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549306</wp:posOffset>
            </wp:positionH>
            <wp:positionV relativeFrom="paragraph">
              <wp:posOffset>-1233</wp:posOffset>
            </wp:positionV>
            <wp:extent cx="1052346" cy="366213"/>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346" cy="366213"/>
                    </a:xfrm>
                    <a:prstGeom prst="rect">
                      <a:avLst/>
                    </a:prstGeom>
                  </pic:spPr>
                </pic:pic>
              </a:graphicData>
            </a:graphic>
          </wp:anchor>
        </w:drawing>
      </w:r>
      <w:r>
        <w:rPr>
          <w:spacing w:val="-2"/>
        </w:rPr>
        <w:t>ORAN.WG3.TS.E2SM-RC-R004-v07.00</w:t>
      </w:r>
    </w:p>
    <w:p>
      <w:pPr>
        <w:spacing w:before="33"/>
        <w:ind w:left="0" w:right="415" w:firstLine="0"/>
        <w:jc w:val="right"/>
        <w:rPr>
          <w:i/>
          <w:sz w:val="20"/>
        </w:rPr>
      </w:pPr>
      <w:r>
        <w:rPr>
          <w:i/>
          <w:sz w:val="20"/>
        </w:rPr>
        <w:t>Technical</w:t>
      </w:r>
      <w:r>
        <w:rPr>
          <w:i/>
          <w:spacing w:val="-13"/>
          <w:sz w:val="20"/>
        </w:rPr>
        <w:t> </w:t>
      </w:r>
      <w:r>
        <w:rPr>
          <w:i/>
          <w:spacing w:val="-2"/>
          <w:sz w:val="20"/>
        </w:rPr>
        <w:t>Specification</w:t>
      </w:r>
    </w:p>
    <w:p>
      <w:pPr>
        <w:spacing w:line="240" w:lineRule="auto" w:before="0"/>
        <w:rPr>
          <w:i/>
          <w:sz w:val="9"/>
        </w:rPr>
      </w:pPr>
      <w:r>
        <w:rPr/>
        <mc:AlternateContent>
          <mc:Choice Requires="wps">
            <w:drawing>
              <wp:anchor distT="0" distB="0" distL="0" distR="0" allowOverlap="1" layoutInCell="1" locked="0" behindDoc="1" simplePos="0" relativeHeight="487587840">
                <wp:simplePos x="0" y="0"/>
                <wp:positionH relativeFrom="page">
                  <wp:posOffset>715060</wp:posOffset>
                </wp:positionH>
                <wp:positionV relativeFrom="paragraph">
                  <wp:posOffset>81317</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0"/>
                              </a:moveTo>
                              <a:lnTo>
                                <a:pt x="0" y="18288"/>
                              </a:lnTo>
                              <a:lnTo>
                                <a:pt x="6481318" y="18288"/>
                              </a:lnTo>
                              <a:lnTo>
                                <a:pt x="6481318"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304001pt;margin-top:6.40293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29"/>
        <w:rPr>
          <w:i/>
          <w:sz w:val="20"/>
        </w:rPr>
      </w:pPr>
      <w:r>
        <w:rPr/>
        <mc:AlternateContent>
          <mc:Choice Requires="wps">
            <w:drawing>
              <wp:anchor distT="0" distB="0" distL="0" distR="0" allowOverlap="1" layoutInCell="1" locked="0" behindDoc="1" simplePos="0" relativeHeight="487588352">
                <wp:simplePos x="0" y="0"/>
                <wp:positionH relativeFrom="page">
                  <wp:posOffset>705916</wp:posOffset>
                </wp:positionH>
                <wp:positionV relativeFrom="paragraph">
                  <wp:posOffset>179903</wp:posOffset>
                </wp:positionV>
                <wp:extent cx="648144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1445" cy="18415"/>
                        </a:xfrm>
                        <a:custGeom>
                          <a:avLst/>
                          <a:gdLst/>
                          <a:ahLst/>
                          <a:cxnLst/>
                          <a:rect l="l" t="t" r="r" b="b"/>
                          <a:pathLst>
                            <a:path w="6481445" h="18415">
                              <a:moveTo>
                                <a:pt x="0" y="0"/>
                              </a:moveTo>
                              <a:lnTo>
                                <a:pt x="0" y="18288"/>
                              </a:lnTo>
                              <a:lnTo>
                                <a:pt x="6481318" y="18288"/>
                              </a:lnTo>
                              <a:lnTo>
                                <a:pt x="6481318"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584pt;margin-top:14.165625pt;width:510.34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247"/>
        <w:ind w:left="3906" w:right="125" w:firstLine="1841"/>
        <w:jc w:val="left"/>
        <w:rPr>
          <w:b/>
          <w:sz w:val="34"/>
        </w:rPr>
      </w:pPr>
      <w:r>
        <w:rPr>
          <w:b/>
          <w:sz w:val="34"/>
        </w:rPr>
        <w:t>O-RAN Work Group 3 (WG-3) Near-Real-time</w:t>
      </w:r>
      <w:r>
        <w:rPr>
          <w:b/>
          <w:spacing w:val="-10"/>
          <w:sz w:val="34"/>
        </w:rPr>
        <w:t> </w:t>
      </w:r>
      <w:r>
        <w:rPr>
          <w:b/>
          <w:sz w:val="34"/>
        </w:rPr>
        <w:t>RAN</w:t>
      </w:r>
      <w:r>
        <w:rPr>
          <w:b/>
          <w:spacing w:val="-6"/>
          <w:sz w:val="34"/>
        </w:rPr>
        <w:t> </w:t>
      </w:r>
      <w:r>
        <w:rPr>
          <w:b/>
          <w:sz w:val="34"/>
        </w:rPr>
        <w:t>Intelligent</w:t>
      </w:r>
      <w:r>
        <w:rPr>
          <w:b/>
          <w:spacing w:val="-7"/>
          <w:sz w:val="34"/>
        </w:rPr>
        <w:t> </w:t>
      </w:r>
      <w:r>
        <w:rPr>
          <w:b/>
          <w:spacing w:val="-2"/>
          <w:sz w:val="34"/>
        </w:rPr>
        <w:t>Controller</w:t>
      </w:r>
    </w:p>
    <w:p>
      <w:pPr>
        <w:spacing w:line="240" w:lineRule="auto" w:before="1"/>
        <w:rPr>
          <w:b/>
          <w:sz w:val="34"/>
        </w:rPr>
      </w:pPr>
    </w:p>
    <w:p>
      <w:pPr>
        <w:spacing w:before="0"/>
        <w:ind w:left="4283" w:right="0" w:firstLine="0"/>
        <w:jc w:val="left"/>
        <w:rPr>
          <w:b/>
          <w:sz w:val="34"/>
        </w:rPr>
      </w:pPr>
      <w:r>
        <w:rPr>
          <w:b/>
          <w:sz w:val="34"/>
        </w:rPr>
        <w:t>E2</w:t>
      </w:r>
      <w:r>
        <w:rPr>
          <w:b/>
          <w:spacing w:val="-4"/>
          <w:sz w:val="34"/>
        </w:rPr>
        <w:t> </w:t>
      </w:r>
      <w:r>
        <w:rPr>
          <w:b/>
          <w:sz w:val="34"/>
        </w:rPr>
        <w:t>Service</w:t>
      </w:r>
      <w:r>
        <w:rPr>
          <w:b/>
          <w:spacing w:val="-1"/>
          <w:sz w:val="34"/>
        </w:rPr>
        <w:t> </w:t>
      </w:r>
      <w:r>
        <w:rPr>
          <w:b/>
          <w:sz w:val="34"/>
        </w:rPr>
        <w:t>Model</w:t>
      </w:r>
      <w:r>
        <w:rPr>
          <w:b/>
          <w:spacing w:val="-4"/>
          <w:sz w:val="34"/>
        </w:rPr>
        <w:t> </w:t>
      </w:r>
      <w:r>
        <w:rPr>
          <w:b/>
          <w:sz w:val="34"/>
        </w:rPr>
        <w:t>(E2SM),</w:t>
      </w:r>
      <w:r>
        <w:rPr>
          <w:b/>
          <w:spacing w:val="-4"/>
          <w:sz w:val="34"/>
        </w:rPr>
        <w:t> </w:t>
      </w:r>
      <w:r>
        <w:rPr>
          <w:b/>
          <w:sz w:val="34"/>
        </w:rPr>
        <w:t>RAN</w:t>
      </w:r>
      <w:r>
        <w:rPr>
          <w:b/>
          <w:spacing w:val="-1"/>
          <w:sz w:val="34"/>
        </w:rPr>
        <w:t> </w:t>
      </w:r>
      <w:r>
        <w:rPr>
          <w:b/>
          <w:spacing w:val="-2"/>
          <w:sz w:val="34"/>
        </w:rPr>
        <w:t>Control</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13"/>
        <w:rPr>
          <w:b/>
          <w:sz w:val="18"/>
        </w:rPr>
      </w:pPr>
    </w:p>
    <w:p>
      <w:pPr>
        <w:spacing w:before="0"/>
        <w:ind w:left="123" w:right="0" w:firstLine="0"/>
        <w:jc w:val="both"/>
        <w:rPr>
          <w:rFonts w:ascii="Times New Roman" w:hAnsi="Times New Roman"/>
          <w:sz w:val="18"/>
        </w:rPr>
      </w:pPr>
      <w:r>
        <w:rPr>
          <w:rFonts w:ascii="Times New Roman" w:hAnsi="Times New Roman"/>
          <w:sz w:val="18"/>
        </w:rPr>
        <w:t>Copyright</w:t>
      </w:r>
      <w:r>
        <w:rPr>
          <w:rFonts w:ascii="Times New Roman" w:hAnsi="Times New Roman"/>
          <w:spacing w:val="-1"/>
          <w:sz w:val="18"/>
        </w:rPr>
        <w:t> </w:t>
      </w:r>
      <w:r>
        <w:rPr>
          <w:rFonts w:ascii="Times New Roman" w:hAnsi="Times New Roman"/>
          <w:sz w:val="18"/>
        </w:rPr>
        <w:t>©</w:t>
      </w:r>
      <w:r>
        <w:rPr>
          <w:rFonts w:ascii="Times New Roman" w:hAnsi="Times New Roman"/>
          <w:spacing w:val="-1"/>
          <w:sz w:val="18"/>
        </w:rPr>
        <w:t> </w:t>
      </w:r>
      <w:r>
        <w:rPr>
          <w:rFonts w:ascii="Times New Roman" w:hAnsi="Times New Roman"/>
          <w:sz w:val="18"/>
        </w:rPr>
        <w:t>2025</w:t>
      </w:r>
      <w:r>
        <w:rPr>
          <w:rFonts w:ascii="Times New Roman" w:hAnsi="Times New Roman"/>
          <w:spacing w:val="-2"/>
          <w:sz w:val="18"/>
        </w:rPr>
        <w:t> </w:t>
      </w:r>
      <w:r>
        <w:rPr>
          <w:rFonts w:ascii="Times New Roman" w:hAnsi="Times New Roman"/>
          <w:sz w:val="18"/>
        </w:rPr>
        <w:t>by</w:t>
      </w:r>
      <w:r>
        <w:rPr>
          <w:rFonts w:ascii="Times New Roman" w:hAnsi="Times New Roman"/>
          <w:spacing w:val="1"/>
          <w:sz w:val="18"/>
        </w:rPr>
        <w:t> </w:t>
      </w:r>
      <w:r>
        <w:rPr>
          <w:rFonts w:ascii="Times New Roman" w:hAnsi="Times New Roman"/>
          <w:sz w:val="18"/>
        </w:rPr>
        <w:t>the</w:t>
      </w:r>
      <w:r>
        <w:rPr>
          <w:rFonts w:ascii="Times New Roman" w:hAnsi="Times New Roman"/>
          <w:spacing w:val="-2"/>
          <w:sz w:val="18"/>
        </w:rPr>
        <w:t> </w:t>
      </w:r>
      <w:r>
        <w:rPr>
          <w:rFonts w:ascii="Times New Roman" w:hAnsi="Times New Roman"/>
          <w:sz w:val="18"/>
        </w:rPr>
        <w:t>O-RAN</w:t>
      </w:r>
      <w:r>
        <w:rPr>
          <w:rFonts w:ascii="Times New Roman" w:hAnsi="Times New Roman"/>
          <w:spacing w:val="-3"/>
          <w:sz w:val="18"/>
        </w:rPr>
        <w:t> </w:t>
      </w:r>
      <w:r>
        <w:rPr>
          <w:rFonts w:ascii="Times New Roman" w:hAnsi="Times New Roman"/>
          <w:sz w:val="18"/>
        </w:rPr>
        <w:t>ALLIANCE </w:t>
      </w:r>
      <w:r>
        <w:rPr>
          <w:rFonts w:ascii="Times New Roman" w:hAnsi="Times New Roman"/>
          <w:spacing w:val="-4"/>
          <w:sz w:val="18"/>
        </w:rPr>
        <w:t>e.V.</w:t>
      </w:r>
    </w:p>
    <w:p>
      <w:pPr>
        <w:spacing w:line="259" w:lineRule="auto" w:before="16"/>
        <w:ind w:left="123" w:right="352" w:firstLine="0"/>
        <w:jc w:val="both"/>
        <w:rPr>
          <w:rFonts w:ascii="Times New Roman"/>
          <w:sz w:val="18"/>
        </w:rPr>
      </w:pPr>
      <w:r>
        <w:rPr>
          <w:rFonts w:ascii="Times New Roman"/>
          <w:sz w:val="18"/>
        </w:rPr>
        <w:t>The copying or incorporation into any other work of part or all of the material available in this specification in any form without the prior written permission of O-RAN ALLIANCE e.V.</w:t>
      </w:r>
      <w:r>
        <w:rPr>
          <w:rFonts w:ascii="Times New Roman"/>
          <w:spacing w:val="40"/>
          <w:sz w:val="18"/>
        </w:rPr>
        <w:t> </w:t>
      </w:r>
      <w:r>
        <w:rPr>
          <w:rFonts w:ascii="Times New Roman"/>
          <w:sz w:val="18"/>
        </w:rPr>
        <w:t>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before="29"/>
        <w:rPr>
          <w:sz w:val="18"/>
        </w:rPr>
      </w:pPr>
    </w:p>
    <w:p>
      <w:pPr>
        <w:spacing w:before="0"/>
        <w:ind w:left="123" w:right="5215" w:firstLine="0"/>
        <w:jc w:val="left"/>
        <w:rPr>
          <w:rFonts w:ascii="Times New Roman"/>
          <w:sz w:val="18"/>
        </w:rPr>
      </w:pPr>
      <w:r>
        <w:rPr>
          <w:rFonts w:ascii="Times New Roman"/>
          <w:sz w:val="18"/>
        </w:rPr>
        <w:t>O-RAN</w:t>
      </w:r>
      <w:r>
        <w:rPr>
          <w:rFonts w:ascii="Times New Roman"/>
          <w:spacing w:val="-6"/>
          <w:sz w:val="18"/>
        </w:rPr>
        <w:t> </w:t>
      </w:r>
      <w:r>
        <w:rPr>
          <w:rFonts w:ascii="Times New Roman"/>
          <w:sz w:val="18"/>
        </w:rPr>
        <w:t>ALLIANCE</w:t>
      </w:r>
      <w:r>
        <w:rPr>
          <w:rFonts w:ascii="Times New Roman"/>
          <w:spacing w:val="-5"/>
          <w:sz w:val="18"/>
        </w:rPr>
        <w:t> </w:t>
      </w:r>
      <w:r>
        <w:rPr>
          <w:rFonts w:ascii="Times New Roman"/>
          <w:sz w:val="18"/>
        </w:rPr>
        <w:t>e.V.,</w:t>
      </w:r>
      <w:r>
        <w:rPr>
          <w:rFonts w:ascii="Times New Roman"/>
          <w:spacing w:val="-3"/>
          <w:sz w:val="18"/>
        </w:rPr>
        <w:t> </w:t>
      </w:r>
      <w:r>
        <w:rPr>
          <w:rFonts w:ascii="Times New Roman"/>
          <w:sz w:val="18"/>
        </w:rPr>
        <w:t>Buschkauler</w:t>
      </w:r>
      <w:r>
        <w:rPr>
          <w:rFonts w:ascii="Times New Roman"/>
          <w:spacing w:val="-5"/>
          <w:sz w:val="18"/>
        </w:rPr>
        <w:t> </w:t>
      </w:r>
      <w:r>
        <w:rPr>
          <w:rFonts w:ascii="Times New Roman"/>
          <w:sz w:val="18"/>
        </w:rPr>
        <w:t>Weg</w:t>
      </w:r>
      <w:r>
        <w:rPr>
          <w:rFonts w:ascii="Times New Roman"/>
          <w:spacing w:val="-6"/>
          <w:sz w:val="18"/>
        </w:rPr>
        <w:t> </w:t>
      </w:r>
      <w:r>
        <w:rPr>
          <w:rFonts w:ascii="Times New Roman"/>
          <w:sz w:val="18"/>
        </w:rPr>
        <w:t>27,</w:t>
      </w:r>
      <w:r>
        <w:rPr>
          <w:rFonts w:ascii="Times New Roman"/>
          <w:spacing w:val="-5"/>
          <w:sz w:val="18"/>
        </w:rPr>
        <w:t> </w:t>
      </w:r>
      <w:r>
        <w:rPr>
          <w:rFonts w:ascii="Times New Roman"/>
          <w:sz w:val="18"/>
        </w:rPr>
        <w:t>53347</w:t>
      </w:r>
      <w:r>
        <w:rPr>
          <w:rFonts w:ascii="Times New Roman"/>
          <w:spacing w:val="-6"/>
          <w:sz w:val="18"/>
        </w:rPr>
        <w:t> </w:t>
      </w:r>
      <w:r>
        <w:rPr>
          <w:rFonts w:ascii="Times New Roman"/>
          <w:sz w:val="18"/>
        </w:rPr>
        <w:t>Alfter,</w:t>
      </w:r>
      <w:r>
        <w:rPr>
          <w:rFonts w:ascii="Times New Roman"/>
          <w:spacing w:val="-5"/>
          <w:sz w:val="18"/>
        </w:rPr>
        <w:t> </w:t>
      </w:r>
      <w:r>
        <w:rPr>
          <w:rFonts w:ascii="Times New Roman"/>
          <w:sz w:val="18"/>
        </w:rPr>
        <w:t>Germany Register of Associations, Bonn VR 11238, VAT ID DE321720189</w:t>
      </w:r>
    </w:p>
    <w:p>
      <w:pPr>
        <w:spacing w:after="0"/>
        <w:jc w:val="left"/>
        <w:rPr>
          <w:rFonts w:ascii="Times New Roman"/>
          <w:sz w:val="18"/>
        </w:rPr>
        <w:sectPr>
          <w:type w:val="continuous"/>
          <w:pgSz w:w="11910" w:h="16850"/>
          <w:pgMar w:top="1240" w:bottom="280" w:left="760" w:right="460"/>
        </w:sectPr>
      </w:pPr>
    </w:p>
    <w:p>
      <w:pPr>
        <w:pStyle w:val="BodyText"/>
        <w:spacing w:before="53"/>
      </w:pPr>
    </w:p>
    <w:p>
      <w:pPr>
        <w:pStyle w:val="BodyText"/>
        <w:ind w:left="373" w:right="761"/>
      </w:pPr>
      <w:r>
        <w:rPr/>
        <w:t>"©</w:t>
      </w:r>
      <w:r>
        <w:rPr>
          <w:spacing w:val="-2"/>
        </w:rPr>
        <w:t> </w:t>
      </w:r>
      <w:r>
        <w:rPr/>
        <w:t>2019.</w:t>
      </w:r>
      <w:r>
        <w:rPr>
          <w:spacing w:val="-4"/>
        </w:rPr>
        <w:t> </w:t>
      </w:r>
      <w:r>
        <w:rPr/>
        <w:t>3GPP™</w:t>
      </w:r>
      <w:r>
        <w:rPr>
          <w:spacing w:val="-3"/>
        </w:rPr>
        <w:t> </w:t>
      </w:r>
      <w:r>
        <w:rPr/>
        <w:t>TSs</w:t>
      </w:r>
      <w:r>
        <w:rPr>
          <w:spacing w:val="-3"/>
        </w:rPr>
        <w:t> </w:t>
      </w:r>
      <w:r>
        <w:rPr/>
        <w:t>and</w:t>
      </w:r>
      <w:r>
        <w:rPr>
          <w:spacing w:val="-1"/>
        </w:rPr>
        <w:t> </w:t>
      </w:r>
      <w:r>
        <w:rPr/>
        <w:t>TRs</w:t>
      </w:r>
      <w:r>
        <w:rPr>
          <w:spacing w:val="-3"/>
        </w:rPr>
        <w:t> </w:t>
      </w:r>
      <w:r>
        <w:rPr/>
        <w:t>are</w:t>
      </w:r>
      <w:r>
        <w:rPr>
          <w:spacing w:val="-2"/>
        </w:rPr>
        <w:t> </w:t>
      </w:r>
      <w:r>
        <w:rPr/>
        <w:t>the</w:t>
      </w:r>
      <w:r>
        <w:rPr>
          <w:spacing w:val="-2"/>
        </w:rPr>
        <w:t> </w:t>
      </w:r>
      <w:r>
        <w:rPr/>
        <w:t>property</w:t>
      </w:r>
      <w:r>
        <w:rPr>
          <w:spacing w:val="-4"/>
        </w:rPr>
        <w:t> </w:t>
      </w:r>
      <w:r>
        <w:rPr/>
        <w:t>of</w:t>
      </w:r>
      <w:r>
        <w:rPr>
          <w:spacing w:val="-2"/>
        </w:rPr>
        <w:t> </w:t>
      </w:r>
      <w:r>
        <w:rPr/>
        <w:t>ARIB,</w:t>
      </w:r>
      <w:r>
        <w:rPr>
          <w:spacing w:val="-2"/>
        </w:rPr>
        <w:t> </w:t>
      </w:r>
      <w:r>
        <w:rPr/>
        <w:t>ATIS,</w:t>
      </w:r>
      <w:r>
        <w:rPr>
          <w:spacing w:val="-2"/>
        </w:rPr>
        <w:t> </w:t>
      </w:r>
      <w:r>
        <w:rPr/>
        <w:t>CCSA,</w:t>
      </w:r>
      <w:r>
        <w:rPr>
          <w:spacing w:val="-2"/>
        </w:rPr>
        <w:t> </w:t>
      </w:r>
      <w:r>
        <w:rPr/>
        <w:t>ETSI,</w:t>
      </w:r>
      <w:r>
        <w:rPr>
          <w:spacing w:val="-1"/>
        </w:rPr>
        <w:t> </w:t>
      </w:r>
      <w:r>
        <w:rPr/>
        <w:t>TSDSI,</w:t>
      </w:r>
      <w:r>
        <w:rPr>
          <w:spacing w:val="-1"/>
        </w:rPr>
        <w:t> </w:t>
      </w:r>
      <w:r>
        <w:rPr/>
        <w:t>TTA</w:t>
      </w:r>
      <w:r>
        <w:rPr>
          <w:spacing w:val="-2"/>
        </w:rPr>
        <w:t> </w:t>
      </w:r>
      <w:r>
        <w:rPr/>
        <w:t>and</w:t>
      </w:r>
      <w:r>
        <w:rPr>
          <w:spacing w:val="-1"/>
        </w:rPr>
        <w:t> </w:t>
      </w:r>
      <w:r>
        <w:rPr/>
        <w:t>TTC</w:t>
      </w:r>
      <w:r>
        <w:rPr>
          <w:spacing w:val="-3"/>
        </w:rPr>
        <w:t> </w:t>
      </w:r>
      <w:r>
        <w:rPr/>
        <w:t>who</w:t>
      </w:r>
      <w:r>
        <w:rPr>
          <w:spacing w:val="-1"/>
        </w:rPr>
        <w:t> </w:t>
      </w:r>
      <w:r>
        <w:rPr/>
        <w:t>jointly</w:t>
      </w:r>
      <w:r>
        <w:rPr>
          <w:spacing w:val="-2"/>
        </w:rPr>
        <w:t> </w:t>
      </w:r>
      <w:r>
        <w:rPr/>
        <w:t>own the copyright in them. They are subject to further modifications and are therefore provided to you "as is" for information purposes only. Further use is strictly prohibited."</w:t>
      </w:r>
    </w:p>
    <w:p>
      <w:pPr>
        <w:pStyle w:val="BodyText"/>
        <w:spacing w:before="179"/>
        <w:ind w:left="373" w:right="761"/>
      </w:pPr>
      <w:r>
        <w:rPr/>
        <w:t>"©</w:t>
      </w:r>
      <w:r>
        <w:rPr>
          <w:spacing w:val="-2"/>
        </w:rPr>
        <w:t> </w:t>
      </w:r>
      <w:r>
        <w:rPr/>
        <w:t>2020.</w:t>
      </w:r>
      <w:r>
        <w:rPr>
          <w:spacing w:val="-4"/>
        </w:rPr>
        <w:t> </w:t>
      </w:r>
      <w:r>
        <w:rPr/>
        <w:t>3GPP™</w:t>
      </w:r>
      <w:r>
        <w:rPr>
          <w:spacing w:val="-3"/>
        </w:rPr>
        <w:t> </w:t>
      </w:r>
      <w:r>
        <w:rPr/>
        <w:t>TSs</w:t>
      </w:r>
      <w:r>
        <w:rPr>
          <w:spacing w:val="-3"/>
        </w:rPr>
        <w:t> </w:t>
      </w:r>
      <w:r>
        <w:rPr/>
        <w:t>and</w:t>
      </w:r>
      <w:r>
        <w:rPr>
          <w:spacing w:val="-1"/>
        </w:rPr>
        <w:t> </w:t>
      </w:r>
      <w:r>
        <w:rPr/>
        <w:t>TRs</w:t>
      </w:r>
      <w:r>
        <w:rPr>
          <w:spacing w:val="-3"/>
        </w:rPr>
        <w:t> </w:t>
      </w:r>
      <w:r>
        <w:rPr/>
        <w:t>are</w:t>
      </w:r>
      <w:r>
        <w:rPr>
          <w:spacing w:val="-2"/>
        </w:rPr>
        <w:t> </w:t>
      </w:r>
      <w:r>
        <w:rPr/>
        <w:t>the</w:t>
      </w:r>
      <w:r>
        <w:rPr>
          <w:spacing w:val="-2"/>
        </w:rPr>
        <w:t> </w:t>
      </w:r>
      <w:r>
        <w:rPr/>
        <w:t>property</w:t>
      </w:r>
      <w:r>
        <w:rPr>
          <w:spacing w:val="-4"/>
        </w:rPr>
        <w:t> </w:t>
      </w:r>
      <w:r>
        <w:rPr/>
        <w:t>of</w:t>
      </w:r>
      <w:r>
        <w:rPr>
          <w:spacing w:val="-2"/>
        </w:rPr>
        <w:t> </w:t>
      </w:r>
      <w:r>
        <w:rPr/>
        <w:t>ARIB,</w:t>
      </w:r>
      <w:r>
        <w:rPr>
          <w:spacing w:val="-2"/>
        </w:rPr>
        <w:t> </w:t>
      </w:r>
      <w:r>
        <w:rPr/>
        <w:t>ATIS,</w:t>
      </w:r>
      <w:r>
        <w:rPr>
          <w:spacing w:val="-2"/>
        </w:rPr>
        <w:t> </w:t>
      </w:r>
      <w:r>
        <w:rPr/>
        <w:t>CCSA,</w:t>
      </w:r>
      <w:r>
        <w:rPr>
          <w:spacing w:val="-2"/>
        </w:rPr>
        <w:t> </w:t>
      </w:r>
      <w:r>
        <w:rPr/>
        <w:t>ETSI,</w:t>
      </w:r>
      <w:r>
        <w:rPr>
          <w:spacing w:val="-1"/>
        </w:rPr>
        <w:t> </w:t>
      </w:r>
      <w:r>
        <w:rPr/>
        <w:t>TSDSI,</w:t>
      </w:r>
      <w:r>
        <w:rPr>
          <w:spacing w:val="-1"/>
        </w:rPr>
        <w:t> </w:t>
      </w:r>
      <w:r>
        <w:rPr/>
        <w:t>TTA</w:t>
      </w:r>
      <w:r>
        <w:rPr>
          <w:spacing w:val="-2"/>
        </w:rPr>
        <w:t> </w:t>
      </w:r>
      <w:r>
        <w:rPr/>
        <w:t>and</w:t>
      </w:r>
      <w:r>
        <w:rPr>
          <w:spacing w:val="-1"/>
        </w:rPr>
        <w:t> </w:t>
      </w:r>
      <w:r>
        <w:rPr/>
        <w:t>TTC</w:t>
      </w:r>
      <w:r>
        <w:rPr>
          <w:spacing w:val="-3"/>
        </w:rPr>
        <w:t> </w:t>
      </w:r>
      <w:r>
        <w:rPr/>
        <w:t>who</w:t>
      </w:r>
      <w:r>
        <w:rPr>
          <w:spacing w:val="-1"/>
        </w:rPr>
        <w:t> </w:t>
      </w:r>
      <w:r>
        <w:rPr/>
        <w:t>jointly</w:t>
      </w:r>
      <w:r>
        <w:rPr>
          <w:spacing w:val="-2"/>
        </w:rPr>
        <w:t> </w:t>
      </w:r>
      <w:r>
        <w:rPr/>
        <w:t>own the copyright in them. They are subject to further modifications and are therefore provided to you "as is" for information purposes only. Further use is strictly prohibited."</w:t>
      </w:r>
    </w:p>
    <w:p>
      <w:pPr>
        <w:spacing w:after="0"/>
        <w:sectPr>
          <w:headerReference w:type="default" r:id="rId6"/>
          <w:footerReference w:type="default" r:id="rId7"/>
          <w:pgSz w:w="11910" w:h="16850"/>
          <w:pgMar w:header="866" w:footer="459" w:top="1520" w:bottom="640" w:left="760" w:right="460"/>
          <w:pgNumType w:start="2"/>
        </w:sectPr>
      </w:pPr>
    </w:p>
    <w:p>
      <w:pPr>
        <w:pStyle w:val="BodyText"/>
        <w:spacing w:before="65"/>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60135" cy="18415"/>
                          <a:chExt cx="6160135" cy="18415"/>
                        </a:xfrm>
                      </wpg:grpSpPr>
                      <wps:wsp>
                        <wps:cNvPr id="9" name="Graphic 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5" coordorigin="0,0" coordsize="9701,29">
                <v:rect style="position:absolute;left:0;top:0;width:9701;height:29" id="docshape6" filled="true" fillcolor="#000000" stroked="false">
                  <v:fill type="solid"/>
                </v:rect>
              </v:group>
            </w:pict>
          </mc:Fallback>
        </mc:AlternateContent>
      </w:r>
      <w:r>
        <w:rPr>
          <w:position w:val="0"/>
          <w:sz w:val="2"/>
        </w:rPr>
      </w:r>
    </w:p>
    <w:p>
      <w:pPr>
        <w:spacing w:before="61"/>
        <w:ind w:left="373" w:right="0" w:firstLine="0"/>
        <w:jc w:val="left"/>
        <w:rPr>
          <w:sz w:val="36"/>
        </w:rPr>
      </w:pPr>
      <w:r>
        <w:rPr>
          <w:spacing w:val="-2"/>
          <w:sz w:val="36"/>
        </w:rPr>
        <w:t>Contents</w:t>
      </w:r>
    </w:p>
    <w:p>
      <w:pPr>
        <w:spacing w:after="0"/>
        <w:jc w:val="left"/>
        <w:rPr>
          <w:sz w:val="36"/>
        </w:rPr>
        <w:sectPr>
          <w:pgSz w:w="11910" w:h="16850"/>
          <w:pgMar w:header="866" w:footer="459" w:top="1520" w:bottom="1288" w:left="760" w:right="460"/>
        </w:sectPr>
      </w:pPr>
    </w:p>
    <w:sdt>
      <w:sdtPr>
        <w:docPartObj>
          <w:docPartGallery w:val="Table of Contents"/>
          <w:docPartUnique/>
        </w:docPartObj>
      </w:sdtPr>
      <w:sdtEndPr/>
      <w:sdtContent>
        <w:p>
          <w:pPr>
            <w:pStyle w:val="TOC1"/>
            <w:tabs>
              <w:tab w:pos="10013" w:val="right" w:leader="dot"/>
            </w:tabs>
            <w:spacing w:before="297"/>
            <w:ind w:left="373" w:firstLine="0"/>
          </w:pPr>
          <w:r>
            <w:fldChar w:fldCharType="begin"/>
          </w:r>
          <w:r>
            <w:instrText>TOC \o "1-3" \h \z \u </w:instrText>
          </w:r>
          <w:r>
            <w:fldChar w:fldCharType="separate"/>
          </w:r>
          <w:hyperlink w:history="true" w:anchor="_bookmark0">
            <w:r>
              <w:rPr>
                <w:spacing w:val="-2"/>
              </w:rPr>
              <w:t>Foreword</w:t>
            </w:r>
            <w:r>
              <w:rPr/>
              <w:tab/>
            </w:r>
            <w:r>
              <w:rPr>
                <w:spacing w:val="-10"/>
              </w:rPr>
              <w:t>7</w:t>
            </w:r>
          </w:hyperlink>
        </w:p>
        <w:p>
          <w:pPr>
            <w:pStyle w:val="TOC1"/>
            <w:tabs>
              <w:tab w:pos="10013" w:val="right" w:leader="dot"/>
            </w:tabs>
            <w:ind w:left="373" w:firstLine="0"/>
          </w:pPr>
          <w:hyperlink w:history="true" w:anchor="_bookmark1">
            <w:r>
              <w:rPr/>
              <w:t>Modal</w:t>
            </w:r>
            <w:r>
              <w:rPr>
                <w:spacing w:val="-2"/>
              </w:rPr>
              <w:t> </w:t>
            </w:r>
            <w:r>
              <w:rPr/>
              <w:t>verbs</w:t>
            </w:r>
            <w:r>
              <w:rPr>
                <w:spacing w:val="-3"/>
              </w:rPr>
              <w:t> </w:t>
            </w:r>
            <w:r>
              <w:rPr>
                <w:spacing w:val="-2"/>
              </w:rPr>
              <w:t>terminology</w:t>
            </w:r>
            <w:r>
              <w:rPr/>
              <w:tab/>
            </w:r>
            <w:r>
              <w:rPr>
                <w:spacing w:val="-10"/>
              </w:rPr>
              <w:t>7</w:t>
            </w:r>
          </w:hyperlink>
        </w:p>
        <w:p>
          <w:pPr>
            <w:pStyle w:val="TOC1"/>
            <w:numPr>
              <w:ilvl w:val="0"/>
              <w:numId w:val="1"/>
            </w:numPr>
            <w:tabs>
              <w:tab w:pos="939" w:val="left" w:leader="none"/>
              <w:tab w:pos="10013" w:val="right" w:leader="dot"/>
            </w:tabs>
            <w:spacing w:line="240" w:lineRule="auto" w:before="121" w:after="0"/>
            <w:ind w:left="939" w:right="0" w:hanging="566"/>
            <w:jc w:val="left"/>
          </w:pPr>
          <w:hyperlink w:history="true" w:anchor="_bookmark2">
            <w:r>
              <w:rPr>
                <w:spacing w:val="-2"/>
              </w:rPr>
              <w:t>Scope</w:t>
            </w:r>
            <w:r>
              <w:rPr/>
              <w:tab/>
            </w:r>
            <w:r>
              <w:rPr>
                <w:spacing w:val="-10"/>
              </w:rPr>
              <w:t>8</w:t>
            </w:r>
          </w:hyperlink>
        </w:p>
        <w:p>
          <w:pPr>
            <w:pStyle w:val="TOC1"/>
            <w:numPr>
              <w:ilvl w:val="0"/>
              <w:numId w:val="1"/>
            </w:numPr>
            <w:tabs>
              <w:tab w:pos="939" w:val="left" w:leader="none"/>
              <w:tab w:pos="10013" w:val="right" w:leader="dot"/>
            </w:tabs>
            <w:spacing w:line="240" w:lineRule="auto" w:before="119" w:after="0"/>
            <w:ind w:left="939" w:right="0" w:hanging="566"/>
            <w:jc w:val="left"/>
          </w:pPr>
          <w:hyperlink w:history="true" w:anchor="_bookmark3">
            <w:r>
              <w:rPr>
                <w:spacing w:val="-2"/>
              </w:rPr>
              <w:t>References</w:t>
            </w:r>
            <w:r>
              <w:rPr/>
              <w:tab/>
            </w:r>
            <w:r>
              <w:rPr>
                <w:spacing w:val="-10"/>
              </w:rPr>
              <w:t>9</w:t>
            </w:r>
          </w:hyperlink>
        </w:p>
        <w:p>
          <w:pPr>
            <w:pStyle w:val="TOC2"/>
            <w:numPr>
              <w:ilvl w:val="1"/>
              <w:numId w:val="1"/>
            </w:numPr>
            <w:tabs>
              <w:tab w:pos="1225" w:val="left" w:leader="none"/>
              <w:tab w:pos="10012" w:val="right" w:leader="dot"/>
            </w:tabs>
            <w:spacing w:line="240" w:lineRule="auto" w:before="1" w:after="0"/>
            <w:ind w:left="1225" w:right="0" w:hanging="852"/>
            <w:jc w:val="left"/>
          </w:pPr>
          <w:hyperlink w:history="true" w:anchor="_bookmark4">
            <w:r>
              <w:rPr/>
              <w:t>Normative</w:t>
            </w:r>
            <w:r>
              <w:rPr>
                <w:spacing w:val="-7"/>
              </w:rPr>
              <w:t> </w:t>
            </w:r>
            <w:r>
              <w:rPr>
                <w:spacing w:val="-2"/>
              </w:rPr>
              <w:t>references</w:t>
            </w:r>
            <w:r>
              <w:rPr/>
              <w:tab/>
            </w:r>
            <w:r>
              <w:rPr>
                <w:spacing w:val="-10"/>
              </w:rPr>
              <w:t>9</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5">
            <w:r>
              <w:rPr/>
              <w:t>Informative</w:t>
            </w:r>
            <w:r>
              <w:rPr>
                <w:spacing w:val="-9"/>
              </w:rPr>
              <w:t> </w:t>
            </w:r>
            <w:r>
              <w:rPr>
                <w:spacing w:val="-2"/>
              </w:rPr>
              <w:t>references</w:t>
            </w:r>
            <w:r>
              <w:rPr/>
              <w:tab/>
            </w:r>
            <w:r>
              <w:rPr>
                <w:spacing w:val="-5"/>
              </w:rPr>
              <w:t>10</w:t>
            </w:r>
          </w:hyperlink>
        </w:p>
        <w:p>
          <w:pPr>
            <w:pStyle w:val="TOC1"/>
            <w:numPr>
              <w:ilvl w:val="0"/>
              <w:numId w:val="1"/>
            </w:numPr>
            <w:tabs>
              <w:tab w:pos="939" w:val="left" w:leader="none"/>
              <w:tab w:pos="10013" w:val="right" w:leader="dot"/>
            </w:tabs>
            <w:spacing w:line="240" w:lineRule="auto" w:before="118" w:after="0"/>
            <w:ind w:left="939" w:right="0" w:hanging="566"/>
            <w:jc w:val="left"/>
          </w:pPr>
          <w:hyperlink w:history="true" w:anchor="_bookmark6">
            <w:r>
              <w:rPr/>
              <w:t>Definitions</w:t>
            </w:r>
            <w:r>
              <w:rPr>
                <w:spacing w:val="-5"/>
              </w:rPr>
              <w:t> </w:t>
            </w:r>
            <w:r>
              <w:rPr/>
              <w:t>and</w:t>
            </w:r>
            <w:r>
              <w:rPr>
                <w:spacing w:val="-4"/>
              </w:rPr>
              <w:t> </w:t>
            </w:r>
            <w:r>
              <w:rPr>
                <w:spacing w:val="-2"/>
              </w:rPr>
              <w:t>Abbreviations</w:t>
            </w:r>
            <w:r>
              <w:rPr/>
              <w:tab/>
            </w:r>
            <w:r>
              <w:rPr>
                <w:spacing w:val="-5"/>
              </w:rPr>
              <w:t>10</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7">
            <w:r>
              <w:rPr>
                <w:spacing w:val="-2"/>
              </w:rPr>
              <w:t>Terms</w:t>
            </w:r>
            <w:r>
              <w:rPr/>
              <w:tab/>
            </w:r>
            <w:r>
              <w:rPr>
                <w:spacing w:val="-5"/>
              </w:rPr>
              <w:t>10</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8">
            <w:r>
              <w:rPr>
                <w:spacing w:val="-2"/>
              </w:rPr>
              <w:t>Abbreviations</w:t>
            </w:r>
            <w:r>
              <w:rPr/>
              <w:tab/>
            </w:r>
            <w:r>
              <w:rPr>
                <w:spacing w:val="-5"/>
              </w:rPr>
              <w:t>10</w:t>
            </w:r>
          </w:hyperlink>
        </w:p>
        <w:p>
          <w:pPr>
            <w:pStyle w:val="TOC1"/>
            <w:numPr>
              <w:ilvl w:val="0"/>
              <w:numId w:val="1"/>
            </w:numPr>
            <w:tabs>
              <w:tab w:pos="939" w:val="left" w:leader="none"/>
              <w:tab w:pos="10013" w:val="right" w:leader="dot"/>
            </w:tabs>
            <w:spacing w:line="240" w:lineRule="auto" w:before="119" w:after="0"/>
            <w:ind w:left="939" w:right="0" w:hanging="566"/>
            <w:jc w:val="left"/>
          </w:pPr>
          <w:hyperlink w:history="true" w:anchor="_bookmark9">
            <w:r>
              <w:rPr>
                <w:spacing w:val="-2"/>
              </w:rPr>
              <w:t>General</w:t>
            </w:r>
            <w:r>
              <w:rPr/>
              <w:tab/>
            </w:r>
            <w:r>
              <w:rPr>
                <w:spacing w:val="-5"/>
              </w:rPr>
              <w:t>12</w:t>
            </w:r>
          </w:hyperlink>
        </w:p>
        <w:p>
          <w:pPr>
            <w:pStyle w:val="TOC2"/>
            <w:numPr>
              <w:ilvl w:val="1"/>
              <w:numId w:val="1"/>
            </w:numPr>
            <w:tabs>
              <w:tab w:pos="1225" w:val="left" w:leader="none"/>
              <w:tab w:pos="10015" w:val="right" w:leader="dot"/>
            </w:tabs>
            <w:spacing w:line="229" w:lineRule="exact" w:before="3" w:after="0"/>
            <w:ind w:left="1225" w:right="0" w:hanging="852"/>
            <w:jc w:val="left"/>
          </w:pPr>
          <w:hyperlink w:history="true" w:anchor="_bookmark10">
            <w:r>
              <w:rPr/>
              <w:t>Procedure</w:t>
            </w:r>
            <w:r>
              <w:rPr>
                <w:spacing w:val="-9"/>
              </w:rPr>
              <w:t> </w:t>
            </w:r>
            <w:r>
              <w:rPr/>
              <w:t>Specification</w:t>
            </w:r>
            <w:r>
              <w:rPr>
                <w:spacing w:val="-7"/>
              </w:rPr>
              <w:t> </w:t>
            </w:r>
            <w:r>
              <w:rPr>
                <w:spacing w:val="-2"/>
              </w:rPr>
              <w:t>Principles</w:t>
            </w:r>
            <w:r>
              <w:rPr/>
              <w:tab/>
            </w:r>
            <w:r>
              <w:rPr>
                <w:spacing w:val="-5"/>
              </w:rPr>
              <w:t>12</w:t>
            </w:r>
          </w:hyperlink>
        </w:p>
        <w:p>
          <w:pPr>
            <w:pStyle w:val="TOC2"/>
            <w:numPr>
              <w:ilvl w:val="1"/>
              <w:numId w:val="1"/>
            </w:numPr>
            <w:tabs>
              <w:tab w:pos="1225" w:val="left" w:leader="none"/>
              <w:tab w:pos="10015" w:val="right" w:leader="dot"/>
            </w:tabs>
            <w:spacing w:line="229" w:lineRule="exact" w:before="0" w:after="0"/>
            <w:ind w:left="1225" w:right="0" w:hanging="852"/>
            <w:jc w:val="left"/>
          </w:pPr>
          <w:hyperlink w:history="true" w:anchor="_bookmark11">
            <w:r>
              <w:rPr/>
              <w:t>Forwards</w:t>
            </w:r>
            <w:r>
              <w:rPr>
                <w:spacing w:val="-6"/>
              </w:rPr>
              <w:t> </w:t>
            </w:r>
            <w:r>
              <w:rPr/>
              <w:t>and</w:t>
            </w:r>
            <w:r>
              <w:rPr>
                <w:spacing w:val="-4"/>
              </w:rPr>
              <w:t> </w:t>
            </w:r>
            <w:r>
              <w:rPr/>
              <w:t>Backwards</w:t>
            </w:r>
            <w:r>
              <w:rPr>
                <w:spacing w:val="-6"/>
              </w:rPr>
              <w:t> </w:t>
            </w:r>
            <w:r>
              <w:rPr>
                <w:spacing w:val="-2"/>
              </w:rPr>
              <w:t>Compatibility</w:t>
            </w:r>
            <w:r>
              <w:rPr/>
              <w:tab/>
            </w:r>
            <w:r>
              <w:rPr>
                <w:spacing w:val="-5"/>
              </w:rPr>
              <w:t>12</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12">
            <w:r>
              <w:rPr/>
              <w:t>Specification</w:t>
            </w:r>
            <w:r>
              <w:rPr>
                <w:spacing w:val="-9"/>
              </w:rPr>
              <w:t> </w:t>
            </w:r>
            <w:r>
              <w:rPr>
                <w:spacing w:val="-2"/>
              </w:rPr>
              <w:t>Notations</w:t>
            </w:r>
            <w:r>
              <w:rPr/>
              <w:tab/>
            </w:r>
            <w:r>
              <w:rPr>
                <w:spacing w:val="-5"/>
              </w:rPr>
              <w:t>12</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13">
            <w:r>
              <w:rPr>
                <w:spacing w:val="-4"/>
              </w:rPr>
              <w:t>Void</w:t>
            </w:r>
            <w:r>
              <w:rPr/>
              <w:tab/>
            </w:r>
            <w:r>
              <w:rPr>
                <w:spacing w:val="-5"/>
              </w:rPr>
              <w:t>13</w:t>
            </w:r>
          </w:hyperlink>
        </w:p>
        <w:p>
          <w:pPr>
            <w:pStyle w:val="TOC1"/>
            <w:numPr>
              <w:ilvl w:val="0"/>
              <w:numId w:val="1"/>
            </w:numPr>
            <w:tabs>
              <w:tab w:pos="939" w:val="left" w:leader="none"/>
              <w:tab w:pos="10013" w:val="right" w:leader="dot"/>
            </w:tabs>
            <w:spacing w:line="240" w:lineRule="auto" w:before="118" w:after="0"/>
            <w:ind w:left="939" w:right="0" w:hanging="566"/>
            <w:jc w:val="left"/>
          </w:pPr>
          <w:hyperlink w:history="true" w:anchor="_bookmark14">
            <w:r>
              <w:rPr/>
              <w:t>E2SM</w:t>
            </w:r>
            <w:r>
              <w:rPr>
                <w:spacing w:val="-3"/>
              </w:rPr>
              <w:t> </w:t>
            </w:r>
            <w:r>
              <w:rPr>
                <w:spacing w:val="-2"/>
              </w:rPr>
              <w:t>Services</w:t>
            </w:r>
            <w:r>
              <w:rPr/>
              <w:tab/>
            </w:r>
            <w:r>
              <w:rPr>
                <w:spacing w:val="-5"/>
              </w:rPr>
              <w:t>14</w:t>
            </w:r>
          </w:hyperlink>
        </w:p>
        <w:p>
          <w:pPr>
            <w:pStyle w:val="TOC1"/>
            <w:numPr>
              <w:ilvl w:val="0"/>
              <w:numId w:val="1"/>
            </w:numPr>
            <w:tabs>
              <w:tab w:pos="939" w:val="left" w:leader="none"/>
              <w:tab w:pos="10013" w:val="right" w:leader="dot"/>
            </w:tabs>
            <w:spacing w:line="240" w:lineRule="auto" w:before="119" w:after="0"/>
            <w:ind w:left="939" w:right="0" w:hanging="566"/>
            <w:jc w:val="left"/>
          </w:pPr>
          <w:hyperlink w:history="true" w:anchor="_bookmark15">
            <w:r>
              <w:rPr/>
              <w:t>RAN</w:t>
            </w:r>
            <w:r>
              <w:rPr>
                <w:spacing w:val="-5"/>
              </w:rPr>
              <w:t> </w:t>
            </w:r>
            <w:r>
              <w:rPr/>
              <w:t>Function</w:t>
            </w:r>
            <w:r>
              <w:rPr>
                <w:spacing w:val="-3"/>
              </w:rPr>
              <w:t> </w:t>
            </w:r>
            <w:r>
              <w:rPr/>
              <w:t>Service</w:t>
            </w:r>
            <w:r>
              <w:rPr>
                <w:spacing w:val="-3"/>
              </w:rPr>
              <w:t> </w:t>
            </w:r>
            <w:r>
              <w:rPr/>
              <w:t>Model</w:t>
            </w:r>
            <w:r>
              <w:rPr>
                <w:spacing w:val="-2"/>
              </w:rPr>
              <w:t> Description</w:t>
            </w:r>
            <w:r>
              <w:rPr/>
              <w:tab/>
            </w:r>
            <w:r>
              <w:rPr>
                <w:spacing w:val="-5"/>
              </w:rPr>
              <w:t>15</w:t>
            </w:r>
          </w:hyperlink>
        </w:p>
        <w:p>
          <w:pPr>
            <w:pStyle w:val="TOC2"/>
            <w:numPr>
              <w:ilvl w:val="1"/>
              <w:numId w:val="1"/>
            </w:numPr>
            <w:tabs>
              <w:tab w:pos="1225" w:val="left" w:leader="none"/>
              <w:tab w:pos="10015" w:val="right" w:leader="dot"/>
            </w:tabs>
            <w:spacing w:line="229" w:lineRule="exact" w:before="4" w:after="0"/>
            <w:ind w:left="1225" w:right="0" w:hanging="852"/>
            <w:jc w:val="left"/>
          </w:pPr>
          <w:hyperlink w:history="true" w:anchor="_bookmark16">
            <w:r>
              <w:rPr/>
              <w:t>RAN</w:t>
            </w:r>
            <w:r>
              <w:rPr>
                <w:spacing w:val="-6"/>
              </w:rPr>
              <w:t> </w:t>
            </w:r>
            <w:r>
              <w:rPr/>
              <w:t>Function</w:t>
            </w:r>
            <w:r>
              <w:rPr>
                <w:spacing w:val="-4"/>
              </w:rPr>
              <w:t> </w:t>
            </w:r>
            <w:r>
              <w:rPr>
                <w:spacing w:val="-2"/>
              </w:rPr>
              <w:t>Overview</w:t>
            </w:r>
            <w:r>
              <w:rPr/>
              <w:tab/>
            </w:r>
            <w:r>
              <w:rPr>
                <w:spacing w:val="-5"/>
              </w:rPr>
              <w:t>15</w:t>
            </w:r>
          </w:hyperlink>
        </w:p>
        <w:p>
          <w:pPr>
            <w:pStyle w:val="TOC2"/>
            <w:numPr>
              <w:ilvl w:val="1"/>
              <w:numId w:val="1"/>
            </w:numPr>
            <w:tabs>
              <w:tab w:pos="1225" w:val="left" w:leader="none"/>
              <w:tab w:pos="10015" w:val="right" w:leader="dot"/>
            </w:tabs>
            <w:spacing w:line="229" w:lineRule="exact" w:before="0" w:after="0"/>
            <w:ind w:left="1225" w:right="0" w:hanging="852"/>
            <w:jc w:val="left"/>
          </w:pPr>
          <w:hyperlink w:history="true" w:anchor="_bookmark17">
            <w:r>
              <w:rPr/>
              <w:t>RAN</w:t>
            </w:r>
            <w:r>
              <w:rPr>
                <w:spacing w:val="-5"/>
              </w:rPr>
              <w:t> </w:t>
            </w:r>
            <w:r>
              <w:rPr/>
              <w:t>Function</w:t>
            </w:r>
            <w:r>
              <w:rPr>
                <w:spacing w:val="-4"/>
              </w:rPr>
              <w:t> </w:t>
            </w:r>
            <w:r>
              <w:rPr/>
              <w:t>exposure</w:t>
            </w:r>
            <w:r>
              <w:rPr>
                <w:spacing w:val="-5"/>
              </w:rPr>
              <w:t> </w:t>
            </w:r>
            <w:r>
              <w:rPr>
                <w:spacing w:val="-2"/>
              </w:rPr>
              <w:t>services</w:t>
            </w:r>
            <w:r>
              <w:rPr/>
              <w:tab/>
            </w:r>
            <w:r>
              <w:rPr>
                <w:spacing w:val="-5"/>
              </w:rPr>
              <w:t>15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8">
            <w:r>
              <w:rPr/>
              <w:t>REPORT</w:t>
            </w:r>
            <w:r>
              <w:rPr>
                <w:spacing w:val="-7"/>
              </w:rPr>
              <w:t> </w:t>
            </w:r>
            <w:r>
              <w:rPr>
                <w:spacing w:val="-2"/>
              </w:rPr>
              <w:t>service</w:t>
            </w:r>
            <w:r>
              <w:rPr/>
              <w:tab/>
            </w:r>
            <w:r>
              <w:rPr>
                <w:spacing w:val="-5"/>
              </w:rPr>
              <w:t>15</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9">
            <w:r>
              <w:rPr/>
              <w:t>INSERT</w:t>
            </w:r>
            <w:r>
              <w:rPr>
                <w:spacing w:val="-9"/>
              </w:rPr>
              <w:t> </w:t>
            </w:r>
            <w:r>
              <w:rPr>
                <w:spacing w:val="-2"/>
              </w:rPr>
              <w:t>service</w:t>
            </w:r>
            <w:r>
              <w:rPr/>
              <w:tab/>
            </w:r>
            <w:r>
              <w:rPr>
                <w:spacing w:val="-5"/>
              </w:rPr>
              <w:t>15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20">
            <w:r>
              <w:rPr/>
              <w:t>CONTROL</w:t>
            </w:r>
            <w:r>
              <w:rPr>
                <w:spacing w:val="-8"/>
              </w:rPr>
              <w:t> </w:t>
            </w:r>
            <w:r>
              <w:rPr>
                <w:spacing w:val="-2"/>
              </w:rPr>
              <w:t>service</w:t>
            </w:r>
            <w:r>
              <w:rPr/>
              <w:tab/>
            </w:r>
            <w:r>
              <w:rPr>
                <w:spacing w:val="-5"/>
              </w:rPr>
              <w:t>16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21">
            <w:r>
              <w:rPr/>
              <w:t>POLICY</w:t>
            </w:r>
            <w:r>
              <w:rPr>
                <w:spacing w:val="-8"/>
              </w:rPr>
              <w:t> </w:t>
            </w:r>
            <w:r>
              <w:rPr>
                <w:spacing w:val="-2"/>
              </w:rPr>
              <w:t>service</w:t>
            </w:r>
            <w:r>
              <w:rPr/>
              <w:tab/>
            </w:r>
            <w:r>
              <w:rPr>
                <w:spacing w:val="-5"/>
              </w:rPr>
              <w:t>16</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22">
            <w:r>
              <w:rPr/>
              <w:t>QUERY</w:t>
            </w:r>
            <w:r>
              <w:rPr>
                <w:spacing w:val="-8"/>
              </w:rPr>
              <w:t> </w:t>
            </w:r>
            <w:r>
              <w:rPr>
                <w:spacing w:val="-2"/>
              </w:rPr>
              <w:t>service</w:t>
            </w:r>
            <w:r>
              <w:rPr/>
              <w:tab/>
            </w:r>
            <w:r>
              <w:rPr>
                <w:spacing w:val="-5"/>
              </w:rPr>
              <w:t>17</w:t>
            </w:r>
          </w:hyperlink>
        </w:p>
        <w:p>
          <w:pPr>
            <w:pStyle w:val="TOC2"/>
            <w:numPr>
              <w:ilvl w:val="1"/>
              <w:numId w:val="1"/>
            </w:numPr>
            <w:tabs>
              <w:tab w:pos="1225" w:val="left" w:leader="none"/>
              <w:tab w:pos="10015" w:val="right" w:leader="dot"/>
            </w:tabs>
            <w:spacing w:line="229" w:lineRule="exact" w:before="0" w:after="0"/>
            <w:ind w:left="1225" w:right="0" w:hanging="852"/>
            <w:jc w:val="left"/>
          </w:pPr>
          <w:hyperlink w:history="true" w:anchor="_bookmark23">
            <w:r>
              <w:rPr/>
              <w:t>REPORT</w:t>
            </w:r>
            <w:r>
              <w:rPr>
                <w:spacing w:val="-7"/>
              </w:rPr>
              <w:t> </w:t>
            </w:r>
            <w:r>
              <w:rPr/>
              <w:t>service</w:t>
            </w:r>
            <w:r>
              <w:rPr>
                <w:spacing w:val="-6"/>
              </w:rPr>
              <w:t> </w:t>
            </w:r>
            <w:r>
              <w:rPr>
                <w:spacing w:val="-2"/>
              </w:rPr>
              <w:t>description</w:t>
            </w:r>
            <w:r>
              <w:rPr/>
              <w:tab/>
            </w:r>
            <w:r>
              <w:rPr>
                <w:spacing w:val="-5"/>
              </w:rPr>
              <w:t>17</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24">
            <w:r>
              <w:rPr/>
              <w:t>INSERT</w:t>
            </w:r>
            <w:r>
              <w:rPr>
                <w:spacing w:val="-6"/>
              </w:rPr>
              <w:t> </w:t>
            </w:r>
            <w:r>
              <w:rPr/>
              <w:t>service</w:t>
            </w:r>
            <w:r>
              <w:rPr>
                <w:spacing w:val="-6"/>
              </w:rPr>
              <w:t> </w:t>
            </w:r>
            <w:r>
              <w:rPr>
                <w:spacing w:val="-2"/>
              </w:rPr>
              <w:t>description</w:t>
            </w:r>
            <w:r>
              <w:rPr/>
              <w:tab/>
            </w:r>
            <w:r>
              <w:rPr>
                <w:spacing w:val="-5"/>
              </w:rPr>
              <w:t>17</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25">
            <w:r>
              <w:rPr/>
              <w:t>CONTROL</w:t>
            </w:r>
            <w:r>
              <w:rPr>
                <w:spacing w:val="-8"/>
              </w:rPr>
              <w:t> </w:t>
            </w:r>
            <w:r>
              <w:rPr/>
              <w:t>service</w:t>
            </w:r>
            <w:r>
              <w:rPr>
                <w:spacing w:val="-7"/>
              </w:rPr>
              <w:t> </w:t>
            </w:r>
            <w:r>
              <w:rPr>
                <w:spacing w:val="-2"/>
              </w:rPr>
              <w:t>description</w:t>
            </w:r>
            <w:r>
              <w:rPr/>
              <w:tab/>
            </w:r>
            <w:r>
              <w:rPr>
                <w:spacing w:val="-5"/>
              </w:rPr>
              <w:t>18</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26">
            <w:r>
              <w:rPr/>
              <w:t>POLICY</w:t>
            </w:r>
            <w:r>
              <w:rPr>
                <w:spacing w:val="-6"/>
              </w:rPr>
              <w:t> </w:t>
            </w:r>
            <w:r>
              <w:rPr/>
              <w:t>service</w:t>
            </w:r>
            <w:r>
              <w:rPr>
                <w:spacing w:val="-6"/>
              </w:rPr>
              <w:t> </w:t>
            </w:r>
            <w:r>
              <w:rPr>
                <w:spacing w:val="-2"/>
              </w:rPr>
              <w:t>description</w:t>
            </w:r>
            <w:r>
              <w:rPr/>
              <w:tab/>
            </w:r>
            <w:r>
              <w:rPr>
                <w:spacing w:val="-5"/>
              </w:rPr>
              <w:t>18</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27">
            <w:r>
              <w:rPr>
                <w:spacing w:val="-2"/>
              </w:rPr>
              <w:t>Overview</w:t>
            </w:r>
            <w:r>
              <w:rPr/>
              <w:tab/>
            </w:r>
            <w:r>
              <w:rPr>
                <w:spacing w:val="-5"/>
              </w:rPr>
              <w:t>18</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28">
            <w:r>
              <w:rPr/>
              <w:t>Policy</w:t>
            </w:r>
            <w:r>
              <w:rPr>
                <w:spacing w:val="-5"/>
              </w:rPr>
              <w:t> </w:t>
            </w:r>
            <w:r>
              <w:rPr/>
              <w:t>approach</w:t>
            </w:r>
            <w:r>
              <w:rPr>
                <w:spacing w:val="-5"/>
              </w:rPr>
              <w:t> </w:t>
            </w:r>
            <w:r>
              <w:rPr>
                <w:spacing w:val="-2"/>
              </w:rPr>
              <w:t>"Control"</w:t>
            </w:r>
            <w:r>
              <w:rPr/>
              <w:tab/>
            </w:r>
            <w:r>
              <w:rPr>
                <w:spacing w:val="-5"/>
              </w:rPr>
              <w:t>18</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29">
            <w:r>
              <w:rPr/>
              <w:t>Policy</w:t>
            </w:r>
            <w:r>
              <w:rPr>
                <w:spacing w:val="-5"/>
              </w:rPr>
              <w:t> </w:t>
            </w:r>
            <w:r>
              <w:rPr/>
              <w:t>Approach</w:t>
            </w:r>
            <w:r>
              <w:rPr>
                <w:spacing w:val="-5"/>
              </w:rPr>
              <w:t> </w:t>
            </w:r>
            <w:r>
              <w:rPr>
                <w:spacing w:val="-2"/>
              </w:rPr>
              <w:t>"Offset"</w:t>
            </w:r>
            <w:r>
              <w:rPr/>
              <w:tab/>
            </w:r>
            <w:r>
              <w:rPr>
                <w:spacing w:val="-5"/>
              </w:rPr>
              <w:t>19</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30">
            <w:r>
              <w:rPr/>
              <w:t>QUERY</w:t>
            </w:r>
            <w:r>
              <w:rPr>
                <w:spacing w:val="-7"/>
              </w:rPr>
              <w:t> </w:t>
            </w:r>
            <w:r>
              <w:rPr/>
              <w:t>service</w:t>
            </w:r>
            <w:r>
              <w:rPr>
                <w:spacing w:val="-6"/>
              </w:rPr>
              <w:t> </w:t>
            </w:r>
            <w:r>
              <w:rPr>
                <w:spacing w:val="-2"/>
              </w:rPr>
              <w:t>description</w:t>
            </w:r>
            <w:r>
              <w:rPr/>
              <w:tab/>
            </w:r>
            <w:r>
              <w:rPr>
                <w:spacing w:val="-5"/>
              </w:rPr>
              <w:t>19</w:t>
            </w:r>
          </w:hyperlink>
        </w:p>
        <w:p>
          <w:pPr>
            <w:pStyle w:val="TOC1"/>
            <w:numPr>
              <w:ilvl w:val="0"/>
              <w:numId w:val="1"/>
            </w:numPr>
            <w:tabs>
              <w:tab w:pos="939" w:val="left" w:leader="none"/>
              <w:tab w:pos="10013" w:val="right" w:leader="dot"/>
            </w:tabs>
            <w:spacing w:line="240" w:lineRule="auto" w:before="118" w:after="0"/>
            <w:ind w:left="939" w:right="0" w:hanging="566"/>
            <w:jc w:val="left"/>
          </w:pPr>
          <w:hyperlink w:history="true" w:anchor="_bookmark31">
            <w:r>
              <w:rPr/>
              <w:t>RAN</w:t>
            </w:r>
            <w:r>
              <w:rPr>
                <w:spacing w:val="-4"/>
              </w:rPr>
              <w:t> </w:t>
            </w:r>
            <w:r>
              <w:rPr/>
              <w:t>Function</w:t>
            </w:r>
            <w:r>
              <w:rPr>
                <w:spacing w:val="-3"/>
              </w:rPr>
              <w:t> </w:t>
            </w:r>
            <w:r>
              <w:rPr>
                <w:spacing w:val="-2"/>
              </w:rPr>
              <w:t>Description</w:t>
            </w:r>
            <w:r>
              <w:rPr/>
              <w:tab/>
            </w:r>
            <w:r>
              <w:rPr>
                <w:spacing w:val="-5"/>
              </w:rPr>
              <w:t>20</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32">
            <w:r>
              <w:rPr/>
              <w:t>RAN</w:t>
            </w:r>
            <w:r>
              <w:rPr>
                <w:spacing w:val="-6"/>
              </w:rPr>
              <w:t> </w:t>
            </w:r>
            <w:r>
              <w:rPr/>
              <w:t>Function</w:t>
            </w:r>
            <w:r>
              <w:rPr>
                <w:spacing w:val="-4"/>
              </w:rPr>
              <w:t> </w:t>
            </w:r>
            <w:r>
              <w:rPr>
                <w:spacing w:val="-2"/>
              </w:rPr>
              <w:t>Definition</w:t>
            </w:r>
            <w:r>
              <w:rPr/>
              <w:tab/>
            </w:r>
            <w:r>
              <w:rPr>
                <w:spacing w:val="-5"/>
              </w:rPr>
              <w:t>20</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33">
            <w:r>
              <w:rPr/>
              <w:t>RAN</w:t>
            </w:r>
            <w:r>
              <w:rPr>
                <w:spacing w:val="-6"/>
              </w:rPr>
              <w:t> </w:t>
            </w:r>
            <w:r>
              <w:rPr/>
              <w:t>Function</w:t>
            </w:r>
            <w:r>
              <w:rPr>
                <w:spacing w:val="-4"/>
              </w:rPr>
              <w:t> name</w:t>
            </w:r>
            <w:r>
              <w:rPr/>
              <w:tab/>
            </w:r>
            <w:r>
              <w:rPr>
                <w:spacing w:val="-5"/>
              </w:rPr>
              <w:t>20</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34">
            <w:r>
              <w:rPr/>
              <w:t>RIC</w:t>
            </w:r>
            <w:r>
              <w:rPr>
                <w:spacing w:val="-6"/>
              </w:rPr>
              <w:t> </w:t>
            </w:r>
            <w:r>
              <w:rPr/>
              <w:t>Event</w:t>
            </w:r>
            <w:r>
              <w:rPr>
                <w:spacing w:val="-5"/>
              </w:rPr>
              <w:t> </w:t>
            </w:r>
            <w:r>
              <w:rPr/>
              <w:t>Trigger</w:t>
            </w:r>
            <w:r>
              <w:rPr>
                <w:spacing w:val="-4"/>
              </w:rPr>
              <w:t> </w:t>
            </w:r>
            <w:r>
              <w:rPr/>
              <w:t>Definition</w:t>
            </w:r>
            <w:r>
              <w:rPr>
                <w:spacing w:val="-5"/>
              </w:rPr>
              <w:t> </w:t>
            </w:r>
            <w:r>
              <w:rPr/>
              <w:t>IE</w:t>
            </w:r>
            <w:r>
              <w:rPr>
                <w:spacing w:val="-5"/>
              </w:rPr>
              <w:t> </w:t>
            </w:r>
            <w:r>
              <w:rPr>
                <w:spacing w:val="-2"/>
              </w:rPr>
              <w:t>styles</w:t>
            </w:r>
            <w:r>
              <w:rPr/>
              <w:tab/>
            </w:r>
            <w:r>
              <w:rPr>
                <w:spacing w:val="-5"/>
              </w:rPr>
              <w:t>21</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35">
            <w:r>
              <w:rPr/>
              <w:t>RIC</w:t>
            </w:r>
            <w:r>
              <w:rPr>
                <w:spacing w:val="-6"/>
              </w:rPr>
              <w:t> </w:t>
            </w:r>
            <w:r>
              <w:rPr/>
              <w:t>Event</w:t>
            </w:r>
            <w:r>
              <w:rPr>
                <w:spacing w:val="-5"/>
              </w:rPr>
              <w:t> </w:t>
            </w:r>
            <w:r>
              <w:rPr/>
              <w:t>Trigger</w:t>
            </w:r>
            <w:r>
              <w:rPr>
                <w:spacing w:val="-4"/>
              </w:rPr>
              <w:t> </w:t>
            </w:r>
            <w:r>
              <w:rPr/>
              <w:t>Definition</w:t>
            </w:r>
            <w:r>
              <w:rPr>
                <w:spacing w:val="-5"/>
              </w:rPr>
              <w:t> </w:t>
            </w:r>
            <w:r>
              <w:rPr/>
              <w:t>IE</w:t>
            </w:r>
            <w:r>
              <w:rPr>
                <w:spacing w:val="-5"/>
              </w:rPr>
              <w:t> </w:t>
            </w:r>
            <w:r>
              <w:rPr/>
              <w:t>style</w:t>
            </w:r>
            <w:r>
              <w:rPr>
                <w:spacing w:val="-4"/>
              </w:rPr>
              <w:t> list</w:t>
            </w:r>
            <w:r>
              <w:rPr/>
              <w:tab/>
            </w:r>
            <w:r>
              <w:rPr>
                <w:spacing w:val="-5"/>
              </w:rPr>
              <w:t>21</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36">
            <w:r>
              <w:rPr/>
              <w:t>RIC</w:t>
            </w:r>
            <w:r>
              <w:rPr>
                <w:spacing w:val="-6"/>
              </w:rPr>
              <w:t> </w:t>
            </w:r>
            <w:r>
              <w:rPr/>
              <w:t>Event</w:t>
            </w:r>
            <w:r>
              <w:rPr>
                <w:spacing w:val="-5"/>
              </w:rPr>
              <w:t> </w:t>
            </w:r>
            <w:r>
              <w:rPr/>
              <w:t>Trigger</w:t>
            </w:r>
            <w:r>
              <w:rPr>
                <w:spacing w:val="-3"/>
              </w:rPr>
              <w:t> </w:t>
            </w:r>
            <w:r>
              <w:rPr/>
              <w:t>Definition</w:t>
            </w:r>
            <w:r>
              <w:rPr>
                <w:spacing w:val="-6"/>
              </w:rPr>
              <w:t> </w:t>
            </w:r>
            <w:r>
              <w:rPr/>
              <w:t>IE</w:t>
            </w:r>
            <w:r>
              <w:rPr>
                <w:spacing w:val="-4"/>
              </w:rPr>
              <w:t> </w:t>
            </w:r>
            <w:r>
              <w:rPr/>
              <w:t>style</w:t>
            </w:r>
            <w:r>
              <w:rPr>
                <w:spacing w:val="-4"/>
              </w:rPr>
              <w:t> </w:t>
            </w:r>
            <w:r>
              <w:rPr/>
              <w:t>1:</w:t>
            </w:r>
            <w:r>
              <w:rPr>
                <w:spacing w:val="-6"/>
              </w:rPr>
              <w:t> </w:t>
            </w:r>
            <w:r>
              <w:rPr/>
              <w:t>Message</w:t>
            </w:r>
            <w:r>
              <w:rPr>
                <w:spacing w:val="-4"/>
              </w:rPr>
              <w:t> Event</w:t>
            </w:r>
            <w:r>
              <w:rPr/>
              <w:tab/>
            </w:r>
            <w:r>
              <w:rPr>
                <w:spacing w:val="-5"/>
              </w:rPr>
              <w:t>21</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37">
            <w:r>
              <w:rPr/>
              <w:t>RIC</w:t>
            </w:r>
            <w:r>
              <w:rPr>
                <w:spacing w:val="-6"/>
              </w:rPr>
              <w:t> </w:t>
            </w:r>
            <w:r>
              <w:rPr/>
              <w:t>Event</w:t>
            </w:r>
            <w:r>
              <w:rPr>
                <w:spacing w:val="-5"/>
              </w:rPr>
              <w:t> </w:t>
            </w:r>
            <w:r>
              <w:rPr/>
              <w:t>Trigger</w:t>
            </w:r>
            <w:r>
              <w:rPr>
                <w:spacing w:val="-3"/>
              </w:rPr>
              <w:t> </w:t>
            </w:r>
            <w:r>
              <w:rPr/>
              <w:t>Definition</w:t>
            </w:r>
            <w:r>
              <w:rPr>
                <w:spacing w:val="-1"/>
              </w:rPr>
              <w:t> </w:t>
            </w:r>
            <w:r>
              <w:rPr/>
              <w:t>IE</w:t>
            </w:r>
            <w:r>
              <w:rPr>
                <w:spacing w:val="-4"/>
              </w:rPr>
              <w:t> </w:t>
            </w:r>
            <w:r>
              <w:rPr/>
              <w:t>style</w:t>
            </w:r>
            <w:r>
              <w:rPr>
                <w:spacing w:val="-4"/>
              </w:rPr>
              <w:t> </w:t>
            </w:r>
            <w:r>
              <w:rPr/>
              <w:t>2:</w:t>
            </w:r>
            <w:r>
              <w:rPr>
                <w:spacing w:val="-5"/>
              </w:rPr>
              <w:t> </w:t>
            </w:r>
            <w:r>
              <w:rPr/>
              <w:t>Call</w:t>
            </w:r>
            <w:r>
              <w:rPr>
                <w:spacing w:val="-5"/>
              </w:rPr>
              <w:t> </w:t>
            </w:r>
            <w:r>
              <w:rPr/>
              <w:t>Process</w:t>
            </w:r>
            <w:r>
              <w:rPr>
                <w:spacing w:val="-5"/>
              </w:rPr>
              <w:t> </w:t>
            </w:r>
            <w:r>
              <w:rPr>
                <w:spacing w:val="-2"/>
              </w:rPr>
              <w:t>Breakpoint</w:t>
            </w:r>
            <w:r>
              <w:rPr/>
              <w:tab/>
            </w:r>
            <w:r>
              <w:rPr>
                <w:spacing w:val="-5"/>
              </w:rPr>
              <w:t>21</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38">
            <w:r>
              <w:rPr/>
              <w:t>RIC</w:t>
            </w:r>
            <w:r>
              <w:rPr>
                <w:spacing w:val="-6"/>
              </w:rPr>
              <w:t> </w:t>
            </w:r>
            <w:r>
              <w:rPr/>
              <w:t>Event</w:t>
            </w:r>
            <w:r>
              <w:rPr>
                <w:spacing w:val="-5"/>
              </w:rPr>
              <w:t> </w:t>
            </w:r>
            <w:r>
              <w:rPr/>
              <w:t>Trigger</w:t>
            </w:r>
            <w:r>
              <w:rPr>
                <w:spacing w:val="-4"/>
              </w:rPr>
              <w:t> </w:t>
            </w:r>
            <w:r>
              <w:rPr/>
              <w:t>Definition</w:t>
            </w:r>
            <w:r>
              <w:rPr>
                <w:spacing w:val="-2"/>
              </w:rPr>
              <w:t> </w:t>
            </w:r>
            <w:r>
              <w:rPr/>
              <w:t>IE</w:t>
            </w:r>
            <w:r>
              <w:rPr>
                <w:spacing w:val="-4"/>
              </w:rPr>
              <w:t> </w:t>
            </w:r>
            <w:r>
              <w:rPr/>
              <w:t>style</w:t>
            </w:r>
            <w:r>
              <w:rPr>
                <w:spacing w:val="-5"/>
              </w:rPr>
              <w:t> </w:t>
            </w:r>
            <w:r>
              <w:rPr/>
              <w:t>3:</w:t>
            </w:r>
            <w:r>
              <w:rPr>
                <w:spacing w:val="-5"/>
              </w:rPr>
              <w:t> </w:t>
            </w:r>
            <w:r>
              <w:rPr/>
              <w:t>E2</w:t>
            </w:r>
            <w:r>
              <w:rPr>
                <w:spacing w:val="-4"/>
              </w:rPr>
              <w:t> </w:t>
            </w:r>
            <w:r>
              <w:rPr/>
              <w:t>Node</w:t>
            </w:r>
            <w:r>
              <w:rPr>
                <w:spacing w:val="-4"/>
              </w:rPr>
              <w:t> </w:t>
            </w:r>
            <w:r>
              <w:rPr/>
              <w:t>Information</w:t>
            </w:r>
            <w:r>
              <w:rPr>
                <w:spacing w:val="-4"/>
              </w:rPr>
              <w:t> </w:t>
            </w:r>
            <w:r>
              <w:rPr>
                <w:spacing w:val="-2"/>
              </w:rPr>
              <w:t>Change</w:t>
            </w:r>
            <w:r>
              <w:rPr/>
              <w:tab/>
            </w:r>
            <w:r>
              <w:rPr>
                <w:spacing w:val="-5"/>
              </w:rPr>
              <w:t>23</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39">
            <w:r>
              <w:rPr/>
              <w:t>RIC</w:t>
            </w:r>
            <w:r>
              <w:rPr>
                <w:spacing w:val="-6"/>
              </w:rPr>
              <w:t> </w:t>
            </w:r>
            <w:r>
              <w:rPr/>
              <w:t>Event</w:t>
            </w:r>
            <w:r>
              <w:rPr>
                <w:spacing w:val="-6"/>
              </w:rPr>
              <w:t> </w:t>
            </w:r>
            <w:r>
              <w:rPr/>
              <w:t>Trigger</w:t>
            </w:r>
            <w:r>
              <w:rPr>
                <w:spacing w:val="-4"/>
              </w:rPr>
              <w:t> </w:t>
            </w:r>
            <w:r>
              <w:rPr/>
              <w:t>Definition</w:t>
            </w:r>
            <w:r>
              <w:rPr>
                <w:spacing w:val="-2"/>
              </w:rPr>
              <w:t> </w:t>
            </w:r>
            <w:r>
              <w:rPr/>
              <w:t>IE</w:t>
            </w:r>
            <w:r>
              <w:rPr>
                <w:spacing w:val="-4"/>
              </w:rPr>
              <w:t> </w:t>
            </w:r>
            <w:r>
              <w:rPr/>
              <w:t>style</w:t>
            </w:r>
            <w:r>
              <w:rPr>
                <w:spacing w:val="-5"/>
              </w:rPr>
              <w:t> </w:t>
            </w:r>
            <w:r>
              <w:rPr/>
              <w:t>4:</w:t>
            </w:r>
            <w:r>
              <w:rPr>
                <w:spacing w:val="-6"/>
              </w:rPr>
              <w:t> </w:t>
            </w:r>
            <w:r>
              <w:rPr/>
              <w:t>UE</w:t>
            </w:r>
            <w:r>
              <w:rPr>
                <w:spacing w:val="-4"/>
              </w:rPr>
              <w:t> </w:t>
            </w:r>
            <w:r>
              <w:rPr/>
              <w:t>Information</w:t>
            </w:r>
            <w:r>
              <w:rPr>
                <w:spacing w:val="-4"/>
              </w:rPr>
              <w:t> </w:t>
            </w:r>
            <w:r>
              <w:rPr>
                <w:spacing w:val="-2"/>
              </w:rPr>
              <w:t>Change</w:t>
            </w:r>
            <w:r>
              <w:rPr/>
              <w:tab/>
            </w:r>
            <w:r>
              <w:rPr>
                <w:spacing w:val="-5"/>
              </w:rPr>
              <w:t>23</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40">
            <w:r>
              <w:rPr/>
              <w:t>Supported</w:t>
            </w:r>
            <w:r>
              <w:rPr>
                <w:spacing w:val="-7"/>
              </w:rPr>
              <w:t> </w:t>
            </w:r>
            <w:r>
              <w:rPr/>
              <w:t>RIC</w:t>
            </w:r>
            <w:r>
              <w:rPr>
                <w:spacing w:val="-5"/>
              </w:rPr>
              <w:t> </w:t>
            </w:r>
            <w:r>
              <w:rPr/>
              <w:t>REPORT</w:t>
            </w:r>
            <w:r>
              <w:rPr>
                <w:spacing w:val="-5"/>
              </w:rPr>
              <w:t> </w:t>
            </w:r>
            <w:r>
              <w:rPr>
                <w:spacing w:val="-2"/>
              </w:rPr>
              <w:t>Services</w:t>
            </w:r>
            <w:r>
              <w:rPr/>
              <w:tab/>
            </w:r>
            <w:r>
              <w:rPr>
                <w:spacing w:val="-5"/>
              </w:rPr>
              <w:t>24</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41">
            <w:r>
              <w:rPr/>
              <w:t>REPORT</w:t>
            </w:r>
            <w:r>
              <w:rPr>
                <w:spacing w:val="-5"/>
              </w:rPr>
              <w:t> </w:t>
            </w:r>
            <w:r>
              <w:rPr/>
              <w:t>Service</w:t>
            </w:r>
            <w:r>
              <w:rPr>
                <w:spacing w:val="-6"/>
              </w:rPr>
              <w:t> </w:t>
            </w:r>
            <w:r>
              <w:rPr/>
              <w:t>style</w:t>
            </w:r>
            <w:r>
              <w:rPr>
                <w:spacing w:val="-6"/>
              </w:rPr>
              <w:t> </w:t>
            </w:r>
            <w:r>
              <w:rPr>
                <w:spacing w:val="-4"/>
              </w:rPr>
              <w:t>list</w:t>
            </w:r>
            <w:r>
              <w:rPr/>
              <w:tab/>
            </w:r>
            <w:r>
              <w:rPr>
                <w:spacing w:val="-5"/>
              </w:rPr>
              <w:t>24</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42">
            <w:r>
              <w:rPr/>
              <w:t>REPORT</w:t>
            </w:r>
            <w:r>
              <w:rPr>
                <w:spacing w:val="-4"/>
              </w:rPr>
              <w:t> </w:t>
            </w:r>
            <w:r>
              <w:rPr/>
              <w:t>Service</w:t>
            </w:r>
            <w:r>
              <w:rPr>
                <w:spacing w:val="-5"/>
              </w:rPr>
              <w:t> </w:t>
            </w:r>
            <w:r>
              <w:rPr/>
              <w:t>Style</w:t>
            </w:r>
            <w:r>
              <w:rPr>
                <w:spacing w:val="-5"/>
              </w:rPr>
              <w:t> </w:t>
            </w:r>
            <w:r>
              <w:rPr/>
              <w:t>1:</w:t>
            </w:r>
            <w:r>
              <w:rPr>
                <w:spacing w:val="-6"/>
              </w:rPr>
              <w:t> </w:t>
            </w:r>
            <w:r>
              <w:rPr/>
              <w:t>Message</w:t>
            </w:r>
            <w:r>
              <w:rPr>
                <w:spacing w:val="-5"/>
              </w:rPr>
              <w:t> </w:t>
            </w:r>
            <w:r>
              <w:rPr>
                <w:spacing w:val="-4"/>
              </w:rPr>
              <w:t>Copy</w:t>
            </w:r>
            <w:r>
              <w:rPr/>
              <w:tab/>
            </w:r>
            <w:r>
              <w:rPr>
                <w:spacing w:val="-5"/>
              </w:rPr>
              <w:t>24</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43">
            <w:r>
              <w:rPr/>
              <w:t>REPORT</w:t>
            </w:r>
            <w:r>
              <w:rPr>
                <w:spacing w:val="-5"/>
              </w:rPr>
              <w:t> </w:t>
            </w:r>
            <w:r>
              <w:rPr/>
              <w:t>Service</w:t>
            </w:r>
            <w:r>
              <w:rPr>
                <w:spacing w:val="-4"/>
              </w:rPr>
              <w:t> </w:t>
            </w:r>
            <w:r>
              <w:rPr/>
              <w:t>Style</w:t>
            </w:r>
            <w:r>
              <w:rPr>
                <w:spacing w:val="-4"/>
              </w:rPr>
              <w:t> </w:t>
            </w:r>
            <w:r>
              <w:rPr/>
              <w:t>2:</w:t>
            </w:r>
            <w:r>
              <w:rPr>
                <w:spacing w:val="-5"/>
              </w:rPr>
              <w:t> </w:t>
            </w:r>
            <w:r>
              <w:rPr/>
              <w:t>Call</w:t>
            </w:r>
            <w:r>
              <w:rPr>
                <w:spacing w:val="-5"/>
              </w:rPr>
              <w:t> </w:t>
            </w:r>
            <w:r>
              <w:rPr/>
              <w:t>Process</w:t>
            </w:r>
            <w:r>
              <w:rPr>
                <w:spacing w:val="-5"/>
              </w:rPr>
              <w:t> </w:t>
            </w:r>
            <w:r>
              <w:rPr>
                <w:spacing w:val="-2"/>
              </w:rPr>
              <w:t>Outcome</w:t>
            </w:r>
            <w:r>
              <w:rPr/>
              <w:tab/>
            </w:r>
            <w:r>
              <w:rPr>
                <w:spacing w:val="-5"/>
              </w:rPr>
              <w:t>25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44">
            <w:r>
              <w:rPr/>
              <w:t>REPORT</w:t>
            </w:r>
            <w:r>
              <w:rPr>
                <w:spacing w:val="-4"/>
              </w:rPr>
              <w:t> </w:t>
            </w:r>
            <w:r>
              <w:rPr/>
              <w:t>Service</w:t>
            </w:r>
            <w:r>
              <w:rPr>
                <w:spacing w:val="-3"/>
              </w:rPr>
              <w:t> </w:t>
            </w:r>
            <w:r>
              <w:rPr/>
              <w:t>Style</w:t>
            </w:r>
            <w:r>
              <w:rPr>
                <w:spacing w:val="-4"/>
              </w:rPr>
              <w:t> </w:t>
            </w:r>
            <w:r>
              <w:rPr/>
              <w:t>3:</w:t>
            </w:r>
            <w:r>
              <w:rPr>
                <w:spacing w:val="-4"/>
              </w:rPr>
              <w:t> </w:t>
            </w:r>
            <w:r>
              <w:rPr/>
              <w:t>E2</w:t>
            </w:r>
            <w:r>
              <w:rPr>
                <w:spacing w:val="-5"/>
              </w:rPr>
              <w:t> </w:t>
            </w:r>
            <w:r>
              <w:rPr/>
              <w:t>Node</w:t>
            </w:r>
            <w:r>
              <w:rPr>
                <w:spacing w:val="-3"/>
              </w:rPr>
              <w:t> </w:t>
            </w:r>
            <w:r>
              <w:rPr>
                <w:spacing w:val="-2"/>
              </w:rPr>
              <w:t>Information</w:t>
            </w:r>
            <w:r>
              <w:rPr/>
              <w:tab/>
            </w:r>
            <w:r>
              <w:rPr>
                <w:spacing w:val="-5"/>
              </w:rPr>
              <w:t>25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45">
            <w:r>
              <w:rPr/>
              <w:t>REPORT</w:t>
            </w:r>
            <w:r>
              <w:rPr>
                <w:spacing w:val="-5"/>
              </w:rPr>
              <w:t> </w:t>
            </w:r>
            <w:r>
              <w:rPr/>
              <w:t>Service</w:t>
            </w:r>
            <w:r>
              <w:rPr>
                <w:spacing w:val="-4"/>
              </w:rPr>
              <w:t> </w:t>
            </w:r>
            <w:r>
              <w:rPr/>
              <w:t>Style</w:t>
            </w:r>
            <w:r>
              <w:rPr>
                <w:spacing w:val="-4"/>
              </w:rPr>
              <w:t> </w:t>
            </w:r>
            <w:r>
              <w:rPr/>
              <w:t>4:</w:t>
            </w:r>
            <w:r>
              <w:rPr>
                <w:spacing w:val="-4"/>
              </w:rPr>
              <w:t> </w:t>
            </w:r>
            <w:r>
              <w:rPr/>
              <w:t>UE</w:t>
            </w:r>
            <w:r>
              <w:rPr>
                <w:spacing w:val="-4"/>
              </w:rPr>
              <w:t> </w:t>
            </w:r>
            <w:r>
              <w:rPr>
                <w:spacing w:val="-2"/>
              </w:rPr>
              <w:t>Information</w:t>
            </w:r>
            <w:r>
              <w:rPr/>
              <w:tab/>
            </w:r>
            <w:r>
              <w:rPr>
                <w:spacing w:val="-5"/>
              </w:rPr>
              <w:t>26</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46">
            <w:r>
              <w:rPr/>
              <w:t>Supported</w:t>
            </w:r>
            <w:r>
              <w:rPr>
                <w:spacing w:val="-7"/>
              </w:rPr>
              <w:t> </w:t>
            </w:r>
            <w:r>
              <w:rPr/>
              <w:t>RIC</w:t>
            </w:r>
            <w:r>
              <w:rPr>
                <w:spacing w:val="-4"/>
              </w:rPr>
              <w:t> </w:t>
            </w:r>
            <w:r>
              <w:rPr/>
              <w:t>INSERT</w:t>
            </w:r>
            <w:r>
              <w:rPr>
                <w:spacing w:val="-5"/>
              </w:rPr>
              <w:t> </w:t>
            </w:r>
            <w:r>
              <w:rPr>
                <w:spacing w:val="-2"/>
              </w:rPr>
              <w:t>Services</w:t>
            </w:r>
            <w:r>
              <w:rPr/>
              <w:tab/>
            </w:r>
            <w:r>
              <w:rPr>
                <w:spacing w:val="-5"/>
              </w:rPr>
              <w:t>27</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47">
            <w:r>
              <w:rPr/>
              <w:t>INSERT</w:t>
            </w:r>
            <w:r>
              <w:rPr>
                <w:spacing w:val="-6"/>
              </w:rPr>
              <w:t> </w:t>
            </w:r>
            <w:r>
              <w:rPr/>
              <w:t>Service</w:t>
            </w:r>
            <w:r>
              <w:rPr>
                <w:spacing w:val="-6"/>
              </w:rPr>
              <w:t> </w:t>
            </w:r>
            <w:r>
              <w:rPr/>
              <w:t>style</w:t>
            </w:r>
            <w:r>
              <w:rPr>
                <w:spacing w:val="-5"/>
              </w:rPr>
              <w:t> </w:t>
            </w:r>
            <w:r>
              <w:rPr>
                <w:spacing w:val="-4"/>
              </w:rPr>
              <w:t>list</w:t>
            </w:r>
            <w:r>
              <w:rPr/>
              <w:tab/>
            </w:r>
            <w:r>
              <w:rPr>
                <w:spacing w:val="-5"/>
              </w:rPr>
              <w:t>27</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48">
            <w:r>
              <w:rPr/>
              <w:t>INSERT</w:t>
            </w:r>
            <w:r>
              <w:rPr>
                <w:spacing w:val="-4"/>
              </w:rPr>
              <w:t> </w:t>
            </w:r>
            <w:r>
              <w:rPr/>
              <w:t>Service</w:t>
            </w:r>
            <w:r>
              <w:rPr>
                <w:spacing w:val="-4"/>
              </w:rPr>
              <w:t> </w:t>
            </w:r>
            <w:r>
              <w:rPr/>
              <w:t>Style</w:t>
            </w:r>
            <w:r>
              <w:rPr>
                <w:spacing w:val="-5"/>
              </w:rPr>
              <w:t> </w:t>
            </w:r>
            <w:r>
              <w:rPr/>
              <w:t>1:</w:t>
            </w:r>
            <w:r>
              <w:rPr>
                <w:spacing w:val="-5"/>
              </w:rPr>
              <w:t> </w:t>
            </w:r>
            <w:r>
              <w:rPr/>
              <w:t>Radio</w:t>
            </w:r>
            <w:r>
              <w:rPr>
                <w:spacing w:val="-4"/>
              </w:rPr>
              <w:t> </w:t>
            </w:r>
            <w:r>
              <w:rPr/>
              <w:t>Bearer</w:t>
            </w:r>
            <w:r>
              <w:rPr>
                <w:spacing w:val="-3"/>
              </w:rPr>
              <w:t> </w:t>
            </w:r>
            <w:r>
              <w:rPr/>
              <w:t>Control</w:t>
            </w:r>
            <w:r>
              <w:rPr>
                <w:spacing w:val="-5"/>
              </w:rPr>
              <w:t> </w:t>
            </w:r>
            <w:r>
              <w:rPr>
                <w:spacing w:val="-2"/>
              </w:rPr>
              <w:t>Request</w:t>
            </w:r>
            <w:r>
              <w:rPr/>
              <w:tab/>
            </w:r>
            <w:r>
              <w:rPr>
                <w:spacing w:val="-5"/>
              </w:rPr>
              <w:t>27</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49">
            <w:r>
              <w:rPr/>
              <w:t>INSERT</w:t>
            </w:r>
            <w:r>
              <w:rPr>
                <w:spacing w:val="-5"/>
              </w:rPr>
              <w:t> </w:t>
            </w:r>
            <w:r>
              <w:rPr/>
              <w:t>Service</w:t>
            </w:r>
            <w:r>
              <w:rPr>
                <w:spacing w:val="-5"/>
              </w:rPr>
              <w:t> </w:t>
            </w:r>
            <w:r>
              <w:rPr/>
              <w:t>Style</w:t>
            </w:r>
            <w:r>
              <w:rPr>
                <w:spacing w:val="-5"/>
              </w:rPr>
              <w:t> </w:t>
            </w:r>
            <w:r>
              <w:rPr/>
              <w:t>2:</w:t>
            </w:r>
            <w:r>
              <w:rPr>
                <w:spacing w:val="-6"/>
              </w:rPr>
              <w:t> </w:t>
            </w:r>
            <w:r>
              <w:rPr/>
              <w:t>Radio</w:t>
            </w:r>
            <w:r>
              <w:rPr>
                <w:spacing w:val="-4"/>
              </w:rPr>
              <w:t> </w:t>
            </w:r>
            <w:r>
              <w:rPr/>
              <w:t>Resource</w:t>
            </w:r>
            <w:r>
              <w:rPr>
                <w:spacing w:val="-5"/>
              </w:rPr>
              <w:t> </w:t>
            </w:r>
            <w:r>
              <w:rPr/>
              <w:t>Allocation</w:t>
            </w:r>
            <w:r>
              <w:rPr>
                <w:spacing w:val="-4"/>
              </w:rPr>
              <w:t> </w:t>
            </w:r>
            <w:r>
              <w:rPr/>
              <w:t>Control</w:t>
            </w:r>
            <w:r>
              <w:rPr>
                <w:spacing w:val="-8"/>
              </w:rPr>
              <w:t> </w:t>
            </w:r>
            <w:r>
              <w:rPr>
                <w:spacing w:val="-2"/>
              </w:rPr>
              <w:t>Request</w:t>
            </w:r>
            <w:r>
              <w:rPr/>
              <w:tab/>
            </w:r>
            <w:r>
              <w:rPr>
                <w:spacing w:val="-5"/>
              </w:rPr>
              <w:t>29</w:t>
            </w:r>
          </w:hyperlink>
        </w:p>
        <w:p>
          <w:pPr>
            <w:pStyle w:val="TOC3"/>
            <w:numPr>
              <w:ilvl w:val="2"/>
              <w:numId w:val="1"/>
            </w:numPr>
            <w:tabs>
              <w:tab w:pos="1505" w:val="left" w:leader="none"/>
              <w:tab w:pos="10015" w:val="right" w:leader="dot"/>
            </w:tabs>
            <w:spacing w:line="240" w:lineRule="auto" w:before="0" w:after="27"/>
            <w:ind w:left="1505" w:right="0" w:hanging="1132"/>
            <w:jc w:val="left"/>
          </w:pPr>
          <w:hyperlink w:history="true" w:anchor="_bookmark50">
            <w:r>
              <w:rPr/>
              <w:t>INSERT</w:t>
            </w:r>
            <w:r>
              <w:rPr>
                <w:spacing w:val="-4"/>
              </w:rPr>
              <w:t> </w:t>
            </w:r>
            <w:r>
              <w:rPr/>
              <w:t>Service</w:t>
            </w:r>
            <w:r>
              <w:rPr>
                <w:spacing w:val="-5"/>
              </w:rPr>
              <w:t> </w:t>
            </w:r>
            <w:r>
              <w:rPr/>
              <w:t>Style</w:t>
            </w:r>
            <w:r>
              <w:rPr>
                <w:spacing w:val="-5"/>
              </w:rPr>
              <w:t> </w:t>
            </w:r>
            <w:r>
              <w:rPr/>
              <w:t>3:</w:t>
            </w:r>
            <w:r>
              <w:rPr>
                <w:spacing w:val="-6"/>
              </w:rPr>
              <w:t> </w:t>
            </w:r>
            <w:r>
              <w:rPr/>
              <w:t>Connected</w:t>
            </w:r>
            <w:r>
              <w:rPr>
                <w:spacing w:val="-3"/>
              </w:rPr>
              <w:t> </w:t>
            </w:r>
            <w:r>
              <w:rPr/>
              <w:t>Mode</w:t>
            </w:r>
            <w:r>
              <w:rPr>
                <w:spacing w:val="-5"/>
              </w:rPr>
              <w:t> </w:t>
            </w:r>
            <w:r>
              <w:rPr/>
              <w:t>Mobility</w:t>
            </w:r>
            <w:r>
              <w:rPr>
                <w:spacing w:val="-4"/>
              </w:rPr>
              <w:t> </w:t>
            </w:r>
            <w:r>
              <w:rPr/>
              <w:t>Control</w:t>
            </w:r>
            <w:r>
              <w:rPr>
                <w:spacing w:val="-7"/>
              </w:rPr>
              <w:t> </w:t>
            </w:r>
            <w:r>
              <w:rPr>
                <w:spacing w:val="-2"/>
              </w:rPr>
              <w:t>Request</w:t>
            </w:r>
            <w:r>
              <w:rPr/>
              <w:tab/>
            </w:r>
            <w:r>
              <w:rPr>
                <w:spacing w:val="-5"/>
              </w:rPr>
              <w:t>30</w:t>
            </w:r>
          </w:hyperlink>
        </w:p>
        <w:p>
          <w:pPr>
            <w:pStyle w:val="TOC3"/>
            <w:numPr>
              <w:ilvl w:val="2"/>
              <w:numId w:val="1"/>
            </w:numPr>
            <w:tabs>
              <w:tab w:pos="1505" w:val="left" w:leader="none"/>
              <w:tab w:pos="10015" w:val="right" w:leader="dot"/>
            </w:tabs>
            <w:spacing w:line="240" w:lineRule="auto" w:before="53" w:after="0"/>
            <w:ind w:left="1505" w:right="0" w:hanging="1132"/>
            <w:jc w:val="left"/>
          </w:pPr>
          <w:hyperlink w:history="true" w:anchor="_bookmark51">
            <w:r>
              <w:rPr/>
              <w:t>INSERT</w:t>
            </w:r>
            <w:r>
              <w:rPr>
                <w:spacing w:val="-4"/>
              </w:rPr>
              <w:t> </w:t>
            </w:r>
            <w:r>
              <w:rPr/>
              <w:t>Service</w:t>
            </w:r>
            <w:r>
              <w:rPr>
                <w:spacing w:val="-4"/>
              </w:rPr>
              <w:t> </w:t>
            </w:r>
            <w:r>
              <w:rPr/>
              <w:t>Style</w:t>
            </w:r>
            <w:r>
              <w:rPr>
                <w:spacing w:val="-5"/>
              </w:rPr>
              <w:t> </w:t>
            </w:r>
            <w:r>
              <w:rPr/>
              <w:t>4:</w:t>
            </w:r>
            <w:r>
              <w:rPr>
                <w:spacing w:val="-5"/>
              </w:rPr>
              <w:t> </w:t>
            </w:r>
            <w:r>
              <w:rPr/>
              <w:t>Radio</w:t>
            </w:r>
            <w:r>
              <w:rPr>
                <w:spacing w:val="-3"/>
              </w:rPr>
              <w:t> </w:t>
            </w:r>
            <w:r>
              <w:rPr/>
              <w:t>Access</w:t>
            </w:r>
            <w:r>
              <w:rPr>
                <w:spacing w:val="-5"/>
              </w:rPr>
              <w:t> </w:t>
            </w:r>
            <w:r>
              <w:rPr/>
              <w:t>Control</w:t>
            </w:r>
            <w:r>
              <w:rPr>
                <w:spacing w:val="-6"/>
              </w:rPr>
              <w:t> </w:t>
            </w:r>
            <w:r>
              <w:rPr>
                <w:spacing w:val="-2"/>
              </w:rPr>
              <w:t>Request</w:t>
            </w:r>
            <w:r>
              <w:rPr/>
              <w:tab/>
            </w:r>
            <w:r>
              <w:rPr>
                <w:spacing w:val="-5"/>
              </w:rPr>
              <w:t>31</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52">
            <w:r>
              <w:rPr/>
              <w:t>INSERT</w:t>
            </w:r>
            <w:r>
              <w:rPr>
                <w:spacing w:val="-4"/>
              </w:rPr>
              <w:t> </w:t>
            </w:r>
            <w:r>
              <w:rPr/>
              <w:t>Service</w:t>
            </w:r>
            <w:r>
              <w:rPr>
                <w:spacing w:val="-5"/>
              </w:rPr>
              <w:t> </w:t>
            </w:r>
            <w:r>
              <w:rPr/>
              <w:t>Style</w:t>
            </w:r>
            <w:r>
              <w:rPr>
                <w:spacing w:val="-4"/>
              </w:rPr>
              <w:t> </w:t>
            </w:r>
            <w:r>
              <w:rPr/>
              <w:t>5:</w:t>
            </w:r>
            <w:r>
              <w:rPr>
                <w:spacing w:val="-6"/>
              </w:rPr>
              <w:t> </w:t>
            </w:r>
            <w:r>
              <w:rPr/>
              <w:t>Dual</w:t>
            </w:r>
            <w:r>
              <w:rPr>
                <w:spacing w:val="-4"/>
              </w:rPr>
              <w:t> </w:t>
            </w:r>
            <w:r>
              <w:rPr/>
              <w:t>Connectivity</w:t>
            </w:r>
            <w:r>
              <w:rPr>
                <w:spacing w:val="-5"/>
              </w:rPr>
              <w:t> </w:t>
            </w:r>
            <w:r>
              <w:rPr/>
              <w:t>Control</w:t>
            </w:r>
            <w:r>
              <w:rPr>
                <w:spacing w:val="-5"/>
              </w:rPr>
              <w:t> </w:t>
            </w:r>
            <w:r>
              <w:rPr>
                <w:spacing w:val="-2"/>
              </w:rPr>
              <w:t>Request</w:t>
            </w:r>
            <w:r>
              <w:rPr/>
              <w:tab/>
            </w:r>
            <w:r>
              <w:rPr>
                <w:spacing w:val="-5"/>
              </w:rPr>
              <w:t>32</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53">
            <w:r>
              <w:rPr/>
              <w:t>INSERT</w:t>
            </w:r>
            <w:r>
              <w:rPr>
                <w:spacing w:val="-5"/>
              </w:rPr>
              <w:t> </w:t>
            </w:r>
            <w:r>
              <w:rPr/>
              <w:t>Service</w:t>
            </w:r>
            <w:r>
              <w:rPr>
                <w:spacing w:val="-5"/>
              </w:rPr>
              <w:t> </w:t>
            </w:r>
            <w:r>
              <w:rPr/>
              <w:t>Style</w:t>
            </w:r>
            <w:r>
              <w:rPr>
                <w:spacing w:val="-5"/>
              </w:rPr>
              <w:t> </w:t>
            </w:r>
            <w:r>
              <w:rPr/>
              <w:t>6:</w:t>
            </w:r>
            <w:r>
              <w:rPr>
                <w:spacing w:val="-6"/>
              </w:rPr>
              <w:t> </w:t>
            </w:r>
            <w:r>
              <w:rPr/>
              <w:t>Carrier</w:t>
            </w:r>
            <w:r>
              <w:rPr>
                <w:spacing w:val="-4"/>
              </w:rPr>
              <w:t> </w:t>
            </w:r>
            <w:r>
              <w:rPr/>
              <w:t>Aggregation</w:t>
            </w:r>
            <w:r>
              <w:rPr>
                <w:spacing w:val="-4"/>
              </w:rPr>
              <w:t> </w:t>
            </w:r>
            <w:r>
              <w:rPr/>
              <w:t>Control</w:t>
            </w:r>
            <w:r>
              <w:rPr>
                <w:spacing w:val="-6"/>
              </w:rPr>
              <w:t> </w:t>
            </w:r>
            <w:r>
              <w:rPr>
                <w:spacing w:val="-2"/>
              </w:rPr>
              <w:t>Request</w:t>
            </w:r>
            <w:r>
              <w:rPr/>
              <w:tab/>
            </w:r>
            <w:r>
              <w:rPr>
                <w:spacing w:val="-5"/>
              </w:rPr>
              <w:t>33</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54">
            <w:r>
              <w:rPr/>
              <w:t>INSERT</w:t>
            </w:r>
            <w:r>
              <w:rPr>
                <w:spacing w:val="-4"/>
              </w:rPr>
              <w:t> </w:t>
            </w:r>
            <w:r>
              <w:rPr/>
              <w:t>Service</w:t>
            </w:r>
            <w:r>
              <w:rPr>
                <w:spacing w:val="-4"/>
              </w:rPr>
              <w:t> </w:t>
            </w:r>
            <w:r>
              <w:rPr/>
              <w:t>Style</w:t>
            </w:r>
            <w:r>
              <w:rPr>
                <w:spacing w:val="-4"/>
              </w:rPr>
              <w:t> </w:t>
            </w:r>
            <w:r>
              <w:rPr/>
              <w:t>7:</w:t>
            </w:r>
            <w:r>
              <w:rPr>
                <w:spacing w:val="-5"/>
              </w:rPr>
              <w:t> </w:t>
            </w:r>
            <w:r>
              <w:rPr/>
              <w:t>Idle</w:t>
            </w:r>
            <w:r>
              <w:rPr>
                <w:spacing w:val="-6"/>
              </w:rPr>
              <w:t> </w:t>
            </w:r>
            <w:r>
              <w:rPr/>
              <w:t>Mode</w:t>
            </w:r>
            <w:r>
              <w:rPr>
                <w:spacing w:val="-4"/>
              </w:rPr>
              <w:t> </w:t>
            </w:r>
            <w:r>
              <w:rPr/>
              <w:t>Mobility</w:t>
            </w:r>
            <w:r>
              <w:rPr>
                <w:spacing w:val="-3"/>
              </w:rPr>
              <w:t> </w:t>
            </w:r>
            <w:r>
              <w:rPr/>
              <w:t>Control</w:t>
            </w:r>
            <w:r>
              <w:rPr>
                <w:spacing w:val="-5"/>
              </w:rPr>
              <w:t> </w:t>
            </w:r>
            <w:r>
              <w:rPr>
                <w:spacing w:val="-2"/>
              </w:rPr>
              <w:t>Request</w:t>
            </w:r>
            <w:r>
              <w:rPr/>
              <w:tab/>
            </w:r>
            <w:r>
              <w:rPr>
                <w:spacing w:val="-5"/>
              </w:rPr>
              <w:t>34</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55">
            <w:r>
              <w:rPr/>
              <w:t>INSERT</w:t>
            </w:r>
            <w:r>
              <w:rPr>
                <w:spacing w:val="-5"/>
              </w:rPr>
              <w:t> </w:t>
            </w:r>
            <w:r>
              <w:rPr/>
              <w:t>Service</w:t>
            </w:r>
            <w:r>
              <w:rPr>
                <w:spacing w:val="-4"/>
              </w:rPr>
              <w:t> </w:t>
            </w:r>
            <w:r>
              <w:rPr/>
              <w:t>Style</w:t>
            </w:r>
            <w:r>
              <w:rPr>
                <w:spacing w:val="-3"/>
              </w:rPr>
              <w:t> </w:t>
            </w:r>
            <w:r>
              <w:rPr/>
              <w:t>255:</w:t>
            </w:r>
            <w:r>
              <w:rPr>
                <w:spacing w:val="-5"/>
              </w:rPr>
              <w:t> </w:t>
            </w:r>
            <w:r>
              <w:rPr/>
              <w:t>Multiple</w:t>
            </w:r>
            <w:r>
              <w:rPr>
                <w:spacing w:val="-4"/>
              </w:rPr>
              <w:t> </w:t>
            </w:r>
            <w:r>
              <w:rPr/>
              <w:t>Actions</w:t>
            </w:r>
            <w:r>
              <w:rPr>
                <w:spacing w:val="-4"/>
              </w:rPr>
              <w:t> </w:t>
            </w:r>
            <w:r>
              <w:rPr/>
              <w:t>Control</w:t>
            </w:r>
            <w:r>
              <w:rPr>
                <w:spacing w:val="-3"/>
              </w:rPr>
              <w:t> </w:t>
            </w:r>
            <w:r>
              <w:rPr>
                <w:spacing w:val="-2"/>
              </w:rPr>
              <w:t>Request</w:t>
            </w:r>
            <w:r>
              <w:rPr/>
              <w:tab/>
            </w:r>
            <w:r>
              <w:rPr>
                <w:spacing w:val="-5"/>
              </w:rPr>
              <w:t>35</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56">
            <w:r>
              <w:rPr/>
              <w:t>Supported</w:t>
            </w:r>
            <w:r>
              <w:rPr>
                <w:spacing w:val="-7"/>
              </w:rPr>
              <w:t> </w:t>
            </w:r>
            <w:r>
              <w:rPr/>
              <w:t>RIC</w:t>
            </w:r>
            <w:r>
              <w:rPr>
                <w:spacing w:val="-5"/>
              </w:rPr>
              <w:t> </w:t>
            </w:r>
            <w:r>
              <w:rPr/>
              <w:t>CONTROL</w:t>
            </w:r>
            <w:r>
              <w:rPr>
                <w:spacing w:val="-5"/>
              </w:rPr>
              <w:t> </w:t>
            </w:r>
            <w:r>
              <w:rPr>
                <w:spacing w:val="-2"/>
              </w:rPr>
              <w:t>Services</w:t>
            </w:r>
            <w:r>
              <w:rPr/>
              <w:tab/>
            </w:r>
            <w:r>
              <w:rPr>
                <w:spacing w:val="-5"/>
              </w:rPr>
              <w:t>36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57">
            <w:r>
              <w:rPr/>
              <w:t>CONTROL</w:t>
            </w:r>
            <w:r>
              <w:rPr>
                <w:spacing w:val="-7"/>
              </w:rPr>
              <w:t> </w:t>
            </w:r>
            <w:r>
              <w:rPr/>
              <w:t>Service</w:t>
            </w:r>
            <w:r>
              <w:rPr>
                <w:spacing w:val="-6"/>
              </w:rPr>
              <w:t> </w:t>
            </w:r>
            <w:r>
              <w:rPr/>
              <w:t>Style</w:t>
            </w:r>
            <w:r>
              <w:rPr>
                <w:spacing w:val="-6"/>
              </w:rPr>
              <w:t> </w:t>
            </w:r>
            <w:r>
              <w:rPr>
                <w:spacing w:val="-2"/>
              </w:rPr>
              <w:t>Types</w:t>
            </w:r>
            <w:r>
              <w:rPr/>
              <w:tab/>
            </w:r>
            <w:r>
              <w:rPr>
                <w:spacing w:val="-5"/>
              </w:rPr>
              <w:t>36</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58">
            <w:r>
              <w:rPr/>
              <w:t>CONTROL</w:t>
            </w:r>
            <w:r>
              <w:rPr>
                <w:spacing w:val="-5"/>
              </w:rPr>
              <w:t> </w:t>
            </w:r>
            <w:r>
              <w:rPr/>
              <w:t>Service</w:t>
            </w:r>
            <w:r>
              <w:rPr>
                <w:spacing w:val="-5"/>
              </w:rPr>
              <w:t> </w:t>
            </w:r>
            <w:r>
              <w:rPr/>
              <w:t>Style</w:t>
            </w:r>
            <w:r>
              <w:rPr>
                <w:spacing w:val="-5"/>
              </w:rPr>
              <w:t> </w:t>
            </w:r>
            <w:r>
              <w:rPr/>
              <w:t>1:</w:t>
            </w:r>
            <w:r>
              <w:rPr>
                <w:spacing w:val="-5"/>
              </w:rPr>
              <w:t> </w:t>
            </w:r>
            <w:r>
              <w:rPr/>
              <w:t>Radio</w:t>
            </w:r>
            <w:r>
              <w:rPr>
                <w:spacing w:val="-4"/>
              </w:rPr>
              <w:t> </w:t>
            </w:r>
            <w:r>
              <w:rPr/>
              <w:t>Bearer</w:t>
            </w:r>
            <w:r>
              <w:rPr>
                <w:spacing w:val="-4"/>
              </w:rPr>
              <w:t> </w:t>
            </w:r>
            <w:r>
              <w:rPr>
                <w:spacing w:val="-2"/>
              </w:rPr>
              <w:t>Control</w:t>
            </w:r>
            <w:r>
              <w:rPr/>
              <w:tab/>
            </w:r>
            <w:r>
              <w:rPr>
                <w:spacing w:val="-5"/>
              </w:rPr>
              <w:t>37</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59">
            <w:r>
              <w:rPr/>
              <w:t>CONTROL</w:t>
            </w:r>
            <w:r>
              <w:rPr>
                <w:spacing w:val="-6"/>
              </w:rPr>
              <w:t> </w:t>
            </w:r>
            <w:r>
              <w:rPr/>
              <w:t>Service</w:t>
            </w:r>
            <w:r>
              <w:rPr>
                <w:spacing w:val="-5"/>
              </w:rPr>
              <w:t> </w:t>
            </w:r>
            <w:r>
              <w:rPr/>
              <w:t>Style</w:t>
            </w:r>
            <w:r>
              <w:rPr>
                <w:spacing w:val="-6"/>
              </w:rPr>
              <w:t> </w:t>
            </w:r>
            <w:r>
              <w:rPr/>
              <w:t>2:</w:t>
            </w:r>
            <w:r>
              <w:rPr>
                <w:spacing w:val="-6"/>
              </w:rPr>
              <w:t> </w:t>
            </w:r>
            <w:r>
              <w:rPr/>
              <w:t>Radio</w:t>
            </w:r>
            <w:r>
              <w:rPr>
                <w:spacing w:val="-4"/>
              </w:rPr>
              <w:t> </w:t>
            </w:r>
            <w:r>
              <w:rPr/>
              <w:t>Resource</w:t>
            </w:r>
            <w:r>
              <w:rPr>
                <w:spacing w:val="-6"/>
              </w:rPr>
              <w:t> </w:t>
            </w:r>
            <w:r>
              <w:rPr/>
              <w:t>Allocation</w:t>
            </w:r>
            <w:r>
              <w:rPr>
                <w:spacing w:val="-4"/>
              </w:rPr>
              <w:t> </w:t>
            </w:r>
            <w:r>
              <w:rPr>
                <w:spacing w:val="-2"/>
              </w:rPr>
              <w:t>Control</w:t>
            </w:r>
            <w:r>
              <w:rPr/>
              <w:tab/>
            </w:r>
            <w:r>
              <w:rPr>
                <w:spacing w:val="-5"/>
              </w:rPr>
              <w:t>39</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60">
            <w:r>
              <w:rPr/>
              <w:t>CONTROL</w:t>
            </w:r>
            <w:r>
              <w:rPr>
                <w:spacing w:val="-6"/>
              </w:rPr>
              <w:t> </w:t>
            </w:r>
            <w:r>
              <w:rPr/>
              <w:t>Service</w:t>
            </w:r>
            <w:r>
              <w:rPr>
                <w:spacing w:val="-5"/>
              </w:rPr>
              <w:t> </w:t>
            </w:r>
            <w:r>
              <w:rPr/>
              <w:t>Style</w:t>
            </w:r>
            <w:r>
              <w:rPr>
                <w:spacing w:val="-5"/>
              </w:rPr>
              <w:t> </w:t>
            </w:r>
            <w:r>
              <w:rPr/>
              <w:t>3:</w:t>
            </w:r>
            <w:r>
              <w:rPr>
                <w:spacing w:val="-6"/>
              </w:rPr>
              <w:t> </w:t>
            </w:r>
            <w:r>
              <w:rPr/>
              <w:t>Connected</w:t>
            </w:r>
            <w:r>
              <w:rPr>
                <w:spacing w:val="-4"/>
              </w:rPr>
              <w:t> </w:t>
            </w:r>
            <w:r>
              <w:rPr/>
              <w:t>Mode</w:t>
            </w:r>
            <w:r>
              <w:rPr>
                <w:spacing w:val="-6"/>
              </w:rPr>
              <w:t> </w:t>
            </w:r>
            <w:r>
              <w:rPr/>
              <w:t>Mobility</w:t>
            </w:r>
            <w:r>
              <w:rPr>
                <w:spacing w:val="-4"/>
              </w:rPr>
              <w:t> </w:t>
            </w:r>
            <w:r>
              <w:rPr>
                <w:spacing w:val="-2"/>
              </w:rPr>
              <w:t>Control</w:t>
            </w:r>
            <w:r>
              <w:rPr/>
              <w:tab/>
            </w:r>
            <w:r>
              <w:rPr>
                <w:spacing w:val="-5"/>
              </w:rPr>
              <w:t>41</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61">
            <w:r>
              <w:rPr/>
              <w:t>CONTROL</w:t>
            </w:r>
            <w:r>
              <w:rPr>
                <w:spacing w:val="-5"/>
              </w:rPr>
              <w:t> </w:t>
            </w:r>
            <w:r>
              <w:rPr/>
              <w:t>Service</w:t>
            </w:r>
            <w:r>
              <w:rPr>
                <w:spacing w:val="-5"/>
              </w:rPr>
              <w:t> </w:t>
            </w:r>
            <w:r>
              <w:rPr/>
              <w:t>Style</w:t>
            </w:r>
            <w:r>
              <w:rPr>
                <w:spacing w:val="-4"/>
              </w:rPr>
              <w:t> </w:t>
            </w:r>
            <w:r>
              <w:rPr/>
              <w:t>4:</w:t>
            </w:r>
            <w:r>
              <w:rPr>
                <w:spacing w:val="-6"/>
              </w:rPr>
              <w:t> </w:t>
            </w:r>
            <w:r>
              <w:rPr/>
              <w:t>Radio</w:t>
            </w:r>
            <w:r>
              <w:rPr>
                <w:spacing w:val="-4"/>
              </w:rPr>
              <w:t> </w:t>
            </w:r>
            <w:r>
              <w:rPr/>
              <w:t>Access</w:t>
            </w:r>
            <w:r>
              <w:rPr>
                <w:spacing w:val="-5"/>
              </w:rPr>
              <w:t> </w:t>
            </w:r>
            <w:r>
              <w:rPr>
                <w:spacing w:val="-2"/>
              </w:rPr>
              <w:t>Control</w:t>
            </w:r>
            <w:r>
              <w:rPr/>
              <w:tab/>
            </w:r>
            <w:r>
              <w:rPr>
                <w:spacing w:val="-5"/>
              </w:rPr>
              <w:t>42</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62">
            <w:r>
              <w:rPr/>
              <w:t>CONTROL</w:t>
            </w:r>
            <w:r>
              <w:rPr>
                <w:spacing w:val="-6"/>
              </w:rPr>
              <w:t> </w:t>
            </w:r>
            <w:r>
              <w:rPr/>
              <w:t>Service</w:t>
            </w:r>
            <w:r>
              <w:rPr>
                <w:spacing w:val="-5"/>
              </w:rPr>
              <w:t> </w:t>
            </w:r>
            <w:r>
              <w:rPr/>
              <w:t>Style</w:t>
            </w:r>
            <w:r>
              <w:rPr>
                <w:spacing w:val="-5"/>
              </w:rPr>
              <w:t> </w:t>
            </w:r>
            <w:r>
              <w:rPr/>
              <w:t>5:</w:t>
            </w:r>
            <w:r>
              <w:rPr>
                <w:spacing w:val="-6"/>
              </w:rPr>
              <w:t> </w:t>
            </w:r>
            <w:r>
              <w:rPr/>
              <w:t>Dual</w:t>
            </w:r>
            <w:r>
              <w:rPr>
                <w:spacing w:val="-5"/>
              </w:rPr>
              <w:t> </w:t>
            </w:r>
            <w:r>
              <w:rPr/>
              <w:t>Connectivity</w:t>
            </w:r>
            <w:r>
              <w:rPr>
                <w:spacing w:val="-5"/>
              </w:rPr>
              <w:t> </w:t>
            </w:r>
            <w:r>
              <w:rPr>
                <w:spacing w:val="-2"/>
              </w:rPr>
              <w:t>Control</w:t>
            </w:r>
            <w:r>
              <w:rPr/>
              <w:tab/>
            </w:r>
            <w:r>
              <w:rPr>
                <w:spacing w:val="-5"/>
              </w:rPr>
              <w:t>44</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63">
            <w:r>
              <w:rPr/>
              <w:t>CONTROL</w:t>
            </w:r>
            <w:r>
              <w:rPr>
                <w:spacing w:val="-6"/>
              </w:rPr>
              <w:t> </w:t>
            </w:r>
            <w:r>
              <w:rPr/>
              <w:t>Service</w:t>
            </w:r>
            <w:r>
              <w:rPr>
                <w:spacing w:val="-5"/>
              </w:rPr>
              <w:t> </w:t>
            </w:r>
            <w:r>
              <w:rPr/>
              <w:t>Style</w:t>
            </w:r>
            <w:r>
              <w:rPr>
                <w:spacing w:val="-5"/>
              </w:rPr>
              <w:t> </w:t>
            </w:r>
            <w:r>
              <w:rPr/>
              <w:t>6:</w:t>
            </w:r>
            <w:r>
              <w:rPr>
                <w:spacing w:val="-6"/>
              </w:rPr>
              <w:t> </w:t>
            </w:r>
            <w:r>
              <w:rPr/>
              <w:t>Carrier</w:t>
            </w:r>
            <w:r>
              <w:rPr>
                <w:spacing w:val="-4"/>
              </w:rPr>
              <w:t> </w:t>
            </w:r>
            <w:r>
              <w:rPr/>
              <w:t>Aggregation</w:t>
            </w:r>
            <w:r>
              <w:rPr>
                <w:spacing w:val="-4"/>
              </w:rPr>
              <w:t> </w:t>
            </w:r>
            <w:r>
              <w:rPr>
                <w:spacing w:val="-2"/>
              </w:rPr>
              <w:t>Control</w:t>
            </w:r>
            <w:r>
              <w:rPr/>
              <w:tab/>
            </w:r>
            <w:r>
              <w:rPr>
                <w:spacing w:val="-5"/>
              </w:rPr>
              <w:t>45</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64">
            <w:r>
              <w:rPr/>
              <w:t>CONTROL</w:t>
            </w:r>
            <w:r>
              <w:rPr>
                <w:spacing w:val="-5"/>
              </w:rPr>
              <w:t> </w:t>
            </w:r>
            <w:r>
              <w:rPr/>
              <w:t>Service</w:t>
            </w:r>
            <w:r>
              <w:rPr>
                <w:spacing w:val="-4"/>
              </w:rPr>
              <w:t> </w:t>
            </w:r>
            <w:r>
              <w:rPr/>
              <w:t>Style</w:t>
            </w:r>
            <w:r>
              <w:rPr>
                <w:spacing w:val="-5"/>
              </w:rPr>
              <w:t> </w:t>
            </w:r>
            <w:r>
              <w:rPr/>
              <w:t>7:</w:t>
            </w:r>
            <w:r>
              <w:rPr>
                <w:spacing w:val="-5"/>
              </w:rPr>
              <w:t> </w:t>
            </w:r>
            <w:r>
              <w:rPr/>
              <w:t>Idle</w:t>
            </w:r>
            <w:r>
              <w:rPr>
                <w:spacing w:val="-4"/>
              </w:rPr>
              <w:t> </w:t>
            </w:r>
            <w:r>
              <w:rPr/>
              <w:t>Mode</w:t>
            </w:r>
            <w:r>
              <w:rPr>
                <w:spacing w:val="-5"/>
              </w:rPr>
              <w:t> </w:t>
            </w:r>
            <w:r>
              <w:rPr/>
              <w:t>Mobility</w:t>
            </w:r>
            <w:r>
              <w:rPr>
                <w:spacing w:val="-3"/>
              </w:rPr>
              <w:t> </w:t>
            </w:r>
            <w:r>
              <w:rPr>
                <w:spacing w:val="-2"/>
              </w:rPr>
              <w:t>Control</w:t>
            </w:r>
            <w:r>
              <w:rPr/>
              <w:tab/>
            </w:r>
            <w:r>
              <w:rPr>
                <w:spacing w:val="-5"/>
              </w:rPr>
              <w:t>47</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65">
            <w:r>
              <w:rPr/>
              <w:t>CONTROL</w:t>
            </w:r>
            <w:r>
              <w:rPr>
                <w:spacing w:val="-6"/>
              </w:rPr>
              <w:t> </w:t>
            </w:r>
            <w:r>
              <w:rPr/>
              <w:t>Service</w:t>
            </w:r>
            <w:r>
              <w:rPr>
                <w:spacing w:val="-5"/>
              </w:rPr>
              <w:t> </w:t>
            </w:r>
            <w:r>
              <w:rPr/>
              <w:t>Style</w:t>
            </w:r>
            <w:r>
              <w:rPr>
                <w:spacing w:val="-5"/>
              </w:rPr>
              <w:t> </w:t>
            </w:r>
            <w:r>
              <w:rPr/>
              <w:t>8:</w:t>
            </w:r>
            <w:r>
              <w:rPr>
                <w:spacing w:val="-6"/>
              </w:rPr>
              <w:t> </w:t>
            </w:r>
            <w:r>
              <w:rPr/>
              <w:t>UE</w:t>
            </w:r>
            <w:r>
              <w:rPr>
                <w:spacing w:val="-5"/>
              </w:rPr>
              <w:t> </w:t>
            </w:r>
            <w:r>
              <w:rPr/>
              <w:t>information</w:t>
            </w:r>
            <w:r>
              <w:rPr>
                <w:spacing w:val="-4"/>
              </w:rPr>
              <w:t> </w:t>
            </w:r>
            <w:r>
              <w:rPr/>
              <w:t>and</w:t>
            </w:r>
            <w:r>
              <w:rPr>
                <w:spacing w:val="-5"/>
              </w:rPr>
              <w:t> </w:t>
            </w:r>
            <w:r>
              <w:rPr>
                <w:spacing w:val="-2"/>
              </w:rPr>
              <w:t>assignment</w:t>
            </w:r>
            <w:r>
              <w:rPr/>
              <w:tab/>
            </w:r>
            <w:r>
              <w:rPr>
                <w:spacing w:val="-5"/>
              </w:rPr>
              <w:t>48</w:t>
            </w:r>
          </w:hyperlink>
        </w:p>
        <w:p>
          <w:pPr>
            <w:pStyle w:val="TOC3"/>
            <w:numPr>
              <w:ilvl w:val="2"/>
              <w:numId w:val="1"/>
            </w:numPr>
            <w:tabs>
              <w:tab w:pos="1505" w:val="left" w:leader="none"/>
              <w:tab w:pos="10015" w:val="right" w:leader="dot"/>
            </w:tabs>
            <w:spacing w:line="240" w:lineRule="auto" w:before="0" w:after="0"/>
            <w:ind w:left="1505" w:right="0" w:hanging="1132"/>
            <w:jc w:val="left"/>
            <w:rPr>
              <w:rFonts w:ascii="Arial"/>
            </w:rPr>
          </w:pPr>
          <w:hyperlink w:history="true" w:anchor="_bookmark66">
            <w:r>
              <w:rPr>
                <w:rFonts w:ascii="Arial"/>
              </w:rPr>
              <w:t>CONTROL</w:t>
            </w:r>
            <w:r>
              <w:rPr>
                <w:rFonts w:ascii="Arial"/>
                <w:spacing w:val="-9"/>
              </w:rPr>
              <w:t> </w:t>
            </w:r>
            <w:r>
              <w:rPr>
                <w:rFonts w:ascii="Arial"/>
              </w:rPr>
              <w:t>Service</w:t>
            </w:r>
            <w:r>
              <w:rPr>
                <w:rFonts w:ascii="Arial"/>
                <w:spacing w:val="-8"/>
              </w:rPr>
              <w:t> </w:t>
            </w:r>
            <w:r>
              <w:rPr>
                <w:rFonts w:ascii="Arial"/>
              </w:rPr>
              <w:t>Style</w:t>
            </w:r>
            <w:r>
              <w:rPr>
                <w:rFonts w:ascii="Arial"/>
                <w:spacing w:val="-6"/>
              </w:rPr>
              <w:t> </w:t>
            </w:r>
            <w:r>
              <w:rPr>
                <w:rFonts w:ascii="Arial"/>
              </w:rPr>
              <w:t>255:</w:t>
            </w:r>
            <w:r>
              <w:rPr>
                <w:rFonts w:ascii="Arial"/>
                <w:spacing w:val="-8"/>
              </w:rPr>
              <w:t> </w:t>
            </w:r>
            <w:r>
              <w:rPr>
                <w:rFonts w:ascii="Arial"/>
              </w:rPr>
              <w:t>Multiple</w:t>
            </w:r>
            <w:r>
              <w:rPr>
                <w:rFonts w:ascii="Arial"/>
                <w:spacing w:val="-6"/>
              </w:rPr>
              <w:t> </w:t>
            </w:r>
            <w:r>
              <w:rPr>
                <w:rFonts w:ascii="Arial"/>
              </w:rPr>
              <w:t>Actions</w:t>
            </w:r>
            <w:r>
              <w:rPr>
                <w:rFonts w:ascii="Arial"/>
                <w:spacing w:val="-6"/>
              </w:rPr>
              <w:t> </w:t>
            </w:r>
            <w:r>
              <w:rPr>
                <w:rFonts w:ascii="Arial"/>
                <w:spacing w:val="-2"/>
              </w:rPr>
              <w:t>Control</w:t>
            </w:r>
            <w:r>
              <w:rPr>
                <w:rFonts w:ascii="Arial"/>
              </w:rPr>
              <w:tab/>
            </w:r>
            <w:r>
              <w:rPr>
                <w:spacing w:val="-5"/>
              </w:rPr>
              <w:t>49</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67">
            <w:r>
              <w:rPr/>
              <w:t>CONTROL</w:t>
            </w:r>
            <w:r>
              <w:rPr>
                <w:spacing w:val="-7"/>
              </w:rPr>
              <w:t> </w:t>
            </w:r>
            <w:r>
              <w:rPr/>
              <w:t>Service</w:t>
            </w:r>
            <w:r>
              <w:rPr>
                <w:spacing w:val="-7"/>
              </w:rPr>
              <w:t> </w:t>
            </w:r>
            <w:r>
              <w:rPr/>
              <w:t>Style</w:t>
            </w:r>
            <w:r>
              <w:rPr>
                <w:spacing w:val="-7"/>
              </w:rPr>
              <w:t> </w:t>
            </w:r>
            <w:r>
              <w:rPr/>
              <w:t>9:</w:t>
            </w:r>
            <w:r>
              <w:rPr>
                <w:spacing w:val="-7"/>
              </w:rPr>
              <w:t> </w:t>
            </w:r>
            <w:r>
              <w:rPr/>
              <w:t>Measurement</w:t>
            </w:r>
            <w:r>
              <w:rPr>
                <w:spacing w:val="-8"/>
              </w:rPr>
              <w:t> </w:t>
            </w:r>
            <w:r>
              <w:rPr/>
              <w:t>Reporting</w:t>
            </w:r>
            <w:r>
              <w:rPr>
                <w:spacing w:val="-6"/>
              </w:rPr>
              <w:t> </w:t>
            </w:r>
            <w:r>
              <w:rPr/>
              <w:t>Configuration</w:t>
            </w:r>
            <w:r>
              <w:rPr>
                <w:spacing w:val="-6"/>
              </w:rPr>
              <w:t> </w:t>
            </w:r>
            <w:r>
              <w:rPr>
                <w:spacing w:val="-2"/>
              </w:rPr>
              <w:t>Control</w:t>
            </w:r>
            <w:r>
              <w:rPr/>
              <w:tab/>
            </w:r>
            <w:r>
              <w:rPr>
                <w:spacing w:val="-5"/>
              </w:rPr>
              <w:t>50</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68">
            <w:r>
              <w:rPr/>
              <w:t>CONTROL</w:t>
            </w:r>
            <w:r>
              <w:rPr>
                <w:spacing w:val="-8"/>
              </w:rPr>
              <w:t> </w:t>
            </w:r>
            <w:r>
              <w:rPr/>
              <w:t>Service</w:t>
            </w:r>
            <w:r>
              <w:rPr>
                <w:spacing w:val="-7"/>
              </w:rPr>
              <w:t> </w:t>
            </w:r>
            <w:r>
              <w:rPr/>
              <w:t>Style</w:t>
            </w:r>
            <w:r>
              <w:rPr>
                <w:spacing w:val="-7"/>
              </w:rPr>
              <w:t> </w:t>
            </w:r>
            <w:r>
              <w:rPr/>
              <w:t>10:</w:t>
            </w:r>
            <w:r>
              <w:rPr>
                <w:spacing w:val="-8"/>
              </w:rPr>
              <w:t> </w:t>
            </w:r>
            <w:r>
              <w:rPr/>
              <w:t>Beamforming</w:t>
            </w:r>
            <w:r>
              <w:rPr>
                <w:spacing w:val="-6"/>
              </w:rPr>
              <w:t> </w:t>
            </w:r>
            <w:r>
              <w:rPr/>
              <w:t>Configuration</w:t>
            </w:r>
            <w:r>
              <w:rPr>
                <w:spacing w:val="-8"/>
              </w:rPr>
              <w:t> </w:t>
            </w:r>
            <w:r>
              <w:rPr>
                <w:spacing w:val="-2"/>
              </w:rPr>
              <w:t>Control</w:t>
            </w:r>
            <w:r>
              <w:rPr/>
              <w:tab/>
            </w:r>
            <w:r>
              <w:rPr>
                <w:spacing w:val="-5"/>
              </w:rPr>
              <w:t>52</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69">
            <w:r>
              <w:rPr/>
              <w:t>Supported</w:t>
            </w:r>
            <w:r>
              <w:rPr>
                <w:spacing w:val="-7"/>
              </w:rPr>
              <w:t> </w:t>
            </w:r>
            <w:r>
              <w:rPr/>
              <w:t>RIC</w:t>
            </w:r>
            <w:r>
              <w:rPr>
                <w:spacing w:val="-5"/>
              </w:rPr>
              <w:t> </w:t>
            </w:r>
            <w:r>
              <w:rPr/>
              <w:t>POLICY</w:t>
            </w:r>
            <w:r>
              <w:rPr>
                <w:spacing w:val="-5"/>
              </w:rPr>
              <w:t> </w:t>
            </w:r>
            <w:r>
              <w:rPr>
                <w:spacing w:val="-2"/>
              </w:rPr>
              <w:t>Services</w:t>
            </w:r>
            <w:r>
              <w:rPr/>
              <w:tab/>
            </w:r>
            <w:r>
              <w:rPr>
                <w:spacing w:val="-5"/>
              </w:rPr>
              <w:t>53</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70">
            <w:r>
              <w:rPr/>
              <w:t>POLICY</w:t>
            </w:r>
            <w:r>
              <w:rPr>
                <w:spacing w:val="-6"/>
              </w:rPr>
              <w:t> </w:t>
            </w:r>
            <w:r>
              <w:rPr/>
              <w:t>Service</w:t>
            </w:r>
            <w:r>
              <w:rPr>
                <w:spacing w:val="-6"/>
              </w:rPr>
              <w:t> </w:t>
            </w:r>
            <w:r>
              <w:rPr/>
              <w:t>style</w:t>
            </w:r>
            <w:r>
              <w:rPr>
                <w:spacing w:val="-5"/>
              </w:rPr>
              <w:t> </w:t>
            </w:r>
            <w:r>
              <w:rPr>
                <w:spacing w:val="-4"/>
              </w:rPr>
              <w:t>list</w:t>
            </w:r>
            <w:r>
              <w:rPr/>
              <w:tab/>
            </w:r>
            <w:r>
              <w:rPr>
                <w:spacing w:val="-5"/>
              </w:rPr>
              <w:t>53</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71">
            <w:r>
              <w:rPr/>
              <w:t>POLICY</w:t>
            </w:r>
            <w:r>
              <w:rPr>
                <w:spacing w:val="-5"/>
              </w:rPr>
              <w:t> </w:t>
            </w:r>
            <w:r>
              <w:rPr/>
              <w:t>Service</w:t>
            </w:r>
            <w:r>
              <w:rPr>
                <w:spacing w:val="-4"/>
              </w:rPr>
              <w:t> </w:t>
            </w:r>
            <w:r>
              <w:rPr/>
              <w:t>Style</w:t>
            </w:r>
            <w:r>
              <w:rPr>
                <w:spacing w:val="-4"/>
              </w:rPr>
              <w:t> </w:t>
            </w:r>
            <w:r>
              <w:rPr/>
              <w:t>1:</w:t>
            </w:r>
            <w:r>
              <w:rPr>
                <w:spacing w:val="-5"/>
              </w:rPr>
              <w:t> </w:t>
            </w:r>
            <w:r>
              <w:rPr/>
              <w:t>Radio</w:t>
            </w:r>
            <w:r>
              <w:rPr>
                <w:spacing w:val="-3"/>
              </w:rPr>
              <w:t> </w:t>
            </w:r>
            <w:r>
              <w:rPr/>
              <w:t>Bearer</w:t>
            </w:r>
            <w:r>
              <w:rPr>
                <w:spacing w:val="-3"/>
              </w:rPr>
              <w:t> </w:t>
            </w:r>
            <w:r>
              <w:rPr>
                <w:spacing w:val="-2"/>
              </w:rPr>
              <w:t>Policy</w:t>
            </w:r>
            <w:r>
              <w:rPr/>
              <w:tab/>
            </w:r>
            <w:r>
              <w:rPr>
                <w:spacing w:val="-5"/>
              </w:rPr>
              <w:t>54</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72">
            <w:r>
              <w:rPr/>
              <w:t>POLICY</w:t>
            </w:r>
            <w:r>
              <w:rPr>
                <w:spacing w:val="-5"/>
              </w:rPr>
              <w:t> </w:t>
            </w:r>
            <w:r>
              <w:rPr/>
              <w:t>Service</w:t>
            </w:r>
            <w:r>
              <w:rPr>
                <w:spacing w:val="-5"/>
              </w:rPr>
              <w:t> </w:t>
            </w:r>
            <w:r>
              <w:rPr/>
              <w:t>Style</w:t>
            </w:r>
            <w:r>
              <w:rPr>
                <w:spacing w:val="-5"/>
              </w:rPr>
              <w:t> </w:t>
            </w:r>
            <w:r>
              <w:rPr/>
              <w:t>2:</w:t>
            </w:r>
            <w:r>
              <w:rPr>
                <w:spacing w:val="-6"/>
              </w:rPr>
              <w:t> </w:t>
            </w:r>
            <w:r>
              <w:rPr/>
              <w:t>Radio</w:t>
            </w:r>
            <w:r>
              <w:rPr>
                <w:spacing w:val="-4"/>
              </w:rPr>
              <w:t> </w:t>
            </w:r>
            <w:r>
              <w:rPr/>
              <w:t>Resource</w:t>
            </w:r>
            <w:r>
              <w:rPr>
                <w:spacing w:val="-5"/>
              </w:rPr>
              <w:t> </w:t>
            </w:r>
            <w:r>
              <w:rPr/>
              <w:t>Allocation</w:t>
            </w:r>
            <w:r>
              <w:rPr>
                <w:spacing w:val="-4"/>
              </w:rPr>
              <w:t> </w:t>
            </w:r>
            <w:r>
              <w:rPr>
                <w:spacing w:val="-2"/>
              </w:rPr>
              <w:t>Policy</w:t>
            </w:r>
            <w:r>
              <w:rPr/>
              <w:tab/>
            </w:r>
            <w:r>
              <w:rPr>
                <w:spacing w:val="-5"/>
              </w:rPr>
              <w:t>55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73">
            <w:r>
              <w:rPr/>
              <w:t>POLICY</w:t>
            </w:r>
            <w:r>
              <w:rPr>
                <w:spacing w:val="-5"/>
              </w:rPr>
              <w:t> </w:t>
            </w:r>
            <w:r>
              <w:rPr/>
              <w:t>Service</w:t>
            </w:r>
            <w:r>
              <w:rPr>
                <w:spacing w:val="-5"/>
              </w:rPr>
              <w:t> </w:t>
            </w:r>
            <w:r>
              <w:rPr/>
              <w:t>Style</w:t>
            </w:r>
            <w:r>
              <w:rPr>
                <w:spacing w:val="-5"/>
              </w:rPr>
              <w:t> </w:t>
            </w:r>
            <w:r>
              <w:rPr/>
              <w:t>3:</w:t>
            </w:r>
            <w:r>
              <w:rPr>
                <w:spacing w:val="-6"/>
              </w:rPr>
              <w:t> </w:t>
            </w:r>
            <w:r>
              <w:rPr/>
              <w:t>Connected</w:t>
            </w:r>
            <w:r>
              <w:rPr>
                <w:spacing w:val="-4"/>
              </w:rPr>
              <w:t> </w:t>
            </w:r>
            <w:r>
              <w:rPr/>
              <w:t>Mode</w:t>
            </w:r>
            <w:r>
              <w:rPr>
                <w:spacing w:val="-5"/>
              </w:rPr>
              <w:t> </w:t>
            </w:r>
            <w:r>
              <w:rPr/>
              <w:t>Mobility</w:t>
            </w:r>
            <w:r>
              <w:rPr>
                <w:spacing w:val="-4"/>
              </w:rPr>
              <w:t> </w:t>
            </w:r>
            <w:r>
              <w:rPr>
                <w:spacing w:val="-2"/>
              </w:rPr>
              <w:t>Policy</w:t>
            </w:r>
            <w:r>
              <w:rPr/>
              <w:tab/>
            </w:r>
            <w:r>
              <w:rPr>
                <w:spacing w:val="-5"/>
              </w:rPr>
              <w:t>56</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74">
            <w:r>
              <w:rPr/>
              <w:t>POLICY</w:t>
            </w:r>
            <w:r>
              <w:rPr>
                <w:spacing w:val="-5"/>
              </w:rPr>
              <w:t> </w:t>
            </w:r>
            <w:r>
              <w:rPr/>
              <w:t>Service</w:t>
            </w:r>
            <w:r>
              <w:rPr>
                <w:spacing w:val="-4"/>
              </w:rPr>
              <w:t> </w:t>
            </w:r>
            <w:r>
              <w:rPr/>
              <w:t>Style</w:t>
            </w:r>
            <w:r>
              <w:rPr>
                <w:spacing w:val="-4"/>
              </w:rPr>
              <w:t> </w:t>
            </w:r>
            <w:r>
              <w:rPr/>
              <w:t>4:</w:t>
            </w:r>
            <w:r>
              <w:rPr>
                <w:spacing w:val="-5"/>
              </w:rPr>
              <w:t> </w:t>
            </w:r>
            <w:r>
              <w:rPr/>
              <w:t>Radio</w:t>
            </w:r>
            <w:r>
              <w:rPr>
                <w:spacing w:val="-3"/>
              </w:rPr>
              <w:t> </w:t>
            </w:r>
            <w:r>
              <w:rPr/>
              <w:t>Access</w:t>
            </w:r>
            <w:r>
              <w:rPr>
                <w:spacing w:val="-5"/>
              </w:rPr>
              <w:t> </w:t>
            </w:r>
            <w:r>
              <w:rPr>
                <w:spacing w:val="-2"/>
              </w:rPr>
              <w:t>Policy</w:t>
            </w:r>
            <w:r>
              <w:rPr/>
              <w:tab/>
            </w:r>
            <w:r>
              <w:rPr>
                <w:spacing w:val="-5"/>
              </w:rPr>
              <w:t>57</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75">
            <w:r>
              <w:rPr/>
              <w:t>POLICY</w:t>
            </w:r>
            <w:r>
              <w:rPr>
                <w:spacing w:val="-5"/>
              </w:rPr>
              <w:t> </w:t>
            </w:r>
            <w:r>
              <w:rPr/>
              <w:t>Service</w:t>
            </w:r>
            <w:r>
              <w:rPr>
                <w:spacing w:val="-5"/>
              </w:rPr>
              <w:t> </w:t>
            </w:r>
            <w:r>
              <w:rPr/>
              <w:t>Style</w:t>
            </w:r>
            <w:r>
              <w:rPr>
                <w:spacing w:val="-5"/>
              </w:rPr>
              <w:t> </w:t>
            </w:r>
            <w:r>
              <w:rPr/>
              <w:t>5:</w:t>
            </w:r>
            <w:r>
              <w:rPr>
                <w:spacing w:val="-5"/>
              </w:rPr>
              <w:t> </w:t>
            </w:r>
            <w:r>
              <w:rPr/>
              <w:t>Dual</w:t>
            </w:r>
            <w:r>
              <w:rPr>
                <w:spacing w:val="-5"/>
              </w:rPr>
              <w:t> </w:t>
            </w:r>
            <w:r>
              <w:rPr/>
              <w:t>Connectivity</w:t>
            </w:r>
            <w:r>
              <w:rPr>
                <w:spacing w:val="-5"/>
              </w:rPr>
              <w:t> </w:t>
            </w:r>
            <w:r>
              <w:rPr/>
              <w:t>(DC)</w:t>
            </w:r>
            <w:r>
              <w:rPr>
                <w:spacing w:val="-5"/>
              </w:rPr>
              <w:t> </w:t>
            </w:r>
            <w:r>
              <w:rPr>
                <w:spacing w:val="-2"/>
              </w:rPr>
              <w:t>Policy</w:t>
            </w:r>
            <w:r>
              <w:rPr/>
              <w:tab/>
            </w:r>
            <w:r>
              <w:rPr>
                <w:spacing w:val="-5"/>
              </w:rPr>
              <w:t>57</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76">
            <w:r>
              <w:rPr/>
              <w:t>POLICY</w:t>
            </w:r>
            <w:r>
              <w:rPr>
                <w:spacing w:val="-6"/>
              </w:rPr>
              <w:t> </w:t>
            </w:r>
            <w:r>
              <w:rPr/>
              <w:t>Service</w:t>
            </w:r>
            <w:r>
              <w:rPr>
                <w:spacing w:val="-5"/>
              </w:rPr>
              <w:t> </w:t>
            </w:r>
            <w:r>
              <w:rPr/>
              <w:t>Style</w:t>
            </w:r>
            <w:r>
              <w:rPr>
                <w:spacing w:val="-3"/>
              </w:rPr>
              <w:t> </w:t>
            </w:r>
            <w:r>
              <w:rPr/>
              <w:t>6:</w:t>
            </w:r>
            <w:r>
              <w:rPr>
                <w:spacing w:val="-6"/>
              </w:rPr>
              <w:t> </w:t>
            </w:r>
            <w:r>
              <w:rPr/>
              <w:t>Carrier</w:t>
            </w:r>
            <w:r>
              <w:rPr>
                <w:spacing w:val="-5"/>
              </w:rPr>
              <w:t> </w:t>
            </w:r>
            <w:r>
              <w:rPr/>
              <w:t>Aggregation</w:t>
            </w:r>
            <w:r>
              <w:rPr>
                <w:spacing w:val="-4"/>
              </w:rPr>
              <w:t> </w:t>
            </w:r>
            <w:r>
              <w:rPr/>
              <w:t>(CA)</w:t>
            </w:r>
            <w:r>
              <w:rPr>
                <w:spacing w:val="-4"/>
              </w:rPr>
              <w:t> </w:t>
            </w:r>
            <w:r>
              <w:rPr>
                <w:spacing w:val="-2"/>
              </w:rPr>
              <w:t>Policy</w:t>
            </w:r>
            <w:r>
              <w:rPr/>
              <w:tab/>
            </w:r>
            <w:r>
              <w:rPr>
                <w:spacing w:val="-5"/>
              </w:rPr>
              <w:t>58</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77">
            <w:r>
              <w:rPr/>
              <w:t>POLICY</w:t>
            </w:r>
            <w:r>
              <w:rPr>
                <w:spacing w:val="-4"/>
              </w:rPr>
              <w:t> </w:t>
            </w:r>
            <w:r>
              <w:rPr/>
              <w:t>Service</w:t>
            </w:r>
            <w:r>
              <w:rPr>
                <w:spacing w:val="-4"/>
              </w:rPr>
              <w:t> </w:t>
            </w:r>
            <w:r>
              <w:rPr/>
              <w:t>Style</w:t>
            </w:r>
            <w:r>
              <w:rPr>
                <w:spacing w:val="-4"/>
              </w:rPr>
              <w:t> </w:t>
            </w:r>
            <w:r>
              <w:rPr/>
              <w:t>7:</w:t>
            </w:r>
            <w:r>
              <w:rPr>
                <w:spacing w:val="-5"/>
              </w:rPr>
              <w:t> </w:t>
            </w:r>
            <w:r>
              <w:rPr/>
              <w:t>Idle</w:t>
            </w:r>
            <w:r>
              <w:rPr>
                <w:spacing w:val="-3"/>
              </w:rPr>
              <w:t> </w:t>
            </w:r>
            <w:r>
              <w:rPr/>
              <w:t>Mode</w:t>
            </w:r>
            <w:r>
              <w:rPr>
                <w:spacing w:val="-4"/>
              </w:rPr>
              <w:t> </w:t>
            </w:r>
            <w:r>
              <w:rPr/>
              <w:t>Mobility</w:t>
            </w:r>
            <w:r>
              <w:rPr>
                <w:spacing w:val="-3"/>
              </w:rPr>
              <w:t> </w:t>
            </w:r>
            <w:r>
              <w:rPr>
                <w:spacing w:val="-2"/>
              </w:rPr>
              <w:t>Policy</w:t>
            </w:r>
            <w:r>
              <w:rPr/>
              <w:tab/>
            </w:r>
            <w:r>
              <w:rPr>
                <w:spacing w:val="-5"/>
              </w:rPr>
              <w:t>59</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78">
            <w:r>
              <w:rPr/>
              <w:t>POLICY</w:t>
            </w:r>
            <w:r>
              <w:rPr>
                <w:spacing w:val="-7"/>
              </w:rPr>
              <w:t> </w:t>
            </w:r>
            <w:r>
              <w:rPr/>
              <w:t>Service</w:t>
            </w:r>
            <w:r>
              <w:rPr>
                <w:spacing w:val="-7"/>
              </w:rPr>
              <w:t> </w:t>
            </w:r>
            <w:r>
              <w:rPr/>
              <w:t>Style</w:t>
            </w:r>
            <w:r>
              <w:rPr>
                <w:spacing w:val="-6"/>
              </w:rPr>
              <w:t> </w:t>
            </w:r>
            <w:r>
              <w:rPr/>
              <w:t>8:</w:t>
            </w:r>
            <w:r>
              <w:rPr>
                <w:spacing w:val="-8"/>
              </w:rPr>
              <w:t> </w:t>
            </w:r>
            <w:r>
              <w:rPr/>
              <w:t>Measurement</w:t>
            </w:r>
            <w:r>
              <w:rPr>
                <w:spacing w:val="-7"/>
              </w:rPr>
              <w:t> </w:t>
            </w:r>
            <w:r>
              <w:rPr/>
              <w:t>Reporting</w:t>
            </w:r>
            <w:r>
              <w:rPr>
                <w:spacing w:val="-8"/>
              </w:rPr>
              <w:t> </w:t>
            </w:r>
            <w:r>
              <w:rPr/>
              <w:t>Configuration</w:t>
            </w:r>
            <w:r>
              <w:rPr>
                <w:spacing w:val="-5"/>
              </w:rPr>
              <w:t> </w:t>
            </w:r>
            <w:r>
              <w:rPr>
                <w:spacing w:val="-2"/>
              </w:rPr>
              <w:t>Policy</w:t>
            </w:r>
            <w:r>
              <w:rPr/>
              <w:tab/>
            </w:r>
            <w:r>
              <w:rPr>
                <w:spacing w:val="-5"/>
              </w:rPr>
              <w:t>59</w:t>
            </w:r>
          </w:hyperlink>
        </w:p>
        <w:p>
          <w:pPr>
            <w:pStyle w:val="TOC3"/>
            <w:numPr>
              <w:ilvl w:val="2"/>
              <w:numId w:val="1"/>
            </w:numPr>
            <w:tabs>
              <w:tab w:pos="1505" w:val="left" w:leader="none"/>
              <w:tab w:pos="10015" w:val="right" w:leader="dot"/>
            </w:tabs>
            <w:spacing w:line="231" w:lineRule="exact" w:before="0" w:after="0"/>
            <w:ind w:left="1505" w:right="0" w:hanging="1132"/>
            <w:jc w:val="left"/>
            <w:rPr>
              <w:rFonts w:ascii="Arial"/>
            </w:rPr>
          </w:pPr>
          <w:hyperlink w:history="true" w:anchor="_bookmark79">
            <w:r>
              <w:rPr>
                <w:rFonts w:ascii="Arial"/>
              </w:rPr>
              <w:t>POLICY</w:t>
            </w:r>
            <w:r>
              <w:rPr>
                <w:rFonts w:ascii="Arial"/>
                <w:spacing w:val="-10"/>
              </w:rPr>
              <w:t> </w:t>
            </w:r>
            <w:r>
              <w:rPr>
                <w:rFonts w:ascii="Arial"/>
              </w:rPr>
              <w:t>Service</w:t>
            </w:r>
            <w:r>
              <w:rPr>
                <w:rFonts w:ascii="Arial"/>
                <w:spacing w:val="-9"/>
              </w:rPr>
              <w:t> </w:t>
            </w:r>
            <w:r>
              <w:rPr>
                <w:rFonts w:ascii="Arial"/>
              </w:rPr>
              <w:t>Style</w:t>
            </w:r>
            <w:r>
              <w:rPr>
                <w:rFonts w:ascii="Arial"/>
                <w:spacing w:val="-8"/>
              </w:rPr>
              <w:t> </w:t>
            </w:r>
            <w:r>
              <w:rPr>
                <w:rFonts w:ascii="Arial"/>
              </w:rPr>
              <w:t>9:</w:t>
            </w:r>
            <w:r>
              <w:rPr>
                <w:rFonts w:ascii="Arial"/>
                <w:spacing w:val="-8"/>
              </w:rPr>
              <w:t> </w:t>
            </w:r>
            <w:r>
              <w:rPr>
                <w:rFonts w:ascii="Arial"/>
              </w:rPr>
              <w:t>Beamforming</w:t>
            </w:r>
            <w:r>
              <w:rPr>
                <w:rFonts w:ascii="Arial"/>
                <w:spacing w:val="-10"/>
              </w:rPr>
              <w:t> </w:t>
            </w:r>
            <w:r>
              <w:rPr>
                <w:rFonts w:ascii="Arial"/>
              </w:rPr>
              <w:t>Configuration</w:t>
            </w:r>
            <w:r>
              <w:rPr>
                <w:rFonts w:ascii="Arial"/>
                <w:spacing w:val="-8"/>
              </w:rPr>
              <w:t> </w:t>
            </w:r>
            <w:r>
              <w:rPr>
                <w:rFonts w:ascii="Arial"/>
                <w:spacing w:val="-2"/>
              </w:rPr>
              <w:t>Policy</w:t>
            </w:r>
            <w:r>
              <w:rPr>
                <w:rFonts w:ascii="Arial"/>
              </w:rPr>
              <w:tab/>
            </w:r>
            <w:r>
              <w:rPr>
                <w:spacing w:val="-5"/>
              </w:rPr>
              <w:t>60</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80">
            <w:r>
              <w:rPr/>
              <w:t>Supported</w:t>
            </w:r>
            <w:r>
              <w:rPr>
                <w:spacing w:val="-7"/>
              </w:rPr>
              <w:t> </w:t>
            </w:r>
            <w:r>
              <w:rPr/>
              <w:t>RIC</w:t>
            </w:r>
            <w:r>
              <w:rPr>
                <w:spacing w:val="-5"/>
              </w:rPr>
              <w:t> </w:t>
            </w:r>
            <w:r>
              <w:rPr/>
              <w:t>QUERY</w:t>
            </w:r>
            <w:r>
              <w:rPr>
                <w:spacing w:val="-6"/>
              </w:rPr>
              <w:t> </w:t>
            </w:r>
            <w:r>
              <w:rPr>
                <w:spacing w:val="-2"/>
              </w:rPr>
              <w:t>Services</w:t>
            </w:r>
            <w:r>
              <w:rPr/>
              <w:tab/>
            </w:r>
            <w:r>
              <w:rPr>
                <w:spacing w:val="-5"/>
              </w:rPr>
              <w:t>61</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81">
            <w:r>
              <w:rPr/>
              <w:t>QUERY</w:t>
            </w:r>
            <w:r>
              <w:rPr>
                <w:spacing w:val="-6"/>
              </w:rPr>
              <w:t> </w:t>
            </w:r>
            <w:r>
              <w:rPr/>
              <w:t>Service</w:t>
            </w:r>
            <w:r>
              <w:rPr>
                <w:spacing w:val="-6"/>
              </w:rPr>
              <w:t> </w:t>
            </w:r>
            <w:r>
              <w:rPr/>
              <w:t>style</w:t>
            </w:r>
            <w:r>
              <w:rPr>
                <w:spacing w:val="-6"/>
              </w:rPr>
              <w:t> </w:t>
            </w:r>
            <w:r>
              <w:rPr>
                <w:spacing w:val="-4"/>
              </w:rPr>
              <w:t>list</w:t>
            </w:r>
            <w:r>
              <w:rPr/>
              <w:tab/>
            </w:r>
            <w:r>
              <w:rPr>
                <w:spacing w:val="-5"/>
              </w:rPr>
              <w:t>61</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82">
            <w:r>
              <w:rPr/>
              <w:t>QUERY</w:t>
            </w:r>
            <w:r>
              <w:rPr>
                <w:spacing w:val="-5"/>
              </w:rPr>
              <w:t> </w:t>
            </w:r>
            <w:r>
              <w:rPr/>
              <w:t>Service</w:t>
            </w:r>
            <w:r>
              <w:rPr>
                <w:spacing w:val="-5"/>
              </w:rPr>
              <w:t> </w:t>
            </w:r>
            <w:r>
              <w:rPr/>
              <w:t>Style</w:t>
            </w:r>
            <w:r>
              <w:rPr>
                <w:spacing w:val="-4"/>
              </w:rPr>
              <w:t> </w:t>
            </w:r>
            <w:r>
              <w:rPr/>
              <w:t>1:</w:t>
            </w:r>
            <w:r>
              <w:rPr>
                <w:spacing w:val="-6"/>
              </w:rPr>
              <w:t> </w:t>
            </w:r>
            <w:r>
              <w:rPr/>
              <w:t>E2</w:t>
            </w:r>
            <w:r>
              <w:rPr>
                <w:spacing w:val="-4"/>
              </w:rPr>
              <w:t> </w:t>
            </w:r>
            <w:r>
              <w:rPr/>
              <w:t>Node</w:t>
            </w:r>
            <w:r>
              <w:rPr>
                <w:spacing w:val="-4"/>
              </w:rPr>
              <w:t> </w:t>
            </w:r>
            <w:r>
              <w:rPr/>
              <w:t>Information</w:t>
            </w:r>
            <w:r>
              <w:rPr>
                <w:spacing w:val="-4"/>
              </w:rPr>
              <w:t> Query</w:t>
            </w:r>
            <w:r>
              <w:rPr/>
              <w:tab/>
            </w:r>
            <w:r>
              <w:rPr>
                <w:spacing w:val="-5"/>
              </w:rPr>
              <w:t>61</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83">
            <w:r>
              <w:rPr/>
              <w:t>QUERY</w:t>
            </w:r>
            <w:r>
              <w:rPr>
                <w:spacing w:val="-5"/>
              </w:rPr>
              <w:t> </w:t>
            </w:r>
            <w:r>
              <w:rPr/>
              <w:t>Service</w:t>
            </w:r>
            <w:r>
              <w:rPr>
                <w:spacing w:val="-5"/>
              </w:rPr>
              <w:t> </w:t>
            </w:r>
            <w:r>
              <w:rPr/>
              <w:t>Style</w:t>
            </w:r>
            <w:r>
              <w:rPr>
                <w:spacing w:val="-5"/>
              </w:rPr>
              <w:t> </w:t>
            </w:r>
            <w:r>
              <w:rPr/>
              <w:t>2:</w:t>
            </w:r>
            <w:r>
              <w:rPr>
                <w:spacing w:val="-6"/>
              </w:rPr>
              <w:t> </w:t>
            </w:r>
            <w:r>
              <w:rPr/>
              <w:t>UE</w:t>
            </w:r>
            <w:r>
              <w:rPr>
                <w:spacing w:val="-5"/>
              </w:rPr>
              <w:t> </w:t>
            </w:r>
            <w:r>
              <w:rPr/>
              <w:t>Information</w:t>
            </w:r>
            <w:r>
              <w:rPr>
                <w:spacing w:val="-4"/>
              </w:rPr>
              <w:t> Query</w:t>
            </w:r>
            <w:r>
              <w:rPr/>
              <w:tab/>
            </w:r>
            <w:r>
              <w:rPr>
                <w:spacing w:val="-5"/>
              </w:rPr>
              <w:t>61</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84">
            <w:r>
              <w:rPr/>
              <w:t>Supported</w:t>
            </w:r>
            <w:r>
              <w:rPr>
                <w:spacing w:val="-5"/>
              </w:rPr>
              <w:t> </w:t>
            </w:r>
            <w:r>
              <w:rPr/>
              <w:t>RIC</w:t>
            </w:r>
            <w:r>
              <w:rPr>
                <w:spacing w:val="-5"/>
              </w:rPr>
              <w:t> </w:t>
            </w:r>
            <w:r>
              <w:rPr/>
              <w:t>Service</w:t>
            </w:r>
            <w:r>
              <w:rPr>
                <w:spacing w:val="-4"/>
              </w:rPr>
              <w:t> </w:t>
            </w:r>
            <w:r>
              <w:rPr/>
              <w:t>Styles</w:t>
            </w:r>
            <w:r>
              <w:rPr>
                <w:spacing w:val="-2"/>
              </w:rPr>
              <w:t> </w:t>
            </w:r>
            <w:r>
              <w:rPr/>
              <w:t>and</w:t>
            </w:r>
            <w:r>
              <w:rPr>
                <w:spacing w:val="-3"/>
              </w:rPr>
              <w:t> </w:t>
            </w:r>
            <w:r>
              <w:rPr/>
              <w:t>E2SM</w:t>
            </w:r>
            <w:r>
              <w:rPr>
                <w:spacing w:val="-4"/>
              </w:rPr>
              <w:t> </w:t>
            </w:r>
            <w:r>
              <w:rPr/>
              <w:t>IE</w:t>
            </w:r>
            <w:r>
              <w:rPr>
                <w:spacing w:val="-4"/>
              </w:rPr>
              <w:t> </w:t>
            </w:r>
            <w:r>
              <w:rPr>
                <w:spacing w:val="-2"/>
              </w:rPr>
              <w:t>Formats</w:t>
            </w:r>
            <w:r>
              <w:rPr/>
              <w:tab/>
            </w:r>
            <w:r>
              <w:rPr>
                <w:spacing w:val="-5"/>
              </w:rPr>
              <w:t>62</w:t>
            </w:r>
          </w:hyperlink>
        </w:p>
        <w:p>
          <w:pPr>
            <w:pStyle w:val="TOC1"/>
            <w:numPr>
              <w:ilvl w:val="0"/>
              <w:numId w:val="1"/>
            </w:numPr>
            <w:tabs>
              <w:tab w:pos="939" w:val="left" w:leader="none"/>
              <w:tab w:pos="10013" w:val="right" w:leader="dot"/>
            </w:tabs>
            <w:spacing w:line="240" w:lineRule="auto" w:before="119" w:after="0"/>
            <w:ind w:left="939" w:right="0" w:hanging="566"/>
            <w:jc w:val="left"/>
          </w:pPr>
          <w:hyperlink w:history="true" w:anchor="_bookmark87">
            <w:r>
              <w:rPr/>
              <w:t>RAN</w:t>
            </w:r>
            <w:r>
              <w:rPr>
                <w:spacing w:val="-4"/>
              </w:rPr>
              <w:t> </w:t>
            </w:r>
            <w:r>
              <w:rPr/>
              <w:t>Parameter</w:t>
            </w:r>
            <w:r>
              <w:rPr>
                <w:spacing w:val="-3"/>
              </w:rPr>
              <w:t> </w:t>
            </w:r>
            <w:r>
              <w:rPr>
                <w:spacing w:val="-2"/>
              </w:rPr>
              <w:t>assignments</w:t>
            </w:r>
            <w:r>
              <w:rPr/>
              <w:tab/>
            </w:r>
            <w:r>
              <w:rPr>
                <w:spacing w:val="-5"/>
              </w:rPr>
              <w:t>64</w:t>
            </w:r>
          </w:hyperlink>
        </w:p>
        <w:p>
          <w:pPr>
            <w:pStyle w:val="TOC2"/>
            <w:numPr>
              <w:ilvl w:val="1"/>
              <w:numId w:val="2"/>
            </w:numPr>
            <w:tabs>
              <w:tab w:pos="1225" w:val="left" w:leader="none"/>
              <w:tab w:pos="10015" w:val="right" w:leader="dot"/>
            </w:tabs>
            <w:spacing w:line="240" w:lineRule="auto" w:before="1" w:after="0"/>
            <w:ind w:left="1225" w:right="0" w:hanging="852"/>
            <w:jc w:val="left"/>
          </w:pPr>
          <w:hyperlink w:history="true" w:anchor="_bookmark88">
            <w:r>
              <w:rPr>
                <w:spacing w:val="-2"/>
              </w:rPr>
              <w:t>Approach</w:t>
            </w:r>
            <w:r>
              <w:rPr/>
              <w:tab/>
            </w:r>
            <w:r>
              <w:rPr>
                <w:spacing w:val="-5"/>
              </w:rPr>
              <w:t>64</w:t>
            </w:r>
          </w:hyperlink>
        </w:p>
        <w:p>
          <w:pPr>
            <w:pStyle w:val="TOC2"/>
            <w:numPr>
              <w:ilvl w:val="1"/>
              <w:numId w:val="2"/>
            </w:numPr>
            <w:tabs>
              <w:tab w:pos="1225" w:val="left" w:leader="none"/>
              <w:tab w:pos="10015" w:val="right" w:leader="dot"/>
            </w:tabs>
            <w:spacing w:line="230" w:lineRule="exact" w:before="0" w:after="0"/>
            <w:ind w:left="1225" w:right="0" w:hanging="852"/>
            <w:jc w:val="left"/>
          </w:pPr>
          <w:hyperlink w:history="true" w:anchor="_bookmark89">
            <w:r>
              <w:rPr/>
              <w:t>RAN</w:t>
            </w:r>
            <w:r>
              <w:rPr>
                <w:spacing w:val="-5"/>
              </w:rPr>
              <w:t> </w:t>
            </w:r>
            <w:r>
              <w:rPr/>
              <w:t>parameters</w:t>
            </w:r>
            <w:r>
              <w:rPr>
                <w:spacing w:val="-4"/>
              </w:rPr>
              <w:t> </w:t>
            </w:r>
            <w:r>
              <w:rPr/>
              <w:t>for</w:t>
            </w:r>
            <w:r>
              <w:rPr>
                <w:spacing w:val="-5"/>
              </w:rPr>
              <w:t> </w:t>
            </w:r>
            <w:r>
              <w:rPr/>
              <w:t>Event</w:t>
            </w:r>
            <w:r>
              <w:rPr>
                <w:spacing w:val="-4"/>
              </w:rPr>
              <w:t> </w:t>
            </w:r>
            <w:r>
              <w:rPr>
                <w:spacing w:val="-2"/>
              </w:rPr>
              <w:t>Trigger</w:t>
            </w:r>
            <w:r>
              <w:rPr/>
              <w:tab/>
            </w:r>
            <w:r>
              <w:rPr>
                <w:spacing w:val="-5"/>
              </w:rPr>
              <w:t>64</w:t>
            </w:r>
          </w:hyperlink>
        </w:p>
        <w:p>
          <w:pPr>
            <w:pStyle w:val="TOC3"/>
            <w:numPr>
              <w:ilvl w:val="2"/>
              <w:numId w:val="2"/>
            </w:numPr>
            <w:tabs>
              <w:tab w:pos="1505" w:val="left" w:leader="none"/>
              <w:tab w:pos="10015" w:val="right" w:leader="dot"/>
            </w:tabs>
            <w:spacing w:line="231" w:lineRule="exact" w:before="0" w:after="0"/>
            <w:ind w:left="1505" w:right="0" w:hanging="1132"/>
            <w:jc w:val="left"/>
            <w:rPr>
              <w:rFonts w:ascii="Arial"/>
            </w:rPr>
          </w:pPr>
          <w:hyperlink w:history="true" w:anchor="_bookmark90">
            <w:r>
              <w:rPr>
                <w:rFonts w:ascii="Arial"/>
              </w:rPr>
              <w:t>Common</w:t>
            </w:r>
            <w:r>
              <w:rPr>
                <w:rFonts w:ascii="Arial"/>
                <w:spacing w:val="-8"/>
              </w:rPr>
              <w:t> </w:t>
            </w:r>
            <w:r>
              <w:rPr>
                <w:rFonts w:ascii="Arial"/>
              </w:rPr>
              <w:t>RAN</w:t>
            </w:r>
            <w:r>
              <w:rPr>
                <w:rFonts w:ascii="Arial"/>
                <w:spacing w:val="-4"/>
              </w:rPr>
              <w:t> </w:t>
            </w:r>
            <w:r>
              <w:rPr>
                <w:rFonts w:ascii="Arial"/>
                <w:spacing w:val="-2"/>
              </w:rPr>
              <w:t>Parameters</w:t>
            </w:r>
            <w:r>
              <w:rPr>
                <w:rFonts w:ascii="Arial"/>
              </w:rPr>
              <w:tab/>
            </w:r>
            <w:r>
              <w:rPr>
                <w:spacing w:val="-5"/>
              </w:rPr>
              <w:t>64</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91">
            <w:r>
              <w:rPr/>
              <w:t>RAN</w:t>
            </w:r>
            <w:r>
              <w:rPr>
                <w:spacing w:val="-5"/>
              </w:rPr>
              <w:t> </w:t>
            </w:r>
            <w:r>
              <w:rPr/>
              <w:t>Parameters</w:t>
            </w:r>
            <w:r>
              <w:rPr>
                <w:spacing w:val="-6"/>
              </w:rPr>
              <w:t> </w:t>
            </w:r>
            <w:r>
              <w:rPr/>
              <w:t>for</w:t>
            </w:r>
            <w:r>
              <w:rPr>
                <w:spacing w:val="-5"/>
              </w:rPr>
              <w:t> </w:t>
            </w:r>
            <w:r>
              <w:rPr/>
              <w:t>Call</w:t>
            </w:r>
            <w:r>
              <w:rPr>
                <w:spacing w:val="-5"/>
              </w:rPr>
              <w:t> </w:t>
            </w:r>
            <w:r>
              <w:rPr/>
              <w:t>Process</w:t>
            </w:r>
            <w:r>
              <w:rPr>
                <w:spacing w:val="-5"/>
              </w:rPr>
              <w:t> </w:t>
            </w:r>
            <w:r>
              <w:rPr>
                <w:spacing w:val="-2"/>
              </w:rPr>
              <w:t>Breakpoint</w:t>
            </w:r>
            <w:r>
              <w:rPr/>
              <w:tab/>
            </w:r>
            <w:r>
              <w:rPr>
                <w:spacing w:val="-5"/>
              </w:rPr>
              <w:t>115</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92">
            <w:r>
              <w:rPr/>
              <w:t>RAN</w:t>
            </w:r>
            <w:r>
              <w:rPr>
                <w:spacing w:val="-5"/>
              </w:rPr>
              <w:t> </w:t>
            </w:r>
            <w:r>
              <w:rPr/>
              <w:t>Parameters</w:t>
            </w:r>
            <w:r>
              <w:rPr>
                <w:spacing w:val="-5"/>
              </w:rPr>
              <w:t> </w:t>
            </w:r>
            <w:r>
              <w:rPr/>
              <w:t>for</w:t>
            </w:r>
            <w:r>
              <w:rPr>
                <w:spacing w:val="-4"/>
              </w:rPr>
              <w:t> </w:t>
            </w:r>
            <w:r>
              <w:rPr/>
              <w:t>UE</w:t>
            </w:r>
            <w:r>
              <w:rPr>
                <w:spacing w:val="-4"/>
              </w:rPr>
              <w:t> </w:t>
            </w:r>
            <w:r>
              <w:rPr>
                <w:spacing w:val="-2"/>
              </w:rPr>
              <w:t>Identification</w:t>
            </w:r>
            <w:r>
              <w:rPr/>
              <w:tab/>
            </w:r>
            <w:r>
              <w:rPr>
                <w:spacing w:val="-5"/>
              </w:rPr>
              <w:t>167</w:t>
            </w:r>
          </w:hyperlink>
        </w:p>
        <w:p>
          <w:pPr>
            <w:pStyle w:val="TOC3"/>
            <w:numPr>
              <w:ilvl w:val="2"/>
              <w:numId w:val="2"/>
            </w:numPr>
            <w:tabs>
              <w:tab w:pos="1505" w:val="left" w:leader="none"/>
              <w:tab w:pos="10015" w:val="right" w:leader="dot"/>
            </w:tabs>
            <w:spacing w:line="229" w:lineRule="exact" w:before="1" w:after="0"/>
            <w:ind w:left="1505" w:right="0" w:hanging="1132"/>
            <w:jc w:val="left"/>
          </w:pPr>
          <w:hyperlink w:history="true" w:anchor="_bookmark93">
            <w:r>
              <w:rPr/>
              <w:t>RAN</w:t>
            </w:r>
            <w:r>
              <w:rPr>
                <w:spacing w:val="-5"/>
              </w:rPr>
              <w:t> </w:t>
            </w:r>
            <w:r>
              <w:rPr/>
              <w:t>Parameters</w:t>
            </w:r>
            <w:r>
              <w:rPr>
                <w:spacing w:val="-5"/>
              </w:rPr>
              <w:t> </w:t>
            </w:r>
            <w:r>
              <w:rPr/>
              <w:t>for</w:t>
            </w:r>
            <w:r>
              <w:rPr>
                <w:spacing w:val="-5"/>
              </w:rPr>
              <w:t> </w:t>
            </w:r>
            <w:r>
              <w:rPr/>
              <w:t>Cell</w:t>
            </w:r>
            <w:r>
              <w:rPr>
                <w:spacing w:val="-4"/>
              </w:rPr>
              <w:t> </w:t>
            </w:r>
            <w:r>
              <w:rPr>
                <w:spacing w:val="-2"/>
              </w:rPr>
              <w:t>Identification</w:t>
            </w:r>
            <w:r>
              <w:rPr/>
              <w:tab/>
            </w:r>
            <w:r>
              <w:rPr>
                <w:spacing w:val="-5"/>
              </w:rPr>
              <w:t>169</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94">
            <w:r>
              <w:rPr/>
              <w:t>UE</w:t>
            </w:r>
            <w:r>
              <w:rPr>
                <w:spacing w:val="-3"/>
              </w:rPr>
              <w:t> </w:t>
            </w:r>
            <w:r>
              <w:rPr>
                <w:spacing w:val="-2"/>
              </w:rPr>
              <w:t>Events</w:t>
            </w:r>
            <w:r>
              <w:rPr/>
              <w:tab/>
            </w:r>
            <w:r>
              <w:rPr>
                <w:spacing w:val="-5"/>
              </w:rPr>
              <w:t>169</w:t>
            </w:r>
          </w:hyperlink>
        </w:p>
        <w:p>
          <w:pPr>
            <w:pStyle w:val="TOC2"/>
            <w:numPr>
              <w:ilvl w:val="1"/>
              <w:numId w:val="2"/>
            </w:numPr>
            <w:tabs>
              <w:tab w:pos="1225" w:val="left" w:leader="none"/>
              <w:tab w:pos="10015" w:val="right" w:leader="dot"/>
            </w:tabs>
            <w:spacing w:line="240" w:lineRule="auto" w:before="0" w:after="0"/>
            <w:ind w:left="1225" w:right="0" w:hanging="852"/>
            <w:jc w:val="left"/>
          </w:pPr>
          <w:hyperlink w:history="true" w:anchor="_bookmark95">
            <w:r>
              <w:rPr/>
              <w:t>RAN</w:t>
            </w:r>
            <w:r>
              <w:rPr>
                <w:spacing w:val="-6"/>
              </w:rPr>
              <w:t> </w:t>
            </w:r>
            <w:r>
              <w:rPr/>
              <w:t>parameters</w:t>
            </w:r>
            <w:r>
              <w:rPr>
                <w:spacing w:val="-6"/>
              </w:rPr>
              <w:t> </w:t>
            </w:r>
            <w:r>
              <w:rPr/>
              <w:t>for</w:t>
            </w:r>
            <w:r>
              <w:rPr>
                <w:spacing w:val="-5"/>
              </w:rPr>
              <w:t> </w:t>
            </w:r>
            <w:r>
              <w:rPr/>
              <w:t>REPORT</w:t>
            </w:r>
            <w:r>
              <w:rPr>
                <w:spacing w:val="-2"/>
              </w:rPr>
              <w:t> services</w:t>
            </w:r>
            <w:r>
              <w:rPr/>
              <w:tab/>
            </w:r>
            <w:r>
              <w:rPr>
                <w:spacing w:val="-5"/>
              </w:rPr>
              <w:t>169</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96">
            <w:r>
              <w:rPr/>
              <w:t>RAN</w:t>
            </w:r>
            <w:r>
              <w:rPr>
                <w:spacing w:val="-5"/>
              </w:rPr>
              <w:t> </w:t>
            </w:r>
            <w:r>
              <w:rPr/>
              <w:t>Parameters</w:t>
            </w:r>
            <w:r>
              <w:rPr>
                <w:spacing w:val="-5"/>
              </w:rPr>
              <w:t> </w:t>
            </w:r>
            <w:r>
              <w:rPr/>
              <w:t>for</w:t>
            </w:r>
            <w:r>
              <w:rPr>
                <w:spacing w:val="-4"/>
              </w:rPr>
              <w:t> </w:t>
            </w:r>
            <w:r>
              <w:rPr/>
              <w:t>Report</w:t>
            </w:r>
            <w:r>
              <w:rPr>
                <w:spacing w:val="-6"/>
              </w:rPr>
              <w:t> </w:t>
            </w:r>
            <w:r>
              <w:rPr/>
              <w:t>Service</w:t>
            </w:r>
            <w:r>
              <w:rPr>
                <w:spacing w:val="-4"/>
              </w:rPr>
              <w:t> </w:t>
            </w:r>
            <w:r>
              <w:rPr/>
              <w:t>Style</w:t>
            </w:r>
            <w:r>
              <w:rPr>
                <w:spacing w:val="-4"/>
              </w:rPr>
              <w:t> </w:t>
            </w:r>
            <w:r>
              <w:rPr>
                <w:spacing w:val="-10"/>
              </w:rPr>
              <w:t>1</w:t>
            </w:r>
            <w:r>
              <w:rPr/>
              <w:tab/>
            </w:r>
            <w:r>
              <w:rPr>
                <w:spacing w:val="-5"/>
              </w:rPr>
              <w:t>169</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97">
            <w:r>
              <w:rPr/>
              <w:t>RAN</w:t>
            </w:r>
            <w:r>
              <w:rPr>
                <w:spacing w:val="-5"/>
              </w:rPr>
              <w:t> </w:t>
            </w:r>
            <w:r>
              <w:rPr/>
              <w:t>Parameters</w:t>
            </w:r>
            <w:r>
              <w:rPr>
                <w:spacing w:val="-5"/>
              </w:rPr>
              <w:t> </w:t>
            </w:r>
            <w:r>
              <w:rPr/>
              <w:t>for</w:t>
            </w:r>
            <w:r>
              <w:rPr>
                <w:spacing w:val="-4"/>
              </w:rPr>
              <w:t> </w:t>
            </w:r>
            <w:r>
              <w:rPr/>
              <w:t>Report</w:t>
            </w:r>
            <w:r>
              <w:rPr>
                <w:spacing w:val="-6"/>
              </w:rPr>
              <w:t> </w:t>
            </w:r>
            <w:r>
              <w:rPr/>
              <w:t>Service</w:t>
            </w:r>
            <w:r>
              <w:rPr>
                <w:spacing w:val="-4"/>
              </w:rPr>
              <w:t> </w:t>
            </w:r>
            <w:r>
              <w:rPr/>
              <w:t>Style</w:t>
            </w:r>
            <w:r>
              <w:rPr>
                <w:spacing w:val="-4"/>
              </w:rPr>
              <w:t> </w:t>
            </w:r>
            <w:r>
              <w:rPr>
                <w:spacing w:val="-10"/>
              </w:rPr>
              <w:t>2</w:t>
            </w:r>
            <w:r>
              <w:rPr/>
              <w:tab/>
            </w:r>
            <w:r>
              <w:rPr>
                <w:spacing w:val="-5"/>
              </w:rPr>
              <w:t>171</w:t>
            </w:r>
          </w:hyperlink>
        </w:p>
        <w:p>
          <w:pPr>
            <w:pStyle w:val="TOC3"/>
            <w:numPr>
              <w:ilvl w:val="2"/>
              <w:numId w:val="2"/>
            </w:numPr>
            <w:tabs>
              <w:tab w:pos="1505" w:val="left" w:leader="none"/>
              <w:tab w:pos="10015" w:val="right" w:leader="dot"/>
            </w:tabs>
            <w:spacing w:line="229" w:lineRule="exact" w:before="1" w:after="0"/>
            <w:ind w:left="1505" w:right="0" w:hanging="1132"/>
            <w:jc w:val="left"/>
          </w:pPr>
          <w:hyperlink w:history="true" w:anchor="_bookmark98">
            <w:r>
              <w:rPr/>
              <w:t>RAN</w:t>
            </w:r>
            <w:r>
              <w:rPr>
                <w:spacing w:val="-5"/>
              </w:rPr>
              <w:t> </w:t>
            </w:r>
            <w:r>
              <w:rPr/>
              <w:t>Parameters</w:t>
            </w:r>
            <w:r>
              <w:rPr>
                <w:spacing w:val="-5"/>
              </w:rPr>
              <w:t> </w:t>
            </w:r>
            <w:r>
              <w:rPr/>
              <w:t>for</w:t>
            </w:r>
            <w:r>
              <w:rPr>
                <w:spacing w:val="-4"/>
              </w:rPr>
              <w:t> </w:t>
            </w:r>
            <w:r>
              <w:rPr/>
              <w:t>Report</w:t>
            </w:r>
            <w:r>
              <w:rPr>
                <w:spacing w:val="-6"/>
              </w:rPr>
              <w:t> </w:t>
            </w:r>
            <w:r>
              <w:rPr/>
              <w:t>Service</w:t>
            </w:r>
            <w:r>
              <w:rPr>
                <w:spacing w:val="-4"/>
              </w:rPr>
              <w:t> </w:t>
            </w:r>
            <w:r>
              <w:rPr/>
              <w:t>Style</w:t>
            </w:r>
            <w:r>
              <w:rPr>
                <w:spacing w:val="-4"/>
              </w:rPr>
              <w:t> </w:t>
            </w:r>
            <w:r>
              <w:rPr>
                <w:spacing w:val="-10"/>
              </w:rPr>
              <w:t>3</w:t>
            </w:r>
            <w:r>
              <w:rPr/>
              <w:tab/>
            </w:r>
            <w:r>
              <w:rPr>
                <w:spacing w:val="-5"/>
              </w:rPr>
              <w:t>171</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99">
            <w:r>
              <w:rPr/>
              <w:t>RAN</w:t>
            </w:r>
            <w:r>
              <w:rPr>
                <w:spacing w:val="-5"/>
              </w:rPr>
              <w:t> </w:t>
            </w:r>
            <w:r>
              <w:rPr/>
              <w:t>Parameters</w:t>
            </w:r>
            <w:r>
              <w:rPr>
                <w:spacing w:val="-5"/>
              </w:rPr>
              <w:t> </w:t>
            </w:r>
            <w:r>
              <w:rPr/>
              <w:t>for</w:t>
            </w:r>
            <w:r>
              <w:rPr>
                <w:spacing w:val="-4"/>
              </w:rPr>
              <w:t> </w:t>
            </w:r>
            <w:r>
              <w:rPr/>
              <w:t>Report</w:t>
            </w:r>
            <w:r>
              <w:rPr>
                <w:spacing w:val="-6"/>
              </w:rPr>
              <w:t> </w:t>
            </w:r>
            <w:r>
              <w:rPr/>
              <w:t>Service</w:t>
            </w:r>
            <w:r>
              <w:rPr>
                <w:spacing w:val="-4"/>
              </w:rPr>
              <w:t> </w:t>
            </w:r>
            <w:r>
              <w:rPr/>
              <w:t>Style</w:t>
            </w:r>
            <w:r>
              <w:rPr>
                <w:spacing w:val="-4"/>
              </w:rPr>
              <w:t> </w:t>
            </w:r>
            <w:r>
              <w:rPr>
                <w:spacing w:val="-10"/>
              </w:rPr>
              <w:t>4</w:t>
            </w:r>
            <w:r>
              <w:rPr/>
              <w:tab/>
            </w:r>
            <w:r>
              <w:rPr>
                <w:spacing w:val="-5"/>
              </w:rPr>
              <w:t>172</w:t>
            </w:r>
          </w:hyperlink>
        </w:p>
        <w:p>
          <w:pPr>
            <w:pStyle w:val="TOC2"/>
            <w:numPr>
              <w:ilvl w:val="1"/>
              <w:numId w:val="2"/>
            </w:numPr>
            <w:tabs>
              <w:tab w:pos="1225" w:val="left" w:leader="none"/>
              <w:tab w:pos="10015" w:val="right" w:leader="dot"/>
            </w:tabs>
            <w:spacing w:line="230" w:lineRule="exact" w:before="0" w:after="0"/>
            <w:ind w:left="1225" w:right="0" w:hanging="852"/>
            <w:jc w:val="left"/>
          </w:pPr>
          <w:hyperlink w:history="true" w:anchor="_bookmark100">
            <w:r>
              <w:rPr/>
              <w:t>RAN</w:t>
            </w:r>
            <w:r>
              <w:rPr>
                <w:spacing w:val="-5"/>
              </w:rPr>
              <w:t> </w:t>
            </w:r>
            <w:r>
              <w:rPr/>
              <w:t>parameters</w:t>
            </w:r>
            <w:r>
              <w:rPr>
                <w:spacing w:val="-6"/>
              </w:rPr>
              <w:t> </w:t>
            </w:r>
            <w:r>
              <w:rPr/>
              <w:t>for</w:t>
            </w:r>
            <w:r>
              <w:rPr>
                <w:spacing w:val="-4"/>
              </w:rPr>
              <w:t> </w:t>
            </w:r>
            <w:r>
              <w:rPr/>
              <w:t>INSERT</w:t>
            </w:r>
            <w:r>
              <w:rPr>
                <w:spacing w:val="-5"/>
              </w:rPr>
              <w:t> </w:t>
            </w:r>
            <w:r>
              <w:rPr>
                <w:spacing w:val="-2"/>
              </w:rPr>
              <w:t>services</w:t>
            </w:r>
            <w:r>
              <w:rPr/>
              <w:tab/>
            </w:r>
            <w:r>
              <w:rPr>
                <w:spacing w:val="-5"/>
              </w:rPr>
              <w:t>174</w:t>
            </w:r>
          </w:hyperlink>
        </w:p>
        <w:p>
          <w:pPr>
            <w:pStyle w:val="TOC3"/>
            <w:numPr>
              <w:ilvl w:val="2"/>
              <w:numId w:val="2"/>
            </w:numPr>
            <w:tabs>
              <w:tab w:pos="1505" w:val="left" w:leader="none"/>
              <w:tab w:pos="10015" w:val="right" w:leader="dot"/>
            </w:tabs>
            <w:spacing w:line="231" w:lineRule="exact" w:before="0" w:after="0"/>
            <w:ind w:left="1505" w:right="0" w:hanging="1132"/>
            <w:jc w:val="left"/>
            <w:rPr>
              <w:rFonts w:ascii="Arial"/>
            </w:rPr>
          </w:pPr>
          <w:hyperlink w:history="true" w:anchor="_bookmark101">
            <w:r>
              <w:rPr>
                <w:rFonts w:ascii="Arial"/>
                <w:spacing w:val="-2"/>
              </w:rPr>
              <w:t>Approach</w:t>
            </w:r>
            <w:r>
              <w:rPr>
                <w:rFonts w:ascii="Arial"/>
              </w:rPr>
              <w:tab/>
            </w:r>
            <w:r>
              <w:rPr>
                <w:spacing w:val="-5"/>
              </w:rPr>
              <w:t>174</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02">
            <w:r>
              <w:rPr/>
              <w:t>Radio</w:t>
            </w:r>
            <w:r>
              <w:rPr>
                <w:spacing w:val="-5"/>
              </w:rPr>
              <w:t> </w:t>
            </w:r>
            <w:r>
              <w:rPr/>
              <w:t>Bearer</w:t>
            </w:r>
            <w:r>
              <w:rPr>
                <w:spacing w:val="-4"/>
              </w:rPr>
              <w:t> </w:t>
            </w:r>
            <w:r>
              <w:rPr/>
              <w:t>Control</w:t>
            </w:r>
            <w:r>
              <w:rPr>
                <w:spacing w:val="-6"/>
              </w:rPr>
              <w:t> </w:t>
            </w:r>
            <w:r>
              <w:rPr>
                <w:spacing w:val="-2"/>
              </w:rPr>
              <w:t>request</w:t>
            </w:r>
            <w:r>
              <w:rPr/>
              <w:tab/>
            </w:r>
            <w:r>
              <w:rPr>
                <w:spacing w:val="-5"/>
              </w:rPr>
              <w:t>174</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03">
            <w:r>
              <w:rPr/>
              <w:t>Radio</w:t>
            </w:r>
            <w:r>
              <w:rPr>
                <w:spacing w:val="-6"/>
              </w:rPr>
              <w:t> </w:t>
            </w:r>
            <w:r>
              <w:rPr/>
              <w:t>Resource</w:t>
            </w:r>
            <w:r>
              <w:rPr>
                <w:spacing w:val="-6"/>
              </w:rPr>
              <w:t> </w:t>
            </w:r>
            <w:r>
              <w:rPr/>
              <w:t>Allocation</w:t>
            </w:r>
            <w:r>
              <w:rPr>
                <w:spacing w:val="-2"/>
              </w:rPr>
              <w:t> </w:t>
            </w:r>
            <w:r>
              <w:rPr/>
              <w:t>Control</w:t>
            </w:r>
            <w:r>
              <w:rPr>
                <w:spacing w:val="-5"/>
              </w:rPr>
              <w:t> </w:t>
            </w:r>
            <w:r>
              <w:rPr>
                <w:spacing w:val="-2"/>
              </w:rPr>
              <w:t>request</w:t>
            </w:r>
            <w:r>
              <w:rPr/>
              <w:tab/>
            </w:r>
            <w:r>
              <w:rPr>
                <w:spacing w:val="-5"/>
              </w:rPr>
              <w:t>174</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04">
            <w:r>
              <w:rPr/>
              <w:t>Connected</w:t>
            </w:r>
            <w:r>
              <w:rPr>
                <w:spacing w:val="-5"/>
              </w:rPr>
              <w:t> </w:t>
            </w:r>
            <w:r>
              <w:rPr/>
              <w:t>Mode</w:t>
            </w:r>
            <w:r>
              <w:rPr>
                <w:spacing w:val="-8"/>
              </w:rPr>
              <w:t> </w:t>
            </w:r>
            <w:r>
              <w:rPr/>
              <w:t>Mobility</w:t>
            </w:r>
            <w:r>
              <w:rPr>
                <w:spacing w:val="-4"/>
              </w:rPr>
              <w:t> </w:t>
            </w:r>
            <w:r>
              <w:rPr/>
              <w:t>Control</w:t>
            </w:r>
            <w:r>
              <w:rPr>
                <w:spacing w:val="-7"/>
              </w:rPr>
              <w:t> </w:t>
            </w:r>
            <w:r>
              <w:rPr>
                <w:spacing w:val="-2"/>
              </w:rPr>
              <w:t>Request</w:t>
            </w:r>
            <w:r>
              <w:rPr/>
              <w:tab/>
            </w:r>
            <w:r>
              <w:rPr>
                <w:spacing w:val="-5"/>
              </w:rPr>
              <w:t>175</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05">
            <w:r>
              <w:rPr/>
              <w:t>Radio</w:t>
            </w:r>
            <w:r>
              <w:rPr>
                <w:spacing w:val="-4"/>
              </w:rPr>
              <w:t> </w:t>
            </w:r>
            <w:r>
              <w:rPr/>
              <w:t>Access</w:t>
            </w:r>
            <w:r>
              <w:rPr>
                <w:spacing w:val="-6"/>
              </w:rPr>
              <w:t> </w:t>
            </w:r>
            <w:r>
              <w:rPr/>
              <w:t>Control</w:t>
            </w:r>
            <w:r>
              <w:rPr>
                <w:spacing w:val="-6"/>
              </w:rPr>
              <w:t> </w:t>
            </w:r>
            <w:r>
              <w:rPr>
                <w:spacing w:val="-2"/>
              </w:rPr>
              <w:t>request</w:t>
            </w:r>
            <w:r>
              <w:rPr/>
              <w:tab/>
            </w:r>
            <w:r>
              <w:rPr>
                <w:spacing w:val="-5"/>
              </w:rPr>
              <w:t>175</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06">
            <w:r>
              <w:rPr/>
              <w:t>Dual</w:t>
            </w:r>
            <w:r>
              <w:rPr>
                <w:spacing w:val="-6"/>
              </w:rPr>
              <w:t> </w:t>
            </w:r>
            <w:r>
              <w:rPr/>
              <w:t>Connectivity</w:t>
            </w:r>
            <w:r>
              <w:rPr>
                <w:spacing w:val="-5"/>
              </w:rPr>
              <w:t> </w:t>
            </w:r>
            <w:r>
              <w:rPr/>
              <w:t>Control</w:t>
            </w:r>
            <w:r>
              <w:rPr>
                <w:spacing w:val="-8"/>
              </w:rPr>
              <w:t> </w:t>
            </w:r>
            <w:r>
              <w:rPr>
                <w:spacing w:val="-2"/>
              </w:rPr>
              <w:t>request</w:t>
            </w:r>
            <w:r>
              <w:rPr/>
              <w:tab/>
            </w:r>
            <w:r>
              <w:rPr>
                <w:spacing w:val="-5"/>
              </w:rPr>
              <w:t>175</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07">
            <w:r>
              <w:rPr/>
              <w:t>Carrier</w:t>
            </w:r>
            <w:r>
              <w:rPr>
                <w:spacing w:val="-6"/>
              </w:rPr>
              <w:t> </w:t>
            </w:r>
            <w:r>
              <w:rPr/>
              <w:t>Aggregation</w:t>
            </w:r>
            <w:r>
              <w:rPr>
                <w:spacing w:val="-5"/>
              </w:rPr>
              <w:t> </w:t>
            </w:r>
            <w:r>
              <w:rPr/>
              <w:t>Control</w:t>
            </w:r>
            <w:r>
              <w:rPr>
                <w:spacing w:val="-9"/>
              </w:rPr>
              <w:t> </w:t>
            </w:r>
            <w:r>
              <w:rPr>
                <w:spacing w:val="-2"/>
              </w:rPr>
              <w:t>request</w:t>
            </w:r>
            <w:r>
              <w:rPr/>
              <w:tab/>
            </w:r>
            <w:r>
              <w:rPr>
                <w:spacing w:val="-5"/>
              </w:rPr>
              <w:t>176</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08">
            <w:r>
              <w:rPr/>
              <w:t>Idle</w:t>
            </w:r>
            <w:r>
              <w:rPr>
                <w:spacing w:val="-5"/>
              </w:rPr>
              <w:t> </w:t>
            </w:r>
            <w:r>
              <w:rPr/>
              <w:t>Mode</w:t>
            </w:r>
            <w:r>
              <w:rPr>
                <w:spacing w:val="-4"/>
              </w:rPr>
              <w:t> </w:t>
            </w:r>
            <w:r>
              <w:rPr/>
              <w:t>Mobility</w:t>
            </w:r>
            <w:r>
              <w:rPr>
                <w:spacing w:val="-3"/>
              </w:rPr>
              <w:t> </w:t>
            </w:r>
            <w:r>
              <w:rPr/>
              <w:t>Control</w:t>
            </w:r>
            <w:r>
              <w:rPr>
                <w:spacing w:val="-7"/>
              </w:rPr>
              <w:t> </w:t>
            </w:r>
            <w:r>
              <w:rPr>
                <w:spacing w:val="-2"/>
              </w:rPr>
              <w:t>request</w:t>
            </w:r>
            <w:r>
              <w:rPr/>
              <w:tab/>
            </w:r>
            <w:r>
              <w:rPr>
                <w:spacing w:val="-5"/>
              </w:rPr>
              <w:t>176</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09">
            <w:r>
              <w:rPr/>
              <w:t>Common</w:t>
            </w:r>
            <w:r>
              <w:rPr>
                <w:spacing w:val="-5"/>
              </w:rPr>
              <w:t> </w:t>
            </w:r>
            <w:r>
              <w:rPr/>
              <w:t>RAN</w:t>
            </w:r>
            <w:r>
              <w:rPr>
                <w:spacing w:val="-5"/>
              </w:rPr>
              <w:t> </w:t>
            </w:r>
            <w:r>
              <w:rPr/>
              <w:t>Parameters</w:t>
            </w:r>
            <w:r>
              <w:rPr>
                <w:spacing w:val="-7"/>
              </w:rPr>
              <w:t> </w:t>
            </w:r>
            <w:r>
              <w:rPr/>
              <w:t>for</w:t>
            </w:r>
            <w:r>
              <w:rPr>
                <w:spacing w:val="-7"/>
              </w:rPr>
              <w:t> </w:t>
            </w:r>
            <w:r>
              <w:rPr/>
              <w:t>INSERT</w:t>
            </w:r>
            <w:r>
              <w:rPr>
                <w:spacing w:val="-5"/>
              </w:rPr>
              <w:t> </w:t>
            </w:r>
            <w:r>
              <w:rPr/>
              <w:t>Service</w:t>
            </w:r>
            <w:r>
              <w:rPr>
                <w:spacing w:val="-5"/>
              </w:rPr>
              <w:t> </w:t>
            </w:r>
            <w:r>
              <w:rPr>
                <w:spacing w:val="-2"/>
              </w:rPr>
              <w:t>styles</w:t>
            </w:r>
            <w:r>
              <w:rPr/>
              <w:tab/>
            </w:r>
            <w:r>
              <w:rPr>
                <w:spacing w:val="-5"/>
              </w:rPr>
              <w:t>176</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10">
            <w:r>
              <w:rPr/>
              <w:t>Indication</w:t>
            </w:r>
            <w:r>
              <w:rPr>
                <w:spacing w:val="-6"/>
              </w:rPr>
              <w:t> </w:t>
            </w:r>
            <w:r>
              <w:rPr/>
              <w:t>Semantics</w:t>
            </w:r>
            <w:r>
              <w:rPr>
                <w:spacing w:val="-7"/>
              </w:rPr>
              <w:t> </w:t>
            </w:r>
            <w:r>
              <w:rPr/>
              <w:t>Description</w:t>
            </w:r>
            <w:r>
              <w:rPr>
                <w:spacing w:val="-6"/>
              </w:rPr>
              <w:t> </w:t>
            </w:r>
            <w:r>
              <w:rPr/>
              <w:t>for</w:t>
            </w:r>
            <w:r>
              <w:rPr>
                <w:spacing w:val="-8"/>
              </w:rPr>
              <w:t> </w:t>
            </w:r>
            <w:r>
              <w:rPr/>
              <w:t>interpretation</w:t>
            </w:r>
            <w:r>
              <w:rPr>
                <w:spacing w:val="-5"/>
              </w:rPr>
              <w:t> </w:t>
            </w:r>
            <w:r>
              <w:rPr/>
              <w:t>by</w:t>
            </w:r>
            <w:r>
              <w:rPr>
                <w:spacing w:val="-5"/>
              </w:rPr>
              <w:t> </w:t>
            </w:r>
            <w:r>
              <w:rPr/>
              <w:t>the</w:t>
            </w:r>
            <w:r>
              <w:rPr>
                <w:spacing w:val="-7"/>
              </w:rPr>
              <w:t> </w:t>
            </w:r>
            <w:r>
              <w:rPr>
                <w:spacing w:val="-5"/>
              </w:rPr>
              <w:t>RIC</w:t>
            </w:r>
            <w:r>
              <w:rPr/>
              <w:tab/>
            </w:r>
            <w:r>
              <w:rPr>
                <w:spacing w:val="-5"/>
              </w:rPr>
              <w:t>176</w:t>
            </w:r>
          </w:hyperlink>
        </w:p>
        <w:p>
          <w:pPr>
            <w:pStyle w:val="TOC2"/>
            <w:numPr>
              <w:ilvl w:val="1"/>
              <w:numId w:val="2"/>
            </w:numPr>
            <w:tabs>
              <w:tab w:pos="1225" w:val="left" w:leader="none"/>
              <w:tab w:pos="10015" w:val="right" w:leader="dot"/>
            </w:tabs>
            <w:spacing w:line="230" w:lineRule="exact" w:before="0" w:after="0"/>
            <w:ind w:left="1225" w:right="0" w:hanging="852"/>
            <w:jc w:val="left"/>
          </w:pPr>
          <w:hyperlink w:history="true" w:anchor="_bookmark111">
            <w:r>
              <w:rPr/>
              <w:t>RAN</w:t>
            </w:r>
            <w:r>
              <w:rPr>
                <w:spacing w:val="-5"/>
              </w:rPr>
              <w:t> </w:t>
            </w:r>
            <w:r>
              <w:rPr/>
              <w:t>Parameters</w:t>
            </w:r>
            <w:r>
              <w:rPr>
                <w:spacing w:val="-5"/>
              </w:rPr>
              <w:t> </w:t>
            </w:r>
            <w:r>
              <w:rPr/>
              <w:t>for</w:t>
            </w:r>
            <w:r>
              <w:rPr>
                <w:spacing w:val="-5"/>
              </w:rPr>
              <w:t> </w:t>
            </w:r>
            <w:r>
              <w:rPr/>
              <w:t>Control</w:t>
            </w:r>
            <w:r>
              <w:rPr>
                <w:spacing w:val="-7"/>
              </w:rPr>
              <w:t> </w:t>
            </w:r>
            <w:r>
              <w:rPr>
                <w:spacing w:val="-2"/>
              </w:rPr>
              <w:t>Actions</w:t>
            </w:r>
            <w:r>
              <w:rPr/>
              <w:tab/>
            </w:r>
            <w:r>
              <w:rPr>
                <w:spacing w:val="-5"/>
              </w:rPr>
              <w:t>177</w:t>
            </w:r>
          </w:hyperlink>
        </w:p>
        <w:p>
          <w:pPr>
            <w:pStyle w:val="TOC3"/>
            <w:numPr>
              <w:ilvl w:val="2"/>
              <w:numId w:val="2"/>
            </w:numPr>
            <w:tabs>
              <w:tab w:pos="1505" w:val="left" w:leader="none"/>
              <w:tab w:pos="10015" w:val="right" w:leader="dot"/>
            </w:tabs>
            <w:spacing w:line="231" w:lineRule="exact" w:before="0" w:after="20"/>
            <w:ind w:left="1505" w:right="0" w:hanging="1132"/>
            <w:jc w:val="left"/>
            <w:rPr>
              <w:rFonts w:ascii="Arial"/>
            </w:rPr>
          </w:pPr>
          <w:hyperlink w:history="true" w:anchor="_bookmark112">
            <w:r>
              <w:rPr>
                <w:rFonts w:ascii="Arial"/>
                <w:spacing w:val="-2"/>
              </w:rPr>
              <w:t>Approach</w:t>
            </w:r>
            <w:r>
              <w:rPr>
                <w:rFonts w:ascii="Arial"/>
              </w:rPr>
              <w:tab/>
            </w:r>
            <w:r>
              <w:rPr>
                <w:spacing w:val="-5"/>
              </w:rPr>
              <w:t>177</w:t>
            </w:r>
          </w:hyperlink>
        </w:p>
        <w:p>
          <w:pPr>
            <w:pStyle w:val="TOC3"/>
            <w:numPr>
              <w:ilvl w:val="2"/>
              <w:numId w:val="2"/>
            </w:numPr>
            <w:tabs>
              <w:tab w:pos="1505" w:val="left" w:leader="none"/>
              <w:tab w:pos="10015" w:val="right" w:leader="dot"/>
            </w:tabs>
            <w:spacing w:line="240" w:lineRule="auto" w:before="53" w:after="0"/>
            <w:ind w:left="1505" w:right="0" w:hanging="1132"/>
            <w:jc w:val="left"/>
          </w:pPr>
          <w:hyperlink w:history="true" w:anchor="_bookmark113">
            <w:r>
              <w:rPr/>
              <w:t>Radio</w:t>
            </w:r>
            <w:r>
              <w:rPr>
                <w:spacing w:val="-5"/>
              </w:rPr>
              <w:t> </w:t>
            </w:r>
            <w:r>
              <w:rPr/>
              <w:t>Bearer</w:t>
            </w:r>
            <w:r>
              <w:rPr>
                <w:spacing w:val="-5"/>
              </w:rPr>
              <w:t> </w:t>
            </w:r>
            <w:r>
              <w:rPr>
                <w:spacing w:val="-2"/>
              </w:rPr>
              <w:t>Control</w:t>
            </w:r>
            <w:r>
              <w:rPr/>
              <w:tab/>
            </w:r>
            <w:r>
              <w:rPr>
                <w:spacing w:val="-5"/>
              </w:rPr>
              <w:t>178</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14">
            <w:r>
              <w:rPr/>
              <w:t>Radio</w:t>
            </w:r>
            <w:r>
              <w:rPr>
                <w:spacing w:val="-6"/>
              </w:rPr>
              <w:t> </w:t>
            </w:r>
            <w:r>
              <w:rPr/>
              <w:t>Resource</w:t>
            </w:r>
            <w:r>
              <w:rPr>
                <w:spacing w:val="-7"/>
              </w:rPr>
              <w:t> </w:t>
            </w:r>
            <w:r>
              <w:rPr/>
              <w:t>Allocation</w:t>
            </w:r>
            <w:r>
              <w:rPr>
                <w:spacing w:val="-6"/>
              </w:rPr>
              <w:t> </w:t>
            </w:r>
            <w:r>
              <w:rPr>
                <w:spacing w:val="-2"/>
              </w:rPr>
              <w:t>Control</w:t>
            </w:r>
            <w:r>
              <w:rPr/>
              <w:tab/>
            </w:r>
            <w:r>
              <w:rPr>
                <w:spacing w:val="-5"/>
              </w:rPr>
              <w:t>187</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15">
            <w:r>
              <w:rPr/>
              <w:t>Connected</w:t>
            </w:r>
            <w:r>
              <w:rPr>
                <w:spacing w:val="-5"/>
              </w:rPr>
              <w:t> </w:t>
            </w:r>
            <w:r>
              <w:rPr/>
              <w:t>Mode</w:t>
            </w:r>
            <w:r>
              <w:rPr>
                <w:spacing w:val="-7"/>
              </w:rPr>
              <w:t> </w:t>
            </w:r>
            <w:r>
              <w:rPr/>
              <w:t>Mobility</w:t>
            </w:r>
            <w:r>
              <w:rPr>
                <w:spacing w:val="-4"/>
              </w:rPr>
              <w:t> </w:t>
            </w:r>
            <w:r>
              <w:rPr>
                <w:spacing w:val="-2"/>
              </w:rPr>
              <w:t>Control</w:t>
            </w:r>
            <w:r>
              <w:rPr/>
              <w:tab/>
            </w:r>
            <w:r>
              <w:rPr>
                <w:spacing w:val="-5"/>
              </w:rPr>
              <w:t>196</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16">
            <w:r>
              <w:rPr/>
              <w:t>Radio</w:t>
            </w:r>
            <w:r>
              <w:rPr>
                <w:spacing w:val="-5"/>
              </w:rPr>
              <w:t> </w:t>
            </w:r>
            <w:r>
              <w:rPr/>
              <w:t>Access</w:t>
            </w:r>
            <w:r>
              <w:rPr>
                <w:spacing w:val="-6"/>
              </w:rPr>
              <w:t> </w:t>
            </w:r>
            <w:r>
              <w:rPr>
                <w:spacing w:val="-2"/>
              </w:rPr>
              <w:t>Control</w:t>
            </w:r>
            <w:r>
              <w:rPr/>
              <w:tab/>
            </w:r>
            <w:r>
              <w:rPr>
                <w:spacing w:val="-5"/>
              </w:rPr>
              <w:t>203</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17">
            <w:r>
              <w:rPr/>
              <w:t>Dual</w:t>
            </w:r>
            <w:r>
              <w:rPr>
                <w:spacing w:val="-6"/>
              </w:rPr>
              <w:t> </w:t>
            </w:r>
            <w:r>
              <w:rPr/>
              <w:t>Connectivity</w:t>
            </w:r>
            <w:r>
              <w:rPr>
                <w:spacing w:val="-6"/>
              </w:rPr>
              <w:t> </w:t>
            </w:r>
            <w:r>
              <w:rPr>
                <w:spacing w:val="-2"/>
              </w:rPr>
              <w:t>Control</w:t>
            </w:r>
            <w:r>
              <w:rPr/>
              <w:tab/>
            </w:r>
            <w:r>
              <w:rPr>
                <w:spacing w:val="-5"/>
              </w:rPr>
              <w:t>212</w:t>
            </w:r>
          </w:hyperlink>
        </w:p>
        <w:p>
          <w:pPr>
            <w:pStyle w:val="TOC3"/>
            <w:numPr>
              <w:ilvl w:val="2"/>
              <w:numId w:val="2"/>
            </w:numPr>
            <w:tabs>
              <w:tab w:pos="1505" w:val="left" w:leader="none"/>
              <w:tab w:pos="10015" w:val="right" w:leader="dot"/>
            </w:tabs>
            <w:spacing w:line="240" w:lineRule="auto" w:before="1" w:after="0"/>
            <w:ind w:left="1505" w:right="0" w:hanging="1132"/>
            <w:jc w:val="left"/>
          </w:pPr>
          <w:hyperlink w:history="true" w:anchor="_bookmark118">
            <w:r>
              <w:rPr/>
              <w:t>Carrier</w:t>
            </w:r>
            <w:r>
              <w:rPr>
                <w:spacing w:val="-7"/>
              </w:rPr>
              <w:t> </w:t>
            </w:r>
            <w:r>
              <w:rPr/>
              <w:t>Aggregation</w:t>
            </w:r>
            <w:r>
              <w:rPr>
                <w:spacing w:val="-6"/>
              </w:rPr>
              <w:t> </w:t>
            </w:r>
            <w:r>
              <w:rPr>
                <w:spacing w:val="-2"/>
              </w:rPr>
              <w:t>Control</w:t>
            </w:r>
            <w:r>
              <w:rPr/>
              <w:tab/>
            </w:r>
            <w:r>
              <w:rPr>
                <w:spacing w:val="-5"/>
              </w:rPr>
              <w:t>223</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19">
            <w:r>
              <w:rPr/>
              <w:t>Idle</w:t>
            </w:r>
            <w:r>
              <w:rPr>
                <w:spacing w:val="-5"/>
              </w:rPr>
              <w:t> </w:t>
            </w:r>
            <w:r>
              <w:rPr/>
              <w:t>Mode</w:t>
            </w:r>
            <w:r>
              <w:rPr>
                <w:spacing w:val="-4"/>
              </w:rPr>
              <w:t> </w:t>
            </w:r>
            <w:r>
              <w:rPr/>
              <w:t>Mobility</w:t>
            </w:r>
            <w:r>
              <w:rPr>
                <w:spacing w:val="-3"/>
              </w:rPr>
              <w:t> </w:t>
            </w:r>
            <w:r>
              <w:rPr>
                <w:spacing w:val="-2"/>
              </w:rPr>
              <w:t>Control</w:t>
            </w:r>
            <w:r>
              <w:rPr/>
              <w:tab/>
            </w:r>
            <w:r>
              <w:rPr>
                <w:spacing w:val="-5"/>
              </w:rPr>
              <w:t>225</w:t>
            </w:r>
          </w:hyperlink>
        </w:p>
        <w:p>
          <w:pPr>
            <w:pStyle w:val="TOC3"/>
            <w:numPr>
              <w:ilvl w:val="2"/>
              <w:numId w:val="2"/>
            </w:numPr>
            <w:tabs>
              <w:tab w:pos="1505" w:val="left" w:leader="none"/>
              <w:tab w:pos="10015" w:val="right" w:leader="dot"/>
            </w:tabs>
            <w:spacing w:line="229" w:lineRule="exact" w:before="1" w:after="0"/>
            <w:ind w:left="1505" w:right="0" w:hanging="1132"/>
            <w:jc w:val="left"/>
          </w:pPr>
          <w:hyperlink w:history="true" w:anchor="_bookmark120">
            <w:r>
              <w:rPr/>
              <w:t>UE</w:t>
            </w:r>
            <w:r>
              <w:rPr>
                <w:spacing w:val="-7"/>
              </w:rPr>
              <w:t> </w:t>
            </w:r>
            <w:r>
              <w:rPr/>
              <w:t>identification,</w:t>
            </w:r>
            <w:r>
              <w:rPr>
                <w:spacing w:val="-6"/>
              </w:rPr>
              <w:t> </w:t>
            </w:r>
            <w:r>
              <w:rPr/>
              <w:t>information</w:t>
            </w:r>
            <w:r>
              <w:rPr>
                <w:spacing w:val="-7"/>
              </w:rPr>
              <w:t> </w:t>
            </w:r>
            <w:r>
              <w:rPr/>
              <w:t>and</w:t>
            </w:r>
            <w:r>
              <w:rPr>
                <w:spacing w:val="-6"/>
              </w:rPr>
              <w:t> </w:t>
            </w:r>
            <w:r>
              <w:rPr>
                <w:spacing w:val="-2"/>
              </w:rPr>
              <w:t>assignment</w:t>
            </w:r>
            <w:r>
              <w:rPr/>
              <w:tab/>
            </w:r>
            <w:r>
              <w:rPr>
                <w:spacing w:val="-5"/>
              </w:rPr>
              <w:t>226</w:t>
            </w:r>
          </w:hyperlink>
        </w:p>
        <w:p>
          <w:pPr>
            <w:pStyle w:val="TOC3"/>
            <w:numPr>
              <w:ilvl w:val="2"/>
              <w:numId w:val="2"/>
            </w:numPr>
            <w:tabs>
              <w:tab w:pos="1556" w:val="left" w:leader="none"/>
              <w:tab w:pos="10015" w:val="right" w:leader="dot"/>
            </w:tabs>
            <w:spacing w:line="229" w:lineRule="exact" w:before="0" w:after="0"/>
            <w:ind w:left="1556" w:right="0" w:hanging="1183"/>
            <w:jc w:val="left"/>
          </w:pPr>
          <w:hyperlink w:history="true" w:anchor="_bookmark121">
            <w:r>
              <w:rPr/>
              <w:t>Measurement</w:t>
            </w:r>
            <w:r>
              <w:rPr>
                <w:spacing w:val="-10"/>
              </w:rPr>
              <w:t> </w:t>
            </w:r>
            <w:r>
              <w:rPr/>
              <w:t>Reporting</w:t>
            </w:r>
            <w:r>
              <w:rPr>
                <w:spacing w:val="-9"/>
              </w:rPr>
              <w:t> </w:t>
            </w:r>
            <w:r>
              <w:rPr/>
              <w:t>Configuration</w:t>
            </w:r>
            <w:r>
              <w:rPr>
                <w:spacing w:val="-8"/>
              </w:rPr>
              <w:t> </w:t>
            </w:r>
            <w:r>
              <w:rPr>
                <w:spacing w:val="-2"/>
              </w:rPr>
              <w:t>Control</w:t>
            </w:r>
            <w:r>
              <w:rPr/>
              <w:tab/>
            </w:r>
            <w:r>
              <w:rPr>
                <w:spacing w:val="-5"/>
              </w:rPr>
              <w:t>228</w:t>
            </w:r>
          </w:hyperlink>
        </w:p>
        <w:p>
          <w:pPr>
            <w:pStyle w:val="TOC3"/>
            <w:numPr>
              <w:ilvl w:val="2"/>
              <w:numId w:val="2"/>
            </w:numPr>
            <w:tabs>
              <w:tab w:pos="1505" w:val="left" w:leader="none"/>
              <w:tab w:pos="10015" w:val="right" w:leader="dot"/>
            </w:tabs>
            <w:spacing w:line="240" w:lineRule="auto" w:before="0" w:after="0"/>
            <w:ind w:left="1505" w:right="0" w:hanging="1132"/>
            <w:jc w:val="left"/>
          </w:pPr>
          <w:hyperlink w:history="true" w:anchor="_bookmark122">
            <w:r>
              <w:rPr>
                <w:spacing w:val="-2"/>
              </w:rPr>
              <w:t>Beamforming</w:t>
            </w:r>
            <w:r>
              <w:rPr>
                <w:spacing w:val="12"/>
              </w:rPr>
              <w:t> </w:t>
            </w:r>
            <w:r>
              <w:rPr>
                <w:spacing w:val="-2"/>
              </w:rPr>
              <w:t>Configuration</w:t>
            </w:r>
            <w:r>
              <w:rPr>
                <w:spacing w:val="10"/>
              </w:rPr>
              <w:t> </w:t>
            </w:r>
            <w:r>
              <w:rPr>
                <w:spacing w:val="-2"/>
              </w:rPr>
              <w:t>Control</w:t>
            </w:r>
            <w:r>
              <w:rPr/>
              <w:tab/>
            </w:r>
            <w:r>
              <w:rPr>
                <w:spacing w:val="-5"/>
              </w:rPr>
              <w:t>271</w:t>
            </w:r>
          </w:hyperlink>
        </w:p>
        <w:p>
          <w:pPr>
            <w:pStyle w:val="TOC2"/>
            <w:numPr>
              <w:ilvl w:val="1"/>
              <w:numId w:val="2"/>
            </w:numPr>
            <w:tabs>
              <w:tab w:pos="1225" w:val="left" w:leader="none"/>
              <w:tab w:pos="10015" w:val="right" w:leader="dot"/>
            </w:tabs>
            <w:spacing w:line="230" w:lineRule="exact" w:before="0" w:after="0"/>
            <w:ind w:left="1225" w:right="0" w:hanging="852"/>
            <w:jc w:val="left"/>
          </w:pPr>
          <w:hyperlink w:history="true" w:anchor="_bookmark123">
            <w:r>
              <w:rPr/>
              <w:t>RAN</w:t>
            </w:r>
            <w:r>
              <w:rPr>
                <w:spacing w:val="-5"/>
              </w:rPr>
              <w:t> </w:t>
            </w:r>
            <w:r>
              <w:rPr/>
              <w:t>parameters</w:t>
            </w:r>
            <w:r>
              <w:rPr>
                <w:spacing w:val="-6"/>
              </w:rPr>
              <w:t> </w:t>
            </w:r>
            <w:r>
              <w:rPr/>
              <w:t>for</w:t>
            </w:r>
            <w:r>
              <w:rPr>
                <w:spacing w:val="-4"/>
              </w:rPr>
              <w:t> </w:t>
            </w:r>
            <w:r>
              <w:rPr/>
              <w:t>POLICY</w:t>
            </w:r>
            <w:r>
              <w:rPr>
                <w:spacing w:val="-5"/>
              </w:rPr>
              <w:t> </w:t>
            </w:r>
            <w:r>
              <w:rPr>
                <w:spacing w:val="-2"/>
              </w:rPr>
              <w:t>services</w:t>
            </w:r>
            <w:r>
              <w:rPr/>
              <w:tab/>
            </w:r>
            <w:r>
              <w:rPr>
                <w:spacing w:val="-5"/>
              </w:rPr>
              <w:t>275</w:t>
            </w:r>
          </w:hyperlink>
        </w:p>
        <w:p>
          <w:pPr>
            <w:pStyle w:val="TOC3"/>
            <w:numPr>
              <w:ilvl w:val="2"/>
              <w:numId w:val="2"/>
            </w:numPr>
            <w:tabs>
              <w:tab w:pos="1505" w:val="left" w:leader="none"/>
              <w:tab w:pos="10015" w:val="right" w:leader="dot"/>
            </w:tabs>
            <w:spacing w:line="230" w:lineRule="exact" w:before="0" w:after="0"/>
            <w:ind w:left="1505" w:right="0" w:hanging="1132"/>
            <w:jc w:val="left"/>
            <w:rPr>
              <w:rFonts w:ascii="Arial"/>
            </w:rPr>
          </w:pPr>
          <w:hyperlink w:history="true" w:anchor="_bookmark124">
            <w:r>
              <w:rPr>
                <w:rFonts w:ascii="Arial"/>
                <w:spacing w:val="-2"/>
              </w:rPr>
              <w:t>Approach</w:t>
            </w:r>
            <w:r>
              <w:rPr>
                <w:rFonts w:ascii="Arial"/>
              </w:rPr>
              <w:tab/>
            </w:r>
            <w:r>
              <w:rPr>
                <w:spacing w:val="-5"/>
              </w:rPr>
              <w:t>275</w:t>
            </w:r>
          </w:hyperlink>
        </w:p>
        <w:p>
          <w:pPr>
            <w:pStyle w:val="TOC3"/>
            <w:numPr>
              <w:ilvl w:val="2"/>
              <w:numId w:val="3"/>
            </w:numPr>
            <w:tabs>
              <w:tab w:pos="816" w:val="left" w:leader="none"/>
              <w:tab w:pos="1505" w:val="left" w:leader="none"/>
              <w:tab w:pos="10015" w:val="right" w:leader="dot"/>
            </w:tabs>
            <w:spacing w:line="231" w:lineRule="exact" w:before="0" w:after="0"/>
            <w:ind w:left="816" w:right="0" w:hanging="443"/>
            <w:jc w:val="left"/>
            <w:rPr>
              <w:rFonts w:ascii="Arial"/>
              <w:sz w:val="18"/>
            </w:rPr>
          </w:pPr>
          <w:hyperlink w:history="true" w:anchor="_bookmark125">
            <w:r>
              <w:rPr>
                <w:rFonts w:ascii="Arial"/>
                <w:spacing w:val="-10"/>
              </w:rPr>
              <w:t>A</w:t>
            </w:r>
            <w:r>
              <w:rPr>
                <w:rFonts w:ascii="Arial"/>
              </w:rPr>
              <w:tab/>
              <w:t>Common</w:t>
            </w:r>
            <w:r>
              <w:rPr>
                <w:rFonts w:ascii="Arial"/>
                <w:spacing w:val="-9"/>
              </w:rPr>
              <w:t> </w:t>
            </w:r>
            <w:r>
              <w:rPr>
                <w:rFonts w:ascii="Arial"/>
              </w:rPr>
              <w:t>RAN</w:t>
            </w:r>
            <w:r>
              <w:rPr>
                <w:rFonts w:ascii="Arial"/>
                <w:spacing w:val="-5"/>
              </w:rPr>
              <w:t> </w:t>
            </w:r>
            <w:r>
              <w:rPr>
                <w:rFonts w:ascii="Arial"/>
              </w:rPr>
              <w:t>Parameters</w:t>
            </w:r>
            <w:r>
              <w:rPr>
                <w:rFonts w:ascii="Arial"/>
                <w:spacing w:val="-6"/>
              </w:rPr>
              <w:t> </w:t>
            </w:r>
            <w:r>
              <w:rPr>
                <w:rFonts w:ascii="Arial"/>
              </w:rPr>
              <w:t>for</w:t>
            </w:r>
            <w:r>
              <w:rPr>
                <w:rFonts w:ascii="Arial"/>
                <w:spacing w:val="-7"/>
              </w:rPr>
              <w:t> </w:t>
            </w:r>
            <w:r>
              <w:rPr>
                <w:rFonts w:ascii="Arial"/>
              </w:rPr>
              <w:t>POLICY</w:t>
            </w:r>
            <w:r>
              <w:rPr>
                <w:rFonts w:ascii="Arial"/>
                <w:spacing w:val="-8"/>
              </w:rPr>
              <w:t> </w:t>
            </w:r>
            <w:r>
              <w:rPr>
                <w:rFonts w:ascii="Arial"/>
                <w:spacing w:val="-2"/>
              </w:rPr>
              <w:t>services</w:t>
            </w:r>
            <w:r>
              <w:rPr>
                <w:rFonts w:ascii="Arial"/>
              </w:rPr>
              <w:tab/>
            </w:r>
            <w:r>
              <w:rPr>
                <w:spacing w:val="-5"/>
              </w:rPr>
              <w:t>276</w:t>
            </w:r>
          </w:hyperlink>
        </w:p>
        <w:p>
          <w:pPr>
            <w:pStyle w:val="TOC3"/>
            <w:numPr>
              <w:ilvl w:val="2"/>
              <w:numId w:val="3"/>
            </w:numPr>
            <w:tabs>
              <w:tab w:pos="1505" w:val="left" w:leader="none"/>
              <w:tab w:pos="10015" w:val="right" w:leader="dot"/>
            </w:tabs>
            <w:spacing w:line="240" w:lineRule="auto" w:before="1" w:after="0"/>
            <w:ind w:left="1505" w:right="0" w:hanging="1132"/>
            <w:jc w:val="left"/>
          </w:pPr>
          <w:hyperlink w:history="true" w:anchor="_bookmark126">
            <w:r>
              <w:rPr/>
              <w:t>Radio</w:t>
            </w:r>
            <w:r>
              <w:rPr>
                <w:spacing w:val="-5"/>
              </w:rPr>
              <w:t> </w:t>
            </w:r>
            <w:r>
              <w:rPr/>
              <w:t>Bearer</w:t>
            </w:r>
            <w:r>
              <w:rPr>
                <w:spacing w:val="-5"/>
              </w:rPr>
              <w:t> </w:t>
            </w:r>
            <w:r>
              <w:rPr>
                <w:spacing w:val="-2"/>
              </w:rPr>
              <w:t>Policy</w:t>
            </w:r>
            <w:r>
              <w:rPr/>
              <w:tab/>
            </w:r>
            <w:r>
              <w:rPr>
                <w:spacing w:val="-5"/>
              </w:rPr>
              <w:t>277</w:t>
            </w:r>
          </w:hyperlink>
        </w:p>
        <w:p>
          <w:pPr>
            <w:pStyle w:val="TOC3"/>
            <w:numPr>
              <w:ilvl w:val="2"/>
              <w:numId w:val="3"/>
            </w:numPr>
            <w:tabs>
              <w:tab w:pos="1505" w:val="left" w:leader="none"/>
              <w:tab w:pos="10015" w:val="right" w:leader="dot"/>
            </w:tabs>
            <w:spacing w:line="240" w:lineRule="auto" w:before="0" w:after="0"/>
            <w:ind w:left="1505" w:right="0" w:hanging="1132"/>
            <w:jc w:val="left"/>
          </w:pPr>
          <w:hyperlink w:history="true" w:anchor="_bookmark127">
            <w:r>
              <w:rPr/>
              <w:t>Radio</w:t>
            </w:r>
            <w:r>
              <w:rPr>
                <w:spacing w:val="-6"/>
              </w:rPr>
              <w:t> </w:t>
            </w:r>
            <w:r>
              <w:rPr/>
              <w:t>Resource</w:t>
            </w:r>
            <w:r>
              <w:rPr>
                <w:spacing w:val="-7"/>
              </w:rPr>
              <w:t> </w:t>
            </w:r>
            <w:r>
              <w:rPr/>
              <w:t>Allocation</w:t>
            </w:r>
            <w:r>
              <w:rPr>
                <w:spacing w:val="-6"/>
              </w:rPr>
              <w:t> </w:t>
            </w:r>
            <w:r>
              <w:rPr>
                <w:spacing w:val="-2"/>
              </w:rPr>
              <w:t>Policy</w:t>
            </w:r>
            <w:r>
              <w:rPr/>
              <w:tab/>
            </w:r>
            <w:r>
              <w:rPr>
                <w:spacing w:val="-5"/>
              </w:rPr>
              <w:t>279</w:t>
            </w:r>
          </w:hyperlink>
        </w:p>
        <w:p>
          <w:pPr>
            <w:pStyle w:val="TOC3"/>
            <w:numPr>
              <w:ilvl w:val="2"/>
              <w:numId w:val="3"/>
            </w:numPr>
            <w:tabs>
              <w:tab w:pos="1505" w:val="left" w:leader="none"/>
              <w:tab w:pos="10015" w:val="right" w:leader="dot"/>
            </w:tabs>
            <w:spacing w:line="240" w:lineRule="auto" w:before="1" w:after="0"/>
            <w:ind w:left="1505" w:right="0" w:hanging="1132"/>
            <w:jc w:val="left"/>
          </w:pPr>
          <w:hyperlink w:history="true" w:anchor="_bookmark128">
            <w:r>
              <w:rPr/>
              <w:t>Connected</w:t>
            </w:r>
            <w:r>
              <w:rPr>
                <w:spacing w:val="-5"/>
              </w:rPr>
              <w:t> </w:t>
            </w:r>
            <w:r>
              <w:rPr/>
              <w:t>Mode</w:t>
            </w:r>
            <w:r>
              <w:rPr>
                <w:spacing w:val="-7"/>
              </w:rPr>
              <w:t> </w:t>
            </w:r>
            <w:r>
              <w:rPr/>
              <w:t>Mobility</w:t>
            </w:r>
            <w:r>
              <w:rPr>
                <w:spacing w:val="-4"/>
              </w:rPr>
              <w:t> </w:t>
            </w:r>
            <w:r>
              <w:rPr>
                <w:spacing w:val="-2"/>
              </w:rPr>
              <w:t>Policy</w:t>
            </w:r>
            <w:r>
              <w:rPr/>
              <w:tab/>
            </w:r>
            <w:r>
              <w:rPr>
                <w:spacing w:val="-5"/>
              </w:rPr>
              <w:t>281</w:t>
            </w:r>
          </w:hyperlink>
        </w:p>
        <w:p>
          <w:pPr>
            <w:pStyle w:val="TOC3"/>
            <w:numPr>
              <w:ilvl w:val="2"/>
              <w:numId w:val="3"/>
            </w:numPr>
            <w:tabs>
              <w:tab w:pos="1505" w:val="left" w:leader="none"/>
              <w:tab w:pos="10015" w:val="right" w:leader="dot"/>
            </w:tabs>
            <w:spacing w:line="240" w:lineRule="auto" w:before="1" w:after="0"/>
            <w:ind w:left="1505" w:right="0" w:hanging="1132"/>
            <w:jc w:val="left"/>
          </w:pPr>
          <w:hyperlink w:history="true" w:anchor="_bookmark129">
            <w:r>
              <w:rPr/>
              <w:t>Radio</w:t>
            </w:r>
            <w:r>
              <w:rPr>
                <w:spacing w:val="-5"/>
              </w:rPr>
              <w:t> </w:t>
            </w:r>
            <w:r>
              <w:rPr/>
              <w:t>Access</w:t>
            </w:r>
            <w:r>
              <w:rPr>
                <w:spacing w:val="-6"/>
              </w:rPr>
              <w:t> </w:t>
            </w:r>
            <w:r>
              <w:rPr>
                <w:spacing w:val="-2"/>
              </w:rPr>
              <w:t>Policy</w:t>
            </w:r>
            <w:r>
              <w:rPr/>
              <w:tab/>
            </w:r>
            <w:r>
              <w:rPr>
                <w:spacing w:val="-5"/>
              </w:rPr>
              <w:t>286</w:t>
            </w:r>
          </w:hyperlink>
        </w:p>
        <w:p>
          <w:pPr>
            <w:pStyle w:val="TOC3"/>
            <w:numPr>
              <w:ilvl w:val="2"/>
              <w:numId w:val="3"/>
            </w:numPr>
            <w:tabs>
              <w:tab w:pos="1505" w:val="left" w:leader="none"/>
              <w:tab w:pos="10015" w:val="right" w:leader="dot"/>
            </w:tabs>
            <w:spacing w:line="229" w:lineRule="exact" w:before="0" w:after="0"/>
            <w:ind w:left="1505" w:right="0" w:hanging="1132"/>
            <w:jc w:val="left"/>
          </w:pPr>
          <w:hyperlink w:history="true" w:anchor="_bookmark130">
            <w:r>
              <w:rPr/>
              <w:t>Dual</w:t>
            </w:r>
            <w:r>
              <w:rPr>
                <w:spacing w:val="-6"/>
              </w:rPr>
              <w:t> </w:t>
            </w:r>
            <w:r>
              <w:rPr/>
              <w:t>Connectivity</w:t>
            </w:r>
            <w:r>
              <w:rPr>
                <w:spacing w:val="-6"/>
              </w:rPr>
              <w:t> </w:t>
            </w:r>
            <w:r>
              <w:rPr>
                <w:spacing w:val="-2"/>
              </w:rPr>
              <w:t>Policy</w:t>
            </w:r>
            <w:r>
              <w:rPr/>
              <w:tab/>
            </w:r>
            <w:r>
              <w:rPr>
                <w:spacing w:val="-5"/>
              </w:rPr>
              <w:t>288</w:t>
            </w:r>
          </w:hyperlink>
        </w:p>
        <w:p>
          <w:pPr>
            <w:pStyle w:val="TOC3"/>
            <w:numPr>
              <w:ilvl w:val="2"/>
              <w:numId w:val="3"/>
            </w:numPr>
            <w:tabs>
              <w:tab w:pos="1505" w:val="left" w:leader="none"/>
              <w:tab w:pos="10015" w:val="right" w:leader="dot"/>
            </w:tabs>
            <w:spacing w:line="229" w:lineRule="exact" w:before="0" w:after="0"/>
            <w:ind w:left="1505" w:right="0" w:hanging="1132"/>
            <w:jc w:val="left"/>
          </w:pPr>
          <w:hyperlink w:history="true" w:anchor="_bookmark131">
            <w:r>
              <w:rPr/>
              <w:t>Carrier</w:t>
            </w:r>
            <w:r>
              <w:rPr>
                <w:spacing w:val="-7"/>
              </w:rPr>
              <w:t> </w:t>
            </w:r>
            <w:r>
              <w:rPr/>
              <w:t>Aggregation</w:t>
            </w:r>
            <w:r>
              <w:rPr>
                <w:spacing w:val="-6"/>
              </w:rPr>
              <w:t> </w:t>
            </w:r>
            <w:r>
              <w:rPr>
                <w:spacing w:val="-2"/>
              </w:rPr>
              <w:t>Policy</w:t>
            </w:r>
            <w:r>
              <w:rPr/>
              <w:tab/>
            </w:r>
            <w:r>
              <w:rPr>
                <w:spacing w:val="-5"/>
              </w:rPr>
              <w:t>291</w:t>
            </w:r>
          </w:hyperlink>
        </w:p>
        <w:p>
          <w:pPr>
            <w:pStyle w:val="TOC3"/>
            <w:numPr>
              <w:ilvl w:val="2"/>
              <w:numId w:val="3"/>
            </w:numPr>
            <w:tabs>
              <w:tab w:pos="1505" w:val="left" w:leader="none"/>
              <w:tab w:pos="10015" w:val="right" w:leader="dot"/>
            </w:tabs>
            <w:spacing w:line="240" w:lineRule="auto" w:before="0" w:after="0"/>
            <w:ind w:left="1505" w:right="0" w:hanging="1132"/>
            <w:jc w:val="left"/>
          </w:pPr>
          <w:hyperlink w:history="true" w:anchor="_bookmark132">
            <w:r>
              <w:rPr/>
              <w:t>Idle</w:t>
            </w:r>
            <w:r>
              <w:rPr>
                <w:spacing w:val="-5"/>
              </w:rPr>
              <w:t> </w:t>
            </w:r>
            <w:r>
              <w:rPr/>
              <w:t>Mode</w:t>
            </w:r>
            <w:r>
              <w:rPr>
                <w:spacing w:val="-4"/>
              </w:rPr>
              <w:t> </w:t>
            </w:r>
            <w:r>
              <w:rPr/>
              <w:t>Mobility</w:t>
            </w:r>
            <w:r>
              <w:rPr>
                <w:spacing w:val="-3"/>
              </w:rPr>
              <w:t> </w:t>
            </w:r>
            <w:r>
              <w:rPr>
                <w:spacing w:val="-2"/>
              </w:rPr>
              <w:t>Policy</w:t>
            </w:r>
            <w:r>
              <w:rPr/>
              <w:tab/>
            </w:r>
            <w:r>
              <w:rPr>
                <w:spacing w:val="-5"/>
              </w:rPr>
              <w:t>293</w:t>
            </w:r>
          </w:hyperlink>
        </w:p>
        <w:p>
          <w:pPr>
            <w:pStyle w:val="TOC3"/>
            <w:numPr>
              <w:ilvl w:val="2"/>
              <w:numId w:val="3"/>
            </w:numPr>
            <w:tabs>
              <w:tab w:pos="1556" w:val="left" w:leader="none"/>
              <w:tab w:pos="10015" w:val="right" w:leader="dot"/>
            </w:tabs>
            <w:spacing w:line="240" w:lineRule="auto" w:before="1" w:after="0"/>
            <w:ind w:left="1556" w:right="0" w:hanging="1183"/>
            <w:jc w:val="left"/>
          </w:pPr>
          <w:hyperlink w:history="true" w:anchor="_bookmark133">
            <w:r>
              <w:rPr/>
              <w:t>Measurement</w:t>
            </w:r>
            <w:r>
              <w:rPr>
                <w:spacing w:val="-10"/>
              </w:rPr>
              <w:t> </w:t>
            </w:r>
            <w:r>
              <w:rPr/>
              <w:t>Reporting</w:t>
            </w:r>
            <w:r>
              <w:rPr>
                <w:spacing w:val="-9"/>
              </w:rPr>
              <w:t> </w:t>
            </w:r>
            <w:r>
              <w:rPr/>
              <w:t>Configuration</w:t>
            </w:r>
            <w:r>
              <w:rPr>
                <w:spacing w:val="-8"/>
              </w:rPr>
              <w:t> </w:t>
            </w:r>
            <w:r>
              <w:rPr>
                <w:spacing w:val="-2"/>
              </w:rPr>
              <w:t>Policy</w:t>
            </w:r>
            <w:r>
              <w:rPr/>
              <w:tab/>
            </w:r>
            <w:r>
              <w:rPr>
                <w:spacing w:val="-5"/>
              </w:rPr>
              <w:t>294</w:t>
            </w:r>
          </w:hyperlink>
        </w:p>
        <w:p>
          <w:pPr>
            <w:pStyle w:val="TOC3"/>
            <w:numPr>
              <w:ilvl w:val="2"/>
              <w:numId w:val="3"/>
            </w:numPr>
            <w:tabs>
              <w:tab w:pos="1505" w:val="left" w:leader="none"/>
              <w:tab w:pos="10015" w:val="right" w:leader="dot"/>
            </w:tabs>
            <w:spacing w:line="240" w:lineRule="auto" w:before="0" w:after="0"/>
            <w:ind w:left="1505" w:right="0" w:hanging="1132"/>
            <w:jc w:val="left"/>
          </w:pPr>
          <w:hyperlink w:history="true" w:anchor="_bookmark134">
            <w:r>
              <w:rPr/>
              <w:t>Beamforming</w:t>
            </w:r>
            <w:r>
              <w:rPr>
                <w:spacing w:val="-12"/>
              </w:rPr>
              <w:t> </w:t>
            </w:r>
            <w:r>
              <w:rPr/>
              <w:t>Configuration</w:t>
            </w:r>
            <w:r>
              <w:rPr>
                <w:spacing w:val="-12"/>
              </w:rPr>
              <w:t> </w:t>
            </w:r>
            <w:r>
              <w:rPr>
                <w:spacing w:val="-2"/>
              </w:rPr>
              <w:t>Policy</w:t>
            </w:r>
            <w:r>
              <w:rPr/>
              <w:tab/>
            </w:r>
            <w:r>
              <w:rPr>
                <w:spacing w:val="-5"/>
              </w:rPr>
              <w:t>296</w:t>
            </w:r>
          </w:hyperlink>
        </w:p>
        <w:p>
          <w:pPr>
            <w:pStyle w:val="TOC2"/>
            <w:numPr>
              <w:ilvl w:val="1"/>
              <w:numId w:val="2"/>
            </w:numPr>
            <w:tabs>
              <w:tab w:pos="1225" w:val="left" w:leader="none"/>
              <w:tab w:pos="10015" w:val="right" w:leader="dot"/>
            </w:tabs>
            <w:spacing w:line="240" w:lineRule="auto" w:before="1" w:after="0"/>
            <w:ind w:left="1225" w:right="0" w:hanging="852"/>
            <w:jc w:val="left"/>
          </w:pPr>
          <w:hyperlink w:history="true" w:anchor="_bookmark135">
            <w:r>
              <w:rPr/>
              <w:t>RAN</w:t>
            </w:r>
            <w:r>
              <w:rPr>
                <w:spacing w:val="-5"/>
              </w:rPr>
              <w:t> </w:t>
            </w:r>
            <w:r>
              <w:rPr/>
              <w:t>parameters</w:t>
            </w:r>
            <w:r>
              <w:rPr>
                <w:spacing w:val="-6"/>
              </w:rPr>
              <w:t> </w:t>
            </w:r>
            <w:r>
              <w:rPr/>
              <w:t>for</w:t>
            </w:r>
            <w:r>
              <w:rPr>
                <w:spacing w:val="-5"/>
              </w:rPr>
              <w:t> </w:t>
            </w:r>
            <w:r>
              <w:rPr/>
              <w:t>QUERY</w:t>
            </w:r>
            <w:r>
              <w:rPr>
                <w:spacing w:val="-5"/>
              </w:rPr>
              <w:t> </w:t>
            </w:r>
            <w:r>
              <w:rPr>
                <w:spacing w:val="-2"/>
              </w:rPr>
              <w:t>services</w:t>
            </w:r>
            <w:r>
              <w:rPr/>
              <w:tab/>
            </w:r>
            <w:r>
              <w:rPr>
                <w:spacing w:val="-5"/>
              </w:rPr>
              <w:t>301</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36">
            <w:r>
              <w:rPr/>
              <w:t>RAN</w:t>
            </w:r>
            <w:r>
              <w:rPr>
                <w:spacing w:val="-5"/>
              </w:rPr>
              <w:t> </w:t>
            </w:r>
            <w:r>
              <w:rPr/>
              <w:t>Parameters</w:t>
            </w:r>
            <w:r>
              <w:rPr>
                <w:spacing w:val="-6"/>
              </w:rPr>
              <w:t> </w:t>
            </w:r>
            <w:r>
              <w:rPr/>
              <w:t>for</w:t>
            </w:r>
            <w:r>
              <w:rPr>
                <w:spacing w:val="-5"/>
              </w:rPr>
              <w:t> </w:t>
            </w:r>
            <w:r>
              <w:rPr/>
              <w:t>Query</w:t>
            </w:r>
            <w:r>
              <w:rPr>
                <w:spacing w:val="-4"/>
              </w:rPr>
              <w:t> </w:t>
            </w:r>
            <w:r>
              <w:rPr/>
              <w:t>Service</w:t>
            </w:r>
            <w:r>
              <w:rPr>
                <w:spacing w:val="-4"/>
              </w:rPr>
              <w:t> </w:t>
            </w:r>
            <w:r>
              <w:rPr/>
              <w:t>Style</w:t>
            </w:r>
            <w:r>
              <w:rPr>
                <w:spacing w:val="-5"/>
              </w:rPr>
              <w:t> </w:t>
            </w:r>
            <w:r>
              <w:rPr>
                <w:spacing w:val="-10"/>
              </w:rPr>
              <w:t>1</w:t>
            </w:r>
            <w:r>
              <w:rPr/>
              <w:tab/>
            </w:r>
            <w:r>
              <w:rPr>
                <w:spacing w:val="-5"/>
              </w:rPr>
              <w:t>301</w:t>
            </w:r>
          </w:hyperlink>
        </w:p>
        <w:p>
          <w:pPr>
            <w:pStyle w:val="TOC3"/>
            <w:numPr>
              <w:ilvl w:val="2"/>
              <w:numId w:val="2"/>
            </w:numPr>
            <w:tabs>
              <w:tab w:pos="1505" w:val="left" w:leader="none"/>
              <w:tab w:pos="10015" w:val="right" w:leader="dot"/>
            </w:tabs>
            <w:spacing w:line="229" w:lineRule="exact" w:before="0" w:after="0"/>
            <w:ind w:left="1505" w:right="0" w:hanging="1132"/>
            <w:jc w:val="left"/>
          </w:pPr>
          <w:hyperlink w:history="true" w:anchor="_bookmark137">
            <w:r>
              <w:rPr/>
              <w:t>RAN</w:t>
            </w:r>
            <w:r>
              <w:rPr>
                <w:spacing w:val="-5"/>
              </w:rPr>
              <w:t> </w:t>
            </w:r>
            <w:r>
              <w:rPr/>
              <w:t>Parameters</w:t>
            </w:r>
            <w:r>
              <w:rPr>
                <w:spacing w:val="-6"/>
              </w:rPr>
              <w:t> </w:t>
            </w:r>
            <w:r>
              <w:rPr/>
              <w:t>for</w:t>
            </w:r>
            <w:r>
              <w:rPr>
                <w:spacing w:val="-5"/>
              </w:rPr>
              <w:t> </w:t>
            </w:r>
            <w:r>
              <w:rPr/>
              <w:t>Query</w:t>
            </w:r>
            <w:r>
              <w:rPr>
                <w:spacing w:val="-4"/>
              </w:rPr>
              <w:t> </w:t>
            </w:r>
            <w:r>
              <w:rPr/>
              <w:t>Service</w:t>
            </w:r>
            <w:r>
              <w:rPr>
                <w:spacing w:val="-4"/>
              </w:rPr>
              <w:t> </w:t>
            </w:r>
            <w:r>
              <w:rPr/>
              <w:t>Style</w:t>
            </w:r>
            <w:r>
              <w:rPr>
                <w:spacing w:val="-5"/>
              </w:rPr>
              <w:t> </w:t>
            </w:r>
            <w:r>
              <w:rPr>
                <w:spacing w:val="-10"/>
              </w:rPr>
              <w:t>2</w:t>
            </w:r>
            <w:r>
              <w:rPr/>
              <w:tab/>
            </w:r>
            <w:r>
              <w:rPr>
                <w:spacing w:val="-5"/>
              </w:rPr>
              <w:t>303</w:t>
            </w:r>
          </w:hyperlink>
        </w:p>
        <w:p>
          <w:pPr>
            <w:pStyle w:val="TOC1"/>
            <w:numPr>
              <w:ilvl w:val="0"/>
              <w:numId w:val="1"/>
            </w:numPr>
            <w:tabs>
              <w:tab w:pos="939" w:val="left" w:leader="none"/>
              <w:tab w:pos="10013" w:val="right" w:leader="dot"/>
            </w:tabs>
            <w:spacing w:line="240" w:lineRule="auto" w:before="119" w:after="0"/>
            <w:ind w:left="939" w:right="0" w:hanging="566"/>
            <w:jc w:val="left"/>
          </w:pPr>
          <w:hyperlink w:history="true" w:anchor="_bookmark138">
            <w:r>
              <w:rPr/>
              <w:t>Elements</w:t>
            </w:r>
            <w:r>
              <w:rPr>
                <w:spacing w:val="-4"/>
              </w:rPr>
              <w:t> </w:t>
            </w:r>
            <w:r>
              <w:rPr/>
              <w:t>for</w:t>
            </w:r>
            <w:r>
              <w:rPr>
                <w:spacing w:val="-4"/>
              </w:rPr>
              <w:t> </w:t>
            </w:r>
            <w:r>
              <w:rPr/>
              <w:t>E2SM</w:t>
            </w:r>
            <w:r>
              <w:rPr>
                <w:spacing w:val="-4"/>
              </w:rPr>
              <w:t> </w:t>
            </w:r>
            <w:r>
              <w:rPr/>
              <w:t>Service</w:t>
            </w:r>
            <w:r>
              <w:rPr>
                <w:spacing w:val="-4"/>
              </w:rPr>
              <w:t> Model</w:t>
            </w:r>
            <w:r>
              <w:rPr/>
              <w:tab/>
            </w:r>
            <w:r>
              <w:rPr>
                <w:spacing w:val="-5"/>
              </w:rPr>
              <w:t>303</w:t>
            </w:r>
          </w:hyperlink>
        </w:p>
        <w:p>
          <w:pPr>
            <w:pStyle w:val="TOC2"/>
            <w:numPr>
              <w:ilvl w:val="1"/>
              <w:numId w:val="1"/>
            </w:numPr>
            <w:tabs>
              <w:tab w:pos="1225" w:val="left" w:leader="none"/>
              <w:tab w:pos="10015" w:val="right" w:leader="dot"/>
            </w:tabs>
            <w:spacing w:line="229" w:lineRule="exact" w:before="3" w:after="0"/>
            <w:ind w:left="1225" w:right="0" w:hanging="852"/>
            <w:jc w:val="left"/>
          </w:pPr>
          <w:hyperlink w:history="true" w:anchor="_bookmark139">
            <w:r>
              <w:rPr>
                <w:spacing w:val="-2"/>
              </w:rPr>
              <w:t>General</w:t>
            </w:r>
            <w:r>
              <w:rPr/>
              <w:tab/>
            </w:r>
            <w:r>
              <w:rPr>
                <w:spacing w:val="-5"/>
              </w:rPr>
              <w:t>303</w:t>
            </w:r>
          </w:hyperlink>
        </w:p>
        <w:p>
          <w:pPr>
            <w:pStyle w:val="TOC2"/>
            <w:numPr>
              <w:ilvl w:val="1"/>
              <w:numId w:val="1"/>
            </w:numPr>
            <w:tabs>
              <w:tab w:pos="1225" w:val="left" w:leader="none"/>
              <w:tab w:pos="10015" w:val="right" w:leader="dot"/>
            </w:tabs>
            <w:spacing w:line="229" w:lineRule="exact" w:before="0" w:after="0"/>
            <w:ind w:left="1225" w:right="0" w:hanging="852"/>
            <w:jc w:val="left"/>
          </w:pPr>
          <w:hyperlink w:history="true" w:anchor="_bookmark140">
            <w:r>
              <w:rPr/>
              <w:t>Message</w:t>
            </w:r>
            <w:r>
              <w:rPr>
                <w:spacing w:val="-6"/>
              </w:rPr>
              <w:t> </w:t>
            </w:r>
            <w:r>
              <w:rPr/>
              <w:t>Functional</w:t>
            </w:r>
            <w:r>
              <w:rPr>
                <w:spacing w:val="-6"/>
              </w:rPr>
              <w:t> </w:t>
            </w:r>
            <w:r>
              <w:rPr/>
              <w:t>Definition</w:t>
            </w:r>
            <w:r>
              <w:rPr>
                <w:spacing w:val="-4"/>
              </w:rPr>
              <w:t> </w:t>
            </w:r>
            <w:r>
              <w:rPr/>
              <w:t>and</w:t>
            </w:r>
            <w:r>
              <w:rPr>
                <w:spacing w:val="-5"/>
              </w:rPr>
              <w:t> </w:t>
            </w:r>
            <w:r>
              <w:rPr>
                <w:spacing w:val="-2"/>
              </w:rPr>
              <w:t>Content</w:t>
            </w:r>
            <w:r>
              <w:rPr/>
              <w:tab/>
            </w:r>
            <w:r>
              <w:rPr>
                <w:spacing w:val="-5"/>
              </w:rPr>
              <w:t>303</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41">
            <w:r>
              <w:rPr/>
              <w:t>Messages</w:t>
            </w:r>
            <w:r>
              <w:rPr>
                <w:spacing w:val="-6"/>
              </w:rPr>
              <w:t> </w:t>
            </w:r>
            <w:r>
              <w:rPr/>
              <w:t>for</w:t>
            </w:r>
            <w:r>
              <w:rPr>
                <w:spacing w:val="-5"/>
              </w:rPr>
              <w:t> </w:t>
            </w:r>
            <w:r>
              <w:rPr/>
              <w:t>RIC</w:t>
            </w:r>
            <w:r>
              <w:rPr>
                <w:spacing w:val="-6"/>
              </w:rPr>
              <w:t> </w:t>
            </w:r>
            <w:r>
              <w:rPr/>
              <w:t>Functional</w:t>
            </w:r>
            <w:r>
              <w:rPr>
                <w:spacing w:val="-4"/>
              </w:rPr>
              <w:t> </w:t>
            </w:r>
            <w:r>
              <w:rPr>
                <w:spacing w:val="-2"/>
              </w:rPr>
              <w:t>procedures</w:t>
            </w:r>
            <w:r>
              <w:rPr/>
              <w:tab/>
            </w:r>
            <w:r>
              <w:rPr>
                <w:spacing w:val="-5"/>
              </w:rPr>
              <w:t>303</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42">
            <w:r>
              <w:rPr/>
              <w:t>Messages</w:t>
            </w:r>
            <w:r>
              <w:rPr>
                <w:spacing w:val="-6"/>
              </w:rPr>
              <w:t> </w:t>
            </w:r>
            <w:r>
              <w:rPr/>
              <w:t>for</w:t>
            </w:r>
            <w:r>
              <w:rPr>
                <w:spacing w:val="-4"/>
              </w:rPr>
              <w:t> </w:t>
            </w:r>
            <w:r>
              <w:rPr/>
              <w:t>RIC</w:t>
            </w:r>
            <w:r>
              <w:rPr>
                <w:spacing w:val="-5"/>
              </w:rPr>
              <w:t> </w:t>
            </w:r>
            <w:r>
              <w:rPr/>
              <w:t>Global</w:t>
            </w:r>
            <w:r>
              <w:rPr>
                <w:spacing w:val="-4"/>
              </w:rPr>
              <w:t> </w:t>
            </w:r>
            <w:r>
              <w:rPr>
                <w:spacing w:val="-2"/>
              </w:rPr>
              <w:t>Procedures</w:t>
            </w:r>
            <w:r>
              <w:rPr/>
              <w:tab/>
            </w:r>
            <w:r>
              <w:rPr>
                <w:spacing w:val="-5"/>
              </w:rPr>
              <w:t>326</w:t>
            </w:r>
          </w:hyperlink>
        </w:p>
        <w:p>
          <w:pPr>
            <w:pStyle w:val="TOC2"/>
            <w:numPr>
              <w:ilvl w:val="1"/>
              <w:numId w:val="1"/>
            </w:numPr>
            <w:tabs>
              <w:tab w:pos="1225" w:val="left" w:leader="none"/>
              <w:tab w:pos="10015" w:val="right" w:leader="dot"/>
            </w:tabs>
            <w:spacing w:line="240" w:lineRule="auto" w:before="1" w:after="0"/>
            <w:ind w:left="1225" w:right="0" w:hanging="852"/>
            <w:jc w:val="left"/>
          </w:pPr>
          <w:hyperlink w:history="true" w:anchor="_bookmark143">
            <w:r>
              <w:rPr/>
              <w:t>Information</w:t>
            </w:r>
            <w:r>
              <w:rPr>
                <w:spacing w:val="-7"/>
              </w:rPr>
              <w:t> </w:t>
            </w:r>
            <w:r>
              <w:rPr/>
              <w:t>Element</w:t>
            </w:r>
            <w:r>
              <w:rPr>
                <w:spacing w:val="-9"/>
              </w:rPr>
              <w:t> </w:t>
            </w:r>
            <w:r>
              <w:rPr>
                <w:spacing w:val="-2"/>
              </w:rPr>
              <w:t>definitions</w:t>
            </w:r>
            <w:r>
              <w:rPr/>
              <w:tab/>
            </w:r>
            <w:r>
              <w:rPr>
                <w:spacing w:val="-5"/>
              </w:rPr>
              <w:t>335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44">
            <w:r>
              <w:rPr>
                <w:spacing w:val="-2"/>
              </w:rPr>
              <w:t>General</w:t>
            </w:r>
            <w:r>
              <w:rPr/>
              <w:tab/>
            </w:r>
            <w:r>
              <w:rPr>
                <w:spacing w:val="-5"/>
              </w:rPr>
              <w:t>335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45">
            <w:r>
              <w:rPr/>
              <w:t>RAN</w:t>
            </w:r>
            <w:r>
              <w:rPr>
                <w:spacing w:val="-6"/>
              </w:rPr>
              <w:t> </w:t>
            </w:r>
            <w:r>
              <w:rPr/>
              <w:t>Function</w:t>
            </w:r>
            <w:r>
              <w:rPr>
                <w:spacing w:val="-4"/>
              </w:rPr>
              <w:t> Name</w:t>
            </w:r>
            <w:r>
              <w:rPr/>
              <w:tab/>
            </w:r>
            <w:r>
              <w:rPr>
                <w:spacing w:val="-5"/>
              </w:rPr>
              <w:t>335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46">
            <w:r>
              <w:rPr/>
              <w:t>RIC</w:t>
            </w:r>
            <w:r>
              <w:rPr>
                <w:spacing w:val="-6"/>
              </w:rPr>
              <w:t> </w:t>
            </w:r>
            <w:r>
              <w:rPr/>
              <w:t>Style</w:t>
            </w:r>
            <w:r>
              <w:rPr>
                <w:spacing w:val="-4"/>
              </w:rPr>
              <w:t> Type</w:t>
            </w:r>
            <w:r>
              <w:rPr/>
              <w:tab/>
            </w:r>
            <w:r>
              <w:rPr>
                <w:spacing w:val="-5"/>
              </w:rPr>
              <w:t>335</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47">
            <w:r>
              <w:rPr/>
              <w:t>RIC</w:t>
            </w:r>
            <w:r>
              <w:rPr>
                <w:spacing w:val="-6"/>
              </w:rPr>
              <w:t> </w:t>
            </w:r>
            <w:r>
              <w:rPr/>
              <w:t>Style</w:t>
            </w:r>
            <w:r>
              <w:rPr>
                <w:spacing w:val="-4"/>
              </w:rPr>
              <w:t> Name</w:t>
            </w:r>
            <w:r>
              <w:rPr/>
              <w:tab/>
            </w:r>
            <w:r>
              <w:rPr>
                <w:spacing w:val="-5"/>
              </w:rPr>
              <w:t>335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48">
            <w:r>
              <w:rPr/>
              <w:t>RIC</w:t>
            </w:r>
            <w:r>
              <w:rPr>
                <w:spacing w:val="-6"/>
              </w:rPr>
              <w:t> </w:t>
            </w:r>
            <w:r>
              <w:rPr/>
              <w:t>Format</w:t>
            </w:r>
            <w:r>
              <w:rPr>
                <w:spacing w:val="-6"/>
              </w:rPr>
              <w:t> </w:t>
            </w:r>
            <w:r>
              <w:rPr>
                <w:spacing w:val="-4"/>
              </w:rPr>
              <w:t>Type</w:t>
            </w:r>
            <w:r>
              <w:rPr/>
              <w:tab/>
            </w:r>
            <w:r>
              <w:rPr>
                <w:spacing w:val="-5"/>
              </w:rPr>
              <w:t>335</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49">
            <w:r>
              <w:rPr/>
              <w:t>Control</w:t>
            </w:r>
            <w:r>
              <w:rPr>
                <w:spacing w:val="-6"/>
              </w:rPr>
              <w:t> </w:t>
            </w:r>
            <w:r>
              <w:rPr/>
              <w:t>Action</w:t>
            </w:r>
            <w:r>
              <w:rPr>
                <w:spacing w:val="-3"/>
              </w:rPr>
              <w:t> </w:t>
            </w:r>
            <w:r>
              <w:rPr>
                <w:spacing w:val="-5"/>
              </w:rPr>
              <w:t>ID</w:t>
            </w:r>
            <w:r>
              <w:rPr/>
              <w:tab/>
            </w:r>
            <w:r>
              <w:rPr>
                <w:spacing w:val="-5"/>
              </w:rPr>
              <w:t>335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50">
            <w:r>
              <w:rPr/>
              <w:t>Control</w:t>
            </w:r>
            <w:r>
              <w:rPr>
                <w:spacing w:val="-6"/>
              </w:rPr>
              <w:t> </w:t>
            </w:r>
            <w:r>
              <w:rPr/>
              <w:t>Action</w:t>
            </w:r>
            <w:r>
              <w:rPr>
                <w:spacing w:val="-3"/>
              </w:rPr>
              <w:t> </w:t>
            </w:r>
            <w:r>
              <w:rPr>
                <w:spacing w:val="-4"/>
              </w:rPr>
              <w:t>Name</w:t>
            </w:r>
            <w:r>
              <w:rPr/>
              <w:tab/>
            </w:r>
            <w:r>
              <w:rPr>
                <w:spacing w:val="-5"/>
              </w:rPr>
              <w:t>335</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51">
            <w:r>
              <w:rPr/>
              <w:t>RAN</w:t>
            </w:r>
            <w:r>
              <w:rPr>
                <w:spacing w:val="-7"/>
              </w:rPr>
              <w:t> </w:t>
            </w:r>
            <w:r>
              <w:rPr/>
              <w:t>Parameter</w:t>
            </w:r>
            <w:r>
              <w:rPr>
                <w:spacing w:val="-5"/>
              </w:rPr>
              <w:t> ID</w:t>
            </w:r>
            <w:r>
              <w:rPr/>
              <w:tab/>
            </w:r>
            <w:r>
              <w:rPr>
                <w:spacing w:val="-5"/>
              </w:rPr>
              <w:t>335</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52">
            <w:r>
              <w:rPr/>
              <w:t>RAN</w:t>
            </w:r>
            <w:r>
              <w:rPr>
                <w:spacing w:val="-7"/>
              </w:rPr>
              <w:t> </w:t>
            </w:r>
            <w:r>
              <w:rPr/>
              <w:t>Parameter</w:t>
            </w:r>
            <w:r>
              <w:rPr>
                <w:spacing w:val="-5"/>
              </w:rPr>
              <w:t> </w:t>
            </w:r>
            <w:r>
              <w:rPr>
                <w:spacing w:val="-4"/>
              </w:rPr>
              <w:t>Name</w:t>
            </w:r>
            <w:r>
              <w:rPr/>
              <w:tab/>
            </w:r>
            <w:r>
              <w:rPr>
                <w:spacing w:val="-5"/>
              </w:rPr>
              <w:t>336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53">
            <w:r>
              <w:rPr/>
              <w:t>UE</w:t>
            </w:r>
            <w:r>
              <w:rPr>
                <w:spacing w:val="-3"/>
              </w:rPr>
              <w:t> </w:t>
            </w:r>
            <w:r>
              <w:rPr>
                <w:spacing w:val="-5"/>
              </w:rPr>
              <w:t>ID</w:t>
            </w:r>
            <w:r>
              <w:rPr/>
              <w:tab/>
            </w:r>
            <w:r>
              <w:rPr>
                <w:spacing w:val="-5"/>
              </w:rPr>
              <w:t>336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54">
            <w:r>
              <w:rPr/>
              <w:t>RAN</w:t>
            </w:r>
            <w:r>
              <w:rPr>
                <w:spacing w:val="-6"/>
              </w:rPr>
              <w:t> </w:t>
            </w:r>
            <w:r>
              <w:rPr/>
              <w:t>Parameter</w:t>
            </w:r>
            <w:r>
              <w:rPr>
                <w:spacing w:val="-4"/>
              </w:rPr>
              <w:t> </w:t>
            </w:r>
            <w:r>
              <w:rPr/>
              <w:t>Value</w:t>
            </w:r>
            <w:r>
              <w:rPr>
                <w:spacing w:val="-6"/>
              </w:rPr>
              <w:t> </w:t>
            </w:r>
            <w:r>
              <w:rPr>
                <w:spacing w:val="-4"/>
              </w:rPr>
              <w:t>Type</w:t>
            </w:r>
            <w:r>
              <w:rPr/>
              <w:tab/>
            </w:r>
            <w:r>
              <w:rPr>
                <w:spacing w:val="-5"/>
              </w:rPr>
              <w:t>337</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55">
            <w:r>
              <w:rPr/>
              <w:t>RAN</w:t>
            </w:r>
            <w:r>
              <w:rPr>
                <w:spacing w:val="-7"/>
              </w:rPr>
              <w:t> </w:t>
            </w:r>
            <w:r>
              <w:rPr/>
              <w:t>Parameter</w:t>
            </w:r>
            <w:r>
              <w:rPr>
                <w:spacing w:val="-5"/>
              </w:rPr>
              <w:t> </w:t>
            </w:r>
            <w:r>
              <w:rPr>
                <w:spacing w:val="-2"/>
              </w:rPr>
              <w:t>Structure</w:t>
            </w:r>
            <w:r>
              <w:rPr/>
              <w:tab/>
            </w:r>
            <w:r>
              <w:rPr>
                <w:spacing w:val="-5"/>
              </w:rPr>
              <w:t>337</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56">
            <w:r>
              <w:rPr/>
              <w:t>RAN</w:t>
            </w:r>
            <w:r>
              <w:rPr>
                <w:spacing w:val="-7"/>
              </w:rPr>
              <w:t> </w:t>
            </w:r>
            <w:r>
              <w:rPr/>
              <w:t>Parameter</w:t>
            </w:r>
            <w:r>
              <w:rPr>
                <w:spacing w:val="-5"/>
              </w:rPr>
              <w:t> </w:t>
            </w:r>
            <w:r>
              <w:rPr>
                <w:spacing w:val="-4"/>
              </w:rPr>
              <w:t>List</w:t>
            </w:r>
            <w:r>
              <w:rPr/>
              <w:tab/>
            </w:r>
            <w:r>
              <w:rPr>
                <w:spacing w:val="-5"/>
              </w:rPr>
              <w:t>338</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57">
            <w:r>
              <w:rPr/>
              <w:t>RAN</w:t>
            </w:r>
            <w:r>
              <w:rPr>
                <w:spacing w:val="-7"/>
              </w:rPr>
              <w:t> </w:t>
            </w:r>
            <w:r>
              <w:rPr/>
              <w:t>Parameter</w:t>
            </w:r>
            <w:r>
              <w:rPr>
                <w:spacing w:val="-5"/>
              </w:rPr>
              <w:t> </w:t>
            </w:r>
            <w:r>
              <w:rPr>
                <w:spacing w:val="-4"/>
              </w:rPr>
              <w:t>Value</w:t>
            </w:r>
            <w:r>
              <w:rPr/>
              <w:tab/>
            </w:r>
            <w:r>
              <w:rPr>
                <w:spacing w:val="-5"/>
              </w:rPr>
              <w:t>338</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58">
            <w:r>
              <w:rPr/>
              <w:t>Call</w:t>
            </w:r>
            <w:r>
              <w:rPr>
                <w:spacing w:val="-5"/>
              </w:rPr>
              <w:t> </w:t>
            </w:r>
            <w:r>
              <w:rPr/>
              <w:t>Process</w:t>
            </w:r>
            <w:r>
              <w:rPr>
                <w:spacing w:val="-5"/>
              </w:rPr>
              <w:t> </w:t>
            </w:r>
            <w:r>
              <w:rPr/>
              <w:t>Type</w:t>
            </w:r>
            <w:r>
              <w:rPr>
                <w:spacing w:val="-4"/>
              </w:rPr>
              <w:t> </w:t>
            </w:r>
            <w:r>
              <w:rPr>
                <w:spacing w:val="-5"/>
              </w:rPr>
              <w:t>ID</w:t>
            </w:r>
            <w:r>
              <w:rPr/>
              <w:tab/>
            </w:r>
            <w:r>
              <w:rPr>
                <w:spacing w:val="-5"/>
              </w:rPr>
              <w:t>338</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59">
            <w:r>
              <w:rPr/>
              <w:t>Insert</w:t>
            </w:r>
            <w:r>
              <w:rPr>
                <w:spacing w:val="-6"/>
              </w:rPr>
              <w:t> </w:t>
            </w:r>
            <w:r>
              <w:rPr/>
              <w:t>Indication</w:t>
            </w:r>
            <w:r>
              <w:rPr>
                <w:spacing w:val="-4"/>
              </w:rPr>
              <w:t> </w:t>
            </w:r>
            <w:r>
              <w:rPr>
                <w:spacing w:val="-5"/>
              </w:rPr>
              <w:t>ID</w:t>
            </w:r>
            <w:r>
              <w:rPr/>
              <w:tab/>
            </w:r>
            <w:r>
              <w:rPr>
                <w:spacing w:val="-5"/>
              </w:rPr>
              <w:t>338</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60">
            <w:r>
              <w:rPr/>
              <w:t>Insert</w:t>
            </w:r>
            <w:r>
              <w:rPr>
                <w:spacing w:val="-6"/>
              </w:rPr>
              <w:t> </w:t>
            </w:r>
            <w:r>
              <w:rPr/>
              <w:t>Indication</w:t>
            </w:r>
            <w:r>
              <w:rPr>
                <w:spacing w:val="-4"/>
              </w:rPr>
              <w:t> Name</w:t>
            </w:r>
            <w:r>
              <w:rPr/>
              <w:tab/>
            </w:r>
            <w:r>
              <w:rPr>
                <w:spacing w:val="-5"/>
              </w:rPr>
              <w:t>338</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61">
            <w:r>
              <w:rPr/>
              <w:t>RAN</w:t>
            </w:r>
            <w:r>
              <w:rPr>
                <w:spacing w:val="-5"/>
              </w:rPr>
              <w:t> </w:t>
            </w:r>
            <w:r>
              <w:rPr/>
              <w:t>Call</w:t>
            </w:r>
            <w:r>
              <w:rPr>
                <w:spacing w:val="-6"/>
              </w:rPr>
              <w:t> </w:t>
            </w:r>
            <w:r>
              <w:rPr/>
              <w:t>Process</w:t>
            </w:r>
            <w:r>
              <w:rPr>
                <w:spacing w:val="-5"/>
              </w:rPr>
              <w:t> ID</w:t>
            </w:r>
            <w:r>
              <w:rPr/>
              <w:tab/>
            </w:r>
            <w:r>
              <w:rPr>
                <w:spacing w:val="-5"/>
              </w:rPr>
              <w:t>339</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62">
            <w:r>
              <w:rPr/>
              <w:t>Call</w:t>
            </w:r>
            <w:r>
              <w:rPr>
                <w:spacing w:val="-5"/>
              </w:rPr>
              <w:t> </w:t>
            </w:r>
            <w:r>
              <w:rPr/>
              <w:t>Process</w:t>
            </w:r>
            <w:r>
              <w:rPr>
                <w:spacing w:val="-5"/>
              </w:rPr>
              <w:t> </w:t>
            </w:r>
            <w:r>
              <w:rPr/>
              <w:t>Type</w:t>
            </w:r>
            <w:r>
              <w:rPr>
                <w:spacing w:val="-4"/>
              </w:rPr>
              <w:t> Name</w:t>
            </w:r>
            <w:r>
              <w:rPr/>
              <w:tab/>
            </w:r>
            <w:r>
              <w:rPr>
                <w:spacing w:val="-5"/>
              </w:rPr>
              <w:t>339</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63">
            <w:r>
              <w:rPr/>
              <w:t>Policy</w:t>
            </w:r>
            <w:r>
              <w:rPr>
                <w:spacing w:val="-5"/>
              </w:rPr>
              <w:t> </w:t>
            </w:r>
            <w:r>
              <w:rPr>
                <w:spacing w:val="-2"/>
              </w:rPr>
              <w:t>Action</w:t>
            </w:r>
            <w:r>
              <w:rPr/>
              <w:tab/>
            </w:r>
            <w:r>
              <w:rPr>
                <w:spacing w:val="-5"/>
              </w:rPr>
              <w:t>339</w:t>
            </w:r>
          </w:hyperlink>
        </w:p>
        <w:p>
          <w:pPr>
            <w:pStyle w:val="TOC3"/>
            <w:numPr>
              <w:ilvl w:val="2"/>
              <w:numId w:val="1"/>
            </w:numPr>
            <w:tabs>
              <w:tab w:pos="1505" w:val="left" w:leader="none"/>
              <w:tab w:pos="10015" w:val="right" w:leader="dot"/>
            </w:tabs>
            <w:spacing w:line="231" w:lineRule="exact" w:before="0" w:after="0"/>
            <w:ind w:left="1505" w:right="0" w:hanging="1132"/>
            <w:jc w:val="left"/>
            <w:rPr>
              <w:rFonts w:ascii="Arial"/>
            </w:rPr>
          </w:pPr>
          <w:hyperlink w:history="true" w:anchor="_bookmark164">
            <w:r>
              <w:rPr>
                <w:rFonts w:ascii="Arial"/>
              </w:rPr>
              <w:t>Event</w:t>
            </w:r>
            <w:r>
              <w:rPr>
                <w:rFonts w:ascii="Arial"/>
                <w:spacing w:val="-10"/>
              </w:rPr>
              <w:t> </w:t>
            </w:r>
            <w:r>
              <w:rPr>
                <w:rFonts w:ascii="Arial"/>
              </w:rPr>
              <w:t>Trigger</w:t>
            </w:r>
            <w:r>
              <w:rPr>
                <w:rFonts w:ascii="Arial"/>
                <w:spacing w:val="-6"/>
              </w:rPr>
              <w:t> </w:t>
            </w:r>
            <w:r>
              <w:rPr>
                <w:rFonts w:ascii="Arial"/>
              </w:rPr>
              <w:t>Condition</w:t>
            </w:r>
            <w:r>
              <w:rPr>
                <w:rFonts w:ascii="Arial"/>
                <w:spacing w:val="-9"/>
              </w:rPr>
              <w:t> </w:t>
            </w:r>
            <w:r>
              <w:rPr>
                <w:rFonts w:ascii="Arial"/>
                <w:spacing w:val="-5"/>
              </w:rPr>
              <w:t>ID</w:t>
            </w:r>
            <w:r>
              <w:rPr>
                <w:rFonts w:ascii="Arial"/>
              </w:rPr>
              <w:tab/>
            </w:r>
            <w:r>
              <w:rPr>
                <w:spacing w:val="-5"/>
              </w:rPr>
              <w:t>339</w:t>
            </w:r>
          </w:hyperlink>
        </w:p>
        <w:p>
          <w:pPr>
            <w:pStyle w:val="TOC3"/>
            <w:numPr>
              <w:ilvl w:val="2"/>
              <w:numId w:val="1"/>
            </w:numPr>
            <w:tabs>
              <w:tab w:pos="1505" w:val="left" w:leader="none"/>
              <w:tab w:pos="10015" w:val="right" w:leader="dot"/>
            </w:tabs>
            <w:spacing w:line="231" w:lineRule="exact" w:before="2" w:after="0"/>
            <w:ind w:left="1505" w:right="0" w:hanging="1132"/>
            <w:jc w:val="left"/>
            <w:rPr>
              <w:rFonts w:ascii="Arial"/>
            </w:rPr>
          </w:pPr>
          <w:hyperlink w:history="true" w:anchor="_bookmark165">
            <w:r>
              <w:rPr>
                <w:rFonts w:ascii="Arial"/>
              </w:rPr>
              <w:t>Event</w:t>
            </w:r>
            <w:r>
              <w:rPr>
                <w:rFonts w:ascii="Arial"/>
                <w:spacing w:val="-6"/>
              </w:rPr>
              <w:t> </w:t>
            </w:r>
            <w:r>
              <w:rPr>
                <w:rFonts w:ascii="Arial"/>
              </w:rPr>
              <w:t>Trigger</w:t>
            </w:r>
            <w:r>
              <w:rPr>
                <w:rFonts w:ascii="Arial"/>
                <w:spacing w:val="-3"/>
              </w:rPr>
              <w:t> </w:t>
            </w:r>
            <w:r>
              <w:rPr>
                <w:rFonts w:ascii="Arial"/>
              </w:rPr>
              <w:t>ID</w:t>
            </w:r>
            <w:r>
              <w:rPr>
                <w:rFonts w:ascii="Arial"/>
                <w:spacing w:val="-6"/>
              </w:rPr>
              <w:t> </w:t>
            </w:r>
            <w:r>
              <w:rPr>
                <w:rFonts w:ascii="Arial"/>
              </w:rPr>
              <w:t>for</w:t>
            </w:r>
            <w:r>
              <w:rPr>
                <w:rFonts w:ascii="Arial"/>
                <w:spacing w:val="-5"/>
              </w:rPr>
              <w:t> UE</w:t>
            </w:r>
            <w:r>
              <w:rPr>
                <w:rFonts w:ascii="Arial"/>
              </w:rPr>
              <w:tab/>
            </w:r>
            <w:r>
              <w:rPr>
                <w:spacing w:val="-5"/>
              </w:rPr>
              <w:t>339</w:t>
            </w:r>
          </w:hyperlink>
        </w:p>
        <w:p>
          <w:pPr>
            <w:pStyle w:val="TOC3"/>
            <w:numPr>
              <w:ilvl w:val="2"/>
              <w:numId w:val="1"/>
            </w:numPr>
            <w:tabs>
              <w:tab w:pos="1505" w:val="left" w:leader="none"/>
              <w:tab w:pos="10015" w:val="right" w:leader="dot"/>
            </w:tabs>
            <w:spacing w:line="230" w:lineRule="exact" w:before="0" w:after="0"/>
            <w:ind w:left="1505" w:right="0" w:hanging="1132"/>
            <w:jc w:val="left"/>
            <w:rPr>
              <w:rFonts w:ascii="Arial"/>
            </w:rPr>
          </w:pPr>
          <w:hyperlink w:history="true" w:anchor="_bookmark166">
            <w:r>
              <w:rPr>
                <w:rFonts w:ascii="Arial"/>
              </w:rPr>
              <w:t>Event</w:t>
            </w:r>
            <w:r>
              <w:rPr>
                <w:rFonts w:ascii="Arial"/>
                <w:spacing w:val="-6"/>
              </w:rPr>
              <w:t> </w:t>
            </w:r>
            <w:r>
              <w:rPr>
                <w:rFonts w:ascii="Arial"/>
              </w:rPr>
              <w:t>Trigger</w:t>
            </w:r>
            <w:r>
              <w:rPr>
                <w:rFonts w:ascii="Arial"/>
                <w:spacing w:val="-2"/>
              </w:rPr>
              <w:t> </w:t>
            </w:r>
            <w:r>
              <w:rPr>
                <w:rFonts w:ascii="Arial"/>
              </w:rPr>
              <w:t>ID</w:t>
            </w:r>
            <w:r>
              <w:rPr>
                <w:rFonts w:ascii="Arial"/>
                <w:spacing w:val="-5"/>
              </w:rPr>
              <w:t> </w:t>
            </w:r>
            <w:r>
              <w:rPr>
                <w:rFonts w:ascii="Arial"/>
              </w:rPr>
              <w:t>for</w:t>
            </w:r>
            <w:r>
              <w:rPr>
                <w:rFonts w:ascii="Arial"/>
                <w:spacing w:val="-4"/>
              </w:rPr>
              <w:t> </w:t>
            </w:r>
            <w:r>
              <w:rPr>
                <w:rFonts w:ascii="Arial"/>
              </w:rPr>
              <w:t>UE</w:t>
            </w:r>
            <w:r>
              <w:rPr>
                <w:rFonts w:ascii="Arial"/>
                <w:spacing w:val="-3"/>
              </w:rPr>
              <w:t> </w:t>
            </w:r>
            <w:r>
              <w:rPr>
                <w:rFonts w:ascii="Arial"/>
                <w:spacing w:val="-2"/>
              </w:rPr>
              <w:t>Event</w:t>
            </w:r>
            <w:r>
              <w:rPr>
                <w:rFonts w:ascii="Arial"/>
              </w:rPr>
              <w:tab/>
            </w:r>
            <w:r>
              <w:rPr>
                <w:spacing w:val="-5"/>
              </w:rPr>
              <w:t>340</w:t>
            </w:r>
          </w:hyperlink>
        </w:p>
        <w:p>
          <w:pPr>
            <w:pStyle w:val="TOC3"/>
            <w:numPr>
              <w:ilvl w:val="2"/>
              <w:numId w:val="1"/>
            </w:numPr>
            <w:tabs>
              <w:tab w:pos="1505" w:val="left" w:leader="none"/>
              <w:tab w:pos="10015" w:val="right" w:leader="dot"/>
            </w:tabs>
            <w:spacing w:line="231" w:lineRule="exact" w:before="0" w:after="0"/>
            <w:ind w:left="1505" w:right="0" w:hanging="1132"/>
            <w:jc w:val="left"/>
            <w:rPr>
              <w:rFonts w:ascii="Arial"/>
            </w:rPr>
          </w:pPr>
          <w:hyperlink w:history="true" w:anchor="_bookmark167">
            <w:r>
              <w:rPr>
                <w:rFonts w:ascii="Arial"/>
              </w:rPr>
              <w:t>Event</w:t>
            </w:r>
            <w:r>
              <w:rPr>
                <w:rFonts w:ascii="Arial"/>
                <w:spacing w:val="-6"/>
              </w:rPr>
              <w:t> </w:t>
            </w:r>
            <w:r>
              <w:rPr>
                <w:rFonts w:ascii="Arial"/>
              </w:rPr>
              <w:t>Trigger</w:t>
            </w:r>
            <w:r>
              <w:rPr>
                <w:rFonts w:ascii="Arial"/>
                <w:spacing w:val="-3"/>
              </w:rPr>
              <w:t> </w:t>
            </w:r>
            <w:r>
              <w:rPr>
                <w:rFonts w:ascii="Arial"/>
              </w:rPr>
              <w:t>ID</w:t>
            </w:r>
            <w:r>
              <w:rPr>
                <w:rFonts w:ascii="Arial"/>
                <w:spacing w:val="-6"/>
              </w:rPr>
              <w:t> </w:t>
            </w:r>
            <w:r>
              <w:rPr>
                <w:rFonts w:ascii="Arial"/>
              </w:rPr>
              <w:t>for</w:t>
            </w:r>
            <w:r>
              <w:rPr>
                <w:rFonts w:ascii="Arial"/>
                <w:spacing w:val="-5"/>
              </w:rPr>
              <w:t> </w:t>
            </w:r>
            <w:r>
              <w:rPr>
                <w:rFonts w:ascii="Arial"/>
                <w:spacing w:val="-4"/>
              </w:rPr>
              <w:t>Cell</w:t>
            </w:r>
            <w:r>
              <w:rPr>
                <w:rFonts w:ascii="Arial"/>
              </w:rPr>
              <w:tab/>
            </w:r>
            <w:r>
              <w:rPr>
                <w:spacing w:val="-5"/>
              </w:rPr>
              <w:t>340</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68">
            <w:r>
              <w:rPr/>
              <w:t>Logical</w:t>
            </w:r>
            <w:r>
              <w:rPr>
                <w:spacing w:val="-5"/>
              </w:rPr>
              <w:t> OR</w:t>
            </w:r>
            <w:r>
              <w:rPr/>
              <w:tab/>
            </w:r>
            <w:r>
              <w:rPr>
                <w:spacing w:val="-5"/>
              </w:rPr>
              <w:t>340</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69">
            <w:r>
              <w:rPr/>
              <w:t>Event</w:t>
            </w:r>
            <w:r>
              <w:rPr>
                <w:spacing w:val="-5"/>
              </w:rPr>
              <w:t> </w:t>
            </w:r>
            <w:r>
              <w:rPr/>
              <w:t>Trigger</w:t>
            </w:r>
            <w:r>
              <w:rPr>
                <w:spacing w:val="-3"/>
              </w:rPr>
              <w:t> </w:t>
            </w:r>
            <w:r>
              <w:rPr/>
              <w:t>UE</w:t>
            </w:r>
            <w:r>
              <w:rPr>
                <w:spacing w:val="-4"/>
              </w:rPr>
              <w:t> </w:t>
            </w:r>
            <w:r>
              <w:rPr>
                <w:spacing w:val="-2"/>
              </w:rPr>
              <w:t>Information</w:t>
            </w:r>
            <w:r>
              <w:rPr/>
              <w:tab/>
            </w:r>
            <w:r>
              <w:rPr>
                <w:spacing w:val="-5"/>
              </w:rPr>
              <w:t>340</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70">
            <w:r>
              <w:rPr/>
              <w:t>Event</w:t>
            </w:r>
            <w:r>
              <w:rPr>
                <w:spacing w:val="-6"/>
              </w:rPr>
              <w:t> </w:t>
            </w:r>
            <w:r>
              <w:rPr/>
              <w:t>Trigger</w:t>
            </w:r>
            <w:r>
              <w:rPr>
                <w:spacing w:val="-3"/>
              </w:rPr>
              <w:t> </w:t>
            </w:r>
            <w:r>
              <w:rPr/>
              <w:t>Cell</w:t>
            </w:r>
            <w:r>
              <w:rPr>
                <w:spacing w:val="-4"/>
              </w:rPr>
              <w:t> </w:t>
            </w:r>
            <w:r>
              <w:rPr>
                <w:spacing w:val="-2"/>
              </w:rPr>
              <w:t>Information</w:t>
            </w:r>
            <w:r>
              <w:rPr/>
              <w:tab/>
            </w:r>
            <w:r>
              <w:rPr>
                <w:spacing w:val="-5"/>
              </w:rPr>
              <w:t>341</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71">
            <w:r>
              <w:rPr/>
              <w:t>Event</w:t>
            </w:r>
            <w:r>
              <w:rPr>
                <w:spacing w:val="-5"/>
              </w:rPr>
              <w:t> </w:t>
            </w:r>
            <w:r>
              <w:rPr/>
              <w:t>Trigger</w:t>
            </w:r>
            <w:r>
              <w:rPr>
                <w:spacing w:val="-4"/>
              </w:rPr>
              <w:t> </w:t>
            </w:r>
            <w:r>
              <w:rPr/>
              <w:t>UE</w:t>
            </w:r>
            <w:r>
              <w:rPr>
                <w:spacing w:val="-4"/>
              </w:rPr>
              <w:t> </w:t>
            </w:r>
            <w:r>
              <w:rPr/>
              <w:t>Event</w:t>
            </w:r>
            <w:r>
              <w:rPr>
                <w:spacing w:val="-4"/>
              </w:rPr>
              <w:t> </w:t>
            </w:r>
            <w:r>
              <w:rPr>
                <w:spacing w:val="-2"/>
              </w:rPr>
              <w:t>Information</w:t>
            </w:r>
            <w:r>
              <w:rPr/>
              <w:tab/>
            </w:r>
            <w:r>
              <w:rPr>
                <w:spacing w:val="-5"/>
              </w:rPr>
              <w:t>341</w:t>
            </w:r>
          </w:hyperlink>
        </w:p>
        <w:p>
          <w:pPr>
            <w:pStyle w:val="TOC3"/>
            <w:numPr>
              <w:ilvl w:val="2"/>
              <w:numId w:val="1"/>
            </w:numPr>
            <w:tabs>
              <w:tab w:pos="1505" w:val="left" w:leader="none"/>
              <w:tab w:pos="10015" w:val="right" w:leader="dot"/>
            </w:tabs>
            <w:spacing w:line="240" w:lineRule="auto" w:before="1" w:after="20"/>
            <w:ind w:left="1505" w:right="0" w:hanging="1132"/>
            <w:jc w:val="left"/>
          </w:pPr>
          <w:hyperlink w:history="true" w:anchor="_bookmark172">
            <w:r>
              <w:rPr/>
              <w:t>RAN</w:t>
            </w:r>
            <w:r>
              <w:rPr>
                <w:spacing w:val="-7"/>
              </w:rPr>
              <w:t> </w:t>
            </w:r>
            <w:r>
              <w:rPr/>
              <w:t>Parameter</w:t>
            </w:r>
            <w:r>
              <w:rPr>
                <w:spacing w:val="-5"/>
              </w:rPr>
              <w:t> </w:t>
            </w:r>
            <w:r>
              <w:rPr/>
              <w:t>Conditional</w:t>
            </w:r>
            <w:r>
              <w:rPr>
                <w:spacing w:val="-7"/>
              </w:rPr>
              <w:t> </w:t>
            </w:r>
            <w:r>
              <w:rPr/>
              <w:t>Criteria</w:t>
            </w:r>
            <w:r>
              <w:rPr>
                <w:spacing w:val="-6"/>
              </w:rPr>
              <w:t> </w:t>
            </w:r>
            <w:r>
              <w:rPr>
                <w:spacing w:val="-2"/>
              </w:rPr>
              <w:t>Definition</w:t>
            </w:r>
            <w:r>
              <w:rPr/>
              <w:tab/>
            </w:r>
            <w:r>
              <w:rPr>
                <w:spacing w:val="-5"/>
              </w:rPr>
              <w:t>342</w:t>
            </w:r>
          </w:hyperlink>
        </w:p>
        <w:p>
          <w:pPr>
            <w:pStyle w:val="TOC3"/>
            <w:numPr>
              <w:ilvl w:val="2"/>
              <w:numId w:val="1"/>
            </w:numPr>
            <w:tabs>
              <w:tab w:pos="1505" w:val="left" w:leader="none"/>
              <w:tab w:pos="10015" w:val="right" w:leader="dot"/>
            </w:tabs>
            <w:spacing w:line="240" w:lineRule="auto" w:before="53" w:after="0"/>
            <w:ind w:left="1505" w:right="0" w:hanging="1132"/>
            <w:jc w:val="left"/>
          </w:pPr>
          <w:hyperlink w:history="true" w:anchor="_bookmark173">
            <w:r>
              <w:rPr/>
              <w:t>RAN</w:t>
            </w:r>
            <w:r>
              <w:rPr>
                <w:spacing w:val="-7"/>
              </w:rPr>
              <w:t> </w:t>
            </w:r>
            <w:r>
              <w:rPr/>
              <w:t>Parameter</w:t>
            </w:r>
            <w:r>
              <w:rPr>
                <w:spacing w:val="-5"/>
              </w:rPr>
              <w:t> </w:t>
            </w:r>
            <w:r>
              <w:rPr>
                <w:spacing w:val="-4"/>
              </w:rPr>
              <w:t>Test</w:t>
            </w:r>
            <w:r>
              <w:rPr/>
              <w:tab/>
            </w:r>
            <w:r>
              <w:rPr>
                <w:spacing w:val="-5"/>
              </w:rPr>
              <w:t>342</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74">
            <w:r>
              <w:rPr/>
              <w:t>RAN</w:t>
            </w:r>
            <w:r>
              <w:rPr>
                <w:spacing w:val="-6"/>
              </w:rPr>
              <w:t> </w:t>
            </w:r>
            <w:r>
              <w:rPr/>
              <w:t>Parameter</w:t>
            </w:r>
            <w:r>
              <w:rPr>
                <w:spacing w:val="-4"/>
              </w:rPr>
              <w:t> </w:t>
            </w:r>
            <w:r>
              <w:rPr/>
              <w:t>Test</w:t>
            </w:r>
            <w:r>
              <w:rPr>
                <w:spacing w:val="-6"/>
              </w:rPr>
              <w:t> </w:t>
            </w:r>
            <w:r>
              <w:rPr>
                <w:spacing w:val="-2"/>
              </w:rPr>
              <w:t>Condition</w:t>
            </w:r>
            <w:r>
              <w:rPr/>
              <w:tab/>
            </w:r>
            <w:r>
              <w:rPr>
                <w:spacing w:val="-5"/>
              </w:rPr>
              <w:t>342</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75">
            <w:r>
              <w:rPr/>
              <w:t>Network</w:t>
            </w:r>
            <w:r>
              <w:rPr>
                <w:spacing w:val="-7"/>
              </w:rPr>
              <w:t> </w:t>
            </w:r>
            <w:r>
              <w:rPr/>
              <w:t>Interface</w:t>
            </w:r>
            <w:r>
              <w:rPr>
                <w:spacing w:val="-7"/>
              </w:rPr>
              <w:t> </w:t>
            </w:r>
            <w:r>
              <w:rPr>
                <w:spacing w:val="-4"/>
              </w:rPr>
              <w:t>Type</w:t>
            </w:r>
            <w:r>
              <w:rPr/>
              <w:tab/>
            </w:r>
            <w:r>
              <w:rPr>
                <w:spacing w:val="-5"/>
              </w:rPr>
              <w:t>343</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76">
            <w:r>
              <w:rPr/>
              <w:t>Network</w:t>
            </w:r>
            <w:r>
              <w:rPr>
                <w:spacing w:val="-7"/>
              </w:rPr>
              <w:t> </w:t>
            </w:r>
            <w:r>
              <w:rPr/>
              <w:t>Interface</w:t>
            </w:r>
            <w:r>
              <w:rPr>
                <w:spacing w:val="-7"/>
              </w:rPr>
              <w:t> </w:t>
            </w:r>
            <w:r>
              <w:rPr>
                <w:spacing w:val="-2"/>
              </w:rPr>
              <w:t>Identifier</w:t>
            </w:r>
            <w:r>
              <w:rPr/>
              <w:tab/>
            </w:r>
            <w:r>
              <w:rPr>
                <w:spacing w:val="-5"/>
              </w:rPr>
              <w:t>343</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77">
            <w:r>
              <w:rPr/>
              <w:t>Network</w:t>
            </w:r>
            <w:r>
              <w:rPr>
                <w:spacing w:val="-7"/>
              </w:rPr>
              <w:t> </w:t>
            </w:r>
            <w:r>
              <w:rPr/>
              <w:t>Interface</w:t>
            </w:r>
            <w:r>
              <w:rPr>
                <w:spacing w:val="-7"/>
              </w:rPr>
              <w:t> </w:t>
            </w:r>
            <w:r>
              <w:rPr/>
              <w:t>Message</w:t>
            </w:r>
            <w:r>
              <w:rPr>
                <w:spacing w:val="-8"/>
              </w:rPr>
              <w:t> </w:t>
            </w:r>
            <w:r>
              <w:rPr>
                <w:spacing w:val="-5"/>
              </w:rPr>
              <w:t>ID</w:t>
            </w:r>
            <w:r>
              <w:rPr/>
              <w:tab/>
            </w:r>
            <w:r>
              <w:rPr>
                <w:spacing w:val="-5"/>
              </w:rPr>
              <w:t>343</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78">
            <w:r>
              <w:rPr/>
              <w:t>RRC</w:t>
            </w:r>
            <w:r>
              <w:rPr>
                <w:spacing w:val="-8"/>
              </w:rPr>
              <w:t> </w:t>
            </w:r>
            <w:r>
              <w:rPr/>
              <w:t>Message</w:t>
            </w:r>
            <w:r>
              <w:rPr>
                <w:spacing w:val="-5"/>
              </w:rPr>
              <w:t> ID</w:t>
            </w:r>
            <w:r>
              <w:rPr/>
              <w:tab/>
            </w:r>
            <w:r>
              <w:rPr>
                <w:spacing w:val="-5"/>
              </w:rPr>
              <w:t>343</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79">
            <w:r>
              <w:rPr/>
              <w:t>Cell</w:t>
            </w:r>
            <w:r>
              <w:rPr>
                <w:spacing w:val="-4"/>
              </w:rPr>
              <w:t> </w:t>
            </w:r>
            <w:r>
              <w:rPr/>
              <w:t>Global</w:t>
            </w:r>
            <w:r>
              <w:rPr>
                <w:spacing w:val="-4"/>
              </w:rPr>
              <w:t> </w:t>
            </w:r>
            <w:r>
              <w:rPr>
                <w:spacing w:val="-5"/>
              </w:rPr>
              <w:t>ID</w:t>
            </w:r>
            <w:r>
              <w:rPr/>
              <w:tab/>
            </w:r>
            <w:r>
              <w:rPr>
                <w:spacing w:val="-5"/>
              </w:rPr>
              <w:t>343</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180">
            <w:r>
              <w:rPr/>
              <w:t>RRC</w:t>
            </w:r>
            <w:r>
              <w:rPr>
                <w:spacing w:val="-7"/>
              </w:rPr>
              <w:t> </w:t>
            </w:r>
            <w:r>
              <w:rPr>
                <w:spacing w:val="-2"/>
              </w:rPr>
              <w:t>State</w:t>
            </w:r>
            <w:r>
              <w:rPr/>
              <w:tab/>
            </w:r>
            <w:r>
              <w:rPr>
                <w:spacing w:val="-5"/>
              </w:rPr>
              <w:t>344</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81">
            <w:r>
              <w:rPr/>
              <w:t>Neighbour</w:t>
            </w:r>
            <w:r>
              <w:rPr>
                <w:spacing w:val="-7"/>
              </w:rPr>
              <w:t> </w:t>
            </w:r>
            <w:r>
              <w:rPr/>
              <w:t>Relation</w:t>
            </w:r>
            <w:r>
              <w:rPr>
                <w:spacing w:val="-6"/>
              </w:rPr>
              <w:t> </w:t>
            </w:r>
            <w:r>
              <w:rPr>
                <w:spacing w:val="-2"/>
              </w:rPr>
              <w:t>Information</w:t>
            </w:r>
            <w:r>
              <w:rPr/>
              <w:tab/>
            </w:r>
            <w:r>
              <w:rPr>
                <w:spacing w:val="-5"/>
              </w:rPr>
              <w:t>345</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82">
            <w:r>
              <w:rPr/>
              <w:t>Serving</w:t>
            </w:r>
            <w:r>
              <w:rPr>
                <w:spacing w:val="-4"/>
              </w:rPr>
              <w:t> </w:t>
            </w:r>
            <w:r>
              <w:rPr/>
              <w:t>Cell</w:t>
            </w:r>
            <w:r>
              <w:rPr>
                <w:spacing w:val="-5"/>
              </w:rPr>
              <w:t> PCI</w:t>
            </w:r>
            <w:r>
              <w:rPr/>
              <w:tab/>
            </w:r>
            <w:r>
              <w:rPr>
                <w:spacing w:val="-5"/>
              </w:rPr>
              <w:t>346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83">
            <w:r>
              <w:rPr/>
              <w:t>Serving</w:t>
            </w:r>
            <w:r>
              <w:rPr>
                <w:spacing w:val="-4"/>
              </w:rPr>
              <w:t> </w:t>
            </w:r>
            <w:r>
              <w:rPr/>
              <w:t>Cell</w:t>
            </w:r>
            <w:r>
              <w:rPr>
                <w:spacing w:val="-5"/>
              </w:rPr>
              <w:t> </w:t>
            </w:r>
            <w:r>
              <w:rPr>
                <w:spacing w:val="-4"/>
              </w:rPr>
              <w:t>ARFCN</w:t>
            </w:r>
            <w:r>
              <w:rPr/>
              <w:tab/>
            </w:r>
            <w:r>
              <w:rPr>
                <w:spacing w:val="-5"/>
              </w:rPr>
              <w:t>346</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84">
            <w:r>
              <w:rPr/>
              <w:t>NR</w:t>
            </w:r>
            <w:r>
              <w:rPr>
                <w:spacing w:val="-4"/>
              </w:rPr>
              <w:t> </w:t>
            </w:r>
            <w:r>
              <w:rPr>
                <w:spacing w:val="-5"/>
              </w:rPr>
              <w:t>CGI</w:t>
            </w:r>
            <w:r>
              <w:rPr/>
              <w:tab/>
            </w:r>
            <w:r>
              <w:rPr>
                <w:spacing w:val="-5"/>
              </w:rPr>
              <w:t>346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85">
            <w:r>
              <w:rPr/>
              <w:t>NR</w:t>
            </w:r>
            <w:r>
              <w:rPr>
                <w:spacing w:val="-4"/>
              </w:rPr>
              <w:t> </w:t>
            </w:r>
            <w:r>
              <w:rPr>
                <w:spacing w:val="-5"/>
              </w:rPr>
              <w:t>PCI</w:t>
            </w:r>
            <w:r>
              <w:rPr/>
              <w:tab/>
            </w:r>
            <w:r>
              <w:rPr>
                <w:spacing w:val="-5"/>
              </w:rPr>
              <w:t>346</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186">
            <w:r>
              <w:rPr/>
              <w:t>NR</w:t>
            </w:r>
            <w:r>
              <w:rPr>
                <w:spacing w:val="-4"/>
              </w:rPr>
              <w:t> </w:t>
            </w:r>
            <w:r>
              <w:rPr>
                <w:spacing w:val="-5"/>
              </w:rPr>
              <w:t>TAC</w:t>
            </w:r>
            <w:r>
              <w:rPr/>
              <w:tab/>
            </w:r>
            <w:r>
              <w:rPr>
                <w:spacing w:val="-5"/>
              </w:rPr>
              <w:t>346</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87">
            <w:r>
              <w:rPr/>
              <w:t>NR</w:t>
            </w:r>
            <w:r>
              <w:rPr>
                <w:spacing w:val="-6"/>
              </w:rPr>
              <w:t> </w:t>
            </w:r>
            <w:r>
              <w:rPr/>
              <w:t>Frequency</w:t>
            </w:r>
            <w:r>
              <w:rPr>
                <w:spacing w:val="-3"/>
              </w:rPr>
              <w:t> </w:t>
            </w:r>
            <w:r>
              <w:rPr>
                <w:spacing w:val="-4"/>
              </w:rPr>
              <w:t>Info</w:t>
            </w:r>
            <w:r>
              <w:rPr/>
              <w:tab/>
            </w:r>
            <w:r>
              <w:rPr>
                <w:spacing w:val="-5"/>
              </w:rPr>
              <w:t>346</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88">
            <w:r>
              <w:rPr/>
              <w:t>E-UTRA</w:t>
            </w:r>
            <w:r>
              <w:rPr>
                <w:spacing w:val="-9"/>
              </w:rPr>
              <w:t> </w:t>
            </w:r>
            <w:r>
              <w:rPr>
                <w:spacing w:val="-5"/>
              </w:rPr>
              <w:t>CGI</w:t>
            </w:r>
            <w:r>
              <w:rPr/>
              <w:tab/>
            </w:r>
            <w:r>
              <w:rPr>
                <w:spacing w:val="-5"/>
              </w:rPr>
              <w:t>346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89">
            <w:r>
              <w:rPr/>
              <w:t>E-UTRA</w:t>
            </w:r>
            <w:r>
              <w:rPr>
                <w:spacing w:val="-9"/>
              </w:rPr>
              <w:t> </w:t>
            </w:r>
            <w:r>
              <w:rPr>
                <w:spacing w:val="-5"/>
              </w:rPr>
              <w:t>PCI</w:t>
            </w:r>
            <w:r>
              <w:rPr/>
              <w:tab/>
            </w:r>
            <w:r>
              <w:rPr>
                <w:spacing w:val="-5"/>
              </w:rPr>
              <w:t>346</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90">
            <w:r>
              <w:rPr/>
              <w:t>E-UTRA</w:t>
            </w:r>
            <w:r>
              <w:rPr>
                <w:spacing w:val="-9"/>
              </w:rPr>
              <w:t> </w:t>
            </w:r>
            <w:r>
              <w:rPr>
                <w:spacing w:val="-5"/>
              </w:rPr>
              <w:t>TAC</w:t>
            </w:r>
            <w:r>
              <w:rPr/>
              <w:tab/>
            </w:r>
            <w:r>
              <w:rPr>
                <w:spacing w:val="-5"/>
              </w:rPr>
              <w:t>346</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91">
            <w:r>
              <w:rPr/>
              <w:t>E-UTRA</w:t>
            </w:r>
            <w:r>
              <w:rPr>
                <w:spacing w:val="-9"/>
              </w:rPr>
              <w:t> </w:t>
            </w:r>
            <w:r>
              <w:rPr>
                <w:spacing w:val="-2"/>
              </w:rPr>
              <w:t>ARFCN</w:t>
            </w:r>
            <w:r>
              <w:rPr/>
              <w:tab/>
            </w:r>
            <w:r>
              <w:rPr>
                <w:spacing w:val="-5"/>
              </w:rPr>
              <w:t>346</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92">
            <w:r>
              <w:rPr/>
              <w:t>Call</w:t>
            </w:r>
            <w:r>
              <w:rPr>
                <w:spacing w:val="-6"/>
              </w:rPr>
              <w:t> </w:t>
            </w:r>
            <w:r>
              <w:rPr/>
              <w:t>Process</w:t>
            </w:r>
            <w:r>
              <w:rPr>
                <w:spacing w:val="-4"/>
              </w:rPr>
              <w:t> </w:t>
            </w:r>
            <w:r>
              <w:rPr/>
              <w:t>Breakpoint</w:t>
            </w:r>
            <w:r>
              <w:rPr>
                <w:spacing w:val="-7"/>
              </w:rPr>
              <w:t> </w:t>
            </w:r>
            <w:r>
              <w:rPr>
                <w:spacing w:val="-5"/>
              </w:rPr>
              <w:t>ID</w:t>
            </w:r>
            <w:r>
              <w:rPr/>
              <w:tab/>
            </w:r>
            <w:r>
              <w:rPr>
                <w:spacing w:val="-5"/>
              </w:rPr>
              <w:t>346</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93">
            <w:r>
              <w:rPr/>
              <w:t>Call</w:t>
            </w:r>
            <w:r>
              <w:rPr>
                <w:spacing w:val="-6"/>
              </w:rPr>
              <w:t> </w:t>
            </w:r>
            <w:r>
              <w:rPr/>
              <w:t>Process</w:t>
            </w:r>
            <w:r>
              <w:rPr>
                <w:spacing w:val="-4"/>
              </w:rPr>
              <w:t> </w:t>
            </w:r>
            <w:r>
              <w:rPr/>
              <w:t>Breakpoint</w:t>
            </w:r>
            <w:r>
              <w:rPr>
                <w:spacing w:val="-7"/>
              </w:rPr>
              <w:t> </w:t>
            </w:r>
            <w:r>
              <w:rPr>
                <w:spacing w:val="-4"/>
              </w:rPr>
              <w:t>Name</w:t>
            </w:r>
            <w:r>
              <w:rPr/>
              <w:tab/>
            </w:r>
            <w:r>
              <w:rPr>
                <w:spacing w:val="-5"/>
              </w:rPr>
              <w:t>347</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94">
            <w:r>
              <w:rPr/>
              <w:t>RAN</w:t>
            </w:r>
            <w:r>
              <w:rPr>
                <w:spacing w:val="-7"/>
              </w:rPr>
              <w:t> </w:t>
            </w:r>
            <w:r>
              <w:rPr/>
              <w:t>Parameter</w:t>
            </w:r>
            <w:r>
              <w:rPr>
                <w:spacing w:val="-5"/>
              </w:rPr>
              <w:t> </w:t>
            </w:r>
            <w:r>
              <w:rPr>
                <w:spacing w:val="-2"/>
              </w:rPr>
              <w:t>Definition</w:t>
            </w:r>
            <w:r>
              <w:rPr/>
              <w:tab/>
            </w:r>
            <w:r>
              <w:rPr>
                <w:spacing w:val="-5"/>
              </w:rPr>
              <w:t>347</w:t>
            </w:r>
          </w:hyperlink>
        </w:p>
        <w:p>
          <w:pPr>
            <w:pStyle w:val="TOC3"/>
            <w:numPr>
              <w:ilvl w:val="2"/>
              <w:numId w:val="1"/>
            </w:numPr>
            <w:tabs>
              <w:tab w:pos="1505" w:val="left" w:leader="none"/>
              <w:tab w:pos="10015" w:val="right" w:leader="dot"/>
            </w:tabs>
            <w:spacing w:line="230" w:lineRule="exact" w:before="0" w:after="0"/>
            <w:ind w:left="1505" w:right="0" w:hanging="1132"/>
            <w:jc w:val="left"/>
          </w:pPr>
          <w:hyperlink w:history="true" w:anchor="_bookmark195">
            <w:r>
              <w:rPr/>
              <w:t>Associated</w:t>
            </w:r>
            <w:r>
              <w:rPr>
                <w:spacing w:val="-6"/>
              </w:rPr>
              <w:t> </w:t>
            </w:r>
            <w:r>
              <w:rPr/>
              <w:t>UE</w:t>
            </w:r>
            <w:r>
              <w:rPr>
                <w:spacing w:val="-6"/>
              </w:rPr>
              <w:t> </w:t>
            </w:r>
            <w:r>
              <w:rPr>
                <w:spacing w:val="-2"/>
              </w:rPr>
              <w:t>Information</w:t>
            </w:r>
            <w:r>
              <w:rPr/>
              <w:tab/>
            </w:r>
            <w:r>
              <w:rPr>
                <w:spacing w:val="-5"/>
              </w:rPr>
              <w:t>347</w:t>
            </w:r>
          </w:hyperlink>
        </w:p>
        <w:p>
          <w:pPr>
            <w:pStyle w:val="TOC3"/>
            <w:numPr>
              <w:ilvl w:val="2"/>
              <w:numId w:val="1"/>
            </w:numPr>
            <w:tabs>
              <w:tab w:pos="1561" w:val="left" w:leader="none"/>
              <w:tab w:pos="10015" w:val="right" w:leader="dot"/>
            </w:tabs>
            <w:spacing w:line="231" w:lineRule="exact" w:before="0" w:after="0"/>
            <w:ind w:left="1561" w:right="0" w:hanging="1188"/>
            <w:jc w:val="left"/>
            <w:rPr>
              <w:rFonts w:ascii="Arial"/>
            </w:rPr>
          </w:pPr>
          <w:hyperlink w:history="true" w:anchor="_bookmark196">
            <w:r>
              <w:rPr>
                <w:rFonts w:ascii="Arial"/>
              </w:rPr>
              <w:t>UE</w:t>
            </w:r>
            <w:r>
              <w:rPr>
                <w:rFonts w:ascii="Arial"/>
                <w:spacing w:val="-5"/>
              </w:rPr>
              <w:t> </w:t>
            </w:r>
            <w:r>
              <w:rPr>
                <w:rFonts w:ascii="Arial"/>
              </w:rPr>
              <w:t>Filter</w:t>
            </w:r>
            <w:r>
              <w:rPr>
                <w:rFonts w:ascii="Arial"/>
                <w:spacing w:val="-5"/>
              </w:rPr>
              <w:t> ID</w:t>
            </w:r>
            <w:r>
              <w:rPr>
                <w:rFonts w:ascii="Arial"/>
              </w:rPr>
              <w:tab/>
            </w:r>
            <w:r>
              <w:rPr>
                <w:spacing w:val="-5"/>
              </w:rPr>
              <w:t>348</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197">
            <w:r>
              <w:rPr/>
              <w:t>UE</w:t>
            </w:r>
            <w:r>
              <w:rPr>
                <w:spacing w:val="-3"/>
              </w:rPr>
              <w:t> </w:t>
            </w:r>
            <w:r>
              <w:rPr/>
              <w:t>Group</w:t>
            </w:r>
            <w:r>
              <w:rPr>
                <w:spacing w:val="-4"/>
              </w:rPr>
              <w:t> </w:t>
            </w:r>
            <w:r>
              <w:rPr>
                <w:spacing w:val="-5"/>
              </w:rPr>
              <w:t>ID</w:t>
            </w:r>
            <w:r>
              <w:rPr/>
              <w:tab/>
            </w:r>
            <w:r>
              <w:rPr>
                <w:spacing w:val="-5"/>
              </w:rPr>
              <w:t>348</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198">
            <w:r>
              <w:rPr/>
              <w:t>Entity</w:t>
            </w:r>
            <w:r>
              <w:rPr>
                <w:spacing w:val="-5"/>
              </w:rPr>
              <w:t> </w:t>
            </w:r>
            <w:r>
              <w:rPr/>
              <w:t>Filter</w:t>
            </w:r>
            <w:r>
              <w:rPr>
                <w:spacing w:val="-4"/>
              </w:rPr>
              <w:t> </w:t>
            </w:r>
            <w:r>
              <w:rPr>
                <w:spacing w:val="-7"/>
              </w:rPr>
              <w:t>ID</w:t>
            </w:r>
            <w:r>
              <w:rPr/>
              <w:tab/>
            </w:r>
            <w:r>
              <w:rPr>
                <w:spacing w:val="-5"/>
              </w:rPr>
              <w:t>348</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199">
            <w:r>
              <w:rPr/>
              <w:t>UE</w:t>
            </w:r>
            <w:r>
              <w:rPr>
                <w:spacing w:val="-3"/>
              </w:rPr>
              <w:t> </w:t>
            </w:r>
            <w:r>
              <w:rPr/>
              <w:t>Group</w:t>
            </w:r>
            <w:r>
              <w:rPr>
                <w:spacing w:val="-2"/>
              </w:rPr>
              <w:t> Definition</w:t>
            </w:r>
            <w:r>
              <w:rPr/>
              <w:tab/>
            </w:r>
            <w:r>
              <w:rPr>
                <w:spacing w:val="-5"/>
              </w:rPr>
              <w:t>349</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200">
            <w:r>
              <w:rPr/>
              <w:t>Partial</w:t>
            </w:r>
            <w:r>
              <w:rPr>
                <w:spacing w:val="-5"/>
              </w:rPr>
              <w:t> </w:t>
            </w:r>
            <w:r>
              <w:rPr/>
              <w:t>UE</w:t>
            </w:r>
            <w:r>
              <w:rPr>
                <w:spacing w:val="-4"/>
              </w:rPr>
              <w:t> </w:t>
            </w:r>
            <w:r>
              <w:rPr>
                <w:spacing w:val="-5"/>
              </w:rPr>
              <w:t>ID</w:t>
            </w:r>
            <w:r>
              <w:rPr/>
              <w:tab/>
            </w:r>
            <w:r>
              <w:rPr>
                <w:spacing w:val="-5"/>
              </w:rPr>
              <w:t>349</w:t>
            </w:r>
          </w:hyperlink>
        </w:p>
        <w:p>
          <w:pPr>
            <w:pStyle w:val="TOC3"/>
            <w:numPr>
              <w:ilvl w:val="2"/>
              <w:numId w:val="1"/>
            </w:numPr>
            <w:tabs>
              <w:tab w:pos="1556" w:val="left" w:leader="none"/>
              <w:tab w:pos="10015" w:val="right" w:leader="dot"/>
            </w:tabs>
            <w:spacing w:line="240" w:lineRule="auto" w:before="1" w:after="0"/>
            <w:ind w:left="1556" w:right="0" w:hanging="1183"/>
            <w:jc w:val="left"/>
          </w:pPr>
          <w:hyperlink w:history="true" w:anchor="_bookmark201">
            <w:r>
              <w:rPr/>
              <w:t>Policy</w:t>
            </w:r>
            <w:r>
              <w:rPr>
                <w:spacing w:val="-5"/>
              </w:rPr>
              <w:t> </w:t>
            </w:r>
            <w:r>
              <w:rPr/>
              <w:t>Condition</w:t>
            </w:r>
            <w:r>
              <w:rPr>
                <w:spacing w:val="-5"/>
              </w:rPr>
              <w:t> ID</w:t>
            </w:r>
            <w:r>
              <w:rPr/>
              <w:tab/>
            </w:r>
            <w:r>
              <w:rPr>
                <w:spacing w:val="-5"/>
              </w:rPr>
              <w:t>349</w:t>
            </w:r>
          </w:hyperlink>
        </w:p>
        <w:p>
          <w:pPr>
            <w:pStyle w:val="TOC3"/>
            <w:numPr>
              <w:ilvl w:val="2"/>
              <w:numId w:val="1"/>
            </w:numPr>
            <w:tabs>
              <w:tab w:pos="1505" w:val="left" w:leader="none"/>
              <w:tab w:pos="10015" w:val="right" w:leader="dot"/>
            </w:tabs>
            <w:spacing w:line="240" w:lineRule="auto" w:before="0" w:after="0"/>
            <w:ind w:left="1505" w:right="0" w:hanging="1132"/>
            <w:jc w:val="left"/>
          </w:pPr>
          <w:hyperlink w:history="true" w:anchor="_bookmark202">
            <w:r>
              <w:rPr/>
              <w:t>PLMN</w:t>
            </w:r>
            <w:r>
              <w:rPr>
                <w:spacing w:val="-6"/>
              </w:rPr>
              <w:t> </w:t>
            </w:r>
            <w:r>
              <w:rPr>
                <w:spacing w:val="-2"/>
              </w:rPr>
              <w:t>Identity</w:t>
            </w:r>
            <w:r>
              <w:rPr/>
              <w:tab/>
            </w:r>
            <w:r>
              <w:rPr>
                <w:spacing w:val="-5"/>
              </w:rPr>
              <w:t>349</w:t>
            </w:r>
          </w:hyperlink>
        </w:p>
        <w:p>
          <w:pPr>
            <w:pStyle w:val="TOC3"/>
            <w:numPr>
              <w:ilvl w:val="2"/>
              <w:numId w:val="1"/>
            </w:numPr>
            <w:tabs>
              <w:tab w:pos="1505" w:val="left" w:leader="none"/>
              <w:tab w:pos="10015" w:val="right" w:leader="dot"/>
            </w:tabs>
            <w:spacing w:line="240" w:lineRule="auto" w:before="1" w:after="0"/>
            <w:ind w:left="1505" w:right="0" w:hanging="1132"/>
            <w:jc w:val="left"/>
          </w:pPr>
          <w:hyperlink w:history="true" w:anchor="_bookmark203">
            <w:r>
              <w:rPr/>
              <w:t>Serving</w:t>
            </w:r>
            <w:r>
              <w:rPr>
                <w:spacing w:val="-6"/>
              </w:rPr>
              <w:t> </w:t>
            </w:r>
            <w:r>
              <w:rPr/>
              <w:t>Cell</w:t>
            </w:r>
            <w:r>
              <w:rPr>
                <w:spacing w:val="-7"/>
              </w:rPr>
              <w:t> </w:t>
            </w:r>
            <w:r>
              <w:rPr/>
              <w:t>Configuration</w:t>
            </w:r>
            <w:r>
              <w:rPr>
                <w:spacing w:val="-6"/>
              </w:rPr>
              <w:t> </w:t>
            </w:r>
            <w:r>
              <w:rPr>
                <w:spacing w:val="-2"/>
              </w:rPr>
              <w:t>Common</w:t>
            </w:r>
            <w:r>
              <w:rPr/>
              <w:tab/>
            </w:r>
            <w:r>
              <w:rPr>
                <w:spacing w:val="-5"/>
              </w:rPr>
              <w:t>349</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204">
            <w:r>
              <w:rPr/>
              <w:t>Information</w:t>
            </w:r>
            <w:r>
              <w:rPr>
                <w:spacing w:val="-6"/>
              </w:rPr>
              <w:t> </w:t>
            </w:r>
            <w:r>
              <w:rPr/>
              <w:t>Element</w:t>
            </w:r>
            <w:r>
              <w:rPr>
                <w:spacing w:val="-6"/>
              </w:rPr>
              <w:t> </w:t>
            </w:r>
            <w:r>
              <w:rPr/>
              <w:t>Abstract</w:t>
            </w:r>
            <w:r>
              <w:rPr>
                <w:spacing w:val="-7"/>
              </w:rPr>
              <w:t> </w:t>
            </w:r>
            <w:r>
              <w:rPr/>
              <w:t>Syntax</w:t>
            </w:r>
            <w:r>
              <w:rPr>
                <w:spacing w:val="-5"/>
              </w:rPr>
              <w:t> </w:t>
            </w:r>
            <w:r>
              <w:rPr/>
              <w:t>(with</w:t>
            </w:r>
            <w:r>
              <w:rPr>
                <w:spacing w:val="-5"/>
              </w:rPr>
              <w:t> </w:t>
            </w:r>
            <w:r>
              <w:rPr>
                <w:spacing w:val="-2"/>
              </w:rPr>
              <w:t>ASN.1)</w:t>
            </w:r>
            <w:r>
              <w:rPr/>
              <w:tab/>
            </w:r>
            <w:r>
              <w:rPr>
                <w:spacing w:val="-5"/>
              </w:rPr>
              <w:t>350</w:t>
            </w:r>
          </w:hyperlink>
        </w:p>
        <w:p>
          <w:pPr>
            <w:pStyle w:val="TOC3"/>
            <w:numPr>
              <w:ilvl w:val="2"/>
              <w:numId w:val="1"/>
            </w:numPr>
            <w:tabs>
              <w:tab w:pos="1505" w:val="left" w:leader="none"/>
              <w:tab w:pos="10015" w:val="right" w:leader="dot"/>
            </w:tabs>
            <w:spacing w:line="229" w:lineRule="exact" w:before="1" w:after="0"/>
            <w:ind w:left="1505" w:right="0" w:hanging="1132"/>
            <w:jc w:val="left"/>
          </w:pPr>
          <w:hyperlink w:history="true" w:anchor="_bookmark205">
            <w:r>
              <w:rPr>
                <w:spacing w:val="-2"/>
              </w:rPr>
              <w:t>General</w:t>
            </w:r>
            <w:r>
              <w:rPr/>
              <w:tab/>
            </w:r>
            <w:r>
              <w:rPr>
                <w:spacing w:val="-5"/>
              </w:rPr>
              <w:t>350</w:t>
            </w:r>
          </w:hyperlink>
        </w:p>
        <w:p>
          <w:pPr>
            <w:pStyle w:val="TOC3"/>
            <w:numPr>
              <w:ilvl w:val="2"/>
              <w:numId w:val="1"/>
            </w:numPr>
            <w:tabs>
              <w:tab w:pos="1505" w:val="left" w:leader="none"/>
              <w:tab w:pos="10015" w:val="right" w:leader="dot"/>
            </w:tabs>
            <w:spacing w:line="229" w:lineRule="exact" w:before="0" w:after="0"/>
            <w:ind w:left="1505" w:right="0" w:hanging="1132"/>
            <w:jc w:val="left"/>
          </w:pPr>
          <w:hyperlink w:history="true" w:anchor="_bookmark206">
            <w:r>
              <w:rPr/>
              <w:t>Information</w:t>
            </w:r>
            <w:r>
              <w:rPr>
                <w:spacing w:val="-7"/>
              </w:rPr>
              <w:t> </w:t>
            </w:r>
            <w:r>
              <w:rPr/>
              <w:t>Element</w:t>
            </w:r>
            <w:r>
              <w:rPr>
                <w:spacing w:val="-9"/>
              </w:rPr>
              <w:t> </w:t>
            </w:r>
            <w:r>
              <w:rPr>
                <w:spacing w:val="-2"/>
              </w:rPr>
              <w:t>Definitions</w:t>
            </w:r>
            <w:r>
              <w:rPr/>
              <w:tab/>
            </w:r>
            <w:r>
              <w:rPr>
                <w:spacing w:val="-5"/>
              </w:rPr>
              <w:t>350</w:t>
            </w:r>
          </w:hyperlink>
        </w:p>
        <w:p>
          <w:pPr>
            <w:pStyle w:val="TOC2"/>
            <w:numPr>
              <w:ilvl w:val="1"/>
              <w:numId w:val="1"/>
            </w:numPr>
            <w:tabs>
              <w:tab w:pos="1225" w:val="left" w:leader="none"/>
              <w:tab w:pos="10015" w:val="right" w:leader="dot"/>
            </w:tabs>
            <w:spacing w:line="240" w:lineRule="auto" w:before="0" w:after="0"/>
            <w:ind w:left="1225" w:right="0" w:hanging="852"/>
            <w:jc w:val="left"/>
          </w:pPr>
          <w:hyperlink w:history="true" w:anchor="_bookmark207">
            <w:r>
              <w:rPr/>
              <w:t>Message</w:t>
            </w:r>
            <w:r>
              <w:rPr>
                <w:spacing w:val="-7"/>
              </w:rPr>
              <w:t> </w:t>
            </w:r>
            <w:r>
              <w:rPr/>
              <w:t>transfer</w:t>
            </w:r>
            <w:r>
              <w:rPr>
                <w:spacing w:val="-7"/>
              </w:rPr>
              <w:t> </w:t>
            </w:r>
            <w:r>
              <w:rPr>
                <w:spacing w:val="-2"/>
              </w:rPr>
              <w:t>syntax</w:t>
            </w:r>
            <w:r>
              <w:rPr/>
              <w:tab/>
            </w:r>
            <w:r>
              <w:rPr>
                <w:spacing w:val="-5"/>
              </w:rPr>
              <w:t>370</w:t>
            </w:r>
          </w:hyperlink>
        </w:p>
        <w:p>
          <w:pPr>
            <w:pStyle w:val="TOC1"/>
            <w:numPr>
              <w:ilvl w:val="0"/>
              <w:numId w:val="1"/>
            </w:numPr>
            <w:tabs>
              <w:tab w:pos="994" w:val="left" w:leader="none"/>
              <w:tab w:pos="10013" w:val="right" w:leader="dot"/>
            </w:tabs>
            <w:spacing w:line="240" w:lineRule="auto" w:before="119" w:after="0"/>
            <w:ind w:left="994" w:right="0" w:hanging="621"/>
            <w:jc w:val="left"/>
          </w:pPr>
          <w:hyperlink w:history="true" w:anchor="_bookmark208">
            <w:r>
              <w:rPr/>
              <w:t>Handling</w:t>
            </w:r>
            <w:r>
              <w:rPr>
                <w:spacing w:val="-5"/>
              </w:rPr>
              <w:t> </w:t>
            </w:r>
            <w:r>
              <w:rPr/>
              <w:t>of</w:t>
            </w:r>
            <w:r>
              <w:rPr>
                <w:spacing w:val="-5"/>
              </w:rPr>
              <w:t> </w:t>
            </w:r>
            <w:r>
              <w:rPr/>
              <w:t>Unknown,</w:t>
            </w:r>
            <w:r>
              <w:rPr>
                <w:spacing w:val="-5"/>
              </w:rPr>
              <w:t> </w:t>
            </w:r>
            <w:r>
              <w:rPr/>
              <w:t>Unforeseen</w:t>
            </w:r>
            <w:r>
              <w:rPr>
                <w:spacing w:val="-4"/>
              </w:rPr>
              <w:t> </w:t>
            </w:r>
            <w:r>
              <w:rPr/>
              <w:t>and</w:t>
            </w:r>
            <w:r>
              <w:rPr>
                <w:spacing w:val="-5"/>
              </w:rPr>
              <w:t> </w:t>
            </w:r>
            <w:r>
              <w:rPr/>
              <w:t>Erroneous</w:t>
            </w:r>
            <w:r>
              <w:rPr>
                <w:spacing w:val="-5"/>
              </w:rPr>
              <w:t> </w:t>
            </w:r>
            <w:r>
              <w:rPr/>
              <w:t>Protocol</w:t>
            </w:r>
            <w:r>
              <w:rPr>
                <w:spacing w:val="-3"/>
              </w:rPr>
              <w:t> </w:t>
            </w:r>
            <w:r>
              <w:rPr>
                <w:spacing w:val="-4"/>
              </w:rPr>
              <w:t>Data</w:t>
            </w:r>
            <w:r>
              <w:rPr/>
              <w:tab/>
            </w:r>
            <w:r>
              <w:rPr>
                <w:spacing w:val="-5"/>
              </w:rPr>
              <w:t>370</w:t>
            </w:r>
          </w:hyperlink>
        </w:p>
        <w:p>
          <w:pPr>
            <w:pStyle w:val="TOC1"/>
            <w:tabs>
              <w:tab w:pos="10013" w:val="right" w:leader="dot"/>
            </w:tabs>
            <w:spacing w:before="121"/>
            <w:ind w:left="373" w:firstLine="0"/>
          </w:pPr>
          <w:hyperlink w:history="true" w:anchor="_bookmark209">
            <w:r>
              <w:rPr/>
              <w:t>Annex</w:t>
            </w:r>
            <w:r>
              <w:rPr>
                <w:spacing w:val="-1"/>
              </w:rPr>
              <w:t> </w:t>
            </w:r>
            <w:r>
              <w:rPr/>
              <w:t>A</w:t>
            </w:r>
            <w:r>
              <w:rPr>
                <w:spacing w:val="-1"/>
              </w:rPr>
              <w:t> </w:t>
            </w:r>
            <w:r>
              <w:rPr>
                <w:spacing w:val="-2"/>
              </w:rPr>
              <w:t>(Informative)</w:t>
            </w:r>
            <w:r>
              <w:rPr/>
              <w:tab/>
            </w:r>
            <w:r>
              <w:rPr>
                <w:spacing w:val="-5"/>
              </w:rPr>
              <w:t>371</w:t>
            </w:r>
          </w:hyperlink>
        </w:p>
        <w:p>
          <w:pPr>
            <w:pStyle w:val="TOC1"/>
            <w:tabs>
              <w:tab w:pos="10013" w:val="right" w:leader="dot"/>
            </w:tabs>
            <w:ind w:left="373" w:firstLine="0"/>
          </w:pPr>
          <w:hyperlink w:history="true" w:anchor="_bookmark210">
            <w:r>
              <w:rPr/>
              <w:t>Examples</w:t>
            </w:r>
            <w:r>
              <w:rPr>
                <w:spacing w:val="-4"/>
              </w:rPr>
              <w:t> </w:t>
            </w:r>
            <w:r>
              <w:rPr/>
              <w:t>on</w:t>
            </w:r>
            <w:r>
              <w:rPr>
                <w:spacing w:val="-2"/>
              </w:rPr>
              <w:t> </w:t>
            </w:r>
            <w:r>
              <w:rPr/>
              <w:t>IE</w:t>
            </w:r>
            <w:r>
              <w:rPr>
                <w:spacing w:val="-1"/>
              </w:rPr>
              <w:t> </w:t>
            </w:r>
            <w:r>
              <w:rPr>
                <w:spacing w:val="-2"/>
              </w:rPr>
              <w:t>Contents</w:t>
            </w:r>
            <w:r>
              <w:rPr/>
              <w:tab/>
            </w:r>
            <w:r>
              <w:rPr>
                <w:spacing w:val="-5"/>
              </w:rPr>
              <w:t>371</w:t>
            </w:r>
          </w:hyperlink>
        </w:p>
        <w:p>
          <w:pPr>
            <w:pStyle w:val="TOC2"/>
            <w:numPr>
              <w:ilvl w:val="1"/>
              <w:numId w:val="4"/>
            </w:numPr>
            <w:tabs>
              <w:tab w:pos="1225" w:val="left" w:leader="none"/>
              <w:tab w:pos="10015" w:val="right" w:leader="dot"/>
            </w:tabs>
            <w:spacing w:line="240" w:lineRule="auto" w:before="1" w:after="0"/>
            <w:ind w:left="1225" w:right="0" w:hanging="852"/>
            <w:jc w:val="left"/>
          </w:pPr>
          <w:hyperlink w:history="true" w:anchor="_bookmark211">
            <w:r>
              <w:rPr>
                <w:spacing w:val="-2"/>
              </w:rPr>
              <w:t>Introduction</w:t>
            </w:r>
            <w:r>
              <w:rPr/>
              <w:tab/>
            </w:r>
            <w:r>
              <w:rPr>
                <w:spacing w:val="-5"/>
              </w:rPr>
              <w:t>371</w:t>
            </w:r>
          </w:hyperlink>
        </w:p>
        <w:p>
          <w:pPr>
            <w:pStyle w:val="TOC2"/>
            <w:numPr>
              <w:ilvl w:val="1"/>
              <w:numId w:val="4"/>
            </w:numPr>
            <w:tabs>
              <w:tab w:pos="1225" w:val="left" w:leader="none"/>
              <w:tab w:pos="10015" w:val="right" w:leader="dot"/>
            </w:tabs>
            <w:spacing w:line="240" w:lineRule="auto" w:before="1" w:after="0"/>
            <w:ind w:left="1225" w:right="0" w:hanging="852"/>
            <w:jc w:val="left"/>
          </w:pPr>
          <w:hyperlink w:history="true" w:anchor="_bookmark212">
            <w:r>
              <w:rPr/>
              <w:t>Connected</w:t>
            </w:r>
            <w:r>
              <w:rPr>
                <w:spacing w:val="-5"/>
              </w:rPr>
              <w:t> </w:t>
            </w:r>
            <w:r>
              <w:rPr/>
              <w:t>mode</w:t>
            </w:r>
            <w:r>
              <w:rPr>
                <w:spacing w:val="-5"/>
              </w:rPr>
              <w:t> </w:t>
            </w:r>
            <w:r>
              <w:rPr/>
              <w:t>mobility</w:t>
            </w:r>
            <w:r>
              <w:rPr>
                <w:spacing w:val="-4"/>
              </w:rPr>
              <w:t> </w:t>
            </w:r>
            <w:r>
              <w:rPr/>
              <w:t>based</w:t>
            </w:r>
            <w:r>
              <w:rPr>
                <w:spacing w:val="-5"/>
              </w:rPr>
              <w:t> </w:t>
            </w:r>
            <w:r>
              <w:rPr/>
              <w:t>on</w:t>
            </w:r>
            <w:r>
              <w:rPr>
                <w:spacing w:val="-4"/>
              </w:rPr>
              <w:t> </w:t>
            </w:r>
            <w:r>
              <w:rPr/>
              <w:t>UE</w:t>
            </w:r>
            <w:r>
              <w:rPr>
                <w:spacing w:val="-7"/>
              </w:rPr>
              <w:t> </w:t>
            </w:r>
            <w:r>
              <w:rPr/>
              <w:t>measurement</w:t>
            </w:r>
            <w:r>
              <w:rPr>
                <w:spacing w:val="-8"/>
              </w:rPr>
              <w:t> </w:t>
            </w:r>
            <w:r>
              <w:rPr>
                <w:spacing w:val="-2"/>
              </w:rPr>
              <w:t>report</w:t>
            </w:r>
            <w:r>
              <w:rPr/>
              <w:tab/>
            </w:r>
            <w:r>
              <w:rPr>
                <w:spacing w:val="-5"/>
              </w:rPr>
              <w:t>371</w:t>
            </w:r>
          </w:hyperlink>
        </w:p>
        <w:p>
          <w:pPr>
            <w:pStyle w:val="TOC3"/>
            <w:numPr>
              <w:ilvl w:val="2"/>
              <w:numId w:val="4"/>
            </w:numPr>
            <w:tabs>
              <w:tab w:pos="1505" w:val="left" w:leader="none"/>
              <w:tab w:pos="10015" w:val="right" w:leader="dot"/>
            </w:tabs>
            <w:spacing w:line="240" w:lineRule="auto" w:before="0" w:after="0"/>
            <w:ind w:left="1505" w:right="0" w:hanging="1132"/>
            <w:jc w:val="left"/>
          </w:pPr>
          <w:hyperlink w:history="true" w:anchor="_bookmark213">
            <w:r>
              <w:rPr>
                <w:spacing w:val="-2"/>
              </w:rPr>
              <w:t>Assumptions</w:t>
            </w:r>
            <w:r>
              <w:rPr/>
              <w:tab/>
            </w:r>
            <w:r>
              <w:rPr>
                <w:spacing w:val="-5"/>
              </w:rPr>
              <w:t>371</w:t>
            </w:r>
          </w:hyperlink>
        </w:p>
        <w:p>
          <w:pPr>
            <w:pStyle w:val="TOC3"/>
            <w:numPr>
              <w:ilvl w:val="2"/>
              <w:numId w:val="4"/>
            </w:numPr>
            <w:tabs>
              <w:tab w:pos="1505" w:val="left" w:leader="none"/>
              <w:tab w:pos="10015" w:val="right" w:leader="dot"/>
            </w:tabs>
            <w:spacing w:line="240" w:lineRule="auto" w:before="0" w:after="0"/>
            <w:ind w:left="1505" w:right="0" w:hanging="1132"/>
            <w:jc w:val="left"/>
          </w:pPr>
          <w:hyperlink w:history="true" w:anchor="_bookmark214">
            <w:r>
              <w:rPr/>
              <w:t>Solution</w:t>
            </w:r>
            <w:r>
              <w:rPr>
                <w:spacing w:val="-4"/>
              </w:rPr>
              <w:t> </w:t>
            </w:r>
            <w:r>
              <w:rPr/>
              <w:t>using</w:t>
            </w:r>
            <w:r>
              <w:rPr>
                <w:spacing w:val="-4"/>
              </w:rPr>
              <w:t> </w:t>
            </w:r>
            <w:r>
              <w:rPr/>
              <w:t>RIC</w:t>
            </w:r>
            <w:r>
              <w:rPr>
                <w:spacing w:val="-5"/>
              </w:rPr>
              <w:t> </w:t>
            </w:r>
            <w:r>
              <w:rPr/>
              <w:t>Services</w:t>
            </w:r>
            <w:r>
              <w:rPr>
                <w:spacing w:val="-6"/>
              </w:rPr>
              <w:t> </w:t>
            </w:r>
            <w:r>
              <w:rPr/>
              <w:t>Insert</w:t>
            </w:r>
            <w:r>
              <w:rPr>
                <w:spacing w:val="-5"/>
              </w:rPr>
              <w:t> </w:t>
            </w:r>
            <w:r>
              <w:rPr/>
              <w:t>and</w:t>
            </w:r>
            <w:r>
              <w:rPr>
                <w:spacing w:val="-4"/>
              </w:rPr>
              <w:t> </w:t>
            </w:r>
            <w:r>
              <w:rPr>
                <w:spacing w:val="-2"/>
              </w:rPr>
              <w:t>Control</w:t>
            </w:r>
            <w:r>
              <w:rPr/>
              <w:tab/>
            </w:r>
            <w:r>
              <w:rPr>
                <w:spacing w:val="-5"/>
              </w:rPr>
              <w:t>371</w:t>
            </w:r>
          </w:hyperlink>
        </w:p>
        <w:p>
          <w:pPr>
            <w:pStyle w:val="TOC3"/>
            <w:numPr>
              <w:ilvl w:val="2"/>
              <w:numId w:val="4"/>
            </w:numPr>
            <w:tabs>
              <w:tab w:pos="1505" w:val="left" w:leader="none"/>
              <w:tab w:pos="10015" w:val="right" w:leader="dot"/>
            </w:tabs>
            <w:spacing w:line="240" w:lineRule="auto" w:before="1" w:after="0"/>
            <w:ind w:left="1505" w:right="0" w:hanging="1132"/>
            <w:jc w:val="left"/>
          </w:pPr>
          <w:hyperlink w:history="true" w:anchor="_bookmark215">
            <w:r>
              <w:rPr/>
              <w:t>Solution</w:t>
            </w:r>
            <w:r>
              <w:rPr>
                <w:spacing w:val="-5"/>
              </w:rPr>
              <w:t> </w:t>
            </w:r>
            <w:r>
              <w:rPr/>
              <w:t>using</w:t>
            </w:r>
            <w:r>
              <w:rPr>
                <w:spacing w:val="-5"/>
              </w:rPr>
              <w:t> </w:t>
            </w:r>
            <w:r>
              <w:rPr/>
              <w:t>RIC</w:t>
            </w:r>
            <w:r>
              <w:rPr>
                <w:spacing w:val="-6"/>
              </w:rPr>
              <w:t> </w:t>
            </w:r>
            <w:r>
              <w:rPr/>
              <w:t>Service</w:t>
            </w:r>
            <w:r>
              <w:rPr>
                <w:spacing w:val="-5"/>
              </w:rPr>
              <w:t> </w:t>
            </w:r>
            <w:r>
              <w:rPr/>
              <w:t>Policy</w:t>
            </w:r>
            <w:r>
              <w:rPr>
                <w:spacing w:val="-5"/>
              </w:rPr>
              <w:t> </w:t>
            </w:r>
            <w:r>
              <w:rPr/>
              <w:t>("Offset"</w:t>
            </w:r>
            <w:r>
              <w:rPr>
                <w:spacing w:val="-5"/>
              </w:rPr>
              <w:t> </w:t>
            </w:r>
            <w:r>
              <w:rPr/>
              <w:t>based</w:t>
            </w:r>
            <w:r>
              <w:rPr>
                <w:spacing w:val="-5"/>
              </w:rPr>
              <w:t> </w:t>
            </w:r>
            <w:r>
              <w:rPr>
                <w:spacing w:val="-2"/>
              </w:rPr>
              <w:t>approach)</w:t>
            </w:r>
            <w:r>
              <w:rPr/>
              <w:tab/>
            </w:r>
            <w:r>
              <w:rPr>
                <w:spacing w:val="-5"/>
              </w:rPr>
              <w:t>376</w:t>
            </w:r>
          </w:hyperlink>
        </w:p>
        <w:p>
          <w:pPr>
            <w:pStyle w:val="TOC1"/>
            <w:tabs>
              <w:tab w:pos="10013" w:val="right" w:leader="dot"/>
            </w:tabs>
            <w:ind w:left="373" w:firstLine="0"/>
          </w:pPr>
          <w:hyperlink w:history="true" w:anchor="_bookmark216">
            <w:r>
              <w:rPr/>
              <w:t>Revision</w:t>
            </w:r>
            <w:r>
              <w:rPr>
                <w:spacing w:val="-2"/>
              </w:rPr>
              <w:t> History</w:t>
            </w:r>
            <w:r>
              <w:rPr/>
              <w:tab/>
            </w:r>
            <w:r>
              <w:rPr>
                <w:spacing w:val="-5"/>
              </w:rPr>
              <w:t>381</w:t>
            </w:r>
          </w:hyperlink>
        </w:p>
        <w:p>
          <w:pPr>
            <w:pStyle w:val="TOC1"/>
            <w:tabs>
              <w:tab w:pos="10013" w:val="right" w:leader="dot"/>
            </w:tabs>
            <w:ind w:left="373" w:firstLine="0"/>
          </w:pPr>
          <w:hyperlink w:history="true" w:anchor="_bookmark217">
            <w:r>
              <w:rPr>
                <w:spacing w:val="-2"/>
              </w:rPr>
              <w:t>History</w:t>
            </w:r>
            <w:r>
              <w:rPr/>
              <w:tab/>
            </w:r>
            <w:r>
              <w:rPr>
                <w:spacing w:val="-5"/>
              </w:rPr>
              <w:t>385</w:t>
            </w:r>
          </w:hyperlink>
        </w:p>
        <w:p>
          <w:pPr/>
          <w:r>
            <w:fldChar w:fldCharType="end"/>
          </w:r>
        </w:p>
      </w:sdtContent>
    </w:sdt>
    <w:p>
      <w:pPr>
        <w:spacing w:after="0"/>
        <w:sectPr>
          <w:type w:val="continuous"/>
          <w:pgSz w:w="11910" w:h="16850"/>
          <w:pgMar w:header="866" w:footer="459" w:top="1541" w:bottom="1288"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60135" cy="18415"/>
                          <a:chExt cx="6160135" cy="18415"/>
                        </a:xfrm>
                      </wpg:grpSpPr>
                      <wps:wsp>
                        <wps:cNvPr id="11" name="Graphic 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7" coordorigin="0,0" coordsize="9701,29">
                <v:rect style="position:absolute;left:0;top:0;width:9701;height:29" id="docshape8" filled="true" fillcolor="#000000" stroked="false">
                  <v:fill type="solid"/>
                </v:rect>
              </v:group>
            </w:pict>
          </mc:Fallback>
        </mc:AlternateContent>
      </w:r>
      <w:r>
        <w:rPr>
          <w:position w:val="0"/>
          <w:sz w:val="2"/>
        </w:rPr>
      </w:r>
    </w:p>
    <w:p>
      <w:pPr>
        <w:pStyle w:val="Heading1"/>
        <w:ind w:left="373" w:firstLine="0"/>
      </w:pPr>
      <w:bookmarkStart w:name="_bookmark0" w:id="1"/>
      <w:bookmarkEnd w:id="1"/>
      <w:r>
        <w:rPr/>
      </w:r>
      <w:r>
        <w:rPr>
          <w:spacing w:val="-2"/>
        </w:rPr>
        <w:t>Foreword</w:t>
      </w:r>
    </w:p>
    <w:p>
      <w:pPr>
        <w:pStyle w:val="BodyText"/>
        <w:spacing w:before="179"/>
        <w:ind w:left="373"/>
      </w:pPr>
      <w:r>
        <w:rPr/>
        <w:t>This</w:t>
      </w:r>
      <w:r>
        <w:rPr>
          <w:spacing w:val="-5"/>
        </w:rPr>
        <w:t> </w:t>
      </w:r>
      <w:r>
        <w:rPr/>
        <w:t>Technical</w:t>
      </w:r>
      <w:r>
        <w:rPr>
          <w:spacing w:val="-4"/>
        </w:rPr>
        <w:t> </w:t>
      </w:r>
      <w:r>
        <w:rPr/>
        <w:t>Specification</w:t>
      </w:r>
      <w:r>
        <w:rPr>
          <w:spacing w:val="-4"/>
        </w:rPr>
        <w:t> </w:t>
      </w:r>
      <w:r>
        <w:rPr/>
        <w:t>(TS)</w:t>
      </w:r>
      <w:r>
        <w:rPr>
          <w:spacing w:val="-4"/>
        </w:rPr>
        <w:t> </w:t>
      </w:r>
      <w:r>
        <w:rPr/>
        <w:t>has</w:t>
      </w:r>
      <w:r>
        <w:rPr>
          <w:spacing w:val="-4"/>
        </w:rPr>
        <w:t> </w:t>
      </w:r>
      <w:r>
        <w:rPr/>
        <w:t>been</w:t>
      </w:r>
      <w:r>
        <w:rPr>
          <w:spacing w:val="-4"/>
        </w:rPr>
        <w:t> </w:t>
      </w:r>
      <w:r>
        <w:rPr/>
        <w:t>produced</w:t>
      </w:r>
      <w:r>
        <w:rPr>
          <w:spacing w:val="-3"/>
        </w:rPr>
        <w:t> </w:t>
      </w:r>
      <w:r>
        <w:rPr/>
        <w:t>by</w:t>
      </w:r>
      <w:r>
        <w:rPr>
          <w:spacing w:val="-3"/>
        </w:rPr>
        <w:t> </w:t>
      </w:r>
      <w:r>
        <w:rPr/>
        <w:t>WG3</w:t>
      </w:r>
      <w:r>
        <w:rPr>
          <w:spacing w:val="-3"/>
        </w:rPr>
        <w:t> </w:t>
      </w:r>
      <w:r>
        <w:rPr/>
        <w:t>of</w:t>
      </w:r>
      <w:r>
        <w:rPr>
          <w:spacing w:val="-4"/>
        </w:rPr>
        <w:t> </w:t>
      </w:r>
      <w:r>
        <w:rPr/>
        <w:t>the</w:t>
      </w:r>
      <w:r>
        <w:rPr>
          <w:spacing w:val="-4"/>
        </w:rPr>
        <w:t> </w:t>
      </w:r>
      <w:r>
        <w:rPr/>
        <w:t>O-RAN</w:t>
      </w:r>
      <w:r>
        <w:rPr>
          <w:spacing w:val="-4"/>
        </w:rPr>
        <w:t> </w:t>
      </w:r>
      <w:r>
        <w:rPr>
          <w:spacing w:val="-2"/>
        </w:rPr>
        <w:t>Alliance.</w:t>
      </w:r>
    </w:p>
    <w:p>
      <w:pPr>
        <w:pStyle w:val="BodyText"/>
        <w:spacing w:before="180"/>
        <w:ind w:left="373" w:right="686"/>
      </w:pPr>
      <w:r>
        <w:rPr/>
        <w:t>The contents of the present document are subject to continuing work within O-RAN and may change following formal O-RAN</w:t>
      </w:r>
      <w:r>
        <w:rPr>
          <w:spacing w:val="-2"/>
        </w:rPr>
        <w:t> </w:t>
      </w:r>
      <w:r>
        <w:rPr/>
        <w:t>approval.</w:t>
      </w:r>
      <w:r>
        <w:rPr>
          <w:spacing w:val="-2"/>
        </w:rPr>
        <w:t> </w:t>
      </w:r>
      <w:r>
        <w:rPr/>
        <w:t>Should</w:t>
      </w:r>
      <w:r>
        <w:rPr>
          <w:spacing w:val="-1"/>
        </w:rPr>
        <w:t> </w:t>
      </w:r>
      <w:r>
        <w:rPr/>
        <w:t>the</w:t>
      </w:r>
      <w:r>
        <w:rPr>
          <w:spacing w:val="-4"/>
        </w:rPr>
        <w:t> </w:t>
      </w:r>
      <w:r>
        <w:rPr/>
        <w:t>O-RAN</w:t>
      </w:r>
      <w:r>
        <w:rPr>
          <w:spacing w:val="-2"/>
        </w:rPr>
        <w:t> </w:t>
      </w:r>
      <w:r>
        <w:rPr/>
        <w:t>Alliance</w:t>
      </w:r>
      <w:r>
        <w:rPr>
          <w:spacing w:val="-2"/>
        </w:rPr>
        <w:t> </w:t>
      </w:r>
      <w:r>
        <w:rPr/>
        <w:t>modify</w:t>
      </w:r>
      <w:r>
        <w:rPr>
          <w:spacing w:val="-1"/>
        </w:rPr>
        <w:t> </w:t>
      </w:r>
      <w:r>
        <w:rPr/>
        <w:t>the</w:t>
      </w:r>
      <w:r>
        <w:rPr>
          <w:spacing w:val="-2"/>
        </w:rPr>
        <w:t> </w:t>
      </w:r>
      <w:r>
        <w:rPr/>
        <w:t>contents</w:t>
      </w:r>
      <w:r>
        <w:rPr>
          <w:spacing w:val="-3"/>
        </w:rPr>
        <w:t> </w:t>
      </w:r>
      <w:r>
        <w:rPr/>
        <w:t>of</w:t>
      </w:r>
      <w:r>
        <w:rPr>
          <w:spacing w:val="-2"/>
        </w:rPr>
        <w:t> </w:t>
      </w:r>
      <w:r>
        <w:rPr/>
        <w:t>the</w:t>
      </w:r>
      <w:r>
        <w:rPr>
          <w:spacing w:val="-4"/>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1"/>
        </w:rPr>
        <w:t> </w:t>
      </w:r>
      <w:r>
        <w:rPr/>
        <w:t>by</w:t>
      </w:r>
      <w:r>
        <w:rPr>
          <w:spacing w:val="-1"/>
        </w:rPr>
        <w:t> </w:t>
      </w:r>
      <w:r>
        <w:rPr/>
        <w:t>O- RAN with an identifying change of version date and an increase in version number as follows:</w:t>
      </w:r>
    </w:p>
    <w:p>
      <w:pPr>
        <w:pStyle w:val="BodyText"/>
        <w:spacing w:line="427" w:lineRule="auto" w:before="119"/>
        <w:ind w:left="373" w:right="8679"/>
      </w:pPr>
      <w:r>
        <w:rPr/>
        <w:t>version</w:t>
      </w:r>
      <w:r>
        <w:rPr>
          <w:spacing w:val="-13"/>
        </w:rPr>
        <w:t> </w:t>
      </w:r>
      <w:r>
        <w:rPr/>
        <w:t>xx.yy.zz </w:t>
      </w:r>
      <w:r>
        <w:rPr>
          <w:spacing w:val="-2"/>
        </w:rPr>
        <w:t>where:</w:t>
      </w:r>
    </w:p>
    <w:p>
      <w:pPr>
        <w:pStyle w:val="BodyText"/>
        <w:spacing w:before="2"/>
        <w:ind w:left="942" w:right="761" w:hanging="286"/>
      </w:pPr>
      <w:r>
        <w:rPr/>
        <w:t>xx:</w:t>
      </w:r>
      <w:r>
        <w:rPr>
          <w:spacing w:val="-17"/>
        </w:rPr>
        <w:t> </w:t>
      </w:r>
      <w:r>
        <w:rPr/>
        <w:t>the first digit-group is incremented for all changes of substance, i.e. technical enhancements, corrections, updates,</w:t>
      </w:r>
      <w:r>
        <w:rPr>
          <w:spacing w:val="-5"/>
        </w:rPr>
        <w:t> </w:t>
      </w:r>
      <w:r>
        <w:rPr/>
        <w:t>etc.</w:t>
      </w:r>
      <w:r>
        <w:rPr>
          <w:spacing w:val="-3"/>
        </w:rPr>
        <w:t> </w:t>
      </w:r>
      <w:r>
        <w:rPr/>
        <w:t>(the</w:t>
      </w:r>
      <w:r>
        <w:rPr>
          <w:spacing w:val="-6"/>
        </w:rPr>
        <w:t> </w:t>
      </w:r>
      <w:r>
        <w:rPr/>
        <w:t>initial</w:t>
      </w:r>
      <w:r>
        <w:rPr>
          <w:spacing w:val="-4"/>
        </w:rPr>
        <w:t> </w:t>
      </w:r>
      <w:r>
        <w:rPr/>
        <w:t>approved</w:t>
      </w:r>
      <w:r>
        <w:rPr>
          <w:spacing w:val="-4"/>
        </w:rPr>
        <w:t> </w:t>
      </w:r>
      <w:r>
        <w:rPr/>
        <w:t>document</w:t>
      </w:r>
      <w:r>
        <w:rPr>
          <w:spacing w:val="-5"/>
        </w:rPr>
        <w:t> </w:t>
      </w:r>
      <w:r>
        <w:rPr/>
        <w:t>will</w:t>
      </w:r>
      <w:r>
        <w:rPr>
          <w:spacing w:val="-5"/>
        </w:rPr>
        <w:t> </w:t>
      </w:r>
      <w:r>
        <w:rPr/>
        <w:t>have</w:t>
      </w:r>
      <w:r>
        <w:rPr>
          <w:spacing w:val="-4"/>
        </w:rPr>
        <w:t> </w:t>
      </w:r>
      <w:r>
        <w:rPr/>
        <w:t>xx=01).</w:t>
      </w:r>
      <w:r>
        <w:rPr>
          <w:spacing w:val="42"/>
        </w:rPr>
        <w:t> </w:t>
      </w:r>
      <w:r>
        <w:rPr/>
        <w:t>Always</w:t>
      </w:r>
      <w:r>
        <w:rPr>
          <w:spacing w:val="-5"/>
        </w:rPr>
        <w:t> </w:t>
      </w:r>
      <w:r>
        <w:rPr/>
        <w:t>2</w:t>
      </w:r>
      <w:r>
        <w:rPr>
          <w:spacing w:val="-3"/>
        </w:rPr>
        <w:t> </w:t>
      </w:r>
      <w:r>
        <w:rPr/>
        <w:t>digits</w:t>
      </w:r>
      <w:r>
        <w:rPr>
          <w:spacing w:val="-5"/>
        </w:rPr>
        <w:t> </w:t>
      </w:r>
      <w:r>
        <w:rPr/>
        <w:t>with</w:t>
      </w:r>
      <w:r>
        <w:rPr>
          <w:spacing w:val="-3"/>
        </w:rPr>
        <w:t> </w:t>
      </w:r>
      <w:r>
        <w:rPr/>
        <w:t>leading</w:t>
      </w:r>
      <w:r>
        <w:rPr>
          <w:spacing w:val="-3"/>
        </w:rPr>
        <w:t> </w:t>
      </w:r>
      <w:r>
        <w:rPr/>
        <w:t>zero</w:t>
      </w:r>
      <w:r>
        <w:rPr>
          <w:spacing w:val="-5"/>
        </w:rPr>
        <w:t> </w:t>
      </w:r>
      <w:r>
        <w:rPr/>
        <w:t>if</w:t>
      </w:r>
      <w:r>
        <w:rPr>
          <w:spacing w:val="-4"/>
        </w:rPr>
        <w:t> </w:t>
      </w:r>
      <w:r>
        <w:rPr>
          <w:spacing w:val="-2"/>
        </w:rPr>
        <w:t>needed.</w:t>
      </w:r>
    </w:p>
    <w:p>
      <w:pPr>
        <w:pStyle w:val="BodyText"/>
        <w:spacing w:before="119"/>
        <w:ind w:left="656"/>
      </w:pPr>
      <w:r>
        <w:rPr/>
        <w:t>yy:</w:t>
      </w:r>
      <w:r>
        <w:rPr>
          <w:spacing w:val="-22"/>
        </w:rPr>
        <w:t> </w:t>
      </w:r>
      <w:r>
        <w:rPr/>
        <w:t>the</w:t>
      </w:r>
      <w:r>
        <w:rPr>
          <w:spacing w:val="-8"/>
        </w:rPr>
        <w:t> </w:t>
      </w:r>
      <w:r>
        <w:rPr/>
        <w:t>second</w:t>
      </w:r>
      <w:r>
        <w:rPr>
          <w:spacing w:val="-3"/>
        </w:rPr>
        <w:t> </w:t>
      </w:r>
      <w:r>
        <w:rPr/>
        <w:t>digit-group</w:t>
      </w:r>
      <w:r>
        <w:rPr>
          <w:spacing w:val="-4"/>
        </w:rPr>
        <w:t> </w:t>
      </w:r>
      <w:r>
        <w:rPr/>
        <w:t>is</w:t>
      </w:r>
      <w:r>
        <w:rPr>
          <w:spacing w:val="-6"/>
        </w:rPr>
        <w:t> </w:t>
      </w:r>
      <w:r>
        <w:rPr/>
        <w:t>incremented</w:t>
      </w:r>
      <w:r>
        <w:rPr>
          <w:spacing w:val="-3"/>
        </w:rPr>
        <w:t> </w:t>
      </w:r>
      <w:r>
        <w:rPr/>
        <w:t>when</w:t>
      </w:r>
      <w:r>
        <w:rPr>
          <w:spacing w:val="-6"/>
        </w:rPr>
        <w:t> </w:t>
      </w:r>
      <w:r>
        <w:rPr/>
        <w:t>editorial</w:t>
      </w:r>
      <w:r>
        <w:rPr>
          <w:spacing w:val="-5"/>
        </w:rPr>
        <w:t> </w:t>
      </w:r>
      <w:r>
        <w:rPr/>
        <w:t>only</w:t>
      </w:r>
      <w:r>
        <w:rPr>
          <w:spacing w:val="-3"/>
        </w:rPr>
        <w:t> </w:t>
      </w:r>
      <w:r>
        <w:rPr/>
        <w:t>changes</w:t>
      </w:r>
      <w:r>
        <w:rPr>
          <w:spacing w:val="-6"/>
        </w:rPr>
        <w:t> </w:t>
      </w:r>
      <w:r>
        <w:rPr/>
        <w:t>have</w:t>
      </w:r>
      <w:r>
        <w:rPr>
          <w:spacing w:val="-6"/>
        </w:rPr>
        <w:t> </w:t>
      </w:r>
      <w:r>
        <w:rPr/>
        <w:t>been</w:t>
      </w:r>
      <w:r>
        <w:rPr>
          <w:spacing w:val="-4"/>
        </w:rPr>
        <w:t> </w:t>
      </w:r>
      <w:r>
        <w:rPr/>
        <w:t>incorporated</w:t>
      </w:r>
      <w:r>
        <w:rPr>
          <w:spacing w:val="-6"/>
        </w:rPr>
        <w:t> </w:t>
      </w:r>
      <w:r>
        <w:rPr/>
        <w:t>in</w:t>
      </w:r>
      <w:r>
        <w:rPr>
          <w:spacing w:val="-3"/>
        </w:rPr>
        <w:t> </w:t>
      </w:r>
      <w:r>
        <w:rPr/>
        <w:t>the</w:t>
      </w:r>
      <w:r>
        <w:rPr>
          <w:spacing w:val="-5"/>
        </w:rPr>
        <w:t> </w:t>
      </w:r>
      <w:r>
        <w:rPr>
          <w:spacing w:val="-2"/>
        </w:rPr>
        <w:t>document.</w:t>
      </w:r>
    </w:p>
    <w:p>
      <w:pPr>
        <w:pStyle w:val="BodyText"/>
        <w:spacing w:before="1"/>
        <w:ind w:left="942"/>
      </w:pPr>
      <w:r>
        <w:rPr/>
        <w:t>Always</w:t>
      </w:r>
      <w:r>
        <w:rPr>
          <w:spacing w:val="-5"/>
        </w:rPr>
        <w:t> </w:t>
      </w:r>
      <w:r>
        <w:rPr/>
        <w:t>2</w:t>
      </w:r>
      <w:r>
        <w:rPr>
          <w:spacing w:val="-2"/>
        </w:rPr>
        <w:t> </w:t>
      </w:r>
      <w:r>
        <w:rPr/>
        <w:t>digits</w:t>
      </w:r>
      <w:r>
        <w:rPr>
          <w:spacing w:val="-5"/>
        </w:rPr>
        <w:t> </w:t>
      </w:r>
      <w:r>
        <w:rPr/>
        <w:t>with</w:t>
      </w:r>
      <w:r>
        <w:rPr>
          <w:spacing w:val="-2"/>
        </w:rPr>
        <w:t> </w:t>
      </w:r>
      <w:r>
        <w:rPr/>
        <w:t>leading</w:t>
      </w:r>
      <w:r>
        <w:rPr>
          <w:spacing w:val="-2"/>
        </w:rPr>
        <w:t> </w:t>
      </w:r>
      <w:r>
        <w:rPr/>
        <w:t>zero</w:t>
      </w:r>
      <w:r>
        <w:rPr>
          <w:spacing w:val="-3"/>
        </w:rPr>
        <w:t> </w:t>
      </w:r>
      <w:r>
        <w:rPr/>
        <w:t>if</w:t>
      </w:r>
      <w:r>
        <w:rPr>
          <w:spacing w:val="-3"/>
        </w:rPr>
        <w:t> </w:t>
      </w:r>
      <w:r>
        <w:rPr>
          <w:spacing w:val="-2"/>
        </w:rPr>
        <w:t>needed.</w:t>
      </w:r>
    </w:p>
    <w:p>
      <w:pPr>
        <w:pStyle w:val="BodyText"/>
        <w:spacing w:before="120"/>
        <w:ind w:left="942" w:right="883" w:hanging="286"/>
        <w:jc w:val="both"/>
      </w:pPr>
      <w:r>
        <w:rPr/>
        <w:t>zz:</w:t>
      </w:r>
      <w:r>
        <w:rPr>
          <w:spacing w:val="-1"/>
        </w:rPr>
        <w:t> </w:t>
      </w:r>
      <w:r>
        <w:rPr/>
        <w:t>the</w:t>
      </w:r>
      <w:r>
        <w:rPr>
          <w:spacing w:val="-3"/>
        </w:rPr>
        <w:t> </w:t>
      </w:r>
      <w:r>
        <w:rPr/>
        <w:t>third</w:t>
      </w:r>
      <w:r>
        <w:rPr>
          <w:spacing w:val="-2"/>
        </w:rPr>
        <w:t> </w:t>
      </w:r>
      <w:r>
        <w:rPr/>
        <w:t>digit-group</w:t>
      </w:r>
      <w:r>
        <w:rPr>
          <w:spacing w:val="-2"/>
        </w:rPr>
        <w:t> </w:t>
      </w:r>
      <w:r>
        <w:rPr/>
        <w:t>included</w:t>
      </w:r>
      <w:r>
        <w:rPr>
          <w:spacing w:val="-4"/>
        </w:rPr>
        <w:t> </w:t>
      </w:r>
      <w:r>
        <w:rPr/>
        <w:t>only</w:t>
      </w:r>
      <w:r>
        <w:rPr>
          <w:spacing w:val="-2"/>
        </w:rPr>
        <w:t> </w:t>
      </w:r>
      <w:r>
        <w:rPr/>
        <w:t>in</w:t>
      </w:r>
      <w:r>
        <w:rPr>
          <w:spacing w:val="-2"/>
        </w:rPr>
        <w:t> </w:t>
      </w:r>
      <w:r>
        <w:rPr/>
        <w:t>working</w:t>
      </w:r>
      <w:r>
        <w:rPr>
          <w:spacing w:val="-2"/>
        </w:rPr>
        <w:t> </w:t>
      </w:r>
      <w:r>
        <w:rPr/>
        <w:t>versions</w:t>
      </w:r>
      <w:r>
        <w:rPr>
          <w:spacing w:val="-4"/>
        </w:rPr>
        <w:t> </w:t>
      </w:r>
      <w:r>
        <w:rPr/>
        <w:t>of</w:t>
      </w:r>
      <w:r>
        <w:rPr>
          <w:spacing w:val="-3"/>
        </w:rPr>
        <w:t> </w:t>
      </w:r>
      <w:r>
        <w:rPr/>
        <w:t>the</w:t>
      </w:r>
      <w:r>
        <w:rPr>
          <w:spacing w:val="-3"/>
        </w:rPr>
        <w:t> </w:t>
      </w:r>
      <w:r>
        <w:rPr/>
        <w:t>document</w:t>
      </w:r>
      <w:r>
        <w:rPr>
          <w:spacing w:val="-4"/>
        </w:rPr>
        <w:t> </w:t>
      </w:r>
      <w:r>
        <w:rPr/>
        <w:t>indicating</w:t>
      </w:r>
      <w:r>
        <w:rPr>
          <w:spacing w:val="-4"/>
        </w:rPr>
        <w:t> </w:t>
      </w:r>
      <w:r>
        <w:rPr/>
        <w:t>incremental</w:t>
      </w:r>
      <w:r>
        <w:rPr>
          <w:spacing w:val="-3"/>
        </w:rPr>
        <w:t> </w:t>
      </w:r>
      <w:r>
        <w:rPr/>
        <w:t>changes</w:t>
      </w:r>
      <w:r>
        <w:rPr>
          <w:spacing w:val="-4"/>
        </w:rPr>
        <w:t> </w:t>
      </w:r>
      <w:r>
        <w:rPr/>
        <w:t>during the editing process. External</w:t>
      </w:r>
      <w:r>
        <w:rPr>
          <w:spacing w:val="-2"/>
        </w:rPr>
        <w:t> </w:t>
      </w:r>
      <w:r>
        <w:rPr/>
        <w:t>versions</w:t>
      </w:r>
      <w:r>
        <w:rPr>
          <w:spacing w:val="-1"/>
        </w:rPr>
        <w:t> </w:t>
      </w:r>
      <w:r>
        <w:rPr/>
        <w:t>never include the third digit-group.</w:t>
      </w:r>
      <w:r>
        <w:rPr>
          <w:spacing w:val="40"/>
        </w:rPr>
        <w:t> </w:t>
      </w:r>
      <w:r>
        <w:rPr/>
        <w:t>Always</w:t>
      </w:r>
      <w:r>
        <w:rPr>
          <w:spacing w:val="-1"/>
        </w:rPr>
        <w:t> </w:t>
      </w:r>
      <w:r>
        <w:rPr/>
        <w:t>2 digits</w:t>
      </w:r>
      <w:r>
        <w:rPr>
          <w:spacing w:val="-3"/>
        </w:rPr>
        <w:t> </w:t>
      </w:r>
      <w:r>
        <w:rPr/>
        <w:t>with leading zero</w:t>
      </w:r>
      <w:r>
        <w:rPr>
          <w:spacing w:val="-1"/>
        </w:rPr>
        <w:t> </w:t>
      </w:r>
      <w:r>
        <w:rPr/>
        <w:t>if </w:t>
      </w:r>
      <w:r>
        <w:rPr>
          <w:spacing w:val="-2"/>
        </w:rPr>
        <w:t>needed.</w:t>
      </w:r>
    </w:p>
    <w:p>
      <w:pPr>
        <w:pStyle w:val="BodyText"/>
      </w:pPr>
    </w:p>
    <w:p>
      <w:pPr>
        <w:pStyle w:val="BodyText"/>
      </w:pPr>
    </w:p>
    <w:p>
      <w:pPr>
        <w:pStyle w:val="BodyText"/>
        <w:spacing w:before="60"/>
      </w:pPr>
      <w:r>
        <w:rPr/>
        <mc:AlternateContent>
          <mc:Choice Requires="wps">
            <w:drawing>
              <wp:anchor distT="0" distB="0" distL="0" distR="0" allowOverlap="1" layoutInCell="1" locked="0" behindDoc="1" simplePos="0" relativeHeight="487590400">
                <wp:simplePos x="0" y="0"/>
                <wp:positionH relativeFrom="page">
                  <wp:posOffset>701344</wp:posOffset>
                </wp:positionH>
                <wp:positionV relativeFrom="paragraph">
                  <wp:posOffset>199511</wp:posOffset>
                </wp:positionV>
                <wp:extent cx="6160135" cy="1841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5.709554pt;width:485.02pt;height:1.44pt;mso-position-horizontal-relative:page;mso-position-vertical-relative:paragraph;z-index:-15726080;mso-wrap-distance-left:0;mso-wrap-distance-right:0" id="docshape9" filled="true" fillcolor="#000000" stroked="false">
                <v:fill type="solid"/>
                <w10:wrap type="topAndBottom"/>
              </v:rect>
            </w:pict>
          </mc:Fallback>
        </mc:AlternateContent>
      </w:r>
    </w:p>
    <w:p>
      <w:pPr>
        <w:pStyle w:val="Heading1"/>
        <w:spacing w:before="60"/>
        <w:ind w:left="373" w:firstLine="0"/>
      </w:pPr>
      <w:bookmarkStart w:name="_bookmark1" w:id="2"/>
      <w:bookmarkEnd w:id="2"/>
      <w:r>
        <w:rPr/>
      </w:r>
      <w:r>
        <w:rPr/>
        <w:t>Modal</w:t>
      </w:r>
      <w:r>
        <w:rPr>
          <w:spacing w:val="-4"/>
        </w:rPr>
        <w:t> </w:t>
      </w:r>
      <w:r>
        <w:rPr/>
        <w:t>verbs</w:t>
      </w:r>
      <w:r>
        <w:rPr>
          <w:spacing w:val="-4"/>
        </w:rPr>
        <w:t> </w:t>
      </w:r>
      <w:r>
        <w:rPr>
          <w:spacing w:val="-2"/>
        </w:rPr>
        <w:t>terminology</w:t>
      </w:r>
    </w:p>
    <w:p>
      <w:pPr>
        <w:spacing w:before="177"/>
        <w:ind w:left="373" w:right="742" w:firstLine="0"/>
        <w:jc w:val="both"/>
        <w:rPr>
          <w:rFonts w:ascii="Times New Roman"/>
          <w:sz w:val="20"/>
        </w:rPr>
      </w:pPr>
      <w:r>
        <w:rPr>
          <w:rFonts w:ascii="Times New Roman"/>
          <w:sz w:val="20"/>
        </w:rPr>
        <w:t>In the present</w:t>
      </w:r>
      <w:r>
        <w:rPr>
          <w:rFonts w:ascii="Times New Roman"/>
          <w:spacing w:val="-1"/>
          <w:sz w:val="20"/>
        </w:rPr>
        <w:t> </w:t>
      </w:r>
      <w:r>
        <w:rPr>
          <w:rFonts w:ascii="Times New Roman"/>
          <w:sz w:val="20"/>
        </w:rPr>
        <w:t>document</w:t>
      </w:r>
      <w:r>
        <w:rPr>
          <w:rFonts w:ascii="Times New Roman"/>
          <w:spacing w:val="-1"/>
          <w:sz w:val="20"/>
        </w:rPr>
        <w:t> </w:t>
      </w:r>
      <w:r>
        <w:rPr>
          <w:rFonts w:ascii="Times New Roman"/>
          <w:sz w:val="20"/>
        </w:rPr>
        <w:t>"</w:t>
      </w:r>
      <w:r>
        <w:rPr>
          <w:rFonts w:ascii="Times New Roman"/>
          <w:b/>
          <w:sz w:val="20"/>
        </w:rPr>
        <w:t>shall</w:t>
      </w:r>
      <w:r>
        <w:rPr>
          <w:rFonts w:ascii="Times New Roman"/>
          <w:sz w:val="20"/>
        </w:rPr>
        <w:t>", "</w:t>
      </w:r>
      <w:r>
        <w:rPr>
          <w:rFonts w:ascii="Times New Roman"/>
          <w:b/>
          <w:sz w:val="20"/>
        </w:rPr>
        <w:t>shall</w:t>
      </w:r>
      <w:r>
        <w:rPr>
          <w:rFonts w:ascii="Times New Roman"/>
          <w:b/>
          <w:spacing w:val="-1"/>
          <w:sz w:val="20"/>
        </w:rPr>
        <w:t> </w:t>
      </w:r>
      <w:r>
        <w:rPr>
          <w:rFonts w:ascii="Times New Roman"/>
          <w:b/>
          <w:sz w:val="20"/>
        </w:rPr>
        <w:t>not</w:t>
      </w:r>
      <w:r>
        <w:rPr>
          <w:rFonts w:ascii="Times New Roman"/>
          <w:sz w:val="20"/>
        </w:rPr>
        <w:t>", "</w:t>
      </w:r>
      <w:r>
        <w:rPr>
          <w:rFonts w:ascii="Times New Roman"/>
          <w:b/>
          <w:sz w:val="20"/>
        </w:rPr>
        <w:t>should</w:t>
      </w:r>
      <w:r>
        <w:rPr>
          <w:rFonts w:ascii="Times New Roman"/>
          <w:sz w:val="20"/>
        </w:rPr>
        <w:t>", "</w:t>
      </w:r>
      <w:r>
        <w:rPr>
          <w:rFonts w:ascii="Times New Roman"/>
          <w:b/>
          <w:sz w:val="20"/>
        </w:rPr>
        <w:t>should</w:t>
      </w:r>
      <w:r>
        <w:rPr>
          <w:rFonts w:ascii="Times New Roman"/>
          <w:b/>
          <w:spacing w:val="-1"/>
          <w:sz w:val="20"/>
        </w:rPr>
        <w:t> </w:t>
      </w:r>
      <w:r>
        <w:rPr>
          <w:rFonts w:ascii="Times New Roman"/>
          <w:b/>
          <w:sz w:val="20"/>
        </w:rPr>
        <w:t>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w:t>
      </w:r>
      <w:r>
        <w:rPr>
          <w:rFonts w:ascii="Times New Roman"/>
          <w:spacing w:val="-2"/>
          <w:sz w:val="20"/>
        </w:rPr>
        <w:t> </w:t>
      </w:r>
      <w:r>
        <w:rPr>
          <w:rFonts w:ascii="Times New Roman"/>
          <w:sz w:val="20"/>
        </w:rPr>
        <w:t>"</w:t>
      </w:r>
      <w:r>
        <w:rPr>
          <w:rFonts w:ascii="Times New Roman"/>
          <w:b/>
          <w:sz w:val="20"/>
        </w:rPr>
        <w:t>will</w:t>
      </w:r>
      <w:r>
        <w:rPr>
          <w:rFonts w:ascii="Times New Roman"/>
          <w:sz w:val="20"/>
        </w:rPr>
        <w:t>", "</w:t>
      </w:r>
      <w:r>
        <w:rPr>
          <w:rFonts w:ascii="Times New Roman"/>
          <w:b/>
          <w:sz w:val="20"/>
        </w:rPr>
        <w:t>will</w:t>
      </w:r>
      <w:r>
        <w:rPr>
          <w:rFonts w:ascii="Times New Roman"/>
          <w:b/>
          <w:spacing w:val="-1"/>
          <w:sz w:val="20"/>
        </w:rPr>
        <w:t> </w:t>
      </w:r>
      <w:r>
        <w:rPr>
          <w:rFonts w:ascii="Times New Roman"/>
          <w:b/>
          <w:sz w:val="20"/>
        </w:rPr>
        <w:t>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2"/>
          <w:sz w:val="20"/>
        </w:rPr>
        <w:t> </w:t>
      </w:r>
      <w:r>
        <w:rPr>
          <w:rFonts w:ascii="Times New Roman"/>
          <w:sz w:val="20"/>
        </w:rPr>
        <w:t>are</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4"/>
          <w:sz w:val="20"/>
        </w:rPr>
        <w:t> </w:t>
      </w:r>
      <w:r>
        <w:rPr>
          <w:rFonts w:ascii="Times New Roman"/>
          <w:sz w:val="20"/>
        </w:rPr>
        <w:t>interpreted</w:t>
      </w:r>
      <w:r>
        <w:rPr>
          <w:rFonts w:ascii="Times New Roman"/>
          <w:spacing w:val="-3"/>
          <w:sz w:val="20"/>
        </w:rPr>
        <w:t> </w:t>
      </w:r>
      <w:r>
        <w:rPr>
          <w:rFonts w:ascii="Times New Roman"/>
          <w:sz w:val="20"/>
        </w:rPr>
        <w:t>as</w:t>
      </w:r>
      <w:r>
        <w:rPr>
          <w:rFonts w:ascii="Times New Roman"/>
          <w:spacing w:val="-3"/>
          <w:sz w:val="20"/>
        </w:rPr>
        <w:t> </w:t>
      </w:r>
      <w:r>
        <w:rPr>
          <w:rFonts w:ascii="Times New Roman"/>
          <w:sz w:val="20"/>
        </w:rPr>
        <w:t>described</w:t>
      </w:r>
      <w:r>
        <w:rPr>
          <w:rFonts w:ascii="Times New Roman"/>
          <w:spacing w:val="-2"/>
          <w:sz w:val="20"/>
        </w:rPr>
        <w:t> </w:t>
      </w:r>
      <w:r>
        <w:rPr>
          <w:rFonts w:ascii="Times New Roman"/>
          <w:sz w:val="20"/>
        </w:rPr>
        <w:t>in clause</w:t>
      </w:r>
      <w:r>
        <w:rPr>
          <w:rFonts w:ascii="Times New Roman"/>
          <w:spacing w:val="-2"/>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O-RAN</w:t>
      </w:r>
      <w:r>
        <w:rPr>
          <w:rFonts w:ascii="Times New Roman"/>
          <w:spacing w:val="-2"/>
          <w:sz w:val="20"/>
        </w:rPr>
        <w:t> </w:t>
      </w:r>
      <w:r>
        <w:rPr>
          <w:rFonts w:ascii="Times New Roman"/>
          <w:sz w:val="20"/>
        </w:rPr>
        <w:t>Drafting</w:t>
      </w:r>
      <w:r>
        <w:rPr>
          <w:rFonts w:ascii="Times New Roman"/>
          <w:spacing w:val="-2"/>
          <w:sz w:val="20"/>
        </w:rPr>
        <w:t> </w:t>
      </w:r>
      <w:r>
        <w:rPr>
          <w:rFonts w:ascii="Times New Roman"/>
          <w:sz w:val="20"/>
        </w:rPr>
        <w:t>Rules</w:t>
      </w:r>
      <w:r>
        <w:rPr>
          <w:rFonts w:ascii="Times New Roman"/>
          <w:spacing w:val="-3"/>
          <w:sz w:val="20"/>
        </w:rPr>
        <w:t> </w:t>
      </w:r>
      <w:r>
        <w:rPr>
          <w:rFonts w:ascii="Times New Roman"/>
          <w:sz w:val="20"/>
        </w:rPr>
        <w:t>(Verbal</w:t>
      </w:r>
      <w:r>
        <w:rPr>
          <w:rFonts w:ascii="Times New Roman"/>
          <w:spacing w:val="-2"/>
          <w:sz w:val="20"/>
        </w:rPr>
        <w:t> </w:t>
      </w:r>
      <w:r>
        <w:rPr>
          <w:rFonts w:ascii="Times New Roman"/>
          <w:sz w:val="20"/>
        </w:rPr>
        <w:t>forms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expression of provisions).</w:t>
      </w:r>
    </w:p>
    <w:p>
      <w:pPr>
        <w:pStyle w:val="BodyText"/>
        <w:spacing w:before="181"/>
        <w:ind w:left="373"/>
        <w:jc w:val="both"/>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3"/>
        </w:rPr>
        <w:t> </w:t>
      </w:r>
      <w:r>
        <w:rPr>
          <w:b/>
        </w:rPr>
        <w:t>NOT</w:t>
      </w:r>
      <w:r>
        <w:rPr>
          <w:b/>
          <w:spacing w:val="-5"/>
        </w:rPr>
        <w:t> </w:t>
      </w:r>
      <w:r>
        <w:rPr/>
        <w:t>allowed</w:t>
      </w:r>
      <w:r>
        <w:rPr>
          <w:spacing w:val="-3"/>
        </w:rPr>
        <w:t> </w:t>
      </w:r>
      <w:r>
        <w:rPr/>
        <w:t>in</w:t>
      </w:r>
      <w:r>
        <w:rPr>
          <w:spacing w:val="-4"/>
        </w:rPr>
        <w:t> </w:t>
      </w:r>
      <w:r>
        <w:rPr/>
        <w:t>O-RAN</w:t>
      </w:r>
      <w:r>
        <w:rPr>
          <w:spacing w:val="-4"/>
        </w:rPr>
        <w:t> </w:t>
      </w:r>
      <w:r>
        <w:rPr/>
        <w:t>deliverables</w:t>
      </w:r>
      <w:r>
        <w:rPr>
          <w:spacing w:val="-5"/>
        </w:rPr>
        <w:t> </w:t>
      </w:r>
      <w:r>
        <w:rPr/>
        <w:t>except</w:t>
      </w:r>
      <w:r>
        <w:rPr>
          <w:spacing w:val="-5"/>
        </w:rPr>
        <w:t> </w:t>
      </w:r>
      <w:r>
        <w:rPr/>
        <w:t>when</w:t>
      </w:r>
      <w:r>
        <w:rPr>
          <w:spacing w:val="-5"/>
        </w:rPr>
        <w:t> </w:t>
      </w:r>
      <w:r>
        <w:rPr/>
        <w:t>used</w:t>
      </w:r>
      <w:r>
        <w:rPr>
          <w:spacing w:val="-3"/>
        </w:rPr>
        <w:t> </w:t>
      </w:r>
      <w:r>
        <w:rPr/>
        <w:t>in</w:t>
      </w:r>
      <w:r>
        <w:rPr>
          <w:spacing w:val="-6"/>
        </w:rPr>
        <w:t> </w:t>
      </w:r>
      <w:r>
        <w:rPr/>
        <w:t>direct</w:t>
      </w:r>
      <w:r>
        <w:rPr>
          <w:spacing w:val="-5"/>
        </w:rPr>
        <w:t> </w:t>
      </w:r>
      <w:r>
        <w:rPr>
          <w:spacing w:val="-2"/>
        </w:rPr>
        <w:t>citation.</w:t>
      </w:r>
    </w:p>
    <w:p>
      <w:pPr>
        <w:spacing w:after="0"/>
        <w:jc w:val="both"/>
        <w:sectPr>
          <w:pgSz w:w="11910" w:h="16850"/>
          <w:pgMar w:header="866" w:footer="459" w:top="1520" w:bottom="640" w:left="760" w:right="460"/>
        </w:sectPr>
      </w:pPr>
    </w:p>
    <w:p>
      <w:pPr>
        <w:pStyle w:val="BodyText"/>
        <w:spacing w:before="65"/>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60135" cy="18415"/>
                          <a:chExt cx="6160135" cy="18415"/>
                        </a:xfrm>
                      </wpg:grpSpPr>
                      <wps:wsp>
                        <wps:cNvPr id="14" name="Graphic 1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0" coordorigin="0,0" coordsize="9701,29">
                <v:rect style="position:absolute;left:0;top:0;width:9701;height:29" id="docshape11"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1" w:after="0"/>
        <w:ind w:left="939" w:right="0" w:hanging="566"/>
        <w:jc w:val="left"/>
      </w:pPr>
      <w:bookmarkStart w:name="_bookmark2" w:id="3"/>
      <w:bookmarkEnd w:id="3"/>
      <w:r>
        <w:rPr/>
      </w:r>
      <w:r>
        <w:rPr>
          <w:spacing w:val="-2"/>
        </w:rPr>
        <w:t>Scope</w:t>
      </w:r>
    </w:p>
    <w:p>
      <w:pPr>
        <w:pStyle w:val="BodyText"/>
        <w:spacing w:before="179"/>
        <w:ind w:left="373"/>
      </w:pPr>
      <w:r>
        <w:rPr/>
        <w:t>The</w:t>
      </w:r>
      <w:r>
        <w:rPr>
          <w:spacing w:val="-5"/>
        </w:rPr>
        <w:t> </w:t>
      </w:r>
      <w:r>
        <w:rPr/>
        <w:t>present</w:t>
      </w:r>
      <w:r>
        <w:rPr>
          <w:spacing w:val="-5"/>
        </w:rPr>
        <w:t> </w:t>
      </w:r>
      <w:r>
        <w:rPr/>
        <w:t>document</w:t>
      </w:r>
      <w:r>
        <w:rPr>
          <w:spacing w:val="-5"/>
        </w:rPr>
        <w:t> </w:t>
      </w:r>
      <w:r>
        <w:rPr/>
        <w:t>specifies</w:t>
      </w:r>
      <w:r>
        <w:rPr>
          <w:spacing w:val="-6"/>
        </w:rPr>
        <w:t> </w:t>
      </w:r>
      <w:r>
        <w:rPr/>
        <w:t>the</w:t>
      </w:r>
      <w:r>
        <w:rPr>
          <w:spacing w:val="-4"/>
        </w:rPr>
        <w:t> </w:t>
      </w:r>
      <w:r>
        <w:rPr/>
        <w:t>E2</w:t>
      </w:r>
      <w:r>
        <w:rPr>
          <w:spacing w:val="-3"/>
        </w:rPr>
        <w:t> </w:t>
      </w:r>
      <w:r>
        <w:rPr/>
        <w:t>Service</w:t>
      </w:r>
      <w:r>
        <w:rPr>
          <w:spacing w:val="-5"/>
        </w:rPr>
        <w:t> </w:t>
      </w:r>
      <w:r>
        <w:rPr/>
        <w:t>Model</w:t>
      </w:r>
      <w:r>
        <w:rPr>
          <w:spacing w:val="-4"/>
        </w:rPr>
        <w:t> </w:t>
      </w:r>
      <w:r>
        <w:rPr/>
        <w:t>(E2SM)</w:t>
      </w:r>
      <w:r>
        <w:rPr>
          <w:spacing w:val="-3"/>
        </w:rPr>
        <w:t> </w:t>
      </w:r>
      <w:r>
        <w:rPr/>
        <w:t>for</w:t>
      </w:r>
      <w:r>
        <w:rPr>
          <w:spacing w:val="-5"/>
        </w:rPr>
        <w:t> </w:t>
      </w:r>
      <w:r>
        <w:rPr/>
        <w:t>the</w:t>
      </w:r>
      <w:r>
        <w:rPr>
          <w:spacing w:val="-6"/>
        </w:rPr>
        <w:t> </w:t>
      </w:r>
      <w:r>
        <w:rPr/>
        <w:t>Near</w:t>
      </w:r>
      <w:r>
        <w:rPr>
          <w:spacing w:val="-4"/>
        </w:rPr>
        <w:t> </w:t>
      </w:r>
      <w:r>
        <w:rPr/>
        <w:t>RT</w:t>
      </w:r>
      <w:r>
        <w:rPr>
          <w:spacing w:val="-4"/>
        </w:rPr>
        <w:t> </w:t>
      </w:r>
      <w:r>
        <w:rPr/>
        <w:t>RIC</w:t>
      </w:r>
      <w:r>
        <w:rPr>
          <w:spacing w:val="-6"/>
        </w:rPr>
        <w:t> </w:t>
      </w:r>
      <w:r>
        <w:rPr/>
        <w:t>RAN</w:t>
      </w:r>
      <w:r>
        <w:rPr>
          <w:spacing w:val="-2"/>
        </w:rPr>
        <w:t> </w:t>
      </w:r>
      <w:r>
        <w:rPr/>
        <w:t>Control</w:t>
      </w:r>
      <w:r>
        <w:rPr>
          <w:spacing w:val="-5"/>
        </w:rPr>
        <w:t> </w:t>
      </w:r>
      <w:r>
        <w:rPr>
          <w:spacing w:val="-2"/>
        </w:rPr>
        <w:t>interaction.</w:t>
      </w:r>
    </w:p>
    <w:p>
      <w:pPr>
        <w:spacing w:after="0"/>
        <w:sectPr>
          <w:pgSz w:w="11910" w:h="16850"/>
          <w:pgMar w:header="866" w:footer="459" w:top="1520" w:bottom="640"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60135" cy="18415"/>
                          <a:chExt cx="6160135" cy="18415"/>
                        </a:xfrm>
                      </wpg:grpSpPr>
                      <wps:wsp>
                        <wps:cNvPr id="16" name="Graphic 16"/>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2" coordorigin="0,0" coordsize="9701,29">
                <v:rect style="position:absolute;left:0;top:0;width:9701;height:29" id="docshape13"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3" w:id="4"/>
      <w:bookmarkEnd w:id="4"/>
      <w:r>
        <w:rPr/>
      </w:r>
      <w:r>
        <w:rPr>
          <w:spacing w:val="-2"/>
        </w:rPr>
        <w:t>References</w:t>
      </w:r>
    </w:p>
    <w:p>
      <w:pPr>
        <w:pStyle w:val="Heading2"/>
        <w:numPr>
          <w:ilvl w:val="1"/>
          <w:numId w:val="5"/>
        </w:numPr>
        <w:tabs>
          <w:tab w:pos="1225" w:val="left" w:leader="none"/>
        </w:tabs>
        <w:spacing w:line="240" w:lineRule="auto" w:before="358" w:after="0"/>
        <w:ind w:left="1225" w:right="0" w:hanging="852"/>
        <w:jc w:val="left"/>
      </w:pPr>
      <w:bookmarkStart w:name="_bookmark4" w:id="5"/>
      <w:bookmarkEnd w:id="5"/>
      <w:r>
        <w:rPr/>
      </w:r>
      <w:r>
        <w:rPr/>
        <w:t>Normative</w:t>
      </w:r>
      <w:r>
        <w:rPr>
          <w:spacing w:val="-22"/>
        </w:rPr>
        <w:t> </w:t>
      </w:r>
      <w:r>
        <w:rPr>
          <w:spacing w:val="-2"/>
        </w:rPr>
        <w:t>references</w:t>
      </w:r>
    </w:p>
    <w:p>
      <w:pPr>
        <w:pStyle w:val="BodyText"/>
        <w:spacing w:before="180"/>
        <w:ind w:left="373"/>
      </w:pPr>
      <w:r>
        <w:rPr/>
        <w:t>References</w:t>
      </w:r>
      <w:r>
        <w:rPr>
          <w:spacing w:val="-6"/>
        </w:rPr>
        <w:t> </w:t>
      </w:r>
      <w:r>
        <w:rPr/>
        <w:t>are</w:t>
      </w:r>
      <w:r>
        <w:rPr>
          <w:spacing w:val="-5"/>
        </w:rPr>
        <w:t> </w:t>
      </w:r>
      <w:r>
        <w:rPr/>
        <w:t>either</w:t>
      </w:r>
      <w:r>
        <w:rPr>
          <w:spacing w:val="-4"/>
        </w:rPr>
        <w:t> </w:t>
      </w:r>
      <w:r>
        <w:rPr/>
        <w:t>specific</w:t>
      </w:r>
      <w:r>
        <w:rPr>
          <w:spacing w:val="-6"/>
        </w:rPr>
        <w:t> </w:t>
      </w:r>
      <w:r>
        <w:rPr/>
        <w:t>(identified</w:t>
      </w:r>
      <w:r>
        <w:rPr>
          <w:spacing w:val="-4"/>
        </w:rPr>
        <w:t> </w:t>
      </w:r>
      <w:r>
        <w:rPr/>
        <w:t>by</w:t>
      </w:r>
      <w:r>
        <w:rPr>
          <w:spacing w:val="-4"/>
        </w:rPr>
        <w:t> </w:t>
      </w:r>
      <w:r>
        <w:rPr/>
        <w:t>date</w:t>
      </w:r>
      <w:r>
        <w:rPr>
          <w:spacing w:val="-7"/>
        </w:rPr>
        <w:t> </w:t>
      </w:r>
      <w:r>
        <w:rPr/>
        <w:t>of</w:t>
      </w:r>
      <w:r>
        <w:rPr>
          <w:spacing w:val="-5"/>
        </w:rPr>
        <w:t> </w:t>
      </w:r>
      <w:r>
        <w:rPr/>
        <w:t>publication</w:t>
      </w:r>
      <w:r>
        <w:rPr>
          <w:spacing w:val="-3"/>
        </w:rPr>
        <w:t> </w:t>
      </w:r>
      <w:r>
        <w:rPr/>
        <w:t>and/or</w:t>
      </w:r>
      <w:r>
        <w:rPr>
          <w:spacing w:val="-5"/>
        </w:rPr>
        <w:t> </w:t>
      </w:r>
      <w:r>
        <w:rPr/>
        <w:t>edition</w:t>
      </w:r>
      <w:r>
        <w:rPr>
          <w:spacing w:val="-4"/>
        </w:rPr>
        <w:t> </w:t>
      </w:r>
      <w:r>
        <w:rPr/>
        <w:t>number</w:t>
      </w:r>
      <w:r>
        <w:rPr>
          <w:spacing w:val="-6"/>
        </w:rPr>
        <w:t> </w:t>
      </w:r>
      <w:r>
        <w:rPr/>
        <w:t>or</w:t>
      </w:r>
      <w:r>
        <w:rPr>
          <w:spacing w:val="-5"/>
        </w:rPr>
        <w:t> </w:t>
      </w:r>
      <w:r>
        <w:rPr/>
        <w:t>version</w:t>
      </w:r>
      <w:r>
        <w:rPr>
          <w:spacing w:val="-3"/>
        </w:rPr>
        <w:t> </w:t>
      </w:r>
      <w:r>
        <w:rPr/>
        <w:t>number)</w:t>
      </w:r>
      <w:r>
        <w:rPr>
          <w:spacing w:val="-7"/>
        </w:rPr>
        <w:t> </w:t>
      </w:r>
      <w:r>
        <w:rPr>
          <w:spacing w:val="-5"/>
        </w:rPr>
        <w:t>or</w:t>
      </w:r>
    </w:p>
    <w:p>
      <w:pPr>
        <w:pStyle w:val="BodyText"/>
        <w:spacing w:before="1"/>
        <w:ind w:left="373"/>
      </w:pPr>
      <w:r>
        <w:rPr/>
        <w:t>non-specific.</w:t>
      </w:r>
      <w:r>
        <w:rPr>
          <w:spacing w:val="-3"/>
        </w:rPr>
        <w:t> </w:t>
      </w:r>
      <w:r>
        <w:rPr/>
        <w:t>For</w:t>
      </w:r>
      <w:r>
        <w:rPr>
          <w:spacing w:val="-3"/>
        </w:rPr>
        <w:t> </w:t>
      </w:r>
      <w:r>
        <w:rPr/>
        <w:t>specific</w:t>
      </w:r>
      <w:r>
        <w:rPr>
          <w:spacing w:val="-3"/>
        </w:rPr>
        <w:t> </w:t>
      </w:r>
      <w:r>
        <w:rPr/>
        <w:t>references,</w:t>
      </w:r>
      <w:r>
        <w:rPr>
          <w:spacing w:val="-3"/>
        </w:rPr>
        <w:t> </w:t>
      </w:r>
      <w:r>
        <w:rPr/>
        <w:t>only</w:t>
      </w:r>
      <w:r>
        <w:rPr>
          <w:spacing w:val="-5"/>
        </w:rPr>
        <w:t> </w:t>
      </w:r>
      <w:r>
        <w:rPr/>
        <w:t>the</w:t>
      </w:r>
      <w:r>
        <w:rPr>
          <w:spacing w:val="-3"/>
        </w:rPr>
        <w:t> </w:t>
      </w:r>
      <w:r>
        <w:rPr/>
        <w:t>cited</w:t>
      </w:r>
      <w:r>
        <w:rPr>
          <w:spacing w:val="-2"/>
        </w:rPr>
        <w:t> </w:t>
      </w:r>
      <w:r>
        <w:rPr/>
        <w:t>version</w:t>
      </w:r>
      <w:r>
        <w:rPr>
          <w:spacing w:val="-4"/>
        </w:rPr>
        <w:t> </w:t>
      </w:r>
      <w:r>
        <w:rPr/>
        <w:t>applies.</w:t>
      </w:r>
      <w:r>
        <w:rPr>
          <w:spacing w:val="-3"/>
        </w:rPr>
        <w:t> </w:t>
      </w:r>
      <w:r>
        <w:rPr/>
        <w:t>For</w:t>
      </w:r>
      <w:r>
        <w:rPr>
          <w:spacing w:val="-3"/>
        </w:rPr>
        <w:t> </w:t>
      </w:r>
      <w:r>
        <w:rPr/>
        <w:t>non-specific</w:t>
      </w:r>
      <w:r>
        <w:rPr>
          <w:spacing w:val="-3"/>
        </w:rPr>
        <w:t> </w:t>
      </w:r>
      <w:r>
        <w:rPr/>
        <w:t>references,</w:t>
      </w:r>
      <w:r>
        <w:rPr>
          <w:spacing w:val="-3"/>
        </w:rPr>
        <w:t> </w:t>
      </w:r>
      <w:r>
        <w:rPr/>
        <w:t>the</w:t>
      </w:r>
      <w:r>
        <w:rPr>
          <w:spacing w:val="-3"/>
        </w:rPr>
        <w:t> </w:t>
      </w:r>
      <w:r>
        <w:rPr/>
        <w:t>latest</w:t>
      </w:r>
      <w:r>
        <w:rPr>
          <w:spacing w:val="-4"/>
        </w:rPr>
        <w:t> </w:t>
      </w:r>
      <w:r>
        <w:rPr/>
        <w:t>version</w:t>
      </w:r>
      <w:r>
        <w:rPr>
          <w:spacing w:val="-2"/>
        </w:rPr>
        <w:t> </w:t>
      </w:r>
      <w:r>
        <w:rPr/>
        <w:t>of</w:t>
      </w:r>
      <w:r>
        <w:rPr>
          <w:spacing w:val="-3"/>
        </w:rPr>
        <w:t> </w:t>
      </w:r>
      <w:r>
        <w:rPr/>
        <w:t>the referenced document (including any amendments) applies.</w:t>
      </w:r>
    </w:p>
    <w:p>
      <w:pPr>
        <w:pStyle w:val="BodyText"/>
        <w:spacing w:before="181"/>
        <w:ind w:left="1508" w:right="1351" w:hanging="852"/>
      </w:pPr>
      <w:r>
        <w:rPr/>
        <w:t>NOTE</w:t>
      </w:r>
      <w:r>
        <w:rPr>
          <w:spacing w:val="-2"/>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 guarantee their long-term validity.</w:t>
      </w:r>
    </w:p>
    <w:p>
      <w:pPr>
        <w:pStyle w:val="BodyText"/>
        <w:spacing w:before="178"/>
        <w:ind w:left="1508" w:right="761" w:hanging="852"/>
      </w:pPr>
      <w:r>
        <w:rPr/>
        <w:t>NOTE</w:t>
      </w:r>
      <w:r>
        <w:rPr>
          <w:spacing w:val="-1"/>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 implicitly refers to the latest version of that document in 3GPP Release 18.</w:t>
      </w:r>
    </w:p>
    <w:p>
      <w:pPr>
        <w:pStyle w:val="BodyText"/>
        <w:spacing w:before="181"/>
        <w:ind w:left="373"/>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6"/>
        </w:numPr>
        <w:tabs>
          <w:tab w:pos="939" w:val="left" w:leader="none"/>
        </w:tabs>
        <w:spacing w:line="240" w:lineRule="auto" w:before="181" w:after="0"/>
        <w:ind w:left="939" w:right="0" w:hanging="566"/>
        <w:jc w:val="left"/>
        <w:rPr>
          <w:sz w:val="20"/>
        </w:rPr>
      </w:pPr>
      <w:r>
        <w:rPr>
          <w:sz w:val="20"/>
        </w:rPr>
        <w:t>3GPP</w:t>
      </w:r>
      <w:r>
        <w:rPr>
          <w:spacing w:val="-6"/>
          <w:sz w:val="20"/>
        </w:rPr>
        <w:t> </w:t>
      </w:r>
      <w:r>
        <w:rPr>
          <w:sz w:val="20"/>
        </w:rPr>
        <w:t>TR</w:t>
      </w:r>
      <w:r>
        <w:rPr>
          <w:spacing w:val="-5"/>
          <w:sz w:val="20"/>
        </w:rPr>
        <w:t> </w:t>
      </w:r>
      <w:r>
        <w:rPr>
          <w:sz w:val="20"/>
        </w:rPr>
        <w:t>21.905:</w:t>
      </w:r>
      <w:r>
        <w:rPr>
          <w:spacing w:val="-5"/>
          <w:sz w:val="20"/>
        </w:rPr>
        <w:t> </w:t>
      </w:r>
      <w:r>
        <w:rPr>
          <w:sz w:val="20"/>
        </w:rPr>
        <w:t>“Vocabulary</w:t>
      </w:r>
      <w:r>
        <w:rPr>
          <w:spacing w:val="-4"/>
          <w:sz w:val="20"/>
        </w:rPr>
        <w:t> </w:t>
      </w:r>
      <w:r>
        <w:rPr>
          <w:sz w:val="20"/>
        </w:rPr>
        <w:t>for</w:t>
      </w:r>
      <w:r>
        <w:rPr>
          <w:spacing w:val="-6"/>
          <w:sz w:val="20"/>
        </w:rPr>
        <w:t> </w:t>
      </w:r>
      <w:r>
        <w:rPr>
          <w:sz w:val="20"/>
        </w:rPr>
        <w:t>3GPP</w:t>
      </w:r>
      <w:r>
        <w:rPr>
          <w:spacing w:val="-5"/>
          <w:sz w:val="20"/>
        </w:rPr>
        <w:t> </w:t>
      </w:r>
      <w:r>
        <w:rPr>
          <w:spacing w:val="-2"/>
          <w:sz w:val="20"/>
        </w:rPr>
        <w:t>Specifications”.</w:t>
      </w:r>
    </w:p>
    <w:p>
      <w:pPr>
        <w:pStyle w:val="ListParagraph"/>
        <w:numPr>
          <w:ilvl w:val="0"/>
          <w:numId w:val="6"/>
        </w:numPr>
        <w:tabs>
          <w:tab w:pos="939" w:val="left" w:leader="none"/>
        </w:tabs>
        <w:spacing w:line="240" w:lineRule="auto" w:before="120" w:after="0"/>
        <w:ind w:left="939" w:right="802" w:hanging="567"/>
        <w:jc w:val="left"/>
        <w:rPr>
          <w:sz w:val="20"/>
        </w:rPr>
      </w:pPr>
      <w:r>
        <w:rPr>
          <w:sz w:val="20"/>
        </w:rPr>
        <w:t>O-RAN</w:t>
      </w:r>
      <w:r>
        <w:rPr>
          <w:spacing w:val="-3"/>
          <w:sz w:val="20"/>
        </w:rPr>
        <w:t> </w:t>
      </w:r>
      <w:r>
        <w:rPr>
          <w:sz w:val="20"/>
        </w:rPr>
        <w:t>Working</w:t>
      </w:r>
      <w:r>
        <w:rPr>
          <w:spacing w:val="-2"/>
          <w:sz w:val="20"/>
        </w:rPr>
        <w:t> </w:t>
      </w:r>
      <w:r>
        <w:rPr>
          <w:sz w:val="20"/>
        </w:rPr>
        <w:t>Group</w:t>
      </w:r>
      <w:r>
        <w:rPr>
          <w:spacing w:val="-4"/>
          <w:sz w:val="20"/>
        </w:rPr>
        <w:t> </w:t>
      </w:r>
      <w:r>
        <w:rPr>
          <w:sz w:val="20"/>
        </w:rPr>
        <w:t>3,</w:t>
      </w:r>
      <w:r>
        <w:rPr>
          <w:spacing w:val="-3"/>
          <w:sz w:val="20"/>
        </w:rPr>
        <w:t> </w:t>
      </w:r>
      <w:r>
        <w:rPr>
          <w:sz w:val="20"/>
        </w:rPr>
        <w:t>Near-Real-time</w:t>
      </w:r>
      <w:r>
        <w:rPr>
          <w:spacing w:val="-3"/>
          <w:sz w:val="20"/>
        </w:rPr>
        <w:t> </w:t>
      </w:r>
      <w:r>
        <w:rPr>
          <w:sz w:val="20"/>
        </w:rPr>
        <w:t>RAN</w:t>
      </w:r>
      <w:r>
        <w:rPr>
          <w:spacing w:val="-3"/>
          <w:sz w:val="20"/>
        </w:rPr>
        <w:t> </w:t>
      </w:r>
      <w:r>
        <w:rPr>
          <w:sz w:val="20"/>
        </w:rPr>
        <w:t>Intelligent</w:t>
      </w:r>
      <w:r>
        <w:rPr>
          <w:spacing w:val="-4"/>
          <w:sz w:val="20"/>
        </w:rPr>
        <w:t> </w:t>
      </w:r>
      <w:r>
        <w:rPr>
          <w:sz w:val="20"/>
        </w:rPr>
        <w:t>Controller,</w:t>
      </w:r>
      <w:r>
        <w:rPr>
          <w:spacing w:val="-3"/>
          <w:sz w:val="20"/>
        </w:rPr>
        <w:t> </w:t>
      </w:r>
      <w:r>
        <w:rPr>
          <w:sz w:val="20"/>
        </w:rPr>
        <w:t>Architecture</w:t>
      </w:r>
      <w:r>
        <w:rPr>
          <w:spacing w:val="-5"/>
          <w:sz w:val="20"/>
        </w:rPr>
        <w:t> </w:t>
      </w:r>
      <w:r>
        <w:rPr>
          <w:sz w:val="20"/>
        </w:rPr>
        <w:t>&amp;</w:t>
      </w:r>
      <w:r>
        <w:rPr>
          <w:spacing w:val="-2"/>
          <w:sz w:val="20"/>
        </w:rPr>
        <w:t> </w:t>
      </w:r>
      <w:r>
        <w:rPr>
          <w:sz w:val="20"/>
        </w:rPr>
        <w:t>E2</w:t>
      </w:r>
      <w:r>
        <w:rPr>
          <w:spacing w:val="-4"/>
          <w:sz w:val="20"/>
        </w:rPr>
        <w:t> </w:t>
      </w:r>
      <w:r>
        <w:rPr>
          <w:sz w:val="20"/>
        </w:rPr>
        <w:t>General</w:t>
      </w:r>
      <w:r>
        <w:rPr>
          <w:spacing w:val="-3"/>
          <w:sz w:val="20"/>
        </w:rPr>
        <w:t> </w:t>
      </w:r>
      <w:r>
        <w:rPr>
          <w:sz w:val="20"/>
        </w:rPr>
        <w:t>Aspects</w:t>
      </w:r>
      <w:r>
        <w:rPr>
          <w:spacing w:val="-4"/>
          <w:sz w:val="20"/>
        </w:rPr>
        <w:t> </w:t>
      </w:r>
      <w:r>
        <w:rPr>
          <w:sz w:val="20"/>
        </w:rPr>
        <w:t>and Principles (E2GAP)</w:t>
      </w:r>
    </w:p>
    <w:p>
      <w:pPr>
        <w:pStyle w:val="ListParagraph"/>
        <w:numPr>
          <w:ilvl w:val="0"/>
          <w:numId w:val="6"/>
        </w:numPr>
        <w:tabs>
          <w:tab w:pos="939" w:val="left" w:leader="none"/>
        </w:tabs>
        <w:spacing w:line="240" w:lineRule="auto" w:before="119" w:after="0"/>
        <w:ind w:left="939" w:right="0" w:hanging="566"/>
        <w:jc w:val="left"/>
        <w:rPr>
          <w:sz w:val="20"/>
        </w:rPr>
      </w:pPr>
      <w:r>
        <w:rPr>
          <w:sz w:val="20"/>
        </w:rPr>
        <w:t>ORAN</w:t>
      </w:r>
      <w:r>
        <w:rPr>
          <w:spacing w:val="-5"/>
          <w:sz w:val="20"/>
        </w:rPr>
        <w:t> </w:t>
      </w:r>
      <w:r>
        <w:rPr>
          <w:sz w:val="20"/>
        </w:rPr>
        <w:t>Working</w:t>
      </w:r>
      <w:r>
        <w:rPr>
          <w:spacing w:val="-6"/>
          <w:sz w:val="20"/>
        </w:rPr>
        <w:t> </w:t>
      </w:r>
      <w:r>
        <w:rPr>
          <w:sz w:val="20"/>
        </w:rPr>
        <w:t>Group</w:t>
      </w:r>
      <w:r>
        <w:rPr>
          <w:spacing w:val="-5"/>
          <w:sz w:val="20"/>
        </w:rPr>
        <w:t> </w:t>
      </w:r>
      <w:r>
        <w:rPr>
          <w:sz w:val="20"/>
        </w:rPr>
        <w:t>3,</w:t>
      </w:r>
      <w:r>
        <w:rPr>
          <w:spacing w:val="-7"/>
          <w:sz w:val="20"/>
        </w:rPr>
        <w:t> </w:t>
      </w:r>
      <w:r>
        <w:rPr>
          <w:sz w:val="20"/>
        </w:rPr>
        <w:t>Near-Real-time</w:t>
      </w:r>
      <w:r>
        <w:rPr>
          <w:spacing w:val="-6"/>
          <w:sz w:val="20"/>
        </w:rPr>
        <w:t> </w:t>
      </w:r>
      <w:r>
        <w:rPr>
          <w:sz w:val="20"/>
        </w:rPr>
        <w:t>RAN</w:t>
      </w:r>
      <w:r>
        <w:rPr>
          <w:spacing w:val="-7"/>
          <w:sz w:val="20"/>
        </w:rPr>
        <w:t> </w:t>
      </w:r>
      <w:r>
        <w:rPr>
          <w:sz w:val="20"/>
        </w:rPr>
        <w:t>Intelligent</w:t>
      </w:r>
      <w:r>
        <w:rPr>
          <w:spacing w:val="-7"/>
          <w:sz w:val="20"/>
        </w:rPr>
        <w:t> </w:t>
      </w:r>
      <w:r>
        <w:rPr>
          <w:sz w:val="20"/>
        </w:rPr>
        <w:t>Controller,</w:t>
      </w:r>
      <w:r>
        <w:rPr>
          <w:spacing w:val="-6"/>
          <w:sz w:val="20"/>
        </w:rPr>
        <w:t> </w:t>
      </w:r>
      <w:r>
        <w:rPr>
          <w:sz w:val="20"/>
        </w:rPr>
        <w:t>E2</w:t>
      </w:r>
      <w:r>
        <w:rPr>
          <w:spacing w:val="-6"/>
          <w:sz w:val="20"/>
        </w:rPr>
        <w:t> </w:t>
      </w:r>
      <w:r>
        <w:rPr>
          <w:sz w:val="20"/>
        </w:rPr>
        <w:t>Application</w:t>
      </w:r>
      <w:r>
        <w:rPr>
          <w:spacing w:val="-6"/>
          <w:sz w:val="20"/>
        </w:rPr>
        <w:t> </w:t>
      </w:r>
      <w:r>
        <w:rPr>
          <w:sz w:val="20"/>
        </w:rPr>
        <w:t>Protocol</w:t>
      </w:r>
      <w:r>
        <w:rPr>
          <w:spacing w:val="-7"/>
          <w:sz w:val="20"/>
        </w:rPr>
        <w:t> </w:t>
      </w:r>
      <w:r>
        <w:rPr>
          <w:spacing w:val="-2"/>
          <w:sz w:val="20"/>
        </w:rPr>
        <w:t>(E2AP).</w:t>
      </w:r>
    </w:p>
    <w:p>
      <w:pPr>
        <w:pStyle w:val="ListParagraph"/>
        <w:numPr>
          <w:ilvl w:val="0"/>
          <w:numId w:val="6"/>
        </w:numPr>
        <w:tabs>
          <w:tab w:pos="939" w:val="left" w:leader="none"/>
        </w:tabs>
        <w:spacing w:line="240" w:lineRule="auto" w:before="120" w:after="0"/>
        <w:ind w:left="939" w:right="0" w:hanging="566"/>
        <w:jc w:val="left"/>
        <w:rPr>
          <w:sz w:val="20"/>
        </w:rPr>
      </w:pPr>
      <w:r>
        <w:rPr>
          <w:sz w:val="20"/>
        </w:rPr>
        <w:t>O-RAN</w:t>
      </w:r>
      <w:r>
        <w:rPr>
          <w:spacing w:val="-6"/>
          <w:sz w:val="20"/>
        </w:rPr>
        <w:t> </w:t>
      </w:r>
      <w:r>
        <w:rPr>
          <w:sz w:val="20"/>
        </w:rPr>
        <w:t>Working</w:t>
      </w:r>
      <w:r>
        <w:rPr>
          <w:spacing w:val="-5"/>
          <w:sz w:val="20"/>
        </w:rPr>
        <w:t> </w:t>
      </w:r>
      <w:r>
        <w:rPr>
          <w:sz w:val="20"/>
        </w:rPr>
        <w:t>Group</w:t>
      </w:r>
      <w:r>
        <w:rPr>
          <w:spacing w:val="-6"/>
          <w:sz w:val="20"/>
        </w:rPr>
        <w:t> </w:t>
      </w:r>
      <w:r>
        <w:rPr>
          <w:sz w:val="20"/>
        </w:rPr>
        <w:t>3,</w:t>
      </w:r>
      <w:r>
        <w:rPr>
          <w:spacing w:val="-5"/>
          <w:sz w:val="20"/>
        </w:rPr>
        <w:t> </w:t>
      </w:r>
      <w:r>
        <w:rPr>
          <w:sz w:val="20"/>
        </w:rPr>
        <w:t>Near-Real-time</w:t>
      </w:r>
      <w:r>
        <w:rPr>
          <w:spacing w:val="-6"/>
          <w:sz w:val="20"/>
        </w:rPr>
        <w:t> </w:t>
      </w:r>
      <w:r>
        <w:rPr>
          <w:sz w:val="20"/>
        </w:rPr>
        <w:t>RAN</w:t>
      </w:r>
      <w:r>
        <w:rPr>
          <w:spacing w:val="-5"/>
          <w:sz w:val="20"/>
        </w:rPr>
        <w:t> </w:t>
      </w:r>
      <w:r>
        <w:rPr>
          <w:sz w:val="20"/>
        </w:rPr>
        <w:t>Intelligent</w:t>
      </w:r>
      <w:r>
        <w:rPr>
          <w:spacing w:val="-7"/>
          <w:sz w:val="20"/>
        </w:rPr>
        <w:t> </w:t>
      </w:r>
      <w:r>
        <w:rPr>
          <w:sz w:val="20"/>
        </w:rPr>
        <w:t>Controller,</w:t>
      </w:r>
      <w:r>
        <w:rPr>
          <w:spacing w:val="-5"/>
          <w:sz w:val="20"/>
        </w:rPr>
        <w:t> </w:t>
      </w:r>
      <w:r>
        <w:rPr>
          <w:sz w:val="20"/>
        </w:rPr>
        <w:t>E2</w:t>
      </w:r>
      <w:r>
        <w:rPr>
          <w:spacing w:val="-5"/>
          <w:sz w:val="20"/>
        </w:rPr>
        <w:t> </w:t>
      </w:r>
      <w:r>
        <w:rPr>
          <w:sz w:val="20"/>
        </w:rPr>
        <w:t>Service</w:t>
      </w:r>
      <w:r>
        <w:rPr>
          <w:spacing w:val="-5"/>
          <w:sz w:val="20"/>
        </w:rPr>
        <w:t> </w:t>
      </w:r>
      <w:r>
        <w:rPr>
          <w:sz w:val="20"/>
        </w:rPr>
        <w:t>Model</w:t>
      </w:r>
      <w:r>
        <w:rPr>
          <w:spacing w:val="-8"/>
          <w:sz w:val="20"/>
        </w:rPr>
        <w:t> </w:t>
      </w:r>
      <w:r>
        <w:rPr>
          <w:spacing w:val="-2"/>
          <w:sz w:val="20"/>
        </w:rPr>
        <w:t>(E2SM)</w:t>
      </w:r>
    </w:p>
    <w:p>
      <w:pPr>
        <w:pStyle w:val="ListParagraph"/>
        <w:numPr>
          <w:ilvl w:val="0"/>
          <w:numId w:val="6"/>
        </w:numPr>
        <w:tabs>
          <w:tab w:pos="939" w:val="left" w:leader="none"/>
        </w:tabs>
        <w:spacing w:line="240" w:lineRule="auto" w:before="121" w:after="0"/>
        <w:ind w:left="939" w:right="0" w:hanging="566"/>
        <w:jc w:val="left"/>
        <w:rPr>
          <w:sz w:val="20"/>
        </w:rPr>
      </w:pPr>
      <w:r>
        <w:rPr>
          <w:sz w:val="20"/>
        </w:rPr>
        <w:t>3GPP</w:t>
      </w:r>
      <w:r>
        <w:rPr>
          <w:spacing w:val="-6"/>
          <w:sz w:val="20"/>
        </w:rPr>
        <w:t> </w:t>
      </w:r>
      <w:r>
        <w:rPr>
          <w:sz w:val="20"/>
        </w:rPr>
        <w:t>TR</w:t>
      </w:r>
      <w:r>
        <w:rPr>
          <w:spacing w:val="-5"/>
          <w:sz w:val="20"/>
        </w:rPr>
        <w:t> </w:t>
      </w:r>
      <w:r>
        <w:rPr>
          <w:sz w:val="20"/>
        </w:rPr>
        <w:t>25.921:</w:t>
      </w:r>
      <w:r>
        <w:rPr>
          <w:spacing w:val="-6"/>
          <w:sz w:val="20"/>
        </w:rPr>
        <w:t> </w:t>
      </w:r>
      <w:r>
        <w:rPr>
          <w:sz w:val="20"/>
        </w:rPr>
        <w:t>"Guidelines</w:t>
      </w:r>
      <w:r>
        <w:rPr>
          <w:spacing w:val="-7"/>
          <w:sz w:val="20"/>
        </w:rPr>
        <w:t> </w:t>
      </w:r>
      <w:r>
        <w:rPr>
          <w:sz w:val="20"/>
        </w:rPr>
        <w:t>and</w:t>
      </w:r>
      <w:r>
        <w:rPr>
          <w:spacing w:val="-4"/>
          <w:sz w:val="20"/>
        </w:rPr>
        <w:t> </w:t>
      </w:r>
      <w:r>
        <w:rPr>
          <w:sz w:val="20"/>
        </w:rPr>
        <w:t>principles</w:t>
      </w:r>
      <w:r>
        <w:rPr>
          <w:spacing w:val="-5"/>
          <w:sz w:val="20"/>
        </w:rPr>
        <w:t> </w:t>
      </w:r>
      <w:r>
        <w:rPr>
          <w:sz w:val="20"/>
        </w:rPr>
        <w:t>for</w:t>
      </w:r>
      <w:r>
        <w:rPr>
          <w:spacing w:val="-7"/>
          <w:sz w:val="20"/>
        </w:rPr>
        <w:t> </w:t>
      </w:r>
      <w:r>
        <w:rPr>
          <w:sz w:val="20"/>
        </w:rPr>
        <w:t>protocol</w:t>
      </w:r>
      <w:r>
        <w:rPr>
          <w:spacing w:val="-5"/>
          <w:sz w:val="20"/>
        </w:rPr>
        <w:t> </w:t>
      </w:r>
      <w:r>
        <w:rPr>
          <w:sz w:val="20"/>
        </w:rPr>
        <w:t>description</w:t>
      </w:r>
      <w:r>
        <w:rPr>
          <w:spacing w:val="-4"/>
          <w:sz w:val="20"/>
        </w:rPr>
        <w:t> </w:t>
      </w:r>
      <w:r>
        <w:rPr>
          <w:sz w:val="20"/>
        </w:rPr>
        <w:t>and</w:t>
      </w:r>
      <w:r>
        <w:rPr>
          <w:spacing w:val="-3"/>
          <w:sz w:val="20"/>
        </w:rPr>
        <w:t> </w:t>
      </w:r>
      <w:r>
        <w:rPr>
          <w:sz w:val="20"/>
        </w:rPr>
        <w:t>error</w:t>
      </w:r>
      <w:r>
        <w:rPr>
          <w:spacing w:val="-7"/>
          <w:sz w:val="20"/>
        </w:rPr>
        <w:t> </w:t>
      </w:r>
      <w:r>
        <w:rPr>
          <w:spacing w:val="-2"/>
          <w:sz w:val="20"/>
        </w:rPr>
        <w:t>handling".</w:t>
      </w:r>
    </w:p>
    <w:p>
      <w:pPr>
        <w:pStyle w:val="ListParagraph"/>
        <w:numPr>
          <w:ilvl w:val="0"/>
          <w:numId w:val="6"/>
        </w:numPr>
        <w:tabs>
          <w:tab w:pos="939" w:val="left" w:leader="none"/>
        </w:tabs>
        <w:spacing w:line="240" w:lineRule="auto" w:before="120" w:after="0"/>
        <w:ind w:left="939" w:right="881" w:hanging="567"/>
        <w:jc w:val="left"/>
        <w:rPr>
          <w:sz w:val="20"/>
        </w:rPr>
      </w:pPr>
      <w:r>
        <w:rPr>
          <w:sz w:val="20"/>
        </w:rPr>
        <w:t>ITU-T</w:t>
      </w:r>
      <w:r>
        <w:rPr>
          <w:spacing w:val="-4"/>
          <w:sz w:val="20"/>
        </w:rPr>
        <w:t> </w:t>
      </w:r>
      <w:r>
        <w:rPr>
          <w:sz w:val="20"/>
        </w:rPr>
        <w:t>Recommendation</w:t>
      </w:r>
      <w:r>
        <w:rPr>
          <w:spacing w:val="-3"/>
          <w:sz w:val="20"/>
        </w:rPr>
        <w:t> </w:t>
      </w:r>
      <w:r>
        <w:rPr>
          <w:sz w:val="20"/>
        </w:rPr>
        <w:t>X.680</w:t>
      </w:r>
      <w:r>
        <w:rPr>
          <w:spacing w:val="-3"/>
          <w:sz w:val="20"/>
        </w:rPr>
        <w:t> </w:t>
      </w:r>
      <w:r>
        <w:rPr>
          <w:sz w:val="20"/>
        </w:rPr>
        <w:t>(2002-07):</w:t>
      </w:r>
      <w:r>
        <w:rPr>
          <w:spacing w:val="-5"/>
          <w:sz w:val="20"/>
        </w:rPr>
        <w:t> </w:t>
      </w:r>
      <w:r>
        <w:rPr>
          <w:sz w:val="20"/>
        </w:rPr>
        <w:t>"Information</w:t>
      </w:r>
      <w:r>
        <w:rPr>
          <w:spacing w:val="-3"/>
          <w:sz w:val="20"/>
        </w:rPr>
        <w:t> </w:t>
      </w:r>
      <w:r>
        <w:rPr>
          <w:sz w:val="20"/>
        </w:rPr>
        <w:t>technology –</w:t>
      </w:r>
      <w:r>
        <w:rPr>
          <w:spacing w:val="-3"/>
          <w:sz w:val="20"/>
        </w:rPr>
        <w:t> </w:t>
      </w:r>
      <w:r>
        <w:rPr>
          <w:sz w:val="20"/>
        </w:rPr>
        <w:t>Abstract</w:t>
      </w:r>
      <w:r>
        <w:rPr>
          <w:spacing w:val="-5"/>
          <w:sz w:val="20"/>
        </w:rPr>
        <w:t> </w:t>
      </w:r>
      <w:r>
        <w:rPr>
          <w:sz w:val="20"/>
        </w:rPr>
        <w:t>Syntax</w:t>
      </w:r>
      <w:r>
        <w:rPr>
          <w:spacing w:val="-3"/>
          <w:sz w:val="20"/>
        </w:rPr>
        <w:t> </w:t>
      </w:r>
      <w:r>
        <w:rPr>
          <w:sz w:val="20"/>
        </w:rPr>
        <w:t>Notation</w:t>
      </w:r>
      <w:r>
        <w:rPr>
          <w:spacing w:val="-3"/>
          <w:sz w:val="20"/>
        </w:rPr>
        <w:t> </w:t>
      </w:r>
      <w:r>
        <w:rPr>
          <w:sz w:val="20"/>
        </w:rPr>
        <w:t>One</w:t>
      </w:r>
      <w:r>
        <w:rPr>
          <w:spacing w:val="-4"/>
          <w:sz w:val="20"/>
        </w:rPr>
        <w:t> </w:t>
      </w:r>
      <w:r>
        <w:rPr>
          <w:sz w:val="20"/>
        </w:rPr>
        <w:t>(ASN.1): Specification of basic notation".</w:t>
      </w:r>
    </w:p>
    <w:p>
      <w:pPr>
        <w:pStyle w:val="ListParagraph"/>
        <w:numPr>
          <w:ilvl w:val="0"/>
          <w:numId w:val="6"/>
        </w:numPr>
        <w:tabs>
          <w:tab w:pos="939" w:val="left" w:leader="none"/>
        </w:tabs>
        <w:spacing w:line="240" w:lineRule="auto" w:before="118" w:after="0"/>
        <w:ind w:left="939" w:right="881" w:hanging="567"/>
        <w:jc w:val="left"/>
        <w:rPr>
          <w:sz w:val="20"/>
        </w:rPr>
      </w:pPr>
      <w:r>
        <w:rPr>
          <w:sz w:val="20"/>
        </w:rPr>
        <w:t>ITU-T</w:t>
      </w:r>
      <w:r>
        <w:rPr>
          <w:spacing w:val="-4"/>
          <w:sz w:val="20"/>
        </w:rPr>
        <w:t> </w:t>
      </w:r>
      <w:r>
        <w:rPr>
          <w:sz w:val="20"/>
        </w:rPr>
        <w:t>Recommendation</w:t>
      </w:r>
      <w:r>
        <w:rPr>
          <w:spacing w:val="-3"/>
          <w:sz w:val="20"/>
        </w:rPr>
        <w:t> </w:t>
      </w:r>
      <w:r>
        <w:rPr>
          <w:sz w:val="20"/>
        </w:rPr>
        <w:t>X.681</w:t>
      </w:r>
      <w:r>
        <w:rPr>
          <w:spacing w:val="-3"/>
          <w:sz w:val="20"/>
        </w:rPr>
        <w:t> </w:t>
      </w:r>
      <w:r>
        <w:rPr>
          <w:sz w:val="20"/>
        </w:rPr>
        <w:t>(2002-07):</w:t>
      </w:r>
      <w:r>
        <w:rPr>
          <w:spacing w:val="-5"/>
          <w:sz w:val="20"/>
        </w:rPr>
        <w:t> </w:t>
      </w:r>
      <w:r>
        <w:rPr>
          <w:sz w:val="20"/>
        </w:rPr>
        <w:t>"Information</w:t>
      </w:r>
      <w:r>
        <w:rPr>
          <w:spacing w:val="-3"/>
          <w:sz w:val="20"/>
        </w:rPr>
        <w:t> </w:t>
      </w:r>
      <w:r>
        <w:rPr>
          <w:sz w:val="20"/>
        </w:rPr>
        <w:t>technology –</w:t>
      </w:r>
      <w:r>
        <w:rPr>
          <w:spacing w:val="-3"/>
          <w:sz w:val="20"/>
        </w:rPr>
        <w:t> </w:t>
      </w:r>
      <w:r>
        <w:rPr>
          <w:sz w:val="20"/>
        </w:rPr>
        <w:t>Abstract</w:t>
      </w:r>
      <w:r>
        <w:rPr>
          <w:spacing w:val="-5"/>
          <w:sz w:val="20"/>
        </w:rPr>
        <w:t> </w:t>
      </w:r>
      <w:r>
        <w:rPr>
          <w:sz w:val="20"/>
        </w:rPr>
        <w:t>Syntax</w:t>
      </w:r>
      <w:r>
        <w:rPr>
          <w:spacing w:val="-3"/>
          <w:sz w:val="20"/>
        </w:rPr>
        <w:t> </w:t>
      </w:r>
      <w:r>
        <w:rPr>
          <w:sz w:val="20"/>
        </w:rPr>
        <w:t>Notation</w:t>
      </w:r>
      <w:r>
        <w:rPr>
          <w:spacing w:val="-3"/>
          <w:sz w:val="20"/>
        </w:rPr>
        <w:t> </w:t>
      </w:r>
      <w:r>
        <w:rPr>
          <w:sz w:val="20"/>
        </w:rPr>
        <w:t>One</w:t>
      </w:r>
      <w:r>
        <w:rPr>
          <w:spacing w:val="-4"/>
          <w:sz w:val="20"/>
        </w:rPr>
        <w:t> </w:t>
      </w:r>
      <w:r>
        <w:rPr>
          <w:sz w:val="20"/>
        </w:rPr>
        <w:t>(ASN.1): Information object specification".</w:t>
      </w:r>
    </w:p>
    <w:p>
      <w:pPr>
        <w:pStyle w:val="ListParagraph"/>
        <w:numPr>
          <w:ilvl w:val="0"/>
          <w:numId w:val="6"/>
        </w:numPr>
        <w:tabs>
          <w:tab w:pos="939" w:val="left" w:leader="none"/>
        </w:tabs>
        <w:spacing w:line="240" w:lineRule="auto" w:before="122" w:after="0"/>
        <w:ind w:left="939" w:right="906" w:hanging="567"/>
        <w:jc w:val="left"/>
        <w:rPr>
          <w:sz w:val="20"/>
        </w:rPr>
      </w:pPr>
      <w:r>
        <w:rPr>
          <w:sz w:val="20"/>
        </w:rPr>
        <w:t>ITU-T</w:t>
      </w:r>
      <w:r>
        <w:rPr>
          <w:spacing w:val="-4"/>
          <w:sz w:val="20"/>
        </w:rPr>
        <w:t> </w:t>
      </w:r>
      <w:r>
        <w:rPr>
          <w:sz w:val="20"/>
        </w:rPr>
        <w:t>Recommendation</w:t>
      </w:r>
      <w:r>
        <w:rPr>
          <w:spacing w:val="-3"/>
          <w:sz w:val="20"/>
        </w:rPr>
        <w:t> </w:t>
      </w:r>
      <w:r>
        <w:rPr>
          <w:sz w:val="20"/>
        </w:rPr>
        <w:t>X.691</w:t>
      </w:r>
      <w:r>
        <w:rPr>
          <w:spacing w:val="-3"/>
          <w:sz w:val="20"/>
        </w:rPr>
        <w:t> </w:t>
      </w:r>
      <w:r>
        <w:rPr>
          <w:sz w:val="20"/>
        </w:rPr>
        <w:t>(2002-07):</w:t>
      </w:r>
      <w:r>
        <w:rPr>
          <w:spacing w:val="-5"/>
          <w:sz w:val="20"/>
        </w:rPr>
        <w:t> </w:t>
      </w:r>
      <w:r>
        <w:rPr>
          <w:sz w:val="20"/>
        </w:rPr>
        <w:t>"Information</w:t>
      </w:r>
      <w:r>
        <w:rPr>
          <w:spacing w:val="-3"/>
          <w:sz w:val="20"/>
        </w:rPr>
        <w:t> </w:t>
      </w:r>
      <w:r>
        <w:rPr>
          <w:sz w:val="20"/>
        </w:rPr>
        <w:t>technology -</w:t>
      </w:r>
      <w:r>
        <w:rPr>
          <w:spacing w:val="-3"/>
          <w:sz w:val="20"/>
        </w:rPr>
        <w:t> </w:t>
      </w:r>
      <w:r>
        <w:rPr>
          <w:sz w:val="20"/>
        </w:rPr>
        <w:t>ASN.1</w:t>
      </w:r>
      <w:r>
        <w:rPr>
          <w:spacing w:val="-3"/>
          <w:sz w:val="20"/>
        </w:rPr>
        <w:t> </w:t>
      </w:r>
      <w:r>
        <w:rPr>
          <w:sz w:val="20"/>
        </w:rPr>
        <w:t>encoding</w:t>
      </w:r>
      <w:r>
        <w:rPr>
          <w:spacing w:val="-3"/>
          <w:sz w:val="20"/>
        </w:rPr>
        <w:t> </w:t>
      </w:r>
      <w:r>
        <w:rPr>
          <w:sz w:val="20"/>
        </w:rPr>
        <w:t>rules</w:t>
      </w:r>
      <w:r>
        <w:rPr>
          <w:spacing w:val="-2"/>
          <w:sz w:val="20"/>
        </w:rPr>
        <w:t> </w:t>
      </w:r>
      <w:r>
        <w:rPr>
          <w:sz w:val="20"/>
        </w:rPr>
        <w:t>-</w:t>
      </w:r>
      <w:r>
        <w:rPr>
          <w:spacing w:val="-3"/>
          <w:sz w:val="20"/>
        </w:rPr>
        <w:t> </w:t>
      </w:r>
      <w:r>
        <w:rPr>
          <w:sz w:val="20"/>
        </w:rPr>
        <w:t>Specification</w:t>
      </w:r>
      <w:r>
        <w:rPr>
          <w:spacing w:val="-3"/>
          <w:sz w:val="20"/>
        </w:rPr>
        <w:t> </w:t>
      </w:r>
      <w:r>
        <w:rPr>
          <w:sz w:val="20"/>
        </w:rPr>
        <w:t>of Packed Encoding Rules (PER) "</w:t>
      </w:r>
    </w:p>
    <w:p>
      <w:pPr>
        <w:pStyle w:val="ListParagraph"/>
        <w:numPr>
          <w:ilvl w:val="0"/>
          <w:numId w:val="6"/>
        </w:numPr>
        <w:tabs>
          <w:tab w:pos="939" w:val="left" w:leader="none"/>
        </w:tabs>
        <w:spacing w:line="240" w:lineRule="auto" w:before="120" w:after="0"/>
        <w:ind w:left="939" w:right="0" w:hanging="566"/>
        <w:jc w:val="left"/>
        <w:rPr>
          <w:sz w:val="20"/>
        </w:rPr>
      </w:pPr>
      <w:r>
        <w:rPr>
          <w:spacing w:val="-2"/>
          <w:sz w:val="20"/>
        </w:rPr>
        <w:t>Reserved</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5"/>
          <w:sz w:val="20"/>
        </w:rPr>
        <w:t> </w:t>
      </w:r>
      <w:r>
        <w:rPr>
          <w:sz w:val="20"/>
        </w:rPr>
        <w:t>38.410:</w:t>
      </w:r>
      <w:r>
        <w:rPr>
          <w:spacing w:val="-6"/>
          <w:sz w:val="20"/>
        </w:rPr>
        <w:t> </w:t>
      </w:r>
      <w:r>
        <w:rPr>
          <w:sz w:val="20"/>
        </w:rPr>
        <w:t>“NG-RAN;</w:t>
      </w:r>
      <w:r>
        <w:rPr>
          <w:spacing w:val="-4"/>
          <w:sz w:val="20"/>
        </w:rPr>
        <w:t> </w:t>
      </w:r>
      <w:r>
        <w:rPr>
          <w:sz w:val="20"/>
        </w:rPr>
        <w:t>NG</w:t>
      </w:r>
      <w:r>
        <w:rPr>
          <w:spacing w:val="-5"/>
          <w:sz w:val="20"/>
        </w:rPr>
        <w:t> </w:t>
      </w:r>
      <w:r>
        <w:rPr>
          <w:sz w:val="20"/>
        </w:rPr>
        <w:t>general</w:t>
      </w:r>
      <w:r>
        <w:rPr>
          <w:spacing w:val="-4"/>
          <w:sz w:val="20"/>
        </w:rPr>
        <w:t> </w:t>
      </w:r>
      <w:r>
        <w:rPr>
          <w:sz w:val="20"/>
        </w:rPr>
        <w:t>aspects</w:t>
      </w:r>
      <w:r>
        <w:rPr>
          <w:spacing w:val="-6"/>
          <w:sz w:val="20"/>
        </w:rPr>
        <w:t> </w:t>
      </w:r>
      <w:r>
        <w:rPr>
          <w:sz w:val="20"/>
        </w:rPr>
        <w:t>and</w:t>
      </w:r>
      <w:r>
        <w:rPr>
          <w:spacing w:val="-4"/>
          <w:sz w:val="20"/>
        </w:rPr>
        <w:t> </w:t>
      </w:r>
      <w:r>
        <w:rPr>
          <w:spacing w:val="-2"/>
          <w:sz w:val="20"/>
        </w:rPr>
        <w:t>principles”.</w:t>
      </w:r>
    </w:p>
    <w:p>
      <w:pPr>
        <w:pStyle w:val="ListParagraph"/>
        <w:numPr>
          <w:ilvl w:val="0"/>
          <w:numId w:val="6"/>
        </w:numPr>
        <w:tabs>
          <w:tab w:pos="939" w:val="left" w:leader="none"/>
        </w:tabs>
        <w:spacing w:line="240" w:lineRule="auto" w:before="118" w:after="0"/>
        <w:ind w:left="939" w:right="0" w:hanging="566"/>
        <w:jc w:val="left"/>
        <w:rPr>
          <w:sz w:val="20"/>
        </w:rPr>
      </w:pPr>
      <w:r>
        <w:rPr>
          <w:sz w:val="20"/>
        </w:rPr>
        <w:t>TS</w:t>
      </w:r>
      <w:r>
        <w:rPr>
          <w:spacing w:val="-6"/>
          <w:sz w:val="20"/>
        </w:rPr>
        <w:t> </w:t>
      </w:r>
      <w:r>
        <w:rPr>
          <w:sz w:val="20"/>
        </w:rPr>
        <w:t>38.413:</w:t>
      </w:r>
      <w:r>
        <w:rPr>
          <w:spacing w:val="-6"/>
          <w:sz w:val="20"/>
        </w:rPr>
        <w:t> </w:t>
      </w:r>
      <w:r>
        <w:rPr>
          <w:sz w:val="20"/>
        </w:rPr>
        <w:t>“NG-RAN;</w:t>
      </w:r>
      <w:r>
        <w:rPr>
          <w:spacing w:val="-5"/>
          <w:sz w:val="20"/>
        </w:rPr>
        <w:t> </w:t>
      </w:r>
      <w:r>
        <w:rPr>
          <w:sz w:val="20"/>
        </w:rPr>
        <w:t>NG</w:t>
      </w:r>
      <w:r>
        <w:rPr>
          <w:spacing w:val="-6"/>
          <w:sz w:val="20"/>
        </w:rPr>
        <w:t> </w:t>
      </w:r>
      <w:r>
        <w:rPr>
          <w:sz w:val="20"/>
        </w:rPr>
        <w:t>Application</w:t>
      </w:r>
      <w:r>
        <w:rPr>
          <w:spacing w:val="-4"/>
          <w:sz w:val="20"/>
        </w:rPr>
        <w:t> </w:t>
      </w:r>
      <w:r>
        <w:rPr>
          <w:sz w:val="20"/>
        </w:rPr>
        <w:t>Protocol</w:t>
      </w:r>
      <w:r>
        <w:rPr>
          <w:spacing w:val="-6"/>
          <w:sz w:val="20"/>
        </w:rPr>
        <w:t> </w:t>
      </w:r>
      <w:r>
        <w:rPr>
          <w:spacing w:val="-2"/>
          <w:sz w:val="20"/>
        </w:rPr>
        <w:t>(NGAP)”.</w:t>
      </w:r>
    </w:p>
    <w:p>
      <w:pPr>
        <w:pStyle w:val="ListParagraph"/>
        <w:numPr>
          <w:ilvl w:val="0"/>
          <w:numId w:val="6"/>
        </w:numPr>
        <w:tabs>
          <w:tab w:pos="939" w:val="left" w:leader="none"/>
        </w:tabs>
        <w:spacing w:line="240" w:lineRule="auto" w:before="120" w:after="0"/>
        <w:ind w:left="939" w:right="0" w:hanging="566"/>
        <w:jc w:val="left"/>
        <w:rPr>
          <w:sz w:val="20"/>
        </w:rPr>
      </w:pPr>
      <w:r>
        <w:rPr>
          <w:spacing w:val="-2"/>
          <w:sz w:val="20"/>
        </w:rPr>
        <w:t>Reserved</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6"/>
          <w:sz w:val="20"/>
        </w:rPr>
        <w:t> </w:t>
      </w:r>
      <w:r>
        <w:rPr>
          <w:sz w:val="20"/>
        </w:rPr>
        <w:t>36.413:</w:t>
      </w:r>
      <w:r>
        <w:rPr>
          <w:spacing w:val="-6"/>
          <w:sz w:val="20"/>
        </w:rPr>
        <w:t> </w:t>
      </w:r>
      <w:r>
        <w:rPr>
          <w:sz w:val="20"/>
        </w:rPr>
        <w:t>“E-UTRAN;</w:t>
      </w:r>
      <w:r>
        <w:rPr>
          <w:spacing w:val="-5"/>
          <w:sz w:val="20"/>
        </w:rPr>
        <w:t> </w:t>
      </w:r>
      <w:r>
        <w:rPr>
          <w:sz w:val="20"/>
        </w:rPr>
        <w:t>S1</w:t>
      </w:r>
      <w:r>
        <w:rPr>
          <w:spacing w:val="-6"/>
          <w:sz w:val="20"/>
        </w:rPr>
        <w:t> </w:t>
      </w:r>
      <w:r>
        <w:rPr>
          <w:sz w:val="20"/>
        </w:rPr>
        <w:t>Application</w:t>
      </w:r>
      <w:r>
        <w:rPr>
          <w:spacing w:val="-4"/>
          <w:sz w:val="20"/>
        </w:rPr>
        <w:t> </w:t>
      </w:r>
      <w:r>
        <w:rPr>
          <w:sz w:val="20"/>
        </w:rPr>
        <w:t>Protocol</w:t>
      </w:r>
      <w:r>
        <w:rPr>
          <w:spacing w:val="-6"/>
          <w:sz w:val="20"/>
        </w:rPr>
        <w:t> </w:t>
      </w:r>
      <w:r>
        <w:rPr>
          <w:spacing w:val="-2"/>
          <w:sz w:val="20"/>
        </w:rPr>
        <w:t>(S1AP)”.</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5"/>
          <w:sz w:val="20"/>
        </w:rPr>
        <w:t> </w:t>
      </w:r>
      <w:r>
        <w:rPr>
          <w:sz w:val="20"/>
        </w:rPr>
        <w:t>38.420:</w:t>
      </w:r>
      <w:r>
        <w:rPr>
          <w:spacing w:val="-5"/>
          <w:sz w:val="20"/>
        </w:rPr>
        <w:t> </w:t>
      </w:r>
      <w:r>
        <w:rPr>
          <w:sz w:val="20"/>
        </w:rPr>
        <w:t>“NG-RAN;</w:t>
      </w:r>
      <w:r>
        <w:rPr>
          <w:spacing w:val="-5"/>
          <w:sz w:val="20"/>
        </w:rPr>
        <w:t> </w:t>
      </w:r>
      <w:r>
        <w:rPr>
          <w:sz w:val="20"/>
        </w:rPr>
        <w:t>Xn</w:t>
      </w:r>
      <w:r>
        <w:rPr>
          <w:spacing w:val="-3"/>
          <w:sz w:val="20"/>
        </w:rPr>
        <w:t> </w:t>
      </w:r>
      <w:r>
        <w:rPr>
          <w:sz w:val="20"/>
        </w:rPr>
        <w:t>general</w:t>
      </w:r>
      <w:r>
        <w:rPr>
          <w:spacing w:val="-4"/>
          <w:sz w:val="20"/>
        </w:rPr>
        <w:t> </w:t>
      </w:r>
      <w:r>
        <w:rPr>
          <w:sz w:val="20"/>
        </w:rPr>
        <w:t>aspects</w:t>
      </w:r>
      <w:r>
        <w:rPr>
          <w:spacing w:val="-6"/>
          <w:sz w:val="20"/>
        </w:rPr>
        <w:t> </w:t>
      </w:r>
      <w:r>
        <w:rPr>
          <w:sz w:val="20"/>
        </w:rPr>
        <w:t>and</w:t>
      </w:r>
      <w:r>
        <w:rPr>
          <w:spacing w:val="-3"/>
          <w:sz w:val="20"/>
        </w:rPr>
        <w:t> </w:t>
      </w:r>
      <w:r>
        <w:rPr>
          <w:spacing w:val="-2"/>
          <w:sz w:val="20"/>
        </w:rPr>
        <w:t>principles”.</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6"/>
          <w:sz w:val="20"/>
        </w:rPr>
        <w:t> </w:t>
      </w:r>
      <w:r>
        <w:rPr>
          <w:sz w:val="20"/>
        </w:rPr>
        <w:t>38.423:</w:t>
      </w:r>
      <w:r>
        <w:rPr>
          <w:spacing w:val="-6"/>
          <w:sz w:val="20"/>
        </w:rPr>
        <w:t> </w:t>
      </w:r>
      <w:r>
        <w:rPr>
          <w:sz w:val="20"/>
        </w:rPr>
        <w:t>“NG-RAN;</w:t>
      </w:r>
      <w:r>
        <w:rPr>
          <w:spacing w:val="-5"/>
          <w:sz w:val="20"/>
        </w:rPr>
        <w:t> </w:t>
      </w:r>
      <w:r>
        <w:rPr>
          <w:sz w:val="20"/>
        </w:rPr>
        <w:t>Xn</w:t>
      </w:r>
      <w:r>
        <w:rPr>
          <w:spacing w:val="-4"/>
          <w:sz w:val="20"/>
        </w:rPr>
        <w:t> </w:t>
      </w:r>
      <w:r>
        <w:rPr>
          <w:sz w:val="20"/>
        </w:rPr>
        <w:t>Application</w:t>
      </w:r>
      <w:r>
        <w:rPr>
          <w:spacing w:val="-4"/>
          <w:sz w:val="20"/>
        </w:rPr>
        <w:t> </w:t>
      </w:r>
      <w:r>
        <w:rPr>
          <w:sz w:val="20"/>
        </w:rPr>
        <w:t>Protocol</w:t>
      </w:r>
      <w:r>
        <w:rPr>
          <w:spacing w:val="-8"/>
          <w:sz w:val="20"/>
        </w:rPr>
        <w:t> </w:t>
      </w:r>
      <w:r>
        <w:rPr>
          <w:spacing w:val="-2"/>
          <w:sz w:val="20"/>
        </w:rPr>
        <w:t>(XnAP)”.</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5"/>
          <w:sz w:val="20"/>
        </w:rPr>
        <w:t> </w:t>
      </w:r>
      <w:r>
        <w:rPr>
          <w:sz w:val="20"/>
        </w:rPr>
        <w:t>36.420:</w:t>
      </w:r>
      <w:r>
        <w:rPr>
          <w:spacing w:val="-6"/>
          <w:sz w:val="20"/>
        </w:rPr>
        <w:t> </w:t>
      </w:r>
      <w:r>
        <w:rPr>
          <w:sz w:val="20"/>
        </w:rPr>
        <w:t>“E-UTRAN;</w:t>
      </w:r>
      <w:r>
        <w:rPr>
          <w:spacing w:val="-5"/>
          <w:sz w:val="20"/>
        </w:rPr>
        <w:t> </w:t>
      </w:r>
      <w:r>
        <w:rPr>
          <w:sz w:val="20"/>
        </w:rPr>
        <w:t>X2</w:t>
      </w:r>
      <w:r>
        <w:rPr>
          <w:spacing w:val="-4"/>
          <w:sz w:val="20"/>
        </w:rPr>
        <w:t> </w:t>
      </w:r>
      <w:r>
        <w:rPr>
          <w:sz w:val="20"/>
        </w:rPr>
        <w:t>general</w:t>
      </w:r>
      <w:r>
        <w:rPr>
          <w:spacing w:val="-4"/>
          <w:sz w:val="20"/>
        </w:rPr>
        <w:t> </w:t>
      </w:r>
      <w:r>
        <w:rPr>
          <w:sz w:val="20"/>
        </w:rPr>
        <w:t>aspects</w:t>
      </w:r>
      <w:r>
        <w:rPr>
          <w:spacing w:val="-6"/>
          <w:sz w:val="20"/>
        </w:rPr>
        <w:t> </w:t>
      </w:r>
      <w:r>
        <w:rPr>
          <w:sz w:val="20"/>
        </w:rPr>
        <w:t>and</w:t>
      </w:r>
      <w:r>
        <w:rPr>
          <w:spacing w:val="-4"/>
          <w:sz w:val="20"/>
        </w:rPr>
        <w:t> </w:t>
      </w:r>
      <w:r>
        <w:rPr>
          <w:spacing w:val="-2"/>
          <w:sz w:val="20"/>
        </w:rPr>
        <w:t>principles”.</w:t>
      </w:r>
    </w:p>
    <w:p>
      <w:pPr>
        <w:pStyle w:val="ListParagraph"/>
        <w:numPr>
          <w:ilvl w:val="0"/>
          <w:numId w:val="6"/>
        </w:numPr>
        <w:tabs>
          <w:tab w:pos="939" w:val="left" w:leader="none"/>
        </w:tabs>
        <w:spacing w:line="240" w:lineRule="auto" w:before="119" w:after="0"/>
        <w:ind w:left="939" w:right="0" w:hanging="566"/>
        <w:jc w:val="left"/>
        <w:rPr>
          <w:sz w:val="20"/>
        </w:rPr>
      </w:pPr>
      <w:r>
        <w:rPr>
          <w:sz w:val="20"/>
        </w:rPr>
        <w:t>TS</w:t>
      </w:r>
      <w:r>
        <w:rPr>
          <w:spacing w:val="-6"/>
          <w:sz w:val="20"/>
        </w:rPr>
        <w:t> </w:t>
      </w:r>
      <w:r>
        <w:rPr>
          <w:sz w:val="20"/>
        </w:rPr>
        <w:t>36.423:</w:t>
      </w:r>
      <w:r>
        <w:rPr>
          <w:spacing w:val="-6"/>
          <w:sz w:val="20"/>
        </w:rPr>
        <w:t> </w:t>
      </w:r>
      <w:r>
        <w:rPr>
          <w:sz w:val="20"/>
        </w:rPr>
        <w:t>“E-UTRAN;</w:t>
      </w:r>
      <w:r>
        <w:rPr>
          <w:spacing w:val="-6"/>
          <w:sz w:val="20"/>
        </w:rPr>
        <w:t> </w:t>
      </w:r>
      <w:r>
        <w:rPr>
          <w:sz w:val="20"/>
        </w:rPr>
        <w:t>X2</w:t>
      </w:r>
      <w:r>
        <w:rPr>
          <w:spacing w:val="-4"/>
          <w:sz w:val="20"/>
        </w:rPr>
        <w:t> </w:t>
      </w:r>
      <w:r>
        <w:rPr>
          <w:sz w:val="20"/>
        </w:rPr>
        <w:t>Application</w:t>
      </w:r>
      <w:r>
        <w:rPr>
          <w:spacing w:val="-4"/>
          <w:sz w:val="20"/>
        </w:rPr>
        <w:t> </w:t>
      </w:r>
      <w:r>
        <w:rPr>
          <w:sz w:val="20"/>
        </w:rPr>
        <w:t>Protocol</w:t>
      </w:r>
      <w:r>
        <w:rPr>
          <w:spacing w:val="-7"/>
          <w:sz w:val="20"/>
        </w:rPr>
        <w:t> </w:t>
      </w:r>
      <w:r>
        <w:rPr>
          <w:spacing w:val="-2"/>
          <w:sz w:val="20"/>
        </w:rPr>
        <w:t>(X2AP)”.</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5"/>
          <w:sz w:val="20"/>
        </w:rPr>
        <w:t> </w:t>
      </w:r>
      <w:r>
        <w:rPr>
          <w:sz w:val="20"/>
        </w:rPr>
        <w:t>38.470:</w:t>
      </w:r>
      <w:r>
        <w:rPr>
          <w:spacing w:val="-5"/>
          <w:sz w:val="20"/>
        </w:rPr>
        <w:t> </w:t>
      </w:r>
      <w:r>
        <w:rPr>
          <w:sz w:val="20"/>
        </w:rPr>
        <w:t>“NG-RAN;</w:t>
      </w:r>
      <w:r>
        <w:rPr>
          <w:spacing w:val="-4"/>
          <w:sz w:val="20"/>
        </w:rPr>
        <w:t> </w:t>
      </w:r>
      <w:r>
        <w:rPr>
          <w:sz w:val="20"/>
        </w:rPr>
        <w:t>F1</w:t>
      </w:r>
      <w:r>
        <w:rPr>
          <w:spacing w:val="-5"/>
          <w:sz w:val="20"/>
        </w:rPr>
        <w:t> </w:t>
      </w:r>
      <w:r>
        <w:rPr>
          <w:sz w:val="20"/>
        </w:rPr>
        <w:t>general</w:t>
      </w:r>
      <w:r>
        <w:rPr>
          <w:spacing w:val="-4"/>
          <w:sz w:val="20"/>
        </w:rPr>
        <w:t> </w:t>
      </w:r>
      <w:r>
        <w:rPr>
          <w:sz w:val="20"/>
        </w:rPr>
        <w:t>aspects</w:t>
      </w:r>
      <w:r>
        <w:rPr>
          <w:spacing w:val="-5"/>
          <w:sz w:val="20"/>
        </w:rPr>
        <w:t> </w:t>
      </w:r>
      <w:r>
        <w:rPr>
          <w:sz w:val="20"/>
        </w:rPr>
        <w:t>and</w:t>
      </w:r>
      <w:r>
        <w:rPr>
          <w:spacing w:val="-4"/>
          <w:sz w:val="20"/>
        </w:rPr>
        <w:t> </w:t>
      </w:r>
      <w:r>
        <w:rPr>
          <w:spacing w:val="-2"/>
          <w:sz w:val="20"/>
        </w:rPr>
        <w:t>principles”.</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6"/>
          <w:sz w:val="20"/>
        </w:rPr>
        <w:t> </w:t>
      </w:r>
      <w:r>
        <w:rPr>
          <w:sz w:val="20"/>
        </w:rPr>
        <w:t>38.473:</w:t>
      </w:r>
      <w:r>
        <w:rPr>
          <w:spacing w:val="-5"/>
          <w:sz w:val="20"/>
        </w:rPr>
        <w:t> </w:t>
      </w:r>
      <w:r>
        <w:rPr>
          <w:sz w:val="20"/>
        </w:rPr>
        <w:t>“NG-RAN;</w:t>
      </w:r>
      <w:r>
        <w:rPr>
          <w:spacing w:val="-6"/>
          <w:sz w:val="20"/>
        </w:rPr>
        <w:t> </w:t>
      </w:r>
      <w:r>
        <w:rPr>
          <w:sz w:val="20"/>
        </w:rPr>
        <w:t>F1</w:t>
      </w:r>
      <w:r>
        <w:rPr>
          <w:spacing w:val="-5"/>
          <w:sz w:val="20"/>
        </w:rPr>
        <w:t> </w:t>
      </w:r>
      <w:r>
        <w:rPr>
          <w:sz w:val="20"/>
        </w:rPr>
        <w:t>Application</w:t>
      </w:r>
      <w:r>
        <w:rPr>
          <w:spacing w:val="-4"/>
          <w:sz w:val="20"/>
        </w:rPr>
        <w:t> </w:t>
      </w:r>
      <w:r>
        <w:rPr>
          <w:sz w:val="20"/>
        </w:rPr>
        <w:t>Protocol</w:t>
      </w:r>
      <w:r>
        <w:rPr>
          <w:spacing w:val="-7"/>
          <w:sz w:val="20"/>
        </w:rPr>
        <w:t> </w:t>
      </w:r>
      <w:r>
        <w:rPr>
          <w:spacing w:val="-2"/>
          <w:sz w:val="20"/>
        </w:rPr>
        <w:t>(F1AP)”.</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5"/>
          <w:sz w:val="20"/>
        </w:rPr>
        <w:t> </w:t>
      </w:r>
      <w:r>
        <w:rPr>
          <w:sz w:val="20"/>
        </w:rPr>
        <w:t>38.460:</w:t>
      </w:r>
      <w:r>
        <w:rPr>
          <w:spacing w:val="-6"/>
          <w:sz w:val="20"/>
        </w:rPr>
        <w:t> </w:t>
      </w:r>
      <w:r>
        <w:rPr>
          <w:sz w:val="20"/>
        </w:rPr>
        <w:t>“NG-RAN;</w:t>
      </w:r>
      <w:r>
        <w:rPr>
          <w:spacing w:val="-4"/>
          <w:sz w:val="20"/>
        </w:rPr>
        <w:t> </w:t>
      </w:r>
      <w:r>
        <w:rPr>
          <w:sz w:val="20"/>
        </w:rPr>
        <w:t>E1</w:t>
      </w:r>
      <w:r>
        <w:rPr>
          <w:spacing w:val="-4"/>
          <w:sz w:val="20"/>
        </w:rPr>
        <w:t> </w:t>
      </w:r>
      <w:r>
        <w:rPr>
          <w:sz w:val="20"/>
        </w:rPr>
        <w:t>general</w:t>
      </w:r>
      <w:r>
        <w:rPr>
          <w:spacing w:val="-5"/>
          <w:sz w:val="20"/>
        </w:rPr>
        <w:t> </w:t>
      </w:r>
      <w:r>
        <w:rPr>
          <w:sz w:val="20"/>
        </w:rPr>
        <w:t>aspects</w:t>
      </w:r>
      <w:r>
        <w:rPr>
          <w:spacing w:val="-5"/>
          <w:sz w:val="20"/>
        </w:rPr>
        <w:t> </w:t>
      </w:r>
      <w:r>
        <w:rPr>
          <w:sz w:val="20"/>
        </w:rPr>
        <w:t>and</w:t>
      </w:r>
      <w:r>
        <w:rPr>
          <w:spacing w:val="-4"/>
          <w:sz w:val="20"/>
        </w:rPr>
        <w:t> </w:t>
      </w:r>
      <w:r>
        <w:rPr>
          <w:spacing w:val="-2"/>
          <w:sz w:val="20"/>
        </w:rPr>
        <w:t>principles”.</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6"/>
          <w:sz w:val="20"/>
        </w:rPr>
        <w:t> </w:t>
      </w:r>
      <w:r>
        <w:rPr>
          <w:sz w:val="20"/>
        </w:rPr>
        <w:t>37.483:</w:t>
      </w:r>
      <w:r>
        <w:rPr>
          <w:spacing w:val="-6"/>
          <w:sz w:val="20"/>
        </w:rPr>
        <w:t> </w:t>
      </w:r>
      <w:r>
        <w:rPr>
          <w:sz w:val="20"/>
        </w:rPr>
        <w:t>“NG-RAN;</w:t>
      </w:r>
      <w:r>
        <w:rPr>
          <w:spacing w:val="-5"/>
          <w:sz w:val="20"/>
        </w:rPr>
        <w:t> </w:t>
      </w:r>
      <w:r>
        <w:rPr>
          <w:sz w:val="20"/>
        </w:rPr>
        <w:t>E1</w:t>
      </w:r>
      <w:r>
        <w:rPr>
          <w:spacing w:val="-4"/>
          <w:sz w:val="20"/>
        </w:rPr>
        <w:t> </w:t>
      </w:r>
      <w:r>
        <w:rPr>
          <w:sz w:val="20"/>
        </w:rPr>
        <w:t>Application</w:t>
      </w:r>
      <w:r>
        <w:rPr>
          <w:spacing w:val="-5"/>
          <w:sz w:val="20"/>
        </w:rPr>
        <w:t> </w:t>
      </w:r>
      <w:r>
        <w:rPr>
          <w:sz w:val="20"/>
        </w:rPr>
        <w:t>Protocol</w:t>
      </w:r>
      <w:r>
        <w:rPr>
          <w:spacing w:val="-8"/>
          <w:sz w:val="20"/>
        </w:rPr>
        <w:t> </w:t>
      </w:r>
      <w:r>
        <w:rPr>
          <w:spacing w:val="-2"/>
          <w:sz w:val="20"/>
        </w:rPr>
        <w:t>(E1AP)”.</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5"/>
          <w:sz w:val="20"/>
        </w:rPr>
        <w:t> </w:t>
      </w:r>
      <w:r>
        <w:rPr>
          <w:sz w:val="20"/>
        </w:rPr>
        <w:t>38.331:</w:t>
      </w:r>
      <w:r>
        <w:rPr>
          <w:spacing w:val="-6"/>
          <w:sz w:val="20"/>
        </w:rPr>
        <w:t> </w:t>
      </w:r>
      <w:r>
        <w:rPr>
          <w:sz w:val="20"/>
        </w:rPr>
        <w:t>“NR;</w:t>
      </w:r>
      <w:r>
        <w:rPr>
          <w:spacing w:val="-6"/>
          <w:sz w:val="20"/>
        </w:rPr>
        <w:t> </w:t>
      </w:r>
      <w:r>
        <w:rPr>
          <w:sz w:val="20"/>
        </w:rPr>
        <w:t>Radio</w:t>
      </w:r>
      <w:r>
        <w:rPr>
          <w:spacing w:val="-4"/>
          <w:sz w:val="20"/>
        </w:rPr>
        <w:t> </w:t>
      </w:r>
      <w:r>
        <w:rPr>
          <w:sz w:val="20"/>
        </w:rPr>
        <w:t>Resource</w:t>
      </w:r>
      <w:r>
        <w:rPr>
          <w:spacing w:val="-5"/>
          <w:sz w:val="20"/>
        </w:rPr>
        <w:t> </w:t>
      </w:r>
      <w:r>
        <w:rPr>
          <w:sz w:val="20"/>
        </w:rPr>
        <w:t>Control</w:t>
      </w:r>
      <w:r>
        <w:rPr>
          <w:spacing w:val="-6"/>
          <w:sz w:val="20"/>
        </w:rPr>
        <w:t> </w:t>
      </w:r>
      <w:r>
        <w:rPr>
          <w:sz w:val="20"/>
        </w:rPr>
        <w:t>(RRC)</w:t>
      </w:r>
      <w:r>
        <w:rPr>
          <w:spacing w:val="-5"/>
          <w:sz w:val="20"/>
        </w:rPr>
        <w:t> </w:t>
      </w:r>
      <w:r>
        <w:rPr>
          <w:sz w:val="20"/>
        </w:rPr>
        <w:t>Protocol</w:t>
      </w:r>
      <w:r>
        <w:rPr>
          <w:spacing w:val="-6"/>
          <w:sz w:val="20"/>
        </w:rPr>
        <w:t> </w:t>
      </w:r>
      <w:r>
        <w:rPr>
          <w:spacing w:val="-2"/>
          <w:sz w:val="20"/>
        </w:rPr>
        <w:t>Specification”.</w:t>
      </w:r>
    </w:p>
    <w:p>
      <w:pPr>
        <w:pStyle w:val="ListParagraph"/>
        <w:numPr>
          <w:ilvl w:val="0"/>
          <w:numId w:val="6"/>
        </w:numPr>
        <w:tabs>
          <w:tab w:pos="941" w:val="left" w:leader="none"/>
        </w:tabs>
        <w:spacing w:line="240" w:lineRule="auto" w:before="118" w:after="0"/>
        <w:ind w:left="941" w:right="0" w:hanging="568"/>
        <w:jc w:val="left"/>
        <w:rPr>
          <w:sz w:val="20"/>
        </w:rPr>
      </w:pPr>
      <w:r>
        <w:rPr>
          <w:sz w:val="20"/>
        </w:rPr>
        <w:t>TS</w:t>
      </w:r>
      <w:r>
        <w:rPr>
          <w:spacing w:val="-6"/>
          <w:sz w:val="20"/>
        </w:rPr>
        <w:t> </w:t>
      </w:r>
      <w:r>
        <w:rPr>
          <w:sz w:val="20"/>
        </w:rPr>
        <w:t>36.331:</w:t>
      </w:r>
      <w:r>
        <w:rPr>
          <w:spacing w:val="-6"/>
          <w:sz w:val="20"/>
        </w:rPr>
        <w:t> </w:t>
      </w:r>
      <w:r>
        <w:rPr>
          <w:sz w:val="20"/>
        </w:rPr>
        <w:t>“E-UTRA;</w:t>
      </w:r>
      <w:r>
        <w:rPr>
          <w:spacing w:val="-6"/>
          <w:sz w:val="20"/>
        </w:rPr>
        <w:t> </w:t>
      </w:r>
      <w:r>
        <w:rPr>
          <w:sz w:val="20"/>
        </w:rPr>
        <w:t>Radio</w:t>
      </w:r>
      <w:r>
        <w:rPr>
          <w:spacing w:val="-4"/>
          <w:sz w:val="20"/>
        </w:rPr>
        <w:t> </w:t>
      </w:r>
      <w:r>
        <w:rPr>
          <w:sz w:val="20"/>
        </w:rPr>
        <w:t>Resource</w:t>
      </w:r>
      <w:r>
        <w:rPr>
          <w:spacing w:val="-6"/>
          <w:sz w:val="20"/>
        </w:rPr>
        <w:t> </w:t>
      </w:r>
      <w:r>
        <w:rPr>
          <w:sz w:val="20"/>
        </w:rPr>
        <w:t>Control</w:t>
      </w:r>
      <w:r>
        <w:rPr>
          <w:spacing w:val="-6"/>
          <w:sz w:val="20"/>
        </w:rPr>
        <w:t> </w:t>
      </w:r>
      <w:r>
        <w:rPr>
          <w:sz w:val="20"/>
        </w:rPr>
        <w:t>(RRC)</w:t>
      </w:r>
      <w:r>
        <w:rPr>
          <w:spacing w:val="-6"/>
          <w:sz w:val="20"/>
        </w:rPr>
        <w:t> </w:t>
      </w:r>
      <w:r>
        <w:rPr>
          <w:sz w:val="20"/>
        </w:rPr>
        <w:t>Protocol</w:t>
      </w:r>
      <w:r>
        <w:rPr>
          <w:spacing w:val="-6"/>
          <w:sz w:val="20"/>
        </w:rPr>
        <w:t> </w:t>
      </w:r>
      <w:r>
        <w:rPr>
          <w:spacing w:val="-2"/>
          <w:sz w:val="20"/>
        </w:rPr>
        <w:t>Specification”.</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5"/>
          <w:sz w:val="20"/>
        </w:rPr>
        <w:t> </w:t>
      </w:r>
      <w:r>
        <w:rPr>
          <w:sz w:val="20"/>
        </w:rPr>
        <w:t>38.323:</w:t>
      </w:r>
      <w:r>
        <w:rPr>
          <w:spacing w:val="-6"/>
          <w:sz w:val="20"/>
        </w:rPr>
        <w:t> </w:t>
      </w:r>
      <w:r>
        <w:rPr>
          <w:sz w:val="20"/>
        </w:rPr>
        <w:t>“NR;</w:t>
      </w:r>
      <w:r>
        <w:rPr>
          <w:spacing w:val="-5"/>
          <w:sz w:val="20"/>
        </w:rPr>
        <w:t> </w:t>
      </w:r>
      <w:r>
        <w:rPr>
          <w:sz w:val="20"/>
        </w:rPr>
        <w:t>Packet</w:t>
      </w:r>
      <w:r>
        <w:rPr>
          <w:spacing w:val="-5"/>
          <w:sz w:val="20"/>
        </w:rPr>
        <w:t> </w:t>
      </w:r>
      <w:r>
        <w:rPr>
          <w:sz w:val="20"/>
        </w:rPr>
        <w:t>Data</w:t>
      </w:r>
      <w:r>
        <w:rPr>
          <w:spacing w:val="-4"/>
          <w:sz w:val="20"/>
        </w:rPr>
        <w:t> </w:t>
      </w:r>
      <w:r>
        <w:rPr>
          <w:sz w:val="20"/>
        </w:rPr>
        <w:t>Convergence</w:t>
      </w:r>
      <w:r>
        <w:rPr>
          <w:spacing w:val="-7"/>
          <w:sz w:val="20"/>
        </w:rPr>
        <w:t> </w:t>
      </w:r>
      <w:r>
        <w:rPr>
          <w:sz w:val="20"/>
        </w:rPr>
        <w:t>Protocol</w:t>
      </w:r>
      <w:r>
        <w:rPr>
          <w:spacing w:val="-7"/>
          <w:sz w:val="20"/>
        </w:rPr>
        <w:t> </w:t>
      </w:r>
      <w:r>
        <w:rPr>
          <w:sz w:val="20"/>
        </w:rPr>
        <w:t>(PDCP)</w:t>
      </w:r>
      <w:r>
        <w:rPr>
          <w:spacing w:val="-5"/>
          <w:sz w:val="20"/>
        </w:rPr>
        <w:t> </w:t>
      </w:r>
      <w:r>
        <w:rPr>
          <w:spacing w:val="-2"/>
          <w:sz w:val="20"/>
        </w:rPr>
        <w:t>specification”.</w:t>
      </w:r>
    </w:p>
    <w:p>
      <w:pPr>
        <w:pStyle w:val="ListParagraph"/>
        <w:numPr>
          <w:ilvl w:val="0"/>
          <w:numId w:val="6"/>
        </w:numPr>
        <w:tabs>
          <w:tab w:pos="939" w:val="left" w:leader="none"/>
        </w:tabs>
        <w:spacing w:line="240" w:lineRule="auto" w:before="121" w:after="0"/>
        <w:ind w:left="939" w:right="0" w:hanging="566"/>
        <w:jc w:val="left"/>
        <w:rPr>
          <w:sz w:val="20"/>
        </w:rPr>
      </w:pPr>
      <w:r>
        <w:rPr>
          <w:sz w:val="20"/>
        </w:rPr>
        <w:t>TS</w:t>
      </w:r>
      <w:r>
        <w:rPr>
          <w:spacing w:val="-5"/>
          <w:sz w:val="20"/>
        </w:rPr>
        <w:t> </w:t>
      </w:r>
      <w:r>
        <w:rPr>
          <w:sz w:val="20"/>
        </w:rPr>
        <w:t>38.322:</w:t>
      </w:r>
      <w:r>
        <w:rPr>
          <w:spacing w:val="-5"/>
          <w:sz w:val="20"/>
        </w:rPr>
        <w:t> </w:t>
      </w:r>
      <w:r>
        <w:rPr>
          <w:sz w:val="20"/>
        </w:rPr>
        <w:t>“NR;</w:t>
      </w:r>
      <w:r>
        <w:rPr>
          <w:spacing w:val="-6"/>
          <w:sz w:val="20"/>
        </w:rPr>
        <w:t> </w:t>
      </w:r>
      <w:r>
        <w:rPr>
          <w:sz w:val="20"/>
        </w:rPr>
        <w:t>Radio</w:t>
      </w:r>
      <w:r>
        <w:rPr>
          <w:spacing w:val="-3"/>
          <w:sz w:val="20"/>
        </w:rPr>
        <w:t> </w:t>
      </w:r>
      <w:r>
        <w:rPr>
          <w:sz w:val="20"/>
        </w:rPr>
        <w:t>Link</w:t>
      </w:r>
      <w:r>
        <w:rPr>
          <w:spacing w:val="-6"/>
          <w:sz w:val="20"/>
        </w:rPr>
        <w:t> </w:t>
      </w:r>
      <w:r>
        <w:rPr>
          <w:sz w:val="20"/>
        </w:rPr>
        <w:t>Control</w:t>
      </w:r>
      <w:r>
        <w:rPr>
          <w:spacing w:val="-5"/>
          <w:sz w:val="20"/>
        </w:rPr>
        <w:t> </w:t>
      </w:r>
      <w:r>
        <w:rPr>
          <w:sz w:val="20"/>
        </w:rPr>
        <w:t>(RLC)</w:t>
      </w:r>
      <w:r>
        <w:rPr>
          <w:spacing w:val="-4"/>
          <w:sz w:val="20"/>
        </w:rPr>
        <w:t> </w:t>
      </w:r>
      <w:r>
        <w:rPr>
          <w:sz w:val="20"/>
        </w:rPr>
        <w:t>protocol</w:t>
      </w:r>
      <w:r>
        <w:rPr>
          <w:spacing w:val="-6"/>
          <w:sz w:val="20"/>
        </w:rPr>
        <w:t> </w:t>
      </w:r>
      <w:r>
        <w:rPr>
          <w:spacing w:val="-2"/>
          <w:sz w:val="20"/>
        </w:rPr>
        <w:t>specification”.</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6"/>
          <w:sz w:val="20"/>
        </w:rPr>
        <w:t> </w:t>
      </w:r>
      <w:r>
        <w:rPr>
          <w:sz w:val="20"/>
        </w:rPr>
        <w:t>38.321:</w:t>
      </w:r>
      <w:r>
        <w:rPr>
          <w:spacing w:val="-6"/>
          <w:sz w:val="20"/>
        </w:rPr>
        <w:t> </w:t>
      </w:r>
      <w:r>
        <w:rPr>
          <w:sz w:val="20"/>
        </w:rPr>
        <w:t>“NR;</w:t>
      </w:r>
      <w:r>
        <w:rPr>
          <w:spacing w:val="-6"/>
          <w:sz w:val="20"/>
        </w:rPr>
        <w:t> </w:t>
      </w:r>
      <w:r>
        <w:rPr>
          <w:sz w:val="20"/>
        </w:rPr>
        <w:t>Medium</w:t>
      </w:r>
      <w:r>
        <w:rPr>
          <w:spacing w:val="-4"/>
          <w:sz w:val="20"/>
        </w:rPr>
        <w:t> </w:t>
      </w:r>
      <w:r>
        <w:rPr>
          <w:sz w:val="20"/>
        </w:rPr>
        <w:t>Access</w:t>
      </w:r>
      <w:r>
        <w:rPr>
          <w:spacing w:val="-6"/>
          <w:sz w:val="20"/>
        </w:rPr>
        <w:t> </w:t>
      </w:r>
      <w:r>
        <w:rPr>
          <w:sz w:val="20"/>
        </w:rPr>
        <w:t>Control</w:t>
      </w:r>
      <w:r>
        <w:rPr>
          <w:spacing w:val="-6"/>
          <w:sz w:val="20"/>
        </w:rPr>
        <w:t> </w:t>
      </w:r>
      <w:r>
        <w:rPr>
          <w:sz w:val="20"/>
        </w:rPr>
        <w:t>(MAC)</w:t>
      </w:r>
      <w:r>
        <w:rPr>
          <w:spacing w:val="-5"/>
          <w:sz w:val="20"/>
        </w:rPr>
        <w:t> </w:t>
      </w:r>
      <w:r>
        <w:rPr>
          <w:sz w:val="20"/>
        </w:rPr>
        <w:t>protocol</w:t>
      </w:r>
      <w:r>
        <w:rPr>
          <w:spacing w:val="-8"/>
          <w:sz w:val="20"/>
        </w:rPr>
        <w:t> </w:t>
      </w:r>
      <w:r>
        <w:rPr>
          <w:spacing w:val="-2"/>
          <w:sz w:val="20"/>
        </w:rPr>
        <w:t>specification”.</w:t>
      </w:r>
    </w:p>
    <w:p>
      <w:pPr>
        <w:spacing w:after="0" w:line="240" w:lineRule="auto"/>
        <w:jc w:val="left"/>
        <w:rPr>
          <w:sz w:val="20"/>
        </w:rPr>
        <w:sectPr>
          <w:pgSz w:w="11910" w:h="16850"/>
          <w:pgMar w:header="866" w:footer="459" w:top="1520" w:bottom="640" w:left="760" w:right="460"/>
        </w:sectPr>
      </w:pPr>
    </w:p>
    <w:p>
      <w:pPr>
        <w:pStyle w:val="ListParagraph"/>
        <w:numPr>
          <w:ilvl w:val="0"/>
          <w:numId w:val="6"/>
        </w:numPr>
        <w:tabs>
          <w:tab w:pos="939" w:val="left" w:leader="none"/>
        </w:tabs>
        <w:spacing w:line="240" w:lineRule="auto" w:before="53" w:after="0"/>
        <w:ind w:left="939" w:right="0" w:hanging="566"/>
        <w:jc w:val="left"/>
        <w:rPr>
          <w:sz w:val="20"/>
        </w:rPr>
      </w:pPr>
      <w:r>
        <w:rPr>
          <w:sz w:val="20"/>
        </w:rPr>
        <w:t>TS</w:t>
      </w:r>
      <w:r>
        <w:rPr>
          <w:spacing w:val="-5"/>
          <w:sz w:val="20"/>
        </w:rPr>
        <w:t> </w:t>
      </w:r>
      <w:r>
        <w:rPr>
          <w:sz w:val="20"/>
        </w:rPr>
        <w:t>25.321:</w:t>
      </w:r>
      <w:r>
        <w:rPr>
          <w:spacing w:val="-6"/>
          <w:sz w:val="20"/>
        </w:rPr>
        <w:t> </w:t>
      </w:r>
      <w:r>
        <w:rPr>
          <w:sz w:val="20"/>
        </w:rPr>
        <w:t>“Medium</w:t>
      </w:r>
      <w:r>
        <w:rPr>
          <w:spacing w:val="-4"/>
          <w:sz w:val="20"/>
        </w:rPr>
        <w:t> </w:t>
      </w:r>
      <w:r>
        <w:rPr>
          <w:sz w:val="20"/>
        </w:rPr>
        <w:t>Access</w:t>
      </w:r>
      <w:r>
        <w:rPr>
          <w:spacing w:val="-8"/>
          <w:sz w:val="20"/>
        </w:rPr>
        <w:t> </w:t>
      </w:r>
      <w:r>
        <w:rPr>
          <w:sz w:val="20"/>
        </w:rPr>
        <w:t>Control</w:t>
      </w:r>
      <w:r>
        <w:rPr>
          <w:spacing w:val="-5"/>
          <w:sz w:val="20"/>
        </w:rPr>
        <w:t> </w:t>
      </w:r>
      <w:r>
        <w:rPr>
          <w:sz w:val="20"/>
        </w:rPr>
        <w:t>(MAC)</w:t>
      </w:r>
      <w:r>
        <w:rPr>
          <w:spacing w:val="-5"/>
          <w:sz w:val="20"/>
        </w:rPr>
        <w:t> </w:t>
      </w:r>
      <w:r>
        <w:rPr>
          <w:sz w:val="20"/>
        </w:rPr>
        <w:t>protocol</w:t>
      </w:r>
      <w:r>
        <w:rPr>
          <w:spacing w:val="-6"/>
          <w:sz w:val="20"/>
        </w:rPr>
        <w:t> </w:t>
      </w:r>
      <w:r>
        <w:rPr>
          <w:spacing w:val="-2"/>
          <w:sz w:val="20"/>
        </w:rPr>
        <w:t>specification”.</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7"/>
          <w:sz w:val="20"/>
        </w:rPr>
        <w:t> </w:t>
      </w:r>
      <w:r>
        <w:rPr>
          <w:sz w:val="20"/>
        </w:rPr>
        <w:t>28.552:</w:t>
      </w:r>
      <w:r>
        <w:rPr>
          <w:spacing w:val="-6"/>
          <w:sz w:val="20"/>
        </w:rPr>
        <w:t> </w:t>
      </w:r>
      <w:r>
        <w:rPr>
          <w:sz w:val="20"/>
        </w:rPr>
        <w:t>“Management</w:t>
      </w:r>
      <w:r>
        <w:rPr>
          <w:spacing w:val="-7"/>
          <w:sz w:val="20"/>
        </w:rPr>
        <w:t> </w:t>
      </w:r>
      <w:r>
        <w:rPr>
          <w:sz w:val="20"/>
        </w:rPr>
        <w:t>and</w:t>
      </w:r>
      <w:r>
        <w:rPr>
          <w:spacing w:val="-7"/>
          <w:sz w:val="20"/>
        </w:rPr>
        <w:t> </w:t>
      </w:r>
      <w:r>
        <w:rPr>
          <w:sz w:val="20"/>
        </w:rPr>
        <w:t>orchestration</w:t>
      </w:r>
      <w:r>
        <w:rPr>
          <w:spacing w:val="-7"/>
          <w:sz w:val="20"/>
        </w:rPr>
        <w:t> </w:t>
      </w:r>
      <w:r>
        <w:rPr>
          <w:sz w:val="20"/>
        </w:rPr>
        <w:t>5G</w:t>
      </w:r>
      <w:r>
        <w:rPr>
          <w:spacing w:val="-6"/>
          <w:sz w:val="20"/>
        </w:rPr>
        <w:t> </w:t>
      </w:r>
      <w:r>
        <w:rPr>
          <w:sz w:val="20"/>
        </w:rPr>
        <w:t>performance</w:t>
      </w:r>
      <w:r>
        <w:rPr>
          <w:spacing w:val="-8"/>
          <w:sz w:val="20"/>
        </w:rPr>
        <w:t> </w:t>
      </w:r>
      <w:r>
        <w:rPr>
          <w:spacing w:val="-2"/>
          <w:sz w:val="20"/>
        </w:rPr>
        <w:t>measurements”.</w:t>
      </w:r>
    </w:p>
    <w:p>
      <w:pPr>
        <w:pStyle w:val="ListParagraph"/>
        <w:numPr>
          <w:ilvl w:val="0"/>
          <w:numId w:val="6"/>
        </w:numPr>
        <w:tabs>
          <w:tab w:pos="939" w:val="left" w:leader="none"/>
        </w:tabs>
        <w:spacing w:line="240" w:lineRule="auto" w:before="121" w:after="0"/>
        <w:ind w:left="939" w:right="0" w:hanging="566"/>
        <w:jc w:val="left"/>
        <w:rPr>
          <w:sz w:val="20"/>
        </w:rPr>
      </w:pPr>
      <w:r>
        <w:rPr>
          <w:spacing w:val="-2"/>
          <w:sz w:val="20"/>
        </w:rPr>
        <w:t>Reserved</w:t>
      </w:r>
    </w:p>
    <w:p>
      <w:pPr>
        <w:pStyle w:val="ListParagraph"/>
        <w:numPr>
          <w:ilvl w:val="0"/>
          <w:numId w:val="6"/>
        </w:numPr>
        <w:tabs>
          <w:tab w:pos="939" w:val="left" w:leader="none"/>
        </w:tabs>
        <w:spacing w:line="240" w:lineRule="auto" w:before="118" w:after="0"/>
        <w:ind w:left="939" w:right="0" w:hanging="566"/>
        <w:jc w:val="left"/>
        <w:rPr>
          <w:sz w:val="20"/>
        </w:rPr>
      </w:pPr>
      <w:r>
        <w:rPr>
          <w:sz w:val="20"/>
        </w:rPr>
        <w:t>IETF</w:t>
      </w:r>
      <w:r>
        <w:rPr>
          <w:spacing w:val="-7"/>
          <w:sz w:val="20"/>
        </w:rPr>
        <w:t> </w:t>
      </w:r>
      <w:r>
        <w:rPr>
          <w:sz w:val="20"/>
        </w:rPr>
        <w:t>RFC</w:t>
      </w:r>
      <w:r>
        <w:rPr>
          <w:spacing w:val="-6"/>
          <w:sz w:val="20"/>
        </w:rPr>
        <w:t> </w:t>
      </w:r>
      <w:r>
        <w:rPr>
          <w:sz w:val="20"/>
        </w:rPr>
        <w:t>5905</w:t>
      </w:r>
      <w:r>
        <w:rPr>
          <w:spacing w:val="-4"/>
          <w:sz w:val="20"/>
        </w:rPr>
        <w:t> </w:t>
      </w:r>
      <w:r>
        <w:rPr>
          <w:sz w:val="20"/>
        </w:rPr>
        <w:t>(2010-06):</w:t>
      </w:r>
      <w:r>
        <w:rPr>
          <w:spacing w:val="-6"/>
          <w:sz w:val="20"/>
        </w:rPr>
        <w:t> </w:t>
      </w:r>
      <w:r>
        <w:rPr>
          <w:sz w:val="20"/>
        </w:rPr>
        <w:t>“Network</w:t>
      </w:r>
      <w:r>
        <w:rPr>
          <w:spacing w:val="-4"/>
          <w:sz w:val="20"/>
        </w:rPr>
        <w:t> </w:t>
      </w:r>
      <w:r>
        <w:rPr>
          <w:sz w:val="20"/>
        </w:rPr>
        <w:t>Time</w:t>
      </w:r>
      <w:r>
        <w:rPr>
          <w:spacing w:val="-6"/>
          <w:sz w:val="20"/>
        </w:rPr>
        <w:t> </w:t>
      </w:r>
      <w:r>
        <w:rPr>
          <w:sz w:val="20"/>
        </w:rPr>
        <w:t>Protocol</w:t>
      </w:r>
      <w:r>
        <w:rPr>
          <w:spacing w:val="-6"/>
          <w:sz w:val="20"/>
        </w:rPr>
        <w:t> </w:t>
      </w:r>
      <w:r>
        <w:rPr>
          <w:sz w:val="20"/>
        </w:rPr>
        <w:t>Version</w:t>
      </w:r>
      <w:r>
        <w:rPr>
          <w:spacing w:val="-4"/>
          <w:sz w:val="20"/>
        </w:rPr>
        <w:t> </w:t>
      </w:r>
      <w:r>
        <w:rPr>
          <w:sz w:val="20"/>
        </w:rPr>
        <w:t>4:</w:t>
      </w:r>
      <w:r>
        <w:rPr>
          <w:spacing w:val="-6"/>
          <w:sz w:val="20"/>
        </w:rPr>
        <w:t> </w:t>
      </w:r>
      <w:r>
        <w:rPr>
          <w:sz w:val="20"/>
        </w:rPr>
        <w:t>Protocol</w:t>
      </w:r>
      <w:r>
        <w:rPr>
          <w:spacing w:val="-6"/>
          <w:sz w:val="20"/>
        </w:rPr>
        <w:t> </w:t>
      </w:r>
      <w:r>
        <w:rPr>
          <w:sz w:val="20"/>
        </w:rPr>
        <w:t>and</w:t>
      </w:r>
      <w:r>
        <w:rPr>
          <w:spacing w:val="-4"/>
          <w:sz w:val="20"/>
        </w:rPr>
        <w:t> </w:t>
      </w:r>
      <w:r>
        <w:rPr>
          <w:sz w:val="20"/>
        </w:rPr>
        <w:t>Algorithms</w:t>
      </w:r>
      <w:r>
        <w:rPr>
          <w:spacing w:val="-7"/>
          <w:sz w:val="20"/>
        </w:rPr>
        <w:t> </w:t>
      </w:r>
      <w:r>
        <w:rPr>
          <w:spacing w:val="-2"/>
          <w:sz w:val="20"/>
        </w:rPr>
        <w:t>Specification”</w:t>
      </w:r>
    </w:p>
    <w:p>
      <w:pPr>
        <w:pStyle w:val="ListParagraph"/>
        <w:numPr>
          <w:ilvl w:val="0"/>
          <w:numId w:val="6"/>
        </w:numPr>
        <w:tabs>
          <w:tab w:pos="939" w:val="left" w:leader="none"/>
        </w:tabs>
        <w:spacing w:line="240" w:lineRule="auto" w:before="120" w:after="0"/>
        <w:ind w:left="939" w:right="0" w:hanging="566"/>
        <w:jc w:val="left"/>
        <w:rPr>
          <w:sz w:val="20"/>
        </w:rPr>
      </w:pPr>
      <w:r>
        <w:rPr>
          <w:sz w:val="20"/>
        </w:rPr>
        <w:t>TS</w:t>
      </w:r>
      <w:r>
        <w:rPr>
          <w:spacing w:val="-6"/>
          <w:sz w:val="20"/>
        </w:rPr>
        <w:t> </w:t>
      </w:r>
      <w:r>
        <w:rPr>
          <w:sz w:val="20"/>
        </w:rPr>
        <w:t>37.340:</w:t>
      </w:r>
      <w:r>
        <w:rPr>
          <w:spacing w:val="-6"/>
          <w:sz w:val="20"/>
        </w:rPr>
        <w:t> </w:t>
      </w:r>
      <w:r>
        <w:rPr>
          <w:sz w:val="20"/>
        </w:rPr>
        <w:t>“E-UTRA</w:t>
      </w:r>
      <w:r>
        <w:rPr>
          <w:spacing w:val="-5"/>
          <w:sz w:val="20"/>
        </w:rPr>
        <w:t> </w:t>
      </w:r>
      <w:r>
        <w:rPr>
          <w:sz w:val="20"/>
        </w:rPr>
        <w:t>and</w:t>
      </w:r>
      <w:r>
        <w:rPr>
          <w:spacing w:val="-4"/>
          <w:sz w:val="20"/>
        </w:rPr>
        <w:t> </w:t>
      </w:r>
      <w:r>
        <w:rPr>
          <w:sz w:val="20"/>
        </w:rPr>
        <w:t>NR</w:t>
      </w:r>
      <w:r>
        <w:rPr>
          <w:spacing w:val="-6"/>
          <w:sz w:val="20"/>
        </w:rPr>
        <w:t> </w:t>
      </w:r>
      <w:r>
        <w:rPr>
          <w:sz w:val="20"/>
        </w:rPr>
        <w:t>Multiconnectivity</w:t>
      </w:r>
      <w:r>
        <w:rPr>
          <w:spacing w:val="-5"/>
          <w:sz w:val="20"/>
        </w:rPr>
        <w:t> </w:t>
      </w:r>
      <w:r>
        <w:rPr>
          <w:sz w:val="20"/>
        </w:rPr>
        <w:t>Stage</w:t>
      </w:r>
      <w:r>
        <w:rPr>
          <w:spacing w:val="-5"/>
          <w:sz w:val="20"/>
        </w:rPr>
        <w:t> 2”.</w:t>
      </w:r>
    </w:p>
    <w:p>
      <w:pPr>
        <w:pStyle w:val="ListParagraph"/>
        <w:numPr>
          <w:ilvl w:val="0"/>
          <w:numId w:val="6"/>
        </w:numPr>
        <w:tabs>
          <w:tab w:pos="939" w:val="left" w:leader="none"/>
        </w:tabs>
        <w:spacing w:line="240" w:lineRule="auto" w:before="121" w:after="0"/>
        <w:ind w:left="939" w:right="0" w:hanging="566"/>
        <w:jc w:val="left"/>
        <w:rPr>
          <w:sz w:val="20"/>
        </w:rPr>
      </w:pPr>
      <w:r>
        <w:rPr>
          <w:sz w:val="20"/>
        </w:rPr>
        <w:t>O-RAN</w:t>
      </w:r>
      <w:r>
        <w:rPr>
          <w:spacing w:val="-5"/>
          <w:sz w:val="20"/>
        </w:rPr>
        <w:t> </w:t>
      </w:r>
      <w:r>
        <w:rPr>
          <w:sz w:val="20"/>
        </w:rPr>
        <w:t>Working</w:t>
      </w:r>
      <w:r>
        <w:rPr>
          <w:spacing w:val="-4"/>
          <w:sz w:val="20"/>
        </w:rPr>
        <w:t> </w:t>
      </w:r>
      <w:r>
        <w:rPr>
          <w:sz w:val="20"/>
        </w:rPr>
        <w:t>Group</w:t>
      </w:r>
      <w:r>
        <w:rPr>
          <w:spacing w:val="-6"/>
          <w:sz w:val="20"/>
        </w:rPr>
        <w:t> </w:t>
      </w:r>
      <w:r>
        <w:rPr>
          <w:sz w:val="20"/>
        </w:rPr>
        <w:t>3,</w:t>
      </w:r>
      <w:r>
        <w:rPr>
          <w:spacing w:val="-2"/>
          <w:sz w:val="20"/>
        </w:rPr>
        <w:t> </w:t>
      </w:r>
      <w:r>
        <w:rPr>
          <w:sz w:val="20"/>
        </w:rPr>
        <w:t>Use</w:t>
      </w:r>
      <w:r>
        <w:rPr>
          <w:spacing w:val="-5"/>
          <w:sz w:val="20"/>
        </w:rPr>
        <w:t> </w:t>
      </w:r>
      <w:r>
        <w:rPr>
          <w:sz w:val="20"/>
        </w:rPr>
        <w:t>Case</w:t>
      </w:r>
      <w:r>
        <w:rPr>
          <w:spacing w:val="-5"/>
          <w:sz w:val="20"/>
        </w:rPr>
        <w:t> </w:t>
      </w:r>
      <w:r>
        <w:rPr>
          <w:sz w:val="20"/>
        </w:rPr>
        <w:t>Requirements</w:t>
      </w:r>
      <w:r>
        <w:rPr>
          <w:spacing w:val="-6"/>
          <w:sz w:val="20"/>
        </w:rPr>
        <w:t> </w:t>
      </w:r>
      <w:r>
        <w:rPr>
          <w:spacing w:val="-4"/>
          <w:sz w:val="20"/>
        </w:rPr>
        <w:t>(UCR)</w:t>
      </w:r>
    </w:p>
    <w:p>
      <w:pPr>
        <w:pStyle w:val="ListParagraph"/>
        <w:numPr>
          <w:ilvl w:val="0"/>
          <w:numId w:val="6"/>
        </w:numPr>
        <w:tabs>
          <w:tab w:pos="939" w:val="left" w:leader="none"/>
        </w:tabs>
        <w:spacing w:line="240" w:lineRule="auto" w:before="120" w:after="0"/>
        <w:ind w:left="939" w:right="0" w:hanging="566"/>
        <w:jc w:val="left"/>
        <w:rPr>
          <w:sz w:val="20"/>
        </w:rPr>
      </w:pPr>
      <w:r>
        <w:rPr>
          <w:sz w:val="20"/>
        </w:rPr>
        <w:t>O-RAN</w:t>
      </w:r>
      <w:r>
        <w:rPr>
          <w:spacing w:val="-5"/>
          <w:sz w:val="20"/>
        </w:rPr>
        <w:t> </w:t>
      </w:r>
      <w:r>
        <w:rPr>
          <w:sz w:val="20"/>
        </w:rPr>
        <w:t>Working</w:t>
      </w:r>
      <w:r>
        <w:rPr>
          <w:spacing w:val="-4"/>
          <w:sz w:val="20"/>
        </w:rPr>
        <w:t> </w:t>
      </w:r>
      <w:r>
        <w:rPr>
          <w:sz w:val="20"/>
        </w:rPr>
        <w:t>Group</w:t>
      </w:r>
      <w:r>
        <w:rPr>
          <w:spacing w:val="-6"/>
          <w:sz w:val="20"/>
        </w:rPr>
        <w:t> </w:t>
      </w:r>
      <w:r>
        <w:rPr>
          <w:sz w:val="20"/>
        </w:rPr>
        <w:t>1,</w:t>
      </w:r>
      <w:r>
        <w:rPr>
          <w:spacing w:val="-5"/>
          <w:sz w:val="20"/>
        </w:rPr>
        <w:t> </w:t>
      </w:r>
      <w:r>
        <w:rPr>
          <w:sz w:val="20"/>
        </w:rPr>
        <w:t>Massive</w:t>
      </w:r>
      <w:r>
        <w:rPr>
          <w:spacing w:val="-5"/>
          <w:sz w:val="20"/>
        </w:rPr>
        <w:t> </w:t>
      </w:r>
      <w:r>
        <w:rPr>
          <w:sz w:val="20"/>
        </w:rPr>
        <w:t>MIMO</w:t>
      </w:r>
      <w:r>
        <w:rPr>
          <w:spacing w:val="-5"/>
          <w:sz w:val="20"/>
        </w:rPr>
        <w:t> </w:t>
      </w:r>
      <w:r>
        <w:rPr>
          <w:sz w:val="20"/>
        </w:rPr>
        <w:t>Use</w:t>
      </w:r>
      <w:r>
        <w:rPr>
          <w:spacing w:val="-3"/>
          <w:sz w:val="20"/>
        </w:rPr>
        <w:t> </w:t>
      </w:r>
      <w:r>
        <w:rPr>
          <w:sz w:val="20"/>
        </w:rPr>
        <w:t>Cases</w:t>
      </w:r>
      <w:r>
        <w:rPr>
          <w:spacing w:val="-6"/>
          <w:sz w:val="20"/>
        </w:rPr>
        <w:t> </w:t>
      </w:r>
      <w:r>
        <w:rPr>
          <w:sz w:val="20"/>
        </w:rPr>
        <w:t>Technical</w:t>
      </w:r>
      <w:r>
        <w:rPr>
          <w:spacing w:val="-5"/>
          <w:sz w:val="20"/>
        </w:rPr>
        <w:t> </w:t>
      </w:r>
      <w:r>
        <w:rPr>
          <w:spacing w:val="-2"/>
          <w:sz w:val="20"/>
        </w:rPr>
        <w:t>Report</w:t>
      </w:r>
    </w:p>
    <w:p>
      <w:pPr>
        <w:pStyle w:val="ListParagraph"/>
        <w:numPr>
          <w:ilvl w:val="0"/>
          <w:numId w:val="6"/>
        </w:numPr>
        <w:tabs>
          <w:tab w:pos="939" w:val="left" w:leader="none"/>
        </w:tabs>
        <w:spacing w:line="240" w:lineRule="auto" w:before="121" w:after="0"/>
        <w:ind w:left="939" w:right="1499" w:hanging="567"/>
        <w:jc w:val="left"/>
        <w:rPr>
          <w:sz w:val="20"/>
        </w:rPr>
      </w:pPr>
      <w:r>
        <w:rPr>
          <w:sz w:val="20"/>
        </w:rPr>
        <w:t>O-RAN.WG4.CUS.0-R003-v13,</w:t>
      </w:r>
      <w:r>
        <w:rPr>
          <w:spacing w:val="-5"/>
          <w:sz w:val="20"/>
        </w:rPr>
        <w:t> </w:t>
      </w:r>
      <w:r>
        <w:rPr>
          <w:sz w:val="20"/>
        </w:rPr>
        <w:t>“O-RAN</w:t>
      </w:r>
      <w:r>
        <w:rPr>
          <w:spacing w:val="-5"/>
          <w:sz w:val="20"/>
        </w:rPr>
        <w:t> </w:t>
      </w:r>
      <w:r>
        <w:rPr>
          <w:sz w:val="20"/>
        </w:rPr>
        <w:t>Working</w:t>
      </w:r>
      <w:r>
        <w:rPr>
          <w:spacing w:val="-4"/>
          <w:sz w:val="20"/>
        </w:rPr>
        <w:t> </w:t>
      </w:r>
      <w:r>
        <w:rPr>
          <w:sz w:val="20"/>
        </w:rPr>
        <w:t>Group</w:t>
      </w:r>
      <w:r>
        <w:rPr>
          <w:spacing w:val="-6"/>
          <w:sz w:val="20"/>
        </w:rPr>
        <w:t> </w:t>
      </w:r>
      <w:r>
        <w:rPr>
          <w:sz w:val="20"/>
        </w:rPr>
        <w:t>4,</w:t>
      </w:r>
      <w:r>
        <w:rPr>
          <w:spacing w:val="-2"/>
          <w:sz w:val="20"/>
        </w:rPr>
        <w:t> </w:t>
      </w:r>
      <w:r>
        <w:rPr>
          <w:sz w:val="20"/>
        </w:rPr>
        <w:t>Control,</w:t>
      </w:r>
      <w:r>
        <w:rPr>
          <w:spacing w:val="-5"/>
          <w:sz w:val="20"/>
        </w:rPr>
        <w:t> </w:t>
      </w:r>
      <w:r>
        <w:rPr>
          <w:sz w:val="20"/>
        </w:rPr>
        <w:t>User</w:t>
      </w:r>
      <w:r>
        <w:rPr>
          <w:spacing w:val="-5"/>
          <w:sz w:val="20"/>
        </w:rPr>
        <w:t> </w:t>
      </w:r>
      <w:r>
        <w:rPr>
          <w:sz w:val="20"/>
        </w:rPr>
        <w:t>and</w:t>
      </w:r>
      <w:r>
        <w:rPr>
          <w:spacing w:val="-4"/>
          <w:sz w:val="20"/>
        </w:rPr>
        <w:t> </w:t>
      </w:r>
      <w:r>
        <w:rPr>
          <w:sz w:val="20"/>
        </w:rPr>
        <w:t>Synchronization</w:t>
      </w:r>
      <w:r>
        <w:rPr>
          <w:spacing w:val="-4"/>
          <w:sz w:val="20"/>
        </w:rPr>
        <w:t> </w:t>
      </w:r>
      <w:r>
        <w:rPr>
          <w:sz w:val="20"/>
        </w:rPr>
        <w:t>Plane </w:t>
      </w:r>
      <w:r>
        <w:rPr>
          <w:spacing w:val="-2"/>
          <w:sz w:val="20"/>
        </w:rPr>
        <w:t>Specification”</w:t>
      </w:r>
    </w:p>
    <w:p>
      <w:pPr>
        <w:pStyle w:val="ListParagraph"/>
        <w:numPr>
          <w:ilvl w:val="0"/>
          <w:numId w:val="6"/>
        </w:numPr>
        <w:tabs>
          <w:tab w:pos="957" w:val="left" w:leader="none"/>
        </w:tabs>
        <w:spacing w:line="240" w:lineRule="auto" w:before="118" w:after="0"/>
        <w:ind w:left="957" w:right="0" w:hanging="584"/>
        <w:jc w:val="left"/>
        <w:rPr>
          <w:sz w:val="20"/>
        </w:rPr>
      </w:pPr>
      <w:r>
        <w:rPr>
          <w:sz w:val="20"/>
        </w:rPr>
        <w:t>TS</w:t>
      </w:r>
      <w:r>
        <w:rPr>
          <w:spacing w:val="-6"/>
          <w:sz w:val="20"/>
        </w:rPr>
        <w:t> </w:t>
      </w:r>
      <w:r>
        <w:rPr>
          <w:sz w:val="20"/>
        </w:rPr>
        <w:t>28.541:</w:t>
      </w:r>
      <w:r>
        <w:rPr>
          <w:spacing w:val="-6"/>
          <w:sz w:val="20"/>
        </w:rPr>
        <w:t> </w:t>
      </w:r>
      <w:r>
        <w:rPr>
          <w:sz w:val="20"/>
        </w:rPr>
        <w:t>“5G;</w:t>
      </w:r>
      <w:r>
        <w:rPr>
          <w:spacing w:val="-5"/>
          <w:sz w:val="20"/>
        </w:rPr>
        <w:t> </w:t>
      </w:r>
      <w:r>
        <w:rPr>
          <w:sz w:val="20"/>
        </w:rPr>
        <w:t>Management</w:t>
      </w:r>
      <w:r>
        <w:rPr>
          <w:spacing w:val="-6"/>
          <w:sz w:val="20"/>
        </w:rPr>
        <w:t> </w:t>
      </w:r>
      <w:r>
        <w:rPr>
          <w:sz w:val="20"/>
        </w:rPr>
        <w:t>and</w:t>
      </w:r>
      <w:r>
        <w:rPr>
          <w:spacing w:val="-4"/>
          <w:sz w:val="20"/>
        </w:rPr>
        <w:t> </w:t>
      </w:r>
      <w:r>
        <w:rPr>
          <w:sz w:val="20"/>
        </w:rPr>
        <w:t>orchestration;</w:t>
      </w:r>
      <w:r>
        <w:rPr>
          <w:spacing w:val="-5"/>
          <w:sz w:val="20"/>
        </w:rPr>
        <w:t> </w:t>
      </w:r>
      <w:r>
        <w:rPr>
          <w:sz w:val="20"/>
        </w:rPr>
        <w:t>5G</w:t>
      </w:r>
      <w:r>
        <w:rPr>
          <w:spacing w:val="-7"/>
          <w:sz w:val="20"/>
        </w:rPr>
        <w:t> </w:t>
      </w:r>
      <w:r>
        <w:rPr>
          <w:sz w:val="20"/>
        </w:rPr>
        <w:t>Network</w:t>
      </w:r>
      <w:r>
        <w:rPr>
          <w:spacing w:val="-4"/>
          <w:sz w:val="20"/>
        </w:rPr>
        <w:t> </w:t>
      </w:r>
      <w:r>
        <w:rPr>
          <w:sz w:val="20"/>
        </w:rPr>
        <w:t>Resource</w:t>
      </w:r>
      <w:r>
        <w:rPr>
          <w:spacing w:val="-5"/>
          <w:sz w:val="20"/>
        </w:rPr>
        <w:t> </w:t>
      </w:r>
      <w:r>
        <w:rPr>
          <w:sz w:val="20"/>
        </w:rPr>
        <w:t>Model</w:t>
      </w:r>
      <w:r>
        <w:rPr>
          <w:spacing w:val="-5"/>
          <w:sz w:val="20"/>
        </w:rPr>
        <w:t> </w:t>
      </w:r>
      <w:r>
        <w:rPr>
          <w:sz w:val="20"/>
        </w:rPr>
        <w:t>(NRM);</w:t>
      </w:r>
      <w:r>
        <w:rPr>
          <w:spacing w:val="-5"/>
          <w:sz w:val="20"/>
        </w:rPr>
        <w:t> </w:t>
      </w:r>
      <w:r>
        <w:rPr>
          <w:sz w:val="20"/>
        </w:rPr>
        <w:t>Stage</w:t>
      </w:r>
      <w:r>
        <w:rPr>
          <w:spacing w:val="-5"/>
          <w:sz w:val="20"/>
        </w:rPr>
        <w:t> </w:t>
      </w:r>
      <w:r>
        <w:rPr>
          <w:sz w:val="20"/>
        </w:rPr>
        <w:t>2</w:t>
      </w:r>
      <w:r>
        <w:rPr>
          <w:spacing w:val="-4"/>
          <w:sz w:val="20"/>
        </w:rPr>
        <w:t> </w:t>
      </w:r>
      <w:r>
        <w:rPr>
          <w:sz w:val="20"/>
        </w:rPr>
        <w:t>and</w:t>
      </w:r>
      <w:r>
        <w:rPr>
          <w:spacing w:val="-4"/>
          <w:sz w:val="20"/>
        </w:rPr>
        <w:t> </w:t>
      </w:r>
      <w:r>
        <w:rPr>
          <w:sz w:val="20"/>
        </w:rPr>
        <w:t>stage</w:t>
      </w:r>
      <w:r>
        <w:rPr>
          <w:spacing w:val="-5"/>
          <w:sz w:val="20"/>
        </w:rPr>
        <w:t> 3”.</w:t>
      </w:r>
    </w:p>
    <w:p>
      <w:pPr>
        <w:pStyle w:val="ListParagraph"/>
        <w:numPr>
          <w:ilvl w:val="0"/>
          <w:numId w:val="6"/>
        </w:numPr>
        <w:tabs>
          <w:tab w:pos="957" w:val="left" w:leader="none"/>
        </w:tabs>
        <w:spacing w:line="240" w:lineRule="auto" w:before="120" w:after="0"/>
        <w:ind w:left="957" w:right="0" w:hanging="584"/>
        <w:jc w:val="left"/>
        <w:rPr>
          <w:sz w:val="20"/>
        </w:rPr>
      </w:pPr>
      <w:r>
        <w:rPr>
          <w:sz w:val="20"/>
        </w:rPr>
        <w:t>TS</w:t>
      </w:r>
      <w:r>
        <w:rPr>
          <w:spacing w:val="-6"/>
          <w:sz w:val="20"/>
        </w:rPr>
        <w:t> </w:t>
      </w:r>
      <w:r>
        <w:rPr>
          <w:sz w:val="20"/>
        </w:rPr>
        <w:t>28.214:</w:t>
      </w:r>
      <w:r>
        <w:rPr>
          <w:spacing w:val="-6"/>
          <w:sz w:val="20"/>
        </w:rPr>
        <w:t> </w:t>
      </w:r>
      <w:r>
        <w:rPr>
          <w:sz w:val="20"/>
        </w:rPr>
        <w:t>“NR;</w:t>
      </w:r>
      <w:r>
        <w:rPr>
          <w:spacing w:val="-6"/>
          <w:sz w:val="20"/>
        </w:rPr>
        <w:t> </w:t>
      </w:r>
      <w:r>
        <w:rPr>
          <w:sz w:val="20"/>
        </w:rPr>
        <w:t>Physical</w:t>
      </w:r>
      <w:r>
        <w:rPr>
          <w:spacing w:val="-5"/>
          <w:sz w:val="20"/>
        </w:rPr>
        <w:t> </w:t>
      </w:r>
      <w:r>
        <w:rPr>
          <w:sz w:val="20"/>
        </w:rPr>
        <w:t>layer</w:t>
      </w:r>
      <w:r>
        <w:rPr>
          <w:spacing w:val="-4"/>
          <w:sz w:val="20"/>
        </w:rPr>
        <w:t> </w:t>
      </w:r>
      <w:r>
        <w:rPr>
          <w:sz w:val="20"/>
        </w:rPr>
        <w:t>procedures</w:t>
      </w:r>
      <w:r>
        <w:rPr>
          <w:spacing w:val="-5"/>
          <w:sz w:val="20"/>
        </w:rPr>
        <w:t> </w:t>
      </w:r>
      <w:r>
        <w:rPr>
          <w:sz w:val="20"/>
        </w:rPr>
        <w:t>for</w:t>
      </w:r>
      <w:r>
        <w:rPr>
          <w:spacing w:val="-7"/>
          <w:sz w:val="20"/>
        </w:rPr>
        <w:t> </w:t>
      </w:r>
      <w:r>
        <w:rPr>
          <w:spacing w:val="-2"/>
          <w:sz w:val="20"/>
        </w:rPr>
        <w:t>data”.</w:t>
      </w:r>
    </w:p>
    <w:p>
      <w:pPr>
        <w:pStyle w:val="ListParagraph"/>
        <w:numPr>
          <w:ilvl w:val="0"/>
          <w:numId w:val="6"/>
        </w:numPr>
        <w:tabs>
          <w:tab w:pos="957" w:val="left" w:leader="none"/>
        </w:tabs>
        <w:spacing w:line="240" w:lineRule="auto" w:before="121" w:after="0"/>
        <w:ind w:left="957" w:right="0" w:hanging="584"/>
        <w:jc w:val="left"/>
        <w:rPr>
          <w:sz w:val="20"/>
        </w:rPr>
      </w:pPr>
      <w:r>
        <w:rPr>
          <w:sz w:val="20"/>
        </w:rPr>
        <w:t>TS</w:t>
      </w:r>
      <w:r>
        <w:rPr>
          <w:spacing w:val="-6"/>
          <w:sz w:val="20"/>
        </w:rPr>
        <w:t> </w:t>
      </w:r>
      <w:r>
        <w:rPr>
          <w:sz w:val="20"/>
        </w:rPr>
        <w:t>38.912:</w:t>
      </w:r>
      <w:r>
        <w:rPr>
          <w:spacing w:val="-5"/>
          <w:sz w:val="20"/>
        </w:rPr>
        <w:t> </w:t>
      </w:r>
      <w:r>
        <w:rPr>
          <w:sz w:val="20"/>
        </w:rPr>
        <w:t>“Study</w:t>
      </w:r>
      <w:r>
        <w:rPr>
          <w:spacing w:val="-6"/>
          <w:sz w:val="20"/>
        </w:rPr>
        <w:t> </w:t>
      </w:r>
      <w:r>
        <w:rPr>
          <w:sz w:val="20"/>
        </w:rPr>
        <w:t>on</w:t>
      </w:r>
      <w:r>
        <w:rPr>
          <w:spacing w:val="-5"/>
          <w:sz w:val="20"/>
        </w:rPr>
        <w:t> </w:t>
      </w:r>
      <w:r>
        <w:rPr>
          <w:sz w:val="20"/>
        </w:rPr>
        <w:t>New</w:t>
      </w:r>
      <w:r>
        <w:rPr>
          <w:spacing w:val="-5"/>
          <w:sz w:val="20"/>
        </w:rPr>
        <w:t> </w:t>
      </w:r>
      <w:r>
        <w:rPr>
          <w:sz w:val="20"/>
        </w:rPr>
        <w:t>Radio</w:t>
      </w:r>
      <w:r>
        <w:rPr>
          <w:spacing w:val="-3"/>
          <w:sz w:val="20"/>
        </w:rPr>
        <w:t> </w:t>
      </w:r>
      <w:r>
        <w:rPr>
          <w:sz w:val="20"/>
        </w:rPr>
        <w:t>(NR)</w:t>
      </w:r>
      <w:r>
        <w:rPr>
          <w:spacing w:val="-5"/>
          <w:sz w:val="20"/>
        </w:rPr>
        <w:t> </w:t>
      </w:r>
      <w:r>
        <w:rPr>
          <w:sz w:val="20"/>
        </w:rPr>
        <w:t>access</w:t>
      </w:r>
      <w:r>
        <w:rPr>
          <w:spacing w:val="-5"/>
          <w:sz w:val="20"/>
        </w:rPr>
        <w:t> </w:t>
      </w:r>
      <w:r>
        <w:rPr>
          <w:spacing w:val="-2"/>
          <w:sz w:val="20"/>
        </w:rPr>
        <w:t>technology”.</w:t>
      </w:r>
    </w:p>
    <w:p>
      <w:pPr>
        <w:pStyle w:val="BodyText"/>
      </w:pPr>
    </w:p>
    <w:p>
      <w:pPr>
        <w:pStyle w:val="BodyText"/>
        <w:spacing w:before="190"/>
      </w:pPr>
    </w:p>
    <w:p>
      <w:pPr>
        <w:pStyle w:val="Heading2"/>
        <w:numPr>
          <w:ilvl w:val="1"/>
          <w:numId w:val="5"/>
        </w:numPr>
        <w:tabs>
          <w:tab w:pos="1225" w:val="left" w:leader="none"/>
        </w:tabs>
        <w:spacing w:line="240" w:lineRule="auto" w:before="1" w:after="0"/>
        <w:ind w:left="1225" w:right="0" w:hanging="852"/>
        <w:jc w:val="left"/>
      </w:pPr>
      <w:bookmarkStart w:name="_bookmark5" w:id="6"/>
      <w:bookmarkEnd w:id="6"/>
      <w:r>
        <w:rPr/>
      </w:r>
      <w:r>
        <w:rPr>
          <w:spacing w:val="-2"/>
        </w:rPr>
        <w:t>Informative references</w:t>
      </w:r>
    </w:p>
    <w:p>
      <w:pPr>
        <w:pStyle w:val="BodyText"/>
        <w:spacing w:before="180"/>
        <w:ind w:left="373"/>
      </w:pPr>
      <w:r>
        <w:rPr/>
        <w:t>References</w:t>
      </w:r>
      <w:r>
        <w:rPr>
          <w:spacing w:val="-6"/>
        </w:rPr>
        <w:t> </w:t>
      </w:r>
      <w:r>
        <w:rPr/>
        <w:t>are</w:t>
      </w:r>
      <w:r>
        <w:rPr>
          <w:spacing w:val="-5"/>
        </w:rPr>
        <w:t> </w:t>
      </w:r>
      <w:r>
        <w:rPr/>
        <w:t>either</w:t>
      </w:r>
      <w:r>
        <w:rPr>
          <w:spacing w:val="-4"/>
        </w:rPr>
        <w:t> </w:t>
      </w:r>
      <w:r>
        <w:rPr/>
        <w:t>specific</w:t>
      </w:r>
      <w:r>
        <w:rPr>
          <w:spacing w:val="-6"/>
        </w:rPr>
        <w:t> </w:t>
      </w:r>
      <w:r>
        <w:rPr/>
        <w:t>(identified</w:t>
      </w:r>
      <w:r>
        <w:rPr>
          <w:spacing w:val="-4"/>
        </w:rPr>
        <w:t> </w:t>
      </w:r>
      <w:r>
        <w:rPr/>
        <w:t>by</w:t>
      </w:r>
      <w:r>
        <w:rPr>
          <w:spacing w:val="-4"/>
        </w:rPr>
        <w:t> </w:t>
      </w:r>
      <w:r>
        <w:rPr/>
        <w:t>date</w:t>
      </w:r>
      <w:r>
        <w:rPr>
          <w:spacing w:val="-7"/>
        </w:rPr>
        <w:t> </w:t>
      </w:r>
      <w:r>
        <w:rPr/>
        <w:t>of</w:t>
      </w:r>
      <w:r>
        <w:rPr>
          <w:spacing w:val="-5"/>
        </w:rPr>
        <w:t> </w:t>
      </w:r>
      <w:r>
        <w:rPr/>
        <w:t>publication</w:t>
      </w:r>
      <w:r>
        <w:rPr>
          <w:spacing w:val="-3"/>
        </w:rPr>
        <w:t> </w:t>
      </w:r>
      <w:r>
        <w:rPr/>
        <w:t>and/or</w:t>
      </w:r>
      <w:r>
        <w:rPr>
          <w:spacing w:val="-5"/>
        </w:rPr>
        <w:t> </w:t>
      </w:r>
      <w:r>
        <w:rPr/>
        <w:t>edition</w:t>
      </w:r>
      <w:r>
        <w:rPr>
          <w:spacing w:val="-4"/>
        </w:rPr>
        <w:t> </w:t>
      </w:r>
      <w:r>
        <w:rPr/>
        <w:t>number</w:t>
      </w:r>
      <w:r>
        <w:rPr>
          <w:spacing w:val="-6"/>
        </w:rPr>
        <w:t> </w:t>
      </w:r>
      <w:r>
        <w:rPr/>
        <w:t>or</w:t>
      </w:r>
      <w:r>
        <w:rPr>
          <w:spacing w:val="-5"/>
        </w:rPr>
        <w:t> </w:t>
      </w:r>
      <w:r>
        <w:rPr/>
        <w:t>version</w:t>
      </w:r>
      <w:r>
        <w:rPr>
          <w:spacing w:val="-3"/>
        </w:rPr>
        <w:t> </w:t>
      </w:r>
      <w:r>
        <w:rPr/>
        <w:t>number)</w:t>
      </w:r>
      <w:r>
        <w:rPr>
          <w:spacing w:val="-7"/>
        </w:rPr>
        <w:t> </w:t>
      </w:r>
      <w:r>
        <w:rPr>
          <w:spacing w:val="-5"/>
        </w:rPr>
        <w:t>or</w:t>
      </w:r>
    </w:p>
    <w:p>
      <w:pPr>
        <w:pStyle w:val="BodyText"/>
        <w:spacing w:line="254" w:lineRule="auto" w:before="14"/>
        <w:ind w:left="373"/>
      </w:pPr>
      <w:r>
        <w:rPr/>
        <w:t>non-specific.</w:t>
      </w:r>
      <w:r>
        <w:rPr>
          <w:spacing w:val="-3"/>
        </w:rPr>
        <w:t> </w:t>
      </w:r>
      <w:r>
        <w:rPr/>
        <w:t>For</w:t>
      </w:r>
      <w:r>
        <w:rPr>
          <w:spacing w:val="-3"/>
        </w:rPr>
        <w:t> </w:t>
      </w:r>
      <w:r>
        <w:rPr/>
        <w:t>specific</w:t>
      </w:r>
      <w:r>
        <w:rPr>
          <w:spacing w:val="-3"/>
        </w:rPr>
        <w:t> </w:t>
      </w:r>
      <w:r>
        <w:rPr/>
        <w:t>references,</w:t>
      </w:r>
      <w:r>
        <w:rPr>
          <w:spacing w:val="-3"/>
        </w:rPr>
        <w:t> </w:t>
      </w:r>
      <w:r>
        <w:rPr/>
        <w:t>only</w:t>
      </w:r>
      <w:r>
        <w:rPr>
          <w:spacing w:val="-5"/>
        </w:rPr>
        <w:t> </w:t>
      </w:r>
      <w:r>
        <w:rPr/>
        <w:t>the</w:t>
      </w:r>
      <w:r>
        <w:rPr>
          <w:spacing w:val="-3"/>
        </w:rPr>
        <w:t> </w:t>
      </w:r>
      <w:r>
        <w:rPr/>
        <w:t>cited</w:t>
      </w:r>
      <w:r>
        <w:rPr>
          <w:spacing w:val="-2"/>
        </w:rPr>
        <w:t> </w:t>
      </w:r>
      <w:r>
        <w:rPr/>
        <w:t>version</w:t>
      </w:r>
      <w:r>
        <w:rPr>
          <w:spacing w:val="-4"/>
        </w:rPr>
        <w:t> </w:t>
      </w:r>
      <w:r>
        <w:rPr/>
        <w:t>applies.</w:t>
      </w:r>
      <w:r>
        <w:rPr>
          <w:spacing w:val="-3"/>
        </w:rPr>
        <w:t> </w:t>
      </w:r>
      <w:r>
        <w:rPr/>
        <w:t>For</w:t>
      </w:r>
      <w:r>
        <w:rPr>
          <w:spacing w:val="-3"/>
        </w:rPr>
        <w:t> </w:t>
      </w:r>
      <w:r>
        <w:rPr/>
        <w:t>non-specific</w:t>
      </w:r>
      <w:r>
        <w:rPr>
          <w:spacing w:val="-3"/>
        </w:rPr>
        <w:t> </w:t>
      </w:r>
      <w:r>
        <w:rPr/>
        <w:t>references,</w:t>
      </w:r>
      <w:r>
        <w:rPr>
          <w:spacing w:val="-3"/>
        </w:rPr>
        <w:t> </w:t>
      </w:r>
      <w:r>
        <w:rPr/>
        <w:t>the</w:t>
      </w:r>
      <w:r>
        <w:rPr>
          <w:spacing w:val="-3"/>
        </w:rPr>
        <w:t> </w:t>
      </w:r>
      <w:r>
        <w:rPr/>
        <w:t>latest</w:t>
      </w:r>
      <w:r>
        <w:rPr>
          <w:spacing w:val="-4"/>
        </w:rPr>
        <w:t> </w:t>
      </w:r>
      <w:r>
        <w:rPr/>
        <w:t>version</w:t>
      </w:r>
      <w:r>
        <w:rPr>
          <w:spacing w:val="-2"/>
        </w:rPr>
        <w:t> </w:t>
      </w:r>
      <w:r>
        <w:rPr/>
        <w:t>of</w:t>
      </w:r>
      <w:r>
        <w:rPr>
          <w:spacing w:val="-3"/>
        </w:rPr>
        <w:t> </w:t>
      </w:r>
      <w:r>
        <w:rPr/>
        <w:t>the referenced document (including any amendments) applies.</w:t>
      </w:r>
    </w:p>
    <w:p>
      <w:pPr>
        <w:pStyle w:val="BodyText"/>
        <w:tabs>
          <w:tab w:pos="1508" w:val="left" w:leader="none"/>
        </w:tabs>
        <w:spacing w:line="256" w:lineRule="auto" w:before="163"/>
        <w:ind w:left="1508" w:right="1351" w:hanging="852"/>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 guarantee their long-term validity.</w:t>
      </w:r>
    </w:p>
    <w:p>
      <w:pPr>
        <w:pStyle w:val="BodyText"/>
        <w:spacing w:line="259" w:lineRule="auto" w:before="158"/>
        <w:ind w:left="373" w:right="761"/>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w:t>
      </w:r>
      <w:r>
        <w:rPr>
          <w:spacing w:val="-4"/>
        </w:rPr>
        <w:t> </w:t>
      </w:r>
      <w:r>
        <w:rPr/>
        <w:t>document,</w:t>
      </w:r>
      <w:r>
        <w:rPr>
          <w:spacing w:val="-5"/>
        </w:rPr>
        <w:t> </w:t>
      </w:r>
      <w:r>
        <w:rPr/>
        <w:t>but</w:t>
      </w:r>
      <w:r>
        <w:rPr>
          <w:spacing w:val="-4"/>
        </w:rPr>
        <w:t> </w:t>
      </w:r>
      <w:r>
        <w:rPr/>
        <w:t>they</w:t>
      </w:r>
      <w:r>
        <w:rPr>
          <w:spacing w:val="-2"/>
        </w:rPr>
        <w:t> </w:t>
      </w:r>
      <w:r>
        <w:rPr/>
        <w:t>assist</w:t>
      </w:r>
      <w:r>
        <w:rPr>
          <w:spacing w:val="-4"/>
        </w:rPr>
        <w:t> </w:t>
      </w:r>
      <w:r>
        <w:rPr/>
        <w:t>the user with regard to a particular subject area.</w:t>
      </w:r>
    </w:p>
    <w:p>
      <w:pPr>
        <w:pStyle w:val="BodyText"/>
      </w:pPr>
    </w:p>
    <w:p>
      <w:pPr>
        <w:pStyle w:val="BodyText"/>
      </w:pPr>
    </w:p>
    <w:p>
      <w:pPr>
        <w:pStyle w:val="BodyText"/>
        <w:spacing w:before="33"/>
      </w:pPr>
      <w:r>
        <w:rPr/>
        <mc:AlternateContent>
          <mc:Choice Requires="wps">
            <w:drawing>
              <wp:anchor distT="0" distB="0" distL="0" distR="0" allowOverlap="1" layoutInCell="1" locked="0" behindDoc="1" simplePos="0" relativeHeight="487591936">
                <wp:simplePos x="0" y="0"/>
                <wp:positionH relativeFrom="page">
                  <wp:posOffset>701344</wp:posOffset>
                </wp:positionH>
                <wp:positionV relativeFrom="paragraph">
                  <wp:posOffset>182319</wp:posOffset>
                </wp:positionV>
                <wp:extent cx="616013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4.355863pt;width:485.02pt;height:1.44pt;mso-position-horizontal-relative:page;mso-position-vertical-relative:paragraph;z-index:-15724544;mso-wrap-distance-left:0;mso-wrap-distance-right:0" id="docshape14" filled="true" fillcolor="#000000" stroked="false">
                <v:fill type="solid"/>
                <w10:wrap type="topAndBottom"/>
              </v:rect>
            </w:pict>
          </mc:Fallback>
        </mc:AlternateContent>
      </w:r>
    </w:p>
    <w:p>
      <w:pPr>
        <w:pStyle w:val="Heading1"/>
        <w:numPr>
          <w:ilvl w:val="0"/>
          <w:numId w:val="5"/>
        </w:numPr>
        <w:tabs>
          <w:tab w:pos="939" w:val="left" w:leader="none"/>
        </w:tabs>
        <w:spacing w:line="240" w:lineRule="auto" w:before="60" w:after="0"/>
        <w:ind w:left="939" w:right="0" w:hanging="566"/>
        <w:jc w:val="left"/>
      </w:pPr>
      <w:bookmarkStart w:name="_bookmark6" w:id="7"/>
      <w:bookmarkEnd w:id="7"/>
      <w:r>
        <w:rPr/>
      </w:r>
      <w:r>
        <w:rPr/>
        <w:t>Definitions</w:t>
      </w:r>
      <w:r>
        <w:rPr>
          <w:spacing w:val="-8"/>
        </w:rPr>
        <w:t> </w:t>
      </w:r>
      <w:r>
        <w:rPr/>
        <w:t>and</w:t>
      </w:r>
      <w:r>
        <w:rPr>
          <w:spacing w:val="-7"/>
        </w:rPr>
        <w:t> </w:t>
      </w:r>
      <w:r>
        <w:rPr>
          <w:spacing w:val="-2"/>
        </w:rPr>
        <w:t>Abbreviations</w:t>
      </w:r>
    </w:p>
    <w:p>
      <w:pPr>
        <w:pStyle w:val="Heading2"/>
        <w:numPr>
          <w:ilvl w:val="1"/>
          <w:numId w:val="5"/>
        </w:numPr>
        <w:tabs>
          <w:tab w:pos="1225" w:val="left" w:leader="none"/>
        </w:tabs>
        <w:spacing w:line="240" w:lineRule="auto" w:before="358" w:after="0"/>
        <w:ind w:left="1225" w:right="0" w:hanging="852"/>
        <w:jc w:val="left"/>
      </w:pPr>
      <w:bookmarkStart w:name="_bookmark7" w:id="8"/>
      <w:bookmarkEnd w:id="8"/>
      <w:r>
        <w:rPr/>
      </w:r>
      <w:r>
        <w:rPr>
          <w:spacing w:val="-2"/>
        </w:rPr>
        <w:t>Terms</w:t>
      </w:r>
    </w:p>
    <w:p>
      <w:pPr>
        <w:pStyle w:val="BodyText"/>
        <w:spacing w:before="180"/>
        <w:ind w:left="373"/>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terms</w:t>
      </w:r>
      <w:r>
        <w:rPr>
          <w:spacing w:val="-3"/>
        </w:rPr>
        <w:t> </w:t>
      </w:r>
      <w:r>
        <w:rPr/>
        <w:t>given</w:t>
      </w:r>
      <w:r>
        <w:rPr>
          <w:spacing w:val="-1"/>
        </w:rPr>
        <w:t> </w:t>
      </w:r>
      <w:r>
        <w:rPr/>
        <w:t>in</w:t>
      </w:r>
      <w:r>
        <w:rPr>
          <w:spacing w:val="-4"/>
        </w:rPr>
        <w:t> </w:t>
      </w:r>
      <w:r>
        <w:rPr/>
        <w:t>3GPP</w:t>
      </w:r>
      <w:r>
        <w:rPr>
          <w:spacing w:val="-3"/>
        </w:rPr>
        <w:t> </w:t>
      </w:r>
      <w:r>
        <w:rPr/>
        <w:t>TR</w:t>
      </w:r>
      <w:r>
        <w:rPr>
          <w:spacing w:val="-3"/>
        </w:rPr>
        <w:t> </w:t>
      </w:r>
      <w:r>
        <w:rPr/>
        <w:t>23.905</w:t>
      </w:r>
      <w:r>
        <w:rPr>
          <w:spacing w:val="-3"/>
        </w:rPr>
        <w:t> </w:t>
      </w:r>
      <w:r>
        <w:rPr/>
        <w:t>[1],</w:t>
      </w:r>
      <w:r>
        <w:rPr>
          <w:spacing w:val="-4"/>
        </w:rPr>
        <w:t> </w:t>
      </w:r>
      <w:r>
        <w:rPr/>
        <w:t>O-RAN</w:t>
      </w:r>
      <w:r>
        <w:rPr>
          <w:spacing w:val="-2"/>
        </w:rPr>
        <w:t> </w:t>
      </w:r>
      <w:r>
        <w:rPr/>
        <w:t>WG1.OAD</w:t>
      </w:r>
      <w:r>
        <w:rPr>
          <w:spacing w:val="-2"/>
        </w:rPr>
        <w:t> </w:t>
      </w:r>
      <w:r>
        <w:rPr/>
        <w:t>[18],</w:t>
      </w:r>
      <w:r>
        <w:rPr>
          <w:spacing w:val="-2"/>
        </w:rPr>
        <w:t> </w:t>
      </w:r>
      <w:r>
        <w:rPr/>
        <w:t>O-RAN WG3.E2GAP [2], O-RAN.WG3.E2SM [4] and the following apply:</w:t>
      </w:r>
    </w:p>
    <w:p>
      <w:pPr>
        <w:pStyle w:val="BodyText"/>
        <w:spacing w:before="181"/>
        <w:ind w:left="373"/>
      </w:pPr>
      <w:r>
        <w:rPr>
          <w:b/>
        </w:rPr>
        <w:t>SpCell</w:t>
      </w:r>
      <w:r>
        <w:rPr/>
        <w:t>:</w:t>
      </w:r>
      <w:r>
        <w:rPr>
          <w:spacing w:val="-5"/>
        </w:rPr>
        <w:t> </w:t>
      </w:r>
      <w:r>
        <w:rPr/>
        <w:t>as</w:t>
      </w:r>
      <w:r>
        <w:rPr>
          <w:spacing w:val="-4"/>
        </w:rPr>
        <w:t> </w:t>
      </w:r>
      <w:r>
        <w:rPr/>
        <w:t>defined</w:t>
      </w:r>
      <w:r>
        <w:rPr>
          <w:spacing w:val="-3"/>
        </w:rPr>
        <w:t> </w:t>
      </w:r>
      <w:r>
        <w:rPr/>
        <w:t>in</w:t>
      </w:r>
      <w:r>
        <w:rPr>
          <w:spacing w:val="-3"/>
        </w:rPr>
        <w:t> </w:t>
      </w:r>
      <w:r>
        <w:rPr/>
        <w:t>TS</w:t>
      </w:r>
      <w:r>
        <w:rPr>
          <w:spacing w:val="-4"/>
        </w:rPr>
        <w:t> </w:t>
      </w:r>
      <w:r>
        <w:rPr/>
        <w:t>37.340</w:t>
      </w:r>
      <w:r>
        <w:rPr>
          <w:spacing w:val="-3"/>
        </w:rPr>
        <w:t> </w:t>
      </w:r>
      <w:r>
        <w:rPr>
          <w:spacing w:val="-4"/>
        </w:rPr>
        <w:t>[31].</w:t>
      </w:r>
    </w:p>
    <w:p>
      <w:pPr>
        <w:pStyle w:val="BodyText"/>
        <w:spacing w:before="130"/>
      </w:pPr>
    </w:p>
    <w:p>
      <w:pPr>
        <w:pStyle w:val="Heading2"/>
        <w:numPr>
          <w:ilvl w:val="1"/>
          <w:numId w:val="5"/>
        </w:numPr>
        <w:tabs>
          <w:tab w:pos="1225" w:val="left" w:leader="none"/>
        </w:tabs>
        <w:spacing w:line="240" w:lineRule="auto" w:before="0" w:after="0"/>
        <w:ind w:left="1225" w:right="0" w:hanging="852"/>
        <w:jc w:val="left"/>
      </w:pPr>
      <w:bookmarkStart w:name="_bookmark8" w:id="9"/>
      <w:bookmarkEnd w:id="9"/>
      <w:r>
        <w:rPr/>
      </w:r>
      <w:r>
        <w:rPr>
          <w:spacing w:val="-2"/>
        </w:rPr>
        <w:t>Abbreviations</w:t>
      </w:r>
    </w:p>
    <w:p>
      <w:pPr>
        <w:pStyle w:val="BodyText"/>
        <w:spacing w:before="180"/>
        <w:ind w:left="373"/>
      </w:pPr>
      <w:r>
        <w:rPr/>
        <w:t>For</w:t>
      </w:r>
      <w:r>
        <w:rPr>
          <w:spacing w:val="-6"/>
        </w:rPr>
        <w:t> </w:t>
      </w:r>
      <w:r>
        <w:rPr/>
        <w:t>the</w:t>
      </w:r>
      <w:r>
        <w:rPr>
          <w:spacing w:val="-5"/>
        </w:rPr>
        <w:t> </w:t>
      </w:r>
      <w:r>
        <w:rPr/>
        <w:t>purposes</w:t>
      </w:r>
      <w:r>
        <w:rPr>
          <w:spacing w:val="-6"/>
        </w:rPr>
        <w:t> </w:t>
      </w:r>
      <w:r>
        <w:rPr/>
        <w:t>of</w:t>
      </w:r>
      <w:r>
        <w:rPr>
          <w:spacing w:val="-6"/>
        </w:rPr>
        <w:t> </w:t>
      </w:r>
      <w:r>
        <w:rPr/>
        <w:t>the</w:t>
      </w:r>
      <w:r>
        <w:rPr>
          <w:spacing w:val="-5"/>
        </w:rPr>
        <w:t> </w:t>
      </w:r>
      <w:r>
        <w:rPr/>
        <w:t>present</w:t>
      </w:r>
      <w:r>
        <w:rPr>
          <w:spacing w:val="-6"/>
        </w:rPr>
        <w:t> </w:t>
      </w:r>
      <w:r>
        <w:rPr/>
        <w:t>document,</w:t>
      </w:r>
      <w:r>
        <w:rPr>
          <w:spacing w:val="-5"/>
        </w:rPr>
        <w:t> </w:t>
      </w:r>
      <w:r>
        <w:rPr/>
        <w:t>the</w:t>
      </w:r>
      <w:r>
        <w:rPr>
          <w:spacing w:val="-6"/>
        </w:rPr>
        <w:t> </w:t>
      </w:r>
      <w:r>
        <w:rPr/>
        <w:t>following</w:t>
      </w:r>
      <w:r>
        <w:rPr>
          <w:spacing w:val="-4"/>
        </w:rPr>
        <w:t> </w:t>
      </w:r>
      <w:r>
        <w:rPr/>
        <w:t>abbreviations</w:t>
      </w:r>
      <w:r>
        <w:rPr>
          <w:spacing w:val="-6"/>
        </w:rPr>
        <w:t> </w:t>
      </w:r>
      <w:r>
        <w:rPr>
          <w:spacing w:val="-2"/>
        </w:rPr>
        <w:t>apply.</w:t>
      </w:r>
    </w:p>
    <w:p>
      <w:pPr>
        <w:pStyle w:val="BodyText"/>
        <w:tabs>
          <w:tab w:pos="2074" w:val="left" w:leader="none"/>
        </w:tabs>
        <w:spacing w:before="181"/>
        <w:ind w:left="656"/>
      </w:pPr>
      <w:r>
        <w:rPr>
          <w:spacing w:val="-2"/>
        </w:rPr>
        <w:t>O-</w:t>
      </w:r>
      <w:r>
        <w:rPr>
          <w:spacing w:val="-5"/>
        </w:rPr>
        <w:t>CU</w:t>
      </w:r>
      <w:r>
        <w:rPr/>
        <w:tab/>
        <w:t>O-RAN</w:t>
      </w:r>
      <w:r>
        <w:rPr>
          <w:spacing w:val="-7"/>
        </w:rPr>
        <w:t> </w:t>
      </w:r>
      <w:r>
        <w:rPr/>
        <w:t>Central</w:t>
      </w:r>
      <w:r>
        <w:rPr>
          <w:spacing w:val="-7"/>
        </w:rPr>
        <w:t> </w:t>
      </w:r>
      <w:r>
        <w:rPr>
          <w:spacing w:val="-4"/>
        </w:rPr>
        <w:t>Unit</w:t>
      </w:r>
    </w:p>
    <w:p>
      <w:pPr>
        <w:pStyle w:val="BodyText"/>
        <w:tabs>
          <w:tab w:pos="2074" w:val="left" w:leader="none"/>
        </w:tabs>
        <w:spacing w:line="427" w:lineRule="auto" w:before="180"/>
        <w:ind w:left="656" w:right="5627"/>
      </w:pPr>
      <w:r>
        <w:rPr>
          <w:spacing w:val="-2"/>
        </w:rPr>
        <w:t>O-CU-CP</w:t>
      </w:r>
      <w:r>
        <w:rPr/>
        <w:tab/>
        <w:t>O-RAN</w:t>
      </w:r>
      <w:r>
        <w:rPr>
          <w:spacing w:val="-8"/>
        </w:rPr>
        <w:t> </w:t>
      </w:r>
      <w:r>
        <w:rPr/>
        <w:t>Central</w:t>
      </w:r>
      <w:r>
        <w:rPr>
          <w:spacing w:val="-8"/>
        </w:rPr>
        <w:t> </w:t>
      </w:r>
      <w:r>
        <w:rPr/>
        <w:t>Unit</w:t>
      </w:r>
      <w:r>
        <w:rPr>
          <w:spacing w:val="-7"/>
        </w:rPr>
        <w:t> </w:t>
      </w:r>
      <w:r>
        <w:rPr/>
        <w:t>–</w:t>
      </w:r>
      <w:r>
        <w:rPr>
          <w:spacing w:val="-7"/>
        </w:rPr>
        <w:t> </w:t>
      </w:r>
      <w:r>
        <w:rPr/>
        <w:t>Control</w:t>
      </w:r>
      <w:r>
        <w:rPr>
          <w:spacing w:val="-8"/>
        </w:rPr>
        <w:t> </w:t>
      </w:r>
      <w:r>
        <w:rPr/>
        <w:t>Plan</w:t>
      </w:r>
      <w:r>
        <w:rPr/>
        <w:t>e</w:t>
      </w:r>
      <w:r>
        <w:rPr/>
        <w:t> </w:t>
      </w:r>
      <w:r>
        <w:rPr>
          <w:spacing w:val="-2"/>
        </w:rPr>
        <w:t>O-CU-UP</w:t>
      </w:r>
      <w:r>
        <w:rPr/>
        <w:tab/>
        <w:t>O-RAN Central Unit – User Plane</w:t>
      </w:r>
    </w:p>
    <w:p>
      <w:pPr>
        <w:pStyle w:val="BodyText"/>
        <w:tabs>
          <w:tab w:pos="2074" w:val="left" w:leader="none"/>
        </w:tabs>
        <w:spacing w:before="2"/>
        <w:ind w:left="656"/>
      </w:pPr>
      <w:r>
        <w:rPr>
          <w:spacing w:val="-2"/>
        </w:rPr>
        <w:t>O-</w:t>
      </w:r>
      <w:r>
        <w:rPr>
          <w:spacing w:val="-5"/>
        </w:rPr>
        <w:t>DU</w:t>
      </w:r>
      <w:r>
        <w:rPr/>
        <w:tab/>
        <w:t>O-RAN</w:t>
      </w:r>
      <w:r>
        <w:rPr>
          <w:spacing w:val="-8"/>
        </w:rPr>
        <w:t> </w:t>
      </w:r>
      <w:r>
        <w:rPr/>
        <w:t>Distributed</w:t>
      </w:r>
      <w:r>
        <w:rPr>
          <w:spacing w:val="-6"/>
        </w:rPr>
        <w:t> </w:t>
      </w:r>
      <w:r>
        <w:rPr>
          <w:spacing w:val="-4"/>
        </w:rPr>
        <w:t>Unit</w:t>
      </w:r>
    </w:p>
    <w:p>
      <w:pPr>
        <w:pStyle w:val="BodyText"/>
        <w:tabs>
          <w:tab w:pos="2074" w:val="left" w:leader="none"/>
        </w:tabs>
        <w:spacing w:line="424" w:lineRule="auto" w:before="181"/>
        <w:ind w:left="656" w:right="5215"/>
      </w:pPr>
      <w:r>
        <w:rPr/>
        <w:t>Near-RT RIC</w:t>
        <w:tab/>
        <w:t>Near-real-time</w:t>
      </w:r>
      <w:r>
        <w:rPr>
          <w:spacing w:val="-11"/>
        </w:rPr>
        <w:t> </w:t>
      </w:r>
      <w:r>
        <w:rPr/>
        <w:t>RAN</w:t>
      </w:r>
      <w:r>
        <w:rPr>
          <w:spacing w:val="-11"/>
        </w:rPr>
        <w:t> </w:t>
      </w:r>
      <w:r>
        <w:rPr/>
        <w:t>Intelligent</w:t>
      </w:r>
      <w:r>
        <w:rPr>
          <w:spacing w:val="-12"/>
        </w:rPr>
        <w:t> </w:t>
      </w:r>
      <w:r>
        <w:rPr/>
        <w:t>Controller </w:t>
      </w:r>
      <w:r>
        <w:rPr>
          <w:spacing w:val="-6"/>
        </w:rPr>
        <w:t>RC</w:t>
      </w:r>
      <w:r>
        <w:rPr/>
        <w:tab/>
        <w:t>RAN Control</w:t>
      </w:r>
    </w:p>
    <w:p>
      <w:pPr>
        <w:spacing w:after="0" w:line="424" w:lineRule="auto"/>
        <w:sectPr>
          <w:pgSz w:w="11910" w:h="16850"/>
          <w:pgMar w:header="866" w:footer="459" w:top="1520" w:bottom="640" w:left="760" w:right="460"/>
        </w:sectPr>
      </w:pPr>
    </w:p>
    <w:p>
      <w:pPr>
        <w:pStyle w:val="BodyText"/>
        <w:spacing w:before="4"/>
        <w:rPr>
          <w:sz w:val="17"/>
        </w:rPr>
      </w:pPr>
    </w:p>
    <w:p>
      <w:pPr>
        <w:spacing w:after="0"/>
        <w:rPr>
          <w:sz w:val="17"/>
        </w:rPr>
        <w:sectPr>
          <w:pgSz w:w="11910" w:h="16850"/>
          <w:pgMar w:header="866" w:footer="459" w:top="1520" w:bottom="640"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160135" cy="18415"/>
                          <a:chExt cx="6160135" cy="18415"/>
                        </a:xfrm>
                      </wpg:grpSpPr>
                      <wps:wsp>
                        <wps:cNvPr id="19" name="Graphic 1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5" coordorigin="0,0" coordsize="9701,29">
                <v:rect style="position:absolute;left:0;top:0;width:9701;height:29" id="docshape16"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9" w:id="10"/>
      <w:bookmarkEnd w:id="10"/>
      <w:r>
        <w:rPr/>
      </w:r>
      <w:r>
        <w:rPr>
          <w:spacing w:val="-2"/>
        </w:rPr>
        <w:t>General</w:t>
      </w:r>
    </w:p>
    <w:p>
      <w:pPr>
        <w:pStyle w:val="Heading2"/>
        <w:numPr>
          <w:ilvl w:val="1"/>
          <w:numId w:val="5"/>
        </w:numPr>
        <w:tabs>
          <w:tab w:pos="1225" w:val="left" w:leader="none"/>
        </w:tabs>
        <w:spacing w:line="240" w:lineRule="auto" w:before="358" w:after="0"/>
        <w:ind w:left="1225" w:right="0" w:hanging="852"/>
        <w:jc w:val="left"/>
      </w:pPr>
      <w:bookmarkStart w:name="_bookmark10" w:id="11"/>
      <w:bookmarkEnd w:id="11"/>
      <w:r>
        <w:rPr/>
      </w:r>
      <w:r>
        <w:rPr/>
        <w:t>Procedure</w:t>
      </w:r>
      <w:r>
        <w:rPr>
          <w:spacing w:val="-21"/>
        </w:rPr>
        <w:t> </w:t>
      </w:r>
      <w:r>
        <w:rPr/>
        <w:t>Specification</w:t>
      </w:r>
      <w:r>
        <w:rPr>
          <w:spacing w:val="-21"/>
        </w:rPr>
        <w:t> </w:t>
      </w:r>
      <w:r>
        <w:rPr>
          <w:spacing w:val="-2"/>
        </w:rPr>
        <w:t>Principles</w:t>
      </w:r>
    </w:p>
    <w:p>
      <w:pPr>
        <w:pStyle w:val="BodyText"/>
        <w:spacing w:before="180"/>
        <w:ind w:left="373" w:right="861"/>
      </w:pPr>
      <w:r>
        <w:rPr/>
        <w:t>The</w:t>
      </w:r>
      <w:r>
        <w:rPr>
          <w:spacing w:val="-3"/>
        </w:rPr>
        <w:t> </w:t>
      </w:r>
      <w:r>
        <w:rPr/>
        <w:t>principle</w:t>
      </w:r>
      <w:r>
        <w:rPr>
          <w:spacing w:val="-3"/>
        </w:rPr>
        <w:t> </w:t>
      </w:r>
      <w:r>
        <w:rPr/>
        <w:t>for</w:t>
      </w:r>
      <w:r>
        <w:rPr>
          <w:spacing w:val="-5"/>
        </w:rPr>
        <w:t> </w:t>
      </w:r>
      <w:r>
        <w:rPr/>
        <w:t>specifying</w:t>
      </w:r>
      <w:r>
        <w:rPr>
          <w:spacing w:val="-4"/>
        </w:rPr>
        <w:t> </w:t>
      </w:r>
      <w:r>
        <w:rPr/>
        <w:t>the</w:t>
      </w:r>
      <w:r>
        <w:rPr>
          <w:spacing w:val="-3"/>
        </w:rPr>
        <w:t> </w:t>
      </w:r>
      <w:r>
        <w:rPr/>
        <w:t>procedure</w:t>
      </w:r>
      <w:r>
        <w:rPr>
          <w:spacing w:val="-3"/>
        </w:rPr>
        <w:t> </w:t>
      </w:r>
      <w:r>
        <w:rPr/>
        <w:t>logic</w:t>
      </w:r>
      <w:r>
        <w:rPr>
          <w:spacing w:val="-3"/>
        </w:rPr>
        <w:t> </w:t>
      </w:r>
      <w:r>
        <w:rPr/>
        <w:t>is</w:t>
      </w:r>
      <w:r>
        <w:rPr>
          <w:spacing w:val="-4"/>
        </w:rPr>
        <w:t> </w:t>
      </w:r>
      <w:r>
        <w:rPr/>
        <w:t>to</w:t>
      </w:r>
      <w:r>
        <w:rPr>
          <w:spacing w:val="-2"/>
        </w:rPr>
        <w:t> </w:t>
      </w:r>
      <w:r>
        <w:rPr/>
        <w:t>specify</w:t>
      </w:r>
      <w:r>
        <w:rPr>
          <w:spacing w:val="-4"/>
        </w:rPr>
        <w:t> </w:t>
      </w:r>
      <w:r>
        <w:rPr/>
        <w:t>the</w:t>
      </w:r>
      <w:r>
        <w:rPr>
          <w:spacing w:val="-3"/>
        </w:rPr>
        <w:t> </w:t>
      </w:r>
      <w:r>
        <w:rPr/>
        <w:t>functional behavior</w:t>
      </w:r>
      <w:r>
        <w:rPr>
          <w:spacing w:val="-3"/>
        </w:rPr>
        <w:t> </w:t>
      </w:r>
      <w:r>
        <w:rPr/>
        <w:t>of</w:t>
      </w:r>
      <w:r>
        <w:rPr>
          <w:spacing w:val="-3"/>
        </w:rPr>
        <w:t> </w:t>
      </w:r>
      <w:r>
        <w:rPr/>
        <w:t>the</w:t>
      </w:r>
      <w:r>
        <w:rPr>
          <w:spacing w:val="-5"/>
        </w:rPr>
        <w:t> </w:t>
      </w:r>
      <w:r>
        <w:rPr/>
        <w:t>terminating</w:t>
      </w:r>
      <w:r>
        <w:rPr>
          <w:spacing w:val="-2"/>
        </w:rPr>
        <w:t> </w:t>
      </w:r>
      <w:r>
        <w:rPr/>
        <w:t>node</w:t>
      </w:r>
      <w:r>
        <w:rPr>
          <w:spacing w:val="-3"/>
        </w:rPr>
        <w:t> </w:t>
      </w:r>
      <w:r>
        <w:rPr/>
        <w:t>exactly and completely. Any rule that specifies the behavior of the originating node shall be possible to be verified with information that is visible within the system.</w:t>
      </w:r>
    </w:p>
    <w:p>
      <w:pPr>
        <w:pStyle w:val="BodyText"/>
        <w:spacing w:before="182"/>
        <w:ind w:left="373"/>
      </w:pPr>
      <w:r>
        <w:rPr/>
        <w:t>The</w:t>
      </w:r>
      <w:r>
        <w:rPr>
          <w:spacing w:val="-5"/>
        </w:rPr>
        <w:t> </w:t>
      </w:r>
      <w:r>
        <w:rPr/>
        <w:t>following</w:t>
      </w:r>
      <w:r>
        <w:rPr>
          <w:spacing w:val="-4"/>
        </w:rPr>
        <w:t> </w:t>
      </w:r>
      <w:r>
        <w:rPr/>
        <w:t>specification</w:t>
      </w:r>
      <w:r>
        <w:rPr>
          <w:spacing w:val="-4"/>
        </w:rPr>
        <w:t> </w:t>
      </w:r>
      <w:r>
        <w:rPr/>
        <w:t>principles</w:t>
      </w:r>
      <w:r>
        <w:rPr>
          <w:spacing w:val="-5"/>
        </w:rPr>
        <w:t> </w:t>
      </w:r>
      <w:r>
        <w:rPr/>
        <w:t>have</w:t>
      </w:r>
      <w:r>
        <w:rPr>
          <w:spacing w:val="-5"/>
        </w:rPr>
        <w:t> </w:t>
      </w:r>
      <w:r>
        <w:rPr/>
        <w:t>been</w:t>
      </w:r>
      <w:r>
        <w:rPr>
          <w:spacing w:val="-6"/>
        </w:rPr>
        <w:t> </w:t>
      </w:r>
      <w:r>
        <w:rPr/>
        <w:t>applied</w:t>
      </w:r>
      <w:r>
        <w:rPr>
          <w:spacing w:val="-5"/>
        </w:rPr>
        <w:t> </w:t>
      </w:r>
      <w:r>
        <w:rPr/>
        <w:t>for</w:t>
      </w:r>
      <w:r>
        <w:rPr>
          <w:spacing w:val="-7"/>
        </w:rPr>
        <w:t> </w:t>
      </w:r>
      <w:r>
        <w:rPr/>
        <w:t>the</w:t>
      </w:r>
      <w:r>
        <w:rPr>
          <w:spacing w:val="-4"/>
        </w:rPr>
        <w:t> </w:t>
      </w:r>
      <w:r>
        <w:rPr/>
        <w:t>procedure</w:t>
      </w:r>
      <w:r>
        <w:rPr>
          <w:spacing w:val="-5"/>
        </w:rPr>
        <w:t> </w:t>
      </w:r>
      <w:r>
        <w:rPr/>
        <w:t>text</w:t>
      </w:r>
      <w:r>
        <w:rPr>
          <w:spacing w:val="-6"/>
        </w:rPr>
        <w:t> </w:t>
      </w:r>
      <w:r>
        <w:rPr/>
        <w:t>in</w:t>
      </w:r>
      <w:r>
        <w:rPr>
          <w:spacing w:val="-4"/>
        </w:rPr>
        <w:t> </w:t>
      </w:r>
      <w:r>
        <w:rPr/>
        <w:t>clause</w:t>
      </w:r>
      <w:r>
        <w:rPr>
          <w:spacing w:val="-4"/>
        </w:rPr>
        <w:t> </w:t>
      </w:r>
      <w:r>
        <w:rPr>
          <w:spacing w:val="-5"/>
        </w:rPr>
        <w:t>8:</w:t>
      </w:r>
    </w:p>
    <w:p>
      <w:pPr>
        <w:pStyle w:val="ListParagraph"/>
        <w:numPr>
          <w:ilvl w:val="0"/>
          <w:numId w:val="7"/>
        </w:numPr>
        <w:tabs>
          <w:tab w:pos="941" w:val="left" w:leader="none"/>
        </w:tabs>
        <w:spacing w:line="240" w:lineRule="auto" w:before="180" w:after="0"/>
        <w:ind w:left="941" w:right="0" w:hanging="285"/>
        <w:jc w:val="left"/>
        <w:rPr>
          <w:sz w:val="20"/>
        </w:rPr>
      </w:pPr>
      <w:r>
        <w:rPr>
          <w:sz w:val="20"/>
        </w:rPr>
        <w:t>The</w:t>
      </w:r>
      <w:r>
        <w:rPr>
          <w:spacing w:val="-6"/>
          <w:sz w:val="20"/>
        </w:rPr>
        <w:t> </w:t>
      </w:r>
      <w:r>
        <w:rPr>
          <w:sz w:val="20"/>
        </w:rPr>
        <w:t>procedure</w:t>
      </w:r>
      <w:r>
        <w:rPr>
          <w:spacing w:val="-7"/>
          <w:sz w:val="20"/>
        </w:rPr>
        <w:t> </w:t>
      </w:r>
      <w:r>
        <w:rPr>
          <w:sz w:val="20"/>
        </w:rPr>
        <w:t>text</w:t>
      </w:r>
      <w:r>
        <w:rPr>
          <w:spacing w:val="-7"/>
          <w:sz w:val="20"/>
        </w:rPr>
        <w:t> </w:t>
      </w:r>
      <w:r>
        <w:rPr>
          <w:sz w:val="20"/>
        </w:rPr>
        <w:t>discriminates</w:t>
      </w:r>
      <w:r>
        <w:rPr>
          <w:spacing w:val="-6"/>
          <w:sz w:val="20"/>
        </w:rPr>
        <w:t> </w:t>
      </w:r>
      <w:r>
        <w:rPr>
          <w:spacing w:val="-2"/>
          <w:sz w:val="20"/>
        </w:rPr>
        <w:t>between:</w:t>
      </w:r>
    </w:p>
    <w:p>
      <w:pPr>
        <w:pStyle w:val="ListParagraph"/>
        <w:numPr>
          <w:ilvl w:val="1"/>
          <w:numId w:val="7"/>
        </w:numPr>
        <w:tabs>
          <w:tab w:pos="1223" w:val="left" w:leader="none"/>
        </w:tabs>
        <w:spacing w:line="240" w:lineRule="auto" w:before="178" w:after="0"/>
        <w:ind w:left="1223" w:right="0" w:hanging="284"/>
        <w:jc w:val="left"/>
        <w:rPr>
          <w:sz w:val="20"/>
        </w:rPr>
      </w:pPr>
      <w:r>
        <w:rPr>
          <w:sz w:val="20"/>
        </w:rPr>
        <w:t>Functionality</w:t>
      </w:r>
      <w:r>
        <w:rPr>
          <w:spacing w:val="-4"/>
          <w:sz w:val="20"/>
        </w:rPr>
        <w:t> </w:t>
      </w:r>
      <w:r>
        <w:rPr>
          <w:sz w:val="20"/>
        </w:rPr>
        <w:t>which</w:t>
      </w:r>
      <w:r>
        <w:rPr>
          <w:spacing w:val="-4"/>
          <w:sz w:val="20"/>
        </w:rPr>
        <w:t> </w:t>
      </w:r>
      <w:r>
        <w:rPr>
          <w:sz w:val="20"/>
        </w:rPr>
        <w:t>"shall"</w:t>
      </w:r>
      <w:r>
        <w:rPr>
          <w:spacing w:val="-4"/>
          <w:sz w:val="20"/>
        </w:rPr>
        <w:t> </w:t>
      </w:r>
      <w:r>
        <w:rPr>
          <w:sz w:val="20"/>
        </w:rPr>
        <w:t>be</w:t>
      </w:r>
      <w:r>
        <w:rPr>
          <w:spacing w:val="-6"/>
          <w:sz w:val="20"/>
        </w:rPr>
        <w:t> </w:t>
      </w:r>
      <w:r>
        <w:rPr>
          <w:spacing w:val="-2"/>
          <w:sz w:val="20"/>
        </w:rPr>
        <w:t>executed.</w:t>
      </w:r>
    </w:p>
    <w:p>
      <w:pPr>
        <w:pStyle w:val="BodyText"/>
        <w:spacing w:before="181"/>
        <w:ind w:left="1225" w:right="761"/>
      </w:pPr>
      <w:r>
        <w:rPr/>
        <w:t>The procedure text indicates that the receiving node "shall" perform a certain function Y under a certain condition.</w:t>
      </w:r>
      <w:r>
        <w:rPr>
          <w:spacing w:val="-5"/>
        </w:rPr>
        <w:t> </w:t>
      </w:r>
      <w:r>
        <w:rPr/>
        <w:t>If</w:t>
      </w:r>
      <w:r>
        <w:rPr>
          <w:spacing w:val="-3"/>
        </w:rPr>
        <w:t> </w:t>
      </w:r>
      <w:r>
        <w:rPr/>
        <w:t>the</w:t>
      </w:r>
      <w:r>
        <w:rPr>
          <w:spacing w:val="-5"/>
        </w:rPr>
        <w:t> </w:t>
      </w:r>
      <w:r>
        <w:rPr/>
        <w:t>receiving</w:t>
      </w:r>
      <w:r>
        <w:rPr>
          <w:spacing w:val="-4"/>
        </w:rPr>
        <w:t> </w:t>
      </w:r>
      <w:r>
        <w:rPr/>
        <w:t>node</w:t>
      </w:r>
      <w:r>
        <w:rPr>
          <w:spacing w:val="-3"/>
        </w:rPr>
        <w:t> </w:t>
      </w:r>
      <w:r>
        <w:rPr/>
        <w:t>supports</w:t>
      </w:r>
      <w:r>
        <w:rPr>
          <w:spacing w:val="-4"/>
        </w:rPr>
        <w:t> </w:t>
      </w:r>
      <w:r>
        <w:rPr/>
        <w:t>procedure</w:t>
      </w:r>
      <w:r>
        <w:rPr>
          <w:spacing w:val="-3"/>
        </w:rPr>
        <w:t> </w:t>
      </w:r>
      <w:r>
        <w:rPr/>
        <w:t>X</w:t>
      </w:r>
      <w:r>
        <w:rPr>
          <w:spacing w:val="-3"/>
        </w:rPr>
        <w:t> </w:t>
      </w:r>
      <w:r>
        <w:rPr/>
        <w:t>but</w:t>
      </w:r>
      <w:r>
        <w:rPr>
          <w:spacing w:val="-4"/>
        </w:rPr>
        <w:t> </w:t>
      </w:r>
      <w:r>
        <w:rPr/>
        <w:t>cannot</w:t>
      </w:r>
      <w:r>
        <w:rPr>
          <w:spacing w:val="-4"/>
        </w:rPr>
        <w:t> </w:t>
      </w:r>
      <w:r>
        <w:rPr/>
        <w:t>perform</w:t>
      </w:r>
      <w:r>
        <w:rPr>
          <w:spacing w:val="-2"/>
        </w:rPr>
        <w:t> </w:t>
      </w:r>
      <w:r>
        <w:rPr/>
        <w:t>functionality</w:t>
      </w:r>
      <w:r>
        <w:rPr>
          <w:spacing w:val="-2"/>
        </w:rPr>
        <w:t> </w:t>
      </w:r>
      <w:r>
        <w:rPr/>
        <w:t>Y</w:t>
      </w:r>
      <w:r>
        <w:rPr>
          <w:spacing w:val="-3"/>
        </w:rPr>
        <w:t> </w:t>
      </w:r>
      <w:r>
        <w:rPr/>
        <w:t>requested</w:t>
      </w:r>
      <w:r>
        <w:rPr>
          <w:spacing w:val="-2"/>
        </w:rPr>
        <w:t> </w:t>
      </w:r>
      <w:r>
        <w:rPr/>
        <w:t>in</w:t>
      </w:r>
      <w:r>
        <w:rPr>
          <w:spacing w:val="-2"/>
        </w:rPr>
        <w:t> </w:t>
      </w:r>
      <w:r>
        <w:rPr/>
        <w:t>the REQUEST message of a Class 1 EP, the receiving node shall respond with the message used to report unsuccessful outcome for this procedure, containing an appropriate cause value.</w:t>
      </w:r>
    </w:p>
    <w:p>
      <w:pPr>
        <w:pStyle w:val="ListParagraph"/>
        <w:numPr>
          <w:ilvl w:val="1"/>
          <w:numId w:val="7"/>
        </w:numPr>
        <w:tabs>
          <w:tab w:pos="1223" w:val="left" w:leader="none"/>
        </w:tabs>
        <w:spacing w:line="240" w:lineRule="auto" w:before="182" w:after="0"/>
        <w:ind w:left="1223" w:right="0" w:hanging="284"/>
        <w:jc w:val="left"/>
        <w:rPr>
          <w:sz w:val="20"/>
        </w:rPr>
      </w:pPr>
      <w:r>
        <w:rPr>
          <w:sz w:val="20"/>
        </w:rPr>
        <w:t>Functionality</w:t>
      </w:r>
      <w:r>
        <w:rPr>
          <w:spacing w:val="-4"/>
          <w:sz w:val="20"/>
        </w:rPr>
        <w:t> </w:t>
      </w:r>
      <w:r>
        <w:rPr>
          <w:sz w:val="20"/>
        </w:rPr>
        <w:t>which</w:t>
      </w:r>
      <w:r>
        <w:rPr>
          <w:spacing w:val="-3"/>
          <w:sz w:val="20"/>
        </w:rPr>
        <w:t> </w:t>
      </w:r>
      <w:r>
        <w:rPr>
          <w:sz w:val="20"/>
        </w:rPr>
        <w:t>"shall,</w:t>
      </w:r>
      <w:r>
        <w:rPr>
          <w:spacing w:val="-3"/>
          <w:sz w:val="20"/>
        </w:rPr>
        <w:t> </w:t>
      </w:r>
      <w:r>
        <w:rPr>
          <w:sz w:val="20"/>
        </w:rPr>
        <w:t>if</w:t>
      </w:r>
      <w:r>
        <w:rPr>
          <w:spacing w:val="-6"/>
          <w:sz w:val="20"/>
        </w:rPr>
        <w:t> </w:t>
      </w:r>
      <w:r>
        <w:rPr>
          <w:sz w:val="20"/>
        </w:rPr>
        <w:t>supported"</w:t>
      </w:r>
      <w:r>
        <w:rPr>
          <w:spacing w:val="-6"/>
          <w:sz w:val="20"/>
        </w:rPr>
        <w:t> </w:t>
      </w:r>
      <w:r>
        <w:rPr>
          <w:sz w:val="20"/>
        </w:rPr>
        <w:t>be</w:t>
      </w:r>
      <w:r>
        <w:rPr>
          <w:spacing w:val="-4"/>
          <w:sz w:val="20"/>
        </w:rPr>
        <w:t> </w:t>
      </w:r>
      <w:r>
        <w:rPr>
          <w:spacing w:val="-2"/>
          <w:sz w:val="20"/>
        </w:rPr>
        <w:t>executed.</w:t>
      </w:r>
    </w:p>
    <w:p>
      <w:pPr>
        <w:pStyle w:val="BodyText"/>
        <w:spacing w:before="178"/>
        <w:ind w:left="1225" w:right="761"/>
      </w:pPr>
      <w:r>
        <w:rPr/>
        <w:t>The</w:t>
      </w:r>
      <w:r>
        <w:rPr>
          <w:spacing w:val="-3"/>
        </w:rPr>
        <w:t> </w:t>
      </w:r>
      <w:r>
        <w:rPr/>
        <w:t>procedure</w:t>
      </w:r>
      <w:r>
        <w:rPr>
          <w:spacing w:val="-5"/>
        </w:rPr>
        <w:t> </w:t>
      </w:r>
      <w:r>
        <w:rPr/>
        <w:t>text</w:t>
      </w:r>
      <w:r>
        <w:rPr>
          <w:spacing w:val="-4"/>
        </w:rPr>
        <w:t> </w:t>
      </w:r>
      <w:r>
        <w:rPr/>
        <w:t>indicates</w:t>
      </w:r>
      <w:r>
        <w:rPr>
          <w:spacing w:val="-4"/>
        </w:rPr>
        <w:t> </w:t>
      </w:r>
      <w:r>
        <w:rPr/>
        <w:t>that</w:t>
      </w:r>
      <w:r>
        <w:rPr>
          <w:spacing w:val="-3"/>
        </w:rPr>
        <w:t> </w:t>
      </w:r>
      <w:r>
        <w:rPr/>
        <w:t>the</w:t>
      </w:r>
      <w:r>
        <w:rPr>
          <w:spacing w:val="-3"/>
        </w:rPr>
        <w:t> </w:t>
      </w:r>
      <w:r>
        <w:rPr/>
        <w:t>receiving</w:t>
      </w:r>
      <w:r>
        <w:rPr>
          <w:spacing w:val="-2"/>
        </w:rPr>
        <w:t> </w:t>
      </w:r>
      <w:r>
        <w:rPr/>
        <w:t>node</w:t>
      </w:r>
      <w:r>
        <w:rPr>
          <w:spacing w:val="-3"/>
        </w:rPr>
        <w:t> </w:t>
      </w:r>
      <w:r>
        <w:rPr/>
        <w:t>"shall,</w:t>
      </w:r>
      <w:r>
        <w:rPr>
          <w:spacing w:val="-3"/>
        </w:rPr>
        <w:t> </w:t>
      </w:r>
      <w:r>
        <w:rPr/>
        <w:t>if</w:t>
      </w:r>
      <w:r>
        <w:rPr>
          <w:spacing w:val="-3"/>
        </w:rPr>
        <w:t> </w:t>
      </w:r>
      <w:r>
        <w:rPr/>
        <w:t>supported,"</w:t>
      </w:r>
      <w:r>
        <w:rPr>
          <w:spacing w:val="-3"/>
        </w:rPr>
        <w:t> </w:t>
      </w:r>
      <w:r>
        <w:rPr/>
        <w:t>perform</w:t>
      </w:r>
      <w:r>
        <w:rPr>
          <w:spacing w:val="-2"/>
        </w:rPr>
        <w:t> </w:t>
      </w:r>
      <w:r>
        <w:rPr/>
        <w:t>a</w:t>
      </w:r>
      <w:r>
        <w:rPr>
          <w:spacing w:val="-3"/>
        </w:rPr>
        <w:t> </w:t>
      </w:r>
      <w:r>
        <w:rPr/>
        <w:t>certain</w:t>
      </w:r>
      <w:r>
        <w:rPr>
          <w:spacing w:val="-2"/>
        </w:rPr>
        <w:t> </w:t>
      </w:r>
      <w:r>
        <w:rPr/>
        <w:t>function</w:t>
      </w:r>
      <w:r>
        <w:rPr>
          <w:spacing w:val="-2"/>
        </w:rPr>
        <w:t> </w:t>
      </w:r>
      <w:r>
        <w:rPr/>
        <w:t>Y</w:t>
      </w:r>
      <w:r>
        <w:rPr>
          <w:spacing w:val="-3"/>
        </w:rPr>
        <w:t> </w:t>
      </w:r>
      <w:r>
        <w:rPr/>
        <w:t>under a certain condition. If the receiving node supports procedure X, but does not support functionality Y, the receiving node shall proceed</w:t>
      </w:r>
      <w:r>
        <w:rPr>
          <w:spacing w:val="-1"/>
        </w:rPr>
        <w:t> </w:t>
      </w:r>
      <w:r>
        <w:rPr/>
        <w:t>with the execution</w:t>
      </w:r>
      <w:r>
        <w:rPr>
          <w:spacing w:val="-1"/>
        </w:rPr>
        <w:t> </w:t>
      </w:r>
      <w:r>
        <w:rPr/>
        <w:t>of the</w:t>
      </w:r>
      <w:r>
        <w:rPr>
          <w:spacing w:val="-2"/>
        </w:rPr>
        <w:t> </w:t>
      </w:r>
      <w:r>
        <w:rPr/>
        <w:t>EP,</w:t>
      </w:r>
      <w:r>
        <w:rPr>
          <w:spacing w:val="-2"/>
        </w:rPr>
        <w:t> </w:t>
      </w:r>
      <w:r>
        <w:rPr/>
        <w:t>possibly informing the</w:t>
      </w:r>
      <w:r>
        <w:rPr>
          <w:spacing w:val="-2"/>
        </w:rPr>
        <w:t> </w:t>
      </w:r>
      <w:r>
        <w:rPr/>
        <w:t>requesting node about</w:t>
      </w:r>
      <w:r>
        <w:rPr>
          <w:spacing w:val="-1"/>
        </w:rPr>
        <w:t> </w:t>
      </w:r>
      <w:r>
        <w:rPr/>
        <w:t>the not supported functionality.</w:t>
      </w:r>
    </w:p>
    <w:p>
      <w:pPr>
        <w:pStyle w:val="ListParagraph"/>
        <w:numPr>
          <w:ilvl w:val="0"/>
          <w:numId w:val="7"/>
        </w:numPr>
        <w:tabs>
          <w:tab w:pos="942" w:val="left" w:leader="none"/>
        </w:tabs>
        <w:spacing w:line="240" w:lineRule="auto" w:before="181" w:after="0"/>
        <w:ind w:left="942" w:right="688" w:hanging="286"/>
        <w:jc w:val="left"/>
        <w:rPr>
          <w:sz w:val="20"/>
        </w:rPr>
      </w:pPr>
      <w:r>
        <w:rPr>
          <w:sz w:val="20"/>
        </w:rPr>
        <w:t>Any</w:t>
      </w:r>
      <w:r>
        <w:rPr>
          <w:spacing w:val="-2"/>
          <w:sz w:val="20"/>
        </w:rPr>
        <w:t> </w:t>
      </w:r>
      <w:r>
        <w:rPr>
          <w:sz w:val="20"/>
        </w:rPr>
        <w:t>required</w:t>
      </w:r>
      <w:r>
        <w:rPr>
          <w:spacing w:val="-2"/>
          <w:sz w:val="20"/>
        </w:rPr>
        <w:t> </w:t>
      </w:r>
      <w:r>
        <w:rPr>
          <w:sz w:val="20"/>
        </w:rPr>
        <w:t>inclusion</w:t>
      </w:r>
      <w:r>
        <w:rPr>
          <w:spacing w:val="-2"/>
          <w:sz w:val="20"/>
        </w:rPr>
        <w:t> </w:t>
      </w:r>
      <w:r>
        <w:rPr>
          <w:sz w:val="20"/>
        </w:rPr>
        <w:t>of</w:t>
      </w:r>
      <w:r>
        <w:rPr>
          <w:spacing w:val="-5"/>
          <w:sz w:val="20"/>
        </w:rPr>
        <w:t> </w:t>
      </w:r>
      <w:r>
        <w:rPr>
          <w:sz w:val="20"/>
        </w:rPr>
        <w:t>an</w:t>
      </w:r>
      <w:r>
        <w:rPr>
          <w:spacing w:val="-2"/>
          <w:sz w:val="20"/>
        </w:rPr>
        <w:t> </w:t>
      </w:r>
      <w:r>
        <w:rPr>
          <w:sz w:val="20"/>
        </w:rPr>
        <w:t>optional</w:t>
      </w:r>
      <w:r>
        <w:rPr>
          <w:spacing w:val="-3"/>
          <w:sz w:val="20"/>
        </w:rPr>
        <w:t> </w:t>
      </w:r>
      <w:r>
        <w:rPr>
          <w:sz w:val="20"/>
        </w:rPr>
        <w:t>IE</w:t>
      </w:r>
      <w:r>
        <w:rPr>
          <w:spacing w:val="-3"/>
          <w:sz w:val="20"/>
        </w:rPr>
        <w:t> </w:t>
      </w:r>
      <w:r>
        <w:rPr>
          <w:sz w:val="20"/>
        </w:rPr>
        <w:t>in</w:t>
      </w:r>
      <w:r>
        <w:rPr>
          <w:spacing w:val="-5"/>
          <w:sz w:val="20"/>
        </w:rPr>
        <w:t> </w:t>
      </w:r>
      <w:r>
        <w:rPr>
          <w:sz w:val="20"/>
        </w:rPr>
        <w:t>a</w:t>
      </w:r>
      <w:r>
        <w:rPr>
          <w:spacing w:val="-3"/>
          <w:sz w:val="20"/>
        </w:rPr>
        <w:t> </w:t>
      </w:r>
      <w:r>
        <w:rPr>
          <w:sz w:val="20"/>
        </w:rPr>
        <w:t>response</w:t>
      </w:r>
      <w:r>
        <w:rPr>
          <w:spacing w:val="-3"/>
          <w:sz w:val="20"/>
        </w:rPr>
        <w:t> </w:t>
      </w:r>
      <w:r>
        <w:rPr>
          <w:sz w:val="20"/>
        </w:rPr>
        <w:t>message</w:t>
      </w:r>
      <w:r>
        <w:rPr>
          <w:spacing w:val="-3"/>
          <w:sz w:val="20"/>
        </w:rPr>
        <w:t> </w:t>
      </w:r>
      <w:r>
        <w:rPr>
          <w:sz w:val="20"/>
        </w:rPr>
        <w:t>is</w:t>
      </w:r>
      <w:r>
        <w:rPr>
          <w:spacing w:val="-4"/>
          <w:sz w:val="20"/>
        </w:rPr>
        <w:t> </w:t>
      </w:r>
      <w:r>
        <w:rPr>
          <w:sz w:val="20"/>
        </w:rPr>
        <w:t>explicitly</w:t>
      </w:r>
      <w:r>
        <w:rPr>
          <w:spacing w:val="-3"/>
          <w:sz w:val="20"/>
        </w:rPr>
        <w:t> </w:t>
      </w:r>
      <w:r>
        <w:rPr>
          <w:sz w:val="20"/>
        </w:rPr>
        <w:t>indicated</w:t>
      </w:r>
      <w:r>
        <w:rPr>
          <w:spacing w:val="-2"/>
          <w:sz w:val="20"/>
        </w:rPr>
        <w:t> </w:t>
      </w:r>
      <w:r>
        <w:rPr>
          <w:sz w:val="20"/>
        </w:rPr>
        <w:t>in</w:t>
      </w:r>
      <w:r>
        <w:rPr>
          <w:spacing w:val="-5"/>
          <w:sz w:val="20"/>
        </w:rPr>
        <w:t> </w:t>
      </w:r>
      <w:r>
        <w:rPr>
          <w:sz w:val="20"/>
        </w:rPr>
        <w:t>the</w:t>
      </w:r>
      <w:r>
        <w:rPr>
          <w:spacing w:val="-3"/>
          <w:sz w:val="20"/>
        </w:rPr>
        <w:t> </w:t>
      </w:r>
      <w:r>
        <w:rPr>
          <w:sz w:val="20"/>
        </w:rPr>
        <w:t>procedure</w:t>
      </w:r>
      <w:r>
        <w:rPr>
          <w:spacing w:val="-3"/>
          <w:sz w:val="20"/>
        </w:rPr>
        <w:t> </w:t>
      </w:r>
      <w:r>
        <w:rPr>
          <w:sz w:val="20"/>
        </w:rPr>
        <w:t>text.</w:t>
      </w:r>
      <w:r>
        <w:rPr>
          <w:spacing w:val="-5"/>
          <w:sz w:val="20"/>
        </w:rPr>
        <w:t> </w:t>
      </w:r>
      <w:r>
        <w:rPr>
          <w:sz w:val="20"/>
        </w:rPr>
        <w:t>If</w:t>
      </w:r>
      <w:r>
        <w:rPr>
          <w:spacing w:val="-3"/>
          <w:sz w:val="20"/>
        </w:rPr>
        <w:t> </w:t>
      </w:r>
      <w:r>
        <w:rPr>
          <w:sz w:val="20"/>
        </w:rPr>
        <w:t>the procedure text does not explicitly indicate that an optional IE shall be included in a response message, the optional IE shall not be included. For requirements on including </w:t>
      </w:r>
      <w:r>
        <w:rPr>
          <w:i/>
          <w:sz w:val="20"/>
        </w:rPr>
        <w:t>Criticality Diagnostics </w:t>
      </w:r>
      <w:r>
        <w:rPr>
          <w:sz w:val="20"/>
        </w:rPr>
        <w:t>IE, see clause 10.</w:t>
      </w:r>
    </w:p>
    <w:p>
      <w:pPr>
        <w:pStyle w:val="BodyText"/>
        <w:spacing w:before="129"/>
      </w:pPr>
    </w:p>
    <w:p>
      <w:pPr>
        <w:pStyle w:val="Heading2"/>
        <w:numPr>
          <w:ilvl w:val="1"/>
          <w:numId w:val="5"/>
        </w:numPr>
        <w:tabs>
          <w:tab w:pos="1225" w:val="left" w:leader="none"/>
        </w:tabs>
        <w:spacing w:line="240" w:lineRule="auto" w:before="0" w:after="0"/>
        <w:ind w:left="1225" w:right="0" w:hanging="852"/>
        <w:jc w:val="left"/>
      </w:pPr>
      <w:bookmarkStart w:name="_bookmark11" w:id="12"/>
      <w:bookmarkEnd w:id="12"/>
      <w:r>
        <w:rPr/>
      </w:r>
      <w:r>
        <w:rPr/>
        <w:t>Forwards</w:t>
      </w:r>
      <w:r>
        <w:rPr>
          <w:spacing w:val="-14"/>
        </w:rPr>
        <w:t> </w:t>
      </w:r>
      <w:r>
        <w:rPr/>
        <w:t>and</w:t>
      </w:r>
      <w:r>
        <w:rPr>
          <w:spacing w:val="-12"/>
        </w:rPr>
        <w:t> </w:t>
      </w:r>
      <w:r>
        <w:rPr/>
        <w:t>Backwards</w:t>
      </w:r>
      <w:r>
        <w:rPr>
          <w:spacing w:val="-13"/>
        </w:rPr>
        <w:t> </w:t>
      </w:r>
      <w:r>
        <w:rPr>
          <w:spacing w:val="-2"/>
        </w:rPr>
        <w:t>Compatibility</w:t>
      </w:r>
    </w:p>
    <w:p>
      <w:pPr>
        <w:pStyle w:val="BodyText"/>
        <w:spacing w:before="180"/>
        <w:ind w:left="373" w:right="761"/>
      </w:pPr>
      <w:r>
        <w:rPr/>
        <w:t>The forwards and backwards compatibility of the protocol is assured by a mechanism where all current and future messages,</w:t>
      </w:r>
      <w:r>
        <w:rPr>
          <w:spacing w:val="-2"/>
        </w:rPr>
        <w:t> </w:t>
      </w:r>
      <w:r>
        <w:rPr/>
        <w:t>and</w:t>
      </w:r>
      <w:r>
        <w:rPr>
          <w:spacing w:val="-1"/>
        </w:rPr>
        <w:t> </w:t>
      </w:r>
      <w:r>
        <w:rPr/>
        <w:t>IEs</w:t>
      </w:r>
      <w:r>
        <w:rPr>
          <w:spacing w:val="-3"/>
        </w:rPr>
        <w:t> </w:t>
      </w:r>
      <w:r>
        <w:rPr/>
        <w:t>or</w:t>
      </w:r>
      <w:r>
        <w:rPr>
          <w:spacing w:val="-4"/>
        </w:rPr>
        <w:t> </w:t>
      </w:r>
      <w:r>
        <w:rPr/>
        <w:t>groups</w:t>
      </w:r>
      <w:r>
        <w:rPr>
          <w:spacing w:val="-3"/>
        </w:rPr>
        <w:t> </w:t>
      </w:r>
      <w:r>
        <w:rPr/>
        <w:t>of</w:t>
      </w:r>
      <w:r>
        <w:rPr>
          <w:spacing w:val="-2"/>
        </w:rPr>
        <w:t> </w:t>
      </w:r>
      <w:r>
        <w:rPr/>
        <w:t>related</w:t>
      </w:r>
      <w:r>
        <w:rPr>
          <w:spacing w:val="-1"/>
        </w:rPr>
        <w:t> </w:t>
      </w:r>
      <w:r>
        <w:rPr/>
        <w:t>IEs,</w:t>
      </w:r>
      <w:r>
        <w:rPr>
          <w:spacing w:val="-2"/>
        </w:rPr>
        <w:t> </w:t>
      </w:r>
      <w:r>
        <w:rPr/>
        <w:t>include</w:t>
      </w:r>
      <w:r>
        <w:rPr>
          <w:spacing w:val="-2"/>
        </w:rPr>
        <w:t> </w:t>
      </w:r>
      <w:r>
        <w:rPr/>
        <w:t>ID</w:t>
      </w:r>
      <w:r>
        <w:rPr>
          <w:spacing w:val="-2"/>
        </w:rPr>
        <w:t> </w:t>
      </w:r>
      <w:r>
        <w:rPr/>
        <w:t>and</w:t>
      </w:r>
      <w:r>
        <w:rPr>
          <w:spacing w:val="-1"/>
        </w:rPr>
        <w:t> </w:t>
      </w:r>
      <w:r>
        <w:rPr/>
        <w:t>criticality</w:t>
      </w:r>
      <w:r>
        <w:rPr>
          <w:spacing w:val="-2"/>
        </w:rPr>
        <w:t> </w:t>
      </w:r>
      <w:r>
        <w:rPr/>
        <w:t>fields</w:t>
      </w:r>
      <w:r>
        <w:rPr>
          <w:spacing w:val="-3"/>
        </w:rPr>
        <w:t> </w:t>
      </w:r>
      <w:r>
        <w:rPr/>
        <w:t>that</w:t>
      </w:r>
      <w:r>
        <w:rPr>
          <w:spacing w:val="-2"/>
        </w:rPr>
        <w:t> </w:t>
      </w:r>
      <w:r>
        <w:rPr/>
        <w:t>are</w:t>
      </w:r>
      <w:r>
        <w:rPr>
          <w:spacing w:val="-2"/>
        </w:rPr>
        <w:t> </w:t>
      </w:r>
      <w:r>
        <w:rPr/>
        <w:t>coded</w:t>
      </w:r>
      <w:r>
        <w:rPr>
          <w:spacing w:val="-3"/>
        </w:rPr>
        <w:t> </w:t>
      </w:r>
      <w:r>
        <w:rPr/>
        <w:t>in</w:t>
      </w:r>
      <w:r>
        <w:rPr>
          <w:spacing w:val="-1"/>
        </w:rPr>
        <w:t> </w:t>
      </w:r>
      <w:r>
        <w:rPr/>
        <w:t>a</w:t>
      </w:r>
      <w:r>
        <w:rPr>
          <w:spacing w:val="-2"/>
        </w:rPr>
        <w:t> </w:t>
      </w:r>
      <w:r>
        <w:rPr/>
        <w:t>standard</w:t>
      </w:r>
      <w:r>
        <w:rPr>
          <w:spacing w:val="-3"/>
        </w:rPr>
        <w:t> </w:t>
      </w:r>
      <w:r>
        <w:rPr/>
        <w:t>format</w:t>
      </w:r>
      <w:r>
        <w:rPr>
          <w:spacing w:val="-2"/>
        </w:rPr>
        <w:t> </w:t>
      </w:r>
      <w:r>
        <w:rPr/>
        <w:t>that</w:t>
      </w:r>
      <w:r>
        <w:rPr>
          <w:spacing w:val="-2"/>
        </w:rPr>
        <w:t> </w:t>
      </w:r>
      <w:r>
        <w:rPr/>
        <w:t>will not be changed in the future. These parts can always be decoded regardless of the standard version.</w:t>
      </w:r>
    </w:p>
    <w:p>
      <w:pPr>
        <w:pStyle w:val="BodyText"/>
        <w:spacing w:before="130"/>
      </w:pPr>
    </w:p>
    <w:p>
      <w:pPr>
        <w:pStyle w:val="Heading2"/>
        <w:numPr>
          <w:ilvl w:val="1"/>
          <w:numId w:val="5"/>
        </w:numPr>
        <w:tabs>
          <w:tab w:pos="1225" w:val="left" w:leader="none"/>
        </w:tabs>
        <w:spacing w:line="240" w:lineRule="auto" w:before="1" w:after="0"/>
        <w:ind w:left="1225" w:right="0" w:hanging="852"/>
        <w:jc w:val="left"/>
      </w:pPr>
      <w:bookmarkStart w:name="_bookmark12" w:id="13"/>
      <w:bookmarkEnd w:id="13"/>
      <w:r>
        <w:rPr/>
      </w:r>
      <w:r>
        <w:rPr/>
        <w:t>Specification</w:t>
      </w:r>
      <w:r>
        <w:rPr>
          <w:spacing w:val="-23"/>
        </w:rPr>
        <w:t> </w:t>
      </w:r>
      <w:r>
        <w:rPr>
          <w:spacing w:val="-2"/>
        </w:rPr>
        <w:t>Notations</w:t>
      </w:r>
    </w:p>
    <w:p>
      <w:pPr>
        <w:pStyle w:val="BodyText"/>
        <w:spacing w:before="179"/>
        <w:ind w:left="373"/>
      </w:pPr>
      <w:r>
        <w:rPr/>
        <w:t>For</w:t>
      </w:r>
      <w:r>
        <w:rPr>
          <w:spacing w:val="-6"/>
        </w:rPr>
        <w:t> </w:t>
      </w:r>
      <w:r>
        <w:rPr/>
        <w:t>the</w:t>
      </w:r>
      <w:r>
        <w:rPr>
          <w:spacing w:val="-5"/>
        </w:rPr>
        <w:t> </w:t>
      </w:r>
      <w:r>
        <w:rPr/>
        <w:t>purposes</w:t>
      </w:r>
      <w:r>
        <w:rPr>
          <w:spacing w:val="-5"/>
        </w:rPr>
        <w:t> </w:t>
      </w:r>
      <w:r>
        <w:rPr/>
        <w:t>of</w:t>
      </w:r>
      <w:r>
        <w:rPr>
          <w:spacing w:val="-6"/>
        </w:rPr>
        <w:t> </w:t>
      </w:r>
      <w:r>
        <w:rPr/>
        <w:t>the</w:t>
      </w:r>
      <w:r>
        <w:rPr>
          <w:spacing w:val="-5"/>
        </w:rPr>
        <w:t> </w:t>
      </w:r>
      <w:r>
        <w:rPr/>
        <w:t>present</w:t>
      </w:r>
      <w:r>
        <w:rPr>
          <w:spacing w:val="-6"/>
        </w:rPr>
        <w:t> </w:t>
      </w:r>
      <w:r>
        <w:rPr/>
        <w:t>document,</w:t>
      </w:r>
      <w:r>
        <w:rPr>
          <w:spacing w:val="-5"/>
        </w:rPr>
        <w:t> </w:t>
      </w:r>
      <w:r>
        <w:rPr/>
        <w:t>the</w:t>
      </w:r>
      <w:r>
        <w:rPr>
          <w:spacing w:val="-5"/>
        </w:rPr>
        <w:t> </w:t>
      </w:r>
      <w:r>
        <w:rPr/>
        <w:t>following</w:t>
      </w:r>
      <w:r>
        <w:rPr>
          <w:spacing w:val="-4"/>
        </w:rPr>
        <w:t> </w:t>
      </w:r>
      <w:r>
        <w:rPr/>
        <w:t>notations</w:t>
      </w:r>
      <w:r>
        <w:rPr>
          <w:spacing w:val="-6"/>
        </w:rPr>
        <w:t> </w:t>
      </w:r>
      <w:r>
        <w:rPr>
          <w:spacing w:val="-2"/>
        </w:rPr>
        <w:t>apply:</w:t>
      </w:r>
    </w:p>
    <w:p>
      <w:pPr>
        <w:pStyle w:val="BodyText"/>
        <w:tabs>
          <w:tab w:pos="2074" w:val="left" w:leader="none"/>
        </w:tabs>
        <w:spacing w:before="181"/>
        <w:ind w:left="2074" w:right="861" w:hanging="1419"/>
      </w:pPr>
      <w:r>
        <w:rPr>
          <w:spacing w:val="-2"/>
        </w:rPr>
        <w:t>Service</w:t>
      </w:r>
      <w:r>
        <w:rPr/>
        <w:tab/>
        <w:t>when</w:t>
      </w:r>
      <w:r>
        <w:rPr>
          <w:spacing w:val="-2"/>
        </w:rPr>
        <w:t> </w:t>
      </w:r>
      <w:r>
        <w:rPr/>
        <w:t>referring</w:t>
      </w:r>
      <w:r>
        <w:rPr>
          <w:spacing w:val="-2"/>
        </w:rPr>
        <w:t> </w:t>
      </w:r>
      <w:r>
        <w:rPr/>
        <w:t>to</w:t>
      </w:r>
      <w:r>
        <w:rPr>
          <w:spacing w:val="-2"/>
        </w:rPr>
        <w:t> </w:t>
      </w:r>
      <w:r>
        <w:rPr/>
        <w:t>a</w:t>
      </w:r>
      <w:r>
        <w:rPr>
          <w:spacing w:val="-3"/>
        </w:rPr>
        <w:t> </w:t>
      </w:r>
      <w:r>
        <w:rPr/>
        <w:t>Service</w:t>
      </w:r>
      <w:r>
        <w:rPr>
          <w:spacing w:val="-3"/>
        </w:rPr>
        <w:t> </w:t>
      </w:r>
      <w:r>
        <w:rPr/>
        <w:t>in</w:t>
      </w:r>
      <w:r>
        <w:rPr>
          <w:spacing w:val="-5"/>
        </w:rPr>
        <w:t> </w:t>
      </w:r>
      <w:r>
        <w:rPr/>
        <w:t>the</w:t>
      </w:r>
      <w:r>
        <w:rPr>
          <w:spacing w:val="-3"/>
        </w:rPr>
        <w:t> </w:t>
      </w:r>
      <w:r>
        <w:rPr/>
        <w:t>specification</w:t>
      </w:r>
      <w:r>
        <w:rPr>
          <w:spacing w:val="-2"/>
        </w:rPr>
        <w:t> </w:t>
      </w:r>
      <w:r>
        <w:rPr/>
        <w:t>the </w:t>
      </w:r>
      <w:r>
        <w:rPr>
          <w:b/>
        </w:rPr>
        <w:t>SERVICE</w:t>
      </w:r>
      <w:r>
        <w:rPr>
          <w:b/>
          <w:spacing w:val="-4"/>
        </w:rPr>
        <w:t> </w:t>
      </w:r>
      <w:r>
        <w:rPr>
          <w:b/>
        </w:rPr>
        <w:t>NAME</w:t>
      </w:r>
      <w:r>
        <w:rPr>
          <w:b/>
          <w:spacing w:val="-3"/>
        </w:rPr>
        <w:t> </w:t>
      </w:r>
      <w:r>
        <w:rPr/>
        <w:t>is</w:t>
      </w:r>
      <w:r>
        <w:rPr>
          <w:spacing w:val="-4"/>
        </w:rPr>
        <w:t> </w:t>
      </w:r>
      <w:r>
        <w:rPr/>
        <w:t>written</w:t>
      </w:r>
      <w:r>
        <w:rPr>
          <w:spacing w:val="-2"/>
        </w:rPr>
        <w:t> </w:t>
      </w:r>
      <w:r>
        <w:rPr/>
        <w:t>with</w:t>
      </w:r>
      <w:r>
        <w:rPr>
          <w:spacing w:val="-2"/>
        </w:rPr>
        <w:t> </w:t>
      </w:r>
      <w:r>
        <w:rPr/>
        <w:t>upper</w:t>
      </w:r>
      <w:r>
        <w:rPr>
          <w:spacing w:val="-3"/>
        </w:rPr>
        <w:t> </w:t>
      </w:r>
      <w:r>
        <w:rPr/>
        <w:t>case characters and in bold followed by the word "service", e.g. </w:t>
      </w:r>
      <w:r>
        <w:rPr>
          <w:b/>
        </w:rPr>
        <w:t>REPORT </w:t>
      </w:r>
      <w:r>
        <w:rPr/>
        <w:t>service.</w:t>
      </w:r>
    </w:p>
    <w:p>
      <w:pPr>
        <w:pStyle w:val="BodyText"/>
        <w:tabs>
          <w:tab w:pos="2074" w:val="left" w:leader="none"/>
        </w:tabs>
        <w:spacing w:before="181"/>
        <w:ind w:left="2074" w:right="702" w:hanging="1419"/>
      </w:pPr>
      <w:r>
        <w:rPr>
          <w:spacing w:val="-2"/>
        </w:rPr>
        <w:t>Procedure</w:t>
      </w:r>
      <w:r>
        <w:rPr/>
        <w:tab/>
        <w:t>When</w:t>
      </w:r>
      <w:r>
        <w:rPr>
          <w:spacing w:val="-3"/>
        </w:rPr>
        <w:t> </w:t>
      </w:r>
      <w:r>
        <w:rPr/>
        <w:t>referring</w:t>
      </w:r>
      <w:r>
        <w:rPr>
          <w:spacing w:val="-3"/>
        </w:rPr>
        <w:t> </w:t>
      </w:r>
      <w:r>
        <w:rPr/>
        <w:t>to</w:t>
      </w:r>
      <w:r>
        <w:rPr>
          <w:spacing w:val="-3"/>
        </w:rPr>
        <w:t> </w:t>
      </w:r>
      <w:r>
        <w:rPr/>
        <w:t>an</w:t>
      </w:r>
      <w:r>
        <w:rPr>
          <w:spacing w:val="-3"/>
        </w:rPr>
        <w:t> </w:t>
      </w:r>
      <w:r>
        <w:rPr/>
        <w:t>elementary</w:t>
      </w:r>
      <w:r>
        <w:rPr>
          <w:spacing w:val="-3"/>
        </w:rPr>
        <w:t> </w:t>
      </w:r>
      <w:r>
        <w:rPr/>
        <w:t>procedure</w:t>
      </w:r>
      <w:r>
        <w:rPr>
          <w:spacing w:val="-4"/>
        </w:rPr>
        <w:t> </w:t>
      </w:r>
      <w:r>
        <w:rPr/>
        <w:t>in</w:t>
      </w:r>
      <w:r>
        <w:rPr>
          <w:spacing w:val="-3"/>
        </w:rPr>
        <w:t> </w:t>
      </w:r>
      <w:r>
        <w:rPr/>
        <w:t>the</w:t>
      </w:r>
      <w:r>
        <w:rPr>
          <w:spacing w:val="-4"/>
        </w:rPr>
        <w:t> </w:t>
      </w:r>
      <w:r>
        <w:rPr/>
        <w:t>specification</w:t>
      </w:r>
      <w:r>
        <w:rPr>
          <w:spacing w:val="-3"/>
        </w:rPr>
        <w:t> </w:t>
      </w:r>
      <w:r>
        <w:rPr/>
        <w:t>the</w:t>
      </w:r>
      <w:r>
        <w:rPr>
          <w:spacing w:val="-4"/>
        </w:rPr>
        <w:t> </w:t>
      </w:r>
      <w:r>
        <w:rPr/>
        <w:t>Procedure</w:t>
      </w:r>
      <w:r>
        <w:rPr>
          <w:spacing w:val="-6"/>
        </w:rPr>
        <w:t> </w:t>
      </w:r>
      <w:r>
        <w:rPr/>
        <w:t>Name</w:t>
      </w:r>
      <w:r>
        <w:rPr>
          <w:spacing w:val="-4"/>
        </w:rPr>
        <w:t> </w:t>
      </w:r>
      <w:r>
        <w:rPr/>
        <w:t>is</w:t>
      </w:r>
      <w:r>
        <w:rPr>
          <w:spacing w:val="-5"/>
        </w:rPr>
        <w:t> </w:t>
      </w:r>
      <w:r>
        <w:rPr/>
        <w:t>written</w:t>
      </w:r>
      <w:r>
        <w:rPr>
          <w:spacing w:val="-3"/>
        </w:rPr>
        <w:t> </w:t>
      </w:r>
      <w:r>
        <w:rPr/>
        <w:t>with the first letters in each word in upper case characters followed by the word "procedure", e.g.</w:t>
      </w:r>
    </w:p>
    <w:p>
      <w:pPr>
        <w:pStyle w:val="BodyText"/>
        <w:spacing w:line="229" w:lineRule="exact"/>
        <w:ind w:left="2074"/>
      </w:pPr>
      <w:r>
        <w:rPr/>
        <w:t>Handover</w:t>
      </w:r>
      <w:r>
        <w:rPr>
          <w:spacing w:val="-7"/>
        </w:rPr>
        <w:t> </w:t>
      </w:r>
      <w:r>
        <w:rPr/>
        <w:t>Preparation</w:t>
      </w:r>
      <w:r>
        <w:rPr>
          <w:spacing w:val="-6"/>
        </w:rPr>
        <w:t> </w:t>
      </w:r>
      <w:r>
        <w:rPr>
          <w:spacing w:val="-2"/>
        </w:rPr>
        <w:t>procedure.</w:t>
      </w:r>
    </w:p>
    <w:p>
      <w:pPr>
        <w:pStyle w:val="BodyText"/>
        <w:tabs>
          <w:tab w:pos="2074" w:val="left" w:leader="none"/>
        </w:tabs>
        <w:spacing w:before="180"/>
        <w:ind w:left="2074" w:right="761" w:hanging="1419"/>
      </w:pPr>
      <w:r>
        <w:rPr>
          <w:spacing w:val="-2"/>
        </w:rPr>
        <w:t>Message</w:t>
      </w:r>
      <w:r>
        <w:rPr/>
        <w:tab/>
        <w:t>When referring to a message in the specification the MESSAGE NAME is written with all letters in</w:t>
      </w:r>
      <w:r>
        <w:rPr>
          <w:spacing w:val="-3"/>
        </w:rPr>
        <w:t> </w:t>
      </w:r>
      <w:r>
        <w:rPr/>
        <w:t>upper</w:t>
      </w:r>
      <w:r>
        <w:rPr>
          <w:spacing w:val="-4"/>
        </w:rPr>
        <w:t> </w:t>
      </w:r>
      <w:r>
        <w:rPr/>
        <w:t>case</w:t>
      </w:r>
      <w:r>
        <w:rPr>
          <w:spacing w:val="-4"/>
        </w:rPr>
        <w:t> </w:t>
      </w:r>
      <w:r>
        <w:rPr/>
        <w:t>characters</w:t>
      </w:r>
      <w:r>
        <w:rPr>
          <w:spacing w:val="-5"/>
        </w:rPr>
        <w:t> </w:t>
      </w:r>
      <w:r>
        <w:rPr/>
        <w:t>followed</w:t>
      </w:r>
      <w:r>
        <w:rPr>
          <w:spacing w:val="-3"/>
        </w:rPr>
        <w:t> </w:t>
      </w:r>
      <w:r>
        <w:rPr/>
        <w:t>by</w:t>
      </w:r>
      <w:r>
        <w:rPr>
          <w:spacing w:val="-4"/>
        </w:rPr>
        <w:t> </w:t>
      </w:r>
      <w:r>
        <w:rPr/>
        <w:t>the</w:t>
      </w:r>
      <w:r>
        <w:rPr>
          <w:spacing w:val="-4"/>
        </w:rPr>
        <w:t> </w:t>
      </w:r>
      <w:r>
        <w:rPr/>
        <w:t>word</w:t>
      </w:r>
      <w:r>
        <w:rPr>
          <w:spacing w:val="-3"/>
        </w:rPr>
        <w:t> </w:t>
      </w:r>
      <w:r>
        <w:rPr/>
        <w:t>"message",</w:t>
      </w:r>
      <w:r>
        <w:rPr>
          <w:spacing w:val="-4"/>
        </w:rPr>
        <w:t> </w:t>
      </w:r>
      <w:r>
        <w:rPr/>
        <w:t>e.g.</w:t>
      </w:r>
      <w:r>
        <w:rPr>
          <w:spacing w:val="-4"/>
        </w:rPr>
        <w:t> </w:t>
      </w:r>
      <w:r>
        <w:rPr/>
        <w:t>HANDOVER</w:t>
      </w:r>
      <w:r>
        <w:rPr>
          <w:spacing w:val="-5"/>
        </w:rPr>
        <w:t> </w:t>
      </w:r>
      <w:r>
        <w:rPr/>
        <w:t>REQUEST</w:t>
      </w:r>
      <w:r>
        <w:rPr>
          <w:spacing w:val="-4"/>
        </w:rPr>
        <w:t> </w:t>
      </w:r>
      <w:r>
        <w:rPr/>
        <w:t>message.</w:t>
      </w:r>
    </w:p>
    <w:p>
      <w:pPr>
        <w:pStyle w:val="BodyText"/>
        <w:tabs>
          <w:tab w:pos="2074" w:val="left" w:leader="none"/>
        </w:tabs>
        <w:spacing w:before="181"/>
        <w:ind w:left="2074" w:right="804" w:hanging="1419"/>
      </w:pPr>
      <w:r>
        <w:rPr>
          <w:spacing w:val="-6"/>
        </w:rPr>
        <w:t>IE</w:t>
      </w:r>
      <w:r>
        <w:rPr/>
        <w:tab/>
        <w:t>When</w:t>
      </w:r>
      <w:r>
        <w:rPr>
          <w:spacing w:val="-4"/>
        </w:rPr>
        <w:t> </w:t>
      </w:r>
      <w:r>
        <w:rPr/>
        <w:t>referring</w:t>
      </w:r>
      <w:r>
        <w:rPr>
          <w:spacing w:val="-4"/>
        </w:rPr>
        <w:t> </w:t>
      </w:r>
      <w:r>
        <w:rPr/>
        <w:t>to</w:t>
      </w:r>
      <w:r>
        <w:rPr>
          <w:spacing w:val="-4"/>
        </w:rPr>
        <w:t> </w:t>
      </w:r>
      <w:r>
        <w:rPr/>
        <w:t>an</w:t>
      </w:r>
      <w:r>
        <w:rPr>
          <w:spacing w:val="-4"/>
        </w:rPr>
        <w:t> </w:t>
      </w:r>
      <w:r>
        <w:rPr/>
        <w:t>information</w:t>
      </w:r>
      <w:r>
        <w:rPr>
          <w:spacing w:val="-4"/>
        </w:rPr>
        <w:t> </w:t>
      </w:r>
      <w:r>
        <w:rPr/>
        <w:t>element</w:t>
      </w:r>
      <w:r>
        <w:rPr>
          <w:spacing w:val="-5"/>
        </w:rPr>
        <w:t> </w:t>
      </w:r>
      <w:r>
        <w:rPr/>
        <w:t>(IE)</w:t>
      </w:r>
      <w:r>
        <w:rPr>
          <w:spacing w:val="-4"/>
        </w:rPr>
        <w:t> </w:t>
      </w:r>
      <w:r>
        <w:rPr/>
        <w:t>in</w:t>
      </w:r>
      <w:r>
        <w:rPr>
          <w:spacing w:val="-4"/>
        </w:rPr>
        <w:t> </w:t>
      </w:r>
      <w:r>
        <w:rPr/>
        <w:t>the</w:t>
      </w:r>
      <w:r>
        <w:rPr>
          <w:spacing w:val="-4"/>
        </w:rPr>
        <w:t> </w:t>
      </w:r>
      <w:r>
        <w:rPr/>
        <w:t>specification</w:t>
      </w:r>
      <w:r>
        <w:rPr>
          <w:spacing w:val="-4"/>
        </w:rPr>
        <w:t> </w:t>
      </w:r>
      <w:r>
        <w:rPr/>
        <w:t>the </w:t>
      </w:r>
      <w:r>
        <w:rPr>
          <w:i/>
        </w:rPr>
        <w:t>Information</w:t>
      </w:r>
      <w:r>
        <w:rPr>
          <w:i/>
          <w:spacing w:val="-4"/>
        </w:rPr>
        <w:t> </w:t>
      </w:r>
      <w:r>
        <w:rPr>
          <w:i/>
        </w:rPr>
        <w:t>Element</w:t>
      </w:r>
      <w:r>
        <w:rPr>
          <w:i/>
          <w:spacing w:val="-5"/>
        </w:rPr>
        <w:t> </w:t>
      </w:r>
      <w:r>
        <w:rPr>
          <w:i/>
        </w:rPr>
        <w:t>Name</w:t>
      </w:r>
      <w:r>
        <w:rPr>
          <w:i/>
        </w:rPr>
        <w:t> </w:t>
      </w:r>
      <w:r>
        <w:rPr/>
        <w:t>is written with the first letters in each word in upper case characters and all letters in Italic font followed by the abbreviation "IE", e.g. </w:t>
      </w:r>
      <w:r>
        <w:rPr>
          <w:i/>
        </w:rPr>
        <w:t>E-RAB ID </w:t>
      </w:r>
      <w:r>
        <w:rPr/>
        <w:t>IE.</w:t>
      </w:r>
    </w:p>
    <w:p>
      <w:pPr>
        <w:pStyle w:val="BodyText"/>
        <w:tabs>
          <w:tab w:pos="2074" w:val="left" w:leader="none"/>
        </w:tabs>
        <w:spacing w:before="179"/>
        <w:ind w:left="2074" w:right="1166" w:hanging="1419"/>
      </w:pPr>
      <w:r>
        <w:rPr/>
        <w:t>Value of an IE</w:t>
        <w:tab/>
        <w:t>When</w:t>
      </w:r>
      <w:r>
        <w:rPr>
          <w:spacing w:val="-1"/>
        </w:rPr>
        <w:t> </w:t>
      </w:r>
      <w:r>
        <w:rPr/>
        <w:t>referring</w:t>
      </w:r>
      <w:r>
        <w:rPr>
          <w:spacing w:val="-2"/>
        </w:rPr>
        <w:t> </w:t>
      </w:r>
      <w:r>
        <w:rPr/>
        <w:t>to</w:t>
      </w:r>
      <w:r>
        <w:rPr>
          <w:spacing w:val="-2"/>
        </w:rPr>
        <w:t> </w:t>
      </w:r>
      <w:r>
        <w:rPr/>
        <w:t>the</w:t>
      </w:r>
      <w:r>
        <w:rPr>
          <w:spacing w:val="-5"/>
        </w:rPr>
        <w:t> </w:t>
      </w:r>
      <w:r>
        <w:rPr/>
        <w:t>value</w:t>
      </w:r>
      <w:r>
        <w:rPr>
          <w:spacing w:val="-5"/>
        </w:rPr>
        <w:t> </w:t>
      </w:r>
      <w:r>
        <w:rPr/>
        <w:t>of</w:t>
      </w:r>
      <w:r>
        <w:rPr>
          <w:spacing w:val="-5"/>
        </w:rPr>
        <w:t> </w:t>
      </w:r>
      <w:r>
        <w:rPr/>
        <w:t>an</w:t>
      </w:r>
      <w:r>
        <w:rPr>
          <w:spacing w:val="-2"/>
        </w:rPr>
        <w:t> </w:t>
      </w:r>
      <w:r>
        <w:rPr/>
        <w:t>information</w:t>
      </w:r>
      <w:r>
        <w:rPr>
          <w:spacing w:val="-2"/>
        </w:rPr>
        <w:t> </w:t>
      </w:r>
      <w:r>
        <w:rPr/>
        <w:t>element</w:t>
      </w:r>
      <w:r>
        <w:rPr>
          <w:spacing w:val="-4"/>
        </w:rPr>
        <w:t> </w:t>
      </w:r>
      <w:r>
        <w:rPr/>
        <w:t>(IE)</w:t>
      </w:r>
      <w:r>
        <w:rPr>
          <w:spacing w:val="-3"/>
        </w:rPr>
        <w:t> </w:t>
      </w:r>
      <w:r>
        <w:rPr/>
        <w:t>in</w:t>
      </w:r>
      <w:r>
        <w:rPr>
          <w:spacing w:val="-2"/>
        </w:rPr>
        <w:t> </w:t>
      </w:r>
      <w:r>
        <w:rPr/>
        <w:t>the</w:t>
      </w:r>
      <w:r>
        <w:rPr>
          <w:spacing w:val="-3"/>
        </w:rPr>
        <w:t> </w:t>
      </w:r>
      <w:r>
        <w:rPr/>
        <w:t>specification</w:t>
      </w:r>
      <w:r>
        <w:rPr>
          <w:spacing w:val="-2"/>
        </w:rPr>
        <w:t> </w:t>
      </w:r>
      <w:r>
        <w:rPr/>
        <w:t>the</w:t>
      </w:r>
      <w:r>
        <w:rPr>
          <w:spacing w:val="-5"/>
        </w:rPr>
        <w:t> </w:t>
      </w:r>
      <w:r>
        <w:rPr/>
        <w:t>"Value"</w:t>
      </w:r>
      <w:r>
        <w:rPr>
          <w:spacing w:val="-5"/>
        </w:rPr>
        <w:t> </w:t>
      </w:r>
      <w:r>
        <w:rPr/>
        <w:t>is written as it is specified in the specification enclosed by quotation marks, e.g. "Value".</w:t>
      </w:r>
    </w:p>
    <w:p>
      <w:pPr>
        <w:spacing w:after="0"/>
        <w:sectPr>
          <w:pgSz w:w="11910" w:h="16850"/>
          <w:pgMar w:header="866" w:footer="459" w:top="1520" w:bottom="640" w:left="760" w:right="460"/>
        </w:sectPr>
      </w:pPr>
    </w:p>
    <w:p>
      <w:pPr>
        <w:pStyle w:val="Heading2"/>
        <w:numPr>
          <w:ilvl w:val="1"/>
          <w:numId w:val="5"/>
        </w:numPr>
        <w:tabs>
          <w:tab w:pos="1225" w:val="left" w:leader="none"/>
        </w:tabs>
        <w:spacing w:line="240" w:lineRule="auto" w:before="52" w:after="0"/>
        <w:ind w:left="1225" w:right="0" w:hanging="852"/>
        <w:jc w:val="left"/>
      </w:pPr>
      <w:bookmarkStart w:name="_bookmark13" w:id="14"/>
      <w:bookmarkEnd w:id="14"/>
      <w:r>
        <w:rPr/>
      </w:r>
      <w:r>
        <w:rPr>
          <w:spacing w:val="-4"/>
        </w:rPr>
        <w:t>Void</w:t>
      </w:r>
    </w:p>
    <w:p>
      <w:pPr>
        <w:spacing w:after="0" w:line="240" w:lineRule="auto"/>
        <w:jc w:val="left"/>
        <w:sectPr>
          <w:pgSz w:w="11910" w:h="16850"/>
          <w:pgMar w:header="866" w:footer="459" w:top="1520" w:bottom="640" w:left="760" w:right="460"/>
        </w:sectPr>
      </w:pPr>
    </w:p>
    <w:p>
      <w:pPr>
        <w:spacing w:line="240" w:lineRule="auto" w:before="8"/>
        <w:rPr>
          <w:sz w:val="4"/>
        </w:rPr>
      </w:pPr>
    </w:p>
    <w:p>
      <w:pPr>
        <w:spacing w:line="28" w:lineRule="exact"/>
        <w:ind w:left="344" w:right="0" w:firstLine="0"/>
        <w:rPr>
          <w:sz w:val="2"/>
        </w:rPr>
      </w:pPr>
      <w:r>
        <w:rPr>
          <w:position w:val="0"/>
          <w:sz w:val="2"/>
        </w:rPr>
        <mc:AlternateContent>
          <mc:Choice Requires="wps">
            <w:drawing>
              <wp:inline distT="0" distB="0" distL="0" distR="0">
                <wp:extent cx="6160135" cy="1841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160135" cy="18415"/>
                          <a:chExt cx="6160135" cy="18415"/>
                        </a:xfrm>
                      </wpg:grpSpPr>
                      <wps:wsp>
                        <wps:cNvPr id="21" name="Graphic 2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7" coordorigin="0,0" coordsize="9701,29">
                <v:rect style="position:absolute;left:0;top:0;width:9701;height:29" id="docshape18"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14" w:id="15"/>
      <w:bookmarkEnd w:id="15"/>
      <w:r>
        <w:rPr/>
      </w:r>
      <w:r>
        <w:rPr/>
        <w:t>E2SM</w:t>
      </w:r>
      <w:r>
        <w:rPr>
          <w:spacing w:val="-7"/>
        </w:rPr>
        <w:t> </w:t>
      </w:r>
      <w:r>
        <w:rPr>
          <w:spacing w:val="-2"/>
        </w:rPr>
        <w:t>Services</w:t>
      </w:r>
    </w:p>
    <w:p>
      <w:pPr>
        <w:pStyle w:val="BodyText"/>
        <w:spacing w:before="179"/>
        <w:ind w:left="373" w:right="702"/>
      </w:pPr>
      <w:r>
        <w:rPr/>
        <w:t>As defined in E2 General Aspects and Principles O-RAN WG3.E2GAP [1], a given RAN Function offers a set of services</w:t>
      </w:r>
      <w:r>
        <w:rPr>
          <w:spacing w:val="-4"/>
        </w:rPr>
        <w:t> </w:t>
      </w:r>
      <w:r>
        <w:rPr/>
        <w:t>to</w:t>
      </w:r>
      <w:r>
        <w:rPr>
          <w:spacing w:val="-2"/>
        </w:rPr>
        <w:t> </w:t>
      </w:r>
      <w:r>
        <w:rPr/>
        <w:t>be</w:t>
      </w:r>
      <w:r>
        <w:rPr>
          <w:spacing w:val="-3"/>
        </w:rPr>
        <w:t> </w:t>
      </w:r>
      <w:r>
        <w:rPr/>
        <w:t>exposed</w:t>
      </w:r>
      <w:r>
        <w:rPr>
          <w:spacing w:val="-2"/>
        </w:rPr>
        <w:t> </w:t>
      </w:r>
      <w:r>
        <w:rPr/>
        <w:t>over</w:t>
      </w:r>
      <w:r>
        <w:rPr>
          <w:spacing w:val="-3"/>
        </w:rPr>
        <w:t> </w:t>
      </w:r>
      <w:r>
        <w:rPr/>
        <w:t>the</w:t>
      </w:r>
      <w:r>
        <w:rPr>
          <w:spacing w:val="-3"/>
        </w:rPr>
        <w:t> </w:t>
      </w:r>
      <w:r>
        <w:rPr/>
        <w:t>E2</w:t>
      </w:r>
      <w:r>
        <w:rPr>
          <w:spacing w:val="-2"/>
        </w:rPr>
        <w:t> </w:t>
      </w:r>
      <w:r>
        <w:rPr/>
        <w:t>(</w:t>
      </w:r>
      <w:r>
        <w:rPr>
          <w:b/>
        </w:rPr>
        <w:t>REPORT</w:t>
      </w:r>
      <w:r>
        <w:rPr/>
        <w:t>,</w:t>
      </w:r>
      <w:r>
        <w:rPr>
          <w:spacing w:val="-2"/>
        </w:rPr>
        <w:t> </w:t>
      </w:r>
      <w:r>
        <w:rPr>
          <w:b/>
        </w:rPr>
        <w:t>INSERT</w:t>
      </w:r>
      <w:r>
        <w:rPr/>
        <w:t>,</w:t>
      </w:r>
      <w:r>
        <w:rPr>
          <w:spacing w:val="-2"/>
        </w:rPr>
        <w:t> </w:t>
      </w:r>
      <w:r>
        <w:rPr>
          <w:b/>
        </w:rPr>
        <w:t>CONTROL</w:t>
      </w:r>
      <w:r>
        <w:rPr>
          <w:b/>
          <w:spacing w:val="-3"/>
        </w:rPr>
        <w:t> </w:t>
      </w:r>
      <w:r>
        <w:rPr/>
        <w:t>and/or</w:t>
      </w:r>
      <w:r>
        <w:rPr>
          <w:spacing w:val="-2"/>
        </w:rPr>
        <w:t> </w:t>
      </w:r>
      <w:r>
        <w:rPr>
          <w:b/>
        </w:rPr>
        <w:t>POLICY</w:t>
      </w:r>
      <w:r>
        <w:rPr/>
        <w:t>)</w:t>
      </w:r>
      <w:r>
        <w:rPr>
          <w:spacing w:val="-3"/>
        </w:rPr>
        <w:t> </w:t>
      </w:r>
      <w:r>
        <w:rPr/>
        <w:t>using</w:t>
      </w:r>
      <w:r>
        <w:rPr>
          <w:spacing w:val="-1"/>
        </w:rPr>
        <w:t> </w:t>
      </w:r>
      <w:r>
        <w:rPr/>
        <w:t>O-RAN</w:t>
      </w:r>
      <w:r>
        <w:rPr>
          <w:spacing w:val="-3"/>
        </w:rPr>
        <w:t> </w:t>
      </w:r>
      <w:r>
        <w:rPr/>
        <w:t>WG3.E2AP</w:t>
      </w:r>
      <w:r>
        <w:rPr>
          <w:spacing w:val="-4"/>
        </w:rPr>
        <w:t> </w:t>
      </w:r>
      <w:r>
        <w:rPr/>
        <w:t>[3] defined procedures. Each of the E2AP Procedures listed in table 5-1 contains specific E2 Node RAN Function dependent Information Elements (IEs).</w:t>
      </w:r>
    </w:p>
    <w:p>
      <w:pPr>
        <w:pStyle w:val="BodyText"/>
        <w:spacing w:before="8"/>
      </w:pPr>
    </w:p>
    <w:p>
      <w:pPr>
        <w:pStyle w:val="Heading8"/>
        <w:ind w:left="603"/>
      </w:pPr>
      <w:r>
        <w:rPr/>
        <w:t>Table</w:t>
      </w:r>
      <w:r>
        <w:rPr>
          <w:spacing w:val="-8"/>
        </w:rPr>
        <w:t> </w:t>
      </w:r>
      <w:r>
        <w:rPr/>
        <w:t>5-1:</w:t>
      </w:r>
      <w:r>
        <w:rPr>
          <w:spacing w:val="-8"/>
        </w:rPr>
        <w:t> </w:t>
      </w:r>
      <w:r>
        <w:rPr/>
        <w:t>Relationship</w:t>
      </w:r>
      <w:r>
        <w:rPr>
          <w:spacing w:val="-5"/>
        </w:rPr>
        <w:t> </w:t>
      </w:r>
      <w:r>
        <w:rPr/>
        <w:t>RAN</w:t>
      </w:r>
      <w:r>
        <w:rPr>
          <w:spacing w:val="-8"/>
        </w:rPr>
        <w:t> </w:t>
      </w:r>
      <w:r>
        <w:rPr/>
        <w:t>Function</w:t>
      </w:r>
      <w:r>
        <w:rPr>
          <w:spacing w:val="-7"/>
        </w:rPr>
        <w:t> </w:t>
      </w:r>
      <w:r>
        <w:rPr/>
        <w:t>specific</w:t>
      </w:r>
      <w:r>
        <w:rPr>
          <w:spacing w:val="-6"/>
        </w:rPr>
        <w:t> </w:t>
      </w:r>
      <w:r>
        <w:rPr/>
        <w:t>E2AP</w:t>
      </w:r>
      <w:r>
        <w:rPr>
          <w:spacing w:val="-8"/>
        </w:rPr>
        <w:t> </w:t>
      </w:r>
      <w:r>
        <w:rPr/>
        <w:t>Information</w:t>
      </w:r>
      <w:r>
        <w:rPr>
          <w:spacing w:val="-5"/>
        </w:rPr>
        <w:t> </w:t>
      </w:r>
      <w:r>
        <w:rPr/>
        <w:t>elements</w:t>
      </w:r>
      <w:r>
        <w:rPr>
          <w:spacing w:val="-8"/>
        </w:rPr>
        <w:t> </w:t>
      </w:r>
      <w:r>
        <w:rPr/>
        <w:t>and</w:t>
      </w:r>
      <w:r>
        <w:rPr>
          <w:spacing w:val="-7"/>
        </w:rPr>
        <w:t> </w:t>
      </w:r>
      <w:r>
        <w:rPr/>
        <w:t>E2AP</w:t>
      </w:r>
      <w:r>
        <w:rPr>
          <w:spacing w:val="-8"/>
        </w:rPr>
        <w:t> </w:t>
      </w:r>
      <w:r>
        <w:rPr>
          <w:spacing w:val="-2"/>
        </w:rPr>
        <w:t>Procedures</w:t>
      </w:r>
    </w:p>
    <w:p>
      <w:pPr>
        <w:spacing w:line="240" w:lineRule="auto" w:before="9" w:after="0"/>
        <w:rPr>
          <w:b/>
          <w:sz w:val="15"/>
        </w:rPr>
      </w:pPr>
    </w:p>
    <w:tbl>
      <w:tblPr>
        <w:tblW w:w="0" w:type="auto"/>
        <w:jc w:val="left"/>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452"/>
        <w:gridCol w:w="3065"/>
      </w:tblGrid>
      <w:tr>
        <w:trPr>
          <w:trHeight w:val="724" w:hRule="atLeast"/>
        </w:trPr>
        <w:tc>
          <w:tcPr>
            <w:tcW w:w="3116" w:type="dxa"/>
          </w:tcPr>
          <w:p>
            <w:pPr>
              <w:pStyle w:val="TableParagraph"/>
              <w:spacing w:line="240" w:lineRule="auto" w:before="59"/>
              <w:ind w:left="482" w:right="122" w:hanging="351"/>
              <w:rPr>
                <w:b/>
                <w:sz w:val="21"/>
              </w:rPr>
            </w:pPr>
            <w:r>
              <w:rPr>
                <w:b/>
                <w:sz w:val="21"/>
              </w:rPr>
              <w:t>RAN</w:t>
            </w:r>
            <w:r>
              <w:rPr>
                <w:b/>
                <w:spacing w:val="-13"/>
                <w:sz w:val="21"/>
              </w:rPr>
              <w:t> </w:t>
            </w:r>
            <w:r>
              <w:rPr>
                <w:b/>
                <w:sz w:val="21"/>
              </w:rPr>
              <w:t>Function</w:t>
            </w:r>
            <w:r>
              <w:rPr>
                <w:b/>
                <w:spacing w:val="-11"/>
                <w:sz w:val="21"/>
              </w:rPr>
              <w:t> </w:t>
            </w:r>
            <w:r>
              <w:rPr>
                <w:b/>
                <w:sz w:val="21"/>
              </w:rPr>
              <w:t>specific</w:t>
            </w:r>
            <w:r>
              <w:rPr>
                <w:b/>
                <w:spacing w:val="-12"/>
                <w:sz w:val="21"/>
              </w:rPr>
              <w:t> </w:t>
            </w:r>
            <w:r>
              <w:rPr>
                <w:b/>
                <w:sz w:val="21"/>
              </w:rPr>
              <w:t>E2AP Information Elements</w:t>
            </w:r>
          </w:p>
        </w:tc>
        <w:tc>
          <w:tcPr>
            <w:tcW w:w="3452" w:type="dxa"/>
          </w:tcPr>
          <w:p>
            <w:pPr>
              <w:pStyle w:val="TableParagraph"/>
              <w:spacing w:line="240" w:lineRule="auto" w:before="59"/>
              <w:ind w:left="1252" w:right="398" w:hanging="846"/>
              <w:rPr>
                <w:b/>
                <w:sz w:val="21"/>
              </w:rPr>
            </w:pPr>
            <w:r>
              <w:rPr>
                <w:b/>
                <w:sz w:val="21"/>
              </w:rPr>
              <w:t>E2AP</w:t>
            </w:r>
            <w:r>
              <w:rPr>
                <w:b/>
                <w:spacing w:val="-15"/>
                <w:sz w:val="21"/>
              </w:rPr>
              <w:t> </w:t>
            </w:r>
            <w:r>
              <w:rPr>
                <w:b/>
                <w:sz w:val="21"/>
              </w:rPr>
              <w:t>Information</w:t>
            </w:r>
            <w:r>
              <w:rPr>
                <w:b/>
                <w:spacing w:val="-15"/>
                <w:sz w:val="21"/>
              </w:rPr>
              <w:t> </w:t>
            </w:r>
            <w:r>
              <w:rPr>
                <w:b/>
                <w:sz w:val="21"/>
              </w:rPr>
              <w:t>Element </w:t>
            </w:r>
            <w:r>
              <w:rPr>
                <w:b/>
                <w:spacing w:val="-2"/>
                <w:sz w:val="21"/>
              </w:rPr>
              <w:t>reference</w:t>
            </w:r>
          </w:p>
        </w:tc>
        <w:tc>
          <w:tcPr>
            <w:tcW w:w="3065" w:type="dxa"/>
          </w:tcPr>
          <w:p>
            <w:pPr>
              <w:pStyle w:val="TableParagraph"/>
              <w:spacing w:line="240" w:lineRule="auto" w:before="59"/>
              <w:ind w:left="244"/>
              <w:rPr>
                <w:b/>
                <w:sz w:val="21"/>
              </w:rPr>
            </w:pPr>
            <w:r>
              <w:rPr>
                <w:b/>
                <w:sz w:val="21"/>
              </w:rPr>
              <w:t>Related</w:t>
            </w:r>
            <w:r>
              <w:rPr>
                <w:b/>
                <w:spacing w:val="-6"/>
                <w:sz w:val="21"/>
              </w:rPr>
              <w:t> </w:t>
            </w:r>
            <w:r>
              <w:rPr>
                <w:b/>
                <w:sz w:val="21"/>
              </w:rPr>
              <w:t>E2AP</w:t>
            </w:r>
            <w:r>
              <w:rPr>
                <w:b/>
                <w:spacing w:val="-10"/>
                <w:sz w:val="21"/>
              </w:rPr>
              <w:t> </w:t>
            </w:r>
            <w:r>
              <w:rPr>
                <w:b/>
                <w:spacing w:val="-2"/>
                <w:sz w:val="21"/>
              </w:rPr>
              <w:t>Procedures</w:t>
            </w:r>
          </w:p>
        </w:tc>
      </w:tr>
      <w:tr>
        <w:trPr>
          <w:trHeight w:val="205" w:hRule="atLeast"/>
        </w:trPr>
        <w:tc>
          <w:tcPr>
            <w:tcW w:w="3116" w:type="dxa"/>
          </w:tcPr>
          <w:p>
            <w:pPr>
              <w:pStyle w:val="TableParagraph"/>
              <w:spacing w:line="186" w:lineRule="exact"/>
              <w:ind w:left="107"/>
              <w:rPr>
                <w:sz w:val="18"/>
              </w:rPr>
            </w:pPr>
            <w:r>
              <w:rPr>
                <w:i/>
                <w:sz w:val="18"/>
              </w:rPr>
              <w:t>RIC</w:t>
            </w:r>
            <w:r>
              <w:rPr>
                <w:i/>
                <w:spacing w:val="-8"/>
                <w:sz w:val="18"/>
              </w:rPr>
              <w:t> </w:t>
            </w:r>
            <w:r>
              <w:rPr>
                <w:i/>
                <w:sz w:val="18"/>
              </w:rPr>
              <w:t>Event</w:t>
            </w:r>
            <w:r>
              <w:rPr>
                <w:i/>
                <w:spacing w:val="-7"/>
                <w:sz w:val="18"/>
              </w:rPr>
              <w:t> </w:t>
            </w:r>
            <w:r>
              <w:rPr>
                <w:i/>
                <w:sz w:val="18"/>
              </w:rPr>
              <w:t>Trigger</w:t>
            </w:r>
            <w:r>
              <w:rPr>
                <w:i/>
                <w:spacing w:val="-8"/>
                <w:sz w:val="18"/>
              </w:rPr>
              <w:t> </w:t>
            </w:r>
            <w:r>
              <w:rPr>
                <w:i/>
                <w:sz w:val="18"/>
              </w:rPr>
              <w:t>Definition</w:t>
            </w:r>
            <w:r>
              <w:rPr>
                <w:i/>
                <w:spacing w:val="-5"/>
                <w:sz w:val="18"/>
              </w:rPr>
              <w:t> </w:t>
            </w:r>
            <w:r>
              <w:rPr>
                <w:spacing w:val="-5"/>
                <w:sz w:val="18"/>
              </w:rPr>
              <w:t>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9.2.9</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Subscription</w:t>
            </w:r>
          </w:p>
        </w:tc>
      </w:tr>
      <w:tr>
        <w:trPr>
          <w:trHeight w:val="206" w:hRule="atLeast"/>
        </w:trPr>
        <w:tc>
          <w:tcPr>
            <w:tcW w:w="3116" w:type="dxa"/>
          </w:tcPr>
          <w:p>
            <w:pPr>
              <w:pStyle w:val="TableParagraph"/>
              <w:spacing w:line="186" w:lineRule="exact"/>
              <w:ind w:left="107"/>
              <w:rPr>
                <w:sz w:val="18"/>
              </w:rPr>
            </w:pPr>
            <w:r>
              <w:rPr>
                <w:i/>
                <w:sz w:val="18"/>
              </w:rPr>
              <w:t>RIC</w:t>
            </w:r>
            <w:r>
              <w:rPr>
                <w:i/>
                <w:spacing w:val="-12"/>
                <w:sz w:val="18"/>
              </w:rPr>
              <w:t> </w:t>
            </w:r>
            <w:r>
              <w:rPr>
                <w:i/>
                <w:sz w:val="18"/>
              </w:rPr>
              <w:t>Action</w:t>
            </w:r>
            <w:r>
              <w:rPr>
                <w:i/>
                <w:spacing w:val="-4"/>
                <w:sz w:val="18"/>
              </w:rPr>
              <w:t> </w:t>
            </w:r>
            <w:r>
              <w:rPr>
                <w:i/>
                <w:sz w:val="18"/>
              </w:rPr>
              <w:t>Definition</w:t>
            </w:r>
            <w:r>
              <w:rPr>
                <w:i/>
                <w:spacing w:val="-2"/>
                <w:sz w:val="18"/>
              </w:rPr>
              <w:t> </w:t>
            </w:r>
            <w:r>
              <w:rPr>
                <w:spacing w:val="-5"/>
                <w:sz w:val="18"/>
              </w:rPr>
              <w:t>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9.2.12</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Subscription</w:t>
            </w:r>
          </w:p>
        </w:tc>
      </w:tr>
      <w:tr>
        <w:trPr>
          <w:trHeight w:val="208" w:hRule="atLeast"/>
        </w:trPr>
        <w:tc>
          <w:tcPr>
            <w:tcW w:w="3116" w:type="dxa"/>
          </w:tcPr>
          <w:p>
            <w:pPr>
              <w:pStyle w:val="TableParagraph"/>
              <w:spacing w:line="189" w:lineRule="exact"/>
              <w:ind w:left="107"/>
              <w:rPr>
                <w:sz w:val="18"/>
              </w:rPr>
            </w:pPr>
            <w:r>
              <w:rPr>
                <w:i/>
                <w:sz w:val="18"/>
              </w:rPr>
              <w:t>RIC</w:t>
            </w:r>
            <w:r>
              <w:rPr>
                <w:i/>
                <w:spacing w:val="-5"/>
                <w:sz w:val="18"/>
              </w:rPr>
              <w:t> </w:t>
            </w:r>
            <w:r>
              <w:rPr>
                <w:i/>
                <w:sz w:val="18"/>
              </w:rPr>
              <w:t>Indication</w:t>
            </w:r>
            <w:r>
              <w:rPr>
                <w:i/>
                <w:spacing w:val="-4"/>
                <w:sz w:val="18"/>
              </w:rPr>
              <w:t> </w:t>
            </w:r>
            <w:r>
              <w:rPr>
                <w:i/>
                <w:sz w:val="18"/>
              </w:rPr>
              <w:t>Header</w:t>
            </w:r>
            <w:r>
              <w:rPr>
                <w:i/>
                <w:spacing w:val="-3"/>
                <w:sz w:val="18"/>
              </w:rPr>
              <w:t> </w:t>
            </w:r>
            <w:r>
              <w:rPr>
                <w:spacing w:val="-5"/>
                <w:sz w:val="18"/>
              </w:rPr>
              <w:t>IE</w:t>
            </w:r>
          </w:p>
        </w:tc>
        <w:tc>
          <w:tcPr>
            <w:tcW w:w="3452" w:type="dxa"/>
          </w:tcPr>
          <w:p>
            <w:pPr>
              <w:pStyle w:val="TableParagraph"/>
              <w:spacing w:line="189"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9.2.17</w:t>
            </w:r>
          </w:p>
        </w:tc>
        <w:tc>
          <w:tcPr>
            <w:tcW w:w="3065" w:type="dxa"/>
          </w:tcPr>
          <w:p>
            <w:pPr>
              <w:pStyle w:val="TableParagraph"/>
              <w:spacing w:line="189" w:lineRule="exact"/>
              <w:ind w:left="107"/>
              <w:rPr>
                <w:sz w:val="18"/>
              </w:rPr>
            </w:pPr>
            <w:r>
              <w:rPr>
                <w:sz w:val="18"/>
              </w:rPr>
              <w:t>RIC</w:t>
            </w:r>
            <w:r>
              <w:rPr>
                <w:spacing w:val="-4"/>
                <w:sz w:val="18"/>
              </w:rPr>
              <w:t> </w:t>
            </w:r>
            <w:r>
              <w:rPr>
                <w:spacing w:val="-2"/>
                <w:sz w:val="18"/>
              </w:rPr>
              <w:t>Indication</w:t>
            </w:r>
          </w:p>
        </w:tc>
      </w:tr>
      <w:tr>
        <w:trPr>
          <w:trHeight w:val="206" w:hRule="atLeast"/>
        </w:trPr>
        <w:tc>
          <w:tcPr>
            <w:tcW w:w="3116" w:type="dxa"/>
          </w:tcPr>
          <w:p>
            <w:pPr>
              <w:pStyle w:val="TableParagraph"/>
              <w:spacing w:line="186" w:lineRule="exact"/>
              <w:ind w:left="107"/>
              <w:rPr>
                <w:sz w:val="18"/>
              </w:rPr>
            </w:pPr>
            <w:r>
              <w:rPr>
                <w:i/>
                <w:sz w:val="18"/>
              </w:rPr>
              <w:t>RIC</w:t>
            </w:r>
            <w:r>
              <w:rPr>
                <w:i/>
                <w:spacing w:val="-4"/>
                <w:sz w:val="18"/>
              </w:rPr>
              <w:t> </w:t>
            </w:r>
            <w:r>
              <w:rPr>
                <w:i/>
                <w:sz w:val="18"/>
              </w:rPr>
              <w:t>Indication</w:t>
            </w:r>
            <w:r>
              <w:rPr>
                <w:i/>
                <w:spacing w:val="-4"/>
                <w:sz w:val="18"/>
              </w:rPr>
              <w:t> </w:t>
            </w:r>
            <w:r>
              <w:rPr>
                <w:i/>
                <w:sz w:val="18"/>
              </w:rPr>
              <w:t>Message</w:t>
            </w:r>
            <w:r>
              <w:rPr>
                <w:i/>
                <w:spacing w:val="-3"/>
                <w:sz w:val="18"/>
              </w:rPr>
              <w:t> </w:t>
            </w:r>
            <w:r>
              <w:rPr>
                <w:spacing w:val="-5"/>
                <w:sz w:val="18"/>
              </w:rPr>
              <w:t>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9.2.16</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Indication</w:t>
            </w:r>
          </w:p>
        </w:tc>
      </w:tr>
      <w:tr>
        <w:trPr>
          <w:trHeight w:val="414" w:hRule="atLeast"/>
        </w:trPr>
        <w:tc>
          <w:tcPr>
            <w:tcW w:w="3116" w:type="dxa"/>
          </w:tcPr>
          <w:p>
            <w:pPr>
              <w:pStyle w:val="TableParagraph"/>
              <w:ind w:left="107"/>
              <w:rPr>
                <w:sz w:val="18"/>
              </w:rPr>
            </w:pPr>
            <w:r>
              <w:rPr>
                <w:i/>
                <w:sz w:val="18"/>
              </w:rPr>
              <w:t>RIC</w:t>
            </w:r>
            <w:r>
              <w:rPr>
                <w:i/>
                <w:spacing w:val="-4"/>
                <w:sz w:val="18"/>
              </w:rPr>
              <w:t> </w:t>
            </w:r>
            <w:r>
              <w:rPr>
                <w:i/>
                <w:sz w:val="18"/>
              </w:rPr>
              <w:t>Call</w:t>
            </w:r>
            <w:r>
              <w:rPr>
                <w:i/>
                <w:spacing w:val="-3"/>
                <w:sz w:val="18"/>
              </w:rPr>
              <w:t> </w:t>
            </w:r>
            <w:r>
              <w:rPr>
                <w:i/>
                <w:sz w:val="18"/>
              </w:rPr>
              <w:t>Process</w:t>
            </w:r>
            <w:r>
              <w:rPr>
                <w:i/>
                <w:spacing w:val="-2"/>
                <w:sz w:val="18"/>
              </w:rPr>
              <w:t> </w:t>
            </w:r>
            <w:r>
              <w:rPr>
                <w:i/>
                <w:sz w:val="18"/>
              </w:rPr>
              <w:t>ID</w:t>
            </w:r>
            <w:r>
              <w:rPr>
                <w:i/>
                <w:spacing w:val="-4"/>
                <w:sz w:val="18"/>
              </w:rPr>
              <w:t> </w:t>
            </w:r>
            <w:r>
              <w:rPr>
                <w:spacing w:val="-5"/>
                <w:sz w:val="18"/>
              </w:rPr>
              <w:t>IE</w:t>
            </w:r>
          </w:p>
        </w:tc>
        <w:tc>
          <w:tcPr>
            <w:tcW w:w="3452" w:type="dxa"/>
          </w:tcPr>
          <w:p>
            <w:pPr>
              <w:pStyle w:val="TableParagraph"/>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9.2.18</w:t>
            </w:r>
          </w:p>
        </w:tc>
        <w:tc>
          <w:tcPr>
            <w:tcW w:w="3065" w:type="dxa"/>
          </w:tcPr>
          <w:p>
            <w:pPr>
              <w:pStyle w:val="TableParagraph"/>
              <w:spacing w:line="208" w:lineRule="exact"/>
              <w:ind w:left="107" w:right="1810"/>
              <w:rPr>
                <w:sz w:val="18"/>
              </w:rPr>
            </w:pPr>
            <w:r>
              <w:rPr>
                <w:sz w:val="18"/>
              </w:rPr>
              <w:t>RIC</w:t>
            </w:r>
            <w:r>
              <w:rPr>
                <w:spacing w:val="-13"/>
                <w:sz w:val="18"/>
              </w:rPr>
              <w:t> </w:t>
            </w:r>
            <w:r>
              <w:rPr>
                <w:sz w:val="18"/>
              </w:rPr>
              <w:t>Indication RIC Control</w:t>
            </w:r>
          </w:p>
        </w:tc>
      </w:tr>
      <w:tr>
        <w:trPr>
          <w:trHeight w:val="204" w:hRule="atLeast"/>
        </w:trPr>
        <w:tc>
          <w:tcPr>
            <w:tcW w:w="3116" w:type="dxa"/>
          </w:tcPr>
          <w:p>
            <w:pPr>
              <w:pStyle w:val="TableParagraph"/>
              <w:spacing w:line="185" w:lineRule="exact"/>
              <w:ind w:left="107"/>
              <w:rPr>
                <w:sz w:val="18"/>
              </w:rPr>
            </w:pPr>
            <w:r>
              <w:rPr>
                <w:i/>
                <w:sz w:val="18"/>
              </w:rPr>
              <w:t>RIC</w:t>
            </w:r>
            <w:r>
              <w:rPr>
                <w:i/>
                <w:spacing w:val="-5"/>
                <w:sz w:val="18"/>
              </w:rPr>
              <w:t> </w:t>
            </w:r>
            <w:r>
              <w:rPr>
                <w:i/>
                <w:sz w:val="18"/>
              </w:rPr>
              <w:t>Control</w:t>
            </w:r>
            <w:r>
              <w:rPr>
                <w:i/>
                <w:spacing w:val="-4"/>
                <w:sz w:val="18"/>
              </w:rPr>
              <w:t> </w:t>
            </w:r>
            <w:r>
              <w:rPr>
                <w:i/>
                <w:sz w:val="18"/>
              </w:rPr>
              <w:t>Header</w:t>
            </w:r>
            <w:r>
              <w:rPr>
                <w:i/>
                <w:spacing w:val="-5"/>
                <w:sz w:val="18"/>
              </w:rPr>
              <w:t> </w:t>
            </w:r>
            <w:r>
              <w:rPr>
                <w:spacing w:val="-5"/>
                <w:sz w:val="18"/>
              </w:rPr>
              <w:t>IE</w:t>
            </w:r>
          </w:p>
        </w:tc>
        <w:tc>
          <w:tcPr>
            <w:tcW w:w="3452" w:type="dxa"/>
          </w:tcPr>
          <w:p>
            <w:pPr>
              <w:pStyle w:val="TableParagraph"/>
              <w:spacing w:line="185"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9.2.20</w:t>
            </w:r>
          </w:p>
        </w:tc>
        <w:tc>
          <w:tcPr>
            <w:tcW w:w="3065" w:type="dxa"/>
          </w:tcPr>
          <w:p>
            <w:pPr>
              <w:pStyle w:val="TableParagraph"/>
              <w:spacing w:line="185" w:lineRule="exact"/>
              <w:ind w:left="107"/>
              <w:rPr>
                <w:sz w:val="18"/>
              </w:rPr>
            </w:pPr>
            <w:r>
              <w:rPr>
                <w:sz w:val="18"/>
              </w:rPr>
              <w:t>RIC</w:t>
            </w:r>
            <w:r>
              <w:rPr>
                <w:spacing w:val="-4"/>
                <w:sz w:val="18"/>
              </w:rPr>
              <w:t> </w:t>
            </w:r>
            <w:r>
              <w:rPr>
                <w:spacing w:val="-2"/>
                <w:sz w:val="18"/>
              </w:rPr>
              <w:t>Control</w:t>
            </w:r>
          </w:p>
        </w:tc>
      </w:tr>
      <w:tr>
        <w:trPr>
          <w:trHeight w:val="208" w:hRule="atLeast"/>
        </w:trPr>
        <w:tc>
          <w:tcPr>
            <w:tcW w:w="3116" w:type="dxa"/>
          </w:tcPr>
          <w:p>
            <w:pPr>
              <w:pStyle w:val="TableParagraph"/>
              <w:spacing w:line="188" w:lineRule="exact"/>
              <w:ind w:left="107"/>
              <w:rPr>
                <w:sz w:val="18"/>
              </w:rPr>
            </w:pPr>
            <w:r>
              <w:rPr>
                <w:i/>
                <w:sz w:val="18"/>
              </w:rPr>
              <w:t>RIC</w:t>
            </w:r>
            <w:r>
              <w:rPr>
                <w:i/>
                <w:spacing w:val="-4"/>
                <w:sz w:val="18"/>
              </w:rPr>
              <w:t> </w:t>
            </w:r>
            <w:r>
              <w:rPr>
                <w:i/>
                <w:sz w:val="18"/>
              </w:rPr>
              <w:t>Control</w:t>
            </w:r>
            <w:r>
              <w:rPr>
                <w:i/>
                <w:spacing w:val="-3"/>
                <w:sz w:val="18"/>
              </w:rPr>
              <w:t> </w:t>
            </w:r>
            <w:r>
              <w:rPr>
                <w:i/>
                <w:sz w:val="18"/>
              </w:rPr>
              <w:t>Message</w:t>
            </w:r>
            <w:r>
              <w:rPr>
                <w:i/>
                <w:spacing w:val="-3"/>
                <w:sz w:val="18"/>
              </w:rPr>
              <w:t> </w:t>
            </w:r>
            <w:r>
              <w:rPr>
                <w:spacing w:val="-5"/>
                <w:sz w:val="18"/>
              </w:rPr>
              <w:t>IE</w:t>
            </w:r>
          </w:p>
        </w:tc>
        <w:tc>
          <w:tcPr>
            <w:tcW w:w="3452" w:type="dxa"/>
          </w:tcPr>
          <w:p>
            <w:pPr>
              <w:pStyle w:val="TableParagraph"/>
              <w:spacing w:line="188"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9.2.19</w:t>
            </w:r>
          </w:p>
        </w:tc>
        <w:tc>
          <w:tcPr>
            <w:tcW w:w="3065" w:type="dxa"/>
          </w:tcPr>
          <w:p>
            <w:pPr>
              <w:pStyle w:val="TableParagraph"/>
              <w:spacing w:line="188" w:lineRule="exact"/>
              <w:ind w:left="107"/>
              <w:rPr>
                <w:sz w:val="18"/>
              </w:rPr>
            </w:pPr>
            <w:r>
              <w:rPr>
                <w:sz w:val="18"/>
              </w:rPr>
              <w:t>RIC</w:t>
            </w:r>
            <w:r>
              <w:rPr>
                <w:spacing w:val="-4"/>
                <w:sz w:val="18"/>
              </w:rPr>
              <w:t> </w:t>
            </w:r>
            <w:r>
              <w:rPr>
                <w:spacing w:val="-2"/>
                <w:sz w:val="18"/>
              </w:rPr>
              <w:t>Control</w:t>
            </w:r>
          </w:p>
        </w:tc>
      </w:tr>
      <w:tr>
        <w:trPr>
          <w:trHeight w:val="205" w:hRule="atLeast"/>
        </w:trPr>
        <w:tc>
          <w:tcPr>
            <w:tcW w:w="3116" w:type="dxa"/>
          </w:tcPr>
          <w:p>
            <w:pPr>
              <w:pStyle w:val="TableParagraph"/>
              <w:spacing w:line="186" w:lineRule="exact"/>
              <w:ind w:left="107"/>
              <w:rPr>
                <w:i/>
                <w:sz w:val="18"/>
              </w:rPr>
            </w:pPr>
            <w:r>
              <w:rPr>
                <w:i/>
                <w:sz w:val="18"/>
              </w:rPr>
              <w:t>RIC</w:t>
            </w:r>
            <w:r>
              <w:rPr>
                <w:i/>
                <w:spacing w:val="-4"/>
                <w:sz w:val="18"/>
              </w:rPr>
              <w:t> </w:t>
            </w:r>
            <w:r>
              <w:rPr>
                <w:i/>
                <w:sz w:val="18"/>
              </w:rPr>
              <w:t>Control</w:t>
            </w:r>
            <w:r>
              <w:rPr>
                <w:i/>
                <w:spacing w:val="-3"/>
                <w:sz w:val="18"/>
              </w:rPr>
              <w:t> </w:t>
            </w:r>
            <w:r>
              <w:rPr>
                <w:i/>
                <w:sz w:val="18"/>
              </w:rPr>
              <w:t>Outcome</w:t>
            </w:r>
            <w:r>
              <w:rPr>
                <w:i/>
                <w:spacing w:val="-4"/>
                <w:sz w:val="18"/>
              </w:rPr>
              <w:t> </w:t>
            </w:r>
            <w:r>
              <w:rPr>
                <w:i/>
                <w:spacing w:val="-5"/>
                <w:sz w:val="18"/>
              </w:rPr>
              <w:t>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9.2.25</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Control</w:t>
            </w:r>
          </w:p>
        </w:tc>
      </w:tr>
      <w:tr>
        <w:trPr>
          <w:trHeight w:val="414" w:hRule="atLeast"/>
        </w:trPr>
        <w:tc>
          <w:tcPr>
            <w:tcW w:w="3116" w:type="dxa"/>
          </w:tcPr>
          <w:p>
            <w:pPr>
              <w:pStyle w:val="TableParagraph"/>
              <w:ind w:left="107"/>
              <w:rPr>
                <w:sz w:val="18"/>
              </w:rPr>
            </w:pPr>
            <w:r>
              <w:rPr>
                <w:i/>
                <w:sz w:val="18"/>
              </w:rPr>
              <w:t>RAN</w:t>
            </w:r>
            <w:r>
              <w:rPr>
                <w:i/>
                <w:spacing w:val="-6"/>
                <w:sz w:val="18"/>
              </w:rPr>
              <w:t> </w:t>
            </w:r>
            <w:r>
              <w:rPr>
                <w:i/>
                <w:sz w:val="18"/>
              </w:rPr>
              <w:t>Function</w:t>
            </w:r>
            <w:r>
              <w:rPr>
                <w:i/>
                <w:spacing w:val="-5"/>
                <w:sz w:val="18"/>
              </w:rPr>
              <w:t> </w:t>
            </w:r>
            <w:r>
              <w:rPr>
                <w:i/>
                <w:sz w:val="18"/>
              </w:rPr>
              <w:t>Definition</w:t>
            </w:r>
            <w:r>
              <w:rPr>
                <w:i/>
                <w:spacing w:val="-3"/>
                <w:sz w:val="18"/>
              </w:rPr>
              <w:t> </w:t>
            </w:r>
            <w:r>
              <w:rPr>
                <w:spacing w:val="-5"/>
                <w:sz w:val="18"/>
              </w:rPr>
              <w:t>IE</w:t>
            </w:r>
          </w:p>
        </w:tc>
        <w:tc>
          <w:tcPr>
            <w:tcW w:w="3452" w:type="dxa"/>
          </w:tcPr>
          <w:p>
            <w:pPr>
              <w:pStyle w:val="TableParagraph"/>
              <w:ind w:left="107"/>
              <w:rPr>
                <w:sz w:val="18"/>
              </w:rPr>
            </w:pPr>
            <w:r>
              <w:rPr>
                <w:sz w:val="18"/>
              </w:rPr>
              <w:t>O-RAN</w:t>
            </w:r>
            <w:r>
              <w:rPr>
                <w:spacing w:val="-6"/>
                <w:sz w:val="18"/>
              </w:rPr>
              <w:t> </w:t>
            </w:r>
            <w:r>
              <w:rPr>
                <w:sz w:val="18"/>
              </w:rPr>
              <w:t>WG3.E2AP</w:t>
            </w:r>
            <w:r>
              <w:rPr>
                <w:spacing w:val="-7"/>
                <w:sz w:val="18"/>
              </w:rPr>
              <w:t> </w:t>
            </w:r>
            <w:r>
              <w:rPr>
                <w:sz w:val="18"/>
              </w:rPr>
              <w:t>[3]</w:t>
            </w:r>
            <w:r>
              <w:rPr>
                <w:spacing w:val="-4"/>
                <w:sz w:val="18"/>
              </w:rPr>
              <w:t> </w:t>
            </w:r>
            <w:r>
              <w:rPr>
                <w:sz w:val="18"/>
              </w:rPr>
              <w:t>Clause</w:t>
            </w:r>
            <w:r>
              <w:rPr>
                <w:spacing w:val="-5"/>
                <w:sz w:val="18"/>
              </w:rPr>
              <w:t> </w:t>
            </w:r>
            <w:r>
              <w:rPr>
                <w:spacing w:val="-2"/>
                <w:sz w:val="18"/>
              </w:rPr>
              <w:t>9.2.23</w:t>
            </w:r>
          </w:p>
        </w:tc>
        <w:tc>
          <w:tcPr>
            <w:tcW w:w="3065" w:type="dxa"/>
          </w:tcPr>
          <w:p>
            <w:pPr>
              <w:pStyle w:val="TableParagraph"/>
              <w:ind w:left="107"/>
              <w:rPr>
                <w:sz w:val="18"/>
              </w:rPr>
            </w:pPr>
            <w:r>
              <w:rPr>
                <w:sz w:val="18"/>
              </w:rPr>
              <w:t>E2</w:t>
            </w:r>
            <w:r>
              <w:rPr>
                <w:spacing w:val="-3"/>
                <w:sz w:val="18"/>
              </w:rPr>
              <w:t> </w:t>
            </w:r>
            <w:r>
              <w:rPr>
                <w:spacing w:val="-2"/>
                <w:sz w:val="18"/>
              </w:rPr>
              <w:t>Setup</w:t>
            </w:r>
          </w:p>
          <w:p>
            <w:pPr>
              <w:pStyle w:val="TableParagraph"/>
              <w:spacing w:line="189" w:lineRule="exact"/>
              <w:ind w:left="107"/>
              <w:rPr>
                <w:sz w:val="18"/>
              </w:rPr>
            </w:pPr>
            <w:r>
              <w:rPr>
                <w:sz w:val="18"/>
              </w:rPr>
              <w:t>RIC</w:t>
            </w:r>
            <w:r>
              <w:rPr>
                <w:spacing w:val="-3"/>
                <w:sz w:val="18"/>
              </w:rPr>
              <w:t> </w:t>
            </w:r>
            <w:r>
              <w:rPr>
                <w:sz w:val="18"/>
              </w:rPr>
              <w:t>Service</w:t>
            </w:r>
            <w:r>
              <w:rPr>
                <w:spacing w:val="-2"/>
                <w:sz w:val="18"/>
              </w:rPr>
              <w:t> Update</w:t>
            </w:r>
          </w:p>
        </w:tc>
      </w:tr>
      <w:tr>
        <w:trPr>
          <w:trHeight w:val="205" w:hRule="atLeast"/>
        </w:trPr>
        <w:tc>
          <w:tcPr>
            <w:tcW w:w="3116" w:type="dxa"/>
          </w:tcPr>
          <w:p>
            <w:pPr>
              <w:pStyle w:val="TableParagraph"/>
              <w:spacing w:line="186" w:lineRule="exact"/>
              <w:ind w:left="107"/>
              <w:rPr>
                <w:i/>
                <w:sz w:val="18"/>
              </w:rPr>
            </w:pPr>
            <w:r>
              <w:rPr>
                <w:i/>
                <w:sz w:val="18"/>
              </w:rPr>
              <w:t>RIC</w:t>
            </w:r>
            <w:r>
              <w:rPr>
                <w:i/>
                <w:spacing w:val="-4"/>
                <w:sz w:val="18"/>
              </w:rPr>
              <w:t> </w:t>
            </w:r>
            <w:r>
              <w:rPr>
                <w:i/>
                <w:sz w:val="18"/>
              </w:rPr>
              <w:t>Query</w:t>
            </w:r>
            <w:r>
              <w:rPr>
                <w:i/>
                <w:spacing w:val="-2"/>
                <w:sz w:val="18"/>
              </w:rPr>
              <w:t> </w:t>
            </w:r>
            <w:r>
              <w:rPr>
                <w:i/>
                <w:sz w:val="18"/>
              </w:rPr>
              <w:t>Header</w:t>
            </w:r>
            <w:r>
              <w:rPr>
                <w:i/>
                <w:spacing w:val="-3"/>
                <w:sz w:val="18"/>
              </w:rPr>
              <w:t> </w:t>
            </w:r>
            <w:r>
              <w:rPr>
                <w:i/>
                <w:spacing w:val="-5"/>
                <w:sz w:val="18"/>
              </w:rPr>
              <w:t>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6"/>
                <w:sz w:val="18"/>
              </w:rPr>
              <w:t> </w:t>
            </w:r>
            <w:r>
              <w:rPr>
                <w:sz w:val="18"/>
              </w:rPr>
              <w:t>[3]</w:t>
            </w:r>
            <w:r>
              <w:rPr>
                <w:spacing w:val="-4"/>
                <w:sz w:val="18"/>
              </w:rPr>
              <w:t> </w:t>
            </w:r>
            <w:r>
              <w:rPr>
                <w:sz w:val="18"/>
              </w:rPr>
              <w:t>Clause</w:t>
            </w:r>
            <w:r>
              <w:rPr>
                <w:spacing w:val="-5"/>
                <w:sz w:val="18"/>
              </w:rPr>
              <w:t> </w:t>
            </w:r>
            <w:r>
              <w:rPr>
                <w:spacing w:val="-2"/>
                <w:sz w:val="18"/>
              </w:rPr>
              <w:t>9.2.36</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Query</w:t>
            </w:r>
          </w:p>
        </w:tc>
      </w:tr>
      <w:tr>
        <w:trPr>
          <w:trHeight w:val="206" w:hRule="atLeast"/>
        </w:trPr>
        <w:tc>
          <w:tcPr>
            <w:tcW w:w="3116" w:type="dxa"/>
          </w:tcPr>
          <w:p>
            <w:pPr>
              <w:pStyle w:val="TableParagraph"/>
              <w:spacing w:line="186" w:lineRule="exact"/>
              <w:ind w:left="107"/>
              <w:rPr>
                <w:i/>
                <w:sz w:val="18"/>
              </w:rPr>
            </w:pPr>
            <w:r>
              <w:rPr>
                <w:i/>
                <w:sz w:val="18"/>
              </w:rPr>
              <w:t>RIC</w:t>
            </w:r>
            <w:r>
              <w:rPr>
                <w:i/>
                <w:spacing w:val="-4"/>
                <w:sz w:val="18"/>
              </w:rPr>
              <w:t> </w:t>
            </w:r>
            <w:r>
              <w:rPr>
                <w:i/>
                <w:sz w:val="18"/>
              </w:rPr>
              <w:t>Query</w:t>
            </w:r>
            <w:r>
              <w:rPr>
                <w:i/>
                <w:spacing w:val="-3"/>
                <w:sz w:val="18"/>
              </w:rPr>
              <w:t> </w:t>
            </w:r>
            <w:r>
              <w:rPr>
                <w:i/>
                <w:sz w:val="18"/>
              </w:rPr>
              <w:t>Definition</w:t>
            </w:r>
            <w:r>
              <w:rPr>
                <w:i/>
                <w:spacing w:val="-5"/>
                <w:sz w:val="18"/>
              </w:rPr>
              <w:t> IE</w:t>
            </w:r>
          </w:p>
        </w:tc>
        <w:tc>
          <w:tcPr>
            <w:tcW w:w="3452" w:type="dxa"/>
          </w:tcPr>
          <w:p>
            <w:pPr>
              <w:pStyle w:val="TableParagraph"/>
              <w:spacing w:line="186" w:lineRule="exact"/>
              <w:ind w:left="107"/>
              <w:rPr>
                <w:sz w:val="18"/>
              </w:rPr>
            </w:pPr>
            <w:r>
              <w:rPr>
                <w:sz w:val="18"/>
              </w:rPr>
              <w:t>O-RAN</w:t>
            </w:r>
            <w:r>
              <w:rPr>
                <w:spacing w:val="-6"/>
                <w:sz w:val="18"/>
              </w:rPr>
              <w:t> </w:t>
            </w:r>
            <w:r>
              <w:rPr>
                <w:sz w:val="18"/>
              </w:rPr>
              <w:t>WG3.E2AP</w:t>
            </w:r>
            <w:r>
              <w:rPr>
                <w:spacing w:val="-6"/>
                <w:sz w:val="18"/>
              </w:rPr>
              <w:t> </w:t>
            </w:r>
            <w:r>
              <w:rPr>
                <w:sz w:val="18"/>
              </w:rPr>
              <w:t>[3]</w:t>
            </w:r>
            <w:r>
              <w:rPr>
                <w:spacing w:val="-4"/>
                <w:sz w:val="18"/>
              </w:rPr>
              <w:t> </w:t>
            </w:r>
            <w:r>
              <w:rPr>
                <w:sz w:val="18"/>
              </w:rPr>
              <w:t>Clause</w:t>
            </w:r>
            <w:r>
              <w:rPr>
                <w:spacing w:val="-5"/>
                <w:sz w:val="18"/>
              </w:rPr>
              <w:t> </w:t>
            </w:r>
            <w:r>
              <w:rPr>
                <w:spacing w:val="-2"/>
                <w:sz w:val="18"/>
              </w:rPr>
              <w:t>9.2.37</w:t>
            </w:r>
          </w:p>
        </w:tc>
        <w:tc>
          <w:tcPr>
            <w:tcW w:w="3065" w:type="dxa"/>
          </w:tcPr>
          <w:p>
            <w:pPr>
              <w:pStyle w:val="TableParagraph"/>
              <w:spacing w:line="186" w:lineRule="exact"/>
              <w:ind w:left="107"/>
              <w:rPr>
                <w:sz w:val="18"/>
              </w:rPr>
            </w:pPr>
            <w:r>
              <w:rPr>
                <w:sz w:val="18"/>
              </w:rPr>
              <w:t>RIC</w:t>
            </w:r>
            <w:r>
              <w:rPr>
                <w:spacing w:val="-4"/>
                <w:sz w:val="18"/>
              </w:rPr>
              <w:t> </w:t>
            </w:r>
            <w:r>
              <w:rPr>
                <w:spacing w:val="-2"/>
                <w:sz w:val="18"/>
              </w:rPr>
              <w:t>Query</w:t>
            </w:r>
          </w:p>
        </w:tc>
      </w:tr>
      <w:tr>
        <w:trPr>
          <w:trHeight w:val="208" w:hRule="atLeast"/>
        </w:trPr>
        <w:tc>
          <w:tcPr>
            <w:tcW w:w="3116" w:type="dxa"/>
          </w:tcPr>
          <w:p>
            <w:pPr>
              <w:pStyle w:val="TableParagraph"/>
              <w:spacing w:line="187" w:lineRule="exact" w:before="1"/>
              <w:ind w:left="107"/>
              <w:rPr>
                <w:i/>
                <w:sz w:val="18"/>
              </w:rPr>
            </w:pPr>
            <w:r>
              <w:rPr>
                <w:i/>
                <w:sz w:val="18"/>
              </w:rPr>
              <w:t>RIC</w:t>
            </w:r>
            <w:r>
              <w:rPr>
                <w:i/>
                <w:spacing w:val="-3"/>
                <w:sz w:val="18"/>
              </w:rPr>
              <w:t> </w:t>
            </w:r>
            <w:r>
              <w:rPr>
                <w:i/>
                <w:sz w:val="18"/>
              </w:rPr>
              <w:t>Query</w:t>
            </w:r>
            <w:r>
              <w:rPr>
                <w:i/>
                <w:spacing w:val="-2"/>
                <w:sz w:val="18"/>
              </w:rPr>
              <w:t> </w:t>
            </w:r>
            <w:r>
              <w:rPr>
                <w:i/>
                <w:sz w:val="18"/>
              </w:rPr>
              <w:t>Outcome</w:t>
            </w:r>
            <w:r>
              <w:rPr>
                <w:i/>
                <w:spacing w:val="-3"/>
                <w:sz w:val="18"/>
              </w:rPr>
              <w:t> </w:t>
            </w:r>
            <w:r>
              <w:rPr>
                <w:i/>
                <w:spacing w:val="-5"/>
                <w:sz w:val="18"/>
              </w:rPr>
              <w:t>IE</w:t>
            </w:r>
          </w:p>
        </w:tc>
        <w:tc>
          <w:tcPr>
            <w:tcW w:w="3452" w:type="dxa"/>
          </w:tcPr>
          <w:p>
            <w:pPr>
              <w:pStyle w:val="TableParagraph"/>
              <w:spacing w:line="187" w:lineRule="exact" w:before="1"/>
              <w:ind w:left="107"/>
              <w:rPr>
                <w:sz w:val="18"/>
              </w:rPr>
            </w:pPr>
            <w:r>
              <w:rPr>
                <w:sz w:val="18"/>
              </w:rPr>
              <w:t>O-RAN</w:t>
            </w:r>
            <w:r>
              <w:rPr>
                <w:spacing w:val="-6"/>
                <w:sz w:val="18"/>
              </w:rPr>
              <w:t> </w:t>
            </w:r>
            <w:r>
              <w:rPr>
                <w:sz w:val="18"/>
              </w:rPr>
              <w:t>WG3.E2AP</w:t>
            </w:r>
            <w:r>
              <w:rPr>
                <w:spacing w:val="-6"/>
                <w:sz w:val="18"/>
              </w:rPr>
              <w:t> </w:t>
            </w:r>
            <w:r>
              <w:rPr>
                <w:sz w:val="18"/>
              </w:rPr>
              <w:t>[3]</w:t>
            </w:r>
            <w:r>
              <w:rPr>
                <w:spacing w:val="-4"/>
                <w:sz w:val="18"/>
              </w:rPr>
              <w:t> </w:t>
            </w:r>
            <w:r>
              <w:rPr>
                <w:sz w:val="18"/>
              </w:rPr>
              <w:t>Clause</w:t>
            </w:r>
            <w:r>
              <w:rPr>
                <w:spacing w:val="-5"/>
                <w:sz w:val="18"/>
              </w:rPr>
              <w:t> </w:t>
            </w:r>
            <w:r>
              <w:rPr>
                <w:spacing w:val="-2"/>
                <w:sz w:val="18"/>
              </w:rPr>
              <w:t>9.2.38</w:t>
            </w:r>
          </w:p>
        </w:tc>
        <w:tc>
          <w:tcPr>
            <w:tcW w:w="3065" w:type="dxa"/>
          </w:tcPr>
          <w:p>
            <w:pPr>
              <w:pStyle w:val="TableParagraph"/>
              <w:spacing w:line="187" w:lineRule="exact" w:before="1"/>
              <w:ind w:left="107"/>
              <w:rPr>
                <w:sz w:val="18"/>
              </w:rPr>
            </w:pPr>
            <w:r>
              <w:rPr>
                <w:sz w:val="18"/>
              </w:rPr>
              <w:t>RIC</w:t>
            </w:r>
            <w:r>
              <w:rPr>
                <w:spacing w:val="-4"/>
                <w:sz w:val="18"/>
              </w:rPr>
              <w:t> </w:t>
            </w:r>
            <w:r>
              <w:rPr>
                <w:spacing w:val="-2"/>
                <w:sz w:val="18"/>
              </w:rPr>
              <w:t>Query</w:t>
            </w:r>
          </w:p>
        </w:tc>
      </w:tr>
      <w:tr>
        <w:trPr>
          <w:trHeight w:val="1656" w:hRule="atLeast"/>
        </w:trPr>
        <w:tc>
          <w:tcPr>
            <w:tcW w:w="3116" w:type="dxa"/>
          </w:tcPr>
          <w:p>
            <w:pPr>
              <w:pStyle w:val="TableParagraph"/>
              <w:ind w:left="107"/>
              <w:rPr>
                <w:sz w:val="18"/>
              </w:rPr>
            </w:pPr>
            <w:r>
              <w:rPr>
                <w:i/>
                <w:sz w:val="18"/>
              </w:rPr>
              <w:t>Service</w:t>
            </w:r>
            <w:r>
              <w:rPr>
                <w:i/>
                <w:spacing w:val="-3"/>
                <w:sz w:val="18"/>
              </w:rPr>
              <w:t> </w:t>
            </w:r>
            <w:r>
              <w:rPr>
                <w:i/>
                <w:sz w:val="18"/>
              </w:rPr>
              <w:t>Layer</w:t>
            </w:r>
            <w:r>
              <w:rPr>
                <w:i/>
                <w:spacing w:val="-6"/>
                <w:sz w:val="18"/>
              </w:rPr>
              <w:t> </w:t>
            </w:r>
            <w:r>
              <w:rPr>
                <w:i/>
                <w:sz w:val="18"/>
              </w:rPr>
              <w:t>Cause</w:t>
            </w:r>
            <w:r>
              <w:rPr>
                <w:i/>
                <w:spacing w:val="-1"/>
                <w:sz w:val="18"/>
              </w:rPr>
              <w:t> </w:t>
            </w:r>
            <w:r>
              <w:rPr>
                <w:spacing w:val="-5"/>
                <w:sz w:val="18"/>
              </w:rPr>
              <w:t>IE</w:t>
            </w:r>
          </w:p>
        </w:tc>
        <w:tc>
          <w:tcPr>
            <w:tcW w:w="3452" w:type="dxa"/>
          </w:tcPr>
          <w:p>
            <w:pPr>
              <w:pStyle w:val="TableParagraph"/>
              <w:ind w:left="107"/>
              <w:rPr>
                <w:sz w:val="18"/>
              </w:rPr>
            </w:pPr>
            <w:r>
              <w:rPr>
                <w:sz w:val="18"/>
              </w:rPr>
              <w:t>O-RAN</w:t>
            </w:r>
            <w:r>
              <w:rPr>
                <w:spacing w:val="-4"/>
                <w:sz w:val="18"/>
              </w:rPr>
              <w:t> </w:t>
            </w:r>
            <w:r>
              <w:rPr>
                <w:sz w:val="18"/>
              </w:rPr>
              <w:t>WG3.E2AP</w:t>
            </w:r>
            <w:r>
              <w:rPr>
                <w:spacing w:val="-3"/>
                <w:sz w:val="18"/>
              </w:rPr>
              <w:t> </w:t>
            </w:r>
            <w:r>
              <w:rPr>
                <w:sz w:val="18"/>
              </w:rPr>
              <w:t>[3]</w:t>
            </w:r>
            <w:r>
              <w:rPr>
                <w:spacing w:val="-3"/>
                <w:sz w:val="18"/>
              </w:rPr>
              <w:t> </w:t>
            </w:r>
            <w:r>
              <w:rPr>
                <w:sz w:val="18"/>
              </w:rPr>
              <w:t>clause</w:t>
            </w:r>
            <w:r>
              <w:rPr>
                <w:spacing w:val="-5"/>
                <w:sz w:val="18"/>
              </w:rPr>
              <w:t> </w:t>
            </w:r>
            <w:r>
              <w:rPr>
                <w:spacing w:val="-2"/>
                <w:sz w:val="18"/>
              </w:rPr>
              <w:t>9.2.1</w:t>
            </w:r>
          </w:p>
        </w:tc>
        <w:tc>
          <w:tcPr>
            <w:tcW w:w="3065" w:type="dxa"/>
          </w:tcPr>
          <w:p>
            <w:pPr>
              <w:pStyle w:val="TableParagraph"/>
              <w:ind w:left="107"/>
              <w:rPr>
                <w:sz w:val="18"/>
              </w:rPr>
            </w:pPr>
            <w:r>
              <w:rPr>
                <w:sz w:val="18"/>
              </w:rPr>
              <w:t>RIC</w:t>
            </w:r>
            <w:r>
              <w:rPr>
                <w:spacing w:val="-4"/>
                <w:sz w:val="18"/>
              </w:rPr>
              <w:t> </w:t>
            </w:r>
            <w:r>
              <w:rPr>
                <w:spacing w:val="-2"/>
                <w:sz w:val="18"/>
              </w:rPr>
              <w:t>Subscription</w:t>
            </w:r>
          </w:p>
          <w:p>
            <w:pPr>
              <w:pStyle w:val="TableParagraph"/>
              <w:spacing w:line="240" w:lineRule="auto"/>
              <w:ind w:left="107" w:right="324"/>
              <w:rPr>
                <w:sz w:val="18"/>
              </w:rPr>
            </w:pPr>
            <w:r>
              <w:rPr>
                <w:sz w:val="18"/>
              </w:rPr>
              <w:t>RIC</w:t>
            </w:r>
            <w:r>
              <w:rPr>
                <w:spacing w:val="-15"/>
                <w:sz w:val="18"/>
              </w:rPr>
              <w:t> </w:t>
            </w:r>
            <w:r>
              <w:rPr>
                <w:sz w:val="18"/>
              </w:rPr>
              <w:t>Subscription</w:t>
            </w:r>
            <w:r>
              <w:rPr>
                <w:spacing w:val="-12"/>
                <w:sz w:val="18"/>
              </w:rPr>
              <w:t> </w:t>
            </w:r>
            <w:r>
              <w:rPr>
                <w:sz w:val="18"/>
              </w:rPr>
              <w:t>modification RIC Indication</w:t>
            </w:r>
          </w:p>
          <w:p>
            <w:pPr>
              <w:pStyle w:val="TableParagraph"/>
              <w:spacing w:line="240" w:lineRule="auto" w:before="1"/>
              <w:ind w:left="107" w:right="1720"/>
              <w:rPr>
                <w:sz w:val="18"/>
              </w:rPr>
            </w:pPr>
            <w:r>
              <w:rPr>
                <w:sz w:val="18"/>
              </w:rPr>
              <w:t>RIC Control RIC Query Error</w:t>
            </w:r>
            <w:r>
              <w:rPr>
                <w:spacing w:val="-13"/>
                <w:sz w:val="18"/>
              </w:rPr>
              <w:t> </w:t>
            </w:r>
            <w:r>
              <w:rPr>
                <w:sz w:val="18"/>
              </w:rPr>
              <w:t>Indication E2 Setup</w:t>
            </w:r>
          </w:p>
          <w:p>
            <w:pPr>
              <w:pStyle w:val="TableParagraph"/>
              <w:spacing w:line="187" w:lineRule="exact"/>
              <w:ind w:left="107"/>
              <w:rPr>
                <w:sz w:val="18"/>
              </w:rPr>
            </w:pPr>
            <w:r>
              <w:rPr>
                <w:sz w:val="18"/>
              </w:rPr>
              <w:t>RIC</w:t>
            </w:r>
            <w:r>
              <w:rPr>
                <w:spacing w:val="-3"/>
                <w:sz w:val="18"/>
              </w:rPr>
              <w:t> </w:t>
            </w:r>
            <w:r>
              <w:rPr>
                <w:sz w:val="18"/>
              </w:rPr>
              <w:t>Service</w:t>
            </w:r>
            <w:r>
              <w:rPr>
                <w:spacing w:val="-2"/>
                <w:sz w:val="18"/>
              </w:rPr>
              <w:t> Update</w:t>
            </w:r>
          </w:p>
        </w:tc>
      </w:tr>
    </w:tbl>
    <w:p>
      <w:pPr>
        <w:spacing w:line="240" w:lineRule="auto" w:before="188"/>
        <w:rPr>
          <w:b/>
          <w:sz w:val="20"/>
        </w:rPr>
      </w:pPr>
    </w:p>
    <w:p>
      <w:pPr>
        <w:pStyle w:val="BodyText"/>
        <w:ind w:left="373"/>
      </w:pPr>
      <w:r>
        <w:rPr/>
        <w:t>All</w:t>
      </w:r>
      <w:r>
        <w:rPr>
          <w:spacing w:val="-5"/>
        </w:rPr>
        <w:t> </w:t>
      </w:r>
      <w:r>
        <w:rPr/>
        <w:t>of</w:t>
      </w:r>
      <w:r>
        <w:rPr>
          <w:spacing w:val="-4"/>
        </w:rPr>
        <w:t> </w:t>
      </w:r>
      <w:r>
        <w:rPr/>
        <w:t>these</w:t>
      </w:r>
      <w:r>
        <w:rPr>
          <w:spacing w:val="-4"/>
        </w:rPr>
        <w:t> </w:t>
      </w:r>
      <w:r>
        <w:rPr/>
        <w:t>RAN</w:t>
      </w:r>
      <w:r>
        <w:rPr>
          <w:spacing w:val="-5"/>
        </w:rPr>
        <w:t> </w:t>
      </w:r>
      <w:r>
        <w:rPr/>
        <w:t>Function</w:t>
      </w:r>
      <w:r>
        <w:rPr>
          <w:spacing w:val="-3"/>
        </w:rPr>
        <w:t> </w:t>
      </w:r>
      <w:r>
        <w:rPr/>
        <w:t>specific</w:t>
      </w:r>
      <w:r>
        <w:rPr>
          <w:spacing w:val="-4"/>
        </w:rPr>
        <w:t> </w:t>
      </w:r>
      <w:r>
        <w:rPr/>
        <w:t>E2AP</w:t>
      </w:r>
      <w:r>
        <w:rPr>
          <w:spacing w:val="-5"/>
        </w:rPr>
        <w:t> </w:t>
      </w:r>
      <w:r>
        <w:rPr/>
        <w:t>IEs</w:t>
      </w:r>
      <w:r>
        <w:rPr>
          <w:spacing w:val="-5"/>
        </w:rPr>
        <w:t> </w:t>
      </w:r>
      <w:r>
        <w:rPr/>
        <w:t>are</w:t>
      </w:r>
      <w:r>
        <w:rPr>
          <w:spacing w:val="-4"/>
        </w:rPr>
        <w:t> </w:t>
      </w:r>
      <w:r>
        <w:rPr/>
        <w:t>defined</w:t>
      </w:r>
      <w:r>
        <w:rPr>
          <w:spacing w:val="-3"/>
        </w:rPr>
        <w:t> </w:t>
      </w:r>
      <w:r>
        <w:rPr/>
        <w:t>in</w:t>
      </w:r>
      <w:r>
        <w:rPr>
          <w:spacing w:val="1"/>
        </w:rPr>
        <w:t> </w:t>
      </w:r>
      <w:r>
        <w:rPr/>
        <w:t>O-RAN</w:t>
      </w:r>
      <w:r>
        <w:rPr>
          <w:spacing w:val="-4"/>
        </w:rPr>
        <w:t> </w:t>
      </w:r>
      <w:r>
        <w:rPr/>
        <w:t>WG3.E2AP</w:t>
      </w:r>
      <w:r>
        <w:rPr>
          <w:spacing w:val="-5"/>
        </w:rPr>
        <w:t> </w:t>
      </w:r>
      <w:r>
        <w:rPr/>
        <w:t>[3]</w:t>
      </w:r>
      <w:r>
        <w:rPr>
          <w:spacing w:val="-4"/>
        </w:rPr>
        <w:t> </w:t>
      </w:r>
      <w:r>
        <w:rPr/>
        <w:t>as</w:t>
      </w:r>
      <w:r>
        <w:rPr>
          <w:spacing w:val="-5"/>
        </w:rPr>
        <w:t> </w:t>
      </w:r>
      <w:r>
        <w:rPr/>
        <w:t>“OCTET</w:t>
      </w:r>
      <w:r>
        <w:rPr>
          <w:spacing w:val="-4"/>
        </w:rPr>
        <w:t> </w:t>
      </w:r>
      <w:r>
        <w:rPr>
          <w:spacing w:val="-2"/>
        </w:rPr>
        <w:t>STRING”.</w:t>
      </w:r>
    </w:p>
    <w:p>
      <w:pPr>
        <w:pStyle w:val="BodyText"/>
        <w:spacing w:before="178"/>
        <w:ind w:left="373" w:right="761"/>
      </w:pPr>
      <w:r>
        <w:rPr/>
        <w:t>The</w:t>
      </w:r>
      <w:r>
        <w:rPr>
          <w:spacing w:val="-2"/>
        </w:rPr>
        <w:t> </w:t>
      </w:r>
      <w:r>
        <w:rPr/>
        <w:t>purpose</w:t>
      </w:r>
      <w:r>
        <w:rPr>
          <w:spacing w:val="-2"/>
        </w:rPr>
        <w:t> </w:t>
      </w:r>
      <w:r>
        <w:rPr/>
        <w:t>of</w:t>
      </w:r>
      <w:r>
        <w:rPr>
          <w:spacing w:val="-4"/>
        </w:rPr>
        <w:t> </w:t>
      </w:r>
      <w:r>
        <w:rPr/>
        <w:t>this</w:t>
      </w:r>
      <w:r>
        <w:rPr>
          <w:spacing w:val="-3"/>
        </w:rPr>
        <w:t> </w:t>
      </w:r>
      <w:r>
        <w:rPr/>
        <w:t>specification</w:t>
      </w:r>
      <w:r>
        <w:rPr>
          <w:spacing w:val="-1"/>
        </w:rPr>
        <w:t> </w:t>
      </w:r>
      <w:r>
        <w:rPr/>
        <w:t>is</w:t>
      </w:r>
      <w:r>
        <w:rPr>
          <w:spacing w:val="-3"/>
        </w:rPr>
        <w:t> </w:t>
      </w:r>
      <w:r>
        <w:rPr/>
        <w:t>to</w:t>
      </w:r>
      <w:r>
        <w:rPr>
          <w:spacing w:val="-1"/>
        </w:rPr>
        <w:t> </w:t>
      </w:r>
      <w:r>
        <w:rPr/>
        <w:t>define</w:t>
      </w:r>
      <w:r>
        <w:rPr>
          <w:spacing w:val="-2"/>
        </w:rPr>
        <w:t> </w:t>
      </w:r>
      <w:r>
        <w:rPr/>
        <w:t>the</w:t>
      </w:r>
      <w:r>
        <w:rPr>
          <w:spacing w:val="-2"/>
        </w:rPr>
        <w:t> </w:t>
      </w:r>
      <w:r>
        <w:rPr/>
        <w:t>contents</w:t>
      </w:r>
      <w:r>
        <w:rPr>
          <w:spacing w:val="-3"/>
        </w:rPr>
        <w:t> </w:t>
      </w:r>
      <w:r>
        <w:rPr/>
        <w:t>of</w:t>
      </w:r>
      <w:r>
        <w:rPr>
          <w:spacing w:val="-4"/>
        </w:rPr>
        <w:t> </w:t>
      </w:r>
      <w:r>
        <w:rPr/>
        <w:t>these</w:t>
      </w:r>
      <w:r>
        <w:rPr>
          <w:spacing w:val="-2"/>
        </w:rPr>
        <w:t> </w:t>
      </w:r>
      <w:r>
        <w:rPr/>
        <w:t>fields</w:t>
      </w:r>
      <w:r>
        <w:rPr>
          <w:spacing w:val="-3"/>
        </w:rPr>
        <w:t> </w:t>
      </w:r>
      <w:r>
        <w:rPr/>
        <w:t>for</w:t>
      </w:r>
      <w:r>
        <w:rPr>
          <w:spacing w:val="-2"/>
        </w:rPr>
        <w:t> </w:t>
      </w:r>
      <w:r>
        <w:rPr/>
        <w:t>the</w:t>
      </w:r>
      <w:r>
        <w:rPr>
          <w:spacing w:val="-2"/>
        </w:rPr>
        <w:t> </w:t>
      </w:r>
      <w:r>
        <w:rPr/>
        <w:t>specific</w:t>
      </w:r>
      <w:r>
        <w:rPr>
          <w:spacing w:val="-2"/>
        </w:rPr>
        <w:t> </w:t>
      </w:r>
      <w:r>
        <w:rPr/>
        <w:t>RAN</w:t>
      </w:r>
      <w:r>
        <w:rPr>
          <w:spacing w:val="-2"/>
        </w:rPr>
        <w:t> </w:t>
      </w:r>
      <w:r>
        <w:rPr/>
        <w:t>function</w:t>
      </w:r>
      <w:r>
        <w:rPr>
          <w:spacing w:val="-1"/>
        </w:rPr>
        <w:t> </w:t>
      </w:r>
      <w:r>
        <w:rPr/>
        <w:t>“RAN</w:t>
      </w:r>
      <w:r>
        <w:rPr>
          <w:spacing w:val="-1"/>
        </w:rPr>
        <w:t> </w:t>
      </w:r>
      <w:r>
        <w:rPr>
          <w:sz w:val="21"/>
        </w:rPr>
        <w:t>Control </w:t>
      </w:r>
      <w:r>
        <w:rPr>
          <w:spacing w:val="-2"/>
          <w:sz w:val="21"/>
        </w:rPr>
        <w:t>(RC)</w:t>
      </w:r>
      <w:r>
        <w:rPr>
          <w:spacing w:val="-2"/>
        </w:rPr>
        <w:t>”.</w:t>
      </w:r>
    </w:p>
    <w:p>
      <w:pPr>
        <w:spacing w:after="0"/>
        <w:sectPr>
          <w:pgSz w:w="11910" w:h="16850"/>
          <w:pgMar w:header="866" w:footer="459" w:top="1520" w:bottom="640"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22" name="Group 22"/>
                <wp:cNvGraphicFramePr>
                  <a:graphicFrameLocks/>
                </wp:cNvGraphicFramePr>
                <a:graphic>
                  <a:graphicData uri="http://schemas.microsoft.com/office/word/2010/wordprocessingGroup">
                    <wpg:wgp>
                      <wpg:cNvPr id="22" name="Group 22"/>
                      <wpg:cNvGrpSpPr/>
                      <wpg:grpSpPr>
                        <a:xfrm>
                          <a:off x="0" y="0"/>
                          <a:ext cx="6160135" cy="18415"/>
                          <a:chExt cx="6160135" cy="18415"/>
                        </a:xfrm>
                      </wpg:grpSpPr>
                      <wps:wsp>
                        <wps:cNvPr id="23" name="Graphic 2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9" coordorigin="0,0" coordsize="9701,29">
                <v:rect style="position:absolute;left:0;top:0;width:9701;height:29" id="docshape20"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15" w:id="16"/>
      <w:bookmarkEnd w:id="16"/>
      <w:r>
        <w:rPr/>
      </w:r>
      <w:r>
        <w:rPr/>
        <w:t>RAN</w:t>
      </w:r>
      <w:r>
        <w:rPr>
          <w:spacing w:val="-8"/>
        </w:rPr>
        <w:t> </w:t>
      </w:r>
      <w:r>
        <w:rPr/>
        <w:t>Function</w:t>
      </w:r>
      <w:r>
        <w:rPr>
          <w:spacing w:val="-5"/>
        </w:rPr>
        <w:t> </w:t>
      </w:r>
      <w:r>
        <w:rPr/>
        <w:t>Service</w:t>
      </w:r>
      <w:r>
        <w:rPr>
          <w:spacing w:val="-8"/>
        </w:rPr>
        <w:t> </w:t>
      </w:r>
      <w:r>
        <w:rPr/>
        <w:t>Model</w:t>
      </w:r>
      <w:r>
        <w:rPr>
          <w:spacing w:val="-3"/>
        </w:rPr>
        <w:t> </w:t>
      </w:r>
      <w:r>
        <w:rPr>
          <w:spacing w:val="-2"/>
        </w:rPr>
        <w:t>Description</w:t>
      </w:r>
    </w:p>
    <w:p>
      <w:pPr>
        <w:pStyle w:val="Heading2"/>
        <w:numPr>
          <w:ilvl w:val="1"/>
          <w:numId w:val="5"/>
        </w:numPr>
        <w:tabs>
          <w:tab w:pos="1225" w:val="left" w:leader="none"/>
        </w:tabs>
        <w:spacing w:line="240" w:lineRule="auto" w:before="358" w:after="0"/>
        <w:ind w:left="1225" w:right="0" w:hanging="852"/>
        <w:jc w:val="left"/>
      </w:pPr>
      <w:bookmarkStart w:name="_bookmark16" w:id="17"/>
      <w:bookmarkEnd w:id="17"/>
      <w:r>
        <w:rPr/>
      </w:r>
      <w:r>
        <w:rPr/>
        <w:t>RAN</w:t>
      </w:r>
      <w:r>
        <w:rPr>
          <w:spacing w:val="-11"/>
        </w:rPr>
        <w:t> </w:t>
      </w:r>
      <w:r>
        <w:rPr/>
        <w:t>Function</w:t>
      </w:r>
      <w:r>
        <w:rPr>
          <w:spacing w:val="-9"/>
        </w:rPr>
        <w:t> </w:t>
      </w:r>
      <w:r>
        <w:rPr>
          <w:spacing w:val="-2"/>
        </w:rPr>
        <w:t>Overview</w:t>
      </w:r>
    </w:p>
    <w:p>
      <w:pPr>
        <w:pStyle w:val="BodyText"/>
        <w:spacing w:before="180"/>
        <w:ind w:left="373" w:right="686"/>
      </w:pPr>
      <w:r>
        <w:rPr/>
        <w:t>For</w:t>
      </w:r>
      <w:r>
        <w:rPr>
          <w:spacing w:val="-2"/>
        </w:rPr>
        <w:t> </w:t>
      </w:r>
      <w:r>
        <w:rPr/>
        <w:t>the</w:t>
      </w:r>
      <w:r>
        <w:rPr>
          <w:spacing w:val="-2"/>
        </w:rPr>
        <w:t> </w:t>
      </w:r>
      <w:r>
        <w:rPr/>
        <w:t>purposes</w:t>
      </w:r>
      <w:r>
        <w:rPr>
          <w:spacing w:val="-3"/>
        </w:rPr>
        <w:t> </w:t>
      </w:r>
      <w:r>
        <w:rPr/>
        <w:t>of</w:t>
      </w:r>
      <w:r>
        <w:rPr>
          <w:spacing w:val="-2"/>
        </w:rPr>
        <w:t> </w:t>
      </w:r>
      <w:r>
        <w:rPr/>
        <w:t>this</w:t>
      </w:r>
      <w:r>
        <w:rPr>
          <w:spacing w:val="-3"/>
        </w:rPr>
        <w:t> </w:t>
      </w:r>
      <w:r>
        <w:rPr/>
        <w:t>E2</w:t>
      </w:r>
      <w:r>
        <w:rPr>
          <w:spacing w:val="-1"/>
        </w:rPr>
        <w:t> </w:t>
      </w:r>
      <w:r>
        <w:rPr/>
        <w:t>Service</w:t>
      </w:r>
      <w:r>
        <w:rPr>
          <w:spacing w:val="-2"/>
        </w:rPr>
        <w:t> </w:t>
      </w:r>
      <w:r>
        <w:rPr/>
        <w:t>Model,</w:t>
      </w:r>
      <w:r>
        <w:rPr>
          <w:spacing w:val="-2"/>
        </w:rPr>
        <w:t> </w:t>
      </w:r>
      <w:r>
        <w:rPr/>
        <w:t>E2SM-RC,</w:t>
      </w:r>
      <w:r>
        <w:rPr>
          <w:spacing w:val="-2"/>
        </w:rPr>
        <w:t> </w:t>
      </w:r>
      <w:r>
        <w:rPr/>
        <w:t>the</w:t>
      </w:r>
      <w:r>
        <w:rPr>
          <w:spacing w:val="-2"/>
        </w:rPr>
        <w:t> </w:t>
      </w:r>
      <w:r>
        <w:rPr/>
        <w:t>E2</w:t>
      </w:r>
      <w:r>
        <w:rPr>
          <w:spacing w:val="-1"/>
        </w:rPr>
        <w:t> </w:t>
      </w:r>
      <w:r>
        <w:rPr/>
        <w:t>Node</w:t>
      </w:r>
      <w:r>
        <w:rPr>
          <w:spacing w:val="-2"/>
        </w:rPr>
        <w:t> </w:t>
      </w:r>
      <w:r>
        <w:rPr/>
        <w:t>terminating</w:t>
      </w:r>
      <w:r>
        <w:rPr>
          <w:spacing w:val="-1"/>
        </w:rPr>
        <w:t> </w:t>
      </w:r>
      <w:r>
        <w:rPr/>
        <w:t>the</w:t>
      </w:r>
      <w:r>
        <w:rPr>
          <w:spacing w:val="-4"/>
        </w:rPr>
        <w:t> </w:t>
      </w:r>
      <w:r>
        <w:rPr/>
        <w:t>E2</w:t>
      </w:r>
      <w:r>
        <w:rPr>
          <w:spacing w:val="-1"/>
        </w:rPr>
        <w:t> </w:t>
      </w:r>
      <w:r>
        <w:rPr/>
        <w:t>Interface</w:t>
      </w:r>
      <w:r>
        <w:rPr>
          <w:spacing w:val="-2"/>
        </w:rPr>
        <w:t> </w:t>
      </w:r>
      <w:r>
        <w:rPr/>
        <w:t>is</w:t>
      </w:r>
      <w:r>
        <w:rPr>
          <w:spacing w:val="-3"/>
        </w:rPr>
        <w:t> </w:t>
      </w:r>
      <w:r>
        <w:rPr/>
        <w:t>assumed</w:t>
      </w:r>
      <w:r>
        <w:rPr>
          <w:spacing w:val="-1"/>
        </w:rPr>
        <w:t> </w:t>
      </w:r>
      <w:r>
        <w:rPr/>
        <w:t>to</w:t>
      </w:r>
      <w:r>
        <w:rPr>
          <w:spacing w:val="-1"/>
        </w:rPr>
        <w:t> </w:t>
      </w:r>
      <w:r>
        <w:rPr/>
        <w:t>host</w:t>
      </w:r>
      <w:r>
        <w:rPr>
          <w:spacing w:val="-3"/>
        </w:rPr>
        <w:t> </w:t>
      </w:r>
      <w:r>
        <w:rPr/>
        <w:t>one or more instances of the RAN Function “RAN Control” which performs the following functionalities:</w:t>
      </w:r>
    </w:p>
    <w:p>
      <w:pPr>
        <w:pStyle w:val="ListParagraph"/>
        <w:numPr>
          <w:ilvl w:val="0"/>
          <w:numId w:val="8"/>
        </w:numPr>
        <w:tabs>
          <w:tab w:pos="941" w:val="left" w:leader="none"/>
        </w:tabs>
        <w:spacing w:line="240" w:lineRule="auto" w:before="181" w:after="0"/>
        <w:ind w:left="941" w:right="0" w:hanging="285"/>
        <w:jc w:val="left"/>
        <w:rPr>
          <w:sz w:val="20"/>
        </w:rPr>
      </w:pPr>
      <w:r>
        <w:rPr>
          <w:sz w:val="20"/>
        </w:rPr>
        <w:t>E2</w:t>
      </w:r>
      <w:r>
        <w:rPr>
          <w:spacing w:val="-4"/>
          <w:sz w:val="20"/>
        </w:rPr>
        <w:t> </w:t>
      </w:r>
      <w:r>
        <w:rPr>
          <w:sz w:val="20"/>
        </w:rPr>
        <w:t>REPORT</w:t>
      </w:r>
      <w:r>
        <w:rPr>
          <w:spacing w:val="-4"/>
          <w:sz w:val="20"/>
        </w:rPr>
        <w:t> </w:t>
      </w:r>
      <w:r>
        <w:rPr>
          <w:sz w:val="20"/>
        </w:rPr>
        <w:t>services</w:t>
      </w:r>
      <w:r>
        <w:rPr>
          <w:spacing w:val="-5"/>
          <w:sz w:val="20"/>
        </w:rPr>
        <w:t> </w:t>
      </w:r>
      <w:r>
        <w:rPr>
          <w:sz w:val="20"/>
        </w:rPr>
        <w:t>used</w:t>
      </w:r>
      <w:r>
        <w:rPr>
          <w:spacing w:val="-3"/>
          <w:sz w:val="20"/>
        </w:rPr>
        <w:t> </w:t>
      </w:r>
      <w:r>
        <w:rPr>
          <w:sz w:val="20"/>
        </w:rPr>
        <w:t>to</w:t>
      </w:r>
      <w:r>
        <w:rPr>
          <w:spacing w:val="-4"/>
          <w:sz w:val="20"/>
        </w:rPr>
        <w:t> </w:t>
      </w:r>
      <w:r>
        <w:rPr>
          <w:sz w:val="20"/>
        </w:rPr>
        <w:t>expose</w:t>
      </w:r>
      <w:r>
        <w:rPr>
          <w:spacing w:val="-4"/>
          <w:sz w:val="20"/>
        </w:rPr>
        <w:t> </w:t>
      </w:r>
      <w:r>
        <w:rPr>
          <w:sz w:val="20"/>
        </w:rPr>
        <w:t>RAN</w:t>
      </w:r>
      <w:r>
        <w:rPr>
          <w:spacing w:val="-4"/>
          <w:sz w:val="20"/>
        </w:rPr>
        <w:t> </w:t>
      </w:r>
      <w:r>
        <w:rPr>
          <w:sz w:val="20"/>
        </w:rPr>
        <w:t>control</w:t>
      </w:r>
      <w:r>
        <w:rPr>
          <w:spacing w:val="-5"/>
          <w:sz w:val="20"/>
        </w:rPr>
        <w:t> </w:t>
      </w:r>
      <w:r>
        <w:rPr>
          <w:sz w:val="20"/>
        </w:rPr>
        <w:t>and</w:t>
      </w:r>
      <w:r>
        <w:rPr>
          <w:spacing w:val="-4"/>
          <w:sz w:val="20"/>
        </w:rPr>
        <w:t> </w:t>
      </w:r>
      <w:r>
        <w:rPr>
          <w:sz w:val="20"/>
        </w:rPr>
        <w:t>UE</w:t>
      </w:r>
      <w:r>
        <w:rPr>
          <w:spacing w:val="-4"/>
          <w:sz w:val="20"/>
        </w:rPr>
        <w:t> </w:t>
      </w:r>
      <w:r>
        <w:rPr>
          <w:sz w:val="20"/>
        </w:rPr>
        <w:t>context</w:t>
      </w:r>
      <w:r>
        <w:rPr>
          <w:spacing w:val="-5"/>
          <w:sz w:val="20"/>
        </w:rPr>
        <w:t> </w:t>
      </w:r>
      <w:r>
        <w:rPr>
          <w:sz w:val="20"/>
        </w:rPr>
        <w:t>related</w:t>
      </w:r>
      <w:r>
        <w:rPr>
          <w:spacing w:val="-3"/>
          <w:sz w:val="20"/>
        </w:rPr>
        <w:t> </w:t>
      </w:r>
      <w:r>
        <w:rPr>
          <w:spacing w:val="-2"/>
          <w:sz w:val="20"/>
        </w:rPr>
        <w:t>information</w:t>
      </w:r>
    </w:p>
    <w:p>
      <w:pPr>
        <w:pStyle w:val="ListParagraph"/>
        <w:numPr>
          <w:ilvl w:val="0"/>
          <w:numId w:val="8"/>
        </w:numPr>
        <w:tabs>
          <w:tab w:pos="941" w:val="left" w:leader="none"/>
        </w:tabs>
        <w:spacing w:line="240" w:lineRule="auto" w:before="121" w:after="0"/>
        <w:ind w:left="941" w:right="0" w:hanging="285"/>
        <w:jc w:val="left"/>
        <w:rPr>
          <w:sz w:val="20"/>
        </w:rPr>
      </w:pPr>
      <w:r>
        <w:rPr>
          <w:sz w:val="20"/>
        </w:rPr>
        <w:t>E2</w:t>
      </w:r>
      <w:r>
        <w:rPr>
          <w:spacing w:val="-4"/>
          <w:sz w:val="20"/>
        </w:rPr>
        <w:t> </w:t>
      </w:r>
      <w:r>
        <w:rPr>
          <w:sz w:val="20"/>
        </w:rPr>
        <w:t>INSERT</w:t>
      </w:r>
      <w:r>
        <w:rPr>
          <w:spacing w:val="-4"/>
          <w:sz w:val="20"/>
        </w:rPr>
        <w:t> </w:t>
      </w:r>
      <w:r>
        <w:rPr>
          <w:sz w:val="20"/>
        </w:rPr>
        <w:t>services</w:t>
      </w:r>
      <w:r>
        <w:rPr>
          <w:spacing w:val="-6"/>
          <w:sz w:val="20"/>
        </w:rPr>
        <w:t> </w:t>
      </w:r>
      <w:r>
        <w:rPr>
          <w:sz w:val="20"/>
        </w:rPr>
        <w:t>used</w:t>
      </w:r>
      <w:r>
        <w:rPr>
          <w:spacing w:val="-3"/>
          <w:sz w:val="20"/>
        </w:rPr>
        <w:t> </w:t>
      </w:r>
      <w:r>
        <w:rPr>
          <w:sz w:val="20"/>
        </w:rPr>
        <w:t>to</w:t>
      </w:r>
      <w:r>
        <w:rPr>
          <w:spacing w:val="-3"/>
          <w:sz w:val="20"/>
        </w:rPr>
        <w:t> </w:t>
      </w:r>
      <w:r>
        <w:rPr>
          <w:sz w:val="20"/>
        </w:rPr>
        <w:t>suspend</w:t>
      </w:r>
      <w:r>
        <w:rPr>
          <w:spacing w:val="-4"/>
          <w:sz w:val="20"/>
        </w:rPr>
        <w:t> </w:t>
      </w:r>
      <w:r>
        <w:rPr>
          <w:sz w:val="20"/>
        </w:rPr>
        <w:t>RAN</w:t>
      </w:r>
      <w:r>
        <w:rPr>
          <w:spacing w:val="-4"/>
          <w:sz w:val="20"/>
        </w:rPr>
        <w:t> </w:t>
      </w:r>
      <w:r>
        <w:rPr>
          <w:sz w:val="20"/>
        </w:rPr>
        <w:t>control</w:t>
      </w:r>
      <w:r>
        <w:rPr>
          <w:spacing w:val="-7"/>
          <w:sz w:val="20"/>
        </w:rPr>
        <w:t> </w:t>
      </w:r>
      <w:r>
        <w:rPr>
          <w:sz w:val="20"/>
        </w:rPr>
        <w:t>related</w:t>
      </w:r>
      <w:r>
        <w:rPr>
          <w:spacing w:val="-4"/>
          <w:sz w:val="20"/>
        </w:rPr>
        <w:t> </w:t>
      </w:r>
      <w:r>
        <w:rPr>
          <w:sz w:val="20"/>
        </w:rPr>
        <w:t>call</w:t>
      </w:r>
      <w:r>
        <w:rPr>
          <w:spacing w:val="-4"/>
          <w:sz w:val="20"/>
        </w:rPr>
        <w:t> </w:t>
      </w:r>
      <w:r>
        <w:rPr>
          <w:spacing w:val="-2"/>
          <w:sz w:val="20"/>
        </w:rPr>
        <w:t>processes</w:t>
      </w:r>
    </w:p>
    <w:p>
      <w:pPr>
        <w:pStyle w:val="ListParagraph"/>
        <w:numPr>
          <w:ilvl w:val="0"/>
          <w:numId w:val="8"/>
        </w:numPr>
        <w:tabs>
          <w:tab w:pos="942" w:val="left" w:leader="none"/>
        </w:tabs>
        <w:spacing w:line="240" w:lineRule="auto" w:before="118" w:after="0"/>
        <w:ind w:left="942" w:right="1781" w:hanging="286"/>
        <w:jc w:val="left"/>
        <w:rPr>
          <w:sz w:val="20"/>
        </w:rPr>
      </w:pPr>
      <w:r>
        <w:rPr>
          <w:sz w:val="20"/>
        </w:rPr>
        <w:t>E2</w:t>
      </w:r>
      <w:r>
        <w:rPr>
          <w:spacing w:val="-3"/>
          <w:sz w:val="20"/>
        </w:rPr>
        <w:t> </w:t>
      </w:r>
      <w:r>
        <w:rPr>
          <w:sz w:val="20"/>
        </w:rPr>
        <w:t>CONTROL</w:t>
      </w:r>
      <w:r>
        <w:rPr>
          <w:spacing w:val="-4"/>
          <w:sz w:val="20"/>
        </w:rPr>
        <w:t> </w:t>
      </w:r>
      <w:r>
        <w:rPr>
          <w:sz w:val="20"/>
        </w:rPr>
        <w:t>services</w:t>
      </w:r>
      <w:r>
        <w:rPr>
          <w:spacing w:val="-5"/>
          <w:sz w:val="20"/>
        </w:rPr>
        <w:t> </w:t>
      </w:r>
      <w:r>
        <w:rPr>
          <w:sz w:val="20"/>
        </w:rPr>
        <w:t>used</w:t>
      </w:r>
      <w:r>
        <w:rPr>
          <w:spacing w:val="-3"/>
          <w:sz w:val="20"/>
        </w:rPr>
        <w:t> </w:t>
      </w:r>
      <w:r>
        <w:rPr>
          <w:sz w:val="20"/>
        </w:rPr>
        <w:t>to</w:t>
      </w:r>
      <w:r>
        <w:rPr>
          <w:spacing w:val="-3"/>
          <w:sz w:val="20"/>
        </w:rPr>
        <w:t> </w:t>
      </w:r>
      <w:r>
        <w:rPr>
          <w:sz w:val="20"/>
        </w:rPr>
        <w:t>resume</w:t>
      </w:r>
      <w:r>
        <w:rPr>
          <w:spacing w:val="-4"/>
          <w:sz w:val="20"/>
        </w:rPr>
        <w:t> </w:t>
      </w:r>
      <w:r>
        <w:rPr>
          <w:sz w:val="20"/>
        </w:rPr>
        <w:t>or</w:t>
      </w:r>
      <w:r>
        <w:rPr>
          <w:spacing w:val="-4"/>
          <w:sz w:val="20"/>
        </w:rPr>
        <w:t> </w:t>
      </w:r>
      <w:r>
        <w:rPr>
          <w:sz w:val="20"/>
        </w:rPr>
        <w:t>initiate</w:t>
      </w:r>
      <w:r>
        <w:rPr>
          <w:spacing w:val="-4"/>
          <w:sz w:val="20"/>
        </w:rPr>
        <w:t> </w:t>
      </w:r>
      <w:r>
        <w:rPr>
          <w:sz w:val="20"/>
        </w:rPr>
        <w:t>RAN</w:t>
      </w:r>
      <w:r>
        <w:rPr>
          <w:spacing w:val="-4"/>
          <w:sz w:val="20"/>
        </w:rPr>
        <w:t> </w:t>
      </w:r>
      <w:r>
        <w:rPr>
          <w:sz w:val="20"/>
        </w:rPr>
        <w:t>control</w:t>
      </w:r>
      <w:r>
        <w:rPr>
          <w:spacing w:val="-5"/>
          <w:sz w:val="20"/>
        </w:rPr>
        <w:t> </w:t>
      </w:r>
      <w:r>
        <w:rPr>
          <w:sz w:val="20"/>
        </w:rPr>
        <w:t>related</w:t>
      </w:r>
      <w:r>
        <w:rPr>
          <w:spacing w:val="-3"/>
          <w:sz w:val="20"/>
        </w:rPr>
        <w:t> </w:t>
      </w:r>
      <w:r>
        <w:rPr>
          <w:sz w:val="20"/>
        </w:rPr>
        <w:t>call</w:t>
      </w:r>
      <w:r>
        <w:rPr>
          <w:spacing w:val="-5"/>
          <w:sz w:val="20"/>
        </w:rPr>
        <w:t> </w:t>
      </w:r>
      <w:r>
        <w:rPr>
          <w:sz w:val="20"/>
        </w:rPr>
        <w:t>processes,</w:t>
      </w:r>
      <w:r>
        <w:rPr>
          <w:spacing w:val="-4"/>
          <w:sz w:val="20"/>
        </w:rPr>
        <w:t> </w:t>
      </w:r>
      <w:r>
        <w:rPr>
          <w:sz w:val="20"/>
        </w:rPr>
        <w:t>modify</w:t>
      </w:r>
      <w:r>
        <w:rPr>
          <w:spacing w:val="-3"/>
          <w:sz w:val="20"/>
        </w:rPr>
        <w:t> </w:t>
      </w:r>
      <w:r>
        <w:rPr>
          <w:sz w:val="20"/>
        </w:rPr>
        <w:t>RAN configuration and/or E2 service-related UE context information</w:t>
      </w:r>
    </w:p>
    <w:p>
      <w:pPr>
        <w:pStyle w:val="ListParagraph"/>
        <w:numPr>
          <w:ilvl w:val="0"/>
          <w:numId w:val="8"/>
        </w:numPr>
        <w:tabs>
          <w:tab w:pos="941" w:val="left" w:leader="none"/>
        </w:tabs>
        <w:spacing w:line="240" w:lineRule="auto" w:before="120" w:after="0"/>
        <w:ind w:left="941" w:right="0" w:hanging="285"/>
        <w:jc w:val="left"/>
        <w:rPr>
          <w:sz w:val="20"/>
        </w:rPr>
      </w:pPr>
      <w:r>
        <w:rPr>
          <w:sz w:val="20"/>
        </w:rPr>
        <w:t>E2</w:t>
      </w:r>
      <w:r>
        <w:rPr>
          <w:spacing w:val="-4"/>
          <w:sz w:val="20"/>
        </w:rPr>
        <w:t> </w:t>
      </w:r>
      <w:r>
        <w:rPr>
          <w:sz w:val="20"/>
        </w:rPr>
        <w:t>POLICY</w:t>
      </w:r>
      <w:r>
        <w:rPr>
          <w:spacing w:val="-4"/>
          <w:sz w:val="20"/>
        </w:rPr>
        <w:t> </w:t>
      </w:r>
      <w:r>
        <w:rPr>
          <w:sz w:val="20"/>
        </w:rPr>
        <w:t>services</w:t>
      </w:r>
      <w:r>
        <w:rPr>
          <w:spacing w:val="-5"/>
          <w:sz w:val="20"/>
        </w:rPr>
        <w:t> </w:t>
      </w:r>
      <w:r>
        <w:rPr>
          <w:sz w:val="20"/>
        </w:rPr>
        <w:t>used</w:t>
      </w:r>
      <w:r>
        <w:rPr>
          <w:spacing w:val="-4"/>
          <w:sz w:val="20"/>
        </w:rPr>
        <w:t> </w:t>
      </w:r>
      <w:r>
        <w:rPr>
          <w:sz w:val="20"/>
        </w:rPr>
        <w:t>to</w:t>
      </w:r>
      <w:r>
        <w:rPr>
          <w:spacing w:val="-3"/>
          <w:sz w:val="20"/>
        </w:rPr>
        <w:t> </w:t>
      </w:r>
      <w:r>
        <w:rPr>
          <w:sz w:val="20"/>
        </w:rPr>
        <w:t>modify</w:t>
      </w:r>
      <w:r>
        <w:rPr>
          <w:spacing w:val="-3"/>
          <w:sz w:val="20"/>
        </w:rPr>
        <w:t> </w:t>
      </w:r>
      <w:r>
        <w:rPr>
          <w:sz w:val="20"/>
        </w:rPr>
        <w:t>the</w:t>
      </w:r>
      <w:r>
        <w:rPr>
          <w:spacing w:val="-5"/>
          <w:sz w:val="20"/>
        </w:rPr>
        <w:t> </w:t>
      </w:r>
      <w:r>
        <w:rPr>
          <w:sz w:val="20"/>
        </w:rPr>
        <w:t>behaviour</w:t>
      </w:r>
      <w:r>
        <w:rPr>
          <w:spacing w:val="-4"/>
          <w:sz w:val="20"/>
        </w:rPr>
        <w:t> </w:t>
      </w:r>
      <w:r>
        <w:rPr>
          <w:sz w:val="20"/>
        </w:rPr>
        <w:t>of</w:t>
      </w:r>
      <w:r>
        <w:rPr>
          <w:spacing w:val="-4"/>
          <w:sz w:val="20"/>
        </w:rPr>
        <w:t> </w:t>
      </w:r>
      <w:r>
        <w:rPr>
          <w:sz w:val="20"/>
        </w:rPr>
        <w:t>RAN</w:t>
      </w:r>
      <w:r>
        <w:rPr>
          <w:spacing w:val="-4"/>
          <w:sz w:val="20"/>
        </w:rPr>
        <w:t> </w:t>
      </w:r>
      <w:r>
        <w:rPr>
          <w:sz w:val="20"/>
        </w:rPr>
        <w:t>control</w:t>
      </w:r>
      <w:r>
        <w:rPr>
          <w:spacing w:val="-7"/>
          <w:sz w:val="20"/>
        </w:rPr>
        <w:t> </w:t>
      </w:r>
      <w:r>
        <w:rPr>
          <w:sz w:val="20"/>
        </w:rPr>
        <w:t>related</w:t>
      </w:r>
      <w:r>
        <w:rPr>
          <w:spacing w:val="-4"/>
          <w:sz w:val="20"/>
        </w:rPr>
        <w:t> </w:t>
      </w:r>
      <w:r>
        <w:rPr>
          <w:spacing w:val="-2"/>
          <w:sz w:val="20"/>
        </w:rPr>
        <w:t>processes</w:t>
      </w:r>
    </w:p>
    <w:p>
      <w:pPr>
        <w:pStyle w:val="ListParagraph"/>
        <w:numPr>
          <w:ilvl w:val="0"/>
          <w:numId w:val="8"/>
        </w:numPr>
        <w:tabs>
          <w:tab w:pos="941" w:val="left" w:leader="none"/>
        </w:tabs>
        <w:spacing w:line="240" w:lineRule="auto" w:before="121" w:after="0"/>
        <w:ind w:left="941" w:right="0" w:hanging="285"/>
        <w:jc w:val="left"/>
        <w:rPr>
          <w:sz w:val="20"/>
        </w:rPr>
      </w:pPr>
      <w:r>
        <w:rPr>
          <w:sz w:val="20"/>
        </w:rPr>
        <w:t>E2</w:t>
      </w:r>
      <w:r>
        <w:rPr>
          <w:spacing w:val="-5"/>
          <w:sz w:val="20"/>
        </w:rPr>
        <w:t> </w:t>
      </w:r>
      <w:r>
        <w:rPr>
          <w:sz w:val="20"/>
        </w:rPr>
        <w:t>QUERY</w:t>
      </w:r>
      <w:r>
        <w:rPr>
          <w:spacing w:val="-12"/>
          <w:sz w:val="20"/>
        </w:rPr>
        <w:t> </w:t>
      </w:r>
      <w:r>
        <w:rPr>
          <w:sz w:val="20"/>
        </w:rPr>
        <w:t>services</w:t>
      </w:r>
      <w:r>
        <w:rPr>
          <w:spacing w:val="-6"/>
          <w:sz w:val="20"/>
        </w:rPr>
        <w:t> </w:t>
      </w:r>
      <w:r>
        <w:rPr>
          <w:sz w:val="20"/>
        </w:rPr>
        <w:t>used</w:t>
      </w:r>
      <w:r>
        <w:rPr>
          <w:spacing w:val="-5"/>
          <w:sz w:val="20"/>
        </w:rPr>
        <w:t> </w:t>
      </w:r>
      <w:r>
        <w:rPr>
          <w:sz w:val="20"/>
        </w:rPr>
        <w:t>to</w:t>
      </w:r>
      <w:r>
        <w:rPr>
          <w:spacing w:val="-4"/>
          <w:sz w:val="20"/>
        </w:rPr>
        <w:t> </w:t>
      </w:r>
      <w:r>
        <w:rPr>
          <w:sz w:val="20"/>
        </w:rPr>
        <w:t>request</w:t>
      </w:r>
      <w:r>
        <w:rPr>
          <w:spacing w:val="-7"/>
          <w:sz w:val="20"/>
        </w:rPr>
        <w:t> </w:t>
      </w:r>
      <w:r>
        <w:rPr>
          <w:sz w:val="20"/>
        </w:rPr>
        <w:t>and</w:t>
      </w:r>
      <w:r>
        <w:rPr>
          <w:spacing w:val="-4"/>
          <w:sz w:val="20"/>
        </w:rPr>
        <w:t> </w:t>
      </w:r>
      <w:r>
        <w:rPr>
          <w:sz w:val="20"/>
        </w:rPr>
        <w:t>retrieve</w:t>
      </w:r>
      <w:r>
        <w:rPr>
          <w:spacing w:val="-6"/>
          <w:sz w:val="20"/>
        </w:rPr>
        <w:t> </w:t>
      </w:r>
      <w:r>
        <w:rPr>
          <w:sz w:val="20"/>
        </w:rPr>
        <w:t>RAN</w:t>
      </w:r>
      <w:r>
        <w:rPr>
          <w:spacing w:val="-5"/>
          <w:sz w:val="20"/>
        </w:rPr>
        <w:t> </w:t>
      </w:r>
      <w:r>
        <w:rPr>
          <w:sz w:val="20"/>
        </w:rPr>
        <w:t>and/or</w:t>
      </w:r>
      <w:r>
        <w:rPr>
          <w:spacing w:val="-5"/>
          <w:sz w:val="20"/>
        </w:rPr>
        <w:t> </w:t>
      </w:r>
      <w:r>
        <w:rPr>
          <w:sz w:val="20"/>
        </w:rPr>
        <w:t>UE</w:t>
      </w:r>
      <w:r>
        <w:rPr>
          <w:spacing w:val="-6"/>
          <w:sz w:val="20"/>
        </w:rPr>
        <w:t> </w:t>
      </w:r>
      <w:r>
        <w:rPr>
          <w:sz w:val="20"/>
        </w:rPr>
        <w:t>related</w:t>
      </w:r>
      <w:r>
        <w:rPr>
          <w:spacing w:val="-4"/>
          <w:sz w:val="20"/>
        </w:rPr>
        <w:t> </w:t>
      </w:r>
      <w:r>
        <w:rPr>
          <w:spacing w:val="-2"/>
          <w:sz w:val="20"/>
        </w:rPr>
        <w:t>information</w:t>
      </w:r>
    </w:p>
    <w:p>
      <w:pPr>
        <w:pStyle w:val="ListParagraph"/>
        <w:numPr>
          <w:ilvl w:val="0"/>
          <w:numId w:val="8"/>
        </w:numPr>
        <w:tabs>
          <w:tab w:pos="941" w:val="left" w:leader="none"/>
        </w:tabs>
        <w:spacing w:line="240" w:lineRule="auto" w:before="121" w:after="0"/>
        <w:ind w:left="941" w:right="0" w:hanging="285"/>
        <w:jc w:val="left"/>
        <w:rPr>
          <w:sz w:val="20"/>
        </w:rPr>
      </w:pPr>
      <w:r>
        <w:rPr>
          <w:sz w:val="20"/>
        </w:rPr>
        <w:t>Service</w:t>
      </w:r>
      <w:r>
        <w:rPr>
          <w:spacing w:val="-4"/>
          <w:sz w:val="20"/>
        </w:rPr>
        <w:t> </w:t>
      </w:r>
      <w:r>
        <w:rPr>
          <w:sz w:val="20"/>
        </w:rPr>
        <w:t>layer</w:t>
      </w:r>
      <w:r>
        <w:rPr>
          <w:spacing w:val="-3"/>
          <w:sz w:val="20"/>
        </w:rPr>
        <w:t> </w:t>
      </w:r>
      <w:r>
        <w:rPr>
          <w:sz w:val="20"/>
        </w:rPr>
        <w:t>error</w:t>
      </w:r>
      <w:r>
        <w:rPr>
          <w:spacing w:val="-4"/>
          <w:sz w:val="20"/>
        </w:rPr>
        <w:t> </w:t>
      </w:r>
      <w:r>
        <w:rPr>
          <w:spacing w:val="-2"/>
          <w:sz w:val="20"/>
        </w:rPr>
        <w:t>reporting</w:t>
      </w:r>
    </w:p>
    <w:p>
      <w:pPr>
        <w:pStyle w:val="BodyText"/>
        <w:spacing w:before="120"/>
        <w:ind w:left="373" w:right="861"/>
      </w:pPr>
      <w:r>
        <w:rPr/>
        <w:t>This E2SM specification provides a set of RAN Function exposure services described in clause 6.2 and has been prepared</w:t>
      </w:r>
      <w:r>
        <w:rPr>
          <w:spacing w:val="-2"/>
        </w:rPr>
        <w:t> </w:t>
      </w:r>
      <w:r>
        <w:rPr/>
        <w:t>with</w:t>
      </w:r>
      <w:r>
        <w:rPr>
          <w:spacing w:val="-2"/>
        </w:rPr>
        <w:t> </w:t>
      </w:r>
      <w:r>
        <w:rPr/>
        <w:t>the</w:t>
      </w:r>
      <w:r>
        <w:rPr>
          <w:spacing w:val="-3"/>
        </w:rPr>
        <w:t> </w:t>
      </w:r>
      <w:r>
        <w:rPr/>
        <w:t>assumption</w:t>
      </w:r>
      <w:r>
        <w:rPr>
          <w:spacing w:val="-6"/>
        </w:rPr>
        <w:t> </w:t>
      </w:r>
      <w:r>
        <w:rPr/>
        <w:t>that</w:t>
      </w:r>
      <w:r>
        <w:rPr>
          <w:spacing w:val="-3"/>
        </w:rPr>
        <w:t> </w:t>
      </w:r>
      <w:r>
        <w:rPr/>
        <w:t>the</w:t>
      </w:r>
      <w:r>
        <w:rPr>
          <w:spacing w:val="-3"/>
        </w:rPr>
        <w:t> </w:t>
      </w:r>
      <w:r>
        <w:rPr/>
        <w:t>same</w:t>
      </w:r>
      <w:r>
        <w:rPr>
          <w:spacing w:val="-3"/>
        </w:rPr>
        <w:t> </w:t>
      </w:r>
      <w:r>
        <w:rPr/>
        <w:t>E2SM</w:t>
      </w:r>
      <w:r>
        <w:rPr>
          <w:spacing w:val="-3"/>
        </w:rPr>
        <w:t> </w:t>
      </w:r>
      <w:r>
        <w:rPr/>
        <w:t>may</w:t>
      </w:r>
      <w:r>
        <w:rPr>
          <w:spacing w:val="-4"/>
        </w:rPr>
        <w:t> </w:t>
      </w:r>
      <w:r>
        <w:rPr/>
        <w:t>be</w:t>
      </w:r>
      <w:r>
        <w:rPr>
          <w:spacing w:val="-3"/>
        </w:rPr>
        <w:t> </w:t>
      </w:r>
      <w:r>
        <w:rPr/>
        <w:t>used</w:t>
      </w:r>
      <w:r>
        <w:rPr>
          <w:spacing w:val="-2"/>
        </w:rPr>
        <w:t> </w:t>
      </w:r>
      <w:r>
        <w:rPr/>
        <w:t>to</w:t>
      </w:r>
      <w:r>
        <w:rPr>
          <w:spacing w:val="-2"/>
        </w:rPr>
        <w:t> </w:t>
      </w:r>
      <w:r>
        <w:rPr/>
        <w:t>describe</w:t>
      </w:r>
      <w:r>
        <w:rPr>
          <w:spacing w:val="-3"/>
        </w:rPr>
        <w:t> </w:t>
      </w:r>
      <w:r>
        <w:rPr/>
        <w:t>either</w:t>
      </w:r>
      <w:r>
        <w:rPr>
          <w:spacing w:val="-2"/>
        </w:rPr>
        <w:t> </w:t>
      </w:r>
      <w:r>
        <w:rPr/>
        <w:t>a</w:t>
      </w:r>
      <w:r>
        <w:rPr>
          <w:spacing w:val="-5"/>
        </w:rPr>
        <w:t> </w:t>
      </w:r>
      <w:r>
        <w:rPr/>
        <w:t>single</w:t>
      </w:r>
      <w:r>
        <w:rPr>
          <w:spacing w:val="-5"/>
        </w:rPr>
        <w:t> </w:t>
      </w:r>
      <w:r>
        <w:rPr/>
        <w:t>RAN</w:t>
      </w:r>
      <w:r>
        <w:rPr>
          <w:spacing w:val="-3"/>
        </w:rPr>
        <w:t> </w:t>
      </w:r>
      <w:r>
        <w:rPr/>
        <w:t>Function</w:t>
      </w:r>
      <w:r>
        <w:rPr>
          <w:spacing w:val="-2"/>
        </w:rPr>
        <w:t> </w:t>
      </w:r>
      <w:r>
        <w:rPr/>
        <w:t>in</w:t>
      </w:r>
      <w:r>
        <w:rPr>
          <w:spacing w:val="-2"/>
        </w:rPr>
        <w:t> </w:t>
      </w:r>
      <w:r>
        <w:rPr/>
        <w:t>the</w:t>
      </w:r>
      <w:r>
        <w:rPr>
          <w:spacing w:val="-3"/>
        </w:rPr>
        <w:t> </w:t>
      </w:r>
      <w:r>
        <w:rPr/>
        <w:t>E2 Node handling all RAN control related call processes or more than one RAN Function in the E2 Node with each instance handling a subset of the RAN control related call processes on the E2 Node.</w:t>
      </w:r>
    </w:p>
    <w:p>
      <w:pPr>
        <w:pStyle w:val="BodyText"/>
        <w:spacing w:before="129"/>
      </w:pPr>
    </w:p>
    <w:p>
      <w:pPr>
        <w:pStyle w:val="Heading2"/>
        <w:numPr>
          <w:ilvl w:val="1"/>
          <w:numId w:val="5"/>
        </w:numPr>
        <w:tabs>
          <w:tab w:pos="1225" w:val="left" w:leader="none"/>
        </w:tabs>
        <w:spacing w:line="240" w:lineRule="auto" w:before="0" w:after="0"/>
        <w:ind w:left="1225" w:right="0" w:hanging="852"/>
        <w:jc w:val="left"/>
      </w:pPr>
      <w:bookmarkStart w:name="_bookmark17" w:id="18"/>
      <w:bookmarkEnd w:id="18"/>
      <w:r>
        <w:rPr/>
      </w:r>
      <w:r>
        <w:rPr/>
        <w:t>RAN</w:t>
      </w:r>
      <w:r>
        <w:rPr>
          <w:spacing w:val="-12"/>
        </w:rPr>
        <w:t> </w:t>
      </w:r>
      <w:r>
        <w:rPr/>
        <w:t>Function</w:t>
      </w:r>
      <w:r>
        <w:rPr>
          <w:spacing w:val="-11"/>
        </w:rPr>
        <w:t> </w:t>
      </w:r>
      <w:r>
        <w:rPr/>
        <w:t>exposure</w:t>
      </w:r>
      <w:r>
        <w:rPr>
          <w:spacing w:val="-12"/>
        </w:rPr>
        <w:t> </w:t>
      </w:r>
      <w:r>
        <w:rPr>
          <w:spacing w:val="-2"/>
        </w:rPr>
        <w:t>services</w:t>
      </w:r>
    </w:p>
    <w:p>
      <w:pPr>
        <w:pStyle w:val="Heading3"/>
        <w:numPr>
          <w:ilvl w:val="2"/>
          <w:numId w:val="5"/>
        </w:numPr>
        <w:tabs>
          <w:tab w:pos="1505" w:val="left" w:leader="none"/>
        </w:tabs>
        <w:spacing w:line="240" w:lineRule="auto" w:before="298" w:after="0"/>
        <w:ind w:left="1505" w:right="0" w:hanging="1132"/>
        <w:jc w:val="left"/>
      </w:pPr>
      <w:bookmarkStart w:name="_bookmark18" w:id="19"/>
      <w:bookmarkEnd w:id="19"/>
      <w:r>
        <w:rPr/>
      </w:r>
      <w:r>
        <w:rPr/>
        <w:t>REPORT</w:t>
      </w:r>
      <w:r>
        <w:rPr>
          <w:spacing w:val="-4"/>
        </w:rPr>
        <w:t> </w:t>
      </w:r>
      <w:r>
        <w:rPr>
          <w:spacing w:val="-2"/>
        </w:rPr>
        <w:t>service</w:t>
      </w:r>
    </w:p>
    <w:p>
      <w:pPr>
        <w:pStyle w:val="BodyText"/>
        <w:spacing w:before="184"/>
        <w:ind w:left="373"/>
      </w:pPr>
      <w:r>
        <w:rPr/>
        <w:t>The</w:t>
      </w:r>
      <w:r>
        <w:rPr>
          <w:spacing w:val="-6"/>
        </w:rPr>
        <w:t> </w:t>
      </w:r>
      <w:r>
        <w:rPr/>
        <w:t>“RAN</w:t>
      </w:r>
      <w:r>
        <w:rPr>
          <w:spacing w:val="-6"/>
        </w:rPr>
        <w:t> </w:t>
      </w:r>
      <w:r>
        <w:rPr/>
        <w:t>Control”</w:t>
      </w:r>
      <w:r>
        <w:rPr>
          <w:spacing w:val="-5"/>
        </w:rPr>
        <w:t> </w:t>
      </w:r>
      <w:r>
        <w:rPr/>
        <w:t>RAN</w:t>
      </w:r>
      <w:r>
        <w:rPr>
          <w:spacing w:val="-6"/>
        </w:rPr>
        <w:t> </w:t>
      </w:r>
      <w:r>
        <w:rPr/>
        <w:t>Function</w:t>
      </w:r>
      <w:r>
        <w:rPr>
          <w:spacing w:val="-4"/>
        </w:rPr>
        <w:t> </w:t>
      </w:r>
      <w:r>
        <w:rPr/>
        <w:t>provides</w:t>
      </w:r>
      <w:r>
        <w:rPr>
          <w:spacing w:val="-6"/>
        </w:rPr>
        <w:t> </w:t>
      </w:r>
      <w:r>
        <w:rPr/>
        <w:t>selective</w:t>
      </w:r>
      <w:r>
        <w:rPr>
          <w:spacing w:val="-6"/>
        </w:rPr>
        <w:t> </w:t>
      </w:r>
      <w:r>
        <w:rPr/>
        <w:t>support</w:t>
      </w:r>
      <w:r>
        <w:rPr>
          <w:spacing w:val="-6"/>
        </w:rPr>
        <w:t> </w:t>
      </w:r>
      <w:r>
        <w:rPr/>
        <w:t>of</w:t>
      </w:r>
      <w:r>
        <w:rPr>
          <w:spacing w:val="-5"/>
        </w:rPr>
        <w:t> </w:t>
      </w:r>
      <w:r>
        <w:rPr/>
        <w:t>the</w:t>
      </w:r>
      <w:r>
        <w:rPr>
          <w:spacing w:val="-7"/>
        </w:rPr>
        <w:t> </w:t>
      </w:r>
      <w:r>
        <w:rPr/>
        <w:t>following</w:t>
      </w:r>
      <w:r>
        <w:rPr>
          <w:spacing w:val="2"/>
        </w:rPr>
        <w:t> </w:t>
      </w:r>
      <w:r>
        <w:rPr>
          <w:b/>
        </w:rPr>
        <w:t>REPORT</w:t>
      </w:r>
      <w:r>
        <w:rPr>
          <w:b/>
          <w:spacing w:val="-5"/>
        </w:rPr>
        <w:t> </w:t>
      </w:r>
      <w:r>
        <w:rPr>
          <w:spacing w:val="-2"/>
        </w:rPr>
        <w:t>services:</w:t>
      </w:r>
    </w:p>
    <w:p>
      <w:pPr>
        <w:pStyle w:val="ListParagraph"/>
        <w:numPr>
          <w:ilvl w:val="0"/>
          <w:numId w:val="9"/>
        </w:numPr>
        <w:tabs>
          <w:tab w:pos="942" w:val="left" w:leader="none"/>
        </w:tabs>
        <w:spacing w:line="240" w:lineRule="auto" w:before="178" w:after="0"/>
        <w:ind w:left="942" w:right="1209" w:hanging="286"/>
        <w:jc w:val="left"/>
        <w:rPr>
          <w:sz w:val="20"/>
        </w:rPr>
      </w:pPr>
      <w:r>
        <w:rPr>
          <w:sz w:val="20"/>
        </w:rPr>
        <w:t>Copy</w:t>
      </w:r>
      <w:r>
        <w:rPr>
          <w:spacing w:val="-3"/>
          <w:sz w:val="20"/>
        </w:rPr>
        <w:t> </w:t>
      </w:r>
      <w:r>
        <w:rPr>
          <w:sz w:val="20"/>
        </w:rPr>
        <w:t>of</w:t>
      </w:r>
      <w:r>
        <w:rPr>
          <w:spacing w:val="-4"/>
          <w:sz w:val="20"/>
        </w:rPr>
        <w:t> </w:t>
      </w:r>
      <w:r>
        <w:rPr>
          <w:sz w:val="20"/>
        </w:rPr>
        <w:t>Complete</w:t>
      </w:r>
      <w:r>
        <w:rPr>
          <w:spacing w:val="-4"/>
          <w:sz w:val="20"/>
        </w:rPr>
        <w:t> </w:t>
      </w:r>
      <w:r>
        <w:rPr>
          <w:sz w:val="20"/>
        </w:rPr>
        <w:t>message</w:t>
      </w:r>
      <w:r>
        <w:rPr>
          <w:spacing w:val="-4"/>
          <w:sz w:val="20"/>
        </w:rPr>
        <w:t> </w:t>
      </w:r>
      <w:r>
        <w:rPr>
          <w:sz w:val="20"/>
        </w:rPr>
        <w:t>(from</w:t>
      </w:r>
      <w:r>
        <w:rPr>
          <w:spacing w:val="-3"/>
          <w:sz w:val="20"/>
        </w:rPr>
        <w:t> </w:t>
      </w:r>
      <w:r>
        <w:rPr>
          <w:sz w:val="20"/>
        </w:rPr>
        <w:t>Network</w:t>
      </w:r>
      <w:r>
        <w:rPr>
          <w:spacing w:val="-3"/>
          <w:sz w:val="20"/>
        </w:rPr>
        <w:t> </w:t>
      </w:r>
      <w:r>
        <w:rPr>
          <w:sz w:val="20"/>
        </w:rPr>
        <w:t>Interface</w:t>
      </w:r>
      <w:r>
        <w:rPr>
          <w:spacing w:val="-6"/>
          <w:sz w:val="20"/>
        </w:rPr>
        <w:t> </w:t>
      </w:r>
      <w:r>
        <w:rPr>
          <w:sz w:val="20"/>
        </w:rPr>
        <w:t>or</w:t>
      </w:r>
      <w:r>
        <w:rPr>
          <w:spacing w:val="-4"/>
          <w:sz w:val="20"/>
        </w:rPr>
        <w:t> </w:t>
      </w:r>
      <w:r>
        <w:rPr>
          <w:sz w:val="20"/>
        </w:rPr>
        <w:t>RRC),</w:t>
      </w:r>
      <w:r>
        <w:rPr>
          <w:spacing w:val="-4"/>
          <w:sz w:val="20"/>
        </w:rPr>
        <w:t> </w:t>
      </w:r>
      <w:r>
        <w:rPr>
          <w:sz w:val="20"/>
        </w:rPr>
        <w:t>used</w:t>
      </w:r>
      <w:r>
        <w:rPr>
          <w:spacing w:val="-3"/>
          <w:sz w:val="20"/>
        </w:rPr>
        <w:t> </w:t>
      </w:r>
      <w:r>
        <w:rPr>
          <w:sz w:val="20"/>
        </w:rPr>
        <w:t>for</w:t>
      </w:r>
      <w:r>
        <w:rPr>
          <w:spacing w:val="-4"/>
          <w:sz w:val="20"/>
        </w:rPr>
        <w:t> </w:t>
      </w:r>
      <w:r>
        <w:rPr>
          <w:sz w:val="20"/>
        </w:rPr>
        <w:t>monitoring</w:t>
      </w:r>
      <w:r>
        <w:rPr>
          <w:spacing w:val="-3"/>
          <w:sz w:val="20"/>
        </w:rPr>
        <w:t> </w:t>
      </w:r>
      <w:r>
        <w:rPr>
          <w:sz w:val="20"/>
        </w:rPr>
        <w:t>POLICY</w:t>
      </w:r>
      <w:r>
        <w:rPr>
          <w:spacing w:val="-4"/>
          <w:sz w:val="20"/>
        </w:rPr>
        <w:t> </w:t>
      </w:r>
      <w:r>
        <w:rPr>
          <w:sz w:val="20"/>
        </w:rPr>
        <w:t>services,</w:t>
      </w:r>
      <w:r>
        <w:rPr>
          <w:spacing w:val="-4"/>
          <w:sz w:val="20"/>
        </w:rPr>
        <w:t> </w:t>
      </w:r>
      <w:r>
        <w:rPr>
          <w:sz w:val="20"/>
        </w:rPr>
        <w:t>data gathering (to populate the Near-RT RIC UE-NIB and/or ML services data pipeline), etc.</w:t>
      </w:r>
    </w:p>
    <w:p>
      <w:pPr>
        <w:pStyle w:val="ListParagraph"/>
        <w:numPr>
          <w:ilvl w:val="0"/>
          <w:numId w:val="9"/>
        </w:numPr>
        <w:tabs>
          <w:tab w:pos="942" w:val="left" w:leader="none"/>
        </w:tabs>
        <w:spacing w:line="240" w:lineRule="auto" w:before="121" w:after="0"/>
        <w:ind w:left="942" w:right="941" w:hanging="286"/>
        <w:jc w:val="left"/>
        <w:rPr>
          <w:sz w:val="20"/>
        </w:rPr>
      </w:pPr>
      <w:r>
        <w:rPr>
          <w:sz w:val="20"/>
        </w:rPr>
        <w:t>Call process outcome with associated information on UE context and/or RAN status information, used for monitoring</w:t>
      </w:r>
      <w:r>
        <w:rPr>
          <w:spacing w:val="-2"/>
          <w:sz w:val="20"/>
        </w:rPr>
        <w:t> </w:t>
      </w:r>
      <w:r>
        <w:rPr>
          <w:sz w:val="20"/>
        </w:rPr>
        <w:t>[CONTROL</w:t>
      </w:r>
      <w:r>
        <w:rPr>
          <w:spacing w:val="-3"/>
          <w:sz w:val="20"/>
        </w:rPr>
        <w:t> </w:t>
      </w:r>
      <w:r>
        <w:rPr>
          <w:sz w:val="20"/>
        </w:rPr>
        <w:t>and]</w:t>
      </w:r>
      <w:r>
        <w:rPr>
          <w:spacing w:val="-5"/>
          <w:sz w:val="20"/>
        </w:rPr>
        <w:t> </w:t>
      </w:r>
      <w:r>
        <w:rPr>
          <w:sz w:val="20"/>
        </w:rPr>
        <w:t>POLICY</w:t>
      </w:r>
      <w:r>
        <w:rPr>
          <w:spacing w:val="-3"/>
          <w:sz w:val="20"/>
        </w:rPr>
        <w:t> </w:t>
      </w:r>
      <w:r>
        <w:rPr>
          <w:sz w:val="20"/>
        </w:rPr>
        <w:t>services,</w:t>
      </w:r>
      <w:r>
        <w:rPr>
          <w:spacing w:val="-3"/>
          <w:sz w:val="20"/>
        </w:rPr>
        <w:t> </w:t>
      </w:r>
      <w:r>
        <w:rPr>
          <w:sz w:val="20"/>
        </w:rPr>
        <w:t>data</w:t>
      </w:r>
      <w:r>
        <w:rPr>
          <w:spacing w:val="-3"/>
          <w:sz w:val="20"/>
        </w:rPr>
        <w:t> </w:t>
      </w:r>
      <w:r>
        <w:rPr>
          <w:sz w:val="20"/>
        </w:rPr>
        <w:t>gathering</w:t>
      </w:r>
      <w:r>
        <w:rPr>
          <w:spacing w:val="-2"/>
          <w:sz w:val="20"/>
        </w:rPr>
        <w:t> </w:t>
      </w:r>
      <w:r>
        <w:rPr>
          <w:sz w:val="20"/>
        </w:rPr>
        <w:t>(to</w:t>
      </w:r>
      <w:r>
        <w:rPr>
          <w:spacing w:val="-5"/>
          <w:sz w:val="20"/>
        </w:rPr>
        <w:t> </w:t>
      </w:r>
      <w:r>
        <w:rPr>
          <w:sz w:val="20"/>
        </w:rPr>
        <w:t>populate</w:t>
      </w:r>
      <w:r>
        <w:rPr>
          <w:spacing w:val="-3"/>
          <w:sz w:val="20"/>
        </w:rPr>
        <w:t> </w:t>
      </w:r>
      <w:r>
        <w:rPr>
          <w:sz w:val="20"/>
        </w:rPr>
        <w:t>the</w:t>
      </w:r>
      <w:r>
        <w:rPr>
          <w:spacing w:val="-3"/>
          <w:sz w:val="20"/>
        </w:rPr>
        <w:t> </w:t>
      </w:r>
      <w:r>
        <w:rPr>
          <w:sz w:val="20"/>
        </w:rPr>
        <w:t>Near-RT</w:t>
      </w:r>
      <w:r>
        <w:rPr>
          <w:spacing w:val="-3"/>
          <w:sz w:val="20"/>
        </w:rPr>
        <w:t> </w:t>
      </w:r>
      <w:r>
        <w:rPr>
          <w:sz w:val="20"/>
        </w:rPr>
        <w:t>RIC</w:t>
      </w:r>
      <w:r>
        <w:rPr>
          <w:spacing w:val="-4"/>
          <w:sz w:val="20"/>
        </w:rPr>
        <w:t> </w:t>
      </w:r>
      <w:r>
        <w:rPr>
          <w:sz w:val="20"/>
        </w:rPr>
        <w:t>UE-NIB</w:t>
      </w:r>
      <w:r>
        <w:rPr>
          <w:spacing w:val="-4"/>
          <w:sz w:val="20"/>
        </w:rPr>
        <w:t> </w:t>
      </w:r>
      <w:r>
        <w:rPr>
          <w:sz w:val="20"/>
        </w:rPr>
        <w:t>and/or ML services data pipeline), etc.</w:t>
      </w:r>
    </w:p>
    <w:p>
      <w:pPr>
        <w:pStyle w:val="ListParagraph"/>
        <w:numPr>
          <w:ilvl w:val="0"/>
          <w:numId w:val="9"/>
        </w:numPr>
        <w:tabs>
          <w:tab w:pos="942" w:val="left" w:leader="none"/>
        </w:tabs>
        <w:spacing w:line="240" w:lineRule="auto" w:before="119" w:after="0"/>
        <w:ind w:left="942" w:right="757" w:hanging="286"/>
        <w:jc w:val="left"/>
        <w:rPr>
          <w:sz w:val="20"/>
        </w:rPr>
      </w:pPr>
      <w:r>
        <w:rPr>
          <w:sz w:val="20"/>
        </w:rPr>
        <w:t>E2 Node Information and Cell related Information, used for monitoring of E2 Node and Cell configuration changes,</w:t>
      </w:r>
      <w:r>
        <w:rPr>
          <w:spacing w:val="-3"/>
          <w:sz w:val="20"/>
        </w:rPr>
        <w:t> </w:t>
      </w:r>
      <w:r>
        <w:rPr>
          <w:sz w:val="20"/>
        </w:rPr>
        <w:t>triggering</w:t>
      </w:r>
      <w:r>
        <w:rPr>
          <w:spacing w:val="-2"/>
          <w:sz w:val="20"/>
        </w:rPr>
        <w:t> </w:t>
      </w:r>
      <w:r>
        <w:rPr>
          <w:sz w:val="20"/>
        </w:rPr>
        <w:t>POLICY</w:t>
      </w:r>
      <w:r>
        <w:rPr>
          <w:spacing w:val="-3"/>
          <w:sz w:val="20"/>
        </w:rPr>
        <w:t> </w:t>
      </w:r>
      <w:r>
        <w:rPr>
          <w:sz w:val="20"/>
        </w:rPr>
        <w:t>deletion,</w:t>
      </w:r>
      <w:r>
        <w:rPr>
          <w:spacing w:val="-3"/>
          <w:sz w:val="20"/>
        </w:rPr>
        <w:t> </w:t>
      </w:r>
      <w:r>
        <w:rPr>
          <w:sz w:val="20"/>
        </w:rPr>
        <w:t>changing</w:t>
      </w:r>
      <w:r>
        <w:rPr>
          <w:spacing w:val="-4"/>
          <w:sz w:val="20"/>
        </w:rPr>
        <w:t> </w:t>
      </w:r>
      <w:r>
        <w:rPr>
          <w:sz w:val="20"/>
        </w:rPr>
        <w:t>notifications</w:t>
      </w:r>
      <w:r>
        <w:rPr>
          <w:spacing w:val="-6"/>
          <w:sz w:val="20"/>
        </w:rPr>
        <w:t> </w:t>
      </w:r>
      <w:r>
        <w:rPr>
          <w:sz w:val="20"/>
        </w:rPr>
        <w:t>(to</w:t>
      </w:r>
      <w:r>
        <w:rPr>
          <w:spacing w:val="-2"/>
          <w:sz w:val="20"/>
        </w:rPr>
        <w:t> </w:t>
      </w:r>
      <w:r>
        <w:rPr>
          <w:sz w:val="20"/>
        </w:rPr>
        <w:t>reset</w:t>
      </w:r>
      <w:r>
        <w:rPr>
          <w:spacing w:val="-4"/>
          <w:sz w:val="20"/>
        </w:rPr>
        <w:t> </w:t>
      </w:r>
      <w:r>
        <w:rPr>
          <w:sz w:val="20"/>
        </w:rPr>
        <w:t>Near-RT</w:t>
      </w:r>
      <w:r>
        <w:rPr>
          <w:spacing w:val="-3"/>
          <w:sz w:val="20"/>
        </w:rPr>
        <w:t> </w:t>
      </w:r>
      <w:r>
        <w:rPr>
          <w:sz w:val="20"/>
        </w:rPr>
        <w:t>RIC</w:t>
      </w:r>
      <w:r>
        <w:rPr>
          <w:spacing w:val="-4"/>
          <w:sz w:val="20"/>
        </w:rPr>
        <w:t> </w:t>
      </w:r>
      <w:r>
        <w:rPr>
          <w:sz w:val="20"/>
        </w:rPr>
        <w:t>optimization</w:t>
      </w:r>
      <w:r>
        <w:rPr>
          <w:spacing w:val="-2"/>
          <w:sz w:val="20"/>
        </w:rPr>
        <w:t> </w:t>
      </w:r>
      <w:r>
        <w:rPr>
          <w:sz w:val="20"/>
        </w:rPr>
        <w:t>services), etc..</w:t>
      </w:r>
    </w:p>
    <w:p>
      <w:pPr>
        <w:pStyle w:val="ListParagraph"/>
        <w:numPr>
          <w:ilvl w:val="0"/>
          <w:numId w:val="9"/>
        </w:numPr>
        <w:tabs>
          <w:tab w:pos="941" w:val="left" w:leader="none"/>
        </w:tabs>
        <w:spacing w:line="364" w:lineRule="auto" w:before="121" w:after="0"/>
        <w:ind w:left="656" w:right="921" w:firstLine="0"/>
        <w:jc w:val="left"/>
        <w:rPr>
          <w:sz w:val="20"/>
        </w:rPr>
      </w:pPr>
      <w:r>
        <w:rPr>
          <w:sz w:val="20"/>
        </w:rPr>
        <w:t>UE</w:t>
      </w:r>
      <w:r>
        <w:rPr>
          <w:spacing w:val="-4"/>
          <w:sz w:val="20"/>
        </w:rPr>
        <w:t> </w:t>
      </w:r>
      <w:r>
        <w:rPr>
          <w:sz w:val="20"/>
        </w:rPr>
        <w:t>Information,</w:t>
      </w:r>
      <w:r>
        <w:rPr>
          <w:spacing w:val="-6"/>
          <w:sz w:val="20"/>
        </w:rPr>
        <w:t> </w:t>
      </w:r>
      <w:r>
        <w:rPr>
          <w:sz w:val="20"/>
        </w:rPr>
        <w:t>used</w:t>
      </w:r>
      <w:r>
        <w:rPr>
          <w:spacing w:val="-3"/>
          <w:sz w:val="20"/>
        </w:rPr>
        <w:t> </w:t>
      </w:r>
      <w:r>
        <w:rPr>
          <w:sz w:val="20"/>
        </w:rPr>
        <w:t>for</w:t>
      </w:r>
      <w:r>
        <w:rPr>
          <w:spacing w:val="-4"/>
          <w:sz w:val="20"/>
        </w:rPr>
        <w:t> </w:t>
      </w:r>
      <w:r>
        <w:rPr>
          <w:sz w:val="20"/>
        </w:rPr>
        <w:t>monitoring</w:t>
      </w:r>
      <w:r>
        <w:rPr>
          <w:spacing w:val="-3"/>
          <w:sz w:val="20"/>
        </w:rPr>
        <w:t> </w:t>
      </w:r>
      <w:r>
        <w:rPr>
          <w:sz w:val="20"/>
        </w:rPr>
        <w:t>of</w:t>
      </w:r>
      <w:r>
        <w:rPr>
          <w:spacing w:val="-4"/>
          <w:sz w:val="20"/>
        </w:rPr>
        <w:t> </w:t>
      </w:r>
      <w:r>
        <w:rPr>
          <w:sz w:val="20"/>
        </w:rPr>
        <w:t>UE</w:t>
      </w:r>
      <w:r>
        <w:rPr>
          <w:spacing w:val="-4"/>
          <w:sz w:val="20"/>
        </w:rPr>
        <w:t> </w:t>
      </w:r>
      <w:r>
        <w:rPr>
          <w:sz w:val="20"/>
        </w:rPr>
        <w:t>information</w:t>
      </w:r>
      <w:r>
        <w:rPr>
          <w:spacing w:val="-3"/>
          <w:sz w:val="20"/>
        </w:rPr>
        <w:t> </w:t>
      </w:r>
      <w:r>
        <w:rPr>
          <w:sz w:val="20"/>
        </w:rPr>
        <w:t>changes,</w:t>
      </w:r>
      <w:r>
        <w:rPr>
          <w:spacing w:val="-4"/>
          <w:sz w:val="20"/>
        </w:rPr>
        <w:t> </w:t>
      </w:r>
      <w:r>
        <w:rPr>
          <w:sz w:val="20"/>
        </w:rPr>
        <w:t>triggering</w:t>
      </w:r>
      <w:r>
        <w:rPr>
          <w:spacing w:val="-3"/>
          <w:sz w:val="20"/>
        </w:rPr>
        <w:t> </w:t>
      </w:r>
      <w:r>
        <w:rPr>
          <w:sz w:val="20"/>
        </w:rPr>
        <w:t>E2</w:t>
      </w:r>
      <w:r>
        <w:rPr>
          <w:spacing w:val="-3"/>
          <w:sz w:val="20"/>
        </w:rPr>
        <w:t> </w:t>
      </w:r>
      <w:r>
        <w:rPr>
          <w:sz w:val="20"/>
        </w:rPr>
        <w:t>Control,</w:t>
      </w:r>
      <w:r>
        <w:rPr>
          <w:spacing w:val="-4"/>
          <w:sz w:val="20"/>
        </w:rPr>
        <w:t> </w:t>
      </w:r>
      <w:r>
        <w:rPr>
          <w:sz w:val="20"/>
        </w:rPr>
        <w:t>location</w:t>
      </w:r>
      <w:r>
        <w:rPr>
          <w:spacing w:val="-3"/>
          <w:sz w:val="20"/>
        </w:rPr>
        <w:t> </w:t>
      </w:r>
      <w:r>
        <w:rPr>
          <w:sz w:val="20"/>
        </w:rPr>
        <w:t>tracking,</w:t>
      </w:r>
      <w:r>
        <w:rPr>
          <w:spacing w:val="-4"/>
          <w:sz w:val="20"/>
        </w:rPr>
        <w:t> </w:t>
      </w:r>
      <w:r>
        <w:rPr>
          <w:sz w:val="20"/>
        </w:rPr>
        <w:t>etc. NOTE: Only the UE with user consent can be configured to report location information.</w:t>
      </w:r>
    </w:p>
    <w:p>
      <w:pPr>
        <w:pStyle w:val="Heading3"/>
        <w:numPr>
          <w:ilvl w:val="2"/>
          <w:numId w:val="5"/>
        </w:numPr>
        <w:tabs>
          <w:tab w:pos="1505" w:val="left" w:leader="none"/>
        </w:tabs>
        <w:spacing w:line="240" w:lineRule="auto" w:before="180" w:after="0"/>
        <w:ind w:left="1505" w:right="0" w:hanging="1132"/>
        <w:jc w:val="left"/>
      </w:pPr>
      <w:bookmarkStart w:name="_bookmark19" w:id="20"/>
      <w:bookmarkEnd w:id="20"/>
      <w:r>
        <w:rPr/>
      </w:r>
      <w:r>
        <w:rPr/>
        <w:t>INSERT</w:t>
      </w:r>
      <w:r>
        <w:rPr>
          <w:spacing w:val="-5"/>
        </w:rPr>
        <w:t> </w:t>
      </w:r>
      <w:r>
        <w:rPr>
          <w:spacing w:val="-2"/>
        </w:rPr>
        <w:t>service</w:t>
      </w:r>
    </w:p>
    <w:p>
      <w:pPr>
        <w:pStyle w:val="BodyText"/>
        <w:spacing w:line="410" w:lineRule="atLeast" w:before="2"/>
        <w:ind w:left="373" w:right="2433"/>
        <w:jc w:val="both"/>
      </w:pPr>
      <w:r>
        <w:rPr/>
        <w:t>The</w:t>
      </w:r>
      <w:r>
        <w:rPr>
          <w:spacing w:val="-4"/>
        </w:rPr>
        <w:t> </w:t>
      </w:r>
      <w:r>
        <w:rPr/>
        <w:t>“RAN</w:t>
      </w:r>
      <w:r>
        <w:rPr>
          <w:spacing w:val="-5"/>
        </w:rPr>
        <w:t> </w:t>
      </w:r>
      <w:r>
        <w:rPr/>
        <w:t>Control”</w:t>
      </w:r>
      <w:r>
        <w:rPr>
          <w:spacing w:val="-4"/>
        </w:rPr>
        <w:t> </w:t>
      </w:r>
      <w:r>
        <w:rPr/>
        <w:t>RAN</w:t>
      </w:r>
      <w:r>
        <w:rPr>
          <w:spacing w:val="-4"/>
        </w:rPr>
        <w:t> </w:t>
      </w:r>
      <w:r>
        <w:rPr/>
        <w:t>Function</w:t>
      </w:r>
      <w:r>
        <w:rPr>
          <w:spacing w:val="-3"/>
        </w:rPr>
        <w:t> </w:t>
      </w:r>
      <w:r>
        <w:rPr/>
        <w:t>provides</w:t>
      </w:r>
      <w:r>
        <w:rPr>
          <w:spacing w:val="-5"/>
        </w:rPr>
        <w:t> </w:t>
      </w:r>
      <w:r>
        <w:rPr/>
        <w:t>selective</w:t>
      </w:r>
      <w:r>
        <w:rPr>
          <w:spacing w:val="-4"/>
        </w:rPr>
        <w:t> </w:t>
      </w:r>
      <w:r>
        <w:rPr/>
        <w:t>support</w:t>
      </w:r>
      <w:r>
        <w:rPr>
          <w:spacing w:val="-5"/>
        </w:rPr>
        <w:t> </w:t>
      </w:r>
      <w:r>
        <w:rPr/>
        <w:t>of</w:t>
      </w:r>
      <w:r>
        <w:rPr>
          <w:spacing w:val="-4"/>
        </w:rPr>
        <w:t> </w:t>
      </w:r>
      <w:r>
        <w:rPr/>
        <w:t>the</w:t>
      </w:r>
      <w:r>
        <w:rPr>
          <w:spacing w:val="-6"/>
        </w:rPr>
        <w:t> </w:t>
      </w:r>
      <w:r>
        <w:rPr/>
        <w:t>following </w:t>
      </w:r>
      <w:r>
        <w:rPr>
          <w:b/>
        </w:rPr>
        <w:t>INSERT</w:t>
      </w:r>
      <w:r>
        <w:rPr>
          <w:b/>
          <w:spacing w:val="-4"/>
        </w:rPr>
        <w:t> </w:t>
      </w:r>
      <w:r>
        <w:rPr/>
        <w:t>services: Fundamental level:</w:t>
      </w:r>
    </w:p>
    <w:p>
      <w:pPr>
        <w:pStyle w:val="ListParagraph"/>
        <w:numPr>
          <w:ilvl w:val="0"/>
          <w:numId w:val="10"/>
        </w:numPr>
        <w:tabs>
          <w:tab w:pos="941" w:val="left" w:leader="none"/>
        </w:tabs>
        <w:spacing w:line="240" w:lineRule="auto" w:before="118" w:after="0"/>
        <w:ind w:left="656" w:right="779" w:firstLine="0"/>
        <w:jc w:val="both"/>
        <w:rPr>
          <w:sz w:val="20"/>
        </w:rPr>
      </w:pPr>
      <w:r>
        <w:rPr>
          <w:sz w:val="20"/>
        </w:rPr>
        <w:t>Radio</w:t>
      </w:r>
      <w:r>
        <w:rPr>
          <w:spacing w:val="-1"/>
          <w:sz w:val="20"/>
        </w:rPr>
        <w:t> </w:t>
      </w:r>
      <w:r>
        <w:rPr>
          <w:sz w:val="20"/>
        </w:rPr>
        <w:t>Bearer</w:t>
      </w:r>
      <w:r>
        <w:rPr>
          <w:spacing w:val="-1"/>
          <w:sz w:val="20"/>
        </w:rPr>
        <w:t> </w:t>
      </w:r>
      <w:r>
        <w:rPr>
          <w:sz w:val="20"/>
        </w:rPr>
        <w:t>Control</w:t>
      </w:r>
      <w:r>
        <w:rPr>
          <w:spacing w:val="-3"/>
          <w:sz w:val="20"/>
        </w:rPr>
        <w:t> </w:t>
      </w:r>
      <w:r>
        <w:rPr>
          <w:sz w:val="20"/>
        </w:rPr>
        <w:t>request,</w:t>
      </w:r>
      <w:r>
        <w:rPr>
          <w:spacing w:val="-2"/>
          <w:sz w:val="20"/>
        </w:rPr>
        <w:t> </w:t>
      </w:r>
      <w:r>
        <w:rPr>
          <w:sz w:val="20"/>
        </w:rPr>
        <w:t>used</w:t>
      </w:r>
      <w:r>
        <w:rPr>
          <w:spacing w:val="-1"/>
          <w:sz w:val="20"/>
        </w:rPr>
        <w:t> </w:t>
      </w:r>
      <w:r>
        <w:rPr>
          <w:sz w:val="20"/>
        </w:rPr>
        <w:t>for</w:t>
      </w:r>
      <w:r>
        <w:rPr>
          <w:spacing w:val="-4"/>
          <w:sz w:val="20"/>
        </w:rPr>
        <w:t> </w:t>
      </w:r>
      <w:r>
        <w:rPr>
          <w:sz w:val="20"/>
        </w:rPr>
        <w:t>requesting</w:t>
      </w:r>
      <w:r>
        <w:rPr>
          <w:spacing w:val="-1"/>
          <w:sz w:val="20"/>
        </w:rPr>
        <w:t> </w:t>
      </w:r>
      <w:r>
        <w:rPr>
          <w:sz w:val="20"/>
        </w:rPr>
        <w:t>the</w:t>
      </w:r>
      <w:r>
        <w:rPr>
          <w:spacing w:val="-2"/>
          <w:sz w:val="20"/>
        </w:rPr>
        <w:t> </w:t>
      </w:r>
      <w:r>
        <w:rPr>
          <w:sz w:val="20"/>
        </w:rPr>
        <w:t>RIC</w:t>
      </w:r>
      <w:r>
        <w:rPr>
          <w:spacing w:val="-3"/>
          <w:sz w:val="20"/>
        </w:rPr>
        <w:t> </w:t>
      </w:r>
      <w:r>
        <w:rPr>
          <w:sz w:val="20"/>
        </w:rPr>
        <w:t>to</w:t>
      </w:r>
      <w:r>
        <w:rPr>
          <w:spacing w:val="-1"/>
          <w:sz w:val="20"/>
        </w:rPr>
        <w:t> </w:t>
      </w:r>
      <w:r>
        <w:rPr>
          <w:sz w:val="20"/>
        </w:rPr>
        <w:t>control</w:t>
      </w:r>
      <w:r>
        <w:rPr>
          <w:spacing w:val="-3"/>
          <w:sz w:val="20"/>
        </w:rPr>
        <w:t> </w:t>
      </w:r>
      <w:r>
        <w:rPr>
          <w:sz w:val="20"/>
        </w:rPr>
        <w:t>DRB</w:t>
      </w:r>
      <w:r>
        <w:rPr>
          <w:spacing w:val="-3"/>
          <w:sz w:val="20"/>
        </w:rPr>
        <w:t> </w:t>
      </w:r>
      <w:r>
        <w:rPr>
          <w:sz w:val="20"/>
        </w:rPr>
        <w:t>QoS</w:t>
      </w:r>
      <w:r>
        <w:rPr>
          <w:spacing w:val="-3"/>
          <w:sz w:val="20"/>
        </w:rPr>
        <w:t> </w:t>
      </w:r>
      <w:r>
        <w:rPr>
          <w:sz w:val="20"/>
        </w:rPr>
        <w:t>modification,</w:t>
      </w:r>
      <w:r>
        <w:rPr>
          <w:spacing w:val="-2"/>
          <w:sz w:val="20"/>
        </w:rPr>
        <w:t> </w:t>
      </w:r>
      <w:r>
        <w:rPr>
          <w:sz w:val="20"/>
        </w:rPr>
        <w:t>QoS</w:t>
      </w:r>
      <w:r>
        <w:rPr>
          <w:spacing w:val="-3"/>
          <w:sz w:val="20"/>
        </w:rPr>
        <w:t> </w:t>
      </w:r>
      <w:r>
        <w:rPr>
          <w:sz w:val="20"/>
        </w:rPr>
        <w:t>flow</w:t>
      </w:r>
      <w:r>
        <w:rPr>
          <w:spacing w:val="-2"/>
          <w:sz w:val="20"/>
        </w:rPr>
        <w:t> </w:t>
      </w:r>
      <w:r>
        <w:rPr>
          <w:sz w:val="20"/>
        </w:rPr>
        <w:t>to</w:t>
      </w:r>
      <w:r>
        <w:rPr>
          <w:spacing w:val="-1"/>
          <w:sz w:val="20"/>
        </w:rPr>
        <w:t> </w:t>
      </w:r>
      <w:r>
        <w:rPr>
          <w:sz w:val="20"/>
        </w:rPr>
        <w:t>DRB (re)mapping,</w:t>
      </w:r>
      <w:r>
        <w:rPr>
          <w:spacing w:val="-6"/>
          <w:sz w:val="20"/>
        </w:rPr>
        <w:t> </w:t>
      </w:r>
      <w:r>
        <w:rPr>
          <w:sz w:val="20"/>
        </w:rPr>
        <w:t>Logical</w:t>
      </w:r>
      <w:r>
        <w:rPr>
          <w:spacing w:val="-4"/>
          <w:sz w:val="20"/>
        </w:rPr>
        <w:t> </w:t>
      </w:r>
      <w:r>
        <w:rPr>
          <w:sz w:val="20"/>
        </w:rPr>
        <w:t>channel</w:t>
      </w:r>
      <w:r>
        <w:rPr>
          <w:spacing w:val="-6"/>
          <w:sz w:val="20"/>
        </w:rPr>
        <w:t> </w:t>
      </w:r>
      <w:r>
        <w:rPr>
          <w:sz w:val="20"/>
        </w:rPr>
        <w:t>(re)configuration,</w:t>
      </w:r>
      <w:r>
        <w:rPr>
          <w:spacing w:val="-4"/>
          <w:sz w:val="20"/>
        </w:rPr>
        <w:t> </w:t>
      </w:r>
      <w:r>
        <w:rPr>
          <w:sz w:val="20"/>
        </w:rPr>
        <w:t>Radio</w:t>
      </w:r>
      <w:r>
        <w:rPr>
          <w:spacing w:val="-6"/>
          <w:sz w:val="20"/>
        </w:rPr>
        <w:t> </w:t>
      </w:r>
      <w:r>
        <w:rPr>
          <w:sz w:val="20"/>
        </w:rPr>
        <w:t>bearer</w:t>
      </w:r>
      <w:r>
        <w:rPr>
          <w:spacing w:val="-4"/>
          <w:sz w:val="20"/>
        </w:rPr>
        <w:t> </w:t>
      </w:r>
      <w:r>
        <w:rPr>
          <w:sz w:val="20"/>
        </w:rPr>
        <w:t>admission</w:t>
      </w:r>
      <w:r>
        <w:rPr>
          <w:spacing w:val="-3"/>
          <w:sz w:val="20"/>
        </w:rPr>
        <w:t> </w:t>
      </w:r>
      <w:r>
        <w:rPr>
          <w:sz w:val="20"/>
        </w:rPr>
        <w:t>control,</w:t>
      </w:r>
      <w:r>
        <w:rPr>
          <w:spacing w:val="-4"/>
          <w:sz w:val="20"/>
        </w:rPr>
        <w:t> </w:t>
      </w:r>
      <w:r>
        <w:rPr>
          <w:sz w:val="20"/>
        </w:rPr>
        <w:t>Split</w:t>
      </w:r>
      <w:r>
        <w:rPr>
          <w:spacing w:val="-5"/>
          <w:sz w:val="20"/>
        </w:rPr>
        <w:t> </w:t>
      </w:r>
      <w:r>
        <w:rPr>
          <w:sz w:val="20"/>
        </w:rPr>
        <w:t>bearer</w:t>
      </w:r>
      <w:r>
        <w:rPr>
          <w:spacing w:val="-3"/>
          <w:sz w:val="20"/>
        </w:rPr>
        <w:t> </w:t>
      </w:r>
      <w:r>
        <w:rPr>
          <w:sz w:val="20"/>
        </w:rPr>
        <w:t>and</w:t>
      </w:r>
      <w:r>
        <w:rPr>
          <w:spacing w:val="-3"/>
          <w:sz w:val="20"/>
        </w:rPr>
        <w:t> </w:t>
      </w:r>
      <w:r>
        <w:rPr>
          <w:sz w:val="20"/>
        </w:rPr>
        <w:t>PDCP</w:t>
      </w:r>
      <w:r>
        <w:rPr>
          <w:spacing w:val="-5"/>
          <w:sz w:val="20"/>
        </w:rPr>
        <w:t> </w:t>
      </w:r>
      <w:r>
        <w:rPr>
          <w:sz w:val="20"/>
        </w:rPr>
        <w:t>duplication control, etc.</w:t>
      </w:r>
    </w:p>
    <w:p>
      <w:pPr>
        <w:pStyle w:val="ListParagraph"/>
        <w:numPr>
          <w:ilvl w:val="0"/>
          <w:numId w:val="10"/>
        </w:numPr>
        <w:tabs>
          <w:tab w:pos="942" w:val="left" w:leader="none"/>
        </w:tabs>
        <w:spacing w:line="240" w:lineRule="auto" w:before="121" w:after="0"/>
        <w:ind w:left="942" w:right="1095" w:hanging="286"/>
        <w:jc w:val="left"/>
        <w:rPr>
          <w:sz w:val="20"/>
        </w:rPr>
      </w:pPr>
      <w:r>
        <w:rPr>
          <w:sz w:val="20"/>
        </w:rPr>
        <w:t>Radio</w:t>
      </w:r>
      <w:r>
        <w:rPr>
          <w:spacing w:val="-3"/>
          <w:sz w:val="20"/>
        </w:rPr>
        <w:t> </w:t>
      </w:r>
      <w:r>
        <w:rPr>
          <w:sz w:val="20"/>
        </w:rPr>
        <w:t>Resource</w:t>
      </w:r>
      <w:r>
        <w:rPr>
          <w:spacing w:val="-4"/>
          <w:sz w:val="20"/>
        </w:rPr>
        <w:t> </w:t>
      </w:r>
      <w:r>
        <w:rPr>
          <w:sz w:val="20"/>
        </w:rPr>
        <w:t>Allocation</w:t>
      </w:r>
      <w:r>
        <w:rPr>
          <w:spacing w:val="-3"/>
          <w:sz w:val="20"/>
        </w:rPr>
        <w:t> </w:t>
      </w:r>
      <w:r>
        <w:rPr>
          <w:sz w:val="20"/>
        </w:rPr>
        <w:t>Control</w:t>
      </w:r>
      <w:r>
        <w:rPr>
          <w:spacing w:val="-5"/>
          <w:sz w:val="20"/>
        </w:rPr>
        <w:t> </w:t>
      </w:r>
      <w:r>
        <w:rPr>
          <w:sz w:val="20"/>
        </w:rPr>
        <w:t>request,</w:t>
      </w:r>
      <w:r>
        <w:rPr>
          <w:spacing w:val="-4"/>
          <w:sz w:val="20"/>
        </w:rPr>
        <w:t> </w:t>
      </w:r>
      <w:r>
        <w:rPr>
          <w:sz w:val="20"/>
        </w:rPr>
        <w:t>used</w:t>
      </w:r>
      <w:r>
        <w:rPr>
          <w:spacing w:val="-3"/>
          <w:sz w:val="20"/>
        </w:rPr>
        <w:t> </w:t>
      </w:r>
      <w:r>
        <w:rPr>
          <w:sz w:val="20"/>
        </w:rPr>
        <w:t>for</w:t>
      </w:r>
      <w:r>
        <w:rPr>
          <w:spacing w:val="-4"/>
          <w:sz w:val="20"/>
        </w:rPr>
        <w:t> </w:t>
      </w:r>
      <w:r>
        <w:rPr>
          <w:sz w:val="20"/>
        </w:rPr>
        <w:t>requesting</w:t>
      </w:r>
      <w:r>
        <w:rPr>
          <w:spacing w:val="-3"/>
          <w:sz w:val="20"/>
        </w:rPr>
        <w:t> </w:t>
      </w:r>
      <w:r>
        <w:rPr>
          <w:sz w:val="20"/>
        </w:rPr>
        <w:t>the</w:t>
      </w:r>
      <w:r>
        <w:rPr>
          <w:spacing w:val="-4"/>
          <w:sz w:val="20"/>
        </w:rPr>
        <w:t> </w:t>
      </w:r>
      <w:r>
        <w:rPr>
          <w:sz w:val="20"/>
        </w:rPr>
        <w:t>RIC</w:t>
      </w:r>
      <w:r>
        <w:rPr>
          <w:spacing w:val="-5"/>
          <w:sz w:val="20"/>
        </w:rPr>
        <w:t> </w:t>
      </w:r>
      <w:r>
        <w:rPr>
          <w:sz w:val="20"/>
        </w:rPr>
        <w:t>to</w:t>
      </w:r>
      <w:r>
        <w:rPr>
          <w:spacing w:val="-3"/>
          <w:sz w:val="20"/>
        </w:rPr>
        <w:t> </w:t>
      </w:r>
      <w:r>
        <w:rPr>
          <w:sz w:val="20"/>
        </w:rPr>
        <w:t>control</w:t>
      </w:r>
      <w:r>
        <w:rPr>
          <w:spacing w:val="-5"/>
          <w:sz w:val="20"/>
        </w:rPr>
        <w:t> </w:t>
      </w:r>
      <w:r>
        <w:rPr>
          <w:sz w:val="20"/>
        </w:rPr>
        <w:t>Discontinuous</w:t>
      </w:r>
      <w:r>
        <w:rPr>
          <w:spacing w:val="-5"/>
          <w:sz w:val="20"/>
        </w:rPr>
        <w:t> </w:t>
      </w:r>
      <w:r>
        <w:rPr>
          <w:sz w:val="20"/>
        </w:rPr>
        <w:t>Reception (DRX), Scheduling request (SR), Semi-Persistent Scheduling (SPS), Configured Grant, Channel Quality Indicator (CQI) table, Slice level PRB quota, etc.</w:t>
      </w:r>
    </w:p>
    <w:p>
      <w:pPr>
        <w:pStyle w:val="ListParagraph"/>
        <w:numPr>
          <w:ilvl w:val="0"/>
          <w:numId w:val="10"/>
        </w:numPr>
        <w:tabs>
          <w:tab w:pos="942" w:val="left" w:leader="none"/>
        </w:tabs>
        <w:spacing w:line="240" w:lineRule="auto" w:before="119" w:after="0"/>
        <w:ind w:left="942" w:right="749" w:hanging="286"/>
        <w:jc w:val="left"/>
        <w:rPr>
          <w:sz w:val="20"/>
        </w:rPr>
      </w:pPr>
      <w:r>
        <w:rPr>
          <w:sz w:val="20"/>
        </w:rPr>
        <w:t>Connected</w:t>
      </w:r>
      <w:r>
        <w:rPr>
          <w:spacing w:val="-2"/>
          <w:sz w:val="20"/>
        </w:rPr>
        <w:t> </w:t>
      </w:r>
      <w:r>
        <w:rPr>
          <w:sz w:val="20"/>
        </w:rPr>
        <w:t>Mode</w:t>
      </w:r>
      <w:r>
        <w:rPr>
          <w:spacing w:val="-5"/>
          <w:sz w:val="20"/>
        </w:rPr>
        <w:t> </w:t>
      </w:r>
      <w:r>
        <w:rPr>
          <w:sz w:val="20"/>
        </w:rPr>
        <w:t>Mobility</w:t>
      </w:r>
      <w:r>
        <w:rPr>
          <w:spacing w:val="-2"/>
          <w:sz w:val="20"/>
        </w:rPr>
        <w:t> </w:t>
      </w:r>
      <w:r>
        <w:rPr>
          <w:sz w:val="20"/>
        </w:rPr>
        <w:t>Control</w:t>
      </w:r>
      <w:r>
        <w:rPr>
          <w:spacing w:val="-4"/>
          <w:sz w:val="20"/>
        </w:rPr>
        <w:t> </w:t>
      </w:r>
      <w:r>
        <w:rPr>
          <w:sz w:val="20"/>
        </w:rPr>
        <w:t>request,</w:t>
      </w:r>
      <w:r>
        <w:rPr>
          <w:spacing w:val="-3"/>
          <w:sz w:val="20"/>
        </w:rPr>
        <w:t> </w:t>
      </w:r>
      <w:r>
        <w:rPr>
          <w:sz w:val="20"/>
        </w:rPr>
        <w:t>used</w:t>
      </w:r>
      <w:r>
        <w:rPr>
          <w:spacing w:val="-2"/>
          <w:sz w:val="20"/>
        </w:rPr>
        <w:t> </w:t>
      </w:r>
      <w:r>
        <w:rPr>
          <w:sz w:val="20"/>
        </w:rPr>
        <w:t>for</w:t>
      </w:r>
      <w:r>
        <w:rPr>
          <w:spacing w:val="-3"/>
          <w:sz w:val="20"/>
        </w:rPr>
        <w:t> </w:t>
      </w:r>
      <w:r>
        <w:rPr>
          <w:sz w:val="20"/>
        </w:rPr>
        <w:t>requesting</w:t>
      </w:r>
      <w:r>
        <w:rPr>
          <w:spacing w:val="-2"/>
          <w:sz w:val="20"/>
        </w:rPr>
        <w:t> </w:t>
      </w:r>
      <w:r>
        <w:rPr>
          <w:sz w:val="20"/>
        </w:rPr>
        <w:t>the</w:t>
      </w:r>
      <w:r>
        <w:rPr>
          <w:spacing w:val="-3"/>
          <w:sz w:val="20"/>
        </w:rPr>
        <w:t> </w:t>
      </w:r>
      <w:r>
        <w:rPr>
          <w:sz w:val="20"/>
        </w:rPr>
        <w:t>RIC</w:t>
      </w:r>
      <w:r>
        <w:rPr>
          <w:spacing w:val="-4"/>
          <w:sz w:val="20"/>
        </w:rPr>
        <w:t> </w:t>
      </w:r>
      <w:r>
        <w:rPr>
          <w:sz w:val="20"/>
        </w:rPr>
        <w:t>to</w:t>
      </w:r>
      <w:r>
        <w:rPr>
          <w:spacing w:val="-2"/>
          <w:sz w:val="20"/>
        </w:rPr>
        <w:t> </w:t>
      </w:r>
      <w:r>
        <w:rPr>
          <w:sz w:val="20"/>
        </w:rPr>
        <w:t>control</w:t>
      </w:r>
      <w:r>
        <w:rPr>
          <w:spacing w:val="-4"/>
          <w:sz w:val="20"/>
        </w:rPr>
        <w:t> </w:t>
      </w:r>
      <w:r>
        <w:rPr>
          <w:sz w:val="20"/>
        </w:rPr>
        <w:t>operations</w:t>
      </w:r>
      <w:r>
        <w:rPr>
          <w:spacing w:val="-4"/>
          <w:sz w:val="20"/>
        </w:rPr>
        <w:t> </w:t>
      </w:r>
      <w:r>
        <w:rPr>
          <w:sz w:val="20"/>
        </w:rPr>
        <w:t>of</w:t>
      </w:r>
      <w:r>
        <w:rPr>
          <w:spacing w:val="-3"/>
          <w:sz w:val="20"/>
        </w:rPr>
        <w:t> </w:t>
      </w:r>
      <w:r>
        <w:rPr>
          <w:sz w:val="20"/>
        </w:rPr>
        <w:t>Handover</w:t>
      </w:r>
      <w:r>
        <w:rPr>
          <w:spacing w:val="-4"/>
          <w:sz w:val="20"/>
        </w:rPr>
        <w:t> </w:t>
      </w:r>
      <w:r>
        <w:rPr>
          <w:sz w:val="20"/>
        </w:rPr>
        <w:t>(HO), Conditional handover (CHO), Dual Active Protocol Stack (DAPS) HO, etc.</w:t>
      </w:r>
    </w:p>
    <w:p>
      <w:pPr>
        <w:pStyle w:val="ListParagraph"/>
        <w:numPr>
          <w:ilvl w:val="0"/>
          <w:numId w:val="10"/>
        </w:numPr>
        <w:tabs>
          <w:tab w:pos="942" w:val="left" w:leader="none"/>
        </w:tabs>
        <w:spacing w:line="240" w:lineRule="auto" w:before="121" w:after="0"/>
        <w:ind w:left="942" w:right="1113" w:hanging="286"/>
        <w:jc w:val="left"/>
        <w:rPr>
          <w:sz w:val="20"/>
        </w:rPr>
      </w:pPr>
      <w:r>
        <w:rPr>
          <w:sz w:val="20"/>
        </w:rPr>
        <w:t>Radio</w:t>
      </w:r>
      <w:r>
        <w:rPr>
          <w:spacing w:val="-1"/>
          <w:sz w:val="20"/>
        </w:rPr>
        <w:t> </w:t>
      </w:r>
      <w:r>
        <w:rPr>
          <w:sz w:val="20"/>
        </w:rPr>
        <w:t>Access</w:t>
      </w:r>
      <w:r>
        <w:rPr>
          <w:spacing w:val="-3"/>
          <w:sz w:val="20"/>
        </w:rPr>
        <w:t> </w:t>
      </w:r>
      <w:r>
        <w:rPr>
          <w:sz w:val="20"/>
        </w:rPr>
        <w:t>Control</w:t>
      </w:r>
      <w:r>
        <w:rPr>
          <w:spacing w:val="-3"/>
          <w:sz w:val="20"/>
        </w:rPr>
        <w:t> </w:t>
      </w:r>
      <w:r>
        <w:rPr>
          <w:sz w:val="20"/>
        </w:rPr>
        <w:t>request,</w:t>
      </w:r>
      <w:r>
        <w:rPr>
          <w:spacing w:val="-2"/>
          <w:sz w:val="20"/>
        </w:rPr>
        <w:t> </w:t>
      </w:r>
      <w:r>
        <w:rPr>
          <w:sz w:val="20"/>
        </w:rPr>
        <w:t>used</w:t>
      </w:r>
      <w:r>
        <w:rPr>
          <w:spacing w:val="-1"/>
          <w:sz w:val="20"/>
        </w:rPr>
        <w:t> </w:t>
      </w:r>
      <w:r>
        <w:rPr>
          <w:sz w:val="20"/>
        </w:rPr>
        <w:t>for</w:t>
      </w:r>
      <w:r>
        <w:rPr>
          <w:spacing w:val="-4"/>
          <w:sz w:val="20"/>
        </w:rPr>
        <w:t> </w:t>
      </w:r>
      <w:r>
        <w:rPr>
          <w:sz w:val="20"/>
        </w:rPr>
        <w:t>requesting</w:t>
      </w:r>
      <w:r>
        <w:rPr>
          <w:spacing w:val="-3"/>
          <w:sz w:val="20"/>
        </w:rPr>
        <w:t> </w:t>
      </w:r>
      <w:r>
        <w:rPr>
          <w:sz w:val="20"/>
        </w:rPr>
        <w:t>the</w:t>
      </w:r>
      <w:r>
        <w:rPr>
          <w:spacing w:val="-2"/>
          <w:sz w:val="20"/>
        </w:rPr>
        <w:t> </w:t>
      </w:r>
      <w:r>
        <w:rPr>
          <w:sz w:val="20"/>
        </w:rPr>
        <w:t>RIC</w:t>
      </w:r>
      <w:r>
        <w:rPr>
          <w:spacing w:val="-3"/>
          <w:sz w:val="20"/>
        </w:rPr>
        <w:t> </w:t>
      </w:r>
      <w:r>
        <w:rPr>
          <w:sz w:val="20"/>
        </w:rPr>
        <w:t>to</w:t>
      </w:r>
      <w:r>
        <w:rPr>
          <w:spacing w:val="-1"/>
          <w:sz w:val="20"/>
        </w:rPr>
        <w:t> </w:t>
      </w:r>
      <w:r>
        <w:rPr>
          <w:sz w:val="20"/>
        </w:rPr>
        <w:t>control</w:t>
      </w:r>
      <w:r>
        <w:rPr>
          <w:spacing w:val="-3"/>
          <w:sz w:val="20"/>
        </w:rPr>
        <w:t> </w:t>
      </w:r>
      <w:r>
        <w:rPr>
          <w:sz w:val="20"/>
        </w:rPr>
        <w:t>parameters</w:t>
      </w:r>
      <w:r>
        <w:rPr>
          <w:spacing w:val="-3"/>
          <w:sz w:val="20"/>
        </w:rPr>
        <w:t> </w:t>
      </w:r>
      <w:r>
        <w:rPr>
          <w:sz w:val="20"/>
        </w:rPr>
        <w:t>related</w:t>
      </w:r>
      <w:r>
        <w:rPr>
          <w:spacing w:val="-1"/>
          <w:sz w:val="20"/>
        </w:rPr>
        <w:t> </w:t>
      </w:r>
      <w:r>
        <w:rPr>
          <w:sz w:val="20"/>
        </w:rPr>
        <w:t>to</w:t>
      </w:r>
      <w:r>
        <w:rPr>
          <w:spacing w:val="-4"/>
          <w:sz w:val="20"/>
        </w:rPr>
        <w:t> </w:t>
      </w:r>
      <w:r>
        <w:rPr>
          <w:sz w:val="20"/>
        </w:rPr>
        <w:t>RACH</w:t>
      </w:r>
      <w:r>
        <w:rPr>
          <w:spacing w:val="-2"/>
          <w:sz w:val="20"/>
        </w:rPr>
        <w:t> </w:t>
      </w:r>
      <w:r>
        <w:rPr>
          <w:sz w:val="20"/>
        </w:rPr>
        <w:t>back-off, RRC connection reject, RRC connection release, Access barring, UE admission, etc.</w:t>
      </w:r>
    </w:p>
    <w:p>
      <w:pPr>
        <w:spacing w:after="0" w:line="240" w:lineRule="auto"/>
        <w:jc w:val="left"/>
        <w:rPr>
          <w:sz w:val="20"/>
        </w:rPr>
        <w:sectPr>
          <w:pgSz w:w="11910" w:h="16850"/>
          <w:pgMar w:header="866" w:footer="459" w:top="1520" w:bottom="640" w:left="760" w:right="460"/>
        </w:sectPr>
      </w:pPr>
    </w:p>
    <w:p>
      <w:pPr>
        <w:pStyle w:val="ListParagraph"/>
        <w:numPr>
          <w:ilvl w:val="0"/>
          <w:numId w:val="10"/>
        </w:numPr>
        <w:tabs>
          <w:tab w:pos="942" w:val="left" w:leader="none"/>
        </w:tabs>
        <w:spacing w:line="240" w:lineRule="auto" w:before="53" w:after="0"/>
        <w:ind w:left="942" w:right="774" w:hanging="286"/>
        <w:jc w:val="left"/>
        <w:rPr>
          <w:sz w:val="20"/>
        </w:rPr>
      </w:pPr>
      <w:r>
        <w:rPr>
          <w:sz w:val="20"/>
        </w:rPr>
        <w:t>Dual</w:t>
      </w:r>
      <w:r>
        <w:rPr>
          <w:spacing w:val="-3"/>
          <w:sz w:val="20"/>
        </w:rPr>
        <w:t> </w:t>
      </w:r>
      <w:r>
        <w:rPr>
          <w:sz w:val="20"/>
        </w:rPr>
        <w:t>Connectivity</w:t>
      </w:r>
      <w:r>
        <w:rPr>
          <w:spacing w:val="-3"/>
          <w:sz w:val="20"/>
        </w:rPr>
        <w:t> </w:t>
      </w:r>
      <w:r>
        <w:rPr>
          <w:sz w:val="20"/>
        </w:rPr>
        <w:t>(DC)</w:t>
      </w:r>
      <w:r>
        <w:rPr>
          <w:spacing w:val="-3"/>
          <w:sz w:val="20"/>
        </w:rPr>
        <w:t> </w:t>
      </w:r>
      <w:r>
        <w:rPr>
          <w:sz w:val="20"/>
        </w:rPr>
        <w:t>Control</w:t>
      </w:r>
      <w:r>
        <w:rPr>
          <w:spacing w:val="-4"/>
          <w:sz w:val="20"/>
        </w:rPr>
        <w:t> </w:t>
      </w:r>
      <w:r>
        <w:rPr>
          <w:sz w:val="20"/>
        </w:rPr>
        <w:t>request,</w:t>
      </w:r>
      <w:r>
        <w:rPr>
          <w:spacing w:val="-3"/>
          <w:sz w:val="20"/>
        </w:rPr>
        <w:t> </w:t>
      </w:r>
      <w:r>
        <w:rPr>
          <w:sz w:val="20"/>
        </w:rPr>
        <w:t>used</w:t>
      </w:r>
      <w:r>
        <w:rPr>
          <w:spacing w:val="-4"/>
          <w:sz w:val="20"/>
        </w:rPr>
        <w:t> </w:t>
      </w:r>
      <w:r>
        <w:rPr>
          <w:sz w:val="20"/>
        </w:rPr>
        <w:t>for</w:t>
      </w:r>
      <w:r>
        <w:rPr>
          <w:spacing w:val="-5"/>
          <w:sz w:val="20"/>
        </w:rPr>
        <w:t> </w:t>
      </w:r>
      <w:r>
        <w:rPr>
          <w:sz w:val="20"/>
        </w:rPr>
        <w:t>requesting</w:t>
      </w:r>
      <w:r>
        <w:rPr>
          <w:spacing w:val="-4"/>
          <w:sz w:val="20"/>
        </w:rPr>
        <w:t> </w:t>
      </w:r>
      <w:r>
        <w:rPr>
          <w:sz w:val="20"/>
        </w:rPr>
        <w:t>the</w:t>
      </w:r>
      <w:r>
        <w:rPr>
          <w:spacing w:val="-3"/>
          <w:sz w:val="20"/>
        </w:rPr>
        <w:t> </w:t>
      </w:r>
      <w:r>
        <w:rPr>
          <w:sz w:val="20"/>
        </w:rPr>
        <w:t>RIC</w:t>
      </w:r>
      <w:r>
        <w:rPr>
          <w:spacing w:val="-4"/>
          <w:sz w:val="20"/>
        </w:rPr>
        <w:t> </w:t>
      </w:r>
      <w:r>
        <w:rPr>
          <w:sz w:val="20"/>
        </w:rPr>
        <w:t>to</w:t>
      </w:r>
      <w:r>
        <w:rPr>
          <w:spacing w:val="-2"/>
          <w:sz w:val="20"/>
        </w:rPr>
        <w:t> </w:t>
      </w:r>
      <w:r>
        <w:rPr>
          <w:sz w:val="20"/>
        </w:rPr>
        <w:t>control</w:t>
      </w:r>
      <w:r>
        <w:rPr>
          <w:spacing w:val="-5"/>
          <w:sz w:val="20"/>
        </w:rPr>
        <w:t> </w:t>
      </w:r>
      <w:r>
        <w:rPr>
          <w:sz w:val="20"/>
        </w:rPr>
        <w:t>operations</w:t>
      </w:r>
      <w:r>
        <w:rPr>
          <w:spacing w:val="-5"/>
          <w:sz w:val="20"/>
        </w:rPr>
        <w:t> </w:t>
      </w:r>
      <w:r>
        <w:rPr>
          <w:sz w:val="20"/>
        </w:rPr>
        <w:t>of</w:t>
      </w:r>
      <w:r>
        <w:rPr>
          <w:spacing w:val="-3"/>
          <w:sz w:val="20"/>
        </w:rPr>
        <w:t> </w:t>
      </w:r>
      <w:r>
        <w:rPr>
          <w:sz w:val="20"/>
        </w:rPr>
        <w:t>Dual</w:t>
      </w:r>
      <w:r>
        <w:rPr>
          <w:spacing w:val="-3"/>
          <w:sz w:val="20"/>
        </w:rPr>
        <w:t> </w:t>
      </w:r>
      <w:r>
        <w:rPr>
          <w:sz w:val="20"/>
        </w:rPr>
        <w:t>Connectivity (DC) including Change of bearer termination point (MN or SN) and/or bearer types, etc.</w:t>
      </w:r>
    </w:p>
    <w:p>
      <w:pPr>
        <w:pStyle w:val="ListParagraph"/>
        <w:numPr>
          <w:ilvl w:val="0"/>
          <w:numId w:val="10"/>
        </w:numPr>
        <w:tabs>
          <w:tab w:pos="942" w:val="left" w:leader="none"/>
        </w:tabs>
        <w:spacing w:line="240" w:lineRule="auto" w:before="118" w:after="0"/>
        <w:ind w:left="942" w:right="1536" w:hanging="286"/>
        <w:jc w:val="left"/>
        <w:rPr>
          <w:sz w:val="20"/>
        </w:rPr>
      </w:pPr>
      <w:r>
        <w:rPr>
          <w:sz w:val="20"/>
        </w:rPr>
        <w:t>Carrier</w:t>
      </w:r>
      <w:r>
        <w:rPr>
          <w:spacing w:val="-3"/>
          <w:sz w:val="20"/>
        </w:rPr>
        <w:t> </w:t>
      </w:r>
      <w:r>
        <w:rPr>
          <w:sz w:val="20"/>
        </w:rPr>
        <w:t>Aggregation</w:t>
      </w:r>
      <w:r>
        <w:rPr>
          <w:spacing w:val="-3"/>
          <w:sz w:val="20"/>
        </w:rPr>
        <w:t> </w:t>
      </w:r>
      <w:r>
        <w:rPr>
          <w:sz w:val="20"/>
        </w:rPr>
        <w:t>(CA)</w:t>
      </w:r>
      <w:r>
        <w:rPr>
          <w:spacing w:val="-3"/>
          <w:sz w:val="20"/>
        </w:rPr>
        <w:t> </w:t>
      </w:r>
      <w:r>
        <w:rPr>
          <w:sz w:val="20"/>
        </w:rPr>
        <w:t>Control</w:t>
      </w:r>
      <w:r>
        <w:rPr>
          <w:spacing w:val="-5"/>
          <w:sz w:val="20"/>
        </w:rPr>
        <w:t> </w:t>
      </w:r>
      <w:r>
        <w:rPr>
          <w:sz w:val="20"/>
        </w:rPr>
        <w:t>request,</w:t>
      </w:r>
      <w:r>
        <w:rPr>
          <w:spacing w:val="-4"/>
          <w:sz w:val="20"/>
        </w:rPr>
        <w:t> </w:t>
      </w:r>
      <w:r>
        <w:rPr>
          <w:sz w:val="20"/>
        </w:rPr>
        <w:t>used</w:t>
      </w:r>
      <w:r>
        <w:rPr>
          <w:spacing w:val="-3"/>
          <w:sz w:val="20"/>
        </w:rPr>
        <w:t> </w:t>
      </w:r>
      <w:r>
        <w:rPr>
          <w:sz w:val="20"/>
        </w:rPr>
        <w:t>for</w:t>
      </w:r>
      <w:r>
        <w:rPr>
          <w:spacing w:val="-4"/>
          <w:sz w:val="20"/>
        </w:rPr>
        <w:t> </w:t>
      </w:r>
      <w:r>
        <w:rPr>
          <w:sz w:val="20"/>
        </w:rPr>
        <w:t>requesting</w:t>
      </w:r>
      <w:r>
        <w:rPr>
          <w:spacing w:val="-3"/>
          <w:sz w:val="20"/>
        </w:rPr>
        <w:t> </w:t>
      </w:r>
      <w:r>
        <w:rPr>
          <w:sz w:val="20"/>
        </w:rPr>
        <w:t>the</w:t>
      </w:r>
      <w:r>
        <w:rPr>
          <w:spacing w:val="-4"/>
          <w:sz w:val="20"/>
        </w:rPr>
        <w:t> </w:t>
      </w:r>
      <w:r>
        <w:rPr>
          <w:sz w:val="20"/>
        </w:rPr>
        <w:t>RIC</w:t>
      </w:r>
      <w:r>
        <w:rPr>
          <w:spacing w:val="-5"/>
          <w:sz w:val="20"/>
        </w:rPr>
        <w:t> </w:t>
      </w:r>
      <w:r>
        <w:rPr>
          <w:sz w:val="20"/>
        </w:rPr>
        <w:t>to</w:t>
      </w:r>
      <w:r>
        <w:rPr>
          <w:spacing w:val="-3"/>
          <w:sz w:val="20"/>
        </w:rPr>
        <w:t> </w:t>
      </w:r>
      <w:r>
        <w:rPr>
          <w:sz w:val="20"/>
        </w:rPr>
        <w:t>control</w:t>
      </w:r>
      <w:r>
        <w:rPr>
          <w:spacing w:val="-5"/>
          <w:sz w:val="20"/>
        </w:rPr>
        <w:t> </w:t>
      </w:r>
      <w:r>
        <w:rPr>
          <w:sz w:val="20"/>
        </w:rPr>
        <w:t>operations</w:t>
      </w:r>
      <w:r>
        <w:rPr>
          <w:spacing w:val="-5"/>
          <w:sz w:val="20"/>
        </w:rPr>
        <w:t> </w:t>
      </w:r>
      <w:r>
        <w:rPr>
          <w:sz w:val="20"/>
        </w:rPr>
        <w:t>of</w:t>
      </w:r>
      <w:r>
        <w:rPr>
          <w:spacing w:val="-4"/>
          <w:sz w:val="20"/>
        </w:rPr>
        <w:t> </w:t>
      </w:r>
      <w:r>
        <w:rPr>
          <w:sz w:val="20"/>
        </w:rPr>
        <w:t>Carrier Aggregation (CA) involving secondary cell re-selection.</w:t>
      </w:r>
    </w:p>
    <w:p>
      <w:pPr>
        <w:pStyle w:val="ListParagraph"/>
        <w:numPr>
          <w:ilvl w:val="0"/>
          <w:numId w:val="10"/>
        </w:numPr>
        <w:tabs>
          <w:tab w:pos="942" w:val="left" w:leader="none"/>
        </w:tabs>
        <w:spacing w:line="240" w:lineRule="auto" w:before="121" w:after="0"/>
        <w:ind w:left="942" w:right="1076" w:hanging="286"/>
        <w:jc w:val="left"/>
        <w:rPr>
          <w:sz w:val="20"/>
        </w:rPr>
      </w:pPr>
      <w:r>
        <w:rPr>
          <w:sz w:val="20"/>
        </w:rPr>
        <w:t>Idle</w:t>
      </w:r>
      <w:r>
        <w:rPr>
          <w:spacing w:val="-3"/>
          <w:sz w:val="20"/>
        </w:rPr>
        <w:t> </w:t>
      </w:r>
      <w:r>
        <w:rPr>
          <w:sz w:val="20"/>
        </w:rPr>
        <w:t>Mode</w:t>
      </w:r>
      <w:r>
        <w:rPr>
          <w:spacing w:val="-3"/>
          <w:sz w:val="20"/>
        </w:rPr>
        <w:t> </w:t>
      </w:r>
      <w:r>
        <w:rPr>
          <w:sz w:val="20"/>
        </w:rPr>
        <w:t>Mobility</w:t>
      </w:r>
      <w:r>
        <w:rPr>
          <w:spacing w:val="-3"/>
          <w:sz w:val="20"/>
        </w:rPr>
        <w:t> </w:t>
      </w:r>
      <w:r>
        <w:rPr>
          <w:sz w:val="20"/>
        </w:rPr>
        <w:t>Control</w:t>
      </w:r>
      <w:r>
        <w:rPr>
          <w:spacing w:val="-6"/>
          <w:sz w:val="20"/>
        </w:rPr>
        <w:t> </w:t>
      </w:r>
      <w:r>
        <w:rPr>
          <w:sz w:val="20"/>
        </w:rPr>
        <w:t>request,</w:t>
      </w:r>
      <w:r>
        <w:rPr>
          <w:spacing w:val="-3"/>
          <w:sz w:val="20"/>
        </w:rPr>
        <w:t> </w:t>
      </w:r>
      <w:r>
        <w:rPr>
          <w:sz w:val="20"/>
        </w:rPr>
        <w:t>used</w:t>
      </w:r>
      <w:r>
        <w:rPr>
          <w:spacing w:val="-3"/>
          <w:sz w:val="20"/>
        </w:rPr>
        <w:t> </w:t>
      </w:r>
      <w:r>
        <w:rPr>
          <w:sz w:val="20"/>
        </w:rPr>
        <w:t>for</w:t>
      </w:r>
      <w:r>
        <w:rPr>
          <w:spacing w:val="-3"/>
          <w:sz w:val="20"/>
        </w:rPr>
        <w:t> </w:t>
      </w:r>
      <w:r>
        <w:rPr>
          <w:sz w:val="20"/>
        </w:rPr>
        <w:t>requesting</w:t>
      </w:r>
      <w:r>
        <w:rPr>
          <w:spacing w:val="-3"/>
          <w:sz w:val="20"/>
        </w:rPr>
        <w:t> </w:t>
      </w:r>
      <w:r>
        <w:rPr>
          <w:sz w:val="20"/>
        </w:rPr>
        <w:t>the</w:t>
      </w:r>
      <w:r>
        <w:rPr>
          <w:spacing w:val="-5"/>
          <w:sz w:val="20"/>
        </w:rPr>
        <w:t> </w:t>
      </w:r>
      <w:r>
        <w:rPr>
          <w:sz w:val="20"/>
        </w:rPr>
        <w:t>RIC</w:t>
      </w:r>
      <w:r>
        <w:rPr>
          <w:spacing w:val="-4"/>
          <w:sz w:val="20"/>
        </w:rPr>
        <w:t> </w:t>
      </w:r>
      <w:r>
        <w:rPr>
          <w:sz w:val="20"/>
        </w:rPr>
        <w:t>to</w:t>
      </w:r>
      <w:r>
        <w:rPr>
          <w:spacing w:val="-3"/>
          <w:sz w:val="20"/>
        </w:rPr>
        <w:t> </w:t>
      </w:r>
      <w:r>
        <w:rPr>
          <w:sz w:val="20"/>
        </w:rPr>
        <w:t>control intra-frequency,</w:t>
      </w:r>
      <w:r>
        <w:rPr>
          <w:spacing w:val="-3"/>
          <w:sz w:val="20"/>
        </w:rPr>
        <w:t> </w:t>
      </w:r>
      <w:r>
        <w:rPr>
          <w:sz w:val="20"/>
        </w:rPr>
        <w:t>inter-frequency, inter-RAT cell reselection priority, idle timers, etc.</w:t>
      </w:r>
    </w:p>
    <w:p>
      <w:pPr>
        <w:pStyle w:val="BodyText"/>
      </w:pPr>
    </w:p>
    <w:p>
      <w:pPr>
        <w:pStyle w:val="BodyText"/>
        <w:spacing w:before="11"/>
      </w:pPr>
    </w:p>
    <w:p>
      <w:pPr>
        <w:pStyle w:val="BodyText"/>
        <w:spacing w:before="1"/>
        <w:ind w:left="373"/>
      </w:pPr>
      <w:r>
        <w:rPr/>
        <w:t>Integrated</w:t>
      </w:r>
      <w:r>
        <w:rPr>
          <w:spacing w:val="-6"/>
        </w:rPr>
        <w:t> </w:t>
      </w:r>
      <w:r>
        <w:rPr>
          <w:spacing w:val="-2"/>
        </w:rPr>
        <w:t>level:</w:t>
      </w:r>
    </w:p>
    <w:p>
      <w:pPr>
        <w:pStyle w:val="ListParagraph"/>
        <w:numPr>
          <w:ilvl w:val="0"/>
          <w:numId w:val="10"/>
        </w:numPr>
        <w:tabs>
          <w:tab w:pos="942" w:val="left" w:leader="none"/>
        </w:tabs>
        <w:spacing w:line="240" w:lineRule="auto" w:before="118" w:after="0"/>
        <w:ind w:left="942" w:right="1194" w:hanging="286"/>
        <w:jc w:val="left"/>
        <w:rPr>
          <w:sz w:val="20"/>
        </w:rPr>
      </w:pPr>
      <w:r>
        <w:rPr>
          <w:sz w:val="20"/>
        </w:rPr>
        <w:t>Multiple</w:t>
      </w:r>
      <w:r>
        <w:rPr>
          <w:spacing w:val="-3"/>
          <w:sz w:val="20"/>
        </w:rPr>
        <w:t> </w:t>
      </w:r>
      <w:r>
        <w:rPr>
          <w:sz w:val="20"/>
        </w:rPr>
        <w:t>Actions</w:t>
      </w:r>
      <w:r>
        <w:rPr>
          <w:spacing w:val="-3"/>
          <w:sz w:val="20"/>
        </w:rPr>
        <w:t> </w:t>
      </w:r>
      <w:r>
        <w:rPr>
          <w:sz w:val="20"/>
        </w:rPr>
        <w:t>Control</w:t>
      </w:r>
      <w:r>
        <w:rPr>
          <w:spacing w:val="-4"/>
          <w:sz w:val="20"/>
        </w:rPr>
        <w:t> </w:t>
      </w:r>
      <w:r>
        <w:rPr>
          <w:sz w:val="20"/>
        </w:rPr>
        <w:t>request,</w:t>
      </w:r>
      <w:r>
        <w:rPr>
          <w:spacing w:val="-1"/>
          <w:sz w:val="20"/>
        </w:rPr>
        <w:t> </w:t>
      </w:r>
      <w:r>
        <w:rPr>
          <w:sz w:val="20"/>
        </w:rPr>
        <w:t>used</w:t>
      </w:r>
      <w:r>
        <w:rPr>
          <w:spacing w:val="-2"/>
          <w:sz w:val="20"/>
        </w:rPr>
        <w:t> </w:t>
      </w:r>
      <w:r>
        <w:rPr>
          <w:sz w:val="20"/>
        </w:rPr>
        <w:t>for</w:t>
      </w:r>
      <w:r>
        <w:rPr>
          <w:spacing w:val="-3"/>
          <w:sz w:val="20"/>
        </w:rPr>
        <w:t> </w:t>
      </w:r>
      <w:r>
        <w:rPr>
          <w:sz w:val="20"/>
        </w:rPr>
        <w:t>requesting</w:t>
      </w:r>
      <w:r>
        <w:rPr>
          <w:spacing w:val="-2"/>
          <w:sz w:val="20"/>
        </w:rPr>
        <w:t> </w:t>
      </w:r>
      <w:r>
        <w:rPr>
          <w:sz w:val="20"/>
        </w:rPr>
        <w:t>the</w:t>
      </w:r>
      <w:r>
        <w:rPr>
          <w:spacing w:val="-5"/>
          <w:sz w:val="20"/>
        </w:rPr>
        <w:t> </w:t>
      </w:r>
      <w:r>
        <w:rPr>
          <w:sz w:val="20"/>
        </w:rPr>
        <w:t>RIC</w:t>
      </w:r>
      <w:r>
        <w:rPr>
          <w:spacing w:val="-4"/>
          <w:sz w:val="20"/>
        </w:rPr>
        <w:t> </w:t>
      </w:r>
      <w:r>
        <w:rPr>
          <w:sz w:val="20"/>
        </w:rPr>
        <w:t>to command</w:t>
      </w:r>
      <w:r>
        <w:rPr>
          <w:spacing w:val="-3"/>
          <w:sz w:val="20"/>
        </w:rPr>
        <w:t> </w:t>
      </w:r>
      <w:r>
        <w:rPr>
          <w:sz w:val="20"/>
        </w:rPr>
        <w:t>multiple</w:t>
      </w:r>
      <w:r>
        <w:rPr>
          <w:spacing w:val="-2"/>
          <w:sz w:val="20"/>
        </w:rPr>
        <w:t> </w:t>
      </w:r>
      <w:r>
        <w:rPr>
          <w:sz w:val="20"/>
        </w:rPr>
        <w:t>actions</w:t>
      </w:r>
      <w:r>
        <w:rPr>
          <w:spacing w:val="-4"/>
          <w:sz w:val="20"/>
        </w:rPr>
        <w:t> </w:t>
      </w:r>
      <w:r>
        <w:rPr>
          <w:sz w:val="20"/>
        </w:rPr>
        <w:t>of</w:t>
      </w:r>
      <w:r>
        <w:rPr>
          <w:spacing w:val="-3"/>
          <w:sz w:val="20"/>
        </w:rPr>
        <w:t> </w:t>
      </w:r>
      <w:r>
        <w:rPr>
          <w:sz w:val="20"/>
        </w:rPr>
        <w:t>the</w:t>
      </w:r>
      <w:r>
        <w:rPr>
          <w:spacing w:val="-3"/>
          <w:sz w:val="20"/>
        </w:rPr>
        <w:t> </w:t>
      </w:r>
      <w:r>
        <w:rPr>
          <w:sz w:val="20"/>
        </w:rPr>
        <w:t>selected fundamental level INSERT services.</w:t>
      </w:r>
    </w:p>
    <w:p>
      <w:pPr>
        <w:pStyle w:val="BodyText"/>
      </w:pPr>
    </w:p>
    <w:p>
      <w:pPr>
        <w:pStyle w:val="BodyText"/>
        <w:spacing w:before="130"/>
      </w:pPr>
    </w:p>
    <w:p>
      <w:pPr>
        <w:pStyle w:val="Heading3"/>
        <w:numPr>
          <w:ilvl w:val="2"/>
          <w:numId w:val="5"/>
        </w:numPr>
        <w:tabs>
          <w:tab w:pos="1505" w:val="left" w:leader="none"/>
        </w:tabs>
        <w:spacing w:line="240" w:lineRule="auto" w:before="0" w:after="0"/>
        <w:ind w:left="1505" w:right="0" w:hanging="1132"/>
        <w:jc w:val="left"/>
      </w:pPr>
      <w:bookmarkStart w:name="_bookmark20" w:id="21"/>
      <w:bookmarkEnd w:id="21"/>
      <w:r>
        <w:rPr/>
      </w:r>
      <w:r>
        <w:rPr/>
        <w:t>CONTROL</w:t>
      </w:r>
      <w:r>
        <w:rPr>
          <w:spacing w:val="-8"/>
        </w:rPr>
        <w:t> </w:t>
      </w:r>
      <w:r>
        <w:rPr>
          <w:spacing w:val="-2"/>
        </w:rPr>
        <w:t>service</w:t>
      </w:r>
    </w:p>
    <w:p>
      <w:pPr>
        <w:pStyle w:val="BodyText"/>
        <w:spacing w:line="410" w:lineRule="atLeast" w:before="1"/>
        <w:ind w:left="373" w:right="2053"/>
      </w:pPr>
      <w:r>
        <w:rPr/>
        <w:t>The</w:t>
      </w:r>
      <w:r>
        <w:rPr>
          <w:spacing w:val="-4"/>
        </w:rPr>
        <w:t> </w:t>
      </w:r>
      <w:r>
        <w:rPr/>
        <w:t>“RAN</w:t>
      </w:r>
      <w:r>
        <w:rPr>
          <w:spacing w:val="-5"/>
        </w:rPr>
        <w:t> </w:t>
      </w:r>
      <w:r>
        <w:rPr/>
        <w:t>Control”</w:t>
      </w:r>
      <w:r>
        <w:rPr>
          <w:spacing w:val="-4"/>
        </w:rPr>
        <w:t> </w:t>
      </w:r>
      <w:r>
        <w:rPr/>
        <w:t>RAN</w:t>
      </w:r>
      <w:r>
        <w:rPr>
          <w:spacing w:val="-4"/>
        </w:rPr>
        <w:t> </w:t>
      </w:r>
      <w:r>
        <w:rPr/>
        <w:t>Function</w:t>
      </w:r>
      <w:r>
        <w:rPr>
          <w:spacing w:val="-3"/>
        </w:rPr>
        <w:t> </w:t>
      </w:r>
      <w:r>
        <w:rPr/>
        <w:t>provides</w:t>
      </w:r>
      <w:r>
        <w:rPr>
          <w:spacing w:val="-5"/>
        </w:rPr>
        <w:t> </w:t>
      </w:r>
      <w:r>
        <w:rPr/>
        <w:t>selective</w:t>
      </w:r>
      <w:r>
        <w:rPr>
          <w:spacing w:val="-4"/>
        </w:rPr>
        <w:t> </w:t>
      </w:r>
      <w:r>
        <w:rPr/>
        <w:t>support</w:t>
      </w:r>
      <w:r>
        <w:rPr>
          <w:spacing w:val="-5"/>
        </w:rPr>
        <w:t> </w:t>
      </w:r>
      <w:r>
        <w:rPr/>
        <w:t>of</w:t>
      </w:r>
      <w:r>
        <w:rPr>
          <w:spacing w:val="-4"/>
        </w:rPr>
        <w:t> </w:t>
      </w:r>
      <w:r>
        <w:rPr/>
        <w:t>the</w:t>
      </w:r>
      <w:r>
        <w:rPr>
          <w:spacing w:val="-6"/>
        </w:rPr>
        <w:t> </w:t>
      </w:r>
      <w:r>
        <w:rPr/>
        <w:t>following </w:t>
      </w:r>
      <w:r>
        <w:rPr>
          <w:b/>
        </w:rPr>
        <w:t>CONTROL</w:t>
      </w:r>
      <w:r>
        <w:rPr>
          <w:b/>
          <w:spacing w:val="-4"/>
        </w:rPr>
        <w:t> </w:t>
      </w:r>
      <w:r>
        <w:rPr/>
        <w:t>services: Fundamental level:</w:t>
      </w:r>
    </w:p>
    <w:p>
      <w:pPr>
        <w:pStyle w:val="ListParagraph"/>
        <w:numPr>
          <w:ilvl w:val="0"/>
          <w:numId w:val="11"/>
        </w:numPr>
        <w:tabs>
          <w:tab w:pos="942" w:val="left" w:leader="none"/>
        </w:tabs>
        <w:spacing w:line="240" w:lineRule="auto" w:before="121" w:after="0"/>
        <w:ind w:left="942" w:right="1381" w:hanging="286"/>
        <w:jc w:val="left"/>
        <w:rPr>
          <w:sz w:val="20"/>
        </w:rPr>
      </w:pPr>
      <w:r>
        <w:rPr>
          <w:sz w:val="20"/>
        </w:rPr>
        <w:t>Radio</w:t>
      </w:r>
      <w:r>
        <w:rPr>
          <w:spacing w:val="-3"/>
          <w:sz w:val="20"/>
        </w:rPr>
        <w:t> </w:t>
      </w:r>
      <w:r>
        <w:rPr>
          <w:sz w:val="20"/>
        </w:rPr>
        <w:t>Bearer</w:t>
      </w:r>
      <w:r>
        <w:rPr>
          <w:spacing w:val="-3"/>
          <w:sz w:val="20"/>
        </w:rPr>
        <w:t> </w:t>
      </w:r>
      <w:r>
        <w:rPr>
          <w:sz w:val="20"/>
        </w:rPr>
        <w:t>Control,</w:t>
      </w:r>
      <w:r>
        <w:rPr>
          <w:spacing w:val="-3"/>
          <w:sz w:val="20"/>
        </w:rPr>
        <w:t> </w:t>
      </w:r>
      <w:r>
        <w:rPr>
          <w:sz w:val="20"/>
        </w:rPr>
        <w:t>used</w:t>
      </w:r>
      <w:r>
        <w:rPr>
          <w:spacing w:val="-4"/>
          <w:sz w:val="20"/>
        </w:rPr>
        <w:t> </w:t>
      </w:r>
      <w:r>
        <w:rPr>
          <w:sz w:val="20"/>
        </w:rPr>
        <w:t>for</w:t>
      </w:r>
      <w:r>
        <w:rPr>
          <w:spacing w:val="-3"/>
          <w:sz w:val="20"/>
        </w:rPr>
        <w:t> </w:t>
      </w:r>
      <w:r>
        <w:rPr>
          <w:sz w:val="20"/>
        </w:rPr>
        <w:t>DRB</w:t>
      </w:r>
      <w:r>
        <w:rPr>
          <w:spacing w:val="-4"/>
          <w:sz w:val="20"/>
        </w:rPr>
        <w:t> </w:t>
      </w:r>
      <w:r>
        <w:rPr>
          <w:sz w:val="20"/>
        </w:rPr>
        <w:t>QoS</w:t>
      </w:r>
      <w:r>
        <w:rPr>
          <w:spacing w:val="-4"/>
          <w:sz w:val="20"/>
        </w:rPr>
        <w:t> </w:t>
      </w:r>
      <w:r>
        <w:rPr>
          <w:sz w:val="20"/>
        </w:rPr>
        <w:t>modification,</w:t>
      </w:r>
      <w:r>
        <w:rPr>
          <w:spacing w:val="-3"/>
          <w:sz w:val="20"/>
        </w:rPr>
        <w:t> </w:t>
      </w:r>
      <w:r>
        <w:rPr>
          <w:sz w:val="20"/>
        </w:rPr>
        <w:t>QoS</w:t>
      </w:r>
      <w:r>
        <w:rPr>
          <w:spacing w:val="-4"/>
          <w:sz w:val="20"/>
        </w:rPr>
        <w:t> </w:t>
      </w:r>
      <w:r>
        <w:rPr>
          <w:sz w:val="20"/>
        </w:rPr>
        <w:t>flow</w:t>
      </w:r>
      <w:r>
        <w:rPr>
          <w:spacing w:val="-3"/>
          <w:sz w:val="20"/>
        </w:rPr>
        <w:t> </w:t>
      </w:r>
      <w:r>
        <w:rPr>
          <w:sz w:val="20"/>
        </w:rPr>
        <w:t>to</w:t>
      </w:r>
      <w:r>
        <w:rPr>
          <w:spacing w:val="-3"/>
          <w:sz w:val="20"/>
        </w:rPr>
        <w:t> </w:t>
      </w:r>
      <w:r>
        <w:rPr>
          <w:sz w:val="20"/>
        </w:rPr>
        <w:t>DRB</w:t>
      </w:r>
      <w:r>
        <w:rPr>
          <w:spacing w:val="-4"/>
          <w:sz w:val="20"/>
        </w:rPr>
        <w:t> </w:t>
      </w:r>
      <w:r>
        <w:rPr>
          <w:sz w:val="20"/>
        </w:rPr>
        <w:t>(re)mapping,</w:t>
      </w:r>
      <w:r>
        <w:rPr>
          <w:spacing w:val="-3"/>
          <w:sz w:val="20"/>
        </w:rPr>
        <w:t> </w:t>
      </w:r>
      <w:r>
        <w:rPr>
          <w:sz w:val="20"/>
        </w:rPr>
        <w:t>Logical</w:t>
      </w:r>
      <w:r>
        <w:rPr>
          <w:spacing w:val="-3"/>
          <w:sz w:val="20"/>
        </w:rPr>
        <w:t> </w:t>
      </w:r>
      <w:r>
        <w:rPr>
          <w:sz w:val="20"/>
        </w:rPr>
        <w:t>channel (re)configuration, Radio bearer admission control, Split bearer and PDCP duplication control, etc.</w:t>
      </w:r>
    </w:p>
    <w:p>
      <w:pPr>
        <w:pStyle w:val="ListParagraph"/>
        <w:numPr>
          <w:ilvl w:val="0"/>
          <w:numId w:val="11"/>
        </w:numPr>
        <w:tabs>
          <w:tab w:pos="942" w:val="left" w:leader="none"/>
        </w:tabs>
        <w:spacing w:line="240" w:lineRule="auto" w:before="118" w:after="0"/>
        <w:ind w:left="942" w:right="857" w:hanging="286"/>
        <w:jc w:val="left"/>
        <w:rPr>
          <w:sz w:val="20"/>
        </w:rPr>
      </w:pPr>
      <w:r>
        <w:rPr>
          <w:sz w:val="20"/>
        </w:rPr>
        <w:t>Radio</w:t>
      </w:r>
      <w:r>
        <w:rPr>
          <w:spacing w:val="-3"/>
          <w:sz w:val="20"/>
        </w:rPr>
        <w:t> </w:t>
      </w:r>
      <w:r>
        <w:rPr>
          <w:sz w:val="20"/>
        </w:rPr>
        <w:t>Resource</w:t>
      </w:r>
      <w:r>
        <w:rPr>
          <w:spacing w:val="-4"/>
          <w:sz w:val="20"/>
        </w:rPr>
        <w:t> </w:t>
      </w:r>
      <w:r>
        <w:rPr>
          <w:sz w:val="20"/>
        </w:rPr>
        <w:t>Allocation</w:t>
      </w:r>
      <w:r>
        <w:rPr>
          <w:spacing w:val="-3"/>
          <w:sz w:val="20"/>
        </w:rPr>
        <w:t> </w:t>
      </w:r>
      <w:r>
        <w:rPr>
          <w:sz w:val="20"/>
        </w:rPr>
        <w:t>Control,</w:t>
      </w:r>
      <w:r>
        <w:rPr>
          <w:spacing w:val="-4"/>
          <w:sz w:val="20"/>
        </w:rPr>
        <w:t> </w:t>
      </w:r>
      <w:r>
        <w:rPr>
          <w:sz w:val="20"/>
        </w:rPr>
        <w:t>used</w:t>
      </w:r>
      <w:r>
        <w:rPr>
          <w:spacing w:val="-3"/>
          <w:sz w:val="20"/>
        </w:rPr>
        <w:t> </w:t>
      </w:r>
      <w:r>
        <w:rPr>
          <w:sz w:val="20"/>
        </w:rPr>
        <w:t>to</w:t>
      </w:r>
      <w:r>
        <w:rPr>
          <w:spacing w:val="-3"/>
          <w:sz w:val="20"/>
        </w:rPr>
        <w:t> </w:t>
      </w:r>
      <w:r>
        <w:rPr>
          <w:sz w:val="20"/>
        </w:rPr>
        <w:t>control</w:t>
      </w:r>
      <w:r>
        <w:rPr>
          <w:spacing w:val="-5"/>
          <w:sz w:val="20"/>
        </w:rPr>
        <w:t> </w:t>
      </w:r>
      <w:r>
        <w:rPr>
          <w:sz w:val="20"/>
        </w:rPr>
        <w:t>Discontinuous</w:t>
      </w:r>
      <w:r>
        <w:rPr>
          <w:spacing w:val="-5"/>
          <w:sz w:val="20"/>
        </w:rPr>
        <w:t> </w:t>
      </w:r>
      <w:r>
        <w:rPr>
          <w:sz w:val="20"/>
        </w:rPr>
        <w:t>Reception</w:t>
      </w:r>
      <w:r>
        <w:rPr>
          <w:spacing w:val="-5"/>
          <w:sz w:val="20"/>
        </w:rPr>
        <w:t> </w:t>
      </w:r>
      <w:r>
        <w:rPr>
          <w:sz w:val="20"/>
        </w:rPr>
        <w:t>(DRX),</w:t>
      </w:r>
      <w:r>
        <w:rPr>
          <w:spacing w:val="-4"/>
          <w:sz w:val="20"/>
        </w:rPr>
        <w:t> </w:t>
      </w:r>
      <w:r>
        <w:rPr>
          <w:sz w:val="20"/>
        </w:rPr>
        <w:t>Scheduling</w:t>
      </w:r>
      <w:r>
        <w:rPr>
          <w:spacing w:val="-3"/>
          <w:sz w:val="20"/>
        </w:rPr>
        <w:t> </w:t>
      </w:r>
      <w:r>
        <w:rPr>
          <w:sz w:val="20"/>
        </w:rPr>
        <w:t>request</w:t>
      </w:r>
      <w:r>
        <w:rPr>
          <w:spacing w:val="-5"/>
          <w:sz w:val="20"/>
        </w:rPr>
        <w:t> </w:t>
      </w:r>
      <w:r>
        <w:rPr>
          <w:sz w:val="20"/>
        </w:rPr>
        <w:t>(SR), Semi-Persistent Scheduling (SPS), Configured Grant, Channel Quality Indicator (CQI) table, Slice level PRB quota, etc.</w:t>
      </w:r>
    </w:p>
    <w:p>
      <w:pPr>
        <w:pStyle w:val="ListParagraph"/>
        <w:numPr>
          <w:ilvl w:val="0"/>
          <w:numId w:val="11"/>
        </w:numPr>
        <w:tabs>
          <w:tab w:pos="942" w:val="left" w:leader="none"/>
        </w:tabs>
        <w:spacing w:line="240" w:lineRule="auto" w:before="122" w:after="0"/>
        <w:ind w:left="942" w:right="778" w:hanging="286"/>
        <w:jc w:val="left"/>
        <w:rPr>
          <w:sz w:val="20"/>
        </w:rPr>
      </w:pPr>
      <w:r>
        <w:rPr>
          <w:sz w:val="20"/>
        </w:rPr>
        <w:t>Connected</w:t>
      </w:r>
      <w:r>
        <w:rPr>
          <w:spacing w:val="-3"/>
          <w:sz w:val="20"/>
        </w:rPr>
        <w:t> </w:t>
      </w:r>
      <w:r>
        <w:rPr>
          <w:sz w:val="20"/>
        </w:rPr>
        <w:t>Mode</w:t>
      </w:r>
      <w:r>
        <w:rPr>
          <w:spacing w:val="-6"/>
          <w:sz w:val="20"/>
        </w:rPr>
        <w:t> </w:t>
      </w:r>
      <w:r>
        <w:rPr>
          <w:sz w:val="20"/>
        </w:rPr>
        <w:t>Mobility</w:t>
      </w:r>
      <w:r>
        <w:rPr>
          <w:spacing w:val="-3"/>
          <w:sz w:val="20"/>
        </w:rPr>
        <w:t> </w:t>
      </w:r>
      <w:r>
        <w:rPr>
          <w:sz w:val="20"/>
        </w:rPr>
        <w:t>Control,</w:t>
      </w:r>
      <w:r>
        <w:rPr>
          <w:spacing w:val="-4"/>
          <w:sz w:val="20"/>
        </w:rPr>
        <w:t> </w:t>
      </w:r>
      <w:r>
        <w:rPr>
          <w:sz w:val="20"/>
        </w:rPr>
        <w:t>used</w:t>
      </w:r>
      <w:r>
        <w:rPr>
          <w:spacing w:val="-3"/>
          <w:sz w:val="20"/>
        </w:rPr>
        <w:t> </w:t>
      </w:r>
      <w:r>
        <w:rPr>
          <w:sz w:val="20"/>
        </w:rPr>
        <w:t>to</w:t>
      </w:r>
      <w:r>
        <w:rPr>
          <w:spacing w:val="-3"/>
          <w:sz w:val="20"/>
        </w:rPr>
        <w:t> </w:t>
      </w:r>
      <w:r>
        <w:rPr>
          <w:sz w:val="20"/>
        </w:rPr>
        <w:t>control</w:t>
      </w:r>
      <w:r>
        <w:rPr>
          <w:spacing w:val="-5"/>
          <w:sz w:val="20"/>
        </w:rPr>
        <w:t> </w:t>
      </w:r>
      <w:r>
        <w:rPr>
          <w:sz w:val="20"/>
        </w:rPr>
        <w:t>operations</w:t>
      </w:r>
      <w:r>
        <w:rPr>
          <w:spacing w:val="-5"/>
          <w:sz w:val="20"/>
        </w:rPr>
        <w:t> </w:t>
      </w:r>
      <w:r>
        <w:rPr>
          <w:sz w:val="20"/>
        </w:rPr>
        <w:t>of</w:t>
      </w:r>
      <w:r>
        <w:rPr>
          <w:spacing w:val="-4"/>
          <w:sz w:val="20"/>
        </w:rPr>
        <w:t> </w:t>
      </w:r>
      <w:r>
        <w:rPr>
          <w:sz w:val="20"/>
        </w:rPr>
        <w:t>Handover</w:t>
      </w:r>
      <w:r>
        <w:rPr>
          <w:spacing w:val="-5"/>
          <w:sz w:val="20"/>
        </w:rPr>
        <w:t> </w:t>
      </w:r>
      <w:r>
        <w:rPr>
          <w:sz w:val="20"/>
        </w:rPr>
        <w:t>(HO),</w:t>
      </w:r>
      <w:r>
        <w:rPr>
          <w:spacing w:val="-4"/>
          <w:sz w:val="20"/>
        </w:rPr>
        <w:t> </w:t>
      </w:r>
      <w:r>
        <w:rPr>
          <w:sz w:val="20"/>
        </w:rPr>
        <w:t>Conditional</w:t>
      </w:r>
      <w:r>
        <w:rPr>
          <w:spacing w:val="-4"/>
          <w:sz w:val="20"/>
        </w:rPr>
        <w:t> </w:t>
      </w:r>
      <w:r>
        <w:rPr>
          <w:sz w:val="20"/>
        </w:rPr>
        <w:t>handover</w:t>
      </w:r>
      <w:r>
        <w:rPr>
          <w:spacing w:val="-4"/>
          <w:sz w:val="20"/>
        </w:rPr>
        <w:t> </w:t>
      </w:r>
      <w:r>
        <w:rPr>
          <w:sz w:val="20"/>
        </w:rPr>
        <w:t>(CHO), Dual Active Protocol Stack (DAPS) HO, etc.</w:t>
      </w:r>
    </w:p>
    <w:p>
      <w:pPr>
        <w:pStyle w:val="ListParagraph"/>
        <w:numPr>
          <w:ilvl w:val="0"/>
          <w:numId w:val="11"/>
        </w:numPr>
        <w:tabs>
          <w:tab w:pos="942" w:val="left" w:leader="none"/>
        </w:tabs>
        <w:spacing w:line="240" w:lineRule="auto" w:before="118" w:after="0"/>
        <w:ind w:left="942" w:right="1270" w:hanging="286"/>
        <w:jc w:val="left"/>
        <w:rPr>
          <w:sz w:val="20"/>
        </w:rPr>
      </w:pPr>
      <w:r>
        <w:rPr>
          <w:sz w:val="20"/>
        </w:rPr>
        <w:t>Radio</w:t>
      </w:r>
      <w:r>
        <w:rPr>
          <w:spacing w:val="-3"/>
          <w:sz w:val="20"/>
        </w:rPr>
        <w:t> </w:t>
      </w:r>
      <w:r>
        <w:rPr>
          <w:sz w:val="20"/>
        </w:rPr>
        <w:t>Access</w:t>
      </w:r>
      <w:r>
        <w:rPr>
          <w:spacing w:val="-4"/>
          <w:sz w:val="20"/>
        </w:rPr>
        <w:t> </w:t>
      </w:r>
      <w:r>
        <w:rPr>
          <w:sz w:val="20"/>
        </w:rPr>
        <w:t>Control,</w:t>
      </w:r>
      <w:r>
        <w:rPr>
          <w:spacing w:val="-3"/>
          <w:sz w:val="20"/>
        </w:rPr>
        <w:t> </w:t>
      </w:r>
      <w:r>
        <w:rPr>
          <w:sz w:val="20"/>
        </w:rPr>
        <w:t>used</w:t>
      </w:r>
      <w:r>
        <w:rPr>
          <w:spacing w:val="-3"/>
          <w:sz w:val="20"/>
        </w:rPr>
        <w:t> </w:t>
      </w:r>
      <w:r>
        <w:rPr>
          <w:sz w:val="20"/>
        </w:rPr>
        <w:t>for</w:t>
      </w:r>
      <w:r>
        <w:rPr>
          <w:spacing w:val="-3"/>
          <w:sz w:val="20"/>
        </w:rPr>
        <w:t> </w:t>
      </w:r>
      <w:r>
        <w:rPr>
          <w:sz w:val="20"/>
        </w:rPr>
        <w:t>modification</w:t>
      </w:r>
      <w:r>
        <w:rPr>
          <w:spacing w:val="-3"/>
          <w:sz w:val="20"/>
        </w:rPr>
        <w:t> </w:t>
      </w:r>
      <w:r>
        <w:rPr>
          <w:sz w:val="20"/>
        </w:rPr>
        <w:t>of</w:t>
      </w:r>
      <w:r>
        <w:rPr>
          <w:spacing w:val="-3"/>
          <w:sz w:val="20"/>
        </w:rPr>
        <w:t> </w:t>
      </w:r>
      <w:r>
        <w:rPr>
          <w:sz w:val="20"/>
        </w:rPr>
        <w:t>RACH</w:t>
      </w:r>
      <w:r>
        <w:rPr>
          <w:spacing w:val="-4"/>
          <w:sz w:val="20"/>
        </w:rPr>
        <w:t> </w:t>
      </w:r>
      <w:r>
        <w:rPr>
          <w:sz w:val="20"/>
        </w:rPr>
        <w:t>back-off,</w:t>
      </w:r>
      <w:r>
        <w:rPr>
          <w:spacing w:val="-3"/>
          <w:sz w:val="20"/>
        </w:rPr>
        <w:t> </w:t>
      </w:r>
      <w:r>
        <w:rPr>
          <w:sz w:val="20"/>
        </w:rPr>
        <w:t>RRC</w:t>
      </w:r>
      <w:r>
        <w:rPr>
          <w:spacing w:val="-4"/>
          <w:sz w:val="20"/>
        </w:rPr>
        <w:t> </w:t>
      </w:r>
      <w:r>
        <w:rPr>
          <w:sz w:val="20"/>
        </w:rPr>
        <w:t>connection</w:t>
      </w:r>
      <w:r>
        <w:rPr>
          <w:spacing w:val="-3"/>
          <w:sz w:val="20"/>
        </w:rPr>
        <w:t> </w:t>
      </w:r>
      <w:r>
        <w:rPr>
          <w:sz w:val="20"/>
        </w:rPr>
        <w:t>reject,</w:t>
      </w:r>
      <w:r>
        <w:rPr>
          <w:spacing w:val="-3"/>
          <w:sz w:val="20"/>
        </w:rPr>
        <w:t> </w:t>
      </w:r>
      <w:r>
        <w:rPr>
          <w:sz w:val="20"/>
        </w:rPr>
        <w:t>RRC</w:t>
      </w:r>
      <w:r>
        <w:rPr>
          <w:spacing w:val="-4"/>
          <w:sz w:val="20"/>
        </w:rPr>
        <w:t> </w:t>
      </w:r>
      <w:r>
        <w:rPr>
          <w:sz w:val="20"/>
        </w:rPr>
        <w:t>connection release, Access barring, UE admission, etc.</w:t>
      </w:r>
    </w:p>
    <w:p>
      <w:pPr>
        <w:pStyle w:val="ListParagraph"/>
        <w:numPr>
          <w:ilvl w:val="0"/>
          <w:numId w:val="11"/>
        </w:numPr>
        <w:tabs>
          <w:tab w:pos="942" w:val="left" w:leader="none"/>
        </w:tabs>
        <w:spacing w:line="240" w:lineRule="auto" w:before="121" w:after="0"/>
        <w:ind w:left="942" w:right="1102" w:hanging="286"/>
        <w:jc w:val="left"/>
        <w:rPr>
          <w:sz w:val="20"/>
        </w:rPr>
      </w:pPr>
      <w:r>
        <w:rPr>
          <w:sz w:val="20"/>
        </w:rPr>
        <w:t>Dual</w:t>
      </w:r>
      <w:r>
        <w:rPr>
          <w:spacing w:val="-3"/>
          <w:sz w:val="20"/>
        </w:rPr>
        <w:t> </w:t>
      </w:r>
      <w:r>
        <w:rPr>
          <w:sz w:val="20"/>
        </w:rPr>
        <w:t>Connectivity</w:t>
      </w:r>
      <w:r>
        <w:rPr>
          <w:spacing w:val="-3"/>
          <w:sz w:val="20"/>
        </w:rPr>
        <w:t> </w:t>
      </w:r>
      <w:r>
        <w:rPr>
          <w:sz w:val="20"/>
        </w:rPr>
        <w:t>(DC)</w:t>
      </w:r>
      <w:r>
        <w:rPr>
          <w:spacing w:val="-3"/>
          <w:sz w:val="20"/>
        </w:rPr>
        <w:t> </w:t>
      </w:r>
      <w:r>
        <w:rPr>
          <w:sz w:val="20"/>
        </w:rPr>
        <w:t>Control,</w:t>
      </w:r>
      <w:r>
        <w:rPr>
          <w:spacing w:val="-3"/>
          <w:sz w:val="20"/>
        </w:rPr>
        <w:t> </w:t>
      </w:r>
      <w:r>
        <w:rPr>
          <w:sz w:val="20"/>
        </w:rPr>
        <w:t>used</w:t>
      </w:r>
      <w:r>
        <w:rPr>
          <w:spacing w:val="-2"/>
          <w:sz w:val="20"/>
        </w:rPr>
        <w:t> </w:t>
      </w:r>
      <w:r>
        <w:rPr>
          <w:sz w:val="20"/>
        </w:rPr>
        <w:t>to</w:t>
      </w:r>
      <w:r>
        <w:rPr>
          <w:spacing w:val="-2"/>
          <w:sz w:val="20"/>
        </w:rPr>
        <w:t> </w:t>
      </w:r>
      <w:r>
        <w:rPr>
          <w:sz w:val="20"/>
        </w:rPr>
        <w:t>control</w:t>
      </w:r>
      <w:r>
        <w:rPr>
          <w:spacing w:val="-6"/>
          <w:sz w:val="20"/>
        </w:rPr>
        <w:t> </w:t>
      </w:r>
      <w:r>
        <w:rPr>
          <w:sz w:val="20"/>
        </w:rPr>
        <w:t>operations</w:t>
      </w:r>
      <w:r>
        <w:rPr>
          <w:spacing w:val="-4"/>
          <w:sz w:val="20"/>
        </w:rPr>
        <w:t> </w:t>
      </w:r>
      <w:r>
        <w:rPr>
          <w:sz w:val="20"/>
        </w:rPr>
        <w:t>of</w:t>
      </w:r>
      <w:r>
        <w:rPr>
          <w:spacing w:val="-3"/>
          <w:sz w:val="20"/>
        </w:rPr>
        <w:t> </w:t>
      </w:r>
      <w:r>
        <w:rPr>
          <w:sz w:val="20"/>
        </w:rPr>
        <w:t>Dual</w:t>
      </w:r>
      <w:r>
        <w:rPr>
          <w:spacing w:val="-3"/>
          <w:sz w:val="20"/>
        </w:rPr>
        <w:t> </w:t>
      </w:r>
      <w:r>
        <w:rPr>
          <w:sz w:val="20"/>
        </w:rPr>
        <w:t>Connectivity</w:t>
      </w:r>
      <w:r>
        <w:rPr>
          <w:spacing w:val="-5"/>
          <w:sz w:val="20"/>
        </w:rPr>
        <w:t> </w:t>
      </w:r>
      <w:r>
        <w:rPr>
          <w:sz w:val="20"/>
        </w:rPr>
        <w:t>(DC)</w:t>
      </w:r>
      <w:r>
        <w:rPr>
          <w:spacing w:val="-3"/>
          <w:sz w:val="20"/>
        </w:rPr>
        <w:t> </w:t>
      </w:r>
      <w:r>
        <w:rPr>
          <w:sz w:val="20"/>
        </w:rPr>
        <w:t>including</w:t>
      </w:r>
      <w:r>
        <w:rPr>
          <w:spacing w:val="-2"/>
          <w:sz w:val="20"/>
        </w:rPr>
        <w:t> </w:t>
      </w:r>
      <w:r>
        <w:rPr>
          <w:sz w:val="20"/>
        </w:rPr>
        <w:t>Change</w:t>
      </w:r>
      <w:r>
        <w:rPr>
          <w:spacing w:val="-3"/>
          <w:sz w:val="20"/>
        </w:rPr>
        <w:t> </w:t>
      </w:r>
      <w:r>
        <w:rPr>
          <w:sz w:val="20"/>
        </w:rPr>
        <w:t>of bearer termination point (MN or SN) and/or bearer types, etc.</w:t>
      </w:r>
    </w:p>
    <w:p>
      <w:pPr>
        <w:pStyle w:val="ListParagraph"/>
        <w:numPr>
          <w:ilvl w:val="0"/>
          <w:numId w:val="11"/>
        </w:numPr>
        <w:tabs>
          <w:tab w:pos="941" w:val="left" w:leader="none"/>
        </w:tabs>
        <w:spacing w:line="240" w:lineRule="auto" w:before="121" w:after="0"/>
        <w:ind w:left="941" w:right="0" w:hanging="285"/>
        <w:jc w:val="left"/>
        <w:rPr>
          <w:sz w:val="20"/>
        </w:rPr>
      </w:pPr>
      <w:r>
        <w:rPr>
          <w:sz w:val="20"/>
        </w:rPr>
        <w:t>Carrier</w:t>
      </w:r>
      <w:r>
        <w:rPr>
          <w:spacing w:val="-5"/>
          <w:sz w:val="20"/>
        </w:rPr>
        <w:t> </w:t>
      </w:r>
      <w:r>
        <w:rPr>
          <w:sz w:val="20"/>
        </w:rPr>
        <w:t>Aggregation</w:t>
      </w:r>
      <w:r>
        <w:rPr>
          <w:spacing w:val="-5"/>
          <w:sz w:val="20"/>
        </w:rPr>
        <w:t> </w:t>
      </w:r>
      <w:r>
        <w:rPr>
          <w:sz w:val="20"/>
        </w:rPr>
        <w:t>(CA)</w:t>
      </w:r>
      <w:r>
        <w:rPr>
          <w:spacing w:val="-5"/>
          <w:sz w:val="20"/>
        </w:rPr>
        <w:t> </w:t>
      </w:r>
      <w:r>
        <w:rPr>
          <w:sz w:val="20"/>
        </w:rPr>
        <w:t>Control,</w:t>
      </w:r>
      <w:r>
        <w:rPr>
          <w:spacing w:val="-5"/>
          <w:sz w:val="20"/>
        </w:rPr>
        <w:t> </w:t>
      </w:r>
      <w:r>
        <w:rPr>
          <w:sz w:val="20"/>
        </w:rPr>
        <w:t>used</w:t>
      </w:r>
      <w:r>
        <w:rPr>
          <w:spacing w:val="-5"/>
          <w:sz w:val="20"/>
        </w:rPr>
        <w:t> </w:t>
      </w:r>
      <w:r>
        <w:rPr>
          <w:sz w:val="20"/>
        </w:rPr>
        <w:t>to</w:t>
      </w:r>
      <w:r>
        <w:rPr>
          <w:spacing w:val="-5"/>
          <w:sz w:val="20"/>
        </w:rPr>
        <w:t> </w:t>
      </w:r>
      <w:r>
        <w:rPr>
          <w:sz w:val="20"/>
        </w:rPr>
        <w:t>control</w:t>
      </w:r>
      <w:r>
        <w:rPr>
          <w:spacing w:val="-6"/>
          <w:sz w:val="20"/>
        </w:rPr>
        <w:t> </w:t>
      </w:r>
      <w:r>
        <w:rPr>
          <w:sz w:val="20"/>
        </w:rPr>
        <w:t>operations</w:t>
      </w:r>
      <w:r>
        <w:rPr>
          <w:spacing w:val="-7"/>
          <w:sz w:val="20"/>
        </w:rPr>
        <w:t> </w:t>
      </w:r>
      <w:r>
        <w:rPr>
          <w:sz w:val="20"/>
        </w:rPr>
        <w:t>of</w:t>
      </w:r>
      <w:r>
        <w:rPr>
          <w:spacing w:val="-5"/>
          <w:sz w:val="20"/>
        </w:rPr>
        <w:t> </w:t>
      </w:r>
      <w:r>
        <w:rPr>
          <w:sz w:val="20"/>
        </w:rPr>
        <w:t>Carrier</w:t>
      </w:r>
      <w:r>
        <w:rPr>
          <w:spacing w:val="-5"/>
          <w:sz w:val="20"/>
        </w:rPr>
        <w:t> </w:t>
      </w:r>
      <w:r>
        <w:rPr>
          <w:sz w:val="20"/>
        </w:rPr>
        <w:t>Aggregation</w:t>
      </w:r>
      <w:r>
        <w:rPr>
          <w:spacing w:val="-6"/>
          <w:sz w:val="20"/>
        </w:rPr>
        <w:t> </w:t>
      </w:r>
      <w:r>
        <w:rPr>
          <w:spacing w:val="-2"/>
          <w:sz w:val="20"/>
        </w:rPr>
        <w:t>(CA).</w:t>
      </w:r>
    </w:p>
    <w:p>
      <w:pPr>
        <w:pStyle w:val="ListParagraph"/>
        <w:numPr>
          <w:ilvl w:val="0"/>
          <w:numId w:val="11"/>
        </w:numPr>
        <w:tabs>
          <w:tab w:pos="942" w:val="left" w:leader="none"/>
        </w:tabs>
        <w:spacing w:line="240" w:lineRule="auto" w:before="121" w:after="0"/>
        <w:ind w:left="942" w:right="1576" w:hanging="286"/>
        <w:jc w:val="left"/>
        <w:rPr>
          <w:sz w:val="20"/>
        </w:rPr>
      </w:pPr>
      <w:r>
        <w:rPr>
          <w:sz w:val="20"/>
        </w:rPr>
        <w:t>Idle</w:t>
      </w:r>
      <w:r>
        <w:rPr>
          <w:spacing w:val="-3"/>
          <w:sz w:val="20"/>
        </w:rPr>
        <w:t> </w:t>
      </w:r>
      <w:r>
        <w:rPr>
          <w:sz w:val="20"/>
        </w:rPr>
        <w:t>Mode</w:t>
      </w:r>
      <w:r>
        <w:rPr>
          <w:spacing w:val="-3"/>
          <w:sz w:val="20"/>
        </w:rPr>
        <w:t> </w:t>
      </w:r>
      <w:r>
        <w:rPr>
          <w:sz w:val="20"/>
        </w:rPr>
        <w:t>Mobility</w:t>
      </w:r>
      <w:r>
        <w:rPr>
          <w:spacing w:val="-2"/>
          <w:sz w:val="20"/>
        </w:rPr>
        <w:t> </w:t>
      </w:r>
      <w:r>
        <w:rPr>
          <w:sz w:val="20"/>
        </w:rPr>
        <w:t>Control,</w:t>
      </w:r>
      <w:r>
        <w:rPr>
          <w:spacing w:val="-5"/>
          <w:sz w:val="20"/>
        </w:rPr>
        <w:t> </w:t>
      </w:r>
      <w:r>
        <w:rPr>
          <w:sz w:val="20"/>
        </w:rPr>
        <w:t>used</w:t>
      </w:r>
      <w:r>
        <w:rPr>
          <w:spacing w:val="-2"/>
          <w:sz w:val="20"/>
        </w:rPr>
        <w:t> </w:t>
      </w:r>
      <w:r>
        <w:rPr>
          <w:sz w:val="20"/>
        </w:rPr>
        <w:t>for</w:t>
      </w:r>
      <w:r>
        <w:rPr>
          <w:spacing w:val="-3"/>
          <w:sz w:val="20"/>
        </w:rPr>
        <w:t> </w:t>
      </w:r>
      <w:r>
        <w:rPr>
          <w:sz w:val="20"/>
        </w:rPr>
        <w:t>modification</w:t>
      </w:r>
      <w:r>
        <w:rPr>
          <w:spacing w:val="-4"/>
          <w:sz w:val="20"/>
        </w:rPr>
        <w:t> </w:t>
      </w:r>
      <w:r>
        <w:rPr>
          <w:sz w:val="20"/>
        </w:rPr>
        <w:t>of</w:t>
      </w:r>
      <w:r>
        <w:rPr>
          <w:spacing w:val="-3"/>
          <w:sz w:val="20"/>
        </w:rPr>
        <w:t> </w:t>
      </w:r>
      <w:r>
        <w:rPr>
          <w:sz w:val="20"/>
        </w:rPr>
        <w:t>intra-frequency,</w:t>
      </w:r>
      <w:r>
        <w:rPr>
          <w:spacing w:val="-3"/>
          <w:sz w:val="20"/>
        </w:rPr>
        <w:t> </w:t>
      </w:r>
      <w:r>
        <w:rPr>
          <w:sz w:val="20"/>
        </w:rPr>
        <w:t>inter-frequency,</w:t>
      </w:r>
      <w:r>
        <w:rPr>
          <w:spacing w:val="-3"/>
          <w:sz w:val="20"/>
        </w:rPr>
        <w:t> </w:t>
      </w:r>
      <w:r>
        <w:rPr>
          <w:sz w:val="20"/>
        </w:rPr>
        <w:t>inter-RAT</w:t>
      </w:r>
      <w:r>
        <w:rPr>
          <w:spacing w:val="-3"/>
          <w:sz w:val="20"/>
        </w:rPr>
        <w:t> </w:t>
      </w:r>
      <w:r>
        <w:rPr>
          <w:sz w:val="20"/>
        </w:rPr>
        <w:t>cell reselection priority, idle timers, etc.</w:t>
      </w:r>
    </w:p>
    <w:p>
      <w:pPr>
        <w:pStyle w:val="ListParagraph"/>
        <w:numPr>
          <w:ilvl w:val="0"/>
          <w:numId w:val="11"/>
        </w:numPr>
        <w:tabs>
          <w:tab w:pos="942" w:val="left" w:leader="none"/>
        </w:tabs>
        <w:spacing w:line="240" w:lineRule="auto" w:before="118" w:after="0"/>
        <w:ind w:left="942" w:right="922" w:hanging="286"/>
        <w:jc w:val="left"/>
        <w:rPr>
          <w:sz w:val="20"/>
        </w:rPr>
      </w:pPr>
      <w:r>
        <w:rPr>
          <w:sz w:val="20"/>
        </w:rPr>
        <w:t>UE</w:t>
      </w:r>
      <w:r>
        <w:rPr>
          <w:spacing w:val="-3"/>
          <w:sz w:val="20"/>
        </w:rPr>
        <w:t> </w:t>
      </w:r>
      <w:r>
        <w:rPr>
          <w:sz w:val="20"/>
        </w:rPr>
        <w:t>identification,</w:t>
      </w:r>
      <w:r>
        <w:rPr>
          <w:spacing w:val="-3"/>
          <w:sz w:val="20"/>
        </w:rPr>
        <w:t> </w:t>
      </w:r>
      <w:r>
        <w:rPr>
          <w:sz w:val="20"/>
        </w:rPr>
        <w:t>information</w:t>
      </w:r>
      <w:r>
        <w:rPr>
          <w:spacing w:val="-4"/>
          <w:sz w:val="20"/>
        </w:rPr>
        <w:t> </w:t>
      </w:r>
      <w:r>
        <w:rPr>
          <w:sz w:val="20"/>
        </w:rPr>
        <w:t>and</w:t>
      </w:r>
      <w:r>
        <w:rPr>
          <w:spacing w:val="-3"/>
          <w:sz w:val="20"/>
        </w:rPr>
        <w:t> </w:t>
      </w:r>
      <w:r>
        <w:rPr>
          <w:sz w:val="20"/>
        </w:rPr>
        <w:t>assignment:</w:t>
      </w:r>
      <w:r>
        <w:rPr>
          <w:spacing w:val="-4"/>
          <w:sz w:val="20"/>
        </w:rPr>
        <w:t> </w:t>
      </w:r>
      <w:r>
        <w:rPr>
          <w:sz w:val="20"/>
        </w:rPr>
        <w:t>used</w:t>
      </w:r>
      <w:r>
        <w:rPr>
          <w:spacing w:val="-3"/>
          <w:sz w:val="20"/>
        </w:rPr>
        <w:t> </w:t>
      </w:r>
      <w:r>
        <w:rPr>
          <w:sz w:val="20"/>
        </w:rPr>
        <w:t>to</w:t>
      </w:r>
      <w:r>
        <w:rPr>
          <w:spacing w:val="-3"/>
          <w:sz w:val="20"/>
        </w:rPr>
        <w:t> </w:t>
      </w:r>
      <w:r>
        <w:rPr>
          <w:sz w:val="20"/>
        </w:rPr>
        <w:t>assign</w:t>
      </w:r>
      <w:r>
        <w:rPr>
          <w:spacing w:val="-3"/>
          <w:sz w:val="20"/>
        </w:rPr>
        <w:t> </w:t>
      </w:r>
      <w:r>
        <w:rPr>
          <w:sz w:val="20"/>
        </w:rPr>
        <w:t>UE to</w:t>
      </w:r>
      <w:r>
        <w:rPr>
          <w:spacing w:val="-3"/>
          <w:sz w:val="20"/>
        </w:rPr>
        <w:t> </w:t>
      </w:r>
      <w:r>
        <w:rPr>
          <w:sz w:val="20"/>
        </w:rPr>
        <w:t>RAN</w:t>
      </w:r>
      <w:r>
        <w:rPr>
          <w:spacing w:val="-3"/>
          <w:sz w:val="20"/>
        </w:rPr>
        <w:t> </w:t>
      </w:r>
      <w:r>
        <w:rPr>
          <w:sz w:val="20"/>
        </w:rPr>
        <w:t>UE</w:t>
      </w:r>
      <w:r>
        <w:rPr>
          <w:spacing w:val="-3"/>
          <w:sz w:val="20"/>
        </w:rPr>
        <w:t> </w:t>
      </w:r>
      <w:r>
        <w:rPr>
          <w:sz w:val="20"/>
        </w:rPr>
        <w:t>group,</w:t>
      </w:r>
      <w:r>
        <w:rPr>
          <w:spacing w:val="-3"/>
          <w:sz w:val="20"/>
        </w:rPr>
        <w:t> </w:t>
      </w:r>
      <w:r>
        <w:rPr>
          <w:sz w:val="20"/>
        </w:rPr>
        <w:t>to</w:t>
      </w:r>
      <w:r>
        <w:rPr>
          <w:spacing w:val="-5"/>
          <w:sz w:val="20"/>
        </w:rPr>
        <w:t> </w:t>
      </w:r>
      <w:r>
        <w:rPr>
          <w:sz w:val="20"/>
        </w:rPr>
        <w:t>obtain</w:t>
      </w:r>
      <w:r>
        <w:rPr>
          <w:spacing w:val="-3"/>
          <w:sz w:val="20"/>
        </w:rPr>
        <w:t> </w:t>
      </w:r>
      <w:r>
        <w:rPr>
          <w:sz w:val="20"/>
        </w:rPr>
        <w:t>information</w:t>
      </w:r>
      <w:r>
        <w:rPr>
          <w:spacing w:val="-3"/>
          <w:sz w:val="20"/>
        </w:rPr>
        <w:t> </w:t>
      </w:r>
      <w:r>
        <w:rPr>
          <w:sz w:val="20"/>
        </w:rPr>
        <w:t>on UE, and to complete UE identification based on partial information.</w:t>
      </w:r>
    </w:p>
    <w:p>
      <w:pPr>
        <w:pStyle w:val="ListParagraph"/>
        <w:numPr>
          <w:ilvl w:val="0"/>
          <w:numId w:val="11"/>
        </w:numPr>
        <w:tabs>
          <w:tab w:pos="942" w:val="left" w:leader="none"/>
        </w:tabs>
        <w:spacing w:line="240" w:lineRule="auto" w:before="121" w:after="0"/>
        <w:ind w:left="942" w:right="875" w:hanging="286"/>
        <w:jc w:val="left"/>
        <w:rPr>
          <w:sz w:val="20"/>
        </w:rPr>
      </w:pPr>
      <w:r>
        <w:rPr>
          <w:sz w:val="20"/>
        </w:rPr>
        <w:t>Measurement</w:t>
      </w:r>
      <w:r>
        <w:rPr>
          <w:spacing w:val="-5"/>
          <w:sz w:val="20"/>
        </w:rPr>
        <w:t> </w:t>
      </w:r>
      <w:r>
        <w:rPr>
          <w:sz w:val="20"/>
        </w:rPr>
        <w:t>Report</w:t>
      </w:r>
      <w:r>
        <w:rPr>
          <w:spacing w:val="-5"/>
          <w:sz w:val="20"/>
        </w:rPr>
        <w:t> </w:t>
      </w:r>
      <w:r>
        <w:rPr>
          <w:sz w:val="20"/>
        </w:rPr>
        <w:t>(MR)</w:t>
      </w:r>
      <w:r>
        <w:rPr>
          <w:spacing w:val="-4"/>
          <w:sz w:val="20"/>
        </w:rPr>
        <w:t> </w:t>
      </w:r>
      <w:r>
        <w:rPr>
          <w:sz w:val="20"/>
        </w:rPr>
        <w:t>Configuration</w:t>
      </w:r>
      <w:r>
        <w:rPr>
          <w:spacing w:val="-3"/>
          <w:sz w:val="20"/>
        </w:rPr>
        <w:t> </w:t>
      </w:r>
      <w:r>
        <w:rPr>
          <w:sz w:val="20"/>
        </w:rPr>
        <w:t>Control,</w:t>
      </w:r>
      <w:r>
        <w:rPr>
          <w:spacing w:val="-4"/>
          <w:sz w:val="20"/>
        </w:rPr>
        <w:t> </w:t>
      </w:r>
      <w:r>
        <w:rPr>
          <w:sz w:val="20"/>
        </w:rPr>
        <w:t>used</w:t>
      </w:r>
      <w:r>
        <w:rPr>
          <w:spacing w:val="-3"/>
          <w:sz w:val="20"/>
        </w:rPr>
        <w:t> </w:t>
      </w:r>
      <w:r>
        <w:rPr>
          <w:sz w:val="20"/>
        </w:rPr>
        <w:t>to</w:t>
      </w:r>
      <w:r>
        <w:rPr>
          <w:spacing w:val="-7"/>
          <w:sz w:val="20"/>
        </w:rPr>
        <w:t> </w:t>
      </w:r>
      <w:r>
        <w:rPr>
          <w:sz w:val="20"/>
        </w:rPr>
        <w:t>control</w:t>
      </w:r>
      <w:r>
        <w:rPr>
          <w:spacing w:val="-5"/>
          <w:sz w:val="20"/>
        </w:rPr>
        <w:t> </w:t>
      </w:r>
      <w:r>
        <w:rPr>
          <w:sz w:val="20"/>
        </w:rPr>
        <w:t>configuration</w:t>
      </w:r>
      <w:r>
        <w:rPr>
          <w:spacing w:val="-5"/>
          <w:sz w:val="20"/>
        </w:rPr>
        <w:t> </w:t>
      </w:r>
      <w:r>
        <w:rPr>
          <w:sz w:val="20"/>
        </w:rPr>
        <w:t>of</w:t>
      </w:r>
      <w:r>
        <w:rPr>
          <w:spacing w:val="-4"/>
          <w:sz w:val="20"/>
        </w:rPr>
        <w:t> </w:t>
      </w:r>
      <w:r>
        <w:rPr>
          <w:sz w:val="20"/>
        </w:rPr>
        <w:t>RRC</w:t>
      </w:r>
      <w:r>
        <w:rPr>
          <w:spacing w:val="-3"/>
          <w:sz w:val="20"/>
        </w:rPr>
        <w:t> </w:t>
      </w:r>
      <w:r>
        <w:rPr>
          <w:sz w:val="20"/>
        </w:rPr>
        <w:t>measurement</w:t>
      </w:r>
      <w:r>
        <w:rPr>
          <w:spacing w:val="-5"/>
          <w:sz w:val="20"/>
        </w:rPr>
        <w:t> </w:t>
      </w:r>
      <w:r>
        <w:rPr>
          <w:sz w:val="20"/>
        </w:rPr>
        <w:t>objects, reporting objects, etc.</w:t>
      </w:r>
    </w:p>
    <w:p>
      <w:pPr>
        <w:pStyle w:val="ListParagraph"/>
        <w:numPr>
          <w:ilvl w:val="0"/>
          <w:numId w:val="11"/>
        </w:numPr>
        <w:tabs>
          <w:tab w:pos="941" w:val="left" w:leader="none"/>
        </w:tabs>
        <w:spacing w:line="240" w:lineRule="auto" w:before="121" w:after="0"/>
        <w:ind w:left="941" w:right="0" w:hanging="285"/>
        <w:jc w:val="left"/>
        <w:rPr>
          <w:sz w:val="20"/>
        </w:rPr>
      </w:pPr>
      <w:r>
        <w:rPr>
          <w:sz w:val="20"/>
        </w:rPr>
        <w:t>Beamforming</w:t>
      </w:r>
      <w:r>
        <w:rPr>
          <w:spacing w:val="-6"/>
          <w:sz w:val="20"/>
        </w:rPr>
        <w:t> </w:t>
      </w:r>
      <w:r>
        <w:rPr>
          <w:sz w:val="20"/>
        </w:rPr>
        <w:t>Configuration</w:t>
      </w:r>
      <w:r>
        <w:rPr>
          <w:spacing w:val="-5"/>
          <w:sz w:val="20"/>
        </w:rPr>
        <w:t> </w:t>
      </w:r>
      <w:r>
        <w:rPr>
          <w:sz w:val="20"/>
        </w:rPr>
        <w:t>Control,</w:t>
      </w:r>
      <w:r>
        <w:rPr>
          <w:spacing w:val="-7"/>
          <w:sz w:val="20"/>
        </w:rPr>
        <w:t> </w:t>
      </w:r>
      <w:r>
        <w:rPr>
          <w:sz w:val="20"/>
        </w:rPr>
        <w:t>used</w:t>
      </w:r>
      <w:r>
        <w:rPr>
          <w:spacing w:val="-5"/>
          <w:sz w:val="20"/>
        </w:rPr>
        <w:t> </w:t>
      </w:r>
      <w:r>
        <w:rPr>
          <w:sz w:val="20"/>
        </w:rPr>
        <w:t>to</w:t>
      </w:r>
      <w:r>
        <w:rPr>
          <w:spacing w:val="-6"/>
          <w:sz w:val="20"/>
        </w:rPr>
        <w:t> </w:t>
      </w:r>
      <w:r>
        <w:rPr>
          <w:sz w:val="20"/>
        </w:rPr>
        <w:t>control</w:t>
      </w:r>
      <w:r>
        <w:rPr>
          <w:spacing w:val="-8"/>
          <w:sz w:val="20"/>
        </w:rPr>
        <w:t> </w:t>
      </w:r>
      <w:r>
        <w:rPr>
          <w:sz w:val="20"/>
        </w:rPr>
        <w:t>configuration</w:t>
      </w:r>
      <w:r>
        <w:rPr>
          <w:spacing w:val="-7"/>
          <w:sz w:val="20"/>
        </w:rPr>
        <w:t> </w:t>
      </w:r>
      <w:r>
        <w:rPr>
          <w:sz w:val="20"/>
        </w:rPr>
        <w:t>of</w:t>
      </w:r>
      <w:r>
        <w:rPr>
          <w:spacing w:val="-7"/>
          <w:sz w:val="20"/>
        </w:rPr>
        <w:t> </w:t>
      </w:r>
      <w:r>
        <w:rPr>
          <w:sz w:val="20"/>
        </w:rPr>
        <w:t>Non-GoB</w:t>
      </w:r>
      <w:r>
        <w:rPr>
          <w:spacing w:val="-7"/>
          <w:sz w:val="20"/>
        </w:rPr>
        <w:t> </w:t>
      </w:r>
      <w:r>
        <w:rPr>
          <w:sz w:val="20"/>
        </w:rPr>
        <w:t>Beamforming</w:t>
      </w:r>
      <w:r>
        <w:rPr>
          <w:spacing w:val="-6"/>
          <w:sz w:val="20"/>
        </w:rPr>
        <w:t> </w:t>
      </w:r>
      <w:r>
        <w:rPr>
          <w:spacing w:val="-2"/>
          <w:sz w:val="20"/>
        </w:rPr>
        <w:t>Mode.</w:t>
      </w:r>
    </w:p>
    <w:p>
      <w:pPr>
        <w:pStyle w:val="BodyText"/>
      </w:pPr>
    </w:p>
    <w:p>
      <w:pPr>
        <w:pStyle w:val="BodyText"/>
        <w:spacing w:before="9"/>
      </w:pPr>
    </w:p>
    <w:p>
      <w:pPr>
        <w:pStyle w:val="BodyText"/>
        <w:ind w:left="373"/>
      </w:pPr>
      <w:r>
        <w:rPr/>
        <w:t>Integrated</w:t>
      </w:r>
      <w:r>
        <w:rPr>
          <w:spacing w:val="-6"/>
        </w:rPr>
        <w:t> </w:t>
      </w:r>
      <w:r>
        <w:rPr>
          <w:spacing w:val="-2"/>
        </w:rPr>
        <w:t>level:</w:t>
      </w:r>
    </w:p>
    <w:p>
      <w:pPr>
        <w:pStyle w:val="ListParagraph"/>
        <w:numPr>
          <w:ilvl w:val="0"/>
          <w:numId w:val="11"/>
        </w:numPr>
        <w:tabs>
          <w:tab w:pos="942" w:val="left" w:leader="none"/>
        </w:tabs>
        <w:spacing w:line="240" w:lineRule="auto" w:before="120" w:after="0"/>
        <w:ind w:left="942" w:right="1194" w:hanging="286"/>
        <w:jc w:val="left"/>
        <w:rPr>
          <w:sz w:val="20"/>
        </w:rPr>
      </w:pPr>
      <w:r>
        <w:rPr>
          <w:sz w:val="20"/>
        </w:rPr>
        <w:t>Multiple</w:t>
      </w:r>
      <w:r>
        <w:rPr>
          <w:spacing w:val="-4"/>
          <w:sz w:val="20"/>
        </w:rPr>
        <w:t> </w:t>
      </w:r>
      <w:r>
        <w:rPr>
          <w:sz w:val="20"/>
        </w:rPr>
        <w:t>Actions</w:t>
      </w:r>
      <w:r>
        <w:rPr>
          <w:spacing w:val="-5"/>
          <w:sz w:val="20"/>
        </w:rPr>
        <w:t> </w:t>
      </w:r>
      <w:r>
        <w:rPr>
          <w:sz w:val="20"/>
        </w:rPr>
        <w:t>Control,</w:t>
      </w:r>
      <w:r>
        <w:rPr>
          <w:spacing w:val="-4"/>
          <w:sz w:val="20"/>
        </w:rPr>
        <w:t> </w:t>
      </w:r>
      <w:r>
        <w:rPr>
          <w:sz w:val="20"/>
        </w:rPr>
        <w:t>used</w:t>
      </w:r>
      <w:r>
        <w:rPr>
          <w:spacing w:val="-3"/>
          <w:sz w:val="20"/>
        </w:rPr>
        <w:t> </w:t>
      </w:r>
      <w:r>
        <w:rPr>
          <w:sz w:val="20"/>
        </w:rPr>
        <w:t>to</w:t>
      </w:r>
      <w:r>
        <w:rPr>
          <w:spacing w:val="-2"/>
          <w:sz w:val="20"/>
        </w:rPr>
        <w:t> </w:t>
      </w:r>
      <w:r>
        <w:rPr>
          <w:sz w:val="20"/>
        </w:rPr>
        <w:t>command</w:t>
      </w:r>
      <w:r>
        <w:rPr>
          <w:spacing w:val="-5"/>
          <w:sz w:val="20"/>
        </w:rPr>
        <w:t> </w:t>
      </w:r>
      <w:r>
        <w:rPr>
          <w:sz w:val="20"/>
        </w:rPr>
        <w:t>multiple</w:t>
      </w:r>
      <w:r>
        <w:rPr>
          <w:spacing w:val="-4"/>
          <w:sz w:val="20"/>
        </w:rPr>
        <w:t> </w:t>
      </w:r>
      <w:r>
        <w:rPr>
          <w:sz w:val="20"/>
        </w:rPr>
        <w:t>actions</w:t>
      </w:r>
      <w:r>
        <w:rPr>
          <w:spacing w:val="-3"/>
          <w:sz w:val="20"/>
        </w:rPr>
        <w:t> </w:t>
      </w:r>
      <w:r>
        <w:rPr>
          <w:sz w:val="20"/>
        </w:rPr>
        <w:t>of</w:t>
      </w:r>
      <w:r>
        <w:rPr>
          <w:spacing w:val="-4"/>
          <w:sz w:val="20"/>
        </w:rPr>
        <w:t> </w:t>
      </w:r>
      <w:r>
        <w:rPr>
          <w:sz w:val="20"/>
        </w:rPr>
        <w:t>the</w:t>
      </w:r>
      <w:r>
        <w:rPr>
          <w:spacing w:val="-4"/>
          <w:sz w:val="20"/>
        </w:rPr>
        <w:t> </w:t>
      </w:r>
      <w:r>
        <w:rPr>
          <w:sz w:val="20"/>
        </w:rPr>
        <w:t>selected</w:t>
      </w:r>
      <w:r>
        <w:rPr>
          <w:spacing w:val="-3"/>
          <w:sz w:val="20"/>
        </w:rPr>
        <w:t> </w:t>
      </w:r>
      <w:r>
        <w:rPr>
          <w:sz w:val="20"/>
        </w:rPr>
        <w:t>fundamental</w:t>
      </w:r>
      <w:r>
        <w:rPr>
          <w:spacing w:val="-4"/>
          <w:sz w:val="20"/>
        </w:rPr>
        <w:t> </w:t>
      </w:r>
      <w:r>
        <w:rPr>
          <w:sz w:val="20"/>
        </w:rPr>
        <w:t>level</w:t>
      </w:r>
      <w:r>
        <w:rPr>
          <w:spacing w:val="-4"/>
          <w:sz w:val="20"/>
        </w:rPr>
        <w:t> </w:t>
      </w:r>
      <w:r>
        <w:rPr>
          <w:sz w:val="20"/>
        </w:rPr>
        <w:t>CONTROL services in one message.</w:t>
      </w:r>
    </w:p>
    <w:p>
      <w:pPr>
        <w:pStyle w:val="BodyText"/>
      </w:pPr>
    </w:p>
    <w:p>
      <w:pPr>
        <w:pStyle w:val="BodyText"/>
        <w:spacing w:before="130"/>
      </w:pPr>
    </w:p>
    <w:p>
      <w:pPr>
        <w:pStyle w:val="Heading3"/>
        <w:numPr>
          <w:ilvl w:val="2"/>
          <w:numId w:val="5"/>
        </w:numPr>
        <w:tabs>
          <w:tab w:pos="1505" w:val="left" w:leader="none"/>
        </w:tabs>
        <w:spacing w:line="240" w:lineRule="auto" w:before="0" w:after="0"/>
        <w:ind w:left="1505" w:right="0" w:hanging="1132"/>
        <w:jc w:val="left"/>
      </w:pPr>
      <w:bookmarkStart w:name="_bookmark21" w:id="22"/>
      <w:bookmarkEnd w:id="22"/>
      <w:r>
        <w:rPr/>
      </w:r>
      <w:r>
        <w:rPr/>
        <w:t>POLICY</w:t>
      </w:r>
      <w:r>
        <w:rPr>
          <w:spacing w:val="-3"/>
        </w:rPr>
        <w:t> </w:t>
      </w:r>
      <w:r>
        <w:rPr>
          <w:spacing w:val="-2"/>
        </w:rPr>
        <w:t>service</w:t>
      </w:r>
    </w:p>
    <w:p>
      <w:pPr>
        <w:pStyle w:val="BodyText"/>
        <w:spacing w:before="181"/>
        <w:ind w:left="373"/>
      </w:pPr>
      <w:r>
        <w:rPr/>
        <w:t>The</w:t>
      </w:r>
      <w:r>
        <w:rPr>
          <w:spacing w:val="-6"/>
        </w:rPr>
        <w:t> </w:t>
      </w:r>
      <w:r>
        <w:rPr/>
        <w:t>“RAN</w:t>
      </w:r>
      <w:r>
        <w:rPr>
          <w:spacing w:val="-6"/>
        </w:rPr>
        <w:t> </w:t>
      </w:r>
      <w:r>
        <w:rPr/>
        <w:t>Control”</w:t>
      </w:r>
      <w:r>
        <w:rPr>
          <w:spacing w:val="-6"/>
        </w:rPr>
        <w:t> </w:t>
      </w:r>
      <w:r>
        <w:rPr/>
        <w:t>RAN</w:t>
      </w:r>
      <w:r>
        <w:rPr>
          <w:spacing w:val="-5"/>
        </w:rPr>
        <w:t> </w:t>
      </w:r>
      <w:r>
        <w:rPr/>
        <w:t>Function</w:t>
      </w:r>
      <w:r>
        <w:rPr>
          <w:spacing w:val="-4"/>
        </w:rPr>
        <w:t> </w:t>
      </w:r>
      <w:r>
        <w:rPr/>
        <w:t>provides</w:t>
      </w:r>
      <w:r>
        <w:rPr>
          <w:spacing w:val="-7"/>
        </w:rPr>
        <w:t> </w:t>
      </w:r>
      <w:r>
        <w:rPr/>
        <w:t>selective</w:t>
      </w:r>
      <w:r>
        <w:rPr>
          <w:spacing w:val="-5"/>
        </w:rPr>
        <w:t> </w:t>
      </w:r>
      <w:r>
        <w:rPr/>
        <w:t>support</w:t>
      </w:r>
      <w:r>
        <w:rPr>
          <w:spacing w:val="-6"/>
        </w:rPr>
        <w:t> </w:t>
      </w:r>
      <w:r>
        <w:rPr/>
        <w:t>of</w:t>
      </w:r>
      <w:r>
        <w:rPr>
          <w:spacing w:val="-6"/>
        </w:rPr>
        <w:t> </w:t>
      </w:r>
      <w:r>
        <w:rPr/>
        <w:t>the</w:t>
      </w:r>
      <w:r>
        <w:rPr>
          <w:spacing w:val="-7"/>
        </w:rPr>
        <w:t> </w:t>
      </w:r>
      <w:r>
        <w:rPr/>
        <w:t>following</w:t>
      </w:r>
      <w:r>
        <w:rPr>
          <w:spacing w:val="1"/>
        </w:rPr>
        <w:t> </w:t>
      </w:r>
      <w:r>
        <w:rPr>
          <w:b/>
        </w:rPr>
        <w:t>POLICY</w:t>
      </w:r>
      <w:r>
        <w:rPr>
          <w:b/>
          <w:spacing w:val="-5"/>
        </w:rPr>
        <w:t> </w:t>
      </w:r>
      <w:r>
        <w:rPr>
          <w:spacing w:val="-2"/>
        </w:rPr>
        <w:t>services:</w:t>
      </w:r>
    </w:p>
    <w:p>
      <w:pPr>
        <w:pStyle w:val="ListParagraph"/>
        <w:numPr>
          <w:ilvl w:val="0"/>
          <w:numId w:val="12"/>
        </w:numPr>
        <w:tabs>
          <w:tab w:pos="942" w:val="left" w:leader="none"/>
        </w:tabs>
        <w:spacing w:line="240" w:lineRule="auto" w:before="178" w:after="0"/>
        <w:ind w:left="942" w:right="953" w:hanging="286"/>
        <w:jc w:val="left"/>
        <w:rPr>
          <w:sz w:val="20"/>
        </w:rPr>
      </w:pPr>
      <w:r>
        <w:rPr>
          <w:sz w:val="20"/>
        </w:rPr>
        <w:t>Radio</w:t>
      </w:r>
      <w:r>
        <w:rPr>
          <w:spacing w:val="-2"/>
          <w:sz w:val="20"/>
        </w:rPr>
        <w:t> </w:t>
      </w:r>
      <w:r>
        <w:rPr>
          <w:sz w:val="20"/>
        </w:rPr>
        <w:t>Bearer</w:t>
      </w:r>
      <w:r>
        <w:rPr>
          <w:spacing w:val="-2"/>
          <w:sz w:val="20"/>
        </w:rPr>
        <w:t> </w:t>
      </w:r>
      <w:r>
        <w:rPr>
          <w:sz w:val="20"/>
        </w:rPr>
        <w:t>Policy,</w:t>
      </w:r>
      <w:r>
        <w:rPr>
          <w:spacing w:val="-3"/>
          <w:sz w:val="20"/>
        </w:rPr>
        <w:t> </w:t>
      </w:r>
      <w:r>
        <w:rPr>
          <w:sz w:val="20"/>
        </w:rPr>
        <w:t>used</w:t>
      </w:r>
      <w:r>
        <w:rPr>
          <w:spacing w:val="-2"/>
          <w:sz w:val="20"/>
        </w:rPr>
        <w:t> </w:t>
      </w:r>
      <w:r>
        <w:rPr>
          <w:sz w:val="20"/>
        </w:rPr>
        <w:t>to</w:t>
      </w:r>
      <w:r>
        <w:rPr>
          <w:spacing w:val="-5"/>
          <w:sz w:val="20"/>
        </w:rPr>
        <w:t> </w:t>
      </w:r>
      <w:r>
        <w:rPr>
          <w:sz w:val="20"/>
        </w:rPr>
        <w:t>modify</w:t>
      </w:r>
      <w:r>
        <w:rPr>
          <w:spacing w:val="-2"/>
          <w:sz w:val="20"/>
        </w:rPr>
        <w:t> </w:t>
      </w:r>
      <w:r>
        <w:rPr>
          <w:sz w:val="20"/>
        </w:rPr>
        <w:t>the</w:t>
      </w:r>
      <w:r>
        <w:rPr>
          <w:spacing w:val="-3"/>
          <w:sz w:val="20"/>
        </w:rPr>
        <w:t> </w:t>
      </w:r>
      <w:r>
        <w:rPr>
          <w:sz w:val="20"/>
        </w:rPr>
        <w:t>behaviour</w:t>
      </w:r>
      <w:r>
        <w:rPr>
          <w:spacing w:val="-3"/>
          <w:sz w:val="20"/>
        </w:rPr>
        <w:t> </w:t>
      </w:r>
      <w:r>
        <w:rPr>
          <w:sz w:val="20"/>
        </w:rPr>
        <w:t>of</w:t>
      </w:r>
      <w:r>
        <w:rPr>
          <w:spacing w:val="-3"/>
          <w:sz w:val="20"/>
        </w:rPr>
        <w:t> </w:t>
      </w:r>
      <w:r>
        <w:rPr>
          <w:sz w:val="20"/>
        </w:rPr>
        <w:t>call</w:t>
      </w:r>
      <w:r>
        <w:rPr>
          <w:spacing w:val="-6"/>
          <w:sz w:val="20"/>
        </w:rPr>
        <w:t> </w:t>
      </w:r>
      <w:r>
        <w:rPr>
          <w:sz w:val="20"/>
        </w:rPr>
        <w:t>processes</w:t>
      </w:r>
      <w:r>
        <w:rPr>
          <w:spacing w:val="-4"/>
          <w:sz w:val="20"/>
        </w:rPr>
        <w:t> </w:t>
      </w:r>
      <w:r>
        <w:rPr>
          <w:sz w:val="20"/>
        </w:rPr>
        <w:t>related</w:t>
      </w:r>
      <w:r>
        <w:rPr>
          <w:spacing w:val="-2"/>
          <w:sz w:val="20"/>
        </w:rPr>
        <w:t> </w:t>
      </w:r>
      <w:r>
        <w:rPr>
          <w:sz w:val="20"/>
        </w:rPr>
        <w:t>to</w:t>
      </w:r>
      <w:r>
        <w:rPr>
          <w:spacing w:val="-2"/>
          <w:sz w:val="20"/>
        </w:rPr>
        <w:t> </w:t>
      </w:r>
      <w:r>
        <w:rPr>
          <w:sz w:val="20"/>
        </w:rPr>
        <w:t>DRB</w:t>
      </w:r>
      <w:r>
        <w:rPr>
          <w:spacing w:val="-4"/>
          <w:sz w:val="20"/>
        </w:rPr>
        <w:t> </w:t>
      </w:r>
      <w:r>
        <w:rPr>
          <w:sz w:val="20"/>
        </w:rPr>
        <w:t>QoS</w:t>
      </w:r>
      <w:r>
        <w:rPr>
          <w:spacing w:val="-1"/>
          <w:sz w:val="20"/>
        </w:rPr>
        <w:t> </w:t>
      </w:r>
      <w:r>
        <w:rPr>
          <w:sz w:val="20"/>
        </w:rPr>
        <w:t>control,</w:t>
      </w:r>
      <w:r>
        <w:rPr>
          <w:spacing w:val="-3"/>
          <w:sz w:val="20"/>
        </w:rPr>
        <w:t> </w:t>
      </w:r>
      <w:r>
        <w:rPr>
          <w:sz w:val="20"/>
        </w:rPr>
        <w:t>QoS</w:t>
      </w:r>
      <w:r>
        <w:rPr>
          <w:spacing w:val="-4"/>
          <w:sz w:val="20"/>
        </w:rPr>
        <w:t> </w:t>
      </w:r>
      <w:r>
        <w:rPr>
          <w:sz w:val="20"/>
        </w:rPr>
        <w:t>flow</w:t>
      </w:r>
      <w:r>
        <w:rPr>
          <w:spacing w:val="-3"/>
          <w:sz w:val="20"/>
        </w:rPr>
        <w:t> </w:t>
      </w:r>
      <w:r>
        <w:rPr>
          <w:sz w:val="20"/>
        </w:rPr>
        <w:t>to DRB mapping, Logical channel configuration, Radio bearer admission control, Split bearer and PDCP duplication control, etc.</w:t>
      </w:r>
    </w:p>
    <w:p>
      <w:pPr>
        <w:spacing w:after="0" w:line="240" w:lineRule="auto"/>
        <w:jc w:val="left"/>
        <w:rPr>
          <w:sz w:val="20"/>
        </w:rPr>
        <w:sectPr>
          <w:pgSz w:w="11910" w:h="16850"/>
          <w:pgMar w:header="866" w:footer="459" w:top="1520" w:bottom="640" w:left="760" w:right="460"/>
        </w:sectPr>
      </w:pPr>
    </w:p>
    <w:p>
      <w:pPr>
        <w:pStyle w:val="ListParagraph"/>
        <w:numPr>
          <w:ilvl w:val="0"/>
          <w:numId w:val="12"/>
        </w:numPr>
        <w:tabs>
          <w:tab w:pos="942" w:val="left" w:leader="none"/>
        </w:tabs>
        <w:spacing w:line="240" w:lineRule="auto" w:before="53" w:after="0"/>
        <w:ind w:left="942" w:right="1113" w:hanging="286"/>
        <w:jc w:val="left"/>
        <w:rPr>
          <w:sz w:val="20"/>
        </w:rPr>
      </w:pPr>
      <w:r>
        <w:rPr>
          <w:sz w:val="20"/>
        </w:rPr>
        <w:t>Radio</w:t>
      </w:r>
      <w:r>
        <w:rPr>
          <w:spacing w:val="-3"/>
          <w:sz w:val="20"/>
        </w:rPr>
        <w:t> </w:t>
      </w:r>
      <w:r>
        <w:rPr>
          <w:sz w:val="20"/>
        </w:rPr>
        <w:t>Resource</w:t>
      </w:r>
      <w:r>
        <w:rPr>
          <w:spacing w:val="-4"/>
          <w:sz w:val="20"/>
        </w:rPr>
        <w:t> </w:t>
      </w:r>
      <w:r>
        <w:rPr>
          <w:sz w:val="20"/>
        </w:rPr>
        <w:t>Allocation</w:t>
      </w:r>
      <w:r>
        <w:rPr>
          <w:spacing w:val="-3"/>
          <w:sz w:val="20"/>
        </w:rPr>
        <w:t> </w:t>
      </w:r>
      <w:r>
        <w:rPr>
          <w:sz w:val="20"/>
        </w:rPr>
        <w:t>Policy,</w:t>
      </w:r>
      <w:r>
        <w:rPr>
          <w:spacing w:val="-4"/>
          <w:sz w:val="20"/>
        </w:rPr>
        <w:t> </w:t>
      </w:r>
      <w:r>
        <w:rPr>
          <w:sz w:val="20"/>
        </w:rPr>
        <w:t>used</w:t>
      </w:r>
      <w:r>
        <w:rPr>
          <w:spacing w:val="-3"/>
          <w:sz w:val="20"/>
        </w:rPr>
        <w:t> </w:t>
      </w:r>
      <w:r>
        <w:rPr>
          <w:sz w:val="20"/>
        </w:rPr>
        <w:t>to</w:t>
      </w:r>
      <w:r>
        <w:rPr>
          <w:spacing w:val="-3"/>
          <w:sz w:val="20"/>
        </w:rPr>
        <w:t> </w:t>
      </w:r>
      <w:r>
        <w:rPr>
          <w:sz w:val="20"/>
        </w:rPr>
        <w:t>modify</w:t>
      </w:r>
      <w:r>
        <w:rPr>
          <w:spacing w:val="-5"/>
          <w:sz w:val="20"/>
        </w:rPr>
        <w:t> </w:t>
      </w:r>
      <w:r>
        <w:rPr>
          <w:sz w:val="20"/>
        </w:rPr>
        <w:t>the</w:t>
      </w:r>
      <w:r>
        <w:rPr>
          <w:spacing w:val="-4"/>
          <w:sz w:val="20"/>
        </w:rPr>
        <w:t> </w:t>
      </w:r>
      <w:r>
        <w:rPr>
          <w:sz w:val="20"/>
        </w:rPr>
        <w:t>behaviour</w:t>
      </w:r>
      <w:r>
        <w:rPr>
          <w:spacing w:val="-4"/>
          <w:sz w:val="20"/>
        </w:rPr>
        <w:t> </w:t>
      </w:r>
      <w:r>
        <w:rPr>
          <w:sz w:val="20"/>
        </w:rPr>
        <w:t>of</w:t>
      </w:r>
      <w:r>
        <w:rPr>
          <w:spacing w:val="-5"/>
          <w:sz w:val="20"/>
        </w:rPr>
        <w:t> </w:t>
      </w:r>
      <w:r>
        <w:rPr>
          <w:sz w:val="20"/>
        </w:rPr>
        <w:t>call</w:t>
      </w:r>
      <w:r>
        <w:rPr>
          <w:spacing w:val="-5"/>
          <w:sz w:val="20"/>
        </w:rPr>
        <w:t> </w:t>
      </w:r>
      <w:r>
        <w:rPr>
          <w:sz w:val="20"/>
        </w:rPr>
        <w:t>processes</w:t>
      </w:r>
      <w:r>
        <w:rPr>
          <w:spacing w:val="-5"/>
          <w:sz w:val="20"/>
        </w:rPr>
        <w:t> </w:t>
      </w:r>
      <w:r>
        <w:rPr>
          <w:sz w:val="20"/>
        </w:rPr>
        <w:t>related</w:t>
      </w:r>
      <w:r>
        <w:rPr>
          <w:spacing w:val="-3"/>
          <w:sz w:val="20"/>
        </w:rPr>
        <w:t> </w:t>
      </w:r>
      <w:r>
        <w:rPr>
          <w:sz w:val="20"/>
        </w:rPr>
        <w:t>to</w:t>
      </w:r>
      <w:r>
        <w:rPr>
          <w:spacing w:val="-3"/>
          <w:sz w:val="20"/>
        </w:rPr>
        <w:t> </w:t>
      </w:r>
      <w:r>
        <w:rPr>
          <w:sz w:val="20"/>
        </w:rPr>
        <w:t>DRX,</w:t>
      </w:r>
      <w:r>
        <w:rPr>
          <w:spacing w:val="-4"/>
          <w:sz w:val="20"/>
        </w:rPr>
        <w:t> </w:t>
      </w:r>
      <w:r>
        <w:rPr>
          <w:sz w:val="20"/>
        </w:rPr>
        <w:t>SR,</w:t>
      </w:r>
      <w:r>
        <w:rPr>
          <w:spacing w:val="-4"/>
          <w:sz w:val="20"/>
        </w:rPr>
        <w:t> </w:t>
      </w:r>
      <w:r>
        <w:rPr>
          <w:sz w:val="20"/>
        </w:rPr>
        <w:t>SPS, Configured Grant, CQI table, Slice level PRB quota, etc.</w:t>
      </w:r>
    </w:p>
    <w:p>
      <w:pPr>
        <w:pStyle w:val="ListParagraph"/>
        <w:numPr>
          <w:ilvl w:val="0"/>
          <w:numId w:val="12"/>
        </w:numPr>
        <w:tabs>
          <w:tab w:pos="942" w:val="left" w:leader="none"/>
        </w:tabs>
        <w:spacing w:line="240" w:lineRule="auto" w:before="118" w:after="0"/>
        <w:ind w:left="942" w:right="982" w:hanging="286"/>
        <w:jc w:val="left"/>
        <w:rPr>
          <w:sz w:val="20"/>
        </w:rPr>
      </w:pPr>
      <w:r>
        <w:rPr>
          <w:sz w:val="20"/>
        </w:rPr>
        <w:t>Connected</w:t>
      </w:r>
      <w:r>
        <w:rPr>
          <w:spacing w:val="-3"/>
          <w:sz w:val="20"/>
        </w:rPr>
        <w:t> </w:t>
      </w:r>
      <w:r>
        <w:rPr>
          <w:sz w:val="20"/>
        </w:rPr>
        <w:t>Mode</w:t>
      </w:r>
      <w:r>
        <w:rPr>
          <w:spacing w:val="-5"/>
          <w:sz w:val="20"/>
        </w:rPr>
        <w:t> </w:t>
      </w:r>
      <w:r>
        <w:rPr>
          <w:sz w:val="20"/>
        </w:rPr>
        <w:t>Mobility</w:t>
      </w:r>
      <w:r>
        <w:rPr>
          <w:spacing w:val="-3"/>
          <w:sz w:val="20"/>
        </w:rPr>
        <w:t> </w:t>
      </w:r>
      <w:r>
        <w:rPr>
          <w:sz w:val="20"/>
        </w:rPr>
        <w:t>Policy,</w:t>
      </w:r>
      <w:r>
        <w:rPr>
          <w:spacing w:val="-4"/>
          <w:sz w:val="20"/>
        </w:rPr>
        <w:t> </w:t>
      </w:r>
      <w:r>
        <w:rPr>
          <w:sz w:val="20"/>
        </w:rPr>
        <w:t>used</w:t>
      </w:r>
      <w:r>
        <w:rPr>
          <w:spacing w:val="-3"/>
          <w:sz w:val="20"/>
        </w:rPr>
        <w:t> </w:t>
      </w:r>
      <w:r>
        <w:rPr>
          <w:sz w:val="20"/>
        </w:rPr>
        <w:t>to</w:t>
      </w:r>
      <w:r>
        <w:rPr>
          <w:spacing w:val="-3"/>
          <w:sz w:val="20"/>
        </w:rPr>
        <w:t> </w:t>
      </w:r>
      <w:r>
        <w:rPr>
          <w:sz w:val="20"/>
        </w:rPr>
        <w:t>modify</w:t>
      </w:r>
      <w:r>
        <w:rPr>
          <w:spacing w:val="-3"/>
          <w:sz w:val="20"/>
        </w:rPr>
        <w:t> </w:t>
      </w:r>
      <w:r>
        <w:rPr>
          <w:sz w:val="20"/>
        </w:rPr>
        <w:t>the</w:t>
      </w:r>
      <w:r>
        <w:rPr>
          <w:spacing w:val="-4"/>
          <w:sz w:val="20"/>
        </w:rPr>
        <w:t> </w:t>
      </w:r>
      <w:r>
        <w:rPr>
          <w:sz w:val="20"/>
        </w:rPr>
        <w:t>behaviour</w:t>
      </w:r>
      <w:r>
        <w:rPr>
          <w:spacing w:val="-4"/>
          <w:sz w:val="20"/>
        </w:rPr>
        <w:t> </w:t>
      </w:r>
      <w:r>
        <w:rPr>
          <w:sz w:val="20"/>
        </w:rPr>
        <w:t>of</w:t>
      </w:r>
      <w:r>
        <w:rPr>
          <w:spacing w:val="-4"/>
          <w:sz w:val="20"/>
        </w:rPr>
        <w:t> </w:t>
      </w:r>
      <w:r>
        <w:rPr>
          <w:sz w:val="20"/>
        </w:rPr>
        <w:t>call</w:t>
      </w:r>
      <w:r>
        <w:rPr>
          <w:spacing w:val="-5"/>
          <w:sz w:val="20"/>
        </w:rPr>
        <w:t> </w:t>
      </w:r>
      <w:r>
        <w:rPr>
          <w:sz w:val="20"/>
        </w:rPr>
        <w:t>processes</w:t>
      </w:r>
      <w:r>
        <w:rPr>
          <w:spacing w:val="-5"/>
          <w:sz w:val="20"/>
        </w:rPr>
        <w:t> </w:t>
      </w:r>
      <w:r>
        <w:rPr>
          <w:sz w:val="20"/>
        </w:rPr>
        <w:t>related</w:t>
      </w:r>
      <w:r>
        <w:rPr>
          <w:spacing w:val="-3"/>
          <w:sz w:val="20"/>
        </w:rPr>
        <w:t> </w:t>
      </w:r>
      <w:r>
        <w:rPr>
          <w:sz w:val="20"/>
        </w:rPr>
        <w:t>to</w:t>
      </w:r>
      <w:r>
        <w:rPr>
          <w:spacing w:val="-3"/>
          <w:sz w:val="20"/>
        </w:rPr>
        <w:t> </w:t>
      </w:r>
      <w:r>
        <w:rPr>
          <w:sz w:val="20"/>
        </w:rPr>
        <w:t>HO,</w:t>
      </w:r>
      <w:r>
        <w:rPr>
          <w:spacing w:val="-3"/>
          <w:sz w:val="20"/>
        </w:rPr>
        <w:t> </w:t>
      </w:r>
      <w:r>
        <w:rPr>
          <w:sz w:val="20"/>
        </w:rPr>
        <w:t>CHO,</w:t>
      </w:r>
      <w:r>
        <w:rPr>
          <w:spacing w:val="-3"/>
          <w:sz w:val="20"/>
        </w:rPr>
        <w:t> </w:t>
      </w:r>
      <w:r>
        <w:rPr>
          <w:sz w:val="20"/>
        </w:rPr>
        <w:t>DAPS HO, etc. for both serving and target RAN nodes.</w:t>
      </w:r>
    </w:p>
    <w:p>
      <w:pPr>
        <w:pStyle w:val="ListParagraph"/>
        <w:numPr>
          <w:ilvl w:val="0"/>
          <w:numId w:val="12"/>
        </w:numPr>
        <w:tabs>
          <w:tab w:pos="942" w:val="left" w:leader="none"/>
        </w:tabs>
        <w:spacing w:line="240" w:lineRule="auto" w:before="121" w:after="0"/>
        <w:ind w:left="942" w:right="710" w:hanging="286"/>
        <w:jc w:val="left"/>
        <w:rPr>
          <w:sz w:val="20"/>
        </w:rPr>
      </w:pPr>
      <w:r>
        <w:rPr>
          <w:sz w:val="20"/>
        </w:rPr>
        <w:t>Radio</w:t>
      </w:r>
      <w:r>
        <w:rPr>
          <w:spacing w:val="-2"/>
          <w:sz w:val="20"/>
        </w:rPr>
        <w:t> </w:t>
      </w:r>
      <w:r>
        <w:rPr>
          <w:sz w:val="20"/>
        </w:rPr>
        <w:t>Access</w:t>
      </w:r>
      <w:r>
        <w:rPr>
          <w:spacing w:val="-4"/>
          <w:sz w:val="20"/>
        </w:rPr>
        <w:t> </w:t>
      </w:r>
      <w:r>
        <w:rPr>
          <w:sz w:val="20"/>
        </w:rPr>
        <w:t>Policy,</w:t>
      </w:r>
      <w:r>
        <w:rPr>
          <w:spacing w:val="-3"/>
          <w:sz w:val="20"/>
        </w:rPr>
        <w:t> </w:t>
      </w:r>
      <w:r>
        <w:rPr>
          <w:sz w:val="20"/>
        </w:rPr>
        <w:t>used</w:t>
      </w:r>
      <w:r>
        <w:rPr>
          <w:spacing w:val="-2"/>
          <w:sz w:val="20"/>
        </w:rPr>
        <w:t> </w:t>
      </w:r>
      <w:r>
        <w:rPr>
          <w:sz w:val="20"/>
        </w:rPr>
        <w:t>to</w:t>
      </w:r>
      <w:r>
        <w:rPr>
          <w:spacing w:val="-2"/>
          <w:sz w:val="20"/>
        </w:rPr>
        <w:t> </w:t>
      </w:r>
      <w:r>
        <w:rPr>
          <w:sz w:val="20"/>
        </w:rPr>
        <w:t>modify</w:t>
      </w:r>
      <w:r>
        <w:rPr>
          <w:spacing w:val="-2"/>
          <w:sz w:val="20"/>
        </w:rPr>
        <w:t> </w:t>
      </w:r>
      <w:r>
        <w:rPr>
          <w:sz w:val="20"/>
        </w:rPr>
        <w:t>the</w:t>
      </w:r>
      <w:r>
        <w:rPr>
          <w:spacing w:val="-3"/>
          <w:sz w:val="20"/>
        </w:rPr>
        <w:t> </w:t>
      </w:r>
      <w:r>
        <w:rPr>
          <w:sz w:val="20"/>
        </w:rPr>
        <w:t>behaviour</w:t>
      </w:r>
      <w:r>
        <w:rPr>
          <w:spacing w:val="-3"/>
          <w:sz w:val="20"/>
        </w:rPr>
        <w:t> </w:t>
      </w:r>
      <w:r>
        <w:rPr>
          <w:sz w:val="20"/>
        </w:rPr>
        <w:t>of</w:t>
      </w:r>
      <w:r>
        <w:rPr>
          <w:spacing w:val="-3"/>
          <w:sz w:val="20"/>
        </w:rPr>
        <w:t> </w:t>
      </w:r>
      <w:r>
        <w:rPr>
          <w:sz w:val="20"/>
        </w:rPr>
        <w:t>call</w:t>
      </w:r>
      <w:r>
        <w:rPr>
          <w:spacing w:val="-5"/>
          <w:sz w:val="20"/>
        </w:rPr>
        <w:t> </w:t>
      </w:r>
      <w:r>
        <w:rPr>
          <w:sz w:val="20"/>
        </w:rPr>
        <w:t>processes</w:t>
      </w:r>
      <w:r>
        <w:rPr>
          <w:spacing w:val="-4"/>
          <w:sz w:val="20"/>
        </w:rPr>
        <w:t> </w:t>
      </w:r>
      <w:r>
        <w:rPr>
          <w:sz w:val="20"/>
        </w:rPr>
        <w:t>related</w:t>
      </w:r>
      <w:r>
        <w:rPr>
          <w:spacing w:val="-2"/>
          <w:sz w:val="20"/>
        </w:rPr>
        <w:t> </w:t>
      </w:r>
      <w:r>
        <w:rPr>
          <w:sz w:val="20"/>
        </w:rPr>
        <w:t>to</w:t>
      </w:r>
      <w:r>
        <w:rPr>
          <w:spacing w:val="-2"/>
          <w:sz w:val="20"/>
        </w:rPr>
        <w:t> </w:t>
      </w:r>
      <w:r>
        <w:rPr>
          <w:sz w:val="20"/>
        </w:rPr>
        <w:t>RACH</w:t>
      </w:r>
      <w:r>
        <w:rPr>
          <w:spacing w:val="-3"/>
          <w:sz w:val="20"/>
        </w:rPr>
        <w:t> </w:t>
      </w:r>
      <w:r>
        <w:rPr>
          <w:sz w:val="20"/>
        </w:rPr>
        <w:t>back-off,</w:t>
      </w:r>
      <w:r>
        <w:rPr>
          <w:spacing w:val="-3"/>
          <w:sz w:val="20"/>
        </w:rPr>
        <w:t> </w:t>
      </w:r>
      <w:r>
        <w:rPr>
          <w:sz w:val="20"/>
        </w:rPr>
        <w:t>RRC</w:t>
      </w:r>
      <w:r>
        <w:rPr>
          <w:spacing w:val="-4"/>
          <w:sz w:val="20"/>
        </w:rPr>
        <w:t> </w:t>
      </w:r>
      <w:r>
        <w:rPr>
          <w:sz w:val="20"/>
        </w:rPr>
        <w:t>connection reject, RRC connection release, Access barring, UE admission, etc.</w:t>
      </w:r>
    </w:p>
    <w:p>
      <w:pPr>
        <w:pStyle w:val="ListParagraph"/>
        <w:numPr>
          <w:ilvl w:val="0"/>
          <w:numId w:val="12"/>
        </w:numPr>
        <w:tabs>
          <w:tab w:pos="942" w:val="left" w:leader="none"/>
        </w:tabs>
        <w:spacing w:line="240" w:lineRule="auto" w:before="121" w:after="0"/>
        <w:ind w:left="942" w:right="772" w:hanging="286"/>
        <w:jc w:val="left"/>
        <w:rPr>
          <w:sz w:val="20"/>
        </w:rPr>
      </w:pPr>
      <w:r>
        <w:rPr>
          <w:sz w:val="20"/>
        </w:rPr>
        <w:t>Dual Connectivity (DC) Policy, used to</w:t>
      </w:r>
      <w:r>
        <w:rPr>
          <w:spacing w:val="-1"/>
          <w:sz w:val="20"/>
        </w:rPr>
        <w:t> </w:t>
      </w:r>
      <w:r>
        <w:rPr>
          <w:sz w:val="20"/>
        </w:rPr>
        <w:t>modify the</w:t>
      </w:r>
      <w:r>
        <w:rPr>
          <w:spacing w:val="-1"/>
          <w:sz w:val="20"/>
        </w:rPr>
        <w:t> </w:t>
      </w:r>
      <w:r>
        <w:rPr>
          <w:sz w:val="20"/>
        </w:rPr>
        <w:t>behaviour of call processes related to</w:t>
      </w:r>
      <w:r>
        <w:rPr>
          <w:spacing w:val="-1"/>
          <w:sz w:val="20"/>
        </w:rPr>
        <w:t> </w:t>
      </w:r>
      <w:r>
        <w:rPr>
          <w:sz w:val="20"/>
        </w:rPr>
        <w:t>DC related operations for</w:t>
      </w:r>
      <w:r>
        <w:rPr>
          <w:spacing w:val="-3"/>
          <w:sz w:val="20"/>
        </w:rPr>
        <w:t> </w:t>
      </w:r>
      <w:r>
        <w:rPr>
          <w:sz w:val="20"/>
        </w:rPr>
        <w:t>both</w:t>
      </w:r>
      <w:r>
        <w:rPr>
          <w:spacing w:val="-2"/>
          <w:sz w:val="20"/>
        </w:rPr>
        <w:t> </w:t>
      </w:r>
      <w:r>
        <w:rPr>
          <w:sz w:val="20"/>
        </w:rPr>
        <w:t>master</w:t>
      </w:r>
      <w:r>
        <w:rPr>
          <w:spacing w:val="-3"/>
          <w:sz w:val="20"/>
        </w:rPr>
        <w:t> </w:t>
      </w:r>
      <w:r>
        <w:rPr>
          <w:sz w:val="20"/>
        </w:rPr>
        <w:t>and</w:t>
      </w:r>
      <w:r>
        <w:rPr>
          <w:spacing w:val="-2"/>
          <w:sz w:val="20"/>
        </w:rPr>
        <w:t> </w:t>
      </w:r>
      <w:r>
        <w:rPr>
          <w:sz w:val="20"/>
        </w:rPr>
        <w:t>secondary</w:t>
      </w:r>
      <w:r>
        <w:rPr>
          <w:spacing w:val="-4"/>
          <w:sz w:val="20"/>
        </w:rPr>
        <w:t> </w:t>
      </w:r>
      <w:r>
        <w:rPr>
          <w:sz w:val="20"/>
        </w:rPr>
        <w:t>RAN</w:t>
      </w:r>
      <w:r>
        <w:rPr>
          <w:spacing w:val="-3"/>
          <w:sz w:val="20"/>
        </w:rPr>
        <w:t> </w:t>
      </w:r>
      <w:r>
        <w:rPr>
          <w:sz w:val="20"/>
        </w:rPr>
        <w:t>nodes,</w:t>
      </w:r>
      <w:r>
        <w:rPr>
          <w:spacing w:val="-3"/>
          <w:sz w:val="20"/>
        </w:rPr>
        <w:t> </w:t>
      </w:r>
      <w:r>
        <w:rPr>
          <w:sz w:val="20"/>
        </w:rPr>
        <w:t>Change</w:t>
      </w:r>
      <w:r>
        <w:rPr>
          <w:spacing w:val="-3"/>
          <w:sz w:val="20"/>
        </w:rPr>
        <w:t> </w:t>
      </w:r>
      <w:r>
        <w:rPr>
          <w:sz w:val="20"/>
        </w:rPr>
        <w:t>of</w:t>
      </w:r>
      <w:r>
        <w:rPr>
          <w:spacing w:val="-5"/>
          <w:sz w:val="20"/>
        </w:rPr>
        <w:t> </w:t>
      </w:r>
      <w:r>
        <w:rPr>
          <w:sz w:val="20"/>
        </w:rPr>
        <w:t>bearer</w:t>
      </w:r>
      <w:r>
        <w:rPr>
          <w:spacing w:val="-3"/>
          <w:sz w:val="20"/>
        </w:rPr>
        <w:t> </w:t>
      </w:r>
      <w:r>
        <w:rPr>
          <w:sz w:val="20"/>
        </w:rPr>
        <w:t>termination</w:t>
      </w:r>
      <w:r>
        <w:rPr>
          <w:spacing w:val="-4"/>
          <w:sz w:val="20"/>
        </w:rPr>
        <w:t> </w:t>
      </w:r>
      <w:r>
        <w:rPr>
          <w:sz w:val="20"/>
        </w:rPr>
        <w:t>point</w:t>
      </w:r>
      <w:r>
        <w:rPr>
          <w:spacing w:val="-4"/>
          <w:sz w:val="20"/>
        </w:rPr>
        <w:t> </w:t>
      </w:r>
      <w:r>
        <w:rPr>
          <w:sz w:val="20"/>
        </w:rPr>
        <w:t>(MN</w:t>
      </w:r>
      <w:r>
        <w:rPr>
          <w:spacing w:val="-5"/>
          <w:sz w:val="20"/>
        </w:rPr>
        <w:t> </w:t>
      </w:r>
      <w:r>
        <w:rPr>
          <w:sz w:val="20"/>
        </w:rPr>
        <w:t>or</w:t>
      </w:r>
      <w:r>
        <w:rPr>
          <w:spacing w:val="-3"/>
          <w:sz w:val="20"/>
        </w:rPr>
        <w:t> </w:t>
      </w:r>
      <w:r>
        <w:rPr>
          <w:sz w:val="20"/>
        </w:rPr>
        <w:t>SN)</w:t>
      </w:r>
      <w:r>
        <w:rPr>
          <w:spacing w:val="-2"/>
          <w:sz w:val="20"/>
        </w:rPr>
        <w:t> </w:t>
      </w:r>
      <w:r>
        <w:rPr>
          <w:sz w:val="20"/>
        </w:rPr>
        <w:t>and/or</w:t>
      </w:r>
      <w:r>
        <w:rPr>
          <w:spacing w:val="-5"/>
          <w:sz w:val="20"/>
        </w:rPr>
        <w:t> </w:t>
      </w:r>
      <w:r>
        <w:rPr>
          <w:sz w:val="20"/>
        </w:rPr>
        <w:t>bearer</w:t>
      </w:r>
      <w:r>
        <w:rPr>
          <w:spacing w:val="-4"/>
          <w:sz w:val="20"/>
        </w:rPr>
        <w:t> </w:t>
      </w:r>
      <w:r>
        <w:rPr>
          <w:sz w:val="20"/>
        </w:rPr>
        <w:t>types, </w:t>
      </w:r>
      <w:r>
        <w:rPr>
          <w:spacing w:val="-4"/>
          <w:sz w:val="20"/>
        </w:rPr>
        <w:t>etc.</w:t>
      </w:r>
    </w:p>
    <w:p>
      <w:pPr>
        <w:pStyle w:val="ListParagraph"/>
        <w:numPr>
          <w:ilvl w:val="0"/>
          <w:numId w:val="12"/>
        </w:numPr>
        <w:tabs>
          <w:tab w:pos="942" w:val="left" w:leader="none"/>
        </w:tabs>
        <w:spacing w:line="240" w:lineRule="auto" w:before="119" w:after="0"/>
        <w:ind w:left="942" w:right="691" w:hanging="286"/>
        <w:jc w:val="left"/>
        <w:rPr>
          <w:sz w:val="20"/>
        </w:rPr>
      </w:pPr>
      <w:r>
        <w:rPr>
          <w:sz w:val="20"/>
        </w:rPr>
        <w:t>Carrier</w:t>
      </w:r>
      <w:r>
        <w:rPr>
          <w:spacing w:val="-2"/>
          <w:sz w:val="20"/>
        </w:rPr>
        <w:t> </w:t>
      </w:r>
      <w:r>
        <w:rPr>
          <w:sz w:val="20"/>
        </w:rPr>
        <w:t>Aggregation</w:t>
      </w:r>
      <w:r>
        <w:rPr>
          <w:spacing w:val="-2"/>
          <w:sz w:val="20"/>
        </w:rPr>
        <w:t> </w:t>
      </w:r>
      <w:r>
        <w:rPr>
          <w:sz w:val="20"/>
        </w:rPr>
        <w:t>(CA)</w:t>
      </w:r>
      <w:r>
        <w:rPr>
          <w:spacing w:val="-2"/>
          <w:sz w:val="20"/>
        </w:rPr>
        <w:t> </w:t>
      </w:r>
      <w:r>
        <w:rPr>
          <w:sz w:val="20"/>
        </w:rPr>
        <w:t>Policy,</w:t>
      </w:r>
      <w:r>
        <w:rPr>
          <w:spacing w:val="-3"/>
          <w:sz w:val="20"/>
        </w:rPr>
        <w:t> </w:t>
      </w:r>
      <w:r>
        <w:rPr>
          <w:sz w:val="20"/>
        </w:rPr>
        <w:t>used</w:t>
      </w:r>
      <w:r>
        <w:rPr>
          <w:spacing w:val="-2"/>
          <w:sz w:val="20"/>
        </w:rPr>
        <w:t> </w:t>
      </w:r>
      <w:r>
        <w:rPr>
          <w:sz w:val="20"/>
        </w:rPr>
        <w:t>to</w:t>
      </w:r>
      <w:r>
        <w:rPr>
          <w:spacing w:val="-5"/>
          <w:sz w:val="20"/>
        </w:rPr>
        <w:t> </w:t>
      </w:r>
      <w:r>
        <w:rPr>
          <w:sz w:val="20"/>
        </w:rPr>
        <w:t>modify</w:t>
      </w:r>
      <w:r>
        <w:rPr>
          <w:spacing w:val="-2"/>
          <w:sz w:val="20"/>
        </w:rPr>
        <w:t> </w:t>
      </w:r>
      <w:r>
        <w:rPr>
          <w:sz w:val="20"/>
        </w:rPr>
        <w:t>the</w:t>
      </w:r>
      <w:r>
        <w:rPr>
          <w:spacing w:val="-5"/>
          <w:sz w:val="20"/>
        </w:rPr>
        <w:t> </w:t>
      </w:r>
      <w:r>
        <w:rPr>
          <w:sz w:val="20"/>
        </w:rPr>
        <w:t>behaviour</w:t>
      </w:r>
      <w:r>
        <w:rPr>
          <w:spacing w:val="-3"/>
          <w:sz w:val="20"/>
        </w:rPr>
        <w:t> </w:t>
      </w:r>
      <w:r>
        <w:rPr>
          <w:sz w:val="20"/>
        </w:rPr>
        <w:t>of</w:t>
      </w:r>
      <w:r>
        <w:rPr>
          <w:spacing w:val="-3"/>
          <w:sz w:val="20"/>
        </w:rPr>
        <w:t> </w:t>
      </w:r>
      <w:r>
        <w:rPr>
          <w:sz w:val="20"/>
        </w:rPr>
        <w:t>call</w:t>
      </w:r>
      <w:r>
        <w:rPr>
          <w:spacing w:val="-4"/>
          <w:sz w:val="20"/>
        </w:rPr>
        <w:t> </w:t>
      </w:r>
      <w:r>
        <w:rPr>
          <w:sz w:val="20"/>
        </w:rPr>
        <w:t>processes</w:t>
      </w:r>
      <w:r>
        <w:rPr>
          <w:spacing w:val="-4"/>
          <w:sz w:val="20"/>
        </w:rPr>
        <w:t> </w:t>
      </w:r>
      <w:r>
        <w:rPr>
          <w:sz w:val="20"/>
        </w:rPr>
        <w:t>related</w:t>
      </w:r>
      <w:r>
        <w:rPr>
          <w:spacing w:val="-2"/>
          <w:sz w:val="20"/>
        </w:rPr>
        <w:t> </w:t>
      </w:r>
      <w:r>
        <w:rPr>
          <w:sz w:val="20"/>
        </w:rPr>
        <w:t>to</w:t>
      </w:r>
      <w:r>
        <w:rPr>
          <w:spacing w:val="-2"/>
          <w:sz w:val="20"/>
        </w:rPr>
        <w:t> </w:t>
      </w:r>
      <w:r>
        <w:rPr>
          <w:sz w:val="20"/>
        </w:rPr>
        <w:t>CA</w:t>
      </w:r>
      <w:r>
        <w:rPr>
          <w:spacing w:val="-3"/>
          <w:sz w:val="20"/>
        </w:rPr>
        <w:t> </w:t>
      </w:r>
      <w:r>
        <w:rPr>
          <w:sz w:val="20"/>
        </w:rPr>
        <w:t>related</w:t>
      </w:r>
      <w:r>
        <w:rPr>
          <w:spacing w:val="-2"/>
          <w:sz w:val="20"/>
        </w:rPr>
        <w:t> </w:t>
      </w:r>
      <w:r>
        <w:rPr>
          <w:sz w:val="20"/>
        </w:rPr>
        <w:t>operations for both primary and secondary cells.</w:t>
      </w:r>
    </w:p>
    <w:p>
      <w:pPr>
        <w:pStyle w:val="ListParagraph"/>
        <w:numPr>
          <w:ilvl w:val="0"/>
          <w:numId w:val="12"/>
        </w:numPr>
        <w:tabs>
          <w:tab w:pos="942" w:val="left" w:leader="none"/>
        </w:tabs>
        <w:spacing w:line="240" w:lineRule="auto" w:before="121" w:after="0"/>
        <w:ind w:left="942" w:right="1166" w:hanging="286"/>
        <w:jc w:val="left"/>
        <w:rPr>
          <w:sz w:val="20"/>
        </w:rPr>
      </w:pPr>
      <w:r>
        <w:rPr>
          <w:sz w:val="20"/>
        </w:rPr>
        <w:t>Idle</w:t>
      </w:r>
      <w:r>
        <w:rPr>
          <w:spacing w:val="-2"/>
          <w:sz w:val="20"/>
        </w:rPr>
        <w:t> </w:t>
      </w:r>
      <w:r>
        <w:rPr>
          <w:sz w:val="20"/>
        </w:rPr>
        <w:t>Mode</w:t>
      </w:r>
      <w:r>
        <w:rPr>
          <w:spacing w:val="-2"/>
          <w:sz w:val="20"/>
        </w:rPr>
        <w:t> </w:t>
      </w:r>
      <w:r>
        <w:rPr>
          <w:sz w:val="20"/>
        </w:rPr>
        <w:t>Mobility</w:t>
      </w:r>
      <w:r>
        <w:rPr>
          <w:spacing w:val="-1"/>
          <w:sz w:val="20"/>
        </w:rPr>
        <w:t> </w:t>
      </w:r>
      <w:r>
        <w:rPr>
          <w:sz w:val="20"/>
        </w:rPr>
        <w:t>Policy,</w:t>
      </w:r>
      <w:r>
        <w:rPr>
          <w:spacing w:val="-2"/>
          <w:sz w:val="20"/>
        </w:rPr>
        <w:t> </w:t>
      </w:r>
      <w:r>
        <w:rPr>
          <w:sz w:val="20"/>
        </w:rPr>
        <w:t>used</w:t>
      </w:r>
      <w:r>
        <w:rPr>
          <w:spacing w:val="-1"/>
          <w:sz w:val="20"/>
        </w:rPr>
        <w:t> </w:t>
      </w:r>
      <w:r>
        <w:rPr>
          <w:sz w:val="20"/>
        </w:rPr>
        <w:t>to</w:t>
      </w:r>
      <w:r>
        <w:rPr>
          <w:spacing w:val="-1"/>
          <w:sz w:val="20"/>
        </w:rPr>
        <w:t> </w:t>
      </w:r>
      <w:r>
        <w:rPr>
          <w:sz w:val="20"/>
        </w:rPr>
        <w:t>modify</w:t>
      </w:r>
      <w:r>
        <w:rPr>
          <w:spacing w:val="-1"/>
          <w:sz w:val="20"/>
        </w:rPr>
        <w:t> </w:t>
      </w:r>
      <w:r>
        <w:rPr>
          <w:sz w:val="20"/>
        </w:rPr>
        <w:t>the</w:t>
      </w:r>
      <w:r>
        <w:rPr>
          <w:spacing w:val="-4"/>
          <w:sz w:val="20"/>
        </w:rPr>
        <w:t> </w:t>
      </w:r>
      <w:r>
        <w:rPr>
          <w:sz w:val="20"/>
        </w:rPr>
        <w:t>behaviour</w:t>
      </w:r>
      <w:r>
        <w:rPr>
          <w:spacing w:val="-4"/>
          <w:sz w:val="20"/>
        </w:rPr>
        <w:t> </w:t>
      </w:r>
      <w:r>
        <w:rPr>
          <w:sz w:val="20"/>
        </w:rPr>
        <w:t>of</w:t>
      </w:r>
      <w:r>
        <w:rPr>
          <w:spacing w:val="-4"/>
          <w:sz w:val="20"/>
        </w:rPr>
        <w:t> </w:t>
      </w:r>
      <w:r>
        <w:rPr>
          <w:sz w:val="20"/>
        </w:rPr>
        <w:t>call</w:t>
      </w:r>
      <w:r>
        <w:rPr>
          <w:spacing w:val="-3"/>
          <w:sz w:val="20"/>
        </w:rPr>
        <w:t> </w:t>
      </w:r>
      <w:r>
        <w:rPr>
          <w:sz w:val="20"/>
        </w:rPr>
        <w:t>processes</w:t>
      </w:r>
      <w:r>
        <w:rPr>
          <w:spacing w:val="-3"/>
          <w:sz w:val="20"/>
        </w:rPr>
        <w:t> </w:t>
      </w:r>
      <w:r>
        <w:rPr>
          <w:sz w:val="20"/>
        </w:rPr>
        <w:t>related</w:t>
      </w:r>
      <w:r>
        <w:rPr>
          <w:spacing w:val="-1"/>
          <w:sz w:val="20"/>
        </w:rPr>
        <w:t> </w:t>
      </w:r>
      <w:r>
        <w:rPr>
          <w:sz w:val="20"/>
        </w:rPr>
        <w:t>to</w:t>
      </w:r>
      <w:r>
        <w:rPr>
          <w:spacing w:val="-1"/>
          <w:sz w:val="20"/>
        </w:rPr>
        <w:t> </w:t>
      </w:r>
      <w:r>
        <w:rPr>
          <w:sz w:val="20"/>
        </w:rPr>
        <w:t>intra-frequency,</w:t>
      </w:r>
      <w:r>
        <w:rPr>
          <w:spacing w:val="-2"/>
          <w:sz w:val="20"/>
        </w:rPr>
        <w:t> </w:t>
      </w:r>
      <w:r>
        <w:rPr>
          <w:sz w:val="20"/>
        </w:rPr>
        <w:t>inter- frequency, inter-RAT cell reselection priority, inactivity timers, etc.</w:t>
      </w:r>
    </w:p>
    <w:p>
      <w:pPr>
        <w:pStyle w:val="ListParagraph"/>
        <w:numPr>
          <w:ilvl w:val="0"/>
          <w:numId w:val="12"/>
        </w:numPr>
        <w:tabs>
          <w:tab w:pos="942" w:val="left" w:leader="none"/>
        </w:tabs>
        <w:spacing w:line="240" w:lineRule="auto" w:before="121" w:after="0"/>
        <w:ind w:left="942" w:right="1285" w:hanging="286"/>
        <w:jc w:val="left"/>
        <w:rPr>
          <w:sz w:val="20"/>
        </w:rPr>
      </w:pPr>
      <w:r>
        <w:rPr>
          <w:sz w:val="20"/>
        </w:rPr>
        <w:t>Measurement</w:t>
      </w:r>
      <w:r>
        <w:rPr>
          <w:spacing w:val="-5"/>
          <w:sz w:val="20"/>
        </w:rPr>
        <w:t> </w:t>
      </w:r>
      <w:r>
        <w:rPr>
          <w:sz w:val="20"/>
        </w:rPr>
        <w:t>Report</w:t>
      </w:r>
      <w:r>
        <w:rPr>
          <w:spacing w:val="-5"/>
          <w:sz w:val="20"/>
        </w:rPr>
        <w:t> </w:t>
      </w:r>
      <w:r>
        <w:rPr>
          <w:sz w:val="20"/>
        </w:rPr>
        <w:t>(MR)</w:t>
      </w:r>
      <w:r>
        <w:rPr>
          <w:spacing w:val="-4"/>
          <w:sz w:val="20"/>
        </w:rPr>
        <w:t> </w:t>
      </w:r>
      <w:r>
        <w:rPr>
          <w:sz w:val="20"/>
        </w:rPr>
        <w:t>Configuration</w:t>
      </w:r>
      <w:r>
        <w:rPr>
          <w:spacing w:val="-3"/>
          <w:sz w:val="20"/>
        </w:rPr>
        <w:t> </w:t>
      </w:r>
      <w:r>
        <w:rPr>
          <w:sz w:val="20"/>
        </w:rPr>
        <w:t>Policy,</w:t>
      </w:r>
      <w:r>
        <w:rPr>
          <w:spacing w:val="-6"/>
          <w:sz w:val="20"/>
        </w:rPr>
        <w:t> </w:t>
      </w:r>
      <w:r>
        <w:rPr>
          <w:sz w:val="20"/>
        </w:rPr>
        <w:t>used</w:t>
      </w:r>
      <w:r>
        <w:rPr>
          <w:spacing w:val="-3"/>
          <w:sz w:val="20"/>
        </w:rPr>
        <w:t> </w:t>
      </w:r>
      <w:r>
        <w:rPr>
          <w:sz w:val="20"/>
        </w:rPr>
        <w:t>to</w:t>
      </w:r>
      <w:r>
        <w:rPr>
          <w:spacing w:val="-3"/>
          <w:sz w:val="20"/>
        </w:rPr>
        <w:t> </w:t>
      </w:r>
      <w:r>
        <w:rPr>
          <w:sz w:val="20"/>
        </w:rPr>
        <w:t>configure</w:t>
      </w:r>
      <w:r>
        <w:rPr>
          <w:spacing w:val="-4"/>
          <w:sz w:val="20"/>
        </w:rPr>
        <w:t> </w:t>
      </w:r>
      <w:r>
        <w:rPr>
          <w:sz w:val="20"/>
        </w:rPr>
        <w:t>policy</w:t>
      </w:r>
      <w:r>
        <w:rPr>
          <w:spacing w:val="-3"/>
          <w:sz w:val="20"/>
        </w:rPr>
        <w:t> </w:t>
      </w:r>
      <w:r>
        <w:rPr>
          <w:sz w:val="20"/>
        </w:rPr>
        <w:t>for</w:t>
      </w:r>
      <w:r>
        <w:rPr>
          <w:spacing w:val="-4"/>
          <w:sz w:val="20"/>
        </w:rPr>
        <w:t> </w:t>
      </w:r>
      <w:r>
        <w:rPr>
          <w:sz w:val="20"/>
        </w:rPr>
        <w:t>RRC</w:t>
      </w:r>
      <w:r>
        <w:rPr>
          <w:spacing w:val="-5"/>
          <w:sz w:val="20"/>
        </w:rPr>
        <w:t> </w:t>
      </w:r>
      <w:r>
        <w:rPr>
          <w:sz w:val="20"/>
        </w:rPr>
        <w:t>measurement</w:t>
      </w:r>
      <w:r>
        <w:rPr>
          <w:spacing w:val="-5"/>
          <w:sz w:val="20"/>
        </w:rPr>
        <w:t> </w:t>
      </w:r>
      <w:r>
        <w:rPr>
          <w:sz w:val="20"/>
        </w:rPr>
        <w:t>objects, reporting objects, etc.</w:t>
      </w:r>
    </w:p>
    <w:p>
      <w:pPr>
        <w:pStyle w:val="ListParagraph"/>
        <w:numPr>
          <w:ilvl w:val="0"/>
          <w:numId w:val="12"/>
        </w:numPr>
        <w:tabs>
          <w:tab w:pos="941" w:val="left" w:leader="none"/>
        </w:tabs>
        <w:spacing w:line="240" w:lineRule="auto" w:before="119" w:after="0"/>
        <w:ind w:left="941" w:right="0" w:hanging="285"/>
        <w:jc w:val="left"/>
        <w:rPr>
          <w:rFonts w:ascii="Arial" w:hAnsi="Arial"/>
          <w:sz w:val="18"/>
        </w:rPr>
      </w:pPr>
      <w:r>
        <w:rPr>
          <w:sz w:val="20"/>
        </w:rPr>
        <w:t>Beamforming</w:t>
      </w:r>
      <w:r>
        <w:rPr>
          <w:spacing w:val="-6"/>
          <w:sz w:val="20"/>
        </w:rPr>
        <w:t> </w:t>
      </w:r>
      <w:r>
        <w:rPr>
          <w:sz w:val="20"/>
        </w:rPr>
        <w:t>Configuration</w:t>
      </w:r>
      <w:r>
        <w:rPr>
          <w:spacing w:val="-1"/>
          <w:sz w:val="20"/>
        </w:rPr>
        <w:t> </w:t>
      </w:r>
      <w:r>
        <w:rPr>
          <w:sz w:val="20"/>
        </w:rPr>
        <w:t>Policy,</w:t>
      </w:r>
      <w:r>
        <w:rPr>
          <w:spacing w:val="-6"/>
          <w:sz w:val="20"/>
        </w:rPr>
        <w:t> </w:t>
      </w:r>
      <w:r>
        <w:rPr>
          <w:sz w:val="20"/>
        </w:rPr>
        <w:t>used</w:t>
      </w:r>
      <w:r>
        <w:rPr>
          <w:spacing w:val="-5"/>
          <w:sz w:val="20"/>
        </w:rPr>
        <w:t> </w:t>
      </w:r>
      <w:r>
        <w:rPr>
          <w:sz w:val="20"/>
        </w:rPr>
        <w:t>to</w:t>
      </w:r>
      <w:r>
        <w:rPr>
          <w:spacing w:val="-5"/>
          <w:sz w:val="20"/>
        </w:rPr>
        <w:t> </w:t>
      </w:r>
      <w:r>
        <w:rPr>
          <w:sz w:val="20"/>
        </w:rPr>
        <w:t>configure</w:t>
      </w:r>
      <w:r>
        <w:rPr>
          <w:spacing w:val="-8"/>
          <w:sz w:val="20"/>
        </w:rPr>
        <w:t> </w:t>
      </w:r>
      <w:r>
        <w:rPr>
          <w:sz w:val="20"/>
        </w:rPr>
        <w:t>policy</w:t>
      </w:r>
      <w:r>
        <w:rPr>
          <w:spacing w:val="-7"/>
          <w:sz w:val="20"/>
        </w:rPr>
        <w:t> </w:t>
      </w:r>
      <w:r>
        <w:rPr>
          <w:sz w:val="20"/>
        </w:rPr>
        <w:t>for</w:t>
      </w:r>
      <w:r>
        <w:rPr>
          <w:spacing w:val="-6"/>
          <w:sz w:val="20"/>
        </w:rPr>
        <w:t> </w:t>
      </w:r>
      <w:r>
        <w:rPr>
          <w:sz w:val="20"/>
        </w:rPr>
        <w:t>Non-GoB</w:t>
      </w:r>
      <w:r>
        <w:rPr>
          <w:spacing w:val="-6"/>
          <w:sz w:val="20"/>
        </w:rPr>
        <w:t> </w:t>
      </w:r>
      <w:r>
        <w:rPr>
          <w:sz w:val="20"/>
        </w:rPr>
        <w:t>and</w:t>
      </w:r>
      <w:r>
        <w:rPr>
          <w:spacing w:val="-5"/>
          <w:sz w:val="20"/>
        </w:rPr>
        <w:t> </w:t>
      </w:r>
      <w:r>
        <w:rPr>
          <w:sz w:val="20"/>
        </w:rPr>
        <w:t>GoB</w:t>
      </w:r>
      <w:r>
        <w:rPr>
          <w:spacing w:val="-6"/>
          <w:sz w:val="20"/>
        </w:rPr>
        <w:t> </w:t>
      </w:r>
      <w:r>
        <w:rPr>
          <w:sz w:val="20"/>
        </w:rPr>
        <w:t>Beamforming</w:t>
      </w:r>
      <w:r>
        <w:rPr>
          <w:spacing w:val="-5"/>
          <w:sz w:val="20"/>
        </w:rPr>
        <w:t> </w:t>
      </w:r>
      <w:r>
        <w:rPr>
          <w:spacing w:val="-2"/>
          <w:sz w:val="20"/>
        </w:rPr>
        <w:t>Mode</w:t>
      </w:r>
      <w:r>
        <w:rPr>
          <w:rFonts w:ascii="Arial" w:hAnsi="Arial"/>
          <w:spacing w:val="-2"/>
          <w:sz w:val="18"/>
        </w:rPr>
        <w:t>.</w:t>
      </w:r>
    </w:p>
    <w:p>
      <w:pPr>
        <w:spacing w:line="240" w:lineRule="auto" w:before="0"/>
        <w:rPr>
          <w:sz w:val="20"/>
        </w:rPr>
      </w:pPr>
    </w:p>
    <w:p>
      <w:pPr>
        <w:spacing w:line="240" w:lineRule="auto" w:before="129"/>
        <w:rPr>
          <w:sz w:val="20"/>
        </w:rPr>
      </w:pPr>
    </w:p>
    <w:p>
      <w:pPr>
        <w:pStyle w:val="Heading3"/>
        <w:numPr>
          <w:ilvl w:val="2"/>
          <w:numId w:val="5"/>
        </w:numPr>
        <w:tabs>
          <w:tab w:pos="1505" w:val="left" w:leader="none"/>
        </w:tabs>
        <w:spacing w:line="240" w:lineRule="auto" w:before="0" w:after="0"/>
        <w:ind w:left="1505" w:right="0" w:hanging="1132"/>
        <w:jc w:val="left"/>
      </w:pPr>
      <w:bookmarkStart w:name="_bookmark22" w:id="23"/>
      <w:bookmarkEnd w:id="23"/>
      <w:r>
        <w:rPr/>
      </w:r>
      <w:r>
        <w:rPr/>
        <w:t>QUERY</w:t>
      </w:r>
      <w:r>
        <w:rPr>
          <w:spacing w:val="-3"/>
        </w:rPr>
        <w:t> </w:t>
      </w:r>
      <w:r>
        <w:rPr>
          <w:spacing w:val="-2"/>
        </w:rPr>
        <w:t>service</w:t>
      </w:r>
    </w:p>
    <w:p>
      <w:pPr>
        <w:pStyle w:val="BodyText"/>
        <w:spacing w:before="181"/>
        <w:ind w:left="373"/>
      </w:pPr>
      <w:r>
        <w:rPr/>
        <w:t>The</w:t>
      </w:r>
      <w:r>
        <w:rPr>
          <w:spacing w:val="-6"/>
        </w:rPr>
        <w:t> </w:t>
      </w:r>
      <w:r>
        <w:rPr/>
        <w:t>“RAN</w:t>
      </w:r>
      <w:r>
        <w:rPr>
          <w:spacing w:val="-6"/>
        </w:rPr>
        <w:t> </w:t>
      </w:r>
      <w:r>
        <w:rPr/>
        <w:t>Control”</w:t>
      </w:r>
      <w:r>
        <w:rPr>
          <w:spacing w:val="-5"/>
        </w:rPr>
        <w:t> </w:t>
      </w:r>
      <w:r>
        <w:rPr/>
        <w:t>RAN</w:t>
      </w:r>
      <w:r>
        <w:rPr>
          <w:spacing w:val="-6"/>
        </w:rPr>
        <w:t> </w:t>
      </w:r>
      <w:r>
        <w:rPr/>
        <w:t>Function</w:t>
      </w:r>
      <w:r>
        <w:rPr>
          <w:spacing w:val="-4"/>
        </w:rPr>
        <w:t> </w:t>
      </w:r>
      <w:r>
        <w:rPr/>
        <w:t>provides</w:t>
      </w:r>
      <w:r>
        <w:rPr>
          <w:spacing w:val="-7"/>
        </w:rPr>
        <w:t> </w:t>
      </w:r>
      <w:r>
        <w:rPr/>
        <w:t>support</w:t>
      </w:r>
      <w:r>
        <w:rPr>
          <w:spacing w:val="-6"/>
        </w:rPr>
        <w:t> </w:t>
      </w:r>
      <w:r>
        <w:rPr/>
        <w:t>of</w:t>
      </w:r>
      <w:r>
        <w:rPr>
          <w:spacing w:val="-7"/>
        </w:rPr>
        <w:t> </w:t>
      </w:r>
      <w:r>
        <w:rPr/>
        <w:t>the</w:t>
      </w:r>
      <w:r>
        <w:rPr>
          <w:spacing w:val="-5"/>
        </w:rPr>
        <w:t> </w:t>
      </w:r>
      <w:r>
        <w:rPr/>
        <w:t>following</w:t>
      </w:r>
      <w:r>
        <w:rPr>
          <w:spacing w:val="2"/>
        </w:rPr>
        <w:t> </w:t>
      </w:r>
      <w:r>
        <w:rPr>
          <w:b/>
        </w:rPr>
        <w:t>QUERY</w:t>
      </w:r>
      <w:r>
        <w:rPr>
          <w:b/>
          <w:spacing w:val="-5"/>
        </w:rPr>
        <w:t> </w:t>
      </w:r>
      <w:r>
        <w:rPr>
          <w:spacing w:val="-2"/>
        </w:rPr>
        <w:t>services:</w:t>
      </w:r>
    </w:p>
    <w:p>
      <w:pPr>
        <w:pStyle w:val="ListParagraph"/>
        <w:numPr>
          <w:ilvl w:val="0"/>
          <w:numId w:val="13"/>
        </w:numPr>
        <w:tabs>
          <w:tab w:pos="941" w:val="left" w:leader="none"/>
        </w:tabs>
        <w:spacing w:line="240" w:lineRule="auto" w:before="181" w:after="0"/>
        <w:ind w:left="941" w:right="0" w:hanging="285"/>
        <w:jc w:val="left"/>
        <w:rPr>
          <w:sz w:val="20"/>
        </w:rPr>
      </w:pPr>
      <w:r>
        <w:rPr>
          <w:sz w:val="20"/>
        </w:rPr>
        <w:t>E2</w:t>
      </w:r>
      <w:r>
        <w:rPr>
          <w:spacing w:val="-4"/>
          <w:sz w:val="20"/>
        </w:rPr>
        <w:t> </w:t>
      </w:r>
      <w:r>
        <w:rPr>
          <w:sz w:val="20"/>
        </w:rPr>
        <w:t>Node</w:t>
      </w:r>
      <w:r>
        <w:rPr>
          <w:spacing w:val="-3"/>
          <w:sz w:val="20"/>
        </w:rPr>
        <w:t> </w:t>
      </w:r>
      <w:r>
        <w:rPr>
          <w:sz w:val="20"/>
        </w:rPr>
        <w:t>related</w:t>
      </w:r>
      <w:r>
        <w:rPr>
          <w:spacing w:val="-3"/>
          <w:sz w:val="20"/>
        </w:rPr>
        <w:t> </w:t>
      </w:r>
      <w:r>
        <w:rPr>
          <w:sz w:val="20"/>
        </w:rPr>
        <w:t>Information</w:t>
      </w:r>
      <w:r>
        <w:rPr>
          <w:spacing w:val="-2"/>
          <w:sz w:val="20"/>
        </w:rPr>
        <w:t> </w:t>
      </w:r>
      <w:r>
        <w:rPr>
          <w:sz w:val="20"/>
        </w:rPr>
        <w:t>retrieval</w:t>
      </w:r>
      <w:r>
        <w:rPr>
          <w:spacing w:val="-4"/>
          <w:sz w:val="20"/>
        </w:rPr>
        <w:t> </w:t>
      </w:r>
      <w:r>
        <w:rPr>
          <w:sz w:val="20"/>
        </w:rPr>
        <w:t>between</w:t>
      </w:r>
      <w:r>
        <w:rPr>
          <w:spacing w:val="-3"/>
          <w:sz w:val="20"/>
        </w:rPr>
        <w:t> </w:t>
      </w:r>
      <w:r>
        <w:rPr>
          <w:sz w:val="20"/>
        </w:rPr>
        <w:t>Near-RT</w:t>
      </w:r>
      <w:r>
        <w:rPr>
          <w:spacing w:val="-4"/>
          <w:sz w:val="20"/>
        </w:rPr>
        <w:t> </w:t>
      </w:r>
      <w:r>
        <w:rPr>
          <w:sz w:val="20"/>
        </w:rPr>
        <w:t>RIC</w:t>
      </w:r>
      <w:r>
        <w:rPr>
          <w:spacing w:val="-5"/>
          <w:sz w:val="20"/>
        </w:rPr>
        <w:t> </w:t>
      </w:r>
      <w:r>
        <w:rPr>
          <w:sz w:val="20"/>
        </w:rPr>
        <w:t>and</w:t>
      </w:r>
      <w:r>
        <w:rPr>
          <w:spacing w:val="-3"/>
          <w:sz w:val="20"/>
        </w:rPr>
        <w:t> </w:t>
      </w:r>
      <w:r>
        <w:rPr>
          <w:sz w:val="20"/>
        </w:rPr>
        <w:t>E2</w:t>
      </w:r>
      <w:r>
        <w:rPr>
          <w:spacing w:val="-3"/>
          <w:sz w:val="20"/>
        </w:rPr>
        <w:t> </w:t>
      </w:r>
      <w:r>
        <w:rPr>
          <w:sz w:val="20"/>
        </w:rPr>
        <w:t>Node</w:t>
      </w:r>
      <w:r>
        <w:rPr>
          <w:spacing w:val="-6"/>
          <w:sz w:val="20"/>
        </w:rPr>
        <w:t> </w:t>
      </w:r>
      <w:r>
        <w:rPr>
          <w:sz w:val="20"/>
        </w:rPr>
        <w:t>for</w:t>
      </w:r>
      <w:r>
        <w:rPr>
          <w:spacing w:val="-6"/>
          <w:sz w:val="20"/>
        </w:rPr>
        <w:t> </w:t>
      </w:r>
      <w:r>
        <w:rPr>
          <w:sz w:val="20"/>
        </w:rPr>
        <w:t>any</w:t>
      </w:r>
      <w:r>
        <w:rPr>
          <w:spacing w:val="-5"/>
          <w:sz w:val="20"/>
        </w:rPr>
        <w:t> </w:t>
      </w:r>
      <w:r>
        <w:rPr>
          <w:sz w:val="20"/>
        </w:rPr>
        <w:t>data</w:t>
      </w:r>
      <w:r>
        <w:rPr>
          <w:spacing w:val="-5"/>
          <w:sz w:val="20"/>
        </w:rPr>
        <w:t> </w:t>
      </w:r>
      <w:r>
        <w:rPr>
          <w:sz w:val="20"/>
        </w:rPr>
        <w:t>required</w:t>
      </w:r>
      <w:r>
        <w:rPr>
          <w:spacing w:val="-3"/>
          <w:sz w:val="20"/>
        </w:rPr>
        <w:t> </w:t>
      </w:r>
      <w:r>
        <w:rPr>
          <w:sz w:val="20"/>
        </w:rPr>
        <w:t>at</w:t>
      </w:r>
      <w:r>
        <w:rPr>
          <w:spacing w:val="-4"/>
          <w:sz w:val="20"/>
        </w:rPr>
        <w:t> </w:t>
      </w:r>
      <w:r>
        <w:rPr>
          <w:sz w:val="20"/>
        </w:rPr>
        <w:t>Near-RT</w:t>
      </w:r>
      <w:r>
        <w:rPr>
          <w:spacing w:val="-4"/>
          <w:sz w:val="20"/>
        </w:rPr>
        <w:t> </w:t>
      </w:r>
      <w:r>
        <w:rPr>
          <w:spacing w:val="-5"/>
          <w:sz w:val="20"/>
        </w:rPr>
        <w:t>RIC</w:t>
      </w:r>
    </w:p>
    <w:p>
      <w:pPr>
        <w:pStyle w:val="ListParagraph"/>
        <w:numPr>
          <w:ilvl w:val="0"/>
          <w:numId w:val="13"/>
        </w:numPr>
        <w:tabs>
          <w:tab w:pos="941" w:val="left" w:leader="none"/>
        </w:tabs>
        <w:spacing w:line="240" w:lineRule="auto" w:before="120" w:after="0"/>
        <w:ind w:left="941" w:right="0" w:hanging="285"/>
        <w:jc w:val="left"/>
        <w:rPr>
          <w:sz w:val="20"/>
        </w:rPr>
      </w:pPr>
      <w:r>
        <w:rPr>
          <w:sz w:val="20"/>
        </w:rPr>
        <w:t>UE</w:t>
      </w:r>
      <w:r>
        <w:rPr>
          <w:spacing w:val="-4"/>
          <w:sz w:val="20"/>
        </w:rPr>
        <w:t> </w:t>
      </w:r>
      <w:r>
        <w:rPr>
          <w:sz w:val="20"/>
        </w:rPr>
        <w:t>related</w:t>
      </w:r>
      <w:r>
        <w:rPr>
          <w:spacing w:val="-2"/>
          <w:sz w:val="20"/>
        </w:rPr>
        <w:t> </w:t>
      </w:r>
      <w:r>
        <w:rPr>
          <w:sz w:val="20"/>
        </w:rPr>
        <w:t>Information</w:t>
      </w:r>
      <w:r>
        <w:rPr>
          <w:spacing w:val="-3"/>
          <w:sz w:val="20"/>
        </w:rPr>
        <w:t> </w:t>
      </w:r>
      <w:r>
        <w:rPr>
          <w:sz w:val="20"/>
        </w:rPr>
        <w:t>retrieval</w:t>
      </w:r>
      <w:r>
        <w:rPr>
          <w:spacing w:val="-3"/>
          <w:sz w:val="20"/>
        </w:rPr>
        <w:t> </w:t>
      </w:r>
      <w:r>
        <w:rPr>
          <w:sz w:val="20"/>
        </w:rPr>
        <w:t>between</w:t>
      </w:r>
      <w:r>
        <w:rPr>
          <w:spacing w:val="-3"/>
          <w:sz w:val="20"/>
        </w:rPr>
        <w:t> </w:t>
      </w:r>
      <w:r>
        <w:rPr>
          <w:sz w:val="20"/>
        </w:rPr>
        <w:t>Near-RT</w:t>
      </w:r>
      <w:r>
        <w:rPr>
          <w:spacing w:val="-5"/>
          <w:sz w:val="20"/>
        </w:rPr>
        <w:t> </w:t>
      </w:r>
      <w:r>
        <w:rPr>
          <w:sz w:val="20"/>
        </w:rPr>
        <w:t>RIC</w:t>
      </w:r>
      <w:r>
        <w:rPr>
          <w:spacing w:val="-5"/>
          <w:sz w:val="20"/>
        </w:rPr>
        <w:t> </w:t>
      </w:r>
      <w:r>
        <w:rPr>
          <w:sz w:val="20"/>
        </w:rPr>
        <w:t>and</w:t>
      </w:r>
      <w:r>
        <w:rPr>
          <w:spacing w:val="-5"/>
          <w:sz w:val="20"/>
        </w:rPr>
        <w:t> </w:t>
      </w:r>
      <w:r>
        <w:rPr>
          <w:sz w:val="20"/>
        </w:rPr>
        <w:t>E2</w:t>
      </w:r>
      <w:r>
        <w:rPr>
          <w:spacing w:val="-3"/>
          <w:sz w:val="20"/>
        </w:rPr>
        <w:t> </w:t>
      </w:r>
      <w:r>
        <w:rPr>
          <w:sz w:val="20"/>
        </w:rPr>
        <w:t>Node</w:t>
      </w:r>
      <w:r>
        <w:rPr>
          <w:spacing w:val="-4"/>
          <w:sz w:val="20"/>
        </w:rPr>
        <w:t> </w:t>
      </w:r>
      <w:r>
        <w:rPr>
          <w:sz w:val="20"/>
        </w:rPr>
        <w:t>for</w:t>
      </w:r>
      <w:r>
        <w:rPr>
          <w:spacing w:val="-4"/>
          <w:sz w:val="20"/>
        </w:rPr>
        <w:t> </w:t>
      </w:r>
      <w:r>
        <w:rPr>
          <w:sz w:val="20"/>
        </w:rPr>
        <w:t>any</w:t>
      </w:r>
      <w:r>
        <w:rPr>
          <w:spacing w:val="-3"/>
          <w:sz w:val="20"/>
        </w:rPr>
        <w:t> </w:t>
      </w:r>
      <w:r>
        <w:rPr>
          <w:sz w:val="20"/>
        </w:rPr>
        <w:t>data</w:t>
      </w:r>
      <w:r>
        <w:rPr>
          <w:spacing w:val="-6"/>
          <w:sz w:val="20"/>
        </w:rPr>
        <w:t> </w:t>
      </w:r>
      <w:r>
        <w:rPr>
          <w:sz w:val="20"/>
        </w:rPr>
        <w:t>required</w:t>
      </w:r>
      <w:r>
        <w:rPr>
          <w:spacing w:val="-5"/>
          <w:sz w:val="20"/>
        </w:rPr>
        <w:t> </w:t>
      </w:r>
      <w:r>
        <w:rPr>
          <w:sz w:val="20"/>
        </w:rPr>
        <w:t>at</w:t>
      </w:r>
      <w:r>
        <w:rPr>
          <w:spacing w:val="-4"/>
          <w:sz w:val="20"/>
        </w:rPr>
        <w:t> </w:t>
      </w:r>
      <w:r>
        <w:rPr>
          <w:sz w:val="20"/>
        </w:rPr>
        <w:t>Near-RT</w:t>
      </w:r>
      <w:r>
        <w:rPr>
          <w:spacing w:val="-4"/>
          <w:sz w:val="20"/>
        </w:rPr>
        <w:t> </w:t>
      </w:r>
      <w:r>
        <w:rPr>
          <w:spacing w:val="-5"/>
          <w:sz w:val="20"/>
        </w:rPr>
        <w:t>RIC</w:t>
      </w:r>
    </w:p>
    <w:p>
      <w:pPr>
        <w:pStyle w:val="BodyText"/>
      </w:pPr>
    </w:p>
    <w:p>
      <w:pPr>
        <w:pStyle w:val="BodyText"/>
        <w:spacing w:before="188"/>
      </w:pPr>
    </w:p>
    <w:p>
      <w:pPr>
        <w:pStyle w:val="Heading2"/>
        <w:numPr>
          <w:ilvl w:val="1"/>
          <w:numId w:val="5"/>
        </w:numPr>
        <w:tabs>
          <w:tab w:pos="1225" w:val="left" w:leader="none"/>
        </w:tabs>
        <w:spacing w:line="240" w:lineRule="auto" w:before="0" w:after="0"/>
        <w:ind w:left="1225" w:right="0" w:hanging="852"/>
        <w:jc w:val="left"/>
      </w:pPr>
      <w:bookmarkStart w:name="_bookmark23" w:id="24"/>
      <w:bookmarkEnd w:id="24"/>
      <w:r>
        <w:rPr/>
      </w:r>
      <w:r>
        <w:rPr/>
        <w:t>REPORT</w:t>
      </w:r>
      <w:r>
        <w:rPr>
          <w:spacing w:val="-14"/>
        </w:rPr>
        <w:t> </w:t>
      </w:r>
      <w:r>
        <w:rPr/>
        <w:t>service</w:t>
      </w:r>
      <w:r>
        <w:rPr>
          <w:spacing w:val="-13"/>
        </w:rPr>
        <w:t> </w:t>
      </w:r>
      <w:r>
        <w:rPr>
          <w:spacing w:val="-2"/>
        </w:rPr>
        <w:t>description</w:t>
      </w:r>
    </w:p>
    <w:p>
      <w:pPr>
        <w:pStyle w:val="BodyText"/>
        <w:spacing w:before="183"/>
        <w:ind w:left="373" w:right="761"/>
      </w:pPr>
      <w:r>
        <w:rPr/>
        <w:t>The</w:t>
      </w:r>
      <w:r>
        <w:rPr>
          <w:spacing w:val="-3"/>
        </w:rPr>
        <w:t> </w:t>
      </w:r>
      <w:r>
        <w:rPr/>
        <w:t>E2SM-RC</w:t>
      </w:r>
      <w:r>
        <w:rPr>
          <w:spacing w:val="-4"/>
        </w:rPr>
        <w:t> </w:t>
      </w:r>
      <w:r>
        <w:rPr/>
        <w:t>REPORT</w:t>
      </w:r>
      <w:r>
        <w:rPr>
          <w:spacing w:val="-3"/>
        </w:rPr>
        <w:t> </w:t>
      </w:r>
      <w:r>
        <w:rPr/>
        <w:t>service</w:t>
      </w:r>
      <w:r>
        <w:rPr>
          <w:spacing w:val="-3"/>
        </w:rPr>
        <w:t> </w:t>
      </w:r>
      <w:r>
        <w:rPr/>
        <w:t>requirements</w:t>
      </w:r>
      <w:r>
        <w:rPr>
          <w:spacing w:val="-4"/>
        </w:rPr>
        <w:t> </w:t>
      </w:r>
      <w:r>
        <w:rPr/>
        <w:t>defined</w:t>
      </w:r>
      <w:r>
        <w:rPr>
          <w:spacing w:val="-2"/>
        </w:rPr>
        <w:t> </w:t>
      </w:r>
      <w:r>
        <w:rPr/>
        <w:t>in Clause</w:t>
      </w:r>
      <w:r>
        <w:rPr>
          <w:spacing w:val="-3"/>
        </w:rPr>
        <w:t> </w:t>
      </w:r>
      <w:r>
        <w:rPr/>
        <w:t>6.2.1</w:t>
      </w:r>
      <w:r>
        <w:rPr>
          <w:spacing w:val="-4"/>
        </w:rPr>
        <w:t> </w:t>
      </w:r>
      <w:r>
        <w:rPr/>
        <w:t>are</w:t>
      </w:r>
      <w:r>
        <w:rPr>
          <w:spacing w:val="-3"/>
        </w:rPr>
        <w:t> </w:t>
      </w:r>
      <w:r>
        <w:rPr/>
        <w:t>offered</w:t>
      </w:r>
      <w:r>
        <w:rPr>
          <w:spacing w:val="-4"/>
        </w:rPr>
        <w:t> </w:t>
      </w:r>
      <w:r>
        <w:rPr/>
        <w:t>using</w:t>
      </w:r>
      <w:r>
        <w:rPr>
          <w:spacing w:val="-2"/>
        </w:rPr>
        <w:t> </w:t>
      </w:r>
      <w:r>
        <w:rPr/>
        <w:t>a</w:t>
      </w:r>
      <w:r>
        <w:rPr>
          <w:spacing w:val="-5"/>
        </w:rPr>
        <w:t> </w:t>
      </w:r>
      <w:r>
        <w:rPr/>
        <w:t>set</w:t>
      </w:r>
      <w:r>
        <w:rPr>
          <w:spacing w:val="-3"/>
        </w:rPr>
        <w:t> </w:t>
      </w:r>
      <w:r>
        <w:rPr/>
        <w:t>of</w:t>
      </w:r>
      <w:r>
        <w:rPr>
          <w:spacing w:val="-3"/>
        </w:rPr>
        <w:t> </w:t>
      </w:r>
      <w:r>
        <w:rPr/>
        <w:t>REPORT</w:t>
      </w:r>
      <w:r>
        <w:rPr>
          <w:spacing w:val="-3"/>
        </w:rPr>
        <w:t> </w:t>
      </w:r>
      <w:r>
        <w:rPr/>
        <w:t>Styles.</w:t>
      </w:r>
      <w:r>
        <w:rPr>
          <w:spacing w:val="40"/>
        </w:rPr>
        <w:t> </w:t>
      </w:r>
      <w:r>
        <w:rPr/>
        <w:t>All REPORT styles are implemented using a set of IEs for Action Definition, RIC Indication Header and RIC Indication Message and have specific Event Trigger approach. For each Report style, a single RAN Parameter table is used to specify the required information to be reported.</w:t>
      </w:r>
    </w:p>
    <w:p>
      <w:pPr>
        <w:pStyle w:val="BodyText"/>
        <w:spacing w:before="179"/>
        <w:ind w:left="373"/>
      </w:pPr>
      <w:r>
        <w:rPr/>
        <w:t>The</w:t>
      </w:r>
      <w:r>
        <w:rPr>
          <w:spacing w:val="-6"/>
        </w:rPr>
        <w:t> </w:t>
      </w:r>
      <w:r>
        <w:rPr/>
        <w:t>following</w:t>
      </w:r>
      <w:r>
        <w:rPr>
          <w:spacing w:val="-4"/>
        </w:rPr>
        <w:t> </w:t>
      </w:r>
      <w:r>
        <w:rPr/>
        <w:t>REPORT</w:t>
      </w:r>
      <w:r>
        <w:rPr>
          <w:spacing w:val="-5"/>
        </w:rPr>
        <w:t> </w:t>
      </w:r>
      <w:r>
        <w:rPr/>
        <w:t>styles</w:t>
      </w:r>
      <w:r>
        <w:rPr>
          <w:spacing w:val="-6"/>
        </w:rPr>
        <w:t> </w:t>
      </w:r>
      <w:r>
        <w:rPr/>
        <w:t>are</w:t>
      </w:r>
      <w:r>
        <w:rPr>
          <w:spacing w:val="-5"/>
        </w:rPr>
        <w:t> </w:t>
      </w:r>
      <w:r>
        <w:rPr>
          <w:spacing w:val="-2"/>
        </w:rPr>
        <w:t>supported:</w:t>
      </w:r>
    </w:p>
    <w:p>
      <w:pPr>
        <w:pStyle w:val="ListParagraph"/>
        <w:numPr>
          <w:ilvl w:val="0"/>
          <w:numId w:val="14"/>
        </w:numPr>
        <w:tabs>
          <w:tab w:pos="942" w:val="left" w:leader="none"/>
        </w:tabs>
        <w:spacing w:line="240" w:lineRule="auto" w:before="180" w:after="0"/>
        <w:ind w:left="942" w:right="702" w:hanging="286"/>
        <w:jc w:val="left"/>
        <w:rPr>
          <w:sz w:val="20"/>
        </w:rPr>
      </w:pPr>
      <w:r>
        <w:rPr>
          <w:sz w:val="20"/>
        </w:rPr>
        <w:t>Message</w:t>
      </w:r>
      <w:r>
        <w:rPr>
          <w:spacing w:val="-3"/>
          <w:sz w:val="20"/>
        </w:rPr>
        <w:t> </w:t>
      </w:r>
      <w:r>
        <w:rPr>
          <w:sz w:val="20"/>
        </w:rPr>
        <w:t>copy:</w:t>
      </w:r>
      <w:r>
        <w:rPr>
          <w:spacing w:val="-4"/>
          <w:sz w:val="20"/>
        </w:rPr>
        <w:t> </w:t>
      </w:r>
      <w:r>
        <w:rPr>
          <w:sz w:val="20"/>
        </w:rPr>
        <w:t>This</w:t>
      </w:r>
      <w:r>
        <w:rPr>
          <w:spacing w:val="-4"/>
          <w:sz w:val="20"/>
        </w:rPr>
        <w:t> </w:t>
      </w:r>
      <w:r>
        <w:rPr>
          <w:sz w:val="20"/>
        </w:rPr>
        <w:t>REPORT style</w:t>
      </w:r>
      <w:r>
        <w:rPr>
          <w:spacing w:val="-3"/>
          <w:sz w:val="20"/>
        </w:rPr>
        <w:t> </w:t>
      </w:r>
      <w:r>
        <w:rPr>
          <w:sz w:val="20"/>
        </w:rPr>
        <w:t>is</w:t>
      </w:r>
      <w:r>
        <w:rPr>
          <w:spacing w:val="-4"/>
          <w:sz w:val="20"/>
        </w:rPr>
        <w:t> </w:t>
      </w:r>
      <w:r>
        <w:rPr>
          <w:sz w:val="20"/>
        </w:rPr>
        <w:t>initiated</w:t>
      </w:r>
      <w:r>
        <w:rPr>
          <w:spacing w:val="-2"/>
          <w:sz w:val="20"/>
        </w:rPr>
        <w:t> </w:t>
      </w:r>
      <w:r>
        <w:rPr>
          <w:sz w:val="20"/>
        </w:rPr>
        <w:t>by</w:t>
      </w:r>
      <w:r>
        <w:rPr>
          <w:spacing w:val="-2"/>
          <w:sz w:val="20"/>
        </w:rPr>
        <w:t> </w:t>
      </w:r>
      <w:r>
        <w:rPr>
          <w:sz w:val="20"/>
        </w:rPr>
        <w:t>“Message</w:t>
      </w:r>
      <w:r>
        <w:rPr>
          <w:spacing w:val="-3"/>
          <w:sz w:val="20"/>
        </w:rPr>
        <w:t> </w:t>
      </w:r>
      <w:r>
        <w:rPr>
          <w:sz w:val="20"/>
        </w:rPr>
        <w:t>Event”</w:t>
      </w:r>
      <w:r>
        <w:rPr>
          <w:spacing w:val="-3"/>
          <w:sz w:val="20"/>
        </w:rPr>
        <w:t> </w:t>
      </w:r>
      <w:r>
        <w:rPr>
          <w:sz w:val="20"/>
        </w:rPr>
        <w:t>Event</w:t>
      </w:r>
      <w:r>
        <w:rPr>
          <w:spacing w:val="-4"/>
          <w:sz w:val="20"/>
        </w:rPr>
        <w:t> </w:t>
      </w:r>
      <w:r>
        <w:rPr>
          <w:sz w:val="20"/>
        </w:rPr>
        <w:t>Trigger</w:t>
      </w:r>
      <w:r>
        <w:rPr>
          <w:spacing w:val="-3"/>
          <w:sz w:val="20"/>
        </w:rPr>
        <w:t> </w:t>
      </w:r>
      <w:r>
        <w:rPr>
          <w:sz w:val="20"/>
        </w:rPr>
        <w:t>and</w:t>
      </w:r>
      <w:r>
        <w:rPr>
          <w:spacing w:val="-4"/>
          <w:sz w:val="20"/>
        </w:rPr>
        <w:t> </w:t>
      </w:r>
      <w:r>
        <w:rPr>
          <w:sz w:val="20"/>
        </w:rPr>
        <w:t>is</w:t>
      </w:r>
      <w:r>
        <w:rPr>
          <w:spacing w:val="-4"/>
          <w:sz w:val="20"/>
        </w:rPr>
        <w:t> </w:t>
      </w:r>
      <w:r>
        <w:rPr>
          <w:sz w:val="20"/>
        </w:rPr>
        <w:t>used</w:t>
      </w:r>
      <w:r>
        <w:rPr>
          <w:spacing w:val="-2"/>
          <w:sz w:val="20"/>
        </w:rPr>
        <w:t> </w:t>
      </w:r>
      <w:r>
        <w:rPr>
          <w:sz w:val="20"/>
        </w:rPr>
        <w:t>to</w:t>
      </w:r>
      <w:r>
        <w:rPr>
          <w:spacing w:val="-2"/>
          <w:sz w:val="20"/>
        </w:rPr>
        <w:t> </w:t>
      </w:r>
      <w:r>
        <w:rPr>
          <w:sz w:val="20"/>
        </w:rPr>
        <w:t>report</w:t>
      </w:r>
      <w:r>
        <w:rPr>
          <w:spacing w:val="-4"/>
          <w:sz w:val="20"/>
        </w:rPr>
        <w:t> </w:t>
      </w:r>
      <w:r>
        <w:rPr>
          <w:sz w:val="20"/>
        </w:rPr>
        <w:t>complete NI or RRC message along with UE associated information when the event trigger conditions are satisfied.</w:t>
      </w:r>
    </w:p>
    <w:p>
      <w:pPr>
        <w:pStyle w:val="ListParagraph"/>
        <w:numPr>
          <w:ilvl w:val="0"/>
          <w:numId w:val="14"/>
        </w:numPr>
        <w:tabs>
          <w:tab w:pos="942" w:val="left" w:leader="none"/>
        </w:tabs>
        <w:spacing w:line="240" w:lineRule="auto" w:before="119" w:after="0"/>
        <w:ind w:left="942" w:right="977" w:hanging="286"/>
        <w:jc w:val="both"/>
        <w:rPr>
          <w:sz w:val="20"/>
        </w:rPr>
      </w:pPr>
      <w:r>
        <w:rPr>
          <w:sz w:val="20"/>
        </w:rPr>
        <w:t>Call</w:t>
      </w:r>
      <w:r>
        <w:rPr>
          <w:spacing w:val="-3"/>
          <w:sz w:val="20"/>
        </w:rPr>
        <w:t> </w:t>
      </w:r>
      <w:r>
        <w:rPr>
          <w:sz w:val="20"/>
        </w:rPr>
        <w:t>Process</w:t>
      </w:r>
      <w:r>
        <w:rPr>
          <w:spacing w:val="-4"/>
          <w:sz w:val="20"/>
        </w:rPr>
        <w:t> </w:t>
      </w:r>
      <w:r>
        <w:rPr>
          <w:sz w:val="20"/>
        </w:rPr>
        <w:t>Outcome:</w:t>
      </w:r>
      <w:r>
        <w:rPr>
          <w:spacing w:val="-3"/>
          <w:sz w:val="20"/>
        </w:rPr>
        <w:t> </w:t>
      </w:r>
      <w:r>
        <w:rPr>
          <w:sz w:val="20"/>
        </w:rPr>
        <w:t>This</w:t>
      </w:r>
      <w:r>
        <w:rPr>
          <w:spacing w:val="-4"/>
          <w:sz w:val="20"/>
        </w:rPr>
        <w:t> </w:t>
      </w:r>
      <w:r>
        <w:rPr>
          <w:sz w:val="20"/>
        </w:rPr>
        <w:t>REPORT</w:t>
      </w:r>
      <w:r>
        <w:rPr>
          <w:spacing w:val="-3"/>
          <w:sz w:val="20"/>
        </w:rPr>
        <w:t> </w:t>
      </w:r>
      <w:r>
        <w:rPr>
          <w:sz w:val="20"/>
        </w:rPr>
        <w:t>style</w:t>
      </w:r>
      <w:r>
        <w:rPr>
          <w:spacing w:val="-3"/>
          <w:sz w:val="20"/>
        </w:rPr>
        <w:t> </w:t>
      </w:r>
      <w:r>
        <w:rPr>
          <w:sz w:val="20"/>
        </w:rPr>
        <w:t>is</w:t>
      </w:r>
      <w:r>
        <w:rPr>
          <w:spacing w:val="-4"/>
          <w:sz w:val="20"/>
        </w:rPr>
        <w:t> </w:t>
      </w:r>
      <w:r>
        <w:rPr>
          <w:sz w:val="20"/>
        </w:rPr>
        <w:t>initiated</w:t>
      </w:r>
      <w:r>
        <w:rPr>
          <w:spacing w:val="-2"/>
          <w:sz w:val="20"/>
        </w:rPr>
        <w:t> </w:t>
      </w:r>
      <w:r>
        <w:rPr>
          <w:sz w:val="20"/>
        </w:rPr>
        <w:t>by</w:t>
      </w:r>
      <w:r>
        <w:rPr>
          <w:spacing w:val="-2"/>
          <w:sz w:val="20"/>
        </w:rPr>
        <w:t> </w:t>
      </w:r>
      <w:r>
        <w:rPr>
          <w:sz w:val="20"/>
        </w:rPr>
        <w:t>the</w:t>
      </w:r>
      <w:r>
        <w:rPr>
          <w:spacing w:val="-3"/>
          <w:sz w:val="20"/>
        </w:rPr>
        <w:t> </w:t>
      </w:r>
      <w:r>
        <w:rPr>
          <w:sz w:val="20"/>
        </w:rPr>
        <w:t>corresponding</w:t>
      </w:r>
      <w:r>
        <w:rPr>
          <w:spacing w:val="-4"/>
          <w:sz w:val="20"/>
        </w:rPr>
        <w:t> </w:t>
      </w:r>
      <w:r>
        <w:rPr>
          <w:sz w:val="20"/>
        </w:rPr>
        <w:t>"Call</w:t>
      </w:r>
      <w:r>
        <w:rPr>
          <w:spacing w:val="-4"/>
          <w:sz w:val="20"/>
        </w:rPr>
        <w:t> </w:t>
      </w:r>
      <w:r>
        <w:rPr>
          <w:sz w:val="20"/>
        </w:rPr>
        <w:t>Process</w:t>
      </w:r>
      <w:r>
        <w:rPr>
          <w:spacing w:val="-2"/>
          <w:sz w:val="20"/>
        </w:rPr>
        <w:t> </w:t>
      </w:r>
      <w:r>
        <w:rPr>
          <w:sz w:val="20"/>
        </w:rPr>
        <w:t>Breakpoint"</w:t>
      </w:r>
      <w:r>
        <w:rPr>
          <w:spacing w:val="-3"/>
          <w:sz w:val="20"/>
        </w:rPr>
        <w:t> </w:t>
      </w:r>
      <w:r>
        <w:rPr>
          <w:sz w:val="20"/>
        </w:rPr>
        <w:t>Event Trigger</w:t>
      </w:r>
      <w:r>
        <w:rPr>
          <w:spacing w:val="-2"/>
          <w:sz w:val="20"/>
        </w:rPr>
        <w:t> </w:t>
      </w:r>
      <w:r>
        <w:rPr>
          <w:sz w:val="20"/>
        </w:rPr>
        <w:t>and</w:t>
      </w:r>
      <w:r>
        <w:rPr>
          <w:spacing w:val="-2"/>
          <w:sz w:val="20"/>
        </w:rPr>
        <w:t> </w:t>
      </w:r>
      <w:r>
        <w:rPr>
          <w:sz w:val="20"/>
        </w:rPr>
        <w:t>is</w:t>
      </w:r>
      <w:r>
        <w:rPr>
          <w:spacing w:val="-4"/>
          <w:sz w:val="20"/>
        </w:rPr>
        <w:t> </w:t>
      </w:r>
      <w:r>
        <w:rPr>
          <w:sz w:val="20"/>
        </w:rPr>
        <w:t>used</w:t>
      </w:r>
      <w:r>
        <w:rPr>
          <w:spacing w:val="-2"/>
          <w:sz w:val="20"/>
        </w:rPr>
        <w:t> </w:t>
      </w:r>
      <w:r>
        <w:rPr>
          <w:sz w:val="20"/>
        </w:rPr>
        <w:t>to</w:t>
      </w:r>
      <w:r>
        <w:rPr>
          <w:spacing w:val="-5"/>
          <w:sz w:val="20"/>
        </w:rPr>
        <w:t> </w:t>
      </w:r>
      <w:r>
        <w:rPr>
          <w:sz w:val="20"/>
        </w:rPr>
        <w:t>report</w:t>
      </w:r>
      <w:r>
        <w:rPr>
          <w:spacing w:val="-4"/>
          <w:sz w:val="20"/>
        </w:rPr>
        <w:t> </w:t>
      </w:r>
      <w:r>
        <w:rPr>
          <w:sz w:val="20"/>
        </w:rPr>
        <w:t>on</w:t>
      </w:r>
      <w:r>
        <w:rPr>
          <w:spacing w:val="-2"/>
          <w:sz w:val="20"/>
        </w:rPr>
        <w:t> </w:t>
      </w:r>
      <w:r>
        <w:rPr>
          <w:sz w:val="20"/>
        </w:rPr>
        <w:t>the</w:t>
      </w:r>
      <w:r>
        <w:rPr>
          <w:spacing w:val="-3"/>
          <w:sz w:val="20"/>
        </w:rPr>
        <w:t> </w:t>
      </w:r>
      <w:r>
        <w:rPr>
          <w:sz w:val="20"/>
        </w:rPr>
        <w:t>outcome</w:t>
      </w:r>
      <w:r>
        <w:rPr>
          <w:spacing w:val="-3"/>
          <w:sz w:val="20"/>
        </w:rPr>
        <w:t> </w:t>
      </w:r>
      <w:r>
        <w:rPr>
          <w:sz w:val="20"/>
        </w:rPr>
        <w:t>of</w:t>
      </w:r>
      <w:r>
        <w:rPr>
          <w:spacing w:val="-3"/>
          <w:sz w:val="20"/>
        </w:rPr>
        <w:t> </w:t>
      </w:r>
      <w:r>
        <w:rPr>
          <w:sz w:val="20"/>
        </w:rPr>
        <w:t>a</w:t>
      </w:r>
      <w:r>
        <w:rPr>
          <w:spacing w:val="-3"/>
          <w:sz w:val="20"/>
        </w:rPr>
        <w:t> </w:t>
      </w:r>
      <w:r>
        <w:rPr>
          <w:sz w:val="20"/>
        </w:rPr>
        <w:t>call</w:t>
      </w:r>
      <w:r>
        <w:rPr>
          <w:spacing w:val="-4"/>
          <w:sz w:val="20"/>
        </w:rPr>
        <w:t> </w:t>
      </w:r>
      <w:r>
        <w:rPr>
          <w:sz w:val="20"/>
        </w:rPr>
        <w:t>process</w:t>
      </w:r>
      <w:r>
        <w:rPr>
          <w:spacing w:val="-4"/>
          <w:sz w:val="20"/>
        </w:rPr>
        <w:t> </w:t>
      </w:r>
      <w:r>
        <w:rPr>
          <w:sz w:val="20"/>
        </w:rPr>
        <w:t>providing</w:t>
      </w:r>
      <w:r>
        <w:rPr>
          <w:spacing w:val="-2"/>
          <w:sz w:val="20"/>
        </w:rPr>
        <w:t> </w:t>
      </w:r>
      <w:r>
        <w:rPr>
          <w:sz w:val="20"/>
        </w:rPr>
        <w:t>information</w:t>
      </w:r>
      <w:r>
        <w:rPr>
          <w:spacing w:val="-4"/>
          <w:sz w:val="20"/>
        </w:rPr>
        <w:t> </w:t>
      </w:r>
      <w:r>
        <w:rPr>
          <w:sz w:val="20"/>
        </w:rPr>
        <w:t>on</w:t>
      </w:r>
      <w:r>
        <w:rPr>
          <w:spacing w:val="-2"/>
          <w:sz w:val="20"/>
        </w:rPr>
        <w:t> </w:t>
      </w:r>
      <w:r>
        <w:rPr>
          <w:sz w:val="20"/>
        </w:rPr>
        <w:t>current,</w:t>
      </w:r>
      <w:r>
        <w:rPr>
          <w:spacing w:val="-3"/>
          <w:sz w:val="20"/>
        </w:rPr>
        <w:t> </w:t>
      </w:r>
      <w:r>
        <w:rPr>
          <w:sz w:val="20"/>
        </w:rPr>
        <w:t>and</w:t>
      </w:r>
      <w:r>
        <w:rPr>
          <w:spacing w:val="-4"/>
          <w:sz w:val="20"/>
        </w:rPr>
        <w:t> </w:t>
      </w:r>
      <w:r>
        <w:rPr>
          <w:sz w:val="20"/>
        </w:rPr>
        <w:t>in</w:t>
      </w:r>
      <w:r>
        <w:rPr>
          <w:spacing w:val="-2"/>
          <w:sz w:val="20"/>
        </w:rPr>
        <w:t> </w:t>
      </w:r>
      <w:r>
        <w:rPr>
          <w:sz w:val="20"/>
        </w:rPr>
        <w:t>certain cases previous, UE or E2 Node information depending upon the nature of the target call process.</w:t>
      </w:r>
    </w:p>
    <w:p>
      <w:pPr>
        <w:pStyle w:val="ListParagraph"/>
        <w:numPr>
          <w:ilvl w:val="0"/>
          <w:numId w:val="14"/>
        </w:numPr>
        <w:tabs>
          <w:tab w:pos="942" w:val="left" w:leader="none"/>
        </w:tabs>
        <w:spacing w:line="240" w:lineRule="auto" w:before="122" w:after="0"/>
        <w:ind w:left="942" w:right="908" w:hanging="286"/>
        <w:jc w:val="left"/>
        <w:rPr>
          <w:sz w:val="20"/>
        </w:rPr>
      </w:pPr>
      <w:r>
        <w:rPr>
          <w:sz w:val="20"/>
        </w:rPr>
        <w:t>E2</w:t>
      </w:r>
      <w:r>
        <w:rPr>
          <w:spacing w:val="-2"/>
          <w:sz w:val="20"/>
        </w:rPr>
        <w:t> </w:t>
      </w:r>
      <w:r>
        <w:rPr>
          <w:sz w:val="20"/>
        </w:rPr>
        <w:t>Node</w:t>
      </w:r>
      <w:r>
        <w:rPr>
          <w:spacing w:val="-3"/>
          <w:sz w:val="20"/>
        </w:rPr>
        <w:t> </w:t>
      </w:r>
      <w:r>
        <w:rPr>
          <w:sz w:val="20"/>
        </w:rPr>
        <w:t>Information:</w:t>
      </w:r>
      <w:r>
        <w:rPr>
          <w:spacing w:val="-4"/>
          <w:sz w:val="20"/>
        </w:rPr>
        <w:t> </w:t>
      </w:r>
      <w:r>
        <w:rPr>
          <w:sz w:val="20"/>
        </w:rPr>
        <w:t>This</w:t>
      </w:r>
      <w:r>
        <w:rPr>
          <w:spacing w:val="-4"/>
          <w:sz w:val="20"/>
        </w:rPr>
        <w:t> </w:t>
      </w:r>
      <w:r>
        <w:rPr>
          <w:sz w:val="20"/>
        </w:rPr>
        <w:t>REPORT</w:t>
      </w:r>
      <w:r>
        <w:rPr>
          <w:spacing w:val="-3"/>
          <w:sz w:val="20"/>
        </w:rPr>
        <w:t> </w:t>
      </w:r>
      <w:r>
        <w:rPr>
          <w:sz w:val="20"/>
        </w:rPr>
        <w:t>style</w:t>
      </w:r>
      <w:r>
        <w:rPr>
          <w:spacing w:val="-3"/>
          <w:sz w:val="20"/>
        </w:rPr>
        <w:t> </w:t>
      </w:r>
      <w:r>
        <w:rPr>
          <w:sz w:val="20"/>
        </w:rPr>
        <w:t>is</w:t>
      </w:r>
      <w:r>
        <w:rPr>
          <w:spacing w:val="-4"/>
          <w:sz w:val="20"/>
        </w:rPr>
        <w:t> </w:t>
      </w:r>
      <w:r>
        <w:rPr>
          <w:sz w:val="20"/>
        </w:rPr>
        <w:t>initiated</w:t>
      </w:r>
      <w:r>
        <w:rPr>
          <w:spacing w:val="-2"/>
          <w:sz w:val="20"/>
        </w:rPr>
        <w:t> </w:t>
      </w:r>
      <w:r>
        <w:rPr>
          <w:sz w:val="20"/>
        </w:rPr>
        <w:t>by</w:t>
      </w:r>
      <w:r>
        <w:rPr>
          <w:spacing w:val="-2"/>
          <w:sz w:val="20"/>
        </w:rPr>
        <w:t> </w:t>
      </w:r>
      <w:r>
        <w:rPr>
          <w:sz w:val="20"/>
        </w:rPr>
        <w:t>“E2</w:t>
      </w:r>
      <w:r>
        <w:rPr>
          <w:spacing w:val="-2"/>
          <w:sz w:val="20"/>
        </w:rPr>
        <w:t> </w:t>
      </w:r>
      <w:r>
        <w:rPr>
          <w:sz w:val="20"/>
        </w:rPr>
        <w:t>Node</w:t>
      </w:r>
      <w:r>
        <w:rPr>
          <w:spacing w:val="-3"/>
          <w:sz w:val="20"/>
        </w:rPr>
        <w:t> </w:t>
      </w:r>
      <w:r>
        <w:rPr>
          <w:sz w:val="20"/>
        </w:rPr>
        <w:t>Information</w:t>
      </w:r>
      <w:r>
        <w:rPr>
          <w:spacing w:val="-2"/>
          <w:sz w:val="20"/>
        </w:rPr>
        <w:t> </w:t>
      </w:r>
      <w:r>
        <w:rPr>
          <w:sz w:val="20"/>
        </w:rPr>
        <w:t>Change”</w:t>
      </w:r>
      <w:r>
        <w:rPr>
          <w:spacing w:val="-3"/>
          <w:sz w:val="20"/>
        </w:rPr>
        <w:t> </w:t>
      </w:r>
      <w:r>
        <w:rPr>
          <w:sz w:val="20"/>
        </w:rPr>
        <w:t>Event</w:t>
      </w:r>
      <w:r>
        <w:rPr>
          <w:spacing w:val="-4"/>
          <w:sz w:val="20"/>
        </w:rPr>
        <w:t> </w:t>
      </w:r>
      <w:r>
        <w:rPr>
          <w:sz w:val="20"/>
        </w:rPr>
        <w:t>Trigger</w:t>
      </w:r>
      <w:r>
        <w:rPr>
          <w:spacing w:val="-2"/>
          <w:sz w:val="20"/>
        </w:rPr>
        <w:t> </w:t>
      </w:r>
      <w:r>
        <w:rPr>
          <w:sz w:val="20"/>
        </w:rPr>
        <w:t>and</w:t>
      </w:r>
      <w:r>
        <w:rPr>
          <w:spacing w:val="-2"/>
          <w:sz w:val="20"/>
        </w:rPr>
        <w:t> </w:t>
      </w:r>
      <w:r>
        <w:rPr>
          <w:sz w:val="20"/>
        </w:rPr>
        <w:t>is used to report cell related and E2 Node related information upon event trigger conditions are satisfied.</w:t>
      </w:r>
    </w:p>
    <w:p>
      <w:pPr>
        <w:pStyle w:val="ListParagraph"/>
        <w:numPr>
          <w:ilvl w:val="0"/>
          <w:numId w:val="14"/>
        </w:numPr>
        <w:tabs>
          <w:tab w:pos="942" w:val="left" w:leader="none"/>
        </w:tabs>
        <w:spacing w:line="240" w:lineRule="auto" w:before="120" w:after="0"/>
        <w:ind w:left="942" w:right="1174" w:hanging="286"/>
        <w:jc w:val="left"/>
        <w:rPr>
          <w:sz w:val="20"/>
        </w:rPr>
      </w:pPr>
      <w:r>
        <w:rPr>
          <w:sz w:val="20"/>
        </w:rPr>
        <w:t>UE</w:t>
      </w:r>
      <w:r>
        <w:rPr>
          <w:spacing w:val="-3"/>
          <w:sz w:val="20"/>
        </w:rPr>
        <w:t> </w:t>
      </w:r>
      <w:r>
        <w:rPr>
          <w:sz w:val="20"/>
        </w:rPr>
        <w:t>information:</w:t>
      </w:r>
      <w:r>
        <w:rPr>
          <w:spacing w:val="-4"/>
          <w:sz w:val="20"/>
        </w:rPr>
        <w:t> </w:t>
      </w:r>
      <w:r>
        <w:rPr>
          <w:sz w:val="20"/>
        </w:rPr>
        <w:t>This</w:t>
      </w:r>
      <w:r>
        <w:rPr>
          <w:spacing w:val="-4"/>
          <w:sz w:val="20"/>
        </w:rPr>
        <w:t> </w:t>
      </w:r>
      <w:r>
        <w:rPr>
          <w:sz w:val="20"/>
        </w:rPr>
        <w:t>REPORT</w:t>
      </w:r>
      <w:r>
        <w:rPr>
          <w:spacing w:val="-3"/>
          <w:sz w:val="20"/>
        </w:rPr>
        <w:t> </w:t>
      </w:r>
      <w:r>
        <w:rPr>
          <w:sz w:val="20"/>
        </w:rPr>
        <w:t>style</w:t>
      </w:r>
      <w:r>
        <w:rPr>
          <w:spacing w:val="-3"/>
          <w:sz w:val="20"/>
        </w:rPr>
        <w:t> </w:t>
      </w:r>
      <w:r>
        <w:rPr>
          <w:sz w:val="20"/>
        </w:rPr>
        <w:t>is</w:t>
      </w:r>
      <w:r>
        <w:rPr>
          <w:spacing w:val="-4"/>
          <w:sz w:val="20"/>
        </w:rPr>
        <w:t> </w:t>
      </w:r>
      <w:r>
        <w:rPr>
          <w:sz w:val="20"/>
        </w:rPr>
        <w:t>initiated</w:t>
      </w:r>
      <w:r>
        <w:rPr>
          <w:spacing w:val="-2"/>
          <w:sz w:val="20"/>
        </w:rPr>
        <w:t> </w:t>
      </w:r>
      <w:r>
        <w:rPr>
          <w:sz w:val="20"/>
        </w:rPr>
        <w:t>by</w:t>
      </w:r>
      <w:r>
        <w:rPr>
          <w:spacing w:val="-2"/>
          <w:sz w:val="20"/>
        </w:rPr>
        <w:t> </w:t>
      </w:r>
      <w:r>
        <w:rPr>
          <w:sz w:val="20"/>
        </w:rPr>
        <w:t>“UE</w:t>
      </w:r>
      <w:r>
        <w:rPr>
          <w:spacing w:val="-2"/>
          <w:sz w:val="20"/>
        </w:rPr>
        <w:t> </w:t>
      </w:r>
      <w:r>
        <w:rPr>
          <w:sz w:val="20"/>
        </w:rPr>
        <w:t>Information</w:t>
      </w:r>
      <w:r>
        <w:rPr>
          <w:spacing w:val="-2"/>
          <w:sz w:val="20"/>
        </w:rPr>
        <w:t> </w:t>
      </w:r>
      <w:r>
        <w:rPr>
          <w:sz w:val="20"/>
        </w:rPr>
        <w:t>Change”</w:t>
      </w:r>
      <w:r>
        <w:rPr>
          <w:spacing w:val="-3"/>
          <w:sz w:val="20"/>
        </w:rPr>
        <w:t> </w:t>
      </w:r>
      <w:r>
        <w:rPr>
          <w:sz w:val="20"/>
        </w:rPr>
        <w:t>Event</w:t>
      </w:r>
      <w:r>
        <w:rPr>
          <w:spacing w:val="-4"/>
          <w:sz w:val="20"/>
        </w:rPr>
        <w:t> </w:t>
      </w:r>
      <w:r>
        <w:rPr>
          <w:sz w:val="20"/>
        </w:rPr>
        <w:t>Trigger</w:t>
      </w:r>
      <w:r>
        <w:rPr>
          <w:spacing w:val="-2"/>
          <w:sz w:val="20"/>
        </w:rPr>
        <w:t> </w:t>
      </w:r>
      <w:r>
        <w:rPr>
          <w:sz w:val="20"/>
        </w:rPr>
        <w:t>and</w:t>
      </w:r>
      <w:r>
        <w:rPr>
          <w:spacing w:val="-4"/>
          <w:sz w:val="20"/>
        </w:rPr>
        <w:t> </w:t>
      </w:r>
      <w:r>
        <w:rPr>
          <w:sz w:val="20"/>
        </w:rPr>
        <w:t>is</w:t>
      </w:r>
      <w:r>
        <w:rPr>
          <w:spacing w:val="-4"/>
          <w:sz w:val="20"/>
        </w:rPr>
        <w:t> </w:t>
      </w:r>
      <w:r>
        <w:rPr>
          <w:sz w:val="20"/>
        </w:rPr>
        <w:t>used</w:t>
      </w:r>
      <w:r>
        <w:rPr>
          <w:spacing w:val="-2"/>
          <w:sz w:val="20"/>
        </w:rPr>
        <w:t> </w:t>
      </w:r>
      <w:r>
        <w:rPr>
          <w:sz w:val="20"/>
        </w:rPr>
        <w:t>to report UE related information and UE state variables upon the event trigger conditions are satisfied.</w:t>
      </w:r>
    </w:p>
    <w:p>
      <w:pPr>
        <w:pStyle w:val="BodyText"/>
        <w:spacing w:before="68"/>
      </w:pPr>
    </w:p>
    <w:p>
      <w:pPr>
        <w:pStyle w:val="Heading2"/>
        <w:numPr>
          <w:ilvl w:val="1"/>
          <w:numId w:val="5"/>
        </w:numPr>
        <w:tabs>
          <w:tab w:pos="1225" w:val="left" w:leader="none"/>
        </w:tabs>
        <w:spacing w:line="240" w:lineRule="auto" w:before="0" w:after="0"/>
        <w:ind w:left="1225" w:right="0" w:hanging="852"/>
        <w:jc w:val="left"/>
      </w:pPr>
      <w:bookmarkStart w:name="_bookmark24" w:id="25"/>
      <w:bookmarkEnd w:id="25"/>
      <w:r>
        <w:rPr/>
      </w:r>
      <w:r>
        <w:rPr/>
        <w:t>INSERT</w:t>
      </w:r>
      <w:r>
        <w:rPr>
          <w:spacing w:val="-12"/>
        </w:rPr>
        <w:t> </w:t>
      </w:r>
      <w:r>
        <w:rPr/>
        <w:t>service</w:t>
      </w:r>
      <w:r>
        <w:rPr>
          <w:spacing w:val="-12"/>
        </w:rPr>
        <w:t> </w:t>
      </w:r>
      <w:r>
        <w:rPr>
          <w:spacing w:val="-2"/>
        </w:rPr>
        <w:t>description</w:t>
      </w:r>
    </w:p>
    <w:p>
      <w:pPr>
        <w:pStyle w:val="BodyText"/>
        <w:spacing w:before="182"/>
        <w:ind w:left="373" w:right="686"/>
      </w:pPr>
      <w:r>
        <w:rPr/>
        <w:t>The E2SM-RC INSERT service requirements defined in Clause 6.2.2 are offered using a set of INSERT Styles. Each style</w:t>
      </w:r>
      <w:r>
        <w:rPr>
          <w:spacing w:val="-3"/>
        </w:rPr>
        <w:t> </w:t>
      </w:r>
      <w:r>
        <w:rPr/>
        <w:t>corresponds</w:t>
      </w:r>
      <w:r>
        <w:rPr>
          <w:spacing w:val="-4"/>
        </w:rPr>
        <w:t> </w:t>
      </w:r>
      <w:r>
        <w:rPr/>
        <w:t>to</w:t>
      </w:r>
      <w:r>
        <w:rPr>
          <w:spacing w:val="-5"/>
        </w:rPr>
        <w:t> </w:t>
      </w:r>
      <w:r>
        <w:rPr/>
        <w:t>a</w:t>
      </w:r>
      <w:r>
        <w:rPr>
          <w:spacing w:val="-3"/>
        </w:rPr>
        <w:t> </w:t>
      </w:r>
      <w:r>
        <w:rPr/>
        <w:t>set</w:t>
      </w:r>
      <w:r>
        <w:rPr>
          <w:spacing w:val="-3"/>
        </w:rPr>
        <w:t> </w:t>
      </w:r>
      <w:r>
        <w:rPr/>
        <w:t>of</w:t>
      </w:r>
      <w:r>
        <w:rPr>
          <w:spacing w:val="-3"/>
        </w:rPr>
        <w:t> </w:t>
      </w:r>
      <w:r>
        <w:rPr/>
        <w:t>“INSERT</w:t>
      </w:r>
      <w:r>
        <w:rPr>
          <w:spacing w:val="-3"/>
        </w:rPr>
        <w:t> </w:t>
      </w:r>
      <w:r>
        <w:rPr/>
        <w:t>Indications”,</w:t>
      </w:r>
      <w:r>
        <w:rPr>
          <w:spacing w:val="-2"/>
        </w:rPr>
        <w:t> </w:t>
      </w:r>
      <w:r>
        <w:rPr/>
        <w:t>where</w:t>
      </w:r>
      <w:r>
        <w:rPr>
          <w:spacing w:val="-3"/>
        </w:rPr>
        <w:t> </w:t>
      </w:r>
      <w:r>
        <w:rPr/>
        <w:t>each</w:t>
      </w:r>
      <w:r>
        <w:rPr>
          <w:spacing w:val="-2"/>
        </w:rPr>
        <w:t> </w:t>
      </w:r>
      <w:r>
        <w:rPr/>
        <w:t>“INSERT</w:t>
      </w:r>
      <w:r>
        <w:rPr>
          <w:spacing w:val="-3"/>
        </w:rPr>
        <w:t> </w:t>
      </w:r>
      <w:r>
        <w:rPr/>
        <w:t>Indication”</w:t>
      </w:r>
      <w:r>
        <w:rPr>
          <w:spacing w:val="-5"/>
        </w:rPr>
        <w:t> </w:t>
      </w:r>
      <w:r>
        <w:rPr/>
        <w:t>deals</w:t>
      </w:r>
      <w:r>
        <w:rPr>
          <w:spacing w:val="-4"/>
        </w:rPr>
        <w:t> </w:t>
      </w:r>
      <w:r>
        <w:rPr/>
        <w:t>with</w:t>
      </w:r>
      <w:r>
        <w:rPr>
          <w:spacing w:val="-2"/>
        </w:rPr>
        <w:t> </w:t>
      </w:r>
      <w:r>
        <w:rPr/>
        <w:t>a</w:t>
      </w:r>
      <w:r>
        <w:rPr>
          <w:spacing w:val="-3"/>
        </w:rPr>
        <w:t> </w:t>
      </w:r>
      <w:r>
        <w:rPr/>
        <w:t>specific</w:t>
      </w:r>
      <w:r>
        <w:rPr>
          <w:spacing w:val="-3"/>
        </w:rPr>
        <w:t> </w:t>
      </w:r>
      <w:r>
        <w:rPr/>
        <w:t>functionality and has a set of associated RAN parameters, provided in a mapping table. All INSERT Service styles are implemented using</w:t>
      </w:r>
      <w:r>
        <w:rPr>
          <w:spacing w:val="-1"/>
        </w:rPr>
        <w:t> </w:t>
      </w:r>
      <w:r>
        <w:rPr/>
        <w:t>a</w:t>
      </w:r>
      <w:r>
        <w:rPr>
          <w:spacing w:val="-2"/>
        </w:rPr>
        <w:t> </w:t>
      </w:r>
      <w:r>
        <w:rPr/>
        <w:t>set</w:t>
      </w:r>
      <w:r>
        <w:rPr>
          <w:spacing w:val="-2"/>
        </w:rPr>
        <w:t> </w:t>
      </w:r>
      <w:r>
        <w:rPr/>
        <w:t>of</w:t>
      </w:r>
      <w:r>
        <w:rPr>
          <w:spacing w:val="-2"/>
        </w:rPr>
        <w:t> </w:t>
      </w:r>
      <w:r>
        <w:rPr/>
        <w:t>IEs</w:t>
      </w:r>
      <w:r>
        <w:rPr>
          <w:spacing w:val="-3"/>
        </w:rPr>
        <w:t> </w:t>
      </w:r>
      <w:r>
        <w:rPr/>
        <w:t>that</w:t>
      </w:r>
      <w:r>
        <w:rPr>
          <w:spacing w:val="-2"/>
        </w:rPr>
        <w:t> </w:t>
      </w:r>
      <w:r>
        <w:rPr/>
        <w:t>constitute</w:t>
      </w:r>
      <w:r>
        <w:rPr>
          <w:spacing w:val="-2"/>
        </w:rPr>
        <w:t> </w:t>
      </w:r>
      <w:r>
        <w:rPr/>
        <w:t>“Action</w:t>
      </w:r>
      <w:r>
        <w:rPr>
          <w:spacing w:val="-1"/>
        </w:rPr>
        <w:t> </w:t>
      </w:r>
      <w:r>
        <w:rPr/>
        <w:t>Definition”,</w:t>
      </w:r>
      <w:r>
        <w:rPr>
          <w:spacing w:val="-1"/>
        </w:rPr>
        <w:t> </w:t>
      </w:r>
      <w:r>
        <w:rPr/>
        <w:t>“RIC</w:t>
      </w:r>
      <w:r>
        <w:rPr>
          <w:spacing w:val="-3"/>
        </w:rPr>
        <w:t> </w:t>
      </w:r>
      <w:r>
        <w:rPr/>
        <w:t>Indication</w:t>
      </w:r>
      <w:r>
        <w:rPr>
          <w:spacing w:val="-1"/>
        </w:rPr>
        <w:t> </w:t>
      </w:r>
      <w:r>
        <w:rPr/>
        <w:t>Header”</w:t>
      </w:r>
      <w:r>
        <w:rPr>
          <w:spacing w:val="-4"/>
        </w:rPr>
        <w:t> </w:t>
      </w:r>
      <w:r>
        <w:rPr/>
        <w:t>and</w:t>
      </w:r>
      <w:r>
        <w:rPr>
          <w:spacing w:val="-1"/>
        </w:rPr>
        <w:t> </w:t>
      </w:r>
      <w:r>
        <w:rPr/>
        <w:t>“RIC</w:t>
      </w:r>
      <w:r>
        <w:rPr>
          <w:spacing w:val="-3"/>
        </w:rPr>
        <w:t> </w:t>
      </w:r>
      <w:r>
        <w:rPr/>
        <w:t>Indication</w:t>
      </w:r>
      <w:r>
        <w:rPr>
          <w:spacing w:val="-1"/>
        </w:rPr>
        <w:t> </w:t>
      </w:r>
      <w:r>
        <w:rPr/>
        <w:t>Message”</w:t>
      </w:r>
      <w:r>
        <w:rPr>
          <w:spacing w:val="-2"/>
        </w:rPr>
        <w:t> </w:t>
      </w:r>
      <w:r>
        <w:rPr/>
        <w:t>to</w:t>
      </w:r>
      <w:r>
        <w:rPr>
          <w:spacing w:val="-1"/>
        </w:rPr>
        <w:t> </w:t>
      </w:r>
      <w:r>
        <w:rPr/>
        <w:t>deliver RAN Control-related INSERT services. Each INSERT service style is associated with a specific “Event Trigger”</w:t>
      </w:r>
    </w:p>
    <w:p>
      <w:pPr>
        <w:spacing w:after="0"/>
        <w:sectPr>
          <w:pgSz w:w="11910" w:h="16850"/>
          <w:pgMar w:header="866" w:footer="459" w:top="1520" w:bottom="640" w:left="760" w:right="460"/>
        </w:sectPr>
      </w:pPr>
    </w:p>
    <w:p>
      <w:pPr>
        <w:pStyle w:val="BodyText"/>
        <w:spacing w:before="53"/>
        <w:ind w:left="373" w:right="761"/>
      </w:pPr>
      <w:r>
        <w:rPr/>
        <w:t>approach.</w:t>
      </w:r>
      <w:r>
        <w:rPr>
          <w:spacing w:val="40"/>
        </w:rPr>
        <w:t> </w:t>
      </w:r>
      <w:r>
        <w:rPr/>
        <w:t>An</w:t>
      </w:r>
      <w:r>
        <w:rPr>
          <w:spacing w:val="-2"/>
        </w:rPr>
        <w:t> </w:t>
      </w:r>
      <w:r>
        <w:rPr/>
        <w:t>“INSERT</w:t>
      </w:r>
      <w:r>
        <w:rPr>
          <w:spacing w:val="-3"/>
        </w:rPr>
        <w:t> </w:t>
      </w:r>
      <w:r>
        <w:rPr/>
        <w:t>Indication”</w:t>
      </w:r>
      <w:r>
        <w:rPr>
          <w:spacing w:val="-3"/>
        </w:rPr>
        <w:t> </w:t>
      </w:r>
      <w:r>
        <w:rPr/>
        <w:t>is</w:t>
      </w:r>
      <w:r>
        <w:rPr>
          <w:spacing w:val="-4"/>
        </w:rPr>
        <w:t> </w:t>
      </w:r>
      <w:r>
        <w:rPr/>
        <w:t>used</w:t>
      </w:r>
      <w:r>
        <w:rPr>
          <w:spacing w:val="-2"/>
        </w:rPr>
        <w:t> </w:t>
      </w:r>
      <w:r>
        <w:rPr/>
        <w:t>to</w:t>
      </w:r>
      <w:r>
        <w:rPr>
          <w:spacing w:val="-2"/>
        </w:rPr>
        <w:t> </w:t>
      </w:r>
      <w:r>
        <w:rPr/>
        <w:t>request</w:t>
      </w:r>
      <w:r>
        <w:rPr>
          <w:spacing w:val="-4"/>
        </w:rPr>
        <w:t> </w:t>
      </w:r>
      <w:r>
        <w:rPr/>
        <w:t>the</w:t>
      </w:r>
      <w:r>
        <w:rPr>
          <w:spacing w:val="-3"/>
        </w:rPr>
        <w:t> </w:t>
      </w:r>
      <w:r>
        <w:rPr/>
        <w:t>RIC</w:t>
      </w:r>
      <w:r>
        <w:rPr>
          <w:spacing w:val="-4"/>
        </w:rPr>
        <w:t> </w:t>
      </w:r>
      <w:r>
        <w:rPr/>
        <w:t>to</w:t>
      </w:r>
      <w:r>
        <w:rPr>
          <w:spacing w:val="-2"/>
        </w:rPr>
        <w:t> </w:t>
      </w:r>
      <w:r>
        <w:rPr/>
        <w:t>control</w:t>
      </w:r>
      <w:r>
        <w:rPr>
          <w:spacing w:val="-4"/>
        </w:rPr>
        <w:t> </w:t>
      </w:r>
      <w:r>
        <w:rPr/>
        <w:t>a</w:t>
      </w:r>
      <w:r>
        <w:rPr>
          <w:spacing w:val="-5"/>
        </w:rPr>
        <w:t> </w:t>
      </w:r>
      <w:r>
        <w:rPr/>
        <w:t>functionality</w:t>
      </w:r>
      <w:r>
        <w:rPr>
          <w:spacing w:val="-2"/>
        </w:rPr>
        <w:t> </w:t>
      </w:r>
      <w:r>
        <w:rPr/>
        <w:t>associated</w:t>
      </w:r>
      <w:r>
        <w:rPr>
          <w:spacing w:val="-2"/>
        </w:rPr>
        <w:t> </w:t>
      </w:r>
      <w:r>
        <w:rPr/>
        <w:t>with</w:t>
      </w:r>
      <w:r>
        <w:rPr>
          <w:spacing w:val="-2"/>
        </w:rPr>
        <w:t> </w:t>
      </w:r>
      <w:r>
        <w:rPr/>
        <w:t>the</w:t>
      </w:r>
      <w:r>
        <w:rPr>
          <w:spacing w:val="-3"/>
        </w:rPr>
        <w:t> </w:t>
      </w:r>
      <w:r>
        <w:rPr/>
        <w:t>respective INSERT service style, and to set or modify the values of one or more associated RAN parameters.</w:t>
      </w:r>
    </w:p>
    <w:p>
      <w:pPr>
        <w:pStyle w:val="BodyText"/>
        <w:spacing w:before="178"/>
        <w:ind w:left="373" w:right="861"/>
      </w:pPr>
      <w:r>
        <w:rPr/>
        <w:t>As</w:t>
      </w:r>
      <w:r>
        <w:rPr>
          <w:spacing w:val="-2"/>
        </w:rPr>
        <w:t> </w:t>
      </w:r>
      <w:r>
        <w:rPr/>
        <w:t>an example,</w:t>
      </w:r>
      <w:r>
        <w:rPr>
          <w:spacing w:val="-1"/>
        </w:rPr>
        <w:t> </w:t>
      </w:r>
      <w:r>
        <w:rPr/>
        <w:t>upon</w:t>
      </w:r>
      <w:r>
        <w:rPr>
          <w:spacing w:val="-2"/>
        </w:rPr>
        <w:t> </w:t>
      </w:r>
      <w:r>
        <w:rPr/>
        <w:t>the arrival</w:t>
      </w:r>
      <w:r>
        <w:rPr>
          <w:spacing w:val="-1"/>
        </w:rPr>
        <w:t> </w:t>
      </w:r>
      <w:r>
        <w:rPr/>
        <w:t>of</w:t>
      </w:r>
      <w:r>
        <w:rPr>
          <w:spacing w:val="-1"/>
        </w:rPr>
        <w:t> </w:t>
      </w:r>
      <w:r>
        <w:rPr/>
        <w:t>an RRC</w:t>
      </w:r>
      <w:r>
        <w:rPr>
          <w:spacing w:val="-2"/>
        </w:rPr>
        <w:t> </w:t>
      </w:r>
      <w:r>
        <w:rPr/>
        <w:t>Measurement</w:t>
      </w:r>
      <w:r>
        <w:rPr>
          <w:spacing w:val="-2"/>
        </w:rPr>
        <w:t> </w:t>
      </w:r>
      <w:r>
        <w:rPr/>
        <w:t>Report</w:t>
      </w:r>
      <w:r>
        <w:rPr>
          <w:spacing w:val="-2"/>
        </w:rPr>
        <w:t> </w:t>
      </w:r>
      <w:r>
        <w:rPr/>
        <w:t>in the</w:t>
      </w:r>
      <w:r>
        <w:rPr>
          <w:spacing w:val="-3"/>
        </w:rPr>
        <w:t> </w:t>
      </w:r>
      <w:r>
        <w:rPr/>
        <w:t>E2</w:t>
      </w:r>
      <w:r>
        <w:rPr>
          <w:spacing w:val="-2"/>
        </w:rPr>
        <w:t> </w:t>
      </w:r>
      <w:r>
        <w:rPr/>
        <w:t>node</w:t>
      </w:r>
      <w:r>
        <w:rPr>
          <w:spacing w:val="-3"/>
        </w:rPr>
        <w:t> </w:t>
      </w:r>
      <w:r>
        <w:rPr/>
        <w:t>due</w:t>
      </w:r>
      <w:r>
        <w:rPr>
          <w:spacing w:val="-1"/>
        </w:rPr>
        <w:t> </w:t>
      </w:r>
      <w:r>
        <w:rPr/>
        <w:t>to</w:t>
      </w:r>
      <w:r>
        <w:rPr>
          <w:spacing w:val="-3"/>
        </w:rPr>
        <w:t> </w:t>
      </w:r>
      <w:r>
        <w:rPr/>
        <w:t>the</w:t>
      </w:r>
      <w:r>
        <w:rPr>
          <w:spacing w:val="-1"/>
        </w:rPr>
        <w:t> </w:t>
      </w:r>
      <w:r>
        <w:rPr/>
        <w:t>occurrence</w:t>
      </w:r>
      <w:r>
        <w:rPr>
          <w:spacing w:val="-1"/>
        </w:rPr>
        <w:t> </w:t>
      </w:r>
      <w:r>
        <w:rPr/>
        <w:t>of</w:t>
      </w:r>
      <w:r>
        <w:rPr>
          <w:spacing w:val="-3"/>
        </w:rPr>
        <w:t> </w:t>
      </w:r>
      <w:r>
        <w:rPr/>
        <w:t>an A3 event pertaining to a UE (which constitutes the event trigger), the E2 node can send a message to the RIC using the “Connected Mode Mobility Control Request” INSERT service style and the “Handover Control Request” INSERT Indication along with the “target cell ID” parameter. This RIC should then accept/deny the “Handover Control Request”,</w:t>
      </w:r>
      <w:r>
        <w:rPr>
          <w:spacing w:val="-2"/>
        </w:rPr>
        <w:t> </w:t>
      </w:r>
      <w:r>
        <w:rPr/>
        <w:t>and</w:t>
      </w:r>
      <w:r>
        <w:rPr>
          <w:spacing w:val="-1"/>
        </w:rPr>
        <w:t> </w:t>
      </w:r>
      <w:r>
        <w:rPr/>
        <w:t>if</w:t>
      </w:r>
      <w:r>
        <w:rPr>
          <w:spacing w:val="-2"/>
        </w:rPr>
        <w:t> </w:t>
      </w:r>
      <w:r>
        <w:rPr/>
        <w:t>it</w:t>
      </w:r>
      <w:r>
        <w:rPr>
          <w:spacing w:val="-3"/>
        </w:rPr>
        <w:t> </w:t>
      </w:r>
      <w:r>
        <w:rPr/>
        <w:t>accepts,</w:t>
      </w:r>
      <w:r>
        <w:rPr>
          <w:spacing w:val="-2"/>
        </w:rPr>
        <w:t> </w:t>
      </w:r>
      <w:r>
        <w:rPr/>
        <w:t>it</w:t>
      </w:r>
      <w:r>
        <w:rPr>
          <w:spacing w:val="-3"/>
        </w:rPr>
        <w:t> </w:t>
      </w:r>
      <w:r>
        <w:rPr/>
        <w:t>should</w:t>
      </w:r>
      <w:r>
        <w:rPr>
          <w:spacing w:val="-1"/>
        </w:rPr>
        <w:t> </w:t>
      </w:r>
      <w:r>
        <w:rPr/>
        <w:t>set</w:t>
      </w:r>
      <w:r>
        <w:rPr>
          <w:spacing w:val="-2"/>
        </w:rPr>
        <w:t> </w:t>
      </w:r>
      <w:r>
        <w:rPr/>
        <w:t>the</w:t>
      </w:r>
      <w:r>
        <w:rPr>
          <w:spacing w:val="-4"/>
        </w:rPr>
        <w:t> </w:t>
      </w:r>
      <w:r>
        <w:rPr/>
        <w:t>value</w:t>
      </w:r>
      <w:r>
        <w:rPr>
          <w:spacing w:val="-2"/>
        </w:rPr>
        <w:t> </w:t>
      </w:r>
      <w:r>
        <w:rPr/>
        <w:t>of</w:t>
      </w:r>
      <w:r>
        <w:rPr>
          <w:spacing w:val="-2"/>
        </w:rPr>
        <w:t> </w:t>
      </w:r>
      <w:r>
        <w:rPr/>
        <w:t>the</w:t>
      </w:r>
      <w:r>
        <w:rPr>
          <w:spacing w:val="-2"/>
        </w:rPr>
        <w:t> </w:t>
      </w:r>
      <w:r>
        <w:rPr/>
        <w:t>“target</w:t>
      </w:r>
      <w:r>
        <w:rPr>
          <w:spacing w:val="-2"/>
        </w:rPr>
        <w:t> </w:t>
      </w:r>
      <w:r>
        <w:rPr/>
        <w:t>cell</w:t>
      </w:r>
      <w:r>
        <w:rPr>
          <w:spacing w:val="-3"/>
        </w:rPr>
        <w:t> </w:t>
      </w:r>
      <w:r>
        <w:rPr/>
        <w:t>ID”</w:t>
      </w:r>
      <w:r>
        <w:rPr>
          <w:spacing w:val="-2"/>
        </w:rPr>
        <w:t> </w:t>
      </w:r>
      <w:r>
        <w:rPr/>
        <w:t>parameter</w:t>
      </w:r>
      <w:r>
        <w:rPr>
          <w:spacing w:val="-3"/>
        </w:rPr>
        <w:t> </w:t>
      </w:r>
      <w:r>
        <w:rPr/>
        <w:t>and</w:t>
      </w:r>
      <w:r>
        <w:rPr>
          <w:spacing w:val="-1"/>
        </w:rPr>
        <w:t> </w:t>
      </w:r>
      <w:r>
        <w:rPr/>
        <w:t>send</w:t>
      </w:r>
      <w:r>
        <w:rPr>
          <w:spacing w:val="-1"/>
        </w:rPr>
        <w:t> </w:t>
      </w:r>
      <w:r>
        <w:rPr/>
        <w:t>a</w:t>
      </w:r>
      <w:r>
        <w:rPr>
          <w:spacing w:val="-2"/>
        </w:rPr>
        <w:t> </w:t>
      </w:r>
      <w:r>
        <w:rPr/>
        <w:t>CONTROL</w:t>
      </w:r>
      <w:r>
        <w:rPr>
          <w:spacing w:val="-2"/>
        </w:rPr>
        <w:t> </w:t>
      </w:r>
      <w:r>
        <w:rPr/>
        <w:t>action</w:t>
      </w:r>
      <w:r>
        <w:rPr>
          <w:spacing w:val="-1"/>
        </w:rPr>
        <w:t> </w:t>
      </w:r>
      <w:r>
        <w:rPr/>
        <w:t>back to the E2 Node. Up until then, the E2 node suspends the ongoing call processing for the UE.</w:t>
      </w:r>
    </w:p>
    <w:p>
      <w:pPr>
        <w:pStyle w:val="BodyText"/>
        <w:spacing w:before="132"/>
      </w:pPr>
    </w:p>
    <w:p>
      <w:pPr>
        <w:pStyle w:val="Heading2"/>
        <w:numPr>
          <w:ilvl w:val="1"/>
          <w:numId w:val="5"/>
        </w:numPr>
        <w:tabs>
          <w:tab w:pos="1225" w:val="left" w:leader="none"/>
        </w:tabs>
        <w:spacing w:line="240" w:lineRule="auto" w:before="0" w:after="0"/>
        <w:ind w:left="1225" w:right="0" w:hanging="852"/>
        <w:jc w:val="left"/>
      </w:pPr>
      <w:bookmarkStart w:name="_bookmark25" w:id="26"/>
      <w:bookmarkEnd w:id="26"/>
      <w:r>
        <w:rPr/>
      </w:r>
      <w:r>
        <w:rPr/>
        <w:t>CONTROL</w:t>
      </w:r>
      <w:r>
        <w:rPr>
          <w:spacing w:val="-15"/>
        </w:rPr>
        <w:t> </w:t>
      </w:r>
      <w:r>
        <w:rPr/>
        <w:t>service</w:t>
      </w:r>
      <w:r>
        <w:rPr>
          <w:spacing w:val="-15"/>
        </w:rPr>
        <w:t> </w:t>
      </w:r>
      <w:r>
        <w:rPr>
          <w:spacing w:val="-2"/>
        </w:rPr>
        <w:t>description</w:t>
      </w:r>
    </w:p>
    <w:p>
      <w:pPr>
        <w:pStyle w:val="BodyText"/>
        <w:spacing w:before="180"/>
        <w:ind w:left="373" w:right="686"/>
      </w:pPr>
      <w:r>
        <w:rPr/>
        <w:t>The E2SM-RC CONTROL service requirements defined in Clause 6.2.3 are offered using a set of CONTROL Styles. Each style corresponds to a set of “CONTROL Action”, where each “CONTROL Action” deals with a specific functionality and has a set of associated RAN parameters, provided in a mapping table. All CONTROL Service styles are</w:t>
      </w:r>
      <w:r>
        <w:rPr>
          <w:spacing w:val="-2"/>
        </w:rPr>
        <w:t> </w:t>
      </w:r>
      <w:r>
        <w:rPr/>
        <w:t>implemented</w:t>
      </w:r>
      <w:r>
        <w:rPr>
          <w:spacing w:val="-3"/>
        </w:rPr>
        <w:t> </w:t>
      </w:r>
      <w:r>
        <w:rPr/>
        <w:t>using</w:t>
      </w:r>
      <w:r>
        <w:rPr>
          <w:spacing w:val="-1"/>
        </w:rPr>
        <w:t> </w:t>
      </w:r>
      <w:r>
        <w:rPr/>
        <w:t>a</w:t>
      </w:r>
      <w:r>
        <w:rPr>
          <w:spacing w:val="-2"/>
        </w:rPr>
        <w:t> </w:t>
      </w:r>
      <w:r>
        <w:rPr/>
        <w:t>set</w:t>
      </w:r>
      <w:r>
        <w:rPr>
          <w:spacing w:val="-2"/>
        </w:rPr>
        <w:t> </w:t>
      </w:r>
      <w:r>
        <w:rPr/>
        <w:t>of</w:t>
      </w:r>
      <w:r>
        <w:rPr>
          <w:spacing w:val="-4"/>
        </w:rPr>
        <w:t> </w:t>
      </w:r>
      <w:r>
        <w:rPr/>
        <w:t>IEs</w:t>
      </w:r>
      <w:r>
        <w:rPr>
          <w:spacing w:val="-3"/>
        </w:rPr>
        <w:t> </w:t>
      </w:r>
      <w:r>
        <w:rPr/>
        <w:t>constituting</w:t>
      </w:r>
      <w:r>
        <w:rPr>
          <w:spacing w:val="-1"/>
        </w:rPr>
        <w:t> </w:t>
      </w:r>
      <w:r>
        <w:rPr/>
        <w:t>a</w:t>
      </w:r>
      <w:r>
        <w:rPr>
          <w:spacing w:val="-2"/>
        </w:rPr>
        <w:t> </w:t>
      </w:r>
      <w:r>
        <w:rPr/>
        <w:t>“RIC</w:t>
      </w:r>
      <w:r>
        <w:rPr>
          <w:spacing w:val="-3"/>
        </w:rPr>
        <w:t> </w:t>
      </w:r>
      <w:r>
        <w:rPr/>
        <w:t>Control</w:t>
      </w:r>
      <w:r>
        <w:rPr>
          <w:spacing w:val="-3"/>
        </w:rPr>
        <w:t> </w:t>
      </w:r>
      <w:r>
        <w:rPr/>
        <w:t>Request</w:t>
      </w:r>
      <w:r>
        <w:rPr>
          <w:spacing w:val="-3"/>
        </w:rPr>
        <w:t> </w:t>
      </w:r>
      <w:r>
        <w:rPr/>
        <w:t>Header”</w:t>
      </w:r>
      <w:r>
        <w:rPr>
          <w:spacing w:val="-2"/>
        </w:rPr>
        <w:t> </w:t>
      </w:r>
      <w:r>
        <w:rPr/>
        <w:t>and</w:t>
      </w:r>
      <w:r>
        <w:rPr>
          <w:spacing w:val="-1"/>
        </w:rPr>
        <w:t> </w:t>
      </w:r>
      <w:r>
        <w:rPr/>
        <w:t>a</w:t>
      </w:r>
      <w:r>
        <w:rPr>
          <w:spacing w:val="-4"/>
        </w:rPr>
        <w:t> </w:t>
      </w:r>
      <w:r>
        <w:rPr/>
        <w:t>“RIC</w:t>
      </w:r>
      <w:r>
        <w:rPr>
          <w:spacing w:val="-3"/>
        </w:rPr>
        <w:t> </w:t>
      </w:r>
      <w:r>
        <w:rPr/>
        <w:t>Control</w:t>
      </w:r>
      <w:r>
        <w:rPr>
          <w:spacing w:val="-3"/>
        </w:rPr>
        <w:t> </w:t>
      </w:r>
      <w:r>
        <w:rPr/>
        <w:t>Request</w:t>
      </w:r>
      <w:r>
        <w:rPr>
          <w:spacing w:val="-3"/>
        </w:rPr>
        <w:t> </w:t>
      </w:r>
      <w:r>
        <w:rPr/>
        <w:t>Message” to deliver RAN Control-related CONTROL services and the optional “RIC Control Outcome” to carry control process outcome information from the E2 Node. A “CONTROL Action” containing one or more RAN parameters and their associated values can either be sent from the RIC, either asynchronously to the E2 node or as a response to a previous “INSERT Indication” from the E2 node.</w:t>
      </w:r>
    </w:p>
    <w:p>
      <w:pPr>
        <w:pStyle w:val="BodyText"/>
        <w:spacing w:before="179"/>
        <w:ind w:left="373" w:right="686"/>
      </w:pPr>
      <w:r>
        <w:rPr/>
        <w:t>Referring to the</w:t>
      </w:r>
      <w:r>
        <w:rPr>
          <w:spacing w:val="-2"/>
        </w:rPr>
        <w:t> </w:t>
      </w:r>
      <w:r>
        <w:rPr/>
        <w:t>previous</w:t>
      </w:r>
      <w:r>
        <w:rPr>
          <w:spacing w:val="-1"/>
        </w:rPr>
        <w:t> </w:t>
      </w:r>
      <w:r>
        <w:rPr/>
        <w:t>example in Clause 6.4, the RIC</w:t>
      </w:r>
      <w:r>
        <w:rPr>
          <w:spacing w:val="-1"/>
        </w:rPr>
        <w:t> </w:t>
      </w:r>
      <w:r>
        <w:rPr/>
        <w:t>sends</w:t>
      </w:r>
      <w:r>
        <w:rPr>
          <w:spacing w:val="-1"/>
        </w:rPr>
        <w:t> </w:t>
      </w:r>
      <w:r>
        <w:rPr/>
        <w:t>a “CONTROL action” that accepts/denies</w:t>
      </w:r>
      <w:r>
        <w:rPr>
          <w:spacing w:val="-1"/>
        </w:rPr>
        <w:t> </w:t>
      </w:r>
      <w:r>
        <w:rPr/>
        <w:t>the incoming “INSERT</w:t>
      </w:r>
      <w:r>
        <w:rPr>
          <w:spacing w:val="-3"/>
        </w:rPr>
        <w:t> </w:t>
      </w:r>
      <w:r>
        <w:rPr/>
        <w:t>Indication”</w:t>
      </w:r>
      <w:r>
        <w:rPr>
          <w:spacing w:val="-3"/>
        </w:rPr>
        <w:t> </w:t>
      </w:r>
      <w:r>
        <w:rPr/>
        <w:t>requesting</w:t>
      </w:r>
      <w:r>
        <w:rPr>
          <w:spacing w:val="-2"/>
        </w:rPr>
        <w:t> </w:t>
      </w:r>
      <w:r>
        <w:rPr/>
        <w:t>for</w:t>
      </w:r>
      <w:r>
        <w:rPr>
          <w:spacing w:val="-3"/>
        </w:rPr>
        <w:t> </w:t>
      </w:r>
      <w:r>
        <w:rPr/>
        <w:t>“Handover</w:t>
      </w:r>
      <w:r>
        <w:rPr>
          <w:spacing w:val="-2"/>
        </w:rPr>
        <w:t> </w:t>
      </w:r>
      <w:r>
        <w:rPr/>
        <w:t>Control”,</w:t>
      </w:r>
      <w:r>
        <w:rPr>
          <w:spacing w:val="-3"/>
        </w:rPr>
        <w:t> </w:t>
      </w:r>
      <w:r>
        <w:rPr/>
        <w:t>along</w:t>
      </w:r>
      <w:r>
        <w:rPr>
          <w:spacing w:val="-2"/>
        </w:rPr>
        <w:t> </w:t>
      </w:r>
      <w:r>
        <w:rPr/>
        <w:t>with</w:t>
      </w:r>
      <w:r>
        <w:rPr>
          <w:spacing w:val="-2"/>
        </w:rPr>
        <w:t> </w:t>
      </w:r>
      <w:r>
        <w:rPr/>
        <w:t>the</w:t>
      </w:r>
      <w:r>
        <w:rPr>
          <w:spacing w:val="-5"/>
        </w:rPr>
        <w:t> </w:t>
      </w:r>
      <w:r>
        <w:rPr/>
        <w:t>value</w:t>
      </w:r>
      <w:r>
        <w:rPr>
          <w:spacing w:val="-5"/>
        </w:rPr>
        <w:t> </w:t>
      </w:r>
      <w:r>
        <w:rPr/>
        <w:t>of</w:t>
      </w:r>
      <w:r>
        <w:rPr>
          <w:spacing w:val="-3"/>
        </w:rPr>
        <w:t> </w:t>
      </w:r>
      <w:r>
        <w:rPr/>
        <w:t>the</w:t>
      </w:r>
      <w:r>
        <w:rPr>
          <w:spacing w:val="-3"/>
        </w:rPr>
        <w:t> </w:t>
      </w:r>
      <w:r>
        <w:rPr/>
        <w:t>“Target</w:t>
      </w:r>
      <w:r>
        <w:rPr>
          <w:spacing w:val="-3"/>
        </w:rPr>
        <w:t> </w:t>
      </w:r>
      <w:r>
        <w:rPr/>
        <w:t>Primary</w:t>
      </w:r>
      <w:r>
        <w:rPr>
          <w:spacing w:val="-2"/>
        </w:rPr>
        <w:t> </w:t>
      </w:r>
      <w:r>
        <w:rPr/>
        <w:t>Cell”.</w:t>
      </w:r>
      <w:r>
        <w:rPr>
          <w:spacing w:val="-2"/>
        </w:rPr>
        <w:t> </w:t>
      </w:r>
      <w:r>
        <w:rPr/>
        <w:t>As</w:t>
      </w:r>
      <w:r>
        <w:rPr>
          <w:spacing w:val="-4"/>
        </w:rPr>
        <w:t> </w:t>
      </w:r>
      <w:r>
        <w:rPr/>
        <w:t>another example, the RIC can also asynchronously send a “CONTROL action” asking the E2 node to configure the UE in Carrier Aggregation mode and setup one or more secondary cells to the UE, whose values are assigned by the RIC via the “CONTROL action”.</w:t>
      </w:r>
    </w:p>
    <w:p>
      <w:pPr>
        <w:pStyle w:val="BodyText"/>
        <w:spacing w:before="132"/>
      </w:pPr>
    </w:p>
    <w:p>
      <w:pPr>
        <w:pStyle w:val="Heading2"/>
        <w:numPr>
          <w:ilvl w:val="1"/>
          <w:numId w:val="5"/>
        </w:numPr>
        <w:tabs>
          <w:tab w:pos="1225" w:val="left" w:leader="none"/>
        </w:tabs>
        <w:spacing w:line="240" w:lineRule="auto" w:before="0" w:after="0"/>
        <w:ind w:left="1225" w:right="0" w:hanging="852"/>
        <w:jc w:val="left"/>
      </w:pPr>
      <w:bookmarkStart w:name="_bookmark26" w:id="27"/>
      <w:bookmarkEnd w:id="27"/>
      <w:r>
        <w:rPr/>
      </w:r>
      <w:r>
        <w:rPr/>
        <w:t>POLICY</w:t>
      </w:r>
      <w:r>
        <w:rPr>
          <w:spacing w:val="-13"/>
        </w:rPr>
        <w:t> </w:t>
      </w:r>
      <w:r>
        <w:rPr/>
        <w:t>service</w:t>
      </w:r>
      <w:r>
        <w:rPr>
          <w:spacing w:val="-9"/>
        </w:rPr>
        <w:t> </w:t>
      </w:r>
      <w:r>
        <w:rPr>
          <w:spacing w:val="-2"/>
        </w:rPr>
        <w:t>description</w:t>
      </w:r>
    </w:p>
    <w:p>
      <w:pPr>
        <w:pStyle w:val="Heading3"/>
        <w:numPr>
          <w:ilvl w:val="2"/>
          <w:numId w:val="5"/>
        </w:numPr>
        <w:tabs>
          <w:tab w:pos="1505" w:val="left" w:leader="none"/>
        </w:tabs>
        <w:spacing w:line="240" w:lineRule="auto" w:before="299" w:after="0"/>
        <w:ind w:left="1505" w:right="0" w:hanging="1132"/>
        <w:jc w:val="left"/>
      </w:pPr>
      <w:bookmarkStart w:name="_bookmark27" w:id="28"/>
      <w:bookmarkEnd w:id="28"/>
      <w:r>
        <w:rPr/>
      </w:r>
      <w:r>
        <w:rPr>
          <w:spacing w:val="-2"/>
        </w:rPr>
        <w:t>Overview</w:t>
      </w:r>
    </w:p>
    <w:p>
      <w:pPr>
        <w:pStyle w:val="BodyText"/>
        <w:spacing w:before="181"/>
        <w:ind w:left="373" w:right="834"/>
        <w:jc w:val="both"/>
      </w:pPr>
      <w:r>
        <w:rPr/>
        <w:t>The</w:t>
      </w:r>
      <w:r>
        <w:rPr>
          <w:spacing w:val="-3"/>
        </w:rPr>
        <w:t> </w:t>
      </w:r>
      <w:r>
        <w:rPr/>
        <w:t>E2SM-RC</w:t>
      </w:r>
      <w:r>
        <w:rPr>
          <w:spacing w:val="-4"/>
        </w:rPr>
        <w:t> </w:t>
      </w:r>
      <w:r>
        <w:rPr/>
        <w:t>POLICY</w:t>
      </w:r>
      <w:r>
        <w:rPr>
          <w:spacing w:val="-3"/>
        </w:rPr>
        <w:t> </w:t>
      </w:r>
      <w:r>
        <w:rPr/>
        <w:t>service</w:t>
      </w:r>
      <w:r>
        <w:rPr>
          <w:spacing w:val="-3"/>
        </w:rPr>
        <w:t> </w:t>
      </w:r>
      <w:r>
        <w:rPr/>
        <w:t>requirements</w:t>
      </w:r>
      <w:r>
        <w:rPr>
          <w:spacing w:val="-4"/>
        </w:rPr>
        <w:t> </w:t>
      </w:r>
      <w:r>
        <w:rPr/>
        <w:t>defined</w:t>
      </w:r>
      <w:r>
        <w:rPr>
          <w:spacing w:val="-4"/>
        </w:rPr>
        <w:t> </w:t>
      </w:r>
      <w:r>
        <w:rPr/>
        <w:t>in Clause</w:t>
      </w:r>
      <w:r>
        <w:rPr>
          <w:spacing w:val="-3"/>
        </w:rPr>
        <w:t> </w:t>
      </w:r>
      <w:r>
        <w:rPr/>
        <w:t>6.2.4</w:t>
      </w:r>
      <w:r>
        <w:rPr>
          <w:spacing w:val="-4"/>
        </w:rPr>
        <w:t> </w:t>
      </w:r>
      <w:r>
        <w:rPr/>
        <w:t>are</w:t>
      </w:r>
      <w:r>
        <w:rPr>
          <w:spacing w:val="-3"/>
        </w:rPr>
        <w:t> </w:t>
      </w:r>
      <w:r>
        <w:rPr/>
        <w:t>offered</w:t>
      </w:r>
      <w:r>
        <w:rPr>
          <w:spacing w:val="-4"/>
        </w:rPr>
        <w:t> </w:t>
      </w:r>
      <w:r>
        <w:rPr/>
        <w:t>using</w:t>
      </w:r>
      <w:r>
        <w:rPr>
          <w:spacing w:val="-2"/>
        </w:rPr>
        <w:t> </w:t>
      </w:r>
      <w:r>
        <w:rPr/>
        <w:t>a</w:t>
      </w:r>
      <w:r>
        <w:rPr>
          <w:spacing w:val="-3"/>
        </w:rPr>
        <w:t> </w:t>
      </w:r>
      <w:r>
        <w:rPr/>
        <w:t>set</w:t>
      </w:r>
      <w:r>
        <w:rPr>
          <w:spacing w:val="-3"/>
        </w:rPr>
        <w:t> </w:t>
      </w:r>
      <w:r>
        <w:rPr/>
        <w:t>of</w:t>
      </w:r>
      <w:r>
        <w:rPr>
          <w:spacing w:val="-3"/>
        </w:rPr>
        <w:t> </w:t>
      </w:r>
      <w:r>
        <w:rPr/>
        <w:t>POLICY</w:t>
      </w:r>
      <w:r>
        <w:rPr>
          <w:spacing w:val="-3"/>
        </w:rPr>
        <w:t> </w:t>
      </w:r>
      <w:r>
        <w:rPr/>
        <w:t>Styles.</w:t>
      </w:r>
      <w:r>
        <w:rPr>
          <w:spacing w:val="40"/>
        </w:rPr>
        <w:t> </w:t>
      </w:r>
      <w:r>
        <w:rPr/>
        <w:t>Each style</w:t>
      </w:r>
      <w:r>
        <w:rPr>
          <w:spacing w:val="-3"/>
        </w:rPr>
        <w:t> </w:t>
      </w:r>
      <w:r>
        <w:rPr/>
        <w:t>is</w:t>
      </w:r>
      <w:r>
        <w:rPr>
          <w:spacing w:val="-4"/>
        </w:rPr>
        <w:t> </w:t>
      </w:r>
      <w:r>
        <w:rPr/>
        <w:t>implemented</w:t>
      </w:r>
      <w:r>
        <w:rPr>
          <w:spacing w:val="-2"/>
        </w:rPr>
        <w:t> </w:t>
      </w:r>
      <w:r>
        <w:rPr/>
        <w:t>using</w:t>
      </w:r>
      <w:r>
        <w:rPr>
          <w:spacing w:val="-2"/>
        </w:rPr>
        <w:t> </w:t>
      </w:r>
      <w:r>
        <w:rPr/>
        <w:t>multiple</w:t>
      </w:r>
      <w:r>
        <w:rPr>
          <w:spacing w:val="-3"/>
        </w:rPr>
        <w:t> </w:t>
      </w:r>
      <w:r>
        <w:rPr/>
        <w:t>"Policy</w:t>
      </w:r>
      <w:r>
        <w:rPr>
          <w:spacing w:val="-2"/>
        </w:rPr>
        <w:t> </w:t>
      </w:r>
      <w:r>
        <w:rPr/>
        <w:t>Approach"</w:t>
      </w:r>
      <w:r>
        <w:rPr>
          <w:spacing w:val="-5"/>
        </w:rPr>
        <w:t> </w:t>
      </w:r>
      <w:r>
        <w:rPr/>
        <w:t>strategies,</w:t>
      </w:r>
      <w:r>
        <w:rPr>
          <w:spacing w:val="-3"/>
        </w:rPr>
        <w:t> </w:t>
      </w:r>
      <w:r>
        <w:rPr/>
        <w:t>each</w:t>
      </w:r>
      <w:r>
        <w:rPr>
          <w:spacing w:val="-2"/>
        </w:rPr>
        <w:t> </w:t>
      </w:r>
      <w:r>
        <w:rPr/>
        <w:t>with</w:t>
      </w:r>
      <w:r>
        <w:rPr>
          <w:spacing w:val="-2"/>
        </w:rPr>
        <w:t> </w:t>
      </w:r>
      <w:r>
        <w:rPr/>
        <w:t>a</w:t>
      </w:r>
      <w:r>
        <w:rPr>
          <w:spacing w:val="-3"/>
        </w:rPr>
        <w:t> </w:t>
      </w:r>
      <w:r>
        <w:rPr/>
        <w:t>specific</w:t>
      </w:r>
      <w:r>
        <w:rPr>
          <w:spacing w:val="-3"/>
        </w:rPr>
        <w:t> </w:t>
      </w:r>
      <w:r>
        <w:rPr/>
        <w:t>methodology</w:t>
      </w:r>
      <w:r>
        <w:rPr>
          <w:spacing w:val="-4"/>
        </w:rPr>
        <w:t> </w:t>
      </w:r>
      <w:r>
        <w:rPr/>
        <w:t>defined</w:t>
      </w:r>
      <w:r>
        <w:rPr>
          <w:spacing w:val="-4"/>
        </w:rPr>
        <w:t> </w:t>
      </w:r>
      <w:r>
        <w:rPr/>
        <w:t>to</w:t>
      </w:r>
      <w:r>
        <w:rPr>
          <w:spacing w:val="-2"/>
        </w:rPr>
        <w:t> </w:t>
      </w:r>
      <w:r>
        <w:rPr/>
        <w:t>use</w:t>
      </w:r>
      <w:r>
        <w:rPr>
          <w:spacing w:val="-3"/>
        </w:rPr>
        <w:t> </w:t>
      </w:r>
      <w:r>
        <w:rPr/>
        <w:t>the E2AP IE "Action Definition" to deliver RAN Control related POLICY services.</w:t>
      </w:r>
    </w:p>
    <w:p>
      <w:pPr>
        <w:pStyle w:val="BodyText"/>
        <w:spacing w:before="181"/>
        <w:ind w:left="373"/>
        <w:jc w:val="both"/>
      </w:pPr>
      <w:r>
        <w:rPr/>
        <w:t>The</w:t>
      </w:r>
      <w:r>
        <w:rPr>
          <w:spacing w:val="-6"/>
        </w:rPr>
        <w:t> </w:t>
      </w:r>
      <w:r>
        <w:rPr/>
        <w:t>following</w:t>
      </w:r>
      <w:r>
        <w:rPr>
          <w:spacing w:val="-5"/>
        </w:rPr>
        <w:t> </w:t>
      </w:r>
      <w:r>
        <w:rPr/>
        <w:t>Policy</w:t>
      </w:r>
      <w:r>
        <w:rPr>
          <w:spacing w:val="-5"/>
        </w:rPr>
        <w:t> </w:t>
      </w:r>
      <w:r>
        <w:rPr/>
        <w:t>Approaches</w:t>
      </w:r>
      <w:r>
        <w:rPr>
          <w:spacing w:val="-7"/>
        </w:rPr>
        <w:t> </w:t>
      </w:r>
      <w:r>
        <w:rPr/>
        <w:t>are</w:t>
      </w:r>
      <w:r>
        <w:rPr>
          <w:spacing w:val="-5"/>
        </w:rPr>
        <w:t> </w:t>
      </w:r>
      <w:r>
        <w:rPr>
          <w:spacing w:val="-2"/>
        </w:rPr>
        <w:t>defined:</w:t>
      </w:r>
    </w:p>
    <w:p>
      <w:pPr>
        <w:pStyle w:val="ListParagraph"/>
        <w:numPr>
          <w:ilvl w:val="0"/>
          <w:numId w:val="15"/>
        </w:numPr>
        <w:tabs>
          <w:tab w:pos="942" w:val="left" w:leader="none"/>
        </w:tabs>
        <w:spacing w:line="240" w:lineRule="auto" w:before="178" w:after="0"/>
        <w:ind w:left="942" w:right="833" w:hanging="286"/>
        <w:jc w:val="left"/>
        <w:rPr>
          <w:sz w:val="20"/>
        </w:rPr>
      </w:pPr>
      <w:r>
        <w:rPr>
          <w:sz w:val="20"/>
        </w:rPr>
        <w:t>Control:</w:t>
      </w:r>
      <w:r>
        <w:rPr>
          <w:spacing w:val="-3"/>
          <w:sz w:val="20"/>
        </w:rPr>
        <w:t> </w:t>
      </w:r>
      <w:r>
        <w:rPr>
          <w:sz w:val="20"/>
        </w:rPr>
        <w:t>POLICY</w:t>
      </w:r>
      <w:r>
        <w:rPr>
          <w:spacing w:val="-3"/>
          <w:sz w:val="20"/>
        </w:rPr>
        <w:t> </w:t>
      </w:r>
      <w:r>
        <w:rPr>
          <w:sz w:val="20"/>
        </w:rPr>
        <w:t>for</w:t>
      </w:r>
      <w:r>
        <w:rPr>
          <w:spacing w:val="-3"/>
          <w:sz w:val="20"/>
        </w:rPr>
        <w:t> </w:t>
      </w:r>
      <w:r>
        <w:rPr>
          <w:sz w:val="20"/>
        </w:rPr>
        <w:t>a</w:t>
      </w:r>
      <w:r>
        <w:rPr>
          <w:spacing w:val="-3"/>
          <w:sz w:val="20"/>
        </w:rPr>
        <w:t> </w:t>
      </w:r>
      <w:r>
        <w:rPr>
          <w:sz w:val="20"/>
        </w:rPr>
        <w:t>given</w:t>
      </w:r>
      <w:r>
        <w:rPr>
          <w:spacing w:val="-3"/>
          <w:sz w:val="20"/>
        </w:rPr>
        <w:t> </w:t>
      </w:r>
      <w:r>
        <w:rPr>
          <w:sz w:val="20"/>
        </w:rPr>
        <w:t>Style</w:t>
      </w:r>
      <w:r>
        <w:rPr>
          <w:spacing w:val="-3"/>
          <w:sz w:val="20"/>
        </w:rPr>
        <w:t> </w:t>
      </w:r>
      <w:r>
        <w:rPr>
          <w:sz w:val="20"/>
        </w:rPr>
        <w:t>and</w:t>
      </w:r>
      <w:r>
        <w:rPr>
          <w:spacing w:val="-2"/>
          <w:sz w:val="20"/>
        </w:rPr>
        <w:t> </w:t>
      </w:r>
      <w:r>
        <w:rPr>
          <w:sz w:val="20"/>
        </w:rPr>
        <w:t>Action</w:t>
      </w:r>
      <w:r>
        <w:rPr>
          <w:spacing w:val="-2"/>
          <w:sz w:val="20"/>
        </w:rPr>
        <w:t> </w:t>
      </w:r>
      <w:r>
        <w:rPr>
          <w:sz w:val="20"/>
        </w:rPr>
        <w:t>ID</w:t>
      </w:r>
      <w:r>
        <w:rPr>
          <w:spacing w:val="-3"/>
          <w:sz w:val="20"/>
        </w:rPr>
        <w:t> </w:t>
      </w:r>
      <w:r>
        <w:rPr>
          <w:sz w:val="20"/>
        </w:rPr>
        <w:t>is</w:t>
      </w:r>
      <w:r>
        <w:rPr>
          <w:spacing w:val="-3"/>
          <w:sz w:val="20"/>
        </w:rPr>
        <w:t> </w:t>
      </w:r>
      <w:r>
        <w:rPr>
          <w:sz w:val="20"/>
        </w:rPr>
        <w:t>defined</w:t>
      </w:r>
      <w:r>
        <w:rPr>
          <w:spacing w:val="-3"/>
          <w:sz w:val="20"/>
        </w:rPr>
        <w:t> </w:t>
      </w:r>
      <w:r>
        <w:rPr>
          <w:sz w:val="20"/>
        </w:rPr>
        <w:t>as</w:t>
      </w:r>
      <w:r>
        <w:rPr>
          <w:spacing w:val="-3"/>
          <w:sz w:val="20"/>
        </w:rPr>
        <w:t> </w:t>
      </w:r>
      <w:r>
        <w:rPr>
          <w:sz w:val="20"/>
        </w:rPr>
        <w:t>a</w:t>
      </w:r>
      <w:r>
        <w:rPr>
          <w:spacing w:val="-3"/>
          <w:sz w:val="20"/>
        </w:rPr>
        <w:t> </w:t>
      </w:r>
      <w:r>
        <w:rPr>
          <w:sz w:val="20"/>
        </w:rPr>
        <w:t>single</w:t>
      </w:r>
      <w:r>
        <w:rPr>
          <w:spacing w:val="-3"/>
          <w:sz w:val="20"/>
        </w:rPr>
        <w:t> </w:t>
      </w:r>
      <w:r>
        <w:rPr>
          <w:sz w:val="20"/>
        </w:rPr>
        <w:t>case</w:t>
      </w:r>
      <w:r>
        <w:rPr>
          <w:spacing w:val="-3"/>
          <w:sz w:val="20"/>
        </w:rPr>
        <w:t> </w:t>
      </w:r>
      <w:r>
        <w:rPr>
          <w:sz w:val="20"/>
        </w:rPr>
        <w:t>of</w:t>
      </w:r>
      <w:r>
        <w:rPr>
          <w:spacing w:val="-3"/>
          <w:sz w:val="20"/>
        </w:rPr>
        <w:t> </w:t>
      </w:r>
      <w:r>
        <w:rPr>
          <w:sz w:val="20"/>
        </w:rPr>
        <w:t>a</w:t>
      </w:r>
      <w:r>
        <w:rPr>
          <w:spacing w:val="-3"/>
          <w:sz w:val="20"/>
        </w:rPr>
        <w:t> </w:t>
      </w:r>
      <w:r>
        <w:rPr>
          <w:sz w:val="20"/>
        </w:rPr>
        <w:t>specific</w:t>
      </w:r>
      <w:r>
        <w:rPr>
          <w:spacing w:val="-4"/>
          <w:sz w:val="20"/>
        </w:rPr>
        <w:t> </w:t>
      </w:r>
      <w:r>
        <w:rPr>
          <w:sz w:val="20"/>
        </w:rPr>
        <w:t>Policy</w:t>
      </w:r>
      <w:r>
        <w:rPr>
          <w:spacing w:val="-2"/>
          <w:sz w:val="20"/>
        </w:rPr>
        <w:t> </w:t>
      </w:r>
      <w:r>
        <w:rPr>
          <w:sz w:val="20"/>
        </w:rPr>
        <w:t>condition</w:t>
      </w:r>
      <w:r>
        <w:rPr>
          <w:spacing w:val="-3"/>
          <w:sz w:val="20"/>
        </w:rPr>
        <w:t> </w:t>
      </w:r>
      <w:r>
        <w:rPr>
          <w:sz w:val="20"/>
        </w:rPr>
        <w:t>with the corresponding Policy Action defined using the same data structure as CONTROL which would be used to replace default RAN behaviour.</w:t>
      </w:r>
    </w:p>
    <w:p>
      <w:pPr>
        <w:pStyle w:val="ListParagraph"/>
        <w:numPr>
          <w:ilvl w:val="0"/>
          <w:numId w:val="15"/>
        </w:numPr>
        <w:tabs>
          <w:tab w:pos="942" w:val="left" w:leader="none"/>
        </w:tabs>
        <w:spacing w:line="240" w:lineRule="auto" w:before="121" w:after="0"/>
        <w:ind w:left="942" w:right="958" w:hanging="286"/>
        <w:jc w:val="left"/>
        <w:rPr>
          <w:sz w:val="20"/>
        </w:rPr>
      </w:pPr>
      <w:r>
        <w:rPr>
          <w:sz w:val="20"/>
        </w:rPr>
        <w:t>Offset:</w:t>
      </w:r>
      <w:r>
        <w:rPr>
          <w:spacing w:val="-2"/>
          <w:sz w:val="20"/>
        </w:rPr>
        <w:t> </w:t>
      </w:r>
      <w:r>
        <w:rPr>
          <w:sz w:val="20"/>
        </w:rPr>
        <w:t>POLICY</w:t>
      </w:r>
      <w:r>
        <w:rPr>
          <w:spacing w:val="-2"/>
          <w:sz w:val="20"/>
        </w:rPr>
        <w:t> </w:t>
      </w:r>
      <w:r>
        <w:rPr>
          <w:sz w:val="20"/>
        </w:rPr>
        <w:t>for</w:t>
      </w:r>
      <w:r>
        <w:rPr>
          <w:spacing w:val="-2"/>
          <w:sz w:val="20"/>
        </w:rPr>
        <w:t> </w:t>
      </w:r>
      <w:r>
        <w:rPr>
          <w:sz w:val="20"/>
        </w:rPr>
        <w:t>a</w:t>
      </w:r>
      <w:r>
        <w:rPr>
          <w:spacing w:val="-2"/>
          <w:sz w:val="20"/>
        </w:rPr>
        <w:t> </w:t>
      </w:r>
      <w:r>
        <w:rPr>
          <w:sz w:val="20"/>
        </w:rPr>
        <w:t>given</w:t>
      </w:r>
      <w:r>
        <w:rPr>
          <w:spacing w:val="-1"/>
          <w:sz w:val="20"/>
        </w:rPr>
        <w:t> </w:t>
      </w:r>
      <w:r>
        <w:rPr>
          <w:sz w:val="20"/>
        </w:rPr>
        <w:t>Style</w:t>
      </w:r>
      <w:r>
        <w:rPr>
          <w:spacing w:val="-2"/>
          <w:sz w:val="20"/>
        </w:rPr>
        <w:t> </w:t>
      </w:r>
      <w:r>
        <w:rPr>
          <w:sz w:val="20"/>
        </w:rPr>
        <w:t>and</w:t>
      </w:r>
      <w:r>
        <w:rPr>
          <w:spacing w:val="-1"/>
          <w:sz w:val="20"/>
        </w:rPr>
        <w:t> </w:t>
      </w:r>
      <w:r>
        <w:rPr>
          <w:sz w:val="20"/>
        </w:rPr>
        <w:t>Action</w:t>
      </w:r>
      <w:r>
        <w:rPr>
          <w:spacing w:val="-3"/>
          <w:sz w:val="20"/>
        </w:rPr>
        <w:t> </w:t>
      </w:r>
      <w:r>
        <w:rPr>
          <w:sz w:val="20"/>
        </w:rPr>
        <w:t>ID</w:t>
      </w:r>
      <w:r>
        <w:rPr>
          <w:spacing w:val="-2"/>
          <w:sz w:val="20"/>
        </w:rPr>
        <w:t> </w:t>
      </w:r>
      <w:r>
        <w:rPr>
          <w:sz w:val="20"/>
        </w:rPr>
        <w:t>is</w:t>
      </w:r>
      <w:r>
        <w:rPr>
          <w:spacing w:val="-3"/>
          <w:sz w:val="20"/>
        </w:rPr>
        <w:t> </w:t>
      </w:r>
      <w:r>
        <w:rPr>
          <w:sz w:val="20"/>
        </w:rPr>
        <w:t>defined</w:t>
      </w:r>
      <w:r>
        <w:rPr>
          <w:spacing w:val="-3"/>
          <w:sz w:val="20"/>
        </w:rPr>
        <w:t> </w:t>
      </w:r>
      <w:r>
        <w:rPr>
          <w:sz w:val="20"/>
        </w:rPr>
        <w:t>as</w:t>
      </w:r>
      <w:r>
        <w:rPr>
          <w:spacing w:val="-3"/>
          <w:sz w:val="20"/>
        </w:rPr>
        <w:t> </w:t>
      </w:r>
      <w:r>
        <w:rPr>
          <w:sz w:val="20"/>
        </w:rPr>
        <w:t>a</w:t>
      </w:r>
      <w:r>
        <w:rPr>
          <w:spacing w:val="-2"/>
          <w:sz w:val="20"/>
        </w:rPr>
        <w:t> </w:t>
      </w:r>
      <w:r>
        <w:rPr>
          <w:sz w:val="20"/>
        </w:rPr>
        <w:t>set</w:t>
      </w:r>
      <w:r>
        <w:rPr>
          <w:spacing w:val="-2"/>
          <w:sz w:val="20"/>
        </w:rPr>
        <w:t> </w:t>
      </w:r>
      <w:r>
        <w:rPr>
          <w:sz w:val="20"/>
        </w:rPr>
        <w:t>of</w:t>
      </w:r>
      <w:r>
        <w:rPr>
          <w:spacing w:val="-2"/>
          <w:sz w:val="20"/>
        </w:rPr>
        <w:t> </w:t>
      </w:r>
      <w:r>
        <w:rPr>
          <w:sz w:val="20"/>
        </w:rPr>
        <w:t>different</w:t>
      </w:r>
      <w:r>
        <w:rPr>
          <w:spacing w:val="-3"/>
          <w:sz w:val="20"/>
        </w:rPr>
        <w:t> </w:t>
      </w:r>
      <w:r>
        <w:rPr>
          <w:sz w:val="20"/>
        </w:rPr>
        <w:t>cases</w:t>
      </w:r>
      <w:r>
        <w:rPr>
          <w:spacing w:val="-3"/>
          <w:sz w:val="20"/>
        </w:rPr>
        <w:t> </w:t>
      </w:r>
      <w:r>
        <w:rPr>
          <w:sz w:val="20"/>
        </w:rPr>
        <w:t>applicable</w:t>
      </w:r>
      <w:r>
        <w:rPr>
          <w:spacing w:val="-2"/>
          <w:sz w:val="20"/>
        </w:rPr>
        <w:t> </w:t>
      </w:r>
      <w:r>
        <w:rPr>
          <w:sz w:val="20"/>
        </w:rPr>
        <w:t>for</w:t>
      </w:r>
      <w:r>
        <w:rPr>
          <w:spacing w:val="-2"/>
          <w:sz w:val="20"/>
        </w:rPr>
        <w:t> </w:t>
      </w:r>
      <w:r>
        <w:rPr>
          <w:sz w:val="20"/>
        </w:rPr>
        <w:t>a</w:t>
      </w:r>
      <w:r>
        <w:rPr>
          <w:spacing w:val="-4"/>
          <w:sz w:val="20"/>
        </w:rPr>
        <w:t> </w:t>
      </w:r>
      <w:r>
        <w:rPr>
          <w:sz w:val="20"/>
        </w:rPr>
        <w:t>range</w:t>
      </w:r>
      <w:r>
        <w:rPr>
          <w:spacing w:val="-4"/>
          <w:sz w:val="20"/>
        </w:rPr>
        <w:t> </w:t>
      </w:r>
      <w:r>
        <w:rPr>
          <w:sz w:val="20"/>
        </w:rPr>
        <w:t>of different Policy conditions with the corresponding Policy Action defined using the dedicated data structure defined for POLICY which would be used to modify default RAN behaviour.</w:t>
      </w:r>
    </w:p>
    <w:p>
      <w:pPr>
        <w:pStyle w:val="BodyText"/>
        <w:spacing w:before="8"/>
      </w:pPr>
    </w:p>
    <w:p>
      <w:pPr>
        <w:pStyle w:val="Heading3"/>
        <w:numPr>
          <w:ilvl w:val="2"/>
          <w:numId w:val="5"/>
        </w:numPr>
        <w:tabs>
          <w:tab w:pos="1505" w:val="left" w:leader="none"/>
        </w:tabs>
        <w:spacing w:line="240" w:lineRule="auto" w:before="0" w:after="0"/>
        <w:ind w:left="1505" w:right="0" w:hanging="1132"/>
        <w:jc w:val="left"/>
      </w:pPr>
      <w:bookmarkStart w:name="_bookmark28" w:id="29"/>
      <w:bookmarkEnd w:id="29"/>
      <w:r>
        <w:rPr/>
      </w:r>
      <w:r>
        <w:rPr/>
        <w:t>Policy</w:t>
      </w:r>
      <w:r>
        <w:rPr>
          <w:spacing w:val="-6"/>
        </w:rPr>
        <w:t> </w:t>
      </w:r>
      <w:r>
        <w:rPr/>
        <w:t>approach</w:t>
      </w:r>
      <w:r>
        <w:rPr>
          <w:spacing w:val="-7"/>
        </w:rPr>
        <w:t> </w:t>
      </w:r>
      <w:r>
        <w:rPr>
          <w:spacing w:val="-2"/>
        </w:rPr>
        <w:t>"Control"</w:t>
      </w:r>
    </w:p>
    <w:p>
      <w:pPr>
        <w:pStyle w:val="BodyText"/>
        <w:spacing w:before="181"/>
        <w:ind w:left="373" w:right="761"/>
      </w:pPr>
      <w:r>
        <w:rPr/>
        <w:t>The “control” Policy Approach is similar to the CONTROL service, with static conditions and actions in the RIC Subscription</w:t>
      </w:r>
      <w:r>
        <w:rPr>
          <w:spacing w:val="-2"/>
        </w:rPr>
        <w:t> </w:t>
      </w:r>
      <w:r>
        <w:rPr/>
        <w:t>used</w:t>
      </w:r>
      <w:r>
        <w:rPr>
          <w:spacing w:val="-2"/>
        </w:rPr>
        <w:t> </w:t>
      </w:r>
      <w:r>
        <w:rPr/>
        <w:t>to</w:t>
      </w:r>
      <w:r>
        <w:rPr>
          <w:spacing w:val="-5"/>
        </w:rPr>
        <w:t> </w:t>
      </w:r>
      <w:r>
        <w:rPr/>
        <w:t>select</w:t>
      </w:r>
      <w:r>
        <w:rPr>
          <w:spacing w:val="-4"/>
        </w:rPr>
        <w:t> </w:t>
      </w:r>
      <w:r>
        <w:rPr/>
        <w:t>an</w:t>
      </w:r>
      <w:r>
        <w:rPr>
          <w:spacing w:val="-4"/>
        </w:rPr>
        <w:t> </w:t>
      </w:r>
      <w:r>
        <w:rPr/>
        <w:t>appropriate</w:t>
      </w:r>
      <w:r>
        <w:rPr>
          <w:spacing w:val="-3"/>
        </w:rPr>
        <w:t> </w:t>
      </w:r>
      <w:r>
        <w:rPr/>
        <w:t>CONTROL</w:t>
      </w:r>
      <w:r>
        <w:rPr>
          <w:spacing w:val="-3"/>
        </w:rPr>
        <w:t> </w:t>
      </w:r>
      <w:r>
        <w:rPr/>
        <w:t>Action.</w:t>
      </w:r>
      <w:r>
        <w:rPr>
          <w:spacing w:val="-3"/>
        </w:rPr>
        <w:t> </w:t>
      </w:r>
      <w:r>
        <w:rPr/>
        <w:t>When</w:t>
      </w:r>
      <w:r>
        <w:rPr>
          <w:spacing w:val="-2"/>
        </w:rPr>
        <w:t> </w:t>
      </w:r>
      <w:r>
        <w:rPr/>
        <w:t>a</w:t>
      </w:r>
      <w:r>
        <w:rPr>
          <w:spacing w:val="-3"/>
        </w:rPr>
        <w:t> </w:t>
      </w:r>
      <w:r>
        <w:rPr/>
        <w:t>set</w:t>
      </w:r>
      <w:r>
        <w:rPr>
          <w:spacing w:val="-3"/>
        </w:rPr>
        <w:t> </w:t>
      </w:r>
      <w:r>
        <w:rPr/>
        <w:t>of</w:t>
      </w:r>
      <w:r>
        <w:rPr>
          <w:spacing w:val="-3"/>
        </w:rPr>
        <w:t> </w:t>
      </w:r>
      <w:r>
        <w:rPr/>
        <w:t>Policy</w:t>
      </w:r>
      <w:r>
        <w:rPr>
          <w:spacing w:val="-4"/>
        </w:rPr>
        <w:t> </w:t>
      </w:r>
      <w:r>
        <w:rPr/>
        <w:t>conditions</w:t>
      </w:r>
      <w:r>
        <w:rPr>
          <w:spacing w:val="-4"/>
        </w:rPr>
        <w:t> </w:t>
      </w:r>
      <w:r>
        <w:rPr/>
        <w:t>are</w:t>
      </w:r>
      <w:r>
        <w:rPr>
          <w:spacing w:val="-3"/>
        </w:rPr>
        <w:t> </w:t>
      </w:r>
      <w:r>
        <w:rPr/>
        <w:t>satisfied,</w:t>
      </w:r>
      <w:r>
        <w:rPr>
          <w:spacing w:val="-3"/>
        </w:rPr>
        <w:t> </w:t>
      </w:r>
      <w:r>
        <w:rPr/>
        <w:t>then</w:t>
      </w:r>
      <w:r>
        <w:rPr>
          <w:spacing w:val="-2"/>
        </w:rPr>
        <w:t> </w:t>
      </w:r>
      <w:r>
        <w:rPr/>
        <w:t>E2 Node is instructed to execute a Policy Action with a set of supplementary or default set of RAN parameters.</w:t>
      </w:r>
    </w:p>
    <w:p>
      <w:pPr>
        <w:pStyle w:val="BodyText"/>
        <w:spacing w:before="182"/>
        <w:ind w:left="373"/>
      </w:pPr>
      <w:r>
        <w:rPr/>
        <w:t>A</w:t>
      </w:r>
      <w:r>
        <w:rPr>
          <w:spacing w:val="-4"/>
        </w:rPr>
        <w:t> </w:t>
      </w:r>
      <w:r>
        <w:rPr/>
        <w:t>single</w:t>
      </w:r>
      <w:r>
        <w:rPr>
          <w:spacing w:val="-4"/>
        </w:rPr>
        <w:t> </w:t>
      </w:r>
      <w:r>
        <w:rPr/>
        <w:t>Policy</w:t>
      </w:r>
      <w:r>
        <w:rPr>
          <w:spacing w:val="-3"/>
        </w:rPr>
        <w:t> </w:t>
      </w:r>
      <w:r>
        <w:rPr/>
        <w:t>Action</w:t>
      </w:r>
      <w:r>
        <w:rPr>
          <w:spacing w:val="-3"/>
        </w:rPr>
        <w:t> </w:t>
      </w:r>
      <w:r>
        <w:rPr/>
        <w:t>shall</w:t>
      </w:r>
      <w:r>
        <w:rPr>
          <w:spacing w:val="-3"/>
        </w:rPr>
        <w:t> </w:t>
      </w:r>
      <w:r>
        <w:rPr/>
        <w:t>be</w:t>
      </w:r>
      <w:r>
        <w:rPr>
          <w:spacing w:val="-4"/>
        </w:rPr>
        <w:t> </w:t>
      </w:r>
      <w:r>
        <w:rPr/>
        <w:t>a</w:t>
      </w:r>
      <w:r>
        <w:rPr>
          <w:spacing w:val="-4"/>
        </w:rPr>
        <w:t> </w:t>
      </w:r>
      <w:r>
        <w:rPr/>
        <w:t>result</w:t>
      </w:r>
      <w:r>
        <w:rPr>
          <w:spacing w:val="-4"/>
        </w:rPr>
        <w:t> </w:t>
      </w:r>
      <w:r>
        <w:rPr/>
        <w:t>of</w:t>
      </w:r>
      <w:r>
        <w:rPr>
          <w:spacing w:val="-4"/>
        </w:rPr>
        <w:t> </w:t>
      </w:r>
      <w:r>
        <w:rPr/>
        <w:t>execution</w:t>
      </w:r>
      <w:r>
        <w:rPr>
          <w:spacing w:val="-5"/>
        </w:rPr>
        <w:t> </w:t>
      </w:r>
      <w:r>
        <w:rPr/>
        <w:t>of</w:t>
      </w:r>
      <w:r>
        <w:rPr>
          <w:spacing w:val="-4"/>
        </w:rPr>
        <w:t> </w:t>
      </w:r>
      <w:r>
        <w:rPr/>
        <w:t>multiple</w:t>
      </w:r>
      <w:r>
        <w:rPr>
          <w:spacing w:val="-3"/>
        </w:rPr>
        <w:t> </w:t>
      </w:r>
      <w:r>
        <w:rPr/>
        <w:t>policy</w:t>
      </w:r>
      <w:r>
        <w:rPr>
          <w:spacing w:val="-3"/>
        </w:rPr>
        <w:t> </w:t>
      </w:r>
      <w:r>
        <w:rPr>
          <w:spacing w:val="-2"/>
        </w:rPr>
        <w:t>conditions.</w:t>
      </w:r>
    </w:p>
    <w:p>
      <w:pPr>
        <w:pStyle w:val="ListParagraph"/>
        <w:numPr>
          <w:ilvl w:val="0"/>
          <w:numId w:val="16"/>
        </w:numPr>
        <w:tabs>
          <w:tab w:pos="942" w:val="left" w:leader="none"/>
        </w:tabs>
        <w:spacing w:line="240" w:lineRule="auto" w:before="180" w:after="0"/>
        <w:ind w:left="942" w:right="839" w:hanging="286"/>
        <w:jc w:val="left"/>
        <w:rPr>
          <w:sz w:val="20"/>
        </w:rPr>
      </w:pPr>
      <w:r>
        <w:rPr>
          <w:sz w:val="20"/>
        </w:rPr>
        <w:t>Each</w:t>
      </w:r>
      <w:r>
        <w:rPr>
          <w:spacing w:val="-3"/>
          <w:sz w:val="20"/>
        </w:rPr>
        <w:t> </w:t>
      </w:r>
      <w:r>
        <w:rPr>
          <w:sz w:val="20"/>
        </w:rPr>
        <w:t>Policy</w:t>
      </w:r>
      <w:r>
        <w:rPr>
          <w:spacing w:val="-3"/>
          <w:sz w:val="20"/>
        </w:rPr>
        <w:t> </w:t>
      </w:r>
      <w:r>
        <w:rPr>
          <w:sz w:val="20"/>
        </w:rPr>
        <w:t>Condition</w:t>
      </w:r>
      <w:r>
        <w:rPr>
          <w:spacing w:val="-4"/>
          <w:sz w:val="20"/>
        </w:rPr>
        <w:t> </w:t>
      </w:r>
      <w:r>
        <w:rPr>
          <w:sz w:val="20"/>
        </w:rPr>
        <w:t>is</w:t>
      </w:r>
      <w:r>
        <w:rPr>
          <w:spacing w:val="-4"/>
          <w:sz w:val="20"/>
        </w:rPr>
        <w:t> </w:t>
      </w:r>
      <w:r>
        <w:rPr>
          <w:sz w:val="20"/>
        </w:rPr>
        <w:t>defined</w:t>
      </w:r>
      <w:r>
        <w:rPr>
          <w:spacing w:val="-3"/>
          <w:sz w:val="20"/>
        </w:rPr>
        <w:t> </w:t>
      </w:r>
      <w:r>
        <w:rPr>
          <w:sz w:val="20"/>
        </w:rPr>
        <w:t>using</w:t>
      </w:r>
      <w:r>
        <w:rPr>
          <w:spacing w:val="-3"/>
          <w:sz w:val="20"/>
        </w:rPr>
        <w:t> </w:t>
      </w:r>
      <w:r>
        <w:rPr>
          <w:sz w:val="20"/>
        </w:rPr>
        <w:t>a</w:t>
      </w:r>
      <w:r>
        <w:rPr>
          <w:spacing w:val="-4"/>
          <w:sz w:val="20"/>
        </w:rPr>
        <w:t> </w:t>
      </w:r>
      <w:r>
        <w:rPr>
          <w:sz w:val="20"/>
        </w:rPr>
        <w:t>combination</w:t>
      </w:r>
      <w:r>
        <w:rPr>
          <w:spacing w:val="-3"/>
          <w:sz w:val="20"/>
        </w:rPr>
        <w:t> </w:t>
      </w:r>
      <w:r>
        <w:rPr>
          <w:sz w:val="20"/>
        </w:rPr>
        <w:t>of</w:t>
      </w:r>
      <w:r>
        <w:rPr>
          <w:spacing w:val="-5"/>
          <w:sz w:val="20"/>
        </w:rPr>
        <w:t> </w:t>
      </w:r>
      <w:r>
        <w:rPr>
          <w:sz w:val="20"/>
        </w:rPr>
        <w:t>RAN</w:t>
      </w:r>
      <w:r>
        <w:rPr>
          <w:spacing w:val="-4"/>
          <w:sz w:val="20"/>
        </w:rPr>
        <w:t> </w:t>
      </w:r>
      <w:r>
        <w:rPr>
          <w:sz w:val="20"/>
        </w:rPr>
        <w:t>Parameters</w:t>
      </w:r>
      <w:r>
        <w:rPr>
          <w:spacing w:val="-4"/>
          <w:sz w:val="20"/>
        </w:rPr>
        <w:t> </w:t>
      </w:r>
      <w:r>
        <w:rPr>
          <w:sz w:val="20"/>
        </w:rPr>
        <w:t>and</w:t>
      </w:r>
      <w:r>
        <w:rPr>
          <w:spacing w:val="-3"/>
          <w:sz w:val="20"/>
        </w:rPr>
        <w:t> </w:t>
      </w:r>
      <w:r>
        <w:rPr>
          <w:sz w:val="20"/>
        </w:rPr>
        <w:t>conditional</w:t>
      </w:r>
      <w:r>
        <w:rPr>
          <w:spacing w:val="-5"/>
          <w:sz w:val="20"/>
        </w:rPr>
        <w:t> </w:t>
      </w:r>
      <w:r>
        <w:rPr>
          <w:sz w:val="20"/>
        </w:rPr>
        <w:t>tests</w:t>
      </w:r>
      <w:r>
        <w:rPr>
          <w:spacing w:val="-4"/>
          <w:sz w:val="20"/>
        </w:rPr>
        <w:t> </w:t>
      </w:r>
      <w:r>
        <w:rPr>
          <w:sz w:val="20"/>
        </w:rPr>
        <w:t>associated</w:t>
      </w:r>
      <w:r>
        <w:rPr>
          <w:spacing w:val="-3"/>
          <w:sz w:val="20"/>
        </w:rPr>
        <w:t> </w:t>
      </w:r>
      <w:r>
        <w:rPr>
          <w:sz w:val="20"/>
        </w:rPr>
        <w:t>with UE and Call process related information.</w:t>
      </w:r>
    </w:p>
    <w:p>
      <w:pPr>
        <w:pStyle w:val="ListParagraph"/>
        <w:numPr>
          <w:ilvl w:val="0"/>
          <w:numId w:val="16"/>
        </w:numPr>
        <w:tabs>
          <w:tab w:pos="942" w:val="left" w:leader="none"/>
        </w:tabs>
        <w:spacing w:line="240" w:lineRule="auto" w:before="119" w:after="0"/>
        <w:ind w:left="942" w:right="839" w:hanging="286"/>
        <w:jc w:val="left"/>
        <w:rPr>
          <w:sz w:val="20"/>
        </w:rPr>
      </w:pPr>
      <w:r>
        <w:rPr>
          <w:sz w:val="20"/>
        </w:rPr>
        <w:t>Each</w:t>
      </w:r>
      <w:r>
        <w:rPr>
          <w:spacing w:val="-2"/>
          <w:sz w:val="20"/>
        </w:rPr>
        <w:t> </w:t>
      </w:r>
      <w:r>
        <w:rPr>
          <w:sz w:val="20"/>
        </w:rPr>
        <w:t>Policy</w:t>
      </w:r>
      <w:r>
        <w:rPr>
          <w:spacing w:val="-2"/>
          <w:sz w:val="20"/>
        </w:rPr>
        <w:t> </w:t>
      </w:r>
      <w:r>
        <w:rPr>
          <w:sz w:val="20"/>
        </w:rPr>
        <w:t>Action</w:t>
      </w:r>
      <w:r>
        <w:rPr>
          <w:spacing w:val="-2"/>
          <w:sz w:val="20"/>
        </w:rPr>
        <w:t> </w:t>
      </w:r>
      <w:r>
        <w:rPr>
          <w:sz w:val="20"/>
        </w:rPr>
        <w:t>is</w:t>
      </w:r>
      <w:r>
        <w:rPr>
          <w:spacing w:val="-4"/>
          <w:sz w:val="20"/>
        </w:rPr>
        <w:t> </w:t>
      </w:r>
      <w:r>
        <w:rPr>
          <w:sz w:val="20"/>
        </w:rPr>
        <w:t>defined</w:t>
      </w:r>
      <w:r>
        <w:rPr>
          <w:spacing w:val="-4"/>
          <w:sz w:val="20"/>
        </w:rPr>
        <w:t> </w:t>
      </w:r>
      <w:r>
        <w:rPr>
          <w:sz w:val="20"/>
        </w:rPr>
        <w:t>with</w:t>
      </w:r>
      <w:r>
        <w:rPr>
          <w:spacing w:val="-2"/>
          <w:sz w:val="20"/>
        </w:rPr>
        <w:t> </w:t>
      </w:r>
      <w:r>
        <w:rPr>
          <w:sz w:val="20"/>
        </w:rPr>
        <w:t>a</w:t>
      </w:r>
      <w:r>
        <w:rPr>
          <w:spacing w:val="-3"/>
          <w:sz w:val="20"/>
        </w:rPr>
        <w:t> </w:t>
      </w:r>
      <w:r>
        <w:rPr>
          <w:sz w:val="20"/>
        </w:rPr>
        <w:t>single</w:t>
      </w:r>
      <w:r>
        <w:rPr>
          <w:spacing w:val="-3"/>
          <w:sz w:val="20"/>
        </w:rPr>
        <w:t> </w:t>
      </w:r>
      <w:r>
        <w:rPr>
          <w:sz w:val="20"/>
        </w:rPr>
        <w:t>Policy</w:t>
      </w:r>
      <w:r>
        <w:rPr>
          <w:spacing w:val="-2"/>
          <w:sz w:val="20"/>
        </w:rPr>
        <w:t> </w:t>
      </w:r>
      <w:r>
        <w:rPr>
          <w:sz w:val="20"/>
        </w:rPr>
        <w:t>Action</w:t>
      </w:r>
      <w:r>
        <w:rPr>
          <w:spacing w:val="-2"/>
          <w:sz w:val="20"/>
        </w:rPr>
        <w:t> </w:t>
      </w:r>
      <w:r>
        <w:rPr>
          <w:sz w:val="20"/>
        </w:rPr>
        <w:t>ID</w:t>
      </w:r>
      <w:r>
        <w:rPr>
          <w:spacing w:val="-5"/>
          <w:sz w:val="20"/>
        </w:rPr>
        <w:t> </w:t>
      </w:r>
      <w:r>
        <w:rPr>
          <w:sz w:val="20"/>
        </w:rPr>
        <w:t>(command)</w:t>
      </w:r>
      <w:r>
        <w:rPr>
          <w:spacing w:val="-3"/>
          <w:sz w:val="20"/>
        </w:rPr>
        <w:t> </w:t>
      </w:r>
      <w:r>
        <w:rPr>
          <w:sz w:val="20"/>
        </w:rPr>
        <w:t>which</w:t>
      </w:r>
      <w:r>
        <w:rPr>
          <w:spacing w:val="-2"/>
          <w:sz w:val="20"/>
        </w:rPr>
        <w:t> </w:t>
      </w:r>
      <w:r>
        <w:rPr>
          <w:sz w:val="20"/>
        </w:rPr>
        <w:t>instructs</w:t>
      </w:r>
      <w:r>
        <w:rPr>
          <w:spacing w:val="-4"/>
          <w:sz w:val="20"/>
        </w:rPr>
        <w:t> </w:t>
      </w:r>
      <w:r>
        <w:rPr>
          <w:sz w:val="20"/>
        </w:rPr>
        <w:t>E2</w:t>
      </w:r>
      <w:r>
        <w:rPr>
          <w:spacing w:val="-2"/>
          <w:sz w:val="20"/>
        </w:rPr>
        <w:t> </w:t>
      </w:r>
      <w:r>
        <w:rPr>
          <w:sz w:val="20"/>
        </w:rPr>
        <w:t>Node</w:t>
      </w:r>
      <w:r>
        <w:rPr>
          <w:spacing w:val="-3"/>
          <w:sz w:val="20"/>
        </w:rPr>
        <w:t> </w:t>
      </w:r>
      <w:r>
        <w:rPr>
          <w:sz w:val="20"/>
        </w:rPr>
        <w:t>to</w:t>
      </w:r>
      <w:r>
        <w:rPr>
          <w:spacing w:val="-5"/>
          <w:sz w:val="20"/>
        </w:rPr>
        <w:t> </w:t>
      </w:r>
      <w:r>
        <w:rPr>
          <w:sz w:val="20"/>
        </w:rPr>
        <w:t>perform</w:t>
      </w:r>
      <w:r>
        <w:rPr>
          <w:spacing w:val="-2"/>
          <w:sz w:val="20"/>
        </w:rPr>
        <w:t> </w:t>
      </w:r>
      <w:r>
        <w:rPr>
          <w:sz w:val="20"/>
        </w:rPr>
        <w:t>a certain</w:t>
      </w:r>
      <w:r>
        <w:rPr>
          <w:spacing w:val="-2"/>
          <w:sz w:val="20"/>
        </w:rPr>
        <w:t> </w:t>
      </w:r>
      <w:r>
        <w:rPr>
          <w:sz w:val="20"/>
        </w:rPr>
        <w:t>action</w:t>
      </w:r>
      <w:r>
        <w:rPr>
          <w:spacing w:val="-2"/>
          <w:sz w:val="20"/>
        </w:rPr>
        <w:t> </w:t>
      </w:r>
      <w:r>
        <w:rPr>
          <w:sz w:val="20"/>
        </w:rPr>
        <w:t>when</w:t>
      </w:r>
      <w:r>
        <w:rPr>
          <w:spacing w:val="-4"/>
          <w:sz w:val="20"/>
        </w:rPr>
        <w:t> </w:t>
      </w:r>
      <w:r>
        <w:rPr>
          <w:sz w:val="20"/>
        </w:rPr>
        <w:t>the</w:t>
      </w:r>
      <w:r>
        <w:rPr>
          <w:spacing w:val="-3"/>
          <w:sz w:val="20"/>
        </w:rPr>
        <w:t> </w:t>
      </w:r>
      <w:r>
        <w:rPr>
          <w:sz w:val="20"/>
        </w:rPr>
        <w:t>conditions</w:t>
      </w:r>
      <w:r>
        <w:rPr>
          <w:spacing w:val="-4"/>
          <w:sz w:val="20"/>
        </w:rPr>
        <w:t> </w:t>
      </w:r>
      <w:r>
        <w:rPr>
          <w:sz w:val="20"/>
        </w:rPr>
        <w:t>are</w:t>
      </w:r>
      <w:r>
        <w:rPr>
          <w:spacing w:val="-3"/>
          <w:sz w:val="20"/>
        </w:rPr>
        <w:t> </w:t>
      </w:r>
      <w:r>
        <w:rPr>
          <w:sz w:val="20"/>
        </w:rPr>
        <w:t>satisfied.</w:t>
      </w:r>
      <w:r>
        <w:rPr>
          <w:spacing w:val="-3"/>
          <w:sz w:val="20"/>
        </w:rPr>
        <w:t> </w:t>
      </w:r>
      <w:r>
        <w:rPr>
          <w:sz w:val="20"/>
        </w:rPr>
        <w:t>The</w:t>
      </w:r>
      <w:r>
        <w:rPr>
          <w:spacing w:val="-3"/>
          <w:sz w:val="20"/>
        </w:rPr>
        <w:t> </w:t>
      </w:r>
      <w:r>
        <w:rPr>
          <w:sz w:val="20"/>
        </w:rPr>
        <w:t>Policy</w:t>
      </w:r>
      <w:r>
        <w:rPr>
          <w:spacing w:val="-4"/>
          <w:sz w:val="20"/>
        </w:rPr>
        <w:t> </w:t>
      </w:r>
      <w:r>
        <w:rPr>
          <w:sz w:val="20"/>
        </w:rPr>
        <w:t>Action</w:t>
      </w:r>
      <w:r>
        <w:rPr>
          <w:spacing w:val="-2"/>
          <w:sz w:val="20"/>
        </w:rPr>
        <w:t> </w:t>
      </w:r>
      <w:r>
        <w:rPr>
          <w:sz w:val="20"/>
        </w:rPr>
        <w:t>ID</w:t>
      </w:r>
      <w:r>
        <w:rPr>
          <w:spacing w:val="-3"/>
          <w:sz w:val="20"/>
        </w:rPr>
        <w:t> </w:t>
      </w:r>
      <w:r>
        <w:rPr>
          <w:sz w:val="20"/>
        </w:rPr>
        <w:t>shall</w:t>
      </w:r>
      <w:r>
        <w:rPr>
          <w:spacing w:val="-3"/>
          <w:sz w:val="20"/>
        </w:rPr>
        <w:t> </w:t>
      </w:r>
      <w:r>
        <w:rPr>
          <w:sz w:val="20"/>
        </w:rPr>
        <w:t>be</w:t>
      </w:r>
      <w:r>
        <w:rPr>
          <w:spacing w:val="-3"/>
          <w:sz w:val="20"/>
        </w:rPr>
        <w:t> </w:t>
      </w:r>
      <w:r>
        <w:rPr>
          <w:sz w:val="20"/>
        </w:rPr>
        <w:t>supplemented</w:t>
      </w:r>
      <w:r>
        <w:rPr>
          <w:spacing w:val="-2"/>
          <w:sz w:val="20"/>
        </w:rPr>
        <w:t> </w:t>
      </w:r>
      <w:r>
        <w:rPr>
          <w:sz w:val="20"/>
        </w:rPr>
        <w:t>with</w:t>
      </w:r>
      <w:r>
        <w:rPr>
          <w:spacing w:val="-2"/>
          <w:sz w:val="20"/>
        </w:rPr>
        <w:t> </w:t>
      </w:r>
      <w:r>
        <w:rPr>
          <w:sz w:val="20"/>
        </w:rPr>
        <w:t>a</w:t>
      </w:r>
      <w:r>
        <w:rPr>
          <w:spacing w:val="-3"/>
          <w:sz w:val="20"/>
        </w:rPr>
        <w:t> </w:t>
      </w:r>
      <w:r>
        <w:rPr>
          <w:sz w:val="20"/>
        </w:rPr>
        <w:t>set</w:t>
      </w:r>
      <w:r>
        <w:rPr>
          <w:spacing w:val="-3"/>
          <w:sz w:val="20"/>
        </w:rPr>
        <w:t> </w:t>
      </w:r>
      <w:r>
        <w:rPr>
          <w:sz w:val="20"/>
        </w:rPr>
        <w:t>of</w:t>
      </w:r>
      <w:r>
        <w:rPr>
          <w:spacing w:val="-3"/>
          <w:sz w:val="20"/>
        </w:rPr>
        <w:t> </w:t>
      </w:r>
      <w:r>
        <w:rPr>
          <w:sz w:val="20"/>
        </w:rPr>
        <w:t>RAN Parameters which may be used to provide information on default values to E2 Node. The Policy Decision indicates to the E2 Node, whether to accept or reject a RRM function, when the Policy conditions are met.</w:t>
      </w:r>
    </w:p>
    <w:p>
      <w:pPr>
        <w:spacing w:after="0" w:line="240" w:lineRule="auto"/>
        <w:jc w:val="left"/>
        <w:rPr>
          <w:sz w:val="20"/>
        </w:rPr>
        <w:sectPr>
          <w:pgSz w:w="11910" w:h="16850"/>
          <w:pgMar w:header="866" w:footer="459" w:top="1520" w:bottom="640" w:left="760" w:right="460"/>
        </w:sectPr>
      </w:pPr>
    </w:p>
    <w:p>
      <w:pPr>
        <w:pStyle w:val="BodyText"/>
        <w:spacing w:before="53"/>
        <w:ind w:left="373"/>
      </w:pPr>
      <w:r>
        <w:rPr/>
        <w:t>Examples</w:t>
      </w:r>
      <w:r>
        <w:rPr>
          <w:spacing w:val="-6"/>
        </w:rPr>
        <w:t> </w:t>
      </w:r>
      <w:r>
        <w:rPr>
          <w:spacing w:val="-2"/>
        </w:rPr>
        <w:t>include:</w:t>
      </w:r>
    </w:p>
    <w:p>
      <w:pPr>
        <w:pStyle w:val="ListParagraph"/>
        <w:numPr>
          <w:ilvl w:val="0"/>
          <w:numId w:val="16"/>
        </w:numPr>
        <w:tabs>
          <w:tab w:pos="942" w:val="left" w:leader="none"/>
        </w:tabs>
        <w:spacing w:line="240" w:lineRule="auto" w:before="180" w:after="0"/>
        <w:ind w:left="942" w:right="842" w:hanging="286"/>
        <w:jc w:val="left"/>
        <w:rPr>
          <w:sz w:val="20"/>
        </w:rPr>
      </w:pPr>
      <w:r>
        <w:rPr>
          <w:sz w:val="20"/>
        </w:rPr>
        <w:t>Connected mode mobility policy, Handover Execution: Message Arrival breakpoint event trigger is defined to initiate</w:t>
      </w:r>
      <w:r>
        <w:rPr>
          <w:spacing w:val="-3"/>
          <w:sz w:val="20"/>
        </w:rPr>
        <w:t> </w:t>
      </w:r>
      <w:r>
        <w:rPr>
          <w:sz w:val="20"/>
        </w:rPr>
        <w:t>the</w:t>
      </w:r>
      <w:r>
        <w:rPr>
          <w:spacing w:val="-3"/>
          <w:sz w:val="20"/>
        </w:rPr>
        <w:t> </w:t>
      </w:r>
      <w:r>
        <w:rPr>
          <w:sz w:val="20"/>
        </w:rPr>
        <w:t>Policy</w:t>
      </w:r>
      <w:r>
        <w:rPr>
          <w:spacing w:val="-2"/>
          <w:sz w:val="20"/>
        </w:rPr>
        <w:t> </w:t>
      </w:r>
      <w:r>
        <w:rPr>
          <w:sz w:val="20"/>
        </w:rPr>
        <w:t>service.</w:t>
      </w:r>
      <w:r>
        <w:rPr>
          <w:spacing w:val="-2"/>
          <w:sz w:val="20"/>
        </w:rPr>
        <w:t> </w:t>
      </w:r>
      <w:r>
        <w:rPr>
          <w:sz w:val="20"/>
        </w:rPr>
        <w:t>On</w:t>
      </w:r>
      <w:r>
        <w:rPr>
          <w:spacing w:val="-4"/>
          <w:sz w:val="20"/>
        </w:rPr>
        <w:t> </w:t>
      </w:r>
      <w:r>
        <w:rPr>
          <w:sz w:val="20"/>
        </w:rPr>
        <w:t>the</w:t>
      </w:r>
      <w:r>
        <w:rPr>
          <w:spacing w:val="-3"/>
          <w:sz w:val="20"/>
        </w:rPr>
        <w:t> </w:t>
      </w:r>
      <w:r>
        <w:rPr>
          <w:sz w:val="20"/>
        </w:rPr>
        <w:t>arrival</w:t>
      </w:r>
      <w:r>
        <w:rPr>
          <w:spacing w:val="-3"/>
          <w:sz w:val="20"/>
        </w:rPr>
        <w:t> </w:t>
      </w:r>
      <w:r>
        <w:rPr>
          <w:sz w:val="20"/>
        </w:rPr>
        <w:t>of</w:t>
      </w:r>
      <w:r>
        <w:rPr>
          <w:spacing w:val="-3"/>
          <w:sz w:val="20"/>
        </w:rPr>
        <w:t> </w:t>
      </w:r>
      <w:r>
        <w:rPr>
          <w:sz w:val="20"/>
        </w:rPr>
        <w:t>A3</w:t>
      </w:r>
      <w:r>
        <w:rPr>
          <w:spacing w:val="-2"/>
          <w:sz w:val="20"/>
        </w:rPr>
        <w:t> </w:t>
      </w:r>
      <w:r>
        <w:rPr>
          <w:sz w:val="20"/>
        </w:rPr>
        <w:t>Measurement</w:t>
      </w:r>
      <w:r>
        <w:rPr>
          <w:spacing w:val="-4"/>
          <w:sz w:val="20"/>
        </w:rPr>
        <w:t> </w:t>
      </w:r>
      <w:r>
        <w:rPr>
          <w:sz w:val="20"/>
        </w:rPr>
        <w:t>Report,</w:t>
      </w:r>
      <w:r>
        <w:rPr>
          <w:spacing w:val="-3"/>
          <w:sz w:val="20"/>
        </w:rPr>
        <w:t> </w:t>
      </w:r>
      <w:r>
        <w:rPr>
          <w:sz w:val="20"/>
        </w:rPr>
        <w:t>the</w:t>
      </w:r>
      <w:r>
        <w:rPr>
          <w:spacing w:val="-3"/>
          <w:sz w:val="20"/>
        </w:rPr>
        <w:t> </w:t>
      </w:r>
      <w:r>
        <w:rPr>
          <w:sz w:val="20"/>
        </w:rPr>
        <w:t>Policy</w:t>
      </w:r>
      <w:r>
        <w:rPr>
          <w:spacing w:val="-2"/>
          <w:sz w:val="20"/>
        </w:rPr>
        <w:t> </w:t>
      </w:r>
      <w:r>
        <w:rPr>
          <w:sz w:val="20"/>
        </w:rPr>
        <w:t>service</w:t>
      </w:r>
      <w:r>
        <w:rPr>
          <w:spacing w:val="-5"/>
          <w:sz w:val="20"/>
        </w:rPr>
        <w:t> </w:t>
      </w:r>
      <w:r>
        <w:rPr>
          <w:sz w:val="20"/>
        </w:rPr>
        <w:t>kicks</w:t>
      </w:r>
      <w:r>
        <w:rPr>
          <w:spacing w:val="-4"/>
          <w:sz w:val="20"/>
        </w:rPr>
        <w:t> </w:t>
      </w:r>
      <w:r>
        <w:rPr>
          <w:sz w:val="20"/>
        </w:rPr>
        <w:t>in.</w:t>
      </w:r>
      <w:r>
        <w:rPr>
          <w:spacing w:val="-3"/>
          <w:sz w:val="20"/>
        </w:rPr>
        <w:t> </w:t>
      </w:r>
      <w:r>
        <w:rPr>
          <w:sz w:val="20"/>
        </w:rPr>
        <w:t>Policy</w:t>
      </w:r>
      <w:r>
        <w:rPr>
          <w:spacing w:val="-2"/>
          <w:sz w:val="20"/>
        </w:rPr>
        <w:t> </w:t>
      </w:r>
      <w:r>
        <w:rPr>
          <w:sz w:val="20"/>
        </w:rPr>
        <w:t>service installs a set of Policy Conditions like RSRP &gt; ‘x’ db + Target Node Load &lt; ‘x’ value +</w:t>
      </w:r>
      <w:r>
        <w:rPr>
          <w:spacing w:val="-1"/>
          <w:sz w:val="20"/>
        </w:rPr>
        <w:t> </w:t>
      </w:r>
      <w:r>
        <w:rPr>
          <w:sz w:val="20"/>
        </w:rPr>
        <w:t>Number of successful HO to target Node &gt; ‘x’ value. When these Policy conditions are satisfied, then perform Policy Action - “Execute HO” defined in the CONTROL service in Clause 6.5. The Policy Action may be provided as a standalone Policy Action ID “Execute HO” without any RAN parameters. As an alternative, Policy Action “Execute HO” may be supplemented with default RAN parameters like Handover only QCI 5 and 9 bearers.</w:t>
      </w:r>
    </w:p>
    <w:p>
      <w:pPr>
        <w:pStyle w:val="ListParagraph"/>
        <w:numPr>
          <w:ilvl w:val="0"/>
          <w:numId w:val="16"/>
        </w:numPr>
        <w:tabs>
          <w:tab w:pos="942" w:val="left" w:leader="none"/>
        </w:tabs>
        <w:spacing w:line="240" w:lineRule="auto" w:before="119" w:after="0"/>
        <w:ind w:left="942" w:right="709" w:hanging="286"/>
        <w:jc w:val="left"/>
        <w:rPr>
          <w:sz w:val="20"/>
        </w:rPr>
      </w:pPr>
      <w:r>
        <w:rPr>
          <w:sz w:val="20"/>
        </w:rPr>
        <w:t>Carrier Aggregation Policy, CA Release decision: A call process breakpoint event trigger is defined to initiate the POLICY service. The call process breakpoint shall define conditions for Buffer occupancy. A call process breakpoint</w:t>
      </w:r>
      <w:r>
        <w:rPr>
          <w:spacing w:val="-4"/>
          <w:sz w:val="20"/>
        </w:rPr>
        <w:t> </w:t>
      </w:r>
      <w:r>
        <w:rPr>
          <w:sz w:val="20"/>
        </w:rPr>
        <w:t>event</w:t>
      </w:r>
      <w:r>
        <w:rPr>
          <w:spacing w:val="-4"/>
          <w:sz w:val="20"/>
        </w:rPr>
        <w:t> </w:t>
      </w:r>
      <w:r>
        <w:rPr>
          <w:sz w:val="20"/>
        </w:rPr>
        <w:t>shall</w:t>
      </w:r>
      <w:r>
        <w:rPr>
          <w:spacing w:val="-5"/>
          <w:sz w:val="20"/>
        </w:rPr>
        <w:t> </w:t>
      </w:r>
      <w:r>
        <w:rPr>
          <w:sz w:val="20"/>
        </w:rPr>
        <w:t>be</w:t>
      </w:r>
      <w:r>
        <w:rPr>
          <w:spacing w:val="-3"/>
          <w:sz w:val="20"/>
        </w:rPr>
        <w:t> </w:t>
      </w:r>
      <w:r>
        <w:rPr>
          <w:sz w:val="20"/>
        </w:rPr>
        <w:t>triggered</w:t>
      </w:r>
      <w:r>
        <w:rPr>
          <w:spacing w:val="-2"/>
          <w:sz w:val="20"/>
        </w:rPr>
        <w:t> </w:t>
      </w:r>
      <w:r>
        <w:rPr>
          <w:sz w:val="20"/>
        </w:rPr>
        <w:t>when</w:t>
      </w:r>
      <w:r>
        <w:rPr>
          <w:spacing w:val="-2"/>
          <w:sz w:val="20"/>
        </w:rPr>
        <w:t> </w:t>
      </w:r>
      <w:r>
        <w:rPr>
          <w:sz w:val="20"/>
        </w:rPr>
        <w:t>the</w:t>
      </w:r>
      <w:r>
        <w:rPr>
          <w:spacing w:val="-3"/>
          <w:sz w:val="20"/>
        </w:rPr>
        <w:t> </w:t>
      </w:r>
      <w:r>
        <w:rPr>
          <w:sz w:val="20"/>
        </w:rPr>
        <w:t>Buffer</w:t>
      </w:r>
      <w:r>
        <w:rPr>
          <w:spacing w:val="-2"/>
          <w:sz w:val="20"/>
        </w:rPr>
        <w:t> </w:t>
      </w:r>
      <w:r>
        <w:rPr>
          <w:sz w:val="20"/>
        </w:rPr>
        <w:t>Occupancy</w:t>
      </w:r>
      <w:r>
        <w:rPr>
          <w:spacing w:val="-2"/>
          <w:sz w:val="20"/>
        </w:rPr>
        <w:t> </w:t>
      </w:r>
      <w:r>
        <w:rPr>
          <w:sz w:val="20"/>
        </w:rPr>
        <w:t>(BO)</w:t>
      </w:r>
      <w:r>
        <w:rPr>
          <w:spacing w:val="-2"/>
          <w:sz w:val="20"/>
        </w:rPr>
        <w:t> </w:t>
      </w:r>
      <w:r>
        <w:rPr>
          <w:sz w:val="20"/>
        </w:rPr>
        <w:t>&lt;</w:t>
      </w:r>
      <w:r>
        <w:rPr>
          <w:spacing w:val="-3"/>
          <w:sz w:val="20"/>
        </w:rPr>
        <w:t> </w:t>
      </w:r>
      <w:r>
        <w:rPr>
          <w:sz w:val="20"/>
        </w:rPr>
        <w:t>‘x’</w:t>
      </w:r>
      <w:r>
        <w:rPr>
          <w:spacing w:val="-5"/>
          <w:sz w:val="20"/>
        </w:rPr>
        <w:t> </w:t>
      </w:r>
      <w:r>
        <w:rPr>
          <w:sz w:val="20"/>
        </w:rPr>
        <w:t>KB.</w:t>
      </w:r>
      <w:r>
        <w:rPr>
          <w:spacing w:val="-3"/>
          <w:sz w:val="20"/>
        </w:rPr>
        <w:t> </w:t>
      </w:r>
      <w:r>
        <w:rPr>
          <w:sz w:val="20"/>
        </w:rPr>
        <w:t>In</w:t>
      </w:r>
      <w:r>
        <w:rPr>
          <w:spacing w:val="-2"/>
          <w:sz w:val="20"/>
        </w:rPr>
        <w:t> </w:t>
      </w:r>
      <w:r>
        <w:rPr>
          <w:sz w:val="20"/>
        </w:rPr>
        <w:t>this</w:t>
      </w:r>
      <w:r>
        <w:rPr>
          <w:spacing w:val="-4"/>
          <w:sz w:val="20"/>
        </w:rPr>
        <w:t> </w:t>
      </w:r>
      <w:r>
        <w:rPr>
          <w:sz w:val="20"/>
        </w:rPr>
        <w:t>scenario,</w:t>
      </w:r>
      <w:r>
        <w:rPr>
          <w:spacing w:val="-3"/>
          <w:sz w:val="20"/>
        </w:rPr>
        <w:t> </w:t>
      </w:r>
      <w:r>
        <w:rPr>
          <w:sz w:val="20"/>
        </w:rPr>
        <w:t>the</w:t>
      </w:r>
      <w:r>
        <w:rPr>
          <w:spacing w:val="-3"/>
          <w:sz w:val="20"/>
        </w:rPr>
        <w:t> </w:t>
      </w:r>
      <w:r>
        <w:rPr>
          <w:sz w:val="20"/>
        </w:rPr>
        <w:t>event</w:t>
      </w:r>
      <w:r>
        <w:rPr>
          <w:spacing w:val="-4"/>
          <w:sz w:val="20"/>
        </w:rPr>
        <w:t> </w:t>
      </w:r>
      <w:r>
        <w:rPr>
          <w:sz w:val="20"/>
        </w:rPr>
        <w:t>trigger satisfies</w:t>
      </w:r>
      <w:r>
        <w:rPr>
          <w:spacing w:val="-3"/>
          <w:sz w:val="20"/>
        </w:rPr>
        <w:t> </w:t>
      </w:r>
      <w:r>
        <w:rPr>
          <w:sz w:val="20"/>
        </w:rPr>
        <w:t>the</w:t>
      </w:r>
      <w:r>
        <w:rPr>
          <w:spacing w:val="-2"/>
          <w:sz w:val="20"/>
        </w:rPr>
        <w:t> </w:t>
      </w:r>
      <w:r>
        <w:rPr>
          <w:sz w:val="20"/>
        </w:rPr>
        <w:t>Policy</w:t>
      </w:r>
      <w:r>
        <w:rPr>
          <w:spacing w:val="-1"/>
          <w:sz w:val="20"/>
        </w:rPr>
        <w:t> </w:t>
      </w:r>
      <w:r>
        <w:rPr>
          <w:sz w:val="20"/>
        </w:rPr>
        <w:t>condition.</w:t>
      </w:r>
      <w:r>
        <w:rPr>
          <w:spacing w:val="-4"/>
          <w:sz w:val="20"/>
        </w:rPr>
        <w:t> </w:t>
      </w:r>
      <w:r>
        <w:rPr>
          <w:sz w:val="20"/>
        </w:rPr>
        <w:t>Hence</w:t>
      </w:r>
      <w:r>
        <w:rPr>
          <w:spacing w:val="-2"/>
          <w:sz w:val="20"/>
        </w:rPr>
        <w:t> </w:t>
      </w:r>
      <w:r>
        <w:rPr>
          <w:sz w:val="20"/>
        </w:rPr>
        <w:t>there</w:t>
      </w:r>
      <w:r>
        <w:rPr>
          <w:spacing w:val="-2"/>
          <w:sz w:val="20"/>
        </w:rPr>
        <w:t> </w:t>
      </w:r>
      <w:r>
        <w:rPr>
          <w:sz w:val="20"/>
        </w:rPr>
        <w:t>is</w:t>
      </w:r>
      <w:r>
        <w:rPr>
          <w:spacing w:val="-3"/>
          <w:sz w:val="20"/>
        </w:rPr>
        <w:t> </w:t>
      </w:r>
      <w:r>
        <w:rPr>
          <w:sz w:val="20"/>
        </w:rPr>
        <w:t>no</w:t>
      </w:r>
      <w:r>
        <w:rPr>
          <w:spacing w:val="-3"/>
          <w:sz w:val="20"/>
        </w:rPr>
        <w:t> </w:t>
      </w:r>
      <w:r>
        <w:rPr>
          <w:sz w:val="20"/>
        </w:rPr>
        <w:t>need</w:t>
      </w:r>
      <w:r>
        <w:rPr>
          <w:spacing w:val="-1"/>
          <w:sz w:val="20"/>
        </w:rPr>
        <w:t> </w:t>
      </w:r>
      <w:r>
        <w:rPr>
          <w:sz w:val="20"/>
        </w:rPr>
        <w:t>to</w:t>
      </w:r>
      <w:r>
        <w:rPr>
          <w:spacing w:val="-4"/>
          <w:sz w:val="20"/>
        </w:rPr>
        <w:t> </w:t>
      </w:r>
      <w:r>
        <w:rPr>
          <w:sz w:val="20"/>
        </w:rPr>
        <w:t>define</w:t>
      </w:r>
      <w:r>
        <w:rPr>
          <w:spacing w:val="-2"/>
          <w:sz w:val="20"/>
        </w:rPr>
        <w:t> </w:t>
      </w:r>
      <w:r>
        <w:rPr>
          <w:sz w:val="20"/>
        </w:rPr>
        <w:t>a</w:t>
      </w:r>
      <w:r>
        <w:rPr>
          <w:spacing w:val="-2"/>
          <w:sz w:val="20"/>
        </w:rPr>
        <w:t> </w:t>
      </w:r>
      <w:r>
        <w:rPr>
          <w:sz w:val="20"/>
        </w:rPr>
        <w:t>Policy</w:t>
      </w:r>
      <w:r>
        <w:rPr>
          <w:spacing w:val="-1"/>
          <w:sz w:val="20"/>
        </w:rPr>
        <w:t> </w:t>
      </w:r>
      <w:r>
        <w:rPr>
          <w:sz w:val="20"/>
        </w:rPr>
        <w:t>condition</w:t>
      </w:r>
      <w:r>
        <w:rPr>
          <w:spacing w:val="-1"/>
          <w:sz w:val="20"/>
        </w:rPr>
        <w:t> </w:t>
      </w:r>
      <w:r>
        <w:rPr>
          <w:sz w:val="20"/>
        </w:rPr>
        <w:t>in</w:t>
      </w:r>
      <w:r>
        <w:rPr>
          <w:spacing w:val="-4"/>
          <w:sz w:val="20"/>
        </w:rPr>
        <w:t> </w:t>
      </w:r>
      <w:r>
        <w:rPr>
          <w:sz w:val="20"/>
        </w:rPr>
        <w:t>the</w:t>
      </w:r>
      <w:r>
        <w:rPr>
          <w:spacing w:val="-2"/>
          <w:sz w:val="20"/>
        </w:rPr>
        <w:t> </w:t>
      </w:r>
      <w:r>
        <w:rPr>
          <w:sz w:val="20"/>
        </w:rPr>
        <w:t>Policy</w:t>
      </w:r>
      <w:r>
        <w:rPr>
          <w:spacing w:val="-1"/>
          <w:sz w:val="20"/>
        </w:rPr>
        <w:t> </w:t>
      </w:r>
      <w:r>
        <w:rPr>
          <w:sz w:val="20"/>
        </w:rPr>
        <w:t>service,</w:t>
      </w:r>
      <w:r>
        <w:rPr>
          <w:spacing w:val="-1"/>
          <w:sz w:val="20"/>
        </w:rPr>
        <w:t> </w:t>
      </w:r>
      <w:r>
        <w:rPr>
          <w:sz w:val="20"/>
        </w:rPr>
        <w:t>When</w:t>
      </w:r>
      <w:r>
        <w:rPr>
          <w:spacing w:val="-1"/>
          <w:sz w:val="20"/>
        </w:rPr>
        <w:t> </w:t>
      </w:r>
      <w:r>
        <w:rPr>
          <w:sz w:val="20"/>
        </w:rPr>
        <w:t>the BO &lt; ‘x’ KB kicks in, then Policy Action shall instruct E2 Node to “Release Scell”.</w:t>
      </w:r>
    </w:p>
    <w:p>
      <w:pPr>
        <w:pStyle w:val="BodyText"/>
        <w:spacing w:before="11"/>
      </w:pPr>
    </w:p>
    <w:p>
      <w:pPr>
        <w:pStyle w:val="Heading3"/>
        <w:numPr>
          <w:ilvl w:val="2"/>
          <w:numId w:val="5"/>
        </w:numPr>
        <w:tabs>
          <w:tab w:pos="1505" w:val="left" w:leader="none"/>
        </w:tabs>
        <w:spacing w:line="240" w:lineRule="auto" w:before="0" w:after="0"/>
        <w:ind w:left="1505" w:right="0" w:hanging="1132"/>
        <w:jc w:val="left"/>
      </w:pPr>
      <w:bookmarkStart w:name="_bookmark29" w:id="30"/>
      <w:bookmarkEnd w:id="30"/>
      <w:r>
        <w:rPr/>
      </w:r>
      <w:r>
        <w:rPr/>
        <w:t>Policy</w:t>
      </w:r>
      <w:r>
        <w:rPr>
          <w:spacing w:val="-7"/>
        </w:rPr>
        <w:t> </w:t>
      </w:r>
      <w:r>
        <w:rPr/>
        <w:t>Approach</w:t>
      </w:r>
      <w:r>
        <w:rPr>
          <w:spacing w:val="-6"/>
        </w:rPr>
        <w:t> </w:t>
      </w:r>
      <w:r>
        <w:rPr>
          <w:spacing w:val="-2"/>
        </w:rPr>
        <w:t>"Offset"</w:t>
      </w:r>
    </w:p>
    <w:p>
      <w:pPr>
        <w:pStyle w:val="BodyText"/>
        <w:spacing w:before="181"/>
        <w:ind w:left="373" w:right="761"/>
      </w:pPr>
      <w:r>
        <w:rPr/>
        <w:t>The</w:t>
      </w:r>
      <w:r>
        <w:rPr>
          <w:spacing w:val="-3"/>
        </w:rPr>
        <w:t> </w:t>
      </w:r>
      <w:r>
        <w:rPr/>
        <w:t>"offset"</w:t>
      </w:r>
      <w:r>
        <w:rPr>
          <w:spacing w:val="-3"/>
        </w:rPr>
        <w:t> </w:t>
      </w:r>
      <w:r>
        <w:rPr/>
        <w:t>Policy</w:t>
      </w:r>
      <w:r>
        <w:rPr>
          <w:spacing w:val="-2"/>
        </w:rPr>
        <w:t> </w:t>
      </w:r>
      <w:r>
        <w:rPr/>
        <w:t>Approach</w:t>
      </w:r>
      <w:r>
        <w:rPr>
          <w:spacing w:val="-4"/>
        </w:rPr>
        <w:t> </w:t>
      </w:r>
      <w:r>
        <w:rPr/>
        <w:t>is</w:t>
      </w:r>
      <w:r>
        <w:rPr>
          <w:spacing w:val="-4"/>
        </w:rPr>
        <w:t> </w:t>
      </w:r>
      <w:r>
        <w:rPr/>
        <w:t>based</w:t>
      </w:r>
      <w:r>
        <w:rPr>
          <w:spacing w:val="-2"/>
        </w:rPr>
        <w:t> </w:t>
      </w:r>
      <w:r>
        <w:rPr/>
        <w:t>on</w:t>
      </w:r>
      <w:r>
        <w:rPr>
          <w:spacing w:val="-2"/>
        </w:rPr>
        <w:t> </w:t>
      </w:r>
      <w:r>
        <w:rPr/>
        <w:t>the</w:t>
      </w:r>
      <w:r>
        <w:rPr>
          <w:spacing w:val="-3"/>
        </w:rPr>
        <w:t> </w:t>
      </w:r>
      <w:r>
        <w:rPr/>
        <w:t>design</w:t>
      </w:r>
      <w:r>
        <w:rPr>
          <w:spacing w:val="-2"/>
        </w:rPr>
        <w:t> </w:t>
      </w:r>
      <w:r>
        <w:rPr/>
        <w:t>assumption</w:t>
      </w:r>
      <w:r>
        <w:rPr>
          <w:spacing w:val="-2"/>
        </w:rPr>
        <w:t> </w:t>
      </w:r>
      <w:r>
        <w:rPr/>
        <w:t>that</w:t>
      </w:r>
      <w:r>
        <w:rPr>
          <w:spacing w:val="-3"/>
        </w:rPr>
        <w:t> </w:t>
      </w:r>
      <w:r>
        <w:rPr/>
        <w:t>the </w:t>
      </w:r>
      <w:r>
        <w:rPr>
          <w:i/>
        </w:rPr>
        <w:t>Policy</w:t>
      </w:r>
      <w:r>
        <w:rPr>
          <w:i/>
          <w:spacing w:val="-3"/>
        </w:rPr>
        <w:t> </w:t>
      </w:r>
      <w:r>
        <w:rPr>
          <w:i/>
        </w:rPr>
        <w:t>Action </w:t>
      </w:r>
      <w:r>
        <w:rPr/>
        <w:t>IE</w:t>
      </w:r>
      <w:r>
        <w:rPr>
          <w:spacing w:val="-3"/>
        </w:rPr>
        <w:t> </w:t>
      </w:r>
      <w:r>
        <w:rPr/>
        <w:t>is</w:t>
      </w:r>
      <w:r>
        <w:rPr>
          <w:spacing w:val="-4"/>
        </w:rPr>
        <w:t> </w:t>
      </w:r>
      <w:r>
        <w:rPr/>
        <w:t>used</w:t>
      </w:r>
      <w:r>
        <w:rPr>
          <w:spacing w:val="-2"/>
        </w:rPr>
        <w:t> </w:t>
      </w:r>
      <w:r>
        <w:rPr/>
        <w:t>to</w:t>
      </w:r>
      <w:r>
        <w:rPr>
          <w:spacing w:val="-2"/>
        </w:rPr>
        <w:t> </w:t>
      </w:r>
      <w:r>
        <w:rPr/>
        <w:t>carry</w:t>
      </w:r>
      <w:r>
        <w:rPr>
          <w:spacing w:val="-4"/>
        </w:rPr>
        <w:t> </w:t>
      </w:r>
      <w:r>
        <w:rPr/>
        <w:t>one</w:t>
      </w:r>
      <w:r>
        <w:rPr>
          <w:spacing w:val="-5"/>
        </w:rPr>
        <w:t> </w:t>
      </w:r>
      <w:r>
        <w:rPr/>
        <w:t>or</w:t>
      </w:r>
      <w:r>
        <w:rPr>
          <w:spacing w:val="-3"/>
        </w:rPr>
        <w:t> </w:t>
      </w:r>
      <w:r>
        <w:rPr/>
        <w:t>more RAN Parameters that are used to modify default E2 Node behaviour via the addition of an "offset" to be applied to given target threshold or other parameter used in the target call process.</w:t>
      </w:r>
    </w:p>
    <w:p>
      <w:pPr>
        <w:pStyle w:val="BodyText"/>
        <w:spacing w:before="179"/>
        <w:ind w:left="373" w:right="761"/>
      </w:pPr>
      <w:r>
        <w:rPr/>
        <w:t>The</w:t>
      </w:r>
      <w:r>
        <w:rPr>
          <w:spacing w:val="-3"/>
        </w:rPr>
        <w:t> </w:t>
      </w:r>
      <w:r>
        <w:rPr/>
        <w:t>applicable</w:t>
      </w:r>
      <w:r>
        <w:rPr>
          <w:spacing w:val="-3"/>
        </w:rPr>
        <w:t> </w:t>
      </w:r>
      <w:r>
        <w:rPr/>
        <w:t>Policy</w:t>
      </w:r>
      <w:r>
        <w:rPr>
          <w:spacing w:val="-4"/>
        </w:rPr>
        <w:t> </w:t>
      </w:r>
      <w:r>
        <w:rPr/>
        <w:t>Action</w:t>
      </w:r>
      <w:r>
        <w:rPr>
          <w:spacing w:val="-2"/>
        </w:rPr>
        <w:t> </w:t>
      </w:r>
      <w:r>
        <w:rPr/>
        <w:t>is</w:t>
      </w:r>
      <w:r>
        <w:rPr>
          <w:spacing w:val="-4"/>
        </w:rPr>
        <w:t> </w:t>
      </w:r>
      <w:r>
        <w:rPr/>
        <w:t>dependent</w:t>
      </w:r>
      <w:r>
        <w:rPr>
          <w:spacing w:val="-6"/>
        </w:rPr>
        <w:t> </w:t>
      </w:r>
      <w:r>
        <w:rPr/>
        <w:t>upon</w:t>
      </w:r>
      <w:r>
        <w:rPr>
          <w:spacing w:val="-2"/>
        </w:rPr>
        <w:t> </w:t>
      </w:r>
      <w:r>
        <w:rPr/>
        <w:t>a</w:t>
      </w:r>
      <w:r>
        <w:rPr>
          <w:spacing w:val="-3"/>
        </w:rPr>
        <w:t> </w:t>
      </w:r>
      <w:r>
        <w:rPr/>
        <w:t>set</w:t>
      </w:r>
      <w:r>
        <w:rPr>
          <w:spacing w:val="-3"/>
        </w:rPr>
        <w:t> </w:t>
      </w:r>
      <w:r>
        <w:rPr/>
        <w:t>of</w:t>
      </w:r>
      <w:r>
        <w:rPr>
          <w:spacing w:val="-3"/>
        </w:rPr>
        <w:t> </w:t>
      </w:r>
      <w:r>
        <w:rPr/>
        <w:t>Policy</w:t>
      </w:r>
      <w:r>
        <w:rPr>
          <w:spacing w:val="-2"/>
        </w:rPr>
        <w:t> </w:t>
      </w:r>
      <w:r>
        <w:rPr/>
        <w:t>Conditions</w:t>
      </w:r>
      <w:r>
        <w:rPr>
          <w:spacing w:val="-4"/>
        </w:rPr>
        <w:t> </w:t>
      </w:r>
      <w:r>
        <w:rPr/>
        <w:t>and</w:t>
      </w:r>
      <w:r>
        <w:rPr>
          <w:spacing w:val="-2"/>
        </w:rPr>
        <w:t> </w:t>
      </w:r>
      <w:r>
        <w:rPr/>
        <w:t>a</w:t>
      </w:r>
      <w:r>
        <w:rPr>
          <w:spacing w:val="-3"/>
        </w:rPr>
        <w:t> </w:t>
      </w:r>
      <w:r>
        <w:rPr/>
        <w:t>given</w:t>
      </w:r>
      <w:r>
        <w:rPr>
          <w:spacing w:val="-2"/>
        </w:rPr>
        <w:t> </w:t>
      </w:r>
      <w:r>
        <w:rPr/>
        <w:t>POLICY</w:t>
      </w:r>
      <w:r>
        <w:rPr>
          <w:spacing w:val="-3"/>
        </w:rPr>
        <w:t> </w:t>
      </w:r>
      <w:r>
        <w:rPr/>
        <w:t>service</w:t>
      </w:r>
      <w:r>
        <w:rPr>
          <w:spacing w:val="-3"/>
        </w:rPr>
        <w:t> </w:t>
      </w:r>
      <w:r>
        <w:rPr/>
        <w:t>may</w:t>
      </w:r>
      <w:r>
        <w:rPr>
          <w:spacing w:val="-2"/>
        </w:rPr>
        <w:t> </w:t>
      </w:r>
      <w:r>
        <w:rPr/>
        <w:t>support one or more Policy conditions and so provide a targeted Policy Action for a range of different specific cases, each defined using a unique Policy condition where:</w:t>
      </w:r>
    </w:p>
    <w:p>
      <w:pPr>
        <w:pStyle w:val="ListParagraph"/>
        <w:numPr>
          <w:ilvl w:val="0"/>
          <w:numId w:val="17"/>
        </w:numPr>
        <w:tabs>
          <w:tab w:pos="942" w:val="left" w:leader="none"/>
        </w:tabs>
        <w:spacing w:line="240" w:lineRule="auto" w:before="181" w:after="0"/>
        <w:ind w:left="942" w:right="839" w:hanging="286"/>
        <w:jc w:val="both"/>
        <w:rPr>
          <w:sz w:val="20"/>
        </w:rPr>
      </w:pPr>
      <w:r>
        <w:rPr>
          <w:sz w:val="20"/>
        </w:rPr>
        <w:t>Each</w:t>
      </w:r>
      <w:r>
        <w:rPr>
          <w:spacing w:val="-3"/>
          <w:sz w:val="20"/>
        </w:rPr>
        <w:t> </w:t>
      </w:r>
      <w:r>
        <w:rPr>
          <w:sz w:val="20"/>
        </w:rPr>
        <w:t>Policy</w:t>
      </w:r>
      <w:r>
        <w:rPr>
          <w:spacing w:val="-3"/>
          <w:sz w:val="20"/>
        </w:rPr>
        <w:t> </w:t>
      </w:r>
      <w:r>
        <w:rPr>
          <w:sz w:val="20"/>
        </w:rPr>
        <w:t>Condition</w:t>
      </w:r>
      <w:r>
        <w:rPr>
          <w:spacing w:val="-4"/>
          <w:sz w:val="20"/>
        </w:rPr>
        <w:t> </w:t>
      </w:r>
      <w:r>
        <w:rPr>
          <w:sz w:val="20"/>
        </w:rPr>
        <w:t>is</w:t>
      </w:r>
      <w:r>
        <w:rPr>
          <w:spacing w:val="-4"/>
          <w:sz w:val="20"/>
        </w:rPr>
        <w:t> </w:t>
      </w:r>
      <w:r>
        <w:rPr>
          <w:sz w:val="20"/>
        </w:rPr>
        <w:t>defined</w:t>
      </w:r>
      <w:r>
        <w:rPr>
          <w:spacing w:val="-3"/>
          <w:sz w:val="20"/>
        </w:rPr>
        <w:t> </w:t>
      </w:r>
      <w:r>
        <w:rPr>
          <w:sz w:val="20"/>
        </w:rPr>
        <w:t>using</w:t>
      </w:r>
      <w:r>
        <w:rPr>
          <w:spacing w:val="-3"/>
          <w:sz w:val="20"/>
        </w:rPr>
        <w:t> </w:t>
      </w:r>
      <w:r>
        <w:rPr>
          <w:sz w:val="20"/>
        </w:rPr>
        <w:t>a</w:t>
      </w:r>
      <w:r>
        <w:rPr>
          <w:spacing w:val="-4"/>
          <w:sz w:val="20"/>
        </w:rPr>
        <w:t> </w:t>
      </w:r>
      <w:r>
        <w:rPr>
          <w:sz w:val="20"/>
        </w:rPr>
        <w:t>combination</w:t>
      </w:r>
      <w:r>
        <w:rPr>
          <w:spacing w:val="-3"/>
          <w:sz w:val="20"/>
        </w:rPr>
        <w:t> </w:t>
      </w:r>
      <w:r>
        <w:rPr>
          <w:sz w:val="20"/>
        </w:rPr>
        <w:t>of</w:t>
      </w:r>
      <w:r>
        <w:rPr>
          <w:spacing w:val="-5"/>
          <w:sz w:val="20"/>
        </w:rPr>
        <w:t> </w:t>
      </w:r>
      <w:r>
        <w:rPr>
          <w:sz w:val="20"/>
        </w:rPr>
        <w:t>RAN</w:t>
      </w:r>
      <w:r>
        <w:rPr>
          <w:spacing w:val="-4"/>
          <w:sz w:val="20"/>
        </w:rPr>
        <w:t> </w:t>
      </w:r>
      <w:r>
        <w:rPr>
          <w:sz w:val="20"/>
        </w:rPr>
        <w:t>Parameters</w:t>
      </w:r>
      <w:r>
        <w:rPr>
          <w:spacing w:val="-4"/>
          <w:sz w:val="20"/>
        </w:rPr>
        <w:t> </w:t>
      </w:r>
      <w:r>
        <w:rPr>
          <w:sz w:val="20"/>
        </w:rPr>
        <w:t>and</w:t>
      </w:r>
      <w:r>
        <w:rPr>
          <w:spacing w:val="-3"/>
          <w:sz w:val="20"/>
        </w:rPr>
        <w:t> </w:t>
      </w:r>
      <w:r>
        <w:rPr>
          <w:sz w:val="20"/>
        </w:rPr>
        <w:t>conditional</w:t>
      </w:r>
      <w:r>
        <w:rPr>
          <w:spacing w:val="-5"/>
          <w:sz w:val="20"/>
        </w:rPr>
        <w:t> </w:t>
      </w:r>
      <w:r>
        <w:rPr>
          <w:sz w:val="20"/>
        </w:rPr>
        <w:t>tests</w:t>
      </w:r>
      <w:r>
        <w:rPr>
          <w:spacing w:val="-4"/>
          <w:sz w:val="20"/>
        </w:rPr>
        <w:t> </w:t>
      </w:r>
      <w:r>
        <w:rPr>
          <w:sz w:val="20"/>
        </w:rPr>
        <w:t>associated</w:t>
      </w:r>
      <w:r>
        <w:rPr>
          <w:spacing w:val="-3"/>
          <w:sz w:val="20"/>
        </w:rPr>
        <w:t> </w:t>
      </w:r>
      <w:r>
        <w:rPr>
          <w:sz w:val="20"/>
        </w:rPr>
        <w:t>with UE</w:t>
      </w:r>
      <w:r>
        <w:rPr>
          <w:spacing w:val="-2"/>
          <w:sz w:val="20"/>
        </w:rPr>
        <w:t> </w:t>
      </w:r>
      <w:r>
        <w:rPr>
          <w:sz w:val="20"/>
        </w:rPr>
        <w:t>and</w:t>
      </w:r>
      <w:r>
        <w:rPr>
          <w:spacing w:val="-1"/>
          <w:sz w:val="20"/>
        </w:rPr>
        <w:t> </w:t>
      </w:r>
      <w:r>
        <w:rPr>
          <w:sz w:val="20"/>
        </w:rPr>
        <w:t>Call</w:t>
      </w:r>
      <w:r>
        <w:rPr>
          <w:spacing w:val="-2"/>
          <w:sz w:val="20"/>
        </w:rPr>
        <w:t> </w:t>
      </w:r>
      <w:r>
        <w:rPr>
          <w:sz w:val="20"/>
        </w:rPr>
        <w:t>process</w:t>
      </w:r>
      <w:r>
        <w:rPr>
          <w:spacing w:val="-3"/>
          <w:sz w:val="20"/>
        </w:rPr>
        <w:t> </w:t>
      </w:r>
      <w:r>
        <w:rPr>
          <w:sz w:val="20"/>
        </w:rPr>
        <w:t>related</w:t>
      </w:r>
      <w:r>
        <w:rPr>
          <w:spacing w:val="-1"/>
          <w:sz w:val="20"/>
        </w:rPr>
        <w:t> </w:t>
      </w:r>
      <w:r>
        <w:rPr>
          <w:sz w:val="20"/>
        </w:rPr>
        <w:t>information.</w:t>
      </w:r>
      <w:r>
        <w:rPr>
          <w:spacing w:val="40"/>
          <w:sz w:val="20"/>
        </w:rPr>
        <w:t> </w:t>
      </w:r>
      <w:r>
        <w:rPr>
          <w:sz w:val="20"/>
        </w:rPr>
        <w:t>The</w:t>
      </w:r>
      <w:r>
        <w:rPr>
          <w:spacing w:val="-4"/>
          <w:sz w:val="20"/>
        </w:rPr>
        <w:t> </w:t>
      </w:r>
      <w:r>
        <w:rPr>
          <w:sz w:val="20"/>
        </w:rPr>
        <w:t>first</w:t>
      </w:r>
      <w:r>
        <w:rPr>
          <w:spacing w:val="-3"/>
          <w:sz w:val="20"/>
        </w:rPr>
        <w:t> </w:t>
      </w:r>
      <w:r>
        <w:rPr>
          <w:sz w:val="20"/>
        </w:rPr>
        <w:t>positive</w:t>
      </w:r>
      <w:r>
        <w:rPr>
          <w:spacing w:val="-4"/>
          <w:sz w:val="20"/>
        </w:rPr>
        <w:t> </w:t>
      </w:r>
      <w:r>
        <w:rPr>
          <w:sz w:val="20"/>
        </w:rPr>
        <w:t>match</w:t>
      </w:r>
      <w:r>
        <w:rPr>
          <w:spacing w:val="-1"/>
          <w:sz w:val="20"/>
        </w:rPr>
        <w:t> </w:t>
      </w:r>
      <w:r>
        <w:rPr>
          <w:sz w:val="20"/>
        </w:rPr>
        <w:t>in</w:t>
      </w:r>
      <w:r>
        <w:rPr>
          <w:spacing w:val="-1"/>
          <w:sz w:val="20"/>
        </w:rPr>
        <w:t> </w:t>
      </w:r>
      <w:r>
        <w:rPr>
          <w:sz w:val="20"/>
        </w:rPr>
        <w:t>a</w:t>
      </w:r>
      <w:r>
        <w:rPr>
          <w:spacing w:val="-2"/>
          <w:sz w:val="20"/>
        </w:rPr>
        <w:t> </w:t>
      </w:r>
      <w:r>
        <w:rPr>
          <w:sz w:val="20"/>
        </w:rPr>
        <w:t>list</w:t>
      </w:r>
      <w:r>
        <w:rPr>
          <w:spacing w:val="-3"/>
          <w:sz w:val="20"/>
        </w:rPr>
        <w:t> </w:t>
      </w:r>
      <w:r>
        <w:rPr>
          <w:sz w:val="20"/>
        </w:rPr>
        <w:t>of</w:t>
      </w:r>
      <w:r>
        <w:rPr>
          <w:spacing w:val="-2"/>
          <w:sz w:val="20"/>
        </w:rPr>
        <w:t> </w:t>
      </w:r>
      <w:r>
        <w:rPr>
          <w:sz w:val="20"/>
        </w:rPr>
        <w:t>Policy</w:t>
      </w:r>
      <w:r>
        <w:rPr>
          <w:spacing w:val="-1"/>
          <w:sz w:val="20"/>
        </w:rPr>
        <w:t> </w:t>
      </w:r>
      <w:r>
        <w:rPr>
          <w:sz w:val="20"/>
        </w:rPr>
        <w:t>conditions</w:t>
      </w:r>
      <w:r>
        <w:rPr>
          <w:spacing w:val="-3"/>
          <w:sz w:val="20"/>
        </w:rPr>
        <w:t> </w:t>
      </w:r>
      <w:r>
        <w:rPr>
          <w:sz w:val="20"/>
        </w:rPr>
        <w:t>is</w:t>
      </w:r>
      <w:r>
        <w:rPr>
          <w:spacing w:val="-3"/>
          <w:sz w:val="20"/>
        </w:rPr>
        <w:t> </w:t>
      </w:r>
      <w:r>
        <w:rPr>
          <w:sz w:val="20"/>
        </w:rPr>
        <w:t>used</w:t>
      </w:r>
      <w:r>
        <w:rPr>
          <w:spacing w:val="-1"/>
          <w:sz w:val="20"/>
        </w:rPr>
        <w:t> </w:t>
      </w:r>
      <w:r>
        <w:rPr>
          <w:sz w:val="20"/>
        </w:rPr>
        <w:t>to</w:t>
      </w:r>
      <w:r>
        <w:rPr>
          <w:spacing w:val="-1"/>
          <w:sz w:val="20"/>
        </w:rPr>
        <w:t> </w:t>
      </w:r>
      <w:r>
        <w:rPr>
          <w:sz w:val="20"/>
        </w:rPr>
        <w:t>select the corresponding Policy Action.</w:t>
      </w:r>
    </w:p>
    <w:p>
      <w:pPr>
        <w:pStyle w:val="ListParagraph"/>
        <w:numPr>
          <w:ilvl w:val="0"/>
          <w:numId w:val="17"/>
        </w:numPr>
        <w:tabs>
          <w:tab w:pos="942" w:val="left" w:leader="none"/>
        </w:tabs>
        <w:spacing w:line="240" w:lineRule="auto" w:before="119" w:after="0"/>
        <w:ind w:left="942" w:right="992" w:hanging="286"/>
        <w:jc w:val="both"/>
        <w:rPr>
          <w:sz w:val="20"/>
        </w:rPr>
      </w:pPr>
      <w:r>
        <w:rPr>
          <w:sz w:val="20"/>
        </w:rPr>
        <w:t>Each</w:t>
      </w:r>
      <w:r>
        <w:rPr>
          <w:spacing w:val="-2"/>
          <w:sz w:val="20"/>
        </w:rPr>
        <w:t> </w:t>
      </w:r>
      <w:r>
        <w:rPr>
          <w:sz w:val="20"/>
        </w:rPr>
        <w:t>Policy</w:t>
      </w:r>
      <w:r>
        <w:rPr>
          <w:spacing w:val="-2"/>
          <w:sz w:val="20"/>
        </w:rPr>
        <w:t> </w:t>
      </w:r>
      <w:r>
        <w:rPr>
          <w:sz w:val="20"/>
        </w:rPr>
        <w:t>Action</w:t>
      </w:r>
      <w:r>
        <w:rPr>
          <w:spacing w:val="-2"/>
          <w:sz w:val="20"/>
        </w:rPr>
        <w:t> </w:t>
      </w:r>
      <w:r>
        <w:rPr>
          <w:sz w:val="20"/>
        </w:rPr>
        <w:t>is</w:t>
      </w:r>
      <w:r>
        <w:rPr>
          <w:spacing w:val="-4"/>
          <w:sz w:val="20"/>
        </w:rPr>
        <w:t> </w:t>
      </w:r>
      <w:r>
        <w:rPr>
          <w:sz w:val="20"/>
        </w:rPr>
        <w:t>defined</w:t>
      </w:r>
      <w:r>
        <w:rPr>
          <w:spacing w:val="-4"/>
          <w:sz w:val="20"/>
        </w:rPr>
        <w:t> </w:t>
      </w:r>
      <w:r>
        <w:rPr>
          <w:sz w:val="20"/>
        </w:rPr>
        <w:t>using</w:t>
      </w:r>
      <w:r>
        <w:rPr>
          <w:spacing w:val="-2"/>
          <w:sz w:val="20"/>
        </w:rPr>
        <w:t> </w:t>
      </w:r>
      <w:r>
        <w:rPr>
          <w:sz w:val="20"/>
        </w:rPr>
        <w:t>a</w:t>
      </w:r>
      <w:r>
        <w:rPr>
          <w:spacing w:val="-3"/>
          <w:sz w:val="20"/>
        </w:rPr>
        <w:t> </w:t>
      </w:r>
      <w:r>
        <w:rPr>
          <w:sz w:val="20"/>
        </w:rPr>
        <w:t>list</w:t>
      </w:r>
      <w:r>
        <w:rPr>
          <w:spacing w:val="-4"/>
          <w:sz w:val="20"/>
        </w:rPr>
        <w:t> </w:t>
      </w:r>
      <w:r>
        <w:rPr>
          <w:sz w:val="20"/>
        </w:rPr>
        <w:t>of</w:t>
      </w:r>
      <w:r>
        <w:rPr>
          <w:spacing w:val="-3"/>
          <w:sz w:val="20"/>
        </w:rPr>
        <w:t> </w:t>
      </w:r>
      <w:r>
        <w:rPr>
          <w:sz w:val="20"/>
        </w:rPr>
        <w:t>RAN</w:t>
      </w:r>
      <w:r>
        <w:rPr>
          <w:spacing w:val="-3"/>
          <w:sz w:val="20"/>
        </w:rPr>
        <w:t> </w:t>
      </w:r>
      <w:r>
        <w:rPr>
          <w:sz w:val="20"/>
        </w:rPr>
        <w:t>Parameters</w:t>
      </w:r>
      <w:r>
        <w:rPr>
          <w:spacing w:val="-4"/>
          <w:sz w:val="20"/>
        </w:rPr>
        <w:t> </w:t>
      </w:r>
      <w:r>
        <w:rPr>
          <w:sz w:val="20"/>
        </w:rPr>
        <w:t>of</w:t>
      </w:r>
      <w:r>
        <w:rPr>
          <w:spacing w:val="-3"/>
          <w:sz w:val="20"/>
        </w:rPr>
        <w:t> </w:t>
      </w:r>
      <w:r>
        <w:rPr>
          <w:sz w:val="20"/>
        </w:rPr>
        <w:t>data</w:t>
      </w:r>
      <w:r>
        <w:rPr>
          <w:spacing w:val="-3"/>
          <w:sz w:val="20"/>
        </w:rPr>
        <w:t> </w:t>
      </w:r>
      <w:r>
        <w:rPr>
          <w:sz w:val="20"/>
        </w:rPr>
        <w:t>type</w:t>
      </w:r>
      <w:r>
        <w:rPr>
          <w:spacing w:val="-5"/>
          <w:sz w:val="20"/>
        </w:rPr>
        <w:t> </w:t>
      </w:r>
      <w:r>
        <w:rPr>
          <w:sz w:val="20"/>
        </w:rPr>
        <w:t>INTEGER</w:t>
      </w:r>
      <w:r>
        <w:rPr>
          <w:spacing w:val="-4"/>
          <w:sz w:val="20"/>
        </w:rPr>
        <w:t> </w:t>
      </w:r>
      <w:r>
        <w:rPr>
          <w:sz w:val="20"/>
        </w:rPr>
        <w:t>or</w:t>
      </w:r>
      <w:r>
        <w:rPr>
          <w:spacing w:val="-3"/>
          <w:sz w:val="20"/>
        </w:rPr>
        <w:t> </w:t>
      </w:r>
      <w:r>
        <w:rPr>
          <w:sz w:val="20"/>
        </w:rPr>
        <w:t>REAL</w:t>
      </w:r>
      <w:r>
        <w:rPr>
          <w:spacing w:val="-3"/>
          <w:sz w:val="20"/>
        </w:rPr>
        <w:t> </w:t>
      </w:r>
      <w:r>
        <w:rPr>
          <w:sz w:val="20"/>
        </w:rPr>
        <w:t>which</w:t>
      </w:r>
      <w:r>
        <w:rPr>
          <w:spacing w:val="-2"/>
          <w:sz w:val="20"/>
        </w:rPr>
        <w:t> </w:t>
      </w:r>
      <w:r>
        <w:rPr>
          <w:sz w:val="20"/>
        </w:rPr>
        <w:t>may</w:t>
      </w:r>
      <w:r>
        <w:rPr>
          <w:spacing w:val="-2"/>
          <w:sz w:val="20"/>
        </w:rPr>
        <w:t> </w:t>
      </w:r>
      <w:r>
        <w:rPr>
          <w:sz w:val="20"/>
        </w:rPr>
        <w:t>to used directly</w:t>
      </w:r>
      <w:r>
        <w:rPr>
          <w:spacing w:val="-1"/>
          <w:sz w:val="20"/>
        </w:rPr>
        <w:t> </w:t>
      </w:r>
      <w:r>
        <w:rPr>
          <w:sz w:val="20"/>
        </w:rPr>
        <w:t>for</w:t>
      </w:r>
      <w:r>
        <w:rPr>
          <w:spacing w:val="-1"/>
          <w:sz w:val="20"/>
        </w:rPr>
        <w:t> </w:t>
      </w:r>
      <w:r>
        <w:rPr>
          <w:sz w:val="20"/>
        </w:rPr>
        <w:t>default</w:t>
      </w:r>
      <w:r>
        <w:rPr>
          <w:spacing w:val="-2"/>
          <w:sz w:val="20"/>
        </w:rPr>
        <w:t> </w:t>
      </w:r>
      <w:r>
        <w:rPr>
          <w:sz w:val="20"/>
        </w:rPr>
        <w:t>values</w:t>
      </w:r>
      <w:r>
        <w:rPr>
          <w:spacing w:val="-2"/>
          <w:sz w:val="20"/>
        </w:rPr>
        <w:t> </w:t>
      </w:r>
      <w:r>
        <w:rPr>
          <w:sz w:val="20"/>
        </w:rPr>
        <w:t>of</w:t>
      </w:r>
      <w:r>
        <w:rPr>
          <w:spacing w:val="-1"/>
          <w:sz w:val="20"/>
        </w:rPr>
        <w:t> </w:t>
      </w:r>
      <w:r>
        <w:rPr>
          <w:sz w:val="20"/>
        </w:rPr>
        <w:t>type</w:t>
      </w:r>
      <w:r>
        <w:rPr>
          <w:spacing w:val="-1"/>
          <w:sz w:val="20"/>
        </w:rPr>
        <w:t> </w:t>
      </w:r>
      <w:r>
        <w:rPr>
          <w:sz w:val="20"/>
        </w:rPr>
        <w:t>INTEGER</w:t>
      </w:r>
      <w:r>
        <w:rPr>
          <w:spacing w:val="-2"/>
          <w:sz w:val="20"/>
        </w:rPr>
        <w:t> </w:t>
      </w:r>
      <w:r>
        <w:rPr>
          <w:sz w:val="20"/>
        </w:rPr>
        <w:t>or</w:t>
      </w:r>
      <w:r>
        <w:rPr>
          <w:spacing w:val="-3"/>
          <w:sz w:val="20"/>
        </w:rPr>
        <w:t> </w:t>
      </w:r>
      <w:r>
        <w:rPr>
          <w:sz w:val="20"/>
        </w:rPr>
        <w:t>REAL</w:t>
      </w:r>
      <w:r>
        <w:rPr>
          <w:spacing w:val="-1"/>
          <w:sz w:val="20"/>
        </w:rPr>
        <w:t> </w:t>
      </w:r>
      <w:r>
        <w:rPr>
          <w:sz w:val="20"/>
        </w:rPr>
        <w:t>(i.e.</w:t>
      </w:r>
      <w:r>
        <w:rPr>
          <w:spacing w:val="-1"/>
          <w:sz w:val="20"/>
        </w:rPr>
        <w:t> </w:t>
      </w:r>
      <w:r>
        <w:rPr>
          <w:sz w:val="20"/>
        </w:rPr>
        <w:t>Default+Offset) and indirectly</w:t>
      </w:r>
      <w:r>
        <w:rPr>
          <w:spacing w:val="-1"/>
          <w:sz w:val="20"/>
        </w:rPr>
        <w:t> </w:t>
      </w:r>
      <w:r>
        <w:rPr>
          <w:sz w:val="20"/>
        </w:rPr>
        <w:t>to for</w:t>
      </w:r>
      <w:r>
        <w:rPr>
          <w:spacing w:val="-3"/>
          <w:sz w:val="20"/>
        </w:rPr>
        <w:t> </w:t>
      </w:r>
      <w:r>
        <w:rPr>
          <w:sz w:val="20"/>
        </w:rPr>
        <w:t>default values of type ENUMERATED (i.e. select value in list that is Offset before or after default value).</w:t>
      </w:r>
    </w:p>
    <w:p>
      <w:pPr>
        <w:pStyle w:val="BodyText"/>
        <w:spacing w:before="122"/>
        <w:ind w:left="373"/>
      </w:pPr>
      <w:r>
        <w:rPr/>
        <w:t>Examples</w:t>
      </w:r>
      <w:r>
        <w:rPr>
          <w:spacing w:val="-6"/>
        </w:rPr>
        <w:t> </w:t>
      </w:r>
      <w:r>
        <w:rPr>
          <w:spacing w:val="-2"/>
        </w:rPr>
        <w:t>include:</w:t>
      </w:r>
    </w:p>
    <w:p>
      <w:pPr>
        <w:pStyle w:val="ListParagraph"/>
        <w:numPr>
          <w:ilvl w:val="0"/>
          <w:numId w:val="17"/>
        </w:numPr>
        <w:tabs>
          <w:tab w:pos="942" w:val="left" w:leader="none"/>
        </w:tabs>
        <w:spacing w:line="240" w:lineRule="auto" w:before="178" w:after="0"/>
        <w:ind w:left="942" w:right="778" w:hanging="286"/>
        <w:jc w:val="left"/>
        <w:rPr>
          <w:sz w:val="20"/>
        </w:rPr>
      </w:pPr>
      <w:r>
        <w:rPr>
          <w:sz w:val="20"/>
        </w:rPr>
        <w:t>Connected mode mobility policy, Handover decision: A call process breakpoint event trigger is defined to initiate the POLICY service from within the call process handling UE measurement reports related to handover decisions for a specific target Slice and primary cell currently subject to Traffic Steering guidance.</w:t>
      </w:r>
      <w:r>
        <w:rPr>
          <w:spacing w:val="40"/>
          <w:sz w:val="20"/>
        </w:rPr>
        <w:t> </w:t>
      </w:r>
      <w:r>
        <w:rPr>
          <w:sz w:val="20"/>
        </w:rPr>
        <w:t>The Policy conditions list of RAN Parameters supports the definition of different A3 measurement threshold criteria offset values</w:t>
      </w:r>
      <w:r>
        <w:rPr>
          <w:spacing w:val="-4"/>
          <w:sz w:val="20"/>
        </w:rPr>
        <w:t> </w:t>
      </w:r>
      <w:r>
        <w:rPr>
          <w:sz w:val="20"/>
        </w:rPr>
        <w:t>to</w:t>
      </w:r>
      <w:r>
        <w:rPr>
          <w:spacing w:val="-2"/>
          <w:sz w:val="20"/>
        </w:rPr>
        <w:t> </w:t>
      </w:r>
      <w:r>
        <w:rPr>
          <w:sz w:val="20"/>
        </w:rPr>
        <w:t>be</w:t>
      </w:r>
      <w:r>
        <w:rPr>
          <w:spacing w:val="-3"/>
          <w:sz w:val="20"/>
        </w:rPr>
        <w:t> </w:t>
      </w:r>
      <w:r>
        <w:rPr>
          <w:sz w:val="20"/>
        </w:rPr>
        <w:t>applied</w:t>
      </w:r>
      <w:r>
        <w:rPr>
          <w:spacing w:val="-2"/>
          <w:sz w:val="20"/>
        </w:rPr>
        <w:t> </w:t>
      </w:r>
      <w:r>
        <w:rPr>
          <w:sz w:val="20"/>
        </w:rPr>
        <w:t>to</w:t>
      </w:r>
      <w:r>
        <w:rPr>
          <w:spacing w:val="-2"/>
          <w:sz w:val="20"/>
        </w:rPr>
        <w:t> </w:t>
      </w:r>
      <w:r>
        <w:rPr>
          <w:sz w:val="20"/>
        </w:rPr>
        <w:t>UEs</w:t>
      </w:r>
      <w:r>
        <w:rPr>
          <w:spacing w:val="-4"/>
          <w:sz w:val="20"/>
        </w:rPr>
        <w:t> </w:t>
      </w:r>
      <w:r>
        <w:rPr>
          <w:sz w:val="20"/>
        </w:rPr>
        <w:t>with</w:t>
      </w:r>
      <w:r>
        <w:rPr>
          <w:spacing w:val="-2"/>
          <w:sz w:val="20"/>
        </w:rPr>
        <w:t> </w:t>
      </w:r>
      <w:r>
        <w:rPr>
          <w:sz w:val="20"/>
        </w:rPr>
        <w:t>a</w:t>
      </w:r>
      <w:r>
        <w:rPr>
          <w:spacing w:val="-3"/>
          <w:sz w:val="20"/>
        </w:rPr>
        <w:t> </w:t>
      </w:r>
      <w:r>
        <w:rPr>
          <w:sz w:val="20"/>
        </w:rPr>
        <w:t>specific</w:t>
      </w:r>
      <w:r>
        <w:rPr>
          <w:spacing w:val="-3"/>
          <w:sz w:val="20"/>
        </w:rPr>
        <w:t> </w:t>
      </w:r>
      <w:r>
        <w:rPr>
          <w:sz w:val="20"/>
        </w:rPr>
        <w:t>combination</w:t>
      </w:r>
      <w:r>
        <w:rPr>
          <w:spacing w:val="-2"/>
          <w:sz w:val="20"/>
        </w:rPr>
        <w:t> </w:t>
      </w:r>
      <w:r>
        <w:rPr>
          <w:sz w:val="20"/>
        </w:rPr>
        <w:t>of</w:t>
      </w:r>
      <w:r>
        <w:rPr>
          <w:spacing w:val="-3"/>
          <w:sz w:val="20"/>
        </w:rPr>
        <w:t> </w:t>
      </w:r>
      <w:r>
        <w:rPr>
          <w:sz w:val="20"/>
        </w:rPr>
        <w:t>slice</w:t>
      </w:r>
      <w:r>
        <w:rPr>
          <w:spacing w:val="-3"/>
          <w:sz w:val="20"/>
        </w:rPr>
        <w:t> </w:t>
      </w:r>
      <w:r>
        <w:rPr>
          <w:sz w:val="20"/>
        </w:rPr>
        <w:t>ID,</w:t>
      </w:r>
      <w:r>
        <w:rPr>
          <w:spacing w:val="-3"/>
          <w:sz w:val="20"/>
        </w:rPr>
        <w:t> </w:t>
      </w:r>
      <w:r>
        <w:rPr>
          <w:sz w:val="20"/>
        </w:rPr>
        <w:t>active</w:t>
      </w:r>
      <w:r>
        <w:rPr>
          <w:spacing w:val="-3"/>
          <w:sz w:val="20"/>
        </w:rPr>
        <w:t> </w:t>
      </w:r>
      <w:r>
        <w:rPr>
          <w:sz w:val="20"/>
        </w:rPr>
        <w:t>QoS</w:t>
      </w:r>
      <w:r>
        <w:rPr>
          <w:spacing w:val="-4"/>
          <w:sz w:val="20"/>
        </w:rPr>
        <w:t> </w:t>
      </w:r>
      <w:r>
        <w:rPr>
          <w:sz w:val="20"/>
        </w:rPr>
        <w:t>bearers,</w:t>
      </w:r>
      <w:r>
        <w:rPr>
          <w:spacing w:val="-5"/>
          <w:sz w:val="20"/>
        </w:rPr>
        <w:t> </w:t>
      </w:r>
      <w:r>
        <w:rPr>
          <w:sz w:val="20"/>
        </w:rPr>
        <w:t>velocity</w:t>
      </w:r>
      <w:r>
        <w:rPr>
          <w:spacing w:val="-2"/>
          <w:sz w:val="20"/>
        </w:rPr>
        <w:t> </w:t>
      </w:r>
      <w:r>
        <w:rPr>
          <w:sz w:val="20"/>
        </w:rPr>
        <w:t>and</w:t>
      </w:r>
      <w:r>
        <w:rPr>
          <w:spacing w:val="-2"/>
          <w:sz w:val="20"/>
        </w:rPr>
        <w:t> </w:t>
      </w:r>
      <w:r>
        <w:rPr>
          <w:sz w:val="20"/>
        </w:rPr>
        <w:t>throughput and subject to overall E2 Node load and cell level load balancing requirements.</w:t>
      </w:r>
      <w:r>
        <w:rPr>
          <w:spacing w:val="40"/>
          <w:sz w:val="20"/>
        </w:rPr>
        <w:t> </w:t>
      </w:r>
      <w:r>
        <w:rPr>
          <w:sz w:val="20"/>
        </w:rPr>
        <w:t>Handover is accepted if the reported A3 measurement is greater than the default A3 measurement threshold+offset.</w:t>
      </w:r>
    </w:p>
    <w:p>
      <w:pPr>
        <w:pStyle w:val="ListParagraph"/>
        <w:numPr>
          <w:ilvl w:val="0"/>
          <w:numId w:val="17"/>
        </w:numPr>
        <w:tabs>
          <w:tab w:pos="942" w:val="left" w:leader="none"/>
        </w:tabs>
        <w:spacing w:line="240" w:lineRule="auto" w:before="120" w:after="0"/>
        <w:ind w:left="942" w:right="711" w:hanging="286"/>
        <w:jc w:val="left"/>
        <w:rPr>
          <w:sz w:val="20"/>
        </w:rPr>
      </w:pPr>
      <w:r>
        <w:rPr>
          <w:sz w:val="20"/>
        </w:rPr>
        <w:t>Carrier</w:t>
      </w:r>
      <w:r>
        <w:rPr>
          <w:spacing w:val="-1"/>
          <w:sz w:val="20"/>
        </w:rPr>
        <w:t> </w:t>
      </w:r>
      <w:r>
        <w:rPr>
          <w:sz w:val="20"/>
        </w:rPr>
        <w:t>Aggregation</w:t>
      </w:r>
      <w:r>
        <w:rPr>
          <w:spacing w:val="-1"/>
          <w:sz w:val="20"/>
        </w:rPr>
        <w:t> </w:t>
      </w:r>
      <w:r>
        <w:rPr>
          <w:sz w:val="20"/>
        </w:rPr>
        <w:t>Policy,</w:t>
      </w:r>
      <w:r>
        <w:rPr>
          <w:spacing w:val="-2"/>
          <w:sz w:val="20"/>
        </w:rPr>
        <w:t> </w:t>
      </w:r>
      <w:r>
        <w:rPr>
          <w:sz w:val="20"/>
        </w:rPr>
        <w:t>CA</w:t>
      </w:r>
      <w:r>
        <w:rPr>
          <w:spacing w:val="-2"/>
          <w:sz w:val="20"/>
        </w:rPr>
        <w:t> </w:t>
      </w:r>
      <w:r>
        <w:rPr>
          <w:sz w:val="20"/>
        </w:rPr>
        <w:t>release</w:t>
      </w:r>
      <w:r>
        <w:rPr>
          <w:spacing w:val="-2"/>
          <w:sz w:val="20"/>
        </w:rPr>
        <w:t> </w:t>
      </w:r>
      <w:r>
        <w:rPr>
          <w:sz w:val="20"/>
        </w:rPr>
        <w:t>decision:</w:t>
      </w:r>
      <w:r>
        <w:rPr>
          <w:spacing w:val="-3"/>
          <w:sz w:val="20"/>
        </w:rPr>
        <w:t> </w:t>
      </w:r>
      <w:r>
        <w:rPr>
          <w:sz w:val="20"/>
        </w:rPr>
        <w:t>A</w:t>
      </w:r>
      <w:r>
        <w:rPr>
          <w:spacing w:val="-2"/>
          <w:sz w:val="20"/>
        </w:rPr>
        <w:t> </w:t>
      </w:r>
      <w:r>
        <w:rPr>
          <w:sz w:val="20"/>
        </w:rPr>
        <w:t>call</w:t>
      </w:r>
      <w:r>
        <w:rPr>
          <w:spacing w:val="-3"/>
          <w:sz w:val="20"/>
        </w:rPr>
        <w:t> </w:t>
      </w:r>
      <w:r>
        <w:rPr>
          <w:sz w:val="20"/>
        </w:rPr>
        <w:t>process</w:t>
      </w:r>
      <w:r>
        <w:rPr>
          <w:spacing w:val="-3"/>
          <w:sz w:val="20"/>
        </w:rPr>
        <w:t> </w:t>
      </w:r>
      <w:r>
        <w:rPr>
          <w:sz w:val="20"/>
        </w:rPr>
        <w:t>breakpoint</w:t>
      </w:r>
      <w:r>
        <w:rPr>
          <w:spacing w:val="-3"/>
          <w:sz w:val="20"/>
        </w:rPr>
        <w:t> </w:t>
      </w:r>
      <w:r>
        <w:rPr>
          <w:sz w:val="20"/>
        </w:rPr>
        <w:t>event</w:t>
      </w:r>
      <w:r>
        <w:rPr>
          <w:spacing w:val="-3"/>
          <w:sz w:val="20"/>
        </w:rPr>
        <w:t> </w:t>
      </w:r>
      <w:r>
        <w:rPr>
          <w:sz w:val="20"/>
        </w:rPr>
        <w:t>trigger</w:t>
      </w:r>
      <w:r>
        <w:rPr>
          <w:spacing w:val="-2"/>
          <w:sz w:val="20"/>
        </w:rPr>
        <w:t> </w:t>
      </w:r>
      <w:r>
        <w:rPr>
          <w:sz w:val="20"/>
        </w:rPr>
        <w:t>is</w:t>
      </w:r>
      <w:r>
        <w:rPr>
          <w:spacing w:val="-3"/>
          <w:sz w:val="20"/>
        </w:rPr>
        <w:t> </w:t>
      </w:r>
      <w:r>
        <w:rPr>
          <w:sz w:val="20"/>
        </w:rPr>
        <w:t>defined</w:t>
      </w:r>
      <w:r>
        <w:rPr>
          <w:spacing w:val="-1"/>
          <w:sz w:val="20"/>
        </w:rPr>
        <w:t> </w:t>
      </w:r>
      <w:r>
        <w:rPr>
          <w:sz w:val="20"/>
        </w:rPr>
        <w:t>to</w:t>
      </w:r>
      <w:r>
        <w:rPr>
          <w:spacing w:val="-1"/>
          <w:sz w:val="20"/>
        </w:rPr>
        <w:t> </w:t>
      </w:r>
      <w:r>
        <w:rPr>
          <w:sz w:val="20"/>
        </w:rPr>
        <w:t>initiate</w:t>
      </w:r>
      <w:r>
        <w:rPr>
          <w:spacing w:val="-2"/>
          <w:sz w:val="20"/>
        </w:rPr>
        <w:t> </w:t>
      </w:r>
      <w:r>
        <w:rPr>
          <w:sz w:val="20"/>
        </w:rPr>
        <w:t>the POLICY</w:t>
      </w:r>
      <w:r>
        <w:rPr>
          <w:spacing w:val="-4"/>
          <w:sz w:val="20"/>
        </w:rPr>
        <w:t> </w:t>
      </w:r>
      <w:r>
        <w:rPr>
          <w:sz w:val="20"/>
        </w:rPr>
        <w:t>service</w:t>
      </w:r>
      <w:r>
        <w:rPr>
          <w:spacing w:val="-4"/>
          <w:sz w:val="20"/>
        </w:rPr>
        <w:t> </w:t>
      </w:r>
      <w:r>
        <w:rPr>
          <w:sz w:val="20"/>
        </w:rPr>
        <w:t>from</w:t>
      </w:r>
      <w:r>
        <w:rPr>
          <w:spacing w:val="-3"/>
          <w:sz w:val="20"/>
        </w:rPr>
        <w:t> </w:t>
      </w:r>
      <w:r>
        <w:rPr>
          <w:sz w:val="20"/>
        </w:rPr>
        <w:t>within</w:t>
      </w:r>
      <w:r>
        <w:rPr>
          <w:spacing w:val="-3"/>
          <w:sz w:val="20"/>
        </w:rPr>
        <w:t> </w:t>
      </w:r>
      <w:r>
        <w:rPr>
          <w:sz w:val="20"/>
        </w:rPr>
        <w:t>the</w:t>
      </w:r>
      <w:r>
        <w:rPr>
          <w:spacing w:val="-4"/>
          <w:sz w:val="20"/>
        </w:rPr>
        <w:t> </w:t>
      </w:r>
      <w:r>
        <w:rPr>
          <w:sz w:val="20"/>
        </w:rPr>
        <w:t>call</w:t>
      </w:r>
      <w:r>
        <w:rPr>
          <w:spacing w:val="-4"/>
          <w:sz w:val="20"/>
        </w:rPr>
        <w:t> </w:t>
      </w:r>
      <w:r>
        <w:rPr>
          <w:sz w:val="20"/>
        </w:rPr>
        <w:t>process</w:t>
      </w:r>
      <w:r>
        <w:rPr>
          <w:spacing w:val="-4"/>
          <w:sz w:val="20"/>
        </w:rPr>
        <w:t> </w:t>
      </w:r>
      <w:r>
        <w:rPr>
          <w:sz w:val="20"/>
        </w:rPr>
        <w:t>related</w:t>
      </w:r>
      <w:r>
        <w:rPr>
          <w:spacing w:val="-3"/>
          <w:sz w:val="20"/>
        </w:rPr>
        <w:t> </w:t>
      </w:r>
      <w:r>
        <w:rPr>
          <w:sz w:val="20"/>
        </w:rPr>
        <w:t>to</w:t>
      </w:r>
      <w:r>
        <w:rPr>
          <w:spacing w:val="-3"/>
          <w:sz w:val="20"/>
        </w:rPr>
        <w:t> </w:t>
      </w:r>
      <w:r>
        <w:rPr>
          <w:sz w:val="20"/>
        </w:rPr>
        <w:t>Carrier</w:t>
      </w:r>
      <w:r>
        <w:rPr>
          <w:spacing w:val="-3"/>
          <w:sz w:val="20"/>
        </w:rPr>
        <w:t> </w:t>
      </w:r>
      <w:r>
        <w:rPr>
          <w:sz w:val="20"/>
        </w:rPr>
        <w:t>Aggregation</w:t>
      </w:r>
      <w:r>
        <w:rPr>
          <w:spacing w:val="-3"/>
          <w:sz w:val="20"/>
        </w:rPr>
        <w:t> </w:t>
      </w:r>
      <w:r>
        <w:rPr>
          <w:sz w:val="20"/>
        </w:rPr>
        <w:t>(CA)</w:t>
      </w:r>
      <w:r>
        <w:rPr>
          <w:spacing w:val="-3"/>
          <w:sz w:val="20"/>
        </w:rPr>
        <w:t> </w:t>
      </w:r>
      <w:r>
        <w:rPr>
          <w:sz w:val="20"/>
        </w:rPr>
        <w:t>release</w:t>
      </w:r>
      <w:r>
        <w:rPr>
          <w:spacing w:val="-4"/>
          <w:sz w:val="20"/>
        </w:rPr>
        <w:t> </w:t>
      </w:r>
      <w:r>
        <w:rPr>
          <w:sz w:val="20"/>
        </w:rPr>
        <w:t>decisions</w:t>
      </w:r>
      <w:r>
        <w:rPr>
          <w:spacing w:val="-4"/>
          <w:sz w:val="20"/>
        </w:rPr>
        <w:t> </w:t>
      </w:r>
      <w:r>
        <w:rPr>
          <w:sz w:val="20"/>
        </w:rPr>
        <w:t>for</w:t>
      </w:r>
      <w:r>
        <w:rPr>
          <w:spacing w:val="-4"/>
          <w:sz w:val="20"/>
        </w:rPr>
        <w:t> </w:t>
      </w:r>
      <w:r>
        <w:rPr>
          <w:sz w:val="20"/>
        </w:rPr>
        <w:t>a</w:t>
      </w:r>
      <w:r>
        <w:rPr>
          <w:spacing w:val="-4"/>
          <w:sz w:val="20"/>
        </w:rPr>
        <w:t> </w:t>
      </w:r>
      <w:r>
        <w:rPr>
          <w:sz w:val="20"/>
        </w:rPr>
        <w:t>specific target Slice currently subject to QoE guidance.</w:t>
      </w:r>
      <w:r>
        <w:rPr>
          <w:spacing w:val="40"/>
          <w:sz w:val="20"/>
        </w:rPr>
        <w:t> </w:t>
      </w:r>
      <w:r>
        <w:rPr>
          <w:sz w:val="20"/>
        </w:rPr>
        <w:t>The Policy conditions list of RAN Parameters supports the definition of different CA release threshold criteria offset values to be applied to UEs with a specific combination of slice ID, active QoS bearers, velocity and throughput and subject to overall E2 Node load and cell level load balancing requirements.</w:t>
      </w:r>
      <w:r>
        <w:rPr>
          <w:spacing w:val="40"/>
          <w:sz w:val="20"/>
        </w:rPr>
        <w:t> </w:t>
      </w:r>
      <w:r>
        <w:rPr>
          <w:sz w:val="20"/>
        </w:rPr>
        <w:t>CA release is initiated if the UE throughput is less than the default UE throughput threshold+offset.</w:t>
      </w:r>
    </w:p>
    <w:p>
      <w:pPr>
        <w:pStyle w:val="BodyText"/>
        <w:spacing w:before="70"/>
      </w:pPr>
    </w:p>
    <w:p>
      <w:pPr>
        <w:pStyle w:val="Heading2"/>
        <w:numPr>
          <w:ilvl w:val="1"/>
          <w:numId w:val="5"/>
        </w:numPr>
        <w:tabs>
          <w:tab w:pos="1225" w:val="left" w:leader="none"/>
        </w:tabs>
        <w:spacing w:line="240" w:lineRule="auto" w:before="1" w:after="0"/>
        <w:ind w:left="1225" w:right="0" w:hanging="852"/>
        <w:jc w:val="left"/>
      </w:pPr>
      <w:bookmarkStart w:name="_bookmark30" w:id="31"/>
      <w:bookmarkEnd w:id="31"/>
      <w:r>
        <w:rPr/>
      </w:r>
      <w:r>
        <w:rPr/>
        <w:t>QUERY</w:t>
      </w:r>
      <w:r>
        <w:rPr>
          <w:spacing w:val="-12"/>
        </w:rPr>
        <w:t> </w:t>
      </w:r>
      <w:r>
        <w:rPr/>
        <w:t>service</w:t>
      </w:r>
      <w:r>
        <w:rPr>
          <w:spacing w:val="-11"/>
        </w:rPr>
        <w:t> </w:t>
      </w:r>
      <w:r>
        <w:rPr>
          <w:spacing w:val="-2"/>
        </w:rPr>
        <w:t>description</w:t>
      </w:r>
    </w:p>
    <w:p>
      <w:pPr>
        <w:pStyle w:val="BodyText"/>
        <w:spacing w:before="179"/>
        <w:ind w:left="373" w:right="761"/>
      </w:pPr>
      <w:r>
        <w:rPr/>
        <w:t>The</w:t>
      </w:r>
      <w:r>
        <w:rPr>
          <w:spacing w:val="-3"/>
        </w:rPr>
        <w:t> </w:t>
      </w:r>
      <w:r>
        <w:rPr/>
        <w:t>E2SM-RC</w:t>
      </w:r>
      <w:r>
        <w:rPr>
          <w:spacing w:val="-4"/>
        </w:rPr>
        <w:t> </w:t>
      </w:r>
      <w:r>
        <w:rPr/>
        <w:t>QUERY service</w:t>
      </w:r>
      <w:r>
        <w:rPr>
          <w:spacing w:val="-3"/>
        </w:rPr>
        <w:t> </w:t>
      </w:r>
      <w:r>
        <w:rPr/>
        <w:t>requirements</w:t>
      </w:r>
      <w:r>
        <w:rPr>
          <w:spacing w:val="-4"/>
        </w:rPr>
        <w:t> </w:t>
      </w:r>
      <w:r>
        <w:rPr/>
        <w:t>defined</w:t>
      </w:r>
      <w:r>
        <w:rPr>
          <w:spacing w:val="-4"/>
        </w:rPr>
        <w:t> </w:t>
      </w:r>
      <w:r>
        <w:rPr/>
        <w:t>in Clause</w:t>
      </w:r>
      <w:r>
        <w:rPr>
          <w:spacing w:val="-3"/>
        </w:rPr>
        <w:t> </w:t>
      </w:r>
      <w:r>
        <w:rPr/>
        <w:t>6.2.5</w:t>
      </w:r>
      <w:r>
        <w:rPr>
          <w:spacing w:val="-4"/>
        </w:rPr>
        <w:t> </w:t>
      </w:r>
      <w:r>
        <w:rPr/>
        <w:t>are</w:t>
      </w:r>
      <w:r>
        <w:rPr>
          <w:spacing w:val="-3"/>
        </w:rPr>
        <w:t> </w:t>
      </w:r>
      <w:r>
        <w:rPr/>
        <w:t>offered</w:t>
      </w:r>
      <w:r>
        <w:rPr>
          <w:spacing w:val="-4"/>
        </w:rPr>
        <w:t> </w:t>
      </w:r>
      <w:r>
        <w:rPr/>
        <w:t>using</w:t>
      </w:r>
      <w:r>
        <w:rPr>
          <w:spacing w:val="-2"/>
        </w:rPr>
        <w:t> </w:t>
      </w:r>
      <w:r>
        <w:rPr/>
        <w:t>a</w:t>
      </w:r>
      <w:r>
        <w:rPr>
          <w:spacing w:val="-3"/>
        </w:rPr>
        <w:t> </w:t>
      </w:r>
      <w:r>
        <w:rPr/>
        <w:t>set</w:t>
      </w:r>
      <w:r>
        <w:rPr>
          <w:spacing w:val="-3"/>
        </w:rPr>
        <w:t> </w:t>
      </w:r>
      <w:r>
        <w:rPr/>
        <w:t>of QUERY</w:t>
      </w:r>
      <w:r>
        <w:rPr>
          <w:spacing w:val="-3"/>
        </w:rPr>
        <w:t> </w:t>
      </w:r>
      <w:r>
        <w:rPr/>
        <w:t>Styles.</w:t>
      </w:r>
      <w:r>
        <w:rPr>
          <w:spacing w:val="40"/>
        </w:rPr>
        <w:t> </w:t>
      </w:r>
      <w:r>
        <w:rPr/>
        <w:t>All QUERY styles are implemented using a set of IEs for RIC Query Header, RIC Query Definition and RIC Query Outcome. For each Query style, a single RAN Parameter table is used to specify the required information to be requested and responded.</w:t>
      </w:r>
    </w:p>
    <w:p>
      <w:pPr>
        <w:spacing w:after="0"/>
        <w:sectPr>
          <w:pgSz w:w="11910" w:h="16850"/>
          <w:pgMar w:header="866" w:footer="459" w:top="1520" w:bottom="640"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24" name="Group 24"/>
                <wp:cNvGraphicFramePr>
                  <a:graphicFrameLocks/>
                </wp:cNvGraphicFramePr>
                <a:graphic>
                  <a:graphicData uri="http://schemas.microsoft.com/office/word/2010/wordprocessingGroup">
                    <wpg:wgp>
                      <wpg:cNvPr id="24" name="Group 24"/>
                      <wpg:cNvGrpSpPr/>
                      <wpg:grpSpPr>
                        <a:xfrm>
                          <a:off x="0" y="0"/>
                          <a:ext cx="6160135" cy="18415"/>
                          <a:chExt cx="6160135" cy="18415"/>
                        </a:xfrm>
                      </wpg:grpSpPr>
                      <wps:wsp>
                        <wps:cNvPr id="25" name="Graphic 25"/>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21" coordorigin="0,0" coordsize="9701,29">
                <v:rect style="position:absolute;left:0;top:0;width:9701;height:29" id="docshape22"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31" w:id="32"/>
      <w:bookmarkEnd w:id="32"/>
      <w:r>
        <w:rPr/>
      </w:r>
      <w:r>
        <w:rPr/>
        <w:t>RAN</w:t>
      </w:r>
      <w:r>
        <w:rPr>
          <w:spacing w:val="-8"/>
        </w:rPr>
        <w:t> </w:t>
      </w:r>
      <w:r>
        <w:rPr/>
        <w:t>Function</w:t>
      </w:r>
      <w:r>
        <w:rPr>
          <w:spacing w:val="-6"/>
        </w:rPr>
        <w:t> </w:t>
      </w:r>
      <w:r>
        <w:rPr>
          <w:spacing w:val="-2"/>
        </w:rPr>
        <w:t>Description</w:t>
      </w:r>
    </w:p>
    <w:p>
      <w:pPr>
        <w:pStyle w:val="Heading2"/>
        <w:numPr>
          <w:ilvl w:val="1"/>
          <w:numId w:val="5"/>
        </w:numPr>
        <w:tabs>
          <w:tab w:pos="1225" w:val="left" w:leader="none"/>
        </w:tabs>
        <w:spacing w:line="240" w:lineRule="auto" w:before="358" w:after="0"/>
        <w:ind w:left="1225" w:right="0" w:hanging="852"/>
        <w:jc w:val="left"/>
      </w:pPr>
      <w:bookmarkStart w:name="_bookmark32" w:id="33"/>
      <w:bookmarkEnd w:id="33"/>
      <w:r>
        <w:rPr/>
      </w:r>
      <w:r>
        <w:rPr/>
        <w:t>RAN</w:t>
      </w:r>
      <w:r>
        <w:rPr>
          <w:spacing w:val="-12"/>
        </w:rPr>
        <w:t> </w:t>
      </w:r>
      <w:r>
        <w:rPr/>
        <w:t>Function</w:t>
      </w:r>
      <w:r>
        <w:rPr>
          <w:spacing w:val="-11"/>
        </w:rPr>
        <w:t> </w:t>
      </w:r>
      <w:r>
        <w:rPr>
          <w:spacing w:val="-2"/>
        </w:rPr>
        <w:t>Definition</w:t>
      </w:r>
    </w:p>
    <w:p>
      <w:pPr>
        <w:spacing w:before="180"/>
        <w:ind w:left="373" w:right="0" w:firstLine="0"/>
        <w:jc w:val="left"/>
        <w:rPr>
          <w:rFonts w:ascii="Times New Roman"/>
          <w:sz w:val="20"/>
        </w:rPr>
      </w:pPr>
      <w:r>
        <w:rPr>
          <w:rFonts w:ascii="Times New Roman"/>
          <w:sz w:val="20"/>
        </w:rPr>
        <w:t>The</w:t>
      </w:r>
      <w:r>
        <w:rPr>
          <w:rFonts w:ascii="Times New Roman"/>
          <w:spacing w:val="-4"/>
          <w:sz w:val="20"/>
        </w:rPr>
        <w:t> </w:t>
      </w:r>
      <w:r>
        <w:rPr>
          <w:rFonts w:ascii="Times New Roman"/>
          <w:sz w:val="20"/>
        </w:rPr>
        <w:t>E2AP</w:t>
      </w:r>
      <w:r>
        <w:rPr>
          <w:rFonts w:ascii="Times New Roman"/>
          <w:spacing w:val="-5"/>
          <w:sz w:val="20"/>
        </w:rPr>
        <w:t> </w:t>
      </w:r>
      <w:r>
        <w:rPr>
          <w:rFonts w:ascii="Times New Roman"/>
          <w:sz w:val="20"/>
        </w:rPr>
        <w:t>[3]</w:t>
      </w:r>
      <w:r>
        <w:rPr>
          <w:rFonts w:ascii="Times New Roman"/>
          <w:spacing w:val="-5"/>
          <w:sz w:val="20"/>
        </w:rPr>
        <w:t> </w:t>
      </w:r>
      <w:r>
        <w:rPr>
          <w:rFonts w:ascii="Times New Roman"/>
          <w:sz w:val="20"/>
        </w:rPr>
        <w:t>procedures</w:t>
      </w:r>
      <w:r>
        <w:rPr>
          <w:rFonts w:ascii="Times New Roman"/>
          <w:spacing w:val="-5"/>
          <w:sz w:val="20"/>
        </w:rPr>
        <w:t> </w:t>
      </w:r>
      <w:r>
        <w:rPr>
          <w:rFonts w:ascii="Times New Roman"/>
          <w:sz w:val="20"/>
        </w:rPr>
        <w:t>E2</w:t>
      </w:r>
      <w:r>
        <w:rPr>
          <w:rFonts w:ascii="Times New Roman"/>
          <w:spacing w:val="-5"/>
          <w:sz w:val="20"/>
        </w:rPr>
        <w:t> </w:t>
      </w:r>
      <w:r>
        <w:rPr>
          <w:rFonts w:ascii="Times New Roman"/>
          <w:sz w:val="20"/>
        </w:rPr>
        <w:t>Setup</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RIC</w:t>
      </w:r>
      <w:r>
        <w:rPr>
          <w:rFonts w:ascii="Times New Roman"/>
          <w:spacing w:val="-5"/>
          <w:sz w:val="20"/>
        </w:rPr>
        <w:t> </w:t>
      </w:r>
      <w:r>
        <w:rPr>
          <w:rFonts w:ascii="Times New Roman"/>
          <w:sz w:val="20"/>
        </w:rPr>
        <w:t>Service</w:t>
      </w:r>
      <w:r>
        <w:rPr>
          <w:rFonts w:ascii="Times New Roman"/>
          <w:spacing w:val="-4"/>
          <w:sz w:val="20"/>
        </w:rPr>
        <w:t> </w:t>
      </w:r>
      <w:r>
        <w:rPr>
          <w:rFonts w:ascii="Times New Roman"/>
          <w:sz w:val="20"/>
        </w:rPr>
        <w:t>Update</w:t>
      </w:r>
      <w:r>
        <w:rPr>
          <w:rFonts w:ascii="Times New Roman"/>
          <w:spacing w:val="-5"/>
          <w:sz w:val="20"/>
        </w:rPr>
        <w:t> </w:t>
      </w:r>
      <w:r>
        <w:rPr>
          <w:rFonts w:ascii="Times New Roman"/>
          <w:sz w:val="20"/>
        </w:rPr>
        <w:t>are</w:t>
      </w:r>
      <w:r>
        <w:rPr>
          <w:rFonts w:ascii="Times New Roman"/>
          <w:spacing w:val="-4"/>
          <w:sz w:val="20"/>
        </w:rPr>
        <w:t> </w:t>
      </w:r>
      <w:r>
        <w:rPr>
          <w:rFonts w:ascii="Times New Roman"/>
          <w:sz w:val="20"/>
        </w:rPr>
        <w:t>used</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transport</w:t>
      </w:r>
      <w:r>
        <w:rPr>
          <w:rFonts w:ascii="Times New Roman"/>
          <w:spacing w:val="-5"/>
          <w:sz w:val="20"/>
        </w:rPr>
        <w:t> </w:t>
      </w:r>
      <w:r>
        <w:rPr>
          <w:rFonts w:ascii="Times New Roman"/>
          <w:sz w:val="20"/>
        </w:rPr>
        <w:t>the</w:t>
      </w:r>
      <w:r>
        <w:rPr>
          <w:rFonts w:ascii="Times New Roman"/>
          <w:spacing w:val="4"/>
          <w:sz w:val="20"/>
        </w:rPr>
        <w:t> </w:t>
      </w:r>
      <w:r>
        <w:rPr>
          <w:rFonts w:ascii="Times New Roman"/>
          <w:i/>
          <w:sz w:val="20"/>
        </w:rPr>
        <w:t>RAN</w:t>
      </w:r>
      <w:r>
        <w:rPr>
          <w:rFonts w:ascii="Times New Roman"/>
          <w:i/>
          <w:spacing w:val="-5"/>
          <w:sz w:val="20"/>
        </w:rPr>
        <w:t> </w:t>
      </w:r>
      <w:r>
        <w:rPr>
          <w:rFonts w:ascii="Times New Roman"/>
          <w:i/>
          <w:sz w:val="20"/>
        </w:rPr>
        <w:t>Function</w:t>
      </w:r>
      <w:r>
        <w:rPr>
          <w:rFonts w:ascii="Times New Roman"/>
          <w:i/>
          <w:spacing w:val="-1"/>
          <w:sz w:val="20"/>
        </w:rPr>
        <w:t> </w:t>
      </w:r>
      <w:r>
        <w:rPr>
          <w:rFonts w:ascii="Times New Roman"/>
          <w:i/>
          <w:sz w:val="20"/>
        </w:rPr>
        <w:t>Definition</w:t>
      </w:r>
      <w:r>
        <w:rPr>
          <w:rFonts w:ascii="Times New Roman"/>
          <w:i/>
          <w:spacing w:val="-4"/>
          <w:sz w:val="20"/>
        </w:rPr>
        <w:t> </w:t>
      </w:r>
      <w:r>
        <w:rPr>
          <w:rFonts w:ascii="Times New Roman"/>
          <w:spacing w:val="-5"/>
          <w:sz w:val="20"/>
        </w:rPr>
        <w:t>IE.</w:t>
      </w:r>
    </w:p>
    <w:p>
      <w:pPr>
        <w:pStyle w:val="BodyText"/>
        <w:spacing w:before="181"/>
        <w:ind w:left="373" w:right="761"/>
      </w:pPr>
      <w:r>
        <w:rPr/>
        <w:t>For</w:t>
      </w:r>
      <w:r>
        <w:rPr>
          <w:spacing w:val="-2"/>
        </w:rPr>
        <w:t> </w:t>
      </w:r>
      <w:r>
        <w:rPr/>
        <w:t>a</w:t>
      </w:r>
      <w:r>
        <w:rPr>
          <w:spacing w:val="-3"/>
        </w:rPr>
        <w:t> </w:t>
      </w:r>
      <w:r>
        <w:rPr/>
        <w:t>specific</w:t>
      </w:r>
      <w:r>
        <w:rPr>
          <w:spacing w:val="-3"/>
        </w:rPr>
        <w:t> </w:t>
      </w:r>
      <w:r>
        <w:rPr/>
        <w:t>RAN</w:t>
      </w:r>
      <w:r>
        <w:rPr>
          <w:spacing w:val="-3"/>
        </w:rPr>
        <w:t> </w:t>
      </w:r>
      <w:r>
        <w:rPr/>
        <w:t>Function</w:t>
      </w:r>
      <w:r>
        <w:rPr>
          <w:spacing w:val="-2"/>
        </w:rPr>
        <w:t> </w:t>
      </w:r>
      <w:r>
        <w:rPr/>
        <w:t>declared</w:t>
      </w:r>
      <w:r>
        <w:rPr>
          <w:spacing w:val="-2"/>
        </w:rPr>
        <w:t> </w:t>
      </w:r>
      <w:r>
        <w:rPr/>
        <w:t>using</w:t>
      </w:r>
      <w:r>
        <w:rPr>
          <w:spacing w:val="-4"/>
        </w:rPr>
        <w:t> </w:t>
      </w:r>
      <w:r>
        <w:rPr/>
        <w:t>E2SM-RC,</w:t>
      </w:r>
      <w:r>
        <w:rPr>
          <w:spacing w:val="-3"/>
        </w:rPr>
        <w:t> </w:t>
      </w:r>
      <w:r>
        <w:rPr/>
        <w:t>the</w:t>
      </w:r>
      <w:r>
        <w:rPr>
          <w:spacing w:val="-2"/>
        </w:rPr>
        <w:t> </w:t>
      </w:r>
      <w:r>
        <w:rPr>
          <w:i/>
          <w:u w:val="single"/>
        </w:rPr>
        <w:t>RAN</w:t>
      </w:r>
      <w:r>
        <w:rPr>
          <w:i/>
          <w:spacing w:val="-4"/>
          <w:u w:val="single"/>
        </w:rPr>
        <w:t> </w:t>
      </w:r>
      <w:r>
        <w:rPr>
          <w:i/>
          <w:u w:val="single"/>
        </w:rPr>
        <w:t>Function</w:t>
      </w:r>
      <w:r>
        <w:rPr>
          <w:i/>
          <w:spacing w:val="-2"/>
          <w:u w:val="single"/>
        </w:rPr>
        <w:t> </w:t>
      </w:r>
      <w:r>
        <w:rPr>
          <w:i/>
          <w:u w:val="single"/>
        </w:rPr>
        <w:t>Definition</w:t>
      </w:r>
      <w:r>
        <w:rPr>
          <w:i/>
          <w:spacing w:val="-1"/>
          <w:u w:val="none"/>
        </w:rPr>
        <w:t> </w:t>
      </w:r>
      <w:r>
        <w:rPr>
          <w:u w:val="none"/>
        </w:rPr>
        <w:t>IE,</w:t>
      </w:r>
      <w:r>
        <w:rPr>
          <w:spacing w:val="-3"/>
          <w:u w:val="none"/>
        </w:rPr>
        <w:t> </w:t>
      </w:r>
      <w:r>
        <w:rPr>
          <w:u w:val="none"/>
        </w:rPr>
        <w:t>defined</w:t>
      </w:r>
      <w:r>
        <w:rPr>
          <w:spacing w:val="-2"/>
          <w:u w:val="none"/>
        </w:rPr>
        <w:t> </w:t>
      </w:r>
      <w:r>
        <w:rPr>
          <w:u w:val="none"/>
        </w:rPr>
        <w:t>in</w:t>
      </w:r>
      <w:r>
        <w:rPr>
          <w:spacing w:val="-2"/>
          <w:u w:val="none"/>
        </w:rPr>
        <w:t> </w:t>
      </w:r>
      <w:r>
        <w:rPr>
          <w:u w:val="none"/>
        </w:rPr>
        <w:t>clause</w:t>
      </w:r>
      <w:r>
        <w:rPr>
          <w:spacing w:val="-5"/>
          <w:u w:val="none"/>
        </w:rPr>
        <w:t> </w:t>
      </w:r>
      <w:r>
        <w:rPr>
          <w:u w:val="none"/>
        </w:rPr>
        <w:t>9.2.2, shall report the following information:</w:t>
      </w:r>
    </w:p>
    <w:p>
      <w:pPr>
        <w:pStyle w:val="ListParagraph"/>
        <w:numPr>
          <w:ilvl w:val="0"/>
          <w:numId w:val="18"/>
        </w:numPr>
        <w:tabs>
          <w:tab w:pos="941" w:val="left" w:leader="none"/>
        </w:tabs>
        <w:spacing w:line="240" w:lineRule="auto" w:before="181" w:after="0"/>
        <w:ind w:left="941" w:right="0" w:hanging="285"/>
        <w:jc w:val="left"/>
        <w:rPr>
          <w:sz w:val="20"/>
        </w:rPr>
      </w:pPr>
      <w:r>
        <w:rPr>
          <w:sz w:val="20"/>
        </w:rPr>
        <w:t>RAN</w:t>
      </w:r>
      <w:r>
        <w:rPr>
          <w:spacing w:val="-6"/>
          <w:sz w:val="20"/>
        </w:rPr>
        <w:t> </w:t>
      </w:r>
      <w:r>
        <w:rPr>
          <w:sz w:val="20"/>
        </w:rPr>
        <w:t>Function</w:t>
      </w:r>
      <w:r>
        <w:rPr>
          <w:spacing w:val="-4"/>
          <w:sz w:val="20"/>
        </w:rPr>
        <w:t> </w:t>
      </w:r>
      <w:r>
        <w:rPr>
          <w:sz w:val="20"/>
        </w:rPr>
        <w:t>name</w:t>
      </w:r>
      <w:r>
        <w:rPr>
          <w:spacing w:val="-5"/>
          <w:sz w:val="20"/>
        </w:rPr>
        <w:t> </w:t>
      </w:r>
      <w:r>
        <w:rPr>
          <w:sz w:val="20"/>
        </w:rPr>
        <w:t>along</w:t>
      </w:r>
      <w:r>
        <w:rPr>
          <w:spacing w:val="-5"/>
          <w:sz w:val="20"/>
        </w:rPr>
        <w:t> </w:t>
      </w:r>
      <w:r>
        <w:rPr>
          <w:sz w:val="20"/>
        </w:rPr>
        <w:t>with</w:t>
      </w:r>
      <w:r>
        <w:rPr>
          <w:spacing w:val="-4"/>
          <w:sz w:val="20"/>
        </w:rPr>
        <w:t> </w:t>
      </w:r>
      <w:r>
        <w:rPr>
          <w:sz w:val="20"/>
        </w:rPr>
        <w:t>associated</w:t>
      </w:r>
      <w:r>
        <w:rPr>
          <w:spacing w:val="-4"/>
          <w:sz w:val="20"/>
        </w:rPr>
        <w:t> </w:t>
      </w:r>
      <w:r>
        <w:rPr>
          <w:sz w:val="20"/>
        </w:rPr>
        <w:t>information</w:t>
      </w:r>
      <w:r>
        <w:rPr>
          <w:spacing w:val="-5"/>
          <w:sz w:val="20"/>
        </w:rPr>
        <w:t> </w:t>
      </w:r>
      <w:r>
        <w:rPr>
          <w:sz w:val="20"/>
        </w:rPr>
        <w:t>on</w:t>
      </w:r>
      <w:r>
        <w:rPr>
          <w:spacing w:val="-6"/>
          <w:sz w:val="20"/>
        </w:rPr>
        <w:t> </w:t>
      </w:r>
      <w:r>
        <w:rPr>
          <w:sz w:val="20"/>
        </w:rPr>
        <w:t>E2SM</w:t>
      </w:r>
      <w:r>
        <w:rPr>
          <w:spacing w:val="-5"/>
          <w:sz w:val="20"/>
        </w:rPr>
        <w:t> </w:t>
      </w:r>
      <w:r>
        <w:rPr>
          <w:spacing w:val="-2"/>
          <w:sz w:val="20"/>
        </w:rPr>
        <w:t>definition</w:t>
      </w:r>
    </w:p>
    <w:p>
      <w:pPr>
        <w:pStyle w:val="ListParagraph"/>
        <w:numPr>
          <w:ilvl w:val="0"/>
          <w:numId w:val="18"/>
        </w:numPr>
        <w:tabs>
          <w:tab w:pos="941" w:val="left" w:leader="none"/>
        </w:tabs>
        <w:spacing w:line="240" w:lineRule="auto" w:before="120" w:after="0"/>
        <w:ind w:left="941" w:right="0" w:hanging="285"/>
        <w:jc w:val="left"/>
        <w:rPr>
          <w:sz w:val="20"/>
        </w:rPr>
      </w:pPr>
      <w:r>
        <w:rPr>
          <w:sz w:val="20"/>
        </w:rPr>
        <w:t>Event</w:t>
      </w:r>
      <w:r>
        <w:rPr>
          <w:spacing w:val="-6"/>
          <w:sz w:val="20"/>
        </w:rPr>
        <w:t> </w:t>
      </w:r>
      <w:r>
        <w:rPr>
          <w:sz w:val="20"/>
        </w:rPr>
        <w:t>trigger</w:t>
      </w:r>
      <w:r>
        <w:rPr>
          <w:spacing w:val="-5"/>
          <w:sz w:val="20"/>
        </w:rPr>
        <w:t> </w:t>
      </w:r>
      <w:r>
        <w:rPr>
          <w:sz w:val="20"/>
        </w:rPr>
        <w:t>styles</w:t>
      </w:r>
      <w:r>
        <w:rPr>
          <w:spacing w:val="-6"/>
          <w:sz w:val="20"/>
        </w:rPr>
        <w:t> </w:t>
      </w:r>
      <w:r>
        <w:rPr>
          <w:sz w:val="20"/>
        </w:rPr>
        <w:t>list</w:t>
      </w:r>
      <w:r>
        <w:rPr>
          <w:spacing w:val="-6"/>
          <w:sz w:val="20"/>
        </w:rPr>
        <w:t> </w:t>
      </w:r>
      <w:r>
        <w:rPr>
          <w:sz w:val="20"/>
        </w:rPr>
        <w:t>along</w:t>
      </w:r>
      <w:r>
        <w:rPr>
          <w:spacing w:val="-4"/>
          <w:sz w:val="20"/>
        </w:rPr>
        <w:t> </w:t>
      </w:r>
      <w:r>
        <w:rPr>
          <w:sz w:val="20"/>
        </w:rPr>
        <w:t>with</w:t>
      </w:r>
      <w:r>
        <w:rPr>
          <w:spacing w:val="-4"/>
          <w:sz w:val="20"/>
        </w:rPr>
        <w:t> </w:t>
      </w:r>
      <w:r>
        <w:rPr>
          <w:sz w:val="20"/>
        </w:rPr>
        <w:t>the</w:t>
      </w:r>
      <w:r>
        <w:rPr>
          <w:spacing w:val="-5"/>
          <w:sz w:val="20"/>
        </w:rPr>
        <w:t> </w:t>
      </w:r>
      <w:r>
        <w:rPr>
          <w:sz w:val="20"/>
        </w:rPr>
        <w:t>corresponding</w:t>
      </w:r>
      <w:r>
        <w:rPr>
          <w:spacing w:val="-4"/>
          <w:sz w:val="20"/>
        </w:rPr>
        <w:t> </w:t>
      </w:r>
      <w:r>
        <w:rPr>
          <w:sz w:val="20"/>
        </w:rPr>
        <w:t>encoding</w:t>
      </w:r>
      <w:r>
        <w:rPr>
          <w:spacing w:val="-4"/>
          <w:sz w:val="20"/>
        </w:rPr>
        <w:t> </w:t>
      </w:r>
      <w:r>
        <w:rPr>
          <w:sz w:val="20"/>
        </w:rPr>
        <w:t>type</w:t>
      </w:r>
      <w:r>
        <w:rPr>
          <w:spacing w:val="-7"/>
          <w:sz w:val="20"/>
        </w:rPr>
        <w:t> </w:t>
      </w:r>
      <w:r>
        <w:rPr>
          <w:sz w:val="20"/>
        </w:rPr>
        <w:t>for</w:t>
      </w:r>
      <w:r>
        <w:rPr>
          <w:spacing w:val="-7"/>
          <w:sz w:val="20"/>
        </w:rPr>
        <w:t> </w:t>
      </w:r>
      <w:r>
        <w:rPr>
          <w:sz w:val="20"/>
        </w:rPr>
        <w:t>each</w:t>
      </w:r>
      <w:r>
        <w:rPr>
          <w:spacing w:val="-4"/>
          <w:sz w:val="20"/>
        </w:rPr>
        <w:t> </w:t>
      </w:r>
      <w:r>
        <w:rPr>
          <w:sz w:val="20"/>
        </w:rPr>
        <w:t>associated</w:t>
      </w:r>
      <w:r>
        <w:rPr>
          <w:spacing w:val="-4"/>
          <w:sz w:val="20"/>
        </w:rPr>
        <w:t> </w:t>
      </w:r>
      <w:r>
        <w:rPr>
          <w:sz w:val="20"/>
        </w:rPr>
        <w:t>E2AP</w:t>
      </w:r>
      <w:r>
        <w:rPr>
          <w:spacing w:val="-6"/>
          <w:sz w:val="20"/>
        </w:rPr>
        <w:t> </w:t>
      </w:r>
      <w:r>
        <w:rPr>
          <w:spacing w:val="-5"/>
          <w:sz w:val="20"/>
        </w:rPr>
        <w:t>IE.</w:t>
      </w:r>
    </w:p>
    <w:p>
      <w:pPr>
        <w:pStyle w:val="ListParagraph"/>
        <w:numPr>
          <w:ilvl w:val="0"/>
          <w:numId w:val="18"/>
        </w:numPr>
        <w:tabs>
          <w:tab w:pos="941" w:val="left" w:leader="none"/>
        </w:tabs>
        <w:spacing w:line="240" w:lineRule="auto" w:before="118" w:after="0"/>
        <w:ind w:left="941" w:right="0" w:hanging="285"/>
        <w:jc w:val="left"/>
        <w:rPr>
          <w:sz w:val="20"/>
        </w:rPr>
      </w:pPr>
      <w:r>
        <w:rPr>
          <w:sz w:val="20"/>
        </w:rPr>
        <w:t>RIC</w:t>
      </w:r>
      <w:r>
        <w:rPr>
          <w:spacing w:val="-6"/>
          <w:sz w:val="20"/>
        </w:rPr>
        <w:t> </w:t>
      </w:r>
      <w:r>
        <w:rPr>
          <w:b/>
          <w:sz w:val="20"/>
        </w:rPr>
        <w:t>REPORT</w:t>
      </w:r>
      <w:r>
        <w:rPr>
          <w:b/>
          <w:spacing w:val="-6"/>
          <w:sz w:val="20"/>
        </w:rPr>
        <w:t> </w:t>
      </w:r>
      <w:r>
        <w:rPr>
          <w:sz w:val="20"/>
        </w:rPr>
        <w:t>Service</w:t>
      </w:r>
      <w:r>
        <w:rPr>
          <w:spacing w:val="-5"/>
          <w:sz w:val="20"/>
        </w:rPr>
        <w:t> </w:t>
      </w:r>
      <w:r>
        <w:rPr>
          <w:sz w:val="20"/>
        </w:rPr>
        <w:t>styles</w:t>
      </w:r>
      <w:r>
        <w:rPr>
          <w:spacing w:val="-3"/>
          <w:sz w:val="20"/>
        </w:rPr>
        <w:t> </w:t>
      </w:r>
      <w:r>
        <w:rPr>
          <w:sz w:val="20"/>
        </w:rPr>
        <w:t>list</w:t>
      </w:r>
      <w:r>
        <w:rPr>
          <w:spacing w:val="-6"/>
          <w:sz w:val="20"/>
        </w:rPr>
        <w:t> </w:t>
      </w:r>
      <w:r>
        <w:rPr>
          <w:sz w:val="20"/>
        </w:rPr>
        <w:t>along</w:t>
      </w:r>
      <w:r>
        <w:rPr>
          <w:spacing w:val="-4"/>
          <w:sz w:val="20"/>
        </w:rPr>
        <w:t> </w:t>
      </w:r>
      <w:r>
        <w:rPr>
          <w:sz w:val="20"/>
        </w:rPr>
        <w:t>with</w:t>
      </w:r>
      <w:r>
        <w:rPr>
          <w:spacing w:val="-4"/>
          <w:sz w:val="20"/>
        </w:rPr>
        <w:t> </w:t>
      </w:r>
      <w:r>
        <w:rPr>
          <w:sz w:val="20"/>
        </w:rPr>
        <w:t>the</w:t>
      </w:r>
      <w:r>
        <w:rPr>
          <w:spacing w:val="-5"/>
          <w:sz w:val="20"/>
        </w:rPr>
        <w:t> </w:t>
      </w:r>
      <w:r>
        <w:rPr>
          <w:sz w:val="20"/>
        </w:rPr>
        <w:t>corresponding</w:t>
      </w:r>
      <w:r>
        <w:rPr>
          <w:spacing w:val="-4"/>
          <w:sz w:val="20"/>
        </w:rPr>
        <w:t> </w:t>
      </w:r>
      <w:r>
        <w:rPr>
          <w:sz w:val="20"/>
        </w:rPr>
        <w:t>encoding</w:t>
      </w:r>
      <w:r>
        <w:rPr>
          <w:spacing w:val="-6"/>
          <w:sz w:val="20"/>
        </w:rPr>
        <w:t> </w:t>
      </w:r>
      <w:r>
        <w:rPr>
          <w:sz w:val="20"/>
        </w:rPr>
        <w:t>type</w:t>
      </w:r>
      <w:r>
        <w:rPr>
          <w:spacing w:val="-5"/>
          <w:sz w:val="20"/>
        </w:rPr>
        <w:t> </w:t>
      </w:r>
      <w:r>
        <w:rPr>
          <w:sz w:val="20"/>
        </w:rPr>
        <w:t>for</w:t>
      </w:r>
      <w:r>
        <w:rPr>
          <w:spacing w:val="-6"/>
          <w:sz w:val="20"/>
        </w:rPr>
        <w:t> </w:t>
      </w:r>
      <w:r>
        <w:rPr>
          <w:sz w:val="20"/>
        </w:rPr>
        <w:t>each</w:t>
      </w:r>
      <w:r>
        <w:rPr>
          <w:spacing w:val="-4"/>
          <w:sz w:val="20"/>
        </w:rPr>
        <w:t> </w:t>
      </w:r>
      <w:r>
        <w:rPr>
          <w:sz w:val="20"/>
        </w:rPr>
        <w:t>associated</w:t>
      </w:r>
      <w:r>
        <w:rPr>
          <w:spacing w:val="-4"/>
          <w:sz w:val="20"/>
        </w:rPr>
        <w:t> </w:t>
      </w:r>
      <w:r>
        <w:rPr>
          <w:sz w:val="20"/>
        </w:rPr>
        <w:t>E2AP</w:t>
      </w:r>
      <w:r>
        <w:rPr>
          <w:spacing w:val="-6"/>
          <w:sz w:val="20"/>
        </w:rPr>
        <w:t> </w:t>
      </w:r>
      <w:r>
        <w:rPr>
          <w:spacing w:val="-5"/>
          <w:sz w:val="20"/>
        </w:rPr>
        <w:t>IE.</w:t>
      </w:r>
    </w:p>
    <w:p>
      <w:pPr>
        <w:pStyle w:val="ListParagraph"/>
        <w:numPr>
          <w:ilvl w:val="0"/>
          <w:numId w:val="18"/>
        </w:numPr>
        <w:tabs>
          <w:tab w:pos="941" w:val="left" w:leader="none"/>
        </w:tabs>
        <w:spacing w:line="240" w:lineRule="auto" w:before="121" w:after="0"/>
        <w:ind w:left="941" w:right="0" w:hanging="285"/>
        <w:jc w:val="left"/>
        <w:rPr>
          <w:sz w:val="20"/>
        </w:rPr>
      </w:pPr>
      <w:r>
        <w:rPr>
          <w:sz w:val="20"/>
        </w:rPr>
        <w:t>RIC</w:t>
      </w:r>
      <w:r>
        <w:rPr>
          <w:spacing w:val="-7"/>
          <w:sz w:val="20"/>
        </w:rPr>
        <w:t> </w:t>
      </w:r>
      <w:r>
        <w:rPr>
          <w:b/>
          <w:sz w:val="20"/>
        </w:rPr>
        <w:t>INSERT</w:t>
      </w:r>
      <w:r>
        <w:rPr>
          <w:b/>
          <w:spacing w:val="-6"/>
          <w:sz w:val="20"/>
        </w:rPr>
        <w:t> </w:t>
      </w:r>
      <w:r>
        <w:rPr>
          <w:sz w:val="20"/>
        </w:rPr>
        <w:t>Service</w:t>
      </w:r>
      <w:r>
        <w:rPr>
          <w:spacing w:val="-5"/>
          <w:sz w:val="20"/>
        </w:rPr>
        <w:t> </w:t>
      </w:r>
      <w:r>
        <w:rPr>
          <w:sz w:val="20"/>
        </w:rPr>
        <w:t>styles</w:t>
      </w:r>
      <w:r>
        <w:rPr>
          <w:spacing w:val="-6"/>
          <w:sz w:val="20"/>
        </w:rPr>
        <w:t> </w:t>
      </w:r>
      <w:r>
        <w:rPr>
          <w:sz w:val="20"/>
        </w:rPr>
        <w:t>list</w:t>
      </w:r>
      <w:r>
        <w:rPr>
          <w:spacing w:val="-6"/>
          <w:sz w:val="20"/>
        </w:rPr>
        <w:t> </w:t>
      </w:r>
      <w:r>
        <w:rPr>
          <w:sz w:val="20"/>
        </w:rPr>
        <w:t>along</w:t>
      </w:r>
      <w:r>
        <w:rPr>
          <w:spacing w:val="-4"/>
          <w:sz w:val="20"/>
        </w:rPr>
        <w:t> </w:t>
      </w:r>
      <w:r>
        <w:rPr>
          <w:sz w:val="20"/>
        </w:rPr>
        <w:t>with</w:t>
      </w:r>
      <w:r>
        <w:rPr>
          <w:spacing w:val="-4"/>
          <w:sz w:val="20"/>
        </w:rPr>
        <w:t> </w:t>
      </w:r>
      <w:r>
        <w:rPr>
          <w:sz w:val="20"/>
        </w:rPr>
        <w:t>the</w:t>
      </w:r>
      <w:r>
        <w:rPr>
          <w:spacing w:val="-6"/>
          <w:sz w:val="20"/>
        </w:rPr>
        <w:t> </w:t>
      </w:r>
      <w:r>
        <w:rPr>
          <w:sz w:val="20"/>
        </w:rPr>
        <w:t>corresponding</w:t>
      </w:r>
      <w:r>
        <w:rPr>
          <w:spacing w:val="-4"/>
          <w:sz w:val="20"/>
        </w:rPr>
        <w:t> </w:t>
      </w:r>
      <w:r>
        <w:rPr>
          <w:sz w:val="20"/>
        </w:rPr>
        <w:t>encoding</w:t>
      </w:r>
      <w:r>
        <w:rPr>
          <w:spacing w:val="-4"/>
          <w:sz w:val="20"/>
        </w:rPr>
        <w:t> </w:t>
      </w:r>
      <w:r>
        <w:rPr>
          <w:sz w:val="20"/>
        </w:rPr>
        <w:t>type</w:t>
      </w:r>
      <w:r>
        <w:rPr>
          <w:spacing w:val="-5"/>
          <w:sz w:val="20"/>
        </w:rPr>
        <w:t> </w:t>
      </w:r>
      <w:r>
        <w:rPr>
          <w:sz w:val="20"/>
        </w:rPr>
        <w:t>for</w:t>
      </w:r>
      <w:r>
        <w:rPr>
          <w:spacing w:val="-5"/>
          <w:sz w:val="20"/>
        </w:rPr>
        <w:t> </w:t>
      </w:r>
      <w:r>
        <w:rPr>
          <w:sz w:val="20"/>
        </w:rPr>
        <w:t>each</w:t>
      </w:r>
      <w:r>
        <w:rPr>
          <w:spacing w:val="-5"/>
          <w:sz w:val="20"/>
        </w:rPr>
        <w:t> </w:t>
      </w:r>
      <w:r>
        <w:rPr>
          <w:sz w:val="20"/>
        </w:rPr>
        <w:t>associated</w:t>
      </w:r>
      <w:r>
        <w:rPr>
          <w:spacing w:val="-4"/>
          <w:sz w:val="20"/>
        </w:rPr>
        <w:t> </w:t>
      </w:r>
      <w:r>
        <w:rPr>
          <w:sz w:val="20"/>
        </w:rPr>
        <w:t>E2AP</w:t>
      </w:r>
      <w:r>
        <w:rPr>
          <w:spacing w:val="-6"/>
          <w:sz w:val="20"/>
        </w:rPr>
        <w:t> </w:t>
      </w:r>
      <w:r>
        <w:rPr>
          <w:spacing w:val="-5"/>
          <w:sz w:val="20"/>
        </w:rPr>
        <w:t>IE.</w:t>
      </w:r>
    </w:p>
    <w:p>
      <w:pPr>
        <w:pStyle w:val="ListParagraph"/>
        <w:numPr>
          <w:ilvl w:val="0"/>
          <w:numId w:val="18"/>
        </w:numPr>
        <w:tabs>
          <w:tab w:pos="941" w:val="left" w:leader="none"/>
        </w:tabs>
        <w:spacing w:line="240" w:lineRule="auto" w:before="120" w:after="0"/>
        <w:ind w:left="941" w:right="0" w:hanging="285"/>
        <w:jc w:val="left"/>
        <w:rPr>
          <w:sz w:val="20"/>
        </w:rPr>
      </w:pPr>
      <w:r>
        <w:rPr>
          <w:sz w:val="20"/>
        </w:rPr>
        <w:t>RIC</w:t>
      </w:r>
      <w:r>
        <w:rPr>
          <w:spacing w:val="-6"/>
          <w:sz w:val="20"/>
        </w:rPr>
        <w:t> </w:t>
      </w:r>
      <w:r>
        <w:rPr>
          <w:b/>
          <w:sz w:val="20"/>
        </w:rPr>
        <w:t>CONTROL</w:t>
      </w:r>
      <w:r>
        <w:rPr>
          <w:b/>
          <w:spacing w:val="-6"/>
          <w:sz w:val="20"/>
        </w:rPr>
        <w:t> </w:t>
      </w:r>
      <w:r>
        <w:rPr>
          <w:sz w:val="20"/>
        </w:rPr>
        <w:t>Service</w:t>
      </w:r>
      <w:r>
        <w:rPr>
          <w:spacing w:val="-5"/>
          <w:sz w:val="20"/>
        </w:rPr>
        <w:t> </w:t>
      </w:r>
      <w:r>
        <w:rPr>
          <w:sz w:val="20"/>
        </w:rPr>
        <w:t>styles</w:t>
      </w:r>
      <w:r>
        <w:rPr>
          <w:spacing w:val="-6"/>
          <w:sz w:val="20"/>
        </w:rPr>
        <w:t> </w:t>
      </w:r>
      <w:r>
        <w:rPr>
          <w:sz w:val="20"/>
        </w:rPr>
        <w:t>list</w:t>
      </w:r>
      <w:r>
        <w:rPr>
          <w:spacing w:val="-6"/>
          <w:sz w:val="20"/>
        </w:rPr>
        <w:t> </w:t>
      </w:r>
      <w:r>
        <w:rPr>
          <w:sz w:val="20"/>
        </w:rPr>
        <w:t>along</w:t>
      </w:r>
      <w:r>
        <w:rPr>
          <w:spacing w:val="-4"/>
          <w:sz w:val="20"/>
        </w:rPr>
        <w:t> </w:t>
      </w:r>
      <w:r>
        <w:rPr>
          <w:sz w:val="20"/>
        </w:rPr>
        <w:t>with</w:t>
      </w:r>
      <w:r>
        <w:rPr>
          <w:spacing w:val="-4"/>
          <w:sz w:val="20"/>
        </w:rPr>
        <w:t> </w:t>
      </w:r>
      <w:r>
        <w:rPr>
          <w:sz w:val="20"/>
        </w:rPr>
        <w:t>the</w:t>
      </w:r>
      <w:r>
        <w:rPr>
          <w:spacing w:val="-5"/>
          <w:sz w:val="20"/>
        </w:rPr>
        <w:t> </w:t>
      </w:r>
      <w:r>
        <w:rPr>
          <w:sz w:val="20"/>
        </w:rPr>
        <w:t>corresponding</w:t>
      </w:r>
      <w:r>
        <w:rPr>
          <w:spacing w:val="-4"/>
          <w:sz w:val="20"/>
        </w:rPr>
        <w:t> </w:t>
      </w:r>
      <w:r>
        <w:rPr>
          <w:sz w:val="20"/>
        </w:rPr>
        <w:t>encoding</w:t>
      </w:r>
      <w:r>
        <w:rPr>
          <w:spacing w:val="-4"/>
          <w:sz w:val="20"/>
        </w:rPr>
        <w:t> </w:t>
      </w:r>
      <w:r>
        <w:rPr>
          <w:sz w:val="20"/>
        </w:rPr>
        <w:t>type</w:t>
      </w:r>
      <w:r>
        <w:rPr>
          <w:spacing w:val="-5"/>
          <w:sz w:val="20"/>
        </w:rPr>
        <w:t> </w:t>
      </w:r>
      <w:r>
        <w:rPr>
          <w:sz w:val="20"/>
        </w:rPr>
        <w:t>for</w:t>
      </w:r>
      <w:r>
        <w:rPr>
          <w:spacing w:val="-5"/>
          <w:sz w:val="20"/>
        </w:rPr>
        <w:t> </w:t>
      </w:r>
      <w:r>
        <w:rPr>
          <w:sz w:val="20"/>
        </w:rPr>
        <w:t>each</w:t>
      </w:r>
      <w:r>
        <w:rPr>
          <w:spacing w:val="-6"/>
          <w:sz w:val="20"/>
        </w:rPr>
        <w:t> </w:t>
      </w:r>
      <w:r>
        <w:rPr>
          <w:sz w:val="20"/>
        </w:rPr>
        <w:t>associated</w:t>
      </w:r>
      <w:r>
        <w:rPr>
          <w:spacing w:val="-5"/>
          <w:sz w:val="20"/>
        </w:rPr>
        <w:t> </w:t>
      </w:r>
      <w:r>
        <w:rPr>
          <w:sz w:val="20"/>
        </w:rPr>
        <w:t>E2AP</w:t>
      </w:r>
      <w:r>
        <w:rPr>
          <w:spacing w:val="-6"/>
          <w:sz w:val="20"/>
        </w:rPr>
        <w:t> </w:t>
      </w:r>
      <w:r>
        <w:rPr>
          <w:spacing w:val="-5"/>
          <w:sz w:val="20"/>
        </w:rPr>
        <w:t>IE.</w:t>
      </w:r>
    </w:p>
    <w:p>
      <w:pPr>
        <w:pStyle w:val="ListParagraph"/>
        <w:numPr>
          <w:ilvl w:val="0"/>
          <w:numId w:val="18"/>
        </w:numPr>
        <w:tabs>
          <w:tab w:pos="941" w:val="left" w:leader="none"/>
        </w:tabs>
        <w:spacing w:line="240" w:lineRule="auto" w:before="121" w:after="0"/>
        <w:ind w:left="941" w:right="0" w:hanging="285"/>
        <w:jc w:val="left"/>
        <w:rPr>
          <w:sz w:val="20"/>
        </w:rPr>
      </w:pPr>
      <w:r>
        <w:rPr>
          <w:sz w:val="20"/>
        </w:rPr>
        <w:t>RIC</w:t>
      </w:r>
      <w:r>
        <w:rPr>
          <w:spacing w:val="-6"/>
          <w:sz w:val="20"/>
        </w:rPr>
        <w:t> </w:t>
      </w:r>
      <w:r>
        <w:rPr>
          <w:b/>
          <w:sz w:val="20"/>
        </w:rPr>
        <w:t>POLICY</w:t>
      </w:r>
      <w:r>
        <w:rPr>
          <w:b/>
          <w:spacing w:val="-5"/>
          <w:sz w:val="20"/>
        </w:rPr>
        <w:t> </w:t>
      </w:r>
      <w:r>
        <w:rPr>
          <w:sz w:val="20"/>
        </w:rPr>
        <w:t>Service</w:t>
      </w:r>
      <w:r>
        <w:rPr>
          <w:spacing w:val="-5"/>
          <w:sz w:val="20"/>
        </w:rPr>
        <w:t> </w:t>
      </w:r>
      <w:r>
        <w:rPr>
          <w:sz w:val="20"/>
        </w:rPr>
        <w:t>styles</w:t>
      </w:r>
      <w:r>
        <w:rPr>
          <w:spacing w:val="-6"/>
          <w:sz w:val="20"/>
        </w:rPr>
        <w:t> </w:t>
      </w:r>
      <w:r>
        <w:rPr>
          <w:sz w:val="20"/>
        </w:rPr>
        <w:t>list</w:t>
      </w:r>
      <w:r>
        <w:rPr>
          <w:spacing w:val="-6"/>
          <w:sz w:val="20"/>
        </w:rPr>
        <w:t> </w:t>
      </w:r>
      <w:r>
        <w:rPr>
          <w:sz w:val="20"/>
        </w:rPr>
        <w:t>along</w:t>
      </w:r>
      <w:r>
        <w:rPr>
          <w:spacing w:val="-4"/>
          <w:sz w:val="20"/>
        </w:rPr>
        <w:t> </w:t>
      </w:r>
      <w:r>
        <w:rPr>
          <w:sz w:val="20"/>
        </w:rPr>
        <w:t>with</w:t>
      </w:r>
      <w:r>
        <w:rPr>
          <w:spacing w:val="-4"/>
          <w:sz w:val="20"/>
        </w:rPr>
        <w:t> </w:t>
      </w:r>
      <w:r>
        <w:rPr>
          <w:sz w:val="20"/>
        </w:rPr>
        <w:t>the</w:t>
      </w:r>
      <w:r>
        <w:rPr>
          <w:spacing w:val="-5"/>
          <w:sz w:val="20"/>
        </w:rPr>
        <w:t> </w:t>
      </w:r>
      <w:r>
        <w:rPr>
          <w:sz w:val="20"/>
        </w:rPr>
        <w:t>corresponding</w:t>
      </w:r>
      <w:r>
        <w:rPr>
          <w:spacing w:val="-4"/>
          <w:sz w:val="20"/>
        </w:rPr>
        <w:t> </w:t>
      </w:r>
      <w:r>
        <w:rPr>
          <w:sz w:val="20"/>
        </w:rPr>
        <w:t>encoding</w:t>
      </w:r>
      <w:r>
        <w:rPr>
          <w:spacing w:val="-6"/>
          <w:sz w:val="20"/>
        </w:rPr>
        <w:t> </w:t>
      </w:r>
      <w:r>
        <w:rPr>
          <w:sz w:val="20"/>
        </w:rPr>
        <w:t>type</w:t>
      </w:r>
      <w:r>
        <w:rPr>
          <w:spacing w:val="-5"/>
          <w:sz w:val="20"/>
        </w:rPr>
        <w:t> </w:t>
      </w:r>
      <w:r>
        <w:rPr>
          <w:sz w:val="20"/>
        </w:rPr>
        <w:t>for</w:t>
      </w:r>
      <w:r>
        <w:rPr>
          <w:spacing w:val="-5"/>
          <w:sz w:val="20"/>
        </w:rPr>
        <w:t> </w:t>
      </w:r>
      <w:r>
        <w:rPr>
          <w:sz w:val="20"/>
        </w:rPr>
        <w:t>each</w:t>
      </w:r>
      <w:r>
        <w:rPr>
          <w:spacing w:val="-4"/>
          <w:sz w:val="20"/>
        </w:rPr>
        <w:t> </w:t>
      </w:r>
      <w:r>
        <w:rPr>
          <w:sz w:val="20"/>
        </w:rPr>
        <w:t>associated</w:t>
      </w:r>
      <w:r>
        <w:rPr>
          <w:spacing w:val="-4"/>
          <w:sz w:val="20"/>
        </w:rPr>
        <w:t> </w:t>
      </w:r>
      <w:r>
        <w:rPr>
          <w:sz w:val="20"/>
        </w:rPr>
        <w:t>E2AP</w:t>
      </w:r>
      <w:r>
        <w:rPr>
          <w:spacing w:val="-6"/>
          <w:sz w:val="20"/>
        </w:rPr>
        <w:t> </w:t>
      </w:r>
      <w:r>
        <w:rPr>
          <w:spacing w:val="-5"/>
          <w:sz w:val="20"/>
        </w:rPr>
        <w:t>IE.</w:t>
      </w:r>
    </w:p>
    <w:p>
      <w:pPr>
        <w:pStyle w:val="ListParagraph"/>
        <w:numPr>
          <w:ilvl w:val="0"/>
          <w:numId w:val="18"/>
        </w:numPr>
        <w:tabs>
          <w:tab w:pos="941" w:val="left" w:leader="none"/>
        </w:tabs>
        <w:spacing w:line="240" w:lineRule="auto" w:before="120" w:after="0"/>
        <w:ind w:left="941" w:right="0" w:hanging="285"/>
        <w:jc w:val="left"/>
        <w:rPr>
          <w:sz w:val="20"/>
        </w:rPr>
      </w:pPr>
      <w:r>
        <w:rPr>
          <w:sz w:val="20"/>
        </w:rPr>
        <w:t>RIC</w:t>
      </w:r>
      <w:r>
        <w:rPr>
          <w:spacing w:val="-7"/>
          <w:sz w:val="20"/>
        </w:rPr>
        <w:t> </w:t>
      </w:r>
      <w:r>
        <w:rPr>
          <w:b/>
          <w:sz w:val="20"/>
        </w:rPr>
        <w:t>QUERY</w:t>
      </w:r>
      <w:r>
        <w:rPr>
          <w:b/>
          <w:spacing w:val="-4"/>
          <w:sz w:val="20"/>
        </w:rPr>
        <w:t> </w:t>
      </w:r>
      <w:r>
        <w:rPr>
          <w:sz w:val="20"/>
        </w:rPr>
        <w:t>Service</w:t>
      </w:r>
      <w:r>
        <w:rPr>
          <w:spacing w:val="-5"/>
          <w:sz w:val="20"/>
        </w:rPr>
        <w:t> </w:t>
      </w:r>
      <w:r>
        <w:rPr>
          <w:sz w:val="20"/>
        </w:rPr>
        <w:t>styles</w:t>
      </w:r>
      <w:r>
        <w:rPr>
          <w:spacing w:val="-7"/>
          <w:sz w:val="20"/>
        </w:rPr>
        <w:t> </w:t>
      </w:r>
      <w:r>
        <w:rPr>
          <w:sz w:val="20"/>
        </w:rPr>
        <w:t>list</w:t>
      </w:r>
      <w:r>
        <w:rPr>
          <w:spacing w:val="-6"/>
          <w:sz w:val="20"/>
        </w:rPr>
        <w:t> </w:t>
      </w:r>
      <w:r>
        <w:rPr>
          <w:sz w:val="20"/>
        </w:rPr>
        <w:t>along</w:t>
      </w:r>
      <w:r>
        <w:rPr>
          <w:spacing w:val="-4"/>
          <w:sz w:val="20"/>
        </w:rPr>
        <w:t> </w:t>
      </w:r>
      <w:r>
        <w:rPr>
          <w:sz w:val="20"/>
        </w:rPr>
        <w:t>with</w:t>
      </w:r>
      <w:r>
        <w:rPr>
          <w:spacing w:val="-5"/>
          <w:sz w:val="20"/>
        </w:rPr>
        <w:t> </w:t>
      </w:r>
      <w:r>
        <w:rPr>
          <w:sz w:val="20"/>
        </w:rPr>
        <w:t>the</w:t>
      </w:r>
      <w:r>
        <w:rPr>
          <w:spacing w:val="-5"/>
          <w:sz w:val="20"/>
        </w:rPr>
        <w:t> </w:t>
      </w:r>
      <w:r>
        <w:rPr>
          <w:sz w:val="20"/>
        </w:rPr>
        <w:t>corresponding</w:t>
      </w:r>
      <w:r>
        <w:rPr>
          <w:spacing w:val="-5"/>
          <w:sz w:val="20"/>
        </w:rPr>
        <w:t> </w:t>
      </w:r>
      <w:r>
        <w:rPr>
          <w:sz w:val="20"/>
        </w:rPr>
        <w:t>encoding</w:t>
      </w:r>
      <w:r>
        <w:rPr>
          <w:spacing w:val="-4"/>
          <w:sz w:val="20"/>
        </w:rPr>
        <w:t> </w:t>
      </w:r>
      <w:r>
        <w:rPr>
          <w:sz w:val="20"/>
        </w:rPr>
        <w:t>type</w:t>
      </w:r>
      <w:r>
        <w:rPr>
          <w:spacing w:val="-5"/>
          <w:sz w:val="20"/>
        </w:rPr>
        <w:t> </w:t>
      </w:r>
      <w:r>
        <w:rPr>
          <w:sz w:val="20"/>
        </w:rPr>
        <w:t>for</w:t>
      </w:r>
      <w:r>
        <w:rPr>
          <w:spacing w:val="-6"/>
          <w:sz w:val="20"/>
        </w:rPr>
        <w:t> </w:t>
      </w:r>
      <w:r>
        <w:rPr>
          <w:sz w:val="20"/>
        </w:rPr>
        <w:t>each</w:t>
      </w:r>
      <w:r>
        <w:rPr>
          <w:spacing w:val="-4"/>
          <w:sz w:val="20"/>
        </w:rPr>
        <w:t> </w:t>
      </w:r>
      <w:r>
        <w:rPr>
          <w:sz w:val="20"/>
        </w:rPr>
        <w:t>associated</w:t>
      </w:r>
      <w:r>
        <w:rPr>
          <w:spacing w:val="-4"/>
          <w:sz w:val="20"/>
        </w:rPr>
        <w:t> </w:t>
      </w:r>
      <w:r>
        <w:rPr>
          <w:sz w:val="20"/>
        </w:rPr>
        <w:t>E2AP</w:t>
      </w:r>
      <w:r>
        <w:rPr>
          <w:spacing w:val="-7"/>
          <w:sz w:val="20"/>
        </w:rPr>
        <w:t> </w:t>
      </w:r>
      <w:r>
        <w:rPr>
          <w:spacing w:val="-5"/>
          <w:sz w:val="20"/>
        </w:rPr>
        <w:t>IE.</w:t>
      </w:r>
    </w:p>
    <w:p>
      <w:pPr>
        <w:pStyle w:val="BodyText"/>
      </w:pPr>
    </w:p>
    <w:p>
      <w:pPr>
        <w:pStyle w:val="BodyText"/>
        <w:spacing w:before="9"/>
      </w:pPr>
    </w:p>
    <w:p>
      <w:pPr>
        <w:pStyle w:val="BodyText"/>
        <w:ind w:left="373" w:right="761"/>
      </w:pPr>
      <w:r>
        <w:rPr/>
        <w:t>For the case where </w:t>
      </w:r>
      <w:r>
        <w:rPr>
          <w:i/>
        </w:rPr>
        <w:t>RAN Function Definition </w:t>
      </w:r>
      <w:r>
        <w:rPr/>
        <w:t>IE, defined in clause 9.2.2, is present in the E2 SETUP REQUEST message</w:t>
      </w:r>
      <w:r>
        <w:rPr>
          <w:spacing w:val="-3"/>
        </w:rPr>
        <w:t> </w:t>
      </w:r>
      <w:r>
        <w:rPr/>
        <w:t>the</w:t>
      </w:r>
      <w:r>
        <w:rPr>
          <w:spacing w:val="-3"/>
        </w:rPr>
        <w:t> </w:t>
      </w:r>
      <w:r>
        <w:rPr/>
        <w:t>IE</w:t>
      </w:r>
      <w:r>
        <w:rPr>
          <w:spacing w:val="-3"/>
        </w:rPr>
        <w:t> </w:t>
      </w:r>
      <w:r>
        <w:rPr/>
        <w:t>shall</w:t>
      </w:r>
      <w:r>
        <w:rPr>
          <w:spacing w:val="-3"/>
        </w:rPr>
        <w:t> </w:t>
      </w:r>
      <w:r>
        <w:rPr/>
        <w:t>provide</w:t>
      </w:r>
      <w:r>
        <w:rPr>
          <w:spacing w:val="-3"/>
        </w:rPr>
        <w:t> </w:t>
      </w:r>
      <w:r>
        <w:rPr/>
        <w:t>a</w:t>
      </w:r>
      <w:r>
        <w:rPr>
          <w:spacing w:val="-5"/>
        </w:rPr>
        <w:t> </w:t>
      </w:r>
      <w:r>
        <w:rPr/>
        <w:t>complete</w:t>
      </w:r>
      <w:r>
        <w:rPr>
          <w:spacing w:val="-3"/>
        </w:rPr>
        <w:t> </w:t>
      </w:r>
      <w:r>
        <w:rPr/>
        <w:t>list</w:t>
      </w:r>
      <w:r>
        <w:rPr>
          <w:spacing w:val="-4"/>
        </w:rPr>
        <w:t> </w:t>
      </w:r>
      <w:r>
        <w:rPr/>
        <w:t>of</w:t>
      </w:r>
      <w:r>
        <w:rPr>
          <w:spacing w:val="-3"/>
        </w:rPr>
        <w:t> </w:t>
      </w:r>
      <w:r>
        <w:rPr/>
        <w:t>all</w:t>
      </w:r>
      <w:r>
        <w:rPr>
          <w:spacing w:val="-3"/>
        </w:rPr>
        <w:t> </w:t>
      </w:r>
      <w:r>
        <w:rPr/>
        <w:t>Styles,</w:t>
      </w:r>
      <w:r>
        <w:rPr>
          <w:spacing w:val="-3"/>
        </w:rPr>
        <w:t> </w:t>
      </w:r>
      <w:r>
        <w:rPr/>
        <w:t>Actions</w:t>
      </w:r>
      <w:r>
        <w:rPr>
          <w:spacing w:val="-4"/>
        </w:rPr>
        <w:t> </w:t>
      </w:r>
      <w:r>
        <w:rPr/>
        <w:t>and</w:t>
      </w:r>
      <w:r>
        <w:rPr>
          <w:spacing w:val="-2"/>
        </w:rPr>
        <w:t> </w:t>
      </w:r>
      <w:r>
        <w:rPr/>
        <w:t>associated</w:t>
      </w:r>
      <w:r>
        <w:rPr>
          <w:spacing w:val="-2"/>
        </w:rPr>
        <w:t> </w:t>
      </w:r>
      <w:r>
        <w:rPr/>
        <w:t>Formats</w:t>
      </w:r>
      <w:r>
        <w:rPr>
          <w:spacing w:val="-4"/>
        </w:rPr>
        <w:t> </w:t>
      </w:r>
      <w:r>
        <w:rPr/>
        <w:t>and</w:t>
      </w:r>
      <w:r>
        <w:rPr>
          <w:spacing w:val="-2"/>
        </w:rPr>
        <w:t> </w:t>
      </w:r>
      <w:r>
        <w:rPr/>
        <w:t>RAN</w:t>
      </w:r>
      <w:r>
        <w:rPr>
          <w:spacing w:val="-3"/>
        </w:rPr>
        <w:t> </w:t>
      </w:r>
      <w:r>
        <w:rPr/>
        <w:t>Parameter</w:t>
      </w:r>
      <w:r>
        <w:rPr>
          <w:spacing w:val="-2"/>
        </w:rPr>
        <w:t> </w:t>
      </w:r>
      <w:r>
        <w:rPr/>
        <w:t>for</w:t>
      </w:r>
      <w:r>
        <w:rPr>
          <w:spacing w:val="-3"/>
        </w:rPr>
        <w:t> </w:t>
      </w:r>
      <w:r>
        <w:rPr/>
        <w:t>all supported RIC services reflecting the current status of the RAN Function.</w:t>
      </w:r>
    </w:p>
    <w:p>
      <w:pPr>
        <w:pStyle w:val="BodyText"/>
        <w:spacing w:before="181"/>
        <w:ind w:left="373" w:right="761"/>
      </w:pPr>
      <w:r>
        <w:rPr/>
        <w:t>For the case where </w:t>
      </w:r>
      <w:r>
        <w:rPr>
          <w:i/>
        </w:rPr>
        <w:t>RAN Function Definition </w:t>
      </w:r>
      <w:r>
        <w:rPr/>
        <w:t>IE, defined in clause 9.2.2, is present in the RIC SERVICE UPDATE message</w:t>
      </w:r>
      <w:r>
        <w:rPr>
          <w:spacing w:val="-2"/>
        </w:rPr>
        <w:t> </w:t>
      </w:r>
      <w:r>
        <w:rPr/>
        <w:t>within</w:t>
      </w:r>
      <w:r>
        <w:rPr>
          <w:spacing w:val="-1"/>
        </w:rPr>
        <w:t> </w:t>
      </w:r>
      <w:r>
        <w:rPr/>
        <w:t>the</w:t>
      </w:r>
      <w:r>
        <w:rPr>
          <w:spacing w:val="-2"/>
        </w:rPr>
        <w:t> </w:t>
      </w:r>
      <w:r>
        <w:rPr/>
        <w:t>E2AP </w:t>
      </w:r>
      <w:r>
        <w:rPr>
          <w:i/>
        </w:rPr>
        <w:t>RAN</w:t>
      </w:r>
      <w:r>
        <w:rPr>
          <w:i/>
          <w:spacing w:val="-3"/>
        </w:rPr>
        <w:t> </w:t>
      </w:r>
      <w:r>
        <w:rPr>
          <w:i/>
        </w:rPr>
        <w:t>Functions</w:t>
      </w:r>
      <w:r>
        <w:rPr>
          <w:i/>
          <w:spacing w:val="-3"/>
        </w:rPr>
        <w:t> </w:t>
      </w:r>
      <w:r>
        <w:rPr>
          <w:i/>
        </w:rPr>
        <w:t>Added</w:t>
      </w:r>
      <w:r>
        <w:rPr>
          <w:i/>
          <w:spacing w:val="-1"/>
        </w:rPr>
        <w:t> </w:t>
      </w:r>
      <w:r>
        <w:rPr>
          <w:i/>
        </w:rPr>
        <w:t>List </w:t>
      </w:r>
      <w:r>
        <w:rPr/>
        <w:t>IE,</w:t>
      </w:r>
      <w:r>
        <w:rPr>
          <w:spacing w:val="-2"/>
        </w:rPr>
        <w:t> </w:t>
      </w:r>
      <w:r>
        <w:rPr/>
        <w:t>the</w:t>
      </w:r>
      <w:r>
        <w:rPr>
          <w:spacing w:val="-2"/>
        </w:rPr>
        <w:t> </w:t>
      </w:r>
      <w:r>
        <w:rPr/>
        <w:t>IE</w:t>
      </w:r>
      <w:r>
        <w:rPr>
          <w:spacing w:val="-2"/>
        </w:rPr>
        <w:t> </w:t>
      </w:r>
      <w:r>
        <w:rPr/>
        <w:t>shall</w:t>
      </w:r>
      <w:r>
        <w:rPr>
          <w:spacing w:val="-2"/>
        </w:rPr>
        <w:t> </w:t>
      </w:r>
      <w:r>
        <w:rPr/>
        <w:t>provide</w:t>
      </w:r>
      <w:r>
        <w:rPr>
          <w:spacing w:val="-2"/>
        </w:rPr>
        <w:t> </w:t>
      </w:r>
      <w:r>
        <w:rPr/>
        <w:t>a</w:t>
      </w:r>
      <w:r>
        <w:rPr>
          <w:spacing w:val="-2"/>
        </w:rPr>
        <w:t> </w:t>
      </w:r>
      <w:r>
        <w:rPr/>
        <w:t>complete</w:t>
      </w:r>
      <w:r>
        <w:rPr>
          <w:spacing w:val="-2"/>
        </w:rPr>
        <w:t> </w:t>
      </w:r>
      <w:r>
        <w:rPr/>
        <w:t>list</w:t>
      </w:r>
      <w:r>
        <w:rPr>
          <w:spacing w:val="-3"/>
        </w:rPr>
        <w:t> </w:t>
      </w:r>
      <w:r>
        <w:rPr/>
        <w:t>of</w:t>
      </w:r>
      <w:r>
        <w:rPr>
          <w:spacing w:val="-2"/>
        </w:rPr>
        <w:t> </w:t>
      </w:r>
      <w:r>
        <w:rPr/>
        <w:t>all</w:t>
      </w:r>
      <w:r>
        <w:rPr>
          <w:spacing w:val="-2"/>
        </w:rPr>
        <w:t> </w:t>
      </w:r>
      <w:r>
        <w:rPr/>
        <w:t>Styles,</w:t>
      </w:r>
      <w:r>
        <w:rPr>
          <w:spacing w:val="-2"/>
        </w:rPr>
        <w:t> </w:t>
      </w:r>
      <w:r>
        <w:rPr/>
        <w:t>Actions</w:t>
      </w:r>
      <w:r>
        <w:rPr>
          <w:spacing w:val="-3"/>
        </w:rPr>
        <w:t> </w:t>
      </w:r>
      <w:r>
        <w:rPr/>
        <w:t>and associated</w:t>
      </w:r>
      <w:r>
        <w:rPr>
          <w:spacing w:val="-2"/>
        </w:rPr>
        <w:t> </w:t>
      </w:r>
      <w:r>
        <w:rPr/>
        <w:t>Formats</w:t>
      </w:r>
      <w:r>
        <w:rPr>
          <w:spacing w:val="-4"/>
        </w:rPr>
        <w:t> </w:t>
      </w:r>
      <w:r>
        <w:rPr/>
        <w:t>and</w:t>
      </w:r>
      <w:r>
        <w:rPr>
          <w:spacing w:val="-2"/>
        </w:rPr>
        <w:t> </w:t>
      </w:r>
      <w:r>
        <w:rPr/>
        <w:t>RAN</w:t>
      </w:r>
      <w:r>
        <w:rPr>
          <w:spacing w:val="-3"/>
        </w:rPr>
        <w:t> </w:t>
      </w:r>
      <w:r>
        <w:rPr/>
        <w:t>Parameter</w:t>
      </w:r>
      <w:r>
        <w:rPr>
          <w:spacing w:val="-2"/>
        </w:rPr>
        <w:t> </w:t>
      </w:r>
      <w:r>
        <w:rPr/>
        <w:t>for</w:t>
      </w:r>
      <w:r>
        <w:rPr>
          <w:spacing w:val="-3"/>
        </w:rPr>
        <w:t> </w:t>
      </w:r>
      <w:r>
        <w:rPr/>
        <w:t>all</w:t>
      </w:r>
      <w:r>
        <w:rPr>
          <w:spacing w:val="-3"/>
        </w:rPr>
        <w:t> </w:t>
      </w:r>
      <w:r>
        <w:rPr/>
        <w:t>supported</w:t>
      </w:r>
      <w:r>
        <w:rPr>
          <w:spacing w:val="-2"/>
        </w:rPr>
        <w:t> </w:t>
      </w:r>
      <w:r>
        <w:rPr/>
        <w:t>RIC</w:t>
      </w:r>
      <w:r>
        <w:rPr>
          <w:spacing w:val="-4"/>
        </w:rPr>
        <w:t> </w:t>
      </w:r>
      <w:r>
        <w:rPr/>
        <w:t>services for</w:t>
      </w:r>
      <w:r>
        <w:rPr>
          <w:spacing w:val="-2"/>
        </w:rPr>
        <w:t> </w:t>
      </w:r>
      <w:r>
        <w:rPr/>
        <w:t>the</w:t>
      </w:r>
      <w:r>
        <w:rPr>
          <w:spacing w:val="-2"/>
        </w:rPr>
        <w:t> </w:t>
      </w:r>
      <w:r>
        <w:rPr/>
        <w:t>newly</w:t>
      </w:r>
      <w:r>
        <w:rPr>
          <w:spacing w:val="-2"/>
        </w:rPr>
        <w:t> </w:t>
      </w:r>
      <w:r>
        <w:rPr/>
        <w:t>added</w:t>
      </w:r>
      <w:r>
        <w:rPr>
          <w:spacing w:val="-2"/>
        </w:rPr>
        <w:t> </w:t>
      </w:r>
      <w:r>
        <w:rPr/>
        <w:t>RAN</w:t>
      </w:r>
      <w:r>
        <w:rPr>
          <w:spacing w:val="-3"/>
        </w:rPr>
        <w:t> </w:t>
      </w:r>
      <w:r>
        <w:rPr/>
        <w:t>Function</w:t>
      </w:r>
      <w:r>
        <w:rPr>
          <w:spacing w:val="-2"/>
        </w:rPr>
        <w:t> </w:t>
      </w:r>
      <w:r>
        <w:rPr/>
        <w:t>with</w:t>
      </w:r>
      <w:r>
        <w:rPr>
          <w:spacing w:val="-2"/>
        </w:rPr>
        <w:t> </w:t>
      </w:r>
      <w:r>
        <w:rPr/>
        <w:t>a</w:t>
      </w:r>
      <w:r>
        <w:rPr>
          <w:spacing w:val="-3"/>
        </w:rPr>
        <w:t> </w:t>
      </w:r>
      <w:r>
        <w:rPr/>
        <w:t>new RAN Function ID.</w:t>
      </w:r>
    </w:p>
    <w:p>
      <w:pPr>
        <w:pStyle w:val="BodyText"/>
        <w:spacing w:before="180"/>
        <w:ind w:left="373" w:right="686"/>
      </w:pPr>
      <w:r>
        <w:rPr/>
        <w:t>For the case where </w:t>
      </w:r>
      <w:r>
        <w:rPr>
          <w:i/>
        </w:rPr>
        <w:t>RAN Function Definition </w:t>
      </w:r>
      <w:r>
        <w:rPr/>
        <w:t>IE, defined in clause 9.2.2, is present in the RIC SERVICE UPDATE message</w:t>
      </w:r>
      <w:r>
        <w:rPr>
          <w:spacing w:val="-3"/>
        </w:rPr>
        <w:t> </w:t>
      </w:r>
      <w:r>
        <w:rPr/>
        <w:t>within</w:t>
      </w:r>
      <w:r>
        <w:rPr>
          <w:spacing w:val="-2"/>
        </w:rPr>
        <w:t> </w:t>
      </w:r>
      <w:r>
        <w:rPr/>
        <w:t>the</w:t>
      </w:r>
      <w:r>
        <w:rPr>
          <w:spacing w:val="-3"/>
        </w:rPr>
        <w:t> </w:t>
      </w:r>
      <w:r>
        <w:rPr/>
        <w:t>E2AP</w:t>
      </w:r>
      <w:r>
        <w:rPr>
          <w:spacing w:val="-1"/>
        </w:rPr>
        <w:t> </w:t>
      </w:r>
      <w:r>
        <w:rPr>
          <w:i/>
        </w:rPr>
        <w:t>RAN</w:t>
      </w:r>
      <w:r>
        <w:rPr>
          <w:i/>
          <w:spacing w:val="-4"/>
        </w:rPr>
        <w:t> </w:t>
      </w:r>
      <w:r>
        <w:rPr>
          <w:i/>
        </w:rPr>
        <w:t>Functions</w:t>
      </w:r>
      <w:r>
        <w:rPr>
          <w:i/>
          <w:spacing w:val="-2"/>
        </w:rPr>
        <w:t> </w:t>
      </w:r>
      <w:r>
        <w:rPr>
          <w:i/>
        </w:rPr>
        <w:t>Modified</w:t>
      </w:r>
      <w:r>
        <w:rPr>
          <w:i/>
          <w:spacing w:val="-2"/>
        </w:rPr>
        <w:t> </w:t>
      </w:r>
      <w:r>
        <w:rPr>
          <w:i/>
        </w:rPr>
        <w:t>List</w:t>
      </w:r>
      <w:r>
        <w:rPr>
          <w:i/>
          <w:spacing w:val="-2"/>
        </w:rPr>
        <w:t> </w:t>
      </w:r>
      <w:r>
        <w:rPr/>
        <w:t>IE,</w:t>
      </w:r>
      <w:r>
        <w:rPr>
          <w:spacing w:val="-3"/>
        </w:rPr>
        <w:t> </w:t>
      </w:r>
      <w:r>
        <w:rPr/>
        <w:t>the</w:t>
      </w:r>
      <w:r>
        <w:rPr>
          <w:spacing w:val="-3"/>
        </w:rPr>
        <w:t> </w:t>
      </w:r>
      <w:r>
        <w:rPr/>
        <w:t>IE</w:t>
      </w:r>
      <w:r>
        <w:rPr>
          <w:spacing w:val="-3"/>
        </w:rPr>
        <w:t> </w:t>
      </w:r>
      <w:r>
        <w:rPr/>
        <w:t>shall</w:t>
      </w:r>
      <w:r>
        <w:rPr>
          <w:spacing w:val="-3"/>
        </w:rPr>
        <w:t> </w:t>
      </w:r>
      <w:r>
        <w:rPr/>
        <w:t>provide</w:t>
      </w:r>
      <w:r>
        <w:rPr>
          <w:spacing w:val="-3"/>
        </w:rPr>
        <w:t> </w:t>
      </w:r>
      <w:r>
        <w:rPr/>
        <w:t>a</w:t>
      </w:r>
      <w:r>
        <w:rPr>
          <w:spacing w:val="-3"/>
        </w:rPr>
        <w:t> </w:t>
      </w:r>
      <w:r>
        <w:rPr/>
        <w:t>complete</w:t>
      </w:r>
      <w:r>
        <w:rPr>
          <w:spacing w:val="-3"/>
        </w:rPr>
        <w:t> </w:t>
      </w:r>
      <w:r>
        <w:rPr/>
        <w:t>list</w:t>
      </w:r>
      <w:r>
        <w:rPr>
          <w:spacing w:val="-4"/>
        </w:rPr>
        <w:t> </w:t>
      </w:r>
      <w:r>
        <w:rPr/>
        <w:t>of</w:t>
      </w:r>
      <w:r>
        <w:rPr>
          <w:spacing w:val="-3"/>
        </w:rPr>
        <w:t> </w:t>
      </w:r>
      <w:r>
        <w:rPr/>
        <w:t>all</w:t>
      </w:r>
      <w:r>
        <w:rPr>
          <w:spacing w:val="-3"/>
        </w:rPr>
        <w:t> </w:t>
      </w:r>
      <w:r>
        <w:rPr/>
        <w:t>the</w:t>
      </w:r>
      <w:r>
        <w:rPr>
          <w:spacing w:val="-3"/>
        </w:rPr>
        <w:t> </w:t>
      </w:r>
      <w:r>
        <w:rPr/>
        <w:t>Styles,</w:t>
      </w:r>
      <w:r>
        <w:rPr>
          <w:spacing w:val="-3"/>
        </w:rPr>
        <w:t> </w:t>
      </w:r>
      <w:r>
        <w:rPr/>
        <w:t>Actions and associated Formats and RAN Parameter for all supported RIC services including both modified and unchanged information for an existing RAN Function.</w:t>
      </w:r>
    </w:p>
    <w:p>
      <w:pPr>
        <w:pStyle w:val="BodyText"/>
      </w:pPr>
    </w:p>
    <w:p>
      <w:pPr>
        <w:pStyle w:val="BodyText"/>
      </w:pPr>
    </w:p>
    <w:p>
      <w:pPr>
        <w:pStyle w:val="BodyText"/>
        <w:spacing w:before="19"/>
      </w:pPr>
    </w:p>
    <w:p>
      <w:pPr>
        <w:pStyle w:val="Heading2"/>
        <w:numPr>
          <w:ilvl w:val="1"/>
          <w:numId w:val="5"/>
        </w:numPr>
        <w:tabs>
          <w:tab w:pos="1225" w:val="left" w:leader="none"/>
        </w:tabs>
        <w:spacing w:line="240" w:lineRule="auto" w:before="0" w:after="0"/>
        <w:ind w:left="1225" w:right="0" w:hanging="852"/>
        <w:jc w:val="left"/>
      </w:pPr>
      <w:bookmarkStart w:name="_bookmark33" w:id="34"/>
      <w:bookmarkEnd w:id="34"/>
      <w:r>
        <w:rPr/>
      </w:r>
      <w:r>
        <w:rPr/>
        <w:t>RAN</w:t>
      </w:r>
      <w:r>
        <w:rPr>
          <w:spacing w:val="-12"/>
        </w:rPr>
        <w:t> </w:t>
      </w:r>
      <w:r>
        <w:rPr/>
        <w:t>Function</w:t>
      </w:r>
      <w:r>
        <w:rPr>
          <w:spacing w:val="-11"/>
        </w:rPr>
        <w:t> </w:t>
      </w:r>
      <w:r>
        <w:rPr>
          <w:spacing w:val="-4"/>
        </w:rPr>
        <w:t>name</w:t>
      </w:r>
    </w:p>
    <w:p>
      <w:pPr>
        <w:pStyle w:val="BodyText"/>
        <w:spacing w:line="424" w:lineRule="auto" w:before="182"/>
        <w:ind w:left="373" w:right="6038"/>
      </w:pPr>
      <w:r>
        <w:rPr/>
        <w:t>RAN</w:t>
      </w:r>
      <w:r>
        <w:rPr>
          <w:spacing w:val="-6"/>
        </w:rPr>
        <w:t> </w:t>
      </w:r>
      <w:r>
        <w:rPr/>
        <w:t>Function</w:t>
      </w:r>
      <w:r>
        <w:rPr>
          <w:spacing w:val="-5"/>
        </w:rPr>
        <w:t> </w:t>
      </w:r>
      <w:r>
        <w:rPr/>
        <w:t>Short</w:t>
      </w:r>
      <w:r>
        <w:rPr>
          <w:spacing w:val="-7"/>
        </w:rPr>
        <w:t> </w:t>
      </w:r>
      <w:r>
        <w:rPr/>
        <w:t>Name</w:t>
      </w:r>
      <w:r>
        <w:rPr>
          <w:spacing w:val="-6"/>
        </w:rPr>
        <w:t> </w:t>
      </w:r>
      <w:r>
        <w:rPr/>
        <w:t>“ORAN-E2SM-RC” RAN</w:t>
      </w:r>
      <w:r>
        <w:rPr>
          <w:spacing w:val="-7"/>
        </w:rPr>
        <w:t> </w:t>
      </w:r>
      <w:r>
        <w:rPr/>
        <w:t>Function</w:t>
      </w:r>
      <w:r>
        <w:rPr>
          <w:spacing w:val="-5"/>
        </w:rPr>
        <w:t> </w:t>
      </w:r>
      <w:r>
        <w:rPr/>
        <w:t>name</w:t>
      </w:r>
      <w:r>
        <w:rPr>
          <w:spacing w:val="-7"/>
        </w:rPr>
        <w:t> </w:t>
      </w:r>
      <w:r>
        <w:rPr/>
        <w:t>description</w:t>
      </w:r>
      <w:r>
        <w:rPr>
          <w:spacing w:val="-5"/>
        </w:rPr>
        <w:t> </w:t>
      </w:r>
      <w:r>
        <w:rPr/>
        <w:t>“RAN</w:t>
      </w:r>
      <w:r>
        <w:rPr>
          <w:spacing w:val="-7"/>
        </w:rPr>
        <w:t> </w:t>
      </w:r>
      <w:r>
        <w:rPr>
          <w:spacing w:val="-2"/>
        </w:rPr>
        <w:t>Control”</w:t>
      </w:r>
    </w:p>
    <w:p>
      <w:pPr>
        <w:pStyle w:val="BodyText"/>
        <w:spacing w:before="4"/>
        <w:ind w:left="373" w:right="761"/>
      </w:pPr>
      <w:r>
        <w:rPr/>
        <w:t>RAN</w:t>
      </w:r>
      <w:r>
        <w:rPr>
          <w:spacing w:val="-3"/>
        </w:rPr>
        <w:t> </w:t>
      </w:r>
      <w:r>
        <w:rPr/>
        <w:t>Function</w:t>
      </w:r>
      <w:r>
        <w:rPr>
          <w:spacing w:val="-2"/>
        </w:rPr>
        <w:t> </w:t>
      </w:r>
      <w:r>
        <w:rPr/>
        <w:t>Instance,</w:t>
      </w:r>
      <w:r>
        <w:rPr>
          <w:spacing w:val="-3"/>
        </w:rPr>
        <w:t> </w:t>
      </w:r>
      <w:r>
        <w:rPr/>
        <w:t>required</w:t>
      </w:r>
      <w:r>
        <w:rPr>
          <w:spacing w:val="-2"/>
        </w:rPr>
        <w:t> </w:t>
      </w:r>
      <w:r>
        <w:rPr/>
        <w:t>when</w:t>
      </w:r>
      <w:r>
        <w:rPr>
          <w:spacing w:val="-2"/>
        </w:rPr>
        <w:t> </w:t>
      </w:r>
      <w:r>
        <w:rPr/>
        <w:t>and</w:t>
      </w:r>
      <w:r>
        <w:rPr>
          <w:spacing w:val="-2"/>
        </w:rPr>
        <w:t> </w:t>
      </w:r>
      <w:r>
        <w:rPr/>
        <w:t>if</w:t>
      </w:r>
      <w:r>
        <w:rPr>
          <w:spacing w:val="-5"/>
        </w:rPr>
        <w:t> </w:t>
      </w:r>
      <w:r>
        <w:rPr/>
        <w:t>E2</w:t>
      </w:r>
      <w:r>
        <w:rPr>
          <w:spacing w:val="-2"/>
        </w:rPr>
        <w:t> </w:t>
      </w:r>
      <w:r>
        <w:rPr/>
        <w:t>Node</w:t>
      </w:r>
      <w:r>
        <w:rPr>
          <w:spacing w:val="-3"/>
        </w:rPr>
        <w:t> </w:t>
      </w:r>
      <w:r>
        <w:rPr/>
        <w:t>exposes</w:t>
      </w:r>
      <w:r>
        <w:rPr>
          <w:spacing w:val="-4"/>
        </w:rPr>
        <w:t> </w:t>
      </w:r>
      <w:r>
        <w:rPr/>
        <w:t>more</w:t>
      </w:r>
      <w:r>
        <w:rPr>
          <w:spacing w:val="-3"/>
        </w:rPr>
        <w:t> </w:t>
      </w:r>
      <w:r>
        <w:rPr/>
        <w:t>than</w:t>
      </w:r>
      <w:r>
        <w:rPr>
          <w:spacing w:val="-2"/>
        </w:rPr>
        <w:t> </w:t>
      </w:r>
      <w:r>
        <w:rPr/>
        <w:t>one</w:t>
      </w:r>
      <w:r>
        <w:rPr>
          <w:spacing w:val="-3"/>
        </w:rPr>
        <w:t> </w:t>
      </w:r>
      <w:r>
        <w:rPr/>
        <w:t>instance</w:t>
      </w:r>
      <w:r>
        <w:rPr>
          <w:spacing w:val="-3"/>
        </w:rPr>
        <w:t> </w:t>
      </w:r>
      <w:r>
        <w:rPr/>
        <w:t>of</w:t>
      </w:r>
      <w:r>
        <w:rPr>
          <w:spacing w:val="-7"/>
        </w:rPr>
        <w:t> </w:t>
      </w:r>
      <w:r>
        <w:rPr/>
        <w:t>a</w:t>
      </w:r>
      <w:r>
        <w:rPr>
          <w:spacing w:val="-3"/>
        </w:rPr>
        <w:t> </w:t>
      </w:r>
      <w:r>
        <w:rPr/>
        <w:t>RAN</w:t>
      </w:r>
      <w:r>
        <w:rPr>
          <w:spacing w:val="-3"/>
        </w:rPr>
        <w:t> </w:t>
      </w:r>
      <w:r>
        <w:rPr/>
        <w:t>Function</w:t>
      </w:r>
      <w:r>
        <w:rPr>
          <w:spacing w:val="-2"/>
        </w:rPr>
        <w:t> </w:t>
      </w:r>
      <w:r>
        <w:rPr/>
        <w:t>based</w:t>
      </w:r>
      <w:r>
        <w:rPr>
          <w:spacing w:val="-2"/>
        </w:rPr>
        <w:t> </w:t>
      </w:r>
      <w:r>
        <w:rPr/>
        <w:t>on this E2SM.</w:t>
      </w:r>
    </w:p>
    <w:p>
      <w:pPr>
        <w:spacing w:after="0"/>
        <w:sectPr>
          <w:pgSz w:w="11910" w:h="16850"/>
          <w:pgMar w:header="866" w:footer="459" w:top="1520" w:bottom="640" w:left="760" w:right="460"/>
        </w:sectPr>
      </w:pPr>
    </w:p>
    <w:p>
      <w:pPr>
        <w:pStyle w:val="Heading2"/>
        <w:numPr>
          <w:ilvl w:val="1"/>
          <w:numId w:val="5"/>
        </w:numPr>
        <w:tabs>
          <w:tab w:pos="1225" w:val="left" w:leader="none"/>
        </w:tabs>
        <w:spacing w:line="240" w:lineRule="auto" w:before="52" w:after="0"/>
        <w:ind w:left="1225" w:right="0" w:hanging="852"/>
        <w:jc w:val="left"/>
      </w:pPr>
      <w:bookmarkStart w:name="_bookmark34" w:id="35"/>
      <w:bookmarkEnd w:id="35"/>
      <w:r>
        <w:rPr/>
      </w:r>
      <w:r>
        <w:rPr/>
        <w:t>RIC</w:t>
      </w:r>
      <w:r>
        <w:rPr>
          <w:spacing w:val="-11"/>
        </w:rPr>
        <w:t> </w:t>
      </w:r>
      <w:r>
        <w:rPr/>
        <w:t>Event</w:t>
      </w:r>
      <w:r>
        <w:rPr>
          <w:spacing w:val="-10"/>
        </w:rPr>
        <w:t> </w:t>
      </w:r>
      <w:r>
        <w:rPr/>
        <w:t>Trigger</w:t>
      </w:r>
      <w:r>
        <w:rPr>
          <w:spacing w:val="-10"/>
        </w:rPr>
        <w:t> </w:t>
      </w:r>
      <w:r>
        <w:rPr/>
        <w:t>Definition</w:t>
      </w:r>
      <w:r>
        <w:rPr>
          <w:spacing w:val="-9"/>
        </w:rPr>
        <w:t> </w:t>
      </w:r>
      <w:r>
        <w:rPr/>
        <w:t>IE</w:t>
      </w:r>
      <w:r>
        <w:rPr>
          <w:spacing w:val="-10"/>
        </w:rPr>
        <w:t> </w:t>
      </w:r>
      <w:r>
        <w:rPr>
          <w:spacing w:val="-2"/>
        </w:rPr>
        <w:t>styles</w:t>
      </w:r>
    </w:p>
    <w:p>
      <w:pPr>
        <w:pStyle w:val="Heading3"/>
        <w:numPr>
          <w:ilvl w:val="2"/>
          <w:numId w:val="5"/>
        </w:numPr>
        <w:tabs>
          <w:tab w:pos="1505" w:val="left" w:leader="none"/>
        </w:tabs>
        <w:spacing w:line="240" w:lineRule="auto" w:before="299" w:after="0"/>
        <w:ind w:left="1505" w:right="0" w:hanging="1132"/>
        <w:jc w:val="left"/>
      </w:pPr>
      <w:bookmarkStart w:name="_bookmark35" w:id="36"/>
      <w:bookmarkEnd w:id="36"/>
      <w:r>
        <w:rPr/>
      </w:r>
      <w:r>
        <w:rPr/>
        <w:t>RIC</w:t>
      </w:r>
      <w:r>
        <w:rPr>
          <w:spacing w:val="-4"/>
        </w:rPr>
        <w:t> </w:t>
      </w:r>
      <w:r>
        <w:rPr/>
        <w:t>Event</w:t>
      </w:r>
      <w:r>
        <w:rPr>
          <w:spacing w:val="-4"/>
        </w:rPr>
        <w:t> </w:t>
      </w:r>
      <w:r>
        <w:rPr/>
        <w:t>Trigger</w:t>
      </w:r>
      <w:r>
        <w:rPr>
          <w:spacing w:val="-6"/>
        </w:rPr>
        <w:t> </w:t>
      </w:r>
      <w:r>
        <w:rPr/>
        <w:t>Definition</w:t>
      </w:r>
      <w:r>
        <w:rPr>
          <w:spacing w:val="-3"/>
        </w:rPr>
        <w:t> </w:t>
      </w:r>
      <w:r>
        <w:rPr/>
        <w:t>IE</w:t>
      </w:r>
      <w:r>
        <w:rPr>
          <w:spacing w:val="-4"/>
        </w:rPr>
        <w:t> </w:t>
      </w:r>
      <w:r>
        <w:rPr/>
        <w:t>style</w:t>
      </w:r>
      <w:r>
        <w:rPr>
          <w:spacing w:val="-1"/>
        </w:rPr>
        <w:t> </w:t>
      </w:r>
      <w:r>
        <w:rPr>
          <w:spacing w:val="-4"/>
        </w:rPr>
        <w:t>list</w:t>
      </w:r>
    </w:p>
    <w:p>
      <w:pPr>
        <w:spacing w:line="240" w:lineRule="auto" w:before="8" w:after="0"/>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2"/>
        <w:gridCol w:w="1549"/>
        <w:gridCol w:w="1294"/>
        <w:gridCol w:w="1292"/>
        <w:gridCol w:w="1296"/>
        <w:gridCol w:w="3332"/>
      </w:tblGrid>
      <w:tr>
        <w:trPr>
          <w:trHeight w:val="208" w:hRule="atLeast"/>
        </w:trPr>
        <w:tc>
          <w:tcPr>
            <w:tcW w:w="872" w:type="dxa"/>
            <w:vMerge w:val="restart"/>
          </w:tcPr>
          <w:p>
            <w:pPr>
              <w:pStyle w:val="TableParagraph"/>
              <w:spacing w:line="207" w:lineRule="exact" w:before="1"/>
              <w:ind w:left="281"/>
              <w:rPr>
                <w:b/>
                <w:sz w:val="18"/>
              </w:rPr>
            </w:pPr>
            <w:r>
              <w:rPr>
                <w:b/>
                <w:spacing w:val="-5"/>
                <w:sz w:val="18"/>
              </w:rPr>
              <w:t>RIC</w:t>
            </w:r>
          </w:p>
          <w:p>
            <w:pPr>
              <w:pStyle w:val="TableParagraph"/>
              <w:ind w:left="225" w:right="204" w:hanging="8"/>
              <w:rPr>
                <w:b/>
                <w:sz w:val="18"/>
              </w:rPr>
            </w:pPr>
            <w:r>
              <w:rPr>
                <w:b/>
                <w:spacing w:val="-2"/>
                <w:sz w:val="18"/>
              </w:rPr>
              <w:t>Style </w:t>
            </w:r>
            <w:r>
              <w:rPr>
                <w:b/>
                <w:spacing w:val="-4"/>
                <w:sz w:val="18"/>
              </w:rPr>
              <w:t>Type</w:t>
            </w:r>
          </w:p>
        </w:tc>
        <w:tc>
          <w:tcPr>
            <w:tcW w:w="1549" w:type="dxa"/>
            <w:vMerge w:val="restart"/>
          </w:tcPr>
          <w:p>
            <w:pPr>
              <w:pStyle w:val="TableParagraph"/>
              <w:spacing w:line="240" w:lineRule="auto" w:before="1"/>
              <w:ind w:left="287"/>
              <w:rPr>
                <w:b/>
                <w:sz w:val="18"/>
              </w:rPr>
            </w:pPr>
            <w:r>
              <w:rPr>
                <w:b/>
                <w:sz w:val="18"/>
              </w:rPr>
              <w:t>Style</w:t>
            </w:r>
            <w:r>
              <w:rPr>
                <w:b/>
                <w:spacing w:val="-3"/>
                <w:sz w:val="18"/>
              </w:rPr>
              <w:t> </w:t>
            </w:r>
            <w:r>
              <w:rPr>
                <w:b/>
                <w:spacing w:val="-4"/>
                <w:sz w:val="18"/>
              </w:rPr>
              <w:t>Name</w:t>
            </w:r>
          </w:p>
        </w:tc>
        <w:tc>
          <w:tcPr>
            <w:tcW w:w="3882" w:type="dxa"/>
            <w:gridSpan w:val="3"/>
          </w:tcPr>
          <w:p>
            <w:pPr>
              <w:pStyle w:val="TableParagraph"/>
              <w:spacing w:line="187" w:lineRule="exact" w:before="1"/>
              <w:ind w:left="723"/>
              <w:rPr>
                <w:b/>
                <w:sz w:val="18"/>
              </w:rPr>
            </w:pPr>
            <w:r>
              <w:rPr>
                <w:b/>
                <w:sz w:val="18"/>
              </w:rPr>
              <w:t>Supported</w:t>
            </w:r>
            <w:r>
              <w:rPr>
                <w:b/>
                <w:spacing w:val="-4"/>
                <w:sz w:val="18"/>
              </w:rPr>
              <w:t> </w:t>
            </w:r>
            <w:r>
              <w:rPr>
                <w:b/>
                <w:sz w:val="18"/>
              </w:rPr>
              <w:t>RIC</w:t>
            </w:r>
            <w:r>
              <w:rPr>
                <w:b/>
                <w:spacing w:val="-2"/>
                <w:sz w:val="18"/>
              </w:rPr>
              <w:t> </w:t>
            </w:r>
            <w:r>
              <w:rPr>
                <w:b/>
                <w:sz w:val="18"/>
              </w:rPr>
              <w:t>Service</w:t>
            </w:r>
            <w:r>
              <w:rPr>
                <w:b/>
                <w:spacing w:val="-1"/>
                <w:sz w:val="18"/>
              </w:rPr>
              <w:t> </w:t>
            </w:r>
            <w:r>
              <w:rPr>
                <w:b/>
                <w:spacing w:val="-4"/>
                <w:sz w:val="18"/>
              </w:rPr>
              <w:t>Style</w:t>
            </w:r>
          </w:p>
        </w:tc>
        <w:tc>
          <w:tcPr>
            <w:tcW w:w="3332" w:type="dxa"/>
            <w:vMerge w:val="restart"/>
          </w:tcPr>
          <w:p>
            <w:pPr>
              <w:pStyle w:val="TableParagraph"/>
              <w:spacing w:line="240" w:lineRule="auto" w:before="1"/>
              <w:ind w:left="927"/>
              <w:rPr>
                <w:b/>
                <w:sz w:val="18"/>
              </w:rPr>
            </w:pPr>
            <w:r>
              <w:rPr>
                <w:b/>
                <w:sz w:val="18"/>
              </w:rPr>
              <w:t>Style</w:t>
            </w:r>
            <w:r>
              <w:rPr>
                <w:b/>
                <w:spacing w:val="-3"/>
                <w:sz w:val="18"/>
              </w:rPr>
              <w:t> </w:t>
            </w:r>
            <w:r>
              <w:rPr>
                <w:b/>
                <w:spacing w:val="-2"/>
                <w:sz w:val="18"/>
              </w:rPr>
              <w:t>Description</w:t>
            </w:r>
          </w:p>
        </w:tc>
      </w:tr>
      <w:tr>
        <w:trPr>
          <w:trHeight w:val="402" w:hRule="atLeast"/>
        </w:trPr>
        <w:tc>
          <w:tcPr>
            <w:tcW w:w="872" w:type="dxa"/>
            <w:vMerge/>
            <w:tcBorders>
              <w:top w:val="nil"/>
            </w:tcBorders>
          </w:tcPr>
          <w:p>
            <w:pPr>
              <w:rPr>
                <w:sz w:val="2"/>
                <w:szCs w:val="2"/>
              </w:rPr>
            </w:pPr>
          </w:p>
        </w:tc>
        <w:tc>
          <w:tcPr>
            <w:tcW w:w="1549" w:type="dxa"/>
            <w:vMerge/>
            <w:tcBorders>
              <w:top w:val="nil"/>
            </w:tcBorders>
          </w:tcPr>
          <w:p>
            <w:pPr>
              <w:rPr>
                <w:sz w:val="2"/>
                <w:szCs w:val="2"/>
              </w:rPr>
            </w:pPr>
          </w:p>
        </w:tc>
        <w:tc>
          <w:tcPr>
            <w:tcW w:w="1294" w:type="dxa"/>
          </w:tcPr>
          <w:p>
            <w:pPr>
              <w:pStyle w:val="TableParagraph"/>
              <w:ind w:left="4"/>
              <w:jc w:val="center"/>
              <w:rPr>
                <w:b/>
                <w:sz w:val="18"/>
              </w:rPr>
            </w:pPr>
            <w:r>
              <w:rPr>
                <w:b/>
                <w:spacing w:val="-2"/>
                <w:sz w:val="18"/>
              </w:rPr>
              <w:t>Report</w:t>
            </w:r>
          </w:p>
        </w:tc>
        <w:tc>
          <w:tcPr>
            <w:tcW w:w="1292" w:type="dxa"/>
          </w:tcPr>
          <w:p>
            <w:pPr>
              <w:pStyle w:val="TableParagraph"/>
              <w:ind w:left="8"/>
              <w:jc w:val="center"/>
              <w:rPr>
                <w:b/>
                <w:sz w:val="18"/>
              </w:rPr>
            </w:pPr>
            <w:r>
              <w:rPr>
                <w:b/>
                <w:spacing w:val="-2"/>
                <w:sz w:val="18"/>
              </w:rPr>
              <w:t>Insert</w:t>
            </w:r>
          </w:p>
        </w:tc>
        <w:tc>
          <w:tcPr>
            <w:tcW w:w="1296" w:type="dxa"/>
          </w:tcPr>
          <w:p>
            <w:pPr>
              <w:pStyle w:val="TableParagraph"/>
              <w:ind w:left="5"/>
              <w:jc w:val="center"/>
              <w:rPr>
                <w:b/>
                <w:sz w:val="18"/>
              </w:rPr>
            </w:pPr>
            <w:r>
              <w:rPr>
                <w:b/>
                <w:spacing w:val="-2"/>
                <w:sz w:val="18"/>
              </w:rPr>
              <w:t>Policy</w:t>
            </w:r>
          </w:p>
        </w:tc>
        <w:tc>
          <w:tcPr>
            <w:tcW w:w="3332" w:type="dxa"/>
            <w:vMerge/>
            <w:tcBorders>
              <w:top w:val="nil"/>
            </w:tcBorders>
          </w:tcPr>
          <w:p>
            <w:pPr>
              <w:rPr>
                <w:sz w:val="2"/>
                <w:szCs w:val="2"/>
              </w:rPr>
            </w:pPr>
          </w:p>
        </w:tc>
      </w:tr>
      <w:tr>
        <w:trPr>
          <w:trHeight w:val="621" w:hRule="atLeast"/>
        </w:trPr>
        <w:tc>
          <w:tcPr>
            <w:tcW w:w="872" w:type="dxa"/>
          </w:tcPr>
          <w:p>
            <w:pPr>
              <w:pStyle w:val="TableParagraph"/>
              <w:spacing w:line="240" w:lineRule="auto" w:before="1"/>
              <w:ind w:left="6"/>
              <w:jc w:val="center"/>
              <w:rPr>
                <w:sz w:val="18"/>
              </w:rPr>
            </w:pPr>
            <w:r>
              <w:rPr>
                <w:spacing w:val="-10"/>
                <w:sz w:val="18"/>
              </w:rPr>
              <w:t>1</w:t>
            </w:r>
          </w:p>
        </w:tc>
        <w:tc>
          <w:tcPr>
            <w:tcW w:w="1549" w:type="dxa"/>
          </w:tcPr>
          <w:p>
            <w:pPr>
              <w:pStyle w:val="TableParagraph"/>
              <w:spacing w:line="240" w:lineRule="auto" w:before="1"/>
              <w:ind w:left="107"/>
              <w:rPr>
                <w:sz w:val="18"/>
              </w:rPr>
            </w:pPr>
            <w:r>
              <w:rPr>
                <w:sz w:val="18"/>
              </w:rPr>
              <w:t>Message</w:t>
            </w:r>
            <w:r>
              <w:rPr>
                <w:spacing w:val="-10"/>
                <w:sz w:val="18"/>
              </w:rPr>
              <w:t> </w:t>
            </w:r>
            <w:r>
              <w:rPr>
                <w:spacing w:val="-2"/>
                <w:sz w:val="18"/>
              </w:rPr>
              <w:t>Event</w:t>
            </w:r>
          </w:p>
        </w:tc>
        <w:tc>
          <w:tcPr>
            <w:tcW w:w="1294" w:type="dxa"/>
          </w:tcPr>
          <w:p>
            <w:pPr>
              <w:pStyle w:val="TableParagraph"/>
              <w:spacing w:line="240" w:lineRule="auto" w:before="1"/>
              <w:ind w:left="4"/>
              <w:jc w:val="center"/>
              <w:rPr>
                <w:sz w:val="18"/>
              </w:rPr>
            </w:pPr>
            <w:r>
              <w:rPr>
                <w:spacing w:val="-10"/>
                <w:sz w:val="18"/>
              </w:rPr>
              <w:t>1</w:t>
            </w:r>
          </w:p>
        </w:tc>
        <w:tc>
          <w:tcPr>
            <w:tcW w:w="1292" w:type="dxa"/>
          </w:tcPr>
          <w:p>
            <w:pPr>
              <w:pStyle w:val="TableParagraph"/>
              <w:spacing w:line="240" w:lineRule="auto" w:before="1"/>
              <w:ind w:left="8"/>
              <w:jc w:val="center"/>
              <w:rPr>
                <w:sz w:val="18"/>
              </w:rPr>
            </w:pPr>
            <w:r>
              <w:rPr>
                <w:spacing w:val="-10"/>
                <w:sz w:val="18"/>
              </w:rPr>
              <w:t>-</w:t>
            </w:r>
          </w:p>
        </w:tc>
        <w:tc>
          <w:tcPr>
            <w:tcW w:w="1296" w:type="dxa"/>
          </w:tcPr>
          <w:p>
            <w:pPr>
              <w:pStyle w:val="TableParagraph"/>
              <w:spacing w:line="240" w:lineRule="auto" w:before="1"/>
              <w:ind w:left="5" w:right="2"/>
              <w:jc w:val="center"/>
              <w:rPr>
                <w:sz w:val="18"/>
              </w:rPr>
            </w:pPr>
            <w:r>
              <w:rPr>
                <w:spacing w:val="-2"/>
                <w:sz w:val="18"/>
              </w:rPr>
              <w:t>1-</w:t>
            </w:r>
            <w:r>
              <w:rPr>
                <w:spacing w:val="-10"/>
                <w:sz w:val="18"/>
              </w:rPr>
              <w:t>7</w:t>
            </w:r>
          </w:p>
        </w:tc>
        <w:tc>
          <w:tcPr>
            <w:tcW w:w="3332" w:type="dxa"/>
          </w:tcPr>
          <w:p>
            <w:pPr>
              <w:pStyle w:val="TableParagraph"/>
              <w:ind w:left="106" w:right="179"/>
              <w:rPr>
                <w:sz w:val="18"/>
              </w:rPr>
            </w:pPr>
            <w:r>
              <w:rPr>
                <w:sz w:val="18"/>
              </w:rPr>
              <w:t>Triggering conditions are based on arrival or departure of network interface</w:t>
            </w:r>
            <w:r>
              <w:rPr>
                <w:spacing w:val="-10"/>
                <w:sz w:val="18"/>
              </w:rPr>
              <w:t> </w:t>
            </w:r>
            <w:r>
              <w:rPr>
                <w:sz w:val="18"/>
              </w:rPr>
              <w:t>message</w:t>
            </w:r>
            <w:r>
              <w:rPr>
                <w:spacing w:val="-10"/>
                <w:sz w:val="18"/>
              </w:rPr>
              <w:t> </w:t>
            </w:r>
            <w:r>
              <w:rPr>
                <w:sz w:val="18"/>
              </w:rPr>
              <w:t>or</w:t>
            </w:r>
            <w:r>
              <w:rPr>
                <w:spacing w:val="-9"/>
                <w:sz w:val="18"/>
              </w:rPr>
              <w:t> </w:t>
            </w:r>
            <w:r>
              <w:rPr>
                <w:sz w:val="18"/>
              </w:rPr>
              <w:t>RRC</w:t>
            </w:r>
            <w:r>
              <w:rPr>
                <w:spacing w:val="-10"/>
                <w:sz w:val="18"/>
              </w:rPr>
              <w:t> </w:t>
            </w:r>
            <w:r>
              <w:rPr>
                <w:sz w:val="18"/>
              </w:rPr>
              <w:t>message.</w:t>
            </w:r>
          </w:p>
        </w:tc>
      </w:tr>
      <w:tr>
        <w:trPr>
          <w:trHeight w:val="414" w:hRule="atLeast"/>
        </w:trPr>
        <w:tc>
          <w:tcPr>
            <w:tcW w:w="872" w:type="dxa"/>
          </w:tcPr>
          <w:p>
            <w:pPr>
              <w:pStyle w:val="TableParagraph"/>
              <w:ind w:left="6"/>
              <w:jc w:val="center"/>
              <w:rPr>
                <w:sz w:val="18"/>
              </w:rPr>
            </w:pPr>
            <w:r>
              <w:rPr>
                <w:spacing w:val="-10"/>
                <w:sz w:val="18"/>
              </w:rPr>
              <w:t>2</w:t>
            </w:r>
          </w:p>
        </w:tc>
        <w:tc>
          <w:tcPr>
            <w:tcW w:w="1549" w:type="dxa"/>
          </w:tcPr>
          <w:p>
            <w:pPr>
              <w:pStyle w:val="TableParagraph"/>
              <w:spacing w:line="208" w:lineRule="exact"/>
              <w:ind w:left="107" w:right="414"/>
              <w:rPr>
                <w:sz w:val="18"/>
              </w:rPr>
            </w:pPr>
            <w:r>
              <w:rPr>
                <w:sz w:val="18"/>
              </w:rPr>
              <w:t>Call</w:t>
            </w:r>
            <w:r>
              <w:rPr>
                <w:spacing w:val="-13"/>
                <w:sz w:val="18"/>
              </w:rPr>
              <w:t> </w:t>
            </w:r>
            <w:r>
              <w:rPr>
                <w:sz w:val="18"/>
              </w:rPr>
              <w:t>Process </w:t>
            </w:r>
            <w:r>
              <w:rPr>
                <w:spacing w:val="-2"/>
                <w:sz w:val="18"/>
              </w:rPr>
              <w:t>Breakpoint</w:t>
            </w:r>
          </w:p>
        </w:tc>
        <w:tc>
          <w:tcPr>
            <w:tcW w:w="1294" w:type="dxa"/>
          </w:tcPr>
          <w:p>
            <w:pPr>
              <w:pStyle w:val="TableParagraph"/>
              <w:ind w:left="4"/>
              <w:jc w:val="center"/>
              <w:rPr>
                <w:sz w:val="18"/>
              </w:rPr>
            </w:pPr>
            <w:r>
              <w:rPr>
                <w:spacing w:val="-10"/>
                <w:sz w:val="18"/>
              </w:rPr>
              <w:t>2</w:t>
            </w:r>
          </w:p>
        </w:tc>
        <w:tc>
          <w:tcPr>
            <w:tcW w:w="1292" w:type="dxa"/>
          </w:tcPr>
          <w:p>
            <w:pPr>
              <w:pStyle w:val="TableParagraph"/>
              <w:ind w:left="8"/>
              <w:jc w:val="center"/>
              <w:rPr>
                <w:sz w:val="18"/>
              </w:rPr>
            </w:pPr>
            <w:r>
              <w:rPr>
                <w:spacing w:val="-2"/>
                <w:sz w:val="18"/>
              </w:rPr>
              <w:t>1-</w:t>
            </w:r>
            <w:r>
              <w:rPr>
                <w:spacing w:val="-10"/>
                <w:sz w:val="18"/>
              </w:rPr>
              <w:t>7</w:t>
            </w:r>
          </w:p>
        </w:tc>
        <w:tc>
          <w:tcPr>
            <w:tcW w:w="1296" w:type="dxa"/>
          </w:tcPr>
          <w:p>
            <w:pPr>
              <w:pStyle w:val="TableParagraph"/>
              <w:ind w:left="5" w:right="2"/>
              <w:jc w:val="center"/>
              <w:rPr>
                <w:sz w:val="18"/>
              </w:rPr>
            </w:pPr>
            <w:r>
              <w:rPr>
                <w:spacing w:val="-2"/>
                <w:sz w:val="18"/>
              </w:rPr>
              <w:t>1-</w:t>
            </w:r>
            <w:r>
              <w:rPr>
                <w:spacing w:val="-10"/>
                <w:sz w:val="18"/>
              </w:rPr>
              <w:t>8</w:t>
            </w:r>
          </w:p>
        </w:tc>
        <w:tc>
          <w:tcPr>
            <w:tcW w:w="3332" w:type="dxa"/>
          </w:tcPr>
          <w:p>
            <w:pPr>
              <w:pStyle w:val="TableParagraph"/>
              <w:spacing w:line="208" w:lineRule="exact"/>
              <w:ind w:left="106"/>
              <w:rPr>
                <w:sz w:val="18"/>
              </w:rPr>
            </w:pPr>
            <w:r>
              <w:rPr>
                <w:sz w:val="18"/>
              </w:rPr>
              <w:t>Triggering</w:t>
            </w:r>
            <w:r>
              <w:rPr>
                <w:spacing w:val="-9"/>
                <w:sz w:val="18"/>
              </w:rPr>
              <w:t> </w:t>
            </w:r>
            <w:r>
              <w:rPr>
                <w:sz w:val="18"/>
              </w:rPr>
              <w:t>conditions</w:t>
            </w:r>
            <w:r>
              <w:rPr>
                <w:spacing w:val="-7"/>
                <w:sz w:val="18"/>
              </w:rPr>
              <w:t> </w:t>
            </w:r>
            <w:r>
              <w:rPr>
                <w:sz w:val="18"/>
              </w:rPr>
              <w:t>are</w:t>
            </w:r>
            <w:r>
              <w:rPr>
                <w:spacing w:val="-7"/>
                <w:sz w:val="18"/>
              </w:rPr>
              <w:t> </w:t>
            </w:r>
            <w:r>
              <w:rPr>
                <w:sz w:val="18"/>
              </w:rPr>
              <w:t>based</w:t>
            </w:r>
            <w:r>
              <w:rPr>
                <w:spacing w:val="-8"/>
                <w:sz w:val="18"/>
              </w:rPr>
              <w:t> </w:t>
            </w:r>
            <w:r>
              <w:rPr>
                <w:sz w:val="18"/>
              </w:rPr>
              <w:t>on</w:t>
            </w:r>
            <w:r>
              <w:rPr>
                <w:spacing w:val="-9"/>
                <w:sz w:val="18"/>
              </w:rPr>
              <w:t> </w:t>
            </w:r>
            <w:r>
              <w:rPr>
                <w:sz w:val="18"/>
              </w:rPr>
              <w:t>call process breakpoint.</w:t>
            </w:r>
          </w:p>
        </w:tc>
      </w:tr>
      <w:tr>
        <w:trPr>
          <w:trHeight w:val="620" w:hRule="atLeast"/>
        </w:trPr>
        <w:tc>
          <w:tcPr>
            <w:tcW w:w="872" w:type="dxa"/>
          </w:tcPr>
          <w:p>
            <w:pPr>
              <w:pStyle w:val="TableParagraph"/>
              <w:spacing w:line="205" w:lineRule="exact"/>
              <w:ind w:left="6"/>
              <w:jc w:val="center"/>
              <w:rPr>
                <w:sz w:val="18"/>
              </w:rPr>
            </w:pPr>
            <w:r>
              <w:rPr>
                <w:spacing w:val="-10"/>
                <w:sz w:val="18"/>
              </w:rPr>
              <w:t>3</w:t>
            </w:r>
          </w:p>
        </w:tc>
        <w:tc>
          <w:tcPr>
            <w:tcW w:w="1549" w:type="dxa"/>
          </w:tcPr>
          <w:p>
            <w:pPr>
              <w:pStyle w:val="TableParagraph"/>
              <w:spacing w:line="240" w:lineRule="auto"/>
              <w:ind w:left="107"/>
              <w:rPr>
                <w:sz w:val="18"/>
              </w:rPr>
            </w:pPr>
            <w:r>
              <w:rPr>
                <w:sz w:val="18"/>
              </w:rPr>
              <w:t>E2 Node </w:t>
            </w:r>
            <w:r>
              <w:rPr>
                <w:spacing w:val="-2"/>
                <w:sz w:val="18"/>
              </w:rPr>
              <w:t>Information</w:t>
            </w:r>
          </w:p>
          <w:p>
            <w:pPr>
              <w:pStyle w:val="TableParagraph"/>
              <w:spacing w:line="187" w:lineRule="exact"/>
              <w:ind w:left="107"/>
              <w:rPr>
                <w:sz w:val="18"/>
              </w:rPr>
            </w:pPr>
            <w:r>
              <w:rPr>
                <w:spacing w:val="-2"/>
                <w:sz w:val="18"/>
              </w:rPr>
              <w:t>Change</w:t>
            </w:r>
          </w:p>
        </w:tc>
        <w:tc>
          <w:tcPr>
            <w:tcW w:w="1294" w:type="dxa"/>
          </w:tcPr>
          <w:p>
            <w:pPr>
              <w:pStyle w:val="TableParagraph"/>
              <w:spacing w:line="205" w:lineRule="exact"/>
              <w:ind w:left="4"/>
              <w:jc w:val="center"/>
              <w:rPr>
                <w:sz w:val="18"/>
              </w:rPr>
            </w:pPr>
            <w:r>
              <w:rPr>
                <w:spacing w:val="-10"/>
                <w:sz w:val="18"/>
              </w:rPr>
              <w:t>3</w:t>
            </w:r>
          </w:p>
        </w:tc>
        <w:tc>
          <w:tcPr>
            <w:tcW w:w="1292" w:type="dxa"/>
          </w:tcPr>
          <w:p>
            <w:pPr>
              <w:pStyle w:val="TableParagraph"/>
              <w:spacing w:line="205" w:lineRule="exact"/>
              <w:ind w:left="8"/>
              <w:jc w:val="center"/>
              <w:rPr>
                <w:sz w:val="18"/>
              </w:rPr>
            </w:pPr>
            <w:r>
              <w:rPr>
                <w:spacing w:val="-10"/>
                <w:sz w:val="18"/>
              </w:rPr>
              <w:t>-</w:t>
            </w:r>
          </w:p>
        </w:tc>
        <w:tc>
          <w:tcPr>
            <w:tcW w:w="1296" w:type="dxa"/>
          </w:tcPr>
          <w:p>
            <w:pPr>
              <w:pStyle w:val="TableParagraph"/>
              <w:spacing w:line="205" w:lineRule="exact"/>
              <w:ind w:left="5" w:right="2"/>
              <w:jc w:val="center"/>
              <w:rPr>
                <w:sz w:val="18"/>
              </w:rPr>
            </w:pPr>
            <w:r>
              <w:rPr>
                <w:spacing w:val="-10"/>
                <w:sz w:val="18"/>
              </w:rPr>
              <w:t>-</w:t>
            </w:r>
          </w:p>
        </w:tc>
        <w:tc>
          <w:tcPr>
            <w:tcW w:w="3332" w:type="dxa"/>
          </w:tcPr>
          <w:p>
            <w:pPr>
              <w:pStyle w:val="TableParagraph"/>
              <w:spacing w:line="240" w:lineRule="auto"/>
              <w:ind w:left="106"/>
              <w:rPr>
                <w:sz w:val="18"/>
              </w:rPr>
            </w:pPr>
            <w:r>
              <w:rPr>
                <w:sz w:val="18"/>
              </w:rPr>
              <w:t>Triggering</w:t>
            </w:r>
            <w:r>
              <w:rPr>
                <w:spacing w:val="-11"/>
                <w:sz w:val="18"/>
              </w:rPr>
              <w:t> </w:t>
            </w:r>
            <w:r>
              <w:rPr>
                <w:sz w:val="18"/>
              </w:rPr>
              <w:t>conditions</w:t>
            </w:r>
            <w:r>
              <w:rPr>
                <w:spacing w:val="-9"/>
                <w:sz w:val="18"/>
              </w:rPr>
              <w:t> </w:t>
            </w:r>
            <w:r>
              <w:rPr>
                <w:sz w:val="18"/>
              </w:rPr>
              <w:t>are</w:t>
            </w:r>
            <w:r>
              <w:rPr>
                <w:spacing w:val="-9"/>
                <w:sz w:val="18"/>
              </w:rPr>
              <w:t> </w:t>
            </w:r>
            <w:r>
              <w:rPr>
                <w:sz w:val="18"/>
              </w:rPr>
              <w:t>based</w:t>
            </w:r>
            <w:r>
              <w:rPr>
                <w:spacing w:val="-9"/>
                <w:sz w:val="18"/>
              </w:rPr>
              <w:t> </w:t>
            </w:r>
            <w:r>
              <w:rPr>
                <w:sz w:val="18"/>
              </w:rPr>
              <w:t>on change of E2 Node or cell related</w:t>
            </w:r>
          </w:p>
          <w:p>
            <w:pPr>
              <w:pStyle w:val="TableParagraph"/>
              <w:spacing w:line="187" w:lineRule="exact"/>
              <w:ind w:left="106"/>
              <w:rPr>
                <w:sz w:val="18"/>
              </w:rPr>
            </w:pPr>
            <w:r>
              <w:rPr>
                <w:sz w:val="18"/>
              </w:rPr>
              <w:t>configuration</w:t>
            </w:r>
            <w:r>
              <w:rPr>
                <w:spacing w:val="-6"/>
                <w:sz w:val="18"/>
              </w:rPr>
              <w:t> </w:t>
            </w:r>
            <w:r>
              <w:rPr>
                <w:spacing w:val="-2"/>
                <w:sz w:val="18"/>
              </w:rPr>
              <w:t>information.</w:t>
            </w:r>
          </w:p>
        </w:tc>
      </w:tr>
      <w:tr>
        <w:trPr>
          <w:trHeight w:val="415" w:hRule="atLeast"/>
        </w:trPr>
        <w:tc>
          <w:tcPr>
            <w:tcW w:w="872" w:type="dxa"/>
          </w:tcPr>
          <w:p>
            <w:pPr>
              <w:pStyle w:val="TableParagraph"/>
              <w:spacing w:line="207" w:lineRule="exact"/>
              <w:ind w:left="6"/>
              <w:jc w:val="center"/>
              <w:rPr>
                <w:sz w:val="18"/>
              </w:rPr>
            </w:pPr>
            <w:r>
              <w:rPr>
                <w:spacing w:val="-10"/>
                <w:sz w:val="18"/>
              </w:rPr>
              <w:t>4</w:t>
            </w:r>
          </w:p>
        </w:tc>
        <w:tc>
          <w:tcPr>
            <w:tcW w:w="1549" w:type="dxa"/>
          </w:tcPr>
          <w:p>
            <w:pPr>
              <w:pStyle w:val="TableParagraph"/>
              <w:ind w:left="107" w:right="224"/>
              <w:rPr>
                <w:sz w:val="18"/>
              </w:rPr>
            </w:pPr>
            <w:r>
              <w:rPr>
                <w:sz w:val="18"/>
              </w:rPr>
              <w:t>UE</w:t>
            </w:r>
            <w:r>
              <w:rPr>
                <w:spacing w:val="-13"/>
                <w:sz w:val="18"/>
              </w:rPr>
              <w:t> </w:t>
            </w:r>
            <w:r>
              <w:rPr>
                <w:sz w:val="18"/>
              </w:rPr>
              <w:t>Information </w:t>
            </w:r>
            <w:r>
              <w:rPr>
                <w:spacing w:val="-2"/>
                <w:sz w:val="18"/>
              </w:rPr>
              <w:t>Change</w:t>
            </w:r>
          </w:p>
        </w:tc>
        <w:tc>
          <w:tcPr>
            <w:tcW w:w="1294" w:type="dxa"/>
          </w:tcPr>
          <w:p>
            <w:pPr>
              <w:pStyle w:val="TableParagraph"/>
              <w:spacing w:line="207" w:lineRule="exact"/>
              <w:ind w:left="4"/>
              <w:jc w:val="center"/>
              <w:rPr>
                <w:sz w:val="18"/>
              </w:rPr>
            </w:pPr>
            <w:r>
              <w:rPr>
                <w:spacing w:val="-10"/>
                <w:sz w:val="18"/>
              </w:rPr>
              <w:t>4</w:t>
            </w:r>
          </w:p>
        </w:tc>
        <w:tc>
          <w:tcPr>
            <w:tcW w:w="1292" w:type="dxa"/>
          </w:tcPr>
          <w:p>
            <w:pPr>
              <w:pStyle w:val="TableParagraph"/>
              <w:spacing w:line="207" w:lineRule="exact"/>
              <w:ind w:left="8"/>
              <w:jc w:val="center"/>
              <w:rPr>
                <w:sz w:val="18"/>
              </w:rPr>
            </w:pPr>
            <w:r>
              <w:rPr>
                <w:spacing w:val="-10"/>
                <w:sz w:val="18"/>
              </w:rPr>
              <w:t>-</w:t>
            </w:r>
          </w:p>
        </w:tc>
        <w:tc>
          <w:tcPr>
            <w:tcW w:w="1296" w:type="dxa"/>
          </w:tcPr>
          <w:p>
            <w:pPr>
              <w:pStyle w:val="TableParagraph"/>
              <w:spacing w:line="207" w:lineRule="exact"/>
              <w:ind w:left="5" w:right="5"/>
              <w:jc w:val="center"/>
              <w:rPr>
                <w:sz w:val="18"/>
              </w:rPr>
            </w:pPr>
            <w:r>
              <w:rPr>
                <w:spacing w:val="-10"/>
                <w:sz w:val="18"/>
              </w:rPr>
              <w:t>9</w:t>
            </w:r>
          </w:p>
        </w:tc>
        <w:tc>
          <w:tcPr>
            <w:tcW w:w="3332" w:type="dxa"/>
          </w:tcPr>
          <w:p>
            <w:pPr>
              <w:pStyle w:val="TableParagraph"/>
              <w:ind w:left="106"/>
              <w:rPr>
                <w:sz w:val="18"/>
              </w:rPr>
            </w:pPr>
            <w:r>
              <w:rPr>
                <w:sz w:val="18"/>
              </w:rPr>
              <w:t>Triggering</w:t>
            </w:r>
            <w:r>
              <w:rPr>
                <w:spacing w:val="-11"/>
                <w:sz w:val="18"/>
              </w:rPr>
              <w:t> </w:t>
            </w:r>
            <w:r>
              <w:rPr>
                <w:sz w:val="18"/>
              </w:rPr>
              <w:t>conditions</w:t>
            </w:r>
            <w:r>
              <w:rPr>
                <w:spacing w:val="-9"/>
                <w:sz w:val="18"/>
              </w:rPr>
              <w:t> </w:t>
            </w:r>
            <w:r>
              <w:rPr>
                <w:sz w:val="18"/>
              </w:rPr>
              <w:t>are</w:t>
            </w:r>
            <w:r>
              <w:rPr>
                <w:spacing w:val="-9"/>
                <w:sz w:val="18"/>
              </w:rPr>
              <w:t> </w:t>
            </w:r>
            <w:r>
              <w:rPr>
                <w:sz w:val="18"/>
              </w:rPr>
              <w:t>based</w:t>
            </w:r>
            <w:r>
              <w:rPr>
                <w:spacing w:val="-9"/>
                <w:sz w:val="18"/>
              </w:rPr>
              <w:t> </w:t>
            </w:r>
            <w:r>
              <w:rPr>
                <w:sz w:val="18"/>
              </w:rPr>
              <w:t>on change of UE Information.</w:t>
            </w:r>
          </w:p>
        </w:tc>
      </w:tr>
    </w:tbl>
    <w:p>
      <w:pPr>
        <w:spacing w:line="240" w:lineRule="auto" w:before="207"/>
        <w:rPr>
          <w:sz w:val="28"/>
        </w:rPr>
      </w:pPr>
    </w:p>
    <w:p>
      <w:pPr>
        <w:pStyle w:val="Heading3"/>
        <w:numPr>
          <w:ilvl w:val="2"/>
          <w:numId w:val="5"/>
        </w:numPr>
        <w:tabs>
          <w:tab w:pos="1505" w:val="left" w:leader="none"/>
        </w:tabs>
        <w:spacing w:line="240" w:lineRule="auto" w:before="0" w:after="0"/>
        <w:ind w:left="1505" w:right="0" w:hanging="1132"/>
        <w:jc w:val="left"/>
      </w:pPr>
      <w:bookmarkStart w:name="_bookmark36" w:id="37"/>
      <w:bookmarkEnd w:id="37"/>
      <w:r>
        <w:rPr/>
      </w:r>
      <w:r>
        <w:rPr/>
        <w:t>RIC</w:t>
      </w:r>
      <w:r>
        <w:rPr>
          <w:spacing w:val="-6"/>
        </w:rPr>
        <w:t> </w:t>
      </w:r>
      <w:r>
        <w:rPr/>
        <w:t>Event</w:t>
      </w:r>
      <w:r>
        <w:rPr>
          <w:spacing w:val="-5"/>
        </w:rPr>
        <w:t> </w:t>
      </w:r>
      <w:r>
        <w:rPr/>
        <w:t>Trigger</w:t>
      </w:r>
      <w:r>
        <w:rPr>
          <w:spacing w:val="-7"/>
        </w:rPr>
        <w:t> </w:t>
      </w:r>
      <w:r>
        <w:rPr/>
        <w:t>Definition</w:t>
      </w:r>
      <w:r>
        <w:rPr>
          <w:spacing w:val="-4"/>
        </w:rPr>
        <w:t> </w:t>
      </w:r>
      <w:r>
        <w:rPr/>
        <w:t>IE</w:t>
      </w:r>
      <w:r>
        <w:rPr>
          <w:spacing w:val="-5"/>
        </w:rPr>
        <w:t> </w:t>
      </w:r>
      <w:r>
        <w:rPr/>
        <w:t>style</w:t>
      </w:r>
      <w:r>
        <w:rPr>
          <w:spacing w:val="-2"/>
        </w:rPr>
        <w:t> </w:t>
      </w:r>
      <w:r>
        <w:rPr/>
        <w:t>1:</w:t>
      </w:r>
      <w:r>
        <w:rPr>
          <w:spacing w:val="-4"/>
        </w:rPr>
        <w:t> </w:t>
      </w:r>
      <w:r>
        <w:rPr/>
        <w:t>Message</w:t>
      </w:r>
      <w:r>
        <w:rPr>
          <w:spacing w:val="-1"/>
        </w:rPr>
        <w:t> </w:t>
      </w:r>
      <w:r>
        <w:rPr>
          <w:spacing w:val="-2"/>
        </w:rPr>
        <w:t>Event</w:t>
      </w:r>
    </w:p>
    <w:p>
      <w:pPr>
        <w:pStyle w:val="BodyText"/>
        <w:spacing w:before="181"/>
        <w:ind w:left="373" w:right="761"/>
      </w:pPr>
      <w:r>
        <w:rPr/>
        <w:t>This </w:t>
      </w:r>
      <w:r>
        <w:rPr>
          <w:i/>
        </w:rPr>
        <w:t>RIC Event</w:t>
      </w:r>
      <w:r>
        <w:rPr>
          <w:i/>
          <w:spacing w:val="-1"/>
        </w:rPr>
        <w:t> </w:t>
      </w:r>
      <w:r>
        <w:rPr>
          <w:i/>
        </w:rPr>
        <w:t>Trigger</w:t>
      </w:r>
      <w:r>
        <w:rPr>
          <w:i/>
          <w:spacing w:val="-1"/>
        </w:rPr>
        <w:t> </w:t>
      </w:r>
      <w:r>
        <w:rPr>
          <w:i/>
        </w:rPr>
        <w:t>Definition </w:t>
      </w:r>
      <w:r>
        <w:rPr/>
        <w:t>IE style is</w:t>
      </w:r>
      <w:r>
        <w:rPr>
          <w:spacing w:val="-1"/>
        </w:rPr>
        <w:t> </w:t>
      </w:r>
      <w:r>
        <w:rPr/>
        <w:t>used to detect</w:t>
      </w:r>
      <w:r>
        <w:rPr>
          <w:spacing w:val="-1"/>
        </w:rPr>
        <w:t> </w:t>
      </w:r>
      <w:r>
        <w:rPr/>
        <w:t>a</w:t>
      </w:r>
      <w:r>
        <w:rPr>
          <w:spacing w:val="-2"/>
        </w:rPr>
        <w:t> </w:t>
      </w:r>
      <w:r>
        <w:rPr/>
        <w:t>specific Network Interface or</w:t>
      </w:r>
      <w:r>
        <w:rPr>
          <w:spacing w:val="-4"/>
        </w:rPr>
        <w:t> </w:t>
      </w:r>
      <w:r>
        <w:rPr/>
        <w:t>RRC</w:t>
      </w:r>
      <w:r>
        <w:rPr>
          <w:spacing w:val="-1"/>
        </w:rPr>
        <w:t> </w:t>
      </w:r>
      <w:r>
        <w:rPr/>
        <w:t>message event</w:t>
      </w:r>
      <w:r>
        <w:rPr>
          <w:spacing w:val="-1"/>
        </w:rPr>
        <w:t> </w:t>
      </w:r>
      <w:r>
        <w:rPr/>
        <w:t>in E2 Node. The detection can be based on only for incoming or outgoing message. The E2 Node can also be configured to detect</w:t>
      </w:r>
      <w:r>
        <w:rPr>
          <w:spacing w:val="-4"/>
        </w:rPr>
        <w:t> </w:t>
      </w:r>
      <w:r>
        <w:rPr/>
        <w:t>multiple</w:t>
      </w:r>
      <w:r>
        <w:rPr>
          <w:spacing w:val="-3"/>
        </w:rPr>
        <w:t> </w:t>
      </w:r>
      <w:r>
        <w:rPr/>
        <w:t>messages</w:t>
      </w:r>
      <w:r>
        <w:rPr>
          <w:spacing w:val="-4"/>
        </w:rPr>
        <w:t> </w:t>
      </w:r>
      <w:r>
        <w:rPr/>
        <w:t>simultaneously</w:t>
      </w:r>
      <w:r>
        <w:rPr>
          <w:spacing w:val="-2"/>
        </w:rPr>
        <w:t> </w:t>
      </w:r>
      <w:r>
        <w:rPr/>
        <w:t>and</w:t>
      </w:r>
      <w:r>
        <w:rPr>
          <w:spacing w:val="-2"/>
        </w:rPr>
        <w:t> </w:t>
      </w:r>
      <w:r>
        <w:rPr/>
        <w:t>to</w:t>
      </w:r>
      <w:r>
        <w:rPr>
          <w:spacing w:val="-2"/>
        </w:rPr>
        <w:t> </w:t>
      </w:r>
      <w:r>
        <w:rPr/>
        <w:t>trigger</w:t>
      </w:r>
      <w:r>
        <w:rPr>
          <w:spacing w:val="-3"/>
        </w:rPr>
        <w:t> </w:t>
      </w:r>
      <w:r>
        <w:rPr/>
        <w:t>only</w:t>
      </w:r>
      <w:r>
        <w:rPr>
          <w:spacing w:val="-4"/>
        </w:rPr>
        <w:t> </w:t>
      </w:r>
      <w:r>
        <w:rPr/>
        <w:t>when</w:t>
      </w:r>
      <w:r>
        <w:rPr>
          <w:spacing w:val="-2"/>
        </w:rPr>
        <w:t> </w:t>
      </w:r>
      <w:r>
        <w:rPr/>
        <w:t>all</w:t>
      </w:r>
      <w:r>
        <w:rPr>
          <w:spacing w:val="-3"/>
        </w:rPr>
        <w:t> </w:t>
      </w:r>
      <w:r>
        <w:rPr/>
        <w:t>the</w:t>
      </w:r>
      <w:r>
        <w:rPr>
          <w:spacing w:val="-3"/>
        </w:rPr>
        <w:t> </w:t>
      </w:r>
      <w:r>
        <w:rPr/>
        <w:t>configured</w:t>
      </w:r>
      <w:r>
        <w:rPr>
          <w:spacing w:val="-2"/>
        </w:rPr>
        <w:t> </w:t>
      </w:r>
      <w:r>
        <w:rPr/>
        <w:t>message</w:t>
      </w:r>
      <w:r>
        <w:rPr>
          <w:spacing w:val="-3"/>
        </w:rPr>
        <w:t> </w:t>
      </w:r>
      <w:r>
        <w:rPr/>
        <w:t>events</w:t>
      </w:r>
      <w:r>
        <w:rPr>
          <w:spacing w:val="-4"/>
        </w:rPr>
        <w:t> </w:t>
      </w:r>
      <w:r>
        <w:rPr/>
        <w:t>happen</w:t>
      </w:r>
      <w:r>
        <w:rPr>
          <w:spacing w:val="-4"/>
        </w:rPr>
        <w:t> </w:t>
      </w:r>
      <w:r>
        <w:rPr/>
        <w:t>or</w:t>
      </w:r>
      <w:r>
        <w:rPr>
          <w:spacing w:val="-3"/>
        </w:rPr>
        <w:t> </w:t>
      </w:r>
      <w:r>
        <w:rPr/>
        <w:t>for</w:t>
      </w:r>
      <w:r>
        <w:rPr>
          <w:spacing w:val="-3"/>
        </w:rPr>
        <w:t> </w:t>
      </w:r>
      <w:r>
        <w:rPr/>
        <w:t>any logical combination of message events.</w:t>
      </w:r>
    </w:p>
    <w:p>
      <w:pPr>
        <w:pStyle w:val="BodyText"/>
        <w:spacing w:before="182"/>
        <w:ind w:left="373" w:right="761"/>
      </w:pPr>
      <w:r>
        <w:rPr/>
        <w:t>Each message event configured can be further conditioned to be associated only for a certain UE or group of UEs as indicated by the </w:t>
      </w:r>
      <w:r>
        <w:rPr>
          <w:i/>
        </w:rPr>
        <w:t>Associated UE Info </w:t>
      </w:r>
      <w:r>
        <w:rPr/>
        <w:t>IE if included, or only for some specific UE events defined in Clause 8.1.5 as indicated by the </w:t>
      </w:r>
      <w:r>
        <w:rPr>
          <w:i/>
        </w:rPr>
        <w:t>Associated UE Event </w:t>
      </w:r>
      <w:r>
        <w:rPr/>
        <w:t>IE if included. In case that the </w:t>
      </w:r>
      <w:r>
        <w:rPr>
          <w:i/>
        </w:rPr>
        <w:t>Global Associated UE Info </w:t>
      </w:r>
      <w:r>
        <w:rPr/>
        <w:t>IE is included, the information</w:t>
      </w:r>
      <w:r>
        <w:rPr>
          <w:spacing w:val="-2"/>
        </w:rPr>
        <w:t> </w:t>
      </w:r>
      <w:r>
        <w:rPr/>
        <w:t>is</w:t>
      </w:r>
      <w:r>
        <w:rPr>
          <w:spacing w:val="-4"/>
        </w:rPr>
        <w:t> </w:t>
      </w:r>
      <w:r>
        <w:rPr/>
        <w:t>applied</w:t>
      </w:r>
      <w:r>
        <w:rPr>
          <w:spacing w:val="-2"/>
        </w:rPr>
        <w:t> </w:t>
      </w:r>
      <w:r>
        <w:rPr/>
        <w:t>uniformly</w:t>
      </w:r>
      <w:r>
        <w:rPr>
          <w:spacing w:val="-2"/>
        </w:rPr>
        <w:t> </w:t>
      </w:r>
      <w:r>
        <w:rPr/>
        <w:t>to</w:t>
      </w:r>
      <w:r>
        <w:rPr>
          <w:spacing w:val="-2"/>
        </w:rPr>
        <w:t> </w:t>
      </w:r>
      <w:r>
        <w:rPr/>
        <w:t>all</w:t>
      </w:r>
      <w:r>
        <w:rPr>
          <w:spacing w:val="-3"/>
        </w:rPr>
        <w:t> </w:t>
      </w:r>
      <w:r>
        <w:rPr/>
        <w:t>the</w:t>
      </w:r>
      <w:r>
        <w:rPr>
          <w:spacing w:val="-3"/>
        </w:rPr>
        <w:t> </w:t>
      </w:r>
      <w:r>
        <w:rPr/>
        <w:t>message</w:t>
      </w:r>
      <w:r>
        <w:rPr>
          <w:spacing w:val="-3"/>
        </w:rPr>
        <w:t> </w:t>
      </w:r>
      <w:r>
        <w:rPr/>
        <w:t>events</w:t>
      </w:r>
      <w:r>
        <w:rPr>
          <w:spacing w:val="-4"/>
        </w:rPr>
        <w:t> </w:t>
      </w:r>
      <w:r>
        <w:rPr/>
        <w:t>configured</w:t>
      </w:r>
      <w:r>
        <w:rPr>
          <w:spacing w:val="-2"/>
        </w:rPr>
        <w:t> </w:t>
      </w:r>
      <w:r>
        <w:rPr/>
        <w:t>and</w:t>
      </w:r>
      <w:r>
        <w:rPr>
          <w:spacing w:val="-2"/>
        </w:rPr>
        <w:t> </w:t>
      </w:r>
      <w:r>
        <w:rPr/>
        <w:t>the</w:t>
      </w:r>
      <w:r>
        <w:rPr>
          <w:spacing w:val="-5"/>
        </w:rPr>
        <w:t> </w:t>
      </w:r>
      <w:r>
        <w:rPr/>
        <w:t>IE</w:t>
      </w:r>
      <w:r>
        <w:rPr>
          <w:spacing w:val="-3"/>
        </w:rPr>
        <w:t> </w:t>
      </w:r>
      <w:r>
        <w:rPr/>
        <w:t>shall</w:t>
      </w:r>
      <w:r>
        <w:rPr>
          <w:spacing w:val="-3"/>
        </w:rPr>
        <w:t> </w:t>
      </w:r>
      <w:r>
        <w:rPr/>
        <w:t>override</w:t>
      </w:r>
      <w:r>
        <w:rPr>
          <w:spacing w:val="-3"/>
        </w:rPr>
        <w:t> </w:t>
      </w:r>
      <w:r>
        <w:rPr/>
        <w:t>any </w:t>
      </w:r>
      <w:r>
        <w:rPr>
          <w:i/>
        </w:rPr>
        <w:t>Associated</w:t>
      </w:r>
      <w:r>
        <w:rPr>
          <w:i/>
          <w:spacing w:val="-2"/>
        </w:rPr>
        <w:t> </w:t>
      </w:r>
      <w:r>
        <w:rPr>
          <w:i/>
        </w:rPr>
        <w:t>UE</w:t>
      </w:r>
      <w:r>
        <w:rPr>
          <w:i/>
          <w:spacing w:val="-3"/>
        </w:rPr>
        <w:t> </w:t>
      </w:r>
      <w:r>
        <w:rPr>
          <w:i/>
        </w:rPr>
        <w:t>Info</w:t>
      </w:r>
      <w:r>
        <w:rPr>
          <w:i/>
        </w:rPr>
        <w:t> </w:t>
      </w:r>
      <w:r>
        <w:rPr/>
        <w:t>IE included for some message events.</w:t>
      </w:r>
    </w:p>
    <w:p>
      <w:pPr>
        <w:pStyle w:val="BodyText"/>
        <w:spacing w:before="180"/>
        <w:ind w:left="373" w:right="761"/>
      </w:pPr>
      <w:r>
        <w:rPr/>
        <w:t>For</w:t>
      </w:r>
      <w:r>
        <w:rPr>
          <w:spacing w:val="-2"/>
        </w:rPr>
        <w:t> </w:t>
      </w:r>
      <w:r>
        <w:rPr/>
        <w:t>each</w:t>
      </w:r>
      <w:r>
        <w:rPr>
          <w:spacing w:val="-1"/>
        </w:rPr>
        <w:t> </w:t>
      </w:r>
      <w:r>
        <w:rPr/>
        <w:t>message</w:t>
      </w:r>
      <w:r>
        <w:rPr>
          <w:spacing w:val="-2"/>
        </w:rPr>
        <w:t> </w:t>
      </w:r>
      <w:r>
        <w:rPr/>
        <w:t>event</w:t>
      </w:r>
      <w:r>
        <w:rPr>
          <w:spacing w:val="-3"/>
        </w:rPr>
        <w:t> </w:t>
      </w:r>
      <w:r>
        <w:rPr/>
        <w:t>configured,</w:t>
      </w:r>
      <w:r>
        <w:rPr>
          <w:spacing w:val="-1"/>
        </w:rPr>
        <w:t> </w:t>
      </w:r>
      <w:r>
        <w:rPr/>
        <w:t>Event</w:t>
      </w:r>
      <w:r>
        <w:rPr>
          <w:spacing w:val="-3"/>
        </w:rPr>
        <w:t> </w:t>
      </w:r>
      <w:r>
        <w:rPr/>
        <w:t>Trigger</w:t>
      </w:r>
      <w:r>
        <w:rPr>
          <w:spacing w:val="-3"/>
        </w:rPr>
        <w:t> </w:t>
      </w:r>
      <w:r>
        <w:rPr/>
        <w:t>Condition</w:t>
      </w:r>
      <w:r>
        <w:rPr>
          <w:spacing w:val="-1"/>
        </w:rPr>
        <w:t> </w:t>
      </w:r>
      <w:r>
        <w:rPr/>
        <w:t>ID</w:t>
      </w:r>
      <w:r>
        <w:rPr>
          <w:spacing w:val="-2"/>
        </w:rPr>
        <w:t> </w:t>
      </w:r>
      <w:r>
        <w:rPr/>
        <w:t>is</w:t>
      </w:r>
      <w:r>
        <w:rPr>
          <w:spacing w:val="-3"/>
        </w:rPr>
        <w:t> </w:t>
      </w:r>
      <w:r>
        <w:rPr/>
        <w:t>assigned</w:t>
      </w:r>
      <w:r>
        <w:rPr>
          <w:spacing w:val="-1"/>
        </w:rPr>
        <w:t> </w:t>
      </w:r>
      <w:r>
        <w:rPr/>
        <w:t>so</w:t>
      </w:r>
      <w:r>
        <w:rPr>
          <w:spacing w:val="-1"/>
        </w:rPr>
        <w:t> </w:t>
      </w:r>
      <w:r>
        <w:rPr/>
        <w:t>that</w:t>
      </w:r>
      <w:r>
        <w:rPr>
          <w:spacing w:val="-2"/>
        </w:rPr>
        <w:t> </w:t>
      </w:r>
      <w:r>
        <w:rPr/>
        <w:t>E2</w:t>
      </w:r>
      <w:r>
        <w:rPr>
          <w:spacing w:val="-1"/>
        </w:rPr>
        <w:t> </w:t>
      </w:r>
      <w:r>
        <w:rPr/>
        <w:t>Node</w:t>
      </w:r>
      <w:r>
        <w:rPr>
          <w:spacing w:val="-2"/>
        </w:rPr>
        <w:t> </w:t>
      </w:r>
      <w:r>
        <w:rPr/>
        <w:t>can</w:t>
      </w:r>
      <w:r>
        <w:rPr>
          <w:spacing w:val="-1"/>
        </w:rPr>
        <w:t> </w:t>
      </w:r>
      <w:r>
        <w:rPr/>
        <w:t>reply</w:t>
      </w:r>
      <w:r>
        <w:rPr>
          <w:spacing w:val="-1"/>
        </w:rPr>
        <w:t> </w:t>
      </w:r>
      <w:r>
        <w:rPr/>
        <w:t>to</w:t>
      </w:r>
      <w:r>
        <w:rPr>
          <w:spacing w:val="-1"/>
        </w:rPr>
        <w:t> </w:t>
      </w:r>
      <w:r>
        <w:rPr/>
        <w:t>Near-RT</w:t>
      </w:r>
      <w:r>
        <w:rPr>
          <w:spacing w:val="-2"/>
        </w:rPr>
        <w:t> </w:t>
      </w:r>
      <w:r>
        <w:rPr/>
        <w:t>RIC in the RIC INDICATION message to inform which event(s) are the cause for triggering.</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5"/>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6"/>
          <w:sz w:val="20"/>
        </w:rPr>
        <w:t> </w:t>
      </w:r>
      <w:r>
        <w:rPr>
          <w:rFonts w:ascii="Times New Roman"/>
          <w:i/>
          <w:sz w:val="20"/>
        </w:rPr>
        <w:t>Trigger</w:t>
      </w:r>
      <w:r>
        <w:rPr>
          <w:rFonts w:ascii="Times New Roman"/>
          <w:i/>
          <w:spacing w:val="-5"/>
          <w:sz w:val="20"/>
        </w:rPr>
        <w:t> </w:t>
      </w:r>
      <w:r>
        <w:rPr>
          <w:rFonts w:ascii="Times New Roman"/>
          <w:i/>
          <w:sz w:val="20"/>
        </w:rPr>
        <w:t>Definition </w:t>
      </w:r>
      <w:r>
        <w:rPr>
          <w:rFonts w:ascii="Times New Roman"/>
          <w:sz w:val="20"/>
        </w:rPr>
        <w:t>IE</w:t>
      </w:r>
      <w:r>
        <w:rPr>
          <w:rFonts w:ascii="Times New Roman"/>
          <w:spacing w:val="-4"/>
          <w:sz w:val="20"/>
        </w:rPr>
        <w:t> </w:t>
      </w:r>
      <w:r>
        <w:rPr>
          <w:rFonts w:ascii="Times New Roman"/>
          <w:sz w:val="20"/>
        </w:rPr>
        <w:t>Format</w:t>
      </w:r>
      <w:r>
        <w:rPr>
          <w:rFonts w:ascii="Times New Roman"/>
          <w:spacing w:val="-5"/>
          <w:sz w:val="20"/>
        </w:rPr>
        <w:t> </w:t>
      </w:r>
      <w:r>
        <w:rPr>
          <w:rFonts w:ascii="Times New Roman"/>
          <w:sz w:val="20"/>
        </w:rPr>
        <w:t>1</w:t>
      </w:r>
      <w:r>
        <w:rPr>
          <w:rFonts w:ascii="Times New Roman"/>
          <w:spacing w:val="-5"/>
          <w:sz w:val="20"/>
        </w:rPr>
        <w:t> </w:t>
      </w:r>
      <w:r>
        <w:rPr>
          <w:rFonts w:ascii="Times New Roman"/>
          <w:spacing w:val="-2"/>
          <w:sz w:val="20"/>
        </w:rPr>
        <w:t>(9.2.1.1.1).</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37" w:id="38"/>
      <w:bookmarkEnd w:id="38"/>
      <w:r>
        <w:rPr/>
      </w:r>
      <w:r>
        <w:rPr/>
        <w:t>RIC</w:t>
      </w:r>
      <w:r>
        <w:rPr>
          <w:spacing w:val="-6"/>
        </w:rPr>
        <w:t> </w:t>
      </w:r>
      <w:r>
        <w:rPr/>
        <w:t>Event</w:t>
      </w:r>
      <w:r>
        <w:rPr>
          <w:spacing w:val="-5"/>
        </w:rPr>
        <w:t> </w:t>
      </w:r>
      <w:r>
        <w:rPr/>
        <w:t>Trigger</w:t>
      </w:r>
      <w:r>
        <w:rPr>
          <w:spacing w:val="-7"/>
        </w:rPr>
        <w:t> </w:t>
      </w:r>
      <w:r>
        <w:rPr/>
        <w:t>Definition</w:t>
      </w:r>
      <w:r>
        <w:rPr>
          <w:spacing w:val="-4"/>
        </w:rPr>
        <w:t> </w:t>
      </w:r>
      <w:r>
        <w:rPr/>
        <w:t>IE</w:t>
      </w:r>
      <w:r>
        <w:rPr>
          <w:spacing w:val="-5"/>
        </w:rPr>
        <w:t> </w:t>
      </w:r>
      <w:r>
        <w:rPr/>
        <w:t>style</w:t>
      </w:r>
      <w:r>
        <w:rPr>
          <w:spacing w:val="-2"/>
        </w:rPr>
        <w:t> </w:t>
      </w:r>
      <w:r>
        <w:rPr/>
        <w:t>2:</w:t>
      </w:r>
      <w:r>
        <w:rPr>
          <w:spacing w:val="-4"/>
        </w:rPr>
        <w:t> </w:t>
      </w:r>
      <w:r>
        <w:rPr/>
        <w:t>Call</w:t>
      </w:r>
      <w:r>
        <w:rPr>
          <w:spacing w:val="-5"/>
        </w:rPr>
        <w:t> </w:t>
      </w:r>
      <w:r>
        <w:rPr/>
        <w:t>Process</w:t>
      </w:r>
      <w:r>
        <w:rPr>
          <w:spacing w:val="-3"/>
        </w:rPr>
        <w:t> </w:t>
      </w:r>
      <w:r>
        <w:rPr>
          <w:spacing w:val="-2"/>
        </w:rPr>
        <w:t>Breakpoint</w:t>
      </w:r>
    </w:p>
    <w:p>
      <w:pPr>
        <w:pStyle w:val="BodyText"/>
        <w:spacing w:before="179"/>
        <w:ind w:left="373" w:right="761"/>
      </w:pPr>
      <w:r>
        <w:rPr/>
        <w:t>This</w:t>
      </w:r>
      <w:r>
        <w:rPr>
          <w:spacing w:val="-2"/>
        </w:rPr>
        <w:t> </w:t>
      </w:r>
      <w:r>
        <w:rPr>
          <w:i/>
        </w:rPr>
        <w:t>RIC</w:t>
      </w:r>
      <w:r>
        <w:rPr>
          <w:i/>
          <w:spacing w:val="-2"/>
        </w:rPr>
        <w:t> </w:t>
      </w:r>
      <w:r>
        <w:rPr>
          <w:i/>
        </w:rPr>
        <w:t>Event</w:t>
      </w:r>
      <w:r>
        <w:rPr>
          <w:i/>
          <w:spacing w:val="-3"/>
        </w:rPr>
        <w:t> </w:t>
      </w:r>
      <w:r>
        <w:rPr>
          <w:i/>
        </w:rPr>
        <w:t>Trigger</w:t>
      </w:r>
      <w:r>
        <w:rPr>
          <w:i/>
          <w:spacing w:val="-3"/>
        </w:rPr>
        <w:t> </w:t>
      </w:r>
      <w:r>
        <w:rPr>
          <w:i/>
        </w:rPr>
        <w:t>Definition </w:t>
      </w:r>
      <w:r>
        <w:rPr/>
        <w:t>IE</w:t>
      </w:r>
      <w:r>
        <w:rPr>
          <w:spacing w:val="-2"/>
        </w:rPr>
        <w:t> </w:t>
      </w:r>
      <w:r>
        <w:rPr/>
        <w:t>style</w:t>
      </w:r>
      <w:r>
        <w:rPr>
          <w:spacing w:val="-2"/>
        </w:rPr>
        <w:t> </w:t>
      </w:r>
      <w:r>
        <w:rPr/>
        <w:t>is</w:t>
      </w:r>
      <w:r>
        <w:rPr>
          <w:spacing w:val="-3"/>
        </w:rPr>
        <w:t> </w:t>
      </w:r>
      <w:r>
        <w:rPr/>
        <w:t>used</w:t>
      </w:r>
      <w:r>
        <w:rPr>
          <w:spacing w:val="-1"/>
        </w:rPr>
        <w:t> </w:t>
      </w:r>
      <w:r>
        <w:rPr/>
        <w:t>to</w:t>
      </w:r>
      <w:r>
        <w:rPr>
          <w:spacing w:val="-1"/>
        </w:rPr>
        <w:t> </w:t>
      </w:r>
      <w:r>
        <w:rPr/>
        <w:t>detect</w:t>
      </w:r>
      <w:r>
        <w:rPr>
          <w:spacing w:val="-3"/>
        </w:rPr>
        <w:t> </w:t>
      </w:r>
      <w:r>
        <w:rPr/>
        <w:t>a</w:t>
      </w:r>
      <w:r>
        <w:rPr>
          <w:spacing w:val="-4"/>
        </w:rPr>
        <w:t> </w:t>
      </w:r>
      <w:r>
        <w:rPr/>
        <w:t>call</w:t>
      </w:r>
      <w:r>
        <w:rPr>
          <w:spacing w:val="-3"/>
        </w:rPr>
        <w:t> </w:t>
      </w:r>
      <w:r>
        <w:rPr/>
        <w:t>process</w:t>
      </w:r>
      <w:r>
        <w:rPr>
          <w:spacing w:val="-3"/>
        </w:rPr>
        <w:t> </w:t>
      </w:r>
      <w:r>
        <w:rPr/>
        <w:t>in</w:t>
      </w:r>
      <w:r>
        <w:rPr>
          <w:spacing w:val="-1"/>
        </w:rPr>
        <w:t> </w:t>
      </w:r>
      <w:r>
        <w:rPr/>
        <w:t>E2</w:t>
      </w:r>
      <w:r>
        <w:rPr>
          <w:spacing w:val="-1"/>
        </w:rPr>
        <w:t> </w:t>
      </w:r>
      <w:r>
        <w:rPr/>
        <w:t>Node</w:t>
      </w:r>
      <w:r>
        <w:rPr>
          <w:spacing w:val="-2"/>
        </w:rPr>
        <w:t> </w:t>
      </w:r>
      <w:r>
        <w:rPr/>
        <w:t>based</w:t>
      </w:r>
      <w:r>
        <w:rPr>
          <w:spacing w:val="-3"/>
        </w:rPr>
        <w:t> </w:t>
      </w:r>
      <w:r>
        <w:rPr/>
        <w:t>on</w:t>
      </w:r>
      <w:r>
        <w:rPr>
          <w:spacing w:val="-1"/>
        </w:rPr>
        <w:t> </w:t>
      </w:r>
      <w:r>
        <w:rPr/>
        <w:t>a</w:t>
      </w:r>
      <w:r>
        <w:rPr>
          <w:spacing w:val="-2"/>
        </w:rPr>
        <w:t> </w:t>
      </w:r>
      <w:r>
        <w:rPr/>
        <w:t>specified</w:t>
      </w:r>
      <w:r>
        <w:rPr>
          <w:spacing w:val="-3"/>
        </w:rPr>
        <w:t> </w:t>
      </w:r>
      <w:r>
        <w:rPr/>
        <w:t>call</w:t>
      </w:r>
      <w:r>
        <w:rPr>
          <w:spacing w:val="-3"/>
        </w:rPr>
        <w:t> </w:t>
      </w:r>
      <w:r>
        <w:rPr/>
        <w:t>process identifier and breakpoint identifier. The call process and breakpoint configured for event triggering can also be conditioned to be associated with a certain E2 Node related information.</w:t>
      </w:r>
    </w:p>
    <w:p>
      <w:pPr>
        <w:pStyle w:val="BodyText"/>
        <w:spacing w:before="181"/>
        <w:ind w:left="373" w:right="761"/>
      </w:pPr>
      <w:r>
        <w:rPr/>
        <w:t>The</w:t>
      </w:r>
      <w:r>
        <w:rPr>
          <w:spacing w:val="-3"/>
        </w:rPr>
        <w:t> </w:t>
      </w:r>
      <w:r>
        <w:rPr/>
        <w:t>following</w:t>
      </w:r>
      <w:r>
        <w:rPr>
          <w:spacing w:val="-2"/>
        </w:rPr>
        <w:t> </w:t>
      </w:r>
      <w:r>
        <w:rPr/>
        <w:t>table</w:t>
      </w:r>
      <w:r>
        <w:rPr>
          <w:spacing w:val="-3"/>
        </w:rPr>
        <w:t> </w:t>
      </w:r>
      <w:r>
        <w:rPr/>
        <w:t>specifies</w:t>
      </w:r>
      <w:r>
        <w:rPr>
          <w:spacing w:val="-4"/>
        </w:rPr>
        <w:t> </w:t>
      </w:r>
      <w:r>
        <w:rPr/>
        <w:t>the</w:t>
      </w:r>
      <w:r>
        <w:rPr>
          <w:spacing w:val="-3"/>
        </w:rPr>
        <w:t> </w:t>
      </w:r>
      <w:r>
        <w:rPr/>
        <w:t>supported</w:t>
      </w:r>
      <w:r>
        <w:rPr>
          <w:spacing w:val="-2"/>
        </w:rPr>
        <w:t> </w:t>
      </w:r>
      <w:r>
        <w:rPr/>
        <w:t>call</w:t>
      </w:r>
      <w:r>
        <w:rPr>
          <w:spacing w:val="-4"/>
        </w:rPr>
        <w:t> </w:t>
      </w:r>
      <w:r>
        <w:rPr/>
        <w:t>process</w:t>
      </w:r>
      <w:r>
        <w:rPr>
          <w:spacing w:val="-4"/>
        </w:rPr>
        <w:t> </w:t>
      </w:r>
      <w:r>
        <w:rPr/>
        <w:t>types,</w:t>
      </w:r>
      <w:r>
        <w:rPr>
          <w:spacing w:val="-3"/>
        </w:rPr>
        <w:t> </w:t>
      </w:r>
      <w:r>
        <w:rPr/>
        <w:t>call</w:t>
      </w:r>
      <w:r>
        <w:rPr>
          <w:spacing w:val="-4"/>
        </w:rPr>
        <w:t> </w:t>
      </w:r>
      <w:r>
        <w:rPr/>
        <w:t>breakpoints,</w:t>
      </w:r>
      <w:r>
        <w:rPr>
          <w:spacing w:val="-3"/>
        </w:rPr>
        <w:t> </w:t>
      </w:r>
      <w:r>
        <w:rPr/>
        <w:t>the</w:t>
      </w:r>
      <w:r>
        <w:rPr>
          <w:spacing w:val="-3"/>
        </w:rPr>
        <w:t> </w:t>
      </w:r>
      <w:r>
        <w:rPr/>
        <w:t>associated</w:t>
      </w:r>
      <w:r>
        <w:rPr>
          <w:spacing w:val="-2"/>
        </w:rPr>
        <w:t> </w:t>
      </w:r>
      <w:r>
        <w:rPr/>
        <w:t>RAN</w:t>
      </w:r>
      <w:r>
        <w:rPr>
          <w:spacing w:val="-3"/>
        </w:rPr>
        <w:t> </w:t>
      </w:r>
      <w:r>
        <w:rPr/>
        <w:t>Parameters</w:t>
      </w:r>
      <w:r>
        <w:rPr>
          <w:spacing w:val="-4"/>
        </w:rPr>
        <w:t> </w:t>
      </w:r>
      <w:r>
        <w:rPr/>
        <w:t>for possible</w:t>
      </w:r>
      <w:r>
        <w:rPr>
          <w:spacing w:val="-5"/>
        </w:rPr>
        <w:t> </w:t>
      </w:r>
      <w:r>
        <w:rPr/>
        <w:t>E2</w:t>
      </w:r>
      <w:r>
        <w:rPr>
          <w:spacing w:val="-4"/>
        </w:rPr>
        <w:t> </w:t>
      </w:r>
      <w:r>
        <w:rPr/>
        <w:t>Node</w:t>
      </w:r>
      <w:r>
        <w:rPr>
          <w:spacing w:val="-5"/>
        </w:rPr>
        <w:t> </w:t>
      </w:r>
      <w:r>
        <w:rPr/>
        <w:t>related</w:t>
      </w:r>
      <w:r>
        <w:rPr>
          <w:spacing w:val="-4"/>
        </w:rPr>
        <w:t> </w:t>
      </w:r>
      <w:r>
        <w:rPr/>
        <w:t>conditioning</w:t>
      </w:r>
      <w:r>
        <w:rPr>
          <w:spacing w:val="-3"/>
        </w:rPr>
        <w:t> </w:t>
      </w:r>
      <w:r>
        <w:rPr/>
        <w:t>for</w:t>
      </w:r>
      <w:r>
        <w:rPr>
          <w:spacing w:val="-5"/>
        </w:rPr>
        <w:t> </w:t>
      </w:r>
      <w:r>
        <w:rPr/>
        <w:t>event</w:t>
      </w:r>
      <w:r>
        <w:rPr>
          <w:spacing w:val="-6"/>
        </w:rPr>
        <w:t> </w:t>
      </w:r>
      <w:r>
        <w:rPr/>
        <w:t>triggering,</w:t>
      </w:r>
      <w:r>
        <w:rPr>
          <w:spacing w:val="-4"/>
        </w:rPr>
        <w:t> </w:t>
      </w:r>
      <w:r>
        <w:rPr/>
        <w:t>as</w:t>
      </w:r>
      <w:r>
        <w:rPr>
          <w:spacing w:val="-6"/>
        </w:rPr>
        <w:t> </w:t>
      </w:r>
      <w:r>
        <w:rPr/>
        <w:t>well</w:t>
      </w:r>
      <w:r>
        <w:rPr>
          <w:spacing w:val="-5"/>
        </w:rPr>
        <w:t> </w:t>
      </w:r>
      <w:r>
        <w:rPr/>
        <w:t>as</w:t>
      </w:r>
      <w:r>
        <w:rPr>
          <w:spacing w:val="-5"/>
        </w:rPr>
        <w:t> </w:t>
      </w:r>
      <w:r>
        <w:rPr/>
        <w:t>the</w:t>
      </w:r>
      <w:r>
        <w:rPr>
          <w:spacing w:val="-5"/>
        </w:rPr>
        <w:t> </w:t>
      </w:r>
      <w:r>
        <w:rPr/>
        <w:t>supported</w:t>
      </w:r>
      <w:r>
        <w:rPr>
          <w:spacing w:val="-4"/>
        </w:rPr>
        <w:t> </w:t>
      </w:r>
      <w:r>
        <w:rPr/>
        <w:t>INSERT</w:t>
      </w:r>
      <w:r>
        <w:rPr>
          <w:spacing w:val="-5"/>
        </w:rPr>
        <w:t> </w:t>
      </w:r>
      <w:r>
        <w:rPr/>
        <w:t>or</w:t>
      </w:r>
      <w:r>
        <w:rPr>
          <w:spacing w:val="-4"/>
        </w:rPr>
        <w:t> </w:t>
      </w:r>
      <w:r>
        <w:rPr/>
        <w:t>POLICY</w:t>
      </w:r>
      <w:r>
        <w:rPr>
          <w:spacing w:val="-5"/>
        </w:rPr>
        <w:t> </w:t>
      </w:r>
      <w:r>
        <w:rPr>
          <w:spacing w:val="-2"/>
        </w:rPr>
        <w:t>services.</w:t>
      </w:r>
    </w:p>
    <w:p>
      <w:pPr>
        <w:pStyle w:val="BodyText"/>
        <w:spacing w:before="7"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91"/>
        <w:gridCol w:w="905"/>
        <w:gridCol w:w="1221"/>
        <w:gridCol w:w="1089"/>
        <w:gridCol w:w="1086"/>
        <w:gridCol w:w="1084"/>
        <w:gridCol w:w="1086"/>
        <w:gridCol w:w="1175"/>
      </w:tblGrid>
      <w:tr>
        <w:trPr>
          <w:trHeight w:val="1034" w:hRule="atLeast"/>
        </w:trPr>
        <w:tc>
          <w:tcPr>
            <w:tcW w:w="989" w:type="dxa"/>
          </w:tcPr>
          <w:p>
            <w:pPr>
              <w:pStyle w:val="TableParagraph"/>
              <w:spacing w:line="240" w:lineRule="auto"/>
              <w:ind w:left="141" w:right="133" w:firstLine="3"/>
              <w:jc w:val="center"/>
              <w:rPr>
                <w:b/>
                <w:sz w:val="18"/>
              </w:rPr>
            </w:pPr>
            <w:r>
              <w:rPr>
                <w:b/>
                <w:spacing w:val="-4"/>
                <w:sz w:val="18"/>
              </w:rPr>
              <w:t>Call </w:t>
            </w:r>
            <w:r>
              <w:rPr>
                <w:b/>
                <w:spacing w:val="-2"/>
                <w:sz w:val="18"/>
              </w:rPr>
              <w:t>Process </w:t>
            </w:r>
            <w:r>
              <w:rPr>
                <w:b/>
                <w:sz w:val="18"/>
              </w:rPr>
              <w:t>Type ID</w:t>
            </w:r>
          </w:p>
        </w:tc>
        <w:tc>
          <w:tcPr>
            <w:tcW w:w="991" w:type="dxa"/>
          </w:tcPr>
          <w:p>
            <w:pPr>
              <w:pStyle w:val="TableParagraph"/>
              <w:spacing w:line="240" w:lineRule="auto"/>
              <w:ind w:left="144" w:right="133" w:hanging="2"/>
              <w:jc w:val="center"/>
              <w:rPr>
                <w:b/>
                <w:sz w:val="18"/>
              </w:rPr>
            </w:pPr>
            <w:r>
              <w:rPr>
                <w:b/>
                <w:spacing w:val="-4"/>
                <w:sz w:val="18"/>
              </w:rPr>
              <w:t>Call </w:t>
            </w:r>
            <w:r>
              <w:rPr>
                <w:b/>
                <w:spacing w:val="-2"/>
                <w:sz w:val="18"/>
              </w:rPr>
              <w:t>Process </w:t>
            </w:r>
            <w:r>
              <w:rPr>
                <w:b/>
                <w:spacing w:val="-4"/>
                <w:sz w:val="18"/>
              </w:rPr>
              <w:t>Type</w:t>
            </w:r>
          </w:p>
        </w:tc>
        <w:tc>
          <w:tcPr>
            <w:tcW w:w="905" w:type="dxa"/>
          </w:tcPr>
          <w:p>
            <w:pPr>
              <w:pStyle w:val="TableParagraph"/>
              <w:spacing w:line="240" w:lineRule="auto"/>
              <w:ind w:left="117" w:right="103" w:hanging="4"/>
              <w:jc w:val="center"/>
              <w:rPr>
                <w:b/>
                <w:sz w:val="18"/>
              </w:rPr>
            </w:pPr>
            <w:r>
              <w:rPr>
                <w:b/>
                <w:spacing w:val="-4"/>
                <w:sz w:val="18"/>
              </w:rPr>
              <w:t>Call </w:t>
            </w:r>
            <w:r>
              <w:rPr>
                <w:b/>
                <w:spacing w:val="-2"/>
                <w:sz w:val="18"/>
              </w:rPr>
              <w:t>Break- </w:t>
            </w:r>
            <w:r>
              <w:rPr>
                <w:b/>
                <w:sz w:val="18"/>
              </w:rPr>
              <w:t>point</w:t>
            </w:r>
            <w:r>
              <w:rPr>
                <w:b/>
                <w:spacing w:val="-13"/>
                <w:sz w:val="18"/>
              </w:rPr>
              <w:t> </w:t>
            </w:r>
            <w:r>
              <w:rPr>
                <w:b/>
                <w:sz w:val="18"/>
              </w:rPr>
              <w:t>ID</w:t>
            </w:r>
          </w:p>
        </w:tc>
        <w:tc>
          <w:tcPr>
            <w:tcW w:w="1221" w:type="dxa"/>
          </w:tcPr>
          <w:p>
            <w:pPr>
              <w:pStyle w:val="TableParagraph"/>
              <w:spacing w:line="240" w:lineRule="auto"/>
              <w:ind w:left="139" w:right="126" w:hanging="2"/>
              <w:jc w:val="center"/>
              <w:rPr>
                <w:b/>
                <w:sz w:val="18"/>
              </w:rPr>
            </w:pPr>
            <w:r>
              <w:rPr>
                <w:b/>
                <w:spacing w:val="-4"/>
                <w:sz w:val="18"/>
              </w:rPr>
              <w:t>Call </w:t>
            </w:r>
            <w:r>
              <w:rPr>
                <w:b/>
                <w:spacing w:val="-2"/>
                <w:sz w:val="18"/>
              </w:rPr>
              <w:t>Breakpoint </w:t>
            </w:r>
            <w:r>
              <w:rPr>
                <w:b/>
                <w:spacing w:val="-4"/>
                <w:sz w:val="18"/>
              </w:rPr>
              <w:t>Name</w:t>
            </w:r>
          </w:p>
        </w:tc>
        <w:tc>
          <w:tcPr>
            <w:tcW w:w="1089" w:type="dxa"/>
          </w:tcPr>
          <w:p>
            <w:pPr>
              <w:pStyle w:val="TableParagraph"/>
              <w:spacing w:line="240" w:lineRule="auto"/>
              <w:ind w:left="96" w:right="80"/>
              <w:jc w:val="center"/>
              <w:rPr>
                <w:b/>
                <w:sz w:val="18"/>
              </w:rPr>
            </w:pPr>
            <w:r>
              <w:rPr>
                <w:b/>
                <w:spacing w:val="-2"/>
                <w:sz w:val="18"/>
              </w:rPr>
              <w:t>Associate </w:t>
            </w:r>
            <w:r>
              <w:rPr>
                <w:b/>
                <w:sz w:val="18"/>
              </w:rPr>
              <w:t>d RAN</w:t>
            </w:r>
          </w:p>
          <w:p>
            <w:pPr>
              <w:pStyle w:val="TableParagraph"/>
              <w:spacing w:line="240" w:lineRule="auto"/>
              <w:ind w:left="96" w:right="80"/>
              <w:jc w:val="center"/>
              <w:rPr>
                <w:b/>
                <w:sz w:val="18"/>
              </w:rPr>
            </w:pPr>
            <w:r>
              <w:rPr>
                <w:b/>
                <w:spacing w:val="-2"/>
                <w:sz w:val="18"/>
              </w:rPr>
              <w:t>Paramete </w:t>
            </w:r>
            <w:r>
              <w:rPr>
                <w:b/>
                <w:spacing w:val="-6"/>
                <w:sz w:val="18"/>
              </w:rPr>
              <w:t>rs</w:t>
            </w:r>
          </w:p>
        </w:tc>
        <w:tc>
          <w:tcPr>
            <w:tcW w:w="1086" w:type="dxa"/>
          </w:tcPr>
          <w:p>
            <w:pPr>
              <w:pStyle w:val="TableParagraph"/>
              <w:spacing w:line="240" w:lineRule="auto"/>
              <w:ind w:left="134" w:right="119" w:firstLine="4"/>
              <w:jc w:val="center"/>
              <w:rPr>
                <w:b/>
                <w:sz w:val="18"/>
              </w:rPr>
            </w:pPr>
            <w:r>
              <w:rPr>
                <w:b/>
                <w:spacing w:val="-2"/>
                <w:sz w:val="18"/>
              </w:rPr>
              <w:t>Supporte </w:t>
            </w:r>
            <w:r>
              <w:rPr>
                <w:b/>
                <w:sz w:val="18"/>
              </w:rPr>
              <w:t>d </w:t>
            </w:r>
            <w:r>
              <w:rPr>
                <w:b/>
                <w:spacing w:val="-2"/>
                <w:sz w:val="18"/>
              </w:rPr>
              <w:t>INSERT</w:t>
            </w:r>
          </w:p>
          <w:p>
            <w:pPr>
              <w:pStyle w:val="TableParagraph"/>
              <w:spacing w:line="240" w:lineRule="auto"/>
              <w:ind w:left="223" w:right="208"/>
              <w:jc w:val="center"/>
              <w:rPr>
                <w:b/>
                <w:sz w:val="18"/>
              </w:rPr>
            </w:pPr>
            <w:r>
              <w:rPr>
                <w:b/>
                <w:spacing w:val="-2"/>
                <w:sz w:val="18"/>
              </w:rPr>
              <w:t>Service Styles</w:t>
            </w:r>
          </w:p>
        </w:tc>
        <w:tc>
          <w:tcPr>
            <w:tcW w:w="1084" w:type="dxa"/>
          </w:tcPr>
          <w:p>
            <w:pPr>
              <w:pStyle w:val="TableParagraph"/>
              <w:spacing w:line="240" w:lineRule="auto"/>
              <w:ind w:left="130" w:right="111" w:firstLine="4"/>
              <w:jc w:val="center"/>
              <w:rPr>
                <w:b/>
                <w:sz w:val="18"/>
              </w:rPr>
            </w:pPr>
            <w:r>
              <w:rPr>
                <w:b/>
                <w:spacing w:val="-2"/>
                <w:sz w:val="18"/>
              </w:rPr>
              <w:t>Supporte </w:t>
            </w:r>
            <w:r>
              <w:rPr>
                <w:b/>
                <w:sz w:val="18"/>
              </w:rPr>
              <w:t>d </w:t>
            </w:r>
            <w:r>
              <w:rPr>
                <w:b/>
                <w:spacing w:val="-2"/>
                <w:sz w:val="18"/>
              </w:rPr>
              <w:t>POLICY</w:t>
            </w:r>
          </w:p>
          <w:p>
            <w:pPr>
              <w:pStyle w:val="TableParagraph"/>
              <w:spacing w:line="240" w:lineRule="auto"/>
              <w:ind w:left="19"/>
              <w:jc w:val="center"/>
              <w:rPr>
                <w:b/>
                <w:sz w:val="18"/>
              </w:rPr>
            </w:pPr>
            <w:r>
              <w:rPr>
                <w:b/>
                <w:spacing w:val="-2"/>
                <w:sz w:val="18"/>
              </w:rPr>
              <w:t>Service Styles</w:t>
            </w:r>
          </w:p>
        </w:tc>
        <w:tc>
          <w:tcPr>
            <w:tcW w:w="1086" w:type="dxa"/>
          </w:tcPr>
          <w:p>
            <w:pPr>
              <w:pStyle w:val="TableParagraph"/>
              <w:spacing w:line="240" w:lineRule="auto"/>
              <w:ind w:left="151" w:right="127"/>
              <w:jc w:val="center"/>
              <w:rPr>
                <w:b/>
                <w:sz w:val="18"/>
              </w:rPr>
            </w:pPr>
            <w:r>
              <w:rPr>
                <w:b/>
                <w:spacing w:val="-2"/>
                <w:sz w:val="18"/>
              </w:rPr>
              <w:t>Supporte </w:t>
            </w:r>
            <w:r>
              <w:rPr>
                <w:b/>
                <w:spacing w:val="-10"/>
                <w:sz w:val="18"/>
              </w:rPr>
              <w:t>d</w:t>
            </w:r>
            <w:r>
              <w:rPr>
                <w:b/>
                <w:spacing w:val="-2"/>
                <w:sz w:val="18"/>
              </w:rPr>
              <w:t> REPORT</w:t>
            </w:r>
          </w:p>
          <w:p>
            <w:pPr>
              <w:pStyle w:val="TableParagraph"/>
              <w:ind w:left="225" w:right="206"/>
              <w:jc w:val="center"/>
              <w:rPr>
                <w:b/>
                <w:sz w:val="18"/>
              </w:rPr>
            </w:pPr>
            <w:r>
              <w:rPr>
                <w:b/>
                <w:spacing w:val="-2"/>
                <w:sz w:val="18"/>
              </w:rPr>
              <w:t>Service Styles</w:t>
            </w:r>
          </w:p>
        </w:tc>
        <w:tc>
          <w:tcPr>
            <w:tcW w:w="1175" w:type="dxa"/>
          </w:tcPr>
          <w:p>
            <w:pPr>
              <w:pStyle w:val="TableParagraph"/>
              <w:spacing w:line="240" w:lineRule="auto"/>
              <w:ind w:left="539" w:right="113" w:hanging="387"/>
              <w:rPr>
                <w:b/>
                <w:sz w:val="18"/>
              </w:rPr>
            </w:pPr>
            <w:r>
              <w:rPr>
                <w:b/>
                <w:spacing w:val="-2"/>
                <w:sz w:val="18"/>
              </w:rPr>
              <w:t>Descriptio </w:t>
            </w:r>
            <w:r>
              <w:rPr>
                <w:b/>
                <w:spacing w:val="-10"/>
                <w:sz w:val="18"/>
              </w:rPr>
              <w:t>n</w:t>
            </w:r>
          </w:p>
        </w:tc>
      </w:tr>
      <w:tr>
        <w:trPr>
          <w:trHeight w:val="414" w:hRule="atLeast"/>
        </w:trPr>
        <w:tc>
          <w:tcPr>
            <w:tcW w:w="989" w:type="dxa"/>
            <w:vMerge w:val="restart"/>
          </w:tcPr>
          <w:p>
            <w:pPr>
              <w:pStyle w:val="TableParagraph"/>
              <w:ind w:left="16" w:right="7"/>
              <w:jc w:val="center"/>
              <w:rPr>
                <w:sz w:val="18"/>
              </w:rPr>
            </w:pPr>
            <w:r>
              <w:rPr>
                <w:spacing w:val="-10"/>
                <w:sz w:val="18"/>
              </w:rPr>
              <w:t>1</w:t>
            </w:r>
          </w:p>
        </w:tc>
        <w:tc>
          <w:tcPr>
            <w:tcW w:w="991" w:type="dxa"/>
            <w:vMerge w:val="restart"/>
          </w:tcPr>
          <w:p>
            <w:pPr>
              <w:pStyle w:val="TableParagraph"/>
              <w:rPr>
                <w:sz w:val="18"/>
              </w:rPr>
            </w:pPr>
            <w:r>
              <w:rPr>
                <w:spacing w:val="-5"/>
                <w:sz w:val="18"/>
              </w:rPr>
              <w:t>UE</w:t>
            </w:r>
          </w:p>
          <w:p>
            <w:pPr>
              <w:pStyle w:val="TableParagraph"/>
              <w:spacing w:line="240" w:lineRule="auto" w:before="2"/>
              <w:ind w:right="219"/>
              <w:jc w:val="both"/>
              <w:rPr>
                <w:sz w:val="18"/>
              </w:rPr>
            </w:pPr>
            <w:r>
              <w:rPr>
                <w:spacing w:val="-2"/>
                <w:sz w:val="18"/>
              </w:rPr>
              <w:t>Context Manage </w:t>
            </w:r>
            <w:r>
              <w:rPr>
                <w:spacing w:val="-4"/>
                <w:sz w:val="18"/>
              </w:rPr>
              <w:t>ment</w:t>
            </w:r>
          </w:p>
        </w:tc>
        <w:tc>
          <w:tcPr>
            <w:tcW w:w="905" w:type="dxa"/>
          </w:tcPr>
          <w:p>
            <w:pPr>
              <w:pStyle w:val="TableParagraph"/>
              <w:ind w:left="8"/>
              <w:jc w:val="center"/>
              <w:rPr>
                <w:sz w:val="18"/>
              </w:rPr>
            </w:pPr>
            <w:r>
              <w:rPr>
                <w:spacing w:val="-10"/>
                <w:sz w:val="18"/>
              </w:rPr>
              <w:t>1</w:t>
            </w:r>
          </w:p>
        </w:tc>
        <w:tc>
          <w:tcPr>
            <w:tcW w:w="1221" w:type="dxa"/>
          </w:tcPr>
          <w:p>
            <w:pPr>
              <w:pStyle w:val="TableParagraph"/>
              <w:spacing w:line="208" w:lineRule="exact"/>
              <w:ind w:right="175"/>
              <w:rPr>
                <w:sz w:val="18"/>
              </w:rPr>
            </w:pPr>
            <w:r>
              <w:rPr>
                <w:sz w:val="18"/>
              </w:rPr>
              <w:t>UE</w:t>
            </w:r>
            <w:r>
              <w:rPr>
                <w:spacing w:val="-13"/>
                <w:sz w:val="18"/>
              </w:rPr>
              <w:t> </w:t>
            </w:r>
            <w:r>
              <w:rPr>
                <w:sz w:val="18"/>
              </w:rPr>
              <w:t>Context </w:t>
            </w:r>
            <w:r>
              <w:rPr>
                <w:spacing w:val="-2"/>
                <w:sz w:val="18"/>
              </w:rPr>
              <w:t>Setup</w:t>
            </w:r>
          </w:p>
        </w:tc>
        <w:tc>
          <w:tcPr>
            <w:tcW w:w="1089" w:type="dxa"/>
          </w:tcPr>
          <w:p>
            <w:pPr>
              <w:pStyle w:val="TableParagraph"/>
              <w:ind w:left="109"/>
              <w:rPr>
                <w:sz w:val="18"/>
              </w:rPr>
            </w:pPr>
            <w:r>
              <w:rPr>
                <w:spacing w:val="-2"/>
                <w:sz w:val="18"/>
              </w:rPr>
              <w:t>8.1.2.1.1</w:t>
            </w:r>
          </w:p>
        </w:tc>
        <w:tc>
          <w:tcPr>
            <w:tcW w:w="1086" w:type="dxa"/>
            <w:vMerge w:val="restart"/>
          </w:tcPr>
          <w:p>
            <w:pPr>
              <w:pStyle w:val="TableParagraph"/>
              <w:ind w:left="110"/>
              <w:rPr>
                <w:sz w:val="18"/>
              </w:rPr>
            </w:pPr>
            <w:r>
              <w:rPr>
                <w:spacing w:val="-2"/>
                <w:sz w:val="18"/>
              </w:rPr>
              <w:t>1,2,3,4,6,7</w:t>
            </w:r>
          </w:p>
        </w:tc>
        <w:tc>
          <w:tcPr>
            <w:tcW w:w="1084" w:type="dxa"/>
            <w:vMerge w:val="restart"/>
          </w:tcPr>
          <w:p>
            <w:pPr>
              <w:pStyle w:val="TableParagraph"/>
              <w:ind w:left="111"/>
              <w:rPr>
                <w:sz w:val="18"/>
              </w:rPr>
            </w:pPr>
            <w:r>
              <w:rPr>
                <w:spacing w:val="-2"/>
                <w:sz w:val="18"/>
              </w:rPr>
              <w:t>1,2,3,4,6,7</w:t>
            </w:r>
          </w:p>
          <w:p>
            <w:pPr>
              <w:pStyle w:val="TableParagraph"/>
              <w:spacing w:line="240" w:lineRule="auto" w:before="2"/>
              <w:ind w:left="111"/>
              <w:rPr>
                <w:sz w:val="18"/>
              </w:rPr>
            </w:pPr>
            <w:r>
              <w:rPr>
                <w:spacing w:val="-5"/>
                <w:sz w:val="18"/>
              </w:rPr>
              <w:t>,8</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38.470</w:t>
            </w:r>
          </w:p>
          <w:p>
            <w:pPr>
              <w:pStyle w:val="TableParagraph"/>
              <w:spacing w:line="207" w:lineRule="exact" w:before="2"/>
              <w:ind w:left="114"/>
              <w:rPr>
                <w:sz w:val="18"/>
              </w:rPr>
            </w:pPr>
            <w:r>
              <w:rPr>
                <w:sz w:val="18"/>
              </w:rPr>
              <w:t>[18]</w:t>
            </w:r>
            <w:r>
              <w:rPr>
                <w:spacing w:val="-5"/>
                <w:sz w:val="18"/>
              </w:rPr>
              <w:t> </w:t>
            </w:r>
            <w:r>
              <w:rPr>
                <w:spacing w:val="-2"/>
                <w:sz w:val="18"/>
              </w:rPr>
              <w:t>clause</w:t>
            </w:r>
          </w:p>
          <w:p>
            <w:pPr>
              <w:pStyle w:val="TableParagraph"/>
              <w:ind w:left="114"/>
              <w:rPr>
                <w:sz w:val="18"/>
              </w:rPr>
            </w:pPr>
            <w:r>
              <w:rPr>
                <w:sz w:val="18"/>
              </w:rPr>
              <w:t>5.2.3</w:t>
            </w:r>
            <w:r>
              <w:rPr>
                <w:spacing w:val="-5"/>
                <w:sz w:val="18"/>
              </w:rPr>
              <w:t> and</w:t>
            </w:r>
          </w:p>
          <w:p>
            <w:pPr>
              <w:pStyle w:val="TableParagraph"/>
              <w:ind w:left="114"/>
              <w:rPr>
                <w:sz w:val="18"/>
              </w:rPr>
            </w:pPr>
            <w:r>
              <w:rPr>
                <w:sz w:val="18"/>
              </w:rPr>
              <w:t>TS </w:t>
            </w:r>
            <w:r>
              <w:rPr>
                <w:spacing w:val="-2"/>
                <w:sz w:val="18"/>
              </w:rPr>
              <w:t>38.410</w:t>
            </w:r>
          </w:p>
          <w:p>
            <w:pPr>
              <w:pStyle w:val="TableParagraph"/>
              <w:spacing w:line="207" w:lineRule="exact"/>
              <w:ind w:left="114"/>
              <w:rPr>
                <w:sz w:val="18"/>
              </w:rPr>
            </w:pPr>
            <w:r>
              <w:rPr>
                <w:sz w:val="18"/>
              </w:rPr>
              <w:t>[10]</w:t>
            </w:r>
            <w:r>
              <w:rPr>
                <w:spacing w:val="-5"/>
                <w:sz w:val="18"/>
              </w:rPr>
              <w:t> </w:t>
            </w:r>
            <w:r>
              <w:rPr>
                <w:spacing w:val="-2"/>
                <w:sz w:val="18"/>
              </w:rPr>
              <w:t>clause</w:t>
            </w:r>
          </w:p>
          <w:p>
            <w:pPr>
              <w:pStyle w:val="TableParagraph"/>
              <w:spacing w:before="1"/>
              <w:ind w:left="114"/>
              <w:rPr>
                <w:sz w:val="18"/>
              </w:rPr>
            </w:pPr>
            <w:r>
              <w:rPr>
                <w:spacing w:val="-4"/>
                <w:sz w:val="18"/>
              </w:rPr>
              <w:t>5.3.</w:t>
            </w:r>
          </w:p>
        </w:tc>
      </w:tr>
      <w:tr>
        <w:trPr>
          <w:trHeight w:val="411"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05" w:lineRule="exact"/>
              <w:ind w:left="8"/>
              <w:jc w:val="center"/>
              <w:rPr>
                <w:sz w:val="18"/>
              </w:rPr>
            </w:pPr>
            <w:r>
              <w:rPr>
                <w:spacing w:val="-10"/>
                <w:sz w:val="18"/>
              </w:rPr>
              <w:t>2</w:t>
            </w:r>
          </w:p>
        </w:tc>
        <w:tc>
          <w:tcPr>
            <w:tcW w:w="1221" w:type="dxa"/>
          </w:tcPr>
          <w:p>
            <w:pPr>
              <w:pStyle w:val="TableParagraph"/>
              <w:rPr>
                <w:sz w:val="18"/>
              </w:rPr>
            </w:pPr>
            <w:r>
              <w:rPr>
                <w:sz w:val="18"/>
              </w:rPr>
              <w:t>UE Context </w:t>
            </w:r>
            <w:r>
              <w:rPr>
                <w:spacing w:val="-2"/>
                <w:sz w:val="18"/>
              </w:rPr>
              <w:t>Modification</w:t>
            </w:r>
          </w:p>
        </w:tc>
        <w:tc>
          <w:tcPr>
            <w:tcW w:w="1089" w:type="dxa"/>
          </w:tcPr>
          <w:p>
            <w:pPr>
              <w:pStyle w:val="TableParagraph"/>
              <w:spacing w:line="205" w:lineRule="exact"/>
              <w:ind w:left="109"/>
              <w:rPr>
                <w:sz w:val="18"/>
              </w:rPr>
            </w:pPr>
            <w:r>
              <w:rPr>
                <w:spacing w:val="-2"/>
                <w:sz w:val="18"/>
              </w:rPr>
              <w:t>8.1.2.1.2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413"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40" w:lineRule="auto"/>
              <w:ind w:left="8"/>
              <w:jc w:val="center"/>
              <w:rPr>
                <w:sz w:val="18"/>
              </w:rPr>
            </w:pPr>
            <w:r>
              <w:rPr>
                <w:spacing w:val="-10"/>
                <w:sz w:val="18"/>
              </w:rPr>
              <w:t>3</w:t>
            </w:r>
          </w:p>
        </w:tc>
        <w:tc>
          <w:tcPr>
            <w:tcW w:w="1221" w:type="dxa"/>
          </w:tcPr>
          <w:p>
            <w:pPr>
              <w:pStyle w:val="TableParagraph"/>
              <w:ind w:right="175"/>
              <w:rPr>
                <w:sz w:val="18"/>
              </w:rPr>
            </w:pPr>
            <w:r>
              <w:rPr>
                <w:sz w:val="18"/>
              </w:rPr>
              <w:t>UE</w:t>
            </w:r>
            <w:r>
              <w:rPr>
                <w:spacing w:val="-13"/>
                <w:sz w:val="18"/>
              </w:rPr>
              <w:t> </w:t>
            </w:r>
            <w:r>
              <w:rPr>
                <w:sz w:val="18"/>
              </w:rPr>
              <w:t>Context </w:t>
            </w:r>
            <w:r>
              <w:rPr>
                <w:spacing w:val="-2"/>
                <w:sz w:val="18"/>
              </w:rPr>
              <w:t>Release</w:t>
            </w:r>
          </w:p>
        </w:tc>
        <w:tc>
          <w:tcPr>
            <w:tcW w:w="1089" w:type="dxa"/>
          </w:tcPr>
          <w:p>
            <w:pPr>
              <w:pStyle w:val="TableParagraph"/>
              <w:spacing w:line="240" w:lineRule="auto"/>
              <w:ind w:left="109"/>
              <w:rPr>
                <w:sz w:val="18"/>
              </w:rPr>
            </w:pPr>
            <w:r>
              <w:rPr>
                <w:spacing w:val="-2"/>
                <w:sz w:val="18"/>
              </w:rPr>
              <w:t>8.1.2.1.3</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621" w:hRule="atLeast"/>
        </w:trPr>
        <w:tc>
          <w:tcPr>
            <w:tcW w:w="989" w:type="dxa"/>
            <w:vMerge w:val="restart"/>
          </w:tcPr>
          <w:p>
            <w:pPr>
              <w:pStyle w:val="TableParagraph"/>
              <w:ind w:left="16" w:right="7"/>
              <w:jc w:val="center"/>
              <w:rPr>
                <w:sz w:val="18"/>
              </w:rPr>
            </w:pPr>
            <w:r>
              <w:rPr>
                <w:spacing w:val="-10"/>
                <w:sz w:val="18"/>
              </w:rPr>
              <w:t>2</w:t>
            </w:r>
          </w:p>
        </w:tc>
        <w:tc>
          <w:tcPr>
            <w:tcW w:w="991" w:type="dxa"/>
            <w:vMerge w:val="restart"/>
          </w:tcPr>
          <w:p>
            <w:pPr>
              <w:pStyle w:val="TableParagraph"/>
              <w:spacing w:line="240" w:lineRule="auto"/>
              <w:ind w:right="214"/>
              <w:rPr>
                <w:sz w:val="18"/>
              </w:rPr>
            </w:pPr>
            <w:r>
              <w:rPr>
                <w:spacing w:val="-2"/>
                <w:sz w:val="18"/>
              </w:rPr>
              <w:t>Bearer Context Manage </w:t>
            </w:r>
            <w:r>
              <w:rPr>
                <w:spacing w:val="-4"/>
                <w:sz w:val="18"/>
              </w:rPr>
              <w:t>ment</w:t>
            </w:r>
          </w:p>
        </w:tc>
        <w:tc>
          <w:tcPr>
            <w:tcW w:w="905" w:type="dxa"/>
          </w:tcPr>
          <w:p>
            <w:pPr>
              <w:pStyle w:val="TableParagraph"/>
              <w:ind w:left="8"/>
              <w:jc w:val="center"/>
              <w:rPr>
                <w:sz w:val="18"/>
              </w:rPr>
            </w:pPr>
            <w:r>
              <w:rPr>
                <w:spacing w:val="-10"/>
                <w:sz w:val="18"/>
              </w:rPr>
              <w:t>1</w:t>
            </w:r>
          </w:p>
        </w:tc>
        <w:tc>
          <w:tcPr>
            <w:tcW w:w="1221" w:type="dxa"/>
          </w:tcPr>
          <w:p>
            <w:pPr>
              <w:pStyle w:val="TableParagraph"/>
              <w:rPr>
                <w:sz w:val="18"/>
              </w:rPr>
            </w:pPr>
            <w:r>
              <w:rPr>
                <w:spacing w:val="-2"/>
                <w:sz w:val="18"/>
              </w:rPr>
              <w:t>Bearer</w:t>
            </w:r>
          </w:p>
          <w:p>
            <w:pPr>
              <w:pStyle w:val="TableParagraph"/>
              <w:ind w:right="476"/>
              <w:rPr>
                <w:sz w:val="18"/>
              </w:rPr>
            </w:pPr>
            <w:r>
              <w:rPr>
                <w:spacing w:val="-2"/>
                <w:sz w:val="18"/>
              </w:rPr>
              <w:t>Context Setup</w:t>
            </w:r>
          </w:p>
        </w:tc>
        <w:tc>
          <w:tcPr>
            <w:tcW w:w="1089" w:type="dxa"/>
          </w:tcPr>
          <w:p>
            <w:pPr>
              <w:pStyle w:val="TableParagraph"/>
              <w:ind w:left="109"/>
              <w:rPr>
                <w:sz w:val="18"/>
              </w:rPr>
            </w:pPr>
            <w:r>
              <w:rPr>
                <w:spacing w:val="-2"/>
                <w:sz w:val="18"/>
              </w:rPr>
              <w:t>8.1.2.2.1</w:t>
            </w:r>
          </w:p>
        </w:tc>
        <w:tc>
          <w:tcPr>
            <w:tcW w:w="1086" w:type="dxa"/>
            <w:vMerge w:val="restart"/>
          </w:tcPr>
          <w:p>
            <w:pPr>
              <w:pStyle w:val="TableParagraph"/>
              <w:ind w:left="110"/>
              <w:rPr>
                <w:sz w:val="18"/>
              </w:rPr>
            </w:pPr>
            <w:r>
              <w:rPr>
                <w:spacing w:val="-2"/>
                <w:sz w:val="18"/>
              </w:rPr>
              <w:t>1,4,5,6</w:t>
            </w:r>
          </w:p>
        </w:tc>
        <w:tc>
          <w:tcPr>
            <w:tcW w:w="1084" w:type="dxa"/>
            <w:vMerge w:val="restart"/>
          </w:tcPr>
          <w:p>
            <w:pPr>
              <w:pStyle w:val="TableParagraph"/>
              <w:ind w:left="111"/>
              <w:rPr>
                <w:sz w:val="18"/>
              </w:rPr>
            </w:pPr>
            <w:r>
              <w:rPr>
                <w:spacing w:val="-2"/>
                <w:sz w:val="18"/>
              </w:rPr>
              <w:t>1,4,5,6,8</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38.460</w:t>
            </w:r>
          </w:p>
          <w:p>
            <w:pPr>
              <w:pStyle w:val="TableParagraph"/>
              <w:spacing w:line="207" w:lineRule="exact" w:before="1"/>
              <w:ind w:left="114"/>
              <w:rPr>
                <w:sz w:val="18"/>
              </w:rPr>
            </w:pPr>
            <w:r>
              <w:rPr>
                <w:sz w:val="18"/>
              </w:rPr>
              <w:t>[20]</w:t>
            </w:r>
            <w:r>
              <w:rPr>
                <w:spacing w:val="-5"/>
                <w:sz w:val="18"/>
              </w:rPr>
              <w:t> </w:t>
            </w:r>
            <w:r>
              <w:rPr>
                <w:spacing w:val="-2"/>
                <w:sz w:val="18"/>
              </w:rPr>
              <w:t>clause</w:t>
            </w:r>
          </w:p>
          <w:p>
            <w:pPr>
              <w:pStyle w:val="TableParagraph"/>
              <w:spacing w:line="207" w:lineRule="exact"/>
              <w:ind w:left="114"/>
              <w:rPr>
                <w:sz w:val="18"/>
              </w:rPr>
            </w:pPr>
            <w:r>
              <w:rPr>
                <w:spacing w:val="-2"/>
                <w:sz w:val="18"/>
              </w:rPr>
              <w:t>5.1.2</w:t>
            </w:r>
          </w:p>
        </w:tc>
      </w:tr>
      <w:tr>
        <w:trPr>
          <w:trHeight w:val="414"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ind w:left="8"/>
              <w:jc w:val="center"/>
              <w:rPr>
                <w:sz w:val="18"/>
              </w:rPr>
            </w:pPr>
            <w:r>
              <w:rPr>
                <w:spacing w:val="-10"/>
                <w:sz w:val="18"/>
              </w:rPr>
              <w:t>2</w:t>
            </w:r>
          </w:p>
        </w:tc>
        <w:tc>
          <w:tcPr>
            <w:tcW w:w="1221" w:type="dxa"/>
          </w:tcPr>
          <w:p>
            <w:pPr>
              <w:pStyle w:val="TableParagraph"/>
              <w:ind w:right="476"/>
              <w:rPr>
                <w:sz w:val="18"/>
              </w:rPr>
            </w:pPr>
            <w:r>
              <w:rPr>
                <w:spacing w:val="-2"/>
                <w:sz w:val="18"/>
              </w:rPr>
              <w:t>Bearer Context</w:t>
            </w:r>
          </w:p>
        </w:tc>
        <w:tc>
          <w:tcPr>
            <w:tcW w:w="1089" w:type="dxa"/>
          </w:tcPr>
          <w:p>
            <w:pPr>
              <w:pStyle w:val="TableParagraph"/>
              <w:ind w:left="109"/>
              <w:rPr>
                <w:sz w:val="18"/>
              </w:rPr>
            </w:pPr>
            <w:r>
              <w:rPr>
                <w:spacing w:val="-2"/>
                <w:sz w:val="18"/>
              </w:rPr>
              <w:t>8.1.2.2.2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bl>
    <w:p>
      <w:pPr>
        <w:spacing w:after="0"/>
        <w:rPr>
          <w:sz w:val="2"/>
          <w:szCs w:val="2"/>
        </w:rPr>
        <w:sectPr>
          <w:pgSz w:w="11910" w:h="16850"/>
          <w:pgMar w:header="866" w:footer="459" w:top="1520" w:bottom="1229"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991"/>
        <w:gridCol w:w="905"/>
        <w:gridCol w:w="1221"/>
        <w:gridCol w:w="1089"/>
        <w:gridCol w:w="1086"/>
        <w:gridCol w:w="1084"/>
        <w:gridCol w:w="1086"/>
        <w:gridCol w:w="1175"/>
      </w:tblGrid>
      <w:tr>
        <w:trPr>
          <w:trHeight w:val="206" w:hRule="atLeast"/>
        </w:trPr>
        <w:tc>
          <w:tcPr>
            <w:tcW w:w="989" w:type="dxa"/>
            <w:vMerge w:val="restart"/>
          </w:tcPr>
          <w:p>
            <w:pPr>
              <w:pStyle w:val="TableParagraph"/>
              <w:spacing w:line="240" w:lineRule="auto"/>
              <w:ind w:left="0"/>
              <w:rPr>
                <w:rFonts w:ascii="Times New Roman"/>
                <w:sz w:val="18"/>
              </w:rPr>
            </w:pPr>
          </w:p>
        </w:tc>
        <w:tc>
          <w:tcPr>
            <w:tcW w:w="991" w:type="dxa"/>
            <w:vMerge w:val="restart"/>
          </w:tcPr>
          <w:p>
            <w:pPr>
              <w:pStyle w:val="TableParagraph"/>
              <w:spacing w:line="240" w:lineRule="auto"/>
              <w:ind w:left="0"/>
              <w:rPr>
                <w:rFonts w:ascii="Times New Roman"/>
                <w:sz w:val="18"/>
              </w:rPr>
            </w:pPr>
          </w:p>
        </w:tc>
        <w:tc>
          <w:tcPr>
            <w:tcW w:w="905" w:type="dxa"/>
          </w:tcPr>
          <w:p>
            <w:pPr>
              <w:pStyle w:val="TableParagraph"/>
              <w:spacing w:line="240" w:lineRule="auto"/>
              <w:ind w:left="0"/>
              <w:rPr>
                <w:rFonts w:ascii="Times New Roman"/>
                <w:sz w:val="14"/>
              </w:rPr>
            </w:pPr>
          </w:p>
        </w:tc>
        <w:tc>
          <w:tcPr>
            <w:tcW w:w="1221" w:type="dxa"/>
          </w:tcPr>
          <w:p>
            <w:pPr>
              <w:pStyle w:val="TableParagraph"/>
              <w:spacing w:line="186" w:lineRule="exact"/>
              <w:ind w:left="9" w:right="40"/>
              <w:jc w:val="center"/>
              <w:rPr>
                <w:sz w:val="18"/>
              </w:rPr>
            </w:pPr>
            <w:r>
              <w:rPr>
                <w:spacing w:val="-2"/>
                <w:sz w:val="18"/>
              </w:rPr>
              <w:t>Modification</w:t>
            </w:r>
          </w:p>
        </w:tc>
        <w:tc>
          <w:tcPr>
            <w:tcW w:w="1089" w:type="dxa"/>
          </w:tcPr>
          <w:p>
            <w:pPr>
              <w:pStyle w:val="TableParagraph"/>
              <w:spacing w:line="240" w:lineRule="auto"/>
              <w:ind w:left="0"/>
              <w:rPr>
                <w:rFonts w:ascii="Times New Roman"/>
                <w:sz w:val="14"/>
              </w:rPr>
            </w:pPr>
          </w:p>
        </w:tc>
        <w:tc>
          <w:tcPr>
            <w:tcW w:w="1086" w:type="dxa"/>
            <w:vMerge w:val="restart"/>
          </w:tcPr>
          <w:p>
            <w:pPr>
              <w:pStyle w:val="TableParagraph"/>
              <w:spacing w:line="240" w:lineRule="auto"/>
              <w:ind w:left="0"/>
              <w:rPr>
                <w:rFonts w:ascii="Times New Roman"/>
                <w:sz w:val="18"/>
              </w:rPr>
            </w:pPr>
          </w:p>
        </w:tc>
        <w:tc>
          <w:tcPr>
            <w:tcW w:w="1084" w:type="dxa"/>
            <w:vMerge w:val="restart"/>
          </w:tcPr>
          <w:p>
            <w:pPr>
              <w:pStyle w:val="TableParagraph"/>
              <w:spacing w:line="240" w:lineRule="auto"/>
              <w:ind w:left="0"/>
              <w:rPr>
                <w:rFonts w:ascii="Times New Roman"/>
                <w:sz w:val="18"/>
              </w:rPr>
            </w:pPr>
          </w:p>
        </w:tc>
        <w:tc>
          <w:tcPr>
            <w:tcW w:w="1086" w:type="dxa"/>
            <w:vMerge w:val="restart"/>
          </w:tcPr>
          <w:p>
            <w:pPr>
              <w:pStyle w:val="TableParagraph"/>
              <w:spacing w:line="240" w:lineRule="auto"/>
              <w:ind w:left="0"/>
              <w:rPr>
                <w:rFonts w:ascii="Times New Roman"/>
                <w:sz w:val="18"/>
              </w:rPr>
            </w:pPr>
          </w:p>
        </w:tc>
        <w:tc>
          <w:tcPr>
            <w:tcW w:w="1175" w:type="dxa"/>
            <w:vMerge w:val="restart"/>
          </w:tcPr>
          <w:p>
            <w:pPr>
              <w:pStyle w:val="TableParagraph"/>
              <w:spacing w:line="240" w:lineRule="auto"/>
              <w:ind w:left="0"/>
              <w:rPr>
                <w:rFonts w:ascii="Times New Roman"/>
                <w:sz w:val="18"/>
              </w:rPr>
            </w:pPr>
          </w:p>
        </w:tc>
      </w:tr>
      <w:tr>
        <w:trPr>
          <w:trHeight w:val="621"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40" w:lineRule="auto" w:before="1"/>
              <w:ind w:left="8"/>
              <w:jc w:val="center"/>
              <w:rPr>
                <w:sz w:val="18"/>
              </w:rPr>
            </w:pPr>
            <w:r>
              <w:rPr>
                <w:spacing w:val="-10"/>
                <w:sz w:val="18"/>
              </w:rPr>
              <w:t>3</w:t>
            </w:r>
          </w:p>
        </w:tc>
        <w:tc>
          <w:tcPr>
            <w:tcW w:w="1221" w:type="dxa"/>
          </w:tcPr>
          <w:p>
            <w:pPr>
              <w:pStyle w:val="TableParagraph"/>
              <w:ind w:right="436"/>
              <w:rPr>
                <w:sz w:val="18"/>
              </w:rPr>
            </w:pPr>
            <w:r>
              <w:rPr>
                <w:spacing w:val="-2"/>
                <w:sz w:val="18"/>
              </w:rPr>
              <w:t>Bearer Context Release</w:t>
            </w:r>
          </w:p>
        </w:tc>
        <w:tc>
          <w:tcPr>
            <w:tcW w:w="1089" w:type="dxa"/>
          </w:tcPr>
          <w:p>
            <w:pPr>
              <w:pStyle w:val="TableParagraph"/>
              <w:spacing w:line="240" w:lineRule="auto" w:before="1"/>
              <w:ind w:left="109"/>
              <w:rPr>
                <w:sz w:val="18"/>
              </w:rPr>
            </w:pPr>
            <w:r>
              <w:rPr>
                <w:spacing w:val="-2"/>
                <w:sz w:val="18"/>
              </w:rPr>
              <w:t>8.1.2.2.3</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414" w:hRule="atLeast"/>
        </w:trPr>
        <w:tc>
          <w:tcPr>
            <w:tcW w:w="989" w:type="dxa"/>
            <w:vMerge w:val="restart"/>
          </w:tcPr>
          <w:p>
            <w:pPr>
              <w:pStyle w:val="TableParagraph"/>
              <w:ind w:left="16" w:right="7"/>
              <w:jc w:val="center"/>
              <w:rPr>
                <w:sz w:val="18"/>
              </w:rPr>
            </w:pPr>
            <w:r>
              <w:rPr>
                <w:spacing w:val="-10"/>
                <w:sz w:val="18"/>
              </w:rPr>
              <w:t>3</w:t>
            </w:r>
          </w:p>
        </w:tc>
        <w:tc>
          <w:tcPr>
            <w:tcW w:w="991" w:type="dxa"/>
            <w:vMerge w:val="restart"/>
          </w:tcPr>
          <w:p>
            <w:pPr>
              <w:pStyle w:val="TableParagraph"/>
              <w:spacing w:line="240" w:lineRule="auto"/>
              <w:ind w:right="219"/>
              <w:jc w:val="both"/>
              <w:rPr>
                <w:sz w:val="18"/>
              </w:rPr>
            </w:pPr>
            <w:r>
              <w:rPr>
                <w:spacing w:val="-2"/>
                <w:sz w:val="18"/>
              </w:rPr>
              <w:t>Mobility Manage </w:t>
            </w:r>
            <w:r>
              <w:rPr>
                <w:spacing w:val="-4"/>
                <w:sz w:val="18"/>
              </w:rPr>
              <w:t>ment</w:t>
            </w:r>
          </w:p>
        </w:tc>
        <w:tc>
          <w:tcPr>
            <w:tcW w:w="905" w:type="dxa"/>
          </w:tcPr>
          <w:p>
            <w:pPr>
              <w:pStyle w:val="TableParagraph"/>
              <w:ind w:left="8"/>
              <w:jc w:val="center"/>
              <w:rPr>
                <w:sz w:val="18"/>
              </w:rPr>
            </w:pPr>
            <w:r>
              <w:rPr>
                <w:spacing w:val="-10"/>
                <w:sz w:val="18"/>
              </w:rPr>
              <w:t>1</w:t>
            </w:r>
          </w:p>
        </w:tc>
        <w:tc>
          <w:tcPr>
            <w:tcW w:w="1221" w:type="dxa"/>
          </w:tcPr>
          <w:p>
            <w:pPr>
              <w:pStyle w:val="TableParagraph"/>
              <w:spacing w:line="208" w:lineRule="exact"/>
              <w:rPr>
                <w:sz w:val="18"/>
              </w:rPr>
            </w:pPr>
            <w:r>
              <w:rPr>
                <w:spacing w:val="-2"/>
                <w:sz w:val="18"/>
              </w:rPr>
              <w:t>Handover Preparation</w:t>
            </w:r>
          </w:p>
        </w:tc>
        <w:tc>
          <w:tcPr>
            <w:tcW w:w="1089" w:type="dxa"/>
          </w:tcPr>
          <w:p>
            <w:pPr>
              <w:pStyle w:val="TableParagraph"/>
              <w:ind w:left="109"/>
              <w:rPr>
                <w:sz w:val="18"/>
              </w:rPr>
            </w:pPr>
            <w:r>
              <w:rPr>
                <w:spacing w:val="-2"/>
                <w:sz w:val="18"/>
              </w:rPr>
              <w:t>8.1.2.3.1</w:t>
            </w:r>
          </w:p>
        </w:tc>
        <w:tc>
          <w:tcPr>
            <w:tcW w:w="1086" w:type="dxa"/>
            <w:vMerge w:val="restart"/>
          </w:tcPr>
          <w:p>
            <w:pPr>
              <w:pStyle w:val="TableParagraph"/>
              <w:ind w:left="110"/>
              <w:rPr>
                <w:sz w:val="18"/>
              </w:rPr>
            </w:pPr>
            <w:r>
              <w:rPr>
                <w:spacing w:val="-10"/>
                <w:sz w:val="18"/>
              </w:rPr>
              <w:t>3</w:t>
            </w:r>
          </w:p>
        </w:tc>
        <w:tc>
          <w:tcPr>
            <w:tcW w:w="1084" w:type="dxa"/>
            <w:vMerge w:val="restart"/>
          </w:tcPr>
          <w:p>
            <w:pPr>
              <w:pStyle w:val="TableParagraph"/>
              <w:ind w:left="111"/>
              <w:rPr>
                <w:sz w:val="18"/>
              </w:rPr>
            </w:pPr>
            <w:r>
              <w:rPr>
                <w:spacing w:val="-5"/>
                <w:sz w:val="18"/>
              </w:rPr>
              <w:t>3,8</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38.420</w:t>
            </w:r>
          </w:p>
          <w:p>
            <w:pPr>
              <w:pStyle w:val="TableParagraph"/>
              <w:spacing w:line="207" w:lineRule="exact" w:before="2"/>
              <w:ind w:left="114"/>
              <w:rPr>
                <w:sz w:val="18"/>
              </w:rPr>
            </w:pPr>
            <w:r>
              <w:rPr>
                <w:sz w:val="18"/>
              </w:rPr>
              <w:t>[14]</w:t>
            </w:r>
            <w:r>
              <w:rPr>
                <w:spacing w:val="-5"/>
                <w:sz w:val="18"/>
              </w:rPr>
              <w:t> </w:t>
            </w:r>
            <w:r>
              <w:rPr>
                <w:spacing w:val="-2"/>
                <w:sz w:val="18"/>
              </w:rPr>
              <w:t>clause</w:t>
            </w:r>
          </w:p>
          <w:p>
            <w:pPr>
              <w:pStyle w:val="TableParagraph"/>
              <w:ind w:left="114"/>
              <w:rPr>
                <w:sz w:val="18"/>
              </w:rPr>
            </w:pPr>
            <w:r>
              <w:rPr>
                <w:sz w:val="18"/>
              </w:rPr>
              <w:t>5.2.2</w:t>
            </w:r>
            <w:r>
              <w:rPr>
                <w:spacing w:val="-5"/>
                <w:sz w:val="18"/>
              </w:rPr>
              <w:t> and</w:t>
            </w:r>
          </w:p>
          <w:p>
            <w:pPr>
              <w:pStyle w:val="TableParagraph"/>
              <w:ind w:left="114"/>
              <w:rPr>
                <w:sz w:val="18"/>
              </w:rPr>
            </w:pPr>
            <w:r>
              <w:rPr>
                <w:sz w:val="18"/>
              </w:rPr>
              <w:t>TS </w:t>
            </w:r>
            <w:r>
              <w:rPr>
                <w:spacing w:val="-2"/>
                <w:sz w:val="18"/>
              </w:rPr>
              <w:t>38.410</w:t>
            </w:r>
          </w:p>
          <w:p>
            <w:pPr>
              <w:pStyle w:val="TableParagraph"/>
              <w:spacing w:line="207" w:lineRule="exact"/>
              <w:ind w:left="114"/>
              <w:rPr>
                <w:sz w:val="18"/>
              </w:rPr>
            </w:pPr>
            <w:r>
              <w:rPr>
                <w:sz w:val="18"/>
              </w:rPr>
              <w:t>[10]</w:t>
            </w:r>
            <w:r>
              <w:rPr>
                <w:spacing w:val="-5"/>
                <w:sz w:val="18"/>
              </w:rPr>
              <w:t> </w:t>
            </w:r>
            <w:r>
              <w:rPr>
                <w:spacing w:val="-2"/>
                <w:sz w:val="18"/>
              </w:rPr>
              <w:t>clause</w:t>
            </w:r>
          </w:p>
          <w:p>
            <w:pPr>
              <w:pStyle w:val="TableParagraph"/>
              <w:spacing w:line="240" w:lineRule="auto" w:before="1"/>
              <w:ind w:left="114" w:right="113"/>
              <w:rPr>
                <w:sz w:val="18"/>
              </w:rPr>
            </w:pPr>
            <w:r>
              <w:rPr>
                <w:sz w:val="18"/>
              </w:rPr>
              <w:t>5.4. It also handles</w:t>
            </w:r>
            <w:r>
              <w:rPr>
                <w:spacing w:val="-13"/>
                <w:sz w:val="18"/>
              </w:rPr>
              <w:t> </w:t>
            </w:r>
            <w:r>
              <w:rPr>
                <w:sz w:val="18"/>
              </w:rPr>
              <w:t>the </w:t>
            </w:r>
            <w:r>
              <w:rPr>
                <w:spacing w:val="-2"/>
                <w:sz w:val="18"/>
              </w:rPr>
              <w:t>F1AP:</w:t>
            </w:r>
          </w:p>
          <w:p>
            <w:pPr>
              <w:pStyle w:val="TableParagraph"/>
              <w:spacing w:line="240" w:lineRule="auto"/>
              <w:ind w:left="114" w:right="146"/>
              <w:rPr>
                <w:sz w:val="18"/>
              </w:rPr>
            </w:pPr>
            <w:r>
              <w:rPr>
                <w:spacing w:val="-2"/>
                <w:sz w:val="18"/>
              </w:rPr>
              <w:t>Mobility Manageme </w:t>
            </w:r>
            <w:r>
              <w:rPr>
                <w:sz w:val="18"/>
              </w:rPr>
              <w:t>nt aspects of the </w:t>
            </w:r>
            <w:r>
              <w:rPr>
                <w:i/>
                <w:sz w:val="18"/>
              </w:rPr>
              <w:t>UE</w:t>
            </w:r>
            <w:r>
              <w:rPr>
                <w:i/>
                <w:sz w:val="18"/>
              </w:rPr>
              <w:t> </w:t>
            </w:r>
            <w:r>
              <w:rPr>
                <w:i/>
                <w:spacing w:val="-2"/>
                <w:sz w:val="18"/>
              </w:rPr>
              <w:t>Context Manageme </w:t>
            </w:r>
            <w:r>
              <w:rPr>
                <w:i/>
                <w:spacing w:val="-6"/>
                <w:sz w:val="18"/>
              </w:rPr>
              <w:t>nt </w:t>
            </w:r>
            <w:r>
              <w:rPr>
                <w:spacing w:val="-2"/>
                <w:sz w:val="18"/>
              </w:rPr>
              <w:t>procedure </w:t>
            </w:r>
            <w:r>
              <w:rPr>
                <w:sz w:val="18"/>
              </w:rPr>
              <w:t>from TS</w:t>
            </w:r>
          </w:p>
          <w:p>
            <w:pPr>
              <w:pStyle w:val="TableParagraph"/>
              <w:spacing w:line="207" w:lineRule="exact" w:before="1"/>
              <w:ind w:left="114"/>
              <w:rPr>
                <w:sz w:val="18"/>
              </w:rPr>
            </w:pPr>
            <w:r>
              <w:rPr>
                <w:sz w:val="18"/>
              </w:rPr>
              <w:t>38.470</w:t>
            </w:r>
            <w:r>
              <w:rPr>
                <w:spacing w:val="43"/>
                <w:sz w:val="18"/>
              </w:rPr>
              <w:t> </w:t>
            </w:r>
            <w:r>
              <w:rPr>
                <w:spacing w:val="-5"/>
                <w:sz w:val="18"/>
              </w:rPr>
              <w:t>and</w:t>
            </w:r>
          </w:p>
          <w:p>
            <w:pPr>
              <w:pStyle w:val="TableParagraph"/>
              <w:spacing w:line="187" w:lineRule="exact"/>
              <w:ind w:left="114"/>
              <w:rPr>
                <w:sz w:val="18"/>
              </w:rPr>
            </w:pPr>
            <w:r>
              <w:rPr>
                <w:sz w:val="18"/>
              </w:rPr>
              <w:t>TS </w:t>
            </w:r>
            <w:r>
              <w:rPr>
                <w:spacing w:val="-2"/>
                <w:sz w:val="18"/>
              </w:rPr>
              <w:t>38.473</w:t>
            </w:r>
          </w:p>
        </w:tc>
      </w:tr>
      <w:tr>
        <w:trPr>
          <w:trHeight w:val="413"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05" w:lineRule="exact"/>
              <w:ind w:left="8"/>
              <w:jc w:val="center"/>
              <w:rPr>
                <w:sz w:val="18"/>
              </w:rPr>
            </w:pPr>
            <w:r>
              <w:rPr>
                <w:spacing w:val="-10"/>
                <w:sz w:val="18"/>
              </w:rPr>
              <w:t>2</w:t>
            </w:r>
          </w:p>
        </w:tc>
        <w:tc>
          <w:tcPr>
            <w:tcW w:w="1221" w:type="dxa"/>
          </w:tcPr>
          <w:p>
            <w:pPr>
              <w:pStyle w:val="TableParagraph"/>
              <w:ind w:right="175"/>
              <w:rPr>
                <w:sz w:val="18"/>
              </w:rPr>
            </w:pPr>
            <w:r>
              <w:rPr>
                <w:spacing w:val="-2"/>
                <w:sz w:val="18"/>
              </w:rPr>
              <w:t>Handover Cancel</w:t>
            </w:r>
          </w:p>
        </w:tc>
        <w:tc>
          <w:tcPr>
            <w:tcW w:w="1089" w:type="dxa"/>
          </w:tcPr>
          <w:p>
            <w:pPr>
              <w:pStyle w:val="TableParagraph"/>
              <w:spacing w:line="205" w:lineRule="exact"/>
              <w:ind w:left="109"/>
              <w:rPr>
                <w:sz w:val="18"/>
              </w:rPr>
            </w:pPr>
            <w:r>
              <w:rPr>
                <w:spacing w:val="-2"/>
                <w:sz w:val="18"/>
              </w:rPr>
              <w:t>8.1.2.3.2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3084"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ind w:left="8"/>
              <w:jc w:val="center"/>
              <w:rPr>
                <w:sz w:val="18"/>
              </w:rPr>
            </w:pPr>
            <w:r>
              <w:rPr>
                <w:spacing w:val="-10"/>
                <w:sz w:val="18"/>
              </w:rPr>
              <w:t>3</w:t>
            </w:r>
          </w:p>
        </w:tc>
        <w:tc>
          <w:tcPr>
            <w:tcW w:w="1221" w:type="dxa"/>
          </w:tcPr>
          <w:p>
            <w:pPr>
              <w:pStyle w:val="TableParagraph"/>
              <w:spacing w:line="240" w:lineRule="auto"/>
              <w:ind w:right="318"/>
              <w:jc w:val="both"/>
              <w:rPr>
                <w:sz w:val="18"/>
              </w:rPr>
            </w:pPr>
            <w:r>
              <w:rPr>
                <w:spacing w:val="-2"/>
                <w:sz w:val="18"/>
              </w:rPr>
              <w:t>Handover Resource Allocation</w:t>
            </w:r>
          </w:p>
        </w:tc>
        <w:tc>
          <w:tcPr>
            <w:tcW w:w="1089" w:type="dxa"/>
          </w:tcPr>
          <w:p>
            <w:pPr>
              <w:pStyle w:val="TableParagraph"/>
              <w:ind w:left="109"/>
              <w:rPr>
                <w:sz w:val="18"/>
              </w:rPr>
            </w:pPr>
            <w:r>
              <w:rPr>
                <w:spacing w:val="-2"/>
                <w:sz w:val="18"/>
              </w:rPr>
              <w:t>8.1.2.3.3</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205" w:hRule="atLeast"/>
        </w:trPr>
        <w:tc>
          <w:tcPr>
            <w:tcW w:w="989" w:type="dxa"/>
            <w:vMerge w:val="restart"/>
          </w:tcPr>
          <w:p>
            <w:pPr>
              <w:pStyle w:val="TableParagraph"/>
              <w:ind w:left="16" w:right="7"/>
              <w:jc w:val="center"/>
              <w:rPr>
                <w:sz w:val="18"/>
              </w:rPr>
            </w:pPr>
            <w:r>
              <w:rPr>
                <w:spacing w:val="-10"/>
                <w:sz w:val="18"/>
              </w:rPr>
              <w:t>4</w:t>
            </w:r>
          </w:p>
        </w:tc>
        <w:tc>
          <w:tcPr>
            <w:tcW w:w="991" w:type="dxa"/>
            <w:vMerge w:val="restart"/>
          </w:tcPr>
          <w:p>
            <w:pPr>
              <w:pStyle w:val="TableParagraph"/>
              <w:spacing w:line="240" w:lineRule="auto"/>
              <w:ind w:right="425"/>
              <w:rPr>
                <w:sz w:val="18"/>
              </w:rPr>
            </w:pPr>
            <w:r>
              <w:rPr>
                <w:spacing w:val="-2"/>
                <w:sz w:val="18"/>
              </w:rPr>
              <w:t>Multi- </w:t>
            </w:r>
            <w:r>
              <w:rPr>
                <w:spacing w:val="-4"/>
                <w:sz w:val="18"/>
              </w:rPr>
              <w:t>RAT</w:t>
            </w:r>
          </w:p>
          <w:p>
            <w:pPr>
              <w:pStyle w:val="TableParagraph"/>
              <w:spacing w:line="240" w:lineRule="auto"/>
              <w:ind w:right="158"/>
              <w:rPr>
                <w:sz w:val="18"/>
              </w:rPr>
            </w:pPr>
            <w:r>
              <w:rPr>
                <w:spacing w:val="-4"/>
                <w:sz w:val="18"/>
              </w:rPr>
              <w:t>Dual </w:t>
            </w:r>
            <w:r>
              <w:rPr>
                <w:spacing w:val="-2"/>
                <w:sz w:val="18"/>
              </w:rPr>
              <w:t>Connecti </w:t>
            </w:r>
            <w:r>
              <w:rPr>
                <w:spacing w:val="-4"/>
                <w:sz w:val="18"/>
              </w:rPr>
              <w:t>vity </w:t>
            </w:r>
            <w:r>
              <w:rPr>
                <w:spacing w:val="-2"/>
                <w:sz w:val="18"/>
              </w:rPr>
              <w:t>Manage </w:t>
            </w:r>
            <w:r>
              <w:rPr>
                <w:spacing w:val="-4"/>
                <w:sz w:val="18"/>
              </w:rPr>
              <w:t>ment</w:t>
            </w:r>
          </w:p>
        </w:tc>
        <w:tc>
          <w:tcPr>
            <w:tcW w:w="905" w:type="dxa"/>
          </w:tcPr>
          <w:p>
            <w:pPr>
              <w:pStyle w:val="TableParagraph"/>
              <w:spacing w:line="186" w:lineRule="exact"/>
              <w:ind w:left="8"/>
              <w:jc w:val="center"/>
              <w:rPr>
                <w:sz w:val="18"/>
              </w:rPr>
            </w:pPr>
            <w:r>
              <w:rPr>
                <w:spacing w:val="-10"/>
                <w:sz w:val="18"/>
              </w:rPr>
              <w:t>1</w:t>
            </w:r>
          </w:p>
        </w:tc>
        <w:tc>
          <w:tcPr>
            <w:tcW w:w="1221" w:type="dxa"/>
          </w:tcPr>
          <w:p>
            <w:pPr>
              <w:pStyle w:val="TableParagraph"/>
              <w:spacing w:line="186" w:lineRule="exact"/>
              <w:ind w:left="9" w:right="49"/>
              <w:jc w:val="center"/>
              <w:rPr>
                <w:sz w:val="18"/>
              </w:rPr>
            </w:pPr>
            <w:r>
              <w:rPr>
                <w:sz w:val="18"/>
              </w:rPr>
              <w:t>SN</w:t>
            </w:r>
            <w:r>
              <w:rPr>
                <w:spacing w:val="-3"/>
                <w:sz w:val="18"/>
              </w:rPr>
              <w:t> </w:t>
            </w:r>
            <w:r>
              <w:rPr>
                <w:spacing w:val="-2"/>
                <w:sz w:val="18"/>
              </w:rPr>
              <w:t>Addition</w:t>
            </w:r>
          </w:p>
        </w:tc>
        <w:tc>
          <w:tcPr>
            <w:tcW w:w="1089" w:type="dxa"/>
          </w:tcPr>
          <w:p>
            <w:pPr>
              <w:pStyle w:val="TableParagraph"/>
              <w:spacing w:line="186" w:lineRule="exact"/>
              <w:ind w:left="109"/>
              <w:rPr>
                <w:sz w:val="18"/>
              </w:rPr>
            </w:pPr>
            <w:r>
              <w:rPr>
                <w:spacing w:val="-2"/>
                <w:sz w:val="18"/>
              </w:rPr>
              <w:t>8.1.2.4.1</w:t>
            </w:r>
          </w:p>
        </w:tc>
        <w:tc>
          <w:tcPr>
            <w:tcW w:w="1086" w:type="dxa"/>
            <w:vMerge w:val="restart"/>
          </w:tcPr>
          <w:p>
            <w:pPr>
              <w:pStyle w:val="TableParagraph"/>
              <w:ind w:left="110"/>
              <w:rPr>
                <w:sz w:val="18"/>
              </w:rPr>
            </w:pPr>
            <w:r>
              <w:rPr>
                <w:spacing w:val="-10"/>
                <w:sz w:val="18"/>
              </w:rPr>
              <w:t>5</w:t>
            </w:r>
          </w:p>
        </w:tc>
        <w:tc>
          <w:tcPr>
            <w:tcW w:w="1084" w:type="dxa"/>
            <w:vMerge w:val="restart"/>
          </w:tcPr>
          <w:p>
            <w:pPr>
              <w:pStyle w:val="TableParagraph"/>
              <w:ind w:left="111"/>
              <w:rPr>
                <w:sz w:val="18"/>
              </w:rPr>
            </w:pPr>
            <w:r>
              <w:rPr>
                <w:spacing w:val="-5"/>
                <w:sz w:val="18"/>
              </w:rPr>
              <w:t>5,8</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38.420</w:t>
            </w:r>
          </w:p>
          <w:p>
            <w:pPr>
              <w:pStyle w:val="TableParagraph"/>
              <w:spacing w:line="207" w:lineRule="exact"/>
              <w:ind w:left="114"/>
              <w:rPr>
                <w:sz w:val="18"/>
              </w:rPr>
            </w:pPr>
            <w:r>
              <w:rPr>
                <w:sz w:val="18"/>
              </w:rPr>
              <w:t>[14]</w:t>
            </w:r>
            <w:r>
              <w:rPr>
                <w:spacing w:val="-5"/>
                <w:sz w:val="18"/>
              </w:rPr>
              <w:t> </w:t>
            </w:r>
            <w:r>
              <w:rPr>
                <w:spacing w:val="-2"/>
                <w:sz w:val="18"/>
              </w:rPr>
              <w:t>clause</w:t>
            </w:r>
          </w:p>
          <w:p>
            <w:pPr>
              <w:pStyle w:val="TableParagraph"/>
              <w:spacing w:line="207" w:lineRule="exact" w:before="2"/>
              <w:ind w:left="114"/>
              <w:rPr>
                <w:sz w:val="18"/>
              </w:rPr>
            </w:pPr>
            <w:r>
              <w:rPr>
                <w:sz w:val="18"/>
              </w:rPr>
              <w:t>5.2.3</w:t>
            </w:r>
            <w:r>
              <w:rPr>
                <w:spacing w:val="-5"/>
                <w:sz w:val="18"/>
              </w:rPr>
              <w:t> and</w:t>
            </w:r>
          </w:p>
          <w:p>
            <w:pPr>
              <w:pStyle w:val="TableParagraph"/>
              <w:ind w:left="114"/>
              <w:rPr>
                <w:sz w:val="18"/>
              </w:rPr>
            </w:pPr>
            <w:r>
              <w:rPr>
                <w:sz w:val="18"/>
              </w:rPr>
              <w:t>TS </w:t>
            </w:r>
            <w:r>
              <w:rPr>
                <w:spacing w:val="-2"/>
                <w:sz w:val="18"/>
              </w:rPr>
              <w:t>36.420</w:t>
            </w:r>
          </w:p>
          <w:p>
            <w:pPr>
              <w:pStyle w:val="TableParagraph"/>
              <w:ind w:left="114"/>
              <w:rPr>
                <w:sz w:val="18"/>
              </w:rPr>
            </w:pPr>
            <w:r>
              <w:rPr>
                <w:spacing w:val="-4"/>
                <w:sz w:val="18"/>
              </w:rPr>
              <w:t>[16]</w:t>
            </w:r>
          </w:p>
          <w:p>
            <w:pPr>
              <w:pStyle w:val="TableParagraph"/>
              <w:spacing w:line="207" w:lineRule="exact"/>
              <w:ind w:left="114"/>
              <w:rPr>
                <w:sz w:val="18"/>
              </w:rPr>
            </w:pPr>
            <w:r>
              <w:rPr>
                <w:spacing w:val="-2"/>
                <w:sz w:val="18"/>
              </w:rPr>
              <w:t>clauses</w:t>
            </w:r>
          </w:p>
          <w:p>
            <w:pPr>
              <w:pStyle w:val="TableParagraph"/>
              <w:spacing w:line="207" w:lineRule="exact" w:before="1"/>
              <w:ind w:left="114"/>
              <w:rPr>
                <w:sz w:val="18"/>
              </w:rPr>
            </w:pPr>
            <w:r>
              <w:rPr>
                <w:sz w:val="18"/>
              </w:rPr>
              <w:t>5.2.1.5</w:t>
            </w:r>
            <w:r>
              <w:rPr>
                <w:spacing w:val="-6"/>
                <w:sz w:val="18"/>
              </w:rPr>
              <w:t> </w:t>
            </w:r>
            <w:r>
              <w:rPr>
                <w:spacing w:val="-5"/>
                <w:sz w:val="18"/>
              </w:rPr>
              <w:t>and</w:t>
            </w:r>
          </w:p>
          <w:p>
            <w:pPr>
              <w:pStyle w:val="TableParagraph"/>
              <w:spacing w:line="187" w:lineRule="exact"/>
              <w:ind w:left="114"/>
              <w:rPr>
                <w:sz w:val="18"/>
              </w:rPr>
            </w:pPr>
            <w:r>
              <w:rPr>
                <w:spacing w:val="-2"/>
                <w:sz w:val="18"/>
              </w:rPr>
              <w:t>5.2.1.6</w:t>
            </w:r>
          </w:p>
        </w:tc>
      </w:tr>
      <w:tr>
        <w:trPr>
          <w:trHeight w:val="1439"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40" w:lineRule="auto" w:before="1"/>
              <w:ind w:left="8"/>
              <w:jc w:val="center"/>
              <w:rPr>
                <w:sz w:val="18"/>
              </w:rPr>
            </w:pPr>
            <w:r>
              <w:rPr>
                <w:spacing w:val="-10"/>
                <w:sz w:val="18"/>
              </w:rPr>
              <w:t>2</w:t>
            </w:r>
          </w:p>
        </w:tc>
        <w:tc>
          <w:tcPr>
            <w:tcW w:w="1221" w:type="dxa"/>
          </w:tcPr>
          <w:p>
            <w:pPr>
              <w:pStyle w:val="TableParagraph"/>
              <w:spacing w:line="207" w:lineRule="exact" w:before="1"/>
              <w:rPr>
                <w:sz w:val="18"/>
              </w:rPr>
            </w:pPr>
            <w:r>
              <w:rPr>
                <w:spacing w:val="-5"/>
                <w:sz w:val="18"/>
              </w:rPr>
              <w:t>SN</w:t>
            </w:r>
          </w:p>
          <w:p>
            <w:pPr>
              <w:pStyle w:val="TableParagraph"/>
              <w:spacing w:line="240" w:lineRule="auto"/>
              <w:ind w:right="146"/>
              <w:rPr>
                <w:sz w:val="18"/>
              </w:rPr>
            </w:pPr>
            <w:r>
              <w:rPr>
                <w:spacing w:val="-2"/>
                <w:sz w:val="18"/>
              </w:rPr>
              <w:t>Modification </w:t>
            </w:r>
            <w:r>
              <w:rPr>
                <w:spacing w:val="-4"/>
                <w:sz w:val="18"/>
              </w:rPr>
              <w:t>and</w:t>
            </w:r>
            <w:r>
              <w:rPr>
                <w:spacing w:val="40"/>
                <w:sz w:val="18"/>
              </w:rPr>
              <w:t> </w:t>
            </w:r>
            <w:r>
              <w:rPr>
                <w:spacing w:val="-2"/>
                <w:sz w:val="18"/>
              </w:rPr>
              <w:t>Release</w:t>
            </w:r>
          </w:p>
        </w:tc>
        <w:tc>
          <w:tcPr>
            <w:tcW w:w="1089" w:type="dxa"/>
          </w:tcPr>
          <w:p>
            <w:pPr>
              <w:pStyle w:val="TableParagraph"/>
              <w:spacing w:line="240" w:lineRule="auto" w:before="1"/>
              <w:ind w:left="109"/>
              <w:rPr>
                <w:sz w:val="18"/>
              </w:rPr>
            </w:pPr>
            <w:r>
              <w:rPr>
                <w:spacing w:val="-2"/>
                <w:sz w:val="18"/>
              </w:rPr>
              <w:t>8.1.2.4.2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827" w:hRule="atLeast"/>
        </w:trPr>
        <w:tc>
          <w:tcPr>
            <w:tcW w:w="989" w:type="dxa"/>
            <w:vMerge w:val="restart"/>
          </w:tcPr>
          <w:p>
            <w:pPr>
              <w:pStyle w:val="TableParagraph"/>
              <w:ind w:left="16" w:right="7"/>
              <w:jc w:val="center"/>
              <w:rPr>
                <w:sz w:val="18"/>
              </w:rPr>
            </w:pPr>
            <w:r>
              <w:rPr>
                <w:spacing w:val="-10"/>
                <w:sz w:val="18"/>
              </w:rPr>
              <w:t>5</w:t>
            </w:r>
          </w:p>
        </w:tc>
        <w:tc>
          <w:tcPr>
            <w:tcW w:w="991" w:type="dxa"/>
            <w:vMerge w:val="restart"/>
          </w:tcPr>
          <w:p>
            <w:pPr>
              <w:pStyle w:val="TableParagraph"/>
              <w:spacing w:line="240" w:lineRule="auto"/>
              <w:ind w:right="98"/>
              <w:rPr>
                <w:sz w:val="18"/>
              </w:rPr>
            </w:pPr>
            <w:r>
              <w:rPr>
                <w:spacing w:val="-2"/>
                <w:sz w:val="18"/>
              </w:rPr>
              <w:t>Radio Resource Control Manage </w:t>
            </w:r>
            <w:r>
              <w:rPr>
                <w:spacing w:val="-4"/>
                <w:sz w:val="18"/>
              </w:rPr>
              <w:t>ment</w:t>
            </w:r>
          </w:p>
        </w:tc>
        <w:tc>
          <w:tcPr>
            <w:tcW w:w="905" w:type="dxa"/>
          </w:tcPr>
          <w:p>
            <w:pPr>
              <w:pStyle w:val="TableParagraph"/>
              <w:ind w:left="8"/>
              <w:jc w:val="center"/>
              <w:rPr>
                <w:sz w:val="18"/>
              </w:rPr>
            </w:pPr>
            <w:r>
              <w:rPr>
                <w:spacing w:val="-10"/>
                <w:sz w:val="18"/>
              </w:rPr>
              <w:t>1</w:t>
            </w:r>
          </w:p>
        </w:tc>
        <w:tc>
          <w:tcPr>
            <w:tcW w:w="1221" w:type="dxa"/>
          </w:tcPr>
          <w:p>
            <w:pPr>
              <w:pStyle w:val="TableParagraph"/>
              <w:rPr>
                <w:sz w:val="18"/>
              </w:rPr>
            </w:pPr>
            <w:r>
              <w:rPr>
                <w:sz w:val="18"/>
              </w:rPr>
              <w:t>RRC</w:t>
            </w:r>
            <w:r>
              <w:rPr>
                <w:spacing w:val="-5"/>
                <w:sz w:val="18"/>
              </w:rPr>
              <w:t> CG-</w:t>
            </w:r>
          </w:p>
          <w:p>
            <w:pPr>
              <w:pStyle w:val="TableParagraph"/>
              <w:ind w:right="175"/>
              <w:rPr>
                <w:sz w:val="18"/>
              </w:rPr>
            </w:pPr>
            <w:r>
              <w:rPr>
                <w:spacing w:val="-2"/>
                <w:sz w:val="18"/>
              </w:rPr>
              <w:t>Config Information Transfer</w:t>
            </w:r>
          </w:p>
        </w:tc>
        <w:tc>
          <w:tcPr>
            <w:tcW w:w="1089" w:type="dxa"/>
          </w:tcPr>
          <w:p>
            <w:pPr>
              <w:pStyle w:val="TableParagraph"/>
              <w:ind w:left="109"/>
              <w:rPr>
                <w:sz w:val="18"/>
              </w:rPr>
            </w:pPr>
            <w:r>
              <w:rPr>
                <w:spacing w:val="-2"/>
                <w:sz w:val="18"/>
              </w:rPr>
              <w:t>8.1.2.5.1</w:t>
            </w:r>
          </w:p>
        </w:tc>
        <w:tc>
          <w:tcPr>
            <w:tcW w:w="1086" w:type="dxa"/>
            <w:vMerge w:val="restart"/>
          </w:tcPr>
          <w:p>
            <w:pPr>
              <w:pStyle w:val="TableParagraph"/>
              <w:ind w:left="110"/>
              <w:rPr>
                <w:sz w:val="18"/>
              </w:rPr>
            </w:pPr>
            <w:r>
              <w:rPr>
                <w:spacing w:val="-2"/>
                <w:sz w:val="18"/>
              </w:rPr>
              <w:t>1-</w:t>
            </w:r>
            <w:r>
              <w:rPr>
                <w:spacing w:val="-10"/>
                <w:sz w:val="18"/>
              </w:rPr>
              <w:t>7</w:t>
            </w:r>
          </w:p>
        </w:tc>
        <w:tc>
          <w:tcPr>
            <w:tcW w:w="1084" w:type="dxa"/>
            <w:vMerge w:val="restart"/>
          </w:tcPr>
          <w:p>
            <w:pPr>
              <w:pStyle w:val="TableParagraph"/>
              <w:ind w:left="111"/>
              <w:rPr>
                <w:sz w:val="18"/>
              </w:rPr>
            </w:pPr>
            <w:r>
              <w:rPr>
                <w:spacing w:val="-2"/>
                <w:sz w:val="18"/>
              </w:rPr>
              <w:t>1-</w:t>
            </w:r>
            <w:r>
              <w:rPr>
                <w:spacing w:val="-10"/>
                <w:sz w:val="18"/>
              </w:rPr>
              <w:t>7</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38.470</w:t>
            </w:r>
          </w:p>
          <w:p>
            <w:pPr>
              <w:pStyle w:val="TableParagraph"/>
              <w:spacing w:line="207" w:lineRule="exact" w:before="2"/>
              <w:ind w:left="114"/>
              <w:rPr>
                <w:sz w:val="18"/>
              </w:rPr>
            </w:pPr>
            <w:r>
              <w:rPr>
                <w:sz w:val="18"/>
              </w:rPr>
              <w:t>[18]</w:t>
            </w:r>
            <w:r>
              <w:rPr>
                <w:spacing w:val="-5"/>
                <w:sz w:val="18"/>
              </w:rPr>
              <w:t> </w:t>
            </w:r>
            <w:r>
              <w:rPr>
                <w:spacing w:val="-2"/>
                <w:sz w:val="18"/>
              </w:rPr>
              <w:t>clause</w:t>
            </w:r>
          </w:p>
          <w:p>
            <w:pPr>
              <w:pStyle w:val="TableParagraph"/>
              <w:spacing w:line="207" w:lineRule="exact"/>
              <w:ind w:left="114"/>
              <w:rPr>
                <w:sz w:val="18"/>
              </w:rPr>
            </w:pPr>
            <w:r>
              <w:rPr>
                <w:sz w:val="18"/>
              </w:rPr>
              <w:t>5.2.4,</w:t>
            </w:r>
            <w:r>
              <w:rPr>
                <w:spacing w:val="-4"/>
                <w:sz w:val="18"/>
              </w:rPr>
              <w:t> </w:t>
            </w:r>
            <w:r>
              <w:rPr>
                <w:spacing w:val="-5"/>
                <w:sz w:val="18"/>
              </w:rPr>
              <w:t>TS</w:t>
            </w:r>
          </w:p>
          <w:p>
            <w:pPr>
              <w:pStyle w:val="TableParagraph"/>
              <w:spacing w:line="240" w:lineRule="auto"/>
              <w:ind w:left="114"/>
              <w:rPr>
                <w:sz w:val="18"/>
              </w:rPr>
            </w:pPr>
            <w:r>
              <w:rPr>
                <w:sz w:val="18"/>
              </w:rPr>
              <w:t>38.331</w:t>
            </w:r>
            <w:r>
              <w:rPr>
                <w:spacing w:val="-8"/>
                <w:sz w:val="18"/>
              </w:rPr>
              <w:t> </w:t>
            </w:r>
            <w:r>
              <w:rPr>
                <w:spacing w:val="-2"/>
                <w:sz w:val="18"/>
              </w:rPr>
              <w:t>[22].</w:t>
            </w:r>
          </w:p>
        </w:tc>
      </w:tr>
      <w:tr>
        <w:trPr>
          <w:trHeight w:val="827"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ind w:left="8"/>
              <w:jc w:val="center"/>
              <w:rPr>
                <w:sz w:val="18"/>
              </w:rPr>
            </w:pPr>
            <w:r>
              <w:rPr>
                <w:spacing w:val="-10"/>
                <w:sz w:val="18"/>
              </w:rPr>
              <w:t>2</w:t>
            </w:r>
          </w:p>
        </w:tc>
        <w:tc>
          <w:tcPr>
            <w:tcW w:w="1221" w:type="dxa"/>
          </w:tcPr>
          <w:p>
            <w:pPr>
              <w:pStyle w:val="TableParagraph"/>
              <w:spacing w:line="240" w:lineRule="auto"/>
              <w:ind w:right="345"/>
              <w:rPr>
                <w:sz w:val="18"/>
              </w:rPr>
            </w:pPr>
            <w:r>
              <w:rPr>
                <w:sz w:val="18"/>
              </w:rPr>
              <w:t>RRC</w:t>
            </w:r>
            <w:r>
              <w:rPr>
                <w:spacing w:val="-13"/>
                <w:sz w:val="18"/>
              </w:rPr>
              <w:t> </w:t>
            </w:r>
            <w:r>
              <w:rPr>
                <w:sz w:val="18"/>
              </w:rPr>
              <w:t>Cell </w:t>
            </w:r>
            <w:r>
              <w:rPr>
                <w:spacing w:val="-2"/>
                <w:sz w:val="18"/>
              </w:rPr>
              <w:t>Group</w:t>
            </w:r>
          </w:p>
          <w:p>
            <w:pPr>
              <w:pStyle w:val="TableParagraph"/>
              <w:ind w:right="428"/>
              <w:rPr>
                <w:sz w:val="18"/>
              </w:rPr>
            </w:pPr>
            <w:r>
              <w:rPr>
                <w:spacing w:val="-2"/>
                <w:sz w:val="18"/>
              </w:rPr>
              <w:t>Config Transfer</w:t>
            </w:r>
          </w:p>
        </w:tc>
        <w:tc>
          <w:tcPr>
            <w:tcW w:w="1089" w:type="dxa"/>
          </w:tcPr>
          <w:p>
            <w:pPr>
              <w:pStyle w:val="TableParagraph"/>
              <w:ind w:left="109"/>
              <w:rPr>
                <w:sz w:val="18"/>
              </w:rPr>
            </w:pPr>
            <w:r>
              <w:rPr>
                <w:spacing w:val="-2"/>
                <w:sz w:val="18"/>
              </w:rPr>
              <w:t>8.1.2.5.2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1036"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spacing w:line="240" w:lineRule="auto" w:before="1"/>
              <w:ind w:left="8"/>
              <w:jc w:val="center"/>
              <w:rPr>
                <w:sz w:val="18"/>
              </w:rPr>
            </w:pPr>
            <w:r>
              <w:rPr>
                <w:spacing w:val="-10"/>
                <w:sz w:val="18"/>
              </w:rPr>
              <w:t>3</w:t>
            </w:r>
          </w:p>
        </w:tc>
        <w:tc>
          <w:tcPr>
            <w:tcW w:w="1221" w:type="dxa"/>
          </w:tcPr>
          <w:p>
            <w:pPr>
              <w:pStyle w:val="TableParagraph"/>
              <w:spacing w:line="207" w:lineRule="exact" w:before="1"/>
              <w:rPr>
                <w:sz w:val="18"/>
              </w:rPr>
            </w:pPr>
            <w:r>
              <w:rPr>
                <w:spacing w:val="-5"/>
                <w:sz w:val="18"/>
              </w:rPr>
              <w:t>RRC</w:t>
            </w:r>
          </w:p>
          <w:p>
            <w:pPr>
              <w:pStyle w:val="TableParagraph"/>
              <w:spacing w:line="240" w:lineRule="auto"/>
              <w:ind w:right="52"/>
              <w:rPr>
                <w:sz w:val="18"/>
              </w:rPr>
            </w:pPr>
            <w:r>
              <w:rPr>
                <w:spacing w:val="-2"/>
                <w:sz w:val="18"/>
              </w:rPr>
              <w:t>Measureme </w:t>
            </w:r>
            <w:r>
              <w:rPr>
                <w:spacing w:val="-6"/>
                <w:sz w:val="18"/>
              </w:rPr>
              <w:t>nt </w:t>
            </w:r>
            <w:r>
              <w:rPr>
                <w:spacing w:val="-2"/>
                <w:sz w:val="18"/>
              </w:rPr>
              <w:t>Configuratio</w:t>
            </w:r>
          </w:p>
          <w:p>
            <w:pPr>
              <w:pStyle w:val="TableParagraph"/>
              <w:spacing w:line="187" w:lineRule="exact"/>
              <w:rPr>
                <w:sz w:val="18"/>
              </w:rPr>
            </w:pPr>
            <w:r>
              <w:rPr>
                <w:spacing w:val="-10"/>
                <w:sz w:val="18"/>
              </w:rPr>
              <w:t>n</w:t>
            </w:r>
          </w:p>
        </w:tc>
        <w:tc>
          <w:tcPr>
            <w:tcW w:w="1089" w:type="dxa"/>
          </w:tcPr>
          <w:p>
            <w:pPr>
              <w:pStyle w:val="TableParagraph"/>
              <w:spacing w:line="240" w:lineRule="auto" w:before="1"/>
              <w:ind w:left="109"/>
              <w:rPr>
                <w:sz w:val="18"/>
              </w:rPr>
            </w:pPr>
            <w:r>
              <w:rPr>
                <w:spacing w:val="-2"/>
                <w:sz w:val="18"/>
              </w:rPr>
              <w:t>8.1.2.5.3</w:t>
            </w:r>
          </w:p>
        </w:tc>
        <w:tc>
          <w:tcPr>
            <w:tcW w:w="1086" w:type="dxa"/>
          </w:tcPr>
          <w:p>
            <w:pPr>
              <w:pStyle w:val="TableParagraph"/>
              <w:spacing w:line="240" w:lineRule="auto" w:before="1"/>
              <w:ind w:left="110"/>
              <w:rPr>
                <w:sz w:val="18"/>
              </w:rPr>
            </w:pPr>
            <w:r>
              <w:rPr>
                <w:spacing w:val="-5"/>
                <w:sz w:val="18"/>
              </w:rPr>
              <w:t>NA</w:t>
            </w:r>
          </w:p>
        </w:tc>
        <w:tc>
          <w:tcPr>
            <w:tcW w:w="1084" w:type="dxa"/>
          </w:tcPr>
          <w:p>
            <w:pPr>
              <w:pStyle w:val="TableParagraph"/>
              <w:spacing w:line="240" w:lineRule="auto" w:before="1"/>
              <w:ind w:left="111"/>
              <w:rPr>
                <w:sz w:val="18"/>
              </w:rPr>
            </w:pPr>
            <w:r>
              <w:rPr>
                <w:spacing w:val="-10"/>
                <w:sz w:val="18"/>
              </w:rPr>
              <w:t>8</w:t>
            </w:r>
          </w:p>
        </w:tc>
        <w:tc>
          <w:tcPr>
            <w:tcW w:w="1086" w:type="dxa"/>
          </w:tcPr>
          <w:p>
            <w:pPr>
              <w:pStyle w:val="TableParagraph"/>
              <w:spacing w:line="240" w:lineRule="auto" w:before="1"/>
              <w:ind w:left="112"/>
              <w:rPr>
                <w:sz w:val="18"/>
              </w:rPr>
            </w:pPr>
            <w:r>
              <w:rPr>
                <w:spacing w:val="-10"/>
                <w:sz w:val="18"/>
              </w:rPr>
              <w:t>2</w:t>
            </w:r>
          </w:p>
        </w:tc>
        <w:tc>
          <w:tcPr>
            <w:tcW w:w="1175" w:type="dxa"/>
            <w:vMerge/>
            <w:tcBorders>
              <w:top w:val="nil"/>
            </w:tcBorders>
          </w:tcPr>
          <w:p>
            <w:pPr>
              <w:rPr>
                <w:sz w:val="2"/>
                <w:szCs w:val="2"/>
              </w:rPr>
            </w:pPr>
          </w:p>
        </w:tc>
      </w:tr>
      <w:tr>
        <w:trPr>
          <w:trHeight w:val="827" w:hRule="atLeast"/>
        </w:trPr>
        <w:tc>
          <w:tcPr>
            <w:tcW w:w="989" w:type="dxa"/>
            <w:vMerge w:val="restart"/>
          </w:tcPr>
          <w:p>
            <w:pPr>
              <w:pStyle w:val="TableParagraph"/>
              <w:ind w:left="16" w:right="7"/>
              <w:jc w:val="center"/>
              <w:rPr>
                <w:sz w:val="18"/>
              </w:rPr>
            </w:pPr>
            <w:r>
              <w:rPr>
                <w:spacing w:val="-10"/>
                <w:sz w:val="18"/>
              </w:rPr>
              <w:t>6</w:t>
            </w:r>
          </w:p>
        </w:tc>
        <w:tc>
          <w:tcPr>
            <w:tcW w:w="991" w:type="dxa"/>
            <w:vMerge w:val="restart"/>
          </w:tcPr>
          <w:p>
            <w:pPr>
              <w:pStyle w:val="TableParagraph"/>
              <w:rPr>
                <w:sz w:val="18"/>
              </w:rPr>
            </w:pPr>
            <w:r>
              <w:rPr>
                <w:spacing w:val="-5"/>
                <w:sz w:val="18"/>
              </w:rPr>
              <w:t>PDU</w:t>
            </w:r>
          </w:p>
          <w:p>
            <w:pPr>
              <w:pStyle w:val="TableParagraph"/>
              <w:spacing w:line="240" w:lineRule="auto"/>
              <w:ind w:right="219"/>
              <w:jc w:val="both"/>
              <w:rPr>
                <w:sz w:val="18"/>
              </w:rPr>
            </w:pPr>
            <w:r>
              <w:rPr>
                <w:spacing w:val="-2"/>
                <w:sz w:val="18"/>
              </w:rPr>
              <w:t>Session Manage </w:t>
            </w:r>
            <w:r>
              <w:rPr>
                <w:spacing w:val="-4"/>
                <w:sz w:val="18"/>
              </w:rPr>
              <w:t>ment</w:t>
            </w:r>
          </w:p>
        </w:tc>
        <w:tc>
          <w:tcPr>
            <w:tcW w:w="905" w:type="dxa"/>
          </w:tcPr>
          <w:p>
            <w:pPr>
              <w:pStyle w:val="TableParagraph"/>
              <w:ind w:left="8"/>
              <w:jc w:val="center"/>
              <w:rPr>
                <w:sz w:val="18"/>
              </w:rPr>
            </w:pPr>
            <w:r>
              <w:rPr>
                <w:spacing w:val="-10"/>
                <w:sz w:val="18"/>
              </w:rPr>
              <w:t>1</w:t>
            </w:r>
          </w:p>
        </w:tc>
        <w:tc>
          <w:tcPr>
            <w:tcW w:w="1221" w:type="dxa"/>
          </w:tcPr>
          <w:p>
            <w:pPr>
              <w:pStyle w:val="TableParagraph"/>
              <w:rPr>
                <w:sz w:val="18"/>
              </w:rPr>
            </w:pPr>
            <w:r>
              <w:rPr>
                <w:spacing w:val="-5"/>
                <w:sz w:val="18"/>
              </w:rPr>
              <w:t>PDU</w:t>
            </w:r>
          </w:p>
          <w:p>
            <w:pPr>
              <w:pStyle w:val="TableParagraph"/>
              <w:spacing w:line="240" w:lineRule="auto"/>
              <w:ind w:right="175"/>
              <w:rPr>
                <w:sz w:val="18"/>
              </w:rPr>
            </w:pPr>
            <w:r>
              <w:rPr>
                <w:spacing w:val="-2"/>
                <w:sz w:val="18"/>
              </w:rPr>
              <w:t>Session Resource</w:t>
            </w:r>
          </w:p>
          <w:p>
            <w:pPr>
              <w:pStyle w:val="TableParagraph"/>
              <w:spacing w:line="187" w:lineRule="exact" w:before="1"/>
              <w:rPr>
                <w:sz w:val="18"/>
              </w:rPr>
            </w:pPr>
            <w:r>
              <w:rPr>
                <w:spacing w:val="-2"/>
                <w:sz w:val="18"/>
              </w:rPr>
              <w:t>Setup</w:t>
            </w:r>
          </w:p>
        </w:tc>
        <w:tc>
          <w:tcPr>
            <w:tcW w:w="1089" w:type="dxa"/>
          </w:tcPr>
          <w:p>
            <w:pPr>
              <w:pStyle w:val="TableParagraph"/>
              <w:ind w:left="109"/>
              <w:rPr>
                <w:sz w:val="18"/>
              </w:rPr>
            </w:pPr>
            <w:r>
              <w:rPr>
                <w:spacing w:val="-2"/>
                <w:sz w:val="18"/>
              </w:rPr>
              <w:t>8.1.2.6.1</w:t>
            </w:r>
          </w:p>
        </w:tc>
        <w:tc>
          <w:tcPr>
            <w:tcW w:w="1086" w:type="dxa"/>
            <w:vMerge w:val="restart"/>
          </w:tcPr>
          <w:p>
            <w:pPr>
              <w:pStyle w:val="TableParagraph"/>
              <w:ind w:left="110"/>
              <w:rPr>
                <w:sz w:val="18"/>
              </w:rPr>
            </w:pPr>
            <w:r>
              <w:rPr>
                <w:spacing w:val="-2"/>
                <w:sz w:val="18"/>
              </w:rPr>
              <w:t>1,3,4,5</w:t>
            </w:r>
          </w:p>
        </w:tc>
        <w:tc>
          <w:tcPr>
            <w:tcW w:w="1084" w:type="dxa"/>
            <w:vMerge w:val="restart"/>
          </w:tcPr>
          <w:p>
            <w:pPr>
              <w:pStyle w:val="TableParagraph"/>
              <w:ind w:left="111"/>
              <w:rPr>
                <w:sz w:val="18"/>
              </w:rPr>
            </w:pPr>
            <w:r>
              <w:rPr>
                <w:spacing w:val="-2"/>
                <w:sz w:val="18"/>
              </w:rPr>
              <w:t>1,3,4,5,8</w:t>
            </w:r>
          </w:p>
        </w:tc>
        <w:tc>
          <w:tcPr>
            <w:tcW w:w="1086" w:type="dxa"/>
            <w:vMerge w:val="restart"/>
          </w:tcPr>
          <w:p>
            <w:pPr>
              <w:pStyle w:val="TableParagraph"/>
              <w:ind w:left="112"/>
              <w:rPr>
                <w:sz w:val="18"/>
              </w:rPr>
            </w:pPr>
            <w:r>
              <w:rPr>
                <w:spacing w:val="-10"/>
                <w:sz w:val="18"/>
              </w:rPr>
              <w:t>2</w:t>
            </w:r>
          </w:p>
        </w:tc>
        <w:tc>
          <w:tcPr>
            <w:tcW w:w="1175" w:type="dxa"/>
            <w:vMerge w:val="restart"/>
          </w:tcPr>
          <w:p>
            <w:pPr>
              <w:pStyle w:val="TableParagraph"/>
              <w:ind w:left="114"/>
              <w:rPr>
                <w:sz w:val="18"/>
              </w:rPr>
            </w:pPr>
            <w:r>
              <w:rPr>
                <w:sz w:val="18"/>
              </w:rPr>
              <w:t>TS </w:t>
            </w:r>
            <w:r>
              <w:rPr>
                <w:spacing w:val="-2"/>
                <w:sz w:val="18"/>
              </w:rPr>
              <w:t>38.410</w:t>
            </w:r>
          </w:p>
          <w:p>
            <w:pPr>
              <w:pStyle w:val="TableParagraph"/>
              <w:ind w:left="114"/>
              <w:rPr>
                <w:sz w:val="18"/>
              </w:rPr>
            </w:pPr>
            <w:r>
              <w:rPr>
                <w:sz w:val="18"/>
              </w:rPr>
              <w:t>[10]</w:t>
            </w:r>
            <w:r>
              <w:rPr>
                <w:spacing w:val="-5"/>
                <w:sz w:val="18"/>
              </w:rPr>
              <w:t> </w:t>
            </w:r>
            <w:r>
              <w:rPr>
                <w:spacing w:val="-2"/>
                <w:sz w:val="18"/>
              </w:rPr>
              <w:t>clause</w:t>
            </w:r>
          </w:p>
          <w:p>
            <w:pPr>
              <w:pStyle w:val="TableParagraph"/>
              <w:spacing w:line="207" w:lineRule="exact"/>
              <w:ind w:left="114"/>
              <w:rPr>
                <w:sz w:val="18"/>
              </w:rPr>
            </w:pPr>
            <w:r>
              <w:rPr>
                <w:spacing w:val="-5"/>
                <w:sz w:val="18"/>
              </w:rPr>
              <w:t>5.5</w:t>
            </w:r>
          </w:p>
        </w:tc>
      </w:tr>
      <w:tr>
        <w:trPr>
          <w:trHeight w:val="828"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ind w:left="8"/>
              <w:jc w:val="center"/>
              <w:rPr>
                <w:sz w:val="18"/>
              </w:rPr>
            </w:pPr>
            <w:r>
              <w:rPr>
                <w:spacing w:val="-10"/>
                <w:sz w:val="18"/>
              </w:rPr>
              <w:t>2</w:t>
            </w:r>
          </w:p>
        </w:tc>
        <w:tc>
          <w:tcPr>
            <w:tcW w:w="1221" w:type="dxa"/>
          </w:tcPr>
          <w:p>
            <w:pPr>
              <w:pStyle w:val="TableParagraph"/>
              <w:rPr>
                <w:sz w:val="18"/>
              </w:rPr>
            </w:pPr>
            <w:r>
              <w:rPr>
                <w:spacing w:val="-5"/>
                <w:sz w:val="18"/>
              </w:rPr>
              <w:t>PDU</w:t>
            </w:r>
          </w:p>
          <w:p>
            <w:pPr>
              <w:pStyle w:val="TableParagraph"/>
              <w:spacing w:line="207" w:lineRule="exact"/>
              <w:rPr>
                <w:sz w:val="18"/>
              </w:rPr>
            </w:pPr>
            <w:r>
              <w:rPr>
                <w:spacing w:val="-2"/>
                <w:sz w:val="18"/>
              </w:rPr>
              <w:t>Session</w:t>
            </w:r>
          </w:p>
          <w:p>
            <w:pPr>
              <w:pStyle w:val="TableParagraph"/>
              <w:rPr>
                <w:sz w:val="18"/>
              </w:rPr>
            </w:pPr>
            <w:r>
              <w:rPr>
                <w:spacing w:val="-2"/>
                <w:sz w:val="18"/>
              </w:rPr>
              <w:t>Resource Modification</w:t>
            </w:r>
          </w:p>
        </w:tc>
        <w:tc>
          <w:tcPr>
            <w:tcW w:w="1089" w:type="dxa"/>
          </w:tcPr>
          <w:p>
            <w:pPr>
              <w:pStyle w:val="TableParagraph"/>
              <w:ind w:left="109"/>
              <w:rPr>
                <w:sz w:val="18"/>
              </w:rPr>
            </w:pPr>
            <w:r>
              <w:rPr>
                <w:spacing w:val="-2"/>
                <w:sz w:val="18"/>
              </w:rPr>
              <w:t>8.1.2.6.2</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r>
        <w:trPr>
          <w:trHeight w:val="827" w:hRule="atLeast"/>
        </w:trPr>
        <w:tc>
          <w:tcPr>
            <w:tcW w:w="989" w:type="dxa"/>
            <w:vMerge/>
            <w:tcBorders>
              <w:top w:val="nil"/>
            </w:tcBorders>
          </w:tcPr>
          <w:p>
            <w:pPr>
              <w:rPr>
                <w:sz w:val="2"/>
                <w:szCs w:val="2"/>
              </w:rPr>
            </w:pPr>
          </w:p>
        </w:tc>
        <w:tc>
          <w:tcPr>
            <w:tcW w:w="991" w:type="dxa"/>
            <w:vMerge/>
            <w:tcBorders>
              <w:top w:val="nil"/>
            </w:tcBorders>
          </w:tcPr>
          <w:p>
            <w:pPr>
              <w:rPr>
                <w:sz w:val="2"/>
                <w:szCs w:val="2"/>
              </w:rPr>
            </w:pPr>
          </w:p>
        </w:tc>
        <w:tc>
          <w:tcPr>
            <w:tcW w:w="905" w:type="dxa"/>
          </w:tcPr>
          <w:p>
            <w:pPr>
              <w:pStyle w:val="TableParagraph"/>
              <w:ind w:left="8"/>
              <w:jc w:val="center"/>
              <w:rPr>
                <w:sz w:val="18"/>
              </w:rPr>
            </w:pPr>
            <w:r>
              <w:rPr>
                <w:spacing w:val="-10"/>
                <w:sz w:val="18"/>
              </w:rPr>
              <w:t>3</w:t>
            </w:r>
          </w:p>
        </w:tc>
        <w:tc>
          <w:tcPr>
            <w:tcW w:w="1221" w:type="dxa"/>
          </w:tcPr>
          <w:p>
            <w:pPr>
              <w:pStyle w:val="TableParagraph"/>
              <w:rPr>
                <w:sz w:val="18"/>
              </w:rPr>
            </w:pPr>
            <w:r>
              <w:rPr>
                <w:spacing w:val="-5"/>
                <w:sz w:val="18"/>
              </w:rPr>
              <w:t>PDU</w:t>
            </w:r>
          </w:p>
          <w:p>
            <w:pPr>
              <w:pStyle w:val="TableParagraph"/>
              <w:ind w:right="175"/>
              <w:rPr>
                <w:sz w:val="18"/>
              </w:rPr>
            </w:pPr>
            <w:r>
              <w:rPr>
                <w:spacing w:val="-2"/>
                <w:sz w:val="18"/>
              </w:rPr>
              <w:t>Session Resource Release</w:t>
            </w:r>
          </w:p>
        </w:tc>
        <w:tc>
          <w:tcPr>
            <w:tcW w:w="1089" w:type="dxa"/>
          </w:tcPr>
          <w:p>
            <w:pPr>
              <w:pStyle w:val="TableParagraph"/>
              <w:ind w:left="109"/>
              <w:rPr>
                <w:sz w:val="18"/>
              </w:rPr>
            </w:pPr>
            <w:r>
              <w:rPr>
                <w:spacing w:val="-2"/>
                <w:sz w:val="18"/>
              </w:rPr>
              <w:t>8.1.2.6.3</w:t>
            </w:r>
          </w:p>
        </w:tc>
        <w:tc>
          <w:tcPr>
            <w:tcW w:w="1086" w:type="dxa"/>
            <w:vMerge/>
            <w:tcBorders>
              <w:top w:val="nil"/>
            </w:tcBorders>
          </w:tcPr>
          <w:p>
            <w:pPr>
              <w:rPr>
                <w:sz w:val="2"/>
                <w:szCs w:val="2"/>
              </w:rPr>
            </w:pPr>
          </w:p>
        </w:tc>
        <w:tc>
          <w:tcPr>
            <w:tcW w:w="1084" w:type="dxa"/>
            <w:vMerge/>
            <w:tcBorders>
              <w:top w:val="nil"/>
            </w:tcBorders>
          </w:tcPr>
          <w:p>
            <w:pPr>
              <w:rPr>
                <w:sz w:val="2"/>
                <w:szCs w:val="2"/>
              </w:rPr>
            </w:pPr>
          </w:p>
        </w:tc>
        <w:tc>
          <w:tcPr>
            <w:tcW w:w="1086" w:type="dxa"/>
            <w:vMerge/>
            <w:tcBorders>
              <w:top w:val="nil"/>
            </w:tcBorders>
          </w:tcPr>
          <w:p>
            <w:pPr>
              <w:rPr>
                <w:sz w:val="2"/>
                <w:szCs w:val="2"/>
              </w:rPr>
            </w:pPr>
          </w:p>
        </w:tc>
        <w:tc>
          <w:tcPr>
            <w:tcW w:w="1175" w:type="dxa"/>
            <w:vMerge/>
            <w:tcBorders>
              <w:top w:val="nil"/>
            </w:tcBorders>
          </w:tcPr>
          <w:p>
            <w:pPr>
              <w:rPr>
                <w:sz w:val="2"/>
                <w:szCs w:val="2"/>
              </w:rPr>
            </w:pPr>
          </w:p>
        </w:tc>
      </w:tr>
    </w:tbl>
    <w:p>
      <w:pPr>
        <w:pStyle w:val="Heading8"/>
        <w:spacing w:before="66"/>
        <w:ind w:left="4648" w:hanging="4256"/>
      </w:pPr>
      <w:r>
        <w:rPr/>
        <w:t>Table</w:t>
      </w:r>
      <w:r>
        <w:rPr>
          <w:spacing w:val="-4"/>
        </w:rPr>
        <w:t> </w:t>
      </w:r>
      <w:r>
        <w:rPr/>
        <w:t>7.3.3-1:</w:t>
      </w:r>
      <w:r>
        <w:rPr>
          <w:spacing w:val="-3"/>
        </w:rPr>
        <w:t> </w:t>
      </w:r>
      <w:r>
        <w:rPr/>
        <w:t>RIC</w:t>
      </w:r>
      <w:r>
        <w:rPr>
          <w:spacing w:val="-4"/>
        </w:rPr>
        <w:t> </w:t>
      </w:r>
      <w:r>
        <w:rPr/>
        <w:t>Event</w:t>
      </w:r>
      <w:r>
        <w:rPr>
          <w:spacing w:val="-3"/>
        </w:rPr>
        <w:t> </w:t>
      </w:r>
      <w:r>
        <w:rPr/>
        <w:t>Trigger</w:t>
      </w:r>
      <w:r>
        <w:rPr>
          <w:spacing w:val="-3"/>
        </w:rPr>
        <w:t> </w:t>
      </w:r>
      <w:r>
        <w:rPr/>
        <w:t>Definition</w:t>
      </w:r>
      <w:r>
        <w:rPr>
          <w:spacing w:val="-1"/>
        </w:rPr>
        <w:t> </w:t>
      </w:r>
      <w:r>
        <w:rPr/>
        <w:t>IE</w:t>
      </w:r>
      <w:r>
        <w:rPr>
          <w:spacing w:val="-2"/>
        </w:rPr>
        <w:t> </w:t>
      </w:r>
      <w:r>
        <w:rPr/>
        <w:t>style</w:t>
      </w:r>
      <w:r>
        <w:rPr>
          <w:spacing w:val="-2"/>
        </w:rPr>
        <w:t> </w:t>
      </w:r>
      <w:r>
        <w:rPr/>
        <w:t>2</w:t>
      </w:r>
      <w:r>
        <w:rPr>
          <w:spacing w:val="-3"/>
        </w:rPr>
        <w:t> </w:t>
      </w:r>
      <w:r>
        <w:rPr/>
        <w:t>–</w:t>
      </w:r>
      <w:r>
        <w:rPr>
          <w:spacing w:val="-2"/>
        </w:rPr>
        <w:t> </w:t>
      </w:r>
      <w:r>
        <w:rPr/>
        <w:t>Supported</w:t>
      </w:r>
      <w:r>
        <w:rPr>
          <w:spacing w:val="-4"/>
        </w:rPr>
        <w:t> </w:t>
      </w:r>
      <w:r>
        <w:rPr/>
        <w:t>Call</w:t>
      </w:r>
      <w:r>
        <w:rPr>
          <w:spacing w:val="-4"/>
        </w:rPr>
        <w:t> </w:t>
      </w:r>
      <w:r>
        <w:rPr/>
        <w:t>Processes</w:t>
      </w:r>
      <w:r>
        <w:rPr>
          <w:spacing w:val="-2"/>
        </w:rPr>
        <w:t> </w:t>
      </w:r>
      <w:r>
        <w:rPr/>
        <w:t>and</w:t>
      </w:r>
      <w:r>
        <w:rPr>
          <w:spacing w:val="-3"/>
        </w:rPr>
        <w:t> </w:t>
      </w:r>
      <w:r>
        <w:rPr/>
        <w:t>associated</w:t>
      </w:r>
      <w:r>
        <w:rPr>
          <w:spacing w:val="-3"/>
        </w:rPr>
        <w:t> </w:t>
      </w:r>
      <w:r>
        <w:rPr/>
        <w:t>RAN </w:t>
      </w:r>
      <w:r>
        <w:rPr>
          <w:spacing w:val="-2"/>
        </w:rPr>
        <w:t>Parameters</w:t>
      </w:r>
    </w:p>
    <w:p>
      <w:pPr>
        <w:pStyle w:val="BodyText"/>
        <w:spacing w:before="182"/>
        <w:ind w:left="373" w:right="686"/>
      </w:pPr>
      <w:r>
        <w:rPr/>
        <w:t>Each</w:t>
      </w:r>
      <w:r>
        <w:rPr>
          <w:spacing w:val="-1"/>
        </w:rPr>
        <w:t> </w:t>
      </w:r>
      <w:r>
        <w:rPr/>
        <w:t>event</w:t>
      </w:r>
      <w:r>
        <w:rPr>
          <w:spacing w:val="-3"/>
        </w:rPr>
        <w:t> </w:t>
      </w:r>
      <w:r>
        <w:rPr/>
        <w:t>configured</w:t>
      </w:r>
      <w:r>
        <w:rPr>
          <w:spacing w:val="-1"/>
        </w:rPr>
        <w:t> </w:t>
      </w:r>
      <w:r>
        <w:rPr/>
        <w:t>can</w:t>
      </w:r>
      <w:r>
        <w:rPr>
          <w:spacing w:val="-2"/>
        </w:rPr>
        <w:t> </w:t>
      </w:r>
      <w:r>
        <w:rPr/>
        <w:t>be</w:t>
      </w:r>
      <w:r>
        <w:rPr>
          <w:spacing w:val="-4"/>
        </w:rPr>
        <w:t> </w:t>
      </w:r>
      <w:r>
        <w:rPr/>
        <w:t>further</w:t>
      </w:r>
      <w:r>
        <w:rPr>
          <w:spacing w:val="-1"/>
        </w:rPr>
        <w:t> </w:t>
      </w:r>
      <w:r>
        <w:rPr/>
        <w:t>conditioned</w:t>
      </w:r>
      <w:r>
        <w:rPr>
          <w:spacing w:val="-2"/>
        </w:rPr>
        <w:t> </w:t>
      </w:r>
      <w:r>
        <w:rPr/>
        <w:t>to</w:t>
      </w:r>
      <w:r>
        <w:rPr>
          <w:spacing w:val="-4"/>
        </w:rPr>
        <w:t> </w:t>
      </w:r>
      <w:r>
        <w:rPr/>
        <w:t>be</w:t>
      </w:r>
      <w:r>
        <w:rPr>
          <w:spacing w:val="-2"/>
        </w:rPr>
        <w:t> </w:t>
      </w:r>
      <w:r>
        <w:rPr/>
        <w:t>associated</w:t>
      </w:r>
      <w:r>
        <w:rPr>
          <w:spacing w:val="-1"/>
        </w:rPr>
        <w:t> </w:t>
      </w:r>
      <w:r>
        <w:rPr/>
        <w:t>only</w:t>
      </w:r>
      <w:r>
        <w:rPr>
          <w:spacing w:val="-2"/>
        </w:rPr>
        <w:t> </w:t>
      </w:r>
      <w:r>
        <w:rPr/>
        <w:t>for</w:t>
      </w:r>
      <w:r>
        <w:rPr>
          <w:spacing w:val="-2"/>
        </w:rPr>
        <w:t> </w:t>
      </w:r>
      <w:r>
        <w:rPr/>
        <w:t>a</w:t>
      </w:r>
      <w:r>
        <w:rPr>
          <w:spacing w:val="-2"/>
        </w:rPr>
        <w:t> </w:t>
      </w:r>
      <w:r>
        <w:rPr/>
        <w:t>certain</w:t>
      </w:r>
      <w:r>
        <w:rPr>
          <w:spacing w:val="-1"/>
        </w:rPr>
        <w:t> </w:t>
      </w:r>
      <w:r>
        <w:rPr/>
        <w:t>UE</w:t>
      </w:r>
      <w:r>
        <w:rPr>
          <w:spacing w:val="-2"/>
        </w:rPr>
        <w:t> </w:t>
      </w:r>
      <w:r>
        <w:rPr/>
        <w:t>or</w:t>
      </w:r>
      <w:r>
        <w:rPr>
          <w:spacing w:val="-4"/>
        </w:rPr>
        <w:t> </w:t>
      </w:r>
      <w:r>
        <w:rPr/>
        <w:t>group</w:t>
      </w:r>
      <w:r>
        <w:rPr>
          <w:spacing w:val="-1"/>
        </w:rPr>
        <w:t> </w:t>
      </w:r>
      <w:r>
        <w:rPr/>
        <w:t>of</w:t>
      </w:r>
      <w:r>
        <w:rPr>
          <w:spacing w:val="-4"/>
        </w:rPr>
        <w:t> </w:t>
      </w:r>
      <w:r>
        <w:rPr/>
        <w:t>UEs</w:t>
      </w:r>
      <w:r>
        <w:rPr>
          <w:spacing w:val="-3"/>
        </w:rPr>
        <w:t> </w:t>
      </w:r>
      <w:r>
        <w:rPr/>
        <w:t>as</w:t>
      </w:r>
      <w:r>
        <w:rPr>
          <w:spacing w:val="-3"/>
        </w:rPr>
        <w:t> </w:t>
      </w:r>
      <w:r>
        <w:rPr/>
        <w:t>indicated</w:t>
      </w:r>
      <w:r>
        <w:rPr>
          <w:spacing w:val="-1"/>
        </w:rPr>
        <w:t> </w:t>
      </w:r>
      <w:r>
        <w:rPr/>
        <w:t>by the </w:t>
      </w:r>
      <w:r>
        <w:rPr>
          <w:i/>
        </w:rPr>
        <w:t>Associated UE Info </w:t>
      </w:r>
      <w:r>
        <w:rPr/>
        <w:t>IE if included.</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6"/>
          <w:sz w:val="20"/>
        </w:rPr>
        <w:t> </w:t>
      </w:r>
      <w:r>
        <w:rPr>
          <w:rFonts w:ascii="Times New Roman"/>
          <w:i/>
          <w:sz w:val="20"/>
        </w:rPr>
        <w:t>Trigger</w:t>
      </w:r>
      <w:r>
        <w:rPr>
          <w:rFonts w:ascii="Times New Roman"/>
          <w:i/>
          <w:spacing w:val="-5"/>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6"/>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6"/>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6"/>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(9.2.1.1.2).</w:t>
      </w:r>
    </w:p>
    <w:p>
      <w:pPr>
        <w:spacing w:after="0"/>
        <w:jc w:val="left"/>
        <w:rPr>
          <w:rFonts w:ascii="Times New Roman"/>
          <w:sz w:val="20"/>
        </w:rPr>
        <w:sectPr>
          <w:type w:val="continuous"/>
          <w:pgSz w:w="11910" w:h="16850"/>
          <w:pgMar w:header="866" w:footer="459" w:top="1580" w:bottom="640" w:left="760" w:right="460"/>
        </w:sectPr>
      </w:pPr>
    </w:p>
    <w:p>
      <w:pPr>
        <w:pStyle w:val="Heading3"/>
        <w:numPr>
          <w:ilvl w:val="2"/>
          <w:numId w:val="5"/>
        </w:numPr>
        <w:tabs>
          <w:tab w:pos="1505" w:val="left" w:leader="none"/>
        </w:tabs>
        <w:spacing w:line="240" w:lineRule="auto" w:before="51" w:after="0"/>
        <w:ind w:left="1505" w:right="0" w:hanging="1132"/>
        <w:jc w:val="left"/>
      </w:pPr>
      <w:bookmarkStart w:name="_bookmark38" w:id="39"/>
      <w:bookmarkEnd w:id="39"/>
      <w:r>
        <w:rPr/>
      </w:r>
      <w:r>
        <w:rPr/>
        <w:t>RIC</w:t>
      </w:r>
      <w:r>
        <w:rPr>
          <w:spacing w:val="-5"/>
        </w:rPr>
        <w:t> </w:t>
      </w:r>
      <w:r>
        <w:rPr/>
        <w:t>Event</w:t>
      </w:r>
      <w:r>
        <w:rPr>
          <w:spacing w:val="-4"/>
        </w:rPr>
        <w:t> </w:t>
      </w:r>
      <w:r>
        <w:rPr/>
        <w:t>Trigger</w:t>
      </w:r>
      <w:r>
        <w:rPr>
          <w:spacing w:val="-7"/>
        </w:rPr>
        <w:t> </w:t>
      </w:r>
      <w:r>
        <w:rPr/>
        <w:t>Definition</w:t>
      </w:r>
      <w:r>
        <w:rPr>
          <w:spacing w:val="-4"/>
        </w:rPr>
        <w:t> </w:t>
      </w:r>
      <w:r>
        <w:rPr/>
        <w:t>IE</w:t>
      </w:r>
      <w:r>
        <w:rPr>
          <w:spacing w:val="-5"/>
        </w:rPr>
        <w:t> </w:t>
      </w:r>
      <w:r>
        <w:rPr/>
        <w:t>style</w:t>
      </w:r>
      <w:r>
        <w:rPr>
          <w:spacing w:val="-3"/>
        </w:rPr>
        <w:t> </w:t>
      </w:r>
      <w:r>
        <w:rPr/>
        <w:t>3:</w:t>
      </w:r>
      <w:r>
        <w:rPr>
          <w:spacing w:val="-2"/>
        </w:rPr>
        <w:t> </w:t>
      </w:r>
      <w:r>
        <w:rPr/>
        <w:t>E2</w:t>
      </w:r>
      <w:r>
        <w:rPr>
          <w:spacing w:val="-7"/>
        </w:rPr>
        <w:t> </w:t>
      </w:r>
      <w:r>
        <w:rPr/>
        <w:t>Node</w:t>
      </w:r>
      <w:r>
        <w:rPr>
          <w:spacing w:val="-5"/>
        </w:rPr>
        <w:t> </w:t>
      </w:r>
      <w:r>
        <w:rPr/>
        <w:t>Information</w:t>
      </w:r>
      <w:r>
        <w:rPr>
          <w:spacing w:val="-4"/>
        </w:rPr>
        <w:t> </w:t>
      </w:r>
      <w:r>
        <w:rPr>
          <w:spacing w:val="-2"/>
        </w:rPr>
        <w:t>Change</w:t>
      </w:r>
    </w:p>
    <w:p>
      <w:pPr>
        <w:pStyle w:val="BodyText"/>
        <w:spacing w:before="182"/>
        <w:ind w:left="373" w:right="686"/>
      </w:pPr>
      <w:r>
        <w:rPr/>
        <w:t>This</w:t>
      </w:r>
      <w:r>
        <w:rPr>
          <w:spacing w:val="-3"/>
        </w:rPr>
        <w:t> </w:t>
      </w:r>
      <w:r>
        <w:rPr>
          <w:i/>
        </w:rPr>
        <w:t>RIC</w:t>
      </w:r>
      <w:r>
        <w:rPr>
          <w:i/>
          <w:spacing w:val="-3"/>
        </w:rPr>
        <w:t> </w:t>
      </w:r>
      <w:r>
        <w:rPr>
          <w:i/>
        </w:rPr>
        <w:t>Event</w:t>
      </w:r>
      <w:r>
        <w:rPr>
          <w:i/>
          <w:spacing w:val="-4"/>
        </w:rPr>
        <w:t> </w:t>
      </w:r>
      <w:r>
        <w:rPr>
          <w:i/>
        </w:rPr>
        <w:t>Trigger</w:t>
      </w:r>
      <w:r>
        <w:rPr>
          <w:i/>
          <w:spacing w:val="-4"/>
        </w:rPr>
        <w:t> </w:t>
      </w:r>
      <w:r>
        <w:rPr>
          <w:i/>
        </w:rPr>
        <w:t>Definition </w:t>
      </w:r>
      <w:r>
        <w:rPr/>
        <w:t>IE</w:t>
      </w:r>
      <w:r>
        <w:rPr>
          <w:spacing w:val="-3"/>
        </w:rPr>
        <w:t> </w:t>
      </w:r>
      <w:r>
        <w:rPr/>
        <w:t>style</w:t>
      </w:r>
      <w:r>
        <w:rPr>
          <w:spacing w:val="-3"/>
        </w:rPr>
        <w:t> </w:t>
      </w:r>
      <w:r>
        <w:rPr/>
        <w:t>is</w:t>
      </w:r>
      <w:r>
        <w:rPr>
          <w:spacing w:val="-4"/>
        </w:rPr>
        <w:t> </w:t>
      </w:r>
      <w:r>
        <w:rPr/>
        <w:t>used</w:t>
      </w:r>
      <w:r>
        <w:rPr>
          <w:spacing w:val="-2"/>
        </w:rPr>
        <w:t> </w:t>
      </w:r>
      <w:r>
        <w:rPr/>
        <w:t>to</w:t>
      </w:r>
      <w:r>
        <w:rPr>
          <w:spacing w:val="-2"/>
        </w:rPr>
        <w:t> </w:t>
      </w:r>
      <w:r>
        <w:rPr/>
        <w:t>detect</w:t>
      </w:r>
      <w:r>
        <w:rPr>
          <w:spacing w:val="-6"/>
        </w:rPr>
        <w:t> </w:t>
      </w:r>
      <w:r>
        <w:rPr/>
        <w:t>E2</w:t>
      </w:r>
      <w:r>
        <w:rPr>
          <w:spacing w:val="-2"/>
        </w:rPr>
        <w:t> </w:t>
      </w:r>
      <w:r>
        <w:rPr/>
        <w:t>Node</w:t>
      </w:r>
      <w:r>
        <w:rPr>
          <w:spacing w:val="-3"/>
        </w:rPr>
        <w:t> </w:t>
      </w:r>
      <w:r>
        <w:rPr/>
        <w:t>related</w:t>
      </w:r>
      <w:r>
        <w:rPr>
          <w:spacing w:val="-2"/>
        </w:rPr>
        <w:t> </w:t>
      </w:r>
      <w:r>
        <w:rPr/>
        <w:t>information</w:t>
      </w:r>
      <w:r>
        <w:rPr>
          <w:spacing w:val="-2"/>
        </w:rPr>
        <w:t> </w:t>
      </w:r>
      <w:r>
        <w:rPr/>
        <w:t>change</w:t>
      </w:r>
      <w:r>
        <w:rPr>
          <w:spacing w:val="-3"/>
        </w:rPr>
        <w:t> </w:t>
      </w:r>
      <w:r>
        <w:rPr/>
        <w:t>from</w:t>
      </w:r>
      <w:r>
        <w:rPr>
          <w:spacing w:val="-2"/>
        </w:rPr>
        <w:t> </w:t>
      </w:r>
      <w:r>
        <w:rPr/>
        <w:t>the</w:t>
      </w:r>
      <w:r>
        <w:rPr>
          <w:spacing w:val="-3"/>
        </w:rPr>
        <w:t> </w:t>
      </w:r>
      <w:r>
        <w:rPr/>
        <w:t>subscribed</w:t>
      </w:r>
      <w:r>
        <w:rPr>
          <w:spacing w:val="-4"/>
        </w:rPr>
        <w:t> </w:t>
      </w:r>
      <w:r>
        <w:rPr/>
        <w:t>E2 Node. The E2 Node can also be configured to detect multiple changes simultaneously and to trigger only when all the configured changes happen or for any logical combination of the configured changes.</w:t>
      </w:r>
    </w:p>
    <w:p>
      <w:pPr>
        <w:pStyle w:val="BodyText"/>
        <w:spacing w:before="178"/>
        <w:ind w:left="373" w:right="761"/>
      </w:pPr>
      <w:r>
        <w:rPr/>
        <w:t>In</w:t>
      </w:r>
      <w:r>
        <w:rPr>
          <w:spacing w:val="-2"/>
        </w:rPr>
        <w:t> </w:t>
      </w:r>
      <w:r>
        <w:rPr/>
        <w:t>this</w:t>
      </w:r>
      <w:r>
        <w:rPr>
          <w:spacing w:val="-4"/>
        </w:rPr>
        <w:t> </w:t>
      </w:r>
      <w:r>
        <w:rPr/>
        <w:t>version</w:t>
      </w:r>
      <w:r>
        <w:rPr>
          <w:spacing w:val="-4"/>
        </w:rPr>
        <w:t> </w:t>
      </w:r>
      <w:r>
        <w:rPr/>
        <w:t>of</w:t>
      </w:r>
      <w:r>
        <w:rPr>
          <w:spacing w:val="-3"/>
        </w:rPr>
        <w:t> </w:t>
      </w:r>
      <w:r>
        <w:rPr/>
        <w:t>E2SM-RC</w:t>
      </w:r>
      <w:r>
        <w:rPr>
          <w:spacing w:val="-4"/>
        </w:rPr>
        <w:t> </w:t>
      </w:r>
      <w:r>
        <w:rPr/>
        <w:t>specification,</w:t>
      </w:r>
      <w:r>
        <w:rPr>
          <w:spacing w:val="-3"/>
        </w:rPr>
        <w:t> </w:t>
      </w:r>
      <w:r>
        <w:rPr/>
        <w:t>the</w:t>
      </w:r>
      <w:r>
        <w:rPr>
          <w:spacing w:val="-5"/>
        </w:rPr>
        <w:t> </w:t>
      </w:r>
      <w:r>
        <w:rPr/>
        <w:t>following</w:t>
      </w:r>
      <w:r>
        <w:rPr>
          <w:spacing w:val="-4"/>
        </w:rPr>
        <w:t> </w:t>
      </w:r>
      <w:r>
        <w:rPr/>
        <w:t>E2</w:t>
      </w:r>
      <w:r>
        <w:rPr>
          <w:spacing w:val="-4"/>
        </w:rPr>
        <w:t> </w:t>
      </w:r>
      <w:r>
        <w:rPr/>
        <w:t>Node</w:t>
      </w:r>
      <w:r>
        <w:rPr>
          <w:spacing w:val="-3"/>
        </w:rPr>
        <w:t> </w:t>
      </w:r>
      <w:r>
        <w:rPr/>
        <w:t>related</w:t>
      </w:r>
      <w:r>
        <w:rPr>
          <w:spacing w:val="-2"/>
        </w:rPr>
        <w:t> </w:t>
      </w:r>
      <w:r>
        <w:rPr/>
        <w:t>information</w:t>
      </w:r>
      <w:r>
        <w:rPr>
          <w:spacing w:val="-2"/>
        </w:rPr>
        <w:t> </w:t>
      </w:r>
      <w:r>
        <w:rPr/>
        <w:t>changes</w:t>
      </w:r>
      <w:r>
        <w:rPr>
          <w:spacing w:val="-4"/>
        </w:rPr>
        <w:t> </w:t>
      </w:r>
      <w:r>
        <w:rPr/>
        <w:t>are</w:t>
      </w:r>
      <w:r>
        <w:rPr>
          <w:spacing w:val="-3"/>
        </w:rPr>
        <w:t> </w:t>
      </w:r>
      <w:r>
        <w:rPr/>
        <w:t>supported</w:t>
      </w:r>
      <w:r>
        <w:rPr>
          <w:spacing w:val="-2"/>
        </w:rPr>
        <w:t> </w:t>
      </w:r>
      <w:r>
        <w:rPr/>
        <w:t>for</w:t>
      </w:r>
      <w:r>
        <w:rPr>
          <w:spacing w:val="-3"/>
        </w:rPr>
        <w:t> </w:t>
      </w:r>
      <w:r>
        <w:rPr/>
        <w:t>event </w:t>
      </w:r>
      <w:r>
        <w:rPr>
          <w:spacing w:val="-2"/>
        </w:rPr>
        <w:t>triggering.</w:t>
      </w:r>
    </w:p>
    <w:p>
      <w:pPr>
        <w:pStyle w:val="BodyText"/>
        <w:spacing w:before="8"/>
        <w:rPr>
          <w:sz w:val="15"/>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4"/>
        <w:gridCol w:w="2340"/>
        <w:gridCol w:w="5638"/>
      </w:tblGrid>
      <w:tr>
        <w:trPr>
          <w:trHeight w:val="621" w:hRule="atLeast"/>
        </w:trPr>
        <w:tc>
          <w:tcPr>
            <w:tcW w:w="1404" w:type="dxa"/>
          </w:tcPr>
          <w:p>
            <w:pPr>
              <w:pStyle w:val="TableParagraph"/>
              <w:ind w:left="11" w:right="2"/>
              <w:jc w:val="center"/>
              <w:rPr>
                <w:b/>
                <w:sz w:val="18"/>
              </w:rPr>
            </w:pPr>
            <w:r>
              <w:rPr>
                <w:b/>
                <w:sz w:val="18"/>
              </w:rPr>
              <w:t>E2</w:t>
            </w:r>
            <w:r>
              <w:rPr>
                <w:b/>
                <w:spacing w:val="-3"/>
                <w:sz w:val="18"/>
              </w:rPr>
              <w:t> </w:t>
            </w:r>
            <w:r>
              <w:rPr>
                <w:b/>
                <w:spacing w:val="-4"/>
                <w:sz w:val="18"/>
              </w:rPr>
              <w:t>Node</w:t>
            </w:r>
          </w:p>
          <w:p>
            <w:pPr>
              <w:pStyle w:val="TableParagraph"/>
              <w:ind w:left="11"/>
              <w:jc w:val="center"/>
              <w:rPr>
                <w:b/>
                <w:sz w:val="18"/>
              </w:rPr>
            </w:pPr>
            <w:r>
              <w:rPr>
                <w:b/>
                <w:spacing w:val="-2"/>
                <w:sz w:val="18"/>
              </w:rPr>
              <w:t>Information </w:t>
            </w:r>
            <w:r>
              <w:rPr>
                <w:b/>
                <w:sz w:val="18"/>
              </w:rPr>
              <w:t>Change ID</w:t>
            </w:r>
          </w:p>
        </w:tc>
        <w:tc>
          <w:tcPr>
            <w:tcW w:w="2340" w:type="dxa"/>
          </w:tcPr>
          <w:p>
            <w:pPr>
              <w:pStyle w:val="TableParagraph"/>
              <w:spacing w:line="240" w:lineRule="auto"/>
              <w:ind w:left="604" w:hanging="317"/>
              <w:rPr>
                <w:b/>
                <w:sz w:val="18"/>
              </w:rPr>
            </w:pPr>
            <w:r>
              <w:rPr>
                <w:b/>
                <w:sz w:val="18"/>
              </w:rPr>
              <w:t>E2</w:t>
            </w:r>
            <w:r>
              <w:rPr>
                <w:b/>
                <w:spacing w:val="-15"/>
                <w:sz w:val="18"/>
              </w:rPr>
              <w:t> </w:t>
            </w:r>
            <w:r>
              <w:rPr>
                <w:b/>
                <w:sz w:val="18"/>
              </w:rPr>
              <w:t>Node</w:t>
            </w:r>
            <w:r>
              <w:rPr>
                <w:b/>
                <w:spacing w:val="-12"/>
                <w:sz w:val="18"/>
              </w:rPr>
              <w:t> </w:t>
            </w:r>
            <w:r>
              <w:rPr>
                <w:b/>
                <w:sz w:val="18"/>
              </w:rPr>
              <w:t>Information Change Type</w:t>
            </w:r>
          </w:p>
        </w:tc>
        <w:tc>
          <w:tcPr>
            <w:tcW w:w="5638" w:type="dxa"/>
          </w:tcPr>
          <w:p>
            <w:pPr>
              <w:pStyle w:val="TableParagraph"/>
              <w:ind w:left="13"/>
              <w:jc w:val="center"/>
              <w:rPr>
                <w:b/>
                <w:sz w:val="18"/>
              </w:rPr>
            </w:pPr>
            <w:r>
              <w:rPr>
                <w:b/>
                <w:spacing w:val="-2"/>
                <w:sz w:val="18"/>
              </w:rPr>
              <w:t>Description</w:t>
            </w:r>
          </w:p>
        </w:tc>
      </w:tr>
      <w:tr>
        <w:trPr>
          <w:trHeight w:val="621" w:hRule="atLeast"/>
        </w:trPr>
        <w:tc>
          <w:tcPr>
            <w:tcW w:w="1404" w:type="dxa"/>
          </w:tcPr>
          <w:p>
            <w:pPr>
              <w:pStyle w:val="TableParagraph"/>
              <w:ind w:left="11" w:right="4"/>
              <w:jc w:val="center"/>
              <w:rPr>
                <w:sz w:val="18"/>
              </w:rPr>
            </w:pPr>
            <w:r>
              <w:rPr>
                <w:spacing w:val="-10"/>
                <w:sz w:val="18"/>
              </w:rPr>
              <w:t>1</w:t>
            </w:r>
          </w:p>
        </w:tc>
        <w:tc>
          <w:tcPr>
            <w:tcW w:w="2340" w:type="dxa"/>
          </w:tcPr>
          <w:p>
            <w:pPr>
              <w:pStyle w:val="TableParagraph"/>
              <w:rPr>
                <w:sz w:val="18"/>
              </w:rPr>
            </w:pPr>
            <w:r>
              <w:rPr>
                <w:sz w:val="18"/>
              </w:rPr>
              <w:t>Cell</w:t>
            </w:r>
            <w:r>
              <w:rPr>
                <w:spacing w:val="-10"/>
                <w:sz w:val="18"/>
              </w:rPr>
              <w:t> </w:t>
            </w:r>
            <w:r>
              <w:rPr>
                <w:sz w:val="18"/>
              </w:rPr>
              <w:t>Configuration</w:t>
            </w:r>
            <w:r>
              <w:rPr>
                <w:spacing w:val="-7"/>
                <w:sz w:val="18"/>
              </w:rPr>
              <w:t> </w:t>
            </w:r>
            <w:r>
              <w:rPr>
                <w:spacing w:val="-2"/>
                <w:sz w:val="18"/>
              </w:rPr>
              <w:t>Change</w:t>
            </w:r>
          </w:p>
        </w:tc>
        <w:tc>
          <w:tcPr>
            <w:tcW w:w="5638" w:type="dxa"/>
          </w:tcPr>
          <w:p>
            <w:pPr>
              <w:pStyle w:val="TableParagraph"/>
              <w:rPr>
                <w:sz w:val="18"/>
              </w:rPr>
            </w:pPr>
            <w:r>
              <w:rPr>
                <w:sz w:val="18"/>
              </w:rPr>
              <w:t>Triggered</w:t>
            </w:r>
            <w:r>
              <w:rPr>
                <w:spacing w:val="-4"/>
                <w:sz w:val="18"/>
              </w:rPr>
              <w:t> </w:t>
            </w:r>
            <w:r>
              <w:rPr>
                <w:sz w:val="18"/>
              </w:rPr>
              <w:t>when</w:t>
            </w:r>
            <w:r>
              <w:rPr>
                <w:spacing w:val="-3"/>
                <w:sz w:val="18"/>
              </w:rPr>
              <w:t> </w:t>
            </w:r>
            <w:r>
              <w:rPr>
                <w:sz w:val="18"/>
              </w:rPr>
              <w:t>any</w:t>
            </w:r>
            <w:r>
              <w:rPr>
                <w:spacing w:val="-4"/>
                <w:sz w:val="18"/>
              </w:rPr>
              <w:t> </w:t>
            </w:r>
            <w:r>
              <w:rPr>
                <w:sz w:val="18"/>
              </w:rPr>
              <w:t>serving</w:t>
            </w:r>
            <w:r>
              <w:rPr>
                <w:spacing w:val="-5"/>
                <w:sz w:val="18"/>
              </w:rPr>
              <w:t> </w:t>
            </w:r>
            <w:r>
              <w:rPr>
                <w:sz w:val="18"/>
              </w:rPr>
              <w:t>cell’s</w:t>
            </w:r>
            <w:r>
              <w:rPr>
                <w:spacing w:val="-3"/>
                <w:sz w:val="18"/>
              </w:rPr>
              <w:t> </w:t>
            </w:r>
            <w:r>
              <w:rPr>
                <w:sz w:val="18"/>
              </w:rPr>
              <w:t>context</w:t>
            </w:r>
            <w:r>
              <w:rPr>
                <w:spacing w:val="-5"/>
                <w:sz w:val="18"/>
              </w:rPr>
              <w:t> </w:t>
            </w:r>
            <w:r>
              <w:rPr>
                <w:sz w:val="18"/>
              </w:rPr>
              <w:t>information</w:t>
            </w:r>
            <w:r>
              <w:rPr>
                <w:spacing w:val="-5"/>
                <w:sz w:val="18"/>
              </w:rPr>
              <w:t> </w:t>
            </w:r>
            <w:r>
              <w:rPr>
                <w:sz w:val="18"/>
              </w:rPr>
              <w:t>defined</w:t>
            </w:r>
            <w:r>
              <w:rPr>
                <w:spacing w:val="-3"/>
                <w:sz w:val="18"/>
              </w:rPr>
              <w:t> </w:t>
            </w:r>
            <w:r>
              <w:rPr>
                <w:spacing w:val="-5"/>
                <w:sz w:val="18"/>
              </w:rPr>
              <w:t>by</w:t>
            </w:r>
          </w:p>
          <w:p>
            <w:pPr>
              <w:pStyle w:val="TableParagraph"/>
              <w:ind w:right="201"/>
              <w:rPr>
                <w:sz w:val="18"/>
              </w:rPr>
            </w:pPr>
            <w:r>
              <w:rPr>
                <w:sz w:val="18"/>
              </w:rPr>
              <w:t>the</w:t>
            </w:r>
            <w:r>
              <w:rPr>
                <w:spacing w:val="-3"/>
                <w:sz w:val="18"/>
              </w:rPr>
              <w:t> </w:t>
            </w:r>
            <w:r>
              <w:rPr>
                <w:i/>
                <w:sz w:val="18"/>
              </w:rPr>
              <w:t>Served</w:t>
            </w:r>
            <w:r>
              <w:rPr>
                <w:i/>
                <w:spacing w:val="-4"/>
                <w:sz w:val="18"/>
              </w:rPr>
              <w:t> </w:t>
            </w:r>
            <w:r>
              <w:rPr>
                <w:i/>
                <w:sz w:val="18"/>
              </w:rPr>
              <w:t>Cell</w:t>
            </w:r>
            <w:r>
              <w:rPr>
                <w:i/>
                <w:spacing w:val="-6"/>
                <w:sz w:val="18"/>
              </w:rPr>
              <w:t> </w:t>
            </w:r>
            <w:r>
              <w:rPr>
                <w:i/>
                <w:sz w:val="18"/>
              </w:rPr>
              <w:t>Information</w:t>
            </w:r>
            <w:r>
              <w:rPr>
                <w:i/>
                <w:spacing w:val="-1"/>
                <w:sz w:val="18"/>
              </w:rPr>
              <w:t> </w:t>
            </w:r>
            <w:r>
              <w:rPr>
                <w:sz w:val="18"/>
              </w:rPr>
              <w:t>IE</w:t>
            </w:r>
            <w:r>
              <w:rPr>
                <w:spacing w:val="-9"/>
                <w:sz w:val="18"/>
              </w:rPr>
              <w:t> </w:t>
            </w:r>
            <w:r>
              <w:rPr>
                <w:sz w:val="18"/>
              </w:rPr>
              <w:t>in</w:t>
            </w:r>
            <w:r>
              <w:rPr>
                <w:spacing w:val="-4"/>
                <w:sz w:val="18"/>
              </w:rPr>
              <w:t> </w:t>
            </w:r>
            <w:r>
              <w:rPr>
                <w:sz w:val="18"/>
              </w:rPr>
              <w:t>TS</w:t>
            </w:r>
            <w:r>
              <w:rPr>
                <w:spacing w:val="-4"/>
                <w:sz w:val="18"/>
              </w:rPr>
              <w:t> </w:t>
            </w:r>
            <w:r>
              <w:rPr>
                <w:sz w:val="18"/>
              </w:rPr>
              <w:t>38.473</w:t>
            </w:r>
            <w:r>
              <w:rPr>
                <w:spacing w:val="-4"/>
                <w:sz w:val="18"/>
              </w:rPr>
              <w:t> </w:t>
            </w:r>
            <w:r>
              <w:rPr>
                <w:sz w:val="18"/>
              </w:rPr>
              <w:t>[19]</w:t>
            </w:r>
            <w:r>
              <w:rPr>
                <w:spacing w:val="-4"/>
                <w:sz w:val="18"/>
              </w:rPr>
              <w:t> </w:t>
            </w:r>
            <w:r>
              <w:rPr>
                <w:sz w:val="18"/>
              </w:rPr>
              <w:t>clause</w:t>
            </w:r>
            <w:r>
              <w:rPr>
                <w:spacing w:val="-6"/>
                <w:sz w:val="18"/>
              </w:rPr>
              <w:t> </w:t>
            </w:r>
            <w:r>
              <w:rPr>
                <w:sz w:val="18"/>
              </w:rPr>
              <w:t>9.3.1.10 has changed.</w:t>
            </w:r>
          </w:p>
        </w:tc>
      </w:tr>
      <w:tr>
        <w:trPr>
          <w:trHeight w:val="415" w:hRule="atLeast"/>
        </w:trPr>
        <w:tc>
          <w:tcPr>
            <w:tcW w:w="1404" w:type="dxa"/>
          </w:tcPr>
          <w:p>
            <w:pPr>
              <w:pStyle w:val="TableParagraph"/>
              <w:ind w:left="11" w:right="4"/>
              <w:jc w:val="center"/>
              <w:rPr>
                <w:sz w:val="18"/>
              </w:rPr>
            </w:pPr>
            <w:r>
              <w:rPr>
                <w:spacing w:val="-10"/>
                <w:sz w:val="18"/>
              </w:rPr>
              <w:t>2</w:t>
            </w:r>
          </w:p>
        </w:tc>
        <w:tc>
          <w:tcPr>
            <w:tcW w:w="2340" w:type="dxa"/>
          </w:tcPr>
          <w:p>
            <w:pPr>
              <w:pStyle w:val="TableParagraph"/>
              <w:spacing w:line="208" w:lineRule="exact"/>
              <w:rPr>
                <w:sz w:val="18"/>
              </w:rPr>
            </w:pPr>
            <w:r>
              <w:rPr>
                <w:sz w:val="18"/>
              </w:rPr>
              <w:t>Cell</w:t>
            </w:r>
            <w:r>
              <w:rPr>
                <w:spacing w:val="-15"/>
                <w:sz w:val="18"/>
              </w:rPr>
              <w:t> </w:t>
            </w:r>
            <w:r>
              <w:rPr>
                <w:sz w:val="18"/>
              </w:rPr>
              <w:t>Neighbour</w:t>
            </w:r>
            <w:r>
              <w:rPr>
                <w:spacing w:val="-12"/>
                <w:sz w:val="18"/>
              </w:rPr>
              <w:t> </w:t>
            </w:r>
            <w:r>
              <w:rPr>
                <w:sz w:val="18"/>
              </w:rPr>
              <w:t>Relation </w:t>
            </w:r>
            <w:r>
              <w:rPr>
                <w:spacing w:val="-2"/>
                <w:sz w:val="18"/>
              </w:rPr>
              <w:t>Change</w:t>
            </w:r>
          </w:p>
        </w:tc>
        <w:tc>
          <w:tcPr>
            <w:tcW w:w="5638" w:type="dxa"/>
          </w:tcPr>
          <w:p>
            <w:pPr>
              <w:pStyle w:val="TableParagraph"/>
              <w:spacing w:line="208" w:lineRule="exact"/>
              <w:rPr>
                <w:sz w:val="18"/>
              </w:rPr>
            </w:pPr>
            <w:r>
              <w:rPr>
                <w:sz w:val="18"/>
              </w:rPr>
              <w:t>Triggered</w:t>
            </w:r>
            <w:r>
              <w:rPr>
                <w:spacing w:val="-5"/>
                <w:sz w:val="18"/>
              </w:rPr>
              <w:t> </w:t>
            </w:r>
            <w:r>
              <w:rPr>
                <w:sz w:val="18"/>
              </w:rPr>
              <w:t>when</w:t>
            </w:r>
            <w:r>
              <w:rPr>
                <w:spacing w:val="-5"/>
                <w:sz w:val="18"/>
              </w:rPr>
              <w:t> </w:t>
            </w:r>
            <w:r>
              <w:rPr>
                <w:sz w:val="18"/>
              </w:rPr>
              <w:t>any</w:t>
            </w:r>
            <w:r>
              <w:rPr>
                <w:spacing w:val="-6"/>
                <w:sz w:val="18"/>
              </w:rPr>
              <w:t> </w:t>
            </w:r>
            <w:r>
              <w:rPr>
                <w:sz w:val="18"/>
              </w:rPr>
              <w:t>serving</w:t>
            </w:r>
            <w:r>
              <w:rPr>
                <w:spacing w:val="-7"/>
                <w:sz w:val="18"/>
              </w:rPr>
              <w:t> </w:t>
            </w:r>
            <w:r>
              <w:rPr>
                <w:sz w:val="18"/>
              </w:rPr>
              <w:t>cell’s</w:t>
            </w:r>
            <w:r>
              <w:rPr>
                <w:spacing w:val="-4"/>
                <w:sz w:val="18"/>
              </w:rPr>
              <w:t> </w:t>
            </w:r>
            <w:r>
              <w:rPr>
                <w:sz w:val="18"/>
              </w:rPr>
              <w:t>neighbour</w:t>
            </w:r>
            <w:r>
              <w:rPr>
                <w:spacing w:val="-5"/>
                <w:sz w:val="18"/>
              </w:rPr>
              <w:t> </w:t>
            </w:r>
            <w:r>
              <w:rPr>
                <w:sz w:val="18"/>
              </w:rPr>
              <w:t>relation</w:t>
            </w:r>
            <w:r>
              <w:rPr>
                <w:spacing w:val="-7"/>
                <w:sz w:val="18"/>
              </w:rPr>
              <w:t> </w:t>
            </w:r>
            <w:r>
              <w:rPr>
                <w:sz w:val="18"/>
              </w:rPr>
              <w:t>information defined by Clause 9.3.38 has changed.</w:t>
            </w:r>
          </w:p>
        </w:tc>
      </w:tr>
      <w:tr>
        <w:trPr>
          <w:trHeight w:val="411" w:hRule="atLeast"/>
        </w:trPr>
        <w:tc>
          <w:tcPr>
            <w:tcW w:w="1404" w:type="dxa"/>
          </w:tcPr>
          <w:p>
            <w:pPr>
              <w:pStyle w:val="TableParagraph"/>
              <w:spacing w:line="205" w:lineRule="exact"/>
              <w:ind w:left="11" w:right="4"/>
              <w:jc w:val="center"/>
              <w:rPr>
                <w:sz w:val="18"/>
              </w:rPr>
            </w:pPr>
            <w:r>
              <w:rPr>
                <w:spacing w:val="-10"/>
                <w:sz w:val="18"/>
              </w:rPr>
              <w:t>3</w:t>
            </w:r>
          </w:p>
        </w:tc>
        <w:tc>
          <w:tcPr>
            <w:tcW w:w="2340" w:type="dxa"/>
          </w:tcPr>
          <w:p>
            <w:pPr>
              <w:pStyle w:val="TableParagraph"/>
              <w:ind w:right="704"/>
              <w:rPr>
                <w:sz w:val="18"/>
              </w:rPr>
            </w:pPr>
            <w:r>
              <w:rPr>
                <w:sz w:val="18"/>
              </w:rPr>
              <w:t>Slice</w:t>
            </w:r>
            <w:r>
              <w:rPr>
                <w:spacing w:val="-13"/>
                <w:sz w:val="18"/>
              </w:rPr>
              <w:t> </w:t>
            </w:r>
            <w:r>
              <w:rPr>
                <w:sz w:val="18"/>
              </w:rPr>
              <w:t>Configuration </w:t>
            </w:r>
            <w:r>
              <w:rPr>
                <w:spacing w:val="-2"/>
                <w:sz w:val="18"/>
              </w:rPr>
              <w:t>Change</w:t>
            </w:r>
          </w:p>
        </w:tc>
        <w:tc>
          <w:tcPr>
            <w:tcW w:w="5638" w:type="dxa"/>
          </w:tcPr>
          <w:p>
            <w:pPr>
              <w:pStyle w:val="TableParagraph"/>
              <w:spacing w:line="205" w:lineRule="exact"/>
              <w:rPr>
                <w:sz w:val="18"/>
              </w:rPr>
            </w:pPr>
            <w:r>
              <w:rPr>
                <w:sz w:val="18"/>
              </w:rPr>
              <w:t>Triggered</w:t>
            </w:r>
            <w:r>
              <w:rPr>
                <w:spacing w:val="-3"/>
                <w:sz w:val="18"/>
              </w:rPr>
              <w:t> </w:t>
            </w:r>
            <w:r>
              <w:rPr>
                <w:sz w:val="18"/>
              </w:rPr>
              <w:t>when</w:t>
            </w:r>
            <w:r>
              <w:rPr>
                <w:spacing w:val="-2"/>
                <w:sz w:val="18"/>
              </w:rPr>
              <w:t> </w:t>
            </w:r>
            <w:r>
              <w:rPr>
                <w:sz w:val="18"/>
              </w:rPr>
              <w:t>slice</w:t>
            </w:r>
            <w:r>
              <w:rPr>
                <w:spacing w:val="-4"/>
                <w:sz w:val="18"/>
              </w:rPr>
              <w:t> </w:t>
            </w:r>
            <w:r>
              <w:rPr>
                <w:sz w:val="18"/>
              </w:rPr>
              <w:t>configuration</w:t>
            </w:r>
            <w:r>
              <w:rPr>
                <w:spacing w:val="-4"/>
                <w:sz w:val="18"/>
              </w:rPr>
              <w:t> </w:t>
            </w:r>
            <w:r>
              <w:rPr>
                <w:sz w:val="18"/>
              </w:rPr>
              <w:t>in</w:t>
            </w:r>
            <w:r>
              <w:rPr>
                <w:spacing w:val="-2"/>
                <w:sz w:val="18"/>
              </w:rPr>
              <w:t> </w:t>
            </w:r>
            <w:r>
              <w:rPr>
                <w:sz w:val="18"/>
              </w:rPr>
              <w:t>any</w:t>
            </w:r>
            <w:r>
              <w:rPr>
                <w:spacing w:val="-3"/>
                <w:sz w:val="18"/>
              </w:rPr>
              <w:t> </w:t>
            </w:r>
            <w:r>
              <w:rPr>
                <w:sz w:val="18"/>
              </w:rPr>
              <w:t>serving</w:t>
            </w:r>
            <w:r>
              <w:rPr>
                <w:spacing w:val="-4"/>
                <w:sz w:val="18"/>
              </w:rPr>
              <w:t> </w:t>
            </w:r>
            <w:r>
              <w:rPr>
                <w:sz w:val="18"/>
              </w:rPr>
              <w:t>cell</w:t>
            </w:r>
            <w:r>
              <w:rPr>
                <w:spacing w:val="-4"/>
                <w:sz w:val="18"/>
              </w:rPr>
              <w:t> </w:t>
            </w:r>
            <w:r>
              <w:rPr>
                <w:sz w:val="18"/>
              </w:rPr>
              <w:t>has</w:t>
            </w:r>
            <w:r>
              <w:rPr>
                <w:spacing w:val="-3"/>
                <w:sz w:val="18"/>
              </w:rPr>
              <w:t> </w:t>
            </w:r>
            <w:r>
              <w:rPr>
                <w:spacing w:val="-2"/>
                <w:sz w:val="18"/>
              </w:rPr>
              <w:t>changed.</w:t>
            </w:r>
          </w:p>
        </w:tc>
      </w:tr>
      <w:tr>
        <w:trPr>
          <w:trHeight w:val="388" w:hRule="atLeast"/>
        </w:trPr>
        <w:tc>
          <w:tcPr>
            <w:tcW w:w="1404" w:type="dxa"/>
          </w:tcPr>
          <w:p>
            <w:pPr>
              <w:pStyle w:val="TableParagraph"/>
              <w:spacing w:line="240" w:lineRule="auto" w:before="1"/>
              <w:ind w:left="11" w:right="4"/>
              <w:jc w:val="center"/>
              <w:rPr>
                <w:sz w:val="18"/>
              </w:rPr>
            </w:pPr>
            <w:r>
              <w:rPr>
                <w:spacing w:val="-10"/>
                <w:sz w:val="18"/>
              </w:rPr>
              <w:t>4</w:t>
            </w:r>
          </w:p>
        </w:tc>
        <w:tc>
          <w:tcPr>
            <w:tcW w:w="2340" w:type="dxa"/>
          </w:tcPr>
          <w:p>
            <w:pPr>
              <w:pStyle w:val="TableParagraph"/>
              <w:spacing w:line="240" w:lineRule="auto" w:before="1"/>
              <w:rPr>
                <w:sz w:val="18"/>
              </w:rPr>
            </w:pPr>
            <w:r>
              <w:rPr>
                <w:sz w:val="18"/>
              </w:rPr>
              <w:t>MIB</w:t>
            </w:r>
            <w:r>
              <w:rPr>
                <w:spacing w:val="-1"/>
                <w:sz w:val="18"/>
              </w:rPr>
              <w:t> </w:t>
            </w:r>
            <w:r>
              <w:rPr>
                <w:spacing w:val="-2"/>
                <w:sz w:val="18"/>
              </w:rPr>
              <w:t>Change</w:t>
            </w:r>
          </w:p>
        </w:tc>
        <w:tc>
          <w:tcPr>
            <w:tcW w:w="5638" w:type="dxa"/>
          </w:tcPr>
          <w:p>
            <w:pPr>
              <w:pStyle w:val="TableParagraph"/>
              <w:spacing w:line="240" w:lineRule="auto" w:before="1"/>
              <w:rPr>
                <w:sz w:val="18"/>
              </w:rPr>
            </w:pPr>
            <w:r>
              <w:rPr>
                <w:sz w:val="18"/>
              </w:rPr>
              <w:t>Triggered</w:t>
            </w:r>
            <w:r>
              <w:rPr>
                <w:spacing w:val="-2"/>
                <w:sz w:val="18"/>
              </w:rPr>
              <w:t> </w:t>
            </w:r>
            <w:r>
              <w:rPr>
                <w:sz w:val="18"/>
              </w:rPr>
              <w:t>when</w:t>
            </w:r>
            <w:r>
              <w:rPr>
                <w:spacing w:val="-2"/>
                <w:sz w:val="18"/>
              </w:rPr>
              <w:t> </w:t>
            </w:r>
            <w:r>
              <w:rPr>
                <w:sz w:val="18"/>
              </w:rPr>
              <w:t>the</w:t>
            </w:r>
            <w:r>
              <w:rPr>
                <w:spacing w:val="-2"/>
                <w:sz w:val="18"/>
              </w:rPr>
              <w:t> </w:t>
            </w:r>
            <w:r>
              <w:rPr>
                <w:sz w:val="18"/>
              </w:rPr>
              <w:t>MIB</w:t>
            </w:r>
            <w:r>
              <w:rPr>
                <w:spacing w:val="-2"/>
                <w:sz w:val="18"/>
              </w:rPr>
              <w:t> </w:t>
            </w:r>
            <w:r>
              <w:rPr>
                <w:sz w:val="18"/>
              </w:rPr>
              <w:t>in</w:t>
            </w:r>
            <w:r>
              <w:rPr>
                <w:spacing w:val="-3"/>
                <w:sz w:val="18"/>
              </w:rPr>
              <w:t> </w:t>
            </w:r>
            <w:r>
              <w:rPr>
                <w:sz w:val="18"/>
              </w:rPr>
              <w:t>any</w:t>
            </w:r>
            <w:r>
              <w:rPr>
                <w:spacing w:val="-4"/>
                <w:sz w:val="18"/>
              </w:rPr>
              <w:t> </w:t>
            </w:r>
            <w:r>
              <w:rPr>
                <w:sz w:val="18"/>
              </w:rPr>
              <w:t>serving</w:t>
            </w:r>
            <w:r>
              <w:rPr>
                <w:spacing w:val="-4"/>
                <w:sz w:val="18"/>
              </w:rPr>
              <w:t> </w:t>
            </w:r>
            <w:r>
              <w:rPr>
                <w:sz w:val="18"/>
              </w:rPr>
              <w:t>cell</w:t>
            </w:r>
            <w:r>
              <w:rPr>
                <w:spacing w:val="-2"/>
                <w:sz w:val="18"/>
              </w:rPr>
              <w:t> </w:t>
            </w:r>
            <w:r>
              <w:rPr>
                <w:sz w:val="18"/>
              </w:rPr>
              <w:t>has</w:t>
            </w:r>
            <w:r>
              <w:rPr>
                <w:spacing w:val="-2"/>
                <w:sz w:val="18"/>
              </w:rPr>
              <w:t> changed</w:t>
            </w:r>
          </w:p>
        </w:tc>
      </w:tr>
      <w:tr>
        <w:trPr>
          <w:trHeight w:val="594" w:hRule="atLeast"/>
        </w:trPr>
        <w:tc>
          <w:tcPr>
            <w:tcW w:w="1404" w:type="dxa"/>
          </w:tcPr>
          <w:p>
            <w:pPr>
              <w:pStyle w:val="TableParagraph"/>
              <w:ind w:left="11" w:right="4"/>
              <w:jc w:val="center"/>
              <w:rPr>
                <w:sz w:val="18"/>
              </w:rPr>
            </w:pPr>
            <w:r>
              <w:rPr>
                <w:spacing w:val="-10"/>
                <w:sz w:val="18"/>
              </w:rPr>
              <w:t>5</w:t>
            </w:r>
          </w:p>
        </w:tc>
        <w:tc>
          <w:tcPr>
            <w:tcW w:w="2340" w:type="dxa"/>
          </w:tcPr>
          <w:p>
            <w:pPr>
              <w:pStyle w:val="TableParagraph"/>
              <w:spacing w:line="240" w:lineRule="auto"/>
              <w:rPr>
                <w:sz w:val="18"/>
              </w:rPr>
            </w:pPr>
            <w:r>
              <w:rPr>
                <w:sz w:val="18"/>
              </w:rPr>
              <w:t>Serving</w:t>
            </w:r>
            <w:r>
              <w:rPr>
                <w:spacing w:val="-15"/>
                <w:sz w:val="18"/>
              </w:rPr>
              <w:t> </w:t>
            </w:r>
            <w:r>
              <w:rPr>
                <w:sz w:val="18"/>
              </w:rPr>
              <w:t>Cell</w:t>
            </w:r>
            <w:r>
              <w:rPr>
                <w:spacing w:val="-12"/>
                <w:sz w:val="18"/>
              </w:rPr>
              <w:t> </w:t>
            </w:r>
            <w:r>
              <w:rPr>
                <w:sz w:val="18"/>
              </w:rPr>
              <w:t>Config Common Change</w:t>
            </w:r>
          </w:p>
        </w:tc>
        <w:tc>
          <w:tcPr>
            <w:tcW w:w="5638" w:type="dxa"/>
          </w:tcPr>
          <w:p>
            <w:pPr>
              <w:pStyle w:val="TableParagraph"/>
              <w:spacing w:line="240" w:lineRule="auto"/>
              <w:ind w:right="201"/>
              <w:rPr>
                <w:sz w:val="18"/>
              </w:rPr>
            </w:pPr>
            <w:r>
              <w:rPr>
                <w:sz w:val="18"/>
              </w:rPr>
              <w:t>Triggered</w:t>
            </w:r>
            <w:r>
              <w:rPr>
                <w:spacing w:val="-6"/>
                <w:sz w:val="18"/>
              </w:rPr>
              <w:t> </w:t>
            </w:r>
            <w:r>
              <w:rPr>
                <w:sz w:val="18"/>
              </w:rPr>
              <w:t>when</w:t>
            </w:r>
            <w:r>
              <w:rPr>
                <w:spacing w:val="-6"/>
                <w:sz w:val="18"/>
              </w:rPr>
              <w:t> </w:t>
            </w:r>
            <w:r>
              <w:rPr>
                <w:sz w:val="18"/>
              </w:rPr>
              <w:t>any</w:t>
            </w:r>
            <w:r>
              <w:rPr>
                <w:spacing w:val="-4"/>
                <w:sz w:val="18"/>
              </w:rPr>
              <w:t> </w:t>
            </w:r>
            <w:r>
              <w:rPr>
                <w:sz w:val="18"/>
              </w:rPr>
              <w:t>Serving</w:t>
            </w:r>
            <w:r>
              <w:rPr>
                <w:spacing w:val="-6"/>
                <w:sz w:val="18"/>
              </w:rPr>
              <w:t> </w:t>
            </w:r>
            <w:r>
              <w:rPr>
                <w:sz w:val="18"/>
              </w:rPr>
              <w:t>Cell</w:t>
            </w:r>
            <w:r>
              <w:rPr>
                <w:spacing w:val="-6"/>
                <w:sz w:val="18"/>
              </w:rPr>
              <w:t> </w:t>
            </w:r>
            <w:r>
              <w:rPr>
                <w:sz w:val="18"/>
              </w:rPr>
              <w:t>Config</w:t>
            </w:r>
            <w:r>
              <w:rPr>
                <w:spacing w:val="-6"/>
                <w:sz w:val="18"/>
              </w:rPr>
              <w:t> </w:t>
            </w:r>
            <w:r>
              <w:rPr>
                <w:sz w:val="18"/>
              </w:rPr>
              <w:t>Common</w:t>
            </w:r>
            <w:r>
              <w:rPr>
                <w:spacing w:val="-8"/>
                <w:sz w:val="18"/>
              </w:rPr>
              <w:t> </w:t>
            </w:r>
            <w:r>
              <w:rPr>
                <w:sz w:val="18"/>
              </w:rPr>
              <w:t>information defined by Section 8.2.3 in any serving cell has changed</w:t>
            </w:r>
          </w:p>
        </w:tc>
      </w:tr>
    </w:tbl>
    <w:p>
      <w:pPr>
        <w:pStyle w:val="Heading8"/>
        <w:spacing w:before="61"/>
        <w:ind w:left="685"/>
      </w:pPr>
      <w:r>
        <w:rPr/>
        <w:t>Table</w:t>
      </w:r>
      <w:r>
        <w:rPr>
          <w:spacing w:val="-7"/>
        </w:rPr>
        <w:t> </w:t>
      </w:r>
      <w:r>
        <w:rPr/>
        <w:t>7.3.4-1:</w:t>
      </w:r>
      <w:r>
        <w:rPr>
          <w:spacing w:val="-5"/>
        </w:rPr>
        <w:t> </w:t>
      </w:r>
      <w:r>
        <w:rPr/>
        <w:t>RIC</w:t>
      </w:r>
      <w:r>
        <w:rPr>
          <w:spacing w:val="-6"/>
        </w:rPr>
        <w:t> </w:t>
      </w:r>
      <w:r>
        <w:rPr/>
        <w:t>Event</w:t>
      </w:r>
      <w:r>
        <w:rPr>
          <w:spacing w:val="-6"/>
        </w:rPr>
        <w:t> </w:t>
      </w:r>
      <w:r>
        <w:rPr/>
        <w:t>Trigger</w:t>
      </w:r>
      <w:r>
        <w:rPr>
          <w:spacing w:val="-5"/>
        </w:rPr>
        <w:t> </w:t>
      </w:r>
      <w:r>
        <w:rPr/>
        <w:t>Definition</w:t>
      </w:r>
      <w:r>
        <w:rPr>
          <w:spacing w:val="-3"/>
        </w:rPr>
        <w:t> </w:t>
      </w:r>
      <w:r>
        <w:rPr/>
        <w:t>IE</w:t>
      </w:r>
      <w:r>
        <w:rPr>
          <w:spacing w:val="-4"/>
        </w:rPr>
        <w:t> </w:t>
      </w:r>
      <w:r>
        <w:rPr/>
        <w:t>style</w:t>
      </w:r>
      <w:r>
        <w:rPr>
          <w:spacing w:val="-5"/>
        </w:rPr>
        <w:t> </w:t>
      </w:r>
      <w:r>
        <w:rPr/>
        <w:t>3</w:t>
      </w:r>
      <w:r>
        <w:rPr>
          <w:spacing w:val="-5"/>
        </w:rPr>
        <w:t> </w:t>
      </w:r>
      <w:r>
        <w:rPr/>
        <w:t>–</w:t>
      </w:r>
      <w:r>
        <w:rPr>
          <w:spacing w:val="-4"/>
        </w:rPr>
        <w:t> </w:t>
      </w:r>
      <w:r>
        <w:rPr/>
        <w:t>Supported</w:t>
      </w:r>
      <w:r>
        <w:rPr>
          <w:spacing w:val="-7"/>
        </w:rPr>
        <w:t> </w:t>
      </w:r>
      <w:r>
        <w:rPr/>
        <w:t>E2</w:t>
      </w:r>
      <w:r>
        <w:rPr>
          <w:spacing w:val="-6"/>
        </w:rPr>
        <w:t> </w:t>
      </w:r>
      <w:r>
        <w:rPr/>
        <w:t>Node</w:t>
      </w:r>
      <w:r>
        <w:rPr>
          <w:spacing w:val="-4"/>
        </w:rPr>
        <w:t> </w:t>
      </w:r>
      <w:r>
        <w:rPr/>
        <w:t>information</w:t>
      </w:r>
      <w:r>
        <w:rPr>
          <w:spacing w:val="-6"/>
        </w:rPr>
        <w:t> </w:t>
      </w:r>
      <w:r>
        <w:rPr>
          <w:spacing w:val="-2"/>
        </w:rPr>
        <w:t>changes</w:t>
      </w:r>
    </w:p>
    <w:p>
      <w:pPr>
        <w:pStyle w:val="BodyText"/>
        <w:spacing w:before="179"/>
        <w:ind w:left="373" w:right="761"/>
      </w:pPr>
      <w:r>
        <w:rPr/>
        <w:t>Each</w:t>
      </w:r>
      <w:r>
        <w:rPr>
          <w:spacing w:val="-2"/>
        </w:rPr>
        <w:t> </w:t>
      </w:r>
      <w:r>
        <w:rPr/>
        <w:t>E2</w:t>
      </w:r>
      <w:r>
        <w:rPr>
          <w:spacing w:val="-2"/>
        </w:rPr>
        <w:t> </w:t>
      </w:r>
      <w:r>
        <w:rPr/>
        <w:t>Node</w:t>
      </w:r>
      <w:r>
        <w:rPr>
          <w:spacing w:val="-3"/>
        </w:rPr>
        <w:t> </w:t>
      </w:r>
      <w:r>
        <w:rPr/>
        <w:t>information</w:t>
      </w:r>
      <w:r>
        <w:rPr>
          <w:spacing w:val="-4"/>
        </w:rPr>
        <w:t> </w:t>
      </w:r>
      <w:r>
        <w:rPr/>
        <w:t>change</w:t>
      </w:r>
      <w:r>
        <w:rPr>
          <w:spacing w:val="-3"/>
        </w:rPr>
        <w:t> </w:t>
      </w:r>
      <w:r>
        <w:rPr/>
        <w:t>configured</w:t>
      </w:r>
      <w:r>
        <w:rPr>
          <w:spacing w:val="-2"/>
        </w:rPr>
        <w:t> </w:t>
      </w:r>
      <w:r>
        <w:rPr/>
        <w:t>can</w:t>
      </w:r>
      <w:r>
        <w:rPr>
          <w:spacing w:val="-4"/>
        </w:rPr>
        <w:t> </w:t>
      </w:r>
      <w:r>
        <w:rPr/>
        <w:t>also</w:t>
      </w:r>
      <w:r>
        <w:rPr>
          <w:spacing w:val="-3"/>
        </w:rPr>
        <w:t> </w:t>
      </w:r>
      <w:r>
        <w:rPr/>
        <w:t>be</w:t>
      </w:r>
      <w:r>
        <w:rPr>
          <w:spacing w:val="-3"/>
        </w:rPr>
        <w:t> </w:t>
      </w:r>
      <w:r>
        <w:rPr/>
        <w:t>conditioned</w:t>
      </w:r>
      <w:r>
        <w:rPr>
          <w:spacing w:val="-2"/>
        </w:rPr>
        <w:t> </w:t>
      </w:r>
      <w:r>
        <w:rPr/>
        <w:t>to</w:t>
      </w:r>
      <w:r>
        <w:rPr>
          <w:spacing w:val="-2"/>
        </w:rPr>
        <w:t> </w:t>
      </w:r>
      <w:r>
        <w:rPr/>
        <w:t>be</w:t>
      </w:r>
      <w:r>
        <w:rPr>
          <w:spacing w:val="-5"/>
        </w:rPr>
        <w:t> </w:t>
      </w:r>
      <w:r>
        <w:rPr/>
        <w:t>associated</w:t>
      </w:r>
      <w:r>
        <w:rPr>
          <w:spacing w:val="-2"/>
        </w:rPr>
        <w:t> </w:t>
      </w:r>
      <w:r>
        <w:rPr/>
        <w:t>with</w:t>
      </w:r>
      <w:r>
        <w:rPr>
          <w:spacing w:val="-2"/>
        </w:rPr>
        <w:t> </w:t>
      </w:r>
      <w:r>
        <w:rPr/>
        <w:t>a</w:t>
      </w:r>
      <w:r>
        <w:rPr>
          <w:spacing w:val="-3"/>
        </w:rPr>
        <w:t> </w:t>
      </w:r>
      <w:r>
        <w:rPr/>
        <w:t>specific</w:t>
      </w:r>
      <w:r>
        <w:rPr>
          <w:spacing w:val="-3"/>
        </w:rPr>
        <w:t> </w:t>
      </w:r>
      <w:r>
        <w:rPr/>
        <w:t>cell</w:t>
      </w:r>
      <w:r>
        <w:rPr>
          <w:spacing w:val="-4"/>
        </w:rPr>
        <w:t> </w:t>
      </w:r>
      <w:r>
        <w:rPr/>
        <w:t>or</w:t>
      </w:r>
      <w:r>
        <w:rPr>
          <w:spacing w:val="-3"/>
        </w:rPr>
        <w:t> </w:t>
      </w:r>
      <w:r>
        <w:rPr/>
        <w:t>group</w:t>
      </w:r>
      <w:r>
        <w:rPr>
          <w:spacing w:val="-2"/>
        </w:rPr>
        <w:t> </w:t>
      </w:r>
      <w:r>
        <w:rPr/>
        <w:t>of cells for event triggering, as indicated by the </w:t>
      </w:r>
      <w:r>
        <w:rPr>
          <w:i/>
        </w:rPr>
        <w:t>Associated Cell Info </w:t>
      </w:r>
      <w:r>
        <w:rPr/>
        <w:t>IE if included.</w:t>
      </w:r>
    </w:p>
    <w:p>
      <w:pPr>
        <w:pStyle w:val="BodyText"/>
        <w:spacing w:before="181"/>
        <w:ind w:left="373" w:right="761"/>
      </w:pPr>
      <w:r>
        <w:rPr/>
        <w:t>For</w:t>
      </w:r>
      <w:r>
        <w:rPr>
          <w:spacing w:val="-3"/>
        </w:rPr>
        <w:t> </w:t>
      </w:r>
      <w:r>
        <w:rPr/>
        <w:t>each</w:t>
      </w:r>
      <w:r>
        <w:rPr>
          <w:spacing w:val="-2"/>
        </w:rPr>
        <w:t> </w:t>
      </w:r>
      <w:r>
        <w:rPr/>
        <w:t>information</w:t>
      </w:r>
      <w:r>
        <w:rPr>
          <w:spacing w:val="-4"/>
        </w:rPr>
        <w:t> </w:t>
      </w:r>
      <w:r>
        <w:rPr/>
        <w:t>change</w:t>
      </w:r>
      <w:r>
        <w:rPr>
          <w:spacing w:val="-3"/>
        </w:rPr>
        <w:t> </w:t>
      </w:r>
      <w:r>
        <w:rPr/>
        <w:t>configured</w:t>
      </w:r>
      <w:r>
        <w:rPr>
          <w:spacing w:val="-2"/>
        </w:rPr>
        <w:t> </w:t>
      </w:r>
      <w:r>
        <w:rPr/>
        <w:t>for</w:t>
      </w:r>
      <w:r>
        <w:rPr>
          <w:spacing w:val="-3"/>
        </w:rPr>
        <w:t> </w:t>
      </w:r>
      <w:r>
        <w:rPr/>
        <w:t>event</w:t>
      </w:r>
      <w:r>
        <w:rPr>
          <w:spacing w:val="-4"/>
        </w:rPr>
        <w:t> </w:t>
      </w:r>
      <w:r>
        <w:rPr/>
        <w:t>triggering, Event</w:t>
      </w:r>
      <w:r>
        <w:rPr>
          <w:spacing w:val="-4"/>
        </w:rPr>
        <w:t> </w:t>
      </w:r>
      <w:r>
        <w:rPr/>
        <w:t>Trigger</w:t>
      </w:r>
      <w:r>
        <w:rPr>
          <w:spacing w:val="-2"/>
        </w:rPr>
        <w:t> </w:t>
      </w:r>
      <w:r>
        <w:rPr/>
        <w:t>Condition</w:t>
      </w:r>
      <w:r>
        <w:rPr>
          <w:spacing w:val="-2"/>
        </w:rPr>
        <w:t> </w:t>
      </w:r>
      <w:r>
        <w:rPr/>
        <w:t>ID</w:t>
      </w:r>
      <w:r>
        <w:rPr>
          <w:spacing w:val="-3"/>
        </w:rPr>
        <w:t> </w:t>
      </w:r>
      <w:r>
        <w:rPr/>
        <w:t>is</w:t>
      </w:r>
      <w:r>
        <w:rPr>
          <w:spacing w:val="-4"/>
        </w:rPr>
        <w:t> </w:t>
      </w:r>
      <w:r>
        <w:rPr/>
        <w:t>also</w:t>
      </w:r>
      <w:r>
        <w:rPr>
          <w:spacing w:val="-3"/>
        </w:rPr>
        <w:t> </w:t>
      </w:r>
      <w:r>
        <w:rPr/>
        <w:t>assigned</w:t>
      </w:r>
      <w:r>
        <w:rPr>
          <w:spacing w:val="-2"/>
        </w:rPr>
        <w:t> </w:t>
      </w:r>
      <w:r>
        <w:rPr/>
        <w:t>so</w:t>
      </w:r>
      <w:r>
        <w:rPr>
          <w:spacing w:val="-2"/>
        </w:rPr>
        <w:t> </w:t>
      </w:r>
      <w:r>
        <w:rPr/>
        <w:t>that</w:t>
      </w:r>
      <w:r>
        <w:rPr>
          <w:spacing w:val="-3"/>
        </w:rPr>
        <w:t> </w:t>
      </w:r>
      <w:r>
        <w:rPr/>
        <w:t>E2 Node can reply to Near-RT RIC in the RIC INDICATION message to inform which event(s) are the cause for </w:t>
      </w:r>
      <w:r>
        <w:rPr>
          <w:spacing w:val="-2"/>
        </w:rPr>
        <w:t>triggering.</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5"/>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3"/>
          <w:sz w:val="20"/>
        </w:rPr>
        <w:t> </w:t>
      </w:r>
      <w:r>
        <w:rPr>
          <w:rFonts w:ascii="Times New Roman"/>
          <w:i/>
          <w:sz w:val="20"/>
        </w:rPr>
        <w:t>E2SM-RC</w:t>
      </w:r>
      <w:r>
        <w:rPr>
          <w:rFonts w:ascii="Times New Roman"/>
          <w:i/>
          <w:spacing w:val="-6"/>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5"/>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5"/>
          <w:sz w:val="20"/>
        </w:rPr>
        <w:t> </w:t>
      </w:r>
      <w:r>
        <w:rPr>
          <w:rFonts w:ascii="Times New Roman"/>
          <w:i/>
          <w:sz w:val="20"/>
        </w:rPr>
        <w:t>3</w:t>
      </w:r>
      <w:r>
        <w:rPr>
          <w:rFonts w:ascii="Times New Roman"/>
          <w:i/>
          <w:spacing w:val="-3"/>
          <w:sz w:val="20"/>
        </w:rPr>
        <w:t> </w:t>
      </w:r>
      <w:r>
        <w:rPr>
          <w:rFonts w:ascii="Times New Roman"/>
          <w:sz w:val="20"/>
        </w:rPr>
        <w:t>IE</w:t>
      </w:r>
      <w:r>
        <w:rPr>
          <w:rFonts w:ascii="Times New Roman"/>
          <w:spacing w:val="-3"/>
          <w:sz w:val="20"/>
        </w:rPr>
        <w:t> </w:t>
      </w:r>
      <w:r>
        <w:rPr>
          <w:rFonts w:ascii="Times New Roman"/>
          <w:spacing w:val="-2"/>
          <w:sz w:val="20"/>
        </w:rPr>
        <w:t>(9.2.1.1.3).</w:t>
      </w:r>
    </w:p>
    <w:p>
      <w:pPr>
        <w:pStyle w:val="BodyText"/>
        <w:spacing w:before="66"/>
      </w:pPr>
    </w:p>
    <w:p>
      <w:pPr>
        <w:pStyle w:val="Heading3"/>
        <w:numPr>
          <w:ilvl w:val="2"/>
          <w:numId w:val="5"/>
        </w:numPr>
        <w:tabs>
          <w:tab w:pos="1505" w:val="left" w:leader="none"/>
        </w:tabs>
        <w:spacing w:line="240" w:lineRule="auto" w:before="0" w:after="0"/>
        <w:ind w:left="1505" w:right="0" w:hanging="1132"/>
        <w:jc w:val="left"/>
      </w:pPr>
      <w:bookmarkStart w:name="_bookmark39" w:id="40"/>
      <w:bookmarkEnd w:id="40"/>
      <w:r>
        <w:rPr/>
      </w:r>
      <w:r>
        <w:rPr/>
        <w:t>RIC</w:t>
      </w:r>
      <w:r>
        <w:rPr>
          <w:spacing w:val="-6"/>
        </w:rPr>
        <w:t> </w:t>
      </w:r>
      <w:r>
        <w:rPr/>
        <w:t>Event</w:t>
      </w:r>
      <w:r>
        <w:rPr>
          <w:spacing w:val="-5"/>
        </w:rPr>
        <w:t> </w:t>
      </w:r>
      <w:r>
        <w:rPr/>
        <w:t>Trigger</w:t>
      </w:r>
      <w:r>
        <w:rPr>
          <w:spacing w:val="-7"/>
        </w:rPr>
        <w:t> </w:t>
      </w:r>
      <w:r>
        <w:rPr/>
        <w:t>Definition</w:t>
      </w:r>
      <w:r>
        <w:rPr>
          <w:spacing w:val="-4"/>
        </w:rPr>
        <w:t> </w:t>
      </w:r>
      <w:r>
        <w:rPr/>
        <w:t>IE</w:t>
      </w:r>
      <w:r>
        <w:rPr>
          <w:spacing w:val="-5"/>
        </w:rPr>
        <w:t> </w:t>
      </w:r>
      <w:r>
        <w:rPr/>
        <w:t>style</w:t>
      </w:r>
      <w:r>
        <w:rPr>
          <w:spacing w:val="-2"/>
        </w:rPr>
        <w:t> </w:t>
      </w:r>
      <w:r>
        <w:rPr/>
        <w:t>4:</w:t>
      </w:r>
      <w:r>
        <w:rPr>
          <w:spacing w:val="-4"/>
        </w:rPr>
        <w:t> </w:t>
      </w:r>
      <w:r>
        <w:rPr/>
        <w:t>UE</w:t>
      </w:r>
      <w:r>
        <w:rPr>
          <w:spacing w:val="-5"/>
        </w:rPr>
        <w:t> </w:t>
      </w:r>
      <w:r>
        <w:rPr/>
        <w:t>Information</w:t>
      </w:r>
      <w:r>
        <w:rPr>
          <w:spacing w:val="-4"/>
        </w:rPr>
        <w:t> </w:t>
      </w:r>
      <w:r>
        <w:rPr>
          <w:spacing w:val="-2"/>
        </w:rPr>
        <w:t>Change</w:t>
      </w:r>
    </w:p>
    <w:p>
      <w:pPr>
        <w:pStyle w:val="BodyText"/>
        <w:spacing w:before="181"/>
        <w:ind w:left="373" w:right="702"/>
      </w:pPr>
      <w:r>
        <w:rPr/>
        <w:t>This</w:t>
      </w:r>
      <w:r>
        <w:rPr>
          <w:spacing w:val="-3"/>
        </w:rPr>
        <w:t> </w:t>
      </w:r>
      <w:r>
        <w:rPr>
          <w:i/>
        </w:rPr>
        <w:t>RIC</w:t>
      </w:r>
      <w:r>
        <w:rPr>
          <w:i/>
          <w:spacing w:val="-3"/>
        </w:rPr>
        <w:t> </w:t>
      </w:r>
      <w:r>
        <w:rPr>
          <w:i/>
        </w:rPr>
        <w:t>Event</w:t>
      </w:r>
      <w:r>
        <w:rPr>
          <w:i/>
          <w:spacing w:val="-4"/>
        </w:rPr>
        <w:t> </w:t>
      </w:r>
      <w:r>
        <w:rPr>
          <w:i/>
        </w:rPr>
        <w:t>Trigger</w:t>
      </w:r>
      <w:r>
        <w:rPr>
          <w:i/>
          <w:spacing w:val="-4"/>
        </w:rPr>
        <w:t> </w:t>
      </w:r>
      <w:r>
        <w:rPr>
          <w:i/>
        </w:rPr>
        <w:t>Definition </w:t>
      </w:r>
      <w:r>
        <w:rPr/>
        <w:t>IE</w:t>
      </w:r>
      <w:r>
        <w:rPr>
          <w:spacing w:val="-3"/>
        </w:rPr>
        <w:t> </w:t>
      </w:r>
      <w:r>
        <w:rPr/>
        <w:t>style</w:t>
      </w:r>
      <w:r>
        <w:rPr>
          <w:spacing w:val="-3"/>
        </w:rPr>
        <w:t> </w:t>
      </w:r>
      <w:r>
        <w:rPr/>
        <w:t>is</w:t>
      </w:r>
      <w:r>
        <w:rPr>
          <w:spacing w:val="-4"/>
        </w:rPr>
        <w:t> </w:t>
      </w:r>
      <w:r>
        <w:rPr/>
        <w:t>used</w:t>
      </w:r>
      <w:r>
        <w:rPr>
          <w:spacing w:val="-2"/>
        </w:rPr>
        <w:t> </w:t>
      </w:r>
      <w:r>
        <w:rPr/>
        <w:t>to</w:t>
      </w:r>
      <w:r>
        <w:rPr>
          <w:spacing w:val="-2"/>
        </w:rPr>
        <w:t> </w:t>
      </w:r>
      <w:r>
        <w:rPr/>
        <w:t>detect</w:t>
      </w:r>
      <w:r>
        <w:rPr>
          <w:spacing w:val="-6"/>
        </w:rPr>
        <w:t> </w:t>
      </w:r>
      <w:r>
        <w:rPr/>
        <w:t>UE</w:t>
      </w:r>
      <w:r>
        <w:rPr>
          <w:spacing w:val="-3"/>
        </w:rPr>
        <w:t> </w:t>
      </w:r>
      <w:r>
        <w:rPr/>
        <w:t>Context</w:t>
      </w:r>
      <w:r>
        <w:rPr>
          <w:spacing w:val="-4"/>
        </w:rPr>
        <w:t> </w:t>
      </w:r>
      <w:r>
        <w:rPr/>
        <w:t>related</w:t>
      </w:r>
      <w:r>
        <w:rPr>
          <w:spacing w:val="-2"/>
        </w:rPr>
        <w:t> </w:t>
      </w:r>
      <w:r>
        <w:rPr/>
        <w:t>information</w:t>
      </w:r>
      <w:r>
        <w:rPr>
          <w:spacing w:val="-2"/>
        </w:rPr>
        <w:t> </w:t>
      </w:r>
      <w:r>
        <w:rPr/>
        <w:t>change</w:t>
      </w:r>
      <w:r>
        <w:rPr>
          <w:spacing w:val="-3"/>
        </w:rPr>
        <w:t> </w:t>
      </w:r>
      <w:r>
        <w:rPr/>
        <w:t>from</w:t>
      </w:r>
      <w:r>
        <w:rPr>
          <w:spacing w:val="-2"/>
        </w:rPr>
        <w:t> </w:t>
      </w:r>
      <w:r>
        <w:rPr/>
        <w:t>the</w:t>
      </w:r>
      <w:r>
        <w:rPr>
          <w:spacing w:val="-3"/>
        </w:rPr>
        <w:t> </w:t>
      </w:r>
      <w:r>
        <w:rPr/>
        <w:t>subscribed E2 Node. The E2 Node can also be configured to detect multiple changes simultaneously and to trigger only when all the configured changes happen or for any logical combination of the configured changes.</w:t>
      </w:r>
    </w:p>
    <w:p>
      <w:pPr>
        <w:pStyle w:val="BodyText"/>
        <w:spacing w:before="182"/>
        <w:ind w:left="373"/>
      </w:pPr>
      <w:r>
        <w:rPr/>
        <w:t>In</w:t>
      </w:r>
      <w:r>
        <w:rPr>
          <w:spacing w:val="-4"/>
        </w:rPr>
        <w:t> </w:t>
      </w:r>
      <w:r>
        <w:rPr/>
        <w:t>this</w:t>
      </w:r>
      <w:r>
        <w:rPr>
          <w:spacing w:val="-6"/>
        </w:rPr>
        <w:t> </w:t>
      </w:r>
      <w:r>
        <w:rPr/>
        <w:t>version</w:t>
      </w:r>
      <w:r>
        <w:rPr>
          <w:spacing w:val="-6"/>
        </w:rPr>
        <w:t> </w:t>
      </w:r>
      <w:r>
        <w:rPr/>
        <w:t>of</w:t>
      </w:r>
      <w:r>
        <w:rPr>
          <w:spacing w:val="-5"/>
        </w:rPr>
        <w:t> </w:t>
      </w:r>
      <w:r>
        <w:rPr/>
        <w:t>E2SM-RC</w:t>
      </w:r>
      <w:r>
        <w:rPr>
          <w:spacing w:val="-6"/>
        </w:rPr>
        <w:t> </w:t>
      </w:r>
      <w:r>
        <w:rPr/>
        <w:t>specification,</w:t>
      </w:r>
      <w:r>
        <w:rPr>
          <w:spacing w:val="-4"/>
        </w:rPr>
        <w:t> </w:t>
      </w:r>
      <w:r>
        <w:rPr/>
        <w:t>the</w:t>
      </w:r>
      <w:r>
        <w:rPr>
          <w:spacing w:val="-5"/>
        </w:rPr>
        <w:t> </w:t>
      </w:r>
      <w:r>
        <w:rPr/>
        <w:t>supported</w:t>
      </w:r>
      <w:r>
        <w:rPr>
          <w:spacing w:val="-4"/>
        </w:rPr>
        <w:t> </w:t>
      </w:r>
      <w:r>
        <w:rPr/>
        <w:t>UE</w:t>
      </w:r>
      <w:r>
        <w:rPr>
          <w:spacing w:val="-7"/>
        </w:rPr>
        <w:t> </w:t>
      </w:r>
      <w:r>
        <w:rPr/>
        <w:t>Context</w:t>
      </w:r>
      <w:r>
        <w:rPr>
          <w:spacing w:val="-6"/>
        </w:rPr>
        <w:t> </w:t>
      </w:r>
      <w:r>
        <w:rPr/>
        <w:t>information</w:t>
      </w:r>
      <w:r>
        <w:rPr>
          <w:spacing w:val="-3"/>
        </w:rPr>
        <w:t> </w:t>
      </w:r>
      <w:r>
        <w:rPr/>
        <w:t>changes</w:t>
      </w:r>
      <w:r>
        <w:rPr>
          <w:spacing w:val="-8"/>
        </w:rPr>
        <w:t> </w:t>
      </w:r>
      <w:r>
        <w:rPr/>
        <w:t>for</w:t>
      </w:r>
      <w:r>
        <w:rPr>
          <w:spacing w:val="-5"/>
        </w:rPr>
        <w:t> </w:t>
      </w:r>
      <w:r>
        <w:rPr/>
        <w:t>event</w:t>
      </w:r>
      <w:r>
        <w:rPr>
          <w:spacing w:val="-6"/>
        </w:rPr>
        <w:t> </w:t>
      </w:r>
      <w:r>
        <w:rPr/>
        <w:t>triggering</w:t>
      </w:r>
      <w:r>
        <w:rPr>
          <w:spacing w:val="-4"/>
        </w:rPr>
        <w:t> </w:t>
      </w:r>
      <w:r>
        <w:rPr>
          <w:spacing w:val="-5"/>
        </w:rPr>
        <w:t>are</w:t>
      </w:r>
    </w:p>
    <w:p>
      <w:pPr>
        <w:pStyle w:val="ListParagraph"/>
        <w:numPr>
          <w:ilvl w:val="0"/>
          <w:numId w:val="19"/>
        </w:numPr>
        <w:tabs>
          <w:tab w:pos="941" w:val="left" w:leader="none"/>
        </w:tabs>
        <w:spacing w:line="240" w:lineRule="auto" w:before="180" w:after="0"/>
        <w:ind w:left="941" w:right="0" w:hanging="285"/>
        <w:jc w:val="left"/>
        <w:rPr>
          <w:sz w:val="20"/>
        </w:rPr>
      </w:pPr>
      <w:r>
        <w:rPr>
          <w:sz w:val="20"/>
        </w:rPr>
        <w:t>RRC</w:t>
      </w:r>
      <w:r>
        <w:rPr>
          <w:spacing w:val="-6"/>
          <w:sz w:val="20"/>
        </w:rPr>
        <w:t> </w:t>
      </w:r>
      <w:r>
        <w:rPr>
          <w:sz w:val="20"/>
        </w:rPr>
        <w:t>state</w:t>
      </w:r>
      <w:r>
        <w:rPr>
          <w:spacing w:val="-4"/>
          <w:sz w:val="20"/>
        </w:rPr>
        <w:t> </w:t>
      </w:r>
      <w:r>
        <w:rPr>
          <w:spacing w:val="-2"/>
          <w:sz w:val="20"/>
        </w:rPr>
        <w:t>change</w:t>
      </w:r>
    </w:p>
    <w:p>
      <w:pPr>
        <w:pStyle w:val="ListParagraph"/>
        <w:numPr>
          <w:ilvl w:val="0"/>
          <w:numId w:val="19"/>
        </w:numPr>
        <w:tabs>
          <w:tab w:pos="941" w:val="left" w:leader="none"/>
        </w:tabs>
        <w:spacing w:line="240" w:lineRule="auto" w:before="120" w:after="0"/>
        <w:ind w:left="941" w:right="0" w:hanging="285"/>
        <w:jc w:val="left"/>
        <w:rPr>
          <w:sz w:val="20"/>
        </w:rPr>
      </w:pPr>
      <w:r>
        <w:rPr>
          <w:sz w:val="20"/>
        </w:rPr>
        <w:t>UE</w:t>
      </w:r>
      <w:r>
        <w:rPr>
          <w:spacing w:val="-5"/>
          <w:sz w:val="20"/>
        </w:rPr>
        <w:t> </w:t>
      </w:r>
      <w:r>
        <w:rPr>
          <w:sz w:val="20"/>
        </w:rPr>
        <w:t>identifier</w:t>
      </w:r>
      <w:r>
        <w:rPr>
          <w:spacing w:val="-4"/>
          <w:sz w:val="20"/>
        </w:rPr>
        <w:t> </w:t>
      </w:r>
      <w:r>
        <w:rPr>
          <w:sz w:val="20"/>
        </w:rPr>
        <w:t>change</w:t>
      </w:r>
      <w:r>
        <w:rPr>
          <w:spacing w:val="-4"/>
          <w:sz w:val="20"/>
        </w:rPr>
        <w:t> </w:t>
      </w:r>
      <w:r>
        <w:rPr>
          <w:sz w:val="20"/>
        </w:rPr>
        <w:t>(based</w:t>
      </w:r>
      <w:r>
        <w:rPr>
          <w:spacing w:val="-3"/>
          <w:sz w:val="20"/>
        </w:rPr>
        <w:t> </w:t>
      </w:r>
      <w:r>
        <w:rPr>
          <w:sz w:val="20"/>
        </w:rPr>
        <w:t>on</w:t>
      </w:r>
      <w:r>
        <w:rPr>
          <w:spacing w:val="-4"/>
          <w:sz w:val="20"/>
        </w:rPr>
        <w:t> </w:t>
      </w:r>
      <w:r>
        <w:rPr>
          <w:sz w:val="20"/>
        </w:rPr>
        <w:t>UE</w:t>
      </w:r>
      <w:r>
        <w:rPr>
          <w:spacing w:val="-4"/>
          <w:sz w:val="20"/>
        </w:rPr>
        <w:t> </w:t>
      </w:r>
      <w:r>
        <w:rPr>
          <w:sz w:val="20"/>
        </w:rPr>
        <w:t>ID</w:t>
      </w:r>
      <w:r>
        <w:rPr>
          <w:spacing w:val="-4"/>
          <w:sz w:val="20"/>
        </w:rPr>
        <w:t> </w:t>
      </w:r>
      <w:r>
        <w:rPr>
          <w:sz w:val="20"/>
        </w:rPr>
        <w:t>defined</w:t>
      </w:r>
      <w:r>
        <w:rPr>
          <w:spacing w:val="-3"/>
          <w:sz w:val="20"/>
        </w:rPr>
        <w:t> </w:t>
      </w:r>
      <w:r>
        <w:rPr>
          <w:sz w:val="20"/>
        </w:rPr>
        <w:t>in</w:t>
      </w:r>
      <w:r>
        <w:rPr>
          <w:spacing w:val="2"/>
          <w:sz w:val="20"/>
        </w:rPr>
        <w:t> </w:t>
      </w:r>
      <w:r>
        <w:rPr>
          <w:sz w:val="20"/>
        </w:rPr>
        <w:t>Clause</w:t>
      </w:r>
      <w:r>
        <w:rPr>
          <w:spacing w:val="-4"/>
          <w:sz w:val="20"/>
        </w:rPr>
        <w:t> </w:t>
      </w:r>
      <w:r>
        <w:rPr>
          <w:spacing w:val="-2"/>
          <w:sz w:val="20"/>
        </w:rPr>
        <w:t>9.3.10)</w:t>
      </w:r>
    </w:p>
    <w:p>
      <w:pPr>
        <w:pStyle w:val="ListParagraph"/>
        <w:numPr>
          <w:ilvl w:val="0"/>
          <w:numId w:val="19"/>
        </w:numPr>
        <w:tabs>
          <w:tab w:pos="942" w:val="left" w:leader="none"/>
        </w:tabs>
        <w:spacing w:line="240" w:lineRule="auto" w:before="118" w:after="0"/>
        <w:ind w:left="942" w:right="872" w:hanging="286"/>
        <w:jc w:val="left"/>
        <w:rPr>
          <w:sz w:val="20"/>
        </w:rPr>
      </w:pPr>
      <w:r>
        <w:rPr>
          <w:sz w:val="20"/>
        </w:rPr>
        <w:t>RLC/PDCP</w:t>
      </w:r>
      <w:r>
        <w:rPr>
          <w:spacing w:val="-4"/>
          <w:sz w:val="20"/>
        </w:rPr>
        <w:t> </w:t>
      </w:r>
      <w:r>
        <w:rPr>
          <w:sz w:val="20"/>
        </w:rPr>
        <w:t>state</w:t>
      </w:r>
      <w:r>
        <w:rPr>
          <w:spacing w:val="-3"/>
          <w:sz w:val="20"/>
        </w:rPr>
        <w:t> </w:t>
      </w:r>
      <w:r>
        <w:rPr>
          <w:sz w:val="20"/>
        </w:rPr>
        <w:t>variable</w:t>
      </w:r>
      <w:r>
        <w:rPr>
          <w:spacing w:val="-3"/>
          <w:sz w:val="20"/>
        </w:rPr>
        <w:t> </w:t>
      </w:r>
      <w:r>
        <w:rPr>
          <w:sz w:val="20"/>
        </w:rPr>
        <w:t>or</w:t>
      </w:r>
      <w:r>
        <w:rPr>
          <w:spacing w:val="-3"/>
          <w:sz w:val="20"/>
        </w:rPr>
        <w:t> </w:t>
      </w:r>
      <w:r>
        <w:rPr>
          <w:sz w:val="20"/>
        </w:rPr>
        <w:t>MAC</w:t>
      </w:r>
      <w:r>
        <w:rPr>
          <w:spacing w:val="-4"/>
          <w:sz w:val="20"/>
        </w:rPr>
        <w:t> </w:t>
      </w:r>
      <w:r>
        <w:rPr>
          <w:sz w:val="20"/>
        </w:rPr>
        <w:t>state</w:t>
      </w:r>
      <w:r>
        <w:rPr>
          <w:spacing w:val="-3"/>
          <w:sz w:val="20"/>
        </w:rPr>
        <w:t> </w:t>
      </w:r>
      <w:r>
        <w:rPr>
          <w:sz w:val="20"/>
        </w:rPr>
        <w:t>variable</w:t>
      </w:r>
      <w:r>
        <w:rPr>
          <w:spacing w:val="-3"/>
          <w:sz w:val="20"/>
        </w:rPr>
        <w:t> </w:t>
      </w:r>
      <w:r>
        <w:rPr>
          <w:sz w:val="20"/>
        </w:rPr>
        <w:t>change</w:t>
      </w:r>
      <w:r>
        <w:rPr>
          <w:spacing w:val="-3"/>
          <w:sz w:val="20"/>
        </w:rPr>
        <w:t> </w:t>
      </w:r>
      <w:r>
        <w:rPr>
          <w:sz w:val="20"/>
        </w:rPr>
        <w:t>(based</w:t>
      </w:r>
      <w:r>
        <w:rPr>
          <w:spacing w:val="-2"/>
          <w:sz w:val="20"/>
        </w:rPr>
        <w:t> </w:t>
      </w:r>
      <w:r>
        <w:rPr>
          <w:sz w:val="20"/>
        </w:rPr>
        <w:t>on RAN</w:t>
      </w:r>
      <w:r>
        <w:rPr>
          <w:spacing w:val="-3"/>
          <w:sz w:val="20"/>
        </w:rPr>
        <w:t> </w:t>
      </w:r>
      <w:r>
        <w:rPr>
          <w:sz w:val="20"/>
        </w:rPr>
        <w:t>Parameters</w:t>
      </w:r>
      <w:r>
        <w:rPr>
          <w:spacing w:val="-4"/>
          <w:sz w:val="20"/>
        </w:rPr>
        <w:t> </w:t>
      </w:r>
      <w:r>
        <w:rPr>
          <w:sz w:val="20"/>
        </w:rPr>
        <w:t>defined</w:t>
      </w:r>
      <w:r>
        <w:rPr>
          <w:spacing w:val="-2"/>
          <w:sz w:val="20"/>
        </w:rPr>
        <w:t> </w:t>
      </w:r>
      <w:r>
        <w:rPr>
          <w:sz w:val="20"/>
        </w:rPr>
        <w:t>in Clauses</w:t>
      </w:r>
      <w:r>
        <w:rPr>
          <w:spacing w:val="-4"/>
          <w:sz w:val="20"/>
        </w:rPr>
        <w:t> </w:t>
      </w:r>
      <w:r>
        <w:rPr>
          <w:sz w:val="20"/>
        </w:rPr>
        <w:t>8.1.1.4 and 8.1.1.8)</w:t>
      </w:r>
    </w:p>
    <w:p>
      <w:pPr>
        <w:pStyle w:val="ListParagraph"/>
        <w:numPr>
          <w:ilvl w:val="0"/>
          <w:numId w:val="19"/>
        </w:numPr>
        <w:tabs>
          <w:tab w:pos="941" w:val="left" w:leader="none"/>
        </w:tabs>
        <w:spacing w:line="240" w:lineRule="auto" w:before="122" w:after="0"/>
        <w:ind w:left="941" w:right="0" w:hanging="285"/>
        <w:jc w:val="left"/>
        <w:rPr>
          <w:sz w:val="20"/>
        </w:rPr>
      </w:pPr>
      <w:r>
        <w:rPr>
          <w:sz w:val="20"/>
        </w:rPr>
        <w:t>L2</w:t>
      </w:r>
      <w:r>
        <w:rPr>
          <w:spacing w:val="-5"/>
          <w:sz w:val="20"/>
        </w:rPr>
        <w:t> </w:t>
      </w:r>
      <w:r>
        <w:rPr>
          <w:sz w:val="20"/>
        </w:rPr>
        <w:t>MAC</w:t>
      </w:r>
      <w:r>
        <w:rPr>
          <w:spacing w:val="-6"/>
          <w:sz w:val="20"/>
        </w:rPr>
        <w:t> </w:t>
      </w:r>
      <w:r>
        <w:rPr>
          <w:sz w:val="20"/>
        </w:rPr>
        <w:t>scheduler-related</w:t>
      </w:r>
      <w:r>
        <w:rPr>
          <w:spacing w:val="-4"/>
          <w:sz w:val="20"/>
        </w:rPr>
        <w:t> </w:t>
      </w:r>
      <w:r>
        <w:rPr>
          <w:sz w:val="20"/>
        </w:rPr>
        <w:t>changes</w:t>
      </w:r>
      <w:r>
        <w:rPr>
          <w:spacing w:val="-6"/>
          <w:sz w:val="20"/>
        </w:rPr>
        <w:t> </w:t>
      </w:r>
      <w:r>
        <w:rPr>
          <w:sz w:val="20"/>
        </w:rPr>
        <w:t>(e.g.</w:t>
      </w:r>
      <w:r>
        <w:rPr>
          <w:spacing w:val="-5"/>
          <w:sz w:val="20"/>
        </w:rPr>
        <w:t> </w:t>
      </w:r>
      <w:r>
        <w:rPr>
          <w:sz w:val="20"/>
        </w:rPr>
        <w:t>MIMO</w:t>
      </w:r>
      <w:r>
        <w:rPr>
          <w:spacing w:val="-5"/>
          <w:sz w:val="20"/>
        </w:rPr>
        <w:t> </w:t>
      </w:r>
      <w:r>
        <w:rPr>
          <w:sz w:val="20"/>
        </w:rPr>
        <w:t>transmission</w:t>
      </w:r>
      <w:r>
        <w:rPr>
          <w:spacing w:val="-5"/>
          <w:sz w:val="20"/>
        </w:rPr>
        <w:t> </w:t>
      </w:r>
      <w:r>
        <w:rPr>
          <w:sz w:val="20"/>
        </w:rPr>
        <w:t>mode</w:t>
      </w:r>
      <w:r>
        <w:rPr>
          <w:spacing w:val="-7"/>
          <w:sz w:val="20"/>
        </w:rPr>
        <w:t> </w:t>
      </w:r>
      <w:r>
        <w:rPr>
          <w:sz w:val="20"/>
        </w:rPr>
        <w:t>state</w:t>
      </w:r>
      <w:r>
        <w:rPr>
          <w:spacing w:val="-5"/>
          <w:sz w:val="20"/>
        </w:rPr>
        <w:t> </w:t>
      </w:r>
      <w:r>
        <w:rPr>
          <w:sz w:val="20"/>
        </w:rPr>
        <w:t>change</w:t>
      </w:r>
      <w:r>
        <w:rPr>
          <w:spacing w:val="-5"/>
          <w:sz w:val="20"/>
        </w:rPr>
        <w:t> </w:t>
      </w:r>
      <w:r>
        <w:rPr>
          <w:sz w:val="20"/>
        </w:rPr>
        <w:t>for</w:t>
      </w:r>
      <w:r>
        <w:rPr>
          <w:spacing w:val="-5"/>
          <w:sz w:val="20"/>
        </w:rPr>
        <w:t> </w:t>
      </w:r>
      <w:r>
        <w:rPr>
          <w:sz w:val="20"/>
        </w:rPr>
        <w:t>the</w:t>
      </w:r>
      <w:r>
        <w:rPr>
          <w:spacing w:val="-5"/>
          <w:sz w:val="20"/>
        </w:rPr>
        <w:t> </w:t>
      </w:r>
      <w:r>
        <w:rPr>
          <w:sz w:val="20"/>
        </w:rPr>
        <w:t>UE,</w:t>
      </w:r>
      <w:r>
        <w:rPr>
          <w:spacing w:val="-6"/>
          <w:sz w:val="20"/>
        </w:rPr>
        <w:t> </w:t>
      </w:r>
      <w:r>
        <w:rPr>
          <w:spacing w:val="-2"/>
          <w:sz w:val="20"/>
        </w:rPr>
        <w:t>etc.)</w:t>
      </w:r>
    </w:p>
    <w:p>
      <w:pPr>
        <w:pStyle w:val="ListParagraph"/>
        <w:numPr>
          <w:ilvl w:val="0"/>
          <w:numId w:val="19"/>
        </w:numPr>
        <w:tabs>
          <w:tab w:pos="941" w:val="left" w:leader="none"/>
        </w:tabs>
        <w:spacing w:line="240" w:lineRule="auto" w:before="120" w:after="0"/>
        <w:ind w:left="941" w:right="0" w:hanging="285"/>
        <w:jc w:val="left"/>
        <w:rPr>
          <w:sz w:val="20"/>
        </w:rPr>
      </w:pPr>
      <w:r>
        <w:rPr>
          <w:sz w:val="20"/>
        </w:rPr>
        <w:t>UE</w:t>
      </w:r>
      <w:r>
        <w:rPr>
          <w:spacing w:val="-4"/>
          <w:sz w:val="20"/>
        </w:rPr>
        <w:t> </w:t>
      </w:r>
      <w:r>
        <w:rPr>
          <w:sz w:val="20"/>
        </w:rPr>
        <w:t>context</w:t>
      </w:r>
      <w:r>
        <w:rPr>
          <w:spacing w:val="-4"/>
          <w:sz w:val="20"/>
        </w:rPr>
        <w:t> </w:t>
      </w:r>
      <w:r>
        <w:rPr>
          <w:sz w:val="20"/>
        </w:rPr>
        <w:t>info</w:t>
      </w:r>
      <w:r>
        <w:rPr>
          <w:spacing w:val="-2"/>
          <w:sz w:val="20"/>
        </w:rPr>
        <w:t> change</w:t>
      </w:r>
    </w:p>
    <w:p>
      <w:pPr>
        <w:pStyle w:val="BodyText"/>
        <w:spacing w:before="121"/>
        <w:ind w:left="373"/>
      </w:pPr>
      <w:r>
        <w:rPr/>
        <w:t>For</w:t>
      </w:r>
      <w:r>
        <w:rPr>
          <w:spacing w:val="-5"/>
        </w:rPr>
        <w:t> </w:t>
      </w:r>
      <w:r>
        <w:rPr/>
        <w:t>UE</w:t>
      </w:r>
      <w:r>
        <w:rPr>
          <w:spacing w:val="-4"/>
        </w:rPr>
        <w:t> </w:t>
      </w:r>
      <w:r>
        <w:rPr/>
        <w:t>identifier</w:t>
      </w:r>
      <w:r>
        <w:rPr>
          <w:spacing w:val="-5"/>
        </w:rPr>
        <w:t> </w:t>
      </w:r>
      <w:r>
        <w:rPr/>
        <w:t>change,</w:t>
      </w:r>
      <w:r>
        <w:rPr>
          <w:spacing w:val="-6"/>
        </w:rPr>
        <w:t> </w:t>
      </w:r>
      <w:r>
        <w:rPr/>
        <w:t>the</w:t>
      </w:r>
      <w:r>
        <w:rPr>
          <w:spacing w:val="-4"/>
        </w:rPr>
        <w:t> </w:t>
      </w:r>
      <w:r>
        <w:rPr/>
        <w:t>following</w:t>
      </w:r>
      <w:r>
        <w:rPr>
          <w:spacing w:val="-4"/>
        </w:rPr>
        <w:t> </w:t>
      </w:r>
      <w:r>
        <w:rPr/>
        <w:t>cases</w:t>
      </w:r>
      <w:r>
        <w:rPr>
          <w:spacing w:val="-5"/>
        </w:rPr>
        <w:t> </w:t>
      </w:r>
      <w:r>
        <w:rPr/>
        <w:t>are</w:t>
      </w:r>
      <w:r>
        <w:rPr>
          <w:spacing w:val="-5"/>
        </w:rPr>
        <w:t> </w:t>
      </w:r>
      <w:r>
        <w:rPr/>
        <w:t>supported</w:t>
      </w:r>
      <w:r>
        <w:rPr>
          <w:spacing w:val="-3"/>
        </w:rPr>
        <w:t> </w:t>
      </w:r>
      <w:r>
        <w:rPr/>
        <w:t>for</w:t>
      </w:r>
      <w:r>
        <w:rPr>
          <w:spacing w:val="-5"/>
        </w:rPr>
        <w:t> </w:t>
      </w:r>
      <w:r>
        <w:rPr/>
        <w:t>event</w:t>
      </w:r>
      <w:r>
        <w:rPr>
          <w:spacing w:val="-5"/>
        </w:rPr>
        <w:t> </w:t>
      </w:r>
      <w:r>
        <w:rPr>
          <w:spacing w:val="-2"/>
        </w:rPr>
        <w:t>triggering.</w:t>
      </w:r>
    </w:p>
    <w:p>
      <w:pPr>
        <w:spacing w:after="0"/>
        <w:sectPr>
          <w:pgSz w:w="11910" w:h="16850"/>
          <w:pgMar w:header="866" w:footer="459" w:top="1520" w:bottom="640" w:left="760" w:right="460"/>
        </w:sectPr>
      </w:pPr>
    </w:p>
    <w:p>
      <w:pPr>
        <w:pStyle w:val="BodyText"/>
        <w:spacing w:before="6"/>
        <w:rPr>
          <w:sz w:val="4"/>
        </w:r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4"/>
        <w:gridCol w:w="2160"/>
        <w:gridCol w:w="5818"/>
      </w:tblGrid>
      <w:tr>
        <w:trPr>
          <w:trHeight w:val="415" w:hRule="atLeast"/>
        </w:trPr>
        <w:tc>
          <w:tcPr>
            <w:tcW w:w="1404" w:type="dxa"/>
          </w:tcPr>
          <w:p>
            <w:pPr>
              <w:pStyle w:val="TableParagraph"/>
              <w:ind w:left="257" w:right="156" w:hanging="87"/>
              <w:rPr>
                <w:b/>
                <w:sz w:val="18"/>
              </w:rPr>
            </w:pPr>
            <w:r>
              <w:rPr>
                <w:b/>
                <w:sz w:val="18"/>
              </w:rPr>
              <w:t>UE</w:t>
            </w:r>
            <w:r>
              <w:rPr>
                <w:b/>
                <w:spacing w:val="-13"/>
                <w:sz w:val="18"/>
              </w:rPr>
              <w:t> </w:t>
            </w:r>
            <w:r>
              <w:rPr>
                <w:b/>
                <w:sz w:val="18"/>
              </w:rPr>
              <w:t>Identifier Change ID</w:t>
            </w:r>
          </w:p>
        </w:tc>
        <w:tc>
          <w:tcPr>
            <w:tcW w:w="2160" w:type="dxa"/>
          </w:tcPr>
          <w:p>
            <w:pPr>
              <w:pStyle w:val="TableParagraph"/>
              <w:ind w:left="869" w:hanging="675"/>
              <w:rPr>
                <w:b/>
                <w:sz w:val="18"/>
              </w:rPr>
            </w:pPr>
            <w:r>
              <w:rPr>
                <w:b/>
                <w:sz w:val="18"/>
              </w:rPr>
              <w:t>UE</w:t>
            </w:r>
            <w:r>
              <w:rPr>
                <w:b/>
                <w:spacing w:val="-15"/>
                <w:sz w:val="18"/>
              </w:rPr>
              <w:t> </w:t>
            </w:r>
            <w:r>
              <w:rPr>
                <w:b/>
                <w:sz w:val="18"/>
              </w:rPr>
              <w:t>Identifier</w:t>
            </w:r>
            <w:r>
              <w:rPr>
                <w:b/>
                <w:spacing w:val="-12"/>
                <w:sz w:val="18"/>
              </w:rPr>
              <w:t> </w:t>
            </w:r>
            <w:r>
              <w:rPr>
                <w:b/>
                <w:sz w:val="18"/>
              </w:rPr>
              <w:t>Change </w:t>
            </w:r>
            <w:r>
              <w:rPr>
                <w:b/>
                <w:spacing w:val="-4"/>
                <w:sz w:val="18"/>
              </w:rPr>
              <w:t>Type</w:t>
            </w:r>
          </w:p>
        </w:tc>
        <w:tc>
          <w:tcPr>
            <w:tcW w:w="5818" w:type="dxa"/>
          </w:tcPr>
          <w:p>
            <w:pPr>
              <w:pStyle w:val="TableParagraph"/>
              <w:ind w:left="10"/>
              <w:jc w:val="center"/>
              <w:rPr>
                <w:b/>
                <w:sz w:val="18"/>
              </w:rPr>
            </w:pPr>
            <w:r>
              <w:rPr>
                <w:b/>
                <w:spacing w:val="-2"/>
                <w:sz w:val="18"/>
              </w:rPr>
              <w:t>Description</w:t>
            </w:r>
          </w:p>
        </w:tc>
      </w:tr>
      <w:tr>
        <w:trPr>
          <w:trHeight w:val="206" w:hRule="atLeast"/>
        </w:trPr>
        <w:tc>
          <w:tcPr>
            <w:tcW w:w="1404" w:type="dxa"/>
          </w:tcPr>
          <w:p>
            <w:pPr>
              <w:pStyle w:val="TableParagraph"/>
              <w:spacing w:line="186" w:lineRule="exact"/>
              <w:ind w:left="11" w:right="4"/>
              <w:jc w:val="center"/>
              <w:rPr>
                <w:sz w:val="18"/>
              </w:rPr>
            </w:pPr>
            <w:r>
              <w:rPr>
                <w:spacing w:val="-10"/>
                <w:sz w:val="18"/>
              </w:rPr>
              <w:t>1</w:t>
            </w:r>
          </w:p>
        </w:tc>
        <w:tc>
          <w:tcPr>
            <w:tcW w:w="2160" w:type="dxa"/>
          </w:tcPr>
          <w:p>
            <w:pPr>
              <w:pStyle w:val="TableParagraph"/>
              <w:spacing w:line="186" w:lineRule="exact"/>
              <w:rPr>
                <w:sz w:val="18"/>
              </w:rPr>
            </w:pPr>
            <w:r>
              <w:rPr>
                <w:sz w:val="18"/>
              </w:rPr>
              <w:t>New</w:t>
            </w:r>
            <w:r>
              <w:rPr>
                <w:spacing w:val="-5"/>
                <w:sz w:val="18"/>
              </w:rPr>
              <w:t> </w:t>
            </w:r>
            <w:r>
              <w:rPr>
                <w:sz w:val="18"/>
              </w:rPr>
              <w:t>UE</w:t>
            </w:r>
            <w:r>
              <w:rPr>
                <w:spacing w:val="-5"/>
                <w:sz w:val="18"/>
              </w:rPr>
              <w:t> </w:t>
            </w:r>
            <w:r>
              <w:rPr>
                <w:spacing w:val="-2"/>
                <w:sz w:val="18"/>
              </w:rPr>
              <w:t>Connected</w:t>
            </w:r>
          </w:p>
        </w:tc>
        <w:tc>
          <w:tcPr>
            <w:tcW w:w="5818" w:type="dxa"/>
          </w:tcPr>
          <w:p>
            <w:pPr>
              <w:pStyle w:val="TableParagraph"/>
              <w:spacing w:line="186" w:lineRule="exact"/>
              <w:rPr>
                <w:sz w:val="18"/>
              </w:rPr>
            </w:pPr>
            <w:r>
              <w:rPr>
                <w:sz w:val="18"/>
              </w:rPr>
              <w:t>Triggered</w:t>
            </w:r>
            <w:r>
              <w:rPr>
                <w:spacing w:val="-4"/>
                <w:sz w:val="18"/>
              </w:rPr>
              <w:t> </w:t>
            </w:r>
            <w:r>
              <w:rPr>
                <w:sz w:val="18"/>
              </w:rPr>
              <w:t>when</w:t>
            </w:r>
            <w:r>
              <w:rPr>
                <w:spacing w:val="-2"/>
                <w:sz w:val="18"/>
              </w:rPr>
              <w:t> </w:t>
            </w:r>
            <w:r>
              <w:rPr>
                <w:sz w:val="18"/>
              </w:rPr>
              <w:t>new</w:t>
            </w:r>
            <w:r>
              <w:rPr>
                <w:spacing w:val="-2"/>
                <w:sz w:val="18"/>
              </w:rPr>
              <w:t> </w:t>
            </w:r>
            <w:r>
              <w:rPr>
                <w:sz w:val="18"/>
              </w:rPr>
              <w:t>UE</w:t>
            </w:r>
            <w:r>
              <w:rPr>
                <w:spacing w:val="-2"/>
                <w:sz w:val="18"/>
              </w:rPr>
              <w:t> </w:t>
            </w:r>
            <w:r>
              <w:rPr>
                <w:sz w:val="18"/>
              </w:rPr>
              <w:t>ID</w:t>
            </w:r>
            <w:r>
              <w:rPr>
                <w:spacing w:val="-2"/>
                <w:sz w:val="18"/>
              </w:rPr>
              <w:t> </w:t>
            </w:r>
            <w:r>
              <w:rPr>
                <w:sz w:val="18"/>
              </w:rPr>
              <w:t>is</w:t>
            </w:r>
            <w:r>
              <w:rPr>
                <w:spacing w:val="-3"/>
                <w:sz w:val="18"/>
              </w:rPr>
              <w:t> </w:t>
            </w:r>
            <w:r>
              <w:rPr>
                <w:sz w:val="18"/>
              </w:rPr>
              <w:t>assigned</w:t>
            </w:r>
            <w:r>
              <w:rPr>
                <w:spacing w:val="-2"/>
                <w:sz w:val="18"/>
              </w:rPr>
              <w:t> </w:t>
            </w:r>
            <w:r>
              <w:rPr>
                <w:sz w:val="18"/>
              </w:rPr>
              <w:t>for</w:t>
            </w:r>
            <w:r>
              <w:rPr>
                <w:spacing w:val="-5"/>
                <w:sz w:val="18"/>
              </w:rPr>
              <w:t> </w:t>
            </w:r>
            <w:r>
              <w:rPr>
                <w:sz w:val="18"/>
              </w:rPr>
              <w:t>a</w:t>
            </w:r>
            <w:r>
              <w:rPr>
                <w:spacing w:val="-2"/>
                <w:sz w:val="18"/>
              </w:rPr>
              <w:t> </w:t>
            </w:r>
            <w:r>
              <w:rPr>
                <w:sz w:val="18"/>
              </w:rPr>
              <w:t>new</w:t>
            </w:r>
            <w:r>
              <w:rPr>
                <w:spacing w:val="-2"/>
                <w:sz w:val="18"/>
              </w:rPr>
              <w:t> </w:t>
            </w:r>
            <w:r>
              <w:rPr>
                <w:sz w:val="18"/>
              </w:rPr>
              <w:t>UE</w:t>
            </w:r>
            <w:r>
              <w:rPr>
                <w:spacing w:val="-1"/>
                <w:sz w:val="18"/>
              </w:rPr>
              <w:t> </w:t>
            </w:r>
            <w:r>
              <w:rPr>
                <w:spacing w:val="-2"/>
                <w:sz w:val="18"/>
              </w:rPr>
              <w:t>connected.</w:t>
            </w:r>
          </w:p>
        </w:tc>
      </w:tr>
      <w:tr>
        <w:trPr>
          <w:trHeight w:val="205" w:hRule="atLeast"/>
        </w:trPr>
        <w:tc>
          <w:tcPr>
            <w:tcW w:w="1404" w:type="dxa"/>
          </w:tcPr>
          <w:p>
            <w:pPr>
              <w:pStyle w:val="TableParagraph"/>
              <w:spacing w:line="186" w:lineRule="exact"/>
              <w:ind w:left="11" w:right="4"/>
              <w:jc w:val="center"/>
              <w:rPr>
                <w:sz w:val="18"/>
              </w:rPr>
            </w:pPr>
            <w:r>
              <w:rPr>
                <w:spacing w:val="-10"/>
                <w:sz w:val="18"/>
              </w:rPr>
              <w:t>2</w:t>
            </w:r>
          </w:p>
        </w:tc>
        <w:tc>
          <w:tcPr>
            <w:tcW w:w="2160" w:type="dxa"/>
          </w:tcPr>
          <w:p>
            <w:pPr>
              <w:pStyle w:val="TableParagraph"/>
              <w:spacing w:line="186" w:lineRule="exact"/>
              <w:rPr>
                <w:sz w:val="18"/>
              </w:rPr>
            </w:pPr>
            <w:r>
              <w:rPr>
                <w:sz w:val="18"/>
              </w:rPr>
              <w:t>UE</w:t>
            </w:r>
            <w:r>
              <w:rPr>
                <w:spacing w:val="-3"/>
                <w:sz w:val="18"/>
              </w:rPr>
              <w:t> </w:t>
            </w:r>
            <w:r>
              <w:rPr>
                <w:sz w:val="18"/>
              </w:rPr>
              <w:t>Handed</w:t>
            </w:r>
            <w:r>
              <w:rPr>
                <w:spacing w:val="-2"/>
                <w:sz w:val="18"/>
              </w:rPr>
              <w:t> </w:t>
            </w:r>
            <w:r>
              <w:rPr>
                <w:spacing w:val="-4"/>
                <w:sz w:val="18"/>
              </w:rPr>
              <w:t>Over</w:t>
            </w:r>
          </w:p>
        </w:tc>
        <w:tc>
          <w:tcPr>
            <w:tcW w:w="5818" w:type="dxa"/>
          </w:tcPr>
          <w:p>
            <w:pPr>
              <w:pStyle w:val="TableParagraph"/>
              <w:spacing w:line="186" w:lineRule="exact"/>
              <w:rPr>
                <w:sz w:val="18"/>
              </w:rPr>
            </w:pPr>
            <w:r>
              <w:rPr>
                <w:sz w:val="18"/>
              </w:rPr>
              <w:t>Triggered</w:t>
            </w:r>
            <w:r>
              <w:rPr>
                <w:spacing w:val="-2"/>
                <w:sz w:val="18"/>
              </w:rPr>
              <w:t> </w:t>
            </w:r>
            <w:r>
              <w:rPr>
                <w:sz w:val="18"/>
              </w:rPr>
              <w:t>when</w:t>
            </w:r>
            <w:r>
              <w:rPr>
                <w:spacing w:val="-2"/>
                <w:sz w:val="18"/>
              </w:rPr>
              <w:t> </w:t>
            </w:r>
            <w:r>
              <w:rPr>
                <w:sz w:val="18"/>
              </w:rPr>
              <w:t>new</w:t>
            </w:r>
            <w:r>
              <w:rPr>
                <w:spacing w:val="-2"/>
                <w:sz w:val="18"/>
              </w:rPr>
              <w:t> </w:t>
            </w:r>
            <w:r>
              <w:rPr>
                <w:sz w:val="18"/>
              </w:rPr>
              <w:t>UE</w:t>
            </w:r>
            <w:r>
              <w:rPr>
                <w:spacing w:val="-2"/>
                <w:sz w:val="18"/>
              </w:rPr>
              <w:t> </w:t>
            </w:r>
            <w:r>
              <w:rPr>
                <w:sz w:val="18"/>
              </w:rPr>
              <w:t>ID</w:t>
            </w:r>
            <w:r>
              <w:rPr>
                <w:spacing w:val="-2"/>
                <w:sz w:val="18"/>
              </w:rPr>
              <w:t> </w:t>
            </w:r>
            <w:r>
              <w:rPr>
                <w:sz w:val="18"/>
              </w:rPr>
              <w:t>is</w:t>
            </w:r>
            <w:r>
              <w:rPr>
                <w:spacing w:val="-2"/>
                <w:sz w:val="18"/>
              </w:rPr>
              <w:t> </w:t>
            </w:r>
            <w:r>
              <w:rPr>
                <w:sz w:val="18"/>
              </w:rPr>
              <w:t>assigned</w:t>
            </w:r>
            <w:r>
              <w:rPr>
                <w:spacing w:val="-2"/>
                <w:sz w:val="18"/>
              </w:rPr>
              <w:t> </w:t>
            </w:r>
            <w:r>
              <w:rPr>
                <w:sz w:val="18"/>
              </w:rPr>
              <w:t>due</w:t>
            </w:r>
            <w:r>
              <w:rPr>
                <w:spacing w:val="-2"/>
                <w:sz w:val="18"/>
              </w:rPr>
              <w:t> </w:t>
            </w:r>
            <w:r>
              <w:rPr>
                <w:sz w:val="18"/>
              </w:rPr>
              <w:t>to</w:t>
            </w:r>
            <w:r>
              <w:rPr>
                <w:spacing w:val="-4"/>
                <w:sz w:val="18"/>
              </w:rPr>
              <w:t> </w:t>
            </w:r>
            <w:r>
              <w:rPr>
                <w:sz w:val="18"/>
              </w:rPr>
              <w:t>HO</w:t>
            </w:r>
            <w:r>
              <w:rPr>
                <w:spacing w:val="-2"/>
                <w:sz w:val="18"/>
              </w:rPr>
              <w:t> </w:t>
            </w:r>
            <w:r>
              <w:rPr>
                <w:sz w:val="18"/>
              </w:rPr>
              <w:t>from</w:t>
            </w:r>
            <w:r>
              <w:rPr>
                <w:spacing w:val="-3"/>
                <w:sz w:val="18"/>
              </w:rPr>
              <w:t> </w:t>
            </w:r>
            <w:r>
              <w:rPr>
                <w:sz w:val="18"/>
              </w:rPr>
              <w:t>another</w:t>
            </w:r>
            <w:r>
              <w:rPr>
                <w:spacing w:val="-2"/>
                <w:sz w:val="18"/>
              </w:rPr>
              <w:t> node.</w:t>
            </w:r>
          </w:p>
        </w:tc>
      </w:tr>
      <w:tr>
        <w:trPr>
          <w:trHeight w:val="414" w:hRule="atLeast"/>
        </w:trPr>
        <w:tc>
          <w:tcPr>
            <w:tcW w:w="1404" w:type="dxa"/>
          </w:tcPr>
          <w:p>
            <w:pPr>
              <w:pStyle w:val="TableParagraph"/>
              <w:spacing w:line="240" w:lineRule="auto" w:before="1"/>
              <w:ind w:left="11" w:right="4"/>
              <w:jc w:val="center"/>
              <w:rPr>
                <w:sz w:val="18"/>
              </w:rPr>
            </w:pPr>
            <w:r>
              <w:rPr>
                <w:spacing w:val="-10"/>
                <w:sz w:val="18"/>
              </w:rPr>
              <w:t>3</w:t>
            </w:r>
          </w:p>
        </w:tc>
        <w:tc>
          <w:tcPr>
            <w:tcW w:w="2160" w:type="dxa"/>
          </w:tcPr>
          <w:p>
            <w:pPr>
              <w:pStyle w:val="TableParagraph"/>
              <w:spacing w:line="240" w:lineRule="auto" w:before="1"/>
              <w:rPr>
                <w:sz w:val="18"/>
              </w:rPr>
            </w:pPr>
            <w:r>
              <w:rPr>
                <w:sz w:val="18"/>
              </w:rPr>
              <w:t>UE</w:t>
            </w:r>
            <w:r>
              <w:rPr>
                <w:spacing w:val="-2"/>
                <w:sz w:val="18"/>
              </w:rPr>
              <w:t> </w:t>
            </w:r>
            <w:r>
              <w:rPr>
                <w:sz w:val="18"/>
              </w:rPr>
              <w:t>ID</w:t>
            </w:r>
            <w:r>
              <w:rPr>
                <w:spacing w:val="-1"/>
                <w:sz w:val="18"/>
              </w:rPr>
              <w:t> </w:t>
            </w:r>
            <w:r>
              <w:rPr>
                <w:spacing w:val="-2"/>
                <w:sz w:val="18"/>
              </w:rPr>
              <w:t>Changed</w:t>
            </w:r>
          </w:p>
        </w:tc>
        <w:tc>
          <w:tcPr>
            <w:tcW w:w="5818" w:type="dxa"/>
          </w:tcPr>
          <w:p>
            <w:pPr>
              <w:pStyle w:val="TableParagraph"/>
              <w:rPr>
                <w:sz w:val="18"/>
              </w:rPr>
            </w:pPr>
            <w:r>
              <w:rPr>
                <w:sz w:val="18"/>
              </w:rPr>
              <w:t>Triggered</w:t>
            </w:r>
            <w:r>
              <w:rPr>
                <w:spacing w:val="-3"/>
                <w:sz w:val="18"/>
              </w:rPr>
              <w:t> </w:t>
            </w:r>
            <w:r>
              <w:rPr>
                <w:sz w:val="18"/>
              </w:rPr>
              <w:t>when</w:t>
            </w:r>
            <w:r>
              <w:rPr>
                <w:spacing w:val="-3"/>
                <w:sz w:val="18"/>
              </w:rPr>
              <w:t> </w:t>
            </w:r>
            <w:r>
              <w:rPr>
                <w:sz w:val="18"/>
              </w:rPr>
              <w:t>any</w:t>
            </w:r>
            <w:r>
              <w:rPr>
                <w:spacing w:val="-4"/>
                <w:sz w:val="18"/>
              </w:rPr>
              <w:t> </w:t>
            </w:r>
            <w:r>
              <w:rPr>
                <w:sz w:val="18"/>
              </w:rPr>
              <w:t>content</w:t>
            </w:r>
            <w:r>
              <w:rPr>
                <w:spacing w:val="-5"/>
                <w:sz w:val="18"/>
              </w:rPr>
              <w:t> </w:t>
            </w:r>
            <w:r>
              <w:rPr>
                <w:sz w:val="18"/>
              </w:rPr>
              <w:t>of</w:t>
            </w:r>
            <w:r>
              <w:rPr>
                <w:spacing w:val="-5"/>
                <w:sz w:val="18"/>
              </w:rPr>
              <w:t> </w:t>
            </w:r>
            <w:r>
              <w:rPr>
                <w:sz w:val="18"/>
              </w:rPr>
              <w:t>the</w:t>
            </w:r>
            <w:r>
              <w:rPr>
                <w:spacing w:val="-3"/>
                <w:sz w:val="18"/>
              </w:rPr>
              <w:t> </w:t>
            </w:r>
            <w:r>
              <w:rPr>
                <w:sz w:val="18"/>
              </w:rPr>
              <w:t>assigned</w:t>
            </w:r>
            <w:r>
              <w:rPr>
                <w:spacing w:val="-3"/>
                <w:sz w:val="18"/>
              </w:rPr>
              <w:t> </w:t>
            </w:r>
            <w:r>
              <w:rPr>
                <w:sz w:val="18"/>
              </w:rPr>
              <w:t>UE</w:t>
            </w:r>
            <w:r>
              <w:rPr>
                <w:spacing w:val="-3"/>
                <w:sz w:val="18"/>
              </w:rPr>
              <w:t> </w:t>
            </w:r>
            <w:r>
              <w:rPr>
                <w:sz w:val="18"/>
              </w:rPr>
              <w:t>ID</w:t>
            </w:r>
            <w:r>
              <w:rPr>
                <w:spacing w:val="-3"/>
                <w:sz w:val="18"/>
              </w:rPr>
              <w:t> </w:t>
            </w:r>
            <w:r>
              <w:rPr>
                <w:sz w:val="18"/>
              </w:rPr>
              <w:t>(based</w:t>
            </w:r>
            <w:r>
              <w:rPr>
                <w:spacing w:val="-3"/>
                <w:sz w:val="18"/>
              </w:rPr>
              <w:t> </w:t>
            </w:r>
            <w:r>
              <w:rPr>
                <w:sz w:val="18"/>
              </w:rPr>
              <w:t>on</w:t>
            </w:r>
            <w:r>
              <w:rPr>
                <w:spacing w:val="-5"/>
                <w:sz w:val="18"/>
              </w:rPr>
              <w:t> </w:t>
            </w:r>
            <w:r>
              <w:rPr>
                <w:sz w:val="18"/>
              </w:rPr>
              <w:t>the definition of UE ID in Clause 9.3.10) has changed.</w:t>
            </w:r>
          </w:p>
        </w:tc>
      </w:tr>
      <w:tr>
        <w:trPr>
          <w:trHeight w:val="208" w:hRule="atLeast"/>
        </w:trPr>
        <w:tc>
          <w:tcPr>
            <w:tcW w:w="1404" w:type="dxa"/>
          </w:tcPr>
          <w:p>
            <w:pPr>
              <w:pStyle w:val="TableParagraph"/>
              <w:spacing w:line="188" w:lineRule="exact"/>
              <w:ind w:left="11" w:right="4"/>
              <w:jc w:val="center"/>
              <w:rPr>
                <w:sz w:val="18"/>
              </w:rPr>
            </w:pPr>
            <w:r>
              <w:rPr>
                <w:spacing w:val="-10"/>
                <w:sz w:val="18"/>
              </w:rPr>
              <w:t>4</w:t>
            </w:r>
          </w:p>
        </w:tc>
        <w:tc>
          <w:tcPr>
            <w:tcW w:w="2160" w:type="dxa"/>
          </w:tcPr>
          <w:p>
            <w:pPr>
              <w:pStyle w:val="TableParagraph"/>
              <w:spacing w:line="188" w:lineRule="exact"/>
              <w:rPr>
                <w:sz w:val="18"/>
              </w:rPr>
            </w:pPr>
            <w:r>
              <w:rPr>
                <w:sz w:val="18"/>
              </w:rPr>
              <w:t>UE</w:t>
            </w:r>
            <w:r>
              <w:rPr>
                <w:spacing w:val="-2"/>
                <w:sz w:val="18"/>
              </w:rPr>
              <w:t> </w:t>
            </w:r>
            <w:r>
              <w:rPr>
                <w:sz w:val="18"/>
              </w:rPr>
              <w:t>ID</w:t>
            </w:r>
            <w:r>
              <w:rPr>
                <w:spacing w:val="-1"/>
                <w:sz w:val="18"/>
              </w:rPr>
              <w:t> </w:t>
            </w:r>
            <w:r>
              <w:rPr>
                <w:spacing w:val="-2"/>
                <w:sz w:val="18"/>
              </w:rPr>
              <w:t>Removed</w:t>
            </w:r>
          </w:p>
        </w:tc>
        <w:tc>
          <w:tcPr>
            <w:tcW w:w="5818" w:type="dxa"/>
          </w:tcPr>
          <w:p>
            <w:pPr>
              <w:pStyle w:val="TableParagraph"/>
              <w:spacing w:line="188" w:lineRule="exact"/>
              <w:rPr>
                <w:sz w:val="18"/>
              </w:rPr>
            </w:pPr>
            <w:r>
              <w:rPr>
                <w:sz w:val="18"/>
              </w:rPr>
              <w:t>Triggered</w:t>
            </w:r>
            <w:r>
              <w:rPr>
                <w:spacing w:val="-3"/>
                <w:sz w:val="18"/>
              </w:rPr>
              <w:t> </w:t>
            </w:r>
            <w:r>
              <w:rPr>
                <w:sz w:val="18"/>
              </w:rPr>
              <w:t>when</w:t>
            </w:r>
            <w:r>
              <w:rPr>
                <w:spacing w:val="-2"/>
                <w:sz w:val="18"/>
              </w:rPr>
              <w:t> </w:t>
            </w:r>
            <w:r>
              <w:rPr>
                <w:sz w:val="18"/>
              </w:rPr>
              <w:t>a</w:t>
            </w:r>
            <w:r>
              <w:rPr>
                <w:spacing w:val="-2"/>
                <w:sz w:val="18"/>
              </w:rPr>
              <w:t> </w:t>
            </w:r>
            <w:r>
              <w:rPr>
                <w:sz w:val="18"/>
              </w:rPr>
              <w:t>UE</w:t>
            </w:r>
            <w:r>
              <w:rPr>
                <w:spacing w:val="-5"/>
                <w:sz w:val="18"/>
              </w:rPr>
              <w:t> </w:t>
            </w:r>
            <w:r>
              <w:rPr>
                <w:sz w:val="18"/>
              </w:rPr>
              <w:t>is</w:t>
            </w:r>
            <w:r>
              <w:rPr>
                <w:spacing w:val="-1"/>
                <w:sz w:val="18"/>
              </w:rPr>
              <w:t> </w:t>
            </w:r>
            <w:r>
              <w:rPr>
                <w:sz w:val="18"/>
              </w:rPr>
              <w:t>released,</w:t>
            </w:r>
            <w:r>
              <w:rPr>
                <w:spacing w:val="-2"/>
                <w:sz w:val="18"/>
              </w:rPr>
              <w:t> </w:t>
            </w:r>
            <w:r>
              <w:rPr>
                <w:sz w:val="18"/>
              </w:rPr>
              <w:t>and</w:t>
            </w:r>
            <w:r>
              <w:rPr>
                <w:spacing w:val="-2"/>
                <w:sz w:val="18"/>
              </w:rPr>
              <w:t> </w:t>
            </w:r>
            <w:r>
              <w:rPr>
                <w:sz w:val="18"/>
              </w:rPr>
              <w:t>its</w:t>
            </w:r>
            <w:r>
              <w:rPr>
                <w:spacing w:val="-1"/>
                <w:sz w:val="18"/>
              </w:rPr>
              <w:t> </w:t>
            </w:r>
            <w:r>
              <w:rPr>
                <w:sz w:val="18"/>
              </w:rPr>
              <w:t>UE</w:t>
            </w:r>
            <w:r>
              <w:rPr>
                <w:spacing w:val="-2"/>
                <w:sz w:val="18"/>
              </w:rPr>
              <w:t> </w:t>
            </w:r>
            <w:r>
              <w:rPr>
                <w:sz w:val="18"/>
              </w:rPr>
              <w:t>ID</w:t>
            </w:r>
            <w:r>
              <w:rPr>
                <w:spacing w:val="-5"/>
                <w:sz w:val="18"/>
              </w:rPr>
              <w:t> </w:t>
            </w:r>
            <w:r>
              <w:rPr>
                <w:sz w:val="18"/>
              </w:rPr>
              <w:t>is</w:t>
            </w:r>
            <w:r>
              <w:rPr>
                <w:spacing w:val="-1"/>
                <w:sz w:val="18"/>
              </w:rPr>
              <w:t> </w:t>
            </w:r>
            <w:r>
              <w:rPr>
                <w:spacing w:val="-2"/>
                <w:sz w:val="18"/>
              </w:rPr>
              <w:t>removed.</w:t>
            </w:r>
          </w:p>
        </w:tc>
      </w:tr>
    </w:tbl>
    <w:p>
      <w:pPr>
        <w:pStyle w:val="Heading8"/>
        <w:spacing w:before="62"/>
        <w:ind w:left="946"/>
      </w:pPr>
      <w:r>
        <w:rPr/>
        <w:t>Table</w:t>
      </w:r>
      <w:r>
        <w:rPr>
          <w:spacing w:val="-7"/>
        </w:rPr>
        <w:t> </w:t>
      </w:r>
      <w:r>
        <w:rPr/>
        <w:t>7.3.5-1:</w:t>
      </w:r>
      <w:r>
        <w:rPr>
          <w:spacing w:val="-5"/>
        </w:rPr>
        <w:t> </w:t>
      </w:r>
      <w:r>
        <w:rPr/>
        <w:t>RIC</w:t>
      </w:r>
      <w:r>
        <w:rPr>
          <w:spacing w:val="-5"/>
        </w:rPr>
        <w:t> </w:t>
      </w:r>
      <w:r>
        <w:rPr/>
        <w:t>Event</w:t>
      </w:r>
      <w:r>
        <w:rPr>
          <w:spacing w:val="-5"/>
        </w:rPr>
        <w:t> </w:t>
      </w:r>
      <w:r>
        <w:rPr/>
        <w:t>Trigger</w:t>
      </w:r>
      <w:r>
        <w:rPr>
          <w:spacing w:val="-6"/>
        </w:rPr>
        <w:t> </w:t>
      </w:r>
      <w:r>
        <w:rPr/>
        <w:t>Definition</w:t>
      </w:r>
      <w:r>
        <w:rPr>
          <w:spacing w:val="-2"/>
        </w:rPr>
        <w:t> </w:t>
      </w:r>
      <w:r>
        <w:rPr/>
        <w:t>IE</w:t>
      </w:r>
      <w:r>
        <w:rPr>
          <w:spacing w:val="-4"/>
        </w:rPr>
        <w:t> </w:t>
      </w:r>
      <w:r>
        <w:rPr/>
        <w:t>style</w:t>
      </w:r>
      <w:r>
        <w:rPr>
          <w:spacing w:val="-5"/>
        </w:rPr>
        <w:t> </w:t>
      </w:r>
      <w:r>
        <w:rPr/>
        <w:t>4</w:t>
      </w:r>
      <w:r>
        <w:rPr>
          <w:spacing w:val="-5"/>
        </w:rPr>
        <w:t> </w:t>
      </w:r>
      <w:r>
        <w:rPr/>
        <w:t>–</w:t>
      </w:r>
      <w:r>
        <w:rPr>
          <w:spacing w:val="-4"/>
        </w:rPr>
        <w:t> </w:t>
      </w:r>
      <w:r>
        <w:rPr/>
        <w:t>Supported</w:t>
      </w:r>
      <w:r>
        <w:rPr>
          <w:spacing w:val="-6"/>
        </w:rPr>
        <w:t> </w:t>
      </w:r>
      <w:r>
        <w:rPr/>
        <w:t>UE</w:t>
      </w:r>
      <w:r>
        <w:rPr>
          <w:spacing w:val="-6"/>
        </w:rPr>
        <w:t> </w:t>
      </w:r>
      <w:r>
        <w:rPr/>
        <w:t>Information</w:t>
      </w:r>
      <w:r>
        <w:rPr>
          <w:spacing w:val="-4"/>
        </w:rPr>
        <w:t> </w:t>
      </w:r>
      <w:r>
        <w:rPr>
          <w:spacing w:val="-2"/>
        </w:rPr>
        <w:t>changes</w:t>
      </w:r>
    </w:p>
    <w:p>
      <w:pPr>
        <w:pStyle w:val="BodyText"/>
        <w:spacing w:before="179"/>
        <w:ind w:left="373" w:right="761"/>
      </w:pPr>
      <w:r>
        <w:rPr/>
        <w:t>The</w:t>
      </w:r>
      <w:r>
        <w:rPr>
          <w:spacing w:val="-3"/>
        </w:rPr>
        <w:t> </w:t>
      </w:r>
      <w:r>
        <w:rPr/>
        <w:t>detection</w:t>
      </w:r>
      <w:r>
        <w:rPr>
          <w:spacing w:val="-4"/>
        </w:rPr>
        <w:t> </w:t>
      </w:r>
      <w:r>
        <w:rPr/>
        <w:t>for</w:t>
      </w:r>
      <w:r>
        <w:rPr>
          <w:spacing w:val="-3"/>
        </w:rPr>
        <w:t> </w:t>
      </w:r>
      <w:r>
        <w:rPr/>
        <w:t>each</w:t>
      </w:r>
      <w:r>
        <w:rPr>
          <w:spacing w:val="-2"/>
        </w:rPr>
        <w:t> </w:t>
      </w:r>
      <w:r>
        <w:rPr/>
        <w:t>UE</w:t>
      </w:r>
      <w:r>
        <w:rPr>
          <w:spacing w:val="-3"/>
        </w:rPr>
        <w:t> </w:t>
      </w:r>
      <w:r>
        <w:rPr/>
        <w:t>information</w:t>
      </w:r>
      <w:r>
        <w:rPr>
          <w:spacing w:val="-2"/>
        </w:rPr>
        <w:t> </w:t>
      </w:r>
      <w:r>
        <w:rPr/>
        <w:t>change</w:t>
      </w:r>
      <w:r>
        <w:rPr>
          <w:spacing w:val="-3"/>
        </w:rPr>
        <w:t> </w:t>
      </w:r>
      <w:r>
        <w:rPr/>
        <w:t>configured</w:t>
      </w:r>
      <w:r>
        <w:rPr>
          <w:spacing w:val="-4"/>
        </w:rPr>
        <w:t> </w:t>
      </w:r>
      <w:r>
        <w:rPr/>
        <w:t>can</w:t>
      </w:r>
      <w:r>
        <w:rPr>
          <w:spacing w:val="-2"/>
        </w:rPr>
        <w:t> </w:t>
      </w:r>
      <w:r>
        <w:rPr/>
        <w:t>be</w:t>
      </w:r>
      <w:r>
        <w:rPr>
          <w:spacing w:val="-3"/>
        </w:rPr>
        <w:t> </w:t>
      </w:r>
      <w:r>
        <w:rPr/>
        <w:t>based</w:t>
      </w:r>
      <w:r>
        <w:rPr>
          <w:spacing w:val="-4"/>
        </w:rPr>
        <w:t> </w:t>
      </w:r>
      <w:r>
        <w:rPr/>
        <w:t>on</w:t>
      </w:r>
      <w:r>
        <w:rPr>
          <w:spacing w:val="-2"/>
        </w:rPr>
        <w:t> </w:t>
      </w:r>
      <w:r>
        <w:rPr/>
        <w:t>for</w:t>
      </w:r>
      <w:r>
        <w:rPr>
          <w:spacing w:val="-3"/>
        </w:rPr>
        <w:t> </w:t>
      </w:r>
      <w:r>
        <w:rPr/>
        <w:t>any</w:t>
      </w:r>
      <w:r>
        <w:rPr>
          <w:spacing w:val="-2"/>
        </w:rPr>
        <w:t> </w:t>
      </w:r>
      <w:r>
        <w:rPr/>
        <w:t>UEs,</w:t>
      </w:r>
      <w:r>
        <w:rPr>
          <w:spacing w:val="-3"/>
        </w:rPr>
        <w:t> </w:t>
      </w:r>
      <w:r>
        <w:rPr/>
        <w:t>or</w:t>
      </w:r>
      <w:r>
        <w:rPr>
          <w:spacing w:val="-3"/>
        </w:rPr>
        <w:t> </w:t>
      </w:r>
      <w:r>
        <w:rPr/>
        <w:t>only</w:t>
      </w:r>
      <w:r>
        <w:rPr>
          <w:spacing w:val="-5"/>
        </w:rPr>
        <w:t> </w:t>
      </w:r>
      <w:r>
        <w:rPr/>
        <w:t>for</w:t>
      </w:r>
      <w:r>
        <w:rPr>
          <w:spacing w:val="-3"/>
        </w:rPr>
        <w:t> </w:t>
      </w:r>
      <w:r>
        <w:rPr/>
        <w:t>a</w:t>
      </w:r>
      <w:r>
        <w:rPr>
          <w:spacing w:val="-5"/>
        </w:rPr>
        <w:t> </w:t>
      </w:r>
      <w:r>
        <w:rPr/>
        <w:t>certain</w:t>
      </w:r>
      <w:r>
        <w:rPr>
          <w:spacing w:val="-2"/>
        </w:rPr>
        <w:t> </w:t>
      </w:r>
      <w:r>
        <w:rPr/>
        <w:t>UE</w:t>
      </w:r>
      <w:r>
        <w:rPr>
          <w:spacing w:val="-3"/>
        </w:rPr>
        <w:t> </w:t>
      </w:r>
      <w:r>
        <w:rPr/>
        <w:t>or group of UEs as indicated by the </w:t>
      </w:r>
      <w:r>
        <w:rPr>
          <w:i/>
        </w:rPr>
        <w:t>Associated UE Info </w:t>
      </w:r>
      <w:r>
        <w:rPr/>
        <w:t>IE if included.</w:t>
      </w:r>
    </w:p>
    <w:p>
      <w:pPr>
        <w:pStyle w:val="BodyText"/>
        <w:spacing w:before="180"/>
        <w:ind w:left="373" w:right="761"/>
      </w:pPr>
      <w:r>
        <w:rPr/>
        <w:t>For</w:t>
      </w:r>
      <w:r>
        <w:rPr>
          <w:spacing w:val="-3"/>
        </w:rPr>
        <w:t> </w:t>
      </w:r>
      <w:r>
        <w:rPr/>
        <w:t>each</w:t>
      </w:r>
      <w:r>
        <w:rPr>
          <w:spacing w:val="-2"/>
        </w:rPr>
        <w:t> </w:t>
      </w:r>
      <w:r>
        <w:rPr/>
        <w:t>information</w:t>
      </w:r>
      <w:r>
        <w:rPr>
          <w:spacing w:val="-3"/>
        </w:rPr>
        <w:t> </w:t>
      </w:r>
      <w:r>
        <w:rPr/>
        <w:t>change</w:t>
      </w:r>
      <w:r>
        <w:rPr>
          <w:spacing w:val="-3"/>
        </w:rPr>
        <w:t> </w:t>
      </w:r>
      <w:r>
        <w:rPr/>
        <w:t>configured, Event</w:t>
      </w:r>
      <w:r>
        <w:rPr>
          <w:spacing w:val="-3"/>
        </w:rPr>
        <w:t> </w:t>
      </w:r>
      <w:r>
        <w:rPr/>
        <w:t>Trigger</w:t>
      </w:r>
      <w:r>
        <w:rPr>
          <w:spacing w:val="-2"/>
        </w:rPr>
        <w:t> </w:t>
      </w:r>
      <w:r>
        <w:rPr/>
        <w:t>Condition</w:t>
      </w:r>
      <w:r>
        <w:rPr>
          <w:spacing w:val="-2"/>
        </w:rPr>
        <w:t> </w:t>
      </w:r>
      <w:r>
        <w:rPr/>
        <w:t>ID</w:t>
      </w:r>
      <w:r>
        <w:rPr>
          <w:spacing w:val="-3"/>
        </w:rPr>
        <w:t> </w:t>
      </w:r>
      <w:r>
        <w:rPr/>
        <w:t>is</w:t>
      </w:r>
      <w:r>
        <w:rPr>
          <w:spacing w:val="-3"/>
        </w:rPr>
        <w:t> </w:t>
      </w:r>
      <w:r>
        <w:rPr/>
        <w:t>assigned</w:t>
      </w:r>
      <w:r>
        <w:rPr>
          <w:spacing w:val="-2"/>
        </w:rPr>
        <w:t> </w:t>
      </w:r>
      <w:r>
        <w:rPr/>
        <w:t>so</w:t>
      </w:r>
      <w:r>
        <w:rPr>
          <w:spacing w:val="-2"/>
        </w:rPr>
        <w:t> </w:t>
      </w:r>
      <w:r>
        <w:rPr/>
        <w:t>that</w:t>
      </w:r>
      <w:r>
        <w:rPr>
          <w:spacing w:val="-3"/>
        </w:rPr>
        <w:t> </w:t>
      </w:r>
      <w:r>
        <w:rPr/>
        <w:t>E2</w:t>
      </w:r>
      <w:r>
        <w:rPr>
          <w:spacing w:val="-2"/>
        </w:rPr>
        <w:t> </w:t>
      </w:r>
      <w:r>
        <w:rPr/>
        <w:t>Node</w:t>
      </w:r>
      <w:r>
        <w:rPr>
          <w:spacing w:val="-3"/>
        </w:rPr>
        <w:t> </w:t>
      </w:r>
      <w:r>
        <w:rPr/>
        <w:t>can</w:t>
      </w:r>
      <w:r>
        <w:rPr>
          <w:spacing w:val="-3"/>
        </w:rPr>
        <w:t> </w:t>
      </w:r>
      <w:r>
        <w:rPr/>
        <w:t>reply</w:t>
      </w:r>
      <w:r>
        <w:rPr>
          <w:spacing w:val="-4"/>
        </w:rPr>
        <w:t> </w:t>
      </w:r>
      <w:r>
        <w:rPr/>
        <w:t>to</w:t>
      </w:r>
      <w:r>
        <w:rPr>
          <w:spacing w:val="-2"/>
        </w:rPr>
        <w:t> </w:t>
      </w:r>
      <w:r>
        <w:rPr/>
        <w:t>Near-RT RIC in the RIC INDICATION message to inform which event(s) are the cause for triggering.</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6"/>
          <w:sz w:val="20"/>
        </w:rPr>
        <w:t> </w:t>
      </w:r>
      <w:r>
        <w:rPr>
          <w:rFonts w:ascii="Times New Roman"/>
          <w:i/>
          <w:sz w:val="20"/>
        </w:rPr>
        <w:t>Trigger</w:t>
      </w:r>
      <w:r>
        <w:rPr>
          <w:rFonts w:ascii="Times New Roman"/>
          <w:i/>
          <w:spacing w:val="-5"/>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6"/>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6"/>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6"/>
          <w:sz w:val="20"/>
        </w:rPr>
        <w:t> </w:t>
      </w:r>
      <w:r>
        <w:rPr>
          <w:rFonts w:ascii="Times New Roman"/>
          <w:i/>
          <w:sz w:val="20"/>
        </w:rPr>
        <w:t>4</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(9.2.1.1.4).</w:t>
      </w:r>
    </w:p>
    <w:p>
      <w:pPr>
        <w:pStyle w:val="BodyText"/>
        <w:spacing w:before="131"/>
      </w:pPr>
    </w:p>
    <w:p>
      <w:pPr>
        <w:pStyle w:val="Heading2"/>
        <w:numPr>
          <w:ilvl w:val="1"/>
          <w:numId w:val="5"/>
        </w:numPr>
        <w:tabs>
          <w:tab w:pos="1225" w:val="left" w:leader="none"/>
        </w:tabs>
        <w:spacing w:line="240" w:lineRule="auto" w:before="0" w:after="0"/>
        <w:ind w:left="1225" w:right="0" w:hanging="852"/>
        <w:jc w:val="left"/>
      </w:pPr>
      <w:bookmarkStart w:name="_bookmark40" w:id="41"/>
      <w:bookmarkEnd w:id="41"/>
      <w:r>
        <w:rPr/>
      </w:r>
      <w:r>
        <w:rPr/>
        <w:t>Supported</w:t>
      </w:r>
      <w:r>
        <w:rPr>
          <w:spacing w:val="-13"/>
        </w:rPr>
        <w:t> </w:t>
      </w:r>
      <w:r>
        <w:rPr/>
        <w:t>RIC</w:t>
      </w:r>
      <w:r>
        <w:rPr>
          <w:spacing w:val="-13"/>
        </w:rPr>
        <w:t> </w:t>
      </w:r>
      <w:r>
        <w:rPr/>
        <w:t>REPORT</w:t>
      </w:r>
      <w:r>
        <w:rPr>
          <w:spacing w:val="-14"/>
        </w:rPr>
        <w:t> </w:t>
      </w:r>
      <w:r>
        <w:rPr>
          <w:spacing w:val="-2"/>
        </w:rPr>
        <w:t>Services</w:t>
      </w:r>
    </w:p>
    <w:p>
      <w:pPr>
        <w:pStyle w:val="Heading3"/>
        <w:numPr>
          <w:ilvl w:val="2"/>
          <w:numId w:val="5"/>
        </w:numPr>
        <w:tabs>
          <w:tab w:pos="1505" w:val="left" w:leader="none"/>
        </w:tabs>
        <w:spacing w:line="240" w:lineRule="auto" w:before="298" w:after="0"/>
        <w:ind w:left="1505" w:right="0" w:hanging="1132"/>
        <w:jc w:val="left"/>
      </w:pPr>
      <w:bookmarkStart w:name="_bookmark41" w:id="42"/>
      <w:bookmarkEnd w:id="42"/>
      <w:r>
        <w:rPr/>
      </w:r>
      <w:r>
        <w:rPr/>
        <w:t>REPORT</w:t>
      </w:r>
      <w:r>
        <w:rPr>
          <w:spacing w:val="-3"/>
        </w:rPr>
        <w:t> </w:t>
      </w:r>
      <w:r>
        <w:rPr/>
        <w:t>Service</w:t>
      </w:r>
      <w:r>
        <w:rPr>
          <w:spacing w:val="-7"/>
        </w:rPr>
        <w:t> </w:t>
      </w:r>
      <w:r>
        <w:rPr/>
        <w:t>style</w:t>
      </w:r>
      <w:r>
        <w:rPr>
          <w:spacing w:val="-5"/>
        </w:rPr>
        <w:t> </w:t>
      </w:r>
      <w:r>
        <w:rPr>
          <w:spacing w:val="-4"/>
        </w:rPr>
        <w:t>list</w:t>
      </w:r>
    </w:p>
    <w:p>
      <w:pPr>
        <w:spacing w:line="240" w:lineRule="auto" w:before="8"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2449"/>
        <w:gridCol w:w="5678"/>
      </w:tblGrid>
      <w:tr>
        <w:trPr>
          <w:trHeight w:val="208" w:hRule="atLeast"/>
        </w:trPr>
        <w:tc>
          <w:tcPr>
            <w:tcW w:w="1508" w:type="dxa"/>
          </w:tcPr>
          <w:p>
            <w:pPr>
              <w:pStyle w:val="TableParagraph"/>
              <w:spacing w:line="188" w:lineRule="exact"/>
              <w:ind w:left="9" w:right="2"/>
              <w:jc w:val="center"/>
              <w:rPr>
                <w:b/>
                <w:sz w:val="18"/>
              </w:rPr>
            </w:pPr>
            <w:r>
              <w:rPr>
                <w:b/>
                <w:sz w:val="18"/>
              </w:rPr>
              <w:t>RIC</w:t>
            </w:r>
            <w:r>
              <w:rPr>
                <w:b/>
                <w:spacing w:val="-4"/>
                <w:sz w:val="18"/>
              </w:rPr>
              <w:t> </w:t>
            </w:r>
            <w:r>
              <w:rPr>
                <w:b/>
                <w:sz w:val="18"/>
              </w:rPr>
              <w:t>Style</w:t>
            </w:r>
            <w:r>
              <w:rPr>
                <w:b/>
                <w:spacing w:val="-3"/>
                <w:sz w:val="18"/>
              </w:rPr>
              <w:t> </w:t>
            </w:r>
            <w:r>
              <w:rPr>
                <w:b/>
                <w:spacing w:val="-4"/>
                <w:sz w:val="18"/>
              </w:rPr>
              <w:t>Type</w:t>
            </w:r>
          </w:p>
        </w:tc>
        <w:tc>
          <w:tcPr>
            <w:tcW w:w="2449" w:type="dxa"/>
          </w:tcPr>
          <w:p>
            <w:pPr>
              <w:pStyle w:val="TableParagraph"/>
              <w:spacing w:line="188" w:lineRule="exact"/>
              <w:ind w:left="739"/>
              <w:rPr>
                <w:b/>
                <w:sz w:val="18"/>
              </w:rPr>
            </w:pPr>
            <w:r>
              <w:rPr>
                <w:b/>
                <w:sz w:val="18"/>
              </w:rPr>
              <w:t>Style</w:t>
            </w:r>
            <w:r>
              <w:rPr>
                <w:b/>
                <w:spacing w:val="-3"/>
                <w:sz w:val="18"/>
              </w:rPr>
              <w:t> </w:t>
            </w:r>
            <w:r>
              <w:rPr>
                <w:b/>
                <w:spacing w:val="-4"/>
                <w:sz w:val="18"/>
              </w:rPr>
              <w:t>Name</w:t>
            </w:r>
          </w:p>
        </w:tc>
        <w:tc>
          <w:tcPr>
            <w:tcW w:w="5678" w:type="dxa"/>
          </w:tcPr>
          <w:p>
            <w:pPr>
              <w:pStyle w:val="TableParagraph"/>
              <w:spacing w:line="188" w:lineRule="exact"/>
              <w:ind w:left="8" w:right="1"/>
              <w:jc w:val="center"/>
              <w:rPr>
                <w:b/>
                <w:sz w:val="18"/>
              </w:rPr>
            </w:pPr>
            <w:r>
              <w:rPr>
                <w:b/>
                <w:sz w:val="18"/>
              </w:rPr>
              <w:t>Style</w:t>
            </w:r>
            <w:r>
              <w:rPr>
                <w:b/>
                <w:spacing w:val="-3"/>
                <w:sz w:val="18"/>
              </w:rPr>
              <w:t> </w:t>
            </w:r>
            <w:r>
              <w:rPr>
                <w:b/>
                <w:spacing w:val="-2"/>
                <w:sz w:val="18"/>
              </w:rPr>
              <w:t>Description</w:t>
            </w:r>
          </w:p>
        </w:tc>
      </w:tr>
      <w:tr>
        <w:trPr>
          <w:trHeight w:val="412" w:hRule="atLeast"/>
        </w:trPr>
        <w:tc>
          <w:tcPr>
            <w:tcW w:w="1508" w:type="dxa"/>
          </w:tcPr>
          <w:p>
            <w:pPr>
              <w:pStyle w:val="TableParagraph"/>
              <w:ind w:left="9"/>
              <w:jc w:val="center"/>
              <w:rPr>
                <w:sz w:val="18"/>
              </w:rPr>
            </w:pPr>
            <w:r>
              <w:rPr>
                <w:spacing w:val="-10"/>
                <w:sz w:val="18"/>
              </w:rPr>
              <w:t>1</w:t>
            </w:r>
          </w:p>
        </w:tc>
        <w:tc>
          <w:tcPr>
            <w:tcW w:w="2449" w:type="dxa"/>
          </w:tcPr>
          <w:p>
            <w:pPr>
              <w:pStyle w:val="TableParagraph"/>
              <w:ind w:left="107"/>
              <w:rPr>
                <w:sz w:val="18"/>
              </w:rPr>
            </w:pPr>
            <w:r>
              <w:rPr>
                <w:sz w:val="18"/>
              </w:rPr>
              <w:t>Message</w:t>
            </w:r>
            <w:r>
              <w:rPr>
                <w:spacing w:val="-10"/>
                <w:sz w:val="18"/>
              </w:rPr>
              <w:t> </w:t>
            </w:r>
            <w:r>
              <w:rPr>
                <w:spacing w:val="-4"/>
                <w:sz w:val="18"/>
              </w:rPr>
              <w:t>copy</w:t>
            </w:r>
          </w:p>
        </w:tc>
        <w:tc>
          <w:tcPr>
            <w:tcW w:w="5678" w:type="dxa"/>
          </w:tcPr>
          <w:p>
            <w:pPr>
              <w:pStyle w:val="TableParagraph"/>
              <w:ind w:left="107"/>
              <w:rPr>
                <w:sz w:val="18"/>
              </w:rPr>
            </w:pPr>
            <w:r>
              <w:rPr>
                <w:sz w:val="18"/>
              </w:rPr>
              <w:t>This</w:t>
            </w:r>
            <w:r>
              <w:rPr>
                <w:spacing w:val="-4"/>
                <w:sz w:val="18"/>
              </w:rPr>
              <w:t> </w:t>
            </w:r>
            <w:r>
              <w:rPr>
                <w:sz w:val="18"/>
              </w:rPr>
              <w:t>style</w:t>
            </w:r>
            <w:r>
              <w:rPr>
                <w:spacing w:val="-5"/>
                <w:sz w:val="18"/>
              </w:rPr>
              <w:t> </w:t>
            </w:r>
            <w:r>
              <w:rPr>
                <w:sz w:val="18"/>
              </w:rPr>
              <w:t>is</w:t>
            </w:r>
            <w:r>
              <w:rPr>
                <w:spacing w:val="-4"/>
                <w:sz w:val="18"/>
              </w:rPr>
              <w:t> </w:t>
            </w:r>
            <w:r>
              <w:rPr>
                <w:sz w:val="18"/>
              </w:rPr>
              <w:t>used</w:t>
            </w:r>
            <w:r>
              <w:rPr>
                <w:spacing w:val="-3"/>
                <w:sz w:val="18"/>
              </w:rPr>
              <w:t> </w:t>
            </w:r>
            <w:r>
              <w:rPr>
                <w:sz w:val="18"/>
              </w:rPr>
              <w:t>to</w:t>
            </w:r>
            <w:r>
              <w:rPr>
                <w:spacing w:val="-5"/>
                <w:sz w:val="18"/>
              </w:rPr>
              <w:t> </w:t>
            </w:r>
            <w:r>
              <w:rPr>
                <w:sz w:val="18"/>
              </w:rPr>
              <w:t>report</w:t>
            </w:r>
            <w:r>
              <w:rPr>
                <w:spacing w:val="-3"/>
                <w:sz w:val="18"/>
              </w:rPr>
              <w:t> </w:t>
            </w:r>
            <w:r>
              <w:rPr>
                <w:sz w:val="18"/>
              </w:rPr>
              <w:t>a</w:t>
            </w:r>
            <w:r>
              <w:rPr>
                <w:spacing w:val="-5"/>
                <w:sz w:val="18"/>
              </w:rPr>
              <w:t> </w:t>
            </w:r>
            <w:r>
              <w:rPr>
                <w:sz w:val="18"/>
              </w:rPr>
              <w:t>copy</w:t>
            </w:r>
            <w:r>
              <w:rPr>
                <w:spacing w:val="-4"/>
                <w:sz w:val="18"/>
              </w:rPr>
              <w:t> </w:t>
            </w:r>
            <w:r>
              <w:rPr>
                <w:sz w:val="18"/>
              </w:rPr>
              <w:t>of</w:t>
            </w:r>
            <w:r>
              <w:rPr>
                <w:spacing w:val="-3"/>
                <w:sz w:val="18"/>
              </w:rPr>
              <w:t> </w:t>
            </w:r>
            <w:r>
              <w:rPr>
                <w:sz w:val="18"/>
              </w:rPr>
              <w:t>complete</w:t>
            </w:r>
            <w:r>
              <w:rPr>
                <w:spacing w:val="-5"/>
                <w:sz w:val="18"/>
              </w:rPr>
              <w:t> </w:t>
            </w:r>
            <w:r>
              <w:rPr>
                <w:sz w:val="18"/>
              </w:rPr>
              <w:t>Network</w:t>
            </w:r>
            <w:r>
              <w:rPr>
                <w:spacing w:val="-2"/>
                <w:sz w:val="18"/>
              </w:rPr>
              <w:t> </w:t>
            </w:r>
            <w:r>
              <w:rPr>
                <w:sz w:val="18"/>
              </w:rPr>
              <w:t>Interface</w:t>
            </w:r>
            <w:r>
              <w:rPr>
                <w:spacing w:val="-5"/>
                <w:sz w:val="18"/>
              </w:rPr>
              <w:t> </w:t>
            </w:r>
            <w:r>
              <w:rPr>
                <w:sz w:val="18"/>
              </w:rPr>
              <w:t>or RRC message.</w:t>
            </w:r>
          </w:p>
        </w:tc>
      </w:tr>
      <w:tr>
        <w:trPr>
          <w:trHeight w:val="208" w:hRule="atLeast"/>
        </w:trPr>
        <w:tc>
          <w:tcPr>
            <w:tcW w:w="1508" w:type="dxa"/>
          </w:tcPr>
          <w:p>
            <w:pPr>
              <w:pStyle w:val="TableParagraph"/>
              <w:spacing w:line="188" w:lineRule="exact"/>
              <w:ind w:left="9"/>
              <w:jc w:val="center"/>
              <w:rPr>
                <w:sz w:val="18"/>
              </w:rPr>
            </w:pPr>
            <w:r>
              <w:rPr>
                <w:spacing w:val="-10"/>
                <w:sz w:val="18"/>
              </w:rPr>
              <w:t>2</w:t>
            </w:r>
          </w:p>
        </w:tc>
        <w:tc>
          <w:tcPr>
            <w:tcW w:w="2449" w:type="dxa"/>
          </w:tcPr>
          <w:p>
            <w:pPr>
              <w:pStyle w:val="TableParagraph"/>
              <w:spacing w:line="188" w:lineRule="exact"/>
              <w:ind w:left="107"/>
              <w:rPr>
                <w:sz w:val="18"/>
              </w:rPr>
            </w:pPr>
            <w:r>
              <w:rPr>
                <w:sz w:val="18"/>
              </w:rPr>
              <w:t>Call</w:t>
            </w:r>
            <w:r>
              <w:rPr>
                <w:spacing w:val="-4"/>
                <w:sz w:val="18"/>
              </w:rPr>
              <w:t> </w:t>
            </w:r>
            <w:r>
              <w:rPr>
                <w:sz w:val="18"/>
              </w:rPr>
              <w:t>Process</w:t>
            </w:r>
            <w:r>
              <w:rPr>
                <w:spacing w:val="-3"/>
                <w:sz w:val="18"/>
              </w:rPr>
              <w:t> </w:t>
            </w:r>
            <w:r>
              <w:rPr>
                <w:spacing w:val="-2"/>
                <w:sz w:val="18"/>
              </w:rPr>
              <w:t>Outcome</w:t>
            </w:r>
          </w:p>
        </w:tc>
        <w:tc>
          <w:tcPr>
            <w:tcW w:w="5678" w:type="dxa"/>
          </w:tcPr>
          <w:p>
            <w:pPr>
              <w:pStyle w:val="TableParagraph"/>
              <w:spacing w:line="188" w:lineRule="exact"/>
              <w:ind w:left="107"/>
              <w:rPr>
                <w:sz w:val="18"/>
              </w:rPr>
            </w:pPr>
            <w:r>
              <w:rPr>
                <w:sz w:val="18"/>
              </w:rPr>
              <w:t>This</w:t>
            </w:r>
            <w:r>
              <w:rPr>
                <w:spacing w:val="-2"/>
                <w:sz w:val="18"/>
              </w:rPr>
              <w:t> </w:t>
            </w:r>
            <w:r>
              <w:rPr>
                <w:sz w:val="18"/>
              </w:rPr>
              <w:t>style</w:t>
            </w:r>
            <w:r>
              <w:rPr>
                <w:spacing w:val="-3"/>
                <w:sz w:val="18"/>
              </w:rPr>
              <w:t> </w:t>
            </w:r>
            <w:r>
              <w:rPr>
                <w:sz w:val="18"/>
              </w:rPr>
              <w:t>is</w:t>
            </w:r>
            <w:r>
              <w:rPr>
                <w:spacing w:val="-2"/>
                <w:sz w:val="18"/>
              </w:rPr>
              <w:t> </w:t>
            </w:r>
            <w:r>
              <w:rPr>
                <w:sz w:val="18"/>
              </w:rPr>
              <w:t>used</w:t>
            </w:r>
            <w:r>
              <w:rPr>
                <w:spacing w:val="-2"/>
                <w:sz w:val="18"/>
              </w:rPr>
              <w:t> </w:t>
            </w:r>
            <w:r>
              <w:rPr>
                <w:sz w:val="18"/>
              </w:rPr>
              <w:t>to</w:t>
            </w:r>
            <w:r>
              <w:rPr>
                <w:spacing w:val="-1"/>
                <w:sz w:val="18"/>
              </w:rPr>
              <w:t> </w:t>
            </w:r>
            <w:r>
              <w:rPr>
                <w:sz w:val="18"/>
              </w:rPr>
              <w:t>report</w:t>
            </w:r>
            <w:r>
              <w:rPr>
                <w:spacing w:val="-1"/>
                <w:sz w:val="18"/>
              </w:rPr>
              <w:t> </w:t>
            </w:r>
            <w:r>
              <w:rPr>
                <w:sz w:val="18"/>
              </w:rPr>
              <w:t>the</w:t>
            </w:r>
            <w:r>
              <w:rPr>
                <w:spacing w:val="-4"/>
                <w:sz w:val="18"/>
              </w:rPr>
              <w:t> </w:t>
            </w:r>
            <w:r>
              <w:rPr>
                <w:sz w:val="18"/>
              </w:rPr>
              <w:t>outcome</w:t>
            </w:r>
            <w:r>
              <w:rPr>
                <w:spacing w:val="-3"/>
                <w:sz w:val="18"/>
              </w:rPr>
              <w:t> </w:t>
            </w:r>
            <w:r>
              <w:rPr>
                <w:sz w:val="18"/>
              </w:rPr>
              <w:t>of</w:t>
            </w:r>
            <w:r>
              <w:rPr>
                <w:spacing w:val="-2"/>
                <w:sz w:val="18"/>
              </w:rPr>
              <w:t> </w:t>
            </w:r>
            <w:r>
              <w:rPr>
                <w:sz w:val="18"/>
              </w:rPr>
              <w:t>an</w:t>
            </w:r>
            <w:r>
              <w:rPr>
                <w:spacing w:val="-1"/>
                <w:sz w:val="18"/>
              </w:rPr>
              <w:t> </w:t>
            </w:r>
            <w:r>
              <w:rPr>
                <w:sz w:val="18"/>
              </w:rPr>
              <w:t>ongoing</w:t>
            </w:r>
            <w:r>
              <w:rPr>
                <w:spacing w:val="-3"/>
                <w:sz w:val="18"/>
              </w:rPr>
              <w:t> </w:t>
            </w:r>
            <w:r>
              <w:rPr>
                <w:sz w:val="18"/>
              </w:rPr>
              <w:t>call</w:t>
            </w:r>
            <w:r>
              <w:rPr>
                <w:spacing w:val="-2"/>
                <w:sz w:val="18"/>
              </w:rPr>
              <w:t> process.</w:t>
            </w:r>
          </w:p>
        </w:tc>
      </w:tr>
      <w:tr>
        <w:trPr>
          <w:trHeight w:val="412" w:hRule="atLeast"/>
        </w:trPr>
        <w:tc>
          <w:tcPr>
            <w:tcW w:w="1508" w:type="dxa"/>
          </w:tcPr>
          <w:p>
            <w:pPr>
              <w:pStyle w:val="TableParagraph"/>
              <w:ind w:left="9"/>
              <w:jc w:val="center"/>
              <w:rPr>
                <w:sz w:val="18"/>
              </w:rPr>
            </w:pPr>
            <w:r>
              <w:rPr>
                <w:spacing w:val="-10"/>
                <w:sz w:val="18"/>
              </w:rPr>
              <w:t>3</w:t>
            </w:r>
          </w:p>
        </w:tc>
        <w:tc>
          <w:tcPr>
            <w:tcW w:w="2449" w:type="dxa"/>
          </w:tcPr>
          <w:p>
            <w:pPr>
              <w:pStyle w:val="TableParagraph"/>
              <w:ind w:left="107"/>
              <w:rPr>
                <w:sz w:val="18"/>
              </w:rPr>
            </w:pPr>
            <w:r>
              <w:rPr>
                <w:sz w:val="18"/>
              </w:rPr>
              <w:t>E2</w:t>
            </w:r>
            <w:r>
              <w:rPr>
                <w:spacing w:val="-3"/>
                <w:sz w:val="18"/>
              </w:rPr>
              <w:t> </w:t>
            </w:r>
            <w:r>
              <w:rPr>
                <w:sz w:val="18"/>
              </w:rPr>
              <w:t>Node</w:t>
            </w:r>
            <w:r>
              <w:rPr>
                <w:spacing w:val="-3"/>
                <w:sz w:val="18"/>
              </w:rPr>
              <w:t> </w:t>
            </w:r>
            <w:r>
              <w:rPr>
                <w:spacing w:val="-2"/>
                <w:sz w:val="18"/>
              </w:rPr>
              <w:t>Information</w:t>
            </w:r>
          </w:p>
        </w:tc>
        <w:tc>
          <w:tcPr>
            <w:tcW w:w="5678" w:type="dxa"/>
          </w:tcPr>
          <w:p>
            <w:pPr>
              <w:pStyle w:val="TableParagraph"/>
              <w:ind w:left="107"/>
              <w:rPr>
                <w:sz w:val="18"/>
              </w:rPr>
            </w:pPr>
            <w:r>
              <w:rPr>
                <w:sz w:val="18"/>
              </w:rPr>
              <w:t>This</w:t>
            </w:r>
            <w:r>
              <w:rPr>
                <w:spacing w:val="-5"/>
                <w:sz w:val="18"/>
              </w:rPr>
              <w:t> </w:t>
            </w:r>
            <w:r>
              <w:rPr>
                <w:sz w:val="18"/>
              </w:rPr>
              <w:t>style</w:t>
            </w:r>
            <w:r>
              <w:rPr>
                <w:spacing w:val="-6"/>
                <w:sz w:val="18"/>
              </w:rPr>
              <w:t> </w:t>
            </w:r>
            <w:r>
              <w:rPr>
                <w:sz w:val="18"/>
              </w:rPr>
              <w:t>is</w:t>
            </w:r>
            <w:r>
              <w:rPr>
                <w:spacing w:val="-5"/>
                <w:sz w:val="18"/>
              </w:rPr>
              <w:t> </w:t>
            </w:r>
            <w:r>
              <w:rPr>
                <w:sz w:val="18"/>
              </w:rPr>
              <w:t>used</w:t>
            </w:r>
            <w:r>
              <w:rPr>
                <w:spacing w:val="-4"/>
                <w:sz w:val="18"/>
              </w:rPr>
              <w:t> </w:t>
            </w:r>
            <w:r>
              <w:rPr>
                <w:sz w:val="18"/>
              </w:rPr>
              <w:t>to</w:t>
            </w:r>
            <w:r>
              <w:rPr>
                <w:spacing w:val="-6"/>
                <w:sz w:val="18"/>
              </w:rPr>
              <w:t> </w:t>
            </w:r>
            <w:r>
              <w:rPr>
                <w:sz w:val="18"/>
              </w:rPr>
              <w:t>report</w:t>
            </w:r>
            <w:r>
              <w:rPr>
                <w:spacing w:val="-4"/>
                <w:sz w:val="18"/>
              </w:rPr>
              <w:t> </w:t>
            </w:r>
            <w:r>
              <w:rPr>
                <w:sz w:val="18"/>
              </w:rPr>
              <w:t>E2</w:t>
            </w:r>
            <w:r>
              <w:rPr>
                <w:spacing w:val="-6"/>
                <w:sz w:val="18"/>
              </w:rPr>
              <w:t> </w:t>
            </w:r>
            <w:r>
              <w:rPr>
                <w:sz w:val="18"/>
              </w:rPr>
              <w:t>Node</w:t>
            </w:r>
            <w:r>
              <w:rPr>
                <w:spacing w:val="-4"/>
                <w:sz w:val="18"/>
              </w:rPr>
              <w:t> </w:t>
            </w:r>
            <w:r>
              <w:rPr>
                <w:sz w:val="18"/>
              </w:rPr>
              <w:t>information,</w:t>
            </w:r>
            <w:r>
              <w:rPr>
                <w:spacing w:val="-4"/>
                <w:sz w:val="18"/>
              </w:rPr>
              <w:t> </w:t>
            </w:r>
            <w:r>
              <w:rPr>
                <w:sz w:val="18"/>
              </w:rPr>
              <w:t>Serving</w:t>
            </w:r>
            <w:r>
              <w:rPr>
                <w:spacing w:val="-4"/>
                <w:sz w:val="18"/>
              </w:rPr>
              <w:t> </w:t>
            </w:r>
            <w:r>
              <w:rPr>
                <w:sz w:val="18"/>
              </w:rPr>
              <w:t>Cell Configuration and Neighbour Relation related information.</w:t>
            </w:r>
          </w:p>
        </w:tc>
      </w:tr>
      <w:tr>
        <w:trPr>
          <w:trHeight w:val="414" w:hRule="atLeast"/>
        </w:trPr>
        <w:tc>
          <w:tcPr>
            <w:tcW w:w="1508" w:type="dxa"/>
          </w:tcPr>
          <w:p>
            <w:pPr>
              <w:pStyle w:val="TableParagraph"/>
              <w:ind w:left="9"/>
              <w:jc w:val="center"/>
              <w:rPr>
                <w:sz w:val="18"/>
              </w:rPr>
            </w:pPr>
            <w:r>
              <w:rPr>
                <w:spacing w:val="-10"/>
                <w:sz w:val="18"/>
              </w:rPr>
              <w:t>4</w:t>
            </w:r>
          </w:p>
        </w:tc>
        <w:tc>
          <w:tcPr>
            <w:tcW w:w="2449" w:type="dxa"/>
          </w:tcPr>
          <w:p>
            <w:pPr>
              <w:pStyle w:val="TableParagraph"/>
              <w:ind w:left="107"/>
              <w:rPr>
                <w:sz w:val="18"/>
              </w:rPr>
            </w:pPr>
            <w:r>
              <w:rPr>
                <w:sz w:val="18"/>
              </w:rPr>
              <w:t>UE</w:t>
            </w:r>
            <w:r>
              <w:rPr>
                <w:spacing w:val="-3"/>
                <w:sz w:val="18"/>
              </w:rPr>
              <w:t> </w:t>
            </w:r>
            <w:r>
              <w:rPr>
                <w:spacing w:val="-2"/>
                <w:sz w:val="18"/>
              </w:rPr>
              <w:t>Information</w:t>
            </w:r>
          </w:p>
        </w:tc>
        <w:tc>
          <w:tcPr>
            <w:tcW w:w="5678" w:type="dxa"/>
          </w:tcPr>
          <w:p>
            <w:pPr>
              <w:pStyle w:val="TableParagraph"/>
              <w:spacing w:line="208" w:lineRule="exact"/>
              <w:ind w:left="107" w:right="53"/>
              <w:rPr>
                <w:sz w:val="18"/>
              </w:rPr>
            </w:pPr>
            <w:r>
              <w:rPr>
                <w:sz w:val="18"/>
              </w:rPr>
              <w:t>This</w:t>
            </w:r>
            <w:r>
              <w:rPr>
                <w:spacing w:val="-4"/>
                <w:sz w:val="18"/>
              </w:rPr>
              <w:t> </w:t>
            </w:r>
            <w:r>
              <w:rPr>
                <w:sz w:val="18"/>
              </w:rPr>
              <w:t>style</w:t>
            </w:r>
            <w:r>
              <w:rPr>
                <w:spacing w:val="-5"/>
                <w:sz w:val="18"/>
              </w:rPr>
              <w:t> </w:t>
            </w:r>
            <w:r>
              <w:rPr>
                <w:sz w:val="18"/>
              </w:rPr>
              <w:t>is</w:t>
            </w:r>
            <w:r>
              <w:rPr>
                <w:spacing w:val="-4"/>
                <w:sz w:val="18"/>
              </w:rPr>
              <w:t> </w:t>
            </w:r>
            <w:r>
              <w:rPr>
                <w:sz w:val="18"/>
              </w:rPr>
              <w:t>used</w:t>
            </w:r>
            <w:r>
              <w:rPr>
                <w:spacing w:val="-3"/>
                <w:sz w:val="18"/>
              </w:rPr>
              <w:t> </w:t>
            </w:r>
            <w:r>
              <w:rPr>
                <w:sz w:val="18"/>
              </w:rPr>
              <w:t>to</w:t>
            </w:r>
            <w:r>
              <w:rPr>
                <w:spacing w:val="-5"/>
                <w:sz w:val="18"/>
              </w:rPr>
              <w:t> </w:t>
            </w:r>
            <w:r>
              <w:rPr>
                <w:sz w:val="18"/>
              </w:rPr>
              <w:t>report</w:t>
            </w:r>
            <w:r>
              <w:rPr>
                <w:spacing w:val="-3"/>
                <w:sz w:val="18"/>
              </w:rPr>
              <w:t> </w:t>
            </w:r>
            <w:r>
              <w:rPr>
                <w:sz w:val="18"/>
              </w:rPr>
              <w:t>the</w:t>
            </w:r>
            <w:r>
              <w:rPr>
                <w:spacing w:val="-7"/>
                <w:sz w:val="18"/>
              </w:rPr>
              <w:t> </w:t>
            </w:r>
            <w:r>
              <w:rPr>
                <w:sz w:val="18"/>
              </w:rPr>
              <w:t>UE</w:t>
            </w:r>
            <w:r>
              <w:rPr>
                <w:spacing w:val="-3"/>
                <w:sz w:val="18"/>
              </w:rPr>
              <w:t> </w:t>
            </w:r>
            <w:r>
              <w:rPr>
                <w:sz w:val="18"/>
              </w:rPr>
              <w:t>related</w:t>
            </w:r>
            <w:r>
              <w:rPr>
                <w:spacing w:val="-3"/>
                <w:sz w:val="18"/>
              </w:rPr>
              <w:t> </w:t>
            </w:r>
            <w:r>
              <w:rPr>
                <w:sz w:val="18"/>
              </w:rPr>
              <w:t>information</w:t>
            </w:r>
            <w:r>
              <w:rPr>
                <w:spacing w:val="-3"/>
                <w:sz w:val="18"/>
              </w:rPr>
              <w:t> </w:t>
            </w:r>
            <w:r>
              <w:rPr>
                <w:sz w:val="18"/>
              </w:rPr>
              <w:t>like</w:t>
            </w:r>
            <w:r>
              <w:rPr>
                <w:spacing w:val="-5"/>
                <w:sz w:val="18"/>
              </w:rPr>
              <w:t> </w:t>
            </w:r>
            <w:r>
              <w:rPr>
                <w:sz w:val="18"/>
              </w:rPr>
              <w:t>PDCP, RLC, MAC UE state variables and RRC UE State.</w:t>
            </w:r>
          </w:p>
        </w:tc>
      </w:tr>
    </w:tbl>
    <w:p>
      <w:pPr>
        <w:spacing w:line="240" w:lineRule="auto" w:before="209"/>
        <w:rPr>
          <w:sz w:val="28"/>
        </w:rPr>
      </w:pPr>
    </w:p>
    <w:p>
      <w:pPr>
        <w:pStyle w:val="Heading3"/>
        <w:numPr>
          <w:ilvl w:val="2"/>
          <w:numId w:val="5"/>
        </w:numPr>
        <w:tabs>
          <w:tab w:pos="1505" w:val="left" w:leader="none"/>
        </w:tabs>
        <w:spacing w:line="240" w:lineRule="auto" w:before="0" w:after="0"/>
        <w:ind w:left="1505" w:right="0" w:hanging="1132"/>
        <w:jc w:val="left"/>
      </w:pPr>
      <w:bookmarkStart w:name="_bookmark42" w:id="43"/>
      <w:bookmarkEnd w:id="43"/>
      <w:r>
        <w:rPr/>
      </w:r>
      <w:r>
        <w:rPr/>
        <w:t>REPORT</w:t>
      </w:r>
      <w:r>
        <w:rPr>
          <w:spacing w:val="-4"/>
        </w:rPr>
        <w:t> </w:t>
      </w:r>
      <w:r>
        <w:rPr/>
        <w:t>Service</w:t>
      </w:r>
      <w:r>
        <w:rPr>
          <w:spacing w:val="-6"/>
        </w:rPr>
        <w:t> </w:t>
      </w:r>
      <w:r>
        <w:rPr/>
        <w:t>Style</w:t>
      </w:r>
      <w:r>
        <w:rPr>
          <w:spacing w:val="-6"/>
        </w:rPr>
        <w:t> </w:t>
      </w:r>
      <w:r>
        <w:rPr/>
        <w:t>1:</w:t>
      </w:r>
      <w:r>
        <w:rPr>
          <w:spacing w:val="-5"/>
        </w:rPr>
        <w:t> </w:t>
      </w:r>
      <w:r>
        <w:rPr/>
        <w:t>Message</w:t>
      </w:r>
      <w:r>
        <w:rPr>
          <w:spacing w:val="-5"/>
        </w:rPr>
        <w:t> </w:t>
      </w:r>
      <w:r>
        <w:rPr>
          <w:spacing w:val="-4"/>
        </w:rPr>
        <w:t>Copy</w:t>
      </w:r>
    </w:p>
    <w:p>
      <w:pPr>
        <w:pStyle w:val="Heading4"/>
        <w:numPr>
          <w:ilvl w:val="3"/>
          <w:numId w:val="5"/>
        </w:numPr>
        <w:tabs>
          <w:tab w:pos="1505" w:val="left" w:leader="none"/>
        </w:tabs>
        <w:spacing w:line="240" w:lineRule="auto" w:before="302" w:after="0"/>
        <w:ind w:left="1505" w:right="0" w:hanging="1132"/>
        <w:jc w:val="left"/>
      </w:pPr>
      <w:r>
        <w:rPr/>
        <w:t>REPORT</w:t>
      </w:r>
      <w:r>
        <w:rPr>
          <w:spacing w:val="-3"/>
        </w:rPr>
        <w:t> </w:t>
      </w:r>
      <w:r>
        <w:rPr/>
        <w:t>Service</w:t>
      </w:r>
      <w:r>
        <w:rPr>
          <w:spacing w:val="-5"/>
        </w:rPr>
        <w:t> </w:t>
      </w:r>
      <w:r>
        <w:rPr/>
        <w:t>Style</w:t>
      </w:r>
      <w:r>
        <w:rPr>
          <w:spacing w:val="-3"/>
        </w:rPr>
        <w:t> </w:t>
      </w:r>
      <w:r>
        <w:rPr>
          <w:spacing w:val="-2"/>
        </w:rPr>
        <w:t>description</w:t>
      </w:r>
    </w:p>
    <w:p>
      <w:pPr>
        <w:pStyle w:val="BodyText"/>
        <w:spacing w:before="180"/>
        <w:ind w:left="373" w:right="761"/>
      </w:pPr>
      <w:r>
        <w:rPr/>
        <w:t>This</w:t>
      </w:r>
      <w:r>
        <w:rPr>
          <w:spacing w:val="-3"/>
        </w:rPr>
        <w:t> </w:t>
      </w:r>
      <w:r>
        <w:rPr>
          <w:b/>
        </w:rPr>
        <w:t>REPORT</w:t>
      </w:r>
      <w:r>
        <w:rPr>
          <w:b/>
          <w:spacing w:val="-3"/>
        </w:rPr>
        <w:t> </w:t>
      </w:r>
      <w:r>
        <w:rPr/>
        <w:t>Service</w:t>
      </w:r>
      <w:r>
        <w:rPr>
          <w:spacing w:val="-3"/>
        </w:rPr>
        <w:t> </w:t>
      </w:r>
      <w:r>
        <w:rPr/>
        <w:t>style</w:t>
      </w:r>
      <w:r>
        <w:rPr>
          <w:spacing w:val="-1"/>
        </w:rPr>
        <w:t> </w:t>
      </w:r>
      <w:r>
        <w:rPr/>
        <w:t>provides</w:t>
      </w:r>
      <w:r>
        <w:rPr>
          <w:spacing w:val="-4"/>
        </w:rPr>
        <w:t> </w:t>
      </w:r>
      <w:r>
        <w:rPr/>
        <w:t>the</w:t>
      </w:r>
      <w:r>
        <w:rPr>
          <w:spacing w:val="-5"/>
        </w:rPr>
        <w:t> </w:t>
      </w:r>
      <w:r>
        <w:rPr/>
        <w:t>complete</w:t>
      </w:r>
      <w:r>
        <w:rPr>
          <w:spacing w:val="-3"/>
        </w:rPr>
        <w:t> </w:t>
      </w:r>
      <w:r>
        <w:rPr/>
        <w:t>copy</w:t>
      </w:r>
      <w:r>
        <w:rPr>
          <w:spacing w:val="-4"/>
        </w:rPr>
        <w:t> </w:t>
      </w:r>
      <w:r>
        <w:rPr/>
        <w:t>of</w:t>
      </w:r>
      <w:r>
        <w:rPr>
          <w:spacing w:val="-5"/>
        </w:rPr>
        <w:t> </w:t>
      </w:r>
      <w:r>
        <w:rPr/>
        <w:t>a</w:t>
      </w:r>
      <w:r>
        <w:rPr>
          <w:spacing w:val="-3"/>
        </w:rPr>
        <w:t> </w:t>
      </w:r>
      <w:r>
        <w:rPr/>
        <w:t>Network</w:t>
      </w:r>
      <w:r>
        <w:rPr>
          <w:spacing w:val="-2"/>
        </w:rPr>
        <w:t> </w:t>
      </w:r>
      <w:r>
        <w:rPr/>
        <w:t>Interface</w:t>
      </w:r>
      <w:r>
        <w:rPr>
          <w:spacing w:val="-3"/>
        </w:rPr>
        <w:t> </w:t>
      </w:r>
      <w:r>
        <w:rPr/>
        <w:t>or</w:t>
      </w:r>
      <w:r>
        <w:rPr>
          <w:spacing w:val="-3"/>
        </w:rPr>
        <w:t> </w:t>
      </w:r>
      <w:r>
        <w:rPr/>
        <w:t>RRC</w:t>
      </w:r>
      <w:r>
        <w:rPr>
          <w:spacing w:val="-2"/>
        </w:rPr>
        <w:t> </w:t>
      </w:r>
      <w:r>
        <w:rPr/>
        <w:t>message</w:t>
      </w:r>
      <w:r>
        <w:rPr>
          <w:spacing w:val="-3"/>
        </w:rPr>
        <w:t> </w:t>
      </w:r>
      <w:r>
        <w:rPr/>
        <w:t>to</w:t>
      </w:r>
      <w:r>
        <w:rPr>
          <w:spacing w:val="-2"/>
        </w:rPr>
        <w:t> </w:t>
      </w:r>
      <w:r>
        <w:rPr/>
        <w:t>be</w:t>
      </w:r>
      <w:r>
        <w:rPr>
          <w:spacing w:val="-3"/>
        </w:rPr>
        <w:t> </w:t>
      </w:r>
      <w:r>
        <w:rPr/>
        <w:t>carried</w:t>
      </w:r>
      <w:r>
        <w:rPr>
          <w:spacing w:val="-4"/>
        </w:rPr>
        <w:t> </w:t>
      </w:r>
      <w:r>
        <w:rPr/>
        <w:t>as</w:t>
      </w:r>
      <w:r>
        <w:rPr>
          <w:spacing w:val="-4"/>
        </w:rPr>
        <w:t> </w:t>
      </w:r>
      <w:r>
        <w:rPr/>
        <w:t>a transparent container in the </w:t>
      </w:r>
      <w:r>
        <w:rPr>
          <w:i/>
        </w:rPr>
        <w:t>RIC Indication Message </w:t>
      </w:r>
      <w:r>
        <w:rPr/>
        <w:t>IE.</w:t>
      </w:r>
    </w:p>
    <w:p>
      <w:pPr>
        <w:pStyle w:val="BodyText"/>
        <w:spacing w:before="180"/>
        <w:ind w:left="373" w:right="693"/>
      </w:pPr>
      <w:r>
        <w:rPr/>
        <w:t>This </w:t>
      </w:r>
      <w:r>
        <w:rPr>
          <w:b/>
        </w:rPr>
        <w:t>REPORT </w:t>
      </w:r>
      <w:r>
        <w:rPr/>
        <w:t>service style may also be used to report UE and E2 Node specific information associated with the Network</w:t>
      </w:r>
      <w:r>
        <w:rPr>
          <w:spacing w:val="-2"/>
        </w:rPr>
        <w:t> </w:t>
      </w:r>
      <w:r>
        <w:rPr/>
        <w:t>Interface/RRC</w:t>
      </w:r>
      <w:r>
        <w:rPr>
          <w:spacing w:val="-4"/>
        </w:rPr>
        <w:t> </w:t>
      </w:r>
      <w:r>
        <w:rPr/>
        <w:t>messages</w:t>
      </w:r>
      <w:r>
        <w:rPr>
          <w:spacing w:val="-4"/>
        </w:rPr>
        <w:t> </w:t>
      </w:r>
      <w:r>
        <w:rPr/>
        <w:t>as</w:t>
      </w:r>
      <w:r>
        <w:rPr>
          <w:spacing w:val="-4"/>
        </w:rPr>
        <w:t> </w:t>
      </w:r>
      <w:r>
        <w:rPr/>
        <w:t>provided</w:t>
      </w:r>
      <w:r>
        <w:rPr>
          <w:spacing w:val="-2"/>
        </w:rPr>
        <w:t> </w:t>
      </w:r>
      <w:r>
        <w:rPr/>
        <w:t>in Clause</w:t>
      </w:r>
      <w:r>
        <w:rPr>
          <w:spacing w:val="-2"/>
        </w:rPr>
        <w:t> </w:t>
      </w:r>
      <w:r>
        <w:rPr/>
        <w:t>8.2.1</w:t>
      </w:r>
      <w:r>
        <w:rPr>
          <w:spacing w:val="-2"/>
        </w:rPr>
        <w:t> </w:t>
      </w:r>
      <w:r>
        <w:rPr/>
        <w:t>RAN</w:t>
      </w:r>
      <w:r>
        <w:rPr>
          <w:spacing w:val="-3"/>
        </w:rPr>
        <w:t> </w:t>
      </w:r>
      <w:r>
        <w:rPr/>
        <w:t>Parameters.</w:t>
      </w:r>
      <w:r>
        <w:rPr>
          <w:spacing w:val="-3"/>
        </w:rPr>
        <w:t> </w:t>
      </w:r>
      <w:r>
        <w:rPr/>
        <w:t>Examples</w:t>
      </w:r>
      <w:r>
        <w:rPr>
          <w:spacing w:val="-4"/>
        </w:rPr>
        <w:t> </w:t>
      </w:r>
      <w:r>
        <w:rPr/>
        <w:t>include</w:t>
      </w:r>
      <w:r>
        <w:rPr>
          <w:spacing w:val="-3"/>
        </w:rPr>
        <w:t> </w:t>
      </w:r>
      <w:r>
        <w:rPr/>
        <w:t>reporting</w:t>
      </w:r>
      <w:r>
        <w:rPr>
          <w:spacing w:val="-4"/>
        </w:rPr>
        <w:t> </w:t>
      </w:r>
      <w:r>
        <w:rPr/>
        <w:t>of</w:t>
      </w:r>
      <w:r>
        <w:rPr>
          <w:spacing w:val="-3"/>
        </w:rPr>
        <w:t> </w:t>
      </w:r>
      <w:r>
        <w:rPr/>
        <w:t>UEID</w:t>
      </w:r>
      <w:r>
        <w:rPr>
          <w:spacing w:val="-3"/>
        </w:rPr>
        <w:t> </w:t>
      </w:r>
      <w:r>
        <w:rPr/>
        <w:t>to Near-RT RIC when UE attaches to the E2 Node or when the UEID changes during Xn Handover, UE events like Secondary Cell addition, Arrival of A3 Measurement Report (see Clause 8.1.5 for the list of UE events).</w:t>
      </w:r>
    </w:p>
    <w:p>
      <w:pPr>
        <w:pStyle w:val="BodyText"/>
        <w:spacing w:before="180"/>
        <w:ind w:left="373"/>
      </w:pPr>
      <w:r>
        <w:rPr/>
        <w:t>This</w:t>
      </w:r>
      <w:r>
        <w:rPr>
          <w:spacing w:val="-5"/>
        </w:rPr>
        <w:t> </w:t>
      </w:r>
      <w:r>
        <w:rPr>
          <w:b/>
        </w:rPr>
        <w:t>REPORT</w:t>
      </w:r>
      <w:r>
        <w:rPr>
          <w:b/>
          <w:spacing w:val="-4"/>
        </w:rPr>
        <w:t> </w:t>
      </w:r>
      <w:r>
        <w:rPr/>
        <w:t>Service</w:t>
      </w:r>
      <w:r>
        <w:rPr>
          <w:spacing w:val="-5"/>
        </w:rPr>
        <w:t> </w:t>
      </w:r>
      <w:r>
        <w:rPr/>
        <w:t>style</w:t>
      </w:r>
      <w:r>
        <w:rPr>
          <w:spacing w:val="-4"/>
        </w:rPr>
        <w:t> </w:t>
      </w:r>
      <w:r>
        <w:rPr/>
        <w:t>is</w:t>
      </w:r>
      <w:r>
        <w:rPr>
          <w:spacing w:val="-5"/>
        </w:rPr>
        <w:t> </w:t>
      </w:r>
      <w:r>
        <w:rPr/>
        <w:t>initiated</w:t>
      </w:r>
      <w:r>
        <w:rPr>
          <w:spacing w:val="-4"/>
        </w:rPr>
        <w:t> </w:t>
      </w:r>
      <w:r>
        <w:rPr/>
        <w:t>by </w:t>
      </w:r>
      <w:r>
        <w:rPr>
          <w:u w:val="single"/>
        </w:rPr>
        <w:t>Event</w:t>
      </w:r>
      <w:r>
        <w:rPr>
          <w:spacing w:val="-6"/>
          <w:u w:val="single"/>
        </w:rPr>
        <w:t> </w:t>
      </w:r>
      <w:r>
        <w:rPr>
          <w:u w:val="single"/>
        </w:rPr>
        <w:t>Trigger</w:t>
      </w:r>
      <w:r>
        <w:rPr>
          <w:spacing w:val="-4"/>
          <w:u w:val="single"/>
        </w:rPr>
        <w:t> </w:t>
      </w:r>
      <w:r>
        <w:rPr>
          <w:u w:val="single"/>
        </w:rPr>
        <w:t>style</w:t>
      </w:r>
      <w:r>
        <w:rPr>
          <w:spacing w:val="-4"/>
          <w:u w:val="single"/>
        </w:rPr>
        <w:t> </w:t>
      </w:r>
      <w:r>
        <w:rPr>
          <w:u w:val="single"/>
        </w:rPr>
        <w:t>1:</w:t>
      </w:r>
      <w:r>
        <w:rPr>
          <w:spacing w:val="-6"/>
          <w:u w:val="single"/>
        </w:rPr>
        <w:t> </w:t>
      </w:r>
      <w:r>
        <w:rPr>
          <w:u w:val="single"/>
        </w:rPr>
        <w:t>Message</w:t>
      </w:r>
      <w:r>
        <w:rPr>
          <w:spacing w:val="-4"/>
          <w:u w:val="single"/>
        </w:rPr>
        <w:t> </w:t>
      </w:r>
      <w:r>
        <w:rPr>
          <w:spacing w:val="-2"/>
          <w:u w:val="single"/>
        </w:rPr>
        <w:t>Event</w:t>
      </w:r>
      <w:r>
        <w:rPr>
          <w:spacing w:val="-2"/>
          <w:u w:val="none"/>
        </w:rPr>
        <w:t>.</w:t>
      </w:r>
    </w:p>
    <w:p>
      <w:pPr>
        <w:pStyle w:val="BodyText"/>
        <w:spacing w:before="25"/>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373" w:right="761"/>
      </w:pPr>
      <w:r>
        <w:rPr/>
        <w:t>The</w:t>
      </w:r>
      <w:r>
        <w:rPr>
          <w:spacing w:val="-2"/>
        </w:rPr>
        <w:t> </w:t>
      </w:r>
      <w:r>
        <w:rPr/>
        <w:t>Action</w:t>
      </w:r>
      <w:r>
        <w:rPr>
          <w:spacing w:val="-1"/>
        </w:rPr>
        <w:t> </w:t>
      </w:r>
      <w:r>
        <w:rPr/>
        <w:t>Definition</w:t>
      </w:r>
      <w:r>
        <w:rPr>
          <w:spacing w:val="-3"/>
        </w:rPr>
        <w:t> </w:t>
      </w:r>
      <w:r>
        <w:rPr/>
        <w:t>for</w:t>
      </w:r>
      <w:r>
        <w:rPr>
          <w:spacing w:val="-4"/>
        </w:rPr>
        <w:t> </w:t>
      </w:r>
      <w:r>
        <w:rPr/>
        <w:t>this</w:t>
      </w:r>
      <w:r>
        <w:rPr>
          <w:spacing w:val="-3"/>
        </w:rPr>
        <w:t> </w:t>
      </w:r>
      <w:r>
        <w:rPr/>
        <w:t>service</w:t>
      </w:r>
      <w:r>
        <w:rPr>
          <w:spacing w:val="-2"/>
        </w:rPr>
        <w:t> </w:t>
      </w:r>
      <w:r>
        <w:rPr/>
        <w:t>style</w:t>
      </w:r>
      <w:r>
        <w:rPr>
          <w:spacing w:val="-2"/>
        </w:rPr>
        <w:t> </w:t>
      </w:r>
      <w:r>
        <w:rPr/>
        <w:t>is</w:t>
      </w:r>
      <w:r>
        <w:rPr>
          <w:spacing w:val="-3"/>
        </w:rPr>
        <w:t> </w:t>
      </w:r>
      <w:r>
        <w:rPr/>
        <w:t>used</w:t>
      </w:r>
      <w:r>
        <w:rPr>
          <w:spacing w:val="-1"/>
        </w:rPr>
        <w:t> </w:t>
      </w:r>
      <w:r>
        <w:rPr/>
        <w:t>to</w:t>
      </w:r>
      <w:r>
        <w:rPr>
          <w:spacing w:val="-1"/>
        </w:rPr>
        <w:t> </w:t>
      </w:r>
      <w:r>
        <w:rPr/>
        <w:t>request</w:t>
      </w:r>
      <w:r>
        <w:rPr>
          <w:spacing w:val="-5"/>
        </w:rPr>
        <w:t> </w:t>
      </w:r>
      <w:r>
        <w:rPr/>
        <w:t>E2</w:t>
      </w:r>
      <w:r>
        <w:rPr>
          <w:spacing w:val="-1"/>
        </w:rPr>
        <w:t> </w:t>
      </w:r>
      <w:r>
        <w:rPr/>
        <w:t>Node</w:t>
      </w:r>
      <w:r>
        <w:rPr>
          <w:spacing w:val="-2"/>
        </w:rPr>
        <w:t> </w:t>
      </w:r>
      <w:r>
        <w:rPr/>
        <w:t>to</w:t>
      </w:r>
      <w:r>
        <w:rPr>
          <w:spacing w:val="-1"/>
        </w:rPr>
        <w:t> </w:t>
      </w:r>
      <w:r>
        <w:rPr/>
        <w:t>report</w:t>
      </w:r>
      <w:r>
        <w:rPr>
          <w:spacing w:val="-3"/>
        </w:rPr>
        <w:t> </w:t>
      </w:r>
      <w:r>
        <w:rPr/>
        <w:t>a</w:t>
      </w:r>
      <w:r>
        <w:rPr>
          <w:spacing w:val="-2"/>
        </w:rPr>
        <w:t> </w:t>
      </w:r>
      <w:r>
        <w:rPr/>
        <w:t>copy</w:t>
      </w:r>
      <w:r>
        <w:rPr>
          <w:spacing w:val="-3"/>
        </w:rPr>
        <w:t> </w:t>
      </w:r>
      <w:r>
        <w:rPr/>
        <w:t>of</w:t>
      </w:r>
      <w:r>
        <w:rPr>
          <w:spacing w:val="-4"/>
        </w:rPr>
        <w:t> </w:t>
      </w:r>
      <w:r>
        <w:rPr/>
        <w:t>NI</w:t>
      </w:r>
      <w:r>
        <w:rPr>
          <w:spacing w:val="-1"/>
        </w:rPr>
        <w:t> </w:t>
      </w:r>
      <w:r>
        <w:rPr/>
        <w:t>and/or</w:t>
      </w:r>
      <w:r>
        <w:rPr>
          <w:spacing w:val="-2"/>
        </w:rPr>
        <w:t> </w:t>
      </w:r>
      <w:r>
        <w:rPr/>
        <w:t>RRC</w:t>
      </w:r>
      <w:r>
        <w:rPr>
          <w:spacing w:val="-3"/>
        </w:rPr>
        <w:t> </w:t>
      </w:r>
      <w:r>
        <w:rPr/>
        <w:t>message</w:t>
      </w:r>
      <w:r>
        <w:rPr>
          <w:spacing w:val="-2"/>
        </w:rPr>
        <w:t> </w:t>
      </w:r>
      <w:r>
        <w:rPr/>
        <w:t>and may be</w:t>
      </w:r>
      <w:r>
        <w:rPr>
          <w:spacing w:val="-1"/>
        </w:rPr>
        <w:t> </w:t>
      </w:r>
      <w:r>
        <w:rPr/>
        <w:t>used to report UE and E2 Node specific information.</w:t>
      </w:r>
      <w:r>
        <w:rPr>
          <w:spacing w:val="-1"/>
        </w:rPr>
        <w:t> </w:t>
      </w:r>
      <w:r>
        <w:rPr/>
        <w:t>The action definition indicates which related UE and E2 Node information is to be reported along with the NI or RRC message that triggers this report service.</w:t>
      </w:r>
    </w:p>
    <w:p>
      <w:pPr>
        <w:spacing w:before="179"/>
        <w:ind w:left="373" w:right="761" w:firstLine="0"/>
        <w:jc w:val="left"/>
        <w:rPr>
          <w:rFonts w:ascii="Times New Roman"/>
          <w:i/>
          <w:sz w:val="20"/>
        </w:rPr>
      </w:pPr>
      <w:r>
        <w:rPr>
          <w:rFonts w:ascii="Times New Roman"/>
          <w:sz w:val="20"/>
        </w:rPr>
        <w:t>This</w:t>
      </w:r>
      <w:r>
        <w:rPr>
          <w:rFonts w:ascii="Times New Roman"/>
          <w:spacing w:val="-3"/>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3"/>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3"/>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(9.2.1.2.1).</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3"/>
          <w:sz w:val="20"/>
        </w:rPr>
        <w:t> </w:t>
      </w:r>
      <w:r>
        <w:rPr>
          <w:rFonts w:ascii="Times New Roman"/>
          <w:sz w:val="20"/>
        </w:rPr>
        <w:t>Parameters for this format are provided in Clause 8.2.1</w:t>
      </w:r>
      <w:r>
        <w:rPr>
          <w:rFonts w:ascii="Times New Roman"/>
          <w:i/>
          <w:sz w:val="20"/>
        </w:rPr>
        <w:t>.</w:t>
      </w:r>
    </w:p>
    <w:p>
      <w:pPr>
        <w:pStyle w:val="BodyText"/>
        <w:spacing w:before="70"/>
        <w:rPr>
          <w:i/>
        </w:rPr>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REPORT</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(9.2.1.3.1)</w:t>
      </w:r>
    </w:p>
    <w:p>
      <w:pPr>
        <w:spacing w:after="0"/>
        <w:jc w:val="left"/>
        <w:rPr>
          <w:rFonts w:ascii="Times New Roman"/>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REPORT</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761"/>
      </w:pPr>
      <w:r>
        <w:rPr/>
        <w:t>The </w:t>
      </w:r>
      <w:r>
        <w:rPr>
          <w:b/>
        </w:rPr>
        <w:t>REPORT </w:t>
      </w:r>
      <w:r>
        <w:rPr/>
        <w:t>Service </w:t>
      </w:r>
      <w:r>
        <w:rPr>
          <w:i/>
        </w:rPr>
        <w:t>RIC Indication Message </w:t>
      </w:r>
      <w:r>
        <w:rPr/>
        <w:t>IE carries the complete Network Interface or RRC message as transparent</w:t>
      </w:r>
      <w:r>
        <w:rPr>
          <w:spacing w:val="-4"/>
        </w:rPr>
        <w:t> </w:t>
      </w:r>
      <w:r>
        <w:rPr/>
        <w:t>containers.</w:t>
      </w:r>
      <w:r>
        <w:rPr>
          <w:spacing w:val="-3"/>
        </w:rPr>
        <w:t> </w:t>
      </w:r>
      <w:r>
        <w:rPr/>
        <w:t>The </w:t>
      </w:r>
      <w:r>
        <w:rPr>
          <w:i/>
        </w:rPr>
        <w:t>RIC</w:t>
      </w:r>
      <w:r>
        <w:rPr>
          <w:i/>
          <w:spacing w:val="-4"/>
        </w:rPr>
        <w:t> </w:t>
      </w:r>
      <w:r>
        <w:rPr>
          <w:i/>
        </w:rPr>
        <w:t>Indication</w:t>
      </w:r>
      <w:r>
        <w:rPr>
          <w:i/>
          <w:spacing w:val="-2"/>
        </w:rPr>
        <w:t> </w:t>
      </w:r>
      <w:r>
        <w:rPr>
          <w:i/>
        </w:rPr>
        <w:t>Message</w:t>
      </w:r>
      <w:r>
        <w:rPr>
          <w:i/>
          <w:spacing w:val="-1"/>
        </w:rPr>
        <w:t> </w:t>
      </w:r>
      <w:r>
        <w:rPr/>
        <w:t>IE</w:t>
      </w:r>
      <w:r>
        <w:rPr>
          <w:spacing w:val="-3"/>
        </w:rPr>
        <w:t> </w:t>
      </w:r>
      <w:r>
        <w:rPr/>
        <w:t>may</w:t>
      </w:r>
      <w:r>
        <w:rPr>
          <w:spacing w:val="-4"/>
        </w:rPr>
        <w:t> </w:t>
      </w:r>
      <w:r>
        <w:rPr/>
        <w:t>also</w:t>
      </w:r>
      <w:r>
        <w:rPr>
          <w:spacing w:val="-3"/>
        </w:rPr>
        <w:t> </w:t>
      </w:r>
      <w:r>
        <w:rPr/>
        <w:t>carry</w:t>
      </w:r>
      <w:r>
        <w:rPr>
          <w:spacing w:val="-2"/>
        </w:rPr>
        <w:t> </w:t>
      </w:r>
      <w:r>
        <w:rPr/>
        <w:t>UE and</w:t>
      </w:r>
      <w:r>
        <w:rPr>
          <w:spacing w:val="-2"/>
        </w:rPr>
        <w:t> </w:t>
      </w:r>
      <w:r>
        <w:rPr/>
        <w:t>E2</w:t>
      </w:r>
      <w:r>
        <w:rPr>
          <w:spacing w:val="-2"/>
        </w:rPr>
        <w:t> </w:t>
      </w:r>
      <w:r>
        <w:rPr/>
        <w:t>Node</w:t>
      </w:r>
      <w:r>
        <w:rPr>
          <w:spacing w:val="-1"/>
        </w:rPr>
        <w:t> </w:t>
      </w:r>
      <w:r>
        <w:rPr/>
        <w:t>specific</w:t>
      </w:r>
      <w:r>
        <w:rPr>
          <w:spacing w:val="-3"/>
        </w:rPr>
        <w:t> </w:t>
      </w:r>
      <w:r>
        <w:rPr/>
        <w:t>information</w:t>
      </w:r>
      <w:r>
        <w:rPr>
          <w:spacing w:val="-2"/>
        </w:rPr>
        <w:t> </w:t>
      </w:r>
      <w:r>
        <w:rPr/>
        <w:t>related</w:t>
      </w:r>
      <w:r>
        <w:rPr>
          <w:spacing w:val="-2"/>
        </w:rPr>
        <w:t> </w:t>
      </w:r>
      <w:r>
        <w:rPr/>
        <w:t>to the Network Interface or RRC message as provided in Clause 8.2.1.</w:t>
      </w:r>
    </w:p>
    <w:p>
      <w:pPr>
        <w:spacing w:before="179"/>
        <w:ind w:left="373" w:right="686"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1"/>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4"/>
          <w:sz w:val="20"/>
        </w:rPr>
        <w:t> </w:t>
      </w:r>
      <w:r>
        <w:rPr>
          <w:rFonts w:ascii="Times New Roman"/>
          <w:i/>
          <w:sz w:val="20"/>
        </w:rPr>
        <w:t>Message</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1</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(9.2.1.4.1).</w:t>
      </w:r>
      <w:r>
        <w:rPr>
          <w:rFonts w:ascii="Times New Roman"/>
          <w:spacing w:val="-1"/>
          <w:sz w:val="20"/>
        </w:rPr>
        <w:t> </w:t>
      </w:r>
      <w:r>
        <w:rPr>
          <w:rFonts w:ascii="Times New Roman"/>
          <w:sz w:val="20"/>
        </w:rPr>
        <w:t>The</w:t>
      </w:r>
      <w:r>
        <w:rPr>
          <w:rFonts w:ascii="Times New Roman"/>
          <w:spacing w:val="-5"/>
          <w:sz w:val="20"/>
        </w:rPr>
        <w:t> </w:t>
      </w:r>
      <w:r>
        <w:rPr>
          <w:rFonts w:ascii="Times New Roman"/>
          <w:sz w:val="20"/>
        </w:rPr>
        <w:t>supported</w:t>
      </w:r>
      <w:r>
        <w:rPr>
          <w:rFonts w:ascii="Times New Roman"/>
          <w:spacing w:val="-2"/>
          <w:sz w:val="20"/>
        </w:rPr>
        <w:t> </w:t>
      </w:r>
      <w:r>
        <w:rPr>
          <w:rFonts w:ascii="Times New Roman"/>
          <w:sz w:val="20"/>
        </w:rPr>
        <w:t>Parameters for this message format are provided in Clause 8.2.1.</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43" w:id="44"/>
      <w:bookmarkEnd w:id="44"/>
      <w:r>
        <w:rPr/>
      </w:r>
      <w:r>
        <w:rPr/>
        <w:t>REPORT</w:t>
      </w:r>
      <w:r>
        <w:rPr>
          <w:spacing w:val="-6"/>
        </w:rPr>
        <w:t> </w:t>
      </w:r>
      <w:r>
        <w:rPr/>
        <w:t>Service</w:t>
      </w:r>
      <w:r>
        <w:rPr>
          <w:spacing w:val="-5"/>
        </w:rPr>
        <w:t> </w:t>
      </w:r>
      <w:r>
        <w:rPr/>
        <w:t>Style</w:t>
      </w:r>
      <w:r>
        <w:rPr>
          <w:spacing w:val="-6"/>
        </w:rPr>
        <w:t> </w:t>
      </w:r>
      <w:r>
        <w:rPr/>
        <w:t>2:</w:t>
      </w:r>
      <w:r>
        <w:rPr>
          <w:spacing w:val="-5"/>
        </w:rPr>
        <w:t> </w:t>
      </w:r>
      <w:r>
        <w:rPr/>
        <w:t>Call</w:t>
      </w:r>
      <w:r>
        <w:rPr>
          <w:spacing w:val="-6"/>
        </w:rPr>
        <w:t> </w:t>
      </w:r>
      <w:r>
        <w:rPr/>
        <w:t>Process</w:t>
      </w:r>
      <w:r>
        <w:rPr>
          <w:spacing w:val="-5"/>
        </w:rPr>
        <w:t> </w:t>
      </w:r>
      <w:r>
        <w:rPr>
          <w:spacing w:val="-2"/>
        </w:rPr>
        <w:t>Outcome</w:t>
      </w:r>
    </w:p>
    <w:p>
      <w:pPr>
        <w:pStyle w:val="Heading4"/>
        <w:numPr>
          <w:ilvl w:val="3"/>
          <w:numId w:val="5"/>
        </w:numPr>
        <w:tabs>
          <w:tab w:pos="1505" w:val="left" w:leader="none"/>
        </w:tabs>
        <w:spacing w:line="240" w:lineRule="auto" w:before="301" w:after="0"/>
        <w:ind w:left="1505" w:right="0" w:hanging="1132"/>
        <w:jc w:val="left"/>
      </w:pPr>
      <w:r>
        <w:rPr/>
        <w:t>REPORT</w:t>
      </w:r>
      <w:r>
        <w:rPr>
          <w:spacing w:val="-3"/>
        </w:rPr>
        <w:t> </w:t>
      </w:r>
      <w:r>
        <w:rPr/>
        <w:t>Service</w:t>
      </w:r>
      <w:r>
        <w:rPr>
          <w:spacing w:val="-5"/>
        </w:rPr>
        <w:t> </w:t>
      </w:r>
      <w:r>
        <w:rPr/>
        <w:t>Style</w:t>
      </w:r>
      <w:r>
        <w:rPr>
          <w:spacing w:val="-3"/>
        </w:rPr>
        <w:t> </w:t>
      </w:r>
      <w:r>
        <w:rPr>
          <w:spacing w:val="-2"/>
        </w:rPr>
        <w:t>description</w:t>
      </w:r>
    </w:p>
    <w:p>
      <w:pPr>
        <w:spacing w:before="180"/>
        <w:ind w:left="373" w:right="873" w:firstLine="0"/>
        <w:jc w:val="both"/>
        <w:rPr>
          <w:rFonts w:ascii="Times New Roman"/>
          <w:sz w:val="20"/>
        </w:rPr>
      </w:pPr>
      <w:r>
        <w:rPr>
          <w:rFonts w:ascii="Times New Roman"/>
          <w:sz w:val="20"/>
        </w:rPr>
        <w:t>This</w:t>
      </w:r>
      <w:r>
        <w:rPr>
          <w:rFonts w:ascii="Times New Roman"/>
          <w:spacing w:val="-2"/>
          <w:sz w:val="20"/>
        </w:rPr>
        <w:t> </w:t>
      </w:r>
      <w:r>
        <w:rPr>
          <w:rFonts w:ascii="Times New Roman"/>
          <w:b/>
          <w:sz w:val="20"/>
        </w:rPr>
        <w:t>REPORT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 provides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outcome</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a</w:t>
      </w:r>
      <w:r>
        <w:rPr>
          <w:rFonts w:ascii="Times New Roman"/>
          <w:spacing w:val="-4"/>
          <w:sz w:val="20"/>
        </w:rPr>
        <w:t> </w:t>
      </w:r>
      <w:r>
        <w:rPr>
          <w:rFonts w:ascii="Times New Roman"/>
          <w:sz w:val="20"/>
        </w:rPr>
        <w:t>target</w:t>
      </w:r>
      <w:r>
        <w:rPr>
          <w:rFonts w:ascii="Times New Roman"/>
          <w:spacing w:val="-2"/>
          <w:sz w:val="20"/>
        </w:rPr>
        <w:t> </w:t>
      </w:r>
      <w:r>
        <w:rPr>
          <w:rFonts w:ascii="Times New Roman"/>
          <w:sz w:val="20"/>
        </w:rPr>
        <w:t>call</w:t>
      </w:r>
      <w:r>
        <w:rPr>
          <w:rFonts w:ascii="Times New Roman"/>
          <w:spacing w:val="-3"/>
          <w:sz w:val="20"/>
        </w:rPr>
        <w:t> </w:t>
      </w:r>
      <w:r>
        <w:rPr>
          <w:rFonts w:ascii="Times New Roman"/>
          <w:sz w:val="20"/>
        </w:rPr>
        <w:t>process</w:t>
      </w:r>
      <w:r>
        <w:rPr>
          <w:rFonts w:ascii="Times New Roman"/>
          <w:spacing w:val="-3"/>
          <w:sz w:val="20"/>
        </w:rPr>
        <w:t> </w:t>
      </w:r>
      <w:r>
        <w:rPr>
          <w:rFonts w:ascii="Times New Roman"/>
          <w:sz w:val="20"/>
        </w:rPr>
        <w:t>related</w:t>
      </w:r>
      <w:r>
        <w:rPr>
          <w:rFonts w:ascii="Times New Roman"/>
          <w:spacing w:val="-1"/>
          <w:sz w:val="20"/>
        </w:rPr>
        <w:t> </w:t>
      </w:r>
      <w:r>
        <w:rPr>
          <w:rFonts w:ascii="Times New Roman"/>
          <w:sz w:val="20"/>
        </w:rPr>
        <w:t>mechanism</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be carried</w:t>
      </w:r>
      <w:r>
        <w:rPr>
          <w:rFonts w:ascii="Times New Roman"/>
          <w:spacing w:val="-3"/>
          <w:sz w:val="20"/>
        </w:rPr>
        <w:t> </w:t>
      </w:r>
      <w:r>
        <w:rPr>
          <w:rFonts w:ascii="Times New Roman"/>
          <w:sz w:val="20"/>
        </w:rPr>
        <w:t>in</w:t>
      </w:r>
      <w:r>
        <w:rPr>
          <w:rFonts w:ascii="Times New Roman"/>
          <w:spacing w:val="-1"/>
          <w:sz w:val="20"/>
        </w:rPr>
        <w:t> </w:t>
      </w:r>
      <w:r>
        <w:rPr>
          <w:rFonts w:ascii="Times New Roman"/>
          <w:sz w:val="20"/>
        </w:rPr>
        <w:t>the </w:t>
      </w:r>
      <w:r>
        <w:rPr>
          <w:rFonts w:ascii="Times New Roman"/>
          <w:i/>
          <w:sz w:val="20"/>
        </w:rPr>
        <w:t>RIC</w:t>
      </w:r>
      <w:r>
        <w:rPr>
          <w:rFonts w:ascii="Times New Roman"/>
          <w:i/>
          <w:sz w:val="20"/>
        </w:rPr>
        <w:t> Indication</w:t>
      </w:r>
      <w:r>
        <w:rPr>
          <w:rFonts w:ascii="Times New Roman"/>
          <w:i/>
          <w:spacing w:val="-4"/>
          <w:sz w:val="20"/>
        </w:rPr>
        <w:t> </w:t>
      </w:r>
      <w:r>
        <w:rPr>
          <w:rFonts w:ascii="Times New Roman"/>
          <w:i/>
          <w:sz w:val="20"/>
        </w:rPr>
        <w:t>Message</w:t>
      </w:r>
      <w:r>
        <w:rPr>
          <w:rFonts w:ascii="Times New Roman"/>
          <w:i/>
          <w:spacing w:val="-2"/>
          <w:sz w:val="20"/>
        </w:rPr>
        <w:t> </w:t>
      </w:r>
      <w:r>
        <w:rPr>
          <w:rFonts w:ascii="Times New Roman"/>
          <w:sz w:val="20"/>
        </w:rPr>
        <w:t>IE</w:t>
      </w:r>
      <w:r>
        <w:rPr>
          <w:rFonts w:ascii="Times New Roman"/>
          <w:spacing w:val="-3"/>
          <w:sz w:val="20"/>
        </w:rPr>
        <w:t> </w:t>
      </w:r>
      <w:r>
        <w:rPr>
          <w:rFonts w:ascii="Times New Roman"/>
          <w:sz w:val="20"/>
        </w:rPr>
        <w:t>along</w:t>
      </w:r>
      <w:r>
        <w:rPr>
          <w:rFonts w:ascii="Times New Roman"/>
          <w:spacing w:val="-3"/>
          <w:sz w:val="20"/>
        </w:rPr>
        <w:t> </w:t>
      </w:r>
      <w:r>
        <w:rPr>
          <w:rFonts w:ascii="Times New Roman"/>
          <w:sz w:val="20"/>
        </w:rPr>
        <w:t>with</w:t>
      </w:r>
      <w:r>
        <w:rPr>
          <w:rFonts w:ascii="Times New Roman"/>
          <w:spacing w:val="-3"/>
          <w:sz w:val="20"/>
        </w:rPr>
        <w:t> </w:t>
      </w:r>
      <w:r>
        <w:rPr>
          <w:rFonts w:ascii="Times New Roman"/>
          <w:sz w:val="20"/>
        </w:rPr>
        <w:t>an</w:t>
      </w:r>
      <w:r>
        <w:rPr>
          <w:rFonts w:ascii="Times New Roman"/>
          <w:spacing w:val="-3"/>
          <w:sz w:val="20"/>
        </w:rPr>
        <w:t> </w:t>
      </w:r>
      <w:r>
        <w:rPr>
          <w:rFonts w:ascii="Times New Roman"/>
          <w:sz w:val="20"/>
        </w:rPr>
        <w:t>associated</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providing</w:t>
      </w:r>
      <w:r>
        <w:rPr>
          <w:rFonts w:ascii="Times New Roman"/>
          <w:spacing w:val="-3"/>
          <w:sz w:val="20"/>
        </w:rPr>
        <w:t> </w:t>
      </w:r>
      <w:r>
        <w:rPr>
          <w:rFonts w:ascii="Times New Roman"/>
          <w:sz w:val="20"/>
        </w:rPr>
        <w:t>information related</w:t>
      </w:r>
      <w:r>
        <w:rPr>
          <w:rFonts w:ascii="Times New Roman"/>
          <w:spacing w:val="-3"/>
          <w:sz w:val="20"/>
        </w:rPr>
        <w:t> </w:t>
      </w:r>
      <w:r>
        <w:rPr>
          <w:rFonts w:ascii="Times New Roman"/>
          <w:sz w:val="20"/>
        </w:rPr>
        <w:t>event</w:t>
      </w:r>
      <w:r>
        <w:rPr>
          <w:rFonts w:ascii="Times New Roman"/>
          <w:spacing w:val="-4"/>
          <w:sz w:val="20"/>
        </w:rPr>
        <w:t> </w:t>
      </w:r>
      <w:r>
        <w:rPr>
          <w:rFonts w:ascii="Times New Roman"/>
          <w:sz w:val="20"/>
        </w:rPr>
        <w:t>trigger </w:t>
      </w:r>
      <w:r>
        <w:rPr>
          <w:rFonts w:ascii="Times New Roman"/>
          <w:spacing w:val="-2"/>
          <w:sz w:val="20"/>
        </w:rPr>
        <w:t>conditions.</w:t>
      </w:r>
    </w:p>
    <w:p>
      <w:pPr>
        <w:pStyle w:val="BodyText"/>
        <w:spacing w:before="182"/>
        <w:ind w:left="373"/>
        <w:jc w:val="both"/>
      </w:pPr>
      <w:r>
        <w:rPr/>
        <w:t>This</w:t>
      </w:r>
      <w:r>
        <w:rPr>
          <w:spacing w:val="-5"/>
        </w:rPr>
        <w:t> </w:t>
      </w:r>
      <w:r>
        <w:rPr>
          <w:b/>
        </w:rPr>
        <w:t>REPORT</w:t>
      </w:r>
      <w:r>
        <w:rPr>
          <w:b/>
          <w:spacing w:val="-4"/>
        </w:rPr>
        <w:t> </w:t>
      </w:r>
      <w:r>
        <w:rPr/>
        <w:t>Service</w:t>
      </w:r>
      <w:r>
        <w:rPr>
          <w:spacing w:val="-4"/>
        </w:rPr>
        <w:t> </w:t>
      </w:r>
      <w:r>
        <w:rPr/>
        <w:t>style</w:t>
      </w:r>
      <w:r>
        <w:rPr>
          <w:spacing w:val="-4"/>
        </w:rPr>
        <w:t> </w:t>
      </w:r>
      <w:r>
        <w:rPr/>
        <w:t>is</w:t>
      </w:r>
      <w:r>
        <w:rPr>
          <w:spacing w:val="-6"/>
        </w:rPr>
        <w:t> </w:t>
      </w:r>
      <w:r>
        <w:rPr/>
        <w:t>initiated</w:t>
      </w:r>
      <w:r>
        <w:rPr>
          <w:spacing w:val="-3"/>
        </w:rPr>
        <w:t> </w:t>
      </w:r>
      <w:r>
        <w:rPr/>
        <w:t>by </w:t>
      </w:r>
      <w:r>
        <w:rPr>
          <w:u w:val="single"/>
        </w:rPr>
        <w:t>Event</w:t>
      </w:r>
      <w:r>
        <w:rPr>
          <w:spacing w:val="-6"/>
          <w:u w:val="single"/>
        </w:rPr>
        <w:t> </w:t>
      </w:r>
      <w:r>
        <w:rPr>
          <w:u w:val="single"/>
        </w:rPr>
        <w:t>Trigger</w:t>
      </w:r>
      <w:r>
        <w:rPr>
          <w:spacing w:val="-4"/>
          <w:u w:val="single"/>
        </w:rPr>
        <w:t> </w:t>
      </w:r>
      <w:r>
        <w:rPr>
          <w:u w:val="single"/>
        </w:rPr>
        <w:t>style</w:t>
      </w:r>
      <w:r>
        <w:rPr>
          <w:spacing w:val="-4"/>
          <w:u w:val="single"/>
        </w:rPr>
        <w:t> </w:t>
      </w:r>
      <w:r>
        <w:rPr>
          <w:u w:val="single"/>
        </w:rPr>
        <w:t>2:</w:t>
      </w:r>
      <w:r>
        <w:rPr>
          <w:spacing w:val="-5"/>
          <w:u w:val="single"/>
        </w:rPr>
        <w:t> </w:t>
      </w:r>
      <w:r>
        <w:rPr>
          <w:u w:val="single"/>
        </w:rPr>
        <w:t>Call</w:t>
      </w:r>
      <w:r>
        <w:rPr>
          <w:spacing w:val="-5"/>
          <w:u w:val="single"/>
        </w:rPr>
        <w:t> </w:t>
      </w:r>
      <w:r>
        <w:rPr>
          <w:u w:val="single"/>
        </w:rPr>
        <w:t>Process</w:t>
      </w:r>
      <w:r>
        <w:rPr>
          <w:spacing w:val="-5"/>
          <w:u w:val="single"/>
        </w:rPr>
        <w:t> </w:t>
      </w:r>
      <w:r>
        <w:rPr>
          <w:spacing w:val="-2"/>
          <w:u w:val="single"/>
        </w:rPr>
        <w:t>Breakpoint</w:t>
      </w:r>
      <w:r>
        <w:rPr>
          <w:spacing w:val="-2"/>
          <w:u w:val="none"/>
        </w:rPr>
        <w:t>.</w:t>
      </w:r>
    </w:p>
    <w:p>
      <w:pPr>
        <w:pStyle w:val="BodyText"/>
        <w:spacing w:before="25"/>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BodyText"/>
        <w:spacing w:before="177"/>
        <w:ind w:left="373" w:right="761"/>
      </w:pPr>
      <w:r>
        <w:rPr/>
        <w:t>The</w:t>
      </w:r>
      <w:r>
        <w:rPr>
          <w:spacing w:val="-3"/>
        </w:rPr>
        <w:t> </w:t>
      </w:r>
      <w:r>
        <w:rPr/>
        <w:t>Action</w:t>
      </w:r>
      <w:r>
        <w:rPr>
          <w:spacing w:val="-2"/>
        </w:rPr>
        <w:t> </w:t>
      </w:r>
      <w:r>
        <w:rPr/>
        <w:t>Definition</w:t>
      </w:r>
      <w:r>
        <w:rPr>
          <w:spacing w:val="-3"/>
        </w:rPr>
        <w:t> </w:t>
      </w:r>
      <w:r>
        <w:rPr/>
        <w:t>for</w:t>
      </w:r>
      <w:r>
        <w:rPr>
          <w:spacing w:val="-4"/>
        </w:rPr>
        <w:t> </w:t>
      </w:r>
      <w:r>
        <w:rPr/>
        <w:t>this</w:t>
      </w:r>
      <w:r>
        <w:rPr>
          <w:spacing w:val="-3"/>
        </w:rPr>
        <w:t> </w:t>
      </w:r>
      <w:r>
        <w:rPr/>
        <w:t>service</w:t>
      </w:r>
      <w:r>
        <w:rPr>
          <w:spacing w:val="-3"/>
        </w:rPr>
        <w:t> </w:t>
      </w:r>
      <w:r>
        <w:rPr/>
        <w:t>style</w:t>
      </w:r>
      <w:r>
        <w:rPr>
          <w:spacing w:val="-3"/>
        </w:rPr>
        <w:t> </w:t>
      </w:r>
      <w:r>
        <w:rPr/>
        <w:t>is</w:t>
      </w:r>
      <w:r>
        <w:rPr>
          <w:spacing w:val="-3"/>
        </w:rPr>
        <w:t> </w:t>
      </w:r>
      <w:r>
        <w:rPr/>
        <w:t>used</w:t>
      </w:r>
      <w:r>
        <w:rPr>
          <w:spacing w:val="-2"/>
        </w:rPr>
        <w:t> </w:t>
      </w:r>
      <w:r>
        <w:rPr/>
        <w:t>to</w:t>
      </w:r>
      <w:r>
        <w:rPr>
          <w:spacing w:val="-2"/>
        </w:rPr>
        <w:t> </w:t>
      </w:r>
      <w:r>
        <w:rPr/>
        <w:t>request</w:t>
      </w:r>
      <w:r>
        <w:rPr>
          <w:spacing w:val="-5"/>
        </w:rPr>
        <w:t> </w:t>
      </w:r>
      <w:r>
        <w:rPr/>
        <w:t>an</w:t>
      </w:r>
      <w:r>
        <w:rPr>
          <w:spacing w:val="-2"/>
        </w:rPr>
        <w:t> </w:t>
      </w:r>
      <w:r>
        <w:rPr/>
        <w:t>E2</w:t>
      </w:r>
      <w:r>
        <w:rPr>
          <w:spacing w:val="-2"/>
        </w:rPr>
        <w:t> </w:t>
      </w:r>
      <w:r>
        <w:rPr/>
        <w:t>Node</w:t>
      </w:r>
      <w:r>
        <w:rPr>
          <w:spacing w:val="-3"/>
        </w:rPr>
        <w:t> </w:t>
      </w:r>
      <w:r>
        <w:rPr/>
        <w:t>to</w:t>
      </w:r>
      <w:r>
        <w:rPr>
          <w:spacing w:val="-2"/>
        </w:rPr>
        <w:t> </w:t>
      </w:r>
      <w:r>
        <w:rPr/>
        <w:t>report</w:t>
      </w:r>
      <w:r>
        <w:rPr>
          <w:spacing w:val="-3"/>
        </w:rPr>
        <w:t> </w:t>
      </w:r>
      <w:r>
        <w:rPr/>
        <w:t>call</w:t>
      </w:r>
      <w:r>
        <w:rPr>
          <w:spacing w:val="-4"/>
        </w:rPr>
        <w:t> </w:t>
      </w:r>
      <w:r>
        <w:rPr/>
        <w:t>process</w:t>
      </w:r>
      <w:r>
        <w:rPr>
          <w:spacing w:val="-3"/>
        </w:rPr>
        <w:t> </w:t>
      </w:r>
      <w:r>
        <w:rPr/>
        <w:t>outcome</w:t>
      </w:r>
      <w:r>
        <w:rPr>
          <w:spacing w:val="-3"/>
        </w:rPr>
        <w:t> </w:t>
      </w:r>
      <w:r>
        <w:rPr/>
        <w:t>information including UE specific information. The Action Definition indicates which related UE information is to be reported related to the outcome of the event that triggers this report service.</w:t>
      </w:r>
    </w:p>
    <w:p>
      <w:pPr>
        <w:spacing w:before="182"/>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(9.2.1.2.1).</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2"/>
          <w:sz w:val="20"/>
        </w:rPr>
        <w:t> </w:t>
      </w:r>
      <w:r>
        <w:rPr>
          <w:rFonts w:ascii="Times New Roman"/>
          <w:sz w:val="20"/>
        </w:rPr>
        <w:t>Parameters for this message format are provided in Clause 8.2.2.</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REPORT</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(9.2.1.3.1).</w:t>
      </w:r>
    </w:p>
    <w:p>
      <w:pPr>
        <w:pStyle w:val="BodyText"/>
        <w:spacing w:before="68"/>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761"/>
      </w:pPr>
      <w:r>
        <w:rPr/>
        <w:t>The</w:t>
      </w:r>
      <w:r>
        <w:rPr>
          <w:spacing w:val="-2"/>
        </w:rPr>
        <w:t> </w:t>
      </w:r>
      <w:r>
        <w:rPr>
          <w:b/>
        </w:rPr>
        <w:t>REPORT</w:t>
      </w:r>
      <w:r>
        <w:rPr>
          <w:b/>
          <w:spacing w:val="-3"/>
        </w:rPr>
        <w:t> </w:t>
      </w:r>
      <w:r>
        <w:rPr/>
        <w:t>Service</w:t>
      </w:r>
      <w:r>
        <w:rPr>
          <w:spacing w:val="-2"/>
        </w:rPr>
        <w:t> </w:t>
      </w:r>
      <w:r>
        <w:rPr>
          <w:i/>
        </w:rPr>
        <w:t>RIC</w:t>
      </w:r>
      <w:r>
        <w:rPr>
          <w:i/>
          <w:spacing w:val="-4"/>
        </w:rPr>
        <w:t> </w:t>
      </w:r>
      <w:r>
        <w:rPr>
          <w:i/>
        </w:rPr>
        <w:t>Indication</w:t>
      </w:r>
      <w:r>
        <w:rPr>
          <w:i/>
          <w:spacing w:val="-2"/>
        </w:rPr>
        <w:t> </w:t>
      </w:r>
      <w:r>
        <w:rPr>
          <w:i/>
        </w:rPr>
        <w:t>Message </w:t>
      </w:r>
      <w:r>
        <w:rPr/>
        <w:t>IE</w:t>
      </w:r>
      <w:r>
        <w:rPr>
          <w:spacing w:val="-3"/>
        </w:rPr>
        <w:t> </w:t>
      </w:r>
      <w:r>
        <w:rPr/>
        <w:t>carries</w:t>
      </w:r>
      <w:r>
        <w:rPr>
          <w:spacing w:val="-4"/>
        </w:rPr>
        <w:t> </w:t>
      </w:r>
      <w:r>
        <w:rPr/>
        <w:t>the</w:t>
      </w:r>
      <w:r>
        <w:rPr>
          <w:spacing w:val="-3"/>
        </w:rPr>
        <w:t> </w:t>
      </w:r>
      <w:r>
        <w:rPr/>
        <w:t>UE</w:t>
      </w:r>
      <w:r>
        <w:rPr>
          <w:spacing w:val="-3"/>
        </w:rPr>
        <w:t> </w:t>
      </w:r>
      <w:r>
        <w:rPr/>
        <w:t>specific</w:t>
      </w:r>
      <w:r>
        <w:rPr>
          <w:spacing w:val="-3"/>
        </w:rPr>
        <w:t> </w:t>
      </w:r>
      <w:r>
        <w:rPr/>
        <w:t>information</w:t>
      </w:r>
      <w:r>
        <w:rPr>
          <w:spacing w:val="-2"/>
        </w:rPr>
        <w:t> </w:t>
      </w:r>
      <w:r>
        <w:rPr/>
        <w:t>as</w:t>
      </w:r>
      <w:r>
        <w:rPr>
          <w:spacing w:val="-4"/>
        </w:rPr>
        <w:t> </w:t>
      </w:r>
      <w:r>
        <w:rPr/>
        <w:t>a</w:t>
      </w:r>
      <w:r>
        <w:rPr>
          <w:spacing w:val="-5"/>
        </w:rPr>
        <w:t> </w:t>
      </w:r>
      <w:r>
        <w:rPr/>
        <w:t>result</w:t>
      </w:r>
      <w:r>
        <w:rPr>
          <w:spacing w:val="-4"/>
        </w:rPr>
        <w:t> </w:t>
      </w:r>
      <w:r>
        <w:rPr/>
        <w:t>of</w:t>
      </w:r>
      <w:r>
        <w:rPr>
          <w:spacing w:val="-3"/>
        </w:rPr>
        <w:t> </w:t>
      </w:r>
      <w:r>
        <w:rPr/>
        <w:t>call</w:t>
      </w:r>
      <w:r>
        <w:rPr>
          <w:spacing w:val="-4"/>
        </w:rPr>
        <w:t> </w:t>
      </w:r>
      <w:r>
        <w:rPr/>
        <w:t>process outcome. The Parameters supporting UE specific information is provided in Clause 8.2.2.</w:t>
      </w:r>
    </w:p>
    <w:p>
      <w:pPr>
        <w:spacing w:before="181"/>
        <w:ind w:left="373" w:right="686"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1"/>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4"/>
          <w:sz w:val="20"/>
        </w:rPr>
        <w:t> </w:t>
      </w:r>
      <w:r>
        <w:rPr>
          <w:rFonts w:ascii="Times New Roman"/>
          <w:i/>
          <w:sz w:val="20"/>
        </w:rPr>
        <w:t>Message</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(9.2.1.4.2).</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supported</w:t>
      </w:r>
      <w:r>
        <w:rPr>
          <w:rFonts w:ascii="Times New Roman"/>
          <w:spacing w:val="-2"/>
          <w:sz w:val="20"/>
        </w:rPr>
        <w:t> </w:t>
      </w:r>
      <w:r>
        <w:rPr>
          <w:rFonts w:ascii="Times New Roman"/>
          <w:sz w:val="20"/>
        </w:rPr>
        <w:t>Parameters for this message format are provided in Clause 8.2.2.</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44" w:id="45"/>
      <w:bookmarkEnd w:id="45"/>
      <w:r>
        <w:rPr/>
      </w:r>
      <w:r>
        <w:rPr/>
        <w:t>REPORT</w:t>
      </w:r>
      <w:r>
        <w:rPr>
          <w:spacing w:val="-3"/>
        </w:rPr>
        <w:t> </w:t>
      </w:r>
      <w:r>
        <w:rPr/>
        <w:t>Service</w:t>
      </w:r>
      <w:r>
        <w:rPr>
          <w:spacing w:val="-5"/>
        </w:rPr>
        <w:t> </w:t>
      </w:r>
      <w:r>
        <w:rPr/>
        <w:t>Style</w:t>
      </w:r>
      <w:r>
        <w:rPr>
          <w:spacing w:val="-3"/>
        </w:rPr>
        <w:t> </w:t>
      </w:r>
      <w:r>
        <w:rPr/>
        <w:t>3:</w:t>
      </w:r>
      <w:r>
        <w:rPr>
          <w:spacing w:val="-2"/>
        </w:rPr>
        <w:t> </w:t>
      </w:r>
      <w:r>
        <w:rPr/>
        <w:t>E2</w:t>
      </w:r>
      <w:r>
        <w:rPr>
          <w:spacing w:val="-5"/>
        </w:rPr>
        <w:t> </w:t>
      </w:r>
      <w:r>
        <w:rPr/>
        <w:t>Node</w:t>
      </w:r>
      <w:r>
        <w:rPr>
          <w:spacing w:val="-5"/>
        </w:rPr>
        <w:t> </w:t>
      </w:r>
      <w:r>
        <w:rPr>
          <w:spacing w:val="-2"/>
        </w:rPr>
        <w:t>Information.</w:t>
      </w:r>
    </w:p>
    <w:p>
      <w:pPr>
        <w:pStyle w:val="Heading4"/>
        <w:numPr>
          <w:ilvl w:val="3"/>
          <w:numId w:val="5"/>
        </w:numPr>
        <w:tabs>
          <w:tab w:pos="1505" w:val="left" w:leader="none"/>
        </w:tabs>
        <w:spacing w:line="240" w:lineRule="auto" w:before="301" w:after="0"/>
        <w:ind w:left="1505" w:right="0" w:hanging="1132"/>
        <w:jc w:val="left"/>
      </w:pPr>
      <w:r>
        <w:rPr/>
        <w:t>REPORT</w:t>
      </w:r>
      <w:r>
        <w:rPr>
          <w:spacing w:val="-3"/>
        </w:rPr>
        <w:t> </w:t>
      </w:r>
      <w:r>
        <w:rPr/>
        <w:t>Service</w:t>
      </w:r>
      <w:r>
        <w:rPr>
          <w:spacing w:val="-5"/>
        </w:rPr>
        <w:t> </w:t>
      </w:r>
      <w:r>
        <w:rPr/>
        <w:t>Style</w:t>
      </w:r>
      <w:r>
        <w:rPr>
          <w:spacing w:val="-3"/>
        </w:rPr>
        <w:t> </w:t>
      </w:r>
      <w:r>
        <w:rPr>
          <w:spacing w:val="-2"/>
        </w:rPr>
        <w:t>description</w:t>
      </w:r>
    </w:p>
    <w:p>
      <w:pPr>
        <w:pStyle w:val="BodyText"/>
        <w:spacing w:before="181"/>
        <w:ind w:left="373" w:right="686"/>
      </w:pPr>
      <w:r>
        <w:rPr/>
        <w:t>This </w:t>
      </w:r>
      <w:r>
        <w:rPr>
          <w:b/>
        </w:rPr>
        <w:t>REPORT </w:t>
      </w:r>
      <w:r>
        <w:rPr/>
        <w:t>Service style provides essential RAN control related E2 Node Configuration Information that is not provided by E2AP [3]. The information is carried in the </w:t>
      </w:r>
      <w:r>
        <w:rPr>
          <w:i/>
        </w:rPr>
        <w:t>RIC Indication Message </w:t>
      </w:r>
      <w:r>
        <w:rPr/>
        <w:t>IE along with an associated </w:t>
      </w:r>
      <w:r>
        <w:rPr>
          <w:i/>
        </w:rPr>
        <w:t>RIC</w:t>
      </w:r>
      <w:r>
        <w:rPr>
          <w:i/>
        </w:rPr>
        <w:t> Indication</w:t>
      </w:r>
      <w:r>
        <w:rPr>
          <w:i/>
          <w:spacing w:val="-4"/>
        </w:rPr>
        <w:t> </w:t>
      </w:r>
      <w:r>
        <w:rPr>
          <w:i/>
        </w:rPr>
        <w:t>Header</w:t>
      </w:r>
      <w:r>
        <w:rPr>
          <w:i/>
          <w:spacing w:val="-2"/>
        </w:rPr>
        <w:t> </w:t>
      </w:r>
      <w:r>
        <w:rPr/>
        <w:t>IE</w:t>
      </w:r>
      <w:r>
        <w:rPr>
          <w:spacing w:val="-5"/>
        </w:rPr>
        <w:t> </w:t>
      </w:r>
      <w:r>
        <w:rPr/>
        <w:t>providing</w:t>
      </w:r>
      <w:r>
        <w:rPr>
          <w:spacing w:val="-2"/>
        </w:rPr>
        <w:t> </w:t>
      </w:r>
      <w:r>
        <w:rPr/>
        <w:t>information related</w:t>
      </w:r>
      <w:r>
        <w:rPr>
          <w:spacing w:val="-4"/>
        </w:rPr>
        <w:t> </w:t>
      </w:r>
      <w:r>
        <w:rPr/>
        <w:t>event</w:t>
      </w:r>
      <w:r>
        <w:rPr>
          <w:spacing w:val="-4"/>
        </w:rPr>
        <w:t> </w:t>
      </w:r>
      <w:r>
        <w:rPr/>
        <w:t>trigger</w:t>
      </w:r>
      <w:r>
        <w:rPr>
          <w:spacing w:val="-2"/>
        </w:rPr>
        <w:t> </w:t>
      </w:r>
      <w:r>
        <w:rPr/>
        <w:t>conditions. The</w:t>
      </w:r>
      <w:r>
        <w:rPr>
          <w:spacing w:val="-3"/>
        </w:rPr>
        <w:t> </w:t>
      </w:r>
      <w:r>
        <w:rPr/>
        <w:t>required</w:t>
      </w:r>
      <w:r>
        <w:rPr>
          <w:spacing w:val="-4"/>
        </w:rPr>
        <w:t> </w:t>
      </w:r>
      <w:r>
        <w:rPr/>
        <w:t>information</w:t>
      </w:r>
      <w:r>
        <w:rPr>
          <w:spacing w:val="-2"/>
        </w:rPr>
        <w:t> </w:t>
      </w:r>
      <w:r>
        <w:rPr/>
        <w:t>to</w:t>
      </w:r>
      <w:r>
        <w:rPr>
          <w:spacing w:val="-2"/>
        </w:rPr>
        <w:t> </w:t>
      </w:r>
      <w:r>
        <w:rPr/>
        <w:t>be</w:t>
      </w:r>
      <w:r>
        <w:rPr>
          <w:spacing w:val="-5"/>
        </w:rPr>
        <w:t> </w:t>
      </w:r>
      <w:r>
        <w:rPr/>
        <w:t>provided</w:t>
      </w:r>
      <w:r>
        <w:rPr>
          <w:spacing w:val="-2"/>
        </w:rPr>
        <w:t> </w:t>
      </w:r>
      <w:r>
        <w:rPr/>
        <w:t>is controlled using the associated </w:t>
      </w:r>
      <w:r>
        <w:rPr>
          <w:i/>
        </w:rPr>
        <w:t>RIC Action Definition </w:t>
      </w:r>
      <w:r>
        <w:rPr/>
        <w:t>IE parameters.</w:t>
      </w:r>
    </w:p>
    <w:p>
      <w:pPr>
        <w:pStyle w:val="BodyText"/>
        <w:spacing w:before="179"/>
        <w:ind w:left="373"/>
      </w:pPr>
      <w:r>
        <w:rPr/>
        <w:t>This</w:t>
      </w:r>
      <w:r>
        <w:rPr>
          <w:spacing w:val="-7"/>
        </w:rPr>
        <w:t> </w:t>
      </w:r>
      <w:r>
        <w:rPr>
          <w:b/>
        </w:rPr>
        <w:t>REPORT</w:t>
      </w:r>
      <w:r>
        <w:rPr>
          <w:b/>
          <w:spacing w:val="-6"/>
        </w:rPr>
        <w:t> </w:t>
      </w:r>
      <w:r>
        <w:rPr/>
        <w:t>Service</w:t>
      </w:r>
      <w:r>
        <w:rPr>
          <w:spacing w:val="-6"/>
        </w:rPr>
        <w:t> </w:t>
      </w:r>
      <w:r>
        <w:rPr/>
        <w:t>style</w:t>
      </w:r>
      <w:r>
        <w:rPr>
          <w:spacing w:val="-4"/>
        </w:rPr>
        <w:t> </w:t>
      </w:r>
      <w:r>
        <w:rPr/>
        <w:t>provides</w:t>
      </w:r>
      <w:r>
        <w:rPr>
          <w:spacing w:val="-7"/>
        </w:rPr>
        <w:t> </w:t>
      </w:r>
      <w:r>
        <w:rPr/>
        <w:t>information</w:t>
      </w:r>
      <w:r>
        <w:rPr>
          <w:spacing w:val="-6"/>
        </w:rPr>
        <w:t> </w:t>
      </w:r>
      <w:r>
        <w:rPr/>
        <w:t>related</w:t>
      </w:r>
      <w:r>
        <w:rPr>
          <w:spacing w:val="-5"/>
        </w:rPr>
        <w:t> to:</w:t>
      </w:r>
    </w:p>
    <w:p>
      <w:pPr>
        <w:pStyle w:val="ListParagraph"/>
        <w:numPr>
          <w:ilvl w:val="4"/>
          <w:numId w:val="5"/>
        </w:numPr>
        <w:tabs>
          <w:tab w:pos="941" w:val="left" w:leader="none"/>
        </w:tabs>
        <w:spacing w:line="240" w:lineRule="auto" w:before="181" w:after="0"/>
        <w:ind w:left="941" w:right="0" w:hanging="285"/>
        <w:jc w:val="left"/>
        <w:rPr>
          <w:sz w:val="20"/>
        </w:rPr>
      </w:pPr>
      <w:r>
        <w:rPr>
          <w:sz w:val="20"/>
        </w:rPr>
        <w:t>Serving</w:t>
      </w:r>
      <w:r>
        <w:rPr>
          <w:spacing w:val="-4"/>
          <w:sz w:val="20"/>
        </w:rPr>
        <w:t> </w:t>
      </w:r>
      <w:r>
        <w:rPr>
          <w:sz w:val="20"/>
        </w:rPr>
        <w:t>Cell</w:t>
      </w:r>
      <w:r>
        <w:rPr>
          <w:spacing w:val="-5"/>
          <w:sz w:val="20"/>
        </w:rPr>
        <w:t> </w:t>
      </w:r>
      <w:r>
        <w:rPr>
          <w:spacing w:val="-2"/>
          <w:sz w:val="20"/>
        </w:rPr>
        <w:t>configuration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Neighbour</w:t>
      </w:r>
      <w:r>
        <w:rPr>
          <w:spacing w:val="-7"/>
          <w:sz w:val="20"/>
        </w:rPr>
        <w:t> </w:t>
      </w:r>
      <w:r>
        <w:rPr>
          <w:sz w:val="20"/>
        </w:rPr>
        <w:t>Relation</w:t>
      </w:r>
      <w:r>
        <w:rPr>
          <w:spacing w:val="-6"/>
          <w:sz w:val="20"/>
        </w:rPr>
        <w:t> </w:t>
      </w:r>
      <w:r>
        <w:rPr>
          <w:spacing w:val="-2"/>
          <w:sz w:val="20"/>
        </w:rPr>
        <w:t>Information</w:t>
      </w:r>
    </w:p>
    <w:p>
      <w:pPr>
        <w:pStyle w:val="BodyText"/>
        <w:spacing w:before="120"/>
        <w:ind w:left="373" w:right="761"/>
      </w:pPr>
      <w:r>
        <w:rPr/>
        <w:t>whenever the corresponding event trigger for change in information content is satisfied. With every change in the information</w:t>
      </w:r>
      <w:r>
        <w:rPr>
          <w:spacing w:val="-2"/>
        </w:rPr>
        <w:t> </w:t>
      </w:r>
      <w:r>
        <w:rPr/>
        <w:t>content</w:t>
      </w:r>
      <w:r>
        <w:rPr>
          <w:spacing w:val="-4"/>
        </w:rPr>
        <w:t> </w:t>
      </w:r>
      <w:r>
        <w:rPr/>
        <w:t>of</w:t>
      </w:r>
      <w:r>
        <w:rPr>
          <w:spacing w:val="-3"/>
        </w:rPr>
        <w:t> </w:t>
      </w:r>
      <w:r>
        <w:rPr/>
        <w:t>the</w:t>
      </w:r>
      <w:r>
        <w:rPr>
          <w:spacing w:val="-5"/>
        </w:rPr>
        <w:t> </w:t>
      </w:r>
      <w:r>
        <w:rPr/>
        <w:t>Neighbour</w:t>
      </w:r>
      <w:r>
        <w:rPr>
          <w:spacing w:val="-3"/>
        </w:rPr>
        <w:t> </w:t>
      </w:r>
      <w:r>
        <w:rPr/>
        <w:t>Relation</w:t>
      </w:r>
      <w:r>
        <w:rPr>
          <w:spacing w:val="-2"/>
        </w:rPr>
        <w:t> </w:t>
      </w:r>
      <w:r>
        <w:rPr/>
        <w:t>Information,</w:t>
      </w:r>
      <w:r>
        <w:rPr>
          <w:spacing w:val="-5"/>
        </w:rPr>
        <w:t> </w:t>
      </w:r>
      <w:r>
        <w:rPr/>
        <w:t>complete</w:t>
      </w:r>
      <w:r>
        <w:rPr>
          <w:spacing w:val="-3"/>
        </w:rPr>
        <w:t> </w:t>
      </w:r>
      <w:r>
        <w:rPr/>
        <w:t>list</w:t>
      </w:r>
      <w:r>
        <w:rPr>
          <w:spacing w:val="-4"/>
        </w:rPr>
        <w:t> </w:t>
      </w:r>
      <w:r>
        <w:rPr/>
        <w:t>of</w:t>
      </w:r>
      <w:r>
        <w:rPr>
          <w:spacing w:val="-3"/>
        </w:rPr>
        <w:t> </w:t>
      </w:r>
      <w:r>
        <w:rPr/>
        <w:t>Neighbour</w:t>
      </w:r>
      <w:r>
        <w:rPr>
          <w:spacing w:val="-5"/>
        </w:rPr>
        <w:t> </w:t>
      </w:r>
      <w:r>
        <w:rPr/>
        <w:t>relation</w:t>
      </w:r>
      <w:r>
        <w:rPr>
          <w:spacing w:val="-2"/>
        </w:rPr>
        <w:t> </w:t>
      </w:r>
      <w:r>
        <w:rPr/>
        <w:t>table of</w:t>
      </w:r>
      <w:r>
        <w:rPr>
          <w:spacing w:val="-3"/>
        </w:rPr>
        <w:t> </w:t>
      </w:r>
      <w:r>
        <w:rPr/>
        <w:t>the</w:t>
      </w:r>
      <w:r>
        <w:rPr>
          <w:spacing w:val="-3"/>
        </w:rPr>
        <w:t> </w:t>
      </w:r>
      <w:r>
        <w:rPr/>
        <w:t>affected serving cell is sent to Near-RT RIC with indication on the modified information.</w:t>
      </w:r>
    </w:p>
    <w:p>
      <w:pPr>
        <w:pStyle w:val="BodyText"/>
        <w:spacing w:before="179"/>
        <w:ind w:left="373"/>
      </w:pPr>
      <w:r>
        <w:rPr/>
        <w:t>This</w:t>
      </w:r>
      <w:r>
        <w:rPr>
          <w:spacing w:val="-5"/>
        </w:rPr>
        <w:t> </w:t>
      </w:r>
      <w:r>
        <w:rPr>
          <w:b/>
        </w:rPr>
        <w:t>REPORT</w:t>
      </w:r>
      <w:r>
        <w:rPr>
          <w:b/>
          <w:spacing w:val="-4"/>
        </w:rPr>
        <w:t> </w:t>
      </w:r>
      <w:r>
        <w:rPr/>
        <w:t>Service</w:t>
      </w:r>
      <w:r>
        <w:rPr>
          <w:spacing w:val="-5"/>
        </w:rPr>
        <w:t> </w:t>
      </w:r>
      <w:r>
        <w:rPr/>
        <w:t>style</w:t>
      </w:r>
      <w:r>
        <w:rPr>
          <w:spacing w:val="-4"/>
        </w:rPr>
        <w:t> </w:t>
      </w:r>
      <w:r>
        <w:rPr/>
        <w:t>is</w:t>
      </w:r>
      <w:r>
        <w:rPr>
          <w:spacing w:val="-5"/>
        </w:rPr>
        <w:t> </w:t>
      </w:r>
      <w:r>
        <w:rPr/>
        <w:t>initiated</w:t>
      </w:r>
      <w:r>
        <w:rPr>
          <w:spacing w:val="-4"/>
        </w:rPr>
        <w:t> </w:t>
      </w:r>
      <w:r>
        <w:rPr/>
        <w:t>by </w:t>
      </w:r>
      <w:r>
        <w:rPr>
          <w:u w:val="single"/>
        </w:rPr>
        <w:t>Event</w:t>
      </w:r>
      <w:r>
        <w:rPr>
          <w:spacing w:val="-6"/>
          <w:u w:val="single"/>
        </w:rPr>
        <w:t> </w:t>
      </w:r>
      <w:r>
        <w:rPr>
          <w:u w:val="single"/>
        </w:rPr>
        <w:t>Trigger</w:t>
      </w:r>
      <w:r>
        <w:rPr>
          <w:spacing w:val="-4"/>
          <w:u w:val="single"/>
        </w:rPr>
        <w:t> </w:t>
      </w:r>
      <w:r>
        <w:rPr>
          <w:u w:val="single"/>
        </w:rPr>
        <w:t>style</w:t>
      </w:r>
      <w:r>
        <w:rPr>
          <w:spacing w:val="-5"/>
          <w:u w:val="single"/>
        </w:rPr>
        <w:t> </w:t>
      </w:r>
      <w:r>
        <w:rPr>
          <w:u w:val="single"/>
        </w:rPr>
        <w:t>3:</w:t>
      </w:r>
      <w:r>
        <w:rPr>
          <w:spacing w:val="-5"/>
          <w:u w:val="single"/>
        </w:rPr>
        <w:t> </w:t>
      </w:r>
      <w:r>
        <w:rPr>
          <w:u w:val="single"/>
        </w:rPr>
        <w:t>E2</w:t>
      </w:r>
      <w:r>
        <w:rPr>
          <w:spacing w:val="-3"/>
          <w:u w:val="single"/>
        </w:rPr>
        <w:t> </w:t>
      </w:r>
      <w:r>
        <w:rPr>
          <w:u w:val="single"/>
        </w:rPr>
        <w:t>Node</w:t>
      </w:r>
      <w:r>
        <w:rPr>
          <w:spacing w:val="-5"/>
          <w:u w:val="single"/>
        </w:rPr>
        <w:t> </w:t>
      </w:r>
      <w:r>
        <w:rPr>
          <w:u w:val="single"/>
        </w:rPr>
        <w:t>Information</w:t>
      </w:r>
      <w:r>
        <w:rPr>
          <w:spacing w:val="-3"/>
          <w:u w:val="single"/>
        </w:rPr>
        <w:t> </w:t>
      </w:r>
      <w:r>
        <w:rPr>
          <w:spacing w:val="-2"/>
          <w:u w:val="single"/>
        </w:rPr>
        <w:t>Change</w:t>
      </w:r>
      <w:r>
        <w:rPr>
          <w:spacing w:val="-2"/>
          <w:u w:val="none"/>
        </w:rPr>
        <w:t>.</w:t>
      </w:r>
    </w:p>
    <w:p>
      <w:pPr>
        <w:spacing w:after="0"/>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373"/>
      </w:pPr>
      <w:r>
        <w:rPr/>
        <w:t>The</w:t>
      </w:r>
      <w:r>
        <w:rPr>
          <w:spacing w:val="-5"/>
        </w:rPr>
        <w:t> </w:t>
      </w:r>
      <w:r>
        <w:rPr/>
        <w:t>Action</w:t>
      </w:r>
      <w:r>
        <w:rPr>
          <w:spacing w:val="-3"/>
        </w:rPr>
        <w:t> </w:t>
      </w:r>
      <w:r>
        <w:rPr/>
        <w:t>Definition</w:t>
      </w:r>
      <w:r>
        <w:rPr>
          <w:spacing w:val="-5"/>
        </w:rPr>
        <w:t> </w:t>
      </w:r>
      <w:r>
        <w:rPr/>
        <w:t>for</w:t>
      </w:r>
      <w:r>
        <w:rPr>
          <w:spacing w:val="-6"/>
        </w:rPr>
        <w:t> </w:t>
      </w:r>
      <w:r>
        <w:rPr/>
        <w:t>this</w:t>
      </w:r>
      <w:r>
        <w:rPr>
          <w:spacing w:val="-5"/>
        </w:rPr>
        <w:t> </w:t>
      </w:r>
      <w:r>
        <w:rPr/>
        <w:t>service</w:t>
      </w:r>
      <w:r>
        <w:rPr>
          <w:spacing w:val="-4"/>
        </w:rPr>
        <w:t> </w:t>
      </w:r>
      <w:r>
        <w:rPr/>
        <w:t>style</w:t>
      </w:r>
      <w:r>
        <w:rPr>
          <w:spacing w:val="-4"/>
        </w:rPr>
        <w:t> </w:t>
      </w:r>
      <w:r>
        <w:rPr/>
        <w:t>indicates</w:t>
      </w:r>
      <w:r>
        <w:rPr>
          <w:spacing w:val="-5"/>
        </w:rPr>
        <w:t> </w:t>
      </w:r>
      <w:r>
        <w:rPr/>
        <w:t>the</w:t>
      </w:r>
      <w:r>
        <w:rPr>
          <w:spacing w:val="-4"/>
        </w:rPr>
        <w:t> </w:t>
      </w:r>
      <w:r>
        <w:rPr/>
        <w:t>E2</w:t>
      </w:r>
      <w:r>
        <w:rPr>
          <w:spacing w:val="-5"/>
        </w:rPr>
        <w:t> </w:t>
      </w:r>
      <w:r>
        <w:rPr/>
        <w:t>Node</w:t>
      </w:r>
      <w:r>
        <w:rPr>
          <w:spacing w:val="-4"/>
        </w:rPr>
        <w:t> </w:t>
      </w:r>
      <w:r>
        <w:rPr/>
        <w:t>related</w:t>
      </w:r>
      <w:r>
        <w:rPr>
          <w:spacing w:val="-3"/>
        </w:rPr>
        <w:t> </w:t>
      </w:r>
      <w:r>
        <w:rPr/>
        <w:t>information</w:t>
      </w:r>
      <w:r>
        <w:rPr>
          <w:spacing w:val="-3"/>
        </w:rPr>
        <w:t> </w:t>
      </w:r>
      <w:r>
        <w:rPr/>
        <w:t>requested</w:t>
      </w:r>
      <w:r>
        <w:rPr>
          <w:spacing w:val="-3"/>
        </w:rPr>
        <w:t> </w:t>
      </w:r>
      <w:r>
        <w:rPr/>
        <w:t>by</w:t>
      </w:r>
      <w:r>
        <w:rPr>
          <w:spacing w:val="-4"/>
        </w:rPr>
        <w:t> </w:t>
      </w:r>
      <w:r>
        <w:rPr/>
        <w:t>Near-RT</w:t>
      </w:r>
      <w:r>
        <w:rPr>
          <w:spacing w:val="-4"/>
        </w:rPr>
        <w:t> RIC.</w:t>
      </w:r>
    </w:p>
    <w:p>
      <w:pPr>
        <w:spacing w:before="180"/>
        <w:ind w:left="373" w:right="861" w:firstLine="0"/>
        <w:jc w:val="left"/>
        <w:rPr>
          <w:rFonts w:ascii="Times New Roman"/>
          <w:i/>
          <w:sz w:val="20"/>
        </w:rPr>
      </w:pPr>
      <w:r>
        <w:rPr>
          <w:rFonts w:ascii="Times New Roman"/>
          <w:sz w:val="20"/>
        </w:rPr>
        <w:t>The</w:t>
      </w:r>
      <w:r>
        <w:rPr>
          <w:rFonts w:ascii="Times New Roman"/>
          <w:spacing w:val="-2"/>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(9.2.1.2.1).</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2"/>
          <w:sz w:val="20"/>
        </w:rPr>
        <w:t> </w:t>
      </w:r>
      <w:r>
        <w:rPr>
          <w:rFonts w:ascii="Times New Roman"/>
          <w:sz w:val="20"/>
        </w:rPr>
        <w:t>Parameters for this format are provided in Clause 8.2.3</w:t>
      </w:r>
      <w:r>
        <w:rPr>
          <w:rFonts w:ascii="Times New Roman"/>
          <w:i/>
          <w:sz w:val="20"/>
        </w:rPr>
        <w:t>.</w:t>
      </w:r>
    </w:p>
    <w:p>
      <w:pPr>
        <w:pStyle w:val="BodyText"/>
        <w:spacing w:before="179"/>
        <w:ind w:left="373" w:right="686"/>
      </w:pPr>
      <w:r>
        <w:rPr/>
        <w:t>With every change in the information content of the Neighbour Relation Information pertaining to any cell in the E2 node</w:t>
      </w:r>
      <w:r>
        <w:rPr>
          <w:spacing w:val="-2"/>
        </w:rPr>
        <w:t> </w:t>
      </w:r>
      <w:r>
        <w:rPr/>
        <w:t>(event</w:t>
      </w:r>
      <w:r>
        <w:rPr>
          <w:spacing w:val="-3"/>
        </w:rPr>
        <w:t> </w:t>
      </w:r>
      <w:r>
        <w:rPr/>
        <w:t>trigger),</w:t>
      </w:r>
      <w:r>
        <w:rPr>
          <w:spacing w:val="-4"/>
        </w:rPr>
        <w:t> </w:t>
      </w:r>
      <w:r>
        <w:rPr/>
        <w:t>the </w:t>
      </w:r>
      <w:r>
        <w:rPr>
          <w:i/>
        </w:rPr>
        <w:t>RIC</w:t>
      </w:r>
      <w:r>
        <w:rPr>
          <w:i/>
          <w:spacing w:val="-5"/>
        </w:rPr>
        <w:t> </w:t>
      </w:r>
      <w:r>
        <w:rPr>
          <w:i/>
        </w:rPr>
        <w:t>Action</w:t>
      </w:r>
      <w:r>
        <w:rPr>
          <w:i/>
          <w:spacing w:val="-1"/>
        </w:rPr>
        <w:t> </w:t>
      </w:r>
      <w:r>
        <w:rPr>
          <w:i/>
        </w:rPr>
        <w:t>Definition </w:t>
      </w:r>
      <w:r>
        <w:rPr/>
        <w:t>IE</w:t>
      </w:r>
      <w:r>
        <w:rPr>
          <w:spacing w:val="-4"/>
        </w:rPr>
        <w:t> </w:t>
      </w:r>
      <w:r>
        <w:rPr/>
        <w:t>from</w:t>
      </w:r>
      <w:r>
        <w:rPr>
          <w:spacing w:val="-1"/>
        </w:rPr>
        <w:t> </w:t>
      </w:r>
      <w:r>
        <w:rPr/>
        <w:t>the</w:t>
      </w:r>
      <w:r>
        <w:rPr>
          <w:spacing w:val="-4"/>
        </w:rPr>
        <w:t> </w:t>
      </w:r>
      <w:r>
        <w:rPr/>
        <w:t>Near-RT</w:t>
      </w:r>
      <w:r>
        <w:rPr>
          <w:spacing w:val="-2"/>
        </w:rPr>
        <w:t> </w:t>
      </w:r>
      <w:r>
        <w:rPr/>
        <w:t>RIC</w:t>
      </w:r>
      <w:r>
        <w:rPr>
          <w:spacing w:val="-3"/>
        </w:rPr>
        <w:t> </w:t>
      </w:r>
      <w:r>
        <w:rPr/>
        <w:t>instructs</w:t>
      </w:r>
      <w:r>
        <w:rPr>
          <w:spacing w:val="-3"/>
        </w:rPr>
        <w:t> </w:t>
      </w:r>
      <w:r>
        <w:rPr/>
        <w:t>the</w:t>
      </w:r>
      <w:r>
        <w:rPr>
          <w:spacing w:val="-2"/>
        </w:rPr>
        <w:t> </w:t>
      </w:r>
      <w:r>
        <w:rPr/>
        <w:t>E2</w:t>
      </w:r>
      <w:r>
        <w:rPr>
          <w:spacing w:val="-1"/>
        </w:rPr>
        <w:t> </w:t>
      </w:r>
      <w:r>
        <w:rPr/>
        <w:t>node</w:t>
      </w:r>
      <w:r>
        <w:rPr>
          <w:spacing w:val="-2"/>
        </w:rPr>
        <w:t> </w:t>
      </w:r>
      <w:r>
        <w:rPr/>
        <w:t>to</w:t>
      </w:r>
      <w:r>
        <w:rPr>
          <w:spacing w:val="-4"/>
        </w:rPr>
        <w:t> </w:t>
      </w:r>
      <w:r>
        <w:rPr/>
        <w:t>send</w:t>
      </w:r>
      <w:r>
        <w:rPr>
          <w:spacing w:val="-1"/>
        </w:rPr>
        <w:t> </w:t>
      </w:r>
      <w:r>
        <w:rPr/>
        <w:t>the</w:t>
      </w:r>
      <w:r>
        <w:rPr>
          <w:spacing w:val="-2"/>
        </w:rPr>
        <w:t> </w:t>
      </w:r>
      <w:r>
        <w:rPr/>
        <w:t>complete</w:t>
      </w:r>
      <w:r>
        <w:rPr>
          <w:spacing w:val="-2"/>
        </w:rPr>
        <w:t> </w:t>
      </w:r>
      <w:r>
        <w:rPr/>
        <w:t>list of Neighbour relation table for the impacted cell.</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REPORT</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(9.2.1.3.1).</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Indication</w:t>
      </w:r>
      <w:r>
        <w:rPr>
          <w:rFonts w:ascii="Times New Roman"/>
          <w:i/>
          <w:spacing w:val="-2"/>
          <w:sz w:val="20"/>
        </w:rPr>
        <w:t> </w:t>
      </w:r>
      <w:r>
        <w:rPr>
          <w:rFonts w:ascii="Times New Roman"/>
          <w:i/>
          <w:sz w:val="20"/>
        </w:rPr>
        <w:t>Message </w:t>
      </w:r>
      <w:r>
        <w:rPr>
          <w:rFonts w:ascii="Times New Roman"/>
          <w:sz w:val="20"/>
        </w:rPr>
        <w:t>IE</w:t>
      </w:r>
      <w:r>
        <w:rPr>
          <w:rFonts w:ascii="Times New Roman"/>
          <w:spacing w:val="-3"/>
          <w:sz w:val="20"/>
        </w:rPr>
        <w:t> </w:t>
      </w:r>
      <w:r>
        <w:rPr>
          <w:rFonts w:ascii="Times New Roman"/>
          <w:sz w:val="20"/>
        </w:rPr>
        <w:t>carries</w:t>
      </w:r>
      <w:r>
        <w:rPr>
          <w:rFonts w:ascii="Times New Roman"/>
          <w:spacing w:val="-4"/>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related</w:t>
      </w:r>
      <w:r>
        <w:rPr>
          <w:rFonts w:ascii="Times New Roman"/>
          <w:spacing w:val="-2"/>
          <w:sz w:val="20"/>
        </w:rPr>
        <w:t> </w:t>
      </w:r>
      <w:r>
        <w:rPr>
          <w:rFonts w:ascii="Times New Roman"/>
          <w:sz w:val="20"/>
        </w:rPr>
        <w:t>information</w:t>
      </w:r>
      <w:r>
        <w:rPr>
          <w:rFonts w:ascii="Times New Roman"/>
          <w:spacing w:val="-4"/>
          <w:sz w:val="20"/>
        </w:rPr>
        <w:t> </w:t>
      </w:r>
      <w:r>
        <w:rPr>
          <w:rFonts w:ascii="Times New Roman"/>
          <w:sz w:val="20"/>
        </w:rPr>
        <w:t>as</w:t>
      </w:r>
      <w:r>
        <w:rPr>
          <w:rFonts w:ascii="Times New Roman"/>
          <w:spacing w:val="-4"/>
          <w:sz w:val="20"/>
        </w:rPr>
        <w:t> </w:t>
      </w:r>
      <w:r>
        <w:rPr>
          <w:rFonts w:ascii="Times New Roman"/>
          <w:sz w:val="20"/>
        </w:rPr>
        <w:t>subscribed</w:t>
      </w:r>
      <w:r>
        <w:rPr>
          <w:rFonts w:ascii="Times New Roman"/>
          <w:spacing w:val="-2"/>
          <w:sz w:val="20"/>
        </w:rPr>
        <w:t> </w:t>
      </w:r>
      <w:r>
        <w:rPr>
          <w:rFonts w:ascii="Times New Roman"/>
          <w:sz w:val="20"/>
        </w:rPr>
        <w:t>by</w:t>
      </w:r>
      <w:r>
        <w:rPr>
          <w:rFonts w:ascii="Times New Roman"/>
          <w:spacing w:val="-2"/>
          <w:sz w:val="20"/>
        </w:rPr>
        <w:t> </w:t>
      </w:r>
      <w:r>
        <w:rPr>
          <w:rFonts w:ascii="Times New Roman"/>
          <w:sz w:val="20"/>
        </w:rPr>
        <w:t>the </w:t>
      </w:r>
      <w:r>
        <w:rPr>
          <w:rFonts w:ascii="Times New Roman"/>
          <w:i/>
          <w:sz w:val="20"/>
        </w:rPr>
        <w:t>RIC</w:t>
      </w:r>
      <w:r>
        <w:rPr>
          <w:rFonts w:ascii="Times New Roman"/>
          <w:i/>
          <w:sz w:val="20"/>
        </w:rPr>
        <w:t> Action Definition </w:t>
      </w:r>
      <w:r>
        <w:rPr>
          <w:rFonts w:ascii="Times New Roman"/>
          <w:sz w:val="20"/>
        </w:rPr>
        <w:t>IE.</w:t>
      </w:r>
    </w:p>
    <w:p>
      <w:pPr>
        <w:spacing w:before="179"/>
        <w:ind w:left="373" w:right="686" w:firstLine="0"/>
        <w:jc w:val="left"/>
        <w:rPr>
          <w:rFonts w:ascii="Times New Roman"/>
          <w:sz w:val="20"/>
        </w:rPr>
      </w:pPr>
      <w:r>
        <w:rPr>
          <w:rFonts w:ascii="Times New Roman"/>
          <w:sz w:val="20"/>
        </w:rPr>
        <w:t>This </w:t>
      </w:r>
      <w:r>
        <w:rPr>
          <w:rFonts w:ascii="Times New Roman"/>
          <w:b/>
          <w:sz w:val="20"/>
        </w:rPr>
        <w:t>REPORT </w:t>
      </w:r>
      <w:r>
        <w:rPr>
          <w:rFonts w:ascii="Times New Roman"/>
          <w:sz w:val="20"/>
        </w:rPr>
        <w:t>Service style uses the </w:t>
      </w:r>
      <w:r>
        <w:rPr>
          <w:rFonts w:ascii="Times New Roman"/>
          <w:i/>
          <w:sz w:val="20"/>
        </w:rPr>
        <w:t>E2SM-RC Indication Message Format 3 </w:t>
      </w:r>
      <w:r>
        <w:rPr>
          <w:rFonts w:ascii="Times New Roman"/>
          <w:sz w:val="20"/>
        </w:rPr>
        <w:t>IE (9.2.1.4.3). The mapping of RAN parameters</w:t>
      </w:r>
      <w:r>
        <w:rPr>
          <w:rFonts w:ascii="Times New Roman"/>
          <w:spacing w:val="-3"/>
          <w:sz w:val="20"/>
        </w:rPr>
        <w:t> </w:t>
      </w:r>
      <w:r>
        <w:rPr>
          <w:rFonts w:ascii="Times New Roman"/>
          <w:sz w:val="20"/>
        </w:rPr>
        <w:t>configured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Action</w:t>
      </w:r>
      <w:r>
        <w:rPr>
          <w:rFonts w:ascii="Times New Roman"/>
          <w:i/>
          <w:spacing w:val="-2"/>
          <w:sz w:val="20"/>
        </w:rPr>
        <w:t> </w:t>
      </w:r>
      <w:r>
        <w:rPr>
          <w:rFonts w:ascii="Times New Roman"/>
          <w:i/>
          <w:sz w:val="20"/>
        </w:rPr>
        <w:t>Definition </w:t>
      </w:r>
      <w:r>
        <w:rPr>
          <w:rFonts w:ascii="Times New Roman"/>
          <w:sz w:val="20"/>
        </w:rPr>
        <w:t>IE</w:t>
      </w:r>
      <w:r>
        <w:rPr>
          <w:rFonts w:ascii="Times New Roman"/>
          <w:spacing w:val="-2"/>
          <w:sz w:val="20"/>
        </w:rPr>
        <w:t> </w:t>
      </w:r>
      <w:r>
        <w:rPr>
          <w:rFonts w:ascii="Times New Roman"/>
          <w:sz w:val="20"/>
        </w:rPr>
        <w:t>to</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reported</w:t>
      </w:r>
      <w:r>
        <w:rPr>
          <w:rFonts w:ascii="Times New Roman"/>
          <w:spacing w:val="-2"/>
          <w:sz w:val="20"/>
        </w:rPr>
        <w:t> </w:t>
      </w:r>
      <w:r>
        <w:rPr>
          <w:rFonts w:ascii="Times New Roman"/>
          <w:sz w:val="20"/>
        </w:rPr>
        <w:t>IEs</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Indication</w:t>
      </w:r>
      <w:r>
        <w:rPr>
          <w:rFonts w:ascii="Times New Roman"/>
          <w:i/>
          <w:spacing w:val="-2"/>
          <w:sz w:val="20"/>
        </w:rPr>
        <w:t> </w:t>
      </w:r>
      <w:r>
        <w:rPr>
          <w:rFonts w:ascii="Times New Roman"/>
          <w:i/>
          <w:sz w:val="20"/>
        </w:rPr>
        <w:t>Message </w:t>
      </w:r>
      <w:r>
        <w:rPr>
          <w:rFonts w:ascii="Times New Roman"/>
          <w:sz w:val="20"/>
        </w:rPr>
        <w:t>IE</w:t>
      </w:r>
      <w:r>
        <w:rPr>
          <w:rFonts w:ascii="Times New Roman"/>
          <w:spacing w:val="-2"/>
          <w:sz w:val="20"/>
        </w:rPr>
        <w:t> </w:t>
      </w:r>
      <w:r>
        <w:rPr>
          <w:rFonts w:ascii="Times New Roman"/>
          <w:sz w:val="20"/>
        </w:rPr>
        <w:t>Format</w:t>
      </w:r>
      <w:r>
        <w:rPr>
          <w:rFonts w:ascii="Times New Roman"/>
          <w:spacing w:val="-4"/>
          <w:sz w:val="20"/>
        </w:rPr>
        <w:t> </w:t>
      </w:r>
      <w:r>
        <w:rPr>
          <w:rFonts w:ascii="Times New Roman"/>
          <w:sz w:val="20"/>
        </w:rPr>
        <w:t>3</w:t>
      </w:r>
      <w:r>
        <w:rPr>
          <w:rFonts w:ascii="Times New Roman"/>
          <w:spacing w:val="-2"/>
          <w:sz w:val="20"/>
        </w:rPr>
        <w:t> </w:t>
      </w:r>
      <w:r>
        <w:rPr>
          <w:rFonts w:ascii="Times New Roman"/>
          <w:sz w:val="20"/>
        </w:rPr>
        <w:t>is provided in the semantics description of the IEs.</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45" w:id="46"/>
      <w:bookmarkEnd w:id="46"/>
      <w:r>
        <w:rPr/>
      </w:r>
      <w:r>
        <w:rPr/>
        <w:t>REPORT</w:t>
      </w:r>
      <w:r>
        <w:rPr>
          <w:spacing w:val="-2"/>
        </w:rPr>
        <w:t> </w:t>
      </w:r>
      <w:r>
        <w:rPr/>
        <w:t>Service</w:t>
      </w:r>
      <w:r>
        <w:rPr>
          <w:spacing w:val="-5"/>
        </w:rPr>
        <w:t> </w:t>
      </w:r>
      <w:r>
        <w:rPr/>
        <w:t>Style</w:t>
      </w:r>
      <w:r>
        <w:rPr>
          <w:spacing w:val="-3"/>
        </w:rPr>
        <w:t> </w:t>
      </w:r>
      <w:r>
        <w:rPr/>
        <w:t>4:</w:t>
      </w:r>
      <w:r>
        <w:rPr>
          <w:spacing w:val="-4"/>
        </w:rPr>
        <w:t> </w:t>
      </w:r>
      <w:r>
        <w:rPr/>
        <w:t>UE</w:t>
      </w:r>
      <w:r>
        <w:rPr>
          <w:spacing w:val="-4"/>
        </w:rPr>
        <w:t> </w:t>
      </w:r>
      <w:r>
        <w:rPr>
          <w:spacing w:val="-2"/>
        </w:rPr>
        <w:t>Information</w:t>
      </w:r>
    </w:p>
    <w:p>
      <w:pPr>
        <w:pStyle w:val="Heading4"/>
        <w:numPr>
          <w:ilvl w:val="3"/>
          <w:numId w:val="5"/>
        </w:numPr>
        <w:tabs>
          <w:tab w:pos="1505" w:val="left" w:leader="none"/>
        </w:tabs>
        <w:spacing w:line="240" w:lineRule="auto" w:before="302" w:after="0"/>
        <w:ind w:left="1505" w:right="0" w:hanging="1132"/>
        <w:jc w:val="left"/>
      </w:pPr>
      <w:r>
        <w:rPr/>
        <w:t>REPORT</w:t>
      </w:r>
      <w:r>
        <w:rPr>
          <w:spacing w:val="-3"/>
        </w:rPr>
        <w:t> </w:t>
      </w:r>
      <w:r>
        <w:rPr/>
        <w:t>Service</w:t>
      </w:r>
      <w:r>
        <w:rPr>
          <w:spacing w:val="-5"/>
        </w:rPr>
        <w:t> </w:t>
      </w:r>
      <w:r>
        <w:rPr/>
        <w:t>Style</w:t>
      </w:r>
      <w:r>
        <w:rPr>
          <w:spacing w:val="-3"/>
        </w:rPr>
        <w:t> </w:t>
      </w:r>
      <w:r>
        <w:rPr>
          <w:spacing w:val="-2"/>
        </w:rPr>
        <w:t>description</w:t>
      </w:r>
    </w:p>
    <w:p>
      <w:pPr>
        <w:spacing w:before="180"/>
        <w:ind w:left="373" w:right="761" w:firstLine="0"/>
        <w:jc w:val="left"/>
        <w:rPr>
          <w:rFonts w:ascii="Times New Roman"/>
          <w:sz w:val="20"/>
        </w:rPr>
      </w:pPr>
      <w:r>
        <w:rPr>
          <w:rFonts w:ascii="Times New Roman"/>
          <w:sz w:val="20"/>
        </w:rPr>
        <w:t>This </w:t>
      </w:r>
      <w:r>
        <w:rPr>
          <w:rFonts w:ascii="Times New Roman"/>
          <w:b/>
          <w:sz w:val="20"/>
        </w:rPr>
        <w:t>REPORT </w:t>
      </w:r>
      <w:r>
        <w:rPr>
          <w:rFonts w:ascii="Times New Roman"/>
          <w:sz w:val="20"/>
        </w:rPr>
        <w:t>Service style provides UE related Information. The information is carried in the </w:t>
      </w:r>
      <w:r>
        <w:rPr>
          <w:rFonts w:ascii="Times New Roman"/>
          <w:i/>
          <w:sz w:val="20"/>
        </w:rPr>
        <w:t>RIC Indication</w:t>
      </w:r>
      <w:r>
        <w:rPr>
          <w:rFonts w:ascii="Times New Roman"/>
          <w:i/>
          <w:sz w:val="20"/>
        </w:rPr>
        <w:t> Message</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along</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an</w:t>
      </w:r>
      <w:r>
        <w:rPr>
          <w:rFonts w:ascii="Times New Roman"/>
          <w:spacing w:val="-5"/>
          <w:sz w:val="20"/>
        </w:rPr>
        <w:t> </w:t>
      </w:r>
      <w:r>
        <w:rPr>
          <w:rFonts w:ascii="Times New Roman"/>
          <w:sz w:val="20"/>
        </w:rPr>
        <w:t>associated</w:t>
      </w:r>
      <w:r>
        <w:rPr>
          <w:rFonts w:ascii="Times New Roman"/>
          <w:spacing w:val="-1"/>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2"/>
          <w:sz w:val="20"/>
        </w:rPr>
        <w:t> </w:t>
      </w:r>
      <w:r>
        <w:rPr>
          <w:rFonts w:ascii="Times New Roman"/>
          <w:sz w:val="20"/>
        </w:rPr>
        <w:t>IE</w:t>
      </w:r>
      <w:r>
        <w:rPr>
          <w:rFonts w:ascii="Times New Roman"/>
          <w:spacing w:val="-4"/>
          <w:sz w:val="20"/>
        </w:rPr>
        <w:t> </w:t>
      </w:r>
      <w:r>
        <w:rPr>
          <w:rFonts w:ascii="Times New Roman"/>
          <w:sz w:val="20"/>
        </w:rPr>
        <w:t>providing</w:t>
      </w:r>
      <w:r>
        <w:rPr>
          <w:rFonts w:ascii="Times New Roman"/>
          <w:spacing w:val="-3"/>
          <w:sz w:val="20"/>
        </w:rPr>
        <w:t> </w:t>
      </w:r>
      <w:r>
        <w:rPr>
          <w:rFonts w:ascii="Times New Roman"/>
          <w:sz w:val="20"/>
        </w:rPr>
        <w:t>information related</w:t>
      </w:r>
      <w:r>
        <w:rPr>
          <w:rFonts w:ascii="Times New Roman"/>
          <w:spacing w:val="-3"/>
          <w:sz w:val="20"/>
        </w:rPr>
        <w:t> </w:t>
      </w:r>
      <w:r>
        <w:rPr>
          <w:rFonts w:ascii="Times New Roman"/>
          <w:sz w:val="20"/>
        </w:rPr>
        <w:t>event</w:t>
      </w:r>
      <w:r>
        <w:rPr>
          <w:rFonts w:ascii="Times New Roman"/>
          <w:spacing w:val="-5"/>
          <w:sz w:val="20"/>
        </w:rPr>
        <w:t> </w:t>
      </w:r>
      <w:r>
        <w:rPr>
          <w:rFonts w:ascii="Times New Roman"/>
          <w:sz w:val="20"/>
        </w:rPr>
        <w:t>trigger</w:t>
      </w:r>
      <w:r>
        <w:rPr>
          <w:rFonts w:ascii="Times New Roman"/>
          <w:spacing w:val="-3"/>
          <w:sz w:val="20"/>
        </w:rPr>
        <w:t> </w:t>
      </w:r>
      <w:r>
        <w:rPr>
          <w:rFonts w:ascii="Times New Roman"/>
          <w:sz w:val="20"/>
        </w:rPr>
        <w:t>conditions. The required information to be provided is controlled using the associated </w:t>
      </w:r>
      <w:r>
        <w:rPr>
          <w:rFonts w:ascii="Times New Roman"/>
          <w:i/>
          <w:sz w:val="20"/>
        </w:rPr>
        <w:t>RIC Action Definition </w:t>
      </w:r>
      <w:r>
        <w:rPr>
          <w:rFonts w:ascii="Times New Roman"/>
          <w:sz w:val="20"/>
        </w:rPr>
        <w:t>IE parameters.</w:t>
      </w:r>
    </w:p>
    <w:p>
      <w:pPr>
        <w:pStyle w:val="BodyText"/>
        <w:spacing w:before="179"/>
        <w:ind w:left="373"/>
      </w:pPr>
      <w:r>
        <w:rPr/>
        <w:t>This</w:t>
      </w:r>
      <w:r>
        <w:rPr>
          <w:spacing w:val="-4"/>
        </w:rPr>
        <w:t> </w:t>
      </w:r>
      <w:r>
        <w:rPr>
          <w:b/>
        </w:rPr>
        <w:t>REPORT</w:t>
      </w:r>
      <w:r>
        <w:rPr>
          <w:b/>
          <w:spacing w:val="-3"/>
        </w:rPr>
        <w:t> </w:t>
      </w:r>
      <w:r>
        <w:rPr/>
        <w:t>Service</w:t>
      </w:r>
      <w:r>
        <w:rPr>
          <w:spacing w:val="-4"/>
        </w:rPr>
        <w:t> </w:t>
      </w:r>
      <w:r>
        <w:rPr/>
        <w:t>style</w:t>
      </w:r>
      <w:r>
        <w:rPr>
          <w:spacing w:val="-3"/>
        </w:rPr>
        <w:t> </w:t>
      </w:r>
      <w:r>
        <w:rPr/>
        <w:t>enables</w:t>
      </w:r>
      <w:r>
        <w:rPr>
          <w:spacing w:val="-4"/>
        </w:rPr>
        <w:t> </w:t>
      </w:r>
      <w:r>
        <w:rPr/>
        <w:t>the</w:t>
      </w:r>
      <w:r>
        <w:rPr>
          <w:spacing w:val="-4"/>
        </w:rPr>
        <w:t> </w:t>
      </w:r>
      <w:r>
        <w:rPr/>
        <w:t>E2</w:t>
      </w:r>
      <w:r>
        <w:rPr>
          <w:spacing w:val="-2"/>
        </w:rPr>
        <w:t> </w:t>
      </w:r>
      <w:r>
        <w:rPr/>
        <w:t>Node</w:t>
      </w:r>
      <w:r>
        <w:rPr>
          <w:spacing w:val="-3"/>
        </w:rPr>
        <w:t> </w:t>
      </w:r>
      <w:r>
        <w:rPr/>
        <w:t>to</w:t>
      </w:r>
      <w:r>
        <w:rPr>
          <w:spacing w:val="-3"/>
        </w:rPr>
        <w:t> </w:t>
      </w:r>
      <w:r>
        <w:rPr/>
        <w:t>report</w:t>
      </w:r>
      <w:r>
        <w:rPr>
          <w:spacing w:val="-6"/>
        </w:rPr>
        <w:t> </w:t>
      </w:r>
      <w:r>
        <w:rPr/>
        <w:t>on</w:t>
      </w:r>
      <w:r>
        <w:rPr>
          <w:spacing w:val="-3"/>
        </w:rPr>
        <w:t> </w:t>
      </w:r>
      <w:r>
        <w:rPr/>
        <w:t>a</w:t>
      </w:r>
      <w:r>
        <w:rPr>
          <w:spacing w:val="-3"/>
        </w:rPr>
        <w:t> </w:t>
      </w:r>
      <w:r>
        <w:rPr/>
        <w:t>per</w:t>
      </w:r>
      <w:r>
        <w:rPr>
          <w:spacing w:val="-2"/>
        </w:rPr>
        <w:t> </w:t>
      </w:r>
      <w:r>
        <w:rPr/>
        <w:t>UE</w:t>
      </w:r>
      <w:r>
        <w:rPr>
          <w:spacing w:val="-6"/>
        </w:rPr>
        <w:t> </w:t>
      </w:r>
      <w:r>
        <w:rPr>
          <w:spacing w:val="-2"/>
        </w:rPr>
        <w:t>basis:</w:t>
      </w:r>
    </w:p>
    <w:p>
      <w:pPr>
        <w:pStyle w:val="ListParagraph"/>
        <w:numPr>
          <w:ilvl w:val="4"/>
          <w:numId w:val="5"/>
        </w:numPr>
        <w:tabs>
          <w:tab w:pos="941" w:val="left" w:leader="none"/>
        </w:tabs>
        <w:spacing w:line="240" w:lineRule="auto" w:before="180" w:after="0"/>
        <w:ind w:left="941" w:right="0" w:hanging="285"/>
        <w:jc w:val="left"/>
        <w:rPr>
          <w:sz w:val="20"/>
        </w:rPr>
      </w:pPr>
      <w:r>
        <w:rPr>
          <w:sz w:val="20"/>
        </w:rPr>
        <w:t>L2</w:t>
      </w:r>
      <w:r>
        <w:rPr>
          <w:spacing w:val="-3"/>
          <w:sz w:val="20"/>
        </w:rPr>
        <w:t> </w:t>
      </w:r>
      <w:r>
        <w:rPr>
          <w:sz w:val="20"/>
        </w:rPr>
        <w:t>UE</w:t>
      </w:r>
      <w:r>
        <w:rPr>
          <w:spacing w:val="-4"/>
          <w:sz w:val="20"/>
        </w:rPr>
        <w:t> </w:t>
      </w:r>
      <w:r>
        <w:rPr>
          <w:sz w:val="20"/>
        </w:rPr>
        <w:t>State</w:t>
      </w:r>
      <w:r>
        <w:rPr>
          <w:spacing w:val="-3"/>
          <w:sz w:val="20"/>
        </w:rPr>
        <w:t> </w:t>
      </w:r>
      <w:r>
        <w:rPr>
          <w:sz w:val="20"/>
        </w:rPr>
        <w:t>variable</w:t>
      </w:r>
      <w:r>
        <w:rPr>
          <w:spacing w:val="-4"/>
          <w:sz w:val="20"/>
        </w:rPr>
        <w:t> </w:t>
      </w:r>
      <w:r>
        <w:rPr>
          <w:sz w:val="20"/>
        </w:rPr>
        <w:t>values</w:t>
      </w:r>
      <w:r>
        <w:rPr>
          <w:spacing w:val="-4"/>
          <w:sz w:val="20"/>
        </w:rPr>
        <w:t> </w:t>
      </w:r>
      <w:r>
        <w:rPr>
          <w:spacing w:val="-2"/>
          <w:sz w:val="20"/>
        </w:rPr>
        <w:t>including</w:t>
      </w:r>
    </w:p>
    <w:p>
      <w:pPr>
        <w:pStyle w:val="ListParagraph"/>
        <w:numPr>
          <w:ilvl w:val="5"/>
          <w:numId w:val="5"/>
        </w:numPr>
        <w:tabs>
          <w:tab w:pos="1225" w:val="left" w:leader="none"/>
        </w:tabs>
        <w:spacing w:line="240" w:lineRule="auto" w:before="121" w:after="0"/>
        <w:ind w:left="1225" w:right="0" w:hanging="286"/>
        <w:jc w:val="left"/>
        <w:rPr>
          <w:sz w:val="20"/>
        </w:rPr>
      </w:pPr>
      <w:r>
        <w:rPr>
          <w:sz w:val="20"/>
        </w:rPr>
        <w:t>PDCP</w:t>
      </w:r>
      <w:r>
        <w:rPr>
          <w:spacing w:val="-6"/>
          <w:sz w:val="20"/>
        </w:rPr>
        <w:t> </w:t>
      </w:r>
      <w:r>
        <w:rPr>
          <w:sz w:val="20"/>
        </w:rPr>
        <w:t>UE</w:t>
      </w:r>
      <w:r>
        <w:rPr>
          <w:spacing w:val="-1"/>
          <w:sz w:val="20"/>
        </w:rPr>
        <w:t> </w:t>
      </w:r>
      <w:r>
        <w:rPr>
          <w:sz w:val="20"/>
        </w:rPr>
        <w:t>State</w:t>
      </w:r>
      <w:r>
        <w:rPr>
          <w:spacing w:val="-4"/>
          <w:sz w:val="20"/>
        </w:rPr>
        <w:t> </w:t>
      </w:r>
      <w:r>
        <w:rPr>
          <w:spacing w:val="-2"/>
          <w:sz w:val="20"/>
        </w:rPr>
        <w:t>variables</w:t>
      </w:r>
    </w:p>
    <w:p>
      <w:pPr>
        <w:pStyle w:val="ListParagraph"/>
        <w:numPr>
          <w:ilvl w:val="5"/>
          <w:numId w:val="5"/>
        </w:numPr>
        <w:tabs>
          <w:tab w:pos="1225" w:val="left" w:leader="none"/>
        </w:tabs>
        <w:spacing w:line="240" w:lineRule="auto" w:before="180" w:after="0"/>
        <w:ind w:left="1225" w:right="0" w:hanging="286"/>
        <w:jc w:val="left"/>
        <w:rPr>
          <w:sz w:val="20"/>
        </w:rPr>
      </w:pPr>
      <w:r>
        <w:rPr>
          <w:sz w:val="20"/>
        </w:rPr>
        <w:t>RLC</w:t>
      </w:r>
      <w:r>
        <w:rPr>
          <w:spacing w:val="-5"/>
          <w:sz w:val="20"/>
        </w:rPr>
        <w:t> </w:t>
      </w:r>
      <w:r>
        <w:rPr>
          <w:sz w:val="20"/>
        </w:rPr>
        <w:t>UE</w:t>
      </w:r>
      <w:r>
        <w:rPr>
          <w:spacing w:val="-4"/>
          <w:sz w:val="20"/>
        </w:rPr>
        <w:t> </w:t>
      </w:r>
      <w:r>
        <w:rPr>
          <w:sz w:val="20"/>
        </w:rPr>
        <w:t>State</w:t>
      </w:r>
      <w:r>
        <w:rPr>
          <w:spacing w:val="-4"/>
          <w:sz w:val="20"/>
        </w:rPr>
        <w:t> </w:t>
      </w:r>
      <w:r>
        <w:rPr>
          <w:spacing w:val="-2"/>
          <w:sz w:val="20"/>
        </w:rPr>
        <w:t>variables</w:t>
      </w:r>
    </w:p>
    <w:p>
      <w:pPr>
        <w:pStyle w:val="ListParagraph"/>
        <w:numPr>
          <w:ilvl w:val="5"/>
          <w:numId w:val="5"/>
        </w:numPr>
        <w:tabs>
          <w:tab w:pos="1225" w:val="left" w:leader="none"/>
        </w:tabs>
        <w:spacing w:line="240" w:lineRule="auto" w:before="181" w:after="0"/>
        <w:ind w:left="1225" w:right="0" w:hanging="286"/>
        <w:jc w:val="left"/>
        <w:rPr>
          <w:sz w:val="20"/>
        </w:rPr>
      </w:pPr>
      <w:r>
        <w:rPr>
          <w:sz w:val="20"/>
        </w:rPr>
        <w:t>MAC</w:t>
      </w:r>
      <w:r>
        <w:rPr>
          <w:spacing w:val="-5"/>
          <w:sz w:val="20"/>
        </w:rPr>
        <w:t> </w:t>
      </w:r>
      <w:r>
        <w:rPr>
          <w:sz w:val="20"/>
        </w:rPr>
        <w:t>UE</w:t>
      </w:r>
      <w:r>
        <w:rPr>
          <w:spacing w:val="-4"/>
          <w:sz w:val="20"/>
        </w:rPr>
        <w:t> </w:t>
      </w:r>
      <w:r>
        <w:rPr>
          <w:spacing w:val="-2"/>
          <w:sz w:val="20"/>
        </w:rPr>
        <w:t>variables.</w:t>
      </w:r>
    </w:p>
    <w:p>
      <w:pPr>
        <w:pStyle w:val="ListParagraph"/>
        <w:numPr>
          <w:ilvl w:val="4"/>
          <w:numId w:val="5"/>
        </w:numPr>
        <w:tabs>
          <w:tab w:pos="941" w:val="left" w:leader="none"/>
        </w:tabs>
        <w:spacing w:line="240" w:lineRule="auto" w:before="180" w:after="0"/>
        <w:ind w:left="941" w:right="0" w:hanging="285"/>
        <w:jc w:val="left"/>
        <w:rPr>
          <w:sz w:val="20"/>
        </w:rPr>
      </w:pPr>
      <w:r>
        <w:rPr>
          <w:sz w:val="20"/>
        </w:rPr>
        <w:t>L3</w:t>
      </w:r>
      <w:r>
        <w:rPr>
          <w:spacing w:val="-3"/>
          <w:sz w:val="20"/>
        </w:rPr>
        <w:t> </w:t>
      </w:r>
      <w:r>
        <w:rPr>
          <w:sz w:val="20"/>
        </w:rPr>
        <w:t>UE</w:t>
      </w:r>
      <w:r>
        <w:rPr>
          <w:spacing w:val="-4"/>
          <w:sz w:val="20"/>
        </w:rPr>
        <w:t> </w:t>
      </w:r>
      <w:r>
        <w:rPr>
          <w:sz w:val="20"/>
        </w:rPr>
        <w:t>State</w:t>
      </w:r>
      <w:r>
        <w:rPr>
          <w:spacing w:val="-3"/>
          <w:sz w:val="20"/>
        </w:rPr>
        <w:t> </w:t>
      </w:r>
      <w:r>
        <w:rPr>
          <w:sz w:val="20"/>
        </w:rPr>
        <w:t>variable</w:t>
      </w:r>
      <w:r>
        <w:rPr>
          <w:spacing w:val="-4"/>
          <w:sz w:val="20"/>
        </w:rPr>
        <w:t> </w:t>
      </w:r>
      <w:r>
        <w:rPr>
          <w:sz w:val="20"/>
        </w:rPr>
        <w:t>values</w:t>
      </w:r>
      <w:r>
        <w:rPr>
          <w:spacing w:val="-4"/>
          <w:sz w:val="20"/>
        </w:rPr>
        <w:t> </w:t>
      </w:r>
      <w:r>
        <w:rPr>
          <w:spacing w:val="-2"/>
          <w:sz w:val="20"/>
        </w:rPr>
        <w:t>including</w:t>
      </w:r>
    </w:p>
    <w:p>
      <w:pPr>
        <w:pStyle w:val="ListParagraph"/>
        <w:numPr>
          <w:ilvl w:val="5"/>
          <w:numId w:val="5"/>
        </w:numPr>
        <w:tabs>
          <w:tab w:pos="1225" w:val="left" w:leader="none"/>
        </w:tabs>
        <w:spacing w:line="240" w:lineRule="auto" w:before="118" w:after="0"/>
        <w:ind w:left="1225" w:right="0" w:hanging="286"/>
        <w:jc w:val="left"/>
        <w:rPr>
          <w:sz w:val="20"/>
        </w:rPr>
      </w:pPr>
      <w:r>
        <w:rPr>
          <w:sz w:val="20"/>
        </w:rPr>
        <w:t>RRC</w:t>
      </w:r>
      <w:r>
        <w:rPr>
          <w:spacing w:val="-7"/>
          <w:sz w:val="20"/>
        </w:rPr>
        <w:t> </w:t>
      </w:r>
      <w:r>
        <w:rPr>
          <w:spacing w:val="-2"/>
          <w:sz w:val="20"/>
        </w:rPr>
        <w:t>State</w:t>
      </w:r>
    </w:p>
    <w:p>
      <w:pPr>
        <w:pStyle w:val="ListParagraph"/>
        <w:numPr>
          <w:ilvl w:val="5"/>
          <w:numId w:val="5"/>
        </w:numPr>
        <w:tabs>
          <w:tab w:pos="1225" w:val="left" w:leader="none"/>
        </w:tabs>
        <w:spacing w:line="240" w:lineRule="auto" w:before="180" w:after="0"/>
        <w:ind w:left="1225" w:right="0" w:hanging="286"/>
        <w:jc w:val="left"/>
        <w:rPr>
          <w:sz w:val="20"/>
        </w:rPr>
      </w:pPr>
      <w:r>
        <w:rPr>
          <w:sz w:val="20"/>
        </w:rPr>
        <w:t>UE</w:t>
      </w:r>
      <w:r>
        <w:rPr>
          <w:spacing w:val="-3"/>
          <w:sz w:val="20"/>
        </w:rPr>
        <w:t> </w:t>
      </w:r>
      <w:r>
        <w:rPr>
          <w:sz w:val="20"/>
        </w:rPr>
        <w:t>ID</w:t>
      </w:r>
      <w:r>
        <w:rPr>
          <w:spacing w:val="-2"/>
          <w:sz w:val="20"/>
        </w:rPr>
        <w:t> Information</w:t>
      </w:r>
    </w:p>
    <w:p>
      <w:pPr>
        <w:pStyle w:val="ListParagraph"/>
        <w:numPr>
          <w:ilvl w:val="4"/>
          <w:numId w:val="5"/>
        </w:numPr>
        <w:tabs>
          <w:tab w:pos="941" w:val="left" w:leader="none"/>
        </w:tabs>
        <w:spacing w:line="240" w:lineRule="auto" w:before="181" w:after="0"/>
        <w:ind w:left="941" w:right="0" w:hanging="285"/>
        <w:jc w:val="left"/>
        <w:rPr>
          <w:sz w:val="20"/>
        </w:rPr>
      </w:pPr>
      <w:r>
        <w:rPr>
          <w:sz w:val="20"/>
        </w:rPr>
        <w:t>UE</w:t>
      </w:r>
      <w:r>
        <w:rPr>
          <w:spacing w:val="-5"/>
          <w:sz w:val="20"/>
        </w:rPr>
        <w:t> </w:t>
      </w:r>
      <w:r>
        <w:rPr>
          <w:sz w:val="20"/>
        </w:rPr>
        <w:t>ID</w:t>
      </w:r>
      <w:r>
        <w:rPr>
          <w:spacing w:val="-5"/>
          <w:sz w:val="20"/>
        </w:rPr>
        <w:t> </w:t>
      </w:r>
      <w:r>
        <w:rPr>
          <w:sz w:val="20"/>
        </w:rPr>
        <w:t>change</w:t>
      </w:r>
      <w:r>
        <w:rPr>
          <w:spacing w:val="-5"/>
          <w:sz w:val="20"/>
        </w:rPr>
        <w:t> </w:t>
      </w:r>
      <w:r>
        <w:rPr>
          <w:sz w:val="20"/>
        </w:rPr>
        <w:t>information</w:t>
      </w:r>
      <w:r>
        <w:rPr>
          <w:spacing w:val="-3"/>
          <w:sz w:val="20"/>
        </w:rPr>
        <w:t> </w:t>
      </w:r>
      <w:r>
        <w:rPr>
          <w:spacing w:val="-2"/>
          <w:sz w:val="20"/>
        </w:rPr>
        <w:t>including</w:t>
      </w:r>
    </w:p>
    <w:p>
      <w:pPr>
        <w:pStyle w:val="ListParagraph"/>
        <w:numPr>
          <w:ilvl w:val="5"/>
          <w:numId w:val="5"/>
        </w:numPr>
        <w:tabs>
          <w:tab w:pos="1225" w:val="left" w:leader="none"/>
        </w:tabs>
        <w:spacing w:line="240" w:lineRule="auto" w:before="121" w:after="0"/>
        <w:ind w:left="1225" w:right="0" w:hanging="286"/>
        <w:jc w:val="left"/>
        <w:rPr>
          <w:sz w:val="20"/>
        </w:rPr>
      </w:pPr>
      <w:r>
        <w:rPr>
          <w:sz w:val="20"/>
        </w:rPr>
        <w:t>Current</w:t>
      </w:r>
      <w:r>
        <w:rPr>
          <w:spacing w:val="-5"/>
          <w:sz w:val="20"/>
        </w:rPr>
        <w:t> </w:t>
      </w:r>
      <w:r>
        <w:rPr>
          <w:sz w:val="20"/>
        </w:rPr>
        <w:t>UE</w:t>
      </w:r>
      <w:r>
        <w:rPr>
          <w:spacing w:val="-4"/>
          <w:sz w:val="20"/>
        </w:rPr>
        <w:t> </w:t>
      </w:r>
      <w:r>
        <w:rPr>
          <w:spacing w:val="-5"/>
          <w:sz w:val="20"/>
        </w:rPr>
        <w:t>ID</w:t>
      </w:r>
    </w:p>
    <w:p>
      <w:pPr>
        <w:pStyle w:val="ListParagraph"/>
        <w:numPr>
          <w:ilvl w:val="5"/>
          <w:numId w:val="5"/>
        </w:numPr>
        <w:tabs>
          <w:tab w:pos="1225" w:val="left" w:leader="none"/>
        </w:tabs>
        <w:spacing w:line="240" w:lineRule="auto" w:before="180" w:after="0"/>
        <w:ind w:left="1225" w:right="0" w:hanging="286"/>
        <w:jc w:val="left"/>
        <w:rPr>
          <w:sz w:val="20"/>
        </w:rPr>
      </w:pPr>
      <w:r>
        <w:rPr>
          <w:sz w:val="20"/>
        </w:rPr>
        <w:t>Old</w:t>
      </w:r>
      <w:r>
        <w:rPr>
          <w:spacing w:val="-2"/>
          <w:sz w:val="20"/>
        </w:rPr>
        <w:t> </w:t>
      </w:r>
      <w:r>
        <w:rPr>
          <w:sz w:val="20"/>
        </w:rPr>
        <w:t>UE</w:t>
      </w:r>
      <w:r>
        <w:rPr>
          <w:spacing w:val="-3"/>
          <w:sz w:val="20"/>
        </w:rPr>
        <w:t> </w:t>
      </w:r>
      <w:r>
        <w:rPr>
          <w:spacing w:val="-5"/>
          <w:sz w:val="20"/>
        </w:rPr>
        <w:t>ID</w:t>
      </w:r>
    </w:p>
    <w:p>
      <w:pPr>
        <w:pStyle w:val="ListParagraph"/>
        <w:numPr>
          <w:ilvl w:val="5"/>
          <w:numId w:val="5"/>
        </w:numPr>
        <w:tabs>
          <w:tab w:pos="1225" w:val="left" w:leader="none"/>
        </w:tabs>
        <w:spacing w:line="240" w:lineRule="auto" w:before="181" w:after="0"/>
        <w:ind w:left="1225" w:right="0" w:hanging="286"/>
        <w:jc w:val="left"/>
        <w:rPr>
          <w:sz w:val="20"/>
        </w:rPr>
      </w:pPr>
      <w:r>
        <w:rPr>
          <w:sz w:val="20"/>
        </w:rPr>
        <w:t>NI</w:t>
      </w:r>
      <w:r>
        <w:rPr>
          <w:spacing w:val="-3"/>
          <w:sz w:val="20"/>
        </w:rPr>
        <w:t> </w:t>
      </w:r>
      <w:r>
        <w:rPr>
          <w:sz w:val="20"/>
        </w:rPr>
        <w:t>or</w:t>
      </w:r>
      <w:r>
        <w:rPr>
          <w:spacing w:val="-4"/>
          <w:sz w:val="20"/>
        </w:rPr>
        <w:t> </w:t>
      </w:r>
      <w:r>
        <w:rPr>
          <w:sz w:val="20"/>
        </w:rPr>
        <w:t>RRC</w:t>
      </w:r>
      <w:r>
        <w:rPr>
          <w:spacing w:val="-5"/>
          <w:sz w:val="20"/>
        </w:rPr>
        <w:t> </w:t>
      </w:r>
      <w:r>
        <w:rPr>
          <w:sz w:val="20"/>
        </w:rPr>
        <w:t>message</w:t>
      </w:r>
      <w:r>
        <w:rPr>
          <w:spacing w:val="-3"/>
          <w:sz w:val="20"/>
        </w:rPr>
        <w:t> </w:t>
      </w:r>
      <w:r>
        <w:rPr>
          <w:sz w:val="20"/>
        </w:rPr>
        <w:t>which</w:t>
      </w:r>
      <w:r>
        <w:rPr>
          <w:spacing w:val="-3"/>
          <w:sz w:val="20"/>
        </w:rPr>
        <w:t> </w:t>
      </w:r>
      <w:r>
        <w:rPr>
          <w:sz w:val="20"/>
        </w:rPr>
        <w:t>triggered</w:t>
      </w:r>
      <w:r>
        <w:rPr>
          <w:spacing w:val="-3"/>
          <w:sz w:val="20"/>
        </w:rPr>
        <w:t> </w:t>
      </w:r>
      <w:r>
        <w:rPr>
          <w:sz w:val="20"/>
        </w:rPr>
        <w:t>the</w:t>
      </w:r>
      <w:r>
        <w:rPr>
          <w:spacing w:val="-4"/>
          <w:sz w:val="20"/>
        </w:rPr>
        <w:t> </w:t>
      </w:r>
      <w:r>
        <w:rPr>
          <w:sz w:val="20"/>
        </w:rPr>
        <w:t>UE</w:t>
      </w:r>
      <w:r>
        <w:rPr>
          <w:spacing w:val="-4"/>
          <w:sz w:val="20"/>
        </w:rPr>
        <w:t> </w:t>
      </w:r>
      <w:r>
        <w:rPr>
          <w:sz w:val="20"/>
        </w:rPr>
        <w:t>ID</w:t>
      </w:r>
      <w:r>
        <w:rPr>
          <w:spacing w:val="-3"/>
          <w:sz w:val="20"/>
        </w:rPr>
        <w:t> </w:t>
      </w:r>
      <w:r>
        <w:rPr>
          <w:spacing w:val="-2"/>
          <w:sz w:val="20"/>
        </w:rPr>
        <w:t>change</w:t>
      </w:r>
    </w:p>
    <w:p>
      <w:pPr>
        <w:pStyle w:val="BodyText"/>
        <w:tabs>
          <w:tab w:pos="656" w:val="left" w:leader="none"/>
        </w:tabs>
        <w:spacing w:before="178"/>
        <w:ind w:left="373"/>
      </w:pPr>
      <w:r>
        <w:rPr>
          <w:spacing w:val="-10"/>
        </w:rPr>
        <w:t>-</w:t>
      </w:r>
      <w:r>
        <w:rPr/>
        <w:tab/>
        <w:t>UE</w:t>
      </w:r>
      <w:r>
        <w:rPr>
          <w:spacing w:val="-3"/>
        </w:rPr>
        <w:t> </w:t>
      </w:r>
      <w:r>
        <w:rPr/>
        <w:t>context</w:t>
      </w:r>
      <w:r>
        <w:rPr>
          <w:spacing w:val="-4"/>
        </w:rPr>
        <w:t> </w:t>
      </w:r>
      <w:r>
        <w:rPr/>
        <w:t>related</w:t>
      </w:r>
      <w:r>
        <w:rPr>
          <w:spacing w:val="-1"/>
        </w:rPr>
        <w:t> </w:t>
      </w:r>
      <w:r>
        <w:rPr>
          <w:spacing w:val="-2"/>
        </w:rPr>
        <w:t>information</w:t>
      </w:r>
    </w:p>
    <w:p>
      <w:pPr>
        <w:pStyle w:val="BodyText"/>
      </w:pPr>
    </w:p>
    <w:p>
      <w:pPr>
        <w:pStyle w:val="BodyText"/>
        <w:spacing w:before="130"/>
      </w:pPr>
    </w:p>
    <w:p>
      <w:pPr>
        <w:pStyle w:val="BodyText"/>
        <w:ind w:left="373"/>
      </w:pPr>
      <w:r>
        <w:rPr/>
        <w:t>This</w:t>
      </w:r>
      <w:r>
        <w:rPr>
          <w:spacing w:val="-5"/>
        </w:rPr>
        <w:t> </w:t>
      </w:r>
      <w:r>
        <w:rPr>
          <w:b/>
        </w:rPr>
        <w:t>REPORT</w:t>
      </w:r>
      <w:r>
        <w:rPr>
          <w:b/>
          <w:spacing w:val="-5"/>
        </w:rPr>
        <w:t> </w:t>
      </w:r>
      <w:r>
        <w:rPr/>
        <w:t>Service</w:t>
      </w:r>
      <w:r>
        <w:rPr>
          <w:spacing w:val="-4"/>
        </w:rPr>
        <w:t> </w:t>
      </w:r>
      <w:r>
        <w:rPr/>
        <w:t>style</w:t>
      </w:r>
      <w:r>
        <w:rPr>
          <w:spacing w:val="-5"/>
        </w:rPr>
        <w:t> </w:t>
      </w:r>
      <w:r>
        <w:rPr/>
        <w:t>is</w:t>
      </w:r>
      <w:r>
        <w:rPr>
          <w:spacing w:val="-6"/>
        </w:rPr>
        <w:t> </w:t>
      </w:r>
      <w:r>
        <w:rPr/>
        <w:t>initiated</w:t>
      </w:r>
      <w:r>
        <w:rPr>
          <w:spacing w:val="-3"/>
        </w:rPr>
        <w:t> </w:t>
      </w:r>
      <w:r>
        <w:rPr/>
        <w:t>by</w:t>
      </w:r>
      <w:r>
        <w:rPr>
          <w:spacing w:val="-1"/>
        </w:rPr>
        <w:t> </w:t>
      </w:r>
      <w:r>
        <w:rPr>
          <w:u w:val="single"/>
        </w:rPr>
        <w:t>Event</w:t>
      </w:r>
      <w:r>
        <w:rPr>
          <w:spacing w:val="-6"/>
          <w:u w:val="single"/>
        </w:rPr>
        <w:t> </w:t>
      </w:r>
      <w:r>
        <w:rPr>
          <w:u w:val="single"/>
        </w:rPr>
        <w:t>Trigger</w:t>
      </w:r>
      <w:r>
        <w:rPr>
          <w:spacing w:val="-5"/>
          <w:u w:val="single"/>
        </w:rPr>
        <w:t> </w:t>
      </w:r>
      <w:r>
        <w:rPr>
          <w:u w:val="single"/>
        </w:rPr>
        <w:t>style</w:t>
      </w:r>
      <w:r>
        <w:rPr>
          <w:spacing w:val="-4"/>
          <w:u w:val="single"/>
        </w:rPr>
        <w:t> </w:t>
      </w:r>
      <w:r>
        <w:rPr>
          <w:u w:val="single"/>
        </w:rPr>
        <w:t>4:</w:t>
      </w:r>
      <w:r>
        <w:rPr>
          <w:spacing w:val="-6"/>
          <w:u w:val="single"/>
        </w:rPr>
        <w:t> </w:t>
      </w:r>
      <w:r>
        <w:rPr>
          <w:u w:val="single"/>
        </w:rPr>
        <w:t>UE</w:t>
      </w:r>
      <w:r>
        <w:rPr>
          <w:spacing w:val="-5"/>
          <w:u w:val="single"/>
        </w:rPr>
        <w:t> </w:t>
      </w:r>
      <w:r>
        <w:rPr>
          <w:u w:val="single"/>
        </w:rPr>
        <w:t>Information</w:t>
      </w:r>
      <w:r>
        <w:rPr>
          <w:spacing w:val="-3"/>
          <w:u w:val="single"/>
        </w:rPr>
        <w:t> </w:t>
      </w:r>
      <w:r>
        <w:rPr>
          <w:spacing w:val="-2"/>
          <w:u w:val="single"/>
        </w:rPr>
        <w:t>Change</w:t>
      </w:r>
      <w:r>
        <w:rPr>
          <w:spacing w:val="-2"/>
          <w:u w:val="none"/>
        </w:rPr>
        <w:t>.</w:t>
      </w:r>
    </w:p>
    <w:p>
      <w:pPr>
        <w:spacing w:after="0"/>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REPORT</w:t>
      </w:r>
      <w:r>
        <w:rPr>
          <w:rFonts w:ascii="Arial"/>
          <w:spacing w:val="-4"/>
          <w:sz w:val="24"/>
        </w:rPr>
        <w:t> </w:t>
      </w:r>
      <w:r>
        <w:rPr>
          <w:rFonts w:ascii="Arial"/>
          <w:sz w:val="24"/>
        </w:rPr>
        <w:t>Service</w:t>
      </w:r>
      <w:r>
        <w:rPr>
          <w:rFonts w:ascii="Arial"/>
          <w:spacing w:val="-2"/>
          <w:sz w:val="24"/>
        </w:rPr>
        <w:t> </w:t>
      </w:r>
      <w:r>
        <w:rPr>
          <w:rFonts w:ascii="Arial"/>
          <w:i/>
          <w:sz w:val="24"/>
        </w:rPr>
        <w:t>RIC</w:t>
      </w:r>
      <w:r>
        <w:rPr>
          <w:rFonts w:ascii="Arial"/>
          <w:i/>
          <w:spacing w:val="-7"/>
          <w:sz w:val="24"/>
        </w:rPr>
        <w:t> </w:t>
      </w:r>
      <w:r>
        <w:rPr>
          <w:rFonts w:ascii="Arial"/>
          <w:i/>
          <w:sz w:val="24"/>
        </w:rPr>
        <w:t>Action</w:t>
      </w:r>
      <w:r>
        <w:rPr>
          <w:rFonts w:ascii="Arial"/>
          <w:i/>
          <w:spacing w:val="-4"/>
          <w:sz w:val="24"/>
        </w:rPr>
        <w:t> </w:t>
      </w:r>
      <w:r>
        <w:rPr>
          <w:rFonts w:ascii="Arial"/>
          <w:i/>
          <w:sz w:val="24"/>
        </w:rPr>
        <w:t>Definition</w:t>
      </w:r>
      <w:r>
        <w:rPr>
          <w:rFonts w:ascii="Arial"/>
          <w:i/>
          <w:spacing w:val="-3"/>
          <w:sz w:val="24"/>
        </w:rPr>
        <w:t> </w:t>
      </w:r>
      <w:r>
        <w:rPr>
          <w:rFonts w:ascii="Arial"/>
          <w:sz w:val="24"/>
        </w:rPr>
        <w:t>IE</w:t>
      </w:r>
      <w:r>
        <w:rPr>
          <w:rFonts w:ascii="Arial"/>
          <w:spacing w:val="-3"/>
          <w:sz w:val="24"/>
        </w:rPr>
        <w:t> </w:t>
      </w:r>
      <w:r>
        <w:rPr>
          <w:rFonts w:ascii="Arial"/>
          <w:spacing w:val="-2"/>
          <w:sz w:val="24"/>
        </w:rPr>
        <w:t>contents</w:t>
      </w:r>
    </w:p>
    <w:p>
      <w:pPr>
        <w:pStyle w:val="BodyText"/>
        <w:spacing w:before="180"/>
        <w:ind w:left="373" w:right="761"/>
      </w:pPr>
      <w:r>
        <w:rPr/>
        <w:t>The</w:t>
      </w:r>
      <w:r>
        <w:rPr>
          <w:spacing w:val="-3"/>
        </w:rPr>
        <w:t> </w:t>
      </w:r>
      <w:r>
        <w:rPr/>
        <w:t>Action</w:t>
      </w:r>
      <w:r>
        <w:rPr>
          <w:spacing w:val="-2"/>
        </w:rPr>
        <w:t> </w:t>
      </w:r>
      <w:r>
        <w:rPr/>
        <w:t>Definition</w:t>
      </w:r>
      <w:r>
        <w:rPr>
          <w:spacing w:val="-4"/>
        </w:rPr>
        <w:t> </w:t>
      </w:r>
      <w:r>
        <w:rPr/>
        <w:t>for</w:t>
      </w:r>
      <w:r>
        <w:rPr>
          <w:spacing w:val="-5"/>
        </w:rPr>
        <w:t> </w:t>
      </w:r>
      <w:r>
        <w:rPr/>
        <w:t>this</w:t>
      </w:r>
      <w:r>
        <w:rPr>
          <w:spacing w:val="-4"/>
        </w:rPr>
        <w:t> </w:t>
      </w:r>
      <w:r>
        <w:rPr/>
        <w:t>service</w:t>
      </w:r>
      <w:r>
        <w:rPr>
          <w:spacing w:val="-3"/>
        </w:rPr>
        <w:t> </w:t>
      </w:r>
      <w:r>
        <w:rPr/>
        <w:t>style</w:t>
      </w:r>
      <w:r>
        <w:rPr>
          <w:spacing w:val="-3"/>
        </w:rPr>
        <w:t> </w:t>
      </w:r>
      <w:r>
        <w:rPr/>
        <w:t>indicates</w:t>
      </w:r>
      <w:r>
        <w:rPr>
          <w:spacing w:val="-4"/>
        </w:rPr>
        <w:t> </w:t>
      </w:r>
      <w:r>
        <w:rPr/>
        <w:t>the</w:t>
      </w:r>
      <w:r>
        <w:rPr>
          <w:spacing w:val="-3"/>
        </w:rPr>
        <w:t> </w:t>
      </w:r>
      <w:r>
        <w:rPr/>
        <w:t>set</w:t>
      </w:r>
      <w:r>
        <w:rPr>
          <w:spacing w:val="-3"/>
        </w:rPr>
        <w:t> </w:t>
      </w:r>
      <w:r>
        <w:rPr/>
        <w:t>of</w:t>
      </w:r>
      <w:r>
        <w:rPr>
          <w:spacing w:val="-3"/>
        </w:rPr>
        <w:t> </w:t>
      </w:r>
      <w:r>
        <w:rPr/>
        <w:t>UE</w:t>
      </w:r>
      <w:r>
        <w:rPr>
          <w:spacing w:val="-3"/>
        </w:rPr>
        <w:t> </w:t>
      </w:r>
      <w:r>
        <w:rPr/>
        <w:t>information</w:t>
      </w:r>
      <w:r>
        <w:rPr>
          <w:spacing w:val="-4"/>
        </w:rPr>
        <w:t> </w:t>
      </w:r>
      <w:r>
        <w:rPr/>
        <w:t>parameters</w:t>
      </w:r>
      <w:r>
        <w:rPr>
          <w:spacing w:val="-6"/>
        </w:rPr>
        <w:t> </w:t>
      </w:r>
      <w:r>
        <w:rPr/>
        <w:t>to</w:t>
      </w:r>
      <w:r>
        <w:rPr>
          <w:spacing w:val="-2"/>
        </w:rPr>
        <w:t> </w:t>
      </w:r>
      <w:r>
        <w:rPr/>
        <w:t>be</w:t>
      </w:r>
      <w:r>
        <w:rPr>
          <w:spacing w:val="-3"/>
        </w:rPr>
        <w:t> </w:t>
      </w:r>
      <w:r>
        <w:rPr/>
        <w:t>reported</w:t>
      </w:r>
      <w:r>
        <w:rPr>
          <w:spacing w:val="-2"/>
        </w:rPr>
        <w:t> </w:t>
      </w:r>
      <w:r>
        <w:rPr/>
        <w:t>when</w:t>
      </w:r>
      <w:r>
        <w:rPr>
          <w:spacing w:val="-2"/>
        </w:rPr>
        <w:t> </w:t>
      </w:r>
      <w:r>
        <w:rPr/>
        <w:t>event trigger to report is satisfied.</w:t>
      </w:r>
    </w:p>
    <w:p>
      <w:pPr>
        <w:spacing w:before="178"/>
        <w:ind w:left="373" w:right="861" w:firstLine="0"/>
        <w:jc w:val="left"/>
        <w:rPr>
          <w:rFonts w:ascii="Times New Roman"/>
          <w:i/>
          <w:sz w:val="20"/>
        </w:rPr>
      </w:pPr>
      <w:r>
        <w:rPr>
          <w:rFonts w:ascii="Times New Roman"/>
          <w:sz w:val="20"/>
        </w:rPr>
        <w:t>The</w:t>
      </w:r>
      <w:r>
        <w:rPr>
          <w:rFonts w:ascii="Times New Roman"/>
          <w:spacing w:val="-2"/>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(9.2.1.2.1).</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2"/>
          <w:sz w:val="20"/>
        </w:rPr>
        <w:t> </w:t>
      </w:r>
      <w:r>
        <w:rPr>
          <w:rFonts w:ascii="Times New Roman"/>
          <w:sz w:val="20"/>
        </w:rPr>
        <w:t>Parameters for this message format are provided in Clause 8.2.4</w:t>
      </w:r>
      <w:r>
        <w:rPr>
          <w:rFonts w:ascii="Times New Roman"/>
          <w:i/>
          <w:sz w:val="20"/>
        </w:rPr>
        <w:t>.</w:t>
      </w:r>
    </w:p>
    <w:p>
      <w:pPr>
        <w:pStyle w:val="BodyText"/>
        <w:spacing w:before="71"/>
        <w:rPr>
          <w:i/>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3"/>
          <w:sz w:val="24"/>
        </w:rPr>
        <w:t> </w:t>
      </w:r>
      <w:r>
        <w:rPr>
          <w:rFonts w:ascii="Arial"/>
          <w:i/>
          <w:sz w:val="24"/>
        </w:rPr>
        <w:t>Header</w:t>
      </w:r>
      <w:r>
        <w:rPr>
          <w:rFonts w:ascii="Arial"/>
          <w:i/>
          <w:spacing w:val="-4"/>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REPORT</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(9.2.1.3.1).</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REPORT</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Indication</w:t>
      </w:r>
      <w:r>
        <w:rPr>
          <w:rFonts w:ascii="Arial"/>
          <w:i/>
          <w:spacing w:val="-2"/>
          <w:sz w:val="24"/>
        </w:rPr>
        <w:t> </w:t>
      </w:r>
      <w:r>
        <w:rPr>
          <w:rFonts w:ascii="Arial"/>
          <w:i/>
          <w:sz w:val="24"/>
        </w:rPr>
        <w:t>Message</w:t>
      </w:r>
      <w:r>
        <w:rPr>
          <w:rFonts w:ascii="Arial"/>
          <w:i/>
          <w:spacing w:val="-2"/>
          <w:sz w:val="24"/>
        </w:rPr>
        <w:t> </w:t>
      </w:r>
      <w:r>
        <w:rPr>
          <w:rFonts w:ascii="Arial"/>
          <w:sz w:val="24"/>
        </w:rPr>
        <w:t>IE</w:t>
      </w:r>
      <w:r>
        <w:rPr>
          <w:rFonts w:ascii="Arial"/>
          <w:spacing w:val="-4"/>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The</w:t>
      </w:r>
      <w:r>
        <w:rPr>
          <w:rFonts w:ascii="Times New Roman"/>
          <w:spacing w:val="-4"/>
          <w:sz w:val="20"/>
        </w:rPr>
        <w:t> </w:t>
      </w:r>
      <w:r>
        <w:rPr>
          <w:rFonts w:ascii="Times New Roman"/>
          <w:b/>
          <w:sz w:val="20"/>
        </w:rPr>
        <w:t>REPORT</w:t>
      </w:r>
      <w:r>
        <w:rPr>
          <w:rFonts w:ascii="Times New Roman"/>
          <w:b/>
          <w:spacing w:val="-5"/>
          <w:sz w:val="20"/>
        </w:rPr>
        <w:t> </w:t>
      </w:r>
      <w:r>
        <w:rPr>
          <w:rFonts w:ascii="Times New Roman"/>
          <w:sz w:val="20"/>
        </w:rPr>
        <w:t>Service</w:t>
      </w:r>
      <w:r>
        <w:rPr>
          <w:rFonts w:ascii="Times New Roman"/>
          <w:spacing w:val="-4"/>
          <w:sz w:val="20"/>
        </w:rPr>
        <w:t> </w:t>
      </w:r>
      <w:r>
        <w:rPr>
          <w:rFonts w:ascii="Times New Roman"/>
          <w:i/>
          <w:sz w:val="20"/>
        </w:rPr>
        <w:t>RIC</w:t>
      </w:r>
      <w:r>
        <w:rPr>
          <w:rFonts w:ascii="Times New Roman"/>
          <w:i/>
          <w:spacing w:val="-5"/>
          <w:sz w:val="20"/>
        </w:rPr>
        <w:t> </w:t>
      </w:r>
      <w:r>
        <w:rPr>
          <w:rFonts w:ascii="Times New Roman"/>
          <w:i/>
          <w:sz w:val="20"/>
        </w:rPr>
        <w:t>Indication</w:t>
      </w:r>
      <w:r>
        <w:rPr>
          <w:rFonts w:ascii="Times New Roman"/>
          <w:i/>
          <w:spacing w:val="-4"/>
          <w:sz w:val="20"/>
        </w:rPr>
        <w:t> </w:t>
      </w:r>
      <w:r>
        <w:rPr>
          <w:rFonts w:ascii="Times New Roman"/>
          <w:i/>
          <w:sz w:val="20"/>
        </w:rPr>
        <w:t>Message</w:t>
      </w:r>
      <w:r>
        <w:rPr>
          <w:rFonts w:ascii="Times New Roman"/>
          <w:i/>
          <w:spacing w:val="-2"/>
          <w:sz w:val="20"/>
        </w:rPr>
        <w:t> </w:t>
      </w:r>
      <w:r>
        <w:rPr>
          <w:rFonts w:ascii="Times New Roman"/>
          <w:sz w:val="20"/>
        </w:rPr>
        <w:t>IE</w:t>
      </w:r>
      <w:r>
        <w:rPr>
          <w:rFonts w:ascii="Times New Roman"/>
          <w:spacing w:val="-5"/>
          <w:sz w:val="20"/>
        </w:rPr>
        <w:t> </w:t>
      </w:r>
      <w:r>
        <w:rPr>
          <w:rFonts w:ascii="Times New Roman"/>
          <w:sz w:val="20"/>
        </w:rPr>
        <w:t>carries</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requested</w:t>
      </w:r>
      <w:r>
        <w:rPr>
          <w:rFonts w:ascii="Times New Roman"/>
          <w:spacing w:val="-4"/>
          <w:sz w:val="20"/>
        </w:rPr>
        <w:t> </w:t>
      </w:r>
      <w:r>
        <w:rPr>
          <w:rFonts w:ascii="Times New Roman"/>
          <w:sz w:val="20"/>
        </w:rPr>
        <w:t>UE</w:t>
      </w:r>
      <w:r>
        <w:rPr>
          <w:rFonts w:ascii="Times New Roman"/>
          <w:spacing w:val="-4"/>
          <w:sz w:val="20"/>
        </w:rPr>
        <w:t> </w:t>
      </w:r>
      <w:r>
        <w:rPr>
          <w:rFonts w:ascii="Times New Roman"/>
          <w:sz w:val="20"/>
        </w:rPr>
        <w:t>related</w:t>
      </w:r>
      <w:r>
        <w:rPr>
          <w:rFonts w:ascii="Times New Roman"/>
          <w:spacing w:val="-6"/>
          <w:sz w:val="20"/>
        </w:rPr>
        <w:t> </w:t>
      </w:r>
      <w:r>
        <w:rPr>
          <w:rFonts w:ascii="Times New Roman"/>
          <w:spacing w:val="-2"/>
          <w:sz w:val="20"/>
        </w:rPr>
        <w:t>information.</w:t>
      </w:r>
    </w:p>
    <w:p>
      <w:pPr>
        <w:spacing w:before="181"/>
        <w:ind w:left="373" w:right="686"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REPORT</w:t>
      </w:r>
      <w:r>
        <w:rPr>
          <w:rFonts w:ascii="Times New Roman"/>
          <w:b/>
          <w:spacing w:val="-3"/>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1"/>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4"/>
          <w:sz w:val="20"/>
        </w:rPr>
        <w:t> </w:t>
      </w:r>
      <w:r>
        <w:rPr>
          <w:rFonts w:ascii="Times New Roman"/>
          <w:i/>
          <w:sz w:val="20"/>
        </w:rPr>
        <w:t>Message</w:t>
      </w:r>
      <w:r>
        <w:rPr>
          <w:rFonts w:ascii="Times New Roman"/>
          <w:i/>
          <w:spacing w:val="-1"/>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(9.2.1.4.2).</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supported</w:t>
      </w:r>
      <w:r>
        <w:rPr>
          <w:rFonts w:ascii="Times New Roman"/>
          <w:spacing w:val="-2"/>
          <w:sz w:val="20"/>
        </w:rPr>
        <w:t> </w:t>
      </w:r>
      <w:r>
        <w:rPr>
          <w:rFonts w:ascii="Times New Roman"/>
          <w:sz w:val="20"/>
        </w:rPr>
        <w:t>Parameters for this message format are provided in Clause 8.2.4.</w:t>
      </w:r>
    </w:p>
    <w:p>
      <w:pPr>
        <w:pStyle w:val="BodyText"/>
        <w:spacing w:before="130"/>
      </w:pPr>
    </w:p>
    <w:p>
      <w:pPr>
        <w:pStyle w:val="Heading2"/>
        <w:numPr>
          <w:ilvl w:val="1"/>
          <w:numId w:val="5"/>
        </w:numPr>
        <w:tabs>
          <w:tab w:pos="1225" w:val="left" w:leader="none"/>
        </w:tabs>
        <w:spacing w:line="240" w:lineRule="auto" w:before="0" w:after="0"/>
        <w:ind w:left="1225" w:right="0" w:hanging="852"/>
        <w:jc w:val="left"/>
      </w:pPr>
      <w:bookmarkStart w:name="_bookmark46" w:id="47"/>
      <w:bookmarkEnd w:id="47"/>
      <w:r>
        <w:rPr/>
      </w:r>
      <w:r>
        <w:rPr/>
        <w:t>Supported</w:t>
      </w:r>
      <w:r>
        <w:rPr>
          <w:spacing w:val="-12"/>
        </w:rPr>
        <w:t> </w:t>
      </w:r>
      <w:r>
        <w:rPr/>
        <w:t>RIC</w:t>
      </w:r>
      <w:r>
        <w:rPr>
          <w:spacing w:val="-11"/>
        </w:rPr>
        <w:t> </w:t>
      </w:r>
      <w:r>
        <w:rPr/>
        <w:t>INSERT</w:t>
      </w:r>
      <w:r>
        <w:rPr>
          <w:spacing w:val="-13"/>
        </w:rPr>
        <w:t> </w:t>
      </w:r>
      <w:r>
        <w:rPr>
          <w:spacing w:val="-2"/>
        </w:rPr>
        <w:t>Services</w:t>
      </w:r>
    </w:p>
    <w:p>
      <w:pPr>
        <w:pStyle w:val="Heading3"/>
        <w:numPr>
          <w:ilvl w:val="2"/>
          <w:numId w:val="5"/>
        </w:numPr>
        <w:tabs>
          <w:tab w:pos="1505" w:val="left" w:leader="none"/>
        </w:tabs>
        <w:spacing w:line="240" w:lineRule="auto" w:before="298" w:after="0"/>
        <w:ind w:left="1505" w:right="0" w:hanging="1132"/>
        <w:jc w:val="left"/>
      </w:pPr>
      <w:bookmarkStart w:name="_bookmark47" w:id="48"/>
      <w:bookmarkEnd w:id="48"/>
      <w:r>
        <w:rPr/>
      </w:r>
      <w:r>
        <w:rPr/>
        <w:t>INSERT</w:t>
      </w:r>
      <w:r>
        <w:rPr>
          <w:spacing w:val="-7"/>
        </w:rPr>
        <w:t> </w:t>
      </w:r>
      <w:r>
        <w:rPr/>
        <w:t>Service</w:t>
      </w:r>
      <w:r>
        <w:rPr>
          <w:spacing w:val="-7"/>
        </w:rPr>
        <w:t> </w:t>
      </w:r>
      <w:r>
        <w:rPr/>
        <w:t>style</w:t>
      </w:r>
      <w:r>
        <w:rPr>
          <w:spacing w:val="-6"/>
        </w:rPr>
        <w:t> </w:t>
      </w:r>
      <w:r>
        <w:rPr>
          <w:spacing w:val="-4"/>
        </w:rPr>
        <w:t>list</w:t>
      </w:r>
    </w:p>
    <w:p>
      <w:pPr>
        <w:spacing w:line="240" w:lineRule="auto" w:before="8"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2700"/>
        <w:gridCol w:w="5588"/>
      </w:tblGrid>
      <w:tr>
        <w:trPr>
          <w:trHeight w:val="414" w:hRule="atLeast"/>
        </w:trPr>
        <w:tc>
          <w:tcPr>
            <w:tcW w:w="1344" w:type="dxa"/>
          </w:tcPr>
          <w:p>
            <w:pPr>
              <w:pStyle w:val="TableParagraph"/>
              <w:ind w:left="461" w:right="260" w:hanging="185"/>
              <w:rPr>
                <w:b/>
                <w:sz w:val="18"/>
              </w:rPr>
            </w:pPr>
            <w:r>
              <w:rPr>
                <w:b/>
                <w:sz w:val="18"/>
              </w:rPr>
              <w:t>RIC</w:t>
            </w:r>
            <w:r>
              <w:rPr>
                <w:b/>
                <w:spacing w:val="-13"/>
                <w:sz w:val="18"/>
              </w:rPr>
              <w:t> </w:t>
            </w:r>
            <w:r>
              <w:rPr>
                <w:b/>
                <w:sz w:val="18"/>
              </w:rPr>
              <w:t>Style </w:t>
            </w:r>
            <w:r>
              <w:rPr>
                <w:b/>
                <w:spacing w:val="-4"/>
                <w:sz w:val="18"/>
              </w:rPr>
              <w:t>Type</w:t>
            </w:r>
          </w:p>
        </w:tc>
        <w:tc>
          <w:tcPr>
            <w:tcW w:w="2700" w:type="dxa"/>
          </w:tcPr>
          <w:p>
            <w:pPr>
              <w:pStyle w:val="TableParagraph"/>
              <w:ind w:left="68" w:right="59"/>
              <w:jc w:val="center"/>
              <w:rPr>
                <w:b/>
                <w:sz w:val="18"/>
              </w:rPr>
            </w:pPr>
            <w:r>
              <w:rPr>
                <w:b/>
                <w:sz w:val="18"/>
              </w:rPr>
              <w:t>Style</w:t>
            </w:r>
            <w:r>
              <w:rPr>
                <w:b/>
                <w:spacing w:val="-3"/>
                <w:sz w:val="18"/>
              </w:rPr>
              <w:t> </w:t>
            </w:r>
            <w:r>
              <w:rPr>
                <w:b/>
                <w:spacing w:val="-4"/>
                <w:sz w:val="18"/>
              </w:rPr>
              <w:t>Name</w:t>
            </w:r>
          </w:p>
        </w:tc>
        <w:tc>
          <w:tcPr>
            <w:tcW w:w="5588" w:type="dxa"/>
          </w:tcPr>
          <w:p>
            <w:pPr>
              <w:pStyle w:val="TableParagraph"/>
              <w:ind w:left="9"/>
              <w:jc w:val="center"/>
              <w:rPr>
                <w:b/>
                <w:sz w:val="18"/>
              </w:rPr>
            </w:pPr>
            <w:r>
              <w:rPr>
                <w:b/>
                <w:sz w:val="18"/>
              </w:rPr>
              <w:t>Style</w:t>
            </w:r>
            <w:r>
              <w:rPr>
                <w:b/>
                <w:spacing w:val="-3"/>
                <w:sz w:val="18"/>
              </w:rPr>
              <w:t> </w:t>
            </w:r>
            <w:r>
              <w:rPr>
                <w:b/>
                <w:spacing w:val="-2"/>
                <w:sz w:val="18"/>
              </w:rPr>
              <w:t>Description</w:t>
            </w:r>
          </w:p>
        </w:tc>
      </w:tr>
      <w:tr>
        <w:trPr>
          <w:trHeight w:val="621" w:hRule="atLeast"/>
        </w:trPr>
        <w:tc>
          <w:tcPr>
            <w:tcW w:w="1344" w:type="dxa"/>
          </w:tcPr>
          <w:p>
            <w:pPr>
              <w:pStyle w:val="TableParagraph"/>
              <w:ind w:left="10" w:right="1"/>
              <w:jc w:val="center"/>
              <w:rPr>
                <w:sz w:val="18"/>
              </w:rPr>
            </w:pPr>
            <w:r>
              <w:rPr>
                <w:spacing w:val="-10"/>
                <w:sz w:val="18"/>
              </w:rPr>
              <w:t>1</w:t>
            </w:r>
          </w:p>
        </w:tc>
        <w:tc>
          <w:tcPr>
            <w:tcW w:w="2700" w:type="dxa"/>
          </w:tcPr>
          <w:p>
            <w:pPr>
              <w:pStyle w:val="TableParagraph"/>
              <w:ind w:left="9" w:right="68"/>
              <w:jc w:val="center"/>
              <w:rPr>
                <w:sz w:val="18"/>
              </w:rPr>
            </w:pPr>
            <w:r>
              <w:rPr>
                <w:sz w:val="18"/>
              </w:rPr>
              <w:t>Radio</w:t>
            </w:r>
            <w:r>
              <w:rPr>
                <w:spacing w:val="-10"/>
                <w:sz w:val="18"/>
              </w:rPr>
              <w:t> </w:t>
            </w:r>
            <w:r>
              <w:rPr>
                <w:sz w:val="18"/>
              </w:rPr>
              <w:t>Bearer</w:t>
            </w:r>
            <w:r>
              <w:rPr>
                <w:spacing w:val="-10"/>
                <w:sz w:val="18"/>
              </w:rPr>
              <w:t> </w:t>
            </w:r>
            <w:r>
              <w:rPr>
                <w:sz w:val="18"/>
              </w:rPr>
              <w:t>Control</w:t>
            </w:r>
            <w:r>
              <w:rPr>
                <w:spacing w:val="-11"/>
                <w:sz w:val="18"/>
              </w:rPr>
              <w:t> </w:t>
            </w:r>
            <w:r>
              <w:rPr>
                <w:spacing w:val="-2"/>
                <w:sz w:val="18"/>
              </w:rPr>
              <w:t>Request</w:t>
            </w:r>
          </w:p>
        </w:tc>
        <w:tc>
          <w:tcPr>
            <w:tcW w:w="5588" w:type="dxa"/>
          </w:tcPr>
          <w:p>
            <w:pPr>
              <w:pStyle w:val="TableParagraph"/>
              <w:spacing w:line="240" w:lineRule="auto"/>
              <w:rPr>
                <w:sz w:val="18"/>
              </w:rPr>
            </w:pPr>
            <w:r>
              <w:rPr>
                <w:sz w:val="18"/>
              </w:rPr>
              <w:t>Used</w:t>
            </w:r>
            <w:r>
              <w:rPr>
                <w:spacing w:val="-4"/>
                <w:sz w:val="18"/>
              </w:rPr>
              <w:t> </w:t>
            </w:r>
            <w:r>
              <w:rPr>
                <w:sz w:val="18"/>
              </w:rPr>
              <w:t>to</w:t>
            </w:r>
            <w:r>
              <w:rPr>
                <w:spacing w:val="-4"/>
                <w:sz w:val="18"/>
              </w:rPr>
              <w:t> </w:t>
            </w:r>
            <w:r>
              <w:rPr>
                <w:sz w:val="18"/>
              </w:rPr>
              <w:t>request</w:t>
            </w:r>
            <w:r>
              <w:rPr>
                <w:spacing w:val="-6"/>
                <w:sz w:val="18"/>
              </w:rPr>
              <w:t> </w:t>
            </w:r>
            <w:r>
              <w:rPr>
                <w:sz w:val="18"/>
              </w:rPr>
              <w:t>modification</w:t>
            </w:r>
            <w:r>
              <w:rPr>
                <w:spacing w:val="-6"/>
                <w:sz w:val="18"/>
              </w:rPr>
              <w:t> </w:t>
            </w:r>
            <w:r>
              <w:rPr>
                <w:sz w:val="18"/>
              </w:rPr>
              <w:t>of</w:t>
            </w:r>
            <w:r>
              <w:rPr>
                <w:spacing w:val="-4"/>
                <w:sz w:val="18"/>
              </w:rPr>
              <w:t> </w:t>
            </w:r>
            <w:r>
              <w:rPr>
                <w:sz w:val="18"/>
              </w:rPr>
              <w:t>the</w:t>
            </w:r>
            <w:r>
              <w:rPr>
                <w:spacing w:val="-6"/>
                <w:sz w:val="18"/>
              </w:rPr>
              <w:t> </w:t>
            </w:r>
            <w:r>
              <w:rPr>
                <w:sz w:val="18"/>
              </w:rPr>
              <w:t>configuration</w:t>
            </w:r>
            <w:r>
              <w:rPr>
                <w:spacing w:val="-4"/>
                <w:sz w:val="18"/>
              </w:rPr>
              <w:t> </w:t>
            </w:r>
            <w:r>
              <w:rPr>
                <w:sz w:val="18"/>
              </w:rPr>
              <w:t>of</w:t>
            </w:r>
            <w:r>
              <w:rPr>
                <w:spacing w:val="-4"/>
                <w:sz w:val="18"/>
              </w:rPr>
              <w:t> </w:t>
            </w:r>
            <w:r>
              <w:rPr>
                <w:sz w:val="18"/>
              </w:rPr>
              <w:t>Radio</w:t>
            </w:r>
            <w:r>
              <w:rPr>
                <w:spacing w:val="-4"/>
                <w:sz w:val="18"/>
              </w:rPr>
              <w:t> </w:t>
            </w:r>
            <w:r>
              <w:rPr>
                <w:sz w:val="18"/>
              </w:rPr>
              <w:t>Bearer Control (RBC) related parameters.</w:t>
            </w:r>
          </w:p>
          <w:p>
            <w:pPr>
              <w:pStyle w:val="TableParagraph"/>
              <w:spacing w:line="188" w:lineRule="exact"/>
              <w:rPr>
                <w:sz w:val="18"/>
              </w:rPr>
            </w:pPr>
            <w:r>
              <w:rPr>
                <w:sz w:val="18"/>
              </w:rPr>
              <w:t>Belongs</w:t>
            </w:r>
            <w:r>
              <w:rPr>
                <w:spacing w:val="-2"/>
                <w:sz w:val="18"/>
              </w:rPr>
              <w:t> </w:t>
            </w:r>
            <w:r>
              <w:rPr>
                <w:sz w:val="18"/>
              </w:rPr>
              <w:t>to</w:t>
            </w:r>
            <w:r>
              <w:rPr>
                <w:spacing w:val="-3"/>
                <w:sz w:val="18"/>
              </w:rPr>
              <w:t> </w:t>
            </w:r>
            <w:r>
              <w:rPr>
                <w:sz w:val="18"/>
              </w:rPr>
              <w:t>Fundamental</w:t>
            </w:r>
            <w:r>
              <w:rPr>
                <w:spacing w:val="-2"/>
                <w:sz w:val="18"/>
              </w:rPr>
              <w:t> </w:t>
            </w:r>
            <w:r>
              <w:rPr>
                <w:sz w:val="18"/>
              </w:rPr>
              <w:t>level</w:t>
            </w:r>
            <w:r>
              <w:rPr>
                <w:spacing w:val="-5"/>
                <w:sz w:val="18"/>
              </w:rPr>
              <w:t> </w:t>
            </w:r>
            <w:r>
              <w:rPr>
                <w:sz w:val="18"/>
              </w:rPr>
              <w:t>INSERT</w:t>
            </w:r>
            <w:r>
              <w:rPr>
                <w:spacing w:val="-2"/>
                <w:sz w:val="18"/>
              </w:rPr>
              <w:t> Services.</w:t>
            </w:r>
          </w:p>
        </w:tc>
      </w:tr>
      <w:tr>
        <w:trPr>
          <w:trHeight w:val="619" w:hRule="atLeast"/>
        </w:trPr>
        <w:tc>
          <w:tcPr>
            <w:tcW w:w="1344" w:type="dxa"/>
          </w:tcPr>
          <w:p>
            <w:pPr>
              <w:pStyle w:val="TableParagraph"/>
              <w:ind w:left="10" w:right="1"/>
              <w:jc w:val="center"/>
              <w:rPr>
                <w:sz w:val="18"/>
              </w:rPr>
            </w:pPr>
            <w:r>
              <w:rPr>
                <w:spacing w:val="-10"/>
                <w:sz w:val="18"/>
              </w:rPr>
              <w:t>2</w:t>
            </w:r>
          </w:p>
        </w:tc>
        <w:tc>
          <w:tcPr>
            <w:tcW w:w="2700" w:type="dxa"/>
          </w:tcPr>
          <w:p>
            <w:pPr>
              <w:pStyle w:val="TableParagraph"/>
              <w:spacing w:line="240" w:lineRule="auto"/>
              <w:ind w:right="183"/>
              <w:rPr>
                <w:sz w:val="18"/>
              </w:rPr>
            </w:pPr>
            <w:r>
              <w:rPr>
                <w:sz w:val="18"/>
              </w:rPr>
              <w:t>Radio</w:t>
            </w:r>
            <w:r>
              <w:rPr>
                <w:spacing w:val="-15"/>
                <w:sz w:val="18"/>
              </w:rPr>
              <w:t> </w:t>
            </w:r>
            <w:r>
              <w:rPr>
                <w:sz w:val="18"/>
              </w:rPr>
              <w:t>Resource</w:t>
            </w:r>
            <w:r>
              <w:rPr>
                <w:spacing w:val="-12"/>
                <w:sz w:val="18"/>
              </w:rPr>
              <w:t> </w:t>
            </w:r>
            <w:r>
              <w:rPr>
                <w:sz w:val="18"/>
              </w:rPr>
              <w:t>Allocation Control Request</w:t>
            </w:r>
          </w:p>
        </w:tc>
        <w:tc>
          <w:tcPr>
            <w:tcW w:w="5588" w:type="dxa"/>
          </w:tcPr>
          <w:p>
            <w:pPr>
              <w:pStyle w:val="TableParagraph"/>
              <w:spacing w:line="240" w:lineRule="auto"/>
              <w:ind w:right="182"/>
              <w:rPr>
                <w:sz w:val="18"/>
              </w:rPr>
            </w:pPr>
            <w:r>
              <w:rPr>
                <w:sz w:val="18"/>
              </w:rPr>
              <w:t>Used</w:t>
            </w:r>
            <w:r>
              <w:rPr>
                <w:spacing w:val="-5"/>
                <w:sz w:val="18"/>
              </w:rPr>
              <w:t> </w:t>
            </w:r>
            <w:r>
              <w:rPr>
                <w:sz w:val="18"/>
              </w:rPr>
              <w:t>to</w:t>
            </w:r>
            <w:r>
              <w:rPr>
                <w:spacing w:val="-5"/>
                <w:sz w:val="18"/>
              </w:rPr>
              <w:t> </w:t>
            </w:r>
            <w:r>
              <w:rPr>
                <w:sz w:val="18"/>
              </w:rPr>
              <w:t>request</w:t>
            </w:r>
            <w:r>
              <w:rPr>
                <w:spacing w:val="-7"/>
                <w:sz w:val="18"/>
              </w:rPr>
              <w:t> </w:t>
            </w:r>
            <w:r>
              <w:rPr>
                <w:sz w:val="18"/>
              </w:rPr>
              <w:t>modification</w:t>
            </w:r>
            <w:r>
              <w:rPr>
                <w:spacing w:val="-7"/>
                <w:sz w:val="18"/>
              </w:rPr>
              <w:t> </w:t>
            </w:r>
            <w:r>
              <w:rPr>
                <w:sz w:val="18"/>
              </w:rPr>
              <w:t>of</w:t>
            </w:r>
            <w:r>
              <w:rPr>
                <w:spacing w:val="-5"/>
                <w:sz w:val="18"/>
              </w:rPr>
              <w:t> </w:t>
            </w:r>
            <w:r>
              <w:rPr>
                <w:sz w:val="18"/>
              </w:rPr>
              <w:t>the</w:t>
            </w:r>
            <w:r>
              <w:rPr>
                <w:spacing w:val="-7"/>
                <w:sz w:val="18"/>
              </w:rPr>
              <w:t> </w:t>
            </w:r>
            <w:r>
              <w:rPr>
                <w:sz w:val="18"/>
              </w:rPr>
              <w:t>configuration</w:t>
            </w:r>
            <w:r>
              <w:rPr>
                <w:spacing w:val="-5"/>
                <w:sz w:val="18"/>
              </w:rPr>
              <w:t> </w:t>
            </w:r>
            <w:r>
              <w:rPr>
                <w:sz w:val="18"/>
              </w:rPr>
              <w:t>of</w:t>
            </w:r>
            <w:r>
              <w:rPr>
                <w:spacing w:val="-5"/>
                <w:sz w:val="18"/>
              </w:rPr>
              <w:t> </w:t>
            </w:r>
            <w:r>
              <w:rPr>
                <w:sz w:val="18"/>
              </w:rPr>
              <w:t>Radio Resource Allocation control related parameters.</w:t>
            </w:r>
          </w:p>
          <w:p>
            <w:pPr>
              <w:pStyle w:val="TableParagraph"/>
              <w:spacing w:line="186" w:lineRule="exact"/>
              <w:rPr>
                <w:sz w:val="18"/>
              </w:rPr>
            </w:pPr>
            <w:r>
              <w:rPr>
                <w:sz w:val="18"/>
              </w:rPr>
              <w:t>Belongs</w:t>
            </w:r>
            <w:r>
              <w:rPr>
                <w:spacing w:val="-2"/>
                <w:sz w:val="18"/>
              </w:rPr>
              <w:t> </w:t>
            </w:r>
            <w:r>
              <w:rPr>
                <w:sz w:val="18"/>
              </w:rPr>
              <w:t>to</w:t>
            </w:r>
            <w:r>
              <w:rPr>
                <w:spacing w:val="-3"/>
                <w:sz w:val="18"/>
              </w:rPr>
              <w:t> </w:t>
            </w:r>
            <w:r>
              <w:rPr>
                <w:sz w:val="18"/>
              </w:rPr>
              <w:t>Fundamental</w:t>
            </w:r>
            <w:r>
              <w:rPr>
                <w:spacing w:val="-2"/>
                <w:sz w:val="18"/>
              </w:rPr>
              <w:t> </w:t>
            </w:r>
            <w:r>
              <w:rPr>
                <w:sz w:val="18"/>
              </w:rPr>
              <w:t>level</w:t>
            </w:r>
            <w:r>
              <w:rPr>
                <w:spacing w:val="-5"/>
                <w:sz w:val="18"/>
              </w:rPr>
              <w:t> </w:t>
            </w:r>
            <w:r>
              <w:rPr>
                <w:sz w:val="18"/>
              </w:rPr>
              <w:t>INSERT</w:t>
            </w:r>
            <w:r>
              <w:rPr>
                <w:spacing w:val="1"/>
                <w:sz w:val="18"/>
              </w:rPr>
              <w:t> </w:t>
            </w:r>
            <w:r>
              <w:rPr>
                <w:spacing w:val="-2"/>
                <w:sz w:val="18"/>
              </w:rPr>
              <w:t>Services.</w:t>
            </w:r>
          </w:p>
        </w:tc>
      </w:tr>
      <w:tr>
        <w:trPr>
          <w:trHeight w:val="1036" w:hRule="atLeast"/>
        </w:trPr>
        <w:tc>
          <w:tcPr>
            <w:tcW w:w="1344" w:type="dxa"/>
          </w:tcPr>
          <w:p>
            <w:pPr>
              <w:pStyle w:val="TableParagraph"/>
              <w:spacing w:line="240" w:lineRule="auto" w:before="1"/>
              <w:ind w:left="10" w:right="1"/>
              <w:jc w:val="center"/>
              <w:rPr>
                <w:sz w:val="18"/>
              </w:rPr>
            </w:pPr>
            <w:r>
              <w:rPr>
                <w:spacing w:val="-10"/>
                <w:sz w:val="18"/>
              </w:rPr>
              <w:t>3</w:t>
            </w:r>
          </w:p>
        </w:tc>
        <w:tc>
          <w:tcPr>
            <w:tcW w:w="2700" w:type="dxa"/>
          </w:tcPr>
          <w:p>
            <w:pPr>
              <w:pStyle w:val="TableParagraph"/>
              <w:spacing w:line="240" w:lineRule="auto" w:before="1"/>
              <w:ind w:right="183"/>
              <w:rPr>
                <w:sz w:val="18"/>
              </w:rPr>
            </w:pPr>
            <w:r>
              <w:rPr>
                <w:sz w:val="18"/>
              </w:rPr>
              <w:t>Connected</w:t>
            </w:r>
            <w:r>
              <w:rPr>
                <w:spacing w:val="-15"/>
                <w:sz w:val="18"/>
              </w:rPr>
              <w:t> </w:t>
            </w:r>
            <w:r>
              <w:rPr>
                <w:sz w:val="18"/>
              </w:rPr>
              <w:t>Mode</w:t>
            </w:r>
            <w:r>
              <w:rPr>
                <w:spacing w:val="-12"/>
                <w:sz w:val="18"/>
              </w:rPr>
              <w:t> </w:t>
            </w:r>
            <w:r>
              <w:rPr>
                <w:sz w:val="18"/>
              </w:rPr>
              <w:t>Mobility Control Request</w:t>
            </w:r>
          </w:p>
        </w:tc>
        <w:tc>
          <w:tcPr>
            <w:tcW w:w="5588" w:type="dxa"/>
          </w:tcPr>
          <w:p>
            <w:pPr>
              <w:pStyle w:val="TableParagraph"/>
              <w:spacing w:line="240" w:lineRule="auto" w:before="1"/>
              <w:ind w:right="182"/>
              <w:rPr>
                <w:sz w:val="18"/>
              </w:rPr>
            </w:pPr>
            <w:r>
              <w:rPr>
                <w:sz w:val="18"/>
              </w:rPr>
              <w:t>Used</w:t>
            </w:r>
            <w:r>
              <w:rPr>
                <w:spacing w:val="-4"/>
                <w:sz w:val="18"/>
              </w:rPr>
              <w:t> </w:t>
            </w:r>
            <w:r>
              <w:rPr>
                <w:sz w:val="18"/>
              </w:rPr>
              <w:t>to</w:t>
            </w:r>
            <w:r>
              <w:rPr>
                <w:spacing w:val="-4"/>
                <w:sz w:val="18"/>
              </w:rPr>
              <w:t> </w:t>
            </w:r>
            <w:r>
              <w:rPr>
                <w:sz w:val="18"/>
              </w:rPr>
              <w:t>request</w:t>
            </w:r>
            <w:r>
              <w:rPr>
                <w:spacing w:val="-6"/>
                <w:sz w:val="18"/>
              </w:rPr>
              <w:t> </w:t>
            </w:r>
            <w:r>
              <w:rPr>
                <w:sz w:val="18"/>
              </w:rPr>
              <w:t>initiation</w:t>
            </w:r>
            <w:r>
              <w:rPr>
                <w:spacing w:val="-6"/>
                <w:sz w:val="18"/>
              </w:rPr>
              <w:t> </w:t>
            </w:r>
            <w:r>
              <w:rPr>
                <w:sz w:val="18"/>
              </w:rPr>
              <w:t>of</w:t>
            </w:r>
            <w:r>
              <w:rPr>
                <w:spacing w:val="-6"/>
                <w:sz w:val="18"/>
              </w:rPr>
              <w:t> </w:t>
            </w:r>
            <w:r>
              <w:rPr>
                <w:sz w:val="18"/>
              </w:rPr>
              <w:t>a</w:t>
            </w:r>
            <w:r>
              <w:rPr>
                <w:spacing w:val="-6"/>
                <w:sz w:val="18"/>
              </w:rPr>
              <w:t> </w:t>
            </w:r>
            <w:r>
              <w:rPr>
                <w:sz w:val="18"/>
              </w:rPr>
              <w:t>connected</w:t>
            </w:r>
            <w:r>
              <w:rPr>
                <w:spacing w:val="-6"/>
                <w:sz w:val="18"/>
              </w:rPr>
              <w:t> </w:t>
            </w:r>
            <w:r>
              <w:rPr>
                <w:sz w:val="18"/>
              </w:rPr>
              <w:t>mode</w:t>
            </w:r>
            <w:r>
              <w:rPr>
                <w:spacing w:val="-6"/>
                <w:sz w:val="18"/>
              </w:rPr>
              <w:t> </w:t>
            </w:r>
            <w:r>
              <w:rPr>
                <w:sz w:val="18"/>
              </w:rPr>
              <w:t>mobility</w:t>
            </w:r>
            <w:r>
              <w:rPr>
                <w:spacing w:val="-5"/>
                <w:sz w:val="18"/>
              </w:rPr>
              <w:t> </w:t>
            </w:r>
            <w:r>
              <w:rPr>
                <w:sz w:val="18"/>
              </w:rPr>
              <w:t>procedure (Handover or Conditional Handover), optionally with Dual Active Protocol Stack (DAPS), for a specific UE towards either a target cell (for HO) or a list of candidate cells (for CHO).</w:t>
            </w:r>
          </w:p>
          <w:p>
            <w:pPr>
              <w:pStyle w:val="TableParagraph"/>
              <w:spacing w:line="187" w:lineRule="exact"/>
              <w:rPr>
                <w:sz w:val="18"/>
              </w:rPr>
            </w:pPr>
            <w:r>
              <w:rPr>
                <w:sz w:val="18"/>
              </w:rPr>
              <w:t>Belongs</w:t>
            </w:r>
            <w:r>
              <w:rPr>
                <w:spacing w:val="-2"/>
                <w:sz w:val="18"/>
              </w:rPr>
              <w:t> </w:t>
            </w:r>
            <w:r>
              <w:rPr>
                <w:sz w:val="18"/>
              </w:rPr>
              <w:t>to</w:t>
            </w:r>
            <w:r>
              <w:rPr>
                <w:spacing w:val="-3"/>
                <w:sz w:val="18"/>
              </w:rPr>
              <w:t> </w:t>
            </w:r>
            <w:r>
              <w:rPr>
                <w:sz w:val="18"/>
              </w:rPr>
              <w:t>Fundamental</w:t>
            </w:r>
            <w:r>
              <w:rPr>
                <w:spacing w:val="-2"/>
                <w:sz w:val="18"/>
              </w:rPr>
              <w:t> </w:t>
            </w:r>
            <w:r>
              <w:rPr>
                <w:sz w:val="18"/>
              </w:rPr>
              <w:t>level</w:t>
            </w:r>
            <w:r>
              <w:rPr>
                <w:spacing w:val="-5"/>
                <w:sz w:val="18"/>
              </w:rPr>
              <w:t> </w:t>
            </w:r>
            <w:r>
              <w:rPr>
                <w:sz w:val="18"/>
              </w:rPr>
              <w:t>INSERT</w:t>
            </w:r>
            <w:r>
              <w:rPr>
                <w:spacing w:val="-2"/>
                <w:sz w:val="18"/>
              </w:rPr>
              <w:t> Services.</w:t>
            </w:r>
          </w:p>
        </w:tc>
      </w:tr>
      <w:tr>
        <w:trPr>
          <w:trHeight w:val="621" w:hRule="atLeast"/>
        </w:trPr>
        <w:tc>
          <w:tcPr>
            <w:tcW w:w="1344" w:type="dxa"/>
          </w:tcPr>
          <w:p>
            <w:pPr>
              <w:pStyle w:val="TableParagraph"/>
              <w:ind w:left="10" w:right="1"/>
              <w:jc w:val="center"/>
              <w:rPr>
                <w:sz w:val="18"/>
              </w:rPr>
            </w:pPr>
            <w:r>
              <w:rPr>
                <w:spacing w:val="-10"/>
                <w:sz w:val="18"/>
              </w:rPr>
              <w:t>4</w:t>
            </w:r>
          </w:p>
        </w:tc>
        <w:tc>
          <w:tcPr>
            <w:tcW w:w="2700" w:type="dxa"/>
          </w:tcPr>
          <w:p>
            <w:pPr>
              <w:pStyle w:val="TableParagraph"/>
              <w:ind w:left="38" w:right="59"/>
              <w:jc w:val="center"/>
              <w:rPr>
                <w:sz w:val="18"/>
              </w:rPr>
            </w:pPr>
            <w:r>
              <w:rPr>
                <w:sz w:val="18"/>
              </w:rPr>
              <w:t>Radio</w:t>
            </w:r>
            <w:r>
              <w:rPr>
                <w:spacing w:val="-6"/>
                <w:sz w:val="18"/>
              </w:rPr>
              <w:t> </w:t>
            </w:r>
            <w:r>
              <w:rPr>
                <w:sz w:val="18"/>
              </w:rPr>
              <w:t>Access</w:t>
            </w:r>
            <w:r>
              <w:rPr>
                <w:spacing w:val="-8"/>
                <w:sz w:val="18"/>
              </w:rPr>
              <w:t> </w:t>
            </w:r>
            <w:r>
              <w:rPr>
                <w:sz w:val="18"/>
              </w:rPr>
              <w:t>Control</w:t>
            </w:r>
            <w:r>
              <w:rPr>
                <w:spacing w:val="-5"/>
                <w:sz w:val="18"/>
              </w:rPr>
              <w:t> </w:t>
            </w:r>
            <w:r>
              <w:rPr>
                <w:spacing w:val="-2"/>
                <w:sz w:val="18"/>
              </w:rPr>
              <w:t>Request</w:t>
            </w:r>
          </w:p>
        </w:tc>
        <w:tc>
          <w:tcPr>
            <w:tcW w:w="5588" w:type="dxa"/>
          </w:tcPr>
          <w:p>
            <w:pPr>
              <w:pStyle w:val="TableParagraph"/>
              <w:spacing w:line="240" w:lineRule="auto"/>
              <w:rPr>
                <w:sz w:val="18"/>
              </w:rPr>
            </w:pPr>
            <w:r>
              <w:rPr>
                <w:sz w:val="18"/>
              </w:rPr>
              <w:t>Used</w:t>
            </w:r>
            <w:r>
              <w:rPr>
                <w:spacing w:val="-5"/>
                <w:sz w:val="18"/>
              </w:rPr>
              <w:t> </w:t>
            </w:r>
            <w:r>
              <w:rPr>
                <w:sz w:val="18"/>
              </w:rPr>
              <w:t>to</w:t>
            </w:r>
            <w:r>
              <w:rPr>
                <w:spacing w:val="-5"/>
                <w:sz w:val="18"/>
              </w:rPr>
              <w:t> </w:t>
            </w:r>
            <w:r>
              <w:rPr>
                <w:sz w:val="18"/>
              </w:rPr>
              <w:t>request</w:t>
            </w:r>
            <w:r>
              <w:rPr>
                <w:spacing w:val="-7"/>
                <w:sz w:val="18"/>
              </w:rPr>
              <w:t> </w:t>
            </w:r>
            <w:r>
              <w:rPr>
                <w:sz w:val="18"/>
              </w:rPr>
              <w:t>modification</w:t>
            </w:r>
            <w:r>
              <w:rPr>
                <w:spacing w:val="-7"/>
                <w:sz w:val="18"/>
              </w:rPr>
              <w:t> </w:t>
            </w:r>
            <w:r>
              <w:rPr>
                <w:sz w:val="18"/>
              </w:rPr>
              <w:t>of</w:t>
            </w:r>
            <w:r>
              <w:rPr>
                <w:spacing w:val="-5"/>
                <w:sz w:val="18"/>
              </w:rPr>
              <w:t> </w:t>
            </w:r>
            <w:r>
              <w:rPr>
                <w:sz w:val="18"/>
              </w:rPr>
              <w:t>radio</w:t>
            </w:r>
            <w:r>
              <w:rPr>
                <w:spacing w:val="-5"/>
                <w:sz w:val="18"/>
              </w:rPr>
              <w:t> </w:t>
            </w:r>
            <w:r>
              <w:rPr>
                <w:sz w:val="18"/>
              </w:rPr>
              <w:t>access</w:t>
            </w:r>
            <w:r>
              <w:rPr>
                <w:spacing w:val="-4"/>
                <w:sz w:val="18"/>
              </w:rPr>
              <w:t> </w:t>
            </w:r>
            <w:r>
              <w:rPr>
                <w:sz w:val="18"/>
              </w:rPr>
              <w:t>related</w:t>
            </w:r>
            <w:r>
              <w:rPr>
                <w:spacing w:val="-5"/>
                <w:sz w:val="18"/>
              </w:rPr>
              <w:t> </w:t>
            </w:r>
            <w:r>
              <w:rPr>
                <w:sz w:val="18"/>
              </w:rPr>
              <w:t>functions</w:t>
            </w:r>
            <w:r>
              <w:rPr>
                <w:spacing w:val="-4"/>
                <w:sz w:val="18"/>
              </w:rPr>
              <w:t> </w:t>
            </w:r>
            <w:r>
              <w:rPr>
                <w:sz w:val="18"/>
              </w:rPr>
              <w:t>for controlling UE access to cells.</w:t>
            </w:r>
          </w:p>
          <w:p>
            <w:pPr>
              <w:pStyle w:val="TableParagraph"/>
              <w:spacing w:line="187" w:lineRule="exact"/>
              <w:rPr>
                <w:sz w:val="18"/>
              </w:rPr>
            </w:pPr>
            <w:r>
              <w:rPr>
                <w:sz w:val="18"/>
              </w:rPr>
              <w:t>Belongs</w:t>
            </w:r>
            <w:r>
              <w:rPr>
                <w:spacing w:val="-2"/>
                <w:sz w:val="18"/>
              </w:rPr>
              <w:t> </w:t>
            </w:r>
            <w:r>
              <w:rPr>
                <w:sz w:val="18"/>
              </w:rPr>
              <w:t>to</w:t>
            </w:r>
            <w:r>
              <w:rPr>
                <w:spacing w:val="-3"/>
                <w:sz w:val="18"/>
              </w:rPr>
              <w:t> </w:t>
            </w:r>
            <w:r>
              <w:rPr>
                <w:sz w:val="18"/>
              </w:rPr>
              <w:t>Fundamental</w:t>
            </w:r>
            <w:r>
              <w:rPr>
                <w:spacing w:val="-2"/>
                <w:sz w:val="18"/>
              </w:rPr>
              <w:t> </w:t>
            </w:r>
            <w:r>
              <w:rPr>
                <w:sz w:val="18"/>
              </w:rPr>
              <w:t>level</w:t>
            </w:r>
            <w:r>
              <w:rPr>
                <w:spacing w:val="-2"/>
                <w:sz w:val="18"/>
              </w:rPr>
              <w:t> </w:t>
            </w:r>
            <w:r>
              <w:rPr>
                <w:sz w:val="18"/>
              </w:rPr>
              <w:t>INSERT</w:t>
            </w:r>
            <w:r>
              <w:rPr>
                <w:spacing w:val="-2"/>
                <w:sz w:val="18"/>
              </w:rPr>
              <w:t> Services.</w:t>
            </w:r>
          </w:p>
        </w:tc>
      </w:tr>
      <w:tr>
        <w:trPr>
          <w:trHeight w:val="412" w:hRule="atLeast"/>
        </w:trPr>
        <w:tc>
          <w:tcPr>
            <w:tcW w:w="1344" w:type="dxa"/>
          </w:tcPr>
          <w:p>
            <w:pPr>
              <w:pStyle w:val="TableParagraph"/>
              <w:ind w:left="10" w:right="1"/>
              <w:jc w:val="center"/>
              <w:rPr>
                <w:sz w:val="18"/>
              </w:rPr>
            </w:pPr>
            <w:r>
              <w:rPr>
                <w:spacing w:val="-10"/>
                <w:sz w:val="18"/>
              </w:rPr>
              <w:t>5</w:t>
            </w:r>
          </w:p>
        </w:tc>
        <w:tc>
          <w:tcPr>
            <w:tcW w:w="2700" w:type="dxa"/>
          </w:tcPr>
          <w:p>
            <w:pPr>
              <w:pStyle w:val="TableParagraph"/>
              <w:ind w:right="183"/>
              <w:rPr>
                <w:sz w:val="18"/>
              </w:rPr>
            </w:pPr>
            <w:r>
              <w:rPr>
                <w:sz w:val="18"/>
              </w:rPr>
              <w:t>Dual</w:t>
            </w:r>
            <w:r>
              <w:rPr>
                <w:spacing w:val="-15"/>
                <w:sz w:val="18"/>
              </w:rPr>
              <w:t> </w:t>
            </w:r>
            <w:r>
              <w:rPr>
                <w:sz w:val="18"/>
              </w:rPr>
              <w:t>Connectivity</w:t>
            </w:r>
            <w:r>
              <w:rPr>
                <w:spacing w:val="-12"/>
                <w:sz w:val="18"/>
              </w:rPr>
              <w:t> </w:t>
            </w:r>
            <w:r>
              <w:rPr>
                <w:sz w:val="18"/>
              </w:rPr>
              <w:t>Control </w:t>
            </w:r>
            <w:r>
              <w:rPr>
                <w:spacing w:val="-2"/>
                <w:sz w:val="18"/>
              </w:rPr>
              <w:t>Request</w:t>
            </w:r>
          </w:p>
        </w:tc>
        <w:tc>
          <w:tcPr>
            <w:tcW w:w="5588" w:type="dxa"/>
          </w:tcPr>
          <w:p>
            <w:pPr>
              <w:pStyle w:val="TableParagraph"/>
              <w:rPr>
                <w:sz w:val="18"/>
              </w:rPr>
            </w:pPr>
            <w:r>
              <w:rPr>
                <w:sz w:val="18"/>
              </w:rPr>
              <w:t>Used</w:t>
            </w:r>
            <w:r>
              <w:rPr>
                <w:spacing w:val="-5"/>
                <w:sz w:val="18"/>
              </w:rPr>
              <w:t> </w:t>
            </w:r>
            <w:r>
              <w:rPr>
                <w:sz w:val="18"/>
              </w:rPr>
              <w:t>to</w:t>
            </w:r>
            <w:r>
              <w:rPr>
                <w:spacing w:val="-5"/>
                <w:sz w:val="18"/>
              </w:rPr>
              <w:t> </w:t>
            </w:r>
            <w:r>
              <w:rPr>
                <w:sz w:val="18"/>
              </w:rPr>
              <w:t>request</w:t>
            </w:r>
            <w:r>
              <w:rPr>
                <w:spacing w:val="-7"/>
                <w:sz w:val="18"/>
              </w:rPr>
              <w:t> </w:t>
            </w:r>
            <w:r>
              <w:rPr>
                <w:sz w:val="18"/>
              </w:rPr>
              <w:t>initiation</w:t>
            </w:r>
            <w:r>
              <w:rPr>
                <w:spacing w:val="-7"/>
                <w:sz w:val="18"/>
              </w:rPr>
              <w:t> </w:t>
            </w:r>
            <w:r>
              <w:rPr>
                <w:sz w:val="18"/>
              </w:rPr>
              <w:t>of</w:t>
            </w:r>
            <w:r>
              <w:rPr>
                <w:spacing w:val="-7"/>
                <w:sz w:val="18"/>
              </w:rPr>
              <w:t> </w:t>
            </w:r>
            <w:r>
              <w:rPr>
                <w:sz w:val="18"/>
              </w:rPr>
              <w:t>dual</w:t>
            </w:r>
            <w:r>
              <w:rPr>
                <w:spacing w:val="-5"/>
                <w:sz w:val="18"/>
              </w:rPr>
              <w:t> </w:t>
            </w:r>
            <w:r>
              <w:rPr>
                <w:sz w:val="18"/>
              </w:rPr>
              <w:t>connectivity</w:t>
            </w:r>
            <w:r>
              <w:rPr>
                <w:spacing w:val="-4"/>
                <w:sz w:val="18"/>
              </w:rPr>
              <w:t> </w:t>
            </w:r>
            <w:r>
              <w:rPr>
                <w:sz w:val="18"/>
              </w:rPr>
              <w:t>(DC)</w:t>
            </w:r>
            <w:r>
              <w:rPr>
                <w:spacing w:val="-5"/>
                <w:sz w:val="18"/>
              </w:rPr>
              <w:t> </w:t>
            </w:r>
            <w:r>
              <w:rPr>
                <w:sz w:val="18"/>
              </w:rPr>
              <w:t>mechanisms Belongs to Fundamental level INSERT Services.</w:t>
            </w:r>
          </w:p>
        </w:tc>
      </w:tr>
      <w:tr>
        <w:trPr>
          <w:trHeight w:val="414" w:hRule="atLeast"/>
        </w:trPr>
        <w:tc>
          <w:tcPr>
            <w:tcW w:w="1344" w:type="dxa"/>
          </w:tcPr>
          <w:p>
            <w:pPr>
              <w:pStyle w:val="TableParagraph"/>
              <w:spacing w:line="240" w:lineRule="auto" w:before="1"/>
              <w:ind w:left="10" w:right="1"/>
              <w:jc w:val="center"/>
              <w:rPr>
                <w:sz w:val="18"/>
              </w:rPr>
            </w:pPr>
            <w:r>
              <w:rPr>
                <w:spacing w:val="-10"/>
                <w:sz w:val="18"/>
              </w:rPr>
              <w:t>6</w:t>
            </w:r>
          </w:p>
        </w:tc>
        <w:tc>
          <w:tcPr>
            <w:tcW w:w="2700" w:type="dxa"/>
          </w:tcPr>
          <w:p>
            <w:pPr>
              <w:pStyle w:val="TableParagraph"/>
              <w:ind w:right="183"/>
              <w:rPr>
                <w:sz w:val="18"/>
              </w:rPr>
            </w:pPr>
            <w:r>
              <w:rPr>
                <w:sz w:val="18"/>
              </w:rPr>
              <w:t>Carrier</w:t>
            </w:r>
            <w:r>
              <w:rPr>
                <w:spacing w:val="-15"/>
                <w:sz w:val="18"/>
              </w:rPr>
              <w:t> </w:t>
            </w:r>
            <w:r>
              <w:rPr>
                <w:sz w:val="18"/>
              </w:rPr>
              <w:t>Aggregation</w:t>
            </w:r>
            <w:r>
              <w:rPr>
                <w:spacing w:val="-12"/>
                <w:sz w:val="18"/>
              </w:rPr>
              <w:t> </w:t>
            </w:r>
            <w:r>
              <w:rPr>
                <w:sz w:val="18"/>
              </w:rPr>
              <w:t>Control </w:t>
            </w:r>
            <w:r>
              <w:rPr>
                <w:spacing w:val="-2"/>
                <w:sz w:val="18"/>
              </w:rPr>
              <w:t>Request</w:t>
            </w:r>
          </w:p>
        </w:tc>
        <w:tc>
          <w:tcPr>
            <w:tcW w:w="5588" w:type="dxa"/>
          </w:tcPr>
          <w:p>
            <w:pPr>
              <w:pStyle w:val="TableParagraph"/>
              <w:rPr>
                <w:sz w:val="18"/>
              </w:rPr>
            </w:pPr>
            <w:r>
              <w:rPr>
                <w:sz w:val="18"/>
              </w:rPr>
              <w:t>Used</w:t>
            </w:r>
            <w:r>
              <w:rPr>
                <w:spacing w:val="-5"/>
                <w:sz w:val="18"/>
              </w:rPr>
              <w:t> </w:t>
            </w:r>
            <w:r>
              <w:rPr>
                <w:sz w:val="18"/>
              </w:rPr>
              <w:t>to</w:t>
            </w:r>
            <w:r>
              <w:rPr>
                <w:spacing w:val="-5"/>
                <w:sz w:val="18"/>
              </w:rPr>
              <w:t> </w:t>
            </w:r>
            <w:r>
              <w:rPr>
                <w:sz w:val="18"/>
              </w:rPr>
              <w:t>request</w:t>
            </w:r>
            <w:r>
              <w:rPr>
                <w:spacing w:val="-7"/>
                <w:sz w:val="18"/>
              </w:rPr>
              <w:t> </w:t>
            </w:r>
            <w:r>
              <w:rPr>
                <w:sz w:val="18"/>
              </w:rPr>
              <w:t>initiation</w:t>
            </w:r>
            <w:r>
              <w:rPr>
                <w:spacing w:val="-7"/>
                <w:sz w:val="18"/>
              </w:rPr>
              <w:t> </w:t>
            </w:r>
            <w:r>
              <w:rPr>
                <w:sz w:val="18"/>
              </w:rPr>
              <w:t>of</w:t>
            </w:r>
            <w:r>
              <w:rPr>
                <w:spacing w:val="-7"/>
                <w:sz w:val="18"/>
              </w:rPr>
              <w:t> </w:t>
            </w:r>
            <w:r>
              <w:rPr>
                <w:sz w:val="18"/>
              </w:rPr>
              <w:t>carrier</w:t>
            </w:r>
            <w:r>
              <w:rPr>
                <w:spacing w:val="-2"/>
                <w:sz w:val="18"/>
              </w:rPr>
              <w:t> </w:t>
            </w:r>
            <w:r>
              <w:rPr>
                <w:sz w:val="18"/>
              </w:rPr>
              <w:t>aggregation</w:t>
            </w:r>
            <w:r>
              <w:rPr>
                <w:spacing w:val="-5"/>
                <w:sz w:val="18"/>
              </w:rPr>
              <w:t> </w:t>
            </w:r>
            <w:r>
              <w:rPr>
                <w:sz w:val="18"/>
              </w:rPr>
              <w:t>(CA)</w:t>
            </w:r>
            <w:r>
              <w:rPr>
                <w:spacing w:val="-5"/>
                <w:sz w:val="18"/>
              </w:rPr>
              <w:t> </w:t>
            </w:r>
            <w:r>
              <w:rPr>
                <w:sz w:val="18"/>
              </w:rPr>
              <w:t>mechanisms Belongs to Fundamental level INSERT Services.</w:t>
            </w:r>
          </w:p>
        </w:tc>
      </w:tr>
      <w:tr>
        <w:trPr>
          <w:trHeight w:val="621" w:hRule="atLeast"/>
        </w:trPr>
        <w:tc>
          <w:tcPr>
            <w:tcW w:w="1344" w:type="dxa"/>
          </w:tcPr>
          <w:p>
            <w:pPr>
              <w:pStyle w:val="TableParagraph"/>
              <w:ind w:left="10" w:right="1"/>
              <w:jc w:val="center"/>
              <w:rPr>
                <w:sz w:val="18"/>
              </w:rPr>
            </w:pPr>
            <w:r>
              <w:rPr>
                <w:spacing w:val="-10"/>
                <w:sz w:val="18"/>
              </w:rPr>
              <w:t>7</w:t>
            </w:r>
          </w:p>
        </w:tc>
        <w:tc>
          <w:tcPr>
            <w:tcW w:w="2700" w:type="dxa"/>
          </w:tcPr>
          <w:p>
            <w:pPr>
              <w:pStyle w:val="TableParagraph"/>
              <w:spacing w:line="240" w:lineRule="auto"/>
              <w:ind w:right="183"/>
              <w:rPr>
                <w:sz w:val="18"/>
              </w:rPr>
            </w:pPr>
            <w:r>
              <w:rPr>
                <w:sz w:val="18"/>
              </w:rPr>
              <w:t>Idle</w:t>
            </w:r>
            <w:r>
              <w:rPr>
                <w:spacing w:val="-13"/>
                <w:sz w:val="18"/>
              </w:rPr>
              <w:t> </w:t>
            </w:r>
            <w:r>
              <w:rPr>
                <w:sz w:val="18"/>
              </w:rPr>
              <w:t>Mode</w:t>
            </w:r>
            <w:r>
              <w:rPr>
                <w:spacing w:val="-12"/>
                <w:sz w:val="18"/>
              </w:rPr>
              <w:t> </w:t>
            </w:r>
            <w:r>
              <w:rPr>
                <w:sz w:val="18"/>
              </w:rPr>
              <w:t>Mobility</w:t>
            </w:r>
            <w:r>
              <w:rPr>
                <w:spacing w:val="-13"/>
                <w:sz w:val="18"/>
              </w:rPr>
              <w:t> </w:t>
            </w:r>
            <w:r>
              <w:rPr>
                <w:sz w:val="18"/>
              </w:rPr>
              <w:t>Control </w:t>
            </w:r>
            <w:r>
              <w:rPr>
                <w:spacing w:val="-2"/>
                <w:sz w:val="18"/>
              </w:rPr>
              <w:t>Request</w:t>
            </w:r>
          </w:p>
        </w:tc>
        <w:tc>
          <w:tcPr>
            <w:tcW w:w="5588" w:type="dxa"/>
          </w:tcPr>
          <w:p>
            <w:pPr>
              <w:pStyle w:val="TableParagraph"/>
              <w:spacing w:line="240" w:lineRule="auto"/>
              <w:ind w:right="54"/>
              <w:rPr>
                <w:sz w:val="18"/>
              </w:rPr>
            </w:pPr>
            <w:r>
              <w:rPr>
                <w:sz w:val="18"/>
              </w:rPr>
              <w:t>Used</w:t>
            </w:r>
            <w:r>
              <w:rPr>
                <w:spacing w:val="-5"/>
                <w:sz w:val="18"/>
              </w:rPr>
              <w:t> </w:t>
            </w:r>
            <w:r>
              <w:rPr>
                <w:sz w:val="18"/>
              </w:rPr>
              <w:t>to</w:t>
            </w:r>
            <w:r>
              <w:rPr>
                <w:spacing w:val="-5"/>
                <w:sz w:val="18"/>
              </w:rPr>
              <w:t> </w:t>
            </w:r>
            <w:r>
              <w:rPr>
                <w:sz w:val="18"/>
              </w:rPr>
              <w:t>request</w:t>
            </w:r>
            <w:r>
              <w:rPr>
                <w:spacing w:val="-6"/>
                <w:sz w:val="18"/>
              </w:rPr>
              <w:t> </w:t>
            </w:r>
            <w:r>
              <w:rPr>
                <w:sz w:val="18"/>
              </w:rPr>
              <w:t>modification</w:t>
            </w:r>
            <w:r>
              <w:rPr>
                <w:spacing w:val="-6"/>
                <w:sz w:val="18"/>
              </w:rPr>
              <w:t> </w:t>
            </w:r>
            <w:r>
              <w:rPr>
                <w:sz w:val="18"/>
              </w:rPr>
              <w:t>of</w:t>
            </w:r>
            <w:r>
              <w:rPr>
                <w:spacing w:val="-5"/>
                <w:sz w:val="18"/>
              </w:rPr>
              <w:t> </w:t>
            </w:r>
            <w:r>
              <w:rPr>
                <w:sz w:val="18"/>
              </w:rPr>
              <w:t>idle</w:t>
            </w:r>
            <w:r>
              <w:rPr>
                <w:spacing w:val="-5"/>
                <w:sz w:val="18"/>
              </w:rPr>
              <w:t> </w:t>
            </w:r>
            <w:r>
              <w:rPr>
                <w:sz w:val="18"/>
              </w:rPr>
              <w:t>mode</w:t>
            </w:r>
            <w:r>
              <w:rPr>
                <w:spacing w:val="-6"/>
                <w:sz w:val="18"/>
              </w:rPr>
              <w:t> </w:t>
            </w:r>
            <w:r>
              <w:rPr>
                <w:sz w:val="18"/>
              </w:rPr>
              <w:t>mobility</w:t>
            </w:r>
            <w:r>
              <w:rPr>
                <w:spacing w:val="-4"/>
                <w:sz w:val="18"/>
              </w:rPr>
              <w:t> </w:t>
            </w:r>
            <w:r>
              <w:rPr>
                <w:sz w:val="18"/>
              </w:rPr>
              <w:t>related</w:t>
            </w:r>
            <w:r>
              <w:rPr>
                <w:spacing w:val="-5"/>
                <w:sz w:val="18"/>
              </w:rPr>
              <w:t> </w:t>
            </w:r>
            <w:r>
              <w:rPr>
                <w:sz w:val="18"/>
              </w:rPr>
              <w:t>functions in order to control UE re-selection of cells</w:t>
            </w:r>
          </w:p>
          <w:p>
            <w:pPr>
              <w:pStyle w:val="TableParagraph"/>
              <w:spacing w:line="187" w:lineRule="exact"/>
              <w:rPr>
                <w:sz w:val="18"/>
              </w:rPr>
            </w:pPr>
            <w:r>
              <w:rPr>
                <w:sz w:val="18"/>
              </w:rPr>
              <w:t>Belongs</w:t>
            </w:r>
            <w:r>
              <w:rPr>
                <w:spacing w:val="-2"/>
                <w:sz w:val="18"/>
              </w:rPr>
              <w:t> </w:t>
            </w:r>
            <w:r>
              <w:rPr>
                <w:sz w:val="18"/>
              </w:rPr>
              <w:t>to</w:t>
            </w:r>
            <w:r>
              <w:rPr>
                <w:spacing w:val="-1"/>
                <w:sz w:val="18"/>
              </w:rPr>
              <w:t> </w:t>
            </w:r>
            <w:r>
              <w:rPr>
                <w:sz w:val="18"/>
              </w:rPr>
              <w:t>Fundamental</w:t>
            </w:r>
            <w:r>
              <w:rPr>
                <w:spacing w:val="-3"/>
                <w:sz w:val="18"/>
              </w:rPr>
              <w:t> </w:t>
            </w:r>
            <w:r>
              <w:rPr>
                <w:sz w:val="18"/>
              </w:rPr>
              <w:t>level</w:t>
            </w:r>
            <w:r>
              <w:rPr>
                <w:spacing w:val="-5"/>
                <w:sz w:val="18"/>
              </w:rPr>
              <w:t> </w:t>
            </w:r>
            <w:r>
              <w:rPr>
                <w:sz w:val="18"/>
              </w:rPr>
              <w:t>INSERT</w:t>
            </w:r>
            <w:r>
              <w:rPr>
                <w:spacing w:val="-2"/>
                <w:sz w:val="18"/>
              </w:rPr>
              <w:t> Services.</w:t>
            </w:r>
          </w:p>
        </w:tc>
      </w:tr>
      <w:tr>
        <w:trPr>
          <w:trHeight w:val="621" w:hRule="atLeast"/>
        </w:trPr>
        <w:tc>
          <w:tcPr>
            <w:tcW w:w="1344" w:type="dxa"/>
          </w:tcPr>
          <w:p>
            <w:pPr>
              <w:pStyle w:val="TableParagraph"/>
              <w:spacing w:line="207" w:lineRule="exact"/>
              <w:ind w:left="10"/>
              <w:jc w:val="center"/>
              <w:rPr>
                <w:sz w:val="18"/>
              </w:rPr>
            </w:pPr>
            <w:r>
              <w:rPr>
                <w:spacing w:val="-5"/>
                <w:sz w:val="18"/>
              </w:rPr>
              <w:t>255</w:t>
            </w:r>
          </w:p>
        </w:tc>
        <w:tc>
          <w:tcPr>
            <w:tcW w:w="2700" w:type="dxa"/>
          </w:tcPr>
          <w:p>
            <w:pPr>
              <w:pStyle w:val="TableParagraph"/>
              <w:spacing w:line="240" w:lineRule="auto"/>
              <w:ind w:right="183"/>
              <w:rPr>
                <w:sz w:val="18"/>
              </w:rPr>
            </w:pPr>
            <w:r>
              <w:rPr>
                <w:sz w:val="18"/>
              </w:rPr>
              <w:t>Multiple</w:t>
            </w:r>
            <w:r>
              <w:rPr>
                <w:spacing w:val="-15"/>
                <w:sz w:val="18"/>
              </w:rPr>
              <w:t> </w:t>
            </w:r>
            <w:r>
              <w:rPr>
                <w:sz w:val="18"/>
              </w:rPr>
              <w:t>Actions</w:t>
            </w:r>
            <w:r>
              <w:rPr>
                <w:spacing w:val="-12"/>
                <w:sz w:val="18"/>
              </w:rPr>
              <w:t> </w:t>
            </w:r>
            <w:r>
              <w:rPr>
                <w:sz w:val="18"/>
              </w:rPr>
              <w:t>Control </w:t>
            </w:r>
            <w:r>
              <w:rPr>
                <w:spacing w:val="-2"/>
                <w:sz w:val="18"/>
              </w:rPr>
              <w:t>Request</w:t>
            </w:r>
          </w:p>
        </w:tc>
        <w:tc>
          <w:tcPr>
            <w:tcW w:w="5588" w:type="dxa"/>
          </w:tcPr>
          <w:p>
            <w:pPr>
              <w:pStyle w:val="TableParagraph"/>
              <w:spacing w:line="240" w:lineRule="auto"/>
              <w:ind w:right="182"/>
              <w:rPr>
                <w:sz w:val="18"/>
              </w:rPr>
            </w:pPr>
            <w:r>
              <w:rPr>
                <w:sz w:val="18"/>
              </w:rPr>
              <w:t>Used</w:t>
            </w:r>
            <w:r>
              <w:rPr>
                <w:spacing w:val="-5"/>
                <w:sz w:val="18"/>
              </w:rPr>
              <w:t> </w:t>
            </w:r>
            <w:r>
              <w:rPr>
                <w:sz w:val="18"/>
              </w:rPr>
              <w:t>to</w:t>
            </w:r>
            <w:r>
              <w:rPr>
                <w:spacing w:val="-5"/>
                <w:sz w:val="18"/>
              </w:rPr>
              <w:t> </w:t>
            </w:r>
            <w:r>
              <w:rPr>
                <w:sz w:val="18"/>
              </w:rPr>
              <w:t>request</w:t>
            </w:r>
            <w:r>
              <w:rPr>
                <w:spacing w:val="-7"/>
                <w:sz w:val="18"/>
              </w:rPr>
              <w:t> </w:t>
            </w:r>
            <w:r>
              <w:rPr>
                <w:sz w:val="18"/>
              </w:rPr>
              <w:t>multiple</w:t>
            </w:r>
            <w:r>
              <w:rPr>
                <w:spacing w:val="-7"/>
                <w:sz w:val="18"/>
              </w:rPr>
              <w:t> </w:t>
            </w:r>
            <w:r>
              <w:rPr>
                <w:sz w:val="18"/>
              </w:rPr>
              <w:t>parallel</w:t>
            </w:r>
            <w:r>
              <w:rPr>
                <w:spacing w:val="-5"/>
                <w:sz w:val="18"/>
              </w:rPr>
              <w:t> </w:t>
            </w:r>
            <w:r>
              <w:rPr>
                <w:sz w:val="18"/>
              </w:rPr>
              <w:t>actions</w:t>
            </w:r>
            <w:r>
              <w:rPr>
                <w:spacing w:val="-6"/>
                <w:sz w:val="18"/>
              </w:rPr>
              <w:t> </w:t>
            </w:r>
            <w:r>
              <w:rPr>
                <w:sz w:val="18"/>
              </w:rPr>
              <w:t>of</w:t>
            </w:r>
            <w:r>
              <w:rPr>
                <w:spacing w:val="-5"/>
                <w:sz w:val="18"/>
              </w:rPr>
              <w:t> </w:t>
            </w:r>
            <w:r>
              <w:rPr>
                <w:sz w:val="18"/>
              </w:rPr>
              <w:t>the</w:t>
            </w:r>
            <w:r>
              <w:rPr>
                <w:spacing w:val="-5"/>
                <w:sz w:val="18"/>
              </w:rPr>
              <w:t> </w:t>
            </w:r>
            <w:r>
              <w:rPr>
                <w:sz w:val="18"/>
              </w:rPr>
              <w:t>selected fundamental level INSERT Service style(s).</w:t>
            </w:r>
          </w:p>
          <w:p>
            <w:pPr>
              <w:pStyle w:val="TableParagraph"/>
              <w:spacing w:line="187" w:lineRule="exact"/>
              <w:rPr>
                <w:sz w:val="18"/>
              </w:rPr>
            </w:pPr>
            <w:r>
              <w:rPr>
                <w:sz w:val="18"/>
              </w:rPr>
              <w:t>Belongs</w:t>
            </w:r>
            <w:r>
              <w:rPr>
                <w:spacing w:val="-3"/>
                <w:sz w:val="18"/>
              </w:rPr>
              <w:t> </w:t>
            </w:r>
            <w:r>
              <w:rPr>
                <w:sz w:val="18"/>
              </w:rPr>
              <w:t>to</w:t>
            </w:r>
            <w:r>
              <w:rPr>
                <w:spacing w:val="-3"/>
                <w:sz w:val="18"/>
              </w:rPr>
              <w:t> </w:t>
            </w:r>
            <w:r>
              <w:rPr>
                <w:sz w:val="18"/>
              </w:rPr>
              <w:t>Integrated</w:t>
            </w:r>
            <w:r>
              <w:rPr>
                <w:spacing w:val="-4"/>
                <w:sz w:val="18"/>
              </w:rPr>
              <w:t> </w:t>
            </w:r>
            <w:r>
              <w:rPr>
                <w:sz w:val="18"/>
              </w:rPr>
              <w:t>level</w:t>
            </w:r>
            <w:r>
              <w:rPr>
                <w:spacing w:val="-3"/>
                <w:sz w:val="18"/>
              </w:rPr>
              <w:t> </w:t>
            </w:r>
            <w:r>
              <w:rPr>
                <w:sz w:val="18"/>
              </w:rPr>
              <w:t>INSERT</w:t>
            </w:r>
            <w:r>
              <w:rPr>
                <w:spacing w:val="-4"/>
                <w:sz w:val="18"/>
              </w:rPr>
              <w:t> </w:t>
            </w:r>
            <w:r>
              <w:rPr>
                <w:spacing w:val="-2"/>
                <w:sz w:val="18"/>
              </w:rPr>
              <w:t>Services.</w:t>
            </w:r>
          </w:p>
        </w:tc>
      </w:tr>
    </w:tbl>
    <w:p>
      <w:pPr>
        <w:spacing w:line="240" w:lineRule="auto" w:before="92"/>
        <w:rPr>
          <w:sz w:val="28"/>
        </w:rPr>
      </w:pPr>
    </w:p>
    <w:p>
      <w:pPr>
        <w:pStyle w:val="BodyText"/>
        <w:ind w:left="373" w:right="761"/>
      </w:pPr>
      <w:r>
        <w:rPr/>
        <w:t>Apart</w:t>
      </w:r>
      <w:r>
        <w:rPr>
          <w:spacing w:val="-4"/>
        </w:rPr>
        <w:t> </w:t>
      </w:r>
      <w:r>
        <w:rPr/>
        <w:t>from</w:t>
      </w:r>
      <w:r>
        <w:rPr>
          <w:spacing w:val="-5"/>
        </w:rPr>
        <w:t> </w:t>
      </w:r>
      <w:r>
        <w:rPr/>
        <w:t>the</w:t>
      </w:r>
      <w:r>
        <w:rPr>
          <w:spacing w:val="-3"/>
        </w:rPr>
        <w:t> </w:t>
      </w:r>
      <w:r>
        <w:rPr/>
        <w:t>individual</w:t>
      </w:r>
      <w:r>
        <w:rPr>
          <w:spacing w:val="-3"/>
        </w:rPr>
        <w:t> </w:t>
      </w:r>
      <w:r>
        <w:rPr/>
        <w:t>set</w:t>
      </w:r>
      <w:r>
        <w:rPr>
          <w:spacing w:val="-5"/>
        </w:rPr>
        <w:t> </w:t>
      </w:r>
      <w:r>
        <w:rPr/>
        <w:t>of</w:t>
      </w:r>
      <w:r>
        <w:rPr>
          <w:spacing w:val="-3"/>
        </w:rPr>
        <w:t> </w:t>
      </w:r>
      <w:r>
        <w:rPr/>
        <w:t>RAN</w:t>
      </w:r>
      <w:r>
        <w:rPr>
          <w:spacing w:val="-3"/>
        </w:rPr>
        <w:t> </w:t>
      </w:r>
      <w:r>
        <w:rPr/>
        <w:t>parameters</w:t>
      </w:r>
      <w:r>
        <w:rPr>
          <w:spacing w:val="-4"/>
        </w:rPr>
        <w:t> </w:t>
      </w:r>
      <w:r>
        <w:rPr/>
        <w:t>associated</w:t>
      </w:r>
      <w:r>
        <w:rPr>
          <w:spacing w:val="-2"/>
        </w:rPr>
        <w:t> </w:t>
      </w:r>
      <w:r>
        <w:rPr/>
        <w:t>with</w:t>
      </w:r>
      <w:r>
        <w:rPr>
          <w:spacing w:val="-2"/>
        </w:rPr>
        <w:t> </w:t>
      </w:r>
      <w:r>
        <w:rPr/>
        <w:t>each</w:t>
      </w:r>
      <w:r>
        <w:rPr>
          <w:spacing w:val="-2"/>
        </w:rPr>
        <w:t> </w:t>
      </w:r>
      <w:r>
        <w:rPr/>
        <w:t>INSERT</w:t>
      </w:r>
      <w:r>
        <w:rPr>
          <w:spacing w:val="-3"/>
        </w:rPr>
        <w:t> </w:t>
      </w:r>
      <w:r>
        <w:rPr/>
        <w:t>Service</w:t>
      </w:r>
      <w:r>
        <w:rPr>
          <w:spacing w:val="-3"/>
        </w:rPr>
        <w:t> </w:t>
      </w:r>
      <w:r>
        <w:rPr/>
        <w:t>style</w:t>
      </w:r>
      <w:r>
        <w:rPr>
          <w:spacing w:val="-3"/>
        </w:rPr>
        <w:t> </w:t>
      </w:r>
      <w:r>
        <w:rPr/>
        <w:t>and</w:t>
      </w:r>
      <w:r>
        <w:rPr>
          <w:spacing w:val="-2"/>
        </w:rPr>
        <w:t> </w:t>
      </w:r>
      <w:r>
        <w:rPr/>
        <w:t>INSERT</w:t>
      </w:r>
      <w:r>
        <w:rPr>
          <w:spacing w:val="-3"/>
        </w:rPr>
        <w:t> </w:t>
      </w:r>
      <w:r>
        <w:rPr/>
        <w:t>Indication name as described in Clauses 7.5.2 to 7.5.8, there is also a common set of RAN parameters for all INSERT service styles as elucidated in Clause 8.3.9.</w:t>
      </w:r>
    </w:p>
    <w:p>
      <w:pPr>
        <w:pStyle w:val="BodyText"/>
        <w:spacing w:before="67"/>
      </w:pPr>
    </w:p>
    <w:p>
      <w:pPr>
        <w:pStyle w:val="Heading3"/>
        <w:numPr>
          <w:ilvl w:val="2"/>
          <w:numId w:val="5"/>
        </w:numPr>
        <w:tabs>
          <w:tab w:pos="1505" w:val="left" w:leader="none"/>
        </w:tabs>
        <w:spacing w:line="240" w:lineRule="auto" w:before="1" w:after="0"/>
        <w:ind w:left="1505" w:right="0" w:hanging="1132"/>
        <w:jc w:val="left"/>
      </w:pPr>
      <w:bookmarkStart w:name="_bookmark48" w:id="49"/>
      <w:bookmarkEnd w:id="49"/>
      <w:r>
        <w:rPr/>
      </w:r>
      <w:r>
        <w:rPr/>
        <w:t>INSERT</w:t>
      </w:r>
      <w:r>
        <w:rPr>
          <w:spacing w:val="-3"/>
        </w:rPr>
        <w:t> </w:t>
      </w:r>
      <w:r>
        <w:rPr/>
        <w:t>Service</w:t>
      </w:r>
      <w:r>
        <w:rPr>
          <w:spacing w:val="-3"/>
        </w:rPr>
        <w:t> </w:t>
      </w:r>
      <w:r>
        <w:rPr/>
        <w:t>Style</w:t>
      </w:r>
      <w:r>
        <w:rPr>
          <w:spacing w:val="-6"/>
        </w:rPr>
        <w:t> </w:t>
      </w:r>
      <w:r>
        <w:rPr/>
        <w:t>1:</w:t>
      </w:r>
      <w:r>
        <w:rPr>
          <w:spacing w:val="-5"/>
        </w:rPr>
        <w:t> </w:t>
      </w:r>
      <w:r>
        <w:rPr/>
        <w:t>Radio</w:t>
      </w:r>
      <w:r>
        <w:rPr>
          <w:spacing w:val="-5"/>
        </w:rPr>
        <w:t> </w:t>
      </w:r>
      <w:r>
        <w:rPr/>
        <w:t>Bearer</w:t>
      </w:r>
      <w:r>
        <w:rPr>
          <w:spacing w:val="-6"/>
        </w:rPr>
        <w:t> </w:t>
      </w:r>
      <w:r>
        <w:rPr/>
        <w:t>Control</w:t>
      </w:r>
      <w:r>
        <w:rPr>
          <w:spacing w:val="-7"/>
        </w:rPr>
        <w:t> </w:t>
      </w:r>
      <w:r>
        <w:rPr>
          <w:spacing w:val="-2"/>
        </w:rPr>
        <w:t>Request</w:t>
      </w:r>
    </w:p>
    <w:p>
      <w:pPr>
        <w:pStyle w:val="Heading4"/>
        <w:numPr>
          <w:ilvl w:val="3"/>
          <w:numId w:val="5"/>
        </w:numPr>
        <w:tabs>
          <w:tab w:pos="1505" w:val="left" w:leader="none"/>
        </w:tabs>
        <w:spacing w:line="240" w:lineRule="auto" w:before="301"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pStyle w:val="BodyText"/>
        <w:spacing w:before="180"/>
        <w:ind w:left="373" w:right="761"/>
        <w:rPr>
          <w:i/>
        </w:rPr>
      </w:pPr>
      <w:r>
        <w:rPr/>
        <w:t>This</w:t>
      </w:r>
      <w:r>
        <w:rPr>
          <w:spacing w:val="-3"/>
        </w:rPr>
        <w:t> </w:t>
      </w:r>
      <w:r>
        <w:rPr>
          <w:b/>
        </w:rPr>
        <w:t>INSERT</w:t>
      </w:r>
      <w:r>
        <w:rPr>
          <w:b/>
          <w:spacing w:val="-2"/>
        </w:rPr>
        <w:t> </w:t>
      </w:r>
      <w:r>
        <w:rPr/>
        <w:t>Service</w:t>
      </w:r>
      <w:r>
        <w:rPr>
          <w:spacing w:val="-3"/>
        </w:rPr>
        <w:t> </w:t>
      </w:r>
      <w:r>
        <w:rPr/>
        <w:t>style</w:t>
      </w:r>
      <w:r>
        <w:rPr>
          <w:spacing w:val="-3"/>
        </w:rPr>
        <w:t> </w:t>
      </w:r>
      <w:r>
        <w:rPr/>
        <w:t>provides</w:t>
      </w:r>
      <w:r>
        <w:rPr>
          <w:spacing w:val="-4"/>
        </w:rPr>
        <w:t> </w:t>
      </w:r>
      <w:r>
        <w:rPr/>
        <w:t>a</w:t>
      </w:r>
      <w:r>
        <w:rPr>
          <w:spacing w:val="-3"/>
        </w:rPr>
        <w:t> </w:t>
      </w:r>
      <w:r>
        <w:rPr/>
        <w:t>mechanism</w:t>
      </w:r>
      <w:r>
        <w:rPr>
          <w:spacing w:val="-2"/>
        </w:rPr>
        <w:t> </w:t>
      </w:r>
      <w:r>
        <w:rPr/>
        <w:t>to</w:t>
      </w:r>
      <w:r>
        <w:rPr>
          <w:spacing w:val="-2"/>
        </w:rPr>
        <w:t> </w:t>
      </w:r>
      <w:r>
        <w:rPr/>
        <w:t>initiate</w:t>
      </w:r>
      <w:r>
        <w:rPr>
          <w:spacing w:val="-3"/>
        </w:rPr>
        <w:t> </w:t>
      </w:r>
      <w:r>
        <w:rPr/>
        <w:t>request</w:t>
      </w:r>
      <w:r>
        <w:rPr>
          <w:spacing w:val="-4"/>
        </w:rPr>
        <w:t> </w:t>
      </w:r>
      <w:r>
        <w:rPr/>
        <w:t>to</w:t>
      </w:r>
      <w:r>
        <w:rPr>
          <w:spacing w:val="-2"/>
        </w:rPr>
        <w:t> </w:t>
      </w:r>
      <w:r>
        <w:rPr/>
        <w:t>the</w:t>
      </w:r>
      <w:r>
        <w:rPr>
          <w:spacing w:val="-3"/>
        </w:rPr>
        <w:t> </w:t>
      </w:r>
      <w:r>
        <w:rPr/>
        <w:t>RIC</w:t>
      </w:r>
      <w:r>
        <w:rPr>
          <w:spacing w:val="-4"/>
        </w:rPr>
        <w:t> </w:t>
      </w:r>
      <w:r>
        <w:rPr/>
        <w:t>for</w:t>
      </w:r>
      <w:r>
        <w:rPr>
          <w:spacing w:val="-5"/>
        </w:rPr>
        <w:t> </w:t>
      </w:r>
      <w:r>
        <w:rPr/>
        <w:t>controlling</w:t>
      </w:r>
      <w:r>
        <w:rPr>
          <w:spacing w:val="-2"/>
        </w:rPr>
        <w:t> </w:t>
      </w:r>
      <w:r>
        <w:rPr/>
        <w:t>the</w:t>
      </w:r>
      <w:r>
        <w:rPr>
          <w:spacing w:val="-3"/>
        </w:rPr>
        <w:t> </w:t>
      </w:r>
      <w:r>
        <w:rPr/>
        <w:t>functionalities</w:t>
      </w:r>
      <w:r>
        <w:rPr>
          <w:spacing w:val="-4"/>
        </w:rPr>
        <w:t> </w:t>
      </w:r>
      <w:r>
        <w:rPr/>
        <w:t>of</w:t>
      </w:r>
      <w:r>
        <w:rPr>
          <w:spacing w:val="-3"/>
        </w:rPr>
        <w:t> </w:t>
      </w:r>
      <w:r>
        <w:rPr/>
        <w:t>a radio bearer related process pertaining to a UE using the </w:t>
      </w:r>
      <w:r>
        <w:rPr>
          <w:i/>
        </w:rPr>
        <w:t>RIC Indication Message </w:t>
      </w:r>
      <w:r>
        <w:rPr/>
        <w:t>IE and associated </w:t>
      </w:r>
      <w:r>
        <w:rPr>
          <w:i/>
        </w:rPr>
        <w:t>RIC Indication</w:t>
      </w:r>
    </w:p>
    <w:p>
      <w:pPr>
        <w:spacing w:after="0"/>
        <w:sectPr>
          <w:pgSz w:w="11910" w:h="16850"/>
          <w:pgMar w:header="866" w:footer="459" w:top="1520" w:bottom="640" w:left="760" w:right="460"/>
        </w:sectPr>
      </w:pPr>
    </w:p>
    <w:p>
      <w:pPr>
        <w:spacing w:before="53"/>
        <w:ind w:left="373" w:right="761" w:firstLine="0"/>
        <w:jc w:val="left"/>
        <w:rPr>
          <w:rFonts w:ascii="Times New Roman"/>
          <w:sz w:val="20"/>
        </w:rPr>
      </w:pPr>
      <w:r>
        <w:rPr>
          <w:rFonts w:ascii="Times New Roman"/>
          <w:i/>
          <w:sz w:val="20"/>
        </w:rPr>
        <w:t>Header</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The</w:t>
      </w:r>
      <w:r>
        <w:rPr>
          <w:rFonts w:ascii="Times New Roman"/>
          <w:spacing w:val="-4"/>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sends</w:t>
      </w:r>
      <w:r>
        <w:rPr>
          <w:rFonts w:ascii="Times New Roman"/>
          <w:spacing w:val="-5"/>
          <w:sz w:val="20"/>
        </w:rPr>
        <w:t> </w:t>
      </w:r>
      <w:r>
        <w:rPr>
          <w:rFonts w:ascii="Times New Roman"/>
          <w:sz w:val="20"/>
        </w:rPr>
        <w:t>a </w:t>
      </w:r>
      <w:r>
        <w:rPr>
          <w:rFonts w:ascii="Times New Roman"/>
          <w:i/>
          <w:sz w:val="20"/>
        </w:rPr>
        <w:t>RIC</w:t>
      </w:r>
      <w:r>
        <w:rPr>
          <w:rFonts w:ascii="Times New Roman"/>
          <w:i/>
          <w:spacing w:val="-3"/>
          <w:sz w:val="20"/>
        </w:rPr>
        <w:t> </w:t>
      </w:r>
      <w:r>
        <w:rPr>
          <w:rFonts w:ascii="Times New Roman"/>
          <w:i/>
          <w:sz w:val="20"/>
        </w:rPr>
        <w:t>Indication </w:t>
      </w:r>
      <w:r>
        <w:rPr>
          <w:rFonts w:ascii="Times New Roman"/>
          <w:sz w:val="20"/>
        </w:rPr>
        <w:t>message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and</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ongoing</w:t>
      </w:r>
      <w:r>
        <w:rPr>
          <w:rFonts w:ascii="Times New Roman"/>
          <w:spacing w:val="-1"/>
          <w:sz w:val="20"/>
        </w:rPr>
        <w:t> </w:t>
      </w:r>
      <w:r>
        <w:rPr>
          <w:rFonts w:ascii="Times New Roman"/>
          <w:sz w:val="20"/>
        </w:rPr>
        <w:t>call</w:t>
      </w:r>
      <w:r>
        <w:rPr>
          <w:rFonts w:ascii="Times New Roman"/>
          <w:spacing w:val="-3"/>
          <w:sz w:val="20"/>
        </w:rPr>
        <w:t> </w:t>
      </w:r>
      <w:r>
        <w:rPr>
          <w:rFonts w:ascii="Times New Roman"/>
          <w:sz w:val="20"/>
        </w:rPr>
        <w:t>process</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suspended at the E2 node until</w:t>
      </w:r>
      <w:r>
        <w:rPr>
          <w:rFonts w:ascii="Times New Roman"/>
          <w:spacing w:val="-1"/>
          <w:sz w:val="20"/>
        </w:rPr>
        <w:t> </w:t>
      </w:r>
      <w:r>
        <w:rPr>
          <w:rFonts w:ascii="Times New Roman"/>
          <w:sz w:val="20"/>
        </w:rPr>
        <w:t>the E2</w:t>
      </w:r>
      <w:r>
        <w:rPr>
          <w:rFonts w:ascii="Times New Roman"/>
          <w:spacing w:val="-1"/>
          <w:sz w:val="20"/>
        </w:rPr>
        <w:t> </w:t>
      </w:r>
      <w:r>
        <w:rPr>
          <w:rFonts w:ascii="Times New Roman"/>
          <w:sz w:val="20"/>
        </w:rPr>
        <w:t>node hears</w:t>
      </w:r>
      <w:r>
        <w:rPr>
          <w:rFonts w:ascii="Times New Roman"/>
          <w:spacing w:val="-1"/>
          <w:sz w:val="20"/>
        </w:rPr>
        <w:t> </w:t>
      </w:r>
      <w:r>
        <w:rPr>
          <w:rFonts w:ascii="Times New Roman"/>
          <w:sz w:val="20"/>
        </w:rPr>
        <w:t>back from the RIC. The optional </w:t>
      </w:r>
      <w:r>
        <w:rPr>
          <w:rFonts w:ascii="Times New Roman"/>
          <w:i/>
          <w:sz w:val="20"/>
        </w:rPr>
        <w:t>RIC</w:t>
      </w:r>
      <w:r>
        <w:rPr>
          <w:rFonts w:ascii="Times New Roman"/>
          <w:i/>
          <w:spacing w:val="-1"/>
          <w:sz w:val="20"/>
        </w:rPr>
        <w:t> </w:t>
      </w:r>
      <w:r>
        <w:rPr>
          <w:rFonts w:ascii="Times New Roman"/>
          <w:i/>
          <w:sz w:val="20"/>
        </w:rPr>
        <w:t>Call</w:t>
      </w:r>
      <w:r>
        <w:rPr>
          <w:rFonts w:ascii="Times New Roman"/>
          <w:i/>
          <w:spacing w:val="-1"/>
          <w:sz w:val="20"/>
        </w:rPr>
        <w:t> </w:t>
      </w:r>
      <w:r>
        <w:rPr>
          <w:rFonts w:ascii="Times New Roman"/>
          <w:i/>
          <w:sz w:val="20"/>
        </w:rPr>
        <w:t>Process ID </w:t>
      </w:r>
      <w:r>
        <w:rPr>
          <w:rFonts w:ascii="Times New Roman"/>
          <w:sz w:val="20"/>
        </w:rPr>
        <w:t>IE is</w:t>
      </w:r>
      <w:r>
        <w:rPr>
          <w:rFonts w:ascii="Times New Roman"/>
          <w:spacing w:val="-1"/>
          <w:sz w:val="20"/>
        </w:rPr>
        <w:t> </w:t>
      </w:r>
      <w:r>
        <w:rPr>
          <w:rFonts w:ascii="Times New Roman"/>
          <w:sz w:val="20"/>
        </w:rPr>
        <w:t>used by</w:t>
      </w:r>
      <w:r>
        <w:rPr>
          <w:rFonts w:ascii="Times New Roman"/>
          <w:spacing w:val="-1"/>
          <w:sz w:val="20"/>
        </w:rPr>
        <w:t> </w:t>
      </w:r>
      <w:r>
        <w:rPr>
          <w:rFonts w:ascii="Times New Roman"/>
          <w:sz w:val="20"/>
        </w:rPr>
        <w:t>the E2</w:t>
      </w:r>
      <w:r>
        <w:rPr>
          <w:rFonts w:ascii="Times New Roman"/>
          <w:spacing w:val="-1"/>
          <w:sz w:val="20"/>
        </w:rPr>
        <w:t> </w:t>
      </w:r>
      <w:r>
        <w:rPr>
          <w:rFonts w:ascii="Times New Roman"/>
          <w:sz w:val="20"/>
        </w:rPr>
        <w:t>node to match a </w:t>
      </w:r>
      <w:r>
        <w:rPr>
          <w:rFonts w:ascii="Times New Roman"/>
          <w:i/>
          <w:sz w:val="20"/>
        </w:rPr>
        <w:t>RIC Control Request </w:t>
      </w:r>
      <w:r>
        <w:rPr>
          <w:rFonts w:ascii="Times New Roman"/>
          <w:sz w:val="20"/>
        </w:rPr>
        <w:t>message to a </w:t>
      </w:r>
      <w:r>
        <w:rPr>
          <w:rFonts w:ascii="Times New Roman"/>
          <w:i/>
          <w:sz w:val="20"/>
        </w:rPr>
        <w:t>RIC Indication </w:t>
      </w:r>
      <w:r>
        <w:rPr>
          <w:rFonts w:ascii="Times New Roman"/>
          <w:sz w:val="20"/>
        </w:rPr>
        <w:t>message, following which the E2 node can resume the suspended call processing for the UE.</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0"/>
          <w:numId w:val="20"/>
        </w:numPr>
        <w:tabs>
          <w:tab w:pos="942" w:val="left" w:leader="none"/>
        </w:tabs>
        <w:spacing w:line="240" w:lineRule="auto" w:before="181" w:after="0"/>
        <w:ind w:left="942" w:right="980" w:hanging="286"/>
        <w:jc w:val="left"/>
        <w:rPr>
          <w:sz w:val="20"/>
        </w:rPr>
      </w:pPr>
      <w:r>
        <w:rPr>
          <w:sz w:val="20"/>
        </w:rPr>
        <w:t>Request</w:t>
      </w:r>
      <w:r>
        <w:rPr>
          <w:spacing w:val="-4"/>
          <w:sz w:val="20"/>
        </w:rPr>
        <w:t> </w:t>
      </w:r>
      <w:r>
        <w:rPr>
          <w:sz w:val="20"/>
        </w:rPr>
        <w:t>for</w:t>
      </w:r>
      <w:r>
        <w:rPr>
          <w:spacing w:val="-3"/>
          <w:sz w:val="20"/>
        </w:rPr>
        <w:t> </w:t>
      </w:r>
      <w:r>
        <w:rPr>
          <w:sz w:val="20"/>
        </w:rPr>
        <w:t>DRB</w:t>
      </w:r>
      <w:r>
        <w:rPr>
          <w:spacing w:val="-4"/>
          <w:sz w:val="20"/>
        </w:rPr>
        <w:t> </w:t>
      </w:r>
      <w:r>
        <w:rPr>
          <w:sz w:val="20"/>
        </w:rPr>
        <w:t>QoS</w:t>
      </w:r>
      <w:r>
        <w:rPr>
          <w:spacing w:val="-4"/>
          <w:sz w:val="20"/>
        </w:rPr>
        <w:t> </w:t>
      </w:r>
      <w:r>
        <w:rPr>
          <w:sz w:val="20"/>
        </w:rPr>
        <w:t>Modification,</w:t>
      </w:r>
      <w:r>
        <w:rPr>
          <w:spacing w:val="-3"/>
          <w:sz w:val="20"/>
        </w:rPr>
        <w:t> </w:t>
      </w:r>
      <w:r>
        <w:rPr>
          <w:sz w:val="20"/>
        </w:rPr>
        <w:t>to</w:t>
      </w:r>
      <w:r>
        <w:rPr>
          <w:spacing w:val="-2"/>
          <w:sz w:val="20"/>
        </w:rPr>
        <w:t> </w:t>
      </w:r>
      <w:r>
        <w:rPr>
          <w:sz w:val="20"/>
        </w:rPr>
        <w:t>tune</w:t>
      </w:r>
      <w:r>
        <w:rPr>
          <w:spacing w:val="-3"/>
          <w:sz w:val="20"/>
        </w:rPr>
        <w:t> </w:t>
      </w:r>
      <w:r>
        <w:rPr>
          <w:sz w:val="20"/>
        </w:rPr>
        <w:t>DRB</w:t>
      </w:r>
      <w:r>
        <w:rPr>
          <w:spacing w:val="-4"/>
          <w:sz w:val="20"/>
        </w:rPr>
        <w:t> </w:t>
      </w:r>
      <w:r>
        <w:rPr>
          <w:sz w:val="20"/>
        </w:rPr>
        <w:t>level</w:t>
      </w:r>
      <w:r>
        <w:rPr>
          <w:spacing w:val="-3"/>
          <w:sz w:val="20"/>
        </w:rPr>
        <w:t> </w:t>
      </w:r>
      <w:r>
        <w:rPr>
          <w:sz w:val="20"/>
        </w:rPr>
        <w:t>QoS</w:t>
      </w:r>
      <w:r>
        <w:rPr>
          <w:spacing w:val="-4"/>
          <w:sz w:val="20"/>
        </w:rPr>
        <w:t> </w:t>
      </w:r>
      <w:r>
        <w:rPr>
          <w:sz w:val="20"/>
        </w:rPr>
        <w:t>related</w:t>
      </w:r>
      <w:r>
        <w:rPr>
          <w:spacing w:val="-2"/>
          <w:sz w:val="20"/>
        </w:rPr>
        <w:t> </w:t>
      </w:r>
      <w:r>
        <w:rPr>
          <w:sz w:val="20"/>
        </w:rPr>
        <w:t>parameters</w:t>
      </w:r>
      <w:r>
        <w:rPr>
          <w:spacing w:val="-4"/>
          <w:sz w:val="20"/>
        </w:rPr>
        <w:t> </w:t>
      </w:r>
      <w:r>
        <w:rPr>
          <w:sz w:val="20"/>
        </w:rPr>
        <w:t>to</w:t>
      </w:r>
      <w:r>
        <w:rPr>
          <w:spacing w:val="-2"/>
          <w:sz w:val="20"/>
        </w:rPr>
        <w:t> </w:t>
      </w:r>
      <w:r>
        <w:rPr>
          <w:sz w:val="20"/>
        </w:rPr>
        <w:t>meet</w:t>
      </w:r>
      <w:r>
        <w:rPr>
          <w:spacing w:val="-4"/>
          <w:sz w:val="20"/>
        </w:rPr>
        <w:t> </w:t>
      </w:r>
      <w:r>
        <w:rPr>
          <w:sz w:val="20"/>
        </w:rPr>
        <w:t>the</w:t>
      </w:r>
      <w:r>
        <w:rPr>
          <w:spacing w:val="-3"/>
          <w:sz w:val="20"/>
        </w:rPr>
        <w:t> </w:t>
      </w:r>
      <w:r>
        <w:rPr>
          <w:sz w:val="20"/>
        </w:rPr>
        <w:t>QoS</w:t>
      </w:r>
      <w:r>
        <w:rPr>
          <w:spacing w:val="-4"/>
          <w:sz w:val="20"/>
        </w:rPr>
        <w:t> </w:t>
      </w:r>
      <w:r>
        <w:rPr>
          <w:sz w:val="20"/>
        </w:rPr>
        <w:t>optimization </w:t>
      </w:r>
      <w:r>
        <w:rPr>
          <w:spacing w:val="-2"/>
          <w:sz w:val="20"/>
        </w:rPr>
        <w:t>targets.</w:t>
      </w:r>
    </w:p>
    <w:p>
      <w:pPr>
        <w:pStyle w:val="ListParagraph"/>
        <w:numPr>
          <w:ilvl w:val="0"/>
          <w:numId w:val="20"/>
        </w:numPr>
        <w:tabs>
          <w:tab w:pos="941" w:val="left" w:leader="none"/>
        </w:tabs>
        <w:spacing w:line="240" w:lineRule="auto" w:before="121" w:after="0"/>
        <w:ind w:left="941" w:right="0" w:hanging="285"/>
        <w:jc w:val="left"/>
        <w:rPr>
          <w:sz w:val="20"/>
        </w:rPr>
      </w:pPr>
      <w:r>
        <w:rPr>
          <w:sz w:val="20"/>
        </w:rPr>
        <w:t>Request</w:t>
      </w:r>
      <w:r>
        <w:rPr>
          <w:spacing w:val="-6"/>
          <w:sz w:val="20"/>
        </w:rPr>
        <w:t> </w:t>
      </w:r>
      <w:r>
        <w:rPr>
          <w:sz w:val="20"/>
        </w:rPr>
        <w:t>for</w:t>
      </w:r>
      <w:r>
        <w:rPr>
          <w:spacing w:val="-5"/>
          <w:sz w:val="20"/>
        </w:rPr>
        <w:t> </w:t>
      </w:r>
      <w:r>
        <w:rPr>
          <w:sz w:val="20"/>
        </w:rPr>
        <w:t>QoS</w:t>
      </w:r>
      <w:r>
        <w:rPr>
          <w:spacing w:val="-6"/>
          <w:sz w:val="20"/>
        </w:rPr>
        <w:t> </w:t>
      </w:r>
      <w:r>
        <w:rPr>
          <w:sz w:val="20"/>
        </w:rPr>
        <w:t>Flow</w:t>
      </w:r>
      <w:r>
        <w:rPr>
          <w:spacing w:val="-5"/>
          <w:sz w:val="20"/>
        </w:rPr>
        <w:t> </w:t>
      </w:r>
      <w:r>
        <w:rPr>
          <w:sz w:val="20"/>
        </w:rPr>
        <w:t>(re)mapping,</w:t>
      </w:r>
      <w:r>
        <w:rPr>
          <w:spacing w:val="-4"/>
          <w:sz w:val="20"/>
        </w:rPr>
        <w:t> </w:t>
      </w:r>
      <w:r>
        <w:rPr>
          <w:sz w:val="20"/>
        </w:rPr>
        <w:t>to</w:t>
      </w:r>
      <w:r>
        <w:rPr>
          <w:spacing w:val="-4"/>
          <w:sz w:val="20"/>
        </w:rPr>
        <w:t> </w:t>
      </w:r>
      <w:r>
        <w:rPr>
          <w:sz w:val="20"/>
        </w:rPr>
        <w:t>adjust</w:t>
      </w:r>
      <w:r>
        <w:rPr>
          <w:spacing w:val="-6"/>
          <w:sz w:val="20"/>
        </w:rPr>
        <w:t> </w:t>
      </w:r>
      <w:r>
        <w:rPr>
          <w:sz w:val="20"/>
        </w:rPr>
        <w:t>the</w:t>
      </w:r>
      <w:r>
        <w:rPr>
          <w:spacing w:val="-5"/>
          <w:sz w:val="20"/>
        </w:rPr>
        <w:t> </w:t>
      </w:r>
      <w:r>
        <w:rPr>
          <w:sz w:val="20"/>
        </w:rPr>
        <w:t>mapping</w:t>
      </w:r>
      <w:r>
        <w:rPr>
          <w:spacing w:val="-4"/>
          <w:sz w:val="20"/>
        </w:rPr>
        <w:t> </w:t>
      </w:r>
      <w:r>
        <w:rPr>
          <w:sz w:val="20"/>
        </w:rPr>
        <w:t>relationship</w:t>
      </w:r>
      <w:r>
        <w:rPr>
          <w:spacing w:val="-4"/>
          <w:sz w:val="20"/>
        </w:rPr>
        <w:t> </w:t>
      </w:r>
      <w:r>
        <w:rPr>
          <w:sz w:val="20"/>
        </w:rPr>
        <w:t>between</w:t>
      </w:r>
      <w:r>
        <w:rPr>
          <w:spacing w:val="-4"/>
          <w:sz w:val="20"/>
        </w:rPr>
        <w:t> </w:t>
      </w:r>
      <w:r>
        <w:rPr>
          <w:sz w:val="20"/>
        </w:rPr>
        <w:t>QoS</w:t>
      </w:r>
      <w:r>
        <w:rPr>
          <w:spacing w:val="-5"/>
          <w:sz w:val="20"/>
        </w:rPr>
        <w:t> </w:t>
      </w:r>
      <w:r>
        <w:rPr>
          <w:sz w:val="20"/>
        </w:rPr>
        <w:t>flows</w:t>
      </w:r>
      <w:r>
        <w:rPr>
          <w:spacing w:val="-6"/>
          <w:sz w:val="20"/>
        </w:rPr>
        <w:t> </w:t>
      </w:r>
      <w:r>
        <w:rPr>
          <w:sz w:val="20"/>
        </w:rPr>
        <w:t>and</w:t>
      </w:r>
      <w:r>
        <w:rPr>
          <w:spacing w:val="-4"/>
          <w:sz w:val="20"/>
        </w:rPr>
        <w:t> </w:t>
      </w:r>
      <w:r>
        <w:rPr>
          <w:spacing w:val="-2"/>
          <w:sz w:val="20"/>
        </w:rPr>
        <w:t>DRBs.</w:t>
      </w:r>
    </w:p>
    <w:p>
      <w:pPr>
        <w:pStyle w:val="ListParagraph"/>
        <w:numPr>
          <w:ilvl w:val="0"/>
          <w:numId w:val="20"/>
        </w:numPr>
        <w:tabs>
          <w:tab w:pos="941" w:val="left" w:leader="none"/>
        </w:tabs>
        <w:spacing w:line="240" w:lineRule="auto" w:before="120" w:after="0"/>
        <w:ind w:left="941" w:right="0" w:hanging="285"/>
        <w:jc w:val="left"/>
        <w:rPr>
          <w:sz w:val="20"/>
        </w:rPr>
      </w:pPr>
      <w:r>
        <w:rPr>
          <w:sz w:val="20"/>
        </w:rPr>
        <w:t>Request</w:t>
      </w:r>
      <w:r>
        <w:rPr>
          <w:spacing w:val="-5"/>
          <w:sz w:val="20"/>
        </w:rPr>
        <w:t> </w:t>
      </w:r>
      <w:r>
        <w:rPr>
          <w:sz w:val="20"/>
        </w:rPr>
        <w:t>for</w:t>
      </w:r>
      <w:r>
        <w:rPr>
          <w:spacing w:val="-5"/>
          <w:sz w:val="20"/>
        </w:rPr>
        <w:t> </w:t>
      </w:r>
      <w:r>
        <w:rPr>
          <w:sz w:val="20"/>
        </w:rPr>
        <w:t>Logical</w:t>
      </w:r>
      <w:r>
        <w:rPr>
          <w:spacing w:val="-4"/>
          <w:sz w:val="20"/>
        </w:rPr>
        <w:t> </w:t>
      </w:r>
      <w:r>
        <w:rPr>
          <w:sz w:val="20"/>
        </w:rPr>
        <w:t>channel</w:t>
      </w:r>
      <w:r>
        <w:rPr>
          <w:spacing w:val="-6"/>
          <w:sz w:val="20"/>
        </w:rPr>
        <w:t> </w:t>
      </w:r>
      <w:r>
        <w:rPr>
          <w:spacing w:val="-2"/>
          <w:sz w:val="20"/>
        </w:rPr>
        <w:t>(re)configuration</w:t>
      </w:r>
    </w:p>
    <w:p>
      <w:pPr>
        <w:pStyle w:val="ListParagraph"/>
        <w:numPr>
          <w:ilvl w:val="0"/>
          <w:numId w:val="20"/>
        </w:numPr>
        <w:tabs>
          <w:tab w:pos="942" w:val="left" w:leader="none"/>
        </w:tabs>
        <w:spacing w:line="240" w:lineRule="auto" w:before="118" w:after="0"/>
        <w:ind w:left="942" w:right="781" w:hanging="286"/>
        <w:jc w:val="left"/>
        <w:rPr>
          <w:sz w:val="20"/>
        </w:rPr>
      </w:pPr>
      <w:r>
        <w:rPr>
          <w:sz w:val="20"/>
        </w:rPr>
        <w:t>Request</w:t>
      </w:r>
      <w:r>
        <w:rPr>
          <w:spacing w:val="-4"/>
          <w:sz w:val="20"/>
        </w:rPr>
        <w:t> </w:t>
      </w:r>
      <w:r>
        <w:rPr>
          <w:sz w:val="20"/>
        </w:rPr>
        <w:t>for</w:t>
      </w:r>
      <w:r>
        <w:rPr>
          <w:spacing w:val="-3"/>
          <w:sz w:val="20"/>
        </w:rPr>
        <w:t> </w:t>
      </w:r>
      <w:r>
        <w:rPr>
          <w:sz w:val="20"/>
        </w:rPr>
        <w:t>Radio</w:t>
      </w:r>
      <w:r>
        <w:rPr>
          <w:spacing w:val="-2"/>
          <w:sz w:val="20"/>
        </w:rPr>
        <w:t> </w:t>
      </w:r>
      <w:r>
        <w:rPr>
          <w:sz w:val="20"/>
        </w:rPr>
        <w:t>Bearer</w:t>
      </w:r>
      <w:r>
        <w:rPr>
          <w:spacing w:val="-2"/>
          <w:sz w:val="20"/>
        </w:rPr>
        <w:t> </w:t>
      </w:r>
      <w:r>
        <w:rPr>
          <w:sz w:val="20"/>
        </w:rPr>
        <w:t>Admission</w:t>
      </w:r>
      <w:r>
        <w:rPr>
          <w:spacing w:val="-2"/>
          <w:sz w:val="20"/>
        </w:rPr>
        <w:t> </w:t>
      </w:r>
      <w:r>
        <w:rPr>
          <w:sz w:val="20"/>
        </w:rPr>
        <w:t>Control,</w:t>
      </w:r>
      <w:r>
        <w:rPr>
          <w:spacing w:val="-3"/>
          <w:sz w:val="20"/>
        </w:rPr>
        <w:t> </w:t>
      </w:r>
      <w:r>
        <w:rPr>
          <w:sz w:val="20"/>
        </w:rPr>
        <w:t>to</w:t>
      </w:r>
      <w:r>
        <w:rPr>
          <w:spacing w:val="-2"/>
          <w:sz w:val="20"/>
        </w:rPr>
        <w:t> </w:t>
      </w:r>
      <w:r>
        <w:rPr>
          <w:sz w:val="20"/>
        </w:rPr>
        <w:t>configure</w:t>
      </w:r>
      <w:r>
        <w:rPr>
          <w:spacing w:val="-5"/>
          <w:sz w:val="20"/>
        </w:rPr>
        <w:t> </w:t>
      </w:r>
      <w:r>
        <w:rPr>
          <w:sz w:val="20"/>
        </w:rPr>
        <w:t>DRB</w:t>
      </w:r>
      <w:r>
        <w:rPr>
          <w:spacing w:val="-4"/>
          <w:sz w:val="20"/>
        </w:rPr>
        <w:t> </w:t>
      </w:r>
      <w:r>
        <w:rPr>
          <w:sz w:val="20"/>
        </w:rPr>
        <w:t>admission</w:t>
      </w:r>
      <w:r>
        <w:rPr>
          <w:spacing w:val="-2"/>
          <w:sz w:val="20"/>
        </w:rPr>
        <w:t> </w:t>
      </w:r>
      <w:r>
        <w:rPr>
          <w:sz w:val="20"/>
        </w:rPr>
        <w:t>control</w:t>
      </w:r>
      <w:r>
        <w:rPr>
          <w:spacing w:val="-4"/>
          <w:sz w:val="20"/>
        </w:rPr>
        <w:t> </w:t>
      </w:r>
      <w:r>
        <w:rPr>
          <w:sz w:val="20"/>
        </w:rPr>
        <w:t>such</w:t>
      </w:r>
      <w:r>
        <w:rPr>
          <w:spacing w:val="-2"/>
          <w:sz w:val="20"/>
        </w:rPr>
        <w:t> </w:t>
      </w:r>
      <w:r>
        <w:rPr>
          <w:sz w:val="20"/>
        </w:rPr>
        <w:t>as</w:t>
      </w:r>
      <w:r>
        <w:rPr>
          <w:spacing w:val="-4"/>
          <w:sz w:val="20"/>
        </w:rPr>
        <w:t> </w:t>
      </w:r>
      <w:r>
        <w:rPr>
          <w:sz w:val="20"/>
        </w:rPr>
        <w:t>reject</w:t>
      </w:r>
      <w:r>
        <w:rPr>
          <w:spacing w:val="-4"/>
          <w:sz w:val="20"/>
        </w:rPr>
        <w:t> </w:t>
      </w:r>
      <w:r>
        <w:rPr>
          <w:sz w:val="20"/>
        </w:rPr>
        <w:t>or</w:t>
      </w:r>
      <w:r>
        <w:rPr>
          <w:spacing w:val="-3"/>
          <w:sz w:val="20"/>
        </w:rPr>
        <w:t> </w:t>
      </w:r>
      <w:r>
        <w:rPr>
          <w:sz w:val="20"/>
        </w:rPr>
        <w:t>release</w:t>
      </w:r>
      <w:r>
        <w:rPr>
          <w:spacing w:val="-3"/>
          <w:sz w:val="20"/>
        </w:rPr>
        <w:t> </w:t>
      </w:r>
      <w:r>
        <w:rPr>
          <w:sz w:val="20"/>
        </w:rPr>
        <w:t>may be applied.</w:t>
      </w:r>
    </w:p>
    <w:p>
      <w:pPr>
        <w:pStyle w:val="ListParagraph"/>
        <w:numPr>
          <w:ilvl w:val="0"/>
          <w:numId w:val="20"/>
        </w:numPr>
        <w:tabs>
          <w:tab w:pos="941" w:val="left" w:leader="none"/>
        </w:tabs>
        <w:spacing w:line="240" w:lineRule="auto" w:before="121" w:after="0"/>
        <w:ind w:left="941" w:right="0" w:hanging="285"/>
        <w:jc w:val="left"/>
        <w:rPr>
          <w:sz w:val="20"/>
        </w:rPr>
      </w:pPr>
      <w:r>
        <w:rPr>
          <w:sz w:val="20"/>
        </w:rPr>
        <w:t>Request</w:t>
      </w:r>
      <w:r>
        <w:rPr>
          <w:spacing w:val="-6"/>
          <w:sz w:val="20"/>
        </w:rPr>
        <w:t> </w:t>
      </w:r>
      <w:r>
        <w:rPr>
          <w:sz w:val="20"/>
        </w:rPr>
        <w:t>for</w:t>
      </w:r>
      <w:r>
        <w:rPr>
          <w:spacing w:val="-5"/>
          <w:sz w:val="20"/>
        </w:rPr>
        <w:t> </w:t>
      </w:r>
      <w:r>
        <w:rPr>
          <w:sz w:val="20"/>
        </w:rPr>
        <w:t>Split</w:t>
      </w:r>
      <w:r>
        <w:rPr>
          <w:spacing w:val="-5"/>
          <w:sz w:val="20"/>
        </w:rPr>
        <w:t> </w:t>
      </w:r>
      <w:r>
        <w:rPr>
          <w:sz w:val="20"/>
        </w:rPr>
        <w:t>bearer</w:t>
      </w:r>
      <w:r>
        <w:rPr>
          <w:spacing w:val="-4"/>
          <w:sz w:val="20"/>
        </w:rPr>
        <w:t> </w:t>
      </w:r>
      <w:r>
        <w:rPr>
          <w:sz w:val="20"/>
        </w:rPr>
        <w:t>and</w:t>
      </w:r>
      <w:r>
        <w:rPr>
          <w:spacing w:val="-4"/>
          <w:sz w:val="20"/>
        </w:rPr>
        <w:t> </w:t>
      </w:r>
      <w:r>
        <w:rPr>
          <w:sz w:val="20"/>
        </w:rPr>
        <w:t>PDCP</w:t>
      </w:r>
      <w:r>
        <w:rPr>
          <w:spacing w:val="-5"/>
          <w:sz w:val="20"/>
        </w:rPr>
        <w:t> </w:t>
      </w:r>
      <w:r>
        <w:rPr>
          <w:sz w:val="20"/>
        </w:rPr>
        <w:t>duplication</w:t>
      </w:r>
      <w:r>
        <w:rPr>
          <w:spacing w:val="-4"/>
          <w:sz w:val="20"/>
        </w:rPr>
        <w:t> </w:t>
      </w:r>
      <w:r>
        <w:rPr>
          <w:spacing w:val="-2"/>
          <w:sz w:val="20"/>
        </w:rPr>
        <w:t>control</w:t>
      </w:r>
    </w:p>
    <w:p>
      <w:pPr>
        <w:pStyle w:val="BodyText"/>
        <w:spacing w:before="121"/>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spacing w:before="5"/>
        <w:rPr>
          <w:sz w:val="1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8"/>
        <w:gridCol w:w="1623"/>
        <w:gridCol w:w="5689"/>
        <w:gridCol w:w="1484"/>
      </w:tblGrid>
      <w:tr>
        <w:trPr>
          <w:trHeight w:val="618" w:hRule="atLeast"/>
        </w:trPr>
        <w:tc>
          <w:tcPr>
            <w:tcW w:w="1068" w:type="dxa"/>
          </w:tcPr>
          <w:p>
            <w:pPr>
              <w:pStyle w:val="TableParagraph"/>
              <w:spacing w:line="240" w:lineRule="auto"/>
              <w:ind w:left="444" w:right="97" w:hanging="336"/>
              <w:rPr>
                <w:b/>
                <w:sz w:val="18"/>
              </w:rPr>
            </w:pPr>
            <w:r>
              <w:rPr>
                <w:b/>
                <w:spacing w:val="-2"/>
                <w:sz w:val="18"/>
              </w:rPr>
              <w:t>Indication </w:t>
            </w:r>
            <w:r>
              <w:rPr>
                <w:b/>
                <w:spacing w:val="-6"/>
                <w:sz w:val="18"/>
              </w:rPr>
              <w:t>ID</w:t>
            </w:r>
          </w:p>
        </w:tc>
        <w:tc>
          <w:tcPr>
            <w:tcW w:w="1623" w:type="dxa"/>
          </w:tcPr>
          <w:p>
            <w:pPr>
              <w:pStyle w:val="TableParagraph"/>
              <w:ind w:left="117"/>
              <w:rPr>
                <w:b/>
                <w:sz w:val="18"/>
              </w:rPr>
            </w:pPr>
            <w:r>
              <w:rPr>
                <w:b/>
                <w:sz w:val="18"/>
              </w:rPr>
              <w:t>Indication</w:t>
            </w:r>
            <w:r>
              <w:rPr>
                <w:b/>
                <w:spacing w:val="-2"/>
                <w:sz w:val="18"/>
              </w:rPr>
              <w:t> </w:t>
            </w:r>
            <w:r>
              <w:rPr>
                <w:b/>
                <w:spacing w:val="-4"/>
                <w:sz w:val="18"/>
              </w:rPr>
              <w:t>Name</w:t>
            </w:r>
          </w:p>
        </w:tc>
        <w:tc>
          <w:tcPr>
            <w:tcW w:w="5689" w:type="dxa"/>
          </w:tcPr>
          <w:p>
            <w:pPr>
              <w:pStyle w:val="TableParagraph"/>
              <w:ind w:left="1639"/>
              <w:rPr>
                <w:b/>
                <w:sz w:val="18"/>
              </w:rPr>
            </w:pPr>
            <w:r>
              <w:rPr>
                <w:b/>
                <w:sz w:val="18"/>
              </w:rPr>
              <w:t>Insert</w:t>
            </w:r>
            <w:r>
              <w:rPr>
                <w:b/>
                <w:spacing w:val="-3"/>
                <w:sz w:val="18"/>
              </w:rPr>
              <w:t> </w:t>
            </w:r>
            <w:r>
              <w:rPr>
                <w:b/>
                <w:sz w:val="18"/>
              </w:rPr>
              <w:t>Indication</w:t>
            </w:r>
            <w:r>
              <w:rPr>
                <w:b/>
                <w:spacing w:val="-2"/>
                <w:sz w:val="18"/>
              </w:rPr>
              <w:t> description</w:t>
            </w:r>
          </w:p>
        </w:tc>
        <w:tc>
          <w:tcPr>
            <w:tcW w:w="1484" w:type="dxa"/>
          </w:tcPr>
          <w:p>
            <w:pPr>
              <w:pStyle w:val="TableParagraph"/>
              <w:spacing w:line="240" w:lineRule="auto"/>
              <w:ind w:left="101" w:right="93"/>
              <w:jc w:val="center"/>
              <w:rPr>
                <w:b/>
                <w:sz w:val="18"/>
              </w:rPr>
            </w:pPr>
            <w:r>
              <w:rPr>
                <w:b/>
                <w:spacing w:val="-2"/>
                <w:sz w:val="18"/>
              </w:rPr>
              <w:t>Associated </w:t>
            </w:r>
            <w:r>
              <w:rPr>
                <w:b/>
                <w:spacing w:val="-4"/>
                <w:sz w:val="18"/>
              </w:rPr>
              <w:t>RAN</w:t>
            </w:r>
          </w:p>
          <w:p>
            <w:pPr>
              <w:pStyle w:val="TableParagraph"/>
              <w:spacing w:line="186" w:lineRule="exact"/>
              <w:ind w:left="101" w:right="93"/>
              <w:jc w:val="center"/>
              <w:rPr>
                <w:b/>
                <w:sz w:val="18"/>
              </w:rPr>
            </w:pPr>
            <w:r>
              <w:rPr>
                <w:b/>
                <w:spacing w:val="-2"/>
                <w:sz w:val="18"/>
              </w:rPr>
              <w:t>Parameters</w:t>
            </w:r>
          </w:p>
        </w:tc>
      </w:tr>
      <w:tr>
        <w:trPr>
          <w:trHeight w:val="621" w:hRule="atLeast"/>
        </w:trPr>
        <w:tc>
          <w:tcPr>
            <w:tcW w:w="1068" w:type="dxa"/>
          </w:tcPr>
          <w:p>
            <w:pPr>
              <w:pStyle w:val="TableParagraph"/>
              <w:spacing w:line="240" w:lineRule="auto" w:before="1"/>
              <w:ind w:left="7"/>
              <w:jc w:val="center"/>
              <w:rPr>
                <w:sz w:val="18"/>
              </w:rPr>
            </w:pPr>
            <w:r>
              <w:rPr>
                <w:spacing w:val="-10"/>
                <w:sz w:val="18"/>
              </w:rPr>
              <w:t>1</w:t>
            </w:r>
          </w:p>
        </w:tc>
        <w:tc>
          <w:tcPr>
            <w:tcW w:w="1623" w:type="dxa"/>
          </w:tcPr>
          <w:p>
            <w:pPr>
              <w:pStyle w:val="TableParagraph"/>
              <w:spacing w:line="207" w:lineRule="exact" w:before="1"/>
              <w:rPr>
                <w:sz w:val="18"/>
              </w:rPr>
            </w:pPr>
            <w:r>
              <w:rPr>
                <w:sz w:val="18"/>
              </w:rPr>
              <w:t>DRB</w:t>
            </w:r>
            <w:r>
              <w:rPr>
                <w:spacing w:val="-4"/>
                <w:sz w:val="18"/>
              </w:rPr>
              <w:t> </w:t>
            </w:r>
            <w:r>
              <w:rPr>
                <w:spacing w:val="-5"/>
                <w:sz w:val="18"/>
              </w:rPr>
              <w:t>QoS</w:t>
            </w:r>
          </w:p>
          <w:p>
            <w:pPr>
              <w:pStyle w:val="TableParagraph"/>
              <w:rPr>
                <w:sz w:val="18"/>
              </w:rPr>
            </w:pPr>
            <w:r>
              <w:rPr>
                <w:spacing w:val="-2"/>
                <w:sz w:val="18"/>
              </w:rPr>
              <w:t>Configuration request</w:t>
            </w:r>
          </w:p>
        </w:tc>
        <w:tc>
          <w:tcPr>
            <w:tcW w:w="5689" w:type="dxa"/>
          </w:tcPr>
          <w:p>
            <w:pPr>
              <w:pStyle w:val="TableParagraph"/>
              <w:spacing w:line="240" w:lineRule="auto" w:before="1"/>
              <w:rPr>
                <w:sz w:val="18"/>
              </w:rPr>
            </w:pPr>
            <w:r>
              <w:rPr>
                <w:sz w:val="18"/>
              </w:rPr>
              <w:t>To</w:t>
            </w:r>
            <w:r>
              <w:rPr>
                <w:spacing w:val="-3"/>
                <w:sz w:val="18"/>
              </w:rPr>
              <w:t> </w:t>
            </w:r>
            <w:r>
              <w:rPr>
                <w:sz w:val="18"/>
              </w:rPr>
              <w:t>request</w:t>
            </w:r>
            <w:r>
              <w:rPr>
                <w:spacing w:val="-4"/>
                <w:sz w:val="18"/>
              </w:rPr>
              <w:t> </w:t>
            </w:r>
            <w:r>
              <w:rPr>
                <w:sz w:val="18"/>
              </w:rPr>
              <w:t>the</w:t>
            </w:r>
            <w:r>
              <w:rPr>
                <w:spacing w:val="-5"/>
                <w:sz w:val="18"/>
              </w:rPr>
              <w:t> </w:t>
            </w:r>
            <w:r>
              <w:rPr>
                <w:sz w:val="18"/>
              </w:rPr>
              <w:t>configuration</w:t>
            </w:r>
            <w:r>
              <w:rPr>
                <w:spacing w:val="-2"/>
                <w:sz w:val="18"/>
              </w:rPr>
              <w:t> </w:t>
            </w:r>
            <w:r>
              <w:rPr>
                <w:sz w:val="18"/>
              </w:rPr>
              <w:t>of</w:t>
            </w:r>
            <w:r>
              <w:rPr>
                <w:spacing w:val="-4"/>
                <w:sz w:val="18"/>
              </w:rPr>
              <w:t> </w:t>
            </w:r>
            <w:r>
              <w:rPr>
                <w:sz w:val="18"/>
              </w:rPr>
              <w:t>DRB</w:t>
            </w:r>
            <w:r>
              <w:rPr>
                <w:spacing w:val="-3"/>
                <w:sz w:val="18"/>
              </w:rPr>
              <w:t> </w:t>
            </w:r>
            <w:r>
              <w:rPr>
                <w:sz w:val="18"/>
              </w:rPr>
              <w:t>QoS</w:t>
            </w:r>
            <w:r>
              <w:rPr>
                <w:spacing w:val="-2"/>
                <w:sz w:val="18"/>
              </w:rPr>
              <w:t> profile</w:t>
            </w:r>
          </w:p>
        </w:tc>
        <w:tc>
          <w:tcPr>
            <w:tcW w:w="1484" w:type="dxa"/>
          </w:tcPr>
          <w:p>
            <w:pPr>
              <w:pStyle w:val="TableParagraph"/>
              <w:spacing w:line="240" w:lineRule="auto" w:before="1"/>
              <w:rPr>
                <w:sz w:val="18"/>
              </w:rPr>
            </w:pPr>
            <w:r>
              <w:rPr>
                <w:spacing w:val="-2"/>
                <w:sz w:val="18"/>
              </w:rPr>
              <w:t>8.3.2.1</w:t>
            </w:r>
          </w:p>
        </w:tc>
      </w:tr>
      <w:tr>
        <w:trPr>
          <w:trHeight w:val="827" w:hRule="atLeast"/>
        </w:trPr>
        <w:tc>
          <w:tcPr>
            <w:tcW w:w="1068" w:type="dxa"/>
          </w:tcPr>
          <w:p>
            <w:pPr>
              <w:pStyle w:val="TableParagraph"/>
              <w:spacing w:line="240" w:lineRule="auto" w:before="1"/>
              <w:ind w:left="7"/>
              <w:jc w:val="center"/>
              <w:rPr>
                <w:sz w:val="18"/>
              </w:rPr>
            </w:pPr>
            <w:r>
              <w:rPr>
                <w:spacing w:val="-10"/>
                <w:sz w:val="18"/>
              </w:rPr>
              <w:t>2</w:t>
            </w:r>
          </w:p>
        </w:tc>
        <w:tc>
          <w:tcPr>
            <w:tcW w:w="1623" w:type="dxa"/>
          </w:tcPr>
          <w:p>
            <w:pPr>
              <w:pStyle w:val="TableParagraph"/>
              <w:ind w:right="247"/>
              <w:rPr>
                <w:sz w:val="18"/>
              </w:rPr>
            </w:pPr>
            <w:r>
              <w:rPr>
                <w:sz w:val="18"/>
              </w:rPr>
              <w:t>QoS flow </w:t>
            </w:r>
            <w:r>
              <w:rPr>
                <w:spacing w:val="-2"/>
                <w:sz w:val="18"/>
              </w:rPr>
              <w:t>mapping configuration request</w:t>
            </w:r>
          </w:p>
        </w:tc>
        <w:tc>
          <w:tcPr>
            <w:tcW w:w="5689" w:type="dxa"/>
          </w:tcPr>
          <w:p>
            <w:pPr>
              <w:pStyle w:val="TableParagraph"/>
              <w:spacing w:line="240" w:lineRule="auto" w:before="1"/>
              <w:rPr>
                <w:sz w:val="18"/>
              </w:rPr>
            </w:pPr>
            <w:r>
              <w:rPr>
                <w:sz w:val="18"/>
              </w:rPr>
              <w:t>To</w:t>
            </w:r>
            <w:r>
              <w:rPr>
                <w:spacing w:val="-3"/>
                <w:sz w:val="18"/>
              </w:rPr>
              <w:t> </w:t>
            </w:r>
            <w:r>
              <w:rPr>
                <w:sz w:val="18"/>
              </w:rPr>
              <w:t>request</w:t>
            </w:r>
            <w:r>
              <w:rPr>
                <w:spacing w:val="-5"/>
                <w:sz w:val="18"/>
              </w:rPr>
              <w:t> </w:t>
            </w:r>
            <w:r>
              <w:rPr>
                <w:sz w:val="18"/>
              </w:rPr>
              <w:t>the</w:t>
            </w:r>
            <w:r>
              <w:rPr>
                <w:spacing w:val="-5"/>
                <w:sz w:val="18"/>
              </w:rPr>
              <w:t> </w:t>
            </w:r>
            <w:r>
              <w:rPr>
                <w:sz w:val="18"/>
              </w:rPr>
              <w:t>multiplexing</w:t>
            </w:r>
            <w:r>
              <w:rPr>
                <w:spacing w:val="-5"/>
                <w:sz w:val="18"/>
              </w:rPr>
              <w:t> </w:t>
            </w:r>
            <w:r>
              <w:rPr>
                <w:sz w:val="18"/>
              </w:rPr>
              <w:t>of</w:t>
            </w:r>
            <w:r>
              <w:rPr>
                <w:spacing w:val="-5"/>
                <w:sz w:val="18"/>
              </w:rPr>
              <w:t> </w:t>
            </w:r>
            <w:r>
              <w:rPr>
                <w:sz w:val="18"/>
              </w:rPr>
              <w:t>QoS</w:t>
            </w:r>
            <w:r>
              <w:rPr>
                <w:spacing w:val="-4"/>
                <w:sz w:val="18"/>
              </w:rPr>
              <w:t> </w:t>
            </w:r>
            <w:r>
              <w:rPr>
                <w:sz w:val="18"/>
              </w:rPr>
              <w:t>flows</w:t>
            </w:r>
            <w:r>
              <w:rPr>
                <w:spacing w:val="-5"/>
                <w:sz w:val="18"/>
              </w:rPr>
              <w:t> </w:t>
            </w:r>
            <w:r>
              <w:rPr>
                <w:sz w:val="18"/>
              </w:rPr>
              <w:t>to</w:t>
            </w:r>
            <w:r>
              <w:rPr>
                <w:spacing w:val="-4"/>
                <w:sz w:val="18"/>
              </w:rPr>
              <w:t> </w:t>
            </w:r>
            <w:r>
              <w:rPr>
                <w:sz w:val="18"/>
              </w:rPr>
              <w:t>a</w:t>
            </w:r>
            <w:r>
              <w:rPr>
                <w:spacing w:val="-4"/>
                <w:sz w:val="18"/>
              </w:rPr>
              <w:t> </w:t>
            </w:r>
            <w:r>
              <w:rPr>
                <w:sz w:val="18"/>
              </w:rPr>
              <w:t>DRB</w:t>
            </w:r>
            <w:r>
              <w:rPr>
                <w:spacing w:val="-4"/>
                <w:sz w:val="18"/>
              </w:rPr>
              <w:t> </w:t>
            </w:r>
            <w:r>
              <w:rPr>
                <w:sz w:val="18"/>
              </w:rPr>
              <w:t>(addition, modification, deletion</w:t>
            </w:r>
          </w:p>
        </w:tc>
        <w:tc>
          <w:tcPr>
            <w:tcW w:w="1484" w:type="dxa"/>
          </w:tcPr>
          <w:p>
            <w:pPr>
              <w:pStyle w:val="TableParagraph"/>
              <w:spacing w:line="240" w:lineRule="auto" w:before="1"/>
              <w:rPr>
                <w:sz w:val="18"/>
              </w:rPr>
            </w:pPr>
            <w:r>
              <w:rPr>
                <w:spacing w:val="-2"/>
                <w:sz w:val="18"/>
              </w:rPr>
              <w:t>8.3.2.2</w:t>
            </w:r>
          </w:p>
        </w:tc>
      </w:tr>
      <w:tr>
        <w:trPr>
          <w:trHeight w:val="621" w:hRule="atLeast"/>
        </w:trPr>
        <w:tc>
          <w:tcPr>
            <w:tcW w:w="1068" w:type="dxa"/>
          </w:tcPr>
          <w:p>
            <w:pPr>
              <w:pStyle w:val="TableParagraph"/>
              <w:spacing w:line="240" w:lineRule="auto" w:before="1"/>
              <w:ind w:left="7"/>
              <w:jc w:val="center"/>
              <w:rPr>
                <w:sz w:val="18"/>
              </w:rPr>
            </w:pPr>
            <w:r>
              <w:rPr>
                <w:spacing w:val="-10"/>
                <w:sz w:val="18"/>
              </w:rPr>
              <w:t>3</w:t>
            </w:r>
          </w:p>
        </w:tc>
        <w:tc>
          <w:tcPr>
            <w:tcW w:w="1623" w:type="dxa"/>
          </w:tcPr>
          <w:p>
            <w:pPr>
              <w:pStyle w:val="TableParagraph"/>
              <w:ind w:right="247"/>
              <w:rPr>
                <w:sz w:val="18"/>
              </w:rPr>
            </w:pPr>
            <w:r>
              <w:rPr>
                <w:sz w:val="18"/>
              </w:rPr>
              <w:t>Logical</w:t>
            </w:r>
            <w:r>
              <w:rPr>
                <w:spacing w:val="-13"/>
                <w:sz w:val="18"/>
              </w:rPr>
              <w:t> </w:t>
            </w:r>
            <w:r>
              <w:rPr>
                <w:sz w:val="18"/>
              </w:rPr>
              <w:t>channel </w:t>
            </w:r>
            <w:r>
              <w:rPr>
                <w:spacing w:val="-2"/>
                <w:sz w:val="18"/>
              </w:rPr>
              <w:t>configuration request</w:t>
            </w:r>
          </w:p>
        </w:tc>
        <w:tc>
          <w:tcPr>
            <w:tcW w:w="5689" w:type="dxa"/>
          </w:tcPr>
          <w:p>
            <w:pPr>
              <w:pStyle w:val="TableParagraph"/>
              <w:spacing w:line="240" w:lineRule="auto" w:before="1"/>
              <w:rPr>
                <w:sz w:val="18"/>
              </w:rPr>
            </w:pPr>
            <w:r>
              <w:rPr>
                <w:sz w:val="18"/>
              </w:rPr>
              <w:t>To</w:t>
            </w:r>
            <w:r>
              <w:rPr>
                <w:spacing w:val="-3"/>
                <w:sz w:val="18"/>
              </w:rPr>
              <w:t> </w:t>
            </w:r>
            <w:r>
              <w:rPr>
                <w:sz w:val="18"/>
              </w:rPr>
              <w:t>request</w:t>
            </w:r>
            <w:r>
              <w:rPr>
                <w:spacing w:val="-4"/>
                <w:sz w:val="18"/>
              </w:rPr>
              <w:t> </w:t>
            </w:r>
            <w:r>
              <w:rPr>
                <w:sz w:val="18"/>
              </w:rPr>
              <w:t>the</w:t>
            </w:r>
            <w:r>
              <w:rPr>
                <w:spacing w:val="-4"/>
                <w:sz w:val="18"/>
              </w:rPr>
              <w:t> </w:t>
            </w:r>
            <w:r>
              <w:rPr>
                <w:sz w:val="18"/>
              </w:rPr>
              <w:t>LCID</w:t>
            </w:r>
            <w:r>
              <w:rPr>
                <w:spacing w:val="-2"/>
                <w:sz w:val="18"/>
              </w:rPr>
              <w:t> </w:t>
            </w:r>
            <w:r>
              <w:rPr>
                <w:sz w:val="18"/>
              </w:rPr>
              <w:t>configuration</w:t>
            </w:r>
            <w:r>
              <w:rPr>
                <w:spacing w:val="-4"/>
                <w:sz w:val="18"/>
              </w:rPr>
              <w:t> </w:t>
            </w:r>
            <w:r>
              <w:rPr>
                <w:sz w:val="18"/>
              </w:rPr>
              <w:t>of</w:t>
            </w:r>
            <w:r>
              <w:rPr>
                <w:spacing w:val="-2"/>
                <w:sz w:val="18"/>
              </w:rPr>
              <w:t> </w:t>
            </w:r>
            <w:r>
              <w:rPr>
                <w:sz w:val="18"/>
              </w:rPr>
              <w:t>a</w:t>
            </w:r>
            <w:r>
              <w:rPr>
                <w:spacing w:val="-3"/>
                <w:sz w:val="18"/>
              </w:rPr>
              <w:t> </w:t>
            </w:r>
            <w:r>
              <w:rPr>
                <w:spacing w:val="-5"/>
                <w:sz w:val="18"/>
              </w:rPr>
              <w:t>DRB</w:t>
            </w:r>
          </w:p>
        </w:tc>
        <w:tc>
          <w:tcPr>
            <w:tcW w:w="1484" w:type="dxa"/>
          </w:tcPr>
          <w:p>
            <w:pPr>
              <w:pStyle w:val="TableParagraph"/>
              <w:spacing w:line="240" w:lineRule="auto" w:before="1"/>
              <w:rPr>
                <w:sz w:val="18"/>
              </w:rPr>
            </w:pPr>
            <w:r>
              <w:rPr>
                <w:spacing w:val="-2"/>
                <w:sz w:val="18"/>
              </w:rPr>
              <w:t>8.3.2.3</w:t>
            </w:r>
          </w:p>
        </w:tc>
      </w:tr>
      <w:tr>
        <w:trPr>
          <w:trHeight w:val="602" w:hRule="atLeast"/>
        </w:trPr>
        <w:tc>
          <w:tcPr>
            <w:tcW w:w="1068" w:type="dxa"/>
          </w:tcPr>
          <w:p>
            <w:pPr>
              <w:pStyle w:val="TableParagraph"/>
              <w:spacing w:line="240" w:lineRule="auto" w:before="1"/>
              <w:ind w:left="7"/>
              <w:jc w:val="center"/>
              <w:rPr>
                <w:sz w:val="18"/>
              </w:rPr>
            </w:pPr>
            <w:r>
              <w:rPr>
                <w:spacing w:val="-10"/>
                <w:sz w:val="18"/>
              </w:rPr>
              <w:t>4</w:t>
            </w:r>
          </w:p>
        </w:tc>
        <w:tc>
          <w:tcPr>
            <w:tcW w:w="1623" w:type="dxa"/>
          </w:tcPr>
          <w:p>
            <w:pPr>
              <w:pStyle w:val="TableParagraph"/>
              <w:spacing w:line="240" w:lineRule="auto" w:before="1"/>
              <w:ind w:right="167"/>
              <w:rPr>
                <w:sz w:val="18"/>
              </w:rPr>
            </w:pPr>
            <w:r>
              <w:rPr>
                <w:sz w:val="18"/>
              </w:rPr>
              <w:t>Radio</w:t>
            </w:r>
            <w:r>
              <w:rPr>
                <w:spacing w:val="-13"/>
                <w:sz w:val="18"/>
              </w:rPr>
              <w:t> </w:t>
            </w:r>
            <w:r>
              <w:rPr>
                <w:sz w:val="18"/>
              </w:rPr>
              <w:t>admission control request</w:t>
            </w:r>
          </w:p>
        </w:tc>
        <w:tc>
          <w:tcPr>
            <w:tcW w:w="5689" w:type="dxa"/>
          </w:tcPr>
          <w:p>
            <w:pPr>
              <w:pStyle w:val="TableParagraph"/>
              <w:spacing w:line="240" w:lineRule="auto" w:before="1"/>
              <w:rPr>
                <w:sz w:val="18"/>
              </w:rPr>
            </w:pPr>
            <w:r>
              <w:rPr>
                <w:sz w:val="18"/>
              </w:rPr>
              <w:t>To</w:t>
            </w:r>
            <w:r>
              <w:rPr>
                <w:spacing w:val="-2"/>
                <w:sz w:val="18"/>
              </w:rPr>
              <w:t> </w:t>
            </w:r>
            <w:r>
              <w:rPr>
                <w:sz w:val="18"/>
              </w:rPr>
              <w:t>request</w:t>
            </w:r>
            <w:r>
              <w:rPr>
                <w:spacing w:val="-4"/>
                <w:sz w:val="18"/>
              </w:rPr>
              <w:t> </w:t>
            </w:r>
            <w:r>
              <w:rPr>
                <w:sz w:val="18"/>
              </w:rPr>
              <w:t>radio</w:t>
            </w:r>
            <w:r>
              <w:rPr>
                <w:spacing w:val="-2"/>
                <w:sz w:val="18"/>
              </w:rPr>
              <w:t> </w:t>
            </w:r>
            <w:r>
              <w:rPr>
                <w:sz w:val="18"/>
              </w:rPr>
              <w:t>admission</w:t>
            </w:r>
            <w:r>
              <w:rPr>
                <w:spacing w:val="-1"/>
                <w:sz w:val="18"/>
              </w:rPr>
              <w:t> </w:t>
            </w:r>
            <w:r>
              <w:rPr>
                <w:sz w:val="18"/>
              </w:rPr>
              <w:t>control</w:t>
            </w:r>
            <w:r>
              <w:rPr>
                <w:spacing w:val="-4"/>
                <w:sz w:val="18"/>
              </w:rPr>
              <w:t> </w:t>
            </w:r>
            <w:r>
              <w:rPr>
                <w:sz w:val="18"/>
              </w:rPr>
              <w:t>of</w:t>
            </w:r>
            <w:r>
              <w:rPr>
                <w:spacing w:val="-2"/>
                <w:sz w:val="18"/>
              </w:rPr>
              <w:t> </w:t>
            </w:r>
            <w:r>
              <w:rPr>
                <w:sz w:val="18"/>
              </w:rPr>
              <w:t>a</w:t>
            </w:r>
            <w:r>
              <w:rPr>
                <w:spacing w:val="-1"/>
                <w:sz w:val="18"/>
              </w:rPr>
              <w:t> </w:t>
            </w:r>
            <w:r>
              <w:rPr>
                <w:spacing w:val="-5"/>
                <w:sz w:val="18"/>
              </w:rPr>
              <w:t>UE</w:t>
            </w:r>
          </w:p>
        </w:tc>
        <w:tc>
          <w:tcPr>
            <w:tcW w:w="1484" w:type="dxa"/>
          </w:tcPr>
          <w:p>
            <w:pPr>
              <w:pStyle w:val="TableParagraph"/>
              <w:spacing w:line="240" w:lineRule="auto" w:before="1"/>
              <w:rPr>
                <w:sz w:val="18"/>
              </w:rPr>
            </w:pPr>
            <w:r>
              <w:rPr>
                <w:spacing w:val="-2"/>
                <w:sz w:val="18"/>
              </w:rPr>
              <w:t>8.3.2.4</w:t>
            </w:r>
          </w:p>
        </w:tc>
      </w:tr>
      <w:tr>
        <w:trPr>
          <w:trHeight w:val="599" w:hRule="atLeast"/>
        </w:trPr>
        <w:tc>
          <w:tcPr>
            <w:tcW w:w="1068" w:type="dxa"/>
          </w:tcPr>
          <w:p>
            <w:pPr>
              <w:pStyle w:val="TableParagraph"/>
              <w:ind w:left="7"/>
              <w:jc w:val="center"/>
              <w:rPr>
                <w:sz w:val="18"/>
              </w:rPr>
            </w:pPr>
            <w:r>
              <w:rPr>
                <w:spacing w:val="-10"/>
                <w:sz w:val="18"/>
              </w:rPr>
              <w:t>5</w:t>
            </w:r>
          </w:p>
        </w:tc>
        <w:tc>
          <w:tcPr>
            <w:tcW w:w="1623" w:type="dxa"/>
          </w:tcPr>
          <w:p>
            <w:pPr>
              <w:pStyle w:val="TableParagraph"/>
              <w:spacing w:line="240" w:lineRule="auto"/>
              <w:ind w:right="177"/>
              <w:rPr>
                <w:sz w:val="18"/>
              </w:rPr>
            </w:pPr>
            <w:r>
              <w:rPr>
                <w:sz w:val="18"/>
              </w:rPr>
              <w:t>DRB</w:t>
            </w:r>
            <w:r>
              <w:rPr>
                <w:spacing w:val="-13"/>
                <w:sz w:val="18"/>
              </w:rPr>
              <w:t> </w:t>
            </w:r>
            <w:r>
              <w:rPr>
                <w:sz w:val="18"/>
              </w:rPr>
              <w:t>termination control request</w:t>
            </w:r>
          </w:p>
        </w:tc>
        <w:tc>
          <w:tcPr>
            <w:tcW w:w="5689" w:type="dxa"/>
          </w:tcPr>
          <w:p>
            <w:pPr>
              <w:pStyle w:val="TableParagraph"/>
              <w:rPr>
                <w:sz w:val="18"/>
              </w:rPr>
            </w:pPr>
            <w:r>
              <w:rPr>
                <w:sz w:val="18"/>
              </w:rPr>
              <w:t>To</w:t>
            </w:r>
            <w:r>
              <w:rPr>
                <w:spacing w:val="-3"/>
                <w:sz w:val="18"/>
              </w:rPr>
              <w:t> </w:t>
            </w:r>
            <w:r>
              <w:rPr>
                <w:sz w:val="18"/>
              </w:rPr>
              <w:t>request</w:t>
            </w:r>
            <w:r>
              <w:rPr>
                <w:spacing w:val="-4"/>
                <w:sz w:val="18"/>
              </w:rPr>
              <w:t> </w:t>
            </w:r>
            <w:r>
              <w:rPr>
                <w:sz w:val="18"/>
              </w:rPr>
              <w:t>a</w:t>
            </w:r>
            <w:r>
              <w:rPr>
                <w:spacing w:val="-4"/>
                <w:sz w:val="18"/>
              </w:rPr>
              <w:t> </w:t>
            </w:r>
            <w:r>
              <w:rPr>
                <w:sz w:val="18"/>
              </w:rPr>
              <w:t>change</w:t>
            </w:r>
            <w:r>
              <w:rPr>
                <w:spacing w:val="-2"/>
                <w:sz w:val="18"/>
              </w:rPr>
              <w:t> </w:t>
            </w:r>
            <w:r>
              <w:rPr>
                <w:sz w:val="18"/>
              </w:rPr>
              <w:t>in</w:t>
            </w:r>
            <w:r>
              <w:rPr>
                <w:spacing w:val="-2"/>
                <w:sz w:val="18"/>
              </w:rPr>
              <w:t> </w:t>
            </w:r>
            <w:r>
              <w:rPr>
                <w:sz w:val="18"/>
              </w:rPr>
              <w:t>the</w:t>
            </w:r>
            <w:r>
              <w:rPr>
                <w:spacing w:val="-2"/>
                <w:sz w:val="18"/>
              </w:rPr>
              <w:t> </w:t>
            </w:r>
            <w:r>
              <w:rPr>
                <w:sz w:val="18"/>
              </w:rPr>
              <w:t>bearer</w:t>
            </w:r>
            <w:r>
              <w:rPr>
                <w:spacing w:val="-2"/>
                <w:sz w:val="18"/>
              </w:rPr>
              <w:t> </w:t>
            </w:r>
            <w:r>
              <w:rPr>
                <w:sz w:val="18"/>
              </w:rPr>
              <w:t>termination</w:t>
            </w:r>
            <w:r>
              <w:rPr>
                <w:spacing w:val="-2"/>
                <w:sz w:val="18"/>
              </w:rPr>
              <w:t> point</w:t>
            </w:r>
          </w:p>
        </w:tc>
        <w:tc>
          <w:tcPr>
            <w:tcW w:w="1484" w:type="dxa"/>
          </w:tcPr>
          <w:p>
            <w:pPr>
              <w:pStyle w:val="TableParagraph"/>
              <w:rPr>
                <w:sz w:val="18"/>
              </w:rPr>
            </w:pPr>
            <w:r>
              <w:rPr>
                <w:spacing w:val="-2"/>
                <w:sz w:val="18"/>
              </w:rPr>
              <w:t>8.3.2.5</w:t>
            </w:r>
          </w:p>
        </w:tc>
      </w:tr>
      <w:tr>
        <w:trPr>
          <w:trHeight w:val="477" w:hRule="atLeast"/>
        </w:trPr>
        <w:tc>
          <w:tcPr>
            <w:tcW w:w="1068" w:type="dxa"/>
          </w:tcPr>
          <w:p>
            <w:pPr>
              <w:pStyle w:val="TableParagraph"/>
              <w:ind w:left="7"/>
              <w:jc w:val="center"/>
              <w:rPr>
                <w:sz w:val="18"/>
              </w:rPr>
            </w:pPr>
            <w:r>
              <w:rPr>
                <w:spacing w:val="-10"/>
                <w:sz w:val="18"/>
              </w:rPr>
              <w:t>6</w:t>
            </w:r>
          </w:p>
        </w:tc>
        <w:tc>
          <w:tcPr>
            <w:tcW w:w="1623" w:type="dxa"/>
          </w:tcPr>
          <w:p>
            <w:pPr>
              <w:pStyle w:val="TableParagraph"/>
              <w:spacing w:line="240" w:lineRule="auto"/>
              <w:rPr>
                <w:sz w:val="18"/>
              </w:rPr>
            </w:pPr>
            <w:r>
              <w:rPr>
                <w:sz w:val="18"/>
              </w:rPr>
              <w:t>DRB split ratio control</w:t>
            </w:r>
            <w:r>
              <w:rPr>
                <w:spacing w:val="-3"/>
                <w:sz w:val="18"/>
              </w:rPr>
              <w:t> </w:t>
            </w:r>
            <w:r>
              <w:rPr>
                <w:spacing w:val="-2"/>
                <w:sz w:val="18"/>
              </w:rPr>
              <w:t>request</w:t>
            </w:r>
          </w:p>
        </w:tc>
        <w:tc>
          <w:tcPr>
            <w:tcW w:w="5689" w:type="dxa"/>
          </w:tcPr>
          <w:p>
            <w:pPr>
              <w:pStyle w:val="TableParagraph"/>
              <w:spacing w:line="240" w:lineRule="auto"/>
              <w:rPr>
                <w:sz w:val="18"/>
              </w:rPr>
            </w:pPr>
            <w:r>
              <w:rPr>
                <w:sz w:val="18"/>
              </w:rPr>
              <w:t>To</w:t>
            </w:r>
            <w:r>
              <w:rPr>
                <w:spacing w:val="-3"/>
                <w:sz w:val="18"/>
              </w:rPr>
              <w:t> </w:t>
            </w:r>
            <w:r>
              <w:rPr>
                <w:sz w:val="18"/>
              </w:rPr>
              <w:t>request</w:t>
            </w:r>
            <w:r>
              <w:rPr>
                <w:spacing w:val="-5"/>
                <w:sz w:val="18"/>
              </w:rPr>
              <w:t> </w:t>
            </w:r>
            <w:r>
              <w:rPr>
                <w:sz w:val="18"/>
              </w:rPr>
              <w:t>the</w:t>
            </w:r>
            <w:r>
              <w:rPr>
                <w:spacing w:val="-5"/>
                <w:sz w:val="18"/>
              </w:rPr>
              <w:t> </w:t>
            </w:r>
            <w:r>
              <w:rPr>
                <w:sz w:val="18"/>
              </w:rPr>
              <w:t>split</w:t>
            </w:r>
            <w:r>
              <w:rPr>
                <w:spacing w:val="-3"/>
                <w:sz w:val="18"/>
              </w:rPr>
              <w:t> </w:t>
            </w:r>
            <w:r>
              <w:rPr>
                <w:sz w:val="18"/>
              </w:rPr>
              <w:t>ratio</w:t>
            </w:r>
            <w:r>
              <w:rPr>
                <w:spacing w:val="-5"/>
                <w:sz w:val="18"/>
              </w:rPr>
              <w:t> </w:t>
            </w:r>
            <w:r>
              <w:rPr>
                <w:sz w:val="18"/>
              </w:rPr>
              <w:t>of</w:t>
            </w:r>
            <w:r>
              <w:rPr>
                <w:spacing w:val="-3"/>
                <w:sz w:val="18"/>
              </w:rPr>
              <w:t> </w:t>
            </w:r>
            <w:r>
              <w:rPr>
                <w:sz w:val="18"/>
              </w:rPr>
              <w:t>a</w:t>
            </w:r>
            <w:r>
              <w:rPr>
                <w:spacing w:val="-7"/>
                <w:sz w:val="18"/>
              </w:rPr>
              <w:t> </w:t>
            </w:r>
            <w:r>
              <w:rPr>
                <w:sz w:val="18"/>
              </w:rPr>
              <w:t>DRB</w:t>
            </w:r>
            <w:r>
              <w:rPr>
                <w:spacing w:val="-3"/>
                <w:sz w:val="18"/>
              </w:rPr>
              <w:t> </w:t>
            </w:r>
            <w:r>
              <w:rPr>
                <w:sz w:val="18"/>
              </w:rPr>
              <w:t>to</w:t>
            </w:r>
            <w:r>
              <w:rPr>
                <w:spacing w:val="-3"/>
                <w:sz w:val="18"/>
              </w:rPr>
              <w:t> </w:t>
            </w:r>
            <w:r>
              <w:rPr>
                <w:sz w:val="18"/>
              </w:rPr>
              <w:t>be</w:t>
            </w:r>
            <w:r>
              <w:rPr>
                <w:spacing w:val="-5"/>
                <w:sz w:val="18"/>
              </w:rPr>
              <w:t> </w:t>
            </w:r>
            <w:r>
              <w:rPr>
                <w:sz w:val="18"/>
              </w:rPr>
              <w:t>controlled</w:t>
            </w:r>
            <w:r>
              <w:rPr>
                <w:spacing w:val="-3"/>
                <w:sz w:val="18"/>
              </w:rPr>
              <w:t> </w:t>
            </w:r>
            <w:r>
              <w:rPr>
                <w:sz w:val="18"/>
              </w:rPr>
              <w:t>across</w:t>
            </w:r>
            <w:r>
              <w:rPr>
                <w:spacing w:val="-4"/>
                <w:sz w:val="18"/>
              </w:rPr>
              <w:t> </w:t>
            </w:r>
            <w:r>
              <w:rPr>
                <w:sz w:val="18"/>
              </w:rPr>
              <w:t>its</w:t>
            </w:r>
            <w:r>
              <w:rPr>
                <w:spacing w:val="-2"/>
                <w:sz w:val="18"/>
              </w:rPr>
              <w:t> </w:t>
            </w:r>
            <w:r>
              <w:rPr>
                <w:sz w:val="18"/>
              </w:rPr>
              <w:t>RLC </w:t>
            </w:r>
            <w:r>
              <w:rPr>
                <w:spacing w:val="-2"/>
                <w:sz w:val="18"/>
              </w:rPr>
              <w:t>entities</w:t>
            </w:r>
          </w:p>
        </w:tc>
        <w:tc>
          <w:tcPr>
            <w:tcW w:w="1484" w:type="dxa"/>
          </w:tcPr>
          <w:p>
            <w:pPr>
              <w:pStyle w:val="TableParagraph"/>
              <w:rPr>
                <w:sz w:val="18"/>
              </w:rPr>
            </w:pPr>
            <w:r>
              <w:rPr>
                <w:spacing w:val="-2"/>
                <w:sz w:val="18"/>
              </w:rPr>
              <w:t>8.3.2.6</w:t>
            </w:r>
          </w:p>
        </w:tc>
      </w:tr>
      <w:tr>
        <w:trPr>
          <w:trHeight w:val="678" w:hRule="atLeast"/>
        </w:trPr>
        <w:tc>
          <w:tcPr>
            <w:tcW w:w="1068" w:type="dxa"/>
          </w:tcPr>
          <w:p>
            <w:pPr>
              <w:pStyle w:val="TableParagraph"/>
              <w:ind w:left="7"/>
              <w:jc w:val="center"/>
              <w:rPr>
                <w:sz w:val="18"/>
              </w:rPr>
            </w:pPr>
            <w:r>
              <w:rPr>
                <w:spacing w:val="-10"/>
                <w:sz w:val="18"/>
              </w:rPr>
              <w:t>7</w:t>
            </w:r>
          </w:p>
        </w:tc>
        <w:tc>
          <w:tcPr>
            <w:tcW w:w="1623" w:type="dxa"/>
          </w:tcPr>
          <w:p>
            <w:pPr>
              <w:pStyle w:val="TableParagraph"/>
              <w:rPr>
                <w:sz w:val="18"/>
              </w:rPr>
            </w:pPr>
            <w:r>
              <w:rPr>
                <w:spacing w:val="-4"/>
                <w:sz w:val="18"/>
              </w:rPr>
              <w:t>PDCP</w:t>
            </w:r>
          </w:p>
          <w:p>
            <w:pPr>
              <w:pStyle w:val="TableParagraph"/>
              <w:spacing w:line="240" w:lineRule="auto"/>
              <w:ind w:right="307"/>
              <w:rPr>
                <w:sz w:val="18"/>
              </w:rPr>
            </w:pPr>
            <w:r>
              <w:rPr>
                <w:spacing w:val="-2"/>
                <w:sz w:val="18"/>
              </w:rPr>
              <w:t>Duplication </w:t>
            </w:r>
            <w:r>
              <w:rPr>
                <w:sz w:val="18"/>
              </w:rPr>
              <w:t>control</w:t>
            </w:r>
            <w:r>
              <w:rPr>
                <w:spacing w:val="-13"/>
                <w:sz w:val="18"/>
              </w:rPr>
              <w:t> </w:t>
            </w:r>
            <w:r>
              <w:rPr>
                <w:sz w:val="18"/>
              </w:rPr>
              <w:t>request</w:t>
            </w:r>
          </w:p>
        </w:tc>
        <w:tc>
          <w:tcPr>
            <w:tcW w:w="5689" w:type="dxa"/>
          </w:tcPr>
          <w:p>
            <w:pPr>
              <w:pStyle w:val="TableParagraph"/>
              <w:spacing w:line="240" w:lineRule="auto"/>
              <w:ind w:right="97"/>
              <w:rPr>
                <w:sz w:val="18"/>
              </w:rPr>
            </w:pPr>
            <w:r>
              <w:rPr>
                <w:sz w:val="18"/>
              </w:rPr>
              <w:t>To request controlling the activation or de-activation of PDCP duplication</w:t>
            </w:r>
            <w:r>
              <w:rPr>
                <w:spacing w:val="-6"/>
                <w:sz w:val="18"/>
              </w:rPr>
              <w:t> </w:t>
            </w:r>
            <w:r>
              <w:rPr>
                <w:sz w:val="18"/>
              </w:rPr>
              <w:t>for</w:t>
            </w:r>
            <w:r>
              <w:rPr>
                <w:spacing w:val="-4"/>
                <w:sz w:val="18"/>
              </w:rPr>
              <w:t> </w:t>
            </w:r>
            <w:r>
              <w:rPr>
                <w:sz w:val="18"/>
              </w:rPr>
              <w:t>a</w:t>
            </w:r>
            <w:r>
              <w:rPr>
                <w:spacing w:val="-6"/>
                <w:sz w:val="18"/>
              </w:rPr>
              <w:t> </w:t>
            </w:r>
            <w:r>
              <w:rPr>
                <w:sz w:val="18"/>
              </w:rPr>
              <w:t>DRB</w:t>
            </w:r>
            <w:r>
              <w:rPr>
                <w:spacing w:val="-4"/>
                <w:sz w:val="18"/>
              </w:rPr>
              <w:t> </w:t>
            </w:r>
            <w:r>
              <w:rPr>
                <w:sz w:val="18"/>
              </w:rPr>
              <w:t>and</w:t>
            </w:r>
            <w:r>
              <w:rPr>
                <w:spacing w:val="-6"/>
                <w:sz w:val="18"/>
              </w:rPr>
              <w:t> </w:t>
            </w:r>
            <w:r>
              <w:rPr>
                <w:sz w:val="18"/>
              </w:rPr>
              <w:t>control/configure</w:t>
            </w:r>
            <w:r>
              <w:rPr>
                <w:spacing w:val="-6"/>
                <w:sz w:val="18"/>
              </w:rPr>
              <w:t> </w:t>
            </w:r>
            <w:r>
              <w:rPr>
                <w:sz w:val="18"/>
              </w:rPr>
              <w:t>the</w:t>
            </w:r>
            <w:r>
              <w:rPr>
                <w:spacing w:val="-6"/>
                <w:sz w:val="18"/>
              </w:rPr>
              <w:t> </w:t>
            </w:r>
            <w:r>
              <w:rPr>
                <w:sz w:val="18"/>
              </w:rPr>
              <w:t>number</w:t>
            </w:r>
            <w:r>
              <w:rPr>
                <w:spacing w:val="-4"/>
                <w:sz w:val="18"/>
              </w:rPr>
              <w:t> </w:t>
            </w:r>
            <w:r>
              <w:rPr>
                <w:sz w:val="18"/>
              </w:rPr>
              <w:t>of</w:t>
            </w:r>
            <w:r>
              <w:rPr>
                <w:spacing w:val="-4"/>
                <w:sz w:val="18"/>
              </w:rPr>
              <w:t> </w:t>
            </w:r>
            <w:r>
              <w:rPr>
                <w:sz w:val="18"/>
              </w:rPr>
              <w:t>legs</w:t>
            </w:r>
            <w:r>
              <w:rPr>
                <w:spacing w:val="-3"/>
                <w:sz w:val="18"/>
              </w:rPr>
              <w:t> </w:t>
            </w:r>
            <w:r>
              <w:rPr>
                <w:sz w:val="18"/>
              </w:rPr>
              <w:t>or RLC entities for the DRB</w:t>
            </w:r>
          </w:p>
        </w:tc>
        <w:tc>
          <w:tcPr>
            <w:tcW w:w="1484" w:type="dxa"/>
          </w:tcPr>
          <w:p>
            <w:pPr>
              <w:pStyle w:val="TableParagraph"/>
              <w:rPr>
                <w:sz w:val="18"/>
              </w:rPr>
            </w:pPr>
            <w:r>
              <w:rPr>
                <w:spacing w:val="-2"/>
                <w:sz w:val="18"/>
              </w:rPr>
              <w:t>8.3.2.7</w:t>
            </w:r>
          </w:p>
        </w:tc>
      </w:tr>
    </w:tbl>
    <w:p>
      <w:pPr>
        <w:pStyle w:val="BodyText"/>
      </w:pPr>
    </w:p>
    <w:p>
      <w:pPr>
        <w:pStyle w:val="BodyText"/>
        <w:spacing w:before="14"/>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3"/>
          <w:sz w:val="20"/>
        </w:rPr>
        <w:t> </w:t>
      </w:r>
      <w:r>
        <w:rPr>
          <w:rFonts w:ascii="Times New Roman"/>
          <w:i/>
          <w:sz w:val="20"/>
        </w:rPr>
        <w:t>3</w:t>
      </w:r>
      <w:r>
        <w:rPr>
          <w:rFonts w:ascii="Times New Roman"/>
          <w:i/>
          <w:spacing w:val="-2"/>
          <w:sz w:val="20"/>
        </w:rPr>
        <w:t> </w:t>
      </w:r>
      <w:r>
        <w:rPr>
          <w:rFonts w:ascii="Times New Roman"/>
          <w:sz w:val="20"/>
        </w:rPr>
        <w:t>IE</w:t>
      </w:r>
      <w:r>
        <w:rPr>
          <w:rFonts w:ascii="Times New Roman"/>
          <w:spacing w:val="-5"/>
          <w:sz w:val="20"/>
        </w:rPr>
        <w:t> </w:t>
      </w:r>
      <w:r>
        <w:rPr>
          <w:rFonts w:ascii="Times New Roman"/>
          <w:sz w:val="20"/>
        </w:rPr>
        <w:t>(9.2.1.2.3).</w:t>
      </w:r>
      <w:r>
        <w:rPr>
          <w:rFonts w:ascii="Times New Roman"/>
          <w:spacing w:val="-3"/>
          <w:sz w:val="20"/>
        </w:rPr>
        <w:t> </w:t>
      </w:r>
      <w:r>
        <w:rPr>
          <w:rFonts w:ascii="Times New Roman"/>
          <w:sz w:val="20"/>
        </w:rPr>
        <w:t>This</w:t>
      </w:r>
      <w:r>
        <w:rPr>
          <w:rFonts w:ascii="Times New Roman"/>
          <w:spacing w:val="-4"/>
          <w:sz w:val="20"/>
        </w:rPr>
        <w:t> </w:t>
      </w:r>
      <w:r>
        <w:rPr>
          <w:rFonts w:ascii="Times New Roman"/>
          <w:sz w:val="20"/>
        </w:rPr>
        <w:t>Insert</w:t>
      </w:r>
      <w:r>
        <w:rPr>
          <w:rFonts w:ascii="Times New Roman"/>
          <w:spacing w:val="-4"/>
          <w:sz w:val="20"/>
        </w:rPr>
        <w:t> </w:t>
      </w:r>
      <w:r>
        <w:rPr>
          <w:rFonts w:ascii="Times New Roman"/>
          <w:sz w:val="20"/>
        </w:rPr>
        <w:t>style</w:t>
      </w:r>
      <w:r>
        <w:rPr>
          <w:rFonts w:ascii="Times New Roman"/>
          <w:spacing w:val="-3"/>
          <w:sz w:val="20"/>
        </w:rPr>
        <w:t> </w:t>
      </w:r>
      <w:r>
        <w:rPr>
          <w:rFonts w:ascii="Times New Roman"/>
          <w:sz w:val="20"/>
        </w:rPr>
        <w:t>deals</w:t>
      </w:r>
      <w:r>
        <w:rPr>
          <w:rFonts w:ascii="Times New Roman"/>
          <w:spacing w:val="-4"/>
          <w:sz w:val="20"/>
        </w:rPr>
        <w:t> </w:t>
      </w:r>
      <w:r>
        <w:rPr>
          <w:rFonts w:ascii="Times New Roman"/>
          <w:sz w:val="20"/>
        </w:rPr>
        <w:t>with the</w:t>
      </w:r>
      <w:r>
        <w:rPr>
          <w:rFonts w:ascii="Times New Roman"/>
          <w:spacing w:val="-2"/>
          <w:sz w:val="20"/>
        </w:rPr>
        <w:t> </w:t>
      </w:r>
      <w:r>
        <w:rPr>
          <w:rFonts w:ascii="Times New Roman"/>
          <w:sz w:val="20"/>
        </w:rPr>
        <w:t>supported</w:t>
      </w:r>
      <w:r>
        <w:rPr>
          <w:rFonts w:ascii="Times New Roman"/>
          <w:spacing w:val="-1"/>
          <w:sz w:val="20"/>
        </w:rPr>
        <w:t> </w:t>
      </w:r>
      <w:r>
        <w:rPr>
          <w:rFonts w:ascii="Times New Roman"/>
          <w:i/>
          <w:sz w:val="20"/>
        </w:rPr>
        <w:t>Indication</w:t>
      </w:r>
      <w:r>
        <w:rPr>
          <w:rFonts w:ascii="Times New Roman"/>
          <w:i/>
          <w:spacing w:val="-1"/>
          <w:sz w:val="20"/>
        </w:rPr>
        <w:t> </w:t>
      </w:r>
      <w:r>
        <w:rPr>
          <w:rFonts w:ascii="Times New Roman"/>
          <w:sz w:val="20"/>
        </w:rPr>
        <w:t>services,</w:t>
      </w:r>
      <w:r>
        <w:rPr>
          <w:rFonts w:ascii="Times New Roman"/>
          <w:spacing w:val="-3"/>
          <w:sz w:val="20"/>
        </w:rPr>
        <w:t> </w:t>
      </w:r>
      <w:r>
        <w:rPr>
          <w:rFonts w:ascii="Times New Roman"/>
          <w:sz w:val="20"/>
        </w:rPr>
        <w:t>each</w:t>
      </w:r>
      <w:r>
        <w:rPr>
          <w:rFonts w:ascii="Times New Roman"/>
          <w:spacing w:val="-2"/>
          <w:sz w:val="20"/>
        </w:rPr>
        <w:t> </w:t>
      </w:r>
      <w:r>
        <w:rPr>
          <w:rFonts w:ascii="Times New Roman"/>
          <w:sz w:val="20"/>
        </w:rPr>
        <w:t>service</w:t>
      </w:r>
      <w:r>
        <w:rPr>
          <w:rFonts w:ascii="Times New Roman"/>
          <w:spacing w:val="-3"/>
          <w:sz w:val="20"/>
        </w:rPr>
        <w:t> </w:t>
      </w:r>
      <w:r>
        <w:rPr>
          <w:rFonts w:ascii="Times New Roman"/>
          <w:sz w:val="20"/>
        </w:rPr>
        <w:t>with</w:t>
      </w:r>
      <w:r>
        <w:rPr>
          <w:rFonts w:ascii="Times New Roman"/>
          <w:spacing w:val="-2"/>
          <w:sz w:val="20"/>
        </w:rPr>
        <w:t> </w:t>
      </w:r>
      <w:r>
        <w:rPr>
          <w:rFonts w:ascii="Times New Roman"/>
          <w:sz w:val="20"/>
        </w:rPr>
        <w:t>a</w:t>
      </w:r>
      <w:r>
        <w:rPr>
          <w:rFonts w:ascii="Times New Roman"/>
          <w:spacing w:val="-3"/>
          <w:sz w:val="20"/>
        </w:rPr>
        <w:t> </w:t>
      </w:r>
      <w:r>
        <w:rPr>
          <w:rFonts w:ascii="Times New Roman"/>
          <w:sz w:val="20"/>
        </w:rPr>
        <w:t>corresponding </w:t>
      </w:r>
      <w:r>
        <w:rPr>
          <w:rFonts w:ascii="Times New Roman"/>
          <w:i/>
          <w:sz w:val="20"/>
        </w:rPr>
        <w:t>Indication</w:t>
      </w:r>
      <w:r>
        <w:rPr>
          <w:rFonts w:ascii="Times New Roman"/>
          <w:i/>
          <w:spacing w:val="-3"/>
          <w:sz w:val="20"/>
        </w:rPr>
        <w:t> </w:t>
      </w:r>
      <w:r>
        <w:rPr>
          <w:rFonts w:ascii="Times New Roman"/>
          <w:sz w:val="20"/>
        </w:rPr>
        <w:t>ID</w:t>
      </w:r>
      <w:r>
        <w:rPr>
          <w:rFonts w:ascii="Times New Roman"/>
          <w:spacing w:val="-2"/>
          <w:sz w:val="20"/>
        </w:rPr>
        <w:t> </w:t>
      </w:r>
      <w:r>
        <w:rPr>
          <w:rFonts w:ascii="Times New Roman"/>
          <w:sz w:val="20"/>
        </w:rPr>
        <w:t>listed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3"/>
          <w:sz w:val="20"/>
        </w:rPr>
        <w:t> </w:t>
      </w:r>
      <w:r>
        <w:rPr>
          <w:rFonts w:ascii="Times New Roman"/>
          <w:sz w:val="20"/>
        </w:rPr>
        <w:t>7.5.2.1.</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RAN parameters, associated with each Insert </w:t>
      </w:r>
      <w:r>
        <w:rPr>
          <w:rFonts w:ascii="Times New Roman"/>
          <w:i/>
          <w:sz w:val="20"/>
        </w:rPr>
        <w:t>RIC Indication </w:t>
      </w:r>
      <w:r>
        <w:rPr>
          <w:rFonts w:ascii="Times New Roman"/>
          <w:sz w:val="20"/>
        </w:rPr>
        <w:t>service, are included by the E2 node in the </w:t>
      </w:r>
      <w:r>
        <w:rPr>
          <w:rFonts w:ascii="Times New Roman"/>
          <w:i/>
          <w:sz w:val="20"/>
        </w:rPr>
        <w:t>RIC Indication</w:t>
      </w:r>
      <w:r>
        <w:rPr>
          <w:rFonts w:ascii="Times New Roman"/>
          <w:i/>
          <w:sz w:val="20"/>
        </w:rPr>
        <w:t> </w:t>
      </w:r>
      <w:r>
        <w:rPr>
          <w:rFonts w:ascii="Times New Roman"/>
          <w:sz w:val="20"/>
        </w:rPr>
        <w:t>message.</w:t>
      </w:r>
      <w:r>
        <w:rPr>
          <w:rFonts w:ascii="Times New Roman"/>
          <w:spacing w:val="-1"/>
          <w:sz w:val="20"/>
        </w:rPr>
        <w:t> </w:t>
      </w:r>
      <w:r>
        <w:rPr>
          <w:rFonts w:ascii="Times New Roman"/>
          <w:sz w:val="20"/>
        </w:rPr>
        <w:t>Via</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Indication </w:t>
      </w:r>
      <w:r>
        <w:rPr>
          <w:rFonts w:ascii="Times New Roman"/>
          <w:sz w:val="20"/>
        </w:rPr>
        <w:t>message,</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w:t>
      </w:r>
      <w:r>
        <w:rPr>
          <w:rFonts w:ascii="Times New Roman"/>
          <w:spacing w:val="-3"/>
          <w:sz w:val="20"/>
        </w:rPr>
        <w:t> </w:t>
      </w:r>
      <w:r>
        <w:rPr>
          <w:rFonts w:ascii="Times New Roman"/>
          <w:sz w:val="20"/>
        </w:rPr>
        <w:t>or</w:t>
      </w:r>
      <w:r>
        <w:rPr>
          <w:rFonts w:ascii="Times New Roman"/>
          <w:spacing w:val="-4"/>
          <w:sz w:val="20"/>
        </w:rPr>
        <w:t> </w:t>
      </w:r>
      <w:r>
        <w:rPr>
          <w:rFonts w:ascii="Times New Roman"/>
          <w:sz w:val="20"/>
        </w:rPr>
        <w:t>deny</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raised</w:t>
      </w:r>
      <w:r>
        <w:rPr>
          <w:rFonts w:ascii="Times New Roman"/>
          <w:spacing w:val="-1"/>
          <w:sz w:val="20"/>
        </w:rPr>
        <w:t> </w:t>
      </w:r>
      <w:r>
        <w:rPr>
          <w:rFonts w:ascii="Times New Roman"/>
          <w:sz w:val="20"/>
        </w:rPr>
        <w:t>by the E2 node and to accordingly set the values</w:t>
      </w:r>
      <w:r>
        <w:rPr>
          <w:rFonts w:ascii="Times New Roman"/>
          <w:spacing w:val="-1"/>
          <w:sz w:val="20"/>
        </w:rPr>
        <w:t> </w:t>
      </w:r>
      <w:r>
        <w:rPr>
          <w:rFonts w:ascii="Times New Roman"/>
          <w:sz w:val="20"/>
        </w:rPr>
        <w:t>for the associated RAN parameters</w:t>
      </w:r>
      <w:r>
        <w:rPr>
          <w:rFonts w:ascii="Times New Roman"/>
          <w:spacing w:val="-1"/>
          <w:sz w:val="20"/>
        </w:rPr>
        <w:t> </w:t>
      </w:r>
      <w:r>
        <w:rPr>
          <w:rFonts w:ascii="Times New Roman"/>
          <w:sz w:val="20"/>
        </w:rPr>
        <w:t>by the RIC</w:t>
      </w:r>
      <w:r>
        <w:rPr>
          <w:rFonts w:ascii="Times New Roman"/>
          <w:spacing w:val="-1"/>
          <w:sz w:val="20"/>
        </w:rPr>
        <w:t> </w:t>
      </w:r>
      <w:r>
        <w:rPr>
          <w:rFonts w:ascii="Times New Roman"/>
          <w:sz w:val="20"/>
        </w:rPr>
        <w:t>via the control</w:t>
      </w:r>
      <w:r>
        <w:rPr>
          <w:rFonts w:ascii="Times New Roman"/>
          <w:spacing w:val="-1"/>
          <w:sz w:val="20"/>
        </w:rPr>
        <w:t> </w:t>
      </w:r>
      <w:r>
        <w:rPr>
          <w:rFonts w:ascii="Times New Roman"/>
          <w:sz w:val="20"/>
        </w:rPr>
        <w:t>action in the ensuing </w:t>
      </w:r>
      <w:r>
        <w:rPr>
          <w:rFonts w:ascii="Times New Roman"/>
          <w:i/>
          <w:sz w:val="20"/>
        </w:rPr>
        <w:t>RIC Control Request </w:t>
      </w:r>
      <w:r>
        <w:rPr>
          <w:rFonts w:ascii="Times New Roman"/>
          <w:sz w:val="20"/>
        </w:rPr>
        <w:t>message from the RIC.</w:t>
      </w:r>
    </w:p>
    <w:p>
      <w:pPr>
        <w:pStyle w:val="BodyText"/>
      </w:pPr>
    </w:p>
    <w:p>
      <w:pPr>
        <w:pStyle w:val="BodyText"/>
      </w:pPr>
    </w:p>
    <w:p>
      <w:pPr>
        <w:pStyle w:val="BodyText"/>
        <w:spacing w:before="1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Header</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4"/>
          <w:sz w:val="20"/>
        </w:rPr>
        <w:t> </w:t>
      </w:r>
      <w:r>
        <w:rPr>
          <w:rFonts w:ascii="Times New Roman"/>
          <w:i/>
          <w:sz w:val="20"/>
        </w:rPr>
        <w:t>header</w:t>
      </w:r>
      <w:r>
        <w:rPr>
          <w:rFonts w:ascii="Times New Roman"/>
          <w:i/>
          <w:spacing w:val="-2"/>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spacing w:after="0"/>
        <w:jc w:val="left"/>
        <w:rPr>
          <w:rFonts w:ascii="Times New Roman"/>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2"/>
          <w:sz w:val="20"/>
        </w:rPr>
        <w:t> </w:t>
      </w:r>
      <w:r>
        <w:rPr>
          <w:rFonts w:ascii="Times New Roman"/>
          <w:sz w:val="20"/>
        </w:rPr>
        <w:t>and accordingly set the values</w:t>
      </w:r>
      <w:r>
        <w:rPr>
          <w:rFonts w:ascii="Times New Roman"/>
          <w:spacing w:val="-1"/>
          <w:sz w:val="20"/>
        </w:rPr>
        <w:t> </w:t>
      </w:r>
      <w:r>
        <w:rPr>
          <w:rFonts w:ascii="Times New Roman"/>
          <w:sz w:val="20"/>
        </w:rPr>
        <w:t>for the associated RAN parameters, via the control action in the ensuing </w:t>
      </w:r>
      <w:r>
        <w:rPr>
          <w:rFonts w:ascii="Times New Roman"/>
          <w:i/>
          <w:sz w:val="20"/>
        </w:rPr>
        <w:t>RIC Control Request </w:t>
      </w:r>
      <w:r>
        <w:rPr>
          <w:rFonts w:ascii="Times New Roman"/>
          <w:sz w:val="20"/>
        </w:rPr>
        <w:t>IE.</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9"/>
      </w:pPr>
    </w:p>
    <w:p>
      <w:pPr>
        <w:pStyle w:val="Heading3"/>
        <w:numPr>
          <w:ilvl w:val="2"/>
          <w:numId w:val="5"/>
        </w:numPr>
        <w:tabs>
          <w:tab w:pos="1506" w:val="left" w:leader="none"/>
        </w:tabs>
        <w:spacing w:line="240" w:lineRule="auto" w:before="0" w:after="0"/>
        <w:ind w:left="1506" w:right="1772" w:hanging="1133"/>
        <w:jc w:val="left"/>
      </w:pPr>
      <w:bookmarkStart w:name="_bookmark49" w:id="50"/>
      <w:bookmarkEnd w:id="50"/>
      <w:r>
        <w:rPr/>
      </w:r>
      <w:r>
        <w:rPr/>
        <w:t>INSERT</w:t>
      </w:r>
      <w:r>
        <w:rPr>
          <w:spacing w:val="-4"/>
        </w:rPr>
        <w:t> </w:t>
      </w:r>
      <w:r>
        <w:rPr/>
        <w:t>Service</w:t>
      </w:r>
      <w:r>
        <w:rPr>
          <w:spacing w:val="-4"/>
        </w:rPr>
        <w:t> </w:t>
      </w:r>
      <w:r>
        <w:rPr/>
        <w:t>Style</w:t>
      </w:r>
      <w:r>
        <w:rPr>
          <w:spacing w:val="-7"/>
        </w:rPr>
        <w:t> </w:t>
      </w:r>
      <w:r>
        <w:rPr/>
        <w:t>2:</w:t>
      </w:r>
      <w:r>
        <w:rPr>
          <w:spacing w:val="-6"/>
        </w:rPr>
        <w:t> </w:t>
      </w:r>
      <w:r>
        <w:rPr/>
        <w:t>Radio</w:t>
      </w:r>
      <w:r>
        <w:rPr>
          <w:spacing w:val="-7"/>
        </w:rPr>
        <w:t> </w:t>
      </w:r>
      <w:r>
        <w:rPr/>
        <w:t>Resource</w:t>
      </w:r>
      <w:r>
        <w:rPr>
          <w:spacing w:val="-7"/>
        </w:rPr>
        <w:t> </w:t>
      </w:r>
      <w:r>
        <w:rPr/>
        <w:t>Allocation</w:t>
      </w:r>
      <w:r>
        <w:rPr>
          <w:spacing w:val="-7"/>
        </w:rPr>
        <w:t> </w:t>
      </w:r>
      <w:r>
        <w:rPr/>
        <w:t>Control </w:t>
      </w:r>
      <w:r>
        <w:rPr>
          <w:spacing w:val="-2"/>
        </w:rPr>
        <w:t>Request</w:t>
      </w:r>
    </w:p>
    <w:p>
      <w:pPr>
        <w:pStyle w:val="Heading4"/>
        <w:numPr>
          <w:ilvl w:val="3"/>
          <w:numId w:val="5"/>
        </w:numPr>
        <w:tabs>
          <w:tab w:pos="1505" w:val="left" w:leader="none"/>
        </w:tabs>
        <w:spacing w:line="240" w:lineRule="auto" w:before="302"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provides a mechanism to initiate request to the RIC for controlling the allocation of radio resources</w:t>
      </w:r>
      <w:r>
        <w:rPr>
          <w:rFonts w:ascii="Times New Roman"/>
          <w:spacing w:val="-4"/>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UE</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Indication</w:t>
      </w:r>
      <w:r>
        <w:rPr>
          <w:rFonts w:ascii="Times New Roman"/>
          <w:i/>
          <w:spacing w:val="-4"/>
          <w:sz w:val="20"/>
        </w:rPr>
        <w:t> </w:t>
      </w:r>
      <w:r>
        <w:rPr>
          <w:rFonts w:ascii="Times New Roman"/>
          <w:i/>
          <w:sz w:val="20"/>
        </w:rPr>
        <w:t>Message </w:t>
      </w:r>
      <w:r>
        <w:rPr>
          <w:rFonts w:ascii="Times New Roman"/>
          <w:sz w:val="20"/>
        </w:rPr>
        <w:t>IE</w:t>
      </w:r>
      <w:r>
        <w:rPr>
          <w:rFonts w:ascii="Times New Roman"/>
          <w:spacing w:val="-3"/>
          <w:sz w:val="20"/>
        </w:rPr>
        <w:t> </w:t>
      </w:r>
      <w:r>
        <w:rPr>
          <w:rFonts w:ascii="Times New Roman"/>
          <w:sz w:val="20"/>
        </w:rPr>
        <w:t>and</w:t>
      </w:r>
      <w:r>
        <w:rPr>
          <w:rFonts w:ascii="Times New Roman"/>
          <w:spacing w:val="-2"/>
          <w:sz w:val="20"/>
        </w:rPr>
        <w:t> </w:t>
      </w:r>
      <w:r>
        <w:rPr>
          <w:rFonts w:ascii="Times New Roman"/>
          <w:sz w:val="20"/>
        </w:rPr>
        <w:t>associated </w:t>
      </w:r>
      <w:r>
        <w:rPr>
          <w:rFonts w:ascii="Times New Roman"/>
          <w:i/>
          <w:sz w:val="20"/>
        </w:rPr>
        <w:t>RIC</w:t>
      </w:r>
      <w:r>
        <w:rPr>
          <w:rFonts w:ascii="Times New Roman"/>
          <w:i/>
          <w:spacing w:val="-4"/>
          <w:sz w:val="20"/>
        </w:rPr>
        <w:t> </w:t>
      </w:r>
      <w:r>
        <w:rPr>
          <w:rFonts w:ascii="Times New Roman"/>
          <w:i/>
          <w:sz w:val="20"/>
        </w:rPr>
        <w:t>Indication</w:t>
      </w:r>
      <w:r>
        <w:rPr>
          <w:rFonts w:ascii="Times New Roman"/>
          <w:i/>
          <w:spacing w:val="-2"/>
          <w:sz w:val="20"/>
        </w:rPr>
        <w:t> </w:t>
      </w:r>
      <w:r>
        <w:rPr>
          <w:rFonts w:ascii="Times New Roman"/>
          <w:i/>
          <w:sz w:val="20"/>
        </w:rPr>
        <w:t>Header </w:t>
      </w:r>
      <w:r>
        <w:rPr>
          <w:rFonts w:ascii="Times New Roman"/>
          <w:sz w:val="20"/>
        </w:rPr>
        <w:t>IE.</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sends a </w:t>
      </w:r>
      <w:r>
        <w:rPr>
          <w:rFonts w:ascii="Times New Roman"/>
          <w:i/>
          <w:sz w:val="20"/>
        </w:rPr>
        <w:t>RIC Indication </w:t>
      </w:r>
      <w:r>
        <w:rPr>
          <w:rFonts w:ascii="Times New Roman"/>
          <w:sz w:val="20"/>
        </w:rPr>
        <w:t>message to the near-RT RIC and the ongoing call process is suspended at the E2 node until the E2 node hears back from the RIC. The optional </w:t>
      </w:r>
      <w:r>
        <w:rPr>
          <w:rFonts w:ascii="Times New Roman"/>
          <w:i/>
          <w:sz w:val="20"/>
        </w:rPr>
        <w:t>RIC Call Process ID </w:t>
      </w:r>
      <w:r>
        <w:rPr>
          <w:rFonts w:ascii="Times New Roman"/>
          <w:sz w:val="20"/>
        </w:rPr>
        <w:t>IE is used by the E2 node to match a </w:t>
      </w:r>
      <w:r>
        <w:rPr>
          <w:rFonts w:ascii="Times New Roman"/>
          <w:i/>
          <w:sz w:val="20"/>
        </w:rPr>
        <w:t>RIC Control</w:t>
      </w:r>
      <w:r>
        <w:rPr>
          <w:rFonts w:ascii="Times New Roman"/>
          <w:i/>
          <w:sz w:val="20"/>
        </w:rPr>
        <w:t> Request </w:t>
      </w:r>
      <w:r>
        <w:rPr>
          <w:rFonts w:ascii="Times New Roman"/>
          <w:sz w:val="20"/>
        </w:rPr>
        <w:t>message to a </w:t>
      </w:r>
      <w:r>
        <w:rPr>
          <w:rFonts w:ascii="Times New Roman"/>
          <w:i/>
          <w:sz w:val="20"/>
        </w:rPr>
        <w:t>RIC Indication </w:t>
      </w:r>
      <w:r>
        <w:rPr>
          <w:rFonts w:ascii="Times New Roman"/>
          <w:sz w:val="20"/>
        </w:rPr>
        <w:t>message, following which the E2 node</w:t>
      </w:r>
      <w:r>
        <w:rPr>
          <w:rFonts w:ascii="Times New Roman"/>
          <w:spacing w:val="-1"/>
          <w:sz w:val="20"/>
        </w:rPr>
        <w:t> </w:t>
      </w:r>
      <w:r>
        <w:rPr>
          <w:rFonts w:ascii="Times New Roman"/>
          <w:sz w:val="20"/>
        </w:rPr>
        <w:t>can resume</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suspended call processing for the UE.</w:t>
      </w:r>
    </w:p>
    <w:p>
      <w:pPr>
        <w:pStyle w:val="BodyText"/>
        <w:spacing w:before="180"/>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Request</w:t>
      </w:r>
      <w:r>
        <w:rPr>
          <w:spacing w:val="-8"/>
          <w:sz w:val="20"/>
        </w:rPr>
        <w:t> </w:t>
      </w:r>
      <w:r>
        <w:rPr>
          <w:sz w:val="20"/>
        </w:rPr>
        <w:t>for</w:t>
      </w:r>
      <w:r>
        <w:rPr>
          <w:spacing w:val="-6"/>
          <w:sz w:val="20"/>
        </w:rPr>
        <w:t> </w:t>
      </w:r>
      <w:r>
        <w:rPr>
          <w:sz w:val="20"/>
        </w:rPr>
        <w:t>Discontinuous</w:t>
      </w:r>
      <w:r>
        <w:rPr>
          <w:spacing w:val="-7"/>
          <w:sz w:val="20"/>
        </w:rPr>
        <w:t> </w:t>
      </w:r>
      <w:r>
        <w:rPr>
          <w:sz w:val="20"/>
        </w:rPr>
        <w:t>Reception</w:t>
      </w:r>
      <w:r>
        <w:rPr>
          <w:spacing w:val="-6"/>
          <w:sz w:val="20"/>
        </w:rPr>
        <w:t> </w:t>
      </w:r>
      <w:r>
        <w:rPr>
          <w:sz w:val="20"/>
        </w:rPr>
        <w:t>(DRX)</w:t>
      </w:r>
      <w:r>
        <w:rPr>
          <w:spacing w:val="-5"/>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7"/>
          <w:sz w:val="20"/>
        </w:rPr>
        <w:t> </w:t>
      </w:r>
      <w:r>
        <w:rPr>
          <w:sz w:val="20"/>
        </w:rPr>
        <w:t>for</w:t>
      </w:r>
      <w:r>
        <w:rPr>
          <w:spacing w:val="-5"/>
          <w:sz w:val="20"/>
        </w:rPr>
        <w:t> </w:t>
      </w:r>
      <w:r>
        <w:rPr>
          <w:sz w:val="20"/>
        </w:rPr>
        <w:t>Scheduling</w:t>
      </w:r>
      <w:r>
        <w:rPr>
          <w:spacing w:val="-4"/>
          <w:sz w:val="20"/>
        </w:rPr>
        <w:t> </w:t>
      </w:r>
      <w:r>
        <w:rPr>
          <w:sz w:val="20"/>
        </w:rPr>
        <w:t>request</w:t>
      </w:r>
      <w:r>
        <w:rPr>
          <w:spacing w:val="-7"/>
          <w:sz w:val="20"/>
        </w:rPr>
        <w:t> </w:t>
      </w:r>
      <w:r>
        <w:rPr>
          <w:sz w:val="20"/>
        </w:rPr>
        <w:t>(SR)</w:t>
      </w:r>
      <w:r>
        <w:rPr>
          <w:spacing w:val="-5"/>
          <w:sz w:val="20"/>
        </w:rPr>
        <w:t> </w:t>
      </w:r>
      <w:r>
        <w:rPr>
          <w:spacing w:val="-2"/>
          <w:sz w:val="20"/>
        </w:rPr>
        <w:t>control</w:t>
      </w:r>
    </w:p>
    <w:p>
      <w:pPr>
        <w:pStyle w:val="ListParagraph"/>
        <w:numPr>
          <w:ilvl w:val="4"/>
          <w:numId w:val="5"/>
        </w:numPr>
        <w:tabs>
          <w:tab w:pos="941" w:val="left" w:leader="none"/>
        </w:tabs>
        <w:spacing w:line="240" w:lineRule="auto" w:before="120" w:after="0"/>
        <w:ind w:left="941" w:right="0" w:hanging="285"/>
        <w:jc w:val="left"/>
        <w:rPr>
          <w:sz w:val="20"/>
        </w:rPr>
      </w:pPr>
      <w:r>
        <w:rPr>
          <w:sz w:val="20"/>
        </w:rPr>
        <w:t>Request</w:t>
      </w:r>
      <w:r>
        <w:rPr>
          <w:spacing w:val="-7"/>
          <w:sz w:val="20"/>
        </w:rPr>
        <w:t> </w:t>
      </w:r>
      <w:r>
        <w:rPr>
          <w:sz w:val="20"/>
        </w:rPr>
        <w:t>for</w:t>
      </w:r>
      <w:r>
        <w:rPr>
          <w:spacing w:val="-6"/>
          <w:sz w:val="20"/>
        </w:rPr>
        <w:t> </w:t>
      </w:r>
      <w:r>
        <w:rPr>
          <w:sz w:val="20"/>
        </w:rPr>
        <w:t>Semi-Persistent</w:t>
      </w:r>
      <w:r>
        <w:rPr>
          <w:spacing w:val="-7"/>
          <w:sz w:val="20"/>
        </w:rPr>
        <w:t> </w:t>
      </w:r>
      <w:r>
        <w:rPr>
          <w:sz w:val="20"/>
        </w:rPr>
        <w:t>Scheduling</w:t>
      </w:r>
      <w:r>
        <w:rPr>
          <w:spacing w:val="-7"/>
          <w:sz w:val="20"/>
        </w:rPr>
        <w:t> </w:t>
      </w:r>
      <w:r>
        <w:rPr>
          <w:sz w:val="20"/>
        </w:rPr>
        <w:t>(SPS)</w:t>
      </w:r>
      <w:r>
        <w:rPr>
          <w:spacing w:val="-5"/>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7"/>
          <w:sz w:val="20"/>
        </w:rPr>
        <w:t> </w:t>
      </w:r>
      <w:r>
        <w:rPr>
          <w:sz w:val="20"/>
        </w:rPr>
        <w:t>for</w:t>
      </w:r>
      <w:r>
        <w:rPr>
          <w:spacing w:val="-6"/>
          <w:sz w:val="20"/>
        </w:rPr>
        <w:t> </w:t>
      </w:r>
      <w:r>
        <w:rPr>
          <w:sz w:val="20"/>
        </w:rPr>
        <w:t>Configured</w:t>
      </w:r>
      <w:r>
        <w:rPr>
          <w:spacing w:val="-5"/>
          <w:sz w:val="20"/>
        </w:rPr>
        <w:t> </w:t>
      </w:r>
      <w:r>
        <w:rPr>
          <w:sz w:val="20"/>
        </w:rPr>
        <w:t>Grant</w:t>
      </w:r>
      <w:r>
        <w:rPr>
          <w:spacing w:val="-8"/>
          <w:sz w:val="20"/>
        </w:rPr>
        <w:t> </w:t>
      </w:r>
      <w:r>
        <w:rPr>
          <w:spacing w:val="-2"/>
          <w:sz w:val="20"/>
        </w:rPr>
        <w:t>control</w:t>
      </w:r>
    </w:p>
    <w:p>
      <w:pPr>
        <w:pStyle w:val="ListParagraph"/>
        <w:numPr>
          <w:ilvl w:val="4"/>
          <w:numId w:val="5"/>
        </w:numPr>
        <w:tabs>
          <w:tab w:pos="941" w:val="left" w:leader="none"/>
        </w:tabs>
        <w:spacing w:line="240" w:lineRule="auto" w:before="118" w:after="0"/>
        <w:ind w:left="941" w:right="0" w:hanging="285"/>
        <w:jc w:val="left"/>
        <w:rPr>
          <w:sz w:val="20"/>
        </w:rPr>
      </w:pPr>
      <w:r>
        <w:rPr>
          <w:sz w:val="20"/>
        </w:rPr>
        <w:t>Request</w:t>
      </w:r>
      <w:r>
        <w:rPr>
          <w:spacing w:val="-6"/>
          <w:sz w:val="20"/>
        </w:rPr>
        <w:t> </w:t>
      </w:r>
      <w:r>
        <w:rPr>
          <w:sz w:val="20"/>
        </w:rPr>
        <w:t>for</w:t>
      </w:r>
      <w:r>
        <w:rPr>
          <w:spacing w:val="-4"/>
          <w:sz w:val="20"/>
        </w:rPr>
        <w:t> </w:t>
      </w:r>
      <w:r>
        <w:rPr>
          <w:sz w:val="20"/>
        </w:rPr>
        <w:t>Channel</w:t>
      </w:r>
      <w:r>
        <w:rPr>
          <w:spacing w:val="-5"/>
          <w:sz w:val="20"/>
        </w:rPr>
        <w:t> </w:t>
      </w:r>
      <w:r>
        <w:rPr>
          <w:sz w:val="20"/>
        </w:rPr>
        <w:t>Quality</w:t>
      </w:r>
      <w:r>
        <w:rPr>
          <w:spacing w:val="-6"/>
          <w:sz w:val="20"/>
        </w:rPr>
        <w:t> </w:t>
      </w:r>
      <w:r>
        <w:rPr>
          <w:sz w:val="20"/>
        </w:rPr>
        <w:t>Indicator</w:t>
      </w:r>
      <w:r>
        <w:rPr>
          <w:spacing w:val="-5"/>
          <w:sz w:val="20"/>
        </w:rPr>
        <w:t> </w:t>
      </w:r>
      <w:r>
        <w:rPr>
          <w:sz w:val="20"/>
        </w:rPr>
        <w:t>(CQI)</w:t>
      </w:r>
      <w:r>
        <w:rPr>
          <w:spacing w:val="-5"/>
          <w:sz w:val="20"/>
        </w:rPr>
        <w:t> </w:t>
      </w:r>
      <w:r>
        <w:rPr>
          <w:spacing w:val="-4"/>
          <w:sz w:val="20"/>
        </w:rPr>
        <w:t>table</w:t>
      </w:r>
    </w:p>
    <w:p>
      <w:pPr>
        <w:pStyle w:val="ListParagraph"/>
        <w:numPr>
          <w:ilvl w:val="4"/>
          <w:numId w:val="5"/>
        </w:numPr>
        <w:tabs>
          <w:tab w:pos="941" w:val="left" w:leader="none"/>
        </w:tabs>
        <w:spacing w:line="240" w:lineRule="auto" w:before="120" w:after="0"/>
        <w:ind w:left="941" w:right="0" w:hanging="285"/>
        <w:jc w:val="left"/>
        <w:rPr>
          <w:sz w:val="20"/>
        </w:rPr>
      </w:pPr>
      <w:r>
        <w:rPr>
          <w:sz w:val="20"/>
        </w:rPr>
        <w:t>Request</w:t>
      </w:r>
      <w:r>
        <w:rPr>
          <w:spacing w:val="-6"/>
          <w:sz w:val="20"/>
        </w:rPr>
        <w:t> </w:t>
      </w:r>
      <w:r>
        <w:rPr>
          <w:sz w:val="20"/>
        </w:rPr>
        <w:t>for</w:t>
      </w:r>
      <w:r>
        <w:rPr>
          <w:spacing w:val="-4"/>
          <w:sz w:val="20"/>
        </w:rPr>
        <w:t> </w:t>
      </w:r>
      <w:r>
        <w:rPr>
          <w:sz w:val="20"/>
        </w:rPr>
        <w:t>Slice</w:t>
      </w:r>
      <w:r>
        <w:rPr>
          <w:spacing w:val="-4"/>
          <w:sz w:val="20"/>
        </w:rPr>
        <w:t> </w:t>
      </w:r>
      <w:r>
        <w:rPr>
          <w:sz w:val="20"/>
        </w:rPr>
        <w:t>level</w:t>
      </w:r>
      <w:r>
        <w:rPr>
          <w:spacing w:val="-4"/>
          <w:sz w:val="20"/>
        </w:rPr>
        <w:t> </w:t>
      </w:r>
      <w:r>
        <w:rPr>
          <w:sz w:val="20"/>
        </w:rPr>
        <w:t>PRB</w:t>
      </w:r>
      <w:r>
        <w:rPr>
          <w:spacing w:val="-5"/>
          <w:sz w:val="20"/>
        </w:rPr>
        <w:t> </w:t>
      </w:r>
      <w:r>
        <w:rPr>
          <w:spacing w:val="-2"/>
          <w:sz w:val="20"/>
        </w:rPr>
        <w:t>quota</w:t>
      </w:r>
    </w:p>
    <w:p>
      <w:pPr>
        <w:pStyle w:val="BodyText"/>
        <w:spacing w:before="121"/>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pPr>
    </w:p>
    <w:p>
      <w:pPr>
        <w:pStyle w:val="BodyText"/>
        <w:spacing w:before="6"/>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2070"/>
        <w:gridCol w:w="5270"/>
        <w:gridCol w:w="1463"/>
      </w:tblGrid>
      <w:tr>
        <w:trPr>
          <w:trHeight w:val="618" w:hRule="atLeast"/>
        </w:trPr>
        <w:tc>
          <w:tcPr>
            <w:tcW w:w="1076" w:type="dxa"/>
          </w:tcPr>
          <w:p>
            <w:pPr>
              <w:pStyle w:val="TableParagraph"/>
              <w:spacing w:line="240" w:lineRule="auto"/>
              <w:ind w:left="446" w:hanging="334"/>
              <w:rPr>
                <w:b/>
                <w:sz w:val="18"/>
              </w:rPr>
            </w:pPr>
            <w:r>
              <w:rPr>
                <w:b/>
                <w:spacing w:val="-2"/>
                <w:sz w:val="18"/>
              </w:rPr>
              <w:t>Indication </w:t>
            </w:r>
            <w:r>
              <w:rPr>
                <w:b/>
                <w:spacing w:val="-6"/>
                <w:sz w:val="18"/>
              </w:rPr>
              <w:t>ID</w:t>
            </w:r>
          </w:p>
        </w:tc>
        <w:tc>
          <w:tcPr>
            <w:tcW w:w="2070" w:type="dxa"/>
          </w:tcPr>
          <w:p>
            <w:pPr>
              <w:pStyle w:val="TableParagraph"/>
              <w:spacing w:line="240" w:lineRule="auto"/>
              <w:ind w:left="789" w:right="601" w:hanging="183"/>
              <w:rPr>
                <w:b/>
                <w:sz w:val="18"/>
              </w:rPr>
            </w:pPr>
            <w:r>
              <w:rPr>
                <w:b/>
                <w:spacing w:val="-2"/>
                <w:sz w:val="18"/>
              </w:rPr>
              <w:t>Indication </w:t>
            </w:r>
            <w:r>
              <w:rPr>
                <w:b/>
                <w:spacing w:val="-4"/>
                <w:sz w:val="18"/>
              </w:rPr>
              <w:t>Name</w:t>
            </w:r>
          </w:p>
        </w:tc>
        <w:tc>
          <w:tcPr>
            <w:tcW w:w="5270" w:type="dxa"/>
          </w:tcPr>
          <w:p>
            <w:pPr>
              <w:pStyle w:val="TableParagraph"/>
              <w:ind w:left="1427"/>
              <w:rPr>
                <w:b/>
                <w:sz w:val="18"/>
              </w:rPr>
            </w:pPr>
            <w:r>
              <w:rPr>
                <w:b/>
                <w:sz w:val="18"/>
              </w:rPr>
              <w:t>Insert</w:t>
            </w:r>
            <w:r>
              <w:rPr>
                <w:b/>
                <w:spacing w:val="-3"/>
                <w:sz w:val="18"/>
              </w:rPr>
              <w:t> </w:t>
            </w:r>
            <w:r>
              <w:rPr>
                <w:b/>
                <w:sz w:val="18"/>
              </w:rPr>
              <w:t>Indication</w:t>
            </w:r>
            <w:r>
              <w:rPr>
                <w:b/>
                <w:spacing w:val="-2"/>
                <w:sz w:val="18"/>
              </w:rPr>
              <w:t> description</w:t>
            </w:r>
          </w:p>
        </w:tc>
        <w:tc>
          <w:tcPr>
            <w:tcW w:w="1463" w:type="dxa"/>
          </w:tcPr>
          <w:p>
            <w:pPr>
              <w:pStyle w:val="TableParagraph"/>
              <w:spacing w:line="240" w:lineRule="auto"/>
              <w:ind w:left="90" w:right="85"/>
              <w:jc w:val="center"/>
              <w:rPr>
                <w:b/>
                <w:sz w:val="18"/>
              </w:rPr>
            </w:pPr>
            <w:r>
              <w:rPr>
                <w:b/>
                <w:spacing w:val="-2"/>
                <w:sz w:val="18"/>
              </w:rPr>
              <w:t>Associated </w:t>
            </w:r>
            <w:r>
              <w:rPr>
                <w:b/>
                <w:spacing w:val="-4"/>
                <w:sz w:val="18"/>
              </w:rPr>
              <w:t>RAN</w:t>
            </w:r>
          </w:p>
          <w:p>
            <w:pPr>
              <w:pStyle w:val="TableParagraph"/>
              <w:spacing w:line="186" w:lineRule="exact"/>
              <w:ind w:left="90" w:right="85"/>
              <w:jc w:val="center"/>
              <w:rPr>
                <w:b/>
                <w:sz w:val="18"/>
              </w:rPr>
            </w:pPr>
            <w:r>
              <w:rPr>
                <w:b/>
                <w:spacing w:val="-2"/>
                <w:sz w:val="18"/>
              </w:rPr>
              <w:t>Parameters</w:t>
            </w:r>
          </w:p>
        </w:tc>
      </w:tr>
      <w:tr>
        <w:trPr>
          <w:trHeight w:val="414" w:hRule="atLeast"/>
        </w:trPr>
        <w:tc>
          <w:tcPr>
            <w:tcW w:w="1076" w:type="dxa"/>
          </w:tcPr>
          <w:p>
            <w:pPr>
              <w:pStyle w:val="TableParagraph"/>
              <w:spacing w:line="240" w:lineRule="auto" w:before="1"/>
              <w:ind w:left="9"/>
              <w:jc w:val="center"/>
              <w:rPr>
                <w:sz w:val="18"/>
              </w:rPr>
            </w:pPr>
            <w:r>
              <w:rPr>
                <w:spacing w:val="-10"/>
                <w:sz w:val="18"/>
              </w:rPr>
              <w:t>1</w:t>
            </w:r>
          </w:p>
        </w:tc>
        <w:tc>
          <w:tcPr>
            <w:tcW w:w="2070" w:type="dxa"/>
          </w:tcPr>
          <w:p>
            <w:pPr>
              <w:pStyle w:val="TableParagraph"/>
              <w:ind w:left="107" w:right="264"/>
              <w:rPr>
                <w:sz w:val="18"/>
              </w:rPr>
            </w:pPr>
            <w:r>
              <w:rPr>
                <w:sz w:val="18"/>
              </w:rPr>
              <w:t>DRX parameter configuration</w:t>
            </w:r>
            <w:r>
              <w:rPr>
                <w:spacing w:val="-13"/>
                <w:sz w:val="18"/>
              </w:rPr>
              <w:t> </w:t>
            </w:r>
            <w:r>
              <w:rPr>
                <w:sz w:val="18"/>
              </w:rPr>
              <w:t>request</w:t>
            </w:r>
          </w:p>
        </w:tc>
        <w:tc>
          <w:tcPr>
            <w:tcW w:w="5270" w:type="dxa"/>
          </w:tcPr>
          <w:p>
            <w:pPr>
              <w:pStyle w:val="TableParagraph"/>
              <w:spacing w:line="240" w:lineRule="auto" w:before="1"/>
              <w:ind w:left="106"/>
              <w:rPr>
                <w:sz w:val="18"/>
              </w:rPr>
            </w:pPr>
            <w:r>
              <w:rPr>
                <w:sz w:val="18"/>
              </w:rPr>
              <w:t>To</w:t>
            </w:r>
            <w:r>
              <w:rPr>
                <w:spacing w:val="-3"/>
                <w:sz w:val="18"/>
              </w:rPr>
              <w:t> </w:t>
            </w:r>
            <w:r>
              <w:rPr>
                <w:sz w:val="18"/>
              </w:rPr>
              <w:t>request</w:t>
            </w:r>
            <w:r>
              <w:rPr>
                <w:spacing w:val="-5"/>
                <w:sz w:val="18"/>
              </w:rPr>
              <w:t> </w:t>
            </w:r>
            <w:r>
              <w:rPr>
                <w:sz w:val="18"/>
              </w:rPr>
              <w:t>the</w:t>
            </w:r>
            <w:r>
              <w:rPr>
                <w:spacing w:val="-4"/>
                <w:sz w:val="18"/>
              </w:rPr>
              <w:t> </w:t>
            </w:r>
            <w:r>
              <w:rPr>
                <w:sz w:val="18"/>
              </w:rPr>
              <w:t>configuration</w:t>
            </w:r>
            <w:r>
              <w:rPr>
                <w:spacing w:val="-3"/>
                <w:sz w:val="18"/>
              </w:rPr>
              <w:t> </w:t>
            </w:r>
            <w:r>
              <w:rPr>
                <w:sz w:val="18"/>
              </w:rPr>
              <w:t>of</w:t>
            </w:r>
            <w:r>
              <w:rPr>
                <w:spacing w:val="-5"/>
                <w:sz w:val="18"/>
              </w:rPr>
              <w:t> </w:t>
            </w:r>
            <w:r>
              <w:rPr>
                <w:sz w:val="18"/>
              </w:rPr>
              <w:t>DRX</w:t>
            </w:r>
            <w:r>
              <w:rPr>
                <w:spacing w:val="-2"/>
                <w:sz w:val="18"/>
              </w:rPr>
              <w:t> parameters</w:t>
            </w:r>
          </w:p>
        </w:tc>
        <w:tc>
          <w:tcPr>
            <w:tcW w:w="1463" w:type="dxa"/>
          </w:tcPr>
          <w:p>
            <w:pPr>
              <w:pStyle w:val="TableParagraph"/>
              <w:spacing w:line="240" w:lineRule="auto" w:before="1"/>
              <w:ind w:left="105"/>
              <w:rPr>
                <w:sz w:val="18"/>
              </w:rPr>
            </w:pPr>
            <w:r>
              <w:rPr>
                <w:spacing w:val="-2"/>
                <w:sz w:val="18"/>
              </w:rPr>
              <w:t>8.3.3.1</w:t>
            </w:r>
          </w:p>
        </w:tc>
      </w:tr>
      <w:tr>
        <w:trPr>
          <w:trHeight w:val="525" w:hRule="atLeast"/>
        </w:trPr>
        <w:tc>
          <w:tcPr>
            <w:tcW w:w="1076" w:type="dxa"/>
          </w:tcPr>
          <w:p>
            <w:pPr>
              <w:pStyle w:val="TableParagraph"/>
              <w:ind w:left="9"/>
              <w:jc w:val="center"/>
              <w:rPr>
                <w:sz w:val="18"/>
              </w:rPr>
            </w:pPr>
            <w:r>
              <w:rPr>
                <w:spacing w:val="-10"/>
                <w:sz w:val="18"/>
              </w:rPr>
              <w:t>2</w:t>
            </w:r>
          </w:p>
        </w:tc>
        <w:tc>
          <w:tcPr>
            <w:tcW w:w="2070" w:type="dxa"/>
          </w:tcPr>
          <w:p>
            <w:pPr>
              <w:pStyle w:val="TableParagraph"/>
              <w:spacing w:line="240" w:lineRule="auto"/>
              <w:ind w:left="107" w:right="264"/>
              <w:rPr>
                <w:sz w:val="18"/>
              </w:rPr>
            </w:pPr>
            <w:r>
              <w:rPr>
                <w:sz w:val="18"/>
              </w:rPr>
              <w:t>SR periodicity configuration</w:t>
            </w:r>
            <w:r>
              <w:rPr>
                <w:spacing w:val="-13"/>
                <w:sz w:val="18"/>
              </w:rPr>
              <w:t> </w:t>
            </w:r>
            <w:r>
              <w:rPr>
                <w:sz w:val="18"/>
              </w:rPr>
              <w:t>request</w:t>
            </w:r>
          </w:p>
        </w:tc>
        <w:tc>
          <w:tcPr>
            <w:tcW w:w="5270" w:type="dxa"/>
          </w:tcPr>
          <w:p>
            <w:pPr>
              <w:pStyle w:val="TableParagraph"/>
              <w:ind w:left="106"/>
              <w:rPr>
                <w:sz w:val="18"/>
              </w:rPr>
            </w:pPr>
            <w:r>
              <w:rPr>
                <w:sz w:val="18"/>
              </w:rPr>
              <w:t>To</w:t>
            </w:r>
            <w:r>
              <w:rPr>
                <w:spacing w:val="-3"/>
                <w:sz w:val="18"/>
              </w:rPr>
              <w:t> </w:t>
            </w:r>
            <w:r>
              <w:rPr>
                <w:sz w:val="18"/>
              </w:rPr>
              <w:t>request</w:t>
            </w:r>
            <w:r>
              <w:rPr>
                <w:spacing w:val="-5"/>
                <w:sz w:val="18"/>
              </w:rPr>
              <w:t> </w:t>
            </w:r>
            <w:r>
              <w:rPr>
                <w:sz w:val="18"/>
              </w:rPr>
              <w:t>the</w:t>
            </w:r>
            <w:r>
              <w:rPr>
                <w:spacing w:val="-5"/>
                <w:sz w:val="18"/>
              </w:rPr>
              <w:t> </w:t>
            </w:r>
            <w:r>
              <w:rPr>
                <w:sz w:val="18"/>
              </w:rPr>
              <w:t>configuration</w:t>
            </w:r>
            <w:r>
              <w:rPr>
                <w:spacing w:val="-3"/>
                <w:sz w:val="18"/>
              </w:rPr>
              <w:t> </w:t>
            </w:r>
            <w:r>
              <w:rPr>
                <w:sz w:val="18"/>
              </w:rPr>
              <w:t>of</w:t>
            </w:r>
            <w:r>
              <w:rPr>
                <w:spacing w:val="-4"/>
                <w:sz w:val="18"/>
              </w:rPr>
              <w:t> </w:t>
            </w:r>
            <w:r>
              <w:rPr>
                <w:sz w:val="18"/>
              </w:rPr>
              <w:t>SR</w:t>
            </w:r>
            <w:r>
              <w:rPr>
                <w:spacing w:val="-3"/>
                <w:sz w:val="18"/>
              </w:rPr>
              <w:t> </w:t>
            </w:r>
            <w:r>
              <w:rPr>
                <w:sz w:val="18"/>
              </w:rPr>
              <w:t>periodicity</w:t>
            </w:r>
            <w:r>
              <w:rPr>
                <w:spacing w:val="-4"/>
                <w:sz w:val="18"/>
              </w:rPr>
              <w:t> </w:t>
            </w:r>
            <w:r>
              <w:rPr>
                <w:spacing w:val="-2"/>
                <w:sz w:val="18"/>
              </w:rPr>
              <w:t>parameters</w:t>
            </w:r>
          </w:p>
        </w:tc>
        <w:tc>
          <w:tcPr>
            <w:tcW w:w="1463" w:type="dxa"/>
          </w:tcPr>
          <w:p>
            <w:pPr>
              <w:pStyle w:val="TableParagraph"/>
              <w:ind w:left="105"/>
              <w:rPr>
                <w:sz w:val="18"/>
              </w:rPr>
            </w:pPr>
            <w:r>
              <w:rPr>
                <w:spacing w:val="-2"/>
                <w:sz w:val="18"/>
              </w:rPr>
              <w:t>8.3.3.2</w:t>
            </w:r>
          </w:p>
        </w:tc>
      </w:tr>
      <w:tr>
        <w:trPr>
          <w:trHeight w:val="522" w:hRule="atLeast"/>
        </w:trPr>
        <w:tc>
          <w:tcPr>
            <w:tcW w:w="1076" w:type="dxa"/>
          </w:tcPr>
          <w:p>
            <w:pPr>
              <w:pStyle w:val="TableParagraph"/>
              <w:ind w:left="9"/>
              <w:jc w:val="center"/>
              <w:rPr>
                <w:sz w:val="18"/>
              </w:rPr>
            </w:pPr>
            <w:r>
              <w:rPr>
                <w:spacing w:val="-10"/>
                <w:sz w:val="18"/>
              </w:rPr>
              <w:t>3</w:t>
            </w:r>
          </w:p>
        </w:tc>
        <w:tc>
          <w:tcPr>
            <w:tcW w:w="2070" w:type="dxa"/>
          </w:tcPr>
          <w:p>
            <w:pPr>
              <w:pStyle w:val="TableParagraph"/>
              <w:spacing w:line="240" w:lineRule="auto"/>
              <w:ind w:left="107" w:right="264"/>
              <w:rPr>
                <w:sz w:val="18"/>
              </w:rPr>
            </w:pPr>
            <w:r>
              <w:rPr>
                <w:sz w:val="18"/>
              </w:rPr>
              <w:t>SPS parameters configuration</w:t>
            </w:r>
            <w:r>
              <w:rPr>
                <w:spacing w:val="-13"/>
                <w:sz w:val="18"/>
              </w:rPr>
              <w:t> </w:t>
            </w:r>
            <w:r>
              <w:rPr>
                <w:sz w:val="18"/>
              </w:rPr>
              <w:t>request</w:t>
            </w:r>
          </w:p>
        </w:tc>
        <w:tc>
          <w:tcPr>
            <w:tcW w:w="5270" w:type="dxa"/>
          </w:tcPr>
          <w:p>
            <w:pPr>
              <w:pStyle w:val="TableParagraph"/>
              <w:ind w:left="106"/>
              <w:rPr>
                <w:sz w:val="18"/>
              </w:rPr>
            </w:pPr>
            <w:r>
              <w:rPr>
                <w:sz w:val="18"/>
              </w:rPr>
              <w:t>To</w:t>
            </w:r>
            <w:r>
              <w:rPr>
                <w:spacing w:val="-3"/>
                <w:sz w:val="18"/>
              </w:rPr>
              <w:t> </w:t>
            </w:r>
            <w:r>
              <w:rPr>
                <w:sz w:val="18"/>
              </w:rPr>
              <w:t>request</w:t>
            </w:r>
            <w:r>
              <w:rPr>
                <w:spacing w:val="-3"/>
                <w:sz w:val="18"/>
              </w:rPr>
              <w:t> </w:t>
            </w:r>
            <w:r>
              <w:rPr>
                <w:sz w:val="18"/>
              </w:rPr>
              <w:t>the</w:t>
            </w:r>
            <w:r>
              <w:rPr>
                <w:spacing w:val="-4"/>
                <w:sz w:val="18"/>
              </w:rPr>
              <w:t> </w:t>
            </w:r>
            <w:r>
              <w:rPr>
                <w:sz w:val="18"/>
              </w:rPr>
              <w:t>configuration</w:t>
            </w:r>
            <w:r>
              <w:rPr>
                <w:spacing w:val="-2"/>
                <w:sz w:val="18"/>
              </w:rPr>
              <w:t> </w:t>
            </w:r>
            <w:r>
              <w:rPr>
                <w:sz w:val="18"/>
              </w:rPr>
              <w:t>of</w:t>
            </w:r>
            <w:r>
              <w:rPr>
                <w:spacing w:val="-4"/>
                <w:sz w:val="18"/>
              </w:rPr>
              <w:t> </w:t>
            </w:r>
            <w:r>
              <w:rPr>
                <w:sz w:val="18"/>
              </w:rPr>
              <w:t>SPS</w:t>
            </w:r>
            <w:r>
              <w:rPr>
                <w:spacing w:val="-2"/>
                <w:sz w:val="18"/>
              </w:rPr>
              <w:t> parameters</w:t>
            </w:r>
          </w:p>
        </w:tc>
        <w:tc>
          <w:tcPr>
            <w:tcW w:w="1463" w:type="dxa"/>
          </w:tcPr>
          <w:p>
            <w:pPr>
              <w:pStyle w:val="TableParagraph"/>
              <w:ind w:left="105"/>
              <w:rPr>
                <w:sz w:val="18"/>
              </w:rPr>
            </w:pPr>
            <w:r>
              <w:rPr>
                <w:spacing w:val="-2"/>
                <w:sz w:val="18"/>
              </w:rPr>
              <w:t>8.3.3.3</w:t>
            </w:r>
          </w:p>
        </w:tc>
      </w:tr>
      <w:tr>
        <w:trPr>
          <w:trHeight w:val="525" w:hRule="atLeast"/>
        </w:trPr>
        <w:tc>
          <w:tcPr>
            <w:tcW w:w="1076" w:type="dxa"/>
          </w:tcPr>
          <w:p>
            <w:pPr>
              <w:pStyle w:val="TableParagraph"/>
              <w:ind w:left="9"/>
              <w:jc w:val="center"/>
              <w:rPr>
                <w:sz w:val="18"/>
              </w:rPr>
            </w:pPr>
            <w:r>
              <w:rPr>
                <w:spacing w:val="-10"/>
                <w:sz w:val="18"/>
              </w:rPr>
              <w:t>4</w:t>
            </w:r>
          </w:p>
        </w:tc>
        <w:tc>
          <w:tcPr>
            <w:tcW w:w="2070" w:type="dxa"/>
          </w:tcPr>
          <w:p>
            <w:pPr>
              <w:pStyle w:val="TableParagraph"/>
              <w:spacing w:line="240" w:lineRule="auto"/>
              <w:ind w:left="107" w:right="605"/>
              <w:rPr>
                <w:sz w:val="18"/>
              </w:rPr>
            </w:pPr>
            <w:r>
              <w:rPr>
                <w:sz w:val="18"/>
              </w:rPr>
              <w:t>Configured</w:t>
            </w:r>
            <w:r>
              <w:rPr>
                <w:spacing w:val="-13"/>
                <w:sz w:val="18"/>
              </w:rPr>
              <w:t> </w:t>
            </w:r>
            <w:r>
              <w:rPr>
                <w:sz w:val="18"/>
              </w:rPr>
              <w:t>grant control request</w:t>
            </w:r>
          </w:p>
        </w:tc>
        <w:tc>
          <w:tcPr>
            <w:tcW w:w="5270" w:type="dxa"/>
          </w:tcPr>
          <w:p>
            <w:pPr>
              <w:pStyle w:val="TableParagraph"/>
              <w:ind w:left="106"/>
              <w:rPr>
                <w:sz w:val="18"/>
              </w:rPr>
            </w:pPr>
            <w:r>
              <w:rPr>
                <w:sz w:val="18"/>
              </w:rPr>
              <w:t>To</w:t>
            </w:r>
            <w:r>
              <w:rPr>
                <w:spacing w:val="-2"/>
                <w:sz w:val="18"/>
              </w:rPr>
              <w:t> </w:t>
            </w:r>
            <w:r>
              <w:rPr>
                <w:sz w:val="18"/>
              </w:rPr>
              <w:t>request</w:t>
            </w:r>
            <w:r>
              <w:rPr>
                <w:spacing w:val="-4"/>
                <w:sz w:val="18"/>
              </w:rPr>
              <w:t> </w:t>
            </w:r>
            <w:r>
              <w:rPr>
                <w:sz w:val="18"/>
              </w:rPr>
              <w:t>the</w:t>
            </w:r>
            <w:r>
              <w:rPr>
                <w:spacing w:val="-2"/>
                <w:sz w:val="18"/>
              </w:rPr>
              <w:t> </w:t>
            </w:r>
            <w:r>
              <w:rPr>
                <w:sz w:val="18"/>
              </w:rPr>
              <w:t>configuration</w:t>
            </w:r>
            <w:r>
              <w:rPr>
                <w:spacing w:val="-2"/>
                <w:sz w:val="18"/>
              </w:rPr>
              <w:t> </w:t>
            </w:r>
            <w:r>
              <w:rPr>
                <w:sz w:val="18"/>
              </w:rPr>
              <w:t>of</w:t>
            </w:r>
            <w:r>
              <w:rPr>
                <w:spacing w:val="-4"/>
                <w:sz w:val="18"/>
              </w:rPr>
              <w:t> </w:t>
            </w:r>
            <w:r>
              <w:rPr>
                <w:sz w:val="18"/>
              </w:rPr>
              <w:t>uplink</w:t>
            </w:r>
            <w:r>
              <w:rPr>
                <w:spacing w:val="-3"/>
                <w:sz w:val="18"/>
              </w:rPr>
              <w:t> </w:t>
            </w:r>
            <w:r>
              <w:rPr>
                <w:sz w:val="18"/>
              </w:rPr>
              <w:t>grants</w:t>
            </w:r>
            <w:r>
              <w:rPr>
                <w:spacing w:val="-1"/>
                <w:sz w:val="18"/>
              </w:rPr>
              <w:t> </w:t>
            </w:r>
            <w:r>
              <w:rPr>
                <w:sz w:val="18"/>
              </w:rPr>
              <w:t>to</w:t>
            </w:r>
            <w:r>
              <w:rPr>
                <w:spacing w:val="-4"/>
                <w:sz w:val="18"/>
              </w:rPr>
              <w:t> </w:t>
            </w:r>
            <w:r>
              <w:rPr>
                <w:sz w:val="18"/>
              </w:rPr>
              <w:t>the</w:t>
            </w:r>
            <w:r>
              <w:rPr>
                <w:spacing w:val="-3"/>
                <w:sz w:val="18"/>
              </w:rPr>
              <w:t> </w:t>
            </w:r>
            <w:r>
              <w:rPr>
                <w:spacing w:val="-5"/>
                <w:sz w:val="18"/>
              </w:rPr>
              <w:t>UE</w:t>
            </w:r>
          </w:p>
        </w:tc>
        <w:tc>
          <w:tcPr>
            <w:tcW w:w="1463" w:type="dxa"/>
          </w:tcPr>
          <w:p>
            <w:pPr>
              <w:pStyle w:val="TableParagraph"/>
              <w:ind w:left="105"/>
              <w:rPr>
                <w:sz w:val="18"/>
              </w:rPr>
            </w:pPr>
            <w:r>
              <w:rPr>
                <w:spacing w:val="-2"/>
                <w:sz w:val="18"/>
              </w:rPr>
              <w:t>8.3.3.4</w:t>
            </w:r>
          </w:p>
        </w:tc>
      </w:tr>
      <w:tr>
        <w:trPr>
          <w:trHeight w:val="522" w:hRule="atLeast"/>
        </w:trPr>
        <w:tc>
          <w:tcPr>
            <w:tcW w:w="1076" w:type="dxa"/>
          </w:tcPr>
          <w:p>
            <w:pPr>
              <w:pStyle w:val="TableParagraph"/>
              <w:ind w:left="9"/>
              <w:jc w:val="center"/>
              <w:rPr>
                <w:sz w:val="18"/>
              </w:rPr>
            </w:pPr>
            <w:r>
              <w:rPr>
                <w:spacing w:val="-10"/>
                <w:sz w:val="18"/>
              </w:rPr>
              <w:t>5</w:t>
            </w:r>
          </w:p>
        </w:tc>
        <w:tc>
          <w:tcPr>
            <w:tcW w:w="2070" w:type="dxa"/>
          </w:tcPr>
          <w:p>
            <w:pPr>
              <w:pStyle w:val="TableParagraph"/>
              <w:spacing w:line="240" w:lineRule="auto"/>
              <w:ind w:left="107"/>
              <w:rPr>
                <w:sz w:val="18"/>
              </w:rPr>
            </w:pPr>
            <w:r>
              <w:rPr>
                <w:sz w:val="18"/>
              </w:rPr>
              <w:t>CQI</w:t>
            </w:r>
            <w:r>
              <w:rPr>
                <w:spacing w:val="-15"/>
                <w:sz w:val="18"/>
              </w:rPr>
              <w:t> </w:t>
            </w:r>
            <w:r>
              <w:rPr>
                <w:sz w:val="18"/>
              </w:rPr>
              <w:t>table</w:t>
            </w:r>
            <w:r>
              <w:rPr>
                <w:spacing w:val="-12"/>
                <w:sz w:val="18"/>
              </w:rPr>
              <w:t> </w:t>
            </w:r>
            <w:r>
              <w:rPr>
                <w:sz w:val="18"/>
              </w:rPr>
              <w:t>configuration </w:t>
            </w:r>
            <w:r>
              <w:rPr>
                <w:spacing w:val="-2"/>
                <w:sz w:val="18"/>
              </w:rPr>
              <w:t>request</w:t>
            </w:r>
          </w:p>
        </w:tc>
        <w:tc>
          <w:tcPr>
            <w:tcW w:w="5270" w:type="dxa"/>
          </w:tcPr>
          <w:p>
            <w:pPr>
              <w:pStyle w:val="TableParagraph"/>
              <w:ind w:left="106"/>
              <w:rPr>
                <w:sz w:val="18"/>
              </w:rPr>
            </w:pPr>
            <w:r>
              <w:rPr>
                <w:sz w:val="18"/>
              </w:rPr>
              <w:t>To</w:t>
            </w:r>
            <w:r>
              <w:rPr>
                <w:spacing w:val="-3"/>
                <w:sz w:val="18"/>
              </w:rPr>
              <w:t> </w:t>
            </w:r>
            <w:r>
              <w:rPr>
                <w:sz w:val="18"/>
              </w:rPr>
              <w:t>request</w:t>
            </w:r>
            <w:r>
              <w:rPr>
                <w:spacing w:val="-4"/>
                <w:sz w:val="18"/>
              </w:rPr>
              <w:t> </w:t>
            </w:r>
            <w:r>
              <w:rPr>
                <w:sz w:val="18"/>
              </w:rPr>
              <w:t>the</w:t>
            </w:r>
            <w:r>
              <w:rPr>
                <w:spacing w:val="-4"/>
                <w:sz w:val="18"/>
              </w:rPr>
              <w:t> </w:t>
            </w:r>
            <w:r>
              <w:rPr>
                <w:sz w:val="18"/>
              </w:rPr>
              <w:t>configuration</w:t>
            </w:r>
            <w:r>
              <w:rPr>
                <w:spacing w:val="-2"/>
                <w:sz w:val="18"/>
              </w:rPr>
              <w:t> </w:t>
            </w:r>
            <w:r>
              <w:rPr>
                <w:sz w:val="18"/>
              </w:rPr>
              <w:t>of</w:t>
            </w:r>
            <w:r>
              <w:rPr>
                <w:spacing w:val="-4"/>
                <w:sz w:val="18"/>
              </w:rPr>
              <w:t> </w:t>
            </w:r>
            <w:r>
              <w:rPr>
                <w:sz w:val="18"/>
              </w:rPr>
              <w:t>CQI</w:t>
            </w:r>
            <w:r>
              <w:rPr>
                <w:spacing w:val="-2"/>
                <w:sz w:val="18"/>
              </w:rPr>
              <w:t> table.</w:t>
            </w:r>
          </w:p>
        </w:tc>
        <w:tc>
          <w:tcPr>
            <w:tcW w:w="1463" w:type="dxa"/>
          </w:tcPr>
          <w:p>
            <w:pPr>
              <w:pStyle w:val="TableParagraph"/>
              <w:ind w:left="105"/>
              <w:rPr>
                <w:sz w:val="18"/>
              </w:rPr>
            </w:pPr>
            <w:r>
              <w:rPr>
                <w:spacing w:val="-2"/>
                <w:sz w:val="18"/>
              </w:rPr>
              <w:t>8.3.3.5</w:t>
            </w:r>
          </w:p>
        </w:tc>
      </w:tr>
      <w:tr>
        <w:trPr>
          <w:trHeight w:val="525" w:hRule="atLeast"/>
        </w:trPr>
        <w:tc>
          <w:tcPr>
            <w:tcW w:w="1076" w:type="dxa"/>
          </w:tcPr>
          <w:p>
            <w:pPr>
              <w:pStyle w:val="TableParagraph"/>
              <w:ind w:left="9"/>
              <w:jc w:val="center"/>
              <w:rPr>
                <w:sz w:val="18"/>
              </w:rPr>
            </w:pPr>
            <w:r>
              <w:rPr>
                <w:spacing w:val="-10"/>
                <w:sz w:val="18"/>
              </w:rPr>
              <w:t>6</w:t>
            </w:r>
          </w:p>
        </w:tc>
        <w:tc>
          <w:tcPr>
            <w:tcW w:w="2070" w:type="dxa"/>
          </w:tcPr>
          <w:p>
            <w:pPr>
              <w:pStyle w:val="TableParagraph"/>
              <w:spacing w:line="240" w:lineRule="auto"/>
              <w:ind w:left="107"/>
              <w:rPr>
                <w:sz w:val="18"/>
              </w:rPr>
            </w:pPr>
            <w:r>
              <w:rPr>
                <w:sz w:val="18"/>
              </w:rPr>
              <w:t>Slice-level</w:t>
            </w:r>
            <w:r>
              <w:rPr>
                <w:spacing w:val="-15"/>
                <w:sz w:val="18"/>
              </w:rPr>
              <w:t> </w:t>
            </w:r>
            <w:r>
              <w:rPr>
                <w:sz w:val="18"/>
              </w:rPr>
              <w:t>PRB</w:t>
            </w:r>
            <w:r>
              <w:rPr>
                <w:spacing w:val="-12"/>
                <w:sz w:val="18"/>
              </w:rPr>
              <w:t> </w:t>
            </w:r>
            <w:r>
              <w:rPr>
                <w:sz w:val="18"/>
              </w:rPr>
              <w:t>quota </w:t>
            </w:r>
            <w:r>
              <w:rPr>
                <w:spacing w:val="-2"/>
                <w:sz w:val="18"/>
              </w:rPr>
              <w:t>request</w:t>
            </w:r>
          </w:p>
        </w:tc>
        <w:tc>
          <w:tcPr>
            <w:tcW w:w="5270" w:type="dxa"/>
          </w:tcPr>
          <w:p>
            <w:pPr>
              <w:pStyle w:val="TableParagraph"/>
              <w:ind w:left="106"/>
              <w:rPr>
                <w:sz w:val="18"/>
              </w:rPr>
            </w:pPr>
            <w:r>
              <w:rPr>
                <w:sz w:val="18"/>
              </w:rPr>
              <w:t>To</w:t>
            </w:r>
            <w:r>
              <w:rPr>
                <w:spacing w:val="-2"/>
                <w:sz w:val="18"/>
              </w:rPr>
              <w:t> </w:t>
            </w:r>
            <w:r>
              <w:rPr>
                <w:sz w:val="18"/>
              </w:rPr>
              <w:t>request</w:t>
            </w:r>
            <w:r>
              <w:rPr>
                <w:spacing w:val="-4"/>
                <w:sz w:val="18"/>
              </w:rPr>
              <w:t> </w:t>
            </w:r>
            <w:r>
              <w:rPr>
                <w:sz w:val="18"/>
              </w:rPr>
              <w:t>setting</w:t>
            </w:r>
            <w:r>
              <w:rPr>
                <w:spacing w:val="-1"/>
                <w:sz w:val="18"/>
              </w:rPr>
              <w:t> </w:t>
            </w:r>
            <w:r>
              <w:rPr>
                <w:sz w:val="18"/>
              </w:rPr>
              <w:t>the</w:t>
            </w:r>
            <w:r>
              <w:rPr>
                <w:spacing w:val="-2"/>
                <w:sz w:val="18"/>
              </w:rPr>
              <w:t> </w:t>
            </w:r>
            <w:r>
              <w:rPr>
                <w:sz w:val="18"/>
              </w:rPr>
              <w:t>slice-specific</w:t>
            </w:r>
            <w:r>
              <w:rPr>
                <w:spacing w:val="-1"/>
                <w:sz w:val="18"/>
              </w:rPr>
              <w:t> </w:t>
            </w:r>
            <w:r>
              <w:rPr>
                <w:sz w:val="18"/>
              </w:rPr>
              <w:t>PRB</w:t>
            </w:r>
            <w:r>
              <w:rPr>
                <w:spacing w:val="-1"/>
                <w:sz w:val="18"/>
              </w:rPr>
              <w:t> </w:t>
            </w:r>
            <w:r>
              <w:rPr>
                <w:spacing w:val="-4"/>
                <w:sz w:val="18"/>
              </w:rPr>
              <w:t>quota</w:t>
            </w:r>
          </w:p>
        </w:tc>
        <w:tc>
          <w:tcPr>
            <w:tcW w:w="1463" w:type="dxa"/>
          </w:tcPr>
          <w:p>
            <w:pPr>
              <w:pStyle w:val="TableParagraph"/>
              <w:ind w:left="105"/>
              <w:rPr>
                <w:sz w:val="18"/>
              </w:rPr>
            </w:pPr>
            <w:r>
              <w:rPr>
                <w:spacing w:val="-2"/>
                <w:sz w:val="18"/>
              </w:rPr>
              <w:t>8.3.3.6</w:t>
            </w:r>
          </w:p>
        </w:tc>
      </w:tr>
    </w:tbl>
    <w:p>
      <w:pPr>
        <w:spacing w:after="0"/>
        <w:rPr>
          <w:sz w:val="18"/>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7.5.3.1. The RAN parameters, associated with each Insert </w:t>
      </w:r>
      <w:r>
        <w:rPr>
          <w:i/>
        </w:rPr>
        <w:t>Indication </w:t>
      </w:r>
      <w:r>
        <w:rPr/>
        <w:t>service, are included by the E2 node in the </w:t>
      </w:r>
      <w:r>
        <w:rPr>
          <w:i/>
        </w:rPr>
        <w:t>RIC Indication </w:t>
      </w:r>
      <w:r>
        <w:rPr/>
        <w:t>message. Via</w:t>
      </w:r>
      <w:r>
        <w:rPr>
          <w:spacing w:val="-1"/>
        </w:rPr>
        <w:t> </w:t>
      </w:r>
      <w:r>
        <w:rPr/>
        <w:t>the </w:t>
      </w:r>
      <w:r>
        <w:rPr>
          <w:i/>
        </w:rPr>
        <w:t>RIC</w:t>
      </w:r>
      <w:r>
        <w:rPr>
          <w:i/>
          <w:spacing w:val="-2"/>
        </w:rPr>
        <w:t> </w:t>
      </w:r>
      <w:r>
        <w:rPr>
          <w:i/>
        </w:rPr>
        <w:t>Indication </w:t>
      </w:r>
      <w:r>
        <w:rPr/>
        <w:t>message, the</w:t>
      </w:r>
      <w:r>
        <w:rPr>
          <w:spacing w:val="-1"/>
        </w:rPr>
        <w:t> </w:t>
      </w:r>
      <w:r>
        <w:rPr/>
        <w:t>E2</w:t>
      </w:r>
      <w:r>
        <w:rPr>
          <w:spacing w:val="-2"/>
        </w:rPr>
        <w:t> </w:t>
      </w:r>
      <w:r>
        <w:rPr/>
        <w:t>node</w:t>
      </w:r>
      <w:r>
        <w:rPr>
          <w:spacing w:val="-1"/>
        </w:rPr>
        <w:t> </w:t>
      </w:r>
      <w:r>
        <w:rPr/>
        <w:t>seeks</w:t>
      </w:r>
      <w:r>
        <w:rPr>
          <w:spacing w:val="-2"/>
        </w:rPr>
        <w:t> </w:t>
      </w:r>
      <w:r>
        <w:rPr/>
        <w:t>the</w:t>
      </w:r>
      <w:r>
        <w:rPr>
          <w:spacing w:val="-1"/>
        </w:rPr>
        <w:t> </w:t>
      </w:r>
      <w:r>
        <w:rPr/>
        <w:t>near-RT</w:t>
      </w:r>
      <w:r>
        <w:rPr>
          <w:spacing w:val="-1"/>
        </w:rPr>
        <w:t> </w:t>
      </w:r>
      <w:r>
        <w:rPr/>
        <w:t>RIC</w:t>
      </w:r>
      <w:r>
        <w:rPr>
          <w:spacing w:val="-2"/>
        </w:rPr>
        <w:t> </w:t>
      </w:r>
      <w:r>
        <w:rPr/>
        <w:t>to accept</w:t>
      </w:r>
      <w:r>
        <w:rPr>
          <w:spacing w:val="-2"/>
        </w:rPr>
        <w:t> </w:t>
      </w:r>
      <w:r>
        <w:rPr/>
        <w:t>or</w:t>
      </w:r>
      <w:r>
        <w:rPr>
          <w:spacing w:val="-1"/>
        </w:rPr>
        <w:t> </w:t>
      </w:r>
      <w:r>
        <w:rPr/>
        <w:t>deny the</w:t>
      </w:r>
      <w:r>
        <w:rPr>
          <w:spacing w:val="-3"/>
        </w:rPr>
        <w:t> </w:t>
      </w:r>
      <w:r>
        <w:rPr/>
        <w:t>request</w:t>
      </w:r>
      <w:r>
        <w:rPr>
          <w:spacing w:val="-2"/>
        </w:rPr>
        <w:t> </w:t>
      </w:r>
      <w:r>
        <w:rPr/>
        <w:t>raised by the</w:t>
      </w:r>
      <w:r>
        <w:rPr>
          <w:spacing w:val="-1"/>
        </w:rPr>
        <w:t> </w:t>
      </w:r>
      <w:r>
        <w:rPr/>
        <w:t>E2</w:t>
      </w:r>
      <w:r>
        <w:rPr>
          <w:spacing w:val="-2"/>
        </w:rPr>
        <w:t> </w:t>
      </w:r>
      <w:r>
        <w:rPr/>
        <w:t>node and to accordingly set the values for the associated RAN parameters by the RIC via the control action in the ensuing</w:t>
      </w:r>
      <w:r>
        <w:rPr>
          <w:spacing w:val="40"/>
        </w:rPr>
        <w:t> </w:t>
      </w:r>
      <w:r>
        <w:rPr>
          <w:i/>
        </w:rPr>
        <w:t>RIC Control Request </w:t>
      </w:r>
      <w:r>
        <w:rPr/>
        <w:t>message from the RIC.</w:t>
      </w:r>
    </w:p>
    <w:p>
      <w:pPr>
        <w:pStyle w:val="BodyText"/>
      </w:pPr>
    </w:p>
    <w:p>
      <w:pPr>
        <w:pStyle w:val="BodyText"/>
        <w:spacing w:before="70"/>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pPr>
    </w:p>
    <w:p>
      <w:pPr>
        <w:pStyle w:val="BodyText"/>
      </w:pPr>
    </w:p>
    <w:p>
      <w:pPr>
        <w:pStyle w:val="BodyText"/>
        <w:spacing w:before="1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3"/>
          <w:sz w:val="20"/>
        </w:rPr>
        <w:t> </w:t>
      </w:r>
      <w:r>
        <w:rPr>
          <w:rFonts w:ascii="Times New Roman"/>
          <w:sz w:val="20"/>
        </w:rPr>
        <w:t>and accordingly set the values</w:t>
      </w:r>
      <w:r>
        <w:rPr>
          <w:rFonts w:ascii="Times New Roman"/>
          <w:spacing w:val="-2"/>
          <w:sz w:val="20"/>
        </w:rPr>
        <w:t> </w:t>
      </w:r>
      <w:r>
        <w:rPr>
          <w:rFonts w:ascii="Times New Roman"/>
          <w:sz w:val="20"/>
        </w:rPr>
        <w:t>for the</w:t>
      </w:r>
      <w:r>
        <w:rPr>
          <w:rFonts w:ascii="Times New Roman"/>
          <w:spacing w:val="-1"/>
          <w:sz w:val="20"/>
        </w:rPr>
        <w:t> </w:t>
      </w:r>
      <w:r>
        <w:rPr>
          <w:rFonts w:ascii="Times New Roman"/>
          <w:sz w:val="20"/>
        </w:rPr>
        <w:t>associated RAN parameters, via the control action in the ensuing </w:t>
      </w:r>
      <w:r>
        <w:rPr>
          <w:rFonts w:ascii="Times New Roman"/>
          <w:i/>
          <w:sz w:val="20"/>
        </w:rPr>
        <w:t>RIC Control Request </w:t>
      </w:r>
      <w:r>
        <w:rPr>
          <w:rFonts w:ascii="Times New Roman"/>
          <w:sz w:val="20"/>
        </w:rPr>
        <w:t>IE.</w:t>
      </w:r>
    </w:p>
    <w:p>
      <w:pPr>
        <w:pStyle w:val="BodyText"/>
        <w:spacing w:before="72"/>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6"/>
      </w:pPr>
    </w:p>
    <w:p>
      <w:pPr>
        <w:pStyle w:val="Heading3"/>
        <w:numPr>
          <w:ilvl w:val="2"/>
          <w:numId w:val="5"/>
        </w:numPr>
        <w:tabs>
          <w:tab w:pos="1505" w:val="left" w:leader="none"/>
        </w:tabs>
        <w:spacing w:line="240" w:lineRule="auto" w:before="0" w:after="0"/>
        <w:ind w:left="1505" w:right="0" w:hanging="1132"/>
        <w:jc w:val="left"/>
      </w:pPr>
      <w:bookmarkStart w:name="_bookmark50" w:id="51"/>
      <w:bookmarkEnd w:id="51"/>
      <w:r>
        <w:rPr/>
      </w:r>
      <w:r>
        <w:rPr/>
        <w:t>INSERT</w:t>
      </w:r>
      <w:r>
        <w:rPr>
          <w:spacing w:val="-5"/>
        </w:rPr>
        <w:t> </w:t>
      </w:r>
      <w:r>
        <w:rPr/>
        <w:t>Service</w:t>
      </w:r>
      <w:r>
        <w:rPr>
          <w:spacing w:val="-4"/>
        </w:rPr>
        <w:t> </w:t>
      </w:r>
      <w:r>
        <w:rPr/>
        <w:t>Style</w:t>
      </w:r>
      <w:r>
        <w:rPr>
          <w:spacing w:val="-8"/>
        </w:rPr>
        <w:t> </w:t>
      </w:r>
      <w:r>
        <w:rPr/>
        <w:t>3:</w:t>
      </w:r>
      <w:r>
        <w:rPr>
          <w:spacing w:val="-6"/>
        </w:rPr>
        <w:t> </w:t>
      </w:r>
      <w:r>
        <w:rPr/>
        <w:t>Connected</w:t>
      </w:r>
      <w:r>
        <w:rPr>
          <w:spacing w:val="-9"/>
        </w:rPr>
        <w:t> </w:t>
      </w:r>
      <w:r>
        <w:rPr/>
        <w:t>Mode</w:t>
      </w:r>
      <w:r>
        <w:rPr>
          <w:spacing w:val="-7"/>
        </w:rPr>
        <w:t> </w:t>
      </w:r>
      <w:r>
        <w:rPr/>
        <w:t>Mobility</w:t>
      </w:r>
      <w:r>
        <w:rPr>
          <w:spacing w:val="-5"/>
        </w:rPr>
        <w:t> </w:t>
      </w:r>
      <w:r>
        <w:rPr/>
        <w:t>Control</w:t>
      </w:r>
      <w:r>
        <w:rPr>
          <w:spacing w:val="-3"/>
        </w:rPr>
        <w:t> </w:t>
      </w:r>
      <w:r>
        <w:rPr>
          <w:spacing w:val="-2"/>
        </w:rPr>
        <w:t>Request</w:t>
      </w:r>
    </w:p>
    <w:p>
      <w:pPr>
        <w:pStyle w:val="Heading4"/>
        <w:numPr>
          <w:ilvl w:val="3"/>
          <w:numId w:val="5"/>
        </w:numPr>
        <w:tabs>
          <w:tab w:pos="1505" w:val="left" w:leader="none"/>
        </w:tabs>
        <w:spacing w:line="240" w:lineRule="auto" w:before="302"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provides a mechanism to initiate request for controlling the handover and mobility management of the UE using the </w:t>
      </w:r>
      <w:r>
        <w:rPr>
          <w:rFonts w:ascii="Times New Roman"/>
          <w:i/>
          <w:sz w:val="20"/>
        </w:rPr>
        <w:t>RIC Indication Message </w:t>
      </w:r>
      <w:r>
        <w:rPr>
          <w:rFonts w:ascii="Times New Roman"/>
          <w:sz w:val="20"/>
        </w:rPr>
        <w:t>IE and associated </w:t>
      </w:r>
      <w:r>
        <w:rPr>
          <w:rFonts w:ascii="Times New Roman"/>
          <w:i/>
          <w:sz w:val="20"/>
        </w:rPr>
        <w:t>RIC Indication Header </w:t>
      </w:r>
      <w:r>
        <w:rPr>
          <w:rFonts w:ascii="Times New Roman"/>
          <w:sz w:val="20"/>
        </w:rPr>
        <w:t>IE. The E2 node sends a </w:t>
      </w:r>
      <w:r>
        <w:rPr>
          <w:rFonts w:ascii="Times New Roman"/>
          <w:i/>
          <w:sz w:val="20"/>
        </w:rPr>
        <w:t>RIC Indication </w:t>
      </w:r>
      <w:r>
        <w:rPr>
          <w:rFonts w:ascii="Times New Roman"/>
          <w:sz w:val="20"/>
        </w:rPr>
        <w:t>message to the</w:t>
      </w:r>
      <w:r>
        <w:rPr>
          <w:rFonts w:ascii="Times New Roman"/>
          <w:spacing w:val="-1"/>
          <w:sz w:val="20"/>
        </w:rPr>
        <w:t> </w:t>
      </w:r>
      <w:r>
        <w:rPr>
          <w:rFonts w:ascii="Times New Roman"/>
          <w:sz w:val="20"/>
        </w:rPr>
        <w:t>near-RT RIC and the</w:t>
      </w:r>
      <w:r>
        <w:rPr>
          <w:rFonts w:ascii="Times New Roman"/>
          <w:spacing w:val="-1"/>
          <w:sz w:val="20"/>
        </w:rPr>
        <w:t> </w:t>
      </w:r>
      <w:r>
        <w:rPr>
          <w:rFonts w:ascii="Times New Roman"/>
          <w:sz w:val="20"/>
        </w:rPr>
        <w:t>ongoing call process is suspended at the</w:t>
      </w:r>
      <w:r>
        <w:rPr>
          <w:rFonts w:ascii="Times New Roman"/>
          <w:spacing w:val="-1"/>
          <w:sz w:val="20"/>
        </w:rPr>
        <w:t> </w:t>
      </w:r>
      <w:r>
        <w:rPr>
          <w:rFonts w:ascii="Times New Roman"/>
          <w:sz w:val="20"/>
        </w:rPr>
        <w:t>E2 node</w:t>
      </w:r>
      <w:r>
        <w:rPr>
          <w:rFonts w:ascii="Times New Roman"/>
          <w:spacing w:val="-1"/>
          <w:sz w:val="20"/>
        </w:rPr>
        <w:t> </w:t>
      </w:r>
      <w:r>
        <w:rPr>
          <w:rFonts w:ascii="Times New Roman"/>
          <w:sz w:val="20"/>
        </w:rPr>
        <w:t>until the 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hears</w:t>
      </w:r>
      <w:r>
        <w:rPr>
          <w:rFonts w:ascii="Times New Roman"/>
          <w:spacing w:val="-3"/>
          <w:sz w:val="20"/>
        </w:rPr>
        <w:t> </w:t>
      </w:r>
      <w:r>
        <w:rPr>
          <w:rFonts w:ascii="Times New Roman"/>
          <w:sz w:val="20"/>
        </w:rPr>
        <w:t>back</w:t>
      </w:r>
      <w:r>
        <w:rPr>
          <w:rFonts w:ascii="Times New Roman"/>
          <w:spacing w:val="-1"/>
          <w:sz w:val="20"/>
        </w:rPr>
        <w:t> </w:t>
      </w:r>
      <w:r>
        <w:rPr>
          <w:rFonts w:ascii="Times New Roman"/>
          <w:sz w:val="20"/>
        </w:rPr>
        <w:t>from</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RIC.</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optional </w:t>
      </w:r>
      <w:r>
        <w:rPr>
          <w:rFonts w:ascii="Times New Roman"/>
          <w:i/>
          <w:sz w:val="20"/>
        </w:rPr>
        <w:t>RIC</w:t>
      </w:r>
      <w:r>
        <w:rPr>
          <w:rFonts w:ascii="Times New Roman"/>
          <w:i/>
          <w:spacing w:val="-3"/>
          <w:sz w:val="20"/>
        </w:rPr>
        <w:t> </w:t>
      </w:r>
      <w:r>
        <w:rPr>
          <w:rFonts w:ascii="Times New Roman"/>
          <w:i/>
          <w:sz w:val="20"/>
        </w:rPr>
        <w:t>Call</w:t>
      </w:r>
      <w:r>
        <w:rPr>
          <w:rFonts w:ascii="Times New Roman"/>
          <w:i/>
          <w:spacing w:val="-3"/>
          <w:sz w:val="20"/>
        </w:rPr>
        <w:t> </w:t>
      </w:r>
      <w:r>
        <w:rPr>
          <w:rFonts w:ascii="Times New Roman"/>
          <w:i/>
          <w:sz w:val="20"/>
        </w:rPr>
        <w:t>Process</w:t>
      </w:r>
      <w:r>
        <w:rPr>
          <w:rFonts w:ascii="Times New Roman"/>
          <w:i/>
          <w:spacing w:val="-3"/>
          <w:sz w:val="20"/>
        </w:rPr>
        <w:t> </w:t>
      </w:r>
      <w:r>
        <w:rPr>
          <w:rFonts w:ascii="Times New Roman"/>
          <w:i/>
          <w:sz w:val="20"/>
        </w:rPr>
        <w:t>ID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used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match</w:t>
      </w:r>
      <w:r>
        <w:rPr>
          <w:rFonts w:ascii="Times New Roman"/>
          <w:spacing w:val="-1"/>
          <w:sz w:val="20"/>
        </w:rPr>
        <w:t> </w:t>
      </w:r>
      <w:r>
        <w:rPr>
          <w:rFonts w:ascii="Times New Roman"/>
          <w:sz w:val="20"/>
        </w:rPr>
        <w:t>a </w:t>
      </w:r>
      <w:r>
        <w:rPr>
          <w:rFonts w:ascii="Times New Roman"/>
          <w:i/>
          <w:sz w:val="20"/>
        </w:rPr>
        <w:t>RIC</w:t>
      </w:r>
      <w:r>
        <w:rPr>
          <w:rFonts w:ascii="Times New Roman"/>
          <w:i/>
          <w:spacing w:val="-3"/>
          <w:sz w:val="20"/>
        </w:rPr>
        <w:t> </w:t>
      </w:r>
      <w:r>
        <w:rPr>
          <w:rFonts w:ascii="Times New Roman"/>
          <w:i/>
          <w:sz w:val="20"/>
        </w:rPr>
        <w:t>Control</w:t>
      </w:r>
      <w:r>
        <w:rPr>
          <w:rFonts w:ascii="Times New Roman"/>
          <w:i/>
          <w:sz w:val="20"/>
        </w:rPr>
        <w:t> Request </w:t>
      </w:r>
      <w:r>
        <w:rPr>
          <w:rFonts w:ascii="Times New Roman"/>
          <w:sz w:val="20"/>
        </w:rPr>
        <w:t>message to a </w:t>
      </w:r>
      <w:r>
        <w:rPr>
          <w:rFonts w:ascii="Times New Roman"/>
          <w:i/>
          <w:sz w:val="20"/>
        </w:rPr>
        <w:t>RIC</w:t>
      </w:r>
      <w:r>
        <w:rPr>
          <w:rFonts w:ascii="Times New Roman"/>
          <w:i/>
          <w:spacing w:val="-1"/>
          <w:sz w:val="20"/>
        </w:rPr>
        <w:t> </w:t>
      </w:r>
      <w:r>
        <w:rPr>
          <w:rFonts w:ascii="Times New Roman"/>
          <w:i/>
          <w:sz w:val="20"/>
        </w:rPr>
        <w:t>Indication </w:t>
      </w:r>
      <w:r>
        <w:rPr>
          <w:rFonts w:ascii="Times New Roman"/>
          <w:sz w:val="20"/>
        </w:rPr>
        <w:t>message, following which the 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can resume</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suspended call</w:t>
      </w:r>
      <w:r>
        <w:rPr>
          <w:rFonts w:ascii="Times New Roman"/>
          <w:spacing w:val="-1"/>
          <w:sz w:val="20"/>
        </w:rPr>
        <w:t> </w:t>
      </w:r>
      <w:r>
        <w:rPr>
          <w:rFonts w:ascii="Times New Roman"/>
          <w:sz w:val="20"/>
        </w:rPr>
        <w:t>processing for the UE.</w:t>
      </w:r>
    </w:p>
    <w:p>
      <w:pPr>
        <w:pStyle w:val="BodyText"/>
        <w:spacing w:before="180"/>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Request</w:t>
      </w:r>
      <w:r>
        <w:rPr>
          <w:spacing w:val="-6"/>
          <w:sz w:val="20"/>
        </w:rPr>
        <w:t> </w:t>
      </w:r>
      <w:r>
        <w:rPr>
          <w:sz w:val="20"/>
        </w:rPr>
        <w:t>for</w:t>
      </w:r>
      <w:r>
        <w:rPr>
          <w:spacing w:val="-4"/>
          <w:sz w:val="20"/>
        </w:rPr>
        <w:t> </w:t>
      </w:r>
      <w:r>
        <w:rPr>
          <w:sz w:val="20"/>
        </w:rPr>
        <w:t>Handover</w:t>
      </w:r>
      <w:r>
        <w:rPr>
          <w:spacing w:val="-3"/>
          <w:sz w:val="20"/>
        </w:rPr>
        <w:t> </w:t>
      </w:r>
      <w:r>
        <w:rPr>
          <w:sz w:val="20"/>
        </w:rPr>
        <w:t>(HO)</w:t>
      </w:r>
      <w:r>
        <w:rPr>
          <w:spacing w:val="-5"/>
          <w:sz w:val="20"/>
        </w:rPr>
        <w:t> </w:t>
      </w:r>
      <w:r>
        <w:rPr>
          <w:sz w:val="20"/>
        </w:rPr>
        <w:t>initiation</w:t>
      </w:r>
      <w:r>
        <w:rPr>
          <w:spacing w:val="-4"/>
          <w:sz w:val="20"/>
        </w:rPr>
        <w:t> </w:t>
      </w:r>
      <w:r>
        <w:rPr>
          <w:sz w:val="20"/>
        </w:rPr>
        <w:t>for</w:t>
      </w:r>
      <w:r>
        <w:rPr>
          <w:spacing w:val="-4"/>
          <w:sz w:val="20"/>
        </w:rPr>
        <w:t> </w:t>
      </w:r>
      <w:r>
        <w:rPr>
          <w:sz w:val="20"/>
        </w:rPr>
        <w:t>a</w:t>
      </w:r>
      <w:r>
        <w:rPr>
          <w:spacing w:val="-4"/>
          <w:sz w:val="20"/>
        </w:rPr>
        <w:t> </w:t>
      </w:r>
      <w:r>
        <w:rPr>
          <w:sz w:val="20"/>
        </w:rPr>
        <w:t>selected</w:t>
      </w:r>
      <w:r>
        <w:rPr>
          <w:spacing w:val="-4"/>
          <w:sz w:val="20"/>
        </w:rPr>
        <w:t> </w:t>
      </w:r>
      <w:r>
        <w:rPr>
          <w:sz w:val="20"/>
        </w:rPr>
        <w:t>UE</w:t>
      </w:r>
      <w:r>
        <w:rPr>
          <w:spacing w:val="-4"/>
          <w:sz w:val="20"/>
        </w:rPr>
        <w:t> </w:t>
      </w:r>
      <w:r>
        <w:rPr>
          <w:sz w:val="20"/>
        </w:rPr>
        <w:t>towards</w:t>
      </w:r>
      <w:r>
        <w:rPr>
          <w:spacing w:val="-5"/>
          <w:sz w:val="20"/>
        </w:rPr>
        <w:t> </w:t>
      </w:r>
      <w:r>
        <w:rPr>
          <w:sz w:val="20"/>
        </w:rPr>
        <w:t>a</w:t>
      </w:r>
      <w:r>
        <w:rPr>
          <w:spacing w:val="-4"/>
          <w:sz w:val="20"/>
        </w:rPr>
        <w:t> </w:t>
      </w:r>
      <w:r>
        <w:rPr>
          <w:sz w:val="20"/>
        </w:rPr>
        <w:t>target</w:t>
      </w:r>
      <w:r>
        <w:rPr>
          <w:spacing w:val="-5"/>
          <w:sz w:val="20"/>
        </w:rPr>
        <w:t> </w:t>
      </w:r>
      <w:r>
        <w:rPr>
          <w:spacing w:val="-4"/>
          <w:sz w:val="20"/>
        </w:rPr>
        <w:t>cell</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6"/>
          <w:sz w:val="20"/>
        </w:rPr>
        <w:t> </w:t>
      </w:r>
      <w:r>
        <w:rPr>
          <w:sz w:val="20"/>
        </w:rPr>
        <w:t>for</w:t>
      </w:r>
      <w:r>
        <w:rPr>
          <w:spacing w:val="-4"/>
          <w:sz w:val="20"/>
        </w:rPr>
        <w:t> </w:t>
      </w:r>
      <w:r>
        <w:rPr>
          <w:sz w:val="20"/>
        </w:rPr>
        <w:t>Conditional</w:t>
      </w:r>
      <w:r>
        <w:rPr>
          <w:spacing w:val="-7"/>
          <w:sz w:val="20"/>
        </w:rPr>
        <w:t> </w:t>
      </w:r>
      <w:r>
        <w:rPr>
          <w:sz w:val="20"/>
        </w:rPr>
        <w:t>handover</w:t>
      </w:r>
      <w:r>
        <w:rPr>
          <w:spacing w:val="-3"/>
          <w:sz w:val="20"/>
        </w:rPr>
        <w:t> </w:t>
      </w:r>
      <w:r>
        <w:rPr>
          <w:sz w:val="20"/>
        </w:rPr>
        <w:t>(CHO)</w:t>
      </w:r>
      <w:r>
        <w:rPr>
          <w:spacing w:val="-4"/>
          <w:sz w:val="20"/>
        </w:rPr>
        <w:t> </w:t>
      </w:r>
      <w:r>
        <w:rPr>
          <w:sz w:val="20"/>
        </w:rPr>
        <w:t>initiation</w:t>
      </w:r>
      <w:r>
        <w:rPr>
          <w:spacing w:val="-4"/>
          <w:sz w:val="20"/>
        </w:rPr>
        <w:t> </w:t>
      </w:r>
      <w:r>
        <w:rPr>
          <w:sz w:val="20"/>
        </w:rPr>
        <w:t>for</w:t>
      </w:r>
      <w:r>
        <w:rPr>
          <w:spacing w:val="-4"/>
          <w:sz w:val="20"/>
        </w:rPr>
        <w:t> </w:t>
      </w:r>
      <w:r>
        <w:rPr>
          <w:sz w:val="20"/>
        </w:rPr>
        <w:t>a</w:t>
      </w:r>
      <w:r>
        <w:rPr>
          <w:spacing w:val="-5"/>
          <w:sz w:val="20"/>
        </w:rPr>
        <w:t> </w:t>
      </w:r>
      <w:r>
        <w:rPr>
          <w:sz w:val="20"/>
        </w:rPr>
        <w:t>selected</w:t>
      </w:r>
      <w:r>
        <w:rPr>
          <w:spacing w:val="-3"/>
          <w:sz w:val="20"/>
        </w:rPr>
        <w:t> </w:t>
      </w:r>
      <w:r>
        <w:rPr>
          <w:sz w:val="20"/>
        </w:rPr>
        <w:t>UE</w:t>
      </w:r>
      <w:r>
        <w:rPr>
          <w:spacing w:val="-5"/>
          <w:sz w:val="20"/>
        </w:rPr>
        <w:t> </w:t>
      </w:r>
      <w:r>
        <w:rPr>
          <w:sz w:val="20"/>
        </w:rPr>
        <w:t>towards</w:t>
      </w:r>
      <w:r>
        <w:rPr>
          <w:spacing w:val="-5"/>
          <w:sz w:val="20"/>
        </w:rPr>
        <w:t> </w:t>
      </w:r>
      <w:r>
        <w:rPr>
          <w:sz w:val="20"/>
        </w:rPr>
        <w:t>a</w:t>
      </w:r>
      <w:r>
        <w:rPr>
          <w:spacing w:val="-5"/>
          <w:sz w:val="20"/>
        </w:rPr>
        <w:t> </w:t>
      </w:r>
      <w:r>
        <w:rPr>
          <w:sz w:val="20"/>
        </w:rPr>
        <w:t>list</w:t>
      </w:r>
      <w:r>
        <w:rPr>
          <w:spacing w:val="-5"/>
          <w:sz w:val="20"/>
        </w:rPr>
        <w:t> </w:t>
      </w:r>
      <w:r>
        <w:rPr>
          <w:sz w:val="20"/>
        </w:rPr>
        <w:t>of</w:t>
      </w:r>
      <w:r>
        <w:rPr>
          <w:spacing w:val="-5"/>
          <w:sz w:val="20"/>
        </w:rPr>
        <w:t> </w:t>
      </w:r>
      <w:r>
        <w:rPr>
          <w:sz w:val="20"/>
        </w:rPr>
        <w:t>candidate</w:t>
      </w:r>
      <w:r>
        <w:rPr>
          <w:spacing w:val="-4"/>
          <w:sz w:val="20"/>
        </w:rPr>
        <w:t> </w:t>
      </w:r>
      <w:r>
        <w:rPr>
          <w:spacing w:val="-2"/>
          <w:sz w:val="20"/>
        </w:rPr>
        <w:t>cell(s)</w:t>
      </w:r>
    </w:p>
    <w:p>
      <w:pPr>
        <w:pStyle w:val="ListParagraph"/>
        <w:numPr>
          <w:ilvl w:val="4"/>
          <w:numId w:val="5"/>
        </w:numPr>
        <w:tabs>
          <w:tab w:pos="942" w:val="left" w:leader="none"/>
        </w:tabs>
        <w:spacing w:line="240" w:lineRule="auto" w:before="120" w:after="0"/>
        <w:ind w:left="942" w:right="1135" w:hanging="286"/>
        <w:jc w:val="left"/>
        <w:rPr>
          <w:sz w:val="20"/>
        </w:rPr>
      </w:pPr>
      <w:r>
        <w:rPr>
          <w:sz w:val="20"/>
        </w:rPr>
        <w:t>Request</w:t>
      </w:r>
      <w:r>
        <w:rPr>
          <w:spacing w:val="-4"/>
          <w:sz w:val="20"/>
        </w:rPr>
        <w:t> </w:t>
      </w:r>
      <w:r>
        <w:rPr>
          <w:sz w:val="20"/>
        </w:rPr>
        <w:t>for</w:t>
      </w:r>
      <w:r>
        <w:rPr>
          <w:spacing w:val="-3"/>
          <w:sz w:val="20"/>
        </w:rPr>
        <w:t> </w:t>
      </w:r>
      <w:r>
        <w:rPr>
          <w:sz w:val="20"/>
        </w:rPr>
        <w:t>Handover</w:t>
      </w:r>
      <w:r>
        <w:rPr>
          <w:spacing w:val="-2"/>
          <w:sz w:val="20"/>
        </w:rPr>
        <w:t> </w:t>
      </w:r>
      <w:r>
        <w:rPr>
          <w:sz w:val="20"/>
        </w:rPr>
        <w:t>(HO)</w:t>
      </w:r>
      <w:r>
        <w:rPr>
          <w:spacing w:val="-4"/>
          <w:sz w:val="20"/>
        </w:rPr>
        <w:t> </w:t>
      </w:r>
      <w:r>
        <w:rPr>
          <w:sz w:val="20"/>
        </w:rPr>
        <w:t>initiation</w:t>
      </w:r>
      <w:r>
        <w:rPr>
          <w:spacing w:val="-2"/>
          <w:sz w:val="20"/>
        </w:rPr>
        <w:t> </w:t>
      </w:r>
      <w:r>
        <w:rPr>
          <w:sz w:val="20"/>
        </w:rPr>
        <w:t>with</w:t>
      </w:r>
      <w:r>
        <w:rPr>
          <w:spacing w:val="-2"/>
          <w:sz w:val="20"/>
        </w:rPr>
        <w:t> </w:t>
      </w:r>
      <w:r>
        <w:rPr>
          <w:sz w:val="20"/>
        </w:rPr>
        <w:t>Dual Active</w:t>
      </w:r>
      <w:r>
        <w:rPr>
          <w:spacing w:val="-3"/>
          <w:sz w:val="20"/>
        </w:rPr>
        <w:t> </w:t>
      </w:r>
      <w:r>
        <w:rPr>
          <w:sz w:val="20"/>
        </w:rPr>
        <w:t>Protocol</w:t>
      </w:r>
      <w:r>
        <w:rPr>
          <w:spacing w:val="-4"/>
          <w:sz w:val="20"/>
        </w:rPr>
        <w:t> </w:t>
      </w:r>
      <w:r>
        <w:rPr>
          <w:sz w:val="20"/>
        </w:rPr>
        <w:t>Stack</w:t>
      </w:r>
      <w:r>
        <w:rPr>
          <w:spacing w:val="-2"/>
          <w:sz w:val="20"/>
        </w:rPr>
        <w:t> </w:t>
      </w:r>
      <w:r>
        <w:rPr>
          <w:sz w:val="20"/>
        </w:rPr>
        <w:t>(DAPS)</w:t>
      </w:r>
      <w:r>
        <w:rPr>
          <w:spacing w:val="-3"/>
          <w:sz w:val="20"/>
        </w:rPr>
        <w:t> </w:t>
      </w:r>
      <w:r>
        <w:rPr>
          <w:sz w:val="20"/>
        </w:rPr>
        <w:t>for</w:t>
      </w:r>
      <w:r>
        <w:rPr>
          <w:spacing w:val="-3"/>
          <w:sz w:val="20"/>
        </w:rPr>
        <w:t> </w:t>
      </w:r>
      <w:r>
        <w:rPr>
          <w:sz w:val="20"/>
        </w:rPr>
        <w:t>a</w:t>
      </w:r>
      <w:r>
        <w:rPr>
          <w:spacing w:val="-3"/>
          <w:sz w:val="20"/>
        </w:rPr>
        <w:t> </w:t>
      </w:r>
      <w:r>
        <w:rPr>
          <w:sz w:val="20"/>
        </w:rPr>
        <w:t>selected</w:t>
      </w:r>
      <w:r>
        <w:rPr>
          <w:spacing w:val="-2"/>
          <w:sz w:val="20"/>
        </w:rPr>
        <w:t> </w:t>
      </w:r>
      <w:r>
        <w:rPr>
          <w:sz w:val="20"/>
        </w:rPr>
        <w:t>UE</w:t>
      </w:r>
      <w:r>
        <w:rPr>
          <w:spacing w:val="-3"/>
          <w:sz w:val="20"/>
        </w:rPr>
        <w:t> </w:t>
      </w:r>
      <w:r>
        <w:rPr>
          <w:sz w:val="20"/>
        </w:rPr>
        <w:t>towards</w:t>
      </w:r>
      <w:r>
        <w:rPr>
          <w:spacing w:val="-4"/>
          <w:sz w:val="20"/>
        </w:rPr>
        <w:t> </w:t>
      </w:r>
      <w:r>
        <w:rPr>
          <w:sz w:val="20"/>
        </w:rPr>
        <w:t>a target cell</w:t>
      </w:r>
    </w:p>
    <w:p>
      <w:pPr>
        <w:pStyle w:val="BodyText"/>
        <w:spacing w:before="119"/>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spacing w:before="1"/>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spacing w:before="36"/>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63"/>
        <w:gridCol w:w="5192"/>
        <w:gridCol w:w="1752"/>
      </w:tblGrid>
      <w:tr>
        <w:trPr>
          <w:trHeight w:val="419" w:hRule="atLeast"/>
        </w:trPr>
        <w:tc>
          <w:tcPr>
            <w:tcW w:w="1066" w:type="dxa"/>
          </w:tcPr>
          <w:p>
            <w:pPr>
              <w:pStyle w:val="TableParagraph"/>
              <w:ind w:left="441" w:hanging="334"/>
              <w:rPr>
                <w:b/>
                <w:sz w:val="18"/>
              </w:rPr>
            </w:pPr>
            <w:r>
              <w:rPr>
                <w:b/>
                <w:spacing w:val="-2"/>
                <w:sz w:val="18"/>
              </w:rPr>
              <w:t>Indication </w:t>
            </w:r>
            <w:r>
              <w:rPr>
                <w:b/>
                <w:spacing w:val="-6"/>
                <w:sz w:val="18"/>
              </w:rPr>
              <w:t>ID</w:t>
            </w:r>
          </w:p>
        </w:tc>
        <w:tc>
          <w:tcPr>
            <w:tcW w:w="1563" w:type="dxa"/>
          </w:tcPr>
          <w:p>
            <w:pPr>
              <w:pStyle w:val="TableParagraph"/>
              <w:ind w:left="535" w:right="208" w:hanging="180"/>
              <w:rPr>
                <w:b/>
                <w:sz w:val="18"/>
              </w:rPr>
            </w:pPr>
            <w:r>
              <w:rPr>
                <w:b/>
                <w:spacing w:val="-2"/>
                <w:sz w:val="18"/>
              </w:rPr>
              <w:t>Indication </w:t>
            </w:r>
            <w:r>
              <w:rPr>
                <w:b/>
                <w:spacing w:val="-4"/>
                <w:sz w:val="18"/>
              </w:rPr>
              <w:t>Name</w:t>
            </w:r>
          </w:p>
        </w:tc>
        <w:tc>
          <w:tcPr>
            <w:tcW w:w="5192" w:type="dxa"/>
          </w:tcPr>
          <w:p>
            <w:pPr>
              <w:pStyle w:val="TableParagraph"/>
              <w:ind w:left="1389"/>
              <w:rPr>
                <w:b/>
                <w:sz w:val="18"/>
              </w:rPr>
            </w:pPr>
            <w:r>
              <w:rPr>
                <w:b/>
                <w:sz w:val="18"/>
              </w:rPr>
              <w:t>Insert</w:t>
            </w:r>
            <w:r>
              <w:rPr>
                <w:b/>
                <w:spacing w:val="-3"/>
                <w:sz w:val="18"/>
              </w:rPr>
              <w:t> </w:t>
            </w:r>
            <w:r>
              <w:rPr>
                <w:b/>
                <w:sz w:val="18"/>
              </w:rPr>
              <w:t>Indication</w:t>
            </w:r>
            <w:r>
              <w:rPr>
                <w:b/>
                <w:spacing w:val="-2"/>
                <w:sz w:val="18"/>
              </w:rPr>
              <w:t> description</w:t>
            </w:r>
          </w:p>
        </w:tc>
        <w:tc>
          <w:tcPr>
            <w:tcW w:w="1752" w:type="dxa"/>
          </w:tcPr>
          <w:p>
            <w:pPr>
              <w:pStyle w:val="TableParagraph"/>
              <w:ind w:left="391" w:right="159" w:hanging="216"/>
              <w:rPr>
                <w:b/>
                <w:sz w:val="18"/>
              </w:rPr>
            </w:pPr>
            <w:r>
              <w:rPr>
                <w:b/>
                <w:sz w:val="18"/>
              </w:rPr>
              <w:t>Associated</w:t>
            </w:r>
            <w:r>
              <w:rPr>
                <w:b/>
                <w:spacing w:val="-13"/>
                <w:sz w:val="18"/>
              </w:rPr>
              <w:t> </w:t>
            </w:r>
            <w:r>
              <w:rPr>
                <w:b/>
                <w:sz w:val="18"/>
              </w:rPr>
              <w:t>RAN </w:t>
            </w:r>
            <w:r>
              <w:rPr>
                <w:b/>
                <w:spacing w:val="-2"/>
                <w:sz w:val="18"/>
              </w:rPr>
              <w:t>parameters</w:t>
            </w:r>
          </w:p>
        </w:tc>
      </w:tr>
      <w:tr>
        <w:trPr>
          <w:trHeight w:val="542" w:hRule="atLeast"/>
        </w:trPr>
        <w:tc>
          <w:tcPr>
            <w:tcW w:w="1066" w:type="dxa"/>
          </w:tcPr>
          <w:p>
            <w:pPr>
              <w:pStyle w:val="TableParagraph"/>
              <w:ind w:left="14" w:right="5"/>
              <w:jc w:val="center"/>
              <w:rPr>
                <w:sz w:val="18"/>
              </w:rPr>
            </w:pPr>
            <w:r>
              <w:rPr>
                <w:spacing w:val="-10"/>
                <w:sz w:val="18"/>
              </w:rPr>
              <w:t>1</w:t>
            </w:r>
          </w:p>
        </w:tc>
        <w:tc>
          <w:tcPr>
            <w:tcW w:w="1563" w:type="dxa"/>
          </w:tcPr>
          <w:p>
            <w:pPr>
              <w:pStyle w:val="TableParagraph"/>
              <w:spacing w:line="240" w:lineRule="auto"/>
              <w:ind w:left="107" w:right="208"/>
              <w:rPr>
                <w:sz w:val="18"/>
              </w:rPr>
            </w:pPr>
            <w:r>
              <w:rPr>
                <w:spacing w:val="-2"/>
                <w:sz w:val="18"/>
              </w:rPr>
              <w:t>Handover </w:t>
            </w:r>
            <w:r>
              <w:rPr>
                <w:sz w:val="18"/>
              </w:rPr>
              <w:t>Control</w:t>
            </w:r>
            <w:r>
              <w:rPr>
                <w:spacing w:val="-13"/>
                <w:sz w:val="18"/>
              </w:rPr>
              <w:t> </w:t>
            </w:r>
            <w:r>
              <w:rPr>
                <w:sz w:val="18"/>
              </w:rPr>
              <w:t>request</w:t>
            </w:r>
          </w:p>
        </w:tc>
        <w:tc>
          <w:tcPr>
            <w:tcW w:w="5192" w:type="dxa"/>
          </w:tcPr>
          <w:p>
            <w:pPr>
              <w:pStyle w:val="TableParagraph"/>
              <w:spacing w:line="240" w:lineRule="auto"/>
              <w:ind w:left="107"/>
              <w:rPr>
                <w:sz w:val="18"/>
              </w:rPr>
            </w:pPr>
            <w:r>
              <w:rPr>
                <w:sz w:val="18"/>
              </w:rPr>
              <w:t>To</w:t>
            </w:r>
            <w:r>
              <w:rPr>
                <w:spacing w:val="-4"/>
                <w:sz w:val="18"/>
              </w:rPr>
              <w:t> </w:t>
            </w:r>
            <w:r>
              <w:rPr>
                <w:sz w:val="18"/>
              </w:rPr>
              <w:t>request</w:t>
            </w:r>
            <w:r>
              <w:rPr>
                <w:spacing w:val="-6"/>
                <w:sz w:val="18"/>
              </w:rPr>
              <w:t> </w:t>
            </w:r>
            <w:r>
              <w:rPr>
                <w:sz w:val="18"/>
              </w:rPr>
              <w:t>the</w:t>
            </w:r>
            <w:r>
              <w:rPr>
                <w:spacing w:val="-6"/>
                <w:sz w:val="18"/>
              </w:rPr>
              <w:t> </w:t>
            </w:r>
            <w:r>
              <w:rPr>
                <w:sz w:val="18"/>
              </w:rPr>
              <w:t>handover</w:t>
            </w:r>
            <w:r>
              <w:rPr>
                <w:spacing w:val="-4"/>
                <w:sz w:val="18"/>
              </w:rPr>
              <w:t> </w:t>
            </w:r>
            <w:r>
              <w:rPr>
                <w:sz w:val="18"/>
              </w:rPr>
              <w:t>of</w:t>
            </w:r>
            <w:r>
              <w:rPr>
                <w:spacing w:val="-6"/>
                <w:sz w:val="18"/>
              </w:rPr>
              <w:t> </w:t>
            </w:r>
            <w:r>
              <w:rPr>
                <w:sz w:val="18"/>
              </w:rPr>
              <w:t>the</w:t>
            </w:r>
            <w:r>
              <w:rPr>
                <w:spacing w:val="-4"/>
                <w:sz w:val="18"/>
              </w:rPr>
              <w:t> </w:t>
            </w:r>
            <w:r>
              <w:rPr>
                <w:sz w:val="18"/>
              </w:rPr>
              <w:t>primary</w:t>
            </w:r>
            <w:r>
              <w:rPr>
                <w:spacing w:val="-6"/>
                <w:sz w:val="18"/>
              </w:rPr>
              <w:t> </w:t>
            </w:r>
            <w:r>
              <w:rPr>
                <w:sz w:val="18"/>
              </w:rPr>
              <w:t>cell</w:t>
            </w:r>
            <w:r>
              <w:rPr>
                <w:spacing w:val="-4"/>
                <w:sz w:val="18"/>
              </w:rPr>
              <w:t> </w:t>
            </w:r>
            <w:r>
              <w:rPr>
                <w:sz w:val="18"/>
              </w:rPr>
              <w:t>and</w:t>
            </w:r>
            <w:r>
              <w:rPr>
                <w:spacing w:val="-6"/>
                <w:sz w:val="18"/>
              </w:rPr>
              <w:t> </w:t>
            </w:r>
            <w:r>
              <w:rPr>
                <w:sz w:val="18"/>
              </w:rPr>
              <w:t>subsequent secondary cell reselection</w:t>
            </w:r>
          </w:p>
        </w:tc>
        <w:tc>
          <w:tcPr>
            <w:tcW w:w="1752" w:type="dxa"/>
          </w:tcPr>
          <w:p>
            <w:pPr>
              <w:pStyle w:val="TableParagraph"/>
              <w:rPr>
                <w:sz w:val="18"/>
              </w:rPr>
            </w:pPr>
            <w:r>
              <w:rPr>
                <w:spacing w:val="-2"/>
                <w:sz w:val="18"/>
              </w:rPr>
              <w:t>8.3.4.1</w:t>
            </w:r>
          </w:p>
        </w:tc>
      </w:tr>
      <w:tr>
        <w:trPr>
          <w:trHeight w:val="621" w:hRule="atLeast"/>
        </w:trPr>
        <w:tc>
          <w:tcPr>
            <w:tcW w:w="1066" w:type="dxa"/>
          </w:tcPr>
          <w:p>
            <w:pPr>
              <w:pStyle w:val="TableParagraph"/>
              <w:ind w:left="14" w:right="5"/>
              <w:jc w:val="center"/>
              <w:rPr>
                <w:sz w:val="18"/>
              </w:rPr>
            </w:pPr>
            <w:r>
              <w:rPr>
                <w:spacing w:val="-10"/>
                <w:sz w:val="18"/>
              </w:rPr>
              <w:t>2</w:t>
            </w:r>
          </w:p>
        </w:tc>
        <w:tc>
          <w:tcPr>
            <w:tcW w:w="1563" w:type="dxa"/>
          </w:tcPr>
          <w:p>
            <w:pPr>
              <w:pStyle w:val="TableParagraph"/>
              <w:ind w:left="107" w:right="208"/>
              <w:rPr>
                <w:sz w:val="18"/>
              </w:rPr>
            </w:pPr>
            <w:r>
              <w:rPr>
                <w:spacing w:val="-2"/>
                <w:sz w:val="18"/>
              </w:rPr>
              <w:t>Conditional Handover </w:t>
            </w:r>
            <w:r>
              <w:rPr>
                <w:sz w:val="18"/>
              </w:rPr>
              <w:t>Control</w:t>
            </w:r>
            <w:r>
              <w:rPr>
                <w:spacing w:val="-13"/>
                <w:sz w:val="18"/>
              </w:rPr>
              <w:t> </w:t>
            </w:r>
            <w:r>
              <w:rPr>
                <w:sz w:val="18"/>
              </w:rPr>
              <w:t>request</w:t>
            </w:r>
          </w:p>
        </w:tc>
        <w:tc>
          <w:tcPr>
            <w:tcW w:w="5192" w:type="dxa"/>
          </w:tcPr>
          <w:p>
            <w:pPr>
              <w:pStyle w:val="TableParagraph"/>
              <w:spacing w:line="240" w:lineRule="auto"/>
              <w:ind w:left="107" w:right="107"/>
              <w:rPr>
                <w:sz w:val="18"/>
              </w:rPr>
            </w:pPr>
            <w:r>
              <w:rPr>
                <w:sz w:val="18"/>
              </w:rPr>
              <w:t>To</w:t>
            </w:r>
            <w:r>
              <w:rPr>
                <w:spacing w:val="-5"/>
                <w:sz w:val="18"/>
              </w:rPr>
              <w:t> </w:t>
            </w:r>
            <w:r>
              <w:rPr>
                <w:sz w:val="18"/>
              </w:rPr>
              <w:t>request</w:t>
            </w:r>
            <w:r>
              <w:rPr>
                <w:spacing w:val="-7"/>
                <w:sz w:val="18"/>
              </w:rPr>
              <w:t> </w:t>
            </w:r>
            <w:r>
              <w:rPr>
                <w:sz w:val="18"/>
              </w:rPr>
              <w:t>the</w:t>
            </w:r>
            <w:r>
              <w:rPr>
                <w:spacing w:val="-7"/>
                <w:sz w:val="18"/>
              </w:rPr>
              <w:t> </w:t>
            </w:r>
            <w:r>
              <w:rPr>
                <w:sz w:val="18"/>
              </w:rPr>
              <w:t>conditional</w:t>
            </w:r>
            <w:r>
              <w:rPr>
                <w:spacing w:val="-5"/>
                <w:sz w:val="18"/>
              </w:rPr>
              <w:t> </w:t>
            </w:r>
            <w:r>
              <w:rPr>
                <w:sz w:val="18"/>
              </w:rPr>
              <w:t>handover</w:t>
            </w:r>
            <w:r>
              <w:rPr>
                <w:spacing w:val="-8"/>
                <w:sz w:val="18"/>
              </w:rPr>
              <w:t> </w:t>
            </w:r>
            <w:r>
              <w:rPr>
                <w:sz w:val="18"/>
              </w:rPr>
              <w:t>involving</w:t>
            </w:r>
            <w:r>
              <w:rPr>
                <w:spacing w:val="-5"/>
                <w:sz w:val="18"/>
              </w:rPr>
              <w:t> </w:t>
            </w:r>
            <w:r>
              <w:rPr>
                <w:sz w:val="18"/>
              </w:rPr>
              <w:t>target</w:t>
            </w:r>
            <w:r>
              <w:rPr>
                <w:spacing w:val="-5"/>
                <w:sz w:val="18"/>
              </w:rPr>
              <w:t> </w:t>
            </w:r>
            <w:r>
              <w:rPr>
                <w:sz w:val="18"/>
              </w:rPr>
              <w:t>primary </w:t>
            </w:r>
            <w:r>
              <w:rPr>
                <w:spacing w:val="-2"/>
                <w:sz w:val="18"/>
              </w:rPr>
              <w:t>cells</w:t>
            </w:r>
          </w:p>
        </w:tc>
        <w:tc>
          <w:tcPr>
            <w:tcW w:w="1752" w:type="dxa"/>
          </w:tcPr>
          <w:p>
            <w:pPr>
              <w:pStyle w:val="TableParagraph"/>
              <w:rPr>
                <w:sz w:val="18"/>
              </w:rPr>
            </w:pPr>
            <w:r>
              <w:rPr>
                <w:spacing w:val="-2"/>
                <w:sz w:val="18"/>
              </w:rPr>
              <w:t>8.3.4.2</w:t>
            </w:r>
          </w:p>
        </w:tc>
      </w:tr>
    </w:tbl>
    <w:p>
      <w:pPr>
        <w:spacing w:after="0"/>
        <w:rPr>
          <w:sz w:val="18"/>
        </w:rPr>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63"/>
        <w:gridCol w:w="5192"/>
        <w:gridCol w:w="1752"/>
      </w:tblGrid>
      <w:tr>
        <w:trPr>
          <w:trHeight w:val="916" w:hRule="atLeast"/>
        </w:trPr>
        <w:tc>
          <w:tcPr>
            <w:tcW w:w="1066" w:type="dxa"/>
          </w:tcPr>
          <w:p>
            <w:pPr>
              <w:pStyle w:val="TableParagraph"/>
              <w:ind w:left="14" w:right="5"/>
              <w:jc w:val="center"/>
              <w:rPr>
                <w:sz w:val="18"/>
              </w:rPr>
            </w:pPr>
            <w:r>
              <w:rPr>
                <w:spacing w:val="-10"/>
                <w:sz w:val="18"/>
              </w:rPr>
              <w:t>3</w:t>
            </w:r>
          </w:p>
        </w:tc>
        <w:tc>
          <w:tcPr>
            <w:tcW w:w="1563" w:type="dxa"/>
          </w:tcPr>
          <w:p>
            <w:pPr>
              <w:pStyle w:val="TableParagraph"/>
              <w:spacing w:line="240" w:lineRule="auto"/>
              <w:ind w:left="107" w:right="98"/>
              <w:rPr>
                <w:sz w:val="18"/>
              </w:rPr>
            </w:pPr>
            <w:r>
              <w:rPr>
                <w:sz w:val="18"/>
              </w:rPr>
              <w:t>DAPS (Dual Active Protocol Stack)</w:t>
            </w:r>
            <w:r>
              <w:rPr>
                <w:spacing w:val="-13"/>
                <w:sz w:val="18"/>
              </w:rPr>
              <w:t> </w:t>
            </w:r>
            <w:r>
              <w:rPr>
                <w:sz w:val="18"/>
              </w:rPr>
              <w:t>Handover Control request</w:t>
            </w:r>
          </w:p>
        </w:tc>
        <w:tc>
          <w:tcPr>
            <w:tcW w:w="5192" w:type="dxa"/>
          </w:tcPr>
          <w:p>
            <w:pPr>
              <w:pStyle w:val="TableParagraph"/>
              <w:spacing w:line="240" w:lineRule="auto"/>
              <w:ind w:left="107" w:right="107"/>
              <w:rPr>
                <w:sz w:val="18"/>
              </w:rPr>
            </w:pPr>
            <w:r>
              <w:rPr>
                <w:sz w:val="18"/>
              </w:rPr>
              <w:t>To</w:t>
            </w:r>
            <w:r>
              <w:rPr>
                <w:spacing w:val="-5"/>
                <w:sz w:val="18"/>
              </w:rPr>
              <w:t> </w:t>
            </w:r>
            <w:r>
              <w:rPr>
                <w:sz w:val="18"/>
              </w:rPr>
              <w:t>request</w:t>
            </w:r>
            <w:r>
              <w:rPr>
                <w:spacing w:val="-7"/>
                <w:sz w:val="18"/>
              </w:rPr>
              <w:t> </w:t>
            </w:r>
            <w:r>
              <w:rPr>
                <w:sz w:val="18"/>
              </w:rPr>
              <w:t>the</w:t>
            </w:r>
            <w:r>
              <w:rPr>
                <w:spacing w:val="-7"/>
                <w:sz w:val="18"/>
              </w:rPr>
              <w:t> </w:t>
            </w:r>
            <w:r>
              <w:rPr>
                <w:sz w:val="18"/>
              </w:rPr>
              <w:t>dual</w:t>
            </w:r>
            <w:r>
              <w:rPr>
                <w:spacing w:val="-5"/>
                <w:sz w:val="18"/>
              </w:rPr>
              <w:t> </w:t>
            </w:r>
            <w:r>
              <w:rPr>
                <w:sz w:val="18"/>
              </w:rPr>
              <w:t>active</w:t>
            </w:r>
            <w:r>
              <w:rPr>
                <w:spacing w:val="-5"/>
                <w:sz w:val="18"/>
              </w:rPr>
              <w:t> </w:t>
            </w:r>
            <w:r>
              <w:rPr>
                <w:sz w:val="18"/>
              </w:rPr>
              <w:t>protocol</w:t>
            </w:r>
            <w:r>
              <w:rPr>
                <w:spacing w:val="-7"/>
                <w:sz w:val="18"/>
              </w:rPr>
              <w:t> </w:t>
            </w:r>
            <w:r>
              <w:rPr>
                <w:sz w:val="18"/>
              </w:rPr>
              <w:t>stack</w:t>
            </w:r>
            <w:r>
              <w:rPr>
                <w:spacing w:val="-4"/>
                <w:sz w:val="18"/>
              </w:rPr>
              <w:t> </w:t>
            </w:r>
            <w:r>
              <w:rPr>
                <w:sz w:val="18"/>
              </w:rPr>
              <w:t>handover</w:t>
            </w:r>
            <w:r>
              <w:rPr>
                <w:spacing w:val="-5"/>
                <w:sz w:val="18"/>
              </w:rPr>
              <w:t> </w:t>
            </w:r>
            <w:r>
              <w:rPr>
                <w:sz w:val="18"/>
              </w:rPr>
              <w:t>involving the target primary cell.</w:t>
            </w:r>
          </w:p>
        </w:tc>
        <w:tc>
          <w:tcPr>
            <w:tcW w:w="1752" w:type="dxa"/>
          </w:tcPr>
          <w:p>
            <w:pPr>
              <w:pStyle w:val="TableParagraph"/>
              <w:rPr>
                <w:sz w:val="18"/>
              </w:rPr>
            </w:pPr>
            <w:r>
              <w:rPr>
                <w:spacing w:val="-2"/>
                <w:sz w:val="18"/>
              </w:rPr>
              <w:t>8.3.4.3</w:t>
            </w:r>
          </w:p>
        </w:tc>
      </w:tr>
    </w:tbl>
    <w:p>
      <w:pPr>
        <w:pStyle w:val="BodyText"/>
        <w:spacing w:before="193"/>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7.5.4.1. The RAN parameters, associated with each Insert </w:t>
      </w:r>
      <w:r>
        <w:rPr>
          <w:i/>
        </w:rPr>
        <w:t>RIC Indication </w:t>
      </w:r>
      <w:r>
        <w:rPr/>
        <w:t>service, are included by the E2 node in the </w:t>
      </w:r>
      <w:r>
        <w:rPr>
          <w:i/>
        </w:rPr>
        <w:t>RIC Indication</w:t>
      </w:r>
      <w:r>
        <w:rPr>
          <w:i/>
        </w:rPr>
        <w:t> </w:t>
      </w:r>
      <w:r>
        <w:rPr/>
        <w:t>message. Via the </w:t>
      </w:r>
      <w:r>
        <w:rPr>
          <w:i/>
        </w:rPr>
        <w:t>RIC Indication </w:t>
      </w:r>
      <w:r>
        <w:rPr/>
        <w:t>message, the E2 node seeks the near-RT RIC to accept or deny the request raised by</w:t>
      </w:r>
      <w:r>
        <w:rPr>
          <w:spacing w:val="40"/>
        </w:rPr>
        <w:t> </w:t>
      </w:r>
      <w:r>
        <w:rPr/>
        <w:t>the E2 node and to accordingly set the values for the associated RAN parameters by the RIC via the control action in</w:t>
      </w:r>
    </w:p>
    <w:p>
      <w:pPr>
        <w:spacing w:before="2"/>
        <w:ind w:left="373" w:right="0" w:firstLine="0"/>
        <w:jc w:val="left"/>
        <w:rPr>
          <w:rFonts w:ascii="Times New Roman"/>
          <w:sz w:val="20"/>
        </w:rPr>
      </w:pPr>
      <w:r>
        <w:rPr>
          <w:rFonts w:ascii="Times New Roman"/>
          <w:sz w:val="20"/>
        </w:rPr>
        <w:t>the</w:t>
      </w:r>
      <w:r>
        <w:rPr>
          <w:rFonts w:ascii="Times New Roman"/>
          <w:spacing w:val="-5"/>
          <w:sz w:val="20"/>
        </w:rPr>
        <w:t> </w:t>
      </w:r>
      <w:r>
        <w:rPr>
          <w:rFonts w:ascii="Times New Roman"/>
          <w:sz w:val="20"/>
        </w:rPr>
        <w:t>ensuing</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Request</w:t>
      </w:r>
      <w:r>
        <w:rPr>
          <w:rFonts w:ascii="Times New Roman"/>
          <w:i/>
          <w:spacing w:val="-3"/>
          <w:sz w:val="20"/>
        </w:rPr>
        <w:t> </w:t>
      </w:r>
      <w:r>
        <w:rPr>
          <w:rFonts w:ascii="Times New Roman"/>
          <w:sz w:val="20"/>
        </w:rPr>
        <w:t>message</w:t>
      </w:r>
      <w:r>
        <w:rPr>
          <w:rFonts w:ascii="Times New Roman"/>
          <w:spacing w:val="-5"/>
          <w:sz w:val="20"/>
        </w:rPr>
        <w:t> </w:t>
      </w:r>
      <w:r>
        <w:rPr>
          <w:rFonts w:ascii="Times New Roman"/>
          <w:sz w:val="20"/>
        </w:rPr>
        <w:t>from</w:t>
      </w:r>
      <w:r>
        <w:rPr>
          <w:rFonts w:ascii="Times New Roman"/>
          <w:spacing w:val="-3"/>
          <w:sz w:val="20"/>
        </w:rPr>
        <w:t> </w:t>
      </w:r>
      <w:r>
        <w:rPr>
          <w:rFonts w:ascii="Times New Roman"/>
          <w:sz w:val="20"/>
        </w:rPr>
        <w:t>the</w:t>
      </w:r>
      <w:r>
        <w:rPr>
          <w:rFonts w:ascii="Times New Roman"/>
          <w:spacing w:val="-5"/>
          <w:sz w:val="20"/>
        </w:rPr>
        <w:t> </w:t>
      </w:r>
      <w:r>
        <w:rPr>
          <w:rFonts w:ascii="Times New Roman"/>
          <w:spacing w:val="-4"/>
          <w:sz w:val="20"/>
        </w:rPr>
        <w:t>RIC.</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spacing w:before="70"/>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3"/>
          <w:sz w:val="20"/>
        </w:rPr>
        <w:t> </w:t>
      </w:r>
      <w:r>
        <w:rPr>
          <w:rFonts w:ascii="Times New Roman"/>
          <w:sz w:val="20"/>
        </w:rPr>
        <w:t>and accordingly set the values</w:t>
      </w:r>
      <w:r>
        <w:rPr>
          <w:rFonts w:ascii="Times New Roman"/>
          <w:spacing w:val="-2"/>
          <w:sz w:val="20"/>
        </w:rPr>
        <w:t> </w:t>
      </w:r>
      <w:r>
        <w:rPr>
          <w:rFonts w:ascii="Times New Roman"/>
          <w:sz w:val="20"/>
        </w:rPr>
        <w:t>for the</w:t>
      </w:r>
      <w:r>
        <w:rPr>
          <w:rFonts w:ascii="Times New Roman"/>
          <w:spacing w:val="-1"/>
          <w:sz w:val="20"/>
        </w:rPr>
        <w:t> </w:t>
      </w:r>
      <w:r>
        <w:rPr>
          <w:rFonts w:ascii="Times New Roman"/>
          <w:sz w:val="20"/>
        </w:rPr>
        <w:t>associated RAN parameters, via the control action in the ensuing </w:t>
      </w:r>
      <w:r>
        <w:rPr>
          <w:rFonts w:ascii="Times New Roman"/>
          <w:i/>
          <w:sz w:val="20"/>
        </w:rPr>
        <w:t>RIC Control Request </w:t>
      </w:r>
      <w:r>
        <w:rPr>
          <w:rFonts w:ascii="Times New Roman"/>
          <w:sz w:val="20"/>
        </w:rPr>
        <w:t>IE.</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51" w:id="52"/>
      <w:bookmarkEnd w:id="52"/>
      <w:r>
        <w:rPr/>
      </w:r>
      <w:r>
        <w:rPr/>
        <w:t>INSERT</w:t>
      </w:r>
      <w:r>
        <w:rPr>
          <w:spacing w:val="-6"/>
        </w:rPr>
        <w:t> </w:t>
      </w:r>
      <w:r>
        <w:rPr/>
        <w:t>Service</w:t>
      </w:r>
      <w:r>
        <w:rPr>
          <w:spacing w:val="-4"/>
        </w:rPr>
        <w:t> </w:t>
      </w:r>
      <w:r>
        <w:rPr/>
        <w:t>Style</w:t>
      </w:r>
      <w:r>
        <w:rPr>
          <w:spacing w:val="-7"/>
        </w:rPr>
        <w:t> </w:t>
      </w:r>
      <w:r>
        <w:rPr/>
        <w:t>4:</w:t>
      </w:r>
      <w:r>
        <w:rPr>
          <w:spacing w:val="-6"/>
        </w:rPr>
        <w:t> </w:t>
      </w:r>
      <w:r>
        <w:rPr/>
        <w:t>Radio</w:t>
      </w:r>
      <w:r>
        <w:rPr>
          <w:spacing w:val="-7"/>
        </w:rPr>
        <w:t> </w:t>
      </w:r>
      <w:r>
        <w:rPr/>
        <w:t>Access</w:t>
      </w:r>
      <w:r>
        <w:rPr>
          <w:spacing w:val="-6"/>
        </w:rPr>
        <w:t> </w:t>
      </w:r>
      <w:r>
        <w:rPr/>
        <w:t>Control</w:t>
      </w:r>
      <w:r>
        <w:rPr>
          <w:spacing w:val="-6"/>
        </w:rPr>
        <w:t> </w:t>
      </w:r>
      <w:r>
        <w:rPr>
          <w:spacing w:val="-2"/>
        </w:rPr>
        <w:t>Request</w:t>
      </w:r>
    </w:p>
    <w:p>
      <w:pPr>
        <w:pStyle w:val="Heading4"/>
        <w:numPr>
          <w:ilvl w:val="3"/>
          <w:numId w:val="5"/>
        </w:numPr>
        <w:tabs>
          <w:tab w:pos="1505" w:val="left" w:leader="none"/>
        </w:tabs>
        <w:spacing w:line="240" w:lineRule="auto" w:before="301"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81"/>
        <w:ind w:left="373" w:right="686"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provides</w:t>
      </w:r>
      <w:r>
        <w:rPr>
          <w:rFonts w:ascii="Times New Roman"/>
          <w:spacing w:val="-4"/>
          <w:sz w:val="20"/>
        </w:rPr>
        <w:t> </w:t>
      </w:r>
      <w:r>
        <w:rPr>
          <w:rFonts w:ascii="Times New Roman"/>
          <w:sz w:val="20"/>
        </w:rPr>
        <w:t>a</w:t>
      </w:r>
      <w:r>
        <w:rPr>
          <w:rFonts w:ascii="Times New Roman"/>
          <w:spacing w:val="-3"/>
          <w:sz w:val="20"/>
        </w:rPr>
        <w:t> </w:t>
      </w:r>
      <w:r>
        <w:rPr>
          <w:rFonts w:ascii="Times New Roman"/>
          <w:sz w:val="20"/>
        </w:rPr>
        <w:t>mechanism</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initiate</w:t>
      </w:r>
      <w:r>
        <w:rPr>
          <w:rFonts w:ascii="Times New Roman"/>
          <w:spacing w:val="-3"/>
          <w:sz w:val="20"/>
        </w:rPr>
        <w:t> </w:t>
      </w:r>
      <w:r>
        <w:rPr>
          <w:rFonts w:ascii="Times New Roman"/>
          <w:sz w:val="20"/>
        </w:rPr>
        <w:t>request</w:t>
      </w:r>
      <w:r>
        <w:rPr>
          <w:rFonts w:ascii="Times New Roman"/>
          <w:spacing w:val="-4"/>
          <w:sz w:val="20"/>
        </w:rPr>
        <w:t> </w:t>
      </w:r>
      <w:r>
        <w:rPr>
          <w:rFonts w:ascii="Times New Roman"/>
          <w:sz w:val="20"/>
        </w:rPr>
        <w:t>for</w:t>
      </w:r>
      <w:r>
        <w:rPr>
          <w:rFonts w:ascii="Times New Roman"/>
          <w:spacing w:val="-5"/>
          <w:sz w:val="20"/>
        </w:rPr>
        <w:t> </w:t>
      </w:r>
      <w:r>
        <w:rPr>
          <w:rFonts w:ascii="Times New Roman"/>
          <w:sz w:val="20"/>
        </w:rPr>
        <w:t>controlling</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radio</w:t>
      </w:r>
      <w:r>
        <w:rPr>
          <w:rFonts w:ascii="Times New Roman"/>
          <w:spacing w:val="-2"/>
          <w:sz w:val="20"/>
        </w:rPr>
        <w:t> </w:t>
      </w:r>
      <w:r>
        <w:rPr>
          <w:rFonts w:ascii="Times New Roman"/>
          <w:sz w:val="20"/>
        </w:rPr>
        <w:t>access</w:t>
      </w:r>
      <w:r>
        <w:rPr>
          <w:rFonts w:ascii="Times New Roman"/>
          <w:spacing w:val="-4"/>
          <w:sz w:val="20"/>
        </w:rPr>
        <w:t> </w:t>
      </w:r>
      <w:r>
        <w:rPr>
          <w:rFonts w:ascii="Times New Roman"/>
          <w:sz w:val="20"/>
        </w:rPr>
        <w:t>of</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UE</w:t>
      </w:r>
      <w:r>
        <w:rPr>
          <w:rFonts w:ascii="Times New Roman"/>
          <w:spacing w:val="-3"/>
          <w:sz w:val="20"/>
        </w:rPr>
        <w:t> </w:t>
      </w:r>
      <w:r>
        <w:rPr>
          <w:rFonts w:ascii="Times New Roman"/>
          <w:sz w:val="20"/>
        </w:rPr>
        <w:t>using</w:t>
      </w:r>
      <w:r>
        <w:rPr>
          <w:rFonts w:ascii="Times New Roman"/>
          <w:spacing w:val="-2"/>
          <w:sz w:val="20"/>
        </w:rPr>
        <w:t> </w:t>
      </w:r>
      <w:r>
        <w:rPr>
          <w:rFonts w:ascii="Times New Roman"/>
          <w:sz w:val="20"/>
        </w:rPr>
        <w:t>the </w:t>
      </w:r>
      <w:r>
        <w:rPr>
          <w:rFonts w:ascii="Times New Roman"/>
          <w:i/>
          <w:sz w:val="20"/>
        </w:rPr>
        <w:t>RIC Indication Message </w:t>
      </w:r>
      <w:r>
        <w:rPr>
          <w:rFonts w:ascii="Times New Roman"/>
          <w:sz w:val="20"/>
        </w:rPr>
        <w:t>IE and associated </w:t>
      </w:r>
      <w:r>
        <w:rPr>
          <w:rFonts w:ascii="Times New Roman"/>
          <w:i/>
          <w:sz w:val="20"/>
        </w:rPr>
        <w:t>RIC Indication Header </w:t>
      </w:r>
      <w:r>
        <w:rPr>
          <w:rFonts w:ascii="Times New Roman"/>
          <w:sz w:val="20"/>
        </w:rPr>
        <w:t>IE. The E2 node sends a </w:t>
      </w:r>
      <w:r>
        <w:rPr>
          <w:rFonts w:ascii="Times New Roman"/>
          <w:i/>
          <w:sz w:val="20"/>
        </w:rPr>
        <w:t>RIC Indication </w:t>
      </w:r>
      <w:r>
        <w:rPr>
          <w:rFonts w:ascii="Times New Roman"/>
          <w:sz w:val="20"/>
        </w:rPr>
        <w:t>message to the near-RT RIC and the ongoing call process is suspended at the E2 node until the E2 node hears back from the RIC. The optional </w:t>
      </w:r>
      <w:r>
        <w:rPr>
          <w:rFonts w:ascii="Times New Roman"/>
          <w:i/>
          <w:sz w:val="20"/>
        </w:rPr>
        <w:t>RIC Call Process ID </w:t>
      </w:r>
      <w:r>
        <w:rPr>
          <w:rFonts w:ascii="Times New Roman"/>
          <w:sz w:val="20"/>
        </w:rPr>
        <w:t>IE is used by the E2 node to match a </w:t>
      </w:r>
      <w:r>
        <w:rPr>
          <w:rFonts w:ascii="Times New Roman"/>
          <w:i/>
          <w:sz w:val="20"/>
        </w:rPr>
        <w:t>RIC Control Request </w:t>
      </w:r>
      <w:r>
        <w:rPr>
          <w:rFonts w:ascii="Times New Roman"/>
          <w:sz w:val="20"/>
        </w:rPr>
        <w:t>message to a </w:t>
      </w:r>
      <w:r>
        <w:rPr>
          <w:rFonts w:ascii="Times New Roman"/>
          <w:i/>
          <w:sz w:val="20"/>
        </w:rPr>
        <w:t>RIC</w:t>
      </w:r>
      <w:r>
        <w:rPr>
          <w:rFonts w:ascii="Times New Roman"/>
          <w:i/>
          <w:sz w:val="20"/>
        </w:rPr>
        <w:t> Indication </w:t>
      </w:r>
      <w:r>
        <w:rPr>
          <w:rFonts w:ascii="Times New Roman"/>
          <w:sz w:val="20"/>
        </w:rPr>
        <w:t>message, following which the E2 node can resume the suspended call processing for the UE.</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Request</w:t>
      </w:r>
      <w:r>
        <w:rPr>
          <w:spacing w:val="-7"/>
          <w:sz w:val="20"/>
        </w:rPr>
        <w:t> </w:t>
      </w:r>
      <w:r>
        <w:rPr>
          <w:sz w:val="20"/>
        </w:rPr>
        <w:t>for</w:t>
      </w:r>
      <w:r>
        <w:rPr>
          <w:spacing w:val="-6"/>
          <w:sz w:val="20"/>
        </w:rPr>
        <w:t> </w:t>
      </w:r>
      <w:r>
        <w:rPr>
          <w:sz w:val="20"/>
        </w:rPr>
        <w:t>configuring</w:t>
      </w:r>
      <w:r>
        <w:rPr>
          <w:spacing w:val="-6"/>
          <w:sz w:val="20"/>
        </w:rPr>
        <w:t> </w:t>
      </w:r>
      <w:r>
        <w:rPr>
          <w:sz w:val="20"/>
        </w:rPr>
        <w:t>RACH</w:t>
      </w:r>
      <w:r>
        <w:rPr>
          <w:spacing w:val="-6"/>
          <w:sz w:val="20"/>
        </w:rPr>
        <w:t> </w:t>
      </w:r>
      <w:r>
        <w:rPr>
          <w:sz w:val="20"/>
        </w:rPr>
        <w:t>back-</w:t>
      </w:r>
      <w:r>
        <w:rPr>
          <w:spacing w:val="-5"/>
          <w:sz w:val="20"/>
        </w:rPr>
        <w:t>off</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5"/>
          <w:sz w:val="20"/>
        </w:rPr>
        <w:t> </w:t>
      </w:r>
      <w:r>
        <w:rPr>
          <w:sz w:val="20"/>
        </w:rPr>
        <w:t>for</w:t>
      </w:r>
      <w:r>
        <w:rPr>
          <w:spacing w:val="-3"/>
          <w:sz w:val="20"/>
        </w:rPr>
        <w:t> </w:t>
      </w:r>
      <w:r>
        <w:rPr>
          <w:sz w:val="20"/>
        </w:rPr>
        <w:t>UE</w:t>
      </w:r>
      <w:r>
        <w:rPr>
          <w:spacing w:val="-3"/>
          <w:sz w:val="20"/>
        </w:rPr>
        <w:t> </w:t>
      </w:r>
      <w:r>
        <w:rPr>
          <w:spacing w:val="-2"/>
          <w:sz w:val="20"/>
        </w:rPr>
        <w:t>admission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Request</w:t>
      </w:r>
      <w:r>
        <w:rPr>
          <w:spacing w:val="-6"/>
          <w:sz w:val="20"/>
        </w:rPr>
        <w:t> </w:t>
      </w:r>
      <w:r>
        <w:rPr>
          <w:sz w:val="20"/>
        </w:rPr>
        <w:t>for</w:t>
      </w:r>
      <w:r>
        <w:rPr>
          <w:spacing w:val="-5"/>
          <w:sz w:val="20"/>
        </w:rPr>
        <w:t> </w:t>
      </w:r>
      <w:r>
        <w:rPr>
          <w:sz w:val="20"/>
        </w:rPr>
        <w:t>RRC</w:t>
      </w:r>
      <w:r>
        <w:rPr>
          <w:spacing w:val="-5"/>
          <w:sz w:val="20"/>
        </w:rPr>
        <w:t> </w:t>
      </w:r>
      <w:r>
        <w:rPr>
          <w:sz w:val="20"/>
        </w:rPr>
        <w:t>connection</w:t>
      </w:r>
      <w:r>
        <w:rPr>
          <w:spacing w:val="-4"/>
          <w:sz w:val="20"/>
        </w:rPr>
        <w:t> </w:t>
      </w:r>
      <w:r>
        <w:rPr>
          <w:spacing w:val="-2"/>
          <w:sz w:val="20"/>
        </w:rPr>
        <w:t>reject</w:t>
      </w:r>
    </w:p>
    <w:p>
      <w:pPr>
        <w:pStyle w:val="ListParagraph"/>
        <w:numPr>
          <w:ilvl w:val="4"/>
          <w:numId w:val="5"/>
        </w:numPr>
        <w:tabs>
          <w:tab w:pos="941" w:val="left" w:leader="none"/>
        </w:tabs>
        <w:spacing w:line="240" w:lineRule="auto" w:before="120" w:after="0"/>
        <w:ind w:left="941" w:right="0" w:hanging="285"/>
        <w:jc w:val="left"/>
        <w:rPr>
          <w:sz w:val="20"/>
        </w:rPr>
      </w:pPr>
      <w:r>
        <w:rPr>
          <w:sz w:val="20"/>
        </w:rPr>
        <w:t>Request</w:t>
      </w:r>
      <w:r>
        <w:rPr>
          <w:spacing w:val="-6"/>
          <w:sz w:val="20"/>
        </w:rPr>
        <w:t> </w:t>
      </w:r>
      <w:r>
        <w:rPr>
          <w:sz w:val="20"/>
        </w:rPr>
        <w:t>for</w:t>
      </w:r>
      <w:r>
        <w:rPr>
          <w:spacing w:val="-5"/>
          <w:sz w:val="20"/>
        </w:rPr>
        <w:t> </w:t>
      </w:r>
      <w:r>
        <w:rPr>
          <w:sz w:val="20"/>
        </w:rPr>
        <w:t>RRC</w:t>
      </w:r>
      <w:r>
        <w:rPr>
          <w:spacing w:val="-6"/>
          <w:sz w:val="20"/>
        </w:rPr>
        <w:t> </w:t>
      </w:r>
      <w:r>
        <w:rPr>
          <w:sz w:val="20"/>
        </w:rPr>
        <w:t>connection</w:t>
      </w:r>
      <w:r>
        <w:rPr>
          <w:spacing w:val="-4"/>
          <w:sz w:val="20"/>
        </w:rPr>
        <w:t> </w:t>
      </w:r>
      <w:r>
        <w:rPr>
          <w:sz w:val="20"/>
        </w:rPr>
        <w:t>release</w:t>
      </w:r>
      <w:r>
        <w:rPr>
          <w:spacing w:val="-1"/>
          <w:sz w:val="20"/>
        </w:rPr>
        <w:t> </w:t>
      </w:r>
      <w:r>
        <w:rPr>
          <w:sz w:val="20"/>
        </w:rPr>
        <w:t>Request</w:t>
      </w:r>
      <w:r>
        <w:rPr>
          <w:spacing w:val="-6"/>
          <w:sz w:val="20"/>
        </w:rPr>
        <w:t> </w:t>
      </w:r>
      <w:r>
        <w:rPr>
          <w:sz w:val="20"/>
        </w:rPr>
        <w:t>for</w:t>
      </w:r>
      <w:r>
        <w:rPr>
          <w:spacing w:val="-5"/>
          <w:sz w:val="20"/>
        </w:rPr>
        <w:t> </w:t>
      </w:r>
      <w:r>
        <w:rPr>
          <w:sz w:val="20"/>
        </w:rPr>
        <w:t>Access</w:t>
      </w:r>
      <w:r>
        <w:rPr>
          <w:spacing w:val="-6"/>
          <w:sz w:val="20"/>
        </w:rPr>
        <w:t> </w:t>
      </w:r>
      <w:r>
        <w:rPr>
          <w:spacing w:val="-2"/>
          <w:sz w:val="20"/>
        </w:rPr>
        <w:t>barring</w:t>
      </w:r>
    </w:p>
    <w:p>
      <w:pPr>
        <w:pStyle w:val="BodyText"/>
        <w:spacing w:before="119"/>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01"/>
        <w:gridCol w:w="5161"/>
        <w:gridCol w:w="1810"/>
      </w:tblGrid>
      <w:tr>
        <w:trPr>
          <w:trHeight w:val="702" w:hRule="atLeast"/>
        </w:trPr>
        <w:tc>
          <w:tcPr>
            <w:tcW w:w="1066" w:type="dxa"/>
          </w:tcPr>
          <w:p>
            <w:pPr>
              <w:pStyle w:val="TableParagraph"/>
              <w:spacing w:line="240" w:lineRule="auto"/>
              <w:ind w:left="441" w:hanging="334"/>
              <w:rPr>
                <w:b/>
                <w:sz w:val="18"/>
              </w:rPr>
            </w:pPr>
            <w:r>
              <w:rPr>
                <w:b/>
                <w:spacing w:val="-2"/>
                <w:sz w:val="18"/>
              </w:rPr>
              <w:t>Indication </w:t>
            </w:r>
            <w:r>
              <w:rPr>
                <w:b/>
                <w:spacing w:val="-6"/>
                <w:sz w:val="18"/>
              </w:rPr>
              <w:t>ID</w:t>
            </w:r>
          </w:p>
        </w:tc>
        <w:tc>
          <w:tcPr>
            <w:tcW w:w="1501" w:type="dxa"/>
          </w:tcPr>
          <w:p>
            <w:pPr>
              <w:pStyle w:val="TableParagraph"/>
              <w:spacing w:line="240" w:lineRule="auto"/>
              <w:ind w:left="503" w:right="146" w:hanging="180"/>
              <w:rPr>
                <w:b/>
                <w:sz w:val="18"/>
              </w:rPr>
            </w:pPr>
            <w:r>
              <w:rPr>
                <w:b/>
                <w:spacing w:val="-2"/>
                <w:sz w:val="18"/>
              </w:rPr>
              <w:t>Indication </w:t>
            </w:r>
            <w:r>
              <w:rPr>
                <w:b/>
                <w:spacing w:val="-4"/>
                <w:sz w:val="18"/>
              </w:rPr>
              <w:t>Name</w:t>
            </w:r>
          </w:p>
        </w:tc>
        <w:tc>
          <w:tcPr>
            <w:tcW w:w="5161" w:type="dxa"/>
          </w:tcPr>
          <w:p>
            <w:pPr>
              <w:pStyle w:val="TableParagraph"/>
              <w:ind w:left="1362"/>
              <w:rPr>
                <w:b/>
                <w:sz w:val="18"/>
              </w:rPr>
            </w:pPr>
            <w:r>
              <w:rPr>
                <w:b/>
                <w:sz w:val="18"/>
              </w:rPr>
              <w:t>Insert</w:t>
            </w:r>
            <w:r>
              <w:rPr>
                <w:b/>
                <w:spacing w:val="-3"/>
                <w:sz w:val="18"/>
              </w:rPr>
              <w:t> </w:t>
            </w:r>
            <w:r>
              <w:rPr>
                <w:b/>
                <w:sz w:val="18"/>
              </w:rPr>
              <w:t>Indication</w:t>
            </w:r>
            <w:r>
              <w:rPr>
                <w:b/>
                <w:spacing w:val="-2"/>
                <w:sz w:val="18"/>
              </w:rPr>
              <w:t> Description</w:t>
            </w:r>
          </w:p>
        </w:tc>
        <w:tc>
          <w:tcPr>
            <w:tcW w:w="1810" w:type="dxa"/>
          </w:tcPr>
          <w:p>
            <w:pPr>
              <w:pStyle w:val="TableParagraph"/>
              <w:spacing w:line="240" w:lineRule="auto"/>
              <w:ind w:left="412" w:right="193" w:hanging="209"/>
              <w:rPr>
                <w:b/>
                <w:sz w:val="18"/>
              </w:rPr>
            </w:pPr>
            <w:r>
              <w:rPr>
                <w:b/>
                <w:sz w:val="18"/>
              </w:rPr>
              <w:t>Associated</w:t>
            </w:r>
            <w:r>
              <w:rPr>
                <w:b/>
                <w:spacing w:val="-13"/>
                <w:sz w:val="18"/>
              </w:rPr>
              <w:t> </w:t>
            </w:r>
            <w:r>
              <w:rPr>
                <w:b/>
                <w:sz w:val="18"/>
              </w:rPr>
              <w:t>RAN </w:t>
            </w:r>
            <w:r>
              <w:rPr>
                <w:b/>
                <w:spacing w:val="-2"/>
                <w:sz w:val="18"/>
              </w:rPr>
              <w:t>Parameters</w:t>
            </w:r>
          </w:p>
        </w:tc>
      </w:tr>
      <w:tr>
        <w:trPr>
          <w:trHeight w:val="412" w:hRule="atLeast"/>
        </w:trPr>
        <w:tc>
          <w:tcPr>
            <w:tcW w:w="1066" w:type="dxa"/>
          </w:tcPr>
          <w:p>
            <w:pPr>
              <w:pStyle w:val="TableParagraph"/>
              <w:ind w:left="14" w:right="5"/>
              <w:jc w:val="center"/>
              <w:rPr>
                <w:sz w:val="18"/>
              </w:rPr>
            </w:pPr>
            <w:r>
              <w:rPr>
                <w:spacing w:val="-10"/>
                <w:sz w:val="18"/>
              </w:rPr>
              <w:t>1</w:t>
            </w:r>
          </w:p>
        </w:tc>
        <w:tc>
          <w:tcPr>
            <w:tcW w:w="1501" w:type="dxa"/>
          </w:tcPr>
          <w:p>
            <w:pPr>
              <w:pStyle w:val="TableParagraph"/>
              <w:ind w:left="107" w:right="146"/>
              <w:rPr>
                <w:sz w:val="18"/>
              </w:rPr>
            </w:pPr>
            <w:r>
              <w:rPr>
                <w:sz w:val="18"/>
              </w:rPr>
              <w:t>UE Admission Control</w:t>
            </w:r>
            <w:r>
              <w:rPr>
                <w:spacing w:val="-13"/>
                <w:sz w:val="18"/>
              </w:rPr>
              <w:t> </w:t>
            </w:r>
            <w:r>
              <w:rPr>
                <w:sz w:val="18"/>
              </w:rPr>
              <w:t>request</w:t>
            </w:r>
          </w:p>
        </w:tc>
        <w:tc>
          <w:tcPr>
            <w:tcW w:w="5161" w:type="dxa"/>
          </w:tcPr>
          <w:p>
            <w:pPr>
              <w:pStyle w:val="TableParagraph"/>
              <w:ind w:left="107"/>
              <w:rPr>
                <w:sz w:val="18"/>
              </w:rPr>
            </w:pPr>
            <w:r>
              <w:rPr>
                <w:sz w:val="18"/>
              </w:rPr>
              <w:t>To</w:t>
            </w:r>
            <w:r>
              <w:rPr>
                <w:spacing w:val="-3"/>
                <w:sz w:val="18"/>
              </w:rPr>
              <w:t> </w:t>
            </w:r>
            <w:r>
              <w:rPr>
                <w:sz w:val="18"/>
              </w:rPr>
              <w:t>request</w:t>
            </w:r>
            <w:r>
              <w:rPr>
                <w:spacing w:val="-4"/>
                <w:sz w:val="18"/>
              </w:rPr>
              <w:t> </w:t>
            </w:r>
            <w:r>
              <w:rPr>
                <w:sz w:val="18"/>
              </w:rPr>
              <w:t>UE</w:t>
            </w:r>
            <w:r>
              <w:rPr>
                <w:spacing w:val="-2"/>
                <w:sz w:val="18"/>
              </w:rPr>
              <w:t> </w:t>
            </w:r>
            <w:r>
              <w:rPr>
                <w:sz w:val="18"/>
              </w:rPr>
              <w:t>admission</w:t>
            </w:r>
            <w:r>
              <w:rPr>
                <w:spacing w:val="-4"/>
                <w:sz w:val="18"/>
              </w:rPr>
              <w:t> </w:t>
            </w:r>
            <w:r>
              <w:rPr>
                <w:spacing w:val="-2"/>
                <w:sz w:val="18"/>
              </w:rPr>
              <w:t>control.</w:t>
            </w:r>
          </w:p>
        </w:tc>
        <w:tc>
          <w:tcPr>
            <w:tcW w:w="1810" w:type="dxa"/>
          </w:tcPr>
          <w:p>
            <w:pPr>
              <w:pStyle w:val="TableParagraph"/>
              <w:ind w:left="157"/>
              <w:rPr>
                <w:sz w:val="18"/>
              </w:rPr>
            </w:pPr>
            <w:r>
              <w:rPr>
                <w:spacing w:val="-2"/>
                <w:sz w:val="18"/>
              </w:rPr>
              <w:t>8.3.5.1</w:t>
            </w:r>
          </w:p>
        </w:tc>
      </w:tr>
      <w:tr>
        <w:trPr>
          <w:trHeight w:val="414" w:hRule="atLeast"/>
        </w:trPr>
        <w:tc>
          <w:tcPr>
            <w:tcW w:w="1066" w:type="dxa"/>
          </w:tcPr>
          <w:p>
            <w:pPr>
              <w:pStyle w:val="TableParagraph"/>
              <w:ind w:left="14" w:right="5"/>
              <w:jc w:val="center"/>
              <w:rPr>
                <w:sz w:val="18"/>
              </w:rPr>
            </w:pPr>
            <w:r>
              <w:rPr>
                <w:spacing w:val="-10"/>
                <w:sz w:val="18"/>
              </w:rPr>
              <w:t>2</w:t>
            </w:r>
          </w:p>
        </w:tc>
        <w:tc>
          <w:tcPr>
            <w:tcW w:w="1501" w:type="dxa"/>
          </w:tcPr>
          <w:p>
            <w:pPr>
              <w:pStyle w:val="TableParagraph"/>
              <w:spacing w:line="208" w:lineRule="exact"/>
              <w:ind w:left="107" w:right="146"/>
              <w:rPr>
                <w:sz w:val="18"/>
              </w:rPr>
            </w:pPr>
            <w:r>
              <w:rPr>
                <w:sz w:val="18"/>
              </w:rPr>
              <w:t>RACH backoff control</w:t>
            </w:r>
            <w:r>
              <w:rPr>
                <w:spacing w:val="-3"/>
                <w:sz w:val="18"/>
              </w:rPr>
              <w:t> </w:t>
            </w:r>
            <w:r>
              <w:rPr>
                <w:spacing w:val="-2"/>
                <w:sz w:val="18"/>
              </w:rPr>
              <w:t>request</w:t>
            </w:r>
          </w:p>
        </w:tc>
        <w:tc>
          <w:tcPr>
            <w:tcW w:w="5161" w:type="dxa"/>
          </w:tcPr>
          <w:p>
            <w:pPr>
              <w:pStyle w:val="TableParagraph"/>
              <w:ind w:left="107"/>
              <w:rPr>
                <w:sz w:val="18"/>
              </w:rPr>
            </w:pPr>
            <w:r>
              <w:rPr>
                <w:sz w:val="18"/>
              </w:rPr>
              <w:t>To</w:t>
            </w:r>
            <w:r>
              <w:rPr>
                <w:spacing w:val="-3"/>
                <w:sz w:val="18"/>
              </w:rPr>
              <w:t> </w:t>
            </w:r>
            <w:r>
              <w:rPr>
                <w:sz w:val="18"/>
              </w:rPr>
              <w:t>request</w:t>
            </w:r>
            <w:r>
              <w:rPr>
                <w:spacing w:val="-4"/>
                <w:sz w:val="18"/>
              </w:rPr>
              <w:t> </w:t>
            </w:r>
            <w:r>
              <w:rPr>
                <w:sz w:val="18"/>
              </w:rPr>
              <w:t>control</w:t>
            </w:r>
            <w:r>
              <w:rPr>
                <w:spacing w:val="-5"/>
                <w:sz w:val="18"/>
              </w:rPr>
              <w:t> </w:t>
            </w:r>
            <w:r>
              <w:rPr>
                <w:sz w:val="18"/>
              </w:rPr>
              <w:t>of</w:t>
            </w:r>
            <w:r>
              <w:rPr>
                <w:spacing w:val="-2"/>
                <w:sz w:val="18"/>
              </w:rPr>
              <w:t> </w:t>
            </w:r>
            <w:r>
              <w:rPr>
                <w:sz w:val="18"/>
              </w:rPr>
              <w:t>RACH</w:t>
            </w:r>
            <w:r>
              <w:rPr>
                <w:spacing w:val="-3"/>
                <w:sz w:val="18"/>
              </w:rPr>
              <w:t> </w:t>
            </w:r>
            <w:r>
              <w:rPr>
                <w:sz w:val="18"/>
              </w:rPr>
              <w:t>backoff</w:t>
            </w:r>
            <w:r>
              <w:rPr>
                <w:spacing w:val="-3"/>
                <w:sz w:val="18"/>
              </w:rPr>
              <w:t> </w:t>
            </w:r>
            <w:r>
              <w:rPr>
                <w:spacing w:val="-2"/>
                <w:sz w:val="18"/>
              </w:rPr>
              <w:t>parameters</w:t>
            </w:r>
          </w:p>
        </w:tc>
        <w:tc>
          <w:tcPr>
            <w:tcW w:w="1810" w:type="dxa"/>
          </w:tcPr>
          <w:p>
            <w:pPr>
              <w:pStyle w:val="TableParagraph"/>
              <w:ind w:left="107"/>
              <w:rPr>
                <w:sz w:val="18"/>
              </w:rPr>
            </w:pPr>
            <w:r>
              <w:rPr>
                <w:spacing w:val="-2"/>
                <w:sz w:val="18"/>
              </w:rPr>
              <w:t>8.3.5.2</w:t>
            </w:r>
          </w:p>
        </w:tc>
      </w:tr>
    </w:tbl>
    <w:p>
      <w:pPr>
        <w:spacing w:after="0"/>
        <w:rPr>
          <w:sz w:val="18"/>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01"/>
        <w:gridCol w:w="5161"/>
        <w:gridCol w:w="1810"/>
      </w:tblGrid>
      <w:tr>
        <w:trPr>
          <w:trHeight w:val="420" w:hRule="atLeast"/>
        </w:trPr>
        <w:tc>
          <w:tcPr>
            <w:tcW w:w="1066" w:type="dxa"/>
          </w:tcPr>
          <w:p>
            <w:pPr>
              <w:pStyle w:val="TableParagraph"/>
              <w:ind w:left="14" w:right="5"/>
              <w:jc w:val="center"/>
              <w:rPr>
                <w:sz w:val="18"/>
              </w:rPr>
            </w:pPr>
            <w:r>
              <w:rPr>
                <w:spacing w:val="-10"/>
                <w:sz w:val="18"/>
              </w:rPr>
              <w:t>3</w:t>
            </w:r>
          </w:p>
        </w:tc>
        <w:tc>
          <w:tcPr>
            <w:tcW w:w="1501" w:type="dxa"/>
          </w:tcPr>
          <w:p>
            <w:pPr>
              <w:pStyle w:val="TableParagraph"/>
              <w:ind w:left="107" w:right="186"/>
              <w:rPr>
                <w:sz w:val="18"/>
              </w:rPr>
            </w:pPr>
            <w:r>
              <w:rPr>
                <w:sz w:val="18"/>
              </w:rPr>
              <w:t>Access</w:t>
            </w:r>
            <w:r>
              <w:rPr>
                <w:spacing w:val="-13"/>
                <w:sz w:val="18"/>
              </w:rPr>
              <w:t> </w:t>
            </w:r>
            <w:r>
              <w:rPr>
                <w:sz w:val="18"/>
              </w:rPr>
              <w:t>barring control</w:t>
            </w:r>
            <w:r>
              <w:rPr>
                <w:spacing w:val="-3"/>
                <w:sz w:val="18"/>
              </w:rPr>
              <w:t> </w:t>
            </w:r>
            <w:r>
              <w:rPr>
                <w:spacing w:val="-2"/>
                <w:sz w:val="18"/>
              </w:rPr>
              <w:t>request</w:t>
            </w:r>
          </w:p>
        </w:tc>
        <w:tc>
          <w:tcPr>
            <w:tcW w:w="5161" w:type="dxa"/>
          </w:tcPr>
          <w:p>
            <w:pPr>
              <w:pStyle w:val="TableParagraph"/>
              <w:ind w:left="107"/>
              <w:rPr>
                <w:sz w:val="18"/>
              </w:rPr>
            </w:pPr>
            <w:r>
              <w:rPr>
                <w:sz w:val="18"/>
              </w:rPr>
              <w:t>To</w:t>
            </w:r>
            <w:r>
              <w:rPr>
                <w:spacing w:val="-7"/>
                <w:sz w:val="18"/>
              </w:rPr>
              <w:t> </w:t>
            </w:r>
            <w:r>
              <w:rPr>
                <w:sz w:val="18"/>
              </w:rPr>
              <w:t>request</w:t>
            </w:r>
            <w:r>
              <w:rPr>
                <w:spacing w:val="-9"/>
                <w:sz w:val="18"/>
              </w:rPr>
              <w:t> </w:t>
            </w:r>
            <w:r>
              <w:rPr>
                <w:sz w:val="18"/>
              </w:rPr>
              <w:t>access</w:t>
            </w:r>
            <w:r>
              <w:rPr>
                <w:spacing w:val="-8"/>
                <w:sz w:val="18"/>
              </w:rPr>
              <w:t> </w:t>
            </w:r>
            <w:r>
              <w:rPr>
                <w:sz w:val="18"/>
              </w:rPr>
              <w:t>barring</w:t>
            </w:r>
            <w:r>
              <w:rPr>
                <w:spacing w:val="-9"/>
                <w:sz w:val="18"/>
              </w:rPr>
              <w:t> </w:t>
            </w:r>
            <w:r>
              <w:rPr>
                <w:sz w:val="18"/>
              </w:rPr>
              <w:t>configuration</w:t>
            </w:r>
            <w:r>
              <w:rPr>
                <w:spacing w:val="-9"/>
                <w:sz w:val="18"/>
              </w:rPr>
              <w:t> </w:t>
            </w:r>
            <w:r>
              <w:rPr>
                <w:sz w:val="18"/>
              </w:rPr>
              <w:t>parameters </w:t>
            </w:r>
            <w:r>
              <w:rPr>
                <w:spacing w:val="-2"/>
                <w:sz w:val="18"/>
              </w:rPr>
              <w:t>configuration</w:t>
            </w:r>
          </w:p>
        </w:tc>
        <w:tc>
          <w:tcPr>
            <w:tcW w:w="1810" w:type="dxa"/>
          </w:tcPr>
          <w:p>
            <w:pPr>
              <w:pStyle w:val="TableParagraph"/>
              <w:ind w:left="107"/>
              <w:rPr>
                <w:sz w:val="18"/>
              </w:rPr>
            </w:pPr>
            <w:r>
              <w:rPr>
                <w:spacing w:val="-2"/>
                <w:sz w:val="18"/>
              </w:rPr>
              <w:t>8.3.5.3</w:t>
            </w:r>
          </w:p>
        </w:tc>
      </w:tr>
      <w:tr>
        <w:trPr>
          <w:trHeight w:val="621" w:hRule="atLeast"/>
        </w:trPr>
        <w:tc>
          <w:tcPr>
            <w:tcW w:w="1066" w:type="dxa"/>
          </w:tcPr>
          <w:p>
            <w:pPr>
              <w:pStyle w:val="TableParagraph"/>
              <w:ind w:left="14" w:right="5"/>
              <w:jc w:val="center"/>
              <w:rPr>
                <w:sz w:val="18"/>
              </w:rPr>
            </w:pPr>
            <w:r>
              <w:rPr>
                <w:spacing w:val="-10"/>
                <w:sz w:val="18"/>
              </w:rPr>
              <w:t>4</w:t>
            </w:r>
          </w:p>
        </w:tc>
        <w:tc>
          <w:tcPr>
            <w:tcW w:w="1501" w:type="dxa"/>
          </w:tcPr>
          <w:p>
            <w:pPr>
              <w:pStyle w:val="TableParagraph"/>
              <w:ind w:left="107"/>
              <w:rPr>
                <w:sz w:val="18"/>
              </w:rPr>
            </w:pPr>
            <w:r>
              <w:rPr>
                <w:spacing w:val="-5"/>
                <w:sz w:val="18"/>
              </w:rPr>
              <w:t>RRC</w:t>
            </w:r>
          </w:p>
          <w:p>
            <w:pPr>
              <w:pStyle w:val="TableParagraph"/>
              <w:ind w:left="107" w:right="146"/>
              <w:rPr>
                <w:sz w:val="18"/>
              </w:rPr>
            </w:pPr>
            <w:r>
              <w:rPr>
                <w:spacing w:val="-2"/>
                <w:sz w:val="18"/>
              </w:rPr>
              <w:t>connection release</w:t>
            </w:r>
          </w:p>
        </w:tc>
        <w:tc>
          <w:tcPr>
            <w:tcW w:w="5161" w:type="dxa"/>
          </w:tcPr>
          <w:p>
            <w:pPr>
              <w:pStyle w:val="TableParagraph"/>
              <w:ind w:left="107"/>
              <w:rPr>
                <w:sz w:val="18"/>
              </w:rPr>
            </w:pPr>
            <w:r>
              <w:rPr>
                <w:sz w:val="18"/>
              </w:rPr>
              <w:t>To</w:t>
            </w:r>
            <w:r>
              <w:rPr>
                <w:spacing w:val="-2"/>
                <w:sz w:val="18"/>
              </w:rPr>
              <w:t> </w:t>
            </w:r>
            <w:r>
              <w:rPr>
                <w:sz w:val="18"/>
              </w:rPr>
              <w:t>request</w:t>
            </w:r>
            <w:r>
              <w:rPr>
                <w:spacing w:val="-4"/>
                <w:sz w:val="18"/>
              </w:rPr>
              <w:t> </w:t>
            </w:r>
            <w:r>
              <w:rPr>
                <w:sz w:val="18"/>
              </w:rPr>
              <w:t>release</w:t>
            </w:r>
            <w:r>
              <w:rPr>
                <w:spacing w:val="-1"/>
                <w:sz w:val="18"/>
              </w:rPr>
              <w:t> </w:t>
            </w:r>
            <w:r>
              <w:rPr>
                <w:sz w:val="18"/>
              </w:rPr>
              <w:t>of</w:t>
            </w:r>
            <w:r>
              <w:rPr>
                <w:spacing w:val="-4"/>
                <w:sz w:val="18"/>
              </w:rPr>
              <w:t> </w:t>
            </w:r>
            <w:r>
              <w:rPr>
                <w:sz w:val="18"/>
              </w:rPr>
              <w:t>an</w:t>
            </w:r>
            <w:r>
              <w:rPr>
                <w:spacing w:val="-2"/>
                <w:sz w:val="18"/>
              </w:rPr>
              <w:t> </w:t>
            </w:r>
            <w:r>
              <w:rPr>
                <w:sz w:val="18"/>
              </w:rPr>
              <w:t>RRC</w:t>
            </w:r>
            <w:r>
              <w:rPr>
                <w:spacing w:val="-4"/>
                <w:sz w:val="18"/>
              </w:rPr>
              <w:t> </w:t>
            </w:r>
            <w:r>
              <w:rPr>
                <w:sz w:val="18"/>
              </w:rPr>
              <w:t>connection</w:t>
            </w:r>
            <w:r>
              <w:rPr>
                <w:spacing w:val="-4"/>
                <w:sz w:val="18"/>
              </w:rPr>
              <w:t> </w:t>
            </w:r>
            <w:r>
              <w:rPr>
                <w:sz w:val="18"/>
              </w:rPr>
              <w:t>for</w:t>
            </w:r>
            <w:r>
              <w:rPr>
                <w:spacing w:val="-2"/>
                <w:sz w:val="18"/>
              </w:rPr>
              <w:t> </w:t>
            </w:r>
            <w:r>
              <w:rPr>
                <w:sz w:val="18"/>
              </w:rPr>
              <w:t>a</w:t>
            </w:r>
            <w:r>
              <w:rPr>
                <w:spacing w:val="-1"/>
                <w:sz w:val="18"/>
              </w:rPr>
              <w:t> </w:t>
            </w:r>
            <w:r>
              <w:rPr>
                <w:spacing w:val="-5"/>
                <w:sz w:val="18"/>
              </w:rPr>
              <w:t>UE</w:t>
            </w:r>
          </w:p>
        </w:tc>
        <w:tc>
          <w:tcPr>
            <w:tcW w:w="1810" w:type="dxa"/>
          </w:tcPr>
          <w:p>
            <w:pPr>
              <w:pStyle w:val="TableParagraph"/>
              <w:ind w:left="107"/>
              <w:rPr>
                <w:sz w:val="18"/>
              </w:rPr>
            </w:pPr>
            <w:r>
              <w:rPr>
                <w:spacing w:val="-2"/>
                <w:sz w:val="18"/>
              </w:rPr>
              <w:t>8.3.5.4</w:t>
            </w:r>
          </w:p>
        </w:tc>
      </w:tr>
      <w:tr>
        <w:trPr>
          <w:trHeight w:val="621" w:hRule="atLeast"/>
        </w:trPr>
        <w:tc>
          <w:tcPr>
            <w:tcW w:w="1066" w:type="dxa"/>
          </w:tcPr>
          <w:p>
            <w:pPr>
              <w:pStyle w:val="TableParagraph"/>
              <w:ind w:left="14" w:right="5"/>
              <w:jc w:val="center"/>
              <w:rPr>
                <w:sz w:val="18"/>
              </w:rPr>
            </w:pPr>
            <w:r>
              <w:rPr>
                <w:spacing w:val="-10"/>
                <w:sz w:val="18"/>
              </w:rPr>
              <w:t>5</w:t>
            </w:r>
          </w:p>
        </w:tc>
        <w:tc>
          <w:tcPr>
            <w:tcW w:w="1501" w:type="dxa"/>
          </w:tcPr>
          <w:p>
            <w:pPr>
              <w:pStyle w:val="TableParagraph"/>
              <w:ind w:left="107"/>
              <w:rPr>
                <w:sz w:val="18"/>
              </w:rPr>
            </w:pPr>
            <w:r>
              <w:rPr>
                <w:spacing w:val="-5"/>
                <w:sz w:val="18"/>
              </w:rPr>
              <w:t>RRC</w:t>
            </w:r>
          </w:p>
          <w:p>
            <w:pPr>
              <w:pStyle w:val="TableParagraph"/>
              <w:ind w:left="107" w:right="146"/>
              <w:rPr>
                <w:sz w:val="18"/>
              </w:rPr>
            </w:pPr>
            <w:r>
              <w:rPr>
                <w:spacing w:val="-2"/>
                <w:sz w:val="18"/>
              </w:rPr>
              <w:t>connection reject</w:t>
            </w:r>
          </w:p>
        </w:tc>
        <w:tc>
          <w:tcPr>
            <w:tcW w:w="5161" w:type="dxa"/>
          </w:tcPr>
          <w:p>
            <w:pPr>
              <w:pStyle w:val="TableParagraph"/>
              <w:ind w:left="107"/>
              <w:rPr>
                <w:sz w:val="18"/>
              </w:rPr>
            </w:pPr>
            <w:r>
              <w:rPr>
                <w:sz w:val="18"/>
              </w:rPr>
              <w:t>To</w:t>
            </w:r>
            <w:r>
              <w:rPr>
                <w:spacing w:val="-2"/>
                <w:sz w:val="18"/>
              </w:rPr>
              <w:t> </w:t>
            </w:r>
            <w:r>
              <w:rPr>
                <w:sz w:val="18"/>
              </w:rPr>
              <w:t>request</w:t>
            </w:r>
            <w:r>
              <w:rPr>
                <w:spacing w:val="-4"/>
                <w:sz w:val="18"/>
              </w:rPr>
              <w:t> </w:t>
            </w:r>
            <w:r>
              <w:rPr>
                <w:sz w:val="18"/>
              </w:rPr>
              <w:t>rejection</w:t>
            </w:r>
            <w:r>
              <w:rPr>
                <w:spacing w:val="-3"/>
                <w:sz w:val="18"/>
              </w:rPr>
              <w:t> </w:t>
            </w:r>
            <w:r>
              <w:rPr>
                <w:sz w:val="18"/>
              </w:rPr>
              <w:t>of</w:t>
            </w:r>
            <w:r>
              <w:rPr>
                <w:spacing w:val="-2"/>
                <w:sz w:val="18"/>
              </w:rPr>
              <w:t> </w:t>
            </w:r>
            <w:r>
              <w:rPr>
                <w:sz w:val="18"/>
              </w:rPr>
              <w:t>an</w:t>
            </w:r>
            <w:r>
              <w:rPr>
                <w:spacing w:val="-3"/>
                <w:sz w:val="18"/>
              </w:rPr>
              <w:t> </w:t>
            </w:r>
            <w:r>
              <w:rPr>
                <w:sz w:val="18"/>
              </w:rPr>
              <w:t>RRC</w:t>
            </w:r>
            <w:r>
              <w:rPr>
                <w:spacing w:val="-3"/>
                <w:sz w:val="18"/>
              </w:rPr>
              <w:t> </w:t>
            </w:r>
            <w:r>
              <w:rPr>
                <w:sz w:val="18"/>
              </w:rPr>
              <w:t>connection</w:t>
            </w:r>
            <w:r>
              <w:rPr>
                <w:spacing w:val="-3"/>
                <w:sz w:val="18"/>
              </w:rPr>
              <w:t> </w:t>
            </w:r>
            <w:r>
              <w:rPr>
                <w:sz w:val="18"/>
              </w:rPr>
              <w:t>for</w:t>
            </w:r>
            <w:r>
              <w:rPr>
                <w:spacing w:val="-2"/>
                <w:sz w:val="18"/>
              </w:rPr>
              <w:t> </w:t>
            </w:r>
            <w:r>
              <w:rPr>
                <w:sz w:val="18"/>
              </w:rPr>
              <w:t>a</w:t>
            </w:r>
            <w:r>
              <w:rPr>
                <w:spacing w:val="-1"/>
                <w:sz w:val="18"/>
              </w:rPr>
              <w:t> </w:t>
            </w:r>
            <w:r>
              <w:rPr>
                <w:spacing w:val="-5"/>
                <w:sz w:val="18"/>
              </w:rPr>
              <w:t>UE</w:t>
            </w:r>
          </w:p>
        </w:tc>
        <w:tc>
          <w:tcPr>
            <w:tcW w:w="1810" w:type="dxa"/>
          </w:tcPr>
          <w:p>
            <w:pPr>
              <w:pStyle w:val="TableParagraph"/>
              <w:ind w:left="107"/>
              <w:rPr>
                <w:sz w:val="18"/>
              </w:rPr>
            </w:pPr>
            <w:r>
              <w:rPr>
                <w:spacing w:val="-2"/>
                <w:sz w:val="18"/>
              </w:rPr>
              <w:t>8.3.5.5</w:t>
            </w:r>
          </w:p>
        </w:tc>
      </w:tr>
    </w:tbl>
    <w:p>
      <w:pPr>
        <w:pStyle w:val="BodyText"/>
        <w:spacing w:before="195"/>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78"/>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7.5.5.1. The RAN parameters, associated with each Insert </w:t>
      </w:r>
      <w:r>
        <w:rPr>
          <w:i/>
        </w:rPr>
        <w:t>Indication </w:t>
      </w:r>
      <w:r>
        <w:rPr/>
        <w:t>service, are included by the E2 node in the </w:t>
      </w:r>
      <w:r>
        <w:rPr>
          <w:i/>
        </w:rPr>
        <w:t>RIC Indication </w:t>
      </w:r>
      <w:r>
        <w:rPr/>
        <w:t>message. Via</w:t>
      </w:r>
      <w:r>
        <w:rPr>
          <w:spacing w:val="-1"/>
        </w:rPr>
        <w:t> </w:t>
      </w:r>
      <w:r>
        <w:rPr/>
        <w:t>the </w:t>
      </w:r>
      <w:r>
        <w:rPr>
          <w:i/>
        </w:rPr>
        <w:t>RIC</w:t>
      </w:r>
      <w:r>
        <w:rPr>
          <w:i/>
          <w:spacing w:val="-2"/>
        </w:rPr>
        <w:t> </w:t>
      </w:r>
      <w:r>
        <w:rPr>
          <w:i/>
        </w:rPr>
        <w:t>Indication </w:t>
      </w:r>
      <w:r>
        <w:rPr/>
        <w:t>message, the</w:t>
      </w:r>
      <w:r>
        <w:rPr>
          <w:spacing w:val="-1"/>
        </w:rPr>
        <w:t> </w:t>
      </w:r>
      <w:r>
        <w:rPr/>
        <w:t>E2</w:t>
      </w:r>
      <w:r>
        <w:rPr>
          <w:spacing w:val="-2"/>
        </w:rPr>
        <w:t> </w:t>
      </w:r>
      <w:r>
        <w:rPr/>
        <w:t>node</w:t>
      </w:r>
      <w:r>
        <w:rPr>
          <w:spacing w:val="-1"/>
        </w:rPr>
        <w:t> </w:t>
      </w:r>
      <w:r>
        <w:rPr/>
        <w:t>seeks</w:t>
      </w:r>
      <w:r>
        <w:rPr>
          <w:spacing w:val="-2"/>
        </w:rPr>
        <w:t> </w:t>
      </w:r>
      <w:r>
        <w:rPr/>
        <w:t>the</w:t>
      </w:r>
      <w:r>
        <w:rPr>
          <w:spacing w:val="-1"/>
        </w:rPr>
        <w:t> </w:t>
      </w:r>
      <w:r>
        <w:rPr/>
        <w:t>near-RT</w:t>
      </w:r>
      <w:r>
        <w:rPr>
          <w:spacing w:val="-1"/>
        </w:rPr>
        <w:t> </w:t>
      </w:r>
      <w:r>
        <w:rPr/>
        <w:t>RIC</w:t>
      </w:r>
      <w:r>
        <w:rPr>
          <w:spacing w:val="-2"/>
        </w:rPr>
        <w:t> </w:t>
      </w:r>
      <w:r>
        <w:rPr/>
        <w:t>to accept</w:t>
      </w:r>
      <w:r>
        <w:rPr>
          <w:spacing w:val="-2"/>
        </w:rPr>
        <w:t> </w:t>
      </w:r>
      <w:r>
        <w:rPr/>
        <w:t>or</w:t>
      </w:r>
      <w:r>
        <w:rPr>
          <w:spacing w:val="-1"/>
        </w:rPr>
        <w:t> </w:t>
      </w:r>
      <w:r>
        <w:rPr/>
        <w:t>deny the</w:t>
      </w:r>
      <w:r>
        <w:rPr>
          <w:spacing w:val="-3"/>
        </w:rPr>
        <w:t> </w:t>
      </w:r>
      <w:r>
        <w:rPr/>
        <w:t>request</w:t>
      </w:r>
      <w:r>
        <w:rPr>
          <w:spacing w:val="-2"/>
        </w:rPr>
        <w:t> </w:t>
      </w:r>
      <w:r>
        <w:rPr/>
        <w:t>raised by the</w:t>
      </w:r>
      <w:r>
        <w:rPr>
          <w:spacing w:val="-1"/>
        </w:rPr>
        <w:t> </w:t>
      </w:r>
      <w:r>
        <w:rPr/>
        <w:t>E2</w:t>
      </w:r>
      <w:r>
        <w:rPr>
          <w:spacing w:val="-2"/>
        </w:rPr>
        <w:t> </w:t>
      </w:r>
      <w:r>
        <w:rPr/>
        <w:t>node and to accordingly set the values for the associated RAN parameters by the RIC via the control action in the ensuing</w:t>
      </w:r>
      <w:r>
        <w:rPr>
          <w:spacing w:val="40"/>
        </w:rPr>
        <w:t> </w:t>
      </w:r>
      <w:r>
        <w:rPr>
          <w:i/>
        </w:rPr>
        <w:t>RIC Control Request </w:t>
      </w:r>
      <w:r>
        <w:rPr/>
        <w:t>message from the RIC.</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 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3"/>
          <w:sz w:val="20"/>
        </w:rPr>
        <w:t> </w:t>
      </w:r>
      <w:r>
        <w:rPr>
          <w:rFonts w:ascii="Times New Roman"/>
          <w:sz w:val="20"/>
        </w:rPr>
        <w:t>and accordingly set the values</w:t>
      </w:r>
      <w:r>
        <w:rPr>
          <w:rFonts w:ascii="Times New Roman"/>
          <w:spacing w:val="-2"/>
          <w:sz w:val="20"/>
        </w:rPr>
        <w:t> </w:t>
      </w:r>
      <w:r>
        <w:rPr>
          <w:rFonts w:ascii="Times New Roman"/>
          <w:sz w:val="20"/>
        </w:rPr>
        <w:t>for the</w:t>
      </w:r>
      <w:r>
        <w:rPr>
          <w:rFonts w:ascii="Times New Roman"/>
          <w:spacing w:val="-1"/>
          <w:sz w:val="20"/>
        </w:rPr>
        <w:t> </w:t>
      </w:r>
      <w:r>
        <w:rPr>
          <w:rFonts w:ascii="Times New Roman"/>
          <w:sz w:val="20"/>
        </w:rPr>
        <w:t>associated RAN parameters, via the control action in the ensuing </w:t>
      </w:r>
      <w:r>
        <w:rPr>
          <w:rFonts w:ascii="Times New Roman"/>
          <w:i/>
          <w:sz w:val="20"/>
        </w:rPr>
        <w:t>RIC Control Request </w:t>
      </w:r>
      <w:r>
        <w:rPr>
          <w:rFonts w:ascii="Times New Roman"/>
          <w:sz w:val="20"/>
        </w:rPr>
        <w:t>IE.</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52" w:id="53"/>
      <w:bookmarkEnd w:id="53"/>
      <w:r>
        <w:rPr/>
      </w:r>
      <w:r>
        <w:rPr/>
        <w:t>INSERT</w:t>
      </w:r>
      <w:r>
        <w:rPr>
          <w:spacing w:val="-5"/>
        </w:rPr>
        <w:t> </w:t>
      </w:r>
      <w:r>
        <w:rPr/>
        <w:t>Service</w:t>
      </w:r>
      <w:r>
        <w:rPr>
          <w:spacing w:val="-5"/>
        </w:rPr>
        <w:t> </w:t>
      </w:r>
      <w:r>
        <w:rPr/>
        <w:t>Style</w:t>
      </w:r>
      <w:r>
        <w:rPr>
          <w:spacing w:val="-7"/>
        </w:rPr>
        <w:t> </w:t>
      </w:r>
      <w:r>
        <w:rPr/>
        <w:t>5:</w:t>
      </w:r>
      <w:r>
        <w:rPr>
          <w:spacing w:val="-6"/>
        </w:rPr>
        <w:t> </w:t>
      </w:r>
      <w:r>
        <w:rPr/>
        <w:t>Dual</w:t>
      </w:r>
      <w:r>
        <w:rPr>
          <w:spacing w:val="-8"/>
        </w:rPr>
        <w:t> </w:t>
      </w:r>
      <w:r>
        <w:rPr/>
        <w:t>Connectivity</w:t>
      </w:r>
      <w:r>
        <w:rPr>
          <w:spacing w:val="-6"/>
        </w:rPr>
        <w:t> </w:t>
      </w:r>
      <w:r>
        <w:rPr/>
        <w:t>Control</w:t>
      </w:r>
      <w:r>
        <w:rPr>
          <w:spacing w:val="-6"/>
        </w:rPr>
        <w:t> </w:t>
      </w:r>
      <w:r>
        <w:rPr>
          <w:spacing w:val="-2"/>
        </w:rPr>
        <w:t>Request</w:t>
      </w:r>
    </w:p>
    <w:p>
      <w:pPr>
        <w:pStyle w:val="Heading4"/>
        <w:numPr>
          <w:ilvl w:val="3"/>
          <w:numId w:val="5"/>
        </w:numPr>
        <w:tabs>
          <w:tab w:pos="1505" w:val="left" w:leader="none"/>
        </w:tabs>
        <w:spacing w:line="240" w:lineRule="auto" w:before="301"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80"/>
        <w:ind w:left="373" w:right="686"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provides a mechanism to initiate request for controlling the dual connectivity of the UE using the </w:t>
      </w:r>
      <w:r>
        <w:rPr>
          <w:rFonts w:ascii="Times New Roman"/>
          <w:i/>
          <w:sz w:val="20"/>
        </w:rPr>
        <w:t>RIC Indication Message </w:t>
      </w:r>
      <w:r>
        <w:rPr>
          <w:rFonts w:ascii="Times New Roman"/>
          <w:sz w:val="20"/>
        </w:rPr>
        <w:t>IE and associated </w:t>
      </w:r>
      <w:r>
        <w:rPr>
          <w:rFonts w:ascii="Times New Roman"/>
          <w:i/>
          <w:sz w:val="20"/>
        </w:rPr>
        <w:t>RIC Indication Header </w:t>
      </w:r>
      <w:r>
        <w:rPr>
          <w:rFonts w:ascii="Times New Roman"/>
          <w:sz w:val="20"/>
        </w:rPr>
        <w:t>IE. The E2 node sends a </w:t>
      </w:r>
      <w:r>
        <w:rPr>
          <w:rFonts w:ascii="Times New Roman"/>
          <w:i/>
          <w:sz w:val="20"/>
        </w:rPr>
        <w:t>RIC Indication</w:t>
      </w:r>
      <w:r>
        <w:rPr>
          <w:rFonts w:ascii="Times New Roman"/>
          <w:i/>
          <w:sz w:val="20"/>
        </w:rPr>
        <w:t> </w:t>
      </w:r>
      <w:r>
        <w:rPr>
          <w:rFonts w:ascii="Times New Roman"/>
          <w:sz w:val="20"/>
        </w:rPr>
        <w:t>message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and</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ongoing</w:t>
      </w:r>
      <w:r>
        <w:rPr>
          <w:rFonts w:ascii="Times New Roman"/>
          <w:spacing w:val="-1"/>
          <w:sz w:val="20"/>
        </w:rPr>
        <w:t> </w:t>
      </w:r>
      <w:r>
        <w:rPr>
          <w:rFonts w:ascii="Times New Roman"/>
          <w:sz w:val="20"/>
        </w:rPr>
        <w:t>call</w:t>
      </w:r>
      <w:r>
        <w:rPr>
          <w:rFonts w:ascii="Times New Roman"/>
          <w:spacing w:val="-3"/>
          <w:sz w:val="20"/>
        </w:rPr>
        <w:t> </w:t>
      </w:r>
      <w:r>
        <w:rPr>
          <w:rFonts w:ascii="Times New Roman"/>
          <w:sz w:val="20"/>
        </w:rPr>
        <w:t>process</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suspended</w:t>
      </w:r>
      <w:r>
        <w:rPr>
          <w:rFonts w:ascii="Times New Roman"/>
          <w:spacing w:val="-1"/>
          <w:sz w:val="20"/>
        </w:rPr>
        <w:t> </w:t>
      </w:r>
      <w:r>
        <w:rPr>
          <w:rFonts w:ascii="Times New Roman"/>
          <w:sz w:val="20"/>
        </w:rPr>
        <w:t>at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until</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hears</w:t>
      </w:r>
      <w:r>
        <w:rPr>
          <w:rFonts w:ascii="Times New Roman"/>
          <w:spacing w:val="-3"/>
          <w:sz w:val="20"/>
        </w:rPr>
        <w:t> </w:t>
      </w:r>
      <w:r>
        <w:rPr>
          <w:rFonts w:ascii="Times New Roman"/>
          <w:sz w:val="20"/>
        </w:rPr>
        <w:t>back</w:t>
      </w:r>
      <w:r>
        <w:rPr>
          <w:rFonts w:ascii="Times New Roman"/>
          <w:spacing w:val="-3"/>
          <w:sz w:val="20"/>
        </w:rPr>
        <w:t> </w:t>
      </w:r>
      <w:r>
        <w:rPr>
          <w:rFonts w:ascii="Times New Roman"/>
          <w:sz w:val="20"/>
        </w:rPr>
        <w:t>from the</w:t>
      </w:r>
      <w:r>
        <w:rPr>
          <w:rFonts w:ascii="Times New Roman"/>
          <w:spacing w:val="-1"/>
          <w:sz w:val="20"/>
        </w:rPr>
        <w:t> </w:t>
      </w:r>
      <w:r>
        <w:rPr>
          <w:rFonts w:ascii="Times New Roman"/>
          <w:sz w:val="20"/>
        </w:rPr>
        <w:t>RIC.</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optional </w:t>
      </w:r>
      <w:r>
        <w:rPr>
          <w:rFonts w:ascii="Times New Roman"/>
          <w:i/>
          <w:sz w:val="20"/>
        </w:rPr>
        <w:t>RIC</w:t>
      </w:r>
      <w:r>
        <w:rPr>
          <w:rFonts w:ascii="Times New Roman"/>
          <w:i/>
          <w:spacing w:val="-2"/>
          <w:sz w:val="20"/>
        </w:rPr>
        <w:t> </w:t>
      </w:r>
      <w:r>
        <w:rPr>
          <w:rFonts w:ascii="Times New Roman"/>
          <w:i/>
          <w:sz w:val="20"/>
        </w:rPr>
        <w:t>Call</w:t>
      </w:r>
      <w:r>
        <w:rPr>
          <w:rFonts w:ascii="Times New Roman"/>
          <w:i/>
          <w:spacing w:val="-2"/>
          <w:sz w:val="20"/>
        </w:rPr>
        <w:t> </w:t>
      </w:r>
      <w:r>
        <w:rPr>
          <w:rFonts w:ascii="Times New Roman"/>
          <w:i/>
          <w:sz w:val="20"/>
        </w:rPr>
        <w:t>Process</w:t>
      </w:r>
      <w:r>
        <w:rPr>
          <w:rFonts w:ascii="Times New Roman"/>
          <w:i/>
          <w:spacing w:val="-2"/>
          <w:sz w:val="20"/>
        </w:rPr>
        <w:t> </w:t>
      </w:r>
      <w:r>
        <w:rPr>
          <w:rFonts w:ascii="Times New Roman"/>
          <w:i/>
          <w:sz w:val="20"/>
        </w:rPr>
        <w:t>ID </w:t>
      </w:r>
      <w:r>
        <w:rPr>
          <w:rFonts w:ascii="Times New Roman"/>
          <w:sz w:val="20"/>
        </w:rPr>
        <w:t>IE</w:t>
      </w:r>
      <w:r>
        <w:rPr>
          <w:rFonts w:ascii="Times New Roman"/>
          <w:spacing w:val="-1"/>
          <w:sz w:val="20"/>
        </w:rPr>
        <w:t> </w:t>
      </w:r>
      <w:r>
        <w:rPr>
          <w:rFonts w:ascii="Times New Roman"/>
          <w:sz w:val="20"/>
        </w:rPr>
        <w:t>is</w:t>
      </w:r>
      <w:r>
        <w:rPr>
          <w:rFonts w:ascii="Times New Roman"/>
          <w:spacing w:val="-2"/>
          <w:sz w:val="20"/>
        </w:rPr>
        <w:t> </w:t>
      </w:r>
      <w:r>
        <w:rPr>
          <w:rFonts w:ascii="Times New Roman"/>
          <w:sz w:val="20"/>
        </w:rPr>
        <w:t>used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match</w:t>
      </w:r>
      <w:r>
        <w:rPr>
          <w:rFonts w:ascii="Times New Roman"/>
          <w:spacing w:val="-2"/>
          <w:sz w:val="20"/>
        </w:rPr>
        <w:t> </w:t>
      </w:r>
      <w:r>
        <w:rPr>
          <w:rFonts w:ascii="Times New Roman"/>
          <w:sz w:val="20"/>
        </w:rPr>
        <w:t>a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Request </w:t>
      </w:r>
      <w:r>
        <w:rPr>
          <w:rFonts w:ascii="Times New Roman"/>
          <w:sz w:val="20"/>
        </w:rPr>
        <w:t>message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a </w:t>
      </w:r>
      <w:r>
        <w:rPr>
          <w:rFonts w:ascii="Times New Roman"/>
          <w:i/>
          <w:sz w:val="20"/>
        </w:rPr>
        <w:t>RIC</w:t>
      </w:r>
      <w:r>
        <w:rPr>
          <w:rFonts w:ascii="Times New Roman"/>
          <w:i/>
          <w:sz w:val="20"/>
        </w:rPr>
        <w:t> Indication </w:t>
      </w:r>
      <w:r>
        <w:rPr>
          <w:rFonts w:ascii="Times New Roman"/>
          <w:sz w:val="20"/>
        </w:rPr>
        <w:t>message, following which the E2 node can resume the suspended call processing for the UE.</w:t>
      </w:r>
    </w:p>
    <w:p>
      <w:pPr>
        <w:pStyle w:val="BodyText"/>
        <w:spacing w:before="180"/>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2" w:val="left" w:leader="none"/>
        </w:tabs>
        <w:spacing w:line="240" w:lineRule="auto" w:before="181" w:after="0"/>
        <w:ind w:left="942" w:right="1042" w:hanging="286"/>
        <w:jc w:val="left"/>
        <w:rPr>
          <w:sz w:val="20"/>
        </w:rPr>
      </w:pPr>
      <w:r>
        <w:rPr>
          <w:sz w:val="20"/>
        </w:rPr>
        <w:t>Request</w:t>
      </w:r>
      <w:r>
        <w:rPr>
          <w:spacing w:val="-4"/>
          <w:sz w:val="20"/>
        </w:rPr>
        <w:t> </w:t>
      </w:r>
      <w:r>
        <w:rPr>
          <w:sz w:val="20"/>
        </w:rPr>
        <w:t>for</w:t>
      </w:r>
      <w:r>
        <w:rPr>
          <w:spacing w:val="-3"/>
          <w:sz w:val="20"/>
        </w:rPr>
        <w:t> </w:t>
      </w:r>
      <w:r>
        <w:rPr>
          <w:sz w:val="20"/>
        </w:rPr>
        <w:t>Dual</w:t>
      </w:r>
      <w:r>
        <w:rPr>
          <w:spacing w:val="-3"/>
          <w:sz w:val="20"/>
        </w:rPr>
        <w:t> </w:t>
      </w:r>
      <w:r>
        <w:rPr>
          <w:sz w:val="20"/>
        </w:rPr>
        <w:t>connectivity</w:t>
      </w:r>
      <w:r>
        <w:rPr>
          <w:spacing w:val="-5"/>
          <w:sz w:val="20"/>
        </w:rPr>
        <w:t> </w:t>
      </w:r>
      <w:r>
        <w:rPr>
          <w:sz w:val="20"/>
        </w:rPr>
        <w:t>(EN-DC,</w:t>
      </w:r>
      <w:r>
        <w:rPr>
          <w:spacing w:val="-3"/>
          <w:sz w:val="20"/>
        </w:rPr>
        <w:t> </w:t>
      </w:r>
      <w:r>
        <w:rPr>
          <w:sz w:val="20"/>
        </w:rPr>
        <w:t>MR-DC</w:t>
      </w:r>
      <w:r>
        <w:rPr>
          <w:spacing w:val="-4"/>
          <w:sz w:val="20"/>
        </w:rPr>
        <w:t> </w:t>
      </w:r>
      <w:r>
        <w:rPr>
          <w:sz w:val="20"/>
        </w:rPr>
        <w:t>or</w:t>
      </w:r>
      <w:r>
        <w:rPr>
          <w:spacing w:val="-3"/>
          <w:sz w:val="20"/>
        </w:rPr>
        <w:t> </w:t>
      </w:r>
      <w:r>
        <w:rPr>
          <w:sz w:val="20"/>
        </w:rPr>
        <w:t>NR-NR</w:t>
      </w:r>
      <w:r>
        <w:rPr>
          <w:spacing w:val="-4"/>
          <w:sz w:val="20"/>
        </w:rPr>
        <w:t> </w:t>
      </w:r>
      <w:r>
        <w:rPr>
          <w:sz w:val="20"/>
        </w:rPr>
        <w:t>DC)</w:t>
      </w:r>
      <w:r>
        <w:rPr>
          <w:spacing w:val="-3"/>
          <w:sz w:val="20"/>
        </w:rPr>
        <w:t> </w:t>
      </w:r>
      <w:r>
        <w:rPr>
          <w:sz w:val="20"/>
        </w:rPr>
        <w:t>initiation</w:t>
      </w:r>
      <w:r>
        <w:rPr>
          <w:spacing w:val="-2"/>
          <w:sz w:val="20"/>
        </w:rPr>
        <w:t> </w:t>
      </w:r>
      <w:r>
        <w:rPr>
          <w:sz w:val="20"/>
        </w:rPr>
        <w:t>for</w:t>
      </w:r>
      <w:r>
        <w:rPr>
          <w:spacing w:val="-3"/>
          <w:sz w:val="20"/>
        </w:rPr>
        <w:t> </w:t>
      </w:r>
      <w:r>
        <w:rPr>
          <w:sz w:val="20"/>
        </w:rPr>
        <w:t>a</w:t>
      </w:r>
      <w:r>
        <w:rPr>
          <w:spacing w:val="-3"/>
          <w:sz w:val="20"/>
        </w:rPr>
        <w:t> </w:t>
      </w:r>
      <w:r>
        <w:rPr>
          <w:sz w:val="20"/>
        </w:rPr>
        <w:t>selected</w:t>
      </w:r>
      <w:r>
        <w:rPr>
          <w:spacing w:val="-2"/>
          <w:sz w:val="20"/>
        </w:rPr>
        <w:t> </w:t>
      </w:r>
      <w:r>
        <w:rPr>
          <w:sz w:val="20"/>
        </w:rPr>
        <w:t>UE</w:t>
      </w:r>
      <w:r>
        <w:rPr>
          <w:spacing w:val="-3"/>
          <w:sz w:val="20"/>
        </w:rPr>
        <w:t> </w:t>
      </w:r>
      <w:r>
        <w:rPr>
          <w:sz w:val="20"/>
        </w:rPr>
        <w:t>towards</w:t>
      </w:r>
      <w:r>
        <w:rPr>
          <w:spacing w:val="-4"/>
          <w:sz w:val="20"/>
        </w:rPr>
        <w:t> </w:t>
      </w:r>
      <w:r>
        <w:rPr>
          <w:sz w:val="20"/>
        </w:rPr>
        <w:t>a</w:t>
      </w:r>
      <w:r>
        <w:rPr>
          <w:spacing w:val="-3"/>
          <w:sz w:val="20"/>
        </w:rPr>
        <w:t> </w:t>
      </w:r>
      <w:r>
        <w:rPr>
          <w:sz w:val="20"/>
        </w:rPr>
        <w:t>target secondary cell (PScell)</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6"/>
          <w:sz w:val="20"/>
        </w:rPr>
        <w:t> </w:t>
      </w:r>
      <w:r>
        <w:rPr>
          <w:sz w:val="20"/>
        </w:rPr>
        <w:t>for</w:t>
      </w:r>
      <w:r>
        <w:rPr>
          <w:spacing w:val="-4"/>
          <w:sz w:val="20"/>
        </w:rPr>
        <w:t> </w:t>
      </w:r>
      <w:r>
        <w:rPr>
          <w:sz w:val="20"/>
        </w:rPr>
        <w:t>Secondary</w:t>
      </w:r>
      <w:r>
        <w:rPr>
          <w:spacing w:val="-4"/>
          <w:sz w:val="20"/>
        </w:rPr>
        <w:t> </w:t>
      </w:r>
      <w:r>
        <w:rPr>
          <w:sz w:val="20"/>
        </w:rPr>
        <w:t>cell</w:t>
      </w:r>
      <w:r>
        <w:rPr>
          <w:spacing w:val="-5"/>
          <w:sz w:val="20"/>
        </w:rPr>
        <w:t> </w:t>
      </w:r>
      <w:r>
        <w:rPr>
          <w:sz w:val="20"/>
        </w:rPr>
        <w:t>change</w:t>
      </w:r>
      <w:r>
        <w:rPr>
          <w:spacing w:val="-4"/>
          <w:sz w:val="20"/>
        </w:rPr>
        <w:t> </w:t>
      </w:r>
      <w:r>
        <w:rPr>
          <w:sz w:val="20"/>
        </w:rPr>
        <w:t>for</w:t>
      </w:r>
      <w:r>
        <w:rPr>
          <w:spacing w:val="-5"/>
          <w:sz w:val="20"/>
        </w:rPr>
        <w:t> </w:t>
      </w:r>
      <w:r>
        <w:rPr>
          <w:sz w:val="20"/>
        </w:rPr>
        <w:t>a</w:t>
      </w:r>
      <w:r>
        <w:rPr>
          <w:spacing w:val="-4"/>
          <w:sz w:val="20"/>
        </w:rPr>
        <w:t> </w:t>
      </w:r>
      <w:r>
        <w:rPr>
          <w:sz w:val="20"/>
        </w:rPr>
        <w:t>selected</w:t>
      </w:r>
      <w:r>
        <w:rPr>
          <w:spacing w:val="-3"/>
          <w:sz w:val="20"/>
        </w:rPr>
        <w:t> </w:t>
      </w:r>
      <w:r>
        <w:rPr>
          <w:sz w:val="20"/>
        </w:rPr>
        <w:t>UE</w:t>
      </w:r>
      <w:r>
        <w:rPr>
          <w:spacing w:val="-5"/>
          <w:sz w:val="20"/>
        </w:rPr>
        <w:t> </w:t>
      </w:r>
      <w:r>
        <w:rPr>
          <w:sz w:val="20"/>
        </w:rPr>
        <w:t>towards</w:t>
      </w:r>
      <w:r>
        <w:rPr>
          <w:spacing w:val="-5"/>
          <w:sz w:val="20"/>
        </w:rPr>
        <w:t> </w:t>
      </w:r>
      <w:r>
        <w:rPr>
          <w:sz w:val="20"/>
        </w:rPr>
        <w:t>a</w:t>
      </w:r>
      <w:r>
        <w:rPr>
          <w:spacing w:val="-4"/>
          <w:sz w:val="20"/>
        </w:rPr>
        <w:t> </w:t>
      </w:r>
      <w:r>
        <w:rPr>
          <w:sz w:val="20"/>
        </w:rPr>
        <w:t>target</w:t>
      </w:r>
      <w:r>
        <w:rPr>
          <w:spacing w:val="-5"/>
          <w:sz w:val="20"/>
        </w:rPr>
        <w:t> </w:t>
      </w:r>
      <w:r>
        <w:rPr>
          <w:sz w:val="20"/>
        </w:rPr>
        <w:t>secondary</w:t>
      </w:r>
      <w:r>
        <w:rPr>
          <w:spacing w:val="-3"/>
          <w:sz w:val="20"/>
        </w:rPr>
        <w:t> </w:t>
      </w:r>
      <w:r>
        <w:rPr>
          <w:sz w:val="20"/>
        </w:rPr>
        <w:t>cell</w:t>
      </w:r>
      <w:r>
        <w:rPr>
          <w:spacing w:val="-5"/>
          <w:sz w:val="20"/>
        </w:rPr>
        <w:t> </w:t>
      </w:r>
      <w:r>
        <w:rPr>
          <w:spacing w:val="-2"/>
          <w:sz w:val="20"/>
        </w:rPr>
        <w:t>(PScell)</w:t>
      </w:r>
    </w:p>
    <w:p>
      <w:pPr>
        <w:pStyle w:val="ListParagraph"/>
        <w:numPr>
          <w:ilvl w:val="4"/>
          <w:numId w:val="5"/>
        </w:numPr>
        <w:tabs>
          <w:tab w:pos="941" w:val="left" w:leader="none"/>
        </w:tabs>
        <w:spacing w:line="240" w:lineRule="auto" w:before="120" w:after="0"/>
        <w:ind w:left="941" w:right="0" w:hanging="285"/>
        <w:jc w:val="left"/>
        <w:rPr>
          <w:sz w:val="20"/>
        </w:rPr>
      </w:pPr>
      <w:r>
        <w:rPr>
          <w:sz w:val="20"/>
        </w:rPr>
        <w:t>Request</w:t>
      </w:r>
      <w:r>
        <w:rPr>
          <w:spacing w:val="-6"/>
          <w:sz w:val="20"/>
        </w:rPr>
        <w:t> </w:t>
      </w:r>
      <w:r>
        <w:rPr>
          <w:sz w:val="20"/>
        </w:rPr>
        <w:t>for</w:t>
      </w:r>
      <w:r>
        <w:rPr>
          <w:spacing w:val="-5"/>
          <w:sz w:val="20"/>
        </w:rPr>
        <w:t> </w:t>
      </w:r>
      <w:r>
        <w:rPr>
          <w:sz w:val="20"/>
        </w:rPr>
        <w:t>Dual</w:t>
      </w:r>
      <w:r>
        <w:rPr>
          <w:spacing w:val="-4"/>
          <w:sz w:val="20"/>
        </w:rPr>
        <w:t> </w:t>
      </w:r>
      <w:r>
        <w:rPr>
          <w:sz w:val="20"/>
        </w:rPr>
        <w:t>connectivity</w:t>
      </w:r>
      <w:r>
        <w:rPr>
          <w:spacing w:val="-7"/>
          <w:sz w:val="20"/>
        </w:rPr>
        <w:t> </w:t>
      </w:r>
      <w:r>
        <w:rPr>
          <w:sz w:val="20"/>
        </w:rPr>
        <w:t>(EN-DC,</w:t>
      </w:r>
      <w:r>
        <w:rPr>
          <w:spacing w:val="-4"/>
          <w:sz w:val="20"/>
        </w:rPr>
        <w:t> </w:t>
      </w:r>
      <w:r>
        <w:rPr>
          <w:sz w:val="20"/>
        </w:rPr>
        <w:t>MR-DC</w:t>
      </w:r>
      <w:r>
        <w:rPr>
          <w:spacing w:val="-6"/>
          <w:sz w:val="20"/>
        </w:rPr>
        <w:t> </w:t>
      </w:r>
      <w:r>
        <w:rPr>
          <w:sz w:val="20"/>
        </w:rPr>
        <w:t>or</w:t>
      </w:r>
      <w:r>
        <w:rPr>
          <w:spacing w:val="-4"/>
          <w:sz w:val="20"/>
        </w:rPr>
        <w:t> </w:t>
      </w:r>
      <w:r>
        <w:rPr>
          <w:sz w:val="20"/>
        </w:rPr>
        <w:t>NR-NR</w:t>
      </w:r>
      <w:r>
        <w:rPr>
          <w:spacing w:val="-6"/>
          <w:sz w:val="20"/>
        </w:rPr>
        <w:t> </w:t>
      </w:r>
      <w:r>
        <w:rPr>
          <w:sz w:val="20"/>
        </w:rPr>
        <w:t>DC)</w:t>
      </w:r>
      <w:r>
        <w:rPr>
          <w:spacing w:val="-4"/>
          <w:sz w:val="20"/>
        </w:rPr>
        <w:t> </w:t>
      </w:r>
      <w:r>
        <w:rPr>
          <w:sz w:val="20"/>
        </w:rPr>
        <w:t>modification</w:t>
      </w:r>
      <w:r>
        <w:rPr>
          <w:spacing w:val="-4"/>
          <w:sz w:val="20"/>
        </w:rPr>
        <w:t> </w:t>
      </w:r>
      <w:r>
        <w:rPr>
          <w:sz w:val="20"/>
        </w:rPr>
        <w:t>for</w:t>
      </w:r>
      <w:r>
        <w:rPr>
          <w:spacing w:val="-5"/>
          <w:sz w:val="20"/>
        </w:rPr>
        <w:t> </w:t>
      </w:r>
      <w:r>
        <w:rPr>
          <w:sz w:val="20"/>
        </w:rPr>
        <w:t>a</w:t>
      </w:r>
      <w:r>
        <w:rPr>
          <w:spacing w:val="-4"/>
          <w:sz w:val="20"/>
        </w:rPr>
        <w:t> </w:t>
      </w:r>
      <w:r>
        <w:rPr>
          <w:sz w:val="20"/>
        </w:rPr>
        <w:t>selected</w:t>
      </w:r>
      <w:r>
        <w:rPr>
          <w:spacing w:val="-4"/>
          <w:sz w:val="20"/>
        </w:rPr>
        <w:t> </w:t>
      </w:r>
      <w:r>
        <w:rPr>
          <w:spacing w:val="-5"/>
          <w:sz w:val="20"/>
        </w:rPr>
        <w:t>UE</w:t>
      </w:r>
    </w:p>
    <w:p>
      <w:pPr>
        <w:pStyle w:val="ListParagraph"/>
        <w:numPr>
          <w:ilvl w:val="4"/>
          <w:numId w:val="5"/>
        </w:numPr>
        <w:tabs>
          <w:tab w:pos="941" w:val="left" w:leader="none"/>
        </w:tabs>
        <w:spacing w:line="240" w:lineRule="auto" w:before="121" w:after="0"/>
        <w:ind w:left="941" w:right="0" w:hanging="285"/>
        <w:jc w:val="left"/>
        <w:rPr>
          <w:sz w:val="20"/>
        </w:rPr>
      </w:pPr>
      <w:r>
        <w:rPr>
          <w:sz w:val="20"/>
        </w:rPr>
        <w:t>Request</w:t>
      </w:r>
      <w:r>
        <w:rPr>
          <w:spacing w:val="-6"/>
          <w:sz w:val="20"/>
        </w:rPr>
        <w:t> </w:t>
      </w:r>
      <w:r>
        <w:rPr>
          <w:sz w:val="20"/>
        </w:rPr>
        <w:t>for</w:t>
      </w:r>
      <w:r>
        <w:rPr>
          <w:spacing w:val="-5"/>
          <w:sz w:val="20"/>
        </w:rPr>
        <w:t> </w:t>
      </w:r>
      <w:r>
        <w:rPr>
          <w:sz w:val="20"/>
        </w:rPr>
        <w:t>Dual</w:t>
      </w:r>
      <w:r>
        <w:rPr>
          <w:spacing w:val="-4"/>
          <w:sz w:val="20"/>
        </w:rPr>
        <w:t> </w:t>
      </w:r>
      <w:r>
        <w:rPr>
          <w:sz w:val="20"/>
        </w:rPr>
        <w:t>connectivity</w:t>
      </w:r>
      <w:r>
        <w:rPr>
          <w:spacing w:val="-7"/>
          <w:sz w:val="20"/>
        </w:rPr>
        <w:t> </w:t>
      </w:r>
      <w:r>
        <w:rPr>
          <w:sz w:val="20"/>
        </w:rPr>
        <w:t>(EN-DC,</w:t>
      </w:r>
      <w:r>
        <w:rPr>
          <w:spacing w:val="-4"/>
          <w:sz w:val="20"/>
        </w:rPr>
        <w:t> </w:t>
      </w:r>
      <w:r>
        <w:rPr>
          <w:sz w:val="20"/>
        </w:rPr>
        <w:t>MR-DC</w:t>
      </w:r>
      <w:r>
        <w:rPr>
          <w:spacing w:val="-6"/>
          <w:sz w:val="20"/>
        </w:rPr>
        <w:t> </w:t>
      </w:r>
      <w:r>
        <w:rPr>
          <w:sz w:val="20"/>
        </w:rPr>
        <w:t>or</w:t>
      </w:r>
      <w:r>
        <w:rPr>
          <w:spacing w:val="-4"/>
          <w:sz w:val="20"/>
        </w:rPr>
        <w:t> </w:t>
      </w:r>
      <w:r>
        <w:rPr>
          <w:sz w:val="20"/>
        </w:rPr>
        <w:t>NR-NR</w:t>
      </w:r>
      <w:r>
        <w:rPr>
          <w:spacing w:val="-6"/>
          <w:sz w:val="20"/>
        </w:rPr>
        <w:t> </w:t>
      </w:r>
      <w:r>
        <w:rPr>
          <w:sz w:val="20"/>
        </w:rPr>
        <w:t>DC)</w:t>
      </w:r>
      <w:r>
        <w:rPr>
          <w:spacing w:val="-4"/>
          <w:sz w:val="20"/>
        </w:rPr>
        <w:t> </w:t>
      </w:r>
      <w:r>
        <w:rPr>
          <w:sz w:val="20"/>
        </w:rPr>
        <w:t>release</w:t>
      </w:r>
      <w:r>
        <w:rPr>
          <w:spacing w:val="-5"/>
          <w:sz w:val="20"/>
        </w:rPr>
        <w:t> </w:t>
      </w:r>
      <w:r>
        <w:rPr>
          <w:sz w:val="20"/>
        </w:rPr>
        <w:t>initiation</w:t>
      </w:r>
      <w:r>
        <w:rPr>
          <w:spacing w:val="-4"/>
          <w:sz w:val="20"/>
        </w:rPr>
        <w:t> </w:t>
      </w:r>
      <w:r>
        <w:rPr>
          <w:sz w:val="20"/>
        </w:rPr>
        <w:t>for</w:t>
      </w:r>
      <w:r>
        <w:rPr>
          <w:spacing w:val="-4"/>
          <w:sz w:val="20"/>
        </w:rPr>
        <w:t> </w:t>
      </w:r>
      <w:r>
        <w:rPr>
          <w:sz w:val="20"/>
        </w:rPr>
        <w:t>a</w:t>
      </w:r>
      <w:r>
        <w:rPr>
          <w:spacing w:val="-5"/>
          <w:sz w:val="20"/>
        </w:rPr>
        <w:t> </w:t>
      </w:r>
      <w:r>
        <w:rPr>
          <w:sz w:val="20"/>
        </w:rPr>
        <w:t>selected</w:t>
      </w:r>
      <w:r>
        <w:rPr>
          <w:spacing w:val="-4"/>
          <w:sz w:val="20"/>
        </w:rPr>
        <w:t> </w:t>
      </w:r>
      <w:r>
        <w:rPr>
          <w:spacing w:val="-5"/>
          <w:sz w:val="20"/>
        </w:rPr>
        <w:t>UE</w:t>
      </w:r>
    </w:p>
    <w:p>
      <w:pPr>
        <w:pStyle w:val="ListParagraph"/>
        <w:numPr>
          <w:ilvl w:val="4"/>
          <w:numId w:val="5"/>
        </w:numPr>
        <w:tabs>
          <w:tab w:pos="941" w:val="left" w:leader="none"/>
        </w:tabs>
        <w:spacing w:line="240" w:lineRule="auto" w:before="118" w:after="0"/>
        <w:ind w:left="941" w:right="0" w:hanging="285"/>
        <w:jc w:val="left"/>
        <w:rPr>
          <w:sz w:val="20"/>
        </w:rPr>
      </w:pPr>
      <w:r>
        <w:rPr>
          <w:sz w:val="20"/>
        </w:rPr>
        <w:t>Request</w:t>
      </w:r>
      <w:r>
        <w:rPr>
          <w:spacing w:val="-5"/>
          <w:sz w:val="20"/>
        </w:rPr>
        <w:t> </w:t>
      </w:r>
      <w:r>
        <w:rPr>
          <w:sz w:val="20"/>
        </w:rPr>
        <w:t>for</w:t>
      </w:r>
      <w:r>
        <w:rPr>
          <w:spacing w:val="-5"/>
          <w:sz w:val="20"/>
        </w:rPr>
        <w:t> </w:t>
      </w:r>
      <w:r>
        <w:rPr>
          <w:sz w:val="20"/>
        </w:rPr>
        <w:t>Change</w:t>
      </w:r>
      <w:r>
        <w:rPr>
          <w:spacing w:val="-5"/>
          <w:sz w:val="20"/>
        </w:rPr>
        <w:t> </w:t>
      </w:r>
      <w:r>
        <w:rPr>
          <w:sz w:val="20"/>
        </w:rPr>
        <w:t>of</w:t>
      </w:r>
      <w:r>
        <w:rPr>
          <w:spacing w:val="-5"/>
          <w:sz w:val="20"/>
        </w:rPr>
        <w:t> </w:t>
      </w:r>
      <w:r>
        <w:rPr>
          <w:sz w:val="20"/>
        </w:rPr>
        <w:t>bearer</w:t>
      </w:r>
      <w:r>
        <w:rPr>
          <w:spacing w:val="-4"/>
          <w:sz w:val="20"/>
        </w:rPr>
        <w:t> </w:t>
      </w:r>
      <w:r>
        <w:rPr>
          <w:sz w:val="20"/>
        </w:rPr>
        <w:t>termination</w:t>
      </w:r>
      <w:r>
        <w:rPr>
          <w:spacing w:val="-4"/>
          <w:sz w:val="20"/>
        </w:rPr>
        <w:t> </w:t>
      </w:r>
      <w:r>
        <w:rPr>
          <w:sz w:val="20"/>
        </w:rPr>
        <w:t>point</w:t>
      </w:r>
      <w:r>
        <w:rPr>
          <w:spacing w:val="-5"/>
          <w:sz w:val="20"/>
        </w:rPr>
        <w:t> </w:t>
      </w:r>
      <w:r>
        <w:rPr>
          <w:sz w:val="20"/>
        </w:rPr>
        <w:t>(MN</w:t>
      </w:r>
      <w:r>
        <w:rPr>
          <w:spacing w:val="-4"/>
          <w:sz w:val="20"/>
        </w:rPr>
        <w:t> </w:t>
      </w:r>
      <w:r>
        <w:rPr>
          <w:sz w:val="20"/>
        </w:rPr>
        <w:t>or</w:t>
      </w:r>
      <w:r>
        <w:rPr>
          <w:spacing w:val="-4"/>
          <w:sz w:val="20"/>
        </w:rPr>
        <w:t> </w:t>
      </w:r>
      <w:r>
        <w:rPr>
          <w:sz w:val="20"/>
        </w:rPr>
        <w:t>SN)</w:t>
      </w:r>
      <w:r>
        <w:rPr>
          <w:spacing w:val="-4"/>
          <w:sz w:val="20"/>
        </w:rPr>
        <w:t> </w:t>
      </w:r>
      <w:r>
        <w:rPr>
          <w:sz w:val="20"/>
        </w:rPr>
        <w:t>and/or</w:t>
      </w:r>
      <w:r>
        <w:rPr>
          <w:spacing w:val="-6"/>
          <w:sz w:val="20"/>
        </w:rPr>
        <w:t> </w:t>
      </w:r>
      <w:r>
        <w:rPr>
          <w:sz w:val="20"/>
        </w:rPr>
        <w:t>bearer</w:t>
      </w:r>
      <w:r>
        <w:rPr>
          <w:spacing w:val="-3"/>
          <w:sz w:val="20"/>
        </w:rPr>
        <w:t> </w:t>
      </w:r>
      <w:r>
        <w:rPr>
          <w:sz w:val="20"/>
        </w:rPr>
        <w:t>types</w:t>
      </w:r>
      <w:r>
        <w:rPr>
          <w:spacing w:val="-5"/>
          <w:sz w:val="20"/>
        </w:rPr>
        <w:t> </w:t>
      </w:r>
      <w:r>
        <w:rPr>
          <w:sz w:val="20"/>
        </w:rPr>
        <w:t>for</w:t>
      </w:r>
      <w:r>
        <w:rPr>
          <w:spacing w:val="-4"/>
          <w:sz w:val="20"/>
        </w:rPr>
        <w:t> </w:t>
      </w:r>
      <w:r>
        <w:rPr>
          <w:sz w:val="20"/>
        </w:rPr>
        <w:t>a</w:t>
      </w:r>
      <w:r>
        <w:rPr>
          <w:spacing w:val="-4"/>
          <w:sz w:val="20"/>
        </w:rPr>
        <w:t> </w:t>
      </w:r>
      <w:r>
        <w:rPr>
          <w:sz w:val="20"/>
        </w:rPr>
        <w:t>selected</w:t>
      </w:r>
      <w:r>
        <w:rPr>
          <w:spacing w:val="-3"/>
          <w:sz w:val="20"/>
        </w:rPr>
        <w:t> </w:t>
      </w:r>
      <w:r>
        <w:rPr>
          <w:spacing w:val="-5"/>
          <w:sz w:val="20"/>
        </w:rPr>
        <w:t>UE</w:t>
      </w:r>
    </w:p>
    <w:p>
      <w:pPr>
        <w:pStyle w:val="BodyText"/>
        <w:spacing w:before="120"/>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530"/>
        <w:gridCol w:w="5831"/>
        <w:gridCol w:w="1376"/>
      </w:tblGrid>
      <w:tr>
        <w:trPr>
          <w:trHeight w:val="621" w:hRule="atLeast"/>
        </w:trPr>
        <w:tc>
          <w:tcPr>
            <w:tcW w:w="1076" w:type="dxa"/>
          </w:tcPr>
          <w:p>
            <w:pPr>
              <w:pStyle w:val="TableParagraph"/>
              <w:spacing w:line="240" w:lineRule="auto"/>
              <w:ind w:left="446" w:hanging="334"/>
              <w:rPr>
                <w:b/>
                <w:sz w:val="18"/>
              </w:rPr>
            </w:pPr>
            <w:r>
              <w:rPr>
                <w:b/>
                <w:spacing w:val="-2"/>
                <w:sz w:val="18"/>
              </w:rPr>
              <w:t>Indication </w:t>
            </w:r>
            <w:r>
              <w:rPr>
                <w:b/>
                <w:spacing w:val="-6"/>
                <w:sz w:val="18"/>
              </w:rPr>
              <w:t>ID</w:t>
            </w:r>
          </w:p>
        </w:tc>
        <w:tc>
          <w:tcPr>
            <w:tcW w:w="1530" w:type="dxa"/>
          </w:tcPr>
          <w:p>
            <w:pPr>
              <w:pStyle w:val="TableParagraph"/>
              <w:spacing w:line="240" w:lineRule="auto"/>
              <w:ind w:left="517" w:right="235" w:hanging="180"/>
              <w:rPr>
                <w:b/>
                <w:sz w:val="18"/>
              </w:rPr>
            </w:pPr>
            <w:r>
              <w:rPr>
                <w:b/>
                <w:spacing w:val="-2"/>
                <w:sz w:val="18"/>
              </w:rPr>
              <w:t>Indication </w:t>
            </w:r>
            <w:r>
              <w:rPr>
                <w:b/>
                <w:spacing w:val="-4"/>
                <w:sz w:val="18"/>
              </w:rPr>
              <w:t>Name</w:t>
            </w:r>
          </w:p>
        </w:tc>
        <w:tc>
          <w:tcPr>
            <w:tcW w:w="5831" w:type="dxa"/>
          </w:tcPr>
          <w:p>
            <w:pPr>
              <w:pStyle w:val="TableParagraph"/>
              <w:ind w:left="1697"/>
              <w:rPr>
                <w:b/>
                <w:sz w:val="18"/>
              </w:rPr>
            </w:pPr>
            <w:r>
              <w:rPr>
                <w:b/>
                <w:sz w:val="18"/>
              </w:rPr>
              <w:t>Insert</w:t>
            </w:r>
            <w:r>
              <w:rPr>
                <w:b/>
                <w:spacing w:val="-3"/>
                <w:sz w:val="18"/>
              </w:rPr>
              <w:t> </w:t>
            </w:r>
            <w:r>
              <w:rPr>
                <w:b/>
                <w:sz w:val="18"/>
              </w:rPr>
              <w:t>Indication</w:t>
            </w:r>
            <w:r>
              <w:rPr>
                <w:b/>
                <w:spacing w:val="-2"/>
                <w:sz w:val="18"/>
              </w:rPr>
              <w:t> Description</w:t>
            </w:r>
          </w:p>
        </w:tc>
        <w:tc>
          <w:tcPr>
            <w:tcW w:w="1376" w:type="dxa"/>
          </w:tcPr>
          <w:p>
            <w:pPr>
              <w:pStyle w:val="TableParagraph"/>
              <w:spacing w:line="240" w:lineRule="auto"/>
              <w:ind w:left="44" w:right="42"/>
              <w:jc w:val="center"/>
              <w:rPr>
                <w:b/>
                <w:sz w:val="18"/>
              </w:rPr>
            </w:pPr>
            <w:r>
              <w:rPr>
                <w:b/>
                <w:spacing w:val="-2"/>
                <w:sz w:val="18"/>
              </w:rPr>
              <w:t>Associated </w:t>
            </w:r>
            <w:r>
              <w:rPr>
                <w:b/>
                <w:spacing w:val="-4"/>
                <w:sz w:val="18"/>
              </w:rPr>
              <w:t>RAN</w:t>
            </w:r>
          </w:p>
          <w:p>
            <w:pPr>
              <w:pStyle w:val="TableParagraph"/>
              <w:spacing w:line="187" w:lineRule="exact"/>
              <w:ind w:left="46" w:right="42"/>
              <w:jc w:val="center"/>
              <w:rPr>
                <w:b/>
                <w:sz w:val="18"/>
              </w:rPr>
            </w:pPr>
            <w:r>
              <w:rPr>
                <w:b/>
                <w:spacing w:val="-2"/>
                <w:sz w:val="18"/>
              </w:rPr>
              <w:t>parameters</w:t>
            </w:r>
          </w:p>
        </w:tc>
      </w:tr>
      <w:tr>
        <w:trPr>
          <w:trHeight w:val="827" w:hRule="atLeast"/>
        </w:trPr>
        <w:tc>
          <w:tcPr>
            <w:tcW w:w="1076" w:type="dxa"/>
          </w:tcPr>
          <w:p>
            <w:pPr>
              <w:pStyle w:val="TableParagraph"/>
              <w:ind w:left="9"/>
              <w:jc w:val="center"/>
              <w:rPr>
                <w:sz w:val="18"/>
              </w:rPr>
            </w:pPr>
            <w:r>
              <w:rPr>
                <w:spacing w:val="-10"/>
                <w:sz w:val="18"/>
              </w:rPr>
              <w:t>1</w:t>
            </w:r>
          </w:p>
        </w:tc>
        <w:tc>
          <w:tcPr>
            <w:tcW w:w="1530" w:type="dxa"/>
          </w:tcPr>
          <w:p>
            <w:pPr>
              <w:pStyle w:val="TableParagraph"/>
              <w:spacing w:line="240" w:lineRule="auto"/>
              <w:ind w:left="107" w:right="235"/>
              <w:rPr>
                <w:sz w:val="18"/>
              </w:rPr>
            </w:pPr>
            <w:r>
              <w:rPr>
                <w:sz w:val="18"/>
              </w:rPr>
              <w:t>DC</w:t>
            </w:r>
            <w:r>
              <w:rPr>
                <w:spacing w:val="-13"/>
                <w:sz w:val="18"/>
              </w:rPr>
              <w:t> </w:t>
            </w:r>
            <w:r>
              <w:rPr>
                <w:sz w:val="18"/>
              </w:rPr>
              <w:t>Secondary </w:t>
            </w:r>
            <w:r>
              <w:rPr>
                <w:spacing w:val="-4"/>
                <w:sz w:val="18"/>
              </w:rPr>
              <w:t>Node</w:t>
            </w:r>
          </w:p>
          <w:p>
            <w:pPr>
              <w:pStyle w:val="TableParagraph"/>
              <w:ind w:left="107" w:right="125"/>
              <w:rPr>
                <w:sz w:val="18"/>
              </w:rPr>
            </w:pPr>
            <w:r>
              <w:rPr>
                <w:sz w:val="18"/>
              </w:rPr>
              <w:t>Addition</w:t>
            </w:r>
            <w:r>
              <w:rPr>
                <w:spacing w:val="-13"/>
                <w:sz w:val="18"/>
              </w:rPr>
              <w:t> </w:t>
            </w:r>
            <w:r>
              <w:rPr>
                <w:sz w:val="18"/>
              </w:rPr>
              <w:t>Control </w:t>
            </w:r>
            <w:r>
              <w:rPr>
                <w:spacing w:val="-2"/>
                <w:sz w:val="18"/>
              </w:rPr>
              <w:t>request</w:t>
            </w:r>
          </w:p>
        </w:tc>
        <w:tc>
          <w:tcPr>
            <w:tcW w:w="5831" w:type="dxa"/>
          </w:tcPr>
          <w:p>
            <w:pPr>
              <w:pStyle w:val="TableParagraph"/>
              <w:ind w:left="106"/>
              <w:rPr>
                <w:sz w:val="18"/>
              </w:rPr>
            </w:pPr>
            <w:r>
              <w:rPr>
                <w:sz w:val="18"/>
              </w:rPr>
              <w:t>To</w:t>
            </w:r>
            <w:r>
              <w:rPr>
                <w:spacing w:val="-3"/>
                <w:sz w:val="18"/>
              </w:rPr>
              <w:t> </w:t>
            </w:r>
            <w:r>
              <w:rPr>
                <w:sz w:val="18"/>
              </w:rPr>
              <w:t>request</w:t>
            </w:r>
            <w:r>
              <w:rPr>
                <w:spacing w:val="-5"/>
                <w:sz w:val="18"/>
              </w:rPr>
              <w:t> </w:t>
            </w:r>
            <w:r>
              <w:rPr>
                <w:sz w:val="18"/>
              </w:rPr>
              <w:t>secondary</w:t>
            </w:r>
            <w:r>
              <w:rPr>
                <w:spacing w:val="-1"/>
                <w:sz w:val="18"/>
              </w:rPr>
              <w:t> </w:t>
            </w:r>
            <w:r>
              <w:rPr>
                <w:sz w:val="18"/>
              </w:rPr>
              <w:t>node addition</w:t>
            </w:r>
            <w:r>
              <w:rPr>
                <w:spacing w:val="-2"/>
                <w:sz w:val="18"/>
              </w:rPr>
              <w:t> </w:t>
            </w:r>
            <w:r>
              <w:rPr>
                <w:sz w:val="18"/>
              </w:rPr>
              <w:t>for</w:t>
            </w:r>
            <w:r>
              <w:rPr>
                <w:spacing w:val="-5"/>
                <w:sz w:val="18"/>
              </w:rPr>
              <w:t> </w:t>
            </w:r>
            <w:r>
              <w:rPr>
                <w:sz w:val="18"/>
              </w:rPr>
              <w:t>dual</w:t>
            </w:r>
            <w:r>
              <w:rPr>
                <w:spacing w:val="-2"/>
                <w:sz w:val="18"/>
              </w:rPr>
              <w:t> connectivity</w:t>
            </w:r>
          </w:p>
        </w:tc>
        <w:tc>
          <w:tcPr>
            <w:tcW w:w="1376" w:type="dxa"/>
          </w:tcPr>
          <w:p>
            <w:pPr>
              <w:pStyle w:val="TableParagraph"/>
              <w:ind w:left="106"/>
              <w:rPr>
                <w:sz w:val="18"/>
              </w:rPr>
            </w:pPr>
            <w:r>
              <w:rPr>
                <w:spacing w:val="-2"/>
                <w:sz w:val="18"/>
              </w:rPr>
              <w:t>8.3.6.1</w:t>
            </w:r>
          </w:p>
        </w:tc>
      </w:tr>
      <w:tr>
        <w:trPr>
          <w:trHeight w:val="1033" w:hRule="atLeast"/>
        </w:trPr>
        <w:tc>
          <w:tcPr>
            <w:tcW w:w="1076" w:type="dxa"/>
          </w:tcPr>
          <w:p>
            <w:pPr>
              <w:pStyle w:val="TableParagraph"/>
              <w:ind w:left="9"/>
              <w:jc w:val="center"/>
              <w:rPr>
                <w:sz w:val="18"/>
              </w:rPr>
            </w:pPr>
            <w:r>
              <w:rPr>
                <w:spacing w:val="-10"/>
                <w:sz w:val="18"/>
              </w:rPr>
              <w:t>2</w:t>
            </w:r>
          </w:p>
        </w:tc>
        <w:tc>
          <w:tcPr>
            <w:tcW w:w="1530" w:type="dxa"/>
          </w:tcPr>
          <w:p>
            <w:pPr>
              <w:pStyle w:val="TableParagraph"/>
              <w:spacing w:line="240" w:lineRule="auto"/>
              <w:ind w:left="107" w:right="95"/>
              <w:rPr>
                <w:sz w:val="18"/>
              </w:rPr>
            </w:pPr>
            <w:r>
              <w:rPr>
                <w:sz w:val="18"/>
              </w:rPr>
              <w:t>DC Secondary </w:t>
            </w:r>
            <w:r>
              <w:rPr>
                <w:spacing w:val="-4"/>
                <w:sz w:val="18"/>
              </w:rPr>
              <w:t>Node </w:t>
            </w:r>
            <w:r>
              <w:rPr>
                <w:sz w:val="18"/>
              </w:rPr>
              <w:t>Modification</w:t>
            </w:r>
            <w:r>
              <w:rPr>
                <w:spacing w:val="-13"/>
                <w:sz w:val="18"/>
              </w:rPr>
              <w:t> </w:t>
            </w:r>
            <w:r>
              <w:rPr>
                <w:sz w:val="18"/>
              </w:rPr>
              <w:t>and Release</w:t>
            </w:r>
            <w:r>
              <w:rPr>
                <w:spacing w:val="-5"/>
                <w:sz w:val="18"/>
              </w:rPr>
              <w:t> </w:t>
            </w:r>
            <w:r>
              <w:rPr>
                <w:spacing w:val="-2"/>
                <w:sz w:val="18"/>
              </w:rPr>
              <w:t>Control</w:t>
            </w:r>
          </w:p>
          <w:p>
            <w:pPr>
              <w:pStyle w:val="TableParagraph"/>
              <w:spacing w:line="187" w:lineRule="exact"/>
              <w:ind w:left="107"/>
              <w:rPr>
                <w:sz w:val="18"/>
              </w:rPr>
            </w:pPr>
            <w:r>
              <w:rPr>
                <w:spacing w:val="-2"/>
                <w:sz w:val="18"/>
              </w:rPr>
              <w:t>request</w:t>
            </w:r>
          </w:p>
        </w:tc>
        <w:tc>
          <w:tcPr>
            <w:tcW w:w="5831" w:type="dxa"/>
          </w:tcPr>
          <w:p>
            <w:pPr>
              <w:pStyle w:val="TableParagraph"/>
              <w:ind w:left="106"/>
              <w:rPr>
                <w:sz w:val="18"/>
              </w:rPr>
            </w:pPr>
            <w:r>
              <w:rPr>
                <w:sz w:val="18"/>
              </w:rPr>
              <w:t>To</w:t>
            </w:r>
            <w:r>
              <w:rPr>
                <w:spacing w:val="-3"/>
                <w:sz w:val="18"/>
              </w:rPr>
              <w:t> </w:t>
            </w:r>
            <w:r>
              <w:rPr>
                <w:sz w:val="18"/>
              </w:rPr>
              <w:t>request</w:t>
            </w:r>
            <w:r>
              <w:rPr>
                <w:spacing w:val="-4"/>
                <w:sz w:val="18"/>
              </w:rPr>
              <w:t> </w:t>
            </w:r>
            <w:r>
              <w:rPr>
                <w:sz w:val="18"/>
              </w:rPr>
              <w:t>modification</w:t>
            </w:r>
            <w:r>
              <w:rPr>
                <w:spacing w:val="-4"/>
                <w:sz w:val="18"/>
              </w:rPr>
              <w:t> </w:t>
            </w:r>
            <w:r>
              <w:rPr>
                <w:sz w:val="18"/>
              </w:rPr>
              <w:t>of</w:t>
            </w:r>
            <w:r>
              <w:rPr>
                <w:spacing w:val="-4"/>
                <w:sz w:val="18"/>
              </w:rPr>
              <w:t> </w:t>
            </w:r>
            <w:r>
              <w:rPr>
                <w:sz w:val="18"/>
              </w:rPr>
              <w:t>secondary</w:t>
            </w:r>
            <w:r>
              <w:rPr>
                <w:spacing w:val="-1"/>
                <w:sz w:val="18"/>
              </w:rPr>
              <w:t> </w:t>
            </w:r>
            <w:r>
              <w:rPr>
                <w:sz w:val="18"/>
              </w:rPr>
              <w:t>node</w:t>
            </w:r>
            <w:r>
              <w:rPr>
                <w:spacing w:val="-2"/>
                <w:sz w:val="18"/>
              </w:rPr>
              <w:t> </w:t>
            </w:r>
            <w:r>
              <w:rPr>
                <w:sz w:val="18"/>
              </w:rPr>
              <w:t>for</w:t>
            </w:r>
            <w:r>
              <w:rPr>
                <w:spacing w:val="-2"/>
                <w:sz w:val="18"/>
              </w:rPr>
              <w:t> </w:t>
            </w:r>
            <w:r>
              <w:rPr>
                <w:spacing w:val="-5"/>
                <w:sz w:val="18"/>
              </w:rPr>
              <w:t>DC</w:t>
            </w:r>
          </w:p>
        </w:tc>
        <w:tc>
          <w:tcPr>
            <w:tcW w:w="1376" w:type="dxa"/>
          </w:tcPr>
          <w:p>
            <w:pPr>
              <w:pStyle w:val="TableParagraph"/>
              <w:ind w:left="106"/>
              <w:rPr>
                <w:sz w:val="18"/>
              </w:rPr>
            </w:pPr>
            <w:r>
              <w:rPr>
                <w:spacing w:val="-2"/>
                <w:sz w:val="18"/>
              </w:rPr>
              <w:t>8.3.6.2</w:t>
            </w:r>
          </w:p>
        </w:tc>
      </w:tr>
      <w:tr>
        <w:trPr>
          <w:trHeight w:val="621" w:hRule="atLeast"/>
        </w:trPr>
        <w:tc>
          <w:tcPr>
            <w:tcW w:w="1076" w:type="dxa"/>
          </w:tcPr>
          <w:p>
            <w:pPr>
              <w:pStyle w:val="TableParagraph"/>
              <w:spacing w:line="240" w:lineRule="auto" w:before="1"/>
              <w:ind w:left="9"/>
              <w:jc w:val="center"/>
              <w:rPr>
                <w:sz w:val="18"/>
              </w:rPr>
            </w:pPr>
            <w:r>
              <w:rPr>
                <w:spacing w:val="-10"/>
                <w:sz w:val="18"/>
              </w:rPr>
              <w:t>3</w:t>
            </w:r>
          </w:p>
        </w:tc>
        <w:tc>
          <w:tcPr>
            <w:tcW w:w="1530" w:type="dxa"/>
          </w:tcPr>
          <w:p>
            <w:pPr>
              <w:pStyle w:val="TableParagraph"/>
              <w:ind w:left="107" w:right="185"/>
              <w:rPr>
                <w:sz w:val="18"/>
              </w:rPr>
            </w:pPr>
            <w:r>
              <w:rPr>
                <w:sz w:val="18"/>
              </w:rPr>
              <w:t>DC PSCell Change</w:t>
            </w:r>
            <w:r>
              <w:rPr>
                <w:spacing w:val="-13"/>
                <w:sz w:val="18"/>
              </w:rPr>
              <w:t> </w:t>
            </w:r>
            <w:r>
              <w:rPr>
                <w:sz w:val="18"/>
              </w:rPr>
              <w:t>control </w:t>
            </w:r>
            <w:r>
              <w:rPr>
                <w:spacing w:val="-2"/>
                <w:sz w:val="18"/>
              </w:rPr>
              <w:t>request</w:t>
            </w:r>
          </w:p>
        </w:tc>
        <w:tc>
          <w:tcPr>
            <w:tcW w:w="5831" w:type="dxa"/>
          </w:tcPr>
          <w:p>
            <w:pPr>
              <w:pStyle w:val="TableParagraph"/>
              <w:spacing w:line="240" w:lineRule="auto" w:before="1"/>
              <w:ind w:left="106" w:right="16"/>
              <w:rPr>
                <w:sz w:val="18"/>
              </w:rPr>
            </w:pPr>
            <w:r>
              <w:rPr>
                <w:sz w:val="18"/>
              </w:rPr>
              <w:t>To</w:t>
            </w:r>
            <w:r>
              <w:rPr>
                <w:spacing w:val="-3"/>
                <w:sz w:val="18"/>
              </w:rPr>
              <w:t> </w:t>
            </w:r>
            <w:r>
              <w:rPr>
                <w:sz w:val="18"/>
              </w:rPr>
              <w:t>request</w:t>
            </w:r>
            <w:r>
              <w:rPr>
                <w:spacing w:val="-5"/>
                <w:sz w:val="18"/>
              </w:rPr>
              <w:t> </w:t>
            </w:r>
            <w:r>
              <w:rPr>
                <w:sz w:val="18"/>
              </w:rPr>
              <w:t>PSCell</w:t>
            </w:r>
            <w:r>
              <w:rPr>
                <w:spacing w:val="-3"/>
                <w:sz w:val="18"/>
              </w:rPr>
              <w:t> </w:t>
            </w:r>
            <w:r>
              <w:rPr>
                <w:sz w:val="18"/>
              </w:rPr>
              <w:t>change</w:t>
            </w:r>
            <w:r>
              <w:rPr>
                <w:spacing w:val="-5"/>
                <w:sz w:val="18"/>
              </w:rPr>
              <w:t> </w:t>
            </w:r>
            <w:r>
              <w:rPr>
                <w:sz w:val="18"/>
              </w:rPr>
              <w:t>of</w:t>
            </w:r>
            <w:r>
              <w:rPr>
                <w:spacing w:val="-3"/>
                <w:sz w:val="18"/>
              </w:rPr>
              <w:t> </w:t>
            </w:r>
            <w:r>
              <w:rPr>
                <w:sz w:val="18"/>
              </w:rPr>
              <w:t>a</w:t>
            </w:r>
            <w:r>
              <w:rPr>
                <w:spacing w:val="-5"/>
                <w:sz w:val="18"/>
              </w:rPr>
              <w:t> </w:t>
            </w:r>
            <w:r>
              <w:rPr>
                <w:sz w:val="18"/>
              </w:rPr>
              <w:t>UE</w:t>
            </w:r>
            <w:r>
              <w:rPr>
                <w:spacing w:val="-3"/>
                <w:sz w:val="18"/>
              </w:rPr>
              <w:t> </w:t>
            </w:r>
            <w:r>
              <w:rPr>
                <w:sz w:val="18"/>
              </w:rPr>
              <w:t>within</w:t>
            </w:r>
            <w:r>
              <w:rPr>
                <w:spacing w:val="-5"/>
                <w:sz w:val="18"/>
              </w:rPr>
              <w:t> </w:t>
            </w:r>
            <w:r>
              <w:rPr>
                <w:sz w:val="18"/>
              </w:rPr>
              <w:t>a</w:t>
            </w:r>
            <w:r>
              <w:rPr>
                <w:spacing w:val="-3"/>
                <w:sz w:val="18"/>
              </w:rPr>
              <w:t> </w:t>
            </w:r>
            <w:r>
              <w:rPr>
                <w:sz w:val="18"/>
              </w:rPr>
              <w:t>secondary</w:t>
            </w:r>
            <w:r>
              <w:rPr>
                <w:spacing w:val="-2"/>
                <w:sz w:val="18"/>
              </w:rPr>
              <w:t> </w:t>
            </w:r>
            <w:r>
              <w:rPr>
                <w:sz w:val="18"/>
              </w:rPr>
              <w:t>node</w:t>
            </w:r>
            <w:r>
              <w:rPr>
                <w:spacing w:val="-5"/>
                <w:sz w:val="18"/>
              </w:rPr>
              <w:t> </w:t>
            </w:r>
            <w:r>
              <w:rPr>
                <w:sz w:val="18"/>
              </w:rPr>
              <w:t>or</w:t>
            </w:r>
            <w:r>
              <w:rPr>
                <w:spacing w:val="-3"/>
                <w:sz w:val="18"/>
              </w:rPr>
              <w:t> </w:t>
            </w:r>
            <w:r>
              <w:rPr>
                <w:sz w:val="18"/>
              </w:rPr>
              <w:t>to another secondary node</w:t>
            </w:r>
          </w:p>
        </w:tc>
        <w:tc>
          <w:tcPr>
            <w:tcW w:w="1376" w:type="dxa"/>
          </w:tcPr>
          <w:p>
            <w:pPr>
              <w:pStyle w:val="TableParagraph"/>
              <w:spacing w:line="240" w:lineRule="auto" w:before="1"/>
              <w:ind w:left="106"/>
              <w:rPr>
                <w:sz w:val="18"/>
              </w:rPr>
            </w:pPr>
            <w:r>
              <w:rPr>
                <w:spacing w:val="-2"/>
                <w:sz w:val="18"/>
              </w:rPr>
              <w:t>8.3.6.3</w:t>
            </w:r>
          </w:p>
        </w:tc>
      </w:tr>
      <w:tr>
        <w:trPr>
          <w:trHeight w:val="621" w:hRule="atLeast"/>
        </w:trPr>
        <w:tc>
          <w:tcPr>
            <w:tcW w:w="1076" w:type="dxa"/>
          </w:tcPr>
          <w:p>
            <w:pPr>
              <w:pStyle w:val="TableParagraph"/>
              <w:ind w:left="9"/>
              <w:jc w:val="center"/>
              <w:rPr>
                <w:sz w:val="18"/>
              </w:rPr>
            </w:pPr>
            <w:r>
              <w:rPr>
                <w:spacing w:val="-10"/>
                <w:sz w:val="18"/>
              </w:rPr>
              <w:t>4</w:t>
            </w:r>
          </w:p>
        </w:tc>
        <w:tc>
          <w:tcPr>
            <w:tcW w:w="1530" w:type="dxa"/>
          </w:tcPr>
          <w:p>
            <w:pPr>
              <w:pStyle w:val="TableParagraph"/>
              <w:ind w:left="107"/>
              <w:rPr>
                <w:sz w:val="18"/>
              </w:rPr>
            </w:pPr>
            <w:r>
              <w:rPr>
                <w:sz w:val="18"/>
              </w:rPr>
              <w:t>DC</w:t>
            </w:r>
            <w:r>
              <w:rPr>
                <w:spacing w:val="-4"/>
                <w:sz w:val="18"/>
              </w:rPr>
              <w:t> </w:t>
            </w:r>
            <w:r>
              <w:rPr>
                <w:spacing w:val="-2"/>
                <w:sz w:val="18"/>
              </w:rPr>
              <w:t>Secondary</w:t>
            </w:r>
          </w:p>
          <w:p>
            <w:pPr>
              <w:pStyle w:val="TableParagraph"/>
              <w:spacing w:line="200" w:lineRule="atLeast"/>
              <w:ind w:left="107" w:right="175"/>
              <w:rPr>
                <w:sz w:val="18"/>
              </w:rPr>
            </w:pPr>
            <w:r>
              <w:rPr>
                <w:sz w:val="18"/>
              </w:rPr>
              <w:t>Node Change Control</w:t>
            </w:r>
            <w:r>
              <w:rPr>
                <w:spacing w:val="-13"/>
                <w:sz w:val="18"/>
              </w:rPr>
              <w:t> </w:t>
            </w:r>
            <w:r>
              <w:rPr>
                <w:sz w:val="18"/>
              </w:rPr>
              <w:t>request</w:t>
            </w:r>
          </w:p>
        </w:tc>
        <w:tc>
          <w:tcPr>
            <w:tcW w:w="5831" w:type="dxa"/>
          </w:tcPr>
          <w:p>
            <w:pPr>
              <w:pStyle w:val="TableParagraph"/>
              <w:ind w:left="106"/>
              <w:rPr>
                <w:sz w:val="18"/>
              </w:rPr>
            </w:pPr>
            <w:r>
              <w:rPr>
                <w:sz w:val="18"/>
              </w:rPr>
              <w:t>To</w:t>
            </w:r>
            <w:r>
              <w:rPr>
                <w:spacing w:val="-2"/>
                <w:sz w:val="18"/>
              </w:rPr>
              <w:t> </w:t>
            </w:r>
            <w:r>
              <w:rPr>
                <w:sz w:val="18"/>
              </w:rPr>
              <w:t>request</w:t>
            </w:r>
            <w:r>
              <w:rPr>
                <w:spacing w:val="-4"/>
                <w:sz w:val="18"/>
              </w:rPr>
              <w:t> </w:t>
            </w:r>
            <w:r>
              <w:rPr>
                <w:sz w:val="18"/>
              </w:rPr>
              <w:t>changing</w:t>
            </w:r>
            <w:r>
              <w:rPr>
                <w:spacing w:val="-1"/>
                <w:sz w:val="18"/>
              </w:rPr>
              <w:t> </w:t>
            </w:r>
            <w:r>
              <w:rPr>
                <w:sz w:val="18"/>
              </w:rPr>
              <w:t>the</w:t>
            </w:r>
            <w:r>
              <w:rPr>
                <w:spacing w:val="-4"/>
                <w:sz w:val="18"/>
              </w:rPr>
              <w:t> </w:t>
            </w:r>
            <w:r>
              <w:rPr>
                <w:sz w:val="18"/>
              </w:rPr>
              <w:t>secondary</w:t>
            </w:r>
            <w:r>
              <w:rPr>
                <w:spacing w:val="-3"/>
                <w:sz w:val="18"/>
              </w:rPr>
              <w:t> </w:t>
            </w:r>
            <w:r>
              <w:rPr>
                <w:sz w:val="18"/>
              </w:rPr>
              <w:t>node</w:t>
            </w:r>
            <w:r>
              <w:rPr>
                <w:spacing w:val="-2"/>
                <w:sz w:val="18"/>
              </w:rPr>
              <w:t> </w:t>
            </w:r>
            <w:r>
              <w:rPr>
                <w:sz w:val="18"/>
              </w:rPr>
              <w:t>of</w:t>
            </w:r>
            <w:r>
              <w:rPr>
                <w:spacing w:val="-3"/>
                <w:sz w:val="18"/>
              </w:rPr>
              <w:t> </w:t>
            </w:r>
            <w:r>
              <w:rPr>
                <w:sz w:val="18"/>
              </w:rPr>
              <w:t>a</w:t>
            </w:r>
            <w:r>
              <w:rPr>
                <w:spacing w:val="-2"/>
                <w:sz w:val="18"/>
              </w:rPr>
              <w:t> </w:t>
            </w:r>
            <w:r>
              <w:rPr>
                <w:sz w:val="18"/>
              </w:rPr>
              <w:t>UE</w:t>
            </w:r>
            <w:r>
              <w:rPr>
                <w:spacing w:val="-1"/>
                <w:sz w:val="18"/>
              </w:rPr>
              <w:t> </w:t>
            </w:r>
            <w:r>
              <w:rPr>
                <w:sz w:val="18"/>
              </w:rPr>
              <w:t>for</w:t>
            </w:r>
            <w:r>
              <w:rPr>
                <w:spacing w:val="-2"/>
                <w:sz w:val="18"/>
              </w:rPr>
              <w:t> </w:t>
            </w:r>
            <w:r>
              <w:rPr>
                <w:spacing w:val="-5"/>
                <w:sz w:val="18"/>
              </w:rPr>
              <w:t>DC</w:t>
            </w:r>
          </w:p>
        </w:tc>
        <w:tc>
          <w:tcPr>
            <w:tcW w:w="1376" w:type="dxa"/>
          </w:tcPr>
          <w:p>
            <w:pPr>
              <w:pStyle w:val="TableParagraph"/>
              <w:ind w:left="106"/>
              <w:rPr>
                <w:sz w:val="18"/>
              </w:rPr>
            </w:pPr>
            <w:r>
              <w:rPr>
                <w:spacing w:val="-2"/>
                <w:sz w:val="18"/>
              </w:rPr>
              <w:t>8.3.6.4</w:t>
            </w:r>
          </w:p>
        </w:tc>
      </w:tr>
      <w:tr>
        <w:trPr>
          <w:trHeight w:val="621" w:hRule="atLeast"/>
        </w:trPr>
        <w:tc>
          <w:tcPr>
            <w:tcW w:w="1076" w:type="dxa"/>
          </w:tcPr>
          <w:p>
            <w:pPr>
              <w:pStyle w:val="TableParagraph"/>
              <w:ind w:left="9"/>
              <w:jc w:val="center"/>
              <w:rPr>
                <w:sz w:val="18"/>
              </w:rPr>
            </w:pPr>
            <w:r>
              <w:rPr>
                <w:spacing w:val="-10"/>
                <w:sz w:val="18"/>
              </w:rPr>
              <w:t>5</w:t>
            </w:r>
          </w:p>
        </w:tc>
        <w:tc>
          <w:tcPr>
            <w:tcW w:w="1530" w:type="dxa"/>
          </w:tcPr>
          <w:p>
            <w:pPr>
              <w:pStyle w:val="TableParagraph"/>
              <w:ind w:left="107"/>
              <w:rPr>
                <w:sz w:val="18"/>
              </w:rPr>
            </w:pPr>
            <w:r>
              <w:rPr>
                <w:sz w:val="18"/>
              </w:rPr>
              <w:t>DC</w:t>
            </w:r>
            <w:r>
              <w:rPr>
                <w:spacing w:val="-4"/>
                <w:sz w:val="18"/>
              </w:rPr>
              <w:t> </w:t>
            </w:r>
            <w:r>
              <w:rPr>
                <w:spacing w:val="-5"/>
                <w:sz w:val="18"/>
              </w:rPr>
              <w:t>DRB</w:t>
            </w:r>
          </w:p>
          <w:p>
            <w:pPr>
              <w:pStyle w:val="TableParagraph"/>
              <w:ind w:left="107" w:right="215"/>
              <w:rPr>
                <w:sz w:val="18"/>
              </w:rPr>
            </w:pPr>
            <w:r>
              <w:rPr>
                <w:spacing w:val="-2"/>
                <w:sz w:val="18"/>
              </w:rPr>
              <w:t>termination </w:t>
            </w:r>
            <w:r>
              <w:rPr>
                <w:sz w:val="18"/>
              </w:rPr>
              <w:t>control</w:t>
            </w:r>
            <w:r>
              <w:rPr>
                <w:spacing w:val="-13"/>
                <w:sz w:val="18"/>
              </w:rPr>
              <w:t> </w:t>
            </w:r>
            <w:r>
              <w:rPr>
                <w:sz w:val="18"/>
              </w:rPr>
              <w:t>request</w:t>
            </w:r>
          </w:p>
        </w:tc>
        <w:tc>
          <w:tcPr>
            <w:tcW w:w="5831" w:type="dxa"/>
          </w:tcPr>
          <w:p>
            <w:pPr>
              <w:pStyle w:val="TableParagraph"/>
              <w:ind w:left="106"/>
              <w:rPr>
                <w:sz w:val="18"/>
              </w:rPr>
            </w:pPr>
            <w:r>
              <w:rPr>
                <w:sz w:val="18"/>
              </w:rPr>
              <w:t>To</w:t>
            </w:r>
            <w:r>
              <w:rPr>
                <w:spacing w:val="-3"/>
                <w:sz w:val="18"/>
              </w:rPr>
              <w:t> </w:t>
            </w:r>
            <w:r>
              <w:rPr>
                <w:sz w:val="18"/>
              </w:rPr>
              <w:t>request</w:t>
            </w:r>
            <w:r>
              <w:rPr>
                <w:spacing w:val="-4"/>
                <w:sz w:val="18"/>
              </w:rPr>
              <w:t> </w:t>
            </w:r>
            <w:r>
              <w:rPr>
                <w:sz w:val="18"/>
              </w:rPr>
              <w:t>a</w:t>
            </w:r>
            <w:r>
              <w:rPr>
                <w:spacing w:val="-4"/>
                <w:sz w:val="18"/>
              </w:rPr>
              <w:t> </w:t>
            </w:r>
            <w:r>
              <w:rPr>
                <w:sz w:val="18"/>
              </w:rPr>
              <w:t>change</w:t>
            </w:r>
            <w:r>
              <w:rPr>
                <w:spacing w:val="-2"/>
                <w:sz w:val="18"/>
              </w:rPr>
              <w:t> </w:t>
            </w:r>
            <w:r>
              <w:rPr>
                <w:sz w:val="18"/>
              </w:rPr>
              <w:t>in</w:t>
            </w:r>
            <w:r>
              <w:rPr>
                <w:spacing w:val="-2"/>
                <w:sz w:val="18"/>
              </w:rPr>
              <w:t> </w:t>
            </w:r>
            <w:r>
              <w:rPr>
                <w:sz w:val="18"/>
              </w:rPr>
              <w:t>the</w:t>
            </w:r>
            <w:r>
              <w:rPr>
                <w:spacing w:val="-2"/>
                <w:sz w:val="18"/>
              </w:rPr>
              <w:t> </w:t>
            </w:r>
            <w:r>
              <w:rPr>
                <w:sz w:val="18"/>
              </w:rPr>
              <w:t>bearer</w:t>
            </w:r>
            <w:r>
              <w:rPr>
                <w:spacing w:val="-2"/>
                <w:sz w:val="18"/>
              </w:rPr>
              <w:t> </w:t>
            </w:r>
            <w:r>
              <w:rPr>
                <w:sz w:val="18"/>
              </w:rPr>
              <w:t>termination</w:t>
            </w:r>
            <w:r>
              <w:rPr>
                <w:spacing w:val="-2"/>
                <w:sz w:val="18"/>
              </w:rPr>
              <w:t> point</w:t>
            </w:r>
          </w:p>
        </w:tc>
        <w:tc>
          <w:tcPr>
            <w:tcW w:w="1376" w:type="dxa"/>
          </w:tcPr>
          <w:p>
            <w:pPr>
              <w:pStyle w:val="TableParagraph"/>
              <w:ind w:left="106"/>
              <w:rPr>
                <w:sz w:val="18"/>
              </w:rPr>
            </w:pPr>
            <w:r>
              <w:rPr>
                <w:spacing w:val="-2"/>
                <w:sz w:val="18"/>
              </w:rPr>
              <w:t>8.3.2.5</w:t>
            </w:r>
          </w:p>
        </w:tc>
      </w:tr>
    </w:tbl>
    <w:p>
      <w:pPr>
        <w:pStyle w:val="BodyText"/>
        <w:spacing w:before="198"/>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7.5.6.1. The RAN parameters, associated with each Insert </w:t>
      </w:r>
      <w:r>
        <w:rPr>
          <w:i/>
        </w:rPr>
        <w:t>Indication </w:t>
      </w:r>
      <w:r>
        <w:rPr/>
        <w:t>service, are included by the E2 node in the </w:t>
      </w:r>
      <w:r>
        <w:rPr>
          <w:i/>
        </w:rPr>
        <w:t>RIC Indication </w:t>
      </w:r>
      <w:r>
        <w:rPr/>
        <w:t>message. Via</w:t>
      </w:r>
      <w:r>
        <w:rPr>
          <w:spacing w:val="-1"/>
        </w:rPr>
        <w:t> </w:t>
      </w:r>
      <w:r>
        <w:rPr/>
        <w:t>the </w:t>
      </w:r>
      <w:r>
        <w:rPr>
          <w:i/>
        </w:rPr>
        <w:t>RIC</w:t>
      </w:r>
      <w:r>
        <w:rPr>
          <w:i/>
          <w:spacing w:val="-2"/>
        </w:rPr>
        <w:t> </w:t>
      </w:r>
      <w:r>
        <w:rPr>
          <w:i/>
        </w:rPr>
        <w:t>Indication </w:t>
      </w:r>
      <w:r>
        <w:rPr/>
        <w:t>message, the</w:t>
      </w:r>
      <w:r>
        <w:rPr>
          <w:spacing w:val="-1"/>
        </w:rPr>
        <w:t> </w:t>
      </w:r>
      <w:r>
        <w:rPr/>
        <w:t>E2</w:t>
      </w:r>
      <w:r>
        <w:rPr>
          <w:spacing w:val="-2"/>
        </w:rPr>
        <w:t> </w:t>
      </w:r>
      <w:r>
        <w:rPr/>
        <w:t>node</w:t>
      </w:r>
      <w:r>
        <w:rPr>
          <w:spacing w:val="-1"/>
        </w:rPr>
        <w:t> </w:t>
      </w:r>
      <w:r>
        <w:rPr/>
        <w:t>seeks</w:t>
      </w:r>
      <w:r>
        <w:rPr>
          <w:spacing w:val="-2"/>
        </w:rPr>
        <w:t> </w:t>
      </w:r>
      <w:r>
        <w:rPr/>
        <w:t>the</w:t>
      </w:r>
      <w:r>
        <w:rPr>
          <w:spacing w:val="-1"/>
        </w:rPr>
        <w:t> </w:t>
      </w:r>
      <w:r>
        <w:rPr/>
        <w:t>near-RT</w:t>
      </w:r>
      <w:r>
        <w:rPr>
          <w:spacing w:val="-1"/>
        </w:rPr>
        <w:t> </w:t>
      </w:r>
      <w:r>
        <w:rPr/>
        <w:t>RIC</w:t>
      </w:r>
      <w:r>
        <w:rPr>
          <w:spacing w:val="-2"/>
        </w:rPr>
        <w:t> </w:t>
      </w:r>
      <w:r>
        <w:rPr/>
        <w:t>to accept</w:t>
      </w:r>
      <w:r>
        <w:rPr>
          <w:spacing w:val="-2"/>
        </w:rPr>
        <w:t> </w:t>
      </w:r>
      <w:r>
        <w:rPr/>
        <w:t>or</w:t>
      </w:r>
      <w:r>
        <w:rPr>
          <w:spacing w:val="-1"/>
        </w:rPr>
        <w:t> </w:t>
      </w:r>
      <w:r>
        <w:rPr/>
        <w:t>deny the</w:t>
      </w:r>
      <w:r>
        <w:rPr>
          <w:spacing w:val="-3"/>
        </w:rPr>
        <w:t> </w:t>
      </w:r>
      <w:r>
        <w:rPr/>
        <w:t>request</w:t>
      </w:r>
      <w:r>
        <w:rPr>
          <w:spacing w:val="-2"/>
        </w:rPr>
        <w:t> </w:t>
      </w:r>
      <w:r>
        <w:rPr/>
        <w:t>raised by the</w:t>
      </w:r>
      <w:r>
        <w:rPr>
          <w:spacing w:val="-1"/>
        </w:rPr>
        <w:t> </w:t>
      </w:r>
      <w:r>
        <w:rPr/>
        <w:t>E2</w:t>
      </w:r>
      <w:r>
        <w:rPr>
          <w:spacing w:val="-2"/>
        </w:rPr>
        <w:t> </w:t>
      </w:r>
      <w:r>
        <w:rPr/>
        <w:t>node and to accordingly set the values for the associated RAN parameters by the RIC via the control action in the ensuing</w:t>
      </w:r>
      <w:r>
        <w:rPr>
          <w:spacing w:val="40"/>
        </w:rPr>
        <w:t> </w:t>
      </w:r>
      <w:r>
        <w:rPr>
          <w:i/>
        </w:rPr>
        <w:t>RIC Control Request </w:t>
      </w:r>
      <w:r>
        <w:rPr/>
        <w:t>message from the RIC.</w:t>
      </w:r>
    </w:p>
    <w:p>
      <w:pPr>
        <w:pStyle w:val="BodyText"/>
      </w:pPr>
    </w:p>
    <w:p>
      <w:pPr>
        <w:pStyle w:val="BodyText"/>
      </w:pPr>
    </w:p>
    <w:p>
      <w:pPr>
        <w:pStyle w:val="BodyText"/>
        <w:spacing w:before="2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spacing w:before="68"/>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2"/>
          <w:sz w:val="20"/>
        </w:rPr>
        <w:t> </w:t>
      </w:r>
      <w:r>
        <w:rPr>
          <w:rFonts w:ascii="Times New Roman"/>
          <w:sz w:val="20"/>
        </w:rPr>
        <w:t>and accordingly set the values</w:t>
      </w:r>
      <w:r>
        <w:rPr>
          <w:rFonts w:ascii="Times New Roman"/>
          <w:spacing w:val="-1"/>
          <w:sz w:val="20"/>
        </w:rPr>
        <w:t> </w:t>
      </w:r>
      <w:r>
        <w:rPr>
          <w:rFonts w:ascii="Times New Roman"/>
          <w:sz w:val="20"/>
        </w:rPr>
        <w:t>for the associated RAN parameters, via the control action in the ensuing </w:t>
      </w:r>
      <w:r>
        <w:rPr>
          <w:rFonts w:ascii="Times New Roman"/>
          <w:i/>
          <w:sz w:val="20"/>
        </w:rPr>
        <w:t>RIC Control Request </w:t>
      </w:r>
      <w:r>
        <w:rPr>
          <w:rFonts w:ascii="Times New Roman"/>
          <w:sz w:val="20"/>
        </w:rPr>
        <w:t>IE.</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53" w:id="54"/>
      <w:bookmarkEnd w:id="54"/>
      <w:r>
        <w:rPr/>
      </w:r>
      <w:r>
        <w:rPr/>
        <w:t>INSERT</w:t>
      </w:r>
      <w:r>
        <w:rPr>
          <w:spacing w:val="-6"/>
        </w:rPr>
        <w:t> </w:t>
      </w:r>
      <w:r>
        <w:rPr/>
        <w:t>Service</w:t>
      </w:r>
      <w:r>
        <w:rPr>
          <w:spacing w:val="-4"/>
        </w:rPr>
        <w:t> </w:t>
      </w:r>
      <w:r>
        <w:rPr/>
        <w:t>Style</w:t>
      </w:r>
      <w:r>
        <w:rPr>
          <w:spacing w:val="-7"/>
        </w:rPr>
        <w:t> </w:t>
      </w:r>
      <w:r>
        <w:rPr/>
        <w:t>6:</w:t>
      </w:r>
      <w:r>
        <w:rPr>
          <w:spacing w:val="-5"/>
        </w:rPr>
        <w:t> </w:t>
      </w:r>
      <w:r>
        <w:rPr/>
        <w:t>Carrier</w:t>
      </w:r>
      <w:r>
        <w:rPr>
          <w:spacing w:val="-7"/>
        </w:rPr>
        <w:t> </w:t>
      </w:r>
      <w:r>
        <w:rPr/>
        <w:t>Aggregation</w:t>
      </w:r>
      <w:r>
        <w:rPr>
          <w:spacing w:val="-7"/>
        </w:rPr>
        <w:t> </w:t>
      </w:r>
      <w:r>
        <w:rPr/>
        <w:t>Control</w:t>
      </w:r>
      <w:r>
        <w:rPr>
          <w:spacing w:val="-5"/>
        </w:rPr>
        <w:t> </w:t>
      </w:r>
      <w:r>
        <w:rPr>
          <w:spacing w:val="-2"/>
        </w:rPr>
        <w:t>Request</w:t>
      </w:r>
    </w:p>
    <w:p>
      <w:pPr>
        <w:pStyle w:val="Heading4"/>
        <w:numPr>
          <w:ilvl w:val="3"/>
          <w:numId w:val="5"/>
        </w:numPr>
        <w:tabs>
          <w:tab w:pos="1505" w:val="left" w:leader="none"/>
        </w:tabs>
        <w:spacing w:line="240" w:lineRule="auto" w:before="301"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80"/>
        <w:ind w:left="373" w:right="686"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provides a mechanism to initiate request for controlling the carrier aggregation of the UE using the </w:t>
      </w:r>
      <w:r>
        <w:rPr>
          <w:rFonts w:ascii="Times New Roman"/>
          <w:i/>
          <w:sz w:val="20"/>
        </w:rPr>
        <w:t>RIC Indication Message </w:t>
      </w:r>
      <w:r>
        <w:rPr>
          <w:rFonts w:ascii="Times New Roman"/>
          <w:sz w:val="20"/>
        </w:rPr>
        <w:t>IE and associated </w:t>
      </w:r>
      <w:r>
        <w:rPr>
          <w:rFonts w:ascii="Times New Roman"/>
          <w:i/>
          <w:sz w:val="20"/>
        </w:rPr>
        <w:t>RIC Indication Header </w:t>
      </w:r>
      <w:r>
        <w:rPr>
          <w:rFonts w:ascii="Times New Roman"/>
          <w:sz w:val="20"/>
        </w:rPr>
        <w:t>IE. The E2 node sends a </w:t>
      </w:r>
      <w:r>
        <w:rPr>
          <w:rFonts w:ascii="Times New Roman"/>
          <w:i/>
          <w:sz w:val="20"/>
        </w:rPr>
        <w:t>RIC Indication</w:t>
      </w:r>
      <w:r>
        <w:rPr>
          <w:rFonts w:ascii="Times New Roman"/>
          <w:i/>
          <w:sz w:val="20"/>
        </w:rPr>
        <w:t> </w:t>
      </w:r>
      <w:r>
        <w:rPr>
          <w:rFonts w:ascii="Times New Roman"/>
          <w:sz w:val="20"/>
        </w:rPr>
        <w:t>message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and</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ongoing</w:t>
      </w:r>
      <w:r>
        <w:rPr>
          <w:rFonts w:ascii="Times New Roman"/>
          <w:spacing w:val="-1"/>
          <w:sz w:val="20"/>
        </w:rPr>
        <w:t> </w:t>
      </w:r>
      <w:r>
        <w:rPr>
          <w:rFonts w:ascii="Times New Roman"/>
          <w:sz w:val="20"/>
        </w:rPr>
        <w:t>call</w:t>
      </w:r>
      <w:r>
        <w:rPr>
          <w:rFonts w:ascii="Times New Roman"/>
          <w:spacing w:val="-3"/>
          <w:sz w:val="20"/>
        </w:rPr>
        <w:t> </w:t>
      </w:r>
      <w:r>
        <w:rPr>
          <w:rFonts w:ascii="Times New Roman"/>
          <w:sz w:val="20"/>
        </w:rPr>
        <w:t>process</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suspended</w:t>
      </w:r>
      <w:r>
        <w:rPr>
          <w:rFonts w:ascii="Times New Roman"/>
          <w:spacing w:val="-1"/>
          <w:sz w:val="20"/>
        </w:rPr>
        <w:t> </w:t>
      </w:r>
      <w:r>
        <w:rPr>
          <w:rFonts w:ascii="Times New Roman"/>
          <w:sz w:val="20"/>
        </w:rPr>
        <w:t>at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until</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hears</w:t>
      </w:r>
      <w:r>
        <w:rPr>
          <w:rFonts w:ascii="Times New Roman"/>
          <w:spacing w:val="-3"/>
          <w:sz w:val="20"/>
        </w:rPr>
        <w:t> </w:t>
      </w:r>
      <w:r>
        <w:rPr>
          <w:rFonts w:ascii="Times New Roman"/>
          <w:sz w:val="20"/>
        </w:rPr>
        <w:t>back</w:t>
      </w:r>
      <w:r>
        <w:rPr>
          <w:rFonts w:ascii="Times New Roman"/>
          <w:spacing w:val="-3"/>
          <w:sz w:val="20"/>
        </w:rPr>
        <w:t> </w:t>
      </w:r>
      <w:r>
        <w:rPr>
          <w:rFonts w:ascii="Times New Roman"/>
          <w:sz w:val="20"/>
        </w:rPr>
        <w:t>from the</w:t>
      </w:r>
      <w:r>
        <w:rPr>
          <w:rFonts w:ascii="Times New Roman"/>
          <w:spacing w:val="-1"/>
          <w:sz w:val="20"/>
        </w:rPr>
        <w:t> </w:t>
      </w:r>
      <w:r>
        <w:rPr>
          <w:rFonts w:ascii="Times New Roman"/>
          <w:sz w:val="20"/>
        </w:rPr>
        <w:t>RIC.</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optional </w:t>
      </w:r>
      <w:r>
        <w:rPr>
          <w:rFonts w:ascii="Times New Roman"/>
          <w:i/>
          <w:sz w:val="20"/>
        </w:rPr>
        <w:t>RIC</w:t>
      </w:r>
      <w:r>
        <w:rPr>
          <w:rFonts w:ascii="Times New Roman"/>
          <w:i/>
          <w:spacing w:val="-2"/>
          <w:sz w:val="20"/>
        </w:rPr>
        <w:t> </w:t>
      </w:r>
      <w:r>
        <w:rPr>
          <w:rFonts w:ascii="Times New Roman"/>
          <w:i/>
          <w:sz w:val="20"/>
        </w:rPr>
        <w:t>Call</w:t>
      </w:r>
      <w:r>
        <w:rPr>
          <w:rFonts w:ascii="Times New Roman"/>
          <w:i/>
          <w:spacing w:val="-2"/>
          <w:sz w:val="20"/>
        </w:rPr>
        <w:t> </w:t>
      </w:r>
      <w:r>
        <w:rPr>
          <w:rFonts w:ascii="Times New Roman"/>
          <w:i/>
          <w:sz w:val="20"/>
        </w:rPr>
        <w:t>Process</w:t>
      </w:r>
      <w:r>
        <w:rPr>
          <w:rFonts w:ascii="Times New Roman"/>
          <w:i/>
          <w:spacing w:val="-2"/>
          <w:sz w:val="20"/>
        </w:rPr>
        <w:t> </w:t>
      </w:r>
      <w:r>
        <w:rPr>
          <w:rFonts w:ascii="Times New Roman"/>
          <w:i/>
          <w:sz w:val="20"/>
        </w:rPr>
        <w:t>ID </w:t>
      </w:r>
      <w:r>
        <w:rPr>
          <w:rFonts w:ascii="Times New Roman"/>
          <w:sz w:val="20"/>
        </w:rPr>
        <w:t>IE</w:t>
      </w:r>
      <w:r>
        <w:rPr>
          <w:rFonts w:ascii="Times New Roman"/>
          <w:spacing w:val="-1"/>
          <w:sz w:val="20"/>
        </w:rPr>
        <w:t> </w:t>
      </w:r>
      <w:r>
        <w:rPr>
          <w:rFonts w:ascii="Times New Roman"/>
          <w:sz w:val="20"/>
        </w:rPr>
        <w:t>is</w:t>
      </w:r>
      <w:r>
        <w:rPr>
          <w:rFonts w:ascii="Times New Roman"/>
          <w:spacing w:val="-2"/>
          <w:sz w:val="20"/>
        </w:rPr>
        <w:t> </w:t>
      </w:r>
      <w:r>
        <w:rPr>
          <w:rFonts w:ascii="Times New Roman"/>
          <w:sz w:val="20"/>
        </w:rPr>
        <w:t>used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match</w:t>
      </w:r>
      <w:r>
        <w:rPr>
          <w:rFonts w:ascii="Times New Roman"/>
          <w:spacing w:val="-2"/>
          <w:sz w:val="20"/>
        </w:rPr>
        <w:t> </w:t>
      </w:r>
      <w:r>
        <w:rPr>
          <w:rFonts w:ascii="Times New Roman"/>
          <w:sz w:val="20"/>
        </w:rPr>
        <w:t>a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Request </w:t>
      </w:r>
      <w:r>
        <w:rPr>
          <w:rFonts w:ascii="Times New Roman"/>
          <w:sz w:val="20"/>
        </w:rPr>
        <w:t>message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a </w:t>
      </w:r>
      <w:r>
        <w:rPr>
          <w:rFonts w:ascii="Times New Roman"/>
          <w:i/>
          <w:sz w:val="20"/>
        </w:rPr>
        <w:t>RIC</w:t>
      </w:r>
      <w:r>
        <w:rPr>
          <w:rFonts w:ascii="Times New Roman"/>
          <w:i/>
          <w:sz w:val="20"/>
        </w:rPr>
        <w:t> Indication </w:t>
      </w:r>
      <w:r>
        <w:rPr>
          <w:rFonts w:ascii="Times New Roman"/>
          <w:sz w:val="20"/>
        </w:rPr>
        <w:t>message, following which the E2 node can resume the suspended call processing for the UE.</w:t>
      </w:r>
    </w:p>
    <w:p>
      <w:pPr>
        <w:pStyle w:val="BodyText"/>
        <w:spacing w:before="180"/>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spacing w:after="0"/>
        <w:sectPr>
          <w:pgSz w:w="11910" w:h="16850"/>
          <w:pgMar w:header="866" w:footer="459" w:top="1520" w:bottom="640" w:left="760" w:right="460"/>
        </w:sectPr>
      </w:pPr>
    </w:p>
    <w:p>
      <w:pPr>
        <w:pStyle w:val="ListParagraph"/>
        <w:numPr>
          <w:ilvl w:val="4"/>
          <w:numId w:val="5"/>
        </w:numPr>
        <w:tabs>
          <w:tab w:pos="941" w:val="left" w:leader="none"/>
        </w:tabs>
        <w:spacing w:line="240" w:lineRule="auto" w:before="53" w:after="0"/>
        <w:ind w:left="941" w:right="0" w:hanging="285"/>
        <w:jc w:val="left"/>
        <w:rPr>
          <w:sz w:val="20"/>
        </w:rPr>
      </w:pPr>
      <w:r>
        <w:rPr>
          <w:sz w:val="20"/>
        </w:rPr>
        <w:t>Request</w:t>
      </w:r>
      <w:r>
        <w:rPr>
          <w:spacing w:val="-6"/>
          <w:sz w:val="20"/>
        </w:rPr>
        <w:t> </w:t>
      </w:r>
      <w:r>
        <w:rPr>
          <w:sz w:val="20"/>
        </w:rPr>
        <w:t>for</w:t>
      </w:r>
      <w:r>
        <w:rPr>
          <w:spacing w:val="-4"/>
          <w:sz w:val="20"/>
        </w:rPr>
        <w:t> </w:t>
      </w:r>
      <w:r>
        <w:rPr>
          <w:sz w:val="20"/>
        </w:rPr>
        <w:t>Carrier</w:t>
      </w:r>
      <w:r>
        <w:rPr>
          <w:spacing w:val="-4"/>
          <w:sz w:val="20"/>
        </w:rPr>
        <w:t> </w:t>
      </w:r>
      <w:r>
        <w:rPr>
          <w:sz w:val="20"/>
        </w:rPr>
        <w:t>Aggregation</w:t>
      </w:r>
      <w:r>
        <w:rPr>
          <w:spacing w:val="-3"/>
          <w:sz w:val="20"/>
        </w:rPr>
        <w:t> </w:t>
      </w:r>
      <w:r>
        <w:rPr>
          <w:sz w:val="20"/>
        </w:rPr>
        <w:t>(CA)</w:t>
      </w:r>
      <w:r>
        <w:rPr>
          <w:spacing w:val="-4"/>
          <w:sz w:val="20"/>
        </w:rPr>
        <w:t> </w:t>
      </w:r>
      <w:r>
        <w:rPr>
          <w:sz w:val="20"/>
        </w:rPr>
        <w:t>initiation</w:t>
      </w:r>
      <w:r>
        <w:rPr>
          <w:spacing w:val="-3"/>
          <w:sz w:val="20"/>
        </w:rPr>
        <w:t> </w:t>
      </w:r>
      <w:r>
        <w:rPr>
          <w:sz w:val="20"/>
        </w:rPr>
        <w:t>for</w:t>
      </w:r>
      <w:r>
        <w:rPr>
          <w:spacing w:val="-5"/>
          <w:sz w:val="20"/>
        </w:rPr>
        <w:t> </w:t>
      </w:r>
      <w:r>
        <w:rPr>
          <w:sz w:val="20"/>
        </w:rPr>
        <w:t>a</w:t>
      </w:r>
      <w:r>
        <w:rPr>
          <w:spacing w:val="-4"/>
          <w:sz w:val="20"/>
        </w:rPr>
        <w:t> </w:t>
      </w:r>
      <w:r>
        <w:rPr>
          <w:sz w:val="20"/>
        </w:rPr>
        <w:t>selected</w:t>
      </w:r>
      <w:r>
        <w:rPr>
          <w:spacing w:val="4"/>
          <w:sz w:val="20"/>
        </w:rPr>
        <w:t> </w:t>
      </w:r>
      <w:r>
        <w:rPr>
          <w:sz w:val="20"/>
        </w:rPr>
        <w:t>UE</w:t>
      </w:r>
      <w:r>
        <w:rPr>
          <w:spacing w:val="-5"/>
          <w:sz w:val="20"/>
        </w:rPr>
        <w:t> </w:t>
      </w:r>
      <w:r>
        <w:rPr>
          <w:sz w:val="20"/>
        </w:rPr>
        <w:t>towards</w:t>
      </w:r>
      <w:r>
        <w:rPr>
          <w:spacing w:val="-5"/>
          <w:sz w:val="20"/>
        </w:rPr>
        <w:t> </w:t>
      </w:r>
      <w:r>
        <w:rPr>
          <w:sz w:val="20"/>
        </w:rPr>
        <w:t>a</w:t>
      </w:r>
      <w:r>
        <w:rPr>
          <w:spacing w:val="-5"/>
          <w:sz w:val="20"/>
        </w:rPr>
        <w:t> </w:t>
      </w:r>
      <w:r>
        <w:rPr>
          <w:sz w:val="20"/>
        </w:rPr>
        <w:t>target</w:t>
      </w:r>
      <w:r>
        <w:rPr>
          <w:spacing w:val="-6"/>
          <w:sz w:val="20"/>
        </w:rPr>
        <w:t> </w:t>
      </w:r>
      <w:r>
        <w:rPr>
          <w:sz w:val="20"/>
        </w:rPr>
        <w:t>secondary</w:t>
      </w:r>
      <w:r>
        <w:rPr>
          <w:spacing w:val="-3"/>
          <w:sz w:val="20"/>
        </w:rPr>
        <w:t> </w:t>
      </w:r>
      <w:r>
        <w:rPr>
          <w:sz w:val="20"/>
        </w:rPr>
        <w:t>cell</w:t>
      </w:r>
      <w:r>
        <w:rPr>
          <w:spacing w:val="-6"/>
          <w:sz w:val="20"/>
        </w:rPr>
        <w:t> </w:t>
      </w:r>
      <w:r>
        <w:rPr>
          <w:sz w:val="20"/>
        </w:rPr>
        <w:t>or</w:t>
      </w:r>
      <w:r>
        <w:rPr>
          <w:spacing w:val="-4"/>
          <w:sz w:val="20"/>
        </w:rPr>
        <w:t> </w:t>
      </w:r>
      <w:r>
        <w:rPr>
          <w:spacing w:val="-2"/>
          <w:sz w:val="20"/>
        </w:rPr>
        <w:t>cells</w:t>
      </w:r>
    </w:p>
    <w:p>
      <w:pPr>
        <w:pStyle w:val="ListParagraph"/>
        <w:numPr>
          <w:ilvl w:val="4"/>
          <w:numId w:val="5"/>
        </w:numPr>
        <w:tabs>
          <w:tab w:pos="942" w:val="left" w:leader="none"/>
        </w:tabs>
        <w:spacing w:line="240" w:lineRule="auto" w:before="120" w:after="0"/>
        <w:ind w:left="942" w:right="964" w:hanging="286"/>
        <w:jc w:val="left"/>
        <w:rPr>
          <w:sz w:val="20"/>
        </w:rPr>
      </w:pPr>
      <w:r>
        <w:rPr>
          <w:sz w:val="20"/>
        </w:rPr>
        <w:t>Request</w:t>
      </w:r>
      <w:r>
        <w:rPr>
          <w:spacing w:val="-5"/>
          <w:sz w:val="20"/>
        </w:rPr>
        <w:t> </w:t>
      </w:r>
      <w:r>
        <w:rPr>
          <w:sz w:val="20"/>
        </w:rPr>
        <w:t>for</w:t>
      </w:r>
      <w:r>
        <w:rPr>
          <w:spacing w:val="-4"/>
          <w:sz w:val="20"/>
        </w:rPr>
        <w:t> </w:t>
      </w:r>
      <w:r>
        <w:rPr>
          <w:sz w:val="20"/>
        </w:rPr>
        <w:t>Carrier</w:t>
      </w:r>
      <w:r>
        <w:rPr>
          <w:spacing w:val="-3"/>
          <w:sz w:val="20"/>
        </w:rPr>
        <w:t> </w:t>
      </w:r>
      <w:r>
        <w:rPr>
          <w:sz w:val="20"/>
        </w:rPr>
        <w:t>Aggregation</w:t>
      </w:r>
      <w:r>
        <w:rPr>
          <w:spacing w:val="-3"/>
          <w:sz w:val="20"/>
        </w:rPr>
        <w:t> </w:t>
      </w:r>
      <w:r>
        <w:rPr>
          <w:sz w:val="20"/>
        </w:rPr>
        <w:t>(CA)</w:t>
      </w:r>
      <w:r>
        <w:rPr>
          <w:spacing w:val="-3"/>
          <w:sz w:val="20"/>
        </w:rPr>
        <w:t> </w:t>
      </w:r>
      <w:r>
        <w:rPr>
          <w:sz w:val="20"/>
        </w:rPr>
        <w:t>modification</w:t>
      </w:r>
      <w:r>
        <w:rPr>
          <w:spacing w:val="-3"/>
          <w:sz w:val="20"/>
        </w:rPr>
        <w:t> </w:t>
      </w:r>
      <w:r>
        <w:rPr>
          <w:sz w:val="20"/>
        </w:rPr>
        <w:t>for</w:t>
      </w:r>
      <w:r>
        <w:rPr>
          <w:spacing w:val="-4"/>
          <w:sz w:val="20"/>
        </w:rPr>
        <w:t> </w:t>
      </w:r>
      <w:r>
        <w:rPr>
          <w:sz w:val="20"/>
        </w:rPr>
        <w:t>a</w:t>
      </w:r>
      <w:r>
        <w:rPr>
          <w:spacing w:val="-4"/>
          <w:sz w:val="20"/>
        </w:rPr>
        <w:t> </w:t>
      </w:r>
      <w:r>
        <w:rPr>
          <w:sz w:val="20"/>
        </w:rPr>
        <w:t>selected</w:t>
      </w:r>
      <w:r>
        <w:rPr>
          <w:spacing w:val="-3"/>
          <w:sz w:val="20"/>
        </w:rPr>
        <w:t> </w:t>
      </w:r>
      <w:r>
        <w:rPr>
          <w:sz w:val="20"/>
        </w:rPr>
        <w:t>UE,</w:t>
      </w:r>
      <w:r>
        <w:rPr>
          <w:spacing w:val="-4"/>
          <w:sz w:val="20"/>
        </w:rPr>
        <w:t> </w:t>
      </w:r>
      <w:r>
        <w:rPr>
          <w:sz w:val="20"/>
        </w:rPr>
        <w:t>or</w:t>
      </w:r>
      <w:r>
        <w:rPr>
          <w:spacing w:val="-4"/>
          <w:sz w:val="20"/>
        </w:rPr>
        <w:t> </w:t>
      </w:r>
      <w:r>
        <w:rPr>
          <w:sz w:val="20"/>
        </w:rPr>
        <w:t>Secondary</w:t>
      </w:r>
      <w:r>
        <w:rPr>
          <w:spacing w:val="-3"/>
          <w:sz w:val="20"/>
        </w:rPr>
        <w:t> </w:t>
      </w:r>
      <w:r>
        <w:rPr>
          <w:sz w:val="20"/>
        </w:rPr>
        <w:t>cell</w:t>
      </w:r>
      <w:r>
        <w:rPr>
          <w:spacing w:val="-5"/>
          <w:sz w:val="20"/>
        </w:rPr>
        <w:t> </w:t>
      </w:r>
      <w:r>
        <w:rPr>
          <w:sz w:val="20"/>
        </w:rPr>
        <w:t>change</w:t>
      </w:r>
      <w:r>
        <w:rPr>
          <w:spacing w:val="-4"/>
          <w:sz w:val="20"/>
        </w:rPr>
        <w:t> </w:t>
      </w:r>
      <w:r>
        <w:rPr>
          <w:sz w:val="20"/>
        </w:rPr>
        <w:t>for</w:t>
      </w:r>
      <w:r>
        <w:rPr>
          <w:spacing w:val="-4"/>
          <w:sz w:val="20"/>
        </w:rPr>
        <w:t> </w:t>
      </w:r>
      <w:r>
        <w:rPr>
          <w:sz w:val="20"/>
        </w:rPr>
        <w:t>a</w:t>
      </w:r>
      <w:r>
        <w:rPr>
          <w:spacing w:val="-4"/>
          <w:sz w:val="20"/>
        </w:rPr>
        <w:t> </w:t>
      </w:r>
      <w:r>
        <w:rPr>
          <w:sz w:val="20"/>
        </w:rPr>
        <w:t>selected UE towards a target secondary cell or cells</w:t>
      </w:r>
    </w:p>
    <w:p>
      <w:pPr>
        <w:pStyle w:val="ListParagraph"/>
        <w:numPr>
          <w:ilvl w:val="4"/>
          <w:numId w:val="5"/>
        </w:numPr>
        <w:tabs>
          <w:tab w:pos="941" w:val="left" w:leader="none"/>
        </w:tabs>
        <w:spacing w:line="240" w:lineRule="auto" w:before="119" w:after="0"/>
        <w:ind w:left="941" w:right="0" w:hanging="285"/>
        <w:jc w:val="left"/>
        <w:rPr>
          <w:sz w:val="20"/>
        </w:rPr>
      </w:pPr>
      <w:r>
        <w:rPr>
          <w:sz w:val="20"/>
        </w:rPr>
        <w:t>Request</w:t>
      </w:r>
      <w:r>
        <w:rPr>
          <w:spacing w:val="-5"/>
          <w:sz w:val="20"/>
        </w:rPr>
        <w:t> </w:t>
      </w:r>
      <w:r>
        <w:rPr>
          <w:sz w:val="20"/>
        </w:rPr>
        <w:t>for</w:t>
      </w:r>
      <w:r>
        <w:rPr>
          <w:spacing w:val="-5"/>
          <w:sz w:val="20"/>
        </w:rPr>
        <w:t> </w:t>
      </w:r>
      <w:r>
        <w:rPr>
          <w:sz w:val="20"/>
        </w:rPr>
        <w:t>Carrier</w:t>
      </w:r>
      <w:r>
        <w:rPr>
          <w:spacing w:val="-4"/>
          <w:sz w:val="20"/>
        </w:rPr>
        <w:t> </w:t>
      </w:r>
      <w:r>
        <w:rPr>
          <w:sz w:val="20"/>
        </w:rPr>
        <w:t>Aggregation</w:t>
      </w:r>
      <w:r>
        <w:rPr>
          <w:spacing w:val="-5"/>
          <w:sz w:val="20"/>
        </w:rPr>
        <w:t> </w:t>
      </w:r>
      <w:r>
        <w:rPr>
          <w:sz w:val="20"/>
        </w:rPr>
        <w:t>(CA)</w:t>
      </w:r>
      <w:r>
        <w:rPr>
          <w:spacing w:val="-4"/>
          <w:sz w:val="20"/>
        </w:rPr>
        <w:t> </w:t>
      </w:r>
      <w:r>
        <w:rPr>
          <w:sz w:val="20"/>
        </w:rPr>
        <w:t>release</w:t>
      </w:r>
      <w:r>
        <w:rPr>
          <w:spacing w:val="-5"/>
          <w:sz w:val="20"/>
        </w:rPr>
        <w:t> </w:t>
      </w:r>
      <w:r>
        <w:rPr>
          <w:sz w:val="20"/>
        </w:rPr>
        <w:t>initiation</w:t>
      </w:r>
      <w:r>
        <w:rPr>
          <w:spacing w:val="-4"/>
          <w:sz w:val="20"/>
        </w:rPr>
        <w:t> </w:t>
      </w:r>
      <w:r>
        <w:rPr>
          <w:sz w:val="20"/>
        </w:rPr>
        <w:t>for</w:t>
      </w:r>
      <w:r>
        <w:rPr>
          <w:spacing w:val="-6"/>
          <w:sz w:val="20"/>
        </w:rPr>
        <w:t> </w:t>
      </w:r>
      <w:r>
        <w:rPr>
          <w:sz w:val="20"/>
        </w:rPr>
        <w:t>a</w:t>
      </w:r>
      <w:r>
        <w:rPr>
          <w:spacing w:val="-5"/>
          <w:sz w:val="20"/>
        </w:rPr>
        <w:t> </w:t>
      </w:r>
      <w:r>
        <w:rPr>
          <w:sz w:val="20"/>
        </w:rPr>
        <w:t>selected</w:t>
      </w:r>
      <w:r>
        <w:rPr>
          <w:spacing w:val="-4"/>
          <w:sz w:val="20"/>
        </w:rPr>
        <w:t> </w:t>
      </w:r>
      <w:r>
        <w:rPr>
          <w:spacing w:val="-5"/>
          <w:sz w:val="20"/>
        </w:rPr>
        <w:t>UE</w:t>
      </w:r>
    </w:p>
    <w:p>
      <w:pPr>
        <w:pStyle w:val="BodyText"/>
        <w:spacing w:before="120"/>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spacing w:before="1"/>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spacing w:before="4" w:after="1"/>
        <w:rPr>
          <w:sz w:val="1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981"/>
        <w:gridCol w:w="5332"/>
        <w:gridCol w:w="1278"/>
      </w:tblGrid>
      <w:tr>
        <w:trPr>
          <w:trHeight w:val="621" w:hRule="atLeast"/>
        </w:trPr>
        <w:tc>
          <w:tcPr>
            <w:tcW w:w="1076" w:type="dxa"/>
          </w:tcPr>
          <w:p>
            <w:pPr>
              <w:pStyle w:val="TableParagraph"/>
              <w:spacing w:line="240" w:lineRule="auto"/>
              <w:ind w:left="446" w:hanging="334"/>
              <w:rPr>
                <w:b/>
                <w:sz w:val="18"/>
              </w:rPr>
            </w:pPr>
            <w:r>
              <w:rPr>
                <w:b/>
                <w:spacing w:val="-2"/>
                <w:sz w:val="18"/>
              </w:rPr>
              <w:t>Indication </w:t>
            </w:r>
            <w:r>
              <w:rPr>
                <w:b/>
                <w:spacing w:val="-6"/>
                <w:sz w:val="18"/>
              </w:rPr>
              <w:t>ID</w:t>
            </w:r>
          </w:p>
        </w:tc>
        <w:tc>
          <w:tcPr>
            <w:tcW w:w="1981" w:type="dxa"/>
          </w:tcPr>
          <w:p>
            <w:pPr>
              <w:pStyle w:val="TableParagraph"/>
              <w:ind w:left="294"/>
              <w:rPr>
                <w:b/>
                <w:sz w:val="18"/>
              </w:rPr>
            </w:pPr>
            <w:r>
              <w:rPr>
                <w:b/>
                <w:sz w:val="18"/>
              </w:rPr>
              <w:t>Indication</w:t>
            </w:r>
            <w:r>
              <w:rPr>
                <w:b/>
                <w:spacing w:val="-2"/>
                <w:sz w:val="18"/>
              </w:rPr>
              <w:t> </w:t>
            </w:r>
            <w:r>
              <w:rPr>
                <w:b/>
                <w:spacing w:val="-4"/>
                <w:sz w:val="18"/>
              </w:rPr>
              <w:t>Name</w:t>
            </w:r>
          </w:p>
        </w:tc>
        <w:tc>
          <w:tcPr>
            <w:tcW w:w="5332" w:type="dxa"/>
          </w:tcPr>
          <w:p>
            <w:pPr>
              <w:pStyle w:val="TableParagraph"/>
              <w:ind w:left="1449"/>
              <w:rPr>
                <w:b/>
                <w:sz w:val="18"/>
              </w:rPr>
            </w:pPr>
            <w:r>
              <w:rPr>
                <w:b/>
                <w:sz w:val="18"/>
              </w:rPr>
              <w:t>Insert</w:t>
            </w:r>
            <w:r>
              <w:rPr>
                <w:b/>
                <w:spacing w:val="-3"/>
                <w:sz w:val="18"/>
              </w:rPr>
              <w:t> </w:t>
            </w:r>
            <w:r>
              <w:rPr>
                <w:b/>
                <w:sz w:val="18"/>
              </w:rPr>
              <w:t>Indication</w:t>
            </w:r>
            <w:r>
              <w:rPr>
                <w:b/>
                <w:spacing w:val="-2"/>
                <w:sz w:val="18"/>
              </w:rPr>
              <w:t> Description</w:t>
            </w:r>
          </w:p>
        </w:tc>
        <w:tc>
          <w:tcPr>
            <w:tcW w:w="1278" w:type="dxa"/>
          </w:tcPr>
          <w:p>
            <w:pPr>
              <w:pStyle w:val="TableParagraph"/>
              <w:spacing w:line="240" w:lineRule="auto"/>
              <w:ind w:left="6" w:right="2"/>
              <w:jc w:val="center"/>
              <w:rPr>
                <w:b/>
                <w:sz w:val="18"/>
              </w:rPr>
            </w:pPr>
            <w:r>
              <w:rPr>
                <w:b/>
                <w:spacing w:val="-2"/>
                <w:sz w:val="18"/>
              </w:rPr>
              <w:t>Associated </w:t>
            </w:r>
            <w:r>
              <w:rPr>
                <w:b/>
                <w:spacing w:val="-4"/>
                <w:sz w:val="18"/>
              </w:rPr>
              <w:t>RAN</w:t>
            </w:r>
          </w:p>
          <w:p>
            <w:pPr>
              <w:pStyle w:val="TableParagraph"/>
              <w:spacing w:line="187" w:lineRule="exact"/>
              <w:ind w:left="6"/>
              <w:jc w:val="center"/>
              <w:rPr>
                <w:b/>
                <w:sz w:val="18"/>
              </w:rPr>
            </w:pPr>
            <w:r>
              <w:rPr>
                <w:b/>
                <w:spacing w:val="-2"/>
                <w:sz w:val="18"/>
              </w:rPr>
              <w:t>parameters</w:t>
            </w:r>
          </w:p>
        </w:tc>
      </w:tr>
      <w:tr>
        <w:trPr>
          <w:trHeight w:val="621" w:hRule="atLeast"/>
        </w:trPr>
        <w:tc>
          <w:tcPr>
            <w:tcW w:w="1076" w:type="dxa"/>
          </w:tcPr>
          <w:p>
            <w:pPr>
              <w:pStyle w:val="TableParagraph"/>
              <w:ind w:left="9"/>
              <w:jc w:val="center"/>
              <w:rPr>
                <w:sz w:val="18"/>
              </w:rPr>
            </w:pPr>
            <w:r>
              <w:rPr>
                <w:spacing w:val="-10"/>
                <w:sz w:val="18"/>
              </w:rPr>
              <w:t>1</w:t>
            </w:r>
          </w:p>
        </w:tc>
        <w:tc>
          <w:tcPr>
            <w:tcW w:w="1981" w:type="dxa"/>
          </w:tcPr>
          <w:p>
            <w:pPr>
              <w:pStyle w:val="TableParagraph"/>
              <w:ind w:left="107" w:right="140"/>
              <w:rPr>
                <w:sz w:val="18"/>
              </w:rPr>
            </w:pPr>
            <w:r>
              <w:rPr>
                <w:sz w:val="18"/>
              </w:rPr>
              <w:t>CA</w:t>
            </w:r>
            <w:r>
              <w:rPr>
                <w:spacing w:val="-15"/>
                <w:sz w:val="18"/>
              </w:rPr>
              <w:t> </w:t>
            </w:r>
            <w:r>
              <w:rPr>
                <w:sz w:val="18"/>
              </w:rPr>
              <w:t>Secondary</w:t>
            </w:r>
            <w:r>
              <w:rPr>
                <w:spacing w:val="-12"/>
                <w:sz w:val="18"/>
              </w:rPr>
              <w:t> </w:t>
            </w:r>
            <w:r>
              <w:rPr>
                <w:sz w:val="18"/>
              </w:rPr>
              <w:t>Cell Addition Control </w:t>
            </w:r>
            <w:r>
              <w:rPr>
                <w:spacing w:val="-2"/>
                <w:sz w:val="18"/>
              </w:rPr>
              <w:t>request</w:t>
            </w:r>
          </w:p>
        </w:tc>
        <w:tc>
          <w:tcPr>
            <w:tcW w:w="5332" w:type="dxa"/>
          </w:tcPr>
          <w:p>
            <w:pPr>
              <w:pStyle w:val="TableParagraph"/>
              <w:ind w:left="107"/>
              <w:rPr>
                <w:sz w:val="18"/>
              </w:rPr>
            </w:pPr>
            <w:r>
              <w:rPr>
                <w:sz w:val="18"/>
              </w:rPr>
              <w:t>To</w:t>
            </w:r>
            <w:r>
              <w:rPr>
                <w:spacing w:val="-2"/>
                <w:sz w:val="18"/>
              </w:rPr>
              <w:t> </w:t>
            </w:r>
            <w:r>
              <w:rPr>
                <w:sz w:val="18"/>
              </w:rPr>
              <w:t>request</w:t>
            </w:r>
            <w:r>
              <w:rPr>
                <w:spacing w:val="-4"/>
                <w:sz w:val="18"/>
              </w:rPr>
              <w:t> </w:t>
            </w:r>
            <w:r>
              <w:rPr>
                <w:sz w:val="18"/>
              </w:rPr>
              <w:t>control</w:t>
            </w:r>
            <w:r>
              <w:rPr>
                <w:spacing w:val="-3"/>
                <w:sz w:val="18"/>
              </w:rPr>
              <w:t> </w:t>
            </w:r>
            <w:r>
              <w:rPr>
                <w:sz w:val="18"/>
              </w:rPr>
              <w:t>of</w:t>
            </w:r>
            <w:r>
              <w:rPr>
                <w:spacing w:val="-2"/>
                <w:sz w:val="18"/>
              </w:rPr>
              <w:t> </w:t>
            </w:r>
            <w:r>
              <w:rPr>
                <w:sz w:val="18"/>
              </w:rPr>
              <w:t>the</w:t>
            </w:r>
            <w:r>
              <w:rPr>
                <w:spacing w:val="-3"/>
                <w:sz w:val="18"/>
              </w:rPr>
              <w:t> </w:t>
            </w:r>
            <w:r>
              <w:rPr>
                <w:sz w:val="18"/>
              </w:rPr>
              <w:t>secondary</w:t>
            </w:r>
            <w:r>
              <w:rPr>
                <w:spacing w:val="-4"/>
                <w:sz w:val="18"/>
              </w:rPr>
              <w:t> </w:t>
            </w:r>
            <w:r>
              <w:rPr>
                <w:sz w:val="18"/>
              </w:rPr>
              <w:t>cell</w:t>
            </w:r>
            <w:r>
              <w:rPr>
                <w:spacing w:val="-2"/>
                <w:sz w:val="18"/>
              </w:rPr>
              <w:t> </w:t>
            </w:r>
            <w:r>
              <w:rPr>
                <w:sz w:val="18"/>
              </w:rPr>
              <w:t>addition</w:t>
            </w:r>
            <w:r>
              <w:rPr>
                <w:spacing w:val="-3"/>
                <w:sz w:val="18"/>
              </w:rPr>
              <w:t> </w:t>
            </w:r>
            <w:r>
              <w:rPr>
                <w:sz w:val="18"/>
              </w:rPr>
              <w:t>for</w:t>
            </w:r>
            <w:r>
              <w:rPr>
                <w:spacing w:val="-2"/>
                <w:sz w:val="18"/>
              </w:rPr>
              <w:t> </w:t>
            </w:r>
            <w:r>
              <w:rPr>
                <w:sz w:val="18"/>
              </w:rPr>
              <w:t>a</w:t>
            </w:r>
            <w:r>
              <w:rPr>
                <w:spacing w:val="-3"/>
                <w:sz w:val="18"/>
              </w:rPr>
              <w:t> </w:t>
            </w:r>
            <w:r>
              <w:rPr>
                <w:spacing w:val="-5"/>
                <w:sz w:val="18"/>
              </w:rPr>
              <w:t>UE</w:t>
            </w:r>
          </w:p>
        </w:tc>
        <w:tc>
          <w:tcPr>
            <w:tcW w:w="1278" w:type="dxa"/>
          </w:tcPr>
          <w:p>
            <w:pPr>
              <w:pStyle w:val="TableParagraph"/>
              <w:ind w:left="106"/>
              <w:rPr>
                <w:sz w:val="18"/>
              </w:rPr>
            </w:pPr>
            <w:r>
              <w:rPr>
                <w:spacing w:val="-2"/>
                <w:sz w:val="18"/>
              </w:rPr>
              <w:t>8.3.7.1</w:t>
            </w:r>
          </w:p>
        </w:tc>
      </w:tr>
      <w:tr>
        <w:trPr>
          <w:trHeight w:val="828" w:hRule="atLeast"/>
        </w:trPr>
        <w:tc>
          <w:tcPr>
            <w:tcW w:w="1076" w:type="dxa"/>
          </w:tcPr>
          <w:p>
            <w:pPr>
              <w:pStyle w:val="TableParagraph"/>
              <w:ind w:left="9"/>
              <w:jc w:val="center"/>
              <w:rPr>
                <w:sz w:val="18"/>
              </w:rPr>
            </w:pPr>
            <w:r>
              <w:rPr>
                <w:spacing w:val="-10"/>
                <w:sz w:val="18"/>
              </w:rPr>
              <w:t>2</w:t>
            </w:r>
          </w:p>
        </w:tc>
        <w:tc>
          <w:tcPr>
            <w:tcW w:w="1981" w:type="dxa"/>
          </w:tcPr>
          <w:p>
            <w:pPr>
              <w:pStyle w:val="TableParagraph"/>
              <w:spacing w:line="240" w:lineRule="auto"/>
              <w:ind w:left="107"/>
              <w:rPr>
                <w:sz w:val="18"/>
              </w:rPr>
            </w:pPr>
            <w:r>
              <w:rPr>
                <w:sz w:val="18"/>
              </w:rPr>
              <w:t>CA</w:t>
            </w:r>
            <w:r>
              <w:rPr>
                <w:spacing w:val="-15"/>
                <w:sz w:val="18"/>
              </w:rPr>
              <w:t> </w:t>
            </w:r>
            <w:r>
              <w:rPr>
                <w:sz w:val="18"/>
              </w:rPr>
              <w:t>Secondary</w:t>
            </w:r>
            <w:r>
              <w:rPr>
                <w:spacing w:val="-12"/>
                <w:sz w:val="18"/>
              </w:rPr>
              <w:t> </w:t>
            </w:r>
            <w:r>
              <w:rPr>
                <w:sz w:val="18"/>
              </w:rPr>
              <w:t>Cell Modification and Release Control</w:t>
            </w:r>
          </w:p>
          <w:p>
            <w:pPr>
              <w:pStyle w:val="TableParagraph"/>
              <w:spacing w:line="187" w:lineRule="exact"/>
              <w:ind w:left="107"/>
              <w:rPr>
                <w:sz w:val="18"/>
              </w:rPr>
            </w:pPr>
            <w:r>
              <w:rPr>
                <w:spacing w:val="-2"/>
                <w:sz w:val="18"/>
              </w:rPr>
              <w:t>request</w:t>
            </w:r>
          </w:p>
        </w:tc>
        <w:tc>
          <w:tcPr>
            <w:tcW w:w="5332" w:type="dxa"/>
          </w:tcPr>
          <w:p>
            <w:pPr>
              <w:pStyle w:val="TableParagraph"/>
              <w:spacing w:line="240" w:lineRule="auto"/>
              <w:ind w:left="107"/>
              <w:rPr>
                <w:sz w:val="18"/>
              </w:rPr>
            </w:pPr>
            <w:r>
              <w:rPr>
                <w:sz w:val="18"/>
              </w:rPr>
              <w:t>To</w:t>
            </w:r>
            <w:r>
              <w:rPr>
                <w:spacing w:val="-4"/>
                <w:sz w:val="18"/>
              </w:rPr>
              <w:t> </w:t>
            </w:r>
            <w:r>
              <w:rPr>
                <w:sz w:val="18"/>
              </w:rPr>
              <w:t>request</w:t>
            </w:r>
            <w:r>
              <w:rPr>
                <w:spacing w:val="-6"/>
                <w:sz w:val="18"/>
              </w:rPr>
              <w:t> </w:t>
            </w:r>
            <w:r>
              <w:rPr>
                <w:sz w:val="18"/>
              </w:rPr>
              <w:t>control</w:t>
            </w:r>
            <w:r>
              <w:rPr>
                <w:spacing w:val="-6"/>
                <w:sz w:val="18"/>
              </w:rPr>
              <w:t> </w:t>
            </w:r>
            <w:r>
              <w:rPr>
                <w:sz w:val="18"/>
              </w:rPr>
              <w:t>of</w:t>
            </w:r>
            <w:r>
              <w:rPr>
                <w:spacing w:val="-4"/>
                <w:sz w:val="18"/>
              </w:rPr>
              <w:t> </w:t>
            </w:r>
            <w:r>
              <w:rPr>
                <w:sz w:val="18"/>
              </w:rPr>
              <w:t>the</w:t>
            </w:r>
            <w:r>
              <w:rPr>
                <w:spacing w:val="-6"/>
                <w:sz w:val="18"/>
              </w:rPr>
              <w:t> </w:t>
            </w:r>
            <w:r>
              <w:rPr>
                <w:sz w:val="18"/>
              </w:rPr>
              <w:t>modification</w:t>
            </w:r>
            <w:r>
              <w:rPr>
                <w:spacing w:val="-6"/>
                <w:sz w:val="18"/>
              </w:rPr>
              <w:t> </w:t>
            </w:r>
            <w:r>
              <w:rPr>
                <w:sz w:val="18"/>
              </w:rPr>
              <w:t>and release</w:t>
            </w:r>
            <w:r>
              <w:rPr>
                <w:spacing w:val="-6"/>
                <w:sz w:val="18"/>
              </w:rPr>
              <w:t> </w:t>
            </w:r>
            <w:r>
              <w:rPr>
                <w:sz w:val="18"/>
              </w:rPr>
              <w:t>of</w:t>
            </w:r>
            <w:r>
              <w:rPr>
                <w:spacing w:val="-6"/>
                <w:sz w:val="18"/>
              </w:rPr>
              <w:t> </w:t>
            </w:r>
            <w:r>
              <w:rPr>
                <w:sz w:val="18"/>
              </w:rPr>
              <w:t>secondary cells for a UE</w:t>
            </w:r>
          </w:p>
        </w:tc>
        <w:tc>
          <w:tcPr>
            <w:tcW w:w="1278" w:type="dxa"/>
          </w:tcPr>
          <w:p>
            <w:pPr>
              <w:pStyle w:val="TableParagraph"/>
              <w:ind w:left="106"/>
              <w:rPr>
                <w:sz w:val="18"/>
              </w:rPr>
            </w:pPr>
            <w:r>
              <w:rPr>
                <w:spacing w:val="-2"/>
                <w:sz w:val="18"/>
              </w:rPr>
              <w:t>8.3.7.2</w:t>
            </w:r>
          </w:p>
        </w:tc>
      </w:tr>
    </w:tbl>
    <w:p>
      <w:pPr>
        <w:pStyle w:val="BodyText"/>
      </w:pPr>
    </w:p>
    <w:p>
      <w:pPr>
        <w:pStyle w:val="BodyText"/>
        <w:spacing w:before="1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7.5.7.1. The RAN parameters, associated with each Insert </w:t>
      </w:r>
      <w:r>
        <w:rPr>
          <w:i/>
        </w:rPr>
        <w:t>Indication </w:t>
      </w:r>
      <w:r>
        <w:rPr/>
        <w:t>service, are included by the E2 node in the </w:t>
      </w:r>
      <w:r>
        <w:rPr>
          <w:i/>
        </w:rPr>
        <w:t>RIC Indication </w:t>
      </w:r>
      <w:r>
        <w:rPr/>
        <w:t>message. Via</w:t>
      </w:r>
      <w:r>
        <w:rPr>
          <w:spacing w:val="-1"/>
        </w:rPr>
        <w:t> </w:t>
      </w:r>
      <w:r>
        <w:rPr/>
        <w:t>the </w:t>
      </w:r>
      <w:r>
        <w:rPr>
          <w:i/>
        </w:rPr>
        <w:t>RIC</w:t>
      </w:r>
      <w:r>
        <w:rPr>
          <w:i/>
          <w:spacing w:val="-2"/>
        </w:rPr>
        <w:t> </w:t>
      </w:r>
      <w:r>
        <w:rPr>
          <w:i/>
        </w:rPr>
        <w:t>Indication </w:t>
      </w:r>
      <w:r>
        <w:rPr/>
        <w:t>message, the</w:t>
      </w:r>
      <w:r>
        <w:rPr>
          <w:spacing w:val="-1"/>
        </w:rPr>
        <w:t> </w:t>
      </w:r>
      <w:r>
        <w:rPr/>
        <w:t>E2</w:t>
      </w:r>
      <w:r>
        <w:rPr>
          <w:spacing w:val="-2"/>
        </w:rPr>
        <w:t> </w:t>
      </w:r>
      <w:r>
        <w:rPr/>
        <w:t>node</w:t>
      </w:r>
      <w:r>
        <w:rPr>
          <w:spacing w:val="-1"/>
        </w:rPr>
        <w:t> </w:t>
      </w:r>
      <w:r>
        <w:rPr/>
        <w:t>seeks</w:t>
      </w:r>
      <w:r>
        <w:rPr>
          <w:spacing w:val="-2"/>
        </w:rPr>
        <w:t> </w:t>
      </w:r>
      <w:r>
        <w:rPr/>
        <w:t>the</w:t>
      </w:r>
      <w:r>
        <w:rPr>
          <w:spacing w:val="-1"/>
        </w:rPr>
        <w:t> </w:t>
      </w:r>
      <w:r>
        <w:rPr/>
        <w:t>near-RT</w:t>
      </w:r>
      <w:r>
        <w:rPr>
          <w:spacing w:val="-1"/>
        </w:rPr>
        <w:t> </w:t>
      </w:r>
      <w:r>
        <w:rPr/>
        <w:t>RIC</w:t>
      </w:r>
      <w:r>
        <w:rPr>
          <w:spacing w:val="-2"/>
        </w:rPr>
        <w:t> </w:t>
      </w:r>
      <w:r>
        <w:rPr/>
        <w:t>to accept</w:t>
      </w:r>
      <w:r>
        <w:rPr>
          <w:spacing w:val="-2"/>
        </w:rPr>
        <w:t> </w:t>
      </w:r>
      <w:r>
        <w:rPr/>
        <w:t>or</w:t>
      </w:r>
      <w:r>
        <w:rPr>
          <w:spacing w:val="-1"/>
        </w:rPr>
        <w:t> </w:t>
      </w:r>
      <w:r>
        <w:rPr/>
        <w:t>deny the</w:t>
      </w:r>
      <w:r>
        <w:rPr>
          <w:spacing w:val="-3"/>
        </w:rPr>
        <w:t> </w:t>
      </w:r>
      <w:r>
        <w:rPr/>
        <w:t>request</w:t>
      </w:r>
      <w:r>
        <w:rPr>
          <w:spacing w:val="-2"/>
        </w:rPr>
        <w:t> </w:t>
      </w:r>
      <w:r>
        <w:rPr/>
        <w:t>raised by the</w:t>
      </w:r>
      <w:r>
        <w:rPr>
          <w:spacing w:val="-1"/>
        </w:rPr>
        <w:t> </w:t>
      </w:r>
      <w:r>
        <w:rPr/>
        <w:t>E2</w:t>
      </w:r>
      <w:r>
        <w:rPr>
          <w:spacing w:val="-2"/>
        </w:rPr>
        <w:t> </w:t>
      </w:r>
      <w:r>
        <w:rPr/>
        <w:t>node and to accordingly, set the values for the associated RAN parameters by the RIC via the control action in the ensuing </w:t>
      </w:r>
      <w:r>
        <w:rPr>
          <w:i/>
        </w:rPr>
        <w:t>RIC Control Request </w:t>
      </w:r>
      <w:r>
        <w:rPr/>
        <w:t>message from the RIC.</w:t>
      </w:r>
    </w:p>
    <w:p>
      <w:pPr>
        <w:pStyle w:val="BodyText"/>
      </w:pPr>
    </w:p>
    <w:p>
      <w:pPr>
        <w:pStyle w:val="BodyText"/>
      </w:pPr>
    </w:p>
    <w:p>
      <w:pPr>
        <w:pStyle w:val="BodyText"/>
        <w:spacing w:before="2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1"/>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77"/>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b/>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 raised by the E2 node</w:t>
      </w:r>
      <w:r>
        <w:rPr>
          <w:rFonts w:ascii="Times New Roman"/>
          <w:spacing w:val="-2"/>
          <w:sz w:val="20"/>
        </w:rPr>
        <w:t> </w:t>
      </w:r>
      <w:r>
        <w:rPr>
          <w:rFonts w:ascii="Times New Roman"/>
          <w:sz w:val="20"/>
        </w:rPr>
        <w:t>and accordingly set the values</w:t>
      </w:r>
      <w:r>
        <w:rPr>
          <w:rFonts w:ascii="Times New Roman"/>
          <w:spacing w:val="-1"/>
          <w:sz w:val="20"/>
        </w:rPr>
        <w:t> </w:t>
      </w:r>
      <w:r>
        <w:rPr>
          <w:rFonts w:ascii="Times New Roman"/>
          <w:sz w:val="20"/>
        </w:rPr>
        <w:t>for the associated RAN parameters, via the control action in the ensuing </w:t>
      </w:r>
      <w:r>
        <w:rPr>
          <w:rFonts w:ascii="Times New Roman"/>
          <w:i/>
          <w:sz w:val="20"/>
        </w:rPr>
        <w:t>RIC Control Request </w:t>
      </w:r>
      <w:r>
        <w:rPr>
          <w:rFonts w:ascii="Times New Roman"/>
          <w:sz w:val="20"/>
        </w:rPr>
        <w:t>IE</w:t>
      </w:r>
      <w:r>
        <w:rPr>
          <w:rFonts w:ascii="Times New Roman"/>
          <w:b/>
          <w:sz w:val="20"/>
        </w:rPr>
        <w:t>.</w:t>
      </w:r>
    </w:p>
    <w:p>
      <w:pPr>
        <w:pStyle w:val="BodyText"/>
        <w:spacing w:before="72"/>
        <w:rPr>
          <w:b/>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spacing w:before="67"/>
      </w:pPr>
    </w:p>
    <w:p>
      <w:pPr>
        <w:pStyle w:val="Heading3"/>
        <w:numPr>
          <w:ilvl w:val="2"/>
          <w:numId w:val="5"/>
        </w:numPr>
        <w:tabs>
          <w:tab w:pos="1505" w:val="left" w:leader="none"/>
        </w:tabs>
        <w:spacing w:line="240" w:lineRule="auto" w:before="0" w:after="0"/>
        <w:ind w:left="1505" w:right="0" w:hanging="1132"/>
        <w:jc w:val="left"/>
      </w:pPr>
      <w:bookmarkStart w:name="_bookmark54" w:id="55"/>
      <w:bookmarkEnd w:id="55"/>
      <w:r>
        <w:rPr/>
      </w:r>
      <w:r>
        <w:rPr/>
        <w:t>INSERT</w:t>
      </w:r>
      <w:r>
        <w:rPr>
          <w:spacing w:val="-5"/>
        </w:rPr>
        <w:t> </w:t>
      </w:r>
      <w:r>
        <w:rPr/>
        <w:t>Service</w:t>
      </w:r>
      <w:r>
        <w:rPr>
          <w:spacing w:val="-3"/>
        </w:rPr>
        <w:t> </w:t>
      </w:r>
      <w:r>
        <w:rPr/>
        <w:t>Style</w:t>
      </w:r>
      <w:r>
        <w:rPr>
          <w:spacing w:val="-6"/>
        </w:rPr>
        <w:t> </w:t>
      </w:r>
      <w:r>
        <w:rPr/>
        <w:t>7:</w:t>
      </w:r>
      <w:r>
        <w:rPr>
          <w:spacing w:val="-5"/>
        </w:rPr>
        <w:t> </w:t>
      </w:r>
      <w:r>
        <w:rPr/>
        <w:t>Idle</w:t>
      </w:r>
      <w:r>
        <w:rPr>
          <w:spacing w:val="-6"/>
        </w:rPr>
        <w:t> </w:t>
      </w:r>
      <w:r>
        <w:rPr/>
        <w:t>Mode</w:t>
      </w:r>
      <w:r>
        <w:rPr>
          <w:spacing w:val="-8"/>
        </w:rPr>
        <w:t> </w:t>
      </w:r>
      <w:r>
        <w:rPr/>
        <w:t>Mobility</w:t>
      </w:r>
      <w:r>
        <w:rPr>
          <w:spacing w:val="-5"/>
        </w:rPr>
        <w:t> </w:t>
      </w:r>
      <w:r>
        <w:rPr/>
        <w:t>Control</w:t>
      </w:r>
      <w:r>
        <w:rPr>
          <w:spacing w:val="-5"/>
        </w:rPr>
        <w:t> </w:t>
      </w:r>
      <w:r>
        <w:rPr>
          <w:spacing w:val="-2"/>
        </w:rPr>
        <w:t>Request</w:t>
      </w:r>
    </w:p>
    <w:p>
      <w:pPr>
        <w:pStyle w:val="Heading4"/>
        <w:numPr>
          <w:ilvl w:val="3"/>
          <w:numId w:val="5"/>
        </w:numPr>
        <w:tabs>
          <w:tab w:pos="1505" w:val="left" w:leader="none"/>
        </w:tabs>
        <w:spacing w:line="240" w:lineRule="auto" w:before="304" w:after="0"/>
        <w:ind w:left="1505" w:right="0" w:hanging="1132"/>
        <w:jc w:val="left"/>
      </w:pPr>
      <w:r>
        <w:rPr/>
        <w:t>INSERT</w:t>
      </w:r>
      <w:r>
        <w:rPr>
          <w:spacing w:val="-3"/>
        </w:rPr>
        <w:t> </w:t>
      </w:r>
      <w:r>
        <w:rPr/>
        <w:t>Service</w:t>
      </w:r>
      <w:r>
        <w:rPr>
          <w:spacing w:val="-5"/>
        </w:rPr>
        <w:t> </w:t>
      </w:r>
      <w:r>
        <w:rPr/>
        <w:t>Style</w:t>
      </w:r>
      <w:r>
        <w:rPr>
          <w:spacing w:val="-4"/>
        </w:rPr>
        <w:t> </w:t>
      </w:r>
      <w:r>
        <w:rPr>
          <w:spacing w:val="-2"/>
        </w:rPr>
        <w:t>description</w:t>
      </w:r>
    </w:p>
    <w:p>
      <w:pPr>
        <w:spacing w:before="177"/>
        <w:ind w:left="373" w:right="686" w:firstLine="0"/>
        <w:jc w:val="left"/>
        <w:rPr>
          <w:rFonts w:ascii="Times New Roman"/>
          <w:sz w:val="20"/>
        </w:rPr>
      </w:pPr>
      <w:r>
        <w:rPr>
          <w:rFonts w:ascii="Times New Roman"/>
          <w:sz w:val="20"/>
        </w:rPr>
        <w:t>This </w:t>
      </w:r>
      <w:r>
        <w:rPr>
          <w:rFonts w:ascii="Times New Roman"/>
          <w:b/>
          <w:sz w:val="20"/>
        </w:rPr>
        <w:t>INSERT </w:t>
      </w:r>
      <w:r>
        <w:rPr>
          <w:rFonts w:ascii="Times New Roman"/>
          <w:sz w:val="20"/>
        </w:rPr>
        <w:t>Service style provides a mechanism to initiate request for controlling the idle mode mobility of the UE using the </w:t>
      </w:r>
      <w:r>
        <w:rPr>
          <w:rFonts w:ascii="Times New Roman"/>
          <w:i/>
          <w:sz w:val="20"/>
        </w:rPr>
        <w:t>RIC Indication Message </w:t>
      </w:r>
      <w:r>
        <w:rPr>
          <w:rFonts w:ascii="Times New Roman"/>
          <w:sz w:val="20"/>
        </w:rPr>
        <w:t>IE and associated </w:t>
      </w:r>
      <w:r>
        <w:rPr>
          <w:rFonts w:ascii="Times New Roman"/>
          <w:i/>
          <w:sz w:val="20"/>
        </w:rPr>
        <w:t>RIC Indication Header </w:t>
      </w:r>
      <w:r>
        <w:rPr>
          <w:rFonts w:ascii="Times New Roman"/>
          <w:sz w:val="20"/>
        </w:rPr>
        <w:t>IE. The E2 node sends a </w:t>
      </w:r>
      <w:r>
        <w:rPr>
          <w:rFonts w:ascii="Times New Roman"/>
          <w:i/>
          <w:sz w:val="20"/>
        </w:rPr>
        <w:t>RIC Indication</w:t>
      </w:r>
      <w:r>
        <w:rPr>
          <w:rFonts w:ascii="Times New Roman"/>
          <w:i/>
          <w:sz w:val="20"/>
        </w:rPr>
        <w:t> </w:t>
      </w:r>
      <w:r>
        <w:rPr>
          <w:rFonts w:ascii="Times New Roman"/>
          <w:sz w:val="20"/>
        </w:rPr>
        <w:t>message</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and</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ongoing</w:t>
      </w:r>
      <w:r>
        <w:rPr>
          <w:rFonts w:ascii="Times New Roman"/>
          <w:spacing w:val="-1"/>
          <w:sz w:val="20"/>
        </w:rPr>
        <w:t> </w:t>
      </w:r>
      <w:r>
        <w:rPr>
          <w:rFonts w:ascii="Times New Roman"/>
          <w:sz w:val="20"/>
        </w:rPr>
        <w:t>call</w:t>
      </w:r>
      <w:r>
        <w:rPr>
          <w:rFonts w:ascii="Times New Roman"/>
          <w:spacing w:val="-3"/>
          <w:sz w:val="20"/>
        </w:rPr>
        <w:t> </w:t>
      </w:r>
      <w:r>
        <w:rPr>
          <w:rFonts w:ascii="Times New Roman"/>
          <w:sz w:val="20"/>
        </w:rPr>
        <w:t>process</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suspended</w:t>
      </w:r>
      <w:r>
        <w:rPr>
          <w:rFonts w:ascii="Times New Roman"/>
          <w:spacing w:val="-1"/>
          <w:sz w:val="20"/>
        </w:rPr>
        <w:t> </w:t>
      </w:r>
      <w:r>
        <w:rPr>
          <w:rFonts w:ascii="Times New Roman"/>
          <w:sz w:val="20"/>
        </w:rPr>
        <w:t>at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until</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4"/>
          <w:sz w:val="20"/>
        </w:rPr>
        <w:t> </w:t>
      </w:r>
      <w:r>
        <w:rPr>
          <w:rFonts w:ascii="Times New Roman"/>
          <w:sz w:val="20"/>
        </w:rPr>
        <w:t>hears</w:t>
      </w:r>
      <w:r>
        <w:rPr>
          <w:rFonts w:ascii="Times New Roman"/>
          <w:spacing w:val="-3"/>
          <w:sz w:val="20"/>
        </w:rPr>
        <w:t> </w:t>
      </w:r>
      <w:r>
        <w:rPr>
          <w:rFonts w:ascii="Times New Roman"/>
          <w:sz w:val="20"/>
        </w:rPr>
        <w:t>back</w:t>
      </w:r>
      <w:r>
        <w:rPr>
          <w:rFonts w:ascii="Times New Roman"/>
          <w:spacing w:val="-3"/>
          <w:sz w:val="20"/>
        </w:rPr>
        <w:t> </w:t>
      </w:r>
      <w:r>
        <w:rPr>
          <w:rFonts w:ascii="Times New Roman"/>
          <w:sz w:val="20"/>
        </w:rPr>
        <w:t>from the</w:t>
      </w:r>
      <w:r>
        <w:rPr>
          <w:rFonts w:ascii="Times New Roman"/>
          <w:spacing w:val="-1"/>
          <w:sz w:val="20"/>
        </w:rPr>
        <w:t> </w:t>
      </w:r>
      <w:r>
        <w:rPr>
          <w:rFonts w:ascii="Times New Roman"/>
          <w:sz w:val="20"/>
        </w:rPr>
        <w:t>RIC.</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optional </w:t>
      </w:r>
      <w:r>
        <w:rPr>
          <w:rFonts w:ascii="Times New Roman"/>
          <w:i/>
          <w:sz w:val="20"/>
        </w:rPr>
        <w:t>RIC</w:t>
      </w:r>
      <w:r>
        <w:rPr>
          <w:rFonts w:ascii="Times New Roman"/>
          <w:i/>
          <w:spacing w:val="-2"/>
          <w:sz w:val="20"/>
        </w:rPr>
        <w:t> </w:t>
      </w:r>
      <w:r>
        <w:rPr>
          <w:rFonts w:ascii="Times New Roman"/>
          <w:i/>
          <w:sz w:val="20"/>
        </w:rPr>
        <w:t>Call</w:t>
      </w:r>
      <w:r>
        <w:rPr>
          <w:rFonts w:ascii="Times New Roman"/>
          <w:i/>
          <w:spacing w:val="-2"/>
          <w:sz w:val="20"/>
        </w:rPr>
        <w:t> </w:t>
      </w:r>
      <w:r>
        <w:rPr>
          <w:rFonts w:ascii="Times New Roman"/>
          <w:i/>
          <w:sz w:val="20"/>
        </w:rPr>
        <w:t>Process</w:t>
      </w:r>
      <w:r>
        <w:rPr>
          <w:rFonts w:ascii="Times New Roman"/>
          <w:i/>
          <w:spacing w:val="-2"/>
          <w:sz w:val="20"/>
        </w:rPr>
        <w:t> </w:t>
      </w:r>
      <w:r>
        <w:rPr>
          <w:rFonts w:ascii="Times New Roman"/>
          <w:i/>
          <w:sz w:val="20"/>
        </w:rPr>
        <w:t>ID </w:t>
      </w:r>
      <w:r>
        <w:rPr>
          <w:rFonts w:ascii="Times New Roman"/>
          <w:sz w:val="20"/>
        </w:rPr>
        <w:t>IE</w:t>
      </w:r>
      <w:r>
        <w:rPr>
          <w:rFonts w:ascii="Times New Roman"/>
          <w:spacing w:val="-1"/>
          <w:sz w:val="20"/>
        </w:rPr>
        <w:t> </w:t>
      </w:r>
      <w:r>
        <w:rPr>
          <w:rFonts w:ascii="Times New Roman"/>
          <w:sz w:val="20"/>
        </w:rPr>
        <w:t>is</w:t>
      </w:r>
      <w:r>
        <w:rPr>
          <w:rFonts w:ascii="Times New Roman"/>
          <w:spacing w:val="-2"/>
          <w:sz w:val="20"/>
        </w:rPr>
        <w:t> </w:t>
      </w:r>
      <w:r>
        <w:rPr>
          <w:rFonts w:ascii="Times New Roman"/>
          <w:sz w:val="20"/>
        </w:rPr>
        <w:t>used</w:t>
      </w:r>
      <w:r>
        <w:rPr>
          <w:rFonts w:ascii="Times New Roman"/>
          <w:spacing w:val="-1"/>
          <w:sz w:val="20"/>
        </w:rPr>
        <w:t> </w:t>
      </w:r>
      <w:r>
        <w:rPr>
          <w:rFonts w:ascii="Times New Roman"/>
          <w:sz w:val="20"/>
        </w:rPr>
        <w:t>by</w:t>
      </w:r>
      <w:r>
        <w:rPr>
          <w:rFonts w:ascii="Times New Roman"/>
          <w:spacing w:val="-1"/>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match</w:t>
      </w:r>
      <w:r>
        <w:rPr>
          <w:rFonts w:ascii="Times New Roman"/>
          <w:spacing w:val="-2"/>
          <w:sz w:val="20"/>
        </w:rPr>
        <w:t> </w:t>
      </w:r>
      <w:r>
        <w:rPr>
          <w:rFonts w:ascii="Times New Roman"/>
          <w:sz w:val="20"/>
        </w:rPr>
        <w:t>a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Request </w:t>
      </w:r>
      <w:r>
        <w:rPr>
          <w:rFonts w:ascii="Times New Roman"/>
          <w:sz w:val="20"/>
        </w:rPr>
        <w:t>message</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a </w:t>
      </w:r>
      <w:r>
        <w:rPr>
          <w:rFonts w:ascii="Times New Roman"/>
          <w:i/>
          <w:sz w:val="20"/>
        </w:rPr>
        <w:t>RIC</w:t>
      </w:r>
      <w:r>
        <w:rPr>
          <w:rFonts w:ascii="Times New Roman"/>
          <w:i/>
          <w:sz w:val="20"/>
        </w:rPr>
        <w:t> Indication </w:t>
      </w:r>
      <w:r>
        <w:rPr>
          <w:rFonts w:ascii="Times New Roman"/>
          <w:sz w:val="20"/>
        </w:rPr>
        <w:t>message, following which the E2 node can resume the suspended call processing for the UE.</w:t>
      </w:r>
    </w:p>
    <w:p>
      <w:pPr>
        <w:pStyle w:val="BodyText"/>
        <w:spacing w:before="182"/>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78" w:after="0"/>
        <w:ind w:left="941" w:right="0" w:hanging="285"/>
        <w:jc w:val="left"/>
        <w:rPr>
          <w:sz w:val="20"/>
        </w:rPr>
      </w:pPr>
      <w:r>
        <w:rPr>
          <w:sz w:val="20"/>
        </w:rPr>
        <w:t>Intra-frequency,</w:t>
      </w:r>
      <w:r>
        <w:rPr>
          <w:spacing w:val="-8"/>
          <w:sz w:val="20"/>
        </w:rPr>
        <w:t> </w:t>
      </w:r>
      <w:r>
        <w:rPr>
          <w:sz w:val="20"/>
        </w:rPr>
        <w:t>inter-frequency,</w:t>
      </w:r>
      <w:r>
        <w:rPr>
          <w:spacing w:val="-8"/>
          <w:sz w:val="20"/>
        </w:rPr>
        <w:t> </w:t>
      </w:r>
      <w:r>
        <w:rPr>
          <w:sz w:val="20"/>
        </w:rPr>
        <w:t>inter-RAT</w:t>
      </w:r>
      <w:r>
        <w:rPr>
          <w:spacing w:val="-8"/>
          <w:sz w:val="20"/>
        </w:rPr>
        <w:t> </w:t>
      </w:r>
      <w:r>
        <w:rPr>
          <w:sz w:val="20"/>
        </w:rPr>
        <w:t>cell</w:t>
      </w:r>
      <w:r>
        <w:rPr>
          <w:spacing w:val="-9"/>
          <w:sz w:val="20"/>
        </w:rPr>
        <w:t> </w:t>
      </w:r>
      <w:r>
        <w:rPr>
          <w:sz w:val="20"/>
        </w:rPr>
        <w:t>reselection</w:t>
      </w:r>
      <w:r>
        <w:rPr>
          <w:spacing w:val="-9"/>
          <w:sz w:val="20"/>
        </w:rPr>
        <w:t> </w:t>
      </w:r>
      <w:r>
        <w:rPr>
          <w:spacing w:val="-2"/>
          <w:sz w:val="20"/>
        </w:rPr>
        <w:t>priority</w:t>
      </w:r>
    </w:p>
    <w:p>
      <w:pPr>
        <w:spacing w:after="0" w:line="240" w:lineRule="auto"/>
        <w:jc w:val="left"/>
        <w:rPr>
          <w:sz w:val="20"/>
        </w:rPr>
        <w:sectPr>
          <w:pgSz w:w="11910" w:h="16850"/>
          <w:pgMar w:header="866" w:footer="459" w:top="1520" w:bottom="640" w:left="760" w:right="460"/>
        </w:sectPr>
      </w:pPr>
    </w:p>
    <w:p>
      <w:pPr>
        <w:pStyle w:val="ListParagraph"/>
        <w:numPr>
          <w:ilvl w:val="4"/>
          <w:numId w:val="5"/>
        </w:numPr>
        <w:tabs>
          <w:tab w:pos="941" w:val="left" w:leader="none"/>
        </w:tabs>
        <w:spacing w:line="240" w:lineRule="auto" w:before="53" w:after="0"/>
        <w:ind w:left="941" w:right="0" w:hanging="285"/>
        <w:jc w:val="left"/>
        <w:rPr>
          <w:sz w:val="20"/>
        </w:rPr>
      </w:pPr>
      <w:r>
        <w:rPr>
          <w:sz w:val="20"/>
        </w:rPr>
        <w:t>Idle</w:t>
      </w:r>
      <w:r>
        <w:rPr>
          <w:spacing w:val="-3"/>
          <w:sz w:val="20"/>
        </w:rPr>
        <w:t> </w:t>
      </w:r>
      <w:r>
        <w:rPr>
          <w:spacing w:val="-2"/>
          <w:sz w:val="20"/>
        </w:rPr>
        <w:t>timers</w:t>
      </w:r>
    </w:p>
    <w:p>
      <w:pPr>
        <w:pStyle w:val="BodyText"/>
        <w:spacing w:before="120"/>
        <w:ind w:left="373"/>
        <w:rPr>
          <w:i/>
        </w:rPr>
      </w:pPr>
      <w:r>
        <w:rPr/>
        <w:t>This</w:t>
      </w:r>
      <w:r>
        <w:rPr>
          <w:spacing w:val="-6"/>
        </w:rPr>
        <w:t> </w:t>
      </w:r>
      <w:r>
        <w:rPr/>
        <w:t>Insert</w:t>
      </w:r>
      <w:r>
        <w:rPr>
          <w:spacing w:val="-6"/>
        </w:rPr>
        <w:t> </w:t>
      </w:r>
      <w:r>
        <w:rPr/>
        <w:t>style</w:t>
      </w:r>
      <w:r>
        <w:rPr>
          <w:spacing w:val="-3"/>
        </w:rPr>
        <w:t> </w:t>
      </w:r>
      <w:r>
        <w:rPr/>
        <w:t>supports</w:t>
      </w:r>
      <w:r>
        <w:rPr>
          <w:spacing w:val="-5"/>
        </w:rPr>
        <w:t> </w:t>
      </w:r>
      <w:r>
        <w:rPr/>
        <w:t>the</w:t>
      </w:r>
      <w:r>
        <w:rPr>
          <w:spacing w:val="-5"/>
        </w:rPr>
        <w:t> </w:t>
      </w:r>
      <w:r>
        <w:rPr/>
        <w:t>following</w:t>
      </w:r>
      <w:r>
        <w:rPr>
          <w:spacing w:val="-2"/>
        </w:rPr>
        <w:t> </w:t>
      </w:r>
      <w:r>
        <w:rPr>
          <w:i/>
        </w:rPr>
        <w:t>Indication</w:t>
      </w:r>
      <w:r>
        <w:rPr>
          <w:i/>
          <w:spacing w:val="-3"/>
        </w:rPr>
        <w:t> </w:t>
      </w:r>
      <w:r>
        <w:rPr/>
        <w:t>services,</w:t>
      </w:r>
      <w:r>
        <w:rPr>
          <w:spacing w:val="-5"/>
        </w:rPr>
        <w:t> </w:t>
      </w:r>
      <w:r>
        <w:rPr/>
        <w:t>each</w:t>
      </w:r>
      <w:r>
        <w:rPr>
          <w:spacing w:val="-4"/>
        </w:rPr>
        <w:t> </w:t>
      </w:r>
      <w:r>
        <w:rPr/>
        <w:t>service</w:t>
      </w:r>
      <w:r>
        <w:rPr>
          <w:spacing w:val="-5"/>
        </w:rPr>
        <w:t> </w:t>
      </w:r>
      <w:r>
        <w:rPr/>
        <w:t>listed</w:t>
      </w:r>
      <w:r>
        <w:rPr>
          <w:spacing w:val="-4"/>
        </w:rPr>
        <w:t> </w:t>
      </w:r>
      <w:r>
        <w:rPr/>
        <w:t>below</w:t>
      </w:r>
      <w:r>
        <w:rPr>
          <w:spacing w:val="-5"/>
        </w:rPr>
        <w:t> </w:t>
      </w:r>
      <w:r>
        <w:rPr/>
        <w:t>with</w:t>
      </w:r>
      <w:r>
        <w:rPr>
          <w:spacing w:val="-7"/>
        </w:rPr>
        <w:t> </w:t>
      </w:r>
      <w:r>
        <w:rPr/>
        <w:t>a</w:t>
      </w:r>
      <w:r>
        <w:rPr>
          <w:spacing w:val="-4"/>
        </w:rPr>
        <w:t> </w:t>
      </w:r>
      <w:r>
        <w:rPr/>
        <w:t>corresponding</w:t>
      </w:r>
      <w:r>
        <w:rPr>
          <w:spacing w:val="1"/>
        </w:rPr>
        <w:t> </w:t>
      </w:r>
      <w:r>
        <w:rPr>
          <w:i/>
          <w:spacing w:val="-2"/>
        </w:rPr>
        <w:t>Indication</w:t>
      </w:r>
    </w:p>
    <w:p>
      <w:pPr>
        <w:pStyle w:val="BodyText"/>
        <w:spacing w:before="1"/>
        <w:ind w:left="373"/>
      </w:pPr>
      <w:r>
        <w:rPr/>
        <w:t>ID.</w:t>
      </w:r>
      <w:r>
        <w:rPr>
          <w:spacing w:val="-4"/>
        </w:rPr>
        <w:t> </w:t>
      </w:r>
      <w:r>
        <w:rPr/>
        <w:t>The</w:t>
      </w:r>
      <w:r>
        <w:rPr>
          <w:spacing w:val="-4"/>
        </w:rPr>
        <w:t> </w:t>
      </w:r>
      <w:r>
        <w:rPr/>
        <w:t>RAN</w:t>
      </w:r>
      <w:r>
        <w:rPr>
          <w:spacing w:val="-5"/>
        </w:rPr>
        <w:t> </w:t>
      </w:r>
      <w:r>
        <w:rPr/>
        <w:t>parameters,</w:t>
      </w:r>
      <w:r>
        <w:rPr>
          <w:spacing w:val="-4"/>
        </w:rPr>
        <w:t> </w:t>
      </w:r>
      <w:r>
        <w:rPr/>
        <w:t>associated</w:t>
      </w:r>
      <w:r>
        <w:rPr>
          <w:spacing w:val="-4"/>
        </w:rPr>
        <w:t> </w:t>
      </w:r>
      <w:r>
        <w:rPr/>
        <w:t>with</w:t>
      </w:r>
      <w:r>
        <w:rPr>
          <w:spacing w:val="-3"/>
        </w:rPr>
        <w:t> </w:t>
      </w:r>
      <w:r>
        <w:rPr/>
        <w:t>each</w:t>
      </w:r>
      <w:r>
        <w:rPr>
          <w:spacing w:val="-4"/>
        </w:rPr>
        <w:t> </w:t>
      </w:r>
      <w:r>
        <w:rPr/>
        <w:t>Insert</w:t>
      </w:r>
      <w:r>
        <w:rPr>
          <w:spacing w:val="-5"/>
        </w:rPr>
        <w:t> </w:t>
      </w:r>
      <w:r>
        <w:rPr/>
        <w:t>Indication</w:t>
      </w:r>
      <w:r>
        <w:rPr>
          <w:spacing w:val="-3"/>
        </w:rPr>
        <w:t> </w:t>
      </w:r>
      <w:r>
        <w:rPr/>
        <w:t>service,</w:t>
      </w:r>
      <w:r>
        <w:rPr>
          <w:spacing w:val="-4"/>
        </w:rPr>
        <w:t> </w:t>
      </w:r>
      <w:r>
        <w:rPr/>
        <w:t>are</w:t>
      </w:r>
      <w:r>
        <w:rPr>
          <w:spacing w:val="-4"/>
        </w:rPr>
        <w:t> </w:t>
      </w:r>
      <w:r>
        <w:rPr/>
        <w:t>listed</w:t>
      </w:r>
      <w:r>
        <w:rPr>
          <w:spacing w:val="-4"/>
        </w:rPr>
        <w:t> </w:t>
      </w:r>
      <w:r>
        <w:rPr/>
        <w:t>in</w:t>
      </w:r>
      <w:r>
        <w:rPr>
          <w:spacing w:val="-3"/>
        </w:rPr>
        <w:t> </w:t>
      </w:r>
      <w:r>
        <w:rPr/>
        <w:t>the</w:t>
      </w:r>
      <w:r>
        <w:rPr>
          <w:spacing w:val="-7"/>
        </w:rPr>
        <w:t> </w:t>
      </w:r>
      <w:r>
        <w:rPr/>
        <w:t>sections</w:t>
      </w:r>
      <w:r>
        <w:rPr>
          <w:spacing w:val="-5"/>
        </w:rPr>
        <w:t> </w:t>
      </w:r>
      <w:r>
        <w:rPr/>
        <w:t>shown</w:t>
      </w:r>
      <w:r>
        <w:rPr>
          <w:spacing w:val="-3"/>
        </w:rPr>
        <w:t> </w:t>
      </w:r>
      <w:r>
        <w:rPr>
          <w:spacing w:val="-2"/>
        </w:rPr>
        <w:t>below.</w:t>
      </w:r>
    </w:p>
    <w:p>
      <w:pPr>
        <w:pStyle w:val="BodyText"/>
        <w:spacing w:before="2"/>
        <w:rPr>
          <w:sz w:val="1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981"/>
        <w:gridCol w:w="5332"/>
        <w:gridCol w:w="1278"/>
      </w:tblGrid>
      <w:tr>
        <w:trPr>
          <w:trHeight w:val="621" w:hRule="atLeast"/>
        </w:trPr>
        <w:tc>
          <w:tcPr>
            <w:tcW w:w="1076" w:type="dxa"/>
          </w:tcPr>
          <w:p>
            <w:pPr>
              <w:pStyle w:val="TableParagraph"/>
              <w:spacing w:line="240" w:lineRule="auto" w:before="1"/>
              <w:ind w:left="446" w:hanging="334"/>
              <w:rPr>
                <w:b/>
                <w:sz w:val="18"/>
              </w:rPr>
            </w:pPr>
            <w:r>
              <w:rPr>
                <w:b/>
                <w:spacing w:val="-2"/>
                <w:sz w:val="18"/>
              </w:rPr>
              <w:t>Indication </w:t>
            </w:r>
            <w:r>
              <w:rPr>
                <w:b/>
                <w:spacing w:val="-6"/>
                <w:sz w:val="18"/>
              </w:rPr>
              <w:t>ID</w:t>
            </w:r>
          </w:p>
        </w:tc>
        <w:tc>
          <w:tcPr>
            <w:tcW w:w="1981" w:type="dxa"/>
          </w:tcPr>
          <w:p>
            <w:pPr>
              <w:pStyle w:val="TableParagraph"/>
              <w:spacing w:line="240" w:lineRule="auto" w:before="1"/>
              <w:ind w:left="294"/>
              <w:rPr>
                <w:b/>
                <w:sz w:val="18"/>
              </w:rPr>
            </w:pPr>
            <w:r>
              <w:rPr>
                <w:b/>
                <w:sz w:val="18"/>
              </w:rPr>
              <w:t>Indication</w:t>
            </w:r>
            <w:r>
              <w:rPr>
                <w:b/>
                <w:spacing w:val="-2"/>
                <w:sz w:val="18"/>
              </w:rPr>
              <w:t> </w:t>
            </w:r>
            <w:r>
              <w:rPr>
                <w:b/>
                <w:spacing w:val="-4"/>
                <w:sz w:val="18"/>
              </w:rPr>
              <w:t>Name</w:t>
            </w:r>
          </w:p>
        </w:tc>
        <w:tc>
          <w:tcPr>
            <w:tcW w:w="5332" w:type="dxa"/>
          </w:tcPr>
          <w:p>
            <w:pPr>
              <w:pStyle w:val="TableParagraph"/>
              <w:spacing w:line="240" w:lineRule="auto" w:before="1"/>
              <w:ind w:left="1449"/>
              <w:rPr>
                <w:b/>
                <w:sz w:val="18"/>
              </w:rPr>
            </w:pPr>
            <w:r>
              <w:rPr>
                <w:b/>
                <w:sz w:val="18"/>
              </w:rPr>
              <w:t>Insert</w:t>
            </w:r>
            <w:r>
              <w:rPr>
                <w:b/>
                <w:spacing w:val="-3"/>
                <w:sz w:val="18"/>
              </w:rPr>
              <w:t> </w:t>
            </w:r>
            <w:r>
              <w:rPr>
                <w:b/>
                <w:sz w:val="18"/>
              </w:rPr>
              <w:t>Indication</w:t>
            </w:r>
            <w:r>
              <w:rPr>
                <w:b/>
                <w:spacing w:val="-2"/>
                <w:sz w:val="18"/>
              </w:rPr>
              <w:t> Description</w:t>
            </w:r>
          </w:p>
        </w:tc>
        <w:tc>
          <w:tcPr>
            <w:tcW w:w="1278" w:type="dxa"/>
          </w:tcPr>
          <w:p>
            <w:pPr>
              <w:pStyle w:val="TableParagraph"/>
              <w:spacing w:line="240" w:lineRule="auto" w:before="1"/>
              <w:ind w:left="6" w:right="2"/>
              <w:jc w:val="center"/>
              <w:rPr>
                <w:b/>
                <w:sz w:val="18"/>
              </w:rPr>
            </w:pPr>
            <w:r>
              <w:rPr>
                <w:b/>
                <w:spacing w:val="-2"/>
                <w:sz w:val="18"/>
              </w:rPr>
              <w:t>Associated </w:t>
            </w:r>
            <w:r>
              <w:rPr>
                <w:b/>
                <w:spacing w:val="-4"/>
                <w:sz w:val="18"/>
              </w:rPr>
              <w:t>RAN</w:t>
            </w:r>
          </w:p>
          <w:p>
            <w:pPr>
              <w:pStyle w:val="TableParagraph"/>
              <w:spacing w:line="186" w:lineRule="exact"/>
              <w:ind w:left="6"/>
              <w:jc w:val="center"/>
              <w:rPr>
                <w:b/>
                <w:sz w:val="18"/>
              </w:rPr>
            </w:pPr>
            <w:r>
              <w:rPr>
                <w:b/>
                <w:spacing w:val="-2"/>
                <w:sz w:val="18"/>
              </w:rPr>
              <w:t>parameters</w:t>
            </w:r>
          </w:p>
        </w:tc>
      </w:tr>
      <w:tr>
        <w:trPr>
          <w:trHeight w:val="414" w:hRule="atLeast"/>
        </w:trPr>
        <w:tc>
          <w:tcPr>
            <w:tcW w:w="1076" w:type="dxa"/>
          </w:tcPr>
          <w:p>
            <w:pPr>
              <w:pStyle w:val="TableParagraph"/>
              <w:spacing w:line="240" w:lineRule="auto" w:before="1"/>
              <w:ind w:left="9"/>
              <w:jc w:val="center"/>
              <w:rPr>
                <w:sz w:val="18"/>
              </w:rPr>
            </w:pPr>
            <w:r>
              <w:rPr>
                <w:spacing w:val="-10"/>
                <w:sz w:val="18"/>
              </w:rPr>
              <w:t>1</w:t>
            </w:r>
          </w:p>
        </w:tc>
        <w:tc>
          <w:tcPr>
            <w:tcW w:w="1981" w:type="dxa"/>
          </w:tcPr>
          <w:p>
            <w:pPr>
              <w:pStyle w:val="TableParagraph"/>
              <w:ind w:left="107" w:right="566"/>
              <w:rPr>
                <w:sz w:val="18"/>
              </w:rPr>
            </w:pPr>
            <w:r>
              <w:rPr>
                <w:sz w:val="18"/>
              </w:rPr>
              <w:t>Cell</w:t>
            </w:r>
            <w:r>
              <w:rPr>
                <w:spacing w:val="-13"/>
                <w:sz w:val="18"/>
              </w:rPr>
              <w:t> </w:t>
            </w:r>
            <w:r>
              <w:rPr>
                <w:sz w:val="18"/>
              </w:rPr>
              <w:t>re-selection priority request</w:t>
            </w:r>
          </w:p>
        </w:tc>
        <w:tc>
          <w:tcPr>
            <w:tcW w:w="5332" w:type="dxa"/>
          </w:tcPr>
          <w:p>
            <w:pPr>
              <w:pStyle w:val="TableParagraph"/>
              <w:ind w:left="107" w:right="158"/>
              <w:rPr>
                <w:sz w:val="18"/>
              </w:rPr>
            </w:pPr>
            <w:r>
              <w:rPr>
                <w:sz w:val="18"/>
              </w:rPr>
              <w:t>To</w:t>
            </w:r>
            <w:r>
              <w:rPr>
                <w:spacing w:val="-4"/>
                <w:sz w:val="18"/>
              </w:rPr>
              <w:t> </w:t>
            </w:r>
            <w:r>
              <w:rPr>
                <w:sz w:val="18"/>
              </w:rPr>
              <w:t>request</w:t>
            </w:r>
            <w:r>
              <w:rPr>
                <w:spacing w:val="-6"/>
                <w:sz w:val="18"/>
              </w:rPr>
              <w:t> </w:t>
            </w:r>
            <w:r>
              <w:rPr>
                <w:sz w:val="18"/>
              </w:rPr>
              <w:t>assignment</w:t>
            </w:r>
            <w:r>
              <w:rPr>
                <w:spacing w:val="-4"/>
                <w:sz w:val="18"/>
              </w:rPr>
              <w:t> </w:t>
            </w:r>
            <w:r>
              <w:rPr>
                <w:sz w:val="18"/>
              </w:rPr>
              <w:t>of</w:t>
            </w:r>
            <w:r>
              <w:rPr>
                <w:spacing w:val="-4"/>
                <w:sz w:val="18"/>
              </w:rPr>
              <w:t> </w:t>
            </w:r>
            <w:r>
              <w:rPr>
                <w:sz w:val="18"/>
              </w:rPr>
              <w:t>cell</w:t>
            </w:r>
            <w:r>
              <w:rPr>
                <w:spacing w:val="-6"/>
                <w:sz w:val="18"/>
              </w:rPr>
              <w:t> </w:t>
            </w:r>
            <w:r>
              <w:rPr>
                <w:sz w:val="18"/>
              </w:rPr>
              <w:t>re-selection</w:t>
            </w:r>
            <w:r>
              <w:rPr>
                <w:spacing w:val="-6"/>
                <w:sz w:val="18"/>
              </w:rPr>
              <w:t> </w:t>
            </w:r>
            <w:r>
              <w:rPr>
                <w:sz w:val="18"/>
              </w:rPr>
              <w:t>priorities</w:t>
            </w:r>
            <w:r>
              <w:rPr>
                <w:spacing w:val="-3"/>
                <w:sz w:val="18"/>
              </w:rPr>
              <w:t> </w:t>
            </w:r>
            <w:r>
              <w:rPr>
                <w:sz w:val="18"/>
              </w:rPr>
              <w:t>for</w:t>
            </w:r>
            <w:r>
              <w:rPr>
                <w:spacing w:val="-4"/>
                <w:sz w:val="18"/>
              </w:rPr>
              <w:t> </w:t>
            </w:r>
            <w:r>
              <w:rPr>
                <w:sz w:val="18"/>
              </w:rPr>
              <w:t>a</w:t>
            </w:r>
            <w:r>
              <w:rPr>
                <w:spacing w:val="-4"/>
                <w:sz w:val="18"/>
              </w:rPr>
              <w:t> </w:t>
            </w:r>
            <w:r>
              <w:rPr>
                <w:sz w:val="18"/>
              </w:rPr>
              <w:t>UE during idle mode (RRC_IDLE)</w:t>
            </w:r>
          </w:p>
        </w:tc>
        <w:tc>
          <w:tcPr>
            <w:tcW w:w="1278" w:type="dxa"/>
          </w:tcPr>
          <w:p>
            <w:pPr>
              <w:pStyle w:val="TableParagraph"/>
              <w:spacing w:line="240" w:lineRule="auto" w:before="1"/>
              <w:ind w:left="106"/>
              <w:rPr>
                <w:sz w:val="18"/>
              </w:rPr>
            </w:pPr>
            <w:r>
              <w:rPr>
                <w:spacing w:val="-2"/>
                <w:sz w:val="18"/>
              </w:rPr>
              <w:t>8.3.8.1</w:t>
            </w:r>
          </w:p>
        </w:tc>
      </w:tr>
    </w:tbl>
    <w:p>
      <w:pPr>
        <w:pStyle w:val="BodyText"/>
      </w:pPr>
    </w:p>
    <w:p>
      <w:pPr>
        <w:pStyle w:val="BodyText"/>
        <w:spacing w:before="1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686"/>
      </w:pPr>
      <w:r>
        <w:rPr/>
        <w:t>This</w:t>
      </w:r>
      <w:r>
        <w:rPr>
          <w:spacing w:val="-3"/>
        </w:rPr>
        <w:t> </w:t>
      </w:r>
      <w:r>
        <w:rPr>
          <w:b/>
        </w:rPr>
        <w:t>INSERT</w:t>
      </w:r>
      <w:r>
        <w:rPr>
          <w:b/>
          <w:spacing w:val="-2"/>
        </w:rPr>
        <w:t> </w:t>
      </w:r>
      <w:r>
        <w:rPr/>
        <w:t>Service</w:t>
      </w:r>
      <w:r>
        <w:rPr>
          <w:spacing w:val="-3"/>
        </w:rPr>
        <w:t> </w:t>
      </w:r>
      <w:r>
        <w:rPr/>
        <w:t>style</w:t>
      </w:r>
      <w:r>
        <w:rPr>
          <w:spacing w:val="-3"/>
        </w:rPr>
        <w:t> </w:t>
      </w:r>
      <w:r>
        <w:rPr/>
        <w:t>uses</w:t>
      </w:r>
      <w:r>
        <w:rPr>
          <w:spacing w:val="-4"/>
        </w:rPr>
        <w:t> </w:t>
      </w:r>
      <w:r>
        <w:rPr/>
        <w:t>the</w:t>
      </w:r>
      <w:r>
        <w:rPr>
          <w:spacing w:val="-1"/>
        </w:rPr>
        <w:t> </w:t>
      </w:r>
      <w:r>
        <w:rPr>
          <w:i/>
        </w:rPr>
        <w:t>E2SM-RC</w:t>
      </w:r>
      <w:r>
        <w:rPr>
          <w:i/>
          <w:spacing w:val="-4"/>
        </w:rPr>
        <w:t> </w:t>
      </w:r>
      <w:r>
        <w:rPr>
          <w:i/>
        </w:rPr>
        <w:t>Action</w:t>
      </w:r>
      <w:r>
        <w:rPr>
          <w:i/>
          <w:spacing w:val="-2"/>
        </w:rPr>
        <w:t> </w:t>
      </w:r>
      <w:r>
        <w:rPr>
          <w:i/>
        </w:rPr>
        <w:t>Definition Format</w:t>
      </w:r>
      <w:r>
        <w:rPr>
          <w:i/>
          <w:spacing w:val="-3"/>
        </w:rPr>
        <w:t> </w:t>
      </w:r>
      <w:r>
        <w:rPr>
          <w:i/>
        </w:rPr>
        <w:t>3</w:t>
      </w:r>
      <w:r>
        <w:rPr>
          <w:i/>
          <w:spacing w:val="-2"/>
        </w:rPr>
        <w:t> </w:t>
      </w:r>
      <w:r>
        <w:rPr/>
        <w:t>IE</w:t>
      </w:r>
      <w:r>
        <w:rPr>
          <w:spacing w:val="-4"/>
        </w:rPr>
        <w:t> </w:t>
      </w:r>
      <w:r>
        <w:rPr/>
        <w:t>(9.2.1.2.3).</w:t>
      </w:r>
      <w:r>
        <w:rPr>
          <w:spacing w:val="-3"/>
        </w:rPr>
        <w:t> </w:t>
      </w:r>
      <w:r>
        <w:rPr/>
        <w:t>The</w:t>
      </w:r>
      <w:r>
        <w:rPr>
          <w:spacing w:val="-3"/>
        </w:rPr>
        <w:t> </w:t>
      </w:r>
      <w:r>
        <w:rPr/>
        <w:t>Insert</w:t>
      </w:r>
      <w:r>
        <w:rPr>
          <w:spacing w:val="-4"/>
        </w:rPr>
        <w:t> </w:t>
      </w:r>
      <w:r>
        <w:rPr/>
        <w:t>style</w:t>
      </w:r>
      <w:r>
        <w:rPr>
          <w:spacing w:val="-3"/>
        </w:rPr>
        <w:t> </w:t>
      </w:r>
      <w:r>
        <w:rPr/>
        <w:t>deals</w:t>
      </w:r>
      <w:r>
        <w:rPr>
          <w:spacing w:val="-4"/>
        </w:rPr>
        <w:t> </w:t>
      </w:r>
      <w:r>
        <w:rPr/>
        <w:t>with</w:t>
      </w:r>
      <w:r>
        <w:rPr>
          <w:spacing w:val="-2"/>
        </w:rPr>
        <w:t> </w:t>
      </w:r>
      <w:r>
        <w:rPr/>
        <w:t>the supported </w:t>
      </w:r>
      <w:r>
        <w:rPr>
          <w:i/>
        </w:rPr>
        <w:t>Indication </w:t>
      </w:r>
      <w:r>
        <w:rPr/>
        <w:t>services, each service with a corresponding </w:t>
      </w:r>
      <w:r>
        <w:rPr>
          <w:i/>
        </w:rPr>
        <w:t>Indication </w:t>
      </w:r>
      <w:r>
        <w:rPr/>
        <w:t>ID listed in Clause 7.5.8.1. The RAN parameters, associated with each Insert </w:t>
      </w:r>
      <w:r>
        <w:rPr>
          <w:i/>
        </w:rPr>
        <w:t>Indication </w:t>
      </w:r>
      <w:r>
        <w:rPr/>
        <w:t>service, are included by the E2 node in the </w:t>
      </w:r>
      <w:r>
        <w:rPr>
          <w:i/>
        </w:rPr>
        <w:t>RIC Indication </w:t>
      </w:r>
      <w:r>
        <w:rPr/>
        <w:t>message. Via</w:t>
      </w:r>
      <w:r>
        <w:rPr>
          <w:spacing w:val="-1"/>
        </w:rPr>
        <w:t> </w:t>
      </w:r>
      <w:r>
        <w:rPr/>
        <w:t>the </w:t>
      </w:r>
      <w:r>
        <w:rPr>
          <w:i/>
        </w:rPr>
        <w:t>RIC</w:t>
      </w:r>
      <w:r>
        <w:rPr>
          <w:i/>
          <w:spacing w:val="-2"/>
        </w:rPr>
        <w:t> </w:t>
      </w:r>
      <w:r>
        <w:rPr>
          <w:i/>
        </w:rPr>
        <w:t>Indication </w:t>
      </w:r>
      <w:r>
        <w:rPr/>
        <w:t>message, the</w:t>
      </w:r>
      <w:r>
        <w:rPr>
          <w:spacing w:val="-1"/>
        </w:rPr>
        <w:t> </w:t>
      </w:r>
      <w:r>
        <w:rPr/>
        <w:t>E2</w:t>
      </w:r>
      <w:r>
        <w:rPr>
          <w:spacing w:val="-2"/>
        </w:rPr>
        <w:t> </w:t>
      </w:r>
      <w:r>
        <w:rPr/>
        <w:t>node</w:t>
      </w:r>
      <w:r>
        <w:rPr>
          <w:spacing w:val="-1"/>
        </w:rPr>
        <w:t> </w:t>
      </w:r>
      <w:r>
        <w:rPr/>
        <w:t>seeks</w:t>
      </w:r>
      <w:r>
        <w:rPr>
          <w:spacing w:val="-2"/>
        </w:rPr>
        <w:t> </w:t>
      </w:r>
      <w:r>
        <w:rPr/>
        <w:t>the</w:t>
      </w:r>
      <w:r>
        <w:rPr>
          <w:spacing w:val="-1"/>
        </w:rPr>
        <w:t> </w:t>
      </w:r>
      <w:r>
        <w:rPr/>
        <w:t>near-RT</w:t>
      </w:r>
      <w:r>
        <w:rPr>
          <w:spacing w:val="-1"/>
        </w:rPr>
        <w:t> </w:t>
      </w:r>
      <w:r>
        <w:rPr/>
        <w:t>RIC</w:t>
      </w:r>
      <w:r>
        <w:rPr>
          <w:spacing w:val="-2"/>
        </w:rPr>
        <w:t> </w:t>
      </w:r>
      <w:r>
        <w:rPr/>
        <w:t>to accept</w:t>
      </w:r>
      <w:r>
        <w:rPr>
          <w:spacing w:val="-2"/>
        </w:rPr>
        <w:t> </w:t>
      </w:r>
      <w:r>
        <w:rPr/>
        <w:t>or</w:t>
      </w:r>
      <w:r>
        <w:rPr>
          <w:spacing w:val="-1"/>
        </w:rPr>
        <w:t> </w:t>
      </w:r>
      <w:r>
        <w:rPr/>
        <w:t>deny the</w:t>
      </w:r>
      <w:r>
        <w:rPr>
          <w:spacing w:val="-3"/>
        </w:rPr>
        <w:t> </w:t>
      </w:r>
      <w:r>
        <w:rPr/>
        <w:t>request</w:t>
      </w:r>
      <w:r>
        <w:rPr>
          <w:spacing w:val="-2"/>
        </w:rPr>
        <w:t> </w:t>
      </w:r>
      <w:r>
        <w:rPr/>
        <w:t>raised by the</w:t>
      </w:r>
      <w:r>
        <w:rPr>
          <w:spacing w:val="-1"/>
        </w:rPr>
        <w:t> </w:t>
      </w:r>
      <w:r>
        <w:rPr/>
        <w:t>E2</w:t>
      </w:r>
      <w:r>
        <w:rPr>
          <w:spacing w:val="-2"/>
        </w:rPr>
        <w:t> </w:t>
      </w:r>
      <w:r>
        <w:rPr/>
        <w:t>node and to accordingly, set the values for the associated RAN parameters by the RIC via the control action in the ensuing </w:t>
      </w:r>
      <w:r>
        <w:rPr>
          <w:i/>
        </w:rPr>
        <w:t>RIC Control Request </w:t>
      </w:r>
      <w:r>
        <w:rPr/>
        <w:t>message from the RIC.</w:t>
      </w:r>
    </w:p>
    <w:p>
      <w:pPr>
        <w:pStyle w:val="BodyText"/>
      </w:pPr>
    </w:p>
    <w:p>
      <w:pPr>
        <w:pStyle w:val="BodyText"/>
      </w:pPr>
    </w:p>
    <w:p>
      <w:pPr>
        <w:pStyle w:val="BodyText"/>
        <w:spacing w:before="2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Header</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INSERT</w:t>
      </w:r>
      <w:r>
        <w:rPr>
          <w:rFonts w:ascii="Times New Roman"/>
          <w:b/>
          <w:spacing w:val="-2"/>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Indication</w:t>
      </w:r>
      <w:r>
        <w:rPr>
          <w:rFonts w:ascii="Times New Roman"/>
          <w:i/>
          <w:spacing w:val="-3"/>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3"/>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(9.2.1.3.2).</w:t>
      </w:r>
      <w:r>
        <w:rPr>
          <w:rFonts w:ascii="Times New Roman"/>
          <w:spacing w:val="-3"/>
          <w:sz w:val="20"/>
        </w:rPr>
        <w:t> </w:t>
      </w:r>
      <w:r>
        <w:rPr>
          <w:rFonts w:ascii="Times New Roman"/>
          <w:sz w:val="20"/>
        </w:rPr>
        <w:t>The </w:t>
      </w:r>
      <w:r>
        <w:rPr>
          <w:rFonts w:ascii="Times New Roman"/>
          <w:i/>
          <w:sz w:val="20"/>
        </w:rPr>
        <w:t>RIC</w:t>
      </w:r>
      <w:r>
        <w:rPr>
          <w:rFonts w:ascii="Times New Roman"/>
          <w:i/>
          <w:spacing w:val="-4"/>
          <w:sz w:val="20"/>
        </w:rPr>
        <w:t> </w:t>
      </w:r>
      <w:r>
        <w:rPr>
          <w:rFonts w:ascii="Times New Roman"/>
          <w:i/>
          <w:sz w:val="20"/>
        </w:rPr>
        <w:t>Indication Header</w:t>
      </w:r>
      <w:r>
        <w:rPr>
          <w:rFonts w:ascii="Times New Roman"/>
          <w:i/>
          <w:spacing w:val="-3"/>
          <w:sz w:val="20"/>
        </w:rPr>
        <w:t> </w:t>
      </w:r>
      <w:r>
        <w:rPr>
          <w:rFonts w:ascii="Times New Roman"/>
          <w:sz w:val="20"/>
        </w:rPr>
        <w:t>IE has the UE ID, the </w:t>
      </w:r>
      <w:r>
        <w:rPr>
          <w:rFonts w:ascii="Times New Roman"/>
          <w:i/>
          <w:sz w:val="20"/>
        </w:rPr>
        <w:t>Insert </w:t>
      </w:r>
      <w:r>
        <w:rPr>
          <w:rFonts w:ascii="Times New Roman"/>
          <w:sz w:val="20"/>
        </w:rPr>
        <w:t>Service Style ID and the corresponding </w:t>
      </w:r>
      <w:r>
        <w:rPr>
          <w:rFonts w:ascii="Times New Roman"/>
          <w:i/>
          <w:sz w:val="20"/>
        </w:rPr>
        <w:t>Insert </w:t>
      </w:r>
      <w:r>
        <w:rPr>
          <w:rFonts w:ascii="Times New Roman"/>
          <w:sz w:val="20"/>
        </w:rPr>
        <w:t>Indication ID.</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b/>
          <w:sz w:val="20"/>
        </w:rPr>
      </w:pPr>
      <w:r>
        <w:rPr>
          <w:rFonts w:ascii="Times New Roman"/>
          <w:sz w:val="20"/>
        </w:rPr>
        <w:t>This </w:t>
      </w:r>
      <w:r>
        <w:rPr>
          <w:rFonts w:ascii="Times New Roman"/>
          <w:b/>
          <w:sz w:val="20"/>
        </w:rPr>
        <w:t>INSERT </w:t>
      </w:r>
      <w:r>
        <w:rPr>
          <w:rFonts w:ascii="Times New Roman"/>
          <w:sz w:val="20"/>
        </w:rPr>
        <w:t>Service style uses </w:t>
      </w:r>
      <w:r>
        <w:rPr>
          <w:rFonts w:ascii="Times New Roman"/>
          <w:i/>
          <w:sz w:val="20"/>
        </w:rPr>
        <w:t>E2SM-RC Indication Message Format 5 </w:t>
      </w:r>
      <w:r>
        <w:rPr>
          <w:rFonts w:ascii="Times New Roman"/>
          <w:sz w:val="20"/>
        </w:rPr>
        <w:t>IE (9.2.1.4.5). The </w:t>
      </w:r>
      <w:r>
        <w:rPr>
          <w:rFonts w:ascii="Times New Roman"/>
          <w:i/>
          <w:sz w:val="20"/>
        </w:rPr>
        <w:t>RIC Indication Message</w:t>
      </w:r>
      <w:r>
        <w:rPr>
          <w:rFonts w:ascii="Times New Roman"/>
          <w:i/>
          <w:sz w:val="20"/>
        </w:rPr>
        <w:t> </w:t>
      </w:r>
      <w:r>
        <w:rPr>
          <w:rFonts w:ascii="Times New Roman"/>
          <w:sz w:val="20"/>
        </w:rPr>
        <w:t>IE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sequence</w:t>
      </w:r>
      <w:r>
        <w:rPr>
          <w:rFonts w:ascii="Times New Roman"/>
          <w:spacing w:val="-2"/>
          <w:sz w:val="20"/>
        </w:rPr>
        <w:t> </w:t>
      </w:r>
      <w:r>
        <w:rPr>
          <w:rFonts w:ascii="Times New Roman"/>
          <w:sz w:val="20"/>
        </w:rPr>
        <w:t>of</w:t>
      </w:r>
      <w:r>
        <w:rPr>
          <w:rFonts w:ascii="Times New Roman"/>
          <w:spacing w:val="-3"/>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seeks</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near-RT</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to</w:t>
      </w:r>
      <w:r>
        <w:rPr>
          <w:rFonts w:ascii="Times New Roman"/>
          <w:spacing w:val="-1"/>
          <w:sz w:val="20"/>
        </w:rPr>
        <w:t> </w:t>
      </w:r>
      <w:r>
        <w:rPr>
          <w:rFonts w:ascii="Times New Roman"/>
          <w:sz w:val="20"/>
        </w:rPr>
        <w:t>accept/deny</w:t>
      </w:r>
      <w:r>
        <w:rPr>
          <w:rFonts w:ascii="Times New Roman"/>
          <w:spacing w:val="-1"/>
          <w:sz w:val="20"/>
        </w:rPr>
        <w:t> </w:t>
      </w:r>
      <w:r>
        <w:rPr>
          <w:rFonts w:ascii="Times New Roman"/>
          <w:sz w:val="20"/>
        </w:rPr>
        <w:t>the request</w:t>
      </w:r>
      <w:r>
        <w:rPr>
          <w:rFonts w:ascii="Times New Roman"/>
          <w:spacing w:val="-3"/>
          <w:sz w:val="20"/>
        </w:rPr>
        <w:t> </w:t>
      </w:r>
      <w:r>
        <w:rPr>
          <w:rFonts w:ascii="Times New Roman"/>
          <w:sz w:val="20"/>
        </w:rPr>
        <w:t>raised</w:t>
      </w:r>
      <w:r>
        <w:rPr>
          <w:rFonts w:ascii="Times New Roman"/>
          <w:spacing w:val="-1"/>
          <w:sz w:val="20"/>
        </w:rPr>
        <w:t> </w:t>
      </w:r>
      <w:r>
        <w:rPr>
          <w:rFonts w:ascii="Times New Roman"/>
          <w:sz w:val="20"/>
        </w:rPr>
        <w:t>by</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6"/>
          <w:sz w:val="20"/>
        </w:rPr>
        <w:t> </w:t>
      </w:r>
      <w:r>
        <w:rPr>
          <w:rFonts w:ascii="Times New Roman"/>
          <w:sz w:val="20"/>
        </w:rPr>
        <w:t>or</w:t>
      </w:r>
      <w:r>
        <w:rPr>
          <w:rFonts w:ascii="Times New Roman"/>
          <w:spacing w:val="-2"/>
          <w:sz w:val="20"/>
        </w:rPr>
        <w:t> </w:t>
      </w:r>
      <w:r>
        <w:rPr>
          <w:rFonts w:ascii="Times New Roman"/>
          <w:sz w:val="20"/>
        </w:rPr>
        <w:t>accordingly</w:t>
      </w:r>
      <w:r>
        <w:rPr>
          <w:rFonts w:ascii="Times New Roman"/>
          <w:spacing w:val="-4"/>
          <w:sz w:val="20"/>
        </w:rPr>
        <w:t> </w:t>
      </w:r>
      <w:r>
        <w:rPr>
          <w:rFonts w:ascii="Times New Roman"/>
          <w:sz w:val="20"/>
        </w:rPr>
        <w:t>set</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values</w:t>
      </w:r>
      <w:r>
        <w:rPr>
          <w:rFonts w:ascii="Times New Roman"/>
          <w:spacing w:val="-3"/>
          <w:sz w:val="20"/>
        </w:rPr>
        <w:t> </w:t>
      </w:r>
      <w:r>
        <w:rPr>
          <w:rFonts w:ascii="Times New Roman"/>
          <w:sz w:val="20"/>
        </w:rPr>
        <w:t>for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associated</w:t>
      </w:r>
      <w:r>
        <w:rPr>
          <w:rFonts w:ascii="Times New Roman"/>
          <w:spacing w:val="-1"/>
          <w:sz w:val="20"/>
        </w:rPr>
        <w:t> </w:t>
      </w:r>
      <w:r>
        <w:rPr>
          <w:rFonts w:ascii="Times New Roman"/>
          <w:sz w:val="20"/>
        </w:rPr>
        <w:t>RAN</w:t>
      </w:r>
      <w:r>
        <w:rPr>
          <w:rFonts w:ascii="Times New Roman"/>
          <w:spacing w:val="-2"/>
          <w:sz w:val="20"/>
        </w:rPr>
        <w:t> </w:t>
      </w:r>
      <w:r>
        <w:rPr>
          <w:rFonts w:ascii="Times New Roman"/>
          <w:sz w:val="20"/>
        </w:rPr>
        <w:t>parameters,</w:t>
      </w:r>
      <w:r>
        <w:rPr>
          <w:rFonts w:ascii="Times New Roman"/>
          <w:spacing w:val="-2"/>
          <w:sz w:val="20"/>
        </w:rPr>
        <w:t> </w:t>
      </w:r>
      <w:r>
        <w:rPr>
          <w:rFonts w:ascii="Times New Roman"/>
          <w:sz w:val="20"/>
        </w:rPr>
        <w:t>via</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1"/>
          <w:sz w:val="20"/>
        </w:rPr>
        <w:t> </w:t>
      </w:r>
      <w:r>
        <w:rPr>
          <w:rFonts w:ascii="Times New Roman"/>
          <w:sz w:val="20"/>
        </w:rPr>
        <w:t>in the ensuing </w:t>
      </w:r>
      <w:r>
        <w:rPr>
          <w:rFonts w:ascii="Times New Roman"/>
          <w:i/>
          <w:sz w:val="20"/>
        </w:rPr>
        <w:t>RIC Control Request </w:t>
      </w:r>
      <w:r>
        <w:rPr>
          <w:rFonts w:ascii="Times New Roman"/>
          <w:sz w:val="20"/>
        </w:rPr>
        <w:t>IE</w:t>
      </w:r>
      <w:r>
        <w:rPr>
          <w:rFonts w:ascii="Times New Roman"/>
          <w:b/>
          <w:sz w:val="20"/>
        </w:rPr>
        <w:t>.</w:t>
      </w:r>
    </w:p>
    <w:p>
      <w:pPr>
        <w:pStyle w:val="BodyText"/>
        <w:spacing w:before="72"/>
        <w:rPr>
          <w:b/>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4"/>
          <w:sz w:val="20"/>
        </w:rPr>
        <w:t> </w:t>
      </w:r>
      <w:r>
        <w:rPr>
          <w:rFonts w:ascii="Times New Roman"/>
          <w:i/>
          <w:sz w:val="20"/>
        </w:rPr>
        <w:t>1</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pPr>
    </w:p>
    <w:p>
      <w:pPr>
        <w:pStyle w:val="BodyText"/>
      </w:pPr>
    </w:p>
    <w:p>
      <w:pPr>
        <w:pStyle w:val="BodyText"/>
        <w:spacing w:before="17"/>
      </w:pPr>
    </w:p>
    <w:p>
      <w:pPr>
        <w:pStyle w:val="Heading3"/>
        <w:numPr>
          <w:ilvl w:val="2"/>
          <w:numId w:val="5"/>
        </w:numPr>
        <w:tabs>
          <w:tab w:pos="1505" w:val="left" w:leader="none"/>
        </w:tabs>
        <w:spacing w:line="240" w:lineRule="auto" w:before="0" w:after="0"/>
        <w:ind w:left="1505" w:right="0" w:hanging="1132"/>
        <w:jc w:val="left"/>
      </w:pPr>
      <w:bookmarkStart w:name="_bookmark55" w:id="56"/>
      <w:bookmarkEnd w:id="56"/>
      <w:r>
        <w:rPr/>
      </w:r>
      <w:r>
        <w:rPr/>
        <w:t>INSERT</w:t>
      </w:r>
      <w:r>
        <w:rPr>
          <w:spacing w:val="-7"/>
        </w:rPr>
        <w:t> </w:t>
      </w:r>
      <w:r>
        <w:rPr/>
        <w:t>Service</w:t>
      </w:r>
      <w:r>
        <w:rPr>
          <w:spacing w:val="-4"/>
        </w:rPr>
        <w:t> </w:t>
      </w:r>
      <w:r>
        <w:rPr/>
        <w:t>Style</w:t>
      </w:r>
      <w:r>
        <w:rPr>
          <w:spacing w:val="-7"/>
        </w:rPr>
        <w:t> </w:t>
      </w:r>
      <w:r>
        <w:rPr/>
        <w:t>255:</w:t>
      </w:r>
      <w:r>
        <w:rPr>
          <w:spacing w:val="-8"/>
        </w:rPr>
        <w:t> </w:t>
      </w:r>
      <w:r>
        <w:rPr/>
        <w:t>Multiple</w:t>
      </w:r>
      <w:r>
        <w:rPr>
          <w:spacing w:val="-7"/>
        </w:rPr>
        <w:t> </w:t>
      </w:r>
      <w:r>
        <w:rPr/>
        <w:t>Actions</w:t>
      </w:r>
      <w:r>
        <w:rPr>
          <w:spacing w:val="-4"/>
        </w:rPr>
        <w:t> </w:t>
      </w:r>
      <w:r>
        <w:rPr/>
        <w:t>Control</w:t>
      </w:r>
      <w:r>
        <w:rPr>
          <w:spacing w:val="-6"/>
        </w:rPr>
        <w:t> </w:t>
      </w:r>
      <w:r>
        <w:rPr>
          <w:spacing w:val="-2"/>
        </w:rPr>
        <w:t>Request</w:t>
      </w:r>
    </w:p>
    <w:p>
      <w:pPr>
        <w:pStyle w:val="Heading4"/>
        <w:numPr>
          <w:ilvl w:val="3"/>
          <w:numId w:val="5"/>
        </w:numPr>
        <w:tabs>
          <w:tab w:pos="1505" w:val="left" w:leader="none"/>
        </w:tabs>
        <w:spacing w:line="240" w:lineRule="auto" w:before="304" w:after="0"/>
        <w:ind w:left="1505" w:right="0" w:hanging="1132"/>
        <w:jc w:val="left"/>
      </w:pPr>
      <w:r>
        <w:rPr/>
        <w:t>INSERT</w:t>
      </w:r>
      <w:r>
        <w:rPr>
          <w:spacing w:val="-4"/>
        </w:rPr>
        <w:t> </w:t>
      </w:r>
      <w:r>
        <w:rPr/>
        <w:t>Service</w:t>
      </w:r>
      <w:r>
        <w:rPr>
          <w:spacing w:val="-5"/>
        </w:rPr>
        <w:t> </w:t>
      </w:r>
      <w:r>
        <w:rPr/>
        <w:t>Style</w:t>
      </w:r>
      <w:r>
        <w:rPr>
          <w:spacing w:val="-4"/>
        </w:rPr>
        <w:t> </w:t>
      </w:r>
      <w:r>
        <w:rPr>
          <w:spacing w:val="-2"/>
        </w:rPr>
        <w:t>description</w:t>
      </w:r>
    </w:p>
    <w:p>
      <w:pPr>
        <w:pStyle w:val="BodyText"/>
        <w:spacing w:before="177"/>
        <w:ind w:left="373" w:right="667"/>
        <w:jc w:val="both"/>
      </w:pPr>
      <w:r>
        <w:rPr/>
        <w:t>This </w:t>
      </w:r>
      <w:r>
        <w:rPr>
          <w:b/>
        </w:rPr>
        <w:t>INSERT </w:t>
      </w:r>
      <w:r>
        <w:rPr/>
        <w:t>Service style provides a mechanism which contains multiple Insert Indication actions of the selected fundamental level INSERT Service style(s), in order to initiate request to the Near-RT RIC for controlling multiple actions of the supporting functionalities related to the corresponding fundamental level CONTROL</w:t>
      </w:r>
      <w:r>
        <w:rPr>
          <w:spacing w:val="21"/>
        </w:rPr>
        <w:t> </w:t>
      </w:r>
      <w:r>
        <w:rPr/>
        <w:t>Service style(s). If</w:t>
      </w:r>
      <w:r>
        <w:rPr>
          <w:spacing w:val="40"/>
        </w:rPr>
        <w:t> </w:t>
      </w:r>
      <w:r>
        <w:rPr/>
        <w:t>at least one of the embedded Insert Indications is not admitted by E2 node, then the E2 node shall declare the INSERT Action as failed.</w:t>
      </w:r>
    </w:p>
    <w:p>
      <w:pPr>
        <w:pStyle w:val="BodyText"/>
        <w:spacing w:before="73"/>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w:t>
      </w:r>
      <w:r>
        <w:rPr>
          <w:rFonts w:ascii="Arial"/>
          <w:spacing w:val="-3"/>
          <w:sz w:val="24"/>
        </w:rPr>
        <w:t> </w:t>
      </w:r>
      <w:r>
        <w:rPr>
          <w:rFonts w:ascii="Arial"/>
          <w:i/>
          <w:sz w:val="24"/>
        </w:rPr>
        <w:t>RIC</w:t>
      </w:r>
      <w:r>
        <w:rPr>
          <w:rFonts w:ascii="Arial"/>
          <w:i/>
          <w:spacing w:val="-7"/>
          <w:sz w:val="24"/>
        </w:rPr>
        <w:t> </w:t>
      </w:r>
      <w:r>
        <w:rPr>
          <w:rFonts w:ascii="Arial"/>
          <w:i/>
          <w:sz w:val="24"/>
        </w:rPr>
        <w:t>Action</w:t>
      </w:r>
      <w:r>
        <w:rPr>
          <w:rFonts w:ascii="Arial"/>
          <w:i/>
          <w:spacing w:val="-5"/>
          <w:sz w:val="24"/>
        </w:rPr>
        <w:t> </w:t>
      </w:r>
      <w:r>
        <w:rPr>
          <w:rFonts w:ascii="Arial"/>
          <w:i/>
          <w:sz w:val="24"/>
        </w:rPr>
        <w:t>Definition</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spacing w:before="180"/>
        <w:ind w:left="373" w:right="0" w:firstLine="0"/>
        <w:jc w:val="both"/>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Action</w:t>
      </w:r>
      <w:r>
        <w:rPr>
          <w:rFonts w:ascii="Times New Roman"/>
          <w:i/>
          <w:spacing w:val="-4"/>
          <w:sz w:val="20"/>
        </w:rPr>
        <w:t> </w:t>
      </w:r>
      <w:r>
        <w:rPr>
          <w:rFonts w:ascii="Times New Roman"/>
          <w:i/>
          <w:sz w:val="20"/>
        </w:rPr>
        <w:t>Definition</w:t>
      </w:r>
      <w:r>
        <w:rPr>
          <w:rFonts w:ascii="Times New Roman"/>
          <w:i/>
          <w:spacing w:val="-1"/>
          <w:sz w:val="20"/>
        </w:rPr>
        <w:t> </w:t>
      </w:r>
      <w:r>
        <w:rPr>
          <w:rFonts w:ascii="Times New Roman"/>
          <w:i/>
          <w:sz w:val="20"/>
        </w:rPr>
        <w:t>Format</w:t>
      </w:r>
      <w:r>
        <w:rPr>
          <w:rFonts w:ascii="Times New Roman"/>
          <w:i/>
          <w:spacing w:val="-5"/>
          <w:sz w:val="20"/>
        </w:rPr>
        <w:t> </w:t>
      </w:r>
      <w:r>
        <w:rPr>
          <w:rFonts w:ascii="Times New Roman"/>
          <w:i/>
          <w:sz w:val="20"/>
        </w:rPr>
        <w:t>4</w:t>
      </w:r>
      <w:r>
        <w:rPr>
          <w:rFonts w:ascii="Times New Roman"/>
          <w:i/>
          <w:spacing w:val="-3"/>
          <w:sz w:val="20"/>
        </w:rPr>
        <w:t> </w:t>
      </w:r>
      <w:r>
        <w:rPr>
          <w:rFonts w:ascii="Times New Roman"/>
          <w:sz w:val="20"/>
        </w:rPr>
        <w:t>IE</w:t>
      </w:r>
      <w:r>
        <w:rPr>
          <w:rFonts w:ascii="Times New Roman"/>
          <w:spacing w:val="-6"/>
          <w:sz w:val="20"/>
        </w:rPr>
        <w:t> </w:t>
      </w:r>
      <w:r>
        <w:rPr>
          <w:rFonts w:ascii="Times New Roman"/>
          <w:spacing w:val="-2"/>
          <w:sz w:val="20"/>
        </w:rPr>
        <w:t>(9.2.1.2.4).</w:t>
      </w:r>
    </w:p>
    <w:p>
      <w:pPr>
        <w:pStyle w:val="BodyText"/>
        <w:spacing w:before="178"/>
        <w:ind w:left="373" w:right="670"/>
        <w:jc w:val="both"/>
      </w:pPr>
      <w:r>
        <w:rPr/>
        <w:t>For each Insert Indication action, the corresponding </w:t>
      </w:r>
      <w:r>
        <w:rPr>
          <w:i/>
        </w:rPr>
        <w:t>Insert Indication ID </w:t>
      </w:r>
      <w:r>
        <w:rPr/>
        <w:t>IE and the associated RAN parameters follow the definitions of the selected fundamental level INSERT Service style indicated by the </w:t>
      </w:r>
      <w:r>
        <w:rPr>
          <w:i/>
        </w:rPr>
        <w:t>Requested Insert Style </w:t>
      </w:r>
      <w:r>
        <w:rPr/>
        <w:t>IE.</w:t>
      </w:r>
    </w:p>
    <w:p>
      <w:pPr>
        <w:spacing w:after="0"/>
        <w:jc w:val="both"/>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Indication</w:t>
      </w:r>
      <w:r>
        <w:rPr>
          <w:rFonts w:ascii="Arial"/>
          <w:i/>
          <w:spacing w:val="-1"/>
          <w:sz w:val="24"/>
        </w:rPr>
        <w:t> </w:t>
      </w:r>
      <w:r>
        <w:rPr>
          <w:rFonts w:ascii="Arial"/>
          <w:i/>
          <w:sz w:val="24"/>
        </w:rPr>
        <w:t>Header</w:t>
      </w:r>
      <w:r>
        <w:rPr>
          <w:rFonts w:ascii="Arial"/>
          <w:i/>
          <w:spacing w:val="-4"/>
          <w:sz w:val="24"/>
        </w:rPr>
        <w:t> </w:t>
      </w:r>
      <w:r>
        <w:rPr>
          <w:rFonts w:ascii="Arial"/>
          <w:sz w:val="24"/>
        </w:rPr>
        <w:t>IE</w:t>
      </w:r>
      <w:r>
        <w:rPr>
          <w:rFonts w:ascii="Arial"/>
          <w:spacing w:val="-3"/>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5"/>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5"/>
          <w:sz w:val="20"/>
        </w:rPr>
        <w:t> </w:t>
      </w:r>
      <w:r>
        <w:rPr>
          <w:rFonts w:ascii="Times New Roman"/>
          <w:i/>
          <w:sz w:val="20"/>
        </w:rPr>
        <w:t>Header</w:t>
      </w:r>
      <w:r>
        <w:rPr>
          <w:rFonts w:ascii="Times New Roman"/>
          <w:i/>
          <w:spacing w:val="-4"/>
          <w:sz w:val="20"/>
        </w:rPr>
        <w:t> </w:t>
      </w:r>
      <w:r>
        <w:rPr>
          <w:rFonts w:ascii="Times New Roman"/>
          <w:i/>
          <w:sz w:val="20"/>
        </w:rPr>
        <w:t>Format</w:t>
      </w:r>
      <w:r>
        <w:rPr>
          <w:rFonts w:ascii="Times New Roman"/>
          <w:i/>
          <w:spacing w:val="-5"/>
          <w:sz w:val="20"/>
        </w:rPr>
        <w:t> </w:t>
      </w:r>
      <w:r>
        <w:rPr>
          <w:rFonts w:ascii="Times New Roman"/>
          <w:i/>
          <w:sz w:val="20"/>
        </w:rPr>
        <w:t>3</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(9.2.1.3.3).</w:t>
      </w:r>
    </w:p>
    <w:p>
      <w:pPr>
        <w:pStyle w:val="BodyText"/>
        <w:spacing w:before="180"/>
        <w:ind w:left="373" w:right="804"/>
      </w:pPr>
      <w:r>
        <w:rPr/>
        <w:t>The</w:t>
      </w:r>
      <w:r>
        <w:rPr>
          <w:spacing w:val="-1"/>
        </w:rPr>
        <w:t> </w:t>
      </w:r>
      <w:r>
        <w:rPr>
          <w:i/>
        </w:rPr>
        <w:t>RIC</w:t>
      </w:r>
      <w:r>
        <w:rPr>
          <w:i/>
          <w:spacing w:val="-3"/>
        </w:rPr>
        <w:t> </w:t>
      </w:r>
      <w:r>
        <w:rPr>
          <w:i/>
        </w:rPr>
        <w:t>Indication Header</w:t>
      </w:r>
      <w:r>
        <w:rPr>
          <w:i/>
          <w:spacing w:val="-2"/>
        </w:rPr>
        <w:t> </w:t>
      </w:r>
      <w:r>
        <w:rPr/>
        <w:t>IE</w:t>
      </w:r>
      <w:r>
        <w:rPr>
          <w:spacing w:val="-4"/>
        </w:rPr>
        <w:t> </w:t>
      </w:r>
      <w:r>
        <w:rPr/>
        <w:t>may</w:t>
      </w:r>
      <w:r>
        <w:rPr>
          <w:spacing w:val="-1"/>
        </w:rPr>
        <w:t> </w:t>
      </w:r>
      <w:r>
        <w:rPr/>
        <w:t>contain the</w:t>
      </w:r>
      <w:r>
        <w:rPr>
          <w:spacing w:val="-1"/>
        </w:rPr>
        <w:t> </w:t>
      </w:r>
      <w:r>
        <w:rPr>
          <w:i/>
        </w:rPr>
        <w:t>UE</w:t>
      </w:r>
      <w:r>
        <w:rPr>
          <w:i/>
          <w:spacing w:val="-2"/>
        </w:rPr>
        <w:t> </w:t>
      </w:r>
      <w:r>
        <w:rPr>
          <w:i/>
        </w:rPr>
        <w:t>ID</w:t>
      </w:r>
      <w:r>
        <w:rPr>
          <w:i/>
          <w:spacing w:val="-3"/>
        </w:rPr>
        <w:t> </w:t>
      </w:r>
      <w:r>
        <w:rPr/>
        <w:t>IE,</w:t>
      </w:r>
      <w:r>
        <w:rPr>
          <w:spacing w:val="-2"/>
        </w:rPr>
        <w:t> </w:t>
      </w:r>
      <w:r>
        <w:rPr/>
        <w:t>to</w:t>
      </w:r>
      <w:r>
        <w:rPr>
          <w:spacing w:val="-4"/>
        </w:rPr>
        <w:t> </w:t>
      </w:r>
      <w:r>
        <w:rPr/>
        <w:t>indicate</w:t>
      </w:r>
      <w:r>
        <w:rPr>
          <w:spacing w:val="-2"/>
        </w:rPr>
        <w:t> </w:t>
      </w:r>
      <w:r>
        <w:rPr/>
        <w:t>to</w:t>
      </w:r>
      <w:r>
        <w:rPr>
          <w:spacing w:val="-1"/>
        </w:rPr>
        <w:t> </w:t>
      </w:r>
      <w:r>
        <w:rPr/>
        <w:t>the</w:t>
      </w:r>
      <w:r>
        <w:rPr>
          <w:spacing w:val="-2"/>
        </w:rPr>
        <w:t> </w:t>
      </w:r>
      <w:r>
        <w:rPr/>
        <w:t>Near-RT</w:t>
      </w:r>
      <w:r>
        <w:rPr>
          <w:spacing w:val="-2"/>
        </w:rPr>
        <w:t> </w:t>
      </w:r>
      <w:r>
        <w:rPr/>
        <w:t>RIC</w:t>
      </w:r>
      <w:r>
        <w:rPr>
          <w:spacing w:val="-3"/>
        </w:rPr>
        <w:t> </w:t>
      </w:r>
      <w:r>
        <w:rPr/>
        <w:t>that</w:t>
      </w:r>
      <w:r>
        <w:rPr>
          <w:spacing w:val="-2"/>
        </w:rPr>
        <w:t> </w:t>
      </w:r>
      <w:r>
        <w:rPr/>
        <w:t>this</w:t>
      </w:r>
      <w:r>
        <w:rPr>
          <w:spacing w:val="-3"/>
        </w:rPr>
        <w:t> </w:t>
      </w:r>
      <w:r>
        <w:rPr/>
        <w:t>INSERT</w:t>
      </w:r>
      <w:r>
        <w:rPr>
          <w:spacing w:val="-2"/>
        </w:rPr>
        <w:t> </w:t>
      </w:r>
      <w:r>
        <w:rPr/>
        <w:t>indication is only for that specific UE.</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5"/>
          <w:sz w:val="24"/>
        </w:rPr>
        <w:t> </w:t>
      </w:r>
      <w:r>
        <w:rPr>
          <w:rFonts w:ascii="Arial"/>
          <w:sz w:val="24"/>
        </w:rPr>
        <w:t>Service </w:t>
      </w:r>
      <w:r>
        <w:rPr>
          <w:rFonts w:ascii="Arial"/>
          <w:i/>
          <w:sz w:val="24"/>
        </w:rPr>
        <w:t>RIC</w:t>
      </w:r>
      <w:r>
        <w:rPr>
          <w:rFonts w:ascii="Arial"/>
          <w:i/>
          <w:spacing w:val="-3"/>
          <w:sz w:val="24"/>
        </w:rPr>
        <w:t> </w:t>
      </w:r>
      <w:r>
        <w:rPr>
          <w:rFonts w:ascii="Arial"/>
          <w:i/>
          <w:sz w:val="24"/>
        </w:rPr>
        <w:t>Indication</w:t>
      </w:r>
      <w:r>
        <w:rPr>
          <w:rFonts w:ascii="Arial"/>
          <w:i/>
          <w:spacing w:val="-3"/>
          <w:sz w:val="24"/>
        </w:rPr>
        <w:t> </w:t>
      </w:r>
      <w:r>
        <w:rPr>
          <w:rFonts w:ascii="Arial"/>
          <w:i/>
          <w:sz w:val="24"/>
        </w:rPr>
        <w:t>Message</w:t>
      </w:r>
      <w:r>
        <w:rPr>
          <w:rFonts w:ascii="Arial"/>
          <w:i/>
          <w:spacing w:val="-3"/>
          <w:sz w:val="24"/>
        </w:rPr>
        <w:t> </w:t>
      </w:r>
      <w:r>
        <w:rPr>
          <w:rFonts w:ascii="Arial"/>
          <w:sz w:val="24"/>
        </w:rPr>
        <w:t>IE</w:t>
      </w:r>
      <w:r>
        <w:rPr>
          <w:rFonts w:ascii="Arial"/>
          <w:spacing w:val="-5"/>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4"/>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Indication</w:t>
      </w:r>
      <w:r>
        <w:rPr>
          <w:rFonts w:ascii="Times New Roman"/>
          <w:i/>
          <w:spacing w:val="-6"/>
          <w:sz w:val="20"/>
        </w:rPr>
        <w:t> </w:t>
      </w:r>
      <w:r>
        <w:rPr>
          <w:rFonts w:ascii="Times New Roman"/>
          <w:i/>
          <w:sz w:val="20"/>
        </w:rPr>
        <w:t>Message</w:t>
      </w:r>
      <w:r>
        <w:rPr>
          <w:rFonts w:ascii="Times New Roman"/>
          <w:i/>
          <w:spacing w:val="-1"/>
          <w:sz w:val="20"/>
        </w:rPr>
        <w:t> </w:t>
      </w:r>
      <w:r>
        <w:rPr>
          <w:rFonts w:ascii="Times New Roman"/>
          <w:i/>
          <w:sz w:val="20"/>
        </w:rPr>
        <w:t>Format</w:t>
      </w:r>
      <w:r>
        <w:rPr>
          <w:rFonts w:ascii="Times New Roman"/>
          <w:i/>
          <w:spacing w:val="-4"/>
          <w:sz w:val="20"/>
        </w:rPr>
        <w:t> </w:t>
      </w:r>
      <w:r>
        <w:rPr>
          <w:rFonts w:ascii="Times New Roman"/>
          <w:i/>
          <w:sz w:val="20"/>
        </w:rPr>
        <w:t>6</w:t>
      </w:r>
      <w:r>
        <w:rPr>
          <w:rFonts w:ascii="Times New Roman"/>
          <w:i/>
          <w:spacing w:val="-6"/>
          <w:sz w:val="20"/>
        </w:rPr>
        <w:t> </w:t>
      </w:r>
      <w:r>
        <w:rPr>
          <w:rFonts w:ascii="Times New Roman"/>
          <w:sz w:val="20"/>
        </w:rPr>
        <w:t>IE</w:t>
      </w:r>
      <w:r>
        <w:rPr>
          <w:rFonts w:ascii="Times New Roman"/>
          <w:spacing w:val="-3"/>
          <w:sz w:val="20"/>
        </w:rPr>
        <w:t> </w:t>
      </w:r>
      <w:r>
        <w:rPr>
          <w:rFonts w:ascii="Times New Roman"/>
          <w:spacing w:val="-2"/>
          <w:sz w:val="20"/>
        </w:rPr>
        <w:t>(9.2.1.4.6).</w:t>
      </w:r>
    </w:p>
    <w:p>
      <w:pPr>
        <w:pStyle w:val="BodyText"/>
        <w:spacing w:before="180"/>
        <w:ind w:left="373" w:right="761"/>
      </w:pPr>
      <w:r>
        <w:rPr/>
        <w:t>For each Insert Indication action, the corresponding </w:t>
      </w:r>
      <w:r>
        <w:rPr>
          <w:i/>
        </w:rPr>
        <w:t>Insert Indication ID </w:t>
      </w:r>
      <w:r>
        <w:rPr/>
        <w:t>IE and the associated RAN parameters follow the definitions of the selected fundamental level INSERT Service style indicated by the </w:t>
      </w:r>
      <w:r>
        <w:rPr>
          <w:i/>
        </w:rPr>
        <w:t>Indicated Insert Style </w:t>
      </w:r>
      <w:r>
        <w:rPr/>
        <w:t>IE.</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INSERT</w:t>
      </w:r>
      <w:r>
        <w:rPr>
          <w:rFonts w:ascii="Arial"/>
          <w:spacing w:val="-4"/>
          <w:sz w:val="24"/>
        </w:rPr>
        <w:t> </w:t>
      </w:r>
      <w:r>
        <w:rPr>
          <w:rFonts w:ascii="Arial"/>
          <w:sz w:val="24"/>
        </w:rPr>
        <w:t>Service </w:t>
      </w:r>
      <w:r>
        <w:rPr>
          <w:rFonts w:ascii="Arial"/>
          <w:i/>
          <w:sz w:val="24"/>
        </w:rPr>
        <w:t>RIC</w:t>
      </w:r>
      <w:r>
        <w:rPr>
          <w:rFonts w:ascii="Arial"/>
          <w:i/>
          <w:spacing w:val="-6"/>
          <w:sz w:val="24"/>
        </w:rPr>
        <w:t> </w:t>
      </w:r>
      <w:r>
        <w:rPr>
          <w:rFonts w:ascii="Arial"/>
          <w:i/>
          <w:sz w:val="24"/>
        </w:rPr>
        <w:t>Call</w:t>
      </w:r>
      <w:r>
        <w:rPr>
          <w:rFonts w:ascii="Arial"/>
          <w:i/>
          <w:spacing w:val="-2"/>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2"/>
          <w:sz w:val="24"/>
        </w:rPr>
        <w:t> contents</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INSERT</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5"/>
          <w:sz w:val="20"/>
        </w:rPr>
        <w:t> </w:t>
      </w:r>
      <w:r>
        <w:rPr>
          <w:rFonts w:ascii="Times New Roman"/>
          <w:i/>
          <w:sz w:val="20"/>
        </w:rPr>
        <w:t>ID 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(9.2.1.5.1).</w:t>
      </w:r>
    </w:p>
    <w:p>
      <w:pPr>
        <w:pStyle w:val="BodyText"/>
      </w:pPr>
    </w:p>
    <w:p>
      <w:pPr>
        <w:pStyle w:val="BodyText"/>
      </w:pPr>
    </w:p>
    <w:p>
      <w:pPr>
        <w:pStyle w:val="BodyText"/>
        <w:spacing w:before="80"/>
      </w:pPr>
    </w:p>
    <w:p>
      <w:pPr>
        <w:pStyle w:val="Heading2"/>
        <w:numPr>
          <w:ilvl w:val="1"/>
          <w:numId w:val="5"/>
        </w:numPr>
        <w:tabs>
          <w:tab w:pos="1225" w:val="left" w:leader="none"/>
        </w:tabs>
        <w:spacing w:line="240" w:lineRule="auto" w:before="0" w:after="0"/>
        <w:ind w:left="1225" w:right="0" w:hanging="852"/>
        <w:jc w:val="left"/>
      </w:pPr>
      <w:bookmarkStart w:name="_bookmark56" w:id="57"/>
      <w:bookmarkEnd w:id="57"/>
      <w:r>
        <w:rPr/>
      </w:r>
      <w:r>
        <w:rPr/>
        <w:t>Supported</w:t>
      </w:r>
      <w:r>
        <w:rPr>
          <w:spacing w:val="-14"/>
        </w:rPr>
        <w:t> </w:t>
      </w:r>
      <w:r>
        <w:rPr/>
        <w:t>RIC</w:t>
      </w:r>
      <w:r>
        <w:rPr>
          <w:spacing w:val="-13"/>
        </w:rPr>
        <w:t> </w:t>
      </w:r>
      <w:r>
        <w:rPr/>
        <w:t>CONTROL</w:t>
      </w:r>
      <w:r>
        <w:rPr>
          <w:spacing w:val="-13"/>
        </w:rPr>
        <w:t> </w:t>
      </w:r>
      <w:r>
        <w:rPr>
          <w:spacing w:val="-2"/>
        </w:rPr>
        <w:t>Services</w:t>
      </w:r>
    </w:p>
    <w:p>
      <w:pPr>
        <w:pStyle w:val="Heading3"/>
        <w:numPr>
          <w:ilvl w:val="2"/>
          <w:numId w:val="5"/>
        </w:numPr>
        <w:tabs>
          <w:tab w:pos="1505" w:val="left" w:leader="none"/>
        </w:tabs>
        <w:spacing w:line="240" w:lineRule="auto" w:before="298" w:after="0"/>
        <w:ind w:left="1505" w:right="0" w:hanging="1132"/>
        <w:jc w:val="left"/>
      </w:pPr>
      <w:bookmarkStart w:name="_bookmark57" w:id="58"/>
      <w:bookmarkEnd w:id="58"/>
      <w:r>
        <w:rPr/>
      </w:r>
      <w:r>
        <w:rPr/>
        <w:t>CONTROL</w:t>
      </w:r>
      <w:r>
        <w:rPr>
          <w:spacing w:val="-5"/>
        </w:rPr>
        <w:t> </w:t>
      </w:r>
      <w:r>
        <w:rPr/>
        <w:t>Service</w:t>
      </w:r>
      <w:r>
        <w:rPr>
          <w:spacing w:val="-8"/>
        </w:rPr>
        <w:t> </w:t>
      </w:r>
      <w:r>
        <w:rPr/>
        <w:t>Style</w:t>
      </w:r>
      <w:r>
        <w:rPr>
          <w:spacing w:val="-9"/>
        </w:rPr>
        <w:t> </w:t>
      </w:r>
      <w:r>
        <w:rPr>
          <w:spacing w:val="-4"/>
        </w:rPr>
        <w:t>Types</w:t>
      </w:r>
    </w:p>
    <w:p>
      <w:pPr>
        <w:spacing w:line="240" w:lineRule="auto" w:before="8"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2600"/>
        <w:gridCol w:w="5526"/>
      </w:tblGrid>
      <w:tr>
        <w:trPr>
          <w:trHeight w:val="206" w:hRule="atLeast"/>
        </w:trPr>
        <w:tc>
          <w:tcPr>
            <w:tcW w:w="1508" w:type="dxa"/>
          </w:tcPr>
          <w:p>
            <w:pPr>
              <w:pStyle w:val="TableParagraph"/>
              <w:spacing w:line="186" w:lineRule="exact"/>
              <w:ind w:left="9" w:right="2"/>
              <w:jc w:val="center"/>
              <w:rPr>
                <w:b/>
                <w:sz w:val="18"/>
              </w:rPr>
            </w:pPr>
            <w:r>
              <w:rPr>
                <w:b/>
                <w:sz w:val="18"/>
              </w:rPr>
              <w:t>RIC</w:t>
            </w:r>
            <w:r>
              <w:rPr>
                <w:b/>
                <w:spacing w:val="-4"/>
                <w:sz w:val="18"/>
              </w:rPr>
              <w:t> </w:t>
            </w:r>
            <w:r>
              <w:rPr>
                <w:b/>
                <w:sz w:val="18"/>
              </w:rPr>
              <w:t>Style</w:t>
            </w:r>
            <w:r>
              <w:rPr>
                <w:b/>
                <w:spacing w:val="-3"/>
                <w:sz w:val="18"/>
              </w:rPr>
              <w:t> </w:t>
            </w:r>
            <w:r>
              <w:rPr>
                <w:b/>
                <w:spacing w:val="-4"/>
                <w:sz w:val="18"/>
              </w:rPr>
              <w:t>Type</w:t>
            </w:r>
          </w:p>
        </w:tc>
        <w:tc>
          <w:tcPr>
            <w:tcW w:w="2600" w:type="dxa"/>
          </w:tcPr>
          <w:p>
            <w:pPr>
              <w:pStyle w:val="TableParagraph"/>
              <w:spacing w:line="186" w:lineRule="exact"/>
              <w:ind w:left="813"/>
              <w:rPr>
                <w:b/>
                <w:sz w:val="18"/>
              </w:rPr>
            </w:pPr>
            <w:r>
              <w:rPr>
                <w:b/>
                <w:sz w:val="18"/>
              </w:rPr>
              <w:t>Style</w:t>
            </w:r>
            <w:r>
              <w:rPr>
                <w:b/>
                <w:spacing w:val="-3"/>
                <w:sz w:val="18"/>
              </w:rPr>
              <w:t> </w:t>
            </w:r>
            <w:r>
              <w:rPr>
                <w:b/>
                <w:spacing w:val="-4"/>
                <w:sz w:val="18"/>
              </w:rPr>
              <w:t>Name</w:t>
            </w:r>
          </w:p>
        </w:tc>
        <w:tc>
          <w:tcPr>
            <w:tcW w:w="5526" w:type="dxa"/>
          </w:tcPr>
          <w:p>
            <w:pPr>
              <w:pStyle w:val="TableParagraph"/>
              <w:spacing w:line="186" w:lineRule="exact"/>
              <w:ind w:left="6"/>
              <w:jc w:val="center"/>
              <w:rPr>
                <w:b/>
                <w:sz w:val="18"/>
              </w:rPr>
            </w:pPr>
            <w:r>
              <w:rPr>
                <w:b/>
                <w:sz w:val="18"/>
              </w:rPr>
              <w:t>Style</w:t>
            </w:r>
            <w:r>
              <w:rPr>
                <w:b/>
                <w:spacing w:val="-3"/>
                <w:sz w:val="18"/>
              </w:rPr>
              <w:t> </w:t>
            </w:r>
            <w:r>
              <w:rPr>
                <w:b/>
                <w:spacing w:val="-2"/>
                <w:sz w:val="18"/>
              </w:rPr>
              <w:t>Description</w:t>
            </w:r>
          </w:p>
        </w:tc>
      </w:tr>
      <w:tr>
        <w:trPr>
          <w:trHeight w:val="830" w:hRule="atLeast"/>
        </w:trPr>
        <w:tc>
          <w:tcPr>
            <w:tcW w:w="1508" w:type="dxa"/>
          </w:tcPr>
          <w:p>
            <w:pPr>
              <w:pStyle w:val="TableParagraph"/>
              <w:spacing w:line="240" w:lineRule="auto" w:before="1"/>
              <w:ind w:left="9"/>
              <w:jc w:val="center"/>
              <w:rPr>
                <w:sz w:val="18"/>
              </w:rPr>
            </w:pPr>
            <w:r>
              <w:rPr>
                <w:spacing w:val="-10"/>
                <w:sz w:val="18"/>
              </w:rPr>
              <w:t>1</w:t>
            </w:r>
          </w:p>
        </w:tc>
        <w:tc>
          <w:tcPr>
            <w:tcW w:w="2600" w:type="dxa"/>
          </w:tcPr>
          <w:p>
            <w:pPr>
              <w:pStyle w:val="TableParagraph"/>
              <w:spacing w:line="240" w:lineRule="auto" w:before="1"/>
              <w:ind w:left="107"/>
              <w:rPr>
                <w:sz w:val="18"/>
              </w:rPr>
            </w:pPr>
            <w:r>
              <w:rPr>
                <w:sz w:val="18"/>
              </w:rPr>
              <w:t>Radio</w:t>
            </w:r>
            <w:r>
              <w:rPr>
                <w:spacing w:val="-8"/>
                <w:sz w:val="18"/>
              </w:rPr>
              <w:t> </w:t>
            </w:r>
            <w:r>
              <w:rPr>
                <w:sz w:val="18"/>
              </w:rPr>
              <w:t>Bearer</w:t>
            </w:r>
            <w:r>
              <w:rPr>
                <w:spacing w:val="-11"/>
                <w:sz w:val="18"/>
              </w:rPr>
              <w:t> </w:t>
            </w:r>
            <w:r>
              <w:rPr>
                <w:spacing w:val="-2"/>
                <w:sz w:val="18"/>
              </w:rPr>
              <w:t>control</w:t>
            </w:r>
          </w:p>
        </w:tc>
        <w:tc>
          <w:tcPr>
            <w:tcW w:w="5526" w:type="dxa"/>
          </w:tcPr>
          <w:p>
            <w:pPr>
              <w:pStyle w:val="TableParagraph"/>
              <w:spacing w:line="240" w:lineRule="auto" w:before="1"/>
              <w:ind w:left="107" w:right="181"/>
              <w:rPr>
                <w:sz w:val="18"/>
              </w:rPr>
            </w:pPr>
            <w:r>
              <w:rPr>
                <w:sz w:val="18"/>
              </w:rPr>
              <w:t>Used</w:t>
            </w:r>
            <w:r>
              <w:rPr>
                <w:spacing w:val="-5"/>
                <w:sz w:val="18"/>
              </w:rPr>
              <w:t> </w:t>
            </w:r>
            <w:r>
              <w:rPr>
                <w:sz w:val="18"/>
              </w:rPr>
              <w:t>to</w:t>
            </w:r>
            <w:r>
              <w:rPr>
                <w:spacing w:val="-5"/>
                <w:sz w:val="18"/>
              </w:rPr>
              <w:t> </w:t>
            </w:r>
            <w:r>
              <w:rPr>
                <w:sz w:val="18"/>
              </w:rPr>
              <w:t>modify</w:t>
            </w:r>
            <w:r>
              <w:rPr>
                <w:spacing w:val="-4"/>
                <w:sz w:val="18"/>
              </w:rPr>
              <w:t> </w:t>
            </w:r>
            <w:r>
              <w:rPr>
                <w:sz w:val="18"/>
              </w:rPr>
              <w:t>the</w:t>
            </w:r>
            <w:r>
              <w:rPr>
                <w:spacing w:val="-5"/>
                <w:sz w:val="18"/>
              </w:rPr>
              <w:t> </w:t>
            </w:r>
            <w:r>
              <w:rPr>
                <w:sz w:val="18"/>
              </w:rPr>
              <w:t>configuration</w:t>
            </w:r>
            <w:r>
              <w:rPr>
                <w:spacing w:val="-5"/>
                <w:sz w:val="18"/>
              </w:rPr>
              <w:t> </w:t>
            </w:r>
            <w:r>
              <w:rPr>
                <w:sz w:val="18"/>
              </w:rPr>
              <w:t>the</w:t>
            </w:r>
            <w:r>
              <w:rPr>
                <w:spacing w:val="-7"/>
                <w:sz w:val="18"/>
              </w:rPr>
              <w:t> </w:t>
            </w:r>
            <w:r>
              <w:rPr>
                <w:sz w:val="18"/>
              </w:rPr>
              <w:t>Radio</w:t>
            </w:r>
            <w:r>
              <w:rPr>
                <w:spacing w:val="-5"/>
                <w:sz w:val="18"/>
              </w:rPr>
              <w:t> </w:t>
            </w:r>
            <w:r>
              <w:rPr>
                <w:sz w:val="18"/>
              </w:rPr>
              <w:t>Bearer</w:t>
            </w:r>
            <w:r>
              <w:rPr>
                <w:spacing w:val="-5"/>
                <w:sz w:val="18"/>
              </w:rPr>
              <w:t> </w:t>
            </w:r>
            <w:r>
              <w:rPr>
                <w:sz w:val="18"/>
              </w:rPr>
              <w:t>Control</w:t>
            </w:r>
            <w:r>
              <w:rPr>
                <w:spacing w:val="-5"/>
                <w:sz w:val="18"/>
              </w:rPr>
              <w:t> </w:t>
            </w:r>
            <w:r>
              <w:rPr>
                <w:sz w:val="18"/>
              </w:rPr>
              <w:t>(RBC) related parameters and/or behaviours at the E2 Node for a specific UE or a UE group.</w:t>
            </w:r>
          </w:p>
          <w:p>
            <w:pPr>
              <w:pStyle w:val="TableParagraph"/>
              <w:spacing w:line="188"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827" w:hRule="atLeast"/>
        </w:trPr>
        <w:tc>
          <w:tcPr>
            <w:tcW w:w="1508" w:type="dxa"/>
          </w:tcPr>
          <w:p>
            <w:pPr>
              <w:pStyle w:val="TableParagraph"/>
              <w:ind w:left="9"/>
              <w:jc w:val="center"/>
              <w:rPr>
                <w:sz w:val="18"/>
              </w:rPr>
            </w:pPr>
            <w:r>
              <w:rPr>
                <w:spacing w:val="-10"/>
                <w:sz w:val="18"/>
              </w:rPr>
              <w:t>2</w:t>
            </w:r>
          </w:p>
        </w:tc>
        <w:tc>
          <w:tcPr>
            <w:tcW w:w="2600" w:type="dxa"/>
          </w:tcPr>
          <w:p>
            <w:pPr>
              <w:pStyle w:val="TableParagraph"/>
              <w:spacing w:line="240" w:lineRule="auto"/>
              <w:ind w:left="107"/>
              <w:rPr>
                <w:sz w:val="18"/>
              </w:rPr>
            </w:pPr>
            <w:r>
              <w:rPr>
                <w:sz w:val="18"/>
              </w:rPr>
              <w:t>Radio</w:t>
            </w:r>
            <w:r>
              <w:rPr>
                <w:spacing w:val="-15"/>
                <w:sz w:val="18"/>
              </w:rPr>
              <w:t> </w:t>
            </w:r>
            <w:r>
              <w:rPr>
                <w:sz w:val="18"/>
              </w:rPr>
              <w:t>resource</w:t>
            </w:r>
            <w:r>
              <w:rPr>
                <w:spacing w:val="-12"/>
                <w:sz w:val="18"/>
              </w:rPr>
              <w:t> </w:t>
            </w:r>
            <w:r>
              <w:rPr>
                <w:sz w:val="18"/>
              </w:rPr>
              <w:t>allocation </w:t>
            </w:r>
            <w:r>
              <w:rPr>
                <w:spacing w:val="-2"/>
                <w:sz w:val="18"/>
              </w:rPr>
              <w:t>control</w:t>
            </w:r>
          </w:p>
        </w:tc>
        <w:tc>
          <w:tcPr>
            <w:tcW w:w="5526" w:type="dxa"/>
          </w:tcPr>
          <w:p>
            <w:pPr>
              <w:pStyle w:val="TableParagraph"/>
              <w:spacing w:line="240" w:lineRule="auto"/>
              <w:ind w:left="107"/>
              <w:rPr>
                <w:sz w:val="18"/>
              </w:rPr>
            </w:pPr>
            <w:r>
              <w:rPr>
                <w:sz w:val="18"/>
              </w:rPr>
              <w:t>Used to modify the configuration the Radio Resource Allocation control</w:t>
            </w:r>
            <w:r>
              <w:rPr>
                <w:spacing w:val="-4"/>
                <w:sz w:val="18"/>
              </w:rPr>
              <w:t> </w:t>
            </w:r>
            <w:r>
              <w:rPr>
                <w:sz w:val="18"/>
              </w:rPr>
              <w:t>related</w:t>
            </w:r>
            <w:r>
              <w:rPr>
                <w:spacing w:val="-4"/>
                <w:sz w:val="18"/>
              </w:rPr>
              <w:t> </w:t>
            </w:r>
            <w:r>
              <w:rPr>
                <w:sz w:val="18"/>
              </w:rPr>
              <w:t>parameters</w:t>
            </w:r>
            <w:r>
              <w:rPr>
                <w:spacing w:val="-4"/>
                <w:sz w:val="18"/>
              </w:rPr>
              <w:t> </w:t>
            </w:r>
            <w:r>
              <w:rPr>
                <w:sz w:val="18"/>
              </w:rPr>
              <w:t>and/or</w:t>
            </w:r>
            <w:r>
              <w:rPr>
                <w:spacing w:val="-4"/>
                <w:sz w:val="18"/>
              </w:rPr>
              <w:t> </w:t>
            </w:r>
            <w:r>
              <w:rPr>
                <w:sz w:val="18"/>
              </w:rPr>
              <w:t>behaviours</w:t>
            </w:r>
            <w:r>
              <w:rPr>
                <w:spacing w:val="-4"/>
                <w:sz w:val="18"/>
              </w:rPr>
              <w:t> </w:t>
            </w:r>
            <w:r>
              <w:rPr>
                <w:sz w:val="18"/>
              </w:rPr>
              <w:t>at</w:t>
            </w:r>
            <w:r>
              <w:rPr>
                <w:spacing w:val="-6"/>
                <w:sz w:val="18"/>
              </w:rPr>
              <w:t> </w:t>
            </w:r>
            <w:r>
              <w:rPr>
                <w:sz w:val="18"/>
              </w:rPr>
              <w:t>the</w:t>
            </w:r>
            <w:r>
              <w:rPr>
                <w:spacing w:val="-4"/>
                <w:sz w:val="18"/>
              </w:rPr>
              <w:t> </w:t>
            </w:r>
            <w:r>
              <w:rPr>
                <w:sz w:val="18"/>
              </w:rPr>
              <w:t>E2</w:t>
            </w:r>
            <w:r>
              <w:rPr>
                <w:spacing w:val="-4"/>
                <w:sz w:val="18"/>
              </w:rPr>
              <w:t> </w:t>
            </w:r>
            <w:r>
              <w:rPr>
                <w:sz w:val="18"/>
              </w:rPr>
              <w:t>Node</w:t>
            </w:r>
            <w:r>
              <w:rPr>
                <w:spacing w:val="-8"/>
                <w:sz w:val="18"/>
              </w:rPr>
              <w:t> </w:t>
            </w:r>
            <w:r>
              <w:rPr>
                <w:sz w:val="18"/>
              </w:rPr>
              <w:t>for</w:t>
            </w:r>
            <w:r>
              <w:rPr>
                <w:spacing w:val="-4"/>
                <w:sz w:val="18"/>
              </w:rPr>
              <w:t> </w:t>
            </w:r>
            <w:r>
              <w:rPr>
                <w:sz w:val="18"/>
              </w:rPr>
              <w:t>a specific E2 Node, cell, slice, UE and/or QoS</w:t>
            </w:r>
          </w:p>
          <w:p>
            <w:pPr>
              <w:pStyle w:val="TableParagraph"/>
              <w:spacing w:line="188"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1033" w:hRule="atLeast"/>
        </w:trPr>
        <w:tc>
          <w:tcPr>
            <w:tcW w:w="1508" w:type="dxa"/>
          </w:tcPr>
          <w:p>
            <w:pPr>
              <w:pStyle w:val="TableParagraph"/>
              <w:ind w:left="9"/>
              <w:jc w:val="center"/>
              <w:rPr>
                <w:sz w:val="18"/>
              </w:rPr>
            </w:pPr>
            <w:r>
              <w:rPr>
                <w:spacing w:val="-10"/>
                <w:sz w:val="18"/>
              </w:rPr>
              <w:t>3</w:t>
            </w:r>
          </w:p>
        </w:tc>
        <w:tc>
          <w:tcPr>
            <w:tcW w:w="2600" w:type="dxa"/>
          </w:tcPr>
          <w:p>
            <w:pPr>
              <w:pStyle w:val="TableParagraph"/>
              <w:spacing w:line="240" w:lineRule="auto"/>
              <w:ind w:left="107"/>
              <w:rPr>
                <w:sz w:val="18"/>
              </w:rPr>
            </w:pPr>
            <w:r>
              <w:rPr>
                <w:sz w:val="18"/>
              </w:rPr>
              <w:t>Connected</w:t>
            </w:r>
            <w:r>
              <w:rPr>
                <w:spacing w:val="-15"/>
                <w:sz w:val="18"/>
              </w:rPr>
              <w:t> </w:t>
            </w:r>
            <w:r>
              <w:rPr>
                <w:sz w:val="18"/>
              </w:rPr>
              <w:t>mode</w:t>
            </w:r>
            <w:r>
              <w:rPr>
                <w:spacing w:val="-12"/>
                <w:sz w:val="18"/>
              </w:rPr>
              <w:t> </w:t>
            </w:r>
            <w:r>
              <w:rPr>
                <w:sz w:val="18"/>
              </w:rPr>
              <w:t>mobility </w:t>
            </w:r>
            <w:r>
              <w:rPr>
                <w:spacing w:val="-2"/>
                <w:sz w:val="18"/>
              </w:rPr>
              <w:t>control</w:t>
            </w:r>
          </w:p>
        </w:tc>
        <w:tc>
          <w:tcPr>
            <w:tcW w:w="5526" w:type="dxa"/>
          </w:tcPr>
          <w:p>
            <w:pPr>
              <w:pStyle w:val="TableParagraph"/>
              <w:spacing w:line="240" w:lineRule="auto"/>
              <w:ind w:left="107" w:right="181"/>
              <w:rPr>
                <w:sz w:val="18"/>
              </w:rPr>
            </w:pPr>
            <w:r>
              <w:rPr>
                <w:sz w:val="18"/>
              </w:rPr>
              <w:t>Used</w:t>
            </w:r>
            <w:r>
              <w:rPr>
                <w:spacing w:val="-5"/>
                <w:sz w:val="18"/>
              </w:rPr>
              <w:t> </w:t>
            </w:r>
            <w:r>
              <w:rPr>
                <w:sz w:val="18"/>
              </w:rPr>
              <w:t>to</w:t>
            </w:r>
            <w:r>
              <w:rPr>
                <w:spacing w:val="-5"/>
                <w:sz w:val="18"/>
              </w:rPr>
              <w:t> </w:t>
            </w:r>
            <w:r>
              <w:rPr>
                <w:sz w:val="18"/>
              </w:rPr>
              <w:t>initiate</w:t>
            </w:r>
            <w:r>
              <w:rPr>
                <w:spacing w:val="-5"/>
                <w:sz w:val="18"/>
              </w:rPr>
              <w:t> </w:t>
            </w:r>
            <w:r>
              <w:rPr>
                <w:sz w:val="18"/>
              </w:rPr>
              <w:t>a</w:t>
            </w:r>
            <w:r>
              <w:rPr>
                <w:spacing w:val="-7"/>
                <w:sz w:val="18"/>
              </w:rPr>
              <w:t> </w:t>
            </w:r>
            <w:r>
              <w:rPr>
                <w:sz w:val="18"/>
              </w:rPr>
              <w:t>connected</w:t>
            </w:r>
            <w:r>
              <w:rPr>
                <w:spacing w:val="-7"/>
                <w:sz w:val="18"/>
              </w:rPr>
              <w:t> </w:t>
            </w:r>
            <w:r>
              <w:rPr>
                <w:sz w:val="18"/>
              </w:rPr>
              <w:t>mode</w:t>
            </w:r>
            <w:r>
              <w:rPr>
                <w:spacing w:val="-7"/>
                <w:sz w:val="18"/>
              </w:rPr>
              <w:t> </w:t>
            </w:r>
            <w:r>
              <w:rPr>
                <w:sz w:val="18"/>
              </w:rPr>
              <w:t>mobility</w:t>
            </w:r>
            <w:r>
              <w:rPr>
                <w:spacing w:val="-4"/>
                <w:sz w:val="18"/>
              </w:rPr>
              <w:t> </w:t>
            </w:r>
            <w:r>
              <w:rPr>
                <w:sz w:val="18"/>
              </w:rPr>
              <w:t>procedure</w:t>
            </w:r>
            <w:r>
              <w:rPr>
                <w:spacing w:val="-5"/>
                <w:sz w:val="18"/>
              </w:rPr>
              <w:t> </w:t>
            </w:r>
            <w:r>
              <w:rPr>
                <w:sz w:val="18"/>
              </w:rPr>
              <w:t>(Handover or Conditional Handover), optionally with Dual Active Protocol Stack (DAPS), for a specific UE towards either a target cell (for HO) or a list of candidate cells (for CHO)</w:t>
            </w:r>
          </w:p>
          <w:p>
            <w:pPr>
              <w:pStyle w:val="TableParagraph"/>
              <w:spacing w:line="187"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621" w:hRule="atLeast"/>
        </w:trPr>
        <w:tc>
          <w:tcPr>
            <w:tcW w:w="1508" w:type="dxa"/>
          </w:tcPr>
          <w:p>
            <w:pPr>
              <w:pStyle w:val="TableParagraph"/>
              <w:ind w:left="9"/>
              <w:jc w:val="center"/>
              <w:rPr>
                <w:sz w:val="18"/>
              </w:rPr>
            </w:pPr>
            <w:r>
              <w:rPr>
                <w:spacing w:val="-10"/>
                <w:sz w:val="18"/>
              </w:rPr>
              <w:t>4</w:t>
            </w:r>
          </w:p>
        </w:tc>
        <w:tc>
          <w:tcPr>
            <w:tcW w:w="2600" w:type="dxa"/>
          </w:tcPr>
          <w:p>
            <w:pPr>
              <w:pStyle w:val="TableParagraph"/>
              <w:ind w:left="107"/>
              <w:rPr>
                <w:sz w:val="18"/>
              </w:rPr>
            </w:pPr>
            <w:r>
              <w:rPr>
                <w:sz w:val="18"/>
              </w:rPr>
              <w:t>Radio</w:t>
            </w:r>
            <w:r>
              <w:rPr>
                <w:spacing w:val="-10"/>
                <w:sz w:val="18"/>
              </w:rPr>
              <w:t> </w:t>
            </w:r>
            <w:r>
              <w:rPr>
                <w:sz w:val="18"/>
              </w:rPr>
              <w:t>access</w:t>
            </w:r>
            <w:r>
              <w:rPr>
                <w:spacing w:val="-8"/>
                <w:sz w:val="18"/>
              </w:rPr>
              <w:t> </w:t>
            </w:r>
            <w:r>
              <w:rPr>
                <w:spacing w:val="-2"/>
                <w:sz w:val="18"/>
              </w:rPr>
              <w:t>control</w:t>
            </w:r>
          </w:p>
        </w:tc>
        <w:tc>
          <w:tcPr>
            <w:tcW w:w="5526" w:type="dxa"/>
          </w:tcPr>
          <w:p>
            <w:pPr>
              <w:pStyle w:val="TableParagraph"/>
              <w:spacing w:line="240" w:lineRule="auto"/>
              <w:ind w:left="107" w:right="181"/>
              <w:rPr>
                <w:sz w:val="18"/>
              </w:rPr>
            </w:pPr>
            <w:r>
              <w:rPr>
                <w:sz w:val="18"/>
              </w:rPr>
              <w:t>Used</w:t>
            </w:r>
            <w:r>
              <w:rPr>
                <w:spacing w:val="-5"/>
                <w:sz w:val="18"/>
              </w:rPr>
              <w:t> </w:t>
            </w:r>
            <w:r>
              <w:rPr>
                <w:sz w:val="18"/>
              </w:rPr>
              <w:t>to</w:t>
            </w:r>
            <w:r>
              <w:rPr>
                <w:spacing w:val="-5"/>
                <w:sz w:val="18"/>
              </w:rPr>
              <w:t> </w:t>
            </w:r>
            <w:r>
              <w:rPr>
                <w:sz w:val="18"/>
              </w:rPr>
              <w:t>modify</w:t>
            </w:r>
            <w:r>
              <w:rPr>
                <w:spacing w:val="-4"/>
                <w:sz w:val="18"/>
              </w:rPr>
              <w:t> </w:t>
            </w:r>
            <w:r>
              <w:rPr>
                <w:sz w:val="18"/>
              </w:rPr>
              <w:t>Radio</w:t>
            </w:r>
            <w:r>
              <w:rPr>
                <w:spacing w:val="-5"/>
                <w:sz w:val="18"/>
              </w:rPr>
              <w:t> </w:t>
            </w:r>
            <w:r>
              <w:rPr>
                <w:sz w:val="18"/>
              </w:rPr>
              <w:t>access</w:t>
            </w:r>
            <w:r>
              <w:rPr>
                <w:spacing w:val="-4"/>
                <w:sz w:val="18"/>
              </w:rPr>
              <w:t> </w:t>
            </w:r>
            <w:r>
              <w:rPr>
                <w:sz w:val="18"/>
              </w:rPr>
              <w:t>related</w:t>
            </w:r>
            <w:r>
              <w:rPr>
                <w:spacing w:val="-5"/>
                <w:sz w:val="18"/>
              </w:rPr>
              <w:t> </w:t>
            </w:r>
            <w:r>
              <w:rPr>
                <w:sz w:val="18"/>
              </w:rPr>
              <w:t>functions</w:t>
            </w:r>
            <w:r>
              <w:rPr>
                <w:spacing w:val="-4"/>
                <w:sz w:val="18"/>
              </w:rPr>
              <w:t> </w:t>
            </w:r>
            <w:r>
              <w:rPr>
                <w:sz w:val="18"/>
              </w:rPr>
              <w:t>used</w:t>
            </w:r>
            <w:r>
              <w:rPr>
                <w:spacing w:val="-5"/>
                <w:sz w:val="18"/>
              </w:rPr>
              <w:t> </w:t>
            </w:r>
            <w:r>
              <w:rPr>
                <w:sz w:val="18"/>
              </w:rPr>
              <w:t>to</w:t>
            </w:r>
            <w:r>
              <w:rPr>
                <w:spacing w:val="-5"/>
                <w:sz w:val="18"/>
              </w:rPr>
              <w:t> </w:t>
            </w:r>
            <w:r>
              <w:rPr>
                <w:sz w:val="18"/>
              </w:rPr>
              <w:t>control</w:t>
            </w:r>
            <w:r>
              <w:rPr>
                <w:spacing w:val="-5"/>
                <w:sz w:val="18"/>
              </w:rPr>
              <w:t> </w:t>
            </w:r>
            <w:r>
              <w:rPr>
                <w:sz w:val="18"/>
              </w:rPr>
              <w:t>UE access to cells</w:t>
            </w:r>
          </w:p>
          <w:p>
            <w:pPr>
              <w:pStyle w:val="TableParagraph"/>
              <w:spacing w:line="187"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414" w:hRule="atLeast"/>
        </w:trPr>
        <w:tc>
          <w:tcPr>
            <w:tcW w:w="1508" w:type="dxa"/>
          </w:tcPr>
          <w:p>
            <w:pPr>
              <w:pStyle w:val="TableParagraph"/>
              <w:ind w:left="9"/>
              <w:jc w:val="center"/>
              <w:rPr>
                <w:sz w:val="18"/>
              </w:rPr>
            </w:pPr>
            <w:r>
              <w:rPr>
                <w:spacing w:val="-10"/>
                <w:sz w:val="18"/>
              </w:rPr>
              <w:t>5</w:t>
            </w:r>
          </w:p>
        </w:tc>
        <w:tc>
          <w:tcPr>
            <w:tcW w:w="2600" w:type="dxa"/>
          </w:tcPr>
          <w:p>
            <w:pPr>
              <w:pStyle w:val="TableParagraph"/>
              <w:ind w:left="107"/>
              <w:rPr>
                <w:sz w:val="18"/>
              </w:rPr>
            </w:pPr>
            <w:r>
              <w:rPr>
                <w:sz w:val="18"/>
              </w:rPr>
              <w:t>Dual</w:t>
            </w:r>
            <w:r>
              <w:rPr>
                <w:spacing w:val="-9"/>
                <w:sz w:val="18"/>
              </w:rPr>
              <w:t> </w:t>
            </w:r>
            <w:r>
              <w:rPr>
                <w:sz w:val="18"/>
              </w:rPr>
              <w:t>connectivity</w:t>
            </w:r>
            <w:r>
              <w:rPr>
                <w:spacing w:val="-8"/>
                <w:sz w:val="18"/>
              </w:rPr>
              <w:t> </w:t>
            </w:r>
            <w:r>
              <w:rPr>
                <w:sz w:val="18"/>
              </w:rPr>
              <w:t>(DC)</w:t>
            </w:r>
            <w:r>
              <w:rPr>
                <w:spacing w:val="-11"/>
                <w:sz w:val="18"/>
              </w:rPr>
              <w:t> </w:t>
            </w:r>
            <w:r>
              <w:rPr>
                <w:spacing w:val="-2"/>
                <w:sz w:val="18"/>
              </w:rPr>
              <w:t>control</w:t>
            </w:r>
          </w:p>
        </w:tc>
        <w:tc>
          <w:tcPr>
            <w:tcW w:w="5526" w:type="dxa"/>
          </w:tcPr>
          <w:p>
            <w:pPr>
              <w:pStyle w:val="TableParagraph"/>
              <w:ind w:left="107" w:right="728"/>
              <w:rPr>
                <w:sz w:val="18"/>
              </w:rPr>
            </w:pPr>
            <w:r>
              <w:rPr>
                <w:sz w:val="18"/>
              </w:rPr>
              <w:t>Used</w:t>
            </w:r>
            <w:r>
              <w:rPr>
                <w:spacing w:val="-7"/>
                <w:sz w:val="18"/>
              </w:rPr>
              <w:t> </w:t>
            </w:r>
            <w:r>
              <w:rPr>
                <w:sz w:val="18"/>
              </w:rPr>
              <w:t>to</w:t>
            </w:r>
            <w:r>
              <w:rPr>
                <w:spacing w:val="-7"/>
                <w:sz w:val="18"/>
              </w:rPr>
              <w:t> </w:t>
            </w:r>
            <w:r>
              <w:rPr>
                <w:sz w:val="18"/>
              </w:rPr>
              <w:t>initiate</w:t>
            </w:r>
            <w:r>
              <w:rPr>
                <w:spacing w:val="-7"/>
                <w:sz w:val="18"/>
              </w:rPr>
              <w:t> </w:t>
            </w:r>
            <w:r>
              <w:rPr>
                <w:sz w:val="18"/>
              </w:rPr>
              <w:t>Dual</w:t>
            </w:r>
            <w:r>
              <w:rPr>
                <w:spacing w:val="-5"/>
                <w:sz w:val="18"/>
              </w:rPr>
              <w:t> </w:t>
            </w:r>
            <w:r>
              <w:rPr>
                <w:sz w:val="18"/>
              </w:rPr>
              <w:t>connectivity</w:t>
            </w:r>
            <w:r>
              <w:rPr>
                <w:spacing w:val="-6"/>
                <w:sz w:val="18"/>
              </w:rPr>
              <w:t> </w:t>
            </w:r>
            <w:r>
              <w:rPr>
                <w:sz w:val="18"/>
              </w:rPr>
              <w:t>(DC)</w:t>
            </w:r>
            <w:r>
              <w:rPr>
                <w:spacing w:val="-9"/>
                <w:sz w:val="18"/>
              </w:rPr>
              <w:t> </w:t>
            </w:r>
            <w:r>
              <w:rPr>
                <w:sz w:val="18"/>
              </w:rPr>
              <w:t>mechanisms 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412" w:hRule="atLeast"/>
        </w:trPr>
        <w:tc>
          <w:tcPr>
            <w:tcW w:w="1508" w:type="dxa"/>
          </w:tcPr>
          <w:p>
            <w:pPr>
              <w:pStyle w:val="TableParagraph"/>
              <w:ind w:left="9"/>
              <w:jc w:val="center"/>
              <w:rPr>
                <w:sz w:val="18"/>
              </w:rPr>
            </w:pPr>
            <w:r>
              <w:rPr>
                <w:spacing w:val="-10"/>
                <w:sz w:val="18"/>
              </w:rPr>
              <w:t>6</w:t>
            </w:r>
          </w:p>
        </w:tc>
        <w:tc>
          <w:tcPr>
            <w:tcW w:w="2600" w:type="dxa"/>
          </w:tcPr>
          <w:p>
            <w:pPr>
              <w:pStyle w:val="TableParagraph"/>
              <w:ind w:left="107" w:right="284"/>
              <w:rPr>
                <w:sz w:val="18"/>
              </w:rPr>
            </w:pPr>
            <w:r>
              <w:rPr>
                <w:sz w:val="18"/>
              </w:rPr>
              <w:t>Carrier</w:t>
            </w:r>
            <w:r>
              <w:rPr>
                <w:spacing w:val="-15"/>
                <w:sz w:val="18"/>
              </w:rPr>
              <w:t> </w:t>
            </w:r>
            <w:r>
              <w:rPr>
                <w:sz w:val="18"/>
              </w:rPr>
              <w:t>Aggregation</w:t>
            </w:r>
            <w:r>
              <w:rPr>
                <w:spacing w:val="-12"/>
                <w:sz w:val="18"/>
              </w:rPr>
              <w:t> </w:t>
            </w:r>
            <w:r>
              <w:rPr>
                <w:sz w:val="18"/>
              </w:rPr>
              <w:t>(CA) </w:t>
            </w:r>
            <w:r>
              <w:rPr>
                <w:spacing w:val="-2"/>
                <w:sz w:val="18"/>
              </w:rPr>
              <w:t>control</w:t>
            </w:r>
          </w:p>
        </w:tc>
        <w:tc>
          <w:tcPr>
            <w:tcW w:w="5526" w:type="dxa"/>
          </w:tcPr>
          <w:p>
            <w:pPr>
              <w:pStyle w:val="TableParagraph"/>
              <w:ind w:left="107" w:right="728"/>
              <w:rPr>
                <w:sz w:val="18"/>
              </w:rPr>
            </w:pPr>
            <w:r>
              <w:rPr>
                <w:sz w:val="18"/>
              </w:rPr>
              <w:t>Used</w:t>
            </w:r>
            <w:r>
              <w:rPr>
                <w:spacing w:val="-7"/>
                <w:sz w:val="18"/>
              </w:rPr>
              <w:t> </w:t>
            </w:r>
            <w:r>
              <w:rPr>
                <w:sz w:val="18"/>
              </w:rPr>
              <w:t>to</w:t>
            </w:r>
            <w:r>
              <w:rPr>
                <w:spacing w:val="-7"/>
                <w:sz w:val="18"/>
              </w:rPr>
              <w:t> </w:t>
            </w:r>
            <w:r>
              <w:rPr>
                <w:sz w:val="18"/>
              </w:rPr>
              <w:t>initiate</w:t>
            </w:r>
            <w:r>
              <w:rPr>
                <w:spacing w:val="-7"/>
                <w:sz w:val="18"/>
              </w:rPr>
              <w:t> </w:t>
            </w:r>
            <w:r>
              <w:rPr>
                <w:sz w:val="18"/>
              </w:rPr>
              <w:t>Carrier</w:t>
            </w:r>
            <w:r>
              <w:rPr>
                <w:spacing w:val="-7"/>
                <w:sz w:val="18"/>
              </w:rPr>
              <w:t> </w:t>
            </w:r>
            <w:r>
              <w:rPr>
                <w:sz w:val="18"/>
              </w:rPr>
              <w:t>Aggregation</w:t>
            </w:r>
            <w:r>
              <w:rPr>
                <w:spacing w:val="-9"/>
                <w:sz w:val="18"/>
              </w:rPr>
              <w:t> </w:t>
            </w:r>
            <w:r>
              <w:rPr>
                <w:sz w:val="18"/>
              </w:rPr>
              <w:t>(CA)</w:t>
            </w:r>
            <w:r>
              <w:rPr>
                <w:spacing w:val="-7"/>
                <w:sz w:val="18"/>
              </w:rPr>
              <w:t> </w:t>
            </w:r>
            <w:r>
              <w:rPr>
                <w:sz w:val="18"/>
              </w:rPr>
              <w:t>mechanisms Belongs to Fundamental level CONTROL Services.</w:t>
            </w:r>
          </w:p>
        </w:tc>
      </w:tr>
      <w:tr>
        <w:trPr>
          <w:trHeight w:val="621" w:hRule="atLeast"/>
        </w:trPr>
        <w:tc>
          <w:tcPr>
            <w:tcW w:w="1508" w:type="dxa"/>
          </w:tcPr>
          <w:p>
            <w:pPr>
              <w:pStyle w:val="TableParagraph"/>
              <w:ind w:left="9"/>
              <w:jc w:val="center"/>
              <w:rPr>
                <w:sz w:val="18"/>
              </w:rPr>
            </w:pPr>
            <w:r>
              <w:rPr>
                <w:spacing w:val="-10"/>
                <w:sz w:val="18"/>
              </w:rPr>
              <w:t>7</w:t>
            </w:r>
          </w:p>
        </w:tc>
        <w:tc>
          <w:tcPr>
            <w:tcW w:w="2600" w:type="dxa"/>
          </w:tcPr>
          <w:p>
            <w:pPr>
              <w:pStyle w:val="TableParagraph"/>
              <w:ind w:left="107"/>
              <w:rPr>
                <w:sz w:val="18"/>
              </w:rPr>
            </w:pPr>
            <w:r>
              <w:rPr>
                <w:sz w:val="18"/>
              </w:rPr>
              <w:t>Idle</w:t>
            </w:r>
            <w:r>
              <w:rPr>
                <w:spacing w:val="-5"/>
                <w:sz w:val="18"/>
              </w:rPr>
              <w:t> </w:t>
            </w:r>
            <w:r>
              <w:rPr>
                <w:sz w:val="18"/>
              </w:rPr>
              <w:t>mode</w:t>
            </w:r>
            <w:r>
              <w:rPr>
                <w:spacing w:val="-2"/>
                <w:sz w:val="18"/>
              </w:rPr>
              <w:t> </w:t>
            </w:r>
            <w:r>
              <w:rPr>
                <w:sz w:val="18"/>
              </w:rPr>
              <w:t>mobility</w:t>
            </w:r>
            <w:r>
              <w:rPr>
                <w:spacing w:val="-1"/>
                <w:sz w:val="18"/>
              </w:rPr>
              <w:t> </w:t>
            </w:r>
            <w:r>
              <w:rPr>
                <w:spacing w:val="-2"/>
                <w:sz w:val="18"/>
              </w:rPr>
              <w:t>control</w:t>
            </w:r>
          </w:p>
        </w:tc>
        <w:tc>
          <w:tcPr>
            <w:tcW w:w="5526" w:type="dxa"/>
          </w:tcPr>
          <w:p>
            <w:pPr>
              <w:pStyle w:val="TableParagraph"/>
              <w:spacing w:line="242" w:lineRule="auto"/>
              <w:ind w:left="107"/>
              <w:rPr>
                <w:sz w:val="18"/>
              </w:rPr>
            </w:pPr>
            <w:r>
              <w:rPr>
                <w:sz w:val="18"/>
              </w:rPr>
              <w:t>Used</w:t>
            </w:r>
            <w:r>
              <w:rPr>
                <w:spacing w:val="-4"/>
                <w:sz w:val="18"/>
              </w:rPr>
              <w:t> </w:t>
            </w:r>
            <w:r>
              <w:rPr>
                <w:sz w:val="18"/>
              </w:rPr>
              <w:t>to</w:t>
            </w:r>
            <w:r>
              <w:rPr>
                <w:spacing w:val="-3"/>
                <w:sz w:val="18"/>
              </w:rPr>
              <w:t> </w:t>
            </w:r>
            <w:r>
              <w:rPr>
                <w:sz w:val="18"/>
              </w:rPr>
              <w:t>modify</w:t>
            </w:r>
            <w:r>
              <w:rPr>
                <w:spacing w:val="-3"/>
                <w:sz w:val="18"/>
              </w:rPr>
              <w:t> </w:t>
            </w:r>
            <w:r>
              <w:rPr>
                <w:sz w:val="18"/>
              </w:rPr>
              <w:t>Idle</w:t>
            </w:r>
            <w:r>
              <w:rPr>
                <w:spacing w:val="-6"/>
                <w:sz w:val="18"/>
              </w:rPr>
              <w:t> </w:t>
            </w:r>
            <w:r>
              <w:rPr>
                <w:sz w:val="18"/>
              </w:rPr>
              <w:t>mode</w:t>
            </w:r>
            <w:r>
              <w:rPr>
                <w:spacing w:val="-4"/>
                <w:sz w:val="18"/>
              </w:rPr>
              <w:t> </w:t>
            </w:r>
            <w:r>
              <w:rPr>
                <w:sz w:val="18"/>
              </w:rPr>
              <w:t>mobility</w:t>
            </w:r>
            <w:r>
              <w:rPr>
                <w:spacing w:val="-3"/>
                <w:sz w:val="18"/>
              </w:rPr>
              <w:t> </w:t>
            </w:r>
            <w:r>
              <w:rPr>
                <w:sz w:val="18"/>
              </w:rPr>
              <w:t>related</w:t>
            </w:r>
            <w:r>
              <w:rPr>
                <w:spacing w:val="-6"/>
                <w:sz w:val="18"/>
              </w:rPr>
              <w:t> </w:t>
            </w:r>
            <w:r>
              <w:rPr>
                <w:sz w:val="18"/>
              </w:rPr>
              <w:t>functions</w:t>
            </w:r>
            <w:r>
              <w:rPr>
                <w:spacing w:val="-6"/>
                <w:sz w:val="18"/>
              </w:rPr>
              <w:t> </w:t>
            </w:r>
            <w:r>
              <w:rPr>
                <w:sz w:val="18"/>
              </w:rPr>
              <w:t>used</w:t>
            </w:r>
            <w:r>
              <w:rPr>
                <w:spacing w:val="-4"/>
                <w:sz w:val="18"/>
              </w:rPr>
              <w:t> </w:t>
            </w:r>
            <w:r>
              <w:rPr>
                <w:sz w:val="18"/>
              </w:rPr>
              <w:t>to</w:t>
            </w:r>
            <w:r>
              <w:rPr>
                <w:spacing w:val="-4"/>
                <w:sz w:val="18"/>
              </w:rPr>
              <w:t> </w:t>
            </w:r>
            <w:r>
              <w:rPr>
                <w:sz w:val="18"/>
              </w:rPr>
              <w:t>control UE reselection of cells</w:t>
            </w:r>
          </w:p>
          <w:p>
            <w:pPr>
              <w:pStyle w:val="TableParagraph"/>
              <w:spacing w:line="185"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827" w:hRule="atLeast"/>
        </w:trPr>
        <w:tc>
          <w:tcPr>
            <w:tcW w:w="1508" w:type="dxa"/>
          </w:tcPr>
          <w:p>
            <w:pPr>
              <w:pStyle w:val="TableParagraph"/>
              <w:ind w:left="9"/>
              <w:jc w:val="center"/>
              <w:rPr>
                <w:sz w:val="18"/>
              </w:rPr>
            </w:pPr>
            <w:r>
              <w:rPr>
                <w:spacing w:val="-10"/>
                <w:sz w:val="18"/>
              </w:rPr>
              <w:t>8</w:t>
            </w:r>
          </w:p>
        </w:tc>
        <w:tc>
          <w:tcPr>
            <w:tcW w:w="2600" w:type="dxa"/>
          </w:tcPr>
          <w:p>
            <w:pPr>
              <w:pStyle w:val="TableParagraph"/>
              <w:spacing w:line="240" w:lineRule="auto"/>
              <w:ind w:left="107"/>
              <w:rPr>
                <w:sz w:val="18"/>
              </w:rPr>
            </w:pPr>
            <w:r>
              <w:rPr>
                <w:sz w:val="18"/>
              </w:rPr>
              <w:t>UE</w:t>
            </w:r>
            <w:r>
              <w:rPr>
                <w:spacing w:val="-15"/>
                <w:sz w:val="18"/>
              </w:rPr>
              <w:t> </w:t>
            </w:r>
            <w:r>
              <w:rPr>
                <w:sz w:val="18"/>
              </w:rPr>
              <w:t>identification,</w:t>
            </w:r>
            <w:r>
              <w:rPr>
                <w:spacing w:val="-12"/>
                <w:sz w:val="18"/>
              </w:rPr>
              <w:t> </w:t>
            </w:r>
            <w:r>
              <w:rPr>
                <w:sz w:val="18"/>
              </w:rPr>
              <w:t>information and assignment</w:t>
            </w:r>
          </w:p>
        </w:tc>
        <w:tc>
          <w:tcPr>
            <w:tcW w:w="5526" w:type="dxa"/>
          </w:tcPr>
          <w:p>
            <w:pPr>
              <w:pStyle w:val="TableParagraph"/>
              <w:spacing w:line="240" w:lineRule="auto"/>
              <w:ind w:left="107" w:right="181"/>
              <w:rPr>
                <w:sz w:val="18"/>
              </w:rPr>
            </w:pPr>
            <w:r>
              <w:rPr>
                <w:sz w:val="18"/>
              </w:rPr>
              <w:t>Used for </w:t>
            </w:r>
            <w:r>
              <w:rPr>
                <w:i/>
                <w:sz w:val="18"/>
              </w:rPr>
              <w:t>Explicit UE list </w:t>
            </w:r>
            <w:r>
              <w:rPr>
                <w:sz w:val="18"/>
              </w:rPr>
              <w:t>assignment, UE information report generation</w:t>
            </w:r>
            <w:r>
              <w:rPr>
                <w:spacing w:val="-5"/>
                <w:sz w:val="18"/>
              </w:rPr>
              <w:t> </w:t>
            </w:r>
            <w:r>
              <w:rPr>
                <w:sz w:val="18"/>
              </w:rPr>
              <w:t>and</w:t>
            </w:r>
            <w:r>
              <w:rPr>
                <w:spacing w:val="-5"/>
                <w:sz w:val="18"/>
              </w:rPr>
              <w:t> </w:t>
            </w:r>
            <w:r>
              <w:rPr>
                <w:sz w:val="18"/>
              </w:rPr>
              <w:t>to</w:t>
            </w:r>
            <w:r>
              <w:rPr>
                <w:spacing w:val="-6"/>
                <w:sz w:val="18"/>
              </w:rPr>
              <w:t> </w:t>
            </w:r>
            <w:r>
              <w:rPr>
                <w:sz w:val="18"/>
              </w:rPr>
              <w:t>complete</w:t>
            </w:r>
            <w:r>
              <w:rPr>
                <w:spacing w:val="-5"/>
                <w:sz w:val="18"/>
              </w:rPr>
              <w:t> </w:t>
            </w:r>
            <w:r>
              <w:rPr>
                <w:sz w:val="18"/>
              </w:rPr>
              <w:t>UE</w:t>
            </w:r>
            <w:r>
              <w:rPr>
                <w:spacing w:val="-5"/>
                <w:sz w:val="18"/>
              </w:rPr>
              <w:t> </w:t>
            </w:r>
            <w:r>
              <w:rPr>
                <w:sz w:val="18"/>
              </w:rPr>
              <w:t>identification.</w:t>
            </w:r>
            <w:r>
              <w:rPr>
                <w:spacing w:val="40"/>
                <w:sz w:val="18"/>
              </w:rPr>
              <w:t> </w:t>
            </w:r>
            <w:r>
              <w:rPr>
                <w:sz w:val="18"/>
              </w:rPr>
              <w:t>These</w:t>
            </w:r>
            <w:r>
              <w:rPr>
                <w:spacing w:val="-6"/>
                <w:sz w:val="18"/>
              </w:rPr>
              <w:t> </w:t>
            </w:r>
            <w:r>
              <w:rPr>
                <w:sz w:val="18"/>
              </w:rPr>
              <w:t>services</w:t>
            </w:r>
            <w:r>
              <w:rPr>
                <w:spacing w:val="-4"/>
                <w:sz w:val="18"/>
              </w:rPr>
              <w:t> </w:t>
            </w:r>
            <w:r>
              <w:rPr>
                <w:sz w:val="18"/>
              </w:rPr>
              <w:t>are used to support other RIC services.</w:t>
            </w:r>
          </w:p>
          <w:p>
            <w:pPr>
              <w:pStyle w:val="TableParagraph"/>
              <w:spacing w:line="187" w:lineRule="exact"/>
              <w:ind w:left="107"/>
              <w:rPr>
                <w:sz w:val="18"/>
              </w:rPr>
            </w:pPr>
            <w:r>
              <w:rPr>
                <w:sz w:val="18"/>
              </w:rPr>
              <w:t>Belongs</w:t>
            </w:r>
            <w:r>
              <w:rPr>
                <w:spacing w:val="-5"/>
                <w:sz w:val="18"/>
              </w:rPr>
              <w:t> </w:t>
            </w:r>
            <w:r>
              <w:rPr>
                <w:sz w:val="18"/>
              </w:rPr>
              <w:t>to</w:t>
            </w:r>
            <w:r>
              <w:rPr>
                <w:spacing w:val="-4"/>
                <w:sz w:val="18"/>
              </w:rPr>
              <w:t> </w:t>
            </w:r>
            <w:r>
              <w:rPr>
                <w:sz w:val="18"/>
              </w:rPr>
              <w:t>Fundamental</w:t>
            </w:r>
            <w:r>
              <w:rPr>
                <w:spacing w:val="-3"/>
                <w:sz w:val="18"/>
              </w:rPr>
              <w:t> </w:t>
            </w:r>
            <w:r>
              <w:rPr>
                <w:sz w:val="18"/>
              </w:rPr>
              <w:t>level</w:t>
            </w:r>
            <w:r>
              <w:rPr>
                <w:spacing w:val="-6"/>
                <w:sz w:val="18"/>
              </w:rPr>
              <w:t> </w:t>
            </w:r>
            <w:r>
              <w:rPr>
                <w:sz w:val="18"/>
              </w:rPr>
              <w:t>CONTROL</w:t>
            </w:r>
            <w:r>
              <w:rPr>
                <w:spacing w:val="-3"/>
                <w:sz w:val="18"/>
              </w:rPr>
              <w:t> </w:t>
            </w:r>
            <w:r>
              <w:rPr>
                <w:spacing w:val="-2"/>
                <w:sz w:val="18"/>
              </w:rPr>
              <w:t>Services.</w:t>
            </w:r>
          </w:p>
        </w:tc>
      </w:tr>
      <w:tr>
        <w:trPr>
          <w:trHeight w:val="414" w:hRule="atLeast"/>
        </w:trPr>
        <w:tc>
          <w:tcPr>
            <w:tcW w:w="1508" w:type="dxa"/>
          </w:tcPr>
          <w:p>
            <w:pPr>
              <w:pStyle w:val="TableParagraph"/>
              <w:spacing w:line="240" w:lineRule="auto" w:before="1"/>
              <w:ind w:left="9"/>
              <w:jc w:val="center"/>
              <w:rPr>
                <w:sz w:val="18"/>
              </w:rPr>
            </w:pPr>
            <w:r>
              <w:rPr>
                <w:spacing w:val="-10"/>
                <w:sz w:val="18"/>
              </w:rPr>
              <w:t>9</w:t>
            </w:r>
          </w:p>
        </w:tc>
        <w:tc>
          <w:tcPr>
            <w:tcW w:w="2600" w:type="dxa"/>
          </w:tcPr>
          <w:p>
            <w:pPr>
              <w:pStyle w:val="TableParagraph"/>
              <w:ind w:left="107" w:right="545"/>
              <w:rPr>
                <w:sz w:val="18"/>
              </w:rPr>
            </w:pPr>
            <w:r>
              <w:rPr>
                <w:sz w:val="18"/>
              </w:rPr>
              <w:t>Measurement</w:t>
            </w:r>
            <w:r>
              <w:rPr>
                <w:spacing w:val="-13"/>
                <w:sz w:val="18"/>
              </w:rPr>
              <w:t> </w:t>
            </w:r>
            <w:r>
              <w:rPr>
                <w:sz w:val="18"/>
              </w:rPr>
              <w:t>Reporting Configuration control</w:t>
            </w:r>
          </w:p>
        </w:tc>
        <w:tc>
          <w:tcPr>
            <w:tcW w:w="5526" w:type="dxa"/>
          </w:tcPr>
          <w:p>
            <w:pPr>
              <w:pStyle w:val="TableParagraph"/>
              <w:ind w:left="107" w:right="181"/>
              <w:rPr>
                <w:sz w:val="18"/>
              </w:rPr>
            </w:pPr>
            <w:r>
              <w:rPr>
                <w:sz w:val="18"/>
              </w:rPr>
              <w:t>Used</w:t>
            </w:r>
            <w:r>
              <w:rPr>
                <w:spacing w:val="-4"/>
                <w:sz w:val="18"/>
              </w:rPr>
              <w:t> </w:t>
            </w:r>
            <w:r>
              <w:rPr>
                <w:sz w:val="18"/>
              </w:rPr>
              <w:t>to</w:t>
            </w:r>
            <w:r>
              <w:rPr>
                <w:spacing w:val="-4"/>
                <w:sz w:val="18"/>
              </w:rPr>
              <w:t> </w:t>
            </w:r>
            <w:r>
              <w:rPr>
                <w:sz w:val="18"/>
              </w:rPr>
              <w:t>control</w:t>
            </w:r>
            <w:r>
              <w:rPr>
                <w:spacing w:val="-4"/>
                <w:sz w:val="18"/>
              </w:rPr>
              <w:t> </w:t>
            </w:r>
            <w:r>
              <w:rPr>
                <w:sz w:val="18"/>
              </w:rPr>
              <w:t>the</w:t>
            </w:r>
            <w:r>
              <w:rPr>
                <w:spacing w:val="-4"/>
                <w:sz w:val="18"/>
              </w:rPr>
              <w:t> </w:t>
            </w:r>
            <w:r>
              <w:rPr>
                <w:sz w:val="18"/>
              </w:rPr>
              <w:t>measurement</w:t>
            </w:r>
            <w:r>
              <w:rPr>
                <w:spacing w:val="-4"/>
                <w:sz w:val="18"/>
              </w:rPr>
              <w:t> </w:t>
            </w:r>
            <w:r>
              <w:rPr>
                <w:sz w:val="18"/>
              </w:rPr>
              <w:t>report</w:t>
            </w:r>
            <w:r>
              <w:rPr>
                <w:spacing w:val="-6"/>
                <w:sz w:val="18"/>
              </w:rPr>
              <w:t> </w:t>
            </w:r>
            <w:r>
              <w:rPr>
                <w:sz w:val="18"/>
              </w:rPr>
              <w:t>configuration for</w:t>
            </w:r>
            <w:r>
              <w:rPr>
                <w:spacing w:val="-6"/>
                <w:sz w:val="18"/>
              </w:rPr>
              <w:t> </w:t>
            </w:r>
            <w:r>
              <w:rPr>
                <w:sz w:val="18"/>
              </w:rPr>
              <w:t>a</w:t>
            </w:r>
            <w:r>
              <w:rPr>
                <w:spacing w:val="-4"/>
                <w:sz w:val="18"/>
              </w:rPr>
              <w:t> </w:t>
            </w:r>
            <w:r>
              <w:rPr>
                <w:sz w:val="18"/>
              </w:rPr>
              <w:t>given UE or a group of UEs.</w:t>
            </w:r>
          </w:p>
        </w:tc>
      </w:tr>
      <w:tr>
        <w:trPr>
          <w:trHeight w:val="414" w:hRule="atLeast"/>
        </w:trPr>
        <w:tc>
          <w:tcPr>
            <w:tcW w:w="1508" w:type="dxa"/>
          </w:tcPr>
          <w:p>
            <w:pPr>
              <w:pStyle w:val="TableParagraph"/>
              <w:ind w:left="9"/>
              <w:jc w:val="center"/>
              <w:rPr>
                <w:sz w:val="18"/>
              </w:rPr>
            </w:pPr>
            <w:r>
              <w:rPr>
                <w:spacing w:val="-5"/>
                <w:sz w:val="18"/>
              </w:rPr>
              <w:t>10</w:t>
            </w:r>
          </w:p>
        </w:tc>
        <w:tc>
          <w:tcPr>
            <w:tcW w:w="2600" w:type="dxa"/>
          </w:tcPr>
          <w:p>
            <w:pPr>
              <w:pStyle w:val="TableParagraph"/>
              <w:ind w:left="107" w:right="284"/>
              <w:rPr>
                <w:sz w:val="18"/>
              </w:rPr>
            </w:pPr>
            <w:r>
              <w:rPr>
                <w:sz w:val="18"/>
              </w:rPr>
              <w:t>Beamforming</w:t>
            </w:r>
            <w:r>
              <w:rPr>
                <w:spacing w:val="-13"/>
                <w:sz w:val="18"/>
              </w:rPr>
              <w:t> </w:t>
            </w:r>
            <w:r>
              <w:rPr>
                <w:sz w:val="18"/>
              </w:rPr>
              <w:t>Configuration </w:t>
            </w:r>
            <w:r>
              <w:rPr>
                <w:spacing w:val="-2"/>
                <w:sz w:val="18"/>
              </w:rPr>
              <w:t>control</w:t>
            </w:r>
          </w:p>
        </w:tc>
        <w:tc>
          <w:tcPr>
            <w:tcW w:w="5526" w:type="dxa"/>
          </w:tcPr>
          <w:p>
            <w:pPr>
              <w:pStyle w:val="TableParagraph"/>
              <w:ind w:left="107"/>
              <w:rPr>
                <w:sz w:val="18"/>
              </w:rPr>
            </w:pPr>
            <w:r>
              <w:rPr>
                <w:sz w:val="18"/>
              </w:rPr>
              <w:t>Used</w:t>
            </w:r>
            <w:r>
              <w:rPr>
                <w:spacing w:val="-4"/>
                <w:sz w:val="18"/>
              </w:rPr>
              <w:t> </w:t>
            </w:r>
            <w:r>
              <w:rPr>
                <w:sz w:val="18"/>
              </w:rPr>
              <w:t>to</w:t>
            </w:r>
            <w:r>
              <w:rPr>
                <w:spacing w:val="-3"/>
                <w:sz w:val="18"/>
              </w:rPr>
              <w:t> </w:t>
            </w:r>
            <w:r>
              <w:rPr>
                <w:sz w:val="18"/>
              </w:rPr>
              <w:t>control</w:t>
            </w:r>
            <w:r>
              <w:rPr>
                <w:spacing w:val="-3"/>
                <w:sz w:val="18"/>
              </w:rPr>
              <w:t> </w:t>
            </w:r>
            <w:r>
              <w:rPr>
                <w:sz w:val="18"/>
              </w:rPr>
              <w:t>beamforming</w:t>
            </w:r>
            <w:r>
              <w:rPr>
                <w:spacing w:val="-5"/>
                <w:sz w:val="18"/>
              </w:rPr>
              <w:t> </w:t>
            </w:r>
            <w:r>
              <w:rPr>
                <w:sz w:val="18"/>
              </w:rPr>
              <w:t>configuration</w:t>
            </w:r>
            <w:r>
              <w:rPr>
                <w:spacing w:val="-3"/>
                <w:sz w:val="18"/>
              </w:rPr>
              <w:t> </w:t>
            </w:r>
            <w:r>
              <w:rPr>
                <w:sz w:val="18"/>
              </w:rPr>
              <w:t>for</w:t>
            </w:r>
            <w:r>
              <w:rPr>
                <w:spacing w:val="-3"/>
                <w:sz w:val="18"/>
              </w:rPr>
              <w:t> </w:t>
            </w:r>
            <w:r>
              <w:rPr>
                <w:sz w:val="18"/>
              </w:rPr>
              <w:t>a</w:t>
            </w:r>
            <w:r>
              <w:rPr>
                <w:spacing w:val="-5"/>
                <w:sz w:val="18"/>
              </w:rPr>
              <w:t> </w:t>
            </w:r>
            <w:r>
              <w:rPr>
                <w:sz w:val="18"/>
              </w:rPr>
              <w:t>specific</w:t>
            </w:r>
            <w:r>
              <w:rPr>
                <w:spacing w:val="-3"/>
                <w:sz w:val="18"/>
              </w:rPr>
              <w:t> </w:t>
            </w:r>
            <w:r>
              <w:rPr>
                <w:spacing w:val="-5"/>
                <w:sz w:val="18"/>
              </w:rPr>
              <w:t>UE.</w:t>
            </w:r>
          </w:p>
        </w:tc>
      </w:tr>
      <w:tr>
        <w:trPr>
          <w:trHeight w:val="621" w:hRule="atLeast"/>
        </w:trPr>
        <w:tc>
          <w:tcPr>
            <w:tcW w:w="1508" w:type="dxa"/>
          </w:tcPr>
          <w:p>
            <w:pPr>
              <w:pStyle w:val="TableParagraph"/>
              <w:ind w:left="9"/>
              <w:jc w:val="center"/>
              <w:rPr>
                <w:sz w:val="18"/>
              </w:rPr>
            </w:pPr>
            <w:r>
              <w:rPr>
                <w:spacing w:val="-5"/>
                <w:sz w:val="18"/>
              </w:rPr>
              <w:t>255</w:t>
            </w:r>
          </w:p>
        </w:tc>
        <w:tc>
          <w:tcPr>
            <w:tcW w:w="2600" w:type="dxa"/>
          </w:tcPr>
          <w:p>
            <w:pPr>
              <w:pStyle w:val="TableParagraph"/>
              <w:ind w:left="107"/>
              <w:rPr>
                <w:sz w:val="18"/>
              </w:rPr>
            </w:pPr>
            <w:r>
              <w:rPr>
                <w:sz w:val="18"/>
              </w:rPr>
              <w:t>Multiple</w:t>
            </w:r>
            <w:r>
              <w:rPr>
                <w:spacing w:val="-10"/>
                <w:sz w:val="18"/>
              </w:rPr>
              <w:t> </w:t>
            </w:r>
            <w:r>
              <w:rPr>
                <w:sz w:val="18"/>
              </w:rPr>
              <w:t>Actions</w:t>
            </w:r>
            <w:r>
              <w:rPr>
                <w:spacing w:val="-9"/>
                <w:sz w:val="18"/>
              </w:rPr>
              <w:t> </w:t>
            </w:r>
            <w:r>
              <w:rPr>
                <w:spacing w:val="-2"/>
                <w:sz w:val="18"/>
              </w:rPr>
              <w:t>Control</w:t>
            </w:r>
          </w:p>
        </w:tc>
        <w:tc>
          <w:tcPr>
            <w:tcW w:w="5526" w:type="dxa"/>
          </w:tcPr>
          <w:p>
            <w:pPr>
              <w:pStyle w:val="TableParagraph"/>
              <w:spacing w:line="240" w:lineRule="auto"/>
              <w:ind w:left="107" w:right="181"/>
              <w:rPr>
                <w:sz w:val="18"/>
              </w:rPr>
            </w:pPr>
            <w:r>
              <w:rPr>
                <w:sz w:val="18"/>
              </w:rPr>
              <w:t>Used</w:t>
            </w:r>
            <w:r>
              <w:rPr>
                <w:spacing w:val="-5"/>
                <w:sz w:val="18"/>
              </w:rPr>
              <w:t> </w:t>
            </w:r>
            <w:r>
              <w:rPr>
                <w:sz w:val="18"/>
              </w:rPr>
              <w:t>for</w:t>
            </w:r>
            <w:r>
              <w:rPr>
                <w:spacing w:val="-5"/>
                <w:sz w:val="18"/>
              </w:rPr>
              <w:t> </w:t>
            </w:r>
            <w:r>
              <w:rPr>
                <w:sz w:val="18"/>
              </w:rPr>
              <w:t>multiple</w:t>
            </w:r>
            <w:r>
              <w:rPr>
                <w:spacing w:val="-7"/>
                <w:sz w:val="18"/>
              </w:rPr>
              <w:t> </w:t>
            </w:r>
            <w:r>
              <w:rPr>
                <w:sz w:val="18"/>
              </w:rPr>
              <w:t>actions</w:t>
            </w:r>
            <w:r>
              <w:rPr>
                <w:spacing w:val="-4"/>
                <w:sz w:val="18"/>
              </w:rPr>
              <w:t> </w:t>
            </w:r>
            <w:r>
              <w:rPr>
                <w:sz w:val="18"/>
              </w:rPr>
              <w:t>of</w:t>
            </w:r>
            <w:r>
              <w:rPr>
                <w:spacing w:val="-7"/>
                <w:sz w:val="18"/>
              </w:rPr>
              <w:t> </w:t>
            </w:r>
            <w:r>
              <w:rPr>
                <w:sz w:val="18"/>
              </w:rPr>
              <w:t>the</w:t>
            </w:r>
            <w:r>
              <w:rPr>
                <w:spacing w:val="-5"/>
                <w:sz w:val="18"/>
              </w:rPr>
              <w:t> </w:t>
            </w:r>
            <w:r>
              <w:rPr>
                <w:sz w:val="18"/>
              </w:rPr>
              <w:t>selected</w:t>
            </w:r>
            <w:r>
              <w:rPr>
                <w:spacing w:val="-5"/>
                <w:sz w:val="18"/>
              </w:rPr>
              <w:t> </w:t>
            </w:r>
            <w:r>
              <w:rPr>
                <w:sz w:val="18"/>
              </w:rPr>
              <w:t>fundamental</w:t>
            </w:r>
            <w:r>
              <w:rPr>
                <w:spacing w:val="-7"/>
                <w:sz w:val="18"/>
              </w:rPr>
              <w:t> </w:t>
            </w:r>
            <w:r>
              <w:rPr>
                <w:sz w:val="18"/>
              </w:rPr>
              <w:t>level CONTROL Service style(s).</w:t>
            </w:r>
          </w:p>
          <w:p>
            <w:pPr>
              <w:pStyle w:val="TableParagraph"/>
              <w:spacing w:line="188" w:lineRule="exact"/>
              <w:ind w:left="107"/>
              <w:rPr>
                <w:sz w:val="18"/>
              </w:rPr>
            </w:pPr>
            <w:r>
              <w:rPr>
                <w:sz w:val="18"/>
              </w:rPr>
              <w:t>Belongs</w:t>
            </w:r>
            <w:r>
              <w:rPr>
                <w:spacing w:val="-6"/>
                <w:sz w:val="18"/>
              </w:rPr>
              <w:t> </w:t>
            </w:r>
            <w:r>
              <w:rPr>
                <w:sz w:val="18"/>
              </w:rPr>
              <w:t>to</w:t>
            </w:r>
            <w:r>
              <w:rPr>
                <w:spacing w:val="-2"/>
                <w:sz w:val="18"/>
              </w:rPr>
              <w:t> </w:t>
            </w:r>
            <w:r>
              <w:rPr>
                <w:sz w:val="18"/>
              </w:rPr>
              <w:t>integrated</w:t>
            </w:r>
            <w:r>
              <w:rPr>
                <w:spacing w:val="-5"/>
                <w:sz w:val="18"/>
              </w:rPr>
              <w:t> </w:t>
            </w:r>
            <w:r>
              <w:rPr>
                <w:sz w:val="18"/>
              </w:rPr>
              <w:t>level</w:t>
            </w:r>
            <w:r>
              <w:rPr>
                <w:spacing w:val="-4"/>
                <w:sz w:val="18"/>
              </w:rPr>
              <w:t> </w:t>
            </w:r>
            <w:r>
              <w:rPr>
                <w:sz w:val="18"/>
              </w:rPr>
              <w:t>CONTROL</w:t>
            </w:r>
            <w:r>
              <w:rPr>
                <w:spacing w:val="-3"/>
                <w:sz w:val="18"/>
              </w:rPr>
              <w:t> </w:t>
            </w:r>
            <w:r>
              <w:rPr>
                <w:spacing w:val="-2"/>
                <w:sz w:val="18"/>
              </w:rPr>
              <w:t>Services.</w:t>
            </w:r>
          </w:p>
        </w:tc>
      </w:tr>
    </w:tbl>
    <w:p>
      <w:pPr>
        <w:spacing w:line="240" w:lineRule="auto" w:before="95"/>
        <w:rPr>
          <w:sz w:val="28"/>
        </w:rPr>
      </w:pPr>
    </w:p>
    <w:p>
      <w:pPr>
        <w:pStyle w:val="BodyText"/>
        <w:ind w:left="373"/>
      </w:pPr>
      <w:r>
        <w:rPr/>
        <w:t>Each</w:t>
      </w:r>
      <w:r>
        <w:rPr>
          <w:spacing w:val="-4"/>
        </w:rPr>
        <w:t> </w:t>
      </w:r>
      <w:r>
        <w:rPr/>
        <w:t>of</w:t>
      </w:r>
      <w:r>
        <w:rPr>
          <w:spacing w:val="-4"/>
        </w:rPr>
        <w:t> </w:t>
      </w:r>
      <w:r>
        <w:rPr/>
        <w:t>the</w:t>
      </w:r>
      <w:r>
        <w:rPr>
          <w:spacing w:val="-5"/>
        </w:rPr>
        <w:t> </w:t>
      </w:r>
      <w:r>
        <w:rPr/>
        <w:t>Control</w:t>
      </w:r>
      <w:r>
        <w:rPr>
          <w:spacing w:val="-5"/>
        </w:rPr>
        <w:t> </w:t>
      </w:r>
      <w:r>
        <w:rPr/>
        <w:t>Service</w:t>
      </w:r>
      <w:r>
        <w:rPr>
          <w:spacing w:val="-1"/>
        </w:rPr>
        <w:t> </w:t>
      </w:r>
      <w:r>
        <w:rPr/>
        <w:t>styles</w:t>
      </w:r>
      <w:r>
        <w:rPr>
          <w:spacing w:val="-5"/>
        </w:rPr>
        <w:t> </w:t>
      </w:r>
      <w:r>
        <w:rPr/>
        <w:t>1-10</w:t>
      </w:r>
      <w:r>
        <w:rPr>
          <w:spacing w:val="-3"/>
        </w:rPr>
        <w:t> </w:t>
      </w:r>
      <w:r>
        <w:rPr/>
        <w:t>listed</w:t>
      </w:r>
      <w:r>
        <w:rPr>
          <w:spacing w:val="-4"/>
        </w:rPr>
        <w:t> </w:t>
      </w:r>
      <w:r>
        <w:rPr/>
        <w:t>above</w:t>
      </w:r>
      <w:r>
        <w:rPr>
          <w:spacing w:val="-4"/>
        </w:rPr>
        <w:t> </w:t>
      </w:r>
      <w:r>
        <w:rPr/>
        <w:t>points</w:t>
      </w:r>
      <w:r>
        <w:rPr>
          <w:spacing w:val="-5"/>
        </w:rPr>
        <w:t> </w:t>
      </w:r>
      <w:r>
        <w:rPr/>
        <w:t>to</w:t>
      </w:r>
      <w:r>
        <w:rPr>
          <w:spacing w:val="-4"/>
        </w:rPr>
        <w:t> </w:t>
      </w:r>
      <w:r>
        <w:rPr/>
        <w:t>adopt</w:t>
      </w:r>
      <w:r>
        <w:rPr>
          <w:spacing w:val="-7"/>
        </w:rPr>
        <w:t> </w:t>
      </w:r>
      <w:r>
        <w:rPr/>
        <w:t>the</w:t>
      </w:r>
      <w:r>
        <w:rPr>
          <w:spacing w:val="-4"/>
        </w:rPr>
        <w:t> </w:t>
      </w:r>
      <w:r>
        <w:rPr/>
        <w:t>following</w:t>
      </w:r>
      <w:r>
        <w:rPr>
          <w:spacing w:val="-4"/>
        </w:rPr>
        <w:t> </w:t>
      </w:r>
      <w:r>
        <w:rPr/>
        <w:t>common</w:t>
      </w:r>
      <w:r>
        <w:rPr>
          <w:spacing w:val="-3"/>
        </w:rPr>
        <w:t> </w:t>
      </w:r>
      <w:r>
        <w:rPr>
          <w:spacing w:val="-2"/>
        </w:rPr>
        <w:t>features:</w:t>
      </w:r>
    </w:p>
    <w:p>
      <w:pPr>
        <w:spacing w:after="0"/>
        <w:sectPr>
          <w:pgSz w:w="11910" w:h="16850"/>
          <w:pgMar w:header="866" w:footer="459" w:top="1520" w:bottom="640" w:left="760" w:right="460"/>
        </w:sectPr>
      </w:pPr>
    </w:p>
    <w:p>
      <w:pPr>
        <w:pStyle w:val="ListParagraph"/>
        <w:numPr>
          <w:ilvl w:val="0"/>
          <w:numId w:val="21"/>
        </w:numPr>
        <w:tabs>
          <w:tab w:pos="941" w:val="left" w:leader="none"/>
        </w:tabs>
        <w:spacing w:line="240" w:lineRule="auto" w:before="53" w:after="0"/>
        <w:ind w:left="941" w:right="0" w:hanging="285"/>
        <w:jc w:val="left"/>
        <w:rPr>
          <w:sz w:val="20"/>
        </w:rPr>
      </w:pPr>
      <w:r>
        <w:rPr>
          <w:sz w:val="20"/>
        </w:rPr>
        <w:t>Control</w:t>
      </w:r>
      <w:r>
        <w:rPr>
          <w:spacing w:val="-5"/>
          <w:sz w:val="20"/>
        </w:rPr>
        <w:t> </w:t>
      </w:r>
      <w:r>
        <w:rPr>
          <w:sz w:val="20"/>
        </w:rPr>
        <w:t>Action</w:t>
      </w:r>
      <w:r>
        <w:rPr>
          <w:spacing w:val="-3"/>
          <w:sz w:val="20"/>
        </w:rPr>
        <w:t> </w:t>
      </w:r>
      <w:r>
        <w:rPr>
          <w:sz w:val="20"/>
        </w:rPr>
        <w:t>ID:</w:t>
      </w:r>
      <w:r>
        <w:rPr>
          <w:spacing w:val="-4"/>
          <w:sz w:val="20"/>
        </w:rPr>
        <w:t> </w:t>
      </w:r>
      <w:r>
        <w:rPr>
          <w:sz w:val="20"/>
        </w:rPr>
        <w:t>The</w:t>
      </w:r>
      <w:r>
        <w:rPr>
          <w:spacing w:val="-6"/>
          <w:sz w:val="20"/>
        </w:rPr>
        <w:t> </w:t>
      </w:r>
      <w:r>
        <w:rPr>
          <w:sz w:val="20"/>
        </w:rPr>
        <w:t>index</w:t>
      </w:r>
      <w:r>
        <w:rPr>
          <w:spacing w:val="-7"/>
          <w:sz w:val="20"/>
        </w:rPr>
        <w:t> </w:t>
      </w:r>
      <w:r>
        <w:rPr>
          <w:sz w:val="20"/>
        </w:rPr>
        <w:t>ID</w:t>
      </w:r>
      <w:r>
        <w:rPr>
          <w:spacing w:val="-4"/>
          <w:sz w:val="20"/>
        </w:rPr>
        <w:t> </w:t>
      </w:r>
      <w:r>
        <w:rPr>
          <w:sz w:val="20"/>
        </w:rPr>
        <w:t>for</w:t>
      </w:r>
      <w:r>
        <w:rPr>
          <w:spacing w:val="-4"/>
          <w:sz w:val="20"/>
        </w:rPr>
        <w:t> </w:t>
      </w:r>
      <w:r>
        <w:rPr>
          <w:sz w:val="20"/>
        </w:rPr>
        <w:t>the</w:t>
      </w:r>
      <w:r>
        <w:rPr>
          <w:spacing w:val="-6"/>
          <w:sz w:val="20"/>
        </w:rPr>
        <w:t> </w:t>
      </w:r>
      <w:r>
        <w:rPr>
          <w:sz w:val="20"/>
        </w:rPr>
        <w:t>individual</w:t>
      </w:r>
      <w:r>
        <w:rPr>
          <w:spacing w:val="-4"/>
          <w:sz w:val="20"/>
        </w:rPr>
        <w:t> </w:t>
      </w:r>
      <w:r>
        <w:rPr>
          <w:sz w:val="20"/>
        </w:rPr>
        <w:t>control</w:t>
      </w:r>
      <w:r>
        <w:rPr>
          <w:spacing w:val="-5"/>
          <w:sz w:val="20"/>
        </w:rPr>
        <w:t> </w:t>
      </w:r>
      <w:r>
        <w:rPr>
          <w:sz w:val="20"/>
        </w:rPr>
        <w:t>action</w:t>
      </w:r>
      <w:r>
        <w:rPr>
          <w:spacing w:val="-3"/>
          <w:sz w:val="20"/>
        </w:rPr>
        <w:t> </w:t>
      </w:r>
      <w:r>
        <w:rPr>
          <w:sz w:val="20"/>
        </w:rPr>
        <w:t>under</w:t>
      </w:r>
      <w:r>
        <w:rPr>
          <w:spacing w:val="-3"/>
          <w:sz w:val="20"/>
        </w:rPr>
        <w:t> </w:t>
      </w:r>
      <w:r>
        <w:rPr>
          <w:sz w:val="20"/>
        </w:rPr>
        <w:t>a</w:t>
      </w:r>
      <w:r>
        <w:rPr>
          <w:spacing w:val="-4"/>
          <w:sz w:val="20"/>
        </w:rPr>
        <w:t> </w:t>
      </w:r>
      <w:r>
        <w:rPr>
          <w:sz w:val="20"/>
        </w:rPr>
        <w:t>given</w:t>
      </w:r>
      <w:r>
        <w:rPr>
          <w:spacing w:val="-3"/>
          <w:sz w:val="20"/>
        </w:rPr>
        <w:t> </w:t>
      </w:r>
      <w:r>
        <w:rPr>
          <w:sz w:val="20"/>
        </w:rPr>
        <w:t>Control</w:t>
      </w:r>
      <w:r>
        <w:rPr>
          <w:spacing w:val="-5"/>
          <w:sz w:val="20"/>
        </w:rPr>
        <w:t> </w:t>
      </w:r>
      <w:r>
        <w:rPr>
          <w:sz w:val="20"/>
        </w:rPr>
        <w:t>Service</w:t>
      </w:r>
      <w:r>
        <w:rPr>
          <w:spacing w:val="-4"/>
          <w:sz w:val="20"/>
        </w:rPr>
        <w:t> </w:t>
      </w:r>
      <w:r>
        <w:rPr>
          <w:spacing w:val="-2"/>
          <w:sz w:val="20"/>
        </w:rPr>
        <w:t>style.</w:t>
      </w:r>
    </w:p>
    <w:p>
      <w:pPr>
        <w:pStyle w:val="ListParagraph"/>
        <w:numPr>
          <w:ilvl w:val="0"/>
          <w:numId w:val="21"/>
        </w:numPr>
        <w:tabs>
          <w:tab w:pos="941" w:val="left" w:leader="none"/>
        </w:tabs>
        <w:spacing w:line="240" w:lineRule="auto" w:before="120" w:after="0"/>
        <w:ind w:left="941" w:right="0" w:hanging="285"/>
        <w:jc w:val="left"/>
        <w:rPr>
          <w:sz w:val="20"/>
        </w:rPr>
      </w:pPr>
      <w:r>
        <w:rPr>
          <w:sz w:val="20"/>
        </w:rPr>
        <w:t>Control</w:t>
      </w:r>
      <w:r>
        <w:rPr>
          <w:spacing w:val="-5"/>
          <w:sz w:val="20"/>
        </w:rPr>
        <w:t> </w:t>
      </w:r>
      <w:r>
        <w:rPr>
          <w:sz w:val="20"/>
        </w:rPr>
        <w:t>Action</w:t>
      </w:r>
      <w:r>
        <w:rPr>
          <w:spacing w:val="-2"/>
          <w:sz w:val="20"/>
        </w:rPr>
        <w:t> </w:t>
      </w:r>
      <w:r>
        <w:rPr>
          <w:sz w:val="20"/>
        </w:rPr>
        <w:t>Name:</w:t>
      </w:r>
      <w:r>
        <w:rPr>
          <w:spacing w:val="-3"/>
          <w:sz w:val="20"/>
        </w:rPr>
        <w:t> </w:t>
      </w:r>
      <w:r>
        <w:rPr>
          <w:sz w:val="20"/>
        </w:rPr>
        <w:t>Indicates</w:t>
      </w:r>
      <w:r>
        <w:rPr>
          <w:spacing w:val="-4"/>
          <w:sz w:val="20"/>
        </w:rPr>
        <w:t> </w:t>
      </w:r>
      <w:r>
        <w:rPr>
          <w:sz w:val="20"/>
        </w:rPr>
        <w:t>the</w:t>
      </w:r>
      <w:r>
        <w:rPr>
          <w:spacing w:val="-3"/>
          <w:sz w:val="20"/>
        </w:rPr>
        <w:t> </w:t>
      </w:r>
      <w:r>
        <w:rPr>
          <w:sz w:val="20"/>
        </w:rPr>
        <w:t>functionality</w:t>
      </w:r>
      <w:r>
        <w:rPr>
          <w:spacing w:val="-5"/>
          <w:sz w:val="20"/>
        </w:rPr>
        <w:t> </w:t>
      </w:r>
      <w:r>
        <w:rPr>
          <w:sz w:val="20"/>
        </w:rPr>
        <w:t>of</w:t>
      </w:r>
      <w:r>
        <w:rPr>
          <w:spacing w:val="-3"/>
          <w:sz w:val="20"/>
        </w:rPr>
        <w:t> </w:t>
      </w:r>
      <w:r>
        <w:rPr>
          <w:sz w:val="20"/>
        </w:rPr>
        <w:t>the</w:t>
      </w:r>
      <w:r>
        <w:rPr>
          <w:spacing w:val="-5"/>
          <w:sz w:val="20"/>
        </w:rPr>
        <w:t> </w:t>
      </w:r>
      <w:r>
        <w:rPr>
          <w:sz w:val="20"/>
        </w:rPr>
        <w:t>E2</w:t>
      </w:r>
      <w:r>
        <w:rPr>
          <w:spacing w:val="-4"/>
          <w:sz w:val="20"/>
        </w:rPr>
        <w:t> </w:t>
      </w:r>
      <w:r>
        <w:rPr>
          <w:sz w:val="20"/>
        </w:rPr>
        <w:t>node</w:t>
      </w:r>
      <w:r>
        <w:rPr>
          <w:spacing w:val="-3"/>
          <w:sz w:val="20"/>
        </w:rPr>
        <w:t> </w:t>
      </w:r>
      <w:r>
        <w:rPr>
          <w:sz w:val="20"/>
        </w:rPr>
        <w:t>which</w:t>
      </w:r>
      <w:r>
        <w:rPr>
          <w:spacing w:val="-4"/>
          <w:sz w:val="20"/>
        </w:rPr>
        <w:t> </w:t>
      </w:r>
      <w:r>
        <w:rPr>
          <w:sz w:val="20"/>
        </w:rPr>
        <w:t>is</w:t>
      </w:r>
      <w:r>
        <w:rPr>
          <w:spacing w:val="-5"/>
          <w:sz w:val="20"/>
        </w:rPr>
        <w:t> </w:t>
      </w:r>
      <w:r>
        <w:rPr>
          <w:sz w:val="20"/>
        </w:rPr>
        <w:t>controlled</w:t>
      </w:r>
      <w:r>
        <w:rPr>
          <w:spacing w:val="-4"/>
          <w:sz w:val="20"/>
        </w:rPr>
        <w:t> </w:t>
      </w:r>
      <w:r>
        <w:rPr>
          <w:sz w:val="20"/>
        </w:rPr>
        <w:t>by</w:t>
      </w:r>
      <w:r>
        <w:rPr>
          <w:spacing w:val="-2"/>
          <w:sz w:val="20"/>
        </w:rPr>
        <w:t> </w:t>
      </w:r>
      <w:r>
        <w:rPr>
          <w:sz w:val="20"/>
        </w:rPr>
        <w:t>Near-RT</w:t>
      </w:r>
      <w:r>
        <w:rPr>
          <w:spacing w:val="-3"/>
          <w:sz w:val="20"/>
        </w:rPr>
        <w:t> </w:t>
      </w:r>
      <w:r>
        <w:rPr>
          <w:spacing w:val="-5"/>
          <w:sz w:val="20"/>
        </w:rPr>
        <w:t>RIC</w:t>
      </w:r>
    </w:p>
    <w:p>
      <w:pPr>
        <w:pStyle w:val="ListParagraph"/>
        <w:numPr>
          <w:ilvl w:val="0"/>
          <w:numId w:val="21"/>
        </w:numPr>
        <w:tabs>
          <w:tab w:pos="941" w:val="left" w:leader="none"/>
        </w:tabs>
        <w:spacing w:line="240" w:lineRule="auto" w:before="121" w:after="0"/>
        <w:ind w:left="941" w:right="0" w:hanging="285"/>
        <w:jc w:val="left"/>
        <w:rPr>
          <w:sz w:val="20"/>
        </w:rPr>
      </w:pPr>
      <w:r>
        <w:rPr>
          <w:sz w:val="20"/>
        </w:rPr>
        <w:t>Control</w:t>
      </w:r>
      <w:r>
        <w:rPr>
          <w:spacing w:val="-6"/>
          <w:sz w:val="20"/>
        </w:rPr>
        <w:t> </w:t>
      </w:r>
      <w:r>
        <w:rPr>
          <w:sz w:val="20"/>
        </w:rPr>
        <w:t>Action</w:t>
      </w:r>
      <w:r>
        <w:rPr>
          <w:spacing w:val="-4"/>
          <w:sz w:val="20"/>
        </w:rPr>
        <w:t> </w:t>
      </w:r>
      <w:r>
        <w:rPr>
          <w:sz w:val="20"/>
        </w:rPr>
        <w:t>Description:</w:t>
      </w:r>
      <w:r>
        <w:rPr>
          <w:spacing w:val="-5"/>
          <w:sz w:val="20"/>
        </w:rPr>
        <w:t> </w:t>
      </w:r>
      <w:r>
        <w:rPr>
          <w:sz w:val="20"/>
        </w:rPr>
        <w:t>Describes</w:t>
      </w:r>
      <w:r>
        <w:rPr>
          <w:spacing w:val="-6"/>
          <w:sz w:val="20"/>
        </w:rPr>
        <w:t> </w:t>
      </w:r>
      <w:r>
        <w:rPr>
          <w:sz w:val="20"/>
        </w:rPr>
        <w:t>the</w:t>
      </w:r>
      <w:r>
        <w:rPr>
          <w:spacing w:val="-4"/>
          <w:sz w:val="20"/>
        </w:rPr>
        <w:t> </w:t>
      </w:r>
      <w:r>
        <w:rPr>
          <w:sz w:val="20"/>
        </w:rPr>
        <w:t>control</w:t>
      </w:r>
      <w:r>
        <w:rPr>
          <w:spacing w:val="-6"/>
          <w:sz w:val="20"/>
        </w:rPr>
        <w:t> </w:t>
      </w:r>
      <w:r>
        <w:rPr>
          <w:sz w:val="20"/>
        </w:rPr>
        <w:t>action</w:t>
      </w:r>
      <w:r>
        <w:rPr>
          <w:spacing w:val="-4"/>
          <w:sz w:val="20"/>
        </w:rPr>
        <w:t> </w:t>
      </w:r>
      <w:r>
        <w:rPr>
          <w:sz w:val="20"/>
        </w:rPr>
        <w:t>and functionality</w:t>
      </w:r>
      <w:r>
        <w:rPr>
          <w:spacing w:val="-6"/>
          <w:sz w:val="20"/>
        </w:rPr>
        <w:t> </w:t>
      </w:r>
      <w:r>
        <w:rPr>
          <w:sz w:val="20"/>
        </w:rPr>
        <w:t>of</w:t>
      </w:r>
      <w:r>
        <w:rPr>
          <w:spacing w:val="-5"/>
          <w:sz w:val="20"/>
        </w:rPr>
        <w:t> </w:t>
      </w:r>
      <w:r>
        <w:rPr>
          <w:sz w:val="20"/>
        </w:rPr>
        <w:t>the</w:t>
      </w:r>
      <w:r>
        <w:rPr>
          <w:spacing w:val="-6"/>
          <w:sz w:val="20"/>
        </w:rPr>
        <w:t> </w:t>
      </w:r>
      <w:r>
        <w:rPr>
          <w:sz w:val="20"/>
        </w:rPr>
        <w:t>receiving</w:t>
      </w:r>
      <w:r>
        <w:rPr>
          <w:spacing w:val="-6"/>
          <w:sz w:val="20"/>
        </w:rPr>
        <w:t> </w:t>
      </w:r>
      <w:r>
        <w:rPr>
          <w:sz w:val="20"/>
        </w:rPr>
        <w:t>E2</w:t>
      </w:r>
      <w:r>
        <w:rPr>
          <w:spacing w:val="-4"/>
          <w:sz w:val="20"/>
        </w:rPr>
        <w:t> </w:t>
      </w:r>
      <w:r>
        <w:rPr>
          <w:spacing w:val="-2"/>
          <w:sz w:val="20"/>
        </w:rPr>
        <w:t>Node.</w:t>
      </w:r>
    </w:p>
    <w:p>
      <w:pPr>
        <w:pStyle w:val="ListParagraph"/>
        <w:numPr>
          <w:ilvl w:val="0"/>
          <w:numId w:val="21"/>
        </w:numPr>
        <w:tabs>
          <w:tab w:pos="942" w:val="left" w:leader="none"/>
        </w:tabs>
        <w:spacing w:line="240" w:lineRule="auto" w:before="118" w:after="0"/>
        <w:ind w:left="942" w:right="847" w:hanging="286"/>
        <w:jc w:val="left"/>
        <w:rPr>
          <w:sz w:val="20"/>
        </w:rPr>
      </w:pPr>
      <w:r>
        <w:rPr>
          <w:sz w:val="20"/>
        </w:rPr>
        <w:t>Associated</w:t>
      </w:r>
      <w:r>
        <w:rPr>
          <w:spacing w:val="-2"/>
          <w:sz w:val="20"/>
        </w:rPr>
        <w:t> </w:t>
      </w:r>
      <w:r>
        <w:rPr>
          <w:sz w:val="20"/>
        </w:rPr>
        <w:t>RAN</w:t>
      </w:r>
      <w:r>
        <w:rPr>
          <w:spacing w:val="-3"/>
          <w:sz w:val="20"/>
        </w:rPr>
        <w:t> </w:t>
      </w:r>
      <w:r>
        <w:rPr>
          <w:sz w:val="20"/>
        </w:rPr>
        <w:t>parameters:</w:t>
      </w:r>
      <w:r>
        <w:rPr>
          <w:spacing w:val="-4"/>
          <w:sz w:val="20"/>
        </w:rPr>
        <w:t> </w:t>
      </w:r>
      <w:r>
        <w:rPr>
          <w:sz w:val="20"/>
        </w:rPr>
        <w:t>Identifies</w:t>
      </w:r>
      <w:r>
        <w:rPr>
          <w:spacing w:val="-4"/>
          <w:sz w:val="20"/>
        </w:rPr>
        <w:t> </w:t>
      </w:r>
      <w:r>
        <w:rPr>
          <w:sz w:val="20"/>
        </w:rPr>
        <w:t>the</w:t>
      </w:r>
      <w:r>
        <w:rPr>
          <w:spacing w:val="-3"/>
          <w:sz w:val="20"/>
        </w:rPr>
        <w:t> </w:t>
      </w:r>
      <w:r>
        <w:rPr>
          <w:sz w:val="20"/>
        </w:rPr>
        <w:t>RAN</w:t>
      </w:r>
      <w:r>
        <w:rPr>
          <w:spacing w:val="-3"/>
          <w:sz w:val="20"/>
        </w:rPr>
        <w:t> </w:t>
      </w:r>
      <w:r>
        <w:rPr>
          <w:sz w:val="20"/>
        </w:rPr>
        <w:t>parameters</w:t>
      </w:r>
      <w:r>
        <w:rPr>
          <w:spacing w:val="-4"/>
          <w:sz w:val="20"/>
        </w:rPr>
        <w:t> </w:t>
      </w:r>
      <w:r>
        <w:rPr>
          <w:sz w:val="20"/>
        </w:rPr>
        <w:t>to</w:t>
      </w:r>
      <w:r>
        <w:rPr>
          <w:spacing w:val="-2"/>
          <w:sz w:val="20"/>
        </w:rPr>
        <w:t> </w:t>
      </w:r>
      <w:r>
        <w:rPr>
          <w:sz w:val="20"/>
        </w:rPr>
        <w:t>be</w:t>
      </w:r>
      <w:r>
        <w:rPr>
          <w:spacing w:val="-3"/>
          <w:sz w:val="20"/>
        </w:rPr>
        <w:t> </w:t>
      </w:r>
      <w:r>
        <w:rPr>
          <w:sz w:val="20"/>
        </w:rPr>
        <w:t>controlled</w:t>
      </w:r>
      <w:r>
        <w:rPr>
          <w:spacing w:val="-2"/>
          <w:sz w:val="20"/>
        </w:rPr>
        <w:t> </w:t>
      </w:r>
      <w:r>
        <w:rPr>
          <w:sz w:val="20"/>
        </w:rPr>
        <w:t>by</w:t>
      </w:r>
      <w:r>
        <w:rPr>
          <w:spacing w:val="-2"/>
          <w:sz w:val="20"/>
        </w:rPr>
        <w:t> </w:t>
      </w:r>
      <w:r>
        <w:rPr>
          <w:sz w:val="20"/>
        </w:rPr>
        <w:t>Near-RT</w:t>
      </w:r>
      <w:r>
        <w:rPr>
          <w:spacing w:val="-3"/>
          <w:sz w:val="20"/>
        </w:rPr>
        <w:t> </w:t>
      </w:r>
      <w:r>
        <w:rPr>
          <w:sz w:val="20"/>
        </w:rPr>
        <w:t>RIC</w:t>
      </w:r>
      <w:r>
        <w:rPr>
          <w:spacing w:val="-4"/>
          <w:sz w:val="20"/>
        </w:rPr>
        <w:t> </w:t>
      </w:r>
      <w:r>
        <w:rPr>
          <w:sz w:val="20"/>
        </w:rPr>
        <w:t>pertaining</w:t>
      </w:r>
      <w:r>
        <w:rPr>
          <w:spacing w:val="-2"/>
          <w:sz w:val="20"/>
        </w:rPr>
        <w:t> </w:t>
      </w:r>
      <w:r>
        <w:rPr>
          <w:sz w:val="20"/>
        </w:rPr>
        <w:t>to</w:t>
      </w:r>
      <w:r>
        <w:rPr>
          <w:spacing w:val="-2"/>
          <w:sz w:val="20"/>
        </w:rPr>
        <w:t> </w:t>
      </w:r>
      <w:r>
        <w:rPr>
          <w:sz w:val="20"/>
        </w:rPr>
        <w:t>the given control action and used in the optional RIC Control Outcome to carry information.</w:t>
      </w:r>
    </w:p>
    <w:p>
      <w:pPr>
        <w:pStyle w:val="BodyText"/>
        <w:spacing w:before="121"/>
        <w:ind w:left="373" w:right="1270"/>
        <w:jc w:val="both"/>
      </w:pPr>
      <w:r>
        <w:rPr/>
        <w:t>The</w:t>
      </w:r>
      <w:r>
        <w:rPr>
          <w:spacing w:val="-2"/>
        </w:rPr>
        <w:t> </w:t>
      </w:r>
      <w:r>
        <w:rPr/>
        <w:t>Control</w:t>
      </w:r>
      <w:r>
        <w:rPr>
          <w:spacing w:val="-4"/>
        </w:rPr>
        <w:t> </w:t>
      </w:r>
      <w:r>
        <w:rPr/>
        <w:t>Service</w:t>
      </w:r>
      <w:r>
        <w:rPr>
          <w:spacing w:val="-1"/>
        </w:rPr>
        <w:t> </w:t>
      </w:r>
      <w:r>
        <w:rPr/>
        <w:t>style</w:t>
      </w:r>
      <w:r>
        <w:rPr>
          <w:spacing w:val="-3"/>
        </w:rPr>
        <w:t> </w:t>
      </w:r>
      <w:r>
        <w:rPr/>
        <w:t>255</w:t>
      </w:r>
      <w:r>
        <w:rPr>
          <w:spacing w:val="-4"/>
        </w:rPr>
        <w:t> </w:t>
      </w:r>
      <w:r>
        <w:rPr/>
        <w:t>supports</w:t>
      </w:r>
      <w:r>
        <w:rPr>
          <w:spacing w:val="-4"/>
        </w:rPr>
        <w:t> </w:t>
      </w:r>
      <w:r>
        <w:rPr/>
        <w:t>multiple parallel</w:t>
      </w:r>
      <w:r>
        <w:rPr>
          <w:spacing w:val="-2"/>
        </w:rPr>
        <w:t> </w:t>
      </w:r>
      <w:r>
        <w:rPr/>
        <w:t>actions</w:t>
      </w:r>
      <w:r>
        <w:rPr>
          <w:spacing w:val="-4"/>
        </w:rPr>
        <w:t> </w:t>
      </w:r>
      <w:r>
        <w:rPr/>
        <w:t>configured</w:t>
      </w:r>
      <w:r>
        <w:rPr>
          <w:spacing w:val="-4"/>
        </w:rPr>
        <w:t> </w:t>
      </w:r>
      <w:r>
        <w:rPr/>
        <w:t>per </w:t>
      </w:r>
      <w:r>
        <w:rPr>
          <w:i/>
        </w:rPr>
        <w:t>RIC</w:t>
      </w:r>
      <w:r>
        <w:rPr>
          <w:i/>
          <w:spacing w:val="-4"/>
        </w:rPr>
        <w:t> </w:t>
      </w:r>
      <w:r>
        <w:rPr>
          <w:i/>
        </w:rPr>
        <w:t>Control</w:t>
      </w:r>
      <w:r>
        <w:rPr>
          <w:i/>
          <w:spacing w:val="-4"/>
        </w:rPr>
        <w:t> </w:t>
      </w:r>
      <w:r>
        <w:rPr>
          <w:i/>
        </w:rPr>
        <w:t>Request</w:t>
      </w:r>
      <w:r>
        <w:rPr>
          <w:i/>
          <w:spacing w:val="-1"/>
        </w:rPr>
        <w:t> </w:t>
      </w:r>
      <w:r>
        <w:rPr/>
        <w:t>message</w:t>
      </w:r>
      <w:r>
        <w:rPr>
          <w:spacing w:val="-3"/>
        </w:rPr>
        <w:t> </w:t>
      </w:r>
      <w:r>
        <w:rPr/>
        <w:t>by reusing</w:t>
      </w:r>
      <w:r>
        <w:rPr>
          <w:spacing w:val="-1"/>
        </w:rPr>
        <w:t> </w:t>
      </w:r>
      <w:r>
        <w:rPr/>
        <w:t>the</w:t>
      </w:r>
      <w:r>
        <w:rPr>
          <w:spacing w:val="-1"/>
        </w:rPr>
        <w:t> </w:t>
      </w:r>
      <w:r>
        <w:rPr/>
        <w:t>control</w:t>
      </w:r>
      <w:r>
        <w:rPr>
          <w:spacing w:val="-1"/>
        </w:rPr>
        <w:t> </w:t>
      </w:r>
      <w:r>
        <w:rPr/>
        <w:t>actions</w:t>
      </w:r>
      <w:r>
        <w:rPr>
          <w:spacing w:val="-3"/>
        </w:rPr>
        <w:t> </w:t>
      </w:r>
      <w:r>
        <w:rPr/>
        <w:t>and</w:t>
      </w:r>
      <w:r>
        <w:rPr>
          <w:spacing w:val="-2"/>
        </w:rPr>
        <w:t> </w:t>
      </w:r>
      <w:r>
        <w:rPr/>
        <w:t>the</w:t>
      </w:r>
      <w:r>
        <w:rPr>
          <w:spacing w:val="-1"/>
        </w:rPr>
        <w:t> </w:t>
      </w:r>
      <w:r>
        <w:rPr/>
        <w:t>associated</w:t>
      </w:r>
      <w:r>
        <w:rPr>
          <w:spacing w:val="-1"/>
        </w:rPr>
        <w:t> </w:t>
      </w:r>
      <w:r>
        <w:rPr/>
        <w:t>RAN</w:t>
      </w:r>
      <w:r>
        <w:rPr>
          <w:spacing w:val="-2"/>
        </w:rPr>
        <w:t> </w:t>
      </w:r>
      <w:r>
        <w:rPr/>
        <w:t>parameters</w:t>
      </w:r>
      <w:r>
        <w:rPr>
          <w:spacing w:val="-3"/>
        </w:rPr>
        <w:t> </w:t>
      </w:r>
      <w:r>
        <w:rPr/>
        <w:t>defined</w:t>
      </w:r>
      <w:r>
        <w:rPr>
          <w:spacing w:val="-1"/>
        </w:rPr>
        <w:t> </w:t>
      </w:r>
      <w:r>
        <w:rPr/>
        <w:t>in</w:t>
      </w:r>
      <w:r>
        <w:rPr>
          <w:spacing w:val="-4"/>
        </w:rPr>
        <w:t> </w:t>
      </w:r>
      <w:r>
        <w:rPr/>
        <w:t>the</w:t>
      </w:r>
      <w:r>
        <w:rPr>
          <w:spacing w:val="-2"/>
        </w:rPr>
        <w:t> </w:t>
      </w:r>
      <w:r>
        <w:rPr/>
        <w:t>selected</w:t>
      </w:r>
      <w:r>
        <w:rPr>
          <w:spacing w:val="-1"/>
        </w:rPr>
        <w:t> </w:t>
      </w:r>
      <w:r>
        <w:rPr/>
        <w:t>fundamental</w:t>
      </w:r>
      <w:r>
        <w:rPr>
          <w:spacing w:val="-2"/>
        </w:rPr>
        <w:t> </w:t>
      </w:r>
      <w:r>
        <w:rPr/>
        <w:t>level Control Service style(s).</w:t>
      </w:r>
    </w:p>
    <w:p>
      <w:pPr>
        <w:pStyle w:val="BodyText"/>
      </w:pPr>
    </w:p>
    <w:p>
      <w:pPr>
        <w:pStyle w:val="BodyText"/>
        <w:spacing w:before="9"/>
      </w:pPr>
    </w:p>
    <w:p>
      <w:pPr>
        <w:pStyle w:val="BodyText"/>
        <w:ind w:left="373"/>
        <w:jc w:val="both"/>
      </w:pPr>
      <w:r>
        <w:rPr/>
        <w:t>The</w:t>
      </w:r>
      <w:r>
        <w:rPr>
          <w:spacing w:val="-5"/>
        </w:rPr>
        <w:t> </w:t>
      </w:r>
      <w:r>
        <w:rPr/>
        <w:t>details</w:t>
      </w:r>
      <w:r>
        <w:rPr>
          <w:spacing w:val="-5"/>
        </w:rPr>
        <w:t> </w:t>
      </w:r>
      <w:r>
        <w:rPr/>
        <w:t>of</w:t>
      </w:r>
      <w:r>
        <w:rPr>
          <w:spacing w:val="-5"/>
        </w:rPr>
        <w:t> </w:t>
      </w:r>
      <w:r>
        <w:rPr/>
        <w:t>the</w:t>
      </w:r>
      <w:r>
        <w:rPr>
          <w:spacing w:val="-4"/>
        </w:rPr>
        <w:t> </w:t>
      </w:r>
      <w:r>
        <w:rPr/>
        <w:t>individual</w:t>
      </w:r>
      <w:r>
        <w:rPr>
          <w:spacing w:val="-5"/>
        </w:rPr>
        <w:t> </w:t>
      </w:r>
      <w:r>
        <w:rPr/>
        <w:t>Control</w:t>
      </w:r>
      <w:r>
        <w:rPr>
          <w:spacing w:val="-5"/>
        </w:rPr>
        <w:t> </w:t>
      </w:r>
      <w:r>
        <w:rPr/>
        <w:t>Service</w:t>
      </w:r>
      <w:r>
        <w:rPr>
          <w:spacing w:val="1"/>
        </w:rPr>
        <w:t> </w:t>
      </w:r>
      <w:r>
        <w:rPr/>
        <w:t>styles</w:t>
      </w:r>
      <w:r>
        <w:rPr>
          <w:spacing w:val="-6"/>
        </w:rPr>
        <w:t> </w:t>
      </w:r>
      <w:r>
        <w:rPr/>
        <w:t>are</w:t>
      </w:r>
      <w:r>
        <w:rPr>
          <w:spacing w:val="-4"/>
        </w:rPr>
        <w:t> </w:t>
      </w:r>
      <w:r>
        <w:rPr/>
        <w:t>provided</w:t>
      </w:r>
      <w:r>
        <w:rPr>
          <w:spacing w:val="-4"/>
        </w:rPr>
        <w:t> </w:t>
      </w:r>
      <w:r>
        <w:rPr/>
        <w:t>in</w:t>
      </w:r>
      <w:r>
        <w:rPr>
          <w:spacing w:val="-3"/>
        </w:rPr>
        <w:t> </w:t>
      </w:r>
      <w:r>
        <w:rPr/>
        <w:t>subsequent</w:t>
      </w:r>
      <w:r>
        <w:rPr>
          <w:spacing w:val="-6"/>
        </w:rPr>
        <w:t> </w:t>
      </w:r>
      <w:r>
        <w:rPr>
          <w:spacing w:val="-2"/>
        </w:rPr>
        <w:t>sections.</w:t>
      </w:r>
    </w:p>
    <w:p>
      <w:pPr>
        <w:pStyle w:val="BodyText"/>
        <w:spacing w:before="180"/>
        <w:ind w:left="373" w:right="745"/>
      </w:pPr>
      <w:r>
        <w:rPr/>
        <w:t>The CONTROL Service supports UE-specific control actions and UE group-specific control actions. In the case of a UE group-based control action, the control action is defined for a group of UEs, and the individual entities of each UE (such</w:t>
      </w:r>
      <w:r>
        <w:rPr>
          <w:spacing w:val="-1"/>
        </w:rPr>
        <w:t> </w:t>
      </w:r>
      <w:r>
        <w:rPr/>
        <w:t>as</w:t>
      </w:r>
      <w:r>
        <w:rPr>
          <w:spacing w:val="-3"/>
        </w:rPr>
        <w:t> </w:t>
      </w:r>
      <w:r>
        <w:rPr/>
        <w:t>DRBs,</w:t>
      </w:r>
      <w:r>
        <w:rPr>
          <w:spacing w:val="-2"/>
        </w:rPr>
        <w:t> </w:t>
      </w:r>
      <w:r>
        <w:rPr/>
        <w:t>QoS</w:t>
      </w:r>
      <w:r>
        <w:rPr>
          <w:spacing w:val="-3"/>
        </w:rPr>
        <w:t> </w:t>
      </w:r>
      <w:r>
        <w:rPr/>
        <w:t>flows,</w:t>
      </w:r>
      <w:r>
        <w:rPr>
          <w:spacing w:val="-2"/>
        </w:rPr>
        <w:t> </w:t>
      </w:r>
      <w:r>
        <w:rPr/>
        <w:t>etc.)</w:t>
      </w:r>
      <w:r>
        <w:rPr>
          <w:spacing w:val="-2"/>
        </w:rPr>
        <w:t> </w:t>
      </w:r>
      <w:r>
        <w:rPr/>
        <w:t>in</w:t>
      </w:r>
      <w:r>
        <w:rPr>
          <w:spacing w:val="-1"/>
        </w:rPr>
        <w:t> </w:t>
      </w:r>
      <w:r>
        <w:rPr/>
        <w:t>the</w:t>
      </w:r>
      <w:r>
        <w:rPr>
          <w:spacing w:val="-4"/>
        </w:rPr>
        <w:t> </w:t>
      </w:r>
      <w:r>
        <w:rPr/>
        <w:t>group</w:t>
      </w:r>
      <w:r>
        <w:rPr>
          <w:spacing w:val="-1"/>
        </w:rPr>
        <w:t> </w:t>
      </w:r>
      <w:r>
        <w:rPr/>
        <w:t>that</w:t>
      </w:r>
      <w:r>
        <w:rPr>
          <w:spacing w:val="-2"/>
        </w:rPr>
        <w:t> </w:t>
      </w:r>
      <w:r>
        <w:rPr/>
        <w:t>match</w:t>
      </w:r>
      <w:r>
        <w:rPr>
          <w:spacing w:val="-1"/>
        </w:rPr>
        <w:t> </w:t>
      </w:r>
      <w:r>
        <w:rPr/>
        <w:t>the</w:t>
      </w:r>
      <w:r>
        <w:rPr>
          <w:spacing w:val="-4"/>
        </w:rPr>
        <w:t> </w:t>
      </w:r>
      <w:r>
        <w:rPr/>
        <w:t>entity</w:t>
      </w:r>
      <w:r>
        <w:rPr>
          <w:spacing w:val="-2"/>
        </w:rPr>
        <w:t> </w:t>
      </w:r>
      <w:r>
        <w:rPr/>
        <w:t>filter</w:t>
      </w:r>
      <w:r>
        <w:rPr>
          <w:spacing w:val="-2"/>
        </w:rPr>
        <w:t> </w:t>
      </w:r>
      <w:r>
        <w:rPr/>
        <w:t>condition,</w:t>
      </w:r>
      <w:r>
        <w:rPr>
          <w:spacing w:val="-2"/>
        </w:rPr>
        <w:t> </w:t>
      </w:r>
      <w:r>
        <w:rPr/>
        <w:t>shall</w:t>
      </w:r>
      <w:r>
        <w:rPr>
          <w:spacing w:val="-2"/>
        </w:rPr>
        <w:t> </w:t>
      </w:r>
      <w:r>
        <w:rPr/>
        <w:t>be</w:t>
      </w:r>
      <w:r>
        <w:rPr>
          <w:spacing w:val="-4"/>
        </w:rPr>
        <w:t> </w:t>
      </w:r>
      <w:r>
        <w:rPr/>
        <w:t>subject</w:t>
      </w:r>
      <w:r>
        <w:rPr>
          <w:spacing w:val="-2"/>
        </w:rPr>
        <w:t> </w:t>
      </w:r>
      <w:r>
        <w:rPr/>
        <w:t>to</w:t>
      </w:r>
      <w:r>
        <w:rPr>
          <w:spacing w:val="-1"/>
        </w:rPr>
        <w:t> </w:t>
      </w:r>
      <w:r>
        <w:rPr/>
        <w:t>the</w:t>
      </w:r>
      <w:r>
        <w:rPr>
          <w:spacing w:val="-2"/>
        </w:rPr>
        <w:t> </w:t>
      </w:r>
      <w:r>
        <w:rPr/>
        <w:t>control</w:t>
      </w:r>
      <w:r>
        <w:rPr>
          <w:spacing w:val="-3"/>
        </w:rPr>
        <w:t> </w:t>
      </w:r>
      <w:r>
        <w:rPr/>
        <w:t>action.</w:t>
      </w:r>
    </w:p>
    <w:p>
      <w:pPr>
        <w:pStyle w:val="BodyText"/>
        <w:spacing w:before="71"/>
      </w:pPr>
    </w:p>
    <w:p>
      <w:pPr>
        <w:pStyle w:val="Heading3"/>
        <w:numPr>
          <w:ilvl w:val="2"/>
          <w:numId w:val="5"/>
        </w:numPr>
        <w:tabs>
          <w:tab w:pos="1505" w:val="left" w:leader="none"/>
        </w:tabs>
        <w:spacing w:line="240" w:lineRule="auto" w:before="0" w:after="0"/>
        <w:ind w:left="1505" w:right="0" w:hanging="1132"/>
        <w:jc w:val="left"/>
      </w:pPr>
      <w:bookmarkStart w:name="_bookmark58" w:id="59"/>
      <w:bookmarkEnd w:id="59"/>
      <w:r>
        <w:rPr/>
      </w:r>
      <w:r>
        <w:rPr/>
        <w:t>CONTROL</w:t>
      </w:r>
      <w:r>
        <w:rPr>
          <w:spacing w:val="-6"/>
        </w:rPr>
        <w:t> </w:t>
      </w:r>
      <w:r>
        <w:rPr/>
        <w:t>Service</w:t>
      </w:r>
      <w:r>
        <w:rPr>
          <w:spacing w:val="-6"/>
        </w:rPr>
        <w:t> </w:t>
      </w:r>
      <w:r>
        <w:rPr/>
        <w:t>Style</w:t>
      </w:r>
      <w:r>
        <w:rPr>
          <w:spacing w:val="-6"/>
        </w:rPr>
        <w:t> </w:t>
      </w:r>
      <w:r>
        <w:rPr/>
        <w:t>1:</w:t>
      </w:r>
      <w:r>
        <w:rPr>
          <w:spacing w:val="-7"/>
        </w:rPr>
        <w:t> </w:t>
      </w:r>
      <w:r>
        <w:rPr/>
        <w:t>Radio</w:t>
      </w:r>
      <w:r>
        <w:rPr>
          <w:spacing w:val="-6"/>
        </w:rPr>
        <w:t> </w:t>
      </w:r>
      <w:r>
        <w:rPr/>
        <w:t>Bearer</w:t>
      </w:r>
      <w:r>
        <w:rPr>
          <w:spacing w:val="-5"/>
        </w:rPr>
        <w:t> </w:t>
      </w:r>
      <w:r>
        <w:rPr>
          <w:spacing w:val="-2"/>
        </w:rPr>
        <w:t>Control</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686"/>
      </w:pPr>
      <w:r>
        <w:rPr/>
        <w:t>This </w:t>
      </w:r>
      <w:r>
        <w:rPr>
          <w:b/>
        </w:rPr>
        <w:t>CONTROL </w:t>
      </w:r>
      <w:r>
        <w:rPr/>
        <w:t>Service style provides a mechanism to initiate or resume a radio bearer control related process using the</w:t>
      </w:r>
      <w:r>
        <w:rPr>
          <w:spacing w:val="-1"/>
        </w:rPr>
        <w:t> </w:t>
      </w:r>
      <w:r>
        <w:rPr>
          <w:i/>
        </w:rPr>
        <w:t>RIC</w:t>
      </w:r>
      <w:r>
        <w:rPr>
          <w:i/>
          <w:spacing w:val="-3"/>
        </w:rPr>
        <w:t> </w:t>
      </w:r>
      <w:r>
        <w:rPr>
          <w:i/>
        </w:rPr>
        <w:t>Control</w:t>
      </w:r>
      <w:r>
        <w:rPr>
          <w:i/>
          <w:spacing w:val="-3"/>
        </w:rPr>
        <w:t> </w:t>
      </w:r>
      <w:r>
        <w:rPr>
          <w:i/>
        </w:rPr>
        <w:t>Message</w:t>
      </w:r>
      <w:r>
        <w:rPr>
          <w:i/>
          <w:spacing w:val="-1"/>
        </w:rPr>
        <w:t> </w:t>
      </w:r>
      <w:r>
        <w:rPr/>
        <w:t>IE</w:t>
      </w:r>
      <w:r>
        <w:rPr>
          <w:spacing w:val="-2"/>
        </w:rPr>
        <w:t> </w:t>
      </w:r>
      <w:r>
        <w:rPr/>
        <w:t>and</w:t>
      </w:r>
      <w:r>
        <w:rPr>
          <w:spacing w:val="-1"/>
        </w:rPr>
        <w:t> </w:t>
      </w:r>
      <w:r>
        <w:rPr/>
        <w:t>associated </w:t>
      </w:r>
      <w:r>
        <w:rPr>
          <w:i/>
        </w:rPr>
        <w:t>RIC</w:t>
      </w:r>
      <w:r>
        <w:rPr>
          <w:i/>
          <w:spacing w:val="-3"/>
        </w:rPr>
        <w:t> </w:t>
      </w:r>
      <w:r>
        <w:rPr>
          <w:i/>
        </w:rPr>
        <w:t>Control</w:t>
      </w:r>
      <w:r>
        <w:rPr>
          <w:i/>
          <w:spacing w:val="-3"/>
        </w:rPr>
        <w:t> </w:t>
      </w:r>
      <w:r>
        <w:rPr>
          <w:i/>
        </w:rPr>
        <w:t>Header</w:t>
      </w:r>
      <w:r>
        <w:rPr>
          <w:i/>
          <w:spacing w:val="-1"/>
        </w:rPr>
        <w:t> </w:t>
      </w:r>
      <w:r>
        <w:rPr/>
        <w:t>IE</w:t>
      </w:r>
      <w:r>
        <w:rPr>
          <w:spacing w:val="-2"/>
        </w:rPr>
        <w:t> </w:t>
      </w:r>
      <w:r>
        <w:rPr/>
        <w:t>and</w:t>
      </w:r>
      <w:r>
        <w:rPr>
          <w:spacing w:val="-1"/>
        </w:rPr>
        <w:t> </w:t>
      </w:r>
      <w:r>
        <w:rPr/>
        <w:t>the</w:t>
      </w:r>
      <w:r>
        <w:rPr>
          <w:spacing w:val="-2"/>
        </w:rPr>
        <w:t> </w:t>
      </w:r>
      <w:r>
        <w:rPr/>
        <w:t>optional </w:t>
      </w:r>
      <w:r>
        <w:rPr>
          <w:i/>
        </w:rPr>
        <w:t>RIC</w:t>
      </w:r>
      <w:r>
        <w:rPr>
          <w:i/>
          <w:spacing w:val="-5"/>
        </w:rPr>
        <w:t> </w:t>
      </w:r>
      <w:r>
        <w:rPr>
          <w:i/>
        </w:rPr>
        <w:t>Call</w:t>
      </w:r>
      <w:r>
        <w:rPr>
          <w:i/>
          <w:spacing w:val="-3"/>
        </w:rPr>
        <w:t> </w:t>
      </w:r>
      <w:r>
        <w:rPr>
          <w:i/>
        </w:rPr>
        <w:t>Process</w:t>
      </w:r>
      <w:r>
        <w:rPr>
          <w:i/>
          <w:spacing w:val="-3"/>
        </w:rPr>
        <w:t> </w:t>
      </w:r>
      <w:r>
        <w:rPr>
          <w:i/>
        </w:rPr>
        <w:t>ID</w:t>
      </w:r>
      <w:r>
        <w:rPr>
          <w:i/>
          <w:spacing w:val="-1"/>
        </w:rPr>
        <w:t> </w:t>
      </w:r>
      <w:r>
        <w:rPr/>
        <w:t>IE</w:t>
      </w:r>
      <w:r>
        <w:rPr>
          <w:spacing w:val="-2"/>
        </w:rPr>
        <w:t> </w:t>
      </w:r>
      <w:r>
        <w:rPr/>
        <w:t>used</w:t>
      </w:r>
      <w:r>
        <w:rPr>
          <w:spacing w:val="-1"/>
        </w:rPr>
        <w:t> </w:t>
      </w:r>
      <w:r>
        <w:rPr/>
        <w:t>when resuming a call process following a previous INSERT service. The corresponding INSERT service is service style 1 covered in Clause 7.5.2.</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DRB</w:t>
      </w:r>
      <w:r>
        <w:rPr>
          <w:spacing w:val="-5"/>
          <w:sz w:val="20"/>
        </w:rPr>
        <w:t> </w:t>
      </w:r>
      <w:r>
        <w:rPr>
          <w:sz w:val="20"/>
        </w:rPr>
        <w:t>QoS</w:t>
      </w:r>
      <w:r>
        <w:rPr>
          <w:spacing w:val="-5"/>
          <w:sz w:val="20"/>
        </w:rPr>
        <w:t> </w:t>
      </w:r>
      <w:r>
        <w:rPr>
          <w:sz w:val="20"/>
        </w:rPr>
        <w:t>Modification,</w:t>
      </w:r>
      <w:r>
        <w:rPr>
          <w:spacing w:val="-4"/>
          <w:sz w:val="20"/>
        </w:rPr>
        <w:t> </w:t>
      </w:r>
      <w:r>
        <w:rPr>
          <w:sz w:val="20"/>
        </w:rPr>
        <w:t>to</w:t>
      </w:r>
      <w:r>
        <w:rPr>
          <w:spacing w:val="-3"/>
          <w:sz w:val="20"/>
        </w:rPr>
        <w:t> </w:t>
      </w:r>
      <w:r>
        <w:rPr>
          <w:sz w:val="20"/>
        </w:rPr>
        <w:t>tune</w:t>
      </w:r>
      <w:r>
        <w:rPr>
          <w:spacing w:val="-4"/>
          <w:sz w:val="20"/>
        </w:rPr>
        <w:t> </w:t>
      </w:r>
      <w:r>
        <w:rPr>
          <w:sz w:val="20"/>
        </w:rPr>
        <w:t>DRB</w:t>
      </w:r>
      <w:r>
        <w:rPr>
          <w:spacing w:val="-5"/>
          <w:sz w:val="20"/>
        </w:rPr>
        <w:t> </w:t>
      </w:r>
      <w:r>
        <w:rPr>
          <w:sz w:val="20"/>
        </w:rPr>
        <w:t>level</w:t>
      </w:r>
      <w:r>
        <w:rPr>
          <w:spacing w:val="-4"/>
          <w:sz w:val="20"/>
        </w:rPr>
        <w:t> </w:t>
      </w:r>
      <w:r>
        <w:rPr>
          <w:sz w:val="20"/>
        </w:rPr>
        <w:t>QoS</w:t>
      </w:r>
      <w:r>
        <w:rPr>
          <w:spacing w:val="-5"/>
          <w:sz w:val="20"/>
        </w:rPr>
        <w:t> </w:t>
      </w:r>
      <w:r>
        <w:rPr>
          <w:sz w:val="20"/>
        </w:rPr>
        <w:t>related</w:t>
      </w:r>
      <w:r>
        <w:rPr>
          <w:spacing w:val="-3"/>
          <w:sz w:val="20"/>
        </w:rPr>
        <w:t> </w:t>
      </w:r>
      <w:r>
        <w:rPr>
          <w:sz w:val="20"/>
        </w:rPr>
        <w:t>parameters</w:t>
      </w:r>
      <w:r>
        <w:rPr>
          <w:spacing w:val="-5"/>
          <w:sz w:val="20"/>
        </w:rPr>
        <w:t> </w:t>
      </w:r>
      <w:r>
        <w:rPr>
          <w:sz w:val="20"/>
        </w:rPr>
        <w:t>to</w:t>
      </w:r>
      <w:r>
        <w:rPr>
          <w:spacing w:val="-3"/>
          <w:sz w:val="20"/>
        </w:rPr>
        <w:t> </w:t>
      </w:r>
      <w:r>
        <w:rPr>
          <w:sz w:val="20"/>
        </w:rPr>
        <w:t>meet</w:t>
      </w:r>
      <w:r>
        <w:rPr>
          <w:spacing w:val="-5"/>
          <w:sz w:val="20"/>
        </w:rPr>
        <w:t> </w:t>
      </w:r>
      <w:r>
        <w:rPr>
          <w:sz w:val="20"/>
        </w:rPr>
        <w:t>the</w:t>
      </w:r>
      <w:r>
        <w:rPr>
          <w:spacing w:val="-4"/>
          <w:sz w:val="20"/>
        </w:rPr>
        <w:t> </w:t>
      </w:r>
      <w:r>
        <w:rPr>
          <w:sz w:val="20"/>
        </w:rPr>
        <w:t>QoS</w:t>
      </w:r>
      <w:r>
        <w:rPr>
          <w:spacing w:val="-5"/>
          <w:sz w:val="20"/>
        </w:rPr>
        <w:t> </w:t>
      </w:r>
      <w:r>
        <w:rPr>
          <w:sz w:val="20"/>
        </w:rPr>
        <w:t>optimization</w:t>
      </w:r>
      <w:r>
        <w:rPr>
          <w:spacing w:val="-3"/>
          <w:sz w:val="20"/>
        </w:rPr>
        <w:t> </w:t>
      </w:r>
      <w:r>
        <w:rPr>
          <w:spacing w:val="-2"/>
          <w:sz w:val="20"/>
        </w:rPr>
        <w:t>targets.</w:t>
      </w:r>
    </w:p>
    <w:p>
      <w:pPr>
        <w:pStyle w:val="ListParagraph"/>
        <w:numPr>
          <w:ilvl w:val="4"/>
          <w:numId w:val="5"/>
        </w:numPr>
        <w:tabs>
          <w:tab w:pos="941" w:val="left" w:leader="none"/>
        </w:tabs>
        <w:spacing w:line="240" w:lineRule="auto" w:before="120" w:after="0"/>
        <w:ind w:left="941" w:right="0" w:hanging="285"/>
        <w:jc w:val="left"/>
        <w:rPr>
          <w:sz w:val="20"/>
        </w:rPr>
      </w:pPr>
      <w:r>
        <w:rPr>
          <w:sz w:val="20"/>
        </w:rPr>
        <w:t>QoS</w:t>
      </w:r>
      <w:r>
        <w:rPr>
          <w:spacing w:val="-6"/>
          <w:sz w:val="20"/>
        </w:rPr>
        <w:t> </w:t>
      </w:r>
      <w:r>
        <w:rPr>
          <w:sz w:val="20"/>
        </w:rPr>
        <w:t>Flow</w:t>
      </w:r>
      <w:r>
        <w:rPr>
          <w:spacing w:val="-5"/>
          <w:sz w:val="20"/>
        </w:rPr>
        <w:t> </w:t>
      </w:r>
      <w:r>
        <w:rPr>
          <w:sz w:val="20"/>
        </w:rPr>
        <w:t>(re)mapping,</w:t>
      </w:r>
      <w:r>
        <w:rPr>
          <w:spacing w:val="-4"/>
          <w:sz w:val="20"/>
        </w:rPr>
        <w:t> </w:t>
      </w:r>
      <w:r>
        <w:rPr>
          <w:sz w:val="20"/>
        </w:rPr>
        <w:t>to</w:t>
      </w:r>
      <w:r>
        <w:rPr>
          <w:spacing w:val="-7"/>
          <w:sz w:val="20"/>
        </w:rPr>
        <w:t> </w:t>
      </w:r>
      <w:r>
        <w:rPr>
          <w:sz w:val="20"/>
        </w:rPr>
        <w:t>adjust</w:t>
      </w:r>
      <w:r>
        <w:rPr>
          <w:spacing w:val="-6"/>
          <w:sz w:val="20"/>
        </w:rPr>
        <w:t> </w:t>
      </w:r>
      <w:r>
        <w:rPr>
          <w:sz w:val="20"/>
        </w:rPr>
        <w:t>the</w:t>
      </w:r>
      <w:r>
        <w:rPr>
          <w:spacing w:val="-4"/>
          <w:sz w:val="20"/>
        </w:rPr>
        <w:t> </w:t>
      </w:r>
      <w:r>
        <w:rPr>
          <w:sz w:val="20"/>
        </w:rPr>
        <w:t>mapping</w:t>
      </w:r>
      <w:r>
        <w:rPr>
          <w:spacing w:val="-4"/>
          <w:sz w:val="20"/>
        </w:rPr>
        <w:t> </w:t>
      </w:r>
      <w:r>
        <w:rPr>
          <w:sz w:val="20"/>
        </w:rPr>
        <w:t>relationship</w:t>
      </w:r>
      <w:r>
        <w:rPr>
          <w:spacing w:val="-7"/>
          <w:sz w:val="20"/>
        </w:rPr>
        <w:t> </w:t>
      </w:r>
      <w:r>
        <w:rPr>
          <w:sz w:val="20"/>
        </w:rPr>
        <w:t>between</w:t>
      </w:r>
      <w:r>
        <w:rPr>
          <w:spacing w:val="-3"/>
          <w:sz w:val="20"/>
        </w:rPr>
        <w:t> </w:t>
      </w:r>
      <w:r>
        <w:rPr>
          <w:sz w:val="20"/>
        </w:rPr>
        <w:t>QoS</w:t>
      </w:r>
      <w:r>
        <w:rPr>
          <w:spacing w:val="-6"/>
          <w:sz w:val="20"/>
        </w:rPr>
        <w:t> </w:t>
      </w:r>
      <w:r>
        <w:rPr>
          <w:sz w:val="20"/>
        </w:rPr>
        <w:t>flows</w:t>
      </w:r>
      <w:r>
        <w:rPr>
          <w:spacing w:val="-6"/>
          <w:sz w:val="20"/>
        </w:rPr>
        <w:t> </w:t>
      </w:r>
      <w:r>
        <w:rPr>
          <w:sz w:val="20"/>
        </w:rPr>
        <w:t>and</w:t>
      </w:r>
      <w:r>
        <w:rPr>
          <w:spacing w:val="-3"/>
          <w:sz w:val="20"/>
        </w:rPr>
        <w:t> </w:t>
      </w:r>
      <w:r>
        <w:rPr>
          <w:spacing w:val="-2"/>
          <w:sz w:val="20"/>
        </w:rPr>
        <w:t>DRBs.</w:t>
      </w:r>
    </w:p>
    <w:p>
      <w:pPr>
        <w:pStyle w:val="ListParagraph"/>
        <w:numPr>
          <w:ilvl w:val="4"/>
          <w:numId w:val="5"/>
        </w:numPr>
        <w:tabs>
          <w:tab w:pos="941" w:val="left" w:leader="none"/>
        </w:tabs>
        <w:spacing w:line="240" w:lineRule="auto" w:before="121" w:after="0"/>
        <w:ind w:left="941" w:right="0" w:hanging="285"/>
        <w:jc w:val="left"/>
        <w:rPr>
          <w:sz w:val="20"/>
        </w:rPr>
      </w:pPr>
      <w:r>
        <w:rPr>
          <w:sz w:val="20"/>
        </w:rPr>
        <w:t>Logical</w:t>
      </w:r>
      <w:r>
        <w:rPr>
          <w:spacing w:val="-5"/>
          <w:sz w:val="20"/>
        </w:rPr>
        <w:t> </w:t>
      </w:r>
      <w:r>
        <w:rPr>
          <w:sz w:val="20"/>
        </w:rPr>
        <w:t>channel</w:t>
      </w:r>
      <w:r>
        <w:rPr>
          <w:spacing w:val="-5"/>
          <w:sz w:val="20"/>
        </w:rPr>
        <w:t> </w:t>
      </w:r>
      <w:r>
        <w:rPr>
          <w:spacing w:val="-2"/>
          <w:sz w:val="20"/>
        </w:rPr>
        <w:t>(re)configuration</w:t>
      </w:r>
    </w:p>
    <w:p>
      <w:pPr>
        <w:pStyle w:val="ListParagraph"/>
        <w:numPr>
          <w:ilvl w:val="4"/>
          <w:numId w:val="5"/>
        </w:numPr>
        <w:tabs>
          <w:tab w:pos="941" w:val="left" w:leader="none"/>
        </w:tabs>
        <w:spacing w:line="240" w:lineRule="auto" w:before="118" w:after="0"/>
        <w:ind w:left="941" w:right="0" w:hanging="285"/>
        <w:jc w:val="left"/>
        <w:rPr>
          <w:sz w:val="20"/>
        </w:rPr>
      </w:pPr>
      <w:r>
        <w:rPr>
          <w:sz w:val="20"/>
        </w:rPr>
        <w:t>Radio</w:t>
      </w:r>
      <w:r>
        <w:rPr>
          <w:spacing w:val="-4"/>
          <w:sz w:val="20"/>
        </w:rPr>
        <w:t> </w:t>
      </w:r>
      <w:r>
        <w:rPr>
          <w:sz w:val="20"/>
        </w:rPr>
        <w:t>Bearer</w:t>
      </w:r>
      <w:r>
        <w:rPr>
          <w:spacing w:val="-4"/>
          <w:sz w:val="20"/>
        </w:rPr>
        <w:t> </w:t>
      </w:r>
      <w:r>
        <w:rPr>
          <w:sz w:val="20"/>
        </w:rPr>
        <w:t>Admission</w:t>
      </w:r>
      <w:r>
        <w:rPr>
          <w:spacing w:val="-4"/>
          <w:sz w:val="20"/>
        </w:rPr>
        <w:t> </w:t>
      </w:r>
      <w:r>
        <w:rPr>
          <w:sz w:val="20"/>
        </w:rPr>
        <w:t>Control,</w:t>
      </w:r>
      <w:r>
        <w:rPr>
          <w:spacing w:val="-5"/>
          <w:sz w:val="20"/>
        </w:rPr>
        <w:t> </w:t>
      </w:r>
      <w:r>
        <w:rPr>
          <w:sz w:val="20"/>
        </w:rPr>
        <w:t>to</w:t>
      </w:r>
      <w:r>
        <w:rPr>
          <w:spacing w:val="-4"/>
          <w:sz w:val="20"/>
        </w:rPr>
        <w:t> </w:t>
      </w:r>
      <w:r>
        <w:rPr>
          <w:sz w:val="20"/>
        </w:rPr>
        <w:t>configure</w:t>
      </w:r>
      <w:r>
        <w:rPr>
          <w:spacing w:val="-4"/>
          <w:sz w:val="20"/>
        </w:rPr>
        <w:t> </w:t>
      </w:r>
      <w:r>
        <w:rPr>
          <w:sz w:val="20"/>
        </w:rPr>
        <w:t>DRB</w:t>
      </w:r>
      <w:r>
        <w:rPr>
          <w:spacing w:val="-6"/>
          <w:sz w:val="20"/>
        </w:rPr>
        <w:t> </w:t>
      </w:r>
      <w:r>
        <w:rPr>
          <w:sz w:val="20"/>
        </w:rPr>
        <w:t>admission</w:t>
      </w:r>
      <w:r>
        <w:rPr>
          <w:spacing w:val="-4"/>
          <w:sz w:val="20"/>
        </w:rPr>
        <w:t> </w:t>
      </w:r>
      <w:r>
        <w:rPr>
          <w:sz w:val="20"/>
        </w:rPr>
        <w:t>control</w:t>
      </w:r>
      <w:r>
        <w:rPr>
          <w:spacing w:val="-5"/>
          <w:sz w:val="20"/>
        </w:rPr>
        <w:t> </w:t>
      </w:r>
      <w:r>
        <w:rPr>
          <w:sz w:val="20"/>
        </w:rPr>
        <w:t>such</w:t>
      </w:r>
      <w:r>
        <w:rPr>
          <w:spacing w:val="-4"/>
          <w:sz w:val="20"/>
        </w:rPr>
        <w:t> </w:t>
      </w:r>
      <w:r>
        <w:rPr>
          <w:sz w:val="20"/>
        </w:rPr>
        <w:t>as</w:t>
      </w:r>
      <w:r>
        <w:rPr>
          <w:spacing w:val="-6"/>
          <w:sz w:val="20"/>
        </w:rPr>
        <w:t> </w:t>
      </w:r>
      <w:r>
        <w:rPr>
          <w:sz w:val="20"/>
        </w:rPr>
        <w:t>reject</w:t>
      </w:r>
      <w:r>
        <w:rPr>
          <w:spacing w:val="-7"/>
          <w:sz w:val="20"/>
        </w:rPr>
        <w:t> </w:t>
      </w:r>
      <w:r>
        <w:rPr>
          <w:sz w:val="20"/>
        </w:rPr>
        <w:t>or</w:t>
      </w:r>
      <w:r>
        <w:rPr>
          <w:spacing w:val="-5"/>
          <w:sz w:val="20"/>
        </w:rPr>
        <w:t> </w:t>
      </w:r>
      <w:r>
        <w:rPr>
          <w:sz w:val="20"/>
        </w:rPr>
        <w:t>release</w:t>
      </w:r>
      <w:r>
        <w:rPr>
          <w:spacing w:val="-5"/>
          <w:sz w:val="20"/>
        </w:rPr>
        <w:t> </w:t>
      </w:r>
      <w:r>
        <w:rPr>
          <w:sz w:val="20"/>
        </w:rPr>
        <w:t>may</w:t>
      </w:r>
      <w:r>
        <w:rPr>
          <w:spacing w:val="-4"/>
          <w:sz w:val="20"/>
        </w:rPr>
        <w:t> </w:t>
      </w:r>
      <w:r>
        <w:rPr>
          <w:sz w:val="20"/>
        </w:rPr>
        <w:t>be</w:t>
      </w:r>
      <w:r>
        <w:rPr>
          <w:spacing w:val="-4"/>
          <w:sz w:val="20"/>
        </w:rPr>
        <w:t> </w:t>
      </w:r>
      <w:r>
        <w:rPr>
          <w:spacing w:val="-2"/>
          <w:sz w:val="20"/>
        </w:rPr>
        <w:t>applied</w:t>
      </w:r>
    </w:p>
    <w:p>
      <w:pPr>
        <w:pStyle w:val="ListParagraph"/>
        <w:numPr>
          <w:ilvl w:val="4"/>
          <w:numId w:val="5"/>
        </w:numPr>
        <w:tabs>
          <w:tab w:pos="941" w:val="left" w:leader="none"/>
        </w:tabs>
        <w:spacing w:line="240" w:lineRule="auto" w:before="120" w:after="0"/>
        <w:ind w:left="941" w:right="0" w:hanging="285"/>
        <w:jc w:val="left"/>
        <w:rPr>
          <w:sz w:val="20"/>
        </w:rPr>
      </w:pPr>
      <w:r>
        <w:rPr>
          <w:sz w:val="20"/>
        </w:rPr>
        <w:t>Split</w:t>
      </w:r>
      <w:r>
        <w:rPr>
          <w:spacing w:val="-6"/>
          <w:sz w:val="20"/>
        </w:rPr>
        <w:t> </w:t>
      </w:r>
      <w:r>
        <w:rPr>
          <w:sz w:val="20"/>
        </w:rPr>
        <w:t>bearer</w:t>
      </w:r>
      <w:r>
        <w:rPr>
          <w:spacing w:val="-3"/>
          <w:sz w:val="20"/>
        </w:rPr>
        <w:t> </w:t>
      </w:r>
      <w:r>
        <w:rPr>
          <w:sz w:val="20"/>
        </w:rPr>
        <w:t>and</w:t>
      </w:r>
      <w:r>
        <w:rPr>
          <w:spacing w:val="-5"/>
          <w:sz w:val="20"/>
        </w:rPr>
        <w:t> </w:t>
      </w:r>
      <w:r>
        <w:rPr>
          <w:sz w:val="20"/>
        </w:rPr>
        <w:t>PDCP</w:t>
      </w:r>
      <w:r>
        <w:rPr>
          <w:spacing w:val="-5"/>
          <w:sz w:val="20"/>
        </w:rPr>
        <w:t> </w:t>
      </w:r>
      <w:r>
        <w:rPr>
          <w:sz w:val="20"/>
        </w:rPr>
        <w:t>duplication</w:t>
      </w:r>
      <w:r>
        <w:rPr>
          <w:spacing w:val="-3"/>
          <w:sz w:val="20"/>
        </w:rPr>
        <w:t> </w:t>
      </w:r>
      <w:r>
        <w:rPr>
          <w:spacing w:val="-2"/>
          <w:sz w:val="20"/>
        </w:rPr>
        <w:t>control</w:t>
      </w:r>
    </w:p>
    <w:p>
      <w:pPr>
        <w:pStyle w:val="BodyText"/>
        <w:spacing w:before="121"/>
        <w:ind w:left="373"/>
      </w:pPr>
      <w:r>
        <w:rPr/>
        <w:t>The</w:t>
      </w:r>
      <w:r>
        <w:rPr>
          <w:spacing w:val="-5"/>
        </w:rPr>
        <w:t> </w:t>
      </w:r>
      <w:r>
        <w:rPr/>
        <w:t>supported</w:t>
      </w:r>
      <w:r>
        <w:rPr>
          <w:spacing w:val="-4"/>
        </w:rPr>
        <w:t> </w:t>
      </w:r>
      <w:r>
        <w:rPr/>
        <w:t>RAN</w:t>
      </w:r>
      <w:r>
        <w:rPr>
          <w:spacing w:val="-4"/>
        </w:rPr>
        <w:t> </w:t>
      </w:r>
      <w:r>
        <w:rPr/>
        <w:t>control</w:t>
      </w:r>
      <w:r>
        <w:rPr>
          <w:spacing w:val="-6"/>
        </w:rPr>
        <w:t> </w:t>
      </w:r>
      <w:r>
        <w:rPr/>
        <w:t>actions</w:t>
      </w:r>
      <w:r>
        <w:rPr>
          <w:spacing w:val="-2"/>
        </w:rPr>
        <w:t> </w:t>
      </w:r>
      <w:r>
        <w:rPr/>
        <w:t>and</w:t>
      </w:r>
      <w:r>
        <w:rPr>
          <w:spacing w:val="-3"/>
        </w:rPr>
        <w:t> </w:t>
      </w:r>
      <w:r>
        <w:rPr/>
        <w:t>the</w:t>
      </w:r>
      <w:r>
        <w:rPr>
          <w:spacing w:val="-5"/>
        </w:rPr>
        <w:t> </w:t>
      </w:r>
      <w:r>
        <w:rPr/>
        <w:t>corresponding</w:t>
      </w:r>
      <w:r>
        <w:rPr>
          <w:spacing w:val="-5"/>
        </w:rPr>
        <w:t> </w:t>
      </w:r>
      <w:r>
        <w:rPr/>
        <w:t>RAN</w:t>
      </w:r>
      <w:r>
        <w:rPr>
          <w:spacing w:val="-5"/>
        </w:rPr>
        <w:t> </w:t>
      </w:r>
      <w:r>
        <w:rPr/>
        <w:t>parameters</w:t>
      </w:r>
      <w:r>
        <w:rPr>
          <w:spacing w:val="-2"/>
        </w:rPr>
        <w:t> </w:t>
      </w:r>
      <w:r>
        <w:rPr/>
        <w:t>are</w:t>
      </w:r>
      <w:r>
        <w:rPr>
          <w:spacing w:val="-4"/>
        </w:rPr>
        <w:t> </w:t>
      </w:r>
      <w:r>
        <w:rPr/>
        <w:t>as</w:t>
      </w:r>
      <w:r>
        <w:rPr>
          <w:spacing w:val="-6"/>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1307"/>
        <w:gridCol w:w="5122"/>
        <w:gridCol w:w="1364"/>
        <w:gridCol w:w="1196"/>
      </w:tblGrid>
      <w:tr>
        <w:trPr>
          <w:trHeight w:val="1034" w:hRule="atLeast"/>
        </w:trPr>
        <w:tc>
          <w:tcPr>
            <w:tcW w:w="864" w:type="dxa"/>
          </w:tcPr>
          <w:p>
            <w:pPr>
              <w:pStyle w:val="TableParagraph"/>
              <w:spacing w:line="240" w:lineRule="auto"/>
              <w:ind w:left="93" w:right="84"/>
              <w:jc w:val="center"/>
              <w:rPr>
                <w:b/>
                <w:sz w:val="18"/>
              </w:rPr>
            </w:pPr>
            <w:r>
              <w:rPr>
                <w:b/>
                <w:spacing w:val="-2"/>
                <w:sz w:val="18"/>
              </w:rPr>
              <w:t>Control Action </w:t>
            </w:r>
            <w:r>
              <w:rPr>
                <w:b/>
                <w:spacing w:val="-6"/>
                <w:sz w:val="18"/>
              </w:rPr>
              <w:t>ID</w:t>
            </w:r>
          </w:p>
        </w:tc>
        <w:tc>
          <w:tcPr>
            <w:tcW w:w="1307" w:type="dxa"/>
          </w:tcPr>
          <w:p>
            <w:pPr>
              <w:pStyle w:val="TableParagraph"/>
              <w:spacing w:line="240" w:lineRule="auto"/>
              <w:ind w:left="372" w:right="320" w:hanging="39"/>
              <w:jc w:val="both"/>
              <w:rPr>
                <w:b/>
                <w:sz w:val="18"/>
              </w:rPr>
            </w:pPr>
            <w:r>
              <w:rPr>
                <w:b/>
                <w:spacing w:val="-2"/>
                <w:sz w:val="18"/>
              </w:rPr>
              <w:t>Control Action </w:t>
            </w:r>
            <w:r>
              <w:rPr>
                <w:b/>
                <w:spacing w:val="-4"/>
                <w:sz w:val="18"/>
              </w:rPr>
              <w:t>Name</w:t>
            </w:r>
          </w:p>
        </w:tc>
        <w:tc>
          <w:tcPr>
            <w:tcW w:w="5122" w:type="dxa"/>
          </w:tcPr>
          <w:p>
            <w:pPr>
              <w:pStyle w:val="TableParagraph"/>
              <w:ind w:left="1427"/>
              <w:rPr>
                <w:b/>
                <w:sz w:val="18"/>
              </w:rPr>
            </w:pPr>
            <w:r>
              <w:rPr>
                <w:b/>
                <w:sz w:val="18"/>
              </w:rPr>
              <w:t>Control</w:t>
            </w:r>
            <w:r>
              <w:rPr>
                <w:b/>
                <w:spacing w:val="-7"/>
                <w:sz w:val="18"/>
              </w:rPr>
              <w:t> </w:t>
            </w:r>
            <w:r>
              <w:rPr>
                <w:b/>
                <w:sz w:val="18"/>
              </w:rPr>
              <w:t>Action</w:t>
            </w:r>
            <w:r>
              <w:rPr>
                <w:b/>
                <w:spacing w:val="-8"/>
                <w:sz w:val="18"/>
              </w:rPr>
              <w:t> </w:t>
            </w:r>
            <w:r>
              <w:rPr>
                <w:b/>
                <w:spacing w:val="-2"/>
                <w:sz w:val="18"/>
              </w:rPr>
              <w:t>description</w:t>
            </w:r>
          </w:p>
        </w:tc>
        <w:tc>
          <w:tcPr>
            <w:tcW w:w="1364" w:type="dxa"/>
          </w:tcPr>
          <w:p>
            <w:pPr>
              <w:pStyle w:val="TableParagraph"/>
              <w:spacing w:line="240" w:lineRule="auto"/>
              <w:ind w:left="148" w:right="130"/>
              <w:jc w:val="center"/>
              <w:rPr>
                <w:b/>
                <w:sz w:val="18"/>
              </w:rPr>
            </w:pPr>
            <w:r>
              <w:rPr>
                <w:b/>
                <w:sz w:val="18"/>
              </w:rPr>
              <w:t>Is</w:t>
            </w:r>
            <w:r>
              <w:rPr>
                <w:b/>
                <w:spacing w:val="-15"/>
                <w:sz w:val="18"/>
              </w:rPr>
              <w:t> </w:t>
            </w:r>
            <w:r>
              <w:rPr>
                <w:b/>
                <w:sz w:val="18"/>
              </w:rPr>
              <w:t>UE</w:t>
            </w:r>
            <w:r>
              <w:rPr>
                <w:b/>
                <w:spacing w:val="-12"/>
                <w:sz w:val="18"/>
              </w:rPr>
              <w:t> </w:t>
            </w:r>
            <w:r>
              <w:rPr>
                <w:b/>
                <w:sz w:val="18"/>
              </w:rPr>
              <w:t>group- </w:t>
            </w:r>
            <w:r>
              <w:rPr>
                <w:b/>
                <w:spacing w:val="-2"/>
                <w:sz w:val="18"/>
              </w:rPr>
              <w:t>based control action</w:t>
            </w:r>
          </w:p>
          <w:p>
            <w:pPr>
              <w:pStyle w:val="TableParagraph"/>
              <w:spacing w:line="187" w:lineRule="exact"/>
              <w:ind w:left="17"/>
              <w:jc w:val="center"/>
              <w:rPr>
                <w:b/>
                <w:sz w:val="18"/>
              </w:rPr>
            </w:pPr>
            <w:r>
              <w:rPr>
                <w:b/>
                <w:spacing w:val="-2"/>
                <w:sz w:val="18"/>
              </w:rPr>
              <w:t>allowed</w:t>
            </w:r>
          </w:p>
        </w:tc>
        <w:tc>
          <w:tcPr>
            <w:tcW w:w="1196" w:type="dxa"/>
          </w:tcPr>
          <w:p>
            <w:pPr>
              <w:pStyle w:val="TableParagraph"/>
              <w:spacing w:line="240" w:lineRule="auto"/>
              <w:ind w:left="20"/>
              <w:jc w:val="center"/>
              <w:rPr>
                <w:b/>
                <w:sz w:val="18"/>
              </w:rPr>
            </w:pPr>
            <w:r>
              <w:rPr>
                <w:b/>
                <w:spacing w:val="-2"/>
                <w:sz w:val="18"/>
              </w:rPr>
              <w:t>Associated </w:t>
            </w:r>
            <w:r>
              <w:rPr>
                <w:b/>
                <w:spacing w:val="-4"/>
                <w:sz w:val="18"/>
              </w:rPr>
              <w:t>RAN</w:t>
            </w:r>
          </w:p>
          <w:p>
            <w:pPr>
              <w:pStyle w:val="TableParagraph"/>
              <w:spacing w:line="240" w:lineRule="auto"/>
              <w:ind w:left="20"/>
              <w:jc w:val="center"/>
              <w:rPr>
                <w:b/>
                <w:sz w:val="18"/>
              </w:rPr>
            </w:pPr>
            <w:r>
              <w:rPr>
                <w:b/>
                <w:spacing w:val="-2"/>
                <w:sz w:val="18"/>
              </w:rPr>
              <w:t>Parameters</w:t>
            </w:r>
          </w:p>
        </w:tc>
      </w:tr>
      <w:tr>
        <w:trPr>
          <w:trHeight w:val="414" w:hRule="atLeast"/>
        </w:trPr>
        <w:tc>
          <w:tcPr>
            <w:tcW w:w="864" w:type="dxa"/>
          </w:tcPr>
          <w:p>
            <w:pPr>
              <w:pStyle w:val="TableParagraph"/>
              <w:spacing w:line="240" w:lineRule="auto" w:before="1"/>
              <w:ind w:left="93" w:right="84"/>
              <w:jc w:val="center"/>
              <w:rPr>
                <w:sz w:val="18"/>
              </w:rPr>
            </w:pPr>
            <w:r>
              <w:rPr>
                <w:spacing w:val="-10"/>
                <w:sz w:val="18"/>
              </w:rPr>
              <w:t>1</w:t>
            </w:r>
          </w:p>
        </w:tc>
        <w:tc>
          <w:tcPr>
            <w:tcW w:w="1307" w:type="dxa"/>
          </w:tcPr>
          <w:p>
            <w:pPr>
              <w:pStyle w:val="TableParagraph"/>
              <w:spacing w:line="207" w:lineRule="exact" w:before="1"/>
              <w:rPr>
                <w:sz w:val="18"/>
              </w:rPr>
            </w:pPr>
            <w:r>
              <w:rPr>
                <w:sz w:val="18"/>
              </w:rPr>
              <w:t>DRB</w:t>
            </w:r>
            <w:r>
              <w:rPr>
                <w:spacing w:val="-4"/>
                <w:sz w:val="18"/>
              </w:rPr>
              <w:t> </w:t>
            </w:r>
            <w:r>
              <w:rPr>
                <w:spacing w:val="-5"/>
                <w:sz w:val="18"/>
              </w:rPr>
              <w:t>QoS</w:t>
            </w:r>
          </w:p>
          <w:p>
            <w:pPr>
              <w:pStyle w:val="TableParagraph"/>
              <w:spacing w:line="187" w:lineRule="exact"/>
              <w:rPr>
                <w:sz w:val="18"/>
              </w:rPr>
            </w:pPr>
            <w:r>
              <w:rPr>
                <w:spacing w:val="-2"/>
                <w:sz w:val="18"/>
              </w:rPr>
              <w:t>Configuration</w:t>
            </w:r>
          </w:p>
        </w:tc>
        <w:tc>
          <w:tcPr>
            <w:tcW w:w="5122" w:type="dxa"/>
          </w:tcPr>
          <w:p>
            <w:pPr>
              <w:pStyle w:val="TableParagraph"/>
              <w:ind w:left="109" w:right="127"/>
              <w:rPr>
                <w:sz w:val="18"/>
              </w:rPr>
            </w:pPr>
            <w:r>
              <w:rPr>
                <w:sz w:val="18"/>
              </w:rPr>
              <w:t>To</w:t>
            </w:r>
            <w:r>
              <w:rPr>
                <w:spacing w:val="-3"/>
                <w:sz w:val="18"/>
              </w:rPr>
              <w:t> </w:t>
            </w:r>
            <w:r>
              <w:rPr>
                <w:sz w:val="18"/>
              </w:rPr>
              <w:t>control</w:t>
            </w:r>
            <w:r>
              <w:rPr>
                <w:spacing w:val="-3"/>
                <w:sz w:val="18"/>
              </w:rPr>
              <w:t> </w:t>
            </w:r>
            <w:r>
              <w:rPr>
                <w:sz w:val="18"/>
              </w:rPr>
              <w:t>the</w:t>
            </w:r>
            <w:r>
              <w:rPr>
                <w:spacing w:val="-5"/>
                <w:sz w:val="18"/>
              </w:rPr>
              <w:t> </w:t>
            </w:r>
            <w:r>
              <w:rPr>
                <w:sz w:val="18"/>
              </w:rPr>
              <w:t>configuration</w:t>
            </w:r>
            <w:r>
              <w:rPr>
                <w:spacing w:val="-5"/>
                <w:sz w:val="18"/>
              </w:rPr>
              <w:t> </w:t>
            </w:r>
            <w:r>
              <w:rPr>
                <w:sz w:val="18"/>
              </w:rPr>
              <w:t>of</w:t>
            </w:r>
            <w:r>
              <w:rPr>
                <w:spacing w:val="-2"/>
                <w:sz w:val="18"/>
              </w:rPr>
              <w:t> </w:t>
            </w:r>
            <w:r>
              <w:rPr>
                <w:sz w:val="18"/>
              </w:rPr>
              <w:t>the</w:t>
            </w:r>
            <w:r>
              <w:rPr>
                <w:spacing w:val="-2"/>
                <w:sz w:val="18"/>
              </w:rPr>
              <w:t> </w:t>
            </w:r>
            <w:r>
              <w:rPr>
                <w:sz w:val="18"/>
              </w:rPr>
              <w:t>QoS</w:t>
            </w:r>
            <w:r>
              <w:rPr>
                <w:spacing w:val="-3"/>
                <w:sz w:val="18"/>
              </w:rPr>
              <w:t> </w:t>
            </w:r>
            <w:r>
              <w:rPr>
                <w:sz w:val="18"/>
              </w:rPr>
              <w:t>profile</w:t>
            </w:r>
            <w:r>
              <w:rPr>
                <w:spacing w:val="-2"/>
                <w:sz w:val="18"/>
              </w:rPr>
              <w:t> </w:t>
            </w:r>
            <w:r>
              <w:rPr>
                <w:sz w:val="18"/>
              </w:rPr>
              <w:t>of</w:t>
            </w:r>
            <w:r>
              <w:rPr>
                <w:spacing w:val="-5"/>
                <w:sz w:val="18"/>
              </w:rPr>
              <w:t> </w:t>
            </w:r>
            <w:r>
              <w:rPr>
                <w:sz w:val="18"/>
              </w:rPr>
              <w:t>a</w:t>
            </w:r>
            <w:r>
              <w:rPr>
                <w:spacing w:val="-3"/>
                <w:sz w:val="18"/>
              </w:rPr>
              <w:t> </w:t>
            </w:r>
            <w:r>
              <w:rPr>
                <w:sz w:val="18"/>
              </w:rPr>
              <w:t>DRB</w:t>
            </w:r>
            <w:r>
              <w:rPr>
                <w:spacing w:val="-3"/>
                <w:sz w:val="18"/>
              </w:rPr>
              <w:t> </w:t>
            </w:r>
            <w:r>
              <w:rPr>
                <w:sz w:val="18"/>
              </w:rPr>
              <w:t>or</w:t>
            </w:r>
            <w:r>
              <w:rPr>
                <w:spacing w:val="-3"/>
                <w:sz w:val="18"/>
              </w:rPr>
              <w:t> </w:t>
            </w:r>
            <w:r>
              <w:rPr>
                <w:sz w:val="18"/>
              </w:rPr>
              <w:t>a set of DRBs</w:t>
            </w:r>
          </w:p>
        </w:tc>
        <w:tc>
          <w:tcPr>
            <w:tcW w:w="1364" w:type="dxa"/>
          </w:tcPr>
          <w:p>
            <w:pPr>
              <w:pStyle w:val="TableParagraph"/>
              <w:spacing w:line="240" w:lineRule="auto" w:before="1"/>
              <w:ind w:left="110"/>
              <w:rPr>
                <w:sz w:val="18"/>
              </w:rPr>
            </w:pPr>
            <w:r>
              <w:rPr>
                <w:spacing w:val="-5"/>
                <w:sz w:val="18"/>
              </w:rPr>
              <w:t>YES</w:t>
            </w:r>
          </w:p>
        </w:tc>
        <w:tc>
          <w:tcPr>
            <w:tcW w:w="1196" w:type="dxa"/>
          </w:tcPr>
          <w:p>
            <w:pPr>
              <w:pStyle w:val="TableParagraph"/>
              <w:spacing w:line="240" w:lineRule="auto" w:before="1"/>
              <w:ind w:left="111"/>
              <w:rPr>
                <w:sz w:val="18"/>
              </w:rPr>
            </w:pPr>
            <w:r>
              <w:rPr>
                <w:spacing w:val="-2"/>
                <w:sz w:val="18"/>
              </w:rPr>
              <w:t>8.4.2.1</w:t>
            </w:r>
          </w:p>
        </w:tc>
      </w:tr>
      <w:tr>
        <w:trPr>
          <w:trHeight w:val="621" w:hRule="atLeast"/>
        </w:trPr>
        <w:tc>
          <w:tcPr>
            <w:tcW w:w="864" w:type="dxa"/>
          </w:tcPr>
          <w:p>
            <w:pPr>
              <w:pStyle w:val="TableParagraph"/>
              <w:ind w:left="93" w:right="84"/>
              <w:jc w:val="center"/>
              <w:rPr>
                <w:sz w:val="18"/>
              </w:rPr>
            </w:pPr>
            <w:r>
              <w:rPr>
                <w:spacing w:val="-10"/>
                <w:sz w:val="18"/>
              </w:rPr>
              <w:t>2</w:t>
            </w:r>
          </w:p>
        </w:tc>
        <w:tc>
          <w:tcPr>
            <w:tcW w:w="1307" w:type="dxa"/>
          </w:tcPr>
          <w:p>
            <w:pPr>
              <w:pStyle w:val="TableParagraph"/>
              <w:spacing w:line="240" w:lineRule="auto"/>
              <w:ind w:right="451"/>
              <w:rPr>
                <w:sz w:val="18"/>
              </w:rPr>
            </w:pPr>
            <w:r>
              <w:rPr>
                <w:sz w:val="18"/>
              </w:rPr>
              <w:t>QoS</w:t>
            </w:r>
            <w:r>
              <w:rPr>
                <w:spacing w:val="-13"/>
                <w:sz w:val="18"/>
              </w:rPr>
              <w:t> </w:t>
            </w:r>
            <w:r>
              <w:rPr>
                <w:sz w:val="18"/>
              </w:rPr>
              <w:t>flow </w:t>
            </w:r>
            <w:r>
              <w:rPr>
                <w:spacing w:val="-2"/>
                <w:sz w:val="18"/>
              </w:rPr>
              <w:t>mapping</w:t>
            </w:r>
          </w:p>
          <w:p>
            <w:pPr>
              <w:pStyle w:val="TableParagraph"/>
              <w:spacing w:line="187" w:lineRule="exact"/>
              <w:rPr>
                <w:sz w:val="18"/>
              </w:rPr>
            </w:pPr>
            <w:r>
              <w:rPr>
                <w:spacing w:val="-2"/>
                <w:sz w:val="18"/>
              </w:rPr>
              <w:t>configuration</w:t>
            </w:r>
          </w:p>
        </w:tc>
        <w:tc>
          <w:tcPr>
            <w:tcW w:w="5122" w:type="dxa"/>
          </w:tcPr>
          <w:p>
            <w:pPr>
              <w:pStyle w:val="TableParagraph"/>
              <w:spacing w:line="240" w:lineRule="auto"/>
              <w:ind w:left="109"/>
              <w:rPr>
                <w:sz w:val="18"/>
              </w:rPr>
            </w:pPr>
            <w:r>
              <w:rPr>
                <w:sz w:val="18"/>
              </w:rPr>
              <w:t>To</w:t>
            </w:r>
            <w:r>
              <w:rPr>
                <w:spacing w:val="-4"/>
                <w:sz w:val="18"/>
              </w:rPr>
              <w:t> </w:t>
            </w:r>
            <w:r>
              <w:rPr>
                <w:sz w:val="18"/>
              </w:rPr>
              <w:t>control</w:t>
            </w:r>
            <w:r>
              <w:rPr>
                <w:spacing w:val="-4"/>
                <w:sz w:val="18"/>
              </w:rPr>
              <w:t> </w:t>
            </w:r>
            <w:r>
              <w:rPr>
                <w:sz w:val="18"/>
              </w:rPr>
              <w:t>the</w:t>
            </w:r>
            <w:r>
              <w:rPr>
                <w:spacing w:val="-6"/>
                <w:sz w:val="18"/>
              </w:rPr>
              <w:t> </w:t>
            </w:r>
            <w:r>
              <w:rPr>
                <w:sz w:val="18"/>
              </w:rPr>
              <w:t>multiplexing</w:t>
            </w:r>
            <w:r>
              <w:rPr>
                <w:spacing w:val="-4"/>
                <w:sz w:val="18"/>
              </w:rPr>
              <w:t> </w:t>
            </w:r>
            <w:r>
              <w:rPr>
                <w:sz w:val="18"/>
              </w:rPr>
              <w:t>of</w:t>
            </w:r>
            <w:r>
              <w:rPr>
                <w:spacing w:val="-6"/>
                <w:sz w:val="18"/>
              </w:rPr>
              <w:t> </w:t>
            </w:r>
            <w:r>
              <w:rPr>
                <w:sz w:val="18"/>
              </w:rPr>
              <w:t>QoS</w:t>
            </w:r>
            <w:r>
              <w:rPr>
                <w:spacing w:val="-4"/>
                <w:sz w:val="18"/>
              </w:rPr>
              <w:t> </w:t>
            </w:r>
            <w:r>
              <w:rPr>
                <w:sz w:val="18"/>
              </w:rPr>
              <w:t>flows</w:t>
            </w:r>
            <w:r>
              <w:rPr>
                <w:spacing w:val="-6"/>
                <w:sz w:val="18"/>
              </w:rPr>
              <w:t> </w:t>
            </w:r>
            <w:r>
              <w:rPr>
                <w:sz w:val="18"/>
              </w:rPr>
              <w:t>to</w:t>
            </w:r>
            <w:r>
              <w:rPr>
                <w:spacing w:val="-4"/>
                <w:sz w:val="18"/>
              </w:rPr>
              <w:t> </w:t>
            </w:r>
            <w:r>
              <w:rPr>
                <w:sz w:val="18"/>
              </w:rPr>
              <w:t>a</w:t>
            </w:r>
            <w:r>
              <w:rPr>
                <w:spacing w:val="-4"/>
                <w:sz w:val="18"/>
              </w:rPr>
              <w:t> </w:t>
            </w:r>
            <w:r>
              <w:rPr>
                <w:sz w:val="18"/>
              </w:rPr>
              <w:t>DRB</w:t>
            </w:r>
            <w:r>
              <w:rPr>
                <w:spacing w:val="-4"/>
                <w:sz w:val="18"/>
              </w:rPr>
              <w:t> </w:t>
            </w:r>
            <w:r>
              <w:rPr>
                <w:sz w:val="18"/>
              </w:rPr>
              <w:t>(addition, modification, deletion</w:t>
            </w:r>
          </w:p>
        </w:tc>
        <w:tc>
          <w:tcPr>
            <w:tcW w:w="1364" w:type="dxa"/>
          </w:tcPr>
          <w:p>
            <w:pPr>
              <w:pStyle w:val="TableParagraph"/>
              <w:ind w:left="110"/>
              <w:rPr>
                <w:sz w:val="18"/>
              </w:rPr>
            </w:pPr>
            <w:r>
              <w:rPr>
                <w:spacing w:val="-5"/>
                <w:sz w:val="18"/>
              </w:rPr>
              <w:t>FFS</w:t>
            </w:r>
          </w:p>
        </w:tc>
        <w:tc>
          <w:tcPr>
            <w:tcW w:w="1196" w:type="dxa"/>
          </w:tcPr>
          <w:p>
            <w:pPr>
              <w:pStyle w:val="TableParagraph"/>
              <w:ind w:left="111"/>
              <w:rPr>
                <w:sz w:val="18"/>
              </w:rPr>
            </w:pPr>
            <w:r>
              <w:rPr>
                <w:spacing w:val="-2"/>
                <w:sz w:val="18"/>
              </w:rPr>
              <w:t>8.4.2.2</w:t>
            </w:r>
          </w:p>
        </w:tc>
      </w:tr>
      <w:tr>
        <w:trPr>
          <w:trHeight w:val="621" w:hRule="atLeast"/>
        </w:trPr>
        <w:tc>
          <w:tcPr>
            <w:tcW w:w="864" w:type="dxa"/>
          </w:tcPr>
          <w:p>
            <w:pPr>
              <w:pStyle w:val="TableParagraph"/>
              <w:ind w:left="93" w:right="84"/>
              <w:jc w:val="center"/>
              <w:rPr>
                <w:sz w:val="18"/>
              </w:rPr>
            </w:pPr>
            <w:r>
              <w:rPr>
                <w:spacing w:val="-10"/>
                <w:sz w:val="18"/>
              </w:rPr>
              <w:t>3</w:t>
            </w:r>
          </w:p>
        </w:tc>
        <w:tc>
          <w:tcPr>
            <w:tcW w:w="1307" w:type="dxa"/>
          </w:tcPr>
          <w:p>
            <w:pPr>
              <w:pStyle w:val="TableParagraph"/>
              <w:spacing w:line="240" w:lineRule="auto"/>
              <w:ind w:right="552"/>
              <w:rPr>
                <w:sz w:val="18"/>
              </w:rPr>
            </w:pPr>
            <w:r>
              <w:rPr>
                <w:spacing w:val="-2"/>
                <w:sz w:val="18"/>
              </w:rPr>
              <w:t>Logical channel</w:t>
            </w:r>
          </w:p>
          <w:p>
            <w:pPr>
              <w:pStyle w:val="TableParagraph"/>
              <w:spacing w:line="187" w:lineRule="exact"/>
              <w:rPr>
                <w:sz w:val="18"/>
              </w:rPr>
            </w:pPr>
            <w:r>
              <w:rPr>
                <w:spacing w:val="-2"/>
                <w:sz w:val="18"/>
              </w:rPr>
              <w:t>configuration</w:t>
            </w:r>
          </w:p>
        </w:tc>
        <w:tc>
          <w:tcPr>
            <w:tcW w:w="5122" w:type="dxa"/>
          </w:tcPr>
          <w:p>
            <w:pPr>
              <w:pStyle w:val="TableParagraph"/>
              <w:ind w:left="109"/>
              <w:rPr>
                <w:sz w:val="18"/>
              </w:rPr>
            </w:pPr>
            <w:r>
              <w:rPr>
                <w:sz w:val="18"/>
              </w:rPr>
              <w:t>To</w:t>
            </w:r>
            <w:r>
              <w:rPr>
                <w:spacing w:val="-2"/>
                <w:sz w:val="18"/>
              </w:rPr>
              <w:t> </w:t>
            </w:r>
            <w:r>
              <w:rPr>
                <w:sz w:val="18"/>
              </w:rPr>
              <w:t>control</w:t>
            </w:r>
            <w:r>
              <w:rPr>
                <w:spacing w:val="-2"/>
                <w:sz w:val="18"/>
              </w:rPr>
              <w:t> </w:t>
            </w:r>
            <w:r>
              <w:rPr>
                <w:sz w:val="18"/>
              </w:rPr>
              <w:t>the</w:t>
            </w:r>
            <w:r>
              <w:rPr>
                <w:spacing w:val="-4"/>
                <w:sz w:val="18"/>
              </w:rPr>
              <w:t> </w:t>
            </w:r>
            <w:r>
              <w:rPr>
                <w:sz w:val="18"/>
              </w:rPr>
              <w:t>LCID</w:t>
            </w:r>
            <w:r>
              <w:rPr>
                <w:spacing w:val="-2"/>
                <w:sz w:val="18"/>
              </w:rPr>
              <w:t> </w:t>
            </w:r>
            <w:r>
              <w:rPr>
                <w:sz w:val="18"/>
              </w:rPr>
              <w:t>configuration</w:t>
            </w:r>
            <w:r>
              <w:rPr>
                <w:spacing w:val="-2"/>
                <w:sz w:val="18"/>
              </w:rPr>
              <w:t> </w:t>
            </w:r>
            <w:r>
              <w:rPr>
                <w:sz w:val="18"/>
              </w:rPr>
              <w:t>of</w:t>
            </w:r>
            <w:r>
              <w:rPr>
                <w:spacing w:val="-4"/>
                <w:sz w:val="18"/>
              </w:rPr>
              <w:t> </w:t>
            </w:r>
            <w:r>
              <w:rPr>
                <w:sz w:val="18"/>
              </w:rPr>
              <w:t>a</w:t>
            </w:r>
            <w:r>
              <w:rPr>
                <w:spacing w:val="-2"/>
                <w:sz w:val="18"/>
              </w:rPr>
              <w:t> </w:t>
            </w:r>
            <w:r>
              <w:rPr>
                <w:sz w:val="18"/>
              </w:rPr>
              <w:t>DRB</w:t>
            </w:r>
            <w:r>
              <w:rPr>
                <w:spacing w:val="1"/>
                <w:sz w:val="18"/>
              </w:rPr>
              <w:t> </w:t>
            </w:r>
            <w:r>
              <w:rPr>
                <w:sz w:val="18"/>
              </w:rPr>
              <w:t>or</w:t>
            </w:r>
            <w:r>
              <w:rPr>
                <w:spacing w:val="-2"/>
                <w:sz w:val="18"/>
              </w:rPr>
              <w:t> </w:t>
            </w:r>
            <w:r>
              <w:rPr>
                <w:sz w:val="18"/>
              </w:rPr>
              <w:t>a</w:t>
            </w:r>
            <w:r>
              <w:rPr>
                <w:spacing w:val="-4"/>
                <w:sz w:val="18"/>
              </w:rPr>
              <w:t> </w:t>
            </w:r>
            <w:r>
              <w:rPr>
                <w:sz w:val="18"/>
              </w:rPr>
              <w:t>set</w:t>
            </w:r>
            <w:r>
              <w:rPr>
                <w:spacing w:val="-3"/>
                <w:sz w:val="18"/>
              </w:rPr>
              <w:t> </w:t>
            </w:r>
            <w:r>
              <w:rPr>
                <w:sz w:val="18"/>
              </w:rPr>
              <w:t>of</w:t>
            </w:r>
            <w:r>
              <w:rPr>
                <w:spacing w:val="-2"/>
                <w:sz w:val="18"/>
              </w:rPr>
              <w:t> </w:t>
            </w:r>
            <w:r>
              <w:rPr>
                <w:spacing w:val="-4"/>
                <w:sz w:val="18"/>
              </w:rPr>
              <w:t>DRBs</w:t>
            </w:r>
          </w:p>
        </w:tc>
        <w:tc>
          <w:tcPr>
            <w:tcW w:w="1364" w:type="dxa"/>
          </w:tcPr>
          <w:p>
            <w:pPr>
              <w:pStyle w:val="TableParagraph"/>
              <w:ind w:left="110"/>
              <w:rPr>
                <w:sz w:val="18"/>
              </w:rPr>
            </w:pPr>
            <w:r>
              <w:rPr>
                <w:spacing w:val="-5"/>
                <w:sz w:val="18"/>
              </w:rPr>
              <w:t>YES</w:t>
            </w:r>
          </w:p>
        </w:tc>
        <w:tc>
          <w:tcPr>
            <w:tcW w:w="1196" w:type="dxa"/>
          </w:tcPr>
          <w:p>
            <w:pPr>
              <w:pStyle w:val="TableParagraph"/>
              <w:ind w:left="111"/>
              <w:rPr>
                <w:sz w:val="18"/>
              </w:rPr>
            </w:pPr>
            <w:r>
              <w:rPr>
                <w:spacing w:val="-2"/>
                <w:sz w:val="18"/>
              </w:rPr>
              <w:t>8.4.2.3</w:t>
            </w:r>
          </w:p>
        </w:tc>
      </w:tr>
      <w:tr>
        <w:trPr>
          <w:trHeight w:val="621" w:hRule="atLeast"/>
        </w:trPr>
        <w:tc>
          <w:tcPr>
            <w:tcW w:w="864" w:type="dxa"/>
          </w:tcPr>
          <w:p>
            <w:pPr>
              <w:pStyle w:val="TableParagraph"/>
              <w:ind w:left="93" w:right="84"/>
              <w:jc w:val="center"/>
              <w:rPr>
                <w:sz w:val="18"/>
              </w:rPr>
            </w:pPr>
            <w:r>
              <w:rPr>
                <w:spacing w:val="-10"/>
                <w:sz w:val="18"/>
              </w:rPr>
              <w:t>4</w:t>
            </w:r>
          </w:p>
        </w:tc>
        <w:tc>
          <w:tcPr>
            <w:tcW w:w="1307" w:type="dxa"/>
          </w:tcPr>
          <w:p>
            <w:pPr>
              <w:pStyle w:val="TableParagraph"/>
              <w:rPr>
                <w:sz w:val="18"/>
              </w:rPr>
            </w:pPr>
            <w:r>
              <w:rPr>
                <w:spacing w:val="-2"/>
                <w:sz w:val="18"/>
              </w:rPr>
              <w:t>Radio admission control</w:t>
            </w:r>
          </w:p>
        </w:tc>
        <w:tc>
          <w:tcPr>
            <w:tcW w:w="5122" w:type="dxa"/>
          </w:tcPr>
          <w:p>
            <w:pPr>
              <w:pStyle w:val="TableParagraph"/>
              <w:ind w:left="109"/>
              <w:rPr>
                <w:sz w:val="18"/>
              </w:rPr>
            </w:pPr>
            <w:r>
              <w:rPr>
                <w:sz w:val="18"/>
              </w:rPr>
              <w:t>To</w:t>
            </w:r>
            <w:r>
              <w:rPr>
                <w:spacing w:val="-3"/>
                <w:sz w:val="18"/>
              </w:rPr>
              <w:t> </w:t>
            </w:r>
            <w:r>
              <w:rPr>
                <w:sz w:val="18"/>
              </w:rPr>
              <w:t>control</w:t>
            </w:r>
            <w:r>
              <w:rPr>
                <w:spacing w:val="-2"/>
                <w:sz w:val="18"/>
              </w:rPr>
              <w:t> </w:t>
            </w:r>
            <w:r>
              <w:rPr>
                <w:sz w:val="18"/>
              </w:rPr>
              <w:t>radio</w:t>
            </w:r>
            <w:r>
              <w:rPr>
                <w:spacing w:val="-2"/>
                <w:sz w:val="18"/>
              </w:rPr>
              <w:t> </w:t>
            </w:r>
            <w:r>
              <w:rPr>
                <w:sz w:val="18"/>
              </w:rPr>
              <w:t>admission</w:t>
            </w:r>
            <w:r>
              <w:rPr>
                <w:spacing w:val="-4"/>
                <w:sz w:val="18"/>
              </w:rPr>
              <w:t> </w:t>
            </w:r>
            <w:r>
              <w:rPr>
                <w:sz w:val="18"/>
              </w:rPr>
              <w:t>of</w:t>
            </w:r>
            <w:r>
              <w:rPr>
                <w:spacing w:val="-4"/>
                <w:sz w:val="18"/>
              </w:rPr>
              <w:t> </w:t>
            </w:r>
            <w:r>
              <w:rPr>
                <w:sz w:val="18"/>
              </w:rPr>
              <w:t>a</w:t>
            </w:r>
            <w:r>
              <w:rPr>
                <w:spacing w:val="-2"/>
                <w:sz w:val="18"/>
              </w:rPr>
              <w:t> </w:t>
            </w:r>
            <w:r>
              <w:rPr>
                <w:spacing w:val="-5"/>
                <w:sz w:val="18"/>
              </w:rPr>
              <w:t>UE</w:t>
            </w:r>
          </w:p>
        </w:tc>
        <w:tc>
          <w:tcPr>
            <w:tcW w:w="1364" w:type="dxa"/>
          </w:tcPr>
          <w:p>
            <w:pPr>
              <w:pStyle w:val="TableParagraph"/>
              <w:ind w:left="110"/>
              <w:rPr>
                <w:sz w:val="18"/>
              </w:rPr>
            </w:pPr>
            <w:r>
              <w:rPr>
                <w:spacing w:val="-5"/>
                <w:sz w:val="18"/>
              </w:rPr>
              <w:t>FFS</w:t>
            </w:r>
          </w:p>
        </w:tc>
        <w:tc>
          <w:tcPr>
            <w:tcW w:w="1196" w:type="dxa"/>
          </w:tcPr>
          <w:p>
            <w:pPr>
              <w:pStyle w:val="TableParagraph"/>
              <w:ind w:left="111"/>
              <w:rPr>
                <w:sz w:val="18"/>
              </w:rPr>
            </w:pPr>
            <w:r>
              <w:rPr>
                <w:spacing w:val="-2"/>
                <w:sz w:val="18"/>
              </w:rPr>
              <w:t>8.4.2.4</w:t>
            </w:r>
          </w:p>
        </w:tc>
      </w:tr>
      <w:tr>
        <w:trPr>
          <w:trHeight w:val="621" w:hRule="atLeast"/>
        </w:trPr>
        <w:tc>
          <w:tcPr>
            <w:tcW w:w="864" w:type="dxa"/>
          </w:tcPr>
          <w:p>
            <w:pPr>
              <w:pStyle w:val="TableParagraph"/>
              <w:ind w:left="93" w:right="84"/>
              <w:jc w:val="center"/>
              <w:rPr>
                <w:sz w:val="18"/>
              </w:rPr>
            </w:pPr>
            <w:r>
              <w:rPr>
                <w:spacing w:val="-10"/>
                <w:sz w:val="18"/>
              </w:rPr>
              <w:t>5</w:t>
            </w:r>
          </w:p>
        </w:tc>
        <w:tc>
          <w:tcPr>
            <w:tcW w:w="1307" w:type="dxa"/>
          </w:tcPr>
          <w:p>
            <w:pPr>
              <w:pStyle w:val="TableParagraph"/>
              <w:rPr>
                <w:sz w:val="18"/>
              </w:rPr>
            </w:pPr>
            <w:r>
              <w:rPr>
                <w:spacing w:val="-5"/>
                <w:sz w:val="18"/>
              </w:rPr>
              <w:t>DRB</w:t>
            </w:r>
          </w:p>
          <w:p>
            <w:pPr>
              <w:pStyle w:val="TableParagraph"/>
              <w:rPr>
                <w:sz w:val="18"/>
              </w:rPr>
            </w:pPr>
            <w:r>
              <w:rPr>
                <w:spacing w:val="-2"/>
                <w:sz w:val="18"/>
              </w:rPr>
              <w:t>termination control</w:t>
            </w:r>
          </w:p>
        </w:tc>
        <w:tc>
          <w:tcPr>
            <w:tcW w:w="5122" w:type="dxa"/>
          </w:tcPr>
          <w:p>
            <w:pPr>
              <w:pStyle w:val="TableParagraph"/>
              <w:ind w:left="109"/>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change</w:t>
            </w:r>
            <w:r>
              <w:rPr>
                <w:spacing w:val="-4"/>
                <w:sz w:val="18"/>
              </w:rPr>
              <w:t> </w:t>
            </w:r>
            <w:r>
              <w:rPr>
                <w:sz w:val="18"/>
              </w:rPr>
              <w:t>in</w:t>
            </w:r>
            <w:r>
              <w:rPr>
                <w:spacing w:val="-4"/>
                <w:sz w:val="18"/>
              </w:rPr>
              <w:t> </w:t>
            </w:r>
            <w:r>
              <w:rPr>
                <w:sz w:val="18"/>
              </w:rPr>
              <w:t>bearer</w:t>
            </w:r>
            <w:r>
              <w:rPr>
                <w:spacing w:val="-2"/>
                <w:sz w:val="18"/>
              </w:rPr>
              <w:t> </w:t>
            </w:r>
            <w:r>
              <w:rPr>
                <w:sz w:val="18"/>
              </w:rPr>
              <w:t>termination</w:t>
            </w:r>
            <w:r>
              <w:rPr>
                <w:spacing w:val="-4"/>
                <w:sz w:val="18"/>
              </w:rPr>
              <w:t> </w:t>
            </w:r>
            <w:r>
              <w:rPr>
                <w:spacing w:val="-2"/>
                <w:sz w:val="18"/>
              </w:rPr>
              <w:t>point</w:t>
            </w:r>
          </w:p>
        </w:tc>
        <w:tc>
          <w:tcPr>
            <w:tcW w:w="1364" w:type="dxa"/>
          </w:tcPr>
          <w:p>
            <w:pPr>
              <w:pStyle w:val="TableParagraph"/>
              <w:ind w:left="110"/>
              <w:rPr>
                <w:sz w:val="18"/>
              </w:rPr>
            </w:pPr>
            <w:r>
              <w:rPr>
                <w:spacing w:val="-5"/>
                <w:sz w:val="18"/>
              </w:rPr>
              <w:t>FFS</w:t>
            </w:r>
          </w:p>
        </w:tc>
        <w:tc>
          <w:tcPr>
            <w:tcW w:w="1196" w:type="dxa"/>
          </w:tcPr>
          <w:p>
            <w:pPr>
              <w:pStyle w:val="TableParagraph"/>
              <w:ind w:left="111"/>
              <w:rPr>
                <w:sz w:val="18"/>
              </w:rPr>
            </w:pPr>
            <w:r>
              <w:rPr>
                <w:spacing w:val="-2"/>
                <w:sz w:val="18"/>
              </w:rPr>
              <w:t>8.4.2.5</w:t>
            </w:r>
          </w:p>
        </w:tc>
      </w:tr>
      <w:tr>
        <w:trPr>
          <w:trHeight w:val="477" w:hRule="atLeast"/>
        </w:trPr>
        <w:tc>
          <w:tcPr>
            <w:tcW w:w="864" w:type="dxa"/>
          </w:tcPr>
          <w:p>
            <w:pPr>
              <w:pStyle w:val="TableParagraph"/>
              <w:ind w:left="93" w:right="84"/>
              <w:jc w:val="center"/>
              <w:rPr>
                <w:sz w:val="18"/>
              </w:rPr>
            </w:pPr>
            <w:r>
              <w:rPr>
                <w:spacing w:val="-10"/>
                <w:sz w:val="18"/>
              </w:rPr>
              <w:t>6</w:t>
            </w:r>
          </w:p>
        </w:tc>
        <w:tc>
          <w:tcPr>
            <w:tcW w:w="1307" w:type="dxa"/>
          </w:tcPr>
          <w:p>
            <w:pPr>
              <w:pStyle w:val="TableParagraph"/>
              <w:spacing w:line="240" w:lineRule="auto"/>
              <w:ind w:right="241"/>
              <w:rPr>
                <w:sz w:val="18"/>
              </w:rPr>
            </w:pPr>
            <w:r>
              <w:rPr>
                <w:sz w:val="18"/>
              </w:rPr>
              <w:t>DRB split ratio</w:t>
            </w:r>
            <w:r>
              <w:rPr>
                <w:spacing w:val="-13"/>
                <w:sz w:val="18"/>
              </w:rPr>
              <w:t> </w:t>
            </w:r>
            <w:r>
              <w:rPr>
                <w:sz w:val="18"/>
              </w:rPr>
              <w:t>control</w:t>
            </w:r>
          </w:p>
        </w:tc>
        <w:tc>
          <w:tcPr>
            <w:tcW w:w="5122" w:type="dxa"/>
          </w:tcPr>
          <w:p>
            <w:pPr>
              <w:pStyle w:val="TableParagraph"/>
              <w:ind w:left="109"/>
              <w:rPr>
                <w:sz w:val="18"/>
              </w:rPr>
            </w:pPr>
            <w:r>
              <w:rPr>
                <w:sz w:val="18"/>
              </w:rPr>
              <w:t>To</w:t>
            </w:r>
            <w:r>
              <w:rPr>
                <w:spacing w:val="-2"/>
                <w:sz w:val="18"/>
              </w:rPr>
              <w:t> </w:t>
            </w:r>
            <w:r>
              <w:rPr>
                <w:sz w:val="18"/>
              </w:rPr>
              <w:t>control</w:t>
            </w:r>
            <w:r>
              <w:rPr>
                <w:spacing w:val="-2"/>
                <w:sz w:val="18"/>
              </w:rPr>
              <w:t> </w:t>
            </w:r>
            <w:r>
              <w:rPr>
                <w:sz w:val="18"/>
              </w:rPr>
              <w:t>the</w:t>
            </w:r>
            <w:r>
              <w:rPr>
                <w:spacing w:val="-4"/>
                <w:sz w:val="18"/>
              </w:rPr>
              <w:t> </w:t>
            </w:r>
            <w:r>
              <w:rPr>
                <w:sz w:val="18"/>
              </w:rPr>
              <w:t>split</w:t>
            </w:r>
            <w:r>
              <w:rPr>
                <w:spacing w:val="-1"/>
                <w:sz w:val="18"/>
              </w:rPr>
              <w:t> </w:t>
            </w:r>
            <w:r>
              <w:rPr>
                <w:sz w:val="18"/>
              </w:rPr>
              <w:t>ratio</w:t>
            </w:r>
            <w:r>
              <w:rPr>
                <w:spacing w:val="-4"/>
                <w:sz w:val="18"/>
              </w:rPr>
              <w:t> </w:t>
            </w:r>
            <w:r>
              <w:rPr>
                <w:sz w:val="18"/>
              </w:rPr>
              <w:t>of</w:t>
            </w:r>
            <w:r>
              <w:rPr>
                <w:spacing w:val="-2"/>
                <w:sz w:val="18"/>
              </w:rPr>
              <w:t> </w:t>
            </w:r>
            <w:r>
              <w:rPr>
                <w:sz w:val="18"/>
              </w:rPr>
              <w:t>a</w:t>
            </w:r>
            <w:r>
              <w:rPr>
                <w:spacing w:val="-3"/>
                <w:sz w:val="18"/>
              </w:rPr>
              <w:t> </w:t>
            </w:r>
            <w:r>
              <w:rPr>
                <w:sz w:val="18"/>
              </w:rPr>
              <w:t>DRB</w:t>
            </w:r>
            <w:r>
              <w:rPr>
                <w:spacing w:val="-2"/>
                <w:sz w:val="18"/>
              </w:rPr>
              <w:t> </w:t>
            </w:r>
            <w:r>
              <w:rPr>
                <w:sz w:val="18"/>
              </w:rPr>
              <w:t>across</w:t>
            </w:r>
            <w:r>
              <w:rPr>
                <w:spacing w:val="-3"/>
                <w:sz w:val="18"/>
              </w:rPr>
              <w:t> </w:t>
            </w:r>
            <w:r>
              <w:rPr>
                <w:sz w:val="18"/>
              </w:rPr>
              <w:t>its RLC</w:t>
            </w:r>
            <w:r>
              <w:rPr>
                <w:spacing w:val="-5"/>
                <w:sz w:val="18"/>
              </w:rPr>
              <w:t> </w:t>
            </w:r>
            <w:r>
              <w:rPr>
                <w:spacing w:val="-2"/>
                <w:sz w:val="18"/>
              </w:rPr>
              <w:t>entities</w:t>
            </w:r>
          </w:p>
        </w:tc>
        <w:tc>
          <w:tcPr>
            <w:tcW w:w="1364" w:type="dxa"/>
          </w:tcPr>
          <w:p>
            <w:pPr>
              <w:pStyle w:val="TableParagraph"/>
              <w:ind w:left="110"/>
              <w:rPr>
                <w:sz w:val="18"/>
              </w:rPr>
            </w:pPr>
            <w:r>
              <w:rPr>
                <w:spacing w:val="-5"/>
                <w:sz w:val="18"/>
              </w:rPr>
              <w:t>FFS</w:t>
            </w:r>
          </w:p>
        </w:tc>
        <w:tc>
          <w:tcPr>
            <w:tcW w:w="1196" w:type="dxa"/>
          </w:tcPr>
          <w:p>
            <w:pPr>
              <w:pStyle w:val="TableParagraph"/>
              <w:ind w:left="111"/>
              <w:rPr>
                <w:sz w:val="18"/>
              </w:rPr>
            </w:pPr>
            <w:r>
              <w:rPr>
                <w:spacing w:val="-2"/>
                <w:sz w:val="18"/>
              </w:rPr>
              <w:t>8.4.2.6</w:t>
            </w:r>
          </w:p>
        </w:tc>
      </w:tr>
      <w:tr>
        <w:trPr>
          <w:trHeight w:val="678" w:hRule="atLeast"/>
        </w:trPr>
        <w:tc>
          <w:tcPr>
            <w:tcW w:w="864" w:type="dxa"/>
          </w:tcPr>
          <w:p>
            <w:pPr>
              <w:pStyle w:val="TableParagraph"/>
              <w:ind w:left="93" w:right="84"/>
              <w:jc w:val="center"/>
              <w:rPr>
                <w:sz w:val="18"/>
              </w:rPr>
            </w:pPr>
            <w:r>
              <w:rPr>
                <w:spacing w:val="-10"/>
                <w:sz w:val="18"/>
              </w:rPr>
              <w:t>7</w:t>
            </w:r>
          </w:p>
        </w:tc>
        <w:tc>
          <w:tcPr>
            <w:tcW w:w="1307" w:type="dxa"/>
          </w:tcPr>
          <w:p>
            <w:pPr>
              <w:pStyle w:val="TableParagraph"/>
              <w:rPr>
                <w:sz w:val="18"/>
              </w:rPr>
            </w:pPr>
            <w:r>
              <w:rPr>
                <w:spacing w:val="-4"/>
                <w:sz w:val="18"/>
              </w:rPr>
              <w:t>PDCP</w:t>
            </w:r>
          </w:p>
          <w:p>
            <w:pPr>
              <w:pStyle w:val="TableParagraph"/>
              <w:spacing w:line="240" w:lineRule="auto"/>
              <w:rPr>
                <w:sz w:val="18"/>
              </w:rPr>
            </w:pPr>
            <w:r>
              <w:rPr>
                <w:spacing w:val="-2"/>
                <w:sz w:val="18"/>
              </w:rPr>
              <w:t>Duplication control</w:t>
            </w:r>
          </w:p>
        </w:tc>
        <w:tc>
          <w:tcPr>
            <w:tcW w:w="5122" w:type="dxa"/>
          </w:tcPr>
          <w:p>
            <w:pPr>
              <w:pStyle w:val="TableParagraph"/>
              <w:spacing w:line="240" w:lineRule="auto"/>
              <w:ind w:left="109" w:right="158"/>
              <w:jc w:val="both"/>
              <w:rPr>
                <w:sz w:val="18"/>
              </w:rPr>
            </w:pPr>
            <w:r>
              <w:rPr>
                <w:sz w:val="18"/>
              </w:rPr>
              <w:t>To</w:t>
            </w:r>
            <w:r>
              <w:rPr>
                <w:spacing w:val="-1"/>
                <w:sz w:val="18"/>
              </w:rPr>
              <w:t> </w:t>
            </w:r>
            <w:r>
              <w:rPr>
                <w:sz w:val="18"/>
              </w:rPr>
              <w:t>control</w:t>
            </w:r>
            <w:r>
              <w:rPr>
                <w:spacing w:val="-1"/>
                <w:sz w:val="18"/>
              </w:rPr>
              <w:t> </w:t>
            </w:r>
            <w:r>
              <w:rPr>
                <w:sz w:val="18"/>
              </w:rPr>
              <w:t>activation</w:t>
            </w:r>
            <w:r>
              <w:rPr>
                <w:spacing w:val="-1"/>
                <w:sz w:val="18"/>
              </w:rPr>
              <w:t> </w:t>
            </w:r>
            <w:r>
              <w:rPr>
                <w:sz w:val="18"/>
              </w:rPr>
              <w:t>or</w:t>
            </w:r>
            <w:r>
              <w:rPr>
                <w:spacing w:val="-3"/>
                <w:sz w:val="18"/>
              </w:rPr>
              <w:t> </w:t>
            </w:r>
            <w:r>
              <w:rPr>
                <w:sz w:val="18"/>
              </w:rPr>
              <w:t>de-activation</w:t>
            </w:r>
            <w:r>
              <w:rPr>
                <w:spacing w:val="-1"/>
                <w:sz w:val="18"/>
              </w:rPr>
              <w:t> </w:t>
            </w:r>
            <w:r>
              <w:rPr>
                <w:sz w:val="18"/>
              </w:rPr>
              <w:t>of</w:t>
            </w:r>
            <w:r>
              <w:rPr>
                <w:spacing w:val="-3"/>
                <w:sz w:val="18"/>
              </w:rPr>
              <w:t> </w:t>
            </w:r>
            <w:r>
              <w:rPr>
                <w:sz w:val="18"/>
              </w:rPr>
              <w:t>PDCP</w:t>
            </w:r>
            <w:r>
              <w:rPr>
                <w:spacing w:val="-1"/>
                <w:sz w:val="18"/>
              </w:rPr>
              <w:t> </w:t>
            </w:r>
            <w:r>
              <w:rPr>
                <w:sz w:val="18"/>
              </w:rPr>
              <w:t>duplication</w:t>
            </w:r>
            <w:r>
              <w:rPr>
                <w:spacing w:val="-1"/>
                <w:sz w:val="18"/>
              </w:rPr>
              <w:t> </w:t>
            </w:r>
            <w:r>
              <w:rPr>
                <w:sz w:val="18"/>
              </w:rPr>
              <w:t>for a</w:t>
            </w:r>
            <w:r>
              <w:rPr>
                <w:spacing w:val="-3"/>
                <w:sz w:val="18"/>
              </w:rPr>
              <w:t> </w:t>
            </w:r>
            <w:r>
              <w:rPr>
                <w:sz w:val="18"/>
              </w:rPr>
              <w:t>DRB</w:t>
            </w:r>
            <w:r>
              <w:rPr>
                <w:spacing w:val="-3"/>
                <w:sz w:val="18"/>
              </w:rPr>
              <w:t> </w:t>
            </w:r>
            <w:r>
              <w:rPr>
                <w:sz w:val="18"/>
              </w:rPr>
              <w:t>or</w:t>
            </w:r>
            <w:r>
              <w:rPr>
                <w:spacing w:val="-3"/>
                <w:sz w:val="18"/>
              </w:rPr>
              <w:t> </w:t>
            </w:r>
            <w:r>
              <w:rPr>
                <w:sz w:val="18"/>
              </w:rPr>
              <w:t>a</w:t>
            </w:r>
            <w:r>
              <w:rPr>
                <w:spacing w:val="-5"/>
                <w:sz w:val="18"/>
              </w:rPr>
              <w:t> </w:t>
            </w:r>
            <w:r>
              <w:rPr>
                <w:sz w:val="18"/>
              </w:rPr>
              <w:t>set</w:t>
            </w:r>
            <w:r>
              <w:rPr>
                <w:spacing w:val="-5"/>
                <w:sz w:val="18"/>
              </w:rPr>
              <w:t> </w:t>
            </w:r>
            <w:r>
              <w:rPr>
                <w:sz w:val="18"/>
              </w:rPr>
              <w:t>of</w:t>
            </w:r>
            <w:r>
              <w:rPr>
                <w:spacing w:val="-3"/>
                <w:sz w:val="18"/>
              </w:rPr>
              <w:t> </w:t>
            </w:r>
            <w:r>
              <w:rPr>
                <w:sz w:val="18"/>
              </w:rPr>
              <w:t>DRBs,</w:t>
            </w:r>
            <w:r>
              <w:rPr>
                <w:spacing w:val="-4"/>
                <w:sz w:val="18"/>
              </w:rPr>
              <w:t> </w:t>
            </w:r>
            <w:r>
              <w:rPr>
                <w:sz w:val="18"/>
              </w:rPr>
              <w:t>and</w:t>
            </w:r>
            <w:r>
              <w:rPr>
                <w:spacing w:val="-5"/>
                <w:sz w:val="18"/>
              </w:rPr>
              <w:t> </w:t>
            </w:r>
            <w:r>
              <w:rPr>
                <w:sz w:val="18"/>
              </w:rPr>
              <w:t>control/configure</w:t>
            </w:r>
            <w:r>
              <w:rPr>
                <w:spacing w:val="-3"/>
                <w:sz w:val="18"/>
              </w:rPr>
              <w:t> </w:t>
            </w:r>
            <w:r>
              <w:rPr>
                <w:sz w:val="18"/>
              </w:rPr>
              <w:t>the</w:t>
            </w:r>
            <w:r>
              <w:rPr>
                <w:spacing w:val="-3"/>
                <w:sz w:val="18"/>
              </w:rPr>
              <w:t> </w:t>
            </w:r>
            <w:r>
              <w:rPr>
                <w:sz w:val="18"/>
              </w:rPr>
              <w:t>number</w:t>
            </w:r>
            <w:r>
              <w:rPr>
                <w:spacing w:val="-3"/>
                <w:sz w:val="18"/>
              </w:rPr>
              <w:t> </w:t>
            </w:r>
            <w:r>
              <w:rPr>
                <w:sz w:val="18"/>
              </w:rPr>
              <w:t>of legs or RLC entities for the DRB(s)</w:t>
            </w:r>
          </w:p>
        </w:tc>
        <w:tc>
          <w:tcPr>
            <w:tcW w:w="1364" w:type="dxa"/>
          </w:tcPr>
          <w:p>
            <w:pPr>
              <w:pStyle w:val="TableParagraph"/>
              <w:ind w:left="110"/>
              <w:rPr>
                <w:sz w:val="18"/>
              </w:rPr>
            </w:pPr>
            <w:r>
              <w:rPr>
                <w:spacing w:val="-5"/>
                <w:sz w:val="18"/>
              </w:rPr>
              <w:t>YES</w:t>
            </w:r>
          </w:p>
        </w:tc>
        <w:tc>
          <w:tcPr>
            <w:tcW w:w="1196" w:type="dxa"/>
          </w:tcPr>
          <w:p>
            <w:pPr>
              <w:pStyle w:val="TableParagraph"/>
              <w:ind w:left="111"/>
              <w:rPr>
                <w:sz w:val="18"/>
              </w:rPr>
            </w:pPr>
            <w:r>
              <w:rPr>
                <w:spacing w:val="-2"/>
                <w:sz w:val="18"/>
              </w:rPr>
              <w:t>8.4.2.7</w:t>
            </w:r>
          </w:p>
        </w:tc>
      </w:tr>
    </w:tbl>
    <w:p>
      <w:pPr>
        <w:pStyle w:val="BodyText"/>
        <w:spacing w:before="198"/>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78"/>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1"/>
          <w:sz w:val="20"/>
        </w:rPr>
        <w:t> </w:t>
      </w:r>
      <w:r>
        <w:rPr>
          <w:rFonts w:ascii="Times New Roman"/>
          <w:sz w:val="20"/>
        </w:rPr>
        <w:t>and</w:t>
      </w:r>
      <w:r>
        <w:rPr>
          <w:rFonts w:ascii="Times New Roman"/>
          <w:spacing w:val="-3"/>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spacing w:before="180"/>
        <w:ind w:left="373" w:right="761" w:firstLine="0"/>
        <w:jc w:val="left"/>
        <w:rPr>
          <w:rFonts w:ascii="Times New Roman"/>
          <w:sz w:val="20"/>
        </w:rPr>
      </w:pPr>
      <w:r>
        <w:rPr>
          <w:rFonts w:ascii="Times New Roman"/>
          <w:sz w:val="20"/>
        </w:rPr>
        <w:t>For UE group-based CONTROL action, this CONTROL style uses the </w:t>
      </w:r>
      <w:r>
        <w:rPr>
          <w:rFonts w:ascii="Times New Roman"/>
          <w:i/>
          <w:sz w:val="20"/>
        </w:rPr>
        <w:t>E2SM-RC Control Header Format 3 </w:t>
      </w:r>
      <w:r>
        <w:rPr>
          <w:rFonts w:ascii="Times New Roman"/>
          <w:sz w:val="20"/>
        </w:rPr>
        <w:t>IE (9.2.1.6.3),</w:t>
      </w:r>
      <w:r>
        <w:rPr>
          <w:rFonts w:ascii="Times New Roman"/>
          <w:spacing w:val="-2"/>
          <w:sz w:val="20"/>
        </w:rPr>
        <w:t> </w:t>
      </w:r>
      <w:r>
        <w:rPr>
          <w:rFonts w:ascii="Times New Roman"/>
          <w:sz w:val="20"/>
        </w:rPr>
        <w:t>where</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Header</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has</w:t>
      </w:r>
      <w:r>
        <w:rPr>
          <w:rFonts w:ascii="Times New Roman"/>
          <w:spacing w:val="-3"/>
          <w:sz w:val="20"/>
        </w:rPr>
        <w:t> </w:t>
      </w:r>
      <w:r>
        <w:rPr>
          <w:rFonts w:ascii="Times New Roman"/>
          <w:sz w:val="20"/>
        </w:rPr>
        <w:t>the</w:t>
      </w:r>
      <w:r>
        <w:rPr>
          <w:rFonts w:ascii="Times New Roman"/>
          <w:spacing w:val="-1"/>
          <w:sz w:val="20"/>
        </w:rPr>
        <w:t> </w:t>
      </w:r>
      <w:r>
        <w:rPr>
          <w:rFonts w:ascii="Times New Roman"/>
          <w:i/>
          <w:sz w:val="20"/>
        </w:rPr>
        <w:t>UE</w:t>
      </w:r>
      <w:r>
        <w:rPr>
          <w:rFonts w:ascii="Times New Roman"/>
          <w:i/>
          <w:spacing w:val="-2"/>
          <w:sz w:val="20"/>
        </w:rPr>
        <w:t> </w:t>
      </w:r>
      <w:r>
        <w:rPr>
          <w:rFonts w:ascii="Times New Roman"/>
          <w:i/>
          <w:sz w:val="20"/>
        </w:rPr>
        <w:t>Group</w:t>
      </w:r>
      <w:r>
        <w:rPr>
          <w:rFonts w:ascii="Times New Roman"/>
          <w:i/>
          <w:spacing w:val="-1"/>
          <w:sz w:val="20"/>
        </w:rPr>
        <w:t> </w:t>
      </w:r>
      <w:r>
        <w:rPr>
          <w:rFonts w:ascii="Times New Roman"/>
          <w:i/>
          <w:sz w:val="20"/>
        </w:rPr>
        <w:t>ID</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for</w:t>
      </w:r>
      <w:r>
        <w:rPr>
          <w:rFonts w:ascii="Times New Roman"/>
          <w:spacing w:val="-2"/>
          <w:sz w:val="20"/>
        </w:rPr>
        <w:t> </w:t>
      </w:r>
      <w:r>
        <w:rPr>
          <w:rFonts w:ascii="Times New Roman"/>
          <w:sz w:val="20"/>
        </w:rPr>
        <w:t>identifying</w:t>
      </w:r>
      <w:r>
        <w:rPr>
          <w:rFonts w:ascii="Times New Roman"/>
          <w:spacing w:val="-1"/>
          <w:sz w:val="20"/>
        </w:rPr>
        <w:t> </w:t>
      </w:r>
      <w:r>
        <w:rPr>
          <w:rFonts w:ascii="Times New Roman"/>
          <w:sz w:val="20"/>
        </w:rPr>
        <w:t>the</w:t>
      </w:r>
      <w:r>
        <w:rPr>
          <w:rFonts w:ascii="Times New Roman"/>
          <w:spacing w:val="-4"/>
          <w:sz w:val="20"/>
        </w:rPr>
        <w:t> </w:t>
      </w:r>
      <w:r>
        <w:rPr>
          <w:rFonts w:ascii="Times New Roman"/>
          <w:sz w:val="20"/>
        </w:rPr>
        <w:t>UE</w:t>
      </w:r>
      <w:r>
        <w:rPr>
          <w:rFonts w:ascii="Times New Roman"/>
          <w:spacing w:val="-2"/>
          <w:sz w:val="20"/>
        </w:rPr>
        <w:t> </w:t>
      </w:r>
      <w:r>
        <w:rPr>
          <w:rFonts w:ascii="Times New Roman"/>
          <w:sz w:val="20"/>
        </w:rPr>
        <w:t>group,</w:t>
      </w:r>
      <w:r>
        <w:rPr>
          <w:rFonts w:ascii="Times New Roman"/>
          <w:spacing w:val="-2"/>
          <w:sz w:val="20"/>
        </w:rPr>
        <w:t> </w:t>
      </w:r>
      <w:r>
        <w:rPr>
          <w:rFonts w:ascii="Times New Roman"/>
          <w:sz w:val="20"/>
        </w:rPr>
        <w:t>the </w:t>
      </w:r>
      <w:r>
        <w:rPr>
          <w:rFonts w:ascii="Times New Roman"/>
          <w:i/>
          <w:sz w:val="20"/>
        </w:rPr>
        <w:t>UE</w:t>
      </w:r>
      <w:r>
        <w:rPr>
          <w:rFonts w:ascii="Times New Roman"/>
          <w:i/>
          <w:spacing w:val="-2"/>
          <w:sz w:val="20"/>
        </w:rPr>
        <w:t> </w:t>
      </w:r>
      <w:r>
        <w:rPr>
          <w:rFonts w:ascii="Times New Roman"/>
          <w:i/>
          <w:sz w:val="20"/>
        </w:rPr>
        <w:t>Group</w:t>
      </w:r>
      <w:r>
        <w:rPr>
          <w:rFonts w:ascii="Times New Roman"/>
          <w:i/>
          <w:sz w:val="20"/>
        </w:rPr>
        <w:t> Definition </w:t>
      </w:r>
      <w:r>
        <w:rPr>
          <w:rFonts w:ascii="Times New Roman"/>
          <w:sz w:val="20"/>
        </w:rPr>
        <w:t>IE for defining the UE group, along with the </w:t>
      </w:r>
      <w:r>
        <w:rPr>
          <w:rFonts w:ascii="Times New Roman"/>
          <w:i/>
          <w:sz w:val="20"/>
        </w:rPr>
        <w:t>RIC Style Type </w:t>
      </w:r>
      <w:r>
        <w:rPr>
          <w:rFonts w:ascii="Times New Roman"/>
          <w:sz w:val="20"/>
        </w:rPr>
        <w:t>IE and the </w:t>
      </w:r>
      <w:r>
        <w:rPr>
          <w:rFonts w:ascii="Times New Roman"/>
          <w:i/>
          <w:sz w:val="20"/>
        </w:rPr>
        <w:t>Control Action ID </w:t>
      </w:r>
      <w:r>
        <w:rPr>
          <w:rFonts w:ascii="Times New Roman"/>
          <w:sz w:val="20"/>
        </w:rPr>
        <w:t>IE.</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spacing w:before="178"/>
        <w:ind w:left="373" w:right="702"/>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7.6.2.1.</w:t>
      </w:r>
      <w:r>
        <w:rPr>
          <w:spacing w:val="40"/>
        </w:rPr>
        <w:t> </w:t>
      </w:r>
      <w:r>
        <w:rPr/>
        <w:t>It is to be noted that the control action “Radio admission control” (corresponding to control action ID 4) is used only as a response to an incoming INSERT indication with the corresponding service style and indication request ID and cannot be used asynchronously without a previous INSERT indication.</w:t>
      </w:r>
    </w:p>
    <w:p>
      <w:pPr>
        <w:spacing w:before="183"/>
        <w:ind w:left="373" w:right="666" w:firstLine="0"/>
        <w:jc w:val="both"/>
        <w:rPr>
          <w:rFonts w:ascii="Times New Roman"/>
          <w:sz w:val="20"/>
        </w:rPr>
      </w:pPr>
      <w:r>
        <w:rPr>
          <w:rFonts w:ascii="Times New Roman"/>
          <w:sz w:val="20"/>
        </w:rPr>
        <w:t>For UE group-based CONTROL action, this CONTROL style uses the </w:t>
      </w:r>
      <w:r>
        <w:rPr>
          <w:rFonts w:ascii="Times New Roman"/>
          <w:i/>
          <w:sz w:val="20"/>
        </w:rPr>
        <w:t>E2SM-RC Control Message Format 3 </w:t>
      </w:r>
      <w:r>
        <w:rPr>
          <w:rFonts w:ascii="Times New Roman"/>
          <w:sz w:val="20"/>
        </w:rPr>
        <w:t>IE (9.2.1.7.3). The </w:t>
      </w:r>
      <w:r>
        <w:rPr>
          <w:rFonts w:ascii="Times New Roman"/>
          <w:i/>
          <w:sz w:val="20"/>
        </w:rPr>
        <w:t>RIC Control Message </w:t>
      </w:r>
      <w:r>
        <w:rPr>
          <w:rFonts w:ascii="Times New Roman"/>
          <w:sz w:val="20"/>
        </w:rPr>
        <w:t>IE includes the list of filter definitions for identifying the relevant RAN entities</w:t>
      </w:r>
      <w:r>
        <w:rPr>
          <w:rFonts w:ascii="Times New Roman"/>
          <w:spacing w:val="40"/>
          <w:sz w:val="20"/>
        </w:rPr>
        <w:t> </w:t>
      </w:r>
      <w:r>
        <w:rPr>
          <w:rFonts w:ascii="Times New Roman"/>
          <w:sz w:val="20"/>
        </w:rPr>
        <w:t>of the UE group, given by the </w:t>
      </w:r>
      <w:r>
        <w:rPr>
          <w:rFonts w:ascii="Times New Roman"/>
          <w:i/>
          <w:sz w:val="20"/>
        </w:rPr>
        <w:t>Entity Filter Definition </w:t>
      </w:r>
      <w:r>
        <w:rPr>
          <w:rFonts w:ascii="Times New Roman"/>
          <w:sz w:val="20"/>
        </w:rPr>
        <w:t>IE in the </w:t>
      </w:r>
      <w:r>
        <w:rPr>
          <w:rFonts w:ascii="Times New Roman"/>
          <w:i/>
          <w:sz w:val="20"/>
        </w:rPr>
        <w:t>List of entity filters </w:t>
      </w:r>
      <w:r>
        <w:rPr>
          <w:rFonts w:ascii="Times New Roman"/>
          <w:sz w:val="20"/>
        </w:rPr>
        <w:t>IE, along with the identifier of the entity filter given by the </w:t>
      </w:r>
      <w:r>
        <w:rPr>
          <w:rFonts w:ascii="Times New Roman"/>
          <w:i/>
          <w:sz w:val="20"/>
        </w:rPr>
        <w:t>Entity Filter ID </w:t>
      </w:r>
      <w:r>
        <w:rPr>
          <w:rFonts w:ascii="Times New Roman"/>
          <w:sz w:val="20"/>
        </w:rPr>
        <w:t>IE, for which the control action is applicable. The sequence of RAN</w:t>
      </w:r>
      <w:r>
        <w:rPr>
          <w:rFonts w:ascii="Times New Roman"/>
          <w:spacing w:val="40"/>
          <w:sz w:val="20"/>
        </w:rPr>
        <w:t> </w:t>
      </w:r>
      <w:r>
        <w:rPr>
          <w:rFonts w:ascii="Times New Roman"/>
          <w:sz w:val="20"/>
        </w:rPr>
        <w:t>parameters controlled by the</w:t>
      </w:r>
      <w:r>
        <w:rPr>
          <w:rFonts w:ascii="Times New Roman"/>
          <w:spacing w:val="-2"/>
          <w:sz w:val="20"/>
        </w:rPr>
        <w:t> </w:t>
      </w:r>
      <w:r>
        <w:rPr>
          <w:rFonts w:ascii="Times New Roman"/>
          <w:sz w:val="20"/>
        </w:rPr>
        <w:t>Near-RT RIC</w:t>
      </w:r>
      <w:r>
        <w:rPr>
          <w:rFonts w:ascii="Times New Roman"/>
          <w:spacing w:val="-1"/>
          <w:sz w:val="20"/>
        </w:rPr>
        <w:t> </w:t>
      </w:r>
      <w:r>
        <w:rPr>
          <w:rFonts w:ascii="Times New Roman"/>
          <w:sz w:val="20"/>
        </w:rPr>
        <w:t>for the entities of the UEs in the group, corresponding</w:t>
      </w:r>
      <w:r>
        <w:rPr>
          <w:rFonts w:ascii="Times New Roman"/>
          <w:spacing w:val="-1"/>
          <w:sz w:val="20"/>
        </w:rPr>
        <w:t> </w:t>
      </w:r>
      <w:r>
        <w:rPr>
          <w:rFonts w:ascii="Times New Roman"/>
          <w:sz w:val="20"/>
        </w:rPr>
        <w:t>to each</w:t>
      </w:r>
      <w:r>
        <w:rPr>
          <w:rFonts w:ascii="Times New Roman"/>
          <w:spacing w:val="-1"/>
          <w:sz w:val="20"/>
        </w:rPr>
        <w:t> </w:t>
      </w:r>
      <w:r>
        <w:rPr>
          <w:rFonts w:ascii="Times New Roman"/>
          <w:sz w:val="20"/>
        </w:rPr>
        <w:t>entity filter,</w:t>
      </w:r>
      <w:r>
        <w:rPr>
          <w:rFonts w:ascii="Times New Roman"/>
          <w:spacing w:val="-4"/>
          <w:sz w:val="20"/>
        </w:rPr>
        <w:t> </w:t>
      </w:r>
      <w:r>
        <w:rPr>
          <w:rFonts w:ascii="Times New Roman"/>
          <w:sz w:val="20"/>
        </w:rPr>
        <w:t>is given by the </w:t>
      </w:r>
      <w:r>
        <w:rPr>
          <w:rFonts w:ascii="Times New Roman"/>
          <w:i/>
          <w:sz w:val="20"/>
        </w:rPr>
        <w:t>List of RAN control parameters for the matching entities </w:t>
      </w:r>
      <w:r>
        <w:rPr>
          <w:rFonts w:ascii="Times New Roman"/>
          <w:sz w:val="20"/>
        </w:rPr>
        <w:t>IE.</w:t>
      </w:r>
    </w:p>
    <w:p>
      <w:pPr>
        <w:spacing w:after="0"/>
        <w:jc w:val="both"/>
        <w:rPr>
          <w:rFonts w:ascii="Times New Roman"/>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68"/>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ind w:left="86" w:right="79"/>
              <w:jc w:val="center"/>
              <w:rPr>
                <w:sz w:val="18"/>
              </w:rPr>
            </w:pPr>
            <w:r>
              <w:rPr>
                <w:spacing w:val="-10"/>
                <w:sz w:val="18"/>
              </w:rPr>
              <w:t>1</w:t>
            </w:r>
          </w:p>
        </w:tc>
        <w:tc>
          <w:tcPr>
            <w:tcW w:w="1855" w:type="dxa"/>
          </w:tcPr>
          <w:p>
            <w:pPr>
              <w:pStyle w:val="TableParagraph"/>
              <w:rPr>
                <w:sz w:val="18"/>
              </w:rPr>
            </w:pPr>
            <w:r>
              <w:rPr>
                <w:spacing w:val="-2"/>
                <w:sz w:val="18"/>
              </w:rPr>
              <w:t>ReceivedTimestamp</w:t>
            </w:r>
          </w:p>
        </w:tc>
        <w:tc>
          <w:tcPr>
            <w:tcW w:w="2464" w:type="dxa"/>
          </w:tcPr>
          <w:p>
            <w:pPr>
              <w:pStyle w:val="TableParagraph"/>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before="191"/>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 fraction parts.</w:t>
            </w:r>
          </w:p>
        </w:tc>
      </w:tr>
    </w:tbl>
    <w:p>
      <w:pPr>
        <w:pStyle w:val="BodyText"/>
      </w:pPr>
    </w:p>
    <w:p>
      <w:pPr>
        <w:pStyle w:val="BodyText"/>
        <w:spacing w:before="70"/>
      </w:pPr>
    </w:p>
    <w:p>
      <w:pPr>
        <w:pStyle w:val="Heading3"/>
        <w:numPr>
          <w:ilvl w:val="2"/>
          <w:numId w:val="5"/>
        </w:numPr>
        <w:tabs>
          <w:tab w:pos="1505" w:val="left" w:leader="none"/>
        </w:tabs>
        <w:spacing w:line="240" w:lineRule="auto" w:before="0" w:after="0"/>
        <w:ind w:left="1505" w:right="0" w:hanging="1132"/>
        <w:jc w:val="left"/>
      </w:pPr>
      <w:bookmarkStart w:name="_bookmark59" w:id="60"/>
      <w:bookmarkEnd w:id="60"/>
      <w:r>
        <w:rPr/>
      </w:r>
      <w:r>
        <w:rPr/>
        <w:t>CONTROL</w:t>
      </w:r>
      <w:r>
        <w:rPr>
          <w:spacing w:val="-6"/>
        </w:rPr>
        <w:t> </w:t>
      </w:r>
      <w:r>
        <w:rPr/>
        <w:t>Service</w:t>
      </w:r>
      <w:r>
        <w:rPr>
          <w:spacing w:val="-7"/>
        </w:rPr>
        <w:t> </w:t>
      </w:r>
      <w:r>
        <w:rPr/>
        <w:t>Style</w:t>
      </w:r>
      <w:r>
        <w:rPr>
          <w:spacing w:val="-7"/>
        </w:rPr>
        <w:t> </w:t>
      </w:r>
      <w:r>
        <w:rPr/>
        <w:t>2:</w:t>
      </w:r>
      <w:r>
        <w:rPr>
          <w:spacing w:val="-7"/>
        </w:rPr>
        <w:t> </w:t>
      </w:r>
      <w:r>
        <w:rPr/>
        <w:t>Radio</w:t>
      </w:r>
      <w:r>
        <w:rPr>
          <w:spacing w:val="-9"/>
        </w:rPr>
        <w:t> </w:t>
      </w:r>
      <w:r>
        <w:rPr/>
        <w:t>Resource</w:t>
      </w:r>
      <w:r>
        <w:rPr>
          <w:spacing w:val="-7"/>
        </w:rPr>
        <w:t> </w:t>
      </w:r>
      <w:r>
        <w:rPr/>
        <w:t>Allocation</w:t>
      </w:r>
      <w:r>
        <w:rPr>
          <w:spacing w:val="-6"/>
        </w:rPr>
        <w:t> </w:t>
      </w:r>
      <w:r>
        <w:rPr>
          <w:spacing w:val="-2"/>
        </w:rPr>
        <w:t>Control</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78"/>
        <w:ind w:left="373" w:right="686"/>
      </w:pPr>
      <w:r>
        <w:rPr/>
        <w:t>This </w:t>
      </w:r>
      <w:r>
        <w:rPr>
          <w:b/>
        </w:rPr>
        <w:t>CONTROL </w:t>
      </w:r>
      <w:r>
        <w:rPr/>
        <w:t>Service style provides a mechanism to initiate or resume a radio resource allocation control related process</w:t>
      </w:r>
      <w:r>
        <w:rPr>
          <w:spacing w:val="-3"/>
        </w:rPr>
        <w:t> </w:t>
      </w:r>
      <w:r>
        <w:rPr/>
        <w:t>using</w:t>
      </w:r>
      <w:r>
        <w:rPr>
          <w:spacing w:val="-1"/>
        </w:rPr>
        <w:t> </w:t>
      </w:r>
      <w:r>
        <w:rPr/>
        <w:t>the </w:t>
      </w:r>
      <w:r>
        <w:rPr>
          <w:i/>
        </w:rPr>
        <w:t>RIC</w:t>
      </w:r>
      <w:r>
        <w:rPr>
          <w:i/>
          <w:spacing w:val="-3"/>
        </w:rPr>
        <w:t> </w:t>
      </w:r>
      <w:r>
        <w:rPr>
          <w:i/>
        </w:rPr>
        <w:t>Control</w:t>
      </w:r>
      <w:r>
        <w:rPr>
          <w:i/>
          <w:spacing w:val="-5"/>
        </w:rPr>
        <w:t> </w:t>
      </w:r>
      <w:r>
        <w:rPr>
          <w:i/>
        </w:rPr>
        <w:t>Message </w:t>
      </w:r>
      <w:r>
        <w:rPr/>
        <w:t>IE</w:t>
      </w:r>
      <w:r>
        <w:rPr>
          <w:spacing w:val="-2"/>
        </w:rPr>
        <w:t> </w:t>
      </w:r>
      <w:r>
        <w:rPr/>
        <w:t>and</w:t>
      </w:r>
      <w:r>
        <w:rPr>
          <w:spacing w:val="-1"/>
        </w:rPr>
        <w:t> </w:t>
      </w:r>
      <w:r>
        <w:rPr/>
        <w:t>associated </w:t>
      </w:r>
      <w:r>
        <w:rPr>
          <w:i/>
        </w:rPr>
        <w:t>RIC</w:t>
      </w:r>
      <w:r>
        <w:rPr>
          <w:i/>
          <w:spacing w:val="-3"/>
        </w:rPr>
        <w:t> </w:t>
      </w:r>
      <w:r>
        <w:rPr>
          <w:i/>
        </w:rPr>
        <w:t>Control</w:t>
      </w:r>
      <w:r>
        <w:rPr>
          <w:i/>
          <w:spacing w:val="-3"/>
        </w:rPr>
        <w:t> </w:t>
      </w:r>
      <w:r>
        <w:rPr>
          <w:i/>
        </w:rPr>
        <w:t>Header</w:t>
      </w:r>
      <w:r>
        <w:rPr>
          <w:i/>
          <w:spacing w:val="-1"/>
        </w:rPr>
        <w:t> </w:t>
      </w:r>
      <w:r>
        <w:rPr/>
        <w:t>IE</w:t>
      </w:r>
      <w:r>
        <w:rPr>
          <w:spacing w:val="-2"/>
        </w:rPr>
        <w:t> </w:t>
      </w:r>
      <w:r>
        <w:rPr/>
        <w:t>and</w:t>
      </w:r>
      <w:r>
        <w:rPr>
          <w:spacing w:val="-1"/>
        </w:rPr>
        <w:t> </w:t>
      </w:r>
      <w:r>
        <w:rPr/>
        <w:t>the</w:t>
      </w:r>
      <w:r>
        <w:rPr>
          <w:spacing w:val="-4"/>
        </w:rPr>
        <w:t> </w:t>
      </w:r>
      <w:r>
        <w:rPr/>
        <w:t>optional </w:t>
      </w:r>
      <w:r>
        <w:rPr>
          <w:i/>
        </w:rPr>
        <w:t>RIC</w:t>
      </w:r>
      <w:r>
        <w:rPr>
          <w:i/>
          <w:spacing w:val="-3"/>
        </w:rPr>
        <w:t> </w:t>
      </w:r>
      <w:r>
        <w:rPr>
          <w:i/>
        </w:rPr>
        <w:t>Call</w:t>
      </w:r>
      <w:r>
        <w:rPr>
          <w:i/>
          <w:spacing w:val="-3"/>
        </w:rPr>
        <w:t> </w:t>
      </w:r>
      <w:r>
        <w:rPr>
          <w:i/>
        </w:rPr>
        <w:t>Process</w:t>
      </w:r>
      <w:r>
        <w:rPr>
          <w:i/>
          <w:spacing w:val="-3"/>
        </w:rPr>
        <w:t> </w:t>
      </w:r>
      <w:r>
        <w:rPr>
          <w:i/>
        </w:rPr>
        <w:t>ID</w:t>
      </w:r>
      <w:r>
        <w:rPr>
          <w:i/>
        </w:rPr>
        <w:t> </w:t>
      </w:r>
      <w:r>
        <w:rPr/>
        <w:t>IE used when resuming a call process following a previous INSERT service.</w:t>
      </w:r>
      <w:r>
        <w:rPr>
          <w:spacing w:val="40"/>
        </w:rPr>
        <w:t> </w:t>
      </w:r>
      <w:r>
        <w:rPr/>
        <w:t>The corresponding INSERT service is service style 2 covered in Clause 7.5.3.</w:t>
      </w:r>
    </w:p>
    <w:p>
      <w:pPr>
        <w:pStyle w:val="BodyText"/>
        <w:spacing w:before="182"/>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Discontinuous</w:t>
      </w:r>
      <w:r>
        <w:rPr>
          <w:spacing w:val="-9"/>
          <w:sz w:val="20"/>
        </w:rPr>
        <w:t> </w:t>
      </w:r>
      <w:r>
        <w:rPr>
          <w:sz w:val="20"/>
        </w:rPr>
        <w:t>Reception</w:t>
      </w:r>
      <w:r>
        <w:rPr>
          <w:spacing w:val="-6"/>
          <w:sz w:val="20"/>
        </w:rPr>
        <w:t> </w:t>
      </w:r>
      <w:r>
        <w:rPr>
          <w:sz w:val="20"/>
        </w:rPr>
        <w:t>(DRX)</w:t>
      </w:r>
      <w:r>
        <w:rPr>
          <w:spacing w:val="-7"/>
          <w:sz w:val="20"/>
        </w:rPr>
        <w:t> </w:t>
      </w:r>
      <w:r>
        <w:rPr>
          <w:spacing w:val="-2"/>
          <w:sz w:val="20"/>
        </w:rPr>
        <w:t>control</w:t>
      </w:r>
    </w:p>
    <w:p>
      <w:pPr>
        <w:pStyle w:val="ListParagraph"/>
        <w:numPr>
          <w:ilvl w:val="4"/>
          <w:numId w:val="5"/>
        </w:numPr>
        <w:tabs>
          <w:tab w:pos="941" w:val="left" w:leader="none"/>
        </w:tabs>
        <w:spacing w:line="240" w:lineRule="auto" w:before="120" w:after="0"/>
        <w:ind w:left="941" w:right="0" w:hanging="285"/>
        <w:jc w:val="left"/>
        <w:rPr>
          <w:sz w:val="20"/>
        </w:rPr>
      </w:pPr>
      <w:r>
        <w:rPr>
          <w:sz w:val="20"/>
        </w:rPr>
        <w:t>Scheduling</w:t>
      </w:r>
      <w:r>
        <w:rPr>
          <w:spacing w:val="-5"/>
          <w:sz w:val="20"/>
        </w:rPr>
        <w:t> </w:t>
      </w:r>
      <w:r>
        <w:rPr>
          <w:sz w:val="20"/>
        </w:rPr>
        <w:t>request</w:t>
      </w:r>
      <w:r>
        <w:rPr>
          <w:spacing w:val="-7"/>
          <w:sz w:val="20"/>
        </w:rPr>
        <w:t> </w:t>
      </w:r>
      <w:r>
        <w:rPr>
          <w:sz w:val="20"/>
        </w:rPr>
        <w:t>(SR)</w:t>
      </w:r>
      <w:r>
        <w:rPr>
          <w:spacing w:val="-6"/>
          <w:sz w:val="20"/>
        </w:rPr>
        <w:t> </w:t>
      </w:r>
      <w:r>
        <w:rPr>
          <w:spacing w:val="-2"/>
          <w:sz w:val="20"/>
        </w:rPr>
        <w:t>control</w:t>
      </w:r>
    </w:p>
    <w:p>
      <w:pPr>
        <w:pStyle w:val="ListParagraph"/>
        <w:numPr>
          <w:ilvl w:val="4"/>
          <w:numId w:val="5"/>
        </w:numPr>
        <w:tabs>
          <w:tab w:pos="941" w:val="left" w:leader="none"/>
        </w:tabs>
        <w:spacing w:line="240" w:lineRule="auto" w:before="118" w:after="0"/>
        <w:ind w:left="941" w:right="0" w:hanging="285"/>
        <w:jc w:val="left"/>
        <w:rPr>
          <w:sz w:val="20"/>
        </w:rPr>
      </w:pPr>
      <w:r>
        <w:rPr>
          <w:sz w:val="20"/>
        </w:rPr>
        <w:t>Semi-Persistent</w:t>
      </w:r>
      <w:r>
        <w:rPr>
          <w:spacing w:val="-10"/>
          <w:sz w:val="20"/>
        </w:rPr>
        <w:t> </w:t>
      </w:r>
      <w:r>
        <w:rPr>
          <w:sz w:val="20"/>
        </w:rPr>
        <w:t>Scheduling</w:t>
      </w:r>
      <w:r>
        <w:rPr>
          <w:spacing w:val="-7"/>
          <w:sz w:val="20"/>
        </w:rPr>
        <w:t> </w:t>
      </w:r>
      <w:r>
        <w:rPr>
          <w:sz w:val="20"/>
        </w:rPr>
        <w:t>(SPS)</w:t>
      </w:r>
      <w:r>
        <w:rPr>
          <w:spacing w:val="-9"/>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Configured</w:t>
      </w:r>
      <w:r>
        <w:rPr>
          <w:spacing w:val="-7"/>
          <w:sz w:val="20"/>
        </w:rPr>
        <w:t> </w:t>
      </w:r>
      <w:r>
        <w:rPr>
          <w:sz w:val="20"/>
        </w:rPr>
        <w:t>Grant</w:t>
      </w:r>
      <w:r>
        <w:rPr>
          <w:spacing w:val="-6"/>
          <w:sz w:val="20"/>
        </w:rPr>
        <w:t> </w:t>
      </w:r>
      <w:r>
        <w:rPr>
          <w:spacing w:val="-2"/>
          <w:sz w:val="20"/>
        </w:rPr>
        <w:t>control</w:t>
      </w:r>
    </w:p>
    <w:p>
      <w:pPr>
        <w:pStyle w:val="ListParagraph"/>
        <w:numPr>
          <w:ilvl w:val="4"/>
          <w:numId w:val="5"/>
        </w:numPr>
        <w:tabs>
          <w:tab w:pos="941" w:val="left" w:leader="none"/>
        </w:tabs>
        <w:spacing w:line="240" w:lineRule="auto" w:before="120" w:after="0"/>
        <w:ind w:left="941" w:right="0" w:hanging="285"/>
        <w:jc w:val="left"/>
        <w:rPr>
          <w:sz w:val="20"/>
        </w:rPr>
      </w:pPr>
      <w:r>
        <w:rPr>
          <w:sz w:val="20"/>
        </w:rPr>
        <w:t>Channel</w:t>
      </w:r>
      <w:r>
        <w:rPr>
          <w:spacing w:val="-7"/>
          <w:sz w:val="20"/>
        </w:rPr>
        <w:t> </w:t>
      </w:r>
      <w:r>
        <w:rPr>
          <w:sz w:val="20"/>
        </w:rPr>
        <w:t>State</w:t>
      </w:r>
      <w:r>
        <w:rPr>
          <w:spacing w:val="-7"/>
          <w:sz w:val="20"/>
        </w:rPr>
        <w:t> </w:t>
      </w:r>
      <w:r>
        <w:rPr>
          <w:sz w:val="20"/>
        </w:rPr>
        <w:t>Information</w:t>
      </w:r>
      <w:r>
        <w:rPr>
          <w:spacing w:val="-7"/>
          <w:sz w:val="20"/>
        </w:rPr>
        <w:t> </w:t>
      </w:r>
      <w:r>
        <w:rPr>
          <w:sz w:val="20"/>
        </w:rPr>
        <w:t>(CSI)</w:t>
      </w:r>
      <w:r>
        <w:rPr>
          <w:spacing w:val="-6"/>
          <w:sz w:val="20"/>
        </w:rPr>
        <w:t> </w:t>
      </w:r>
      <w:r>
        <w:rPr>
          <w:sz w:val="20"/>
        </w:rPr>
        <w:t>report</w:t>
      </w:r>
      <w:r>
        <w:rPr>
          <w:spacing w:val="-8"/>
          <w:sz w:val="20"/>
        </w:rPr>
        <w:t> </w:t>
      </w:r>
      <w:r>
        <w:rPr>
          <w:sz w:val="20"/>
        </w:rPr>
        <w:t>configuration</w:t>
      </w:r>
      <w:r>
        <w:rPr>
          <w:spacing w:val="-6"/>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Slice</w:t>
      </w:r>
      <w:r>
        <w:rPr>
          <w:spacing w:val="-4"/>
          <w:sz w:val="20"/>
        </w:rPr>
        <w:t> </w:t>
      </w:r>
      <w:r>
        <w:rPr>
          <w:sz w:val="20"/>
        </w:rPr>
        <w:t>level</w:t>
      </w:r>
      <w:r>
        <w:rPr>
          <w:spacing w:val="-4"/>
          <w:sz w:val="20"/>
        </w:rPr>
        <w:t> </w:t>
      </w:r>
      <w:r>
        <w:rPr>
          <w:sz w:val="20"/>
        </w:rPr>
        <w:t>PRB</w:t>
      </w:r>
      <w:r>
        <w:rPr>
          <w:spacing w:val="-4"/>
          <w:sz w:val="20"/>
        </w:rPr>
        <w:t> </w:t>
      </w:r>
      <w:r>
        <w:rPr>
          <w:spacing w:val="-2"/>
          <w:sz w:val="20"/>
        </w:rPr>
        <w:t>quota</w:t>
      </w:r>
    </w:p>
    <w:p>
      <w:pPr>
        <w:pStyle w:val="ListParagraph"/>
        <w:numPr>
          <w:ilvl w:val="4"/>
          <w:numId w:val="5"/>
        </w:numPr>
        <w:tabs>
          <w:tab w:pos="941" w:val="left" w:leader="none"/>
        </w:tabs>
        <w:spacing w:line="240" w:lineRule="auto" w:before="121" w:after="0"/>
        <w:ind w:left="941" w:right="0" w:hanging="285"/>
        <w:jc w:val="left"/>
        <w:rPr>
          <w:sz w:val="20"/>
        </w:rPr>
      </w:pPr>
      <w:r>
        <w:rPr>
          <w:sz w:val="20"/>
        </w:rPr>
        <w:t>Sounding</w:t>
      </w:r>
      <w:r>
        <w:rPr>
          <w:spacing w:val="-8"/>
          <w:sz w:val="20"/>
        </w:rPr>
        <w:t> </w:t>
      </w:r>
      <w:r>
        <w:rPr>
          <w:sz w:val="20"/>
        </w:rPr>
        <w:t>Reference</w:t>
      </w:r>
      <w:r>
        <w:rPr>
          <w:spacing w:val="-6"/>
          <w:sz w:val="20"/>
        </w:rPr>
        <w:t> </w:t>
      </w:r>
      <w:r>
        <w:rPr>
          <w:sz w:val="20"/>
        </w:rPr>
        <w:t>Signal</w:t>
      </w:r>
      <w:r>
        <w:rPr>
          <w:spacing w:val="-8"/>
          <w:sz w:val="20"/>
        </w:rPr>
        <w:t> </w:t>
      </w:r>
      <w:r>
        <w:rPr>
          <w:sz w:val="20"/>
        </w:rPr>
        <w:t>(SRS)</w:t>
      </w:r>
      <w:r>
        <w:rPr>
          <w:spacing w:val="-7"/>
          <w:sz w:val="20"/>
        </w:rPr>
        <w:t> </w:t>
      </w:r>
      <w:r>
        <w:rPr>
          <w:sz w:val="20"/>
        </w:rPr>
        <w:t>configuration</w:t>
      </w:r>
      <w:r>
        <w:rPr>
          <w:spacing w:val="-5"/>
          <w:sz w:val="20"/>
        </w:rPr>
        <w:t> </w:t>
      </w:r>
      <w:r>
        <w:rPr>
          <w:spacing w:val="-2"/>
          <w:sz w:val="20"/>
        </w:rPr>
        <w:t>control</w:t>
      </w:r>
    </w:p>
    <w:p>
      <w:pPr>
        <w:pStyle w:val="ListParagraph"/>
        <w:numPr>
          <w:ilvl w:val="4"/>
          <w:numId w:val="5"/>
        </w:numPr>
        <w:tabs>
          <w:tab w:pos="941" w:val="left" w:leader="none"/>
        </w:tabs>
        <w:spacing w:line="240" w:lineRule="auto" w:before="120" w:after="0"/>
        <w:ind w:left="941" w:right="0" w:hanging="285"/>
        <w:jc w:val="left"/>
        <w:rPr>
          <w:sz w:val="20"/>
        </w:rPr>
      </w:pPr>
      <w:r>
        <w:rPr>
          <w:sz w:val="20"/>
        </w:rPr>
        <w:t>CSI</w:t>
      </w:r>
      <w:r>
        <w:rPr>
          <w:spacing w:val="-7"/>
          <w:sz w:val="20"/>
        </w:rPr>
        <w:t> </w:t>
      </w:r>
      <w:r>
        <w:rPr>
          <w:sz w:val="20"/>
        </w:rPr>
        <w:t>resource</w:t>
      </w:r>
      <w:r>
        <w:rPr>
          <w:spacing w:val="-6"/>
          <w:sz w:val="20"/>
        </w:rPr>
        <w:t> </w:t>
      </w:r>
      <w:r>
        <w:rPr>
          <w:sz w:val="20"/>
        </w:rPr>
        <w:t>configuration</w:t>
      </w:r>
      <w:r>
        <w:rPr>
          <w:spacing w:val="-7"/>
          <w:sz w:val="20"/>
        </w:rPr>
        <w:t> </w:t>
      </w:r>
      <w:r>
        <w:rPr>
          <w:spacing w:val="-2"/>
          <w:sz w:val="20"/>
        </w:rPr>
        <w:t>control</w:t>
      </w:r>
    </w:p>
    <w:p>
      <w:pPr>
        <w:pStyle w:val="ListParagraph"/>
        <w:numPr>
          <w:ilvl w:val="4"/>
          <w:numId w:val="5"/>
        </w:numPr>
        <w:tabs>
          <w:tab w:pos="941" w:val="left" w:leader="none"/>
        </w:tabs>
        <w:spacing w:line="240" w:lineRule="auto" w:before="118" w:after="0"/>
        <w:ind w:left="941" w:right="0" w:hanging="285"/>
        <w:jc w:val="left"/>
        <w:rPr>
          <w:sz w:val="20"/>
        </w:rPr>
      </w:pPr>
      <w:r>
        <w:rPr>
          <w:sz w:val="20"/>
        </w:rPr>
        <w:t>DMRS-Downlink</w:t>
      </w:r>
      <w:r>
        <w:rPr>
          <w:spacing w:val="-11"/>
          <w:sz w:val="20"/>
        </w:rPr>
        <w:t> </w:t>
      </w:r>
      <w:r>
        <w:rPr>
          <w:sz w:val="20"/>
        </w:rPr>
        <w:t>configuration</w:t>
      </w:r>
      <w:r>
        <w:rPr>
          <w:spacing w:val="-11"/>
          <w:sz w:val="20"/>
        </w:rPr>
        <w:t> </w:t>
      </w:r>
      <w:r>
        <w:rPr>
          <w:spacing w:val="-2"/>
          <w:sz w:val="20"/>
        </w:rPr>
        <w:t>control</w:t>
      </w:r>
    </w:p>
    <w:p>
      <w:pPr>
        <w:pStyle w:val="BodyText"/>
        <w:spacing w:before="121"/>
        <w:ind w:left="373"/>
      </w:pPr>
      <w:r>
        <w:rPr/>
        <w:t>The</w:t>
      </w:r>
      <w:r>
        <w:rPr>
          <w:spacing w:val="-5"/>
        </w:rPr>
        <w:t> </w:t>
      </w:r>
      <w:r>
        <w:rPr/>
        <w:t>supported</w:t>
      </w:r>
      <w:r>
        <w:rPr>
          <w:spacing w:val="-4"/>
        </w:rPr>
        <w:t> </w:t>
      </w:r>
      <w:r>
        <w:rPr/>
        <w:t>RAN</w:t>
      </w:r>
      <w:r>
        <w:rPr>
          <w:spacing w:val="-4"/>
        </w:rPr>
        <w:t> </w:t>
      </w:r>
      <w:r>
        <w:rPr/>
        <w:t>control</w:t>
      </w:r>
      <w:r>
        <w:rPr>
          <w:spacing w:val="-6"/>
        </w:rPr>
        <w:t> </w:t>
      </w:r>
      <w:r>
        <w:rPr/>
        <w:t>actions</w:t>
      </w:r>
      <w:r>
        <w:rPr>
          <w:spacing w:val="-2"/>
        </w:rPr>
        <w:t> </w:t>
      </w:r>
      <w:r>
        <w:rPr/>
        <w:t>and</w:t>
      </w:r>
      <w:r>
        <w:rPr>
          <w:spacing w:val="-3"/>
        </w:rPr>
        <w:t> </w:t>
      </w:r>
      <w:r>
        <w:rPr/>
        <w:t>the</w:t>
      </w:r>
      <w:r>
        <w:rPr>
          <w:spacing w:val="-5"/>
        </w:rPr>
        <w:t> </w:t>
      </w:r>
      <w:r>
        <w:rPr/>
        <w:t>corresponding</w:t>
      </w:r>
      <w:r>
        <w:rPr>
          <w:spacing w:val="-5"/>
        </w:rPr>
        <w:t> </w:t>
      </w:r>
      <w:r>
        <w:rPr/>
        <w:t>RAN</w:t>
      </w:r>
      <w:r>
        <w:rPr>
          <w:spacing w:val="-5"/>
        </w:rPr>
        <w:t> </w:t>
      </w:r>
      <w:r>
        <w:rPr/>
        <w:t>parameters</w:t>
      </w:r>
      <w:r>
        <w:rPr>
          <w:spacing w:val="-2"/>
        </w:rPr>
        <w:t> </w:t>
      </w:r>
      <w:r>
        <w:rPr/>
        <w:t>are</w:t>
      </w:r>
      <w:r>
        <w:rPr>
          <w:spacing w:val="-4"/>
        </w:rPr>
        <w:t> </w:t>
      </w:r>
      <w:r>
        <w:rPr/>
        <w:t>as</w:t>
      </w:r>
      <w:r>
        <w:rPr>
          <w:spacing w:val="-6"/>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388"/>
        <w:gridCol w:w="6076"/>
        <w:gridCol w:w="1463"/>
      </w:tblGrid>
      <w:tr>
        <w:trPr>
          <w:trHeight w:val="621" w:hRule="atLeast"/>
        </w:trPr>
        <w:tc>
          <w:tcPr>
            <w:tcW w:w="951" w:type="dxa"/>
          </w:tcPr>
          <w:p>
            <w:pPr>
              <w:pStyle w:val="TableParagraph"/>
              <w:spacing w:line="240" w:lineRule="auto"/>
              <w:ind w:left="137" w:right="128"/>
              <w:jc w:val="center"/>
              <w:rPr>
                <w:b/>
                <w:sz w:val="18"/>
              </w:rPr>
            </w:pPr>
            <w:r>
              <w:rPr>
                <w:b/>
                <w:spacing w:val="-2"/>
                <w:sz w:val="18"/>
              </w:rPr>
              <w:t>Control Action</w:t>
            </w:r>
          </w:p>
          <w:p>
            <w:pPr>
              <w:pStyle w:val="TableParagraph"/>
              <w:spacing w:line="187" w:lineRule="exact"/>
              <w:ind w:left="137" w:right="129"/>
              <w:jc w:val="center"/>
              <w:rPr>
                <w:b/>
                <w:sz w:val="18"/>
              </w:rPr>
            </w:pPr>
            <w:r>
              <w:rPr>
                <w:b/>
                <w:spacing w:val="-5"/>
                <w:sz w:val="18"/>
              </w:rPr>
              <w:t>ID</w:t>
            </w:r>
          </w:p>
        </w:tc>
        <w:tc>
          <w:tcPr>
            <w:tcW w:w="1388" w:type="dxa"/>
          </w:tcPr>
          <w:p>
            <w:pPr>
              <w:pStyle w:val="TableParagraph"/>
              <w:spacing w:line="240" w:lineRule="auto"/>
              <w:ind w:left="143" w:right="127" w:firstLine="228"/>
              <w:rPr>
                <w:b/>
                <w:sz w:val="18"/>
              </w:rPr>
            </w:pPr>
            <w:r>
              <w:rPr>
                <w:b/>
                <w:spacing w:val="-2"/>
                <w:sz w:val="18"/>
              </w:rPr>
              <w:t>Control </w:t>
            </w:r>
            <w:r>
              <w:rPr>
                <w:b/>
                <w:sz w:val="18"/>
              </w:rPr>
              <w:t>Action</w:t>
            </w:r>
            <w:r>
              <w:rPr>
                <w:b/>
                <w:spacing w:val="-13"/>
                <w:sz w:val="18"/>
              </w:rPr>
              <w:t> </w:t>
            </w:r>
            <w:r>
              <w:rPr>
                <w:b/>
                <w:sz w:val="18"/>
              </w:rPr>
              <w:t>Name</w:t>
            </w:r>
          </w:p>
        </w:tc>
        <w:tc>
          <w:tcPr>
            <w:tcW w:w="6076" w:type="dxa"/>
          </w:tcPr>
          <w:p>
            <w:pPr>
              <w:pStyle w:val="TableParagraph"/>
              <w:ind w:left="1900"/>
              <w:rPr>
                <w:b/>
                <w:sz w:val="18"/>
              </w:rPr>
            </w:pPr>
            <w:r>
              <w:rPr>
                <w:b/>
                <w:sz w:val="18"/>
              </w:rPr>
              <w:t>Control</w:t>
            </w:r>
            <w:r>
              <w:rPr>
                <w:b/>
                <w:spacing w:val="-7"/>
                <w:sz w:val="18"/>
              </w:rPr>
              <w:t> </w:t>
            </w:r>
            <w:r>
              <w:rPr>
                <w:b/>
                <w:sz w:val="18"/>
              </w:rPr>
              <w:t>Action</w:t>
            </w:r>
            <w:r>
              <w:rPr>
                <w:b/>
                <w:spacing w:val="-8"/>
                <w:sz w:val="18"/>
              </w:rPr>
              <w:t> </w:t>
            </w:r>
            <w:r>
              <w:rPr>
                <w:b/>
                <w:spacing w:val="-2"/>
                <w:sz w:val="18"/>
              </w:rPr>
              <w:t>description</w:t>
            </w:r>
          </w:p>
        </w:tc>
        <w:tc>
          <w:tcPr>
            <w:tcW w:w="1463" w:type="dxa"/>
          </w:tcPr>
          <w:p>
            <w:pPr>
              <w:pStyle w:val="TableParagraph"/>
              <w:spacing w:line="240" w:lineRule="auto"/>
              <w:ind w:left="91" w:right="84"/>
              <w:jc w:val="center"/>
              <w:rPr>
                <w:b/>
                <w:sz w:val="18"/>
              </w:rPr>
            </w:pPr>
            <w:r>
              <w:rPr>
                <w:b/>
                <w:spacing w:val="-2"/>
                <w:sz w:val="18"/>
              </w:rPr>
              <w:t>Associated </w:t>
            </w:r>
            <w:r>
              <w:rPr>
                <w:b/>
                <w:spacing w:val="-4"/>
                <w:sz w:val="18"/>
              </w:rPr>
              <w:t>RAN</w:t>
            </w:r>
          </w:p>
          <w:p>
            <w:pPr>
              <w:pStyle w:val="TableParagraph"/>
              <w:spacing w:line="187" w:lineRule="exact"/>
              <w:ind w:left="91" w:right="84"/>
              <w:jc w:val="center"/>
              <w:rPr>
                <w:b/>
                <w:sz w:val="18"/>
              </w:rPr>
            </w:pPr>
            <w:r>
              <w:rPr>
                <w:b/>
                <w:spacing w:val="-2"/>
                <w:sz w:val="18"/>
              </w:rPr>
              <w:t>Parameters</w:t>
            </w:r>
          </w:p>
        </w:tc>
      </w:tr>
      <w:tr>
        <w:trPr>
          <w:trHeight w:val="621" w:hRule="atLeast"/>
        </w:trPr>
        <w:tc>
          <w:tcPr>
            <w:tcW w:w="951" w:type="dxa"/>
          </w:tcPr>
          <w:p>
            <w:pPr>
              <w:pStyle w:val="TableParagraph"/>
              <w:ind w:left="137" w:right="128"/>
              <w:jc w:val="center"/>
              <w:rPr>
                <w:sz w:val="18"/>
              </w:rPr>
            </w:pPr>
            <w:r>
              <w:rPr>
                <w:spacing w:val="-10"/>
                <w:sz w:val="18"/>
              </w:rPr>
              <w:t>1</w:t>
            </w:r>
          </w:p>
        </w:tc>
        <w:tc>
          <w:tcPr>
            <w:tcW w:w="1388" w:type="dxa"/>
          </w:tcPr>
          <w:p>
            <w:pPr>
              <w:pStyle w:val="TableParagraph"/>
              <w:ind w:left="107"/>
              <w:rPr>
                <w:sz w:val="18"/>
              </w:rPr>
            </w:pPr>
            <w:r>
              <w:rPr>
                <w:spacing w:val="-5"/>
                <w:sz w:val="18"/>
              </w:rPr>
              <w:t>DRX</w:t>
            </w:r>
          </w:p>
          <w:p>
            <w:pPr>
              <w:pStyle w:val="TableParagraph"/>
              <w:spacing w:line="208" w:lineRule="exact"/>
              <w:ind w:left="107" w:right="127"/>
              <w:rPr>
                <w:sz w:val="18"/>
              </w:rPr>
            </w:pPr>
            <w:r>
              <w:rPr>
                <w:spacing w:val="-2"/>
                <w:sz w:val="18"/>
              </w:rPr>
              <w:t>parameter 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3"/>
                <w:sz w:val="18"/>
              </w:rPr>
              <w:t> </w:t>
            </w:r>
            <w:r>
              <w:rPr>
                <w:sz w:val="18"/>
              </w:rPr>
              <w:t>the</w:t>
            </w:r>
            <w:r>
              <w:rPr>
                <w:spacing w:val="-5"/>
                <w:sz w:val="18"/>
              </w:rPr>
              <w:t> </w:t>
            </w:r>
            <w:r>
              <w:rPr>
                <w:sz w:val="18"/>
              </w:rPr>
              <w:t>configuration</w:t>
            </w:r>
            <w:r>
              <w:rPr>
                <w:spacing w:val="-5"/>
                <w:sz w:val="18"/>
              </w:rPr>
              <w:t> </w:t>
            </w:r>
            <w:r>
              <w:rPr>
                <w:sz w:val="18"/>
              </w:rPr>
              <w:t>of</w:t>
            </w:r>
            <w:r>
              <w:rPr>
                <w:spacing w:val="-4"/>
                <w:sz w:val="18"/>
              </w:rPr>
              <w:t> </w:t>
            </w:r>
            <w:r>
              <w:rPr>
                <w:sz w:val="18"/>
              </w:rPr>
              <w:t>DRX</w:t>
            </w:r>
            <w:r>
              <w:rPr>
                <w:spacing w:val="-3"/>
                <w:sz w:val="18"/>
              </w:rPr>
              <w:t> </w:t>
            </w:r>
            <w:r>
              <w:rPr>
                <w:spacing w:val="-2"/>
                <w:sz w:val="18"/>
              </w:rPr>
              <w:t>parameters</w:t>
            </w:r>
          </w:p>
        </w:tc>
        <w:tc>
          <w:tcPr>
            <w:tcW w:w="1463" w:type="dxa"/>
          </w:tcPr>
          <w:p>
            <w:pPr>
              <w:pStyle w:val="TableParagraph"/>
              <w:ind w:left="106"/>
              <w:rPr>
                <w:sz w:val="18"/>
              </w:rPr>
            </w:pPr>
            <w:r>
              <w:rPr>
                <w:spacing w:val="-2"/>
                <w:sz w:val="18"/>
              </w:rPr>
              <w:t>8.4.3.1</w:t>
            </w:r>
          </w:p>
        </w:tc>
      </w:tr>
      <w:tr>
        <w:trPr>
          <w:trHeight w:val="522" w:hRule="atLeast"/>
        </w:trPr>
        <w:tc>
          <w:tcPr>
            <w:tcW w:w="951" w:type="dxa"/>
          </w:tcPr>
          <w:p>
            <w:pPr>
              <w:pStyle w:val="TableParagraph"/>
              <w:spacing w:line="205" w:lineRule="exact"/>
              <w:ind w:left="137" w:right="128"/>
              <w:jc w:val="center"/>
              <w:rPr>
                <w:sz w:val="18"/>
              </w:rPr>
            </w:pPr>
            <w:r>
              <w:rPr>
                <w:spacing w:val="-10"/>
                <w:sz w:val="18"/>
              </w:rPr>
              <w:t>2</w:t>
            </w:r>
          </w:p>
        </w:tc>
        <w:tc>
          <w:tcPr>
            <w:tcW w:w="1388" w:type="dxa"/>
          </w:tcPr>
          <w:p>
            <w:pPr>
              <w:pStyle w:val="TableParagraph"/>
              <w:spacing w:line="240" w:lineRule="auto"/>
              <w:ind w:left="107" w:right="153"/>
              <w:rPr>
                <w:sz w:val="18"/>
              </w:rPr>
            </w:pPr>
            <w:r>
              <w:rPr>
                <w:sz w:val="18"/>
              </w:rPr>
              <w:t>SR</w:t>
            </w:r>
            <w:r>
              <w:rPr>
                <w:spacing w:val="-13"/>
                <w:sz w:val="18"/>
              </w:rPr>
              <w:t> </w:t>
            </w:r>
            <w:r>
              <w:rPr>
                <w:sz w:val="18"/>
              </w:rPr>
              <w:t>periodicity </w:t>
            </w:r>
            <w:r>
              <w:rPr>
                <w:spacing w:val="-2"/>
                <w:sz w:val="18"/>
              </w:rPr>
              <w:t>configuration</w:t>
            </w:r>
          </w:p>
        </w:tc>
        <w:tc>
          <w:tcPr>
            <w:tcW w:w="6076" w:type="dxa"/>
          </w:tcPr>
          <w:p>
            <w:pPr>
              <w:pStyle w:val="TableParagraph"/>
              <w:spacing w:line="205" w:lineRule="exact"/>
              <w:ind w:left="107"/>
              <w:rPr>
                <w:sz w:val="18"/>
              </w:rPr>
            </w:pPr>
            <w:r>
              <w:rPr>
                <w:sz w:val="18"/>
              </w:rPr>
              <w:t>To</w:t>
            </w:r>
            <w:r>
              <w:rPr>
                <w:spacing w:val="-3"/>
                <w:sz w:val="18"/>
              </w:rPr>
              <w:t> </w:t>
            </w:r>
            <w:r>
              <w:rPr>
                <w:sz w:val="18"/>
              </w:rPr>
              <w:t>control</w:t>
            </w:r>
            <w:r>
              <w:rPr>
                <w:spacing w:val="-3"/>
                <w:sz w:val="18"/>
              </w:rPr>
              <w:t> </w:t>
            </w:r>
            <w:r>
              <w:rPr>
                <w:sz w:val="18"/>
              </w:rPr>
              <w:t>the</w:t>
            </w:r>
            <w:r>
              <w:rPr>
                <w:spacing w:val="-5"/>
                <w:sz w:val="18"/>
              </w:rPr>
              <w:t> </w:t>
            </w:r>
            <w:r>
              <w:rPr>
                <w:sz w:val="18"/>
              </w:rPr>
              <w:t>configuration</w:t>
            </w:r>
            <w:r>
              <w:rPr>
                <w:spacing w:val="-5"/>
                <w:sz w:val="18"/>
              </w:rPr>
              <w:t> </w:t>
            </w:r>
            <w:r>
              <w:rPr>
                <w:sz w:val="18"/>
              </w:rPr>
              <w:t>of</w:t>
            </w:r>
            <w:r>
              <w:rPr>
                <w:spacing w:val="-5"/>
                <w:sz w:val="18"/>
              </w:rPr>
              <w:t> </w:t>
            </w:r>
            <w:r>
              <w:rPr>
                <w:sz w:val="18"/>
              </w:rPr>
              <w:t>SR</w:t>
            </w:r>
            <w:r>
              <w:rPr>
                <w:spacing w:val="-3"/>
                <w:sz w:val="18"/>
              </w:rPr>
              <w:t> </w:t>
            </w:r>
            <w:r>
              <w:rPr>
                <w:sz w:val="18"/>
              </w:rPr>
              <w:t>periodicity </w:t>
            </w:r>
            <w:r>
              <w:rPr>
                <w:spacing w:val="-2"/>
                <w:sz w:val="18"/>
              </w:rPr>
              <w:t>parameters</w:t>
            </w:r>
          </w:p>
        </w:tc>
        <w:tc>
          <w:tcPr>
            <w:tcW w:w="1463" w:type="dxa"/>
          </w:tcPr>
          <w:p>
            <w:pPr>
              <w:pStyle w:val="TableParagraph"/>
              <w:spacing w:line="205" w:lineRule="exact"/>
              <w:ind w:left="106"/>
              <w:rPr>
                <w:sz w:val="18"/>
              </w:rPr>
            </w:pPr>
            <w:r>
              <w:rPr>
                <w:spacing w:val="-2"/>
                <w:sz w:val="18"/>
              </w:rPr>
              <w:t>8.4.3.2</w:t>
            </w:r>
          </w:p>
        </w:tc>
      </w:tr>
      <w:tr>
        <w:trPr>
          <w:trHeight w:val="621" w:hRule="atLeast"/>
        </w:trPr>
        <w:tc>
          <w:tcPr>
            <w:tcW w:w="951" w:type="dxa"/>
          </w:tcPr>
          <w:p>
            <w:pPr>
              <w:pStyle w:val="TableParagraph"/>
              <w:ind w:left="137" w:right="128"/>
              <w:jc w:val="center"/>
              <w:rPr>
                <w:sz w:val="18"/>
              </w:rPr>
            </w:pPr>
            <w:r>
              <w:rPr>
                <w:spacing w:val="-10"/>
                <w:sz w:val="18"/>
              </w:rPr>
              <w:t>3</w:t>
            </w:r>
          </w:p>
        </w:tc>
        <w:tc>
          <w:tcPr>
            <w:tcW w:w="1388" w:type="dxa"/>
          </w:tcPr>
          <w:p>
            <w:pPr>
              <w:pStyle w:val="TableParagraph"/>
              <w:ind w:left="107"/>
              <w:rPr>
                <w:sz w:val="18"/>
              </w:rPr>
            </w:pPr>
            <w:r>
              <w:rPr>
                <w:spacing w:val="-5"/>
                <w:sz w:val="18"/>
              </w:rPr>
              <w:t>SPS</w:t>
            </w:r>
          </w:p>
          <w:p>
            <w:pPr>
              <w:pStyle w:val="TableParagraph"/>
              <w:ind w:left="107" w:right="127"/>
              <w:rPr>
                <w:sz w:val="18"/>
              </w:rPr>
            </w:pPr>
            <w:r>
              <w:rPr>
                <w:spacing w:val="-2"/>
                <w:sz w:val="18"/>
              </w:rPr>
              <w:t>parameters 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configuration</w:t>
            </w:r>
            <w:r>
              <w:rPr>
                <w:spacing w:val="-4"/>
                <w:sz w:val="18"/>
              </w:rPr>
              <w:t> </w:t>
            </w:r>
            <w:r>
              <w:rPr>
                <w:sz w:val="18"/>
              </w:rPr>
              <w:t>of</w:t>
            </w:r>
            <w:r>
              <w:rPr>
                <w:spacing w:val="-4"/>
                <w:sz w:val="18"/>
              </w:rPr>
              <w:t> </w:t>
            </w:r>
            <w:r>
              <w:rPr>
                <w:sz w:val="18"/>
              </w:rPr>
              <w:t>SPS</w:t>
            </w:r>
            <w:r>
              <w:rPr>
                <w:spacing w:val="-2"/>
                <w:sz w:val="18"/>
              </w:rPr>
              <w:t> parameters</w:t>
            </w:r>
          </w:p>
        </w:tc>
        <w:tc>
          <w:tcPr>
            <w:tcW w:w="1463" w:type="dxa"/>
          </w:tcPr>
          <w:p>
            <w:pPr>
              <w:pStyle w:val="TableParagraph"/>
              <w:ind w:left="106"/>
              <w:rPr>
                <w:sz w:val="18"/>
              </w:rPr>
            </w:pPr>
            <w:r>
              <w:rPr>
                <w:spacing w:val="-2"/>
                <w:sz w:val="18"/>
              </w:rPr>
              <w:t>8.4.3.3</w:t>
            </w:r>
          </w:p>
        </w:tc>
      </w:tr>
      <w:tr>
        <w:trPr>
          <w:trHeight w:val="525" w:hRule="atLeast"/>
        </w:trPr>
        <w:tc>
          <w:tcPr>
            <w:tcW w:w="951" w:type="dxa"/>
          </w:tcPr>
          <w:p>
            <w:pPr>
              <w:pStyle w:val="TableParagraph"/>
              <w:ind w:left="137" w:right="128"/>
              <w:jc w:val="center"/>
              <w:rPr>
                <w:sz w:val="18"/>
              </w:rPr>
            </w:pPr>
            <w:r>
              <w:rPr>
                <w:spacing w:val="-10"/>
                <w:sz w:val="18"/>
              </w:rPr>
              <w:t>4</w:t>
            </w:r>
          </w:p>
        </w:tc>
        <w:tc>
          <w:tcPr>
            <w:tcW w:w="1388" w:type="dxa"/>
          </w:tcPr>
          <w:p>
            <w:pPr>
              <w:pStyle w:val="TableParagraph"/>
              <w:spacing w:line="240" w:lineRule="auto"/>
              <w:ind w:left="107" w:right="263"/>
              <w:rPr>
                <w:sz w:val="18"/>
              </w:rPr>
            </w:pPr>
            <w:r>
              <w:rPr>
                <w:spacing w:val="-2"/>
                <w:sz w:val="18"/>
              </w:rPr>
              <w:t>Configured </w:t>
            </w:r>
            <w:r>
              <w:rPr>
                <w:sz w:val="18"/>
              </w:rPr>
              <w:t>grant</w:t>
            </w:r>
            <w:r>
              <w:rPr>
                <w:spacing w:val="-13"/>
                <w:sz w:val="18"/>
              </w:rPr>
              <w:t> </w:t>
            </w:r>
            <w:r>
              <w:rPr>
                <w:sz w:val="18"/>
              </w:rPr>
              <w:t>control</w:t>
            </w:r>
          </w:p>
        </w:tc>
        <w:tc>
          <w:tcPr>
            <w:tcW w:w="6076" w:type="dxa"/>
          </w:tcPr>
          <w:p>
            <w:pPr>
              <w:pStyle w:val="TableParagraph"/>
              <w:ind w:left="107"/>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configuration</w:t>
            </w:r>
            <w:r>
              <w:rPr>
                <w:spacing w:val="-5"/>
                <w:sz w:val="18"/>
              </w:rPr>
              <w:t> </w:t>
            </w:r>
            <w:r>
              <w:rPr>
                <w:sz w:val="18"/>
              </w:rPr>
              <w:t>of</w:t>
            </w:r>
            <w:r>
              <w:rPr>
                <w:spacing w:val="-4"/>
                <w:sz w:val="18"/>
              </w:rPr>
              <w:t> </w:t>
            </w:r>
            <w:r>
              <w:rPr>
                <w:sz w:val="18"/>
              </w:rPr>
              <w:t>uplink</w:t>
            </w:r>
            <w:r>
              <w:rPr>
                <w:spacing w:val="-1"/>
                <w:sz w:val="18"/>
              </w:rPr>
              <w:t> </w:t>
            </w:r>
            <w:r>
              <w:rPr>
                <w:sz w:val="18"/>
              </w:rPr>
              <w:t>grants</w:t>
            </w:r>
            <w:r>
              <w:rPr>
                <w:spacing w:val="-2"/>
                <w:sz w:val="18"/>
              </w:rPr>
              <w:t> </w:t>
            </w:r>
            <w:r>
              <w:rPr>
                <w:sz w:val="18"/>
              </w:rPr>
              <w:t>to</w:t>
            </w:r>
            <w:r>
              <w:rPr>
                <w:spacing w:val="-4"/>
                <w:sz w:val="18"/>
              </w:rPr>
              <w:t> </w:t>
            </w:r>
            <w:r>
              <w:rPr>
                <w:sz w:val="18"/>
              </w:rPr>
              <w:t>the</w:t>
            </w:r>
            <w:r>
              <w:rPr>
                <w:spacing w:val="-2"/>
                <w:sz w:val="18"/>
              </w:rPr>
              <w:t> </w:t>
            </w:r>
            <w:r>
              <w:rPr>
                <w:spacing w:val="-5"/>
                <w:sz w:val="18"/>
              </w:rPr>
              <w:t>UE</w:t>
            </w:r>
          </w:p>
        </w:tc>
        <w:tc>
          <w:tcPr>
            <w:tcW w:w="1463" w:type="dxa"/>
          </w:tcPr>
          <w:p>
            <w:pPr>
              <w:pStyle w:val="TableParagraph"/>
              <w:ind w:left="106"/>
              <w:rPr>
                <w:sz w:val="18"/>
              </w:rPr>
            </w:pPr>
            <w:r>
              <w:rPr>
                <w:spacing w:val="-2"/>
                <w:sz w:val="18"/>
              </w:rPr>
              <w:t>8.4.3.4</w:t>
            </w:r>
          </w:p>
        </w:tc>
      </w:tr>
      <w:tr>
        <w:trPr>
          <w:trHeight w:val="522" w:hRule="atLeast"/>
        </w:trPr>
        <w:tc>
          <w:tcPr>
            <w:tcW w:w="951" w:type="dxa"/>
          </w:tcPr>
          <w:p>
            <w:pPr>
              <w:pStyle w:val="TableParagraph"/>
              <w:ind w:left="137" w:right="128"/>
              <w:jc w:val="center"/>
              <w:rPr>
                <w:sz w:val="18"/>
              </w:rPr>
            </w:pPr>
            <w:r>
              <w:rPr>
                <w:spacing w:val="-10"/>
                <w:sz w:val="18"/>
              </w:rPr>
              <w:t>5</w:t>
            </w:r>
          </w:p>
        </w:tc>
        <w:tc>
          <w:tcPr>
            <w:tcW w:w="1388" w:type="dxa"/>
          </w:tcPr>
          <w:p>
            <w:pPr>
              <w:pStyle w:val="TableParagraph"/>
              <w:spacing w:line="240" w:lineRule="auto"/>
              <w:ind w:left="107" w:right="127"/>
              <w:rPr>
                <w:sz w:val="18"/>
              </w:rPr>
            </w:pPr>
            <w:r>
              <w:rPr>
                <w:sz w:val="18"/>
              </w:rPr>
              <w:t>CSI reports </w:t>
            </w:r>
            <w:r>
              <w:rPr>
                <w:spacing w:val="-2"/>
                <w:sz w:val="18"/>
              </w:rPr>
              <w:t>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configuration</w:t>
            </w:r>
            <w:r>
              <w:rPr>
                <w:spacing w:val="-4"/>
                <w:sz w:val="18"/>
              </w:rPr>
              <w:t> </w:t>
            </w:r>
            <w:r>
              <w:rPr>
                <w:sz w:val="18"/>
              </w:rPr>
              <w:t>of</w:t>
            </w:r>
            <w:r>
              <w:rPr>
                <w:spacing w:val="-1"/>
                <w:sz w:val="18"/>
              </w:rPr>
              <w:t> </w:t>
            </w:r>
            <w:r>
              <w:rPr>
                <w:sz w:val="18"/>
              </w:rPr>
              <w:t>CSI</w:t>
            </w:r>
            <w:r>
              <w:rPr>
                <w:spacing w:val="-2"/>
                <w:sz w:val="18"/>
              </w:rPr>
              <w:t> reports.</w:t>
            </w:r>
          </w:p>
        </w:tc>
        <w:tc>
          <w:tcPr>
            <w:tcW w:w="1463" w:type="dxa"/>
          </w:tcPr>
          <w:p>
            <w:pPr>
              <w:pStyle w:val="TableParagraph"/>
              <w:ind w:left="106"/>
              <w:rPr>
                <w:sz w:val="18"/>
              </w:rPr>
            </w:pPr>
            <w:r>
              <w:rPr>
                <w:spacing w:val="-2"/>
                <w:sz w:val="18"/>
              </w:rPr>
              <w:t>8.4.3.5</w:t>
            </w:r>
          </w:p>
        </w:tc>
      </w:tr>
      <w:tr>
        <w:trPr>
          <w:trHeight w:val="525" w:hRule="atLeast"/>
        </w:trPr>
        <w:tc>
          <w:tcPr>
            <w:tcW w:w="951" w:type="dxa"/>
          </w:tcPr>
          <w:p>
            <w:pPr>
              <w:pStyle w:val="TableParagraph"/>
              <w:spacing w:line="207" w:lineRule="exact"/>
              <w:ind w:left="137" w:right="128"/>
              <w:jc w:val="center"/>
              <w:rPr>
                <w:sz w:val="18"/>
              </w:rPr>
            </w:pPr>
            <w:r>
              <w:rPr>
                <w:spacing w:val="-10"/>
                <w:sz w:val="18"/>
              </w:rPr>
              <w:t>6</w:t>
            </w:r>
          </w:p>
        </w:tc>
        <w:tc>
          <w:tcPr>
            <w:tcW w:w="1388" w:type="dxa"/>
          </w:tcPr>
          <w:p>
            <w:pPr>
              <w:pStyle w:val="TableParagraph"/>
              <w:spacing w:line="240" w:lineRule="auto"/>
              <w:ind w:left="107" w:right="390"/>
              <w:rPr>
                <w:sz w:val="18"/>
              </w:rPr>
            </w:pPr>
            <w:r>
              <w:rPr>
                <w:spacing w:val="-2"/>
                <w:sz w:val="18"/>
              </w:rPr>
              <w:t>Slice-level </w:t>
            </w:r>
            <w:r>
              <w:rPr>
                <w:sz w:val="18"/>
              </w:rPr>
              <w:t>PRB </w:t>
            </w:r>
            <w:r>
              <w:rPr>
                <w:spacing w:val="-2"/>
                <w:sz w:val="18"/>
              </w:rPr>
              <w:t>quota</w:t>
            </w:r>
          </w:p>
        </w:tc>
        <w:tc>
          <w:tcPr>
            <w:tcW w:w="6076" w:type="dxa"/>
          </w:tcPr>
          <w:p>
            <w:pPr>
              <w:pStyle w:val="TableParagraph"/>
              <w:spacing w:line="240" w:lineRule="auto"/>
              <w:ind w:left="107"/>
              <w:rPr>
                <w:sz w:val="18"/>
              </w:rPr>
            </w:pPr>
            <w:r>
              <w:rPr>
                <w:sz w:val="18"/>
              </w:rPr>
              <w:t>To</w:t>
            </w:r>
            <w:r>
              <w:rPr>
                <w:spacing w:val="-4"/>
                <w:sz w:val="18"/>
              </w:rPr>
              <w:t> </w:t>
            </w:r>
            <w:r>
              <w:rPr>
                <w:sz w:val="18"/>
              </w:rPr>
              <w:t>control</w:t>
            </w:r>
            <w:r>
              <w:rPr>
                <w:spacing w:val="-4"/>
                <w:sz w:val="18"/>
              </w:rPr>
              <w:t> </w:t>
            </w:r>
            <w:r>
              <w:rPr>
                <w:sz w:val="18"/>
              </w:rPr>
              <w:t>the</w:t>
            </w:r>
            <w:r>
              <w:rPr>
                <w:spacing w:val="-5"/>
                <w:sz w:val="18"/>
              </w:rPr>
              <w:t> </w:t>
            </w:r>
            <w:r>
              <w:rPr>
                <w:sz w:val="18"/>
              </w:rPr>
              <w:t>radio</w:t>
            </w:r>
            <w:r>
              <w:rPr>
                <w:spacing w:val="-4"/>
                <w:sz w:val="18"/>
              </w:rPr>
              <w:t> </w:t>
            </w:r>
            <w:r>
              <w:rPr>
                <w:sz w:val="18"/>
              </w:rPr>
              <w:t>resource</w:t>
            </w:r>
            <w:r>
              <w:rPr>
                <w:spacing w:val="-5"/>
                <w:sz w:val="18"/>
              </w:rPr>
              <w:t> </w:t>
            </w:r>
            <w:r>
              <w:rPr>
                <w:sz w:val="18"/>
              </w:rPr>
              <w:t>management</w:t>
            </w:r>
            <w:r>
              <w:rPr>
                <w:spacing w:val="-5"/>
                <w:sz w:val="18"/>
              </w:rPr>
              <w:t> </w:t>
            </w:r>
            <w:r>
              <w:rPr>
                <w:sz w:val="18"/>
              </w:rPr>
              <w:t>policy</w:t>
            </w:r>
            <w:r>
              <w:rPr>
                <w:spacing w:val="-3"/>
                <w:sz w:val="18"/>
              </w:rPr>
              <w:t> </w:t>
            </w:r>
            <w:r>
              <w:rPr>
                <w:sz w:val="18"/>
              </w:rPr>
              <w:t>for</w:t>
            </w:r>
            <w:r>
              <w:rPr>
                <w:spacing w:val="-5"/>
                <w:sz w:val="18"/>
              </w:rPr>
              <w:t> </w:t>
            </w:r>
            <w:r>
              <w:rPr>
                <w:sz w:val="18"/>
              </w:rPr>
              <w:t>slice-specific</w:t>
            </w:r>
            <w:r>
              <w:rPr>
                <w:spacing w:val="-5"/>
                <w:sz w:val="18"/>
              </w:rPr>
              <w:t> </w:t>
            </w:r>
            <w:r>
              <w:rPr>
                <w:sz w:val="18"/>
              </w:rPr>
              <w:t>PRB quota allocation</w:t>
            </w:r>
          </w:p>
        </w:tc>
        <w:tc>
          <w:tcPr>
            <w:tcW w:w="1463" w:type="dxa"/>
          </w:tcPr>
          <w:p>
            <w:pPr>
              <w:pStyle w:val="TableParagraph"/>
              <w:spacing w:line="207" w:lineRule="exact"/>
              <w:ind w:left="106"/>
              <w:rPr>
                <w:sz w:val="18"/>
              </w:rPr>
            </w:pPr>
            <w:r>
              <w:rPr>
                <w:spacing w:val="-2"/>
                <w:sz w:val="18"/>
              </w:rPr>
              <w:t>8.4.3.6</w:t>
            </w:r>
          </w:p>
        </w:tc>
      </w:tr>
      <w:tr>
        <w:trPr>
          <w:trHeight w:val="621" w:hRule="atLeast"/>
        </w:trPr>
        <w:tc>
          <w:tcPr>
            <w:tcW w:w="951" w:type="dxa"/>
          </w:tcPr>
          <w:p>
            <w:pPr>
              <w:pStyle w:val="TableParagraph"/>
              <w:ind w:left="137" w:right="128"/>
              <w:jc w:val="center"/>
              <w:rPr>
                <w:sz w:val="18"/>
              </w:rPr>
            </w:pPr>
            <w:r>
              <w:rPr>
                <w:spacing w:val="-10"/>
                <w:sz w:val="18"/>
              </w:rPr>
              <w:t>7</w:t>
            </w:r>
          </w:p>
        </w:tc>
        <w:tc>
          <w:tcPr>
            <w:tcW w:w="1388" w:type="dxa"/>
          </w:tcPr>
          <w:p>
            <w:pPr>
              <w:pStyle w:val="TableParagraph"/>
              <w:ind w:left="107"/>
              <w:rPr>
                <w:sz w:val="18"/>
              </w:rPr>
            </w:pPr>
            <w:r>
              <w:rPr>
                <w:spacing w:val="-2"/>
                <w:sz w:val="18"/>
              </w:rPr>
              <w:t>DMRS-</w:t>
            </w:r>
          </w:p>
          <w:p>
            <w:pPr>
              <w:pStyle w:val="TableParagraph"/>
              <w:ind w:left="107" w:right="127"/>
              <w:rPr>
                <w:sz w:val="18"/>
              </w:rPr>
            </w:pPr>
            <w:r>
              <w:rPr>
                <w:spacing w:val="-2"/>
                <w:sz w:val="18"/>
              </w:rPr>
              <w:t>Downlink 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3"/>
                <w:sz w:val="18"/>
              </w:rPr>
              <w:t> </w:t>
            </w:r>
            <w:r>
              <w:rPr>
                <w:sz w:val="18"/>
              </w:rPr>
              <w:t>the</w:t>
            </w:r>
            <w:r>
              <w:rPr>
                <w:spacing w:val="-5"/>
                <w:sz w:val="18"/>
              </w:rPr>
              <w:t> </w:t>
            </w:r>
            <w:r>
              <w:rPr>
                <w:sz w:val="18"/>
              </w:rPr>
              <w:t>configuaration</w:t>
            </w:r>
            <w:r>
              <w:rPr>
                <w:spacing w:val="-2"/>
                <w:sz w:val="18"/>
              </w:rPr>
              <w:t> </w:t>
            </w:r>
            <w:r>
              <w:rPr>
                <w:sz w:val="18"/>
              </w:rPr>
              <w:t>of</w:t>
            </w:r>
            <w:r>
              <w:rPr>
                <w:spacing w:val="-3"/>
                <w:sz w:val="18"/>
              </w:rPr>
              <w:t> </w:t>
            </w:r>
            <w:r>
              <w:rPr>
                <w:sz w:val="18"/>
              </w:rPr>
              <w:t>DMRS</w:t>
            </w:r>
            <w:r>
              <w:rPr>
                <w:spacing w:val="-3"/>
                <w:sz w:val="18"/>
              </w:rPr>
              <w:t> </w:t>
            </w:r>
            <w:r>
              <w:rPr>
                <w:sz w:val="18"/>
              </w:rPr>
              <w:t>for</w:t>
            </w:r>
            <w:r>
              <w:rPr>
                <w:spacing w:val="-3"/>
                <w:sz w:val="18"/>
              </w:rPr>
              <w:t> </w:t>
            </w:r>
            <w:r>
              <w:rPr>
                <w:spacing w:val="-2"/>
                <w:sz w:val="18"/>
              </w:rPr>
              <w:t>PDSCH</w:t>
            </w:r>
          </w:p>
        </w:tc>
        <w:tc>
          <w:tcPr>
            <w:tcW w:w="1463" w:type="dxa"/>
          </w:tcPr>
          <w:p>
            <w:pPr>
              <w:pStyle w:val="TableParagraph"/>
              <w:ind w:left="106"/>
              <w:rPr>
                <w:sz w:val="18"/>
              </w:rPr>
            </w:pPr>
            <w:r>
              <w:rPr>
                <w:spacing w:val="-2"/>
                <w:sz w:val="18"/>
              </w:rPr>
              <w:t>8.4.3.7</w:t>
            </w:r>
          </w:p>
        </w:tc>
      </w:tr>
      <w:tr>
        <w:trPr>
          <w:trHeight w:val="522" w:hRule="atLeast"/>
        </w:trPr>
        <w:tc>
          <w:tcPr>
            <w:tcW w:w="951" w:type="dxa"/>
          </w:tcPr>
          <w:p>
            <w:pPr>
              <w:pStyle w:val="TableParagraph"/>
              <w:ind w:left="137" w:right="128"/>
              <w:jc w:val="center"/>
              <w:rPr>
                <w:sz w:val="18"/>
              </w:rPr>
            </w:pPr>
            <w:r>
              <w:rPr>
                <w:spacing w:val="-10"/>
                <w:sz w:val="18"/>
              </w:rPr>
              <w:t>8</w:t>
            </w:r>
          </w:p>
        </w:tc>
        <w:tc>
          <w:tcPr>
            <w:tcW w:w="1388" w:type="dxa"/>
          </w:tcPr>
          <w:p>
            <w:pPr>
              <w:pStyle w:val="TableParagraph"/>
              <w:ind w:left="107"/>
              <w:rPr>
                <w:sz w:val="18"/>
              </w:rPr>
            </w:pPr>
            <w:r>
              <w:rPr>
                <w:spacing w:val="-5"/>
                <w:sz w:val="18"/>
              </w:rPr>
              <w:t>SRS</w:t>
            </w:r>
          </w:p>
          <w:p>
            <w:pPr>
              <w:pStyle w:val="TableParagraph"/>
              <w:spacing w:line="207" w:lineRule="exact"/>
              <w:ind w:left="107"/>
              <w:rPr>
                <w:sz w:val="18"/>
              </w:rPr>
            </w:pPr>
            <w:r>
              <w:rPr>
                <w:spacing w:val="-2"/>
                <w:sz w:val="18"/>
              </w:rPr>
              <w:t>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configuration</w:t>
            </w:r>
            <w:r>
              <w:rPr>
                <w:spacing w:val="-3"/>
                <w:sz w:val="18"/>
              </w:rPr>
              <w:t> </w:t>
            </w:r>
            <w:r>
              <w:rPr>
                <w:sz w:val="18"/>
              </w:rPr>
              <w:t>of</w:t>
            </w:r>
            <w:r>
              <w:rPr>
                <w:spacing w:val="-4"/>
                <w:sz w:val="18"/>
              </w:rPr>
              <w:t> </w:t>
            </w:r>
            <w:r>
              <w:rPr>
                <w:sz w:val="18"/>
              </w:rPr>
              <w:t>the</w:t>
            </w:r>
            <w:r>
              <w:rPr>
                <w:spacing w:val="-2"/>
                <w:sz w:val="18"/>
              </w:rPr>
              <w:t> </w:t>
            </w:r>
            <w:r>
              <w:rPr>
                <w:sz w:val="18"/>
              </w:rPr>
              <w:t>SRS</w:t>
            </w:r>
            <w:r>
              <w:rPr>
                <w:spacing w:val="-2"/>
                <w:sz w:val="18"/>
              </w:rPr>
              <w:t> transmissions</w:t>
            </w:r>
          </w:p>
        </w:tc>
        <w:tc>
          <w:tcPr>
            <w:tcW w:w="1463" w:type="dxa"/>
          </w:tcPr>
          <w:p>
            <w:pPr>
              <w:pStyle w:val="TableParagraph"/>
              <w:ind w:left="106"/>
              <w:rPr>
                <w:sz w:val="18"/>
              </w:rPr>
            </w:pPr>
            <w:r>
              <w:rPr>
                <w:spacing w:val="-2"/>
                <w:sz w:val="18"/>
              </w:rPr>
              <w:t>8.4.3.8</w:t>
            </w:r>
          </w:p>
        </w:tc>
      </w:tr>
      <w:tr>
        <w:trPr>
          <w:trHeight w:val="525" w:hRule="atLeast"/>
        </w:trPr>
        <w:tc>
          <w:tcPr>
            <w:tcW w:w="951" w:type="dxa"/>
          </w:tcPr>
          <w:p>
            <w:pPr>
              <w:pStyle w:val="TableParagraph"/>
              <w:ind w:left="137" w:right="128"/>
              <w:jc w:val="center"/>
              <w:rPr>
                <w:sz w:val="18"/>
              </w:rPr>
            </w:pPr>
            <w:r>
              <w:rPr>
                <w:spacing w:val="-10"/>
                <w:sz w:val="18"/>
              </w:rPr>
              <w:t>9</w:t>
            </w:r>
          </w:p>
        </w:tc>
        <w:tc>
          <w:tcPr>
            <w:tcW w:w="1388" w:type="dxa"/>
          </w:tcPr>
          <w:p>
            <w:pPr>
              <w:pStyle w:val="TableParagraph"/>
              <w:spacing w:line="240" w:lineRule="auto"/>
              <w:ind w:left="107" w:right="143"/>
              <w:rPr>
                <w:sz w:val="18"/>
              </w:rPr>
            </w:pPr>
            <w:r>
              <w:rPr>
                <w:sz w:val="18"/>
              </w:rPr>
              <w:t>CSI</w:t>
            </w:r>
            <w:r>
              <w:rPr>
                <w:spacing w:val="-13"/>
                <w:sz w:val="18"/>
              </w:rPr>
              <w:t> </w:t>
            </w:r>
            <w:r>
              <w:rPr>
                <w:sz w:val="18"/>
              </w:rPr>
              <w:t>Resource </w:t>
            </w:r>
            <w:r>
              <w:rPr>
                <w:spacing w:val="-2"/>
                <w:sz w:val="18"/>
              </w:rPr>
              <w:t>Configuration</w:t>
            </w:r>
          </w:p>
        </w:tc>
        <w:tc>
          <w:tcPr>
            <w:tcW w:w="6076" w:type="dxa"/>
          </w:tcPr>
          <w:p>
            <w:pPr>
              <w:pStyle w:val="TableParagraph"/>
              <w:ind w:left="107"/>
              <w:rPr>
                <w:sz w:val="18"/>
              </w:rPr>
            </w:pPr>
            <w:r>
              <w:rPr>
                <w:sz w:val="18"/>
              </w:rPr>
              <w:t>To</w:t>
            </w:r>
            <w:r>
              <w:rPr>
                <w:spacing w:val="-3"/>
                <w:sz w:val="18"/>
              </w:rPr>
              <w:t> </w:t>
            </w:r>
            <w:r>
              <w:rPr>
                <w:sz w:val="18"/>
              </w:rPr>
              <w:t>control</w:t>
            </w:r>
            <w:r>
              <w:rPr>
                <w:spacing w:val="-2"/>
                <w:sz w:val="18"/>
              </w:rPr>
              <w:t> </w:t>
            </w:r>
            <w:r>
              <w:rPr>
                <w:sz w:val="18"/>
              </w:rPr>
              <w:t>the</w:t>
            </w:r>
            <w:r>
              <w:rPr>
                <w:spacing w:val="-4"/>
                <w:sz w:val="18"/>
              </w:rPr>
              <w:t> </w:t>
            </w:r>
            <w:r>
              <w:rPr>
                <w:sz w:val="18"/>
              </w:rPr>
              <w:t>configuration</w:t>
            </w:r>
            <w:r>
              <w:rPr>
                <w:spacing w:val="-3"/>
                <w:sz w:val="18"/>
              </w:rPr>
              <w:t> </w:t>
            </w:r>
            <w:r>
              <w:rPr>
                <w:sz w:val="18"/>
              </w:rPr>
              <w:t>of</w:t>
            </w:r>
            <w:r>
              <w:rPr>
                <w:spacing w:val="-4"/>
                <w:sz w:val="18"/>
              </w:rPr>
              <w:t> </w:t>
            </w:r>
            <w:r>
              <w:rPr>
                <w:sz w:val="18"/>
              </w:rPr>
              <w:t>the</w:t>
            </w:r>
            <w:r>
              <w:rPr>
                <w:spacing w:val="-2"/>
                <w:sz w:val="18"/>
              </w:rPr>
              <w:t> </w:t>
            </w:r>
            <w:r>
              <w:rPr>
                <w:sz w:val="18"/>
              </w:rPr>
              <w:t>CSI</w:t>
            </w:r>
            <w:r>
              <w:rPr>
                <w:spacing w:val="-2"/>
                <w:sz w:val="18"/>
              </w:rPr>
              <w:t> resources</w:t>
            </w:r>
          </w:p>
        </w:tc>
        <w:tc>
          <w:tcPr>
            <w:tcW w:w="1463" w:type="dxa"/>
          </w:tcPr>
          <w:p>
            <w:pPr>
              <w:pStyle w:val="TableParagraph"/>
              <w:ind w:left="106"/>
              <w:rPr>
                <w:sz w:val="18"/>
              </w:rPr>
            </w:pPr>
            <w:r>
              <w:rPr>
                <w:spacing w:val="-2"/>
                <w:sz w:val="18"/>
              </w:rPr>
              <w:t>8.4.3.9</w:t>
            </w:r>
          </w:p>
        </w:tc>
      </w:tr>
    </w:tbl>
    <w:p>
      <w:pPr>
        <w:pStyle w:val="BodyText"/>
        <w:spacing w:before="199"/>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78"/>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pPr>
    </w:p>
    <w:p>
      <w:pPr>
        <w:pStyle w:val="BodyText"/>
        <w:spacing w:before="131"/>
      </w:pPr>
    </w:p>
    <w:p>
      <w:pPr>
        <w:pStyle w:val="BodyText"/>
        <w:ind w:left="373" w:right="686"/>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7.6.3.1.</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70"/>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after="0"/>
        <w:sectPr>
          <w:pgSz w:w="11910" w:h="16850"/>
          <w:pgMar w:header="866" w:footer="459" w:top="1520" w:bottom="640" w:left="760" w:right="460"/>
        </w:sectPr>
      </w:pPr>
    </w:p>
    <w:p>
      <w:pPr>
        <w:spacing w:before="53"/>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ind w:left="86" w:right="79"/>
              <w:jc w:val="center"/>
              <w:rPr>
                <w:sz w:val="18"/>
              </w:rPr>
            </w:pPr>
            <w:r>
              <w:rPr>
                <w:spacing w:val="-10"/>
                <w:sz w:val="18"/>
              </w:rPr>
              <w:t>1</w:t>
            </w:r>
          </w:p>
        </w:tc>
        <w:tc>
          <w:tcPr>
            <w:tcW w:w="1855" w:type="dxa"/>
          </w:tcPr>
          <w:p>
            <w:pPr>
              <w:pStyle w:val="TableParagraph"/>
              <w:rPr>
                <w:sz w:val="18"/>
              </w:rPr>
            </w:pPr>
            <w:r>
              <w:rPr>
                <w:spacing w:val="-2"/>
                <w:sz w:val="18"/>
              </w:rPr>
              <w:t>ReceivedTimestamp</w:t>
            </w:r>
          </w:p>
        </w:tc>
        <w:tc>
          <w:tcPr>
            <w:tcW w:w="2464" w:type="dxa"/>
          </w:tcPr>
          <w:p>
            <w:pPr>
              <w:pStyle w:val="TableParagraph"/>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before="191"/>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 fraction parts.</w:t>
            </w:r>
          </w:p>
        </w:tc>
      </w:tr>
    </w:tbl>
    <w:p>
      <w:pPr>
        <w:pStyle w:val="BodyText"/>
      </w:pP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60" w:id="61"/>
      <w:bookmarkEnd w:id="61"/>
      <w:r>
        <w:rPr/>
      </w:r>
      <w:r>
        <w:rPr/>
        <w:t>CONTROL</w:t>
      </w:r>
      <w:r>
        <w:rPr>
          <w:spacing w:val="-7"/>
        </w:rPr>
        <w:t> </w:t>
      </w:r>
      <w:r>
        <w:rPr/>
        <w:t>Service</w:t>
      </w:r>
      <w:r>
        <w:rPr>
          <w:spacing w:val="-7"/>
        </w:rPr>
        <w:t> </w:t>
      </w:r>
      <w:r>
        <w:rPr/>
        <w:t>Style</w:t>
      </w:r>
      <w:r>
        <w:rPr>
          <w:spacing w:val="-7"/>
        </w:rPr>
        <w:t> </w:t>
      </w:r>
      <w:r>
        <w:rPr/>
        <w:t>3:</w:t>
      </w:r>
      <w:r>
        <w:rPr>
          <w:spacing w:val="-8"/>
        </w:rPr>
        <w:t> </w:t>
      </w:r>
      <w:r>
        <w:rPr/>
        <w:t>Connected</w:t>
      </w:r>
      <w:r>
        <w:rPr>
          <w:spacing w:val="-8"/>
        </w:rPr>
        <w:t> </w:t>
      </w:r>
      <w:r>
        <w:rPr/>
        <w:t>Mode</w:t>
      </w:r>
      <w:r>
        <w:rPr>
          <w:spacing w:val="-7"/>
        </w:rPr>
        <w:t> </w:t>
      </w:r>
      <w:r>
        <w:rPr/>
        <w:t>Mobility </w:t>
      </w:r>
      <w:r>
        <w:rPr>
          <w:spacing w:val="-2"/>
        </w:rPr>
        <w:t>Control</w:t>
      </w:r>
    </w:p>
    <w:p>
      <w:pPr>
        <w:pStyle w:val="Heading4"/>
        <w:numPr>
          <w:ilvl w:val="3"/>
          <w:numId w:val="5"/>
        </w:numPr>
        <w:tabs>
          <w:tab w:pos="1505" w:val="left" w:leader="none"/>
        </w:tabs>
        <w:spacing w:line="240" w:lineRule="auto" w:before="302"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686"/>
      </w:pPr>
      <w:r>
        <w:rPr/>
        <w:t>This </w:t>
      </w:r>
      <w:r>
        <w:rPr>
          <w:b/>
        </w:rPr>
        <w:t>CONTROL </w:t>
      </w:r>
      <w:r>
        <w:rPr/>
        <w:t>Service style provides a mechanism to initiate or resume a connected mode mobility control related process</w:t>
      </w:r>
      <w:r>
        <w:rPr>
          <w:spacing w:val="-3"/>
        </w:rPr>
        <w:t> </w:t>
      </w:r>
      <w:r>
        <w:rPr/>
        <w:t>using</w:t>
      </w:r>
      <w:r>
        <w:rPr>
          <w:spacing w:val="-1"/>
        </w:rPr>
        <w:t> </w:t>
      </w:r>
      <w:r>
        <w:rPr/>
        <w:t>the </w:t>
      </w:r>
      <w:r>
        <w:rPr>
          <w:i/>
        </w:rPr>
        <w:t>RIC</w:t>
      </w:r>
      <w:r>
        <w:rPr>
          <w:i/>
          <w:spacing w:val="-3"/>
        </w:rPr>
        <w:t> </w:t>
      </w:r>
      <w:r>
        <w:rPr>
          <w:i/>
        </w:rPr>
        <w:t>Control</w:t>
      </w:r>
      <w:r>
        <w:rPr>
          <w:i/>
          <w:spacing w:val="-5"/>
        </w:rPr>
        <w:t> </w:t>
      </w:r>
      <w:r>
        <w:rPr>
          <w:i/>
        </w:rPr>
        <w:t>Message </w:t>
      </w:r>
      <w:r>
        <w:rPr/>
        <w:t>IE</w:t>
      </w:r>
      <w:r>
        <w:rPr>
          <w:spacing w:val="-2"/>
        </w:rPr>
        <w:t> </w:t>
      </w:r>
      <w:r>
        <w:rPr/>
        <w:t>and</w:t>
      </w:r>
      <w:r>
        <w:rPr>
          <w:spacing w:val="-1"/>
        </w:rPr>
        <w:t> </w:t>
      </w:r>
      <w:r>
        <w:rPr/>
        <w:t>associated </w:t>
      </w:r>
      <w:r>
        <w:rPr>
          <w:i/>
        </w:rPr>
        <w:t>RIC</w:t>
      </w:r>
      <w:r>
        <w:rPr>
          <w:i/>
          <w:spacing w:val="-3"/>
        </w:rPr>
        <w:t> </w:t>
      </w:r>
      <w:r>
        <w:rPr>
          <w:i/>
        </w:rPr>
        <w:t>Control</w:t>
      </w:r>
      <w:r>
        <w:rPr>
          <w:i/>
          <w:spacing w:val="-3"/>
        </w:rPr>
        <w:t> </w:t>
      </w:r>
      <w:r>
        <w:rPr>
          <w:i/>
        </w:rPr>
        <w:t>Header</w:t>
      </w:r>
      <w:r>
        <w:rPr>
          <w:i/>
          <w:spacing w:val="-1"/>
        </w:rPr>
        <w:t> </w:t>
      </w:r>
      <w:r>
        <w:rPr/>
        <w:t>IE</w:t>
      </w:r>
      <w:r>
        <w:rPr>
          <w:spacing w:val="-2"/>
        </w:rPr>
        <w:t> </w:t>
      </w:r>
      <w:r>
        <w:rPr/>
        <w:t>and</w:t>
      </w:r>
      <w:r>
        <w:rPr>
          <w:spacing w:val="-1"/>
        </w:rPr>
        <w:t> </w:t>
      </w:r>
      <w:r>
        <w:rPr/>
        <w:t>the</w:t>
      </w:r>
      <w:r>
        <w:rPr>
          <w:spacing w:val="-4"/>
        </w:rPr>
        <w:t> </w:t>
      </w:r>
      <w:r>
        <w:rPr/>
        <w:t>optional </w:t>
      </w:r>
      <w:r>
        <w:rPr>
          <w:i/>
        </w:rPr>
        <w:t>RIC</w:t>
      </w:r>
      <w:r>
        <w:rPr>
          <w:i/>
          <w:spacing w:val="-3"/>
        </w:rPr>
        <w:t> </w:t>
      </w:r>
      <w:r>
        <w:rPr>
          <w:i/>
        </w:rPr>
        <w:t>Call</w:t>
      </w:r>
      <w:r>
        <w:rPr>
          <w:i/>
          <w:spacing w:val="-3"/>
        </w:rPr>
        <w:t> </w:t>
      </w:r>
      <w:r>
        <w:rPr>
          <w:i/>
        </w:rPr>
        <w:t>Process</w:t>
      </w:r>
      <w:r>
        <w:rPr>
          <w:i/>
          <w:spacing w:val="-3"/>
        </w:rPr>
        <w:t> </w:t>
      </w:r>
      <w:r>
        <w:rPr>
          <w:i/>
        </w:rPr>
        <w:t>ID</w:t>
      </w:r>
      <w:r>
        <w:rPr>
          <w:i/>
        </w:rPr>
        <w:t> </w:t>
      </w:r>
      <w:r>
        <w:rPr/>
        <w:t>IE used when resuming a call process following a previous INSERT service. The corresponding INSERT service is service style 3 covered in Clause 7.5.4.</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Handover</w:t>
      </w:r>
      <w:r>
        <w:rPr>
          <w:spacing w:val="-5"/>
          <w:sz w:val="20"/>
        </w:rPr>
        <w:t> </w:t>
      </w:r>
      <w:r>
        <w:rPr>
          <w:sz w:val="20"/>
        </w:rPr>
        <w:t>(HO)</w:t>
      </w:r>
      <w:r>
        <w:rPr>
          <w:spacing w:val="-3"/>
          <w:sz w:val="20"/>
        </w:rPr>
        <w:t> </w:t>
      </w:r>
      <w:r>
        <w:rPr>
          <w:sz w:val="20"/>
        </w:rPr>
        <w:t>initiation</w:t>
      </w:r>
      <w:r>
        <w:rPr>
          <w:spacing w:val="-3"/>
          <w:sz w:val="20"/>
        </w:rPr>
        <w:t> </w:t>
      </w:r>
      <w:r>
        <w:rPr>
          <w:sz w:val="20"/>
        </w:rPr>
        <w:t>for</w:t>
      </w:r>
      <w:r>
        <w:rPr>
          <w:spacing w:val="-4"/>
          <w:sz w:val="20"/>
        </w:rPr>
        <w:t> </w:t>
      </w:r>
      <w:r>
        <w:rPr>
          <w:sz w:val="20"/>
        </w:rPr>
        <w:t>a</w:t>
      </w:r>
      <w:r>
        <w:rPr>
          <w:spacing w:val="-6"/>
          <w:sz w:val="20"/>
        </w:rPr>
        <w:t> </w:t>
      </w:r>
      <w:r>
        <w:rPr>
          <w:sz w:val="20"/>
        </w:rPr>
        <w:t>selected</w:t>
      </w:r>
      <w:r>
        <w:rPr>
          <w:spacing w:val="-3"/>
          <w:sz w:val="20"/>
        </w:rPr>
        <w:t> </w:t>
      </w:r>
      <w:r>
        <w:rPr>
          <w:sz w:val="20"/>
        </w:rPr>
        <w:t>UE</w:t>
      </w:r>
      <w:r>
        <w:rPr>
          <w:spacing w:val="-4"/>
          <w:sz w:val="20"/>
        </w:rPr>
        <w:t> </w:t>
      </w:r>
      <w:r>
        <w:rPr>
          <w:sz w:val="20"/>
        </w:rPr>
        <w:t>towards</w:t>
      </w:r>
      <w:r>
        <w:rPr>
          <w:spacing w:val="-4"/>
          <w:sz w:val="20"/>
        </w:rPr>
        <w:t> </w:t>
      </w:r>
      <w:r>
        <w:rPr>
          <w:sz w:val="20"/>
        </w:rPr>
        <w:t>a</w:t>
      </w:r>
      <w:r>
        <w:rPr>
          <w:spacing w:val="-4"/>
          <w:sz w:val="20"/>
        </w:rPr>
        <w:t> </w:t>
      </w:r>
      <w:r>
        <w:rPr>
          <w:sz w:val="20"/>
        </w:rPr>
        <w:t>target</w:t>
      </w:r>
      <w:r>
        <w:rPr>
          <w:spacing w:val="-6"/>
          <w:sz w:val="20"/>
        </w:rPr>
        <w:t> </w:t>
      </w:r>
      <w:r>
        <w:rPr>
          <w:spacing w:val="-4"/>
          <w:sz w:val="20"/>
        </w:rPr>
        <w:t>cell</w:t>
      </w:r>
    </w:p>
    <w:p>
      <w:pPr>
        <w:pStyle w:val="ListParagraph"/>
        <w:numPr>
          <w:ilvl w:val="4"/>
          <w:numId w:val="5"/>
        </w:numPr>
        <w:tabs>
          <w:tab w:pos="941" w:val="left" w:leader="none"/>
        </w:tabs>
        <w:spacing w:line="240" w:lineRule="auto" w:before="120" w:after="0"/>
        <w:ind w:left="941" w:right="0" w:hanging="285"/>
        <w:jc w:val="left"/>
        <w:rPr>
          <w:sz w:val="20"/>
        </w:rPr>
      </w:pPr>
      <w:r>
        <w:rPr>
          <w:sz w:val="20"/>
        </w:rPr>
        <w:t>Conditional</w:t>
      </w:r>
      <w:r>
        <w:rPr>
          <w:spacing w:val="-5"/>
          <w:sz w:val="20"/>
        </w:rPr>
        <w:t> </w:t>
      </w:r>
      <w:r>
        <w:rPr>
          <w:sz w:val="20"/>
        </w:rPr>
        <w:t>handover</w:t>
      </w:r>
      <w:r>
        <w:rPr>
          <w:spacing w:val="-4"/>
          <w:sz w:val="20"/>
        </w:rPr>
        <w:t> </w:t>
      </w:r>
      <w:r>
        <w:rPr>
          <w:sz w:val="20"/>
        </w:rPr>
        <w:t>(CHO)</w:t>
      </w:r>
      <w:r>
        <w:rPr>
          <w:spacing w:val="-3"/>
          <w:sz w:val="20"/>
        </w:rPr>
        <w:t> </w:t>
      </w:r>
      <w:r>
        <w:rPr>
          <w:sz w:val="20"/>
        </w:rPr>
        <w:t>initiation</w:t>
      </w:r>
      <w:r>
        <w:rPr>
          <w:spacing w:val="-3"/>
          <w:sz w:val="20"/>
        </w:rPr>
        <w:t> </w:t>
      </w:r>
      <w:r>
        <w:rPr>
          <w:sz w:val="20"/>
        </w:rPr>
        <w:t>for</w:t>
      </w:r>
      <w:r>
        <w:rPr>
          <w:spacing w:val="-4"/>
          <w:sz w:val="20"/>
        </w:rPr>
        <w:t> </w:t>
      </w:r>
      <w:r>
        <w:rPr>
          <w:sz w:val="20"/>
        </w:rPr>
        <w:t>a</w:t>
      </w:r>
      <w:r>
        <w:rPr>
          <w:spacing w:val="-6"/>
          <w:sz w:val="20"/>
        </w:rPr>
        <w:t> </w:t>
      </w:r>
      <w:r>
        <w:rPr>
          <w:sz w:val="20"/>
        </w:rPr>
        <w:t>selected</w:t>
      </w:r>
      <w:r>
        <w:rPr>
          <w:spacing w:val="-4"/>
          <w:sz w:val="20"/>
        </w:rPr>
        <w:t> </w:t>
      </w:r>
      <w:r>
        <w:rPr>
          <w:sz w:val="20"/>
        </w:rPr>
        <w:t>UE</w:t>
      </w:r>
      <w:r>
        <w:rPr>
          <w:spacing w:val="-4"/>
          <w:sz w:val="20"/>
        </w:rPr>
        <w:t> </w:t>
      </w:r>
      <w:r>
        <w:rPr>
          <w:sz w:val="20"/>
        </w:rPr>
        <w:t>towards</w:t>
      </w:r>
      <w:r>
        <w:rPr>
          <w:spacing w:val="-5"/>
          <w:sz w:val="20"/>
        </w:rPr>
        <w:t> </w:t>
      </w:r>
      <w:r>
        <w:rPr>
          <w:sz w:val="20"/>
        </w:rPr>
        <w:t>a</w:t>
      </w:r>
      <w:r>
        <w:rPr>
          <w:spacing w:val="-4"/>
          <w:sz w:val="20"/>
        </w:rPr>
        <w:t> </w:t>
      </w:r>
      <w:r>
        <w:rPr>
          <w:sz w:val="20"/>
        </w:rPr>
        <w:t>list</w:t>
      </w:r>
      <w:r>
        <w:rPr>
          <w:spacing w:val="-5"/>
          <w:sz w:val="20"/>
        </w:rPr>
        <w:t> </w:t>
      </w:r>
      <w:r>
        <w:rPr>
          <w:sz w:val="20"/>
        </w:rPr>
        <w:t>of</w:t>
      </w:r>
      <w:r>
        <w:rPr>
          <w:spacing w:val="-4"/>
          <w:sz w:val="20"/>
        </w:rPr>
        <w:t> </w:t>
      </w:r>
      <w:r>
        <w:rPr>
          <w:sz w:val="20"/>
        </w:rPr>
        <w:t>candidate</w:t>
      </w:r>
      <w:r>
        <w:rPr>
          <w:spacing w:val="-4"/>
          <w:sz w:val="20"/>
        </w:rPr>
        <w:t> </w:t>
      </w:r>
      <w:r>
        <w:rPr>
          <w:spacing w:val="-2"/>
          <w:sz w:val="20"/>
        </w:rPr>
        <w:t>cell(s)</w:t>
      </w:r>
    </w:p>
    <w:p>
      <w:pPr>
        <w:pStyle w:val="ListParagraph"/>
        <w:numPr>
          <w:ilvl w:val="4"/>
          <w:numId w:val="5"/>
        </w:numPr>
        <w:tabs>
          <w:tab w:pos="941" w:val="left" w:leader="none"/>
        </w:tabs>
        <w:spacing w:line="364" w:lineRule="auto" w:before="118" w:after="0"/>
        <w:ind w:left="373" w:right="1267" w:firstLine="283"/>
        <w:jc w:val="left"/>
        <w:rPr>
          <w:sz w:val="20"/>
        </w:rPr>
      </w:pPr>
      <w:r>
        <w:rPr>
          <w:sz w:val="20"/>
        </w:rPr>
        <w:t>Handover</w:t>
      </w:r>
      <w:r>
        <w:rPr>
          <w:spacing w:val="-4"/>
          <w:sz w:val="20"/>
        </w:rPr>
        <w:t> </w:t>
      </w:r>
      <w:r>
        <w:rPr>
          <w:sz w:val="20"/>
        </w:rPr>
        <w:t>(HO)</w:t>
      </w:r>
      <w:r>
        <w:rPr>
          <w:spacing w:val="-2"/>
          <w:sz w:val="20"/>
        </w:rPr>
        <w:t> </w:t>
      </w:r>
      <w:r>
        <w:rPr>
          <w:sz w:val="20"/>
        </w:rPr>
        <w:t>initiation</w:t>
      </w:r>
      <w:r>
        <w:rPr>
          <w:spacing w:val="-2"/>
          <w:sz w:val="20"/>
        </w:rPr>
        <w:t> </w:t>
      </w:r>
      <w:r>
        <w:rPr>
          <w:sz w:val="20"/>
        </w:rPr>
        <w:t>with</w:t>
      </w:r>
      <w:r>
        <w:rPr>
          <w:spacing w:val="-5"/>
          <w:sz w:val="20"/>
        </w:rPr>
        <w:t> </w:t>
      </w:r>
      <w:r>
        <w:rPr>
          <w:sz w:val="20"/>
        </w:rPr>
        <w:t>Dual</w:t>
      </w:r>
      <w:r>
        <w:rPr>
          <w:spacing w:val="-3"/>
          <w:sz w:val="20"/>
        </w:rPr>
        <w:t> </w:t>
      </w:r>
      <w:r>
        <w:rPr>
          <w:sz w:val="20"/>
        </w:rPr>
        <w:t>Active Protocol</w:t>
      </w:r>
      <w:r>
        <w:rPr>
          <w:spacing w:val="-4"/>
          <w:sz w:val="20"/>
        </w:rPr>
        <w:t> </w:t>
      </w:r>
      <w:r>
        <w:rPr>
          <w:sz w:val="20"/>
        </w:rPr>
        <w:t>Stack</w:t>
      </w:r>
      <w:r>
        <w:rPr>
          <w:spacing w:val="-2"/>
          <w:sz w:val="20"/>
        </w:rPr>
        <w:t> </w:t>
      </w:r>
      <w:r>
        <w:rPr>
          <w:sz w:val="20"/>
        </w:rPr>
        <w:t>(DAPS)</w:t>
      </w:r>
      <w:r>
        <w:rPr>
          <w:spacing w:val="-3"/>
          <w:sz w:val="20"/>
        </w:rPr>
        <w:t> </w:t>
      </w:r>
      <w:r>
        <w:rPr>
          <w:sz w:val="20"/>
        </w:rPr>
        <w:t>for</w:t>
      </w:r>
      <w:r>
        <w:rPr>
          <w:spacing w:val="-3"/>
          <w:sz w:val="20"/>
        </w:rPr>
        <w:t> </w:t>
      </w:r>
      <w:r>
        <w:rPr>
          <w:sz w:val="20"/>
        </w:rPr>
        <w:t>a</w:t>
      </w:r>
      <w:r>
        <w:rPr>
          <w:spacing w:val="-3"/>
          <w:sz w:val="20"/>
        </w:rPr>
        <w:t> </w:t>
      </w:r>
      <w:r>
        <w:rPr>
          <w:sz w:val="20"/>
        </w:rPr>
        <w:t>selected</w:t>
      </w:r>
      <w:r>
        <w:rPr>
          <w:spacing w:val="-2"/>
          <w:sz w:val="20"/>
        </w:rPr>
        <w:t> </w:t>
      </w:r>
      <w:r>
        <w:rPr>
          <w:sz w:val="20"/>
        </w:rPr>
        <w:t>UE</w:t>
      </w:r>
      <w:r>
        <w:rPr>
          <w:spacing w:val="-3"/>
          <w:sz w:val="20"/>
        </w:rPr>
        <w:t> </w:t>
      </w:r>
      <w:r>
        <w:rPr>
          <w:sz w:val="20"/>
        </w:rPr>
        <w:t>towards</w:t>
      </w:r>
      <w:r>
        <w:rPr>
          <w:spacing w:val="-4"/>
          <w:sz w:val="20"/>
        </w:rPr>
        <w:t> </w:t>
      </w:r>
      <w:r>
        <w:rPr>
          <w:sz w:val="20"/>
        </w:rPr>
        <w:t>a</w:t>
      </w:r>
      <w:r>
        <w:rPr>
          <w:spacing w:val="-3"/>
          <w:sz w:val="20"/>
        </w:rPr>
        <w:t> </w:t>
      </w:r>
      <w:r>
        <w:rPr>
          <w:sz w:val="20"/>
        </w:rPr>
        <w:t>target</w:t>
      </w:r>
      <w:r>
        <w:rPr>
          <w:spacing w:val="-3"/>
          <w:sz w:val="20"/>
        </w:rPr>
        <w:t> </w:t>
      </w:r>
      <w:r>
        <w:rPr>
          <w:sz w:val="20"/>
        </w:rPr>
        <w:t>cell The supported RAN control actions and the corresponding RAN parameters are as follows.</w:t>
      </w: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573"/>
        <w:gridCol w:w="5269"/>
        <w:gridCol w:w="1764"/>
      </w:tblGrid>
      <w:tr>
        <w:trPr>
          <w:trHeight w:val="621" w:hRule="atLeast"/>
        </w:trPr>
        <w:tc>
          <w:tcPr>
            <w:tcW w:w="968" w:type="dxa"/>
          </w:tcPr>
          <w:p>
            <w:pPr>
              <w:pStyle w:val="TableParagraph"/>
              <w:ind w:left="204" w:hanging="41"/>
              <w:rPr>
                <w:b/>
                <w:sz w:val="18"/>
              </w:rPr>
            </w:pPr>
            <w:r>
              <w:rPr>
                <w:b/>
                <w:spacing w:val="-2"/>
                <w:sz w:val="18"/>
              </w:rPr>
              <w:t>Control</w:t>
            </w:r>
          </w:p>
          <w:p>
            <w:pPr>
              <w:pStyle w:val="TableParagraph"/>
              <w:ind w:left="393" w:right="187" w:hanging="190"/>
              <w:rPr>
                <w:b/>
                <w:sz w:val="18"/>
              </w:rPr>
            </w:pPr>
            <w:r>
              <w:rPr>
                <w:b/>
                <w:spacing w:val="-2"/>
                <w:sz w:val="18"/>
              </w:rPr>
              <w:t>Action </w:t>
            </w:r>
            <w:r>
              <w:rPr>
                <w:b/>
                <w:spacing w:val="-6"/>
                <w:sz w:val="18"/>
              </w:rPr>
              <w:t>ID</w:t>
            </w:r>
          </w:p>
        </w:tc>
        <w:tc>
          <w:tcPr>
            <w:tcW w:w="1573" w:type="dxa"/>
          </w:tcPr>
          <w:p>
            <w:pPr>
              <w:pStyle w:val="TableParagraph"/>
              <w:spacing w:line="240" w:lineRule="auto"/>
              <w:ind w:left="539" w:right="149" w:hanging="382"/>
              <w:rPr>
                <w:b/>
                <w:sz w:val="18"/>
              </w:rPr>
            </w:pPr>
            <w:r>
              <w:rPr>
                <w:b/>
                <w:sz w:val="18"/>
              </w:rPr>
              <w:t>Control</w:t>
            </w:r>
            <w:r>
              <w:rPr>
                <w:b/>
                <w:spacing w:val="-13"/>
                <w:sz w:val="18"/>
              </w:rPr>
              <w:t> </w:t>
            </w:r>
            <w:r>
              <w:rPr>
                <w:b/>
                <w:sz w:val="18"/>
              </w:rPr>
              <w:t>Action </w:t>
            </w:r>
            <w:r>
              <w:rPr>
                <w:b/>
                <w:spacing w:val="-4"/>
                <w:sz w:val="18"/>
              </w:rPr>
              <w:t>Name</w:t>
            </w:r>
          </w:p>
        </w:tc>
        <w:tc>
          <w:tcPr>
            <w:tcW w:w="5269" w:type="dxa"/>
          </w:tcPr>
          <w:p>
            <w:pPr>
              <w:pStyle w:val="TableParagraph"/>
              <w:ind w:left="1496"/>
              <w:rPr>
                <w:b/>
                <w:sz w:val="18"/>
              </w:rPr>
            </w:pPr>
            <w:r>
              <w:rPr>
                <w:b/>
                <w:sz w:val="18"/>
              </w:rPr>
              <w:t>Control</w:t>
            </w:r>
            <w:r>
              <w:rPr>
                <w:b/>
                <w:spacing w:val="-7"/>
                <w:sz w:val="18"/>
              </w:rPr>
              <w:t> </w:t>
            </w:r>
            <w:r>
              <w:rPr>
                <w:b/>
                <w:sz w:val="18"/>
              </w:rPr>
              <w:t>Action</w:t>
            </w:r>
            <w:r>
              <w:rPr>
                <w:b/>
                <w:spacing w:val="-8"/>
                <w:sz w:val="18"/>
              </w:rPr>
              <w:t> </w:t>
            </w:r>
            <w:r>
              <w:rPr>
                <w:b/>
                <w:spacing w:val="-2"/>
                <w:sz w:val="18"/>
              </w:rPr>
              <w:t>description</w:t>
            </w:r>
          </w:p>
        </w:tc>
        <w:tc>
          <w:tcPr>
            <w:tcW w:w="1764" w:type="dxa"/>
          </w:tcPr>
          <w:p>
            <w:pPr>
              <w:pStyle w:val="TableParagraph"/>
              <w:spacing w:line="240" w:lineRule="auto"/>
              <w:ind w:left="395" w:right="167" w:hanging="216"/>
              <w:rPr>
                <w:b/>
                <w:sz w:val="18"/>
              </w:rPr>
            </w:pPr>
            <w:r>
              <w:rPr>
                <w:b/>
                <w:sz w:val="18"/>
              </w:rPr>
              <w:t>Associated</w:t>
            </w:r>
            <w:r>
              <w:rPr>
                <w:b/>
                <w:spacing w:val="-13"/>
                <w:sz w:val="18"/>
              </w:rPr>
              <w:t> </w:t>
            </w:r>
            <w:r>
              <w:rPr>
                <w:b/>
                <w:sz w:val="18"/>
              </w:rPr>
              <w:t>RAN </w:t>
            </w:r>
            <w:r>
              <w:rPr>
                <w:b/>
                <w:spacing w:val="-2"/>
                <w:sz w:val="18"/>
              </w:rPr>
              <w:t>parameters</w:t>
            </w:r>
          </w:p>
        </w:tc>
      </w:tr>
      <w:tr>
        <w:trPr>
          <w:trHeight w:val="541" w:hRule="atLeast"/>
        </w:trPr>
        <w:tc>
          <w:tcPr>
            <w:tcW w:w="968" w:type="dxa"/>
          </w:tcPr>
          <w:p>
            <w:pPr>
              <w:pStyle w:val="TableParagraph"/>
              <w:ind w:left="10" w:right="4"/>
              <w:jc w:val="center"/>
              <w:rPr>
                <w:sz w:val="18"/>
              </w:rPr>
            </w:pPr>
            <w:r>
              <w:rPr>
                <w:spacing w:val="-10"/>
                <w:sz w:val="18"/>
              </w:rPr>
              <w:t>1</w:t>
            </w:r>
          </w:p>
        </w:tc>
        <w:tc>
          <w:tcPr>
            <w:tcW w:w="1573" w:type="dxa"/>
          </w:tcPr>
          <w:p>
            <w:pPr>
              <w:pStyle w:val="TableParagraph"/>
              <w:spacing w:line="240" w:lineRule="auto"/>
              <w:ind w:left="107" w:right="671"/>
              <w:rPr>
                <w:sz w:val="18"/>
              </w:rPr>
            </w:pPr>
            <w:r>
              <w:rPr>
                <w:spacing w:val="-2"/>
                <w:sz w:val="18"/>
              </w:rPr>
              <w:t>Handover Control</w:t>
            </w:r>
          </w:p>
        </w:tc>
        <w:tc>
          <w:tcPr>
            <w:tcW w:w="5269" w:type="dxa"/>
          </w:tcPr>
          <w:p>
            <w:pPr>
              <w:pStyle w:val="TableParagraph"/>
              <w:spacing w:line="240" w:lineRule="auto"/>
              <w:ind w:left="107"/>
              <w:rPr>
                <w:sz w:val="18"/>
              </w:rPr>
            </w:pPr>
            <w:r>
              <w:rPr>
                <w:sz w:val="18"/>
              </w:rPr>
              <w:t>To</w:t>
            </w:r>
            <w:r>
              <w:rPr>
                <w:spacing w:val="-4"/>
                <w:sz w:val="18"/>
              </w:rPr>
              <w:t> </w:t>
            </w:r>
            <w:r>
              <w:rPr>
                <w:sz w:val="18"/>
              </w:rPr>
              <w:t>control</w:t>
            </w:r>
            <w:r>
              <w:rPr>
                <w:spacing w:val="-4"/>
                <w:sz w:val="18"/>
              </w:rPr>
              <w:t> </w:t>
            </w:r>
            <w:r>
              <w:rPr>
                <w:sz w:val="18"/>
              </w:rPr>
              <w:t>the</w:t>
            </w:r>
            <w:r>
              <w:rPr>
                <w:spacing w:val="-6"/>
                <w:sz w:val="18"/>
              </w:rPr>
              <w:t> </w:t>
            </w:r>
            <w:r>
              <w:rPr>
                <w:sz w:val="18"/>
              </w:rPr>
              <w:t>handover</w:t>
            </w:r>
            <w:r>
              <w:rPr>
                <w:spacing w:val="-4"/>
                <w:sz w:val="18"/>
              </w:rPr>
              <w:t> </w:t>
            </w:r>
            <w:r>
              <w:rPr>
                <w:sz w:val="18"/>
              </w:rPr>
              <w:t>of</w:t>
            </w:r>
            <w:r>
              <w:rPr>
                <w:spacing w:val="-6"/>
                <w:sz w:val="18"/>
              </w:rPr>
              <w:t> </w:t>
            </w:r>
            <w:r>
              <w:rPr>
                <w:sz w:val="18"/>
              </w:rPr>
              <w:t>the</w:t>
            </w:r>
            <w:r>
              <w:rPr>
                <w:spacing w:val="-6"/>
                <w:sz w:val="18"/>
              </w:rPr>
              <w:t> </w:t>
            </w:r>
            <w:r>
              <w:rPr>
                <w:sz w:val="18"/>
              </w:rPr>
              <w:t>primary</w:t>
            </w:r>
            <w:r>
              <w:rPr>
                <w:spacing w:val="-5"/>
                <w:sz w:val="18"/>
              </w:rPr>
              <w:t> </w:t>
            </w:r>
            <w:r>
              <w:rPr>
                <w:sz w:val="18"/>
              </w:rPr>
              <w:t>cell</w:t>
            </w:r>
            <w:r>
              <w:rPr>
                <w:spacing w:val="-4"/>
                <w:sz w:val="18"/>
              </w:rPr>
              <w:t> </w:t>
            </w:r>
            <w:r>
              <w:rPr>
                <w:sz w:val="18"/>
              </w:rPr>
              <w:t>and</w:t>
            </w:r>
            <w:r>
              <w:rPr>
                <w:spacing w:val="-4"/>
                <w:sz w:val="18"/>
              </w:rPr>
              <w:t> </w:t>
            </w:r>
            <w:r>
              <w:rPr>
                <w:sz w:val="18"/>
              </w:rPr>
              <w:t>subsequent secondary cell reselection</w:t>
            </w:r>
          </w:p>
        </w:tc>
        <w:tc>
          <w:tcPr>
            <w:tcW w:w="1764" w:type="dxa"/>
          </w:tcPr>
          <w:p>
            <w:pPr>
              <w:pStyle w:val="TableParagraph"/>
              <w:ind w:left="107"/>
              <w:rPr>
                <w:sz w:val="18"/>
              </w:rPr>
            </w:pPr>
            <w:r>
              <w:rPr>
                <w:spacing w:val="-2"/>
                <w:sz w:val="18"/>
              </w:rPr>
              <w:t>8.4.4.1</w:t>
            </w:r>
          </w:p>
        </w:tc>
      </w:tr>
      <w:tr>
        <w:trPr>
          <w:trHeight w:val="621" w:hRule="atLeast"/>
        </w:trPr>
        <w:tc>
          <w:tcPr>
            <w:tcW w:w="968" w:type="dxa"/>
          </w:tcPr>
          <w:p>
            <w:pPr>
              <w:pStyle w:val="TableParagraph"/>
              <w:ind w:left="10" w:right="4"/>
              <w:jc w:val="center"/>
              <w:rPr>
                <w:sz w:val="18"/>
              </w:rPr>
            </w:pPr>
            <w:r>
              <w:rPr>
                <w:spacing w:val="-10"/>
                <w:sz w:val="18"/>
              </w:rPr>
              <w:t>2</w:t>
            </w:r>
          </w:p>
        </w:tc>
        <w:tc>
          <w:tcPr>
            <w:tcW w:w="1573" w:type="dxa"/>
          </w:tcPr>
          <w:p>
            <w:pPr>
              <w:pStyle w:val="TableParagraph"/>
              <w:spacing w:line="240" w:lineRule="auto"/>
              <w:ind w:left="107" w:right="149"/>
              <w:rPr>
                <w:sz w:val="18"/>
              </w:rPr>
            </w:pPr>
            <w:r>
              <w:rPr>
                <w:spacing w:val="-2"/>
                <w:sz w:val="18"/>
              </w:rPr>
              <w:t>Conditional Handover</w:t>
            </w:r>
          </w:p>
          <w:p>
            <w:pPr>
              <w:pStyle w:val="TableParagraph"/>
              <w:spacing w:line="187" w:lineRule="exact"/>
              <w:ind w:left="107"/>
              <w:rPr>
                <w:sz w:val="18"/>
              </w:rPr>
            </w:pPr>
            <w:r>
              <w:rPr>
                <w:spacing w:val="-2"/>
                <w:sz w:val="18"/>
              </w:rPr>
              <w:t>Control</w:t>
            </w:r>
          </w:p>
        </w:tc>
        <w:tc>
          <w:tcPr>
            <w:tcW w:w="5269" w:type="dxa"/>
          </w:tcPr>
          <w:p>
            <w:pPr>
              <w:pStyle w:val="TableParagraph"/>
              <w:spacing w:line="240" w:lineRule="auto"/>
              <w:ind w:left="107" w:right="144"/>
              <w:rPr>
                <w:sz w:val="18"/>
              </w:rPr>
            </w:pPr>
            <w:r>
              <w:rPr>
                <w:sz w:val="18"/>
              </w:rPr>
              <w:t>To</w:t>
            </w:r>
            <w:r>
              <w:rPr>
                <w:spacing w:val="-6"/>
                <w:sz w:val="18"/>
              </w:rPr>
              <w:t> </w:t>
            </w:r>
            <w:r>
              <w:rPr>
                <w:sz w:val="18"/>
              </w:rPr>
              <w:t>control</w:t>
            </w:r>
            <w:r>
              <w:rPr>
                <w:spacing w:val="-6"/>
                <w:sz w:val="18"/>
              </w:rPr>
              <w:t> </w:t>
            </w:r>
            <w:r>
              <w:rPr>
                <w:sz w:val="18"/>
              </w:rPr>
              <w:t>the</w:t>
            </w:r>
            <w:r>
              <w:rPr>
                <w:spacing w:val="-7"/>
                <w:sz w:val="18"/>
              </w:rPr>
              <w:t> </w:t>
            </w:r>
            <w:r>
              <w:rPr>
                <w:sz w:val="18"/>
              </w:rPr>
              <w:t>conditional</w:t>
            </w:r>
            <w:r>
              <w:rPr>
                <w:spacing w:val="-6"/>
                <w:sz w:val="18"/>
              </w:rPr>
              <w:t> </w:t>
            </w:r>
            <w:r>
              <w:rPr>
                <w:sz w:val="18"/>
              </w:rPr>
              <w:t>handover</w:t>
            </w:r>
            <w:r>
              <w:rPr>
                <w:spacing w:val="-8"/>
                <w:sz w:val="18"/>
              </w:rPr>
              <w:t> </w:t>
            </w:r>
            <w:r>
              <w:rPr>
                <w:sz w:val="18"/>
              </w:rPr>
              <w:t>involving</w:t>
            </w:r>
            <w:r>
              <w:rPr>
                <w:spacing w:val="-6"/>
                <w:sz w:val="18"/>
              </w:rPr>
              <w:t> </w:t>
            </w:r>
            <w:r>
              <w:rPr>
                <w:sz w:val="18"/>
              </w:rPr>
              <w:t>target</w:t>
            </w:r>
            <w:r>
              <w:rPr>
                <w:spacing w:val="-6"/>
                <w:sz w:val="18"/>
              </w:rPr>
              <w:t> </w:t>
            </w:r>
            <w:r>
              <w:rPr>
                <w:sz w:val="18"/>
              </w:rPr>
              <w:t>primary </w:t>
            </w:r>
            <w:r>
              <w:rPr>
                <w:spacing w:val="-2"/>
                <w:sz w:val="18"/>
              </w:rPr>
              <w:t>cells</w:t>
            </w:r>
          </w:p>
        </w:tc>
        <w:tc>
          <w:tcPr>
            <w:tcW w:w="1764" w:type="dxa"/>
          </w:tcPr>
          <w:p>
            <w:pPr>
              <w:pStyle w:val="TableParagraph"/>
              <w:ind w:left="107"/>
              <w:rPr>
                <w:sz w:val="18"/>
              </w:rPr>
            </w:pPr>
            <w:r>
              <w:rPr>
                <w:spacing w:val="-2"/>
                <w:sz w:val="18"/>
              </w:rPr>
              <w:t>8.4.4.2</w:t>
            </w:r>
          </w:p>
        </w:tc>
      </w:tr>
      <w:tr>
        <w:trPr>
          <w:trHeight w:val="916" w:hRule="atLeast"/>
        </w:trPr>
        <w:tc>
          <w:tcPr>
            <w:tcW w:w="968" w:type="dxa"/>
          </w:tcPr>
          <w:p>
            <w:pPr>
              <w:pStyle w:val="TableParagraph"/>
              <w:ind w:left="10" w:right="4"/>
              <w:jc w:val="center"/>
              <w:rPr>
                <w:sz w:val="18"/>
              </w:rPr>
            </w:pPr>
            <w:r>
              <w:rPr>
                <w:spacing w:val="-10"/>
                <w:sz w:val="18"/>
              </w:rPr>
              <w:t>3</w:t>
            </w:r>
          </w:p>
        </w:tc>
        <w:tc>
          <w:tcPr>
            <w:tcW w:w="1573" w:type="dxa"/>
          </w:tcPr>
          <w:p>
            <w:pPr>
              <w:pStyle w:val="TableParagraph"/>
              <w:spacing w:line="240" w:lineRule="auto"/>
              <w:ind w:left="107" w:right="108"/>
              <w:rPr>
                <w:sz w:val="18"/>
              </w:rPr>
            </w:pPr>
            <w:r>
              <w:rPr>
                <w:sz w:val="18"/>
              </w:rPr>
              <w:t>DAPS (Dual Active Protocol Stack)</w:t>
            </w:r>
            <w:r>
              <w:rPr>
                <w:spacing w:val="-13"/>
                <w:sz w:val="18"/>
              </w:rPr>
              <w:t> </w:t>
            </w:r>
            <w:r>
              <w:rPr>
                <w:sz w:val="18"/>
              </w:rPr>
              <w:t>Handover </w:t>
            </w:r>
            <w:r>
              <w:rPr>
                <w:spacing w:val="-2"/>
                <w:sz w:val="18"/>
              </w:rPr>
              <w:t>Control</w:t>
            </w:r>
          </w:p>
        </w:tc>
        <w:tc>
          <w:tcPr>
            <w:tcW w:w="5269" w:type="dxa"/>
          </w:tcPr>
          <w:p>
            <w:pPr>
              <w:pStyle w:val="TableParagraph"/>
              <w:spacing w:line="240" w:lineRule="auto"/>
              <w:ind w:left="107" w:right="144"/>
              <w:rPr>
                <w:sz w:val="18"/>
              </w:rPr>
            </w:pPr>
            <w:r>
              <w:rPr>
                <w:sz w:val="18"/>
              </w:rPr>
              <w:t>To</w:t>
            </w:r>
            <w:r>
              <w:rPr>
                <w:spacing w:val="-4"/>
                <w:sz w:val="18"/>
              </w:rPr>
              <w:t> </w:t>
            </w:r>
            <w:r>
              <w:rPr>
                <w:sz w:val="18"/>
              </w:rPr>
              <w:t>control</w:t>
            </w:r>
            <w:r>
              <w:rPr>
                <w:spacing w:val="-4"/>
                <w:sz w:val="18"/>
              </w:rPr>
              <w:t> </w:t>
            </w:r>
            <w:r>
              <w:rPr>
                <w:sz w:val="18"/>
              </w:rPr>
              <w:t>the</w:t>
            </w:r>
            <w:r>
              <w:rPr>
                <w:spacing w:val="-5"/>
                <w:sz w:val="18"/>
              </w:rPr>
              <w:t> </w:t>
            </w:r>
            <w:r>
              <w:rPr>
                <w:sz w:val="18"/>
              </w:rPr>
              <w:t>DAPS</w:t>
            </w:r>
            <w:r>
              <w:rPr>
                <w:spacing w:val="-4"/>
                <w:sz w:val="18"/>
              </w:rPr>
              <w:t> </w:t>
            </w:r>
            <w:r>
              <w:rPr>
                <w:sz w:val="18"/>
              </w:rPr>
              <w:t>handover</w:t>
            </w:r>
            <w:r>
              <w:rPr>
                <w:spacing w:val="-6"/>
                <w:sz w:val="18"/>
              </w:rPr>
              <w:t> </w:t>
            </w:r>
            <w:r>
              <w:rPr>
                <w:sz w:val="18"/>
              </w:rPr>
              <w:t>of</w:t>
            </w:r>
            <w:r>
              <w:rPr>
                <w:spacing w:val="-4"/>
                <w:sz w:val="18"/>
              </w:rPr>
              <w:t> </w:t>
            </w:r>
            <w:r>
              <w:rPr>
                <w:sz w:val="18"/>
              </w:rPr>
              <w:t>the</w:t>
            </w:r>
            <w:r>
              <w:rPr>
                <w:spacing w:val="-5"/>
                <w:sz w:val="18"/>
              </w:rPr>
              <w:t> </w:t>
            </w:r>
            <w:r>
              <w:rPr>
                <w:sz w:val="18"/>
              </w:rPr>
              <w:t>UE</w:t>
            </w:r>
            <w:r>
              <w:rPr>
                <w:spacing w:val="-4"/>
                <w:sz w:val="18"/>
              </w:rPr>
              <w:t> </w:t>
            </w:r>
            <w:r>
              <w:rPr>
                <w:sz w:val="18"/>
              </w:rPr>
              <w:t>between</w:t>
            </w:r>
            <w:r>
              <w:rPr>
                <w:spacing w:val="-5"/>
                <w:sz w:val="18"/>
              </w:rPr>
              <w:t> </w:t>
            </w:r>
            <w:r>
              <w:rPr>
                <w:sz w:val="18"/>
              </w:rPr>
              <w:t>source</w:t>
            </w:r>
            <w:r>
              <w:rPr>
                <w:spacing w:val="-5"/>
                <w:sz w:val="18"/>
              </w:rPr>
              <w:t> </w:t>
            </w:r>
            <w:r>
              <w:rPr>
                <w:sz w:val="18"/>
              </w:rPr>
              <w:t>cell and target cell</w:t>
            </w:r>
          </w:p>
        </w:tc>
        <w:tc>
          <w:tcPr>
            <w:tcW w:w="1764" w:type="dxa"/>
          </w:tcPr>
          <w:p>
            <w:pPr>
              <w:pStyle w:val="TableParagraph"/>
              <w:ind w:left="107"/>
              <w:rPr>
                <w:sz w:val="18"/>
              </w:rPr>
            </w:pPr>
            <w:r>
              <w:rPr>
                <w:spacing w:val="-2"/>
                <w:sz w:val="18"/>
              </w:rPr>
              <w:t>8.4.4.3</w:t>
            </w:r>
          </w:p>
        </w:tc>
      </w:tr>
    </w:tbl>
    <w:p>
      <w:pPr>
        <w:pStyle w:val="BodyText"/>
      </w:pP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1"/>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78"/>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spacing w:after="0"/>
        <w:jc w:val="left"/>
        <w:rPr>
          <w:rFonts w:ascii="Times New Roman"/>
          <w:sz w:val="20"/>
        </w:rPr>
        <w:sectPr>
          <w:pgSz w:w="11910" w:h="16850"/>
          <w:pgMar w:header="866" w:footer="459" w:top="1520" w:bottom="640" w:left="760" w:right="460"/>
        </w:sectPr>
      </w:pPr>
    </w:p>
    <w:p>
      <w:pPr>
        <w:pStyle w:val="BodyText"/>
        <w:spacing w:before="53"/>
        <w:ind w:left="373" w:right="686"/>
      </w:pPr>
      <w:r>
        <w:rPr/>
        <w:t>If</w:t>
      </w:r>
      <w:r>
        <w:rPr>
          <w:spacing w:val="-2"/>
        </w:rPr>
        <w:t> </w:t>
      </w:r>
      <w:r>
        <w:rPr/>
        <w:t>there</w:t>
      </w:r>
      <w:r>
        <w:rPr>
          <w:spacing w:val="-2"/>
        </w:rPr>
        <w:t> </w:t>
      </w:r>
      <w:r>
        <w:rPr/>
        <w:t>is</w:t>
      </w:r>
      <w:r>
        <w:rPr>
          <w:spacing w:val="-3"/>
        </w:rPr>
        <w:t> </w:t>
      </w:r>
      <w:r>
        <w:rPr/>
        <w:t>a</w:t>
      </w:r>
      <w:r>
        <w:rPr>
          <w:spacing w:val="-2"/>
        </w:rPr>
        <w:t> </w:t>
      </w:r>
      <w:r>
        <w:rPr/>
        <w:t>previous</w:t>
      </w:r>
      <w:r>
        <w:rPr>
          <w:spacing w:val="-3"/>
        </w:rPr>
        <w:t> </w:t>
      </w:r>
      <w:r>
        <w:rPr/>
        <w:t>INSERT</w:t>
      </w:r>
      <w:r>
        <w:rPr>
          <w:spacing w:val="-4"/>
        </w:rPr>
        <w:t> </w:t>
      </w:r>
      <w:r>
        <w:rPr/>
        <w:t>Indication</w:t>
      </w:r>
      <w:r>
        <w:rPr>
          <w:spacing w:val="-1"/>
        </w:rPr>
        <w:t> </w:t>
      </w:r>
      <w:r>
        <w:rPr/>
        <w:t>Request</w:t>
      </w:r>
      <w:r>
        <w:rPr>
          <w:spacing w:val="-3"/>
        </w:rPr>
        <w:t> </w:t>
      </w:r>
      <w:r>
        <w:rPr/>
        <w:t>to the</w:t>
      </w:r>
      <w:r>
        <w:rPr>
          <w:spacing w:val="-4"/>
        </w:rPr>
        <w:t> </w:t>
      </w:r>
      <w:r>
        <w:rPr/>
        <w:t>RIC,</w:t>
      </w:r>
      <w:r>
        <w:rPr>
          <w:spacing w:val="-2"/>
        </w:rPr>
        <w:t> </w:t>
      </w:r>
      <w:r>
        <w:rPr/>
        <w:t>then</w:t>
      </w:r>
      <w:r>
        <w:rPr>
          <w:spacing w:val="-1"/>
        </w:rPr>
        <w:t> </w:t>
      </w:r>
      <w:r>
        <w:rPr/>
        <w:t>the</w:t>
      </w:r>
      <w:r>
        <w:rPr>
          <w:spacing w:val="-2"/>
        </w:rPr>
        <w:t> </w:t>
      </w:r>
      <w:r>
        <w:rPr/>
        <w:t>corresponding</w:t>
      </w:r>
      <w:r>
        <w:rPr>
          <w:spacing w:val="-3"/>
        </w:rPr>
        <w:t> </w:t>
      </w:r>
      <w:r>
        <w:rPr/>
        <w:t>Control</w:t>
      </w:r>
      <w:r>
        <w:rPr>
          <w:spacing w:val="-3"/>
        </w:rPr>
        <w:t> </w:t>
      </w:r>
      <w:r>
        <w:rPr/>
        <w:t>Action</w:t>
      </w:r>
      <w:r>
        <w:rPr>
          <w:spacing w:val="-1"/>
        </w:rPr>
        <w:t> </w:t>
      </w:r>
      <w:r>
        <w:rPr/>
        <w:t>ID</w:t>
      </w:r>
      <w:r>
        <w:rPr>
          <w:spacing w:val="-2"/>
        </w:rPr>
        <w:t> </w:t>
      </w:r>
      <w:r>
        <w:rPr/>
        <w:t>used</w:t>
      </w:r>
      <w:r>
        <w:rPr>
          <w:spacing w:val="-3"/>
        </w:rPr>
        <w:t> </w:t>
      </w:r>
      <w:r>
        <w:rPr/>
        <w:t>by</w:t>
      </w:r>
      <w:r>
        <w:rPr>
          <w:spacing w:val="-1"/>
        </w:rPr>
        <w:t> </w:t>
      </w:r>
      <w:r>
        <w:rPr/>
        <w:t>the</w:t>
      </w:r>
      <w:r>
        <w:rPr>
          <w:spacing w:val="-2"/>
        </w:rPr>
        <w:t> </w:t>
      </w:r>
      <w:r>
        <w:rPr/>
        <w:t>RIC for the ensuing CONTROL Request message is the one that matches the Insert Indication ID, among the ones provided in the table shown in Clause 7.6.4.1.</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ind w:left="86" w:right="79"/>
              <w:jc w:val="center"/>
              <w:rPr>
                <w:sz w:val="18"/>
              </w:rPr>
            </w:pPr>
            <w:r>
              <w:rPr>
                <w:spacing w:val="-10"/>
                <w:sz w:val="18"/>
              </w:rPr>
              <w:t>1</w:t>
            </w:r>
          </w:p>
        </w:tc>
        <w:tc>
          <w:tcPr>
            <w:tcW w:w="1855" w:type="dxa"/>
          </w:tcPr>
          <w:p>
            <w:pPr>
              <w:pStyle w:val="TableParagraph"/>
              <w:rPr>
                <w:sz w:val="18"/>
              </w:rPr>
            </w:pPr>
            <w:r>
              <w:rPr>
                <w:spacing w:val="-2"/>
                <w:sz w:val="18"/>
              </w:rPr>
              <w:t>ReceivedTimestamp</w:t>
            </w:r>
          </w:p>
        </w:tc>
        <w:tc>
          <w:tcPr>
            <w:tcW w:w="2464" w:type="dxa"/>
          </w:tcPr>
          <w:p>
            <w:pPr>
              <w:pStyle w:val="TableParagraph"/>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w:t>
            </w:r>
          </w:p>
          <w:p>
            <w:pPr>
              <w:pStyle w:val="TableParagraph"/>
              <w:spacing w:line="187" w:lineRule="exact" w:before="1"/>
              <w:ind w:left="110"/>
              <w:rPr>
                <w:sz w:val="18"/>
              </w:rPr>
            </w:pPr>
            <w:r>
              <w:rPr>
                <w:sz w:val="18"/>
              </w:rPr>
              <w:t>fraction</w:t>
            </w:r>
            <w:r>
              <w:rPr>
                <w:spacing w:val="-6"/>
                <w:sz w:val="18"/>
              </w:rPr>
              <w:t> </w:t>
            </w:r>
            <w:r>
              <w:rPr>
                <w:spacing w:val="-2"/>
                <w:sz w:val="18"/>
              </w:rPr>
              <w:t>parts.</w:t>
            </w:r>
          </w:p>
        </w:tc>
      </w:tr>
    </w:tbl>
    <w:p>
      <w:pPr>
        <w:pStyle w:val="BodyText"/>
      </w:pPr>
    </w:p>
    <w:p>
      <w:pPr>
        <w:pStyle w:val="BodyText"/>
        <w:spacing w:before="69"/>
      </w:pPr>
    </w:p>
    <w:p>
      <w:pPr>
        <w:pStyle w:val="Heading3"/>
        <w:numPr>
          <w:ilvl w:val="2"/>
          <w:numId w:val="5"/>
        </w:numPr>
        <w:tabs>
          <w:tab w:pos="1505" w:val="left" w:leader="none"/>
        </w:tabs>
        <w:spacing w:line="240" w:lineRule="auto" w:before="1" w:after="0"/>
        <w:ind w:left="1505" w:right="0" w:hanging="1132"/>
        <w:jc w:val="left"/>
      </w:pPr>
      <w:bookmarkStart w:name="_bookmark61" w:id="62"/>
      <w:bookmarkEnd w:id="62"/>
      <w:r>
        <w:rPr/>
      </w:r>
      <w:r>
        <w:rPr/>
        <w:t>CONTROL</w:t>
      </w:r>
      <w:r>
        <w:rPr>
          <w:spacing w:val="-6"/>
        </w:rPr>
        <w:t> </w:t>
      </w:r>
      <w:r>
        <w:rPr/>
        <w:t>Service</w:t>
      </w:r>
      <w:r>
        <w:rPr>
          <w:spacing w:val="-6"/>
        </w:rPr>
        <w:t> </w:t>
      </w:r>
      <w:r>
        <w:rPr/>
        <w:t>Style</w:t>
      </w:r>
      <w:r>
        <w:rPr>
          <w:spacing w:val="-6"/>
        </w:rPr>
        <w:t> </w:t>
      </w:r>
      <w:r>
        <w:rPr/>
        <w:t>4:</w:t>
      </w:r>
      <w:r>
        <w:rPr>
          <w:spacing w:val="-7"/>
        </w:rPr>
        <w:t> </w:t>
      </w:r>
      <w:r>
        <w:rPr/>
        <w:t>Radio</w:t>
      </w:r>
      <w:r>
        <w:rPr>
          <w:spacing w:val="-6"/>
        </w:rPr>
        <w:t> </w:t>
      </w:r>
      <w:r>
        <w:rPr/>
        <w:t>Access</w:t>
      </w:r>
      <w:r>
        <w:rPr>
          <w:spacing w:val="-6"/>
        </w:rPr>
        <w:t> </w:t>
      </w:r>
      <w:r>
        <w:rPr>
          <w:spacing w:val="-2"/>
        </w:rPr>
        <w:t>Control</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686"/>
      </w:pPr>
      <w:r>
        <w:rPr/>
        <w:t>This </w:t>
      </w:r>
      <w:r>
        <w:rPr>
          <w:b/>
        </w:rPr>
        <w:t>CONTROL </w:t>
      </w:r>
      <w:r>
        <w:rPr/>
        <w:t>Service style provides a mechanism to initiate or resume a radio access control related process using the</w:t>
      </w:r>
      <w:r>
        <w:rPr>
          <w:spacing w:val="-1"/>
        </w:rPr>
        <w:t> </w:t>
      </w:r>
      <w:r>
        <w:rPr>
          <w:i/>
        </w:rPr>
        <w:t>RIC</w:t>
      </w:r>
      <w:r>
        <w:rPr>
          <w:i/>
          <w:spacing w:val="-3"/>
        </w:rPr>
        <w:t> </w:t>
      </w:r>
      <w:r>
        <w:rPr>
          <w:i/>
        </w:rPr>
        <w:t>Control</w:t>
      </w:r>
      <w:r>
        <w:rPr>
          <w:i/>
          <w:spacing w:val="-3"/>
        </w:rPr>
        <w:t> </w:t>
      </w:r>
      <w:r>
        <w:rPr>
          <w:i/>
        </w:rPr>
        <w:t>Message</w:t>
      </w:r>
      <w:r>
        <w:rPr>
          <w:i/>
          <w:spacing w:val="-1"/>
        </w:rPr>
        <w:t> </w:t>
      </w:r>
      <w:r>
        <w:rPr/>
        <w:t>IE</w:t>
      </w:r>
      <w:r>
        <w:rPr>
          <w:spacing w:val="-2"/>
        </w:rPr>
        <w:t> </w:t>
      </w:r>
      <w:r>
        <w:rPr/>
        <w:t>and</w:t>
      </w:r>
      <w:r>
        <w:rPr>
          <w:spacing w:val="-1"/>
        </w:rPr>
        <w:t> </w:t>
      </w:r>
      <w:r>
        <w:rPr/>
        <w:t>associated </w:t>
      </w:r>
      <w:r>
        <w:rPr>
          <w:i/>
        </w:rPr>
        <w:t>RIC</w:t>
      </w:r>
      <w:r>
        <w:rPr>
          <w:i/>
          <w:spacing w:val="-3"/>
        </w:rPr>
        <w:t> </w:t>
      </w:r>
      <w:r>
        <w:rPr>
          <w:i/>
        </w:rPr>
        <w:t>Control</w:t>
      </w:r>
      <w:r>
        <w:rPr>
          <w:i/>
          <w:spacing w:val="-3"/>
        </w:rPr>
        <w:t> </w:t>
      </w:r>
      <w:r>
        <w:rPr>
          <w:i/>
        </w:rPr>
        <w:t>Header</w:t>
      </w:r>
      <w:r>
        <w:rPr>
          <w:i/>
          <w:spacing w:val="-1"/>
        </w:rPr>
        <w:t> </w:t>
      </w:r>
      <w:r>
        <w:rPr/>
        <w:t>IE</w:t>
      </w:r>
      <w:r>
        <w:rPr>
          <w:spacing w:val="-2"/>
        </w:rPr>
        <w:t> </w:t>
      </w:r>
      <w:r>
        <w:rPr/>
        <w:t>and</w:t>
      </w:r>
      <w:r>
        <w:rPr>
          <w:spacing w:val="-1"/>
        </w:rPr>
        <w:t> </w:t>
      </w:r>
      <w:r>
        <w:rPr/>
        <w:t>the</w:t>
      </w:r>
      <w:r>
        <w:rPr>
          <w:spacing w:val="-2"/>
        </w:rPr>
        <w:t> </w:t>
      </w:r>
      <w:r>
        <w:rPr/>
        <w:t>optional </w:t>
      </w:r>
      <w:r>
        <w:rPr>
          <w:i/>
        </w:rPr>
        <w:t>RIC</w:t>
      </w:r>
      <w:r>
        <w:rPr>
          <w:i/>
          <w:spacing w:val="-5"/>
        </w:rPr>
        <w:t> </w:t>
      </w:r>
      <w:r>
        <w:rPr>
          <w:i/>
        </w:rPr>
        <w:t>Call</w:t>
      </w:r>
      <w:r>
        <w:rPr>
          <w:i/>
          <w:spacing w:val="-3"/>
        </w:rPr>
        <w:t> </w:t>
      </w:r>
      <w:r>
        <w:rPr>
          <w:i/>
        </w:rPr>
        <w:t>Process</w:t>
      </w:r>
      <w:r>
        <w:rPr>
          <w:i/>
          <w:spacing w:val="-3"/>
        </w:rPr>
        <w:t> </w:t>
      </w:r>
      <w:r>
        <w:rPr>
          <w:i/>
        </w:rPr>
        <w:t>ID</w:t>
      </w:r>
      <w:r>
        <w:rPr>
          <w:i/>
          <w:spacing w:val="-1"/>
        </w:rPr>
        <w:t> </w:t>
      </w:r>
      <w:r>
        <w:rPr/>
        <w:t>IE</w:t>
      </w:r>
      <w:r>
        <w:rPr>
          <w:spacing w:val="-2"/>
        </w:rPr>
        <w:t> </w:t>
      </w:r>
      <w:r>
        <w:rPr/>
        <w:t>used</w:t>
      </w:r>
      <w:r>
        <w:rPr>
          <w:spacing w:val="-1"/>
        </w:rPr>
        <w:t> </w:t>
      </w:r>
      <w:r>
        <w:rPr/>
        <w:t>when resuming a call process following a previous INSERT service. The corresponding INSERT service is service style 4 covered in Clause 7.5.5.</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RACH</w:t>
      </w:r>
      <w:r>
        <w:rPr>
          <w:spacing w:val="-8"/>
          <w:sz w:val="20"/>
        </w:rPr>
        <w:t> </w:t>
      </w:r>
      <w:r>
        <w:rPr>
          <w:sz w:val="20"/>
        </w:rPr>
        <w:t>back-</w:t>
      </w:r>
      <w:r>
        <w:rPr>
          <w:spacing w:val="-5"/>
          <w:sz w:val="20"/>
        </w:rPr>
        <w:t>off</w:t>
      </w:r>
    </w:p>
    <w:p>
      <w:pPr>
        <w:pStyle w:val="ListParagraph"/>
        <w:numPr>
          <w:ilvl w:val="4"/>
          <w:numId w:val="5"/>
        </w:numPr>
        <w:tabs>
          <w:tab w:pos="941" w:val="left" w:leader="none"/>
        </w:tabs>
        <w:spacing w:line="240" w:lineRule="auto" w:before="121" w:after="0"/>
        <w:ind w:left="941" w:right="0" w:hanging="285"/>
        <w:jc w:val="left"/>
        <w:rPr>
          <w:sz w:val="20"/>
        </w:rPr>
      </w:pPr>
      <w:r>
        <w:rPr>
          <w:sz w:val="20"/>
        </w:rPr>
        <w:t>RRC</w:t>
      </w:r>
      <w:r>
        <w:rPr>
          <w:spacing w:val="-6"/>
          <w:sz w:val="20"/>
        </w:rPr>
        <w:t> </w:t>
      </w:r>
      <w:r>
        <w:rPr>
          <w:sz w:val="20"/>
        </w:rPr>
        <w:t>connection</w:t>
      </w:r>
      <w:r>
        <w:rPr>
          <w:spacing w:val="-4"/>
          <w:sz w:val="20"/>
        </w:rPr>
        <w:t> </w:t>
      </w:r>
      <w:r>
        <w:rPr>
          <w:spacing w:val="-2"/>
          <w:sz w:val="20"/>
        </w:rPr>
        <w:t>reject</w:t>
      </w:r>
    </w:p>
    <w:p>
      <w:pPr>
        <w:pStyle w:val="ListParagraph"/>
        <w:numPr>
          <w:ilvl w:val="4"/>
          <w:numId w:val="5"/>
        </w:numPr>
        <w:tabs>
          <w:tab w:pos="941" w:val="left" w:leader="none"/>
        </w:tabs>
        <w:spacing w:line="240" w:lineRule="auto" w:before="120" w:after="0"/>
        <w:ind w:left="941" w:right="0" w:hanging="285"/>
        <w:jc w:val="left"/>
        <w:rPr>
          <w:sz w:val="20"/>
        </w:rPr>
      </w:pPr>
      <w:r>
        <w:rPr>
          <w:sz w:val="20"/>
        </w:rPr>
        <w:t>RRC</w:t>
      </w:r>
      <w:r>
        <w:rPr>
          <w:spacing w:val="-6"/>
          <w:sz w:val="20"/>
        </w:rPr>
        <w:t> </w:t>
      </w:r>
      <w:r>
        <w:rPr>
          <w:sz w:val="20"/>
        </w:rPr>
        <w:t>connection</w:t>
      </w:r>
      <w:r>
        <w:rPr>
          <w:spacing w:val="-4"/>
          <w:sz w:val="20"/>
        </w:rPr>
        <w:t> </w:t>
      </w:r>
      <w:r>
        <w:rPr>
          <w:spacing w:val="-2"/>
          <w:sz w:val="20"/>
        </w:rPr>
        <w:t>release</w:t>
      </w:r>
    </w:p>
    <w:p>
      <w:pPr>
        <w:pStyle w:val="ListParagraph"/>
        <w:numPr>
          <w:ilvl w:val="4"/>
          <w:numId w:val="5"/>
        </w:numPr>
        <w:tabs>
          <w:tab w:pos="941" w:val="left" w:leader="none"/>
        </w:tabs>
        <w:spacing w:line="240" w:lineRule="auto" w:before="121" w:after="0"/>
        <w:ind w:left="941" w:right="0" w:hanging="285"/>
        <w:jc w:val="left"/>
        <w:rPr>
          <w:sz w:val="20"/>
        </w:rPr>
      </w:pPr>
      <w:r>
        <w:rPr>
          <w:sz w:val="20"/>
        </w:rPr>
        <w:t>Access</w:t>
      </w:r>
      <w:r>
        <w:rPr>
          <w:spacing w:val="-7"/>
          <w:sz w:val="20"/>
        </w:rPr>
        <w:t> </w:t>
      </w:r>
      <w:r>
        <w:rPr>
          <w:spacing w:val="-2"/>
          <w:sz w:val="20"/>
        </w:rPr>
        <w:t>barring</w:t>
      </w:r>
    </w:p>
    <w:p>
      <w:pPr>
        <w:pStyle w:val="ListParagraph"/>
        <w:numPr>
          <w:ilvl w:val="4"/>
          <w:numId w:val="5"/>
        </w:numPr>
        <w:tabs>
          <w:tab w:pos="941" w:val="left" w:leader="none"/>
        </w:tabs>
        <w:spacing w:line="240" w:lineRule="auto" w:before="121" w:after="0"/>
        <w:ind w:left="941" w:right="0" w:hanging="285"/>
        <w:jc w:val="left"/>
        <w:rPr>
          <w:sz w:val="20"/>
        </w:rPr>
      </w:pPr>
      <w:r>
        <w:rPr>
          <w:sz w:val="20"/>
        </w:rPr>
        <w:t>UE</w:t>
      </w:r>
      <w:r>
        <w:rPr>
          <w:spacing w:val="-3"/>
          <w:sz w:val="20"/>
        </w:rPr>
        <w:t> </w:t>
      </w:r>
      <w:r>
        <w:rPr>
          <w:spacing w:val="-2"/>
          <w:sz w:val="20"/>
        </w:rPr>
        <w:t>admission</w:t>
      </w:r>
    </w:p>
    <w:p>
      <w:pPr>
        <w:pStyle w:val="BodyText"/>
        <w:spacing w:before="118"/>
        <w:ind w:left="373"/>
      </w:pPr>
      <w:r>
        <w:rPr/>
        <w:t>The</w:t>
      </w:r>
      <w:r>
        <w:rPr>
          <w:spacing w:val="-4"/>
        </w:rPr>
        <w:t> </w:t>
      </w:r>
      <w:r>
        <w:rPr/>
        <w:t>supported</w:t>
      </w:r>
      <w:r>
        <w:rPr>
          <w:spacing w:val="-4"/>
        </w:rPr>
        <w:t> </w:t>
      </w:r>
      <w:r>
        <w:rPr/>
        <w:t>RAN</w:t>
      </w:r>
      <w:r>
        <w:rPr>
          <w:spacing w:val="-4"/>
        </w:rPr>
        <w:t> </w:t>
      </w:r>
      <w:r>
        <w:rPr/>
        <w:t>control</w:t>
      </w:r>
      <w:r>
        <w:rPr>
          <w:spacing w:val="-6"/>
        </w:rPr>
        <w:t> </w:t>
      </w:r>
      <w:r>
        <w:rPr/>
        <w:t>actions</w:t>
      </w:r>
      <w:r>
        <w:rPr>
          <w:spacing w:val="-3"/>
        </w:rPr>
        <w:t> </w:t>
      </w:r>
      <w:r>
        <w:rPr/>
        <w:t>and</w:t>
      </w:r>
      <w:r>
        <w:rPr>
          <w:spacing w:val="-3"/>
        </w:rPr>
        <w:t> </w:t>
      </w:r>
      <w:r>
        <w:rPr/>
        <w:t>the</w:t>
      </w:r>
      <w:r>
        <w:rPr>
          <w:spacing w:val="-5"/>
        </w:rPr>
        <w:t> </w:t>
      </w:r>
      <w:r>
        <w:rPr/>
        <w:t>corresponding</w:t>
      </w:r>
      <w:r>
        <w:rPr>
          <w:spacing w:val="-5"/>
        </w:rPr>
        <w:t> </w:t>
      </w:r>
      <w:r>
        <w:rPr/>
        <w:t>RAN</w:t>
      </w:r>
      <w:r>
        <w:rPr>
          <w:spacing w:val="-5"/>
        </w:rPr>
        <w:t> </w:t>
      </w:r>
      <w:r>
        <w:rPr/>
        <w:t>parameters</w:t>
      </w:r>
      <w:r>
        <w:rPr>
          <w:spacing w:val="-2"/>
        </w:rPr>
        <w:t> </w:t>
      </w:r>
      <w:r>
        <w:rPr/>
        <w:t>are</w:t>
      </w:r>
      <w:r>
        <w:rPr>
          <w:spacing w:val="-4"/>
        </w:rPr>
        <w:t> </w:t>
      </w:r>
      <w:r>
        <w:rPr/>
        <w:t>as</w:t>
      </w:r>
      <w:r>
        <w:rPr>
          <w:spacing w:val="-6"/>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510"/>
        <w:gridCol w:w="5252"/>
        <w:gridCol w:w="1824"/>
      </w:tblGrid>
      <w:tr>
        <w:trPr>
          <w:trHeight w:val="700" w:hRule="atLeast"/>
        </w:trPr>
        <w:tc>
          <w:tcPr>
            <w:tcW w:w="951" w:type="dxa"/>
          </w:tcPr>
          <w:p>
            <w:pPr>
              <w:pStyle w:val="TableParagraph"/>
              <w:spacing w:line="240" w:lineRule="auto"/>
              <w:ind w:left="137" w:right="128"/>
              <w:jc w:val="center"/>
              <w:rPr>
                <w:b/>
                <w:sz w:val="18"/>
              </w:rPr>
            </w:pPr>
            <w:r>
              <w:rPr>
                <w:b/>
                <w:spacing w:val="-2"/>
                <w:sz w:val="18"/>
              </w:rPr>
              <w:t>Control Action </w:t>
            </w:r>
            <w:r>
              <w:rPr>
                <w:b/>
                <w:spacing w:val="-6"/>
                <w:sz w:val="18"/>
              </w:rPr>
              <w:t>ID</w:t>
            </w:r>
          </w:p>
        </w:tc>
        <w:tc>
          <w:tcPr>
            <w:tcW w:w="1510" w:type="dxa"/>
          </w:tcPr>
          <w:p>
            <w:pPr>
              <w:pStyle w:val="TableParagraph"/>
              <w:spacing w:line="240" w:lineRule="auto"/>
              <w:ind w:left="508" w:right="117" w:hanging="382"/>
              <w:rPr>
                <w:b/>
                <w:sz w:val="18"/>
              </w:rPr>
            </w:pPr>
            <w:r>
              <w:rPr>
                <w:b/>
                <w:sz w:val="18"/>
              </w:rPr>
              <w:t>Control</w:t>
            </w:r>
            <w:r>
              <w:rPr>
                <w:b/>
                <w:spacing w:val="-13"/>
                <w:sz w:val="18"/>
              </w:rPr>
              <w:t> </w:t>
            </w:r>
            <w:r>
              <w:rPr>
                <w:b/>
                <w:sz w:val="18"/>
              </w:rPr>
              <w:t>Action </w:t>
            </w:r>
            <w:r>
              <w:rPr>
                <w:b/>
                <w:spacing w:val="-4"/>
                <w:sz w:val="18"/>
              </w:rPr>
              <w:t>Name</w:t>
            </w:r>
          </w:p>
        </w:tc>
        <w:tc>
          <w:tcPr>
            <w:tcW w:w="5252" w:type="dxa"/>
          </w:tcPr>
          <w:p>
            <w:pPr>
              <w:pStyle w:val="TableParagraph"/>
              <w:ind w:left="1480"/>
              <w:rPr>
                <w:b/>
                <w:sz w:val="18"/>
              </w:rPr>
            </w:pPr>
            <w:r>
              <w:rPr>
                <w:b/>
                <w:sz w:val="18"/>
              </w:rPr>
              <w:t>Control</w:t>
            </w:r>
            <w:r>
              <w:rPr>
                <w:b/>
                <w:spacing w:val="-7"/>
                <w:sz w:val="18"/>
              </w:rPr>
              <w:t> </w:t>
            </w:r>
            <w:r>
              <w:rPr>
                <w:b/>
                <w:sz w:val="18"/>
              </w:rPr>
              <w:t>Action</w:t>
            </w:r>
            <w:r>
              <w:rPr>
                <w:b/>
                <w:spacing w:val="-6"/>
                <w:sz w:val="18"/>
              </w:rPr>
              <w:t> </w:t>
            </w:r>
            <w:r>
              <w:rPr>
                <w:b/>
                <w:spacing w:val="-2"/>
                <w:sz w:val="18"/>
              </w:rPr>
              <w:t>Description</w:t>
            </w:r>
          </w:p>
        </w:tc>
        <w:tc>
          <w:tcPr>
            <w:tcW w:w="1824" w:type="dxa"/>
          </w:tcPr>
          <w:p>
            <w:pPr>
              <w:pStyle w:val="TableParagraph"/>
              <w:spacing w:line="240" w:lineRule="auto"/>
              <w:ind w:left="419" w:right="196" w:hanging="209"/>
              <w:rPr>
                <w:b/>
                <w:sz w:val="18"/>
              </w:rPr>
            </w:pPr>
            <w:r>
              <w:rPr>
                <w:b/>
                <w:sz w:val="18"/>
              </w:rPr>
              <w:t>Associated</w:t>
            </w:r>
            <w:r>
              <w:rPr>
                <w:b/>
                <w:spacing w:val="-13"/>
                <w:sz w:val="18"/>
              </w:rPr>
              <w:t> </w:t>
            </w:r>
            <w:r>
              <w:rPr>
                <w:b/>
                <w:sz w:val="18"/>
              </w:rPr>
              <w:t>RAN </w:t>
            </w:r>
            <w:r>
              <w:rPr>
                <w:b/>
                <w:spacing w:val="-2"/>
                <w:sz w:val="18"/>
              </w:rPr>
              <w:t>Parameters</w:t>
            </w:r>
          </w:p>
        </w:tc>
      </w:tr>
      <w:tr>
        <w:trPr>
          <w:trHeight w:val="414" w:hRule="atLeast"/>
        </w:trPr>
        <w:tc>
          <w:tcPr>
            <w:tcW w:w="951" w:type="dxa"/>
          </w:tcPr>
          <w:p>
            <w:pPr>
              <w:pStyle w:val="TableParagraph"/>
              <w:ind w:left="137" w:right="128"/>
              <w:jc w:val="center"/>
              <w:rPr>
                <w:sz w:val="18"/>
              </w:rPr>
            </w:pPr>
            <w:r>
              <w:rPr>
                <w:spacing w:val="-10"/>
                <w:sz w:val="18"/>
              </w:rPr>
              <w:t>1</w:t>
            </w:r>
          </w:p>
        </w:tc>
        <w:tc>
          <w:tcPr>
            <w:tcW w:w="1510" w:type="dxa"/>
          </w:tcPr>
          <w:p>
            <w:pPr>
              <w:pStyle w:val="TableParagraph"/>
              <w:spacing w:line="208" w:lineRule="exact"/>
              <w:ind w:left="107" w:right="255"/>
              <w:rPr>
                <w:sz w:val="18"/>
              </w:rPr>
            </w:pPr>
            <w:r>
              <w:rPr>
                <w:sz w:val="18"/>
              </w:rPr>
              <w:t>UE</w:t>
            </w:r>
            <w:r>
              <w:rPr>
                <w:spacing w:val="-13"/>
                <w:sz w:val="18"/>
              </w:rPr>
              <w:t> </w:t>
            </w:r>
            <w:r>
              <w:rPr>
                <w:sz w:val="18"/>
              </w:rPr>
              <w:t>Admission </w:t>
            </w:r>
            <w:r>
              <w:rPr>
                <w:spacing w:val="-2"/>
                <w:sz w:val="18"/>
              </w:rPr>
              <w:t>Control</w:t>
            </w:r>
          </w:p>
        </w:tc>
        <w:tc>
          <w:tcPr>
            <w:tcW w:w="5252" w:type="dxa"/>
          </w:tcPr>
          <w:p>
            <w:pPr>
              <w:pStyle w:val="TableParagraph"/>
              <w:ind w:left="107"/>
              <w:rPr>
                <w:sz w:val="18"/>
              </w:rPr>
            </w:pPr>
            <w:r>
              <w:rPr>
                <w:sz w:val="18"/>
              </w:rPr>
              <w:t>To</w:t>
            </w:r>
            <w:r>
              <w:rPr>
                <w:spacing w:val="-3"/>
                <w:sz w:val="18"/>
              </w:rPr>
              <w:t> </w:t>
            </w:r>
            <w:r>
              <w:rPr>
                <w:sz w:val="18"/>
              </w:rPr>
              <w:t>control</w:t>
            </w:r>
            <w:r>
              <w:rPr>
                <w:spacing w:val="-3"/>
                <w:sz w:val="18"/>
              </w:rPr>
              <w:t> </w:t>
            </w:r>
            <w:r>
              <w:rPr>
                <w:sz w:val="18"/>
              </w:rPr>
              <w:t>UE</w:t>
            </w:r>
            <w:r>
              <w:rPr>
                <w:spacing w:val="-3"/>
                <w:sz w:val="18"/>
              </w:rPr>
              <w:t> </w:t>
            </w:r>
            <w:r>
              <w:rPr>
                <w:spacing w:val="-2"/>
                <w:sz w:val="18"/>
              </w:rPr>
              <w:t>admission.</w:t>
            </w:r>
          </w:p>
        </w:tc>
        <w:tc>
          <w:tcPr>
            <w:tcW w:w="1824" w:type="dxa"/>
          </w:tcPr>
          <w:p>
            <w:pPr>
              <w:pStyle w:val="TableParagraph"/>
              <w:ind w:left="107"/>
              <w:rPr>
                <w:sz w:val="18"/>
              </w:rPr>
            </w:pPr>
            <w:r>
              <w:rPr>
                <w:spacing w:val="-2"/>
                <w:sz w:val="18"/>
              </w:rPr>
              <w:t>8.4.5.1</w:t>
            </w:r>
          </w:p>
        </w:tc>
      </w:tr>
      <w:tr>
        <w:trPr>
          <w:trHeight w:val="413" w:hRule="atLeast"/>
        </w:trPr>
        <w:tc>
          <w:tcPr>
            <w:tcW w:w="951" w:type="dxa"/>
          </w:tcPr>
          <w:p>
            <w:pPr>
              <w:pStyle w:val="TableParagraph"/>
              <w:spacing w:line="205" w:lineRule="exact"/>
              <w:ind w:left="137" w:right="128"/>
              <w:jc w:val="center"/>
              <w:rPr>
                <w:sz w:val="18"/>
              </w:rPr>
            </w:pPr>
            <w:r>
              <w:rPr>
                <w:spacing w:val="-10"/>
                <w:sz w:val="18"/>
              </w:rPr>
              <w:t>2</w:t>
            </w:r>
          </w:p>
        </w:tc>
        <w:tc>
          <w:tcPr>
            <w:tcW w:w="1510" w:type="dxa"/>
          </w:tcPr>
          <w:p>
            <w:pPr>
              <w:pStyle w:val="TableParagraph"/>
              <w:ind w:left="107" w:right="245"/>
              <w:rPr>
                <w:sz w:val="18"/>
              </w:rPr>
            </w:pPr>
            <w:r>
              <w:rPr>
                <w:sz w:val="18"/>
              </w:rPr>
              <w:t>RACH</w:t>
            </w:r>
            <w:r>
              <w:rPr>
                <w:spacing w:val="-13"/>
                <w:sz w:val="18"/>
              </w:rPr>
              <w:t> </w:t>
            </w:r>
            <w:r>
              <w:rPr>
                <w:sz w:val="18"/>
              </w:rPr>
              <w:t>backoff </w:t>
            </w:r>
            <w:r>
              <w:rPr>
                <w:spacing w:val="-2"/>
                <w:sz w:val="18"/>
              </w:rPr>
              <w:t>control</w:t>
            </w:r>
          </w:p>
        </w:tc>
        <w:tc>
          <w:tcPr>
            <w:tcW w:w="5252" w:type="dxa"/>
          </w:tcPr>
          <w:p>
            <w:pPr>
              <w:pStyle w:val="TableParagraph"/>
              <w:spacing w:line="205" w:lineRule="exact"/>
              <w:ind w:left="107"/>
              <w:rPr>
                <w:sz w:val="18"/>
              </w:rPr>
            </w:pPr>
            <w:r>
              <w:rPr>
                <w:sz w:val="18"/>
              </w:rPr>
              <w:t>To</w:t>
            </w:r>
            <w:r>
              <w:rPr>
                <w:spacing w:val="-4"/>
                <w:sz w:val="18"/>
              </w:rPr>
              <w:t> </w:t>
            </w:r>
            <w:r>
              <w:rPr>
                <w:sz w:val="18"/>
              </w:rPr>
              <w:t>control</w:t>
            </w:r>
            <w:r>
              <w:rPr>
                <w:spacing w:val="-3"/>
                <w:sz w:val="18"/>
              </w:rPr>
              <w:t> </w:t>
            </w:r>
            <w:r>
              <w:rPr>
                <w:sz w:val="18"/>
              </w:rPr>
              <w:t>RACH</w:t>
            </w:r>
            <w:r>
              <w:rPr>
                <w:spacing w:val="-4"/>
                <w:sz w:val="18"/>
              </w:rPr>
              <w:t> </w:t>
            </w:r>
            <w:r>
              <w:rPr>
                <w:sz w:val="18"/>
              </w:rPr>
              <w:t>backoff</w:t>
            </w:r>
            <w:r>
              <w:rPr>
                <w:spacing w:val="-5"/>
                <w:sz w:val="18"/>
              </w:rPr>
              <w:t> </w:t>
            </w:r>
            <w:r>
              <w:rPr>
                <w:spacing w:val="-2"/>
                <w:sz w:val="18"/>
              </w:rPr>
              <w:t>parameters</w:t>
            </w:r>
          </w:p>
        </w:tc>
        <w:tc>
          <w:tcPr>
            <w:tcW w:w="1824" w:type="dxa"/>
          </w:tcPr>
          <w:p>
            <w:pPr>
              <w:pStyle w:val="TableParagraph"/>
              <w:spacing w:line="205" w:lineRule="exact"/>
              <w:ind w:left="107"/>
              <w:rPr>
                <w:sz w:val="18"/>
              </w:rPr>
            </w:pPr>
            <w:r>
              <w:rPr>
                <w:spacing w:val="-2"/>
                <w:sz w:val="18"/>
              </w:rPr>
              <w:t>8.4.5.2</w:t>
            </w:r>
          </w:p>
        </w:tc>
      </w:tr>
      <w:tr>
        <w:trPr>
          <w:trHeight w:val="417" w:hRule="atLeast"/>
        </w:trPr>
        <w:tc>
          <w:tcPr>
            <w:tcW w:w="951" w:type="dxa"/>
          </w:tcPr>
          <w:p>
            <w:pPr>
              <w:pStyle w:val="TableParagraph"/>
              <w:ind w:left="137" w:right="128"/>
              <w:jc w:val="center"/>
              <w:rPr>
                <w:sz w:val="18"/>
              </w:rPr>
            </w:pPr>
            <w:r>
              <w:rPr>
                <w:spacing w:val="-10"/>
                <w:sz w:val="18"/>
              </w:rPr>
              <w:t>3</w:t>
            </w:r>
          </w:p>
        </w:tc>
        <w:tc>
          <w:tcPr>
            <w:tcW w:w="1510" w:type="dxa"/>
          </w:tcPr>
          <w:p>
            <w:pPr>
              <w:pStyle w:val="TableParagraph"/>
              <w:ind w:left="107" w:right="195"/>
              <w:rPr>
                <w:sz w:val="18"/>
              </w:rPr>
            </w:pPr>
            <w:r>
              <w:rPr>
                <w:sz w:val="18"/>
              </w:rPr>
              <w:t>Access</w:t>
            </w:r>
            <w:r>
              <w:rPr>
                <w:spacing w:val="-13"/>
                <w:sz w:val="18"/>
              </w:rPr>
              <w:t> </w:t>
            </w:r>
            <w:r>
              <w:rPr>
                <w:sz w:val="18"/>
              </w:rPr>
              <w:t>barring </w:t>
            </w:r>
            <w:r>
              <w:rPr>
                <w:spacing w:val="-2"/>
                <w:sz w:val="18"/>
              </w:rPr>
              <w:t>control</w:t>
            </w:r>
          </w:p>
        </w:tc>
        <w:tc>
          <w:tcPr>
            <w:tcW w:w="5252" w:type="dxa"/>
          </w:tcPr>
          <w:p>
            <w:pPr>
              <w:pStyle w:val="TableParagraph"/>
              <w:ind w:left="107"/>
              <w:rPr>
                <w:sz w:val="18"/>
              </w:rPr>
            </w:pPr>
            <w:r>
              <w:rPr>
                <w:sz w:val="18"/>
              </w:rPr>
              <w:t>To</w:t>
            </w:r>
            <w:r>
              <w:rPr>
                <w:spacing w:val="-4"/>
                <w:sz w:val="18"/>
              </w:rPr>
              <w:t> </w:t>
            </w:r>
            <w:r>
              <w:rPr>
                <w:sz w:val="18"/>
              </w:rPr>
              <w:t>control</w:t>
            </w:r>
            <w:r>
              <w:rPr>
                <w:spacing w:val="-4"/>
                <w:sz w:val="18"/>
              </w:rPr>
              <w:t> </w:t>
            </w:r>
            <w:r>
              <w:rPr>
                <w:sz w:val="18"/>
              </w:rPr>
              <w:t>access</w:t>
            </w:r>
            <w:r>
              <w:rPr>
                <w:spacing w:val="-5"/>
                <w:sz w:val="18"/>
              </w:rPr>
              <w:t> </w:t>
            </w:r>
            <w:r>
              <w:rPr>
                <w:sz w:val="18"/>
              </w:rPr>
              <w:t>barring</w:t>
            </w:r>
            <w:r>
              <w:rPr>
                <w:spacing w:val="-6"/>
                <w:sz w:val="18"/>
              </w:rPr>
              <w:t> </w:t>
            </w:r>
            <w:r>
              <w:rPr>
                <w:sz w:val="18"/>
              </w:rPr>
              <w:t>configuration</w:t>
            </w:r>
            <w:r>
              <w:rPr>
                <w:spacing w:val="-3"/>
                <w:sz w:val="18"/>
              </w:rPr>
              <w:t> </w:t>
            </w:r>
            <w:r>
              <w:rPr>
                <w:spacing w:val="-2"/>
                <w:sz w:val="18"/>
              </w:rPr>
              <w:t>parameters</w:t>
            </w:r>
          </w:p>
        </w:tc>
        <w:tc>
          <w:tcPr>
            <w:tcW w:w="1824" w:type="dxa"/>
          </w:tcPr>
          <w:p>
            <w:pPr>
              <w:pStyle w:val="TableParagraph"/>
              <w:ind w:left="107"/>
              <w:rPr>
                <w:sz w:val="18"/>
              </w:rPr>
            </w:pPr>
            <w:r>
              <w:rPr>
                <w:spacing w:val="-2"/>
                <w:sz w:val="18"/>
              </w:rPr>
              <w:t>8.4.5.3</w:t>
            </w:r>
          </w:p>
        </w:tc>
      </w:tr>
      <w:tr>
        <w:trPr>
          <w:trHeight w:val="621" w:hRule="atLeast"/>
        </w:trPr>
        <w:tc>
          <w:tcPr>
            <w:tcW w:w="951" w:type="dxa"/>
          </w:tcPr>
          <w:p>
            <w:pPr>
              <w:pStyle w:val="TableParagraph"/>
              <w:ind w:left="137" w:right="128"/>
              <w:jc w:val="center"/>
              <w:rPr>
                <w:sz w:val="18"/>
              </w:rPr>
            </w:pPr>
            <w:r>
              <w:rPr>
                <w:spacing w:val="-10"/>
                <w:sz w:val="18"/>
              </w:rPr>
              <w:t>4</w:t>
            </w:r>
          </w:p>
        </w:tc>
        <w:tc>
          <w:tcPr>
            <w:tcW w:w="1510" w:type="dxa"/>
          </w:tcPr>
          <w:p>
            <w:pPr>
              <w:pStyle w:val="TableParagraph"/>
              <w:ind w:left="107"/>
              <w:rPr>
                <w:sz w:val="18"/>
              </w:rPr>
            </w:pPr>
            <w:r>
              <w:rPr>
                <w:spacing w:val="-5"/>
                <w:sz w:val="18"/>
              </w:rPr>
              <w:t>RRC</w:t>
            </w:r>
          </w:p>
          <w:p>
            <w:pPr>
              <w:pStyle w:val="TableParagraph"/>
              <w:ind w:left="107" w:right="135"/>
              <w:rPr>
                <w:sz w:val="18"/>
              </w:rPr>
            </w:pPr>
            <w:r>
              <w:rPr>
                <w:spacing w:val="-2"/>
                <w:sz w:val="18"/>
              </w:rPr>
              <w:t>Connection </w:t>
            </w:r>
            <w:r>
              <w:rPr>
                <w:sz w:val="18"/>
              </w:rPr>
              <w:t>Release</w:t>
            </w:r>
            <w:r>
              <w:rPr>
                <w:spacing w:val="-13"/>
                <w:sz w:val="18"/>
              </w:rPr>
              <w:t> </w:t>
            </w:r>
            <w:r>
              <w:rPr>
                <w:sz w:val="18"/>
              </w:rPr>
              <w:t>control</w:t>
            </w:r>
          </w:p>
        </w:tc>
        <w:tc>
          <w:tcPr>
            <w:tcW w:w="5252" w:type="dxa"/>
          </w:tcPr>
          <w:p>
            <w:pPr>
              <w:pStyle w:val="TableParagraph"/>
              <w:ind w:left="107"/>
              <w:rPr>
                <w:sz w:val="18"/>
              </w:rPr>
            </w:pPr>
            <w:r>
              <w:rPr>
                <w:sz w:val="18"/>
              </w:rPr>
              <w:t>To</w:t>
            </w:r>
            <w:r>
              <w:rPr>
                <w:spacing w:val="-3"/>
                <w:sz w:val="18"/>
              </w:rPr>
              <w:t> </w:t>
            </w:r>
            <w:r>
              <w:rPr>
                <w:sz w:val="18"/>
              </w:rPr>
              <w:t>control</w:t>
            </w:r>
            <w:r>
              <w:rPr>
                <w:spacing w:val="-3"/>
                <w:sz w:val="18"/>
              </w:rPr>
              <w:t> </w:t>
            </w:r>
            <w:r>
              <w:rPr>
                <w:sz w:val="18"/>
              </w:rPr>
              <w:t>release</w:t>
            </w:r>
            <w:r>
              <w:rPr>
                <w:spacing w:val="-2"/>
                <w:sz w:val="18"/>
              </w:rPr>
              <w:t> </w:t>
            </w:r>
            <w:r>
              <w:rPr>
                <w:sz w:val="18"/>
              </w:rPr>
              <w:t>of</w:t>
            </w:r>
            <w:r>
              <w:rPr>
                <w:spacing w:val="-3"/>
                <w:sz w:val="18"/>
              </w:rPr>
              <w:t> </w:t>
            </w:r>
            <w:r>
              <w:rPr>
                <w:sz w:val="18"/>
              </w:rPr>
              <w:t>RRC</w:t>
            </w:r>
            <w:r>
              <w:rPr>
                <w:spacing w:val="-6"/>
                <w:sz w:val="18"/>
              </w:rPr>
              <w:t> </w:t>
            </w:r>
            <w:r>
              <w:rPr>
                <w:sz w:val="18"/>
              </w:rPr>
              <w:t>connection</w:t>
            </w:r>
            <w:r>
              <w:rPr>
                <w:spacing w:val="-4"/>
                <w:sz w:val="18"/>
              </w:rPr>
              <w:t> </w:t>
            </w:r>
            <w:r>
              <w:rPr>
                <w:sz w:val="18"/>
              </w:rPr>
              <w:t>of</w:t>
            </w:r>
            <w:r>
              <w:rPr>
                <w:spacing w:val="-3"/>
                <w:sz w:val="18"/>
              </w:rPr>
              <w:t> </w:t>
            </w:r>
            <w:r>
              <w:rPr>
                <w:sz w:val="18"/>
              </w:rPr>
              <w:t>the</w:t>
            </w:r>
            <w:r>
              <w:rPr>
                <w:spacing w:val="-2"/>
                <w:sz w:val="18"/>
              </w:rPr>
              <w:t> </w:t>
            </w:r>
            <w:r>
              <w:rPr>
                <w:spacing w:val="-5"/>
                <w:sz w:val="18"/>
              </w:rPr>
              <w:t>UE</w:t>
            </w:r>
          </w:p>
        </w:tc>
        <w:tc>
          <w:tcPr>
            <w:tcW w:w="1824" w:type="dxa"/>
          </w:tcPr>
          <w:p>
            <w:pPr>
              <w:pStyle w:val="TableParagraph"/>
              <w:ind w:left="107"/>
              <w:rPr>
                <w:sz w:val="18"/>
              </w:rPr>
            </w:pPr>
            <w:r>
              <w:rPr>
                <w:spacing w:val="-2"/>
                <w:sz w:val="18"/>
              </w:rPr>
              <w:t>8.4.5.4</w:t>
            </w:r>
          </w:p>
        </w:tc>
      </w:tr>
      <w:tr>
        <w:trPr>
          <w:trHeight w:val="621" w:hRule="atLeast"/>
        </w:trPr>
        <w:tc>
          <w:tcPr>
            <w:tcW w:w="951" w:type="dxa"/>
          </w:tcPr>
          <w:p>
            <w:pPr>
              <w:pStyle w:val="TableParagraph"/>
              <w:ind w:left="137" w:right="128"/>
              <w:jc w:val="center"/>
              <w:rPr>
                <w:sz w:val="18"/>
              </w:rPr>
            </w:pPr>
            <w:r>
              <w:rPr>
                <w:spacing w:val="-10"/>
                <w:sz w:val="18"/>
              </w:rPr>
              <w:t>5</w:t>
            </w:r>
          </w:p>
        </w:tc>
        <w:tc>
          <w:tcPr>
            <w:tcW w:w="1510" w:type="dxa"/>
          </w:tcPr>
          <w:p>
            <w:pPr>
              <w:pStyle w:val="TableParagraph"/>
              <w:ind w:left="107"/>
              <w:rPr>
                <w:sz w:val="18"/>
              </w:rPr>
            </w:pPr>
            <w:r>
              <w:rPr>
                <w:spacing w:val="-5"/>
                <w:sz w:val="18"/>
              </w:rPr>
              <w:t>RRC</w:t>
            </w:r>
          </w:p>
          <w:p>
            <w:pPr>
              <w:pStyle w:val="TableParagraph"/>
              <w:ind w:left="107" w:right="285"/>
              <w:rPr>
                <w:sz w:val="18"/>
              </w:rPr>
            </w:pPr>
            <w:r>
              <w:rPr>
                <w:spacing w:val="-2"/>
                <w:sz w:val="18"/>
              </w:rPr>
              <w:t>Connection </w:t>
            </w:r>
            <w:r>
              <w:rPr>
                <w:sz w:val="18"/>
              </w:rPr>
              <w:t>Reject</w:t>
            </w:r>
            <w:r>
              <w:rPr>
                <w:spacing w:val="-13"/>
                <w:sz w:val="18"/>
              </w:rPr>
              <w:t> </w:t>
            </w:r>
            <w:r>
              <w:rPr>
                <w:sz w:val="18"/>
              </w:rPr>
              <w:t>control</w:t>
            </w:r>
          </w:p>
        </w:tc>
        <w:tc>
          <w:tcPr>
            <w:tcW w:w="5252" w:type="dxa"/>
          </w:tcPr>
          <w:p>
            <w:pPr>
              <w:pStyle w:val="TableParagraph"/>
              <w:ind w:left="107"/>
              <w:rPr>
                <w:sz w:val="18"/>
              </w:rPr>
            </w:pPr>
            <w:r>
              <w:rPr>
                <w:sz w:val="18"/>
              </w:rPr>
              <w:t>To</w:t>
            </w:r>
            <w:r>
              <w:rPr>
                <w:spacing w:val="-3"/>
                <w:sz w:val="18"/>
              </w:rPr>
              <w:t> </w:t>
            </w:r>
            <w:r>
              <w:rPr>
                <w:sz w:val="18"/>
              </w:rPr>
              <w:t>reject</w:t>
            </w:r>
            <w:r>
              <w:rPr>
                <w:spacing w:val="-2"/>
                <w:sz w:val="18"/>
              </w:rPr>
              <w:t> </w:t>
            </w:r>
            <w:r>
              <w:rPr>
                <w:sz w:val="18"/>
              </w:rPr>
              <w:t>RRC</w:t>
            </w:r>
            <w:r>
              <w:rPr>
                <w:spacing w:val="-5"/>
                <w:sz w:val="18"/>
              </w:rPr>
              <w:t> </w:t>
            </w:r>
            <w:r>
              <w:rPr>
                <w:sz w:val="18"/>
              </w:rPr>
              <w:t>connection</w:t>
            </w:r>
            <w:r>
              <w:rPr>
                <w:spacing w:val="-3"/>
                <w:sz w:val="18"/>
              </w:rPr>
              <w:t> </w:t>
            </w:r>
            <w:r>
              <w:rPr>
                <w:sz w:val="18"/>
              </w:rPr>
              <w:t>request</w:t>
            </w:r>
            <w:r>
              <w:rPr>
                <w:spacing w:val="-4"/>
                <w:sz w:val="18"/>
              </w:rPr>
              <w:t> </w:t>
            </w:r>
            <w:r>
              <w:rPr>
                <w:sz w:val="18"/>
              </w:rPr>
              <w:t>of</w:t>
            </w:r>
            <w:r>
              <w:rPr>
                <w:spacing w:val="-2"/>
                <w:sz w:val="18"/>
              </w:rPr>
              <w:t> </w:t>
            </w:r>
            <w:r>
              <w:rPr>
                <w:sz w:val="18"/>
              </w:rPr>
              <w:t>the</w:t>
            </w:r>
            <w:r>
              <w:rPr>
                <w:spacing w:val="-2"/>
                <w:sz w:val="18"/>
              </w:rPr>
              <w:t> </w:t>
            </w:r>
            <w:r>
              <w:rPr>
                <w:spacing w:val="-5"/>
                <w:sz w:val="18"/>
              </w:rPr>
              <w:t>UE</w:t>
            </w:r>
          </w:p>
        </w:tc>
        <w:tc>
          <w:tcPr>
            <w:tcW w:w="1824" w:type="dxa"/>
          </w:tcPr>
          <w:p>
            <w:pPr>
              <w:pStyle w:val="TableParagraph"/>
              <w:ind w:left="107"/>
              <w:rPr>
                <w:sz w:val="18"/>
              </w:rPr>
            </w:pPr>
            <w:r>
              <w:rPr>
                <w:spacing w:val="-2"/>
                <w:sz w:val="18"/>
              </w:rPr>
              <w:t>8.4.5.5</w:t>
            </w:r>
          </w:p>
        </w:tc>
      </w:tr>
    </w:tbl>
    <w:p>
      <w:pPr>
        <w:pStyle w:val="BodyText"/>
        <w:spacing w:before="198"/>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67"/>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spacing w:before="178"/>
        <w:ind w:left="373" w:right="702"/>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7.6.5.1. However, the control action “RRC Connection Reject control” (corresponding to control action ID 5) can also be used to handle an incoming INSERT Indication Request corresponding to service style 4 that uses Indication request ID 1 (that corresponds to UE Admission Control Request).</w:t>
      </w:r>
      <w:r>
        <w:rPr>
          <w:spacing w:val="40"/>
        </w:rPr>
        <w:t> </w:t>
      </w:r>
      <w:r>
        <w:rPr/>
        <w:t>It is also to be noted that the control action “UE admission control” (corresponding to control action ID 1) is used only as a response to an incoming INSERT indication with the corresponding service style and indication request ID and cannot be used asynchronously without a previous INSERT indication.</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spacing w:line="205" w:lineRule="exact"/>
              <w:ind w:left="86" w:right="79"/>
              <w:jc w:val="center"/>
              <w:rPr>
                <w:sz w:val="18"/>
              </w:rPr>
            </w:pPr>
            <w:r>
              <w:rPr>
                <w:spacing w:val="-10"/>
                <w:sz w:val="18"/>
              </w:rPr>
              <w:t>1</w:t>
            </w:r>
          </w:p>
        </w:tc>
        <w:tc>
          <w:tcPr>
            <w:tcW w:w="1855" w:type="dxa"/>
          </w:tcPr>
          <w:p>
            <w:pPr>
              <w:pStyle w:val="TableParagraph"/>
              <w:spacing w:line="205" w:lineRule="exact"/>
              <w:rPr>
                <w:sz w:val="18"/>
              </w:rPr>
            </w:pPr>
            <w:r>
              <w:rPr>
                <w:spacing w:val="-2"/>
                <w:sz w:val="18"/>
              </w:rPr>
              <w:t>ReceivedTimestamp</w:t>
            </w:r>
          </w:p>
        </w:tc>
        <w:tc>
          <w:tcPr>
            <w:tcW w:w="2464" w:type="dxa"/>
          </w:tcPr>
          <w:p>
            <w:pPr>
              <w:pStyle w:val="TableParagraph"/>
              <w:spacing w:line="205" w:lineRule="exact"/>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w:t>
            </w:r>
          </w:p>
          <w:p>
            <w:pPr>
              <w:pStyle w:val="TableParagraph"/>
              <w:spacing w:line="187" w:lineRule="exact"/>
              <w:ind w:left="110"/>
              <w:rPr>
                <w:sz w:val="18"/>
              </w:rPr>
            </w:pPr>
            <w:r>
              <w:rPr>
                <w:sz w:val="18"/>
              </w:rPr>
              <w:t>fraction</w:t>
            </w:r>
            <w:r>
              <w:rPr>
                <w:spacing w:val="-6"/>
                <w:sz w:val="18"/>
              </w:rPr>
              <w:t> </w:t>
            </w:r>
            <w:r>
              <w:rPr>
                <w:spacing w:val="-2"/>
                <w:sz w:val="18"/>
              </w:rPr>
              <w:t>parts.</w:t>
            </w:r>
          </w:p>
        </w:tc>
      </w:tr>
    </w:tbl>
    <w:p>
      <w:pPr>
        <w:pStyle w:val="BodyText"/>
        <w:spacing w:before="208"/>
        <w:rPr>
          <w:sz w:val="28"/>
        </w:rPr>
      </w:pPr>
    </w:p>
    <w:p>
      <w:pPr>
        <w:pStyle w:val="Heading3"/>
        <w:numPr>
          <w:ilvl w:val="2"/>
          <w:numId w:val="5"/>
        </w:numPr>
        <w:tabs>
          <w:tab w:pos="1505" w:val="left" w:leader="none"/>
        </w:tabs>
        <w:spacing w:line="240" w:lineRule="auto" w:before="0" w:after="0"/>
        <w:ind w:left="1505" w:right="0" w:hanging="1132"/>
        <w:jc w:val="left"/>
      </w:pPr>
      <w:bookmarkStart w:name="_bookmark62" w:id="63"/>
      <w:bookmarkEnd w:id="63"/>
      <w:r>
        <w:rPr/>
      </w:r>
      <w:r>
        <w:rPr/>
        <w:t>CONTROL</w:t>
      </w:r>
      <w:r>
        <w:rPr>
          <w:spacing w:val="-7"/>
        </w:rPr>
        <w:t> </w:t>
      </w:r>
      <w:r>
        <w:rPr/>
        <w:t>Service</w:t>
      </w:r>
      <w:r>
        <w:rPr>
          <w:spacing w:val="-7"/>
        </w:rPr>
        <w:t> </w:t>
      </w:r>
      <w:r>
        <w:rPr/>
        <w:t>Style</w:t>
      </w:r>
      <w:r>
        <w:rPr>
          <w:spacing w:val="-8"/>
        </w:rPr>
        <w:t> </w:t>
      </w:r>
      <w:r>
        <w:rPr/>
        <w:t>5:</w:t>
      </w:r>
      <w:r>
        <w:rPr>
          <w:spacing w:val="-8"/>
        </w:rPr>
        <w:t> </w:t>
      </w:r>
      <w:r>
        <w:rPr/>
        <w:t>Dual</w:t>
      </w:r>
      <w:r>
        <w:rPr>
          <w:spacing w:val="-7"/>
        </w:rPr>
        <w:t> </w:t>
      </w:r>
      <w:r>
        <w:rPr/>
        <w:t>Connectivity</w:t>
      </w:r>
      <w:r>
        <w:rPr>
          <w:spacing w:val="-7"/>
        </w:rPr>
        <w:t> </w:t>
      </w:r>
      <w:r>
        <w:rPr>
          <w:spacing w:val="-2"/>
        </w:rPr>
        <w:t>Control</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1"/>
        <w:ind w:left="373" w:right="702"/>
      </w:pPr>
      <w:r>
        <w:rPr/>
        <w:t>This </w:t>
      </w:r>
      <w:r>
        <w:rPr>
          <w:b/>
        </w:rPr>
        <w:t>CONTROL </w:t>
      </w:r>
      <w:r>
        <w:rPr/>
        <w:t>Service style provides a mechanism to initiate or resume a dual connectivity control related process using</w:t>
      </w:r>
      <w:r>
        <w:rPr>
          <w:spacing w:val="-1"/>
        </w:rPr>
        <w:t> </w:t>
      </w:r>
      <w:r>
        <w:rPr/>
        <w:t>the</w:t>
      </w:r>
      <w:r>
        <w:rPr>
          <w:spacing w:val="-1"/>
        </w:rPr>
        <w:t> </w:t>
      </w:r>
      <w:r>
        <w:rPr>
          <w:i/>
        </w:rPr>
        <w:t>RIC</w:t>
      </w:r>
      <w:r>
        <w:rPr>
          <w:i/>
          <w:spacing w:val="-3"/>
        </w:rPr>
        <w:t> </w:t>
      </w:r>
      <w:r>
        <w:rPr>
          <w:i/>
        </w:rPr>
        <w:t>Control</w:t>
      </w:r>
      <w:r>
        <w:rPr>
          <w:i/>
          <w:spacing w:val="-3"/>
        </w:rPr>
        <w:t> </w:t>
      </w:r>
      <w:r>
        <w:rPr>
          <w:i/>
        </w:rPr>
        <w:t>Message </w:t>
      </w:r>
      <w:r>
        <w:rPr/>
        <w:t>IE</w:t>
      </w:r>
      <w:r>
        <w:rPr>
          <w:spacing w:val="-2"/>
        </w:rPr>
        <w:t> </w:t>
      </w:r>
      <w:r>
        <w:rPr/>
        <w:t>and</w:t>
      </w:r>
      <w:r>
        <w:rPr>
          <w:spacing w:val="-3"/>
        </w:rPr>
        <w:t> </w:t>
      </w:r>
      <w:r>
        <w:rPr/>
        <w:t>associated </w:t>
      </w:r>
      <w:r>
        <w:rPr>
          <w:i/>
        </w:rPr>
        <w:t>RIC</w:t>
      </w:r>
      <w:r>
        <w:rPr>
          <w:i/>
          <w:spacing w:val="-3"/>
        </w:rPr>
        <w:t> </w:t>
      </w:r>
      <w:r>
        <w:rPr>
          <w:i/>
        </w:rPr>
        <w:t>Control</w:t>
      </w:r>
      <w:r>
        <w:rPr>
          <w:i/>
          <w:spacing w:val="-3"/>
        </w:rPr>
        <w:t> </w:t>
      </w:r>
      <w:r>
        <w:rPr>
          <w:i/>
        </w:rPr>
        <w:t>Header </w:t>
      </w:r>
      <w:r>
        <w:rPr/>
        <w:t>IE</w:t>
      </w:r>
      <w:r>
        <w:rPr>
          <w:spacing w:val="-2"/>
        </w:rPr>
        <w:t> </w:t>
      </w:r>
      <w:r>
        <w:rPr/>
        <w:t>and</w:t>
      </w:r>
      <w:r>
        <w:rPr>
          <w:spacing w:val="-1"/>
        </w:rPr>
        <w:t> </w:t>
      </w:r>
      <w:r>
        <w:rPr/>
        <w:t>the</w:t>
      </w:r>
      <w:r>
        <w:rPr>
          <w:spacing w:val="-4"/>
        </w:rPr>
        <w:t> </w:t>
      </w:r>
      <w:r>
        <w:rPr/>
        <w:t>optional</w:t>
      </w:r>
      <w:r>
        <w:rPr>
          <w:spacing w:val="-1"/>
        </w:rPr>
        <w:t> </w:t>
      </w:r>
      <w:r>
        <w:rPr>
          <w:i/>
        </w:rPr>
        <w:t>RIC</w:t>
      </w:r>
      <w:r>
        <w:rPr>
          <w:i/>
          <w:spacing w:val="-3"/>
        </w:rPr>
        <w:t> </w:t>
      </w:r>
      <w:r>
        <w:rPr>
          <w:i/>
        </w:rPr>
        <w:t>Call</w:t>
      </w:r>
      <w:r>
        <w:rPr>
          <w:i/>
          <w:spacing w:val="-3"/>
        </w:rPr>
        <w:t> </w:t>
      </w:r>
      <w:r>
        <w:rPr>
          <w:i/>
        </w:rPr>
        <w:t>Process</w:t>
      </w:r>
      <w:r>
        <w:rPr>
          <w:i/>
          <w:spacing w:val="-3"/>
        </w:rPr>
        <w:t> </w:t>
      </w:r>
      <w:r>
        <w:rPr>
          <w:i/>
        </w:rPr>
        <w:t>ID </w:t>
      </w:r>
      <w:r>
        <w:rPr/>
        <w:t>IE</w:t>
      </w:r>
      <w:r>
        <w:rPr>
          <w:spacing w:val="-2"/>
        </w:rPr>
        <w:t> </w:t>
      </w:r>
      <w:r>
        <w:rPr/>
        <w:t>used when resuming a call process following a previous INSERT service.</w:t>
      </w:r>
      <w:r>
        <w:rPr>
          <w:spacing w:val="40"/>
        </w:rPr>
        <w:t> </w:t>
      </w:r>
      <w:r>
        <w:rPr/>
        <w:t>The corresponding INSERT service is service style 5 covered in Clause 7.5.6.</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2" w:val="left" w:leader="none"/>
        </w:tabs>
        <w:spacing w:line="240" w:lineRule="auto" w:before="180" w:after="0"/>
        <w:ind w:left="942" w:right="820" w:hanging="286"/>
        <w:jc w:val="left"/>
        <w:rPr>
          <w:sz w:val="20"/>
        </w:rPr>
      </w:pPr>
      <w:r>
        <w:rPr>
          <w:sz w:val="20"/>
        </w:rPr>
        <w:t>Dual</w:t>
      </w:r>
      <w:r>
        <w:rPr>
          <w:spacing w:val="-2"/>
          <w:sz w:val="20"/>
        </w:rPr>
        <w:t> </w:t>
      </w:r>
      <w:r>
        <w:rPr>
          <w:sz w:val="20"/>
        </w:rPr>
        <w:t>connectivity</w:t>
      </w:r>
      <w:r>
        <w:rPr>
          <w:spacing w:val="-4"/>
          <w:sz w:val="20"/>
        </w:rPr>
        <w:t> </w:t>
      </w:r>
      <w:r>
        <w:rPr>
          <w:sz w:val="20"/>
        </w:rPr>
        <w:t>(EN-DC,</w:t>
      </w:r>
      <w:r>
        <w:rPr>
          <w:spacing w:val="-2"/>
          <w:sz w:val="20"/>
        </w:rPr>
        <w:t> </w:t>
      </w:r>
      <w:r>
        <w:rPr>
          <w:sz w:val="20"/>
        </w:rPr>
        <w:t>MR-DC</w:t>
      </w:r>
      <w:r>
        <w:rPr>
          <w:spacing w:val="-3"/>
          <w:sz w:val="20"/>
        </w:rPr>
        <w:t> </w:t>
      </w:r>
      <w:r>
        <w:rPr>
          <w:sz w:val="20"/>
        </w:rPr>
        <w:t>or</w:t>
      </w:r>
      <w:r>
        <w:rPr>
          <w:spacing w:val="-2"/>
          <w:sz w:val="20"/>
        </w:rPr>
        <w:t> </w:t>
      </w:r>
      <w:r>
        <w:rPr>
          <w:sz w:val="20"/>
        </w:rPr>
        <w:t>NR-NR</w:t>
      </w:r>
      <w:r>
        <w:rPr>
          <w:spacing w:val="-3"/>
          <w:sz w:val="20"/>
        </w:rPr>
        <w:t> </w:t>
      </w:r>
      <w:r>
        <w:rPr>
          <w:sz w:val="20"/>
        </w:rPr>
        <w:t>DC)</w:t>
      </w:r>
      <w:r>
        <w:rPr>
          <w:spacing w:val="-2"/>
          <w:sz w:val="20"/>
        </w:rPr>
        <w:t> </w:t>
      </w:r>
      <w:r>
        <w:rPr>
          <w:sz w:val="20"/>
        </w:rPr>
        <w:t>initiation</w:t>
      </w:r>
      <w:r>
        <w:rPr>
          <w:spacing w:val="-2"/>
          <w:sz w:val="20"/>
        </w:rPr>
        <w:t> </w:t>
      </w:r>
      <w:r>
        <w:rPr>
          <w:sz w:val="20"/>
        </w:rPr>
        <w:t>for</w:t>
      </w:r>
      <w:r>
        <w:rPr>
          <w:spacing w:val="-2"/>
          <w:sz w:val="20"/>
        </w:rPr>
        <w:t> </w:t>
      </w:r>
      <w:r>
        <w:rPr>
          <w:sz w:val="20"/>
        </w:rPr>
        <w:t>a</w:t>
      </w:r>
      <w:r>
        <w:rPr>
          <w:spacing w:val="-4"/>
          <w:sz w:val="20"/>
        </w:rPr>
        <w:t> </w:t>
      </w:r>
      <w:r>
        <w:rPr>
          <w:sz w:val="20"/>
        </w:rPr>
        <w:t>selected</w:t>
      </w:r>
      <w:r>
        <w:rPr>
          <w:spacing w:val="-2"/>
          <w:sz w:val="20"/>
        </w:rPr>
        <w:t> </w:t>
      </w:r>
      <w:r>
        <w:rPr>
          <w:sz w:val="20"/>
        </w:rPr>
        <w:t>UE</w:t>
      </w:r>
      <w:r>
        <w:rPr>
          <w:spacing w:val="-2"/>
          <w:sz w:val="20"/>
        </w:rPr>
        <w:t> </w:t>
      </w:r>
      <w:r>
        <w:rPr>
          <w:sz w:val="20"/>
        </w:rPr>
        <w:t>towards</w:t>
      </w:r>
      <w:r>
        <w:rPr>
          <w:spacing w:val="-3"/>
          <w:sz w:val="20"/>
        </w:rPr>
        <w:t> </w:t>
      </w:r>
      <w:r>
        <w:rPr>
          <w:sz w:val="20"/>
        </w:rPr>
        <w:t>a</w:t>
      </w:r>
      <w:r>
        <w:rPr>
          <w:spacing w:val="-4"/>
          <w:sz w:val="20"/>
        </w:rPr>
        <w:t> </w:t>
      </w:r>
      <w:r>
        <w:rPr>
          <w:sz w:val="20"/>
        </w:rPr>
        <w:t>target</w:t>
      </w:r>
      <w:r>
        <w:rPr>
          <w:spacing w:val="-2"/>
          <w:sz w:val="20"/>
        </w:rPr>
        <w:t> </w:t>
      </w:r>
      <w:r>
        <w:rPr>
          <w:sz w:val="20"/>
        </w:rPr>
        <w:t>secondary</w:t>
      </w:r>
      <w:r>
        <w:rPr>
          <w:spacing w:val="-2"/>
          <w:sz w:val="20"/>
        </w:rPr>
        <w:t> </w:t>
      </w:r>
      <w:r>
        <w:rPr>
          <w:sz w:val="20"/>
        </w:rPr>
        <w:t>cell </w:t>
      </w:r>
      <w:r>
        <w:rPr>
          <w:spacing w:val="-2"/>
          <w:sz w:val="20"/>
        </w:rPr>
        <w:t>(PScell)</w:t>
      </w:r>
    </w:p>
    <w:p>
      <w:pPr>
        <w:pStyle w:val="ListParagraph"/>
        <w:numPr>
          <w:ilvl w:val="4"/>
          <w:numId w:val="5"/>
        </w:numPr>
        <w:tabs>
          <w:tab w:pos="941" w:val="left" w:leader="none"/>
        </w:tabs>
        <w:spacing w:line="240" w:lineRule="auto" w:before="121" w:after="0"/>
        <w:ind w:left="941" w:right="0" w:hanging="285"/>
        <w:jc w:val="left"/>
        <w:rPr>
          <w:sz w:val="20"/>
        </w:rPr>
      </w:pPr>
      <w:r>
        <w:rPr>
          <w:sz w:val="20"/>
        </w:rPr>
        <w:t>Secondary</w:t>
      </w:r>
      <w:r>
        <w:rPr>
          <w:spacing w:val="-3"/>
          <w:sz w:val="20"/>
        </w:rPr>
        <w:t> </w:t>
      </w:r>
      <w:r>
        <w:rPr>
          <w:sz w:val="20"/>
        </w:rPr>
        <w:t>cell</w:t>
      </w:r>
      <w:r>
        <w:rPr>
          <w:spacing w:val="-5"/>
          <w:sz w:val="20"/>
        </w:rPr>
        <w:t> </w:t>
      </w:r>
      <w:r>
        <w:rPr>
          <w:sz w:val="20"/>
        </w:rPr>
        <w:t>change</w:t>
      </w:r>
      <w:r>
        <w:rPr>
          <w:spacing w:val="-6"/>
          <w:sz w:val="20"/>
        </w:rPr>
        <w:t> </w:t>
      </w:r>
      <w:r>
        <w:rPr>
          <w:sz w:val="20"/>
        </w:rPr>
        <w:t>for</w:t>
      </w:r>
      <w:r>
        <w:rPr>
          <w:spacing w:val="-4"/>
          <w:sz w:val="20"/>
        </w:rPr>
        <w:t> </w:t>
      </w:r>
      <w:r>
        <w:rPr>
          <w:sz w:val="20"/>
        </w:rPr>
        <w:t>a</w:t>
      </w:r>
      <w:r>
        <w:rPr>
          <w:spacing w:val="-6"/>
          <w:sz w:val="20"/>
        </w:rPr>
        <w:t> </w:t>
      </w:r>
      <w:r>
        <w:rPr>
          <w:sz w:val="20"/>
        </w:rPr>
        <w:t>selected</w:t>
      </w:r>
      <w:r>
        <w:rPr>
          <w:spacing w:val="-2"/>
          <w:sz w:val="20"/>
        </w:rPr>
        <w:t> </w:t>
      </w:r>
      <w:r>
        <w:rPr>
          <w:sz w:val="20"/>
        </w:rPr>
        <w:t>UE</w:t>
      </w:r>
      <w:r>
        <w:rPr>
          <w:spacing w:val="-4"/>
          <w:sz w:val="20"/>
        </w:rPr>
        <w:t> </w:t>
      </w:r>
      <w:r>
        <w:rPr>
          <w:sz w:val="20"/>
        </w:rPr>
        <w:t>towards</w:t>
      </w:r>
      <w:r>
        <w:rPr>
          <w:spacing w:val="-5"/>
          <w:sz w:val="20"/>
        </w:rPr>
        <w:t> </w:t>
      </w:r>
      <w:r>
        <w:rPr>
          <w:sz w:val="20"/>
        </w:rPr>
        <w:t>a</w:t>
      </w:r>
      <w:r>
        <w:rPr>
          <w:spacing w:val="-4"/>
          <w:sz w:val="20"/>
        </w:rPr>
        <w:t> </w:t>
      </w:r>
      <w:r>
        <w:rPr>
          <w:sz w:val="20"/>
        </w:rPr>
        <w:t>target</w:t>
      </w:r>
      <w:r>
        <w:rPr>
          <w:spacing w:val="-4"/>
          <w:sz w:val="20"/>
        </w:rPr>
        <w:t> </w:t>
      </w:r>
      <w:r>
        <w:rPr>
          <w:sz w:val="20"/>
        </w:rPr>
        <w:t>secondary</w:t>
      </w:r>
      <w:r>
        <w:rPr>
          <w:spacing w:val="-3"/>
          <w:sz w:val="20"/>
        </w:rPr>
        <w:t> </w:t>
      </w:r>
      <w:r>
        <w:rPr>
          <w:sz w:val="20"/>
        </w:rPr>
        <w:t>cell</w:t>
      </w:r>
      <w:r>
        <w:rPr>
          <w:spacing w:val="-5"/>
          <w:sz w:val="20"/>
        </w:rPr>
        <w:t> </w:t>
      </w:r>
      <w:r>
        <w:rPr>
          <w:spacing w:val="-2"/>
          <w:sz w:val="20"/>
        </w:rPr>
        <w:t>(PScell)</w:t>
      </w:r>
    </w:p>
    <w:p>
      <w:pPr>
        <w:pStyle w:val="ListParagraph"/>
        <w:numPr>
          <w:ilvl w:val="4"/>
          <w:numId w:val="5"/>
        </w:numPr>
        <w:tabs>
          <w:tab w:pos="941" w:val="left" w:leader="none"/>
        </w:tabs>
        <w:spacing w:line="240" w:lineRule="auto" w:before="118" w:after="0"/>
        <w:ind w:left="941" w:right="0" w:hanging="285"/>
        <w:jc w:val="left"/>
        <w:rPr>
          <w:sz w:val="20"/>
        </w:rPr>
      </w:pPr>
      <w:r>
        <w:rPr>
          <w:sz w:val="20"/>
        </w:rPr>
        <w:t>Dual</w:t>
      </w:r>
      <w:r>
        <w:rPr>
          <w:spacing w:val="-5"/>
          <w:sz w:val="20"/>
        </w:rPr>
        <w:t> </w:t>
      </w:r>
      <w:r>
        <w:rPr>
          <w:sz w:val="20"/>
        </w:rPr>
        <w:t>connectivity</w:t>
      </w:r>
      <w:r>
        <w:rPr>
          <w:spacing w:val="-6"/>
          <w:sz w:val="20"/>
        </w:rPr>
        <w:t> </w:t>
      </w:r>
      <w:r>
        <w:rPr>
          <w:sz w:val="20"/>
        </w:rPr>
        <w:t>(EN-DC,</w:t>
      </w:r>
      <w:r>
        <w:rPr>
          <w:spacing w:val="-5"/>
          <w:sz w:val="20"/>
        </w:rPr>
        <w:t> </w:t>
      </w:r>
      <w:r>
        <w:rPr>
          <w:sz w:val="20"/>
        </w:rPr>
        <w:t>MR-DC</w:t>
      </w:r>
      <w:r>
        <w:rPr>
          <w:spacing w:val="-5"/>
          <w:sz w:val="20"/>
        </w:rPr>
        <w:t> </w:t>
      </w:r>
      <w:r>
        <w:rPr>
          <w:sz w:val="20"/>
        </w:rPr>
        <w:t>or</w:t>
      </w:r>
      <w:r>
        <w:rPr>
          <w:spacing w:val="-5"/>
          <w:sz w:val="20"/>
        </w:rPr>
        <w:t> </w:t>
      </w:r>
      <w:r>
        <w:rPr>
          <w:sz w:val="20"/>
        </w:rPr>
        <w:t>NR-NR</w:t>
      </w:r>
      <w:r>
        <w:rPr>
          <w:spacing w:val="-5"/>
          <w:sz w:val="20"/>
        </w:rPr>
        <w:t> </w:t>
      </w:r>
      <w:r>
        <w:rPr>
          <w:sz w:val="20"/>
        </w:rPr>
        <w:t>DC)</w:t>
      </w:r>
      <w:r>
        <w:rPr>
          <w:spacing w:val="-4"/>
          <w:sz w:val="20"/>
        </w:rPr>
        <w:t> </w:t>
      </w:r>
      <w:r>
        <w:rPr>
          <w:sz w:val="20"/>
        </w:rPr>
        <w:t>modification</w:t>
      </w:r>
      <w:r>
        <w:rPr>
          <w:spacing w:val="-4"/>
          <w:sz w:val="20"/>
        </w:rPr>
        <w:t> </w:t>
      </w:r>
      <w:r>
        <w:rPr>
          <w:sz w:val="20"/>
        </w:rPr>
        <w:t>for</w:t>
      </w:r>
      <w:r>
        <w:rPr>
          <w:spacing w:val="-6"/>
          <w:sz w:val="20"/>
        </w:rPr>
        <w:t> </w:t>
      </w:r>
      <w:r>
        <w:rPr>
          <w:sz w:val="20"/>
        </w:rPr>
        <w:t>a</w:t>
      </w:r>
      <w:r>
        <w:rPr>
          <w:spacing w:val="-5"/>
          <w:sz w:val="20"/>
        </w:rPr>
        <w:t> </w:t>
      </w:r>
      <w:r>
        <w:rPr>
          <w:sz w:val="20"/>
        </w:rPr>
        <w:t>selected</w:t>
      </w:r>
      <w:r>
        <w:rPr>
          <w:spacing w:val="-3"/>
          <w:sz w:val="20"/>
        </w:rPr>
        <w:t> </w:t>
      </w:r>
      <w:r>
        <w:rPr>
          <w:spacing w:val="-5"/>
          <w:sz w:val="20"/>
        </w:rPr>
        <w:t>UE</w:t>
      </w:r>
    </w:p>
    <w:p>
      <w:pPr>
        <w:pStyle w:val="ListParagraph"/>
        <w:numPr>
          <w:ilvl w:val="4"/>
          <w:numId w:val="5"/>
        </w:numPr>
        <w:tabs>
          <w:tab w:pos="941" w:val="left" w:leader="none"/>
        </w:tabs>
        <w:spacing w:line="240" w:lineRule="auto" w:before="121" w:after="0"/>
        <w:ind w:left="941" w:right="0" w:hanging="285"/>
        <w:jc w:val="left"/>
        <w:rPr>
          <w:sz w:val="20"/>
        </w:rPr>
      </w:pPr>
      <w:r>
        <w:rPr>
          <w:sz w:val="20"/>
        </w:rPr>
        <w:t>Dual</w:t>
      </w:r>
      <w:r>
        <w:rPr>
          <w:spacing w:val="-5"/>
          <w:sz w:val="20"/>
        </w:rPr>
        <w:t> </w:t>
      </w:r>
      <w:r>
        <w:rPr>
          <w:sz w:val="20"/>
        </w:rPr>
        <w:t>connectivity</w:t>
      </w:r>
      <w:r>
        <w:rPr>
          <w:spacing w:val="-7"/>
          <w:sz w:val="20"/>
        </w:rPr>
        <w:t> </w:t>
      </w:r>
      <w:r>
        <w:rPr>
          <w:sz w:val="20"/>
        </w:rPr>
        <w:t>(EN-DC,</w:t>
      </w:r>
      <w:r>
        <w:rPr>
          <w:spacing w:val="-4"/>
          <w:sz w:val="20"/>
        </w:rPr>
        <w:t> </w:t>
      </w:r>
      <w:r>
        <w:rPr>
          <w:sz w:val="20"/>
        </w:rPr>
        <w:t>MR-DC</w:t>
      </w:r>
      <w:r>
        <w:rPr>
          <w:spacing w:val="-6"/>
          <w:sz w:val="20"/>
        </w:rPr>
        <w:t> </w:t>
      </w:r>
      <w:r>
        <w:rPr>
          <w:sz w:val="20"/>
        </w:rPr>
        <w:t>or</w:t>
      </w:r>
      <w:r>
        <w:rPr>
          <w:spacing w:val="-4"/>
          <w:sz w:val="20"/>
        </w:rPr>
        <w:t> </w:t>
      </w:r>
      <w:r>
        <w:rPr>
          <w:sz w:val="20"/>
        </w:rPr>
        <w:t>NR-NR</w:t>
      </w:r>
      <w:r>
        <w:rPr>
          <w:spacing w:val="-6"/>
          <w:sz w:val="20"/>
        </w:rPr>
        <w:t> </w:t>
      </w:r>
      <w:r>
        <w:rPr>
          <w:sz w:val="20"/>
        </w:rPr>
        <w:t>DC)</w:t>
      </w:r>
      <w:r>
        <w:rPr>
          <w:spacing w:val="-4"/>
          <w:sz w:val="20"/>
        </w:rPr>
        <w:t> </w:t>
      </w:r>
      <w:r>
        <w:rPr>
          <w:sz w:val="20"/>
        </w:rPr>
        <w:t>release</w:t>
      </w:r>
      <w:r>
        <w:rPr>
          <w:spacing w:val="-3"/>
          <w:sz w:val="20"/>
        </w:rPr>
        <w:t> </w:t>
      </w:r>
      <w:r>
        <w:rPr>
          <w:sz w:val="20"/>
        </w:rPr>
        <w:t>initiation</w:t>
      </w:r>
      <w:r>
        <w:rPr>
          <w:spacing w:val="-4"/>
          <w:sz w:val="20"/>
        </w:rPr>
        <w:t> </w:t>
      </w:r>
      <w:r>
        <w:rPr>
          <w:sz w:val="20"/>
        </w:rPr>
        <w:t>for</w:t>
      </w:r>
      <w:r>
        <w:rPr>
          <w:spacing w:val="-5"/>
          <w:sz w:val="20"/>
        </w:rPr>
        <w:t> </w:t>
      </w:r>
      <w:r>
        <w:rPr>
          <w:sz w:val="20"/>
        </w:rPr>
        <w:t>a</w:t>
      </w:r>
      <w:r>
        <w:rPr>
          <w:spacing w:val="-4"/>
          <w:sz w:val="20"/>
        </w:rPr>
        <w:t> </w:t>
      </w:r>
      <w:r>
        <w:rPr>
          <w:sz w:val="20"/>
        </w:rPr>
        <w:t>selected</w:t>
      </w:r>
      <w:r>
        <w:rPr>
          <w:spacing w:val="-4"/>
          <w:sz w:val="20"/>
        </w:rPr>
        <w:t> </w:t>
      </w:r>
      <w:r>
        <w:rPr>
          <w:spacing w:val="-5"/>
          <w:sz w:val="20"/>
        </w:rPr>
        <w:t>UE</w:t>
      </w:r>
    </w:p>
    <w:p>
      <w:pPr>
        <w:pStyle w:val="ListParagraph"/>
        <w:numPr>
          <w:ilvl w:val="4"/>
          <w:numId w:val="5"/>
        </w:numPr>
        <w:tabs>
          <w:tab w:pos="941" w:val="left" w:leader="none"/>
        </w:tabs>
        <w:spacing w:line="367" w:lineRule="auto" w:before="120" w:after="0"/>
        <w:ind w:left="373" w:right="2895" w:firstLine="283"/>
        <w:jc w:val="left"/>
        <w:rPr>
          <w:sz w:val="20"/>
        </w:rPr>
      </w:pPr>
      <w:r>
        <w:rPr>
          <w:sz w:val="20"/>
        </w:rPr>
        <w:t>Change</w:t>
      </w:r>
      <w:r>
        <w:rPr>
          <w:spacing w:val="-3"/>
          <w:sz w:val="20"/>
        </w:rPr>
        <w:t> </w:t>
      </w:r>
      <w:r>
        <w:rPr>
          <w:sz w:val="20"/>
        </w:rPr>
        <w:t>of</w:t>
      </w:r>
      <w:r>
        <w:rPr>
          <w:spacing w:val="-5"/>
          <w:sz w:val="20"/>
        </w:rPr>
        <w:t> </w:t>
      </w:r>
      <w:r>
        <w:rPr>
          <w:sz w:val="20"/>
        </w:rPr>
        <w:t>bearer</w:t>
      </w:r>
      <w:r>
        <w:rPr>
          <w:spacing w:val="-2"/>
          <w:sz w:val="20"/>
        </w:rPr>
        <w:t> </w:t>
      </w:r>
      <w:r>
        <w:rPr>
          <w:sz w:val="20"/>
        </w:rPr>
        <w:t>termination</w:t>
      </w:r>
      <w:r>
        <w:rPr>
          <w:spacing w:val="-4"/>
          <w:sz w:val="20"/>
        </w:rPr>
        <w:t> </w:t>
      </w:r>
      <w:r>
        <w:rPr>
          <w:sz w:val="20"/>
        </w:rPr>
        <w:t>point</w:t>
      </w:r>
      <w:r>
        <w:rPr>
          <w:spacing w:val="-4"/>
          <w:sz w:val="20"/>
        </w:rPr>
        <w:t> </w:t>
      </w:r>
      <w:r>
        <w:rPr>
          <w:sz w:val="20"/>
        </w:rPr>
        <w:t>(MN</w:t>
      </w:r>
      <w:r>
        <w:rPr>
          <w:spacing w:val="-3"/>
          <w:sz w:val="20"/>
        </w:rPr>
        <w:t> </w:t>
      </w:r>
      <w:r>
        <w:rPr>
          <w:sz w:val="20"/>
        </w:rPr>
        <w:t>or</w:t>
      </w:r>
      <w:r>
        <w:rPr>
          <w:spacing w:val="-3"/>
          <w:sz w:val="20"/>
        </w:rPr>
        <w:t> </w:t>
      </w:r>
      <w:r>
        <w:rPr>
          <w:sz w:val="20"/>
        </w:rPr>
        <w:t>SN)</w:t>
      </w:r>
      <w:r>
        <w:rPr>
          <w:spacing w:val="-3"/>
          <w:sz w:val="20"/>
        </w:rPr>
        <w:t> </w:t>
      </w:r>
      <w:r>
        <w:rPr>
          <w:sz w:val="20"/>
        </w:rPr>
        <w:t>and/or</w:t>
      </w:r>
      <w:r>
        <w:rPr>
          <w:spacing w:val="-3"/>
          <w:sz w:val="20"/>
        </w:rPr>
        <w:t> </w:t>
      </w:r>
      <w:r>
        <w:rPr>
          <w:sz w:val="20"/>
        </w:rPr>
        <w:t>bearer</w:t>
      </w:r>
      <w:r>
        <w:rPr>
          <w:spacing w:val="-2"/>
          <w:sz w:val="20"/>
        </w:rPr>
        <w:t> </w:t>
      </w:r>
      <w:r>
        <w:rPr>
          <w:sz w:val="20"/>
        </w:rPr>
        <w:t>types</w:t>
      </w:r>
      <w:r>
        <w:rPr>
          <w:spacing w:val="-4"/>
          <w:sz w:val="20"/>
        </w:rPr>
        <w:t> </w:t>
      </w:r>
      <w:r>
        <w:rPr>
          <w:sz w:val="20"/>
        </w:rPr>
        <w:t>for</w:t>
      </w:r>
      <w:r>
        <w:rPr>
          <w:spacing w:val="-5"/>
          <w:sz w:val="20"/>
        </w:rPr>
        <w:t> </w:t>
      </w:r>
      <w:r>
        <w:rPr>
          <w:sz w:val="20"/>
        </w:rPr>
        <w:t>a</w:t>
      </w:r>
      <w:r>
        <w:rPr>
          <w:spacing w:val="-3"/>
          <w:sz w:val="20"/>
        </w:rPr>
        <w:t> </w:t>
      </w:r>
      <w:r>
        <w:rPr>
          <w:sz w:val="20"/>
        </w:rPr>
        <w:t>selected</w:t>
      </w:r>
      <w:r>
        <w:rPr>
          <w:spacing w:val="-2"/>
          <w:sz w:val="20"/>
        </w:rPr>
        <w:t> </w:t>
      </w:r>
      <w:r>
        <w:rPr>
          <w:sz w:val="20"/>
        </w:rPr>
        <w:t>UE The supported RAN control actions and the corresponding RAN parameters are as follows.</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510"/>
        <w:gridCol w:w="5991"/>
        <w:gridCol w:w="1375"/>
      </w:tblGrid>
      <w:tr>
        <w:trPr>
          <w:trHeight w:val="621" w:hRule="atLeast"/>
        </w:trPr>
        <w:tc>
          <w:tcPr>
            <w:tcW w:w="934" w:type="dxa"/>
          </w:tcPr>
          <w:p>
            <w:pPr>
              <w:pStyle w:val="TableParagraph"/>
              <w:ind w:left="129" w:right="118"/>
              <w:jc w:val="center"/>
              <w:rPr>
                <w:b/>
                <w:sz w:val="18"/>
              </w:rPr>
            </w:pPr>
            <w:r>
              <w:rPr>
                <w:b/>
                <w:spacing w:val="-2"/>
                <w:sz w:val="18"/>
              </w:rPr>
              <w:t>Control Action </w:t>
            </w:r>
            <w:r>
              <w:rPr>
                <w:b/>
                <w:spacing w:val="-6"/>
                <w:sz w:val="18"/>
              </w:rPr>
              <w:t>ID</w:t>
            </w:r>
          </w:p>
        </w:tc>
        <w:tc>
          <w:tcPr>
            <w:tcW w:w="1510" w:type="dxa"/>
          </w:tcPr>
          <w:p>
            <w:pPr>
              <w:pStyle w:val="TableParagraph"/>
              <w:spacing w:line="240" w:lineRule="auto"/>
              <w:ind w:left="510" w:right="115" w:hanging="382"/>
              <w:rPr>
                <w:b/>
                <w:sz w:val="18"/>
              </w:rPr>
            </w:pPr>
            <w:r>
              <w:rPr>
                <w:b/>
                <w:sz w:val="18"/>
              </w:rPr>
              <w:t>Control</w:t>
            </w:r>
            <w:r>
              <w:rPr>
                <w:b/>
                <w:spacing w:val="-13"/>
                <w:sz w:val="18"/>
              </w:rPr>
              <w:t> </w:t>
            </w:r>
            <w:r>
              <w:rPr>
                <w:b/>
                <w:sz w:val="18"/>
              </w:rPr>
              <w:t>Action </w:t>
            </w:r>
            <w:r>
              <w:rPr>
                <w:b/>
                <w:spacing w:val="-4"/>
                <w:sz w:val="18"/>
              </w:rPr>
              <w:t>Name</w:t>
            </w:r>
          </w:p>
        </w:tc>
        <w:tc>
          <w:tcPr>
            <w:tcW w:w="5991" w:type="dxa"/>
          </w:tcPr>
          <w:p>
            <w:pPr>
              <w:pStyle w:val="TableParagraph"/>
              <w:spacing w:line="203" w:lineRule="exact"/>
              <w:ind w:left="1850"/>
              <w:rPr>
                <w:b/>
                <w:sz w:val="18"/>
              </w:rPr>
            </w:pPr>
            <w:r>
              <w:rPr>
                <w:b/>
                <w:sz w:val="18"/>
              </w:rPr>
              <w:t>Control</w:t>
            </w:r>
            <w:r>
              <w:rPr>
                <w:b/>
                <w:spacing w:val="-7"/>
                <w:sz w:val="18"/>
              </w:rPr>
              <w:t> </w:t>
            </w:r>
            <w:r>
              <w:rPr>
                <w:b/>
                <w:sz w:val="18"/>
              </w:rPr>
              <w:t>Action</w:t>
            </w:r>
            <w:r>
              <w:rPr>
                <w:b/>
                <w:spacing w:val="-6"/>
                <w:sz w:val="18"/>
              </w:rPr>
              <w:t> </w:t>
            </w:r>
            <w:r>
              <w:rPr>
                <w:b/>
                <w:spacing w:val="-2"/>
                <w:sz w:val="18"/>
              </w:rPr>
              <w:t>Description</w:t>
            </w:r>
          </w:p>
        </w:tc>
        <w:tc>
          <w:tcPr>
            <w:tcW w:w="1375" w:type="dxa"/>
          </w:tcPr>
          <w:p>
            <w:pPr>
              <w:pStyle w:val="TableParagraph"/>
              <w:spacing w:line="240" w:lineRule="auto"/>
              <w:ind w:left="46" w:right="39"/>
              <w:jc w:val="center"/>
              <w:rPr>
                <w:b/>
                <w:sz w:val="18"/>
              </w:rPr>
            </w:pPr>
            <w:r>
              <w:rPr>
                <w:b/>
                <w:spacing w:val="-2"/>
                <w:sz w:val="18"/>
              </w:rPr>
              <w:t>Associated </w:t>
            </w:r>
            <w:r>
              <w:rPr>
                <w:b/>
                <w:spacing w:val="-4"/>
                <w:sz w:val="18"/>
              </w:rPr>
              <w:t>RAN</w:t>
            </w:r>
          </w:p>
          <w:p>
            <w:pPr>
              <w:pStyle w:val="TableParagraph"/>
              <w:spacing w:line="191" w:lineRule="exact"/>
              <w:ind w:left="48" w:right="39"/>
              <w:jc w:val="center"/>
              <w:rPr>
                <w:b/>
                <w:sz w:val="18"/>
              </w:rPr>
            </w:pPr>
            <w:r>
              <w:rPr>
                <w:b/>
                <w:spacing w:val="-2"/>
                <w:sz w:val="18"/>
              </w:rPr>
              <w:t>parameters</w:t>
            </w:r>
          </w:p>
        </w:tc>
      </w:tr>
      <w:tr>
        <w:trPr>
          <w:trHeight w:val="621" w:hRule="atLeast"/>
        </w:trPr>
        <w:tc>
          <w:tcPr>
            <w:tcW w:w="934" w:type="dxa"/>
          </w:tcPr>
          <w:p>
            <w:pPr>
              <w:pStyle w:val="TableParagraph"/>
              <w:spacing w:line="203" w:lineRule="exact"/>
              <w:ind w:left="129" w:right="122"/>
              <w:jc w:val="center"/>
              <w:rPr>
                <w:sz w:val="18"/>
              </w:rPr>
            </w:pPr>
            <w:r>
              <w:rPr>
                <w:spacing w:val="-10"/>
                <w:sz w:val="18"/>
              </w:rPr>
              <w:t>1</w:t>
            </w:r>
          </w:p>
        </w:tc>
        <w:tc>
          <w:tcPr>
            <w:tcW w:w="1510" w:type="dxa"/>
          </w:tcPr>
          <w:p>
            <w:pPr>
              <w:pStyle w:val="TableParagraph"/>
              <w:spacing w:line="240" w:lineRule="auto"/>
              <w:ind w:left="107" w:right="215"/>
              <w:rPr>
                <w:sz w:val="18"/>
              </w:rPr>
            </w:pPr>
            <w:r>
              <w:rPr>
                <w:sz w:val="18"/>
              </w:rPr>
              <w:t>DC</w:t>
            </w:r>
            <w:r>
              <w:rPr>
                <w:spacing w:val="-13"/>
                <w:sz w:val="18"/>
              </w:rPr>
              <w:t> </w:t>
            </w:r>
            <w:r>
              <w:rPr>
                <w:sz w:val="18"/>
              </w:rPr>
              <w:t>Secondary </w:t>
            </w:r>
            <w:r>
              <w:rPr>
                <w:spacing w:val="-4"/>
                <w:sz w:val="18"/>
              </w:rPr>
              <w:t>Node</w:t>
            </w:r>
          </w:p>
          <w:p>
            <w:pPr>
              <w:pStyle w:val="TableParagraph"/>
              <w:spacing w:line="191" w:lineRule="exact"/>
              <w:ind w:left="107"/>
              <w:rPr>
                <w:sz w:val="18"/>
              </w:rPr>
            </w:pPr>
            <w:r>
              <w:rPr>
                <w:sz w:val="18"/>
              </w:rPr>
              <w:t>Addition</w:t>
            </w:r>
            <w:r>
              <w:rPr>
                <w:spacing w:val="-6"/>
                <w:sz w:val="18"/>
              </w:rPr>
              <w:t> </w:t>
            </w:r>
            <w:r>
              <w:rPr>
                <w:spacing w:val="-2"/>
                <w:sz w:val="18"/>
              </w:rPr>
              <w:t>Control</w:t>
            </w:r>
          </w:p>
        </w:tc>
        <w:tc>
          <w:tcPr>
            <w:tcW w:w="5991" w:type="dxa"/>
          </w:tcPr>
          <w:p>
            <w:pPr>
              <w:pStyle w:val="TableParagraph"/>
              <w:spacing w:line="203" w:lineRule="exact"/>
              <w:rPr>
                <w:sz w:val="18"/>
              </w:rPr>
            </w:pPr>
            <w:r>
              <w:rPr>
                <w:sz w:val="18"/>
              </w:rPr>
              <w:t>To</w:t>
            </w:r>
            <w:r>
              <w:rPr>
                <w:spacing w:val="-3"/>
                <w:sz w:val="18"/>
              </w:rPr>
              <w:t> </w:t>
            </w:r>
            <w:r>
              <w:rPr>
                <w:sz w:val="18"/>
              </w:rPr>
              <w:t>control</w:t>
            </w:r>
            <w:r>
              <w:rPr>
                <w:spacing w:val="-4"/>
                <w:sz w:val="18"/>
              </w:rPr>
              <w:t> </w:t>
            </w:r>
            <w:r>
              <w:rPr>
                <w:sz w:val="18"/>
              </w:rPr>
              <w:t>secondary</w:t>
            </w:r>
            <w:r>
              <w:rPr>
                <w:spacing w:val="-2"/>
                <w:sz w:val="18"/>
              </w:rPr>
              <w:t> </w:t>
            </w:r>
            <w:r>
              <w:rPr>
                <w:sz w:val="18"/>
              </w:rPr>
              <w:t>node</w:t>
            </w:r>
            <w:r>
              <w:rPr>
                <w:spacing w:val="-3"/>
                <w:sz w:val="18"/>
              </w:rPr>
              <w:t> </w:t>
            </w:r>
            <w:r>
              <w:rPr>
                <w:sz w:val="18"/>
              </w:rPr>
              <w:t>addition</w:t>
            </w:r>
            <w:r>
              <w:rPr>
                <w:spacing w:val="-3"/>
                <w:sz w:val="18"/>
              </w:rPr>
              <w:t> </w:t>
            </w:r>
            <w:r>
              <w:rPr>
                <w:sz w:val="18"/>
              </w:rPr>
              <w:t>for</w:t>
            </w:r>
            <w:r>
              <w:rPr>
                <w:spacing w:val="-4"/>
                <w:sz w:val="18"/>
              </w:rPr>
              <w:t> </w:t>
            </w:r>
            <w:r>
              <w:rPr>
                <w:sz w:val="18"/>
              </w:rPr>
              <w:t>dual</w:t>
            </w:r>
            <w:r>
              <w:rPr>
                <w:spacing w:val="-3"/>
                <w:sz w:val="18"/>
              </w:rPr>
              <w:t> </w:t>
            </w:r>
            <w:r>
              <w:rPr>
                <w:spacing w:val="-2"/>
                <w:sz w:val="18"/>
              </w:rPr>
              <w:t>connectivity</w:t>
            </w:r>
          </w:p>
        </w:tc>
        <w:tc>
          <w:tcPr>
            <w:tcW w:w="1375" w:type="dxa"/>
          </w:tcPr>
          <w:p>
            <w:pPr>
              <w:pStyle w:val="TableParagraph"/>
              <w:spacing w:line="203" w:lineRule="exact"/>
              <w:rPr>
                <w:sz w:val="18"/>
              </w:rPr>
            </w:pPr>
            <w:r>
              <w:rPr>
                <w:spacing w:val="-2"/>
                <w:sz w:val="18"/>
              </w:rPr>
              <w:t>8.4.6.1</w:t>
            </w:r>
          </w:p>
        </w:tc>
      </w:tr>
      <w:tr>
        <w:trPr>
          <w:trHeight w:val="1034" w:hRule="atLeast"/>
        </w:trPr>
        <w:tc>
          <w:tcPr>
            <w:tcW w:w="934" w:type="dxa"/>
          </w:tcPr>
          <w:p>
            <w:pPr>
              <w:pStyle w:val="TableParagraph"/>
              <w:spacing w:line="203" w:lineRule="exact"/>
              <w:ind w:left="129" w:right="122"/>
              <w:jc w:val="center"/>
              <w:rPr>
                <w:sz w:val="18"/>
              </w:rPr>
            </w:pPr>
            <w:r>
              <w:rPr>
                <w:spacing w:val="-10"/>
                <w:sz w:val="18"/>
              </w:rPr>
              <w:t>2</w:t>
            </w:r>
          </w:p>
        </w:tc>
        <w:tc>
          <w:tcPr>
            <w:tcW w:w="1510" w:type="dxa"/>
          </w:tcPr>
          <w:p>
            <w:pPr>
              <w:pStyle w:val="TableParagraph"/>
              <w:spacing w:line="240" w:lineRule="auto"/>
              <w:ind w:left="107" w:right="215"/>
              <w:rPr>
                <w:sz w:val="18"/>
              </w:rPr>
            </w:pPr>
            <w:r>
              <w:rPr>
                <w:sz w:val="18"/>
              </w:rPr>
              <w:t>DC</w:t>
            </w:r>
            <w:r>
              <w:rPr>
                <w:spacing w:val="-13"/>
                <w:sz w:val="18"/>
              </w:rPr>
              <w:t> </w:t>
            </w:r>
            <w:r>
              <w:rPr>
                <w:sz w:val="18"/>
              </w:rPr>
              <w:t>Secondary </w:t>
            </w:r>
            <w:r>
              <w:rPr>
                <w:spacing w:val="-4"/>
                <w:sz w:val="18"/>
              </w:rPr>
              <w:t>Node </w:t>
            </w:r>
            <w:r>
              <w:rPr>
                <w:spacing w:val="-2"/>
                <w:sz w:val="18"/>
              </w:rPr>
              <w:t>Modification </w:t>
            </w:r>
            <w:r>
              <w:rPr>
                <w:sz w:val="18"/>
              </w:rPr>
              <w:t>and release</w:t>
            </w:r>
          </w:p>
          <w:p>
            <w:pPr>
              <w:pStyle w:val="TableParagraph"/>
              <w:spacing w:line="190" w:lineRule="exact"/>
              <w:ind w:left="107"/>
              <w:rPr>
                <w:sz w:val="18"/>
              </w:rPr>
            </w:pPr>
            <w:r>
              <w:rPr>
                <w:spacing w:val="-2"/>
                <w:sz w:val="18"/>
              </w:rPr>
              <w:t>Control</w:t>
            </w:r>
          </w:p>
        </w:tc>
        <w:tc>
          <w:tcPr>
            <w:tcW w:w="5991" w:type="dxa"/>
          </w:tcPr>
          <w:p>
            <w:pPr>
              <w:pStyle w:val="TableParagraph"/>
              <w:spacing w:line="203" w:lineRule="exact"/>
              <w:rPr>
                <w:sz w:val="18"/>
              </w:rPr>
            </w:pPr>
            <w:r>
              <w:rPr>
                <w:sz w:val="18"/>
              </w:rPr>
              <w:t>To</w:t>
            </w:r>
            <w:r>
              <w:rPr>
                <w:spacing w:val="-2"/>
                <w:sz w:val="18"/>
              </w:rPr>
              <w:t> </w:t>
            </w:r>
            <w:r>
              <w:rPr>
                <w:sz w:val="18"/>
              </w:rPr>
              <w:t>control</w:t>
            </w:r>
            <w:r>
              <w:rPr>
                <w:spacing w:val="-2"/>
                <w:sz w:val="18"/>
              </w:rPr>
              <w:t> </w:t>
            </w:r>
            <w:r>
              <w:rPr>
                <w:sz w:val="18"/>
              </w:rPr>
              <w:t>modification</w:t>
            </w:r>
            <w:r>
              <w:rPr>
                <w:spacing w:val="-4"/>
                <w:sz w:val="18"/>
              </w:rPr>
              <w:t> </w:t>
            </w:r>
            <w:r>
              <w:rPr>
                <w:sz w:val="18"/>
              </w:rPr>
              <w:t>and</w:t>
            </w:r>
            <w:r>
              <w:rPr>
                <w:spacing w:val="-3"/>
                <w:sz w:val="18"/>
              </w:rPr>
              <w:t> </w:t>
            </w:r>
            <w:r>
              <w:rPr>
                <w:sz w:val="18"/>
              </w:rPr>
              <w:t>release</w:t>
            </w:r>
            <w:r>
              <w:rPr>
                <w:spacing w:val="-4"/>
                <w:sz w:val="18"/>
              </w:rPr>
              <w:t> </w:t>
            </w:r>
            <w:r>
              <w:rPr>
                <w:sz w:val="18"/>
              </w:rPr>
              <w:t>of</w:t>
            </w:r>
            <w:r>
              <w:rPr>
                <w:spacing w:val="-1"/>
                <w:sz w:val="18"/>
              </w:rPr>
              <w:t> </w:t>
            </w:r>
            <w:r>
              <w:rPr>
                <w:sz w:val="18"/>
              </w:rPr>
              <w:t>secondary</w:t>
            </w:r>
            <w:r>
              <w:rPr>
                <w:spacing w:val="-2"/>
                <w:sz w:val="18"/>
              </w:rPr>
              <w:t> </w:t>
            </w:r>
            <w:r>
              <w:rPr>
                <w:sz w:val="18"/>
              </w:rPr>
              <w:t>node</w:t>
            </w:r>
            <w:r>
              <w:rPr>
                <w:spacing w:val="-4"/>
                <w:sz w:val="18"/>
              </w:rPr>
              <w:t> </w:t>
            </w:r>
            <w:r>
              <w:rPr>
                <w:sz w:val="18"/>
              </w:rPr>
              <w:t>for</w:t>
            </w:r>
            <w:r>
              <w:rPr>
                <w:spacing w:val="-1"/>
                <w:sz w:val="18"/>
              </w:rPr>
              <w:t> </w:t>
            </w:r>
            <w:r>
              <w:rPr>
                <w:spacing w:val="-5"/>
                <w:sz w:val="18"/>
              </w:rPr>
              <w:t>DC</w:t>
            </w:r>
          </w:p>
        </w:tc>
        <w:tc>
          <w:tcPr>
            <w:tcW w:w="1375" w:type="dxa"/>
          </w:tcPr>
          <w:p>
            <w:pPr>
              <w:pStyle w:val="TableParagraph"/>
              <w:spacing w:line="203" w:lineRule="exact"/>
              <w:rPr>
                <w:sz w:val="18"/>
              </w:rPr>
            </w:pPr>
            <w:r>
              <w:rPr>
                <w:spacing w:val="-2"/>
                <w:sz w:val="18"/>
              </w:rPr>
              <w:t>8.4.6.2</w:t>
            </w:r>
          </w:p>
        </w:tc>
      </w:tr>
      <w:tr>
        <w:trPr>
          <w:trHeight w:val="424" w:hRule="atLeast"/>
        </w:trPr>
        <w:tc>
          <w:tcPr>
            <w:tcW w:w="934" w:type="dxa"/>
          </w:tcPr>
          <w:p>
            <w:pPr>
              <w:pStyle w:val="TableParagraph"/>
              <w:spacing w:line="203" w:lineRule="exact"/>
              <w:ind w:left="129" w:right="122"/>
              <w:jc w:val="center"/>
              <w:rPr>
                <w:sz w:val="18"/>
              </w:rPr>
            </w:pPr>
            <w:r>
              <w:rPr>
                <w:spacing w:val="-10"/>
                <w:sz w:val="18"/>
              </w:rPr>
              <w:t>3</w:t>
            </w:r>
          </w:p>
        </w:tc>
        <w:tc>
          <w:tcPr>
            <w:tcW w:w="1510" w:type="dxa"/>
          </w:tcPr>
          <w:p>
            <w:pPr>
              <w:pStyle w:val="TableParagraph"/>
              <w:ind w:left="107" w:right="165"/>
              <w:rPr>
                <w:sz w:val="18"/>
              </w:rPr>
            </w:pPr>
            <w:r>
              <w:rPr>
                <w:sz w:val="18"/>
              </w:rPr>
              <w:t>DC PSCell Change</w:t>
            </w:r>
            <w:r>
              <w:rPr>
                <w:spacing w:val="-13"/>
                <w:sz w:val="18"/>
              </w:rPr>
              <w:t> </w:t>
            </w:r>
            <w:r>
              <w:rPr>
                <w:sz w:val="18"/>
              </w:rPr>
              <w:t>control</w:t>
            </w:r>
          </w:p>
        </w:tc>
        <w:tc>
          <w:tcPr>
            <w:tcW w:w="5991" w:type="dxa"/>
          </w:tcPr>
          <w:p>
            <w:pPr>
              <w:pStyle w:val="TableParagraph"/>
              <w:rPr>
                <w:sz w:val="18"/>
              </w:rPr>
            </w:pPr>
            <w:r>
              <w:rPr>
                <w:sz w:val="18"/>
              </w:rPr>
              <w:t>To</w:t>
            </w:r>
            <w:r>
              <w:rPr>
                <w:spacing w:val="-3"/>
                <w:sz w:val="18"/>
              </w:rPr>
              <w:t> </w:t>
            </w:r>
            <w:r>
              <w:rPr>
                <w:sz w:val="18"/>
              </w:rPr>
              <w:t>control</w:t>
            </w:r>
            <w:r>
              <w:rPr>
                <w:spacing w:val="-3"/>
                <w:sz w:val="18"/>
              </w:rPr>
              <w:t> </w:t>
            </w:r>
            <w:r>
              <w:rPr>
                <w:sz w:val="18"/>
              </w:rPr>
              <w:t>PSCell</w:t>
            </w:r>
            <w:r>
              <w:rPr>
                <w:spacing w:val="-5"/>
                <w:sz w:val="18"/>
              </w:rPr>
              <w:t> </w:t>
            </w:r>
            <w:r>
              <w:rPr>
                <w:sz w:val="18"/>
              </w:rPr>
              <w:t>change</w:t>
            </w:r>
            <w:r>
              <w:rPr>
                <w:spacing w:val="-5"/>
                <w:sz w:val="18"/>
              </w:rPr>
              <w:t> </w:t>
            </w:r>
            <w:r>
              <w:rPr>
                <w:sz w:val="18"/>
              </w:rPr>
              <w:t>of</w:t>
            </w:r>
            <w:r>
              <w:rPr>
                <w:spacing w:val="-5"/>
                <w:sz w:val="18"/>
              </w:rPr>
              <w:t> </w:t>
            </w:r>
            <w:r>
              <w:rPr>
                <w:sz w:val="18"/>
              </w:rPr>
              <w:t>a</w:t>
            </w:r>
            <w:r>
              <w:rPr>
                <w:spacing w:val="-5"/>
                <w:sz w:val="18"/>
              </w:rPr>
              <w:t> </w:t>
            </w:r>
            <w:r>
              <w:rPr>
                <w:sz w:val="18"/>
              </w:rPr>
              <w:t>UE</w:t>
            </w:r>
            <w:r>
              <w:rPr>
                <w:spacing w:val="-3"/>
                <w:sz w:val="18"/>
              </w:rPr>
              <w:t> </w:t>
            </w:r>
            <w:r>
              <w:rPr>
                <w:sz w:val="18"/>
              </w:rPr>
              <w:t>within</w:t>
            </w:r>
            <w:r>
              <w:rPr>
                <w:spacing w:val="-5"/>
                <w:sz w:val="18"/>
              </w:rPr>
              <w:t> </w:t>
            </w:r>
            <w:r>
              <w:rPr>
                <w:sz w:val="18"/>
              </w:rPr>
              <w:t>a</w:t>
            </w:r>
            <w:r>
              <w:rPr>
                <w:spacing w:val="-3"/>
                <w:sz w:val="18"/>
              </w:rPr>
              <w:t> </w:t>
            </w:r>
            <w:r>
              <w:rPr>
                <w:sz w:val="18"/>
              </w:rPr>
              <w:t>secondary</w:t>
            </w:r>
            <w:r>
              <w:rPr>
                <w:spacing w:val="-2"/>
                <w:sz w:val="18"/>
              </w:rPr>
              <w:t> </w:t>
            </w:r>
            <w:r>
              <w:rPr>
                <w:sz w:val="18"/>
              </w:rPr>
              <w:t>node</w:t>
            </w:r>
            <w:r>
              <w:rPr>
                <w:spacing w:val="-3"/>
                <w:sz w:val="18"/>
              </w:rPr>
              <w:t> </w:t>
            </w:r>
            <w:r>
              <w:rPr>
                <w:sz w:val="18"/>
              </w:rPr>
              <w:t>or</w:t>
            </w:r>
            <w:r>
              <w:rPr>
                <w:spacing w:val="-6"/>
                <w:sz w:val="18"/>
              </w:rPr>
              <w:t> </w:t>
            </w:r>
            <w:r>
              <w:rPr>
                <w:sz w:val="18"/>
              </w:rPr>
              <w:t>to</w:t>
            </w:r>
            <w:r>
              <w:rPr>
                <w:spacing w:val="-3"/>
                <w:sz w:val="18"/>
              </w:rPr>
              <w:t> </w:t>
            </w:r>
            <w:r>
              <w:rPr>
                <w:sz w:val="18"/>
              </w:rPr>
              <w:t>another secondary node</w:t>
            </w:r>
          </w:p>
        </w:tc>
        <w:tc>
          <w:tcPr>
            <w:tcW w:w="1375" w:type="dxa"/>
          </w:tcPr>
          <w:p>
            <w:pPr>
              <w:pStyle w:val="TableParagraph"/>
              <w:spacing w:line="203" w:lineRule="exact"/>
              <w:rPr>
                <w:sz w:val="18"/>
              </w:rPr>
            </w:pPr>
            <w:r>
              <w:rPr>
                <w:spacing w:val="-2"/>
                <w:sz w:val="18"/>
              </w:rPr>
              <w:t>8.4.6.3</w:t>
            </w:r>
          </w:p>
        </w:tc>
      </w:tr>
      <w:tr>
        <w:trPr>
          <w:trHeight w:val="621" w:hRule="atLeast"/>
        </w:trPr>
        <w:tc>
          <w:tcPr>
            <w:tcW w:w="934" w:type="dxa"/>
          </w:tcPr>
          <w:p>
            <w:pPr>
              <w:pStyle w:val="TableParagraph"/>
              <w:spacing w:line="203" w:lineRule="exact"/>
              <w:ind w:left="129" w:right="122"/>
              <w:jc w:val="center"/>
              <w:rPr>
                <w:sz w:val="18"/>
              </w:rPr>
            </w:pPr>
            <w:r>
              <w:rPr>
                <w:spacing w:val="-10"/>
                <w:sz w:val="18"/>
              </w:rPr>
              <w:t>4</w:t>
            </w:r>
          </w:p>
        </w:tc>
        <w:tc>
          <w:tcPr>
            <w:tcW w:w="1510" w:type="dxa"/>
          </w:tcPr>
          <w:p>
            <w:pPr>
              <w:pStyle w:val="TableParagraph"/>
              <w:spacing w:line="203" w:lineRule="exact"/>
              <w:ind w:left="107"/>
              <w:rPr>
                <w:sz w:val="18"/>
              </w:rPr>
            </w:pPr>
            <w:r>
              <w:rPr>
                <w:sz w:val="18"/>
              </w:rPr>
              <w:t>DC</w:t>
            </w:r>
            <w:r>
              <w:rPr>
                <w:spacing w:val="-4"/>
                <w:sz w:val="18"/>
              </w:rPr>
              <w:t> </w:t>
            </w:r>
            <w:r>
              <w:rPr>
                <w:spacing w:val="-2"/>
                <w:sz w:val="18"/>
              </w:rPr>
              <w:t>Secondary</w:t>
            </w:r>
          </w:p>
          <w:p>
            <w:pPr>
              <w:pStyle w:val="TableParagraph"/>
              <w:ind w:left="107" w:right="275"/>
              <w:rPr>
                <w:sz w:val="18"/>
              </w:rPr>
            </w:pPr>
            <w:r>
              <w:rPr>
                <w:sz w:val="18"/>
              </w:rPr>
              <w:t>Node</w:t>
            </w:r>
            <w:r>
              <w:rPr>
                <w:spacing w:val="-13"/>
                <w:sz w:val="18"/>
              </w:rPr>
              <w:t> </w:t>
            </w:r>
            <w:r>
              <w:rPr>
                <w:sz w:val="18"/>
              </w:rPr>
              <w:t>Change </w:t>
            </w:r>
            <w:r>
              <w:rPr>
                <w:spacing w:val="-2"/>
                <w:sz w:val="18"/>
              </w:rPr>
              <w:t>Control</w:t>
            </w:r>
          </w:p>
        </w:tc>
        <w:tc>
          <w:tcPr>
            <w:tcW w:w="5991" w:type="dxa"/>
          </w:tcPr>
          <w:p>
            <w:pPr>
              <w:pStyle w:val="TableParagraph"/>
              <w:spacing w:line="203" w:lineRule="exact"/>
              <w:rPr>
                <w:sz w:val="18"/>
              </w:rPr>
            </w:pPr>
            <w:r>
              <w:rPr>
                <w:sz w:val="18"/>
              </w:rPr>
              <w:t>To</w:t>
            </w:r>
            <w:r>
              <w:rPr>
                <w:spacing w:val="-2"/>
                <w:sz w:val="18"/>
              </w:rPr>
              <w:t> </w:t>
            </w:r>
            <w:r>
              <w:rPr>
                <w:sz w:val="18"/>
              </w:rPr>
              <w:t>control</w:t>
            </w:r>
            <w:r>
              <w:rPr>
                <w:spacing w:val="-1"/>
                <w:sz w:val="18"/>
              </w:rPr>
              <w:t> </w:t>
            </w:r>
            <w:r>
              <w:rPr>
                <w:sz w:val="18"/>
              </w:rPr>
              <w:t>changing</w:t>
            </w:r>
            <w:r>
              <w:rPr>
                <w:spacing w:val="-4"/>
                <w:sz w:val="18"/>
              </w:rPr>
              <w:t> </w:t>
            </w:r>
            <w:r>
              <w:rPr>
                <w:sz w:val="18"/>
              </w:rPr>
              <w:t>the</w:t>
            </w:r>
            <w:r>
              <w:rPr>
                <w:spacing w:val="-3"/>
                <w:sz w:val="18"/>
              </w:rPr>
              <w:t> </w:t>
            </w:r>
            <w:r>
              <w:rPr>
                <w:sz w:val="18"/>
              </w:rPr>
              <w:t>secondary</w:t>
            </w:r>
            <w:r>
              <w:rPr>
                <w:spacing w:val="-3"/>
                <w:sz w:val="18"/>
              </w:rPr>
              <w:t> </w:t>
            </w:r>
            <w:r>
              <w:rPr>
                <w:sz w:val="18"/>
              </w:rPr>
              <w:t>node</w:t>
            </w:r>
            <w:r>
              <w:rPr>
                <w:spacing w:val="-3"/>
                <w:sz w:val="18"/>
              </w:rPr>
              <w:t> </w:t>
            </w:r>
            <w:r>
              <w:rPr>
                <w:sz w:val="18"/>
              </w:rPr>
              <w:t>of</w:t>
            </w:r>
            <w:r>
              <w:rPr>
                <w:spacing w:val="-2"/>
                <w:sz w:val="18"/>
              </w:rPr>
              <w:t> </w:t>
            </w:r>
            <w:r>
              <w:rPr>
                <w:sz w:val="18"/>
              </w:rPr>
              <w:t>a</w:t>
            </w:r>
            <w:r>
              <w:rPr>
                <w:spacing w:val="-3"/>
                <w:sz w:val="18"/>
              </w:rPr>
              <w:t> </w:t>
            </w:r>
            <w:r>
              <w:rPr>
                <w:sz w:val="18"/>
              </w:rPr>
              <w:t>UE</w:t>
            </w:r>
            <w:r>
              <w:rPr>
                <w:spacing w:val="-2"/>
                <w:sz w:val="18"/>
              </w:rPr>
              <w:t> </w:t>
            </w:r>
            <w:r>
              <w:rPr>
                <w:sz w:val="18"/>
              </w:rPr>
              <w:t>for</w:t>
            </w:r>
            <w:r>
              <w:rPr>
                <w:spacing w:val="-1"/>
                <w:sz w:val="18"/>
              </w:rPr>
              <w:t> </w:t>
            </w:r>
            <w:r>
              <w:rPr>
                <w:spacing w:val="-5"/>
                <w:sz w:val="18"/>
              </w:rPr>
              <w:t>DC</w:t>
            </w:r>
          </w:p>
        </w:tc>
        <w:tc>
          <w:tcPr>
            <w:tcW w:w="1375" w:type="dxa"/>
          </w:tcPr>
          <w:p>
            <w:pPr>
              <w:pStyle w:val="TableParagraph"/>
              <w:spacing w:line="203" w:lineRule="exact"/>
              <w:rPr>
                <w:sz w:val="18"/>
              </w:rPr>
            </w:pPr>
            <w:r>
              <w:rPr>
                <w:spacing w:val="-2"/>
                <w:sz w:val="18"/>
              </w:rPr>
              <w:t>8.4.6.4</w:t>
            </w:r>
          </w:p>
        </w:tc>
      </w:tr>
    </w:tbl>
    <w:p>
      <w:pPr>
        <w:pStyle w:val="BodyText"/>
      </w:pPr>
    </w:p>
    <w:p>
      <w:pPr>
        <w:pStyle w:val="BodyText"/>
        <w:spacing w:before="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spacing w:after="0"/>
        <w:jc w:val="left"/>
        <w:rPr>
          <w:rFonts w:ascii="Times New Roman"/>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spacing w:before="180"/>
        <w:ind w:left="373" w:right="686"/>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7.6.6.1.</w:t>
      </w:r>
    </w:p>
    <w:p>
      <w:pPr>
        <w:pStyle w:val="BodyText"/>
        <w:spacing w:before="71"/>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18"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spacing w:line="240" w:lineRule="auto" w:before="1"/>
              <w:ind w:left="86" w:right="79"/>
              <w:jc w:val="center"/>
              <w:rPr>
                <w:sz w:val="18"/>
              </w:rPr>
            </w:pPr>
            <w:r>
              <w:rPr>
                <w:spacing w:val="-10"/>
                <w:sz w:val="18"/>
              </w:rPr>
              <w:t>1</w:t>
            </w:r>
          </w:p>
        </w:tc>
        <w:tc>
          <w:tcPr>
            <w:tcW w:w="1855" w:type="dxa"/>
          </w:tcPr>
          <w:p>
            <w:pPr>
              <w:pStyle w:val="TableParagraph"/>
              <w:spacing w:line="240" w:lineRule="auto" w:before="1"/>
              <w:rPr>
                <w:sz w:val="18"/>
              </w:rPr>
            </w:pPr>
            <w:r>
              <w:rPr>
                <w:spacing w:val="-2"/>
                <w:sz w:val="18"/>
              </w:rPr>
              <w:t>ReceivedTimestamp</w:t>
            </w:r>
          </w:p>
        </w:tc>
        <w:tc>
          <w:tcPr>
            <w:tcW w:w="2464" w:type="dxa"/>
          </w:tcPr>
          <w:p>
            <w:pPr>
              <w:pStyle w:val="TableParagraph"/>
              <w:spacing w:line="240" w:lineRule="auto" w:before="1"/>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before="1"/>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w:t>
            </w:r>
          </w:p>
          <w:p>
            <w:pPr>
              <w:pStyle w:val="TableParagraph"/>
              <w:ind w:left="110"/>
              <w:rPr>
                <w:sz w:val="18"/>
              </w:rPr>
            </w:pPr>
            <w:r>
              <w:rPr>
                <w:sz w:val="18"/>
              </w:rPr>
              <w:t>RFC</w:t>
            </w:r>
            <w:r>
              <w:rPr>
                <w:spacing w:val="-7"/>
                <w:sz w:val="18"/>
              </w:rPr>
              <w:t> </w:t>
            </w:r>
            <w:r>
              <w:rPr>
                <w:sz w:val="18"/>
              </w:rPr>
              <w:t>5905</w:t>
            </w:r>
            <w:r>
              <w:rPr>
                <w:spacing w:val="-6"/>
                <w:sz w:val="18"/>
              </w:rPr>
              <w:t> </w:t>
            </w:r>
            <w:r>
              <w:rPr>
                <w:sz w:val="18"/>
              </w:rPr>
              <w:t>[30]</w:t>
            </w:r>
            <w:r>
              <w:rPr>
                <w:spacing w:val="-8"/>
                <w:sz w:val="18"/>
              </w:rPr>
              <w:t> </w:t>
            </w:r>
            <w:r>
              <w:rPr>
                <w:sz w:val="18"/>
              </w:rPr>
              <w:t>containing</w:t>
            </w:r>
            <w:r>
              <w:rPr>
                <w:spacing w:val="-8"/>
                <w:sz w:val="18"/>
              </w:rPr>
              <w:t> </w:t>
            </w:r>
            <w:r>
              <w:rPr>
                <w:sz w:val="18"/>
              </w:rPr>
              <w:t>both</w:t>
            </w:r>
            <w:r>
              <w:rPr>
                <w:spacing w:val="-8"/>
                <w:sz w:val="18"/>
              </w:rPr>
              <w:t> </w:t>
            </w:r>
            <w:r>
              <w:rPr>
                <w:sz w:val="18"/>
              </w:rPr>
              <w:t>seconds</w:t>
            </w:r>
            <w:r>
              <w:rPr>
                <w:spacing w:val="-6"/>
                <w:sz w:val="18"/>
              </w:rPr>
              <w:t> </w:t>
            </w:r>
            <w:r>
              <w:rPr>
                <w:sz w:val="18"/>
              </w:rPr>
              <w:t>and fraction parts.</w:t>
            </w:r>
          </w:p>
        </w:tc>
      </w:tr>
    </w:tbl>
    <w:p>
      <w:pPr>
        <w:pStyle w:val="BodyText"/>
      </w:pPr>
    </w:p>
    <w:p>
      <w:pPr>
        <w:pStyle w:val="BodyText"/>
        <w:spacing w:before="70"/>
      </w:pPr>
    </w:p>
    <w:p>
      <w:pPr>
        <w:pStyle w:val="Heading3"/>
        <w:numPr>
          <w:ilvl w:val="2"/>
          <w:numId w:val="5"/>
        </w:numPr>
        <w:tabs>
          <w:tab w:pos="1505" w:val="left" w:leader="none"/>
        </w:tabs>
        <w:spacing w:line="240" w:lineRule="auto" w:before="0" w:after="0"/>
        <w:ind w:left="1505" w:right="0" w:hanging="1132"/>
        <w:jc w:val="left"/>
      </w:pPr>
      <w:bookmarkStart w:name="_bookmark63" w:id="64"/>
      <w:bookmarkEnd w:id="64"/>
      <w:r>
        <w:rPr/>
      </w:r>
      <w:r>
        <w:rPr/>
        <w:t>CONTROL</w:t>
      </w:r>
      <w:r>
        <w:rPr>
          <w:spacing w:val="-8"/>
        </w:rPr>
        <w:t> </w:t>
      </w:r>
      <w:r>
        <w:rPr/>
        <w:t>Service</w:t>
      </w:r>
      <w:r>
        <w:rPr>
          <w:spacing w:val="-8"/>
        </w:rPr>
        <w:t> </w:t>
      </w:r>
      <w:r>
        <w:rPr/>
        <w:t>Style</w:t>
      </w:r>
      <w:r>
        <w:rPr>
          <w:spacing w:val="-8"/>
        </w:rPr>
        <w:t> </w:t>
      </w:r>
      <w:r>
        <w:rPr/>
        <w:t>6:</w:t>
      </w:r>
      <w:r>
        <w:rPr>
          <w:spacing w:val="-8"/>
        </w:rPr>
        <w:t> </w:t>
      </w:r>
      <w:r>
        <w:rPr/>
        <w:t>Carrier</w:t>
      </w:r>
      <w:r>
        <w:rPr>
          <w:spacing w:val="-6"/>
        </w:rPr>
        <w:t> </w:t>
      </w:r>
      <w:r>
        <w:rPr/>
        <w:t>Aggregation</w:t>
      </w:r>
      <w:r>
        <w:rPr>
          <w:spacing w:val="-8"/>
        </w:rPr>
        <w:t> </w:t>
      </w:r>
      <w:r>
        <w:rPr>
          <w:spacing w:val="-2"/>
        </w:rPr>
        <w:t>Control</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702"/>
      </w:pPr>
      <w:r>
        <w:rPr/>
        <w:t>This </w:t>
      </w:r>
      <w:r>
        <w:rPr>
          <w:b/>
        </w:rPr>
        <w:t>CONTROL </w:t>
      </w:r>
      <w:r>
        <w:rPr/>
        <w:t>Service style provides a mechanism to initiate or resume a carrier aggregation control related process using</w:t>
      </w:r>
      <w:r>
        <w:rPr>
          <w:spacing w:val="-1"/>
        </w:rPr>
        <w:t> </w:t>
      </w:r>
      <w:r>
        <w:rPr/>
        <w:t>the</w:t>
      </w:r>
      <w:r>
        <w:rPr>
          <w:spacing w:val="-1"/>
        </w:rPr>
        <w:t> </w:t>
      </w:r>
      <w:r>
        <w:rPr>
          <w:i/>
        </w:rPr>
        <w:t>RIC</w:t>
      </w:r>
      <w:r>
        <w:rPr>
          <w:i/>
          <w:spacing w:val="-3"/>
        </w:rPr>
        <w:t> </w:t>
      </w:r>
      <w:r>
        <w:rPr>
          <w:i/>
        </w:rPr>
        <w:t>Control</w:t>
      </w:r>
      <w:r>
        <w:rPr>
          <w:i/>
          <w:spacing w:val="-3"/>
        </w:rPr>
        <w:t> </w:t>
      </w:r>
      <w:r>
        <w:rPr>
          <w:i/>
        </w:rPr>
        <w:t>Message </w:t>
      </w:r>
      <w:r>
        <w:rPr/>
        <w:t>IE</w:t>
      </w:r>
      <w:r>
        <w:rPr>
          <w:spacing w:val="-2"/>
        </w:rPr>
        <w:t> </w:t>
      </w:r>
      <w:r>
        <w:rPr/>
        <w:t>and</w:t>
      </w:r>
      <w:r>
        <w:rPr>
          <w:spacing w:val="-3"/>
        </w:rPr>
        <w:t> </w:t>
      </w:r>
      <w:r>
        <w:rPr/>
        <w:t>associated </w:t>
      </w:r>
      <w:r>
        <w:rPr>
          <w:i/>
        </w:rPr>
        <w:t>RIC</w:t>
      </w:r>
      <w:r>
        <w:rPr>
          <w:i/>
          <w:spacing w:val="-3"/>
        </w:rPr>
        <w:t> </w:t>
      </w:r>
      <w:r>
        <w:rPr>
          <w:i/>
        </w:rPr>
        <w:t>Control</w:t>
      </w:r>
      <w:r>
        <w:rPr>
          <w:i/>
          <w:spacing w:val="-3"/>
        </w:rPr>
        <w:t> </w:t>
      </w:r>
      <w:r>
        <w:rPr>
          <w:i/>
        </w:rPr>
        <w:t>Header </w:t>
      </w:r>
      <w:r>
        <w:rPr/>
        <w:t>IE</w:t>
      </w:r>
      <w:r>
        <w:rPr>
          <w:spacing w:val="-2"/>
        </w:rPr>
        <w:t> </w:t>
      </w:r>
      <w:r>
        <w:rPr/>
        <w:t>and</w:t>
      </w:r>
      <w:r>
        <w:rPr>
          <w:spacing w:val="-1"/>
        </w:rPr>
        <w:t> </w:t>
      </w:r>
      <w:r>
        <w:rPr/>
        <w:t>the</w:t>
      </w:r>
      <w:r>
        <w:rPr>
          <w:spacing w:val="-4"/>
        </w:rPr>
        <w:t> </w:t>
      </w:r>
      <w:r>
        <w:rPr/>
        <w:t>optional</w:t>
      </w:r>
      <w:r>
        <w:rPr>
          <w:spacing w:val="-1"/>
        </w:rPr>
        <w:t> </w:t>
      </w:r>
      <w:r>
        <w:rPr>
          <w:i/>
        </w:rPr>
        <w:t>RIC</w:t>
      </w:r>
      <w:r>
        <w:rPr>
          <w:i/>
          <w:spacing w:val="-3"/>
        </w:rPr>
        <w:t> </w:t>
      </w:r>
      <w:r>
        <w:rPr>
          <w:i/>
        </w:rPr>
        <w:t>Call</w:t>
      </w:r>
      <w:r>
        <w:rPr>
          <w:i/>
          <w:spacing w:val="-3"/>
        </w:rPr>
        <w:t> </w:t>
      </w:r>
      <w:r>
        <w:rPr>
          <w:i/>
        </w:rPr>
        <w:t>Process</w:t>
      </w:r>
      <w:r>
        <w:rPr>
          <w:i/>
          <w:spacing w:val="-3"/>
        </w:rPr>
        <w:t> </w:t>
      </w:r>
      <w:r>
        <w:rPr>
          <w:i/>
        </w:rPr>
        <w:t>ID </w:t>
      </w:r>
      <w:r>
        <w:rPr/>
        <w:t>IE</w:t>
      </w:r>
      <w:r>
        <w:rPr>
          <w:spacing w:val="-2"/>
        </w:rPr>
        <w:t> </w:t>
      </w:r>
      <w:r>
        <w:rPr/>
        <w:t>used when resuming a call process following a previous INSERT service.</w:t>
      </w:r>
      <w:r>
        <w:rPr>
          <w:spacing w:val="40"/>
        </w:rPr>
        <w:t> </w:t>
      </w:r>
      <w:r>
        <w:rPr/>
        <w:t>The corresponding INSERT service is service style 6 covered in Clause 7.5.7.</w:t>
      </w:r>
    </w:p>
    <w:p>
      <w:pPr>
        <w:pStyle w:val="BodyText"/>
        <w:spacing w:before="183"/>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Carrier</w:t>
      </w:r>
      <w:r>
        <w:rPr>
          <w:spacing w:val="-4"/>
          <w:sz w:val="20"/>
        </w:rPr>
        <w:t> </w:t>
      </w:r>
      <w:r>
        <w:rPr>
          <w:sz w:val="20"/>
        </w:rPr>
        <w:t>Aggregation</w:t>
      </w:r>
      <w:r>
        <w:rPr>
          <w:spacing w:val="-4"/>
          <w:sz w:val="20"/>
        </w:rPr>
        <w:t> </w:t>
      </w:r>
      <w:r>
        <w:rPr>
          <w:sz w:val="20"/>
        </w:rPr>
        <w:t>(CA)</w:t>
      </w:r>
      <w:r>
        <w:rPr>
          <w:spacing w:val="-3"/>
          <w:sz w:val="20"/>
        </w:rPr>
        <w:t> </w:t>
      </w:r>
      <w:r>
        <w:rPr>
          <w:sz w:val="20"/>
        </w:rPr>
        <w:t>initiation</w:t>
      </w:r>
      <w:r>
        <w:rPr>
          <w:spacing w:val="-4"/>
          <w:sz w:val="20"/>
        </w:rPr>
        <w:t> </w:t>
      </w:r>
      <w:r>
        <w:rPr>
          <w:sz w:val="20"/>
        </w:rPr>
        <w:t>for</w:t>
      </w:r>
      <w:r>
        <w:rPr>
          <w:spacing w:val="-6"/>
          <w:sz w:val="20"/>
        </w:rPr>
        <w:t> </w:t>
      </w:r>
      <w:r>
        <w:rPr>
          <w:sz w:val="20"/>
        </w:rPr>
        <w:t>a</w:t>
      </w:r>
      <w:r>
        <w:rPr>
          <w:spacing w:val="-4"/>
          <w:sz w:val="20"/>
        </w:rPr>
        <w:t> </w:t>
      </w:r>
      <w:r>
        <w:rPr>
          <w:sz w:val="20"/>
        </w:rPr>
        <w:t>selected</w:t>
      </w:r>
      <w:r>
        <w:rPr>
          <w:spacing w:val="-4"/>
          <w:sz w:val="20"/>
        </w:rPr>
        <w:t> </w:t>
      </w:r>
      <w:r>
        <w:rPr>
          <w:sz w:val="20"/>
        </w:rPr>
        <w:t>UE</w:t>
      </w:r>
      <w:r>
        <w:rPr>
          <w:spacing w:val="-5"/>
          <w:sz w:val="20"/>
        </w:rPr>
        <w:t> </w:t>
      </w:r>
      <w:r>
        <w:rPr>
          <w:sz w:val="20"/>
        </w:rPr>
        <w:t>towards</w:t>
      </w:r>
      <w:r>
        <w:rPr>
          <w:spacing w:val="-5"/>
          <w:sz w:val="20"/>
        </w:rPr>
        <w:t> </w:t>
      </w:r>
      <w:r>
        <w:rPr>
          <w:sz w:val="20"/>
        </w:rPr>
        <w:t>a</w:t>
      </w:r>
      <w:r>
        <w:rPr>
          <w:spacing w:val="-4"/>
          <w:sz w:val="20"/>
        </w:rPr>
        <w:t> </w:t>
      </w:r>
      <w:r>
        <w:rPr>
          <w:sz w:val="20"/>
        </w:rPr>
        <w:t>target</w:t>
      </w:r>
      <w:r>
        <w:rPr>
          <w:spacing w:val="-5"/>
          <w:sz w:val="20"/>
        </w:rPr>
        <w:t> </w:t>
      </w:r>
      <w:r>
        <w:rPr>
          <w:sz w:val="20"/>
        </w:rPr>
        <w:t>secondary</w:t>
      </w:r>
      <w:r>
        <w:rPr>
          <w:spacing w:val="-3"/>
          <w:sz w:val="20"/>
        </w:rPr>
        <w:t> </w:t>
      </w:r>
      <w:r>
        <w:rPr>
          <w:sz w:val="20"/>
        </w:rPr>
        <w:t>cell</w:t>
      </w:r>
      <w:r>
        <w:rPr>
          <w:spacing w:val="-6"/>
          <w:sz w:val="20"/>
        </w:rPr>
        <w:t> </w:t>
      </w:r>
      <w:r>
        <w:rPr>
          <w:sz w:val="20"/>
        </w:rPr>
        <w:t>or</w:t>
      </w:r>
      <w:r>
        <w:rPr>
          <w:spacing w:val="-4"/>
          <w:sz w:val="20"/>
        </w:rPr>
        <w:t> </w:t>
      </w:r>
      <w:r>
        <w:rPr>
          <w:spacing w:val="-2"/>
          <w:sz w:val="20"/>
        </w:rPr>
        <w:t>cells</w:t>
      </w:r>
    </w:p>
    <w:p>
      <w:pPr>
        <w:pStyle w:val="ListParagraph"/>
        <w:numPr>
          <w:ilvl w:val="4"/>
          <w:numId w:val="5"/>
        </w:numPr>
        <w:tabs>
          <w:tab w:pos="941" w:val="left" w:leader="none"/>
        </w:tabs>
        <w:spacing w:line="240" w:lineRule="auto" w:before="118" w:after="0"/>
        <w:ind w:left="941" w:right="0" w:hanging="285"/>
        <w:jc w:val="left"/>
        <w:rPr>
          <w:sz w:val="20"/>
        </w:rPr>
      </w:pPr>
      <w:r>
        <w:rPr>
          <w:sz w:val="20"/>
        </w:rPr>
        <w:t>Secondary</w:t>
      </w:r>
      <w:r>
        <w:rPr>
          <w:spacing w:val="-3"/>
          <w:sz w:val="20"/>
        </w:rPr>
        <w:t> </w:t>
      </w:r>
      <w:r>
        <w:rPr>
          <w:sz w:val="20"/>
        </w:rPr>
        <w:t>cell</w:t>
      </w:r>
      <w:r>
        <w:rPr>
          <w:spacing w:val="-5"/>
          <w:sz w:val="20"/>
        </w:rPr>
        <w:t> </w:t>
      </w:r>
      <w:r>
        <w:rPr>
          <w:sz w:val="20"/>
        </w:rPr>
        <w:t>change</w:t>
      </w:r>
      <w:r>
        <w:rPr>
          <w:spacing w:val="-5"/>
          <w:sz w:val="20"/>
        </w:rPr>
        <w:t> </w:t>
      </w:r>
      <w:r>
        <w:rPr>
          <w:sz w:val="20"/>
        </w:rPr>
        <w:t>for</w:t>
      </w:r>
      <w:r>
        <w:rPr>
          <w:spacing w:val="-4"/>
          <w:sz w:val="20"/>
        </w:rPr>
        <w:t> </w:t>
      </w:r>
      <w:r>
        <w:rPr>
          <w:sz w:val="20"/>
        </w:rPr>
        <w:t>a</w:t>
      </w:r>
      <w:r>
        <w:rPr>
          <w:spacing w:val="-5"/>
          <w:sz w:val="20"/>
        </w:rPr>
        <w:t> </w:t>
      </w:r>
      <w:r>
        <w:rPr>
          <w:sz w:val="20"/>
        </w:rPr>
        <w:t>selected</w:t>
      </w:r>
      <w:r>
        <w:rPr>
          <w:spacing w:val="-3"/>
          <w:sz w:val="20"/>
        </w:rPr>
        <w:t> </w:t>
      </w:r>
      <w:r>
        <w:rPr>
          <w:sz w:val="20"/>
        </w:rPr>
        <w:t>UE</w:t>
      </w:r>
      <w:r>
        <w:rPr>
          <w:spacing w:val="-4"/>
          <w:sz w:val="20"/>
        </w:rPr>
        <w:t> </w:t>
      </w:r>
      <w:r>
        <w:rPr>
          <w:sz w:val="20"/>
        </w:rPr>
        <w:t>towards</w:t>
      </w:r>
      <w:r>
        <w:rPr>
          <w:spacing w:val="-4"/>
          <w:sz w:val="20"/>
        </w:rPr>
        <w:t> </w:t>
      </w:r>
      <w:r>
        <w:rPr>
          <w:sz w:val="20"/>
        </w:rPr>
        <w:t>a</w:t>
      </w:r>
      <w:r>
        <w:rPr>
          <w:spacing w:val="-4"/>
          <w:sz w:val="20"/>
        </w:rPr>
        <w:t> </w:t>
      </w:r>
      <w:r>
        <w:rPr>
          <w:sz w:val="20"/>
        </w:rPr>
        <w:t>target</w:t>
      </w:r>
      <w:r>
        <w:rPr>
          <w:spacing w:val="-3"/>
          <w:sz w:val="20"/>
        </w:rPr>
        <w:t> </w:t>
      </w:r>
      <w:r>
        <w:rPr>
          <w:sz w:val="20"/>
        </w:rPr>
        <w:t>secondary</w:t>
      </w:r>
      <w:r>
        <w:rPr>
          <w:spacing w:val="-3"/>
          <w:sz w:val="20"/>
        </w:rPr>
        <w:t> </w:t>
      </w:r>
      <w:r>
        <w:rPr>
          <w:sz w:val="20"/>
        </w:rPr>
        <w:t>cell</w:t>
      </w:r>
      <w:r>
        <w:rPr>
          <w:spacing w:val="-5"/>
          <w:sz w:val="20"/>
        </w:rPr>
        <w:t> </w:t>
      </w:r>
      <w:r>
        <w:rPr>
          <w:sz w:val="20"/>
        </w:rPr>
        <w:t>or</w:t>
      </w:r>
      <w:r>
        <w:rPr>
          <w:spacing w:val="-3"/>
          <w:sz w:val="20"/>
        </w:rPr>
        <w:t> </w:t>
      </w:r>
      <w:r>
        <w:rPr>
          <w:spacing w:val="-2"/>
          <w:sz w:val="20"/>
        </w:rPr>
        <w:t>cells</w:t>
      </w:r>
    </w:p>
    <w:p>
      <w:pPr>
        <w:pStyle w:val="ListParagraph"/>
        <w:numPr>
          <w:ilvl w:val="4"/>
          <w:numId w:val="5"/>
        </w:numPr>
        <w:tabs>
          <w:tab w:pos="941" w:val="left" w:leader="none"/>
        </w:tabs>
        <w:spacing w:line="240" w:lineRule="auto" w:before="120" w:after="0"/>
        <w:ind w:left="941" w:right="0" w:hanging="285"/>
        <w:jc w:val="left"/>
        <w:rPr>
          <w:sz w:val="20"/>
        </w:rPr>
      </w:pPr>
      <w:r>
        <w:rPr>
          <w:sz w:val="20"/>
        </w:rPr>
        <w:t>Carrier</w:t>
      </w:r>
      <w:r>
        <w:rPr>
          <w:spacing w:val="-6"/>
          <w:sz w:val="20"/>
        </w:rPr>
        <w:t> </w:t>
      </w:r>
      <w:r>
        <w:rPr>
          <w:sz w:val="20"/>
        </w:rPr>
        <w:t>Aggregation</w:t>
      </w:r>
      <w:r>
        <w:rPr>
          <w:spacing w:val="-5"/>
          <w:sz w:val="20"/>
        </w:rPr>
        <w:t> </w:t>
      </w:r>
      <w:r>
        <w:rPr>
          <w:sz w:val="20"/>
        </w:rPr>
        <w:t>(CA)</w:t>
      </w:r>
      <w:r>
        <w:rPr>
          <w:spacing w:val="-5"/>
          <w:sz w:val="20"/>
        </w:rPr>
        <w:t> </w:t>
      </w:r>
      <w:r>
        <w:rPr>
          <w:sz w:val="20"/>
        </w:rPr>
        <w:t>modification</w:t>
      </w:r>
      <w:r>
        <w:rPr>
          <w:spacing w:val="-5"/>
          <w:sz w:val="20"/>
        </w:rPr>
        <w:t> </w:t>
      </w:r>
      <w:r>
        <w:rPr>
          <w:sz w:val="20"/>
        </w:rPr>
        <w:t>for</w:t>
      </w:r>
      <w:r>
        <w:rPr>
          <w:spacing w:val="-6"/>
          <w:sz w:val="20"/>
        </w:rPr>
        <w:t> </w:t>
      </w:r>
      <w:r>
        <w:rPr>
          <w:sz w:val="20"/>
        </w:rPr>
        <w:t>a</w:t>
      </w:r>
      <w:r>
        <w:rPr>
          <w:spacing w:val="-6"/>
          <w:sz w:val="20"/>
        </w:rPr>
        <w:t> </w:t>
      </w:r>
      <w:r>
        <w:rPr>
          <w:sz w:val="20"/>
        </w:rPr>
        <w:t>selected</w:t>
      </w:r>
      <w:r>
        <w:rPr>
          <w:spacing w:val="-5"/>
          <w:sz w:val="20"/>
        </w:rPr>
        <w:t> UE</w:t>
      </w:r>
    </w:p>
    <w:p>
      <w:pPr>
        <w:pStyle w:val="ListParagraph"/>
        <w:numPr>
          <w:ilvl w:val="4"/>
          <w:numId w:val="5"/>
        </w:numPr>
        <w:tabs>
          <w:tab w:pos="941" w:val="left" w:leader="none"/>
        </w:tabs>
        <w:spacing w:line="240" w:lineRule="auto" w:before="121" w:after="0"/>
        <w:ind w:left="941" w:right="0" w:hanging="285"/>
        <w:jc w:val="left"/>
        <w:rPr>
          <w:sz w:val="20"/>
        </w:rPr>
      </w:pPr>
      <w:r>
        <w:rPr>
          <w:sz w:val="20"/>
        </w:rPr>
        <w:t>Carrier</w:t>
      </w:r>
      <w:r>
        <w:rPr>
          <w:spacing w:val="-5"/>
          <w:sz w:val="20"/>
        </w:rPr>
        <w:t> </w:t>
      </w:r>
      <w:r>
        <w:rPr>
          <w:sz w:val="20"/>
        </w:rPr>
        <w:t>Aggregation</w:t>
      </w:r>
      <w:r>
        <w:rPr>
          <w:spacing w:val="-5"/>
          <w:sz w:val="20"/>
        </w:rPr>
        <w:t> </w:t>
      </w:r>
      <w:r>
        <w:rPr>
          <w:sz w:val="20"/>
        </w:rPr>
        <w:t>(CA)</w:t>
      </w:r>
      <w:r>
        <w:rPr>
          <w:spacing w:val="-4"/>
          <w:sz w:val="20"/>
        </w:rPr>
        <w:t> </w:t>
      </w:r>
      <w:r>
        <w:rPr>
          <w:sz w:val="20"/>
        </w:rPr>
        <w:t>release</w:t>
      </w:r>
      <w:r>
        <w:rPr>
          <w:spacing w:val="-6"/>
          <w:sz w:val="20"/>
        </w:rPr>
        <w:t> </w:t>
      </w:r>
      <w:r>
        <w:rPr>
          <w:sz w:val="20"/>
        </w:rPr>
        <w:t>initiation</w:t>
      </w:r>
      <w:r>
        <w:rPr>
          <w:spacing w:val="-4"/>
          <w:sz w:val="20"/>
        </w:rPr>
        <w:t> </w:t>
      </w:r>
      <w:r>
        <w:rPr>
          <w:sz w:val="20"/>
        </w:rPr>
        <w:t>for</w:t>
      </w:r>
      <w:r>
        <w:rPr>
          <w:spacing w:val="-6"/>
          <w:sz w:val="20"/>
        </w:rPr>
        <w:t> </w:t>
      </w:r>
      <w:r>
        <w:rPr>
          <w:sz w:val="20"/>
        </w:rPr>
        <w:t>a</w:t>
      </w:r>
      <w:r>
        <w:rPr>
          <w:spacing w:val="-5"/>
          <w:sz w:val="20"/>
        </w:rPr>
        <w:t> </w:t>
      </w:r>
      <w:r>
        <w:rPr>
          <w:sz w:val="20"/>
        </w:rPr>
        <w:t>selected</w:t>
      </w:r>
      <w:r>
        <w:rPr>
          <w:spacing w:val="-5"/>
          <w:sz w:val="20"/>
        </w:rPr>
        <w:t> UE</w:t>
      </w:r>
    </w:p>
    <w:p>
      <w:pPr>
        <w:pStyle w:val="BodyText"/>
        <w:spacing w:before="120"/>
        <w:ind w:left="373"/>
      </w:pPr>
      <w:r>
        <w:rPr/>
        <w:t>The</w:t>
      </w:r>
      <w:r>
        <w:rPr>
          <w:spacing w:val="-5"/>
        </w:rPr>
        <w:t> </w:t>
      </w:r>
      <w:r>
        <w:rPr/>
        <w:t>supported</w:t>
      </w:r>
      <w:r>
        <w:rPr>
          <w:spacing w:val="-4"/>
        </w:rPr>
        <w:t> </w:t>
      </w:r>
      <w:r>
        <w:rPr/>
        <w:t>RAN</w:t>
      </w:r>
      <w:r>
        <w:rPr>
          <w:spacing w:val="-4"/>
        </w:rPr>
        <w:t> </w:t>
      </w:r>
      <w:r>
        <w:rPr/>
        <w:t>control</w:t>
      </w:r>
      <w:r>
        <w:rPr>
          <w:spacing w:val="-6"/>
        </w:rPr>
        <w:t> </w:t>
      </w:r>
      <w:r>
        <w:rPr/>
        <w:t>actions</w:t>
      </w:r>
      <w:r>
        <w:rPr>
          <w:spacing w:val="-2"/>
        </w:rPr>
        <w:t> </w:t>
      </w:r>
      <w:r>
        <w:rPr/>
        <w:t>and</w:t>
      </w:r>
      <w:r>
        <w:rPr>
          <w:spacing w:val="-3"/>
        </w:rPr>
        <w:t> </w:t>
      </w:r>
      <w:r>
        <w:rPr/>
        <w:t>the</w:t>
      </w:r>
      <w:r>
        <w:rPr>
          <w:spacing w:val="-5"/>
        </w:rPr>
        <w:t> </w:t>
      </w:r>
      <w:r>
        <w:rPr/>
        <w:t>corresponding</w:t>
      </w:r>
      <w:r>
        <w:rPr>
          <w:spacing w:val="-5"/>
        </w:rPr>
        <w:t> </w:t>
      </w:r>
      <w:r>
        <w:rPr/>
        <w:t>RAN</w:t>
      </w:r>
      <w:r>
        <w:rPr>
          <w:spacing w:val="-5"/>
        </w:rPr>
        <w:t> </w:t>
      </w:r>
      <w:r>
        <w:rPr/>
        <w:t>parameters</w:t>
      </w:r>
      <w:r>
        <w:rPr>
          <w:spacing w:val="-2"/>
        </w:rPr>
        <w:t> </w:t>
      </w:r>
      <w:r>
        <w:rPr/>
        <w:t>are</w:t>
      </w:r>
      <w:r>
        <w:rPr>
          <w:spacing w:val="-4"/>
        </w:rPr>
        <w:t> </w:t>
      </w:r>
      <w:r>
        <w:rPr/>
        <w:t>as</w:t>
      </w:r>
      <w:r>
        <w:rPr>
          <w:spacing w:val="-6"/>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1397"/>
        <w:gridCol w:w="6068"/>
        <w:gridCol w:w="1277"/>
      </w:tblGrid>
      <w:tr>
        <w:trPr>
          <w:trHeight w:val="621" w:hRule="atLeast"/>
        </w:trPr>
        <w:tc>
          <w:tcPr>
            <w:tcW w:w="922" w:type="dxa"/>
          </w:tcPr>
          <w:p>
            <w:pPr>
              <w:pStyle w:val="TableParagraph"/>
              <w:spacing w:line="240" w:lineRule="auto"/>
              <w:ind w:left="9"/>
              <w:jc w:val="center"/>
              <w:rPr>
                <w:b/>
                <w:sz w:val="18"/>
              </w:rPr>
            </w:pPr>
            <w:r>
              <w:rPr>
                <w:b/>
                <w:spacing w:val="-2"/>
                <w:sz w:val="18"/>
              </w:rPr>
              <w:t>Control Action</w:t>
            </w:r>
          </w:p>
          <w:p>
            <w:pPr>
              <w:pStyle w:val="TableParagraph"/>
              <w:spacing w:line="187" w:lineRule="exact"/>
              <w:ind w:left="9" w:right="1"/>
              <w:jc w:val="center"/>
              <w:rPr>
                <w:b/>
                <w:sz w:val="18"/>
              </w:rPr>
            </w:pPr>
            <w:r>
              <w:rPr>
                <w:b/>
                <w:spacing w:val="-5"/>
                <w:sz w:val="18"/>
              </w:rPr>
              <w:t>ID</w:t>
            </w:r>
          </w:p>
        </w:tc>
        <w:tc>
          <w:tcPr>
            <w:tcW w:w="1397" w:type="dxa"/>
          </w:tcPr>
          <w:p>
            <w:pPr>
              <w:pStyle w:val="TableParagraph"/>
              <w:spacing w:line="240" w:lineRule="auto"/>
              <w:ind w:left="148" w:right="131" w:firstLine="228"/>
              <w:rPr>
                <w:b/>
                <w:sz w:val="18"/>
              </w:rPr>
            </w:pPr>
            <w:r>
              <w:rPr>
                <w:b/>
                <w:spacing w:val="-2"/>
                <w:sz w:val="18"/>
              </w:rPr>
              <w:t>Control </w:t>
            </w:r>
            <w:r>
              <w:rPr>
                <w:b/>
                <w:sz w:val="18"/>
              </w:rPr>
              <w:t>Action</w:t>
            </w:r>
            <w:r>
              <w:rPr>
                <w:b/>
                <w:spacing w:val="-13"/>
                <w:sz w:val="18"/>
              </w:rPr>
              <w:t> </w:t>
            </w:r>
            <w:r>
              <w:rPr>
                <w:b/>
                <w:sz w:val="18"/>
              </w:rPr>
              <w:t>Name</w:t>
            </w:r>
          </w:p>
        </w:tc>
        <w:tc>
          <w:tcPr>
            <w:tcW w:w="6068" w:type="dxa"/>
          </w:tcPr>
          <w:p>
            <w:pPr>
              <w:pStyle w:val="TableParagraph"/>
              <w:ind w:left="1889"/>
              <w:rPr>
                <w:b/>
                <w:sz w:val="18"/>
              </w:rPr>
            </w:pPr>
            <w:r>
              <w:rPr>
                <w:b/>
                <w:sz w:val="18"/>
              </w:rPr>
              <w:t>Control</w:t>
            </w:r>
            <w:r>
              <w:rPr>
                <w:b/>
                <w:spacing w:val="-7"/>
                <w:sz w:val="18"/>
              </w:rPr>
              <w:t> </w:t>
            </w:r>
            <w:r>
              <w:rPr>
                <w:b/>
                <w:sz w:val="18"/>
              </w:rPr>
              <w:t>Action</w:t>
            </w:r>
            <w:r>
              <w:rPr>
                <w:b/>
                <w:spacing w:val="-6"/>
                <w:sz w:val="18"/>
              </w:rPr>
              <w:t> </w:t>
            </w:r>
            <w:r>
              <w:rPr>
                <w:b/>
                <w:spacing w:val="-2"/>
                <w:sz w:val="18"/>
              </w:rPr>
              <w:t>Description</w:t>
            </w:r>
          </w:p>
        </w:tc>
        <w:tc>
          <w:tcPr>
            <w:tcW w:w="1277" w:type="dxa"/>
          </w:tcPr>
          <w:p>
            <w:pPr>
              <w:pStyle w:val="TableParagraph"/>
              <w:spacing w:line="240" w:lineRule="auto"/>
              <w:ind w:left="11" w:right="2"/>
              <w:jc w:val="center"/>
              <w:rPr>
                <w:b/>
                <w:sz w:val="18"/>
              </w:rPr>
            </w:pPr>
            <w:r>
              <w:rPr>
                <w:b/>
                <w:spacing w:val="-2"/>
                <w:sz w:val="18"/>
              </w:rPr>
              <w:t>Associated </w:t>
            </w:r>
            <w:r>
              <w:rPr>
                <w:b/>
                <w:spacing w:val="-4"/>
                <w:sz w:val="18"/>
              </w:rPr>
              <w:t>RAN</w:t>
            </w:r>
          </w:p>
          <w:p>
            <w:pPr>
              <w:pStyle w:val="TableParagraph"/>
              <w:spacing w:line="187" w:lineRule="exact"/>
              <w:ind w:left="11"/>
              <w:jc w:val="center"/>
              <w:rPr>
                <w:b/>
                <w:sz w:val="18"/>
              </w:rPr>
            </w:pPr>
            <w:r>
              <w:rPr>
                <w:b/>
                <w:spacing w:val="-2"/>
                <w:sz w:val="18"/>
              </w:rPr>
              <w:t>parameters</w:t>
            </w:r>
          </w:p>
        </w:tc>
      </w:tr>
      <w:tr>
        <w:trPr>
          <w:trHeight w:val="621" w:hRule="atLeast"/>
        </w:trPr>
        <w:tc>
          <w:tcPr>
            <w:tcW w:w="922" w:type="dxa"/>
          </w:tcPr>
          <w:p>
            <w:pPr>
              <w:pStyle w:val="TableParagraph"/>
              <w:ind w:left="9"/>
              <w:jc w:val="center"/>
              <w:rPr>
                <w:sz w:val="18"/>
              </w:rPr>
            </w:pPr>
            <w:r>
              <w:rPr>
                <w:spacing w:val="-10"/>
                <w:sz w:val="18"/>
              </w:rPr>
              <w:t>1</w:t>
            </w:r>
          </w:p>
        </w:tc>
        <w:tc>
          <w:tcPr>
            <w:tcW w:w="1397" w:type="dxa"/>
          </w:tcPr>
          <w:p>
            <w:pPr>
              <w:pStyle w:val="TableParagraph"/>
              <w:spacing w:line="240" w:lineRule="auto"/>
              <w:ind w:left="107" w:right="112"/>
              <w:rPr>
                <w:sz w:val="18"/>
              </w:rPr>
            </w:pPr>
            <w:r>
              <w:rPr>
                <w:sz w:val="18"/>
              </w:rPr>
              <w:t>CA</w:t>
            </w:r>
            <w:r>
              <w:rPr>
                <w:spacing w:val="-13"/>
                <w:sz w:val="18"/>
              </w:rPr>
              <w:t> </w:t>
            </w:r>
            <w:r>
              <w:rPr>
                <w:sz w:val="18"/>
              </w:rPr>
              <w:t>Secondary Cell Addition</w:t>
            </w:r>
          </w:p>
          <w:p>
            <w:pPr>
              <w:pStyle w:val="TableParagraph"/>
              <w:spacing w:line="187" w:lineRule="exact"/>
              <w:ind w:left="107"/>
              <w:rPr>
                <w:sz w:val="18"/>
              </w:rPr>
            </w:pPr>
            <w:r>
              <w:rPr>
                <w:spacing w:val="-2"/>
                <w:sz w:val="18"/>
              </w:rPr>
              <w:t>Control</w:t>
            </w:r>
          </w:p>
        </w:tc>
        <w:tc>
          <w:tcPr>
            <w:tcW w:w="6068" w:type="dxa"/>
          </w:tcPr>
          <w:p>
            <w:pPr>
              <w:pStyle w:val="TableParagraph"/>
              <w:rPr>
                <w:sz w:val="18"/>
              </w:rPr>
            </w:pPr>
            <w:r>
              <w:rPr>
                <w:sz w:val="18"/>
              </w:rPr>
              <w:t>To</w:t>
            </w:r>
            <w:r>
              <w:rPr>
                <w:spacing w:val="-3"/>
                <w:sz w:val="18"/>
              </w:rPr>
              <w:t> </w:t>
            </w:r>
            <w:r>
              <w:rPr>
                <w:sz w:val="18"/>
              </w:rPr>
              <w:t>control</w:t>
            </w:r>
            <w:r>
              <w:rPr>
                <w:spacing w:val="-3"/>
                <w:sz w:val="18"/>
              </w:rPr>
              <w:t> </w:t>
            </w:r>
            <w:r>
              <w:rPr>
                <w:sz w:val="18"/>
              </w:rPr>
              <w:t>secondary</w:t>
            </w:r>
            <w:r>
              <w:rPr>
                <w:spacing w:val="-1"/>
                <w:sz w:val="18"/>
              </w:rPr>
              <w:t> </w:t>
            </w:r>
            <w:r>
              <w:rPr>
                <w:sz w:val="18"/>
              </w:rPr>
              <w:t>cell</w:t>
            </w:r>
            <w:r>
              <w:rPr>
                <w:spacing w:val="-5"/>
                <w:sz w:val="18"/>
              </w:rPr>
              <w:t> </w:t>
            </w:r>
            <w:r>
              <w:rPr>
                <w:sz w:val="18"/>
              </w:rPr>
              <w:t>addition</w:t>
            </w:r>
            <w:r>
              <w:rPr>
                <w:spacing w:val="-2"/>
                <w:sz w:val="18"/>
              </w:rPr>
              <w:t> </w:t>
            </w:r>
            <w:r>
              <w:rPr>
                <w:sz w:val="18"/>
              </w:rPr>
              <w:t>for</w:t>
            </w:r>
            <w:r>
              <w:rPr>
                <w:spacing w:val="-3"/>
                <w:sz w:val="18"/>
              </w:rPr>
              <w:t> </w:t>
            </w:r>
            <w:r>
              <w:rPr>
                <w:sz w:val="18"/>
              </w:rPr>
              <w:t>a</w:t>
            </w:r>
            <w:r>
              <w:rPr>
                <w:spacing w:val="-2"/>
                <w:sz w:val="18"/>
              </w:rPr>
              <w:t> </w:t>
            </w:r>
            <w:r>
              <w:rPr>
                <w:spacing w:val="-5"/>
                <w:sz w:val="18"/>
              </w:rPr>
              <w:t>UE</w:t>
            </w:r>
          </w:p>
        </w:tc>
        <w:tc>
          <w:tcPr>
            <w:tcW w:w="1277" w:type="dxa"/>
          </w:tcPr>
          <w:p>
            <w:pPr>
              <w:pStyle w:val="TableParagraph"/>
              <w:rPr>
                <w:sz w:val="18"/>
              </w:rPr>
            </w:pPr>
            <w:r>
              <w:rPr>
                <w:spacing w:val="-2"/>
                <w:sz w:val="18"/>
              </w:rPr>
              <w:t>8.4.7.1</w:t>
            </w:r>
          </w:p>
        </w:tc>
      </w:tr>
      <w:tr>
        <w:trPr>
          <w:trHeight w:val="827" w:hRule="atLeast"/>
        </w:trPr>
        <w:tc>
          <w:tcPr>
            <w:tcW w:w="922" w:type="dxa"/>
          </w:tcPr>
          <w:p>
            <w:pPr>
              <w:pStyle w:val="TableParagraph"/>
              <w:ind w:left="9"/>
              <w:jc w:val="center"/>
              <w:rPr>
                <w:sz w:val="18"/>
              </w:rPr>
            </w:pPr>
            <w:r>
              <w:rPr>
                <w:spacing w:val="-10"/>
                <w:sz w:val="18"/>
              </w:rPr>
              <w:t>2</w:t>
            </w:r>
          </w:p>
        </w:tc>
        <w:tc>
          <w:tcPr>
            <w:tcW w:w="1397" w:type="dxa"/>
          </w:tcPr>
          <w:p>
            <w:pPr>
              <w:pStyle w:val="TableParagraph"/>
              <w:spacing w:line="240" w:lineRule="auto"/>
              <w:ind w:left="107" w:right="112"/>
              <w:rPr>
                <w:sz w:val="18"/>
              </w:rPr>
            </w:pPr>
            <w:r>
              <w:rPr>
                <w:sz w:val="18"/>
              </w:rPr>
              <w:t>CA</w:t>
            </w:r>
            <w:r>
              <w:rPr>
                <w:spacing w:val="-13"/>
                <w:sz w:val="18"/>
              </w:rPr>
              <w:t> </w:t>
            </w:r>
            <w:r>
              <w:rPr>
                <w:sz w:val="18"/>
              </w:rPr>
              <w:t>Secondary </w:t>
            </w:r>
            <w:r>
              <w:rPr>
                <w:spacing w:val="-4"/>
                <w:sz w:val="18"/>
              </w:rPr>
              <w:t>Cell </w:t>
            </w:r>
            <w:r>
              <w:rPr>
                <w:spacing w:val="-2"/>
                <w:sz w:val="18"/>
              </w:rPr>
              <w:t>Modification</w:t>
            </w:r>
          </w:p>
          <w:p>
            <w:pPr>
              <w:pStyle w:val="TableParagraph"/>
              <w:spacing w:line="187" w:lineRule="exact"/>
              <w:ind w:left="107"/>
              <w:rPr>
                <w:sz w:val="18"/>
              </w:rPr>
            </w:pPr>
            <w:r>
              <w:rPr>
                <w:spacing w:val="-2"/>
                <w:sz w:val="18"/>
              </w:rPr>
              <w:t>Control</w:t>
            </w:r>
          </w:p>
        </w:tc>
        <w:tc>
          <w:tcPr>
            <w:tcW w:w="6068" w:type="dxa"/>
          </w:tcPr>
          <w:p>
            <w:pPr>
              <w:pStyle w:val="TableParagraph"/>
              <w:rPr>
                <w:sz w:val="18"/>
              </w:rPr>
            </w:pPr>
            <w:r>
              <w:rPr>
                <w:sz w:val="18"/>
              </w:rPr>
              <w:t>To</w:t>
            </w:r>
            <w:r>
              <w:rPr>
                <w:spacing w:val="-2"/>
                <w:sz w:val="18"/>
              </w:rPr>
              <w:t> </w:t>
            </w:r>
            <w:r>
              <w:rPr>
                <w:sz w:val="18"/>
              </w:rPr>
              <w:t>control</w:t>
            </w:r>
            <w:r>
              <w:rPr>
                <w:spacing w:val="-2"/>
                <w:sz w:val="18"/>
              </w:rPr>
              <w:t> </w:t>
            </w:r>
            <w:r>
              <w:rPr>
                <w:sz w:val="18"/>
              </w:rPr>
              <w:t>modification</w:t>
            </w:r>
            <w:r>
              <w:rPr>
                <w:spacing w:val="-4"/>
                <w:sz w:val="18"/>
              </w:rPr>
              <w:t> </w:t>
            </w:r>
            <w:r>
              <w:rPr>
                <w:sz w:val="18"/>
              </w:rPr>
              <w:t>and</w:t>
            </w:r>
            <w:r>
              <w:rPr>
                <w:spacing w:val="-4"/>
                <w:sz w:val="18"/>
              </w:rPr>
              <w:t> </w:t>
            </w:r>
            <w:r>
              <w:rPr>
                <w:sz w:val="18"/>
              </w:rPr>
              <w:t>release</w:t>
            </w:r>
            <w:r>
              <w:rPr>
                <w:spacing w:val="-3"/>
                <w:sz w:val="18"/>
              </w:rPr>
              <w:t> </w:t>
            </w:r>
            <w:r>
              <w:rPr>
                <w:sz w:val="18"/>
              </w:rPr>
              <w:t>of</w:t>
            </w:r>
            <w:r>
              <w:rPr>
                <w:spacing w:val="-4"/>
                <w:sz w:val="18"/>
              </w:rPr>
              <w:t> </w:t>
            </w:r>
            <w:r>
              <w:rPr>
                <w:sz w:val="18"/>
              </w:rPr>
              <w:t>secondary</w:t>
            </w:r>
            <w:r>
              <w:rPr>
                <w:spacing w:val="-3"/>
                <w:sz w:val="18"/>
              </w:rPr>
              <w:t> </w:t>
            </w:r>
            <w:r>
              <w:rPr>
                <w:sz w:val="18"/>
              </w:rPr>
              <w:t>cells</w:t>
            </w:r>
            <w:r>
              <w:rPr>
                <w:spacing w:val="-1"/>
                <w:sz w:val="18"/>
              </w:rPr>
              <w:t> </w:t>
            </w:r>
            <w:r>
              <w:rPr>
                <w:sz w:val="18"/>
              </w:rPr>
              <w:t>for</w:t>
            </w:r>
            <w:r>
              <w:rPr>
                <w:spacing w:val="-2"/>
                <w:sz w:val="18"/>
              </w:rPr>
              <w:t> </w:t>
            </w:r>
            <w:r>
              <w:rPr>
                <w:sz w:val="18"/>
              </w:rPr>
              <w:t>a</w:t>
            </w:r>
            <w:r>
              <w:rPr>
                <w:spacing w:val="-3"/>
                <w:sz w:val="18"/>
              </w:rPr>
              <w:t> </w:t>
            </w:r>
            <w:r>
              <w:rPr>
                <w:spacing w:val="-5"/>
                <w:sz w:val="18"/>
              </w:rPr>
              <w:t>UE</w:t>
            </w:r>
          </w:p>
        </w:tc>
        <w:tc>
          <w:tcPr>
            <w:tcW w:w="1277" w:type="dxa"/>
          </w:tcPr>
          <w:p>
            <w:pPr>
              <w:pStyle w:val="TableParagraph"/>
              <w:rPr>
                <w:sz w:val="18"/>
              </w:rPr>
            </w:pPr>
            <w:r>
              <w:rPr>
                <w:spacing w:val="-2"/>
                <w:sz w:val="18"/>
              </w:rPr>
              <w:t>8.4.7.2</w:t>
            </w:r>
          </w:p>
        </w:tc>
      </w:tr>
    </w:tbl>
    <w:p>
      <w:pPr>
        <w:pStyle w:val="BodyText"/>
        <w:spacing w:before="196"/>
        <w:rPr>
          <w:sz w:val="24"/>
        </w:rPr>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spacing w:before="178"/>
        <w:ind w:left="373" w:right="686"/>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7.6.7.1.</w:t>
      </w:r>
    </w:p>
    <w:p>
      <w:pPr>
        <w:pStyle w:val="BodyText"/>
        <w:spacing w:before="72"/>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68"/>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spacing w:line="207" w:lineRule="exact"/>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spacing w:line="207" w:lineRule="exact"/>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ind w:left="86" w:right="79"/>
              <w:jc w:val="center"/>
              <w:rPr>
                <w:sz w:val="18"/>
              </w:rPr>
            </w:pPr>
            <w:r>
              <w:rPr>
                <w:spacing w:val="-10"/>
                <w:sz w:val="18"/>
              </w:rPr>
              <w:t>1</w:t>
            </w:r>
          </w:p>
        </w:tc>
        <w:tc>
          <w:tcPr>
            <w:tcW w:w="1855" w:type="dxa"/>
          </w:tcPr>
          <w:p>
            <w:pPr>
              <w:pStyle w:val="TableParagraph"/>
              <w:rPr>
                <w:sz w:val="18"/>
              </w:rPr>
            </w:pPr>
            <w:r>
              <w:rPr>
                <w:spacing w:val="-2"/>
                <w:sz w:val="18"/>
              </w:rPr>
              <w:t>ReceivedTimestamp</w:t>
            </w:r>
          </w:p>
        </w:tc>
        <w:tc>
          <w:tcPr>
            <w:tcW w:w="2464" w:type="dxa"/>
          </w:tcPr>
          <w:p>
            <w:pPr>
              <w:pStyle w:val="TableParagraph"/>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before="191"/>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 fraction parts.</w:t>
            </w:r>
          </w:p>
        </w:tc>
      </w:tr>
    </w:tbl>
    <w:p>
      <w:pPr>
        <w:spacing w:after="0"/>
        <w:rPr>
          <w:sz w:val="18"/>
        </w:rPr>
        <w:sectPr>
          <w:pgSz w:w="11910" w:h="16850"/>
          <w:pgMar w:header="866" w:footer="459" w:top="1520" w:bottom="640" w:left="760" w:right="460"/>
        </w:sectPr>
      </w:pPr>
    </w:p>
    <w:p>
      <w:pPr>
        <w:pStyle w:val="Heading3"/>
        <w:numPr>
          <w:ilvl w:val="2"/>
          <w:numId w:val="5"/>
        </w:numPr>
        <w:tabs>
          <w:tab w:pos="1505" w:val="left" w:leader="none"/>
        </w:tabs>
        <w:spacing w:line="240" w:lineRule="auto" w:before="51" w:after="0"/>
        <w:ind w:left="1505" w:right="0" w:hanging="1132"/>
        <w:jc w:val="left"/>
      </w:pPr>
      <w:bookmarkStart w:name="_bookmark64" w:id="65"/>
      <w:bookmarkEnd w:id="65"/>
      <w:r>
        <w:rPr/>
      </w:r>
      <w:r>
        <w:rPr/>
        <w:t>CONTROL</w:t>
      </w:r>
      <w:r>
        <w:rPr>
          <w:spacing w:val="-6"/>
        </w:rPr>
        <w:t> </w:t>
      </w:r>
      <w:r>
        <w:rPr/>
        <w:t>Service</w:t>
      </w:r>
      <w:r>
        <w:rPr>
          <w:spacing w:val="-6"/>
        </w:rPr>
        <w:t> </w:t>
      </w:r>
      <w:r>
        <w:rPr/>
        <w:t>Style</w:t>
      </w:r>
      <w:r>
        <w:rPr>
          <w:spacing w:val="-6"/>
        </w:rPr>
        <w:t> </w:t>
      </w:r>
      <w:r>
        <w:rPr/>
        <w:t>7:</w:t>
      </w:r>
      <w:r>
        <w:rPr>
          <w:spacing w:val="-8"/>
        </w:rPr>
        <w:t> </w:t>
      </w:r>
      <w:r>
        <w:rPr/>
        <w:t>Idle</w:t>
      </w:r>
      <w:r>
        <w:rPr>
          <w:spacing w:val="-6"/>
        </w:rPr>
        <w:t> </w:t>
      </w:r>
      <w:r>
        <w:rPr/>
        <w:t>Mode</w:t>
      </w:r>
      <w:r>
        <w:rPr>
          <w:spacing w:val="-6"/>
        </w:rPr>
        <w:t> </w:t>
      </w:r>
      <w:r>
        <w:rPr/>
        <w:t>Mobility</w:t>
      </w:r>
      <w:r>
        <w:rPr>
          <w:spacing w:val="-5"/>
        </w:rPr>
        <w:t> </w:t>
      </w:r>
      <w:r>
        <w:rPr>
          <w:spacing w:val="-2"/>
        </w:rPr>
        <w:t>Control</w:t>
      </w:r>
    </w:p>
    <w:p>
      <w:pPr>
        <w:pStyle w:val="Heading4"/>
        <w:numPr>
          <w:ilvl w:val="3"/>
          <w:numId w:val="5"/>
        </w:numPr>
        <w:tabs>
          <w:tab w:pos="1505" w:val="left" w:leader="none"/>
        </w:tabs>
        <w:spacing w:line="240" w:lineRule="auto" w:before="302"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686"/>
      </w:pPr>
      <w:r>
        <w:rPr/>
        <w:t>This </w:t>
      </w:r>
      <w:r>
        <w:rPr>
          <w:b/>
        </w:rPr>
        <w:t>CONTROL </w:t>
      </w:r>
      <w:r>
        <w:rPr/>
        <w:t>Service style provides a mechanism to initiate or resume a idle</w:t>
      </w:r>
      <w:r>
        <w:rPr>
          <w:spacing w:val="-1"/>
        </w:rPr>
        <w:t> </w:t>
      </w:r>
      <w:r>
        <w:rPr/>
        <w:t>mode</w:t>
      </w:r>
      <w:r>
        <w:rPr>
          <w:spacing w:val="-1"/>
        </w:rPr>
        <w:t> </w:t>
      </w:r>
      <w:r>
        <w:rPr/>
        <w:t>mobility control</w:t>
      </w:r>
      <w:r>
        <w:rPr>
          <w:spacing w:val="-2"/>
        </w:rPr>
        <w:t> </w:t>
      </w:r>
      <w:r>
        <w:rPr/>
        <w:t>related process using</w:t>
      </w:r>
      <w:r>
        <w:rPr>
          <w:spacing w:val="-1"/>
        </w:rPr>
        <w:t> </w:t>
      </w:r>
      <w:r>
        <w:rPr/>
        <w:t>the</w:t>
      </w:r>
      <w:r>
        <w:rPr>
          <w:spacing w:val="-1"/>
        </w:rPr>
        <w:t> </w:t>
      </w:r>
      <w:r>
        <w:rPr>
          <w:i/>
        </w:rPr>
        <w:t>RIC</w:t>
      </w:r>
      <w:r>
        <w:rPr>
          <w:i/>
          <w:spacing w:val="-3"/>
        </w:rPr>
        <w:t> </w:t>
      </w:r>
      <w:r>
        <w:rPr>
          <w:i/>
        </w:rPr>
        <w:t>Control</w:t>
      </w:r>
      <w:r>
        <w:rPr>
          <w:i/>
          <w:spacing w:val="-3"/>
        </w:rPr>
        <w:t> </w:t>
      </w:r>
      <w:r>
        <w:rPr>
          <w:i/>
        </w:rPr>
        <w:t>Message </w:t>
      </w:r>
      <w:r>
        <w:rPr/>
        <w:t>IE</w:t>
      </w:r>
      <w:r>
        <w:rPr>
          <w:spacing w:val="-2"/>
        </w:rPr>
        <w:t> </w:t>
      </w:r>
      <w:r>
        <w:rPr/>
        <w:t>and</w:t>
      </w:r>
      <w:r>
        <w:rPr>
          <w:spacing w:val="-3"/>
        </w:rPr>
        <w:t> </w:t>
      </w:r>
      <w:r>
        <w:rPr/>
        <w:t>associated </w:t>
      </w:r>
      <w:r>
        <w:rPr>
          <w:i/>
        </w:rPr>
        <w:t>RIC</w:t>
      </w:r>
      <w:r>
        <w:rPr>
          <w:i/>
          <w:spacing w:val="-3"/>
        </w:rPr>
        <w:t> </w:t>
      </w:r>
      <w:r>
        <w:rPr>
          <w:i/>
        </w:rPr>
        <w:t>Control</w:t>
      </w:r>
      <w:r>
        <w:rPr>
          <w:i/>
          <w:spacing w:val="-3"/>
        </w:rPr>
        <w:t> </w:t>
      </w:r>
      <w:r>
        <w:rPr>
          <w:i/>
        </w:rPr>
        <w:t>Header </w:t>
      </w:r>
      <w:r>
        <w:rPr/>
        <w:t>IE</w:t>
      </w:r>
      <w:r>
        <w:rPr>
          <w:spacing w:val="-2"/>
        </w:rPr>
        <w:t> </w:t>
      </w:r>
      <w:r>
        <w:rPr/>
        <w:t>and</w:t>
      </w:r>
      <w:r>
        <w:rPr>
          <w:spacing w:val="-1"/>
        </w:rPr>
        <w:t> </w:t>
      </w:r>
      <w:r>
        <w:rPr/>
        <w:t>the</w:t>
      </w:r>
      <w:r>
        <w:rPr>
          <w:spacing w:val="-4"/>
        </w:rPr>
        <w:t> </w:t>
      </w:r>
      <w:r>
        <w:rPr/>
        <w:t>optional</w:t>
      </w:r>
      <w:r>
        <w:rPr>
          <w:spacing w:val="-1"/>
        </w:rPr>
        <w:t> </w:t>
      </w:r>
      <w:r>
        <w:rPr>
          <w:i/>
        </w:rPr>
        <w:t>RIC</w:t>
      </w:r>
      <w:r>
        <w:rPr>
          <w:i/>
          <w:spacing w:val="-3"/>
        </w:rPr>
        <w:t> </w:t>
      </w:r>
      <w:r>
        <w:rPr>
          <w:i/>
        </w:rPr>
        <w:t>Call</w:t>
      </w:r>
      <w:r>
        <w:rPr>
          <w:i/>
          <w:spacing w:val="-3"/>
        </w:rPr>
        <w:t> </w:t>
      </w:r>
      <w:r>
        <w:rPr>
          <w:i/>
        </w:rPr>
        <w:t>Process</w:t>
      </w:r>
      <w:r>
        <w:rPr>
          <w:i/>
          <w:spacing w:val="-3"/>
        </w:rPr>
        <w:t> </w:t>
      </w:r>
      <w:r>
        <w:rPr>
          <w:i/>
        </w:rPr>
        <w:t>ID </w:t>
      </w:r>
      <w:r>
        <w:rPr/>
        <w:t>IE</w:t>
      </w:r>
      <w:r>
        <w:rPr>
          <w:spacing w:val="-2"/>
        </w:rPr>
        <w:t> </w:t>
      </w:r>
      <w:r>
        <w:rPr/>
        <w:t>used when</w:t>
      </w:r>
      <w:r>
        <w:rPr>
          <w:spacing w:val="-2"/>
        </w:rPr>
        <w:t> </w:t>
      </w:r>
      <w:r>
        <w:rPr/>
        <w:t>resuming</w:t>
      </w:r>
      <w:r>
        <w:rPr>
          <w:spacing w:val="-4"/>
        </w:rPr>
        <w:t> </w:t>
      </w:r>
      <w:r>
        <w:rPr/>
        <w:t>a</w:t>
      </w:r>
      <w:r>
        <w:rPr>
          <w:spacing w:val="-3"/>
        </w:rPr>
        <w:t> </w:t>
      </w:r>
      <w:r>
        <w:rPr/>
        <w:t>call</w:t>
      </w:r>
      <w:r>
        <w:rPr>
          <w:spacing w:val="-4"/>
        </w:rPr>
        <w:t> </w:t>
      </w:r>
      <w:r>
        <w:rPr/>
        <w:t>process</w:t>
      </w:r>
      <w:r>
        <w:rPr>
          <w:spacing w:val="-4"/>
        </w:rPr>
        <w:t> </w:t>
      </w:r>
      <w:r>
        <w:rPr/>
        <w:t>following</w:t>
      </w:r>
      <w:r>
        <w:rPr>
          <w:spacing w:val="-2"/>
        </w:rPr>
        <w:t> </w:t>
      </w:r>
      <w:r>
        <w:rPr/>
        <w:t>a</w:t>
      </w:r>
      <w:r>
        <w:rPr>
          <w:spacing w:val="-5"/>
        </w:rPr>
        <w:t> </w:t>
      </w:r>
      <w:r>
        <w:rPr/>
        <w:t>previous</w:t>
      </w:r>
      <w:r>
        <w:rPr>
          <w:spacing w:val="-4"/>
        </w:rPr>
        <w:t> </w:t>
      </w:r>
      <w:r>
        <w:rPr/>
        <w:t>INSERT</w:t>
      </w:r>
      <w:r>
        <w:rPr>
          <w:spacing w:val="-3"/>
        </w:rPr>
        <w:t> </w:t>
      </w:r>
      <w:r>
        <w:rPr/>
        <w:t>service.</w:t>
      </w:r>
      <w:r>
        <w:rPr>
          <w:spacing w:val="-3"/>
        </w:rPr>
        <w:t> </w:t>
      </w:r>
      <w:r>
        <w:rPr/>
        <w:t>The</w:t>
      </w:r>
      <w:r>
        <w:rPr>
          <w:spacing w:val="-3"/>
        </w:rPr>
        <w:t> </w:t>
      </w:r>
      <w:r>
        <w:rPr/>
        <w:t>corresponding</w:t>
      </w:r>
      <w:r>
        <w:rPr>
          <w:spacing w:val="-4"/>
        </w:rPr>
        <w:t> </w:t>
      </w:r>
      <w:r>
        <w:rPr/>
        <w:t>INSERT</w:t>
      </w:r>
      <w:r>
        <w:rPr>
          <w:spacing w:val="-3"/>
        </w:rPr>
        <w:t> </w:t>
      </w:r>
      <w:r>
        <w:rPr/>
        <w:t>service</w:t>
      </w:r>
      <w:r>
        <w:rPr>
          <w:spacing w:val="-3"/>
        </w:rPr>
        <w:t> </w:t>
      </w:r>
      <w:r>
        <w:rPr/>
        <w:t>is</w:t>
      </w:r>
      <w:r>
        <w:rPr>
          <w:spacing w:val="-4"/>
        </w:rPr>
        <w:t> </w:t>
      </w:r>
      <w:r>
        <w:rPr/>
        <w:t>service</w:t>
      </w:r>
      <w:r>
        <w:rPr>
          <w:spacing w:val="-3"/>
        </w:rPr>
        <w:t> </w:t>
      </w:r>
      <w:r>
        <w:rPr/>
        <w:t>style 6 covered in Clause 7.5.7.</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Intra-frequency,</w:t>
      </w:r>
      <w:r>
        <w:rPr>
          <w:spacing w:val="-9"/>
          <w:sz w:val="20"/>
        </w:rPr>
        <w:t> </w:t>
      </w:r>
      <w:r>
        <w:rPr>
          <w:sz w:val="20"/>
        </w:rPr>
        <w:t>inter-frequency,</w:t>
      </w:r>
      <w:r>
        <w:rPr>
          <w:spacing w:val="-8"/>
          <w:sz w:val="20"/>
        </w:rPr>
        <w:t> </w:t>
      </w:r>
      <w:r>
        <w:rPr>
          <w:sz w:val="20"/>
        </w:rPr>
        <w:t>inter-RAT</w:t>
      </w:r>
      <w:r>
        <w:rPr>
          <w:spacing w:val="-8"/>
          <w:sz w:val="20"/>
        </w:rPr>
        <w:t> </w:t>
      </w:r>
      <w:r>
        <w:rPr>
          <w:sz w:val="20"/>
        </w:rPr>
        <w:t>cell</w:t>
      </w:r>
      <w:r>
        <w:rPr>
          <w:spacing w:val="-9"/>
          <w:sz w:val="20"/>
        </w:rPr>
        <w:t> </w:t>
      </w:r>
      <w:r>
        <w:rPr>
          <w:sz w:val="20"/>
        </w:rPr>
        <w:t>reselection</w:t>
      </w:r>
      <w:r>
        <w:rPr>
          <w:spacing w:val="-8"/>
          <w:sz w:val="20"/>
        </w:rPr>
        <w:t> </w:t>
      </w:r>
      <w:r>
        <w:rPr>
          <w:spacing w:val="-2"/>
          <w:sz w:val="20"/>
        </w:rPr>
        <w:t>priority</w:t>
      </w:r>
    </w:p>
    <w:p>
      <w:pPr>
        <w:pStyle w:val="ListParagraph"/>
        <w:numPr>
          <w:ilvl w:val="4"/>
          <w:numId w:val="5"/>
        </w:numPr>
        <w:tabs>
          <w:tab w:pos="941" w:val="left" w:leader="none"/>
        </w:tabs>
        <w:spacing w:line="240" w:lineRule="auto" w:before="121" w:after="0"/>
        <w:ind w:left="941" w:right="0" w:hanging="285"/>
        <w:jc w:val="left"/>
        <w:rPr>
          <w:sz w:val="20"/>
        </w:rPr>
      </w:pPr>
      <w:r>
        <w:rPr>
          <w:sz w:val="20"/>
        </w:rPr>
        <w:t>Idle</w:t>
      </w:r>
      <w:r>
        <w:rPr>
          <w:spacing w:val="-3"/>
          <w:sz w:val="20"/>
        </w:rPr>
        <w:t> </w:t>
      </w:r>
      <w:r>
        <w:rPr>
          <w:spacing w:val="-2"/>
          <w:sz w:val="20"/>
        </w:rPr>
        <w:t>timers</w:t>
      </w:r>
    </w:p>
    <w:p>
      <w:pPr>
        <w:pStyle w:val="BodyText"/>
        <w:spacing w:before="120"/>
        <w:ind w:left="373"/>
      </w:pPr>
      <w:r>
        <w:rPr/>
        <w:t>The</w:t>
      </w:r>
      <w:r>
        <w:rPr>
          <w:spacing w:val="-5"/>
        </w:rPr>
        <w:t> </w:t>
      </w:r>
      <w:r>
        <w:rPr/>
        <w:t>supported</w:t>
      </w:r>
      <w:r>
        <w:rPr>
          <w:spacing w:val="-4"/>
        </w:rPr>
        <w:t> </w:t>
      </w:r>
      <w:r>
        <w:rPr/>
        <w:t>RAN</w:t>
      </w:r>
      <w:r>
        <w:rPr>
          <w:spacing w:val="-4"/>
        </w:rPr>
        <w:t> </w:t>
      </w:r>
      <w:r>
        <w:rPr/>
        <w:t>control</w:t>
      </w:r>
      <w:r>
        <w:rPr>
          <w:spacing w:val="-6"/>
        </w:rPr>
        <w:t> </w:t>
      </w:r>
      <w:r>
        <w:rPr/>
        <w:t>actions</w:t>
      </w:r>
      <w:r>
        <w:rPr>
          <w:spacing w:val="-2"/>
        </w:rPr>
        <w:t> </w:t>
      </w:r>
      <w:r>
        <w:rPr/>
        <w:t>and</w:t>
      </w:r>
      <w:r>
        <w:rPr>
          <w:spacing w:val="-3"/>
        </w:rPr>
        <w:t> </w:t>
      </w:r>
      <w:r>
        <w:rPr/>
        <w:t>the</w:t>
      </w:r>
      <w:r>
        <w:rPr>
          <w:spacing w:val="-4"/>
        </w:rPr>
        <w:t> </w:t>
      </w:r>
      <w:r>
        <w:rPr/>
        <w:t>corresponding</w:t>
      </w:r>
      <w:r>
        <w:rPr>
          <w:spacing w:val="-6"/>
        </w:rPr>
        <w:t> </w:t>
      </w:r>
      <w:r>
        <w:rPr/>
        <w:t>RAN</w:t>
      </w:r>
      <w:r>
        <w:rPr>
          <w:spacing w:val="-4"/>
        </w:rPr>
        <w:t> </w:t>
      </w:r>
      <w:r>
        <w:rPr/>
        <w:t>parameters</w:t>
      </w:r>
      <w:r>
        <w:rPr>
          <w:spacing w:val="-3"/>
        </w:rPr>
        <w:t> </w:t>
      </w:r>
      <w:r>
        <w:rPr/>
        <w:t>are</w:t>
      </w:r>
      <w:r>
        <w:rPr>
          <w:spacing w:val="-4"/>
        </w:rPr>
        <w:t> </w:t>
      </w:r>
      <w:r>
        <w:rPr/>
        <w:t>as</w:t>
      </w:r>
      <w:r>
        <w:rPr>
          <w:spacing w:val="-6"/>
        </w:rPr>
        <w:t> </w:t>
      </w:r>
      <w:r>
        <w:rPr>
          <w:spacing w:val="-2"/>
        </w:rPr>
        <w:t>follows.</w:t>
      </w:r>
    </w:p>
    <w:p>
      <w:pPr>
        <w:pStyle w:val="BodyText"/>
        <w:spacing w:before="6"/>
        <w:rPr>
          <w:sz w:val="1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981"/>
        <w:gridCol w:w="5332"/>
        <w:gridCol w:w="1278"/>
      </w:tblGrid>
      <w:tr>
        <w:trPr>
          <w:trHeight w:val="621" w:hRule="atLeast"/>
        </w:trPr>
        <w:tc>
          <w:tcPr>
            <w:tcW w:w="1076" w:type="dxa"/>
          </w:tcPr>
          <w:p>
            <w:pPr>
              <w:pStyle w:val="TableParagraph"/>
              <w:ind w:left="216" w:right="207"/>
              <w:jc w:val="center"/>
              <w:rPr>
                <w:b/>
                <w:sz w:val="18"/>
              </w:rPr>
            </w:pPr>
            <w:r>
              <w:rPr>
                <w:b/>
                <w:spacing w:val="-2"/>
                <w:sz w:val="18"/>
              </w:rPr>
              <w:t>Control Action </w:t>
            </w:r>
            <w:r>
              <w:rPr>
                <w:b/>
                <w:spacing w:val="-6"/>
                <w:sz w:val="18"/>
              </w:rPr>
              <w:t>ID</w:t>
            </w:r>
          </w:p>
        </w:tc>
        <w:tc>
          <w:tcPr>
            <w:tcW w:w="1981" w:type="dxa"/>
          </w:tcPr>
          <w:p>
            <w:pPr>
              <w:pStyle w:val="TableParagraph"/>
              <w:spacing w:line="240" w:lineRule="auto"/>
              <w:ind w:left="743" w:right="353" w:hanging="382"/>
              <w:rPr>
                <w:b/>
                <w:sz w:val="18"/>
              </w:rPr>
            </w:pPr>
            <w:r>
              <w:rPr>
                <w:b/>
                <w:sz w:val="18"/>
              </w:rPr>
              <w:t>Control</w:t>
            </w:r>
            <w:r>
              <w:rPr>
                <w:b/>
                <w:spacing w:val="-13"/>
                <w:sz w:val="18"/>
              </w:rPr>
              <w:t> </w:t>
            </w:r>
            <w:r>
              <w:rPr>
                <w:b/>
                <w:sz w:val="18"/>
              </w:rPr>
              <w:t>Action </w:t>
            </w:r>
            <w:r>
              <w:rPr>
                <w:b/>
                <w:spacing w:val="-4"/>
                <w:sz w:val="18"/>
              </w:rPr>
              <w:t>Name</w:t>
            </w:r>
          </w:p>
        </w:tc>
        <w:tc>
          <w:tcPr>
            <w:tcW w:w="5332" w:type="dxa"/>
          </w:tcPr>
          <w:p>
            <w:pPr>
              <w:pStyle w:val="TableParagraph"/>
              <w:ind w:left="1518"/>
              <w:rPr>
                <w:b/>
                <w:sz w:val="18"/>
              </w:rPr>
            </w:pPr>
            <w:r>
              <w:rPr>
                <w:b/>
                <w:sz w:val="18"/>
              </w:rPr>
              <w:t>Control</w:t>
            </w:r>
            <w:r>
              <w:rPr>
                <w:b/>
                <w:spacing w:val="-7"/>
                <w:sz w:val="18"/>
              </w:rPr>
              <w:t> </w:t>
            </w:r>
            <w:r>
              <w:rPr>
                <w:b/>
                <w:sz w:val="18"/>
              </w:rPr>
              <w:t>Action</w:t>
            </w:r>
            <w:r>
              <w:rPr>
                <w:b/>
                <w:spacing w:val="-6"/>
                <w:sz w:val="18"/>
              </w:rPr>
              <w:t> </w:t>
            </w:r>
            <w:r>
              <w:rPr>
                <w:b/>
                <w:spacing w:val="-2"/>
                <w:sz w:val="18"/>
              </w:rPr>
              <w:t>Description</w:t>
            </w:r>
          </w:p>
        </w:tc>
        <w:tc>
          <w:tcPr>
            <w:tcW w:w="1278" w:type="dxa"/>
          </w:tcPr>
          <w:p>
            <w:pPr>
              <w:pStyle w:val="TableParagraph"/>
              <w:spacing w:line="240" w:lineRule="auto"/>
              <w:ind w:left="6" w:right="2"/>
              <w:jc w:val="center"/>
              <w:rPr>
                <w:b/>
                <w:sz w:val="18"/>
              </w:rPr>
            </w:pPr>
            <w:r>
              <w:rPr>
                <w:b/>
                <w:spacing w:val="-2"/>
                <w:sz w:val="18"/>
              </w:rPr>
              <w:t>Associated </w:t>
            </w:r>
            <w:r>
              <w:rPr>
                <w:b/>
                <w:spacing w:val="-4"/>
                <w:sz w:val="18"/>
              </w:rPr>
              <w:t>RAN</w:t>
            </w:r>
          </w:p>
          <w:p>
            <w:pPr>
              <w:pStyle w:val="TableParagraph"/>
              <w:spacing w:line="188" w:lineRule="exact"/>
              <w:ind w:left="6"/>
              <w:jc w:val="center"/>
              <w:rPr>
                <w:b/>
                <w:sz w:val="18"/>
              </w:rPr>
            </w:pPr>
            <w:r>
              <w:rPr>
                <w:b/>
                <w:spacing w:val="-2"/>
                <w:sz w:val="18"/>
              </w:rPr>
              <w:t>parameters</w:t>
            </w:r>
          </w:p>
        </w:tc>
      </w:tr>
      <w:tr>
        <w:trPr>
          <w:trHeight w:val="412" w:hRule="atLeast"/>
        </w:trPr>
        <w:tc>
          <w:tcPr>
            <w:tcW w:w="1076" w:type="dxa"/>
          </w:tcPr>
          <w:p>
            <w:pPr>
              <w:pStyle w:val="TableParagraph"/>
              <w:ind w:left="9"/>
              <w:jc w:val="center"/>
              <w:rPr>
                <w:sz w:val="18"/>
              </w:rPr>
            </w:pPr>
            <w:r>
              <w:rPr>
                <w:spacing w:val="-10"/>
                <w:sz w:val="18"/>
              </w:rPr>
              <w:t>1</w:t>
            </w:r>
          </w:p>
        </w:tc>
        <w:tc>
          <w:tcPr>
            <w:tcW w:w="1981" w:type="dxa"/>
          </w:tcPr>
          <w:p>
            <w:pPr>
              <w:pStyle w:val="TableParagraph"/>
              <w:ind w:left="107" w:right="566"/>
              <w:rPr>
                <w:sz w:val="18"/>
              </w:rPr>
            </w:pPr>
            <w:r>
              <w:rPr>
                <w:sz w:val="18"/>
              </w:rPr>
              <w:t>Cell</w:t>
            </w:r>
            <w:r>
              <w:rPr>
                <w:spacing w:val="-13"/>
                <w:sz w:val="18"/>
              </w:rPr>
              <w:t> </w:t>
            </w:r>
            <w:r>
              <w:rPr>
                <w:sz w:val="18"/>
              </w:rPr>
              <w:t>re-selection priority control</w:t>
            </w:r>
          </w:p>
        </w:tc>
        <w:tc>
          <w:tcPr>
            <w:tcW w:w="5332" w:type="dxa"/>
          </w:tcPr>
          <w:p>
            <w:pPr>
              <w:pStyle w:val="TableParagraph"/>
              <w:ind w:left="107"/>
              <w:rPr>
                <w:sz w:val="18"/>
              </w:rPr>
            </w:pPr>
            <w:r>
              <w:rPr>
                <w:sz w:val="18"/>
              </w:rPr>
              <w:t>To</w:t>
            </w:r>
            <w:r>
              <w:rPr>
                <w:spacing w:val="-4"/>
                <w:sz w:val="18"/>
              </w:rPr>
              <w:t> </w:t>
            </w:r>
            <w:r>
              <w:rPr>
                <w:sz w:val="18"/>
              </w:rPr>
              <w:t>assign</w:t>
            </w:r>
            <w:r>
              <w:rPr>
                <w:spacing w:val="-3"/>
                <w:sz w:val="18"/>
              </w:rPr>
              <w:t> </w:t>
            </w:r>
            <w:r>
              <w:rPr>
                <w:sz w:val="18"/>
              </w:rPr>
              <w:t>cell</w:t>
            </w:r>
            <w:r>
              <w:rPr>
                <w:spacing w:val="-6"/>
                <w:sz w:val="18"/>
              </w:rPr>
              <w:t> </w:t>
            </w:r>
            <w:r>
              <w:rPr>
                <w:sz w:val="18"/>
              </w:rPr>
              <w:t>re-selection</w:t>
            </w:r>
            <w:r>
              <w:rPr>
                <w:spacing w:val="-4"/>
                <w:sz w:val="18"/>
              </w:rPr>
              <w:t> </w:t>
            </w:r>
            <w:r>
              <w:rPr>
                <w:sz w:val="18"/>
              </w:rPr>
              <w:t>priorities</w:t>
            </w:r>
            <w:r>
              <w:rPr>
                <w:spacing w:val="-3"/>
                <w:sz w:val="18"/>
              </w:rPr>
              <w:t> </w:t>
            </w:r>
            <w:r>
              <w:rPr>
                <w:sz w:val="18"/>
              </w:rPr>
              <w:t>for</w:t>
            </w:r>
            <w:r>
              <w:rPr>
                <w:spacing w:val="-6"/>
                <w:sz w:val="18"/>
              </w:rPr>
              <w:t> </w:t>
            </w:r>
            <w:r>
              <w:rPr>
                <w:sz w:val="18"/>
              </w:rPr>
              <w:t>a</w:t>
            </w:r>
            <w:r>
              <w:rPr>
                <w:spacing w:val="-4"/>
                <w:sz w:val="18"/>
              </w:rPr>
              <w:t> </w:t>
            </w:r>
            <w:r>
              <w:rPr>
                <w:sz w:val="18"/>
              </w:rPr>
              <w:t>UE</w:t>
            </w:r>
            <w:r>
              <w:rPr>
                <w:spacing w:val="-4"/>
                <w:sz w:val="18"/>
              </w:rPr>
              <w:t> </w:t>
            </w:r>
            <w:r>
              <w:rPr>
                <w:sz w:val="18"/>
              </w:rPr>
              <w:t>during</w:t>
            </w:r>
            <w:r>
              <w:rPr>
                <w:spacing w:val="-6"/>
                <w:sz w:val="18"/>
              </w:rPr>
              <w:t> </w:t>
            </w:r>
            <w:r>
              <w:rPr>
                <w:sz w:val="18"/>
              </w:rPr>
              <w:t>idle</w:t>
            </w:r>
            <w:r>
              <w:rPr>
                <w:spacing w:val="-4"/>
                <w:sz w:val="18"/>
              </w:rPr>
              <w:t> </w:t>
            </w:r>
            <w:r>
              <w:rPr>
                <w:sz w:val="18"/>
              </w:rPr>
              <w:t>mode </w:t>
            </w:r>
            <w:r>
              <w:rPr>
                <w:spacing w:val="-2"/>
                <w:sz w:val="18"/>
              </w:rPr>
              <w:t>(RRC_IDLE)</w:t>
            </w:r>
          </w:p>
        </w:tc>
        <w:tc>
          <w:tcPr>
            <w:tcW w:w="1278" w:type="dxa"/>
          </w:tcPr>
          <w:p>
            <w:pPr>
              <w:pStyle w:val="TableParagraph"/>
              <w:ind w:left="106"/>
              <w:rPr>
                <w:sz w:val="18"/>
              </w:rPr>
            </w:pPr>
            <w:r>
              <w:rPr>
                <w:spacing w:val="-2"/>
                <w:sz w:val="18"/>
              </w:rPr>
              <w:t>8.4.8.1</w:t>
            </w:r>
          </w:p>
        </w:tc>
      </w:tr>
    </w:tbl>
    <w:p>
      <w:pPr>
        <w:pStyle w:val="BodyText"/>
      </w:pPr>
    </w:p>
    <w:p>
      <w:pPr>
        <w:pStyle w:val="BodyText"/>
        <w:spacing w:before="1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694"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Header </w:t>
      </w:r>
      <w:r>
        <w:rPr>
          <w:rFonts w:ascii="Times New Roman"/>
          <w:sz w:val="20"/>
        </w:rPr>
        <w:t>IE has the </w:t>
      </w:r>
      <w:r>
        <w:rPr>
          <w:rFonts w:ascii="Times New Roman"/>
          <w:i/>
          <w:sz w:val="20"/>
        </w:rPr>
        <w:t>UE ID </w:t>
      </w:r>
      <w:r>
        <w:rPr>
          <w:rFonts w:ascii="Times New Roman"/>
          <w:sz w:val="20"/>
        </w:rPr>
        <w:t>IE, the </w:t>
      </w:r>
      <w:r>
        <w:rPr>
          <w:rFonts w:ascii="Times New Roman"/>
          <w:i/>
          <w:sz w:val="20"/>
        </w:rPr>
        <w:t>Control </w:t>
      </w:r>
      <w:r>
        <w:rPr>
          <w:rFonts w:ascii="Times New Roman"/>
          <w:sz w:val="20"/>
        </w:rPr>
        <w:t>Service Style ID, the </w:t>
      </w:r>
      <w:r>
        <w:rPr>
          <w:rFonts w:ascii="Times New Roman"/>
          <w:i/>
          <w:sz w:val="20"/>
        </w:rPr>
        <w:t>Control Action</w:t>
      </w:r>
      <w:r>
        <w:rPr>
          <w:rFonts w:ascii="Times New Roman"/>
          <w:i/>
          <w:spacing w:val="40"/>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and</w:t>
      </w:r>
      <w:r>
        <w:rPr>
          <w:rFonts w:ascii="Times New Roman"/>
          <w:spacing w:val="-3"/>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Decision </w:t>
      </w:r>
      <w:r>
        <w:rPr>
          <w:rFonts w:ascii="Times New Roman"/>
          <w:sz w:val="20"/>
        </w:rPr>
        <w:t>IE</w:t>
      </w:r>
      <w:r>
        <w:rPr>
          <w:rFonts w:ascii="Times New Roman"/>
          <w:spacing w:val="-2"/>
          <w:sz w:val="20"/>
        </w:rPr>
        <w:t> </w:t>
      </w:r>
      <w:r>
        <w:rPr>
          <w:rFonts w:ascii="Times New Roman"/>
          <w:sz w:val="20"/>
        </w:rPr>
        <w:t>that</w:t>
      </w:r>
      <w:r>
        <w:rPr>
          <w:rFonts w:ascii="Times New Roman"/>
          <w:spacing w:val="-2"/>
          <w:sz w:val="20"/>
        </w:rPr>
        <w:t> </w:t>
      </w:r>
      <w:r>
        <w:rPr>
          <w:rFonts w:ascii="Times New Roman"/>
          <w:sz w:val="20"/>
        </w:rPr>
        <w:t>indicates</w:t>
      </w:r>
      <w:r>
        <w:rPr>
          <w:rFonts w:ascii="Times New Roman"/>
          <w:spacing w:val="-3"/>
          <w:sz w:val="20"/>
        </w:rPr>
        <w:t> </w:t>
      </w:r>
      <w:r>
        <w:rPr>
          <w:rFonts w:ascii="Times New Roman"/>
          <w:sz w:val="20"/>
        </w:rPr>
        <w:t>whether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accepts</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rejects</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INDICATION</w:t>
      </w:r>
      <w:r>
        <w:rPr>
          <w:rFonts w:ascii="Times New Roman"/>
          <w:spacing w:val="-2"/>
          <w:sz w:val="20"/>
        </w:rPr>
        <w:t> </w:t>
      </w:r>
      <w:r>
        <w:rPr>
          <w:rFonts w:ascii="Times New Roman"/>
          <w:sz w:val="20"/>
        </w:rPr>
        <w:t>request</w:t>
      </w:r>
      <w:r>
        <w:rPr>
          <w:rFonts w:ascii="Times New Roman"/>
          <w:spacing w:val="-3"/>
          <w:sz w:val="20"/>
        </w:rPr>
        <w:t> </w:t>
      </w:r>
      <w:r>
        <w:rPr>
          <w:rFonts w:ascii="Times New Roman"/>
          <w:sz w:val="20"/>
        </w:rPr>
        <w:t>from the previous incoming INSERT indication, if any (with matching </w:t>
      </w:r>
      <w:r>
        <w:rPr>
          <w:rFonts w:ascii="Times New Roman"/>
          <w:i/>
          <w:sz w:val="20"/>
        </w:rPr>
        <w:t>RAN Call Process ID </w:t>
      </w:r>
      <w:r>
        <w:rPr>
          <w:rFonts w:ascii="Times New Roman"/>
          <w:sz w:val="20"/>
        </w:rPr>
        <w:t>IE), from the E2 node.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2"/>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78"/>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the</w:t>
      </w:r>
      <w:r>
        <w:rPr>
          <w:spacing w:val="-3"/>
        </w:rPr>
        <w:t> </w:t>
      </w:r>
      <w:r>
        <w:rPr/>
        <w:t>sequence</w:t>
      </w:r>
      <w:r>
        <w:rPr>
          <w:spacing w:val="-3"/>
        </w:rPr>
        <w:t> </w:t>
      </w:r>
      <w:r>
        <w:rPr/>
        <w:t>of</w:t>
      </w:r>
      <w:r>
        <w:rPr>
          <w:spacing w:val="-3"/>
        </w:rPr>
        <w:t> </w:t>
      </w:r>
      <w:r>
        <w:rPr/>
        <w:t>RAN</w:t>
      </w:r>
      <w:r>
        <w:rPr>
          <w:spacing w:val="-3"/>
        </w:rPr>
        <w:t> </w:t>
      </w:r>
      <w:r>
        <w:rPr/>
        <w:t>parameters,</w:t>
      </w:r>
      <w:r>
        <w:rPr>
          <w:spacing w:val="-3"/>
        </w:rPr>
        <w:t> </w:t>
      </w:r>
      <w:r>
        <w:rPr/>
        <w:t>associated</w:t>
      </w:r>
      <w:r>
        <w:rPr>
          <w:spacing w:val="-2"/>
        </w:rPr>
        <w:t> </w:t>
      </w:r>
      <w:r>
        <w:rPr/>
        <w:t>with</w:t>
      </w:r>
      <w:r>
        <w:rPr>
          <w:spacing w:val="-2"/>
        </w:rPr>
        <w:t> </w:t>
      </w:r>
      <w:r>
        <w:rPr/>
        <w:t>a</w:t>
      </w:r>
      <w:r>
        <w:rPr>
          <w:spacing w:val="-3"/>
        </w:rPr>
        <w:t> </w:t>
      </w:r>
      <w:r>
        <w:rPr/>
        <w:t>given Control Action within this Control Service style, controlled by the near-RT RIC along with the values for these parameters, as set by the RIC.</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pStyle w:val="BodyText"/>
        <w:spacing w:before="180"/>
        <w:ind w:left="373" w:right="686"/>
      </w:pPr>
      <w:r>
        <w:rPr/>
        <w:t>If</w:t>
      </w:r>
      <w:r>
        <w:rPr>
          <w:spacing w:val="-3"/>
        </w:rPr>
        <w:t> </w:t>
      </w:r>
      <w:r>
        <w:rPr/>
        <w:t>there</w:t>
      </w:r>
      <w:r>
        <w:rPr>
          <w:spacing w:val="-3"/>
        </w:rPr>
        <w:t> </w:t>
      </w:r>
      <w:r>
        <w:rPr/>
        <w:t>is</w:t>
      </w:r>
      <w:r>
        <w:rPr>
          <w:spacing w:val="-3"/>
        </w:rPr>
        <w:t> </w:t>
      </w:r>
      <w:r>
        <w:rPr/>
        <w:t>a</w:t>
      </w:r>
      <w:r>
        <w:rPr>
          <w:spacing w:val="-3"/>
        </w:rPr>
        <w:t> </w:t>
      </w:r>
      <w:r>
        <w:rPr/>
        <w:t>previous</w:t>
      </w:r>
      <w:r>
        <w:rPr>
          <w:spacing w:val="-3"/>
        </w:rPr>
        <w:t> </w:t>
      </w:r>
      <w:r>
        <w:rPr/>
        <w:t>INSERT</w:t>
      </w:r>
      <w:r>
        <w:rPr>
          <w:spacing w:val="-4"/>
        </w:rPr>
        <w:t> </w:t>
      </w:r>
      <w:r>
        <w:rPr/>
        <w:t>Indication</w:t>
      </w:r>
      <w:r>
        <w:rPr>
          <w:spacing w:val="-2"/>
        </w:rPr>
        <w:t> </w:t>
      </w:r>
      <w:r>
        <w:rPr/>
        <w:t>Request</w:t>
      </w:r>
      <w:r>
        <w:rPr>
          <w:spacing w:val="-3"/>
        </w:rPr>
        <w:t> </w:t>
      </w:r>
      <w:r>
        <w:rPr/>
        <w:t>to</w:t>
      </w:r>
      <w:r>
        <w:rPr>
          <w:spacing w:val="-2"/>
        </w:rPr>
        <w:t> </w:t>
      </w:r>
      <w:r>
        <w:rPr/>
        <w:t>the</w:t>
      </w:r>
      <w:r>
        <w:rPr>
          <w:spacing w:val="-4"/>
        </w:rPr>
        <w:t> </w:t>
      </w:r>
      <w:r>
        <w:rPr/>
        <w:t>RIC,</w:t>
      </w:r>
      <w:r>
        <w:rPr>
          <w:spacing w:val="-3"/>
        </w:rPr>
        <w:t> </w:t>
      </w:r>
      <w:r>
        <w:rPr/>
        <w:t>then</w:t>
      </w:r>
      <w:r>
        <w:rPr>
          <w:spacing w:val="-2"/>
        </w:rPr>
        <w:t> </w:t>
      </w:r>
      <w:r>
        <w:rPr/>
        <w:t>the</w:t>
      </w:r>
      <w:r>
        <w:rPr>
          <w:spacing w:val="-3"/>
        </w:rPr>
        <w:t> </w:t>
      </w:r>
      <w:r>
        <w:rPr/>
        <w:t>corresponding</w:t>
      </w:r>
      <w:r>
        <w:rPr>
          <w:spacing w:val="-3"/>
        </w:rPr>
        <w:t> </w:t>
      </w:r>
      <w:r>
        <w:rPr/>
        <w:t>Control</w:t>
      </w:r>
      <w:r>
        <w:rPr>
          <w:spacing w:val="-3"/>
        </w:rPr>
        <w:t> </w:t>
      </w:r>
      <w:r>
        <w:rPr/>
        <w:t>Action</w:t>
      </w:r>
      <w:r>
        <w:rPr>
          <w:spacing w:val="-2"/>
        </w:rPr>
        <w:t> </w:t>
      </w:r>
      <w:r>
        <w:rPr/>
        <w:t>ID</w:t>
      </w:r>
      <w:r>
        <w:rPr>
          <w:spacing w:val="-3"/>
        </w:rPr>
        <w:t> </w:t>
      </w:r>
      <w:r>
        <w:rPr/>
        <w:t>used</w:t>
      </w:r>
      <w:r>
        <w:rPr>
          <w:spacing w:val="-3"/>
        </w:rPr>
        <w:t> </w:t>
      </w:r>
      <w:r>
        <w:rPr/>
        <w:t>by</w:t>
      </w:r>
      <w:r>
        <w:rPr>
          <w:spacing w:val="-2"/>
        </w:rPr>
        <w:t> </w:t>
      </w:r>
      <w:r>
        <w:rPr/>
        <w:t>the</w:t>
      </w:r>
      <w:r>
        <w:rPr>
          <w:spacing w:val="-3"/>
        </w:rPr>
        <w:t> </w:t>
      </w:r>
      <w:r>
        <w:rPr/>
        <w:t>RIC for the ensuing CONTROL Request message is the one that matches the Insert Indication ID, among the ones provided in the table shown in Clause 7.6.8.1.</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Call Process ID </w:t>
      </w:r>
      <w:r>
        <w:rPr>
          <w:rFonts w:ascii="Times New Roman"/>
          <w:sz w:val="20"/>
        </w:rPr>
        <w:t>IE contains identifier used by the Near-RT RIC to allow the RAN Function</w:t>
      </w:r>
      <w:r>
        <w:rPr>
          <w:rFonts w:ascii="Times New Roman"/>
          <w:spacing w:val="-3"/>
          <w:sz w:val="20"/>
        </w:rPr>
        <w:t> </w:t>
      </w:r>
      <w:r>
        <w:rPr>
          <w:rFonts w:ascii="Times New Roman"/>
          <w:sz w:val="20"/>
        </w:rPr>
        <w:t>to</w:t>
      </w:r>
      <w:r>
        <w:rPr>
          <w:rFonts w:ascii="Times New Roman"/>
          <w:spacing w:val="-3"/>
          <w:sz w:val="20"/>
        </w:rPr>
        <w:t> </w:t>
      </w:r>
      <w:r>
        <w:rPr>
          <w:rFonts w:ascii="Times New Roman"/>
          <w:sz w:val="20"/>
        </w:rPr>
        <w:t>match</w:t>
      </w:r>
      <w:r>
        <w:rPr>
          <w:rFonts w:ascii="Times New Roman"/>
          <w:spacing w:val="-3"/>
          <w:sz w:val="20"/>
        </w:rPr>
        <w:t> </w:t>
      </w:r>
      <w:r>
        <w:rPr>
          <w:rFonts w:ascii="Times New Roman"/>
          <w:sz w:val="20"/>
        </w:rPr>
        <w:t>the</w:t>
      </w:r>
      <w:r>
        <w:rPr>
          <w:rFonts w:ascii="Times New Roman"/>
          <w:spacing w:val="-4"/>
          <w:sz w:val="20"/>
        </w:rPr>
        <w:t> </w:t>
      </w:r>
      <w:r>
        <w:rPr>
          <w:rFonts w:ascii="Times New Roman"/>
          <w:sz w:val="20"/>
        </w:rPr>
        <w:t>outgoing </w:t>
      </w:r>
      <w:r>
        <w:rPr>
          <w:rFonts w:ascii="Times New Roman"/>
          <w:b/>
          <w:sz w:val="20"/>
        </w:rPr>
        <w:t>INSERT</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r>
        <w:rPr>
          <w:rFonts w:ascii="Times New Roman"/>
          <w:spacing w:val="-2"/>
          <w:sz w:val="20"/>
        </w:rPr>
        <w:t> </w:t>
      </w:r>
      <w:r>
        <w:rPr>
          <w:rFonts w:ascii="Times New Roman"/>
          <w:sz w:val="20"/>
        </w:rPr>
        <w:t>with</w:t>
      </w:r>
      <w:r>
        <w:rPr>
          <w:rFonts w:ascii="Times New Roman"/>
          <w:spacing w:val="-3"/>
          <w:sz w:val="20"/>
        </w:rPr>
        <w:t> </w:t>
      </w:r>
      <w:r>
        <w:rPr>
          <w:rFonts w:ascii="Times New Roman"/>
          <w:sz w:val="20"/>
        </w:rPr>
        <w:t>a</w:t>
      </w:r>
      <w:r>
        <w:rPr>
          <w:rFonts w:ascii="Times New Roman"/>
          <w:spacing w:val="-4"/>
          <w:sz w:val="20"/>
        </w:rPr>
        <w:t> </w:t>
      </w:r>
      <w:r>
        <w:rPr>
          <w:rFonts w:ascii="Times New Roman"/>
          <w:sz w:val="20"/>
        </w:rPr>
        <w:t>subsequent</w:t>
      </w:r>
      <w:r>
        <w:rPr>
          <w:rFonts w:ascii="Times New Roman"/>
          <w:spacing w:val="-5"/>
          <w:sz w:val="20"/>
        </w:rPr>
        <w:t> </w:t>
      </w:r>
      <w:r>
        <w:rPr>
          <w:rFonts w:ascii="Times New Roman"/>
          <w:sz w:val="20"/>
        </w:rPr>
        <w:t>incoming </w:t>
      </w:r>
      <w:r>
        <w:rPr>
          <w:rFonts w:ascii="Times New Roman"/>
          <w:b/>
          <w:sz w:val="20"/>
        </w:rPr>
        <w:t>CONTROL</w:t>
      </w:r>
      <w:r>
        <w:rPr>
          <w:rFonts w:ascii="Times New Roman"/>
          <w:b/>
          <w:spacing w:val="-5"/>
          <w:sz w:val="20"/>
        </w:rPr>
        <w:t> </w:t>
      </w:r>
      <w:r>
        <w:rPr>
          <w:rFonts w:ascii="Times New Roman"/>
          <w:sz w:val="20"/>
        </w:rPr>
        <w:t>Service</w:t>
      </w:r>
      <w:r>
        <w:rPr>
          <w:rFonts w:ascii="Times New Roman"/>
          <w:spacing w:val="-4"/>
          <w:sz w:val="20"/>
        </w:rPr>
        <w:t> </w:t>
      </w:r>
      <w:r>
        <w:rPr>
          <w:rFonts w:ascii="Times New Roman"/>
          <w:sz w:val="20"/>
        </w:rPr>
        <w:t>message.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right="686"/>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Outcome</w:t>
      </w:r>
      <w:r>
        <w:rPr>
          <w:i/>
          <w:spacing w:val="-1"/>
        </w:rPr>
        <w:t> </w:t>
      </w:r>
      <w:r>
        <w:rPr/>
        <w:t>IE</w:t>
      </w:r>
      <w:r>
        <w:rPr>
          <w:spacing w:val="-3"/>
        </w:rPr>
        <w:t> </w:t>
      </w:r>
      <w:r>
        <w:rPr/>
        <w:t>contains</w:t>
      </w:r>
      <w:r>
        <w:rPr>
          <w:spacing w:val="-4"/>
        </w:rPr>
        <w:t> </w:t>
      </w:r>
      <w:r>
        <w:rPr/>
        <w:t>a</w:t>
      </w:r>
      <w:r>
        <w:rPr>
          <w:spacing w:val="-3"/>
        </w:rPr>
        <w:t> </w:t>
      </w:r>
      <w:r>
        <w:rPr/>
        <w:t>transparent</w:t>
      </w:r>
      <w:r>
        <w:rPr>
          <w:spacing w:val="-4"/>
        </w:rPr>
        <w:t> </w:t>
      </w:r>
      <w:r>
        <w:rPr/>
        <w:t>container</w:t>
      </w:r>
      <w:r>
        <w:rPr>
          <w:spacing w:val="-2"/>
        </w:rPr>
        <w:t> </w:t>
      </w:r>
      <w:r>
        <w:rPr/>
        <w:t>that</w:t>
      </w:r>
      <w:r>
        <w:rPr>
          <w:spacing w:val="-3"/>
        </w:rPr>
        <w:t> </w:t>
      </w:r>
      <w:r>
        <w:rPr/>
        <w:t>is</w:t>
      </w:r>
      <w:r>
        <w:rPr>
          <w:spacing w:val="-6"/>
        </w:rPr>
        <w:t> </w:t>
      </w:r>
      <w:r>
        <w:rPr/>
        <w:t>used</w:t>
      </w:r>
      <w:r>
        <w:rPr>
          <w:spacing w:val="-2"/>
        </w:rPr>
        <w:t> </w:t>
      </w:r>
      <w:r>
        <w:rPr/>
        <w:t>to</w:t>
      </w:r>
      <w:r>
        <w:rPr>
          <w:spacing w:val="-2"/>
        </w:rPr>
        <w:t> </w:t>
      </w:r>
      <w:r>
        <w:rPr/>
        <w:t>carry</w:t>
      </w:r>
      <w:r>
        <w:rPr>
          <w:spacing w:val="-2"/>
        </w:rPr>
        <w:t> </w:t>
      </w:r>
      <w:r>
        <w:rPr/>
        <w:t>the</w:t>
      </w:r>
      <w:r>
        <w:rPr>
          <w:spacing w:val="-3"/>
        </w:rPr>
        <w:t> </w:t>
      </w:r>
      <w:r>
        <w:rPr/>
        <w:t>outcome</w:t>
      </w:r>
      <w:r>
        <w:rPr>
          <w:spacing w:val="-5"/>
        </w:rPr>
        <w:t> </w:t>
      </w:r>
      <w:r>
        <w:rPr/>
        <w:t>of processing the incoming </w:t>
      </w:r>
      <w:r>
        <w:rPr>
          <w:i/>
        </w:rPr>
        <w:t>RIC Control Request </w:t>
      </w:r>
      <w:r>
        <w:rPr/>
        <w:t>message. However, this does not reflect the outcome of the call processing upon receiving the message.</w:t>
      </w:r>
    </w:p>
    <w:p>
      <w:pPr>
        <w:spacing w:before="179"/>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(9.2.1.8.1).</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spacing w:line="205" w:lineRule="exact"/>
              <w:ind w:left="86" w:right="79"/>
              <w:jc w:val="center"/>
              <w:rPr>
                <w:sz w:val="18"/>
              </w:rPr>
            </w:pPr>
            <w:r>
              <w:rPr>
                <w:spacing w:val="-10"/>
                <w:sz w:val="18"/>
              </w:rPr>
              <w:t>1</w:t>
            </w:r>
          </w:p>
        </w:tc>
        <w:tc>
          <w:tcPr>
            <w:tcW w:w="1855" w:type="dxa"/>
          </w:tcPr>
          <w:p>
            <w:pPr>
              <w:pStyle w:val="TableParagraph"/>
              <w:spacing w:line="205" w:lineRule="exact"/>
              <w:rPr>
                <w:sz w:val="18"/>
              </w:rPr>
            </w:pPr>
            <w:r>
              <w:rPr>
                <w:spacing w:val="-2"/>
                <w:sz w:val="18"/>
              </w:rPr>
              <w:t>ReceivedTimestamp</w:t>
            </w:r>
          </w:p>
        </w:tc>
        <w:tc>
          <w:tcPr>
            <w:tcW w:w="2464" w:type="dxa"/>
          </w:tcPr>
          <w:p>
            <w:pPr>
              <w:pStyle w:val="TableParagraph"/>
              <w:spacing w:line="205" w:lineRule="exact"/>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w:t>
            </w:r>
          </w:p>
          <w:p>
            <w:pPr>
              <w:pStyle w:val="TableParagraph"/>
              <w:spacing w:line="187" w:lineRule="exact"/>
              <w:ind w:left="110"/>
              <w:rPr>
                <w:sz w:val="18"/>
              </w:rPr>
            </w:pPr>
            <w:r>
              <w:rPr>
                <w:sz w:val="18"/>
              </w:rPr>
              <w:t>fraction</w:t>
            </w:r>
            <w:r>
              <w:rPr>
                <w:spacing w:val="-6"/>
                <w:sz w:val="18"/>
              </w:rPr>
              <w:t> </w:t>
            </w:r>
            <w:r>
              <w:rPr>
                <w:spacing w:val="-2"/>
                <w:sz w:val="18"/>
              </w:rPr>
              <w:t>parts.</w:t>
            </w:r>
          </w:p>
        </w:tc>
      </w:tr>
    </w:tbl>
    <w:p>
      <w:pPr>
        <w:pStyle w:val="BodyText"/>
        <w:spacing w:before="208"/>
        <w:rPr>
          <w:sz w:val="28"/>
        </w:rPr>
      </w:pPr>
    </w:p>
    <w:p>
      <w:pPr>
        <w:pStyle w:val="Heading3"/>
        <w:numPr>
          <w:ilvl w:val="2"/>
          <w:numId w:val="5"/>
        </w:numPr>
        <w:tabs>
          <w:tab w:pos="1505" w:val="left" w:leader="none"/>
        </w:tabs>
        <w:spacing w:line="240" w:lineRule="auto" w:before="0" w:after="0"/>
        <w:ind w:left="1505" w:right="0" w:hanging="1132"/>
        <w:jc w:val="left"/>
      </w:pPr>
      <w:bookmarkStart w:name="_bookmark65" w:id="66"/>
      <w:bookmarkEnd w:id="66"/>
      <w:r>
        <w:rPr/>
      </w:r>
      <w:r>
        <w:rPr/>
        <w:t>CONTROL</w:t>
      </w:r>
      <w:r>
        <w:rPr>
          <w:spacing w:val="-5"/>
        </w:rPr>
        <w:t> </w:t>
      </w:r>
      <w:r>
        <w:rPr/>
        <w:t>Service</w:t>
      </w:r>
      <w:r>
        <w:rPr>
          <w:spacing w:val="-6"/>
        </w:rPr>
        <w:t> </w:t>
      </w:r>
      <w:r>
        <w:rPr/>
        <w:t>Style</w:t>
      </w:r>
      <w:r>
        <w:rPr>
          <w:spacing w:val="-6"/>
        </w:rPr>
        <w:t> </w:t>
      </w:r>
      <w:r>
        <w:rPr/>
        <w:t>8:</w:t>
      </w:r>
      <w:r>
        <w:rPr>
          <w:spacing w:val="-6"/>
        </w:rPr>
        <w:t> </w:t>
      </w:r>
      <w:r>
        <w:rPr/>
        <w:t>UE</w:t>
      </w:r>
      <w:r>
        <w:rPr>
          <w:spacing w:val="-6"/>
        </w:rPr>
        <w:t> </w:t>
      </w:r>
      <w:r>
        <w:rPr/>
        <w:t>information</w:t>
      </w:r>
      <w:r>
        <w:rPr>
          <w:spacing w:val="-6"/>
        </w:rPr>
        <w:t> </w:t>
      </w:r>
      <w:r>
        <w:rPr/>
        <w:t>and</w:t>
      </w:r>
      <w:r>
        <w:rPr>
          <w:spacing w:val="-5"/>
        </w:rPr>
        <w:t> </w:t>
      </w:r>
      <w:r>
        <w:rPr>
          <w:spacing w:val="-2"/>
        </w:rPr>
        <w:t>assignment</w:t>
      </w:r>
    </w:p>
    <w:p>
      <w:pPr>
        <w:pStyle w:val="Heading4"/>
        <w:numPr>
          <w:ilvl w:val="3"/>
          <w:numId w:val="5"/>
        </w:numPr>
        <w:tabs>
          <w:tab w:pos="1505" w:val="left" w:leader="none"/>
        </w:tabs>
        <w:spacing w:line="240" w:lineRule="auto" w:before="301"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1"/>
        <w:ind w:left="373" w:right="761"/>
      </w:pPr>
      <w:r>
        <w:rPr/>
        <w:t>This</w:t>
      </w:r>
      <w:r>
        <w:rPr>
          <w:spacing w:val="-3"/>
        </w:rPr>
        <w:t> </w:t>
      </w:r>
      <w:r>
        <w:rPr>
          <w:b/>
        </w:rPr>
        <w:t>CONTROL</w:t>
      </w:r>
      <w:r>
        <w:rPr>
          <w:b/>
          <w:spacing w:val="-1"/>
        </w:rPr>
        <w:t> </w:t>
      </w:r>
      <w:r>
        <w:rPr/>
        <w:t>Service</w:t>
      </w:r>
      <w:r>
        <w:rPr>
          <w:spacing w:val="-3"/>
        </w:rPr>
        <w:t> </w:t>
      </w:r>
      <w:r>
        <w:rPr/>
        <w:t>style</w:t>
      </w:r>
      <w:r>
        <w:rPr>
          <w:spacing w:val="-3"/>
        </w:rPr>
        <w:t> </w:t>
      </w:r>
      <w:r>
        <w:rPr/>
        <w:t>provides</w:t>
      </w:r>
      <w:r>
        <w:rPr>
          <w:spacing w:val="-4"/>
        </w:rPr>
        <w:t> </w:t>
      </w:r>
      <w:r>
        <w:rPr/>
        <w:t>a</w:t>
      </w:r>
      <w:r>
        <w:rPr>
          <w:spacing w:val="-3"/>
        </w:rPr>
        <w:t> </w:t>
      </w:r>
      <w:r>
        <w:rPr/>
        <w:t>mechanism</w:t>
      </w:r>
      <w:r>
        <w:rPr>
          <w:spacing w:val="-2"/>
        </w:rPr>
        <w:t> </w:t>
      </w:r>
      <w:r>
        <w:rPr/>
        <w:t>to</w:t>
      </w:r>
      <w:r>
        <w:rPr>
          <w:spacing w:val="-5"/>
        </w:rPr>
        <w:t> </w:t>
      </w:r>
      <w:r>
        <w:rPr/>
        <w:t>both</w:t>
      </w:r>
      <w:r>
        <w:rPr>
          <w:spacing w:val="-2"/>
        </w:rPr>
        <w:t> </w:t>
      </w:r>
      <w:r>
        <w:rPr/>
        <w:t>directly</w:t>
      </w:r>
      <w:r>
        <w:rPr>
          <w:spacing w:val="-3"/>
        </w:rPr>
        <w:t> </w:t>
      </w:r>
      <w:r>
        <w:rPr/>
        <w:t>and</w:t>
      </w:r>
      <w:r>
        <w:rPr>
          <w:spacing w:val="-2"/>
        </w:rPr>
        <w:t> </w:t>
      </w:r>
      <w:r>
        <w:rPr/>
        <w:t>indirectly</w:t>
      </w:r>
      <w:r>
        <w:rPr>
          <w:spacing w:val="-3"/>
        </w:rPr>
        <w:t> </w:t>
      </w:r>
      <w:r>
        <w:rPr/>
        <w:t>monitor</w:t>
      </w:r>
      <w:r>
        <w:rPr>
          <w:spacing w:val="-3"/>
        </w:rPr>
        <w:t> </w:t>
      </w:r>
      <w:r>
        <w:rPr/>
        <w:t>and</w:t>
      </w:r>
      <w:r>
        <w:rPr>
          <w:spacing w:val="-4"/>
        </w:rPr>
        <w:t> </w:t>
      </w:r>
      <w:r>
        <w:rPr/>
        <w:t>control</w:t>
      </w:r>
      <w:r>
        <w:rPr>
          <w:spacing w:val="-4"/>
        </w:rPr>
        <w:t> </w:t>
      </w:r>
      <w:r>
        <w:rPr/>
        <w:t>UE information and to add or remove explicit UE assignments to Explicit UE lists.</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78" w:after="0"/>
        <w:ind w:left="941" w:right="0" w:hanging="285"/>
        <w:jc w:val="left"/>
        <w:rPr>
          <w:i/>
          <w:sz w:val="20"/>
        </w:rPr>
      </w:pPr>
      <w:r>
        <w:rPr>
          <w:sz w:val="20"/>
        </w:rPr>
        <w:t>UE</w:t>
      </w:r>
      <w:r>
        <w:rPr>
          <w:spacing w:val="-4"/>
          <w:sz w:val="20"/>
        </w:rPr>
        <w:t> </w:t>
      </w:r>
      <w:r>
        <w:rPr>
          <w:sz w:val="20"/>
        </w:rPr>
        <w:t>to</w:t>
      </w:r>
      <w:r>
        <w:rPr>
          <w:spacing w:val="-3"/>
          <w:sz w:val="20"/>
        </w:rPr>
        <w:t> </w:t>
      </w:r>
      <w:r>
        <w:rPr>
          <w:sz w:val="20"/>
        </w:rPr>
        <w:t>Explicit</w:t>
      </w:r>
      <w:r>
        <w:rPr>
          <w:spacing w:val="-5"/>
          <w:sz w:val="20"/>
        </w:rPr>
        <w:t> </w:t>
      </w:r>
      <w:r>
        <w:rPr>
          <w:sz w:val="20"/>
        </w:rPr>
        <w:t>UE</w:t>
      </w:r>
      <w:r>
        <w:rPr>
          <w:spacing w:val="-3"/>
          <w:sz w:val="20"/>
        </w:rPr>
        <w:t> </w:t>
      </w:r>
      <w:r>
        <w:rPr>
          <w:sz w:val="20"/>
        </w:rPr>
        <w:t>list</w:t>
      </w:r>
      <w:r>
        <w:rPr>
          <w:spacing w:val="-4"/>
          <w:sz w:val="20"/>
        </w:rPr>
        <w:t> </w:t>
      </w:r>
      <w:r>
        <w:rPr>
          <w:sz w:val="20"/>
        </w:rPr>
        <w:t>assignment</w:t>
      </w:r>
      <w:r>
        <w:rPr>
          <w:spacing w:val="-5"/>
          <w:sz w:val="20"/>
        </w:rPr>
        <w:t> </w:t>
      </w:r>
      <w:r>
        <w:rPr>
          <w:sz w:val="20"/>
        </w:rPr>
        <w:t>command:</w:t>
      </w:r>
      <w:r>
        <w:rPr>
          <w:spacing w:val="1"/>
          <w:sz w:val="20"/>
        </w:rPr>
        <w:t> </w:t>
      </w:r>
      <w:r>
        <w:rPr>
          <w:sz w:val="20"/>
        </w:rPr>
        <w:t>Used</w:t>
      </w:r>
      <w:r>
        <w:rPr>
          <w:spacing w:val="-3"/>
          <w:sz w:val="20"/>
        </w:rPr>
        <w:t> </w:t>
      </w:r>
      <w:r>
        <w:rPr>
          <w:sz w:val="20"/>
        </w:rPr>
        <w:t>to</w:t>
      </w:r>
      <w:r>
        <w:rPr>
          <w:spacing w:val="-3"/>
          <w:sz w:val="20"/>
        </w:rPr>
        <w:t> </w:t>
      </w:r>
      <w:r>
        <w:rPr>
          <w:sz w:val="20"/>
        </w:rPr>
        <w:t>Add</w:t>
      </w:r>
      <w:r>
        <w:rPr>
          <w:spacing w:val="-4"/>
          <w:sz w:val="20"/>
        </w:rPr>
        <w:t> </w:t>
      </w:r>
      <w:r>
        <w:rPr>
          <w:sz w:val="20"/>
        </w:rPr>
        <w:t>or</w:t>
      </w:r>
      <w:r>
        <w:rPr>
          <w:spacing w:val="-4"/>
          <w:sz w:val="20"/>
        </w:rPr>
        <w:t> </w:t>
      </w:r>
      <w:r>
        <w:rPr>
          <w:sz w:val="20"/>
        </w:rPr>
        <w:t>Remove</w:t>
      </w:r>
      <w:r>
        <w:rPr>
          <w:spacing w:val="-4"/>
          <w:sz w:val="20"/>
        </w:rPr>
        <w:t> </w:t>
      </w:r>
      <w:r>
        <w:rPr>
          <w:sz w:val="20"/>
        </w:rPr>
        <w:t>the</w:t>
      </w:r>
      <w:r>
        <w:rPr>
          <w:spacing w:val="-5"/>
          <w:sz w:val="20"/>
        </w:rPr>
        <w:t> </w:t>
      </w:r>
      <w:r>
        <w:rPr>
          <w:sz w:val="20"/>
        </w:rPr>
        <w:t>nominated</w:t>
      </w:r>
      <w:r>
        <w:rPr>
          <w:spacing w:val="-3"/>
          <w:sz w:val="20"/>
        </w:rPr>
        <w:t> </w:t>
      </w:r>
      <w:r>
        <w:rPr>
          <w:sz w:val="20"/>
        </w:rPr>
        <w:t>UE</w:t>
      </w:r>
      <w:r>
        <w:rPr>
          <w:spacing w:val="-6"/>
          <w:sz w:val="20"/>
        </w:rPr>
        <w:t> </w:t>
      </w:r>
      <w:r>
        <w:rPr>
          <w:sz w:val="20"/>
        </w:rPr>
        <w:t>to</w:t>
      </w:r>
      <w:r>
        <w:rPr>
          <w:spacing w:val="-3"/>
          <w:sz w:val="20"/>
        </w:rPr>
        <w:t> </w:t>
      </w:r>
      <w:r>
        <w:rPr>
          <w:sz w:val="20"/>
        </w:rPr>
        <w:t>the</w:t>
      </w:r>
      <w:r>
        <w:rPr>
          <w:spacing w:val="3"/>
          <w:sz w:val="20"/>
        </w:rPr>
        <w:t> </w:t>
      </w:r>
      <w:r>
        <w:rPr>
          <w:i/>
          <w:sz w:val="20"/>
        </w:rPr>
        <w:t>Explicit</w:t>
      </w:r>
      <w:r>
        <w:rPr>
          <w:i/>
          <w:spacing w:val="-5"/>
          <w:sz w:val="20"/>
        </w:rPr>
        <w:t> </w:t>
      </w:r>
      <w:r>
        <w:rPr>
          <w:i/>
          <w:sz w:val="20"/>
        </w:rPr>
        <w:t>UE</w:t>
      </w:r>
      <w:r>
        <w:rPr>
          <w:i/>
          <w:spacing w:val="-2"/>
          <w:sz w:val="20"/>
        </w:rPr>
        <w:t> </w:t>
      </w:r>
      <w:r>
        <w:rPr>
          <w:i/>
          <w:spacing w:val="-4"/>
          <w:sz w:val="20"/>
        </w:rPr>
        <w:t>list</w:t>
      </w:r>
    </w:p>
    <w:p>
      <w:pPr>
        <w:spacing w:before="0"/>
        <w:ind w:left="942" w:right="0" w:firstLine="0"/>
        <w:jc w:val="left"/>
        <w:rPr>
          <w:rFonts w:ascii="Times New Roman"/>
          <w:i/>
          <w:sz w:val="20"/>
        </w:rPr>
      </w:pPr>
      <w:r>
        <w:rPr>
          <w:rFonts w:ascii="Times New Roman"/>
          <w:sz w:val="20"/>
        </w:rPr>
        <w:t>name,</w:t>
      </w:r>
      <w:r>
        <w:rPr>
          <w:rFonts w:ascii="Times New Roman"/>
          <w:spacing w:val="-3"/>
          <w:sz w:val="20"/>
        </w:rPr>
        <w:t> </w:t>
      </w:r>
      <w:r>
        <w:rPr>
          <w:rFonts w:ascii="Times New Roman"/>
          <w:sz w:val="20"/>
        </w:rPr>
        <w:t>also</w:t>
      </w:r>
      <w:r>
        <w:rPr>
          <w:rFonts w:ascii="Times New Roman"/>
          <w:spacing w:val="-4"/>
          <w:sz w:val="20"/>
        </w:rPr>
        <w:t> </w:t>
      </w:r>
      <w:r>
        <w:rPr>
          <w:rFonts w:ascii="Times New Roman"/>
          <w:sz w:val="20"/>
        </w:rPr>
        <w:t>used</w:t>
      </w:r>
      <w:r>
        <w:rPr>
          <w:rFonts w:ascii="Times New Roman"/>
          <w:spacing w:val="-3"/>
          <w:sz w:val="20"/>
        </w:rPr>
        <w:t> </w:t>
      </w:r>
      <w:r>
        <w:rPr>
          <w:rFonts w:ascii="Times New Roman"/>
          <w:sz w:val="20"/>
        </w:rPr>
        <w:t>to</w:t>
      </w:r>
      <w:r>
        <w:rPr>
          <w:rFonts w:ascii="Times New Roman"/>
          <w:spacing w:val="-5"/>
          <w:sz w:val="20"/>
        </w:rPr>
        <w:t> </w:t>
      </w:r>
      <w:r>
        <w:rPr>
          <w:rFonts w:ascii="Times New Roman"/>
          <w:sz w:val="20"/>
        </w:rPr>
        <w:t>request</w:t>
      </w:r>
      <w:r>
        <w:rPr>
          <w:rFonts w:ascii="Times New Roman"/>
          <w:spacing w:val="-5"/>
          <w:sz w:val="20"/>
        </w:rPr>
        <w:t> </w:t>
      </w:r>
      <w:r>
        <w:rPr>
          <w:rFonts w:ascii="Times New Roman"/>
          <w:sz w:val="20"/>
        </w:rPr>
        <w:t>list</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supported</w:t>
      </w:r>
      <w:r>
        <w:rPr>
          <w:rFonts w:ascii="Times New Roman"/>
          <w:spacing w:val="2"/>
          <w:sz w:val="20"/>
        </w:rPr>
        <w:t> </w:t>
      </w:r>
      <w:r>
        <w:rPr>
          <w:rFonts w:ascii="Times New Roman"/>
          <w:i/>
          <w:sz w:val="20"/>
        </w:rPr>
        <w:t>Explicit</w:t>
      </w:r>
      <w:r>
        <w:rPr>
          <w:rFonts w:ascii="Times New Roman"/>
          <w:i/>
          <w:spacing w:val="-5"/>
          <w:sz w:val="20"/>
        </w:rPr>
        <w:t> </w:t>
      </w:r>
      <w:r>
        <w:rPr>
          <w:rFonts w:ascii="Times New Roman"/>
          <w:i/>
          <w:sz w:val="20"/>
        </w:rPr>
        <w:t>UE</w:t>
      </w:r>
      <w:r>
        <w:rPr>
          <w:rFonts w:ascii="Times New Roman"/>
          <w:i/>
          <w:spacing w:val="-2"/>
          <w:sz w:val="20"/>
        </w:rPr>
        <w:t> </w:t>
      </w:r>
      <w:r>
        <w:rPr>
          <w:rFonts w:ascii="Times New Roman"/>
          <w:i/>
          <w:spacing w:val="-4"/>
          <w:sz w:val="20"/>
        </w:rPr>
        <w:t>list</w:t>
      </w:r>
    </w:p>
    <w:p>
      <w:pPr>
        <w:pStyle w:val="ListParagraph"/>
        <w:numPr>
          <w:ilvl w:val="4"/>
          <w:numId w:val="5"/>
        </w:numPr>
        <w:tabs>
          <w:tab w:pos="941" w:val="left" w:leader="none"/>
        </w:tabs>
        <w:spacing w:line="240" w:lineRule="auto" w:before="120" w:after="0"/>
        <w:ind w:left="941" w:right="0" w:hanging="285"/>
        <w:jc w:val="left"/>
        <w:rPr>
          <w:sz w:val="20"/>
        </w:rPr>
      </w:pPr>
      <w:r>
        <w:rPr>
          <w:sz w:val="20"/>
        </w:rPr>
        <w:t>UE</w:t>
      </w:r>
      <w:r>
        <w:rPr>
          <w:spacing w:val="-5"/>
          <w:sz w:val="20"/>
        </w:rPr>
        <w:t> </w:t>
      </w:r>
      <w:r>
        <w:rPr>
          <w:sz w:val="20"/>
        </w:rPr>
        <w:t>information</w:t>
      </w:r>
      <w:r>
        <w:rPr>
          <w:spacing w:val="-5"/>
          <w:sz w:val="20"/>
        </w:rPr>
        <w:t> </w:t>
      </w:r>
      <w:r>
        <w:rPr>
          <w:sz w:val="20"/>
        </w:rPr>
        <w:t>request:</w:t>
      </w:r>
      <w:r>
        <w:rPr>
          <w:spacing w:val="-3"/>
          <w:sz w:val="20"/>
        </w:rPr>
        <w:t> </w:t>
      </w:r>
      <w:r>
        <w:rPr>
          <w:sz w:val="20"/>
        </w:rPr>
        <w:t>Used</w:t>
      </w:r>
      <w:r>
        <w:rPr>
          <w:spacing w:val="-4"/>
          <w:sz w:val="20"/>
        </w:rPr>
        <w:t> </w:t>
      </w:r>
      <w:r>
        <w:rPr>
          <w:sz w:val="20"/>
        </w:rPr>
        <w:t>to</w:t>
      </w:r>
      <w:r>
        <w:rPr>
          <w:spacing w:val="-4"/>
          <w:sz w:val="20"/>
        </w:rPr>
        <w:t> </w:t>
      </w:r>
      <w:r>
        <w:rPr>
          <w:sz w:val="20"/>
        </w:rPr>
        <w:t>obtain</w:t>
      </w:r>
      <w:r>
        <w:rPr>
          <w:spacing w:val="-4"/>
          <w:sz w:val="20"/>
        </w:rPr>
        <w:t> </w:t>
      </w:r>
      <w:r>
        <w:rPr>
          <w:sz w:val="20"/>
        </w:rPr>
        <w:t>UE</w:t>
      </w:r>
      <w:r>
        <w:rPr>
          <w:spacing w:val="-5"/>
          <w:sz w:val="20"/>
        </w:rPr>
        <w:t> </w:t>
      </w:r>
      <w:r>
        <w:rPr>
          <w:sz w:val="20"/>
        </w:rPr>
        <w:t>information including</w:t>
      </w:r>
      <w:r>
        <w:rPr>
          <w:spacing w:val="-4"/>
          <w:sz w:val="20"/>
        </w:rPr>
        <w:t> </w:t>
      </w:r>
      <w:r>
        <w:rPr>
          <w:sz w:val="20"/>
        </w:rPr>
        <w:t>list</w:t>
      </w:r>
      <w:r>
        <w:rPr>
          <w:spacing w:val="-6"/>
          <w:sz w:val="20"/>
        </w:rPr>
        <w:t> </w:t>
      </w:r>
      <w:r>
        <w:rPr>
          <w:sz w:val="20"/>
        </w:rPr>
        <w:t>of</w:t>
      </w:r>
      <w:r>
        <w:rPr>
          <w:spacing w:val="-3"/>
          <w:sz w:val="20"/>
        </w:rPr>
        <w:t> </w:t>
      </w:r>
      <w:r>
        <w:rPr>
          <w:i/>
          <w:sz w:val="20"/>
        </w:rPr>
        <w:t>Explicit</w:t>
      </w:r>
      <w:r>
        <w:rPr>
          <w:i/>
          <w:spacing w:val="-6"/>
          <w:sz w:val="20"/>
        </w:rPr>
        <w:t> </w:t>
      </w:r>
      <w:r>
        <w:rPr>
          <w:i/>
          <w:sz w:val="20"/>
        </w:rPr>
        <w:t>UE</w:t>
      </w:r>
      <w:r>
        <w:rPr>
          <w:i/>
          <w:spacing w:val="-4"/>
          <w:sz w:val="20"/>
        </w:rPr>
        <w:t> </w:t>
      </w:r>
      <w:r>
        <w:rPr>
          <w:i/>
          <w:sz w:val="20"/>
        </w:rPr>
        <w:t>List</w:t>
      </w:r>
      <w:r>
        <w:rPr>
          <w:i/>
          <w:spacing w:val="-4"/>
          <w:sz w:val="20"/>
        </w:rPr>
        <w:t> </w:t>
      </w:r>
      <w:r>
        <w:rPr>
          <w:spacing w:val="-2"/>
          <w:sz w:val="20"/>
        </w:rPr>
        <w:t>assignments</w:t>
      </w:r>
    </w:p>
    <w:p>
      <w:pPr>
        <w:pStyle w:val="ListParagraph"/>
        <w:numPr>
          <w:ilvl w:val="4"/>
          <w:numId w:val="5"/>
        </w:numPr>
        <w:tabs>
          <w:tab w:pos="941" w:val="left" w:leader="none"/>
        </w:tabs>
        <w:spacing w:line="240" w:lineRule="auto" w:before="121" w:after="0"/>
        <w:ind w:left="941" w:right="0" w:hanging="285"/>
        <w:jc w:val="left"/>
        <w:rPr>
          <w:i/>
          <w:sz w:val="20"/>
        </w:rPr>
      </w:pPr>
      <w:r>
        <w:rPr>
          <w:sz w:val="20"/>
        </w:rPr>
        <w:t>UE</w:t>
      </w:r>
      <w:r>
        <w:rPr>
          <w:spacing w:val="-5"/>
          <w:sz w:val="20"/>
        </w:rPr>
        <w:t> </w:t>
      </w:r>
      <w:r>
        <w:rPr>
          <w:sz w:val="20"/>
        </w:rPr>
        <w:t>identification</w:t>
      </w:r>
      <w:r>
        <w:rPr>
          <w:spacing w:val="-4"/>
          <w:sz w:val="20"/>
        </w:rPr>
        <w:t> </w:t>
      </w:r>
      <w:r>
        <w:rPr>
          <w:sz w:val="20"/>
        </w:rPr>
        <w:t>request:</w:t>
      </w:r>
      <w:r>
        <w:rPr>
          <w:spacing w:val="-6"/>
          <w:sz w:val="20"/>
        </w:rPr>
        <w:t> </w:t>
      </w:r>
      <w:r>
        <w:rPr>
          <w:sz w:val="20"/>
        </w:rPr>
        <w:t>Used</w:t>
      </w:r>
      <w:r>
        <w:rPr>
          <w:spacing w:val="-4"/>
          <w:sz w:val="20"/>
        </w:rPr>
        <w:t> </w:t>
      </w:r>
      <w:r>
        <w:rPr>
          <w:sz w:val="20"/>
        </w:rPr>
        <w:t>to</w:t>
      </w:r>
      <w:r>
        <w:rPr>
          <w:spacing w:val="-4"/>
          <w:sz w:val="20"/>
        </w:rPr>
        <w:t> </w:t>
      </w:r>
      <w:r>
        <w:rPr>
          <w:sz w:val="20"/>
        </w:rPr>
        <w:t>complete</w:t>
      </w:r>
      <w:r>
        <w:rPr>
          <w:spacing w:val="-5"/>
          <w:sz w:val="20"/>
        </w:rPr>
        <w:t> </w:t>
      </w:r>
      <w:r>
        <w:rPr>
          <w:sz w:val="20"/>
        </w:rPr>
        <w:t>UE</w:t>
      </w:r>
      <w:r>
        <w:rPr>
          <w:spacing w:val="-5"/>
          <w:sz w:val="20"/>
        </w:rPr>
        <w:t> </w:t>
      </w:r>
      <w:r>
        <w:rPr>
          <w:sz w:val="20"/>
        </w:rPr>
        <w:t>identification</w:t>
      </w:r>
      <w:r>
        <w:rPr>
          <w:spacing w:val="2"/>
          <w:sz w:val="20"/>
        </w:rPr>
        <w:t> </w:t>
      </w:r>
      <w:r>
        <w:rPr>
          <w:sz w:val="20"/>
        </w:rPr>
        <w:t>with</w:t>
      </w:r>
      <w:r>
        <w:rPr>
          <w:spacing w:val="-4"/>
          <w:sz w:val="20"/>
        </w:rPr>
        <w:t> </w:t>
      </w:r>
      <w:r>
        <w:rPr>
          <w:i/>
          <w:sz w:val="20"/>
        </w:rPr>
        <w:t>Partial</w:t>
      </w:r>
      <w:r>
        <w:rPr>
          <w:i/>
          <w:spacing w:val="-6"/>
          <w:sz w:val="20"/>
        </w:rPr>
        <w:t> </w:t>
      </w:r>
      <w:r>
        <w:rPr>
          <w:i/>
          <w:sz w:val="20"/>
        </w:rPr>
        <w:t>UE</w:t>
      </w:r>
      <w:r>
        <w:rPr>
          <w:i/>
          <w:spacing w:val="-5"/>
          <w:sz w:val="20"/>
        </w:rPr>
        <w:t> </w:t>
      </w:r>
      <w:r>
        <w:rPr>
          <w:i/>
          <w:sz w:val="20"/>
        </w:rPr>
        <w:t>ID</w:t>
      </w:r>
      <w:r>
        <w:rPr>
          <w:i/>
          <w:spacing w:val="-3"/>
          <w:sz w:val="20"/>
        </w:rPr>
        <w:t> </w:t>
      </w:r>
      <w:r>
        <w:rPr>
          <w:sz w:val="20"/>
        </w:rPr>
        <w:t>carried</w:t>
      </w:r>
      <w:r>
        <w:rPr>
          <w:spacing w:val="-4"/>
          <w:sz w:val="20"/>
        </w:rPr>
        <w:t> </w:t>
      </w:r>
      <w:r>
        <w:rPr>
          <w:sz w:val="20"/>
        </w:rPr>
        <w:t>in</w:t>
      </w:r>
      <w:r>
        <w:rPr>
          <w:spacing w:val="-3"/>
          <w:sz w:val="20"/>
        </w:rPr>
        <w:t> </w:t>
      </w:r>
      <w:r>
        <w:rPr>
          <w:i/>
          <w:sz w:val="20"/>
        </w:rPr>
        <w:t>RIC</w:t>
      </w:r>
      <w:r>
        <w:rPr>
          <w:i/>
          <w:spacing w:val="-6"/>
          <w:sz w:val="20"/>
        </w:rPr>
        <w:t> </w:t>
      </w:r>
      <w:r>
        <w:rPr>
          <w:i/>
          <w:sz w:val="20"/>
        </w:rPr>
        <w:t>Control</w:t>
      </w:r>
      <w:r>
        <w:rPr>
          <w:i/>
          <w:spacing w:val="-6"/>
          <w:sz w:val="20"/>
        </w:rPr>
        <w:t> </w:t>
      </w:r>
      <w:r>
        <w:rPr>
          <w:i/>
          <w:spacing w:val="-2"/>
          <w:sz w:val="20"/>
        </w:rPr>
        <w:t>Header</w:t>
      </w:r>
    </w:p>
    <w:p>
      <w:pPr>
        <w:pStyle w:val="BodyText"/>
        <w:ind w:left="942"/>
      </w:pPr>
      <w:r>
        <w:rPr>
          <w:spacing w:val="-5"/>
        </w:rPr>
        <w:t>IE</w:t>
      </w:r>
    </w:p>
    <w:p>
      <w:pPr>
        <w:pStyle w:val="BodyText"/>
        <w:spacing w:before="118"/>
        <w:ind w:left="373"/>
      </w:pPr>
      <w:r>
        <w:rPr/>
        <w:t>The</w:t>
      </w:r>
      <w:r>
        <w:rPr>
          <w:spacing w:val="-5"/>
        </w:rPr>
        <w:t> </w:t>
      </w:r>
      <w:r>
        <w:rPr/>
        <w:t>supported</w:t>
      </w:r>
      <w:r>
        <w:rPr>
          <w:spacing w:val="-4"/>
        </w:rPr>
        <w:t> </w:t>
      </w:r>
      <w:r>
        <w:rPr/>
        <w:t>RAN</w:t>
      </w:r>
      <w:r>
        <w:rPr>
          <w:spacing w:val="-4"/>
        </w:rPr>
        <w:t> </w:t>
      </w:r>
      <w:r>
        <w:rPr/>
        <w:t>control</w:t>
      </w:r>
      <w:r>
        <w:rPr>
          <w:spacing w:val="-6"/>
        </w:rPr>
        <w:t> </w:t>
      </w:r>
      <w:r>
        <w:rPr/>
        <w:t>actions</w:t>
      </w:r>
      <w:r>
        <w:rPr>
          <w:spacing w:val="-2"/>
        </w:rPr>
        <w:t> </w:t>
      </w:r>
      <w:r>
        <w:rPr/>
        <w:t>and</w:t>
      </w:r>
      <w:r>
        <w:rPr>
          <w:spacing w:val="-3"/>
        </w:rPr>
        <w:t> </w:t>
      </w:r>
      <w:r>
        <w:rPr/>
        <w:t>the</w:t>
      </w:r>
      <w:r>
        <w:rPr>
          <w:spacing w:val="-5"/>
        </w:rPr>
        <w:t> </w:t>
      </w:r>
      <w:r>
        <w:rPr/>
        <w:t>corresponding</w:t>
      </w:r>
      <w:r>
        <w:rPr>
          <w:spacing w:val="-5"/>
        </w:rPr>
        <w:t> </w:t>
      </w:r>
      <w:r>
        <w:rPr/>
        <w:t>RAN</w:t>
      </w:r>
      <w:r>
        <w:rPr>
          <w:spacing w:val="-5"/>
        </w:rPr>
        <w:t> </w:t>
      </w:r>
      <w:r>
        <w:rPr/>
        <w:t>parameters</w:t>
      </w:r>
      <w:r>
        <w:rPr>
          <w:spacing w:val="-2"/>
        </w:rPr>
        <w:t> </w:t>
      </w:r>
      <w:r>
        <w:rPr/>
        <w:t>are</w:t>
      </w:r>
      <w:r>
        <w:rPr>
          <w:spacing w:val="-4"/>
        </w:rPr>
        <w:t> </w:t>
      </w:r>
      <w:r>
        <w:rPr/>
        <w:t>as</w:t>
      </w:r>
      <w:r>
        <w:rPr>
          <w:spacing w:val="-6"/>
        </w:rPr>
        <w:t> </w:t>
      </w:r>
      <w:r>
        <w:rPr>
          <w:spacing w:val="-2"/>
        </w:rPr>
        <w:t>follows.</w:t>
      </w:r>
    </w:p>
    <w:p>
      <w:pPr>
        <w:pStyle w:val="BodyText"/>
        <w:spacing w:before="5"/>
        <w:rPr>
          <w:sz w:val="1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1724"/>
        <w:gridCol w:w="4355"/>
        <w:gridCol w:w="2410"/>
      </w:tblGrid>
      <w:tr>
        <w:trPr>
          <w:trHeight w:val="621" w:hRule="atLeast"/>
        </w:trPr>
        <w:tc>
          <w:tcPr>
            <w:tcW w:w="1148" w:type="dxa"/>
          </w:tcPr>
          <w:p>
            <w:pPr>
              <w:pStyle w:val="TableParagraph"/>
              <w:ind w:left="293" w:hanging="41"/>
              <w:rPr>
                <w:b/>
                <w:sz w:val="18"/>
              </w:rPr>
            </w:pPr>
            <w:r>
              <w:rPr>
                <w:b/>
                <w:spacing w:val="-2"/>
                <w:sz w:val="18"/>
              </w:rPr>
              <w:t>Control</w:t>
            </w:r>
          </w:p>
          <w:p>
            <w:pPr>
              <w:pStyle w:val="TableParagraph"/>
              <w:spacing w:line="200" w:lineRule="atLeast"/>
              <w:ind w:left="482" w:right="282" w:hanging="190"/>
              <w:rPr>
                <w:b/>
                <w:sz w:val="18"/>
              </w:rPr>
            </w:pPr>
            <w:r>
              <w:rPr>
                <w:b/>
                <w:spacing w:val="-2"/>
                <w:sz w:val="18"/>
              </w:rPr>
              <w:t>Action </w:t>
            </w:r>
            <w:r>
              <w:rPr>
                <w:b/>
                <w:spacing w:val="-6"/>
                <w:sz w:val="18"/>
              </w:rPr>
              <w:t>ID</w:t>
            </w:r>
          </w:p>
        </w:tc>
        <w:tc>
          <w:tcPr>
            <w:tcW w:w="1724" w:type="dxa"/>
          </w:tcPr>
          <w:p>
            <w:pPr>
              <w:pStyle w:val="TableParagraph"/>
              <w:spacing w:line="240" w:lineRule="auto"/>
              <w:ind w:left="616" w:right="223" w:hanging="382"/>
              <w:rPr>
                <w:b/>
                <w:sz w:val="18"/>
              </w:rPr>
            </w:pPr>
            <w:r>
              <w:rPr>
                <w:b/>
                <w:sz w:val="18"/>
              </w:rPr>
              <w:t>Control</w:t>
            </w:r>
            <w:r>
              <w:rPr>
                <w:b/>
                <w:spacing w:val="-13"/>
                <w:sz w:val="18"/>
              </w:rPr>
              <w:t> </w:t>
            </w:r>
            <w:r>
              <w:rPr>
                <w:b/>
                <w:sz w:val="18"/>
              </w:rPr>
              <w:t>Action </w:t>
            </w:r>
            <w:r>
              <w:rPr>
                <w:b/>
                <w:spacing w:val="-4"/>
                <w:sz w:val="18"/>
              </w:rPr>
              <w:t>Name</w:t>
            </w:r>
          </w:p>
        </w:tc>
        <w:tc>
          <w:tcPr>
            <w:tcW w:w="4355" w:type="dxa"/>
          </w:tcPr>
          <w:p>
            <w:pPr>
              <w:pStyle w:val="TableParagraph"/>
              <w:ind w:left="1031"/>
              <w:rPr>
                <w:b/>
                <w:sz w:val="18"/>
              </w:rPr>
            </w:pPr>
            <w:r>
              <w:rPr>
                <w:b/>
                <w:sz w:val="18"/>
              </w:rPr>
              <w:t>Control</w:t>
            </w:r>
            <w:r>
              <w:rPr>
                <w:b/>
                <w:spacing w:val="-7"/>
                <w:sz w:val="18"/>
              </w:rPr>
              <w:t> </w:t>
            </w:r>
            <w:r>
              <w:rPr>
                <w:b/>
                <w:sz w:val="18"/>
              </w:rPr>
              <w:t>Action</w:t>
            </w:r>
            <w:r>
              <w:rPr>
                <w:b/>
                <w:spacing w:val="-6"/>
                <w:sz w:val="18"/>
              </w:rPr>
              <w:t> </w:t>
            </w:r>
            <w:r>
              <w:rPr>
                <w:b/>
                <w:spacing w:val="-2"/>
                <w:sz w:val="18"/>
              </w:rPr>
              <w:t>Description</w:t>
            </w:r>
          </w:p>
        </w:tc>
        <w:tc>
          <w:tcPr>
            <w:tcW w:w="2410" w:type="dxa"/>
          </w:tcPr>
          <w:p>
            <w:pPr>
              <w:pStyle w:val="TableParagraph"/>
              <w:spacing w:line="240" w:lineRule="auto"/>
              <w:ind w:left="702" w:right="531" w:hanging="161"/>
              <w:rPr>
                <w:b/>
                <w:sz w:val="18"/>
              </w:rPr>
            </w:pPr>
            <w:r>
              <w:rPr>
                <w:b/>
                <w:sz w:val="18"/>
              </w:rPr>
              <w:t>RAN</w:t>
            </w:r>
            <w:r>
              <w:rPr>
                <w:b/>
                <w:spacing w:val="-13"/>
                <w:sz w:val="18"/>
              </w:rPr>
              <w:t> </w:t>
            </w:r>
            <w:r>
              <w:rPr>
                <w:b/>
                <w:sz w:val="18"/>
              </w:rPr>
              <w:t>Parameter </w:t>
            </w:r>
            <w:r>
              <w:rPr>
                <w:b/>
                <w:spacing w:val="-2"/>
                <w:sz w:val="18"/>
              </w:rPr>
              <w:t>assignment</w:t>
            </w:r>
          </w:p>
        </w:tc>
      </w:tr>
      <w:tr>
        <w:trPr>
          <w:trHeight w:val="621" w:hRule="atLeast"/>
        </w:trPr>
        <w:tc>
          <w:tcPr>
            <w:tcW w:w="1148" w:type="dxa"/>
          </w:tcPr>
          <w:p>
            <w:pPr>
              <w:pStyle w:val="TableParagraph"/>
              <w:ind w:left="235" w:right="226"/>
              <w:jc w:val="center"/>
              <w:rPr>
                <w:sz w:val="18"/>
              </w:rPr>
            </w:pPr>
            <w:r>
              <w:rPr>
                <w:spacing w:val="-10"/>
                <w:sz w:val="18"/>
              </w:rPr>
              <w:t>1</w:t>
            </w:r>
          </w:p>
        </w:tc>
        <w:tc>
          <w:tcPr>
            <w:tcW w:w="1724" w:type="dxa"/>
          </w:tcPr>
          <w:p>
            <w:pPr>
              <w:pStyle w:val="TableParagraph"/>
              <w:ind w:left="107"/>
              <w:rPr>
                <w:sz w:val="18"/>
              </w:rPr>
            </w:pPr>
            <w:r>
              <w:rPr>
                <w:sz w:val="18"/>
              </w:rPr>
              <w:t>UE</w:t>
            </w:r>
            <w:r>
              <w:rPr>
                <w:spacing w:val="-3"/>
                <w:sz w:val="18"/>
              </w:rPr>
              <w:t> </w:t>
            </w:r>
            <w:r>
              <w:rPr>
                <w:sz w:val="18"/>
              </w:rPr>
              <w:t>to</w:t>
            </w:r>
            <w:r>
              <w:rPr>
                <w:spacing w:val="-2"/>
                <w:sz w:val="18"/>
              </w:rPr>
              <w:t> </w:t>
            </w:r>
            <w:r>
              <w:rPr>
                <w:sz w:val="18"/>
              </w:rPr>
              <w:t>Explicit</w:t>
            </w:r>
            <w:r>
              <w:rPr>
                <w:spacing w:val="-2"/>
                <w:sz w:val="18"/>
              </w:rPr>
              <w:t> </w:t>
            </w:r>
            <w:r>
              <w:rPr>
                <w:spacing w:val="-5"/>
                <w:sz w:val="18"/>
              </w:rPr>
              <w:t>UE</w:t>
            </w:r>
          </w:p>
          <w:p>
            <w:pPr>
              <w:pStyle w:val="TableParagraph"/>
              <w:ind w:left="107" w:right="409"/>
              <w:rPr>
                <w:sz w:val="18"/>
              </w:rPr>
            </w:pPr>
            <w:r>
              <w:rPr>
                <w:sz w:val="18"/>
              </w:rPr>
              <w:t>list</w:t>
            </w:r>
            <w:r>
              <w:rPr>
                <w:spacing w:val="-13"/>
                <w:sz w:val="18"/>
              </w:rPr>
              <w:t> </w:t>
            </w:r>
            <w:r>
              <w:rPr>
                <w:sz w:val="18"/>
              </w:rPr>
              <w:t>assignment </w:t>
            </w:r>
            <w:r>
              <w:rPr>
                <w:spacing w:val="-2"/>
                <w:sz w:val="18"/>
              </w:rPr>
              <w:t>command</w:t>
            </w:r>
          </w:p>
        </w:tc>
        <w:tc>
          <w:tcPr>
            <w:tcW w:w="4355" w:type="dxa"/>
          </w:tcPr>
          <w:p>
            <w:pPr>
              <w:pStyle w:val="TableParagraph"/>
              <w:ind w:left="107"/>
              <w:rPr>
                <w:sz w:val="18"/>
              </w:rPr>
            </w:pPr>
            <w:r>
              <w:rPr>
                <w:sz w:val="18"/>
              </w:rPr>
              <w:t>-</w:t>
            </w:r>
            <w:r>
              <w:rPr>
                <w:spacing w:val="-3"/>
                <w:sz w:val="18"/>
              </w:rPr>
              <w:t> </w:t>
            </w:r>
            <w:r>
              <w:rPr>
                <w:sz w:val="18"/>
              </w:rPr>
              <w:t>To</w:t>
            </w:r>
            <w:r>
              <w:rPr>
                <w:spacing w:val="-2"/>
                <w:sz w:val="18"/>
              </w:rPr>
              <w:t> </w:t>
            </w:r>
            <w:r>
              <w:rPr>
                <w:sz w:val="18"/>
              </w:rPr>
              <w:t>modify</w:t>
            </w:r>
            <w:r>
              <w:rPr>
                <w:spacing w:val="-2"/>
                <w:sz w:val="18"/>
              </w:rPr>
              <w:t> </w:t>
            </w:r>
            <w:r>
              <w:rPr>
                <w:sz w:val="18"/>
              </w:rPr>
              <w:t>(add,</w:t>
            </w:r>
            <w:r>
              <w:rPr>
                <w:spacing w:val="-2"/>
                <w:sz w:val="18"/>
              </w:rPr>
              <w:t> </w:t>
            </w:r>
            <w:r>
              <w:rPr>
                <w:sz w:val="18"/>
              </w:rPr>
              <w:t>remove,</w:t>
            </w:r>
            <w:r>
              <w:rPr>
                <w:spacing w:val="-4"/>
                <w:sz w:val="18"/>
              </w:rPr>
              <w:t> </w:t>
            </w:r>
            <w:r>
              <w:rPr>
                <w:sz w:val="18"/>
              </w:rPr>
              <w:t>change)</w:t>
            </w:r>
            <w:r>
              <w:rPr>
                <w:spacing w:val="-2"/>
                <w:sz w:val="18"/>
              </w:rPr>
              <w:t> </w:t>
            </w:r>
            <w:r>
              <w:rPr>
                <w:sz w:val="18"/>
              </w:rPr>
              <w:t>the</w:t>
            </w:r>
            <w:r>
              <w:rPr>
                <w:spacing w:val="-3"/>
                <w:sz w:val="18"/>
              </w:rPr>
              <w:t> </w:t>
            </w:r>
            <w:r>
              <w:rPr>
                <w:spacing w:val="-2"/>
                <w:sz w:val="18"/>
              </w:rPr>
              <w:t>assignment</w:t>
            </w:r>
          </w:p>
          <w:p>
            <w:pPr>
              <w:pStyle w:val="TableParagraph"/>
              <w:ind w:left="107"/>
              <w:rPr>
                <w:i/>
                <w:sz w:val="18"/>
              </w:rPr>
            </w:pPr>
            <w:r>
              <w:rPr>
                <w:sz w:val="18"/>
              </w:rPr>
              <w:t>of</w:t>
            </w:r>
            <w:r>
              <w:rPr>
                <w:spacing w:val="-3"/>
                <w:sz w:val="18"/>
              </w:rPr>
              <w:t> </w:t>
            </w:r>
            <w:r>
              <w:rPr>
                <w:sz w:val="18"/>
              </w:rPr>
              <w:t>a</w:t>
            </w:r>
            <w:r>
              <w:rPr>
                <w:spacing w:val="-3"/>
                <w:sz w:val="18"/>
              </w:rPr>
              <w:t> </w:t>
            </w:r>
            <w:r>
              <w:rPr>
                <w:sz w:val="18"/>
              </w:rPr>
              <w:t>target</w:t>
            </w:r>
            <w:r>
              <w:rPr>
                <w:spacing w:val="-3"/>
                <w:sz w:val="18"/>
              </w:rPr>
              <w:t> </w:t>
            </w:r>
            <w:r>
              <w:rPr>
                <w:sz w:val="18"/>
              </w:rPr>
              <w:t>UE</w:t>
            </w:r>
            <w:r>
              <w:rPr>
                <w:spacing w:val="-6"/>
                <w:sz w:val="18"/>
              </w:rPr>
              <w:t> </w:t>
            </w:r>
            <w:r>
              <w:rPr>
                <w:sz w:val="18"/>
              </w:rPr>
              <w:t>to</w:t>
            </w:r>
            <w:r>
              <w:rPr>
                <w:spacing w:val="-3"/>
                <w:sz w:val="18"/>
              </w:rPr>
              <w:t> </w:t>
            </w:r>
            <w:r>
              <w:rPr>
                <w:sz w:val="18"/>
              </w:rPr>
              <w:t>an Explicit</w:t>
            </w:r>
            <w:r>
              <w:rPr>
                <w:spacing w:val="-3"/>
                <w:sz w:val="18"/>
              </w:rPr>
              <w:t> </w:t>
            </w:r>
            <w:r>
              <w:rPr>
                <w:sz w:val="18"/>
              </w:rPr>
              <w:t>UE</w:t>
            </w:r>
            <w:r>
              <w:rPr>
                <w:spacing w:val="-3"/>
                <w:sz w:val="18"/>
              </w:rPr>
              <w:t> </w:t>
            </w:r>
            <w:r>
              <w:rPr>
                <w:sz w:val="18"/>
              </w:rPr>
              <w:t>list</w:t>
            </w:r>
            <w:r>
              <w:rPr>
                <w:spacing w:val="-4"/>
                <w:sz w:val="18"/>
              </w:rPr>
              <w:t> </w:t>
            </w:r>
            <w:r>
              <w:rPr>
                <w:sz w:val="18"/>
              </w:rPr>
              <w:t>and</w:t>
            </w:r>
            <w:r>
              <w:rPr>
                <w:spacing w:val="-4"/>
                <w:sz w:val="18"/>
              </w:rPr>
              <w:t> </w:t>
            </w:r>
            <w:r>
              <w:rPr>
                <w:sz w:val="18"/>
              </w:rPr>
              <w:t>send</w:t>
            </w:r>
            <w:r>
              <w:rPr>
                <w:spacing w:val="-3"/>
                <w:sz w:val="18"/>
              </w:rPr>
              <w:t> </w:t>
            </w:r>
            <w:r>
              <w:rPr>
                <w:sz w:val="18"/>
              </w:rPr>
              <w:t>list</w:t>
            </w:r>
            <w:r>
              <w:rPr>
                <w:spacing w:val="-5"/>
                <w:sz w:val="18"/>
              </w:rPr>
              <w:t> </w:t>
            </w:r>
            <w:r>
              <w:rPr>
                <w:sz w:val="18"/>
              </w:rPr>
              <w:t>of supported </w:t>
            </w:r>
            <w:r>
              <w:rPr>
                <w:i/>
                <w:sz w:val="18"/>
              </w:rPr>
              <w:t>Explicit UE list</w:t>
            </w:r>
          </w:p>
        </w:tc>
        <w:tc>
          <w:tcPr>
            <w:tcW w:w="2410" w:type="dxa"/>
          </w:tcPr>
          <w:p>
            <w:pPr>
              <w:pStyle w:val="TableParagraph"/>
              <w:ind w:left="106"/>
              <w:rPr>
                <w:sz w:val="18"/>
              </w:rPr>
            </w:pPr>
            <w:r>
              <w:rPr>
                <w:spacing w:val="-2"/>
                <w:sz w:val="18"/>
              </w:rPr>
              <w:t>8.4.9.1</w:t>
            </w:r>
          </w:p>
        </w:tc>
      </w:tr>
      <w:tr>
        <w:trPr>
          <w:trHeight w:val="414" w:hRule="atLeast"/>
        </w:trPr>
        <w:tc>
          <w:tcPr>
            <w:tcW w:w="1148" w:type="dxa"/>
          </w:tcPr>
          <w:p>
            <w:pPr>
              <w:pStyle w:val="TableParagraph"/>
              <w:ind w:left="235" w:right="226"/>
              <w:jc w:val="center"/>
              <w:rPr>
                <w:sz w:val="18"/>
              </w:rPr>
            </w:pPr>
            <w:r>
              <w:rPr>
                <w:spacing w:val="-10"/>
                <w:sz w:val="18"/>
              </w:rPr>
              <w:t>2</w:t>
            </w:r>
          </w:p>
        </w:tc>
        <w:tc>
          <w:tcPr>
            <w:tcW w:w="1724" w:type="dxa"/>
          </w:tcPr>
          <w:p>
            <w:pPr>
              <w:pStyle w:val="TableParagraph"/>
              <w:spacing w:line="208" w:lineRule="exact"/>
              <w:ind w:left="107" w:right="409"/>
              <w:rPr>
                <w:sz w:val="18"/>
              </w:rPr>
            </w:pPr>
            <w:r>
              <w:rPr>
                <w:sz w:val="18"/>
              </w:rPr>
              <w:t>UE</w:t>
            </w:r>
            <w:r>
              <w:rPr>
                <w:spacing w:val="-13"/>
                <w:sz w:val="18"/>
              </w:rPr>
              <w:t> </w:t>
            </w:r>
            <w:r>
              <w:rPr>
                <w:sz w:val="18"/>
              </w:rPr>
              <w:t>information </w:t>
            </w:r>
            <w:r>
              <w:rPr>
                <w:spacing w:val="-2"/>
                <w:sz w:val="18"/>
              </w:rPr>
              <w:t>request</w:t>
            </w:r>
          </w:p>
        </w:tc>
        <w:tc>
          <w:tcPr>
            <w:tcW w:w="4355" w:type="dxa"/>
          </w:tcPr>
          <w:p>
            <w:pPr>
              <w:pStyle w:val="TableParagraph"/>
              <w:spacing w:line="208" w:lineRule="exact"/>
              <w:ind w:left="107"/>
              <w:rPr>
                <w:sz w:val="18"/>
              </w:rPr>
            </w:pPr>
            <w:r>
              <w:rPr>
                <w:sz w:val="18"/>
              </w:rPr>
              <w:t>-</w:t>
            </w:r>
            <w:r>
              <w:rPr>
                <w:spacing w:val="-5"/>
                <w:sz w:val="18"/>
              </w:rPr>
              <w:t> </w:t>
            </w:r>
            <w:r>
              <w:rPr>
                <w:sz w:val="18"/>
              </w:rPr>
              <w:t>To</w:t>
            </w:r>
            <w:r>
              <w:rPr>
                <w:spacing w:val="-4"/>
                <w:sz w:val="18"/>
              </w:rPr>
              <w:t> </w:t>
            </w:r>
            <w:r>
              <w:rPr>
                <w:sz w:val="18"/>
              </w:rPr>
              <w:t>provide</w:t>
            </w:r>
            <w:r>
              <w:rPr>
                <w:spacing w:val="-4"/>
                <w:sz w:val="18"/>
              </w:rPr>
              <w:t> </w:t>
            </w:r>
            <w:r>
              <w:rPr>
                <w:sz w:val="18"/>
              </w:rPr>
              <w:t>information</w:t>
            </w:r>
            <w:r>
              <w:rPr>
                <w:spacing w:val="-4"/>
                <w:sz w:val="18"/>
              </w:rPr>
              <w:t> </w:t>
            </w:r>
            <w:r>
              <w:rPr>
                <w:sz w:val="18"/>
              </w:rPr>
              <w:t>on</w:t>
            </w:r>
            <w:r>
              <w:rPr>
                <w:spacing w:val="-4"/>
                <w:sz w:val="18"/>
              </w:rPr>
              <w:t> </w:t>
            </w:r>
            <w:r>
              <w:rPr>
                <w:sz w:val="18"/>
              </w:rPr>
              <w:t>a</w:t>
            </w:r>
            <w:r>
              <w:rPr>
                <w:spacing w:val="-6"/>
                <w:sz w:val="18"/>
              </w:rPr>
              <w:t> </w:t>
            </w:r>
            <w:r>
              <w:rPr>
                <w:sz w:val="18"/>
              </w:rPr>
              <w:t>UE</w:t>
            </w:r>
            <w:r>
              <w:rPr>
                <w:spacing w:val="-4"/>
                <w:sz w:val="18"/>
              </w:rPr>
              <w:t> </w:t>
            </w:r>
            <w:r>
              <w:rPr>
                <w:sz w:val="18"/>
              </w:rPr>
              <w:t>(including</w:t>
            </w:r>
            <w:r>
              <w:rPr>
                <w:spacing w:val="-4"/>
                <w:sz w:val="18"/>
              </w:rPr>
              <w:t> </w:t>
            </w:r>
            <w:r>
              <w:rPr>
                <w:sz w:val="18"/>
              </w:rPr>
              <w:t>list</w:t>
            </w:r>
            <w:r>
              <w:rPr>
                <w:spacing w:val="-6"/>
                <w:sz w:val="18"/>
              </w:rPr>
              <w:t> </w:t>
            </w:r>
            <w:r>
              <w:rPr>
                <w:sz w:val="18"/>
              </w:rPr>
              <w:t>of assigned Explicit UE List)</w:t>
            </w:r>
          </w:p>
        </w:tc>
        <w:tc>
          <w:tcPr>
            <w:tcW w:w="2410" w:type="dxa"/>
          </w:tcPr>
          <w:p>
            <w:pPr>
              <w:pStyle w:val="TableParagraph"/>
              <w:ind w:left="106"/>
              <w:rPr>
                <w:sz w:val="18"/>
              </w:rPr>
            </w:pPr>
            <w:r>
              <w:rPr>
                <w:spacing w:val="-2"/>
                <w:sz w:val="18"/>
              </w:rPr>
              <w:t>8.4.9.2</w:t>
            </w:r>
          </w:p>
        </w:tc>
      </w:tr>
      <w:tr>
        <w:trPr>
          <w:trHeight w:val="413" w:hRule="atLeast"/>
        </w:trPr>
        <w:tc>
          <w:tcPr>
            <w:tcW w:w="1148" w:type="dxa"/>
          </w:tcPr>
          <w:p>
            <w:pPr>
              <w:pStyle w:val="TableParagraph"/>
              <w:spacing w:line="205" w:lineRule="exact"/>
              <w:ind w:left="235" w:right="226"/>
              <w:jc w:val="center"/>
              <w:rPr>
                <w:sz w:val="18"/>
              </w:rPr>
            </w:pPr>
            <w:r>
              <w:rPr>
                <w:spacing w:val="-10"/>
                <w:sz w:val="18"/>
              </w:rPr>
              <w:t>3</w:t>
            </w:r>
          </w:p>
        </w:tc>
        <w:tc>
          <w:tcPr>
            <w:tcW w:w="1724" w:type="dxa"/>
          </w:tcPr>
          <w:p>
            <w:pPr>
              <w:pStyle w:val="TableParagraph"/>
              <w:ind w:left="107" w:right="299"/>
              <w:rPr>
                <w:sz w:val="18"/>
              </w:rPr>
            </w:pPr>
            <w:r>
              <w:rPr>
                <w:sz w:val="18"/>
              </w:rPr>
              <w:t>UE</w:t>
            </w:r>
            <w:r>
              <w:rPr>
                <w:spacing w:val="-13"/>
                <w:sz w:val="18"/>
              </w:rPr>
              <w:t> </w:t>
            </w:r>
            <w:r>
              <w:rPr>
                <w:sz w:val="18"/>
              </w:rPr>
              <w:t>identification </w:t>
            </w:r>
            <w:r>
              <w:rPr>
                <w:spacing w:val="-2"/>
                <w:sz w:val="18"/>
              </w:rPr>
              <w:t>request</w:t>
            </w:r>
          </w:p>
        </w:tc>
        <w:tc>
          <w:tcPr>
            <w:tcW w:w="4355" w:type="dxa"/>
          </w:tcPr>
          <w:p>
            <w:pPr>
              <w:pStyle w:val="TableParagraph"/>
              <w:spacing w:line="205" w:lineRule="exact"/>
              <w:ind w:left="107"/>
              <w:rPr>
                <w:sz w:val="18"/>
              </w:rPr>
            </w:pPr>
            <w:r>
              <w:rPr>
                <w:sz w:val="18"/>
              </w:rPr>
              <w:t>-</w:t>
            </w:r>
            <w:r>
              <w:rPr>
                <w:spacing w:val="-3"/>
                <w:sz w:val="18"/>
              </w:rPr>
              <w:t> </w:t>
            </w:r>
            <w:r>
              <w:rPr>
                <w:sz w:val="18"/>
              </w:rPr>
              <w:t>To</w:t>
            </w:r>
            <w:r>
              <w:rPr>
                <w:spacing w:val="-3"/>
                <w:sz w:val="18"/>
              </w:rPr>
              <w:t> </w:t>
            </w:r>
            <w:r>
              <w:rPr>
                <w:sz w:val="18"/>
              </w:rPr>
              <w:t>complete</w:t>
            </w:r>
            <w:r>
              <w:rPr>
                <w:spacing w:val="-4"/>
                <w:sz w:val="18"/>
              </w:rPr>
              <w:t> </w:t>
            </w:r>
            <w:r>
              <w:rPr>
                <w:sz w:val="18"/>
              </w:rPr>
              <w:t>UE</w:t>
            </w:r>
            <w:r>
              <w:rPr>
                <w:spacing w:val="-2"/>
                <w:sz w:val="18"/>
              </w:rPr>
              <w:t> </w:t>
            </w:r>
            <w:r>
              <w:rPr>
                <w:sz w:val="18"/>
              </w:rPr>
              <w:t>identification</w:t>
            </w:r>
            <w:r>
              <w:rPr>
                <w:spacing w:val="-4"/>
                <w:sz w:val="18"/>
              </w:rPr>
              <w:t> </w:t>
            </w:r>
            <w:r>
              <w:rPr>
                <w:sz w:val="18"/>
              </w:rPr>
              <w:t>about</w:t>
            </w:r>
            <w:r>
              <w:rPr>
                <w:spacing w:val="-4"/>
                <w:sz w:val="18"/>
              </w:rPr>
              <w:t> </w:t>
            </w:r>
            <w:r>
              <w:rPr>
                <w:sz w:val="18"/>
              </w:rPr>
              <w:t>a</w:t>
            </w:r>
            <w:r>
              <w:rPr>
                <w:spacing w:val="-3"/>
                <w:sz w:val="18"/>
              </w:rPr>
              <w:t> </w:t>
            </w:r>
            <w:r>
              <w:rPr>
                <w:sz w:val="18"/>
              </w:rPr>
              <w:t>target</w:t>
            </w:r>
            <w:r>
              <w:rPr>
                <w:spacing w:val="-2"/>
                <w:sz w:val="18"/>
              </w:rPr>
              <w:t> </w:t>
            </w:r>
            <w:r>
              <w:rPr>
                <w:spacing w:val="-5"/>
                <w:sz w:val="18"/>
              </w:rPr>
              <w:t>UE</w:t>
            </w:r>
          </w:p>
        </w:tc>
        <w:tc>
          <w:tcPr>
            <w:tcW w:w="2410" w:type="dxa"/>
          </w:tcPr>
          <w:p>
            <w:pPr>
              <w:pStyle w:val="TableParagraph"/>
              <w:spacing w:line="205" w:lineRule="exact"/>
              <w:ind w:left="106"/>
              <w:rPr>
                <w:sz w:val="18"/>
              </w:rPr>
            </w:pPr>
            <w:r>
              <w:rPr>
                <w:spacing w:val="-2"/>
                <w:sz w:val="18"/>
              </w:rPr>
              <w:t>8.4.9.3</w:t>
            </w:r>
          </w:p>
        </w:tc>
      </w:tr>
    </w:tbl>
    <w:p>
      <w:pPr>
        <w:pStyle w:val="BodyText"/>
      </w:pP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CONTROL </w:t>
      </w:r>
      <w:r>
        <w:rPr>
          <w:rFonts w:ascii="Times New Roman"/>
          <w:sz w:val="20"/>
        </w:rPr>
        <w:t>Service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Header</w:t>
      </w:r>
      <w:r>
        <w:rPr>
          <w:rFonts w:ascii="Times New Roman"/>
          <w:i/>
          <w:spacing w:val="-1"/>
          <w:sz w:val="20"/>
        </w:rPr>
        <w:t> </w:t>
      </w:r>
      <w:r>
        <w:rPr>
          <w:rFonts w:ascii="Times New Roman"/>
          <w:sz w:val="20"/>
        </w:rPr>
        <w:t>IE</w:t>
      </w:r>
      <w:r>
        <w:rPr>
          <w:rFonts w:ascii="Times New Roman"/>
          <w:spacing w:val="-1"/>
          <w:sz w:val="20"/>
        </w:rPr>
        <w:t> </w:t>
      </w:r>
      <w:r>
        <w:rPr>
          <w:rFonts w:ascii="Times New Roman"/>
          <w:sz w:val="20"/>
        </w:rPr>
        <w:t>contains</w:t>
      </w:r>
      <w:r>
        <w:rPr>
          <w:rFonts w:ascii="Times New Roman"/>
          <w:spacing w:val="-3"/>
          <w:sz w:val="20"/>
        </w:rPr>
        <w:t> </w:t>
      </w:r>
      <w:r>
        <w:rPr>
          <w:rFonts w:ascii="Times New Roman"/>
          <w:sz w:val="20"/>
        </w:rPr>
        <w:t>the </w:t>
      </w:r>
      <w:r>
        <w:rPr>
          <w:rFonts w:ascii="Times New Roman"/>
          <w:i/>
          <w:sz w:val="20"/>
        </w:rPr>
        <w:t>UE</w:t>
      </w:r>
      <w:r>
        <w:rPr>
          <w:rFonts w:ascii="Times New Roman"/>
          <w:i/>
          <w:spacing w:val="-1"/>
          <w:sz w:val="20"/>
        </w:rPr>
        <w:t> </w:t>
      </w:r>
      <w:r>
        <w:rPr>
          <w:rFonts w:ascii="Times New Roman"/>
          <w:i/>
          <w:sz w:val="20"/>
        </w:rPr>
        <w:t>ID</w:t>
      </w:r>
      <w:r>
        <w:rPr>
          <w:rFonts w:ascii="Times New Roman"/>
          <w:i/>
          <w:spacing w:val="-2"/>
          <w:sz w:val="20"/>
        </w:rPr>
        <w:t> </w:t>
      </w:r>
      <w:r>
        <w:rPr>
          <w:rFonts w:ascii="Times New Roman"/>
          <w:sz w:val="20"/>
        </w:rPr>
        <w:t>IE,</w:t>
      </w:r>
      <w:r>
        <w:rPr>
          <w:rFonts w:ascii="Times New Roman"/>
          <w:spacing w:val="-4"/>
          <w:sz w:val="20"/>
        </w:rPr>
        <w:t> </w:t>
      </w:r>
      <w:r>
        <w:rPr>
          <w:rFonts w:ascii="Times New Roman"/>
          <w:i/>
          <w:sz w:val="20"/>
        </w:rPr>
        <w:t>RIC</w:t>
      </w:r>
      <w:r>
        <w:rPr>
          <w:rFonts w:ascii="Times New Roman"/>
          <w:i/>
          <w:spacing w:val="-3"/>
          <w:sz w:val="20"/>
        </w:rPr>
        <w:t> </w:t>
      </w:r>
      <w:r>
        <w:rPr>
          <w:rFonts w:ascii="Times New Roman"/>
          <w:i/>
          <w:sz w:val="20"/>
        </w:rPr>
        <w:t>Style</w:t>
      </w:r>
      <w:r>
        <w:rPr>
          <w:rFonts w:ascii="Times New Roman"/>
          <w:i/>
          <w:spacing w:val="-2"/>
          <w:sz w:val="20"/>
        </w:rPr>
        <w:t> </w:t>
      </w:r>
      <w:r>
        <w:rPr>
          <w:rFonts w:ascii="Times New Roman"/>
          <w:i/>
          <w:sz w:val="20"/>
        </w:rPr>
        <w:t>Type </w:t>
      </w:r>
      <w:r>
        <w:rPr>
          <w:rFonts w:ascii="Times New Roman"/>
          <w:sz w:val="20"/>
        </w:rPr>
        <w:t>IE</w:t>
      </w:r>
      <w:r>
        <w:rPr>
          <w:rFonts w:ascii="Times New Roman"/>
          <w:spacing w:val="-1"/>
          <w:sz w:val="20"/>
        </w:rPr>
        <w:t> </w:t>
      </w:r>
      <w:r>
        <w:rPr>
          <w:rFonts w:ascii="Times New Roman"/>
          <w:sz w:val="20"/>
        </w:rPr>
        <w:t>and</w:t>
      </w:r>
      <w:r>
        <w:rPr>
          <w:rFonts w:ascii="Times New Roman"/>
          <w:spacing w:val="-1"/>
          <w:sz w:val="20"/>
        </w:rPr>
        <w:t> </w:t>
      </w:r>
      <w:r>
        <w:rPr>
          <w:rFonts w:ascii="Times New Roman"/>
          <w:i/>
          <w:sz w:val="20"/>
        </w:rPr>
        <w:t>Control</w:t>
      </w:r>
      <w:r>
        <w:rPr>
          <w:rFonts w:ascii="Times New Roman"/>
          <w:i/>
          <w:spacing w:val="-2"/>
          <w:sz w:val="20"/>
        </w:rPr>
        <w:t> </w:t>
      </w:r>
      <w:r>
        <w:rPr>
          <w:rFonts w:ascii="Times New Roman"/>
          <w:i/>
          <w:sz w:val="20"/>
        </w:rPr>
        <w:t>Action</w:t>
      </w:r>
      <w:r>
        <w:rPr>
          <w:rFonts w:ascii="Times New Roman"/>
          <w:i/>
          <w:spacing w:val="-3"/>
          <w:sz w:val="20"/>
        </w:rPr>
        <w:t> </w:t>
      </w:r>
      <w:r>
        <w:rPr>
          <w:rFonts w:ascii="Times New Roman"/>
          <w:i/>
          <w:sz w:val="20"/>
        </w:rPr>
        <w:t>ID </w:t>
      </w:r>
      <w:r>
        <w:rPr>
          <w:rFonts w:ascii="Times New Roman"/>
          <w:sz w:val="20"/>
        </w:rPr>
        <w:t>IE. There is no previous INSERT Indication request from the E2 node for this service style.</w:t>
      </w:r>
    </w:p>
    <w:p>
      <w:pPr>
        <w:pStyle w:val="BodyText"/>
        <w:spacing w:before="181"/>
        <w:ind w:left="373" w:right="700"/>
      </w:pPr>
      <w:r>
        <w:rPr/>
        <w:t>Note that for RIC Action ID =1 "UE to Explicit UE list assignment command", the </w:t>
      </w:r>
      <w:r>
        <w:rPr>
          <w:i/>
        </w:rPr>
        <w:t>UE ID </w:t>
      </w:r>
      <w:r>
        <w:rPr/>
        <w:t>IE in the </w:t>
      </w:r>
      <w:r>
        <w:rPr>
          <w:i/>
        </w:rPr>
        <w:t>RIC Control</w:t>
      </w:r>
      <w:r>
        <w:rPr>
          <w:i/>
          <w:spacing w:val="40"/>
        </w:rPr>
        <w:t> </w:t>
      </w:r>
      <w:r>
        <w:rPr>
          <w:i/>
        </w:rPr>
        <w:t>Header</w:t>
      </w:r>
      <w:r>
        <w:rPr>
          <w:i/>
          <w:spacing w:val="-2"/>
        </w:rPr>
        <w:t> </w:t>
      </w:r>
      <w:r>
        <w:rPr/>
        <w:t>IE</w:t>
      </w:r>
      <w:r>
        <w:rPr>
          <w:spacing w:val="-2"/>
        </w:rPr>
        <w:t> </w:t>
      </w:r>
      <w:r>
        <w:rPr/>
        <w:t>shall</w:t>
      </w:r>
      <w:r>
        <w:rPr>
          <w:spacing w:val="-1"/>
        </w:rPr>
        <w:t> </w:t>
      </w:r>
      <w:r>
        <w:rPr/>
        <w:t>be</w:t>
      </w:r>
      <w:r>
        <w:rPr>
          <w:spacing w:val="-2"/>
        </w:rPr>
        <w:t> </w:t>
      </w:r>
      <w:r>
        <w:rPr/>
        <w:t>ignored</w:t>
      </w:r>
      <w:r>
        <w:rPr>
          <w:spacing w:val="-3"/>
        </w:rPr>
        <w:t> </w:t>
      </w:r>
      <w:r>
        <w:rPr/>
        <w:t>when Assignment</w:t>
      </w:r>
      <w:r>
        <w:rPr>
          <w:spacing w:val="-3"/>
        </w:rPr>
        <w:t> </w:t>
      </w:r>
      <w:r>
        <w:rPr/>
        <w:t>command=3</w:t>
      </w:r>
      <w:r>
        <w:rPr>
          <w:spacing w:val="-3"/>
        </w:rPr>
        <w:t> </w:t>
      </w:r>
      <w:r>
        <w:rPr/>
        <w:t>“Send</w:t>
      </w:r>
      <w:r>
        <w:rPr>
          <w:spacing w:val="-1"/>
        </w:rPr>
        <w:t> </w:t>
      </w:r>
      <w:r>
        <w:rPr/>
        <w:t>list</w:t>
      </w:r>
      <w:r>
        <w:rPr>
          <w:spacing w:val="-3"/>
        </w:rPr>
        <w:t> </w:t>
      </w:r>
      <w:r>
        <w:rPr/>
        <w:t>of</w:t>
      </w:r>
      <w:r>
        <w:rPr>
          <w:spacing w:val="-2"/>
        </w:rPr>
        <w:t> </w:t>
      </w:r>
      <w:r>
        <w:rPr/>
        <w:t>supported</w:t>
      </w:r>
      <w:r>
        <w:rPr>
          <w:spacing w:val="-1"/>
        </w:rPr>
        <w:t> </w:t>
      </w:r>
      <w:r>
        <w:rPr/>
        <w:t>Explicit</w:t>
      </w:r>
      <w:r>
        <w:rPr>
          <w:spacing w:val="-3"/>
        </w:rPr>
        <w:t> </w:t>
      </w:r>
      <w:r>
        <w:rPr/>
        <w:t>UE</w:t>
      </w:r>
      <w:r>
        <w:rPr>
          <w:spacing w:val="-1"/>
        </w:rPr>
        <w:t> </w:t>
      </w:r>
      <w:r>
        <w:rPr/>
        <w:t>list”</w:t>
      </w:r>
      <w:r>
        <w:rPr>
          <w:spacing w:val="-2"/>
        </w:rPr>
        <w:t> </w:t>
      </w:r>
      <w:r>
        <w:rPr/>
        <w:t>(see</w:t>
      </w:r>
      <w:r>
        <w:rPr>
          <w:spacing w:val="-2"/>
        </w:rPr>
        <w:t> </w:t>
      </w:r>
      <w:r>
        <w:rPr/>
        <w:t>clause</w:t>
      </w:r>
      <w:r>
        <w:rPr>
          <w:spacing w:val="-2"/>
        </w:rPr>
        <w:t> </w:t>
      </w:r>
      <w:r>
        <w:rPr/>
        <w:t>8.4.9.1).</w:t>
      </w:r>
    </w:p>
    <w:p>
      <w:pPr>
        <w:spacing w:before="182"/>
        <w:ind w:left="373" w:right="0" w:firstLine="0"/>
        <w:jc w:val="left"/>
        <w:rPr>
          <w:rFonts w:ascii="Times New Roman"/>
          <w:sz w:val="20"/>
        </w:rPr>
      </w:pPr>
      <w:r>
        <w:rPr>
          <w:rFonts w:ascii="Times New Roman"/>
          <w:sz w:val="20"/>
        </w:rPr>
        <w:t>This</w:t>
      </w:r>
      <w:r>
        <w:rPr>
          <w:rFonts w:ascii="Times New Roman"/>
          <w:spacing w:val="-6"/>
          <w:sz w:val="20"/>
        </w:rPr>
        <w:t> </w:t>
      </w:r>
      <w:r>
        <w:rPr>
          <w:rFonts w:ascii="Times New Roman"/>
          <w:b/>
          <w:sz w:val="20"/>
        </w:rPr>
        <w:t>CONTROL</w:t>
      </w:r>
      <w:r>
        <w:rPr>
          <w:rFonts w:ascii="Times New Roman"/>
          <w:b/>
          <w:spacing w:val="-4"/>
          <w:sz w:val="20"/>
        </w:rPr>
        <w:t> </w:t>
      </w:r>
      <w:r>
        <w:rPr>
          <w:rFonts w:ascii="Times New Roman"/>
          <w:sz w:val="20"/>
        </w:rPr>
        <w:t>style</w:t>
      </w:r>
      <w:r>
        <w:rPr>
          <w:rFonts w:ascii="Times New Roman"/>
          <w:spacing w:val="-5"/>
          <w:sz w:val="20"/>
        </w:rPr>
        <w:t> </w:t>
      </w:r>
      <w:r>
        <w:rPr>
          <w:rFonts w:ascii="Times New Roman"/>
          <w:spacing w:val="-4"/>
          <w:sz w:val="20"/>
        </w:rPr>
        <w:t>uses:</w:t>
      </w:r>
    </w:p>
    <w:p>
      <w:pPr>
        <w:pStyle w:val="ListParagraph"/>
        <w:numPr>
          <w:ilvl w:val="0"/>
          <w:numId w:val="22"/>
        </w:numPr>
        <w:tabs>
          <w:tab w:pos="942" w:val="left" w:leader="none"/>
        </w:tabs>
        <w:spacing w:line="240" w:lineRule="auto" w:before="178" w:after="0"/>
        <w:ind w:left="942" w:right="893" w:hanging="286"/>
        <w:jc w:val="left"/>
        <w:rPr>
          <w:sz w:val="20"/>
        </w:rPr>
      </w:pPr>
      <w:r>
        <w:rPr>
          <w:sz w:val="20"/>
        </w:rPr>
        <w:t>For</w:t>
      </w:r>
      <w:r>
        <w:rPr>
          <w:spacing w:val="-2"/>
          <w:sz w:val="20"/>
        </w:rPr>
        <w:t> </w:t>
      </w:r>
      <w:r>
        <w:rPr>
          <w:sz w:val="20"/>
        </w:rPr>
        <w:t>the</w:t>
      </w:r>
      <w:r>
        <w:rPr>
          <w:spacing w:val="-2"/>
          <w:sz w:val="20"/>
        </w:rPr>
        <w:t> </w:t>
      </w:r>
      <w:r>
        <w:rPr>
          <w:sz w:val="20"/>
        </w:rPr>
        <w:t>case</w:t>
      </w:r>
      <w:r>
        <w:rPr>
          <w:spacing w:val="-2"/>
          <w:sz w:val="20"/>
        </w:rPr>
        <w:t> </w:t>
      </w:r>
      <w:r>
        <w:rPr>
          <w:sz w:val="20"/>
        </w:rPr>
        <w:t>of</w:t>
      </w:r>
      <w:r>
        <w:rPr>
          <w:spacing w:val="-2"/>
          <w:sz w:val="20"/>
        </w:rPr>
        <w:t> </w:t>
      </w:r>
      <w:r>
        <w:rPr>
          <w:sz w:val="20"/>
        </w:rPr>
        <w:t>Control</w:t>
      </w:r>
      <w:r>
        <w:rPr>
          <w:spacing w:val="-3"/>
          <w:sz w:val="20"/>
        </w:rPr>
        <w:t> </w:t>
      </w:r>
      <w:r>
        <w:rPr>
          <w:sz w:val="20"/>
        </w:rPr>
        <w:t>Action</w:t>
      </w:r>
      <w:r>
        <w:rPr>
          <w:spacing w:val="-3"/>
          <w:sz w:val="20"/>
        </w:rPr>
        <w:t> </w:t>
      </w:r>
      <w:r>
        <w:rPr>
          <w:sz w:val="20"/>
        </w:rPr>
        <w:t>ID</w:t>
      </w:r>
      <w:r>
        <w:rPr>
          <w:spacing w:val="-2"/>
          <w:sz w:val="20"/>
        </w:rPr>
        <w:t> </w:t>
      </w:r>
      <w:r>
        <w:rPr>
          <w:sz w:val="20"/>
        </w:rPr>
        <w:t>=1 "UE</w:t>
      </w:r>
      <w:r>
        <w:rPr>
          <w:spacing w:val="-2"/>
          <w:sz w:val="20"/>
        </w:rPr>
        <w:t> </w:t>
      </w:r>
      <w:r>
        <w:rPr>
          <w:sz w:val="20"/>
        </w:rPr>
        <w:t>to</w:t>
      </w:r>
      <w:r>
        <w:rPr>
          <w:spacing w:val="-1"/>
          <w:sz w:val="20"/>
        </w:rPr>
        <w:t> </w:t>
      </w:r>
      <w:r>
        <w:rPr>
          <w:sz w:val="20"/>
        </w:rPr>
        <w:t>Explicit</w:t>
      </w:r>
      <w:r>
        <w:rPr>
          <w:spacing w:val="-3"/>
          <w:sz w:val="20"/>
        </w:rPr>
        <w:t> </w:t>
      </w:r>
      <w:r>
        <w:rPr>
          <w:sz w:val="20"/>
        </w:rPr>
        <w:t>UE</w:t>
      </w:r>
      <w:r>
        <w:rPr>
          <w:spacing w:val="-1"/>
          <w:sz w:val="20"/>
        </w:rPr>
        <w:t> </w:t>
      </w:r>
      <w:r>
        <w:rPr>
          <w:sz w:val="20"/>
        </w:rPr>
        <w:t>list</w:t>
      </w:r>
      <w:r>
        <w:rPr>
          <w:spacing w:val="-3"/>
          <w:sz w:val="20"/>
        </w:rPr>
        <w:t> </w:t>
      </w:r>
      <w:r>
        <w:rPr>
          <w:sz w:val="20"/>
        </w:rPr>
        <w:t>assignment</w:t>
      </w:r>
      <w:r>
        <w:rPr>
          <w:spacing w:val="-3"/>
          <w:sz w:val="20"/>
        </w:rPr>
        <w:t> </w:t>
      </w:r>
      <w:r>
        <w:rPr>
          <w:sz w:val="20"/>
        </w:rPr>
        <w:t>command"</w:t>
      </w:r>
      <w:r>
        <w:rPr>
          <w:spacing w:val="-2"/>
          <w:sz w:val="20"/>
        </w:rPr>
        <w:t> </w:t>
      </w:r>
      <w:r>
        <w:rPr>
          <w:sz w:val="20"/>
        </w:rPr>
        <w:t>and</w:t>
      </w:r>
      <w:r>
        <w:rPr>
          <w:spacing w:val="-1"/>
          <w:sz w:val="20"/>
        </w:rPr>
        <w:t> </w:t>
      </w:r>
      <w:r>
        <w:rPr>
          <w:sz w:val="20"/>
        </w:rPr>
        <w:t>Control</w:t>
      </w:r>
      <w:r>
        <w:rPr>
          <w:spacing w:val="-3"/>
          <w:sz w:val="20"/>
        </w:rPr>
        <w:t> </w:t>
      </w:r>
      <w:r>
        <w:rPr>
          <w:sz w:val="20"/>
        </w:rPr>
        <w:t>Action</w:t>
      </w:r>
      <w:r>
        <w:rPr>
          <w:spacing w:val="-3"/>
          <w:sz w:val="20"/>
        </w:rPr>
        <w:t> </w:t>
      </w:r>
      <w:r>
        <w:rPr>
          <w:sz w:val="20"/>
        </w:rPr>
        <w:t>ID</w:t>
      </w:r>
      <w:r>
        <w:rPr>
          <w:spacing w:val="-2"/>
          <w:sz w:val="20"/>
        </w:rPr>
        <w:t> </w:t>
      </w:r>
      <w:r>
        <w:rPr>
          <w:sz w:val="20"/>
        </w:rPr>
        <w:t>=2 "UE information request", </w:t>
      </w:r>
      <w:r>
        <w:rPr>
          <w:i/>
          <w:sz w:val="20"/>
        </w:rPr>
        <w:t>E2SM-RC Control Header Format 1 </w:t>
      </w:r>
      <w:r>
        <w:rPr>
          <w:sz w:val="20"/>
        </w:rPr>
        <w:t>IE (9.2.1.6.1) to be used to identify a specific </w:t>
      </w:r>
      <w:r>
        <w:rPr>
          <w:spacing w:val="-4"/>
          <w:sz w:val="20"/>
        </w:rPr>
        <w:t>UE.</w:t>
      </w:r>
    </w:p>
    <w:p>
      <w:pPr>
        <w:pStyle w:val="ListParagraph"/>
        <w:numPr>
          <w:ilvl w:val="0"/>
          <w:numId w:val="22"/>
        </w:numPr>
        <w:tabs>
          <w:tab w:pos="942" w:val="left" w:leader="none"/>
        </w:tabs>
        <w:spacing w:line="240" w:lineRule="auto" w:before="121" w:after="0"/>
        <w:ind w:left="942" w:right="772" w:hanging="286"/>
        <w:jc w:val="left"/>
        <w:rPr>
          <w:sz w:val="20"/>
        </w:rPr>
      </w:pPr>
      <w:r>
        <w:rPr>
          <w:sz w:val="20"/>
        </w:rPr>
        <w:t>For</w:t>
      </w:r>
      <w:r>
        <w:rPr>
          <w:spacing w:val="-2"/>
          <w:sz w:val="20"/>
        </w:rPr>
        <w:t> </w:t>
      </w:r>
      <w:r>
        <w:rPr>
          <w:sz w:val="20"/>
        </w:rPr>
        <w:t>the</w:t>
      </w:r>
      <w:r>
        <w:rPr>
          <w:spacing w:val="-2"/>
          <w:sz w:val="20"/>
        </w:rPr>
        <w:t> </w:t>
      </w:r>
      <w:r>
        <w:rPr>
          <w:sz w:val="20"/>
        </w:rPr>
        <w:t>case</w:t>
      </w:r>
      <w:r>
        <w:rPr>
          <w:spacing w:val="-2"/>
          <w:sz w:val="20"/>
        </w:rPr>
        <w:t> </w:t>
      </w:r>
      <w:r>
        <w:rPr>
          <w:sz w:val="20"/>
        </w:rPr>
        <w:t>of</w:t>
      </w:r>
      <w:r>
        <w:rPr>
          <w:spacing w:val="-2"/>
          <w:sz w:val="20"/>
        </w:rPr>
        <w:t> </w:t>
      </w:r>
      <w:r>
        <w:rPr>
          <w:sz w:val="20"/>
        </w:rPr>
        <w:t>Control</w:t>
      </w:r>
      <w:r>
        <w:rPr>
          <w:spacing w:val="-3"/>
          <w:sz w:val="20"/>
        </w:rPr>
        <w:t> </w:t>
      </w:r>
      <w:r>
        <w:rPr>
          <w:sz w:val="20"/>
        </w:rPr>
        <w:t>Action</w:t>
      </w:r>
      <w:r>
        <w:rPr>
          <w:spacing w:val="-3"/>
          <w:sz w:val="20"/>
        </w:rPr>
        <w:t> </w:t>
      </w:r>
      <w:r>
        <w:rPr>
          <w:sz w:val="20"/>
        </w:rPr>
        <w:t>3 "UE</w:t>
      </w:r>
      <w:r>
        <w:rPr>
          <w:spacing w:val="-2"/>
          <w:sz w:val="20"/>
        </w:rPr>
        <w:t> </w:t>
      </w:r>
      <w:r>
        <w:rPr>
          <w:sz w:val="20"/>
        </w:rPr>
        <w:t>identification</w:t>
      </w:r>
      <w:r>
        <w:rPr>
          <w:spacing w:val="-3"/>
          <w:sz w:val="20"/>
        </w:rPr>
        <w:t> </w:t>
      </w:r>
      <w:r>
        <w:rPr>
          <w:sz w:val="20"/>
        </w:rPr>
        <w:t>request",</w:t>
      </w:r>
      <w:r>
        <w:rPr>
          <w:spacing w:val="-4"/>
          <w:sz w:val="20"/>
        </w:rPr>
        <w:t> </w:t>
      </w:r>
      <w:r>
        <w:rPr>
          <w:i/>
          <w:sz w:val="20"/>
        </w:rPr>
        <w:t>E2SM-RC</w:t>
      </w:r>
      <w:r>
        <w:rPr>
          <w:i/>
          <w:spacing w:val="-3"/>
          <w:sz w:val="20"/>
        </w:rPr>
        <w:t> </w:t>
      </w:r>
      <w:r>
        <w:rPr>
          <w:i/>
          <w:sz w:val="20"/>
        </w:rPr>
        <w:t>Control</w:t>
      </w:r>
      <w:r>
        <w:rPr>
          <w:i/>
          <w:spacing w:val="-3"/>
          <w:sz w:val="20"/>
        </w:rPr>
        <w:t> </w:t>
      </w:r>
      <w:r>
        <w:rPr>
          <w:i/>
          <w:sz w:val="20"/>
        </w:rPr>
        <w:t>Header</w:t>
      </w:r>
      <w:r>
        <w:rPr>
          <w:i/>
          <w:spacing w:val="-3"/>
          <w:sz w:val="20"/>
        </w:rPr>
        <w:t> </w:t>
      </w:r>
      <w:r>
        <w:rPr>
          <w:i/>
          <w:sz w:val="20"/>
        </w:rPr>
        <w:t>Format</w:t>
      </w:r>
      <w:r>
        <w:rPr>
          <w:i/>
          <w:spacing w:val="-1"/>
          <w:sz w:val="20"/>
        </w:rPr>
        <w:t> </w:t>
      </w:r>
      <w:r>
        <w:rPr>
          <w:i/>
          <w:sz w:val="20"/>
        </w:rPr>
        <w:t>4</w:t>
      </w:r>
      <w:r>
        <w:rPr>
          <w:i/>
          <w:spacing w:val="-1"/>
          <w:sz w:val="20"/>
        </w:rPr>
        <w:t> </w:t>
      </w:r>
      <w:r>
        <w:rPr>
          <w:sz w:val="20"/>
        </w:rPr>
        <w:t>IE</w:t>
      </w:r>
      <w:r>
        <w:rPr>
          <w:spacing w:val="-2"/>
          <w:sz w:val="20"/>
        </w:rPr>
        <w:t> </w:t>
      </w:r>
      <w:r>
        <w:rPr>
          <w:sz w:val="20"/>
        </w:rPr>
        <w:t>(9.2.1.6.4) to be used to identify one or more UE matching a Partial UE ID.</w:t>
      </w:r>
    </w:p>
    <w:p>
      <w:pPr>
        <w:spacing w:after="0" w:line="240" w:lineRule="auto"/>
        <w:jc w:val="left"/>
        <w:rPr>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2"/>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4"/>
        </w:rPr>
        <w:t> </w:t>
      </w:r>
      <w:r>
        <w:rPr>
          <w:i/>
        </w:rPr>
        <w:t>Message</w:t>
      </w:r>
      <w:r>
        <w:rPr>
          <w:i/>
          <w:spacing w:val="-1"/>
        </w:rPr>
        <w:t> </w:t>
      </w:r>
      <w:r>
        <w:rPr/>
        <w:t>IE</w:t>
      </w:r>
      <w:r>
        <w:rPr>
          <w:spacing w:val="-2"/>
        </w:rPr>
        <w:t> </w:t>
      </w:r>
      <w:r>
        <w:rPr/>
        <w:t>contains</w:t>
      </w:r>
      <w:r>
        <w:rPr>
          <w:spacing w:val="-4"/>
        </w:rPr>
        <w:t> </w:t>
      </w:r>
      <w:r>
        <w:rPr/>
        <w:t>a</w:t>
      </w:r>
      <w:r>
        <w:rPr>
          <w:spacing w:val="-3"/>
        </w:rPr>
        <w:t> </w:t>
      </w:r>
      <w:r>
        <w:rPr/>
        <w:t>list</w:t>
      </w:r>
      <w:r>
        <w:rPr>
          <w:spacing w:val="-4"/>
        </w:rPr>
        <w:t> </w:t>
      </w:r>
      <w:r>
        <w:rPr/>
        <w:t>of</w:t>
      </w:r>
      <w:r>
        <w:rPr>
          <w:spacing w:val="-3"/>
        </w:rPr>
        <w:t> </w:t>
      </w:r>
      <w:r>
        <w:rPr/>
        <w:t>RAN</w:t>
      </w:r>
      <w:r>
        <w:rPr>
          <w:spacing w:val="-3"/>
        </w:rPr>
        <w:t> </w:t>
      </w:r>
      <w:r>
        <w:rPr/>
        <w:t>Parameters</w:t>
      </w:r>
      <w:r>
        <w:rPr>
          <w:spacing w:val="-4"/>
        </w:rPr>
        <w:t> </w:t>
      </w:r>
      <w:r>
        <w:rPr/>
        <w:t>used</w:t>
      </w:r>
      <w:r>
        <w:rPr>
          <w:spacing w:val="-2"/>
        </w:rPr>
        <w:t> </w:t>
      </w:r>
      <w:r>
        <w:rPr/>
        <w:t>to</w:t>
      </w:r>
      <w:r>
        <w:rPr>
          <w:spacing w:val="-2"/>
        </w:rPr>
        <w:t> </w:t>
      </w:r>
      <w:r>
        <w:rPr/>
        <w:t>support</w:t>
      </w:r>
      <w:r>
        <w:rPr>
          <w:spacing w:val="-4"/>
        </w:rPr>
        <w:t> </w:t>
      </w:r>
      <w:r>
        <w:rPr/>
        <w:t>the</w:t>
      </w:r>
      <w:r>
        <w:rPr>
          <w:spacing w:val="-3"/>
        </w:rPr>
        <w:t> </w:t>
      </w:r>
      <w:r>
        <w:rPr/>
        <w:t>information list of Control actions shown in Clause 7.6.9.1.</w:t>
      </w:r>
    </w:p>
    <w:p>
      <w:pPr>
        <w:spacing w:before="181"/>
        <w:ind w:left="373" w:right="0" w:firstLine="0"/>
        <w:jc w:val="left"/>
        <w:rPr>
          <w:rFonts w:ascii="Times New Roman"/>
          <w:sz w:val="20"/>
        </w:rPr>
      </w:pPr>
      <w:r>
        <w:rPr>
          <w:rFonts w:ascii="Times New Roman"/>
          <w:sz w:val="20"/>
        </w:rPr>
        <w:t>This</w:t>
      </w:r>
      <w:r>
        <w:rPr>
          <w:rFonts w:ascii="Times New Roman"/>
          <w:spacing w:val="-6"/>
          <w:sz w:val="20"/>
        </w:rPr>
        <w:t> </w:t>
      </w:r>
      <w:r>
        <w:rPr>
          <w:rFonts w:ascii="Times New Roman"/>
          <w:b/>
          <w:sz w:val="20"/>
        </w:rPr>
        <w:t>CONTROL</w:t>
      </w:r>
      <w:r>
        <w:rPr>
          <w:rFonts w:ascii="Times New Roman"/>
          <w:b/>
          <w:spacing w:val="-4"/>
          <w:sz w:val="20"/>
        </w:rPr>
        <w:t> </w:t>
      </w:r>
      <w:r>
        <w:rPr>
          <w:rFonts w:ascii="Times New Roman"/>
          <w:sz w:val="20"/>
        </w:rPr>
        <w:t>style</w:t>
      </w:r>
      <w:r>
        <w:rPr>
          <w:rFonts w:ascii="Times New Roman"/>
          <w:spacing w:val="-5"/>
          <w:sz w:val="20"/>
        </w:rPr>
        <w:t> </w:t>
      </w:r>
      <w:r>
        <w:rPr>
          <w:rFonts w:ascii="Times New Roman"/>
          <w:spacing w:val="-4"/>
          <w:sz w:val="20"/>
        </w:rPr>
        <w:t>uses:</w:t>
      </w:r>
    </w:p>
    <w:p>
      <w:pPr>
        <w:pStyle w:val="ListParagraph"/>
        <w:numPr>
          <w:ilvl w:val="4"/>
          <w:numId w:val="5"/>
        </w:numPr>
        <w:tabs>
          <w:tab w:pos="942" w:val="left" w:leader="none"/>
        </w:tabs>
        <w:spacing w:line="240" w:lineRule="auto" w:before="178" w:after="0"/>
        <w:ind w:left="942" w:right="864" w:hanging="286"/>
        <w:jc w:val="left"/>
        <w:rPr>
          <w:sz w:val="20"/>
        </w:rPr>
      </w:pPr>
      <w:r>
        <w:rPr>
          <w:sz w:val="20"/>
        </w:rPr>
        <w:t>For</w:t>
      </w:r>
      <w:r>
        <w:rPr>
          <w:spacing w:val="-3"/>
          <w:sz w:val="20"/>
        </w:rPr>
        <w:t> </w:t>
      </w:r>
      <w:r>
        <w:rPr>
          <w:sz w:val="20"/>
        </w:rPr>
        <w:t>the</w:t>
      </w:r>
      <w:r>
        <w:rPr>
          <w:spacing w:val="-3"/>
          <w:sz w:val="20"/>
        </w:rPr>
        <w:t> </w:t>
      </w:r>
      <w:r>
        <w:rPr>
          <w:sz w:val="20"/>
        </w:rPr>
        <w:t>case</w:t>
      </w:r>
      <w:r>
        <w:rPr>
          <w:spacing w:val="-3"/>
          <w:sz w:val="20"/>
        </w:rPr>
        <w:t> </w:t>
      </w:r>
      <w:r>
        <w:rPr>
          <w:sz w:val="20"/>
        </w:rPr>
        <w:t>of</w:t>
      </w:r>
      <w:r>
        <w:rPr>
          <w:spacing w:val="-3"/>
          <w:sz w:val="20"/>
        </w:rPr>
        <w:t> </w:t>
      </w:r>
      <w:r>
        <w:rPr>
          <w:sz w:val="20"/>
        </w:rPr>
        <w:t>Control</w:t>
      </w:r>
      <w:r>
        <w:rPr>
          <w:spacing w:val="-3"/>
          <w:sz w:val="20"/>
        </w:rPr>
        <w:t> </w:t>
      </w:r>
      <w:r>
        <w:rPr>
          <w:sz w:val="20"/>
        </w:rPr>
        <w:t>Action</w:t>
      </w:r>
      <w:r>
        <w:rPr>
          <w:spacing w:val="-3"/>
          <w:sz w:val="20"/>
        </w:rPr>
        <w:t> </w:t>
      </w:r>
      <w:r>
        <w:rPr>
          <w:sz w:val="20"/>
        </w:rPr>
        <w:t>=</w:t>
      </w:r>
      <w:r>
        <w:rPr>
          <w:spacing w:val="-3"/>
          <w:sz w:val="20"/>
        </w:rPr>
        <w:t> </w:t>
      </w:r>
      <w:r>
        <w:rPr>
          <w:sz w:val="20"/>
        </w:rPr>
        <w:t>1 "UE</w:t>
      </w:r>
      <w:r>
        <w:rPr>
          <w:spacing w:val="-3"/>
          <w:sz w:val="20"/>
        </w:rPr>
        <w:t> </w:t>
      </w:r>
      <w:r>
        <w:rPr>
          <w:sz w:val="20"/>
        </w:rPr>
        <w:t>to</w:t>
      </w:r>
      <w:r>
        <w:rPr>
          <w:spacing w:val="-2"/>
          <w:sz w:val="20"/>
        </w:rPr>
        <w:t> </w:t>
      </w:r>
      <w:r>
        <w:rPr>
          <w:sz w:val="20"/>
        </w:rPr>
        <w:t>Explicit</w:t>
      </w:r>
      <w:r>
        <w:rPr>
          <w:spacing w:val="-3"/>
          <w:sz w:val="20"/>
        </w:rPr>
        <w:t> </w:t>
      </w:r>
      <w:r>
        <w:rPr>
          <w:sz w:val="20"/>
        </w:rPr>
        <w:t>UE</w:t>
      </w:r>
      <w:r>
        <w:rPr>
          <w:spacing w:val="-2"/>
          <w:sz w:val="20"/>
        </w:rPr>
        <w:t> </w:t>
      </w:r>
      <w:r>
        <w:rPr>
          <w:sz w:val="20"/>
        </w:rPr>
        <w:t>list</w:t>
      </w:r>
      <w:r>
        <w:rPr>
          <w:spacing w:val="-3"/>
          <w:sz w:val="20"/>
        </w:rPr>
        <w:t> </w:t>
      </w:r>
      <w:r>
        <w:rPr>
          <w:sz w:val="20"/>
        </w:rPr>
        <w:t>assignment</w:t>
      </w:r>
      <w:r>
        <w:rPr>
          <w:spacing w:val="-3"/>
          <w:sz w:val="20"/>
        </w:rPr>
        <w:t> </w:t>
      </w:r>
      <w:r>
        <w:rPr>
          <w:sz w:val="20"/>
        </w:rPr>
        <w:t>command",</w:t>
      </w:r>
      <w:r>
        <w:rPr>
          <w:spacing w:val="-2"/>
          <w:sz w:val="20"/>
        </w:rPr>
        <w:t> </w:t>
      </w:r>
      <w:r>
        <w:rPr>
          <w:sz w:val="20"/>
        </w:rPr>
        <w:t>E2SM-RC</w:t>
      </w:r>
      <w:r>
        <w:rPr>
          <w:spacing w:val="-2"/>
          <w:sz w:val="20"/>
        </w:rPr>
        <w:t> </w:t>
      </w:r>
      <w:r>
        <w:rPr>
          <w:sz w:val="20"/>
        </w:rPr>
        <w:t>Control</w:t>
      </w:r>
      <w:r>
        <w:rPr>
          <w:spacing w:val="-3"/>
          <w:sz w:val="20"/>
        </w:rPr>
        <w:t> </w:t>
      </w:r>
      <w:r>
        <w:rPr>
          <w:sz w:val="20"/>
        </w:rPr>
        <w:t>Message Format 1 IE (9.2.1.7.1), to be used to carry a sequence of RAN Parameters with values.</w:t>
      </w:r>
    </w:p>
    <w:p>
      <w:pPr>
        <w:pStyle w:val="ListParagraph"/>
        <w:numPr>
          <w:ilvl w:val="4"/>
          <w:numId w:val="5"/>
        </w:numPr>
        <w:tabs>
          <w:tab w:pos="942" w:val="left" w:leader="none"/>
        </w:tabs>
        <w:spacing w:line="240" w:lineRule="auto" w:before="121" w:after="0"/>
        <w:ind w:left="942" w:right="1513" w:hanging="286"/>
        <w:jc w:val="left"/>
        <w:rPr>
          <w:sz w:val="20"/>
        </w:rPr>
      </w:pPr>
      <w:r>
        <w:rPr>
          <w:sz w:val="20"/>
        </w:rPr>
        <w:t>For</w:t>
      </w:r>
      <w:r>
        <w:rPr>
          <w:spacing w:val="-3"/>
          <w:sz w:val="20"/>
        </w:rPr>
        <w:t> </w:t>
      </w:r>
      <w:r>
        <w:rPr>
          <w:sz w:val="20"/>
        </w:rPr>
        <w:t>the</w:t>
      </w:r>
      <w:r>
        <w:rPr>
          <w:spacing w:val="-3"/>
          <w:sz w:val="20"/>
        </w:rPr>
        <w:t> </w:t>
      </w:r>
      <w:r>
        <w:rPr>
          <w:sz w:val="20"/>
        </w:rPr>
        <w:t>case</w:t>
      </w:r>
      <w:r>
        <w:rPr>
          <w:spacing w:val="-3"/>
          <w:sz w:val="20"/>
        </w:rPr>
        <w:t> </w:t>
      </w:r>
      <w:r>
        <w:rPr>
          <w:sz w:val="20"/>
        </w:rPr>
        <w:t>of</w:t>
      </w:r>
      <w:r>
        <w:rPr>
          <w:spacing w:val="-3"/>
          <w:sz w:val="20"/>
        </w:rPr>
        <w:t> </w:t>
      </w:r>
      <w:r>
        <w:rPr>
          <w:sz w:val="20"/>
        </w:rPr>
        <w:t>Control</w:t>
      </w:r>
      <w:r>
        <w:rPr>
          <w:spacing w:val="-4"/>
          <w:sz w:val="20"/>
        </w:rPr>
        <w:t> </w:t>
      </w:r>
      <w:r>
        <w:rPr>
          <w:sz w:val="20"/>
        </w:rPr>
        <w:t>Action</w:t>
      </w:r>
      <w:r>
        <w:rPr>
          <w:spacing w:val="-4"/>
          <w:sz w:val="20"/>
        </w:rPr>
        <w:t> </w:t>
      </w:r>
      <w:r>
        <w:rPr>
          <w:sz w:val="20"/>
        </w:rPr>
        <w:t>=</w:t>
      </w:r>
      <w:r>
        <w:rPr>
          <w:spacing w:val="-3"/>
          <w:sz w:val="20"/>
        </w:rPr>
        <w:t> </w:t>
      </w:r>
      <w:r>
        <w:rPr>
          <w:sz w:val="20"/>
        </w:rPr>
        <w:t>2</w:t>
      </w:r>
      <w:r>
        <w:rPr>
          <w:spacing w:val="-2"/>
          <w:sz w:val="20"/>
        </w:rPr>
        <w:t> </w:t>
      </w:r>
      <w:r>
        <w:rPr>
          <w:sz w:val="20"/>
        </w:rPr>
        <w:t>"UE</w:t>
      </w:r>
      <w:r>
        <w:rPr>
          <w:spacing w:val="-2"/>
          <w:sz w:val="20"/>
        </w:rPr>
        <w:t> </w:t>
      </w:r>
      <w:r>
        <w:rPr>
          <w:sz w:val="20"/>
        </w:rPr>
        <w:t>information</w:t>
      </w:r>
      <w:r>
        <w:rPr>
          <w:spacing w:val="-4"/>
          <w:sz w:val="20"/>
        </w:rPr>
        <w:t> </w:t>
      </w:r>
      <w:r>
        <w:rPr>
          <w:sz w:val="20"/>
        </w:rPr>
        <w:t>request", </w:t>
      </w:r>
      <w:r>
        <w:rPr>
          <w:i/>
          <w:sz w:val="20"/>
        </w:rPr>
        <w:t>E2SM-RC</w:t>
      </w:r>
      <w:r>
        <w:rPr>
          <w:i/>
          <w:spacing w:val="-4"/>
          <w:sz w:val="20"/>
        </w:rPr>
        <w:t> </w:t>
      </w:r>
      <w:r>
        <w:rPr>
          <w:i/>
          <w:sz w:val="20"/>
        </w:rPr>
        <w:t>Control</w:t>
      </w:r>
      <w:r>
        <w:rPr>
          <w:i/>
          <w:spacing w:val="-4"/>
          <w:sz w:val="20"/>
        </w:rPr>
        <w:t> </w:t>
      </w:r>
      <w:r>
        <w:rPr>
          <w:i/>
          <w:sz w:val="20"/>
        </w:rPr>
        <w:t>Message</w:t>
      </w:r>
      <w:r>
        <w:rPr>
          <w:i/>
          <w:spacing w:val="-1"/>
          <w:sz w:val="20"/>
        </w:rPr>
        <w:t> </w:t>
      </w:r>
      <w:r>
        <w:rPr>
          <w:i/>
          <w:sz w:val="20"/>
        </w:rPr>
        <w:t>Format</w:t>
      </w:r>
      <w:r>
        <w:rPr>
          <w:i/>
          <w:spacing w:val="-3"/>
          <w:sz w:val="20"/>
        </w:rPr>
        <w:t> </w:t>
      </w:r>
      <w:r>
        <w:rPr>
          <w:sz w:val="20"/>
        </w:rPr>
        <w:t>4</w:t>
      </w:r>
      <w:r>
        <w:rPr>
          <w:spacing w:val="-2"/>
          <w:sz w:val="20"/>
        </w:rPr>
        <w:t> </w:t>
      </w:r>
      <w:r>
        <w:rPr>
          <w:sz w:val="20"/>
        </w:rPr>
        <w:t>IE (9.2.1.7.4), to be used to carry of sequence of RAN Parameter Definitions.</w:t>
      </w:r>
    </w:p>
    <w:p>
      <w:pPr>
        <w:pStyle w:val="ListParagraph"/>
        <w:numPr>
          <w:ilvl w:val="4"/>
          <w:numId w:val="5"/>
        </w:numPr>
        <w:tabs>
          <w:tab w:pos="942" w:val="left" w:leader="none"/>
        </w:tabs>
        <w:spacing w:line="240" w:lineRule="auto" w:before="121" w:after="0"/>
        <w:ind w:left="942" w:right="1085" w:hanging="286"/>
        <w:jc w:val="left"/>
        <w:rPr>
          <w:sz w:val="20"/>
        </w:rPr>
      </w:pPr>
      <w:r>
        <w:rPr>
          <w:sz w:val="20"/>
        </w:rPr>
        <w:t>For the case of Control Action = 3 "UE identification request", </w:t>
      </w:r>
      <w:r>
        <w:rPr>
          <w:i/>
          <w:sz w:val="20"/>
        </w:rPr>
        <w:t>E2SM-RC Control Message Format </w:t>
      </w:r>
      <w:r>
        <w:rPr>
          <w:sz w:val="20"/>
        </w:rPr>
        <w:t>5 IE (9.2.1.7.5)</w:t>
      </w:r>
      <w:r>
        <w:rPr>
          <w:spacing w:val="-2"/>
          <w:sz w:val="20"/>
        </w:rPr>
        <w:t> </w:t>
      </w:r>
      <w:r>
        <w:rPr>
          <w:sz w:val="20"/>
        </w:rPr>
        <w:t>containing</w:t>
      </w:r>
      <w:r>
        <w:rPr>
          <w:spacing w:val="-4"/>
          <w:sz w:val="20"/>
        </w:rPr>
        <w:t> </w:t>
      </w:r>
      <w:r>
        <w:rPr>
          <w:sz w:val="20"/>
        </w:rPr>
        <w:t>no</w:t>
      </w:r>
      <w:r>
        <w:rPr>
          <w:spacing w:val="-2"/>
          <w:sz w:val="20"/>
        </w:rPr>
        <w:t> </w:t>
      </w:r>
      <w:r>
        <w:rPr>
          <w:sz w:val="20"/>
        </w:rPr>
        <w:t>information,</w:t>
      </w:r>
      <w:r>
        <w:rPr>
          <w:spacing w:val="-3"/>
          <w:sz w:val="20"/>
        </w:rPr>
        <w:t> </w:t>
      </w:r>
      <w:r>
        <w:rPr>
          <w:sz w:val="20"/>
        </w:rPr>
        <w:t>to</w:t>
      </w:r>
      <w:r>
        <w:rPr>
          <w:spacing w:val="-5"/>
          <w:sz w:val="20"/>
        </w:rPr>
        <w:t> </w:t>
      </w:r>
      <w:r>
        <w:rPr>
          <w:sz w:val="20"/>
        </w:rPr>
        <w:t>be</w:t>
      </w:r>
      <w:r>
        <w:rPr>
          <w:spacing w:val="-3"/>
          <w:sz w:val="20"/>
        </w:rPr>
        <w:t> </w:t>
      </w:r>
      <w:r>
        <w:rPr>
          <w:sz w:val="20"/>
        </w:rPr>
        <w:t>used</w:t>
      </w:r>
      <w:r>
        <w:rPr>
          <w:spacing w:val="-2"/>
          <w:sz w:val="20"/>
        </w:rPr>
        <w:t> </w:t>
      </w:r>
      <w:r>
        <w:rPr>
          <w:sz w:val="20"/>
        </w:rPr>
        <w:t>to</w:t>
      </w:r>
      <w:r>
        <w:rPr>
          <w:spacing w:val="-2"/>
          <w:sz w:val="20"/>
        </w:rPr>
        <w:t> </w:t>
      </w:r>
      <w:r>
        <w:rPr>
          <w:sz w:val="20"/>
        </w:rPr>
        <w:t>satisfy</w:t>
      </w:r>
      <w:r>
        <w:rPr>
          <w:spacing w:val="-2"/>
          <w:sz w:val="20"/>
        </w:rPr>
        <w:t> </w:t>
      </w:r>
      <w:r>
        <w:rPr>
          <w:sz w:val="20"/>
        </w:rPr>
        <w:t>E2AP</w:t>
      </w:r>
      <w:r>
        <w:rPr>
          <w:spacing w:val="-4"/>
          <w:sz w:val="20"/>
        </w:rPr>
        <w:t> </w:t>
      </w:r>
      <w:r>
        <w:rPr>
          <w:sz w:val="20"/>
        </w:rPr>
        <w:t>requirements</w:t>
      </w:r>
      <w:r>
        <w:rPr>
          <w:spacing w:val="-4"/>
          <w:sz w:val="20"/>
        </w:rPr>
        <w:t> </w:t>
      </w:r>
      <w:r>
        <w:rPr>
          <w:sz w:val="20"/>
        </w:rPr>
        <w:t>for</w:t>
      </w:r>
      <w:r>
        <w:rPr>
          <w:spacing w:val="-3"/>
          <w:sz w:val="20"/>
        </w:rPr>
        <w:t> </w:t>
      </w:r>
      <w:r>
        <w:rPr>
          <w:sz w:val="20"/>
        </w:rPr>
        <w:t>a</w:t>
      </w:r>
      <w:r>
        <w:rPr>
          <w:spacing w:val="-3"/>
          <w:sz w:val="20"/>
        </w:rPr>
        <w:t> </w:t>
      </w:r>
      <w:r>
        <w:rPr>
          <w:sz w:val="20"/>
        </w:rPr>
        <w:t>mandatory </w:t>
      </w:r>
      <w:r>
        <w:rPr>
          <w:i/>
          <w:sz w:val="20"/>
        </w:rPr>
        <w:t>RIC</w:t>
      </w:r>
      <w:r>
        <w:rPr>
          <w:i/>
          <w:spacing w:val="-4"/>
          <w:sz w:val="20"/>
        </w:rPr>
        <w:t> </w:t>
      </w:r>
      <w:r>
        <w:rPr>
          <w:i/>
          <w:sz w:val="20"/>
        </w:rPr>
        <w:t>Control</w:t>
      </w:r>
      <w:r>
        <w:rPr>
          <w:i/>
          <w:sz w:val="20"/>
        </w:rPr>
        <w:t> Message </w:t>
      </w:r>
      <w:r>
        <w:rPr>
          <w:sz w:val="20"/>
        </w:rPr>
        <w:t>IE.</w:t>
      </w:r>
    </w:p>
    <w:p>
      <w:pPr>
        <w:pStyle w:val="BodyText"/>
      </w:pPr>
    </w:p>
    <w:p>
      <w:pPr>
        <w:pStyle w:val="BodyText"/>
        <w:spacing w:before="18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4"/>
          <w:sz w:val="20"/>
        </w:rPr>
        <w:t> </w:t>
      </w:r>
      <w:r>
        <w:rPr>
          <w:rFonts w:ascii="Times New Roman"/>
          <w:b/>
          <w:sz w:val="20"/>
        </w:rPr>
        <w:t>CONTROL</w:t>
      </w:r>
      <w:r>
        <w:rPr>
          <w:rFonts w:ascii="Times New Roman"/>
          <w:b/>
          <w:spacing w:val="-3"/>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4"/>
          <w:sz w:val="20"/>
        </w:rPr>
        <w:t> </w:t>
      </w:r>
      <w:r>
        <w:rPr>
          <w:rFonts w:ascii="Times New Roman"/>
          <w:i/>
          <w:sz w:val="20"/>
        </w:rPr>
        <w:t>Call</w:t>
      </w:r>
      <w:r>
        <w:rPr>
          <w:rFonts w:ascii="Times New Roman"/>
          <w:i/>
          <w:spacing w:val="-5"/>
          <w:sz w:val="20"/>
        </w:rPr>
        <w:t> </w:t>
      </w:r>
      <w:r>
        <w:rPr>
          <w:rFonts w:ascii="Times New Roman"/>
          <w:i/>
          <w:sz w:val="20"/>
        </w:rPr>
        <w:t>Process</w:t>
      </w:r>
      <w:r>
        <w:rPr>
          <w:rFonts w:ascii="Times New Roman"/>
          <w:i/>
          <w:spacing w:val="-5"/>
          <w:sz w:val="20"/>
        </w:rPr>
        <w:t> </w:t>
      </w:r>
      <w:r>
        <w:rPr>
          <w:rFonts w:ascii="Times New Roman"/>
          <w:i/>
          <w:sz w:val="20"/>
        </w:rPr>
        <w:t>ID</w:t>
      </w:r>
      <w:r>
        <w:rPr>
          <w:rFonts w:ascii="Times New Roman"/>
          <w:i/>
          <w:spacing w:val="-3"/>
          <w:sz w:val="20"/>
        </w:rPr>
        <w:t> </w:t>
      </w:r>
      <w:r>
        <w:rPr>
          <w:rFonts w:ascii="Times New Roman"/>
          <w:sz w:val="20"/>
        </w:rPr>
        <w:t>IE</w:t>
      </w:r>
      <w:r>
        <w:rPr>
          <w:rFonts w:ascii="Times New Roman"/>
          <w:spacing w:val="-3"/>
          <w:sz w:val="20"/>
        </w:rPr>
        <w:t> </w:t>
      </w:r>
      <w:r>
        <w:rPr>
          <w:rFonts w:ascii="Times New Roman"/>
          <w:sz w:val="20"/>
        </w:rPr>
        <w:t>is</w:t>
      </w:r>
      <w:r>
        <w:rPr>
          <w:rFonts w:ascii="Times New Roman"/>
          <w:spacing w:val="-5"/>
          <w:sz w:val="20"/>
        </w:rPr>
        <w:t> </w:t>
      </w:r>
      <w:r>
        <w:rPr>
          <w:rFonts w:ascii="Times New Roman"/>
          <w:sz w:val="20"/>
        </w:rPr>
        <w:t>not</w:t>
      </w:r>
      <w:r>
        <w:rPr>
          <w:rFonts w:ascii="Times New Roman"/>
          <w:spacing w:val="-4"/>
          <w:sz w:val="20"/>
        </w:rPr>
        <w:t> </w:t>
      </w:r>
      <w:r>
        <w:rPr>
          <w:rFonts w:ascii="Times New Roman"/>
          <w:sz w:val="20"/>
        </w:rPr>
        <w:t>supported</w:t>
      </w:r>
      <w:r>
        <w:rPr>
          <w:rFonts w:ascii="Times New Roman"/>
          <w:spacing w:val="-5"/>
          <w:sz w:val="20"/>
        </w:rPr>
        <w:t> </w:t>
      </w:r>
      <w:r>
        <w:rPr>
          <w:rFonts w:ascii="Times New Roman"/>
          <w:sz w:val="20"/>
        </w:rPr>
        <w:t>for</w:t>
      </w:r>
      <w:r>
        <w:rPr>
          <w:rFonts w:ascii="Times New Roman"/>
          <w:spacing w:val="-4"/>
          <w:sz w:val="20"/>
        </w:rPr>
        <w:t> </w:t>
      </w:r>
      <w:r>
        <w:rPr>
          <w:rFonts w:ascii="Times New Roman"/>
          <w:sz w:val="20"/>
        </w:rPr>
        <w:t>this</w:t>
      </w:r>
      <w:r>
        <w:rPr>
          <w:rFonts w:ascii="Times New Roman"/>
          <w:spacing w:val="-5"/>
          <w:sz w:val="20"/>
        </w:rPr>
        <w:t> </w:t>
      </w:r>
      <w:r>
        <w:rPr>
          <w:rFonts w:ascii="Times New Roman"/>
          <w:sz w:val="20"/>
        </w:rPr>
        <w:t>CONTROL</w:t>
      </w:r>
      <w:r>
        <w:rPr>
          <w:rFonts w:ascii="Times New Roman"/>
          <w:spacing w:val="-4"/>
          <w:sz w:val="20"/>
        </w:rPr>
        <w:t> </w:t>
      </w:r>
      <w:r>
        <w:rPr>
          <w:rFonts w:ascii="Times New Roman"/>
          <w:sz w:val="20"/>
        </w:rPr>
        <w:t>service</w:t>
      </w:r>
      <w:r>
        <w:rPr>
          <w:rFonts w:ascii="Times New Roman"/>
          <w:spacing w:val="-4"/>
          <w:sz w:val="20"/>
        </w:rPr>
        <w:t> </w:t>
      </w:r>
      <w:r>
        <w:rPr>
          <w:rFonts w:ascii="Times New Roman"/>
          <w:spacing w:val="-2"/>
          <w:sz w:val="20"/>
        </w:rPr>
        <w:t>style.</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pStyle w:val="BodyText"/>
        <w:spacing w:before="180"/>
        <w:ind w:left="373"/>
      </w:pPr>
      <w:r>
        <w:rPr/>
        <w:t>This</w:t>
      </w:r>
      <w:r>
        <w:rPr>
          <w:spacing w:val="-3"/>
        </w:rPr>
        <w:t> </w:t>
      </w:r>
      <w:r>
        <w:rPr>
          <w:b/>
        </w:rPr>
        <w:t>CONTROL</w:t>
      </w:r>
      <w:r>
        <w:rPr>
          <w:b/>
          <w:spacing w:val="-1"/>
        </w:rPr>
        <w:t> </w:t>
      </w:r>
      <w:r>
        <w:rPr/>
        <w:t>Service</w:t>
      </w:r>
      <w:r>
        <w:rPr>
          <w:spacing w:val="-1"/>
        </w:rPr>
        <w:t> </w:t>
      </w:r>
      <w:r>
        <w:rPr>
          <w:i/>
        </w:rPr>
        <w:t>RIC</w:t>
      </w:r>
      <w:r>
        <w:rPr>
          <w:i/>
          <w:spacing w:val="-4"/>
        </w:rPr>
        <w:t> </w:t>
      </w:r>
      <w:r>
        <w:rPr>
          <w:i/>
        </w:rPr>
        <w:t>Control</w:t>
      </w:r>
      <w:r>
        <w:rPr>
          <w:i/>
          <w:spacing w:val="-2"/>
        </w:rPr>
        <w:t> </w:t>
      </w:r>
      <w:r>
        <w:rPr>
          <w:i/>
        </w:rPr>
        <w:t>Outcome</w:t>
      </w:r>
      <w:r>
        <w:rPr>
          <w:i/>
          <w:spacing w:val="-2"/>
        </w:rPr>
        <w:t> </w:t>
      </w:r>
      <w:r>
        <w:rPr/>
        <w:t>IE</w:t>
      </w:r>
      <w:r>
        <w:rPr>
          <w:spacing w:val="-3"/>
        </w:rPr>
        <w:t> </w:t>
      </w:r>
      <w:r>
        <w:rPr/>
        <w:t>contains</w:t>
      </w:r>
      <w:r>
        <w:rPr>
          <w:spacing w:val="-4"/>
        </w:rPr>
        <w:t> </w:t>
      </w:r>
      <w:r>
        <w:rPr/>
        <w:t>a</w:t>
      </w:r>
      <w:r>
        <w:rPr>
          <w:spacing w:val="-3"/>
        </w:rPr>
        <w:t> </w:t>
      </w:r>
      <w:r>
        <w:rPr/>
        <w:t>list</w:t>
      </w:r>
      <w:r>
        <w:rPr>
          <w:spacing w:val="-4"/>
        </w:rPr>
        <w:t> </w:t>
      </w:r>
      <w:r>
        <w:rPr/>
        <w:t>of</w:t>
      </w:r>
      <w:r>
        <w:rPr>
          <w:spacing w:val="-3"/>
        </w:rPr>
        <w:t> </w:t>
      </w:r>
      <w:r>
        <w:rPr/>
        <w:t>RAN</w:t>
      </w:r>
      <w:r>
        <w:rPr>
          <w:spacing w:val="-3"/>
        </w:rPr>
        <w:t> </w:t>
      </w:r>
      <w:r>
        <w:rPr/>
        <w:t>Parameters</w:t>
      </w:r>
      <w:r>
        <w:rPr>
          <w:spacing w:val="-4"/>
        </w:rPr>
        <w:t> </w:t>
      </w:r>
      <w:r>
        <w:rPr/>
        <w:t>and</w:t>
      </w:r>
      <w:r>
        <w:rPr>
          <w:spacing w:val="-2"/>
        </w:rPr>
        <w:t> </w:t>
      </w:r>
      <w:r>
        <w:rPr/>
        <w:t>is</w:t>
      </w:r>
      <w:r>
        <w:rPr>
          <w:spacing w:val="-4"/>
        </w:rPr>
        <w:t> </w:t>
      </w:r>
      <w:r>
        <w:rPr/>
        <w:t>used</w:t>
      </w:r>
      <w:r>
        <w:rPr>
          <w:spacing w:val="-2"/>
        </w:rPr>
        <w:t> </w:t>
      </w:r>
      <w:r>
        <w:rPr/>
        <w:t>to</w:t>
      </w:r>
      <w:r>
        <w:rPr>
          <w:spacing w:val="-2"/>
        </w:rPr>
        <w:t> </w:t>
      </w:r>
      <w:r>
        <w:rPr/>
        <w:t>carry</w:t>
      </w:r>
      <w:r>
        <w:rPr>
          <w:spacing w:val="-2"/>
        </w:rPr>
        <w:t> </w:t>
      </w:r>
      <w:r>
        <w:rPr/>
        <w:t>information concerning the outcome of executing the RIC Control Request.</w:t>
      </w:r>
    </w:p>
    <w:p>
      <w:pPr>
        <w:pStyle w:val="BodyText"/>
        <w:spacing w:before="8"/>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1724"/>
        <w:gridCol w:w="4355"/>
        <w:gridCol w:w="2410"/>
      </w:tblGrid>
      <w:tr>
        <w:trPr>
          <w:trHeight w:val="618" w:hRule="atLeast"/>
        </w:trPr>
        <w:tc>
          <w:tcPr>
            <w:tcW w:w="1148" w:type="dxa"/>
          </w:tcPr>
          <w:p>
            <w:pPr>
              <w:pStyle w:val="TableParagraph"/>
              <w:ind w:left="235" w:right="226"/>
              <w:jc w:val="center"/>
              <w:rPr>
                <w:b/>
                <w:sz w:val="18"/>
              </w:rPr>
            </w:pPr>
            <w:r>
              <w:rPr>
                <w:b/>
                <w:spacing w:val="-2"/>
                <w:sz w:val="18"/>
              </w:rPr>
              <w:t>Control Action </w:t>
            </w:r>
            <w:r>
              <w:rPr>
                <w:b/>
                <w:spacing w:val="-6"/>
                <w:sz w:val="18"/>
              </w:rPr>
              <w:t>ID</w:t>
            </w:r>
          </w:p>
        </w:tc>
        <w:tc>
          <w:tcPr>
            <w:tcW w:w="1724" w:type="dxa"/>
          </w:tcPr>
          <w:p>
            <w:pPr>
              <w:pStyle w:val="TableParagraph"/>
              <w:spacing w:line="240" w:lineRule="auto"/>
              <w:ind w:left="616" w:right="223" w:hanging="382"/>
              <w:rPr>
                <w:b/>
                <w:sz w:val="18"/>
              </w:rPr>
            </w:pPr>
            <w:r>
              <w:rPr>
                <w:b/>
                <w:sz w:val="18"/>
              </w:rPr>
              <w:t>Control</w:t>
            </w:r>
            <w:r>
              <w:rPr>
                <w:b/>
                <w:spacing w:val="-13"/>
                <w:sz w:val="18"/>
              </w:rPr>
              <w:t> </w:t>
            </w:r>
            <w:r>
              <w:rPr>
                <w:b/>
                <w:sz w:val="18"/>
              </w:rPr>
              <w:t>Action </w:t>
            </w:r>
            <w:r>
              <w:rPr>
                <w:b/>
                <w:spacing w:val="-4"/>
                <w:sz w:val="18"/>
              </w:rPr>
              <w:t>Name</w:t>
            </w:r>
          </w:p>
        </w:tc>
        <w:tc>
          <w:tcPr>
            <w:tcW w:w="4355" w:type="dxa"/>
          </w:tcPr>
          <w:p>
            <w:pPr>
              <w:pStyle w:val="TableParagraph"/>
              <w:ind w:left="1254"/>
              <w:rPr>
                <w:b/>
                <w:sz w:val="18"/>
              </w:rPr>
            </w:pPr>
            <w:r>
              <w:rPr>
                <w:b/>
                <w:sz w:val="18"/>
              </w:rPr>
              <w:t>Expected</w:t>
            </w:r>
            <w:r>
              <w:rPr>
                <w:b/>
                <w:spacing w:val="-5"/>
                <w:sz w:val="18"/>
              </w:rPr>
              <w:t> </w:t>
            </w:r>
            <w:r>
              <w:rPr>
                <w:b/>
                <w:spacing w:val="-2"/>
                <w:sz w:val="18"/>
              </w:rPr>
              <w:t>information</w:t>
            </w:r>
          </w:p>
        </w:tc>
        <w:tc>
          <w:tcPr>
            <w:tcW w:w="2410" w:type="dxa"/>
          </w:tcPr>
          <w:p>
            <w:pPr>
              <w:pStyle w:val="TableParagraph"/>
              <w:spacing w:line="240" w:lineRule="auto"/>
              <w:ind w:left="702" w:right="531" w:hanging="161"/>
              <w:rPr>
                <w:b/>
                <w:sz w:val="18"/>
              </w:rPr>
            </w:pPr>
            <w:r>
              <w:rPr>
                <w:b/>
                <w:sz w:val="18"/>
              </w:rPr>
              <w:t>RAN</w:t>
            </w:r>
            <w:r>
              <w:rPr>
                <w:b/>
                <w:spacing w:val="-13"/>
                <w:sz w:val="18"/>
              </w:rPr>
              <w:t> </w:t>
            </w:r>
            <w:r>
              <w:rPr>
                <w:b/>
                <w:sz w:val="18"/>
              </w:rPr>
              <w:t>Parameter </w:t>
            </w:r>
            <w:r>
              <w:rPr>
                <w:b/>
                <w:spacing w:val="-2"/>
                <w:sz w:val="18"/>
              </w:rPr>
              <w:t>assignment</w:t>
            </w:r>
          </w:p>
        </w:tc>
      </w:tr>
      <w:tr>
        <w:trPr>
          <w:trHeight w:val="1658" w:hRule="atLeast"/>
        </w:trPr>
        <w:tc>
          <w:tcPr>
            <w:tcW w:w="1148" w:type="dxa"/>
          </w:tcPr>
          <w:p>
            <w:pPr>
              <w:pStyle w:val="TableParagraph"/>
              <w:spacing w:line="240" w:lineRule="auto" w:before="1"/>
              <w:ind w:left="235" w:right="226"/>
              <w:jc w:val="center"/>
              <w:rPr>
                <w:sz w:val="18"/>
              </w:rPr>
            </w:pPr>
            <w:r>
              <w:rPr>
                <w:spacing w:val="-10"/>
                <w:sz w:val="18"/>
              </w:rPr>
              <w:t>1</w:t>
            </w:r>
          </w:p>
        </w:tc>
        <w:tc>
          <w:tcPr>
            <w:tcW w:w="1724" w:type="dxa"/>
          </w:tcPr>
          <w:p>
            <w:pPr>
              <w:pStyle w:val="TableParagraph"/>
              <w:spacing w:line="240" w:lineRule="auto" w:before="1"/>
              <w:ind w:left="107" w:right="72"/>
              <w:rPr>
                <w:sz w:val="18"/>
              </w:rPr>
            </w:pPr>
            <w:r>
              <w:rPr>
                <w:sz w:val="18"/>
              </w:rPr>
              <w:t>UE</w:t>
            </w:r>
            <w:r>
              <w:rPr>
                <w:spacing w:val="-12"/>
                <w:sz w:val="18"/>
              </w:rPr>
              <w:t> </w:t>
            </w:r>
            <w:r>
              <w:rPr>
                <w:sz w:val="18"/>
              </w:rPr>
              <w:t>to</w:t>
            </w:r>
            <w:r>
              <w:rPr>
                <w:spacing w:val="-12"/>
                <w:sz w:val="18"/>
              </w:rPr>
              <w:t> </w:t>
            </w:r>
            <w:r>
              <w:rPr>
                <w:sz w:val="18"/>
              </w:rPr>
              <w:t>Explicit</w:t>
            </w:r>
            <w:r>
              <w:rPr>
                <w:spacing w:val="-12"/>
                <w:sz w:val="18"/>
              </w:rPr>
              <w:t> </w:t>
            </w:r>
            <w:r>
              <w:rPr>
                <w:sz w:val="18"/>
              </w:rPr>
              <w:t>UE list assignment </w:t>
            </w:r>
            <w:r>
              <w:rPr>
                <w:spacing w:val="-2"/>
                <w:sz w:val="18"/>
              </w:rPr>
              <w:t>command</w:t>
            </w:r>
          </w:p>
        </w:tc>
        <w:tc>
          <w:tcPr>
            <w:tcW w:w="4355" w:type="dxa"/>
          </w:tcPr>
          <w:p>
            <w:pPr>
              <w:pStyle w:val="TableParagraph"/>
              <w:spacing w:line="240" w:lineRule="auto" w:before="1"/>
              <w:ind w:left="107"/>
              <w:rPr>
                <w:sz w:val="18"/>
              </w:rPr>
            </w:pPr>
            <w:r>
              <w:rPr>
                <w:sz w:val="18"/>
              </w:rPr>
              <w:t>Success</w:t>
            </w:r>
            <w:r>
              <w:rPr>
                <w:spacing w:val="-5"/>
                <w:sz w:val="18"/>
              </w:rPr>
              <w:t> </w:t>
            </w:r>
            <w:r>
              <w:rPr>
                <w:spacing w:val="-2"/>
                <w:sz w:val="18"/>
              </w:rPr>
              <w:t>case:</w:t>
            </w:r>
          </w:p>
          <w:p>
            <w:pPr>
              <w:pStyle w:val="TableParagraph"/>
              <w:numPr>
                <w:ilvl w:val="0"/>
                <w:numId w:val="23"/>
              </w:numPr>
              <w:tabs>
                <w:tab w:pos="216" w:val="left" w:leader="none"/>
              </w:tabs>
              <w:spacing w:line="240" w:lineRule="auto" w:before="0" w:after="0"/>
              <w:ind w:left="107" w:right="502" w:firstLine="0"/>
              <w:jc w:val="left"/>
              <w:rPr>
                <w:sz w:val="18"/>
              </w:rPr>
            </w:pPr>
            <w:r>
              <w:rPr>
                <w:sz w:val="18"/>
              </w:rPr>
              <w:t>not</w:t>
            </w:r>
            <w:r>
              <w:rPr>
                <w:spacing w:val="-8"/>
                <w:sz w:val="18"/>
              </w:rPr>
              <w:t> </w:t>
            </w:r>
            <w:r>
              <w:rPr>
                <w:sz w:val="18"/>
              </w:rPr>
              <w:t>used</w:t>
            </w:r>
            <w:r>
              <w:rPr>
                <w:spacing w:val="-10"/>
                <w:sz w:val="18"/>
              </w:rPr>
              <w:t> </w:t>
            </w:r>
            <w:r>
              <w:rPr>
                <w:sz w:val="18"/>
              </w:rPr>
              <w:t>(for</w:t>
            </w:r>
            <w:r>
              <w:rPr>
                <w:spacing w:val="-10"/>
                <w:sz w:val="18"/>
              </w:rPr>
              <w:t> </w:t>
            </w:r>
            <w:r>
              <w:rPr>
                <w:sz w:val="18"/>
              </w:rPr>
              <w:t>add/remove/change</w:t>
            </w:r>
            <w:r>
              <w:rPr>
                <w:spacing w:val="-9"/>
                <w:sz w:val="18"/>
              </w:rPr>
              <w:t> </w:t>
            </w:r>
            <w:r>
              <w:rPr>
                <w:sz w:val="18"/>
              </w:rPr>
              <w:t>assignment </w:t>
            </w:r>
            <w:r>
              <w:rPr>
                <w:spacing w:val="-2"/>
                <w:sz w:val="18"/>
              </w:rPr>
              <w:t>commands)</w:t>
            </w:r>
          </w:p>
          <w:p>
            <w:pPr>
              <w:pStyle w:val="TableParagraph"/>
              <w:numPr>
                <w:ilvl w:val="0"/>
                <w:numId w:val="23"/>
              </w:numPr>
              <w:tabs>
                <w:tab w:pos="216" w:val="left" w:leader="none"/>
              </w:tabs>
              <w:spacing w:line="240" w:lineRule="auto" w:before="0" w:after="0"/>
              <w:ind w:left="107" w:right="376" w:firstLine="0"/>
              <w:jc w:val="left"/>
              <w:rPr>
                <w:sz w:val="18"/>
              </w:rPr>
            </w:pPr>
            <w:r>
              <w:rPr>
                <w:sz w:val="18"/>
              </w:rPr>
              <w:t>list</w:t>
            </w:r>
            <w:r>
              <w:rPr>
                <w:spacing w:val="-5"/>
                <w:sz w:val="18"/>
              </w:rPr>
              <w:t> </w:t>
            </w:r>
            <w:r>
              <w:rPr>
                <w:sz w:val="18"/>
              </w:rPr>
              <w:t>of</w:t>
            </w:r>
            <w:r>
              <w:rPr>
                <w:spacing w:val="-7"/>
                <w:sz w:val="18"/>
              </w:rPr>
              <w:t> </w:t>
            </w:r>
            <w:r>
              <w:rPr>
                <w:sz w:val="18"/>
              </w:rPr>
              <w:t>supported</w:t>
            </w:r>
            <w:r>
              <w:rPr>
                <w:spacing w:val="-5"/>
                <w:sz w:val="18"/>
              </w:rPr>
              <w:t> </w:t>
            </w:r>
            <w:r>
              <w:rPr>
                <w:sz w:val="18"/>
              </w:rPr>
              <w:t>Explicit</w:t>
            </w:r>
            <w:r>
              <w:rPr>
                <w:spacing w:val="-5"/>
                <w:sz w:val="18"/>
              </w:rPr>
              <w:t> </w:t>
            </w:r>
            <w:r>
              <w:rPr>
                <w:sz w:val="18"/>
              </w:rPr>
              <w:t>UE</w:t>
            </w:r>
            <w:r>
              <w:rPr>
                <w:spacing w:val="-8"/>
                <w:sz w:val="18"/>
              </w:rPr>
              <w:t> </w:t>
            </w:r>
            <w:r>
              <w:rPr>
                <w:sz w:val="18"/>
              </w:rPr>
              <w:t>list</w:t>
            </w:r>
            <w:r>
              <w:rPr>
                <w:spacing w:val="-5"/>
                <w:sz w:val="18"/>
              </w:rPr>
              <w:t> </w:t>
            </w:r>
            <w:r>
              <w:rPr>
                <w:sz w:val="18"/>
              </w:rPr>
              <w:t>(for</w:t>
            </w:r>
            <w:r>
              <w:rPr>
                <w:spacing w:val="-7"/>
                <w:sz w:val="18"/>
              </w:rPr>
              <w:t> </w:t>
            </w:r>
            <w:r>
              <w:rPr>
                <w:sz w:val="18"/>
              </w:rPr>
              <w:t>assignment command =3)</w:t>
            </w:r>
          </w:p>
          <w:p>
            <w:pPr>
              <w:pStyle w:val="TableParagraph"/>
              <w:spacing w:line="207" w:lineRule="exact" w:before="206"/>
              <w:ind w:left="107"/>
              <w:rPr>
                <w:sz w:val="18"/>
              </w:rPr>
            </w:pPr>
            <w:r>
              <w:rPr>
                <w:sz w:val="18"/>
              </w:rPr>
              <w:t>Failure</w:t>
            </w:r>
            <w:r>
              <w:rPr>
                <w:spacing w:val="-4"/>
                <w:sz w:val="18"/>
              </w:rPr>
              <w:t> </w:t>
            </w:r>
            <w:r>
              <w:rPr>
                <w:spacing w:val="-2"/>
                <w:sz w:val="18"/>
              </w:rPr>
              <w:t>case:</w:t>
            </w:r>
          </w:p>
          <w:p>
            <w:pPr>
              <w:pStyle w:val="TableParagraph"/>
              <w:numPr>
                <w:ilvl w:val="0"/>
                <w:numId w:val="23"/>
              </w:numPr>
              <w:tabs>
                <w:tab w:pos="216" w:val="left" w:leader="none"/>
              </w:tabs>
              <w:spacing w:line="189" w:lineRule="exact" w:before="0" w:after="0"/>
              <w:ind w:left="216" w:right="0" w:hanging="109"/>
              <w:jc w:val="left"/>
              <w:rPr>
                <w:sz w:val="18"/>
              </w:rPr>
            </w:pPr>
            <w:r>
              <w:rPr>
                <w:sz w:val="18"/>
              </w:rPr>
              <w:t>Failure</w:t>
            </w:r>
            <w:r>
              <w:rPr>
                <w:spacing w:val="-4"/>
                <w:sz w:val="18"/>
              </w:rPr>
              <w:t> </w:t>
            </w:r>
            <w:r>
              <w:rPr>
                <w:spacing w:val="-2"/>
                <w:sz w:val="18"/>
              </w:rPr>
              <w:t>Cause</w:t>
            </w:r>
          </w:p>
        </w:tc>
        <w:tc>
          <w:tcPr>
            <w:tcW w:w="2410" w:type="dxa"/>
          </w:tcPr>
          <w:p>
            <w:pPr>
              <w:pStyle w:val="TableParagraph"/>
              <w:spacing w:line="240" w:lineRule="auto" w:before="1"/>
              <w:ind w:left="106"/>
              <w:rPr>
                <w:sz w:val="18"/>
              </w:rPr>
            </w:pPr>
            <w:r>
              <w:rPr>
                <w:spacing w:val="-2"/>
                <w:sz w:val="18"/>
              </w:rPr>
              <w:t>8.4.9.1</w:t>
            </w:r>
          </w:p>
        </w:tc>
      </w:tr>
      <w:tr>
        <w:trPr>
          <w:trHeight w:val="618" w:hRule="atLeast"/>
        </w:trPr>
        <w:tc>
          <w:tcPr>
            <w:tcW w:w="1148" w:type="dxa"/>
          </w:tcPr>
          <w:p>
            <w:pPr>
              <w:pStyle w:val="TableParagraph"/>
              <w:ind w:left="235" w:right="226"/>
              <w:jc w:val="center"/>
              <w:rPr>
                <w:sz w:val="18"/>
              </w:rPr>
            </w:pPr>
            <w:r>
              <w:rPr>
                <w:spacing w:val="-10"/>
                <w:sz w:val="18"/>
              </w:rPr>
              <w:t>2</w:t>
            </w:r>
          </w:p>
        </w:tc>
        <w:tc>
          <w:tcPr>
            <w:tcW w:w="1724" w:type="dxa"/>
          </w:tcPr>
          <w:p>
            <w:pPr>
              <w:pStyle w:val="TableParagraph"/>
              <w:spacing w:line="240" w:lineRule="auto"/>
              <w:ind w:left="107" w:right="399"/>
              <w:rPr>
                <w:sz w:val="18"/>
              </w:rPr>
            </w:pPr>
            <w:r>
              <w:rPr>
                <w:sz w:val="18"/>
              </w:rPr>
              <w:t>UE</w:t>
            </w:r>
            <w:r>
              <w:rPr>
                <w:spacing w:val="-13"/>
                <w:sz w:val="18"/>
              </w:rPr>
              <w:t> </w:t>
            </w:r>
            <w:r>
              <w:rPr>
                <w:sz w:val="18"/>
              </w:rPr>
              <w:t>Information </w:t>
            </w:r>
            <w:r>
              <w:rPr>
                <w:spacing w:val="-2"/>
                <w:sz w:val="18"/>
              </w:rPr>
              <w:t>request</w:t>
            </w:r>
          </w:p>
        </w:tc>
        <w:tc>
          <w:tcPr>
            <w:tcW w:w="4355" w:type="dxa"/>
          </w:tcPr>
          <w:p>
            <w:pPr>
              <w:pStyle w:val="TableParagraph"/>
              <w:ind w:left="107"/>
              <w:rPr>
                <w:sz w:val="18"/>
              </w:rPr>
            </w:pPr>
            <w:r>
              <w:rPr>
                <w:sz w:val="18"/>
              </w:rPr>
              <w:t>Success</w:t>
            </w:r>
            <w:r>
              <w:rPr>
                <w:spacing w:val="-3"/>
                <w:sz w:val="18"/>
              </w:rPr>
              <w:t> </w:t>
            </w:r>
            <w:r>
              <w:rPr>
                <w:sz w:val="18"/>
              </w:rPr>
              <w:t>case:</w:t>
            </w:r>
            <w:r>
              <w:rPr>
                <w:spacing w:val="-5"/>
                <w:sz w:val="18"/>
              </w:rPr>
              <w:t> </w:t>
            </w:r>
            <w:r>
              <w:rPr>
                <w:sz w:val="18"/>
              </w:rPr>
              <w:t>Requested</w:t>
            </w:r>
            <w:r>
              <w:rPr>
                <w:spacing w:val="-4"/>
                <w:sz w:val="18"/>
              </w:rPr>
              <w:t> </w:t>
            </w:r>
            <w:r>
              <w:rPr>
                <w:sz w:val="18"/>
              </w:rPr>
              <w:t>UE</w:t>
            </w:r>
            <w:r>
              <w:rPr>
                <w:spacing w:val="-3"/>
                <w:sz w:val="18"/>
              </w:rPr>
              <w:t> </w:t>
            </w:r>
            <w:r>
              <w:rPr>
                <w:spacing w:val="-2"/>
                <w:sz w:val="18"/>
              </w:rPr>
              <w:t>information</w:t>
            </w:r>
          </w:p>
          <w:p>
            <w:pPr>
              <w:pStyle w:val="TableParagraph"/>
              <w:spacing w:line="187" w:lineRule="exact" w:before="206"/>
              <w:ind w:left="107"/>
              <w:rPr>
                <w:sz w:val="18"/>
              </w:rPr>
            </w:pPr>
            <w:r>
              <w:rPr>
                <w:sz w:val="18"/>
              </w:rPr>
              <w:t>Failure</w:t>
            </w:r>
            <w:r>
              <w:rPr>
                <w:spacing w:val="-3"/>
                <w:sz w:val="18"/>
              </w:rPr>
              <w:t> </w:t>
            </w:r>
            <w:r>
              <w:rPr>
                <w:sz w:val="18"/>
              </w:rPr>
              <w:t>case:</w:t>
            </w:r>
            <w:r>
              <w:rPr>
                <w:spacing w:val="-2"/>
                <w:sz w:val="18"/>
              </w:rPr>
              <w:t> </w:t>
            </w:r>
            <w:r>
              <w:rPr>
                <w:sz w:val="18"/>
              </w:rPr>
              <w:t>UE</w:t>
            </w:r>
            <w:r>
              <w:rPr>
                <w:spacing w:val="-2"/>
                <w:sz w:val="18"/>
              </w:rPr>
              <w:t> </w:t>
            </w:r>
            <w:r>
              <w:rPr>
                <w:sz w:val="18"/>
              </w:rPr>
              <w:t>not</w:t>
            </w:r>
            <w:r>
              <w:rPr>
                <w:spacing w:val="-4"/>
                <w:sz w:val="18"/>
              </w:rPr>
              <w:t> </w:t>
            </w:r>
            <w:r>
              <w:rPr>
                <w:sz w:val="18"/>
              </w:rPr>
              <w:t>known</w:t>
            </w:r>
            <w:r>
              <w:rPr>
                <w:spacing w:val="-2"/>
                <w:sz w:val="18"/>
              </w:rPr>
              <w:t> error</w:t>
            </w:r>
          </w:p>
        </w:tc>
        <w:tc>
          <w:tcPr>
            <w:tcW w:w="2410" w:type="dxa"/>
          </w:tcPr>
          <w:p>
            <w:pPr>
              <w:pStyle w:val="TableParagraph"/>
              <w:ind w:left="106"/>
              <w:rPr>
                <w:sz w:val="18"/>
              </w:rPr>
            </w:pPr>
            <w:r>
              <w:rPr>
                <w:spacing w:val="-2"/>
                <w:sz w:val="18"/>
              </w:rPr>
              <w:t>8.4.9.2</w:t>
            </w:r>
          </w:p>
        </w:tc>
      </w:tr>
      <w:tr>
        <w:trPr>
          <w:trHeight w:val="621" w:hRule="atLeast"/>
        </w:trPr>
        <w:tc>
          <w:tcPr>
            <w:tcW w:w="1148" w:type="dxa"/>
          </w:tcPr>
          <w:p>
            <w:pPr>
              <w:pStyle w:val="TableParagraph"/>
              <w:spacing w:line="240" w:lineRule="auto" w:before="1"/>
              <w:ind w:left="235" w:right="226"/>
              <w:jc w:val="center"/>
              <w:rPr>
                <w:sz w:val="18"/>
              </w:rPr>
            </w:pPr>
            <w:r>
              <w:rPr>
                <w:spacing w:val="-10"/>
                <w:sz w:val="18"/>
              </w:rPr>
              <w:t>3</w:t>
            </w:r>
          </w:p>
        </w:tc>
        <w:tc>
          <w:tcPr>
            <w:tcW w:w="1724" w:type="dxa"/>
          </w:tcPr>
          <w:p>
            <w:pPr>
              <w:pStyle w:val="TableParagraph"/>
              <w:spacing w:line="240" w:lineRule="auto" w:before="1"/>
              <w:ind w:left="107" w:right="299"/>
              <w:rPr>
                <w:sz w:val="18"/>
              </w:rPr>
            </w:pPr>
            <w:r>
              <w:rPr>
                <w:sz w:val="18"/>
              </w:rPr>
              <w:t>UE</w:t>
            </w:r>
            <w:r>
              <w:rPr>
                <w:spacing w:val="-13"/>
                <w:sz w:val="18"/>
              </w:rPr>
              <w:t> </w:t>
            </w:r>
            <w:r>
              <w:rPr>
                <w:sz w:val="18"/>
              </w:rPr>
              <w:t>identification </w:t>
            </w:r>
            <w:r>
              <w:rPr>
                <w:spacing w:val="-2"/>
                <w:sz w:val="18"/>
              </w:rPr>
              <w:t>request</w:t>
            </w:r>
          </w:p>
        </w:tc>
        <w:tc>
          <w:tcPr>
            <w:tcW w:w="4355" w:type="dxa"/>
          </w:tcPr>
          <w:p>
            <w:pPr>
              <w:pStyle w:val="TableParagraph"/>
              <w:spacing w:line="240" w:lineRule="auto" w:before="1"/>
              <w:ind w:left="107"/>
              <w:rPr>
                <w:sz w:val="18"/>
              </w:rPr>
            </w:pPr>
            <w:r>
              <w:rPr>
                <w:sz w:val="18"/>
              </w:rPr>
              <w:t>Success</w:t>
            </w:r>
            <w:r>
              <w:rPr>
                <w:spacing w:val="-2"/>
                <w:sz w:val="18"/>
              </w:rPr>
              <w:t> </w:t>
            </w:r>
            <w:r>
              <w:rPr>
                <w:sz w:val="18"/>
              </w:rPr>
              <w:t>case:</w:t>
            </w:r>
            <w:r>
              <w:rPr>
                <w:spacing w:val="-4"/>
                <w:sz w:val="18"/>
              </w:rPr>
              <w:t> </w:t>
            </w:r>
            <w:r>
              <w:rPr>
                <w:sz w:val="18"/>
              </w:rPr>
              <w:t>List</w:t>
            </w:r>
            <w:r>
              <w:rPr>
                <w:spacing w:val="-2"/>
                <w:sz w:val="18"/>
              </w:rPr>
              <w:t> </w:t>
            </w:r>
            <w:r>
              <w:rPr>
                <w:sz w:val="18"/>
              </w:rPr>
              <w:t>of</w:t>
            </w:r>
            <w:r>
              <w:rPr>
                <w:spacing w:val="-4"/>
                <w:sz w:val="18"/>
              </w:rPr>
              <w:t> </w:t>
            </w:r>
            <w:r>
              <w:rPr>
                <w:sz w:val="18"/>
              </w:rPr>
              <w:t>UE</w:t>
            </w:r>
            <w:r>
              <w:rPr>
                <w:spacing w:val="-2"/>
                <w:sz w:val="18"/>
              </w:rPr>
              <w:t> </w:t>
            </w:r>
            <w:r>
              <w:rPr>
                <w:sz w:val="18"/>
              </w:rPr>
              <w:t>ID</w:t>
            </w:r>
            <w:r>
              <w:rPr>
                <w:spacing w:val="-2"/>
                <w:sz w:val="18"/>
              </w:rPr>
              <w:t> </w:t>
            </w:r>
            <w:r>
              <w:rPr>
                <w:sz w:val="18"/>
              </w:rPr>
              <w:t>matching</w:t>
            </w:r>
            <w:r>
              <w:rPr>
                <w:spacing w:val="-4"/>
                <w:sz w:val="18"/>
              </w:rPr>
              <w:t> </w:t>
            </w:r>
            <w:r>
              <w:rPr>
                <w:sz w:val="18"/>
              </w:rPr>
              <w:t>partial</w:t>
            </w:r>
            <w:r>
              <w:rPr>
                <w:spacing w:val="-3"/>
                <w:sz w:val="18"/>
              </w:rPr>
              <w:t> </w:t>
            </w:r>
            <w:r>
              <w:rPr>
                <w:sz w:val="18"/>
              </w:rPr>
              <w:t>UE</w:t>
            </w:r>
            <w:r>
              <w:rPr>
                <w:spacing w:val="-2"/>
                <w:sz w:val="18"/>
              </w:rPr>
              <w:t> </w:t>
            </w:r>
            <w:r>
              <w:rPr>
                <w:spacing w:val="-5"/>
                <w:sz w:val="18"/>
              </w:rPr>
              <w:t>ID</w:t>
            </w:r>
          </w:p>
          <w:p>
            <w:pPr>
              <w:pStyle w:val="TableParagraph"/>
              <w:spacing w:line="187" w:lineRule="exact" w:before="206"/>
              <w:ind w:left="107"/>
              <w:rPr>
                <w:sz w:val="18"/>
              </w:rPr>
            </w:pPr>
            <w:r>
              <w:rPr>
                <w:sz w:val="18"/>
              </w:rPr>
              <w:t>Failure</w:t>
            </w:r>
            <w:r>
              <w:rPr>
                <w:spacing w:val="-3"/>
                <w:sz w:val="18"/>
              </w:rPr>
              <w:t> </w:t>
            </w:r>
            <w:r>
              <w:rPr>
                <w:sz w:val="18"/>
              </w:rPr>
              <w:t>case:</w:t>
            </w:r>
            <w:r>
              <w:rPr>
                <w:spacing w:val="-2"/>
                <w:sz w:val="18"/>
              </w:rPr>
              <w:t> </w:t>
            </w:r>
            <w:r>
              <w:rPr>
                <w:sz w:val="18"/>
              </w:rPr>
              <w:t>UE</w:t>
            </w:r>
            <w:r>
              <w:rPr>
                <w:spacing w:val="-2"/>
                <w:sz w:val="18"/>
              </w:rPr>
              <w:t> </w:t>
            </w:r>
            <w:r>
              <w:rPr>
                <w:sz w:val="18"/>
              </w:rPr>
              <w:t>not</w:t>
            </w:r>
            <w:r>
              <w:rPr>
                <w:spacing w:val="-4"/>
                <w:sz w:val="18"/>
              </w:rPr>
              <w:t> </w:t>
            </w:r>
            <w:r>
              <w:rPr>
                <w:sz w:val="18"/>
              </w:rPr>
              <w:t>known</w:t>
            </w:r>
            <w:r>
              <w:rPr>
                <w:spacing w:val="-2"/>
                <w:sz w:val="18"/>
              </w:rPr>
              <w:t> error</w:t>
            </w:r>
          </w:p>
        </w:tc>
        <w:tc>
          <w:tcPr>
            <w:tcW w:w="2410" w:type="dxa"/>
          </w:tcPr>
          <w:p>
            <w:pPr>
              <w:pStyle w:val="TableParagraph"/>
              <w:spacing w:line="240" w:lineRule="auto" w:before="1"/>
              <w:ind w:left="106"/>
              <w:rPr>
                <w:sz w:val="18"/>
              </w:rPr>
            </w:pPr>
            <w:r>
              <w:rPr>
                <w:spacing w:val="-2"/>
                <w:sz w:val="18"/>
              </w:rPr>
              <w:t>8.4.9.3</w:t>
            </w:r>
          </w:p>
        </w:tc>
      </w:tr>
    </w:tbl>
    <w:p>
      <w:pPr>
        <w:pStyle w:val="BodyText"/>
        <w:spacing w:before="182"/>
      </w:pPr>
    </w:p>
    <w:p>
      <w:pPr>
        <w:spacing w:before="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5"/>
          <w:sz w:val="20"/>
        </w:rPr>
        <w:t> </w:t>
      </w:r>
      <w:r>
        <w:rPr>
          <w:rFonts w:ascii="Times New Roman"/>
          <w:i/>
          <w:sz w:val="20"/>
        </w:rPr>
        <w:t>3</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(9.2.1.8.3).</w:t>
      </w:r>
    </w:p>
    <w:p>
      <w:pPr>
        <w:pStyle w:val="BodyText"/>
      </w:pPr>
    </w:p>
    <w:p>
      <w:pPr>
        <w:pStyle w:val="BodyText"/>
      </w:pPr>
    </w:p>
    <w:p>
      <w:pPr>
        <w:pStyle w:val="BodyText"/>
        <w:spacing w:before="20"/>
      </w:pPr>
    </w:p>
    <w:p>
      <w:pPr>
        <w:pStyle w:val="Heading3"/>
        <w:numPr>
          <w:ilvl w:val="2"/>
          <w:numId w:val="5"/>
        </w:numPr>
        <w:tabs>
          <w:tab w:pos="1505" w:val="left" w:leader="none"/>
        </w:tabs>
        <w:spacing w:line="240" w:lineRule="auto" w:before="0" w:after="0"/>
        <w:ind w:left="1505" w:right="0" w:hanging="1132"/>
        <w:jc w:val="left"/>
      </w:pPr>
      <w:bookmarkStart w:name="_bookmark66" w:id="67"/>
      <w:bookmarkEnd w:id="67"/>
      <w:r>
        <w:rPr/>
      </w:r>
      <w:r>
        <w:rPr/>
        <w:t>CONTROL</w:t>
      </w:r>
      <w:r>
        <w:rPr>
          <w:spacing w:val="-7"/>
        </w:rPr>
        <w:t> </w:t>
      </w:r>
      <w:r>
        <w:rPr/>
        <w:t>Service</w:t>
      </w:r>
      <w:r>
        <w:rPr>
          <w:spacing w:val="-7"/>
        </w:rPr>
        <w:t> </w:t>
      </w:r>
      <w:r>
        <w:rPr/>
        <w:t>Style</w:t>
      </w:r>
      <w:r>
        <w:rPr>
          <w:spacing w:val="-3"/>
        </w:rPr>
        <w:t> </w:t>
      </w:r>
      <w:r>
        <w:rPr/>
        <w:t>255:</w:t>
      </w:r>
      <w:r>
        <w:rPr>
          <w:spacing w:val="-5"/>
        </w:rPr>
        <w:t> </w:t>
      </w:r>
      <w:r>
        <w:rPr/>
        <w:t>Multiple</w:t>
      </w:r>
      <w:r>
        <w:rPr>
          <w:spacing w:val="-9"/>
        </w:rPr>
        <w:t> </w:t>
      </w:r>
      <w:r>
        <w:rPr/>
        <w:t>Actions</w:t>
      </w:r>
      <w:r>
        <w:rPr>
          <w:spacing w:val="-6"/>
        </w:rPr>
        <w:t> </w:t>
      </w:r>
      <w:r>
        <w:rPr>
          <w:spacing w:val="-2"/>
        </w:rPr>
        <w:t>Control</w:t>
      </w:r>
    </w:p>
    <w:p>
      <w:pPr>
        <w:pStyle w:val="Heading4"/>
        <w:numPr>
          <w:ilvl w:val="3"/>
          <w:numId w:val="5"/>
        </w:numPr>
        <w:tabs>
          <w:tab w:pos="1505" w:val="left" w:leader="none"/>
        </w:tabs>
        <w:spacing w:line="240" w:lineRule="auto" w:before="302" w:after="0"/>
        <w:ind w:left="1505" w:right="0" w:hanging="1132"/>
        <w:jc w:val="left"/>
      </w:pPr>
      <w:r>
        <w:rPr/>
        <w:t>CONTROL</w:t>
      </w:r>
      <w:r>
        <w:rPr>
          <w:spacing w:val="-2"/>
        </w:rPr>
        <w:t> </w:t>
      </w:r>
      <w:r>
        <w:rPr/>
        <w:t>Service</w:t>
      </w:r>
      <w:r>
        <w:rPr>
          <w:spacing w:val="-4"/>
        </w:rPr>
        <w:t> </w:t>
      </w:r>
      <w:r>
        <w:rPr/>
        <w:t>Style</w:t>
      </w:r>
      <w:r>
        <w:rPr>
          <w:spacing w:val="-3"/>
        </w:rPr>
        <w:t> </w:t>
      </w:r>
      <w:r>
        <w:rPr>
          <w:spacing w:val="-2"/>
        </w:rPr>
        <w:t>description</w:t>
      </w:r>
    </w:p>
    <w:p>
      <w:pPr>
        <w:pStyle w:val="BodyText"/>
        <w:spacing w:before="180"/>
        <w:ind w:left="373" w:right="686"/>
      </w:pPr>
      <w:r>
        <w:rPr/>
        <w:t>This </w:t>
      </w:r>
      <w:r>
        <w:rPr>
          <w:b/>
        </w:rPr>
        <w:t>CONTROL </w:t>
      </w:r>
      <w:r>
        <w:rPr/>
        <w:t>Service style provides a mechanism to initiate multiple control actions of the selected fundamental level</w:t>
      </w:r>
      <w:r>
        <w:rPr>
          <w:spacing w:val="-3"/>
        </w:rPr>
        <w:t> </w:t>
      </w:r>
      <w:r>
        <w:rPr/>
        <w:t>CONTROL Service</w:t>
      </w:r>
      <w:r>
        <w:rPr>
          <w:spacing w:val="-3"/>
        </w:rPr>
        <w:t> </w:t>
      </w:r>
      <w:r>
        <w:rPr/>
        <w:t>style(s)</w:t>
      </w:r>
      <w:r>
        <w:rPr>
          <w:spacing w:val="-2"/>
        </w:rPr>
        <w:t> </w:t>
      </w:r>
      <w:r>
        <w:rPr/>
        <w:t>that</w:t>
      </w:r>
      <w:r>
        <w:rPr>
          <w:spacing w:val="-3"/>
        </w:rPr>
        <w:t> </w:t>
      </w:r>
      <w:r>
        <w:rPr/>
        <w:t>should</w:t>
      </w:r>
      <w:r>
        <w:rPr>
          <w:spacing w:val="-5"/>
        </w:rPr>
        <w:t> </w:t>
      </w:r>
      <w:r>
        <w:rPr/>
        <w:t>be</w:t>
      </w:r>
      <w:r>
        <w:rPr>
          <w:spacing w:val="-3"/>
        </w:rPr>
        <w:t> </w:t>
      </w:r>
      <w:r>
        <w:rPr/>
        <w:t>processed</w:t>
      </w:r>
      <w:r>
        <w:rPr>
          <w:spacing w:val="-2"/>
        </w:rPr>
        <w:t> </w:t>
      </w:r>
      <w:r>
        <w:rPr/>
        <w:t>in</w:t>
      </w:r>
      <w:r>
        <w:rPr>
          <w:spacing w:val="-2"/>
        </w:rPr>
        <w:t> </w:t>
      </w:r>
      <w:r>
        <w:rPr/>
        <w:t>an</w:t>
      </w:r>
      <w:r>
        <w:rPr>
          <w:spacing w:val="-2"/>
        </w:rPr>
        <w:t> </w:t>
      </w:r>
      <w:r>
        <w:rPr/>
        <w:t>integrated</w:t>
      </w:r>
      <w:r>
        <w:rPr>
          <w:spacing w:val="-2"/>
        </w:rPr>
        <w:t> </w:t>
      </w:r>
      <w:r>
        <w:rPr/>
        <w:t>manner</w:t>
      </w:r>
      <w:r>
        <w:rPr>
          <w:spacing w:val="-4"/>
        </w:rPr>
        <w:t> </w:t>
      </w:r>
      <w:r>
        <w:rPr/>
        <w:t>by</w:t>
      </w:r>
      <w:r>
        <w:rPr>
          <w:spacing w:val="-2"/>
        </w:rPr>
        <w:t> </w:t>
      </w:r>
      <w:r>
        <w:rPr/>
        <w:t>the</w:t>
      </w:r>
      <w:r>
        <w:rPr>
          <w:spacing w:val="-5"/>
        </w:rPr>
        <w:t> </w:t>
      </w:r>
      <w:r>
        <w:rPr/>
        <w:t>E2</w:t>
      </w:r>
      <w:r>
        <w:rPr>
          <w:spacing w:val="-2"/>
        </w:rPr>
        <w:t> </w:t>
      </w:r>
      <w:r>
        <w:rPr/>
        <w:t>Node,</w:t>
      </w:r>
      <w:r>
        <w:rPr>
          <w:spacing w:val="-2"/>
        </w:rPr>
        <w:t> </w:t>
      </w:r>
      <w:r>
        <w:rPr/>
        <w:t>i.e.</w:t>
      </w:r>
      <w:r>
        <w:rPr>
          <w:spacing w:val="-3"/>
        </w:rPr>
        <w:t> </w:t>
      </w:r>
      <w:r>
        <w:rPr/>
        <w:t>the</w:t>
      </w:r>
      <w:r>
        <w:rPr>
          <w:spacing w:val="-3"/>
        </w:rPr>
        <w:t> </w:t>
      </w:r>
      <w:r>
        <w:rPr/>
        <w:t>RIC</w:t>
      </w:r>
      <w:r>
        <w:rPr>
          <w:spacing w:val="-4"/>
        </w:rPr>
        <w:t> </w:t>
      </w:r>
      <w:r>
        <w:rPr/>
        <w:t>Control procedure is considered failed if at least one of the indicated control actions is unsuccessfully executed, and RIC CONTROL FAILURE message shall be sent containing the RIC Control Outcome for failed Control Action.</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70"/>
        <w:ind w:left="373" w:right="0" w:firstLine="0"/>
        <w:jc w:val="left"/>
        <w:rPr>
          <w:rFonts w:ascii="HGPGothicE"/>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4"/>
          <w:sz w:val="20"/>
        </w:rPr>
        <w:t> </w:t>
      </w:r>
      <w:r>
        <w:rPr>
          <w:rFonts w:ascii="Times New Roman"/>
          <w:i/>
          <w:sz w:val="20"/>
        </w:rPr>
        <w:t>2</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(9.2.1.6.2)</w:t>
      </w:r>
      <w:r>
        <w:rPr>
          <w:rFonts w:ascii="HGPGothicE"/>
          <w:spacing w:val="-2"/>
          <w:sz w:val="20"/>
        </w:rPr>
        <w:t>.</w:t>
      </w:r>
    </w:p>
    <w:p>
      <w:pPr>
        <w:spacing w:after="0"/>
        <w:jc w:val="left"/>
        <w:rPr>
          <w:rFonts w:ascii="HGPGothicE"/>
          <w:sz w:val="20"/>
        </w:rPr>
        <w:sectPr>
          <w:pgSz w:w="11910" w:h="16850"/>
          <w:pgMar w:header="866" w:footer="459" w:top="1520" w:bottom="640" w:left="760" w:right="460"/>
        </w:sectPr>
      </w:pPr>
    </w:p>
    <w:p>
      <w:pPr>
        <w:pStyle w:val="BodyText"/>
        <w:spacing w:before="53"/>
        <w:ind w:left="373" w:right="686"/>
      </w:pPr>
      <w:r>
        <w:rPr/>
        <w:t>The </w:t>
      </w:r>
      <w:r>
        <w:rPr>
          <w:i/>
        </w:rPr>
        <w:t>RIC Indication Header </w:t>
      </w:r>
      <w:r>
        <w:rPr/>
        <w:t>IE</w:t>
      </w:r>
      <w:r>
        <w:rPr>
          <w:spacing w:val="-1"/>
        </w:rPr>
        <w:t> </w:t>
      </w:r>
      <w:r>
        <w:rPr/>
        <w:t>may contain the </w:t>
      </w:r>
      <w:r>
        <w:rPr>
          <w:i/>
        </w:rPr>
        <w:t>UE ID </w:t>
      </w:r>
      <w:r>
        <w:rPr/>
        <w:t>IE to indicate to the E2 Node that this control request is only for that specific UE. The </w:t>
      </w:r>
      <w:r>
        <w:rPr>
          <w:i/>
        </w:rPr>
        <w:t>RIC Control Decision </w:t>
      </w:r>
      <w:r>
        <w:rPr/>
        <w:t>IE may also be included to indicate to the E2 Node whether the Near-RT RIC</w:t>
      </w:r>
      <w:r>
        <w:rPr>
          <w:spacing w:val="-4"/>
        </w:rPr>
        <w:t> </w:t>
      </w:r>
      <w:r>
        <w:rPr/>
        <w:t>accepts</w:t>
      </w:r>
      <w:r>
        <w:rPr>
          <w:spacing w:val="-4"/>
        </w:rPr>
        <w:t> </w:t>
      </w:r>
      <w:r>
        <w:rPr/>
        <w:t>or</w:t>
      </w:r>
      <w:r>
        <w:rPr>
          <w:spacing w:val="-3"/>
        </w:rPr>
        <w:t> </w:t>
      </w:r>
      <w:r>
        <w:rPr/>
        <w:t>rejects</w:t>
      </w:r>
      <w:r>
        <w:rPr>
          <w:spacing w:val="-4"/>
        </w:rPr>
        <w:t> </w:t>
      </w:r>
      <w:r>
        <w:rPr/>
        <w:t>the</w:t>
      </w:r>
      <w:r>
        <w:rPr>
          <w:spacing w:val="-3"/>
        </w:rPr>
        <w:t> </w:t>
      </w:r>
      <w:r>
        <w:rPr/>
        <w:t>INDICATION</w:t>
      </w:r>
      <w:r>
        <w:rPr>
          <w:spacing w:val="-3"/>
        </w:rPr>
        <w:t> </w:t>
      </w:r>
      <w:r>
        <w:rPr/>
        <w:t>request</w:t>
      </w:r>
      <w:r>
        <w:rPr>
          <w:spacing w:val="-4"/>
        </w:rPr>
        <w:t> </w:t>
      </w:r>
      <w:r>
        <w:rPr/>
        <w:t>from</w:t>
      </w:r>
      <w:r>
        <w:rPr>
          <w:spacing w:val="-2"/>
        </w:rPr>
        <w:t> </w:t>
      </w:r>
      <w:r>
        <w:rPr/>
        <w:t>the</w:t>
      </w:r>
      <w:r>
        <w:rPr>
          <w:spacing w:val="-5"/>
        </w:rPr>
        <w:t> </w:t>
      </w:r>
      <w:r>
        <w:rPr/>
        <w:t>previous</w:t>
      </w:r>
      <w:r>
        <w:rPr>
          <w:spacing w:val="-4"/>
        </w:rPr>
        <w:t> </w:t>
      </w:r>
      <w:r>
        <w:rPr/>
        <w:t>incoming</w:t>
      </w:r>
      <w:r>
        <w:rPr>
          <w:spacing w:val="-4"/>
        </w:rPr>
        <w:t> </w:t>
      </w:r>
      <w:r>
        <w:rPr/>
        <w:t>INSERT</w:t>
      </w:r>
      <w:r>
        <w:rPr>
          <w:spacing w:val="-3"/>
        </w:rPr>
        <w:t> </w:t>
      </w:r>
      <w:r>
        <w:rPr/>
        <w:t>indication, if</w:t>
      </w:r>
      <w:r>
        <w:rPr>
          <w:spacing w:val="-3"/>
        </w:rPr>
        <w:t> </w:t>
      </w:r>
      <w:r>
        <w:rPr/>
        <w:t>any</w:t>
      </w:r>
      <w:r>
        <w:rPr>
          <w:spacing w:val="-2"/>
        </w:rPr>
        <w:t> </w:t>
      </w:r>
      <w:r>
        <w:rPr/>
        <w:t>(with</w:t>
      </w:r>
      <w:r>
        <w:rPr>
          <w:spacing w:val="-2"/>
        </w:rPr>
        <w:t> </w:t>
      </w:r>
      <w:r>
        <w:rPr/>
        <w:t>matching </w:t>
      </w:r>
      <w:r>
        <w:rPr>
          <w:i/>
        </w:rPr>
        <w:t>RAN Call Process ID </w:t>
      </w:r>
      <w:r>
        <w:rPr/>
        <w:t>IE), from the E2 node.</w:t>
      </w:r>
    </w:p>
    <w:p>
      <w:pPr>
        <w:pStyle w:val="BodyText"/>
        <w:spacing w:before="69"/>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2"/>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4"/>
          <w:sz w:val="20"/>
        </w:rPr>
        <w:t> </w:t>
      </w:r>
      <w:r>
        <w:rPr>
          <w:rFonts w:ascii="Times New Roman"/>
          <w:i/>
          <w:sz w:val="20"/>
        </w:rPr>
        <w:t>2</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(9.2.1.7.2).</w:t>
      </w:r>
    </w:p>
    <w:p>
      <w:pPr>
        <w:pStyle w:val="BodyText"/>
        <w:spacing w:before="181"/>
        <w:ind w:left="373" w:right="761"/>
      </w:pPr>
      <w:r>
        <w:rPr/>
        <w:t>The</w:t>
      </w:r>
      <w:r>
        <w:rPr>
          <w:spacing w:val="-3"/>
        </w:rPr>
        <w:t> </w:t>
      </w:r>
      <w:r>
        <w:rPr/>
        <w:t>RAN</w:t>
      </w:r>
      <w:r>
        <w:rPr>
          <w:spacing w:val="-3"/>
        </w:rPr>
        <w:t> </w:t>
      </w:r>
      <w:r>
        <w:rPr/>
        <w:t>control</w:t>
      </w:r>
      <w:r>
        <w:rPr>
          <w:spacing w:val="-4"/>
        </w:rPr>
        <w:t> </w:t>
      </w:r>
      <w:r>
        <w:rPr/>
        <w:t>actions</w:t>
      </w:r>
      <w:r>
        <w:rPr>
          <w:spacing w:val="-1"/>
        </w:rPr>
        <w:t> </w:t>
      </w:r>
      <w:r>
        <w:rPr/>
        <w:t>and</w:t>
      </w:r>
      <w:r>
        <w:rPr>
          <w:spacing w:val="-4"/>
        </w:rPr>
        <w:t> </w:t>
      </w:r>
      <w:r>
        <w:rPr/>
        <w:t>the</w:t>
      </w:r>
      <w:r>
        <w:rPr>
          <w:spacing w:val="-3"/>
        </w:rPr>
        <w:t> </w:t>
      </w:r>
      <w:r>
        <w:rPr/>
        <w:t>corresponding</w:t>
      </w:r>
      <w:r>
        <w:rPr>
          <w:spacing w:val="-2"/>
        </w:rPr>
        <w:t> </w:t>
      </w:r>
      <w:r>
        <w:rPr/>
        <w:t>RAN</w:t>
      </w:r>
      <w:r>
        <w:rPr>
          <w:spacing w:val="-3"/>
        </w:rPr>
        <w:t> </w:t>
      </w:r>
      <w:r>
        <w:rPr/>
        <w:t>parameters</w:t>
      </w:r>
      <w:r>
        <w:rPr>
          <w:spacing w:val="-4"/>
        </w:rPr>
        <w:t> </w:t>
      </w:r>
      <w:r>
        <w:rPr/>
        <w:t>under</w:t>
      </w:r>
      <w:r>
        <w:rPr>
          <w:spacing w:val="-2"/>
        </w:rPr>
        <w:t> </w:t>
      </w:r>
      <w:r>
        <w:rPr/>
        <w:t>a</w:t>
      </w:r>
      <w:r>
        <w:rPr>
          <w:spacing w:val="-5"/>
        </w:rPr>
        <w:t> </w:t>
      </w:r>
      <w:r>
        <w:rPr/>
        <w:t>fundamental</w:t>
      </w:r>
      <w:r>
        <w:rPr>
          <w:spacing w:val="-3"/>
        </w:rPr>
        <w:t> </w:t>
      </w:r>
      <w:r>
        <w:rPr/>
        <w:t>level</w:t>
      </w:r>
      <w:r>
        <w:rPr>
          <w:spacing w:val="-3"/>
        </w:rPr>
        <w:t> </w:t>
      </w:r>
      <w:r>
        <w:rPr/>
        <w:t>Control Service</w:t>
      </w:r>
      <w:r>
        <w:rPr>
          <w:spacing w:val="-3"/>
        </w:rPr>
        <w:t> </w:t>
      </w:r>
      <w:r>
        <w:rPr/>
        <w:t>style contained in the </w:t>
      </w:r>
      <w:r>
        <w:rPr>
          <w:i/>
        </w:rPr>
        <w:t>RIC Control Message </w:t>
      </w:r>
      <w:r>
        <w:rPr/>
        <w:t>IE follows the definitions of the indicated Control Service style.</w:t>
      </w:r>
    </w:p>
    <w:p>
      <w:pPr>
        <w:pStyle w:val="BodyText"/>
        <w:spacing w:before="181"/>
        <w:ind w:left="373" w:right="761"/>
      </w:pPr>
      <w:r>
        <w:rPr/>
        <w:t>If</w:t>
      </w:r>
      <w:r>
        <w:rPr>
          <w:spacing w:val="-3"/>
        </w:rPr>
        <w:t> </w:t>
      </w:r>
      <w:r>
        <w:rPr/>
        <w:t>this</w:t>
      </w:r>
      <w:r>
        <w:rPr>
          <w:spacing w:val="-4"/>
        </w:rPr>
        <w:t> </w:t>
      </w:r>
      <w:r>
        <w:rPr/>
        <w:t>control</w:t>
      </w:r>
      <w:r>
        <w:rPr>
          <w:spacing w:val="-4"/>
        </w:rPr>
        <w:t> </w:t>
      </w:r>
      <w:r>
        <w:rPr/>
        <w:t>request</w:t>
      </w:r>
      <w:r>
        <w:rPr>
          <w:spacing w:val="-1"/>
        </w:rPr>
        <w:t> </w:t>
      </w:r>
      <w:r>
        <w:rPr/>
        <w:t>is</w:t>
      </w:r>
      <w:r>
        <w:rPr>
          <w:spacing w:val="-4"/>
        </w:rPr>
        <w:t> </w:t>
      </w:r>
      <w:r>
        <w:rPr/>
        <w:t>sent</w:t>
      </w:r>
      <w:r>
        <w:rPr>
          <w:spacing w:val="-3"/>
        </w:rPr>
        <w:t> </w:t>
      </w:r>
      <w:r>
        <w:rPr/>
        <w:t>as</w:t>
      </w:r>
      <w:r>
        <w:rPr>
          <w:spacing w:val="-4"/>
        </w:rPr>
        <w:t> </w:t>
      </w:r>
      <w:r>
        <w:rPr/>
        <w:t>a</w:t>
      </w:r>
      <w:r>
        <w:rPr>
          <w:spacing w:val="-3"/>
        </w:rPr>
        <w:t> </w:t>
      </w:r>
      <w:r>
        <w:rPr/>
        <w:t>response</w:t>
      </w:r>
      <w:r>
        <w:rPr>
          <w:spacing w:val="-3"/>
        </w:rPr>
        <w:t> </w:t>
      </w:r>
      <w:r>
        <w:rPr/>
        <w:t>to</w:t>
      </w:r>
      <w:r>
        <w:rPr>
          <w:spacing w:val="-2"/>
        </w:rPr>
        <w:t> </w:t>
      </w:r>
      <w:r>
        <w:rPr/>
        <w:t>a</w:t>
      </w:r>
      <w:r>
        <w:rPr>
          <w:spacing w:val="-3"/>
        </w:rPr>
        <w:t> </w:t>
      </w:r>
      <w:r>
        <w:rPr/>
        <w:t>previous</w:t>
      </w:r>
      <w:r>
        <w:rPr>
          <w:spacing w:val="-4"/>
        </w:rPr>
        <w:t> </w:t>
      </w:r>
      <w:r>
        <w:rPr/>
        <w:t>INSERT</w:t>
      </w:r>
      <w:r>
        <w:rPr>
          <w:spacing w:val="-3"/>
        </w:rPr>
        <w:t> </w:t>
      </w:r>
      <w:r>
        <w:rPr/>
        <w:t>indication</w:t>
      </w:r>
      <w:r>
        <w:rPr>
          <w:spacing w:val="-2"/>
        </w:rPr>
        <w:t> </w:t>
      </w:r>
      <w:r>
        <w:rPr/>
        <w:t>from</w:t>
      </w:r>
      <w:r>
        <w:rPr>
          <w:spacing w:val="-2"/>
        </w:rPr>
        <w:t> </w:t>
      </w:r>
      <w:r>
        <w:rPr/>
        <w:t>the</w:t>
      </w:r>
      <w:r>
        <w:rPr>
          <w:spacing w:val="-3"/>
        </w:rPr>
        <w:t> </w:t>
      </w:r>
      <w:r>
        <w:rPr/>
        <w:t>E2</w:t>
      </w:r>
      <w:r>
        <w:rPr>
          <w:spacing w:val="-2"/>
        </w:rPr>
        <w:t> </w:t>
      </w:r>
      <w:r>
        <w:rPr/>
        <w:t>node,</w:t>
      </w:r>
      <w:r>
        <w:rPr>
          <w:spacing w:val="-2"/>
        </w:rPr>
        <w:t> </w:t>
      </w:r>
      <w:r>
        <w:rPr/>
        <w:t>then</w:t>
      </w:r>
      <w:r>
        <w:rPr>
          <w:spacing w:val="-2"/>
        </w:rPr>
        <w:t> </w:t>
      </w:r>
      <w:r>
        <w:rPr/>
        <w:t>the </w:t>
      </w:r>
      <w:r>
        <w:rPr>
          <w:i/>
        </w:rPr>
        <w:t>Control</w:t>
      </w:r>
      <w:r>
        <w:rPr>
          <w:i/>
          <w:spacing w:val="-2"/>
        </w:rPr>
        <w:t> </w:t>
      </w:r>
      <w:r>
        <w:rPr>
          <w:i/>
        </w:rPr>
        <w:t>Action</w:t>
      </w:r>
      <w:r>
        <w:rPr>
          <w:i/>
        </w:rPr>
        <w:t> ID </w:t>
      </w:r>
      <w:r>
        <w:rPr/>
        <w:t>IE in the </w:t>
      </w:r>
      <w:r>
        <w:rPr>
          <w:i/>
        </w:rPr>
        <w:t>RIC Control Message </w:t>
      </w:r>
      <w:r>
        <w:rPr/>
        <w:t>IE is set in accordance with the triggered Insert Indication ID.</w:t>
      </w:r>
    </w:p>
    <w:p>
      <w:pPr>
        <w:pStyle w:val="BodyText"/>
        <w:spacing w:before="68"/>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CONTROL</w:t>
      </w:r>
      <w:r>
        <w:rPr>
          <w:rFonts w:ascii="Arial"/>
          <w:spacing w:val="-1"/>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5"/>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Call</w:t>
      </w:r>
      <w:r>
        <w:rPr>
          <w:rFonts w:ascii="Times New Roman"/>
          <w:i/>
          <w:spacing w:val="-6"/>
          <w:sz w:val="20"/>
        </w:rPr>
        <w:t> </w:t>
      </w:r>
      <w:r>
        <w:rPr>
          <w:rFonts w:ascii="Times New Roman"/>
          <w:i/>
          <w:sz w:val="20"/>
        </w:rPr>
        <w:t>Process</w:t>
      </w:r>
      <w:r>
        <w:rPr>
          <w:rFonts w:ascii="Times New Roman"/>
          <w:i/>
          <w:spacing w:val="-3"/>
          <w:sz w:val="20"/>
        </w:rPr>
        <w:t> </w:t>
      </w:r>
      <w:r>
        <w:rPr>
          <w:rFonts w:ascii="Times New Roman"/>
          <w:i/>
          <w:sz w:val="20"/>
        </w:rPr>
        <w:t>ID</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6"/>
          <w:sz w:val="20"/>
        </w:rPr>
        <w:t> </w:t>
      </w:r>
      <w:r>
        <w:rPr>
          <w:rFonts w:ascii="Times New Roman"/>
          <w:spacing w:val="-2"/>
          <w:sz w:val="20"/>
        </w:rPr>
        <w:t>(9.2.1.5.1).</w:t>
      </w:r>
    </w:p>
    <w:p>
      <w:pPr>
        <w:pStyle w:val="BodyText"/>
        <w:spacing w:before="180"/>
        <w:ind w:left="373" w:right="761"/>
      </w:pPr>
      <w:r>
        <w:rPr/>
        <w:t>The</w:t>
      </w:r>
      <w:r>
        <w:rPr>
          <w:spacing w:val="-3"/>
        </w:rPr>
        <w:t> </w:t>
      </w:r>
      <w:r>
        <w:rPr/>
        <w:t>optional</w:t>
      </w:r>
      <w:r>
        <w:rPr>
          <w:spacing w:val="-2"/>
        </w:rPr>
        <w:t> </w:t>
      </w:r>
      <w:r>
        <w:rPr>
          <w:i/>
        </w:rPr>
        <w:t>RIC</w:t>
      </w:r>
      <w:r>
        <w:rPr>
          <w:i/>
          <w:spacing w:val="-4"/>
        </w:rPr>
        <w:t> </w:t>
      </w:r>
      <w:r>
        <w:rPr>
          <w:i/>
        </w:rPr>
        <w:t>Call</w:t>
      </w:r>
      <w:r>
        <w:rPr>
          <w:i/>
          <w:spacing w:val="-4"/>
        </w:rPr>
        <w:t> </w:t>
      </w:r>
      <w:r>
        <w:rPr>
          <w:i/>
        </w:rPr>
        <w:t>Process</w:t>
      </w:r>
      <w:r>
        <w:rPr>
          <w:i/>
          <w:spacing w:val="-4"/>
        </w:rPr>
        <w:t> </w:t>
      </w:r>
      <w:r>
        <w:rPr>
          <w:i/>
        </w:rPr>
        <w:t>ID</w:t>
      </w:r>
      <w:r>
        <w:rPr>
          <w:i/>
          <w:spacing w:val="-1"/>
        </w:rPr>
        <w:t> </w:t>
      </w:r>
      <w:r>
        <w:rPr/>
        <w:t>IE</w:t>
      </w:r>
      <w:r>
        <w:rPr>
          <w:spacing w:val="-2"/>
        </w:rPr>
        <w:t> </w:t>
      </w:r>
      <w:r>
        <w:rPr/>
        <w:t>is</w:t>
      </w:r>
      <w:r>
        <w:rPr>
          <w:spacing w:val="-4"/>
        </w:rPr>
        <w:t> </w:t>
      </w:r>
      <w:r>
        <w:rPr/>
        <w:t>used</w:t>
      </w:r>
      <w:r>
        <w:rPr>
          <w:spacing w:val="-2"/>
        </w:rPr>
        <w:t> </w:t>
      </w:r>
      <w:r>
        <w:rPr/>
        <w:t>when</w:t>
      </w:r>
      <w:r>
        <w:rPr>
          <w:spacing w:val="-2"/>
        </w:rPr>
        <w:t> </w:t>
      </w:r>
      <w:r>
        <w:rPr/>
        <w:t>resuming</w:t>
      </w:r>
      <w:r>
        <w:rPr>
          <w:spacing w:val="-4"/>
        </w:rPr>
        <w:t> </w:t>
      </w:r>
      <w:r>
        <w:rPr/>
        <w:t>a</w:t>
      </w:r>
      <w:r>
        <w:rPr>
          <w:spacing w:val="-3"/>
        </w:rPr>
        <w:t> </w:t>
      </w:r>
      <w:r>
        <w:rPr/>
        <w:t>call</w:t>
      </w:r>
      <w:r>
        <w:rPr>
          <w:spacing w:val="-4"/>
        </w:rPr>
        <w:t> </w:t>
      </w:r>
      <w:r>
        <w:rPr/>
        <w:t>process</w:t>
      </w:r>
      <w:r>
        <w:rPr>
          <w:spacing w:val="-4"/>
        </w:rPr>
        <w:t> </w:t>
      </w:r>
      <w:r>
        <w:rPr/>
        <w:t>following</w:t>
      </w:r>
      <w:r>
        <w:rPr>
          <w:spacing w:val="-4"/>
        </w:rPr>
        <w:t> </w:t>
      </w:r>
      <w:r>
        <w:rPr/>
        <w:t>a</w:t>
      </w:r>
      <w:r>
        <w:rPr>
          <w:spacing w:val="-3"/>
        </w:rPr>
        <w:t> </w:t>
      </w:r>
      <w:r>
        <w:rPr/>
        <w:t>previous</w:t>
      </w:r>
      <w:r>
        <w:rPr>
          <w:spacing w:val="-4"/>
        </w:rPr>
        <w:t> </w:t>
      </w:r>
      <w:r>
        <w:rPr/>
        <w:t>INSERT indication from the E2 Node.</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2"/>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5"/>
          <w:sz w:val="20"/>
        </w:rPr>
        <w:t> </w:t>
      </w:r>
      <w:r>
        <w:rPr>
          <w:rFonts w:ascii="Times New Roman"/>
          <w:i/>
          <w:sz w:val="20"/>
        </w:rPr>
        <w:t>2</w:t>
      </w:r>
      <w:r>
        <w:rPr>
          <w:rFonts w:ascii="Times New Roman"/>
          <w:i/>
          <w:spacing w:val="-3"/>
          <w:sz w:val="20"/>
        </w:rPr>
        <w:t> </w:t>
      </w:r>
      <w:r>
        <w:rPr>
          <w:rFonts w:ascii="Times New Roman"/>
          <w:sz w:val="20"/>
        </w:rPr>
        <w:t>IE</w:t>
      </w:r>
      <w:r>
        <w:rPr>
          <w:rFonts w:ascii="Times New Roman"/>
          <w:spacing w:val="-4"/>
          <w:sz w:val="20"/>
        </w:rPr>
        <w:t> </w:t>
      </w:r>
      <w:r>
        <w:rPr>
          <w:rFonts w:ascii="Times New Roman"/>
          <w:spacing w:val="-2"/>
          <w:sz w:val="20"/>
        </w:rPr>
        <w:t>(9.2.1.8.2).</w:t>
      </w:r>
    </w:p>
    <w:p>
      <w:pPr>
        <w:pStyle w:val="BodyText"/>
        <w:spacing w:before="180"/>
        <w:ind w:left="373" w:right="125"/>
      </w:pPr>
      <w:r>
        <w:rPr/>
        <w:t>For</w:t>
      </w:r>
      <w:r>
        <w:rPr>
          <w:spacing w:val="-3"/>
        </w:rPr>
        <w:t> </w:t>
      </w:r>
      <w:r>
        <w:rPr/>
        <w:t>each</w:t>
      </w:r>
      <w:r>
        <w:rPr>
          <w:spacing w:val="-1"/>
        </w:rPr>
        <w:t> </w:t>
      </w:r>
      <w:r>
        <w:rPr/>
        <w:t>control</w:t>
      </w:r>
      <w:r>
        <w:rPr>
          <w:spacing w:val="-3"/>
        </w:rPr>
        <w:t> </w:t>
      </w:r>
      <w:r>
        <w:rPr/>
        <w:t>action</w:t>
      </w:r>
      <w:r>
        <w:rPr>
          <w:spacing w:val="-4"/>
        </w:rPr>
        <w:t> </w:t>
      </w:r>
      <w:r>
        <w:rPr/>
        <w:t>indicated</w:t>
      </w:r>
      <w:r>
        <w:rPr>
          <w:spacing w:val="-2"/>
        </w:rPr>
        <w:t> </w:t>
      </w:r>
      <w:r>
        <w:rPr/>
        <w:t>by</w:t>
      </w:r>
      <w:r>
        <w:rPr>
          <w:spacing w:val="-2"/>
        </w:rPr>
        <w:t> </w:t>
      </w:r>
      <w:r>
        <w:rPr/>
        <w:t>the </w:t>
      </w:r>
      <w:r>
        <w:rPr>
          <w:i/>
        </w:rPr>
        <w:t>Control</w:t>
      </w:r>
      <w:r>
        <w:rPr>
          <w:i/>
          <w:spacing w:val="-4"/>
        </w:rPr>
        <w:t> </w:t>
      </w:r>
      <w:r>
        <w:rPr>
          <w:i/>
        </w:rPr>
        <w:t>Action</w:t>
      </w:r>
      <w:r>
        <w:rPr>
          <w:i/>
          <w:spacing w:val="-2"/>
        </w:rPr>
        <w:t> </w:t>
      </w:r>
      <w:r>
        <w:rPr>
          <w:i/>
        </w:rPr>
        <w:t>ID</w:t>
      </w:r>
      <w:r>
        <w:rPr>
          <w:i/>
          <w:spacing w:val="-3"/>
        </w:rPr>
        <w:t> </w:t>
      </w:r>
      <w:r>
        <w:rPr/>
        <w:t>IE,</w:t>
      </w:r>
      <w:r>
        <w:rPr>
          <w:spacing w:val="-3"/>
        </w:rPr>
        <w:t> </w:t>
      </w:r>
      <w:r>
        <w:rPr/>
        <w:t>the</w:t>
      </w:r>
      <w:r>
        <w:rPr>
          <w:spacing w:val="-3"/>
        </w:rPr>
        <w:t> </w:t>
      </w:r>
      <w:r>
        <w:rPr/>
        <w:t>associated</w:t>
      </w:r>
      <w:r>
        <w:rPr>
          <w:spacing w:val="-2"/>
        </w:rPr>
        <w:t> </w:t>
      </w:r>
      <w:r>
        <w:rPr/>
        <w:t>RAN</w:t>
      </w:r>
      <w:r>
        <w:rPr>
          <w:spacing w:val="-3"/>
        </w:rPr>
        <w:t> </w:t>
      </w:r>
      <w:r>
        <w:rPr/>
        <w:t>parameters</w:t>
      </w:r>
      <w:r>
        <w:rPr>
          <w:spacing w:val="-1"/>
        </w:rPr>
        <w:t> </w:t>
      </w:r>
      <w:r>
        <w:rPr/>
        <w:t>are</w:t>
      </w:r>
      <w:r>
        <w:rPr>
          <w:spacing w:val="-3"/>
        </w:rPr>
        <w:t> </w:t>
      </w:r>
      <w:r>
        <w:rPr/>
        <w:t>used</w:t>
      </w:r>
      <w:r>
        <w:rPr>
          <w:spacing w:val="-2"/>
        </w:rPr>
        <w:t> </w:t>
      </w:r>
      <w:r>
        <w:rPr/>
        <w:t>to</w:t>
      </w:r>
      <w:r>
        <w:rPr>
          <w:spacing w:val="-2"/>
        </w:rPr>
        <w:t> </w:t>
      </w:r>
      <w:r>
        <w:rPr/>
        <w:t>carry</w:t>
      </w:r>
      <w:r>
        <w:rPr>
          <w:spacing w:val="-2"/>
        </w:rPr>
        <w:t> </w:t>
      </w:r>
      <w:r>
        <w:rPr/>
        <w:t>the corresponding processing outcome.</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before="1"/>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spacing w:line="240" w:lineRule="auto" w:before="1"/>
              <w:ind w:left="337"/>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spacing w:line="240" w:lineRule="auto" w:before="1"/>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ind w:left="86" w:right="79"/>
              <w:jc w:val="center"/>
              <w:rPr>
                <w:sz w:val="18"/>
              </w:rPr>
            </w:pPr>
            <w:r>
              <w:rPr>
                <w:spacing w:val="-10"/>
                <w:sz w:val="18"/>
              </w:rPr>
              <w:t>1</w:t>
            </w:r>
          </w:p>
        </w:tc>
        <w:tc>
          <w:tcPr>
            <w:tcW w:w="1855" w:type="dxa"/>
          </w:tcPr>
          <w:p>
            <w:pPr>
              <w:pStyle w:val="TableParagraph"/>
              <w:rPr>
                <w:sz w:val="18"/>
              </w:rPr>
            </w:pPr>
            <w:r>
              <w:rPr>
                <w:spacing w:val="-2"/>
                <w:sz w:val="18"/>
              </w:rPr>
              <w:t>ReceivedTimestamp</w:t>
            </w:r>
          </w:p>
        </w:tc>
        <w:tc>
          <w:tcPr>
            <w:tcW w:w="2464" w:type="dxa"/>
          </w:tcPr>
          <w:p>
            <w:pPr>
              <w:pStyle w:val="TableParagraph"/>
              <w:ind w:left="109"/>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w:t>
            </w:r>
          </w:p>
          <w:p>
            <w:pPr>
              <w:pStyle w:val="TableParagraph"/>
              <w:spacing w:line="187" w:lineRule="exact" w:before="1"/>
              <w:ind w:left="110"/>
              <w:rPr>
                <w:sz w:val="18"/>
              </w:rPr>
            </w:pPr>
            <w:r>
              <w:rPr>
                <w:sz w:val="18"/>
              </w:rPr>
              <w:t>fraction</w:t>
            </w:r>
            <w:r>
              <w:rPr>
                <w:spacing w:val="-6"/>
                <w:sz w:val="18"/>
              </w:rPr>
              <w:t> </w:t>
            </w:r>
            <w:r>
              <w:rPr>
                <w:spacing w:val="-2"/>
                <w:sz w:val="18"/>
              </w:rPr>
              <w:t>parts.</w:t>
            </w:r>
          </w:p>
        </w:tc>
      </w:tr>
      <w:tr>
        <w:trPr>
          <w:trHeight w:val="208" w:hRule="atLeast"/>
        </w:trPr>
        <w:tc>
          <w:tcPr>
            <w:tcW w:w="1164" w:type="dxa"/>
          </w:tcPr>
          <w:p>
            <w:pPr>
              <w:pStyle w:val="TableParagraph"/>
              <w:spacing w:line="188" w:lineRule="exact"/>
              <w:ind w:left="86" w:right="79"/>
              <w:jc w:val="center"/>
              <w:rPr>
                <w:sz w:val="18"/>
              </w:rPr>
            </w:pPr>
            <w:r>
              <w:rPr>
                <w:spacing w:val="-10"/>
                <w:sz w:val="18"/>
              </w:rPr>
              <w:t>2</w:t>
            </w:r>
          </w:p>
        </w:tc>
        <w:tc>
          <w:tcPr>
            <w:tcW w:w="1855" w:type="dxa"/>
          </w:tcPr>
          <w:p>
            <w:pPr>
              <w:pStyle w:val="TableParagraph"/>
              <w:spacing w:line="188" w:lineRule="exact"/>
              <w:rPr>
                <w:sz w:val="18"/>
              </w:rPr>
            </w:pPr>
            <w:r>
              <w:rPr>
                <w:spacing w:val="-2"/>
                <w:sz w:val="18"/>
              </w:rPr>
              <w:t>Cause</w:t>
            </w:r>
          </w:p>
        </w:tc>
        <w:tc>
          <w:tcPr>
            <w:tcW w:w="2464" w:type="dxa"/>
          </w:tcPr>
          <w:p>
            <w:pPr>
              <w:pStyle w:val="TableParagraph"/>
              <w:spacing w:line="188" w:lineRule="exact"/>
              <w:ind w:left="109"/>
              <w:rPr>
                <w:sz w:val="18"/>
              </w:rPr>
            </w:pPr>
            <w:r>
              <w:rPr>
                <w:sz w:val="18"/>
              </w:rPr>
              <w:t>OCTET</w:t>
            </w:r>
            <w:r>
              <w:rPr>
                <w:spacing w:val="-1"/>
                <w:sz w:val="18"/>
              </w:rPr>
              <w:t> </w:t>
            </w:r>
            <w:r>
              <w:rPr>
                <w:spacing w:val="-2"/>
                <w:sz w:val="18"/>
              </w:rPr>
              <w:t>STRING</w:t>
            </w:r>
          </w:p>
        </w:tc>
        <w:tc>
          <w:tcPr>
            <w:tcW w:w="4140" w:type="dxa"/>
          </w:tcPr>
          <w:p>
            <w:pPr>
              <w:pStyle w:val="TableParagraph"/>
              <w:spacing w:line="188" w:lineRule="exact"/>
              <w:ind w:left="110"/>
              <w:rPr>
                <w:sz w:val="18"/>
              </w:rPr>
            </w:pPr>
            <w:r>
              <w:rPr>
                <w:spacing w:val="-5"/>
                <w:sz w:val="18"/>
              </w:rPr>
              <w:t>FFS</w:t>
            </w:r>
          </w:p>
        </w:tc>
      </w:tr>
    </w:tbl>
    <w:p>
      <w:pPr>
        <w:pStyle w:val="BodyText"/>
      </w:pPr>
    </w:p>
    <w:p>
      <w:pPr>
        <w:pStyle w:val="BodyText"/>
        <w:spacing w:before="70"/>
      </w:pPr>
    </w:p>
    <w:p>
      <w:pPr>
        <w:pStyle w:val="Heading3"/>
        <w:numPr>
          <w:ilvl w:val="2"/>
          <w:numId w:val="5"/>
        </w:numPr>
        <w:tabs>
          <w:tab w:pos="1506" w:val="left" w:leader="none"/>
        </w:tabs>
        <w:spacing w:line="240" w:lineRule="auto" w:before="0" w:after="0"/>
        <w:ind w:left="1506" w:right="962" w:hanging="1133"/>
        <w:jc w:val="left"/>
      </w:pPr>
      <w:bookmarkStart w:name="_bookmark67" w:id="68"/>
      <w:bookmarkEnd w:id="68"/>
      <w:r>
        <w:rPr/>
      </w:r>
      <w:r>
        <w:rPr/>
        <w:t>CONTROL</w:t>
      </w:r>
      <w:r>
        <w:rPr>
          <w:spacing w:val="-4"/>
        </w:rPr>
        <w:t> </w:t>
      </w:r>
      <w:r>
        <w:rPr/>
        <w:t>Service</w:t>
      </w:r>
      <w:r>
        <w:rPr>
          <w:spacing w:val="-6"/>
        </w:rPr>
        <w:t> </w:t>
      </w:r>
      <w:r>
        <w:rPr/>
        <w:t>Style</w:t>
      </w:r>
      <w:r>
        <w:rPr>
          <w:spacing w:val="-6"/>
        </w:rPr>
        <w:t> </w:t>
      </w:r>
      <w:r>
        <w:rPr/>
        <w:t>9:</w:t>
      </w:r>
      <w:r>
        <w:rPr>
          <w:spacing w:val="-7"/>
        </w:rPr>
        <w:t> </w:t>
      </w:r>
      <w:r>
        <w:rPr/>
        <w:t>Measurement</w:t>
      </w:r>
      <w:r>
        <w:rPr>
          <w:spacing w:val="-6"/>
        </w:rPr>
        <w:t> </w:t>
      </w:r>
      <w:r>
        <w:rPr/>
        <w:t>Reporting</w:t>
      </w:r>
      <w:r>
        <w:rPr>
          <w:spacing w:val="-8"/>
        </w:rPr>
        <w:t> </w:t>
      </w:r>
      <w:r>
        <w:rPr/>
        <w:t>Configuration </w:t>
      </w:r>
      <w:r>
        <w:rPr>
          <w:spacing w:val="-2"/>
        </w:rPr>
        <w:t>Control</w:t>
      </w:r>
    </w:p>
    <w:p>
      <w:pPr>
        <w:pStyle w:val="Heading4"/>
        <w:numPr>
          <w:ilvl w:val="3"/>
          <w:numId w:val="5"/>
        </w:numPr>
        <w:tabs>
          <w:tab w:pos="1508" w:val="left" w:leader="none"/>
        </w:tabs>
        <w:spacing w:line="240" w:lineRule="auto" w:before="301" w:after="0"/>
        <w:ind w:left="1508" w:right="0" w:hanging="1135"/>
        <w:jc w:val="left"/>
      </w:pPr>
      <w:r>
        <w:rPr/>
        <w:t>CONTROL</w:t>
      </w:r>
      <w:r>
        <w:rPr>
          <w:spacing w:val="-4"/>
        </w:rPr>
        <w:t> </w:t>
      </w:r>
      <w:r>
        <w:rPr/>
        <w:t>Service</w:t>
      </w:r>
      <w:r>
        <w:rPr>
          <w:spacing w:val="-4"/>
        </w:rPr>
        <w:t> </w:t>
      </w:r>
      <w:r>
        <w:rPr/>
        <w:t>Style</w:t>
      </w:r>
      <w:r>
        <w:rPr>
          <w:spacing w:val="-3"/>
        </w:rPr>
        <w:t> </w:t>
      </w:r>
      <w:r>
        <w:rPr>
          <w:spacing w:val="-2"/>
        </w:rPr>
        <w:t>description</w:t>
      </w:r>
    </w:p>
    <w:p>
      <w:pPr>
        <w:pStyle w:val="BodyText"/>
        <w:spacing w:before="180"/>
        <w:ind w:left="373" w:right="686"/>
      </w:pPr>
      <w:r>
        <w:rPr/>
        <w:t>This</w:t>
      </w:r>
      <w:r>
        <w:rPr>
          <w:spacing w:val="-4"/>
        </w:rPr>
        <w:t> </w:t>
      </w:r>
      <w:r>
        <w:rPr/>
        <w:t>CONTROL</w:t>
      </w:r>
      <w:r>
        <w:rPr>
          <w:spacing w:val="-3"/>
        </w:rPr>
        <w:t> </w:t>
      </w:r>
      <w:r>
        <w:rPr/>
        <w:t>Service</w:t>
      </w:r>
      <w:r>
        <w:rPr>
          <w:spacing w:val="-3"/>
        </w:rPr>
        <w:t> </w:t>
      </w:r>
      <w:r>
        <w:rPr/>
        <w:t>style</w:t>
      </w:r>
      <w:r>
        <w:rPr>
          <w:spacing w:val="-1"/>
        </w:rPr>
        <w:t> </w:t>
      </w:r>
      <w:r>
        <w:rPr/>
        <w:t>provides</w:t>
      </w:r>
      <w:r>
        <w:rPr>
          <w:spacing w:val="-4"/>
        </w:rPr>
        <w:t> </w:t>
      </w:r>
      <w:r>
        <w:rPr/>
        <w:t>a</w:t>
      </w:r>
      <w:r>
        <w:rPr>
          <w:spacing w:val="-3"/>
        </w:rPr>
        <w:t> </w:t>
      </w:r>
      <w:r>
        <w:rPr/>
        <w:t>mechanism</w:t>
      </w:r>
      <w:r>
        <w:rPr>
          <w:spacing w:val="-2"/>
        </w:rPr>
        <w:t> </w:t>
      </w:r>
      <w:r>
        <w:rPr/>
        <w:t>to</w:t>
      </w:r>
      <w:r>
        <w:rPr>
          <w:spacing w:val="-2"/>
        </w:rPr>
        <w:t> </w:t>
      </w:r>
      <w:r>
        <w:rPr/>
        <w:t>add,</w:t>
      </w:r>
      <w:r>
        <w:rPr>
          <w:spacing w:val="-5"/>
        </w:rPr>
        <w:t> </w:t>
      </w:r>
      <w:r>
        <w:rPr/>
        <w:t>modify</w:t>
      </w:r>
      <w:r>
        <w:rPr>
          <w:spacing w:val="-4"/>
        </w:rPr>
        <w:t> </w:t>
      </w:r>
      <w:r>
        <w:rPr/>
        <w:t>or</w:t>
      </w:r>
      <w:r>
        <w:rPr>
          <w:spacing w:val="-5"/>
        </w:rPr>
        <w:t> </w:t>
      </w:r>
      <w:r>
        <w:rPr/>
        <w:t>delete</w:t>
      </w:r>
      <w:r>
        <w:rPr>
          <w:spacing w:val="-3"/>
        </w:rPr>
        <w:t> </w:t>
      </w:r>
      <w:r>
        <w:rPr/>
        <w:t>measurement</w:t>
      </w:r>
      <w:r>
        <w:rPr>
          <w:spacing w:val="-4"/>
        </w:rPr>
        <w:t> </w:t>
      </w:r>
      <w:r>
        <w:rPr/>
        <w:t>report</w:t>
      </w:r>
      <w:r>
        <w:rPr>
          <w:spacing w:val="-4"/>
        </w:rPr>
        <w:t> </w:t>
      </w:r>
      <w:r>
        <w:rPr/>
        <w:t>configuration</w:t>
      </w:r>
      <w:r>
        <w:rPr>
          <w:spacing w:val="-4"/>
        </w:rPr>
        <w:t> </w:t>
      </w:r>
      <w:r>
        <w:rPr/>
        <w:t>for</w:t>
      </w:r>
      <w:r>
        <w:rPr>
          <w:spacing w:val="-3"/>
        </w:rPr>
        <w:t> </w:t>
      </w:r>
      <w:r>
        <w:rPr/>
        <w:t>the UE to the network using the </w:t>
      </w:r>
      <w:r>
        <w:rPr>
          <w:i/>
        </w:rPr>
        <w:t>RIC Control Message </w:t>
      </w:r>
      <w:r>
        <w:rPr/>
        <w:t>IE and the </w:t>
      </w:r>
      <w:r>
        <w:rPr>
          <w:i/>
        </w:rPr>
        <w:t>RIC Control Header </w:t>
      </w:r>
      <w:r>
        <w:rPr/>
        <w:t>IE.</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373" w:right="1470" w:firstLine="283"/>
        <w:jc w:val="left"/>
        <w:rPr>
          <w:sz w:val="20"/>
        </w:rPr>
      </w:pPr>
      <w:r>
        <w:rPr>
          <w:sz w:val="20"/>
        </w:rPr>
        <w:t>Add</w:t>
      </w:r>
      <w:r>
        <w:rPr>
          <w:spacing w:val="-1"/>
          <w:sz w:val="20"/>
        </w:rPr>
        <w:t> </w:t>
      </w:r>
      <w:r>
        <w:rPr>
          <w:sz w:val="20"/>
        </w:rPr>
        <w:t>configuration</w:t>
      </w:r>
      <w:r>
        <w:rPr>
          <w:spacing w:val="-1"/>
          <w:sz w:val="20"/>
        </w:rPr>
        <w:t> </w:t>
      </w:r>
      <w:r>
        <w:rPr>
          <w:sz w:val="20"/>
        </w:rPr>
        <w:t>of</w:t>
      </w:r>
      <w:r>
        <w:rPr>
          <w:spacing w:val="-4"/>
          <w:sz w:val="20"/>
        </w:rPr>
        <w:t> </w:t>
      </w:r>
      <w:r>
        <w:rPr>
          <w:sz w:val="20"/>
        </w:rPr>
        <w:t>measurement</w:t>
      </w:r>
      <w:r>
        <w:rPr>
          <w:spacing w:val="-3"/>
          <w:sz w:val="20"/>
        </w:rPr>
        <w:t> </w:t>
      </w:r>
      <w:r>
        <w:rPr>
          <w:sz w:val="20"/>
        </w:rPr>
        <w:t>objects,</w:t>
      </w:r>
      <w:r>
        <w:rPr>
          <w:spacing w:val="-2"/>
          <w:sz w:val="20"/>
        </w:rPr>
        <w:t> </w:t>
      </w:r>
      <w:r>
        <w:rPr>
          <w:sz w:val="20"/>
        </w:rPr>
        <w:t>reporting</w:t>
      </w:r>
      <w:r>
        <w:rPr>
          <w:spacing w:val="-3"/>
          <w:sz w:val="20"/>
        </w:rPr>
        <w:t> </w:t>
      </w:r>
      <w:r>
        <w:rPr>
          <w:sz w:val="20"/>
        </w:rPr>
        <w:t>objects,</w:t>
      </w:r>
      <w:r>
        <w:rPr>
          <w:spacing w:val="-2"/>
          <w:sz w:val="20"/>
        </w:rPr>
        <w:t> </w:t>
      </w:r>
      <w:r>
        <w:rPr>
          <w:sz w:val="20"/>
        </w:rPr>
        <w:t>measurement</w:t>
      </w:r>
      <w:r>
        <w:rPr>
          <w:spacing w:val="-3"/>
          <w:sz w:val="20"/>
        </w:rPr>
        <w:t> </w:t>
      </w:r>
      <w:r>
        <w:rPr>
          <w:sz w:val="20"/>
        </w:rPr>
        <w:t>gaps,</w:t>
      </w:r>
      <w:r>
        <w:rPr>
          <w:spacing w:val="-2"/>
          <w:sz w:val="20"/>
        </w:rPr>
        <w:t> </w:t>
      </w:r>
      <w:r>
        <w:rPr>
          <w:sz w:val="20"/>
        </w:rPr>
        <w:t>etc.</w:t>
      </w:r>
      <w:r>
        <w:rPr>
          <w:spacing w:val="-3"/>
          <w:sz w:val="20"/>
        </w:rPr>
        <w:t> </w:t>
      </w:r>
      <w:r>
        <w:rPr>
          <w:sz w:val="20"/>
        </w:rPr>
        <w:t>for</w:t>
      </w:r>
      <w:r>
        <w:rPr>
          <w:spacing w:val="-6"/>
          <w:sz w:val="20"/>
        </w:rPr>
        <w:t> </w:t>
      </w:r>
      <w:r>
        <w:rPr>
          <w:sz w:val="20"/>
        </w:rPr>
        <w:t>UE</w:t>
      </w:r>
      <w:r>
        <w:rPr>
          <w:spacing w:val="-2"/>
          <w:sz w:val="20"/>
        </w:rPr>
        <w:t> </w:t>
      </w:r>
      <w:r>
        <w:rPr>
          <w:sz w:val="20"/>
        </w:rPr>
        <w:t>reporting, pertaining to a given UE or a group of UEs</w:t>
      </w:r>
    </w:p>
    <w:p>
      <w:pPr>
        <w:pStyle w:val="ListParagraph"/>
        <w:numPr>
          <w:ilvl w:val="4"/>
          <w:numId w:val="5"/>
        </w:numPr>
        <w:tabs>
          <w:tab w:pos="941" w:val="left" w:leader="none"/>
        </w:tabs>
        <w:spacing w:line="240" w:lineRule="auto" w:before="181" w:after="0"/>
        <w:ind w:left="373" w:right="1213" w:firstLine="283"/>
        <w:jc w:val="left"/>
        <w:rPr>
          <w:sz w:val="20"/>
        </w:rPr>
      </w:pPr>
      <w:r>
        <w:rPr>
          <w:sz w:val="20"/>
        </w:rPr>
        <w:t>Modify</w:t>
      </w:r>
      <w:r>
        <w:rPr>
          <w:spacing w:val="-2"/>
          <w:sz w:val="20"/>
        </w:rPr>
        <w:t> </w:t>
      </w:r>
      <w:r>
        <w:rPr>
          <w:sz w:val="20"/>
        </w:rPr>
        <w:t>configuration</w:t>
      </w:r>
      <w:r>
        <w:rPr>
          <w:spacing w:val="-4"/>
          <w:sz w:val="20"/>
        </w:rPr>
        <w:t> </w:t>
      </w:r>
      <w:r>
        <w:rPr>
          <w:sz w:val="20"/>
        </w:rPr>
        <w:t>of</w:t>
      </w:r>
      <w:r>
        <w:rPr>
          <w:spacing w:val="-3"/>
          <w:sz w:val="20"/>
        </w:rPr>
        <w:t> </w:t>
      </w:r>
      <w:r>
        <w:rPr>
          <w:sz w:val="20"/>
        </w:rPr>
        <w:t>measurement</w:t>
      </w:r>
      <w:r>
        <w:rPr>
          <w:spacing w:val="-4"/>
          <w:sz w:val="20"/>
        </w:rPr>
        <w:t> </w:t>
      </w:r>
      <w:r>
        <w:rPr>
          <w:sz w:val="20"/>
        </w:rPr>
        <w:t>objects,</w:t>
      </w:r>
      <w:r>
        <w:rPr>
          <w:spacing w:val="-3"/>
          <w:sz w:val="20"/>
        </w:rPr>
        <w:t> </w:t>
      </w:r>
      <w:r>
        <w:rPr>
          <w:sz w:val="20"/>
        </w:rPr>
        <w:t>reporting</w:t>
      </w:r>
      <w:r>
        <w:rPr>
          <w:spacing w:val="-2"/>
          <w:sz w:val="20"/>
        </w:rPr>
        <w:t> </w:t>
      </w:r>
      <w:r>
        <w:rPr>
          <w:sz w:val="20"/>
        </w:rPr>
        <w:t>objects,</w:t>
      </w:r>
      <w:r>
        <w:rPr>
          <w:spacing w:val="-3"/>
          <w:sz w:val="20"/>
        </w:rPr>
        <w:t> </w:t>
      </w:r>
      <w:r>
        <w:rPr>
          <w:sz w:val="20"/>
        </w:rPr>
        <w:t>measurement</w:t>
      </w:r>
      <w:r>
        <w:rPr>
          <w:spacing w:val="-4"/>
          <w:sz w:val="20"/>
        </w:rPr>
        <w:t> </w:t>
      </w:r>
      <w:r>
        <w:rPr>
          <w:sz w:val="20"/>
        </w:rPr>
        <w:t>gaps,</w:t>
      </w:r>
      <w:r>
        <w:rPr>
          <w:spacing w:val="-3"/>
          <w:sz w:val="20"/>
        </w:rPr>
        <w:t> </w:t>
      </w:r>
      <w:r>
        <w:rPr>
          <w:sz w:val="20"/>
        </w:rPr>
        <w:t>etc.</w:t>
      </w:r>
      <w:r>
        <w:rPr>
          <w:spacing w:val="-4"/>
          <w:sz w:val="20"/>
        </w:rPr>
        <w:t> </w:t>
      </w:r>
      <w:r>
        <w:rPr>
          <w:sz w:val="20"/>
        </w:rPr>
        <w:t>for</w:t>
      </w:r>
      <w:r>
        <w:rPr>
          <w:spacing w:val="-3"/>
          <w:sz w:val="20"/>
        </w:rPr>
        <w:t> </w:t>
      </w:r>
      <w:r>
        <w:rPr>
          <w:sz w:val="20"/>
        </w:rPr>
        <w:t>UE</w:t>
      </w:r>
      <w:r>
        <w:rPr>
          <w:spacing w:val="-3"/>
          <w:sz w:val="20"/>
        </w:rPr>
        <w:t> </w:t>
      </w:r>
      <w:r>
        <w:rPr>
          <w:sz w:val="20"/>
        </w:rPr>
        <w:t>reporting, pertaining to a given UE or a group of UEs</w:t>
      </w:r>
    </w:p>
    <w:p>
      <w:pPr>
        <w:pStyle w:val="ListParagraph"/>
        <w:numPr>
          <w:ilvl w:val="4"/>
          <w:numId w:val="5"/>
        </w:numPr>
        <w:tabs>
          <w:tab w:pos="941" w:val="left" w:leader="none"/>
        </w:tabs>
        <w:spacing w:line="240" w:lineRule="auto" w:before="178" w:after="0"/>
        <w:ind w:left="373" w:right="1290" w:firstLine="283"/>
        <w:jc w:val="left"/>
        <w:rPr>
          <w:sz w:val="20"/>
        </w:rPr>
      </w:pPr>
      <w:r>
        <w:rPr>
          <w:sz w:val="20"/>
        </w:rPr>
        <w:t>Delete</w:t>
      </w:r>
      <w:r>
        <w:rPr>
          <w:spacing w:val="-3"/>
          <w:sz w:val="20"/>
        </w:rPr>
        <w:t> </w:t>
      </w:r>
      <w:r>
        <w:rPr>
          <w:sz w:val="20"/>
        </w:rPr>
        <w:t>configuration</w:t>
      </w:r>
      <w:r>
        <w:rPr>
          <w:spacing w:val="-2"/>
          <w:sz w:val="20"/>
        </w:rPr>
        <w:t> </w:t>
      </w:r>
      <w:r>
        <w:rPr>
          <w:sz w:val="20"/>
        </w:rPr>
        <w:t>of</w:t>
      </w:r>
      <w:r>
        <w:rPr>
          <w:spacing w:val="-5"/>
          <w:sz w:val="20"/>
        </w:rPr>
        <w:t> </w:t>
      </w:r>
      <w:r>
        <w:rPr>
          <w:sz w:val="20"/>
        </w:rPr>
        <w:t>measurement</w:t>
      </w:r>
      <w:r>
        <w:rPr>
          <w:spacing w:val="-4"/>
          <w:sz w:val="20"/>
        </w:rPr>
        <w:t> </w:t>
      </w:r>
      <w:r>
        <w:rPr>
          <w:sz w:val="20"/>
        </w:rPr>
        <w:t>objects,</w:t>
      </w:r>
      <w:r>
        <w:rPr>
          <w:spacing w:val="-3"/>
          <w:sz w:val="20"/>
        </w:rPr>
        <w:t> </w:t>
      </w:r>
      <w:r>
        <w:rPr>
          <w:sz w:val="20"/>
        </w:rPr>
        <w:t>reporting</w:t>
      </w:r>
      <w:r>
        <w:rPr>
          <w:spacing w:val="-2"/>
          <w:sz w:val="20"/>
        </w:rPr>
        <w:t> </w:t>
      </w:r>
      <w:r>
        <w:rPr>
          <w:sz w:val="20"/>
        </w:rPr>
        <w:t>objects,</w:t>
      </w:r>
      <w:r>
        <w:rPr>
          <w:spacing w:val="-3"/>
          <w:sz w:val="20"/>
        </w:rPr>
        <w:t> </w:t>
      </w:r>
      <w:r>
        <w:rPr>
          <w:sz w:val="20"/>
        </w:rPr>
        <w:t>measurement</w:t>
      </w:r>
      <w:r>
        <w:rPr>
          <w:spacing w:val="-4"/>
          <w:sz w:val="20"/>
        </w:rPr>
        <w:t> </w:t>
      </w:r>
      <w:r>
        <w:rPr>
          <w:sz w:val="20"/>
        </w:rPr>
        <w:t>gaps,</w:t>
      </w:r>
      <w:r>
        <w:rPr>
          <w:spacing w:val="-3"/>
          <w:sz w:val="20"/>
        </w:rPr>
        <w:t> </w:t>
      </w:r>
      <w:r>
        <w:rPr>
          <w:sz w:val="20"/>
        </w:rPr>
        <w:t>etc.</w:t>
      </w:r>
      <w:r>
        <w:rPr>
          <w:spacing w:val="-4"/>
          <w:sz w:val="20"/>
        </w:rPr>
        <w:t> </w:t>
      </w:r>
      <w:r>
        <w:rPr>
          <w:sz w:val="20"/>
        </w:rPr>
        <w:t>for</w:t>
      </w:r>
      <w:r>
        <w:rPr>
          <w:spacing w:val="-3"/>
          <w:sz w:val="20"/>
        </w:rPr>
        <w:t> </w:t>
      </w:r>
      <w:r>
        <w:rPr>
          <w:sz w:val="20"/>
        </w:rPr>
        <w:t>UE</w:t>
      </w:r>
      <w:r>
        <w:rPr>
          <w:spacing w:val="-3"/>
          <w:sz w:val="20"/>
        </w:rPr>
        <w:t> </w:t>
      </w:r>
      <w:r>
        <w:rPr>
          <w:sz w:val="20"/>
        </w:rPr>
        <w:t>reporting, pertaining to a given UE or a group of UEs</w:t>
      </w:r>
    </w:p>
    <w:p>
      <w:pPr>
        <w:pStyle w:val="BodyText"/>
        <w:spacing w:before="181"/>
        <w:ind w:left="373"/>
      </w:pPr>
      <w:r>
        <w:rPr/>
        <w:t>The</w:t>
      </w:r>
      <w:r>
        <w:rPr>
          <w:spacing w:val="-5"/>
        </w:rPr>
        <w:t> </w:t>
      </w:r>
      <w:r>
        <w:rPr/>
        <w:t>supported</w:t>
      </w:r>
      <w:r>
        <w:rPr>
          <w:spacing w:val="-4"/>
        </w:rPr>
        <w:t> </w:t>
      </w:r>
      <w:r>
        <w:rPr/>
        <w:t>RAN</w:t>
      </w:r>
      <w:r>
        <w:rPr>
          <w:spacing w:val="-5"/>
        </w:rPr>
        <w:t> </w:t>
      </w:r>
      <w:r>
        <w:rPr/>
        <w:t>control</w:t>
      </w:r>
      <w:r>
        <w:rPr>
          <w:spacing w:val="-5"/>
        </w:rPr>
        <w:t> </w:t>
      </w:r>
      <w:r>
        <w:rPr/>
        <w:t>actions</w:t>
      </w:r>
      <w:r>
        <w:rPr>
          <w:spacing w:val="-6"/>
        </w:rPr>
        <w:t> </w:t>
      </w:r>
      <w:r>
        <w:rPr/>
        <w:t>and</w:t>
      </w:r>
      <w:r>
        <w:rPr>
          <w:spacing w:val="-3"/>
        </w:rPr>
        <w:t> </w:t>
      </w:r>
      <w:r>
        <w:rPr/>
        <w:t>the</w:t>
      </w:r>
      <w:r>
        <w:rPr>
          <w:spacing w:val="-5"/>
        </w:rPr>
        <w:t> </w:t>
      </w:r>
      <w:r>
        <w:rPr/>
        <w:t>corresponding</w:t>
      </w:r>
      <w:r>
        <w:rPr>
          <w:spacing w:val="-6"/>
        </w:rPr>
        <w:t> </w:t>
      </w:r>
      <w:r>
        <w:rPr/>
        <w:t>RAN</w:t>
      </w:r>
      <w:r>
        <w:rPr>
          <w:spacing w:val="-4"/>
        </w:rPr>
        <w:t> </w:t>
      </w:r>
      <w:r>
        <w:rPr/>
        <w:t>parameters</w:t>
      </w:r>
      <w:r>
        <w:rPr>
          <w:spacing w:val="-6"/>
        </w:rPr>
        <w:t> </w:t>
      </w:r>
      <w:r>
        <w:rPr/>
        <w:t>are</w:t>
      </w:r>
      <w:r>
        <w:rPr>
          <w:spacing w:val="-4"/>
        </w:rPr>
        <w:t> </w:t>
      </w:r>
      <w:r>
        <w:rPr/>
        <w:t>as</w:t>
      </w:r>
      <w:r>
        <w:rPr>
          <w:spacing w:val="-6"/>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1317"/>
        <w:gridCol w:w="4330"/>
        <w:gridCol w:w="1567"/>
        <w:gridCol w:w="1766"/>
      </w:tblGrid>
      <w:tr>
        <w:trPr>
          <w:trHeight w:val="621" w:hRule="atLeast"/>
        </w:trPr>
        <w:tc>
          <w:tcPr>
            <w:tcW w:w="876" w:type="dxa"/>
          </w:tcPr>
          <w:p>
            <w:pPr>
              <w:pStyle w:val="TableParagraph"/>
              <w:spacing w:line="240" w:lineRule="auto"/>
              <w:ind w:right="112"/>
              <w:rPr>
                <w:b/>
                <w:sz w:val="18"/>
              </w:rPr>
            </w:pPr>
            <w:r>
              <w:rPr>
                <w:b/>
                <w:spacing w:val="-2"/>
                <w:sz w:val="18"/>
              </w:rPr>
              <w:t>Control Action</w:t>
            </w:r>
          </w:p>
          <w:p>
            <w:pPr>
              <w:pStyle w:val="TableParagraph"/>
              <w:spacing w:line="187" w:lineRule="exact"/>
              <w:rPr>
                <w:b/>
                <w:sz w:val="18"/>
              </w:rPr>
            </w:pPr>
            <w:r>
              <w:rPr>
                <w:b/>
                <w:spacing w:val="-5"/>
                <w:sz w:val="18"/>
              </w:rPr>
              <w:t>ID</w:t>
            </w:r>
          </w:p>
        </w:tc>
        <w:tc>
          <w:tcPr>
            <w:tcW w:w="1317" w:type="dxa"/>
          </w:tcPr>
          <w:p>
            <w:pPr>
              <w:pStyle w:val="TableParagraph"/>
              <w:spacing w:line="240" w:lineRule="auto"/>
              <w:ind w:right="91"/>
              <w:rPr>
                <w:b/>
                <w:sz w:val="18"/>
              </w:rPr>
            </w:pPr>
            <w:r>
              <w:rPr>
                <w:b/>
                <w:spacing w:val="-2"/>
                <w:sz w:val="18"/>
              </w:rPr>
              <w:t>Control </w:t>
            </w:r>
            <w:r>
              <w:rPr>
                <w:b/>
                <w:sz w:val="18"/>
              </w:rPr>
              <w:t>Action</w:t>
            </w:r>
            <w:r>
              <w:rPr>
                <w:b/>
                <w:spacing w:val="-13"/>
                <w:sz w:val="18"/>
              </w:rPr>
              <w:t> </w:t>
            </w:r>
            <w:r>
              <w:rPr>
                <w:b/>
                <w:sz w:val="18"/>
              </w:rPr>
              <w:t>Name</w:t>
            </w:r>
          </w:p>
        </w:tc>
        <w:tc>
          <w:tcPr>
            <w:tcW w:w="4330" w:type="dxa"/>
          </w:tcPr>
          <w:p>
            <w:pPr>
              <w:pStyle w:val="TableParagraph"/>
              <w:ind w:left="109"/>
              <w:rPr>
                <w:b/>
                <w:sz w:val="18"/>
              </w:rPr>
            </w:pPr>
            <w:r>
              <w:rPr>
                <w:b/>
                <w:sz w:val="18"/>
              </w:rPr>
              <w:t>Control</w:t>
            </w:r>
            <w:r>
              <w:rPr>
                <w:b/>
                <w:spacing w:val="-7"/>
                <w:sz w:val="18"/>
              </w:rPr>
              <w:t> </w:t>
            </w:r>
            <w:r>
              <w:rPr>
                <w:b/>
                <w:sz w:val="18"/>
              </w:rPr>
              <w:t>Action</w:t>
            </w:r>
            <w:r>
              <w:rPr>
                <w:b/>
                <w:spacing w:val="-8"/>
                <w:sz w:val="18"/>
              </w:rPr>
              <w:t> </w:t>
            </w:r>
            <w:r>
              <w:rPr>
                <w:b/>
                <w:spacing w:val="-2"/>
                <w:sz w:val="18"/>
              </w:rPr>
              <w:t>description</w:t>
            </w:r>
          </w:p>
        </w:tc>
        <w:tc>
          <w:tcPr>
            <w:tcW w:w="1567" w:type="dxa"/>
          </w:tcPr>
          <w:p>
            <w:pPr>
              <w:pStyle w:val="TableParagraph"/>
              <w:tabs>
                <w:tab w:pos="853" w:val="left" w:leader="none"/>
              </w:tabs>
              <w:spacing w:line="240" w:lineRule="auto"/>
              <w:ind w:left="110" w:right="91"/>
              <w:rPr>
                <w:b/>
                <w:sz w:val="18"/>
              </w:rPr>
            </w:pPr>
            <w:r>
              <w:rPr>
                <w:b/>
                <w:sz w:val="18"/>
              </w:rPr>
              <w:t>Is</w:t>
            </w:r>
            <w:r>
              <w:rPr>
                <w:b/>
                <w:spacing w:val="80"/>
                <w:sz w:val="18"/>
              </w:rPr>
              <w:t> </w:t>
            </w:r>
            <w:r>
              <w:rPr>
                <w:b/>
                <w:sz w:val="18"/>
              </w:rPr>
              <w:t>UE</w:t>
            </w:r>
            <w:r>
              <w:rPr>
                <w:b/>
                <w:spacing w:val="80"/>
                <w:sz w:val="18"/>
              </w:rPr>
              <w:t> </w:t>
            </w:r>
            <w:r>
              <w:rPr>
                <w:b/>
                <w:sz w:val="18"/>
              </w:rPr>
              <w:t>group- </w:t>
            </w:r>
            <w:r>
              <w:rPr>
                <w:b/>
                <w:spacing w:val="-2"/>
                <w:sz w:val="18"/>
              </w:rPr>
              <w:t>based</w:t>
            </w:r>
            <w:r>
              <w:rPr>
                <w:b/>
                <w:sz w:val="18"/>
              </w:rPr>
              <w:tab/>
            </w:r>
            <w:r>
              <w:rPr>
                <w:b/>
                <w:spacing w:val="-2"/>
                <w:sz w:val="18"/>
              </w:rPr>
              <w:t>control</w:t>
            </w:r>
          </w:p>
          <w:p>
            <w:pPr>
              <w:pStyle w:val="TableParagraph"/>
              <w:spacing w:line="187" w:lineRule="exact"/>
              <w:ind w:left="110"/>
              <w:rPr>
                <w:b/>
                <w:sz w:val="18"/>
              </w:rPr>
            </w:pPr>
            <w:r>
              <w:rPr>
                <w:b/>
                <w:sz w:val="18"/>
              </w:rPr>
              <w:t>action</w:t>
            </w:r>
            <w:r>
              <w:rPr>
                <w:b/>
                <w:spacing w:val="-2"/>
                <w:sz w:val="18"/>
              </w:rPr>
              <w:t> allowed</w:t>
            </w:r>
          </w:p>
        </w:tc>
        <w:tc>
          <w:tcPr>
            <w:tcW w:w="1766" w:type="dxa"/>
          </w:tcPr>
          <w:p>
            <w:pPr>
              <w:pStyle w:val="TableParagraph"/>
              <w:spacing w:line="240" w:lineRule="auto"/>
              <w:ind w:left="110"/>
              <w:rPr>
                <w:b/>
                <w:sz w:val="18"/>
              </w:rPr>
            </w:pPr>
            <w:r>
              <w:rPr>
                <w:b/>
                <w:sz w:val="18"/>
              </w:rPr>
              <w:t>Associated</w:t>
            </w:r>
            <w:r>
              <w:rPr>
                <w:b/>
                <w:spacing w:val="80"/>
                <w:sz w:val="18"/>
              </w:rPr>
              <w:t> </w:t>
            </w:r>
            <w:r>
              <w:rPr>
                <w:b/>
                <w:sz w:val="18"/>
              </w:rPr>
              <w:t>RAN </w:t>
            </w:r>
            <w:r>
              <w:rPr>
                <w:b/>
                <w:spacing w:val="-2"/>
                <w:sz w:val="18"/>
              </w:rPr>
              <w:t>Parameters</w:t>
            </w:r>
          </w:p>
        </w:tc>
      </w:tr>
      <w:tr>
        <w:trPr>
          <w:trHeight w:val="621" w:hRule="atLeast"/>
        </w:trPr>
        <w:tc>
          <w:tcPr>
            <w:tcW w:w="876" w:type="dxa"/>
          </w:tcPr>
          <w:p>
            <w:pPr>
              <w:pStyle w:val="TableParagraph"/>
              <w:ind w:left="81" w:right="74"/>
              <w:jc w:val="center"/>
              <w:rPr>
                <w:sz w:val="18"/>
              </w:rPr>
            </w:pPr>
            <w:r>
              <w:rPr>
                <w:spacing w:val="-10"/>
                <w:sz w:val="18"/>
              </w:rPr>
              <w:t>1</w:t>
            </w:r>
          </w:p>
        </w:tc>
        <w:tc>
          <w:tcPr>
            <w:tcW w:w="1317" w:type="dxa"/>
          </w:tcPr>
          <w:p>
            <w:pPr>
              <w:pStyle w:val="TableParagraph"/>
              <w:spacing w:line="240" w:lineRule="auto"/>
              <w:ind w:right="91"/>
              <w:rPr>
                <w:sz w:val="18"/>
              </w:rPr>
            </w:pPr>
            <w:r>
              <w:rPr>
                <w:sz w:val="18"/>
              </w:rPr>
              <w:t>Add MR </w:t>
            </w:r>
            <w:r>
              <w:rPr>
                <w:spacing w:val="-2"/>
                <w:sz w:val="18"/>
              </w:rPr>
              <w:t>Configuration</w:t>
            </w:r>
          </w:p>
        </w:tc>
        <w:tc>
          <w:tcPr>
            <w:tcW w:w="4330" w:type="dxa"/>
          </w:tcPr>
          <w:p>
            <w:pPr>
              <w:pStyle w:val="TableParagraph"/>
              <w:spacing w:line="240" w:lineRule="auto"/>
              <w:ind w:left="109"/>
              <w:rPr>
                <w:sz w:val="18"/>
              </w:rPr>
            </w:pPr>
            <w:r>
              <w:rPr>
                <w:sz w:val="18"/>
              </w:rPr>
              <w:t>To add configuration of measurement objects, reporting</w:t>
            </w:r>
            <w:r>
              <w:rPr>
                <w:spacing w:val="-7"/>
                <w:sz w:val="18"/>
              </w:rPr>
              <w:t> </w:t>
            </w:r>
            <w:r>
              <w:rPr>
                <w:sz w:val="18"/>
              </w:rPr>
              <w:t>objects,</w:t>
            </w:r>
            <w:r>
              <w:rPr>
                <w:spacing w:val="-7"/>
                <w:sz w:val="18"/>
              </w:rPr>
              <w:t> </w:t>
            </w:r>
            <w:r>
              <w:rPr>
                <w:sz w:val="18"/>
              </w:rPr>
              <w:t>measurement</w:t>
            </w:r>
            <w:r>
              <w:rPr>
                <w:spacing w:val="-7"/>
                <w:sz w:val="18"/>
              </w:rPr>
              <w:t> </w:t>
            </w:r>
            <w:r>
              <w:rPr>
                <w:sz w:val="18"/>
              </w:rPr>
              <w:t>gaps</w:t>
            </w:r>
            <w:r>
              <w:rPr>
                <w:spacing w:val="-6"/>
                <w:sz w:val="18"/>
              </w:rPr>
              <w:t> </w:t>
            </w:r>
            <w:r>
              <w:rPr>
                <w:sz w:val="18"/>
              </w:rPr>
              <w:t>for</w:t>
            </w:r>
            <w:r>
              <w:rPr>
                <w:spacing w:val="-7"/>
                <w:sz w:val="18"/>
              </w:rPr>
              <w:t> </w:t>
            </w:r>
            <w:r>
              <w:rPr>
                <w:sz w:val="18"/>
              </w:rPr>
              <w:t>a</w:t>
            </w:r>
            <w:r>
              <w:rPr>
                <w:spacing w:val="-7"/>
                <w:sz w:val="18"/>
              </w:rPr>
              <w:t> </w:t>
            </w:r>
            <w:r>
              <w:rPr>
                <w:sz w:val="18"/>
              </w:rPr>
              <w:t>given</w:t>
            </w:r>
          </w:p>
          <w:p>
            <w:pPr>
              <w:pStyle w:val="TableParagraph"/>
              <w:spacing w:line="187" w:lineRule="exact"/>
              <w:ind w:left="109"/>
              <w:rPr>
                <w:sz w:val="18"/>
              </w:rPr>
            </w:pPr>
            <w:r>
              <w:rPr>
                <w:sz w:val="18"/>
              </w:rPr>
              <w:t>UE</w:t>
            </w:r>
            <w:r>
              <w:rPr>
                <w:spacing w:val="-2"/>
                <w:sz w:val="18"/>
              </w:rPr>
              <w:t> </w:t>
            </w:r>
            <w:r>
              <w:rPr>
                <w:sz w:val="18"/>
              </w:rPr>
              <w:t>or</w:t>
            </w:r>
            <w:r>
              <w:rPr>
                <w:spacing w:val="-1"/>
                <w:sz w:val="18"/>
              </w:rPr>
              <w:t> </w:t>
            </w:r>
            <w:r>
              <w:rPr>
                <w:sz w:val="18"/>
              </w:rPr>
              <w:t>a</w:t>
            </w:r>
            <w:r>
              <w:rPr>
                <w:spacing w:val="-2"/>
                <w:sz w:val="18"/>
              </w:rPr>
              <w:t> </w:t>
            </w:r>
            <w:r>
              <w:rPr>
                <w:sz w:val="18"/>
              </w:rPr>
              <w:t>group</w:t>
            </w:r>
            <w:r>
              <w:rPr>
                <w:spacing w:val="-1"/>
                <w:sz w:val="18"/>
              </w:rPr>
              <w:t> </w:t>
            </w:r>
            <w:r>
              <w:rPr>
                <w:sz w:val="18"/>
              </w:rPr>
              <w:t>of</w:t>
            </w:r>
            <w:r>
              <w:rPr>
                <w:spacing w:val="-2"/>
                <w:sz w:val="18"/>
              </w:rPr>
              <w:t> </w:t>
            </w:r>
            <w:r>
              <w:rPr>
                <w:spacing w:val="-5"/>
                <w:sz w:val="18"/>
              </w:rPr>
              <w:t>UEs</w:t>
            </w:r>
          </w:p>
        </w:tc>
        <w:tc>
          <w:tcPr>
            <w:tcW w:w="1567" w:type="dxa"/>
          </w:tcPr>
          <w:p>
            <w:pPr>
              <w:pStyle w:val="TableParagraph"/>
              <w:ind w:left="110"/>
              <w:rPr>
                <w:sz w:val="18"/>
              </w:rPr>
            </w:pPr>
            <w:r>
              <w:rPr>
                <w:spacing w:val="-5"/>
                <w:sz w:val="18"/>
              </w:rPr>
              <w:t>YES</w:t>
            </w:r>
          </w:p>
        </w:tc>
        <w:tc>
          <w:tcPr>
            <w:tcW w:w="1766" w:type="dxa"/>
          </w:tcPr>
          <w:p>
            <w:pPr>
              <w:pStyle w:val="TableParagraph"/>
              <w:ind w:left="110"/>
              <w:rPr>
                <w:sz w:val="18"/>
              </w:rPr>
            </w:pPr>
            <w:r>
              <w:rPr>
                <w:spacing w:val="-2"/>
                <w:sz w:val="18"/>
              </w:rPr>
              <w:t>8.4.10.1</w:t>
            </w:r>
          </w:p>
        </w:tc>
      </w:tr>
      <w:tr>
        <w:trPr>
          <w:trHeight w:val="621" w:hRule="atLeast"/>
        </w:trPr>
        <w:tc>
          <w:tcPr>
            <w:tcW w:w="876" w:type="dxa"/>
          </w:tcPr>
          <w:p>
            <w:pPr>
              <w:pStyle w:val="TableParagraph"/>
              <w:ind w:left="81" w:right="74"/>
              <w:jc w:val="center"/>
              <w:rPr>
                <w:sz w:val="18"/>
              </w:rPr>
            </w:pPr>
            <w:r>
              <w:rPr>
                <w:spacing w:val="-10"/>
                <w:sz w:val="18"/>
              </w:rPr>
              <w:t>2</w:t>
            </w:r>
          </w:p>
        </w:tc>
        <w:tc>
          <w:tcPr>
            <w:tcW w:w="1317" w:type="dxa"/>
          </w:tcPr>
          <w:p>
            <w:pPr>
              <w:pStyle w:val="TableParagraph"/>
              <w:spacing w:line="240" w:lineRule="auto"/>
              <w:ind w:right="91"/>
              <w:rPr>
                <w:sz w:val="18"/>
              </w:rPr>
            </w:pPr>
            <w:r>
              <w:rPr>
                <w:sz w:val="18"/>
              </w:rPr>
              <w:t>Modify MR </w:t>
            </w:r>
            <w:r>
              <w:rPr>
                <w:spacing w:val="-2"/>
                <w:sz w:val="18"/>
              </w:rPr>
              <w:t>Configuration</w:t>
            </w:r>
          </w:p>
        </w:tc>
        <w:tc>
          <w:tcPr>
            <w:tcW w:w="4330" w:type="dxa"/>
          </w:tcPr>
          <w:p>
            <w:pPr>
              <w:pStyle w:val="TableParagraph"/>
              <w:ind w:left="109" w:right="317"/>
              <w:jc w:val="both"/>
              <w:rPr>
                <w:sz w:val="18"/>
              </w:rPr>
            </w:pPr>
            <w:r>
              <w:rPr>
                <w:sz w:val="18"/>
              </w:rPr>
              <w:t>To</w:t>
            </w:r>
            <w:r>
              <w:rPr>
                <w:spacing w:val="-8"/>
                <w:sz w:val="18"/>
              </w:rPr>
              <w:t> </w:t>
            </w:r>
            <w:r>
              <w:rPr>
                <w:sz w:val="18"/>
              </w:rPr>
              <w:t>modify</w:t>
            </w:r>
            <w:r>
              <w:rPr>
                <w:spacing w:val="-7"/>
                <w:sz w:val="18"/>
              </w:rPr>
              <w:t> </w:t>
            </w:r>
            <w:r>
              <w:rPr>
                <w:sz w:val="18"/>
              </w:rPr>
              <w:t>configuration</w:t>
            </w:r>
            <w:r>
              <w:rPr>
                <w:spacing w:val="-9"/>
                <w:sz w:val="18"/>
              </w:rPr>
              <w:t> </w:t>
            </w:r>
            <w:r>
              <w:rPr>
                <w:sz w:val="18"/>
              </w:rPr>
              <w:t>of</w:t>
            </w:r>
            <w:r>
              <w:rPr>
                <w:spacing w:val="-9"/>
                <w:sz w:val="18"/>
              </w:rPr>
              <w:t> </w:t>
            </w:r>
            <w:r>
              <w:rPr>
                <w:sz w:val="18"/>
              </w:rPr>
              <w:t>measurement</w:t>
            </w:r>
            <w:r>
              <w:rPr>
                <w:spacing w:val="-8"/>
                <w:sz w:val="18"/>
              </w:rPr>
              <w:t> </w:t>
            </w:r>
            <w:r>
              <w:rPr>
                <w:sz w:val="18"/>
              </w:rPr>
              <w:t>objects, reporting</w:t>
            </w:r>
            <w:r>
              <w:rPr>
                <w:spacing w:val="-2"/>
                <w:sz w:val="18"/>
              </w:rPr>
              <w:t> </w:t>
            </w:r>
            <w:r>
              <w:rPr>
                <w:sz w:val="18"/>
              </w:rPr>
              <w:t>objects,</w:t>
            </w:r>
            <w:r>
              <w:rPr>
                <w:spacing w:val="-2"/>
                <w:sz w:val="18"/>
              </w:rPr>
              <w:t> </w:t>
            </w:r>
            <w:r>
              <w:rPr>
                <w:sz w:val="18"/>
              </w:rPr>
              <w:t>measurement</w:t>
            </w:r>
            <w:r>
              <w:rPr>
                <w:spacing w:val="-2"/>
                <w:sz w:val="18"/>
              </w:rPr>
              <w:t> </w:t>
            </w:r>
            <w:r>
              <w:rPr>
                <w:sz w:val="18"/>
              </w:rPr>
              <w:t>gaps</w:t>
            </w:r>
            <w:r>
              <w:rPr>
                <w:spacing w:val="-1"/>
                <w:sz w:val="18"/>
              </w:rPr>
              <w:t> </w:t>
            </w:r>
            <w:r>
              <w:rPr>
                <w:sz w:val="18"/>
              </w:rPr>
              <w:t>for</w:t>
            </w:r>
            <w:r>
              <w:rPr>
                <w:spacing w:val="-2"/>
                <w:sz w:val="18"/>
              </w:rPr>
              <w:t> </w:t>
            </w:r>
            <w:r>
              <w:rPr>
                <w:sz w:val="18"/>
              </w:rPr>
              <w:t>a</w:t>
            </w:r>
            <w:r>
              <w:rPr>
                <w:spacing w:val="-2"/>
                <w:sz w:val="18"/>
              </w:rPr>
              <w:t> </w:t>
            </w:r>
            <w:r>
              <w:rPr>
                <w:sz w:val="18"/>
              </w:rPr>
              <w:t>given UE or a group of UEs</w:t>
            </w:r>
          </w:p>
        </w:tc>
        <w:tc>
          <w:tcPr>
            <w:tcW w:w="1567" w:type="dxa"/>
          </w:tcPr>
          <w:p>
            <w:pPr>
              <w:pStyle w:val="TableParagraph"/>
              <w:ind w:left="110"/>
              <w:rPr>
                <w:sz w:val="18"/>
              </w:rPr>
            </w:pPr>
            <w:r>
              <w:rPr>
                <w:spacing w:val="-5"/>
                <w:sz w:val="18"/>
              </w:rPr>
              <w:t>YES</w:t>
            </w:r>
          </w:p>
        </w:tc>
        <w:tc>
          <w:tcPr>
            <w:tcW w:w="1766" w:type="dxa"/>
          </w:tcPr>
          <w:p>
            <w:pPr>
              <w:pStyle w:val="TableParagraph"/>
              <w:ind w:left="110"/>
              <w:rPr>
                <w:sz w:val="18"/>
              </w:rPr>
            </w:pPr>
            <w:r>
              <w:rPr>
                <w:spacing w:val="-2"/>
                <w:sz w:val="18"/>
              </w:rPr>
              <w:t>8.4.10.2</w:t>
            </w:r>
          </w:p>
        </w:tc>
      </w:tr>
      <w:tr>
        <w:trPr>
          <w:trHeight w:val="621" w:hRule="atLeast"/>
        </w:trPr>
        <w:tc>
          <w:tcPr>
            <w:tcW w:w="876" w:type="dxa"/>
          </w:tcPr>
          <w:p>
            <w:pPr>
              <w:pStyle w:val="TableParagraph"/>
              <w:ind w:left="81" w:right="74"/>
              <w:jc w:val="center"/>
              <w:rPr>
                <w:sz w:val="18"/>
              </w:rPr>
            </w:pPr>
            <w:r>
              <w:rPr>
                <w:spacing w:val="-10"/>
                <w:sz w:val="18"/>
              </w:rPr>
              <w:t>3</w:t>
            </w:r>
          </w:p>
        </w:tc>
        <w:tc>
          <w:tcPr>
            <w:tcW w:w="1317" w:type="dxa"/>
          </w:tcPr>
          <w:p>
            <w:pPr>
              <w:pStyle w:val="TableParagraph"/>
              <w:spacing w:line="240" w:lineRule="auto"/>
              <w:ind w:right="91"/>
              <w:rPr>
                <w:sz w:val="18"/>
              </w:rPr>
            </w:pPr>
            <w:r>
              <w:rPr>
                <w:sz w:val="18"/>
              </w:rPr>
              <w:t>Delete MR </w:t>
            </w:r>
            <w:r>
              <w:rPr>
                <w:spacing w:val="-2"/>
                <w:sz w:val="18"/>
              </w:rPr>
              <w:t>Configuration</w:t>
            </w:r>
          </w:p>
        </w:tc>
        <w:tc>
          <w:tcPr>
            <w:tcW w:w="4330" w:type="dxa"/>
          </w:tcPr>
          <w:p>
            <w:pPr>
              <w:pStyle w:val="TableParagraph"/>
              <w:ind w:left="109" w:right="349"/>
              <w:jc w:val="both"/>
              <w:rPr>
                <w:sz w:val="18"/>
              </w:rPr>
            </w:pPr>
            <w:r>
              <w:rPr>
                <w:sz w:val="18"/>
              </w:rPr>
              <w:t>To</w:t>
            </w:r>
            <w:r>
              <w:rPr>
                <w:spacing w:val="-6"/>
                <w:sz w:val="18"/>
              </w:rPr>
              <w:t> </w:t>
            </w:r>
            <w:r>
              <w:rPr>
                <w:sz w:val="18"/>
              </w:rPr>
              <w:t>delete</w:t>
            </w:r>
            <w:r>
              <w:rPr>
                <w:spacing w:val="-8"/>
                <w:sz w:val="18"/>
              </w:rPr>
              <w:t> </w:t>
            </w:r>
            <w:r>
              <w:rPr>
                <w:sz w:val="18"/>
              </w:rPr>
              <w:t>configuration</w:t>
            </w:r>
            <w:r>
              <w:rPr>
                <w:spacing w:val="-6"/>
                <w:sz w:val="18"/>
              </w:rPr>
              <w:t> </w:t>
            </w:r>
            <w:r>
              <w:rPr>
                <w:sz w:val="18"/>
              </w:rPr>
              <w:t>of</w:t>
            </w:r>
            <w:r>
              <w:rPr>
                <w:spacing w:val="-6"/>
                <w:sz w:val="18"/>
              </w:rPr>
              <w:t> </w:t>
            </w:r>
            <w:r>
              <w:rPr>
                <w:sz w:val="18"/>
              </w:rPr>
              <w:t>measurement</w:t>
            </w:r>
            <w:r>
              <w:rPr>
                <w:spacing w:val="-8"/>
                <w:sz w:val="18"/>
              </w:rPr>
              <w:t> </w:t>
            </w:r>
            <w:r>
              <w:rPr>
                <w:sz w:val="18"/>
              </w:rPr>
              <w:t>objects, reporting</w:t>
            </w:r>
            <w:r>
              <w:rPr>
                <w:spacing w:val="-7"/>
                <w:sz w:val="18"/>
              </w:rPr>
              <w:t> </w:t>
            </w:r>
            <w:r>
              <w:rPr>
                <w:sz w:val="18"/>
              </w:rPr>
              <w:t>objects,</w:t>
            </w:r>
            <w:r>
              <w:rPr>
                <w:spacing w:val="-7"/>
                <w:sz w:val="18"/>
              </w:rPr>
              <w:t> </w:t>
            </w:r>
            <w:r>
              <w:rPr>
                <w:sz w:val="18"/>
              </w:rPr>
              <w:t>measurement</w:t>
            </w:r>
            <w:r>
              <w:rPr>
                <w:spacing w:val="-7"/>
                <w:sz w:val="18"/>
              </w:rPr>
              <w:t> </w:t>
            </w:r>
            <w:r>
              <w:rPr>
                <w:sz w:val="18"/>
              </w:rPr>
              <w:t>gaps</w:t>
            </w:r>
            <w:r>
              <w:rPr>
                <w:spacing w:val="-6"/>
                <w:sz w:val="18"/>
              </w:rPr>
              <w:t> </w:t>
            </w:r>
            <w:r>
              <w:rPr>
                <w:sz w:val="18"/>
              </w:rPr>
              <w:t>for</w:t>
            </w:r>
            <w:r>
              <w:rPr>
                <w:spacing w:val="-7"/>
                <w:sz w:val="18"/>
              </w:rPr>
              <w:t> </w:t>
            </w:r>
            <w:r>
              <w:rPr>
                <w:sz w:val="18"/>
              </w:rPr>
              <w:t>a</w:t>
            </w:r>
            <w:r>
              <w:rPr>
                <w:spacing w:val="-7"/>
                <w:sz w:val="18"/>
              </w:rPr>
              <w:t> </w:t>
            </w:r>
            <w:r>
              <w:rPr>
                <w:sz w:val="18"/>
              </w:rPr>
              <w:t>given UE or a group of UEs</w:t>
            </w:r>
          </w:p>
        </w:tc>
        <w:tc>
          <w:tcPr>
            <w:tcW w:w="1567" w:type="dxa"/>
          </w:tcPr>
          <w:p>
            <w:pPr>
              <w:pStyle w:val="TableParagraph"/>
              <w:ind w:left="110"/>
              <w:rPr>
                <w:sz w:val="18"/>
              </w:rPr>
            </w:pPr>
            <w:r>
              <w:rPr>
                <w:spacing w:val="-5"/>
                <w:sz w:val="18"/>
              </w:rPr>
              <w:t>YES</w:t>
            </w:r>
          </w:p>
        </w:tc>
        <w:tc>
          <w:tcPr>
            <w:tcW w:w="1766" w:type="dxa"/>
          </w:tcPr>
          <w:p>
            <w:pPr>
              <w:pStyle w:val="TableParagraph"/>
              <w:ind w:left="110"/>
              <w:rPr>
                <w:sz w:val="18"/>
              </w:rPr>
            </w:pPr>
            <w:r>
              <w:rPr>
                <w:spacing w:val="-2"/>
                <w:sz w:val="18"/>
              </w:rPr>
              <w:t>8.4.10.3</w:t>
            </w:r>
          </w:p>
        </w:tc>
      </w:tr>
    </w:tbl>
    <w:p>
      <w:pPr>
        <w:pStyle w:val="BodyText"/>
        <w:spacing w:before="256"/>
        <w:rPr>
          <w:sz w:val="24"/>
        </w:rPr>
      </w:pPr>
    </w:p>
    <w:p>
      <w:pPr>
        <w:pStyle w:val="ListParagraph"/>
        <w:numPr>
          <w:ilvl w:val="3"/>
          <w:numId w:val="5"/>
        </w:numPr>
        <w:tabs>
          <w:tab w:pos="1508" w:val="left" w:leader="none"/>
        </w:tabs>
        <w:spacing w:line="240" w:lineRule="auto" w:before="0" w:after="0"/>
        <w:ind w:left="1508" w:right="0" w:hanging="1135"/>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78"/>
        <w:ind w:left="373" w:right="761" w:firstLine="0"/>
        <w:jc w:val="left"/>
        <w:rPr>
          <w:rFonts w:ascii="Times New Roman"/>
          <w:sz w:val="20"/>
        </w:rPr>
      </w:pPr>
      <w:r>
        <w:rPr>
          <w:rFonts w:ascii="Times New Roman"/>
          <w:sz w:val="20"/>
        </w:rPr>
        <w:t>The</w:t>
      </w:r>
      <w:r>
        <w:rPr>
          <w:rFonts w:ascii="Times New Roman"/>
          <w:spacing w:val="-2"/>
          <w:sz w:val="20"/>
        </w:rPr>
        <w:t> </w:t>
      </w:r>
      <w:r>
        <w:rPr>
          <w:rFonts w:ascii="Times New Roman"/>
          <w:sz w:val="20"/>
        </w:rPr>
        <w:t>CONTROL</w:t>
      </w:r>
      <w:r>
        <w:rPr>
          <w:rFonts w:ascii="Times New Roman"/>
          <w:spacing w:val="-2"/>
          <w:sz w:val="20"/>
        </w:rPr>
        <w:t> </w:t>
      </w:r>
      <w:r>
        <w:rPr>
          <w:rFonts w:ascii="Times New Roman"/>
          <w:sz w:val="20"/>
        </w:rPr>
        <w:t>Service </w:t>
      </w:r>
      <w:r>
        <w:rPr>
          <w:rFonts w:ascii="Times New Roman"/>
          <w:i/>
          <w:sz w:val="20"/>
        </w:rPr>
        <w:t>RIC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Header </w:t>
      </w:r>
      <w:r>
        <w:rPr>
          <w:rFonts w:ascii="Times New Roman"/>
          <w:sz w:val="20"/>
        </w:rPr>
        <w:t>IE</w:t>
      </w:r>
      <w:r>
        <w:rPr>
          <w:rFonts w:ascii="Times New Roman"/>
          <w:spacing w:val="-2"/>
          <w:sz w:val="20"/>
        </w:rPr>
        <w:t> </w:t>
      </w:r>
      <w:r>
        <w:rPr>
          <w:rFonts w:ascii="Times New Roman"/>
          <w:sz w:val="20"/>
        </w:rPr>
        <w:t>has</w:t>
      </w:r>
      <w:r>
        <w:rPr>
          <w:rFonts w:ascii="Times New Roman"/>
          <w:spacing w:val="-3"/>
          <w:sz w:val="20"/>
        </w:rPr>
        <w:t> </w:t>
      </w:r>
      <w:r>
        <w:rPr>
          <w:rFonts w:ascii="Times New Roman"/>
          <w:sz w:val="20"/>
        </w:rPr>
        <w:t>the </w:t>
      </w:r>
      <w:r>
        <w:rPr>
          <w:rFonts w:ascii="Times New Roman"/>
          <w:i/>
          <w:sz w:val="20"/>
        </w:rPr>
        <w:t>UE</w:t>
      </w:r>
      <w:r>
        <w:rPr>
          <w:rFonts w:ascii="Times New Roman"/>
          <w:i/>
          <w:spacing w:val="-4"/>
          <w:sz w:val="20"/>
        </w:rPr>
        <w:t> </w:t>
      </w:r>
      <w:r>
        <w:rPr>
          <w:rFonts w:ascii="Times New Roman"/>
          <w:i/>
          <w:sz w:val="20"/>
        </w:rPr>
        <w:t>ID</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the </w:t>
      </w:r>
      <w:r>
        <w:rPr>
          <w:rFonts w:ascii="Times New Roman"/>
          <w:i/>
          <w:sz w:val="20"/>
        </w:rPr>
        <w:t>Control</w:t>
      </w:r>
      <w:r>
        <w:rPr>
          <w:rFonts w:ascii="Times New Roman"/>
          <w:i/>
          <w:spacing w:val="-5"/>
          <w:sz w:val="20"/>
        </w:rPr>
        <w:t> </w:t>
      </w:r>
      <w:r>
        <w:rPr>
          <w:rFonts w:ascii="Times New Roman"/>
          <w:i/>
          <w:sz w:val="20"/>
        </w:rPr>
        <w:t>Service</w:t>
      </w:r>
      <w:r>
        <w:rPr>
          <w:rFonts w:ascii="Times New Roman"/>
          <w:i/>
          <w:spacing w:val="-2"/>
          <w:sz w:val="20"/>
        </w:rPr>
        <w:t> </w:t>
      </w:r>
      <w:r>
        <w:rPr>
          <w:rFonts w:ascii="Times New Roman"/>
          <w:i/>
          <w:sz w:val="20"/>
        </w:rPr>
        <w:t>Style</w:t>
      </w:r>
      <w:r>
        <w:rPr>
          <w:rFonts w:ascii="Times New Roman"/>
          <w:i/>
          <w:spacing w:val="-2"/>
          <w:sz w:val="20"/>
        </w:rPr>
        <w:t> </w:t>
      </w:r>
      <w:r>
        <w:rPr>
          <w:rFonts w:ascii="Times New Roman"/>
          <w:i/>
          <w:sz w:val="20"/>
        </w:rPr>
        <w:t>ID </w:t>
      </w:r>
      <w:r>
        <w:rPr>
          <w:rFonts w:ascii="Times New Roman"/>
          <w:sz w:val="20"/>
        </w:rPr>
        <w:t>IE,</w:t>
      </w:r>
      <w:r>
        <w:rPr>
          <w:rFonts w:ascii="Times New Roman"/>
          <w:spacing w:val="-2"/>
          <w:sz w:val="20"/>
        </w:rPr>
        <w:t> </w:t>
      </w:r>
      <w:r>
        <w:rPr>
          <w:rFonts w:ascii="Times New Roman"/>
          <w:sz w:val="20"/>
        </w:rPr>
        <w:t>the </w:t>
      </w:r>
      <w:r>
        <w:rPr>
          <w:rFonts w:ascii="Times New Roman"/>
          <w:i/>
          <w:sz w:val="20"/>
        </w:rPr>
        <w:t>Control</w:t>
      </w:r>
      <w:r>
        <w:rPr>
          <w:rFonts w:ascii="Times New Roman"/>
          <w:i/>
          <w:spacing w:val="-3"/>
          <w:sz w:val="20"/>
        </w:rPr>
        <w:t> </w:t>
      </w:r>
      <w:r>
        <w:rPr>
          <w:rFonts w:ascii="Times New Roman"/>
          <w:i/>
          <w:sz w:val="20"/>
        </w:rPr>
        <w:t>Action</w:t>
      </w:r>
      <w:r>
        <w:rPr>
          <w:rFonts w:ascii="Times New Roman"/>
          <w:i/>
          <w:sz w:val="20"/>
        </w:rPr>
        <w:t> ID </w:t>
      </w:r>
      <w:r>
        <w:rPr>
          <w:rFonts w:ascii="Times New Roman"/>
          <w:sz w:val="20"/>
        </w:rPr>
        <w:t>IE. The </w:t>
      </w:r>
      <w:r>
        <w:rPr>
          <w:rFonts w:ascii="Times New Roman"/>
          <w:i/>
          <w:sz w:val="20"/>
        </w:rPr>
        <w:t>RIC Control Decision </w:t>
      </w:r>
      <w:r>
        <w:rPr>
          <w:rFonts w:ascii="Times New Roman"/>
          <w:sz w:val="20"/>
        </w:rPr>
        <w:t>IE for this service style is currently not supported for this control service style.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spacing w:before="180"/>
        <w:ind w:left="373" w:right="761" w:firstLine="0"/>
        <w:jc w:val="left"/>
        <w:rPr>
          <w:rFonts w:ascii="Times New Roman"/>
          <w:sz w:val="20"/>
        </w:rPr>
      </w:pPr>
      <w:r>
        <w:rPr>
          <w:rFonts w:ascii="Times New Roman"/>
          <w:sz w:val="20"/>
        </w:rPr>
        <w:t>For UE group-based CONTROL action, this CONTROL style uses the </w:t>
      </w:r>
      <w:r>
        <w:rPr>
          <w:rFonts w:ascii="Times New Roman"/>
          <w:i/>
          <w:sz w:val="20"/>
        </w:rPr>
        <w:t>E2SM-RC Control Header Format 3 </w:t>
      </w:r>
      <w:r>
        <w:rPr>
          <w:rFonts w:ascii="Times New Roman"/>
          <w:sz w:val="20"/>
        </w:rPr>
        <w:t>IE (9.2.1.6.3), where the </w:t>
      </w:r>
      <w:r>
        <w:rPr>
          <w:rFonts w:ascii="Times New Roman"/>
          <w:i/>
          <w:sz w:val="20"/>
        </w:rPr>
        <w:t>RIC Control Header </w:t>
      </w:r>
      <w:r>
        <w:rPr>
          <w:rFonts w:ascii="Times New Roman"/>
          <w:sz w:val="20"/>
        </w:rPr>
        <w:t>IE has the </w:t>
      </w:r>
      <w:r>
        <w:rPr>
          <w:rFonts w:ascii="Times New Roman"/>
          <w:i/>
          <w:sz w:val="20"/>
        </w:rPr>
        <w:t>UE Group ID </w:t>
      </w:r>
      <w:r>
        <w:rPr>
          <w:rFonts w:ascii="Times New Roman"/>
          <w:sz w:val="20"/>
        </w:rPr>
        <w:t>IE for identifying the UE group, the </w:t>
      </w:r>
      <w:r>
        <w:rPr>
          <w:rFonts w:ascii="Times New Roman"/>
          <w:i/>
          <w:sz w:val="20"/>
        </w:rPr>
        <w:t>UE Group</w:t>
      </w:r>
      <w:r>
        <w:rPr>
          <w:rFonts w:ascii="Times New Roman"/>
          <w:i/>
          <w:sz w:val="20"/>
        </w:rPr>
        <w:t> Definition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for</w:t>
      </w:r>
      <w:r>
        <w:rPr>
          <w:rFonts w:ascii="Times New Roman"/>
          <w:spacing w:val="-3"/>
          <w:sz w:val="20"/>
        </w:rPr>
        <w:t> </w:t>
      </w:r>
      <w:r>
        <w:rPr>
          <w:rFonts w:ascii="Times New Roman"/>
          <w:sz w:val="20"/>
        </w:rPr>
        <w:t>defining</w:t>
      </w:r>
      <w:r>
        <w:rPr>
          <w:rFonts w:ascii="Times New Roman"/>
          <w:spacing w:val="-2"/>
          <w:sz w:val="20"/>
        </w:rPr>
        <w:t> </w:t>
      </w:r>
      <w:r>
        <w:rPr>
          <w:rFonts w:ascii="Times New Roman"/>
          <w:sz w:val="20"/>
        </w:rPr>
        <w:t>the</w:t>
      </w:r>
      <w:r>
        <w:rPr>
          <w:rFonts w:ascii="Times New Roman"/>
          <w:spacing w:val="-4"/>
          <w:sz w:val="20"/>
        </w:rPr>
        <w:t> </w:t>
      </w:r>
      <w:r>
        <w:rPr>
          <w:rFonts w:ascii="Times New Roman"/>
          <w:sz w:val="20"/>
        </w:rPr>
        <w:t>UE</w:t>
      </w:r>
      <w:r>
        <w:rPr>
          <w:rFonts w:ascii="Times New Roman"/>
          <w:spacing w:val="-3"/>
          <w:sz w:val="20"/>
        </w:rPr>
        <w:t> </w:t>
      </w:r>
      <w:r>
        <w:rPr>
          <w:rFonts w:ascii="Times New Roman"/>
          <w:sz w:val="20"/>
        </w:rPr>
        <w:t>group</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terms</w:t>
      </w:r>
      <w:r>
        <w:rPr>
          <w:rFonts w:ascii="Times New Roman"/>
          <w:spacing w:val="-3"/>
          <w:sz w:val="20"/>
        </w:rPr>
        <w:t> </w:t>
      </w:r>
      <w:r>
        <w:rPr>
          <w:rFonts w:ascii="Times New Roman"/>
          <w:sz w:val="20"/>
        </w:rPr>
        <w:t>of</w:t>
      </w:r>
      <w:r>
        <w:rPr>
          <w:rFonts w:ascii="Times New Roman"/>
          <w:spacing w:val="-3"/>
          <w:sz w:val="20"/>
        </w:rPr>
        <w:t> </w:t>
      </w:r>
      <w:r>
        <w:rPr>
          <w:rFonts w:ascii="Times New Roman"/>
          <w:sz w:val="20"/>
        </w:rPr>
        <w:t>one</w:t>
      </w:r>
      <w:r>
        <w:rPr>
          <w:rFonts w:ascii="Times New Roman"/>
          <w:spacing w:val="-3"/>
          <w:sz w:val="20"/>
        </w:rPr>
        <w:t> </w:t>
      </w:r>
      <w:r>
        <w:rPr>
          <w:rFonts w:ascii="Times New Roman"/>
          <w:sz w:val="20"/>
        </w:rPr>
        <w:t>or</w:t>
      </w:r>
      <w:r>
        <w:rPr>
          <w:rFonts w:ascii="Times New Roman"/>
          <w:spacing w:val="-4"/>
          <w:sz w:val="20"/>
        </w:rPr>
        <w:t> </w:t>
      </w:r>
      <w:r>
        <w:rPr>
          <w:rFonts w:ascii="Times New Roman"/>
          <w:sz w:val="20"/>
        </w:rPr>
        <w:t>more</w:t>
      </w:r>
      <w:r>
        <w:rPr>
          <w:rFonts w:ascii="Times New Roman"/>
          <w:spacing w:val="-3"/>
          <w:sz w:val="20"/>
        </w:rPr>
        <w:t> </w:t>
      </w:r>
      <w:r>
        <w:rPr>
          <w:rFonts w:ascii="Times New Roman"/>
          <w:sz w:val="20"/>
        </w:rPr>
        <w:t>associated</w:t>
      </w:r>
      <w:r>
        <w:rPr>
          <w:rFonts w:ascii="Times New Roman"/>
          <w:spacing w:val="-2"/>
          <w:sz w:val="20"/>
        </w:rPr>
        <w:t> </w:t>
      </w:r>
      <w:r>
        <w:rPr>
          <w:rFonts w:ascii="Times New Roman"/>
          <w:sz w:val="20"/>
        </w:rPr>
        <w:t>RAN</w:t>
      </w:r>
      <w:r>
        <w:rPr>
          <w:rFonts w:ascii="Times New Roman"/>
          <w:spacing w:val="-3"/>
          <w:sz w:val="20"/>
        </w:rPr>
        <w:t> </w:t>
      </w:r>
      <w:r>
        <w:rPr>
          <w:rFonts w:ascii="Times New Roman"/>
          <w:sz w:val="20"/>
        </w:rPr>
        <w:t>parameters,</w:t>
      </w:r>
      <w:r>
        <w:rPr>
          <w:rFonts w:ascii="Times New Roman"/>
          <w:spacing w:val="-3"/>
          <w:sz w:val="20"/>
        </w:rPr>
        <w:t> </w:t>
      </w:r>
      <w:r>
        <w:rPr>
          <w:rFonts w:ascii="Times New Roman"/>
          <w:sz w:val="20"/>
        </w:rPr>
        <w:t>along</w:t>
      </w:r>
      <w:r>
        <w:rPr>
          <w:rFonts w:ascii="Times New Roman"/>
          <w:spacing w:val="-2"/>
          <w:sz w:val="20"/>
        </w:rPr>
        <w:t> </w:t>
      </w:r>
      <w:r>
        <w:rPr>
          <w:rFonts w:ascii="Times New Roman"/>
          <w:sz w:val="20"/>
        </w:rPr>
        <w:t>with</w:t>
      </w:r>
      <w:r>
        <w:rPr>
          <w:rFonts w:ascii="Times New Roman"/>
          <w:spacing w:val="-2"/>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Style</w:t>
      </w:r>
      <w:r>
        <w:rPr>
          <w:rFonts w:ascii="Times New Roman"/>
          <w:i/>
          <w:sz w:val="20"/>
        </w:rPr>
        <w:t> Type </w:t>
      </w:r>
      <w:r>
        <w:rPr>
          <w:rFonts w:ascii="Times New Roman"/>
          <w:sz w:val="20"/>
        </w:rPr>
        <w:t>IE and the </w:t>
      </w:r>
      <w:r>
        <w:rPr>
          <w:rFonts w:ascii="Times New Roman"/>
          <w:i/>
          <w:sz w:val="20"/>
        </w:rPr>
        <w:t>Control Action ID </w:t>
      </w:r>
      <w:r>
        <w:rPr>
          <w:rFonts w:ascii="Times New Roman"/>
          <w:sz w:val="20"/>
        </w:rPr>
        <w:t>IE.</w:t>
      </w:r>
    </w:p>
    <w:p>
      <w:pPr>
        <w:pStyle w:val="BodyText"/>
      </w:pPr>
    </w:p>
    <w:p>
      <w:pPr>
        <w:pStyle w:val="BodyText"/>
      </w:pPr>
    </w:p>
    <w:p>
      <w:pPr>
        <w:pStyle w:val="BodyText"/>
        <w:spacing w:before="20"/>
      </w:pPr>
    </w:p>
    <w:p>
      <w:pPr>
        <w:pStyle w:val="ListParagraph"/>
        <w:numPr>
          <w:ilvl w:val="3"/>
          <w:numId w:val="5"/>
        </w:numPr>
        <w:tabs>
          <w:tab w:pos="1508" w:val="left" w:leader="none"/>
        </w:tabs>
        <w:spacing w:line="240" w:lineRule="auto" w:before="0" w:after="0"/>
        <w:ind w:left="1508" w:right="0" w:hanging="1135"/>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80"/>
        <w:ind w:left="373" w:right="761"/>
      </w:pPr>
      <w:r>
        <w:rPr/>
        <w:t>This </w:t>
      </w:r>
      <w:r>
        <w:rPr>
          <w:b/>
        </w:rPr>
        <w:t>CONTROL </w:t>
      </w:r>
      <w:r>
        <w:rPr/>
        <w:t>Service </w:t>
      </w:r>
      <w:r>
        <w:rPr>
          <w:i/>
        </w:rPr>
        <w:t>RIC Control Message </w:t>
      </w:r>
      <w:r>
        <w:rPr/>
        <w:t>IE contains the sequence of RAN parameters, associated with a given Control Action within this Control Service style.</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(9.2.1.7.1).</w:t>
      </w:r>
    </w:p>
    <w:p>
      <w:pPr>
        <w:spacing w:before="178"/>
        <w:ind w:left="373" w:right="761" w:firstLine="0"/>
        <w:jc w:val="left"/>
        <w:rPr>
          <w:rFonts w:ascii="Times New Roman"/>
          <w:sz w:val="20"/>
        </w:rPr>
      </w:pPr>
      <w:r>
        <w:rPr>
          <w:rFonts w:ascii="Times New Roman"/>
          <w:sz w:val="20"/>
        </w:rPr>
        <w:t>For UE group-based CONTROL action, this CONTROL style uses the </w:t>
      </w:r>
      <w:r>
        <w:rPr>
          <w:rFonts w:ascii="Times New Roman"/>
          <w:i/>
          <w:sz w:val="20"/>
        </w:rPr>
        <w:t>E2SM-RC Control Message Format 3 </w:t>
      </w:r>
      <w:r>
        <w:rPr>
          <w:rFonts w:ascii="Times New Roman"/>
          <w:sz w:val="20"/>
        </w:rPr>
        <w:t>IE (9.2.1.7.3).</w:t>
      </w:r>
      <w:r>
        <w:rPr>
          <w:rFonts w:ascii="Times New Roman"/>
          <w:spacing w:val="-1"/>
          <w:sz w:val="20"/>
        </w:rPr>
        <w:t> </w:t>
      </w:r>
      <w:r>
        <w:rPr>
          <w:rFonts w:ascii="Times New Roman"/>
          <w:sz w:val="20"/>
        </w:rPr>
        <w:t>The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Message </w:t>
      </w:r>
      <w:r>
        <w:rPr>
          <w:rFonts w:ascii="Times New Roman"/>
          <w:sz w:val="20"/>
        </w:rPr>
        <w:t>IE</w:t>
      </w:r>
      <w:r>
        <w:rPr>
          <w:rFonts w:ascii="Times New Roman"/>
          <w:spacing w:val="-1"/>
          <w:sz w:val="20"/>
        </w:rPr>
        <w:t> </w:t>
      </w:r>
      <w:r>
        <w:rPr>
          <w:rFonts w:ascii="Times New Roman"/>
          <w:sz w:val="20"/>
        </w:rPr>
        <w:t>may optionally include</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list</w:t>
      </w:r>
      <w:r>
        <w:rPr>
          <w:rFonts w:ascii="Times New Roman"/>
          <w:spacing w:val="-2"/>
          <w:sz w:val="20"/>
        </w:rPr>
        <w:t> </w:t>
      </w:r>
      <w:r>
        <w:rPr>
          <w:rFonts w:ascii="Times New Roman"/>
          <w:sz w:val="20"/>
        </w:rPr>
        <w:t>of</w:t>
      </w:r>
      <w:r>
        <w:rPr>
          <w:rFonts w:ascii="Times New Roman"/>
          <w:spacing w:val="-1"/>
          <w:sz w:val="20"/>
        </w:rPr>
        <w:t> </w:t>
      </w:r>
      <w:r>
        <w:rPr>
          <w:rFonts w:ascii="Times New Roman"/>
          <w:sz w:val="20"/>
        </w:rPr>
        <w:t>filter</w:t>
      </w:r>
      <w:r>
        <w:rPr>
          <w:rFonts w:ascii="Times New Roman"/>
          <w:spacing w:val="-3"/>
          <w:sz w:val="20"/>
        </w:rPr>
        <w:t> </w:t>
      </w:r>
      <w:r>
        <w:rPr>
          <w:rFonts w:ascii="Times New Roman"/>
          <w:sz w:val="20"/>
        </w:rPr>
        <w:t>definitions</w:t>
      </w:r>
      <w:r>
        <w:rPr>
          <w:rFonts w:ascii="Times New Roman"/>
          <w:spacing w:val="-2"/>
          <w:sz w:val="20"/>
        </w:rPr>
        <w:t> </w:t>
      </w:r>
      <w:r>
        <w:rPr>
          <w:rFonts w:ascii="Times New Roman"/>
          <w:sz w:val="20"/>
        </w:rPr>
        <w:t>for</w:t>
      </w:r>
      <w:r>
        <w:rPr>
          <w:rFonts w:ascii="Times New Roman"/>
          <w:spacing w:val="-1"/>
          <w:sz w:val="20"/>
        </w:rPr>
        <w:t> </w:t>
      </w:r>
      <w:r>
        <w:rPr>
          <w:rFonts w:ascii="Times New Roman"/>
          <w:sz w:val="20"/>
        </w:rPr>
        <w:t>identifying</w:t>
      </w:r>
      <w:r>
        <w:rPr>
          <w:rFonts w:ascii="Times New Roman"/>
          <w:spacing w:val="-2"/>
          <w:sz w:val="20"/>
        </w:rPr>
        <w:t> </w:t>
      </w:r>
      <w:r>
        <w:rPr>
          <w:rFonts w:ascii="Times New Roman"/>
          <w:sz w:val="20"/>
        </w:rPr>
        <w:t>the</w:t>
      </w:r>
      <w:r>
        <w:rPr>
          <w:rFonts w:ascii="Times New Roman"/>
          <w:spacing w:val="-1"/>
          <w:sz w:val="20"/>
        </w:rPr>
        <w:t> </w:t>
      </w:r>
      <w:r>
        <w:rPr>
          <w:rFonts w:ascii="Times New Roman"/>
          <w:sz w:val="20"/>
        </w:rPr>
        <w:t>relevant RAN entities of the UE group, given by the </w:t>
      </w:r>
      <w:r>
        <w:rPr>
          <w:rFonts w:ascii="Times New Roman"/>
          <w:i/>
          <w:sz w:val="20"/>
        </w:rPr>
        <w:t>Entity Filter Definition </w:t>
      </w:r>
      <w:r>
        <w:rPr>
          <w:rFonts w:ascii="Times New Roman"/>
          <w:sz w:val="20"/>
        </w:rPr>
        <w:t>IE in the </w:t>
      </w:r>
      <w:r>
        <w:rPr>
          <w:rFonts w:ascii="Times New Roman"/>
          <w:i/>
          <w:sz w:val="20"/>
        </w:rPr>
        <w:t>List of entity filters </w:t>
      </w:r>
      <w:r>
        <w:rPr>
          <w:rFonts w:ascii="Times New Roman"/>
          <w:sz w:val="20"/>
        </w:rPr>
        <w:t>IE, along with the identifier</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entity</w:t>
      </w:r>
      <w:r>
        <w:rPr>
          <w:rFonts w:ascii="Times New Roman"/>
          <w:spacing w:val="-2"/>
          <w:sz w:val="20"/>
        </w:rPr>
        <w:t> </w:t>
      </w:r>
      <w:r>
        <w:rPr>
          <w:rFonts w:ascii="Times New Roman"/>
          <w:sz w:val="20"/>
        </w:rPr>
        <w:t>filter</w:t>
      </w:r>
      <w:r>
        <w:rPr>
          <w:rFonts w:ascii="Times New Roman"/>
          <w:spacing w:val="-4"/>
          <w:sz w:val="20"/>
        </w:rPr>
        <w:t> </w:t>
      </w:r>
      <w:r>
        <w:rPr>
          <w:rFonts w:ascii="Times New Roman"/>
          <w:sz w:val="20"/>
        </w:rPr>
        <w:t>given</w:t>
      </w:r>
      <w:r>
        <w:rPr>
          <w:rFonts w:ascii="Times New Roman"/>
          <w:spacing w:val="-1"/>
          <w:sz w:val="20"/>
        </w:rPr>
        <w:t> </w:t>
      </w:r>
      <w:r>
        <w:rPr>
          <w:rFonts w:ascii="Times New Roman"/>
          <w:sz w:val="20"/>
        </w:rPr>
        <w:t>by</w:t>
      </w:r>
      <w:r>
        <w:rPr>
          <w:rFonts w:ascii="Times New Roman"/>
          <w:spacing w:val="-3"/>
          <w:sz w:val="20"/>
        </w:rPr>
        <w:t> </w:t>
      </w:r>
      <w:r>
        <w:rPr>
          <w:rFonts w:ascii="Times New Roman"/>
          <w:sz w:val="20"/>
        </w:rPr>
        <w:t>the </w:t>
      </w:r>
      <w:r>
        <w:rPr>
          <w:rFonts w:ascii="Times New Roman"/>
          <w:i/>
          <w:sz w:val="20"/>
        </w:rPr>
        <w:t>Entity</w:t>
      </w:r>
      <w:r>
        <w:rPr>
          <w:rFonts w:ascii="Times New Roman"/>
          <w:i/>
          <w:spacing w:val="-3"/>
          <w:sz w:val="20"/>
        </w:rPr>
        <w:t> </w:t>
      </w:r>
      <w:r>
        <w:rPr>
          <w:rFonts w:ascii="Times New Roman"/>
          <w:i/>
          <w:sz w:val="20"/>
        </w:rPr>
        <w:t>Filter</w:t>
      </w:r>
      <w:r>
        <w:rPr>
          <w:rFonts w:ascii="Times New Roman"/>
          <w:i/>
          <w:spacing w:val="-3"/>
          <w:sz w:val="20"/>
        </w:rPr>
        <w:t> </w:t>
      </w:r>
      <w:r>
        <w:rPr>
          <w:rFonts w:ascii="Times New Roman"/>
          <w:i/>
          <w:sz w:val="20"/>
        </w:rPr>
        <w:t>ID </w:t>
      </w:r>
      <w:r>
        <w:rPr>
          <w:rFonts w:ascii="Times New Roman"/>
          <w:sz w:val="20"/>
        </w:rPr>
        <w:t>IE,</w:t>
      </w:r>
      <w:r>
        <w:rPr>
          <w:rFonts w:ascii="Times New Roman"/>
          <w:spacing w:val="-4"/>
          <w:sz w:val="20"/>
        </w:rPr>
        <w:t> </w:t>
      </w:r>
      <w:r>
        <w:rPr>
          <w:rFonts w:ascii="Times New Roman"/>
          <w:sz w:val="20"/>
        </w:rPr>
        <w:t>for</w:t>
      </w:r>
      <w:r>
        <w:rPr>
          <w:rFonts w:ascii="Times New Roman"/>
          <w:spacing w:val="-2"/>
          <w:sz w:val="20"/>
        </w:rPr>
        <w:t> </w:t>
      </w:r>
      <w:r>
        <w:rPr>
          <w:rFonts w:ascii="Times New Roman"/>
          <w:sz w:val="20"/>
        </w:rPr>
        <w:t>which</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applicable.</w:t>
      </w:r>
      <w:r>
        <w:rPr>
          <w:rFonts w:ascii="Times New Roman"/>
          <w:spacing w:val="-2"/>
          <w:sz w:val="20"/>
        </w:rPr>
        <w:t> </w:t>
      </w:r>
      <w:r>
        <w:rPr>
          <w:rFonts w:ascii="Times New Roman"/>
          <w:sz w:val="20"/>
        </w:rPr>
        <w:t>The</w:t>
      </w:r>
      <w:r>
        <w:rPr>
          <w:rFonts w:ascii="Times New Roman"/>
          <w:spacing w:val="-4"/>
          <w:sz w:val="20"/>
        </w:rPr>
        <w:t> </w:t>
      </w:r>
      <w:r>
        <w:rPr>
          <w:rFonts w:ascii="Times New Roman"/>
          <w:sz w:val="20"/>
        </w:rPr>
        <w:t>sequence</w:t>
      </w:r>
      <w:r>
        <w:rPr>
          <w:rFonts w:ascii="Times New Roman"/>
          <w:spacing w:val="-4"/>
          <w:sz w:val="20"/>
        </w:rPr>
        <w:t> </w:t>
      </w:r>
      <w:r>
        <w:rPr>
          <w:rFonts w:ascii="Times New Roman"/>
          <w:sz w:val="20"/>
        </w:rPr>
        <w:t>of RAN parameters controlled by the Near-RT RIC for the entities of the UEs in the group, corresponding to each entity filter, is given by the </w:t>
      </w:r>
      <w:r>
        <w:rPr>
          <w:rFonts w:ascii="Times New Roman"/>
          <w:i/>
          <w:sz w:val="20"/>
        </w:rPr>
        <w:t>List of RAN control parameters for the matching entities </w:t>
      </w:r>
      <w:r>
        <w:rPr>
          <w:rFonts w:ascii="Times New Roman"/>
          <w:sz w:val="20"/>
        </w:rPr>
        <w:t>IE.</w:t>
      </w:r>
    </w:p>
    <w:p>
      <w:pPr>
        <w:spacing w:before="180"/>
        <w:ind w:left="373" w:right="686" w:firstLine="0"/>
        <w:jc w:val="left"/>
        <w:rPr>
          <w:rFonts w:ascii="Times New Roman"/>
          <w:sz w:val="20"/>
        </w:rPr>
      </w:pPr>
      <w:r>
        <w:rPr>
          <w:rFonts w:ascii="Times New Roman"/>
          <w:sz w:val="20"/>
        </w:rPr>
        <w:t>If</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UE</w:t>
      </w:r>
      <w:r>
        <w:rPr>
          <w:rFonts w:ascii="Times New Roman"/>
          <w:i/>
          <w:spacing w:val="-2"/>
          <w:sz w:val="20"/>
        </w:rPr>
        <w:t> </w:t>
      </w:r>
      <w:r>
        <w:rPr>
          <w:rFonts w:ascii="Times New Roman"/>
          <w:i/>
          <w:sz w:val="20"/>
        </w:rPr>
        <w:t>Group</w:t>
      </w:r>
      <w:r>
        <w:rPr>
          <w:rFonts w:ascii="Times New Roman"/>
          <w:i/>
          <w:spacing w:val="-3"/>
          <w:sz w:val="20"/>
        </w:rPr>
        <w:t> </w:t>
      </w:r>
      <w:r>
        <w:rPr>
          <w:rFonts w:ascii="Times New Roman"/>
          <w:i/>
          <w:sz w:val="20"/>
        </w:rPr>
        <w:t>Definition </w:t>
      </w:r>
      <w:r>
        <w:rPr>
          <w:rFonts w:ascii="Times New Roman"/>
          <w:sz w:val="20"/>
        </w:rPr>
        <w:t>IE</w:t>
      </w:r>
      <w:r>
        <w:rPr>
          <w:rFonts w:ascii="Times New Roman"/>
          <w:spacing w:val="-4"/>
          <w:sz w:val="20"/>
        </w:rPr>
        <w:t> </w:t>
      </w:r>
      <w:r>
        <w:rPr>
          <w:rFonts w:ascii="Times New Roman"/>
          <w:sz w:val="20"/>
        </w:rPr>
        <w:t>and</w:t>
      </w:r>
      <w:r>
        <w:rPr>
          <w:rFonts w:ascii="Times New Roman"/>
          <w:spacing w:val="-1"/>
          <w:sz w:val="20"/>
        </w:rPr>
        <w:t> </w:t>
      </w:r>
      <w:r>
        <w:rPr>
          <w:rFonts w:ascii="Times New Roman"/>
          <w:sz w:val="20"/>
        </w:rPr>
        <w:t>the </w:t>
      </w:r>
      <w:r>
        <w:rPr>
          <w:rFonts w:ascii="Times New Roman"/>
          <w:i/>
          <w:sz w:val="20"/>
        </w:rPr>
        <w:t>List</w:t>
      </w:r>
      <w:r>
        <w:rPr>
          <w:rFonts w:ascii="Times New Roman"/>
          <w:i/>
          <w:spacing w:val="-3"/>
          <w:sz w:val="20"/>
        </w:rPr>
        <w:t> </w:t>
      </w:r>
      <w:r>
        <w:rPr>
          <w:rFonts w:ascii="Times New Roman"/>
          <w:i/>
          <w:sz w:val="20"/>
        </w:rPr>
        <w:t>of</w:t>
      </w:r>
      <w:r>
        <w:rPr>
          <w:rFonts w:ascii="Times New Roman"/>
          <w:i/>
          <w:spacing w:val="-3"/>
          <w:sz w:val="20"/>
        </w:rPr>
        <w:t> </w:t>
      </w:r>
      <w:r>
        <w:rPr>
          <w:rFonts w:ascii="Times New Roman"/>
          <w:i/>
          <w:sz w:val="20"/>
        </w:rPr>
        <w:t>entity</w:t>
      </w:r>
      <w:r>
        <w:rPr>
          <w:rFonts w:ascii="Times New Roman"/>
          <w:i/>
          <w:spacing w:val="-3"/>
          <w:sz w:val="20"/>
        </w:rPr>
        <w:t> </w:t>
      </w:r>
      <w:r>
        <w:rPr>
          <w:rFonts w:ascii="Times New Roman"/>
          <w:i/>
          <w:sz w:val="20"/>
        </w:rPr>
        <w:t>filters</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do</w:t>
      </w:r>
      <w:r>
        <w:rPr>
          <w:rFonts w:ascii="Times New Roman"/>
          <w:spacing w:val="-1"/>
          <w:sz w:val="20"/>
        </w:rPr>
        <w:t> </w:t>
      </w:r>
      <w:r>
        <w:rPr>
          <w:rFonts w:ascii="Times New Roman"/>
          <w:sz w:val="20"/>
        </w:rPr>
        <w:t>not</w:t>
      </w:r>
      <w:r>
        <w:rPr>
          <w:rFonts w:ascii="Times New Roman"/>
          <w:spacing w:val="-3"/>
          <w:sz w:val="20"/>
        </w:rPr>
        <w:t> </w:t>
      </w:r>
      <w:r>
        <w:rPr>
          <w:rFonts w:ascii="Times New Roman"/>
          <w:sz w:val="20"/>
        </w:rPr>
        <w:t>point</w:t>
      </w:r>
      <w:r>
        <w:rPr>
          <w:rFonts w:ascii="Times New Roman"/>
          <w:spacing w:val="-5"/>
          <w:sz w:val="20"/>
        </w:rPr>
        <w:t> </w:t>
      </w:r>
      <w:r>
        <w:rPr>
          <w:rFonts w:ascii="Times New Roman"/>
          <w:sz w:val="20"/>
        </w:rPr>
        <w:t>to</w:t>
      </w:r>
      <w:r>
        <w:rPr>
          <w:rFonts w:ascii="Times New Roman"/>
          <w:spacing w:val="-1"/>
          <w:sz w:val="20"/>
        </w:rPr>
        <w:t> </w:t>
      </w:r>
      <w:r>
        <w:rPr>
          <w:rFonts w:ascii="Times New Roman"/>
          <w:sz w:val="20"/>
        </w:rPr>
        <w:t>one</w:t>
      </w:r>
      <w:r>
        <w:rPr>
          <w:rFonts w:ascii="Times New Roman"/>
          <w:spacing w:val="-2"/>
          <w:sz w:val="20"/>
        </w:rPr>
        <w:t> </w:t>
      </w:r>
      <w:r>
        <w:rPr>
          <w:rFonts w:ascii="Times New Roman"/>
          <w:sz w:val="20"/>
        </w:rPr>
        <w:t>or</w:t>
      </w:r>
      <w:r>
        <w:rPr>
          <w:rFonts w:ascii="Times New Roman"/>
          <w:spacing w:val="-4"/>
          <w:sz w:val="20"/>
        </w:rPr>
        <w:t> </w:t>
      </w:r>
      <w:r>
        <w:rPr>
          <w:rFonts w:ascii="Times New Roman"/>
          <w:sz w:val="20"/>
        </w:rPr>
        <w:t>more</w:t>
      </w:r>
      <w:r>
        <w:rPr>
          <w:rFonts w:ascii="Times New Roman"/>
          <w:spacing w:val="-2"/>
          <w:sz w:val="20"/>
        </w:rPr>
        <w:t> </w:t>
      </w:r>
      <w:r>
        <w:rPr>
          <w:rFonts w:ascii="Times New Roman"/>
          <w:sz w:val="20"/>
        </w:rPr>
        <w:t>cells,</w:t>
      </w:r>
      <w:r>
        <w:rPr>
          <w:rFonts w:ascii="Times New Roman"/>
          <w:spacing w:val="-2"/>
          <w:sz w:val="20"/>
        </w:rPr>
        <w:t> </w:t>
      </w:r>
      <w:r>
        <w:rPr>
          <w:rFonts w:ascii="Times New Roman"/>
          <w:sz w:val="20"/>
        </w:rPr>
        <w:t>then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1"/>
          <w:sz w:val="20"/>
        </w:rPr>
        <w:t> </w:t>
      </w:r>
      <w:r>
        <w:rPr>
          <w:rFonts w:ascii="Times New Roman"/>
          <w:sz w:val="20"/>
        </w:rPr>
        <w:t>is applied to the relevant</w:t>
      </w:r>
      <w:r>
        <w:rPr>
          <w:rFonts w:ascii="Times New Roman"/>
          <w:spacing w:val="-1"/>
          <w:sz w:val="20"/>
        </w:rPr>
        <w:t> </w:t>
      </w:r>
      <w:r>
        <w:rPr>
          <w:rFonts w:ascii="Times New Roman"/>
          <w:sz w:val="20"/>
        </w:rPr>
        <w:t>groups</w:t>
      </w:r>
      <w:r>
        <w:rPr>
          <w:rFonts w:ascii="Times New Roman"/>
          <w:spacing w:val="-1"/>
          <w:sz w:val="20"/>
        </w:rPr>
        <w:t> </w:t>
      </w:r>
      <w:r>
        <w:rPr>
          <w:rFonts w:ascii="Times New Roman"/>
          <w:sz w:val="20"/>
        </w:rPr>
        <w:t>of UEs, as identified by the </w:t>
      </w:r>
      <w:r>
        <w:rPr>
          <w:rFonts w:ascii="Times New Roman"/>
          <w:i/>
          <w:sz w:val="20"/>
        </w:rPr>
        <w:t>UE Group Definition </w:t>
      </w:r>
      <w:r>
        <w:rPr>
          <w:rFonts w:ascii="Times New Roman"/>
          <w:sz w:val="20"/>
        </w:rPr>
        <w:t>IE, across</w:t>
      </w:r>
      <w:r>
        <w:rPr>
          <w:rFonts w:ascii="Times New Roman"/>
          <w:spacing w:val="-1"/>
          <w:sz w:val="20"/>
        </w:rPr>
        <w:t> </w:t>
      </w:r>
      <w:r>
        <w:rPr>
          <w:rFonts w:ascii="Times New Roman"/>
          <w:sz w:val="20"/>
        </w:rPr>
        <w:t>all cells within the E2 node.</w:t>
      </w:r>
    </w:p>
    <w:p>
      <w:pPr>
        <w:pStyle w:val="BodyText"/>
      </w:pPr>
    </w:p>
    <w:p>
      <w:pPr>
        <w:pStyle w:val="BodyText"/>
      </w:pPr>
    </w:p>
    <w:p>
      <w:pPr>
        <w:pStyle w:val="BodyText"/>
        <w:spacing w:before="22"/>
      </w:pPr>
    </w:p>
    <w:p>
      <w:pPr>
        <w:pStyle w:val="ListParagraph"/>
        <w:numPr>
          <w:ilvl w:val="3"/>
          <w:numId w:val="5"/>
        </w:numPr>
        <w:tabs>
          <w:tab w:pos="1508" w:val="left" w:leader="none"/>
        </w:tabs>
        <w:spacing w:line="240" w:lineRule="auto" w:before="0" w:after="0"/>
        <w:ind w:left="1508" w:right="0" w:hanging="1135"/>
        <w:jc w:val="left"/>
        <w:rPr>
          <w:rFonts w:ascii="Arial"/>
          <w:sz w:val="24"/>
        </w:rPr>
      </w:pPr>
      <w:r>
        <w:rPr>
          <w:rFonts w:ascii="Arial"/>
          <w:sz w:val="24"/>
        </w:rPr>
        <w:t>CONTROL</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Call</w:t>
      </w:r>
      <w:r>
        <w:rPr>
          <w:rFonts w:ascii="Times New Roman"/>
          <w:i/>
          <w:spacing w:val="-5"/>
          <w:sz w:val="20"/>
        </w:rPr>
        <w:t> </w:t>
      </w:r>
      <w:r>
        <w:rPr>
          <w:rFonts w:ascii="Times New Roman"/>
          <w:i/>
          <w:sz w:val="20"/>
        </w:rPr>
        <w:t>Process</w:t>
      </w:r>
      <w:r>
        <w:rPr>
          <w:rFonts w:ascii="Times New Roman"/>
          <w:i/>
          <w:spacing w:val="-5"/>
          <w:sz w:val="20"/>
        </w:rPr>
        <w:t> </w:t>
      </w:r>
      <w:r>
        <w:rPr>
          <w:rFonts w:ascii="Times New Roman"/>
          <w:i/>
          <w:sz w:val="20"/>
        </w:rPr>
        <w:t>ID</w:t>
      </w:r>
      <w:r>
        <w:rPr>
          <w:rFonts w:ascii="Times New Roman"/>
          <w:i/>
          <w:spacing w:val="-4"/>
          <w:sz w:val="20"/>
        </w:rPr>
        <w:t> </w:t>
      </w:r>
      <w:r>
        <w:rPr>
          <w:rFonts w:ascii="Times New Roman"/>
          <w:sz w:val="20"/>
        </w:rPr>
        <w:t>IE</w:t>
      </w:r>
      <w:r>
        <w:rPr>
          <w:rFonts w:ascii="Times New Roman"/>
          <w:spacing w:val="-4"/>
          <w:sz w:val="20"/>
        </w:rPr>
        <w:t> </w:t>
      </w:r>
      <w:r>
        <w:rPr>
          <w:rFonts w:ascii="Times New Roman"/>
          <w:sz w:val="20"/>
        </w:rPr>
        <w:t>is</w:t>
      </w:r>
      <w:r>
        <w:rPr>
          <w:rFonts w:ascii="Times New Roman"/>
          <w:spacing w:val="-5"/>
          <w:sz w:val="20"/>
        </w:rPr>
        <w:t> </w:t>
      </w:r>
      <w:r>
        <w:rPr>
          <w:rFonts w:ascii="Times New Roman"/>
          <w:sz w:val="20"/>
        </w:rPr>
        <w:t>currently</w:t>
      </w:r>
      <w:r>
        <w:rPr>
          <w:rFonts w:ascii="Times New Roman"/>
          <w:spacing w:val="-4"/>
          <w:sz w:val="20"/>
        </w:rPr>
        <w:t> </w:t>
      </w:r>
      <w:r>
        <w:rPr>
          <w:rFonts w:ascii="Times New Roman"/>
          <w:sz w:val="20"/>
        </w:rPr>
        <w:t>not</w:t>
      </w:r>
      <w:r>
        <w:rPr>
          <w:rFonts w:ascii="Times New Roman"/>
          <w:spacing w:val="-5"/>
          <w:sz w:val="20"/>
        </w:rPr>
        <w:t> </w:t>
      </w:r>
      <w:r>
        <w:rPr>
          <w:rFonts w:ascii="Times New Roman"/>
          <w:sz w:val="20"/>
        </w:rPr>
        <w:t>supported</w:t>
      </w:r>
      <w:r>
        <w:rPr>
          <w:rFonts w:ascii="Times New Roman"/>
          <w:spacing w:val="-6"/>
          <w:sz w:val="20"/>
        </w:rPr>
        <w:t> </w:t>
      </w:r>
      <w:r>
        <w:rPr>
          <w:rFonts w:ascii="Times New Roman"/>
          <w:sz w:val="20"/>
        </w:rPr>
        <w:t>for</w:t>
      </w:r>
      <w:r>
        <w:rPr>
          <w:rFonts w:ascii="Times New Roman"/>
          <w:spacing w:val="-6"/>
          <w:sz w:val="20"/>
        </w:rPr>
        <w:t> </w:t>
      </w:r>
      <w:r>
        <w:rPr>
          <w:rFonts w:ascii="Times New Roman"/>
          <w:sz w:val="20"/>
        </w:rPr>
        <w:t>this</w:t>
      </w:r>
      <w:r>
        <w:rPr>
          <w:rFonts w:ascii="Times New Roman"/>
          <w:spacing w:val="-5"/>
          <w:sz w:val="20"/>
        </w:rPr>
        <w:t> </w:t>
      </w:r>
      <w:r>
        <w:rPr>
          <w:rFonts w:ascii="Times New Roman"/>
          <w:sz w:val="20"/>
        </w:rPr>
        <w:t>CONTROL</w:t>
      </w:r>
      <w:r>
        <w:rPr>
          <w:rFonts w:ascii="Times New Roman"/>
          <w:spacing w:val="-4"/>
          <w:sz w:val="20"/>
        </w:rPr>
        <w:t> </w:t>
      </w:r>
      <w:r>
        <w:rPr>
          <w:rFonts w:ascii="Times New Roman"/>
          <w:sz w:val="20"/>
        </w:rPr>
        <w:t>service</w:t>
      </w:r>
      <w:r>
        <w:rPr>
          <w:rFonts w:ascii="Times New Roman"/>
          <w:spacing w:val="-4"/>
          <w:sz w:val="20"/>
        </w:rPr>
        <w:t> </w:t>
      </w:r>
      <w:r>
        <w:rPr>
          <w:rFonts w:ascii="Times New Roman"/>
          <w:spacing w:val="-2"/>
          <w:sz w:val="20"/>
        </w:rPr>
        <w:t>style.</w:t>
      </w:r>
    </w:p>
    <w:p>
      <w:pPr>
        <w:pStyle w:val="BodyText"/>
        <w:spacing w:before="71"/>
      </w:pPr>
    </w:p>
    <w:p>
      <w:pPr>
        <w:pStyle w:val="ListParagraph"/>
        <w:numPr>
          <w:ilvl w:val="3"/>
          <w:numId w:val="5"/>
        </w:numPr>
        <w:tabs>
          <w:tab w:pos="1508" w:val="left" w:leader="none"/>
        </w:tabs>
        <w:spacing w:line="240" w:lineRule="auto" w:before="0" w:after="0"/>
        <w:ind w:left="1508" w:right="0" w:hanging="1135"/>
        <w:jc w:val="left"/>
        <w:rPr>
          <w:rFonts w:ascii="Arial"/>
          <w:sz w:val="24"/>
        </w:rPr>
      </w:pPr>
      <w:r>
        <w:rPr>
          <w:rFonts w:ascii="Arial"/>
          <w:sz w:val="24"/>
        </w:rPr>
        <w:t>CONTROL</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665" w:firstLine="0"/>
        <w:jc w:val="both"/>
        <w:rPr>
          <w:rFonts w:ascii="Times New Roman"/>
          <w:sz w:val="20"/>
        </w:rPr>
      </w:pPr>
      <w:r>
        <w:rPr>
          <w:rFonts w:ascii="Times New Roman"/>
          <w:sz w:val="20"/>
        </w:rPr>
        <w:t>This </w:t>
      </w:r>
      <w:r>
        <w:rPr>
          <w:rFonts w:ascii="Times New Roman"/>
          <w:b/>
          <w:sz w:val="20"/>
        </w:rPr>
        <w:t>CONTROL </w:t>
      </w:r>
      <w:r>
        <w:rPr>
          <w:rFonts w:ascii="Times New Roman"/>
          <w:sz w:val="20"/>
        </w:rPr>
        <w:t>Service </w:t>
      </w:r>
      <w:r>
        <w:rPr>
          <w:rFonts w:ascii="Times New Roman"/>
          <w:i/>
          <w:sz w:val="20"/>
        </w:rPr>
        <w:t>RIC Control Outcome </w:t>
      </w:r>
      <w:r>
        <w:rPr>
          <w:rFonts w:ascii="Times New Roman"/>
          <w:sz w:val="20"/>
        </w:rPr>
        <w:t>IE is used to carry the outcome of processing the incoming </w:t>
      </w:r>
      <w:r>
        <w:rPr>
          <w:rFonts w:ascii="Times New Roman"/>
          <w:i/>
          <w:sz w:val="20"/>
        </w:rPr>
        <w:t>RIC</w:t>
      </w:r>
      <w:r>
        <w:rPr>
          <w:rFonts w:ascii="Times New Roman"/>
          <w:i/>
          <w:spacing w:val="40"/>
          <w:sz w:val="20"/>
        </w:rPr>
        <w:t> </w:t>
      </w:r>
      <w:r>
        <w:rPr>
          <w:rFonts w:ascii="Times New Roman"/>
          <w:i/>
          <w:sz w:val="20"/>
        </w:rPr>
        <w:t>Control Request </w:t>
      </w:r>
      <w:r>
        <w:rPr>
          <w:rFonts w:ascii="Times New Roman"/>
          <w:sz w:val="20"/>
        </w:rPr>
        <w:t>message.</w:t>
      </w:r>
      <w:r>
        <w:rPr>
          <w:rFonts w:ascii="Times New Roman"/>
          <w:spacing w:val="40"/>
          <w:sz w:val="20"/>
        </w:rPr>
        <w:t> </w:t>
      </w:r>
      <w:r>
        <w:rPr>
          <w:rFonts w:ascii="Times New Roman"/>
          <w:sz w:val="20"/>
        </w:rPr>
        <w:t>The corresponding RAN parameters supported for </w:t>
      </w:r>
      <w:r>
        <w:rPr>
          <w:rFonts w:ascii="Times New Roman"/>
          <w:i/>
          <w:sz w:val="20"/>
        </w:rPr>
        <w:t>RIC Control Outcome </w:t>
      </w:r>
      <w:r>
        <w:rPr>
          <w:rFonts w:ascii="Times New Roman"/>
          <w:sz w:val="20"/>
        </w:rPr>
        <w:t>IE are given in Clause 8.4.10.4.</w:t>
      </w:r>
    </w:p>
    <w:p>
      <w:pPr>
        <w:spacing w:before="179"/>
        <w:ind w:left="373" w:right="0" w:firstLine="0"/>
        <w:jc w:val="both"/>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4"/>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6"/>
          <w:sz w:val="20"/>
        </w:rPr>
        <w:t> </w:t>
      </w:r>
      <w:r>
        <w:rPr>
          <w:rFonts w:ascii="Times New Roman"/>
          <w:i/>
          <w:sz w:val="20"/>
        </w:rPr>
        <w:t>3</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(9.2.1.8.3).</w:t>
      </w:r>
    </w:p>
    <w:p>
      <w:pPr>
        <w:spacing w:before="180"/>
        <w:ind w:left="373" w:right="740" w:firstLine="0"/>
        <w:jc w:val="both"/>
        <w:rPr>
          <w:rFonts w:ascii="Times New Roman"/>
          <w:sz w:val="20"/>
        </w:rPr>
      </w:pPr>
      <w:r>
        <w:rPr>
          <w:rFonts w:ascii="Times New Roman"/>
          <w:sz w:val="20"/>
        </w:rPr>
        <w:t>If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3"/>
          <w:sz w:val="20"/>
        </w:rPr>
        <w:t> </w:t>
      </w:r>
      <w:r>
        <w:rPr>
          <w:rFonts w:ascii="Times New Roman"/>
          <w:sz w:val="20"/>
        </w:rPr>
        <w:t>is</w:t>
      </w:r>
      <w:r>
        <w:rPr>
          <w:rFonts w:ascii="Times New Roman"/>
          <w:spacing w:val="-3"/>
          <w:sz w:val="20"/>
        </w:rPr>
        <w:t> </w:t>
      </w:r>
      <w:r>
        <w:rPr>
          <w:rFonts w:ascii="Times New Roman"/>
          <w:sz w:val="20"/>
        </w:rPr>
        <w:t>a</w:t>
      </w:r>
      <w:r>
        <w:rPr>
          <w:rFonts w:ascii="Times New Roman"/>
          <w:spacing w:val="-2"/>
          <w:sz w:val="20"/>
        </w:rPr>
        <w:t> </w:t>
      </w:r>
      <w:r>
        <w:rPr>
          <w:rFonts w:ascii="Times New Roman"/>
          <w:sz w:val="20"/>
        </w:rPr>
        <w:t>UE</w:t>
      </w:r>
      <w:r>
        <w:rPr>
          <w:rFonts w:ascii="Times New Roman"/>
          <w:spacing w:val="-2"/>
          <w:sz w:val="20"/>
        </w:rPr>
        <w:t> </w:t>
      </w:r>
      <w:r>
        <w:rPr>
          <w:rFonts w:ascii="Times New Roman"/>
          <w:sz w:val="20"/>
        </w:rPr>
        <w:t>group-based</w:t>
      </w:r>
      <w:r>
        <w:rPr>
          <w:rFonts w:ascii="Times New Roman"/>
          <w:spacing w:val="-1"/>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2"/>
          <w:sz w:val="20"/>
        </w:rPr>
        <w:t> </w:t>
      </w:r>
      <w:r>
        <w:rPr>
          <w:rFonts w:ascii="Times New Roman"/>
          <w:sz w:val="20"/>
        </w:rPr>
        <w:t>then</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2"/>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3"/>
          <w:sz w:val="20"/>
        </w:rPr>
        <w:t> </w:t>
      </w:r>
      <w:r>
        <w:rPr>
          <w:rFonts w:ascii="Times New Roman"/>
          <w:sz w:val="20"/>
        </w:rPr>
        <w:t>the </w:t>
      </w:r>
      <w:r>
        <w:rPr>
          <w:rFonts w:ascii="Times New Roman"/>
          <w:i/>
          <w:sz w:val="20"/>
        </w:rPr>
        <w:t>E2SM-RC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Outcome</w:t>
      </w:r>
      <w:r>
        <w:rPr>
          <w:rFonts w:ascii="Times New Roman"/>
          <w:i/>
          <w:sz w:val="20"/>
        </w:rPr>
        <w:t> Format 1 </w:t>
      </w:r>
      <w:r>
        <w:rPr>
          <w:rFonts w:ascii="Times New Roman"/>
          <w:sz w:val="20"/>
        </w:rPr>
        <w:t>IE and includes the RAN parameters shown in table 7.6.11.5-1 in the </w:t>
      </w:r>
      <w:r>
        <w:rPr>
          <w:rFonts w:ascii="Times New Roman"/>
          <w:i/>
          <w:sz w:val="20"/>
        </w:rPr>
        <w:t>RIC Control Outcome </w:t>
      </w:r>
      <w:r>
        <w:rPr>
          <w:rFonts w:ascii="Times New Roman"/>
          <w:sz w:val="20"/>
        </w:rPr>
        <w:t>IE.</w:t>
      </w:r>
    </w:p>
    <w:p>
      <w:pPr>
        <w:spacing w:after="0"/>
        <w:jc w:val="both"/>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55"/>
        <w:gridCol w:w="2464"/>
        <w:gridCol w:w="414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55" w:type="dxa"/>
          </w:tcPr>
          <w:p>
            <w:pPr>
              <w:pStyle w:val="TableParagraph"/>
              <w:spacing w:line="240" w:lineRule="auto"/>
              <w:ind w:left="684" w:right="251" w:hanging="418"/>
              <w:rPr>
                <w:b/>
                <w:sz w:val="18"/>
              </w:rPr>
            </w:pPr>
            <w:r>
              <w:rPr>
                <w:b/>
                <w:sz w:val="18"/>
              </w:rPr>
              <w:t>RAN</w:t>
            </w:r>
            <w:r>
              <w:rPr>
                <w:b/>
                <w:spacing w:val="-13"/>
                <w:sz w:val="18"/>
              </w:rPr>
              <w:t> </w:t>
            </w:r>
            <w:r>
              <w:rPr>
                <w:b/>
                <w:sz w:val="18"/>
              </w:rPr>
              <w:t>Parameter </w:t>
            </w:r>
            <w:r>
              <w:rPr>
                <w:b/>
                <w:spacing w:val="-4"/>
                <w:sz w:val="18"/>
              </w:rPr>
              <w:t>Name</w:t>
            </w:r>
          </w:p>
        </w:tc>
        <w:tc>
          <w:tcPr>
            <w:tcW w:w="2464" w:type="dxa"/>
          </w:tcPr>
          <w:p>
            <w:pPr>
              <w:pStyle w:val="TableParagraph"/>
              <w:ind w:left="10"/>
              <w:jc w:val="center"/>
              <w:rPr>
                <w:b/>
                <w:sz w:val="18"/>
              </w:rPr>
            </w:pPr>
            <w:r>
              <w:rPr>
                <w:b/>
                <w:sz w:val="18"/>
              </w:rPr>
              <w:t>RAN</w:t>
            </w:r>
            <w:r>
              <w:rPr>
                <w:b/>
                <w:spacing w:val="-5"/>
                <w:sz w:val="18"/>
              </w:rPr>
              <w:t> </w:t>
            </w:r>
            <w:r>
              <w:rPr>
                <w:b/>
                <w:sz w:val="18"/>
              </w:rPr>
              <w:t>Parameter</w:t>
            </w:r>
            <w:r>
              <w:rPr>
                <w:b/>
                <w:spacing w:val="-5"/>
                <w:sz w:val="18"/>
              </w:rPr>
              <w:t> </w:t>
            </w:r>
            <w:r>
              <w:rPr>
                <w:b/>
                <w:spacing w:val="-4"/>
                <w:sz w:val="18"/>
              </w:rPr>
              <w:t>Type</w:t>
            </w:r>
          </w:p>
        </w:tc>
        <w:tc>
          <w:tcPr>
            <w:tcW w:w="4140" w:type="dxa"/>
          </w:tcPr>
          <w:p>
            <w:pPr>
              <w:pStyle w:val="TableParagraph"/>
              <w:ind w:left="1111"/>
              <w:rPr>
                <w:b/>
                <w:sz w:val="18"/>
              </w:rPr>
            </w:pPr>
            <w:r>
              <w:rPr>
                <w:b/>
                <w:sz w:val="18"/>
              </w:rPr>
              <w:t>Parameter</w:t>
            </w:r>
            <w:r>
              <w:rPr>
                <w:b/>
                <w:spacing w:val="-3"/>
                <w:sz w:val="18"/>
              </w:rPr>
              <w:t> </w:t>
            </w:r>
            <w:r>
              <w:rPr>
                <w:b/>
                <w:spacing w:val="-2"/>
                <w:sz w:val="18"/>
              </w:rPr>
              <w:t>Description</w:t>
            </w:r>
          </w:p>
        </w:tc>
      </w:tr>
      <w:tr>
        <w:trPr>
          <w:trHeight w:val="1449" w:hRule="atLeast"/>
        </w:trPr>
        <w:tc>
          <w:tcPr>
            <w:tcW w:w="1164" w:type="dxa"/>
          </w:tcPr>
          <w:p>
            <w:pPr>
              <w:pStyle w:val="TableParagraph"/>
              <w:spacing w:line="205" w:lineRule="exact"/>
              <w:ind w:left="86" w:right="79"/>
              <w:jc w:val="center"/>
              <w:rPr>
                <w:sz w:val="18"/>
              </w:rPr>
            </w:pPr>
            <w:r>
              <w:rPr>
                <w:spacing w:val="-10"/>
                <w:sz w:val="18"/>
              </w:rPr>
              <w:t>1</w:t>
            </w:r>
          </w:p>
        </w:tc>
        <w:tc>
          <w:tcPr>
            <w:tcW w:w="1855" w:type="dxa"/>
          </w:tcPr>
          <w:p>
            <w:pPr>
              <w:pStyle w:val="TableParagraph"/>
              <w:spacing w:line="205" w:lineRule="exact"/>
              <w:rPr>
                <w:sz w:val="18"/>
              </w:rPr>
            </w:pPr>
            <w:r>
              <w:rPr>
                <w:spacing w:val="-2"/>
                <w:sz w:val="18"/>
              </w:rPr>
              <w:t>ReceivedTimestamp</w:t>
            </w:r>
          </w:p>
        </w:tc>
        <w:tc>
          <w:tcPr>
            <w:tcW w:w="2464" w:type="dxa"/>
          </w:tcPr>
          <w:p>
            <w:pPr>
              <w:pStyle w:val="TableParagraph"/>
              <w:spacing w:line="205" w:lineRule="exact"/>
              <w:ind w:left="10" w:right="113"/>
              <w:jc w:val="center"/>
              <w:rPr>
                <w:sz w:val="18"/>
              </w:rPr>
            </w:pPr>
            <w:r>
              <w:rPr>
                <w:sz w:val="18"/>
              </w:rPr>
              <w:t>OCTET</w:t>
            </w:r>
            <w:r>
              <w:rPr>
                <w:spacing w:val="-1"/>
                <w:sz w:val="18"/>
              </w:rPr>
              <w:t> </w:t>
            </w:r>
            <w:r>
              <w:rPr>
                <w:sz w:val="18"/>
              </w:rPr>
              <w:t>STRING</w:t>
            </w:r>
            <w:r>
              <w:rPr>
                <w:spacing w:val="-1"/>
                <w:sz w:val="18"/>
              </w:rPr>
              <w:t> </w:t>
            </w:r>
            <w:r>
              <w:rPr>
                <w:spacing w:val="-2"/>
                <w:sz w:val="18"/>
              </w:rPr>
              <w:t>(SIZE(8))</w:t>
            </w:r>
          </w:p>
        </w:tc>
        <w:tc>
          <w:tcPr>
            <w:tcW w:w="4140" w:type="dxa"/>
          </w:tcPr>
          <w:p>
            <w:pPr>
              <w:pStyle w:val="TableParagraph"/>
              <w:spacing w:line="240" w:lineRule="auto"/>
              <w:ind w:left="110"/>
              <w:rPr>
                <w:sz w:val="18"/>
              </w:rPr>
            </w:pPr>
            <w:r>
              <w:rPr>
                <w:sz w:val="18"/>
              </w:rPr>
              <w:t>Time</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w:t>
            </w:r>
            <w:r>
              <w:rPr>
                <w:spacing w:val="-6"/>
                <w:sz w:val="18"/>
              </w:rPr>
              <w:t> </w:t>
            </w:r>
            <w:r>
              <w:rPr>
                <w:sz w:val="18"/>
              </w:rPr>
              <w:t>received</w:t>
            </w:r>
            <w:r>
              <w:rPr>
                <w:spacing w:val="-6"/>
                <w:sz w:val="18"/>
              </w:rPr>
              <w:t> </w:t>
            </w:r>
            <w:r>
              <w:rPr>
                <w:sz w:val="18"/>
              </w:rPr>
              <w:t>by RAN Function over E2 interface.</w:t>
            </w:r>
          </w:p>
          <w:p>
            <w:pPr>
              <w:pStyle w:val="TableParagraph"/>
              <w:spacing w:line="240" w:lineRule="auto" w:before="206"/>
              <w:ind w:left="110" w:right="38"/>
              <w:rPr>
                <w:sz w:val="18"/>
              </w:rPr>
            </w:pPr>
            <w:r>
              <w:rPr>
                <w:sz w:val="18"/>
              </w:rPr>
              <w:t>Carries UTC time encoded as the 64-bit timestamp</w:t>
            </w:r>
            <w:r>
              <w:rPr>
                <w:spacing w:val="-5"/>
                <w:sz w:val="18"/>
              </w:rPr>
              <w:t> </w:t>
            </w:r>
            <w:r>
              <w:rPr>
                <w:sz w:val="18"/>
              </w:rPr>
              <w:t>format</w:t>
            </w:r>
            <w:r>
              <w:rPr>
                <w:spacing w:val="-5"/>
                <w:sz w:val="18"/>
              </w:rPr>
              <w:t> </w:t>
            </w:r>
            <w:r>
              <w:rPr>
                <w:sz w:val="18"/>
              </w:rPr>
              <w:t>as</w:t>
            </w:r>
            <w:r>
              <w:rPr>
                <w:spacing w:val="-4"/>
                <w:sz w:val="18"/>
              </w:rPr>
              <w:t> </w:t>
            </w:r>
            <w:r>
              <w:rPr>
                <w:sz w:val="18"/>
              </w:rPr>
              <w:t>defined</w:t>
            </w:r>
            <w:r>
              <w:rPr>
                <w:spacing w:val="-5"/>
                <w:sz w:val="18"/>
              </w:rPr>
              <w:t> </w:t>
            </w:r>
            <w:r>
              <w:rPr>
                <w:sz w:val="18"/>
              </w:rPr>
              <w:t>in</w:t>
            </w:r>
            <w:r>
              <w:rPr>
                <w:spacing w:val="-3"/>
                <w:sz w:val="18"/>
              </w:rPr>
              <w:t> </w:t>
            </w:r>
            <w:r>
              <w:rPr>
                <w:sz w:val="18"/>
              </w:rPr>
              <w:t>Clause</w:t>
            </w:r>
            <w:r>
              <w:rPr>
                <w:spacing w:val="-4"/>
                <w:sz w:val="18"/>
              </w:rPr>
              <w:t> </w:t>
            </w:r>
            <w:r>
              <w:rPr>
                <w:sz w:val="18"/>
              </w:rPr>
              <w:t>6</w:t>
            </w:r>
            <w:r>
              <w:rPr>
                <w:spacing w:val="-7"/>
                <w:sz w:val="18"/>
              </w:rPr>
              <w:t> </w:t>
            </w:r>
            <w:r>
              <w:rPr>
                <w:sz w:val="18"/>
              </w:rPr>
              <w:t>of</w:t>
            </w:r>
            <w:r>
              <w:rPr>
                <w:spacing w:val="-5"/>
                <w:sz w:val="18"/>
              </w:rPr>
              <w:t> </w:t>
            </w:r>
            <w:r>
              <w:rPr>
                <w:sz w:val="18"/>
              </w:rPr>
              <w:t>IETF RFC 5905 [30] containing both seconds and</w:t>
            </w:r>
          </w:p>
          <w:p>
            <w:pPr>
              <w:pStyle w:val="TableParagraph"/>
              <w:spacing w:line="187" w:lineRule="exact"/>
              <w:ind w:left="110"/>
              <w:rPr>
                <w:sz w:val="18"/>
              </w:rPr>
            </w:pPr>
            <w:r>
              <w:rPr>
                <w:sz w:val="18"/>
              </w:rPr>
              <w:t>fraction</w:t>
            </w:r>
            <w:r>
              <w:rPr>
                <w:spacing w:val="-6"/>
                <w:sz w:val="18"/>
              </w:rPr>
              <w:t> </w:t>
            </w:r>
            <w:r>
              <w:rPr>
                <w:spacing w:val="-2"/>
                <w:sz w:val="18"/>
              </w:rPr>
              <w:t>parts.</w:t>
            </w:r>
          </w:p>
        </w:tc>
      </w:tr>
    </w:tbl>
    <w:p>
      <w:pPr>
        <w:pStyle w:val="BodyText"/>
        <w:rPr>
          <w:sz w:val="28"/>
        </w:rPr>
      </w:pPr>
    </w:p>
    <w:p>
      <w:pPr>
        <w:pStyle w:val="BodyText"/>
        <w:spacing w:before="296"/>
        <w:rPr>
          <w:sz w:val="28"/>
        </w:rPr>
      </w:pPr>
    </w:p>
    <w:p>
      <w:pPr>
        <w:pStyle w:val="Heading3"/>
        <w:numPr>
          <w:ilvl w:val="2"/>
          <w:numId w:val="5"/>
        </w:numPr>
        <w:tabs>
          <w:tab w:pos="1505" w:val="left" w:leader="none"/>
        </w:tabs>
        <w:spacing w:line="240" w:lineRule="auto" w:before="0" w:after="0"/>
        <w:ind w:left="1505" w:right="0" w:hanging="1132"/>
        <w:jc w:val="left"/>
      </w:pPr>
      <w:bookmarkStart w:name="_bookmark68" w:id="69"/>
      <w:bookmarkEnd w:id="69"/>
      <w:r>
        <w:rPr/>
      </w:r>
      <w:r>
        <w:rPr/>
        <w:t>CONTROL</w:t>
      </w:r>
      <w:r>
        <w:rPr>
          <w:spacing w:val="-8"/>
        </w:rPr>
        <w:t> </w:t>
      </w:r>
      <w:r>
        <w:rPr/>
        <w:t>Service</w:t>
      </w:r>
      <w:r>
        <w:rPr>
          <w:spacing w:val="-9"/>
        </w:rPr>
        <w:t> </w:t>
      </w:r>
      <w:r>
        <w:rPr/>
        <w:t>Style</w:t>
      </w:r>
      <w:r>
        <w:rPr>
          <w:spacing w:val="-8"/>
        </w:rPr>
        <w:t> </w:t>
      </w:r>
      <w:r>
        <w:rPr/>
        <w:t>10:</w:t>
      </w:r>
      <w:r>
        <w:rPr>
          <w:spacing w:val="-6"/>
        </w:rPr>
        <w:t> </w:t>
      </w:r>
      <w:r>
        <w:rPr/>
        <w:t>Beamforming</w:t>
      </w:r>
      <w:r>
        <w:rPr>
          <w:spacing w:val="-9"/>
        </w:rPr>
        <w:t> </w:t>
      </w:r>
      <w:r>
        <w:rPr/>
        <w:t>Configuration</w:t>
      </w:r>
      <w:r>
        <w:rPr>
          <w:spacing w:val="-8"/>
        </w:rPr>
        <w:t> </w:t>
      </w:r>
      <w:r>
        <w:rPr>
          <w:spacing w:val="-2"/>
        </w:rPr>
        <w:t>Control</w:t>
      </w:r>
    </w:p>
    <w:p>
      <w:pPr>
        <w:pStyle w:val="Heading4"/>
        <w:numPr>
          <w:ilvl w:val="3"/>
          <w:numId w:val="5"/>
        </w:numPr>
        <w:tabs>
          <w:tab w:pos="1505" w:val="left" w:leader="none"/>
        </w:tabs>
        <w:spacing w:line="240" w:lineRule="auto" w:before="302" w:after="0"/>
        <w:ind w:left="1505" w:right="0" w:hanging="1132"/>
        <w:jc w:val="left"/>
      </w:pPr>
      <w:r>
        <w:rPr/>
        <w:t>CONTROL</w:t>
      </w:r>
      <w:r>
        <w:rPr>
          <w:spacing w:val="-4"/>
        </w:rPr>
        <w:t> </w:t>
      </w:r>
      <w:r>
        <w:rPr/>
        <w:t>Service</w:t>
      </w:r>
      <w:r>
        <w:rPr>
          <w:spacing w:val="-4"/>
        </w:rPr>
        <w:t> </w:t>
      </w:r>
      <w:r>
        <w:rPr/>
        <w:t>Style</w:t>
      </w:r>
      <w:r>
        <w:rPr>
          <w:spacing w:val="-3"/>
        </w:rPr>
        <w:t> </w:t>
      </w:r>
      <w:r>
        <w:rPr>
          <w:spacing w:val="-2"/>
        </w:rPr>
        <w:t>description</w:t>
      </w:r>
    </w:p>
    <w:p>
      <w:pPr>
        <w:spacing w:before="180"/>
        <w:ind w:left="373" w:right="761" w:firstLine="0"/>
        <w:jc w:val="left"/>
        <w:rPr>
          <w:rFonts w:ascii="Times New Roman"/>
          <w:sz w:val="20"/>
        </w:rPr>
      </w:pPr>
      <w:r>
        <w:rPr>
          <w:rFonts w:ascii="Times New Roman"/>
          <w:sz w:val="20"/>
        </w:rPr>
        <w:t>This</w:t>
      </w:r>
      <w:r>
        <w:rPr>
          <w:rFonts w:ascii="Times New Roman"/>
          <w:spacing w:val="-4"/>
          <w:sz w:val="20"/>
        </w:rPr>
        <w:t> </w:t>
      </w:r>
      <w:r>
        <w:rPr>
          <w:rFonts w:ascii="Times New Roman"/>
          <w:sz w:val="20"/>
        </w:rPr>
        <w:t>CONTROL</w:t>
      </w:r>
      <w:r>
        <w:rPr>
          <w:rFonts w:ascii="Times New Roman"/>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1"/>
          <w:sz w:val="20"/>
        </w:rPr>
        <w:t> </w:t>
      </w:r>
      <w:r>
        <w:rPr>
          <w:rFonts w:ascii="Times New Roman"/>
          <w:sz w:val="20"/>
        </w:rPr>
        <w:t>provides</w:t>
      </w:r>
      <w:r>
        <w:rPr>
          <w:rFonts w:ascii="Times New Roman"/>
          <w:spacing w:val="-4"/>
          <w:sz w:val="20"/>
        </w:rPr>
        <w:t> </w:t>
      </w:r>
      <w:r>
        <w:rPr>
          <w:rFonts w:ascii="Times New Roman"/>
          <w:sz w:val="20"/>
        </w:rPr>
        <w:t>a</w:t>
      </w:r>
      <w:r>
        <w:rPr>
          <w:rFonts w:ascii="Times New Roman"/>
          <w:spacing w:val="-3"/>
          <w:sz w:val="20"/>
        </w:rPr>
        <w:t> </w:t>
      </w:r>
      <w:r>
        <w:rPr>
          <w:rFonts w:ascii="Times New Roman"/>
          <w:sz w:val="20"/>
        </w:rPr>
        <w:t>mechanism</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add,</w:t>
      </w:r>
      <w:r>
        <w:rPr>
          <w:rFonts w:ascii="Times New Roman"/>
          <w:spacing w:val="-5"/>
          <w:sz w:val="20"/>
        </w:rPr>
        <w:t> </w:t>
      </w:r>
      <w:r>
        <w:rPr>
          <w:rFonts w:ascii="Times New Roman"/>
          <w:sz w:val="20"/>
        </w:rPr>
        <w:t>modify</w:t>
      </w:r>
      <w:r>
        <w:rPr>
          <w:rFonts w:ascii="Times New Roman"/>
          <w:spacing w:val="-4"/>
          <w:sz w:val="20"/>
        </w:rPr>
        <w:t> </w:t>
      </w:r>
      <w:r>
        <w:rPr>
          <w:rFonts w:ascii="Times New Roman"/>
          <w:sz w:val="20"/>
        </w:rPr>
        <w:t>or</w:t>
      </w:r>
      <w:r>
        <w:rPr>
          <w:rFonts w:ascii="Times New Roman"/>
          <w:spacing w:val="-5"/>
          <w:sz w:val="20"/>
        </w:rPr>
        <w:t> </w:t>
      </w:r>
      <w:r>
        <w:rPr>
          <w:rFonts w:ascii="Times New Roman"/>
          <w:sz w:val="20"/>
        </w:rPr>
        <w:t>delete</w:t>
      </w:r>
      <w:r>
        <w:rPr>
          <w:rFonts w:ascii="Times New Roman"/>
          <w:spacing w:val="-3"/>
          <w:sz w:val="20"/>
        </w:rPr>
        <w:t> </w:t>
      </w:r>
      <w:r>
        <w:rPr>
          <w:rFonts w:ascii="Times New Roman"/>
          <w:sz w:val="20"/>
        </w:rPr>
        <w:t>beamforming</w:t>
      </w:r>
      <w:r>
        <w:rPr>
          <w:rFonts w:ascii="Times New Roman"/>
          <w:spacing w:val="-2"/>
          <w:sz w:val="20"/>
        </w:rPr>
        <w:t> </w:t>
      </w:r>
      <w:r>
        <w:rPr>
          <w:rFonts w:ascii="Times New Roman"/>
          <w:sz w:val="20"/>
        </w:rPr>
        <w:t>configuration</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a</w:t>
      </w:r>
      <w:r>
        <w:rPr>
          <w:rFonts w:ascii="Times New Roman"/>
          <w:spacing w:val="-3"/>
          <w:sz w:val="20"/>
        </w:rPr>
        <w:t> </w:t>
      </w:r>
      <w:r>
        <w:rPr>
          <w:rFonts w:ascii="Times New Roman"/>
          <w:sz w:val="20"/>
        </w:rPr>
        <w:t>UE using the </w:t>
      </w:r>
      <w:r>
        <w:rPr>
          <w:rFonts w:ascii="Times New Roman"/>
          <w:i/>
          <w:sz w:val="20"/>
        </w:rPr>
        <w:t>RIC Control Message </w:t>
      </w:r>
      <w:r>
        <w:rPr>
          <w:rFonts w:ascii="Times New Roman"/>
          <w:sz w:val="20"/>
        </w:rPr>
        <w:t>IE and the </w:t>
      </w:r>
      <w:r>
        <w:rPr>
          <w:rFonts w:ascii="Times New Roman"/>
          <w:i/>
          <w:sz w:val="20"/>
        </w:rPr>
        <w:t>RIC Control Header </w:t>
      </w:r>
      <w:r>
        <w:rPr>
          <w:rFonts w:ascii="Times New Roman"/>
          <w:sz w:val="20"/>
        </w:rPr>
        <w:t>IE.</w:t>
      </w:r>
    </w:p>
    <w:p>
      <w:pPr>
        <w:pStyle w:val="BodyText"/>
        <w:spacing w:before="179"/>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Configure,</w:t>
      </w:r>
      <w:r>
        <w:rPr>
          <w:spacing w:val="-7"/>
          <w:sz w:val="20"/>
        </w:rPr>
        <w:t> </w:t>
      </w:r>
      <w:r>
        <w:rPr>
          <w:sz w:val="20"/>
        </w:rPr>
        <w:t>reconfigure,</w:t>
      </w:r>
      <w:r>
        <w:rPr>
          <w:spacing w:val="-5"/>
          <w:sz w:val="20"/>
        </w:rPr>
        <w:t> </w:t>
      </w:r>
      <w:r>
        <w:rPr>
          <w:sz w:val="20"/>
        </w:rPr>
        <w:t>or</w:t>
      </w:r>
      <w:r>
        <w:rPr>
          <w:spacing w:val="-6"/>
          <w:sz w:val="20"/>
        </w:rPr>
        <w:t> </w:t>
      </w:r>
      <w:r>
        <w:rPr>
          <w:sz w:val="20"/>
        </w:rPr>
        <w:t>release</w:t>
      </w:r>
      <w:r>
        <w:rPr>
          <w:spacing w:val="-5"/>
          <w:sz w:val="20"/>
        </w:rPr>
        <w:t> </w:t>
      </w:r>
      <w:r>
        <w:rPr>
          <w:sz w:val="20"/>
        </w:rPr>
        <w:t>Non-GoB</w:t>
      </w:r>
      <w:r>
        <w:rPr>
          <w:spacing w:val="-6"/>
          <w:sz w:val="20"/>
        </w:rPr>
        <w:t> </w:t>
      </w:r>
      <w:r>
        <w:rPr>
          <w:sz w:val="20"/>
        </w:rPr>
        <w:t>beamforming</w:t>
      </w:r>
      <w:r>
        <w:rPr>
          <w:spacing w:val="-6"/>
          <w:sz w:val="20"/>
        </w:rPr>
        <w:t> </w:t>
      </w:r>
      <w:r>
        <w:rPr>
          <w:sz w:val="20"/>
        </w:rPr>
        <w:t>mode</w:t>
      </w:r>
      <w:r>
        <w:rPr>
          <w:spacing w:val="-4"/>
          <w:sz w:val="20"/>
        </w:rPr>
        <w:t> </w:t>
      </w:r>
      <w:r>
        <w:rPr>
          <w:sz w:val="20"/>
        </w:rPr>
        <w:t>[32]</w:t>
      </w:r>
      <w:r>
        <w:rPr>
          <w:spacing w:val="-5"/>
          <w:sz w:val="20"/>
        </w:rPr>
        <w:t> </w:t>
      </w:r>
      <w:r>
        <w:rPr>
          <w:sz w:val="20"/>
        </w:rPr>
        <w:t>for</w:t>
      </w:r>
      <w:r>
        <w:rPr>
          <w:spacing w:val="-5"/>
          <w:sz w:val="20"/>
        </w:rPr>
        <w:t> </w:t>
      </w:r>
      <w:r>
        <w:rPr>
          <w:sz w:val="20"/>
        </w:rPr>
        <w:t>a</w:t>
      </w:r>
      <w:r>
        <w:rPr>
          <w:spacing w:val="-5"/>
          <w:sz w:val="20"/>
        </w:rPr>
        <w:t> UE</w:t>
      </w:r>
    </w:p>
    <w:p>
      <w:pPr>
        <w:pStyle w:val="ListParagraph"/>
        <w:numPr>
          <w:ilvl w:val="4"/>
          <w:numId w:val="5"/>
        </w:numPr>
        <w:tabs>
          <w:tab w:pos="941" w:val="left" w:leader="none"/>
        </w:tabs>
        <w:spacing w:line="240" w:lineRule="auto" w:before="180" w:after="0"/>
        <w:ind w:left="373" w:right="802" w:firstLine="283"/>
        <w:jc w:val="left"/>
        <w:rPr>
          <w:sz w:val="20"/>
        </w:rPr>
      </w:pPr>
      <w:r>
        <w:rPr>
          <w:sz w:val="20"/>
        </w:rPr>
        <w:t>Configure,</w:t>
      </w:r>
      <w:r>
        <w:rPr>
          <w:spacing w:val="-4"/>
          <w:sz w:val="20"/>
        </w:rPr>
        <w:t> </w:t>
      </w:r>
      <w:r>
        <w:rPr>
          <w:sz w:val="20"/>
        </w:rPr>
        <w:t>reconfigure,</w:t>
      </w:r>
      <w:r>
        <w:rPr>
          <w:spacing w:val="-2"/>
          <w:sz w:val="20"/>
        </w:rPr>
        <w:t> </w:t>
      </w:r>
      <w:r>
        <w:rPr>
          <w:sz w:val="20"/>
        </w:rPr>
        <w:t>or</w:t>
      </w:r>
      <w:r>
        <w:rPr>
          <w:spacing w:val="-4"/>
          <w:sz w:val="20"/>
        </w:rPr>
        <w:t> </w:t>
      </w:r>
      <w:r>
        <w:rPr>
          <w:sz w:val="20"/>
        </w:rPr>
        <w:t>release</w:t>
      </w:r>
      <w:r>
        <w:rPr>
          <w:spacing w:val="-2"/>
          <w:sz w:val="20"/>
        </w:rPr>
        <w:t> </w:t>
      </w:r>
      <w:r>
        <w:rPr>
          <w:sz w:val="20"/>
        </w:rPr>
        <w:t>GoB</w:t>
      </w:r>
      <w:r>
        <w:rPr>
          <w:spacing w:val="-3"/>
          <w:sz w:val="20"/>
        </w:rPr>
        <w:t> </w:t>
      </w:r>
      <w:r>
        <w:rPr>
          <w:sz w:val="20"/>
        </w:rPr>
        <w:t>beamforming</w:t>
      </w:r>
      <w:r>
        <w:rPr>
          <w:spacing w:val="-1"/>
          <w:sz w:val="20"/>
        </w:rPr>
        <w:t> </w:t>
      </w:r>
      <w:r>
        <w:rPr>
          <w:sz w:val="20"/>
        </w:rPr>
        <w:t>configurations</w:t>
      </w:r>
      <w:r>
        <w:rPr>
          <w:spacing w:val="-3"/>
          <w:sz w:val="20"/>
        </w:rPr>
        <w:t> </w:t>
      </w:r>
      <w:r>
        <w:rPr>
          <w:sz w:val="20"/>
        </w:rPr>
        <w:t>(e.g.,</w:t>
      </w:r>
      <w:r>
        <w:rPr>
          <w:spacing w:val="-2"/>
          <w:sz w:val="20"/>
        </w:rPr>
        <w:t> </w:t>
      </w:r>
      <w:r>
        <w:rPr>
          <w:sz w:val="20"/>
        </w:rPr>
        <w:t>PMIs,</w:t>
      </w:r>
      <w:r>
        <w:rPr>
          <w:spacing w:val="-2"/>
          <w:sz w:val="20"/>
        </w:rPr>
        <w:t> </w:t>
      </w:r>
      <w:r>
        <w:rPr>
          <w:sz w:val="20"/>
        </w:rPr>
        <w:t>P2-beam</w:t>
      </w:r>
      <w:r>
        <w:rPr>
          <w:spacing w:val="-6"/>
          <w:sz w:val="20"/>
        </w:rPr>
        <w:t> </w:t>
      </w:r>
      <w:r>
        <w:rPr>
          <w:sz w:val="20"/>
        </w:rPr>
        <w:t>indexes</w:t>
      </w:r>
      <w:r>
        <w:rPr>
          <w:spacing w:val="-3"/>
          <w:sz w:val="20"/>
        </w:rPr>
        <w:t> </w:t>
      </w:r>
      <w:r>
        <w:rPr>
          <w:sz w:val="20"/>
        </w:rPr>
        <w:t>etc.)</w:t>
      </w:r>
      <w:r>
        <w:rPr>
          <w:spacing w:val="-2"/>
          <w:sz w:val="20"/>
        </w:rPr>
        <w:t> </w:t>
      </w:r>
      <w:r>
        <w:rPr>
          <w:sz w:val="20"/>
        </w:rPr>
        <w:t>[32]</w:t>
      </w:r>
      <w:r>
        <w:rPr>
          <w:spacing w:val="-4"/>
          <w:sz w:val="20"/>
        </w:rPr>
        <w:t> </w:t>
      </w:r>
      <w:r>
        <w:rPr>
          <w:sz w:val="20"/>
        </w:rPr>
        <w:t>for a UE</w:t>
      </w:r>
    </w:p>
    <w:p>
      <w:pPr>
        <w:pStyle w:val="BodyText"/>
        <w:spacing w:before="181"/>
        <w:ind w:left="373"/>
      </w:pPr>
      <w:r>
        <w:rPr/>
        <w:t>The</w:t>
      </w:r>
      <w:r>
        <w:rPr>
          <w:spacing w:val="-5"/>
        </w:rPr>
        <w:t> </w:t>
      </w:r>
      <w:r>
        <w:rPr/>
        <w:t>supported</w:t>
      </w:r>
      <w:r>
        <w:rPr>
          <w:spacing w:val="-4"/>
        </w:rPr>
        <w:t> </w:t>
      </w:r>
      <w:r>
        <w:rPr/>
        <w:t>RAN</w:t>
      </w:r>
      <w:r>
        <w:rPr>
          <w:spacing w:val="-5"/>
        </w:rPr>
        <w:t> </w:t>
      </w:r>
      <w:r>
        <w:rPr/>
        <w:t>control</w:t>
      </w:r>
      <w:r>
        <w:rPr>
          <w:spacing w:val="-5"/>
        </w:rPr>
        <w:t> </w:t>
      </w:r>
      <w:r>
        <w:rPr/>
        <w:t>actions</w:t>
      </w:r>
      <w:r>
        <w:rPr>
          <w:spacing w:val="-6"/>
        </w:rPr>
        <w:t> </w:t>
      </w:r>
      <w:r>
        <w:rPr/>
        <w:t>and</w:t>
      </w:r>
      <w:r>
        <w:rPr>
          <w:spacing w:val="-3"/>
        </w:rPr>
        <w:t> </w:t>
      </w:r>
      <w:r>
        <w:rPr/>
        <w:t>the</w:t>
      </w:r>
      <w:r>
        <w:rPr>
          <w:spacing w:val="-5"/>
        </w:rPr>
        <w:t> </w:t>
      </w:r>
      <w:r>
        <w:rPr/>
        <w:t>corresponding</w:t>
      </w:r>
      <w:r>
        <w:rPr>
          <w:spacing w:val="-6"/>
        </w:rPr>
        <w:t> </w:t>
      </w:r>
      <w:r>
        <w:rPr/>
        <w:t>RAN</w:t>
      </w:r>
      <w:r>
        <w:rPr>
          <w:spacing w:val="-4"/>
        </w:rPr>
        <w:t> </w:t>
      </w:r>
      <w:r>
        <w:rPr/>
        <w:t>parameters</w:t>
      </w:r>
      <w:r>
        <w:rPr>
          <w:spacing w:val="-6"/>
        </w:rPr>
        <w:t> </w:t>
      </w:r>
      <w:r>
        <w:rPr/>
        <w:t>are</w:t>
      </w:r>
      <w:r>
        <w:rPr>
          <w:spacing w:val="-4"/>
        </w:rPr>
        <w:t> </w:t>
      </w:r>
      <w:r>
        <w:rPr/>
        <w:t>as</w:t>
      </w:r>
      <w:r>
        <w:rPr>
          <w:spacing w:val="-6"/>
        </w:rPr>
        <w:t> </w:t>
      </w:r>
      <w:r>
        <w:rPr>
          <w:spacing w:val="-2"/>
        </w:rPr>
        <w:t>follows:</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gridCol w:w="1465"/>
        <w:gridCol w:w="5658"/>
        <w:gridCol w:w="1767"/>
      </w:tblGrid>
      <w:tr>
        <w:trPr>
          <w:trHeight w:val="621" w:hRule="atLeast"/>
        </w:trPr>
        <w:tc>
          <w:tcPr>
            <w:tcW w:w="975" w:type="dxa"/>
          </w:tcPr>
          <w:p>
            <w:pPr>
              <w:pStyle w:val="TableParagraph"/>
              <w:ind w:right="211"/>
              <w:rPr>
                <w:b/>
                <w:sz w:val="18"/>
              </w:rPr>
            </w:pPr>
            <w:r>
              <w:rPr>
                <w:b/>
                <w:spacing w:val="-2"/>
                <w:sz w:val="18"/>
              </w:rPr>
              <w:t>Control Action </w:t>
            </w:r>
            <w:r>
              <w:rPr>
                <w:b/>
                <w:spacing w:val="-6"/>
                <w:sz w:val="18"/>
              </w:rPr>
              <w:t>ID</w:t>
            </w:r>
          </w:p>
        </w:tc>
        <w:tc>
          <w:tcPr>
            <w:tcW w:w="1465" w:type="dxa"/>
          </w:tcPr>
          <w:p>
            <w:pPr>
              <w:pStyle w:val="TableParagraph"/>
              <w:spacing w:line="240" w:lineRule="auto" w:before="1"/>
              <w:ind w:left="107" w:right="240"/>
              <w:rPr>
                <w:b/>
                <w:sz w:val="18"/>
              </w:rPr>
            </w:pPr>
            <w:r>
              <w:rPr>
                <w:b/>
                <w:spacing w:val="-2"/>
                <w:sz w:val="18"/>
              </w:rPr>
              <w:t>Control </w:t>
            </w:r>
            <w:r>
              <w:rPr>
                <w:b/>
                <w:sz w:val="18"/>
              </w:rPr>
              <w:t>Action</w:t>
            </w:r>
            <w:r>
              <w:rPr>
                <w:b/>
                <w:spacing w:val="-13"/>
                <w:sz w:val="18"/>
              </w:rPr>
              <w:t> </w:t>
            </w:r>
            <w:r>
              <w:rPr>
                <w:b/>
                <w:sz w:val="18"/>
              </w:rPr>
              <w:t>Name</w:t>
            </w:r>
          </w:p>
        </w:tc>
        <w:tc>
          <w:tcPr>
            <w:tcW w:w="5658" w:type="dxa"/>
          </w:tcPr>
          <w:p>
            <w:pPr>
              <w:pStyle w:val="TableParagraph"/>
              <w:spacing w:line="240" w:lineRule="auto" w:before="1"/>
              <w:ind w:left="107"/>
              <w:rPr>
                <w:b/>
                <w:sz w:val="18"/>
              </w:rPr>
            </w:pPr>
            <w:r>
              <w:rPr>
                <w:b/>
                <w:sz w:val="18"/>
              </w:rPr>
              <w:t>Control</w:t>
            </w:r>
            <w:r>
              <w:rPr>
                <w:b/>
                <w:spacing w:val="-7"/>
                <w:sz w:val="18"/>
              </w:rPr>
              <w:t> </w:t>
            </w:r>
            <w:r>
              <w:rPr>
                <w:b/>
                <w:sz w:val="18"/>
              </w:rPr>
              <w:t>Action</w:t>
            </w:r>
            <w:r>
              <w:rPr>
                <w:b/>
                <w:spacing w:val="-8"/>
                <w:sz w:val="18"/>
              </w:rPr>
              <w:t> </w:t>
            </w:r>
            <w:r>
              <w:rPr>
                <w:b/>
                <w:spacing w:val="-2"/>
                <w:sz w:val="18"/>
              </w:rPr>
              <w:t>description</w:t>
            </w:r>
          </w:p>
        </w:tc>
        <w:tc>
          <w:tcPr>
            <w:tcW w:w="1767" w:type="dxa"/>
          </w:tcPr>
          <w:p>
            <w:pPr>
              <w:pStyle w:val="TableParagraph"/>
              <w:spacing w:line="240" w:lineRule="auto" w:before="1"/>
              <w:ind w:left="107"/>
              <w:rPr>
                <w:b/>
                <w:sz w:val="18"/>
              </w:rPr>
            </w:pPr>
            <w:r>
              <w:rPr>
                <w:b/>
                <w:sz w:val="18"/>
              </w:rPr>
              <w:t>Associated</w:t>
            </w:r>
            <w:r>
              <w:rPr>
                <w:b/>
                <w:spacing w:val="80"/>
                <w:sz w:val="18"/>
              </w:rPr>
              <w:t> </w:t>
            </w:r>
            <w:r>
              <w:rPr>
                <w:b/>
                <w:sz w:val="18"/>
              </w:rPr>
              <w:t>RAN </w:t>
            </w:r>
            <w:r>
              <w:rPr>
                <w:b/>
                <w:spacing w:val="-2"/>
                <w:sz w:val="18"/>
              </w:rPr>
              <w:t>Parameters</w:t>
            </w:r>
          </w:p>
        </w:tc>
      </w:tr>
      <w:tr>
        <w:trPr>
          <w:trHeight w:val="1036" w:hRule="atLeast"/>
        </w:trPr>
        <w:tc>
          <w:tcPr>
            <w:tcW w:w="975" w:type="dxa"/>
          </w:tcPr>
          <w:p>
            <w:pPr>
              <w:pStyle w:val="TableParagraph"/>
              <w:spacing w:line="240" w:lineRule="auto" w:before="1"/>
              <w:ind w:left="9"/>
              <w:jc w:val="center"/>
              <w:rPr>
                <w:sz w:val="18"/>
              </w:rPr>
            </w:pPr>
            <w:r>
              <w:rPr>
                <w:spacing w:val="-10"/>
                <w:sz w:val="18"/>
              </w:rPr>
              <w:t>1</w:t>
            </w:r>
          </w:p>
        </w:tc>
        <w:tc>
          <w:tcPr>
            <w:tcW w:w="1465" w:type="dxa"/>
          </w:tcPr>
          <w:p>
            <w:pPr>
              <w:pStyle w:val="TableParagraph"/>
              <w:spacing w:line="240" w:lineRule="auto" w:before="1"/>
              <w:ind w:left="107" w:right="240"/>
              <w:rPr>
                <w:sz w:val="18"/>
              </w:rPr>
            </w:pPr>
            <w:r>
              <w:rPr>
                <w:sz w:val="18"/>
              </w:rPr>
              <w:t>Non-GoB BF </w:t>
            </w:r>
            <w:r>
              <w:rPr>
                <w:spacing w:val="-4"/>
                <w:sz w:val="18"/>
              </w:rPr>
              <w:t>Mode </w:t>
            </w:r>
            <w:r>
              <w:rPr>
                <w:spacing w:val="-2"/>
                <w:sz w:val="18"/>
              </w:rPr>
              <w:t>Configuration</w:t>
            </w:r>
          </w:p>
        </w:tc>
        <w:tc>
          <w:tcPr>
            <w:tcW w:w="5658" w:type="dxa"/>
          </w:tcPr>
          <w:p>
            <w:pPr>
              <w:pStyle w:val="TableParagraph"/>
              <w:spacing w:line="207" w:lineRule="exact" w:before="1"/>
              <w:ind w:left="107"/>
              <w:rPr>
                <w:sz w:val="18"/>
              </w:rPr>
            </w:pPr>
            <w:r>
              <w:rPr>
                <w:sz w:val="18"/>
              </w:rPr>
              <w:t>To</w:t>
            </w:r>
            <w:r>
              <w:rPr>
                <w:spacing w:val="-3"/>
                <w:sz w:val="18"/>
              </w:rPr>
              <w:t> </w:t>
            </w:r>
            <w:r>
              <w:rPr>
                <w:sz w:val="18"/>
              </w:rPr>
              <w:t>configure,</w:t>
            </w:r>
            <w:r>
              <w:rPr>
                <w:spacing w:val="-4"/>
                <w:sz w:val="18"/>
              </w:rPr>
              <w:t> </w:t>
            </w:r>
            <w:r>
              <w:rPr>
                <w:sz w:val="18"/>
              </w:rPr>
              <w:t>reconfigure,</w:t>
            </w:r>
            <w:r>
              <w:rPr>
                <w:spacing w:val="-5"/>
                <w:sz w:val="18"/>
              </w:rPr>
              <w:t> </w:t>
            </w:r>
            <w:r>
              <w:rPr>
                <w:sz w:val="18"/>
              </w:rPr>
              <w:t>or</w:t>
            </w:r>
            <w:r>
              <w:rPr>
                <w:spacing w:val="-4"/>
                <w:sz w:val="18"/>
              </w:rPr>
              <w:t> </w:t>
            </w:r>
            <w:r>
              <w:rPr>
                <w:sz w:val="18"/>
              </w:rPr>
              <w:t>release</w:t>
            </w:r>
            <w:r>
              <w:rPr>
                <w:spacing w:val="-3"/>
                <w:sz w:val="18"/>
              </w:rPr>
              <w:t> </w:t>
            </w:r>
            <w:r>
              <w:rPr>
                <w:sz w:val="18"/>
              </w:rPr>
              <w:t>Non-GoB</w:t>
            </w:r>
            <w:r>
              <w:rPr>
                <w:spacing w:val="-3"/>
                <w:sz w:val="18"/>
              </w:rPr>
              <w:t> </w:t>
            </w:r>
            <w:r>
              <w:rPr>
                <w:sz w:val="18"/>
              </w:rPr>
              <w:t>beamforming</w:t>
            </w:r>
            <w:r>
              <w:rPr>
                <w:spacing w:val="-6"/>
                <w:sz w:val="18"/>
              </w:rPr>
              <w:t> </w:t>
            </w:r>
            <w:r>
              <w:rPr>
                <w:spacing w:val="-4"/>
                <w:sz w:val="18"/>
              </w:rPr>
              <w:t>mode</w:t>
            </w:r>
          </w:p>
          <w:p>
            <w:pPr>
              <w:pStyle w:val="TableParagraph"/>
              <w:spacing w:line="240" w:lineRule="auto"/>
              <w:ind w:left="107" w:right="118"/>
              <w:rPr>
                <w:sz w:val="18"/>
              </w:rPr>
            </w:pPr>
            <w:r>
              <w:rPr>
                <w:sz w:val="18"/>
              </w:rPr>
              <w:t>[32] for a UE. The (re)configured Non-GoB BF mode index is the best</w:t>
            </w:r>
            <w:r>
              <w:rPr>
                <w:spacing w:val="-5"/>
                <w:sz w:val="18"/>
              </w:rPr>
              <w:t> </w:t>
            </w:r>
            <w:r>
              <w:rPr>
                <w:sz w:val="18"/>
              </w:rPr>
              <w:t>inferred</w:t>
            </w:r>
            <w:r>
              <w:rPr>
                <w:spacing w:val="-3"/>
                <w:sz w:val="18"/>
              </w:rPr>
              <w:t> </w:t>
            </w:r>
            <w:r>
              <w:rPr>
                <w:sz w:val="18"/>
              </w:rPr>
              <w:t>Non-GoB</w:t>
            </w:r>
            <w:r>
              <w:rPr>
                <w:spacing w:val="-3"/>
                <w:sz w:val="18"/>
              </w:rPr>
              <w:t> </w:t>
            </w:r>
            <w:r>
              <w:rPr>
                <w:sz w:val="18"/>
              </w:rPr>
              <w:t>BF</w:t>
            </w:r>
            <w:r>
              <w:rPr>
                <w:spacing w:val="-5"/>
                <w:sz w:val="18"/>
              </w:rPr>
              <w:t> </w:t>
            </w:r>
            <w:r>
              <w:rPr>
                <w:sz w:val="18"/>
              </w:rPr>
              <w:t>mode</w:t>
            </w:r>
            <w:r>
              <w:rPr>
                <w:spacing w:val="-3"/>
                <w:sz w:val="18"/>
              </w:rPr>
              <w:t> </w:t>
            </w:r>
            <w:r>
              <w:rPr>
                <w:sz w:val="18"/>
              </w:rPr>
              <w:t>index</w:t>
            </w:r>
            <w:r>
              <w:rPr>
                <w:spacing w:val="-5"/>
                <w:sz w:val="18"/>
              </w:rPr>
              <w:t> </w:t>
            </w:r>
            <w:r>
              <w:rPr>
                <w:sz w:val="18"/>
              </w:rPr>
              <w:t>by</w:t>
            </w:r>
            <w:r>
              <w:rPr>
                <w:spacing w:val="-5"/>
                <w:sz w:val="18"/>
              </w:rPr>
              <w:t> </w:t>
            </w:r>
            <w:r>
              <w:rPr>
                <w:sz w:val="18"/>
              </w:rPr>
              <w:t>AI/ML</w:t>
            </w:r>
            <w:r>
              <w:rPr>
                <w:spacing w:val="-3"/>
                <w:sz w:val="18"/>
              </w:rPr>
              <w:t> </w:t>
            </w:r>
            <w:r>
              <w:rPr>
                <w:sz w:val="18"/>
              </w:rPr>
              <w:t>to</w:t>
            </w:r>
            <w:r>
              <w:rPr>
                <w:spacing w:val="-5"/>
                <w:sz w:val="18"/>
              </w:rPr>
              <w:t> </w:t>
            </w:r>
            <w:r>
              <w:rPr>
                <w:sz w:val="18"/>
              </w:rPr>
              <w:t>be</w:t>
            </w:r>
            <w:r>
              <w:rPr>
                <w:spacing w:val="-3"/>
                <w:sz w:val="18"/>
              </w:rPr>
              <w:t> </w:t>
            </w:r>
            <w:r>
              <w:rPr>
                <w:sz w:val="18"/>
              </w:rPr>
              <w:t>used</w:t>
            </w:r>
            <w:r>
              <w:rPr>
                <w:spacing w:val="-5"/>
                <w:sz w:val="18"/>
              </w:rPr>
              <w:t> </w:t>
            </w:r>
            <w:r>
              <w:rPr>
                <w:sz w:val="18"/>
              </w:rPr>
              <w:t>for</w:t>
            </w:r>
            <w:r>
              <w:rPr>
                <w:spacing w:val="-3"/>
                <w:sz w:val="18"/>
              </w:rPr>
              <w:t> </w:t>
            </w:r>
            <w:r>
              <w:rPr>
                <w:sz w:val="18"/>
              </w:rPr>
              <w:t>the UE by the scheduler in E2 Node, for which could be configured</w:t>
            </w:r>
          </w:p>
          <w:p>
            <w:pPr>
              <w:pStyle w:val="TableParagraph"/>
              <w:spacing w:line="187" w:lineRule="exact"/>
              <w:ind w:left="107"/>
              <w:rPr>
                <w:sz w:val="18"/>
              </w:rPr>
            </w:pPr>
            <w:r>
              <w:rPr>
                <w:sz w:val="18"/>
              </w:rPr>
              <w:t>separately</w:t>
            </w:r>
            <w:r>
              <w:rPr>
                <w:spacing w:val="-1"/>
                <w:sz w:val="18"/>
              </w:rPr>
              <w:t> </w:t>
            </w:r>
            <w:r>
              <w:rPr>
                <w:sz w:val="18"/>
              </w:rPr>
              <w:t>for</w:t>
            </w:r>
            <w:r>
              <w:rPr>
                <w:spacing w:val="-1"/>
                <w:sz w:val="18"/>
              </w:rPr>
              <w:t> </w:t>
            </w:r>
            <w:r>
              <w:rPr>
                <w:sz w:val="18"/>
              </w:rPr>
              <w:t>the</w:t>
            </w:r>
            <w:r>
              <w:rPr>
                <w:spacing w:val="-4"/>
                <w:sz w:val="18"/>
              </w:rPr>
              <w:t> </w:t>
            </w:r>
            <w:r>
              <w:rPr>
                <w:sz w:val="18"/>
              </w:rPr>
              <w:t>case</w:t>
            </w:r>
            <w:r>
              <w:rPr>
                <w:spacing w:val="-3"/>
                <w:sz w:val="18"/>
              </w:rPr>
              <w:t> </w:t>
            </w:r>
            <w:r>
              <w:rPr>
                <w:sz w:val="18"/>
              </w:rPr>
              <w:t>of</w:t>
            </w:r>
            <w:r>
              <w:rPr>
                <w:spacing w:val="-2"/>
                <w:sz w:val="18"/>
              </w:rPr>
              <w:t> </w:t>
            </w:r>
            <w:r>
              <w:rPr>
                <w:sz w:val="18"/>
              </w:rPr>
              <w:t>Single</w:t>
            </w:r>
            <w:r>
              <w:rPr>
                <w:spacing w:val="-1"/>
                <w:sz w:val="18"/>
              </w:rPr>
              <w:t> </w:t>
            </w:r>
            <w:r>
              <w:rPr>
                <w:sz w:val="18"/>
              </w:rPr>
              <w:t>User-</w:t>
            </w:r>
            <w:r>
              <w:rPr>
                <w:spacing w:val="-3"/>
                <w:sz w:val="18"/>
              </w:rPr>
              <w:t> </w:t>
            </w:r>
            <w:r>
              <w:rPr>
                <w:sz w:val="18"/>
              </w:rPr>
              <w:t>and/or</w:t>
            </w:r>
            <w:r>
              <w:rPr>
                <w:spacing w:val="-4"/>
                <w:sz w:val="18"/>
              </w:rPr>
              <w:t> </w:t>
            </w:r>
            <w:r>
              <w:rPr>
                <w:sz w:val="18"/>
              </w:rPr>
              <w:t>Multi-user</w:t>
            </w:r>
            <w:r>
              <w:rPr>
                <w:spacing w:val="-3"/>
                <w:sz w:val="18"/>
              </w:rPr>
              <w:t> </w:t>
            </w:r>
            <w:r>
              <w:rPr>
                <w:sz w:val="18"/>
              </w:rPr>
              <w:t>MIMO</w:t>
            </w:r>
            <w:r>
              <w:rPr>
                <w:spacing w:val="-3"/>
                <w:sz w:val="18"/>
              </w:rPr>
              <w:t> </w:t>
            </w:r>
            <w:r>
              <w:rPr>
                <w:spacing w:val="-2"/>
                <w:sz w:val="18"/>
              </w:rPr>
              <w:t>[32].</w:t>
            </w:r>
          </w:p>
        </w:tc>
        <w:tc>
          <w:tcPr>
            <w:tcW w:w="1767" w:type="dxa"/>
          </w:tcPr>
          <w:p>
            <w:pPr>
              <w:pStyle w:val="TableParagraph"/>
              <w:spacing w:line="240" w:lineRule="auto" w:before="1"/>
              <w:ind w:left="107"/>
              <w:rPr>
                <w:sz w:val="18"/>
              </w:rPr>
            </w:pPr>
            <w:r>
              <w:rPr>
                <w:spacing w:val="-2"/>
                <w:sz w:val="18"/>
              </w:rPr>
              <w:t>8.4.11.1</w:t>
            </w:r>
          </w:p>
        </w:tc>
      </w:tr>
      <w:tr>
        <w:trPr>
          <w:trHeight w:val="1033" w:hRule="atLeast"/>
        </w:trPr>
        <w:tc>
          <w:tcPr>
            <w:tcW w:w="975" w:type="dxa"/>
          </w:tcPr>
          <w:p>
            <w:pPr>
              <w:pStyle w:val="TableParagraph"/>
              <w:ind w:left="9"/>
              <w:jc w:val="center"/>
              <w:rPr>
                <w:sz w:val="18"/>
              </w:rPr>
            </w:pPr>
            <w:r>
              <w:rPr>
                <w:spacing w:val="-10"/>
                <w:sz w:val="18"/>
              </w:rPr>
              <w:t>2</w:t>
            </w:r>
          </w:p>
        </w:tc>
        <w:tc>
          <w:tcPr>
            <w:tcW w:w="1465" w:type="dxa"/>
          </w:tcPr>
          <w:p>
            <w:pPr>
              <w:pStyle w:val="TableParagraph"/>
              <w:ind w:left="107"/>
              <w:rPr>
                <w:sz w:val="18"/>
              </w:rPr>
            </w:pPr>
            <w:r>
              <w:rPr>
                <w:sz w:val="18"/>
              </w:rPr>
              <w:t>GoB</w:t>
            </w:r>
            <w:r>
              <w:rPr>
                <w:spacing w:val="-1"/>
                <w:sz w:val="18"/>
              </w:rPr>
              <w:t> </w:t>
            </w:r>
            <w:r>
              <w:rPr>
                <w:spacing w:val="-5"/>
                <w:sz w:val="18"/>
              </w:rPr>
              <w:t>BF</w:t>
            </w:r>
          </w:p>
          <w:p>
            <w:pPr>
              <w:pStyle w:val="TableParagraph"/>
              <w:spacing w:line="207" w:lineRule="exact"/>
              <w:ind w:left="107"/>
              <w:rPr>
                <w:sz w:val="18"/>
              </w:rPr>
            </w:pPr>
            <w:r>
              <w:rPr>
                <w:spacing w:val="-2"/>
                <w:sz w:val="18"/>
              </w:rPr>
              <w:t>Configuration</w:t>
            </w:r>
          </w:p>
        </w:tc>
        <w:tc>
          <w:tcPr>
            <w:tcW w:w="5658" w:type="dxa"/>
          </w:tcPr>
          <w:p>
            <w:pPr>
              <w:pStyle w:val="TableParagraph"/>
              <w:spacing w:line="240" w:lineRule="auto"/>
              <w:ind w:left="107" w:right="118"/>
              <w:rPr>
                <w:sz w:val="18"/>
              </w:rPr>
            </w:pPr>
            <w:r>
              <w:rPr>
                <w:sz w:val="18"/>
              </w:rPr>
              <w:t>To configure, reconfigure, or release GoB beamforming configuration (e.g., PMIs, P2-beam</w:t>
            </w:r>
            <w:r>
              <w:rPr>
                <w:spacing w:val="-1"/>
                <w:sz w:val="18"/>
              </w:rPr>
              <w:t> </w:t>
            </w:r>
            <w:r>
              <w:rPr>
                <w:sz w:val="18"/>
              </w:rPr>
              <w:t>indexes etc.) for a UE [32]. The (re)configured GoB BF configuration is the best inferred GoB BF</w:t>
            </w:r>
          </w:p>
          <w:p>
            <w:pPr>
              <w:pStyle w:val="TableParagraph"/>
              <w:ind w:left="107"/>
              <w:rPr>
                <w:sz w:val="18"/>
              </w:rPr>
            </w:pPr>
            <w:r>
              <w:rPr>
                <w:sz w:val="18"/>
              </w:rPr>
              <w:t>configuration</w:t>
            </w:r>
            <w:r>
              <w:rPr>
                <w:spacing w:val="-3"/>
                <w:sz w:val="18"/>
              </w:rPr>
              <w:t> </w:t>
            </w:r>
            <w:r>
              <w:rPr>
                <w:sz w:val="18"/>
              </w:rPr>
              <w:t>by</w:t>
            </w:r>
            <w:r>
              <w:rPr>
                <w:spacing w:val="-5"/>
                <w:sz w:val="18"/>
              </w:rPr>
              <w:t> </w:t>
            </w:r>
            <w:r>
              <w:rPr>
                <w:sz w:val="18"/>
              </w:rPr>
              <w:t>AI/ML</w:t>
            </w:r>
            <w:r>
              <w:rPr>
                <w:spacing w:val="-3"/>
                <w:sz w:val="18"/>
              </w:rPr>
              <w:t> </w:t>
            </w:r>
            <w:r>
              <w:rPr>
                <w:sz w:val="18"/>
              </w:rPr>
              <w:t>to</w:t>
            </w:r>
            <w:r>
              <w:rPr>
                <w:spacing w:val="-5"/>
                <w:sz w:val="18"/>
              </w:rPr>
              <w:t> </w:t>
            </w:r>
            <w:r>
              <w:rPr>
                <w:sz w:val="18"/>
              </w:rPr>
              <w:t>be</w:t>
            </w:r>
            <w:r>
              <w:rPr>
                <w:spacing w:val="-3"/>
                <w:sz w:val="18"/>
              </w:rPr>
              <w:t> </w:t>
            </w:r>
            <w:r>
              <w:rPr>
                <w:sz w:val="18"/>
              </w:rPr>
              <w:t>used</w:t>
            </w:r>
            <w:r>
              <w:rPr>
                <w:spacing w:val="-3"/>
                <w:sz w:val="18"/>
              </w:rPr>
              <w:t> </w:t>
            </w:r>
            <w:r>
              <w:rPr>
                <w:sz w:val="18"/>
              </w:rPr>
              <w:t>for</w:t>
            </w:r>
            <w:r>
              <w:rPr>
                <w:spacing w:val="-3"/>
                <w:sz w:val="18"/>
              </w:rPr>
              <w:t> </w:t>
            </w:r>
            <w:r>
              <w:rPr>
                <w:sz w:val="18"/>
              </w:rPr>
              <w:t>the</w:t>
            </w:r>
            <w:r>
              <w:rPr>
                <w:spacing w:val="-3"/>
                <w:sz w:val="18"/>
              </w:rPr>
              <w:t> </w:t>
            </w:r>
            <w:r>
              <w:rPr>
                <w:sz w:val="18"/>
              </w:rPr>
              <w:t>UE</w:t>
            </w:r>
            <w:r>
              <w:rPr>
                <w:spacing w:val="-3"/>
                <w:sz w:val="18"/>
              </w:rPr>
              <w:t> </w:t>
            </w:r>
            <w:r>
              <w:rPr>
                <w:sz w:val="18"/>
              </w:rPr>
              <w:t>by</w:t>
            </w:r>
            <w:r>
              <w:rPr>
                <w:spacing w:val="-5"/>
                <w:sz w:val="18"/>
              </w:rPr>
              <w:t> </w:t>
            </w:r>
            <w:r>
              <w:rPr>
                <w:sz w:val="18"/>
              </w:rPr>
              <w:t>the</w:t>
            </w:r>
            <w:r>
              <w:rPr>
                <w:spacing w:val="-5"/>
                <w:sz w:val="18"/>
              </w:rPr>
              <w:t> </w:t>
            </w:r>
            <w:r>
              <w:rPr>
                <w:sz w:val="18"/>
              </w:rPr>
              <w:t>scheduler</w:t>
            </w:r>
            <w:r>
              <w:rPr>
                <w:spacing w:val="-3"/>
                <w:sz w:val="18"/>
              </w:rPr>
              <w:t> </w:t>
            </w:r>
            <w:r>
              <w:rPr>
                <w:sz w:val="18"/>
              </w:rPr>
              <w:t>in</w:t>
            </w:r>
            <w:r>
              <w:rPr>
                <w:spacing w:val="-3"/>
                <w:sz w:val="18"/>
              </w:rPr>
              <w:t> </w:t>
            </w:r>
            <w:r>
              <w:rPr>
                <w:sz w:val="18"/>
              </w:rPr>
              <w:t>E2 Node [32].</w:t>
            </w:r>
          </w:p>
        </w:tc>
        <w:tc>
          <w:tcPr>
            <w:tcW w:w="1767" w:type="dxa"/>
          </w:tcPr>
          <w:p>
            <w:pPr>
              <w:pStyle w:val="TableParagraph"/>
              <w:ind w:left="107"/>
              <w:rPr>
                <w:sz w:val="18"/>
              </w:rPr>
            </w:pPr>
            <w:r>
              <w:rPr>
                <w:spacing w:val="-2"/>
                <w:sz w:val="18"/>
              </w:rPr>
              <w:t>8.4.11.2</w:t>
            </w:r>
          </w:p>
        </w:tc>
      </w:tr>
    </w:tbl>
    <w:p>
      <w:pPr>
        <w:pStyle w:val="BodyText"/>
      </w:pPr>
    </w:p>
    <w:p>
      <w:pPr>
        <w:pStyle w:val="BodyText"/>
        <w:spacing w:before="72"/>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Header</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The</w:t>
      </w:r>
      <w:r>
        <w:rPr>
          <w:rFonts w:ascii="Times New Roman"/>
          <w:spacing w:val="-2"/>
          <w:sz w:val="20"/>
        </w:rPr>
        <w:t> </w:t>
      </w:r>
      <w:r>
        <w:rPr>
          <w:rFonts w:ascii="Times New Roman"/>
          <w:sz w:val="20"/>
        </w:rPr>
        <w:t>CONTROL</w:t>
      </w:r>
      <w:r>
        <w:rPr>
          <w:rFonts w:ascii="Times New Roman"/>
          <w:spacing w:val="-2"/>
          <w:sz w:val="20"/>
        </w:rPr>
        <w:t> </w:t>
      </w:r>
      <w:r>
        <w:rPr>
          <w:rFonts w:ascii="Times New Roman"/>
          <w:sz w:val="20"/>
        </w:rPr>
        <w:t>Service </w:t>
      </w:r>
      <w:r>
        <w:rPr>
          <w:rFonts w:ascii="Times New Roman"/>
          <w:i/>
          <w:sz w:val="20"/>
        </w:rPr>
        <w:t>RIC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Header </w:t>
      </w:r>
      <w:r>
        <w:rPr>
          <w:rFonts w:ascii="Times New Roman"/>
          <w:sz w:val="20"/>
        </w:rPr>
        <w:t>IE</w:t>
      </w:r>
      <w:r>
        <w:rPr>
          <w:rFonts w:ascii="Times New Roman"/>
          <w:spacing w:val="-2"/>
          <w:sz w:val="20"/>
        </w:rPr>
        <w:t> </w:t>
      </w:r>
      <w:r>
        <w:rPr>
          <w:rFonts w:ascii="Times New Roman"/>
          <w:sz w:val="20"/>
        </w:rPr>
        <w:t>has</w:t>
      </w:r>
      <w:r>
        <w:rPr>
          <w:rFonts w:ascii="Times New Roman"/>
          <w:spacing w:val="-3"/>
          <w:sz w:val="20"/>
        </w:rPr>
        <w:t> </w:t>
      </w:r>
      <w:r>
        <w:rPr>
          <w:rFonts w:ascii="Times New Roman"/>
          <w:sz w:val="20"/>
        </w:rPr>
        <w:t>the </w:t>
      </w:r>
      <w:r>
        <w:rPr>
          <w:rFonts w:ascii="Times New Roman"/>
          <w:i/>
          <w:sz w:val="20"/>
        </w:rPr>
        <w:t>UE</w:t>
      </w:r>
      <w:r>
        <w:rPr>
          <w:rFonts w:ascii="Times New Roman"/>
          <w:i/>
          <w:spacing w:val="-4"/>
          <w:sz w:val="20"/>
        </w:rPr>
        <w:t> </w:t>
      </w:r>
      <w:r>
        <w:rPr>
          <w:rFonts w:ascii="Times New Roman"/>
          <w:i/>
          <w:sz w:val="20"/>
        </w:rPr>
        <w:t>ID</w:t>
      </w:r>
      <w:r>
        <w:rPr>
          <w:rFonts w:ascii="Times New Roman"/>
          <w:i/>
          <w:spacing w:val="-1"/>
          <w:sz w:val="20"/>
        </w:rPr>
        <w:t> </w:t>
      </w:r>
      <w:r>
        <w:rPr>
          <w:rFonts w:ascii="Times New Roman"/>
          <w:sz w:val="20"/>
        </w:rPr>
        <w:t>IE,</w:t>
      </w:r>
      <w:r>
        <w:rPr>
          <w:rFonts w:ascii="Times New Roman"/>
          <w:spacing w:val="-2"/>
          <w:sz w:val="20"/>
        </w:rPr>
        <w:t> </w:t>
      </w:r>
      <w:r>
        <w:rPr>
          <w:rFonts w:ascii="Times New Roman"/>
          <w:sz w:val="20"/>
        </w:rPr>
        <w:t>the </w:t>
      </w:r>
      <w:r>
        <w:rPr>
          <w:rFonts w:ascii="Times New Roman"/>
          <w:i/>
          <w:sz w:val="20"/>
        </w:rPr>
        <w:t>Control</w:t>
      </w:r>
      <w:r>
        <w:rPr>
          <w:rFonts w:ascii="Times New Roman"/>
          <w:i/>
          <w:spacing w:val="-5"/>
          <w:sz w:val="20"/>
        </w:rPr>
        <w:t> </w:t>
      </w:r>
      <w:r>
        <w:rPr>
          <w:rFonts w:ascii="Times New Roman"/>
          <w:i/>
          <w:sz w:val="20"/>
        </w:rPr>
        <w:t>Service</w:t>
      </w:r>
      <w:r>
        <w:rPr>
          <w:rFonts w:ascii="Times New Roman"/>
          <w:i/>
          <w:spacing w:val="-2"/>
          <w:sz w:val="20"/>
        </w:rPr>
        <w:t> </w:t>
      </w:r>
      <w:r>
        <w:rPr>
          <w:rFonts w:ascii="Times New Roman"/>
          <w:i/>
          <w:sz w:val="20"/>
        </w:rPr>
        <w:t>Style</w:t>
      </w:r>
      <w:r>
        <w:rPr>
          <w:rFonts w:ascii="Times New Roman"/>
          <w:i/>
          <w:spacing w:val="-2"/>
          <w:sz w:val="20"/>
        </w:rPr>
        <w:t> </w:t>
      </w:r>
      <w:r>
        <w:rPr>
          <w:rFonts w:ascii="Times New Roman"/>
          <w:i/>
          <w:sz w:val="20"/>
        </w:rPr>
        <w:t>ID </w:t>
      </w:r>
      <w:r>
        <w:rPr>
          <w:rFonts w:ascii="Times New Roman"/>
          <w:sz w:val="20"/>
        </w:rPr>
        <w:t>IE,</w:t>
      </w:r>
      <w:r>
        <w:rPr>
          <w:rFonts w:ascii="Times New Roman"/>
          <w:spacing w:val="-2"/>
          <w:sz w:val="20"/>
        </w:rPr>
        <w:t> </w:t>
      </w:r>
      <w:r>
        <w:rPr>
          <w:rFonts w:ascii="Times New Roman"/>
          <w:sz w:val="20"/>
        </w:rPr>
        <w:t>the </w:t>
      </w:r>
      <w:r>
        <w:rPr>
          <w:rFonts w:ascii="Times New Roman"/>
          <w:i/>
          <w:sz w:val="20"/>
        </w:rPr>
        <w:t>Control</w:t>
      </w:r>
      <w:r>
        <w:rPr>
          <w:rFonts w:ascii="Times New Roman"/>
          <w:i/>
          <w:spacing w:val="-3"/>
          <w:sz w:val="20"/>
        </w:rPr>
        <w:t> </w:t>
      </w:r>
      <w:r>
        <w:rPr>
          <w:rFonts w:ascii="Times New Roman"/>
          <w:i/>
          <w:sz w:val="20"/>
        </w:rPr>
        <w:t>Action</w:t>
      </w:r>
      <w:r>
        <w:rPr>
          <w:rFonts w:ascii="Times New Roman"/>
          <w:i/>
          <w:sz w:val="20"/>
        </w:rPr>
        <w:t> ID </w:t>
      </w:r>
      <w:r>
        <w:rPr>
          <w:rFonts w:ascii="Times New Roman"/>
          <w:sz w:val="20"/>
        </w:rPr>
        <w:t>IE. The </w:t>
      </w:r>
      <w:r>
        <w:rPr>
          <w:rFonts w:ascii="Times New Roman"/>
          <w:i/>
          <w:sz w:val="20"/>
        </w:rPr>
        <w:t>RIC Control Decision </w:t>
      </w:r>
      <w:r>
        <w:rPr>
          <w:rFonts w:ascii="Times New Roman"/>
          <w:sz w:val="20"/>
        </w:rPr>
        <w:t>IE for this service style is currently not supported for this control service style.</w:t>
      </w:r>
    </w:p>
    <w:p>
      <w:pPr>
        <w:spacing w:before="182"/>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3"/>
          <w:sz w:val="20"/>
        </w:rPr>
        <w:t> </w:t>
      </w:r>
      <w:r>
        <w:rPr>
          <w:rFonts w:ascii="Times New Roman"/>
          <w:i/>
          <w:sz w:val="20"/>
        </w:rPr>
        <w:t>E2SM-RC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Header</w:t>
      </w:r>
      <w:r>
        <w:rPr>
          <w:rFonts w:ascii="Times New Roman"/>
          <w:i/>
          <w:spacing w:val="-3"/>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(9.2.1.6.1).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4"/>
          <w:sz w:val="24"/>
        </w:rPr>
        <w:t> </w:t>
      </w:r>
      <w:r>
        <w:rPr>
          <w:rFonts w:ascii="Arial"/>
          <w:sz w:val="24"/>
        </w:rPr>
        <w:t>Service</w:t>
      </w:r>
      <w:r>
        <w:rPr>
          <w:rFonts w:ascii="Arial"/>
          <w:spacing w:val="-1"/>
          <w:sz w:val="24"/>
        </w:rPr>
        <w:t> </w:t>
      </w:r>
      <w:r>
        <w:rPr>
          <w:rFonts w:ascii="Arial"/>
          <w:i/>
          <w:sz w:val="24"/>
        </w:rPr>
        <w:t>RIC</w:t>
      </w:r>
      <w:r>
        <w:rPr>
          <w:rFonts w:ascii="Arial"/>
          <w:i/>
          <w:spacing w:val="-4"/>
          <w:sz w:val="24"/>
        </w:rPr>
        <w:t> </w:t>
      </w:r>
      <w:r>
        <w:rPr>
          <w:rFonts w:ascii="Arial"/>
          <w:i/>
          <w:sz w:val="24"/>
        </w:rPr>
        <w:t>Control</w:t>
      </w:r>
      <w:r>
        <w:rPr>
          <w:rFonts w:ascii="Arial"/>
          <w:i/>
          <w:spacing w:val="-3"/>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pStyle w:val="BodyText"/>
        <w:spacing w:before="178"/>
        <w:ind w:left="373" w:right="761"/>
      </w:pPr>
      <w:r>
        <w:rPr/>
        <w:t>This </w:t>
      </w:r>
      <w:r>
        <w:rPr>
          <w:b/>
        </w:rPr>
        <w:t>CONTROL </w:t>
      </w:r>
      <w:r>
        <w:rPr/>
        <w:t>Service </w:t>
      </w:r>
      <w:r>
        <w:rPr>
          <w:i/>
        </w:rPr>
        <w:t>RIC Control Message </w:t>
      </w:r>
      <w:r>
        <w:rPr/>
        <w:t>IE contains the sequence of RAN parameters, associated with a given Control Action within this Control Service style.</w:t>
      </w:r>
    </w:p>
    <w:p>
      <w:pPr>
        <w:spacing w:line="427" w:lineRule="auto" w:before="181"/>
        <w:ind w:left="373" w:right="2053" w:firstLine="0"/>
        <w:jc w:val="left"/>
        <w:rPr>
          <w:rFonts w:ascii="Times New Roman"/>
          <w:sz w:val="20"/>
        </w:rPr>
      </w:pPr>
      <w:r>
        <w:rPr>
          <w:rFonts w:ascii="Times New Roman"/>
          <w:sz w:val="20"/>
        </w:rPr>
        <w:t>The</w:t>
      </w:r>
      <w:r>
        <w:rPr>
          <w:rFonts w:ascii="Times New Roman"/>
          <w:spacing w:val="-3"/>
          <w:sz w:val="20"/>
        </w:rPr>
        <w:t> </w:t>
      </w:r>
      <w:r>
        <w:rPr>
          <w:rFonts w:ascii="Times New Roman"/>
          <w:sz w:val="20"/>
        </w:rPr>
        <w:t>corresponding</w:t>
      </w:r>
      <w:r>
        <w:rPr>
          <w:rFonts w:ascii="Times New Roman"/>
          <w:spacing w:val="-2"/>
          <w:sz w:val="20"/>
        </w:rPr>
        <w:t> </w:t>
      </w:r>
      <w:r>
        <w:rPr>
          <w:rFonts w:ascii="Times New Roman"/>
          <w:sz w:val="20"/>
        </w:rPr>
        <w:t>RAN</w:t>
      </w:r>
      <w:r>
        <w:rPr>
          <w:rFonts w:ascii="Times New Roman"/>
          <w:spacing w:val="-3"/>
          <w:sz w:val="20"/>
        </w:rPr>
        <w:t> </w:t>
      </w:r>
      <w:r>
        <w:rPr>
          <w:rFonts w:ascii="Times New Roman"/>
          <w:sz w:val="20"/>
        </w:rPr>
        <w:t>parameters</w:t>
      </w:r>
      <w:r>
        <w:rPr>
          <w:rFonts w:ascii="Times New Roman"/>
          <w:spacing w:val="-4"/>
          <w:sz w:val="20"/>
        </w:rPr>
        <w:t> </w:t>
      </w:r>
      <w:r>
        <w:rPr>
          <w:rFonts w:ascii="Times New Roman"/>
          <w:sz w:val="20"/>
        </w:rPr>
        <w:t>supported</w:t>
      </w:r>
      <w:r>
        <w:rPr>
          <w:rFonts w:ascii="Times New Roman"/>
          <w:spacing w:val="-4"/>
          <w:sz w:val="20"/>
        </w:rPr>
        <w:t> </w:t>
      </w:r>
      <w:r>
        <w:rPr>
          <w:rFonts w:ascii="Times New Roman"/>
          <w:sz w:val="20"/>
        </w:rPr>
        <w:t>for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are</w:t>
      </w:r>
      <w:r>
        <w:rPr>
          <w:rFonts w:ascii="Times New Roman"/>
          <w:spacing w:val="-5"/>
          <w:sz w:val="20"/>
        </w:rPr>
        <w:t> </w:t>
      </w:r>
      <w:r>
        <w:rPr>
          <w:rFonts w:ascii="Times New Roman"/>
          <w:sz w:val="20"/>
        </w:rPr>
        <w:t>given</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3"/>
          <w:sz w:val="20"/>
        </w:rPr>
        <w:t> </w:t>
      </w:r>
      <w:r>
        <w:rPr>
          <w:rFonts w:ascii="Times New Roman"/>
          <w:sz w:val="20"/>
        </w:rPr>
        <w:t>8.4.11. This </w:t>
      </w:r>
      <w:r>
        <w:rPr>
          <w:rFonts w:ascii="Times New Roman"/>
          <w:b/>
          <w:sz w:val="20"/>
        </w:rPr>
        <w:t>CONTROL </w:t>
      </w:r>
      <w:r>
        <w:rPr>
          <w:rFonts w:ascii="Times New Roman"/>
          <w:sz w:val="20"/>
        </w:rPr>
        <w:t>style uses </w:t>
      </w:r>
      <w:r>
        <w:rPr>
          <w:rFonts w:ascii="Times New Roman"/>
          <w:i/>
          <w:sz w:val="20"/>
        </w:rPr>
        <w:t>E2SM-RC Control Message Format 1 </w:t>
      </w:r>
      <w:r>
        <w:rPr>
          <w:rFonts w:ascii="Times New Roman"/>
          <w:sz w:val="20"/>
        </w:rPr>
        <w:t>IE (9.2.1.7.1).</w:t>
      </w:r>
    </w:p>
    <w:p>
      <w:pPr>
        <w:spacing w:after="0" w:line="427" w:lineRule="auto"/>
        <w:jc w:val="left"/>
        <w:rPr>
          <w:rFonts w:ascii="Times New Roman"/>
          <w:sz w:val="20"/>
        </w:rPr>
        <w:sectPr>
          <w:pgSz w:w="11910" w:h="16850"/>
          <w:pgMar w:header="866" w:footer="459" w:top="1520" w:bottom="640" w:left="760" w:right="460"/>
        </w:sectPr>
      </w:pPr>
    </w:p>
    <w:p>
      <w:pPr>
        <w:pStyle w:val="ListParagraph"/>
        <w:numPr>
          <w:ilvl w:val="3"/>
          <w:numId w:val="5"/>
        </w:numPr>
        <w:tabs>
          <w:tab w:pos="1505" w:val="left" w:leader="none"/>
        </w:tabs>
        <w:spacing w:line="240" w:lineRule="auto" w:before="53" w:after="0"/>
        <w:ind w:left="1505" w:right="0" w:hanging="1132"/>
        <w:jc w:val="left"/>
        <w:rPr>
          <w:rFonts w:ascii="Arial"/>
          <w:sz w:val="24"/>
        </w:rPr>
      </w:pPr>
      <w:r>
        <w:rPr>
          <w:rFonts w:ascii="Arial"/>
          <w:sz w:val="24"/>
        </w:rPr>
        <w:t>CONTROL</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Call</w:t>
      </w:r>
      <w:r>
        <w:rPr>
          <w:rFonts w:ascii="Arial"/>
          <w:i/>
          <w:spacing w:val="-3"/>
          <w:sz w:val="24"/>
        </w:rPr>
        <w:t> </w:t>
      </w:r>
      <w:r>
        <w:rPr>
          <w:rFonts w:ascii="Arial"/>
          <w:i/>
          <w:sz w:val="24"/>
        </w:rPr>
        <w:t>Process</w:t>
      </w:r>
      <w:r>
        <w:rPr>
          <w:rFonts w:ascii="Arial"/>
          <w:i/>
          <w:spacing w:val="-3"/>
          <w:sz w:val="24"/>
        </w:rPr>
        <w:t> </w:t>
      </w:r>
      <w:r>
        <w:rPr>
          <w:rFonts w:ascii="Arial"/>
          <w:i/>
          <w:sz w:val="24"/>
        </w:rPr>
        <w:t>ID</w:t>
      </w:r>
      <w:r>
        <w:rPr>
          <w:rFonts w:ascii="Arial"/>
          <w:i/>
          <w:spacing w:val="-2"/>
          <w:sz w:val="24"/>
        </w:rPr>
        <w:t> </w:t>
      </w:r>
      <w:r>
        <w:rPr>
          <w:rFonts w:ascii="Arial"/>
          <w:sz w:val="24"/>
        </w:rPr>
        <w:t>IE</w:t>
      </w:r>
      <w:r>
        <w:rPr>
          <w:rFonts w:ascii="Arial"/>
          <w:spacing w:val="-3"/>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2"/>
          <w:sz w:val="20"/>
        </w:rPr>
        <w:t> </w:t>
      </w:r>
      <w:r>
        <w:rPr>
          <w:rFonts w:ascii="Times New Roman"/>
          <w:sz w:val="20"/>
        </w:rPr>
        <w:t>Service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Call</w:t>
      </w:r>
      <w:r>
        <w:rPr>
          <w:rFonts w:ascii="Times New Roman"/>
          <w:i/>
          <w:spacing w:val="-5"/>
          <w:sz w:val="20"/>
        </w:rPr>
        <w:t> </w:t>
      </w:r>
      <w:r>
        <w:rPr>
          <w:rFonts w:ascii="Times New Roman"/>
          <w:i/>
          <w:sz w:val="20"/>
        </w:rPr>
        <w:t>Process</w:t>
      </w:r>
      <w:r>
        <w:rPr>
          <w:rFonts w:ascii="Times New Roman"/>
          <w:i/>
          <w:spacing w:val="-5"/>
          <w:sz w:val="20"/>
        </w:rPr>
        <w:t> </w:t>
      </w:r>
      <w:r>
        <w:rPr>
          <w:rFonts w:ascii="Times New Roman"/>
          <w:i/>
          <w:sz w:val="20"/>
        </w:rPr>
        <w:t>ID</w:t>
      </w:r>
      <w:r>
        <w:rPr>
          <w:rFonts w:ascii="Times New Roman"/>
          <w:i/>
          <w:spacing w:val="-4"/>
          <w:sz w:val="20"/>
        </w:rPr>
        <w:t> </w:t>
      </w:r>
      <w:r>
        <w:rPr>
          <w:rFonts w:ascii="Times New Roman"/>
          <w:sz w:val="20"/>
        </w:rPr>
        <w:t>IE</w:t>
      </w:r>
      <w:r>
        <w:rPr>
          <w:rFonts w:ascii="Times New Roman"/>
          <w:spacing w:val="-4"/>
          <w:sz w:val="20"/>
        </w:rPr>
        <w:t> </w:t>
      </w:r>
      <w:r>
        <w:rPr>
          <w:rFonts w:ascii="Times New Roman"/>
          <w:sz w:val="20"/>
        </w:rPr>
        <w:t>is</w:t>
      </w:r>
      <w:r>
        <w:rPr>
          <w:rFonts w:ascii="Times New Roman"/>
          <w:spacing w:val="-5"/>
          <w:sz w:val="20"/>
        </w:rPr>
        <w:t> </w:t>
      </w:r>
      <w:r>
        <w:rPr>
          <w:rFonts w:ascii="Times New Roman"/>
          <w:sz w:val="20"/>
        </w:rPr>
        <w:t>currently</w:t>
      </w:r>
      <w:r>
        <w:rPr>
          <w:rFonts w:ascii="Times New Roman"/>
          <w:spacing w:val="-4"/>
          <w:sz w:val="20"/>
        </w:rPr>
        <w:t> </w:t>
      </w:r>
      <w:r>
        <w:rPr>
          <w:rFonts w:ascii="Times New Roman"/>
          <w:sz w:val="20"/>
        </w:rPr>
        <w:t>not</w:t>
      </w:r>
      <w:r>
        <w:rPr>
          <w:rFonts w:ascii="Times New Roman"/>
          <w:spacing w:val="-5"/>
          <w:sz w:val="20"/>
        </w:rPr>
        <w:t> </w:t>
      </w:r>
      <w:r>
        <w:rPr>
          <w:rFonts w:ascii="Times New Roman"/>
          <w:sz w:val="20"/>
        </w:rPr>
        <w:t>supported</w:t>
      </w:r>
      <w:r>
        <w:rPr>
          <w:rFonts w:ascii="Times New Roman"/>
          <w:spacing w:val="-6"/>
          <w:sz w:val="20"/>
        </w:rPr>
        <w:t> </w:t>
      </w:r>
      <w:r>
        <w:rPr>
          <w:rFonts w:ascii="Times New Roman"/>
          <w:sz w:val="20"/>
        </w:rPr>
        <w:t>for</w:t>
      </w:r>
      <w:r>
        <w:rPr>
          <w:rFonts w:ascii="Times New Roman"/>
          <w:spacing w:val="-6"/>
          <w:sz w:val="20"/>
        </w:rPr>
        <w:t> </w:t>
      </w:r>
      <w:r>
        <w:rPr>
          <w:rFonts w:ascii="Times New Roman"/>
          <w:sz w:val="20"/>
        </w:rPr>
        <w:t>this</w:t>
      </w:r>
      <w:r>
        <w:rPr>
          <w:rFonts w:ascii="Times New Roman"/>
          <w:spacing w:val="-5"/>
          <w:sz w:val="20"/>
        </w:rPr>
        <w:t> </w:t>
      </w:r>
      <w:r>
        <w:rPr>
          <w:rFonts w:ascii="Times New Roman"/>
          <w:sz w:val="20"/>
        </w:rPr>
        <w:t>CONTROL</w:t>
      </w:r>
      <w:r>
        <w:rPr>
          <w:rFonts w:ascii="Times New Roman"/>
          <w:spacing w:val="-4"/>
          <w:sz w:val="20"/>
        </w:rPr>
        <w:t> </w:t>
      </w:r>
      <w:r>
        <w:rPr>
          <w:rFonts w:ascii="Times New Roman"/>
          <w:sz w:val="20"/>
        </w:rPr>
        <w:t>service</w:t>
      </w:r>
      <w:r>
        <w:rPr>
          <w:rFonts w:ascii="Times New Roman"/>
          <w:spacing w:val="-4"/>
          <w:sz w:val="20"/>
        </w:rPr>
        <w:t> </w:t>
      </w:r>
      <w:r>
        <w:rPr>
          <w:rFonts w:ascii="Times New Roman"/>
          <w:spacing w:val="-2"/>
          <w:sz w:val="20"/>
        </w:rPr>
        <w:t>style.</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CONTROL</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3"/>
          <w:sz w:val="24"/>
        </w:rPr>
        <w:t> </w:t>
      </w:r>
      <w:r>
        <w:rPr>
          <w:rFonts w:ascii="Arial"/>
          <w:i/>
          <w:sz w:val="24"/>
        </w:rPr>
        <w:t>Control</w:t>
      </w:r>
      <w:r>
        <w:rPr>
          <w:rFonts w:ascii="Arial"/>
          <w:i/>
          <w:spacing w:val="-3"/>
          <w:sz w:val="24"/>
        </w:rPr>
        <w:t> </w:t>
      </w:r>
      <w:r>
        <w:rPr>
          <w:rFonts w:ascii="Arial"/>
          <w:i/>
          <w:sz w:val="24"/>
        </w:rPr>
        <w:t>Outcome</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b/>
          <w:sz w:val="20"/>
        </w:rPr>
        <w:t>CONTROL</w:t>
      </w:r>
      <w:r>
        <w:rPr>
          <w:rFonts w:ascii="Times New Roman"/>
          <w:b/>
          <w:spacing w:val="-3"/>
          <w:sz w:val="20"/>
        </w:rPr>
        <w:t> </w:t>
      </w:r>
      <w:r>
        <w:rPr>
          <w:rFonts w:ascii="Times New Roman"/>
          <w:sz w:val="20"/>
        </w:rPr>
        <w:t>Service</w:t>
      </w:r>
      <w:r>
        <w:rPr>
          <w:rFonts w:ascii="Times New Roman"/>
          <w:spacing w:val="-3"/>
          <w:sz w:val="20"/>
        </w:rPr>
        <w:t> </w:t>
      </w:r>
      <w:r>
        <w:rPr>
          <w:rFonts w:ascii="Times New Roman"/>
          <w:i/>
          <w:sz w:val="20"/>
        </w:rPr>
        <w:t>RIC</w:t>
      </w:r>
      <w:r>
        <w:rPr>
          <w:rFonts w:ascii="Times New Roman"/>
          <w:i/>
          <w:spacing w:val="-6"/>
          <w:sz w:val="20"/>
        </w:rPr>
        <w:t> </w:t>
      </w:r>
      <w:r>
        <w:rPr>
          <w:rFonts w:ascii="Times New Roman"/>
          <w:i/>
          <w:sz w:val="20"/>
        </w:rPr>
        <w:t>Control</w:t>
      </w:r>
      <w:r>
        <w:rPr>
          <w:rFonts w:ascii="Times New Roman"/>
          <w:i/>
          <w:spacing w:val="-6"/>
          <w:sz w:val="20"/>
        </w:rPr>
        <w:t> </w:t>
      </w:r>
      <w:r>
        <w:rPr>
          <w:rFonts w:ascii="Times New Roman"/>
          <w:i/>
          <w:sz w:val="20"/>
        </w:rPr>
        <w:t>Outcome</w:t>
      </w:r>
      <w:r>
        <w:rPr>
          <w:rFonts w:ascii="Times New Roman"/>
          <w:i/>
          <w:spacing w:val="-3"/>
          <w:sz w:val="20"/>
        </w:rPr>
        <w:t> </w:t>
      </w:r>
      <w:r>
        <w:rPr>
          <w:rFonts w:ascii="Times New Roman"/>
          <w:sz w:val="20"/>
        </w:rPr>
        <w:t>IE</w:t>
      </w:r>
      <w:r>
        <w:rPr>
          <w:rFonts w:ascii="Times New Roman"/>
          <w:spacing w:val="-5"/>
          <w:sz w:val="20"/>
        </w:rPr>
        <w:t> </w:t>
      </w:r>
      <w:r>
        <w:rPr>
          <w:rFonts w:ascii="Times New Roman"/>
          <w:sz w:val="20"/>
        </w:rPr>
        <w:t>is</w:t>
      </w:r>
      <w:r>
        <w:rPr>
          <w:rFonts w:ascii="Times New Roman"/>
          <w:spacing w:val="-5"/>
          <w:sz w:val="20"/>
        </w:rPr>
        <w:t> </w:t>
      </w:r>
      <w:r>
        <w:rPr>
          <w:rFonts w:ascii="Times New Roman"/>
          <w:sz w:val="20"/>
        </w:rPr>
        <w:t>currently</w:t>
      </w:r>
      <w:r>
        <w:rPr>
          <w:rFonts w:ascii="Times New Roman"/>
          <w:spacing w:val="-4"/>
          <w:sz w:val="20"/>
        </w:rPr>
        <w:t> </w:t>
      </w:r>
      <w:r>
        <w:rPr>
          <w:rFonts w:ascii="Times New Roman"/>
          <w:sz w:val="20"/>
        </w:rPr>
        <w:t>not</w:t>
      </w:r>
      <w:r>
        <w:rPr>
          <w:rFonts w:ascii="Times New Roman"/>
          <w:spacing w:val="-6"/>
          <w:sz w:val="20"/>
        </w:rPr>
        <w:t> </w:t>
      </w:r>
      <w:r>
        <w:rPr>
          <w:rFonts w:ascii="Times New Roman"/>
          <w:sz w:val="20"/>
        </w:rPr>
        <w:t>supported</w:t>
      </w:r>
      <w:r>
        <w:rPr>
          <w:rFonts w:ascii="Times New Roman"/>
          <w:spacing w:val="-6"/>
          <w:sz w:val="20"/>
        </w:rPr>
        <w:t> </w:t>
      </w:r>
      <w:r>
        <w:rPr>
          <w:rFonts w:ascii="Times New Roman"/>
          <w:sz w:val="20"/>
        </w:rPr>
        <w:t>for</w:t>
      </w:r>
      <w:r>
        <w:rPr>
          <w:rFonts w:ascii="Times New Roman"/>
          <w:spacing w:val="-5"/>
          <w:sz w:val="20"/>
        </w:rPr>
        <w:t> </w:t>
      </w:r>
      <w:r>
        <w:rPr>
          <w:rFonts w:ascii="Times New Roman"/>
          <w:sz w:val="20"/>
        </w:rPr>
        <w:t>this</w:t>
      </w:r>
      <w:r>
        <w:rPr>
          <w:rFonts w:ascii="Times New Roman"/>
          <w:spacing w:val="-5"/>
          <w:sz w:val="20"/>
        </w:rPr>
        <w:t> </w:t>
      </w:r>
      <w:r>
        <w:rPr>
          <w:rFonts w:ascii="Times New Roman"/>
          <w:sz w:val="20"/>
        </w:rPr>
        <w:t>CONTROL</w:t>
      </w:r>
      <w:r>
        <w:rPr>
          <w:rFonts w:ascii="Times New Roman"/>
          <w:spacing w:val="-5"/>
          <w:sz w:val="20"/>
        </w:rPr>
        <w:t> </w:t>
      </w:r>
      <w:r>
        <w:rPr>
          <w:rFonts w:ascii="Times New Roman"/>
          <w:sz w:val="20"/>
        </w:rPr>
        <w:t>service</w:t>
      </w:r>
      <w:r>
        <w:rPr>
          <w:rFonts w:ascii="Times New Roman"/>
          <w:spacing w:val="-5"/>
          <w:sz w:val="20"/>
        </w:rPr>
        <w:t> </w:t>
      </w:r>
      <w:r>
        <w:rPr>
          <w:rFonts w:ascii="Times New Roman"/>
          <w:spacing w:val="-2"/>
          <w:sz w:val="20"/>
        </w:rPr>
        <w:t>style.</w:t>
      </w:r>
    </w:p>
    <w:p>
      <w:pPr>
        <w:pStyle w:val="BodyText"/>
      </w:pPr>
    </w:p>
    <w:p>
      <w:pPr>
        <w:pStyle w:val="BodyText"/>
      </w:pPr>
    </w:p>
    <w:p>
      <w:pPr>
        <w:pStyle w:val="BodyText"/>
        <w:spacing w:before="78"/>
      </w:pPr>
    </w:p>
    <w:p>
      <w:pPr>
        <w:pStyle w:val="Heading2"/>
        <w:numPr>
          <w:ilvl w:val="1"/>
          <w:numId w:val="5"/>
        </w:numPr>
        <w:tabs>
          <w:tab w:pos="1225" w:val="left" w:leader="none"/>
        </w:tabs>
        <w:spacing w:line="240" w:lineRule="auto" w:before="0" w:after="0"/>
        <w:ind w:left="1225" w:right="0" w:hanging="852"/>
        <w:jc w:val="left"/>
      </w:pPr>
      <w:bookmarkStart w:name="_bookmark69" w:id="70"/>
      <w:bookmarkEnd w:id="70"/>
      <w:r>
        <w:rPr/>
      </w:r>
      <w:r>
        <w:rPr/>
        <w:t>Supported</w:t>
      </w:r>
      <w:r>
        <w:rPr>
          <w:spacing w:val="-12"/>
        </w:rPr>
        <w:t> </w:t>
      </w:r>
      <w:r>
        <w:rPr/>
        <w:t>RIC</w:t>
      </w:r>
      <w:r>
        <w:rPr>
          <w:spacing w:val="-13"/>
        </w:rPr>
        <w:t> </w:t>
      </w:r>
      <w:r>
        <w:rPr/>
        <w:t>POLICY</w:t>
      </w:r>
      <w:r>
        <w:rPr>
          <w:spacing w:val="-12"/>
        </w:rPr>
        <w:t> </w:t>
      </w:r>
      <w:r>
        <w:rPr>
          <w:spacing w:val="-2"/>
        </w:rPr>
        <w:t>Services</w:t>
      </w:r>
    </w:p>
    <w:p>
      <w:pPr>
        <w:pStyle w:val="Heading3"/>
        <w:numPr>
          <w:ilvl w:val="2"/>
          <w:numId w:val="5"/>
        </w:numPr>
        <w:tabs>
          <w:tab w:pos="1505" w:val="left" w:leader="none"/>
        </w:tabs>
        <w:spacing w:line="240" w:lineRule="auto" w:before="301" w:after="0"/>
        <w:ind w:left="1505" w:right="0" w:hanging="1132"/>
        <w:jc w:val="left"/>
      </w:pPr>
      <w:bookmarkStart w:name="_bookmark70" w:id="71"/>
      <w:bookmarkEnd w:id="71"/>
      <w:r>
        <w:rPr/>
      </w:r>
      <w:r>
        <w:rPr/>
        <w:t>POLICY</w:t>
      </w:r>
      <w:r>
        <w:rPr>
          <w:spacing w:val="-5"/>
        </w:rPr>
        <w:t> </w:t>
      </w:r>
      <w:r>
        <w:rPr/>
        <w:t>Service</w:t>
      </w:r>
      <w:r>
        <w:rPr>
          <w:spacing w:val="-5"/>
        </w:rPr>
        <w:t> </w:t>
      </w:r>
      <w:r>
        <w:rPr/>
        <w:t>style</w:t>
      </w:r>
      <w:r>
        <w:rPr>
          <w:spacing w:val="-5"/>
        </w:rPr>
        <w:t> </w:t>
      </w:r>
      <w:r>
        <w:rPr>
          <w:spacing w:val="-4"/>
        </w:rPr>
        <w:t>list</w:t>
      </w:r>
    </w:p>
    <w:p>
      <w:pPr>
        <w:spacing w:line="240" w:lineRule="auto" w:before="9" w:after="0"/>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2600"/>
        <w:gridCol w:w="5526"/>
      </w:tblGrid>
      <w:tr>
        <w:trPr>
          <w:trHeight w:val="206" w:hRule="atLeast"/>
        </w:trPr>
        <w:tc>
          <w:tcPr>
            <w:tcW w:w="1508" w:type="dxa"/>
          </w:tcPr>
          <w:p>
            <w:pPr>
              <w:pStyle w:val="TableParagraph"/>
              <w:spacing w:line="186" w:lineRule="exact"/>
              <w:ind w:left="9" w:right="2"/>
              <w:jc w:val="center"/>
              <w:rPr>
                <w:b/>
                <w:sz w:val="18"/>
              </w:rPr>
            </w:pPr>
            <w:r>
              <w:rPr>
                <w:b/>
                <w:sz w:val="18"/>
              </w:rPr>
              <w:t>RIC</w:t>
            </w:r>
            <w:r>
              <w:rPr>
                <w:b/>
                <w:spacing w:val="-4"/>
                <w:sz w:val="18"/>
              </w:rPr>
              <w:t> </w:t>
            </w:r>
            <w:r>
              <w:rPr>
                <w:b/>
                <w:sz w:val="18"/>
              </w:rPr>
              <w:t>Style</w:t>
            </w:r>
            <w:r>
              <w:rPr>
                <w:b/>
                <w:spacing w:val="-3"/>
                <w:sz w:val="18"/>
              </w:rPr>
              <w:t> </w:t>
            </w:r>
            <w:r>
              <w:rPr>
                <w:b/>
                <w:spacing w:val="-4"/>
                <w:sz w:val="18"/>
              </w:rPr>
              <w:t>Type</w:t>
            </w:r>
          </w:p>
        </w:tc>
        <w:tc>
          <w:tcPr>
            <w:tcW w:w="2600" w:type="dxa"/>
          </w:tcPr>
          <w:p>
            <w:pPr>
              <w:pStyle w:val="TableParagraph"/>
              <w:spacing w:line="186" w:lineRule="exact"/>
              <w:ind w:left="813"/>
              <w:rPr>
                <w:b/>
                <w:sz w:val="18"/>
              </w:rPr>
            </w:pPr>
            <w:r>
              <w:rPr>
                <w:b/>
                <w:sz w:val="18"/>
              </w:rPr>
              <w:t>Style</w:t>
            </w:r>
            <w:r>
              <w:rPr>
                <w:b/>
                <w:spacing w:val="-3"/>
                <w:sz w:val="18"/>
              </w:rPr>
              <w:t> </w:t>
            </w:r>
            <w:r>
              <w:rPr>
                <w:b/>
                <w:spacing w:val="-4"/>
                <w:sz w:val="18"/>
              </w:rPr>
              <w:t>Name</w:t>
            </w:r>
          </w:p>
        </w:tc>
        <w:tc>
          <w:tcPr>
            <w:tcW w:w="5526" w:type="dxa"/>
          </w:tcPr>
          <w:p>
            <w:pPr>
              <w:pStyle w:val="TableParagraph"/>
              <w:spacing w:line="186" w:lineRule="exact"/>
              <w:ind w:left="6"/>
              <w:jc w:val="center"/>
              <w:rPr>
                <w:b/>
                <w:sz w:val="18"/>
              </w:rPr>
            </w:pPr>
            <w:r>
              <w:rPr>
                <w:b/>
                <w:sz w:val="18"/>
              </w:rPr>
              <w:t>Style</w:t>
            </w:r>
            <w:r>
              <w:rPr>
                <w:b/>
                <w:spacing w:val="-2"/>
                <w:sz w:val="18"/>
              </w:rPr>
              <w:t> Description</w:t>
            </w:r>
          </w:p>
        </w:tc>
      </w:tr>
      <w:tr>
        <w:trPr>
          <w:trHeight w:val="621" w:hRule="atLeast"/>
        </w:trPr>
        <w:tc>
          <w:tcPr>
            <w:tcW w:w="1508" w:type="dxa"/>
          </w:tcPr>
          <w:p>
            <w:pPr>
              <w:pStyle w:val="TableParagraph"/>
              <w:spacing w:line="240" w:lineRule="auto" w:before="1"/>
              <w:ind w:left="9"/>
              <w:jc w:val="center"/>
              <w:rPr>
                <w:sz w:val="18"/>
              </w:rPr>
            </w:pPr>
            <w:r>
              <w:rPr>
                <w:spacing w:val="-10"/>
                <w:sz w:val="18"/>
              </w:rPr>
              <w:t>1</w:t>
            </w:r>
          </w:p>
        </w:tc>
        <w:tc>
          <w:tcPr>
            <w:tcW w:w="2600" w:type="dxa"/>
          </w:tcPr>
          <w:p>
            <w:pPr>
              <w:pStyle w:val="TableParagraph"/>
              <w:spacing w:line="240" w:lineRule="auto" w:before="1"/>
              <w:ind w:left="107"/>
              <w:rPr>
                <w:sz w:val="18"/>
              </w:rPr>
            </w:pPr>
            <w:r>
              <w:rPr>
                <w:sz w:val="18"/>
              </w:rPr>
              <w:t>Radio</w:t>
            </w:r>
            <w:r>
              <w:rPr>
                <w:spacing w:val="-9"/>
                <w:sz w:val="18"/>
              </w:rPr>
              <w:t> </w:t>
            </w:r>
            <w:r>
              <w:rPr>
                <w:sz w:val="18"/>
              </w:rPr>
              <w:t>Bearer</w:t>
            </w:r>
            <w:r>
              <w:rPr>
                <w:spacing w:val="-7"/>
                <w:sz w:val="18"/>
              </w:rPr>
              <w:t> </w:t>
            </w:r>
            <w:r>
              <w:rPr>
                <w:spacing w:val="-2"/>
                <w:sz w:val="18"/>
              </w:rPr>
              <w:t>Policy</w:t>
            </w:r>
          </w:p>
        </w:tc>
        <w:tc>
          <w:tcPr>
            <w:tcW w:w="5526" w:type="dxa"/>
          </w:tcPr>
          <w:p>
            <w:pPr>
              <w:pStyle w:val="TableParagraph"/>
              <w:ind w:left="107" w:right="181"/>
              <w:rPr>
                <w:sz w:val="18"/>
              </w:rPr>
            </w:pPr>
            <w:r>
              <w:rPr>
                <w:sz w:val="18"/>
              </w:rPr>
              <w:t>Used to define a policy for modifying the behaviour of Radio Bearer</w:t>
            </w:r>
            <w:r>
              <w:rPr>
                <w:spacing w:val="-4"/>
                <w:sz w:val="18"/>
              </w:rPr>
              <w:t> </w:t>
            </w:r>
            <w:r>
              <w:rPr>
                <w:sz w:val="18"/>
              </w:rPr>
              <w:t>Control</w:t>
            </w:r>
            <w:r>
              <w:rPr>
                <w:spacing w:val="-4"/>
                <w:sz w:val="18"/>
              </w:rPr>
              <w:t> </w:t>
            </w:r>
            <w:r>
              <w:rPr>
                <w:sz w:val="18"/>
              </w:rPr>
              <w:t>(RBC)</w:t>
            </w:r>
            <w:r>
              <w:rPr>
                <w:spacing w:val="-7"/>
                <w:sz w:val="18"/>
              </w:rPr>
              <w:t> </w:t>
            </w:r>
            <w:r>
              <w:rPr>
                <w:sz w:val="18"/>
              </w:rPr>
              <w:t>of</w:t>
            </w:r>
            <w:r>
              <w:rPr>
                <w:spacing w:val="-4"/>
                <w:sz w:val="18"/>
              </w:rPr>
              <w:t> </w:t>
            </w:r>
            <w:r>
              <w:rPr>
                <w:sz w:val="18"/>
              </w:rPr>
              <w:t>call</w:t>
            </w:r>
            <w:r>
              <w:rPr>
                <w:spacing w:val="-6"/>
                <w:sz w:val="18"/>
              </w:rPr>
              <w:t> </w:t>
            </w:r>
            <w:r>
              <w:rPr>
                <w:sz w:val="18"/>
              </w:rPr>
              <w:t>processes</w:t>
            </w:r>
            <w:r>
              <w:rPr>
                <w:spacing w:val="-3"/>
                <w:sz w:val="18"/>
              </w:rPr>
              <w:t> </w:t>
            </w:r>
            <w:r>
              <w:rPr>
                <w:sz w:val="18"/>
              </w:rPr>
              <w:t>for</w:t>
            </w:r>
            <w:r>
              <w:rPr>
                <w:spacing w:val="-7"/>
                <w:sz w:val="18"/>
              </w:rPr>
              <w:t> </w:t>
            </w:r>
            <w:r>
              <w:rPr>
                <w:sz w:val="18"/>
              </w:rPr>
              <w:t>a</w:t>
            </w:r>
            <w:r>
              <w:rPr>
                <w:spacing w:val="-6"/>
                <w:sz w:val="18"/>
              </w:rPr>
              <w:t> </w:t>
            </w:r>
            <w:r>
              <w:rPr>
                <w:sz w:val="18"/>
              </w:rPr>
              <w:t>specific</w:t>
            </w:r>
            <w:r>
              <w:rPr>
                <w:spacing w:val="-3"/>
                <w:sz w:val="18"/>
              </w:rPr>
              <w:t> </w:t>
            </w:r>
            <w:r>
              <w:rPr>
                <w:sz w:val="18"/>
              </w:rPr>
              <w:t>RAN</w:t>
            </w:r>
            <w:r>
              <w:rPr>
                <w:spacing w:val="-4"/>
                <w:sz w:val="18"/>
              </w:rPr>
              <w:t> </w:t>
            </w:r>
            <w:r>
              <w:rPr>
                <w:sz w:val="18"/>
              </w:rPr>
              <w:t>UE Group based on cell, slice, UE list and/or QoS</w:t>
            </w:r>
          </w:p>
        </w:tc>
      </w:tr>
      <w:tr>
        <w:trPr>
          <w:trHeight w:val="621" w:hRule="atLeast"/>
        </w:trPr>
        <w:tc>
          <w:tcPr>
            <w:tcW w:w="1508" w:type="dxa"/>
          </w:tcPr>
          <w:p>
            <w:pPr>
              <w:pStyle w:val="TableParagraph"/>
              <w:ind w:left="9"/>
              <w:jc w:val="center"/>
              <w:rPr>
                <w:sz w:val="18"/>
              </w:rPr>
            </w:pPr>
            <w:r>
              <w:rPr>
                <w:spacing w:val="-10"/>
                <w:sz w:val="18"/>
              </w:rPr>
              <w:t>2</w:t>
            </w:r>
          </w:p>
        </w:tc>
        <w:tc>
          <w:tcPr>
            <w:tcW w:w="2600" w:type="dxa"/>
          </w:tcPr>
          <w:p>
            <w:pPr>
              <w:pStyle w:val="TableParagraph"/>
              <w:spacing w:line="240" w:lineRule="auto"/>
              <w:ind w:left="107" w:right="284"/>
              <w:rPr>
                <w:sz w:val="18"/>
              </w:rPr>
            </w:pPr>
            <w:r>
              <w:rPr>
                <w:sz w:val="18"/>
              </w:rPr>
              <w:t>Radio</w:t>
            </w:r>
            <w:r>
              <w:rPr>
                <w:spacing w:val="-15"/>
                <w:sz w:val="18"/>
              </w:rPr>
              <w:t> </w:t>
            </w:r>
            <w:r>
              <w:rPr>
                <w:sz w:val="18"/>
              </w:rPr>
              <w:t>resource</w:t>
            </w:r>
            <w:r>
              <w:rPr>
                <w:spacing w:val="-12"/>
                <w:sz w:val="18"/>
              </w:rPr>
              <w:t> </w:t>
            </w:r>
            <w:r>
              <w:rPr>
                <w:sz w:val="18"/>
              </w:rPr>
              <w:t>allocation </w:t>
            </w:r>
            <w:r>
              <w:rPr>
                <w:spacing w:val="-2"/>
                <w:sz w:val="18"/>
              </w:rPr>
              <w:t>Policy</w:t>
            </w:r>
          </w:p>
        </w:tc>
        <w:tc>
          <w:tcPr>
            <w:tcW w:w="5526" w:type="dxa"/>
          </w:tcPr>
          <w:p>
            <w:pPr>
              <w:pStyle w:val="TableParagraph"/>
              <w:ind w:left="107"/>
              <w:rPr>
                <w:sz w:val="18"/>
              </w:rPr>
            </w:pPr>
            <w:r>
              <w:rPr>
                <w:sz w:val="18"/>
              </w:rPr>
              <w:t>Used</w:t>
            </w:r>
            <w:r>
              <w:rPr>
                <w:spacing w:val="-2"/>
                <w:sz w:val="18"/>
              </w:rPr>
              <w:t> </w:t>
            </w:r>
            <w:r>
              <w:rPr>
                <w:sz w:val="18"/>
              </w:rPr>
              <w:t>to</w:t>
            </w:r>
            <w:r>
              <w:rPr>
                <w:spacing w:val="-2"/>
                <w:sz w:val="18"/>
              </w:rPr>
              <w:t> </w:t>
            </w:r>
            <w:r>
              <w:rPr>
                <w:sz w:val="18"/>
              </w:rPr>
              <w:t>define</w:t>
            </w:r>
            <w:r>
              <w:rPr>
                <w:spacing w:val="-4"/>
                <w:sz w:val="18"/>
              </w:rPr>
              <w:t> </w:t>
            </w:r>
            <w:r>
              <w:rPr>
                <w:sz w:val="18"/>
              </w:rPr>
              <w:t>a</w:t>
            </w:r>
            <w:r>
              <w:rPr>
                <w:spacing w:val="-2"/>
                <w:sz w:val="18"/>
              </w:rPr>
              <w:t> </w:t>
            </w:r>
            <w:r>
              <w:rPr>
                <w:sz w:val="18"/>
              </w:rPr>
              <w:t>policy</w:t>
            </w:r>
            <w:r>
              <w:rPr>
                <w:spacing w:val="-1"/>
                <w:sz w:val="18"/>
              </w:rPr>
              <w:t> </w:t>
            </w:r>
            <w:r>
              <w:rPr>
                <w:sz w:val="18"/>
              </w:rPr>
              <w:t>for</w:t>
            </w:r>
            <w:r>
              <w:rPr>
                <w:spacing w:val="-2"/>
                <w:sz w:val="18"/>
              </w:rPr>
              <w:t> </w:t>
            </w:r>
            <w:r>
              <w:rPr>
                <w:sz w:val="18"/>
              </w:rPr>
              <w:t>modifying</w:t>
            </w:r>
            <w:r>
              <w:rPr>
                <w:spacing w:val="-4"/>
                <w:sz w:val="18"/>
              </w:rPr>
              <w:t> </w:t>
            </w:r>
            <w:r>
              <w:rPr>
                <w:sz w:val="18"/>
              </w:rPr>
              <w:t>the</w:t>
            </w:r>
            <w:r>
              <w:rPr>
                <w:spacing w:val="-4"/>
                <w:sz w:val="18"/>
              </w:rPr>
              <w:t> </w:t>
            </w:r>
            <w:r>
              <w:rPr>
                <w:sz w:val="18"/>
              </w:rPr>
              <w:t>behaviour</w:t>
            </w:r>
            <w:r>
              <w:rPr>
                <w:spacing w:val="-2"/>
                <w:sz w:val="18"/>
              </w:rPr>
              <w:t> </w:t>
            </w:r>
            <w:r>
              <w:rPr>
                <w:sz w:val="18"/>
              </w:rPr>
              <w:t>of</w:t>
            </w:r>
            <w:r>
              <w:rPr>
                <w:spacing w:val="-4"/>
                <w:sz w:val="18"/>
              </w:rPr>
              <w:t> Radio</w:t>
            </w:r>
          </w:p>
          <w:p>
            <w:pPr>
              <w:pStyle w:val="TableParagraph"/>
              <w:ind w:left="107" w:right="181"/>
              <w:rPr>
                <w:sz w:val="18"/>
              </w:rPr>
            </w:pPr>
            <w:r>
              <w:rPr>
                <w:sz w:val="18"/>
              </w:rPr>
              <w:t>Resource</w:t>
            </w:r>
            <w:r>
              <w:rPr>
                <w:spacing w:val="-4"/>
                <w:sz w:val="18"/>
              </w:rPr>
              <w:t> </w:t>
            </w:r>
            <w:r>
              <w:rPr>
                <w:sz w:val="18"/>
              </w:rPr>
              <w:t>Allocation</w:t>
            </w:r>
            <w:r>
              <w:rPr>
                <w:spacing w:val="-6"/>
                <w:sz w:val="18"/>
              </w:rPr>
              <w:t> </w:t>
            </w:r>
            <w:r>
              <w:rPr>
                <w:sz w:val="18"/>
              </w:rPr>
              <w:t>control</w:t>
            </w:r>
            <w:r>
              <w:rPr>
                <w:spacing w:val="-4"/>
                <w:sz w:val="18"/>
              </w:rPr>
              <w:t> </w:t>
            </w:r>
            <w:r>
              <w:rPr>
                <w:sz w:val="18"/>
              </w:rPr>
              <w:t>of</w:t>
            </w:r>
            <w:r>
              <w:rPr>
                <w:spacing w:val="-6"/>
                <w:sz w:val="18"/>
              </w:rPr>
              <w:t> </w:t>
            </w:r>
            <w:r>
              <w:rPr>
                <w:sz w:val="18"/>
              </w:rPr>
              <w:t>call</w:t>
            </w:r>
            <w:r>
              <w:rPr>
                <w:spacing w:val="-6"/>
                <w:sz w:val="18"/>
              </w:rPr>
              <w:t> </w:t>
            </w:r>
            <w:r>
              <w:rPr>
                <w:sz w:val="18"/>
              </w:rPr>
              <w:t>processes</w:t>
            </w:r>
            <w:r>
              <w:rPr>
                <w:spacing w:val="-3"/>
                <w:sz w:val="18"/>
              </w:rPr>
              <w:t> </w:t>
            </w:r>
            <w:r>
              <w:rPr>
                <w:sz w:val="18"/>
              </w:rPr>
              <w:t>for</w:t>
            </w:r>
            <w:r>
              <w:rPr>
                <w:spacing w:val="-7"/>
                <w:sz w:val="18"/>
              </w:rPr>
              <w:t> </w:t>
            </w:r>
            <w:r>
              <w:rPr>
                <w:sz w:val="18"/>
              </w:rPr>
              <w:t>a</w:t>
            </w:r>
            <w:r>
              <w:rPr>
                <w:spacing w:val="-6"/>
                <w:sz w:val="18"/>
              </w:rPr>
              <w:t> </w:t>
            </w:r>
            <w:r>
              <w:rPr>
                <w:sz w:val="18"/>
              </w:rPr>
              <w:t>specific</w:t>
            </w:r>
            <w:r>
              <w:rPr>
                <w:spacing w:val="-3"/>
                <w:sz w:val="18"/>
              </w:rPr>
              <w:t> </w:t>
            </w:r>
            <w:r>
              <w:rPr>
                <w:sz w:val="18"/>
              </w:rPr>
              <w:t>RAN UE Group based on cell, slice, UE list and/or QoS</w:t>
            </w:r>
          </w:p>
        </w:tc>
      </w:tr>
      <w:tr>
        <w:trPr>
          <w:trHeight w:val="1036" w:hRule="atLeast"/>
        </w:trPr>
        <w:tc>
          <w:tcPr>
            <w:tcW w:w="1508" w:type="dxa"/>
          </w:tcPr>
          <w:p>
            <w:pPr>
              <w:pStyle w:val="TableParagraph"/>
              <w:ind w:left="9"/>
              <w:jc w:val="center"/>
              <w:rPr>
                <w:sz w:val="18"/>
              </w:rPr>
            </w:pPr>
            <w:r>
              <w:rPr>
                <w:spacing w:val="-10"/>
                <w:sz w:val="18"/>
              </w:rPr>
              <w:t>3</w:t>
            </w:r>
          </w:p>
        </w:tc>
        <w:tc>
          <w:tcPr>
            <w:tcW w:w="2600" w:type="dxa"/>
          </w:tcPr>
          <w:p>
            <w:pPr>
              <w:pStyle w:val="TableParagraph"/>
              <w:spacing w:line="240" w:lineRule="auto"/>
              <w:ind w:left="107" w:right="284"/>
              <w:rPr>
                <w:sz w:val="18"/>
              </w:rPr>
            </w:pPr>
            <w:r>
              <w:rPr>
                <w:sz w:val="18"/>
              </w:rPr>
              <w:t>Connected</w:t>
            </w:r>
            <w:r>
              <w:rPr>
                <w:spacing w:val="-15"/>
                <w:sz w:val="18"/>
              </w:rPr>
              <w:t> </w:t>
            </w:r>
            <w:r>
              <w:rPr>
                <w:sz w:val="18"/>
              </w:rPr>
              <w:t>mode</w:t>
            </w:r>
            <w:r>
              <w:rPr>
                <w:spacing w:val="-12"/>
                <w:sz w:val="18"/>
              </w:rPr>
              <w:t> </w:t>
            </w:r>
            <w:r>
              <w:rPr>
                <w:sz w:val="18"/>
              </w:rPr>
              <w:t>mobility </w:t>
            </w:r>
            <w:r>
              <w:rPr>
                <w:spacing w:val="-2"/>
                <w:sz w:val="18"/>
              </w:rPr>
              <w:t>Policy</w:t>
            </w:r>
          </w:p>
        </w:tc>
        <w:tc>
          <w:tcPr>
            <w:tcW w:w="5526" w:type="dxa"/>
          </w:tcPr>
          <w:p>
            <w:pPr>
              <w:pStyle w:val="TableParagraph"/>
              <w:spacing w:line="240" w:lineRule="auto"/>
              <w:ind w:left="107" w:right="181"/>
              <w:rPr>
                <w:sz w:val="18"/>
              </w:rPr>
            </w:pPr>
            <w:r>
              <w:rPr>
                <w:sz w:val="18"/>
              </w:rPr>
              <w:t>Used to define a policy for modifying the behaviour of connected mode mobility procedure (Handover or Conditional Handover), optionally</w:t>
            </w:r>
            <w:r>
              <w:rPr>
                <w:spacing w:val="-4"/>
                <w:sz w:val="18"/>
              </w:rPr>
              <w:t> </w:t>
            </w:r>
            <w:r>
              <w:rPr>
                <w:sz w:val="18"/>
              </w:rPr>
              <w:t>with</w:t>
            </w:r>
            <w:r>
              <w:rPr>
                <w:spacing w:val="-5"/>
                <w:sz w:val="18"/>
              </w:rPr>
              <w:t> </w:t>
            </w:r>
            <w:r>
              <w:rPr>
                <w:sz w:val="18"/>
              </w:rPr>
              <w:t>Dual</w:t>
            </w:r>
            <w:r>
              <w:rPr>
                <w:spacing w:val="-5"/>
                <w:sz w:val="18"/>
              </w:rPr>
              <w:t> </w:t>
            </w:r>
            <w:r>
              <w:rPr>
                <w:sz w:val="18"/>
              </w:rPr>
              <w:t>Active</w:t>
            </w:r>
            <w:r>
              <w:rPr>
                <w:spacing w:val="-5"/>
                <w:sz w:val="18"/>
              </w:rPr>
              <w:t> </w:t>
            </w:r>
            <w:r>
              <w:rPr>
                <w:sz w:val="18"/>
              </w:rPr>
              <w:t>Protocol</w:t>
            </w:r>
            <w:r>
              <w:rPr>
                <w:spacing w:val="-5"/>
                <w:sz w:val="18"/>
              </w:rPr>
              <w:t> </w:t>
            </w:r>
            <w:r>
              <w:rPr>
                <w:sz w:val="18"/>
              </w:rPr>
              <w:t>Stack</w:t>
            </w:r>
            <w:r>
              <w:rPr>
                <w:spacing w:val="-4"/>
                <w:sz w:val="18"/>
              </w:rPr>
              <w:t> </w:t>
            </w:r>
            <w:r>
              <w:rPr>
                <w:sz w:val="18"/>
              </w:rPr>
              <w:t>(DAPS),</w:t>
            </w:r>
            <w:r>
              <w:rPr>
                <w:spacing w:val="-7"/>
                <w:sz w:val="18"/>
              </w:rPr>
              <w:t> </w:t>
            </w:r>
            <w:r>
              <w:rPr>
                <w:sz w:val="18"/>
              </w:rPr>
              <w:t>call</w:t>
            </w:r>
            <w:r>
              <w:rPr>
                <w:spacing w:val="-5"/>
                <w:sz w:val="18"/>
              </w:rPr>
              <w:t> </w:t>
            </w:r>
            <w:r>
              <w:rPr>
                <w:sz w:val="18"/>
              </w:rPr>
              <w:t>processes</w:t>
            </w:r>
          </w:p>
          <w:p>
            <w:pPr>
              <w:pStyle w:val="TableParagraph"/>
              <w:ind w:left="107" w:right="181"/>
              <w:rPr>
                <w:sz w:val="18"/>
              </w:rPr>
            </w:pPr>
            <w:r>
              <w:rPr>
                <w:sz w:val="18"/>
              </w:rPr>
              <w:t>for</w:t>
            </w:r>
            <w:r>
              <w:rPr>
                <w:spacing w:val="-3"/>
                <w:sz w:val="18"/>
              </w:rPr>
              <w:t> </w:t>
            </w:r>
            <w:r>
              <w:rPr>
                <w:sz w:val="18"/>
              </w:rPr>
              <w:t>a</w:t>
            </w:r>
            <w:r>
              <w:rPr>
                <w:spacing w:val="-5"/>
                <w:sz w:val="18"/>
              </w:rPr>
              <w:t> </w:t>
            </w:r>
            <w:r>
              <w:rPr>
                <w:sz w:val="18"/>
              </w:rPr>
              <w:t>specific</w:t>
            </w:r>
            <w:r>
              <w:rPr>
                <w:spacing w:val="-2"/>
                <w:sz w:val="18"/>
              </w:rPr>
              <w:t> </w:t>
            </w:r>
            <w:r>
              <w:rPr>
                <w:sz w:val="18"/>
              </w:rPr>
              <w:t>RAN</w:t>
            </w:r>
            <w:r>
              <w:rPr>
                <w:spacing w:val="-3"/>
                <w:sz w:val="18"/>
              </w:rPr>
              <w:t> </w:t>
            </w:r>
            <w:r>
              <w:rPr>
                <w:sz w:val="18"/>
              </w:rPr>
              <w:t>UE</w:t>
            </w:r>
            <w:r>
              <w:rPr>
                <w:spacing w:val="-3"/>
                <w:sz w:val="18"/>
              </w:rPr>
              <w:t> </w:t>
            </w:r>
            <w:r>
              <w:rPr>
                <w:sz w:val="18"/>
              </w:rPr>
              <w:t>Group</w:t>
            </w:r>
            <w:r>
              <w:rPr>
                <w:spacing w:val="-5"/>
                <w:sz w:val="18"/>
              </w:rPr>
              <w:t> </w:t>
            </w:r>
            <w:r>
              <w:rPr>
                <w:sz w:val="18"/>
              </w:rPr>
              <w:t>based</w:t>
            </w:r>
            <w:r>
              <w:rPr>
                <w:spacing w:val="-5"/>
                <w:sz w:val="18"/>
              </w:rPr>
              <w:t> </w:t>
            </w:r>
            <w:r>
              <w:rPr>
                <w:sz w:val="18"/>
              </w:rPr>
              <w:t>on</w:t>
            </w:r>
            <w:r>
              <w:rPr>
                <w:spacing w:val="-5"/>
                <w:sz w:val="18"/>
              </w:rPr>
              <w:t> </w:t>
            </w:r>
            <w:r>
              <w:rPr>
                <w:sz w:val="18"/>
              </w:rPr>
              <w:t>cell,</w:t>
            </w:r>
            <w:r>
              <w:rPr>
                <w:spacing w:val="-5"/>
                <w:sz w:val="18"/>
              </w:rPr>
              <w:t> </w:t>
            </w:r>
            <w:r>
              <w:rPr>
                <w:sz w:val="18"/>
              </w:rPr>
              <w:t>slice,</w:t>
            </w:r>
            <w:r>
              <w:rPr>
                <w:spacing w:val="-3"/>
                <w:sz w:val="18"/>
              </w:rPr>
              <w:t> </w:t>
            </w:r>
            <w:r>
              <w:rPr>
                <w:sz w:val="18"/>
              </w:rPr>
              <w:t>UE</w:t>
            </w:r>
            <w:r>
              <w:rPr>
                <w:spacing w:val="-6"/>
                <w:sz w:val="18"/>
              </w:rPr>
              <w:t> </w:t>
            </w:r>
            <w:r>
              <w:rPr>
                <w:sz w:val="18"/>
              </w:rPr>
              <w:t>list</w:t>
            </w:r>
            <w:r>
              <w:rPr>
                <w:spacing w:val="-3"/>
                <w:sz w:val="18"/>
              </w:rPr>
              <w:t> </w:t>
            </w:r>
            <w:r>
              <w:rPr>
                <w:sz w:val="18"/>
              </w:rPr>
              <w:t>and/or </w:t>
            </w:r>
            <w:r>
              <w:rPr>
                <w:spacing w:val="-4"/>
                <w:sz w:val="18"/>
              </w:rPr>
              <w:t>QoS</w:t>
            </w:r>
          </w:p>
        </w:tc>
      </w:tr>
      <w:tr>
        <w:trPr>
          <w:trHeight w:val="412" w:hRule="atLeast"/>
        </w:trPr>
        <w:tc>
          <w:tcPr>
            <w:tcW w:w="1508" w:type="dxa"/>
          </w:tcPr>
          <w:p>
            <w:pPr>
              <w:pStyle w:val="TableParagraph"/>
              <w:ind w:left="9"/>
              <w:jc w:val="center"/>
              <w:rPr>
                <w:sz w:val="18"/>
              </w:rPr>
            </w:pPr>
            <w:r>
              <w:rPr>
                <w:spacing w:val="-10"/>
                <w:sz w:val="18"/>
              </w:rPr>
              <w:t>4</w:t>
            </w:r>
          </w:p>
        </w:tc>
        <w:tc>
          <w:tcPr>
            <w:tcW w:w="2600" w:type="dxa"/>
          </w:tcPr>
          <w:p>
            <w:pPr>
              <w:pStyle w:val="TableParagraph"/>
              <w:ind w:left="107"/>
              <w:rPr>
                <w:sz w:val="18"/>
              </w:rPr>
            </w:pPr>
            <w:r>
              <w:rPr>
                <w:sz w:val="18"/>
              </w:rPr>
              <w:t>Radio</w:t>
            </w:r>
            <w:r>
              <w:rPr>
                <w:spacing w:val="-9"/>
                <w:sz w:val="18"/>
              </w:rPr>
              <w:t> </w:t>
            </w:r>
            <w:r>
              <w:rPr>
                <w:sz w:val="18"/>
              </w:rPr>
              <w:t>access</w:t>
            </w:r>
            <w:r>
              <w:rPr>
                <w:spacing w:val="-7"/>
                <w:sz w:val="18"/>
              </w:rPr>
              <w:t> </w:t>
            </w:r>
            <w:r>
              <w:rPr>
                <w:spacing w:val="-2"/>
                <w:sz w:val="18"/>
              </w:rPr>
              <w:t>Policy</w:t>
            </w:r>
          </w:p>
        </w:tc>
        <w:tc>
          <w:tcPr>
            <w:tcW w:w="5526" w:type="dxa"/>
          </w:tcPr>
          <w:p>
            <w:pPr>
              <w:pStyle w:val="TableParagraph"/>
              <w:ind w:left="107"/>
              <w:rPr>
                <w:sz w:val="18"/>
              </w:rPr>
            </w:pPr>
            <w:r>
              <w:rPr>
                <w:sz w:val="18"/>
              </w:rPr>
              <w:t>Used</w:t>
            </w:r>
            <w:r>
              <w:rPr>
                <w:spacing w:val="-4"/>
                <w:sz w:val="18"/>
              </w:rPr>
              <w:t> </w:t>
            </w:r>
            <w:r>
              <w:rPr>
                <w:sz w:val="18"/>
              </w:rPr>
              <w:t>to</w:t>
            </w:r>
            <w:r>
              <w:rPr>
                <w:spacing w:val="-4"/>
                <w:sz w:val="18"/>
              </w:rPr>
              <w:t> </w:t>
            </w:r>
            <w:r>
              <w:rPr>
                <w:sz w:val="18"/>
              </w:rPr>
              <w:t>define</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modifying</w:t>
            </w:r>
            <w:r>
              <w:rPr>
                <w:spacing w:val="-6"/>
                <w:sz w:val="18"/>
              </w:rPr>
              <w:t> </w:t>
            </w:r>
            <w:r>
              <w:rPr>
                <w:sz w:val="18"/>
              </w:rPr>
              <w:t>the</w:t>
            </w:r>
            <w:r>
              <w:rPr>
                <w:spacing w:val="-6"/>
                <w:sz w:val="18"/>
              </w:rPr>
              <w:t> </w:t>
            </w:r>
            <w:r>
              <w:rPr>
                <w:sz w:val="18"/>
              </w:rPr>
              <w:t>behaviour</w:t>
            </w:r>
            <w:r>
              <w:rPr>
                <w:spacing w:val="-4"/>
                <w:sz w:val="18"/>
              </w:rPr>
              <w:t> </w:t>
            </w:r>
            <w:r>
              <w:rPr>
                <w:sz w:val="18"/>
              </w:rPr>
              <w:t>of</w:t>
            </w:r>
            <w:r>
              <w:rPr>
                <w:spacing w:val="-6"/>
                <w:sz w:val="18"/>
              </w:rPr>
              <w:t> </w:t>
            </w:r>
            <w:r>
              <w:rPr>
                <w:sz w:val="18"/>
              </w:rPr>
              <w:t>radio</w:t>
            </w:r>
            <w:r>
              <w:rPr>
                <w:spacing w:val="-6"/>
                <w:sz w:val="18"/>
              </w:rPr>
              <w:t> </w:t>
            </w:r>
            <w:r>
              <w:rPr>
                <w:sz w:val="18"/>
              </w:rPr>
              <w:t>access control processes</w:t>
            </w:r>
          </w:p>
        </w:tc>
      </w:tr>
      <w:tr>
        <w:trPr>
          <w:trHeight w:val="621" w:hRule="atLeast"/>
        </w:trPr>
        <w:tc>
          <w:tcPr>
            <w:tcW w:w="1508" w:type="dxa"/>
          </w:tcPr>
          <w:p>
            <w:pPr>
              <w:pStyle w:val="TableParagraph"/>
              <w:ind w:left="9"/>
              <w:jc w:val="center"/>
              <w:rPr>
                <w:sz w:val="18"/>
              </w:rPr>
            </w:pPr>
            <w:r>
              <w:rPr>
                <w:spacing w:val="-10"/>
                <w:sz w:val="18"/>
              </w:rPr>
              <w:t>5</w:t>
            </w:r>
          </w:p>
        </w:tc>
        <w:tc>
          <w:tcPr>
            <w:tcW w:w="2600" w:type="dxa"/>
          </w:tcPr>
          <w:p>
            <w:pPr>
              <w:pStyle w:val="TableParagraph"/>
              <w:ind w:left="107"/>
              <w:rPr>
                <w:sz w:val="18"/>
              </w:rPr>
            </w:pPr>
            <w:r>
              <w:rPr>
                <w:sz w:val="18"/>
              </w:rPr>
              <w:t>Dual</w:t>
            </w:r>
            <w:r>
              <w:rPr>
                <w:spacing w:val="-9"/>
                <w:sz w:val="18"/>
              </w:rPr>
              <w:t> </w:t>
            </w:r>
            <w:r>
              <w:rPr>
                <w:sz w:val="18"/>
              </w:rPr>
              <w:t>connectivity</w:t>
            </w:r>
            <w:r>
              <w:rPr>
                <w:spacing w:val="-7"/>
                <w:sz w:val="18"/>
              </w:rPr>
              <w:t> </w:t>
            </w:r>
            <w:r>
              <w:rPr>
                <w:sz w:val="18"/>
              </w:rPr>
              <w:t>(DC)</w:t>
            </w:r>
            <w:r>
              <w:rPr>
                <w:spacing w:val="-7"/>
                <w:sz w:val="18"/>
              </w:rPr>
              <w:t> </w:t>
            </w:r>
            <w:r>
              <w:rPr>
                <w:spacing w:val="-2"/>
                <w:sz w:val="18"/>
              </w:rPr>
              <w:t>Policy</w:t>
            </w:r>
          </w:p>
        </w:tc>
        <w:tc>
          <w:tcPr>
            <w:tcW w:w="5526" w:type="dxa"/>
          </w:tcPr>
          <w:p>
            <w:pPr>
              <w:pStyle w:val="TableParagraph"/>
              <w:ind w:left="107"/>
              <w:rPr>
                <w:sz w:val="18"/>
              </w:rPr>
            </w:pPr>
            <w:r>
              <w:rPr>
                <w:sz w:val="18"/>
              </w:rPr>
              <w:t>Used</w:t>
            </w:r>
            <w:r>
              <w:rPr>
                <w:spacing w:val="-2"/>
                <w:sz w:val="18"/>
              </w:rPr>
              <w:t> </w:t>
            </w:r>
            <w:r>
              <w:rPr>
                <w:sz w:val="18"/>
              </w:rPr>
              <w:t>to</w:t>
            </w:r>
            <w:r>
              <w:rPr>
                <w:spacing w:val="-2"/>
                <w:sz w:val="18"/>
              </w:rPr>
              <w:t> </w:t>
            </w:r>
            <w:r>
              <w:rPr>
                <w:sz w:val="18"/>
              </w:rPr>
              <w:t>define</w:t>
            </w:r>
            <w:r>
              <w:rPr>
                <w:spacing w:val="-4"/>
                <w:sz w:val="18"/>
              </w:rPr>
              <w:t> </w:t>
            </w:r>
            <w:r>
              <w:rPr>
                <w:sz w:val="18"/>
              </w:rPr>
              <w:t>a</w:t>
            </w:r>
            <w:r>
              <w:rPr>
                <w:spacing w:val="-2"/>
                <w:sz w:val="18"/>
              </w:rPr>
              <w:t> </w:t>
            </w:r>
            <w:r>
              <w:rPr>
                <w:sz w:val="18"/>
              </w:rPr>
              <w:t>policy</w:t>
            </w:r>
            <w:r>
              <w:rPr>
                <w:spacing w:val="-1"/>
                <w:sz w:val="18"/>
              </w:rPr>
              <w:t> </w:t>
            </w:r>
            <w:r>
              <w:rPr>
                <w:sz w:val="18"/>
              </w:rPr>
              <w:t>for</w:t>
            </w:r>
            <w:r>
              <w:rPr>
                <w:spacing w:val="-2"/>
                <w:sz w:val="18"/>
              </w:rPr>
              <w:t> </w:t>
            </w:r>
            <w:r>
              <w:rPr>
                <w:sz w:val="18"/>
              </w:rPr>
              <w:t>modifying</w:t>
            </w:r>
            <w:r>
              <w:rPr>
                <w:spacing w:val="-4"/>
                <w:sz w:val="18"/>
              </w:rPr>
              <w:t> </w:t>
            </w:r>
            <w:r>
              <w:rPr>
                <w:sz w:val="18"/>
              </w:rPr>
              <w:t>the</w:t>
            </w:r>
            <w:r>
              <w:rPr>
                <w:spacing w:val="-4"/>
                <w:sz w:val="18"/>
              </w:rPr>
              <w:t> </w:t>
            </w:r>
            <w:r>
              <w:rPr>
                <w:sz w:val="18"/>
              </w:rPr>
              <w:t>behaviour</w:t>
            </w:r>
            <w:r>
              <w:rPr>
                <w:spacing w:val="-2"/>
                <w:sz w:val="18"/>
              </w:rPr>
              <w:t> </w:t>
            </w:r>
            <w:r>
              <w:rPr>
                <w:sz w:val="18"/>
              </w:rPr>
              <w:t>of</w:t>
            </w:r>
            <w:r>
              <w:rPr>
                <w:spacing w:val="-4"/>
                <w:sz w:val="18"/>
              </w:rPr>
              <w:t> dual</w:t>
            </w:r>
          </w:p>
          <w:p>
            <w:pPr>
              <w:pStyle w:val="TableParagraph"/>
              <w:spacing w:line="200" w:lineRule="atLeast"/>
              <w:ind w:left="107" w:right="181"/>
              <w:rPr>
                <w:sz w:val="18"/>
              </w:rPr>
            </w:pPr>
            <w:r>
              <w:rPr>
                <w:sz w:val="18"/>
              </w:rPr>
              <w:t>connectivity</w:t>
            </w:r>
            <w:r>
              <w:rPr>
                <w:spacing w:val="-4"/>
                <w:sz w:val="18"/>
              </w:rPr>
              <w:t> </w:t>
            </w:r>
            <w:r>
              <w:rPr>
                <w:sz w:val="18"/>
              </w:rPr>
              <w:t>(DC)</w:t>
            </w:r>
            <w:r>
              <w:rPr>
                <w:spacing w:val="-7"/>
                <w:sz w:val="18"/>
              </w:rPr>
              <w:t> </w:t>
            </w:r>
            <w:r>
              <w:rPr>
                <w:sz w:val="18"/>
              </w:rPr>
              <w:t>call</w:t>
            </w:r>
            <w:r>
              <w:rPr>
                <w:spacing w:val="-5"/>
                <w:sz w:val="18"/>
              </w:rPr>
              <w:t> </w:t>
            </w:r>
            <w:r>
              <w:rPr>
                <w:sz w:val="18"/>
              </w:rPr>
              <w:t>processes</w:t>
            </w:r>
            <w:r>
              <w:rPr>
                <w:spacing w:val="-4"/>
                <w:sz w:val="18"/>
              </w:rPr>
              <w:t> </w:t>
            </w:r>
            <w:r>
              <w:rPr>
                <w:sz w:val="18"/>
              </w:rPr>
              <w:t>for</w:t>
            </w:r>
            <w:r>
              <w:rPr>
                <w:spacing w:val="-7"/>
                <w:sz w:val="18"/>
              </w:rPr>
              <w:t> </w:t>
            </w:r>
            <w:r>
              <w:rPr>
                <w:sz w:val="18"/>
              </w:rPr>
              <w:t>a</w:t>
            </w:r>
            <w:r>
              <w:rPr>
                <w:spacing w:val="-6"/>
                <w:sz w:val="18"/>
              </w:rPr>
              <w:t> </w:t>
            </w:r>
            <w:r>
              <w:rPr>
                <w:sz w:val="18"/>
              </w:rPr>
              <w:t>specific</w:t>
            </w:r>
            <w:r>
              <w:rPr>
                <w:spacing w:val="-4"/>
                <w:sz w:val="18"/>
              </w:rPr>
              <w:t> </w:t>
            </w:r>
            <w:r>
              <w:rPr>
                <w:sz w:val="18"/>
              </w:rPr>
              <w:t>RAN</w:t>
            </w:r>
            <w:r>
              <w:rPr>
                <w:spacing w:val="-5"/>
                <w:sz w:val="18"/>
              </w:rPr>
              <w:t> </w:t>
            </w:r>
            <w:r>
              <w:rPr>
                <w:sz w:val="18"/>
              </w:rPr>
              <w:t>UE</w:t>
            </w:r>
            <w:r>
              <w:rPr>
                <w:spacing w:val="-5"/>
                <w:sz w:val="18"/>
              </w:rPr>
              <w:t> </w:t>
            </w:r>
            <w:r>
              <w:rPr>
                <w:sz w:val="18"/>
              </w:rPr>
              <w:t>Group based on cell, slice, UE list and/or QoS</w:t>
            </w:r>
          </w:p>
        </w:tc>
      </w:tr>
      <w:tr>
        <w:trPr>
          <w:trHeight w:val="621" w:hRule="atLeast"/>
        </w:trPr>
        <w:tc>
          <w:tcPr>
            <w:tcW w:w="1508" w:type="dxa"/>
          </w:tcPr>
          <w:p>
            <w:pPr>
              <w:pStyle w:val="TableParagraph"/>
              <w:ind w:left="9"/>
              <w:jc w:val="center"/>
              <w:rPr>
                <w:sz w:val="18"/>
              </w:rPr>
            </w:pPr>
            <w:r>
              <w:rPr>
                <w:spacing w:val="-10"/>
                <w:sz w:val="18"/>
              </w:rPr>
              <w:t>6</w:t>
            </w:r>
          </w:p>
        </w:tc>
        <w:tc>
          <w:tcPr>
            <w:tcW w:w="2600" w:type="dxa"/>
          </w:tcPr>
          <w:p>
            <w:pPr>
              <w:pStyle w:val="TableParagraph"/>
              <w:spacing w:line="240" w:lineRule="auto"/>
              <w:ind w:left="107" w:right="284"/>
              <w:rPr>
                <w:sz w:val="18"/>
              </w:rPr>
            </w:pPr>
            <w:r>
              <w:rPr>
                <w:sz w:val="18"/>
              </w:rPr>
              <w:t>Carrier</w:t>
            </w:r>
            <w:r>
              <w:rPr>
                <w:spacing w:val="-15"/>
                <w:sz w:val="18"/>
              </w:rPr>
              <w:t> </w:t>
            </w:r>
            <w:r>
              <w:rPr>
                <w:sz w:val="18"/>
              </w:rPr>
              <w:t>Aggregation</w:t>
            </w:r>
            <w:r>
              <w:rPr>
                <w:spacing w:val="-12"/>
                <w:sz w:val="18"/>
              </w:rPr>
              <w:t> </w:t>
            </w:r>
            <w:r>
              <w:rPr>
                <w:sz w:val="18"/>
              </w:rPr>
              <w:t>(CA) </w:t>
            </w:r>
            <w:r>
              <w:rPr>
                <w:spacing w:val="-2"/>
                <w:sz w:val="18"/>
              </w:rPr>
              <w:t>Policy</w:t>
            </w:r>
          </w:p>
        </w:tc>
        <w:tc>
          <w:tcPr>
            <w:tcW w:w="5526" w:type="dxa"/>
          </w:tcPr>
          <w:p>
            <w:pPr>
              <w:pStyle w:val="TableParagraph"/>
              <w:spacing w:line="240" w:lineRule="auto"/>
              <w:ind w:left="107" w:right="181"/>
              <w:rPr>
                <w:sz w:val="18"/>
              </w:rPr>
            </w:pPr>
            <w:r>
              <w:rPr>
                <w:sz w:val="18"/>
              </w:rPr>
              <w:t>Used to define a policy for modifying the behaviour of carrier aggregation</w:t>
            </w:r>
            <w:r>
              <w:rPr>
                <w:spacing w:val="-5"/>
                <w:sz w:val="18"/>
              </w:rPr>
              <w:t> </w:t>
            </w:r>
            <w:r>
              <w:rPr>
                <w:sz w:val="18"/>
              </w:rPr>
              <w:t>(CA)</w:t>
            </w:r>
            <w:r>
              <w:rPr>
                <w:spacing w:val="-5"/>
                <w:sz w:val="18"/>
              </w:rPr>
              <w:t> </w:t>
            </w:r>
            <w:r>
              <w:rPr>
                <w:sz w:val="18"/>
              </w:rPr>
              <w:t>call</w:t>
            </w:r>
            <w:r>
              <w:rPr>
                <w:spacing w:val="-6"/>
                <w:sz w:val="18"/>
              </w:rPr>
              <w:t> </w:t>
            </w:r>
            <w:r>
              <w:rPr>
                <w:sz w:val="18"/>
              </w:rPr>
              <w:t>processes</w:t>
            </w:r>
            <w:r>
              <w:rPr>
                <w:spacing w:val="-4"/>
                <w:sz w:val="18"/>
              </w:rPr>
              <w:t> </w:t>
            </w:r>
            <w:r>
              <w:rPr>
                <w:sz w:val="18"/>
              </w:rPr>
              <w:t>for</w:t>
            </w:r>
            <w:r>
              <w:rPr>
                <w:spacing w:val="-7"/>
                <w:sz w:val="18"/>
              </w:rPr>
              <w:t> </w:t>
            </w:r>
            <w:r>
              <w:rPr>
                <w:sz w:val="18"/>
              </w:rPr>
              <w:t>a</w:t>
            </w:r>
            <w:r>
              <w:rPr>
                <w:spacing w:val="-6"/>
                <w:sz w:val="18"/>
              </w:rPr>
              <w:t> </w:t>
            </w:r>
            <w:r>
              <w:rPr>
                <w:sz w:val="18"/>
              </w:rPr>
              <w:t>specific</w:t>
            </w:r>
            <w:r>
              <w:rPr>
                <w:spacing w:val="-4"/>
                <w:sz w:val="18"/>
              </w:rPr>
              <w:t> </w:t>
            </w:r>
            <w:r>
              <w:rPr>
                <w:sz w:val="18"/>
              </w:rPr>
              <w:t>RAN</w:t>
            </w:r>
            <w:r>
              <w:rPr>
                <w:spacing w:val="-5"/>
                <w:sz w:val="18"/>
              </w:rPr>
              <w:t> </w:t>
            </w:r>
            <w:r>
              <w:rPr>
                <w:sz w:val="18"/>
              </w:rPr>
              <w:t>UE</w:t>
            </w:r>
            <w:r>
              <w:rPr>
                <w:spacing w:val="-5"/>
                <w:sz w:val="18"/>
              </w:rPr>
              <w:t> </w:t>
            </w:r>
            <w:r>
              <w:rPr>
                <w:sz w:val="18"/>
              </w:rPr>
              <w:t>Group</w:t>
            </w:r>
          </w:p>
          <w:p>
            <w:pPr>
              <w:pStyle w:val="TableParagraph"/>
              <w:spacing w:line="187" w:lineRule="exact"/>
              <w:ind w:left="107"/>
              <w:rPr>
                <w:sz w:val="18"/>
              </w:rPr>
            </w:pPr>
            <w:r>
              <w:rPr>
                <w:sz w:val="18"/>
              </w:rPr>
              <w:t>based</w:t>
            </w:r>
            <w:r>
              <w:rPr>
                <w:spacing w:val="-2"/>
                <w:sz w:val="18"/>
              </w:rPr>
              <w:t> </w:t>
            </w:r>
            <w:r>
              <w:rPr>
                <w:sz w:val="18"/>
              </w:rPr>
              <w:t>on</w:t>
            </w:r>
            <w:r>
              <w:rPr>
                <w:spacing w:val="-3"/>
                <w:sz w:val="18"/>
              </w:rPr>
              <w:t> </w:t>
            </w:r>
            <w:r>
              <w:rPr>
                <w:sz w:val="18"/>
              </w:rPr>
              <w:t>cell,</w:t>
            </w:r>
            <w:r>
              <w:rPr>
                <w:spacing w:val="-4"/>
                <w:sz w:val="18"/>
              </w:rPr>
              <w:t> </w:t>
            </w:r>
            <w:r>
              <w:rPr>
                <w:sz w:val="18"/>
              </w:rPr>
              <w:t>slice,</w:t>
            </w:r>
            <w:r>
              <w:rPr>
                <w:spacing w:val="-3"/>
                <w:sz w:val="18"/>
              </w:rPr>
              <w:t> </w:t>
            </w:r>
            <w:r>
              <w:rPr>
                <w:sz w:val="18"/>
              </w:rPr>
              <w:t>UE</w:t>
            </w:r>
            <w:r>
              <w:rPr>
                <w:spacing w:val="-2"/>
                <w:sz w:val="18"/>
              </w:rPr>
              <w:t> </w:t>
            </w:r>
            <w:r>
              <w:rPr>
                <w:sz w:val="18"/>
              </w:rPr>
              <w:t>list</w:t>
            </w:r>
            <w:r>
              <w:rPr>
                <w:spacing w:val="-1"/>
                <w:sz w:val="18"/>
              </w:rPr>
              <w:t> </w:t>
            </w:r>
            <w:r>
              <w:rPr>
                <w:sz w:val="18"/>
              </w:rPr>
              <w:t>and/or</w:t>
            </w:r>
            <w:r>
              <w:rPr>
                <w:spacing w:val="-2"/>
                <w:sz w:val="18"/>
              </w:rPr>
              <w:t> </w:t>
            </w:r>
            <w:r>
              <w:rPr>
                <w:spacing w:val="-5"/>
                <w:sz w:val="18"/>
              </w:rPr>
              <w:t>QoS</w:t>
            </w:r>
          </w:p>
        </w:tc>
      </w:tr>
      <w:tr>
        <w:trPr>
          <w:trHeight w:val="621" w:hRule="atLeast"/>
        </w:trPr>
        <w:tc>
          <w:tcPr>
            <w:tcW w:w="1508" w:type="dxa"/>
          </w:tcPr>
          <w:p>
            <w:pPr>
              <w:pStyle w:val="TableParagraph"/>
              <w:ind w:left="9"/>
              <w:jc w:val="center"/>
              <w:rPr>
                <w:sz w:val="18"/>
              </w:rPr>
            </w:pPr>
            <w:r>
              <w:rPr>
                <w:spacing w:val="-10"/>
                <w:sz w:val="18"/>
              </w:rPr>
              <w:t>7</w:t>
            </w:r>
          </w:p>
        </w:tc>
        <w:tc>
          <w:tcPr>
            <w:tcW w:w="2600" w:type="dxa"/>
          </w:tcPr>
          <w:p>
            <w:pPr>
              <w:pStyle w:val="TableParagraph"/>
              <w:ind w:left="107"/>
              <w:rPr>
                <w:sz w:val="18"/>
              </w:rPr>
            </w:pPr>
            <w:r>
              <w:rPr>
                <w:sz w:val="18"/>
              </w:rPr>
              <w:t>Idle</w:t>
            </w:r>
            <w:r>
              <w:rPr>
                <w:spacing w:val="-5"/>
                <w:sz w:val="18"/>
              </w:rPr>
              <w:t> </w:t>
            </w:r>
            <w:r>
              <w:rPr>
                <w:sz w:val="18"/>
              </w:rPr>
              <w:t>mode</w:t>
            </w:r>
            <w:r>
              <w:rPr>
                <w:spacing w:val="-2"/>
                <w:sz w:val="18"/>
              </w:rPr>
              <w:t> </w:t>
            </w:r>
            <w:r>
              <w:rPr>
                <w:sz w:val="18"/>
              </w:rPr>
              <w:t>mobility</w:t>
            </w:r>
            <w:r>
              <w:rPr>
                <w:spacing w:val="1"/>
                <w:sz w:val="18"/>
              </w:rPr>
              <w:t> </w:t>
            </w:r>
            <w:r>
              <w:rPr>
                <w:spacing w:val="-2"/>
                <w:sz w:val="18"/>
              </w:rPr>
              <w:t>Policy</w:t>
            </w:r>
          </w:p>
        </w:tc>
        <w:tc>
          <w:tcPr>
            <w:tcW w:w="5526" w:type="dxa"/>
          </w:tcPr>
          <w:p>
            <w:pPr>
              <w:pStyle w:val="TableParagraph"/>
              <w:spacing w:line="240" w:lineRule="auto"/>
              <w:ind w:left="107" w:right="181"/>
              <w:rPr>
                <w:sz w:val="18"/>
              </w:rPr>
            </w:pPr>
            <w:r>
              <w:rPr>
                <w:sz w:val="18"/>
              </w:rPr>
              <w:t>Used</w:t>
            </w:r>
            <w:r>
              <w:rPr>
                <w:spacing w:val="-1"/>
                <w:sz w:val="18"/>
              </w:rPr>
              <w:t> </w:t>
            </w:r>
            <w:r>
              <w:rPr>
                <w:sz w:val="18"/>
              </w:rPr>
              <w:t>to</w:t>
            </w:r>
            <w:r>
              <w:rPr>
                <w:spacing w:val="-1"/>
                <w:sz w:val="18"/>
              </w:rPr>
              <w:t> </w:t>
            </w:r>
            <w:r>
              <w:rPr>
                <w:sz w:val="18"/>
              </w:rPr>
              <w:t>define</w:t>
            </w:r>
            <w:r>
              <w:rPr>
                <w:spacing w:val="-3"/>
                <w:sz w:val="18"/>
              </w:rPr>
              <w:t> </w:t>
            </w:r>
            <w:r>
              <w:rPr>
                <w:sz w:val="18"/>
              </w:rPr>
              <w:t>a</w:t>
            </w:r>
            <w:r>
              <w:rPr>
                <w:spacing w:val="-1"/>
                <w:sz w:val="18"/>
              </w:rPr>
              <w:t> </w:t>
            </w:r>
            <w:r>
              <w:rPr>
                <w:sz w:val="18"/>
              </w:rPr>
              <w:t>policy for</w:t>
            </w:r>
            <w:r>
              <w:rPr>
                <w:spacing w:val="-1"/>
                <w:sz w:val="18"/>
              </w:rPr>
              <w:t> </w:t>
            </w:r>
            <w:r>
              <w:rPr>
                <w:sz w:val="18"/>
              </w:rPr>
              <w:t>modifying</w:t>
            </w:r>
            <w:r>
              <w:rPr>
                <w:spacing w:val="-3"/>
                <w:sz w:val="18"/>
              </w:rPr>
              <w:t> </w:t>
            </w:r>
            <w:r>
              <w:rPr>
                <w:sz w:val="18"/>
              </w:rPr>
              <w:t>the</w:t>
            </w:r>
            <w:r>
              <w:rPr>
                <w:spacing w:val="-3"/>
                <w:sz w:val="18"/>
              </w:rPr>
              <w:t> </w:t>
            </w:r>
            <w:r>
              <w:rPr>
                <w:sz w:val="18"/>
              </w:rPr>
              <w:t>behaviour</w:t>
            </w:r>
            <w:r>
              <w:rPr>
                <w:spacing w:val="-1"/>
                <w:sz w:val="18"/>
              </w:rPr>
              <w:t> </w:t>
            </w:r>
            <w:r>
              <w:rPr>
                <w:sz w:val="18"/>
              </w:rPr>
              <w:t>of</w:t>
            </w:r>
            <w:r>
              <w:rPr>
                <w:spacing w:val="-3"/>
                <w:sz w:val="18"/>
              </w:rPr>
              <w:t> </w:t>
            </w:r>
            <w:r>
              <w:rPr>
                <w:sz w:val="18"/>
              </w:rPr>
              <w:t>idle</w:t>
            </w:r>
            <w:r>
              <w:rPr>
                <w:spacing w:val="-1"/>
                <w:sz w:val="18"/>
              </w:rPr>
              <w:t> </w:t>
            </w:r>
            <w:r>
              <w:rPr>
                <w:sz w:val="18"/>
              </w:rPr>
              <w:t>mode configuration</w:t>
            </w:r>
            <w:r>
              <w:rPr>
                <w:spacing w:val="-4"/>
                <w:sz w:val="18"/>
              </w:rPr>
              <w:t> </w:t>
            </w:r>
            <w:r>
              <w:rPr>
                <w:sz w:val="18"/>
              </w:rPr>
              <w:t>call</w:t>
            </w:r>
            <w:r>
              <w:rPr>
                <w:spacing w:val="-4"/>
                <w:sz w:val="18"/>
              </w:rPr>
              <w:t> </w:t>
            </w:r>
            <w:r>
              <w:rPr>
                <w:sz w:val="18"/>
              </w:rPr>
              <w:t>processes</w:t>
            </w:r>
            <w:r>
              <w:rPr>
                <w:spacing w:val="-5"/>
                <w:sz w:val="18"/>
              </w:rPr>
              <w:t> </w:t>
            </w:r>
            <w:r>
              <w:rPr>
                <w:sz w:val="18"/>
              </w:rPr>
              <w:t>for</w:t>
            </w:r>
            <w:r>
              <w:rPr>
                <w:spacing w:val="-3"/>
                <w:sz w:val="18"/>
              </w:rPr>
              <w:t> </w:t>
            </w:r>
            <w:r>
              <w:rPr>
                <w:sz w:val="18"/>
              </w:rPr>
              <w:t>a</w:t>
            </w:r>
            <w:r>
              <w:rPr>
                <w:spacing w:val="-4"/>
                <w:sz w:val="18"/>
              </w:rPr>
              <w:t> </w:t>
            </w:r>
            <w:r>
              <w:rPr>
                <w:sz w:val="18"/>
              </w:rPr>
              <w:t>specific</w:t>
            </w:r>
            <w:r>
              <w:rPr>
                <w:spacing w:val="-2"/>
                <w:sz w:val="18"/>
              </w:rPr>
              <w:t> </w:t>
            </w:r>
            <w:r>
              <w:rPr>
                <w:sz w:val="18"/>
              </w:rPr>
              <w:t>RAN</w:t>
            </w:r>
            <w:r>
              <w:rPr>
                <w:spacing w:val="-3"/>
                <w:sz w:val="18"/>
              </w:rPr>
              <w:t> </w:t>
            </w:r>
            <w:r>
              <w:rPr>
                <w:sz w:val="18"/>
              </w:rPr>
              <w:t>UE</w:t>
            </w:r>
            <w:r>
              <w:rPr>
                <w:spacing w:val="-3"/>
                <w:sz w:val="18"/>
              </w:rPr>
              <w:t> </w:t>
            </w:r>
            <w:r>
              <w:rPr>
                <w:sz w:val="18"/>
              </w:rPr>
              <w:t>Group</w:t>
            </w:r>
            <w:r>
              <w:rPr>
                <w:spacing w:val="-3"/>
                <w:sz w:val="18"/>
              </w:rPr>
              <w:t> </w:t>
            </w:r>
            <w:r>
              <w:rPr>
                <w:spacing w:val="-4"/>
                <w:sz w:val="18"/>
              </w:rPr>
              <w:t>based</w:t>
            </w:r>
          </w:p>
          <w:p>
            <w:pPr>
              <w:pStyle w:val="TableParagraph"/>
              <w:spacing w:line="187" w:lineRule="exact"/>
              <w:ind w:left="107"/>
              <w:rPr>
                <w:sz w:val="18"/>
              </w:rPr>
            </w:pPr>
            <w:r>
              <w:rPr>
                <w:sz w:val="18"/>
              </w:rPr>
              <w:t>on</w:t>
            </w:r>
            <w:r>
              <w:rPr>
                <w:spacing w:val="-2"/>
                <w:sz w:val="18"/>
              </w:rPr>
              <w:t> </w:t>
            </w:r>
            <w:r>
              <w:rPr>
                <w:sz w:val="18"/>
              </w:rPr>
              <w:t>cell,</w:t>
            </w:r>
            <w:r>
              <w:rPr>
                <w:spacing w:val="-3"/>
                <w:sz w:val="18"/>
              </w:rPr>
              <w:t> </w:t>
            </w:r>
            <w:r>
              <w:rPr>
                <w:sz w:val="18"/>
              </w:rPr>
              <w:t>slice</w:t>
            </w:r>
            <w:r>
              <w:rPr>
                <w:spacing w:val="-3"/>
                <w:sz w:val="18"/>
              </w:rPr>
              <w:t> </w:t>
            </w:r>
            <w:r>
              <w:rPr>
                <w:sz w:val="18"/>
              </w:rPr>
              <w:t>and/or</w:t>
            </w:r>
            <w:r>
              <w:rPr>
                <w:spacing w:val="-2"/>
                <w:sz w:val="18"/>
              </w:rPr>
              <w:t> </w:t>
            </w:r>
            <w:r>
              <w:rPr>
                <w:sz w:val="18"/>
              </w:rPr>
              <w:t>UE</w:t>
            </w:r>
            <w:r>
              <w:rPr>
                <w:spacing w:val="-1"/>
                <w:sz w:val="18"/>
              </w:rPr>
              <w:t> </w:t>
            </w:r>
            <w:r>
              <w:rPr>
                <w:spacing w:val="-4"/>
                <w:sz w:val="18"/>
              </w:rPr>
              <w:t>list.</w:t>
            </w:r>
          </w:p>
        </w:tc>
      </w:tr>
      <w:tr>
        <w:trPr>
          <w:trHeight w:val="412" w:hRule="atLeast"/>
        </w:trPr>
        <w:tc>
          <w:tcPr>
            <w:tcW w:w="1508" w:type="dxa"/>
          </w:tcPr>
          <w:p>
            <w:pPr>
              <w:pStyle w:val="TableParagraph"/>
              <w:ind w:left="9"/>
              <w:jc w:val="center"/>
              <w:rPr>
                <w:sz w:val="18"/>
              </w:rPr>
            </w:pPr>
            <w:r>
              <w:rPr>
                <w:spacing w:val="-10"/>
                <w:sz w:val="18"/>
              </w:rPr>
              <w:t>8</w:t>
            </w:r>
          </w:p>
        </w:tc>
        <w:tc>
          <w:tcPr>
            <w:tcW w:w="2600" w:type="dxa"/>
          </w:tcPr>
          <w:p>
            <w:pPr>
              <w:pStyle w:val="TableParagraph"/>
              <w:ind w:left="107" w:right="545"/>
              <w:rPr>
                <w:sz w:val="18"/>
              </w:rPr>
            </w:pPr>
            <w:r>
              <w:rPr>
                <w:sz w:val="18"/>
              </w:rPr>
              <w:t>Measurement</w:t>
            </w:r>
            <w:r>
              <w:rPr>
                <w:spacing w:val="-13"/>
                <w:sz w:val="18"/>
              </w:rPr>
              <w:t> </w:t>
            </w:r>
            <w:r>
              <w:rPr>
                <w:sz w:val="18"/>
              </w:rPr>
              <w:t>Reporting Configuration Policy</w:t>
            </w:r>
          </w:p>
        </w:tc>
        <w:tc>
          <w:tcPr>
            <w:tcW w:w="5526" w:type="dxa"/>
          </w:tcPr>
          <w:p>
            <w:pPr>
              <w:pStyle w:val="TableParagraph"/>
              <w:ind w:left="107" w:right="181"/>
              <w:rPr>
                <w:sz w:val="18"/>
              </w:rPr>
            </w:pPr>
            <w:r>
              <w:rPr>
                <w:sz w:val="18"/>
              </w:rPr>
              <w:t>Used</w:t>
            </w:r>
            <w:r>
              <w:rPr>
                <w:spacing w:val="-5"/>
                <w:sz w:val="18"/>
              </w:rPr>
              <w:t> </w:t>
            </w:r>
            <w:r>
              <w:rPr>
                <w:sz w:val="18"/>
              </w:rPr>
              <w:t>to</w:t>
            </w:r>
            <w:r>
              <w:rPr>
                <w:spacing w:val="-5"/>
                <w:sz w:val="18"/>
              </w:rPr>
              <w:t> </w:t>
            </w:r>
            <w:r>
              <w:rPr>
                <w:sz w:val="18"/>
              </w:rPr>
              <w:t>define</w:t>
            </w:r>
            <w:r>
              <w:rPr>
                <w:spacing w:val="-6"/>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configuration</w:t>
            </w:r>
            <w:r>
              <w:rPr>
                <w:spacing w:val="-6"/>
                <w:sz w:val="18"/>
              </w:rPr>
              <w:t> </w:t>
            </w:r>
            <w:r>
              <w:rPr>
                <w:sz w:val="18"/>
              </w:rPr>
              <w:t>of</w:t>
            </w:r>
            <w:r>
              <w:rPr>
                <w:spacing w:val="-6"/>
                <w:sz w:val="18"/>
              </w:rPr>
              <w:t> </w:t>
            </w:r>
            <w:r>
              <w:rPr>
                <w:sz w:val="18"/>
              </w:rPr>
              <w:t>measurement</w:t>
            </w:r>
            <w:r>
              <w:rPr>
                <w:spacing w:val="-5"/>
                <w:sz w:val="18"/>
              </w:rPr>
              <w:t> </w:t>
            </w:r>
            <w:r>
              <w:rPr>
                <w:sz w:val="18"/>
              </w:rPr>
              <w:t>objects and reporting objects</w:t>
            </w:r>
          </w:p>
        </w:tc>
      </w:tr>
      <w:tr>
        <w:trPr>
          <w:trHeight w:val="414" w:hRule="atLeast"/>
        </w:trPr>
        <w:tc>
          <w:tcPr>
            <w:tcW w:w="1508" w:type="dxa"/>
          </w:tcPr>
          <w:p>
            <w:pPr>
              <w:pStyle w:val="TableParagraph"/>
              <w:spacing w:line="240" w:lineRule="auto" w:before="1"/>
              <w:ind w:left="9"/>
              <w:jc w:val="center"/>
              <w:rPr>
                <w:sz w:val="18"/>
              </w:rPr>
            </w:pPr>
            <w:r>
              <w:rPr>
                <w:spacing w:val="-10"/>
                <w:sz w:val="18"/>
              </w:rPr>
              <w:t>9</w:t>
            </w:r>
          </w:p>
        </w:tc>
        <w:tc>
          <w:tcPr>
            <w:tcW w:w="2600" w:type="dxa"/>
          </w:tcPr>
          <w:p>
            <w:pPr>
              <w:pStyle w:val="TableParagraph"/>
              <w:ind w:left="107" w:right="284"/>
              <w:rPr>
                <w:sz w:val="18"/>
              </w:rPr>
            </w:pPr>
            <w:r>
              <w:rPr>
                <w:sz w:val="18"/>
              </w:rPr>
              <w:t>Beamforming</w:t>
            </w:r>
            <w:r>
              <w:rPr>
                <w:spacing w:val="-13"/>
                <w:sz w:val="18"/>
              </w:rPr>
              <w:t> </w:t>
            </w:r>
            <w:r>
              <w:rPr>
                <w:sz w:val="18"/>
              </w:rPr>
              <w:t>Configuration </w:t>
            </w:r>
            <w:r>
              <w:rPr>
                <w:spacing w:val="-2"/>
                <w:sz w:val="18"/>
              </w:rPr>
              <w:t>Policy</w:t>
            </w:r>
          </w:p>
        </w:tc>
        <w:tc>
          <w:tcPr>
            <w:tcW w:w="5526" w:type="dxa"/>
          </w:tcPr>
          <w:p>
            <w:pPr>
              <w:pStyle w:val="TableParagraph"/>
              <w:ind w:left="107" w:right="728"/>
              <w:rPr>
                <w:sz w:val="18"/>
              </w:rPr>
            </w:pPr>
            <w:r>
              <w:rPr>
                <w:sz w:val="18"/>
              </w:rPr>
              <w:t>Used</w:t>
            </w:r>
            <w:r>
              <w:rPr>
                <w:spacing w:val="-5"/>
                <w:sz w:val="18"/>
              </w:rPr>
              <w:t> </w:t>
            </w:r>
            <w:r>
              <w:rPr>
                <w:sz w:val="18"/>
              </w:rPr>
              <w:t>to</w:t>
            </w:r>
            <w:r>
              <w:rPr>
                <w:spacing w:val="-5"/>
                <w:sz w:val="18"/>
              </w:rPr>
              <w:t> </w:t>
            </w:r>
            <w:r>
              <w:rPr>
                <w:sz w:val="18"/>
              </w:rPr>
              <w:t>define</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beamforming</w:t>
            </w:r>
            <w:r>
              <w:rPr>
                <w:spacing w:val="-7"/>
                <w:sz w:val="18"/>
              </w:rPr>
              <w:t> </w:t>
            </w:r>
            <w:r>
              <w:rPr>
                <w:sz w:val="18"/>
              </w:rPr>
              <w:t>configuration</w:t>
            </w:r>
            <w:r>
              <w:rPr>
                <w:spacing w:val="-5"/>
                <w:sz w:val="18"/>
              </w:rPr>
              <w:t> </w:t>
            </w:r>
            <w:r>
              <w:rPr>
                <w:sz w:val="18"/>
              </w:rPr>
              <w:t>for</w:t>
            </w:r>
            <w:r>
              <w:rPr>
                <w:spacing w:val="-5"/>
                <w:sz w:val="18"/>
              </w:rPr>
              <w:t> </w:t>
            </w:r>
            <w:r>
              <w:rPr>
                <w:sz w:val="18"/>
              </w:rPr>
              <w:t>a specific UE</w:t>
            </w:r>
          </w:p>
        </w:tc>
      </w:tr>
    </w:tbl>
    <w:p>
      <w:pPr>
        <w:spacing w:line="240" w:lineRule="auto" w:before="91"/>
        <w:rPr>
          <w:sz w:val="28"/>
        </w:rPr>
      </w:pPr>
    </w:p>
    <w:p>
      <w:pPr>
        <w:pStyle w:val="BodyText"/>
        <w:spacing w:before="1"/>
        <w:ind w:left="373"/>
      </w:pPr>
      <w:r>
        <w:rPr/>
        <w:t>Each</w:t>
      </w:r>
      <w:r>
        <w:rPr>
          <w:spacing w:val="-4"/>
        </w:rPr>
        <w:t> </w:t>
      </w:r>
      <w:r>
        <w:rPr/>
        <w:t>of</w:t>
      </w:r>
      <w:r>
        <w:rPr>
          <w:spacing w:val="-5"/>
        </w:rPr>
        <w:t> </w:t>
      </w:r>
      <w:r>
        <w:rPr/>
        <w:t>the</w:t>
      </w:r>
      <w:r>
        <w:rPr>
          <w:spacing w:val="-3"/>
        </w:rPr>
        <w:t> </w:t>
      </w:r>
      <w:r>
        <w:rPr/>
        <w:t>POLICY</w:t>
      </w:r>
      <w:r>
        <w:rPr>
          <w:spacing w:val="-4"/>
        </w:rPr>
        <w:t> </w:t>
      </w:r>
      <w:r>
        <w:rPr/>
        <w:t>Service</w:t>
      </w:r>
      <w:r>
        <w:rPr>
          <w:spacing w:val="-5"/>
        </w:rPr>
        <w:t> </w:t>
      </w:r>
      <w:r>
        <w:rPr/>
        <w:t>Styles</w:t>
      </w:r>
      <w:r>
        <w:rPr>
          <w:spacing w:val="-5"/>
        </w:rPr>
        <w:t> </w:t>
      </w:r>
      <w:r>
        <w:rPr/>
        <w:t>1-8</w:t>
      </w:r>
      <w:r>
        <w:rPr>
          <w:spacing w:val="-4"/>
        </w:rPr>
        <w:t> </w:t>
      </w:r>
      <w:r>
        <w:rPr/>
        <w:t>listed</w:t>
      </w:r>
      <w:r>
        <w:rPr>
          <w:spacing w:val="-4"/>
        </w:rPr>
        <w:t> </w:t>
      </w:r>
      <w:r>
        <w:rPr/>
        <w:t>above</w:t>
      </w:r>
      <w:r>
        <w:rPr>
          <w:spacing w:val="-4"/>
        </w:rPr>
        <w:t> </w:t>
      </w:r>
      <w:r>
        <w:rPr/>
        <w:t>are</w:t>
      </w:r>
      <w:r>
        <w:rPr>
          <w:spacing w:val="-5"/>
        </w:rPr>
        <w:t> </w:t>
      </w:r>
      <w:r>
        <w:rPr/>
        <w:t>supported</w:t>
      </w:r>
      <w:r>
        <w:rPr>
          <w:spacing w:val="-6"/>
        </w:rPr>
        <w:t> </w:t>
      </w:r>
      <w:r>
        <w:rPr/>
        <w:t>using</w:t>
      </w:r>
      <w:r>
        <w:rPr>
          <w:spacing w:val="-3"/>
        </w:rPr>
        <w:t> </w:t>
      </w:r>
      <w:r>
        <w:rPr/>
        <w:t>the</w:t>
      </w:r>
      <w:r>
        <w:rPr>
          <w:spacing w:val="-5"/>
        </w:rPr>
        <w:t> </w:t>
      </w:r>
      <w:r>
        <w:rPr/>
        <w:t>following</w:t>
      </w:r>
      <w:r>
        <w:rPr>
          <w:spacing w:val="-4"/>
        </w:rPr>
        <w:t> </w:t>
      </w:r>
      <w:r>
        <w:rPr/>
        <w:t>common</w:t>
      </w:r>
      <w:r>
        <w:rPr>
          <w:spacing w:val="-3"/>
        </w:rPr>
        <w:t> </w:t>
      </w:r>
      <w:r>
        <w:rPr>
          <w:spacing w:val="-2"/>
        </w:rPr>
        <w:t>features:</w:t>
      </w:r>
    </w:p>
    <w:p>
      <w:pPr>
        <w:pStyle w:val="ListParagraph"/>
        <w:numPr>
          <w:ilvl w:val="0"/>
          <w:numId w:val="24"/>
        </w:numPr>
        <w:tabs>
          <w:tab w:pos="942" w:val="left" w:leader="none"/>
        </w:tabs>
        <w:spacing w:line="240" w:lineRule="auto" w:before="180" w:after="0"/>
        <w:ind w:left="942" w:right="1088" w:hanging="286"/>
        <w:jc w:val="left"/>
        <w:rPr>
          <w:sz w:val="20"/>
        </w:rPr>
      </w:pPr>
      <w:r>
        <w:rPr>
          <w:sz w:val="20"/>
          <w:u w:val="single"/>
        </w:rPr>
        <w:t>Event</w:t>
      </w:r>
      <w:r>
        <w:rPr>
          <w:spacing w:val="-4"/>
          <w:sz w:val="20"/>
          <w:u w:val="single"/>
        </w:rPr>
        <w:t> </w:t>
      </w:r>
      <w:r>
        <w:rPr>
          <w:sz w:val="20"/>
          <w:u w:val="single"/>
        </w:rPr>
        <w:t>Trigger</w:t>
      </w:r>
      <w:r>
        <w:rPr>
          <w:sz w:val="20"/>
          <w:u w:val="none"/>
        </w:rPr>
        <w:t>:</w:t>
      </w:r>
      <w:r>
        <w:rPr>
          <w:spacing w:val="-4"/>
          <w:sz w:val="20"/>
          <w:u w:val="none"/>
        </w:rPr>
        <w:t> </w:t>
      </w:r>
      <w:r>
        <w:rPr>
          <w:sz w:val="20"/>
          <w:u w:val="none"/>
        </w:rPr>
        <w:t>POLICY</w:t>
      </w:r>
      <w:r>
        <w:rPr>
          <w:spacing w:val="-3"/>
          <w:sz w:val="20"/>
          <w:u w:val="none"/>
        </w:rPr>
        <w:t> </w:t>
      </w:r>
      <w:r>
        <w:rPr>
          <w:sz w:val="20"/>
          <w:u w:val="none"/>
        </w:rPr>
        <w:t>service</w:t>
      </w:r>
      <w:r>
        <w:rPr>
          <w:spacing w:val="-3"/>
          <w:sz w:val="20"/>
          <w:u w:val="none"/>
        </w:rPr>
        <w:t> </w:t>
      </w:r>
      <w:r>
        <w:rPr>
          <w:sz w:val="20"/>
          <w:u w:val="none"/>
        </w:rPr>
        <w:t>is</w:t>
      </w:r>
      <w:r>
        <w:rPr>
          <w:spacing w:val="-4"/>
          <w:sz w:val="20"/>
          <w:u w:val="none"/>
        </w:rPr>
        <w:t> </w:t>
      </w:r>
      <w:r>
        <w:rPr>
          <w:sz w:val="20"/>
          <w:u w:val="none"/>
        </w:rPr>
        <w:t>initiated</w:t>
      </w:r>
      <w:r>
        <w:rPr>
          <w:spacing w:val="-2"/>
          <w:sz w:val="20"/>
          <w:u w:val="none"/>
        </w:rPr>
        <w:t> </w:t>
      </w:r>
      <w:r>
        <w:rPr>
          <w:sz w:val="20"/>
          <w:u w:val="none"/>
        </w:rPr>
        <w:t>by</w:t>
      </w:r>
      <w:r>
        <w:rPr>
          <w:spacing w:val="-2"/>
          <w:sz w:val="20"/>
          <w:u w:val="none"/>
        </w:rPr>
        <w:t> </w:t>
      </w:r>
      <w:r>
        <w:rPr>
          <w:sz w:val="20"/>
          <w:u w:val="none"/>
        </w:rPr>
        <w:t>either </w:t>
      </w:r>
      <w:r>
        <w:rPr>
          <w:sz w:val="20"/>
          <w:u w:val="single"/>
        </w:rPr>
        <w:t>Event</w:t>
      </w:r>
      <w:r>
        <w:rPr>
          <w:spacing w:val="-6"/>
          <w:sz w:val="20"/>
          <w:u w:val="single"/>
        </w:rPr>
        <w:t> </w:t>
      </w:r>
      <w:r>
        <w:rPr>
          <w:sz w:val="20"/>
          <w:u w:val="single"/>
        </w:rPr>
        <w:t>Trigger</w:t>
      </w:r>
      <w:r>
        <w:rPr>
          <w:spacing w:val="-2"/>
          <w:sz w:val="20"/>
          <w:u w:val="single"/>
        </w:rPr>
        <w:t> </w:t>
      </w:r>
      <w:r>
        <w:rPr>
          <w:sz w:val="20"/>
          <w:u w:val="single"/>
        </w:rPr>
        <w:t>style</w:t>
      </w:r>
      <w:r>
        <w:rPr>
          <w:spacing w:val="-3"/>
          <w:sz w:val="20"/>
          <w:u w:val="single"/>
        </w:rPr>
        <w:t> </w:t>
      </w:r>
      <w:r>
        <w:rPr>
          <w:sz w:val="20"/>
          <w:u w:val="single"/>
        </w:rPr>
        <w:t>1:</w:t>
      </w:r>
      <w:r>
        <w:rPr>
          <w:spacing w:val="-4"/>
          <w:sz w:val="20"/>
          <w:u w:val="single"/>
        </w:rPr>
        <w:t> </w:t>
      </w:r>
      <w:r>
        <w:rPr>
          <w:sz w:val="20"/>
          <w:u w:val="single"/>
        </w:rPr>
        <w:t>Message Event</w:t>
      </w:r>
      <w:r>
        <w:rPr>
          <w:spacing w:val="-3"/>
          <w:sz w:val="20"/>
          <w:u w:val="none"/>
        </w:rPr>
        <w:t> </w:t>
      </w:r>
      <w:r>
        <w:rPr>
          <w:sz w:val="20"/>
          <w:u w:val="none"/>
        </w:rPr>
        <w:t>or</w:t>
      </w:r>
      <w:r>
        <w:rPr>
          <w:spacing w:val="-2"/>
          <w:sz w:val="20"/>
          <w:u w:val="none"/>
        </w:rPr>
        <w:t> </w:t>
      </w:r>
      <w:r>
        <w:rPr>
          <w:sz w:val="20"/>
          <w:u w:val="single"/>
        </w:rPr>
        <w:t>Event</w:t>
      </w:r>
      <w:r>
        <w:rPr>
          <w:spacing w:val="-4"/>
          <w:sz w:val="20"/>
          <w:u w:val="single"/>
        </w:rPr>
        <w:t> </w:t>
      </w:r>
      <w:r>
        <w:rPr>
          <w:sz w:val="20"/>
          <w:u w:val="single"/>
        </w:rPr>
        <w:t>Trigger</w:t>
      </w:r>
      <w:r>
        <w:rPr>
          <w:sz w:val="20"/>
          <w:u w:val="none"/>
        </w:rPr>
        <w:t> </w:t>
      </w:r>
      <w:r>
        <w:rPr>
          <w:sz w:val="20"/>
          <w:u w:val="single"/>
        </w:rPr>
        <w:t>style 2: Call process breakpoint</w:t>
      </w:r>
      <w:r>
        <w:rPr>
          <w:sz w:val="20"/>
          <w:u w:val="none"/>
        </w:rPr>
        <w:t>.</w:t>
      </w:r>
    </w:p>
    <w:p>
      <w:pPr>
        <w:pStyle w:val="ListParagraph"/>
        <w:numPr>
          <w:ilvl w:val="0"/>
          <w:numId w:val="24"/>
        </w:numPr>
        <w:tabs>
          <w:tab w:pos="941" w:val="left" w:leader="none"/>
        </w:tabs>
        <w:spacing w:line="240" w:lineRule="auto" w:before="121" w:after="0"/>
        <w:ind w:left="941" w:right="0" w:hanging="285"/>
        <w:jc w:val="left"/>
        <w:rPr>
          <w:sz w:val="20"/>
        </w:rPr>
      </w:pPr>
      <w:r>
        <w:rPr>
          <w:sz w:val="20"/>
          <w:u w:val="single"/>
        </w:rPr>
        <w:t>Action</w:t>
      </w:r>
      <w:r>
        <w:rPr>
          <w:spacing w:val="-4"/>
          <w:sz w:val="20"/>
          <w:u w:val="single"/>
        </w:rPr>
        <w:t> </w:t>
      </w:r>
      <w:r>
        <w:rPr>
          <w:sz w:val="20"/>
          <w:u w:val="single"/>
        </w:rPr>
        <w:t>ID</w:t>
      </w:r>
      <w:r>
        <w:rPr>
          <w:sz w:val="20"/>
          <w:u w:val="none"/>
        </w:rPr>
        <w:t>:</w:t>
      </w:r>
      <w:r>
        <w:rPr>
          <w:spacing w:val="-5"/>
          <w:sz w:val="20"/>
          <w:u w:val="none"/>
        </w:rPr>
        <w:t> </w:t>
      </w:r>
      <w:r>
        <w:rPr>
          <w:sz w:val="20"/>
          <w:u w:val="none"/>
        </w:rPr>
        <w:t>The</w:t>
      </w:r>
      <w:r>
        <w:rPr>
          <w:spacing w:val="-3"/>
          <w:sz w:val="20"/>
          <w:u w:val="none"/>
        </w:rPr>
        <w:t> </w:t>
      </w:r>
      <w:r>
        <w:rPr>
          <w:sz w:val="20"/>
          <w:u w:val="none"/>
        </w:rPr>
        <w:t>index</w:t>
      </w:r>
      <w:r>
        <w:rPr>
          <w:spacing w:val="-3"/>
          <w:sz w:val="20"/>
          <w:u w:val="none"/>
        </w:rPr>
        <w:t> </w:t>
      </w:r>
      <w:r>
        <w:rPr>
          <w:sz w:val="20"/>
          <w:u w:val="none"/>
        </w:rPr>
        <w:t>ID</w:t>
      </w:r>
      <w:r>
        <w:rPr>
          <w:spacing w:val="-4"/>
          <w:sz w:val="20"/>
          <w:u w:val="none"/>
        </w:rPr>
        <w:t> </w:t>
      </w:r>
      <w:r>
        <w:rPr>
          <w:sz w:val="20"/>
          <w:u w:val="none"/>
        </w:rPr>
        <w:t>for</w:t>
      </w:r>
      <w:r>
        <w:rPr>
          <w:spacing w:val="-4"/>
          <w:sz w:val="20"/>
          <w:u w:val="none"/>
        </w:rPr>
        <w:t> </w:t>
      </w:r>
      <w:r>
        <w:rPr>
          <w:sz w:val="20"/>
          <w:u w:val="none"/>
        </w:rPr>
        <w:t>the</w:t>
      </w:r>
      <w:r>
        <w:rPr>
          <w:spacing w:val="-4"/>
          <w:sz w:val="20"/>
          <w:u w:val="none"/>
        </w:rPr>
        <w:t> </w:t>
      </w:r>
      <w:r>
        <w:rPr>
          <w:sz w:val="20"/>
          <w:u w:val="none"/>
        </w:rPr>
        <w:t>individual</w:t>
      </w:r>
      <w:r>
        <w:rPr>
          <w:spacing w:val="-4"/>
          <w:sz w:val="20"/>
          <w:u w:val="none"/>
        </w:rPr>
        <w:t> </w:t>
      </w:r>
      <w:r>
        <w:rPr>
          <w:sz w:val="20"/>
          <w:u w:val="none"/>
        </w:rPr>
        <w:t>action</w:t>
      </w:r>
      <w:r>
        <w:rPr>
          <w:spacing w:val="-5"/>
          <w:sz w:val="20"/>
          <w:u w:val="none"/>
        </w:rPr>
        <w:t> </w:t>
      </w:r>
      <w:r>
        <w:rPr>
          <w:sz w:val="20"/>
          <w:u w:val="none"/>
        </w:rPr>
        <w:t>under</w:t>
      </w:r>
      <w:r>
        <w:rPr>
          <w:spacing w:val="-5"/>
          <w:sz w:val="20"/>
          <w:u w:val="none"/>
        </w:rPr>
        <w:t> </w:t>
      </w:r>
      <w:r>
        <w:rPr>
          <w:sz w:val="20"/>
          <w:u w:val="none"/>
        </w:rPr>
        <w:t>a</w:t>
      </w:r>
      <w:r>
        <w:rPr>
          <w:spacing w:val="-4"/>
          <w:sz w:val="20"/>
          <w:u w:val="none"/>
        </w:rPr>
        <w:t> </w:t>
      </w:r>
      <w:r>
        <w:rPr>
          <w:sz w:val="20"/>
          <w:u w:val="none"/>
        </w:rPr>
        <w:t>given</w:t>
      </w:r>
      <w:r>
        <w:rPr>
          <w:spacing w:val="-3"/>
          <w:sz w:val="20"/>
          <w:u w:val="none"/>
        </w:rPr>
        <w:t> </w:t>
      </w:r>
      <w:r>
        <w:rPr>
          <w:sz w:val="20"/>
          <w:u w:val="none"/>
        </w:rPr>
        <w:t>POLICY</w:t>
      </w:r>
      <w:r>
        <w:rPr>
          <w:spacing w:val="-4"/>
          <w:sz w:val="20"/>
          <w:u w:val="none"/>
        </w:rPr>
        <w:t> </w:t>
      </w:r>
      <w:r>
        <w:rPr>
          <w:sz w:val="20"/>
          <w:u w:val="none"/>
        </w:rPr>
        <w:t>Service</w:t>
      </w:r>
      <w:r>
        <w:rPr>
          <w:spacing w:val="-4"/>
          <w:sz w:val="20"/>
          <w:u w:val="none"/>
        </w:rPr>
        <w:t> </w:t>
      </w:r>
      <w:r>
        <w:rPr>
          <w:spacing w:val="-2"/>
          <w:sz w:val="20"/>
          <w:u w:val="none"/>
        </w:rPr>
        <w:t>style.</w:t>
      </w:r>
    </w:p>
    <w:p>
      <w:pPr>
        <w:pStyle w:val="ListParagraph"/>
        <w:numPr>
          <w:ilvl w:val="0"/>
          <w:numId w:val="24"/>
        </w:numPr>
        <w:tabs>
          <w:tab w:pos="941" w:val="left" w:leader="none"/>
        </w:tabs>
        <w:spacing w:line="240" w:lineRule="auto" w:before="118" w:after="0"/>
        <w:ind w:left="941" w:right="0" w:hanging="285"/>
        <w:jc w:val="left"/>
        <w:rPr>
          <w:sz w:val="20"/>
        </w:rPr>
      </w:pPr>
      <w:r>
        <w:rPr>
          <w:sz w:val="20"/>
          <w:u w:val="single"/>
        </w:rPr>
        <w:t>Action</w:t>
      </w:r>
      <w:r>
        <w:rPr>
          <w:spacing w:val="-3"/>
          <w:sz w:val="20"/>
          <w:u w:val="single"/>
        </w:rPr>
        <w:t> </w:t>
      </w:r>
      <w:r>
        <w:rPr>
          <w:sz w:val="20"/>
          <w:u w:val="single"/>
        </w:rPr>
        <w:t>Name</w:t>
      </w:r>
      <w:r>
        <w:rPr>
          <w:sz w:val="20"/>
          <w:u w:val="none"/>
        </w:rPr>
        <w:t>:</w:t>
      </w:r>
      <w:r>
        <w:rPr>
          <w:spacing w:val="-4"/>
          <w:sz w:val="20"/>
          <w:u w:val="none"/>
        </w:rPr>
        <w:t> </w:t>
      </w:r>
      <w:r>
        <w:rPr>
          <w:sz w:val="20"/>
          <w:u w:val="none"/>
        </w:rPr>
        <w:t>Indicates</w:t>
      </w:r>
      <w:r>
        <w:rPr>
          <w:spacing w:val="-5"/>
          <w:sz w:val="20"/>
          <w:u w:val="none"/>
        </w:rPr>
        <w:t> </w:t>
      </w:r>
      <w:r>
        <w:rPr>
          <w:sz w:val="20"/>
          <w:u w:val="none"/>
        </w:rPr>
        <w:t>the</w:t>
      </w:r>
      <w:r>
        <w:rPr>
          <w:spacing w:val="-3"/>
          <w:sz w:val="20"/>
          <w:u w:val="none"/>
        </w:rPr>
        <w:t> </w:t>
      </w:r>
      <w:r>
        <w:rPr>
          <w:sz w:val="20"/>
          <w:u w:val="none"/>
        </w:rPr>
        <w:t>functionality</w:t>
      </w:r>
      <w:r>
        <w:rPr>
          <w:spacing w:val="-3"/>
          <w:sz w:val="20"/>
          <w:u w:val="none"/>
        </w:rPr>
        <w:t> </w:t>
      </w:r>
      <w:r>
        <w:rPr>
          <w:sz w:val="20"/>
          <w:u w:val="none"/>
        </w:rPr>
        <w:t>of</w:t>
      </w:r>
      <w:r>
        <w:rPr>
          <w:spacing w:val="-3"/>
          <w:sz w:val="20"/>
          <w:u w:val="none"/>
        </w:rPr>
        <w:t> </w:t>
      </w:r>
      <w:r>
        <w:rPr>
          <w:sz w:val="20"/>
          <w:u w:val="none"/>
        </w:rPr>
        <w:t>the</w:t>
      </w:r>
      <w:r>
        <w:rPr>
          <w:spacing w:val="-4"/>
          <w:sz w:val="20"/>
          <w:u w:val="none"/>
        </w:rPr>
        <w:t> </w:t>
      </w:r>
      <w:r>
        <w:rPr>
          <w:sz w:val="20"/>
          <w:u w:val="none"/>
        </w:rPr>
        <w:t>E2</w:t>
      </w:r>
      <w:r>
        <w:rPr>
          <w:spacing w:val="-4"/>
          <w:sz w:val="20"/>
          <w:u w:val="none"/>
        </w:rPr>
        <w:t> </w:t>
      </w:r>
      <w:r>
        <w:rPr>
          <w:sz w:val="20"/>
          <w:u w:val="none"/>
        </w:rPr>
        <w:t>node</w:t>
      </w:r>
      <w:r>
        <w:rPr>
          <w:spacing w:val="-5"/>
          <w:sz w:val="20"/>
          <w:u w:val="none"/>
        </w:rPr>
        <w:t> </w:t>
      </w:r>
      <w:r>
        <w:rPr>
          <w:sz w:val="20"/>
          <w:u w:val="none"/>
        </w:rPr>
        <w:t>which</w:t>
      </w:r>
      <w:r>
        <w:rPr>
          <w:spacing w:val="-3"/>
          <w:sz w:val="20"/>
          <w:u w:val="none"/>
        </w:rPr>
        <w:t> </w:t>
      </w:r>
      <w:r>
        <w:rPr>
          <w:sz w:val="20"/>
          <w:u w:val="none"/>
        </w:rPr>
        <w:t>is</w:t>
      </w:r>
      <w:r>
        <w:rPr>
          <w:spacing w:val="-4"/>
          <w:sz w:val="20"/>
          <w:u w:val="none"/>
        </w:rPr>
        <w:t> </w:t>
      </w:r>
      <w:r>
        <w:rPr>
          <w:sz w:val="20"/>
          <w:u w:val="none"/>
        </w:rPr>
        <w:t>controlled</w:t>
      </w:r>
      <w:r>
        <w:rPr>
          <w:spacing w:val="-5"/>
          <w:sz w:val="20"/>
          <w:u w:val="none"/>
        </w:rPr>
        <w:t> </w:t>
      </w:r>
      <w:r>
        <w:rPr>
          <w:sz w:val="20"/>
          <w:u w:val="none"/>
        </w:rPr>
        <w:t>by</w:t>
      </w:r>
      <w:r>
        <w:rPr>
          <w:spacing w:val="-2"/>
          <w:sz w:val="20"/>
          <w:u w:val="none"/>
        </w:rPr>
        <w:t> </w:t>
      </w:r>
      <w:r>
        <w:rPr>
          <w:sz w:val="20"/>
          <w:u w:val="none"/>
        </w:rPr>
        <w:t>Near-RT</w:t>
      </w:r>
      <w:r>
        <w:rPr>
          <w:spacing w:val="-4"/>
          <w:sz w:val="20"/>
          <w:u w:val="none"/>
        </w:rPr>
        <w:t> </w:t>
      </w:r>
      <w:r>
        <w:rPr>
          <w:spacing w:val="-5"/>
          <w:sz w:val="20"/>
          <w:u w:val="none"/>
        </w:rPr>
        <w:t>RIC</w:t>
      </w:r>
    </w:p>
    <w:p>
      <w:pPr>
        <w:pStyle w:val="ListParagraph"/>
        <w:numPr>
          <w:ilvl w:val="0"/>
          <w:numId w:val="24"/>
        </w:numPr>
        <w:tabs>
          <w:tab w:pos="941" w:val="left" w:leader="none"/>
        </w:tabs>
        <w:spacing w:line="240" w:lineRule="auto" w:before="121" w:after="0"/>
        <w:ind w:left="941" w:right="0" w:hanging="285"/>
        <w:jc w:val="left"/>
        <w:rPr>
          <w:sz w:val="20"/>
        </w:rPr>
      </w:pPr>
      <w:r>
        <w:rPr>
          <w:sz w:val="20"/>
          <w:u w:val="single"/>
        </w:rPr>
        <w:t>Action</w:t>
      </w:r>
      <w:r>
        <w:rPr>
          <w:spacing w:val="-5"/>
          <w:sz w:val="20"/>
          <w:u w:val="single"/>
        </w:rPr>
        <w:t> </w:t>
      </w:r>
      <w:r>
        <w:rPr>
          <w:sz w:val="20"/>
          <w:u w:val="single"/>
        </w:rPr>
        <w:t>Description</w:t>
      </w:r>
      <w:r>
        <w:rPr>
          <w:sz w:val="20"/>
          <w:u w:val="none"/>
        </w:rPr>
        <w:t>:</w:t>
      </w:r>
      <w:r>
        <w:rPr>
          <w:spacing w:val="-6"/>
          <w:sz w:val="20"/>
          <w:u w:val="none"/>
        </w:rPr>
        <w:t> </w:t>
      </w:r>
      <w:r>
        <w:rPr>
          <w:sz w:val="20"/>
          <w:u w:val="none"/>
        </w:rPr>
        <w:t>Describes</w:t>
      </w:r>
      <w:r>
        <w:rPr>
          <w:spacing w:val="-6"/>
          <w:sz w:val="20"/>
          <w:u w:val="none"/>
        </w:rPr>
        <w:t> </w:t>
      </w:r>
      <w:r>
        <w:rPr>
          <w:sz w:val="20"/>
          <w:u w:val="none"/>
        </w:rPr>
        <w:t>the</w:t>
      </w:r>
      <w:r>
        <w:rPr>
          <w:spacing w:val="-5"/>
          <w:sz w:val="20"/>
          <w:u w:val="none"/>
        </w:rPr>
        <w:t> </w:t>
      </w:r>
      <w:r>
        <w:rPr>
          <w:sz w:val="20"/>
          <w:u w:val="none"/>
        </w:rPr>
        <w:t>action</w:t>
      </w:r>
      <w:r>
        <w:rPr>
          <w:spacing w:val="-4"/>
          <w:sz w:val="20"/>
          <w:u w:val="none"/>
        </w:rPr>
        <w:t> </w:t>
      </w:r>
      <w:r>
        <w:rPr>
          <w:sz w:val="20"/>
          <w:u w:val="none"/>
        </w:rPr>
        <w:t>and</w:t>
      </w:r>
      <w:r>
        <w:rPr>
          <w:spacing w:val="-4"/>
          <w:sz w:val="20"/>
          <w:u w:val="none"/>
        </w:rPr>
        <w:t> </w:t>
      </w:r>
      <w:r>
        <w:rPr>
          <w:sz w:val="20"/>
          <w:u w:val="none"/>
        </w:rPr>
        <w:t>functionality</w:t>
      </w:r>
      <w:r>
        <w:rPr>
          <w:spacing w:val="-7"/>
          <w:sz w:val="20"/>
          <w:u w:val="none"/>
        </w:rPr>
        <w:t> </w:t>
      </w:r>
      <w:r>
        <w:rPr>
          <w:sz w:val="20"/>
          <w:u w:val="none"/>
        </w:rPr>
        <w:t>of</w:t>
      </w:r>
      <w:r>
        <w:rPr>
          <w:spacing w:val="-5"/>
          <w:sz w:val="20"/>
          <w:u w:val="none"/>
        </w:rPr>
        <w:t> </w:t>
      </w:r>
      <w:r>
        <w:rPr>
          <w:sz w:val="20"/>
          <w:u w:val="none"/>
        </w:rPr>
        <w:t>the</w:t>
      </w:r>
      <w:r>
        <w:rPr>
          <w:spacing w:val="-5"/>
          <w:sz w:val="20"/>
          <w:u w:val="none"/>
        </w:rPr>
        <w:t> </w:t>
      </w:r>
      <w:r>
        <w:rPr>
          <w:sz w:val="20"/>
          <w:u w:val="none"/>
        </w:rPr>
        <w:t>receiving</w:t>
      </w:r>
      <w:r>
        <w:rPr>
          <w:spacing w:val="-5"/>
          <w:sz w:val="20"/>
          <w:u w:val="none"/>
        </w:rPr>
        <w:t> </w:t>
      </w:r>
      <w:r>
        <w:rPr>
          <w:sz w:val="20"/>
          <w:u w:val="none"/>
        </w:rPr>
        <w:t>E2</w:t>
      </w:r>
      <w:r>
        <w:rPr>
          <w:spacing w:val="-4"/>
          <w:sz w:val="20"/>
          <w:u w:val="none"/>
        </w:rPr>
        <w:t> </w:t>
      </w:r>
      <w:r>
        <w:rPr>
          <w:spacing w:val="-2"/>
          <w:sz w:val="20"/>
          <w:u w:val="none"/>
        </w:rPr>
        <w:t>Node.</w:t>
      </w:r>
    </w:p>
    <w:p>
      <w:pPr>
        <w:pStyle w:val="ListParagraph"/>
        <w:numPr>
          <w:ilvl w:val="0"/>
          <w:numId w:val="24"/>
        </w:numPr>
        <w:tabs>
          <w:tab w:pos="942" w:val="left" w:leader="none"/>
        </w:tabs>
        <w:spacing w:line="240" w:lineRule="auto" w:before="120" w:after="0"/>
        <w:ind w:left="942" w:right="847" w:hanging="286"/>
        <w:jc w:val="left"/>
        <w:rPr>
          <w:sz w:val="20"/>
        </w:rPr>
      </w:pPr>
      <w:r>
        <w:rPr>
          <w:sz w:val="20"/>
          <w:u w:val="single"/>
        </w:rPr>
        <w:t>Associated</w:t>
      </w:r>
      <w:r>
        <w:rPr>
          <w:spacing w:val="-2"/>
          <w:sz w:val="20"/>
          <w:u w:val="single"/>
        </w:rPr>
        <w:t> </w:t>
      </w:r>
      <w:r>
        <w:rPr>
          <w:sz w:val="20"/>
          <w:u w:val="single"/>
        </w:rPr>
        <w:t>RAN</w:t>
      </w:r>
      <w:r>
        <w:rPr>
          <w:spacing w:val="-3"/>
          <w:sz w:val="20"/>
          <w:u w:val="single"/>
        </w:rPr>
        <w:t> </w:t>
      </w:r>
      <w:r>
        <w:rPr>
          <w:sz w:val="20"/>
          <w:u w:val="single"/>
        </w:rPr>
        <w:t>parameters</w:t>
      </w:r>
      <w:r>
        <w:rPr>
          <w:sz w:val="20"/>
          <w:u w:val="none"/>
        </w:rPr>
        <w:t>:</w:t>
      </w:r>
      <w:r>
        <w:rPr>
          <w:spacing w:val="-4"/>
          <w:sz w:val="20"/>
          <w:u w:val="none"/>
        </w:rPr>
        <w:t> </w:t>
      </w:r>
      <w:r>
        <w:rPr>
          <w:sz w:val="20"/>
          <w:u w:val="none"/>
        </w:rPr>
        <w:t>Identifies</w:t>
      </w:r>
      <w:r>
        <w:rPr>
          <w:spacing w:val="-4"/>
          <w:sz w:val="20"/>
          <w:u w:val="none"/>
        </w:rPr>
        <w:t> </w:t>
      </w:r>
      <w:r>
        <w:rPr>
          <w:sz w:val="20"/>
          <w:u w:val="none"/>
        </w:rPr>
        <w:t>the</w:t>
      </w:r>
      <w:r>
        <w:rPr>
          <w:spacing w:val="-3"/>
          <w:sz w:val="20"/>
          <w:u w:val="none"/>
        </w:rPr>
        <w:t> </w:t>
      </w:r>
      <w:r>
        <w:rPr>
          <w:sz w:val="20"/>
          <w:u w:val="none"/>
        </w:rPr>
        <w:t>RAN</w:t>
      </w:r>
      <w:r>
        <w:rPr>
          <w:spacing w:val="-3"/>
          <w:sz w:val="20"/>
          <w:u w:val="none"/>
        </w:rPr>
        <w:t> </w:t>
      </w:r>
      <w:r>
        <w:rPr>
          <w:sz w:val="20"/>
          <w:u w:val="none"/>
        </w:rPr>
        <w:t>parameters</w:t>
      </w:r>
      <w:r>
        <w:rPr>
          <w:spacing w:val="-4"/>
          <w:sz w:val="20"/>
          <w:u w:val="none"/>
        </w:rPr>
        <w:t> </w:t>
      </w:r>
      <w:r>
        <w:rPr>
          <w:sz w:val="20"/>
          <w:u w:val="none"/>
        </w:rPr>
        <w:t>to</w:t>
      </w:r>
      <w:r>
        <w:rPr>
          <w:spacing w:val="-2"/>
          <w:sz w:val="20"/>
          <w:u w:val="none"/>
        </w:rPr>
        <w:t> </w:t>
      </w:r>
      <w:r>
        <w:rPr>
          <w:sz w:val="20"/>
          <w:u w:val="none"/>
        </w:rPr>
        <w:t>be</w:t>
      </w:r>
      <w:r>
        <w:rPr>
          <w:spacing w:val="-3"/>
          <w:sz w:val="20"/>
          <w:u w:val="none"/>
        </w:rPr>
        <w:t> </w:t>
      </w:r>
      <w:r>
        <w:rPr>
          <w:sz w:val="20"/>
          <w:u w:val="none"/>
        </w:rPr>
        <w:t>controlled</w:t>
      </w:r>
      <w:r>
        <w:rPr>
          <w:spacing w:val="-2"/>
          <w:sz w:val="20"/>
          <w:u w:val="none"/>
        </w:rPr>
        <w:t> </w:t>
      </w:r>
      <w:r>
        <w:rPr>
          <w:sz w:val="20"/>
          <w:u w:val="none"/>
        </w:rPr>
        <w:t>by</w:t>
      </w:r>
      <w:r>
        <w:rPr>
          <w:spacing w:val="-2"/>
          <w:sz w:val="20"/>
          <w:u w:val="none"/>
        </w:rPr>
        <w:t> </w:t>
      </w:r>
      <w:r>
        <w:rPr>
          <w:sz w:val="20"/>
          <w:u w:val="none"/>
        </w:rPr>
        <w:t>Near-RT</w:t>
      </w:r>
      <w:r>
        <w:rPr>
          <w:spacing w:val="-3"/>
          <w:sz w:val="20"/>
          <w:u w:val="none"/>
        </w:rPr>
        <w:t> </w:t>
      </w:r>
      <w:r>
        <w:rPr>
          <w:sz w:val="20"/>
          <w:u w:val="none"/>
        </w:rPr>
        <w:t>RIC</w:t>
      </w:r>
      <w:r>
        <w:rPr>
          <w:spacing w:val="-4"/>
          <w:sz w:val="20"/>
          <w:u w:val="none"/>
        </w:rPr>
        <w:t> </w:t>
      </w:r>
      <w:r>
        <w:rPr>
          <w:sz w:val="20"/>
          <w:u w:val="none"/>
        </w:rPr>
        <w:t>pertaining</w:t>
      </w:r>
      <w:r>
        <w:rPr>
          <w:spacing w:val="-2"/>
          <w:sz w:val="20"/>
          <w:u w:val="none"/>
        </w:rPr>
        <w:t> </w:t>
      </w:r>
      <w:r>
        <w:rPr>
          <w:sz w:val="20"/>
          <w:u w:val="none"/>
        </w:rPr>
        <w:t>to</w:t>
      </w:r>
      <w:r>
        <w:rPr>
          <w:spacing w:val="-2"/>
          <w:sz w:val="20"/>
          <w:u w:val="none"/>
        </w:rPr>
        <w:t> </w:t>
      </w:r>
      <w:r>
        <w:rPr>
          <w:sz w:val="20"/>
          <w:u w:val="none"/>
        </w:rPr>
        <w:t>the given Policy action, used to define Policy Condition and RAN Imperative Policy.</w:t>
      </w:r>
    </w:p>
    <w:p>
      <w:pPr>
        <w:pStyle w:val="BodyText"/>
        <w:spacing w:before="121"/>
        <w:ind w:left="373" w:right="686"/>
      </w:pPr>
      <w:r>
        <w:rPr/>
        <w:t>All </w:t>
      </w:r>
      <w:r>
        <w:rPr>
          <w:b/>
        </w:rPr>
        <w:t>POLICY </w:t>
      </w:r>
      <w:r>
        <w:rPr/>
        <w:t>Service styles use </w:t>
      </w:r>
      <w:r>
        <w:rPr>
          <w:i/>
        </w:rPr>
        <w:t>E2SM-RC Action Definition Format 2 </w:t>
      </w:r>
      <w:r>
        <w:rPr/>
        <w:t>IE (9.2.1.2.2) which provides the policy conditions</w:t>
      </w:r>
      <w:r>
        <w:rPr>
          <w:spacing w:val="-4"/>
        </w:rPr>
        <w:t> </w:t>
      </w:r>
      <w:r>
        <w:rPr/>
        <w:t>and</w:t>
      </w:r>
      <w:r>
        <w:rPr>
          <w:spacing w:val="-2"/>
        </w:rPr>
        <w:t> </w:t>
      </w:r>
      <w:r>
        <w:rPr/>
        <w:t>corresponding</w:t>
      </w:r>
      <w:r>
        <w:rPr>
          <w:spacing w:val="-4"/>
        </w:rPr>
        <w:t> </w:t>
      </w:r>
      <w:r>
        <w:rPr/>
        <w:t>Policy</w:t>
      </w:r>
      <w:r>
        <w:rPr>
          <w:spacing w:val="-2"/>
        </w:rPr>
        <w:t> </w:t>
      </w:r>
      <w:r>
        <w:rPr/>
        <w:t>Action.</w:t>
      </w:r>
      <w:r>
        <w:rPr>
          <w:spacing w:val="-3"/>
        </w:rPr>
        <w:t> </w:t>
      </w:r>
      <w:r>
        <w:rPr/>
        <w:t>All</w:t>
      </w:r>
      <w:r>
        <w:rPr>
          <w:spacing w:val="-4"/>
        </w:rPr>
        <w:t> </w:t>
      </w:r>
      <w:r>
        <w:rPr/>
        <w:t>of</w:t>
      </w:r>
      <w:r>
        <w:rPr>
          <w:spacing w:val="-3"/>
        </w:rPr>
        <w:t> </w:t>
      </w:r>
      <w:r>
        <w:rPr/>
        <w:t>these</w:t>
      </w:r>
      <w:r>
        <w:rPr>
          <w:spacing w:val="-3"/>
        </w:rPr>
        <w:t> </w:t>
      </w:r>
      <w:r>
        <w:rPr/>
        <w:t>factors</w:t>
      </w:r>
      <w:r>
        <w:rPr>
          <w:spacing w:val="-4"/>
        </w:rPr>
        <w:t> </w:t>
      </w:r>
      <w:r>
        <w:rPr/>
        <w:t>are</w:t>
      </w:r>
      <w:r>
        <w:rPr>
          <w:spacing w:val="-3"/>
        </w:rPr>
        <w:t> </w:t>
      </w:r>
      <w:r>
        <w:rPr/>
        <w:t>defined</w:t>
      </w:r>
      <w:r>
        <w:rPr>
          <w:spacing w:val="-2"/>
        </w:rPr>
        <w:t> </w:t>
      </w:r>
      <w:r>
        <w:rPr/>
        <w:t>as</w:t>
      </w:r>
      <w:r>
        <w:rPr>
          <w:spacing w:val="-4"/>
        </w:rPr>
        <w:t> </w:t>
      </w:r>
      <w:r>
        <w:rPr/>
        <w:t>a</w:t>
      </w:r>
      <w:r>
        <w:rPr>
          <w:spacing w:val="-3"/>
        </w:rPr>
        <w:t> </w:t>
      </w:r>
      <w:r>
        <w:rPr/>
        <w:t>sequence</w:t>
      </w:r>
      <w:r>
        <w:rPr>
          <w:spacing w:val="-7"/>
        </w:rPr>
        <w:t> </w:t>
      </w:r>
      <w:r>
        <w:rPr/>
        <w:t>of</w:t>
      </w:r>
      <w:r>
        <w:rPr>
          <w:spacing w:val="-3"/>
        </w:rPr>
        <w:t> </w:t>
      </w:r>
      <w:r>
        <w:rPr/>
        <w:t>RAN</w:t>
      </w:r>
      <w:r>
        <w:rPr>
          <w:spacing w:val="-3"/>
        </w:rPr>
        <w:t> </w:t>
      </w:r>
      <w:r>
        <w:rPr/>
        <w:t>Parameters</w:t>
      </w:r>
      <w:r>
        <w:rPr>
          <w:spacing w:val="-4"/>
        </w:rPr>
        <w:t> </w:t>
      </w:r>
      <w:r>
        <w:rPr/>
        <w:t>assigned according to a given Policy Style and Policy Action where:</w:t>
      </w:r>
    </w:p>
    <w:p>
      <w:pPr>
        <w:pStyle w:val="ListParagraph"/>
        <w:numPr>
          <w:ilvl w:val="0"/>
          <w:numId w:val="25"/>
        </w:numPr>
        <w:tabs>
          <w:tab w:pos="941" w:val="left" w:leader="none"/>
        </w:tabs>
        <w:spacing w:line="240" w:lineRule="auto" w:before="179" w:after="0"/>
        <w:ind w:left="941" w:right="0" w:hanging="285"/>
        <w:jc w:val="left"/>
        <w:rPr>
          <w:sz w:val="20"/>
        </w:rPr>
      </w:pPr>
      <w:r>
        <w:rPr>
          <w:i/>
          <w:sz w:val="20"/>
        </w:rPr>
        <w:t>Policy</w:t>
      </w:r>
      <w:r>
        <w:rPr>
          <w:i/>
          <w:spacing w:val="-4"/>
          <w:sz w:val="20"/>
        </w:rPr>
        <w:t> </w:t>
      </w:r>
      <w:r>
        <w:rPr>
          <w:i/>
          <w:sz w:val="20"/>
        </w:rPr>
        <w:t>Action</w:t>
      </w:r>
      <w:r>
        <w:rPr>
          <w:i/>
          <w:spacing w:val="-3"/>
          <w:sz w:val="20"/>
        </w:rPr>
        <w:t> </w:t>
      </w:r>
      <w:r>
        <w:rPr>
          <w:i/>
          <w:sz w:val="20"/>
        </w:rPr>
        <w:t>ID</w:t>
      </w:r>
      <w:r>
        <w:rPr>
          <w:i/>
          <w:spacing w:val="-2"/>
          <w:sz w:val="20"/>
        </w:rPr>
        <w:t> </w:t>
      </w:r>
      <w:r>
        <w:rPr>
          <w:sz w:val="20"/>
        </w:rPr>
        <w:t>is</w:t>
      </w:r>
      <w:r>
        <w:rPr>
          <w:spacing w:val="-5"/>
          <w:sz w:val="20"/>
        </w:rPr>
        <w:t> </w:t>
      </w:r>
      <w:r>
        <w:rPr>
          <w:sz w:val="20"/>
        </w:rPr>
        <w:t>a</w:t>
      </w:r>
      <w:r>
        <w:rPr>
          <w:spacing w:val="-4"/>
          <w:sz w:val="20"/>
        </w:rPr>
        <w:t> </w:t>
      </w:r>
      <w:r>
        <w:rPr>
          <w:sz w:val="20"/>
        </w:rPr>
        <w:t>Policy</w:t>
      </w:r>
      <w:r>
        <w:rPr>
          <w:spacing w:val="-3"/>
          <w:sz w:val="20"/>
        </w:rPr>
        <w:t> </w:t>
      </w:r>
      <w:r>
        <w:rPr>
          <w:sz w:val="20"/>
        </w:rPr>
        <w:t>specific</w:t>
      </w:r>
      <w:r>
        <w:rPr>
          <w:spacing w:val="-4"/>
          <w:sz w:val="20"/>
        </w:rPr>
        <w:t> </w:t>
      </w:r>
      <w:r>
        <w:rPr>
          <w:sz w:val="20"/>
        </w:rPr>
        <w:t>identifier</w:t>
      </w:r>
      <w:r>
        <w:rPr>
          <w:spacing w:val="-4"/>
          <w:sz w:val="20"/>
        </w:rPr>
        <w:t> </w:t>
      </w:r>
      <w:r>
        <w:rPr>
          <w:sz w:val="20"/>
        </w:rPr>
        <w:t>of</w:t>
      </w:r>
      <w:r>
        <w:rPr>
          <w:spacing w:val="-5"/>
          <w:sz w:val="20"/>
        </w:rPr>
        <w:t> </w:t>
      </w:r>
      <w:r>
        <w:rPr>
          <w:sz w:val="20"/>
        </w:rPr>
        <w:t>a</w:t>
      </w:r>
      <w:r>
        <w:rPr>
          <w:spacing w:val="-4"/>
          <w:sz w:val="20"/>
        </w:rPr>
        <w:t> </w:t>
      </w:r>
      <w:r>
        <w:rPr>
          <w:sz w:val="20"/>
        </w:rPr>
        <w:t>specific</w:t>
      </w:r>
      <w:r>
        <w:rPr>
          <w:spacing w:val="-4"/>
          <w:sz w:val="20"/>
        </w:rPr>
        <w:t> </w:t>
      </w:r>
      <w:r>
        <w:rPr>
          <w:sz w:val="20"/>
        </w:rPr>
        <w:t>Action</w:t>
      </w:r>
      <w:r>
        <w:rPr>
          <w:spacing w:val="-3"/>
          <w:sz w:val="20"/>
        </w:rPr>
        <w:t> </w:t>
      </w:r>
      <w:r>
        <w:rPr>
          <w:sz w:val="20"/>
        </w:rPr>
        <w:t>for</w:t>
      </w:r>
      <w:r>
        <w:rPr>
          <w:spacing w:val="-6"/>
          <w:sz w:val="20"/>
        </w:rPr>
        <w:t> </w:t>
      </w:r>
      <w:r>
        <w:rPr>
          <w:sz w:val="20"/>
        </w:rPr>
        <w:t>a</w:t>
      </w:r>
      <w:r>
        <w:rPr>
          <w:spacing w:val="-4"/>
          <w:sz w:val="20"/>
        </w:rPr>
        <w:t> </w:t>
      </w:r>
      <w:r>
        <w:rPr>
          <w:sz w:val="20"/>
        </w:rPr>
        <w:t>specific</w:t>
      </w:r>
      <w:r>
        <w:rPr>
          <w:spacing w:val="-4"/>
          <w:sz w:val="20"/>
        </w:rPr>
        <w:t> </w:t>
      </w:r>
      <w:r>
        <w:rPr>
          <w:sz w:val="20"/>
        </w:rPr>
        <w:t>Policy</w:t>
      </w:r>
      <w:r>
        <w:rPr>
          <w:spacing w:val="-3"/>
          <w:sz w:val="20"/>
        </w:rPr>
        <w:t> </w:t>
      </w:r>
      <w:r>
        <w:rPr>
          <w:spacing w:val="-2"/>
          <w:sz w:val="20"/>
        </w:rPr>
        <w:t>style.</w:t>
      </w:r>
    </w:p>
    <w:p>
      <w:pPr>
        <w:pStyle w:val="ListParagraph"/>
        <w:numPr>
          <w:ilvl w:val="0"/>
          <w:numId w:val="25"/>
        </w:numPr>
        <w:tabs>
          <w:tab w:pos="942" w:val="left" w:leader="none"/>
        </w:tabs>
        <w:spacing w:line="240" w:lineRule="auto" w:before="120" w:after="0"/>
        <w:ind w:left="942" w:right="699" w:hanging="286"/>
        <w:jc w:val="left"/>
        <w:rPr>
          <w:i/>
          <w:sz w:val="20"/>
        </w:rPr>
      </w:pPr>
      <w:r>
        <w:rPr>
          <w:i/>
          <w:sz w:val="20"/>
        </w:rPr>
        <w:t>Policy</w:t>
      </w:r>
      <w:r>
        <w:rPr>
          <w:i/>
          <w:spacing w:val="-3"/>
          <w:sz w:val="20"/>
        </w:rPr>
        <w:t> </w:t>
      </w:r>
      <w:r>
        <w:rPr>
          <w:i/>
          <w:sz w:val="20"/>
        </w:rPr>
        <w:t>Condition </w:t>
      </w:r>
      <w:r>
        <w:rPr>
          <w:sz w:val="20"/>
        </w:rPr>
        <w:t>is</w:t>
      </w:r>
      <w:r>
        <w:rPr>
          <w:spacing w:val="-4"/>
          <w:sz w:val="20"/>
        </w:rPr>
        <w:t> </w:t>
      </w:r>
      <w:r>
        <w:rPr>
          <w:sz w:val="20"/>
        </w:rPr>
        <w:t>a</w:t>
      </w:r>
      <w:r>
        <w:rPr>
          <w:spacing w:val="-3"/>
          <w:sz w:val="20"/>
        </w:rPr>
        <w:t> </w:t>
      </w:r>
      <w:r>
        <w:rPr>
          <w:sz w:val="20"/>
        </w:rPr>
        <w:t>Policy</w:t>
      </w:r>
      <w:r>
        <w:rPr>
          <w:spacing w:val="-2"/>
          <w:sz w:val="20"/>
        </w:rPr>
        <w:t> </w:t>
      </w:r>
      <w:r>
        <w:rPr>
          <w:sz w:val="20"/>
        </w:rPr>
        <w:t>specific</w:t>
      </w:r>
      <w:r>
        <w:rPr>
          <w:spacing w:val="-3"/>
          <w:sz w:val="20"/>
        </w:rPr>
        <w:t> </w:t>
      </w:r>
      <w:r>
        <w:rPr>
          <w:sz w:val="20"/>
        </w:rPr>
        <w:t>condition</w:t>
      </w:r>
      <w:r>
        <w:rPr>
          <w:spacing w:val="-2"/>
          <w:sz w:val="20"/>
        </w:rPr>
        <w:t> </w:t>
      </w:r>
      <w:r>
        <w:rPr>
          <w:sz w:val="20"/>
        </w:rPr>
        <w:t>to</w:t>
      </w:r>
      <w:r>
        <w:rPr>
          <w:spacing w:val="-2"/>
          <w:sz w:val="20"/>
        </w:rPr>
        <w:t> </w:t>
      </w:r>
      <w:r>
        <w:rPr>
          <w:sz w:val="20"/>
        </w:rPr>
        <w:t>select</w:t>
      </w:r>
      <w:r>
        <w:rPr>
          <w:spacing w:val="-4"/>
          <w:sz w:val="20"/>
        </w:rPr>
        <w:t> </w:t>
      </w:r>
      <w:r>
        <w:rPr>
          <w:sz w:val="20"/>
        </w:rPr>
        <w:t>a</w:t>
      </w:r>
      <w:r>
        <w:rPr>
          <w:spacing w:val="-3"/>
          <w:sz w:val="20"/>
        </w:rPr>
        <w:t> </w:t>
      </w:r>
      <w:r>
        <w:rPr>
          <w:sz w:val="20"/>
        </w:rPr>
        <w:t>specific </w:t>
      </w:r>
      <w:r>
        <w:rPr>
          <w:i/>
          <w:sz w:val="20"/>
        </w:rPr>
        <w:t>Policy</w:t>
      </w:r>
      <w:r>
        <w:rPr>
          <w:i/>
          <w:spacing w:val="-3"/>
          <w:sz w:val="20"/>
        </w:rPr>
        <w:t> </w:t>
      </w:r>
      <w:r>
        <w:rPr>
          <w:i/>
          <w:sz w:val="20"/>
        </w:rPr>
        <w:t>Action</w:t>
      </w:r>
      <w:r>
        <w:rPr>
          <w:sz w:val="20"/>
        </w:rPr>
        <w:t>.</w:t>
      </w:r>
      <w:r>
        <w:rPr>
          <w:spacing w:val="-2"/>
          <w:sz w:val="20"/>
        </w:rPr>
        <w:t> </w:t>
      </w:r>
      <w:r>
        <w:rPr>
          <w:i/>
          <w:sz w:val="20"/>
        </w:rPr>
        <w:t>Policy</w:t>
      </w:r>
      <w:r>
        <w:rPr>
          <w:i/>
          <w:spacing w:val="-3"/>
          <w:sz w:val="20"/>
        </w:rPr>
        <w:t> </w:t>
      </w:r>
      <w:r>
        <w:rPr>
          <w:i/>
          <w:sz w:val="20"/>
        </w:rPr>
        <w:t>Condition </w:t>
      </w:r>
      <w:r>
        <w:rPr>
          <w:sz w:val="20"/>
        </w:rPr>
        <w:t>is</w:t>
      </w:r>
      <w:r>
        <w:rPr>
          <w:spacing w:val="-4"/>
          <w:sz w:val="20"/>
        </w:rPr>
        <w:t> </w:t>
      </w:r>
      <w:r>
        <w:rPr>
          <w:sz w:val="20"/>
        </w:rPr>
        <w:t>described</w:t>
      </w:r>
      <w:r>
        <w:rPr>
          <w:spacing w:val="-2"/>
          <w:sz w:val="20"/>
        </w:rPr>
        <w:t> </w:t>
      </w:r>
      <w:r>
        <w:rPr>
          <w:sz w:val="20"/>
        </w:rPr>
        <w:t>in terms of a list of test conditions concerning UE and E2 Node information selection criteria using RAN</w:t>
      </w:r>
    </w:p>
    <w:p>
      <w:pPr>
        <w:spacing w:after="0" w:line="240" w:lineRule="auto"/>
        <w:jc w:val="left"/>
        <w:rPr>
          <w:sz w:val="20"/>
        </w:rPr>
        <w:sectPr>
          <w:pgSz w:w="11910" w:h="16850"/>
          <w:pgMar w:header="866" w:footer="459" w:top="1520" w:bottom="640" w:left="760" w:right="460"/>
        </w:sectPr>
      </w:pPr>
    </w:p>
    <w:p>
      <w:pPr>
        <w:spacing w:before="53"/>
        <w:ind w:left="942" w:right="761" w:firstLine="0"/>
        <w:jc w:val="left"/>
        <w:rPr>
          <w:rFonts w:ascii="Times New Roman"/>
          <w:sz w:val="20"/>
        </w:rPr>
      </w:pPr>
      <w:r>
        <w:rPr>
          <w:rFonts w:ascii="Times New Roman"/>
          <w:sz w:val="20"/>
        </w:rPr>
        <w:t>Parameters</w:t>
      </w:r>
      <w:r>
        <w:rPr>
          <w:rFonts w:ascii="Times New Roman"/>
          <w:spacing w:val="-4"/>
          <w:sz w:val="20"/>
        </w:rPr>
        <w:t> </w:t>
      </w:r>
      <w:r>
        <w:rPr>
          <w:rFonts w:ascii="Times New Roman"/>
          <w:sz w:val="20"/>
        </w:rPr>
        <w:t>defined</w:t>
      </w:r>
      <w:r>
        <w:rPr>
          <w:rFonts w:ascii="Times New Roman"/>
          <w:spacing w:val="-2"/>
          <w:sz w:val="20"/>
        </w:rPr>
        <w:t> </w:t>
      </w:r>
      <w:r>
        <w:rPr>
          <w:rFonts w:ascii="Times New Roman"/>
          <w:sz w:val="20"/>
        </w:rPr>
        <w:t>with</w:t>
      </w:r>
      <w:r>
        <w:rPr>
          <w:rFonts w:ascii="Times New Roman"/>
          <w:spacing w:val="-2"/>
          <w:sz w:val="20"/>
        </w:rPr>
        <w:t> </w:t>
      </w:r>
      <w:r>
        <w:rPr>
          <w:rFonts w:ascii="Times New Roman"/>
          <w:sz w:val="20"/>
        </w:rPr>
        <w:t>a </w:t>
      </w:r>
      <w:r>
        <w:rPr>
          <w:rFonts w:ascii="Times New Roman"/>
          <w:i/>
          <w:sz w:val="20"/>
        </w:rPr>
        <w:t>Conditional</w:t>
      </w:r>
      <w:r>
        <w:rPr>
          <w:rFonts w:ascii="Times New Roman"/>
          <w:i/>
          <w:spacing w:val="-4"/>
          <w:sz w:val="20"/>
        </w:rPr>
        <w:t> </w:t>
      </w:r>
      <w:r>
        <w:rPr>
          <w:rFonts w:ascii="Times New Roman"/>
          <w:i/>
          <w:sz w:val="20"/>
        </w:rPr>
        <w:t>Criteria</w:t>
      </w:r>
      <w:r>
        <w:rPr>
          <w:rFonts w:ascii="Times New Roman"/>
          <w:i/>
          <w:spacing w:val="-2"/>
          <w:sz w:val="20"/>
        </w:rPr>
        <w:t> </w:t>
      </w:r>
      <w:r>
        <w:rPr>
          <w:rFonts w:ascii="Times New Roman"/>
          <w:i/>
          <w:sz w:val="20"/>
        </w:rPr>
        <w:t>Definition</w:t>
      </w:r>
      <w:r>
        <w:rPr>
          <w:rFonts w:ascii="Times New Roman"/>
          <w:sz w:val="20"/>
        </w:rPr>
        <w:t>.</w:t>
      </w:r>
      <w:r>
        <w:rPr>
          <w:rFonts w:ascii="Times New Roman"/>
          <w:spacing w:val="-3"/>
          <w:sz w:val="20"/>
        </w:rPr>
        <w:t> </w:t>
      </w:r>
      <w:r>
        <w:rPr>
          <w:rFonts w:ascii="Times New Roman"/>
          <w:sz w:val="20"/>
        </w:rPr>
        <w:t>Default</w:t>
      </w:r>
      <w:r>
        <w:rPr>
          <w:rFonts w:ascii="Times New Roman"/>
          <w:spacing w:val="-4"/>
          <w:sz w:val="20"/>
        </w:rPr>
        <w:t> </w:t>
      </w:r>
      <w:r>
        <w:rPr>
          <w:rFonts w:ascii="Times New Roman"/>
          <w:sz w:val="20"/>
        </w:rPr>
        <w:t>RAN</w:t>
      </w:r>
      <w:r>
        <w:rPr>
          <w:rFonts w:ascii="Times New Roman"/>
          <w:spacing w:val="-2"/>
          <w:sz w:val="20"/>
        </w:rPr>
        <w:t> </w:t>
      </w:r>
      <w:r>
        <w:rPr>
          <w:rFonts w:ascii="Times New Roman"/>
          <w:sz w:val="20"/>
        </w:rPr>
        <w:t>behavior</w:t>
      </w:r>
      <w:r>
        <w:rPr>
          <w:rFonts w:ascii="Times New Roman"/>
          <w:spacing w:val="-1"/>
          <w:sz w:val="20"/>
        </w:rPr>
        <w:t> </w:t>
      </w:r>
      <w:r>
        <w:rPr>
          <w:rFonts w:ascii="Times New Roman"/>
          <w:sz w:val="20"/>
        </w:rPr>
        <w:t>is</w:t>
      </w:r>
      <w:r>
        <w:rPr>
          <w:rFonts w:ascii="Times New Roman"/>
          <w:spacing w:val="-4"/>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5"/>
          <w:sz w:val="20"/>
        </w:rPr>
        <w:t> </w:t>
      </w:r>
      <w:r>
        <w:rPr>
          <w:rFonts w:ascii="Times New Roman"/>
          <w:sz w:val="20"/>
        </w:rPr>
        <w:t>applied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any</w:t>
      </w:r>
      <w:r>
        <w:rPr>
          <w:rFonts w:ascii="Times New Roman"/>
          <w:spacing w:val="-2"/>
          <w:sz w:val="20"/>
        </w:rPr>
        <w:t> </w:t>
      </w:r>
      <w:r>
        <w:rPr>
          <w:rFonts w:ascii="Times New Roman"/>
          <w:sz w:val="20"/>
        </w:rPr>
        <w:t>UE when none of the Policy conditions are met.</w:t>
      </w:r>
    </w:p>
    <w:p>
      <w:pPr>
        <w:pStyle w:val="ListParagraph"/>
        <w:numPr>
          <w:ilvl w:val="0"/>
          <w:numId w:val="25"/>
        </w:numPr>
        <w:tabs>
          <w:tab w:pos="942" w:val="left" w:leader="none"/>
        </w:tabs>
        <w:spacing w:line="240" w:lineRule="auto" w:before="118" w:after="0"/>
        <w:ind w:left="942" w:right="746" w:hanging="286"/>
        <w:jc w:val="left"/>
        <w:rPr>
          <w:sz w:val="20"/>
        </w:rPr>
      </w:pPr>
      <w:r>
        <w:rPr>
          <w:i/>
          <w:sz w:val="20"/>
        </w:rPr>
        <w:t>Policy</w:t>
      </w:r>
      <w:r>
        <w:rPr>
          <w:i/>
          <w:spacing w:val="-3"/>
          <w:sz w:val="20"/>
        </w:rPr>
        <w:t> </w:t>
      </w:r>
      <w:r>
        <w:rPr>
          <w:i/>
          <w:sz w:val="20"/>
        </w:rPr>
        <w:t>Action</w:t>
      </w:r>
      <w:r>
        <w:rPr>
          <w:i/>
          <w:spacing w:val="-1"/>
          <w:sz w:val="20"/>
        </w:rPr>
        <w:t> </w:t>
      </w:r>
      <w:r>
        <w:rPr>
          <w:sz w:val="20"/>
        </w:rPr>
        <w:t>is</w:t>
      </w:r>
      <w:r>
        <w:rPr>
          <w:spacing w:val="-3"/>
          <w:sz w:val="20"/>
        </w:rPr>
        <w:t> </w:t>
      </w:r>
      <w:r>
        <w:rPr>
          <w:sz w:val="20"/>
        </w:rPr>
        <w:t>encoded</w:t>
      </w:r>
      <w:r>
        <w:rPr>
          <w:spacing w:val="-2"/>
          <w:sz w:val="20"/>
        </w:rPr>
        <w:t> </w:t>
      </w:r>
      <w:r>
        <w:rPr>
          <w:sz w:val="20"/>
        </w:rPr>
        <w:t>in</w:t>
      </w:r>
      <w:r>
        <w:rPr>
          <w:spacing w:val="-2"/>
          <w:sz w:val="20"/>
        </w:rPr>
        <w:t> </w:t>
      </w:r>
      <w:r>
        <w:rPr>
          <w:sz w:val="20"/>
        </w:rPr>
        <w:t>terms</w:t>
      </w:r>
      <w:r>
        <w:rPr>
          <w:spacing w:val="-3"/>
          <w:sz w:val="20"/>
        </w:rPr>
        <w:t> </w:t>
      </w:r>
      <w:r>
        <w:rPr>
          <w:sz w:val="20"/>
        </w:rPr>
        <w:t>of</w:t>
      </w:r>
      <w:r>
        <w:rPr>
          <w:spacing w:val="-3"/>
          <w:sz w:val="20"/>
        </w:rPr>
        <w:t> </w:t>
      </w:r>
      <w:r>
        <w:rPr>
          <w:sz w:val="20"/>
        </w:rPr>
        <w:t>a</w:t>
      </w:r>
      <w:r>
        <w:rPr>
          <w:spacing w:val="-3"/>
          <w:sz w:val="20"/>
        </w:rPr>
        <w:t> </w:t>
      </w:r>
      <w:r>
        <w:rPr>
          <w:sz w:val="20"/>
        </w:rPr>
        <w:t>list</w:t>
      </w:r>
      <w:r>
        <w:rPr>
          <w:spacing w:val="-3"/>
          <w:sz w:val="20"/>
        </w:rPr>
        <w:t> </w:t>
      </w:r>
      <w:r>
        <w:rPr>
          <w:sz w:val="20"/>
        </w:rPr>
        <w:t>of</w:t>
      </w:r>
      <w:r>
        <w:rPr>
          <w:spacing w:val="-3"/>
          <w:sz w:val="20"/>
        </w:rPr>
        <w:t> </w:t>
      </w:r>
      <w:r>
        <w:rPr>
          <w:sz w:val="20"/>
        </w:rPr>
        <w:t>specific</w:t>
      </w:r>
      <w:r>
        <w:rPr>
          <w:spacing w:val="-3"/>
          <w:sz w:val="20"/>
        </w:rPr>
        <w:t> </w:t>
      </w:r>
      <w:r>
        <w:rPr>
          <w:sz w:val="20"/>
        </w:rPr>
        <w:t>RAN</w:t>
      </w:r>
      <w:r>
        <w:rPr>
          <w:spacing w:val="-3"/>
          <w:sz w:val="20"/>
        </w:rPr>
        <w:t> </w:t>
      </w:r>
      <w:r>
        <w:rPr>
          <w:sz w:val="20"/>
        </w:rPr>
        <w:t>Parameters</w:t>
      </w:r>
      <w:r>
        <w:rPr>
          <w:spacing w:val="-3"/>
          <w:sz w:val="20"/>
        </w:rPr>
        <w:t> </w:t>
      </w:r>
      <w:r>
        <w:rPr>
          <w:sz w:val="20"/>
        </w:rPr>
        <w:t>and</w:t>
      </w:r>
      <w:r>
        <w:rPr>
          <w:spacing w:val="-2"/>
          <w:sz w:val="20"/>
        </w:rPr>
        <w:t> </w:t>
      </w:r>
      <w:r>
        <w:rPr>
          <w:sz w:val="20"/>
        </w:rPr>
        <w:t>shall</w:t>
      </w:r>
      <w:r>
        <w:rPr>
          <w:spacing w:val="-3"/>
          <w:sz w:val="20"/>
        </w:rPr>
        <w:t> </w:t>
      </w:r>
      <w:r>
        <w:rPr>
          <w:sz w:val="20"/>
        </w:rPr>
        <w:t>be</w:t>
      </w:r>
      <w:r>
        <w:rPr>
          <w:spacing w:val="-3"/>
          <w:sz w:val="20"/>
        </w:rPr>
        <w:t> </w:t>
      </w:r>
      <w:r>
        <w:rPr>
          <w:sz w:val="20"/>
        </w:rPr>
        <w:t>applied</w:t>
      </w:r>
      <w:r>
        <w:rPr>
          <w:spacing w:val="-3"/>
          <w:sz w:val="20"/>
        </w:rPr>
        <w:t> </w:t>
      </w:r>
      <w:r>
        <w:rPr>
          <w:sz w:val="20"/>
        </w:rPr>
        <w:t>to</w:t>
      </w:r>
      <w:r>
        <w:rPr>
          <w:spacing w:val="-2"/>
          <w:sz w:val="20"/>
        </w:rPr>
        <w:t> </w:t>
      </w:r>
      <w:r>
        <w:rPr>
          <w:sz w:val="20"/>
        </w:rPr>
        <w:t>any</w:t>
      </w:r>
      <w:r>
        <w:rPr>
          <w:spacing w:val="-2"/>
          <w:sz w:val="20"/>
        </w:rPr>
        <w:t> </w:t>
      </w:r>
      <w:r>
        <w:rPr>
          <w:sz w:val="20"/>
        </w:rPr>
        <w:t>UE</w:t>
      </w:r>
      <w:r>
        <w:rPr>
          <w:spacing w:val="-3"/>
          <w:sz w:val="20"/>
        </w:rPr>
        <w:t> </w:t>
      </w:r>
      <w:r>
        <w:rPr>
          <w:sz w:val="20"/>
        </w:rPr>
        <w:t>that</w:t>
      </w:r>
      <w:r>
        <w:rPr>
          <w:spacing w:val="-3"/>
          <w:sz w:val="20"/>
        </w:rPr>
        <w:t> </w:t>
      </w:r>
      <w:r>
        <w:rPr>
          <w:sz w:val="20"/>
        </w:rPr>
        <w:t>meets a specific Policy Condition. Policy Action may contain optional Policy Decision to indicate acceptance or rejection of a RRM function when the Policy Conditions are met.</w:t>
      </w:r>
    </w:p>
    <w:p>
      <w:pPr>
        <w:pStyle w:val="ListParagraph"/>
        <w:numPr>
          <w:ilvl w:val="0"/>
          <w:numId w:val="25"/>
        </w:numPr>
        <w:tabs>
          <w:tab w:pos="942" w:val="left" w:leader="none"/>
        </w:tabs>
        <w:spacing w:line="240" w:lineRule="auto" w:before="122" w:after="0"/>
        <w:ind w:left="942" w:right="916" w:hanging="286"/>
        <w:jc w:val="left"/>
        <w:rPr>
          <w:sz w:val="20"/>
        </w:rPr>
      </w:pPr>
      <w:r>
        <w:rPr>
          <w:i/>
          <w:sz w:val="20"/>
        </w:rPr>
        <w:t>Policy Condition ID </w:t>
      </w:r>
      <w:r>
        <w:rPr>
          <w:sz w:val="20"/>
        </w:rPr>
        <w:t>is a </w:t>
      </w:r>
      <w:r>
        <w:rPr>
          <w:i/>
          <w:sz w:val="20"/>
        </w:rPr>
        <w:t>Policy Condition </w:t>
      </w:r>
      <w:r>
        <w:rPr>
          <w:sz w:val="20"/>
        </w:rPr>
        <w:t>specific identifier.</w:t>
      </w:r>
      <w:r>
        <w:rPr>
          <w:spacing w:val="40"/>
          <w:sz w:val="20"/>
        </w:rPr>
        <w:t> </w:t>
      </w:r>
      <w:r>
        <w:rPr>
          <w:sz w:val="20"/>
        </w:rPr>
        <w:t>May be used by E2 Node to identify specific </w:t>
      </w:r>
      <w:r>
        <w:rPr>
          <w:i/>
          <w:sz w:val="20"/>
        </w:rPr>
        <w:t>Policy</w:t>
      </w:r>
      <w:r>
        <w:rPr>
          <w:i/>
          <w:spacing w:val="-2"/>
          <w:sz w:val="20"/>
        </w:rPr>
        <w:t> </w:t>
      </w:r>
      <w:r>
        <w:rPr>
          <w:i/>
          <w:sz w:val="20"/>
        </w:rPr>
        <w:t>Condition </w:t>
      </w:r>
      <w:r>
        <w:rPr>
          <w:sz w:val="20"/>
        </w:rPr>
        <w:t>item</w:t>
      </w:r>
      <w:r>
        <w:rPr>
          <w:spacing w:val="-1"/>
          <w:sz w:val="20"/>
        </w:rPr>
        <w:t> </w:t>
      </w:r>
      <w:r>
        <w:rPr>
          <w:sz w:val="20"/>
        </w:rPr>
        <w:t>in</w:t>
      </w:r>
      <w:r>
        <w:rPr>
          <w:spacing w:val="-1"/>
          <w:sz w:val="20"/>
        </w:rPr>
        <w:t> </w:t>
      </w:r>
      <w:r>
        <w:rPr>
          <w:sz w:val="20"/>
        </w:rPr>
        <w:t>the</w:t>
      </w:r>
      <w:r>
        <w:rPr>
          <w:spacing w:val="-2"/>
          <w:sz w:val="20"/>
        </w:rPr>
        <w:t> </w:t>
      </w:r>
      <w:r>
        <w:rPr>
          <w:sz w:val="20"/>
        </w:rPr>
        <w:t>list</w:t>
      </w:r>
      <w:r>
        <w:rPr>
          <w:spacing w:val="-3"/>
          <w:sz w:val="20"/>
        </w:rPr>
        <w:t> </w:t>
      </w:r>
      <w:r>
        <w:rPr>
          <w:sz w:val="20"/>
        </w:rPr>
        <w:t>of</w:t>
      </w:r>
      <w:r>
        <w:rPr>
          <w:spacing w:val="-2"/>
          <w:sz w:val="20"/>
        </w:rPr>
        <w:t> </w:t>
      </w:r>
      <w:r>
        <w:rPr>
          <w:sz w:val="20"/>
        </w:rPr>
        <w:t>Policy</w:t>
      </w:r>
      <w:r>
        <w:rPr>
          <w:spacing w:val="-1"/>
          <w:sz w:val="20"/>
        </w:rPr>
        <w:t> </w:t>
      </w:r>
      <w:r>
        <w:rPr>
          <w:sz w:val="20"/>
        </w:rPr>
        <w:t>Conditions</w:t>
      </w:r>
      <w:r>
        <w:rPr>
          <w:spacing w:val="-3"/>
          <w:sz w:val="20"/>
        </w:rPr>
        <w:t> </w:t>
      </w:r>
      <w:r>
        <w:rPr>
          <w:sz w:val="20"/>
        </w:rPr>
        <w:t>defined</w:t>
      </w:r>
      <w:r>
        <w:rPr>
          <w:spacing w:val="-1"/>
          <w:sz w:val="20"/>
        </w:rPr>
        <w:t> </w:t>
      </w:r>
      <w:r>
        <w:rPr>
          <w:sz w:val="20"/>
        </w:rPr>
        <w:t>in</w:t>
      </w:r>
      <w:r>
        <w:rPr>
          <w:spacing w:val="-1"/>
          <w:sz w:val="20"/>
        </w:rPr>
        <w:t> </w:t>
      </w:r>
      <w:r>
        <w:rPr>
          <w:sz w:val="20"/>
        </w:rPr>
        <w:t>the </w:t>
      </w:r>
      <w:r>
        <w:rPr>
          <w:i/>
          <w:sz w:val="20"/>
        </w:rPr>
        <w:t>E2SM-RC</w:t>
      </w:r>
      <w:r>
        <w:rPr>
          <w:i/>
          <w:spacing w:val="-3"/>
          <w:sz w:val="20"/>
        </w:rPr>
        <w:t> </w:t>
      </w:r>
      <w:r>
        <w:rPr>
          <w:i/>
          <w:sz w:val="20"/>
        </w:rPr>
        <w:t>Action</w:t>
      </w:r>
      <w:r>
        <w:rPr>
          <w:i/>
          <w:spacing w:val="-1"/>
          <w:sz w:val="20"/>
        </w:rPr>
        <w:t> </w:t>
      </w:r>
      <w:r>
        <w:rPr>
          <w:i/>
          <w:sz w:val="20"/>
        </w:rPr>
        <w:t>Definition Format</w:t>
      </w:r>
      <w:r>
        <w:rPr>
          <w:i/>
          <w:spacing w:val="-3"/>
          <w:sz w:val="20"/>
        </w:rPr>
        <w:t> </w:t>
      </w:r>
      <w:r>
        <w:rPr>
          <w:i/>
          <w:sz w:val="20"/>
        </w:rPr>
        <w:t>2</w:t>
      </w:r>
      <w:r>
        <w:rPr>
          <w:i/>
          <w:spacing w:val="-2"/>
          <w:sz w:val="20"/>
        </w:rPr>
        <w:t> </w:t>
      </w:r>
      <w:r>
        <w:rPr>
          <w:sz w:val="20"/>
        </w:rPr>
        <w:t>IE. When</w:t>
      </w:r>
      <w:r>
        <w:rPr>
          <w:spacing w:val="-2"/>
          <w:sz w:val="20"/>
        </w:rPr>
        <w:t> </w:t>
      </w:r>
      <w:r>
        <w:rPr>
          <w:sz w:val="20"/>
        </w:rPr>
        <w:t>present,</w:t>
      </w:r>
      <w:r>
        <w:rPr>
          <w:spacing w:val="-3"/>
          <w:sz w:val="20"/>
        </w:rPr>
        <w:t> </w:t>
      </w:r>
      <w:r>
        <w:rPr>
          <w:sz w:val="20"/>
        </w:rPr>
        <w:t>for</w:t>
      </w:r>
      <w:r>
        <w:rPr>
          <w:spacing w:val="-3"/>
          <w:sz w:val="20"/>
        </w:rPr>
        <w:t> </w:t>
      </w:r>
      <w:r>
        <w:rPr>
          <w:sz w:val="20"/>
        </w:rPr>
        <w:t>the</w:t>
      </w:r>
      <w:r>
        <w:rPr>
          <w:spacing w:val="-3"/>
          <w:sz w:val="20"/>
        </w:rPr>
        <w:t> </w:t>
      </w:r>
      <w:r>
        <w:rPr>
          <w:sz w:val="20"/>
        </w:rPr>
        <w:t>case</w:t>
      </w:r>
      <w:r>
        <w:rPr>
          <w:spacing w:val="-3"/>
          <w:sz w:val="20"/>
        </w:rPr>
        <w:t> </w:t>
      </w:r>
      <w:r>
        <w:rPr>
          <w:sz w:val="20"/>
        </w:rPr>
        <w:t>of</w:t>
      </w:r>
      <w:r>
        <w:rPr>
          <w:spacing w:val="-5"/>
          <w:sz w:val="20"/>
        </w:rPr>
        <w:t> </w:t>
      </w:r>
      <w:r>
        <w:rPr>
          <w:sz w:val="20"/>
        </w:rPr>
        <w:t>Offset</w:t>
      </w:r>
      <w:r>
        <w:rPr>
          <w:spacing w:val="-3"/>
          <w:sz w:val="20"/>
        </w:rPr>
        <w:t> </w:t>
      </w:r>
      <w:r>
        <w:rPr>
          <w:sz w:val="20"/>
        </w:rPr>
        <w:t>based</w:t>
      </w:r>
      <w:r>
        <w:rPr>
          <w:spacing w:val="-2"/>
          <w:sz w:val="20"/>
        </w:rPr>
        <w:t> </w:t>
      </w:r>
      <w:r>
        <w:rPr>
          <w:sz w:val="20"/>
        </w:rPr>
        <w:t>policy,</w:t>
      </w:r>
      <w:r>
        <w:rPr>
          <w:spacing w:val="-3"/>
          <w:sz w:val="20"/>
        </w:rPr>
        <w:t> </w:t>
      </w:r>
      <w:r>
        <w:rPr>
          <w:sz w:val="20"/>
        </w:rPr>
        <w:t>the</w:t>
      </w:r>
      <w:r>
        <w:rPr>
          <w:spacing w:val="-3"/>
          <w:sz w:val="20"/>
        </w:rPr>
        <w:t> </w:t>
      </w:r>
      <w:r>
        <w:rPr>
          <w:sz w:val="20"/>
        </w:rPr>
        <w:t>Policy</w:t>
      </w:r>
      <w:r>
        <w:rPr>
          <w:spacing w:val="-2"/>
          <w:sz w:val="20"/>
        </w:rPr>
        <w:t> </w:t>
      </w:r>
      <w:r>
        <w:rPr>
          <w:sz w:val="20"/>
        </w:rPr>
        <w:t>conditions</w:t>
      </w:r>
      <w:r>
        <w:rPr>
          <w:spacing w:val="-4"/>
          <w:sz w:val="20"/>
        </w:rPr>
        <w:t> </w:t>
      </w:r>
      <w:r>
        <w:rPr>
          <w:sz w:val="20"/>
        </w:rPr>
        <w:t>list</w:t>
      </w:r>
      <w:r>
        <w:rPr>
          <w:spacing w:val="-4"/>
          <w:sz w:val="20"/>
        </w:rPr>
        <w:t> </w:t>
      </w:r>
      <w:r>
        <w:rPr>
          <w:sz w:val="20"/>
        </w:rPr>
        <w:t>in</w:t>
      </w:r>
      <w:r>
        <w:rPr>
          <w:spacing w:val="-2"/>
          <w:sz w:val="20"/>
        </w:rPr>
        <w:t> </w:t>
      </w:r>
      <w:r>
        <w:rPr>
          <w:sz w:val="20"/>
        </w:rPr>
        <w:t>the </w:t>
      </w:r>
      <w:r>
        <w:rPr>
          <w:i/>
          <w:sz w:val="20"/>
        </w:rPr>
        <w:t>E2SM-RC</w:t>
      </w:r>
      <w:r>
        <w:rPr>
          <w:i/>
          <w:spacing w:val="-4"/>
          <w:sz w:val="20"/>
        </w:rPr>
        <w:t> </w:t>
      </w:r>
      <w:r>
        <w:rPr>
          <w:i/>
          <w:sz w:val="20"/>
        </w:rPr>
        <w:t>Action</w:t>
      </w:r>
      <w:r>
        <w:rPr>
          <w:i/>
          <w:spacing w:val="-2"/>
          <w:sz w:val="20"/>
        </w:rPr>
        <w:t> </w:t>
      </w:r>
      <w:r>
        <w:rPr>
          <w:i/>
          <w:sz w:val="20"/>
        </w:rPr>
        <w:t>Definition</w:t>
      </w:r>
      <w:r>
        <w:rPr>
          <w:i/>
          <w:sz w:val="20"/>
        </w:rPr>
        <w:t> Format 2 </w:t>
      </w:r>
      <w:r>
        <w:rPr>
          <w:sz w:val="20"/>
        </w:rPr>
        <w:t>IE shall be assessed in order of the </w:t>
      </w:r>
      <w:r>
        <w:rPr>
          <w:i/>
          <w:sz w:val="20"/>
        </w:rPr>
        <w:t>Policy Condition ID </w:t>
      </w:r>
      <w:r>
        <w:rPr>
          <w:sz w:val="20"/>
        </w:rPr>
        <w:t>IE.</w:t>
      </w:r>
    </w:p>
    <w:p>
      <w:pPr>
        <w:pStyle w:val="BodyText"/>
      </w:pPr>
    </w:p>
    <w:p>
      <w:pPr>
        <w:pStyle w:val="BodyText"/>
        <w:spacing w:before="9"/>
      </w:pPr>
    </w:p>
    <w:p>
      <w:pPr>
        <w:pStyle w:val="BodyText"/>
        <w:ind w:left="373"/>
      </w:pPr>
      <w:r>
        <w:rPr/>
        <w:t>The</w:t>
      </w:r>
      <w:r>
        <w:rPr>
          <w:spacing w:val="-5"/>
        </w:rPr>
        <w:t> </w:t>
      </w:r>
      <w:r>
        <w:rPr/>
        <w:t>details</w:t>
      </w:r>
      <w:r>
        <w:rPr>
          <w:spacing w:val="-6"/>
        </w:rPr>
        <w:t> </w:t>
      </w:r>
      <w:r>
        <w:rPr/>
        <w:t>of</w:t>
      </w:r>
      <w:r>
        <w:rPr>
          <w:spacing w:val="-4"/>
        </w:rPr>
        <w:t> </w:t>
      </w:r>
      <w:r>
        <w:rPr/>
        <w:t>the</w:t>
      </w:r>
      <w:r>
        <w:rPr>
          <w:spacing w:val="-5"/>
        </w:rPr>
        <w:t> </w:t>
      </w:r>
      <w:r>
        <w:rPr/>
        <w:t>individual</w:t>
      </w:r>
      <w:r>
        <w:rPr>
          <w:spacing w:val="-5"/>
        </w:rPr>
        <w:t> </w:t>
      </w:r>
      <w:r>
        <w:rPr/>
        <w:t>POLICY</w:t>
      </w:r>
      <w:r>
        <w:rPr>
          <w:spacing w:val="-4"/>
        </w:rPr>
        <w:t> </w:t>
      </w:r>
      <w:r>
        <w:rPr/>
        <w:t>Service</w:t>
      </w:r>
      <w:r>
        <w:rPr>
          <w:spacing w:val="-5"/>
        </w:rPr>
        <w:t> </w:t>
      </w:r>
      <w:r>
        <w:rPr/>
        <w:t>Styles</w:t>
      </w:r>
      <w:r>
        <w:rPr>
          <w:spacing w:val="-5"/>
        </w:rPr>
        <w:t> </w:t>
      </w:r>
      <w:r>
        <w:rPr/>
        <w:t>and</w:t>
      </w:r>
      <w:r>
        <w:rPr>
          <w:spacing w:val="-4"/>
        </w:rPr>
        <w:t> </w:t>
      </w:r>
      <w:r>
        <w:rPr/>
        <w:t>specific</w:t>
      </w:r>
      <w:r>
        <w:rPr>
          <w:spacing w:val="-5"/>
        </w:rPr>
        <w:t> </w:t>
      </w:r>
      <w:r>
        <w:rPr/>
        <w:t>Policy</w:t>
      </w:r>
      <w:r>
        <w:rPr>
          <w:spacing w:val="-3"/>
        </w:rPr>
        <w:t> </w:t>
      </w:r>
      <w:r>
        <w:rPr/>
        <w:t>Actions</w:t>
      </w:r>
      <w:r>
        <w:rPr>
          <w:spacing w:val="-6"/>
        </w:rPr>
        <w:t> </w:t>
      </w:r>
      <w:r>
        <w:rPr/>
        <w:t>are</w:t>
      </w:r>
      <w:r>
        <w:rPr>
          <w:spacing w:val="-5"/>
        </w:rPr>
        <w:t> </w:t>
      </w:r>
      <w:r>
        <w:rPr/>
        <w:t>provided</w:t>
      </w:r>
      <w:r>
        <w:rPr>
          <w:spacing w:val="-3"/>
        </w:rPr>
        <w:t> </w:t>
      </w:r>
      <w:r>
        <w:rPr/>
        <w:t>in</w:t>
      </w:r>
      <w:r>
        <w:rPr>
          <w:spacing w:val="-4"/>
        </w:rPr>
        <w:t> </w:t>
      </w:r>
      <w:r>
        <w:rPr/>
        <w:t>subsequent</w:t>
      </w:r>
      <w:r>
        <w:rPr>
          <w:spacing w:val="-6"/>
        </w:rPr>
        <w:t> </w:t>
      </w:r>
      <w:r>
        <w:rPr>
          <w:spacing w:val="-2"/>
        </w:rPr>
        <w:t>sections.</w:t>
      </w:r>
    </w:p>
    <w:p>
      <w:pPr>
        <w:pStyle w:val="BodyText"/>
        <w:spacing w:before="69"/>
      </w:pPr>
    </w:p>
    <w:p>
      <w:pPr>
        <w:pStyle w:val="Heading3"/>
        <w:numPr>
          <w:ilvl w:val="2"/>
          <w:numId w:val="5"/>
        </w:numPr>
        <w:tabs>
          <w:tab w:pos="1505" w:val="left" w:leader="none"/>
        </w:tabs>
        <w:spacing w:line="240" w:lineRule="auto" w:before="0" w:after="0"/>
        <w:ind w:left="1505" w:right="0" w:hanging="1132"/>
        <w:jc w:val="left"/>
      </w:pPr>
      <w:bookmarkStart w:name="_bookmark71" w:id="72"/>
      <w:bookmarkEnd w:id="72"/>
      <w:r>
        <w:rPr/>
      </w:r>
      <w:r>
        <w:rPr/>
        <w:t>POLICY</w:t>
      </w:r>
      <w:r>
        <w:rPr>
          <w:spacing w:val="-6"/>
        </w:rPr>
        <w:t> </w:t>
      </w:r>
      <w:r>
        <w:rPr/>
        <w:t>Service</w:t>
      </w:r>
      <w:r>
        <w:rPr>
          <w:spacing w:val="-3"/>
        </w:rPr>
        <w:t> </w:t>
      </w:r>
      <w:r>
        <w:rPr/>
        <w:t>Style</w:t>
      </w:r>
      <w:r>
        <w:rPr>
          <w:spacing w:val="-4"/>
        </w:rPr>
        <w:t> </w:t>
      </w:r>
      <w:r>
        <w:rPr/>
        <w:t>1:</w:t>
      </w:r>
      <w:r>
        <w:rPr>
          <w:spacing w:val="-4"/>
        </w:rPr>
        <w:t> </w:t>
      </w:r>
      <w:r>
        <w:rPr/>
        <w:t>Radio</w:t>
      </w:r>
      <w:r>
        <w:rPr>
          <w:spacing w:val="-4"/>
        </w:rPr>
        <w:t> </w:t>
      </w:r>
      <w:r>
        <w:rPr/>
        <w:t>Bearer</w:t>
      </w:r>
      <w:r>
        <w:rPr>
          <w:spacing w:val="-4"/>
        </w:rPr>
        <w:t> </w:t>
      </w:r>
      <w:r>
        <w:rPr>
          <w:spacing w:val="-2"/>
        </w:rPr>
        <w:t>Policy</w:t>
      </w:r>
    </w:p>
    <w:p>
      <w:pPr>
        <w:pStyle w:val="Heading4"/>
        <w:numPr>
          <w:ilvl w:val="3"/>
          <w:numId w:val="5"/>
        </w:numPr>
        <w:tabs>
          <w:tab w:pos="1505" w:val="left" w:leader="none"/>
        </w:tabs>
        <w:spacing w:line="240" w:lineRule="auto" w:before="302"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8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radio</w:t>
      </w:r>
      <w:r>
        <w:rPr>
          <w:spacing w:val="-7"/>
        </w:rPr>
        <w:t> </w:t>
      </w:r>
      <w:r>
        <w:rPr/>
        <w:t>bearer</w:t>
      </w:r>
      <w:r>
        <w:rPr>
          <w:spacing w:val="-2"/>
        </w:rPr>
        <w:t> </w:t>
      </w:r>
      <w:r>
        <w:rPr/>
        <w:t>control</w:t>
      </w:r>
      <w:r>
        <w:rPr>
          <w:spacing w:val="-4"/>
        </w:rPr>
        <w:t> </w:t>
      </w:r>
      <w:r>
        <w:rPr/>
        <w:t>related </w:t>
      </w:r>
      <w:r>
        <w:rPr>
          <w:spacing w:val="-2"/>
        </w:rPr>
        <w:t>process.</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DRB</w:t>
      </w:r>
      <w:r>
        <w:rPr>
          <w:spacing w:val="-5"/>
          <w:sz w:val="20"/>
        </w:rPr>
        <w:t> </w:t>
      </w:r>
      <w:r>
        <w:rPr>
          <w:sz w:val="20"/>
        </w:rPr>
        <w:t>QoS</w:t>
      </w:r>
      <w:r>
        <w:rPr>
          <w:spacing w:val="-5"/>
          <w:sz w:val="20"/>
        </w:rPr>
        <w:t> </w:t>
      </w:r>
      <w:r>
        <w:rPr>
          <w:sz w:val="20"/>
        </w:rPr>
        <w:t>Modification,</w:t>
      </w:r>
      <w:r>
        <w:rPr>
          <w:spacing w:val="-4"/>
          <w:sz w:val="20"/>
        </w:rPr>
        <w:t> </w:t>
      </w:r>
      <w:r>
        <w:rPr>
          <w:sz w:val="20"/>
        </w:rPr>
        <w:t>to</w:t>
      </w:r>
      <w:r>
        <w:rPr>
          <w:spacing w:val="-3"/>
          <w:sz w:val="20"/>
        </w:rPr>
        <w:t> </w:t>
      </w:r>
      <w:r>
        <w:rPr>
          <w:sz w:val="20"/>
        </w:rPr>
        <w:t>tune</w:t>
      </w:r>
      <w:r>
        <w:rPr>
          <w:spacing w:val="-4"/>
          <w:sz w:val="20"/>
        </w:rPr>
        <w:t> </w:t>
      </w:r>
      <w:r>
        <w:rPr>
          <w:sz w:val="20"/>
        </w:rPr>
        <w:t>DRB</w:t>
      </w:r>
      <w:r>
        <w:rPr>
          <w:spacing w:val="-5"/>
          <w:sz w:val="20"/>
        </w:rPr>
        <w:t> </w:t>
      </w:r>
      <w:r>
        <w:rPr>
          <w:sz w:val="20"/>
        </w:rPr>
        <w:t>level</w:t>
      </w:r>
      <w:r>
        <w:rPr>
          <w:spacing w:val="-4"/>
          <w:sz w:val="20"/>
        </w:rPr>
        <w:t> </w:t>
      </w:r>
      <w:r>
        <w:rPr>
          <w:sz w:val="20"/>
        </w:rPr>
        <w:t>QoS</w:t>
      </w:r>
      <w:r>
        <w:rPr>
          <w:spacing w:val="-5"/>
          <w:sz w:val="20"/>
        </w:rPr>
        <w:t> </w:t>
      </w:r>
      <w:r>
        <w:rPr>
          <w:sz w:val="20"/>
        </w:rPr>
        <w:t>related</w:t>
      </w:r>
      <w:r>
        <w:rPr>
          <w:spacing w:val="-3"/>
          <w:sz w:val="20"/>
        </w:rPr>
        <w:t> </w:t>
      </w:r>
      <w:r>
        <w:rPr>
          <w:sz w:val="20"/>
        </w:rPr>
        <w:t>parameters</w:t>
      </w:r>
      <w:r>
        <w:rPr>
          <w:spacing w:val="-5"/>
          <w:sz w:val="20"/>
        </w:rPr>
        <w:t> </w:t>
      </w:r>
      <w:r>
        <w:rPr>
          <w:sz w:val="20"/>
        </w:rPr>
        <w:t>to</w:t>
      </w:r>
      <w:r>
        <w:rPr>
          <w:spacing w:val="-3"/>
          <w:sz w:val="20"/>
        </w:rPr>
        <w:t> </w:t>
      </w:r>
      <w:r>
        <w:rPr>
          <w:sz w:val="20"/>
        </w:rPr>
        <w:t>meet</w:t>
      </w:r>
      <w:r>
        <w:rPr>
          <w:spacing w:val="-5"/>
          <w:sz w:val="20"/>
        </w:rPr>
        <w:t> </w:t>
      </w:r>
      <w:r>
        <w:rPr>
          <w:sz w:val="20"/>
        </w:rPr>
        <w:t>the</w:t>
      </w:r>
      <w:r>
        <w:rPr>
          <w:spacing w:val="-4"/>
          <w:sz w:val="20"/>
        </w:rPr>
        <w:t> </w:t>
      </w:r>
      <w:r>
        <w:rPr>
          <w:sz w:val="20"/>
        </w:rPr>
        <w:t>QoS</w:t>
      </w:r>
      <w:r>
        <w:rPr>
          <w:spacing w:val="-5"/>
          <w:sz w:val="20"/>
        </w:rPr>
        <w:t> </w:t>
      </w:r>
      <w:r>
        <w:rPr>
          <w:sz w:val="20"/>
        </w:rPr>
        <w:t>optimization</w:t>
      </w:r>
      <w:r>
        <w:rPr>
          <w:spacing w:val="-3"/>
          <w:sz w:val="20"/>
        </w:rPr>
        <w:t> </w:t>
      </w:r>
      <w:r>
        <w:rPr>
          <w:spacing w:val="-2"/>
          <w:sz w:val="20"/>
        </w:rPr>
        <w:t>targets.</w:t>
      </w:r>
    </w:p>
    <w:p>
      <w:pPr>
        <w:pStyle w:val="ListParagraph"/>
        <w:numPr>
          <w:ilvl w:val="4"/>
          <w:numId w:val="5"/>
        </w:numPr>
        <w:tabs>
          <w:tab w:pos="941" w:val="left" w:leader="none"/>
        </w:tabs>
        <w:spacing w:line="240" w:lineRule="auto" w:before="121" w:after="0"/>
        <w:ind w:left="941" w:right="0" w:hanging="285"/>
        <w:jc w:val="left"/>
        <w:rPr>
          <w:sz w:val="20"/>
        </w:rPr>
      </w:pPr>
      <w:r>
        <w:rPr>
          <w:sz w:val="20"/>
        </w:rPr>
        <w:t>QoS</w:t>
      </w:r>
      <w:r>
        <w:rPr>
          <w:spacing w:val="-6"/>
          <w:sz w:val="20"/>
        </w:rPr>
        <w:t> </w:t>
      </w:r>
      <w:r>
        <w:rPr>
          <w:sz w:val="20"/>
        </w:rPr>
        <w:t>Flow</w:t>
      </w:r>
      <w:r>
        <w:rPr>
          <w:spacing w:val="-5"/>
          <w:sz w:val="20"/>
        </w:rPr>
        <w:t> </w:t>
      </w:r>
      <w:r>
        <w:rPr>
          <w:sz w:val="20"/>
        </w:rPr>
        <w:t>mapping,</w:t>
      </w:r>
      <w:r>
        <w:rPr>
          <w:spacing w:val="-5"/>
          <w:sz w:val="20"/>
        </w:rPr>
        <w:t> </w:t>
      </w:r>
      <w:r>
        <w:rPr>
          <w:sz w:val="20"/>
        </w:rPr>
        <w:t>to</w:t>
      </w:r>
      <w:r>
        <w:rPr>
          <w:spacing w:val="-4"/>
          <w:sz w:val="20"/>
        </w:rPr>
        <w:t> </w:t>
      </w:r>
      <w:r>
        <w:rPr>
          <w:sz w:val="20"/>
        </w:rPr>
        <w:t>adjust</w:t>
      </w:r>
      <w:r>
        <w:rPr>
          <w:spacing w:val="-5"/>
          <w:sz w:val="20"/>
        </w:rPr>
        <w:t> </w:t>
      </w:r>
      <w:r>
        <w:rPr>
          <w:sz w:val="20"/>
        </w:rPr>
        <w:t>the</w:t>
      </w:r>
      <w:r>
        <w:rPr>
          <w:spacing w:val="-5"/>
          <w:sz w:val="20"/>
        </w:rPr>
        <w:t> </w:t>
      </w:r>
      <w:r>
        <w:rPr>
          <w:sz w:val="20"/>
        </w:rPr>
        <w:t>mapping</w:t>
      </w:r>
      <w:r>
        <w:rPr>
          <w:spacing w:val="-4"/>
          <w:sz w:val="20"/>
        </w:rPr>
        <w:t> </w:t>
      </w:r>
      <w:r>
        <w:rPr>
          <w:sz w:val="20"/>
        </w:rPr>
        <w:t>relationship</w:t>
      </w:r>
      <w:r>
        <w:rPr>
          <w:spacing w:val="-4"/>
          <w:sz w:val="20"/>
        </w:rPr>
        <w:t> </w:t>
      </w:r>
      <w:r>
        <w:rPr>
          <w:sz w:val="20"/>
        </w:rPr>
        <w:t>between</w:t>
      </w:r>
      <w:r>
        <w:rPr>
          <w:spacing w:val="-4"/>
          <w:sz w:val="20"/>
        </w:rPr>
        <w:t> </w:t>
      </w:r>
      <w:r>
        <w:rPr>
          <w:sz w:val="20"/>
        </w:rPr>
        <w:t>QoS</w:t>
      </w:r>
      <w:r>
        <w:rPr>
          <w:spacing w:val="-6"/>
          <w:sz w:val="20"/>
        </w:rPr>
        <w:t> </w:t>
      </w:r>
      <w:r>
        <w:rPr>
          <w:sz w:val="20"/>
        </w:rPr>
        <w:t>flows</w:t>
      </w:r>
      <w:r>
        <w:rPr>
          <w:spacing w:val="-6"/>
          <w:sz w:val="20"/>
        </w:rPr>
        <w:t> </w:t>
      </w:r>
      <w:r>
        <w:rPr>
          <w:sz w:val="20"/>
        </w:rPr>
        <w:t>and</w:t>
      </w:r>
      <w:r>
        <w:rPr>
          <w:spacing w:val="-3"/>
          <w:sz w:val="20"/>
        </w:rPr>
        <w:t> </w:t>
      </w:r>
      <w:r>
        <w:rPr>
          <w:spacing w:val="-2"/>
          <w:sz w:val="20"/>
        </w:rPr>
        <w:t>DRBs.</w:t>
      </w:r>
    </w:p>
    <w:p>
      <w:pPr>
        <w:pStyle w:val="ListParagraph"/>
        <w:numPr>
          <w:ilvl w:val="4"/>
          <w:numId w:val="5"/>
        </w:numPr>
        <w:tabs>
          <w:tab w:pos="941" w:val="left" w:leader="none"/>
        </w:tabs>
        <w:spacing w:line="240" w:lineRule="auto" w:before="118" w:after="0"/>
        <w:ind w:left="941" w:right="0" w:hanging="285"/>
        <w:jc w:val="left"/>
        <w:rPr>
          <w:sz w:val="20"/>
        </w:rPr>
      </w:pPr>
      <w:r>
        <w:rPr>
          <w:sz w:val="20"/>
        </w:rPr>
        <w:t>Logical</w:t>
      </w:r>
      <w:r>
        <w:rPr>
          <w:spacing w:val="-5"/>
          <w:sz w:val="20"/>
        </w:rPr>
        <w:t> </w:t>
      </w:r>
      <w:r>
        <w:rPr>
          <w:sz w:val="20"/>
        </w:rPr>
        <w:t>channel</w:t>
      </w:r>
      <w:r>
        <w:rPr>
          <w:spacing w:val="-5"/>
          <w:sz w:val="20"/>
        </w:rPr>
        <w:t> </w:t>
      </w:r>
      <w:r>
        <w:rPr>
          <w:spacing w:val="-2"/>
          <w:sz w:val="20"/>
        </w:rPr>
        <w:t>configuration</w:t>
      </w:r>
    </w:p>
    <w:p>
      <w:pPr>
        <w:pStyle w:val="ListParagraph"/>
        <w:numPr>
          <w:ilvl w:val="4"/>
          <w:numId w:val="5"/>
        </w:numPr>
        <w:tabs>
          <w:tab w:pos="942" w:val="left" w:leader="none"/>
        </w:tabs>
        <w:spacing w:line="240" w:lineRule="auto" w:before="120" w:after="0"/>
        <w:ind w:left="942" w:right="1050" w:hanging="286"/>
        <w:jc w:val="left"/>
        <w:rPr>
          <w:sz w:val="20"/>
        </w:rPr>
      </w:pPr>
      <w:r>
        <w:rPr>
          <w:sz w:val="20"/>
        </w:rPr>
        <w:t>Radio</w:t>
      </w:r>
      <w:r>
        <w:rPr>
          <w:spacing w:val="-3"/>
          <w:sz w:val="20"/>
        </w:rPr>
        <w:t> </w:t>
      </w:r>
      <w:r>
        <w:rPr>
          <w:sz w:val="20"/>
        </w:rPr>
        <w:t>Bearer</w:t>
      </w:r>
      <w:r>
        <w:rPr>
          <w:spacing w:val="-3"/>
          <w:sz w:val="20"/>
        </w:rPr>
        <w:t> </w:t>
      </w:r>
      <w:r>
        <w:rPr>
          <w:sz w:val="20"/>
        </w:rPr>
        <w:t>Admission,</w:t>
      </w:r>
      <w:r>
        <w:rPr>
          <w:spacing w:val="-4"/>
          <w:sz w:val="20"/>
        </w:rPr>
        <w:t> </w:t>
      </w:r>
      <w:r>
        <w:rPr>
          <w:sz w:val="20"/>
        </w:rPr>
        <w:t>to</w:t>
      </w:r>
      <w:r>
        <w:rPr>
          <w:spacing w:val="-3"/>
          <w:sz w:val="20"/>
        </w:rPr>
        <w:t> </w:t>
      </w:r>
      <w:r>
        <w:rPr>
          <w:sz w:val="20"/>
        </w:rPr>
        <w:t>guide</w:t>
      </w:r>
      <w:r>
        <w:rPr>
          <w:spacing w:val="-4"/>
          <w:sz w:val="20"/>
        </w:rPr>
        <w:t> </w:t>
      </w:r>
      <w:r>
        <w:rPr>
          <w:sz w:val="20"/>
        </w:rPr>
        <w:t>DRB</w:t>
      </w:r>
      <w:r>
        <w:rPr>
          <w:spacing w:val="-5"/>
          <w:sz w:val="20"/>
        </w:rPr>
        <w:t> </w:t>
      </w:r>
      <w:r>
        <w:rPr>
          <w:sz w:val="20"/>
        </w:rPr>
        <w:t>admission</w:t>
      </w:r>
      <w:r>
        <w:rPr>
          <w:spacing w:val="-3"/>
          <w:sz w:val="20"/>
        </w:rPr>
        <w:t> </w:t>
      </w:r>
      <w:r>
        <w:rPr>
          <w:sz w:val="20"/>
        </w:rPr>
        <w:t>control</w:t>
      </w:r>
      <w:r>
        <w:rPr>
          <w:spacing w:val="-5"/>
          <w:sz w:val="20"/>
        </w:rPr>
        <w:t> </w:t>
      </w:r>
      <w:r>
        <w:rPr>
          <w:sz w:val="20"/>
        </w:rPr>
        <w:t>algorithms</w:t>
      </w:r>
      <w:r>
        <w:rPr>
          <w:spacing w:val="-5"/>
          <w:sz w:val="20"/>
        </w:rPr>
        <w:t> </w:t>
      </w:r>
      <w:r>
        <w:rPr>
          <w:sz w:val="20"/>
        </w:rPr>
        <w:t>for</w:t>
      </w:r>
      <w:r>
        <w:rPr>
          <w:spacing w:val="-4"/>
          <w:sz w:val="20"/>
        </w:rPr>
        <w:t> </w:t>
      </w:r>
      <w:r>
        <w:rPr>
          <w:sz w:val="20"/>
        </w:rPr>
        <w:t>admission</w:t>
      </w:r>
      <w:r>
        <w:rPr>
          <w:spacing w:val="-3"/>
          <w:sz w:val="20"/>
        </w:rPr>
        <w:t> </w:t>
      </w:r>
      <w:r>
        <w:rPr>
          <w:sz w:val="20"/>
        </w:rPr>
        <w:t>and/or</w:t>
      </w:r>
      <w:r>
        <w:rPr>
          <w:spacing w:val="-4"/>
          <w:sz w:val="20"/>
        </w:rPr>
        <w:t> </w:t>
      </w:r>
      <w:r>
        <w:rPr>
          <w:sz w:val="20"/>
        </w:rPr>
        <w:t>rejection</w:t>
      </w:r>
      <w:r>
        <w:rPr>
          <w:spacing w:val="-3"/>
          <w:sz w:val="20"/>
        </w:rPr>
        <w:t> </w:t>
      </w:r>
      <w:r>
        <w:rPr>
          <w:sz w:val="20"/>
        </w:rPr>
        <w:t>of</w:t>
      </w:r>
      <w:r>
        <w:rPr>
          <w:spacing w:val="-4"/>
          <w:sz w:val="20"/>
        </w:rPr>
        <w:t> </w:t>
      </w:r>
      <w:r>
        <w:rPr>
          <w:sz w:val="20"/>
        </w:rPr>
        <w:t>DRB </w:t>
      </w:r>
      <w:r>
        <w:rPr>
          <w:spacing w:val="-2"/>
          <w:sz w:val="20"/>
        </w:rPr>
        <w:t>requests</w:t>
      </w:r>
    </w:p>
    <w:p>
      <w:pPr>
        <w:pStyle w:val="ListParagraph"/>
        <w:numPr>
          <w:ilvl w:val="4"/>
          <w:numId w:val="5"/>
        </w:numPr>
        <w:tabs>
          <w:tab w:pos="941" w:val="left" w:leader="none"/>
        </w:tabs>
        <w:spacing w:line="240" w:lineRule="auto" w:before="121" w:after="0"/>
        <w:ind w:left="941" w:right="0" w:hanging="285"/>
        <w:jc w:val="left"/>
        <w:rPr>
          <w:sz w:val="20"/>
        </w:rPr>
      </w:pPr>
      <w:r>
        <w:rPr>
          <w:sz w:val="20"/>
        </w:rPr>
        <w:t>DRB</w:t>
      </w:r>
      <w:r>
        <w:rPr>
          <w:spacing w:val="-7"/>
          <w:sz w:val="20"/>
        </w:rPr>
        <w:t> </w:t>
      </w:r>
      <w:r>
        <w:rPr>
          <w:spacing w:val="-2"/>
          <w:sz w:val="20"/>
        </w:rPr>
        <w:t>termination</w:t>
      </w:r>
    </w:p>
    <w:p>
      <w:pPr>
        <w:pStyle w:val="ListParagraph"/>
        <w:numPr>
          <w:ilvl w:val="4"/>
          <w:numId w:val="5"/>
        </w:numPr>
        <w:tabs>
          <w:tab w:pos="941" w:val="left" w:leader="none"/>
        </w:tabs>
        <w:spacing w:line="240" w:lineRule="auto" w:before="121" w:after="0"/>
        <w:ind w:left="941" w:right="0" w:hanging="285"/>
        <w:jc w:val="left"/>
        <w:rPr>
          <w:sz w:val="20"/>
        </w:rPr>
      </w:pPr>
      <w:r>
        <w:rPr>
          <w:sz w:val="20"/>
        </w:rPr>
        <w:t>DRB</w:t>
      </w:r>
      <w:r>
        <w:rPr>
          <w:spacing w:val="-4"/>
          <w:sz w:val="20"/>
        </w:rPr>
        <w:t> </w:t>
      </w:r>
      <w:r>
        <w:rPr>
          <w:sz w:val="20"/>
        </w:rPr>
        <w:t>Split</w:t>
      </w:r>
      <w:r>
        <w:rPr>
          <w:spacing w:val="-5"/>
          <w:sz w:val="20"/>
        </w:rPr>
        <w:t> </w:t>
      </w:r>
      <w:r>
        <w:rPr>
          <w:spacing w:val="-2"/>
          <w:sz w:val="20"/>
        </w:rPr>
        <w:t>bearer</w:t>
      </w:r>
    </w:p>
    <w:p>
      <w:pPr>
        <w:pStyle w:val="ListParagraph"/>
        <w:numPr>
          <w:ilvl w:val="4"/>
          <w:numId w:val="5"/>
        </w:numPr>
        <w:tabs>
          <w:tab w:pos="941" w:val="left" w:leader="none"/>
        </w:tabs>
        <w:spacing w:line="240" w:lineRule="auto" w:before="118" w:after="0"/>
        <w:ind w:left="941" w:right="0" w:hanging="285"/>
        <w:jc w:val="left"/>
        <w:rPr>
          <w:sz w:val="20"/>
        </w:rPr>
      </w:pPr>
      <w:r>
        <w:rPr>
          <w:sz w:val="20"/>
        </w:rPr>
        <w:t>PDCP</w:t>
      </w:r>
      <w:r>
        <w:rPr>
          <w:spacing w:val="-9"/>
          <w:sz w:val="20"/>
        </w:rPr>
        <w:t> </w:t>
      </w:r>
      <w:r>
        <w:rPr>
          <w:sz w:val="20"/>
        </w:rPr>
        <w:t>duplication</w:t>
      </w:r>
      <w:r>
        <w:rPr>
          <w:spacing w:val="-4"/>
          <w:sz w:val="20"/>
        </w:rPr>
        <w:t> </w:t>
      </w:r>
      <w:r>
        <w:rPr>
          <w:spacing w:val="-2"/>
          <w:sz w:val="20"/>
        </w:rPr>
        <w:t>control</w:t>
      </w: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spacing w:after="0"/>
        <w:jc w:val="left"/>
        <w:rPr>
          <w:rFonts w:ascii="Times New Roman"/>
          <w:sz w:val="20"/>
        </w:rPr>
        <w:sectPr>
          <w:pgSz w:w="11910" w:h="16850"/>
          <w:pgMar w:header="866" w:footer="459" w:top="1520" w:bottom="640" w:left="760" w:right="460"/>
        </w:sectPr>
      </w:pPr>
    </w:p>
    <w:p>
      <w:pPr>
        <w:pStyle w:val="BodyText"/>
        <w:spacing w:before="53"/>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gridCol w:w="1630"/>
        <w:gridCol w:w="5770"/>
        <w:gridCol w:w="1488"/>
      </w:tblGrid>
      <w:tr>
        <w:trPr>
          <w:trHeight w:val="621" w:hRule="atLeast"/>
        </w:trPr>
        <w:tc>
          <w:tcPr>
            <w:tcW w:w="975" w:type="dxa"/>
          </w:tcPr>
          <w:p>
            <w:pPr>
              <w:pStyle w:val="TableParagraph"/>
              <w:ind w:left="206" w:right="195" w:hanging="1"/>
              <w:jc w:val="center"/>
              <w:rPr>
                <w:b/>
                <w:sz w:val="18"/>
              </w:rPr>
            </w:pPr>
            <w:r>
              <w:rPr>
                <w:b/>
                <w:spacing w:val="-2"/>
                <w:sz w:val="18"/>
              </w:rPr>
              <w:t>Policy Action </w:t>
            </w:r>
            <w:r>
              <w:rPr>
                <w:b/>
                <w:spacing w:val="-6"/>
                <w:sz w:val="18"/>
              </w:rPr>
              <w:t>ID</w:t>
            </w:r>
          </w:p>
        </w:tc>
        <w:tc>
          <w:tcPr>
            <w:tcW w:w="1630" w:type="dxa"/>
          </w:tcPr>
          <w:p>
            <w:pPr>
              <w:pStyle w:val="TableParagraph"/>
              <w:spacing w:line="240" w:lineRule="auto"/>
              <w:ind w:left="570" w:right="229" w:hanging="327"/>
              <w:rPr>
                <w:b/>
                <w:sz w:val="18"/>
              </w:rPr>
            </w:pPr>
            <w:r>
              <w:rPr>
                <w:b/>
                <w:sz w:val="18"/>
              </w:rPr>
              <w:t>Policy</w:t>
            </w:r>
            <w:r>
              <w:rPr>
                <w:b/>
                <w:spacing w:val="-13"/>
                <w:sz w:val="18"/>
              </w:rPr>
              <w:t> </w:t>
            </w:r>
            <w:r>
              <w:rPr>
                <w:b/>
                <w:sz w:val="18"/>
              </w:rPr>
              <w:t>Action </w:t>
            </w:r>
            <w:r>
              <w:rPr>
                <w:b/>
                <w:spacing w:val="-4"/>
                <w:sz w:val="18"/>
              </w:rPr>
              <w:t>Name</w:t>
            </w:r>
          </w:p>
        </w:tc>
        <w:tc>
          <w:tcPr>
            <w:tcW w:w="5770" w:type="dxa"/>
          </w:tcPr>
          <w:p>
            <w:pPr>
              <w:pStyle w:val="TableParagraph"/>
              <w:ind w:left="1792"/>
              <w:rPr>
                <w:b/>
                <w:sz w:val="18"/>
              </w:rPr>
            </w:pPr>
            <w:r>
              <w:rPr>
                <w:b/>
                <w:sz w:val="18"/>
              </w:rPr>
              <w:t>Policy</w:t>
            </w:r>
            <w:r>
              <w:rPr>
                <w:b/>
                <w:spacing w:val="-4"/>
                <w:sz w:val="18"/>
              </w:rPr>
              <w:t> </w:t>
            </w:r>
            <w:r>
              <w:rPr>
                <w:b/>
                <w:sz w:val="18"/>
              </w:rPr>
              <w:t>Action</w:t>
            </w:r>
            <w:r>
              <w:rPr>
                <w:b/>
                <w:spacing w:val="-4"/>
                <w:sz w:val="18"/>
              </w:rPr>
              <w:t> </w:t>
            </w:r>
            <w:r>
              <w:rPr>
                <w:b/>
                <w:spacing w:val="-2"/>
                <w:sz w:val="18"/>
              </w:rPr>
              <w:t>Description</w:t>
            </w:r>
          </w:p>
        </w:tc>
        <w:tc>
          <w:tcPr>
            <w:tcW w:w="1488" w:type="dxa"/>
          </w:tcPr>
          <w:p>
            <w:pPr>
              <w:pStyle w:val="TableParagraph"/>
              <w:spacing w:line="240" w:lineRule="auto"/>
              <w:ind w:left="104" w:right="94"/>
              <w:jc w:val="center"/>
              <w:rPr>
                <w:b/>
                <w:sz w:val="18"/>
              </w:rPr>
            </w:pPr>
            <w:r>
              <w:rPr>
                <w:b/>
                <w:spacing w:val="-2"/>
                <w:sz w:val="18"/>
              </w:rPr>
              <w:t>Associated </w:t>
            </w:r>
            <w:r>
              <w:rPr>
                <w:b/>
                <w:spacing w:val="-4"/>
                <w:sz w:val="18"/>
              </w:rPr>
              <w:t>RAN</w:t>
            </w:r>
          </w:p>
          <w:p>
            <w:pPr>
              <w:pStyle w:val="TableParagraph"/>
              <w:spacing w:line="188" w:lineRule="exact"/>
              <w:ind w:left="104" w:right="95"/>
              <w:jc w:val="center"/>
              <w:rPr>
                <w:b/>
                <w:sz w:val="18"/>
              </w:rPr>
            </w:pPr>
            <w:r>
              <w:rPr>
                <w:b/>
                <w:spacing w:val="-2"/>
                <w:sz w:val="18"/>
              </w:rPr>
              <w:t>Parameters</w:t>
            </w:r>
          </w:p>
        </w:tc>
      </w:tr>
      <w:tr>
        <w:trPr>
          <w:trHeight w:val="621" w:hRule="atLeast"/>
        </w:trPr>
        <w:tc>
          <w:tcPr>
            <w:tcW w:w="975" w:type="dxa"/>
          </w:tcPr>
          <w:p>
            <w:pPr>
              <w:pStyle w:val="TableParagraph"/>
              <w:ind w:left="9"/>
              <w:jc w:val="center"/>
              <w:rPr>
                <w:sz w:val="18"/>
              </w:rPr>
            </w:pPr>
            <w:r>
              <w:rPr>
                <w:spacing w:val="-10"/>
                <w:sz w:val="18"/>
              </w:rPr>
              <w:t>1</w:t>
            </w:r>
          </w:p>
        </w:tc>
        <w:tc>
          <w:tcPr>
            <w:tcW w:w="1630" w:type="dxa"/>
          </w:tcPr>
          <w:p>
            <w:pPr>
              <w:pStyle w:val="TableParagraph"/>
              <w:ind w:left="107" w:right="229"/>
              <w:rPr>
                <w:sz w:val="18"/>
              </w:rPr>
            </w:pPr>
            <w:r>
              <w:rPr>
                <w:sz w:val="18"/>
              </w:rPr>
              <w:t>Policy</w:t>
            </w:r>
            <w:r>
              <w:rPr>
                <w:spacing w:val="-15"/>
                <w:sz w:val="18"/>
              </w:rPr>
              <w:t> </w:t>
            </w:r>
            <w:r>
              <w:rPr>
                <w:sz w:val="18"/>
              </w:rPr>
              <w:t>for</w:t>
            </w:r>
            <w:r>
              <w:rPr>
                <w:spacing w:val="-12"/>
                <w:sz w:val="18"/>
              </w:rPr>
              <w:t> </w:t>
            </w:r>
            <w:r>
              <w:rPr>
                <w:sz w:val="18"/>
              </w:rPr>
              <w:t>DRB </w:t>
            </w:r>
            <w:r>
              <w:rPr>
                <w:spacing w:val="-4"/>
                <w:sz w:val="18"/>
              </w:rPr>
              <w:t>QoS </w:t>
            </w:r>
            <w:r>
              <w:rPr>
                <w:spacing w:val="-2"/>
                <w:sz w:val="18"/>
              </w:rPr>
              <w:t>Configuration</w:t>
            </w:r>
          </w:p>
        </w:tc>
        <w:tc>
          <w:tcPr>
            <w:tcW w:w="5770" w:type="dxa"/>
          </w:tcPr>
          <w:p>
            <w:pPr>
              <w:pStyle w:val="TableParagraph"/>
              <w:ind w:left="107"/>
              <w:rPr>
                <w:sz w:val="18"/>
              </w:rPr>
            </w:pPr>
            <w:r>
              <w:rPr>
                <w:sz w:val="18"/>
              </w:rPr>
              <w:t>To</w:t>
            </w:r>
            <w:r>
              <w:rPr>
                <w:spacing w:val="-3"/>
                <w:sz w:val="18"/>
              </w:rPr>
              <w:t> </w:t>
            </w:r>
            <w:r>
              <w:rPr>
                <w:sz w:val="18"/>
              </w:rPr>
              <w:t>setup</w:t>
            </w:r>
            <w:r>
              <w:rPr>
                <w:spacing w:val="-4"/>
                <w:sz w:val="18"/>
              </w:rPr>
              <w:t> </w:t>
            </w:r>
            <w:r>
              <w:rPr>
                <w:sz w:val="18"/>
              </w:rPr>
              <w:t>a</w:t>
            </w:r>
            <w:r>
              <w:rPr>
                <w:spacing w:val="-3"/>
                <w:sz w:val="18"/>
              </w:rPr>
              <w:t> </w:t>
            </w:r>
            <w:r>
              <w:rPr>
                <w:sz w:val="18"/>
              </w:rPr>
              <w:t>policy</w:t>
            </w:r>
            <w:r>
              <w:rPr>
                <w:spacing w:val="-1"/>
                <w:sz w:val="18"/>
              </w:rPr>
              <w:t> </w:t>
            </w:r>
            <w:r>
              <w:rPr>
                <w:sz w:val="18"/>
              </w:rPr>
              <w:t>for</w:t>
            </w:r>
            <w:r>
              <w:rPr>
                <w:spacing w:val="-3"/>
                <w:sz w:val="18"/>
              </w:rPr>
              <w:t> </w:t>
            </w:r>
            <w:r>
              <w:rPr>
                <w:sz w:val="18"/>
              </w:rPr>
              <w:t>the</w:t>
            </w:r>
            <w:r>
              <w:rPr>
                <w:spacing w:val="-2"/>
                <w:sz w:val="18"/>
              </w:rPr>
              <w:t> </w:t>
            </w:r>
            <w:r>
              <w:rPr>
                <w:sz w:val="18"/>
              </w:rPr>
              <w:t>configuration</w:t>
            </w:r>
            <w:r>
              <w:rPr>
                <w:spacing w:val="-3"/>
                <w:sz w:val="18"/>
              </w:rPr>
              <w:t> </w:t>
            </w:r>
            <w:r>
              <w:rPr>
                <w:sz w:val="18"/>
              </w:rPr>
              <w:t>of</w:t>
            </w:r>
            <w:r>
              <w:rPr>
                <w:spacing w:val="-2"/>
                <w:sz w:val="18"/>
              </w:rPr>
              <w:t> </w:t>
            </w:r>
            <w:r>
              <w:rPr>
                <w:sz w:val="18"/>
              </w:rPr>
              <w:t>DRB</w:t>
            </w:r>
            <w:r>
              <w:rPr>
                <w:spacing w:val="-3"/>
                <w:sz w:val="18"/>
              </w:rPr>
              <w:t> </w:t>
            </w:r>
            <w:r>
              <w:rPr>
                <w:sz w:val="18"/>
              </w:rPr>
              <w:t>QoS</w:t>
            </w:r>
            <w:r>
              <w:rPr>
                <w:spacing w:val="-5"/>
                <w:sz w:val="18"/>
              </w:rPr>
              <w:t> </w:t>
            </w:r>
            <w:r>
              <w:rPr>
                <w:spacing w:val="-2"/>
                <w:sz w:val="18"/>
              </w:rPr>
              <w:t>profile</w:t>
            </w:r>
          </w:p>
        </w:tc>
        <w:tc>
          <w:tcPr>
            <w:tcW w:w="1488" w:type="dxa"/>
          </w:tcPr>
          <w:p>
            <w:pPr>
              <w:pStyle w:val="TableParagraph"/>
              <w:rPr>
                <w:sz w:val="18"/>
              </w:rPr>
            </w:pPr>
            <w:r>
              <w:rPr>
                <w:spacing w:val="-2"/>
                <w:sz w:val="18"/>
              </w:rPr>
              <w:t>8.5.2.1</w:t>
            </w:r>
          </w:p>
        </w:tc>
      </w:tr>
      <w:tr>
        <w:trPr>
          <w:trHeight w:val="621" w:hRule="atLeast"/>
        </w:trPr>
        <w:tc>
          <w:tcPr>
            <w:tcW w:w="975" w:type="dxa"/>
          </w:tcPr>
          <w:p>
            <w:pPr>
              <w:pStyle w:val="TableParagraph"/>
              <w:ind w:left="9"/>
              <w:jc w:val="center"/>
              <w:rPr>
                <w:sz w:val="18"/>
              </w:rPr>
            </w:pPr>
            <w:r>
              <w:rPr>
                <w:spacing w:val="-10"/>
                <w:sz w:val="18"/>
              </w:rPr>
              <w:t>2</w:t>
            </w:r>
          </w:p>
        </w:tc>
        <w:tc>
          <w:tcPr>
            <w:tcW w:w="1630" w:type="dxa"/>
          </w:tcPr>
          <w:p>
            <w:pPr>
              <w:pStyle w:val="TableParagraph"/>
              <w:ind w:left="107" w:right="229"/>
              <w:rPr>
                <w:sz w:val="18"/>
              </w:rPr>
            </w:pPr>
            <w:r>
              <w:rPr>
                <w:sz w:val="18"/>
              </w:rPr>
              <w:t>Policy</w:t>
            </w:r>
            <w:r>
              <w:rPr>
                <w:spacing w:val="-15"/>
                <w:sz w:val="18"/>
              </w:rPr>
              <w:t> </w:t>
            </w:r>
            <w:r>
              <w:rPr>
                <w:sz w:val="18"/>
              </w:rPr>
              <w:t>for</w:t>
            </w:r>
            <w:r>
              <w:rPr>
                <w:spacing w:val="-12"/>
                <w:sz w:val="18"/>
              </w:rPr>
              <w:t> </w:t>
            </w:r>
            <w:r>
              <w:rPr>
                <w:sz w:val="18"/>
              </w:rPr>
              <w:t>QoS flow mapping </w:t>
            </w:r>
            <w:r>
              <w:rPr>
                <w:spacing w:val="-2"/>
                <w:sz w:val="18"/>
              </w:rPr>
              <w:t>configuration</w:t>
            </w:r>
          </w:p>
        </w:tc>
        <w:tc>
          <w:tcPr>
            <w:tcW w:w="5770" w:type="dxa"/>
          </w:tcPr>
          <w:p>
            <w:pPr>
              <w:pStyle w:val="TableParagraph"/>
              <w:spacing w:line="240" w:lineRule="auto"/>
              <w:ind w:left="107" w:right="209"/>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the</w:t>
            </w:r>
            <w:r>
              <w:rPr>
                <w:spacing w:val="-4"/>
                <w:sz w:val="18"/>
              </w:rPr>
              <w:t> </w:t>
            </w:r>
            <w:r>
              <w:rPr>
                <w:sz w:val="18"/>
              </w:rPr>
              <w:t>multiplexing</w:t>
            </w:r>
            <w:r>
              <w:rPr>
                <w:spacing w:val="-4"/>
                <w:sz w:val="18"/>
              </w:rPr>
              <w:t> </w:t>
            </w:r>
            <w:r>
              <w:rPr>
                <w:sz w:val="18"/>
              </w:rPr>
              <w:t>of</w:t>
            </w:r>
            <w:r>
              <w:rPr>
                <w:spacing w:val="-4"/>
                <w:sz w:val="18"/>
              </w:rPr>
              <w:t> </w:t>
            </w:r>
            <w:r>
              <w:rPr>
                <w:sz w:val="18"/>
              </w:rPr>
              <w:t>QoS</w:t>
            </w:r>
            <w:r>
              <w:rPr>
                <w:spacing w:val="-4"/>
                <w:sz w:val="18"/>
              </w:rPr>
              <w:t> </w:t>
            </w:r>
            <w:r>
              <w:rPr>
                <w:sz w:val="18"/>
              </w:rPr>
              <w:t>flows</w:t>
            </w:r>
            <w:r>
              <w:rPr>
                <w:spacing w:val="-4"/>
                <w:sz w:val="18"/>
              </w:rPr>
              <w:t> </w:t>
            </w:r>
            <w:r>
              <w:rPr>
                <w:sz w:val="18"/>
              </w:rPr>
              <w:t>to</w:t>
            </w:r>
            <w:r>
              <w:rPr>
                <w:spacing w:val="-4"/>
                <w:sz w:val="18"/>
              </w:rPr>
              <w:t> </w:t>
            </w:r>
            <w:r>
              <w:rPr>
                <w:sz w:val="18"/>
              </w:rPr>
              <w:t>a</w:t>
            </w:r>
            <w:r>
              <w:rPr>
                <w:spacing w:val="-4"/>
                <w:sz w:val="18"/>
              </w:rPr>
              <w:t> </w:t>
            </w:r>
            <w:r>
              <w:rPr>
                <w:sz w:val="18"/>
              </w:rPr>
              <w:t>DRB (addition, modification, deletion</w:t>
            </w:r>
          </w:p>
        </w:tc>
        <w:tc>
          <w:tcPr>
            <w:tcW w:w="1488" w:type="dxa"/>
          </w:tcPr>
          <w:p>
            <w:pPr>
              <w:pStyle w:val="TableParagraph"/>
              <w:rPr>
                <w:sz w:val="18"/>
              </w:rPr>
            </w:pPr>
            <w:r>
              <w:rPr>
                <w:spacing w:val="-2"/>
                <w:sz w:val="18"/>
              </w:rPr>
              <w:t>8.5.2.2</w:t>
            </w:r>
          </w:p>
        </w:tc>
      </w:tr>
      <w:tr>
        <w:trPr>
          <w:trHeight w:val="618" w:hRule="atLeast"/>
        </w:trPr>
        <w:tc>
          <w:tcPr>
            <w:tcW w:w="975" w:type="dxa"/>
          </w:tcPr>
          <w:p>
            <w:pPr>
              <w:pStyle w:val="TableParagraph"/>
              <w:ind w:left="9"/>
              <w:jc w:val="center"/>
              <w:rPr>
                <w:sz w:val="18"/>
              </w:rPr>
            </w:pPr>
            <w:r>
              <w:rPr>
                <w:spacing w:val="-10"/>
                <w:sz w:val="18"/>
              </w:rPr>
              <w:t>3</w:t>
            </w:r>
          </w:p>
        </w:tc>
        <w:tc>
          <w:tcPr>
            <w:tcW w:w="1630" w:type="dxa"/>
          </w:tcPr>
          <w:p>
            <w:pPr>
              <w:pStyle w:val="TableParagraph"/>
              <w:ind w:left="107" w:right="105"/>
              <w:rPr>
                <w:sz w:val="18"/>
              </w:rPr>
            </w:pPr>
            <w:r>
              <w:rPr>
                <w:sz w:val="18"/>
              </w:rPr>
              <w:t>Policy</w:t>
            </w:r>
            <w:r>
              <w:rPr>
                <w:spacing w:val="-15"/>
                <w:sz w:val="18"/>
              </w:rPr>
              <w:t> </w:t>
            </w:r>
            <w:r>
              <w:rPr>
                <w:sz w:val="18"/>
              </w:rPr>
              <w:t>for</w:t>
            </w:r>
            <w:r>
              <w:rPr>
                <w:spacing w:val="-12"/>
                <w:sz w:val="18"/>
              </w:rPr>
              <w:t> </w:t>
            </w:r>
            <w:r>
              <w:rPr>
                <w:sz w:val="18"/>
              </w:rPr>
              <w:t>Logical channel (re-) </w:t>
            </w:r>
            <w:r>
              <w:rPr>
                <w:spacing w:val="-2"/>
                <w:sz w:val="18"/>
              </w:rPr>
              <w:t>configuration</w:t>
            </w:r>
          </w:p>
        </w:tc>
        <w:tc>
          <w:tcPr>
            <w:tcW w:w="5770" w:type="dxa"/>
          </w:tcPr>
          <w:p>
            <w:pPr>
              <w:pStyle w:val="TableParagraph"/>
              <w:ind w:left="107"/>
              <w:rPr>
                <w:sz w:val="18"/>
              </w:rPr>
            </w:pPr>
            <w:r>
              <w:rPr>
                <w:sz w:val="18"/>
              </w:rPr>
              <w:t>To</w:t>
            </w:r>
            <w:r>
              <w:rPr>
                <w:spacing w:val="-3"/>
                <w:sz w:val="18"/>
              </w:rPr>
              <w:t> </w:t>
            </w:r>
            <w:r>
              <w:rPr>
                <w:sz w:val="18"/>
              </w:rPr>
              <w:t>setup</w:t>
            </w:r>
            <w:r>
              <w:rPr>
                <w:spacing w:val="-4"/>
                <w:sz w:val="18"/>
              </w:rPr>
              <w:t> </w:t>
            </w:r>
            <w:r>
              <w:rPr>
                <w:sz w:val="18"/>
              </w:rPr>
              <w:t>a</w:t>
            </w:r>
            <w:r>
              <w:rPr>
                <w:spacing w:val="-2"/>
                <w:sz w:val="18"/>
              </w:rPr>
              <w:t> </w:t>
            </w:r>
            <w:r>
              <w:rPr>
                <w:sz w:val="18"/>
              </w:rPr>
              <w:t>policy</w:t>
            </w:r>
            <w:r>
              <w:rPr>
                <w:spacing w:val="-1"/>
                <w:sz w:val="18"/>
              </w:rPr>
              <w:t> </w:t>
            </w:r>
            <w:r>
              <w:rPr>
                <w:sz w:val="18"/>
              </w:rPr>
              <w:t>for</w:t>
            </w:r>
            <w:r>
              <w:rPr>
                <w:spacing w:val="-2"/>
                <w:sz w:val="18"/>
              </w:rPr>
              <w:t> </w:t>
            </w:r>
            <w:r>
              <w:rPr>
                <w:sz w:val="18"/>
              </w:rPr>
              <w:t>the</w:t>
            </w:r>
            <w:r>
              <w:rPr>
                <w:spacing w:val="-2"/>
                <w:sz w:val="18"/>
              </w:rPr>
              <w:t> </w:t>
            </w:r>
            <w:r>
              <w:rPr>
                <w:sz w:val="18"/>
              </w:rPr>
              <w:t>LCID</w:t>
            </w:r>
            <w:r>
              <w:rPr>
                <w:spacing w:val="-5"/>
                <w:sz w:val="18"/>
              </w:rPr>
              <w:t> </w:t>
            </w:r>
            <w:r>
              <w:rPr>
                <w:sz w:val="18"/>
              </w:rPr>
              <w:t>configuration</w:t>
            </w:r>
            <w:r>
              <w:rPr>
                <w:spacing w:val="-2"/>
                <w:sz w:val="18"/>
              </w:rPr>
              <w:t> </w:t>
            </w:r>
            <w:r>
              <w:rPr>
                <w:sz w:val="18"/>
              </w:rPr>
              <w:t>of</w:t>
            </w:r>
            <w:r>
              <w:rPr>
                <w:spacing w:val="-4"/>
                <w:sz w:val="18"/>
              </w:rPr>
              <w:t> </w:t>
            </w:r>
            <w:r>
              <w:rPr>
                <w:sz w:val="18"/>
              </w:rPr>
              <w:t>a</w:t>
            </w:r>
            <w:r>
              <w:rPr>
                <w:spacing w:val="-3"/>
                <w:sz w:val="18"/>
              </w:rPr>
              <w:t> </w:t>
            </w:r>
            <w:r>
              <w:rPr>
                <w:spacing w:val="-5"/>
                <w:sz w:val="18"/>
              </w:rPr>
              <w:t>DRB</w:t>
            </w:r>
          </w:p>
        </w:tc>
        <w:tc>
          <w:tcPr>
            <w:tcW w:w="1488" w:type="dxa"/>
          </w:tcPr>
          <w:p>
            <w:pPr>
              <w:pStyle w:val="TableParagraph"/>
              <w:rPr>
                <w:sz w:val="18"/>
              </w:rPr>
            </w:pPr>
            <w:r>
              <w:rPr>
                <w:spacing w:val="-2"/>
                <w:sz w:val="18"/>
              </w:rPr>
              <w:t>8.5.2.3</w:t>
            </w:r>
          </w:p>
        </w:tc>
      </w:tr>
      <w:tr>
        <w:trPr>
          <w:trHeight w:val="602" w:hRule="atLeast"/>
        </w:trPr>
        <w:tc>
          <w:tcPr>
            <w:tcW w:w="975" w:type="dxa"/>
          </w:tcPr>
          <w:p>
            <w:pPr>
              <w:pStyle w:val="TableParagraph"/>
              <w:spacing w:line="240" w:lineRule="auto" w:before="1"/>
              <w:ind w:left="9"/>
              <w:jc w:val="center"/>
              <w:rPr>
                <w:sz w:val="18"/>
              </w:rPr>
            </w:pPr>
            <w:r>
              <w:rPr>
                <w:spacing w:val="-10"/>
                <w:sz w:val="18"/>
              </w:rPr>
              <w:t>4</w:t>
            </w:r>
          </w:p>
        </w:tc>
        <w:tc>
          <w:tcPr>
            <w:tcW w:w="1630" w:type="dxa"/>
          </w:tcPr>
          <w:p>
            <w:pPr>
              <w:pStyle w:val="TableParagraph"/>
              <w:spacing w:line="240" w:lineRule="auto" w:before="1"/>
              <w:ind w:left="107" w:right="105"/>
              <w:rPr>
                <w:sz w:val="18"/>
              </w:rPr>
            </w:pPr>
            <w:r>
              <w:rPr>
                <w:sz w:val="18"/>
              </w:rPr>
              <w:t>Policy for Radio admission</w:t>
            </w:r>
            <w:r>
              <w:rPr>
                <w:spacing w:val="-13"/>
                <w:sz w:val="18"/>
              </w:rPr>
              <w:t> </w:t>
            </w:r>
            <w:r>
              <w:rPr>
                <w:sz w:val="18"/>
              </w:rPr>
              <w:t>control</w:t>
            </w:r>
          </w:p>
        </w:tc>
        <w:tc>
          <w:tcPr>
            <w:tcW w:w="5770" w:type="dxa"/>
          </w:tcPr>
          <w:p>
            <w:pPr>
              <w:pStyle w:val="TableParagraph"/>
              <w:spacing w:line="240" w:lineRule="auto" w:before="1"/>
              <w:ind w:left="107"/>
              <w:rPr>
                <w:sz w:val="18"/>
              </w:rPr>
            </w:pPr>
            <w:r>
              <w:rPr>
                <w:sz w:val="18"/>
              </w:rPr>
              <w:t>To</w:t>
            </w:r>
            <w:r>
              <w:rPr>
                <w:spacing w:val="-5"/>
                <w:sz w:val="18"/>
              </w:rPr>
              <w:t> </w:t>
            </w:r>
            <w:r>
              <w:rPr>
                <w:sz w:val="18"/>
              </w:rPr>
              <w:t>setup</w:t>
            </w:r>
            <w:r>
              <w:rPr>
                <w:spacing w:val="-4"/>
                <w:sz w:val="18"/>
              </w:rPr>
              <w:t> </w:t>
            </w:r>
            <w:r>
              <w:rPr>
                <w:sz w:val="18"/>
              </w:rPr>
              <w:t>a</w:t>
            </w:r>
            <w:r>
              <w:rPr>
                <w:spacing w:val="-2"/>
                <w:sz w:val="18"/>
              </w:rPr>
              <w:t> </w:t>
            </w:r>
            <w:r>
              <w:rPr>
                <w:sz w:val="18"/>
              </w:rPr>
              <w:t>policy</w:t>
            </w:r>
            <w:r>
              <w:rPr>
                <w:spacing w:val="-1"/>
                <w:sz w:val="18"/>
              </w:rPr>
              <w:t> </w:t>
            </w:r>
            <w:r>
              <w:rPr>
                <w:sz w:val="18"/>
              </w:rPr>
              <w:t>for</w:t>
            </w:r>
            <w:r>
              <w:rPr>
                <w:spacing w:val="-3"/>
                <w:sz w:val="18"/>
              </w:rPr>
              <w:t> </w:t>
            </w:r>
            <w:r>
              <w:rPr>
                <w:sz w:val="18"/>
              </w:rPr>
              <w:t>radio</w:t>
            </w:r>
            <w:r>
              <w:rPr>
                <w:spacing w:val="-2"/>
                <w:sz w:val="18"/>
              </w:rPr>
              <w:t> </w:t>
            </w:r>
            <w:r>
              <w:rPr>
                <w:sz w:val="18"/>
              </w:rPr>
              <w:t>admission</w:t>
            </w:r>
            <w:r>
              <w:rPr>
                <w:spacing w:val="-2"/>
                <w:sz w:val="18"/>
              </w:rPr>
              <w:t> </w:t>
            </w:r>
            <w:r>
              <w:rPr>
                <w:sz w:val="18"/>
              </w:rPr>
              <w:t>control</w:t>
            </w:r>
            <w:r>
              <w:rPr>
                <w:spacing w:val="-2"/>
                <w:sz w:val="18"/>
              </w:rPr>
              <w:t> </w:t>
            </w:r>
            <w:r>
              <w:rPr>
                <w:sz w:val="18"/>
              </w:rPr>
              <w:t>of</w:t>
            </w:r>
            <w:r>
              <w:rPr>
                <w:spacing w:val="-4"/>
                <w:sz w:val="18"/>
              </w:rPr>
              <w:t> </w:t>
            </w:r>
            <w:r>
              <w:rPr>
                <w:sz w:val="18"/>
              </w:rPr>
              <w:t>a</w:t>
            </w:r>
            <w:r>
              <w:rPr>
                <w:spacing w:val="-2"/>
                <w:sz w:val="18"/>
              </w:rPr>
              <w:t> </w:t>
            </w:r>
            <w:r>
              <w:rPr>
                <w:spacing w:val="-5"/>
                <w:sz w:val="18"/>
              </w:rPr>
              <w:t>UE</w:t>
            </w:r>
          </w:p>
        </w:tc>
        <w:tc>
          <w:tcPr>
            <w:tcW w:w="1488" w:type="dxa"/>
          </w:tcPr>
          <w:p>
            <w:pPr>
              <w:pStyle w:val="TableParagraph"/>
              <w:spacing w:line="240" w:lineRule="auto" w:before="1"/>
              <w:rPr>
                <w:sz w:val="18"/>
              </w:rPr>
            </w:pPr>
            <w:r>
              <w:rPr>
                <w:spacing w:val="-2"/>
                <w:sz w:val="18"/>
              </w:rPr>
              <w:t>8.5.2.4</w:t>
            </w:r>
          </w:p>
        </w:tc>
      </w:tr>
      <w:tr>
        <w:trPr>
          <w:trHeight w:val="619" w:hRule="atLeast"/>
        </w:trPr>
        <w:tc>
          <w:tcPr>
            <w:tcW w:w="975" w:type="dxa"/>
          </w:tcPr>
          <w:p>
            <w:pPr>
              <w:pStyle w:val="TableParagraph"/>
              <w:spacing w:line="207" w:lineRule="exact"/>
              <w:ind w:left="9"/>
              <w:jc w:val="center"/>
              <w:rPr>
                <w:sz w:val="18"/>
              </w:rPr>
            </w:pPr>
            <w:r>
              <w:rPr>
                <w:spacing w:val="-10"/>
                <w:sz w:val="18"/>
              </w:rPr>
              <w:t>5</w:t>
            </w:r>
          </w:p>
        </w:tc>
        <w:tc>
          <w:tcPr>
            <w:tcW w:w="1630" w:type="dxa"/>
          </w:tcPr>
          <w:p>
            <w:pPr>
              <w:pStyle w:val="TableParagraph"/>
              <w:ind w:left="107" w:right="229"/>
              <w:rPr>
                <w:sz w:val="18"/>
              </w:rPr>
            </w:pPr>
            <w:r>
              <w:rPr>
                <w:sz w:val="18"/>
              </w:rPr>
              <w:t>Policy</w:t>
            </w:r>
            <w:r>
              <w:rPr>
                <w:spacing w:val="-15"/>
                <w:sz w:val="18"/>
              </w:rPr>
              <w:t> </w:t>
            </w:r>
            <w:r>
              <w:rPr>
                <w:sz w:val="18"/>
              </w:rPr>
              <w:t>for</w:t>
            </w:r>
            <w:r>
              <w:rPr>
                <w:spacing w:val="-12"/>
                <w:sz w:val="18"/>
              </w:rPr>
              <w:t> </w:t>
            </w:r>
            <w:r>
              <w:rPr>
                <w:sz w:val="18"/>
              </w:rPr>
              <w:t>DRB </w:t>
            </w:r>
            <w:r>
              <w:rPr>
                <w:spacing w:val="-2"/>
                <w:sz w:val="18"/>
              </w:rPr>
              <w:t>termination control</w:t>
            </w:r>
          </w:p>
        </w:tc>
        <w:tc>
          <w:tcPr>
            <w:tcW w:w="5770" w:type="dxa"/>
          </w:tcPr>
          <w:p>
            <w:pPr>
              <w:pStyle w:val="TableParagraph"/>
              <w:spacing w:line="207" w:lineRule="exact"/>
              <w:ind w:left="107"/>
              <w:rPr>
                <w:sz w:val="18"/>
              </w:rPr>
            </w:pPr>
            <w:r>
              <w:rPr>
                <w:sz w:val="18"/>
              </w:rPr>
              <w:t>To</w:t>
            </w:r>
            <w:r>
              <w:rPr>
                <w:spacing w:val="-2"/>
                <w:sz w:val="18"/>
              </w:rPr>
              <w:t> </w:t>
            </w:r>
            <w:r>
              <w:rPr>
                <w:sz w:val="18"/>
              </w:rPr>
              <w:t>setup</w:t>
            </w:r>
            <w:r>
              <w:rPr>
                <w:spacing w:val="-4"/>
                <w:sz w:val="18"/>
              </w:rPr>
              <w:t> </w:t>
            </w:r>
            <w:r>
              <w:rPr>
                <w:sz w:val="18"/>
              </w:rPr>
              <w:t>a</w:t>
            </w:r>
            <w:r>
              <w:rPr>
                <w:spacing w:val="-2"/>
                <w:sz w:val="18"/>
              </w:rPr>
              <w:t> </w:t>
            </w:r>
            <w:r>
              <w:rPr>
                <w:sz w:val="18"/>
              </w:rPr>
              <w:t>policy</w:t>
            </w:r>
            <w:r>
              <w:rPr>
                <w:spacing w:val="-1"/>
                <w:sz w:val="18"/>
              </w:rPr>
              <w:t> </w:t>
            </w:r>
            <w:r>
              <w:rPr>
                <w:sz w:val="18"/>
              </w:rPr>
              <w:t>for</w:t>
            </w:r>
            <w:r>
              <w:rPr>
                <w:spacing w:val="-2"/>
                <w:sz w:val="18"/>
              </w:rPr>
              <w:t> </w:t>
            </w:r>
            <w:r>
              <w:rPr>
                <w:sz w:val="18"/>
              </w:rPr>
              <w:t>change</w:t>
            </w:r>
            <w:r>
              <w:rPr>
                <w:spacing w:val="-2"/>
                <w:sz w:val="18"/>
              </w:rPr>
              <w:t> </w:t>
            </w:r>
            <w:r>
              <w:rPr>
                <w:sz w:val="18"/>
              </w:rPr>
              <w:t>in</w:t>
            </w:r>
            <w:r>
              <w:rPr>
                <w:spacing w:val="-4"/>
                <w:sz w:val="18"/>
              </w:rPr>
              <w:t> </w:t>
            </w:r>
            <w:r>
              <w:rPr>
                <w:sz w:val="18"/>
              </w:rPr>
              <w:t>the</w:t>
            </w:r>
            <w:r>
              <w:rPr>
                <w:spacing w:val="-2"/>
                <w:sz w:val="18"/>
              </w:rPr>
              <w:t> </w:t>
            </w:r>
            <w:r>
              <w:rPr>
                <w:sz w:val="18"/>
              </w:rPr>
              <w:t>bearer</w:t>
            </w:r>
            <w:r>
              <w:rPr>
                <w:spacing w:val="-4"/>
                <w:sz w:val="18"/>
              </w:rPr>
              <w:t> </w:t>
            </w:r>
            <w:r>
              <w:rPr>
                <w:sz w:val="18"/>
              </w:rPr>
              <w:t>termination</w:t>
            </w:r>
            <w:r>
              <w:rPr>
                <w:spacing w:val="-3"/>
                <w:sz w:val="18"/>
              </w:rPr>
              <w:t> </w:t>
            </w:r>
            <w:r>
              <w:rPr>
                <w:spacing w:val="-4"/>
                <w:sz w:val="18"/>
              </w:rPr>
              <w:t>point</w:t>
            </w:r>
          </w:p>
        </w:tc>
        <w:tc>
          <w:tcPr>
            <w:tcW w:w="1488" w:type="dxa"/>
          </w:tcPr>
          <w:p>
            <w:pPr>
              <w:pStyle w:val="TableParagraph"/>
              <w:spacing w:line="207" w:lineRule="exact"/>
              <w:rPr>
                <w:sz w:val="18"/>
              </w:rPr>
            </w:pPr>
            <w:r>
              <w:rPr>
                <w:spacing w:val="-2"/>
                <w:sz w:val="18"/>
              </w:rPr>
              <w:t>8.5.2.5</w:t>
            </w:r>
          </w:p>
        </w:tc>
      </w:tr>
      <w:tr>
        <w:trPr>
          <w:trHeight w:val="479" w:hRule="atLeast"/>
        </w:trPr>
        <w:tc>
          <w:tcPr>
            <w:tcW w:w="975" w:type="dxa"/>
          </w:tcPr>
          <w:p>
            <w:pPr>
              <w:pStyle w:val="TableParagraph"/>
              <w:spacing w:line="240" w:lineRule="auto" w:before="1"/>
              <w:ind w:left="9"/>
              <w:jc w:val="center"/>
              <w:rPr>
                <w:sz w:val="18"/>
              </w:rPr>
            </w:pPr>
            <w:r>
              <w:rPr>
                <w:spacing w:val="-10"/>
                <w:sz w:val="18"/>
              </w:rPr>
              <w:t>6</w:t>
            </w:r>
          </w:p>
        </w:tc>
        <w:tc>
          <w:tcPr>
            <w:tcW w:w="1630" w:type="dxa"/>
          </w:tcPr>
          <w:p>
            <w:pPr>
              <w:pStyle w:val="TableParagraph"/>
              <w:spacing w:line="240" w:lineRule="auto" w:before="1"/>
              <w:ind w:left="107" w:right="105"/>
              <w:rPr>
                <w:sz w:val="18"/>
              </w:rPr>
            </w:pPr>
            <w:r>
              <w:rPr>
                <w:sz w:val="18"/>
              </w:rPr>
              <w:t>Policy for DRB split</w:t>
            </w:r>
            <w:r>
              <w:rPr>
                <w:spacing w:val="-15"/>
                <w:sz w:val="18"/>
              </w:rPr>
              <w:t> </w:t>
            </w:r>
            <w:r>
              <w:rPr>
                <w:sz w:val="18"/>
              </w:rPr>
              <w:t>ratio</w:t>
            </w:r>
            <w:r>
              <w:rPr>
                <w:spacing w:val="-12"/>
                <w:sz w:val="18"/>
              </w:rPr>
              <w:t> </w:t>
            </w:r>
            <w:r>
              <w:rPr>
                <w:sz w:val="18"/>
              </w:rPr>
              <w:t>control</w:t>
            </w:r>
          </w:p>
        </w:tc>
        <w:tc>
          <w:tcPr>
            <w:tcW w:w="5770" w:type="dxa"/>
          </w:tcPr>
          <w:p>
            <w:pPr>
              <w:pStyle w:val="TableParagraph"/>
              <w:spacing w:line="240" w:lineRule="auto" w:before="1"/>
              <w:ind w:left="107" w:right="209"/>
              <w:rPr>
                <w:sz w:val="18"/>
              </w:rPr>
            </w:pPr>
            <w:r>
              <w:rPr>
                <w:sz w:val="18"/>
              </w:rPr>
              <w:t>To</w:t>
            </w:r>
            <w:r>
              <w:rPr>
                <w:spacing w:val="-3"/>
                <w:sz w:val="18"/>
              </w:rPr>
              <w:t> </w:t>
            </w:r>
            <w:r>
              <w:rPr>
                <w:sz w:val="18"/>
              </w:rPr>
              <w:t>setup</w:t>
            </w:r>
            <w:r>
              <w:rPr>
                <w:spacing w:val="-5"/>
                <w:sz w:val="18"/>
              </w:rPr>
              <w:t> </w:t>
            </w:r>
            <w:r>
              <w:rPr>
                <w:sz w:val="18"/>
              </w:rPr>
              <w:t>a</w:t>
            </w:r>
            <w:r>
              <w:rPr>
                <w:spacing w:val="-3"/>
                <w:sz w:val="18"/>
              </w:rPr>
              <w:t> </w:t>
            </w:r>
            <w:r>
              <w:rPr>
                <w:sz w:val="18"/>
              </w:rPr>
              <w:t>policy</w:t>
            </w:r>
            <w:r>
              <w:rPr>
                <w:spacing w:val="-2"/>
                <w:sz w:val="18"/>
              </w:rPr>
              <w:t> </w:t>
            </w:r>
            <w:r>
              <w:rPr>
                <w:sz w:val="18"/>
              </w:rPr>
              <w:t>for</w:t>
            </w:r>
            <w:r>
              <w:rPr>
                <w:spacing w:val="-3"/>
                <w:sz w:val="18"/>
              </w:rPr>
              <w:t> </w:t>
            </w:r>
            <w:r>
              <w:rPr>
                <w:sz w:val="18"/>
              </w:rPr>
              <w:t>controlling</w:t>
            </w:r>
            <w:r>
              <w:rPr>
                <w:spacing w:val="-3"/>
                <w:sz w:val="18"/>
              </w:rPr>
              <w:t> </w:t>
            </w:r>
            <w:r>
              <w:rPr>
                <w:sz w:val="18"/>
              </w:rPr>
              <w:t>the</w:t>
            </w:r>
            <w:r>
              <w:rPr>
                <w:spacing w:val="-5"/>
                <w:sz w:val="18"/>
              </w:rPr>
              <w:t> </w:t>
            </w:r>
            <w:r>
              <w:rPr>
                <w:sz w:val="18"/>
              </w:rPr>
              <w:t>split</w:t>
            </w:r>
            <w:r>
              <w:rPr>
                <w:spacing w:val="-3"/>
                <w:sz w:val="18"/>
              </w:rPr>
              <w:t> </w:t>
            </w:r>
            <w:r>
              <w:rPr>
                <w:sz w:val="18"/>
              </w:rPr>
              <w:t>ratio</w:t>
            </w:r>
            <w:r>
              <w:rPr>
                <w:spacing w:val="-5"/>
                <w:sz w:val="18"/>
              </w:rPr>
              <w:t> </w:t>
            </w:r>
            <w:r>
              <w:rPr>
                <w:sz w:val="18"/>
              </w:rPr>
              <w:t>of</w:t>
            </w:r>
            <w:r>
              <w:rPr>
                <w:spacing w:val="-3"/>
                <w:sz w:val="18"/>
              </w:rPr>
              <w:t> </w:t>
            </w:r>
            <w:r>
              <w:rPr>
                <w:sz w:val="18"/>
              </w:rPr>
              <w:t>a</w:t>
            </w:r>
            <w:r>
              <w:rPr>
                <w:spacing w:val="-3"/>
                <w:sz w:val="18"/>
              </w:rPr>
              <w:t> </w:t>
            </w:r>
            <w:r>
              <w:rPr>
                <w:sz w:val="18"/>
              </w:rPr>
              <w:t>DRB</w:t>
            </w:r>
            <w:r>
              <w:rPr>
                <w:spacing w:val="-6"/>
                <w:sz w:val="18"/>
              </w:rPr>
              <w:t> </w:t>
            </w:r>
            <w:r>
              <w:rPr>
                <w:sz w:val="18"/>
              </w:rPr>
              <w:t>across</w:t>
            </w:r>
            <w:r>
              <w:rPr>
                <w:spacing w:val="-2"/>
                <w:sz w:val="18"/>
              </w:rPr>
              <w:t> </w:t>
            </w:r>
            <w:r>
              <w:rPr>
                <w:sz w:val="18"/>
              </w:rPr>
              <w:t>its RLC entities</w:t>
            </w:r>
          </w:p>
        </w:tc>
        <w:tc>
          <w:tcPr>
            <w:tcW w:w="1488" w:type="dxa"/>
          </w:tcPr>
          <w:p>
            <w:pPr>
              <w:pStyle w:val="TableParagraph"/>
              <w:spacing w:line="240" w:lineRule="auto" w:before="1"/>
              <w:rPr>
                <w:sz w:val="18"/>
              </w:rPr>
            </w:pPr>
            <w:r>
              <w:rPr>
                <w:spacing w:val="-2"/>
                <w:sz w:val="18"/>
              </w:rPr>
              <w:t>8.5.2.6</w:t>
            </w:r>
          </w:p>
        </w:tc>
      </w:tr>
      <w:tr>
        <w:trPr>
          <w:trHeight w:val="678" w:hRule="atLeast"/>
        </w:trPr>
        <w:tc>
          <w:tcPr>
            <w:tcW w:w="975" w:type="dxa"/>
          </w:tcPr>
          <w:p>
            <w:pPr>
              <w:pStyle w:val="TableParagraph"/>
              <w:ind w:left="9"/>
              <w:jc w:val="center"/>
              <w:rPr>
                <w:sz w:val="18"/>
              </w:rPr>
            </w:pPr>
            <w:r>
              <w:rPr>
                <w:spacing w:val="-10"/>
                <w:sz w:val="18"/>
              </w:rPr>
              <w:t>7</w:t>
            </w:r>
          </w:p>
        </w:tc>
        <w:tc>
          <w:tcPr>
            <w:tcW w:w="1630" w:type="dxa"/>
          </w:tcPr>
          <w:p>
            <w:pPr>
              <w:pStyle w:val="TableParagraph"/>
              <w:spacing w:line="240" w:lineRule="auto"/>
              <w:ind w:left="107" w:right="138"/>
              <w:rPr>
                <w:sz w:val="18"/>
              </w:rPr>
            </w:pPr>
            <w:r>
              <w:rPr>
                <w:sz w:val="18"/>
              </w:rPr>
              <w:t>Policy</w:t>
            </w:r>
            <w:r>
              <w:rPr>
                <w:spacing w:val="-15"/>
                <w:sz w:val="18"/>
              </w:rPr>
              <w:t> </w:t>
            </w:r>
            <w:r>
              <w:rPr>
                <w:sz w:val="18"/>
              </w:rPr>
              <w:t>for</w:t>
            </w:r>
            <w:r>
              <w:rPr>
                <w:spacing w:val="-12"/>
                <w:sz w:val="18"/>
              </w:rPr>
              <w:t> </w:t>
            </w:r>
            <w:r>
              <w:rPr>
                <w:sz w:val="18"/>
              </w:rPr>
              <w:t>PDCP </w:t>
            </w:r>
            <w:r>
              <w:rPr>
                <w:spacing w:val="-2"/>
                <w:sz w:val="18"/>
              </w:rPr>
              <w:t>Duplication control</w:t>
            </w:r>
          </w:p>
        </w:tc>
        <w:tc>
          <w:tcPr>
            <w:tcW w:w="5770" w:type="dxa"/>
          </w:tcPr>
          <w:p>
            <w:pPr>
              <w:pStyle w:val="TableParagraph"/>
              <w:spacing w:line="240" w:lineRule="auto"/>
              <w:ind w:left="107" w:right="90"/>
              <w:rPr>
                <w:sz w:val="18"/>
              </w:rPr>
            </w:pPr>
            <w:r>
              <w:rPr>
                <w:sz w:val="18"/>
              </w:rPr>
              <w:t>To setup a policy for controlling the activation or de-activation of PDCP</w:t>
            </w:r>
            <w:r>
              <w:rPr>
                <w:spacing w:val="-4"/>
                <w:sz w:val="18"/>
              </w:rPr>
              <w:t> </w:t>
            </w:r>
            <w:r>
              <w:rPr>
                <w:sz w:val="18"/>
              </w:rPr>
              <w:t>duplication</w:t>
            </w:r>
            <w:r>
              <w:rPr>
                <w:spacing w:val="-4"/>
                <w:sz w:val="18"/>
              </w:rPr>
              <w:t> </w:t>
            </w:r>
            <w:r>
              <w:rPr>
                <w:sz w:val="18"/>
              </w:rPr>
              <w:t>for</w:t>
            </w:r>
            <w:r>
              <w:rPr>
                <w:spacing w:val="-4"/>
                <w:sz w:val="18"/>
              </w:rPr>
              <w:t> </w:t>
            </w:r>
            <w:r>
              <w:rPr>
                <w:sz w:val="18"/>
              </w:rPr>
              <w:t>a</w:t>
            </w:r>
            <w:r>
              <w:rPr>
                <w:spacing w:val="-4"/>
                <w:sz w:val="18"/>
              </w:rPr>
              <w:t> </w:t>
            </w:r>
            <w:r>
              <w:rPr>
                <w:sz w:val="18"/>
              </w:rPr>
              <w:t>DRB</w:t>
            </w:r>
            <w:r>
              <w:rPr>
                <w:spacing w:val="-4"/>
                <w:sz w:val="18"/>
              </w:rPr>
              <w:t> </w:t>
            </w:r>
            <w:r>
              <w:rPr>
                <w:sz w:val="18"/>
              </w:rPr>
              <w:t>and</w:t>
            </w:r>
            <w:r>
              <w:rPr>
                <w:spacing w:val="-4"/>
                <w:sz w:val="18"/>
              </w:rPr>
              <w:t> </w:t>
            </w:r>
            <w:r>
              <w:rPr>
                <w:sz w:val="18"/>
              </w:rPr>
              <w:t>control/configure</w:t>
            </w:r>
            <w:r>
              <w:rPr>
                <w:spacing w:val="-6"/>
                <w:sz w:val="18"/>
              </w:rPr>
              <w:t> </w:t>
            </w:r>
            <w:r>
              <w:rPr>
                <w:sz w:val="18"/>
              </w:rPr>
              <w:t>the</w:t>
            </w:r>
            <w:r>
              <w:rPr>
                <w:spacing w:val="-6"/>
                <w:sz w:val="18"/>
              </w:rPr>
              <w:t> </w:t>
            </w:r>
            <w:r>
              <w:rPr>
                <w:sz w:val="18"/>
              </w:rPr>
              <w:t>number</w:t>
            </w:r>
            <w:r>
              <w:rPr>
                <w:spacing w:val="-4"/>
                <w:sz w:val="18"/>
              </w:rPr>
              <w:t> </w:t>
            </w:r>
            <w:r>
              <w:rPr>
                <w:sz w:val="18"/>
              </w:rPr>
              <w:t>of</w:t>
            </w:r>
            <w:r>
              <w:rPr>
                <w:spacing w:val="-4"/>
                <w:sz w:val="18"/>
              </w:rPr>
              <w:t> </w:t>
            </w:r>
            <w:r>
              <w:rPr>
                <w:sz w:val="18"/>
              </w:rPr>
              <w:t>legs or RLC entities for the DRB</w:t>
            </w:r>
          </w:p>
        </w:tc>
        <w:tc>
          <w:tcPr>
            <w:tcW w:w="1488" w:type="dxa"/>
          </w:tcPr>
          <w:p>
            <w:pPr>
              <w:pStyle w:val="TableParagraph"/>
              <w:rPr>
                <w:sz w:val="18"/>
              </w:rPr>
            </w:pPr>
            <w:r>
              <w:rPr>
                <w:spacing w:val="-2"/>
                <w:sz w:val="18"/>
              </w:rPr>
              <w:t>8.5.2.7</w:t>
            </w:r>
          </w:p>
        </w:tc>
      </w:tr>
    </w:tbl>
    <w:p>
      <w:pPr>
        <w:pStyle w:val="BodyText"/>
      </w:pPr>
    </w:p>
    <w:p>
      <w:pPr>
        <w:pStyle w:val="BodyText"/>
        <w:spacing w:before="69"/>
      </w:pPr>
    </w:p>
    <w:p>
      <w:pPr>
        <w:pStyle w:val="Heading3"/>
        <w:numPr>
          <w:ilvl w:val="2"/>
          <w:numId w:val="5"/>
        </w:numPr>
        <w:tabs>
          <w:tab w:pos="1505" w:val="left" w:leader="none"/>
        </w:tabs>
        <w:spacing w:line="240" w:lineRule="auto" w:before="1" w:after="0"/>
        <w:ind w:left="1505" w:right="0" w:hanging="1132"/>
        <w:jc w:val="left"/>
      </w:pPr>
      <w:bookmarkStart w:name="_bookmark72" w:id="73"/>
      <w:bookmarkEnd w:id="73"/>
      <w:r>
        <w:rPr/>
      </w:r>
      <w:r>
        <w:rPr/>
        <w:t>POLICY</w:t>
      </w:r>
      <w:r>
        <w:rPr>
          <w:spacing w:val="-8"/>
        </w:rPr>
        <w:t> </w:t>
      </w:r>
      <w:r>
        <w:rPr/>
        <w:t>Service</w:t>
      </w:r>
      <w:r>
        <w:rPr>
          <w:spacing w:val="-4"/>
        </w:rPr>
        <w:t> </w:t>
      </w:r>
      <w:r>
        <w:rPr/>
        <w:t>Style</w:t>
      </w:r>
      <w:r>
        <w:rPr>
          <w:spacing w:val="-6"/>
        </w:rPr>
        <w:t> </w:t>
      </w:r>
      <w:r>
        <w:rPr/>
        <w:t>2:</w:t>
      </w:r>
      <w:r>
        <w:rPr>
          <w:spacing w:val="-6"/>
        </w:rPr>
        <w:t> </w:t>
      </w:r>
      <w:r>
        <w:rPr/>
        <w:t>Radio</w:t>
      </w:r>
      <w:r>
        <w:rPr>
          <w:spacing w:val="-7"/>
        </w:rPr>
        <w:t> </w:t>
      </w:r>
      <w:r>
        <w:rPr/>
        <w:t>Resource</w:t>
      </w:r>
      <w:r>
        <w:rPr>
          <w:spacing w:val="-6"/>
        </w:rPr>
        <w:t> </w:t>
      </w:r>
      <w:r>
        <w:rPr/>
        <w:t>Allocation</w:t>
      </w:r>
      <w:r>
        <w:rPr>
          <w:spacing w:val="-1"/>
        </w:rPr>
        <w:t> </w:t>
      </w:r>
      <w:r>
        <w:rPr>
          <w:spacing w:val="-2"/>
        </w:rPr>
        <w:t>Policy</w:t>
      </w:r>
    </w:p>
    <w:p>
      <w:pPr>
        <w:pStyle w:val="Heading4"/>
        <w:numPr>
          <w:ilvl w:val="3"/>
          <w:numId w:val="5"/>
        </w:numPr>
        <w:tabs>
          <w:tab w:pos="1505" w:val="left" w:leader="none"/>
        </w:tabs>
        <w:spacing w:line="240" w:lineRule="auto" w:before="303"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78"/>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radio</w:t>
      </w:r>
      <w:r>
        <w:rPr>
          <w:spacing w:val="-7"/>
        </w:rPr>
        <w:t> </w:t>
      </w:r>
      <w:r>
        <w:rPr/>
        <w:t>resource</w:t>
      </w:r>
      <w:r>
        <w:rPr>
          <w:spacing w:val="-3"/>
        </w:rPr>
        <w:t> </w:t>
      </w:r>
      <w:r>
        <w:rPr/>
        <w:t>allocation</w:t>
      </w:r>
      <w:r>
        <w:rPr>
          <w:spacing w:val="-2"/>
        </w:rPr>
        <w:t> </w:t>
      </w:r>
      <w:r>
        <w:rPr/>
        <w:t>control related process.</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Discontinuous</w:t>
      </w:r>
      <w:r>
        <w:rPr>
          <w:spacing w:val="-9"/>
          <w:sz w:val="20"/>
        </w:rPr>
        <w:t> </w:t>
      </w:r>
      <w:r>
        <w:rPr>
          <w:sz w:val="20"/>
        </w:rPr>
        <w:t>Reception</w:t>
      </w:r>
      <w:r>
        <w:rPr>
          <w:spacing w:val="-6"/>
          <w:sz w:val="20"/>
        </w:rPr>
        <w:t> </w:t>
      </w:r>
      <w:r>
        <w:rPr>
          <w:sz w:val="20"/>
        </w:rPr>
        <w:t>(DRX)</w:t>
      </w:r>
      <w:r>
        <w:rPr>
          <w:spacing w:val="-7"/>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Scheduling</w:t>
      </w:r>
      <w:r>
        <w:rPr>
          <w:spacing w:val="-5"/>
          <w:sz w:val="20"/>
        </w:rPr>
        <w:t> </w:t>
      </w:r>
      <w:r>
        <w:rPr>
          <w:sz w:val="20"/>
        </w:rPr>
        <w:t>request</w:t>
      </w:r>
      <w:r>
        <w:rPr>
          <w:spacing w:val="-7"/>
          <w:sz w:val="20"/>
        </w:rPr>
        <w:t> </w:t>
      </w:r>
      <w:r>
        <w:rPr>
          <w:sz w:val="20"/>
        </w:rPr>
        <w:t>(SR)</w:t>
      </w:r>
      <w:r>
        <w:rPr>
          <w:spacing w:val="-6"/>
          <w:sz w:val="20"/>
        </w:rPr>
        <w:t> </w:t>
      </w:r>
      <w:r>
        <w:rPr>
          <w:spacing w:val="-2"/>
          <w:sz w:val="20"/>
        </w:rPr>
        <w:t>control</w:t>
      </w:r>
    </w:p>
    <w:p>
      <w:pPr>
        <w:pStyle w:val="ListParagraph"/>
        <w:numPr>
          <w:ilvl w:val="4"/>
          <w:numId w:val="5"/>
        </w:numPr>
        <w:tabs>
          <w:tab w:pos="941" w:val="left" w:leader="none"/>
        </w:tabs>
        <w:spacing w:line="240" w:lineRule="auto" w:before="120" w:after="0"/>
        <w:ind w:left="941" w:right="0" w:hanging="285"/>
        <w:jc w:val="left"/>
        <w:rPr>
          <w:sz w:val="20"/>
        </w:rPr>
      </w:pPr>
      <w:r>
        <w:rPr>
          <w:sz w:val="20"/>
        </w:rPr>
        <w:t>Semi-Persistent</w:t>
      </w:r>
      <w:r>
        <w:rPr>
          <w:spacing w:val="-10"/>
          <w:sz w:val="20"/>
        </w:rPr>
        <w:t> </w:t>
      </w:r>
      <w:r>
        <w:rPr>
          <w:sz w:val="20"/>
        </w:rPr>
        <w:t>Scheduling</w:t>
      </w:r>
      <w:r>
        <w:rPr>
          <w:spacing w:val="-7"/>
          <w:sz w:val="20"/>
        </w:rPr>
        <w:t> </w:t>
      </w:r>
      <w:r>
        <w:rPr>
          <w:sz w:val="20"/>
        </w:rPr>
        <w:t>(SPS)</w:t>
      </w:r>
      <w:r>
        <w:rPr>
          <w:spacing w:val="-9"/>
          <w:sz w:val="20"/>
        </w:rPr>
        <w:t> </w:t>
      </w:r>
      <w:r>
        <w:rPr>
          <w:spacing w:val="-2"/>
          <w:sz w:val="20"/>
        </w:rPr>
        <w:t>control</w:t>
      </w:r>
    </w:p>
    <w:p>
      <w:pPr>
        <w:pStyle w:val="ListParagraph"/>
        <w:numPr>
          <w:ilvl w:val="4"/>
          <w:numId w:val="5"/>
        </w:numPr>
        <w:tabs>
          <w:tab w:pos="941" w:val="left" w:leader="none"/>
        </w:tabs>
        <w:spacing w:line="240" w:lineRule="auto" w:before="121" w:after="0"/>
        <w:ind w:left="941" w:right="0" w:hanging="285"/>
        <w:jc w:val="left"/>
        <w:rPr>
          <w:sz w:val="20"/>
        </w:rPr>
      </w:pPr>
      <w:r>
        <w:rPr>
          <w:sz w:val="20"/>
        </w:rPr>
        <w:t>Configured</w:t>
      </w:r>
      <w:r>
        <w:rPr>
          <w:spacing w:val="-9"/>
          <w:sz w:val="20"/>
        </w:rPr>
        <w:t> </w:t>
      </w:r>
      <w:r>
        <w:rPr>
          <w:spacing w:val="-2"/>
          <w:sz w:val="20"/>
        </w:rPr>
        <w:t>grant</w:t>
      </w:r>
    </w:p>
    <w:p>
      <w:pPr>
        <w:pStyle w:val="ListParagraph"/>
        <w:numPr>
          <w:ilvl w:val="4"/>
          <w:numId w:val="5"/>
        </w:numPr>
        <w:tabs>
          <w:tab w:pos="941" w:val="left" w:leader="none"/>
        </w:tabs>
        <w:spacing w:line="240" w:lineRule="auto" w:before="118" w:after="0"/>
        <w:ind w:left="941" w:right="0" w:hanging="285"/>
        <w:jc w:val="left"/>
        <w:rPr>
          <w:sz w:val="20"/>
        </w:rPr>
      </w:pPr>
      <w:r>
        <w:rPr>
          <w:sz w:val="20"/>
        </w:rPr>
        <w:t>Channel</w:t>
      </w:r>
      <w:r>
        <w:rPr>
          <w:spacing w:val="-7"/>
          <w:sz w:val="20"/>
        </w:rPr>
        <w:t> </w:t>
      </w:r>
      <w:r>
        <w:rPr>
          <w:sz w:val="20"/>
        </w:rPr>
        <w:t>Quality</w:t>
      </w:r>
      <w:r>
        <w:rPr>
          <w:spacing w:val="-5"/>
          <w:sz w:val="20"/>
        </w:rPr>
        <w:t> </w:t>
      </w:r>
      <w:r>
        <w:rPr>
          <w:sz w:val="20"/>
        </w:rPr>
        <w:t>Indicator</w:t>
      </w:r>
      <w:r>
        <w:rPr>
          <w:spacing w:val="-7"/>
          <w:sz w:val="20"/>
        </w:rPr>
        <w:t> </w:t>
      </w:r>
      <w:r>
        <w:rPr>
          <w:sz w:val="20"/>
        </w:rPr>
        <w:t>(CQI)</w:t>
      </w:r>
      <w:r>
        <w:rPr>
          <w:spacing w:val="-6"/>
          <w:sz w:val="20"/>
        </w:rPr>
        <w:t> </w:t>
      </w:r>
      <w:r>
        <w:rPr>
          <w:spacing w:val="-4"/>
          <w:sz w:val="20"/>
        </w:rPr>
        <w:t>table</w:t>
      </w:r>
    </w:p>
    <w:p>
      <w:pPr>
        <w:pStyle w:val="ListParagraph"/>
        <w:numPr>
          <w:ilvl w:val="4"/>
          <w:numId w:val="5"/>
        </w:numPr>
        <w:tabs>
          <w:tab w:pos="941" w:val="left" w:leader="none"/>
        </w:tabs>
        <w:spacing w:line="240" w:lineRule="auto" w:before="120" w:after="0"/>
        <w:ind w:left="941" w:right="0" w:hanging="285"/>
        <w:jc w:val="left"/>
        <w:rPr>
          <w:sz w:val="20"/>
        </w:rPr>
      </w:pPr>
      <w:r>
        <w:rPr>
          <w:sz w:val="20"/>
        </w:rPr>
        <w:t>Slice</w:t>
      </w:r>
      <w:r>
        <w:rPr>
          <w:spacing w:val="-4"/>
          <w:sz w:val="20"/>
        </w:rPr>
        <w:t> </w:t>
      </w:r>
      <w:r>
        <w:rPr>
          <w:sz w:val="20"/>
        </w:rPr>
        <w:t>level</w:t>
      </w:r>
      <w:r>
        <w:rPr>
          <w:spacing w:val="-4"/>
          <w:sz w:val="20"/>
        </w:rPr>
        <w:t> </w:t>
      </w:r>
      <w:r>
        <w:rPr>
          <w:sz w:val="20"/>
        </w:rPr>
        <w:t>PRB</w:t>
      </w:r>
      <w:r>
        <w:rPr>
          <w:spacing w:val="-4"/>
          <w:sz w:val="20"/>
        </w:rPr>
        <w:t> </w:t>
      </w:r>
      <w:r>
        <w:rPr>
          <w:spacing w:val="-2"/>
          <w:sz w:val="20"/>
        </w:rPr>
        <w:t>quota</w:t>
      </w: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1"/>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388"/>
        <w:gridCol w:w="6076"/>
        <w:gridCol w:w="1463"/>
      </w:tblGrid>
      <w:tr>
        <w:trPr>
          <w:trHeight w:val="621" w:hRule="atLeast"/>
        </w:trPr>
        <w:tc>
          <w:tcPr>
            <w:tcW w:w="951" w:type="dxa"/>
          </w:tcPr>
          <w:p>
            <w:pPr>
              <w:pStyle w:val="TableParagraph"/>
              <w:spacing w:line="240" w:lineRule="auto"/>
              <w:ind w:left="194" w:right="183" w:hanging="1"/>
              <w:jc w:val="center"/>
              <w:rPr>
                <w:b/>
                <w:sz w:val="18"/>
              </w:rPr>
            </w:pPr>
            <w:r>
              <w:rPr>
                <w:b/>
                <w:spacing w:val="-2"/>
                <w:sz w:val="18"/>
              </w:rPr>
              <w:t>Policy Action</w:t>
            </w:r>
          </w:p>
          <w:p>
            <w:pPr>
              <w:pStyle w:val="TableParagraph"/>
              <w:spacing w:line="187" w:lineRule="exact"/>
              <w:ind w:left="137" w:right="129"/>
              <w:jc w:val="center"/>
              <w:rPr>
                <w:b/>
                <w:sz w:val="18"/>
              </w:rPr>
            </w:pPr>
            <w:r>
              <w:rPr>
                <w:b/>
                <w:spacing w:val="-5"/>
                <w:sz w:val="18"/>
              </w:rPr>
              <w:t>ID</w:t>
            </w:r>
          </w:p>
        </w:tc>
        <w:tc>
          <w:tcPr>
            <w:tcW w:w="1388" w:type="dxa"/>
          </w:tcPr>
          <w:p>
            <w:pPr>
              <w:pStyle w:val="TableParagraph"/>
              <w:spacing w:line="240" w:lineRule="auto"/>
              <w:ind w:left="448" w:right="109" w:hanging="327"/>
              <w:rPr>
                <w:b/>
                <w:sz w:val="18"/>
              </w:rPr>
            </w:pPr>
            <w:r>
              <w:rPr>
                <w:b/>
                <w:sz w:val="18"/>
              </w:rPr>
              <w:t>Policy</w:t>
            </w:r>
            <w:r>
              <w:rPr>
                <w:b/>
                <w:spacing w:val="-13"/>
                <w:sz w:val="18"/>
              </w:rPr>
              <w:t> </w:t>
            </w:r>
            <w:r>
              <w:rPr>
                <w:b/>
                <w:sz w:val="18"/>
              </w:rPr>
              <w:t>Action </w:t>
            </w:r>
            <w:r>
              <w:rPr>
                <w:b/>
                <w:spacing w:val="-4"/>
                <w:sz w:val="18"/>
              </w:rPr>
              <w:t>Name</w:t>
            </w:r>
          </w:p>
        </w:tc>
        <w:tc>
          <w:tcPr>
            <w:tcW w:w="6076" w:type="dxa"/>
          </w:tcPr>
          <w:p>
            <w:pPr>
              <w:pStyle w:val="TableParagraph"/>
              <w:ind w:left="1955"/>
              <w:rPr>
                <w:b/>
                <w:sz w:val="18"/>
              </w:rPr>
            </w:pPr>
            <w:r>
              <w:rPr>
                <w:b/>
                <w:sz w:val="18"/>
              </w:rPr>
              <w:t>Policy</w:t>
            </w:r>
            <w:r>
              <w:rPr>
                <w:b/>
                <w:spacing w:val="-4"/>
                <w:sz w:val="18"/>
              </w:rPr>
              <w:t> </w:t>
            </w:r>
            <w:r>
              <w:rPr>
                <w:b/>
                <w:sz w:val="18"/>
              </w:rPr>
              <w:t>Action</w:t>
            </w:r>
            <w:r>
              <w:rPr>
                <w:b/>
                <w:spacing w:val="-4"/>
                <w:sz w:val="18"/>
              </w:rPr>
              <w:t> </w:t>
            </w:r>
            <w:r>
              <w:rPr>
                <w:b/>
                <w:spacing w:val="-2"/>
                <w:sz w:val="18"/>
              </w:rPr>
              <w:t>description</w:t>
            </w:r>
          </w:p>
        </w:tc>
        <w:tc>
          <w:tcPr>
            <w:tcW w:w="1463" w:type="dxa"/>
          </w:tcPr>
          <w:p>
            <w:pPr>
              <w:pStyle w:val="TableParagraph"/>
              <w:spacing w:line="240" w:lineRule="auto"/>
              <w:ind w:left="91" w:right="84"/>
              <w:jc w:val="center"/>
              <w:rPr>
                <w:b/>
                <w:sz w:val="18"/>
              </w:rPr>
            </w:pPr>
            <w:r>
              <w:rPr>
                <w:b/>
                <w:spacing w:val="-2"/>
                <w:sz w:val="18"/>
              </w:rPr>
              <w:t>Associated </w:t>
            </w:r>
            <w:r>
              <w:rPr>
                <w:b/>
                <w:spacing w:val="-4"/>
                <w:sz w:val="18"/>
              </w:rPr>
              <w:t>RAN</w:t>
            </w:r>
          </w:p>
          <w:p>
            <w:pPr>
              <w:pStyle w:val="TableParagraph"/>
              <w:spacing w:line="187" w:lineRule="exact"/>
              <w:ind w:left="91" w:right="84"/>
              <w:jc w:val="center"/>
              <w:rPr>
                <w:b/>
                <w:sz w:val="18"/>
              </w:rPr>
            </w:pPr>
            <w:r>
              <w:rPr>
                <w:b/>
                <w:spacing w:val="-2"/>
                <w:sz w:val="18"/>
              </w:rPr>
              <w:t>Parameters</w:t>
            </w:r>
          </w:p>
        </w:tc>
      </w:tr>
      <w:tr>
        <w:trPr>
          <w:trHeight w:val="827" w:hRule="atLeast"/>
        </w:trPr>
        <w:tc>
          <w:tcPr>
            <w:tcW w:w="951" w:type="dxa"/>
          </w:tcPr>
          <w:p>
            <w:pPr>
              <w:pStyle w:val="TableParagraph"/>
              <w:ind w:left="137" w:right="128"/>
              <w:jc w:val="center"/>
              <w:rPr>
                <w:sz w:val="18"/>
              </w:rPr>
            </w:pPr>
            <w:r>
              <w:rPr>
                <w:spacing w:val="-10"/>
                <w:sz w:val="18"/>
              </w:rPr>
              <w:t>1</w:t>
            </w:r>
          </w:p>
        </w:tc>
        <w:tc>
          <w:tcPr>
            <w:tcW w:w="1388" w:type="dxa"/>
          </w:tcPr>
          <w:p>
            <w:pPr>
              <w:pStyle w:val="TableParagraph"/>
              <w:spacing w:line="240" w:lineRule="auto"/>
              <w:ind w:left="107" w:right="523"/>
              <w:rPr>
                <w:sz w:val="18"/>
              </w:rPr>
            </w:pPr>
            <w:r>
              <w:rPr>
                <w:sz w:val="18"/>
              </w:rPr>
              <w:t>Policy</w:t>
            </w:r>
            <w:r>
              <w:rPr>
                <w:spacing w:val="-13"/>
                <w:sz w:val="18"/>
              </w:rPr>
              <w:t> </w:t>
            </w:r>
            <w:r>
              <w:rPr>
                <w:sz w:val="18"/>
              </w:rPr>
              <w:t>for </w:t>
            </w:r>
            <w:r>
              <w:rPr>
                <w:spacing w:val="-4"/>
                <w:sz w:val="18"/>
              </w:rPr>
              <w:t>DRX</w:t>
            </w:r>
          </w:p>
          <w:p>
            <w:pPr>
              <w:pStyle w:val="TableParagraph"/>
              <w:ind w:left="107" w:right="127"/>
              <w:rPr>
                <w:sz w:val="18"/>
              </w:rPr>
            </w:pPr>
            <w:r>
              <w:rPr>
                <w:spacing w:val="-2"/>
                <w:sz w:val="18"/>
              </w:rPr>
              <w:t>parameter configuration</w:t>
            </w:r>
          </w:p>
        </w:tc>
        <w:tc>
          <w:tcPr>
            <w:tcW w:w="6076" w:type="dxa"/>
          </w:tcPr>
          <w:p>
            <w:pPr>
              <w:pStyle w:val="TableParagraph"/>
              <w:ind w:left="107"/>
              <w:rPr>
                <w:sz w:val="18"/>
              </w:rPr>
            </w:pPr>
            <w:r>
              <w:rPr>
                <w:sz w:val="18"/>
              </w:rPr>
              <w:t>To</w:t>
            </w:r>
            <w:r>
              <w:rPr>
                <w:spacing w:val="-3"/>
                <w:sz w:val="18"/>
              </w:rPr>
              <w:t> </w:t>
            </w:r>
            <w:r>
              <w:rPr>
                <w:sz w:val="18"/>
              </w:rPr>
              <w:t>setup</w:t>
            </w:r>
            <w:r>
              <w:rPr>
                <w:spacing w:val="-5"/>
                <w:sz w:val="18"/>
              </w:rPr>
              <w:t> </w:t>
            </w:r>
            <w:r>
              <w:rPr>
                <w:sz w:val="18"/>
              </w:rPr>
              <w:t>a</w:t>
            </w:r>
            <w:r>
              <w:rPr>
                <w:spacing w:val="-2"/>
                <w:sz w:val="18"/>
              </w:rPr>
              <w:t> </w:t>
            </w:r>
            <w:r>
              <w:rPr>
                <w:sz w:val="18"/>
              </w:rPr>
              <w:t>policy</w:t>
            </w:r>
            <w:r>
              <w:rPr>
                <w:spacing w:val="-2"/>
                <w:sz w:val="18"/>
              </w:rPr>
              <w:t> </w:t>
            </w:r>
            <w:r>
              <w:rPr>
                <w:sz w:val="18"/>
              </w:rPr>
              <w:t>for</w:t>
            </w:r>
            <w:r>
              <w:rPr>
                <w:spacing w:val="-3"/>
                <w:sz w:val="18"/>
              </w:rPr>
              <w:t> </w:t>
            </w:r>
            <w:r>
              <w:rPr>
                <w:sz w:val="18"/>
              </w:rPr>
              <w:t>the</w:t>
            </w:r>
            <w:r>
              <w:rPr>
                <w:spacing w:val="-2"/>
                <w:sz w:val="18"/>
              </w:rPr>
              <w:t> </w:t>
            </w:r>
            <w:r>
              <w:rPr>
                <w:sz w:val="18"/>
              </w:rPr>
              <w:t>configuration</w:t>
            </w:r>
            <w:r>
              <w:rPr>
                <w:spacing w:val="-3"/>
                <w:sz w:val="18"/>
              </w:rPr>
              <w:t> </w:t>
            </w:r>
            <w:r>
              <w:rPr>
                <w:sz w:val="18"/>
              </w:rPr>
              <w:t>of</w:t>
            </w:r>
            <w:r>
              <w:rPr>
                <w:spacing w:val="-3"/>
                <w:sz w:val="18"/>
              </w:rPr>
              <w:t> </w:t>
            </w:r>
            <w:r>
              <w:rPr>
                <w:sz w:val="18"/>
              </w:rPr>
              <w:t>DRX</w:t>
            </w:r>
            <w:r>
              <w:rPr>
                <w:spacing w:val="-5"/>
                <w:sz w:val="18"/>
              </w:rPr>
              <w:t> </w:t>
            </w:r>
            <w:r>
              <w:rPr>
                <w:spacing w:val="-2"/>
                <w:sz w:val="18"/>
              </w:rPr>
              <w:t>parameters</w:t>
            </w:r>
          </w:p>
        </w:tc>
        <w:tc>
          <w:tcPr>
            <w:tcW w:w="1463" w:type="dxa"/>
          </w:tcPr>
          <w:p>
            <w:pPr>
              <w:pStyle w:val="TableParagraph"/>
              <w:ind w:left="106"/>
              <w:rPr>
                <w:sz w:val="18"/>
              </w:rPr>
            </w:pPr>
            <w:r>
              <w:rPr>
                <w:spacing w:val="-2"/>
                <w:sz w:val="18"/>
              </w:rPr>
              <w:t>8.5.3.1</w:t>
            </w:r>
          </w:p>
        </w:tc>
      </w:tr>
      <w:tr>
        <w:trPr>
          <w:trHeight w:val="621" w:hRule="atLeast"/>
        </w:trPr>
        <w:tc>
          <w:tcPr>
            <w:tcW w:w="951" w:type="dxa"/>
          </w:tcPr>
          <w:p>
            <w:pPr>
              <w:pStyle w:val="TableParagraph"/>
              <w:ind w:left="137" w:right="128"/>
              <w:jc w:val="center"/>
              <w:rPr>
                <w:sz w:val="18"/>
              </w:rPr>
            </w:pPr>
            <w:r>
              <w:rPr>
                <w:spacing w:val="-10"/>
                <w:sz w:val="18"/>
              </w:rPr>
              <w:t>2</w:t>
            </w:r>
          </w:p>
        </w:tc>
        <w:tc>
          <w:tcPr>
            <w:tcW w:w="1388" w:type="dxa"/>
          </w:tcPr>
          <w:p>
            <w:pPr>
              <w:pStyle w:val="TableParagraph"/>
              <w:spacing w:line="240" w:lineRule="auto"/>
              <w:ind w:left="107" w:right="127"/>
              <w:rPr>
                <w:sz w:val="18"/>
              </w:rPr>
            </w:pPr>
            <w:r>
              <w:rPr>
                <w:sz w:val="18"/>
              </w:rPr>
              <w:t>Policy</w:t>
            </w:r>
            <w:r>
              <w:rPr>
                <w:spacing w:val="-15"/>
                <w:sz w:val="18"/>
              </w:rPr>
              <w:t> </w:t>
            </w:r>
            <w:r>
              <w:rPr>
                <w:sz w:val="18"/>
              </w:rPr>
              <w:t>for</w:t>
            </w:r>
            <w:r>
              <w:rPr>
                <w:spacing w:val="-12"/>
                <w:sz w:val="18"/>
              </w:rPr>
              <w:t> </w:t>
            </w:r>
            <w:r>
              <w:rPr>
                <w:sz w:val="18"/>
              </w:rPr>
              <w:t>SR </w:t>
            </w:r>
            <w:r>
              <w:rPr>
                <w:spacing w:val="-2"/>
                <w:sz w:val="18"/>
              </w:rPr>
              <w:t>periodicity</w:t>
            </w:r>
          </w:p>
          <w:p>
            <w:pPr>
              <w:pStyle w:val="TableParagraph"/>
              <w:spacing w:line="187" w:lineRule="exact"/>
              <w:ind w:left="107"/>
              <w:rPr>
                <w:sz w:val="18"/>
              </w:rPr>
            </w:pPr>
            <w:r>
              <w:rPr>
                <w:spacing w:val="-2"/>
                <w:sz w:val="18"/>
              </w:rPr>
              <w:t>configuration</w:t>
            </w:r>
          </w:p>
        </w:tc>
        <w:tc>
          <w:tcPr>
            <w:tcW w:w="6076" w:type="dxa"/>
          </w:tcPr>
          <w:p>
            <w:pPr>
              <w:pStyle w:val="TableParagraph"/>
              <w:ind w:left="107"/>
              <w:rPr>
                <w:sz w:val="18"/>
              </w:rPr>
            </w:pPr>
            <w:r>
              <w:rPr>
                <w:sz w:val="18"/>
              </w:rPr>
              <w:t>To</w:t>
            </w:r>
            <w:r>
              <w:rPr>
                <w:spacing w:val="-3"/>
                <w:sz w:val="18"/>
              </w:rPr>
              <w:t> </w:t>
            </w:r>
            <w:r>
              <w:rPr>
                <w:sz w:val="18"/>
              </w:rPr>
              <w:t>setup</w:t>
            </w:r>
            <w:r>
              <w:rPr>
                <w:spacing w:val="-5"/>
                <w:sz w:val="18"/>
              </w:rPr>
              <w:t> </w:t>
            </w:r>
            <w:r>
              <w:rPr>
                <w:sz w:val="18"/>
              </w:rPr>
              <w:t>a</w:t>
            </w:r>
            <w:r>
              <w:rPr>
                <w:spacing w:val="-3"/>
                <w:sz w:val="18"/>
              </w:rPr>
              <w:t> </w:t>
            </w:r>
            <w:r>
              <w:rPr>
                <w:sz w:val="18"/>
              </w:rPr>
              <w:t>policy</w:t>
            </w:r>
            <w:r>
              <w:rPr>
                <w:spacing w:val="-2"/>
                <w:sz w:val="18"/>
              </w:rPr>
              <w:t> </w:t>
            </w:r>
            <w:r>
              <w:rPr>
                <w:sz w:val="18"/>
              </w:rPr>
              <w:t>for</w:t>
            </w:r>
            <w:r>
              <w:rPr>
                <w:spacing w:val="-3"/>
                <w:sz w:val="18"/>
              </w:rPr>
              <w:t> </w:t>
            </w:r>
            <w:r>
              <w:rPr>
                <w:sz w:val="18"/>
              </w:rPr>
              <w:t>the configuration</w:t>
            </w:r>
            <w:r>
              <w:rPr>
                <w:spacing w:val="-3"/>
                <w:sz w:val="18"/>
              </w:rPr>
              <w:t> </w:t>
            </w:r>
            <w:r>
              <w:rPr>
                <w:sz w:val="18"/>
              </w:rPr>
              <w:t>of</w:t>
            </w:r>
            <w:r>
              <w:rPr>
                <w:spacing w:val="-2"/>
                <w:sz w:val="18"/>
              </w:rPr>
              <w:t> </w:t>
            </w:r>
            <w:r>
              <w:rPr>
                <w:sz w:val="18"/>
              </w:rPr>
              <w:t>SR</w:t>
            </w:r>
            <w:r>
              <w:rPr>
                <w:spacing w:val="-6"/>
                <w:sz w:val="18"/>
              </w:rPr>
              <w:t> </w:t>
            </w:r>
            <w:r>
              <w:rPr>
                <w:sz w:val="18"/>
              </w:rPr>
              <w:t>periodicity</w:t>
            </w:r>
            <w:r>
              <w:rPr>
                <w:spacing w:val="-2"/>
                <w:sz w:val="18"/>
              </w:rPr>
              <w:t> parameters</w:t>
            </w:r>
          </w:p>
        </w:tc>
        <w:tc>
          <w:tcPr>
            <w:tcW w:w="1463" w:type="dxa"/>
          </w:tcPr>
          <w:p>
            <w:pPr>
              <w:pStyle w:val="TableParagraph"/>
              <w:ind w:left="106"/>
              <w:rPr>
                <w:sz w:val="18"/>
              </w:rPr>
            </w:pPr>
            <w:r>
              <w:rPr>
                <w:spacing w:val="-2"/>
                <w:sz w:val="18"/>
              </w:rPr>
              <w:t>8.5.3.2</w:t>
            </w:r>
          </w:p>
        </w:tc>
      </w:tr>
      <w:tr>
        <w:trPr>
          <w:trHeight w:val="621" w:hRule="atLeast"/>
        </w:trPr>
        <w:tc>
          <w:tcPr>
            <w:tcW w:w="951" w:type="dxa"/>
          </w:tcPr>
          <w:p>
            <w:pPr>
              <w:pStyle w:val="TableParagraph"/>
              <w:ind w:left="137" w:right="128"/>
              <w:jc w:val="center"/>
              <w:rPr>
                <w:sz w:val="18"/>
              </w:rPr>
            </w:pPr>
            <w:r>
              <w:rPr>
                <w:spacing w:val="-10"/>
                <w:sz w:val="18"/>
              </w:rPr>
              <w:t>3</w:t>
            </w:r>
          </w:p>
        </w:tc>
        <w:tc>
          <w:tcPr>
            <w:tcW w:w="1388" w:type="dxa"/>
          </w:tcPr>
          <w:p>
            <w:pPr>
              <w:pStyle w:val="TableParagraph"/>
              <w:spacing w:line="240" w:lineRule="auto"/>
              <w:ind w:left="107"/>
              <w:rPr>
                <w:sz w:val="18"/>
              </w:rPr>
            </w:pPr>
            <w:r>
              <w:rPr>
                <w:sz w:val="18"/>
              </w:rPr>
              <w:t>Policy</w:t>
            </w:r>
            <w:r>
              <w:rPr>
                <w:spacing w:val="-15"/>
                <w:sz w:val="18"/>
              </w:rPr>
              <w:t> </w:t>
            </w:r>
            <w:r>
              <w:rPr>
                <w:sz w:val="18"/>
              </w:rPr>
              <w:t>for</w:t>
            </w:r>
            <w:r>
              <w:rPr>
                <w:spacing w:val="-12"/>
                <w:sz w:val="18"/>
              </w:rPr>
              <w:t> </w:t>
            </w:r>
            <w:r>
              <w:rPr>
                <w:sz w:val="18"/>
              </w:rPr>
              <w:t>SPS </w:t>
            </w:r>
            <w:r>
              <w:rPr>
                <w:spacing w:val="-2"/>
                <w:sz w:val="18"/>
              </w:rPr>
              <w:t>parameters</w:t>
            </w:r>
          </w:p>
          <w:p>
            <w:pPr>
              <w:pStyle w:val="TableParagraph"/>
              <w:spacing w:line="187" w:lineRule="exact"/>
              <w:ind w:left="107"/>
              <w:rPr>
                <w:sz w:val="18"/>
              </w:rPr>
            </w:pPr>
            <w:r>
              <w:rPr>
                <w:spacing w:val="-2"/>
                <w:sz w:val="18"/>
              </w:rPr>
              <w:t>configuration</w:t>
            </w:r>
          </w:p>
        </w:tc>
        <w:tc>
          <w:tcPr>
            <w:tcW w:w="6076" w:type="dxa"/>
          </w:tcPr>
          <w:p>
            <w:pPr>
              <w:pStyle w:val="TableParagraph"/>
              <w:ind w:left="107"/>
              <w:rPr>
                <w:sz w:val="18"/>
              </w:rPr>
            </w:pPr>
            <w:r>
              <w:rPr>
                <w:sz w:val="18"/>
              </w:rPr>
              <w:t>To</w:t>
            </w:r>
            <w:r>
              <w:rPr>
                <w:spacing w:val="-3"/>
                <w:sz w:val="18"/>
              </w:rPr>
              <w:t> </w:t>
            </w:r>
            <w:r>
              <w:rPr>
                <w:sz w:val="18"/>
              </w:rPr>
              <w:t>setup</w:t>
            </w:r>
            <w:r>
              <w:rPr>
                <w:spacing w:val="-4"/>
                <w:sz w:val="18"/>
              </w:rPr>
              <w:t> </w:t>
            </w:r>
            <w:r>
              <w:rPr>
                <w:sz w:val="18"/>
              </w:rPr>
              <w:t>a</w:t>
            </w:r>
            <w:r>
              <w:rPr>
                <w:spacing w:val="-2"/>
                <w:sz w:val="18"/>
              </w:rPr>
              <w:t> </w:t>
            </w:r>
            <w:r>
              <w:rPr>
                <w:sz w:val="18"/>
              </w:rPr>
              <w:t>policy</w:t>
            </w:r>
            <w:r>
              <w:rPr>
                <w:spacing w:val="-1"/>
                <w:sz w:val="18"/>
              </w:rPr>
              <w:t> </w:t>
            </w:r>
            <w:r>
              <w:rPr>
                <w:sz w:val="18"/>
              </w:rPr>
              <w:t>for</w:t>
            </w:r>
            <w:r>
              <w:rPr>
                <w:spacing w:val="-3"/>
                <w:sz w:val="18"/>
              </w:rPr>
              <w:t> </w:t>
            </w:r>
            <w:r>
              <w:rPr>
                <w:sz w:val="18"/>
              </w:rPr>
              <w:t>the</w:t>
            </w:r>
            <w:r>
              <w:rPr>
                <w:spacing w:val="-2"/>
                <w:sz w:val="18"/>
              </w:rPr>
              <w:t> </w:t>
            </w:r>
            <w:r>
              <w:rPr>
                <w:sz w:val="18"/>
              </w:rPr>
              <w:t>configuration</w:t>
            </w:r>
            <w:r>
              <w:rPr>
                <w:spacing w:val="-2"/>
                <w:sz w:val="18"/>
              </w:rPr>
              <w:t> </w:t>
            </w:r>
            <w:r>
              <w:rPr>
                <w:sz w:val="18"/>
              </w:rPr>
              <w:t>of</w:t>
            </w:r>
            <w:r>
              <w:rPr>
                <w:spacing w:val="-2"/>
                <w:sz w:val="18"/>
              </w:rPr>
              <w:t> </w:t>
            </w:r>
            <w:r>
              <w:rPr>
                <w:sz w:val="18"/>
              </w:rPr>
              <w:t>SPS</w:t>
            </w:r>
            <w:r>
              <w:rPr>
                <w:spacing w:val="-5"/>
                <w:sz w:val="18"/>
              </w:rPr>
              <w:t> </w:t>
            </w:r>
            <w:r>
              <w:rPr>
                <w:spacing w:val="-2"/>
                <w:sz w:val="18"/>
              </w:rPr>
              <w:t>parameters</w:t>
            </w:r>
          </w:p>
        </w:tc>
        <w:tc>
          <w:tcPr>
            <w:tcW w:w="1463" w:type="dxa"/>
          </w:tcPr>
          <w:p>
            <w:pPr>
              <w:pStyle w:val="TableParagraph"/>
              <w:ind w:left="106"/>
              <w:rPr>
                <w:sz w:val="18"/>
              </w:rPr>
            </w:pPr>
            <w:r>
              <w:rPr>
                <w:spacing w:val="-2"/>
                <w:sz w:val="18"/>
              </w:rPr>
              <w:t>8.5.3.3</w:t>
            </w:r>
          </w:p>
        </w:tc>
      </w:tr>
      <w:tr>
        <w:trPr>
          <w:trHeight w:val="621" w:hRule="atLeast"/>
        </w:trPr>
        <w:tc>
          <w:tcPr>
            <w:tcW w:w="951" w:type="dxa"/>
          </w:tcPr>
          <w:p>
            <w:pPr>
              <w:pStyle w:val="TableParagraph"/>
              <w:ind w:left="137" w:right="128"/>
              <w:jc w:val="center"/>
              <w:rPr>
                <w:sz w:val="18"/>
              </w:rPr>
            </w:pPr>
            <w:r>
              <w:rPr>
                <w:spacing w:val="-10"/>
                <w:sz w:val="18"/>
              </w:rPr>
              <w:t>4</w:t>
            </w:r>
          </w:p>
        </w:tc>
        <w:tc>
          <w:tcPr>
            <w:tcW w:w="1388" w:type="dxa"/>
          </w:tcPr>
          <w:p>
            <w:pPr>
              <w:pStyle w:val="TableParagraph"/>
              <w:ind w:left="107" w:right="263"/>
              <w:rPr>
                <w:sz w:val="18"/>
              </w:rPr>
            </w:pPr>
            <w:r>
              <w:rPr>
                <w:sz w:val="18"/>
              </w:rPr>
              <w:t>Policy for </w:t>
            </w:r>
            <w:r>
              <w:rPr>
                <w:spacing w:val="-2"/>
                <w:sz w:val="18"/>
              </w:rPr>
              <w:t>Configured </w:t>
            </w:r>
            <w:r>
              <w:rPr>
                <w:sz w:val="18"/>
              </w:rPr>
              <w:t>grant</w:t>
            </w:r>
            <w:r>
              <w:rPr>
                <w:spacing w:val="-13"/>
                <w:sz w:val="18"/>
              </w:rPr>
              <w:t> </w:t>
            </w:r>
            <w:r>
              <w:rPr>
                <w:sz w:val="18"/>
              </w:rPr>
              <w:t>control</w:t>
            </w:r>
          </w:p>
        </w:tc>
        <w:tc>
          <w:tcPr>
            <w:tcW w:w="6076" w:type="dxa"/>
          </w:tcPr>
          <w:p>
            <w:pPr>
              <w:pStyle w:val="TableParagraph"/>
              <w:ind w:left="107"/>
              <w:rPr>
                <w:sz w:val="18"/>
              </w:rPr>
            </w:pPr>
            <w:r>
              <w:rPr>
                <w:sz w:val="18"/>
              </w:rPr>
              <w:t>To</w:t>
            </w:r>
            <w:r>
              <w:rPr>
                <w:spacing w:val="-3"/>
                <w:sz w:val="18"/>
              </w:rPr>
              <w:t> </w:t>
            </w:r>
            <w:r>
              <w:rPr>
                <w:sz w:val="18"/>
              </w:rPr>
              <w:t>setup</w:t>
            </w:r>
            <w:r>
              <w:rPr>
                <w:spacing w:val="-4"/>
                <w:sz w:val="18"/>
              </w:rPr>
              <w:t> </w:t>
            </w:r>
            <w:r>
              <w:rPr>
                <w:sz w:val="18"/>
              </w:rPr>
              <w:t>a</w:t>
            </w:r>
            <w:r>
              <w:rPr>
                <w:spacing w:val="-3"/>
                <w:sz w:val="18"/>
              </w:rPr>
              <w:t> </w:t>
            </w:r>
            <w:r>
              <w:rPr>
                <w:sz w:val="18"/>
              </w:rPr>
              <w:t>policy</w:t>
            </w:r>
            <w:r>
              <w:rPr>
                <w:spacing w:val="-1"/>
                <w:sz w:val="18"/>
              </w:rPr>
              <w:t> </w:t>
            </w:r>
            <w:r>
              <w:rPr>
                <w:sz w:val="18"/>
              </w:rPr>
              <w:t>for</w:t>
            </w:r>
            <w:r>
              <w:rPr>
                <w:spacing w:val="-3"/>
                <w:sz w:val="18"/>
              </w:rPr>
              <w:t> </w:t>
            </w:r>
            <w:r>
              <w:rPr>
                <w:sz w:val="18"/>
              </w:rPr>
              <w:t>the</w:t>
            </w:r>
            <w:r>
              <w:rPr>
                <w:spacing w:val="-2"/>
                <w:sz w:val="18"/>
              </w:rPr>
              <w:t> </w:t>
            </w:r>
            <w:r>
              <w:rPr>
                <w:sz w:val="18"/>
              </w:rPr>
              <w:t>configuration</w:t>
            </w:r>
            <w:r>
              <w:rPr>
                <w:spacing w:val="-2"/>
                <w:sz w:val="18"/>
              </w:rPr>
              <w:t> </w:t>
            </w:r>
            <w:r>
              <w:rPr>
                <w:sz w:val="18"/>
              </w:rPr>
              <w:t>of</w:t>
            </w:r>
            <w:r>
              <w:rPr>
                <w:spacing w:val="-5"/>
                <w:sz w:val="18"/>
              </w:rPr>
              <w:t> </w:t>
            </w:r>
            <w:r>
              <w:rPr>
                <w:sz w:val="18"/>
              </w:rPr>
              <w:t>uplink</w:t>
            </w:r>
            <w:r>
              <w:rPr>
                <w:spacing w:val="1"/>
                <w:sz w:val="18"/>
              </w:rPr>
              <w:t> </w:t>
            </w:r>
            <w:r>
              <w:rPr>
                <w:sz w:val="18"/>
              </w:rPr>
              <w:t>grants</w:t>
            </w:r>
            <w:r>
              <w:rPr>
                <w:spacing w:val="-2"/>
                <w:sz w:val="18"/>
              </w:rPr>
              <w:t> </w:t>
            </w:r>
            <w:r>
              <w:rPr>
                <w:sz w:val="18"/>
              </w:rPr>
              <w:t>to</w:t>
            </w:r>
            <w:r>
              <w:rPr>
                <w:spacing w:val="-2"/>
                <w:sz w:val="18"/>
              </w:rPr>
              <w:t> </w:t>
            </w:r>
            <w:r>
              <w:rPr>
                <w:sz w:val="18"/>
              </w:rPr>
              <w:t>the</w:t>
            </w:r>
            <w:r>
              <w:rPr>
                <w:spacing w:val="-4"/>
                <w:sz w:val="18"/>
              </w:rPr>
              <w:t> </w:t>
            </w:r>
            <w:r>
              <w:rPr>
                <w:spacing w:val="-5"/>
                <w:sz w:val="18"/>
              </w:rPr>
              <w:t>UE</w:t>
            </w:r>
          </w:p>
        </w:tc>
        <w:tc>
          <w:tcPr>
            <w:tcW w:w="1463" w:type="dxa"/>
          </w:tcPr>
          <w:p>
            <w:pPr>
              <w:pStyle w:val="TableParagraph"/>
              <w:ind w:left="106"/>
              <w:rPr>
                <w:sz w:val="18"/>
              </w:rPr>
            </w:pPr>
            <w:r>
              <w:rPr>
                <w:spacing w:val="-2"/>
                <w:sz w:val="18"/>
              </w:rPr>
              <w:t>8.5.3.4</w:t>
            </w:r>
          </w:p>
        </w:tc>
      </w:tr>
      <w:tr>
        <w:trPr>
          <w:trHeight w:val="621" w:hRule="atLeast"/>
        </w:trPr>
        <w:tc>
          <w:tcPr>
            <w:tcW w:w="951" w:type="dxa"/>
          </w:tcPr>
          <w:p>
            <w:pPr>
              <w:pStyle w:val="TableParagraph"/>
              <w:ind w:left="137" w:right="128"/>
              <w:jc w:val="center"/>
              <w:rPr>
                <w:sz w:val="18"/>
              </w:rPr>
            </w:pPr>
            <w:r>
              <w:rPr>
                <w:spacing w:val="-10"/>
                <w:sz w:val="18"/>
              </w:rPr>
              <w:t>5</w:t>
            </w:r>
          </w:p>
        </w:tc>
        <w:tc>
          <w:tcPr>
            <w:tcW w:w="1388" w:type="dxa"/>
          </w:tcPr>
          <w:p>
            <w:pPr>
              <w:pStyle w:val="TableParagraph"/>
              <w:ind w:left="107"/>
              <w:rPr>
                <w:sz w:val="18"/>
              </w:rPr>
            </w:pPr>
            <w:r>
              <w:rPr>
                <w:sz w:val="18"/>
              </w:rPr>
              <w:t>Policy</w:t>
            </w:r>
            <w:r>
              <w:rPr>
                <w:spacing w:val="-2"/>
                <w:sz w:val="18"/>
              </w:rPr>
              <w:t> </w:t>
            </w:r>
            <w:r>
              <w:rPr>
                <w:sz w:val="18"/>
              </w:rPr>
              <w:t>for</w:t>
            </w:r>
            <w:r>
              <w:rPr>
                <w:spacing w:val="-2"/>
                <w:sz w:val="18"/>
              </w:rPr>
              <w:t> </w:t>
            </w:r>
            <w:r>
              <w:rPr>
                <w:spacing w:val="-5"/>
                <w:sz w:val="18"/>
              </w:rPr>
              <w:t>CQI</w:t>
            </w:r>
          </w:p>
          <w:p>
            <w:pPr>
              <w:pStyle w:val="TableParagraph"/>
              <w:ind w:left="107" w:right="127"/>
              <w:rPr>
                <w:sz w:val="18"/>
              </w:rPr>
            </w:pPr>
            <w:r>
              <w:rPr>
                <w:spacing w:val="-2"/>
                <w:sz w:val="18"/>
              </w:rPr>
              <w:t>table configuration</w:t>
            </w:r>
          </w:p>
        </w:tc>
        <w:tc>
          <w:tcPr>
            <w:tcW w:w="6076" w:type="dxa"/>
          </w:tcPr>
          <w:p>
            <w:pPr>
              <w:pStyle w:val="TableParagraph"/>
              <w:ind w:left="107"/>
              <w:rPr>
                <w:sz w:val="18"/>
              </w:rPr>
            </w:pPr>
            <w:r>
              <w:rPr>
                <w:sz w:val="18"/>
              </w:rPr>
              <w:t>To</w:t>
            </w:r>
            <w:r>
              <w:rPr>
                <w:spacing w:val="-3"/>
                <w:sz w:val="18"/>
              </w:rPr>
              <w:t> </w:t>
            </w:r>
            <w:r>
              <w:rPr>
                <w:sz w:val="18"/>
              </w:rPr>
              <w:t>setup</w:t>
            </w:r>
            <w:r>
              <w:rPr>
                <w:spacing w:val="-4"/>
                <w:sz w:val="18"/>
              </w:rPr>
              <w:t> </w:t>
            </w:r>
            <w:r>
              <w:rPr>
                <w:sz w:val="18"/>
              </w:rPr>
              <w:t>a</w:t>
            </w:r>
            <w:r>
              <w:rPr>
                <w:spacing w:val="-3"/>
                <w:sz w:val="18"/>
              </w:rPr>
              <w:t> </w:t>
            </w:r>
            <w:r>
              <w:rPr>
                <w:sz w:val="18"/>
              </w:rPr>
              <w:t>policy</w:t>
            </w:r>
            <w:r>
              <w:rPr>
                <w:spacing w:val="-1"/>
                <w:sz w:val="18"/>
              </w:rPr>
              <w:t> </w:t>
            </w:r>
            <w:r>
              <w:rPr>
                <w:sz w:val="18"/>
              </w:rPr>
              <w:t>for</w:t>
            </w:r>
            <w:r>
              <w:rPr>
                <w:spacing w:val="-3"/>
                <w:sz w:val="18"/>
              </w:rPr>
              <w:t> </w:t>
            </w:r>
            <w:r>
              <w:rPr>
                <w:sz w:val="18"/>
              </w:rPr>
              <w:t>the</w:t>
            </w:r>
            <w:r>
              <w:rPr>
                <w:spacing w:val="-2"/>
                <w:sz w:val="18"/>
              </w:rPr>
              <w:t> </w:t>
            </w:r>
            <w:r>
              <w:rPr>
                <w:sz w:val="18"/>
              </w:rPr>
              <w:t>configuration</w:t>
            </w:r>
            <w:r>
              <w:rPr>
                <w:spacing w:val="-3"/>
                <w:sz w:val="18"/>
              </w:rPr>
              <w:t> </w:t>
            </w:r>
            <w:r>
              <w:rPr>
                <w:sz w:val="18"/>
              </w:rPr>
              <w:t>of</w:t>
            </w:r>
            <w:r>
              <w:rPr>
                <w:spacing w:val="-2"/>
                <w:sz w:val="18"/>
              </w:rPr>
              <w:t> </w:t>
            </w:r>
            <w:r>
              <w:rPr>
                <w:sz w:val="18"/>
              </w:rPr>
              <w:t>CQI</w:t>
            </w:r>
            <w:r>
              <w:rPr>
                <w:spacing w:val="-2"/>
                <w:sz w:val="18"/>
              </w:rPr>
              <w:t> table.</w:t>
            </w:r>
          </w:p>
        </w:tc>
        <w:tc>
          <w:tcPr>
            <w:tcW w:w="1463" w:type="dxa"/>
          </w:tcPr>
          <w:p>
            <w:pPr>
              <w:pStyle w:val="TableParagraph"/>
              <w:ind w:left="106"/>
              <w:rPr>
                <w:sz w:val="18"/>
              </w:rPr>
            </w:pPr>
            <w:r>
              <w:rPr>
                <w:spacing w:val="-2"/>
                <w:sz w:val="18"/>
              </w:rPr>
              <w:t>8.5.3.5</w:t>
            </w:r>
          </w:p>
        </w:tc>
      </w:tr>
      <w:tr>
        <w:trPr>
          <w:trHeight w:val="621" w:hRule="atLeast"/>
        </w:trPr>
        <w:tc>
          <w:tcPr>
            <w:tcW w:w="951" w:type="dxa"/>
          </w:tcPr>
          <w:p>
            <w:pPr>
              <w:pStyle w:val="TableParagraph"/>
              <w:ind w:left="137" w:right="128"/>
              <w:jc w:val="center"/>
              <w:rPr>
                <w:sz w:val="18"/>
              </w:rPr>
            </w:pPr>
            <w:r>
              <w:rPr>
                <w:spacing w:val="-10"/>
                <w:sz w:val="18"/>
              </w:rPr>
              <w:t>6</w:t>
            </w:r>
          </w:p>
        </w:tc>
        <w:tc>
          <w:tcPr>
            <w:tcW w:w="1388" w:type="dxa"/>
          </w:tcPr>
          <w:p>
            <w:pPr>
              <w:pStyle w:val="TableParagraph"/>
              <w:ind w:left="107" w:right="390"/>
              <w:rPr>
                <w:sz w:val="18"/>
              </w:rPr>
            </w:pPr>
            <w:r>
              <w:rPr>
                <w:sz w:val="18"/>
              </w:rPr>
              <w:t>Policy for Slice level PRB </w:t>
            </w:r>
            <w:r>
              <w:rPr>
                <w:spacing w:val="-2"/>
                <w:sz w:val="18"/>
              </w:rPr>
              <w:t>quota</w:t>
            </w:r>
          </w:p>
        </w:tc>
        <w:tc>
          <w:tcPr>
            <w:tcW w:w="6076" w:type="dxa"/>
          </w:tcPr>
          <w:p>
            <w:pPr>
              <w:pStyle w:val="TableParagraph"/>
              <w:ind w:left="107"/>
              <w:rPr>
                <w:sz w:val="18"/>
              </w:rPr>
            </w:pPr>
            <w:r>
              <w:rPr>
                <w:sz w:val="18"/>
              </w:rPr>
              <w:t>To</w:t>
            </w:r>
            <w:r>
              <w:rPr>
                <w:spacing w:val="-5"/>
                <w:sz w:val="18"/>
              </w:rPr>
              <w:t> </w:t>
            </w:r>
            <w:r>
              <w:rPr>
                <w:sz w:val="18"/>
              </w:rPr>
              <w:t>setup</w:t>
            </w:r>
            <w:r>
              <w:rPr>
                <w:spacing w:val="-3"/>
                <w:sz w:val="18"/>
              </w:rPr>
              <w:t> </w:t>
            </w:r>
            <w:r>
              <w:rPr>
                <w:sz w:val="18"/>
              </w:rPr>
              <w:t>a</w:t>
            </w:r>
            <w:r>
              <w:rPr>
                <w:spacing w:val="-2"/>
                <w:sz w:val="18"/>
              </w:rPr>
              <w:t> </w:t>
            </w:r>
            <w:r>
              <w:rPr>
                <w:sz w:val="18"/>
              </w:rPr>
              <w:t>policy</w:t>
            </w:r>
            <w:r>
              <w:rPr>
                <w:spacing w:val="-2"/>
                <w:sz w:val="18"/>
              </w:rPr>
              <w:t> </w:t>
            </w:r>
            <w:r>
              <w:rPr>
                <w:sz w:val="18"/>
              </w:rPr>
              <w:t>for</w:t>
            </w:r>
            <w:r>
              <w:rPr>
                <w:spacing w:val="-2"/>
                <w:sz w:val="18"/>
              </w:rPr>
              <w:t> </w:t>
            </w:r>
            <w:r>
              <w:rPr>
                <w:sz w:val="18"/>
              </w:rPr>
              <w:t>the</w:t>
            </w:r>
            <w:r>
              <w:rPr>
                <w:spacing w:val="-2"/>
                <w:sz w:val="18"/>
              </w:rPr>
              <w:t> </w:t>
            </w:r>
            <w:r>
              <w:rPr>
                <w:sz w:val="18"/>
              </w:rPr>
              <w:t>configuration</w:t>
            </w:r>
            <w:r>
              <w:rPr>
                <w:spacing w:val="-2"/>
                <w:sz w:val="18"/>
              </w:rPr>
              <w:t> </w:t>
            </w:r>
            <w:r>
              <w:rPr>
                <w:sz w:val="18"/>
              </w:rPr>
              <w:t>of</w:t>
            </w:r>
            <w:r>
              <w:rPr>
                <w:spacing w:val="-4"/>
                <w:sz w:val="18"/>
              </w:rPr>
              <w:t> </w:t>
            </w:r>
            <w:r>
              <w:rPr>
                <w:sz w:val="18"/>
              </w:rPr>
              <w:t>slice-level</w:t>
            </w:r>
            <w:r>
              <w:rPr>
                <w:spacing w:val="-2"/>
                <w:sz w:val="18"/>
              </w:rPr>
              <w:t> </w:t>
            </w:r>
            <w:r>
              <w:rPr>
                <w:sz w:val="18"/>
              </w:rPr>
              <w:t>PRB</w:t>
            </w:r>
            <w:r>
              <w:rPr>
                <w:spacing w:val="-4"/>
                <w:sz w:val="18"/>
              </w:rPr>
              <w:t> </w:t>
            </w:r>
            <w:r>
              <w:rPr>
                <w:spacing w:val="-2"/>
                <w:sz w:val="18"/>
              </w:rPr>
              <w:t>quota</w:t>
            </w:r>
          </w:p>
        </w:tc>
        <w:tc>
          <w:tcPr>
            <w:tcW w:w="1463" w:type="dxa"/>
          </w:tcPr>
          <w:p>
            <w:pPr>
              <w:pStyle w:val="TableParagraph"/>
              <w:ind w:left="106"/>
              <w:rPr>
                <w:sz w:val="18"/>
              </w:rPr>
            </w:pPr>
            <w:r>
              <w:rPr>
                <w:spacing w:val="-2"/>
                <w:sz w:val="18"/>
              </w:rPr>
              <w:t>8.5.3.6</w:t>
            </w:r>
          </w:p>
        </w:tc>
      </w:tr>
    </w:tbl>
    <w:p>
      <w:pPr>
        <w:pStyle w:val="BodyText"/>
        <w:spacing w:before="207"/>
        <w:rPr>
          <w:sz w:val="28"/>
        </w:rPr>
      </w:pPr>
    </w:p>
    <w:p>
      <w:pPr>
        <w:pStyle w:val="Heading3"/>
        <w:numPr>
          <w:ilvl w:val="2"/>
          <w:numId w:val="5"/>
        </w:numPr>
        <w:tabs>
          <w:tab w:pos="1505" w:val="left" w:leader="none"/>
        </w:tabs>
        <w:spacing w:line="240" w:lineRule="auto" w:before="1" w:after="0"/>
        <w:ind w:left="1505" w:right="0" w:hanging="1132"/>
        <w:jc w:val="left"/>
      </w:pPr>
      <w:bookmarkStart w:name="_bookmark73" w:id="74"/>
      <w:bookmarkEnd w:id="74"/>
      <w:r>
        <w:rPr/>
      </w:r>
      <w:r>
        <w:rPr/>
        <w:t>POLICY</w:t>
      </w:r>
      <w:r>
        <w:rPr>
          <w:spacing w:val="-8"/>
        </w:rPr>
        <w:t> </w:t>
      </w:r>
      <w:r>
        <w:rPr/>
        <w:t>Service</w:t>
      </w:r>
      <w:r>
        <w:rPr>
          <w:spacing w:val="-4"/>
        </w:rPr>
        <w:t> </w:t>
      </w:r>
      <w:r>
        <w:rPr/>
        <w:t>Style</w:t>
      </w:r>
      <w:r>
        <w:rPr>
          <w:spacing w:val="-5"/>
        </w:rPr>
        <w:t> </w:t>
      </w:r>
      <w:r>
        <w:rPr/>
        <w:t>3:</w:t>
      </w:r>
      <w:r>
        <w:rPr>
          <w:spacing w:val="-6"/>
        </w:rPr>
        <w:t> </w:t>
      </w:r>
      <w:r>
        <w:rPr/>
        <w:t>Connected</w:t>
      </w:r>
      <w:r>
        <w:rPr>
          <w:spacing w:val="-7"/>
        </w:rPr>
        <w:t> </w:t>
      </w:r>
      <w:r>
        <w:rPr/>
        <w:t>Mode</w:t>
      </w:r>
      <w:r>
        <w:rPr>
          <w:spacing w:val="-7"/>
        </w:rPr>
        <w:t> </w:t>
      </w:r>
      <w:r>
        <w:rPr/>
        <w:t>Mobility</w:t>
      </w:r>
      <w:r>
        <w:rPr>
          <w:spacing w:val="-3"/>
        </w:rPr>
        <w:t> </w:t>
      </w:r>
      <w:r>
        <w:rPr>
          <w:spacing w:val="-2"/>
        </w:rPr>
        <w:t>Policy</w:t>
      </w:r>
    </w:p>
    <w:p>
      <w:pPr>
        <w:pStyle w:val="Heading4"/>
        <w:numPr>
          <w:ilvl w:val="3"/>
          <w:numId w:val="5"/>
        </w:numPr>
        <w:tabs>
          <w:tab w:pos="1505" w:val="left" w:leader="none"/>
        </w:tabs>
        <w:spacing w:line="240" w:lineRule="auto" w:before="303"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78"/>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connected</w:t>
      </w:r>
      <w:r>
        <w:rPr>
          <w:spacing w:val="-2"/>
        </w:rPr>
        <w:t> </w:t>
      </w:r>
      <w:r>
        <w:rPr/>
        <w:t>mode</w:t>
      </w:r>
      <w:r>
        <w:rPr>
          <w:spacing w:val="-5"/>
        </w:rPr>
        <w:t> </w:t>
      </w:r>
      <w:r>
        <w:rPr/>
        <w:t>mobility</w:t>
      </w:r>
      <w:r>
        <w:rPr>
          <w:spacing w:val="-2"/>
        </w:rPr>
        <w:t> </w:t>
      </w:r>
      <w:r>
        <w:rPr/>
        <w:t>control related process.</w:t>
      </w:r>
    </w:p>
    <w:p>
      <w:pPr>
        <w:pStyle w:val="BodyText"/>
        <w:spacing w:before="181"/>
        <w:ind w:left="373"/>
      </w:pPr>
      <w:r>
        <w:rPr/>
        <w:t>Applications</w:t>
      </w:r>
      <w:r>
        <w:rPr>
          <w:spacing w:val="-5"/>
        </w:rPr>
        <w:t> </w:t>
      </w:r>
      <w:r>
        <w:rPr/>
        <w:t>of</w:t>
      </w:r>
      <w:r>
        <w:rPr>
          <w:spacing w:val="-4"/>
        </w:rPr>
        <w:t> </w:t>
      </w:r>
      <w:r>
        <w:rPr/>
        <w:t>this</w:t>
      </w:r>
      <w:r>
        <w:rPr>
          <w:spacing w:val="-5"/>
        </w:rPr>
        <w:t> </w:t>
      </w:r>
      <w:r>
        <w:rPr/>
        <w:t>service,</w:t>
      </w:r>
      <w:r>
        <w:rPr>
          <w:spacing w:val="-3"/>
        </w:rPr>
        <w:t> </w:t>
      </w:r>
      <w:r>
        <w:rPr/>
        <w:t>for</w:t>
      </w:r>
      <w:r>
        <w:rPr>
          <w:spacing w:val="-4"/>
        </w:rPr>
        <w:t> </w:t>
      </w:r>
      <w:r>
        <w:rPr/>
        <w:t>both</w:t>
      </w:r>
      <w:r>
        <w:rPr>
          <w:spacing w:val="-3"/>
        </w:rPr>
        <w:t> </w:t>
      </w:r>
      <w:r>
        <w:rPr/>
        <w:t>serving</w:t>
      </w:r>
      <w:r>
        <w:rPr>
          <w:spacing w:val="-5"/>
        </w:rPr>
        <w:t> </w:t>
      </w:r>
      <w:r>
        <w:rPr/>
        <w:t>and</w:t>
      </w:r>
      <w:r>
        <w:rPr>
          <w:spacing w:val="-3"/>
        </w:rPr>
        <w:t> </w:t>
      </w:r>
      <w:r>
        <w:rPr/>
        <w:t>target</w:t>
      </w:r>
      <w:r>
        <w:rPr>
          <w:spacing w:val="-4"/>
        </w:rPr>
        <w:t> </w:t>
      </w:r>
      <w:r>
        <w:rPr/>
        <w:t>RAN</w:t>
      </w:r>
      <w:r>
        <w:rPr>
          <w:spacing w:val="-4"/>
        </w:rPr>
        <w:t> </w:t>
      </w:r>
      <w:r>
        <w:rPr/>
        <w:t>nodes,</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Handover</w:t>
      </w:r>
      <w:r>
        <w:rPr>
          <w:spacing w:val="-6"/>
          <w:sz w:val="20"/>
        </w:rPr>
        <w:t> </w:t>
      </w:r>
      <w:r>
        <w:rPr>
          <w:sz w:val="20"/>
        </w:rPr>
        <w:t>(HO)</w:t>
      </w:r>
      <w:r>
        <w:rPr>
          <w:spacing w:val="-4"/>
          <w:sz w:val="20"/>
        </w:rPr>
        <w:t> </w:t>
      </w:r>
      <w:r>
        <w:rPr>
          <w:sz w:val="20"/>
        </w:rPr>
        <w:t>or</w:t>
      </w:r>
      <w:r>
        <w:rPr>
          <w:spacing w:val="-7"/>
          <w:sz w:val="20"/>
        </w:rPr>
        <w:t> </w:t>
      </w:r>
      <w:r>
        <w:rPr>
          <w:sz w:val="20"/>
        </w:rPr>
        <w:t>Conditional</w:t>
      </w:r>
      <w:r>
        <w:rPr>
          <w:spacing w:val="-6"/>
          <w:sz w:val="20"/>
        </w:rPr>
        <w:t> </w:t>
      </w:r>
      <w:r>
        <w:rPr>
          <w:sz w:val="20"/>
        </w:rPr>
        <w:t>handover</w:t>
      </w:r>
      <w:r>
        <w:rPr>
          <w:spacing w:val="-4"/>
          <w:sz w:val="20"/>
        </w:rPr>
        <w:t> </w:t>
      </w:r>
      <w:r>
        <w:rPr>
          <w:sz w:val="20"/>
        </w:rPr>
        <w:t>(CHO)</w:t>
      </w:r>
      <w:r>
        <w:rPr>
          <w:spacing w:val="-4"/>
          <w:sz w:val="20"/>
        </w:rPr>
        <w:t> </w:t>
      </w:r>
      <w:r>
        <w:rPr>
          <w:sz w:val="20"/>
        </w:rPr>
        <w:t>mode</w:t>
      </w:r>
      <w:r>
        <w:rPr>
          <w:spacing w:val="-5"/>
          <w:sz w:val="20"/>
        </w:rPr>
        <w:t> </w:t>
      </w:r>
      <w:r>
        <w:rPr>
          <w:spacing w:val="-2"/>
          <w:sz w:val="20"/>
        </w:rPr>
        <w:t>selection</w:t>
      </w:r>
    </w:p>
    <w:p>
      <w:pPr>
        <w:pStyle w:val="ListParagraph"/>
        <w:numPr>
          <w:ilvl w:val="4"/>
          <w:numId w:val="5"/>
        </w:numPr>
        <w:tabs>
          <w:tab w:pos="941" w:val="left" w:leader="none"/>
        </w:tabs>
        <w:spacing w:line="240" w:lineRule="auto" w:before="121" w:after="0"/>
        <w:ind w:left="941" w:right="0" w:hanging="285"/>
        <w:jc w:val="left"/>
        <w:rPr>
          <w:sz w:val="20"/>
        </w:rPr>
      </w:pPr>
      <w:r>
        <w:rPr>
          <w:sz w:val="20"/>
        </w:rPr>
        <w:t>Measurement</w:t>
      </w:r>
      <w:r>
        <w:rPr>
          <w:spacing w:val="-9"/>
          <w:sz w:val="20"/>
        </w:rPr>
        <w:t> </w:t>
      </w:r>
      <w:r>
        <w:rPr>
          <w:sz w:val="20"/>
        </w:rPr>
        <w:t>configuration</w:t>
      </w:r>
      <w:r>
        <w:rPr>
          <w:spacing w:val="-6"/>
          <w:sz w:val="20"/>
        </w:rPr>
        <w:t> </w:t>
      </w:r>
      <w:r>
        <w:rPr>
          <w:sz w:val="20"/>
        </w:rPr>
        <w:t>for</w:t>
      </w:r>
      <w:r>
        <w:rPr>
          <w:spacing w:val="-7"/>
          <w:sz w:val="20"/>
        </w:rPr>
        <w:t> </w:t>
      </w:r>
      <w:r>
        <w:rPr>
          <w:sz w:val="20"/>
        </w:rPr>
        <w:t>handover</w:t>
      </w:r>
      <w:r>
        <w:rPr>
          <w:spacing w:val="-8"/>
          <w:sz w:val="20"/>
        </w:rPr>
        <w:t> </w:t>
      </w:r>
      <w:r>
        <w:rPr>
          <w:sz w:val="20"/>
        </w:rPr>
        <w:t>candidate</w:t>
      </w:r>
      <w:r>
        <w:rPr>
          <w:spacing w:val="-7"/>
          <w:sz w:val="20"/>
        </w:rPr>
        <w:t> </w:t>
      </w:r>
      <w:r>
        <w:rPr>
          <w:sz w:val="20"/>
        </w:rPr>
        <w:t>cell</w:t>
      </w:r>
      <w:r>
        <w:rPr>
          <w:spacing w:val="-10"/>
          <w:sz w:val="20"/>
        </w:rPr>
        <w:t> </w:t>
      </w:r>
      <w:r>
        <w:rPr>
          <w:sz w:val="20"/>
        </w:rPr>
        <w:t>detection</w:t>
      </w:r>
      <w:r>
        <w:rPr>
          <w:spacing w:val="-6"/>
          <w:sz w:val="20"/>
        </w:rPr>
        <w:t> </w:t>
      </w:r>
      <w:r>
        <w:rPr>
          <w:sz w:val="20"/>
        </w:rPr>
        <w:t>(intra-frequency,</w:t>
      </w:r>
      <w:r>
        <w:rPr>
          <w:spacing w:val="-7"/>
          <w:sz w:val="20"/>
        </w:rPr>
        <w:t> </w:t>
      </w:r>
      <w:r>
        <w:rPr>
          <w:sz w:val="20"/>
        </w:rPr>
        <w:t>inter-frequency,</w:t>
      </w:r>
      <w:r>
        <w:rPr>
          <w:spacing w:val="-7"/>
          <w:sz w:val="20"/>
        </w:rPr>
        <w:t> </w:t>
      </w:r>
      <w:r>
        <w:rPr>
          <w:sz w:val="20"/>
        </w:rPr>
        <w:t>inter-</w:t>
      </w:r>
      <w:r>
        <w:rPr>
          <w:spacing w:val="-4"/>
          <w:sz w:val="20"/>
        </w:rPr>
        <w:t>RAT)</w:t>
      </w:r>
    </w:p>
    <w:p>
      <w:pPr>
        <w:pStyle w:val="ListParagraph"/>
        <w:numPr>
          <w:ilvl w:val="4"/>
          <w:numId w:val="5"/>
        </w:numPr>
        <w:tabs>
          <w:tab w:pos="941" w:val="left" w:leader="none"/>
        </w:tabs>
        <w:spacing w:line="240" w:lineRule="auto" w:before="120" w:after="0"/>
        <w:ind w:left="941" w:right="0" w:hanging="285"/>
        <w:jc w:val="left"/>
        <w:rPr>
          <w:sz w:val="20"/>
        </w:rPr>
      </w:pPr>
      <w:r>
        <w:rPr>
          <w:sz w:val="20"/>
        </w:rPr>
        <w:t>Handover</w:t>
      </w:r>
      <w:r>
        <w:rPr>
          <w:spacing w:val="-6"/>
          <w:sz w:val="20"/>
        </w:rPr>
        <w:t> </w:t>
      </w:r>
      <w:r>
        <w:rPr>
          <w:sz w:val="20"/>
        </w:rPr>
        <w:t>decision</w:t>
      </w:r>
      <w:r>
        <w:rPr>
          <w:spacing w:val="-3"/>
          <w:sz w:val="20"/>
        </w:rPr>
        <w:t> </w:t>
      </w:r>
      <w:r>
        <w:rPr>
          <w:sz w:val="20"/>
        </w:rPr>
        <w:t>and</w:t>
      </w:r>
      <w:r>
        <w:rPr>
          <w:spacing w:val="-3"/>
          <w:sz w:val="20"/>
        </w:rPr>
        <w:t> </w:t>
      </w:r>
      <w:r>
        <w:rPr>
          <w:sz w:val="20"/>
        </w:rPr>
        <w:t>target</w:t>
      </w:r>
      <w:r>
        <w:rPr>
          <w:spacing w:val="-6"/>
          <w:sz w:val="20"/>
        </w:rPr>
        <w:t> </w:t>
      </w:r>
      <w:r>
        <w:rPr>
          <w:sz w:val="20"/>
        </w:rPr>
        <w:t>cell</w:t>
      </w:r>
      <w:r>
        <w:rPr>
          <w:spacing w:val="-5"/>
          <w:sz w:val="20"/>
        </w:rPr>
        <w:t> </w:t>
      </w:r>
      <w:r>
        <w:rPr>
          <w:spacing w:val="-2"/>
          <w:sz w:val="20"/>
        </w:rPr>
        <w:t>selection</w:t>
      </w:r>
    </w:p>
    <w:p>
      <w:pPr>
        <w:pStyle w:val="ListParagraph"/>
        <w:numPr>
          <w:ilvl w:val="4"/>
          <w:numId w:val="5"/>
        </w:numPr>
        <w:tabs>
          <w:tab w:pos="941" w:val="left" w:leader="none"/>
        </w:tabs>
        <w:spacing w:line="240" w:lineRule="auto" w:before="121" w:after="0"/>
        <w:ind w:left="941" w:right="0" w:hanging="285"/>
        <w:jc w:val="left"/>
        <w:rPr>
          <w:sz w:val="20"/>
        </w:rPr>
      </w:pPr>
      <w:r>
        <w:rPr>
          <w:sz w:val="20"/>
        </w:rPr>
        <w:t>Dual</w:t>
      </w:r>
      <w:r>
        <w:rPr>
          <w:spacing w:val="-6"/>
          <w:sz w:val="20"/>
        </w:rPr>
        <w:t> </w:t>
      </w:r>
      <w:r>
        <w:rPr>
          <w:sz w:val="20"/>
        </w:rPr>
        <w:t>Active</w:t>
      </w:r>
      <w:r>
        <w:rPr>
          <w:spacing w:val="-5"/>
          <w:sz w:val="20"/>
        </w:rPr>
        <w:t> </w:t>
      </w:r>
      <w:r>
        <w:rPr>
          <w:sz w:val="20"/>
        </w:rPr>
        <w:t>Protocol</w:t>
      </w:r>
      <w:r>
        <w:rPr>
          <w:spacing w:val="-6"/>
          <w:sz w:val="20"/>
        </w:rPr>
        <w:t> </w:t>
      </w:r>
      <w:r>
        <w:rPr>
          <w:sz w:val="20"/>
        </w:rPr>
        <w:t>Stack</w:t>
      </w:r>
      <w:r>
        <w:rPr>
          <w:spacing w:val="-4"/>
          <w:sz w:val="20"/>
        </w:rPr>
        <w:t> </w:t>
      </w:r>
      <w:r>
        <w:rPr>
          <w:sz w:val="20"/>
        </w:rPr>
        <w:t>(DAPS)</w:t>
      </w:r>
      <w:r>
        <w:rPr>
          <w:spacing w:val="-5"/>
          <w:sz w:val="20"/>
        </w:rPr>
        <w:t> </w:t>
      </w:r>
      <w:r>
        <w:rPr>
          <w:spacing w:val="-4"/>
          <w:sz w:val="20"/>
        </w:rPr>
        <w:t>usage</w:t>
      </w:r>
    </w:p>
    <w:p>
      <w:pPr>
        <w:pStyle w:val="BodyText"/>
        <w:spacing w:before="7"/>
      </w:pPr>
    </w:p>
    <w:p>
      <w:pPr>
        <w:pStyle w:val="ListParagraph"/>
        <w:numPr>
          <w:ilvl w:val="3"/>
          <w:numId w:val="5"/>
        </w:numPr>
        <w:tabs>
          <w:tab w:pos="1505" w:val="left" w:leader="none"/>
        </w:tabs>
        <w:spacing w:line="240" w:lineRule="auto" w:before="1"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7"/>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573"/>
        <w:gridCol w:w="5269"/>
        <w:gridCol w:w="1764"/>
      </w:tblGrid>
      <w:tr>
        <w:trPr>
          <w:trHeight w:val="621" w:hRule="atLeast"/>
        </w:trPr>
        <w:tc>
          <w:tcPr>
            <w:tcW w:w="968" w:type="dxa"/>
          </w:tcPr>
          <w:p>
            <w:pPr>
              <w:pStyle w:val="TableParagraph"/>
              <w:spacing w:line="240" w:lineRule="auto"/>
              <w:ind w:left="204" w:right="191" w:hanging="1"/>
              <w:jc w:val="center"/>
              <w:rPr>
                <w:b/>
                <w:sz w:val="18"/>
              </w:rPr>
            </w:pPr>
            <w:r>
              <w:rPr>
                <w:b/>
                <w:spacing w:val="-2"/>
                <w:sz w:val="18"/>
              </w:rPr>
              <w:t>Policy Action</w:t>
            </w:r>
          </w:p>
          <w:p>
            <w:pPr>
              <w:pStyle w:val="TableParagraph"/>
              <w:spacing w:line="187" w:lineRule="exact"/>
              <w:ind w:left="10"/>
              <w:jc w:val="center"/>
              <w:rPr>
                <w:b/>
                <w:sz w:val="18"/>
              </w:rPr>
            </w:pPr>
            <w:r>
              <w:rPr>
                <w:b/>
                <w:spacing w:val="-5"/>
                <w:sz w:val="18"/>
              </w:rPr>
              <w:t>ID</w:t>
            </w:r>
          </w:p>
        </w:tc>
        <w:tc>
          <w:tcPr>
            <w:tcW w:w="1573" w:type="dxa"/>
          </w:tcPr>
          <w:p>
            <w:pPr>
              <w:pStyle w:val="TableParagraph"/>
              <w:spacing w:line="240" w:lineRule="auto"/>
              <w:ind w:left="539" w:right="203" w:hanging="327"/>
              <w:rPr>
                <w:b/>
                <w:sz w:val="18"/>
              </w:rPr>
            </w:pPr>
            <w:r>
              <w:rPr>
                <w:b/>
                <w:sz w:val="18"/>
              </w:rPr>
              <w:t>Policy</w:t>
            </w:r>
            <w:r>
              <w:rPr>
                <w:b/>
                <w:spacing w:val="-13"/>
                <w:sz w:val="18"/>
              </w:rPr>
              <w:t> </w:t>
            </w:r>
            <w:r>
              <w:rPr>
                <w:b/>
                <w:sz w:val="18"/>
              </w:rPr>
              <w:t>Action </w:t>
            </w:r>
            <w:r>
              <w:rPr>
                <w:b/>
                <w:spacing w:val="-4"/>
                <w:sz w:val="18"/>
              </w:rPr>
              <w:t>Name</w:t>
            </w:r>
          </w:p>
        </w:tc>
        <w:tc>
          <w:tcPr>
            <w:tcW w:w="5269" w:type="dxa"/>
          </w:tcPr>
          <w:p>
            <w:pPr>
              <w:pStyle w:val="TableParagraph"/>
              <w:ind w:left="1551"/>
              <w:rPr>
                <w:b/>
                <w:sz w:val="18"/>
              </w:rPr>
            </w:pPr>
            <w:r>
              <w:rPr>
                <w:b/>
                <w:sz w:val="18"/>
              </w:rPr>
              <w:t>Policy</w:t>
            </w:r>
            <w:r>
              <w:rPr>
                <w:b/>
                <w:spacing w:val="-4"/>
                <w:sz w:val="18"/>
              </w:rPr>
              <w:t> </w:t>
            </w:r>
            <w:r>
              <w:rPr>
                <w:b/>
                <w:sz w:val="18"/>
              </w:rPr>
              <w:t>Action</w:t>
            </w:r>
            <w:r>
              <w:rPr>
                <w:b/>
                <w:spacing w:val="-2"/>
                <w:sz w:val="18"/>
              </w:rPr>
              <w:t> description</w:t>
            </w:r>
          </w:p>
        </w:tc>
        <w:tc>
          <w:tcPr>
            <w:tcW w:w="1764" w:type="dxa"/>
          </w:tcPr>
          <w:p>
            <w:pPr>
              <w:pStyle w:val="TableParagraph"/>
              <w:spacing w:line="240" w:lineRule="auto"/>
              <w:ind w:left="395" w:right="167" w:hanging="216"/>
              <w:rPr>
                <w:b/>
                <w:sz w:val="18"/>
              </w:rPr>
            </w:pPr>
            <w:r>
              <w:rPr>
                <w:b/>
                <w:sz w:val="18"/>
              </w:rPr>
              <w:t>Associated</w:t>
            </w:r>
            <w:r>
              <w:rPr>
                <w:b/>
                <w:spacing w:val="-13"/>
                <w:sz w:val="18"/>
              </w:rPr>
              <w:t> </w:t>
            </w:r>
            <w:r>
              <w:rPr>
                <w:b/>
                <w:sz w:val="18"/>
              </w:rPr>
              <w:t>RAN </w:t>
            </w:r>
            <w:r>
              <w:rPr>
                <w:b/>
                <w:spacing w:val="-2"/>
                <w:sz w:val="18"/>
              </w:rPr>
              <w:t>parameters</w:t>
            </w:r>
          </w:p>
        </w:tc>
      </w:tr>
      <w:tr>
        <w:trPr>
          <w:trHeight w:val="621" w:hRule="atLeast"/>
        </w:trPr>
        <w:tc>
          <w:tcPr>
            <w:tcW w:w="968" w:type="dxa"/>
          </w:tcPr>
          <w:p>
            <w:pPr>
              <w:pStyle w:val="TableParagraph"/>
              <w:ind w:left="10" w:right="4"/>
              <w:jc w:val="center"/>
              <w:rPr>
                <w:sz w:val="18"/>
              </w:rPr>
            </w:pPr>
            <w:r>
              <w:rPr>
                <w:spacing w:val="-10"/>
                <w:sz w:val="18"/>
              </w:rPr>
              <w:t>1</w:t>
            </w:r>
          </w:p>
        </w:tc>
        <w:tc>
          <w:tcPr>
            <w:tcW w:w="1573" w:type="dxa"/>
          </w:tcPr>
          <w:p>
            <w:pPr>
              <w:pStyle w:val="TableParagraph"/>
              <w:ind w:left="107" w:right="672"/>
              <w:jc w:val="both"/>
              <w:rPr>
                <w:sz w:val="18"/>
              </w:rPr>
            </w:pPr>
            <w:r>
              <w:rPr>
                <w:sz w:val="18"/>
              </w:rPr>
              <w:t>Policy for </w:t>
            </w:r>
            <w:r>
              <w:rPr>
                <w:spacing w:val="-2"/>
                <w:sz w:val="18"/>
              </w:rPr>
              <w:t>Handover Control</w:t>
            </w:r>
          </w:p>
        </w:tc>
        <w:tc>
          <w:tcPr>
            <w:tcW w:w="5269" w:type="dxa"/>
          </w:tcPr>
          <w:p>
            <w:pPr>
              <w:pStyle w:val="TableParagraph"/>
              <w:spacing w:line="240" w:lineRule="auto"/>
              <w:ind w:left="107"/>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the</w:t>
            </w:r>
            <w:r>
              <w:rPr>
                <w:spacing w:val="-4"/>
                <w:sz w:val="18"/>
              </w:rPr>
              <w:t> </w:t>
            </w:r>
            <w:r>
              <w:rPr>
                <w:sz w:val="18"/>
              </w:rPr>
              <w:t>handover</w:t>
            </w:r>
            <w:r>
              <w:rPr>
                <w:spacing w:val="-6"/>
                <w:sz w:val="18"/>
              </w:rPr>
              <w:t> </w:t>
            </w:r>
            <w:r>
              <w:rPr>
                <w:sz w:val="18"/>
              </w:rPr>
              <w:t>of</w:t>
            </w:r>
            <w:r>
              <w:rPr>
                <w:spacing w:val="-4"/>
                <w:sz w:val="18"/>
              </w:rPr>
              <w:t> </w:t>
            </w:r>
            <w:r>
              <w:rPr>
                <w:sz w:val="18"/>
              </w:rPr>
              <w:t>the</w:t>
            </w:r>
            <w:r>
              <w:rPr>
                <w:spacing w:val="-4"/>
                <w:sz w:val="18"/>
              </w:rPr>
              <w:t> </w:t>
            </w:r>
            <w:r>
              <w:rPr>
                <w:sz w:val="18"/>
              </w:rPr>
              <w:t>primary</w:t>
            </w:r>
            <w:r>
              <w:rPr>
                <w:spacing w:val="-3"/>
                <w:sz w:val="18"/>
              </w:rPr>
              <w:t> </w:t>
            </w:r>
            <w:r>
              <w:rPr>
                <w:sz w:val="18"/>
              </w:rPr>
              <w:t>cell</w:t>
            </w:r>
            <w:r>
              <w:rPr>
                <w:spacing w:val="-6"/>
                <w:sz w:val="18"/>
              </w:rPr>
              <w:t> </w:t>
            </w:r>
            <w:r>
              <w:rPr>
                <w:sz w:val="18"/>
              </w:rPr>
              <w:t>and subsequent secondary cell reselection</w:t>
            </w:r>
          </w:p>
        </w:tc>
        <w:tc>
          <w:tcPr>
            <w:tcW w:w="1764" w:type="dxa"/>
          </w:tcPr>
          <w:p>
            <w:pPr>
              <w:pStyle w:val="TableParagraph"/>
              <w:ind w:left="107"/>
              <w:rPr>
                <w:sz w:val="18"/>
              </w:rPr>
            </w:pPr>
            <w:r>
              <w:rPr>
                <w:spacing w:val="-2"/>
                <w:sz w:val="18"/>
              </w:rPr>
              <w:t>8.5.4.1</w:t>
            </w:r>
          </w:p>
        </w:tc>
      </w:tr>
      <w:tr>
        <w:trPr>
          <w:trHeight w:val="827" w:hRule="atLeast"/>
        </w:trPr>
        <w:tc>
          <w:tcPr>
            <w:tcW w:w="968" w:type="dxa"/>
          </w:tcPr>
          <w:p>
            <w:pPr>
              <w:pStyle w:val="TableParagraph"/>
              <w:ind w:left="10" w:right="4"/>
              <w:jc w:val="center"/>
              <w:rPr>
                <w:sz w:val="18"/>
              </w:rPr>
            </w:pPr>
            <w:r>
              <w:rPr>
                <w:spacing w:val="-10"/>
                <w:sz w:val="18"/>
              </w:rPr>
              <w:t>2</w:t>
            </w:r>
          </w:p>
        </w:tc>
        <w:tc>
          <w:tcPr>
            <w:tcW w:w="1573" w:type="dxa"/>
          </w:tcPr>
          <w:p>
            <w:pPr>
              <w:pStyle w:val="TableParagraph"/>
              <w:spacing w:line="240" w:lineRule="auto"/>
              <w:ind w:left="107" w:right="149"/>
              <w:rPr>
                <w:sz w:val="18"/>
              </w:rPr>
            </w:pPr>
            <w:r>
              <w:rPr>
                <w:sz w:val="18"/>
              </w:rPr>
              <w:t>Policy for </w:t>
            </w:r>
            <w:r>
              <w:rPr>
                <w:spacing w:val="-2"/>
                <w:sz w:val="18"/>
              </w:rPr>
              <w:t>Conditional Handover</w:t>
            </w:r>
          </w:p>
          <w:p>
            <w:pPr>
              <w:pStyle w:val="TableParagraph"/>
              <w:spacing w:line="187" w:lineRule="exact"/>
              <w:ind w:left="107"/>
              <w:rPr>
                <w:sz w:val="18"/>
              </w:rPr>
            </w:pPr>
            <w:r>
              <w:rPr>
                <w:spacing w:val="-2"/>
                <w:sz w:val="18"/>
              </w:rPr>
              <w:t>Control</w:t>
            </w:r>
          </w:p>
        </w:tc>
        <w:tc>
          <w:tcPr>
            <w:tcW w:w="5269" w:type="dxa"/>
          </w:tcPr>
          <w:p>
            <w:pPr>
              <w:pStyle w:val="TableParagraph"/>
              <w:spacing w:line="240" w:lineRule="auto"/>
              <w:ind w:left="107"/>
              <w:rPr>
                <w:sz w:val="18"/>
              </w:rPr>
            </w:pPr>
            <w:r>
              <w:rPr>
                <w:sz w:val="18"/>
              </w:rPr>
              <w:t>To</w:t>
            </w:r>
            <w:r>
              <w:rPr>
                <w:spacing w:val="-5"/>
                <w:sz w:val="18"/>
              </w:rPr>
              <w:t> </w:t>
            </w:r>
            <w:r>
              <w:rPr>
                <w:sz w:val="18"/>
              </w:rPr>
              <w:t>setup</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the</w:t>
            </w:r>
            <w:r>
              <w:rPr>
                <w:spacing w:val="-2"/>
                <w:sz w:val="18"/>
              </w:rPr>
              <w:t> </w:t>
            </w:r>
            <w:r>
              <w:rPr>
                <w:sz w:val="18"/>
              </w:rPr>
              <w:t>conditional</w:t>
            </w:r>
            <w:r>
              <w:rPr>
                <w:spacing w:val="-5"/>
                <w:sz w:val="18"/>
              </w:rPr>
              <w:t> </w:t>
            </w:r>
            <w:r>
              <w:rPr>
                <w:sz w:val="18"/>
              </w:rPr>
              <w:t>handover</w:t>
            </w:r>
            <w:r>
              <w:rPr>
                <w:spacing w:val="-5"/>
                <w:sz w:val="18"/>
              </w:rPr>
              <w:t> </w:t>
            </w:r>
            <w:r>
              <w:rPr>
                <w:sz w:val="18"/>
              </w:rPr>
              <w:t>involving</w:t>
            </w:r>
            <w:r>
              <w:rPr>
                <w:spacing w:val="-7"/>
                <w:sz w:val="18"/>
              </w:rPr>
              <w:t> </w:t>
            </w:r>
            <w:r>
              <w:rPr>
                <w:sz w:val="18"/>
              </w:rPr>
              <w:t>target primary cells</w:t>
            </w:r>
          </w:p>
        </w:tc>
        <w:tc>
          <w:tcPr>
            <w:tcW w:w="1764" w:type="dxa"/>
          </w:tcPr>
          <w:p>
            <w:pPr>
              <w:pStyle w:val="TableParagraph"/>
              <w:ind w:left="107"/>
              <w:rPr>
                <w:sz w:val="18"/>
              </w:rPr>
            </w:pPr>
            <w:r>
              <w:rPr>
                <w:spacing w:val="-2"/>
                <w:sz w:val="18"/>
              </w:rPr>
              <w:t>8.5.4.2</w:t>
            </w:r>
          </w:p>
        </w:tc>
      </w:tr>
      <w:tr>
        <w:trPr>
          <w:trHeight w:val="1033" w:hRule="atLeast"/>
        </w:trPr>
        <w:tc>
          <w:tcPr>
            <w:tcW w:w="968" w:type="dxa"/>
          </w:tcPr>
          <w:p>
            <w:pPr>
              <w:pStyle w:val="TableParagraph"/>
              <w:ind w:left="10" w:right="4"/>
              <w:jc w:val="center"/>
              <w:rPr>
                <w:sz w:val="18"/>
              </w:rPr>
            </w:pPr>
            <w:r>
              <w:rPr>
                <w:spacing w:val="-10"/>
                <w:sz w:val="18"/>
              </w:rPr>
              <w:t>3</w:t>
            </w:r>
          </w:p>
        </w:tc>
        <w:tc>
          <w:tcPr>
            <w:tcW w:w="1573" w:type="dxa"/>
          </w:tcPr>
          <w:p>
            <w:pPr>
              <w:pStyle w:val="TableParagraph"/>
              <w:spacing w:line="240" w:lineRule="auto"/>
              <w:ind w:left="107" w:right="149"/>
              <w:rPr>
                <w:sz w:val="18"/>
              </w:rPr>
            </w:pPr>
            <w:r>
              <w:rPr>
                <w:sz w:val="18"/>
              </w:rPr>
              <w:t>Policy</w:t>
            </w:r>
            <w:r>
              <w:rPr>
                <w:spacing w:val="-15"/>
                <w:sz w:val="18"/>
              </w:rPr>
              <w:t> </w:t>
            </w:r>
            <w:r>
              <w:rPr>
                <w:sz w:val="18"/>
              </w:rPr>
              <w:t>for</w:t>
            </w:r>
            <w:r>
              <w:rPr>
                <w:spacing w:val="-12"/>
                <w:sz w:val="18"/>
              </w:rPr>
              <w:t> </w:t>
            </w:r>
            <w:r>
              <w:rPr>
                <w:sz w:val="18"/>
              </w:rPr>
              <w:t>DAPS (Dual Active Protocol Stack)</w:t>
            </w:r>
          </w:p>
          <w:p>
            <w:pPr>
              <w:pStyle w:val="TableParagraph"/>
              <w:ind w:left="107" w:right="671"/>
              <w:rPr>
                <w:sz w:val="18"/>
              </w:rPr>
            </w:pPr>
            <w:r>
              <w:rPr>
                <w:spacing w:val="-2"/>
                <w:sz w:val="18"/>
              </w:rPr>
              <w:t>Handover Control</w:t>
            </w:r>
          </w:p>
        </w:tc>
        <w:tc>
          <w:tcPr>
            <w:tcW w:w="5269" w:type="dxa"/>
          </w:tcPr>
          <w:p>
            <w:pPr>
              <w:pStyle w:val="TableParagraph"/>
              <w:spacing w:line="240" w:lineRule="auto"/>
              <w:ind w:left="107" w:right="144"/>
              <w:rPr>
                <w:sz w:val="18"/>
              </w:rPr>
            </w:pPr>
            <w:r>
              <w:rPr>
                <w:sz w:val="18"/>
              </w:rPr>
              <w:t>To</w:t>
            </w:r>
            <w:r>
              <w:rPr>
                <w:spacing w:val="-3"/>
                <w:sz w:val="18"/>
              </w:rPr>
              <w:t> </w:t>
            </w:r>
            <w:r>
              <w:rPr>
                <w:sz w:val="18"/>
              </w:rPr>
              <w:t>setup</w:t>
            </w:r>
            <w:r>
              <w:rPr>
                <w:spacing w:val="-5"/>
                <w:sz w:val="18"/>
              </w:rPr>
              <w:t> </w:t>
            </w:r>
            <w:r>
              <w:rPr>
                <w:sz w:val="18"/>
              </w:rPr>
              <w:t>a</w:t>
            </w:r>
            <w:r>
              <w:rPr>
                <w:spacing w:val="-3"/>
                <w:sz w:val="18"/>
              </w:rPr>
              <w:t> </w:t>
            </w:r>
            <w:r>
              <w:rPr>
                <w:sz w:val="18"/>
              </w:rPr>
              <w:t>policy</w:t>
            </w:r>
            <w:r>
              <w:rPr>
                <w:spacing w:val="-3"/>
                <w:sz w:val="18"/>
              </w:rPr>
              <w:t> </w:t>
            </w:r>
            <w:r>
              <w:rPr>
                <w:sz w:val="18"/>
              </w:rPr>
              <w:t>for</w:t>
            </w:r>
            <w:r>
              <w:rPr>
                <w:spacing w:val="-3"/>
                <w:sz w:val="18"/>
              </w:rPr>
              <w:t> </w:t>
            </w:r>
            <w:r>
              <w:rPr>
                <w:sz w:val="18"/>
              </w:rPr>
              <w:t>the</w:t>
            </w:r>
            <w:r>
              <w:rPr>
                <w:spacing w:val="-4"/>
                <w:sz w:val="18"/>
              </w:rPr>
              <w:t> </w:t>
            </w:r>
            <w:r>
              <w:rPr>
                <w:sz w:val="18"/>
              </w:rPr>
              <w:t>DAPS</w:t>
            </w:r>
            <w:r>
              <w:rPr>
                <w:spacing w:val="-3"/>
                <w:sz w:val="18"/>
              </w:rPr>
              <w:t> </w:t>
            </w:r>
            <w:r>
              <w:rPr>
                <w:sz w:val="18"/>
              </w:rPr>
              <w:t>handover</w:t>
            </w:r>
            <w:r>
              <w:rPr>
                <w:spacing w:val="-6"/>
                <w:sz w:val="18"/>
              </w:rPr>
              <w:t> </w:t>
            </w:r>
            <w:r>
              <w:rPr>
                <w:sz w:val="18"/>
              </w:rPr>
              <w:t>of</w:t>
            </w:r>
            <w:r>
              <w:rPr>
                <w:spacing w:val="-3"/>
                <w:sz w:val="18"/>
              </w:rPr>
              <w:t> </w:t>
            </w:r>
            <w:r>
              <w:rPr>
                <w:sz w:val="18"/>
              </w:rPr>
              <w:t>a</w:t>
            </w:r>
            <w:r>
              <w:rPr>
                <w:spacing w:val="-5"/>
                <w:sz w:val="18"/>
              </w:rPr>
              <w:t> </w:t>
            </w:r>
            <w:r>
              <w:rPr>
                <w:sz w:val="18"/>
              </w:rPr>
              <w:t>UE</w:t>
            </w:r>
            <w:r>
              <w:rPr>
                <w:spacing w:val="-3"/>
                <w:sz w:val="18"/>
              </w:rPr>
              <w:t> </w:t>
            </w:r>
            <w:r>
              <w:rPr>
                <w:sz w:val="18"/>
              </w:rPr>
              <w:t>involving source and target cells.</w:t>
            </w:r>
          </w:p>
        </w:tc>
        <w:tc>
          <w:tcPr>
            <w:tcW w:w="1764" w:type="dxa"/>
          </w:tcPr>
          <w:p>
            <w:pPr>
              <w:pStyle w:val="TableParagraph"/>
              <w:ind w:left="107"/>
              <w:rPr>
                <w:sz w:val="18"/>
              </w:rPr>
            </w:pPr>
            <w:r>
              <w:rPr>
                <w:spacing w:val="-2"/>
                <w:sz w:val="18"/>
              </w:rPr>
              <w:t>8.5.4.3</w:t>
            </w:r>
          </w:p>
        </w:tc>
      </w:tr>
    </w:tbl>
    <w:p>
      <w:pPr>
        <w:spacing w:after="0"/>
        <w:rPr>
          <w:sz w:val="18"/>
        </w:rPr>
        <w:sectPr>
          <w:pgSz w:w="11910" w:h="16850"/>
          <w:pgMar w:header="866" w:footer="459" w:top="1520" w:bottom="640" w:left="760" w:right="460"/>
        </w:sectPr>
      </w:pPr>
    </w:p>
    <w:p>
      <w:pPr>
        <w:pStyle w:val="Heading3"/>
        <w:numPr>
          <w:ilvl w:val="2"/>
          <w:numId w:val="5"/>
        </w:numPr>
        <w:tabs>
          <w:tab w:pos="1505" w:val="left" w:leader="none"/>
        </w:tabs>
        <w:spacing w:line="240" w:lineRule="auto" w:before="51" w:after="0"/>
        <w:ind w:left="1505" w:right="0" w:hanging="1132"/>
        <w:jc w:val="left"/>
      </w:pPr>
      <w:bookmarkStart w:name="_bookmark74" w:id="75"/>
      <w:bookmarkEnd w:id="75"/>
      <w:r>
        <w:rPr/>
      </w:r>
      <w:r>
        <w:rPr/>
        <w:t>POLICY</w:t>
      </w:r>
      <w:r>
        <w:rPr>
          <w:spacing w:val="-6"/>
        </w:rPr>
        <w:t> </w:t>
      </w:r>
      <w:r>
        <w:rPr/>
        <w:t>Service</w:t>
      </w:r>
      <w:r>
        <w:rPr>
          <w:spacing w:val="-3"/>
        </w:rPr>
        <w:t> </w:t>
      </w:r>
      <w:r>
        <w:rPr/>
        <w:t>Style</w:t>
      </w:r>
      <w:r>
        <w:rPr>
          <w:spacing w:val="-5"/>
        </w:rPr>
        <w:t> </w:t>
      </w:r>
      <w:r>
        <w:rPr/>
        <w:t>4:</w:t>
      </w:r>
      <w:r>
        <w:rPr>
          <w:spacing w:val="-5"/>
        </w:rPr>
        <w:t> </w:t>
      </w:r>
      <w:r>
        <w:rPr/>
        <w:t>Radio</w:t>
      </w:r>
      <w:r>
        <w:rPr>
          <w:spacing w:val="-5"/>
        </w:rPr>
        <w:t> </w:t>
      </w:r>
      <w:r>
        <w:rPr/>
        <w:t>Access</w:t>
      </w:r>
      <w:r>
        <w:rPr>
          <w:spacing w:val="-1"/>
        </w:rPr>
        <w:t> </w:t>
      </w:r>
      <w:r>
        <w:rPr>
          <w:spacing w:val="-2"/>
        </w:rPr>
        <w:t>Policy</w:t>
      </w:r>
    </w:p>
    <w:p>
      <w:pPr>
        <w:pStyle w:val="Heading4"/>
        <w:numPr>
          <w:ilvl w:val="3"/>
          <w:numId w:val="5"/>
        </w:numPr>
        <w:tabs>
          <w:tab w:pos="1505" w:val="left" w:leader="none"/>
        </w:tabs>
        <w:spacing w:line="240" w:lineRule="auto" w:before="302"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8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radio</w:t>
      </w:r>
      <w:r>
        <w:rPr>
          <w:spacing w:val="-7"/>
        </w:rPr>
        <w:t> </w:t>
      </w:r>
      <w:r>
        <w:rPr/>
        <w:t>access</w:t>
      </w:r>
      <w:r>
        <w:rPr>
          <w:spacing w:val="-4"/>
        </w:rPr>
        <w:t> </w:t>
      </w:r>
      <w:r>
        <w:rPr/>
        <w:t>control</w:t>
      </w:r>
      <w:r>
        <w:rPr>
          <w:spacing w:val="-4"/>
        </w:rPr>
        <w:t> </w:t>
      </w:r>
      <w:r>
        <w:rPr/>
        <w:t>related </w:t>
      </w:r>
      <w:r>
        <w:rPr>
          <w:spacing w:val="-2"/>
        </w:rPr>
        <w:t>process.</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0" w:after="0"/>
        <w:ind w:left="941" w:right="0" w:hanging="285"/>
        <w:jc w:val="left"/>
        <w:rPr>
          <w:sz w:val="20"/>
        </w:rPr>
      </w:pPr>
      <w:r>
        <w:rPr>
          <w:sz w:val="20"/>
        </w:rPr>
        <w:t>RACH</w:t>
      </w:r>
      <w:r>
        <w:rPr>
          <w:spacing w:val="-8"/>
          <w:sz w:val="20"/>
        </w:rPr>
        <w:t> </w:t>
      </w:r>
      <w:r>
        <w:rPr>
          <w:sz w:val="20"/>
        </w:rPr>
        <w:t>back-</w:t>
      </w:r>
      <w:r>
        <w:rPr>
          <w:spacing w:val="-5"/>
          <w:sz w:val="20"/>
        </w:rPr>
        <w:t>off</w:t>
      </w:r>
    </w:p>
    <w:p>
      <w:pPr>
        <w:pStyle w:val="ListParagraph"/>
        <w:numPr>
          <w:ilvl w:val="4"/>
          <w:numId w:val="5"/>
        </w:numPr>
        <w:tabs>
          <w:tab w:pos="941" w:val="left" w:leader="none"/>
        </w:tabs>
        <w:spacing w:line="240" w:lineRule="auto" w:before="118" w:after="0"/>
        <w:ind w:left="941" w:right="0" w:hanging="285"/>
        <w:jc w:val="left"/>
        <w:rPr>
          <w:sz w:val="20"/>
        </w:rPr>
      </w:pPr>
      <w:r>
        <w:rPr>
          <w:sz w:val="20"/>
        </w:rPr>
        <w:t>RRC</w:t>
      </w:r>
      <w:r>
        <w:rPr>
          <w:spacing w:val="-6"/>
          <w:sz w:val="20"/>
        </w:rPr>
        <w:t> </w:t>
      </w:r>
      <w:r>
        <w:rPr>
          <w:sz w:val="20"/>
        </w:rPr>
        <w:t>connection</w:t>
      </w:r>
      <w:r>
        <w:rPr>
          <w:spacing w:val="-4"/>
          <w:sz w:val="20"/>
        </w:rPr>
        <w:t> </w:t>
      </w:r>
      <w:r>
        <w:rPr>
          <w:spacing w:val="-2"/>
          <w:sz w:val="20"/>
        </w:rPr>
        <w:t>admission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RRC</w:t>
      </w:r>
      <w:r>
        <w:rPr>
          <w:spacing w:val="-6"/>
          <w:sz w:val="20"/>
        </w:rPr>
        <w:t> </w:t>
      </w:r>
      <w:r>
        <w:rPr>
          <w:sz w:val="20"/>
        </w:rPr>
        <w:t>connection</w:t>
      </w:r>
      <w:r>
        <w:rPr>
          <w:spacing w:val="-4"/>
          <w:sz w:val="20"/>
        </w:rPr>
        <w:t> </w:t>
      </w:r>
      <w:r>
        <w:rPr>
          <w:spacing w:val="-2"/>
          <w:sz w:val="20"/>
        </w:rPr>
        <w:t>release</w:t>
      </w:r>
    </w:p>
    <w:p>
      <w:pPr>
        <w:pStyle w:val="ListParagraph"/>
        <w:numPr>
          <w:ilvl w:val="4"/>
          <w:numId w:val="5"/>
        </w:numPr>
        <w:tabs>
          <w:tab w:pos="941" w:val="left" w:leader="none"/>
        </w:tabs>
        <w:spacing w:line="240" w:lineRule="auto" w:before="121" w:after="0"/>
        <w:ind w:left="941" w:right="0" w:hanging="285"/>
        <w:jc w:val="left"/>
        <w:rPr>
          <w:sz w:val="20"/>
        </w:rPr>
      </w:pPr>
      <w:r>
        <w:rPr>
          <w:sz w:val="20"/>
        </w:rPr>
        <w:t>Access</w:t>
      </w:r>
      <w:r>
        <w:rPr>
          <w:spacing w:val="-7"/>
          <w:sz w:val="20"/>
        </w:rPr>
        <w:t> </w:t>
      </w:r>
      <w:r>
        <w:rPr>
          <w:spacing w:val="-2"/>
          <w:sz w:val="20"/>
        </w:rPr>
        <w:t>barring</w:t>
      </w:r>
    </w:p>
    <w:p>
      <w:pPr>
        <w:pStyle w:val="ListParagraph"/>
        <w:numPr>
          <w:ilvl w:val="4"/>
          <w:numId w:val="5"/>
        </w:numPr>
        <w:tabs>
          <w:tab w:pos="941" w:val="left" w:leader="none"/>
        </w:tabs>
        <w:spacing w:line="240" w:lineRule="auto" w:before="121" w:after="0"/>
        <w:ind w:left="941" w:right="0" w:hanging="285"/>
        <w:jc w:val="left"/>
        <w:rPr>
          <w:sz w:val="20"/>
        </w:rPr>
      </w:pPr>
      <w:r>
        <w:rPr>
          <w:sz w:val="20"/>
        </w:rPr>
        <w:t>UE</w:t>
      </w:r>
      <w:r>
        <w:rPr>
          <w:spacing w:val="-3"/>
          <w:sz w:val="20"/>
        </w:rPr>
        <w:t> </w:t>
      </w:r>
      <w:r>
        <w:rPr>
          <w:spacing w:val="-2"/>
          <w:sz w:val="20"/>
        </w:rPr>
        <w:t>Admission</w:t>
      </w: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79"/>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510"/>
        <w:gridCol w:w="5122"/>
        <w:gridCol w:w="1956"/>
      </w:tblGrid>
      <w:tr>
        <w:trPr>
          <w:trHeight w:val="700" w:hRule="atLeast"/>
        </w:trPr>
        <w:tc>
          <w:tcPr>
            <w:tcW w:w="948" w:type="dxa"/>
          </w:tcPr>
          <w:p>
            <w:pPr>
              <w:pStyle w:val="TableParagraph"/>
              <w:spacing w:line="240" w:lineRule="auto"/>
              <w:ind w:left="194" w:right="180" w:hanging="1"/>
              <w:jc w:val="center"/>
              <w:rPr>
                <w:b/>
                <w:sz w:val="18"/>
              </w:rPr>
            </w:pPr>
            <w:r>
              <w:rPr>
                <w:b/>
                <w:spacing w:val="-2"/>
                <w:sz w:val="18"/>
              </w:rPr>
              <w:t>Policy Action </w:t>
            </w:r>
            <w:r>
              <w:rPr>
                <w:b/>
                <w:spacing w:val="-6"/>
                <w:sz w:val="18"/>
              </w:rPr>
              <w:t>ID</w:t>
            </w:r>
          </w:p>
        </w:tc>
        <w:tc>
          <w:tcPr>
            <w:tcW w:w="1510" w:type="dxa"/>
          </w:tcPr>
          <w:p>
            <w:pPr>
              <w:pStyle w:val="TableParagraph"/>
              <w:spacing w:line="240" w:lineRule="auto"/>
              <w:ind w:left="508" w:right="171" w:hanging="327"/>
              <w:rPr>
                <w:b/>
                <w:sz w:val="18"/>
              </w:rPr>
            </w:pPr>
            <w:r>
              <w:rPr>
                <w:b/>
                <w:sz w:val="18"/>
              </w:rPr>
              <w:t>Policy</w:t>
            </w:r>
            <w:r>
              <w:rPr>
                <w:b/>
                <w:spacing w:val="-13"/>
                <w:sz w:val="18"/>
              </w:rPr>
              <w:t> </w:t>
            </w:r>
            <w:r>
              <w:rPr>
                <w:b/>
                <w:sz w:val="18"/>
              </w:rPr>
              <w:t>Action </w:t>
            </w:r>
            <w:r>
              <w:rPr>
                <w:b/>
                <w:spacing w:val="-4"/>
                <w:sz w:val="18"/>
              </w:rPr>
              <w:t>Name</w:t>
            </w:r>
          </w:p>
        </w:tc>
        <w:tc>
          <w:tcPr>
            <w:tcW w:w="5122" w:type="dxa"/>
          </w:tcPr>
          <w:p>
            <w:pPr>
              <w:pStyle w:val="TableParagraph"/>
              <w:ind w:left="1469"/>
              <w:rPr>
                <w:b/>
                <w:sz w:val="18"/>
              </w:rPr>
            </w:pPr>
            <w:r>
              <w:rPr>
                <w:b/>
                <w:sz w:val="18"/>
              </w:rPr>
              <w:t>Policy</w:t>
            </w:r>
            <w:r>
              <w:rPr>
                <w:b/>
                <w:spacing w:val="-4"/>
                <w:sz w:val="18"/>
              </w:rPr>
              <w:t> </w:t>
            </w:r>
            <w:r>
              <w:rPr>
                <w:b/>
                <w:sz w:val="18"/>
              </w:rPr>
              <w:t>Action</w:t>
            </w:r>
            <w:r>
              <w:rPr>
                <w:b/>
                <w:spacing w:val="-4"/>
                <w:sz w:val="18"/>
              </w:rPr>
              <w:t> </w:t>
            </w:r>
            <w:r>
              <w:rPr>
                <w:b/>
                <w:spacing w:val="-2"/>
                <w:sz w:val="18"/>
              </w:rPr>
              <w:t>Description</w:t>
            </w:r>
          </w:p>
        </w:tc>
        <w:tc>
          <w:tcPr>
            <w:tcW w:w="1956" w:type="dxa"/>
          </w:tcPr>
          <w:p>
            <w:pPr>
              <w:pStyle w:val="TableParagraph"/>
              <w:spacing w:line="240" w:lineRule="auto"/>
              <w:ind w:left="488" w:right="262" w:hanging="212"/>
              <w:rPr>
                <w:b/>
                <w:sz w:val="18"/>
              </w:rPr>
            </w:pPr>
            <w:r>
              <w:rPr>
                <w:b/>
                <w:sz w:val="18"/>
              </w:rPr>
              <w:t>Associated</w:t>
            </w:r>
            <w:r>
              <w:rPr>
                <w:b/>
                <w:spacing w:val="-13"/>
                <w:sz w:val="18"/>
              </w:rPr>
              <w:t> </w:t>
            </w:r>
            <w:r>
              <w:rPr>
                <w:b/>
                <w:sz w:val="18"/>
              </w:rPr>
              <w:t>RAN </w:t>
            </w:r>
            <w:r>
              <w:rPr>
                <w:b/>
                <w:spacing w:val="-2"/>
                <w:sz w:val="18"/>
              </w:rPr>
              <w:t>Parameters</w:t>
            </w:r>
          </w:p>
        </w:tc>
      </w:tr>
      <w:tr>
        <w:trPr>
          <w:trHeight w:val="621" w:hRule="atLeast"/>
        </w:trPr>
        <w:tc>
          <w:tcPr>
            <w:tcW w:w="948" w:type="dxa"/>
          </w:tcPr>
          <w:p>
            <w:pPr>
              <w:pStyle w:val="TableParagraph"/>
              <w:spacing w:line="240" w:lineRule="auto" w:before="1"/>
              <w:ind w:left="7"/>
              <w:jc w:val="center"/>
              <w:rPr>
                <w:sz w:val="18"/>
              </w:rPr>
            </w:pPr>
            <w:r>
              <w:rPr>
                <w:spacing w:val="-10"/>
                <w:sz w:val="18"/>
              </w:rPr>
              <w:t>1</w:t>
            </w:r>
          </w:p>
        </w:tc>
        <w:tc>
          <w:tcPr>
            <w:tcW w:w="1510" w:type="dxa"/>
          </w:tcPr>
          <w:p>
            <w:pPr>
              <w:pStyle w:val="TableParagraph"/>
              <w:ind w:right="117"/>
              <w:rPr>
                <w:sz w:val="18"/>
              </w:rPr>
            </w:pPr>
            <w:r>
              <w:rPr>
                <w:sz w:val="18"/>
              </w:rPr>
              <w:t>Policy</w:t>
            </w:r>
            <w:r>
              <w:rPr>
                <w:spacing w:val="-15"/>
                <w:sz w:val="18"/>
              </w:rPr>
              <w:t> </w:t>
            </w:r>
            <w:r>
              <w:rPr>
                <w:sz w:val="18"/>
              </w:rPr>
              <w:t>for</w:t>
            </w:r>
            <w:r>
              <w:rPr>
                <w:spacing w:val="-12"/>
                <w:sz w:val="18"/>
              </w:rPr>
              <w:t> </w:t>
            </w:r>
            <w:r>
              <w:rPr>
                <w:sz w:val="18"/>
              </w:rPr>
              <w:t>UE </w:t>
            </w:r>
            <w:r>
              <w:rPr>
                <w:spacing w:val="-2"/>
                <w:sz w:val="18"/>
              </w:rPr>
              <w:t>Admission Control</w:t>
            </w:r>
          </w:p>
        </w:tc>
        <w:tc>
          <w:tcPr>
            <w:tcW w:w="5122" w:type="dxa"/>
          </w:tcPr>
          <w:p>
            <w:pPr>
              <w:pStyle w:val="TableParagraph"/>
              <w:spacing w:line="240" w:lineRule="auto" w:before="1"/>
              <w:rPr>
                <w:sz w:val="18"/>
              </w:rPr>
            </w:pPr>
            <w:r>
              <w:rPr>
                <w:sz w:val="18"/>
              </w:rPr>
              <w:t>To</w:t>
            </w:r>
            <w:r>
              <w:rPr>
                <w:spacing w:val="-3"/>
                <w:sz w:val="18"/>
              </w:rPr>
              <w:t> </w:t>
            </w:r>
            <w:r>
              <w:rPr>
                <w:sz w:val="18"/>
              </w:rPr>
              <w:t>setup</w:t>
            </w:r>
            <w:r>
              <w:rPr>
                <w:spacing w:val="-5"/>
                <w:sz w:val="18"/>
              </w:rPr>
              <w:t> </w:t>
            </w:r>
            <w:r>
              <w:rPr>
                <w:sz w:val="18"/>
              </w:rPr>
              <w:t>a</w:t>
            </w:r>
            <w:r>
              <w:rPr>
                <w:spacing w:val="-2"/>
                <w:sz w:val="18"/>
              </w:rPr>
              <w:t> </w:t>
            </w:r>
            <w:r>
              <w:rPr>
                <w:sz w:val="18"/>
              </w:rPr>
              <w:t>policy</w:t>
            </w:r>
            <w:r>
              <w:rPr>
                <w:spacing w:val="-2"/>
                <w:sz w:val="18"/>
              </w:rPr>
              <w:t> </w:t>
            </w:r>
            <w:r>
              <w:rPr>
                <w:sz w:val="18"/>
              </w:rPr>
              <w:t>for</w:t>
            </w:r>
            <w:r>
              <w:rPr>
                <w:spacing w:val="-3"/>
                <w:sz w:val="18"/>
              </w:rPr>
              <w:t> </w:t>
            </w:r>
            <w:r>
              <w:rPr>
                <w:sz w:val="18"/>
              </w:rPr>
              <w:t>controlling</w:t>
            </w:r>
            <w:r>
              <w:rPr>
                <w:spacing w:val="-3"/>
                <w:sz w:val="18"/>
              </w:rPr>
              <w:t> </w:t>
            </w:r>
            <w:r>
              <w:rPr>
                <w:sz w:val="18"/>
              </w:rPr>
              <w:t>UE</w:t>
            </w:r>
            <w:r>
              <w:rPr>
                <w:spacing w:val="-3"/>
                <w:sz w:val="18"/>
              </w:rPr>
              <w:t> </w:t>
            </w:r>
            <w:r>
              <w:rPr>
                <w:spacing w:val="-2"/>
                <w:sz w:val="18"/>
              </w:rPr>
              <w:t>admission.</w:t>
            </w:r>
          </w:p>
        </w:tc>
        <w:tc>
          <w:tcPr>
            <w:tcW w:w="1956" w:type="dxa"/>
          </w:tcPr>
          <w:p>
            <w:pPr>
              <w:pStyle w:val="TableParagraph"/>
              <w:spacing w:line="240" w:lineRule="auto" w:before="1"/>
              <w:rPr>
                <w:sz w:val="18"/>
              </w:rPr>
            </w:pPr>
            <w:r>
              <w:rPr>
                <w:spacing w:val="-2"/>
                <w:sz w:val="18"/>
              </w:rPr>
              <w:t>8.5.5.1</w:t>
            </w:r>
          </w:p>
        </w:tc>
      </w:tr>
      <w:tr>
        <w:trPr>
          <w:trHeight w:val="621" w:hRule="atLeast"/>
        </w:trPr>
        <w:tc>
          <w:tcPr>
            <w:tcW w:w="948" w:type="dxa"/>
          </w:tcPr>
          <w:p>
            <w:pPr>
              <w:pStyle w:val="TableParagraph"/>
              <w:spacing w:line="240" w:lineRule="auto" w:before="1"/>
              <w:ind w:left="7"/>
              <w:jc w:val="center"/>
              <w:rPr>
                <w:sz w:val="18"/>
              </w:rPr>
            </w:pPr>
            <w:r>
              <w:rPr>
                <w:spacing w:val="-10"/>
                <w:sz w:val="18"/>
              </w:rPr>
              <w:t>2</w:t>
            </w:r>
          </w:p>
        </w:tc>
        <w:tc>
          <w:tcPr>
            <w:tcW w:w="1510" w:type="dxa"/>
          </w:tcPr>
          <w:p>
            <w:pPr>
              <w:pStyle w:val="TableParagraph"/>
              <w:spacing w:line="240" w:lineRule="auto" w:before="1"/>
              <w:rPr>
                <w:sz w:val="18"/>
              </w:rPr>
            </w:pPr>
            <w:r>
              <w:rPr>
                <w:sz w:val="18"/>
              </w:rPr>
              <w:t>Policy</w:t>
            </w:r>
            <w:r>
              <w:rPr>
                <w:spacing w:val="-2"/>
                <w:sz w:val="18"/>
              </w:rPr>
              <w:t> </w:t>
            </w:r>
            <w:r>
              <w:rPr>
                <w:spacing w:val="-5"/>
                <w:sz w:val="18"/>
              </w:rPr>
              <w:t>for</w:t>
            </w:r>
          </w:p>
          <w:p>
            <w:pPr>
              <w:pStyle w:val="TableParagraph"/>
              <w:ind w:right="244"/>
              <w:rPr>
                <w:sz w:val="18"/>
              </w:rPr>
            </w:pPr>
            <w:r>
              <w:rPr>
                <w:sz w:val="18"/>
              </w:rPr>
              <w:t>RACH</w:t>
            </w:r>
            <w:r>
              <w:rPr>
                <w:spacing w:val="-13"/>
                <w:sz w:val="18"/>
              </w:rPr>
              <w:t> </w:t>
            </w:r>
            <w:r>
              <w:rPr>
                <w:sz w:val="18"/>
              </w:rPr>
              <w:t>backoff </w:t>
            </w:r>
            <w:r>
              <w:rPr>
                <w:spacing w:val="-2"/>
                <w:sz w:val="18"/>
              </w:rPr>
              <w:t>control</w:t>
            </w:r>
          </w:p>
        </w:tc>
        <w:tc>
          <w:tcPr>
            <w:tcW w:w="5122" w:type="dxa"/>
          </w:tcPr>
          <w:p>
            <w:pPr>
              <w:pStyle w:val="TableParagraph"/>
              <w:spacing w:line="240" w:lineRule="auto" w:before="1"/>
              <w:rPr>
                <w:sz w:val="18"/>
              </w:rPr>
            </w:pPr>
            <w:r>
              <w:rPr>
                <w:sz w:val="18"/>
              </w:rPr>
              <w:t>To</w:t>
            </w:r>
            <w:r>
              <w:rPr>
                <w:spacing w:val="-4"/>
                <w:sz w:val="18"/>
              </w:rPr>
              <w:t> </w:t>
            </w:r>
            <w:r>
              <w:rPr>
                <w:sz w:val="18"/>
              </w:rPr>
              <w:t>setup</w:t>
            </w:r>
            <w:r>
              <w:rPr>
                <w:spacing w:val="-4"/>
                <w:sz w:val="18"/>
              </w:rPr>
              <w:t> </w:t>
            </w:r>
            <w:r>
              <w:rPr>
                <w:sz w:val="18"/>
              </w:rPr>
              <w:t>a</w:t>
            </w:r>
            <w:r>
              <w:rPr>
                <w:spacing w:val="-3"/>
                <w:sz w:val="18"/>
              </w:rPr>
              <w:t> </w:t>
            </w:r>
            <w:r>
              <w:rPr>
                <w:sz w:val="18"/>
              </w:rPr>
              <w:t>policy</w:t>
            </w:r>
            <w:r>
              <w:rPr>
                <w:spacing w:val="-3"/>
                <w:sz w:val="18"/>
              </w:rPr>
              <w:t> </w:t>
            </w:r>
            <w:r>
              <w:rPr>
                <w:sz w:val="18"/>
              </w:rPr>
              <w:t>for</w:t>
            </w:r>
            <w:r>
              <w:rPr>
                <w:spacing w:val="-3"/>
                <w:sz w:val="18"/>
              </w:rPr>
              <w:t> </w:t>
            </w:r>
            <w:r>
              <w:rPr>
                <w:sz w:val="18"/>
              </w:rPr>
              <w:t>controlling</w:t>
            </w:r>
            <w:r>
              <w:rPr>
                <w:spacing w:val="-3"/>
                <w:sz w:val="18"/>
              </w:rPr>
              <w:t> </w:t>
            </w:r>
            <w:r>
              <w:rPr>
                <w:sz w:val="18"/>
              </w:rPr>
              <w:t>RACH</w:t>
            </w:r>
            <w:r>
              <w:rPr>
                <w:spacing w:val="-4"/>
                <w:sz w:val="18"/>
              </w:rPr>
              <w:t> </w:t>
            </w:r>
            <w:r>
              <w:rPr>
                <w:sz w:val="18"/>
              </w:rPr>
              <w:t>backoff</w:t>
            </w:r>
            <w:r>
              <w:rPr>
                <w:spacing w:val="-5"/>
                <w:sz w:val="18"/>
              </w:rPr>
              <w:t> </w:t>
            </w:r>
            <w:r>
              <w:rPr>
                <w:spacing w:val="-2"/>
                <w:sz w:val="18"/>
              </w:rPr>
              <w:t>parameters</w:t>
            </w:r>
          </w:p>
        </w:tc>
        <w:tc>
          <w:tcPr>
            <w:tcW w:w="1956" w:type="dxa"/>
          </w:tcPr>
          <w:p>
            <w:pPr>
              <w:pStyle w:val="TableParagraph"/>
              <w:spacing w:line="240" w:lineRule="auto" w:before="1"/>
              <w:rPr>
                <w:sz w:val="18"/>
              </w:rPr>
            </w:pPr>
            <w:r>
              <w:rPr>
                <w:spacing w:val="-2"/>
                <w:sz w:val="18"/>
              </w:rPr>
              <w:t>8.5.5.2</w:t>
            </w:r>
          </w:p>
        </w:tc>
      </w:tr>
      <w:tr>
        <w:trPr>
          <w:trHeight w:val="621" w:hRule="atLeast"/>
        </w:trPr>
        <w:tc>
          <w:tcPr>
            <w:tcW w:w="948" w:type="dxa"/>
          </w:tcPr>
          <w:p>
            <w:pPr>
              <w:pStyle w:val="TableParagraph"/>
              <w:ind w:left="7"/>
              <w:jc w:val="center"/>
              <w:rPr>
                <w:sz w:val="18"/>
              </w:rPr>
            </w:pPr>
            <w:r>
              <w:rPr>
                <w:spacing w:val="-10"/>
                <w:sz w:val="18"/>
              </w:rPr>
              <w:t>3</w:t>
            </w:r>
          </w:p>
        </w:tc>
        <w:tc>
          <w:tcPr>
            <w:tcW w:w="1510" w:type="dxa"/>
          </w:tcPr>
          <w:p>
            <w:pPr>
              <w:pStyle w:val="TableParagraph"/>
              <w:rPr>
                <w:sz w:val="18"/>
              </w:rPr>
            </w:pPr>
            <w:r>
              <w:rPr>
                <w:sz w:val="18"/>
              </w:rPr>
              <w:t>Policy</w:t>
            </w:r>
            <w:r>
              <w:rPr>
                <w:spacing w:val="-2"/>
                <w:sz w:val="18"/>
              </w:rPr>
              <w:t> </w:t>
            </w:r>
            <w:r>
              <w:rPr>
                <w:spacing w:val="-5"/>
                <w:sz w:val="18"/>
              </w:rPr>
              <w:t>for</w:t>
            </w:r>
          </w:p>
          <w:p>
            <w:pPr>
              <w:pStyle w:val="TableParagraph"/>
              <w:ind w:right="194"/>
              <w:rPr>
                <w:sz w:val="18"/>
              </w:rPr>
            </w:pPr>
            <w:r>
              <w:rPr>
                <w:sz w:val="18"/>
              </w:rPr>
              <w:t>Access</w:t>
            </w:r>
            <w:r>
              <w:rPr>
                <w:spacing w:val="-13"/>
                <w:sz w:val="18"/>
              </w:rPr>
              <w:t> </w:t>
            </w:r>
            <w:r>
              <w:rPr>
                <w:sz w:val="18"/>
              </w:rPr>
              <w:t>barring </w:t>
            </w:r>
            <w:r>
              <w:rPr>
                <w:spacing w:val="-2"/>
                <w:sz w:val="18"/>
              </w:rPr>
              <w:t>control</w:t>
            </w:r>
          </w:p>
        </w:tc>
        <w:tc>
          <w:tcPr>
            <w:tcW w:w="5122" w:type="dxa"/>
          </w:tcPr>
          <w:p>
            <w:pPr>
              <w:pStyle w:val="TableParagraph"/>
              <w:spacing w:line="240" w:lineRule="auto"/>
              <w:rPr>
                <w:sz w:val="18"/>
              </w:rPr>
            </w:pPr>
            <w:r>
              <w:rPr>
                <w:sz w:val="18"/>
              </w:rPr>
              <w:t>To</w:t>
            </w:r>
            <w:r>
              <w:rPr>
                <w:spacing w:val="-6"/>
                <w:sz w:val="18"/>
              </w:rPr>
              <w:t> </w:t>
            </w:r>
            <w:r>
              <w:rPr>
                <w:sz w:val="18"/>
              </w:rPr>
              <w:t>setup</w:t>
            </w:r>
            <w:r>
              <w:rPr>
                <w:spacing w:val="-7"/>
                <w:sz w:val="18"/>
              </w:rPr>
              <w:t> </w:t>
            </w:r>
            <w:r>
              <w:rPr>
                <w:sz w:val="18"/>
              </w:rPr>
              <w:t>a</w:t>
            </w:r>
            <w:r>
              <w:rPr>
                <w:spacing w:val="-6"/>
                <w:sz w:val="18"/>
              </w:rPr>
              <w:t> </w:t>
            </w:r>
            <w:r>
              <w:rPr>
                <w:sz w:val="18"/>
              </w:rPr>
              <w:t>policy</w:t>
            </w:r>
            <w:r>
              <w:rPr>
                <w:spacing w:val="-5"/>
                <w:sz w:val="18"/>
              </w:rPr>
              <w:t> </w:t>
            </w:r>
            <w:r>
              <w:rPr>
                <w:sz w:val="18"/>
              </w:rPr>
              <w:t>for</w:t>
            </w:r>
            <w:r>
              <w:rPr>
                <w:spacing w:val="-6"/>
                <w:sz w:val="18"/>
              </w:rPr>
              <w:t> </w:t>
            </w:r>
            <w:r>
              <w:rPr>
                <w:sz w:val="18"/>
              </w:rPr>
              <w:t>controlling</w:t>
            </w:r>
            <w:r>
              <w:rPr>
                <w:spacing w:val="-6"/>
                <w:sz w:val="18"/>
              </w:rPr>
              <w:t> </w:t>
            </w:r>
            <w:r>
              <w:rPr>
                <w:sz w:val="18"/>
              </w:rPr>
              <w:t>access</w:t>
            </w:r>
            <w:r>
              <w:rPr>
                <w:spacing w:val="-5"/>
                <w:sz w:val="18"/>
              </w:rPr>
              <w:t> </w:t>
            </w:r>
            <w:r>
              <w:rPr>
                <w:sz w:val="18"/>
              </w:rPr>
              <w:t>barring</w:t>
            </w:r>
            <w:r>
              <w:rPr>
                <w:spacing w:val="-2"/>
                <w:sz w:val="18"/>
              </w:rPr>
              <w:t> </w:t>
            </w:r>
            <w:r>
              <w:rPr>
                <w:sz w:val="18"/>
              </w:rPr>
              <w:t>configuration </w:t>
            </w:r>
            <w:r>
              <w:rPr>
                <w:spacing w:val="-2"/>
                <w:sz w:val="18"/>
              </w:rPr>
              <w:t>parameters</w:t>
            </w:r>
          </w:p>
        </w:tc>
        <w:tc>
          <w:tcPr>
            <w:tcW w:w="1956" w:type="dxa"/>
          </w:tcPr>
          <w:p>
            <w:pPr>
              <w:pStyle w:val="TableParagraph"/>
              <w:rPr>
                <w:sz w:val="18"/>
              </w:rPr>
            </w:pPr>
            <w:r>
              <w:rPr>
                <w:spacing w:val="-2"/>
                <w:sz w:val="18"/>
              </w:rPr>
              <w:t>8.5.5.3</w:t>
            </w:r>
          </w:p>
        </w:tc>
      </w:tr>
      <w:tr>
        <w:trPr>
          <w:trHeight w:val="621" w:hRule="atLeast"/>
        </w:trPr>
        <w:tc>
          <w:tcPr>
            <w:tcW w:w="948" w:type="dxa"/>
          </w:tcPr>
          <w:p>
            <w:pPr>
              <w:pStyle w:val="TableParagraph"/>
              <w:ind w:left="7"/>
              <w:jc w:val="center"/>
              <w:rPr>
                <w:sz w:val="18"/>
              </w:rPr>
            </w:pPr>
            <w:r>
              <w:rPr>
                <w:spacing w:val="-10"/>
                <w:sz w:val="18"/>
              </w:rPr>
              <w:t>4</w:t>
            </w:r>
          </w:p>
        </w:tc>
        <w:tc>
          <w:tcPr>
            <w:tcW w:w="1510" w:type="dxa"/>
          </w:tcPr>
          <w:p>
            <w:pPr>
              <w:pStyle w:val="TableParagraph"/>
              <w:rPr>
                <w:sz w:val="18"/>
              </w:rPr>
            </w:pPr>
            <w:r>
              <w:rPr>
                <w:sz w:val="18"/>
              </w:rPr>
              <w:t>Policy</w:t>
            </w:r>
            <w:r>
              <w:rPr>
                <w:spacing w:val="-2"/>
                <w:sz w:val="18"/>
              </w:rPr>
              <w:t> </w:t>
            </w:r>
            <w:r>
              <w:rPr>
                <w:sz w:val="18"/>
              </w:rPr>
              <w:t>for</w:t>
            </w:r>
            <w:r>
              <w:rPr>
                <w:spacing w:val="-2"/>
                <w:sz w:val="18"/>
              </w:rPr>
              <w:t> </w:t>
            </w:r>
            <w:r>
              <w:rPr>
                <w:spacing w:val="-5"/>
                <w:sz w:val="18"/>
              </w:rPr>
              <w:t>RRC</w:t>
            </w:r>
          </w:p>
          <w:p>
            <w:pPr>
              <w:pStyle w:val="TableParagraph"/>
              <w:ind w:right="134"/>
              <w:rPr>
                <w:sz w:val="18"/>
              </w:rPr>
            </w:pPr>
            <w:r>
              <w:rPr>
                <w:spacing w:val="-2"/>
                <w:sz w:val="18"/>
              </w:rPr>
              <w:t>Connection </w:t>
            </w:r>
            <w:r>
              <w:rPr>
                <w:sz w:val="18"/>
              </w:rPr>
              <w:t>Release</w:t>
            </w:r>
            <w:r>
              <w:rPr>
                <w:spacing w:val="-13"/>
                <w:sz w:val="18"/>
              </w:rPr>
              <w:t> </w:t>
            </w:r>
            <w:r>
              <w:rPr>
                <w:sz w:val="18"/>
              </w:rPr>
              <w:t>control</w:t>
            </w:r>
          </w:p>
        </w:tc>
        <w:tc>
          <w:tcPr>
            <w:tcW w:w="5122" w:type="dxa"/>
          </w:tcPr>
          <w:p>
            <w:pPr>
              <w:pStyle w:val="TableParagraph"/>
              <w:spacing w:line="240" w:lineRule="auto"/>
              <w:ind w:right="127"/>
              <w:rPr>
                <w:sz w:val="18"/>
              </w:rPr>
            </w:pPr>
            <w:r>
              <w:rPr>
                <w:sz w:val="18"/>
              </w:rPr>
              <w:t>To</w:t>
            </w:r>
            <w:r>
              <w:rPr>
                <w:spacing w:val="-5"/>
                <w:sz w:val="18"/>
              </w:rPr>
              <w:t> </w:t>
            </w:r>
            <w:r>
              <w:rPr>
                <w:sz w:val="18"/>
              </w:rPr>
              <w:t>setup</w:t>
            </w:r>
            <w:r>
              <w:rPr>
                <w:spacing w:val="-6"/>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controlling</w:t>
            </w:r>
            <w:r>
              <w:rPr>
                <w:spacing w:val="-5"/>
                <w:sz w:val="18"/>
              </w:rPr>
              <w:t> </w:t>
            </w:r>
            <w:r>
              <w:rPr>
                <w:sz w:val="18"/>
              </w:rPr>
              <w:t>the</w:t>
            </w:r>
            <w:r>
              <w:rPr>
                <w:spacing w:val="-5"/>
                <w:sz w:val="18"/>
              </w:rPr>
              <w:t> </w:t>
            </w:r>
            <w:r>
              <w:rPr>
                <w:sz w:val="18"/>
              </w:rPr>
              <w:t>release</w:t>
            </w:r>
            <w:r>
              <w:rPr>
                <w:spacing w:val="-6"/>
                <w:sz w:val="18"/>
              </w:rPr>
              <w:t> </w:t>
            </w:r>
            <w:r>
              <w:rPr>
                <w:sz w:val="18"/>
              </w:rPr>
              <w:t>of</w:t>
            </w:r>
            <w:r>
              <w:rPr>
                <w:spacing w:val="-5"/>
                <w:sz w:val="18"/>
              </w:rPr>
              <w:t> </w:t>
            </w:r>
            <w:r>
              <w:rPr>
                <w:sz w:val="18"/>
              </w:rPr>
              <w:t>RRC connection of the UE</w:t>
            </w:r>
          </w:p>
        </w:tc>
        <w:tc>
          <w:tcPr>
            <w:tcW w:w="1956" w:type="dxa"/>
          </w:tcPr>
          <w:p>
            <w:pPr>
              <w:pStyle w:val="TableParagraph"/>
              <w:rPr>
                <w:sz w:val="18"/>
              </w:rPr>
            </w:pPr>
            <w:r>
              <w:rPr>
                <w:spacing w:val="-2"/>
                <w:sz w:val="18"/>
              </w:rPr>
              <w:t>8.5.5.4</w:t>
            </w:r>
          </w:p>
        </w:tc>
      </w:tr>
      <w:tr>
        <w:trPr>
          <w:trHeight w:val="621" w:hRule="atLeast"/>
        </w:trPr>
        <w:tc>
          <w:tcPr>
            <w:tcW w:w="948" w:type="dxa"/>
          </w:tcPr>
          <w:p>
            <w:pPr>
              <w:pStyle w:val="TableParagraph"/>
              <w:ind w:left="7"/>
              <w:jc w:val="center"/>
              <w:rPr>
                <w:sz w:val="18"/>
              </w:rPr>
            </w:pPr>
            <w:r>
              <w:rPr>
                <w:spacing w:val="-10"/>
                <w:sz w:val="18"/>
              </w:rPr>
              <w:t>5</w:t>
            </w:r>
          </w:p>
        </w:tc>
        <w:tc>
          <w:tcPr>
            <w:tcW w:w="1510" w:type="dxa"/>
          </w:tcPr>
          <w:p>
            <w:pPr>
              <w:pStyle w:val="TableParagraph"/>
              <w:spacing w:line="240" w:lineRule="auto"/>
              <w:ind w:right="117"/>
              <w:rPr>
                <w:sz w:val="18"/>
              </w:rPr>
            </w:pPr>
            <w:r>
              <w:rPr>
                <w:sz w:val="18"/>
              </w:rPr>
              <w:t>Policy</w:t>
            </w:r>
            <w:r>
              <w:rPr>
                <w:spacing w:val="-15"/>
                <w:sz w:val="18"/>
              </w:rPr>
              <w:t> </w:t>
            </w:r>
            <w:r>
              <w:rPr>
                <w:sz w:val="18"/>
              </w:rPr>
              <w:t>for</w:t>
            </w:r>
            <w:r>
              <w:rPr>
                <w:spacing w:val="-12"/>
                <w:sz w:val="18"/>
              </w:rPr>
              <w:t> </w:t>
            </w:r>
            <w:r>
              <w:rPr>
                <w:sz w:val="18"/>
              </w:rPr>
              <w:t>RRC </w:t>
            </w:r>
            <w:r>
              <w:rPr>
                <w:spacing w:val="-2"/>
                <w:sz w:val="18"/>
              </w:rPr>
              <w:t>Connection</w:t>
            </w:r>
          </w:p>
          <w:p>
            <w:pPr>
              <w:pStyle w:val="TableParagraph"/>
              <w:spacing w:line="187" w:lineRule="exact"/>
              <w:rPr>
                <w:sz w:val="18"/>
              </w:rPr>
            </w:pPr>
            <w:r>
              <w:rPr>
                <w:sz w:val="18"/>
              </w:rPr>
              <w:t>Reject</w:t>
            </w:r>
            <w:r>
              <w:rPr>
                <w:spacing w:val="-5"/>
                <w:sz w:val="18"/>
              </w:rPr>
              <w:t> </w:t>
            </w:r>
            <w:r>
              <w:rPr>
                <w:spacing w:val="-2"/>
                <w:sz w:val="18"/>
              </w:rPr>
              <w:t>control</w:t>
            </w:r>
          </w:p>
        </w:tc>
        <w:tc>
          <w:tcPr>
            <w:tcW w:w="5122" w:type="dxa"/>
          </w:tcPr>
          <w:p>
            <w:pPr>
              <w:pStyle w:val="TableParagraph"/>
              <w:spacing w:line="240" w:lineRule="auto"/>
              <w:ind w:right="127"/>
              <w:rPr>
                <w:sz w:val="18"/>
              </w:rPr>
            </w:pPr>
            <w:r>
              <w:rPr>
                <w:sz w:val="18"/>
              </w:rPr>
              <w:t>To</w:t>
            </w:r>
            <w:r>
              <w:rPr>
                <w:spacing w:val="-5"/>
                <w:sz w:val="18"/>
              </w:rPr>
              <w:t> </w:t>
            </w:r>
            <w:r>
              <w:rPr>
                <w:sz w:val="18"/>
              </w:rPr>
              <w:t>setup</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controlling</w:t>
            </w:r>
            <w:r>
              <w:rPr>
                <w:spacing w:val="-5"/>
                <w:sz w:val="18"/>
              </w:rPr>
              <w:t> </w:t>
            </w:r>
            <w:r>
              <w:rPr>
                <w:sz w:val="18"/>
              </w:rPr>
              <w:t>the</w:t>
            </w:r>
            <w:r>
              <w:rPr>
                <w:spacing w:val="-1"/>
                <w:sz w:val="18"/>
              </w:rPr>
              <w:t> </w:t>
            </w:r>
            <w:r>
              <w:rPr>
                <w:sz w:val="18"/>
              </w:rPr>
              <w:t>rejection</w:t>
            </w:r>
            <w:r>
              <w:rPr>
                <w:spacing w:val="-5"/>
                <w:sz w:val="18"/>
              </w:rPr>
              <w:t> </w:t>
            </w:r>
            <w:r>
              <w:rPr>
                <w:sz w:val="18"/>
              </w:rPr>
              <w:t>of</w:t>
            </w:r>
            <w:r>
              <w:rPr>
                <w:spacing w:val="-7"/>
                <w:sz w:val="18"/>
              </w:rPr>
              <w:t> </w:t>
            </w:r>
            <w:r>
              <w:rPr>
                <w:sz w:val="18"/>
              </w:rPr>
              <w:t>RRC connection request of the UE</w:t>
            </w:r>
          </w:p>
        </w:tc>
        <w:tc>
          <w:tcPr>
            <w:tcW w:w="1956" w:type="dxa"/>
          </w:tcPr>
          <w:p>
            <w:pPr>
              <w:pStyle w:val="TableParagraph"/>
              <w:rPr>
                <w:sz w:val="18"/>
              </w:rPr>
            </w:pPr>
            <w:r>
              <w:rPr>
                <w:spacing w:val="-2"/>
                <w:sz w:val="18"/>
              </w:rPr>
              <w:t>8.5.5.5</w:t>
            </w:r>
          </w:p>
        </w:tc>
      </w:tr>
    </w:tbl>
    <w:p>
      <w:pPr>
        <w:pStyle w:val="BodyText"/>
      </w:pPr>
    </w:p>
    <w:p>
      <w:pPr>
        <w:pStyle w:val="BodyText"/>
        <w:spacing w:before="70"/>
      </w:pPr>
    </w:p>
    <w:p>
      <w:pPr>
        <w:pStyle w:val="Heading3"/>
        <w:numPr>
          <w:ilvl w:val="2"/>
          <w:numId w:val="5"/>
        </w:numPr>
        <w:tabs>
          <w:tab w:pos="1505" w:val="left" w:leader="none"/>
        </w:tabs>
        <w:spacing w:line="240" w:lineRule="auto" w:before="1" w:after="0"/>
        <w:ind w:left="1505" w:right="0" w:hanging="1132"/>
        <w:jc w:val="left"/>
      </w:pPr>
      <w:bookmarkStart w:name="_bookmark75" w:id="76"/>
      <w:bookmarkEnd w:id="76"/>
      <w:r>
        <w:rPr/>
      </w:r>
      <w:r>
        <w:rPr/>
        <w:t>POLICY</w:t>
      </w:r>
      <w:r>
        <w:rPr>
          <w:spacing w:val="-8"/>
        </w:rPr>
        <w:t> </w:t>
      </w:r>
      <w:r>
        <w:rPr/>
        <w:t>Service</w:t>
      </w:r>
      <w:r>
        <w:rPr>
          <w:spacing w:val="-3"/>
        </w:rPr>
        <w:t> </w:t>
      </w:r>
      <w:r>
        <w:rPr/>
        <w:t>Style</w:t>
      </w:r>
      <w:r>
        <w:rPr>
          <w:spacing w:val="-6"/>
        </w:rPr>
        <w:t> </w:t>
      </w:r>
      <w:r>
        <w:rPr/>
        <w:t>5:</w:t>
      </w:r>
      <w:r>
        <w:rPr>
          <w:spacing w:val="-5"/>
        </w:rPr>
        <w:t> </w:t>
      </w:r>
      <w:r>
        <w:rPr/>
        <w:t>Dual</w:t>
      </w:r>
      <w:r>
        <w:rPr>
          <w:spacing w:val="-6"/>
        </w:rPr>
        <w:t> </w:t>
      </w:r>
      <w:r>
        <w:rPr/>
        <w:t>Connectivity</w:t>
      </w:r>
      <w:r>
        <w:rPr>
          <w:spacing w:val="-3"/>
        </w:rPr>
        <w:t> </w:t>
      </w:r>
      <w:r>
        <w:rPr/>
        <w:t>(DC)</w:t>
      </w:r>
      <w:r>
        <w:rPr>
          <w:spacing w:val="-5"/>
        </w:rPr>
        <w:t> </w:t>
      </w:r>
      <w:r>
        <w:rPr>
          <w:spacing w:val="-2"/>
        </w:rPr>
        <w:t>Policy</w:t>
      </w:r>
    </w:p>
    <w:p>
      <w:pPr>
        <w:pStyle w:val="Heading4"/>
        <w:numPr>
          <w:ilvl w:val="3"/>
          <w:numId w:val="5"/>
        </w:numPr>
        <w:tabs>
          <w:tab w:pos="1505" w:val="left" w:leader="none"/>
        </w:tabs>
        <w:spacing w:line="240" w:lineRule="auto" w:before="301"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dual</w:t>
      </w:r>
      <w:r>
        <w:rPr>
          <w:spacing w:val="-3"/>
        </w:rPr>
        <w:t> </w:t>
      </w:r>
      <w:r>
        <w:rPr/>
        <w:t>connectivity</w:t>
      </w:r>
      <w:r>
        <w:rPr>
          <w:spacing w:val="-3"/>
        </w:rPr>
        <w:t> </w:t>
      </w:r>
      <w:r>
        <w:rPr/>
        <w:t>control</w:t>
      </w:r>
      <w:r>
        <w:rPr>
          <w:spacing w:val="-6"/>
        </w:rPr>
        <w:t> </w:t>
      </w:r>
      <w:r>
        <w:rPr/>
        <w:t>related </w:t>
      </w:r>
      <w:r>
        <w:rPr>
          <w:spacing w:val="-2"/>
        </w:rPr>
        <w:t>process.</w:t>
      </w:r>
    </w:p>
    <w:p>
      <w:pPr>
        <w:pStyle w:val="BodyText"/>
        <w:spacing w:before="181"/>
        <w:ind w:left="373"/>
      </w:pPr>
      <w:r>
        <w:rPr/>
        <w:t>Applications</w:t>
      </w:r>
      <w:r>
        <w:rPr>
          <w:spacing w:val="-6"/>
        </w:rPr>
        <w:t> </w:t>
      </w:r>
      <w:r>
        <w:rPr/>
        <w:t>of</w:t>
      </w:r>
      <w:r>
        <w:rPr>
          <w:spacing w:val="-4"/>
        </w:rPr>
        <w:t> </w:t>
      </w:r>
      <w:r>
        <w:rPr/>
        <w:t>this</w:t>
      </w:r>
      <w:r>
        <w:rPr>
          <w:spacing w:val="-5"/>
        </w:rPr>
        <w:t> </w:t>
      </w:r>
      <w:r>
        <w:rPr/>
        <w:t>service,</w:t>
      </w:r>
      <w:r>
        <w:rPr>
          <w:spacing w:val="-4"/>
        </w:rPr>
        <w:t> </w:t>
      </w:r>
      <w:r>
        <w:rPr/>
        <w:t>for</w:t>
      </w:r>
      <w:r>
        <w:rPr>
          <w:spacing w:val="-4"/>
        </w:rPr>
        <w:t> </w:t>
      </w:r>
      <w:r>
        <w:rPr/>
        <w:t>both</w:t>
      </w:r>
      <w:r>
        <w:rPr>
          <w:spacing w:val="-3"/>
        </w:rPr>
        <w:t> </w:t>
      </w:r>
      <w:r>
        <w:rPr/>
        <w:t>Master</w:t>
      </w:r>
      <w:r>
        <w:rPr>
          <w:spacing w:val="-4"/>
        </w:rPr>
        <w:t> </w:t>
      </w:r>
      <w:r>
        <w:rPr/>
        <w:t>and</w:t>
      </w:r>
      <w:r>
        <w:rPr>
          <w:spacing w:val="-3"/>
        </w:rPr>
        <w:t> </w:t>
      </w:r>
      <w:r>
        <w:rPr/>
        <w:t>Secondary</w:t>
      </w:r>
      <w:r>
        <w:rPr>
          <w:spacing w:val="-5"/>
        </w:rPr>
        <w:t> </w:t>
      </w:r>
      <w:r>
        <w:rPr/>
        <w:t>nodes,</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DC</w:t>
      </w:r>
      <w:r>
        <w:rPr>
          <w:spacing w:val="-6"/>
          <w:sz w:val="20"/>
        </w:rPr>
        <w:t> </w:t>
      </w:r>
      <w:r>
        <w:rPr>
          <w:sz w:val="20"/>
        </w:rPr>
        <w:t>(EN-DC,</w:t>
      </w:r>
      <w:r>
        <w:rPr>
          <w:spacing w:val="-4"/>
          <w:sz w:val="20"/>
        </w:rPr>
        <w:t> </w:t>
      </w:r>
      <w:r>
        <w:rPr>
          <w:sz w:val="20"/>
        </w:rPr>
        <w:t>MR-DC</w:t>
      </w:r>
      <w:r>
        <w:rPr>
          <w:spacing w:val="-5"/>
          <w:sz w:val="20"/>
        </w:rPr>
        <w:t> </w:t>
      </w:r>
      <w:r>
        <w:rPr>
          <w:sz w:val="20"/>
        </w:rPr>
        <w:t>or</w:t>
      </w:r>
      <w:r>
        <w:rPr>
          <w:spacing w:val="-5"/>
          <w:sz w:val="20"/>
        </w:rPr>
        <w:t> </w:t>
      </w:r>
      <w:r>
        <w:rPr>
          <w:sz w:val="20"/>
        </w:rPr>
        <w:t>NR-NR</w:t>
      </w:r>
      <w:r>
        <w:rPr>
          <w:spacing w:val="-5"/>
          <w:sz w:val="20"/>
        </w:rPr>
        <w:t> </w:t>
      </w:r>
      <w:r>
        <w:rPr>
          <w:sz w:val="20"/>
        </w:rPr>
        <w:t>DC)</w:t>
      </w:r>
      <w:r>
        <w:rPr>
          <w:spacing w:val="-4"/>
          <w:sz w:val="20"/>
        </w:rPr>
        <w:t> </w:t>
      </w:r>
      <w:r>
        <w:rPr>
          <w:sz w:val="20"/>
        </w:rPr>
        <w:t>mode</w:t>
      </w:r>
      <w:r>
        <w:rPr>
          <w:spacing w:val="-5"/>
          <w:sz w:val="20"/>
        </w:rPr>
        <w:t> </w:t>
      </w:r>
      <w:r>
        <w:rPr>
          <w:spacing w:val="-2"/>
          <w:sz w:val="20"/>
        </w:rPr>
        <w:t>selection</w:t>
      </w:r>
    </w:p>
    <w:p>
      <w:pPr>
        <w:pStyle w:val="ListParagraph"/>
        <w:numPr>
          <w:ilvl w:val="4"/>
          <w:numId w:val="5"/>
        </w:numPr>
        <w:tabs>
          <w:tab w:pos="941" w:val="left" w:leader="none"/>
        </w:tabs>
        <w:spacing w:line="240" w:lineRule="auto" w:before="118" w:after="0"/>
        <w:ind w:left="941" w:right="0" w:hanging="285"/>
        <w:jc w:val="left"/>
        <w:rPr>
          <w:sz w:val="20"/>
        </w:rPr>
      </w:pPr>
      <w:r>
        <w:rPr>
          <w:sz w:val="20"/>
        </w:rPr>
        <w:t>Measurement</w:t>
      </w:r>
      <w:r>
        <w:rPr>
          <w:spacing w:val="-9"/>
          <w:sz w:val="20"/>
        </w:rPr>
        <w:t> </w:t>
      </w:r>
      <w:r>
        <w:rPr>
          <w:sz w:val="20"/>
        </w:rPr>
        <w:t>configuration</w:t>
      </w:r>
      <w:r>
        <w:rPr>
          <w:spacing w:val="-6"/>
          <w:sz w:val="20"/>
        </w:rPr>
        <w:t> </w:t>
      </w:r>
      <w:r>
        <w:rPr>
          <w:sz w:val="20"/>
        </w:rPr>
        <w:t>for</w:t>
      </w:r>
      <w:r>
        <w:rPr>
          <w:spacing w:val="-7"/>
          <w:sz w:val="20"/>
        </w:rPr>
        <w:t> </w:t>
      </w:r>
      <w:r>
        <w:rPr>
          <w:sz w:val="20"/>
        </w:rPr>
        <w:t>candidate</w:t>
      </w:r>
      <w:r>
        <w:rPr>
          <w:spacing w:val="-7"/>
          <w:sz w:val="20"/>
        </w:rPr>
        <w:t> </w:t>
      </w:r>
      <w:r>
        <w:rPr>
          <w:sz w:val="20"/>
        </w:rPr>
        <w:t>secondary</w:t>
      </w:r>
      <w:r>
        <w:rPr>
          <w:spacing w:val="-8"/>
          <w:sz w:val="20"/>
        </w:rPr>
        <w:t> </w:t>
      </w:r>
      <w:r>
        <w:rPr>
          <w:sz w:val="20"/>
        </w:rPr>
        <w:t>cell</w:t>
      </w:r>
      <w:r>
        <w:rPr>
          <w:spacing w:val="-8"/>
          <w:sz w:val="20"/>
        </w:rPr>
        <w:t> </w:t>
      </w:r>
      <w:r>
        <w:rPr>
          <w:spacing w:val="-2"/>
          <w:sz w:val="20"/>
        </w:rPr>
        <w:t>detection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DC</w:t>
      </w:r>
      <w:r>
        <w:rPr>
          <w:spacing w:val="-7"/>
          <w:sz w:val="20"/>
        </w:rPr>
        <w:t> </w:t>
      </w:r>
      <w:r>
        <w:rPr>
          <w:sz w:val="20"/>
        </w:rPr>
        <w:t>initiation</w:t>
      </w:r>
      <w:r>
        <w:rPr>
          <w:spacing w:val="-4"/>
          <w:sz w:val="20"/>
        </w:rPr>
        <w:t> </w:t>
      </w:r>
      <w:r>
        <w:rPr>
          <w:sz w:val="20"/>
        </w:rPr>
        <w:t>decision</w:t>
      </w:r>
      <w:r>
        <w:rPr>
          <w:spacing w:val="-4"/>
          <w:sz w:val="20"/>
        </w:rPr>
        <w:t> </w:t>
      </w:r>
      <w:r>
        <w:rPr>
          <w:sz w:val="20"/>
        </w:rPr>
        <w:t>(M-NG-RAN</w:t>
      </w:r>
      <w:r>
        <w:rPr>
          <w:spacing w:val="-6"/>
          <w:sz w:val="20"/>
        </w:rPr>
        <w:t> </w:t>
      </w:r>
      <w:r>
        <w:rPr>
          <w:sz w:val="20"/>
        </w:rPr>
        <w:t>or</w:t>
      </w:r>
      <w:r>
        <w:rPr>
          <w:spacing w:val="-5"/>
          <w:sz w:val="20"/>
        </w:rPr>
        <w:t> </w:t>
      </w:r>
      <w:r>
        <w:rPr>
          <w:sz w:val="20"/>
        </w:rPr>
        <w:t>MeNB</w:t>
      </w:r>
      <w:r>
        <w:rPr>
          <w:spacing w:val="-6"/>
          <w:sz w:val="20"/>
        </w:rPr>
        <w:t> </w:t>
      </w:r>
      <w:r>
        <w:rPr>
          <w:spacing w:val="-2"/>
          <w:sz w:val="20"/>
        </w:rPr>
        <w:t>role)</w:t>
      </w:r>
    </w:p>
    <w:p>
      <w:pPr>
        <w:pStyle w:val="ListParagraph"/>
        <w:numPr>
          <w:ilvl w:val="4"/>
          <w:numId w:val="5"/>
        </w:numPr>
        <w:tabs>
          <w:tab w:pos="941" w:val="left" w:leader="none"/>
        </w:tabs>
        <w:spacing w:line="240" w:lineRule="auto" w:before="120" w:after="0"/>
        <w:ind w:left="941" w:right="0" w:hanging="285"/>
        <w:jc w:val="left"/>
        <w:rPr>
          <w:sz w:val="20"/>
        </w:rPr>
      </w:pPr>
      <w:r>
        <w:rPr>
          <w:sz w:val="20"/>
        </w:rPr>
        <w:t>DC</w:t>
      </w:r>
      <w:r>
        <w:rPr>
          <w:spacing w:val="-6"/>
          <w:sz w:val="20"/>
        </w:rPr>
        <w:t> </w:t>
      </w:r>
      <w:r>
        <w:rPr>
          <w:sz w:val="20"/>
        </w:rPr>
        <w:t>change</w:t>
      </w:r>
      <w:r>
        <w:rPr>
          <w:spacing w:val="-5"/>
          <w:sz w:val="20"/>
        </w:rPr>
        <w:t> </w:t>
      </w:r>
      <w:r>
        <w:rPr>
          <w:sz w:val="20"/>
        </w:rPr>
        <w:t>decision</w:t>
      </w:r>
      <w:r>
        <w:rPr>
          <w:spacing w:val="-4"/>
          <w:sz w:val="20"/>
        </w:rPr>
        <w:t> </w:t>
      </w:r>
      <w:r>
        <w:rPr>
          <w:sz w:val="20"/>
        </w:rPr>
        <w:t>(M-NG-RAN</w:t>
      </w:r>
      <w:r>
        <w:rPr>
          <w:spacing w:val="-5"/>
          <w:sz w:val="20"/>
        </w:rPr>
        <w:t> </w:t>
      </w:r>
      <w:r>
        <w:rPr>
          <w:sz w:val="20"/>
        </w:rPr>
        <w:t>or</w:t>
      </w:r>
      <w:r>
        <w:rPr>
          <w:spacing w:val="-5"/>
          <w:sz w:val="20"/>
        </w:rPr>
        <w:t> </w:t>
      </w:r>
      <w:r>
        <w:rPr>
          <w:sz w:val="20"/>
        </w:rPr>
        <w:t>MeNB</w:t>
      </w:r>
      <w:r>
        <w:rPr>
          <w:spacing w:val="-6"/>
          <w:sz w:val="20"/>
        </w:rPr>
        <w:t> </w:t>
      </w:r>
      <w:r>
        <w:rPr>
          <w:spacing w:val="-2"/>
          <w:sz w:val="20"/>
        </w:rPr>
        <w:t>role)</w:t>
      </w:r>
    </w:p>
    <w:p>
      <w:pPr>
        <w:pStyle w:val="ListParagraph"/>
        <w:numPr>
          <w:ilvl w:val="4"/>
          <w:numId w:val="5"/>
        </w:numPr>
        <w:tabs>
          <w:tab w:pos="941" w:val="left" w:leader="none"/>
        </w:tabs>
        <w:spacing w:line="240" w:lineRule="auto" w:before="121" w:after="0"/>
        <w:ind w:left="941" w:right="0" w:hanging="285"/>
        <w:jc w:val="left"/>
        <w:rPr>
          <w:sz w:val="20"/>
        </w:rPr>
      </w:pPr>
      <w:r>
        <w:rPr>
          <w:sz w:val="20"/>
        </w:rPr>
        <w:t>DC</w:t>
      </w:r>
      <w:r>
        <w:rPr>
          <w:spacing w:val="-6"/>
          <w:sz w:val="20"/>
        </w:rPr>
        <w:t> </w:t>
      </w:r>
      <w:r>
        <w:rPr>
          <w:sz w:val="20"/>
        </w:rPr>
        <w:t>addition</w:t>
      </w:r>
      <w:r>
        <w:rPr>
          <w:spacing w:val="-4"/>
          <w:sz w:val="20"/>
        </w:rPr>
        <w:t> </w:t>
      </w:r>
      <w:r>
        <w:rPr>
          <w:sz w:val="20"/>
        </w:rPr>
        <w:t>request</w:t>
      </w:r>
      <w:r>
        <w:rPr>
          <w:spacing w:val="-6"/>
          <w:sz w:val="20"/>
        </w:rPr>
        <w:t> </w:t>
      </w:r>
      <w:r>
        <w:rPr>
          <w:sz w:val="20"/>
        </w:rPr>
        <w:t>acceptance</w:t>
      </w:r>
      <w:r>
        <w:rPr>
          <w:spacing w:val="-5"/>
          <w:sz w:val="20"/>
        </w:rPr>
        <w:t> </w:t>
      </w:r>
      <w:r>
        <w:rPr>
          <w:sz w:val="20"/>
        </w:rPr>
        <w:t>(S-NG-RAN</w:t>
      </w:r>
      <w:r>
        <w:rPr>
          <w:spacing w:val="-5"/>
          <w:sz w:val="20"/>
        </w:rPr>
        <w:t> </w:t>
      </w:r>
      <w:r>
        <w:rPr>
          <w:sz w:val="20"/>
        </w:rPr>
        <w:t>or</w:t>
      </w:r>
      <w:r>
        <w:rPr>
          <w:spacing w:val="-4"/>
          <w:sz w:val="20"/>
        </w:rPr>
        <w:t> </w:t>
      </w:r>
      <w:r>
        <w:rPr>
          <w:sz w:val="20"/>
        </w:rPr>
        <w:t>SgNB</w:t>
      </w:r>
      <w:r>
        <w:rPr>
          <w:spacing w:val="-6"/>
          <w:sz w:val="20"/>
        </w:rPr>
        <w:t> </w:t>
      </w:r>
      <w:r>
        <w:rPr>
          <w:spacing w:val="-2"/>
          <w:sz w:val="20"/>
        </w:rPr>
        <w:t>role)</w:t>
      </w:r>
    </w:p>
    <w:p>
      <w:pPr>
        <w:pStyle w:val="ListParagraph"/>
        <w:numPr>
          <w:ilvl w:val="4"/>
          <w:numId w:val="5"/>
        </w:numPr>
        <w:tabs>
          <w:tab w:pos="941" w:val="left" w:leader="none"/>
        </w:tabs>
        <w:spacing w:line="240" w:lineRule="auto" w:before="120" w:after="0"/>
        <w:ind w:left="941" w:right="0" w:hanging="285"/>
        <w:jc w:val="left"/>
        <w:rPr>
          <w:sz w:val="20"/>
        </w:rPr>
      </w:pPr>
      <w:r>
        <w:rPr>
          <w:sz w:val="20"/>
        </w:rPr>
        <w:t>Target</w:t>
      </w:r>
      <w:r>
        <w:rPr>
          <w:spacing w:val="-5"/>
          <w:sz w:val="20"/>
        </w:rPr>
        <w:t> </w:t>
      </w:r>
      <w:r>
        <w:rPr>
          <w:sz w:val="20"/>
        </w:rPr>
        <w:t>secondary</w:t>
      </w:r>
      <w:r>
        <w:rPr>
          <w:spacing w:val="-4"/>
          <w:sz w:val="20"/>
        </w:rPr>
        <w:t> </w:t>
      </w:r>
      <w:r>
        <w:rPr>
          <w:sz w:val="20"/>
        </w:rPr>
        <w:t>cell</w:t>
      </w:r>
      <w:r>
        <w:rPr>
          <w:spacing w:val="-6"/>
          <w:sz w:val="20"/>
        </w:rPr>
        <w:t> </w:t>
      </w:r>
      <w:r>
        <w:rPr>
          <w:spacing w:val="-2"/>
          <w:sz w:val="20"/>
        </w:rPr>
        <w:t>selection</w:t>
      </w:r>
    </w:p>
    <w:p>
      <w:pPr>
        <w:spacing w:after="0" w:line="240" w:lineRule="auto"/>
        <w:jc w:val="left"/>
        <w:rPr>
          <w:sz w:val="20"/>
        </w:rPr>
        <w:sectPr>
          <w:pgSz w:w="11910" w:h="16850"/>
          <w:pgMar w:header="866" w:footer="459" w:top="1520" w:bottom="640" w:left="760" w:right="460"/>
        </w:sectPr>
      </w:pPr>
    </w:p>
    <w:p>
      <w:pPr>
        <w:pStyle w:val="ListParagraph"/>
        <w:numPr>
          <w:ilvl w:val="4"/>
          <w:numId w:val="5"/>
        </w:numPr>
        <w:tabs>
          <w:tab w:pos="941" w:val="left" w:leader="none"/>
        </w:tabs>
        <w:spacing w:line="240" w:lineRule="auto" w:before="53" w:after="0"/>
        <w:ind w:left="941" w:right="0" w:hanging="285"/>
        <w:jc w:val="left"/>
        <w:rPr>
          <w:sz w:val="20"/>
        </w:rPr>
      </w:pPr>
      <w:r>
        <w:rPr>
          <w:sz w:val="20"/>
        </w:rPr>
        <w:t>DC</w:t>
      </w:r>
      <w:r>
        <w:rPr>
          <w:spacing w:val="-6"/>
          <w:sz w:val="20"/>
        </w:rPr>
        <w:t> </w:t>
      </w:r>
      <w:r>
        <w:rPr>
          <w:sz w:val="20"/>
        </w:rPr>
        <w:t>release</w:t>
      </w:r>
      <w:r>
        <w:rPr>
          <w:spacing w:val="-5"/>
          <w:sz w:val="20"/>
        </w:rPr>
        <w:t> </w:t>
      </w:r>
      <w:r>
        <w:rPr>
          <w:spacing w:val="-2"/>
          <w:sz w:val="20"/>
        </w:rPr>
        <w:t>decision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Change</w:t>
      </w:r>
      <w:r>
        <w:rPr>
          <w:spacing w:val="-5"/>
          <w:sz w:val="20"/>
        </w:rPr>
        <w:t> </w:t>
      </w:r>
      <w:r>
        <w:rPr>
          <w:sz w:val="20"/>
        </w:rPr>
        <w:t>of</w:t>
      </w:r>
      <w:r>
        <w:rPr>
          <w:spacing w:val="-6"/>
          <w:sz w:val="20"/>
        </w:rPr>
        <w:t> </w:t>
      </w:r>
      <w:r>
        <w:rPr>
          <w:sz w:val="20"/>
        </w:rPr>
        <w:t>bearer</w:t>
      </w:r>
      <w:r>
        <w:rPr>
          <w:spacing w:val="-3"/>
          <w:sz w:val="20"/>
        </w:rPr>
        <w:t> </w:t>
      </w:r>
      <w:r>
        <w:rPr>
          <w:sz w:val="20"/>
        </w:rPr>
        <w:t>termination</w:t>
      </w:r>
      <w:r>
        <w:rPr>
          <w:spacing w:val="-5"/>
          <w:sz w:val="20"/>
        </w:rPr>
        <w:t> </w:t>
      </w:r>
      <w:r>
        <w:rPr>
          <w:sz w:val="20"/>
        </w:rPr>
        <w:t>point</w:t>
      </w:r>
      <w:r>
        <w:rPr>
          <w:spacing w:val="-5"/>
          <w:sz w:val="20"/>
        </w:rPr>
        <w:t> </w:t>
      </w:r>
      <w:r>
        <w:rPr>
          <w:sz w:val="20"/>
        </w:rPr>
        <w:t>(MN</w:t>
      </w:r>
      <w:r>
        <w:rPr>
          <w:spacing w:val="-5"/>
          <w:sz w:val="20"/>
        </w:rPr>
        <w:t> </w:t>
      </w:r>
      <w:r>
        <w:rPr>
          <w:sz w:val="20"/>
        </w:rPr>
        <w:t>or</w:t>
      </w:r>
      <w:r>
        <w:rPr>
          <w:spacing w:val="-4"/>
          <w:sz w:val="20"/>
        </w:rPr>
        <w:t> </w:t>
      </w:r>
      <w:r>
        <w:rPr>
          <w:sz w:val="20"/>
        </w:rPr>
        <w:t>SN)</w:t>
      </w:r>
      <w:r>
        <w:rPr>
          <w:spacing w:val="-4"/>
          <w:sz w:val="20"/>
        </w:rPr>
        <w:t> </w:t>
      </w:r>
      <w:r>
        <w:rPr>
          <w:sz w:val="20"/>
        </w:rPr>
        <w:t>and/or</w:t>
      </w:r>
      <w:r>
        <w:rPr>
          <w:spacing w:val="-4"/>
          <w:sz w:val="20"/>
        </w:rPr>
        <w:t> </w:t>
      </w:r>
      <w:r>
        <w:rPr>
          <w:sz w:val="20"/>
        </w:rPr>
        <w:t>bearer</w:t>
      </w:r>
      <w:r>
        <w:rPr>
          <w:spacing w:val="-3"/>
          <w:sz w:val="20"/>
        </w:rPr>
        <w:t> </w:t>
      </w:r>
      <w:r>
        <w:rPr>
          <w:spacing w:val="-2"/>
          <w:sz w:val="20"/>
        </w:rPr>
        <w:t>types</w:t>
      </w:r>
    </w:p>
    <w:p>
      <w:pPr>
        <w:pStyle w:val="BodyText"/>
        <w:spacing w:before="1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77"/>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510"/>
        <w:gridCol w:w="5991"/>
        <w:gridCol w:w="1375"/>
      </w:tblGrid>
      <w:tr>
        <w:trPr>
          <w:trHeight w:val="621" w:hRule="atLeast"/>
        </w:trPr>
        <w:tc>
          <w:tcPr>
            <w:tcW w:w="934" w:type="dxa"/>
          </w:tcPr>
          <w:p>
            <w:pPr>
              <w:pStyle w:val="TableParagraph"/>
              <w:ind w:left="187" w:firstLine="14"/>
              <w:rPr>
                <w:b/>
                <w:sz w:val="18"/>
              </w:rPr>
            </w:pPr>
            <w:r>
              <w:rPr>
                <w:b/>
                <w:spacing w:val="-2"/>
                <w:sz w:val="18"/>
              </w:rPr>
              <w:t>Policy</w:t>
            </w:r>
          </w:p>
          <w:p>
            <w:pPr>
              <w:pStyle w:val="TableParagraph"/>
              <w:ind w:left="377" w:right="169" w:hanging="190"/>
              <w:rPr>
                <w:b/>
                <w:sz w:val="18"/>
              </w:rPr>
            </w:pPr>
            <w:r>
              <w:rPr>
                <w:b/>
                <w:spacing w:val="-2"/>
                <w:sz w:val="18"/>
              </w:rPr>
              <w:t>Action </w:t>
            </w:r>
            <w:r>
              <w:rPr>
                <w:b/>
                <w:spacing w:val="-6"/>
                <w:sz w:val="18"/>
              </w:rPr>
              <w:t>ID</w:t>
            </w:r>
          </w:p>
        </w:tc>
        <w:tc>
          <w:tcPr>
            <w:tcW w:w="1510" w:type="dxa"/>
          </w:tcPr>
          <w:p>
            <w:pPr>
              <w:pStyle w:val="TableParagraph"/>
              <w:spacing w:line="240" w:lineRule="auto"/>
              <w:ind w:left="510" w:right="169" w:hanging="327"/>
              <w:rPr>
                <w:b/>
                <w:sz w:val="18"/>
              </w:rPr>
            </w:pPr>
            <w:r>
              <w:rPr>
                <w:b/>
                <w:sz w:val="18"/>
              </w:rPr>
              <w:t>Policy</w:t>
            </w:r>
            <w:r>
              <w:rPr>
                <w:b/>
                <w:spacing w:val="-13"/>
                <w:sz w:val="18"/>
              </w:rPr>
              <w:t> </w:t>
            </w:r>
            <w:r>
              <w:rPr>
                <w:b/>
                <w:sz w:val="18"/>
              </w:rPr>
              <w:t>Action </w:t>
            </w:r>
            <w:r>
              <w:rPr>
                <w:b/>
                <w:spacing w:val="-4"/>
                <w:sz w:val="18"/>
              </w:rPr>
              <w:t>Name</w:t>
            </w:r>
          </w:p>
        </w:tc>
        <w:tc>
          <w:tcPr>
            <w:tcW w:w="5991" w:type="dxa"/>
          </w:tcPr>
          <w:p>
            <w:pPr>
              <w:pStyle w:val="TableParagraph"/>
              <w:ind w:left="1903"/>
              <w:rPr>
                <w:b/>
                <w:sz w:val="18"/>
              </w:rPr>
            </w:pPr>
            <w:r>
              <w:rPr>
                <w:b/>
                <w:sz w:val="18"/>
              </w:rPr>
              <w:t>Policy</w:t>
            </w:r>
            <w:r>
              <w:rPr>
                <w:b/>
                <w:spacing w:val="-2"/>
                <w:sz w:val="18"/>
              </w:rPr>
              <w:t> </w:t>
            </w:r>
            <w:r>
              <w:rPr>
                <w:b/>
                <w:sz w:val="18"/>
              </w:rPr>
              <w:t>Action</w:t>
            </w:r>
            <w:r>
              <w:rPr>
                <w:b/>
                <w:spacing w:val="-3"/>
                <w:sz w:val="18"/>
              </w:rPr>
              <w:t> </w:t>
            </w:r>
            <w:r>
              <w:rPr>
                <w:b/>
                <w:spacing w:val="-2"/>
                <w:sz w:val="18"/>
              </w:rPr>
              <w:t>Description</w:t>
            </w:r>
          </w:p>
        </w:tc>
        <w:tc>
          <w:tcPr>
            <w:tcW w:w="1375" w:type="dxa"/>
          </w:tcPr>
          <w:p>
            <w:pPr>
              <w:pStyle w:val="TableParagraph"/>
              <w:spacing w:line="240" w:lineRule="auto"/>
              <w:ind w:left="46" w:right="39"/>
              <w:jc w:val="center"/>
              <w:rPr>
                <w:b/>
                <w:sz w:val="18"/>
              </w:rPr>
            </w:pPr>
            <w:r>
              <w:rPr>
                <w:b/>
                <w:spacing w:val="-2"/>
                <w:sz w:val="18"/>
              </w:rPr>
              <w:t>Associated </w:t>
            </w:r>
            <w:r>
              <w:rPr>
                <w:b/>
                <w:spacing w:val="-4"/>
                <w:sz w:val="18"/>
              </w:rPr>
              <w:t>RAN</w:t>
            </w:r>
          </w:p>
          <w:p>
            <w:pPr>
              <w:pStyle w:val="TableParagraph"/>
              <w:spacing w:line="187" w:lineRule="exact"/>
              <w:ind w:left="48" w:right="39"/>
              <w:jc w:val="center"/>
              <w:rPr>
                <w:b/>
                <w:sz w:val="18"/>
              </w:rPr>
            </w:pPr>
            <w:r>
              <w:rPr>
                <w:b/>
                <w:spacing w:val="-2"/>
                <w:sz w:val="18"/>
              </w:rPr>
              <w:t>parameters</w:t>
            </w:r>
          </w:p>
        </w:tc>
      </w:tr>
      <w:tr>
        <w:trPr>
          <w:trHeight w:val="828" w:hRule="atLeast"/>
        </w:trPr>
        <w:tc>
          <w:tcPr>
            <w:tcW w:w="934" w:type="dxa"/>
          </w:tcPr>
          <w:p>
            <w:pPr>
              <w:pStyle w:val="TableParagraph"/>
              <w:ind w:left="129" w:right="122"/>
              <w:jc w:val="center"/>
              <w:rPr>
                <w:sz w:val="18"/>
              </w:rPr>
            </w:pPr>
            <w:r>
              <w:rPr>
                <w:spacing w:val="-10"/>
                <w:sz w:val="18"/>
              </w:rPr>
              <w:t>1</w:t>
            </w:r>
          </w:p>
        </w:tc>
        <w:tc>
          <w:tcPr>
            <w:tcW w:w="1510" w:type="dxa"/>
          </w:tcPr>
          <w:p>
            <w:pPr>
              <w:pStyle w:val="TableParagraph"/>
              <w:spacing w:line="240" w:lineRule="auto"/>
              <w:ind w:left="107" w:right="255"/>
              <w:rPr>
                <w:sz w:val="18"/>
              </w:rPr>
            </w:pPr>
            <w:r>
              <w:rPr>
                <w:sz w:val="18"/>
              </w:rPr>
              <w:t>Policy</w:t>
            </w:r>
            <w:r>
              <w:rPr>
                <w:spacing w:val="-15"/>
                <w:sz w:val="18"/>
              </w:rPr>
              <w:t> </w:t>
            </w:r>
            <w:r>
              <w:rPr>
                <w:sz w:val="18"/>
              </w:rPr>
              <w:t>for</w:t>
            </w:r>
            <w:r>
              <w:rPr>
                <w:spacing w:val="-12"/>
                <w:sz w:val="18"/>
              </w:rPr>
              <w:t> </w:t>
            </w:r>
            <w:r>
              <w:rPr>
                <w:sz w:val="18"/>
              </w:rPr>
              <w:t>DC </w:t>
            </w:r>
            <w:r>
              <w:rPr>
                <w:spacing w:val="-2"/>
                <w:sz w:val="18"/>
              </w:rPr>
              <w:t>Secondary </w:t>
            </w:r>
            <w:r>
              <w:rPr>
                <w:spacing w:val="-4"/>
                <w:sz w:val="18"/>
              </w:rPr>
              <w:t>Node</w:t>
            </w:r>
          </w:p>
          <w:p>
            <w:pPr>
              <w:pStyle w:val="TableParagraph"/>
              <w:spacing w:line="187" w:lineRule="exact"/>
              <w:ind w:left="107"/>
              <w:rPr>
                <w:sz w:val="18"/>
              </w:rPr>
            </w:pPr>
            <w:r>
              <w:rPr>
                <w:sz w:val="18"/>
              </w:rPr>
              <w:t>Addition</w:t>
            </w:r>
            <w:r>
              <w:rPr>
                <w:spacing w:val="-6"/>
                <w:sz w:val="18"/>
              </w:rPr>
              <w:t> </w:t>
            </w:r>
            <w:r>
              <w:rPr>
                <w:spacing w:val="-2"/>
                <w:sz w:val="18"/>
              </w:rPr>
              <w:t>Control</w:t>
            </w:r>
          </w:p>
        </w:tc>
        <w:tc>
          <w:tcPr>
            <w:tcW w:w="5991" w:type="dxa"/>
          </w:tcPr>
          <w:p>
            <w:pPr>
              <w:pStyle w:val="TableParagraph"/>
              <w:spacing w:line="240" w:lineRule="auto"/>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controlling</w:t>
            </w:r>
            <w:r>
              <w:rPr>
                <w:spacing w:val="-4"/>
                <w:sz w:val="18"/>
              </w:rPr>
              <w:t> </w:t>
            </w:r>
            <w:r>
              <w:rPr>
                <w:sz w:val="18"/>
              </w:rPr>
              <w:t>secondary</w:t>
            </w:r>
            <w:r>
              <w:rPr>
                <w:spacing w:val="-6"/>
                <w:sz w:val="18"/>
              </w:rPr>
              <w:t> </w:t>
            </w:r>
            <w:r>
              <w:rPr>
                <w:sz w:val="18"/>
              </w:rPr>
              <w:t>node</w:t>
            </w:r>
            <w:r>
              <w:rPr>
                <w:spacing w:val="-4"/>
                <w:sz w:val="18"/>
              </w:rPr>
              <w:t> </w:t>
            </w:r>
            <w:r>
              <w:rPr>
                <w:sz w:val="18"/>
              </w:rPr>
              <w:t>addition</w:t>
            </w:r>
            <w:r>
              <w:rPr>
                <w:spacing w:val="-4"/>
                <w:sz w:val="18"/>
              </w:rPr>
              <w:t> </w:t>
            </w:r>
            <w:r>
              <w:rPr>
                <w:sz w:val="18"/>
              </w:rPr>
              <w:t>for</w:t>
            </w:r>
            <w:r>
              <w:rPr>
                <w:spacing w:val="-6"/>
                <w:sz w:val="18"/>
              </w:rPr>
              <w:t> </w:t>
            </w:r>
            <w:r>
              <w:rPr>
                <w:sz w:val="18"/>
              </w:rPr>
              <w:t>dual </w:t>
            </w:r>
            <w:r>
              <w:rPr>
                <w:spacing w:val="-2"/>
                <w:sz w:val="18"/>
              </w:rPr>
              <w:t>connectivity</w:t>
            </w:r>
          </w:p>
        </w:tc>
        <w:tc>
          <w:tcPr>
            <w:tcW w:w="1375" w:type="dxa"/>
          </w:tcPr>
          <w:p>
            <w:pPr>
              <w:pStyle w:val="TableParagraph"/>
              <w:rPr>
                <w:sz w:val="18"/>
              </w:rPr>
            </w:pPr>
            <w:r>
              <w:rPr>
                <w:spacing w:val="-2"/>
                <w:sz w:val="18"/>
              </w:rPr>
              <w:t>8.5.6.1</w:t>
            </w:r>
          </w:p>
        </w:tc>
      </w:tr>
      <w:tr>
        <w:trPr>
          <w:trHeight w:val="1242" w:hRule="atLeast"/>
        </w:trPr>
        <w:tc>
          <w:tcPr>
            <w:tcW w:w="934" w:type="dxa"/>
          </w:tcPr>
          <w:p>
            <w:pPr>
              <w:pStyle w:val="TableParagraph"/>
              <w:ind w:left="129" w:right="122"/>
              <w:jc w:val="center"/>
              <w:rPr>
                <w:sz w:val="18"/>
              </w:rPr>
            </w:pPr>
            <w:r>
              <w:rPr>
                <w:spacing w:val="-10"/>
                <w:sz w:val="18"/>
              </w:rPr>
              <w:t>2</w:t>
            </w:r>
          </w:p>
        </w:tc>
        <w:tc>
          <w:tcPr>
            <w:tcW w:w="1510" w:type="dxa"/>
          </w:tcPr>
          <w:p>
            <w:pPr>
              <w:pStyle w:val="TableParagraph"/>
              <w:spacing w:line="240" w:lineRule="auto"/>
              <w:ind w:left="107" w:right="255"/>
              <w:rPr>
                <w:sz w:val="18"/>
              </w:rPr>
            </w:pPr>
            <w:r>
              <w:rPr>
                <w:sz w:val="18"/>
              </w:rPr>
              <w:t>Policy</w:t>
            </w:r>
            <w:r>
              <w:rPr>
                <w:spacing w:val="-15"/>
                <w:sz w:val="18"/>
              </w:rPr>
              <w:t> </w:t>
            </w:r>
            <w:r>
              <w:rPr>
                <w:sz w:val="18"/>
              </w:rPr>
              <w:t>for</w:t>
            </w:r>
            <w:r>
              <w:rPr>
                <w:spacing w:val="-12"/>
                <w:sz w:val="18"/>
              </w:rPr>
              <w:t> </w:t>
            </w:r>
            <w:r>
              <w:rPr>
                <w:sz w:val="18"/>
              </w:rPr>
              <w:t>DC </w:t>
            </w:r>
            <w:r>
              <w:rPr>
                <w:spacing w:val="-2"/>
                <w:sz w:val="18"/>
              </w:rPr>
              <w:t>Secondary </w:t>
            </w:r>
            <w:r>
              <w:rPr>
                <w:spacing w:val="-4"/>
                <w:sz w:val="18"/>
              </w:rPr>
              <w:t>Node </w:t>
            </w:r>
            <w:r>
              <w:rPr>
                <w:spacing w:val="-2"/>
                <w:sz w:val="18"/>
              </w:rPr>
              <w:t>Modification </w:t>
            </w:r>
            <w:r>
              <w:rPr>
                <w:sz w:val="18"/>
              </w:rPr>
              <w:t>and release</w:t>
            </w:r>
          </w:p>
          <w:p>
            <w:pPr>
              <w:pStyle w:val="TableParagraph"/>
              <w:spacing w:line="187" w:lineRule="exact" w:before="1"/>
              <w:ind w:left="107"/>
              <w:rPr>
                <w:sz w:val="18"/>
              </w:rPr>
            </w:pPr>
            <w:r>
              <w:rPr>
                <w:spacing w:val="-2"/>
                <w:sz w:val="18"/>
              </w:rPr>
              <w:t>Control</w:t>
            </w:r>
          </w:p>
        </w:tc>
        <w:tc>
          <w:tcPr>
            <w:tcW w:w="5991" w:type="dxa"/>
          </w:tcPr>
          <w:p>
            <w:pPr>
              <w:pStyle w:val="TableParagraph"/>
              <w:spacing w:line="240" w:lineRule="auto"/>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controlling</w:t>
            </w:r>
            <w:r>
              <w:rPr>
                <w:spacing w:val="-4"/>
                <w:sz w:val="18"/>
              </w:rPr>
              <w:t> </w:t>
            </w:r>
            <w:r>
              <w:rPr>
                <w:sz w:val="18"/>
              </w:rPr>
              <w:t>modification</w:t>
            </w:r>
            <w:r>
              <w:rPr>
                <w:spacing w:val="-6"/>
                <w:sz w:val="18"/>
              </w:rPr>
              <w:t> </w:t>
            </w:r>
            <w:r>
              <w:rPr>
                <w:sz w:val="18"/>
              </w:rPr>
              <w:t>and</w:t>
            </w:r>
            <w:r>
              <w:rPr>
                <w:spacing w:val="-4"/>
                <w:sz w:val="18"/>
              </w:rPr>
              <w:t> </w:t>
            </w:r>
            <w:r>
              <w:rPr>
                <w:sz w:val="18"/>
              </w:rPr>
              <w:t>release</w:t>
            </w:r>
            <w:r>
              <w:rPr>
                <w:spacing w:val="-6"/>
                <w:sz w:val="18"/>
              </w:rPr>
              <w:t> </w:t>
            </w:r>
            <w:r>
              <w:rPr>
                <w:sz w:val="18"/>
              </w:rPr>
              <w:t>of</w:t>
            </w:r>
            <w:r>
              <w:rPr>
                <w:spacing w:val="-6"/>
                <w:sz w:val="18"/>
              </w:rPr>
              <w:t> </w:t>
            </w:r>
            <w:r>
              <w:rPr>
                <w:sz w:val="18"/>
              </w:rPr>
              <w:t>secondary node for DC</w:t>
            </w:r>
          </w:p>
        </w:tc>
        <w:tc>
          <w:tcPr>
            <w:tcW w:w="1375" w:type="dxa"/>
          </w:tcPr>
          <w:p>
            <w:pPr>
              <w:pStyle w:val="TableParagraph"/>
              <w:rPr>
                <w:sz w:val="18"/>
              </w:rPr>
            </w:pPr>
            <w:r>
              <w:rPr>
                <w:spacing w:val="-2"/>
                <w:sz w:val="18"/>
              </w:rPr>
              <w:t>8.5.6.2</w:t>
            </w:r>
          </w:p>
        </w:tc>
      </w:tr>
      <w:tr>
        <w:trPr>
          <w:trHeight w:val="621" w:hRule="atLeast"/>
        </w:trPr>
        <w:tc>
          <w:tcPr>
            <w:tcW w:w="934" w:type="dxa"/>
          </w:tcPr>
          <w:p>
            <w:pPr>
              <w:pStyle w:val="TableParagraph"/>
              <w:ind w:left="129" w:right="122"/>
              <w:jc w:val="center"/>
              <w:rPr>
                <w:sz w:val="18"/>
              </w:rPr>
            </w:pPr>
            <w:r>
              <w:rPr>
                <w:spacing w:val="-10"/>
                <w:sz w:val="18"/>
              </w:rPr>
              <w:t>3</w:t>
            </w:r>
          </w:p>
        </w:tc>
        <w:tc>
          <w:tcPr>
            <w:tcW w:w="1510" w:type="dxa"/>
          </w:tcPr>
          <w:p>
            <w:pPr>
              <w:pStyle w:val="TableParagraph"/>
              <w:ind w:left="107" w:right="155"/>
              <w:rPr>
                <w:sz w:val="18"/>
              </w:rPr>
            </w:pPr>
            <w:r>
              <w:rPr>
                <w:sz w:val="18"/>
              </w:rPr>
              <w:t>Policy for DC PSCell</w:t>
            </w:r>
            <w:r>
              <w:rPr>
                <w:spacing w:val="-13"/>
                <w:sz w:val="18"/>
              </w:rPr>
              <w:t> </w:t>
            </w:r>
            <w:r>
              <w:rPr>
                <w:sz w:val="18"/>
              </w:rPr>
              <w:t>Change </w:t>
            </w:r>
            <w:r>
              <w:rPr>
                <w:spacing w:val="-2"/>
                <w:sz w:val="18"/>
              </w:rPr>
              <w:t>control</w:t>
            </w:r>
          </w:p>
        </w:tc>
        <w:tc>
          <w:tcPr>
            <w:tcW w:w="5991" w:type="dxa"/>
          </w:tcPr>
          <w:p>
            <w:pPr>
              <w:pStyle w:val="TableParagraph"/>
              <w:spacing w:line="240" w:lineRule="auto"/>
              <w:ind w:right="77"/>
              <w:rPr>
                <w:sz w:val="18"/>
              </w:rPr>
            </w:pPr>
            <w:r>
              <w:rPr>
                <w:sz w:val="18"/>
              </w:rPr>
              <w:t>To</w:t>
            </w:r>
            <w:r>
              <w:rPr>
                <w:spacing w:val="-3"/>
                <w:sz w:val="18"/>
              </w:rPr>
              <w:t> </w:t>
            </w:r>
            <w:r>
              <w:rPr>
                <w:sz w:val="18"/>
              </w:rPr>
              <w:t>setup</w:t>
            </w:r>
            <w:r>
              <w:rPr>
                <w:spacing w:val="-5"/>
                <w:sz w:val="18"/>
              </w:rPr>
              <w:t> </w:t>
            </w:r>
            <w:r>
              <w:rPr>
                <w:sz w:val="18"/>
              </w:rPr>
              <w:t>a</w:t>
            </w:r>
            <w:r>
              <w:rPr>
                <w:spacing w:val="-3"/>
                <w:sz w:val="18"/>
              </w:rPr>
              <w:t> </w:t>
            </w:r>
            <w:r>
              <w:rPr>
                <w:sz w:val="18"/>
              </w:rPr>
              <w:t>policy</w:t>
            </w:r>
            <w:r>
              <w:rPr>
                <w:spacing w:val="-3"/>
                <w:sz w:val="18"/>
              </w:rPr>
              <w:t> </w:t>
            </w:r>
            <w:r>
              <w:rPr>
                <w:sz w:val="18"/>
              </w:rPr>
              <w:t>for</w:t>
            </w:r>
            <w:r>
              <w:rPr>
                <w:spacing w:val="-3"/>
                <w:sz w:val="18"/>
              </w:rPr>
              <w:t> </w:t>
            </w:r>
            <w:r>
              <w:rPr>
                <w:sz w:val="18"/>
              </w:rPr>
              <w:t>controlling</w:t>
            </w:r>
            <w:r>
              <w:rPr>
                <w:spacing w:val="-3"/>
                <w:sz w:val="18"/>
              </w:rPr>
              <w:t> </w:t>
            </w:r>
            <w:r>
              <w:rPr>
                <w:sz w:val="18"/>
              </w:rPr>
              <w:t>PSCell</w:t>
            </w:r>
            <w:r>
              <w:rPr>
                <w:spacing w:val="-3"/>
                <w:sz w:val="18"/>
              </w:rPr>
              <w:t> </w:t>
            </w:r>
            <w:r>
              <w:rPr>
                <w:sz w:val="18"/>
              </w:rPr>
              <w:t>change</w:t>
            </w:r>
            <w:r>
              <w:rPr>
                <w:spacing w:val="-5"/>
                <w:sz w:val="18"/>
              </w:rPr>
              <w:t> </w:t>
            </w:r>
            <w:r>
              <w:rPr>
                <w:sz w:val="18"/>
              </w:rPr>
              <w:t>of</w:t>
            </w:r>
            <w:r>
              <w:rPr>
                <w:spacing w:val="-3"/>
                <w:sz w:val="18"/>
              </w:rPr>
              <w:t> </w:t>
            </w:r>
            <w:r>
              <w:rPr>
                <w:sz w:val="18"/>
              </w:rPr>
              <w:t>a</w:t>
            </w:r>
            <w:r>
              <w:rPr>
                <w:spacing w:val="-3"/>
                <w:sz w:val="18"/>
              </w:rPr>
              <w:t> </w:t>
            </w:r>
            <w:r>
              <w:rPr>
                <w:sz w:val="18"/>
              </w:rPr>
              <w:t>UE</w:t>
            </w:r>
            <w:r>
              <w:rPr>
                <w:spacing w:val="-3"/>
                <w:sz w:val="18"/>
              </w:rPr>
              <w:t> </w:t>
            </w:r>
            <w:r>
              <w:rPr>
                <w:sz w:val="18"/>
              </w:rPr>
              <w:t>within</w:t>
            </w:r>
            <w:r>
              <w:rPr>
                <w:spacing w:val="-3"/>
                <w:sz w:val="18"/>
              </w:rPr>
              <w:t> </w:t>
            </w:r>
            <w:r>
              <w:rPr>
                <w:sz w:val="18"/>
              </w:rPr>
              <w:t>a secondary node or to another secondary node</w:t>
            </w:r>
          </w:p>
        </w:tc>
        <w:tc>
          <w:tcPr>
            <w:tcW w:w="1375" w:type="dxa"/>
          </w:tcPr>
          <w:p>
            <w:pPr>
              <w:pStyle w:val="TableParagraph"/>
              <w:rPr>
                <w:sz w:val="18"/>
              </w:rPr>
            </w:pPr>
            <w:r>
              <w:rPr>
                <w:spacing w:val="-2"/>
                <w:sz w:val="18"/>
              </w:rPr>
              <w:t>8.5.6.3</w:t>
            </w:r>
          </w:p>
        </w:tc>
      </w:tr>
      <w:tr>
        <w:trPr>
          <w:trHeight w:val="827" w:hRule="atLeast"/>
        </w:trPr>
        <w:tc>
          <w:tcPr>
            <w:tcW w:w="934" w:type="dxa"/>
          </w:tcPr>
          <w:p>
            <w:pPr>
              <w:pStyle w:val="TableParagraph"/>
              <w:ind w:left="129" w:right="122"/>
              <w:jc w:val="center"/>
              <w:rPr>
                <w:sz w:val="18"/>
              </w:rPr>
            </w:pPr>
            <w:r>
              <w:rPr>
                <w:spacing w:val="-10"/>
                <w:sz w:val="18"/>
              </w:rPr>
              <w:t>4</w:t>
            </w:r>
          </w:p>
        </w:tc>
        <w:tc>
          <w:tcPr>
            <w:tcW w:w="1510" w:type="dxa"/>
          </w:tcPr>
          <w:p>
            <w:pPr>
              <w:pStyle w:val="TableParagraph"/>
              <w:spacing w:line="240" w:lineRule="auto"/>
              <w:ind w:left="107" w:right="275"/>
              <w:rPr>
                <w:sz w:val="18"/>
              </w:rPr>
            </w:pPr>
            <w:r>
              <w:rPr>
                <w:sz w:val="18"/>
              </w:rPr>
              <w:t>Policy for DC </w:t>
            </w:r>
            <w:r>
              <w:rPr>
                <w:spacing w:val="-2"/>
                <w:sz w:val="18"/>
              </w:rPr>
              <w:t>Secondary </w:t>
            </w:r>
            <w:r>
              <w:rPr>
                <w:sz w:val="18"/>
              </w:rPr>
              <w:t>Node</w:t>
            </w:r>
            <w:r>
              <w:rPr>
                <w:spacing w:val="-13"/>
                <w:sz w:val="18"/>
              </w:rPr>
              <w:t> </w:t>
            </w:r>
            <w:r>
              <w:rPr>
                <w:sz w:val="18"/>
              </w:rPr>
              <w:t>Change</w:t>
            </w:r>
          </w:p>
          <w:p>
            <w:pPr>
              <w:pStyle w:val="TableParagraph"/>
              <w:spacing w:line="187" w:lineRule="exact"/>
              <w:ind w:left="107"/>
              <w:rPr>
                <w:sz w:val="18"/>
              </w:rPr>
            </w:pPr>
            <w:r>
              <w:rPr>
                <w:spacing w:val="-2"/>
                <w:sz w:val="18"/>
              </w:rPr>
              <w:t>Control</w:t>
            </w:r>
          </w:p>
        </w:tc>
        <w:tc>
          <w:tcPr>
            <w:tcW w:w="5991" w:type="dxa"/>
          </w:tcPr>
          <w:p>
            <w:pPr>
              <w:pStyle w:val="TableParagraph"/>
              <w:spacing w:line="240" w:lineRule="auto"/>
              <w:ind w:right="77"/>
              <w:rPr>
                <w:sz w:val="18"/>
              </w:rPr>
            </w:pPr>
            <w:r>
              <w:rPr>
                <w:sz w:val="18"/>
              </w:rPr>
              <w:t>To</w:t>
            </w:r>
            <w:r>
              <w:rPr>
                <w:spacing w:val="-3"/>
                <w:sz w:val="18"/>
              </w:rPr>
              <w:t> </w:t>
            </w:r>
            <w:r>
              <w:rPr>
                <w:sz w:val="18"/>
              </w:rPr>
              <w:t>setup</w:t>
            </w:r>
            <w:r>
              <w:rPr>
                <w:spacing w:val="-5"/>
                <w:sz w:val="18"/>
              </w:rPr>
              <w:t> </w:t>
            </w:r>
            <w:r>
              <w:rPr>
                <w:sz w:val="18"/>
              </w:rPr>
              <w:t>a</w:t>
            </w:r>
            <w:r>
              <w:rPr>
                <w:spacing w:val="-3"/>
                <w:sz w:val="18"/>
              </w:rPr>
              <w:t> </w:t>
            </w:r>
            <w:r>
              <w:rPr>
                <w:sz w:val="18"/>
              </w:rPr>
              <w:t>policy</w:t>
            </w:r>
            <w:r>
              <w:rPr>
                <w:spacing w:val="-2"/>
                <w:sz w:val="18"/>
              </w:rPr>
              <w:t> </w:t>
            </w:r>
            <w:r>
              <w:rPr>
                <w:sz w:val="18"/>
              </w:rPr>
              <w:t>for</w:t>
            </w:r>
            <w:r>
              <w:rPr>
                <w:spacing w:val="-3"/>
                <w:sz w:val="18"/>
              </w:rPr>
              <w:t> </w:t>
            </w:r>
            <w:r>
              <w:rPr>
                <w:sz w:val="18"/>
              </w:rPr>
              <w:t>controlling</w:t>
            </w:r>
            <w:r>
              <w:rPr>
                <w:spacing w:val="-3"/>
                <w:sz w:val="18"/>
              </w:rPr>
              <w:t> </w:t>
            </w:r>
            <w:r>
              <w:rPr>
                <w:sz w:val="18"/>
              </w:rPr>
              <w:t>the</w:t>
            </w:r>
            <w:r>
              <w:rPr>
                <w:spacing w:val="-5"/>
                <w:sz w:val="18"/>
              </w:rPr>
              <w:t> </w:t>
            </w:r>
            <w:r>
              <w:rPr>
                <w:sz w:val="18"/>
              </w:rPr>
              <w:t>change</w:t>
            </w:r>
            <w:r>
              <w:rPr>
                <w:spacing w:val="-5"/>
                <w:sz w:val="18"/>
              </w:rPr>
              <w:t> </w:t>
            </w:r>
            <w:r>
              <w:rPr>
                <w:sz w:val="18"/>
              </w:rPr>
              <w:t>of</w:t>
            </w:r>
            <w:r>
              <w:rPr>
                <w:spacing w:val="-3"/>
                <w:sz w:val="18"/>
              </w:rPr>
              <w:t> </w:t>
            </w:r>
            <w:r>
              <w:rPr>
                <w:sz w:val="18"/>
              </w:rPr>
              <w:t>the</w:t>
            </w:r>
            <w:r>
              <w:rPr>
                <w:spacing w:val="-3"/>
                <w:sz w:val="18"/>
              </w:rPr>
              <w:t> </w:t>
            </w:r>
            <w:r>
              <w:rPr>
                <w:sz w:val="18"/>
              </w:rPr>
              <w:t>secondary</w:t>
            </w:r>
            <w:r>
              <w:rPr>
                <w:spacing w:val="-5"/>
                <w:sz w:val="18"/>
              </w:rPr>
              <w:t> </w:t>
            </w:r>
            <w:r>
              <w:rPr>
                <w:sz w:val="18"/>
              </w:rPr>
              <w:t>node</w:t>
            </w:r>
            <w:r>
              <w:rPr>
                <w:spacing w:val="-5"/>
                <w:sz w:val="18"/>
              </w:rPr>
              <w:t> </w:t>
            </w:r>
            <w:r>
              <w:rPr>
                <w:sz w:val="18"/>
              </w:rPr>
              <w:t>of</w:t>
            </w:r>
            <w:r>
              <w:rPr>
                <w:spacing w:val="-3"/>
                <w:sz w:val="18"/>
              </w:rPr>
              <w:t> </w:t>
            </w:r>
            <w:r>
              <w:rPr>
                <w:sz w:val="18"/>
              </w:rPr>
              <w:t>a UE for DC</w:t>
            </w:r>
          </w:p>
        </w:tc>
        <w:tc>
          <w:tcPr>
            <w:tcW w:w="1375" w:type="dxa"/>
          </w:tcPr>
          <w:p>
            <w:pPr>
              <w:pStyle w:val="TableParagraph"/>
              <w:ind w:left="209"/>
              <w:rPr>
                <w:sz w:val="18"/>
              </w:rPr>
            </w:pPr>
            <w:r>
              <w:rPr>
                <w:spacing w:val="-2"/>
                <w:sz w:val="18"/>
              </w:rPr>
              <w:t>8.5.6.4</w:t>
            </w:r>
          </w:p>
        </w:tc>
      </w:tr>
    </w:tbl>
    <w:p>
      <w:pPr>
        <w:pStyle w:val="BodyText"/>
      </w:pPr>
    </w:p>
    <w:p>
      <w:pPr>
        <w:pStyle w:val="BodyText"/>
        <w:spacing w:before="71"/>
      </w:pPr>
    </w:p>
    <w:p>
      <w:pPr>
        <w:pStyle w:val="Heading3"/>
        <w:numPr>
          <w:ilvl w:val="2"/>
          <w:numId w:val="5"/>
        </w:numPr>
        <w:tabs>
          <w:tab w:pos="1505" w:val="left" w:leader="none"/>
        </w:tabs>
        <w:spacing w:line="240" w:lineRule="auto" w:before="0" w:after="0"/>
        <w:ind w:left="1505" w:right="0" w:hanging="1132"/>
        <w:jc w:val="left"/>
      </w:pPr>
      <w:bookmarkStart w:name="_bookmark76" w:id="77"/>
      <w:bookmarkEnd w:id="77"/>
      <w:r>
        <w:rPr/>
      </w:r>
      <w:r>
        <w:rPr/>
        <w:t>POLICY</w:t>
      </w:r>
      <w:r>
        <w:rPr>
          <w:spacing w:val="-5"/>
        </w:rPr>
        <w:t> </w:t>
      </w:r>
      <w:r>
        <w:rPr/>
        <w:t>Service</w:t>
      </w:r>
      <w:r>
        <w:rPr>
          <w:spacing w:val="-3"/>
        </w:rPr>
        <w:t> </w:t>
      </w:r>
      <w:r>
        <w:rPr/>
        <w:t>Style</w:t>
      </w:r>
      <w:r>
        <w:rPr>
          <w:spacing w:val="-5"/>
        </w:rPr>
        <w:t> </w:t>
      </w:r>
      <w:r>
        <w:rPr/>
        <w:t>6:</w:t>
      </w:r>
      <w:r>
        <w:rPr>
          <w:spacing w:val="-5"/>
        </w:rPr>
        <w:t> </w:t>
      </w:r>
      <w:r>
        <w:rPr/>
        <w:t>Carrier</w:t>
      </w:r>
      <w:r>
        <w:rPr>
          <w:spacing w:val="-6"/>
        </w:rPr>
        <w:t> </w:t>
      </w:r>
      <w:r>
        <w:rPr/>
        <w:t>Aggregation</w:t>
      </w:r>
      <w:r>
        <w:rPr>
          <w:spacing w:val="-6"/>
        </w:rPr>
        <w:t> </w:t>
      </w:r>
      <w:r>
        <w:rPr/>
        <w:t>(CA)</w:t>
      </w:r>
      <w:r>
        <w:rPr>
          <w:spacing w:val="-2"/>
        </w:rPr>
        <w:t> Policy</w:t>
      </w:r>
    </w:p>
    <w:p>
      <w:pPr>
        <w:pStyle w:val="Heading4"/>
        <w:numPr>
          <w:ilvl w:val="3"/>
          <w:numId w:val="5"/>
        </w:numPr>
        <w:tabs>
          <w:tab w:pos="1505" w:val="left" w:leader="none"/>
        </w:tabs>
        <w:spacing w:line="240" w:lineRule="auto" w:before="301"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carrier</w:t>
      </w:r>
      <w:r>
        <w:rPr>
          <w:spacing w:val="-3"/>
        </w:rPr>
        <w:t> </w:t>
      </w:r>
      <w:r>
        <w:rPr/>
        <w:t>aggregation</w:t>
      </w:r>
      <w:r>
        <w:rPr>
          <w:spacing w:val="-2"/>
        </w:rPr>
        <w:t> </w:t>
      </w:r>
      <w:r>
        <w:rPr/>
        <w:t>control</w:t>
      </w:r>
      <w:r>
        <w:rPr>
          <w:spacing w:val="-6"/>
        </w:rPr>
        <w:t> </w:t>
      </w:r>
      <w:r>
        <w:rPr/>
        <w:t>related </w:t>
      </w:r>
      <w:r>
        <w:rPr>
          <w:spacing w:val="-2"/>
        </w:rPr>
        <w:t>process.</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78" w:after="0"/>
        <w:ind w:left="941" w:right="0" w:hanging="285"/>
        <w:jc w:val="left"/>
        <w:rPr>
          <w:sz w:val="20"/>
        </w:rPr>
      </w:pPr>
      <w:r>
        <w:rPr>
          <w:sz w:val="20"/>
        </w:rPr>
        <w:t>Measurement</w:t>
      </w:r>
      <w:r>
        <w:rPr>
          <w:spacing w:val="-9"/>
          <w:sz w:val="20"/>
        </w:rPr>
        <w:t> </w:t>
      </w:r>
      <w:r>
        <w:rPr>
          <w:sz w:val="20"/>
        </w:rPr>
        <w:t>configuration</w:t>
      </w:r>
      <w:r>
        <w:rPr>
          <w:spacing w:val="-6"/>
          <w:sz w:val="20"/>
        </w:rPr>
        <w:t> </w:t>
      </w:r>
      <w:r>
        <w:rPr>
          <w:sz w:val="20"/>
        </w:rPr>
        <w:t>for</w:t>
      </w:r>
      <w:r>
        <w:rPr>
          <w:spacing w:val="-7"/>
          <w:sz w:val="20"/>
        </w:rPr>
        <w:t> </w:t>
      </w:r>
      <w:r>
        <w:rPr>
          <w:sz w:val="20"/>
        </w:rPr>
        <w:t>candidate</w:t>
      </w:r>
      <w:r>
        <w:rPr>
          <w:spacing w:val="-7"/>
          <w:sz w:val="20"/>
        </w:rPr>
        <w:t> </w:t>
      </w:r>
      <w:r>
        <w:rPr>
          <w:sz w:val="20"/>
        </w:rPr>
        <w:t>secondary</w:t>
      </w:r>
      <w:r>
        <w:rPr>
          <w:spacing w:val="-8"/>
          <w:sz w:val="20"/>
        </w:rPr>
        <w:t> </w:t>
      </w:r>
      <w:r>
        <w:rPr>
          <w:sz w:val="20"/>
        </w:rPr>
        <w:t>cell</w:t>
      </w:r>
      <w:r>
        <w:rPr>
          <w:spacing w:val="-8"/>
          <w:sz w:val="20"/>
        </w:rPr>
        <w:t> </w:t>
      </w:r>
      <w:r>
        <w:rPr>
          <w:spacing w:val="-2"/>
          <w:sz w:val="20"/>
        </w:rPr>
        <w:t>detection</w:t>
      </w:r>
    </w:p>
    <w:p>
      <w:pPr>
        <w:pStyle w:val="ListParagraph"/>
        <w:numPr>
          <w:ilvl w:val="4"/>
          <w:numId w:val="5"/>
        </w:numPr>
        <w:tabs>
          <w:tab w:pos="941" w:val="left" w:leader="none"/>
        </w:tabs>
        <w:spacing w:line="240" w:lineRule="auto" w:before="121" w:after="0"/>
        <w:ind w:left="941" w:right="0" w:hanging="285"/>
        <w:jc w:val="left"/>
        <w:rPr>
          <w:sz w:val="20"/>
        </w:rPr>
      </w:pPr>
      <w:r>
        <w:rPr>
          <w:sz w:val="20"/>
        </w:rPr>
        <w:t>CA</w:t>
      </w:r>
      <w:r>
        <w:rPr>
          <w:spacing w:val="-6"/>
          <w:sz w:val="20"/>
        </w:rPr>
        <w:t> </w:t>
      </w:r>
      <w:r>
        <w:rPr>
          <w:sz w:val="20"/>
        </w:rPr>
        <w:t>initiation</w:t>
      </w:r>
      <w:r>
        <w:rPr>
          <w:spacing w:val="-4"/>
          <w:sz w:val="20"/>
        </w:rPr>
        <w:t> </w:t>
      </w:r>
      <w:r>
        <w:rPr>
          <w:spacing w:val="-2"/>
          <w:sz w:val="20"/>
        </w:rPr>
        <w:t>decision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Target</w:t>
      </w:r>
      <w:r>
        <w:rPr>
          <w:spacing w:val="-5"/>
          <w:sz w:val="20"/>
        </w:rPr>
        <w:t> </w:t>
      </w:r>
      <w:r>
        <w:rPr>
          <w:sz w:val="20"/>
        </w:rPr>
        <w:t>secondary</w:t>
      </w:r>
      <w:r>
        <w:rPr>
          <w:spacing w:val="-4"/>
          <w:sz w:val="20"/>
        </w:rPr>
        <w:t> </w:t>
      </w:r>
      <w:r>
        <w:rPr>
          <w:sz w:val="20"/>
        </w:rPr>
        <w:t>cell</w:t>
      </w:r>
      <w:r>
        <w:rPr>
          <w:spacing w:val="-6"/>
          <w:sz w:val="20"/>
        </w:rPr>
        <w:t> </w:t>
      </w:r>
      <w:r>
        <w:rPr>
          <w:spacing w:val="-2"/>
          <w:sz w:val="20"/>
        </w:rPr>
        <w:t>selection</w:t>
      </w:r>
    </w:p>
    <w:p>
      <w:pPr>
        <w:pStyle w:val="ListParagraph"/>
        <w:numPr>
          <w:ilvl w:val="4"/>
          <w:numId w:val="5"/>
        </w:numPr>
        <w:tabs>
          <w:tab w:pos="941" w:val="left" w:leader="none"/>
        </w:tabs>
        <w:spacing w:line="240" w:lineRule="auto" w:before="120" w:after="0"/>
        <w:ind w:left="941" w:right="0" w:hanging="285"/>
        <w:jc w:val="left"/>
        <w:rPr>
          <w:sz w:val="20"/>
        </w:rPr>
      </w:pPr>
      <w:r>
        <w:rPr>
          <w:sz w:val="20"/>
        </w:rPr>
        <w:t>CA</w:t>
      </w:r>
      <w:r>
        <w:rPr>
          <w:spacing w:val="-6"/>
          <w:sz w:val="20"/>
        </w:rPr>
        <w:t> </w:t>
      </w:r>
      <w:r>
        <w:rPr>
          <w:sz w:val="20"/>
        </w:rPr>
        <w:t>release</w:t>
      </w:r>
      <w:r>
        <w:rPr>
          <w:spacing w:val="-5"/>
          <w:sz w:val="20"/>
        </w:rPr>
        <w:t> </w:t>
      </w:r>
      <w:r>
        <w:rPr>
          <w:spacing w:val="-2"/>
          <w:sz w:val="20"/>
        </w:rPr>
        <w:t>decision</w:t>
      </w:r>
    </w:p>
    <w:p>
      <w:pPr>
        <w:pStyle w:val="BodyText"/>
        <w:spacing w:before="1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POLICY</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79"/>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2"/>
        <w:gridCol w:w="1397"/>
        <w:gridCol w:w="6068"/>
        <w:gridCol w:w="1277"/>
      </w:tblGrid>
      <w:tr>
        <w:trPr>
          <w:trHeight w:val="621" w:hRule="atLeast"/>
        </w:trPr>
        <w:tc>
          <w:tcPr>
            <w:tcW w:w="922" w:type="dxa"/>
          </w:tcPr>
          <w:p>
            <w:pPr>
              <w:pStyle w:val="TableParagraph"/>
              <w:spacing w:line="240" w:lineRule="auto"/>
              <w:ind w:left="180" w:right="169" w:hanging="1"/>
              <w:jc w:val="center"/>
              <w:rPr>
                <w:b/>
                <w:sz w:val="18"/>
              </w:rPr>
            </w:pPr>
            <w:r>
              <w:rPr>
                <w:b/>
                <w:spacing w:val="-2"/>
                <w:sz w:val="18"/>
              </w:rPr>
              <w:t>Policy Action</w:t>
            </w:r>
          </w:p>
          <w:p>
            <w:pPr>
              <w:pStyle w:val="TableParagraph"/>
              <w:spacing w:line="187" w:lineRule="exact"/>
              <w:ind w:left="9" w:right="1"/>
              <w:jc w:val="center"/>
              <w:rPr>
                <w:b/>
                <w:sz w:val="18"/>
              </w:rPr>
            </w:pPr>
            <w:r>
              <w:rPr>
                <w:b/>
                <w:spacing w:val="-5"/>
                <w:sz w:val="18"/>
              </w:rPr>
              <w:t>ID</w:t>
            </w:r>
          </w:p>
        </w:tc>
        <w:tc>
          <w:tcPr>
            <w:tcW w:w="1397" w:type="dxa"/>
          </w:tcPr>
          <w:p>
            <w:pPr>
              <w:pStyle w:val="TableParagraph"/>
              <w:spacing w:line="240" w:lineRule="auto"/>
              <w:ind w:left="453" w:right="113" w:hanging="327"/>
              <w:rPr>
                <w:b/>
                <w:sz w:val="18"/>
              </w:rPr>
            </w:pPr>
            <w:r>
              <w:rPr>
                <w:b/>
                <w:sz w:val="18"/>
              </w:rPr>
              <w:t>Policy</w:t>
            </w:r>
            <w:r>
              <w:rPr>
                <w:b/>
                <w:spacing w:val="-13"/>
                <w:sz w:val="18"/>
              </w:rPr>
              <w:t> </w:t>
            </w:r>
            <w:r>
              <w:rPr>
                <w:b/>
                <w:sz w:val="18"/>
              </w:rPr>
              <w:t>Action </w:t>
            </w:r>
            <w:r>
              <w:rPr>
                <w:b/>
                <w:spacing w:val="-4"/>
                <w:sz w:val="18"/>
              </w:rPr>
              <w:t>Name</w:t>
            </w:r>
          </w:p>
        </w:tc>
        <w:tc>
          <w:tcPr>
            <w:tcW w:w="6068" w:type="dxa"/>
          </w:tcPr>
          <w:p>
            <w:pPr>
              <w:pStyle w:val="TableParagraph"/>
              <w:ind w:left="1941"/>
              <w:rPr>
                <w:b/>
                <w:sz w:val="18"/>
              </w:rPr>
            </w:pPr>
            <w:r>
              <w:rPr>
                <w:b/>
                <w:sz w:val="18"/>
              </w:rPr>
              <w:t>Policy</w:t>
            </w:r>
            <w:r>
              <w:rPr>
                <w:b/>
                <w:spacing w:val="-2"/>
                <w:sz w:val="18"/>
              </w:rPr>
              <w:t> </w:t>
            </w:r>
            <w:r>
              <w:rPr>
                <w:b/>
                <w:sz w:val="18"/>
              </w:rPr>
              <w:t>Action</w:t>
            </w:r>
            <w:r>
              <w:rPr>
                <w:b/>
                <w:spacing w:val="-3"/>
                <w:sz w:val="18"/>
              </w:rPr>
              <w:t> </w:t>
            </w:r>
            <w:r>
              <w:rPr>
                <w:b/>
                <w:spacing w:val="-2"/>
                <w:sz w:val="18"/>
              </w:rPr>
              <w:t>Description</w:t>
            </w:r>
          </w:p>
        </w:tc>
        <w:tc>
          <w:tcPr>
            <w:tcW w:w="1277" w:type="dxa"/>
          </w:tcPr>
          <w:p>
            <w:pPr>
              <w:pStyle w:val="TableParagraph"/>
              <w:spacing w:line="240" w:lineRule="auto"/>
              <w:ind w:left="11" w:right="2"/>
              <w:jc w:val="center"/>
              <w:rPr>
                <w:b/>
                <w:sz w:val="18"/>
              </w:rPr>
            </w:pPr>
            <w:r>
              <w:rPr>
                <w:b/>
                <w:spacing w:val="-2"/>
                <w:sz w:val="18"/>
              </w:rPr>
              <w:t>Associated </w:t>
            </w:r>
            <w:r>
              <w:rPr>
                <w:b/>
                <w:spacing w:val="-4"/>
                <w:sz w:val="18"/>
              </w:rPr>
              <w:t>RAN</w:t>
            </w:r>
          </w:p>
          <w:p>
            <w:pPr>
              <w:pStyle w:val="TableParagraph"/>
              <w:spacing w:line="187" w:lineRule="exact"/>
              <w:ind w:left="11"/>
              <w:jc w:val="center"/>
              <w:rPr>
                <w:b/>
                <w:sz w:val="18"/>
              </w:rPr>
            </w:pPr>
            <w:r>
              <w:rPr>
                <w:b/>
                <w:spacing w:val="-2"/>
                <w:sz w:val="18"/>
              </w:rPr>
              <w:t>parameters</w:t>
            </w:r>
          </w:p>
        </w:tc>
      </w:tr>
      <w:tr>
        <w:trPr>
          <w:trHeight w:val="827" w:hRule="atLeast"/>
        </w:trPr>
        <w:tc>
          <w:tcPr>
            <w:tcW w:w="922" w:type="dxa"/>
          </w:tcPr>
          <w:p>
            <w:pPr>
              <w:pStyle w:val="TableParagraph"/>
              <w:ind w:left="9"/>
              <w:jc w:val="center"/>
              <w:rPr>
                <w:sz w:val="18"/>
              </w:rPr>
            </w:pPr>
            <w:r>
              <w:rPr>
                <w:spacing w:val="-10"/>
                <w:sz w:val="18"/>
              </w:rPr>
              <w:t>1</w:t>
            </w:r>
          </w:p>
        </w:tc>
        <w:tc>
          <w:tcPr>
            <w:tcW w:w="1397" w:type="dxa"/>
          </w:tcPr>
          <w:p>
            <w:pPr>
              <w:pStyle w:val="TableParagraph"/>
              <w:spacing w:line="240" w:lineRule="auto"/>
              <w:ind w:left="107" w:right="163"/>
              <w:rPr>
                <w:sz w:val="18"/>
              </w:rPr>
            </w:pPr>
            <w:r>
              <w:rPr>
                <w:sz w:val="18"/>
              </w:rPr>
              <w:t>Policy</w:t>
            </w:r>
            <w:r>
              <w:rPr>
                <w:spacing w:val="-15"/>
                <w:sz w:val="18"/>
              </w:rPr>
              <w:t> </w:t>
            </w:r>
            <w:r>
              <w:rPr>
                <w:sz w:val="18"/>
              </w:rPr>
              <w:t>for</w:t>
            </w:r>
            <w:r>
              <w:rPr>
                <w:spacing w:val="-12"/>
                <w:sz w:val="18"/>
              </w:rPr>
              <w:t> </w:t>
            </w:r>
            <w:r>
              <w:rPr>
                <w:sz w:val="18"/>
              </w:rPr>
              <w:t>CA </w:t>
            </w:r>
            <w:r>
              <w:rPr>
                <w:spacing w:val="-2"/>
                <w:sz w:val="18"/>
              </w:rPr>
              <w:t>Secondary </w:t>
            </w:r>
            <w:r>
              <w:rPr>
                <w:sz w:val="18"/>
              </w:rPr>
              <w:t>Cell</w:t>
            </w:r>
            <w:r>
              <w:rPr>
                <w:spacing w:val="-7"/>
                <w:sz w:val="18"/>
              </w:rPr>
              <w:t> </w:t>
            </w:r>
            <w:r>
              <w:rPr>
                <w:sz w:val="18"/>
              </w:rPr>
              <w:t>Addition</w:t>
            </w:r>
          </w:p>
          <w:p>
            <w:pPr>
              <w:pStyle w:val="TableParagraph"/>
              <w:spacing w:line="187" w:lineRule="exact"/>
              <w:ind w:left="107"/>
              <w:rPr>
                <w:sz w:val="18"/>
              </w:rPr>
            </w:pPr>
            <w:r>
              <w:rPr>
                <w:spacing w:val="-2"/>
                <w:sz w:val="18"/>
              </w:rPr>
              <w:t>Control</w:t>
            </w:r>
          </w:p>
        </w:tc>
        <w:tc>
          <w:tcPr>
            <w:tcW w:w="6068" w:type="dxa"/>
          </w:tcPr>
          <w:p>
            <w:pPr>
              <w:pStyle w:val="TableParagraph"/>
              <w:rPr>
                <w:sz w:val="18"/>
              </w:rPr>
            </w:pPr>
            <w:r>
              <w:rPr>
                <w:sz w:val="18"/>
              </w:rPr>
              <w:t>To</w:t>
            </w:r>
            <w:r>
              <w:rPr>
                <w:spacing w:val="-3"/>
                <w:sz w:val="18"/>
              </w:rPr>
              <w:t> </w:t>
            </w:r>
            <w:r>
              <w:rPr>
                <w:sz w:val="18"/>
              </w:rPr>
              <w:t>setup</w:t>
            </w:r>
            <w:r>
              <w:rPr>
                <w:spacing w:val="-4"/>
                <w:sz w:val="18"/>
              </w:rPr>
              <w:t> </w:t>
            </w:r>
            <w:r>
              <w:rPr>
                <w:sz w:val="18"/>
              </w:rPr>
              <w:t>a</w:t>
            </w:r>
            <w:r>
              <w:rPr>
                <w:spacing w:val="-2"/>
                <w:sz w:val="18"/>
              </w:rPr>
              <w:t> </w:t>
            </w:r>
            <w:r>
              <w:rPr>
                <w:sz w:val="18"/>
              </w:rPr>
              <w:t>policy</w:t>
            </w:r>
            <w:r>
              <w:rPr>
                <w:spacing w:val="-2"/>
                <w:sz w:val="18"/>
              </w:rPr>
              <w:t> </w:t>
            </w:r>
            <w:r>
              <w:rPr>
                <w:sz w:val="18"/>
              </w:rPr>
              <w:t>for</w:t>
            </w:r>
            <w:r>
              <w:rPr>
                <w:spacing w:val="-2"/>
                <w:sz w:val="18"/>
              </w:rPr>
              <w:t> </w:t>
            </w:r>
            <w:r>
              <w:rPr>
                <w:sz w:val="18"/>
              </w:rPr>
              <w:t>controlling</w:t>
            </w:r>
            <w:r>
              <w:rPr>
                <w:spacing w:val="-2"/>
                <w:sz w:val="18"/>
              </w:rPr>
              <w:t> </w:t>
            </w:r>
            <w:r>
              <w:rPr>
                <w:sz w:val="18"/>
              </w:rPr>
              <w:t>secondary</w:t>
            </w:r>
            <w:r>
              <w:rPr>
                <w:spacing w:val="-5"/>
                <w:sz w:val="18"/>
              </w:rPr>
              <w:t> </w:t>
            </w:r>
            <w:r>
              <w:rPr>
                <w:sz w:val="18"/>
              </w:rPr>
              <w:t>cell</w:t>
            </w:r>
            <w:r>
              <w:rPr>
                <w:spacing w:val="-2"/>
                <w:sz w:val="18"/>
              </w:rPr>
              <w:t> </w:t>
            </w:r>
            <w:r>
              <w:rPr>
                <w:sz w:val="18"/>
              </w:rPr>
              <w:t>addition</w:t>
            </w:r>
            <w:r>
              <w:rPr>
                <w:spacing w:val="-4"/>
                <w:sz w:val="18"/>
              </w:rPr>
              <w:t> </w:t>
            </w:r>
            <w:r>
              <w:rPr>
                <w:sz w:val="18"/>
              </w:rPr>
              <w:t>for</w:t>
            </w:r>
            <w:r>
              <w:rPr>
                <w:spacing w:val="-2"/>
                <w:sz w:val="18"/>
              </w:rPr>
              <w:t> </w:t>
            </w:r>
            <w:r>
              <w:rPr>
                <w:sz w:val="18"/>
              </w:rPr>
              <w:t>a</w:t>
            </w:r>
            <w:r>
              <w:rPr>
                <w:spacing w:val="-6"/>
                <w:sz w:val="18"/>
              </w:rPr>
              <w:t> </w:t>
            </w:r>
            <w:r>
              <w:rPr>
                <w:spacing w:val="-5"/>
                <w:sz w:val="18"/>
              </w:rPr>
              <w:t>UE</w:t>
            </w:r>
          </w:p>
        </w:tc>
        <w:tc>
          <w:tcPr>
            <w:tcW w:w="1277" w:type="dxa"/>
          </w:tcPr>
          <w:p>
            <w:pPr>
              <w:pStyle w:val="TableParagraph"/>
              <w:rPr>
                <w:sz w:val="18"/>
              </w:rPr>
            </w:pPr>
            <w:r>
              <w:rPr>
                <w:spacing w:val="-2"/>
                <w:sz w:val="18"/>
              </w:rPr>
              <w:t>8.5.7.1</w:t>
            </w:r>
          </w:p>
        </w:tc>
      </w:tr>
      <w:tr>
        <w:trPr>
          <w:trHeight w:val="1242" w:hRule="atLeast"/>
        </w:trPr>
        <w:tc>
          <w:tcPr>
            <w:tcW w:w="922" w:type="dxa"/>
          </w:tcPr>
          <w:p>
            <w:pPr>
              <w:pStyle w:val="TableParagraph"/>
              <w:ind w:left="9"/>
              <w:jc w:val="center"/>
              <w:rPr>
                <w:sz w:val="18"/>
              </w:rPr>
            </w:pPr>
            <w:r>
              <w:rPr>
                <w:spacing w:val="-10"/>
                <w:sz w:val="18"/>
              </w:rPr>
              <w:t>2</w:t>
            </w:r>
          </w:p>
        </w:tc>
        <w:tc>
          <w:tcPr>
            <w:tcW w:w="1397" w:type="dxa"/>
          </w:tcPr>
          <w:p>
            <w:pPr>
              <w:pStyle w:val="TableParagraph"/>
              <w:spacing w:line="240" w:lineRule="auto"/>
              <w:ind w:left="107" w:right="163"/>
              <w:rPr>
                <w:sz w:val="18"/>
              </w:rPr>
            </w:pPr>
            <w:r>
              <w:rPr>
                <w:sz w:val="18"/>
              </w:rPr>
              <w:t>Policy</w:t>
            </w:r>
            <w:r>
              <w:rPr>
                <w:spacing w:val="-15"/>
                <w:sz w:val="18"/>
              </w:rPr>
              <w:t> </w:t>
            </w:r>
            <w:r>
              <w:rPr>
                <w:sz w:val="18"/>
              </w:rPr>
              <w:t>for</w:t>
            </w:r>
            <w:r>
              <w:rPr>
                <w:spacing w:val="-12"/>
                <w:sz w:val="18"/>
              </w:rPr>
              <w:t> </w:t>
            </w:r>
            <w:r>
              <w:rPr>
                <w:sz w:val="18"/>
              </w:rPr>
              <w:t>CA </w:t>
            </w:r>
            <w:r>
              <w:rPr>
                <w:spacing w:val="-2"/>
                <w:sz w:val="18"/>
              </w:rPr>
              <w:t>Secondary </w:t>
            </w:r>
            <w:r>
              <w:rPr>
                <w:spacing w:val="-4"/>
                <w:sz w:val="18"/>
              </w:rPr>
              <w:t>Cell </w:t>
            </w:r>
            <w:r>
              <w:rPr>
                <w:spacing w:val="-2"/>
                <w:sz w:val="18"/>
              </w:rPr>
              <w:t>Modification</w:t>
            </w:r>
          </w:p>
          <w:p>
            <w:pPr>
              <w:pStyle w:val="TableParagraph"/>
              <w:ind w:left="107" w:right="262"/>
              <w:rPr>
                <w:sz w:val="18"/>
              </w:rPr>
            </w:pPr>
            <w:r>
              <w:rPr>
                <w:sz w:val="18"/>
              </w:rPr>
              <w:t>and</w:t>
            </w:r>
            <w:r>
              <w:rPr>
                <w:spacing w:val="-13"/>
                <w:sz w:val="18"/>
              </w:rPr>
              <w:t> </w:t>
            </w:r>
            <w:r>
              <w:rPr>
                <w:sz w:val="18"/>
              </w:rPr>
              <w:t>Release </w:t>
            </w:r>
            <w:r>
              <w:rPr>
                <w:spacing w:val="-2"/>
                <w:sz w:val="18"/>
              </w:rPr>
              <w:t>Control</w:t>
            </w:r>
          </w:p>
        </w:tc>
        <w:tc>
          <w:tcPr>
            <w:tcW w:w="6068" w:type="dxa"/>
          </w:tcPr>
          <w:p>
            <w:pPr>
              <w:pStyle w:val="TableParagraph"/>
              <w:spacing w:line="240" w:lineRule="auto"/>
              <w:ind w:right="193"/>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controlling</w:t>
            </w:r>
            <w:r>
              <w:rPr>
                <w:spacing w:val="-4"/>
                <w:sz w:val="18"/>
              </w:rPr>
              <w:t> </w:t>
            </w:r>
            <w:r>
              <w:rPr>
                <w:sz w:val="18"/>
              </w:rPr>
              <w:t>the</w:t>
            </w:r>
            <w:r>
              <w:rPr>
                <w:spacing w:val="-6"/>
                <w:sz w:val="18"/>
              </w:rPr>
              <w:t> </w:t>
            </w:r>
            <w:r>
              <w:rPr>
                <w:sz w:val="18"/>
              </w:rPr>
              <w:t>modification</w:t>
            </w:r>
            <w:r>
              <w:rPr>
                <w:spacing w:val="-6"/>
                <w:sz w:val="18"/>
              </w:rPr>
              <w:t> </w:t>
            </w:r>
            <w:r>
              <w:rPr>
                <w:sz w:val="18"/>
              </w:rPr>
              <w:t>and</w:t>
            </w:r>
            <w:r>
              <w:rPr>
                <w:spacing w:val="-4"/>
                <w:sz w:val="18"/>
              </w:rPr>
              <w:t> </w:t>
            </w:r>
            <w:r>
              <w:rPr>
                <w:sz w:val="18"/>
              </w:rPr>
              <w:t>release</w:t>
            </w:r>
            <w:r>
              <w:rPr>
                <w:spacing w:val="-6"/>
                <w:sz w:val="18"/>
              </w:rPr>
              <w:t> </w:t>
            </w:r>
            <w:r>
              <w:rPr>
                <w:sz w:val="18"/>
              </w:rPr>
              <w:t>of secondary cells for a UE</w:t>
            </w:r>
          </w:p>
        </w:tc>
        <w:tc>
          <w:tcPr>
            <w:tcW w:w="1277" w:type="dxa"/>
          </w:tcPr>
          <w:p>
            <w:pPr>
              <w:pStyle w:val="TableParagraph"/>
              <w:rPr>
                <w:sz w:val="18"/>
              </w:rPr>
            </w:pPr>
            <w:r>
              <w:rPr>
                <w:spacing w:val="-2"/>
                <w:sz w:val="18"/>
              </w:rPr>
              <w:t>8.5.7.2</w:t>
            </w:r>
          </w:p>
        </w:tc>
      </w:tr>
    </w:tbl>
    <w:p>
      <w:pPr>
        <w:pStyle w:val="BodyText"/>
        <w:spacing w:before="209"/>
        <w:rPr>
          <w:sz w:val="28"/>
        </w:rPr>
      </w:pPr>
    </w:p>
    <w:p>
      <w:pPr>
        <w:pStyle w:val="Heading3"/>
        <w:numPr>
          <w:ilvl w:val="2"/>
          <w:numId w:val="5"/>
        </w:numPr>
        <w:tabs>
          <w:tab w:pos="1505" w:val="left" w:leader="none"/>
        </w:tabs>
        <w:spacing w:line="240" w:lineRule="auto" w:before="0" w:after="0"/>
        <w:ind w:left="1505" w:right="0" w:hanging="1132"/>
        <w:jc w:val="left"/>
      </w:pPr>
      <w:bookmarkStart w:name="_bookmark77" w:id="78"/>
      <w:bookmarkEnd w:id="78"/>
      <w:r>
        <w:rPr/>
      </w:r>
      <w:r>
        <w:rPr/>
        <w:t>POLICY</w:t>
      </w:r>
      <w:r>
        <w:rPr>
          <w:spacing w:val="-7"/>
        </w:rPr>
        <w:t> </w:t>
      </w:r>
      <w:r>
        <w:rPr/>
        <w:t>Service</w:t>
      </w:r>
      <w:r>
        <w:rPr>
          <w:spacing w:val="-2"/>
        </w:rPr>
        <w:t> </w:t>
      </w:r>
      <w:r>
        <w:rPr/>
        <w:t>Style</w:t>
      </w:r>
      <w:r>
        <w:rPr>
          <w:spacing w:val="-4"/>
        </w:rPr>
        <w:t> </w:t>
      </w:r>
      <w:r>
        <w:rPr/>
        <w:t>7:</w:t>
      </w:r>
      <w:r>
        <w:rPr>
          <w:spacing w:val="-4"/>
        </w:rPr>
        <w:t> </w:t>
      </w:r>
      <w:r>
        <w:rPr/>
        <w:t>Idle</w:t>
      </w:r>
      <w:r>
        <w:rPr>
          <w:spacing w:val="-4"/>
        </w:rPr>
        <w:t> </w:t>
      </w:r>
      <w:r>
        <w:rPr/>
        <w:t>Mode</w:t>
      </w:r>
      <w:r>
        <w:rPr>
          <w:spacing w:val="-7"/>
        </w:rPr>
        <w:t> </w:t>
      </w:r>
      <w:r>
        <w:rPr/>
        <w:t>Mobility </w:t>
      </w:r>
      <w:r>
        <w:rPr>
          <w:spacing w:val="-2"/>
        </w:rPr>
        <w:t>Policy</w:t>
      </w:r>
    </w:p>
    <w:p>
      <w:pPr>
        <w:pStyle w:val="Heading4"/>
        <w:numPr>
          <w:ilvl w:val="3"/>
          <w:numId w:val="5"/>
        </w:numPr>
        <w:tabs>
          <w:tab w:pos="1505" w:val="left" w:leader="none"/>
        </w:tabs>
        <w:spacing w:line="240" w:lineRule="auto" w:before="302"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w:t>
      </w:r>
      <w:r>
        <w:rPr>
          <w:spacing w:val="-4"/>
        </w:rPr>
        <w:t> </w:t>
      </w:r>
      <w:r>
        <w:rPr/>
        <w:t>Imperative</w:t>
      </w:r>
      <w:r>
        <w:rPr>
          <w:spacing w:val="-5"/>
        </w:rPr>
        <w:t> </w:t>
      </w:r>
      <w:r>
        <w:rPr/>
        <w:t>Policy</w:t>
      </w:r>
      <w:r>
        <w:rPr>
          <w:spacing w:val="-2"/>
        </w:rPr>
        <w:t> </w:t>
      </w:r>
      <w:r>
        <w:rPr/>
        <w:t>to</w:t>
      </w:r>
      <w:r>
        <w:rPr>
          <w:spacing w:val="-2"/>
        </w:rPr>
        <w:t> </w:t>
      </w:r>
      <w:r>
        <w:rPr/>
        <w:t>control</w:t>
      </w:r>
      <w:r>
        <w:rPr>
          <w:spacing w:val="-4"/>
        </w:rPr>
        <w:t> </w:t>
      </w:r>
      <w:r>
        <w:rPr/>
        <w:t>execution</w:t>
      </w:r>
      <w:r>
        <w:rPr>
          <w:spacing w:val="-2"/>
        </w:rPr>
        <w:t> </w:t>
      </w:r>
      <w:r>
        <w:rPr/>
        <w:t>of</w:t>
      </w:r>
      <w:r>
        <w:rPr>
          <w:spacing w:val="-5"/>
        </w:rPr>
        <w:t> </w:t>
      </w:r>
      <w:r>
        <w:rPr/>
        <w:t>a</w:t>
      </w:r>
      <w:r>
        <w:rPr>
          <w:spacing w:val="-3"/>
        </w:rPr>
        <w:t> </w:t>
      </w:r>
      <w:r>
        <w:rPr/>
        <w:t>idle</w:t>
      </w:r>
      <w:r>
        <w:rPr>
          <w:spacing w:val="-3"/>
        </w:rPr>
        <w:t> </w:t>
      </w:r>
      <w:r>
        <w:rPr/>
        <w:t>mode</w:t>
      </w:r>
      <w:r>
        <w:rPr>
          <w:spacing w:val="-3"/>
        </w:rPr>
        <w:t> </w:t>
      </w:r>
      <w:r>
        <w:rPr/>
        <w:t>mobility</w:t>
      </w:r>
      <w:r>
        <w:rPr>
          <w:spacing w:val="-2"/>
        </w:rPr>
        <w:t> </w:t>
      </w:r>
      <w:r>
        <w:rPr/>
        <w:t>control</w:t>
      </w:r>
      <w:r>
        <w:rPr>
          <w:spacing w:val="-4"/>
        </w:rPr>
        <w:t> </w:t>
      </w:r>
      <w:r>
        <w:rPr/>
        <w:t>related </w:t>
      </w:r>
      <w:r>
        <w:rPr>
          <w:spacing w:val="-2"/>
        </w:rPr>
        <w:t>process.</w:t>
      </w:r>
    </w:p>
    <w:p>
      <w:pPr>
        <w:pStyle w:val="BodyText"/>
        <w:spacing w:before="178"/>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Cell</w:t>
      </w:r>
      <w:r>
        <w:rPr>
          <w:spacing w:val="-9"/>
          <w:sz w:val="20"/>
        </w:rPr>
        <w:t> </w:t>
      </w:r>
      <w:r>
        <w:rPr>
          <w:sz w:val="20"/>
        </w:rPr>
        <w:t>re-selection</w:t>
      </w:r>
      <w:r>
        <w:rPr>
          <w:spacing w:val="-8"/>
          <w:sz w:val="20"/>
        </w:rPr>
        <w:t> </w:t>
      </w:r>
      <w:r>
        <w:rPr>
          <w:sz w:val="20"/>
        </w:rPr>
        <w:t>criteria</w:t>
      </w:r>
      <w:r>
        <w:rPr>
          <w:spacing w:val="-9"/>
          <w:sz w:val="20"/>
        </w:rPr>
        <w:t> </w:t>
      </w:r>
      <w:r>
        <w:rPr>
          <w:sz w:val="20"/>
        </w:rPr>
        <w:t>(intra-frequency,</w:t>
      </w:r>
      <w:r>
        <w:rPr>
          <w:spacing w:val="-9"/>
          <w:sz w:val="20"/>
        </w:rPr>
        <w:t> </w:t>
      </w:r>
      <w:r>
        <w:rPr>
          <w:sz w:val="20"/>
        </w:rPr>
        <w:t>inter-frequency,</w:t>
      </w:r>
      <w:r>
        <w:rPr>
          <w:spacing w:val="-8"/>
          <w:sz w:val="20"/>
        </w:rPr>
        <w:t> </w:t>
      </w:r>
      <w:r>
        <w:rPr>
          <w:sz w:val="20"/>
        </w:rPr>
        <w:t>inter-</w:t>
      </w:r>
      <w:r>
        <w:rPr>
          <w:spacing w:val="-4"/>
          <w:sz w:val="20"/>
        </w:rPr>
        <w:t>RAT)</w:t>
      </w:r>
    </w:p>
    <w:p>
      <w:pPr>
        <w:pStyle w:val="ListParagraph"/>
        <w:numPr>
          <w:ilvl w:val="4"/>
          <w:numId w:val="5"/>
        </w:numPr>
        <w:tabs>
          <w:tab w:pos="941" w:val="left" w:leader="none"/>
        </w:tabs>
        <w:spacing w:line="240" w:lineRule="auto" w:before="120" w:after="0"/>
        <w:ind w:left="941" w:right="0" w:hanging="285"/>
        <w:jc w:val="left"/>
        <w:rPr>
          <w:sz w:val="20"/>
        </w:rPr>
      </w:pPr>
      <w:r>
        <w:rPr>
          <w:sz w:val="20"/>
        </w:rPr>
        <w:t>Inactivity</w:t>
      </w:r>
      <w:r>
        <w:rPr>
          <w:spacing w:val="-7"/>
          <w:sz w:val="20"/>
        </w:rPr>
        <w:t> </w:t>
      </w:r>
      <w:r>
        <w:rPr>
          <w:spacing w:val="-2"/>
          <w:sz w:val="20"/>
        </w:rPr>
        <w:t>timer</w:t>
      </w:r>
    </w:p>
    <w:p>
      <w:pPr>
        <w:pStyle w:val="BodyText"/>
        <w:spacing w:before="10"/>
      </w:pPr>
    </w:p>
    <w:p>
      <w:pPr>
        <w:pStyle w:val="Heading4"/>
        <w:numPr>
          <w:ilvl w:val="3"/>
          <w:numId w:val="5"/>
        </w:numPr>
        <w:tabs>
          <w:tab w:pos="1505" w:val="left" w:leader="none"/>
        </w:tabs>
        <w:spacing w:line="240" w:lineRule="auto" w:before="1" w:after="0"/>
        <w:ind w:left="1505" w:right="0" w:hanging="1132"/>
        <w:jc w:val="left"/>
      </w:pPr>
      <w:r>
        <w:rPr/>
        <w:t>POLICY</w:t>
      </w:r>
      <w:r>
        <w:rPr>
          <w:spacing w:val="-7"/>
        </w:rPr>
        <w:t> </w:t>
      </w:r>
      <w:r>
        <w:rPr/>
        <w:t>Service</w:t>
      </w:r>
      <w:r>
        <w:rPr>
          <w:spacing w:val="-4"/>
        </w:rPr>
        <w:t> </w:t>
      </w:r>
      <w:r>
        <w:rPr/>
        <w:t>RIC</w:t>
      </w:r>
      <w:r>
        <w:rPr>
          <w:spacing w:val="-5"/>
        </w:rPr>
        <w:t> </w:t>
      </w:r>
      <w:r>
        <w:rPr/>
        <w:t>Action</w:t>
      </w:r>
      <w:r>
        <w:rPr>
          <w:spacing w:val="-5"/>
        </w:rPr>
        <w:t> </w:t>
      </w:r>
      <w:r>
        <w:rPr/>
        <w:t>Definition</w:t>
      </w:r>
      <w:r>
        <w:rPr>
          <w:spacing w:val="-3"/>
        </w:rPr>
        <w:t> </w:t>
      </w:r>
      <w:r>
        <w:rPr/>
        <w:t>IE</w:t>
      </w:r>
      <w:r>
        <w:rPr>
          <w:spacing w:val="-5"/>
        </w:rPr>
        <w:t> </w:t>
      </w:r>
      <w:r>
        <w:rPr>
          <w:spacing w:val="-2"/>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 Policy</w:t>
      </w:r>
      <w:r>
        <w:rPr>
          <w:spacing w:val="-2"/>
        </w:rPr>
        <w:t> </w:t>
      </w:r>
      <w:r>
        <w:rPr/>
        <w:t>style</w:t>
      </w:r>
      <w:r>
        <w:rPr>
          <w:spacing w:val="-4"/>
        </w:rPr>
        <w:t> </w:t>
      </w:r>
      <w:r>
        <w:rPr/>
        <w:t>are</w:t>
      </w:r>
      <w:r>
        <w:rPr>
          <w:spacing w:val="-3"/>
        </w:rPr>
        <w:t> </w:t>
      </w:r>
      <w:r>
        <w:rPr/>
        <w:t>as</w:t>
      </w:r>
      <w:r>
        <w:rPr>
          <w:spacing w:val="-5"/>
        </w:rPr>
        <w:t> </w:t>
      </w:r>
      <w:r>
        <w:rPr>
          <w:spacing w:val="-2"/>
        </w:rPr>
        <w:t>follows:</w:t>
      </w:r>
    </w:p>
    <w:p>
      <w:pPr>
        <w:pStyle w:val="BodyText"/>
      </w:pPr>
    </w:p>
    <w:p>
      <w:pPr>
        <w:pStyle w:val="BodyText"/>
        <w:spacing w:before="68"/>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981"/>
        <w:gridCol w:w="5332"/>
        <w:gridCol w:w="1278"/>
      </w:tblGrid>
      <w:tr>
        <w:trPr>
          <w:trHeight w:val="621" w:hRule="atLeast"/>
        </w:trPr>
        <w:tc>
          <w:tcPr>
            <w:tcW w:w="1076" w:type="dxa"/>
          </w:tcPr>
          <w:p>
            <w:pPr>
              <w:pStyle w:val="TableParagraph"/>
              <w:ind w:left="257" w:firstLine="14"/>
              <w:rPr>
                <w:b/>
                <w:sz w:val="18"/>
              </w:rPr>
            </w:pPr>
            <w:r>
              <w:rPr>
                <w:b/>
                <w:spacing w:val="-2"/>
                <w:sz w:val="18"/>
              </w:rPr>
              <w:t>Policy</w:t>
            </w:r>
          </w:p>
          <w:p>
            <w:pPr>
              <w:pStyle w:val="TableParagraph"/>
              <w:ind w:left="446" w:right="242" w:hanging="190"/>
              <w:rPr>
                <w:b/>
                <w:sz w:val="18"/>
              </w:rPr>
            </w:pPr>
            <w:r>
              <w:rPr>
                <w:b/>
                <w:spacing w:val="-2"/>
                <w:sz w:val="18"/>
              </w:rPr>
              <w:t>Action </w:t>
            </w:r>
            <w:r>
              <w:rPr>
                <w:b/>
                <w:spacing w:val="-6"/>
                <w:sz w:val="18"/>
              </w:rPr>
              <w:t>ID</w:t>
            </w:r>
          </w:p>
        </w:tc>
        <w:tc>
          <w:tcPr>
            <w:tcW w:w="1981" w:type="dxa"/>
          </w:tcPr>
          <w:p>
            <w:pPr>
              <w:pStyle w:val="TableParagraph"/>
              <w:ind w:left="148"/>
              <w:rPr>
                <w:b/>
                <w:sz w:val="18"/>
              </w:rPr>
            </w:pPr>
            <w:r>
              <w:rPr>
                <w:b/>
                <w:sz w:val="18"/>
              </w:rPr>
              <w:t>Policy</w:t>
            </w:r>
            <w:r>
              <w:rPr>
                <w:b/>
                <w:spacing w:val="-4"/>
                <w:sz w:val="18"/>
              </w:rPr>
              <w:t> </w:t>
            </w:r>
            <w:r>
              <w:rPr>
                <w:b/>
                <w:sz w:val="18"/>
              </w:rPr>
              <w:t>Action</w:t>
            </w:r>
            <w:r>
              <w:rPr>
                <w:b/>
                <w:spacing w:val="-4"/>
                <w:sz w:val="18"/>
              </w:rPr>
              <w:t> Name</w:t>
            </w:r>
          </w:p>
        </w:tc>
        <w:tc>
          <w:tcPr>
            <w:tcW w:w="5332" w:type="dxa"/>
          </w:tcPr>
          <w:p>
            <w:pPr>
              <w:pStyle w:val="TableParagraph"/>
              <w:ind w:left="1573"/>
              <w:rPr>
                <w:b/>
                <w:sz w:val="18"/>
              </w:rPr>
            </w:pPr>
            <w:r>
              <w:rPr>
                <w:b/>
                <w:sz w:val="18"/>
              </w:rPr>
              <w:t>Policy</w:t>
            </w:r>
            <w:r>
              <w:rPr>
                <w:b/>
                <w:spacing w:val="-4"/>
                <w:sz w:val="18"/>
              </w:rPr>
              <w:t> </w:t>
            </w:r>
            <w:r>
              <w:rPr>
                <w:b/>
                <w:sz w:val="18"/>
              </w:rPr>
              <w:t>Action</w:t>
            </w:r>
            <w:r>
              <w:rPr>
                <w:b/>
                <w:spacing w:val="-4"/>
                <w:sz w:val="18"/>
              </w:rPr>
              <w:t> </w:t>
            </w:r>
            <w:r>
              <w:rPr>
                <w:b/>
                <w:spacing w:val="-2"/>
                <w:sz w:val="18"/>
              </w:rPr>
              <w:t>Description</w:t>
            </w:r>
          </w:p>
        </w:tc>
        <w:tc>
          <w:tcPr>
            <w:tcW w:w="1278" w:type="dxa"/>
          </w:tcPr>
          <w:p>
            <w:pPr>
              <w:pStyle w:val="TableParagraph"/>
              <w:spacing w:line="240" w:lineRule="auto"/>
              <w:ind w:left="6" w:right="2"/>
              <w:jc w:val="center"/>
              <w:rPr>
                <w:b/>
                <w:sz w:val="18"/>
              </w:rPr>
            </w:pPr>
            <w:r>
              <w:rPr>
                <w:b/>
                <w:spacing w:val="-2"/>
                <w:sz w:val="18"/>
              </w:rPr>
              <w:t>Associated </w:t>
            </w:r>
            <w:r>
              <w:rPr>
                <w:b/>
                <w:spacing w:val="-4"/>
                <w:sz w:val="18"/>
              </w:rPr>
              <w:t>RAN</w:t>
            </w:r>
          </w:p>
          <w:p>
            <w:pPr>
              <w:pStyle w:val="TableParagraph"/>
              <w:spacing w:line="187" w:lineRule="exact"/>
              <w:ind w:left="6"/>
              <w:jc w:val="center"/>
              <w:rPr>
                <w:b/>
                <w:sz w:val="18"/>
              </w:rPr>
            </w:pPr>
            <w:r>
              <w:rPr>
                <w:b/>
                <w:spacing w:val="-2"/>
                <w:sz w:val="18"/>
              </w:rPr>
              <w:t>parameters</w:t>
            </w:r>
          </w:p>
        </w:tc>
      </w:tr>
      <w:tr>
        <w:trPr>
          <w:trHeight w:val="621" w:hRule="atLeast"/>
        </w:trPr>
        <w:tc>
          <w:tcPr>
            <w:tcW w:w="1076" w:type="dxa"/>
          </w:tcPr>
          <w:p>
            <w:pPr>
              <w:pStyle w:val="TableParagraph"/>
              <w:ind w:left="9"/>
              <w:jc w:val="center"/>
              <w:rPr>
                <w:sz w:val="18"/>
              </w:rPr>
            </w:pPr>
            <w:r>
              <w:rPr>
                <w:spacing w:val="-10"/>
                <w:sz w:val="18"/>
              </w:rPr>
              <w:t>1</w:t>
            </w:r>
          </w:p>
        </w:tc>
        <w:tc>
          <w:tcPr>
            <w:tcW w:w="1981" w:type="dxa"/>
          </w:tcPr>
          <w:p>
            <w:pPr>
              <w:pStyle w:val="TableParagraph"/>
              <w:ind w:left="107"/>
              <w:rPr>
                <w:sz w:val="18"/>
              </w:rPr>
            </w:pPr>
            <w:r>
              <w:rPr>
                <w:sz w:val="18"/>
              </w:rPr>
              <w:t>Policy</w:t>
            </w:r>
            <w:r>
              <w:rPr>
                <w:spacing w:val="-3"/>
                <w:sz w:val="18"/>
              </w:rPr>
              <w:t> </w:t>
            </w:r>
            <w:r>
              <w:rPr>
                <w:sz w:val="18"/>
              </w:rPr>
              <w:t>for</w:t>
            </w:r>
            <w:r>
              <w:rPr>
                <w:spacing w:val="-3"/>
                <w:sz w:val="18"/>
              </w:rPr>
              <w:t> </w:t>
            </w:r>
            <w:r>
              <w:rPr>
                <w:sz w:val="18"/>
              </w:rPr>
              <w:t>Cell</w:t>
            </w:r>
            <w:r>
              <w:rPr>
                <w:spacing w:val="-4"/>
                <w:sz w:val="18"/>
              </w:rPr>
              <w:t> </w:t>
            </w:r>
            <w:r>
              <w:rPr>
                <w:spacing w:val="-5"/>
                <w:sz w:val="18"/>
              </w:rPr>
              <w:t>re-</w:t>
            </w:r>
          </w:p>
          <w:p>
            <w:pPr>
              <w:pStyle w:val="TableParagraph"/>
              <w:ind w:left="107" w:right="556"/>
              <w:rPr>
                <w:sz w:val="18"/>
              </w:rPr>
            </w:pPr>
            <w:r>
              <w:rPr>
                <w:sz w:val="18"/>
              </w:rPr>
              <w:t>selection</w:t>
            </w:r>
            <w:r>
              <w:rPr>
                <w:spacing w:val="-13"/>
                <w:sz w:val="18"/>
              </w:rPr>
              <w:t> </w:t>
            </w:r>
            <w:r>
              <w:rPr>
                <w:sz w:val="18"/>
              </w:rPr>
              <w:t>priority </w:t>
            </w:r>
            <w:r>
              <w:rPr>
                <w:spacing w:val="-2"/>
                <w:sz w:val="18"/>
              </w:rPr>
              <w:t>control</w:t>
            </w:r>
          </w:p>
        </w:tc>
        <w:tc>
          <w:tcPr>
            <w:tcW w:w="5332" w:type="dxa"/>
          </w:tcPr>
          <w:p>
            <w:pPr>
              <w:pStyle w:val="TableParagraph"/>
              <w:spacing w:line="240" w:lineRule="auto"/>
              <w:ind w:left="107" w:right="158"/>
              <w:rPr>
                <w:sz w:val="18"/>
              </w:rPr>
            </w:pPr>
            <w:r>
              <w:rPr>
                <w:sz w:val="18"/>
              </w:rPr>
              <w:t>To</w:t>
            </w:r>
            <w:r>
              <w:rPr>
                <w:spacing w:val="-4"/>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for</w:t>
            </w:r>
            <w:r>
              <w:rPr>
                <w:spacing w:val="-4"/>
                <w:sz w:val="18"/>
              </w:rPr>
              <w:t> </w:t>
            </w:r>
            <w:r>
              <w:rPr>
                <w:sz w:val="18"/>
              </w:rPr>
              <w:t>assigning</w:t>
            </w:r>
            <w:r>
              <w:rPr>
                <w:spacing w:val="-6"/>
                <w:sz w:val="18"/>
              </w:rPr>
              <w:t> </w:t>
            </w:r>
            <w:r>
              <w:rPr>
                <w:sz w:val="18"/>
              </w:rPr>
              <w:t>cell</w:t>
            </w:r>
            <w:r>
              <w:rPr>
                <w:spacing w:val="-4"/>
                <w:sz w:val="18"/>
              </w:rPr>
              <w:t> </w:t>
            </w:r>
            <w:r>
              <w:rPr>
                <w:sz w:val="18"/>
              </w:rPr>
              <w:t>re-selection</w:t>
            </w:r>
            <w:r>
              <w:rPr>
                <w:spacing w:val="-6"/>
                <w:sz w:val="18"/>
              </w:rPr>
              <w:t> </w:t>
            </w:r>
            <w:r>
              <w:rPr>
                <w:sz w:val="18"/>
              </w:rPr>
              <w:t>priorities</w:t>
            </w:r>
            <w:r>
              <w:rPr>
                <w:spacing w:val="-3"/>
                <w:sz w:val="18"/>
              </w:rPr>
              <w:t> </w:t>
            </w:r>
            <w:r>
              <w:rPr>
                <w:sz w:val="18"/>
              </w:rPr>
              <w:t>for</w:t>
            </w:r>
            <w:r>
              <w:rPr>
                <w:spacing w:val="-6"/>
                <w:sz w:val="18"/>
              </w:rPr>
              <w:t> </w:t>
            </w:r>
            <w:r>
              <w:rPr>
                <w:sz w:val="18"/>
              </w:rPr>
              <w:t>a UE during idle mode (RRC_IDLE)</w:t>
            </w:r>
          </w:p>
        </w:tc>
        <w:tc>
          <w:tcPr>
            <w:tcW w:w="1278" w:type="dxa"/>
          </w:tcPr>
          <w:p>
            <w:pPr>
              <w:pStyle w:val="TableParagraph"/>
              <w:ind w:left="106"/>
              <w:rPr>
                <w:sz w:val="18"/>
              </w:rPr>
            </w:pPr>
            <w:r>
              <w:rPr>
                <w:spacing w:val="-2"/>
                <w:sz w:val="18"/>
              </w:rPr>
              <w:t>8.5.8.1</w:t>
            </w:r>
          </w:p>
        </w:tc>
      </w:tr>
    </w:tbl>
    <w:p>
      <w:pPr>
        <w:pStyle w:val="BodyText"/>
        <w:spacing w:before="207"/>
        <w:rPr>
          <w:sz w:val="28"/>
        </w:rPr>
      </w:pPr>
    </w:p>
    <w:p>
      <w:pPr>
        <w:pStyle w:val="Heading3"/>
        <w:numPr>
          <w:ilvl w:val="2"/>
          <w:numId w:val="5"/>
        </w:numPr>
        <w:tabs>
          <w:tab w:pos="1506" w:val="left" w:leader="none"/>
        </w:tabs>
        <w:spacing w:line="240" w:lineRule="auto" w:before="0" w:after="0"/>
        <w:ind w:left="1506" w:right="1303" w:hanging="1133"/>
        <w:jc w:val="left"/>
      </w:pPr>
      <w:bookmarkStart w:name="_bookmark78" w:id="79"/>
      <w:bookmarkEnd w:id="79"/>
      <w:r>
        <w:rPr/>
      </w:r>
      <w:r>
        <w:rPr/>
        <w:t>POLICY</w:t>
      </w:r>
      <w:r>
        <w:rPr>
          <w:spacing w:val="-6"/>
        </w:rPr>
        <w:t> </w:t>
      </w:r>
      <w:r>
        <w:rPr/>
        <w:t>Service</w:t>
      </w:r>
      <w:r>
        <w:rPr>
          <w:spacing w:val="-4"/>
        </w:rPr>
        <w:t> </w:t>
      </w:r>
      <w:r>
        <w:rPr/>
        <w:t>Style</w:t>
      </w:r>
      <w:r>
        <w:rPr>
          <w:spacing w:val="-6"/>
        </w:rPr>
        <w:t> </w:t>
      </w:r>
      <w:r>
        <w:rPr/>
        <w:t>8:</w:t>
      </w:r>
      <w:r>
        <w:rPr>
          <w:spacing w:val="-7"/>
        </w:rPr>
        <w:t> </w:t>
      </w:r>
      <w:r>
        <w:rPr/>
        <w:t>Measurement</w:t>
      </w:r>
      <w:r>
        <w:rPr>
          <w:spacing w:val="-5"/>
        </w:rPr>
        <w:t> </w:t>
      </w:r>
      <w:r>
        <w:rPr/>
        <w:t>Reporting</w:t>
      </w:r>
      <w:r>
        <w:rPr>
          <w:spacing w:val="-8"/>
        </w:rPr>
        <w:t> </w:t>
      </w:r>
      <w:r>
        <w:rPr/>
        <w:t>Configuration </w:t>
      </w:r>
      <w:r>
        <w:rPr>
          <w:spacing w:val="-2"/>
        </w:rPr>
        <w:t>Policy</w:t>
      </w:r>
    </w:p>
    <w:p>
      <w:pPr>
        <w:pStyle w:val="Heading4"/>
        <w:numPr>
          <w:ilvl w:val="3"/>
          <w:numId w:val="5"/>
        </w:numPr>
        <w:tabs>
          <w:tab w:pos="1508" w:val="left" w:leader="none"/>
        </w:tabs>
        <w:spacing w:line="240" w:lineRule="auto" w:before="301" w:after="0"/>
        <w:ind w:left="1508" w:right="0" w:hanging="1135"/>
        <w:jc w:val="left"/>
      </w:pPr>
      <w:r>
        <w:rPr/>
        <w:t>POLICY</w:t>
      </w:r>
      <w:r>
        <w:rPr>
          <w:spacing w:val="-5"/>
        </w:rPr>
        <w:t> </w:t>
      </w:r>
      <w:r>
        <w:rPr/>
        <w:t>Service</w:t>
      </w:r>
      <w:r>
        <w:rPr>
          <w:spacing w:val="-4"/>
        </w:rPr>
        <w:t> </w:t>
      </w:r>
      <w:r>
        <w:rPr/>
        <w:t>Style</w:t>
      </w:r>
      <w:r>
        <w:rPr>
          <w:spacing w:val="-4"/>
        </w:rPr>
        <w:t> </w:t>
      </w:r>
      <w:r>
        <w:rPr>
          <w:spacing w:val="-2"/>
        </w:rPr>
        <w:t>description</w:t>
      </w:r>
    </w:p>
    <w:p>
      <w:pPr>
        <w:pStyle w:val="BodyText"/>
        <w:spacing w:before="180"/>
        <w:ind w:left="373" w:right="861"/>
      </w:pPr>
      <w:r>
        <w:rPr/>
        <w:t>This</w:t>
      </w:r>
      <w:r>
        <w:rPr>
          <w:spacing w:val="-4"/>
        </w:rPr>
        <w:t> </w:t>
      </w:r>
      <w:r>
        <w:rPr/>
        <w:t>POLICY</w:t>
      </w:r>
      <w:r>
        <w:rPr>
          <w:spacing w:val="-3"/>
        </w:rPr>
        <w:t> </w:t>
      </w:r>
      <w:r>
        <w:rPr/>
        <w:t>Service</w:t>
      </w:r>
      <w:r>
        <w:rPr>
          <w:spacing w:val="-3"/>
        </w:rPr>
        <w:t> </w:t>
      </w:r>
      <w:r>
        <w:rPr/>
        <w:t>style</w:t>
      </w:r>
      <w:r>
        <w:rPr>
          <w:spacing w:val="-3"/>
        </w:rPr>
        <w:t> </w:t>
      </w:r>
      <w:r>
        <w:rPr/>
        <w:t>provides</w:t>
      </w:r>
      <w:r>
        <w:rPr>
          <w:spacing w:val="-4"/>
        </w:rPr>
        <w:t> </w:t>
      </w:r>
      <w:r>
        <w:rPr/>
        <w:t>an</w:t>
      </w:r>
      <w:r>
        <w:rPr>
          <w:spacing w:val="-2"/>
        </w:rPr>
        <w:t> </w:t>
      </w:r>
      <w:r>
        <w:rPr/>
        <w:t>imperative</w:t>
      </w:r>
      <w:r>
        <w:rPr>
          <w:spacing w:val="-3"/>
        </w:rPr>
        <w:t> </w:t>
      </w:r>
      <w:r>
        <w:rPr/>
        <w:t>policy</w:t>
      </w:r>
      <w:r>
        <w:rPr>
          <w:spacing w:val="-2"/>
        </w:rPr>
        <w:t> </w:t>
      </w:r>
      <w:r>
        <w:rPr/>
        <w:t>to</w:t>
      </w:r>
      <w:r>
        <w:rPr>
          <w:spacing w:val="-5"/>
        </w:rPr>
        <w:t> </w:t>
      </w:r>
      <w:r>
        <w:rPr/>
        <w:t>add,</w:t>
      </w:r>
      <w:r>
        <w:rPr>
          <w:spacing w:val="-3"/>
        </w:rPr>
        <w:t> </w:t>
      </w:r>
      <w:r>
        <w:rPr/>
        <w:t>modify</w:t>
      </w:r>
      <w:r>
        <w:rPr>
          <w:spacing w:val="-4"/>
        </w:rPr>
        <w:t> </w:t>
      </w:r>
      <w:r>
        <w:rPr/>
        <w:t>or</w:t>
      </w:r>
      <w:r>
        <w:rPr>
          <w:spacing w:val="-5"/>
        </w:rPr>
        <w:t> </w:t>
      </w:r>
      <w:r>
        <w:rPr/>
        <w:t>delete</w:t>
      </w:r>
      <w:r>
        <w:rPr>
          <w:spacing w:val="-3"/>
        </w:rPr>
        <w:t> </w:t>
      </w:r>
      <w:r>
        <w:rPr/>
        <w:t>measurement</w:t>
      </w:r>
      <w:r>
        <w:rPr>
          <w:spacing w:val="-4"/>
        </w:rPr>
        <w:t> </w:t>
      </w:r>
      <w:r>
        <w:rPr/>
        <w:t>report</w:t>
      </w:r>
      <w:r>
        <w:rPr>
          <w:spacing w:val="-4"/>
        </w:rPr>
        <w:t> </w:t>
      </w:r>
      <w:r>
        <w:rPr/>
        <w:t>configuration for the UE to the network.</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81" w:after="0"/>
        <w:ind w:left="941" w:right="0" w:hanging="285"/>
        <w:jc w:val="left"/>
        <w:rPr>
          <w:sz w:val="20"/>
        </w:rPr>
      </w:pPr>
      <w:r>
        <w:rPr>
          <w:sz w:val="20"/>
        </w:rPr>
        <w:t>Policy</w:t>
      </w:r>
      <w:r>
        <w:rPr>
          <w:spacing w:val="-5"/>
          <w:sz w:val="20"/>
        </w:rPr>
        <w:t> </w:t>
      </w:r>
      <w:r>
        <w:rPr>
          <w:sz w:val="20"/>
        </w:rPr>
        <w:t>to</w:t>
      </w:r>
      <w:r>
        <w:rPr>
          <w:spacing w:val="-5"/>
          <w:sz w:val="20"/>
        </w:rPr>
        <w:t> </w:t>
      </w:r>
      <w:r>
        <w:rPr>
          <w:sz w:val="20"/>
        </w:rPr>
        <w:t>add</w:t>
      </w:r>
      <w:r>
        <w:rPr>
          <w:spacing w:val="-4"/>
          <w:sz w:val="20"/>
        </w:rPr>
        <w:t> </w:t>
      </w:r>
      <w:r>
        <w:rPr>
          <w:sz w:val="20"/>
        </w:rPr>
        <w:t>configuration</w:t>
      </w:r>
      <w:r>
        <w:rPr>
          <w:spacing w:val="-7"/>
          <w:sz w:val="20"/>
        </w:rPr>
        <w:t> </w:t>
      </w:r>
      <w:r>
        <w:rPr>
          <w:sz w:val="20"/>
        </w:rPr>
        <w:t>of</w:t>
      </w:r>
      <w:r>
        <w:rPr>
          <w:spacing w:val="-7"/>
          <w:sz w:val="20"/>
        </w:rPr>
        <w:t> </w:t>
      </w:r>
      <w:r>
        <w:rPr>
          <w:sz w:val="20"/>
        </w:rPr>
        <w:t>measurement</w:t>
      </w:r>
      <w:r>
        <w:rPr>
          <w:spacing w:val="-6"/>
          <w:sz w:val="20"/>
        </w:rPr>
        <w:t> </w:t>
      </w:r>
      <w:r>
        <w:rPr>
          <w:sz w:val="20"/>
        </w:rPr>
        <w:t>objects,</w:t>
      </w:r>
      <w:r>
        <w:rPr>
          <w:spacing w:val="-6"/>
          <w:sz w:val="20"/>
        </w:rPr>
        <w:t> </w:t>
      </w:r>
      <w:r>
        <w:rPr>
          <w:sz w:val="20"/>
        </w:rPr>
        <w:t>reporting</w:t>
      </w:r>
      <w:r>
        <w:rPr>
          <w:spacing w:val="-4"/>
          <w:sz w:val="20"/>
        </w:rPr>
        <w:t> </w:t>
      </w:r>
      <w:r>
        <w:rPr>
          <w:sz w:val="20"/>
        </w:rPr>
        <w:t>objects,</w:t>
      </w:r>
      <w:r>
        <w:rPr>
          <w:spacing w:val="-6"/>
          <w:sz w:val="20"/>
        </w:rPr>
        <w:t> </w:t>
      </w:r>
      <w:r>
        <w:rPr>
          <w:sz w:val="20"/>
        </w:rPr>
        <w:t>measurement</w:t>
      </w:r>
      <w:r>
        <w:rPr>
          <w:spacing w:val="-6"/>
          <w:sz w:val="20"/>
        </w:rPr>
        <w:t> </w:t>
      </w:r>
      <w:r>
        <w:rPr>
          <w:sz w:val="20"/>
        </w:rPr>
        <w:t>gaps,</w:t>
      </w:r>
      <w:r>
        <w:rPr>
          <w:spacing w:val="-8"/>
          <w:sz w:val="20"/>
        </w:rPr>
        <w:t> </w:t>
      </w:r>
      <w:r>
        <w:rPr>
          <w:spacing w:val="-4"/>
          <w:sz w:val="20"/>
        </w:rPr>
        <w:t>etc.</w:t>
      </w:r>
    </w:p>
    <w:p>
      <w:pPr>
        <w:pStyle w:val="ListParagraph"/>
        <w:numPr>
          <w:ilvl w:val="4"/>
          <w:numId w:val="5"/>
        </w:numPr>
        <w:tabs>
          <w:tab w:pos="941" w:val="left" w:leader="none"/>
        </w:tabs>
        <w:spacing w:line="240" w:lineRule="auto" w:before="180" w:after="0"/>
        <w:ind w:left="941" w:right="0" w:hanging="285"/>
        <w:jc w:val="left"/>
        <w:rPr>
          <w:sz w:val="20"/>
        </w:rPr>
      </w:pPr>
      <w:r>
        <w:rPr>
          <w:sz w:val="20"/>
        </w:rPr>
        <w:t>Policy</w:t>
      </w:r>
      <w:r>
        <w:rPr>
          <w:spacing w:val="-6"/>
          <w:sz w:val="20"/>
        </w:rPr>
        <w:t> </w:t>
      </w:r>
      <w:r>
        <w:rPr>
          <w:sz w:val="20"/>
        </w:rPr>
        <w:t>to</w:t>
      </w:r>
      <w:r>
        <w:rPr>
          <w:spacing w:val="-6"/>
          <w:sz w:val="20"/>
        </w:rPr>
        <w:t> </w:t>
      </w:r>
      <w:r>
        <w:rPr>
          <w:sz w:val="20"/>
        </w:rPr>
        <w:t>modify</w:t>
      </w:r>
      <w:r>
        <w:rPr>
          <w:spacing w:val="-6"/>
          <w:sz w:val="20"/>
        </w:rPr>
        <w:t> </w:t>
      </w:r>
      <w:r>
        <w:rPr>
          <w:sz w:val="20"/>
        </w:rPr>
        <w:t>configuration</w:t>
      </w:r>
      <w:r>
        <w:rPr>
          <w:spacing w:val="-6"/>
          <w:sz w:val="20"/>
        </w:rPr>
        <w:t> </w:t>
      </w:r>
      <w:r>
        <w:rPr>
          <w:sz w:val="20"/>
        </w:rPr>
        <w:t>of</w:t>
      </w:r>
      <w:r>
        <w:rPr>
          <w:spacing w:val="-7"/>
          <w:sz w:val="20"/>
        </w:rPr>
        <w:t> </w:t>
      </w:r>
      <w:r>
        <w:rPr>
          <w:sz w:val="20"/>
        </w:rPr>
        <w:t>measurement</w:t>
      </w:r>
      <w:r>
        <w:rPr>
          <w:spacing w:val="-8"/>
          <w:sz w:val="20"/>
        </w:rPr>
        <w:t> </w:t>
      </w:r>
      <w:r>
        <w:rPr>
          <w:sz w:val="20"/>
        </w:rPr>
        <w:t>objects,</w:t>
      </w:r>
      <w:r>
        <w:rPr>
          <w:spacing w:val="-7"/>
          <w:sz w:val="20"/>
        </w:rPr>
        <w:t> </w:t>
      </w:r>
      <w:r>
        <w:rPr>
          <w:sz w:val="20"/>
        </w:rPr>
        <w:t>reporting</w:t>
      </w:r>
      <w:r>
        <w:rPr>
          <w:spacing w:val="-6"/>
          <w:sz w:val="20"/>
        </w:rPr>
        <w:t> </w:t>
      </w:r>
      <w:r>
        <w:rPr>
          <w:sz w:val="20"/>
        </w:rPr>
        <w:t>objects,</w:t>
      </w:r>
      <w:r>
        <w:rPr>
          <w:spacing w:val="-6"/>
          <w:sz w:val="20"/>
        </w:rPr>
        <w:t> </w:t>
      </w:r>
      <w:r>
        <w:rPr>
          <w:sz w:val="20"/>
        </w:rPr>
        <w:t>measurement</w:t>
      </w:r>
      <w:r>
        <w:rPr>
          <w:spacing w:val="-10"/>
          <w:sz w:val="20"/>
        </w:rPr>
        <w:t> </w:t>
      </w:r>
      <w:r>
        <w:rPr>
          <w:sz w:val="20"/>
        </w:rPr>
        <w:t>gaps,</w:t>
      </w:r>
      <w:r>
        <w:rPr>
          <w:spacing w:val="-7"/>
          <w:sz w:val="20"/>
        </w:rPr>
        <w:t> </w:t>
      </w:r>
      <w:r>
        <w:rPr>
          <w:spacing w:val="-4"/>
          <w:sz w:val="20"/>
        </w:rPr>
        <w:t>etc.</w:t>
      </w:r>
    </w:p>
    <w:p>
      <w:pPr>
        <w:pStyle w:val="ListParagraph"/>
        <w:numPr>
          <w:ilvl w:val="4"/>
          <w:numId w:val="5"/>
        </w:numPr>
        <w:tabs>
          <w:tab w:pos="941" w:val="left" w:leader="none"/>
        </w:tabs>
        <w:spacing w:line="240" w:lineRule="auto" w:before="178" w:after="0"/>
        <w:ind w:left="941" w:right="0" w:hanging="285"/>
        <w:jc w:val="left"/>
        <w:rPr>
          <w:sz w:val="20"/>
        </w:rPr>
      </w:pPr>
      <w:r>
        <w:rPr>
          <w:sz w:val="20"/>
        </w:rPr>
        <w:t>Policy</w:t>
      </w:r>
      <w:r>
        <w:rPr>
          <w:spacing w:val="-6"/>
          <w:sz w:val="20"/>
        </w:rPr>
        <w:t> </w:t>
      </w:r>
      <w:r>
        <w:rPr>
          <w:sz w:val="20"/>
        </w:rPr>
        <w:t>to</w:t>
      </w:r>
      <w:r>
        <w:rPr>
          <w:spacing w:val="-5"/>
          <w:sz w:val="20"/>
        </w:rPr>
        <w:t> </w:t>
      </w:r>
      <w:r>
        <w:rPr>
          <w:sz w:val="20"/>
        </w:rPr>
        <w:t>delete</w:t>
      </w:r>
      <w:r>
        <w:rPr>
          <w:spacing w:val="-6"/>
          <w:sz w:val="20"/>
        </w:rPr>
        <w:t> </w:t>
      </w:r>
      <w:r>
        <w:rPr>
          <w:sz w:val="20"/>
        </w:rPr>
        <w:t>configuration</w:t>
      </w:r>
      <w:r>
        <w:rPr>
          <w:spacing w:val="-7"/>
          <w:sz w:val="20"/>
        </w:rPr>
        <w:t> </w:t>
      </w:r>
      <w:r>
        <w:rPr>
          <w:sz w:val="20"/>
        </w:rPr>
        <w:t>of</w:t>
      </w:r>
      <w:r>
        <w:rPr>
          <w:spacing w:val="-7"/>
          <w:sz w:val="20"/>
        </w:rPr>
        <w:t> </w:t>
      </w:r>
      <w:r>
        <w:rPr>
          <w:sz w:val="20"/>
        </w:rPr>
        <w:t>measurement</w:t>
      </w:r>
      <w:r>
        <w:rPr>
          <w:spacing w:val="-7"/>
          <w:sz w:val="20"/>
        </w:rPr>
        <w:t> </w:t>
      </w:r>
      <w:r>
        <w:rPr>
          <w:sz w:val="20"/>
        </w:rPr>
        <w:t>objects,</w:t>
      </w:r>
      <w:r>
        <w:rPr>
          <w:spacing w:val="-6"/>
          <w:sz w:val="20"/>
        </w:rPr>
        <w:t> </w:t>
      </w:r>
      <w:r>
        <w:rPr>
          <w:sz w:val="20"/>
        </w:rPr>
        <w:t>reporting</w:t>
      </w:r>
      <w:r>
        <w:rPr>
          <w:spacing w:val="-5"/>
          <w:sz w:val="20"/>
        </w:rPr>
        <w:t> </w:t>
      </w:r>
      <w:r>
        <w:rPr>
          <w:sz w:val="20"/>
        </w:rPr>
        <w:t>objects,</w:t>
      </w:r>
      <w:r>
        <w:rPr>
          <w:spacing w:val="-6"/>
          <w:sz w:val="20"/>
        </w:rPr>
        <w:t> </w:t>
      </w:r>
      <w:r>
        <w:rPr>
          <w:sz w:val="20"/>
        </w:rPr>
        <w:t>measurement</w:t>
      </w:r>
      <w:r>
        <w:rPr>
          <w:spacing w:val="-7"/>
          <w:sz w:val="20"/>
        </w:rPr>
        <w:t> </w:t>
      </w:r>
      <w:r>
        <w:rPr>
          <w:sz w:val="20"/>
        </w:rPr>
        <w:t>gaps,</w:t>
      </w:r>
      <w:r>
        <w:rPr>
          <w:spacing w:val="-7"/>
          <w:sz w:val="20"/>
        </w:rPr>
        <w:t> </w:t>
      </w:r>
      <w:r>
        <w:rPr>
          <w:spacing w:val="-4"/>
          <w:sz w:val="20"/>
        </w:rPr>
        <w:t>etc.</w:t>
      </w:r>
    </w:p>
    <w:p>
      <w:pPr>
        <w:spacing w:after="0" w:line="240" w:lineRule="auto"/>
        <w:jc w:val="left"/>
        <w:rPr>
          <w:sz w:val="20"/>
        </w:rPr>
        <w:sectPr>
          <w:pgSz w:w="11910" w:h="16850"/>
          <w:pgMar w:header="866" w:footer="459" w:top="1520" w:bottom="640" w:left="760" w:right="460"/>
        </w:sectPr>
      </w:pPr>
    </w:p>
    <w:p>
      <w:pPr>
        <w:pStyle w:val="ListParagraph"/>
        <w:numPr>
          <w:ilvl w:val="3"/>
          <w:numId w:val="5"/>
        </w:numPr>
        <w:tabs>
          <w:tab w:pos="1508" w:val="left" w:leader="none"/>
        </w:tabs>
        <w:spacing w:line="240" w:lineRule="auto" w:before="53" w:after="0"/>
        <w:ind w:left="1508" w:right="0" w:hanging="1135"/>
        <w:jc w:val="left"/>
        <w:rPr>
          <w:rFonts w:ascii="Arial"/>
          <w:sz w:val="24"/>
        </w:rPr>
      </w:pPr>
      <w:r>
        <w:rPr>
          <w:rFonts w:ascii="Arial"/>
          <w:sz w:val="24"/>
        </w:rPr>
        <w:t>POLICY</w:t>
      </w:r>
      <w:r>
        <w:rPr>
          <w:rFonts w:ascii="Arial"/>
          <w:spacing w:val="-7"/>
          <w:sz w:val="24"/>
        </w:rPr>
        <w:t> </w:t>
      </w:r>
      <w:r>
        <w:rPr>
          <w:rFonts w:ascii="Arial"/>
          <w:sz w:val="24"/>
        </w:rPr>
        <w:t>Service</w:t>
      </w:r>
      <w:r>
        <w:rPr>
          <w:rFonts w:ascii="Arial"/>
          <w:spacing w:val="-2"/>
          <w:sz w:val="24"/>
        </w:rPr>
        <w:t> </w:t>
      </w:r>
      <w:r>
        <w:rPr>
          <w:rFonts w:ascii="Arial"/>
          <w:i/>
          <w:sz w:val="24"/>
        </w:rPr>
        <w:t>RIC</w:t>
      </w:r>
      <w:r>
        <w:rPr>
          <w:rFonts w:ascii="Arial"/>
          <w:i/>
          <w:spacing w:val="-4"/>
          <w:sz w:val="24"/>
        </w:rPr>
        <w:t> </w:t>
      </w:r>
      <w:r>
        <w:rPr>
          <w:rFonts w:ascii="Arial"/>
          <w:i/>
          <w:sz w:val="24"/>
        </w:rPr>
        <w:t>Action</w:t>
      </w:r>
      <w:r>
        <w:rPr>
          <w:rFonts w:ascii="Arial"/>
          <w:i/>
          <w:spacing w:val="-5"/>
          <w:sz w:val="24"/>
        </w:rPr>
        <w:t> </w:t>
      </w:r>
      <w:r>
        <w:rPr>
          <w:rFonts w:ascii="Arial"/>
          <w:i/>
          <w:sz w:val="24"/>
        </w:rPr>
        <w:t>Definition</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sz w:val="20"/>
        </w:rPr>
        <w:t>POLICY</w:t>
      </w:r>
      <w:r>
        <w:rPr>
          <w:rFonts w:ascii="Times New Roman"/>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5"/>
        <w:gridCol w:w="1465"/>
        <w:gridCol w:w="5658"/>
        <w:gridCol w:w="1767"/>
      </w:tblGrid>
      <w:tr>
        <w:trPr>
          <w:trHeight w:val="621" w:hRule="atLeast"/>
        </w:trPr>
        <w:tc>
          <w:tcPr>
            <w:tcW w:w="975" w:type="dxa"/>
          </w:tcPr>
          <w:p>
            <w:pPr>
              <w:pStyle w:val="TableParagraph"/>
              <w:ind w:right="294"/>
              <w:jc w:val="both"/>
              <w:rPr>
                <w:b/>
                <w:sz w:val="18"/>
              </w:rPr>
            </w:pPr>
            <w:r>
              <w:rPr>
                <w:b/>
                <w:spacing w:val="-2"/>
                <w:sz w:val="18"/>
              </w:rPr>
              <w:t>Policy Action </w:t>
            </w:r>
            <w:r>
              <w:rPr>
                <w:b/>
                <w:spacing w:val="-6"/>
                <w:sz w:val="18"/>
              </w:rPr>
              <w:t>ID</w:t>
            </w:r>
          </w:p>
        </w:tc>
        <w:tc>
          <w:tcPr>
            <w:tcW w:w="1465" w:type="dxa"/>
          </w:tcPr>
          <w:p>
            <w:pPr>
              <w:pStyle w:val="TableParagraph"/>
              <w:spacing w:line="240" w:lineRule="auto" w:before="1"/>
              <w:ind w:left="107" w:right="200"/>
              <w:rPr>
                <w:b/>
                <w:sz w:val="18"/>
              </w:rPr>
            </w:pPr>
            <w:r>
              <w:rPr>
                <w:b/>
                <w:sz w:val="18"/>
              </w:rPr>
              <w:t>Policy</w:t>
            </w:r>
            <w:r>
              <w:rPr>
                <w:b/>
                <w:spacing w:val="-13"/>
                <w:sz w:val="18"/>
              </w:rPr>
              <w:t> </w:t>
            </w:r>
            <w:r>
              <w:rPr>
                <w:b/>
                <w:sz w:val="18"/>
              </w:rPr>
              <w:t>Action </w:t>
            </w:r>
            <w:r>
              <w:rPr>
                <w:b/>
                <w:spacing w:val="-4"/>
                <w:sz w:val="18"/>
              </w:rPr>
              <w:t>Name</w:t>
            </w:r>
          </w:p>
        </w:tc>
        <w:tc>
          <w:tcPr>
            <w:tcW w:w="5658" w:type="dxa"/>
          </w:tcPr>
          <w:p>
            <w:pPr>
              <w:pStyle w:val="TableParagraph"/>
              <w:spacing w:line="240" w:lineRule="auto" w:before="1"/>
              <w:ind w:left="107"/>
              <w:rPr>
                <w:b/>
                <w:sz w:val="18"/>
              </w:rPr>
            </w:pPr>
            <w:r>
              <w:rPr>
                <w:b/>
                <w:sz w:val="18"/>
              </w:rPr>
              <w:t>Policy</w:t>
            </w:r>
            <w:r>
              <w:rPr>
                <w:b/>
                <w:spacing w:val="-2"/>
                <w:sz w:val="18"/>
              </w:rPr>
              <w:t> </w:t>
            </w:r>
            <w:r>
              <w:rPr>
                <w:b/>
                <w:sz w:val="18"/>
              </w:rPr>
              <w:t>Action</w:t>
            </w:r>
            <w:r>
              <w:rPr>
                <w:b/>
                <w:spacing w:val="-3"/>
                <w:sz w:val="18"/>
              </w:rPr>
              <w:t> </w:t>
            </w:r>
            <w:r>
              <w:rPr>
                <w:b/>
                <w:spacing w:val="-2"/>
                <w:sz w:val="18"/>
              </w:rPr>
              <w:t>description</w:t>
            </w:r>
          </w:p>
        </w:tc>
        <w:tc>
          <w:tcPr>
            <w:tcW w:w="1767" w:type="dxa"/>
          </w:tcPr>
          <w:p>
            <w:pPr>
              <w:pStyle w:val="TableParagraph"/>
              <w:spacing w:line="240" w:lineRule="auto" w:before="1"/>
              <w:ind w:left="107" w:right="242"/>
              <w:rPr>
                <w:b/>
                <w:sz w:val="18"/>
              </w:rPr>
            </w:pPr>
            <w:r>
              <w:rPr>
                <w:b/>
                <w:sz w:val="18"/>
              </w:rPr>
              <w:t>Associated</w:t>
            </w:r>
            <w:r>
              <w:rPr>
                <w:b/>
                <w:spacing w:val="-13"/>
                <w:sz w:val="18"/>
              </w:rPr>
              <w:t> </w:t>
            </w:r>
            <w:r>
              <w:rPr>
                <w:b/>
                <w:sz w:val="18"/>
              </w:rPr>
              <w:t>RAN </w:t>
            </w:r>
            <w:r>
              <w:rPr>
                <w:b/>
                <w:spacing w:val="-2"/>
                <w:sz w:val="18"/>
              </w:rPr>
              <w:t>Parameters</w:t>
            </w:r>
          </w:p>
        </w:tc>
      </w:tr>
      <w:tr>
        <w:trPr>
          <w:trHeight w:val="621" w:hRule="atLeast"/>
        </w:trPr>
        <w:tc>
          <w:tcPr>
            <w:tcW w:w="975" w:type="dxa"/>
          </w:tcPr>
          <w:p>
            <w:pPr>
              <w:pStyle w:val="TableParagraph"/>
              <w:spacing w:line="240" w:lineRule="auto" w:before="1"/>
              <w:ind w:left="9"/>
              <w:jc w:val="center"/>
              <w:rPr>
                <w:sz w:val="18"/>
              </w:rPr>
            </w:pPr>
            <w:r>
              <w:rPr>
                <w:spacing w:val="-10"/>
                <w:sz w:val="18"/>
              </w:rPr>
              <w:t>1</w:t>
            </w:r>
          </w:p>
        </w:tc>
        <w:tc>
          <w:tcPr>
            <w:tcW w:w="1465" w:type="dxa"/>
          </w:tcPr>
          <w:p>
            <w:pPr>
              <w:pStyle w:val="TableParagraph"/>
              <w:ind w:left="107" w:right="273"/>
              <w:jc w:val="both"/>
              <w:rPr>
                <w:sz w:val="18"/>
              </w:rPr>
            </w:pPr>
            <w:r>
              <w:rPr>
                <w:sz w:val="18"/>
              </w:rPr>
              <w:t>Policy</w:t>
            </w:r>
            <w:r>
              <w:rPr>
                <w:spacing w:val="-15"/>
                <w:sz w:val="18"/>
              </w:rPr>
              <w:t> </w:t>
            </w:r>
            <w:r>
              <w:rPr>
                <w:sz w:val="18"/>
              </w:rPr>
              <w:t>for</w:t>
            </w:r>
            <w:r>
              <w:rPr>
                <w:spacing w:val="-12"/>
                <w:sz w:val="18"/>
              </w:rPr>
              <w:t> </w:t>
            </w:r>
            <w:r>
              <w:rPr>
                <w:sz w:val="18"/>
              </w:rPr>
              <w:t>MR </w:t>
            </w:r>
            <w:r>
              <w:rPr>
                <w:spacing w:val="-2"/>
                <w:sz w:val="18"/>
              </w:rPr>
              <w:t>Configuration addition</w:t>
            </w:r>
          </w:p>
        </w:tc>
        <w:tc>
          <w:tcPr>
            <w:tcW w:w="5658" w:type="dxa"/>
          </w:tcPr>
          <w:p>
            <w:pPr>
              <w:pStyle w:val="TableParagraph"/>
              <w:spacing w:line="240" w:lineRule="auto" w:before="1"/>
              <w:ind w:left="107"/>
              <w:rPr>
                <w:sz w:val="18"/>
              </w:rPr>
            </w:pPr>
            <w:r>
              <w:rPr>
                <w:sz w:val="18"/>
              </w:rPr>
              <w:t>To</w:t>
            </w:r>
            <w:r>
              <w:rPr>
                <w:spacing w:val="-4"/>
                <w:sz w:val="18"/>
              </w:rPr>
              <w:t> </w:t>
            </w:r>
            <w:r>
              <w:rPr>
                <w:sz w:val="18"/>
              </w:rPr>
              <w:t>setup</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adding</w:t>
            </w:r>
            <w:r>
              <w:rPr>
                <w:spacing w:val="-5"/>
                <w:sz w:val="18"/>
              </w:rPr>
              <w:t> </w:t>
            </w:r>
            <w:r>
              <w:rPr>
                <w:sz w:val="18"/>
              </w:rPr>
              <w:t>configuration</w:t>
            </w:r>
            <w:r>
              <w:rPr>
                <w:spacing w:val="-5"/>
                <w:sz w:val="18"/>
              </w:rPr>
              <w:t> </w:t>
            </w:r>
            <w:r>
              <w:rPr>
                <w:sz w:val="18"/>
              </w:rPr>
              <w:t>of</w:t>
            </w:r>
            <w:r>
              <w:rPr>
                <w:spacing w:val="-7"/>
                <w:sz w:val="18"/>
              </w:rPr>
              <w:t> </w:t>
            </w:r>
            <w:r>
              <w:rPr>
                <w:sz w:val="18"/>
              </w:rPr>
              <w:t>measurement</w:t>
            </w:r>
            <w:r>
              <w:rPr>
                <w:spacing w:val="-5"/>
                <w:sz w:val="18"/>
              </w:rPr>
              <w:t> </w:t>
            </w:r>
            <w:r>
              <w:rPr>
                <w:sz w:val="18"/>
              </w:rPr>
              <w:t>objects, reporting objects, measurement gaps</w:t>
            </w:r>
          </w:p>
        </w:tc>
        <w:tc>
          <w:tcPr>
            <w:tcW w:w="1767" w:type="dxa"/>
          </w:tcPr>
          <w:p>
            <w:pPr>
              <w:pStyle w:val="TableParagraph"/>
              <w:spacing w:line="240" w:lineRule="auto" w:before="1"/>
              <w:ind w:left="107"/>
              <w:rPr>
                <w:sz w:val="18"/>
              </w:rPr>
            </w:pPr>
            <w:r>
              <w:rPr>
                <w:spacing w:val="-2"/>
                <w:sz w:val="18"/>
              </w:rPr>
              <w:t>8.5.9.1</w:t>
            </w:r>
          </w:p>
        </w:tc>
      </w:tr>
      <w:tr>
        <w:trPr>
          <w:trHeight w:val="621" w:hRule="atLeast"/>
        </w:trPr>
        <w:tc>
          <w:tcPr>
            <w:tcW w:w="975" w:type="dxa"/>
          </w:tcPr>
          <w:p>
            <w:pPr>
              <w:pStyle w:val="TableParagraph"/>
              <w:ind w:left="9"/>
              <w:jc w:val="center"/>
              <w:rPr>
                <w:sz w:val="18"/>
              </w:rPr>
            </w:pPr>
            <w:r>
              <w:rPr>
                <w:spacing w:val="-10"/>
                <w:sz w:val="18"/>
              </w:rPr>
              <w:t>2</w:t>
            </w:r>
          </w:p>
        </w:tc>
        <w:tc>
          <w:tcPr>
            <w:tcW w:w="1465" w:type="dxa"/>
          </w:tcPr>
          <w:p>
            <w:pPr>
              <w:pStyle w:val="TableParagraph"/>
              <w:ind w:left="107"/>
              <w:rPr>
                <w:sz w:val="18"/>
              </w:rPr>
            </w:pPr>
            <w:r>
              <w:rPr>
                <w:sz w:val="18"/>
              </w:rPr>
              <w:t>Policy</w:t>
            </w:r>
            <w:r>
              <w:rPr>
                <w:spacing w:val="-2"/>
                <w:sz w:val="18"/>
              </w:rPr>
              <w:t> </w:t>
            </w:r>
            <w:r>
              <w:rPr>
                <w:sz w:val="18"/>
              </w:rPr>
              <w:t>for</w:t>
            </w:r>
            <w:r>
              <w:rPr>
                <w:spacing w:val="-2"/>
                <w:sz w:val="18"/>
              </w:rPr>
              <w:t> </w:t>
            </w:r>
            <w:r>
              <w:rPr>
                <w:spacing w:val="-5"/>
                <w:sz w:val="18"/>
              </w:rPr>
              <w:t>MR</w:t>
            </w:r>
          </w:p>
          <w:p>
            <w:pPr>
              <w:pStyle w:val="TableParagraph"/>
              <w:ind w:left="107" w:right="240"/>
              <w:rPr>
                <w:sz w:val="18"/>
              </w:rPr>
            </w:pPr>
            <w:r>
              <w:rPr>
                <w:spacing w:val="-2"/>
                <w:sz w:val="18"/>
              </w:rPr>
              <w:t>Configuration modification</w:t>
            </w:r>
          </w:p>
        </w:tc>
        <w:tc>
          <w:tcPr>
            <w:tcW w:w="5658" w:type="dxa"/>
          </w:tcPr>
          <w:p>
            <w:pPr>
              <w:pStyle w:val="TableParagraph"/>
              <w:spacing w:line="240" w:lineRule="auto"/>
              <w:ind w:left="107" w:right="118"/>
              <w:rPr>
                <w:sz w:val="18"/>
              </w:rPr>
            </w:pPr>
            <w:r>
              <w:rPr>
                <w:sz w:val="18"/>
              </w:rPr>
              <w:t>To</w:t>
            </w:r>
            <w:r>
              <w:rPr>
                <w:spacing w:val="-5"/>
                <w:sz w:val="18"/>
              </w:rPr>
              <w:t> </w:t>
            </w:r>
            <w:r>
              <w:rPr>
                <w:sz w:val="18"/>
              </w:rPr>
              <w:t>setup</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modifying</w:t>
            </w:r>
            <w:r>
              <w:rPr>
                <w:spacing w:val="-7"/>
                <w:sz w:val="18"/>
              </w:rPr>
              <w:t> </w:t>
            </w:r>
            <w:r>
              <w:rPr>
                <w:sz w:val="18"/>
              </w:rPr>
              <w:t>configuration</w:t>
            </w:r>
            <w:r>
              <w:rPr>
                <w:spacing w:val="-5"/>
                <w:sz w:val="18"/>
              </w:rPr>
              <w:t> </w:t>
            </w:r>
            <w:r>
              <w:rPr>
                <w:sz w:val="18"/>
              </w:rPr>
              <w:t>of</w:t>
            </w:r>
            <w:r>
              <w:rPr>
                <w:spacing w:val="-7"/>
                <w:sz w:val="18"/>
              </w:rPr>
              <w:t> </w:t>
            </w:r>
            <w:r>
              <w:rPr>
                <w:sz w:val="18"/>
              </w:rPr>
              <w:t>measurement objects, reporting objects, measurement gaps</w:t>
            </w:r>
          </w:p>
        </w:tc>
        <w:tc>
          <w:tcPr>
            <w:tcW w:w="1767" w:type="dxa"/>
          </w:tcPr>
          <w:p>
            <w:pPr>
              <w:pStyle w:val="TableParagraph"/>
              <w:ind w:left="107"/>
              <w:rPr>
                <w:sz w:val="18"/>
              </w:rPr>
            </w:pPr>
            <w:r>
              <w:rPr>
                <w:spacing w:val="-2"/>
                <w:sz w:val="18"/>
              </w:rPr>
              <w:t>8.5.9.2</w:t>
            </w:r>
          </w:p>
        </w:tc>
      </w:tr>
      <w:tr>
        <w:trPr>
          <w:trHeight w:val="415" w:hRule="atLeast"/>
        </w:trPr>
        <w:tc>
          <w:tcPr>
            <w:tcW w:w="975" w:type="dxa"/>
          </w:tcPr>
          <w:p>
            <w:pPr>
              <w:pStyle w:val="TableParagraph"/>
              <w:ind w:left="9"/>
              <w:jc w:val="center"/>
              <w:rPr>
                <w:sz w:val="18"/>
              </w:rPr>
            </w:pPr>
            <w:r>
              <w:rPr>
                <w:spacing w:val="-10"/>
                <w:sz w:val="18"/>
              </w:rPr>
              <w:t>3</w:t>
            </w:r>
          </w:p>
        </w:tc>
        <w:tc>
          <w:tcPr>
            <w:tcW w:w="1465" w:type="dxa"/>
          </w:tcPr>
          <w:p>
            <w:pPr>
              <w:pStyle w:val="TableParagraph"/>
              <w:spacing w:line="210" w:lineRule="exact"/>
              <w:ind w:left="107" w:right="240"/>
              <w:rPr>
                <w:sz w:val="18"/>
              </w:rPr>
            </w:pPr>
            <w:r>
              <w:rPr>
                <w:sz w:val="18"/>
              </w:rPr>
              <w:t>Delete MR </w:t>
            </w:r>
            <w:r>
              <w:rPr>
                <w:spacing w:val="-2"/>
                <w:sz w:val="18"/>
              </w:rPr>
              <w:t>Configuration</w:t>
            </w:r>
          </w:p>
        </w:tc>
        <w:tc>
          <w:tcPr>
            <w:tcW w:w="5658" w:type="dxa"/>
          </w:tcPr>
          <w:p>
            <w:pPr>
              <w:pStyle w:val="TableParagraph"/>
              <w:spacing w:line="210" w:lineRule="exact"/>
              <w:ind w:left="107"/>
              <w:rPr>
                <w:sz w:val="18"/>
              </w:rPr>
            </w:pPr>
            <w:r>
              <w:rPr>
                <w:sz w:val="18"/>
              </w:rPr>
              <w:t>To</w:t>
            </w:r>
            <w:r>
              <w:rPr>
                <w:spacing w:val="-5"/>
                <w:sz w:val="18"/>
              </w:rPr>
              <w:t> </w:t>
            </w:r>
            <w:r>
              <w:rPr>
                <w:sz w:val="18"/>
              </w:rPr>
              <w:t>setup</w:t>
            </w:r>
            <w:r>
              <w:rPr>
                <w:spacing w:val="-7"/>
                <w:sz w:val="18"/>
              </w:rPr>
              <w:t> </w:t>
            </w:r>
            <w:r>
              <w:rPr>
                <w:sz w:val="18"/>
              </w:rPr>
              <w:t>a</w:t>
            </w:r>
            <w:r>
              <w:rPr>
                <w:spacing w:val="-5"/>
                <w:sz w:val="18"/>
              </w:rPr>
              <w:t> </w:t>
            </w:r>
            <w:r>
              <w:rPr>
                <w:sz w:val="18"/>
              </w:rPr>
              <w:t>policy</w:t>
            </w:r>
            <w:r>
              <w:rPr>
                <w:spacing w:val="-4"/>
                <w:sz w:val="18"/>
              </w:rPr>
              <w:t> </w:t>
            </w:r>
            <w:r>
              <w:rPr>
                <w:sz w:val="18"/>
              </w:rPr>
              <w:t>for</w:t>
            </w:r>
            <w:r>
              <w:rPr>
                <w:spacing w:val="-5"/>
                <w:sz w:val="18"/>
              </w:rPr>
              <w:t> </w:t>
            </w:r>
            <w:r>
              <w:rPr>
                <w:sz w:val="18"/>
              </w:rPr>
              <w:t>deleting</w:t>
            </w:r>
            <w:r>
              <w:rPr>
                <w:spacing w:val="-7"/>
                <w:sz w:val="18"/>
              </w:rPr>
              <w:t> </w:t>
            </w:r>
            <w:r>
              <w:rPr>
                <w:sz w:val="18"/>
              </w:rPr>
              <w:t>configuration</w:t>
            </w:r>
            <w:r>
              <w:rPr>
                <w:spacing w:val="-5"/>
                <w:sz w:val="18"/>
              </w:rPr>
              <w:t> </w:t>
            </w:r>
            <w:r>
              <w:rPr>
                <w:sz w:val="18"/>
              </w:rPr>
              <w:t>of</w:t>
            </w:r>
            <w:r>
              <w:rPr>
                <w:spacing w:val="-5"/>
                <w:sz w:val="18"/>
              </w:rPr>
              <w:t> </w:t>
            </w:r>
            <w:r>
              <w:rPr>
                <w:sz w:val="18"/>
              </w:rPr>
              <w:t>measurement</w:t>
            </w:r>
            <w:r>
              <w:rPr>
                <w:spacing w:val="-7"/>
                <w:sz w:val="18"/>
              </w:rPr>
              <w:t> </w:t>
            </w:r>
            <w:r>
              <w:rPr>
                <w:sz w:val="18"/>
              </w:rPr>
              <w:t>objects, reporting objects, measurement gaps</w:t>
            </w:r>
          </w:p>
        </w:tc>
        <w:tc>
          <w:tcPr>
            <w:tcW w:w="1767" w:type="dxa"/>
          </w:tcPr>
          <w:p>
            <w:pPr>
              <w:pStyle w:val="TableParagraph"/>
              <w:ind w:left="107"/>
              <w:rPr>
                <w:sz w:val="18"/>
              </w:rPr>
            </w:pPr>
            <w:r>
              <w:rPr>
                <w:spacing w:val="-2"/>
                <w:sz w:val="18"/>
              </w:rPr>
              <w:t>8.5.9.3</w:t>
            </w:r>
          </w:p>
        </w:tc>
      </w:tr>
    </w:tbl>
    <w:p>
      <w:pPr>
        <w:pStyle w:val="BodyText"/>
      </w:pPr>
    </w:p>
    <w:p>
      <w:pPr>
        <w:pStyle w:val="BodyText"/>
        <w:spacing w:before="70"/>
      </w:pPr>
    </w:p>
    <w:p>
      <w:pPr>
        <w:pStyle w:val="Heading3"/>
        <w:numPr>
          <w:ilvl w:val="2"/>
          <w:numId w:val="5"/>
        </w:numPr>
        <w:tabs>
          <w:tab w:pos="1505" w:val="left" w:leader="none"/>
        </w:tabs>
        <w:spacing w:line="240" w:lineRule="auto" w:before="0" w:after="0"/>
        <w:ind w:left="1505" w:right="0" w:hanging="1132"/>
        <w:jc w:val="left"/>
      </w:pPr>
      <w:bookmarkStart w:name="_bookmark79" w:id="80"/>
      <w:bookmarkEnd w:id="80"/>
      <w:r>
        <w:rPr/>
      </w:r>
      <w:r>
        <w:rPr/>
        <w:t>POLICY</w:t>
      </w:r>
      <w:r>
        <w:rPr>
          <w:spacing w:val="-10"/>
        </w:rPr>
        <w:t> </w:t>
      </w:r>
      <w:r>
        <w:rPr/>
        <w:t>Service</w:t>
      </w:r>
      <w:r>
        <w:rPr>
          <w:spacing w:val="-6"/>
        </w:rPr>
        <w:t> </w:t>
      </w:r>
      <w:r>
        <w:rPr/>
        <w:t>Style</w:t>
      </w:r>
      <w:r>
        <w:rPr>
          <w:spacing w:val="-6"/>
        </w:rPr>
        <w:t> </w:t>
      </w:r>
      <w:r>
        <w:rPr/>
        <w:t>9:</w:t>
      </w:r>
      <w:r>
        <w:rPr>
          <w:spacing w:val="-6"/>
        </w:rPr>
        <w:t> </w:t>
      </w:r>
      <w:r>
        <w:rPr/>
        <w:t>Beamforming</w:t>
      </w:r>
      <w:r>
        <w:rPr>
          <w:spacing w:val="-8"/>
        </w:rPr>
        <w:t> </w:t>
      </w:r>
      <w:r>
        <w:rPr/>
        <w:t>Configuration</w:t>
      </w:r>
      <w:r>
        <w:rPr>
          <w:spacing w:val="-3"/>
        </w:rPr>
        <w:t> </w:t>
      </w:r>
      <w:r>
        <w:rPr>
          <w:spacing w:val="-2"/>
        </w:rPr>
        <w:t>Policy</w:t>
      </w:r>
    </w:p>
    <w:p>
      <w:pPr>
        <w:pStyle w:val="Heading4"/>
        <w:numPr>
          <w:ilvl w:val="3"/>
          <w:numId w:val="5"/>
        </w:numPr>
        <w:tabs>
          <w:tab w:pos="1505" w:val="left" w:leader="none"/>
        </w:tabs>
        <w:spacing w:line="240" w:lineRule="auto" w:before="301" w:after="0"/>
        <w:ind w:left="1505" w:right="0" w:hanging="1132"/>
        <w:jc w:val="left"/>
      </w:pPr>
      <w:r>
        <w:rPr/>
        <w:t>POLICY</w:t>
      </w:r>
      <w:r>
        <w:rPr>
          <w:spacing w:val="-4"/>
        </w:rPr>
        <w:t> </w:t>
      </w:r>
      <w:r>
        <w:rPr/>
        <w:t>Service</w:t>
      </w:r>
      <w:r>
        <w:rPr>
          <w:spacing w:val="-4"/>
        </w:rPr>
        <w:t> </w:t>
      </w:r>
      <w:r>
        <w:rPr/>
        <w:t>Style</w:t>
      </w:r>
      <w:r>
        <w:rPr>
          <w:spacing w:val="-4"/>
        </w:rPr>
        <w:t> </w:t>
      </w:r>
      <w:r>
        <w:rPr>
          <w:spacing w:val="-2"/>
        </w:rPr>
        <w:t>description</w:t>
      </w:r>
    </w:p>
    <w:p>
      <w:pPr>
        <w:pStyle w:val="BodyText"/>
        <w:spacing w:before="180"/>
        <w:ind w:left="373" w:right="761"/>
      </w:pPr>
      <w:r>
        <w:rPr/>
        <w:t>This</w:t>
      </w:r>
      <w:r>
        <w:rPr>
          <w:spacing w:val="-3"/>
        </w:rPr>
        <w:t> </w:t>
      </w:r>
      <w:r>
        <w:rPr>
          <w:b/>
        </w:rPr>
        <w:t>POLICY</w:t>
      </w:r>
      <w:r>
        <w:rPr>
          <w:b/>
          <w:spacing w:val="-2"/>
        </w:rPr>
        <w:t> </w:t>
      </w:r>
      <w:r>
        <w:rPr/>
        <w:t>Service</w:t>
      </w:r>
      <w:r>
        <w:rPr>
          <w:spacing w:val="-3"/>
        </w:rPr>
        <w:t> </w:t>
      </w:r>
      <w:r>
        <w:rPr/>
        <w:t>style</w:t>
      </w:r>
      <w:r>
        <w:rPr>
          <w:spacing w:val="-3"/>
        </w:rPr>
        <w:t> </w:t>
      </w:r>
      <w:r>
        <w:rPr/>
        <w:t>provides</w:t>
      </w:r>
      <w:r>
        <w:rPr>
          <w:spacing w:val="-4"/>
        </w:rPr>
        <w:t> </w:t>
      </w:r>
      <w:r>
        <w:rPr/>
        <w:t>an imperative</w:t>
      </w:r>
      <w:r>
        <w:rPr>
          <w:spacing w:val="-2"/>
        </w:rPr>
        <w:t> </w:t>
      </w:r>
      <w:r>
        <w:rPr/>
        <w:t>policy</w:t>
      </w:r>
      <w:r>
        <w:rPr>
          <w:spacing w:val="-2"/>
        </w:rPr>
        <w:t> </w:t>
      </w:r>
      <w:r>
        <w:rPr/>
        <w:t>to</w:t>
      </w:r>
      <w:r>
        <w:rPr>
          <w:spacing w:val="-2"/>
        </w:rPr>
        <w:t> </w:t>
      </w:r>
      <w:r>
        <w:rPr/>
        <w:t>add,</w:t>
      </w:r>
      <w:r>
        <w:rPr>
          <w:spacing w:val="-5"/>
        </w:rPr>
        <w:t> </w:t>
      </w:r>
      <w:r>
        <w:rPr/>
        <w:t>modify</w:t>
      </w:r>
      <w:r>
        <w:rPr>
          <w:spacing w:val="-2"/>
        </w:rPr>
        <w:t> </w:t>
      </w:r>
      <w:r>
        <w:rPr/>
        <w:t>or</w:t>
      </w:r>
      <w:r>
        <w:rPr>
          <w:spacing w:val="-5"/>
        </w:rPr>
        <w:t> </w:t>
      </w:r>
      <w:r>
        <w:rPr/>
        <w:t>delete</w:t>
      </w:r>
      <w:r>
        <w:rPr>
          <w:spacing w:val="-3"/>
        </w:rPr>
        <w:t> </w:t>
      </w:r>
      <w:r>
        <w:rPr/>
        <w:t>beamforming</w:t>
      </w:r>
      <w:r>
        <w:rPr>
          <w:spacing w:val="-2"/>
        </w:rPr>
        <w:t> </w:t>
      </w:r>
      <w:r>
        <w:rPr/>
        <w:t>configuration</w:t>
      </w:r>
      <w:r>
        <w:rPr>
          <w:spacing w:val="-4"/>
        </w:rPr>
        <w:t> </w:t>
      </w:r>
      <w:r>
        <w:rPr/>
        <w:t>for a </w:t>
      </w:r>
      <w:r>
        <w:rPr>
          <w:spacing w:val="-4"/>
        </w:rPr>
        <w:t>UE.</w:t>
      </w:r>
    </w:p>
    <w:p>
      <w:pPr>
        <w:pStyle w:val="BodyText"/>
        <w:spacing w:before="181"/>
        <w:ind w:left="373"/>
      </w:pPr>
      <w:r>
        <w:rPr/>
        <w:t>Applications</w:t>
      </w:r>
      <w:r>
        <w:rPr>
          <w:spacing w:val="-5"/>
        </w:rPr>
        <w:t> </w:t>
      </w:r>
      <w:r>
        <w:rPr/>
        <w:t>of</w:t>
      </w:r>
      <w:r>
        <w:rPr>
          <w:spacing w:val="-4"/>
        </w:rPr>
        <w:t> </w:t>
      </w:r>
      <w:r>
        <w:rPr/>
        <w:t>this</w:t>
      </w:r>
      <w:r>
        <w:rPr>
          <w:spacing w:val="-4"/>
        </w:rPr>
        <w:t> </w:t>
      </w:r>
      <w:r>
        <w:rPr/>
        <w:t>service</w:t>
      </w:r>
      <w:r>
        <w:rPr>
          <w:spacing w:val="-4"/>
        </w:rPr>
        <w:t> </w:t>
      </w:r>
      <w:r>
        <w:rPr>
          <w:spacing w:val="-2"/>
        </w:rPr>
        <w:t>include:</w:t>
      </w:r>
    </w:p>
    <w:p>
      <w:pPr>
        <w:pStyle w:val="ListParagraph"/>
        <w:numPr>
          <w:ilvl w:val="4"/>
          <w:numId w:val="5"/>
        </w:numPr>
        <w:tabs>
          <w:tab w:pos="941" w:val="left" w:leader="none"/>
        </w:tabs>
        <w:spacing w:line="240" w:lineRule="auto" w:before="178" w:after="0"/>
        <w:ind w:left="941" w:right="0" w:hanging="285"/>
        <w:jc w:val="left"/>
        <w:rPr>
          <w:sz w:val="20"/>
        </w:rPr>
      </w:pPr>
      <w:r>
        <w:rPr>
          <w:sz w:val="20"/>
        </w:rPr>
        <w:t>Policy</w:t>
      </w:r>
      <w:r>
        <w:rPr>
          <w:spacing w:val="-4"/>
          <w:sz w:val="20"/>
        </w:rPr>
        <w:t> </w:t>
      </w:r>
      <w:r>
        <w:rPr>
          <w:sz w:val="20"/>
        </w:rPr>
        <w:t>to</w:t>
      </w:r>
      <w:r>
        <w:rPr>
          <w:spacing w:val="-3"/>
          <w:sz w:val="20"/>
        </w:rPr>
        <w:t> </w:t>
      </w:r>
      <w:r>
        <w:rPr>
          <w:sz w:val="20"/>
        </w:rPr>
        <w:t>configure,</w:t>
      </w:r>
      <w:r>
        <w:rPr>
          <w:spacing w:val="-6"/>
          <w:sz w:val="20"/>
        </w:rPr>
        <w:t> </w:t>
      </w:r>
      <w:r>
        <w:rPr>
          <w:sz w:val="20"/>
        </w:rPr>
        <w:t>reconfigure,</w:t>
      </w:r>
      <w:r>
        <w:rPr>
          <w:spacing w:val="-3"/>
          <w:sz w:val="20"/>
        </w:rPr>
        <w:t> </w:t>
      </w:r>
      <w:r>
        <w:rPr>
          <w:sz w:val="20"/>
        </w:rPr>
        <w:t>or</w:t>
      </w:r>
      <w:r>
        <w:rPr>
          <w:spacing w:val="-6"/>
          <w:sz w:val="20"/>
        </w:rPr>
        <w:t> </w:t>
      </w:r>
      <w:r>
        <w:rPr>
          <w:sz w:val="20"/>
        </w:rPr>
        <w:t>release</w:t>
      </w:r>
      <w:r>
        <w:rPr>
          <w:spacing w:val="-5"/>
          <w:sz w:val="20"/>
        </w:rPr>
        <w:t> </w:t>
      </w:r>
      <w:r>
        <w:rPr>
          <w:sz w:val="20"/>
        </w:rPr>
        <w:t>Non-GoB</w:t>
      </w:r>
      <w:r>
        <w:rPr>
          <w:spacing w:val="-5"/>
          <w:sz w:val="20"/>
        </w:rPr>
        <w:t> </w:t>
      </w:r>
      <w:r>
        <w:rPr>
          <w:sz w:val="20"/>
        </w:rPr>
        <w:t>beamforming</w:t>
      </w:r>
      <w:r>
        <w:rPr>
          <w:spacing w:val="-5"/>
          <w:sz w:val="20"/>
        </w:rPr>
        <w:t> </w:t>
      </w:r>
      <w:r>
        <w:rPr>
          <w:sz w:val="20"/>
        </w:rPr>
        <w:t>mode</w:t>
      </w:r>
      <w:r>
        <w:rPr>
          <w:spacing w:val="-7"/>
          <w:sz w:val="20"/>
        </w:rPr>
        <w:t> </w:t>
      </w:r>
      <w:r>
        <w:rPr>
          <w:sz w:val="20"/>
        </w:rPr>
        <w:t>[32]</w:t>
      </w:r>
      <w:r>
        <w:rPr>
          <w:spacing w:val="-4"/>
          <w:sz w:val="20"/>
        </w:rPr>
        <w:t> </w:t>
      </w:r>
      <w:r>
        <w:rPr>
          <w:sz w:val="20"/>
        </w:rPr>
        <w:t>for</w:t>
      </w:r>
      <w:r>
        <w:rPr>
          <w:spacing w:val="-5"/>
          <w:sz w:val="20"/>
        </w:rPr>
        <w:t> </w:t>
      </w:r>
      <w:r>
        <w:rPr>
          <w:sz w:val="20"/>
        </w:rPr>
        <w:t>a</w:t>
      </w:r>
      <w:r>
        <w:rPr>
          <w:spacing w:val="-4"/>
          <w:sz w:val="20"/>
        </w:rPr>
        <w:t> </w:t>
      </w:r>
      <w:r>
        <w:rPr>
          <w:spacing w:val="-5"/>
          <w:sz w:val="20"/>
        </w:rPr>
        <w:t>UE</w:t>
      </w:r>
    </w:p>
    <w:p>
      <w:pPr>
        <w:pStyle w:val="ListParagraph"/>
        <w:numPr>
          <w:ilvl w:val="4"/>
          <w:numId w:val="5"/>
        </w:numPr>
        <w:tabs>
          <w:tab w:pos="941" w:val="left" w:leader="none"/>
        </w:tabs>
        <w:spacing w:line="240" w:lineRule="auto" w:before="120" w:after="0"/>
        <w:ind w:left="941" w:right="0" w:hanging="285"/>
        <w:jc w:val="left"/>
        <w:rPr>
          <w:sz w:val="20"/>
        </w:rPr>
      </w:pPr>
      <w:r>
        <w:rPr>
          <w:sz w:val="20"/>
        </w:rPr>
        <w:t>Policy</w:t>
      </w:r>
      <w:r>
        <w:rPr>
          <w:spacing w:val="-5"/>
          <w:sz w:val="20"/>
        </w:rPr>
        <w:t> </w:t>
      </w:r>
      <w:r>
        <w:rPr>
          <w:sz w:val="20"/>
        </w:rPr>
        <w:t>to</w:t>
      </w:r>
      <w:r>
        <w:rPr>
          <w:spacing w:val="-5"/>
          <w:sz w:val="20"/>
        </w:rPr>
        <w:t> </w:t>
      </w:r>
      <w:r>
        <w:rPr>
          <w:sz w:val="20"/>
        </w:rPr>
        <w:t>configure,</w:t>
      </w:r>
      <w:r>
        <w:rPr>
          <w:spacing w:val="-7"/>
          <w:sz w:val="20"/>
        </w:rPr>
        <w:t> </w:t>
      </w:r>
      <w:r>
        <w:rPr>
          <w:sz w:val="20"/>
        </w:rPr>
        <w:t>reconfigure,</w:t>
      </w:r>
      <w:r>
        <w:rPr>
          <w:spacing w:val="-4"/>
          <w:sz w:val="20"/>
        </w:rPr>
        <w:t> </w:t>
      </w:r>
      <w:r>
        <w:rPr>
          <w:sz w:val="20"/>
        </w:rPr>
        <w:t>or</w:t>
      </w:r>
      <w:r>
        <w:rPr>
          <w:spacing w:val="-7"/>
          <w:sz w:val="20"/>
        </w:rPr>
        <w:t> </w:t>
      </w:r>
      <w:r>
        <w:rPr>
          <w:sz w:val="20"/>
        </w:rPr>
        <w:t>release</w:t>
      </w:r>
      <w:r>
        <w:rPr>
          <w:spacing w:val="-6"/>
          <w:sz w:val="20"/>
        </w:rPr>
        <w:t> </w:t>
      </w:r>
      <w:r>
        <w:rPr>
          <w:sz w:val="20"/>
        </w:rPr>
        <w:t>GoB</w:t>
      </w:r>
      <w:r>
        <w:rPr>
          <w:spacing w:val="-6"/>
          <w:sz w:val="20"/>
        </w:rPr>
        <w:t> </w:t>
      </w:r>
      <w:r>
        <w:rPr>
          <w:sz w:val="20"/>
        </w:rPr>
        <w:t>beamforming</w:t>
      </w:r>
      <w:r>
        <w:rPr>
          <w:spacing w:val="-5"/>
          <w:sz w:val="20"/>
        </w:rPr>
        <w:t> </w:t>
      </w:r>
      <w:r>
        <w:rPr>
          <w:sz w:val="20"/>
        </w:rPr>
        <w:t>configuration</w:t>
      </w:r>
      <w:r>
        <w:rPr>
          <w:spacing w:val="-4"/>
          <w:sz w:val="20"/>
        </w:rPr>
        <w:t> </w:t>
      </w:r>
      <w:r>
        <w:rPr>
          <w:sz w:val="20"/>
        </w:rPr>
        <w:t>[32]</w:t>
      </w:r>
      <w:r>
        <w:rPr>
          <w:spacing w:val="-8"/>
          <w:sz w:val="20"/>
        </w:rPr>
        <w:t> </w:t>
      </w:r>
      <w:r>
        <w:rPr>
          <w:sz w:val="20"/>
        </w:rPr>
        <w:t>for</w:t>
      </w:r>
      <w:r>
        <w:rPr>
          <w:spacing w:val="-5"/>
          <w:sz w:val="20"/>
        </w:rPr>
        <w:t> </w:t>
      </w:r>
      <w:r>
        <w:rPr>
          <w:sz w:val="20"/>
        </w:rPr>
        <w:t>a</w:t>
      </w:r>
      <w:r>
        <w:rPr>
          <w:spacing w:val="-7"/>
          <w:sz w:val="20"/>
        </w:rPr>
        <w:t> </w:t>
      </w:r>
      <w:r>
        <w:rPr>
          <w:spacing w:val="-5"/>
          <w:sz w:val="20"/>
        </w:rPr>
        <w:t>UE</w:t>
      </w:r>
    </w:p>
    <w:p>
      <w:pPr>
        <w:pStyle w:val="BodyText"/>
        <w:spacing w:before="11"/>
      </w:pPr>
    </w:p>
    <w:p>
      <w:pPr>
        <w:pStyle w:val="Heading4"/>
        <w:numPr>
          <w:ilvl w:val="3"/>
          <w:numId w:val="5"/>
        </w:numPr>
        <w:tabs>
          <w:tab w:pos="1505" w:val="left" w:leader="none"/>
        </w:tabs>
        <w:spacing w:line="240" w:lineRule="auto" w:before="0" w:after="0"/>
        <w:ind w:left="1505" w:right="0" w:hanging="1132"/>
        <w:jc w:val="left"/>
      </w:pPr>
      <w:r>
        <w:rPr/>
        <w:t>POLICY</w:t>
      </w:r>
      <w:r>
        <w:rPr>
          <w:spacing w:val="-7"/>
        </w:rPr>
        <w:t> </w:t>
      </w:r>
      <w:r>
        <w:rPr/>
        <w:t>Service</w:t>
      </w:r>
      <w:r>
        <w:rPr>
          <w:spacing w:val="-4"/>
        </w:rPr>
        <w:t> </w:t>
      </w:r>
      <w:r>
        <w:rPr/>
        <w:t>RIC</w:t>
      </w:r>
      <w:r>
        <w:rPr>
          <w:spacing w:val="-5"/>
        </w:rPr>
        <w:t> </w:t>
      </w:r>
      <w:r>
        <w:rPr/>
        <w:t>Action</w:t>
      </w:r>
      <w:r>
        <w:rPr>
          <w:spacing w:val="-5"/>
        </w:rPr>
        <w:t> </w:t>
      </w:r>
      <w:r>
        <w:rPr/>
        <w:t>Definition</w:t>
      </w:r>
      <w:r>
        <w:rPr>
          <w:spacing w:val="-3"/>
        </w:rPr>
        <w:t> </w:t>
      </w:r>
      <w:r>
        <w:rPr/>
        <w:t>IE</w:t>
      </w:r>
      <w:r>
        <w:rPr>
          <w:spacing w:val="-5"/>
        </w:rPr>
        <w:t> </w:t>
      </w:r>
      <w:r>
        <w:rPr>
          <w:spacing w:val="-2"/>
        </w:rPr>
        <w:t>contents</w:t>
      </w:r>
    </w:p>
    <w:p>
      <w:pPr>
        <w:spacing w:before="180"/>
        <w:ind w:left="373" w:right="761"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POLICY</w:t>
      </w:r>
      <w:r>
        <w:rPr>
          <w:rFonts w:ascii="Times New Roman"/>
          <w:b/>
          <w:spacing w:val="-2"/>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(9.2.1.2.2)</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approach</w:t>
      </w:r>
      <w:r>
        <w:rPr>
          <w:rFonts w:ascii="Times New Roman"/>
          <w:spacing w:val="-4"/>
          <w:sz w:val="20"/>
        </w:rPr>
        <w:t> </w:t>
      </w:r>
      <w:r>
        <w:rPr>
          <w:rFonts w:ascii="Times New Roman"/>
          <w:sz w:val="20"/>
        </w:rPr>
        <w:t>described</w:t>
      </w:r>
      <w:r>
        <w:rPr>
          <w:rFonts w:ascii="Times New Roman"/>
          <w:spacing w:val="-2"/>
          <w:sz w:val="20"/>
        </w:rPr>
        <w:t> </w:t>
      </w:r>
      <w:r>
        <w:rPr>
          <w:rFonts w:ascii="Times New Roman"/>
          <w:sz w:val="20"/>
        </w:rPr>
        <w:t>in Clause 7.7.1.</w:t>
      </w:r>
    </w:p>
    <w:p>
      <w:pPr>
        <w:pStyle w:val="BodyText"/>
        <w:spacing w:before="181"/>
        <w:ind w:left="373"/>
      </w:pPr>
      <w:r>
        <w:rPr/>
        <w:t>The</w:t>
      </w:r>
      <w:r>
        <w:rPr>
          <w:spacing w:val="-4"/>
        </w:rPr>
        <w:t> </w:t>
      </w:r>
      <w:r>
        <w:rPr/>
        <w:t>supported</w:t>
      </w:r>
      <w:r>
        <w:rPr>
          <w:spacing w:val="-3"/>
        </w:rPr>
        <w:t> </w:t>
      </w:r>
      <w:r>
        <w:rPr/>
        <w:t>Policy</w:t>
      </w:r>
      <w:r>
        <w:rPr>
          <w:spacing w:val="-3"/>
        </w:rPr>
        <w:t> </w:t>
      </w:r>
      <w:r>
        <w:rPr/>
        <w:t>Actions</w:t>
      </w:r>
      <w:r>
        <w:rPr>
          <w:spacing w:val="-6"/>
        </w:rPr>
        <w:t> </w:t>
      </w:r>
      <w:r>
        <w:rPr/>
        <w:t>for</w:t>
      </w:r>
      <w:r>
        <w:rPr>
          <w:spacing w:val="-4"/>
        </w:rPr>
        <w:t> </w:t>
      </w:r>
      <w:r>
        <w:rPr/>
        <w:t>this</w:t>
      </w:r>
      <w:r>
        <w:rPr>
          <w:spacing w:val="-4"/>
        </w:rPr>
        <w:t> </w:t>
      </w:r>
      <w:r>
        <w:rPr/>
        <w:t>Policy</w:t>
      </w:r>
      <w:r>
        <w:rPr>
          <w:spacing w:val="-3"/>
        </w:rPr>
        <w:t> </w:t>
      </w:r>
      <w:r>
        <w:rPr/>
        <w:t>style</w:t>
      </w:r>
      <w:r>
        <w:rPr>
          <w:spacing w:val="-4"/>
        </w:rPr>
        <w:t> </w:t>
      </w:r>
      <w:r>
        <w:rPr/>
        <w:t>are</w:t>
      </w:r>
      <w:r>
        <w:rPr>
          <w:spacing w:val="-3"/>
        </w:rPr>
        <w:t> </w:t>
      </w:r>
      <w:r>
        <w:rPr/>
        <w:t>as</w:t>
      </w:r>
      <w:r>
        <w:rPr>
          <w:spacing w:val="-5"/>
        </w:rPr>
        <w:t> </w:t>
      </w:r>
      <w:r>
        <w:rPr>
          <w:spacing w:val="-2"/>
        </w:rPr>
        <w:t>follows:</w:t>
      </w:r>
    </w:p>
    <w:p>
      <w:pPr>
        <w:pStyle w:val="BodyText"/>
        <w:spacing w:before="7"/>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981"/>
        <w:gridCol w:w="5332"/>
        <w:gridCol w:w="1278"/>
      </w:tblGrid>
      <w:tr>
        <w:trPr>
          <w:trHeight w:val="618" w:hRule="atLeast"/>
        </w:trPr>
        <w:tc>
          <w:tcPr>
            <w:tcW w:w="1076" w:type="dxa"/>
          </w:tcPr>
          <w:p>
            <w:pPr>
              <w:pStyle w:val="TableParagraph"/>
              <w:ind w:left="257" w:right="246" w:hanging="1"/>
              <w:jc w:val="center"/>
              <w:rPr>
                <w:b/>
                <w:sz w:val="18"/>
              </w:rPr>
            </w:pPr>
            <w:r>
              <w:rPr>
                <w:b/>
                <w:spacing w:val="-2"/>
                <w:sz w:val="18"/>
              </w:rPr>
              <w:t>Policy Action </w:t>
            </w:r>
            <w:r>
              <w:rPr>
                <w:b/>
                <w:spacing w:val="-6"/>
                <w:sz w:val="18"/>
              </w:rPr>
              <w:t>ID</w:t>
            </w:r>
          </w:p>
        </w:tc>
        <w:tc>
          <w:tcPr>
            <w:tcW w:w="1981" w:type="dxa"/>
          </w:tcPr>
          <w:p>
            <w:pPr>
              <w:pStyle w:val="TableParagraph"/>
              <w:ind w:left="148"/>
              <w:rPr>
                <w:b/>
                <w:sz w:val="18"/>
              </w:rPr>
            </w:pPr>
            <w:r>
              <w:rPr>
                <w:b/>
                <w:sz w:val="18"/>
              </w:rPr>
              <w:t>Policy</w:t>
            </w:r>
            <w:r>
              <w:rPr>
                <w:b/>
                <w:spacing w:val="-4"/>
                <w:sz w:val="18"/>
              </w:rPr>
              <w:t> </w:t>
            </w:r>
            <w:r>
              <w:rPr>
                <w:b/>
                <w:sz w:val="18"/>
              </w:rPr>
              <w:t>Action</w:t>
            </w:r>
            <w:r>
              <w:rPr>
                <w:b/>
                <w:spacing w:val="-4"/>
                <w:sz w:val="18"/>
              </w:rPr>
              <w:t> Name</w:t>
            </w:r>
          </w:p>
        </w:tc>
        <w:tc>
          <w:tcPr>
            <w:tcW w:w="5332" w:type="dxa"/>
          </w:tcPr>
          <w:p>
            <w:pPr>
              <w:pStyle w:val="TableParagraph"/>
              <w:ind w:left="1573"/>
              <w:rPr>
                <w:b/>
                <w:sz w:val="18"/>
              </w:rPr>
            </w:pPr>
            <w:r>
              <w:rPr>
                <w:b/>
                <w:sz w:val="18"/>
              </w:rPr>
              <w:t>Policy</w:t>
            </w:r>
            <w:r>
              <w:rPr>
                <w:b/>
                <w:spacing w:val="-4"/>
                <w:sz w:val="18"/>
              </w:rPr>
              <w:t> </w:t>
            </w:r>
            <w:r>
              <w:rPr>
                <w:b/>
                <w:sz w:val="18"/>
              </w:rPr>
              <w:t>Action</w:t>
            </w:r>
            <w:r>
              <w:rPr>
                <w:b/>
                <w:spacing w:val="-4"/>
                <w:sz w:val="18"/>
              </w:rPr>
              <w:t> </w:t>
            </w:r>
            <w:r>
              <w:rPr>
                <w:b/>
                <w:spacing w:val="-2"/>
                <w:sz w:val="18"/>
              </w:rPr>
              <w:t>Description</w:t>
            </w:r>
          </w:p>
        </w:tc>
        <w:tc>
          <w:tcPr>
            <w:tcW w:w="1278" w:type="dxa"/>
          </w:tcPr>
          <w:p>
            <w:pPr>
              <w:pStyle w:val="TableParagraph"/>
              <w:spacing w:line="240" w:lineRule="auto"/>
              <w:ind w:left="6" w:right="2"/>
              <w:jc w:val="center"/>
              <w:rPr>
                <w:b/>
                <w:sz w:val="18"/>
              </w:rPr>
            </w:pPr>
            <w:r>
              <w:rPr>
                <w:b/>
                <w:spacing w:val="-2"/>
                <w:sz w:val="18"/>
              </w:rPr>
              <w:t>Associated </w:t>
            </w:r>
            <w:r>
              <w:rPr>
                <w:b/>
                <w:spacing w:val="-4"/>
                <w:sz w:val="18"/>
              </w:rPr>
              <w:t>RAN</w:t>
            </w:r>
          </w:p>
          <w:p>
            <w:pPr>
              <w:pStyle w:val="TableParagraph"/>
              <w:spacing w:line="186" w:lineRule="exact"/>
              <w:ind w:left="6"/>
              <w:jc w:val="center"/>
              <w:rPr>
                <w:b/>
                <w:sz w:val="18"/>
              </w:rPr>
            </w:pPr>
            <w:r>
              <w:rPr>
                <w:b/>
                <w:spacing w:val="-2"/>
                <w:sz w:val="18"/>
              </w:rPr>
              <w:t>parameters</w:t>
            </w:r>
          </w:p>
        </w:tc>
      </w:tr>
      <w:tr>
        <w:trPr>
          <w:trHeight w:val="1865" w:hRule="atLeast"/>
        </w:trPr>
        <w:tc>
          <w:tcPr>
            <w:tcW w:w="1076" w:type="dxa"/>
          </w:tcPr>
          <w:p>
            <w:pPr>
              <w:pStyle w:val="TableParagraph"/>
              <w:spacing w:line="240" w:lineRule="auto" w:before="1"/>
              <w:ind w:left="9"/>
              <w:jc w:val="center"/>
              <w:rPr>
                <w:sz w:val="18"/>
              </w:rPr>
            </w:pPr>
            <w:r>
              <w:rPr>
                <w:spacing w:val="-10"/>
                <w:sz w:val="18"/>
              </w:rPr>
              <w:t>1</w:t>
            </w:r>
          </w:p>
        </w:tc>
        <w:tc>
          <w:tcPr>
            <w:tcW w:w="1981" w:type="dxa"/>
          </w:tcPr>
          <w:p>
            <w:pPr>
              <w:pStyle w:val="TableParagraph"/>
              <w:spacing w:line="240" w:lineRule="auto" w:before="1"/>
              <w:ind w:left="107" w:right="140"/>
              <w:rPr>
                <w:sz w:val="18"/>
              </w:rPr>
            </w:pPr>
            <w:r>
              <w:rPr>
                <w:sz w:val="18"/>
              </w:rPr>
              <w:t>Policy</w:t>
            </w:r>
            <w:r>
              <w:rPr>
                <w:spacing w:val="-15"/>
                <w:sz w:val="18"/>
              </w:rPr>
              <w:t> </w:t>
            </w:r>
            <w:r>
              <w:rPr>
                <w:sz w:val="18"/>
              </w:rPr>
              <w:t>for</w:t>
            </w:r>
            <w:r>
              <w:rPr>
                <w:spacing w:val="-12"/>
                <w:sz w:val="18"/>
              </w:rPr>
              <w:t> </w:t>
            </w:r>
            <w:r>
              <w:rPr>
                <w:sz w:val="18"/>
              </w:rPr>
              <w:t>Non-GoB BF Mode </w:t>
            </w:r>
            <w:r>
              <w:rPr>
                <w:spacing w:val="-2"/>
                <w:sz w:val="18"/>
              </w:rPr>
              <w:t>Configuration</w:t>
            </w:r>
          </w:p>
        </w:tc>
        <w:tc>
          <w:tcPr>
            <w:tcW w:w="5332" w:type="dxa"/>
          </w:tcPr>
          <w:p>
            <w:pPr>
              <w:pStyle w:val="TableParagraph"/>
              <w:spacing w:line="240" w:lineRule="auto" w:before="1"/>
              <w:ind w:left="107" w:right="158"/>
              <w:rPr>
                <w:sz w:val="18"/>
              </w:rPr>
            </w:pPr>
            <w:r>
              <w:rPr>
                <w:sz w:val="18"/>
              </w:rPr>
              <w:t>To</w:t>
            </w:r>
            <w:r>
              <w:rPr>
                <w:spacing w:val="-3"/>
                <w:sz w:val="18"/>
              </w:rPr>
              <w:t> </w:t>
            </w:r>
            <w:r>
              <w:rPr>
                <w:sz w:val="18"/>
              </w:rPr>
              <w:t>setup</w:t>
            </w:r>
            <w:r>
              <w:rPr>
                <w:spacing w:val="-6"/>
                <w:sz w:val="18"/>
              </w:rPr>
              <w:t> </w:t>
            </w:r>
            <w:r>
              <w:rPr>
                <w:sz w:val="18"/>
              </w:rPr>
              <w:t>a</w:t>
            </w:r>
            <w:r>
              <w:rPr>
                <w:spacing w:val="-4"/>
                <w:sz w:val="18"/>
              </w:rPr>
              <w:t> </w:t>
            </w:r>
            <w:r>
              <w:rPr>
                <w:sz w:val="18"/>
              </w:rPr>
              <w:t>policy</w:t>
            </w:r>
            <w:r>
              <w:rPr>
                <w:spacing w:val="-3"/>
                <w:sz w:val="18"/>
              </w:rPr>
              <w:t> </w:t>
            </w:r>
            <w:r>
              <w:rPr>
                <w:sz w:val="18"/>
              </w:rPr>
              <w:t>to</w:t>
            </w:r>
            <w:r>
              <w:rPr>
                <w:spacing w:val="-4"/>
                <w:sz w:val="18"/>
              </w:rPr>
              <w:t> </w:t>
            </w:r>
            <w:r>
              <w:rPr>
                <w:sz w:val="18"/>
              </w:rPr>
              <w:t>configure,</w:t>
            </w:r>
            <w:r>
              <w:rPr>
                <w:spacing w:val="-9"/>
                <w:sz w:val="18"/>
              </w:rPr>
              <w:t> </w:t>
            </w:r>
            <w:r>
              <w:rPr>
                <w:sz w:val="18"/>
              </w:rPr>
              <w:t>reconfigure,</w:t>
            </w:r>
            <w:r>
              <w:rPr>
                <w:spacing w:val="-4"/>
                <w:sz w:val="18"/>
              </w:rPr>
              <w:t> </w:t>
            </w:r>
            <w:r>
              <w:rPr>
                <w:sz w:val="18"/>
              </w:rPr>
              <w:t>or</w:t>
            </w:r>
            <w:r>
              <w:rPr>
                <w:spacing w:val="-7"/>
                <w:sz w:val="18"/>
              </w:rPr>
              <w:t> </w:t>
            </w:r>
            <w:r>
              <w:rPr>
                <w:sz w:val="18"/>
              </w:rPr>
              <w:t>release</w:t>
            </w:r>
            <w:r>
              <w:rPr>
                <w:spacing w:val="-2"/>
                <w:sz w:val="18"/>
              </w:rPr>
              <w:t> </w:t>
            </w:r>
            <w:r>
              <w:rPr>
                <w:sz w:val="18"/>
              </w:rPr>
              <w:t>Non-GoB beamforming mode [32] for a UE. This policy action of (re)configuring</w:t>
            </w:r>
            <w:r>
              <w:rPr>
                <w:spacing w:val="-3"/>
                <w:sz w:val="18"/>
              </w:rPr>
              <w:t> </w:t>
            </w:r>
            <w:r>
              <w:rPr>
                <w:sz w:val="18"/>
              </w:rPr>
              <w:t>or</w:t>
            </w:r>
            <w:r>
              <w:rPr>
                <w:spacing w:val="-1"/>
                <w:sz w:val="18"/>
              </w:rPr>
              <w:t> </w:t>
            </w:r>
            <w:r>
              <w:rPr>
                <w:sz w:val="18"/>
              </w:rPr>
              <w:t>releasing</w:t>
            </w:r>
            <w:r>
              <w:rPr>
                <w:spacing w:val="-1"/>
                <w:sz w:val="18"/>
              </w:rPr>
              <w:t> </w:t>
            </w:r>
            <w:r>
              <w:rPr>
                <w:sz w:val="18"/>
              </w:rPr>
              <w:t>Non-GoB</w:t>
            </w:r>
            <w:r>
              <w:rPr>
                <w:spacing w:val="-1"/>
                <w:sz w:val="18"/>
              </w:rPr>
              <w:t> </w:t>
            </w:r>
            <w:r>
              <w:rPr>
                <w:sz w:val="18"/>
              </w:rPr>
              <w:t>BF</w:t>
            </w:r>
            <w:r>
              <w:rPr>
                <w:spacing w:val="-1"/>
                <w:sz w:val="18"/>
              </w:rPr>
              <w:t> </w:t>
            </w:r>
            <w:r>
              <w:rPr>
                <w:sz w:val="18"/>
              </w:rPr>
              <w:t>mode</w:t>
            </w:r>
            <w:r>
              <w:rPr>
                <w:spacing w:val="-3"/>
                <w:sz w:val="18"/>
              </w:rPr>
              <w:t> </w:t>
            </w:r>
            <w:r>
              <w:rPr>
                <w:sz w:val="18"/>
              </w:rPr>
              <w:t>index is applied only when the corresponding policy condition (if configured) is triggered. The (re)configured Non-GoB BF mode index is the best inferred Non-GoB BF mode index by AI/ML to be used for the UE by the scheduler in the E2 Node, for which could be configured separately for the</w:t>
            </w:r>
            <w:r>
              <w:rPr>
                <w:spacing w:val="-1"/>
                <w:sz w:val="18"/>
              </w:rPr>
              <w:t> </w:t>
            </w:r>
            <w:r>
              <w:rPr>
                <w:sz w:val="18"/>
              </w:rPr>
              <w:t>case</w:t>
            </w:r>
            <w:r>
              <w:rPr>
                <w:spacing w:val="-1"/>
                <w:sz w:val="18"/>
              </w:rPr>
              <w:t> </w:t>
            </w:r>
            <w:r>
              <w:rPr>
                <w:sz w:val="18"/>
              </w:rPr>
              <w:t>of Single User-</w:t>
            </w:r>
            <w:r>
              <w:rPr>
                <w:spacing w:val="-1"/>
                <w:sz w:val="18"/>
              </w:rPr>
              <w:t> </w:t>
            </w:r>
            <w:r>
              <w:rPr>
                <w:sz w:val="18"/>
              </w:rPr>
              <w:t>and/or Multi-</w:t>
            </w:r>
          </w:p>
          <w:p>
            <w:pPr>
              <w:pStyle w:val="TableParagraph"/>
              <w:spacing w:line="187" w:lineRule="exact" w:before="1"/>
              <w:ind w:left="107"/>
              <w:rPr>
                <w:sz w:val="18"/>
              </w:rPr>
            </w:pPr>
            <w:r>
              <w:rPr>
                <w:sz w:val="18"/>
              </w:rPr>
              <w:t>user</w:t>
            </w:r>
            <w:r>
              <w:rPr>
                <w:spacing w:val="-3"/>
                <w:sz w:val="18"/>
              </w:rPr>
              <w:t> </w:t>
            </w:r>
            <w:r>
              <w:rPr>
                <w:sz w:val="18"/>
              </w:rPr>
              <w:t>MIMO</w:t>
            </w:r>
            <w:r>
              <w:rPr>
                <w:spacing w:val="2"/>
                <w:sz w:val="18"/>
              </w:rPr>
              <w:t> </w:t>
            </w:r>
            <w:r>
              <w:rPr>
                <w:spacing w:val="-2"/>
                <w:sz w:val="18"/>
              </w:rPr>
              <w:t>[32].</w:t>
            </w:r>
          </w:p>
        </w:tc>
        <w:tc>
          <w:tcPr>
            <w:tcW w:w="1278" w:type="dxa"/>
          </w:tcPr>
          <w:p>
            <w:pPr>
              <w:pStyle w:val="TableParagraph"/>
              <w:spacing w:line="240" w:lineRule="auto" w:before="1"/>
              <w:ind w:left="106"/>
              <w:rPr>
                <w:sz w:val="18"/>
              </w:rPr>
            </w:pPr>
            <w:r>
              <w:rPr>
                <w:spacing w:val="-2"/>
                <w:sz w:val="18"/>
              </w:rPr>
              <w:t>8.5.10.1</w:t>
            </w:r>
          </w:p>
        </w:tc>
      </w:tr>
      <w:tr>
        <w:trPr>
          <w:trHeight w:val="1655" w:hRule="atLeast"/>
        </w:trPr>
        <w:tc>
          <w:tcPr>
            <w:tcW w:w="1076" w:type="dxa"/>
          </w:tcPr>
          <w:p>
            <w:pPr>
              <w:pStyle w:val="TableParagraph"/>
              <w:ind w:left="9"/>
              <w:jc w:val="center"/>
              <w:rPr>
                <w:sz w:val="18"/>
              </w:rPr>
            </w:pPr>
            <w:r>
              <w:rPr>
                <w:spacing w:val="-10"/>
                <w:sz w:val="18"/>
              </w:rPr>
              <w:t>2</w:t>
            </w:r>
          </w:p>
        </w:tc>
        <w:tc>
          <w:tcPr>
            <w:tcW w:w="1981" w:type="dxa"/>
          </w:tcPr>
          <w:p>
            <w:pPr>
              <w:pStyle w:val="TableParagraph"/>
              <w:spacing w:line="240" w:lineRule="auto"/>
              <w:ind w:left="107"/>
              <w:rPr>
                <w:sz w:val="18"/>
              </w:rPr>
            </w:pPr>
            <w:r>
              <w:rPr>
                <w:sz w:val="18"/>
              </w:rPr>
              <w:t>Policy</w:t>
            </w:r>
            <w:r>
              <w:rPr>
                <w:spacing w:val="-12"/>
                <w:sz w:val="18"/>
              </w:rPr>
              <w:t> </w:t>
            </w:r>
            <w:r>
              <w:rPr>
                <w:sz w:val="18"/>
              </w:rPr>
              <w:t>for</w:t>
            </w:r>
            <w:r>
              <w:rPr>
                <w:spacing w:val="-13"/>
                <w:sz w:val="18"/>
              </w:rPr>
              <w:t> </w:t>
            </w:r>
            <w:r>
              <w:rPr>
                <w:sz w:val="18"/>
              </w:rPr>
              <w:t>GoB</w:t>
            </w:r>
            <w:r>
              <w:rPr>
                <w:spacing w:val="-12"/>
                <w:sz w:val="18"/>
              </w:rPr>
              <w:t> </w:t>
            </w:r>
            <w:r>
              <w:rPr>
                <w:sz w:val="18"/>
              </w:rPr>
              <w:t>BF </w:t>
            </w:r>
            <w:r>
              <w:rPr>
                <w:spacing w:val="-2"/>
                <w:sz w:val="18"/>
              </w:rPr>
              <w:t>Configuration</w:t>
            </w:r>
          </w:p>
        </w:tc>
        <w:tc>
          <w:tcPr>
            <w:tcW w:w="5332" w:type="dxa"/>
          </w:tcPr>
          <w:p>
            <w:pPr>
              <w:pStyle w:val="TableParagraph"/>
              <w:spacing w:line="240" w:lineRule="auto"/>
              <w:ind w:left="107" w:right="72"/>
              <w:rPr>
                <w:sz w:val="18"/>
              </w:rPr>
            </w:pPr>
            <w:r>
              <w:rPr>
                <w:sz w:val="18"/>
              </w:rPr>
              <w:t>To setup a policy to configure, reconfigure, or release GoB beamforming configuration (e.g., PMIs, P2-beam indexes etc.) for a UE [32]. This policy action of (re)configuring or releasing GoB BF configuration is applied only when the corresponding policy condition (if configured) is triggered. The (re)configured GoB BF configuration is the best inferred GoB BF</w:t>
            </w:r>
            <w:r>
              <w:rPr>
                <w:spacing w:val="-1"/>
                <w:sz w:val="18"/>
              </w:rPr>
              <w:t> </w:t>
            </w:r>
            <w:r>
              <w:rPr>
                <w:sz w:val="18"/>
              </w:rPr>
              <w:t>configuration by</w:t>
            </w:r>
            <w:r>
              <w:rPr>
                <w:spacing w:val="-2"/>
                <w:sz w:val="18"/>
              </w:rPr>
              <w:t> </w:t>
            </w:r>
            <w:r>
              <w:rPr>
                <w:sz w:val="18"/>
              </w:rPr>
              <w:t>AI/ML</w:t>
            </w:r>
            <w:r>
              <w:rPr>
                <w:spacing w:val="-3"/>
                <w:sz w:val="18"/>
              </w:rPr>
              <w:t> </w:t>
            </w:r>
            <w:r>
              <w:rPr>
                <w:sz w:val="18"/>
              </w:rPr>
              <w:t>to</w:t>
            </w:r>
            <w:r>
              <w:rPr>
                <w:spacing w:val="-3"/>
                <w:sz w:val="18"/>
              </w:rPr>
              <w:t> </w:t>
            </w:r>
            <w:r>
              <w:rPr>
                <w:sz w:val="18"/>
              </w:rPr>
              <w:t>be</w:t>
            </w:r>
            <w:r>
              <w:rPr>
                <w:spacing w:val="-5"/>
                <w:sz w:val="18"/>
              </w:rPr>
              <w:t> </w:t>
            </w:r>
            <w:r>
              <w:rPr>
                <w:sz w:val="18"/>
              </w:rPr>
              <w:t>used</w:t>
            </w:r>
            <w:r>
              <w:rPr>
                <w:spacing w:val="-3"/>
                <w:sz w:val="18"/>
              </w:rPr>
              <w:t> </w:t>
            </w:r>
            <w:r>
              <w:rPr>
                <w:sz w:val="18"/>
              </w:rPr>
              <w:t>for</w:t>
            </w:r>
            <w:r>
              <w:rPr>
                <w:spacing w:val="-3"/>
                <w:sz w:val="18"/>
              </w:rPr>
              <w:t> </w:t>
            </w:r>
            <w:r>
              <w:rPr>
                <w:sz w:val="18"/>
              </w:rPr>
              <w:t>the</w:t>
            </w:r>
            <w:r>
              <w:rPr>
                <w:spacing w:val="-5"/>
                <w:sz w:val="18"/>
              </w:rPr>
              <w:t> </w:t>
            </w:r>
            <w:r>
              <w:rPr>
                <w:sz w:val="18"/>
              </w:rPr>
              <w:t>UE</w:t>
            </w:r>
            <w:r>
              <w:rPr>
                <w:spacing w:val="-3"/>
                <w:sz w:val="18"/>
              </w:rPr>
              <w:t> </w:t>
            </w:r>
            <w:r>
              <w:rPr>
                <w:sz w:val="18"/>
              </w:rPr>
              <w:t>by</w:t>
            </w:r>
            <w:r>
              <w:rPr>
                <w:spacing w:val="-2"/>
                <w:sz w:val="18"/>
              </w:rPr>
              <w:t> </w:t>
            </w:r>
            <w:r>
              <w:rPr>
                <w:sz w:val="18"/>
              </w:rPr>
              <w:t>the</w:t>
            </w:r>
            <w:r>
              <w:rPr>
                <w:spacing w:val="-3"/>
                <w:sz w:val="18"/>
              </w:rPr>
              <w:t> </w:t>
            </w:r>
            <w:r>
              <w:rPr>
                <w:sz w:val="18"/>
              </w:rPr>
              <w:t>scheduler</w:t>
            </w:r>
            <w:r>
              <w:rPr>
                <w:spacing w:val="-3"/>
                <w:sz w:val="18"/>
              </w:rPr>
              <w:t> </w:t>
            </w:r>
            <w:r>
              <w:rPr>
                <w:sz w:val="18"/>
              </w:rPr>
              <w:t>in</w:t>
            </w:r>
            <w:r>
              <w:rPr>
                <w:spacing w:val="-3"/>
                <w:sz w:val="18"/>
              </w:rPr>
              <w:t> </w:t>
            </w:r>
            <w:r>
              <w:rPr>
                <w:sz w:val="18"/>
              </w:rPr>
              <w:t>the</w:t>
            </w:r>
            <w:r>
              <w:rPr>
                <w:spacing w:val="-5"/>
                <w:sz w:val="18"/>
              </w:rPr>
              <w:t> </w:t>
            </w:r>
            <w:r>
              <w:rPr>
                <w:sz w:val="18"/>
              </w:rPr>
              <w:t>E2</w:t>
            </w:r>
            <w:r>
              <w:rPr>
                <w:spacing w:val="-3"/>
                <w:sz w:val="18"/>
              </w:rPr>
              <w:t> </w:t>
            </w:r>
            <w:r>
              <w:rPr>
                <w:sz w:val="18"/>
              </w:rPr>
              <w:t>Node</w:t>
            </w:r>
          </w:p>
          <w:p>
            <w:pPr>
              <w:pStyle w:val="TableParagraph"/>
              <w:spacing w:line="187" w:lineRule="exact"/>
              <w:ind w:left="107"/>
              <w:rPr>
                <w:sz w:val="18"/>
              </w:rPr>
            </w:pPr>
            <w:r>
              <w:rPr>
                <w:spacing w:val="-2"/>
                <w:sz w:val="18"/>
              </w:rPr>
              <w:t>[32].</w:t>
            </w:r>
          </w:p>
        </w:tc>
        <w:tc>
          <w:tcPr>
            <w:tcW w:w="1278" w:type="dxa"/>
          </w:tcPr>
          <w:p>
            <w:pPr>
              <w:pStyle w:val="TableParagraph"/>
              <w:ind w:left="106"/>
              <w:rPr>
                <w:sz w:val="18"/>
              </w:rPr>
            </w:pPr>
            <w:r>
              <w:rPr>
                <w:spacing w:val="-2"/>
                <w:sz w:val="18"/>
              </w:rPr>
              <w:t>8.5.10.2</w:t>
            </w:r>
          </w:p>
        </w:tc>
      </w:tr>
    </w:tbl>
    <w:p>
      <w:pPr>
        <w:spacing w:after="0"/>
        <w:rPr>
          <w:sz w:val="18"/>
        </w:rPr>
        <w:sectPr>
          <w:pgSz w:w="11910" w:h="16850"/>
          <w:pgMar w:header="866" w:footer="459" w:top="1520" w:bottom="640" w:left="760" w:right="460"/>
        </w:sectPr>
      </w:pPr>
    </w:p>
    <w:p>
      <w:pPr>
        <w:pStyle w:val="Heading2"/>
        <w:numPr>
          <w:ilvl w:val="1"/>
          <w:numId w:val="5"/>
        </w:numPr>
        <w:tabs>
          <w:tab w:pos="1225" w:val="left" w:leader="none"/>
        </w:tabs>
        <w:spacing w:line="240" w:lineRule="auto" w:before="52" w:after="0"/>
        <w:ind w:left="1225" w:right="0" w:hanging="852"/>
        <w:jc w:val="left"/>
      </w:pPr>
      <w:bookmarkStart w:name="_bookmark80" w:id="81"/>
      <w:bookmarkEnd w:id="81"/>
      <w:r>
        <w:rPr/>
      </w:r>
      <w:r>
        <w:rPr/>
        <w:t>Supported</w:t>
      </w:r>
      <w:r>
        <w:rPr>
          <w:spacing w:val="-12"/>
        </w:rPr>
        <w:t> </w:t>
      </w:r>
      <w:r>
        <w:rPr/>
        <w:t>RIC</w:t>
      </w:r>
      <w:r>
        <w:rPr>
          <w:spacing w:val="-10"/>
        </w:rPr>
        <w:t> </w:t>
      </w:r>
      <w:r>
        <w:rPr/>
        <w:t>QUERY</w:t>
      </w:r>
      <w:r>
        <w:rPr>
          <w:spacing w:val="-12"/>
        </w:rPr>
        <w:t> </w:t>
      </w:r>
      <w:r>
        <w:rPr>
          <w:spacing w:val="-2"/>
        </w:rPr>
        <w:t>Services</w:t>
      </w:r>
    </w:p>
    <w:p>
      <w:pPr>
        <w:pStyle w:val="Heading3"/>
        <w:numPr>
          <w:ilvl w:val="2"/>
          <w:numId w:val="5"/>
        </w:numPr>
        <w:tabs>
          <w:tab w:pos="1505" w:val="left" w:leader="none"/>
        </w:tabs>
        <w:spacing w:line="240" w:lineRule="auto" w:before="299" w:after="0"/>
        <w:ind w:left="1505" w:right="0" w:hanging="1132"/>
        <w:jc w:val="left"/>
      </w:pPr>
      <w:bookmarkStart w:name="_bookmark81" w:id="82"/>
      <w:bookmarkEnd w:id="82"/>
      <w:r>
        <w:rPr/>
      </w:r>
      <w:r>
        <w:rPr/>
        <w:t>QUERY</w:t>
      </w:r>
      <w:r>
        <w:rPr>
          <w:spacing w:val="-5"/>
        </w:rPr>
        <w:t> </w:t>
      </w:r>
      <w:r>
        <w:rPr/>
        <w:t>Service</w:t>
      </w:r>
      <w:r>
        <w:rPr>
          <w:spacing w:val="-7"/>
        </w:rPr>
        <w:t> </w:t>
      </w:r>
      <w:r>
        <w:rPr/>
        <w:t>style</w:t>
      </w:r>
      <w:r>
        <w:rPr>
          <w:spacing w:val="-3"/>
        </w:rPr>
        <w:t> </w:t>
      </w:r>
      <w:r>
        <w:rPr>
          <w:spacing w:val="-4"/>
        </w:rPr>
        <w:t>list</w:t>
      </w:r>
    </w:p>
    <w:p>
      <w:pPr>
        <w:spacing w:line="240" w:lineRule="auto" w:before="0"/>
        <w:rPr>
          <w:sz w:val="20"/>
        </w:rPr>
      </w:pPr>
    </w:p>
    <w:p>
      <w:pPr>
        <w:spacing w:line="240" w:lineRule="auto" w:before="131" w:after="0"/>
        <w:rPr>
          <w:sz w:val="2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2449"/>
        <w:gridCol w:w="5678"/>
      </w:tblGrid>
      <w:tr>
        <w:trPr>
          <w:trHeight w:val="208" w:hRule="atLeast"/>
        </w:trPr>
        <w:tc>
          <w:tcPr>
            <w:tcW w:w="1508" w:type="dxa"/>
          </w:tcPr>
          <w:p>
            <w:pPr>
              <w:pStyle w:val="TableParagraph"/>
              <w:spacing w:line="188" w:lineRule="exact"/>
              <w:ind w:left="9" w:right="2"/>
              <w:jc w:val="center"/>
              <w:rPr>
                <w:b/>
                <w:sz w:val="18"/>
              </w:rPr>
            </w:pPr>
            <w:r>
              <w:rPr>
                <w:b/>
                <w:sz w:val="18"/>
              </w:rPr>
              <w:t>RIC</w:t>
            </w:r>
            <w:r>
              <w:rPr>
                <w:b/>
                <w:spacing w:val="-4"/>
                <w:sz w:val="18"/>
              </w:rPr>
              <w:t> </w:t>
            </w:r>
            <w:r>
              <w:rPr>
                <w:b/>
                <w:sz w:val="18"/>
              </w:rPr>
              <w:t>Style</w:t>
            </w:r>
            <w:r>
              <w:rPr>
                <w:b/>
                <w:spacing w:val="-3"/>
                <w:sz w:val="18"/>
              </w:rPr>
              <w:t> </w:t>
            </w:r>
            <w:r>
              <w:rPr>
                <w:b/>
                <w:spacing w:val="-4"/>
                <w:sz w:val="18"/>
              </w:rPr>
              <w:t>Type</w:t>
            </w:r>
          </w:p>
        </w:tc>
        <w:tc>
          <w:tcPr>
            <w:tcW w:w="2449" w:type="dxa"/>
          </w:tcPr>
          <w:p>
            <w:pPr>
              <w:pStyle w:val="TableParagraph"/>
              <w:spacing w:line="188" w:lineRule="exact"/>
              <w:ind w:left="739"/>
              <w:rPr>
                <w:b/>
                <w:sz w:val="18"/>
              </w:rPr>
            </w:pPr>
            <w:r>
              <w:rPr>
                <w:b/>
                <w:sz w:val="18"/>
              </w:rPr>
              <w:t>Style</w:t>
            </w:r>
            <w:r>
              <w:rPr>
                <w:b/>
                <w:spacing w:val="-3"/>
                <w:sz w:val="18"/>
              </w:rPr>
              <w:t> </w:t>
            </w:r>
            <w:r>
              <w:rPr>
                <w:b/>
                <w:spacing w:val="-4"/>
                <w:sz w:val="18"/>
              </w:rPr>
              <w:t>Name</w:t>
            </w:r>
          </w:p>
        </w:tc>
        <w:tc>
          <w:tcPr>
            <w:tcW w:w="5678" w:type="dxa"/>
          </w:tcPr>
          <w:p>
            <w:pPr>
              <w:pStyle w:val="TableParagraph"/>
              <w:spacing w:line="188" w:lineRule="exact"/>
              <w:ind w:left="8"/>
              <w:jc w:val="center"/>
              <w:rPr>
                <w:b/>
                <w:sz w:val="18"/>
              </w:rPr>
            </w:pPr>
            <w:r>
              <w:rPr>
                <w:b/>
                <w:sz w:val="18"/>
              </w:rPr>
              <w:t>Style</w:t>
            </w:r>
            <w:r>
              <w:rPr>
                <w:b/>
                <w:spacing w:val="-2"/>
                <w:sz w:val="18"/>
              </w:rPr>
              <w:t> Description</w:t>
            </w:r>
          </w:p>
        </w:tc>
      </w:tr>
      <w:tr>
        <w:trPr>
          <w:trHeight w:val="206" w:hRule="atLeast"/>
        </w:trPr>
        <w:tc>
          <w:tcPr>
            <w:tcW w:w="1508" w:type="dxa"/>
          </w:tcPr>
          <w:p>
            <w:pPr>
              <w:pStyle w:val="TableParagraph"/>
              <w:spacing w:line="186" w:lineRule="exact"/>
              <w:ind w:left="9"/>
              <w:jc w:val="center"/>
              <w:rPr>
                <w:sz w:val="18"/>
              </w:rPr>
            </w:pPr>
            <w:r>
              <w:rPr>
                <w:spacing w:val="-10"/>
                <w:sz w:val="18"/>
              </w:rPr>
              <w:t>1</w:t>
            </w:r>
          </w:p>
        </w:tc>
        <w:tc>
          <w:tcPr>
            <w:tcW w:w="2449" w:type="dxa"/>
          </w:tcPr>
          <w:p>
            <w:pPr>
              <w:pStyle w:val="TableParagraph"/>
              <w:spacing w:line="186" w:lineRule="exact"/>
              <w:ind w:left="107"/>
              <w:rPr>
                <w:sz w:val="18"/>
              </w:rPr>
            </w:pPr>
            <w:r>
              <w:rPr>
                <w:sz w:val="18"/>
              </w:rPr>
              <w:t>E2</w:t>
            </w:r>
            <w:r>
              <w:rPr>
                <w:spacing w:val="-5"/>
                <w:sz w:val="18"/>
              </w:rPr>
              <w:t> </w:t>
            </w:r>
            <w:r>
              <w:rPr>
                <w:sz w:val="18"/>
              </w:rPr>
              <w:t>Node</w:t>
            </w:r>
            <w:r>
              <w:rPr>
                <w:spacing w:val="-4"/>
                <w:sz w:val="18"/>
              </w:rPr>
              <w:t> </w:t>
            </w:r>
            <w:r>
              <w:rPr>
                <w:sz w:val="18"/>
              </w:rPr>
              <w:t>Information</w:t>
            </w:r>
            <w:r>
              <w:rPr>
                <w:spacing w:val="-5"/>
                <w:sz w:val="18"/>
              </w:rPr>
              <w:t> </w:t>
            </w:r>
            <w:r>
              <w:rPr>
                <w:spacing w:val="-4"/>
                <w:sz w:val="18"/>
              </w:rPr>
              <w:t>Query</w:t>
            </w:r>
          </w:p>
        </w:tc>
        <w:tc>
          <w:tcPr>
            <w:tcW w:w="5678" w:type="dxa"/>
          </w:tcPr>
          <w:p>
            <w:pPr>
              <w:pStyle w:val="TableParagraph"/>
              <w:spacing w:line="186" w:lineRule="exact"/>
              <w:ind w:left="107"/>
              <w:rPr>
                <w:sz w:val="18"/>
              </w:rPr>
            </w:pPr>
            <w:r>
              <w:rPr>
                <w:sz w:val="18"/>
              </w:rPr>
              <w:t>Used</w:t>
            </w:r>
            <w:r>
              <w:rPr>
                <w:spacing w:val="-3"/>
                <w:sz w:val="18"/>
              </w:rPr>
              <w:t> </w:t>
            </w:r>
            <w:r>
              <w:rPr>
                <w:sz w:val="18"/>
              </w:rPr>
              <w:t>to</w:t>
            </w:r>
            <w:r>
              <w:rPr>
                <w:spacing w:val="-2"/>
                <w:sz w:val="18"/>
              </w:rPr>
              <w:t> </w:t>
            </w:r>
            <w:r>
              <w:rPr>
                <w:sz w:val="18"/>
              </w:rPr>
              <w:t>request</w:t>
            </w:r>
            <w:r>
              <w:rPr>
                <w:spacing w:val="-5"/>
                <w:sz w:val="18"/>
              </w:rPr>
              <w:t> </w:t>
            </w:r>
            <w:r>
              <w:rPr>
                <w:sz w:val="18"/>
              </w:rPr>
              <w:t>and</w:t>
            </w:r>
            <w:r>
              <w:rPr>
                <w:spacing w:val="-3"/>
                <w:sz w:val="18"/>
              </w:rPr>
              <w:t> </w:t>
            </w:r>
            <w:r>
              <w:rPr>
                <w:sz w:val="18"/>
              </w:rPr>
              <w:t>respond</w:t>
            </w:r>
            <w:r>
              <w:rPr>
                <w:spacing w:val="-5"/>
                <w:sz w:val="18"/>
              </w:rPr>
              <w:t> </w:t>
            </w:r>
            <w:r>
              <w:rPr>
                <w:sz w:val="18"/>
              </w:rPr>
              <w:t>on</w:t>
            </w:r>
            <w:r>
              <w:rPr>
                <w:spacing w:val="-2"/>
                <w:sz w:val="18"/>
              </w:rPr>
              <w:t> </w:t>
            </w:r>
            <w:r>
              <w:rPr>
                <w:sz w:val="18"/>
              </w:rPr>
              <w:t>information</w:t>
            </w:r>
            <w:r>
              <w:rPr>
                <w:spacing w:val="-3"/>
                <w:sz w:val="18"/>
              </w:rPr>
              <w:t> </w:t>
            </w:r>
            <w:r>
              <w:rPr>
                <w:sz w:val="18"/>
              </w:rPr>
              <w:t>related</w:t>
            </w:r>
            <w:r>
              <w:rPr>
                <w:spacing w:val="-3"/>
                <w:sz w:val="18"/>
              </w:rPr>
              <w:t> </w:t>
            </w:r>
            <w:r>
              <w:rPr>
                <w:sz w:val="18"/>
              </w:rPr>
              <w:t>to</w:t>
            </w:r>
            <w:r>
              <w:rPr>
                <w:spacing w:val="-3"/>
                <w:sz w:val="18"/>
              </w:rPr>
              <w:t> </w:t>
            </w:r>
            <w:r>
              <w:rPr>
                <w:sz w:val="18"/>
              </w:rPr>
              <w:t>E2</w:t>
            </w:r>
            <w:r>
              <w:rPr>
                <w:spacing w:val="-3"/>
                <w:sz w:val="18"/>
              </w:rPr>
              <w:t> </w:t>
            </w:r>
            <w:r>
              <w:rPr>
                <w:spacing w:val="-4"/>
                <w:sz w:val="18"/>
              </w:rPr>
              <w:t>Node</w:t>
            </w:r>
          </w:p>
        </w:tc>
      </w:tr>
      <w:tr>
        <w:trPr>
          <w:trHeight w:val="208" w:hRule="atLeast"/>
        </w:trPr>
        <w:tc>
          <w:tcPr>
            <w:tcW w:w="1508" w:type="dxa"/>
          </w:tcPr>
          <w:p>
            <w:pPr>
              <w:pStyle w:val="TableParagraph"/>
              <w:spacing w:line="188" w:lineRule="exact"/>
              <w:ind w:left="9"/>
              <w:jc w:val="center"/>
              <w:rPr>
                <w:sz w:val="18"/>
              </w:rPr>
            </w:pPr>
            <w:r>
              <w:rPr>
                <w:spacing w:val="-10"/>
                <w:sz w:val="18"/>
              </w:rPr>
              <w:t>2</w:t>
            </w:r>
          </w:p>
        </w:tc>
        <w:tc>
          <w:tcPr>
            <w:tcW w:w="2449" w:type="dxa"/>
          </w:tcPr>
          <w:p>
            <w:pPr>
              <w:pStyle w:val="TableParagraph"/>
              <w:spacing w:line="188" w:lineRule="exact"/>
              <w:ind w:left="107"/>
              <w:rPr>
                <w:sz w:val="18"/>
              </w:rPr>
            </w:pPr>
            <w:r>
              <w:rPr>
                <w:sz w:val="18"/>
              </w:rPr>
              <w:t>UE</w:t>
            </w:r>
            <w:r>
              <w:rPr>
                <w:spacing w:val="-5"/>
                <w:sz w:val="18"/>
              </w:rPr>
              <w:t> </w:t>
            </w:r>
            <w:r>
              <w:rPr>
                <w:sz w:val="18"/>
              </w:rPr>
              <w:t>Information</w:t>
            </w:r>
            <w:r>
              <w:rPr>
                <w:spacing w:val="-4"/>
                <w:sz w:val="18"/>
              </w:rPr>
              <w:t> Query</w:t>
            </w:r>
          </w:p>
        </w:tc>
        <w:tc>
          <w:tcPr>
            <w:tcW w:w="5678" w:type="dxa"/>
          </w:tcPr>
          <w:p>
            <w:pPr>
              <w:pStyle w:val="TableParagraph"/>
              <w:spacing w:line="188" w:lineRule="exact"/>
              <w:ind w:left="107"/>
              <w:rPr>
                <w:sz w:val="18"/>
              </w:rPr>
            </w:pPr>
            <w:r>
              <w:rPr>
                <w:sz w:val="18"/>
              </w:rPr>
              <w:t>Used</w:t>
            </w:r>
            <w:r>
              <w:rPr>
                <w:spacing w:val="-3"/>
                <w:sz w:val="18"/>
              </w:rPr>
              <w:t> </w:t>
            </w:r>
            <w:r>
              <w:rPr>
                <w:sz w:val="18"/>
              </w:rPr>
              <w:t>to</w:t>
            </w:r>
            <w:r>
              <w:rPr>
                <w:spacing w:val="-2"/>
                <w:sz w:val="18"/>
              </w:rPr>
              <w:t> </w:t>
            </w:r>
            <w:r>
              <w:rPr>
                <w:sz w:val="18"/>
              </w:rPr>
              <w:t>request</w:t>
            </w:r>
            <w:r>
              <w:rPr>
                <w:spacing w:val="-5"/>
                <w:sz w:val="18"/>
              </w:rPr>
              <w:t> </w:t>
            </w:r>
            <w:r>
              <w:rPr>
                <w:sz w:val="18"/>
              </w:rPr>
              <w:t>and</w:t>
            </w:r>
            <w:r>
              <w:rPr>
                <w:spacing w:val="-2"/>
                <w:sz w:val="18"/>
              </w:rPr>
              <w:t> </w:t>
            </w:r>
            <w:r>
              <w:rPr>
                <w:sz w:val="18"/>
              </w:rPr>
              <w:t>respond</w:t>
            </w:r>
            <w:r>
              <w:rPr>
                <w:spacing w:val="-5"/>
                <w:sz w:val="18"/>
              </w:rPr>
              <w:t> </w:t>
            </w:r>
            <w:r>
              <w:rPr>
                <w:sz w:val="18"/>
              </w:rPr>
              <w:t>on</w:t>
            </w:r>
            <w:r>
              <w:rPr>
                <w:spacing w:val="-3"/>
                <w:sz w:val="18"/>
              </w:rPr>
              <w:t> </w:t>
            </w:r>
            <w:r>
              <w:rPr>
                <w:sz w:val="18"/>
              </w:rPr>
              <w:t>information</w:t>
            </w:r>
            <w:r>
              <w:rPr>
                <w:spacing w:val="-2"/>
                <w:sz w:val="18"/>
              </w:rPr>
              <w:t> </w:t>
            </w:r>
            <w:r>
              <w:rPr>
                <w:sz w:val="18"/>
              </w:rPr>
              <w:t>related</w:t>
            </w:r>
            <w:r>
              <w:rPr>
                <w:spacing w:val="-3"/>
                <w:sz w:val="18"/>
              </w:rPr>
              <w:t> </w:t>
            </w:r>
            <w:r>
              <w:rPr>
                <w:sz w:val="18"/>
              </w:rPr>
              <w:t>to</w:t>
            </w:r>
            <w:r>
              <w:rPr>
                <w:spacing w:val="-3"/>
                <w:sz w:val="18"/>
              </w:rPr>
              <w:t> </w:t>
            </w:r>
            <w:r>
              <w:rPr>
                <w:spacing w:val="-5"/>
                <w:sz w:val="18"/>
              </w:rPr>
              <w:t>UE</w:t>
            </w:r>
          </w:p>
        </w:tc>
      </w:tr>
    </w:tbl>
    <w:p>
      <w:pPr>
        <w:spacing w:line="240" w:lineRule="auto" w:before="207"/>
        <w:rPr>
          <w:sz w:val="28"/>
        </w:rPr>
      </w:pPr>
    </w:p>
    <w:p>
      <w:pPr>
        <w:pStyle w:val="Heading3"/>
        <w:numPr>
          <w:ilvl w:val="2"/>
          <w:numId w:val="5"/>
        </w:numPr>
        <w:tabs>
          <w:tab w:pos="1505" w:val="left" w:leader="none"/>
        </w:tabs>
        <w:spacing w:line="240" w:lineRule="auto" w:before="0" w:after="0"/>
        <w:ind w:left="1505" w:right="0" w:hanging="1132"/>
        <w:jc w:val="left"/>
      </w:pPr>
      <w:bookmarkStart w:name="_bookmark82" w:id="83"/>
      <w:bookmarkEnd w:id="83"/>
      <w:r>
        <w:rPr/>
      </w:r>
      <w:r>
        <w:rPr/>
        <w:t>QUERY</w:t>
      </w:r>
      <w:r>
        <w:rPr>
          <w:spacing w:val="-7"/>
        </w:rPr>
        <w:t> </w:t>
      </w:r>
      <w:r>
        <w:rPr/>
        <w:t>Service</w:t>
      </w:r>
      <w:r>
        <w:rPr>
          <w:spacing w:val="-3"/>
        </w:rPr>
        <w:t> </w:t>
      </w:r>
      <w:r>
        <w:rPr/>
        <w:t>Style</w:t>
      </w:r>
      <w:r>
        <w:rPr>
          <w:spacing w:val="-5"/>
        </w:rPr>
        <w:t> </w:t>
      </w:r>
      <w:r>
        <w:rPr/>
        <w:t>1:</w:t>
      </w:r>
      <w:r>
        <w:rPr>
          <w:spacing w:val="-5"/>
        </w:rPr>
        <w:t> </w:t>
      </w:r>
      <w:r>
        <w:rPr/>
        <w:t>E2</w:t>
      </w:r>
      <w:r>
        <w:rPr>
          <w:spacing w:val="-6"/>
        </w:rPr>
        <w:t> </w:t>
      </w:r>
      <w:r>
        <w:rPr/>
        <w:t>Node</w:t>
      </w:r>
      <w:r>
        <w:rPr>
          <w:spacing w:val="-6"/>
        </w:rPr>
        <w:t> </w:t>
      </w:r>
      <w:r>
        <w:rPr/>
        <w:t>Information</w:t>
      </w:r>
      <w:r>
        <w:rPr>
          <w:spacing w:val="-6"/>
        </w:rPr>
        <w:t> </w:t>
      </w:r>
      <w:r>
        <w:rPr>
          <w:spacing w:val="-2"/>
        </w:rPr>
        <w:t>Query</w:t>
      </w:r>
    </w:p>
    <w:p>
      <w:pPr>
        <w:pStyle w:val="Heading4"/>
        <w:numPr>
          <w:ilvl w:val="3"/>
          <w:numId w:val="5"/>
        </w:numPr>
        <w:tabs>
          <w:tab w:pos="1505" w:val="left" w:leader="none"/>
        </w:tabs>
        <w:spacing w:line="240" w:lineRule="auto" w:before="302" w:after="0"/>
        <w:ind w:left="1505" w:right="0" w:hanging="1132"/>
        <w:jc w:val="left"/>
      </w:pPr>
      <w:r>
        <w:rPr/>
        <w:t>QUERY</w:t>
      </w:r>
      <w:r>
        <w:rPr>
          <w:spacing w:val="-3"/>
        </w:rPr>
        <w:t> </w:t>
      </w:r>
      <w:r>
        <w:rPr/>
        <w:t>Service</w:t>
      </w:r>
      <w:r>
        <w:rPr>
          <w:spacing w:val="-6"/>
        </w:rPr>
        <w:t> </w:t>
      </w:r>
      <w:r>
        <w:rPr/>
        <w:t>Style</w:t>
      </w:r>
      <w:r>
        <w:rPr>
          <w:spacing w:val="-6"/>
        </w:rPr>
        <w:t> </w:t>
      </w:r>
      <w:r>
        <w:rPr>
          <w:spacing w:val="-2"/>
        </w:rPr>
        <w:t>description</w:t>
      </w:r>
    </w:p>
    <w:p>
      <w:pPr>
        <w:pStyle w:val="BodyText"/>
        <w:spacing w:before="178"/>
        <w:ind w:left="373" w:right="761"/>
      </w:pPr>
      <w:r>
        <w:rPr/>
        <w:t>This </w:t>
      </w:r>
      <w:r>
        <w:rPr>
          <w:b/>
        </w:rPr>
        <w:t>QUERY </w:t>
      </w:r>
      <w:r>
        <w:rPr/>
        <w:t>Service style is used to request any data related to E2 Node by Near-RT RIC. E2 Node shall use this service</w:t>
      </w:r>
      <w:r>
        <w:rPr>
          <w:spacing w:val="-3"/>
        </w:rPr>
        <w:t> </w:t>
      </w:r>
      <w:r>
        <w:rPr/>
        <w:t>style</w:t>
      </w:r>
      <w:r>
        <w:rPr>
          <w:spacing w:val="-3"/>
        </w:rPr>
        <w:t> </w:t>
      </w:r>
      <w:r>
        <w:rPr/>
        <w:t>to</w:t>
      </w:r>
      <w:r>
        <w:rPr>
          <w:spacing w:val="-2"/>
        </w:rPr>
        <w:t> </w:t>
      </w:r>
      <w:r>
        <w:rPr/>
        <w:t>respond</w:t>
      </w:r>
      <w:r>
        <w:rPr>
          <w:spacing w:val="-4"/>
        </w:rPr>
        <w:t> </w:t>
      </w:r>
      <w:r>
        <w:rPr/>
        <w:t>to</w:t>
      </w:r>
      <w:r>
        <w:rPr>
          <w:spacing w:val="-2"/>
        </w:rPr>
        <w:t> </w:t>
      </w:r>
      <w:r>
        <w:rPr/>
        <w:t>the</w:t>
      </w:r>
      <w:r>
        <w:rPr>
          <w:spacing w:val="-5"/>
        </w:rPr>
        <w:t> </w:t>
      </w:r>
      <w:r>
        <w:rPr/>
        <w:t>requested</w:t>
      </w:r>
      <w:r>
        <w:rPr>
          <w:spacing w:val="-2"/>
        </w:rPr>
        <w:t> </w:t>
      </w:r>
      <w:r>
        <w:rPr/>
        <w:t>information</w:t>
      </w:r>
      <w:r>
        <w:rPr>
          <w:spacing w:val="-4"/>
        </w:rPr>
        <w:t> </w:t>
      </w:r>
      <w:r>
        <w:rPr/>
        <w:t>from</w:t>
      </w:r>
      <w:r>
        <w:rPr>
          <w:spacing w:val="-2"/>
        </w:rPr>
        <w:t> </w:t>
      </w:r>
      <w:r>
        <w:rPr/>
        <w:t>Near-RT</w:t>
      </w:r>
      <w:r>
        <w:rPr>
          <w:spacing w:val="-3"/>
        </w:rPr>
        <w:t> </w:t>
      </w:r>
      <w:r>
        <w:rPr/>
        <w:t>RIC.</w:t>
      </w:r>
      <w:r>
        <w:rPr>
          <w:spacing w:val="-3"/>
        </w:rPr>
        <w:t> </w:t>
      </w:r>
      <w:r>
        <w:rPr/>
        <w:t>The</w:t>
      </w:r>
      <w:r>
        <w:rPr>
          <w:spacing w:val="-3"/>
        </w:rPr>
        <w:t> </w:t>
      </w:r>
      <w:r>
        <w:rPr/>
        <w:t>data</w:t>
      </w:r>
      <w:r>
        <w:rPr>
          <w:spacing w:val="-3"/>
        </w:rPr>
        <w:t> </w:t>
      </w:r>
      <w:r>
        <w:rPr/>
        <w:t>related</w:t>
      </w:r>
      <w:r>
        <w:rPr>
          <w:spacing w:val="-2"/>
        </w:rPr>
        <w:t> </w:t>
      </w:r>
      <w:r>
        <w:rPr/>
        <w:t>to</w:t>
      </w:r>
      <w:r>
        <w:rPr>
          <w:spacing w:val="-2"/>
        </w:rPr>
        <w:t> </w:t>
      </w:r>
      <w:r>
        <w:rPr/>
        <w:t>the</w:t>
      </w:r>
      <w:r>
        <w:rPr>
          <w:spacing w:val="-3"/>
        </w:rPr>
        <w:t> </w:t>
      </w:r>
      <w:r>
        <w:rPr/>
        <w:t>following</w:t>
      </w:r>
      <w:r>
        <w:rPr>
          <w:spacing w:val="-2"/>
        </w:rPr>
        <w:t> </w:t>
      </w:r>
      <w:r>
        <w:rPr/>
        <w:t>information, can be requested and responded using this service.</w:t>
      </w:r>
    </w:p>
    <w:p>
      <w:pPr>
        <w:pStyle w:val="ListParagraph"/>
        <w:numPr>
          <w:ilvl w:val="4"/>
          <w:numId w:val="5"/>
        </w:numPr>
        <w:tabs>
          <w:tab w:pos="941" w:val="left" w:leader="none"/>
        </w:tabs>
        <w:spacing w:line="240" w:lineRule="auto" w:before="181" w:after="0"/>
        <w:ind w:left="941" w:right="0" w:hanging="285"/>
        <w:jc w:val="left"/>
        <w:rPr>
          <w:sz w:val="20"/>
        </w:rPr>
      </w:pPr>
      <w:r>
        <w:rPr>
          <w:sz w:val="20"/>
        </w:rPr>
        <w:t>Cell</w:t>
      </w:r>
      <w:r>
        <w:rPr>
          <w:spacing w:val="-6"/>
          <w:sz w:val="20"/>
        </w:rPr>
        <w:t> </w:t>
      </w:r>
      <w:r>
        <w:rPr>
          <w:sz w:val="20"/>
        </w:rPr>
        <w:t>Configuration</w:t>
      </w:r>
      <w:r>
        <w:rPr>
          <w:spacing w:val="-5"/>
          <w:sz w:val="20"/>
        </w:rPr>
        <w:t> </w:t>
      </w:r>
      <w:r>
        <w:rPr>
          <w:sz w:val="20"/>
        </w:rPr>
        <w:t>related</w:t>
      </w:r>
      <w:r>
        <w:rPr>
          <w:spacing w:val="-5"/>
          <w:sz w:val="20"/>
        </w:rPr>
        <w:t> </w:t>
      </w:r>
      <w:r>
        <w:rPr>
          <w:spacing w:val="-2"/>
          <w:sz w:val="20"/>
        </w:rPr>
        <w:t>information</w:t>
      </w:r>
    </w:p>
    <w:p>
      <w:pPr>
        <w:pStyle w:val="ListParagraph"/>
        <w:numPr>
          <w:ilvl w:val="4"/>
          <w:numId w:val="5"/>
        </w:numPr>
        <w:tabs>
          <w:tab w:pos="941" w:val="left" w:leader="none"/>
        </w:tabs>
        <w:spacing w:line="240" w:lineRule="auto" w:before="121" w:after="0"/>
        <w:ind w:left="941" w:right="0" w:hanging="285"/>
        <w:jc w:val="left"/>
        <w:rPr>
          <w:sz w:val="20"/>
        </w:rPr>
      </w:pPr>
      <w:r>
        <w:rPr>
          <w:sz w:val="20"/>
        </w:rPr>
        <w:t>Neighbour</w:t>
      </w:r>
      <w:r>
        <w:rPr>
          <w:spacing w:val="-7"/>
          <w:sz w:val="20"/>
        </w:rPr>
        <w:t> </w:t>
      </w:r>
      <w:r>
        <w:rPr>
          <w:sz w:val="20"/>
        </w:rPr>
        <w:t>Relation</w:t>
      </w:r>
      <w:r>
        <w:rPr>
          <w:spacing w:val="-5"/>
          <w:sz w:val="20"/>
        </w:rPr>
        <w:t> </w:t>
      </w:r>
      <w:r>
        <w:rPr>
          <w:sz w:val="20"/>
        </w:rPr>
        <w:t>related</w:t>
      </w:r>
      <w:r>
        <w:rPr>
          <w:spacing w:val="-5"/>
          <w:sz w:val="20"/>
        </w:rPr>
        <w:t> </w:t>
      </w:r>
      <w:r>
        <w:rPr>
          <w:spacing w:val="-2"/>
          <w:sz w:val="20"/>
        </w:rPr>
        <w:t>information</w:t>
      </w:r>
    </w:p>
    <w:p>
      <w:pPr>
        <w:pStyle w:val="BodyText"/>
        <w:spacing w:before="1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2"/>
          <w:sz w:val="24"/>
        </w:rPr>
        <w:t> </w:t>
      </w:r>
      <w:r>
        <w:rPr>
          <w:rFonts w:ascii="Arial"/>
          <w:sz w:val="24"/>
        </w:rPr>
        <w:t>Service </w:t>
      </w:r>
      <w:r>
        <w:rPr>
          <w:rFonts w:ascii="Arial"/>
          <w:i/>
          <w:sz w:val="24"/>
        </w:rPr>
        <w:t>RIC</w:t>
      </w:r>
      <w:r>
        <w:rPr>
          <w:rFonts w:ascii="Arial"/>
          <w:i/>
          <w:spacing w:val="-5"/>
          <w:sz w:val="24"/>
        </w:rPr>
        <w:t> </w:t>
      </w:r>
      <w:r>
        <w:rPr>
          <w:rFonts w:ascii="Arial"/>
          <w:i/>
          <w:sz w:val="24"/>
        </w:rPr>
        <w:t>Query</w:t>
      </w:r>
      <w:r>
        <w:rPr>
          <w:rFonts w:ascii="Arial"/>
          <w:i/>
          <w:spacing w:val="-2"/>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4"/>
          <w:sz w:val="20"/>
        </w:rPr>
        <w:t> </w:t>
      </w:r>
      <w:r>
        <w:rPr>
          <w:rFonts w:ascii="Times New Roman"/>
          <w:b/>
          <w:sz w:val="20"/>
        </w:rPr>
        <w:t>QUERY</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2"/>
          <w:sz w:val="20"/>
        </w:rPr>
        <w:t> </w:t>
      </w:r>
      <w:r>
        <w:rPr>
          <w:rFonts w:ascii="Times New Roman"/>
          <w:i/>
          <w:sz w:val="20"/>
        </w:rPr>
        <w:t>E2SM-RC</w:t>
      </w:r>
      <w:r>
        <w:rPr>
          <w:rFonts w:ascii="Times New Roman"/>
          <w:i/>
          <w:spacing w:val="-5"/>
          <w:sz w:val="20"/>
        </w:rPr>
        <w:t> </w:t>
      </w:r>
      <w:r>
        <w:rPr>
          <w:rFonts w:ascii="Times New Roman"/>
          <w:i/>
          <w:sz w:val="20"/>
        </w:rPr>
        <w:t>Query</w:t>
      </w:r>
      <w:r>
        <w:rPr>
          <w:rFonts w:ascii="Times New Roman"/>
          <w:i/>
          <w:spacing w:val="-3"/>
          <w:sz w:val="20"/>
        </w:rPr>
        <w:t> </w:t>
      </w:r>
      <w:r>
        <w:rPr>
          <w:rFonts w:ascii="Times New Roman"/>
          <w:i/>
          <w:sz w:val="20"/>
        </w:rPr>
        <w:t>Header</w:t>
      </w:r>
      <w:r>
        <w:rPr>
          <w:rFonts w:ascii="Times New Roman"/>
          <w:i/>
          <w:spacing w:val="-4"/>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3"/>
          <w:sz w:val="20"/>
        </w:rPr>
        <w:t> </w:t>
      </w:r>
      <w:r>
        <w:rPr>
          <w:rFonts w:ascii="Times New Roman"/>
          <w:spacing w:val="-2"/>
          <w:sz w:val="20"/>
        </w:rPr>
        <w:t>(9.2.1.9.1).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7"/>
          <w:sz w:val="24"/>
        </w:rPr>
        <w:t> </w:t>
      </w:r>
      <w:r>
        <w:rPr>
          <w:rFonts w:ascii="Arial"/>
          <w:i/>
          <w:sz w:val="24"/>
        </w:rPr>
        <w:t>Query</w:t>
      </w:r>
      <w:r>
        <w:rPr>
          <w:rFonts w:ascii="Arial"/>
          <w:i/>
          <w:spacing w:val="-3"/>
          <w:sz w:val="24"/>
        </w:rPr>
        <w:t> </w:t>
      </w:r>
      <w:r>
        <w:rPr>
          <w:rFonts w:ascii="Arial"/>
          <w:i/>
          <w:sz w:val="24"/>
        </w:rPr>
        <w:t>Definition</w:t>
      </w:r>
      <w:r>
        <w:rPr>
          <w:rFonts w:ascii="Arial"/>
          <w:i/>
          <w:spacing w:val="-1"/>
          <w:sz w:val="24"/>
        </w:rPr>
        <w:t> </w:t>
      </w:r>
      <w:r>
        <w:rPr>
          <w:rFonts w:ascii="Arial"/>
          <w:sz w:val="24"/>
        </w:rPr>
        <w:t>IE</w:t>
      </w:r>
      <w:r>
        <w:rPr>
          <w:rFonts w:ascii="Arial"/>
          <w:spacing w:val="-6"/>
          <w:sz w:val="24"/>
        </w:rPr>
        <w:t> </w:t>
      </w:r>
      <w:r>
        <w:rPr>
          <w:rFonts w:ascii="Arial"/>
          <w:spacing w:val="-2"/>
          <w:sz w:val="24"/>
        </w:rPr>
        <w:t>contents</w:t>
      </w:r>
    </w:p>
    <w:p>
      <w:pPr>
        <w:pStyle w:val="BodyText"/>
        <w:spacing w:before="181"/>
        <w:ind w:left="373"/>
      </w:pPr>
      <w:r>
        <w:rPr/>
        <w:t>The</w:t>
      </w:r>
      <w:r>
        <w:rPr>
          <w:spacing w:val="-3"/>
        </w:rPr>
        <w:t> </w:t>
      </w:r>
      <w:r>
        <w:rPr/>
        <w:t>RIC</w:t>
      </w:r>
      <w:r>
        <w:rPr>
          <w:spacing w:val="-5"/>
        </w:rPr>
        <w:t> </w:t>
      </w:r>
      <w:r>
        <w:rPr/>
        <w:t>Query</w:t>
      </w:r>
      <w:r>
        <w:rPr>
          <w:spacing w:val="-3"/>
        </w:rPr>
        <w:t> </w:t>
      </w:r>
      <w:r>
        <w:rPr/>
        <w:t>Definition</w:t>
      </w:r>
      <w:r>
        <w:rPr>
          <w:spacing w:val="-3"/>
        </w:rPr>
        <w:t> </w:t>
      </w:r>
      <w:r>
        <w:rPr/>
        <w:t>for</w:t>
      </w:r>
      <w:r>
        <w:rPr>
          <w:spacing w:val="-6"/>
        </w:rPr>
        <w:t> </w:t>
      </w:r>
      <w:r>
        <w:rPr/>
        <w:t>this</w:t>
      </w:r>
      <w:r>
        <w:rPr>
          <w:spacing w:val="-5"/>
        </w:rPr>
        <w:t> </w:t>
      </w:r>
      <w:r>
        <w:rPr/>
        <w:t>service</w:t>
      </w:r>
      <w:r>
        <w:rPr>
          <w:spacing w:val="-3"/>
        </w:rPr>
        <w:t> </w:t>
      </w:r>
      <w:r>
        <w:rPr/>
        <w:t>style</w:t>
      </w:r>
      <w:r>
        <w:rPr>
          <w:spacing w:val="-4"/>
        </w:rPr>
        <w:t> </w:t>
      </w:r>
      <w:r>
        <w:rPr/>
        <w:t>indicates</w:t>
      </w:r>
      <w:r>
        <w:rPr>
          <w:spacing w:val="-5"/>
        </w:rPr>
        <w:t> </w:t>
      </w:r>
      <w:r>
        <w:rPr/>
        <w:t>the</w:t>
      </w:r>
      <w:r>
        <w:rPr>
          <w:spacing w:val="-4"/>
        </w:rPr>
        <w:t> </w:t>
      </w:r>
      <w:r>
        <w:rPr/>
        <w:t>information</w:t>
      </w:r>
      <w:r>
        <w:rPr>
          <w:spacing w:val="-3"/>
        </w:rPr>
        <w:t> </w:t>
      </w:r>
      <w:r>
        <w:rPr/>
        <w:t>type</w:t>
      </w:r>
      <w:r>
        <w:rPr>
          <w:spacing w:val="-6"/>
        </w:rPr>
        <w:t> </w:t>
      </w:r>
      <w:r>
        <w:rPr/>
        <w:t>requested</w:t>
      </w:r>
      <w:r>
        <w:rPr>
          <w:spacing w:val="-5"/>
        </w:rPr>
        <w:t> </w:t>
      </w:r>
      <w:r>
        <w:rPr/>
        <w:t>by</w:t>
      </w:r>
      <w:r>
        <w:rPr>
          <w:spacing w:val="-5"/>
        </w:rPr>
        <w:t> </w:t>
      </w:r>
      <w:r>
        <w:rPr/>
        <w:t>Near-RT</w:t>
      </w:r>
      <w:r>
        <w:rPr>
          <w:spacing w:val="-4"/>
        </w:rPr>
        <w:t> RIC.</w:t>
      </w:r>
    </w:p>
    <w:p>
      <w:pPr>
        <w:spacing w:before="178"/>
        <w:ind w:left="373" w:right="686"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QUERY</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Query</w:t>
      </w:r>
      <w:r>
        <w:rPr>
          <w:rFonts w:ascii="Times New Roman"/>
          <w:i/>
          <w:spacing w:val="-3"/>
          <w:sz w:val="20"/>
        </w:rPr>
        <w:t> </w:t>
      </w:r>
      <w:r>
        <w:rPr>
          <w:rFonts w:ascii="Times New Roman"/>
          <w:i/>
          <w:sz w:val="20"/>
        </w:rPr>
        <w:t>Definition Format</w:t>
      </w:r>
      <w:r>
        <w:rPr>
          <w:rFonts w:ascii="Times New Roman"/>
          <w:i/>
          <w:spacing w:val="-4"/>
          <w:sz w:val="20"/>
        </w:rPr>
        <w:t> </w:t>
      </w:r>
      <w:r>
        <w:rPr>
          <w:rFonts w:ascii="Times New Roman"/>
          <w:i/>
          <w:sz w:val="20"/>
        </w:rPr>
        <w:t>1</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(9.2.1.10.1).</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2"/>
          <w:sz w:val="20"/>
        </w:rPr>
        <w:t> </w:t>
      </w:r>
      <w:r>
        <w:rPr>
          <w:rFonts w:ascii="Times New Roman"/>
          <w:sz w:val="20"/>
        </w:rPr>
        <w:t>Parameters</w:t>
      </w:r>
      <w:r>
        <w:rPr>
          <w:rFonts w:ascii="Times New Roman"/>
          <w:spacing w:val="-4"/>
          <w:sz w:val="20"/>
        </w:rPr>
        <w:t> </w:t>
      </w:r>
      <w:r>
        <w:rPr>
          <w:rFonts w:ascii="Times New Roman"/>
          <w:sz w:val="20"/>
        </w:rPr>
        <w:t>for this format are provided in Clause 8.6.1.</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Query</w:t>
      </w:r>
      <w:r>
        <w:rPr>
          <w:rFonts w:ascii="Arial"/>
          <w:i/>
          <w:spacing w:val="-2"/>
          <w:sz w:val="24"/>
        </w:rPr>
        <w:t> </w:t>
      </w:r>
      <w:r>
        <w:rPr>
          <w:rFonts w:ascii="Arial"/>
          <w:i/>
          <w:sz w:val="24"/>
        </w:rPr>
        <w:t>Outcome</w:t>
      </w:r>
      <w:r>
        <w:rPr>
          <w:rFonts w:ascii="Arial"/>
          <w:i/>
          <w:spacing w:val="-1"/>
          <w:sz w:val="24"/>
        </w:rPr>
        <w:t> </w:t>
      </w:r>
      <w:r>
        <w:rPr>
          <w:rFonts w:ascii="Arial"/>
          <w:sz w:val="24"/>
        </w:rPr>
        <w:t>IE</w:t>
      </w:r>
      <w:r>
        <w:rPr>
          <w:rFonts w:ascii="Arial"/>
          <w:spacing w:val="-3"/>
          <w:sz w:val="24"/>
        </w:rPr>
        <w:t> </w:t>
      </w:r>
      <w:r>
        <w:rPr>
          <w:rFonts w:ascii="Arial"/>
          <w:spacing w:val="-2"/>
          <w:sz w:val="24"/>
        </w:rPr>
        <w:t>contents</w:t>
      </w:r>
    </w:p>
    <w:p>
      <w:pPr>
        <w:spacing w:before="180"/>
        <w:ind w:left="373" w:right="686" w:firstLine="0"/>
        <w:jc w:val="left"/>
        <w:rPr>
          <w:rFonts w:ascii="Times New Roman"/>
          <w:sz w:val="20"/>
        </w:rPr>
      </w:pPr>
      <w:r>
        <w:rPr>
          <w:rFonts w:ascii="Times New Roman"/>
          <w:sz w:val="20"/>
        </w:rPr>
        <w:t>This </w:t>
      </w:r>
      <w:r>
        <w:rPr>
          <w:rFonts w:ascii="Times New Roman"/>
          <w:b/>
          <w:sz w:val="20"/>
        </w:rPr>
        <w:t>QUERY </w:t>
      </w:r>
      <w:r>
        <w:rPr>
          <w:rFonts w:ascii="Times New Roman"/>
          <w:sz w:val="20"/>
        </w:rPr>
        <w:t>Service style uses the </w:t>
      </w:r>
      <w:r>
        <w:rPr>
          <w:rFonts w:ascii="Times New Roman"/>
          <w:i/>
          <w:sz w:val="20"/>
        </w:rPr>
        <w:t>E2SM-RC Query Outcome Format 1 </w:t>
      </w:r>
      <w:r>
        <w:rPr>
          <w:rFonts w:ascii="Times New Roman"/>
          <w:sz w:val="20"/>
        </w:rPr>
        <w:t>IE (9.2.1.11.1). The mapping of RAN parameters</w:t>
      </w:r>
      <w:r>
        <w:rPr>
          <w:rFonts w:ascii="Times New Roman"/>
          <w:spacing w:val="-4"/>
          <w:sz w:val="20"/>
        </w:rPr>
        <w:t> </w:t>
      </w:r>
      <w:r>
        <w:rPr>
          <w:rFonts w:ascii="Times New Roman"/>
          <w:sz w:val="20"/>
        </w:rPr>
        <w:t>configured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Query</w:t>
      </w:r>
      <w:r>
        <w:rPr>
          <w:rFonts w:ascii="Times New Roman"/>
          <w:i/>
          <w:spacing w:val="-3"/>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reported</w:t>
      </w:r>
      <w:r>
        <w:rPr>
          <w:rFonts w:ascii="Times New Roman"/>
          <w:spacing w:val="-2"/>
          <w:sz w:val="20"/>
        </w:rPr>
        <w:t> </w:t>
      </w:r>
      <w:r>
        <w:rPr>
          <w:rFonts w:ascii="Times New Roman"/>
          <w:sz w:val="20"/>
        </w:rPr>
        <w:t>IEs</w:t>
      </w:r>
      <w:r>
        <w:rPr>
          <w:rFonts w:ascii="Times New Roman"/>
          <w:spacing w:val="-4"/>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E2SM-RC</w:t>
      </w:r>
      <w:r>
        <w:rPr>
          <w:rFonts w:ascii="Times New Roman"/>
          <w:i/>
          <w:spacing w:val="-4"/>
          <w:sz w:val="20"/>
        </w:rPr>
        <w:t> </w:t>
      </w:r>
      <w:r>
        <w:rPr>
          <w:rFonts w:ascii="Times New Roman"/>
          <w:i/>
          <w:sz w:val="20"/>
        </w:rPr>
        <w:t>Query</w:t>
      </w:r>
      <w:r>
        <w:rPr>
          <w:rFonts w:ascii="Times New Roman"/>
          <w:i/>
          <w:spacing w:val="-3"/>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4"/>
          <w:sz w:val="20"/>
        </w:rPr>
        <w:t> </w:t>
      </w:r>
      <w:r>
        <w:rPr>
          <w:rFonts w:ascii="Times New Roman"/>
          <w:i/>
          <w:sz w:val="20"/>
        </w:rPr>
        <w:t>1 </w:t>
      </w:r>
      <w:r>
        <w:rPr>
          <w:rFonts w:ascii="Times New Roman"/>
          <w:sz w:val="20"/>
        </w:rPr>
        <w:t>IE is provided in the semantics description of the IEs.</w:t>
      </w:r>
    </w:p>
    <w:p>
      <w:pPr>
        <w:pStyle w:val="BodyText"/>
        <w:spacing w:before="69"/>
      </w:pPr>
    </w:p>
    <w:p>
      <w:pPr>
        <w:pStyle w:val="Heading3"/>
        <w:numPr>
          <w:ilvl w:val="2"/>
          <w:numId w:val="5"/>
        </w:numPr>
        <w:tabs>
          <w:tab w:pos="1505" w:val="left" w:leader="none"/>
        </w:tabs>
        <w:spacing w:line="240" w:lineRule="auto" w:before="1" w:after="0"/>
        <w:ind w:left="1505" w:right="0" w:hanging="1132"/>
        <w:jc w:val="left"/>
      </w:pPr>
      <w:bookmarkStart w:name="_bookmark83" w:id="84"/>
      <w:bookmarkEnd w:id="84"/>
      <w:r>
        <w:rPr/>
      </w:r>
      <w:r>
        <w:rPr/>
        <w:t>QUERY</w:t>
      </w:r>
      <w:r>
        <w:rPr>
          <w:spacing w:val="-7"/>
        </w:rPr>
        <w:t> </w:t>
      </w:r>
      <w:r>
        <w:rPr/>
        <w:t>Service</w:t>
      </w:r>
      <w:r>
        <w:rPr>
          <w:spacing w:val="-3"/>
        </w:rPr>
        <w:t> </w:t>
      </w:r>
      <w:r>
        <w:rPr/>
        <w:t>Style</w:t>
      </w:r>
      <w:r>
        <w:rPr>
          <w:spacing w:val="-6"/>
        </w:rPr>
        <w:t> </w:t>
      </w:r>
      <w:r>
        <w:rPr/>
        <w:t>2:</w:t>
      </w:r>
      <w:r>
        <w:rPr>
          <w:spacing w:val="-4"/>
        </w:rPr>
        <w:t> </w:t>
      </w:r>
      <w:r>
        <w:rPr/>
        <w:t>UE</w:t>
      </w:r>
      <w:r>
        <w:rPr>
          <w:spacing w:val="-6"/>
        </w:rPr>
        <w:t> </w:t>
      </w:r>
      <w:r>
        <w:rPr/>
        <w:t>Information</w:t>
      </w:r>
      <w:r>
        <w:rPr>
          <w:spacing w:val="-4"/>
        </w:rPr>
        <w:t> </w:t>
      </w:r>
      <w:r>
        <w:rPr>
          <w:spacing w:val="-2"/>
        </w:rPr>
        <w:t>Query</w:t>
      </w:r>
    </w:p>
    <w:p>
      <w:pPr>
        <w:pStyle w:val="Heading4"/>
        <w:numPr>
          <w:ilvl w:val="3"/>
          <w:numId w:val="5"/>
        </w:numPr>
        <w:tabs>
          <w:tab w:pos="1505" w:val="left" w:leader="none"/>
        </w:tabs>
        <w:spacing w:line="240" w:lineRule="auto" w:before="301" w:after="0"/>
        <w:ind w:left="1505" w:right="0" w:hanging="1132"/>
        <w:jc w:val="left"/>
      </w:pPr>
      <w:r>
        <w:rPr/>
        <w:t>QUERY</w:t>
      </w:r>
      <w:r>
        <w:rPr>
          <w:spacing w:val="-3"/>
        </w:rPr>
        <w:t> </w:t>
      </w:r>
      <w:r>
        <w:rPr/>
        <w:t>Service</w:t>
      </w:r>
      <w:r>
        <w:rPr>
          <w:spacing w:val="-6"/>
        </w:rPr>
        <w:t> </w:t>
      </w:r>
      <w:r>
        <w:rPr/>
        <w:t>Style</w:t>
      </w:r>
      <w:r>
        <w:rPr>
          <w:spacing w:val="-6"/>
        </w:rPr>
        <w:t> </w:t>
      </w:r>
      <w:r>
        <w:rPr>
          <w:spacing w:val="-2"/>
        </w:rPr>
        <w:t>description</w:t>
      </w:r>
    </w:p>
    <w:p>
      <w:pPr>
        <w:pStyle w:val="BodyText"/>
        <w:spacing w:before="180"/>
        <w:ind w:left="373" w:right="761"/>
      </w:pPr>
      <w:r>
        <w:rPr/>
        <w:t>This</w:t>
      </w:r>
      <w:r>
        <w:rPr>
          <w:spacing w:val="-3"/>
        </w:rPr>
        <w:t> </w:t>
      </w:r>
      <w:r>
        <w:rPr>
          <w:b/>
        </w:rPr>
        <w:t>QUERY</w:t>
      </w:r>
      <w:r>
        <w:rPr>
          <w:b/>
          <w:spacing w:val="-3"/>
        </w:rPr>
        <w:t> </w:t>
      </w:r>
      <w:r>
        <w:rPr/>
        <w:t>Service</w:t>
      </w:r>
      <w:r>
        <w:rPr>
          <w:spacing w:val="-3"/>
        </w:rPr>
        <w:t> </w:t>
      </w:r>
      <w:r>
        <w:rPr/>
        <w:t>style</w:t>
      </w:r>
      <w:r>
        <w:rPr>
          <w:spacing w:val="-1"/>
        </w:rPr>
        <w:t> </w:t>
      </w:r>
      <w:r>
        <w:rPr/>
        <w:t>is</w:t>
      </w:r>
      <w:r>
        <w:rPr>
          <w:spacing w:val="-2"/>
        </w:rPr>
        <w:t> </w:t>
      </w:r>
      <w:r>
        <w:rPr/>
        <w:t>used</w:t>
      </w:r>
      <w:r>
        <w:rPr>
          <w:spacing w:val="-2"/>
        </w:rPr>
        <w:t> </w:t>
      </w:r>
      <w:r>
        <w:rPr/>
        <w:t>to</w:t>
      </w:r>
      <w:r>
        <w:rPr>
          <w:spacing w:val="-2"/>
        </w:rPr>
        <w:t> </w:t>
      </w:r>
      <w:r>
        <w:rPr/>
        <w:t>request</w:t>
      </w:r>
      <w:r>
        <w:rPr>
          <w:spacing w:val="-4"/>
        </w:rPr>
        <w:t> </w:t>
      </w:r>
      <w:r>
        <w:rPr/>
        <w:t>any</w:t>
      </w:r>
      <w:r>
        <w:rPr>
          <w:spacing w:val="-2"/>
        </w:rPr>
        <w:t> </w:t>
      </w:r>
      <w:r>
        <w:rPr/>
        <w:t>data</w:t>
      </w:r>
      <w:r>
        <w:rPr>
          <w:spacing w:val="-5"/>
        </w:rPr>
        <w:t> </w:t>
      </w:r>
      <w:r>
        <w:rPr/>
        <w:t>related</w:t>
      </w:r>
      <w:r>
        <w:rPr>
          <w:spacing w:val="-2"/>
        </w:rPr>
        <w:t> </w:t>
      </w:r>
      <w:r>
        <w:rPr/>
        <w:t>to</w:t>
      </w:r>
      <w:r>
        <w:rPr>
          <w:spacing w:val="-2"/>
        </w:rPr>
        <w:t> </w:t>
      </w:r>
      <w:r>
        <w:rPr/>
        <w:t>UE</w:t>
      </w:r>
      <w:r>
        <w:rPr>
          <w:spacing w:val="-3"/>
        </w:rPr>
        <w:t> </w:t>
      </w:r>
      <w:r>
        <w:rPr/>
        <w:t>Information</w:t>
      </w:r>
      <w:r>
        <w:rPr>
          <w:spacing w:val="-2"/>
        </w:rPr>
        <w:t> </w:t>
      </w:r>
      <w:r>
        <w:rPr/>
        <w:t>by Near-RT</w:t>
      </w:r>
      <w:r>
        <w:rPr>
          <w:spacing w:val="-3"/>
        </w:rPr>
        <w:t> </w:t>
      </w:r>
      <w:r>
        <w:rPr/>
        <w:t>RIC.</w:t>
      </w:r>
      <w:r>
        <w:rPr>
          <w:spacing w:val="-3"/>
        </w:rPr>
        <w:t> </w:t>
      </w:r>
      <w:r>
        <w:rPr/>
        <w:t>E2</w:t>
      </w:r>
      <w:r>
        <w:rPr>
          <w:spacing w:val="-2"/>
        </w:rPr>
        <w:t> </w:t>
      </w:r>
      <w:r>
        <w:rPr/>
        <w:t>Node</w:t>
      </w:r>
      <w:r>
        <w:rPr>
          <w:spacing w:val="-3"/>
        </w:rPr>
        <w:t> </w:t>
      </w:r>
      <w:r>
        <w:rPr/>
        <w:t>shall</w:t>
      </w:r>
      <w:r>
        <w:rPr>
          <w:spacing w:val="-3"/>
        </w:rPr>
        <w:t> </w:t>
      </w:r>
      <w:r>
        <w:rPr/>
        <w:t>use this service style to respond to the requested information from Near-RT RIC. The data related to the following information, but not limited to, can be requested and responded using this service.</w:t>
      </w:r>
    </w:p>
    <w:p>
      <w:pPr>
        <w:pStyle w:val="ListParagraph"/>
        <w:numPr>
          <w:ilvl w:val="4"/>
          <w:numId w:val="5"/>
        </w:numPr>
        <w:tabs>
          <w:tab w:pos="941" w:val="left" w:leader="none"/>
        </w:tabs>
        <w:spacing w:line="240" w:lineRule="auto" w:before="179" w:after="0"/>
        <w:ind w:left="941" w:right="0" w:hanging="285"/>
        <w:jc w:val="left"/>
        <w:rPr>
          <w:sz w:val="20"/>
        </w:rPr>
      </w:pPr>
      <w:r>
        <w:rPr>
          <w:sz w:val="20"/>
        </w:rPr>
        <w:t>UE</w:t>
      </w:r>
      <w:r>
        <w:rPr>
          <w:spacing w:val="-4"/>
          <w:sz w:val="20"/>
        </w:rPr>
        <w:t> </w:t>
      </w:r>
      <w:r>
        <w:rPr>
          <w:sz w:val="20"/>
        </w:rPr>
        <w:t>Context</w:t>
      </w:r>
      <w:r>
        <w:rPr>
          <w:spacing w:val="-5"/>
          <w:sz w:val="20"/>
        </w:rPr>
        <w:t> </w:t>
      </w:r>
      <w:r>
        <w:rPr>
          <w:sz w:val="20"/>
        </w:rPr>
        <w:t>related</w:t>
      </w:r>
      <w:r>
        <w:rPr>
          <w:spacing w:val="-3"/>
          <w:sz w:val="20"/>
        </w:rPr>
        <w:t> </w:t>
      </w:r>
      <w:r>
        <w:rPr>
          <w:spacing w:val="-2"/>
          <w:sz w:val="20"/>
        </w:rPr>
        <w:t>information</w:t>
      </w:r>
    </w:p>
    <w:p>
      <w:pPr>
        <w:pStyle w:val="BodyText"/>
        <w:spacing w:before="121"/>
        <w:ind w:left="373"/>
      </w:pPr>
      <w:r>
        <w:rPr/>
        <w:t>The</w:t>
      </w:r>
      <w:r>
        <w:rPr>
          <w:spacing w:val="-5"/>
        </w:rPr>
        <w:t> </w:t>
      </w:r>
      <w:r>
        <w:rPr/>
        <w:t>reporting</w:t>
      </w:r>
      <w:r>
        <w:rPr>
          <w:spacing w:val="-1"/>
        </w:rPr>
        <w:t> </w:t>
      </w:r>
      <w:r>
        <w:rPr/>
        <w:t>may</w:t>
      </w:r>
      <w:r>
        <w:rPr>
          <w:spacing w:val="-3"/>
        </w:rPr>
        <w:t> </w:t>
      </w:r>
      <w:r>
        <w:rPr/>
        <w:t>be</w:t>
      </w:r>
      <w:r>
        <w:rPr>
          <w:spacing w:val="-6"/>
        </w:rPr>
        <w:t> </w:t>
      </w:r>
      <w:r>
        <w:rPr/>
        <w:t>per</w:t>
      </w:r>
      <w:r>
        <w:rPr>
          <w:spacing w:val="-3"/>
        </w:rPr>
        <w:t> </w:t>
      </w:r>
      <w:r>
        <w:rPr/>
        <w:t>UE</w:t>
      </w:r>
      <w:r>
        <w:rPr>
          <w:spacing w:val="-5"/>
        </w:rPr>
        <w:t> </w:t>
      </w:r>
      <w:r>
        <w:rPr/>
        <w:t>based</w:t>
      </w:r>
      <w:r>
        <w:rPr>
          <w:spacing w:val="-3"/>
        </w:rPr>
        <w:t> </w:t>
      </w:r>
      <w:r>
        <w:rPr/>
        <w:t>depending</w:t>
      </w:r>
      <w:r>
        <w:rPr>
          <w:spacing w:val="-5"/>
        </w:rPr>
        <w:t> </w:t>
      </w:r>
      <w:r>
        <w:rPr/>
        <w:t>on</w:t>
      </w:r>
      <w:r>
        <w:rPr>
          <w:spacing w:val="-3"/>
        </w:rPr>
        <w:t> </w:t>
      </w:r>
      <w:r>
        <w:rPr/>
        <w:t>the</w:t>
      </w:r>
      <w:r>
        <w:rPr>
          <w:spacing w:val="-6"/>
        </w:rPr>
        <w:t> </w:t>
      </w:r>
      <w:r>
        <w:rPr/>
        <w:t>information</w:t>
      </w:r>
      <w:r>
        <w:rPr>
          <w:spacing w:val="-3"/>
        </w:rPr>
        <w:t> </w:t>
      </w:r>
      <w:r>
        <w:rPr>
          <w:spacing w:val="-2"/>
        </w:rPr>
        <w:t>requested.</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2"/>
          <w:sz w:val="24"/>
        </w:rPr>
        <w:t> </w:t>
      </w:r>
      <w:r>
        <w:rPr>
          <w:rFonts w:ascii="Arial"/>
          <w:sz w:val="24"/>
        </w:rPr>
        <w:t>Service </w:t>
      </w:r>
      <w:r>
        <w:rPr>
          <w:rFonts w:ascii="Arial"/>
          <w:i/>
          <w:sz w:val="24"/>
        </w:rPr>
        <w:t>RIC</w:t>
      </w:r>
      <w:r>
        <w:rPr>
          <w:rFonts w:ascii="Arial"/>
          <w:i/>
          <w:spacing w:val="-5"/>
          <w:sz w:val="24"/>
        </w:rPr>
        <w:t> </w:t>
      </w:r>
      <w:r>
        <w:rPr>
          <w:rFonts w:ascii="Arial"/>
          <w:i/>
          <w:sz w:val="24"/>
        </w:rPr>
        <w:t>Query</w:t>
      </w:r>
      <w:r>
        <w:rPr>
          <w:rFonts w:ascii="Arial"/>
          <w:i/>
          <w:spacing w:val="-2"/>
          <w:sz w:val="24"/>
        </w:rPr>
        <w:t> </w:t>
      </w:r>
      <w:r>
        <w:rPr>
          <w:rFonts w:ascii="Arial"/>
          <w:i/>
          <w:sz w:val="24"/>
        </w:rPr>
        <w:t>Header</w:t>
      </w:r>
      <w:r>
        <w:rPr>
          <w:rFonts w:ascii="Arial"/>
          <w:i/>
          <w:spacing w:val="-3"/>
          <w:sz w:val="24"/>
        </w:rPr>
        <w:t> </w:t>
      </w:r>
      <w:r>
        <w:rPr>
          <w:rFonts w:ascii="Arial"/>
          <w:sz w:val="24"/>
        </w:rPr>
        <w:t>IE</w:t>
      </w:r>
      <w:r>
        <w:rPr>
          <w:rFonts w:ascii="Arial"/>
          <w:spacing w:val="-4"/>
          <w:sz w:val="24"/>
        </w:rPr>
        <w:t> </w:t>
      </w:r>
      <w:r>
        <w:rPr>
          <w:rFonts w:ascii="Arial"/>
          <w:spacing w:val="-2"/>
          <w:sz w:val="24"/>
        </w:rPr>
        <w:t>contents</w:t>
      </w:r>
    </w:p>
    <w:p>
      <w:pPr>
        <w:spacing w:before="180"/>
        <w:ind w:left="373" w:right="0" w:firstLine="0"/>
        <w:jc w:val="left"/>
        <w:rPr>
          <w:rFonts w:ascii="Times New Roman"/>
          <w:sz w:val="20"/>
        </w:rPr>
      </w:pPr>
      <w:r>
        <w:rPr>
          <w:rFonts w:ascii="Times New Roman"/>
          <w:sz w:val="20"/>
        </w:rPr>
        <w:t>This</w:t>
      </w:r>
      <w:r>
        <w:rPr>
          <w:rFonts w:ascii="Times New Roman"/>
          <w:spacing w:val="-4"/>
          <w:sz w:val="20"/>
        </w:rPr>
        <w:t> </w:t>
      </w:r>
      <w:r>
        <w:rPr>
          <w:rFonts w:ascii="Times New Roman"/>
          <w:b/>
          <w:sz w:val="20"/>
        </w:rPr>
        <w:t>QUERY</w:t>
      </w:r>
      <w:r>
        <w:rPr>
          <w:rFonts w:ascii="Times New Roman"/>
          <w:b/>
          <w:spacing w:val="-4"/>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4"/>
          <w:sz w:val="20"/>
        </w:rPr>
        <w:t> </w:t>
      </w:r>
      <w:r>
        <w:rPr>
          <w:rFonts w:ascii="Times New Roman"/>
          <w:sz w:val="20"/>
        </w:rPr>
        <w:t>uses</w:t>
      </w:r>
      <w:r>
        <w:rPr>
          <w:rFonts w:ascii="Times New Roman"/>
          <w:spacing w:val="-5"/>
          <w:sz w:val="20"/>
        </w:rPr>
        <w:t> </w:t>
      </w:r>
      <w:r>
        <w:rPr>
          <w:rFonts w:ascii="Times New Roman"/>
          <w:sz w:val="20"/>
        </w:rPr>
        <w:t>the</w:t>
      </w:r>
      <w:r>
        <w:rPr>
          <w:rFonts w:ascii="Times New Roman"/>
          <w:spacing w:val="-2"/>
          <w:sz w:val="20"/>
        </w:rPr>
        <w:t> </w:t>
      </w:r>
      <w:r>
        <w:rPr>
          <w:rFonts w:ascii="Times New Roman"/>
          <w:i/>
          <w:sz w:val="20"/>
        </w:rPr>
        <w:t>E2SM-RC</w:t>
      </w:r>
      <w:r>
        <w:rPr>
          <w:rFonts w:ascii="Times New Roman"/>
          <w:i/>
          <w:spacing w:val="-5"/>
          <w:sz w:val="20"/>
        </w:rPr>
        <w:t> </w:t>
      </w:r>
      <w:r>
        <w:rPr>
          <w:rFonts w:ascii="Times New Roman"/>
          <w:i/>
          <w:sz w:val="20"/>
        </w:rPr>
        <w:t>Query</w:t>
      </w:r>
      <w:r>
        <w:rPr>
          <w:rFonts w:ascii="Times New Roman"/>
          <w:i/>
          <w:spacing w:val="-3"/>
          <w:sz w:val="20"/>
        </w:rPr>
        <w:t> </w:t>
      </w:r>
      <w:r>
        <w:rPr>
          <w:rFonts w:ascii="Times New Roman"/>
          <w:i/>
          <w:sz w:val="20"/>
        </w:rPr>
        <w:t>Header</w:t>
      </w:r>
      <w:r>
        <w:rPr>
          <w:rFonts w:ascii="Times New Roman"/>
          <w:i/>
          <w:spacing w:val="-4"/>
          <w:sz w:val="20"/>
        </w:rPr>
        <w:t> </w:t>
      </w:r>
      <w:r>
        <w:rPr>
          <w:rFonts w:ascii="Times New Roman"/>
          <w:i/>
          <w:sz w:val="20"/>
        </w:rPr>
        <w:t>Format</w:t>
      </w:r>
      <w:r>
        <w:rPr>
          <w:rFonts w:ascii="Times New Roman"/>
          <w:i/>
          <w:spacing w:val="-5"/>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3"/>
          <w:sz w:val="20"/>
        </w:rPr>
        <w:t> </w:t>
      </w:r>
      <w:r>
        <w:rPr>
          <w:rFonts w:ascii="Times New Roman"/>
          <w:spacing w:val="-2"/>
          <w:sz w:val="20"/>
        </w:rPr>
        <w:t>(9.2.1.9.1).</w:t>
      </w:r>
    </w:p>
    <w:p>
      <w:pPr>
        <w:pStyle w:val="BodyText"/>
        <w:spacing w:before="70"/>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3"/>
          <w:sz w:val="24"/>
        </w:rPr>
        <w:t> </w:t>
      </w:r>
      <w:r>
        <w:rPr>
          <w:rFonts w:ascii="Arial"/>
          <w:sz w:val="24"/>
        </w:rPr>
        <w:t>Service</w:t>
      </w:r>
      <w:r>
        <w:rPr>
          <w:rFonts w:ascii="Arial"/>
          <w:spacing w:val="-1"/>
          <w:sz w:val="24"/>
        </w:rPr>
        <w:t> </w:t>
      </w:r>
      <w:r>
        <w:rPr>
          <w:rFonts w:ascii="Arial"/>
          <w:i/>
          <w:sz w:val="24"/>
        </w:rPr>
        <w:t>RIC</w:t>
      </w:r>
      <w:r>
        <w:rPr>
          <w:rFonts w:ascii="Arial"/>
          <w:i/>
          <w:spacing w:val="-7"/>
          <w:sz w:val="24"/>
        </w:rPr>
        <w:t> </w:t>
      </w:r>
      <w:r>
        <w:rPr>
          <w:rFonts w:ascii="Arial"/>
          <w:i/>
          <w:sz w:val="24"/>
        </w:rPr>
        <w:t>Query</w:t>
      </w:r>
      <w:r>
        <w:rPr>
          <w:rFonts w:ascii="Arial"/>
          <w:i/>
          <w:spacing w:val="-3"/>
          <w:sz w:val="24"/>
        </w:rPr>
        <w:t> </w:t>
      </w:r>
      <w:r>
        <w:rPr>
          <w:rFonts w:ascii="Arial"/>
          <w:i/>
          <w:sz w:val="24"/>
        </w:rPr>
        <w:t>Definition</w:t>
      </w:r>
      <w:r>
        <w:rPr>
          <w:rFonts w:ascii="Arial"/>
          <w:i/>
          <w:spacing w:val="-1"/>
          <w:sz w:val="24"/>
        </w:rPr>
        <w:t> </w:t>
      </w:r>
      <w:r>
        <w:rPr>
          <w:rFonts w:ascii="Arial"/>
          <w:sz w:val="24"/>
        </w:rPr>
        <w:t>IE</w:t>
      </w:r>
      <w:r>
        <w:rPr>
          <w:rFonts w:ascii="Arial"/>
          <w:spacing w:val="-6"/>
          <w:sz w:val="24"/>
        </w:rPr>
        <w:t> </w:t>
      </w:r>
      <w:r>
        <w:rPr>
          <w:rFonts w:ascii="Arial"/>
          <w:spacing w:val="-2"/>
          <w:sz w:val="24"/>
        </w:rPr>
        <w:t>contents</w:t>
      </w:r>
    </w:p>
    <w:p>
      <w:pPr>
        <w:pStyle w:val="BodyText"/>
        <w:spacing w:before="180"/>
        <w:ind w:left="373"/>
      </w:pPr>
      <w:r>
        <w:rPr/>
        <w:t>The</w:t>
      </w:r>
      <w:r>
        <w:rPr>
          <w:spacing w:val="-3"/>
        </w:rPr>
        <w:t> </w:t>
      </w:r>
      <w:r>
        <w:rPr/>
        <w:t>RIC</w:t>
      </w:r>
      <w:r>
        <w:rPr>
          <w:spacing w:val="-5"/>
        </w:rPr>
        <w:t> </w:t>
      </w:r>
      <w:r>
        <w:rPr/>
        <w:t>Query</w:t>
      </w:r>
      <w:r>
        <w:rPr>
          <w:spacing w:val="-3"/>
        </w:rPr>
        <w:t> </w:t>
      </w:r>
      <w:r>
        <w:rPr/>
        <w:t>Definition</w:t>
      </w:r>
      <w:r>
        <w:rPr>
          <w:spacing w:val="-3"/>
        </w:rPr>
        <w:t> </w:t>
      </w:r>
      <w:r>
        <w:rPr/>
        <w:t>for</w:t>
      </w:r>
      <w:r>
        <w:rPr>
          <w:spacing w:val="-6"/>
        </w:rPr>
        <w:t> </w:t>
      </w:r>
      <w:r>
        <w:rPr/>
        <w:t>this</w:t>
      </w:r>
      <w:r>
        <w:rPr>
          <w:spacing w:val="-5"/>
        </w:rPr>
        <w:t> </w:t>
      </w:r>
      <w:r>
        <w:rPr/>
        <w:t>service</w:t>
      </w:r>
      <w:r>
        <w:rPr>
          <w:spacing w:val="-3"/>
        </w:rPr>
        <w:t> </w:t>
      </w:r>
      <w:r>
        <w:rPr/>
        <w:t>style</w:t>
      </w:r>
      <w:r>
        <w:rPr>
          <w:spacing w:val="-4"/>
        </w:rPr>
        <w:t> </w:t>
      </w:r>
      <w:r>
        <w:rPr/>
        <w:t>indicates</w:t>
      </w:r>
      <w:r>
        <w:rPr>
          <w:spacing w:val="-5"/>
        </w:rPr>
        <w:t> </w:t>
      </w:r>
      <w:r>
        <w:rPr/>
        <w:t>the</w:t>
      </w:r>
      <w:r>
        <w:rPr>
          <w:spacing w:val="-4"/>
        </w:rPr>
        <w:t> </w:t>
      </w:r>
      <w:r>
        <w:rPr/>
        <w:t>information</w:t>
      </w:r>
      <w:r>
        <w:rPr>
          <w:spacing w:val="-3"/>
        </w:rPr>
        <w:t> </w:t>
      </w:r>
      <w:r>
        <w:rPr/>
        <w:t>type</w:t>
      </w:r>
      <w:r>
        <w:rPr>
          <w:spacing w:val="-6"/>
        </w:rPr>
        <w:t> </w:t>
      </w:r>
      <w:r>
        <w:rPr/>
        <w:t>requested</w:t>
      </w:r>
      <w:r>
        <w:rPr>
          <w:spacing w:val="-5"/>
        </w:rPr>
        <w:t> </w:t>
      </w:r>
      <w:r>
        <w:rPr/>
        <w:t>by</w:t>
      </w:r>
      <w:r>
        <w:rPr>
          <w:spacing w:val="-5"/>
        </w:rPr>
        <w:t> </w:t>
      </w:r>
      <w:r>
        <w:rPr/>
        <w:t>Near-RT</w:t>
      </w:r>
      <w:r>
        <w:rPr>
          <w:spacing w:val="-4"/>
        </w:rPr>
        <w:t> RIC.</w:t>
      </w:r>
    </w:p>
    <w:p>
      <w:pPr>
        <w:spacing w:after="0"/>
        <w:sectPr>
          <w:pgSz w:w="11910" w:h="16850"/>
          <w:pgMar w:header="866" w:footer="459" w:top="1520" w:bottom="640" w:left="760" w:right="460"/>
        </w:sectPr>
      </w:pPr>
    </w:p>
    <w:p>
      <w:pPr>
        <w:spacing w:before="53"/>
        <w:ind w:left="373" w:right="686"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QUERY</w:t>
      </w:r>
      <w:r>
        <w:rPr>
          <w:rFonts w:ascii="Times New Roman"/>
          <w:b/>
          <w:spacing w:val="-3"/>
          <w:sz w:val="20"/>
        </w:rPr>
        <w:t> </w:t>
      </w:r>
      <w:r>
        <w:rPr>
          <w:rFonts w:ascii="Times New Roman"/>
          <w:sz w:val="20"/>
        </w:rPr>
        <w:t>Service</w:t>
      </w:r>
      <w:r>
        <w:rPr>
          <w:rFonts w:ascii="Times New Roman"/>
          <w:spacing w:val="-3"/>
          <w:sz w:val="20"/>
        </w:rPr>
        <w:t> </w:t>
      </w:r>
      <w:r>
        <w:rPr>
          <w:rFonts w:ascii="Times New Roman"/>
          <w:sz w:val="20"/>
        </w:rPr>
        <w:t>style</w:t>
      </w:r>
      <w:r>
        <w:rPr>
          <w:rFonts w:ascii="Times New Roman"/>
          <w:spacing w:val="-3"/>
          <w:sz w:val="20"/>
        </w:rPr>
        <w:t> </w:t>
      </w:r>
      <w:r>
        <w:rPr>
          <w:rFonts w:ascii="Times New Roman"/>
          <w:sz w:val="20"/>
        </w:rPr>
        <w:t>uses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E2SM-RC</w:t>
      </w:r>
      <w:r>
        <w:rPr>
          <w:rFonts w:ascii="Times New Roman"/>
          <w:i/>
          <w:spacing w:val="-4"/>
          <w:sz w:val="20"/>
        </w:rPr>
        <w:t> </w:t>
      </w:r>
      <w:r>
        <w:rPr>
          <w:rFonts w:ascii="Times New Roman"/>
          <w:i/>
          <w:sz w:val="20"/>
        </w:rPr>
        <w:t>Query</w:t>
      </w:r>
      <w:r>
        <w:rPr>
          <w:rFonts w:ascii="Times New Roman"/>
          <w:i/>
          <w:spacing w:val="-3"/>
          <w:sz w:val="20"/>
        </w:rPr>
        <w:t> </w:t>
      </w:r>
      <w:r>
        <w:rPr>
          <w:rFonts w:ascii="Times New Roman"/>
          <w:i/>
          <w:sz w:val="20"/>
        </w:rPr>
        <w:t>Definition Format</w:t>
      </w:r>
      <w:r>
        <w:rPr>
          <w:rFonts w:ascii="Times New Roman"/>
          <w:i/>
          <w:spacing w:val="-4"/>
          <w:sz w:val="20"/>
        </w:rPr>
        <w:t> </w:t>
      </w:r>
      <w:r>
        <w:rPr>
          <w:rFonts w:ascii="Times New Roman"/>
          <w:i/>
          <w:sz w:val="20"/>
        </w:rPr>
        <w:t>1</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(9.2.1.10.1).</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supported</w:t>
      </w:r>
      <w:r>
        <w:rPr>
          <w:rFonts w:ascii="Times New Roman"/>
          <w:spacing w:val="-2"/>
          <w:sz w:val="20"/>
        </w:rPr>
        <w:t> </w:t>
      </w:r>
      <w:r>
        <w:rPr>
          <w:rFonts w:ascii="Times New Roman"/>
          <w:sz w:val="20"/>
        </w:rPr>
        <w:t>Parameters</w:t>
      </w:r>
      <w:r>
        <w:rPr>
          <w:rFonts w:ascii="Times New Roman"/>
          <w:spacing w:val="-4"/>
          <w:sz w:val="20"/>
        </w:rPr>
        <w:t> </w:t>
      </w:r>
      <w:r>
        <w:rPr>
          <w:rFonts w:ascii="Times New Roman"/>
          <w:sz w:val="20"/>
        </w:rPr>
        <w:t>for this format are provided in Clause 8.6.2.</w:t>
      </w:r>
    </w:p>
    <w:p>
      <w:pPr>
        <w:pStyle w:val="BodyText"/>
        <w:spacing w:before="71"/>
      </w:pPr>
    </w:p>
    <w:p>
      <w:pPr>
        <w:pStyle w:val="ListParagraph"/>
        <w:numPr>
          <w:ilvl w:val="3"/>
          <w:numId w:val="5"/>
        </w:numPr>
        <w:tabs>
          <w:tab w:pos="1505" w:val="left" w:leader="none"/>
        </w:tabs>
        <w:spacing w:line="240" w:lineRule="auto" w:before="0" w:after="0"/>
        <w:ind w:left="1505" w:right="0" w:hanging="1132"/>
        <w:jc w:val="left"/>
        <w:rPr>
          <w:rFonts w:ascii="Arial"/>
          <w:sz w:val="24"/>
        </w:rPr>
      </w:pPr>
      <w:r>
        <w:rPr>
          <w:rFonts w:ascii="Arial"/>
          <w:sz w:val="24"/>
        </w:rPr>
        <w:t>QUERY</w:t>
      </w:r>
      <w:r>
        <w:rPr>
          <w:rFonts w:ascii="Arial"/>
          <w:spacing w:val="-2"/>
          <w:sz w:val="24"/>
        </w:rPr>
        <w:t> </w:t>
      </w:r>
      <w:r>
        <w:rPr>
          <w:rFonts w:ascii="Arial"/>
          <w:sz w:val="24"/>
        </w:rPr>
        <w:t>Service</w:t>
      </w:r>
      <w:r>
        <w:rPr>
          <w:rFonts w:ascii="Arial"/>
          <w:spacing w:val="-1"/>
          <w:sz w:val="24"/>
        </w:rPr>
        <w:t> </w:t>
      </w:r>
      <w:r>
        <w:rPr>
          <w:rFonts w:ascii="Arial"/>
          <w:i/>
          <w:sz w:val="24"/>
        </w:rPr>
        <w:t>RIC</w:t>
      </w:r>
      <w:r>
        <w:rPr>
          <w:rFonts w:ascii="Arial"/>
          <w:i/>
          <w:spacing w:val="-6"/>
          <w:sz w:val="24"/>
        </w:rPr>
        <w:t> </w:t>
      </w:r>
      <w:r>
        <w:rPr>
          <w:rFonts w:ascii="Arial"/>
          <w:i/>
          <w:sz w:val="24"/>
        </w:rPr>
        <w:t>Query</w:t>
      </w:r>
      <w:r>
        <w:rPr>
          <w:rFonts w:ascii="Arial"/>
          <w:i/>
          <w:spacing w:val="-2"/>
          <w:sz w:val="24"/>
        </w:rPr>
        <w:t> </w:t>
      </w:r>
      <w:r>
        <w:rPr>
          <w:rFonts w:ascii="Arial"/>
          <w:i/>
          <w:sz w:val="24"/>
        </w:rPr>
        <w:t>Outcome</w:t>
      </w:r>
      <w:r>
        <w:rPr>
          <w:rFonts w:ascii="Arial"/>
          <w:i/>
          <w:spacing w:val="-1"/>
          <w:sz w:val="24"/>
        </w:rPr>
        <w:t> </w:t>
      </w:r>
      <w:r>
        <w:rPr>
          <w:rFonts w:ascii="Arial"/>
          <w:sz w:val="24"/>
        </w:rPr>
        <w:t>IE</w:t>
      </w:r>
      <w:r>
        <w:rPr>
          <w:rFonts w:ascii="Arial"/>
          <w:spacing w:val="-3"/>
          <w:sz w:val="24"/>
        </w:rPr>
        <w:t> </w:t>
      </w:r>
      <w:r>
        <w:rPr>
          <w:rFonts w:ascii="Arial"/>
          <w:spacing w:val="-2"/>
          <w:sz w:val="24"/>
        </w:rPr>
        <w:t>contents</w:t>
      </w:r>
    </w:p>
    <w:p>
      <w:pPr>
        <w:spacing w:before="177"/>
        <w:ind w:left="373" w:right="686" w:firstLine="0"/>
        <w:jc w:val="left"/>
        <w:rPr>
          <w:rFonts w:ascii="Times New Roman"/>
          <w:sz w:val="20"/>
        </w:rPr>
      </w:pPr>
      <w:r>
        <w:rPr>
          <w:rFonts w:ascii="Times New Roman"/>
          <w:sz w:val="20"/>
        </w:rPr>
        <w:t>This </w:t>
      </w:r>
      <w:r>
        <w:rPr>
          <w:rFonts w:ascii="Times New Roman"/>
          <w:b/>
          <w:sz w:val="20"/>
        </w:rPr>
        <w:t>QUERY </w:t>
      </w:r>
      <w:r>
        <w:rPr>
          <w:rFonts w:ascii="Times New Roman"/>
          <w:sz w:val="20"/>
        </w:rPr>
        <w:t>Service style uses the </w:t>
      </w:r>
      <w:r>
        <w:rPr>
          <w:rFonts w:ascii="Times New Roman"/>
          <w:i/>
          <w:sz w:val="20"/>
        </w:rPr>
        <w:t>E2SM-RC Query Outcome Format 2 </w:t>
      </w:r>
      <w:r>
        <w:rPr>
          <w:rFonts w:ascii="Times New Roman"/>
          <w:sz w:val="20"/>
        </w:rPr>
        <w:t>IE (9.2.1.11.2). The mapping of RAN parameters</w:t>
      </w:r>
      <w:r>
        <w:rPr>
          <w:rFonts w:ascii="Times New Roman"/>
          <w:spacing w:val="-4"/>
          <w:sz w:val="20"/>
        </w:rPr>
        <w:t> </w:t>
      </w:r>
      <w:r>
        <w:rPr>
          <w:rFonts w:ascii="Times New Roman"/>
          <w:sz w:val="20"/>
        </w:rPr>
        <w:t>configured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Query</w:t>
      </w:r>
      <w:r>
        <w:rPr>
          <w:rFonts w:ascii="Times New Roman"/>
          <w:i/>
          <w:spacing w:val="-3"/>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reported</w:t>
      </w:r>
      <w:r>
        <w:rPr>
          <w:rFonts w:ascii="Times New Roman"/>
          <w:spacing w:val="-2"/>
          <w:sz w:val="20"/>
        </w:rPr>
        <w:t> </w:t>
      </w:r>
      <w:r>
        <w:rPr>
          <w:rFonts w:ascii="Times New Roman"/>
          <w:sz w:val="20"/>
        </w:rPr>
        <w:t>IEs</w:t>
      </w:r>
      <w:r>
        <w:rPr>
          <w:rFonts w:ascii="Times New Roman"/>
          <w:spacing w:val="-4"/>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E2SM-RC</w:t>
      </w:r>
      <w:r>
        <w:rPr>
          <w:rFonts w:ascii="Times New Roman"/>
          <w:i/>
          <w:spacing w:val="-4"/>
          <w:sz w:val="20"/>
        </w:rPr>
        <w:t> </w:t>
      </w:r>
      <w:r>
        <w:rPr>
          <w:rFonts w:ascii="Times New Roman"/>
          <w:i/>
          <w:sz w:val="20"/>
        </w:rPr>
        <w:t>Query</w:t>
      </w:r>
      <w:r>
        <w:rPr>
          <w:rFonts w:ascii="Times New Roman"/>
          <w:i/>
          <w:spacing w:val="-3"/>
          <w:sz w:val="20"/>
        </w:rPr>
        <w:t> </w:t>
      </w:r>
      <w:r>
        <w:rPr>
          <w:rFonts w:ascii="Times New Roman"/>
          <w:i/>
          <w:sz w:val="20"/>
        </w:rPr>
        <w:t>Outcome</w:t>
      </w:r>
      <w:r>
        <w:rPr>
          <w:rFonts w:ascii="Times New Roman"/>
          <w:i/>
          <w:spacing w:val="-2"/>
          <w:sz w:val="20"/>
        </w:rPr>
        <w:t> </w:t>
      </w:r>
      <w:r>
        <w:rPr>
          <w:rFonts w:ascii="Times New Roman"/>
          <w:i/>
          <w:sz w:val="20"/>
        </w:rPr>
        <w:t>Format</w:t>
      </w:r>
      <w:r>
        <w:rPr>
          <w:rFonts w:ascii="Times New Roman"/>
          <w:i/>
          <w:spacing w:val="-4"/>
          <w:sz w:val="20"/>
        </w:rPr>
        <w:t> </w:t>
      </w:r>
      <w:r>
        <w:rPr>
          <w:rFonts w:ascii="Times New Roman"/>
          <w:i/>
          <w:sz w:val="20"/>
        </w:rPr>
        <w:t>2 </w:t>
      </w:r>
      <w:r>
        <w:rPr>
          <w:rFonts w:ascii="Times New Roman"/>
          <w:sz w:val="20"/>
        </w:rPr>
        <w:t>IE is provided in the semantics description of the IEs.</w:t>
      </w:r>
    </w:p>
    <w:p>
      <w:pPr>
        <w:pStyle w:val="BodyText"/>
      </w:pPr>
    </w:p>
    <w:p>
      <w:pPr>
        <w:pStyle w:val="BodyText"/>
      </w:pPr>
    </w:p>
    <w:p>
      <w:pPr>
        <w:pStyle w:val="BodyText"/>
        <w:spacing w:before="81"/>
      </w:pPr>
    </w:p>
    <w:p>
      <w:pPr>
        <w:pStyle w:val="Heading2"/>
        <w:numPr>
          <w:ilvl w:val="1"/>
          <w:numId w:val="5"/>
        </w:numPr>
        <w:tabs>
          <w:tab w:pos="1225" w:val="left" w:leader="none"/>
        </w:tabs>
        <w:spacing w:line="240" w:lineRule="auto" w:before="1" w:after="0"/>
        <w:ind w:left="1225" w:right="0" w:hanging="852"/>
        <w:jc w:val="left"/>
      </w:pPr>
      <w:bookmarkStart w:name="_bookmark84" w:id="85"/>
      <w:bookmarkEnd w:id="85"/>
      <w:r>
        <w:rPr/>
      </w:r>
      <w:r>
        <w:rPr/>
        <w:t>Supported</w:t>
      </w:r>
      <w:r>
        <w:rPr>
          <w:spacing w:val="-9"/>
        </w:rPr>
        <w:t> </w:t>
      </w:r>
      <w:r>
        <w:rPr/>
        <w:t>RIC</w:t>
      </w:r>
      <w:r>
        <w:rPr>
          <w:spacing w:val="-9"/>
        </w:rPr>
        <w:t> </w:t>
      </w:r>
      <w:r>
        <w:rPr/>
        <w:t>Service</w:t>
      </w:r>
      <w:r>
        <w:rPr>
          <w:spacing w:val="-8"/>
        </w:rPr>
        <w:t> </w:t>
      </w:r>
      <w:r>
        <w:rPr/>
        <w:t>Styles</w:t>
      </w:r>
      <w:r>
        <w:rPr>
          <w:spacing w:val="-8"/>
        </w:rPr>
        <w:t> </w:t>
      </w:r>
      <w:r>
        <w:rPr/>
        <w:t>and</w:t>
      </w:r>
      <w:r>
        <w:rPr>
          <w:spacing w:val="-11"/>
        </w:rPr>
        <w:t> </w:t>
      </w:r>
      <w:r>
        <w:rPr/>
        <w:t>E2SM</w:t>
      </w:r>
      <w:r>
        <w:rPr>
          <w:spacing w:val="-10"/>
        </w:rPr>
        <w:t> </w:t>
      </w:r>
      <w:r>
        <w:rPr/>
        <w:t>IE</w:t>
      </w:r>
      <w:r>
        <w:rPr>
          <w:spacing w:val="-7"/>
        </w:rPr>
        <w:t> </w:t>
      </w:r>
      <w:r>
        <w:rPr>
          <w:spacing w:val="-2"/>
        </w:rPr>
        <w:t>Formats</w:t>
      </w:r>
    </w:p>
    <w:p>
      <w:pPr>
        <w:pStyle w:val="BodyText"/>
        <w:spacing w:before="179"/>
        <w:ind w:left="373" w:right="125"/>
      </w:pPr>
      <w:hyperlink w:history="true" w:anchor="_bookmark85">
        <w:r>
          <w:rPr/>
          <w:t>Table</w:t>
        </w:r>
        <w:r>
          <w:rPr>
            <w:spacing w:val="-2"/>
          </w:rPr>
          <w:t> </w:t>
        </w:r>
        <w:r>
          <w:rPr/>
          <w:t>7.9-1,</w:t>
        </w:r>
      </w:hyperlink>
      <w:r>
        <w:rPr>
          <w:spacing w:val="-2"/>
        </w:rPr>
        <w:t> </w:t>
      </w:r>
      <w:hyperlink w:history="true" w:anchor="_bookmark86">
        <w:r>
          <w:rPr/>
          <w:t>Table</w:t>
        </w:r>
        <w:r>
          <w:rPr>
            <w:spacing w:val="-2"/>
          </w:rPr>
          <w:t> </w:t>
        </w:r>
        <w:r>
          <w:rPr/>
          <w:t>7.9-2</w:t>
        </w:r>
      </w:hyperlink>
      <w:r>
        <w:rPr>
          <w:spacing w:val="-2"/>
        </w:rPr>
        <w:t> </w:t>
      </w:r>
      <w:r>
        <w:rPr/>
        <w:t>and</w:t>
      </w:r>
      <w:r>
        <w:rPr>
          <w:spacing w:val="-1"/>
        </w:rPr>
        <w:t> </w:t>
      </w:r>
      <w:r>
        <w:rPr/>
        <w:t>Table</w:t>
      </w:r>
      <w:r>
        <w:rPr>
          <w:spacing w:val="-2"/>
        </w:rPr>
        <w:t> </w:t>
      </w:r>
      <w:r>
        <w:rPr/>
        <w:t>7.9.3</w:t>
      </w:r>
      <w:r>
        <w:rPr>
          <w:spacing w:val="-1"/>
        </w:rPr>
        <w:t> </w:t>
      </w:r>
      <w:r>
        <w:rPr/>
        <w:t>provide</w:t>
      </w:r>
      <w:r>
        <w:rPr>
          <w:spacing w:val="-2"/>
        </w:rPr>
        <w:t> </w:t>
      </w:r>
      <w:r>
        <w:rPr/>
        <w:t>a</w:t>
      </w:r>
      <w:r>
        <w:rPr>
          <w:spacing w:val="-4"/>
        </w:rPr>
        <w:t> </w:t>
      </w:r>
      <w:r>
        <w:rPr/>
        <w:t>summary</w:t>
      </w:r>
      <w:r>
        <w:rPr>
          <w:spacing w:val="-6"/>
        </w:rPr>
        <w:t> </w:t>
      </w:r>
      <w:r>
        <w:rPr/>
        <w:t>of</w:t>
      </w:r>
      <w:r>
        <w:rPr>
          <w:spacing w:val="-2"/>
        </w:rPr>
        <w:t> </w:t>
      </w:r>
      <w:r>
        <w:rPr/>
        <w:t>the</w:t>
      </w:r>
      <w:r>
        <w:rPr>
          <w:spacing w:val="-2"/>
        </w:rPr>
        <w:t> </w:t>
      </w:r>
      <w:r>
        <w:rPr/>
        <w:t>E2SM</w:t>
      </w:r>
      <w:r>
        <w:rPr>
          <w:spacing w:val="-2"/>
        </w:rPr>
        <w:t> </w:t>
      </w:r>
      <w:r>
        <w:rPr/>
        <w:t>IE</w:t>
      </w:r>
      <w:r>
        <w:rPr>
          <w:spacing w:val="-3"/>
        </w:rPr>
        <w:t> </w:t>
      </w:r>
      <w:r>
        <w:rPr/>
        <w:t>Formats</w:t>
      </w:r>
      <w:r>
        <w:rPr>
          <w:spacing w:val="-3"/>
        </w:rPr>
        <w:t> </w:t>
      </w:r>
      <w:r>
        <w:rPr/>
        <w:t>defined</w:t>
      </w:r>
      <w:r>
        <w:rPr>
          <w:spacing w:val="-2"/>
        </w:rPr>
        <w:t> </w:t>
      </w:r>
      <w:r>
        <w:rPr/>
        <w:t>to</w:t>
      </w:r>
      <w:r>
        <w:rPr>
          <w:spacing w:val="-2"/>
        </w:rPr>
        <w:t> </w:t>
      </w:r>
      <w:r>
        <w:rPr/>
        <w:t>support</w:t>
      </w:r>
      <w:r>
        <w:rPr>
          <w:spacing w:val="-3"/>
        </w:rPr>
        <w:t> </w:t>
      </w:r>
      <w:r>
        <w:rPr/>
        <w:t>this</w:t>
      </w:r>
      <w:r>
        <w:rPr>
          <w:spacing w:val="-3"/>
        </w:rPr>
        <w:t> </w:t>
      </w:r>
      <w:r>
        <w:rPr/>
        <w:t>E2SM </w:t>
      </w:r>
      <w:r>
        <w:rPr>
          <w:spacing w:val="-2"/>
        </w:rPr>
        <w:t>specification.</w:t>
      </w:r>
    </w:p>
    <w:p>
      <w:pPr>
        <w:pStyle w:val="BodyText"/>
        <w:spacing w:before="11"/>
      </w:pPr>
    </w:p>
    <w:p>
      <w:pPr>
        <w:pStyle w:val="Heading8"/>
        <w:ind w:left="915"/>
      </w:pPr>
      <w:bookmarkStart w:name="_bookmark85" w:id="86"/>
      <w:bookmarkEnd w:id="86"/>
      <w:r>
        <w:rPr>
          <w:b w:val="0"/>
        </w:rPr>
      </w:r>
      <w:r>
        <w:rPr/>
        <w:t>Table</w:t>
      </w:r>
      <w:r>
        <w:rPr>
          <w:spacing w:val="-7"/>
        </w:rPr>
        <w:t> </w:t>
      </w:r>
      <w:r>
        <w:rPr/>
        <w:t>7.9-1:</w:t>
      </w:r>
      <w:r>
        <w:rPr>
          <w:spacing w:val="-6"/>
        </w:rPr>
        <w:t> </w:t>
      </w:r>
      <w:r>
        <w:rPr/>
        <w:t>Summary</w:t>
      </w:r>
      <w:r>
        <w:rPr>
          <w:spacing w:val="-6"/>
        </w:rPr>
        <w:t> </w:t>
      </w:r>
      <w:r>
        <w:rPr/>
        <w:t>of</w:t>
      </w:r>
      <w:r>
        <w:rPr>
          <w:spacing w:val="-6"/>
        </w:rPr>
        <w:t> </w:t>
      </w:r>
      <w:r>
        <w:rPr/>
        <w:t>the</w:t>
      </w:r>
      <w:r>
        <w:rPr>
          <w:spacing w:val="-6"/>
        </w:rPr>
        <w:t> </w:t>
      </w:r>
      <w:r>
        <w:rPr/>
        <w:t>E2SM</w:t>
      </w:r>
      <w:r>
        <w:rPr>
          <w:spacing w:val="-5"/>
        </w:rPr>
        <w:t> </w:t>
      </w:r>
      <w:r>
        <w:rPr/>
        <w:t>IE</w:t>
      </w:r>
      <w:r>
        <w:rPr>
          <w:spacing w:val="-7"/>
        </w:rPr>
        <w:t> </w:t>
      </w:r>
      <w:r>
        <w:rPr/>
        <w:t>Formats</w:t>
      </w:r>
      <w:r>
        <w:rPr>
          <w:spacing w:val="-6"/>
        </w:rPr>
        <w:t> </w:t>
      </w:r>
      <w:r>
        <w:rPr/>
        <w:t>defined</w:t>
      </w:r>
      <w:r>
        <w:rPr>
          <w:spacing w:val="-6"/>
        </w:rPr>
        <w:t> </w:t>
      </w:r>
      <w:r>
        <w:rPr/>
        <w:t>to</w:t>
      </w:r>
      <w:r>
        <w:rPr>
          <w:spacing w:val="-6"/>
        </w:rPr>
        <w:t> </w:t>
      </w:r>
      <w:r>
        <w:rPr/>
        <w:t>support</w:t>
      </w:r>
      <w:r>
        <w:rPr>
          <w:spacing w:val="-5"/>
        </w:rPr>
        <w:t> </w:t>
      </w:r>
      <w:r>
        <w:rPr/>
        <w:t>RIC</w:t>
      </w:r>
      <w:r>
        <w:rPr>
          <w:spacing w:val="-5"/>
        </w:rPr>
        <w:t> </w:t>
      </w:r>
      <w:r>
        <w:rPr/>
        <w:t>Event</w:t>
      </w:r>
      <w:r>
        <w:rPr>
          <w:spacing w:val="-5"/>
        </w:rPr>
        <w:t> </w:t>
      </w:r>
      <w:r>
        <w:rPr/>
        <w:t>Trigger</w:t>
      </w:r>
      <w:r>
        <w:rPr>
          <w:spacing w:val="-5"/>
        </w:rPr>
        <w:t> </w:t>
      </w:r>
      <w:r>
        <w:rPr>
          <w:spacing w:val="-2"/>
        </w:rPr>
        <w:t>Styles</w:t>
      </w:r>
    </w:p>
    <w:p>
      <w:pPr>
        <w:spacing w:line="240" w:lineRule="auto" w:before="8" w:after="1"/>
        <w:rPr>
          <w:b/>
          <w:sz w:val="15"/>
        </w:rPr>
      </w:pPr>
    </w:p>
    <w:tbl>
      <w:tblPr>
        <w:tblW w:w="0" w:type="auto"/>
        <w:jc w:val="left"/>
        <w:tblInd w:w="3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2"/>
      </w:tblGrid>
      <w:tr>
        <w:trPr>
          <w:trHeight w:val="827" w:hRule="atLeast"/>
        </w:trPr>
        <w:tc>
          <w:tcPr>
            <w:tcW w:w="1205" w:type="dxa"/>
          </w:tcPr>
          <w:p>
            <w:pPr>
              <w:pStyle w:val="TableParagraph"/>
              <w:spacing w:line="240" w:lineRule="auto"/>
              <w:ind w:right="99"/>
              <w:jc w:val="center"/>
              <w:rPr>
                <w:b/>
                <w:sz w:val="18"/>
              </w:rPr>
            </w:pPr>
            <w:r>
              <w:rPr>
                <w:b/>
                <w:sz w:val="18"/>
              </w:rPr>
              <w:t>RIC</w:t>
            </w:r>
            <w:r>
              <w:rPr>
                <w:b/>
                <w:spacing w:val="-13"/>
                <w:sz w:val="18"/>
              </w:rPr>
              <w:t> </w:t>
            </w:r>
            <w:r>
              <w:rPr>
                <w:b/>
                <w:sz w:val="18"/>
              </w:rPr>
              <w:t>Event </w:t>
            </w:r>
            <w:r>
              <w:rPr>
                <w:b/>
                <w:spacing w:val="-2"/>
                <w:sz w:val="18"/>
              </w:rPr>
              <w:t>Trigger Style</w:t>
            </w:r>
          </w:p>
        </w:tc>
        <w:tc>
          <w:tcPr>
            <w:tcW w:w="1202" w:type="dxa"/>
          </w:tcPr>
          <w:p>
            <w:pPr>
              <w:pStyle w:val="TableParagraph"/>
              <w:spacing w:line="240" w:lineRule="auto"/>
              <w:ind w:left="14" w:right="2"/>
              <w:jc w:val="center"/>
              <w:rPr>
                <w:b/>
                <w:sz w:val="18"/>
              </w:rPr>
            </w:pPr>
            <w:r>
              <w:rPr>
                <w:b/>
                <w:sz w:val="18"/>
              </w:rPr>
              <w:t>RIC</w:t>
            </w:r>
            <w:r>
              <w:rPr>
                <w:b/>
                <w:spacing w:val="-13"/>
                <w:sz w:val="18"/>
              </w:rPr>
              <w:t> </w:t>
            </w:r>
            <w:r>
              <w:rPr>
                <w:b/>
                <w:sz w:val="18"/>
              </w:rPr>
              <w:t>Event </w:t>
            </w:r>
            <w:r>
              <w:rPr>
                <w:b/>
                <w:spacing w:val="-2"/>
                <w:sz w:val="18"/>
              </w:rPr>
              <w:t>Trigger Definition</w:t>
            </w:r>
          </w:p>
          <w:p>
            <w:pPr>
              <w:pStyle w:val="TableParagraph"/>
              <w:spacing w:line="187" w:lineRule="exact"/>
              <w:ind w:left="14"/>
              <w:jc w:val="center"/>
              <w:rPr>
                <w:b/>
                <w:sz w:val="18"/>
              </w:rPr>
            </w:pPr>
            <w:r>
              <w:rPr>
                <w:b/>
                <w:spacing w:val="-2"/>
                <w:sz w:val="18"/>
              </w:rPr>
              <w:t>Format</w:t>
            </w:r>
          </w:p>
        </w:tc>
      </w:tr>
      <w:tr>
        <w:trPr>
          <w:trHeight w:val="206" w:hRule="atLeast"/>
        </w:trPr>
        <w:tc>
          <w:tcPr>
            <w:tcW w:w="1205" w:type="dxa"/>
          </w:tcPr>
          <w:p>
            <w:pPr>
              <w:pStyle w:val="TableParagraph"/>
              <w:spacing w:line="186" w:lineRule="exact"/>
              <w:ind w:left="107"/>
              <w:rPr>
                <w:sz w:val="18"/>
              </w:rPr>
            </w:pPr>
            <w:r>
              <w:rPr>
                <w:sz w:val="18"/>
              </w:rPr>
              <w:t>Style </w:t>
            </w:r>
            <w:r>
              <w:rPr>
                <w:spacing w:val="-10"/>
                <w:sz w:val="18"/>
              </w:rPr>
              <w:t>1</w:t>
            </w:r>
          </w:p>
        </w:tc>
        <w:tc>
          <w:tcPr>
            <w:tcW w:w="1202" w:type="dxa"/>
          </w:tcPr>
          <w:p>
            <w:pPr>
              <w:pStyle w:val="TableParagraph"/>
              <w:spacing w:line="186" w:lineRule="exact"/>
              <w:ind w:left="14" w:right="2"/>
              <w:jc w:val="center"/>
              <w:rPr>
                <w:sz w:val="18"/>
              </w:rPr>
            </w:pPr>
            <w:r>
              <w:rPr>
                <w:spacing w:val="-10"/>
                <w:sz w:val="18"/>
              </w:rPr>
              <w:t>1</w:t>
            </w:r>
          </w:p>
        </w:tc>
      </w:tr>
      <w:tr>
        <w:trPr>
          <w:trHeight w:val="208" w:hRule="atLeast"/>
        </w:trPr>
        <w:tc>
          <w:tcPr>
            <w:tcW w:w="1205" w:type="dxa"/>
          </w:tcPr>
          <w:p>
            <w:pPr>
              <w:pStyle w:val="TableParagraph"/>
              <w:spacing w:line="188" w:lineRule="exact"/>
              <w:ind w:left="107"/>
              <w:rPr>
                <w:sz w:val="18"/>
              </w:rPr>
            </w:pPr>
            <w:r>
              <w:rPr>
                <w:sz w:val="18"/>
              </w:rPr>
              <w:t>Style</w:t>
            </w:r>
            <w:r>
              <w:rPr>
                <w:spacing w:val="-1"/>
                <w:sz w:val="18"/>
              </w:rPr>
              <w:t> </w:t>
            </w:r>
            <w:r>
              <w:rPr>
                <w:spacing w:val="-10"/>
                <w:sz w:val="18"/>
              </w:rPr>
              <w:t>2</w:t>
            </w:r>
          </w:p>
        </w:tc>
        <w:tc>
          <w:tcPr>
            <w:tcW w:w="1202" w:type="dxa"/>
          </w:tcPr>
          <w:p>
            <w:pPr>
              <w:pStyle w:val="TableParagraph"/>
              <w:spacing w:line="188" w:lineRule="exact"/>
              <w:ind w:left="14" w:right="2"/>
              <w:jc w:val="center"/>
              <w:rPr>
                <w:sz w:val="18"/>
              </w:rPr>
            </w:pPr>
            <w:r>
              <w:rPr>
                <w:spacing w:val="-10"/>
                <w:sz w:val="18"/>
              </w:rPr>
              <w:t>2</w:t>
            </w:r>
          </w:p>
        </w:tc>
      </w:tr>
      <w:tr>
        <w:trPr>
          <w:trHeight w:val="206" w:hRule="atLeast"/>
        </w:trPr>
        <w:tc>
          <w:tcPr>
            <w:tcW w:w="1205" w:type="dxa"/>
          </w:tcPr>
          <w:p>
            <w:pPr>
              <w:pStyle w:val="TableParagraph"/>
              <w:spacing w:line="186" w:lineRule="exact"/>
              <w:ind w:left="107"/>
              <w:rPr>
                <w:sz w:val="18"/>
              </w:rPr>
            </w:pPr>
            <w:r>
              <w:rPr>
                <w:sz w:val="18"/>
              </w:rPr>
              <w:t>Style</w:t>
            </w:r>
            <w:r>
              <w:rPr>
                <w:spacing w:val="-1"/>
                <w:sz w:val="18"/>
              </w:rPr>
              <w:t> </w:t>
            </w:r>
            <w:r>
              <w:rPr>
                <w:spacing w:val="-10"/>
                <w:sz w:val="18"/>
              </w:rPr>
              <w:t>3</w:t>
            </w:r>
          </w:p>
        </w:tc>
        <w:tc>
          <w:tcPr>
            <w:tcW w:w="1202" w:type="dxa"/>
          </w:tcPr>
          <w:p>
            <w:pPr>
              <w:pStyle w:val="TableParagraph"/>
              <w:spacing w:line="186" w:lineRule="exact"/>
              <w:ind w:left="14" w:right="2"/>
              <w:jc w:val="center"/>
              <w:rPr>
                <w:sz w:val="18"/>
              </w:rPr>
            </w:pPr>
            <w:r>
              <w:rPr>
                <w:spacing w:val="-10"/>
                <w:sz w:val="18"/>
              </w:rPr>
              <w:t>3</w:t>
            </w:r>
          </w:p>
        </w:tc>
      </w:tr>
      <w:tr>
        <w:trPr>
          <w:trHeight w:val="208" w:hRule="atLeast"/>
        </w:trPr>
        <w:tc>
          <w:tcPr>
            <w:tcW w:w="1205" w:type="dxa"/>
          </w:tcPr>
          <w:p>
            <w:pPr>
              <w:pStyle w:val="TableParagraph"/>
              <w:spacing w:line="188" w:lineRule="exact"/>
              <w:ind w:left="107"/>
              <w:rPr>
                <w:sz w:val="18"/>
              </w:rPr>
            </w:pPr>
            <w:r>
              <w:rPr>
                <w:sz w:val="18"/>
              </w:rPr>
              <w:t>Style</w:t>
            </w:r>
            <w:r>
              <w:rPr>
                <w:spacing w:val="-1"/>
                <w:sz w:val="18"/>
              </w:rPr>
              <w:t> </w:t>
            </w:r>
            <w:r>
              <w:rPr>
                <w:spacing w:val="-10"/>
                <w:sz w:val="18"/>
              </w:rPr>
              <w:t>4</w:t>
            </w:r>
          </w:p>
        </w:tc>
        <w:tc>
          <w:tcPr>
            <w:tcW w:w="1202" w:type="dxa"/>
          </w:tcPr>
          <w:p>
            <w:pPr>
              <w:pStyle w:val="TableParagraph"/>
              <w:spacing w:line="188" w:lineRule="exact"/>
              <w:ind w:left="14" w:right="2"/>
              <w:jc w:val="center"/>
              <w:rPr>
                <w:sz w:val="18"/>
              </w:rPr>
            </w:pPr>
            <w:r>
              <w:rPr>
                <w:spacing w:val="-10"/>
                <w:sz w:val="18"/>
              </w:rPr>
              <w:t>4</w:t>
            </w:r>
          </w:p>
        </w:tc>
      </w:tr>
    </w:tbl>
    <w:p>
      <w:pPr>
        <w:spacing w:after="0" w:line="188" w:lineRule="exact"/>
        <w:jc w:val="center"/>
        <w:rPr>
          <w:sz w:val="18"/>
        </w:rPr>
        <w:sectPr>
          <w:pgSz w:w="11910" w:h="16850"/>
          <w:pgMar w:header="866" w:footer="459" w:top="1520" w:bottom="640" w:left="760" w:right="460"/>
        </w:sectPr>
      </w:pPr>
    </w:p>
    <w:p>
      <w:pPr>
        <w:pStyle w:val="Heading8"/>
        <w:spacing w:before="52"/>
        <w:ind w:left="0" w:right="300"/>
        <w:jc w:val="center"/>
      </w:pPr>
      <w:bookmarkStart w:name="_bookmark86" w:id="87"/>
      <w:bookmarkEnd w:id="87"/>
      <w:r>
        <w:rPr>
          <w:b w:val="0"/>
        </w:rPr>
      </w:r>
      <w:r>
        <w:rPr/>
        <w:t>Table</w:t>
      </w:r>
      <w:r>
        <w:rPr>
          <w:spacing w:val="-7"/>
        </w:rPr>
        <w:t> </w:t>
      </w:r>
      <w:r>
        <w:rPr/>
        <w:t>7.9-2:</w:t>
      </w:r>
      <w:r>
        <w:rPr>
          <w:spacing w:val="-5"/>
        </w:rPr>
        <w:t> </w:t>
      </w:r>
      <w:r>
        <w:rPr/>
        <w:t>Summary</w:t>
      </w:r>
      <w:r>
        <w:rPr>
          <w:spacing w:val="-6"/>
        </w:rPr>
        <w:t> </w:t>
      </w:r>
      <w:r>
        <w:rPr/>
        <w:t>of</w:t>
      </w:r>
      <w:r>
        <w:rPr>
          <w:spacing w:val="-6"/>
        </w:rPr>
        <w:t> </w:t>
      </w:r>
      <w:r>
        <w:rPr/>
        <w:t>the</w:t>
      </w:r>
      <w:r>
        <w:rPr>
          <w:spacing w:val="-6"/>
        </w:rPr>
        <w:t> </w:t>
      </w:r>
      <w:r>
        <w:rPr/>
        <w:t>E2SM</w:t>
      </w:r>
      <w:r>
        <w:rPr>
          <w:spacing w:val="-5"/>
        </w:rPr>
        <w:t> </w:t>
      </w:r>
      <w:r>
        <w:rPr/>
        <w:t>IE</w:t>
      </w:r>
      <w:r>
        <w:rPr>
          <w:spacing w:val="-7"/>
        </w:rPr>
        <w:t> </w:t>
      </w:r>
      <w:r>
        <w:rPr/>
        <w:t>Formats</w:t>
      </w:r>
      <w:r>
        <w:rPr>
          <w:spacing w:val="-3"/>
        </w:rPr>
        <w:t> </w:t>
      </w:r>
      <w:r>
        <w:rPr/>
        <w:t>defined</w:t>
      </w:r>
      <w:r>
        <w:rPr>
          <w:spacing w:val="-7"/>
        </w:rPr>
        <w:t> </w:t>
      </w:r>
      <w:r>
        <w:rPr/>
        <w:t>to</w:t>
      </w:r>
      <w:r>
        <w:rPr>
          <w:spacing w:val="-5"/>
        </w:rPr>
        <w:t> </w:t>
      </w:r>
      <w:r>
        <w:rPr/>
        <w:t>support</w:t>
      </w:r>
      <w:r>
        <w:rPr>
          <w:spacing w:val="-5"/>
        </w:rPr>
        <w:t> </w:t>
      </w:r>
      <w:r>
        <w:rPr/>
        <w:t>RIC</w:t>
      </w:r>
      <w:r>
        <w:rPr>
          <w:spacing w:val="-5"/>
        </w:rPr>
        <w:t> </w:t>
      </w:r>
      <w:r>
        <w:rPr/>
        <w:t>Service</w:t>
      </w:r>
      <w:r>
        <w:rPr>
          <w:spacing w:val="-4"/>
        </w:rPr>
        <w:t> </w:t>
      </w:r>
      <w:r>
        <w:rPr>
          <w:spacing w:val="-2"/>
        </w:rPr>
        <w:t>Styles</w:t>
      </w:r>
    </w:p>
    <w:p>
      <w:pPr>
        <w:spacing w:line="240" w:lineRule="auto" w:before="8" w:after="1"/>
        <w:rPr>
          <w:b/>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2"/>
        <w:gridCol w:w="1205"/>
        <w:gridCol w:w="1205"/>
        <w:gridCol w:w="1203"/>
        <w:gridCol w:w="1205"/>
        <w:gridCol w:w="1203"/>
      </w:tblGrid>
      <w:tr>
        <w:trPr>
          <w:trHeight w:val="621" w:hRule="atLeast"/>
        </w:trPr>
        <w:tc>
          <w:tcPr>
            <w:tcW w:w="1205" w:type="dxa"/>
          </w:tcPr>
          <w:p>
            <w:pPr>
              <w:pStyle w:val="TableParagraph"/>
              <w:ind w:right="100"/>
              <w:jc w:val="center"/>
              <w:rPr>
                <w:b/>
                <w:sz w:val="18"/>
              </w:rPr>
            </w:pPr>
            <w:r>
              <w:rPr>
                <w:b/>
                <w:spacing w:val="-5"/>
                <w:sz w:val="18"/>
              </w:rPr>
              <w:t>RIC</w:t>
            </w:r>
          </w:p>
          <w:p>
            <w:pPr>
              <w:pStyle w:val="TableParagraph"/>
              <w:ind w:left="111" w:right="99"/>
              <w:jc w:val="center"/>
              <w:rPr>
                <w:b/>
                <w:sz w:val="18"/>
              </w:rPr>
            </w:pPr>
            <w:r>
              <w:rPr>
                <w:b/>
                <w:spacing w:val="-2"/>
                <w:sz w:val="18"/>
              </w:rPr>
              <w:t>Service Style</w:t>
            </w:r>
          </w:p>
        </w:tc>
        <w:tc>
          <w:tcPr>
            <w:tcW w:w="1205" w:type="dxa"/>
          </w:tcPr>
          <w:p>
            <w:pPr>
              <w:pStyle w:val="TableParagraph"/>
              <w:ind w:left="184" w:right="176" w:firstLine="2"/>
              <w:jc w:val="center"/>
              <w:rPr>
                <w:b/>
                <w:sz w:val="18"/>
              </w:rPr>
            </w:pPr>
            <w:r>
              <w:rPr>
                <w:b/>
                <w:spacing w:val="-2"/>
                <w:sz w:val="18"/>
              </w:rPr>
              <w:t>Action Definition Format</w:t>
            </w:r>
          </w:p>
        </w:tc>
        <w:tc>
          <w:tcPr>
            <w:tcW w:w="1202" w:type="dxa"/>
          </w:tcPr>
          <w:p>
            <w:pPr>
              <w:pStyle w:val="TableParagraph"/>
              <w:ind w:left="295" w:hanging="120"/>
              <w:rPr>
                <w:b/>
                <w:sz w:val="18"/>
              </w:rPr>
            </w:pPr>
            <w:r>
              <w:rPr>
                <w:b/>
                <w:spacing w:val="-2"/>
                <w:sz w:val="18"/>
              </w:rPr>
              <w:t>Indication Header Format</w:t>
            </w:r>
          </w:p>
        </w:tc>
        <w:tc>
          <w:tcPr>
            <w:tcW w:w="1205" w:type="dxa"/>
          </w:tcPr>
          <w:p>
            <w:pPr>
              <w:pStyle w:val="TableParagraph"/>
              <w:ind w:left="221" w:right="166" w:hanging="46"/>
              <w:jc w:val="both"/>
              <w:rPr>
                <w:b/>
                <w:sz w:val="18"/>
              </w:rPr>
            </w:pPr>
            <w:r>
              <w:rPr>
                <w:b/>
                <w:spacing w:val="-2"/>
                <w:sz w:val="18"/>
              </w:rPr>
              <w:t>Indication Message Format</w:t>
            </w:r>
          </w:p>
        </w:tc>
        <w:tc>
          <w:tcPr>
            <w:tcW w:w="1205" w:type="dxa"/>
          </w:tcPr>
          <w:p>
            <w:pPr>
              <w:pStyle w:val="TableParagraph"/>
              <w:ind w:left="135" w:right="124" w:firstLine="2"/>
              <w:jc w:val="center"/>
              <w:rPr>
                <w:b/>
                <w:sz w:val="18"/>
              </w:rPr>
            </w:pPr>
            <w:r>
              <w:rPr>
                <w:b/>
                <w:spacing w:val="-4"/>
                <w:sz w:val="18"/>
              </w:rPr>
              <w:t>Call </w:t>
            </w:r>
            <w:r>
              <w:rPr>
                <w:b/>
                <w:sz w:val="18"/>
              </w:rPr>
              <w:t>Process</w:t>
            </w:r>
            <w:r>
              <w:rPr>
                <w:b/>
                <w:spacing w:val="-13"/>
                <w:sz w:val="18"/>
              </w:rPr>
              <w:t> </w:t>
            </w:r>
            <w:r>
              <w:rPr>
                <w:b/>
                <w:sz w:val="18"/>
              </w:rPr>
              <w:t>ID </w:t>
            </w:r>
            <w:r>
              <w:rPr>
                <w:b/>
                <w:spacing w:val="-2"/>
                <w:sz w:val="18"/>
              </w:rPr>
              <w:t>Format</w:t>
            </w:r>
          </w:p>
        </w:tc>
        <w:tc>
          <w:tcPr>
            <w:tcW w:w="1203" w:type="dxa"/>
          </w:tcPr>
          <w:p>
            <w:pPr>
              <w:pStyle w:val="TableParagraph"/>
              <w:ind w:left="296" w:right="269" w:hanging="15"/>
              <w:jc w:val="both"/>
              <w:rPr>
                <w:b/>
                <w:sz w:val="18"/>
              </w:rPr>
            </w:pPr>
            <w:r>
              <w:rPr>
                <w:b/>
                <w:spacing w:val="-2"/>
                <w:sz w:val="18"/>
              </w:rPr>
              <w:t>Control Header Format</w:t>
            </w:r>
          </w:p>
        </w:tc>
        <w:tc>
          <w:tcPr>
            <w:tcW w:w="1205" w:type="dxa"/>
          </w:tcPr>
          <w:p>
            <w:pPr>
              <w:pStyle w:val="TableParagraph"/>
              <w:ind w:left="221" w:right="210" w:hanging="2"/>
              <w:jc w:val="center"/>
              <w:rPr>
                <w:b/>
                <w:sz w:val="18"/>
              </w:rPr>
            </w:pPr>
            <w:r>
              <w:rPr>
                <w:b/>
                <w:spacing w:val="-2"/>
                <w:sz w:val="18"/>
              </w:rPr>
              <w:t>Control Message Format</w:t>
            </w:r>
          </w:p>
        </w:tc>
        <w:tc>
          <w:tcPr>
            <w:tcW w:w="1203" w:type="dxa"/>
          </w:tcPr>
          <w:p>
            <w:pPr>
              <w:pStyle w:val="TableParagraph"/>
              <w:ind w:left="209" w:right="200" w:firstLine="3"/>
              <w:jc w:val="center"/>
              <w:rPr>
                <w:b/>
                <w:sz w:val="18"/>
              </w:rPr>
            </w:pPr>
            <w:r>
              <w:rPr>
                <w:b/>
                <w:spacing w:val="-2"/>
                <w:sz w:val="18"/>
              </w:rPr>
              <w:t>Control Outcome Format</w:t>
            </w:r>
          </w:p>
        </w:tc>
      </w:tr>
      <w:tr>
        <w:trPr>
          <w:trHeight w:val="205" w:hRule="atLeast"/>
        </w:trPr>
        <w:tc>
          <w:tcPr>
            <w:tcW w:w="8430" w:type="dxa"/>
            <w:gridSpan w:val="7"/>
          </w:tcPr>
          <w:p>
            <w:pPr>
              <w:pStyle w:val="TableParagraph"/>
              <w:spacing w:line="186" w:lineRule="exact"/>
              <w:rPr>
                <w:b/>
                <w:sz w:val="18"/>
              </w:rPr>
            </w:pPr>
            <w:r>
              <w:rPr>
                <w:b/>
                <w:spacing w:val="-2"/>
                <w:sz w:val="18"/>
              </w:rPr>
              <w:t>REPORT</w:t>
            </w: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8" w:lineRule="exact"/>
              <w:rPr>
                <w:sz w:val="18"/>
              </w:rPr>
            </w:pPr>
            <w:r>
              <w:rPr>
                <w:sz w:val="18"/>
              </w:rPr>
              <w:t>Style</w:t>
            </w:r>
            <w:r>
              <w:rPr>
                <w:spacing w:val="-1"/>
                <w:sz w:val="18"/>
              </w:rPr>
              <w:t> </w:t>
            </w:r>
            <w:r>
              <w:rPr>
                <w:spacing w:val="-10"/>
                <w:sz w:val="18"/>
              </w:rPr>
              <w:t>1</w:t>
            </w:r>
          </w:p>
        </w:tc>
        <w:tc>
          <w:tcPr>
            <w:tcW w:w="1205" w:type="dxa"/>
          </w:tcPr>
          <w:p>
            <w:pPr>
              <w:pStyle w:val="TableParagraph"/>
              <w:spacing w:line="188" w:lineRule="exact"/>
              <w:ind w:right="99"/>
              <w:jc w:val="center"/>
              <w:rPr>
                <w:sz w:val="18"/>
              </w:rPr>
            </w:pPr>
            <w:r>
              <w:rPr>
                <w:spacing w:val="-10"/>
                <w:sz w:val="18"/>
              </w:rPr>
              <w:t>1</w:t>
            </w:r>
          </w:p>
        </w:tc>
        <w:tc>
          <w:tcPr>
            <w:tcW w:w="1202" w:type="dxa"/>
          </w:tcPr>
          <w:p>
            <w:pPr>
              <w:pStyle w:val="TableParagraph"/>
              <w:spacing w:line="188" w:lineRule="exact"/>
              <w:ind w:left="14" w:right="2"/>
              <w:jc w:val="center"/>
              <w:rPr>
                <w:sz w:val="18"/>
              </w:rPr>
            </w:pPr>
            <w:r>
              <w:rPr>
                <w:spacing w:val="-10"/>
                <w:sz w:val="18"/>
              </w:rPr>
              <w:t>1</w:t>
            </w:r>
          </w:p>
        </w:tc>
        <w:tc>
          <w:tcPr>
            <w:tcW w:w="1205" w:type="dxa"/>
          </w:tcPr>
          <w:p>
            <w:pPr>
              <w:pStyle w:val="TableParagraph"/>
              <w:spacing w:line="188" w:lineRule="exact"/>
              <w:ind w:left="109" w:right="99"/>
              <w:jc w:val="center"/>
              <w:rPr>
                <w:sz w:val="18"/>
              </w:rPr>
            </w:pPr>
            <w:r>
              <w:rPr>
                <w:spacing w:val="-10"/>
                <w:sz w:val="18"/>
              </w:rPr>
              <w:t>1</w:t>
            </w: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2</w:t>
            </w:r>
          </w:p>
        </w:tc>
        <w:tc>
          <w:tcPr>
            <w:tcW w:w="1205" w:type="dxa"/>
          </w:tcPr>
          <w:p>
            <w:pPr>
              <w:pStyle w:val="TableParagraph"/>
              <w:spacing w:line="186" w:lineRule="exact"/>
              <w:ind w:right="99"/>
              <w:jc w:val="center"/>
              <w:rPr>
                <w:sz w:val="18"/>
              </w:rPr>
            </w:pPr>
            <w:r>
              <w:rPr>
                <w:spacing w:val="-10"/>
                <w:sz w:val="18"/>
              </w:rPr>
              <w:t>1</w:t>
            </w:r>
          </w:p>
        </w:tc>
        <w:tc>
          <w:tcPr>
            <w:tcW w:w="1202" w:type="dxa"/>
          </w:tcPr>
          <w:p>
            <w:pPr>
              <w:pStyle w:val="TableParagraph"/>
              <w:spacing w:line="186" w:lineRule="exact"/>
              <w:ind w:left="14" w:right="2"/>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2</w:t>
            </w: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3</w:t>
            </w:r>
          </w:p>
        </w:tc>
        <w:tc>
          <w:tcPr>
            <w:tcW w:w="1205" w:type="dxa"/>
          </w:tcPr>
          <w:p>
            <w:pPr>
              <w:pStyle w:val="TableParagraph"/>
              <w:spacing w:line="186" w:lineRule="exact"/>
              <w:ind w:right="99"/>
              <w:jc w:val="center"/>
              <w:rPr>
                <w:sz w:val="18"/>
              </w:rPr>
            </w:pPr>
            <w:r>
              <w:rPr>
                <w:spacing w:val="-10"/>
                <w:sz w:val="18"/>
              </w:rPr>
              <w:t>1</w:t>
            </w:r>
          </w:p>
        </w:tc>
        <w:tc>
          <w:tcPr>
            <w:tcW w:w="1202" w:type="dxa"/>
          </w:tcPr>
          <w:p>
            <w:pPr>
              <w:pStyle w:val="TableParagraph"/>
              <w:spacing w:line="186" w:lineRule="exact"/>
              <w:ind w:left="14" w:right="2"/>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3</w:t>
            </w: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10"/>
                <w:sz w:val="18"/>
              </w:rPr>
              <w:t>4</w:t>
            </w:r>
          </w:p>
        </w:tc>
        <w:tc>
          <w:tcPr>
            <w:tcW w:w="1205" w:type="dxa"/>
          </w:tcPr>
          <w:p>
            <w:pPr>
              <w:pStyle w:val="TableParagraph"/>
              <w:spacing w:line="187" w:lineRule="exact" w:before="1"/>
              <w:ind w:right="99"/>
              <w:jc w:val="center"/>
              <w:rPr>
                <w:sz w:val="18"/>
              </w:rPr>
            </w:pPr>
            <w:r>
              <w:rPr>
                <w:spacing w:val="-10"/>
                <w:sz w:val="18"/>
              </w:rPr>
              <w:t>1</w:t>
            </w:r>
          </w:p>
        </w:tc>
        <w:tc>
          <w:tcPr>
            <w:tcW w:w="1202" w:type="dxa"/>
          </w:tcPr>
          <w:p>
            <w:pPr>
              <w:pStyle w:val="TableParagraph"/>
              <w:spacing w:line="187" w:lineRule="exact" w:before="1"/>
              <w:ind w:left="14" w:right="2"/>
              <w:jc w:val="center"/>
              <w:rPr>
                <w:sz w:val="18"/>
              </w:rPr>
            </w:pPr>
            <w:r>
              <w:rPr>
                <w:spacing w:val="-10"/>
                <w:sz w:val="18"/>
              </w:rPr>
              <w:t>1</w:t>
            </w:r>
          </w:p>
        </w:tc>
        <w:tc>
          <w:tcPr>
            <w:tcW w:w="1205" w:type="dxa"/>
          </w:tcPr>
          <w:p>
            <w:pPr>
              <w:pStyle w:val="TableParagraph"/>
              <w:spacing w:line="187" w:lineRule="exact" w:before="1"/>
              <w:ind w:left="109" w:right="99"/>
              <w:jc w:val="center"/>
              <w:rPr>
                <w:sz w:val="18"/>
              </w:rPr>
            </w:pPr>
            <w:r>
              <w:rPr>
                <w:spacing w:val="-10"/>
                <w:sz w:val="18"/>
              </w:rPr>
              <w:t>2</w:t>
            </w: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8430" w:type="dxa"/>
            <w:gridSpan w:val="7"/>
          </w:tcPr>
          <w:p>
            <w:pPr>
              <w:pStyle w:val="TableParagraph"/>
              <w:spacing w:line="188" w:lineRule="exact"/>
              <w:rPr>
                <w:b/>
                <w:sz w:val="18"/>
              </w:rPr>
            </w:pPr>
            <w:r>
              <w:rPr>
                <w:b/>
                <w:spacing w:val="-2"/>
                <w:sz w:val="18"/>
              </w:rPr>
              <w:t>INSERT</w:t>
            </w: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1</w:t>
            </w:r>
          </w:p>
        </w:tc>
        <w:tc>
          <w:tcPr>
            <w:tcW w:w="1205" w:type="dxa"/>
          </w:tcPr>
          <w:p>
            <w:pPr>
              <w:pStyle w:val="TableParagraph"/>
              <w:spacing w:line="186" w:lineRule="exact"/>
              <w:ind w:right="99"/>
              <w:jc w:val="center"/>
              <w:rPr>
                <w:sz w:val="18"/>
              </w:rPr>
            </w:pPr>
            <w:r>
              <w:rPr>
                <w:spacing w:val="-10"/>
                <w:sz w:val="18"/>
              </w:rPr>
              <w:t>3</w:t>
            </w:r>
          </w:p>
        </w:tc>
        <w:tc>
          <w:tcPr>
            <w:tcW w:w="1202" w:type="dxa"/>
          </w:tcPr>
          <w:p>
            <w:pPr>
              <w:pStyle w:val="TableParagraph"/>
              <w:spacing w:line="186" w:lineRule="exact"/>
              <w:ind w:left="14" w:right="2"/>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5</w:t>
            </w: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2</w:t>
            </w:r>
          </w:p>
        </w:tc>
        <w:tc>
          <w:tcPr>
            <w:tcW w:w="1205" w:type="dxa"/>
          </w:tcPr>
          <w:p>
            <w:pPr>
              <w:pStyle w:val="TableParagraph"/>
              <w:spacing w:line="186" w:lineRule="exact"/>
              <w:ind w:right="99"/>
              <w:jc w:val="center"/>
              <w:rPr>
                <w:sz w:val="18"/>
              </w:rPr>
            </w:pPr>
            <w:r>
              <w:rPr>
                <w:spacing w:val="-10"/>
                <w:sz w:val="18"/>
              </w:rPr>
              <w:t>3</w:t>
            </w:r>
          </w:p>
        </w:tc>
        <w:tc>
          <w:tcPr>
            <w:tcW w:w="1202" w:type="dxa"/>
          </w:tcPr>
          <w:p>
            <w:pPr>
              <w:pStyle w:val="TableParagraph"/>
              <w:spacing w:line="186" w:lineRule="exact"/>
              <w:ind w:left="14" w:right="2"/>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5</w:t>
            </w: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10"/>
                <w:sz w:val="18"/>
              </w:rPr>
              <w:t>3</w:t>
            </w:r>
          </w:p>
        </w:tc>
        <w:tc>
          <w:tcPr>
            <w:tcW w:w="1205" w:type="dxa"/>
          </w:tcPr>
          <w:p>
            <w:pPr>
              <w:pStyle w:val="TableParagraph"/>
              <w:spacing w:line="187" w:lineRule="exact" w:before="1"/>
              <w:ind w:right="99"/>
              <w:jc w:val="center"/>
              <w:rPr>
                <w:sz w:val="18"/>
              </w:rPr>
            </w:pPr>
            <w:r>
              <w:rPr>
                <w:spacing w:val="-10"/>
                <w:sz w:val="18"/>
              </w:rPr>
              <w:t>3</w:t>
            </w:r>
          </w:p>
        </w:tc>
        <w:tc>
          <w:tcPr>
            <w:tcW w:w="1202" w:type="dxa"/>
          </w:tcPr>
          <w:p>
            <w:pPr>
              <w:pStyle w:val="TableParagraph"/>
              <w:spacing w:line="187" w:lineRule="exact" w:before="1"/>
              <w:ind w:left="14" w:right="2"/>
              <w:jc w:val="center"/>
              <w:rPr>
                <w:sz w:val="18"/>
              </w:rPr>
            </w:pPr>
            <w:r>
              <w:rPr>
                <w:spacing w:val="-10"/>
                <w:sz w:val="18"/>
              </w:rPr>
              <w:t>2</w:t>
            </w:r>
          </w:p>
        </w:tc>
        <w:tc>
          <w:tcPr>
            <w:tcW w:w="1205" w:type="dxa"/>
          </w:tcPr>
          <w:p>
            <w:pPr>
              <w:pStyle w:val="TableParagraph"/>
              <w:spacing w:line="187" w:lineRule="exact" w:before="1"/>
              <w:ind w:left="109" w:right="99"/>
              <w:jc w:val="center"/>
              <w:rPr>
                <w:sz w:val="18"/>
              </w:rPr>
            </w:pPr>
            <w:r>
              <w:rPr>
                <w:spacing w:val="-10"/>
                <w:sz w:val="18"/>
              </w:rPr>
              <w:t>5</w:t>
            </w:r>
          </w:p>
        </w:tc>
        <w:tc>
          <w:tcPr>
            <w:tcW w:w="1205" w:type="dxa"/>
          </w:tcPr>
          <w:p>
            <w:pPr>
              <w:pStyle w:val="TableParagraph"/>
              <w:spacing w:line="187" w:lineRule="exact" w:before="1"/>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4</w:t>
            </w:r>
          </w:p>
        </w:tc>
        <w:tc>
          <w:tcPr>
            <w:tcW w:w="1205" w:type="dxa"/>
          </w:tcPr>
          <w:p>
            <w:pPr>
              <w:pStyle w:val="TableParagraph"/>
              <w:spacing w:line="186" w:lineRule="exact"/>
              <w:ind w:right="99"/>
              <w:jc w:val="center"/>
              <w:rPr>
                <w:sz w:val="18"/>
              </w:rPr>
            </w:pPr>
            <w:r>
              <w:rPr>
                <w:spacing w:val="-10"/>
                <w:sz w:val="18"/>
              </w:rPr>
              <w:t>3</w:t>
            </w:r>
          </w:p>
        </w:tc>
        <w:tc>
          <w:tcPr>
            <w:tcW w:w="1202" w:type="dxa"/>
          </w:tcPr>
          <w:p>
            <w:pPr>
              <w:pStyle w:val="TableParagraph"/>
              <w:spacing w:line="186" w:lineRule="exact"/>
              <w:ind w:left="14" w:right="2"/>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5</w:t>
            </w: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9" w:hRule="atLeast"/>
        </w:trPr>
        <w:tc>
          <w:tcPr>
            <w:tcW w:w="1205" w:type="dxa"/>
          </w:tcPr>
          <w:p>
            <w:pPr>
              <w:pStyle w:val="TableParagraph"/>
              <w:spacing w:line="189" w:lineRule="exact"/>
              <w:rPr>
                <w:sz w:val="18"/>
              </w:rPr>
            </w:pPr>
            <w:r>
              <w:rPr>
                <w:sz w:val="18"/>
              </w:rPr>
              <w:t>Style</w:t>
            </w:r>
            <w:r>
              <w:rPr>
                <w:spacing w:val="-1"/>
                <w:sz w:val="18"/>
              </w:rPr>
              <w:t> </w:t>
            </w:r>
            <w:r>
              <w:rPr>
                <w:spacing w:val="-10"/>
                <w:sz w:val="18"/>
              </w:rPr>
              <w:t>5</w:t>
            </w:r>
          </w:p>
        </w:tc>
        <w:tc>
          <w:tcPr>
            <w:tcW w:w="1205" w:type="dxa"/>
          </w:tcPr>
          <w:p>
            <w:pPr>
              <w:pStyle w:val="TableParagraph"/>
              <w:spacing w:line="189" w:lineRule="exact"/>
              <w:ind w:right="99"/>
              <w:jc w:val="center"/>
              <w:rPr>
                <w:sz w:val="18"/>
              </w:rPr>
            </w:pPr>
            <w:r>
              <w:rPr>
                <w:spacing w:val="-10"/>
                <w:sz w:val="18"/>
              </w:rPr>
              <w:t>3</w:t>
            </w:r>
          </w:p>
        </w:tc>
        <w:tc>
          <w:tcPr>
            <w:tcW w:w="1202" w:type="dxa"/>
          </w:tcPr>
          <w:p>
            <w:pPr>
              <w:pStyle w:val="TableParagraph"/>
              <w:spacing w:line="189" w:lineRule="exact"/>
              <w:ind w:left="14" w:right="2"/>
              <w:jc w:val="center"/>
              <w:rPr>
                <w:sz w:val="18"/>
              </w:rPr>
            </w:pPr>
            <w:r>
              <w:rPr>
                <w:spacing w:val="-10"/>
                <w:sz w:val="18"/>
              </w:rPr>
              <w:t>2</w:t>
            </w:r>
          </w:p>
        </w:tc>
        <w:tc>
          <w:tcPr>
            <w:tcW w:w="1205" w:type="dxa"/>
          </w:tcPr>
          <w:p>
            <w:pPr>
              <w:pStyle w:val="TableParagraph"/>
              <w:spacing w:line="189" w:lineRule="exact"/>
              <w:ind w:left="109" w:right="99"/>
              <w:jc w:val="center"/>
              <w:rPr>
                <w:sz w:val="18"/>
              </w:rPr>
            </w:pPr>
            <w:r>
              <w:rPr>
                <w:spacing w:val="-10"/>
                <w:sz w:val="18"/>
              </w:rPr>
              <w:t>5</w:t>
            </w:r>
          </w:p>
        </w:tc>
        <w:tc>
          <w:tcPr>
            <w:tcW w:w="1205" w:type="dxa"/>
          </w:tcPr>
          <w:p>
            <w:pPr>
              <w:pStyle w:val="TableParagraph"/>
              <w:spacing w:line="189"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6</w:t>
            </w:r>
          </w:p>
        </w:tc>
        <w:tc>
          <w:tcPr>
            <w:tcW w:w="1205" w:type="dxa"/>
          </w:tcPr>
          <w:p>
            <w:pPr>
              <w:pStyle w:val="TableParagraph"/>
              <w:spacing w:line="186" w:lineRule="exact"/>
              <w:ind w:right="99"/>
              <w:jc w:val="center"/>
              <w:rPr>
                <w:sz w:val="18"/>
              </w:rPr>
            </w:pPr>
            <w:r>
              <w:rPr>
                <w:spacing w:val="-10"/>
                <w:sz w:val="18"/>
              </w:rPr>
              <w:t>3</w:t>
            </w:r>
          </w:p>
        </w:tc>
        <w:tc>
          <w:tcPr>
            <w:tcW w:w="1202" w:type="dxa"/>
          </w:tcPr>
          <w:p>
            <w:pPr>
              <w:pStyle w:val="TableParagraph"/>
              <w:spacing w:line="186" w:lineRule="exact"/>
              <w:ind w:left="14" w:right="2"/>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5</w:t>
            </w: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7</w:t>
            </w:r>
          </w:p>
        </w:tc>
        <w:tc>
          <w:tcPr>
            <w:tcW w:w="1205" w:type="dxa"/>
          </w:tcPr>
          <w:p>
            <w:pPr>
              <w:pStyle w:val="TableParagraph"/>
              <w:spacing w:line="186" w:lineRule="exact"/>
              <w:ind w:right="99"/>
              <w:jc w:val="center"/>
              <w:rPr>
                <w:sz w:val="18"/>
              </w:rPr>
            </w:pPr>
            <w:r>
              <w:rPr>
                <w:spacing w:val="-10"/>
                <w:sz w:val="18"/>
              </w:rPr>
              <w:t>3</w:t>
            </w:r>
          </w:p>
        </w:tc>
        <w:tc>
          <w:tcPr>
            <w:tcW w:w="1202" w:type="dxa"/>
          </w:tcPr>
          <w:p>
            <w:pPr>
              <w:pStyle w:val="TableParagraph"/>
              <w:spacing w:line="186" w:lineRule="exact"/>
              <w:ind w:left="14" w:right="2"/>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5</w:t>
            </w: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7" w:lineRule="exact" w:before="1"/>
              <w:rPr>
                <w:sz w:val="18"/>
              </w:rPr>
            </w:pPr>
            <w:r>
              <w:rPr>
                <w:sz w:val="18"/>
              </w:rPr>
              <w:t>Style </w:t>
            </w:r>
            <w:r>
              <w:rPr>
                <w:spacing w:val="-5"/>
                <w:sz w:val="18"/>
              </w:rPr>
              <w:t>255</w:t>
            </w:r>
          </w:p>
        </w:tc>
        <w:tc>
          <w:tcPr>
            <w:tcW w:w="1205" w:type="dxa"/>
          </w:tcPr>
          <w:p>
            <w:pPr>
              <w:pStyle w:val="TableParagraph"/>
              <w:spacing w:line="187" w:lineRule="exact" w:before="1"/>
              <w:ind w:right="99"/>
              <w:jc w:val="center"/>
              <w:rPr>
                <w:sz w:val="18"/>
              </w:rPr>
            </w:pPr>
            <w:r>
              <w:rPr>
                <w:spacing w:val="-10"/>
                <w:sz w:val="18"/>
              </w:rPr>
              <w:t>4</w:t>
            </w:r>
          </w:p>
        </w:tc>
        <w:tc>
          <w:tcPr>
            <w:tcW w:w="1202" w:type="dxa"/>
          </w:tcPr>
          <w:p>
            <w:pPr>
              <w:pStyle w:val="TableParagraph"/>
              <w:spacing w:line="187" w:lineRule="exact" w:before="1"/>
              <w:ind w:left="14" w:right="2"/>
              <w:jc w:val="center"/>
              <w:rPr>
                <w:sz w:val="18"/>
              </w:rPr>
            </w:pPr>
            <w:r>
              <w:rPr>
                <w:spacing w:val="-10"/>
                <w:sz w:val="18"/>
              </w:rPr>
              <w:t>3</w:t>
            </w:r>
          </w:p>
        </w:tc>
        <w:tc>
          <w:tcPr>
            <w:tcW w:w="1205" w:type="dxa"/>
          </w:tcPr>
          <w:p>
            <w:pPr>
              <w:pStyle w:val="TableParagraph"/>
              <w:spacing w:line="187" w:lineRule="exact" w:before="1"/>
              <w:ind w:left="109" w:right="99"/>
              <w:jc w:val="center"/>
              <w:rPr>
                <w:sz w:val="18"/>
              </w:rPr>
            </w:pPr>
            <w:r>
              <w:rPr>
                <w:spacing w:val="-10"/>
                <w:sz w:val="18"/>
              </w:rPr>
              <w:t>6</w:t>
            </w:r>
          </w:p>
        </w:tc>
        <w:tc>
          <w:tcPr>
            <w:tcW w:w="1205" w:type="dxa"/>
          </w:tcPr>
          <w:p>
            <w:pPr>
              <w:pStyle w:val="TableParagraph"/>
              <w:spacing w:line="187" w:lineRule="exact" w:before="1"/>
              <w:ind w:left="110"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8430" w:type="dxa"/>
            <w:gridSpan w:val="7"/>
          </w:tcPr>
          <w:p>
            <w:pPr>
              <w:pStyle w:val="TableParagraph"/>
              <w:spacing w:line="188" w:lineRule="exact"/>
              <w:rPr>
                <w:b/>
                <w:sz w:val="18"/>
              </w:rPr>
            </w:pPr>
            <w:r>
              <w:rPr>
                <w:b/>
                <w:spacing w:val="-2"/>
                <w:sz w:val="18"/>
              </w:rPr>
              <w:t>CONTROL</w:t>
            </w: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1</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186" w:lineRule="exact"/>
              <w:ind w:left="12"/>
              <w:jc w:val="center"/>
              <w:rPr>
                <w:sz w:val="18"/>
              </w:rPr>
            </w:pPr>
            <w:r>
              <w:rPr>
                <w:sz w:val="18"/>
              </w:rPr>
              <w:t>1,</w:t>
            </w:r>
            <w:r>
              <w:rPr>
                <w:spacing w:val="-3"/>
                <w:sz w:val="18"/>
              </w:rPr>
              <w:t> </w:t>
            </w:r>
            <w:r>
              <w:rPr>
                <w:spacing w:val="-10"/>
                <w:sz w:val="18"/>
              </w:rPr>
              <w:t>3</w:t>
            </w:r>
          </w:p>
        </w:tc>
        <w:tc>
          <w:tcPr>
            <w:tcW w:w="1205" w:type="dxa"/>
          </w:tcPr>
          <w:p>
            <w:pPr>
              <w:pStyle w:val="TableParagraph"/>
              <w:spacing w:line="186" w:lineRule="exact"/>
              <w:ind w:left="109" w:right="99"/>
              <w:jc w:val="center"/>
              <w:rPr>
                <w:sz w:val="18"/>
              </w:rPr>
            </w:pPr>
            <w:r>
              <w:rPr>
                <w:sz w:val="18"/>
              </w:rPr>
              <w:t>1,</w:t>
            </w:r>
            <w:r>
              <w:rPr>
                <w:spacing w:val="-3"/>
                <w:sz w:val="18"/>
              </w:rPr>
              <w:t> </w:t>
            </w:r>
            <w:r>
              <w:rPr>
                <w:spacing w:val="-10"/>
                <w:sz w:val="18"/>
              </w:rPr>
              <w:t>3</w:t>
            </w:r>
          </w:p>
        </w:tc>
        <w:tc>
          <w:tcPr>
            <w:tcW w:w="1203" w:type="dxa"/>
          </w:tcPr>
          <w:p>
            <w:pPr>
              <w:pStyle w:val="TableParagraph"/>
              <w:spacing w:line="186" w:lineRule="exact"/>
              <w:ind w:left="12" w:right="4"/>
              <w:jc w:val="center"/>
              <w:rPr>
                <w:sz w:val="18"/>
              </w:rPr>
            </w:pPr>
            <w:r>
              <w:rPr>
                <w:spacing w:val="-10"/>
                <w:sz w:val="18"/>
              </w:rPr>
              <w:t>1</w:t>
            </w: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2</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186" w:lineRule="exact"/>
              <w:ind w:left="12" w:right="5"/>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1</w:t>
            </w:r>
          </w:p>
        </w:tc>
        <w:tc>
          <w:tcPr>
            <w:tcW w:w="1203" w:type="dxa"/>
          </w:tcPr>
          <w:p>
            <w:pPr>
              <w:pStyle w:val="TableParagraph"/>
              <w:spacing w:line="186" w:lineRule="exact"/>
              <w:ind w:left="12" w:right="4"/>
              <w:jc w:val="center"/>
              <w:rPr>
                <w:sz w:val="18"/>
              </w:rPr>
            </w:pPr>
            <w:r>
              <w:rPr>
                <w:spacing w:val="-10"/>
                <w:sz w:val="18"/>
              </w:rPr>
              <w:t>1</w:t>
            </w: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10"/>
                <w:sz w:val="18"/>
              </w:rPr>
              <w:t>3</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7" w:lineRule="exact" w:before="1"/>
              <w:ind w:left="110" w:right="99"/>
              <w:jc w:val="center"/>
              <w:rPr>
                <w:sz w:val="18"/>
              </w:rPr>
            </w:pPr>
            <w:r>
              <w:rPr>
                <w:spacing w:val="-10"/>
                <w:sz w:val="18"/>
              </w:rPr>
              <w:t>1</w:t>
            </w:r>
          </w:p>
        </w:tc>
        <w:tc>
          <w:tcPr>
            <w:tcW w:w="1203" w:type="dxa"/>
          </w:tcPr>
          <w:p>
            <w:pPr>
              <w:pStyle w:val="TableParagraph"/>
              <w:spacing w:line="187" w:lineRule="exact" w:before="1"/>
              <w:ind w:left="12" w:right="5"/>
              <w:jc w:val="center"/>
              <w:rPr>
                <w:sz w:val="18"/>
              </w:rPr>
            </w:pPr>
            <w:r>
              <w:rPr>
                <w:spacing w:val="-10"/>
                <w:sz w:val="18"/>
              </w:rPr>
              <w:t>1</w:t>
            </w:r>
          </w:p>
        </w:tc>
        <w:tc>
          <w:tcPr>
            <w:tcW w:w="1205" w:type="dxa"/>
          </w:tcPr>
          <w:p>
            <w:pPr>
              <w:pStyle w:val="TableParagraph"/>
              <w:spacing w:line="187" w:lineRule="exact" w:before="1"/>
              <w:ind w:left="109" w:right="99"/>
              <w:jc w:val="center"/>
              <w:rPr>
                <w:sz w:val="18"/>
              </w:rPr>
            </w:pPr>
            <w:r>
              <w:rPr>
                <w:spacing w:val="-10"/>
                <w:sz w:val="18"/>
              </w:rPr>
              <w:t>1</w:t>
            </w:r>
          </w:p>
        </w:tc>
        <w:tc>
          <w:tcPr>
            <w:tcW w:w="1203" w:type="dxa"/>
          </w:tcPr>
          <w:p>
            <w:pPr>
              <w:pStyle w:val="TableParagraph"/>
              <w:spacing w:line="187" w:lineRule="exact" w:before="1"/>
              <w:ind w:left="12" w:right="4"/>
              <w:jc w:val="center"/>
              <w:rPr>
                <w:sz w:val="18"/>
              </w:rPr>
            </w:pPr>
            <w:r>
              <w:rPr>
                <w:spacing w:val="-10"/>
                <w:sz w:val="18"/>
              </w:rPr>
              <w:t>1</w:t>
            </w: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4</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186" w:lineRule="exact"/>
              <w:ind w:left="12" w:right="5"/>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1</w:t>
            </w:r>
          </w:p>
        </w:tc>
        <w:tc>
          <w:tcPr>
            <w:tcW w:w="1203" w:type="dxa"/>
          </w:tcPr>
          <w:p>
            <w:pPr>
              <w:pStyle w:val="TableParagraph"/>
              <w:spacing w:line="186" w:lineRule="exact"/>
              <w:ind w:left="12" w:right="4"/>
              <w:jc w:val="center"/>
              <w:rPr>
                <w:sz w:val="18"/>
              </w:rPr>
            </w:pPr>
            <w:r>
              <w:rPr>
                <w:spacing w:val="-10"/>
                <w:sz w:val="18"/>
              </w:rPr>
              <w:t>1</w:t>
            </w:r>
          </w:p>
        </w:tc>
      </w:tr>
      <w:tr>
        <w:trPr>
          <w:trHeight w:val="208" w:hRule="atLeast"/>
        </w:trPr>
        <w:tc>
          <w:tcPr>
            <w:tcW w:w="1205" w:type="dxa"/>
          </w:tcPr>
          <w:p>
            <w:pPr>
              <w:pStyle w:val="TableParagraph"/>
              <w:spacing w:line="188" w:lineRule="exact"/>
              <w:rPr>
                <w:sz w:val="18"/>
              </w:rPr>
            </w:pPr>
            <w:r>
              <w:rPr>
                <w:sz w:val="18"/>
              </w:rPr>
              <w:t>Style</w:t>
            </w:r>
            <w:r>
              <w:rPr>
                <w:spacing w:val="-1"/>
                <w:sz w:val="18"/>
              </w:rPr>
              <w:t> </w:t>
            </w:r>
            <w:r>
              <w:rPr>
                <w:spacing w:val="-10"/>
                <w:sz w:val="18"/>
              </w:rPr>
              <w:t>5</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8" w:lineRule="exact"/>
              <w:ind w:left="110" w:right="99"/>
              <w:jc w:val="center"/>
              <w:rPr>
                <w:sz w:val="18"/>
              </w:rPr>
            </w:pPr>
            <w:r>
              <w:rPr>
                <w:spacing w:val="-10"/>
                <w:sz w:val="18"/>
              </w:rPr>
              <w:t>1</w:t>
            </w:r>
          </w:p>
        </w:tc>
        <w:tc>
          <w:tcPr>
            <w:tcW w:w="1203" w:type="dxa"/>
          </w:tcPr>
          <w:p>
            <w:pPr>
              <w:pStyle w:val="TableParagraph"/>
              <w:spacing w:line="188" w:lineRule="exact"/>
              <w:ind w:left="12" w:right="5"/>
              <w:jc w:val="center"/>
              <w:rPr>
                <w:sz w:val="18"/>
              </w:rPr>
            </w:pPr>
            <w:r>
              <w:rPr>
                <w:spacing w:val="-10"/>
                <w:sz w:val="18"/>
              </w:rPr>
              <w:t>1</w:t>
            </w:r>
          </w:p>
        </w:tc>
        <w:tc>
          <w:tcPr>
            <w:tcW w:w="1205" w:type="dxa"/>
          </w:tcPr>
          <w:p>
            <w:pPr>
              <w:pStyle w:val="TableParagraph"/>
              <w:spacing w:line="188" w:lineRule="exact"/>
              <w:ind w:left="109" w:right="99"/>
              <w:jc w:val="center"/>
              <w:rPr>
                <w:sz w:val="18"/>
              </w:rPr>
            </w:pPr>
            <w:r>
              <w:rPr>
                <w:spacing w:val="-10"/>
                <w:sz w:val="18"/>
              </w:rPr>
              <w:t>1</w:t>
            </w:r>
          </w:p>
        </w:tc>
        <w:tc>
          <w:tcPr>
            <w:tcW w:w="1203" w:type="dxa"/>
          </w:tcPr>
          <w:p>
            <w:pPr>
              <w:pStyle w:val="TableParagraph"/>
              <w:spacing w:line="188" w:lineRule="exact"/>
              <w:ind w:left="12" w:right="4"/>
              <w:jc w:val="center"/>
              <w:rPr>
                <w:sz w:val="18"/>
              </w:rPr>
            </w:pPr>
            <w:r>
              <w:rPr>
                <w:spacing w:val="-10"/>
                <w:sz w:val="18"/>
              </w:rPr>
              <w:t>1</w:t>
            </w: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6</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186" w:lineRule="exact"/>
              <w:ind w:left="12" w:right="5"/>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1</w:t>
            </w:r>
          </w:p>
        </w:tc>
        <w:tc>
          <w:tcPr>
            <w:tcW w:w="1203" w:type="dxa"/>
          </w:tcPr>
          <w:p>
            <w:pPr>
              <w:pStyle w:val="TableParagraph"/>
              <w:spacing w:line="186" w:lineRule="exact"/>
              <w:ind w:left="12" w:right="4"/>
              <w:jc w:val="center"/>
              <w:rPr>
                <w:sz w:val="18"/>
              </w:rPr>
            </w:pPr>
            <w:r>
              <w:rPr>
                <w:spacing w:val="-10"/>
                <w:sz w:val="18"/>
              </w:rPr>
              <w:t>1</w:t>
            </w:r>
          </w:p>
        </w:tc>
      </w:tr>
      <w:tr>
        <w:trPr>
          <w:trHeight w:val="208" w:hRule="atLeast"/>
        </w:trPr>
        <w:tc>
          <w:tcPr>
            <w:tcW w:w="1205" w:type="dxa"/>
          </w:tcPr>
          <w:p>
            <w:pPr>
              <w:pStyle w:val="TableParagraph"/>
              <w:spacing w:line="188" w:lineRule="exact"/>
              <w:rPr>
                <w:sz w:val="18"/>
              </w:rPr>
            </w:pPr>
            <w:r>
              <w:rPr>
                <w:sz w:val="18"/>
              </w:rPr>
              <w:t>Style</w:t>
            </w:r>
            <w:r>
              <w:rPr>
                <w:spacing w:val="-1"/>
                <w:sz w:val="18"/>
              </w:rPr>
              <w:t> </w:t>
            </w:r>
            <w:r>
              <w:rPr>
                <w:spacing w:val="-10"/>
                <w:sz w:val="18"/>
              </w:rPr>
              <w:t>7</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8" w:lineRule="exact"/>
              <w:ind w:left="110" w:right="99"/>
              <w:jc w:val="center"/>
              <w:rPr>
                <w:sz w:val="18"/>
              </w:rPr>
            </w:pPr>
            <w:r>
              <w:rPr>
                <w:spacing w:val="-10"/>
                <w:sz w:val="18"/>
              </w:rPr>
              <w:t>1</w:t>
            </w:r>
          </w:p>
        </w:tc>
        <w:tc>
          <w:tcPr>
            <w:tcW w:w="1203" w:type="dxa"/>
          </w:tcPr>
          <w:p>
            <w:pPr>
              <w:pStyle w:val="TableParagraph"/>
              <w:spacing w:line="188" w:lineRule="exact"/>
              <w:ind w:left="12" w:right="5"/>
              <w:jc w:val="center"/>
              <w:rPr>
                <w:sz w:val="18"/>
              </w:rPr>
            </w:pPr>
            <w:r>
              <w:rPr>
                <w:spacing w:val="-10"/>
                <w:sz w:val="18"/>
              </w:rPr>
              <w:t>1</w:t>
            </w:r>
          </w:p>
        </w:tc>
        <w:tc>
          <w:tcPr>
            <w:tcW w:w="1205" w:type="dxa"/>
          </w:tcPr>
          <w:p>
            <w:pPr>
              <w:pStyle w:val="TableParagraph"/>
              <w:spacing w:line="188" w:lineRule="exact"/>
              <w:ind w:left="109" w:right="99"/>
              <w:jc w:val="center"/>
              <w:rPr>
                <w:sz w:val="18"/>
              </w:rPr>
            </w:pPr>
            <w:r>
              <w:rPr>
                <w:spacing w:val="-10"/>
                <w:sz w:val="18"/>
              </w:rPr>
              <w:t>1</w:t>
            </w:r>
          </w:p>
        </w:tc>
        <w:tc>
          <w:tcPr>
            <w:tcW w:w="1203" w:type="dxa"/>
          </w:tcPr>
          <w:p>
            <w:pPr>
              <w:pStyle w:val="TableParagraph"/>
              <w:spacing w:line="188" w:lineRule="exact"/>
              <w:ind w:left="12" w:right="4"/>
              <w:jc w:val="center"/>
              <w:rPr>
                <w:sz w:val="18"/>
              </w:rPr>
            </w:pPr>
            <w:r>
              <w:rPr>
                <w:spacing w:val="-10"/>
                <w:sz w:val="18"/>
              </w:rPr>
              <w:t>1</w:t>
            </w: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8</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186" w:lineRule="exact"/>
              <w:ind w:left="12"/>
              <w:jc w:val="center"/>
              <w:rPr>
                <w:sz w:val="18"/>
              </w:rPr>
            </w:pPr>
            <w:r>
              <w:rPr>
                <w:sz w:val="18"/>
              </w:rPr>
              <w:t>1,</w:t>
            </w:r>
            <w:r>
              <w:rPr>
                <w:spacing w:val="-3"/>
                <w:sz w:val="18"/>
              </w:rPr>
              <w:t> </w:t>
            </w:r>
            <w:r>
              <w:rPr>
                <w:spacing w:val="-10"/>
                <w:sz w:val="18"/>
              </w:rPr>
              <w:t>4</w:t>
            </w:r>
          </w:p>
        </w:tc>
        <w:tc>
          <w:tcPr>
            <w:tcW w:w="1205" w:type="dxa"/>
          </w:tcPr>
          <w:p>
            <w:pPr>
              <w:pStyle w:val="TableParagraph"/>
              <w:spacing w:line="186" w:lineRule="exact"/>
              <w:ind w:left="109" w:right="99"/>
              <w:jc w:val="center"/>
              <w:rPr>
                <w:sz w:val="18"/>
              </w:rPr>
            </w:pPr>
            <w:r>
              <w:rPr>
                <w:sz w:val="18"/>
              </w:rPr>
              <w:t>1,</w:t>
            </w:r>
            <w:r>
              <w:rPr>
                <w:spacing w:val="-3"/>
                <w:sz w:val="18"/>
              </w:rPr>
              <w:t> </w:t>
            </w:r>
            <w:r>
              <w:rPr>
                <w:sz w:val="18"/>
              </w:rPr>
              <w:t>2,</w:t>
            </w:r>
            <w:r>
              <w:rPr>
                <w:spacing w:val="-1"/>
                <w:sz w:val="18"/>
              </w:rPr>
              <w:t> </w:t>
            </w:r>
            <w:r>
              <w:rPr>
                <w:spacing w:val="-10"/>
                <w:sz w:val="18"/>
              </w:rPr>
              <w:t>3</w:t>
            </w:r>
          </w:p>
        </w:tc>
        <w:tc>
          <w:tcPr>
            <w:tcW w:w="1203" w:type="dxa"/>
          </w:tcPr>
          <w:p>
            <w:pPr>
              <w:pStyle w:val="TableParagraph"/>
              <w:spacing w:line="186" w:lineRule="exact"/>
              <w:ind w:left="12" w:right="4"/>
              <w:jc w:val="center"/>
              <w:rPr>
                <w:sz w:val="18"/>
              </w:rPr>
            </w:pPr>
            <w:r>
              <w:rPr>
                <w:spacing w:val="-10"/>
                <w:sz w:val="18"/>
              </w:rPr>
              <w:t>3</w:t>
            </w: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9</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186" w:lineRule="exact"/>
              <w:ind w:left="12" w:right="5"/>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1</w:t>
            </w:r>
          </w:p>
        </w:tc>
        <w:tc>
          <w:tcPr>
            <w:tcW w:w="1203" w:type="dxa"/>
          </w:tcPr>
          <w:p>
            <w:pPr>
              <w:pStyle w:val="TableParagraph"/>
              <w:spacing w:line="186" w:lineRule="exact"/>
              <w:ind w:left="12" w:right="4"/>
              <w:jc w:val="center"/>
              <w:rPr>
                <w:sz w:val="18"/>
              </w:rPr>
            </w:pPr>
            <w:r>
              <w:rPr>
                <w:spacing w:val="-10"/>
                <w:sz w:val="18"/>
              </w:rPr>
              <w:t>3</w:t>
            </w: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7"/>
                <w:sz w:val="18"/>
              </w:rPr>
              <w:t>10</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187" w:lineRule="exact" w:before="1"/>
              <w:ind w:left="12" w:right="5"/>
              <w:jc w:val="center"/>
              <w:rPr>
                <w:sz w:val="18"/>
              </w:rPr>
            </w:pPr>
            <w:r>
              <w:rPr>
                <w:spacing w:val="-10"/>
                <w:sz w:val="18"/>
              </w:rPr>
              <w:t>1</w:t>
            </w:r>
          </w:p>
        </w:tc>
        <w:tc>
          <w:tcPr>
            <w:tcW w:w="1205" w:type="dxa"/>
          </w:tcPr>
          <w:p>
            <w:pPr>
              <w:pStyle w:val="TableParagraph"/>
              <w:spacing w:line="187" w:lineRule="exact" w:before="1"/>
              <w:ind w:left="109" w:right="99"/>
              <w:jc w:val="center"/>
              <w:rPr>
                <w:sz w:val="18"/>
              </w:rPr>
            </w:pPr>
            <w:r>
              <w:rPr>
                <w:spacing w:val="-10"/>
                <w:sz w:val="18"/>
              </w:rPr>
              <w:t>1</w:t>
            </w: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 </w:t>
            </w:r>
            <w:r>
              <w:rPr>
                <w:spacing w:val="-5"/>
                <w:sz w:val="18"/>
              </w:rPr>
              <w:t>255</w:t>
            </w: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186" w:lineRule="exact"/>
              <w:ind w:left="110" w:right="99"/>
              <w:jc w:val="center"/>
              <w:rPr>
                <w:sz w:val="18"/>
              </w:rPr>
            </w:pPr>
            <w:r>
              <w:rPr>
                <w:spacing w:val="-10"/>
                <w:sz w:val="18"/>
              </w:rPr>
              <w:t>1</w:t>
            </w:r>
          </w:p>
        </w:tc>
        <w:tc>
          <w:tcPr>
            <w:tcW w:w="1203" w:type="dxa"/>
          </w:tcPr>
          <w:p>
            <w:pPr>
              <w:pStyle w:val="TableParagraph"/>
              <w:spacing w:line="186" w:lineRule="exact"/>
              <w:ind w:left="12" w:right="5"/>
              <w:jc w:val="center"/>
              <w:rPr>
                <w:sz w:val="18"/>
              </w:rPr>
            </w:pPr>
            <w:r>
              <w:rPr>
                <w:spacing w:val="-10"/>
                <w:sz w:val="18"/>
              </w:rPr>
              <w:t>2</w:t>
            </w:r>
          </w:p>
        </w:tc>
        <w:tc>
          <w:tcPr>
            <w:tcW w:w="1205" w:type="dxa"/>
          </w:tcPr>
          <w:p>
            <w:pPr>
              <w:pStyle w:val="TableParagraph"/>
              <w:spacing w:line="186" w:lineRule="exact"/>
              <w:ind w:left="109" w:right="99"/>
              <w:jc w:val="center"/>
              <w:rPr>
                <w:sz w:val="18"/>
              </w:rPr>
            </w:pPr>
            <w:r>
              <w:rPr>
                <w:spacing w:val="-10"/>
                <w:sz w:val="18"/>
              </w:rPr>
              <w:t>2</w:t>
            </w:r>
          </w:p>
        </w:tc>
        <w:tc>
          <w:tcPr>
            <w:tcW w:w="1203" w:type="dxa"/>
          </w:tcPr>
          <w:p>
            <w:pPr>
              <w:pStyle w:val="TableParagraph"/>
              <w:spacing w:line="186" w:lineRule="exact"/>
              <w:ind w:left="12" w:right="4"/>
              <w:jc w:val="center"/>
              <w:rPr>
                <w:sz w:val="18"/>
              </w:rPr>
            </w:pPr>
            <w:r>
              <w:rPr>
                <w:spacing w:val="-10"/>
                <w:sz w:val="18"/>
              </w:rPr>
              <w:t>2</w:t>
            </w:r>
          </w:p>
        </w:tc>
      </w:tr>
      <w:tr>
        <w:trPr>
          <w:trHeight w:val="208"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8430" w:type="dxa"/>
            <w:gridSpan w:val="7"/>
          </w:tcPr>
          <w:p>
            <w:pPr>
              <w:pStyle w:val="TableParagraph"/>
              <w:spacing w:line="186" w:lineRule="exact"/>
              <w:rPr>
                <w:b/>
                <w:sz w:val="18"/>
              </w:rPr>
            </w:pPr>
            <w:r>
              <w:rPr>
                <w:b/>
                <w:spacing w:val="-2"/>
                <w:sz w:val="18"/>
              </w:rPr>
              <w:t>POLICY</w:t>
            </w: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1</w:t>
            </w:r>
          </w:p>
        </w:tc>
        <w:tc>
          <w:tcPr>
            <w:tcW w:w="1205" w:type="dxa"/>
          </w:tcPr>
          <w:p>
            <w:pPr>
              <w:pStyle w:val="TableParagraph"/>
              <w:spacing w:line="186"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10"/>
                <w:sz w:val="18"/>
              </w:rPr>
              <w:t>2</w:t>
            </w:r>
          </w:p>
        </w:tc>
        <w:tc>
          <w:tcPr>
            <w:tcW w:w="1205" w:type="dxa"/>
          </w:tcPr>
          <w:p>
            <w:pPr>
              <w:pStyle w:val="TableParagraph"/>
              <w:spacing w:line="187" w:lineRule="exact" w:before="1"/>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3</w:t>
            </w:r>
          </w:p>
        </w:tc>
        <w:tc>
          <w:tcPr>
            <w:tcW w:w="1205" w:type="dxa"/>
          </w:tcPr>
          <w:p>
            <w:pPr>
              <w:pStyle w:val="TableParagraph"/>
              <w:spacing w:line="186"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8" w:lineRule="exact"/>
              <w:rPr>
                <w:sz w:val="18"/>
              </w:rPr>
            </w:pPr>
            <w:r>
              <w:rPr>
                <w:sz w:val="18"/>
              </w:rPr>
              <w:t>Style</w:t>
            </w:r>
            <w:r>
              <w:rPr>
                <w:spacing w:val="-1"/>
                <w:sz w:val="18"/>
              </w:rPr>
              <w:t> </w:t>
            </w:r>
            <w:r>
              <w:rPr>
                <w:spacing w:val="-10"/>
                <w:sz w:val="18"/>
              </w:rPr>
              <w:t>4</w:t>
            </w:r>
          </w:p>
        </w:tc>
        <w:tc>
          <w:tcPr>
            <w:tcW w:w="1205" w:type="dxa"/>
          </w:tcPr>
          <w:p>
            <w:pPr>
              <w:pStyle w:val="TableParagraph"/>
              <w:spacing w:line="188"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186" w:lineRule="exact"/>
              <w:rPr>
                <w:sz w:val="18"/>
              </w:rPr>
            </w:pPr>
            <w:r>
              <w:rPr>
                <w:sz w:val="18"/>
              </w:rPr>
              <w:t>Style</w:t>
            </w:r>
            <w:r>
              <w:rPr>
                <w:spacing w:val="-1"/>
                <w:sz w:val="18"/>
              </w:rPr>
              <w:t> </w:t>
            </w:r>
            <w:r>
              <w:rPr>
                <w:spacing w:val="-10"/>
                <w:sz w:val="18"/>
              </w:rPr>
              <w:t>5</w:t>
            </w:r>
          </w:p>
        </w:tc>
        <w:tc>
          <w:tcPr>
            <w:tcW w:w="1205" w:type="dxa"/>
          </w:tcPr>
          <w:p>
            <w:pPr>
              <w:pStyle w:val="TableParagraph"/>
              <w:spacing w:line="186"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w:t>
            </w:r>
            <w:r>
              <w:rPr>
                <w:spacing w:val="-1"/>
                <w:sz w:val="18"/>
              </w:rPr>
              <w:t> </w:t>
            </w:r>
            <w:r>
              <w:rPr>
                <w:spacing w:val="-10"/>
                <w:sz w:val="18"/>
              </w:rPr>
              <w:t>6</w:t>
            </w:r>
          </w:p>
        </w:tc>
        <w:tc>
          <w:tcPr>
            <w:tcW w:w="1205" w:type="dxa"/>
          </w:tcPr>
          <w:p>
            <w:pPr>
              <w:pStyle w:val="TableParagraph"/>
              <w:spacing w:line="186"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7" w:lineRule="exact" w:before="1"/>
              <w:rPr>
                <w:sz w:val="18"/>
              </w:rPr>
            </w:pPr>
            <w:r>
              <w:rPr>
                <w:sz w:val="18"/>
              </w:rPr>
              <w:t>Style</w:t>
            </w:r>
            <w:r>
              <w:rPr>
                <w:spacing w:val="-1"/>
                <w:sz w:val="18"/>
              </w:rPr>
              <w:t> </w:t>
            </w:r>
            <w:r>
              <w:rPr>
                <w:spacing w:val="-10"/>
                <w:sz w:val="18"/>
              </w:rPr>
              <w:t>7</w:t>
            </w:r>
          </w:p>
        </w:tc>
        <w:tc>
          <w:tcPr>
            <w:tcW w:w="1205" w:type="dxa"/>
          </w:tcPr>
          <w:p>
            <w:pPr>
              <w:pStyle w:val="TableParagraph"/>
              <w:spacing w:line="187" w:lineRule="exact" w:before="1"/>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5" w:hRule="atLeast"/>
        </w:trPr>
        <w:tc>
          <w:tcPr>
            <w:tcW w:w="1205" w:type="dxa"/>
          </w:tcPr>
          <w:p>
            <w:pPr>
              <w:pStyle w:val="TableParagraph"/>
              <w:spacing w:line="186" w:lineRule="exact"/>
              <w:rPr>
                <w:sz w:val="18"/>
              </w:rPr>
            </w:pPr>
            <w:r>
              <w:rPr>
                <w:sz w:val="18"/>
              </w:rPr>
              <w:t>Style </w:t>
            </w:r>
            <w:r>
              <w:rPr>
                <w:spacing w:val="-10"/>
                <w:sz w:val="18"/>
              </w:rPr>
              <w:t>8</w:t>
            </w:r>
          </w:p>
        </w:tc>
        <w:tc>
          <w:tcPr>
            <w:tcW w:w="1205" w:type="dxa"/>
          </w:tcPr>
          <w:p>
            <w:pPr>
              <w:pStyle w:val="TableParagraph"/>
              <w:spacing w:line="186"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8" w:hRule="atLeast"/>
        </w:trPr>
        <w:tc>
          <w:tcPr>
            <w:tcW w:w="1205" w:type="dxa"/>
          </w:tcPr>
          <w:p>
            <w:pPr>
              <w:pStyle w:val="TableParagraph"/>
              <w:spacing w:line="188" w:lineRule="exact"/>
              <w:rPr>
                <w:sz w:val="18"/>
              </w:rPr>
            </w:pPr>
            <w:r>
              <w:rPr>
                <w:sz w:val="18"/>
              </w:rPr>
              <w:t>Style</w:t>
            </w:r>
            <w:r>
              <w:rPr>
                <w:spacing w:val="-1"/>
                <w:sz w:val="18"/>
              </w:rPr>
              <w:t> </w:t>
            </w:r>
            <w:r>
              <w:rPr>
                <w:spacing w:val="-10"/>
                <w:sz w:val="18"/>
              </w:rPr>
              <w:t>9</w:t>
            </w:r>
          </w:p>
        </w:tc>
        <w:tc>
          <w:tcPr>
            <w:tcW w:w="1205" w:type="dxa"/>
          </w:tcPr>
          <w:p>
            <w:pPr>
              <w:pStyle w:val="TableParagraph"/>
              <w:spacing w:line="188" w:lineRule="exact"/>
              <w:ind w:right="99"/>
              <w:jc w:val="center"/>
              <w:rPr>
                <w:sz w:val="18"/>
              </w:rPr>
            </w:pPr>
            <w:r>
              <w:rPr>
                <w:spacing w:val="-10"/>
                <w:sz w:val="18"/>
              </w:rPr>
              <w:t>2</w:t>
            </w: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r>
        <w:trPr>
          <w:trHeight w:val="206" w:hRule="atLeast"/>
        </w:trPr>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2"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c>
          <w:tcPr>
            <w:tcW w:w="1205" w:type="dxa"/>
          </w:tcPr>
          <w:p>
            <w:pPr>
              <w:pStyle w:val="TableParagraph"/>
              <w:spacing w:line="240" w:lineRule="auto"/>
              <w:ind w:left="0"/>
              <w:rPr>
                <w:rFonts w:ascii="Times New Roman"/>
                <w:sz w:val="14"/>
              </w:rPr>
            </w:pPr>
          </w:p>
        </w:tc>
        <w:tc>
          <w:tcPr>
            <w:tcW w:w="1203" w:type="dxa"/>
          </w:tcPr>
          <w:p>
            <w:pPr>
              <w:pStyle w:val="TableParagraph"/>
              <w:spacing w:line="240" w:lineRule="auto"/>
              <w:ind w:left="0"/>
              <w:rPr>
                <w:rFonts w:ascii="Times New Roman"/>
                <w:sz w:val="14"/>
              </w:rPr>
            </w:pPr>
          </w:p>
        </w:tc>
      </w:tr>
    </w:tbl>
    <w:p>
      <w:pPr>
        <w:spacing w:line="240" w:lineRule="auto" w:before="0"/>
        <w:rPr>
          <w:b/>
          <w:sz w:val="20"/>
        </w:rPr>
      </w:pPr>
    </w:p>
    <w:p>
      <w:pPr>
        <w:spacing w:line="240" w:lineRule="auto" w:before="28"/>
        <w:rPr>
          <w:b/>
          <w:sz w:val="20"/>
        </w:rPr>
      </w:pPr>
    </w:p>
    <w:p>
      <w:pPr>
        <w:pStyle w:val="Heading8"/>
        <w:ind w:left="0" w:right="298"/>
        <w:jc w:val="center"/>
      </w:pPr>
      <w:r>
        <w:rPr/>
        <w:t>Table</w:t>
      </w:r>
      <w:r>
        <w:rPr>
          <w:spacing w:val="-7"/>
        </w:rPr>
        <w:t> </w:t>
      </w:r>
      <w:r>
        <w:rPr/>
        <w:t>7.9-3:</w:t>
      </w:r>
      <w:r>
        <w:rPr>
          <w:spacing w:val="-5"/>
        </w:rPr>
        <w:t> </w:t>
      </w:r>
      <w:r>
        <w:rPr/>
        <w:t>Summary</w:t>
      </w:r>
      <w:r>
        <w:rPr>
          <w:spacing w:val="-7"/>
        </w:rPr>
        <w:t> </w:t>
      </w:r>
      <w:r>
        <w:rPr/>
        <w:t>of</w:t>
      </w:r>
      <w:r>
        <w:rPr>
          <w:spacing w:val="-5"/>
        </w:rPr>
        <w:t> </w:t>
      </w:r>
      <w:r>
        <w:rPr/>
        <w:t>the</w:t>
      </w:r>
      <w:r>
        <w:rPr>
          <w:spacing w:val="-6"/>
        </w:rPr>
        <w:t> </w:t>
      </w:r>
      <w:r>
        <w:rPr/>
        <w:t>E2SM</w:t>
      </w:r>
      <w:r>
        <w:rPr>
          <w:spacing w:val="-5"/>
        </w:rPr>
        <w:t> </w:t>
      </w:r>
      <w:r>
        <w:rPr/>
        <w:t>IE</w:t>
      </w:r>
      <w:r>
        <w:rPr>
          <w:spacing w:val="-7"/>
        </w:rPr>
        <w:t> </w:t>
      </w:r>
      <w:r>
        <w:rPr/>
        <w:t>Formats</w:t>
      </w:r>
      <w:r>
        <w:rPr>
          <w:spacing w:val="-6"/>
        </w:rPr>
        <w:t> </w:t>
      </w:r>
      <w:r>
        <w:rPr/>
        <w:t>defined</w:t>
      </w:r>
      <w:r>
        <w:rPr>
          <w:spacing w:val="-7"/>
        </w:rPr>
        <w:t> </w:t>
      </w:r>
      <w:r>
        <w:rPr/>
        <w:t>to</w:t>
      </w:r>
      <w:r>
        <w:rPr>
          <w:spacing w:val="-5"/>
        </w:rPr>
        <w:t> </w:t>
      </w:r>
      <w:r>
        <w:rPr/>
        <w:t>support</w:t>
      </w:r>
      <w:r>
        <w:rPr>
          <w:spacing w:val="-6"/>
        </w:rPr>
        <w:t> </w:t>
      </w:r>
      <w:r>
        <w:rPr/>
        <w:t>RIC</w:t>
      </w:r>
      <w:r>
        <w:rPr>
          <w:spacing w:val="1"/>
        </w:rPr>
        <w:t> </w:t>
      </w:r>
      <w:r>
        <w:rPr/>
        <w:t>Service</w:t>
      </w:r>
      <w:r>
        <w:rPr>
          <w:spacing w:val="-4"/>
        </w:rPr>
        <w:t> </w:t>
      </w:r>
      <w:r>
        <w:rPr>
          <w:spacing w:val="-2"/>
        </w:rPr>
        <w:t>Styles</w:t>
      </w:r>
    </w:p>
    <w:p>
      <w:pPr>
        <w:spacing w:line="240" w:lineRule="auto" w:before="0"/>
        <w:rPr>
          <w:b/>
          <w:sz w:val="20"/>
        </w:rPr>
      </w:pPr>
    </w:p>
    <w:p>
      <w:pPr>
        <w:spacing w:line="240" w:lineRule="auto" w:before="132" w:after="0"/>
        <w:rPr>
          <w:b/>
          <w:sz w:val="20"/>
        </w:rPr>
      </w:pPr>
    </w:p>
    <w:tbl>
      <w:tblPr>
        <w:tblW w:w="0" w:type="auto"/>
        <w:jc w:val="left"/>
        <w:tblInd w:w="2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2"/>
        <w:gridCol w:w="1205"/>
      </w:tblGrid>
      <w:tr>
        <w:trPr>
          <w:trHeight w:val="551" w:hRule="atLeast"/>
        </w:trPr>
        <w:tc>
          <w:tcPr>
            <w:tcW w:w="1205" w:type="dxa"/>
          </w:tcPr>
          <w:p>
            <w:pPr>
              <w:pStyle w:val="TableParagraph"/>
              <w:spacing w:line="240" w:lineRule="auto" w:before="1"/>
              <w:ind w:left="410" w:right="142" w:hanging="255"/>
              <w:rPr>
                <w:b/>
                <w:sz w:val="16"/>
              </w:rPr>
            </w:pPr>
            <w:r>
              <w:rPr>
                <w:b/>
                <w:sz w:val="16"/>
              </w:rPr>
              <w:t>RIC</w:t>
            </w:r>
            <w:r>
              <w:rPr>
                <w:b/>
                <w:spacing w:val="-12"/>
                <w:sz w:val="16"/>
              </w:rPr>
              <w:t> </w:t>
            </w:r>
            <w:r>
              <w:rPr>
                <w:b/>
                <w:sz w:val="16"/>
              </w:rPr>
              <w:t>Service </w:t>
            </w:r>
            <w:r>
              <w:rPr>
                <w:b/>
                <w:spacing w:val="-2"/>
                <w:sz w:val="16"/>
              </w:rPr>
              <w:t>Style</w:t>
            </w:r>
          </w:p>
        </w:tc>
        <w:tc>
          <w:tcPr>
            <w:tcW w:w="1205" w:type="dxa"/>
          </w:tcPr>
          <w:p>
            <w:pPr>
              <w:pStyle w:val="TableParagraph"/>
              <w:spacing w:line="240" w:lineRule="auto" w:before="1"/>
              <w:ind w:left="330" w:right="314" w:firstLine="38"/>
              <w:rPr>
                <w:b/>
                <w:sz w:val="16"/>
              </w:rPr>
            </w:pPr>
            <w:r>
              <w:rPr>
                <w:b/>
                <w:spacing w:val="-2"/>
                <w:sz w:val="16"/>
              </w:rPr>
              <w:t>Query Header</w:t>
            </w:r>
          </w:p>
          <w:p>
            <w:pPr>
              <w:pStyle w:val="TableParagraph"/>
              <w:spacing w:line="163" w:lineRule="exact"/>
              <w:ind w:left="330"/>
              <w:rPr>
                <w:b/>
                <w:sz w:val="16"/>
              </w:rPr>
            </w:pPr>
            <w:r>
              <w:rPr>
                <w:b/>
                <w:spacing w:val="-2"/>
                <w:sz w:val="16"/>
              </w:rPr>
              <w:t>Format</w:t>
            </w:r>
          </w:p>
        </w:tc>
        <w:tc>
          <w:tcPr>
            <w:tcW w:w="1202" w:type="dxa"/>
          </w:tcPr>
          <w:p>
            <w:pPr>
              <w:pStyle w:val="TableParagraph"/>
              <w:spacing w:line="240" w:lineRule="auto" w:before="1"/>
              <w:ind w:left="232" w:firstLine="136"/>
              <w:rPr>
                <w:b/>
                <w:sz w:val="16"/>
              </w:rPr>
            </w:pPr>
            <w:r>
              <w:rPr>
                <w:b/>
                <w:spacing w:val="-2"/>
                <w:sz w:val="16"/>
              </w:rPr>
              <w:t>Query Definition</w:t>
            </w:r>
          </w:p>
          <w:p>
            <w:pPr>
              <w:pStyle w:val="TableParagraph"/>
              <w:spacing w:line="163" w:lineRule="exact"/>
              <w:ind w:left="331"/>
              <w:rPr>
                <w:b/>
                <w:sz w:val="16"/>
              </w:rPr>
            </w:pPr>
            <w:r>
              <w:rPr>
                <w:b/>
                <w:spacing w:val="-2"/>
                <w:sz w:val="16"/>
              </w:rPr>
              <w:t>Format</w:t>
            </w:r>
          </w:p>
        </w:tc>
        <w:tc>
          <w:tcPr>
            <w:tcW w:w="1205" w:type="dxa"/>
          </w:tcPr>
          <w:p>
            <w:pPr>
              <w:pStyle w:val="TableParagraph"/>
              <w:spacing w:line="240" w:lineRule="auto" w:before="1"/>
              <w:ind w:left="254" w:right="241" w:firstLine="115"/>
              <w:rPr>
                <w:b/>
                <w:sz w:val="16"/>
              </w:rPr>
            </w:pPr>
            <w:r>
              <w:rPr>
                <w:b/>
                <w:spacing w:val="-2"/>
                <w:sz w:val="16"/>
              </w:rPr>
              <w:t>Query Outcome</w:t>
            </w:r>
          </w:p>
          <w:p>
            <w:pPr>
              <w:pStyle w:val="TableParagraph"/>
              <w:spacing w:line="163" w:lineRule="exact"/>
              <w:ind w:left="331"/>
              <w:rPr>
                <w:b/>
                <w:sz w:val="16"/>
              </w:rPr>
            </w:pPr>
            <w:r>
              <w:rPr>
                <w:b/>
                <w:spacing w:val="-2"/>
                <w:sz w:val="16"/>
              </w:rPr>
              <w:t>Format</w:t>
            </w:r>
          </w:p>
        </w:tc>
      </w:tr>
      <w:tr>
        <w:trPr>
          <w:trHeight w:val="205" w:hRule="atLeast"/>
        </w:trPr>
        <w:tc>
          <w:tcPr>
            <w:tcW w:w="4817" w:type="dxa"/>
            <w:gridSpan w:val="4"/>
          </w:tcPr>
          <w:p>
            <w:pPr>
              <w:pStyle w:val="TableParagraph"/>
              <w:spacing w:line="186" w:lineRule="exact"/>
              <w:ind w:left="107"/>
              <w:rPr>
                <w:b/>
                <w:sz w:val="18"/>
              </w:rPr>
            </w:pPr>
            <w:r>
              <w:rPr>
                <w:b/>
                <w:spacing w:val="-2"/>
                <w:sz w:val="18"/>
              </w:rPr>
              <w:t>QUERY</w:t>
            </w:r>
          </w:p>
        </w:tc>
      </w:tr>
      <w:tr>
        <w:trPr>
          <w:trHeight w:val="208" w:hRule="atLeast"/>
        </w:trPr>
        <w:tc>
          <w:tcPr>
            <w:tcW w:w="1205" w:type="dxa"/>
          </w:tcPr>
          <w:p>
            <w:pPr>
              <w:pStyle w:val="TableParagraph"/>
              <w:spacing w:line="188" w:lineRule="exact"/>
              <w:ind w:left="107"/>
              <w:rPr>
                <w:sz w:val="18"/>
              </w:rPr>
            </w:pPr>
            <w:r>
              <w:rPr>
                <w:sz w:val="18"/>
              </w:rPr>
              <w:t>Style </w:t>
            </w:r>
            <w:r>
              <w:rPr>
                <w:spacing w:val="-10"/>
                <w:sz w:val="18"/>
              </w:rPr>
              <w:t>1</w:t>
            </w:r>
          </w:p>
        </w:tc>
        <w:tc>
          <w:tcPr>
            <w:tcW w:w="1205" w:type="dxa"/>
          </w:tcPr>
          <w:p>
            <w:pPr>
              <w:pStyle w:val="TableParagraph"/>
              <w:spacing w:line="188" w:lineRule="exact"/>
              <w:ind w:right="100"/>
              <w:jc w:val="center"/>
              <w:rPr>
                <w:sz w:val="18"/>
              </w:rPr>
            </w:pPr>
            <w:r>
              <w:rPr>
                <w:spacing w:val="-10"/>
                <w:sz w:val="18"/>
              </w:rPr>
              <w:t>1</w:t>
            </w:r>
          </w:p>
        </w:tc>
        <w:tc>
          <w:tcPr>
            <w:tcW w:w="1202" w:type="dxa"/>
          </w:tcPr>
          <w:p>
            <w:pPr>
              <w:pStyle w:val="TableParagraph"/>
              <w:spacing w:line="188" w:lineRule="exact"/>
              <w:ind w:left="14" w:right="3"/>
              <w:jc w:val="center"/>
              <w:rPr>
                <w:sz w:val="18"/>
              </w:rPr>
            </w:pPr>
            <w:r>
              <w:rPr>
                <w:spacing w:val="-10"/>
                <w:sz w:val="18"/>
              </w:rPr>
              <w:t>1</w:t>
            </w:r>
          </w:p>
        </w:tc>
        <w:tc>
          <w:tcPr>
            <w:tcW w:w="1205" w:type="dxa"/>
          </w:tcPr>
          <w:p>
            <w:pPr>
              <w:pStyle w:val="TableParagraph"/>
              <w:spacing w:line="188" w:lineRule="exact"/>
              <w:ind w:left="109" w:right="99"/>
              <w:jc w:val="center"/>
              <w:rPr>
                <w:sz w:val="18"/>
              </w:rPr>
            </w:pPr>
            <w:r>
              <w:rPr>
                <w:spacing w:val="-10"/>
                <w:sz w:val="18"/>
              </w:rPr>
              <w:t>1</w:t>
            </w:r>
          </w:p>
        </w:tc>
      </w:tr>
      <w:tr>
        <w:trPr>
          <w:trHeight w:val="206" w:hRule="atLeast"/>
        </w:trPr>
        <w:tc>
          <w:tcPr>
            <w:tcW w:w="1205" w:type="dxa"/>
          </w:tcPr>
          <w:p>
            <w:pPr>
              <w:pStyle w:val="TableParagraph"/>
              <w:spacing w:line="186" w:lineRule="exact"/>
              <w:ind w:left="107"/>
              <w:rPr>
                <w:sz w:val="18"/>
              </w:rPr>
            </w:pPr>
            <w:r>
              <w:rPr>
                <w:sz w:val="18"/>
              </w:rPr>
              <w:t>Style</w:t>
            </w:r>
            <w:r>
              <w:rPr>
                <w:spacing w:val="-1"/>
                <w:sz w:val="18"/>
              </w:rPr>
              <w:t> </w:t>
            </w:r>
            <w:r>
              <w:rPr>
                <w:spacing w:val="-10"/>
                <w:sz w:val="18"/>
              </w:rPr>
              <w:t>2</w:t>
            </w:r>
          </w:p>
        </w:tc>
        <w:tc>
          <w:tcPr>
            <w:tcW w:w="1205" w:type="dxa"/>
          </w:tcPr>
          <w:p>
            <w:pPr>
              <w:pStyle w:val="TableParagraph"/>
              <w:spacing w:line="186" w:lineRule="exact"/>
              <w:ind w:right="100"/>
              <w:jc w:val="center"/>
              <w:rPr>
                <w:sz w:val="18"/>
              </w:rPr>
            </w:pPr>
            <w:r>
              <w:rPr>
                <w:spacing w:val="-10"/>
                <w:sz w:val="18"/>
              </w:rPr>
              <w:t>1</w:t>
            </w:r>
          </w:p>
        </w:tc>
        <w:tc>
          <w:tcPr>
            <w:tcW w:w="1202" w:type="dxa"/>
          </w:tcPr>
          <w:p>
            <w:pPr>
              <w:pStyle w:val="TableParagraph"/>
              <w:spacing w:line="186" w:lineRule="exact"/>
              <w:ind w:left="14" w:right="3"/>
              <w:jc w:val="center"/>
              <w:rPr>
                <w:sz w:val="18"/>
              </w:rPr>
            </w:pPr>
            <w:r>
              <w:rPr>
                <w:spacing w:val="-10"/>
                <w:sz w:val="18"/>
              </w:rPr>
              <w:t>1</w:t>
            </w:r>
          </w:p>
        </w:tc>
        <w:tc>
          <w:tcPr>
            <w:tcW w:w="1205" w:type="dxa"/>
          </w:tcPr>
          <w:p>
            <w:pPr>
              <w:pStyle w:val="TableParagraph"/>
              <w:spacing w:line="186" w:lineRule="exact"/>
              <w:ind w:left="109" w:right="99"/>
              <w:jc w:val="center"/>
              <w:rPr>
                <w:sz w:val="18"/>
              </w:rPr>
            </w:pPr>
            <w:r>
              <w:rPr>
                <w:spacing w:val="-10"/>
                <w:sz w:val="18"/>
              </w:rPr>
              <w:t>2</w:t>
            </w:r>
          </w:p>
        </w:tc>
      </w:tr>
    </w:tbl>
    <w:p>
      <w:pPr>
        <w:spacing w:after="0" w:line="186" w:lineRule="exact"/>
        <w:jc w:val="center"/>
        <w:rPr>
          <w:sz w:val="18"/>
        </w:rPr>
        <w:sectPr>
          <w:pgSz w:w="11910" w:h="16850"/>
          <w:pgMar w:header="866" w:footer="459" w:top="1520" w:bottom="640" w:left="760" w:right="460"/>
        </w:sectPr>
      </w:pPr>
    </w:p>
    <w:p>
      <w:pPr>
        <w:spacing w:line="240" w:lineRule="auto" w:before="8"/>
        <w:rPr>
          <w:b/>
          <w:sz w:val="4"/>
        </w:rPr>
      </w:pPr>
    </w:p>
    <w:p>
      <w:pPr>
        <w:spacing w:line="28" w:lineRule="exact"/>
        <w:ind w:left="344" w:right="0" w:firstLine="0"/>
        <w:rPr>
          <w:sz w:val="2"/>
        </w:rPr>
      </w:pPr>
      <w:r>
        <w:rPr>
          <w:position w:val="0"/>
          <w:sz w:val="2"/>
        </w:rPr>
        <mc:AlternateContent>
          <mc:Choice Requires="wps">
            <w:drawing>
              <wp:inline distT="0" distB="0" distL="0" distR="0">
                <wp:extent cx="6160135" cy="18415"/>
                <wp:effectExtent l="0" t="0" r="0" b="0"/>
                <wp:docPr id="26" name="Group 26"/>
                <wp:cNvGraphicFramePr>
                  <a:graphicFrameLocks/>
                </wp:cNvGraphicFramePr>
                <a:graphic>
                  <a:graphicData uri="http://schemas.microsoft.com/office/word/2010/wordprocessingGroup">
                    <wpg:wgp>
                      <wpg:cNvPr id="26" name="Group 26"/>
                      <wpg:cNvGrpSpPr/>
                      <wpg:grpSpPr>
                        <a:xfrm>
                          <a:off x="0" y="0"/>
                          <a:ext cx="6160135" cy="18415"/>
                          <a:chExt cx="6160135" cy="18415"/>
                        </a:xfrm>
                      </wpg:grpSpPr>
                      <wps:wsp>
                        <wps:cNvPr id="27" name="Graphic 2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23" coordorigin="0,0" coordsize="9701,29">
                <v:rect style="position:absolute;left:0;top:0;width:9701;height:29" id="docshape24" filled="true" fillcolor="#000000" stroked="false">
                  <v:fill type="solid"/>
                </v:rect>
              </v:group>
            </w:pict>
          </mc:Fallback>
        </mc:AlternateContent>
      </w:r>
      <w:r>
        <w:rPr>
          <w:position w:val="0"/>
          <w:sz w:val="2"/>
        </w:rPr>
      </w:r>
    </w:p>
    <w:p>
      <w:pPr>
        <w:pStyle w:val="Heading1"/>
        <w:numPr>
          <w:ilvl w:val="0"/>
          <w:numId w:val="5"/>
        </w:numPr>
        <w:tabs>
          <w:tab w:pos="939" w:val="left" w:leader="none"/>
        </w:tabs>
        <w:spacing w:line="240" w:lineRule="auto" w:before="62" w:after="0"/>
        <w:ind w:left="939" w:right="0" w:hanging="566"/>
        <w:jc w:val="left"/>
      </w:pPr>
      <w:bookmarkStart w:name="_bookmark87" w:id="88"/>
      <w:bookmarkEnd w:id="88"/>
      <w:r>
        <w:rPr/>
      </w:r>
      <w:r>
        <w:rPr/>
        <w:t>RAN</w:t>
      </w:r>
      <w:r>
        <w:rPr>
          <w:spacing w:val="-9"/>
        </w:rPr>
        <w:t> </w:t>
      </w:r>
      <w:r>
        <w:rPr/>
        <w:t>Parameter</w:t>
      </w:r>
      <w:r>
        <w:rPr>
          <w:spacing w:val="-6"/>
        </w:rPr>
        <w:t> </w:t>
      </w:r>
      <w:r>
        <w:rPr>
          <w:spacing w:val="-2"/>
        </w:rPr>
        <w:t>assignments</w:t>
      </w:r>
    </w:p>
    <w:p>
      <w:pPr>
        <w:pStyle w:val="Heading2"/>
        <w:numPr>
          <w:ilvl w:val="1"/>
          <w:numId w:val="26"/>
        </w:numPr>
        <w:tabs>
          <w:tab w:pos="1225" w:val="left" w:leader="none"/>
        </w:tabs>
        <w:spacing w:line="240" w:lineRule="auto" w:before="358" w:after="0"/>
        <w:ind w:left="1225" w:right="0" w:hanging="852"/>
        <w:jc w:val="left"/>
      </w:pPr>
      <w:bookmarkStart w:name="_bookmark88" w:id="89"/>
      <w:bookmarkEnd w:id="89"/>
      <w:r>
        <w:rPr/>
      </w:r>
      <w:r>
        <w:rPr>
          <w:spacing w:val="-2"/>
        </w:rPr>
        <w:t>Approach</w:t>
      </w:r>
    </w:p>
    <w:p>
      <w:pPr>
        <w:pStyle w:val="BodyText"/>
        <w:spacing w:before="180"/>
        <w:ind w:left="373" w:right="667"/>
        <w:jc w:val="both"/>
      </w:pPr>
      <w:r>
        <w:rPr/>
        <w:t>The RAN parameters associated with each RIC service described in Clause 7 are listed here in Clause 8.</w:t>
      </w:r>
      <w:r>
        <w:rPr>
          <w:spacing w:val="40"/>
        </w:rPr>
        <w:t> </w:t>
      </w:r>
      <w:r>
        <w:rPr/>
        <w:t>Each RAN parameter belongs to one of the following value types:</w:t>
      </w:r>
    </w:p>
    <w:p>
      <w:pPr>
        <w:pStyle w:val="ListParagraph"/>
        <w:numPr>
          <w:ilvl w:val="0"/>
          <w:numId w:val="27"/>
        </w:numPr>
        <w:tabs>
          <w:tab w:pos="1093" w:val="left" w:leader="none"/>
        </w:tabs>
        <w:spacing w:line="240" w:lineRule="auto" w:before="181" w:after="0"/>
        <w:ind w:left="1093" w:right="0" w:hanging="360"/>
        <w:jc w:val="left"/>
        <w:rPr>
          <w:sz w:val="20"/>
        </w:rPr>
      </w:pPr>
      <w:r>
        <w:rPr>
          <w:sz w:val="20"/>
        </w:rPr>
        <w:t>ELEMENT:</w:t>
      </w:r>
      <w:r>
        <w:rPr>
          <w:spacing w:val="-6"/>
          <w:sz w:val="20"/>
        </w:rPr>
        <w:t> </w:t>
      </w:r>
      <w:r>
        <w:rPr>
          <w:sz w:val="20"/>
        </w:rPr>
        <w:t>a</w:t>
      </w:r>
      <w:r>
        <w:rPr>
          <w:spacing w:val="-5"/>
          <w:sz w:val="20"/>
        </w:rPr>
        <w:t> </w:t>
      </w:r>
      <w:r>
        <w:rPr>
          <w:sz w:val="20"/>
        </w:rPr>
        <w:t>singleton</w:t>
      </w:r>
      <w:r>
        <w:rPr>
          <w:spacing w:val="-3"/>
          <w:sz w:val="20"/>
        </w:rPr>
        <w:t> </w:t>
      </w:r>
      <w:r>
        <w:rPr>
          <w:sz w:val="20"/>
        </w:rPr>
        <w:t>variable,</w:t>
      </w:r>
      <w:r>
        <w:rPr>
          <w:spacing w:val="-5"/>
          <w:sz w:val="20"/>
        </w:rPr>
        <w:t> </w:t>
      </w:r>
      <w:r>
        <w:rPr>
          <w:sz w:val="20"/>
        </w:rPr>
        <w:t>which</w:t>
      </w:r>
      <w:r>
        <w:rPr>
          <w:spacing w:val="-4"/>
          <w:sz w:val="20"/>
        </w:rPr>
        <w:t> </w:t>
      </w:r>
      <w:r>
        <w:rPr>
          <w:sz w:val="20"/>
        </w:rPr>
        <w:t>does</w:t>
      </w:r>
      <w:r>
        <w:rPr>
          <w:spacing w:val="-5"/>
          <w:sz w:val="20"/>
        </w:rPr>
        <w:t> </w:t>
      </w:r>
      <w:r>
        <w:rPr>
          <w:sz w:val="20"/>
        </w:rPr>
        <w:t>not</w:t>
      </w:r>
      <w:r>
        <w:rPr>
          <w:spacing w:val="-6"/>
          <w:sz w:val="20"/>
        </w:rPr>
        <w:t> </w:t>
      </w:r>
      <w:r>
        <w:rPr>
          <w:sz w:val="20"/>
        </w:rPr>
        <w:t>have</w:t>
      </w:r>
      <w:r>
        <w:rPr>
          <w:spacing w:val="-4"/>
          <w:sz w:val="20"/>
        </w:rPr>
        <w:t> </w:t>
      </w:r>
      <w:r>
        <w:rPr>
          <w:sz w:val="20"/>
        </w:rPr>
        <w:t>any</w:t>
      </w:r>
      <w:r>
        <w:rPr>
          <w:spacing w:val="-6"/>
          <w:sz w:val="20"/>
        </w:rPr>
        <w:t> </w:t>
      </w:r>
      <w:r>
        <w:rPr>
          <w:sz w:val="20"/>
        </w:rPr>
        <w:t>other</w:t>
      </w:r>
      <w:r>
        <w:rPr>
          <w:spacing w:val="-4"/>
          <w:sz w:val="20"/>
        </w:rPr>
        <w:t> </w:t>
      </w:r>
      <w:r>
        <w:rPr>
          <w:sz w:val="20"/>
        </w:rPr>
        <w:t>associated</w:t>
      </w:r>
      <w:r>
        <w:rPr>
          <w:spacing w:val="-3"/>
          <w:sz w:val="20"/>
        </w:rPr>
        <w:t> </w:t>
      </w:r>
      <w:r>
        <w:rPr>
          <w:sz w:val="20"/>
        </w:rPr>
        <w:t>RAN</w:t>
      </w:r>
      <w:r>
        <w:rPr>
          <w:spacing w:val="4"/>
          <w:sz w:val="20"/>
        </w:rPr>
        <w:t> </w:t>
      </w:r>
      <w:r>
        <w:rPr>
          <w:spacing w:val="-2"/>
          <w:sz w:val="20"/>
        </w:rPr>
        <w:t>parameters.</w:t>
      </w:r>
    </w:p>
    <w:p>
      <w:pPr>
        <w:pStyle w:val="ListParagraph"/>
        <w:numPr>
          <w:ilvl w:val="0"/>
          <w:numId w:val="27"/>
        </w:numPr>
        <w:tabs>
          <w:tab w:pos="1093" w:val="left" w:leader="none"/>
        </w:tabs>
        <w:spacing w:line="240" w:lineRule="auto" w:before="120" w:after="0"/>
        <w:ind w:left="1093" w:right="684" w:hanging="360"/>
        <w:jc w:val="left"/>
        <w:rPr>
          <w:sz w:val="20"/>
        </w:rPr>
      </w:pPr>
      <w:r>
        <w:rPr>
          <w:sz w:val="20"/>
        </w:rPr>
        <w:t>STRUCTURE: a sequence of RAN parameters, each of which can be either an ELEMENT or a STRUCTURE or a LIST</w:t>
      </w:r>
    </w:p>
    <w:p>
      <w:pPr>
        <w:pStyle w:val="ListParagraph"/>
        <w:numPr>
          <w:ilvl w:val="0"/>
          <w:numId w:val="27"/>
        </w:numPr>
        <w:tabs>
          <w:tab w:pos="1093" w:val="left" w:leader="none"/>
        </w:tabs>
        <w:spacing w:line="240" w:lineRule="auto" w:before="118" w:after="0"/>
        <w:ind w:left="1093" w:right="677" w:hanging="360"/>
        <w:jc w:val="left"/>
        <w:rPr>
          <w:sz w:val="20"/>
        </w:rPr>
      </w:pPr>
      <w:r>
        <w:rPr>
          <w:sz w:val="20"/>
        </w:rPr>
        <w:t>LIST:</w:t>
      </w:r>
      <w:r>
        <w:rPr>
          <w:spacing w:val="40"/>
          <w:sz w:val="20"/>
        </w:rPr>
        <w:t> </w:t>
      </w:r>
      <w:r>
        <w:rPr>
          <w:sz w:val="20"/>
        </w:rPr>
        <w:t>a</w:t>
      </w:r>
      <w:r>
        <w:rPr>
          <w:spacing w:val="40"/>
          <w:sz w:val="20"/>
        </w:rPr>
        <w:t> </w:t>
      </w:r>
      <w:r>
        <w:rPr>
          <w:sz w:val="20"/>
        </w:rPr>
        <w:t>list</w:t>
      </w:r>
      <w:r>
        <w:rPr>
          <w:spacing w:val="40"/>
          <w:sz w:val="20"/>
        </w:rPr>
        <w:t> </w:t>
      </w:r>
      <w:r>
        <w:rPr>
          <w:sz w:val="20"/>
        </w:rPr>
        <w:t>of</w:t>
      </w:r>
      <w:r>
        <w:rPr>
          <w:spacing w:val="40"/>
          <w:sz w:val="20"/>
        </w:rPr>
        <w:t> </w:t>
      </w:r>
      <w:r>
        <w:rPr>
          <w:sz w:val="20"/>
        </w:rPr>
        <w:t>STRUCTURES,</w:t>
      </w:r>
      <w:r>
        <w:rPr>
          <w:spacing w:val="40"/>
          <w:sz w:val="20"/>
        </w:rPr>
        <w:t> </w:t>
      </w:r>
      <w:r>
        <w:rPr>
          <w:sz w:val="20"/>
        </w:rPr>
        <w:t>where</w:t>
      </w:r>
      <w:r>
        <w:rPr>
          <w:spacing w:val="40"/>
          <w:sz w:val="20"/>
        </w:rPr>
        <w:t> </w:t>
      </w:r>
      <w:r>
        <w:rPr>
          <w:sz w:val="20"/>
        </w:rPr>
        <w:t>each</w:t>
      </w:r>
      <w:r>
        <w:rPr>
          <w:spacing w:val="40"/>
          <w:sz w:val="20"/>
        </w:rPr>
        <w:t> </w:t>
      </w:r>
      <w:r>
        <w:rPr>
          <w:sz w:val="20"/>
        </w:rPr>
        <w:t>STRUCTURE</w:t>
      </w:r>
      <w:r>
        <w:rPr>
          <w:spacing w:val="40"/>
          <w:sz w:val="20"/>
        </w:rPr>
        <w:t> </w:t>
      </w:r>
      <w:r>
        <w:rPr>
          <w:sz w:val="20"/>
        </w:rPr>
        <w:t>is</w:t>
      </w:r>
      <w:r>
        <w:rPr>
          <w:spacing w:val="40"/>
          <w:sz w:val="20"/>
        </w:rPr>
        <w:t> </w:t>
      </w:r>
      <w:r>
        <w:rPr>
          <w:sz w:val="20"/>
        </w:rPr>
        <w:t>as</w:t>
      </w:r>
      <w:r>
        <w:rPr>
          <w:spacing w:val="40"/>
          <w:sz w:val="20"/>
        </w:rPr>
        <w:t> </w:t>
      </w:r>
      <w:r>
        <w:rPr>
          <w:sz w:val="20"/>
        </w:rPr>
        <w:t>defined</w:t>
      </w:r>
      <w:r>
        <w:rPr>
          <w:spacing w:val="40"/>
          <w:sz w:val="20"/>
        </w:rPr>
        <w:t> </w:t>
      </w:r>
      <w:r>
        <w:rPr>
          <w:sz w:val="20"/>
        </w:rPr>
        <w:t>above.</w:t>
      </w:r>
      <w:r>
        <w:rPr>
          <w:spacing w:val="40"/>
          <w:sz w:val="20"/>
        </w:rPr>
        <w:t> </w:t>
      </w:r>
      <w:r>
        <w:rPr>
          <w:sz w:val="20"/>
        </w:rPr>
        <w:t>The</w:t>
      </w:r>
      <w:r>
        <w:rPr>
          <w:spacing w:val="40"/>
          <w:sz w:val="20"/>
        </w:rPr>
        <w:t> </w:t>
      </w:r>
      <w:r>
        <w:rPr>
          <w:sz w:val="20"/>
        </w:rPr>
        <w:t>sequence</w:t>
      </w:r>
      <w:r>
        <w:rPr>
          <w:spacing w:val="40"/>
          <w:sz w:val="20"/>
        </w:rPr>
        <w:t> </w:t>
      </w:r>
      <w:r>
        <w:rPr>
          <w:sz w:val="20"/>
        </w:rPr>
        <w:t>of</w:t>
      </w:r>
      <w:r>
        <w:rPr>
          <w:spacing w:val="40"/>
          <w:sz w:val="20"/>
        </w:rPr>
        <w:t> </w:t>
      </w:r>
      <w:r>
        <w:rPr>
          <w:sz w:val="20"/>
        </w:rPr>
        <w:t>RAN parameters is the same across all the STRUCTURES within the list.</w:t>
      </w:r>
    </w:p>
    <w:p>
      <w:pPr>
        <w:pStyle w:val="BodyText"/>
        <w:spacing w:before="120"/>
        <w:ind w:left="373" w:right="678"/>
        <w:jc w:val="both"/>
      </w:pPr>
      <w:r>
        <w:rPr/>
        <w:t>The corresponding 3GPP standard definitions of these RAN parameters (if available) are referenced in the tables below under the “RAN Parameter Definition” column. These RAN parameters having 3GPP standard definitions are not freshly defined or redefined here.</w:t>
      </w:r>
    </w:p>
    <w:p>
      <w:pPr>
        <w:pStyle w:val="BodyText"/>
        <w:spacing w:before="179"/>
        <w:ind w:left="373" w:right="685"/>
        <w:jc w:val="both"/>
      </w:pPr>
      <w:r>
        <w:rPr/>
        <w:t>Note that only those RAN parameters identified as ELEMENT are subject to test conditions by the RIC in the “Event Trigger Definition”.</w:t>
      </w:r>
    </w:p>
    <w:p>
      <w:pPr>
        <w:pStyle w:val="BodyText"/>
        <w:spacing w:before="181"/>
        <w:ind w:left="373" w:right="682"/>
        <w:jc w:val="both"/>
      </w:pPr>
      <w:r>
        <w:rPr/>
        <w:t>Any RAN parameter within a STRUCTURE or LIST shall not be referenced individually. Hierarchy of a LIST or a STRUCTURE shall be traversed to access any RAN parameter within the LIST or STRUCTURE</w:t>
      </w:r>
    </w:p>
    <w:p>
      <w:pPr>
        <w:pStyle w:val="BodyText"/>
        <w:spacing w:before="181"/>
        <w:ind w:left="373" w:right="761"/>
      </w:pPr>
      <w:r>
        <w:rPr/>
        <w:t>Note</w:t>
      </w:r>
      <w:r>
        <w:rPr>
          <w:spacing w:val="-3"/>
        </w:rPr>
        <w:t> </w:t>
      </w:r>
      <w:r>
        <w:rPr/>
        <w:t>that</w:t>
      </w:r>
      <w:r>
        <w:rPr>
          <w:spacing w:val="-3"/>
        </w:rPr>
        <w:t> </w:t>
      </w:r>
      <w:r>
        <w:rPr/>
        <w:t>a</w:t>
      </w:r>
      <w:r>
        <w:rPr>
          <w:spacing w:val="-3"/>
        </w:rPr>
        <w:t> </w:t>
      </w:r>
      <w:r>
        <w:rPr/>
        <w:t>RAN</w:t>
      </w:r>
      <w:r>
        <w:rPr>
          <w:spacing w:val="-3"/>
        </w:rPr>
        <w:t> </w:t>
      </w:r>
      <w:r>
        <w:rPr/>
        <w:t>parameter</w:t>
      </w:r>
      <w:r>
        <w:rPr>
          <w:spacing w:val="-2"/>
        </w:rPr>
        <w:t> </w:t>
      </w:r>
      <w:r>
        <w:rPr/>
        <w:t>may</w:t>
      </w:r>
      <w:r>
        <w:rPr>
          <w:spacing w:val="-2"/>
        </w:rPr>
        <w:t> </w:t>
      </w:r>
      <w:r>
        <w:rPr/>
        <w:t>be</w:t>
      </w:r>
      <w:r>
        <w:rPr>
          <w:spacing w:val="-3"/>
        </w:rPr>
        <w:t> </w:t>
      </w:r>
      <w:r>
        <w:rPr/>
        <w:t>associated</w:t>
      </w:r>
      <w:r>
        <w:rPr>
          <w:spacing w:val="-2"/>
        </w:rPr>
        <w:t> </w:t>
      </w:r>
      <w:r>
        <w:rPr/>
        <w:t>with</w:t>
      </w:r>
      <w:r>
        <w:rPr>
          <w:spacing w:val="-2"/>
        </w:rPr>
        <w:t> </w:t>
      </w:r>
      <w:r>
        <w:rPr/>
        <w:t>as</w:t>
      </w:r>
      <w:r>
        <w:rPr>
          <w:spacing w:val="-4"/>
        </w:rPr>
        <w:t> </w:t>
      </w:r>
      <w:r>
        <w:rPr/>
        <w:t>a</w:t>
      </w:r>
      <w:r>
        <w:rPr>
          <w:spacing w:val="-3"/>
        </w:rPr>
        <w:t> </w:t>
      </w:r>
      <w:r>
        <w:rPr/>
        <w:t>key</w:t>
      </w:r>
      <w:r>
        <w:rPr>
          <w:spacing w:val="-4"/>
        </w:rPr>
        <w:t> </w:t>
      </w:r>
      <w:r>
        <w:rPr/>
        <w:t>where</w:t>
      </w:r>
      <w:r>
        <w:rPr>
          <w:spacing w:val="-3"/>
        </w:rPr>
        <w:t> </w:t>
      </w:r>
      <w:r>
        <w:rPr/>
        <w:t>its</w:t>
      </w:r>
      <w:r>
        <w:rPr>
          <w:spacing w:val="-4"/>
        </w:rPr>
        <w:t> </w:t>
      </w:r>
      <w:r>
        <w:rPr/>
        <w:t>corresponding </w:t>
      </w:r>
      <w:r>
        <w:rPr>
          <w:i/>
        </w:rPr>
        <w:t>Key</w:t>
      </w:r>
      <w:r>
        <w:rPr>
          <w:i/>
          <w:spacing w:val="-3"/>
        </w:rPr>
        <w:t> </w:t>
      </w:r>
      <w:r>
        <w:rPr>
          <w:i/>
        </w:rPr>
        <w:t>Flag</w:t>
      </w:r>
      <w:r>
        <w:rPr>
          <w:i/>
          <w:spacing w:val="-1"/>
        </w:rPr>
        <w:t> </w:t>
      </w:r>
      <w:r>
        <w:rPr/>
        <w:t>is</w:t>
      </w:r>
      <w:r>
        <w:rPr>
          <w:spacing w:val="-4"/>
        </w:rPr>
        <w:t> </w:t>
      </w:r>
      <w:r>
        <w:rPr/>
        <w:t>set</w:t>
      </w:r>
      <w:r>
        <w:rPr>
          <w:spacing w:val="-3"/>
        </w:rPr>
        <w:t> </w:t>
      </w:r>
      <w:r>
        <w:rPr/>
        <w:t>to</w:t>
      </w:r>
      <w:r>
        <w:rPr>
          <w:spacing w:val="-2"/>
        </w:rPr>
        <w:t> </w:t>
      </w:r>
      <w:r>
        <w:rPr/>
        <w:t>“TRUE”.</w:t>
      </w:r>
      <w:r>
        <w:rPr>
          <w:spacing w:val="-2"/>
        </w:rPr>
        <w:t> </w:t>
      </w:r>
      <w:r>
        <w:rPr/>
        <w:t>These RAN parameters serve as a reference to other RAN parameters within a structure that may be a part of LIST to enable the E2 Node interpret the scope of RAN parameters that are controlled by Near-RT RIC.</w:t>
      </w:r>
    </w:p>
    <w:p>
      <w:pPr>
        <w:pStyle w:val="BodyText"/>
        <w:spacing w:before="179"/>
        <w:ind w:left="373" w:right="665"/>
        <w:jc w:val="both"/>
      </w:pPr>
      <w:r>
        <w:rPr/>
        <w:t>If the “key flag” is specified in the </w:t>
      </w:r>
      <w:r>
        <w:rPr>
          <w:i/>
        </w:rPr>
        <w:t>RIC Event Trigger Definition </w:t>
      </w:r>
      <w:r>
        <w:rPr/>
        <w:t>IE, then the RAN parameters corresponding to “that specific itemized structure” in the list indexed by the “key flag” are subject to test condition, but if the “key flag” is not mentioned in the </w:t>
      </w:r>
      <w:r>
        <w:rPr>
          <w:i/>
        </w:rPr>
        <w:t>RIC Event Trigger Definition </w:t>
      </w:r>
      <w:r>
        <w:rPr/>
        <w:t>IE, then the RAN parameters corresponding to “any itemized structure” within the list are subject to test condition.</w:t>
      </w:r>
    </w:p>
    <w:p>
      <w:pPr>
        <w:pStyle w:val="BodyText"/>
        <w:spacing w:before="180"/>
        <w:ind w:left="373" w:right="686"/>
      </w:pPr>
      <w:r>
        <w:rPr/>
        <w:t>For</w:t>
      </w:r>
      <w:r>
        <w:rPr>
          <w:spacing w:val="-1"/>
        </w:rPr>
        <w:t> </w:t>
      </w:r>
      <w:r>
        <w:rPr/>
        <w:t>e.g.,</w:t>
      </w:r>
      <w:r>
        <w:rPr>
          <w:spacing w:val="-1"/>
        </w:rPr>
        <w:t> </w:t>
      </w:r>
      <w:r>
        <w:rPr/>
        <w:t>The</w:t>
      </w:r>
      <w:r>
        <w:rPr>
          <w:spacing w:val="-1"/>
        </w:rPr>
        <w:t> </w:t>
      </w:r>
      <w:r>
        <w:rPr/>
        <w:t>‘QFI’</w:t>
      </w:r>
      <w:r>
        <w:rPr>
          <w:spacing w:val="-1"/>
        </w:rPr>
        <w:t> </w:t>
      </w:r>
      <w:r>
        <w:rPr/>
        <w:t>can be</w:t>
      </w:r>
      <w:r>
        <w:rPr>
          <w:spacing w:val="-1"/>
        </w:rPr>
        <w:t> </w:t>
      </w:r>
      <w:r>
        <w:rPr/>
        <w:t>considered a</w:t>
      </w:r>
      <w:r>
        <w:rPr>
          <w:spacing w:val="-1"/>
        </w:rPr>
        <w:t> </w:t>
      </w:r>
      <w:r>
        <w:rPr/>
        <w:t>‘key parameter’</w:t>
      </w:r>
      <w:r>
        <w:rPr>
          <w:spacing w:val="-1"/>
        </w:rPr>
        <w:t> </w:t>
      </w:r>
      <w:r>
        <w:rPr/>
        <w:t>to identify a</w:t>
      </w:r>
      <w:r>
        <w:rPr>
          <w:spacing w:val="-1"/>
        </w:rPr>
        <w:t> </w:t>
      </w:r>
      <w:r>
        <w:rPr/>
        <w:t>QoS</w:t>
      </w:r>
      <w:r>
        <w:rPr>
          <w:spacing w:val="-2"/>
        </w:rPr>
        <w:t> </w:t>
      </w:r>
      <w:r>
        <w:rPr/>
        <w:t>flow</w:t>
      </w:r>
      <w:r>
        <w:rPr>
          <w:spacing w:val="-1"/>
        </w:rPr>
        <w:t> </w:t>
      </w:r>
      <w:r>
        <w:rPr/>
        <w:t>among</w:t>
      </w:r>
      <w:r>
        <w:rPr>
          <w:spacing w:val="-2"/>
        </w:rPr>
        <w:t> </w:t>
      </w:r>
      <w:r>
        <w:rPr/>
        <w:t>the</w:t>
      </w:r>
      <w:r>
        <w:rPr>
          <w:spacing w:val="-1"/>
        </w:rPr>
        <w:t> </w:t>
      </w:r>
      <w:r>
        <w:rPr/>
        <w:t>list</w:t>
      </w:r>
      <w:r>
        <w:rPr>
          <w:spacing w:val="-2"/>
        </w:rPr>
        <w:t> </w:t>
      </w:r>
      <w:r>
        <w:rPr/>
        <w:t>of</w:t>
      </w:r>
      <w:r>
        <w:rPr>
          <w:spacing w:val="-1"/>
        </w:rPr>
        <w:t> </w:t>
      </w:r>
      <w:r>
        <w:rPr/>
        <w:t>flows</w:t>
      </w:r>
      <w:r>
        <w:rPr>
          <w:spacing w:val="-2"/>
        </w:rPr>
        <w:t> </w:t>
      </w:r>
      <w:r>
        <w:rPr/>
        <w:t>in a</w:t>
      </w:r>
      <w:r>
        <w:rPr>
          <w:spacing w:val="-1"/>
        </w:rPr>
        <w:t> </w:t>
      </w:r>
      <w:r>
        <w:rPr/>
        <w:t>UE-specific PDU</w:t>
      </w:r>
      <w:r>
        <w:rPr>
          <w:spacing w:val="-2"/>
        </w:rPr>
        <w:t> </w:t>
      </w:r>
      <w:r>
        <w:rPr/>
        <w:t>session.</w:t>
      </w:r>
      <w:r>
        <w:rPr>
          <w:spacing w:val="-2"/>
        </w:rPr>
        <w:t> </w:t>
      </w:r>
      <w:r>
        <w:rPr/>
        <w:t>If</w:t>
      </w:r>
      <w:r>
        <w:rPr>
          <w:spacing w:val="-2"/>
        </w:rPr>
        <w:t> </w:t>
      </w:r>
      <w:r>
        <w:rPr/>
        <w:t>the</w:t>
      </w:r>
      <w:r>
        <w:rPr>
          <w:spacing w:val="-2"/>
        </w:rPr>
        <w:t> </w:t>
      </w:r>
      <w:r>
        <w:rPr/>
        <w:t>QFI</w:t>
      </w:r>
      <w:r>
        <w:rPr>
          <w:spacing w:val="-2"/>
        </w:rPr>
        <w:t> </w:t>
      </w:r>
      <w:r>
        <w:rPr/>
        <w:t>parameter</w:t>
      </w:r>
      <w:r>
        <w:rPr>
          <w:spacing w:val="-1"/>
        </w:rPr>
        <w:t> </w:t>
      </w:r>
      <w:r>
        <w:rPr/>
        <w:t>is</w:t>
      </w:r>
      <w:r>
        <w:rPr>
          <w:spacing w:val="-3"/>
        </w:rPr>
        <w:t> </w:t>
      </w:r>
      <w:r>
        <w:rPr/>
        <w:t>NOT</w:t>
      </w:r>
      <w:r>
        <w:rPr>
          <w:spacing w:val="-1"/>
        </w:rPr>
        <w:t> </w:t>
      </w:r>
      <w:r>
        <w:rPr/>
        <w:t>mentioned</w:t>
      </w:r>
      <w:r>
        <w:rPr>
          <w:spacing w:val="-1"/>
        </w:rPr>
        <w:t> </w:t>
      </w:r>
      <w:r>
        <w:rPr/>
        <w:t>and</w:t>
      </w:r>
      <w:r>
        <w:rPr>
          <w:spacing w:val="-1"/>
        </w:rPr>
        <w:t> </w:t>
      </w:r>
      <w:r>
        <w:rPr/>
        <w:t>the</w:t>
      </w:r>
      <w:r>
        <w:rPr>
          <w:spacing w:val="-2"/>
        </w:rPr>
        <w:t> </w:t>
      </w:r>
      <w:r>
        <w:rPr/>
        <w:t>RIC</w:t>
      </w:r>
      <w:r>
        <w:rPr>
          <w:spacing w:val="-3"/>
        </w:rPr>
        <w:t> </w:t>
      </w:r>
      <w:r>
        <w:rPr/>
        <w:t>subscribes</w:t>
      </w:r>
      <w:r>
        <w:rPr>
          <w:spacing w:val="-3"/>
        </w:rPr>
        <w:t> </w:t>
      </w:r>
      <w:r>
        <w:rPr/>
        <w:t>to</w:t>
      </w:r>
      <w:r>
        <w:rPr>
          <w:spacing w:val="-1"/>
        </w:rPr>
        <w:t> </w:t>
      </w:r>
      <w:r>
        <w:rPr/>
        <w:t>an</w:t>
      </w:r>
      <w:r>
        <w:rPr>
          <w:spacing w:val="-1"/>
        </w:rPr>
        <w:t> </w:t>
      </w:r>
      <w:r>
        <w:rPr/>
        <w:t>event</w:t>
      </w:r>
      <w:r>
        <w:rPr>
          <w:spacing w:val="-5"/>
        </w:rPr>
        <w:t> </w:t>
      </w:r>
      <w:r>
        <w:rPr/>
        <w:t>pertaining</w:t>
      </w:r>
      <w:r>
        <w:rPr>
          <w:spacing w:val="-1"/>
        </w:rPr>
        <w:t> </w:t>
      </w:r>
      <w:r>
        <w:rPr/>
        <w:t>to</w:t>
      </w:r>
      <w:r>
        <w:rPr>
          <w:spacing w:val="-4"/>
        </w:rPr>
        <w:t> </w:t>
      </w:r>
      <w:r>
        <w:rPr/>
        <w:t>5QI</w:t>
      </w:r>
      <w:r>
        <w:rPr>
          <w:spacing w:val="-4"/>
        </w:rPr>
        <w:t> </w:t>
      </w:r>
      <w:r>
        <w:rPr/>
        <w:t>8,</w:t>
      </w:r>
      <w:r>
        <w:rPr>
          <w:spacing w:val="-2"/>
        </w:rPr>
        <w:t> </w:t>
      </w:r>
      <w:r>
        <w:rPr/>
        <w:t>then</w:t>
      </w:r>
      <w:r>
        <w:rPr>
          <w:spacing w:val="-3"/>
        </w:rPr>
        <w:t> </w:t>
      </w:r>
      <w:r>
        <w:rPr/>
        <w:t>“any QoS</w:t>
      </w:r>
      <w:r>
        <w:rPr>
          <w:spacing w:val="-1"/>
        </w:rPr>
        <w:t> </w:t>
      </w:r>
      <w:r>
        <w:rPr/>
        <w:t>flow” in the list</w:t>
      </w:r>
      <w:r>
        <w:rPr>
          <w:spacing w:val="-1"/>
        </w:rPr>
        <w:t> </w:t>
      </w:r>
      <w:r>
        <w:rPr/>
        <w:t>of flows</w:t>
      </w:r>
      <w:r>
        <w:rPr>
          <w:spacing w:val="-3"/>
        </w:rPr>
        <w:t> </w:t>
      </w:r>
      <w:r>
        <w:rPr/>
        <w:t>of a PDU session for the UE that matches</w:t>
      </w:r>
      <w:r>
        <w:rPr>
          <w:spacing w:val="-1"/>
        </w:rPr>
        <w:t> </w:t>
      </w:r>
      <w:r>
        <w:rPr/>
        <w:t>the condition</w:t>
      </w:r>
      <w:r>
        <w:rPr>
          <w:spacing w:val="-1"/>
        </w:rPr>
        <w:t> </w:t>
      </w:r>
      <w:r>
        <w:rPr/>
        <w:t>of 5QI being equal to</w:t>
      </w:r>
      <w:r>
        <w:rPr>
          <w:spacing w:val="-2"/>
        </w:rPr>
        <w:t> </w:t>
      </w:r>
      <w:r>
        <w:rPr/>
        <w:t>8 would</w:t>
      </w:r>
      <w:r>
        <w:rPr>
          <w:spacing w:val="-2"/>
        </w:rPr>
        <w:t> </w:t>
      </w:r>
      <w:r>
        <w:rPr/>
        <w:t>be covered by this event trigger definition. On the</w:t>
      </w:r>
      <w:r>
        <w:rPr>
          <w:spacing w:val="-1"/>
        </w:rPr>
        <w:t> </w:t>
      </w:r>
      <w:r>
        <w:rPr/>
        <w:t>other hand, if</w:t>
      </w:r>
      <w:r>
        <w:rPr>
          <w:spacing w:val="-1"/>
        </w:rPr>
        <w:t> </w:t>
      </w:r>
      <w:r>
        <w:rPr/>
        <w:t>the QFI parameter is mentioned in the </w:t>
      </w:r>
      <w:r>
        <w:rPr>
          <w:i/>
        </w:rPr>
        <w:t>RIC Event Trigger</w:t>
      </w:r>
      <w:r>
        <w:rPr>
          <w:i/>
        </w:rPr>
        <w:t> Definition </w:t>
      </w:r>
      <w:r>
        <w:rPr/>
        <w:t>IE, then only that specific QoS flow pertaining to the indicated QFI within the list is covered.</w:t>
      </w:r>
    </w:p>
    <w:p>
      <w:pPr>
        <w:pStyle w:val="BodyText"/>
        <w:spacing w:before="131"/>
      </w:pPr>
    </w:p>
    <w:p>
      <w:pPr>
        <w:pStyle w:val="Heading2"/>
        <w:numPr>
          <w:ilvl w:val="1"/>
          <w:numId w:val="26"/>
        </w:numPr>
        <w:tabs>
          <w:tab w:pos="1225" w:val="left" w:leader="none"/>
        </w:tabs>
        <w:spacing w:line="240" w:lineRule="auto" w:before="0" w:after="0"/>
        <w:ind w:left="1225" w:right="0" w:hanging="852"/>
        <w:jc w:val="left"/>
      </w:pPr>
      <w:bookmarkStart w:name="_bookmark89" w:id="90"/>
      <w:bookmarkEnd w:id="90"/>
      <w:r>
        <w:rPr/>
      </w:r>
      <w:r>
        <w:rPr/>
        <w:t>RAN</w:t>
      </w:r>
      <w:r>
        <w:rPr>
          <w:spacing w:val="-10"/>
        </w:rPr>
        <w:t> </w:t>
      </w:r>
      <w:r>
        <w:rPr/>
        <w:t>parameters</w:t>
      </w:r>
      <w:r>
        <w:rPr>
          <w:spacing w:val="-6"/>
        </w:rPr>
        <w:t> </w:t>
      </w:r>
      <w:r>
        <w:rPr/>
        <w:t>for</w:t>
      </w:r>
      <w:r>
        <w:rPr>
          <w:spacing w:val="-10"/>
        </w:rPr>
        <w:t> </w:t>
      </w:r>
      <w:r>
        <w:rPr/>
        <w:t>Event</w:t>
      </w:r>
      <w:r>
        <w:rPr>
          <w:spacing w:val="-9"/>
        </w:rPr>
        <w:t> </w:t>
      </w:r>
      <w:r>
        <w:rPr>
          <w:spacing w:val="-2"/>
        </w:rPr>
        <w:t>Trigger</w:t>
      </w:r>
    </w:p>
    <w:p>
      <w:pPr>
        <w:pStyle w:val="BodyText"/>
        <w:spacing w:before="180"/>
        <w:ind w:left="373" w:right="728"/>
        <w:jc w:val="both"/>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“Event</w:t>
      </w:r>
      <w:r>
        <w:rPr>
          <w:spacing w:val="-4"/>
        </w:rPr>
        <w:t> </w:t>
      </w:r>
      <w:r>
        <w:rPr/>
        <w:t>Trigger”</w:t>
      </w:r>
      <w:r>
        <w:rPr>
          <w:spacing w:val="-3"/>
        </w:rPr>
        <w:t> </w:t>
      </w:r>
      <w:r>
        <w:rPr/>
        <w:t>that</w:t>
      </w:r>
      <w:r>
        <w:rPr>
          <w:spacing w:val="-3"/>
        </w:rPr>
        <w:t> </w:t>
      </w:r>
      <w:r>
        <w:rPr/>
        <w:t>are</w:t>
      </w:r>
      <w:r>
        <w:rPr>
          <w:spacing w:val="-5"/>
        </w:rPr>
        <w:t> </w:t>
      </w:r>
      <w:r>
        <w:rPr/>
        <w:t>used</w:t>
      </w:r>
      <w:r>
        <w:rPr>
          <w:spacing w:val="-2"/>
        </w:rPr>
        <w:t> </w:t>
      </w:r>
      <w:r>
        <w:rPr/>
        <w:t>across</w:t>
      </w:r>
      <w:r>
        <w:rPr>
          <w:spacing w:val="-4"/>
        </w:rPr>
        <w:t> </w:t>
      </w:r>
      <w:r>
        <w:rPr/>
        <w:t>multiple</w:t>
      </w:r>
      <w:r>
        <w:rPr>
          <w:spacing w:val="-3"/>
        </w:rPr>
        <w:t> </w:t>
      </w:r>
      <w:r>
        <w:rPr/>
        <w:t>service</w:t>
      </w:r>
      <w:r>
        <w:rPr>
          <w:spacing w:val="-3"/>
        </w:rPr>
        <w:t> </w:t>
      </w:r>
      <w:r>
        <w:rPr/>
        <w:t>styles</w:t>
      </w:r>
      <w:r>
        <w:rPr>
          <w:spacing w:val="-4"/>
        </w:rPr>
        <w:t> </w:t>
      </w:r>
      <w:r>
        <w:rPr/>
        <w:t>are</w:t>
      </w:r>
      <w:r>
        <w:rPr>
          <w:spacing w:val="-3"/>
        </w:rPr>
        <w:t> </w:t>
      </w:r>
      <w:r>
        <w:rPr/>
        <w:t>listed</w:t>
      </w:r>
      <w:r>
        <w:rPr>
          <w:spacing w:val="-2"/>
        </w:rPr>
        <w:t> </w:t>
      </w:r>
      <w:r>
        <w:rPr/>
        <w:t>here. All</w:t>
      </w:r>
      <w:r>
        <w:rPr>
          <w:spacing w:val="-4"/>
        </w:rPr>
        <w:t> </w:t>
      </w:r>
      <w:r>
        <w:rPr/>
        <w:t>RAN Parameters defined in clause 8.1 may also be used to define Policy Condition, see also clause 8.5.</w:t>
      </w:r>
    </w:p>
    <w:p>
      <w:pPr>
        <w:pStyle w:val="BodyText"/>
        <w:spacing w:before="70"/>
      </w:pPr>
    </w:p>
    <w:p>
      <w:pPr>
        <w:pStyle w:val="Heading3"/>
        <w:numPr>
          <w:ilvl w:val="2"/>
          <w:numId w:val="26"/>
        </w:numPr>
        <w:tabs>
          <w:tab w:pos="1225" w:val="left" w:leader="none"/>
        </w:tabs>
        <w:spacing w:line="240" w:lineRule="auto" w:before="0" w:after="0"/>
        <w:ind w:left="1225" w:right="0" w:hanging="852"/>
        <w:jc w:val="left"/>
      </w:pPr>
      <w:bookmarkStart w:name="_bookmark90" w:id="91"/>
      <w:bookmarkEnd w:id="91"/>
      <w:r>
        <w:rPr/>
      </w:r>
      <w:r>
        <w:rPr/>
        <w:t>Common</w:t>
      </w:r>
      <w:r>
        <w:rPr>
          <w:spacing w:val="-6"/>
        </w:rPr>
        <w:t> </w:t>
      </w:r>
      <w:r>
        <w:rPr/>
        <w:t>RAN</w:t>
      </w:r>
      <w:r>
        <w:rPr>
          <w:spacing w:val="-5"/>
        </w:rPr>
        <w:t> </w:t>
      </w:r>
      <w:r>
        <w:rPr>
          <w:spacing w:val="-2"/>
        </w:rPr>
        <w:t>Parameters</w:t>
      </w:r>
    </w:p>
    <w:p>
      <w:pPr>
        <w:pStyle w:val="BodyText"/>
        <w:spacing w:before="181"/>
        <w:ind w:left="373" w:right="761"/>
      </w:pPr>
      <w:r>
        <w:rPr/>
        <w:t>This</w:t>
      </w:r>
      <w:r>
        <w:rPr>
          <w:spacing w:val="-4"/>
        </w:rPr>
        <w:t> </w:t>
      </w:r>
      <w:r>
        <w:rPr/>
        <w:t>section</w:t>
      </w:r>
      <w:r>
        <w:rPr>
          <w:spacing w:val="-2"/>
        </w:rPr>
        <w:t> </w:t>
      </w:r>
      <w:r>
        <w:rPr/>
        <w:t>contains</w:t>
      </w:r>
      <w:r>
        <w:rPr>
          <w:spacing w:val="-4"/>
        </w:rPr>
        <w:t> </w:t>
      </w:r>
      <w:r>
        <w:rPr/>
        <w:t>the</w:t>
      </w:r>
      <w:r>
        <w:rPr>
          <w:spacing w:val="-3"/>
        </w:rPr>
        <w:t> </w:t>
      </w:r>
      <w:r>
        <w:rPr/>
        <w:t>common</w:t>
      </w:r>
      <w:r>
        <w:rPr>
          <w:spacing w:val="-2"/>
        </w:rPr>
        <w:t> </w:t>
      </w:r>
      <w:r>
        <w:rPr/>
        <w:t>set</w:t>
      </w:r>
      <w:r>
        <w:rPr>
          <w:spacing w:val="-3"/>
        </w:rPr>
        <w:t> </w:t>
      </w:r>
      <w:r>
        <w:rPr/>
        <w:t>of</w:t>
      </w:r>
      <w:r>
        <w:rPr>
          <w:spacing w:val="-3"/>
        </w:rPr>
        <w:t> </w:t>
      </w:r>
      <w:r>
        <w:rPr/>
        <w:t>RAN</w:t>
      </w:r>
      <w:r>
        <w:rPr>
          <w:spacing w:val="-3"/>
        </w:rPr>
        <w:t> </w:t>
      </w:r>
      <w:r>
        <w:rPr/>
        <w:t>parameters</w:t>
      </w:r>
      <w:r>
        <w:rPr>
          <w:spacing w:val="-4"/>
        </w:rPr>
        <w:t> </w:t>
      </w:r>
      <w:r>
        <w:rPr/>
        <w:t>that</w:t>
      </w:r>
      <w:r>
        <w:rPr>
          <w:spacing w:val="-3"/>
        </w:rPr>
        <w:t> </w:t>
      </w:r>
      <w:r>
        <w:rPr/>
        <w:t>can</w:t>
      </w:r>
      <w:r>
        <w:rPr>
          <w:spacing w:val="-2"/>
        </w:rPr>
        <w:t> </w:t>
      </w:r>
      <w:r>
        <w:rPr/>
        <w:t>be</w:t>
      </w:r>
      <w:r>
        <w:rPr>
          <w:spacing w:val="-3"/>
        </w:rPr>
        <w:t> </w:t>
      </w:r>
      <w:r>
        <w:rPr/>
        <w:t>accessed</w:t>
      </w:r>
      <w:r>
        <w:rPr>
          <w:spacing w:val="-2"/>
        </w:rPr>
        <w:t> </w:t>
      </w:r>
      <w:r>
        <w:rPr/>
        <w:t>via</w:t>
      </w:r>
      <w:r>
        <w:rPr>
          <w:spacing w:val="-3"/>
        </w:rPr>
        <w:t> </w:t>
      </w:r>
      <w:r>
        <w:rPr/>
        <w:t>RAN</w:t>
      </w:r>
      <w:r>
        <w:rPr>
          <w:spacing w:val="-3"/>
        </w:rPr>
        <w:t> </w:t>
      </w:r>
      <w:r>
        <w:rPr/>
        <w:t>parameters</w:t>
      </w:r>
      <w:r>
        <w:rPr>
          <w:spacing w:val="-4"/>
        </w:rPr>
        <w:t> </w:t>
      </w:r>
      <w:r>
        <w:rPr/>
        <w:t>defined</w:t>
      </w:r>
      <w:r>
        <w:rPr>
          <w:spacing w:val="-4"/>
        </w:rPr>
        <w:t> </w:t>
      </w:r>
      <w:r>
        <w:rPr/>
        <w:t>in</w:t>
      </w:r>
      <w:r>
        <w:rPr>
          <w:spacing w:val="-2"/>
        </w:rPr>
        <w:t> </w:t>
      </w:r>
      <w:r>
        <w:rPr/>
        <w:t>each service style across multiple services.</w:t>
      </w:r>
    </w:p>
    <w:p>
      <w:pPr>
        <w:pStyle w:val="BodyText"/>
        <w:spacing w:before="68"/>
      </w:pPr>
    </w:p>
    <w:p>
      <w:pPr>
        <w:pStyle w:val="Heading4"/>
        <w:numPr>
          <w:ilvl w:val="3"/>
          <w:numId w:val="26"/>
        </w:numPr>
        <w:tabs>
          <w:tab w:pos="1505" w:val="left" w:leader="none"/>
        </w:tabs>
        <w:spacing w:line="240" w:lineRule="auto" w:before="0" w:after="0"/>
        <w:ind w:left="1505" w:right="0" w:hanging="1132"/>
        <w:jc w:val="left"/>
      </w:pPr>
      <w:r>
        <w:rPr/>
        <w:t>NR</w:t>
      </w:r>
      <w:r>
        <w:rPr>
          <w:spacing w:val="-5"/>
        </w:rPr>
        <w:t> </w:t>
      </w:r>
      <w:r>
        <w:rPr>
          <w:spacing w:val="-4"/>
        </w:rPr>
        <w:t>Cell</w:t>
      </w:r>
    </w:p>
    <w:p>
      <w:pPr>
        <w:pStyle w:val="BodyText"/>
        <w:spacing w:before="180"/>
        <w:ind w:left="373"/>
        <w:jc w:val="both"/>
      </w:pPr>
      <w:r>
        <w:rPr/>
        <w:t>The</w:t>
      </w:r>
      <w:r>
        <w:rPr>
          <w:spacing w:val="-5"/>
        </w:rPr>
        <w:t> </w:t>
      </w:r>
      <w:r>
        <w:rPr/>
        <w:t>following</w:t>
      </w:r>
      <w:r>
        <w:rPr>
          <w:spacing w:val="-4"/>
        </w:rPr>
        <w:t> </w:t>
      </w:r>
      <w:r>
        <w:rPr/>
        <w:t>RAN</w:t>
      </w:r>
      <w:r>
        <w:rPr>
          <w:spacing w:val="-4"/>
        </w:rPr>
        <w:t> </w:t>
      </w:r>
      <w:r>
        <w:rPr/>
        <w:t>Parameters</w:t>
      </w:r>
      <w:r>
        <w:rPr>
          <w:spacing w:val="-6"/>
        </w:rPr>
        <w:t> </w:t>
      </w:r>
      <w:r>
        <w:rPr/>
        <w:t>are</w:t>
      </w:r>
      <w:r>
        <w:rPr>
          <w:spacing w:val="-4"/>
        </w:rPr>
        <w:t> </w:t>
      </w:r>
      <w:r>
        <w:rPr/>
        <w:t>associated</w:t>
      </w:r>
      <w:r>
        <w:rPr>
          <w:spacing w:val="-4"/>
        </w:rPr>
        <w:t> </w:t>
      </w:r>
      <w:r>
        <w:rPr/>
        <w:t>with</w:t>
      </w:r>
      <w:r>
        <w:rPr>
          <w:spacing w:val="-4"/>
        </w:rPr>
        <w:t> </w:t>
      </w:r>
      <w:r>
        <w:rPr/>
        <w:t>the</w:t>
      </w:r>
      <w:r>
        <w:rPr>
          <w:spacing w:val="-4"/>
        </w:rPr>
        <w:t> </w:t>
      </w:r>
      <w:r>
        <w:rPr/>
        <w:t>NR</w:t>
      </w:r>
      <w:r>
        <w:rPr>
          <w:spacing w:val="-6"/>
        </w:rPr>
        <w:t> </w:t>
      </w:r>
      <w:r>
        <w:rPr>
          <w:spacing w:val="-2"/>
        </w:rPr>
        <w:t>cell.</w:t>
      </w:r>
    </w:p>
    <w:p>
      <w:pPr>
        <w:spacing w:after="0"/>
        <w:jc w:val="both"/>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512" w:type="dxa"/>
          </w:tcPr>
          <w:p>
            <w:pPr>
              <w:pStyle w:val="TableParagraph"/>
              <w:ind w:left="1095"/>
              <w:rPr>
                <w:b/>
                <w:sz w:val="18"/>
              </w:rPr>
            </w:pPr>
            <w:r>
              <w:rPr>
                <w:b/>
                <w:sz w:val="18"/>
              </w:rPr>
              <w:t>RAN</w:t>
            </w:r>
            <w:r>
              <w:rPr>
                <w:b/>
                <w:spacing w:val="-5"/>
                <w:sz w:val="18"/>
              </w:rPr>
              <w:t> </w:t>
            </w:r>
            <w:r>
              <w:rPr>
                <w:b/>
                <w:spacing w:val="-2"/>
                <w:sz w:val="18"/>
              </w:rPr>
              <w:t>Parameter</w:t>
            </w:r>
          </w:p>
        </w:tc>
        <w:tc>
          <w:tcPr>
            <w:tcW w:w="1442" w:type="dxa"/>
          </w:tcPr>
          <w:p>
            <w:pPr>
              <w:pStyle w:val="TableParagraph"/>
              <w:ind w:left="10" w:right="2"/>
              <w:jc w:val="center"/>
              <w:rPr>
                <w:b/>
                <w:sz w:val="18"/>
              </w:rPr>
            </w:pPr>
            <w:r>
              <w:rPr>
                <w:b/>
                <w:spacing w:val="-5"/>
                <w:sz w:val="18"/>
              </w:rPr>
              <w:t>RAN</w:t>
            </w:r>
          </w:p>
          <w:p>
            <w:pPr>
              <w:pStyle w:val="TableParagraph"/>
              <w:spacing w:line="208" w:lineRule="exact"/>
              <w:ind w:left="245" w:right="233"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1" w:type="dxa"/>
          </w:tcPr>
          <w:p>
            <w:pPr>
              <w:pStyle w:val="TableParagraph"/>
              <w:ind w:left="74" w:right="61"/>
              <w:jc w:val="center"/>
              <w:rPr>
                <w:b/>
                <w:sz w:val="18"/>
              </w:rPr>
            </w:pPr>
            <w:r>
              <w:rPr>
                <w:b/>
                <w:sz w:val="18"/>
              </w:rPr>
              <w:t>Key</w:t>
            </w:r>
            <w:r>
              <w:rPr>
                <w:b/>
                <w:spacing w:val="-6"/>
                <w:sz w:val="18"/>
              </w:rPr>
              <w:t> </w:t>
            </w:r>
            <w:r>
              <w:rPr>
                <w:b/>
                <w:spacing w:val="-4"/>
                <w:sz w:val="18"/>
              </w:rPr>
              <w:t>Flag</w:t>
            </w:r>
          </w:p>
        </w:tc>
        <w:tc>
          <w:tcPr>
            <w:tcW w:w="1346" w:type="dxa"/>
          </w:tcPr>
          <w:p>
            <w:pPr>
              <w:pStyle w:val="TableParagraph"/>
              <w:ind w:left="13" w:right="2"/>
              <w:jc w:val="center"/>
              <w:rPr>
                <w:b/>
                <w:sz w:val="18"/>
              </w:rPr>
            </w:pPr>
            <w:r>
              <w:rPr>
                <w:b/>
                <w:spacing w:val="-5"/>
                <w:sz w:val="18"/>
              </w:rPr>
              <w:t>RAN</w:t>
            </w:r>
          </w:p>
          <w:p>
            <w:pPr>
              <w:pStyle w:val="TableParagraph"/>
              <w:spacing w:line="208" w:lineRule="exact"/>
              <w:ind w:left="13" w:right="1"/>
              <w:jc w:val="center"/>
              <w:rPr>
                <w:b/>
                <w:sz w:val="18"/>
              </w:rPr>
            </w:pPr>
            <w:r>
              <w:rPr>
                <w:b/>
                <w:spacing w:val="-2"/>
                <w:sz w:val="18"/>
              </w:rPr>
              <w:t>Parameter Definition</w:t>
            </w:r>
          </w:p>
        </w:tc>
        <w:tc>
          <w:tcPr>
            <w:tcW w:w="1464" w:type="dxa"/>
          </w:tcPr>
          <w:p>
            <w:pPr>
              <w:pStyle w:val="TableParagraph"/>
              <w:spacing w:line="240" w:lineRule="auto"/>
              <w:ind w:left="237" w:firstLine="45"/>
              <w:rPr>
                <w:b/>
                <w:i/>
                <w:sz w:val="18"/>
              </w:rPr>
            </w:pPr>
            <w:r>
              <w:rPr>
                <w:b/>
                <w:i/>
                <w:spacing w:val="-2"/>
                <w:sz w:val="18"/>
              </w:rPr>
              <w:t>Semantics</w:t>
            </w:r>
            <w:r>
              <w:rPr>
                <w:b/>
                <w:i/>
                <w:spacing w:val="-2"/>
                <w:sz w:val="18"/>
              </w:rPr>
              <w:t> Description</w:t>
            </w:r>
          </w:p>
        </w:tc>
      </w:tr>
      <w:tr>
        <w:trPr>
          <w:trHeight w:val="827" w:hRule="atLeast"/>
        </w:trPr>
        <w:tc>
          <w:tcPr>
            <w:tcW w:w="1164" w:type="dxa"/>
          </w:tcPr>
          <w:p>
            <w:pPr>
              <w:pStyle w:val="TableParagraph"/>
              <w:spacing w:line="205" w:lineRule="exact"/>
              <w:rPr>
                <w:sz w:val="18"/>
              </w:rPr>
            </w:pPr>
            <w:r>
              <w:rPr>
                <w:spacing w:val="-2"/>
                <w:sz w:val="18"/>
              </w:rPr>
              <w:t>10001</w:t>
            </w:r>
          </w:p>
        </w:tc>
        <w:tc>
          <w:tcPr>
            <w:tcW w:w="3512" w:type="dxa"/>
          </w:tcPr>
          <w:p>
            <w:pPr>
              <w:pStyle w:val="TableParagraph"/>
              <w:spacing w:line="205" w:lineRule="exact"/>
              <w:rPr>
                <w:sz w:val="18"/>
              </w:rPr>
            </w:pPr>
            <w:r>
              <w:rPr>
                <w:sz w:val="18"/>
              </w:rPr>
              <w:t>NR</w:t>
            </w:r>
            <w:r>
              <w:rPr>
                <w:spacing w:val="-4"/>
                <w:sz w:val="18"/>
              </w:rPr>
              <w:t> </w:t>
            </w:r>
            <w:r>
              <w:rPr>
                <w:spacing w:val="-5"/>
                <w:sz w:val="18"/>
              </w:rPr>
              <w:t>CGI</w:t>
            </w:r>
          </w:p>
        </w:tc>
        <w:tc>
          <w:tcPr>
            <w:tcW w:w="1442"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CGI</w:t>
            </w:r>
            <w:r>
              <w:rPr>
                <w:i/>
                <w:spacing w:val="-12"/>
                <w:sz w:val="18"/>
              </w:rPr>
              <w:t> </w:t>
            </w:r>
            <w:r>
              <w:rPr>
                <w:sz w:val="18"/>
              </w:rPr>
              <w:t>IE</w:t>
            </w:r>
            <w:r>
              <w:rPr>
                <w:spacing w:val="-12"/>
                <w:sz w:val="18"/>
              </w:rPr>
              <w:t> </w:t>
            </w:r>
            <w:r>
              <w:rPr>
                <w:sz w:val="18"/>
              </w:rPr>
              <w:t>in TS 38.423</w:t>
            </w:r>
          </w:p>
          <w:p>
            <w:pPr>
              <w:pStyle w:val="TableParagraph"/>
              <w:spacing w:line="207" w:lineRule="exact"/>
              <w:ind w:left="109"/>
              <w:rPr>
                <w:sz w:val="18"/>
              </w:rPr>
            </w:pPr>
            <w:r>
              <w:rPr>
                <w:sz w:val="18"/>
              </w:rPr>
              <w:t>[15]</w:t>
            </w:r>
            <w:r>
              <w:rPr>
                <w:spacing w:val="-2"/>
                <w:sz w:val="18"/>
              </w:rPr>
              <w:t> Clause</w:t>
            </w:r>
          </w:p>
          <w:p>
            <w:pPr>
              <w:pStyle w:val="TableParagraph"/>
              <w:spacing w:line="187" w:lineRule="exact"/>
              <w:ind w:left="109"/>
              <w:rPr>
                <w:sz w:val="18"/>
              </w:rPr>
            </w:pPr>
            <w:r>
              <w:rPr>
                <w:spacing w:val="-2"/>
                <w:sz w:val="18"/>
              </w:rPr>
              <w:t>9.2.2.7</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10002</w:t>
            </w:r>
          </w:p>
        </w:tc>
        <w:tc>
          <w:tcPr>
            <w:tcW w:w="3512" w:type="dxa"/>
          </w:tcPr>
          <w:p>
            <w:pPr>
              <w:pStyle w:val="TableParagraph"/>
              <w:rPr>
                <w:sz w:val="18"/>
              </w:rPr>
            </w:pPr>
            <w:r>
              <w:rPr>
                <w:sz w:val="18"/>
              </w:rPr>
              <w:t>NR</w:t>
            </w:r>
            <w:r>
              <w:rPr>
                <w:spacing w:val="-4"/>
                <w:sz w:val="18"/>
              </w:rPr>
              <w:t> </w:t>
            </w:r>
            <w:r>
              <w:rPr>
                <w:spacing w:val="-5"/>
                <w:sz w:val="18"/>
              </w:rPr>
              <w:t>PCI</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PCI</w:t>
            </w:r>
            <w:r>
              <w:rPr>
                <w:i/>
                <w:spacing w:val="-12"/>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9.3.1.10</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10003</w:t>
            </w:r>
          </w:p>
        </w:tc>
        <w:tc>
          <w:tcPr>
            <w:tcW w:w="3512" w:type="dxa"/>
          </w:tcPr>
          <w:p>
            <w:pPr>
              <w:pStyle w:val="TableParagraph"/>
              <w:rPr>
                <w:sz w:val="18"/>
              </w:rPr>
            </w:pPr>
            <w:r>
              <w:rPr>
                <w:sz w:val="18"/>
              </w:rPr>
              <w:t>5GS</w:t>
            </w:r>
            <w:r>
              <w:rPr>
                <w:spacing w:val="-4"/>
                <w:sz w:val="18"/>
              </w:rPr>
              <w:t> </w:t>
            </w:r>
            <w:r>
              <w:rPr>
                <w:spacing w:val="-5"/>
                <w:sz w:val="18"/>
              </w:rPr>
              <w:t>TAC</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z w:val="18"/>
              </w:rPr>
              <w:t>5GS</w:t>
            </w:r>
            <w:r>
              <w:rPr>
                <w:i/>
                <w:spacing w:val="-4"/>
                <w:sz w:val="18"/>
              </w:rPr>
              <w:t> </w:t>
            </w:r>
            <w:r>
              <w:rPr>
                <w:i/>
                <w:sz w:val="18"/>
              </w:rPr>
              <w:t>TAC</w:t>
            </w:r>
            <w:r>
              <w:rPr>
                <w:i/>
                <w:spacing w:val="-4"/>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9.3.1.29</w:t>
            </w:r>
          </w:p>
        </w:tc>
        <w:tc>
          <w:tcPr>
            <w:tcW w:w="1464"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10004</w:t>
            </w:r>
          </w:p>
        </w:tc>
        <w:tc>
          <w:tcPr>
            <w:tcW w:w="3512" w:type="dxa"/>
          </w:tcPr>
          <w:p>
            <w:pPr>
              <w:pStyle w:val="TableParagraph"/>
              <w:rPr>
                <w:i/>
                <w:sz w:val="18"/>
              </w:rPr>
            </w:pPr>
            <w:r>
              <w:rPr>
                <w:spacing w:val="-2"/>
                <w:sz w:val="18"/>
              </w:rPr>
              <w:t>CHOICE</w:t>
            </w:r>
            <w:r>
              <w:rPr>
                <w:spacing w:val="13"/>
                <w:sz w:val="18"/>
              </w:rPr>
              <w:t> </w:t>
            </w:r>
            <w:r>
              <w:rPr>
                <w:i/>
                <w:spacing w:val="-2"/>
                <w:sz w:val="18"/>
              </w:rPr>
              <w:t>NR-Mode-</w:t>
            </w:r>
            <w:r>
              <w:rPr>
                <w:i/>
                <w:spacing w:val="-4"/>
                <w:sz w:val="18"/>
              </w:rPr>
              <w:t>Info</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i/>
                <w:sz w:val="18"/>
              </w:rPr>
            </w:pPr>
            <w:r>
              <w:rPr>
                <w:i/>
                <w:spacing w:val="-2"/>
                <w:sz w:val="18"/>
              </w:rPr>
              <w:t>NR-Mode-</w:t>
            </w:r>
            <w:r>
              <w:rPr>
                <w:i/>
                <w:spacing w:val="-4"/>
                <w:sz w:val="18"/>
              </w:rPr>
              <w:t>Info</w:t>
            </w:r>
          </w:p>
          <w:p>
            <w:pPr>
              <w:pStyle w:val="TableParagraph"/>
              <w:spacing w:line="240" w:lineRule="auto" w:before="2"/>
              <w:ind w:left="110"/>
              <w:rPr>
                <w:sz w:val="18"/>
              </w:rPr>
            </w:pPr>
            <w:r>
              <w:rPr>
                <w:sz w:val="18"/>
              </w:rPr>
              <w:t>IE</w:t>
            </w:r>
            <w:r>
              <w:rPr>
                <w:spacing w:val="-2"/>
                <w:sz w:val="18"/>
              </w:rPr>
              <w:t> </w:t>
            </w:r>
            <w:r>
              <w:rPr>
                <w:sz w:val="18"/>
              </w:rPr>
              <w:t>in TS</w:t>
            </w:r>
            <w:r>
              <w:rPr>
                <w:spacing w:val="-3"/>
                <w:sz w:val="18"/>
              </w:rPr>
              <w:t> </w:t>
            </w:r>
            <w:r>
              <w:rPr>
                <w:spacing w:val="-2"/>
                <w:sz w:val="18"/>
              </w:rPr>
              <w:t>38.473</w:t>
            </w:r>
          </w:p>
          <w:p>
            <w:pPr>
              <w:pStyle w:val="TableParagraph"/>
              <w:spacing w:line="207" w:lineRule="exact"/>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9.3.1.10</w:t>
            </w:r>
          </w:p>
        </w:tc>
      </w:tr>
      <w:tr>
        <w:trPr>
          <w:trHeight w:val="830" w:hRule="atLeast"/>
        </w:trPr>
        <w:tc>
          <w:tcPr>
            <w:tcW w:w="1164" w:type="dxa"/>
          </w:tcPr>
          <w:p>
            <w:pPr>
              <w:pStyle w:val="TableParagraph"/>
              <w:spacing w:line="240" w:lineRule="auto" w:before="1"/>
              <w:rPr>
                <w:sz w:val="18"/>
              </w:rPr>
            </w:pPr>
            <w:r>
              <w:rPr>
                <w:spacing w:val="-2"/>
                <w:sz w:val="18"/>
              </w:rPr>
              <w:t>10005</w:t>
            </w:r>
          </w:p>
        </w:tc>
        <w:tc>
          <w:tcPr>
            <w:tcW w:w="3512" w:type="dxa"/>
          </w:tcPr>
          <w:p>
            <w:pPr>
              <w:pStyle w:val="TableParagraph"/>
              <w:spacing w:line="240" w:lineRule="auto" w:before="1"/>
              <w:rPr>
                <w:sz w:val="18"/>
              </w:rPr>
            </w:pPr>
            <w:r>
              <w:rPr>
                <w:spacing w:val="-4"/>
                <w:sz w:val="18"/>
              </w:rPr>
              <w:t>&gt;FDD</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07" w:lineRule="exact" w:before="1"/>
              <w:ind w:left="110"/>
              <w:rPr>
                <w:sz w:val="18"/>
              </w:rPr>
            </w:pPr>
            <w:r>
              <w:rPr>
                <w:i/>
                <w:sz w:val="18"/>
              </w:rPr>
              <w:t>FDD</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10"/>
              <w:rPr>
                <w:sz w:val="18"/>
              </w:rPr>
            </w:pPr>
            <w:r>
              <w:rPr>
                <w:sz w:val="18"/>
              </w:rPr>
              <w:t>38.473</w:t>
            </w:r>
            <w:r>
              <w:rPr>
                <w:spacing w:val="-8"/>
                <w:sz w:val="18"/>
              </w:rPr>
              <w:t> </w:t>
            </w:r>
            <w:r>
              <w:rPr>
                <w:spacing w:val="-4"/>
                <w:sz w:val="18"/>
              </w:rPr>
              <w:t>[19]</w:t>
            </w:r>
          </w:p>
          <w:p>
            <w:pPr>
              <w:pStyle w:val="TableParagraph"/>
              <w:ind w:left="110" w:right="689"/>
              <w:rPr>
                <w:sz w:val="18"/>
              </w:rPr>
            </w:pPr>
            <w:r>
              <w:rPr>
                <w:spacing w:val="-2"/>
                <w:sz w:val="18"/>
              </w:rPr>
              <w:t>Clause 9.3.1.10</w:t>
            </w:r>
          </w:p>
        </w:tc>
      </w:tr>
      <w:tr>
        <w:trPr>
          <w:trHeight w:val="827" w:hRule="atLeast"/>
        </w:trPr>
        <w:tc>
          <w:tcPr>
            <w:tcW w:w="1164" w:type="dxa"/>
          </w:tcPr>
          <w:p>
            <w:pPr>
              <w:pStyle w:val="TableParagraph"/>
              <w:rPr>
                <w:sz w:val="18"/>
              </w:rPr>
            </w:pPr>
            <w:r>
              <w:rPr>
                <w:spacing w:val="-2"/>
                <w:sz w:val="18"/>
              </w:rPr>
              <w:t>10006</w:t>
            </w:r>
          </w:p>
        </w:tc>
        <w:tc>
          <w:tcPr>
            <w:tcW w:w="3512" w:type="dxa"/>
          </w:tcPr>
          <w:p>
            <w:pPr>
              <w:pStyle w:val="TableParagraph"/>
              <w:ind w:left="391"/>
              <w:rPr>
                <w:sz w:val="18"/>
              </w:rPr>
            </w:pPr>
            <w:r>
              <w:rPr>
                <w:sz w:val="18"/>
              </w:rPr>
              <w:t>&gt;&gt;FDD</w:t>
            </w:r>
            <w:r>
              <w:rPr>
                <w:spacing w:val="-5"/>
                <w:sz w:val="18"/>
              </w:rPr>
              <w:t> </w:t>
            </w:r>
            <w:r>
              <w:rPr>
                <w:spacing w:val="-4"/>
                <w:sz w:val="18"/>
              </w:rPr>
              <w:t>Info</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z w:val="18"/>
              </w:rPr>
              <w:t>FDD Info </w:t>
            </w:r>
            <w:r>
              <w:rPr>
                <w:sz w:val="18"/>
              </w:rPr>
              <w:t>IE 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9.3.1.10</w:t>
            </w:r>
          </w:p>
        </w:tc>
      </w:tr>
      <w:tr>
        <w:trPr>
          <w:trHeight w:val="827" w:hRule="atLeast"/>
        </w:trPr>
        <w:tc>
          <w:tcPr>
            <w:tcW w:w="1164" w:type="dxa"/>
          </w:tcPr>
          <w:p>
            <w:pPr>
              <w:pStyle w:val="TableParagraph"/>
              <w:rPr>
                <w:sz w:val="18"/>
              </w:rPr>
            </w:pPr>
            <w:r>
              <w:rPr>
                <w:spacing w:val="-2"/>
                <w:sz w:val="18"/>
              </w:rPr>
              <w:t>10007</w:t>
            </w:r>
          </w:p>
        </w:tc>
        <w:tc>
          <w:tcPr>
            <w:tcW w:w="3512" w:type="dxa"/>
          </w:tcPr>
          <w:p>
            <w:pPr>
              <w:pStyle w:val="TableParagraph"/>
              <w:ind w:left="677"/>
              <w:rPr>
                <w:sz w:val="18"/>
              </w:rPr>
            </w:pPr>
            <w:r>
              <w:rPr>
                <w:sz w:val="18"/>
              </w:rPr>
              <w:t>&gt;&gt;&gt;UL</w:t>
            </w:r>
            <w:r>
              <w:rPr>
                <w:spacing w:val="-4"/>
                <w:sz w:val="18"/>
              </w:rPr>
              <w:t> </w:t>
            </w:r>
            <w:r>
              <w:rPr>
                <w:spacing w:val="-2"/>
                <w:sz w:val="18"/>
              </w:rPr>
              <w:t>FreqInfo</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z w:val="18"/>
              </w:rPr>
              <w:t>UL</w:t>
            </w:r>
            <w:r>
              <w:rPr>
                <w:i/>
                <w:spacing w:val="-15"/>
                <w:sz w:val="18"/>
              </w:rPr>
              <w:t> </w:t>
            </w:r>
            <w:r>
              <w:rPr>
                <w:i/>
                <w:sz w:val="18"/>
              </w:rPr>
              <w:t>FreqInfo</w:t>
            </w:r>
            <w:r>
              <w:rPr>
                <w:i/>
                <w:spacing w:val="-12"/>
                <w:sz w:val="18"/>
              </w:rPr>
              <w:t> </w:t>
            </w:r>
            <w:r>
              <w:rPr>
                <w:sz w:val="18"/>
              </w:rPr>
              <w:t>IE in TS 38.473</w:t>
            </w:r>
          </w:p>
          <w:p>
            <w:pPr>
              <w:pStyle w:val="TableParagraph"/>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9.3.1.10</w:t>
            </w:r>
          </w:p>
        </w:tc>
      </w:tr>
      <w:tr>
        <w:trPr>
          <w:trHeight w:val="1034" w:hRule="atLeast"/>
        </w:trPr>
        <w:tc>
          <w:tcPr>
            <w:tcW w:w="1164" w:type="dxa"/>
          </w:tcPr>
          <w:p>
            <w:pPr>
              <w:pStyle w:val="TableParagraph"/>
              <w:rPr>
                <w:sz w:val="18"/>
              </w:rPr>
            </w:pPr>
            <w:r>
              <w:rPr>
                <w:spacing w:val="-2"/>
                <w:sz w:val="18"/>
              </w:rPr>
              <w:t>10008</w:t>
            </w:r>
          </w:p>
        </w:tc>
        <w:tc>
          <w:tcPr>
            <w:tcW w:w="3512" w:type="dxa"/>
          </w:tcPr>
          <w:p>
            <w:pPr>
              <w:pStyle w:val="TableParagraph"/>
              <w:ind w:left="960"/>
              <w:rPr>
                <w:sz w:val="18"/>
              </w:rPr>
            </w:pPr>
            <w:r>
              <w:rPr>
                <w:sz w:val="18"/>
              </w:rPr>
              <w:t>&gt;&gt;&gt;&gt;NR</w:t>
            </w:r>
            <w:r>
              <w:rPr>
                <w:spacing w:val="-4"/>
                <w:sz w:val="18"/>
              </w:rPr>
              <w:t> </w:t>
            </w:r>
            <w:r>
              <w:rPr>
                <w:spacing w:val="-2"/>
                <w:sz w:val="18"/>
              </w:rPr>
              <w:t>ARFCN</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z w:val="18"/>
              </w:rPr>
              <w:t>NR</w:t>
            </w:r>
            <w:r>
              <w:rPr>
                <w:i/>
                <w:spacing w:val="-4"/>
                <w:sz w:val="18"/>
              </w:rPr>
              <w:t> </w:t>
            </w:r>
            <w:r>
              <w:rPr>
                <w:i/>
                <w:spacing w:val="-2"/>
                <w:sz w:val="18"/>
              </w:rPr>
              <w:t>ARFCN</w:t>
            </w:r>
          </w:p>
          <w:p>
            <w:pPr>
              <w:pStyle w:val="TableParagraph"/>
              <w:spacing w:line="207" w:lineRule="exact"/>
              <w:ind w:left="109"/>
              <w:rPr>
                <w:sz w:val="18"/>
              </w:rPr>
            </w:pPr>
            <w:r>
              <w:rPr>
                <w:sz w:val="18"/>
              </w:rPr>
              <w:t>IE in </w:t>
            </w:r>
            <w:r>
              <w:rPr>
                <w:spacing w:val="-5"/>
                <w:sz w:val="18"/>
              </w:rPr>
              <w:t>TS</w:t>
            </w:r>
          </w:p>
          <w:p>
            <w:pPr>
              <w:pStyle w:val="TableParagraph"/>
              <w:spacing w:line="240" w:lineRule="auto" w:before="2"/>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10009</w:t>
            </w:r>
          </w:p>
        </w:tc>
        <w:tc>
          <w:tcPr>
            <w:tcW w:w="3512" w:type="dxa"/>
          </w:tcPr>
          <w:p>
            <w:pPr>
              <w:pStyle w:val="TableParagraph"/>
              <w:ind w:left="0" w:right="468"/>
              <w:jc w:val="right"/>
              <w:rPr>
                <w:sz w:val="18"/>
              </w:rPr>
            </w:pPr>
            <w:r>
              <w:rPr>
                <w:sz w:val="18"/>
              </w:rPr>
              <w:t>&gt;&gt;&gt;&gt;Frequency</w:t>
            </w:r>
            <w:r>
              <w:rPr>
                <w:spacing w:val="-7"/>
                <w:sz w:val="18"/>
              </w:rPr>
              <w:t> </w:t>
            </w:r>
            <w:r>
              <w:rPr>
                <w:sz w:val="18"/>
              </w:rPr>
              <w:t>Band</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Frequency</w:t>
            </w:r>
            <w:r>
              <w:rPr>
                <w:i/>
                <w:spacing w:val="-2"/>
                <w:sz w:val="18"/>
              </w:rPr>
              <w:t> </w:t>
            </w:r>
            <w:r>
              <w:rPr>
                <w:i/>
                <w:sz w:val="18"/>
              </w:rPr>
              <w:t>Band</w:t>
            </w:r>
            <w:r>
              <w:rPr>
                <w:i/>
                <w:spacing w:val="-6"/>
                <w:sz w:val="18"/>
              </w:rPr>
              <w:t> </w:t>
            </w:r>
            <w:r>
              <w:rPr>
                <w:i/>
                <w:sz w:val="18"/>
              </w:rPr>
              <w:t>List</w:t>
            </w:r>
            <w:r>
              <w:rPr>
                <w:i/>
                <w:spacing w:val="-7"/>
                <w:sz w:val="18"/>
              </w:rPr>
              <w:t> </w:t>
            </w:r>
            <w:r>
              <w:rPr>
                <w:sz w:val="18"/>
              </w:rPr>
              <w:t>IE</w:t>
            </w:r>
            <w:r>
              <w:rPr>
                <w:spacing w:val="-6"/>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r>
        <w:trPr>
          <w:trHeight w:val="1033" w:hRule="atLeast"/>
        </w:trPr>
        <w:tc>
          <w:tcPr>
            <w:tcW w:w="1164" w:type="dxa"/>
          </w:tcPr>
          <w:p>
            <w:pPr>
              <w:pStyle w:val="TableParagraph"/>
              <w:rPr>
                <w:sz w:val="18"/>
              </w:rPr>
            </w:pPr>
            <w:r>
              <w:rPr>
                <w:spacing w:val="-2"/>
                <w:sz w:val="18"/>
              </w:rPr>
              <w:t>10010</w:t>
            </w:r>
          </w:p>
        </w:tc>
        <w:tc>
          <w:tcPr>
            <w:tcW w:w="3512" w:type="dxa"/>
          </w:tcPr>
          <w:p>
            <w:pPr>
              <w:pStyle w:val="TableParagraph"/>
              <w:spacing w:line="240" w:lineRule="auto"/>
              <w:ind w:left="1244" w:right="404"/>
              <w:rPr>
                <w:sz w:val="18"/>
              </w:rPr>
            </w:pPr>
            <w:r>
              <w:rPr>
                <w:sz w:val="18"/>
              </w:rPr>
              <w:t>&gt;&gt;&gt;&gt;&gt;Frequency</w:t>
            </w:r>
            <w:r>
              <w:rPr>
                <w:spacing w:val="-13"/>
                <w:sz w:val="18"/>
              </w:rPr>
              <w:t> </w:t>
            </w:r>
            <w:r>
              <w:rPr>
                <w:sz w:val="18"/>
              </w:rPr>
              <w:t>Band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08"/>
              <w:rPr>
                <w:sz w:val="18"/>
              </w:rPr>
            </w:pPr>
            <w:r>
              <w:rPr>
                <w:i/>
                <w:spacing w:val="-2"/>
                <w:sz w:val="18"/>
              </w:rPr>
              <w:t>Frequency</w:t>
            </w:r>
            <w:r>
              <w:rPr>
                <w:i/>
                <w:spacing w:val="-2"/>
                <w:sz w:val="18"/>
              </w:rPr>
              <w:t> </w:t>
            </w:r>
            <w:r>
              <w:rPr>
                <w:i/>
                <w:sz w:val="18"/>
              </w:rPr>
              <w:t>Band</w:t>
            </w:r>
            <w:r>
              <w:rPr>
                <w:i/>
                <w:spacing w:val="-12"/>
                <w:sz w:val="18"/>
              </w:rPr>
              <w:t> </w:t>
            </w:r>
            <w:r>
              <w:rPr>
                <w:i/>
                <w:sz w:val="18"/>
              </w:rPr>
              <w:t>Item</w:t>
            </w:r>
            <w:r>
              <w:rPr>
                <w:i/>
                <w:spacing w:val="-12"/>
                <w:sz w:val="18"/>
              </w:rPr>
              <w:t> </w:t>
            </w:r>
            <w:r>
              <w:rPr>
                <w:sz w:val="18"/>
              </w:rPr>
              <w:t>IE</w:t>
            </w:r>
            <w:r>
              <w:rPr>
                <w:spacing w:val="-12"/>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r>
        <w:trPr>
          <w:trHeight w:val="1243" w:hRule="atLeast"/>
        </w:trPr>
        <w:tc>
          <w:tcPr>
            <w:tcW w:w="1164" w:type="dxa"/>
          </w:tcPr>
          <w:p>
            <w:pPr>
              <w:pStyle w:val="TableParagraph"/>
              <w:rPr>
                <w:sz w:val="18"/>
              </w:rPr>
            </w:pPr>
            <w:r>
              <w:rPr>
                <w:spacing w:val="-2"/>
                <w:sz w:val="18"/>
              </w:rPr>
              <w:t>10011</w:t>
            </w:r>
          </w:p>
        </w:tc>
        <w:tc>
          <w:tcPr>
            <w:tcW w:w="3512" w:type="dxa"/>
          </w:tcPr>
          <w:p>
            <w:pPr>
              <w:pStyle w:val="TableParagraph"/>
              <w:spacing w:line="240" w:lineRule="auto"/>
              <w:ind w:left="1529" w:right="174"/>
              <w:rPr>
                <w:sz w:val="18"/>
              </w:rPr>
            </w:pPr>
            <w:r>
              <w:rPr>
                <w:sz w:val="18"/>
              </w:rPr>
              <w:t>&gt;&gt;&gt;&gt;&gt;&gt;NR</w:t>
            </w:r>
            <w:r>
              <w:rPr>
                <w:spacing w:val="-13"/>
                <w:sz w:val="18"/>
              </w:rPr>
              <w:t> </w:t>
            </w:r>
            <w:r>
              <w:rPr>
                <w:sz w:val="18"/>
              </w:rPr>
              <w:t>Frequency </w:t>
            </w:r>
            <w:r>
              <w:rPr>
                <w:spacing w:val="-4"/>
                <w:sz w:val="18"/>
              </w:rPr>
              <w:t>band</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pacing w:val="-5"/>
                <w:sz w:val="18"/>
              </w:rPr>
              <w:t>NR</w:t>
            </w:r>
          </w:p>
          <w:p>
            <w:pPr>
              <w:pStyle w:val="TableParagraph"/>
              <w:spacing w:line="240" w:lineRule="auto"/>
              <w:ind w:left="109" w:right="109"/>
              <w:rPr>
                <w:sz w:val="18"/>
              </w:rPr>
            </w:pPr>
            <w:r>
              <w:rPr>
                <w:i/>
                <w:spacing w:val="-2"/>
                <w:sz w:val="18"/>
              </w:rPr>
              <w:t>Frequency</w:t>
            </w:r>
            <w:r>
              <w:rPr>
                <w:i/>
                <w:spacing w:val="-2"/>
                <w:sz w:val="18"/>
              </w:rPr>
              <w:t> </w:t>
            </w:r>
            <w:r>
              <w:rPr>
                <w:i/>
                <w:sz w:val="18"/>
              </w:rPr>
              <w:t>Band</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spacing w:line="240" w:lineRule="auto" w:before="1"/>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10012</w:t>
            </w:r>
          </w:p>
        </w:tc>
        <w:tc>
          <w:tcPr>
            <w:tcW w:w="3512" w:type="dxa"/>
          </w:tcPr>
          <w:p>
            <w:pPr>
              <w:pStyle w:val="TableParagraph"/>
              <w:ind w:left="677"/>
              <w:rPr>
                <w:sz w:val="18"/>
              </w:rPr>
            </w:pPr>
            <w:r>
              <w:rPr>
                <w:sz w:val="18"/>
              </w:rPr>
              <w:t>&gt;&gt;&gt;DL</w:t>
            </w:r>
            <w:r>
              <w:rPr>
                <w:spacing w:val="-4"/>
                <w:sz w:val="18"/>
              </w:rPr>
              <w:t> </w:t>
            </w:r>
            <w:r>
              <w:rPr>
                <w:spacing w:val="-2"/>
                <w:sz w:val="18"/>
              </w:rPr>
              <w:t>FreqInfo</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z w:val="18"/>
              </w:rPr>
              <w:t>DL</w:t>
            </w:r>
            <w:r>
              <w:rPr>
                <w:i/>
                <w:spacing w:val="-15"/>
                <w:sz w:val="18"/>
              </w:rPr>
              <w:t> </w:t>
            </w:r>
            <w:r>
              <w:rPr>
                <w:i/>
                <w:sz w:val="18"/>
              </w:rPr>
              <w:t>FreqInfo</w:t>
            </w:r>
            <w:r>
              <w:rPr>
                <w:i/>
                <w:spacing w:val="-12"/>
                <w:sz w:val="18"/>
              </w:rPr>
              <w:t> </w:t>
            </w:r>
            <w:r>
              <w:rPr>
                <w:sz w:val="18"/>
              </w:rPr>
              <w:t>IE in TS 38.473</w:t>
            </w:r>
          </w:p>
          <w:p>
            <w:pPr>
              <w:pStyle w:val="TableParagraph"/>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9.3.1.10</w:t>
            </w:r>
          </w:p>
        </w:tc>
      </w:tr>
      <w:tr>
        <w:trPr>
          <w:trHeight w:val="1034" w:hRule="atLeast"/>
        </w:trPr>
        <w:tc>
          <w:tcPr>
            <w:tcW w:w="1164" w:type="dxa"/>
          </w:tcPr>
          <w:p>
            <w:pPr>
              <w:pStyle w:val="TableParagraph"/>
              <w:rPr>
                <w:sz w:val="18"/>
              </w:rPr>
            </w:pPr>
            <w:r>
              <w:rPr>
                <w:spacing w:val="-2"/>
                <w:sz w:val="18"/>
              </w:rPr>
              <w:t>10013</w:t>
            </w:r>
          </w:p>
        </w:tc>
        <w:tc>
          <w:tcPr>
            <w:tcW w:w="3512" w:type="dxa"/>
          </w:tcPr>
          <w:p>
            <w:pPr>
              <w:pStyle w:val="TableParagraph"/>
              <w:ind w:left="960"/>
              <w:rPr>
                <w:sz w:val="18"/>
              </w:rPr>
            </w:pPr>
            <w:r>
              <w:rPr>
                <w:sz w:val="18"/>
              </w:rPr>
              <w:t>&gt;&gt;&gt;&gt;NR</w:t>
            </w:r>
            <w:r>
              <w:rPr>
                <w:spacing w:val="-4"/>
                <w:sz w:val="18"/>
              </w:rPr>
              <w:t> </w:t>
            </w:r>
            <w:r>
              <w:rPr>
                <w:spacing w:val="-2"/>
                <w:sz w:val="18"/>
              </w:rPr>
              <w:t>ARFCN</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z w:val="18"/>
              </w:rPr>
              <w:t>NR</w:t>
            </w:r>
            <w:r>
              <w:rPr>
                <w:i/>
                <w:spacing w:val="-4"/>
                <w:sz w:val="18"/>
              </w:rPr>
              <w:t> </w:t>
            </w:r>
            <w:r>
              <w:rPr>
                <w:i/>
                <w:spacing w:val="-2"/>
                <w:sz w:val="18"/>
              </w:rPr>
              <w:t>ARFCN</w:t>
            </w:r>
          </w:p>
          <w:p>
            <w:pPr>
              <w:pStyle w:val="TableParagraph"/>
              <w:ind w:left="109"/>
              <w:rPr>
                <w:sz w:val="18"/>
              </w:rPr>
            </w:pPr>
            <w:r>
              <w:rPr>
                <w:sz w:val="18"/>
              </w:rPr>
              <w:t>IE in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10014</w:t>
            </w:r>
          </w:p>
        </w:tc>
        <w:tc>
          <w:tcPr>
            <w:tcW w:w="3512" w:type="dxa"/>
          </w:tcPr>
          <w:p>
            <w:pPr>
              <w:pStyle w:val="TableParagraph"/>
              <w:ind w:left="0" w:right="468"/>
              <w:jc w:val="right"/>
              <w:rPr>
                <w:sz w:val="18"/>
              </w:rPr>
            </w:pPr>
            <w:r>
              <w:rPr>
                <w:sz w:val="18"/>
              </w:rPr>
              <w:t>&gt;&gt;&gt;&gt;Frequency</w:t>
            </w:r>
            <w:r>
              <w:rPr>
                <w:spacing w:val="-7"/>
                <w:sz w:val="18"/>
              </w:rPr>
              <w:t> </w:t>
            </w:r>
            <w:r>
              <w:rPr>
                <w:sz w:val="18"/>
              </w:rPr>
              <w:t>Band</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Frequency</w:t>
            </w:r>
            <w:r>
              <w:rPr>
                <w:i/>
                <w:spacing w:val="-2"/>
                <w:sz w:val="18"/>
              </w:rPr>
              <w:t> </w:t>
            </w:r>
            <w:r>
              <w:rPr>
                <w:i/>
                <w:sz w:val="18"/>
              </w:rPr>
              <w:t>Band</w:t>
            </w:r>
            <w:r>
              <w:rPr>
                <w:i/>
                <w:spacing w:val="-6"/>
                <w:sz w:val="18"/>
              </w:rPr>
              <w:t> </w:t>
            </w:r>
            <w:r>
              <w:rPr>
                <w:i/>
                <w:sz w:val="18"/>
              </w:rPr>
              <w:t>List</w:t>
            </w:r>
            <w:r>
              <w:rPr>
                <w:i/>
                <w:spacing w:val="-7"/>
                <w:sz w:val="18"/>
              </w:rPr>
              <w:t> </w:t>
            </w:r>
            <w:r>
              <w:rPr>
                <w:sz w:val="18"/>
              </w:rPr>
              <w:t>IE</w:t>
            </w:r>
            <w:r>
              <w:rPr>
                <w:spacing w:val="-6"/>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bl>
    <w:p>
      <w:pPr>
        <w:spacing w:after="0"/>
        <w:rPr>
          <w:sz w:val="18"/>
        </w:rPr>
        <w:sectPr>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1034" w:hRule="atLeast"/>
        </w:trPr>
        <w:tc>
          <w:tcPr>
            <w:tcW w:w="1164" w:type="dxa"/>
          </w:tcPr>
          <w:p>
            <w:pPr>
              <w:pStyle w:val="TableParagraph"/>
              <w:rPr>
                <w:sz w:val="18"/>
              </w:rPr>
            </w:pPr>
            <w:r>
              <w:rPr>
                <w:spacing w:val="-2"/>
                <w:sz w:val="18"/>
              </w:rPr>
              <w:t>10015</w:t>
            </w:r>
          </w:p>
        </w:tc>
        <w:tc>
          <w:tcPr>
            <w:tcW w:w="3512" w:type="dxa"/>
          </w:tcPr>
          <w:p>
            <w:pPr>
              <w:pStyle w:val="TableParagraph"/>
              <w:spacing w:line="240" w:lineRule="auto"/>
              <w:ind w:left="1244" w:right="404"/>
              <w:rPr>
                <w:sz w:val="18"/>
              </w:rPr>
            </w:pPr>
            <w:r>
              <w:rPr>
                <w:sz w:val="18"/>
              </w:rPr>
              <w:t>&gt;&gt;&gt;&gt;&gt;Frequency</w:t>
            </w:r>
            <w:r>
              <w:rPr>
                <w:spacing w:val="-13"/>
                <w:sz w:val="18"/>
              </w:rPr>
              <w:t> </w:t>
            </w:r>
            <w:r>
              <w:rPr>
                <w:sz w:val="18"/>
              </w:rPr>
              <w:t>Band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08"/>
              <w:rPr>
                <w:sz w:val="18"/>
              </w:rPr>
            </w:pPr>
            <w:r>
              <w:rPr>
                <w:i/>
                <w:spacing w:val="-2"/>
                <w:sz w:val="18"/>
              </w:rPr>
              <w:t>Frequency</w:t>
            </w:r>
            <w:r>
              <w:rPr>
                <w:i/>
                <w:spacing w:val="-2"/>
                <w:sz w:val="18"/>
              </w:rPr>
              <w:t> </w:t>
            </w:r>
            <w:r>
              <w:rPr>
                <w:i/>
                <w:sz w:val="18"/>
              </w:rPr>
              <w:t>Band</w:t>
            </w:r>
            <w:r>
              <w:rPr>
                <w:i/>
                <w:spacing w:val="-12"/>
                <w:sz w:val="18"/>
              </w:rPr>
              <w:t> </w:t>
            </w:r>
            <w:r>
              <w:rPr>
                <w:i/>
                <w:sz w:val="18"/>
              </w:rPr>
              <w:t>Item</w:t>
            </w:r>
            <w:r>
              <w:rPr>
                <w:i/>
                <w:spacing w:val="-12"/>
                <w:sz w:val="18"/>
              </w:rPr>
              <w:t> </w:t>
            </w:r>
            <w:r>
              <w:rPr>
                <w:sz w:val="18"/>
              </w:rPr>
              <w:t>IE</w:t>
            </w:r>
            <w:r>
              <w:rPr>
                <w:spacing w:val="-12"/>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r>
        <w:trPr>
          <w:trHeight w:val="1242" w:hRule="atLeast"/>
        </w:trPr>
        <w:tc>
          <w:tcPr>
            <w:tcW w:w="1164" w:type="dxa"/>
          </w:tcPr>
          <w:p>
            <w:pPr>
              <w:pStyle w:val="TableParagraph"/>
              <w:spacing w:line="240" w:lineRule="auto" w:before="1"/>
              <w:rPr>
                <w:sz w:val="18"/>
              </w:rPr>
            </w:pPr>
            <w:r>
              <w:rPr>
                <w:spacing w:val="-2"/>
                <w:sz w:val="18"/>
              </w:rPr>
              <w:t>10016</w:t>
            </w:r>
          </w:p>
        </w:tc>
        <w:tc>
          <w:tcPr>
            <w:tcW w:w="3512" w:type="dxa"/>
          </w:tcPr>
          <w:p>
            <w:pPr>
              <w:pStyle w:val="TableParagraph"/>
              <w:spacing w:line="240" w:lineRule="auto" w:before="1"/>
              <w:ind w:left="1529" w:right="174"/>
              <w:rPr>
                <w:sz w:val="18"/>
              </w:rPr>
            </w:pPr>
            <w:r>
              <w:rPr>
                <w:sz w:val="18"/>
              </w:rPr>
              <w:t>&gt;&gt;&gt;&gt;&gt;&gt;NR</w:t>
            </w:r>
            <w:r>
              <w:rPr>
                <w:spacing w:val="-13"/>
                <w:sz w:val="18"/>
              </w:rPr>
              <w:t> </w:t>
            </w:r>
            <w:r>
              <w:rPr>
                <w:sz w:val="18"/>
              </w:rPr>
              <w:t>Frequency </w:t>
            </w:r>
            <w:r>
              <w:rPr>
                <w:spacing w:val="-4"/>
                <w:sz w:val="18"/>
              </w:rPr>
              <w:t>band</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spacing w:line="207" w:lineRule="exact" w:before="1"/>
              <w:ind w:left="109"/>
              <w:rPr>
                <w:i/>
                <w:sz w:val="18"/>
              </w:rPr>
            </w:pPr>
            <w:r>
              <w:rPr>
                <w:i/>
                <w:spacing w:val="-5"/>
                <w:sz w:val="18"/>
              </w:rPr>
              <w:t>NR</w:t>
            </w:r>
          </w:p>
          <w:p>
            <w:pPr>
              <w:pStyle w:val="TableParagraph"/>
              <w:spacing w:line="240" w:lineRule="auto"/>
              <w:ind w:left="109" w:right="109"/>
              <w:rPr>
                <w:sz w:val="18"/>
              </w:rPr>
            </w:pPr>
            <w:r>
              <w:rPr>
                <w:i/>
                <w:spacing w:val="-2"/>
                <w:sz w:val="18"/>
              </w:rPr>
              <w:t>Frequency</w:t>
            </w:r>
            <w:r>
              <w:rPr>
                <w:i/>
                <w:spacing w:val="-2"/>
                <w:sz w:val="18"/>
              </w:rPr>
              <w:t> </w:t>
            </w:r>
            <w:r>
              <w:rPr>
                <w:i/>
                <w:sz w:val="18"/>
              </w:rPr>
              <w:t>Band</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10017</w:t>
            </w:r>
          </w:p>
        </w:tc>
        <w:tc>
          <w:tcPr>
            <w:tcW w:w="3512" w:type="dxa"/>
          </w:tcPr>
          <w:p>
            <w:pPr>
              <w:pStyle w:val="TableParagraph"/>
              <w:ind w:left="0" w:right="269"/>
              <w:jc w:val="right"/>
              <w:rPr>
                <w:sz w:val="18"/>
              </w:rPr>
            </w:pPr>
            <w:r>
              <w:rPr>
                <w:sz w:val="18"/>
              </w:rPr>
              <w:t>&gt;&gt;&gt;UL</w:t>
            </w:r>
            <w:r>
              <w:rPr>
                <w:spacing w:val="-6"/>
                <w:sz w:val="18"/>
              </w:rPr>
              <w:t> </w:t>
            </w:r>
            <w:r>
              <w:rPr>
                <w:sz w:val="18"/>
              </w:rPr>
              <w:t>Transmission</w:t>
            </w:r>
            <w:r>
              <w:rPr>
                <w:spacing w:val="-5"/>
                <w:sz w:val="18"/>
              </w:rPr>
              <w:t> </w:t>
            </w:r>
            <w:r>
              <w:rPr>
                <w:spacing w:val="-2"/>
                <w:sz w:val="18"/>
              </w:rPr>
              <w:t>Bandwidth</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70"/>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38.473</w:t>
            </w:r>
          </w:p>
          <w:p>
            <w:pPr>
              <w:pStyle w:val="TableParagraph"/>
              <w:spacing w:line="207" w:lineRule="exact"/>
              <w:ind w:left="110"/>
              <w:jc w:val="both"/>
              <w:rPr>
                <w:sz w:val="18"/>
              </w:rPr>
            </w:pPr>
            <w:r>
              <w:rPr>
                <w:sz w:val="18"/>
              </w:rPr>
              <w:t>[19]</w:t>
            </w:r>
            <w:r>
              <w:rPr>
                <w:spacing w:val="-2"/>
                <w:sz w:val="18"/>
              </w:rPr>
              <w:t> Clause</w:t>
            </w:r>
          </w:p>
          <w:p>
            <w:pPr>
              <w:pStyle w:val="TableParagraph"/>
              <w:spacing w:line="187" w:lineRule="exact"/>
              <w:ind w:left="110"/>
              <w:rPr>
                <w:sz w:val="18"/>
              </w:rPr>
            </w:pPr>
            <w:r>
              <w:rPr>
                <w:spacing w:val="-2"/>
                <w:sz w:val="18"/>
              </w:rPr>
              <w:t>9.3.1.15</w:t>
            </w:r>
          </w:p>
        </w:tc>
      </w:tr>
      <w:tr>
        <w:trPr>
          <w:trHeight w:val="830" w:hRule="atLeast"/>
        </w:trPr>
        <w:tc>
          <w:tcPr>
            <w:tcW w:w="1164" w:type="dxa"/>
          </w:tcPr>
          <w:p>
            <w:pPr>
              <w:pStyle w:val="TableParagraph"/>
              <w:spacing w:line="240" w:lineRule="auto" w:before="1"/>
              <w:rPr>
                <w:sz w:val="18"/>
              </w:rPr>
            </w:pPr>
            <w:r>
              <w:rPr>
                <w:spacing w:val="-2"/>
                <w:sz w:val="18"/>
              </w:rPr>
              <w:t>10018</w:t>
            </w:r>
          </w:p>
        </w:tc>
        <w:tc>
          <w:tcPr>
            <w:tcW w:w="3512" w:type="dxa"/>
          </w:tcPr>
          <w:p>
            <w:pPr>
              <w:pStyle w:val="TableParagraph"/>
              <w:spacing w:line="240" w:lineRule="auto" w:before="1"/>
              <w:ind w:left="960"/>
              <w:rPr>
                <w:sz w:val="18"/>
              </w:rPr>
            </w:pPr>
            <w:r>
              <w:rPr>
                <w:sz w:val="18"/>
              </w:rPr>
              <w:t>&gt;&gt;&gt;&gt;NR</w:t>
            </w:r>
            <w:r>
              <w:rPr>
                <w:spacing w:val="-4"/>
                <w:sz w:val="18"/>
              </w:rPr>
              <w:t> </w:t>
            </w:r>
            <w:r>
              <w:rPr>
                <w:spacing w:val="-5"/>
                <w:sz w:val="18"/>
              </w:rPr>
              <w:t>SCS</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spacing w:line="240" w:lineRule="auto" w:before="1"/>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10019</w:t>
            </w:r>
          </w:p>
        </w:tc>
        <w:tc>
          <w:tcPr>
            <w:tcW w:w="3512" w:type="dxa"/>
          </w:tcPr>
          <w:p>
            <w:pPr>
              <w:pStyle w:val="TableParagraph"/>
              <w:ind w:left="960"/>
              <w:rPr>
                <w:sz w:val="18"/>
              </w:rPr>
            </w:pPr>
            <w:r>
              <w:rPr>
                <w:spacing w:val="-2"/>
                <w:sz w:val="18"/>
              </w:rPr>
              <w:t>&gt;&gt;&gt;&gt;NRB</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sz w:val="18"/>
              </w:rPr>
            </w:pPr>
            <w:r>
              <w:rPr>
                <w:i/>
                <w:sz w:val="18"/>
              </w:rPr>
              <w:t>NRB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9.3.1.15</w:t>
            </w: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10020</w:t>
            </w:r>
          </w:p>
        </w:tc>
        <w:tc>
          <w:tcPr>
            <w:tcW w:w="3512" w:type="dxa"/>
          </w:tcPr>
          <w:p>
            <w:pPr>
              <w:pStyle w:val="TableParagraph"/>
              <w:ind w:left="0" w:right="269"/>
              <w:jc w:val="right"/>
              <w:rPr>
                <w:sz w:val="18"/>
              </w:rPr>
            </w:pPr>
            <w:r>
              <w:rPr>
                <w:sz w:val="18"/>
              </w:rPr>
              <w:t>&gt;&gt;&gt;DL</w:t>
            </w:r>
            <w:r>
              <w:rPr>
                <w:spacing w:val="-6"/>
                <w:sz w:val="18"/>
              </w:rPr>
              <w:t> </w:t>
            </w:r>
            <w:r>
              <w:rPr>
                <w:sz w:val="18"/>
              </w:rPr>
              <w:t>Transmission</w:t>
            </w:r>
            <w:r>
              <w:rPr>
                <w:spacing w:val="-5"/>
                <w:sz w:val="18"/>
              </w:rPr>
              <w:t> </w:t>
            </w:r>
            <w:r>
              <w:rPr>
                <w:spacing w:val="-2"/>
                <w:sz w:val="18"/>
              </w:rPr>
              <w:t>Bandwidth</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70"/>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38.473</w:t>
            </w:r>
          </w:p>
          <w:p>
            <w:pPr>
              <w:pStyle w:val="TableParagraph"/>
              <w:spacing w:line="207" w:lineRule="exact"/>
              <w:ind w:left="110"/>
              <w:jc w:val="both"/>
              <w:rPr>
                <w:sz w:val="18"/>
              </w:rPr>
            </w:pPr>
            <w:r>
              <w:rPr>
                <w:sz w:val="18"/>
              </w:rPr>
              <w:t>[19]</w:t>
            </w:r>
            <w:r>
              <w:rPr>
                <w:spacing w:val="-2"/>
                <w:sz w:val="18"/>
              </w:rPr>
              <w:t> Clause</w:t>
            </w:r>
          </w:p>
          <w:p>
            <w:pPr>
              <w:pStyle w:val="TableParagraph"/>
              <w:spacing w:line="187" w:lineRule="exact"/>
              <w:ind w:left="110"/>
              <w:rPr>
                <w:sz w:val="18"/>
              </w:rPr>
            </w:pPr>
            <w:r>
              <w:rPr>
                <w:spacing w:val="-2"/>
                <w:sz w:val="18"/>
              </w:rPr>
              <w:t>9.3.1.15</w:t>
            </w:r>
          </w:p>
        </w:tc>
      </w:tr>
      <w:tr>
        <w:trPr>
          <w:trHeight w:val="827" w:hRule="atLeast"/>
        </w:trPr>
        <w:tc>
          <w:tcPr>
            <w:tcW w:w="1164" w:type="dxa"/>
          </w:tcPr>
          <w:p>
            <w:pPr>
              <w:pStyle w:val="TableParagraph"/>
              <w:rPr>
                <w:sz w:val="18"/>
              </w:rPr>
            </w:pPr>
            <w:r>
              <w:rPr>
                <w:spacing w:val="-2"/>
                <w:sz w:val="18"/>
              </w:rPr>
              <w:t>10021</w:t>
            </w:r>
          </w:p>
        </w:tc>
        <w:tc>
          <w:tcPr>
            <w:tcW w:w="3512" w:type="dxa"/>
          </w:tcPr>
          <w:p>
            <w:pPr>
              <w:pStyle w:val="TableParagraph"/>
              <w:ind w:left="960"/>
              <w:rPr>
                <w:sz w:val="18"/>
              </w:rPr>
            </w:pPr>
            <w:r>
              <w:rPr>
                <w:sz w:val="18"/>
              </w:rPr>
              <w:t>&gt;&gt;&gt;&gt;NR</w:t>
            </w:r>
            <w:r>
              <w:rPr>
                <w:spacing w:val="-4"/>
                <w:sz w:val="18"/>
              </w:rPr>
              <w:t> </w:t>
            </w:r>
            <w:r>
              <w:rPr>
                <w:spacing w:val="-5"/>
                <w:sz w:val="18"/>
              </w:rPr>
              <w:t>SCS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10022</w:t>
            </w:r>
          </w:p>
        </w:tc>
        <w:tc>
          <w:tcPr>
            <w:tcW w:w="3512" w:type="dxa"/>
          </w:tcPr>
          <w:p>
            <w:pPr>
              <w:pStyle w:val="TableParagraph"/>
              <w:ind w:left="960"/>
              <w:rPr>
                <w:sz w:val="18"/>
              </w:rPr>
            </w:pPr>
            <w:r>
              <w:rPr>
                <w:spacing w:val="-2"/>
                <w:sz w:val="18"/>
              </w:rPr>
              <w:t>&gt;&gt;&gt;&gt;NRB</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sz w:val="18"/>
              </w:rPr>
            </w:pPr>
            <w:r>
              <w:rPr>
                <w:i/>
                <w:sz w:val="18"/>
              </w:rPr>
              <w:t>NRB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9.3.1.15</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10023</w:t>
            </w:r>
          </w:p>
        </w:tc>
        <w:tc>
          <w:tcPr>
            <w:tcW w:w="3512" w:type="dxa"/>
          </w:tcPr>
          <w:p>
            <w:pPr>
              <w:pStyle w:val="TableParagraph"/>
              <w:ind w:left="677"/>
              <w:rPr>
                <w:sz w:val="18"/>
              </w:rPr>
            </w:pPr>
            <w:r>
              <w:rPr>
                <w:sz w:val="18"/>
              </w:rPr>
              <w:t>&gt;&gt;&gt;UL</w:t>
            </w:r>
            <w:r>
              <w:rPr>
                <w:spacing w:val="-6"/>
                <w:sz w:val="18"/>
              </w:rPr>
              <w:t> </w:t>
            </w:r>
            <w:r>
              <w:rPr>
                <w:sz w:val="18"/>
              </w:rPr>
              <w:t>Carrier</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i/>
                <w:sz w:val="18"/>
              </w:rPr>
            </w:pPr>
            <w:r>
              <w:rPr>
                <w:i/>
                <w:sz w:val="18"/>
              </w:rPr>
              <w:t>UL</w:t>
            </w:r>
            <w:r>
              <w:rPr>
                <w:i/>
                <w:spacing w:val="-3"/>
                <w:sz w:val="18"/>
              </w:rPr>
              <w:t> </w:t>
            </w:r>
            <w:r>
              <w:rPr>
                <w:i/>
                <w:sz w:val="18"/>
              </w:rPr>
              <w:t>Carrier</w:t>
            </w:r>
            <w:r>
              <w:rPr>
                <w:i/>
                <w:spacing w:val="-5"/>
                <w:sz w:val="18"/>
              </w:rPr>
              <w:t> </w:t>
            </w:r>
            <w:r>
              <w:rPr>
                <w:i/>
                <w:spacing w:val="-4"/>
                <w:sz w:val="18"/>
              </w:rPr>
              <w:t>List</w:t>
            </w:r>
          </w:p>
          <w:p>
            <w:pPr>
              <w:pStyle w:val="TableParagraph"/>
              <w:spacing w:line="207" w:lineRule="exact" w:before="2"/>
              <w:ind w:left="110"/>
              <w:rPr>
                <w:sz w:val="18"/>
              </w:rPr>
            </w:pPr>
            <w:r>
              <w:rPr>
                <w:sz w:val="18"/>
              </w:rPr>
              <w:t>IE</w:t>
            </w:r>
            <w:r>
              <w:rPr>
                <w:spacing w:val="-2"/>
                <w:sz w:val="18"/>
              </w:rPr>
              <w:t> </w:t>
            </w:r>
            <w:r>
              <w:rPr>
                <w:sz w:val="18"/>
              </w:rPr>
              <w:t>in TS</w:t>
            </w:r>
            <w:r>
              <w:rPr>
                <w:spacing w:val="-3"/>
                <w:sz w:val="18"/>
              </w:rPr>
              <w:t> </w:t>
            </w:r>
            <w:r>
              <w:rPr>
                <w:spacing w:val="-2"/>
                <w:sz w:val="18"/>
              </w:rPr>
              <w:t>38.473</w:t>
            </w:r>
          </w:p>
          <w:p>
            <w:pPr>
              <w:pStyle w:val="TableParagraph"/>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9.3.1.10</w:t>
            </w:r>
          </w:p>
        </w:tc>
      </w:tr>
      <w:tr>
        <w:trPr>
          <w:trHeight w:val="1036" w:hRule="atLeast"/>
        </w:trPr>
        <w:tc>
          <w:tcPr>
            <w:tcW w:w="1164" w:type="dxa"/>
          </w:tcPr>
          <w:p>
            <w:pPr>
              <w:pStyle w:val="TableParagraph"/>
              <w:spacing w:line="240" w:lineRule="auto" w:before="1"/>
              <w:rPr>
                <w:sz w:val="18"/>
              </w:rPr>
            </w:pPr>
            <w:r>
              <w:rPr>
                <w:spacing w:val="-2"/>
                <w:sz w:val="18"/>
              </w:rPr>
              <w:t>10024</w:t>
            </w:r>
          </w:p>
        </w:tc>
        <w:tc>
          <w:tcPr>
            <w:tcW w:w="3512" w:type="dxa"/>
          </w:tcPr>
          <w:p>
            <w:pPr>
              <w:pStyle w:val="TableParagraph"/>
              <w:spacing w:line="240" w:lineRule="auto" w:before="1"/>
              <w:ind w:left="960"/>
              <w:rPr>
                <w:sz w:val="18"/>
              </w:rPr>
            </w:pPr>
            <w:r>
              <w:rPr>
                <w:sz w:val="18"/>
              </w:rPr>
              <w:t>&gt;&gt;&gt;&gt;NR</w:t>
            </w:r>
            <w:r>
              <w:rPr>
                <w:spacing w:val="-6"/>
                <w:sz w:val="18"/>
              </w:rPr>
              <w:t> </w:t>
            </w:r>
            <w:r>
              <w:rPr>
                <w:sz w:val="18"/>
              </w:rPr>
              <w:t>Carrier</w:t>
            </w:r>
            <w:r>
              <w:rPr>
                <w:spacing w:val="-6"/>
                <w:sz w:val="18"/>
              </w:rPr>
              <w:t> </w:t>
            </w:r>
            <w:r>
              <w:rPr>
                <w:spacing w:val="-4"/>
                <w:sz w:val="18"/>
              </w:rPr>
              <w:t>Item</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09" w:right="109"/>
              <w:rPr>
                <w:sz w:val="18"/>
              </w:rPr>
            </w:pPr>
            <w:r>
              <w:rPr>
                <w:i/>
                <w:sz w:val="18"/>
              </w:rPr>
              <w:t>NR Carrier</w:t>
            </w:r>
            <w:r>
              <w:rPr>
                <w:i/>
                <w:sz w:val="18"/>
              </w:rPr>
              <w:t> Item</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9.3.1.137</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10025</w:t>
            </w:r>
          </w:p>
        </w:tc>
        <w:tc>
          <w:tcPr>
            <w:tcW w:w="3512" w:type="dxa"/>
          </w:tcPr>
          <w:p>
            <w:pPr>
              <w:pStyle w:val="TableParagraph"/>
              <w:ind w:left="1244"/>
              <w:rPr>
                <w:sz w:val="18"/>
              </w:rPr>
            </w:pPr>
            <w:r>
              <w:rPr>
                <w:sz w:val="18"/>
              </w:rPr>
              <w:t>&gt;&gt;&gt;&gt;&gt;NR</w:t>
            </w:r>
            <w:r>
              <w:rPr>
                <w:spacing w:val="-4"/>
                <w:sz w:val="18"/>
              </w:rPr>
              <w:t> </w:t>
            </w:r>
            <w:r>
              <w:rPr>
                <w:spacing w:val="-5"/>
                <w:sz w:val="18"/>
              </w:rPr>
              <w:t>SCS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spacing w:line="207" w:lineRule="exact"/>
              <w:rPr>
                <w:sz w:val="18"/>
              </w:rPr>
            </w:pPr>
            <w:r>
              <w:rPr>
                <w:spacing w:val="-2"/>
                <w:sz w:val="18"/>
              </w:rPr>
              <w:t>10026</w:t>
            </w:r>
          </w:p>
        </w:tc>
        <w:tc>
          <w:tcPr>
            <w:tcW w:w="3512" w:type="dxa"/>
          </w:tcPr>
          <w:p>
            <w:pPr>
              <w:pStyle w:val="TableParagraph"/>
              <w:spacing w:line="207" w:lineRule="exact"/>
              <w:ind w:left="0" w:right="446"/>
              <w:jc w:val="right"/>
              <w:rPr>
                <w:sz w:val="18"/>
              </w:rPr>
            </w:pPr>
            <w:r>
              <w:rPr>
                <w:sz w:val="18"/>
              </w:rPr>
              <w:t>&gt;&gt;&gt;&gt;&gt;Offset</w:t>
            </w:r>
            <w:r>
              <w:rPr>
                <w:spacing w:val="-4"/>
                <w:sz w:val="18"/>
              </w:rPr>
              <w:t> </w:t>
            </w:r>
            <w:r>
              <w:rPr>
                <w:sz w:val="18"/>
              </w:rPr>
              <w:t>to </w:t>
            </w:r>
            <w:r>
              <w:rPr>
                <w:spacing w:val="-2"/>
                <w:sz w:val="18"/>
              </w:rPr>
              <w:t>Carrier</w:t>
            </w:r>
          </w:p>
        </w:tc>
        <w:tc>
          <w:tcPr>
            <w:tcW w:w="1442" w:type="dxa"/>
          </w:tcPr>
          <w:p>
            <w:pPr>
              <w:pStyle w:val="TableParagraph"/>
              <w:spacing w:line="207" w:lineRule="exact"/>
              <w:rPr>
                <w:sz w:val="18"/>
              </w:rPr>
            </w:pPr>
            <w:r>
              <w:rPr>
                <w:spacing w:val="-2"/>
                <w:sz w:val="18"/>
              </w:rPr>
              <w:t>ELEMENT</w:t>
            </w:r>
          </w:p>
        </w:tc>
        <w:tc>
          <w:tcPr>
            <w:tcW w:w="991" w:type="dxa"/>
          </w:tcPr>
          <w:p>
            <w:pPr>
              <w:pStyle w:val="TableParagraph"/>
              <w:spacing w:line="207" w:lineRule="exact"/>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Offset to</w:t>
            </w:r>
            <w:r>
              <w:rPr>
                <w:i/>
                <w:sz w:val="18"/>
              </w:rPr>
              <w:t> Carrier</w:t>
            </w:r>
            <w:r>
              <w:rPr>
                <w:i/>
                <w:spacing w:val="-15"/>
                <w:sz w:val="18"/>
              </w:rPr>
              <w:t> </w:t>
            </w:r>
            <w:r>
              <w:rPr>
                <w:sz w:val="18"/>
              </w:rPr>
              <w:t>IE</w:t>
            </w:r>
            <w:r>
              <w:rPr>
                <w:spacing w:val="-12"/>
                <w:sz w:val="18"/>
              </w:rPr>
              <w:t> </w:t>
            </w:r>
            <w:r>
              <w:rPr>
                <w:sz w:val="18"/>
              </w:rPr>
              <w:t>in TS 38.473</w:t>
            </w:r>
          </w:p>
          <w:p>
            <w:pPr>
              <w:pStyle w:val="TableParagraph"/>
              <w:spacing w:line="187" w:lineRule="exact"/>
              <w:ind w:left="109"/>
              <w:rPr>
                <w:sz w:val="18"/>
              </w:rPr>
            </w:pPr>
            <w:r>
              <w:rPr>
                <w:sz w:val="18"/>
              </w:rPr>
              <w:t>[19]</w:t>
            </w:r>
            <w:r>
              <w:rPr>
                <w:spacing w:val="-4"/>
                <w:sz w:val="18"/>
              </w:rPr>
              <w:t> </w:t>
            </w:r>
            <w:r>
              <w:rPr>
                <w:sz w:val="18"/>
              </w:rPr>
              <w:t>Sec</w:t>
            </w:r>
            <w:r>
              <w:rPr>
                <w:spacing w:val="-1"/>
                <w:sz w:val="18"/>
              </w:rPr>
              <w:t> </w:t>
            </w:r>
            <w:r>
              <w:rPr>
                <w:spacing w:val="-5"/>
                <w:sz w:val="18"/>
              </w:rPr>
              <w:t>137</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10027</w:t>
            </w:r>
          </w:p>
        </w:tc>
        <w:tc>
          <w:tcPr>
            <w:tcW w:w="3512" w:type="dxa"/>
          </w:tcPr>
          <w:p>
            <w:pPr>
              <w:pStyle w:val="TableParagraph"/>
              <w:ind w:left="0" w:right="289"/>
              <w:jc w:val="right"/>
              <w:rPr>
                <w:sz w:val="18"/>
              </w:rPr>
            </w:pPr>
            <w:r>
              <w:rPr>
                <w:spacing w:val="-2"/>
                <w:sz w:val="18"/>
              </w:rPr>
              <w:t>&gt;&gt;&gt;&gt;&gt;Carrier</w:t>
            </w:r>
            <w:r>
              <w:rPr>
                <w:spacing w:val="10"/>
                <w:sz w:val="18"/>
              </w:rPr>
              <w:t> </w:t>
            </w:r>
            <w:r>
              <w:rPr>
                <w:spacing w:val="-2"/>
                <w:sz w:val="18"/>
              </w:rPr>
              <w:t>Bandwidth</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08" w:lineRule="exact"/>
              <w:ind w:left="109" w:right="159"/>
              <w:rPr>
                <w:sz w:val="18"/>
              </w:rPr>
            </w:pPr>
            <w:r>
              <w:rPr>
                <w:i/>
                <w:spacing w:val="-2"/>
                <w:sz w:val="18"/>
              </w:rPr>
              <w:t>Carrier</w:t>
            </w:r>
            <w:r>
              <w:rPr>
                <w:i/>
                <w:spacing w:val="-2"/>
                <w:sz w:val="18"/>
              </w:rPr>
              <w:t> </w:t>
            </w:r>
            <w:r>
              <w:rPr>
                <w:i/>
                <w:sz w:val="18"/>
              </w:rPr>
              <w:t>Bandwidth</w:t>
            </w:r>
            <w:r>
              <w:rPr>
                <w:i/>
                <w:spacing w:val="-13"/>
                <w:sz w:val="18"/>
              </w:rPr>
              <w:t> </w:t>
            </w:r>
            <w:r>
              <w:rPr>
                <w:sz w:val="18"/>
              </w:rPr>
              <w:t>IE</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10028</w:t>
            </w:r>
          </w:p>
        </w:tc>
        <w:tc>
          <w:tcPr>
            <w:tcW w:w="3512" w:type="dxa"/>
          </w:tcPr>
          <w:p>
            <w:pPr>
              <w:pStyle w:val="TableParagraph"/>
              <w:ind w:left="677"/>
              <w:rPr>
                <w:sz w:val="18"/>
              </w:rPr>
            </w:pPr>
            <w:r>
              <w:rPr>
                <w:sz w:val="18"/>
              </w:rPr>
              <w:t>&gt;&gt;&gt;DL</w:t>
            </w:r>
            <w:r>
              <w:rPr>
                <w:spacing w:val="-6"/>
                <w:sz w:val="18"/>
              </w:rPr>
              <w:t> </w:t>
            </w:r>
            <w:r>
              <w:rPr>
                <w:sz w:val="18"/>
              </w:rPr>
              <w:t>Carrier</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i/>
                <w:sz w:val="18"/>
              </w:rPr>
            </w:pPr>
            <w:r>
              <w:rPr>
                <w:i/>
                <w:sz w:val="18"/>
              </w:rPr>
              <w:t>DL</w:t>
            </w:r>
            <w:r>
              <w:rPr>
                <w:i/>
                <w:spacing w:val="-3"/>
                <w:sz w:val="18"/>
              </w:rPr>
              <w:t> </w:t>
            </w:r>
            <w:r>
              <w:rPr>
                <w:i/>
                <w:sz w:val="18"/>
              </w:rPr>
              <w:t>Carrier</w:t>
            </w:r>
            <w:r>
              <w:rPr>
                <w:i/>
                <w:spacing w:val="-5"/>
                <w:sz w:val="18"/>
              </w:rPr>
              <w:t> </w:t>
            </w:r>
            <w:r>
              <w:rPr>
                <w:i/>
                <w:spacing w:val="-4"/>
                <w:sz w:val="18"/>
              </w:rPr>
              <w:t>List</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38.473</w:t>
            </w:r>
          </w:p>
          <w:p>
            <w:pPr>
              <w:pStyle w:val="TableParagraph"/>
              <w:spacing w:line="207" w:lineRule="exact" w:before="2"/>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9.3.1.10</w:t>
            </w:r>
          </w:p>
        </w:tc>
      </w:tr>
      <w:tr>
        <w:trPr>
          <w:trHeight w:val="1033" w:hRule="atLeast"/>
        </w:trPr>
        <w:tc>
          <w:tcPr>
            <w:tcW w:w="1164" w:type="dxa"/>
          </w:tcPr>
          <w:p>
            <w:pPr>
              <w:pStyle w:val="TableParagraph"/>
              <w:rPr>
                <w:sz w:val="18"/>
              </w:rPr>
            </w:pPr>
            <w:r>
              <w:rPr>
                <w:spacing w:val="-2"/>
                <w:sz w:val="18"/>
              </w:rPr>
              <w:t>10029</w:t>
            </w:r>
          </w:p>
        </w:tc>
        <w:tc>
          <w:tcPr>
            <w:tcW w:w="3512" w:type="dxa"/>
          </w:tcPr>
          <w:p>
            <w:pPr>
              <w:pStyle w:val="TableParagraph"/>
              <w:ind w:left="960"/>
              <w:rPr>
                <w:sz w:val="18"/>
              </w:rPr>
            </w:pPr>
            <w:r>
              <w:rPr>
                <w:sz w:val="18"/>
              </w:rPr>
              <w:t>&gt;&gt;&gt;&gt;NR</w:t>
            </w:r>
            <w:r>
              <w:rPr>
                <w:spacing w:val="-6"/>
                <w:sz w:val="18"/>
              </w:rPr>
              <w:t> </w:t>
            </w:r>
            <w:r>
              <w:rPr>
                <w:sz w:val="18"/>
              </w:rPr>
              <w:t>Carrier</w:t>
            </w:r>
            <w:r>
              <w:rPr>
                <w:spacing w:val="-6"/>
                <w:sz w:val="18"/>
              </w:rPr>
              <w:t>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109" w:right="109"/>
              <w:rPr>
                <w:sz w:val="18"/>
              </w:rPr>
            </w:pPr>
            <w:r>
              <w:rPr>
                <w:i/>
                <w:sz w:val="18"/>
              </w:rPr>
              <w:t>NR Carrier</w:t>
            </w:r>
            <w:r>
              <w:rPr>
                <w:i/>
                <w:sz w:val="18"/>
              </w:rPr>
              <w:t> Item</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9.3.1.137</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spacing w:line="240" w:lineRule="auto" w:before="1"/>
              <w:rPr>
                <w:sz w:val="18"/>
              </w:rPr>
            </w:pPr>
            <w:r>
              <w:rPr>
                <w:spacing w:val="-2"/>
                <w:sz w:val="18"/>
              </w:rPr>
              <w:t>10030</w:t>
            </w:r>
          </w:p>
        </w:tc>
        <w:tc>
          <w:tcPr>
            <w:tcW w:w="3512" w:type="dxa"/>
          </w:tcPr>
          <w:p>
            <w:pPr>
              <w:pStyle w:val="TableParagraph"/>
              <w:spacing w:line="240" w:lineRule="auto" w:before="1"/>
              <w:ind w:left="1244"/>
              <w:rPr>
                <w:sz w:val="18"/>
              </w:rPr>
            </w:pPr>
            <w:r>
              <w:rPr>
                <w:sz w:val="18"/>
              </w:rPr>
              <w:t>&gt;&gt;&gt;&gt;&gt;NR</w:t>
            </w:r>
            <w:r>
              <w:rPr>
                <w:spacing w:val="-4"/>
                <w:sz w:val="18"/>
              </w:rPr>
              <w:t> </w:t>
            </w:r>
            <w:r>
              <w:rPr>
                <w:spacing w:val="-5"/>
                <w:sz w:val="18"/>
              </w:rPr>
              <w:t>SCS</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18"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420" w:hRule="atLeast"/>
        </w:trPr>
        <w:tc>
          <w:tcPr>
            <w:tcW w:w="1164" w:type="dxa"/>
          </w:tcPr>
          <w:p>
            <w:pPr>
              <w:pStyle w:val="TableParagraph"/>
              <w:spacing w:line="240" w:lineRule="auto"/>
              <w:ind w:left="0"/>
              <w:rPr>
                <w:rFonts w:ascii="Times New Roman"/>
                <w:sz w:val="16"/>
              </w:rPr>
            </w:pPr>
          </w:p>
        </w:tc>
        <w:tc>
          <w:tcPr>
            <w:tcW w:w="3512" w:type="dxa"/>
          </w:tcPr>
          <w:p>
            <w:pPr>
              <w:pStyle w:val="TableParagraph"/>
              <w:spacing w:line="240" w:lineRule="auto"/>
              <w:ind w:left="0"/>
              <w:rPr>
                <w:rFonts w:ascii="Times New Roman"/>
                <w:sz w:val="16"/>
              </w:rPr>
            </w:pPr>
          </w:p>
        </w:tc>
        <w:tc>
          <w:tcPr>
            <w:tcW w:w="1442"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46" w:type="dxa"/>
          </w:tcPr>
          <w:p>
            <w:pPr>
              <w:pStyle w:val="TableParagraph"/>
              <w:ind w:left="109"/>
              <w:rPr>
                <w:sz w:val="18"/>
              </w:rPr>
            </w:pPr>
            <w:r>
              <w:rPr>
                <w:sz w:val="18"/>
              </w:rPr>
              <w:t>[19]</w:t>
            </w:r>
            <w:r>
              <w:rPr>
                <w:spacing w:val="-2"/>
                <w:sz w:val="18"/>
              </w:rPr>
              <w:t> Clause</w:t>
            </w:r>
          </w:p>
          <w:p>
            <w:pPr>
              <w:pStyle w:val="TableParagraph"/>
              <w:spacing w:line="194"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10031</w:t>
            </w:r>
          </w:p>
        </w:tc>
        <w:tc>
          <w:tcPr>
            <w:tcW w:w="3512" w:type="dxa"/>
          </w:tcPr>
          <w:p>
            <w:pPr>
              <w:pStyle w:val="TableParagraph"/>
              <w:ind w:left="1244"/>
              <w:rPr>
                <w:sz w:val="18"/>
              </w:rPr>
            </w:pPr>
            <w:r>
              <w:rPr>
                <w:sz w:val="18"/>
              </w:rPr>
              <w:t>&gt;&gt;&gt;&gt;&gt;Offset</w:t>
            </w:r>
            <w:r>
              <w:rPr>
                <w:spacing w:val="-2"/>
                <w:sz w:val="18"/>
              </w:rPr>
              <w:t> </w:t>
            </w:r>
            <w:r>
              <w:rPr>
                <w:sz w:val="18"/>
              </w:rPr>
              <w:t>to</w:t>
            </w:r>
            <w:r>
              <w:rPr>
                <w:spacing w:val="-1"/>
                <w:sz w:val="18"/>
              </w:rPr>
              <w:t> </w:t>
            </w:r>
            <w:r>
              <w:rPr>
                <w:spacing w:val="-2"/>
                <w:sz w:val="18"/>
              </w:rPr>
              <w:t>Carrier</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Offset to</w:t>
            </w:r>
            <w:r>
              <w:rPr>
                <w:i/>
                <w:sz w:val="18"/>
              </w:rPr>
              <w:t> Carrier</w:t>
            </w:r>
            <w:r>
              <w:rPr>
                <w:i/>
                <w:spacing w:val="-15"/>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9.3.1.137</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10032</w:t>
            </w:r>
          </w:p>
        </w:tc>
        <w:tc>
          <w:tcPr>
            <w:tcW w:w="3512" w:type="dxa"/>
          </w:tcPr>
          <w:p>
            <w:pPr>
              <w:pStyle w:val="TableParagraph"/>
              <w:ind w:left="1244"/>
              <w:rPr>
                <w:sz w:val="18"/>
              </w:rPr>
            </w:pPr>
            <w:r>
              <w:rPr>
                <w:spacing w:val="-2"/>
                <w:sz w:val="18"/>
              </w:rPr>
              <w:t>&gt;&gt;&gt;&gt;&gt;Carrier</w:t>
            </w:r>
            <w:r>
              <w:rPr>
                <w:spacing w:val="10"/>
                <w:sz w:val="18"/>
              </w:rPr>
              <w:t> </w:t>
            </w:r>
            <w:r>
              <w:rPr>
                <w:spacing w:val="-2"/>
                <w:sz w:val="18"/>
              </w:rPr>
              <w:t>Bandwidth</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9"/>
              <w:rPr>
                <w:sz w:val="18"/>
              </w:rPr>
            </w:pPr>
            <w:r>
              <w:rPr>
                <w:i/>
                <w:spacing w:val="-2"/>
                <w:sz w:val="18"/>
              </w:rPr>
              <w:t>Carrier</w:t>
            </w:r>
            <w:r>
              <w:rPr>
                <w:i/>
                <w:spacing w:val="-2"/>
                <w:sz w:val="18"/>
              </w:rPr>
              <w:t> </w:t>
            </w:r>
            <w:r>
              <w:rPr>
                <w:i/>
                <w:sz w:val="18"/>
              </w:rPr>
              <w:t>Bandwidth</w:t>
            </w:r>
            <w:r>
              <w:rPr>
                <w:i/>
                <w:spacing w:val="-13"/>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9.3.1.137</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10033</w:t>
            </w:r>
          </w:p>
        </w:tc>
        <w:tc>
          <w:tcPr>
            <w:tcW w:w="3512" w:type="dxa"/>
          </w:tcPr>
          <w:p>
            <w:pPr>
              <w:pStyle w:val="TableParagraph"/>
              <w:rPr>
                <w:sz w:val="18"/>
              </w:rPr>
            </w:pPr>
            <w:r>
              <w:rPr>
                <w:spacing w:val="-4"/>
                <w:sz w:val="18"/>
              </w:rPr>
              <w:t>&gt;TDD</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sz w:val="18"/>
              </w:rPr>
            </w:pPr>
            <w:r>
              <w:rPr>
                <w:i/>
                <w:sz w:val="18"/>
              </w:rPr>
              <w:t>TDD</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10"/>
              <w:rPr>
                <w:sz w:val="18"/>
              </w:rPr>
            </w:pPr>
            <w:r>
              <w:rPr>
                <w:sz w:val="18"/>
              </w:rPr>
              <w:t>38.473</w:t>
            </w:r>
            <w:r>
              <w:rPr>
                <w:spacing w:val="-8"/>
                <w:sz w:val="18"/>
              </w:rPr>
              <w:t> </w:t>
            </w:r>
            <w:r>
              <w:rPr>
                <w:spacing w:val="-4"/>
                <w:sz w:val="18"/>
              </w:rPr>
              <w:t>[19]</w:t>
            </w:r>
          </w:p>
          <w:p>
            <w:pPr>
              <w:pStyle w:val="TableParagraph"/>
              <w:ind w:left="110" w:right="689"/>
              <w:rPr>
                <w:sz w:val="18"/>
              </w:rPr>
            </w:pPr>
            <w:r>
              <w:rPr>
                <w:spacing w:val="-2"/>
                <w:sz w:val="18"/>
              </w:rPr>
              <w:t>Clause 9.3.1.10</w:t>
            </w:r>
          </w:p>
        </w:tc>
      </w:tr>
      <w:tr>
        <w:trPr>
          <w:trHeight w:val="828" w:hRule="atLeast"/>
        </w:trPr>
        <w:tc>
          <w:tcPr>
            <w:tcW w:w="1164" w:type="dxa"/>
          </w:tcPr>
          <w:p>
            <w:pPr>
              <w:pStyle w:val="TableParagraph"/>
              <w:rPr>
                <w:sz w:val="18"/>
              </w:rPr>
            </w:pPr>
            <w:r>
              <w:rPr>
                <w:spacing w:val="-2"/>
                <w:sz w:val="18"/>
              </w:rPr>
              <w:t>10034</w:t>
            </w:r>
          </w:p>
        </w:tc>
        <w:tc>
          <w:tcPr>
            <w:tcW w:w="3512" w:type="dxa"/>
          </w:tcPr>
          <w:p>
            <w:pPr>
              <w:pStyle w:val="TableParagraph"/>
              <w:ind w:left="391"/>
              <w:rPr>
                <w:sz w:val="18"/>
              </w:rPr>
            </w:pPr>
            <w:r>
              <w:rPr>
                <w:sz w:val="18"/>
              </w:rPr>
              <w:t>&gt;&gt;TDD</w:t>
            </w:r>
            <w:r>
              <w:rPr>
                <w:spacing w:val="-5"/>
                <w:sz w:val="18"/>
              </w:rPr>
              <w:t> </w:t>
            </w:r>
            <w:r>
              <w:rPr>
                <w:spacing w:val="-4"/>
                <w:sz w:val="18"/>
              </w:rPr>
              <w:t>Info</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z w:val="18"/>
              </w:rPr>
              <w:t>TDD Info </w:t>
            </w:r>
            <w:r>
              <w:rPr>
                <w:sz w:val="18"/>
              </w:rPr>
              <w:t>IE in TS</w:t>
            </w:r>
            <w:r>
              <w:rPr>
                <w:spacing w:val="-5"/>
                <w:sz w:val="18"/>
              </w:rPr>
              <w:t> </w:t>
            </w:r>
            <w:r>
              <w:rPr>
                <w:sz w:val="18"/>
              </w:rPr>
              <w:t>38.473</w:t>
            </w:r>
            <w:r>
              <w:rPr>
                <w:spacing w:val="-3"/>
                <w:sz w:val="18"/>
              </w:rPr>
              <w:t> </w:t>
            </w:r>
            <w:r>
              <w:rPr>
                <w:spacing w:val="-4"/>
                <w:sz w:val="18"/>
              </w:rPr>
              <w:t>[19]</w:t>
            </w:r>
          </w:p>
          <w:p>
            <w:pPr>
              <w:pStyle w:val="TableParagraph"/>
              <w:spacing w:line="208" w:lineRule="exact"/>
              <w:ind w:left="110" w:right="689"/>
              <w:rPr>
                <w:sz w:val="18"/>
              </w:rPr>
            </w:pPr>
            <w:r>
              <w:rPr>
                <w:spacing w:val="-2"/>
                <w:sz w:val="18"/>
              </w:rPr>
              <w:t>Clause 9.3.1.10</w:t>
            </w:r>
          </w:p>
        </w:tc>
      </w:tr>
      <w:tr>
        <w:trPr>
          <w:trHeight w:val="417" w:hRule="atLeast"/>
        </w:trPr>
        <w:tc>
          <w:tcPr>
            <w:tcW w:w="1164" w:type="dxa"/>
          </w:tcPr>
          <w:p>
            <w:pPr>
              <w:pStyle w:val="TableParagraph"/>
              <w:spacing w:line="204" w:lineRule="exact"/>
              <w:rPr>
                <w:sz w:val="18"/>
              </w:rPr>
            </w:pPr>
            <w:r>
              <w:rPr>
                <w:spacing w:val="-2"/>
                <w:sz w:val="18"/>
              </w:rPr>
              <w:t>10035</w:t>
            </w:r>
          </w:p>
        </w:tc>
        <w:tc>
          <w:tcPr>
            <w:tcW w:w="3512" w:type="dxa"/>
          </w:tcPr>
          <w:p>
            <w:pPr>
              <w:pStyle w:val="TableParagraph"/>
              <w:spacing w:line="204" w:lineRule="exact"/>
              <w:ind w:left="677"/>
              <w:rPr>
                <w:sz w:val="18"/>
              </w:rPr>
            </w:pPr>
            <w:r>
              <w:rPr>
                <w:sz w:val="18"/>
              </w:rPr>
              <w:t>&gt;&gt;&gt;NR</w:t>
            </w:r>
            <w:r>
              <w:rPr>
                <w:spacing w:val="-3"/>
                <w:sz w:val="18"/>
              </w:rPr>
              <w:t> </w:t>
            </w:r>
            <w:r>
              <w:rPr>
                <w:spacing w:val="-2"/>
                <w:sz w:val="18"/>
              </w:rPr>
              <w:t>FreqInfo</w:t>
            </w:r>
          </w:p>
        </w:tc>
        <w:tc>
          <w:tcPr>
            <w:tcW w:w="1442" w:type="dxa"/>
          </w:tcPr>
          <w:p>
            <w:pPr>
              <w:pStyle w:val="TableParagraph"/>
              <w:spacing w:line="204"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10036</w:t>
            </w:r>
          </w:p>
        </w:tc>
        <w:tc>
          <w:tcPr>
            <w:tcW w:w="3512" w:type="dxa"/>
          </w:tcPr>
          <w:p>
            <w:pPr>
              <w:pStyle w:val="TableParagraph"/>
              <w:ind w:left="960"/>
              <w:rPr>
                <w:sz w:val="18"/>
              </w:rPr>
            </w:pPr>
            <w:r>
              <w:rPr>
                <w:sz w:val="18"/>
              </w:rPr>
              <w:t>&gt;&gt;&gt;&gt;NR</w:t>
            </w:r>
            <w:r>
              <w:rPr>
                <w:spacing w:val="-4"/>
                <w:sz w:val="18"/>
              </w:rPr>
              <w:t> </w:t>
            </w:r>
            <w:r>
              <w:rPr>
                <w:spacing w:val="-2"/>
                <w:sz w:val="18"/>
              </w:rPr>
              <w:t>ARFCN</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z w:val="18"/>
              </w:rPr>
              <w:t>NR</w:t>
            </w:r>
            <w:r>
              <w:rPr>
                <w:i/>
                <w:spacing w:val="-4"/>
                <w:sz w:val="18"/>
              </w:rPr>
              <w:t> </w:t>
            </w:r>
            <w:r>
              <w:rPr>
                <w:i/>
                <w:spacing w:val="-2"/>
                <w:sz w:val="18"/>
              </w:rPr>
              <w:t>ARFCN</w:t>
            </w:r>
          </w:p>
          <w:p>
            <w:pPr>
              <w:pStyle w:val="TableParagraph"/>
              <w:ind w:left="109"/>
              <w:rPr>
                <w:sz w:val="18"/>
              </w:rPr>
            </w:pPr>
            <w:r>
              <w:rPr>
                <w:sz w:val="18"/>
              </w:rPr>
              <w:t>IE in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spacing w:line="205" w:lineRule="exact"/>
              <w:rPr>
                <w:sz w:val="18"/>
              </w:rPr>
            </w:pPr>
            <w:r>
              <w:rPr>
                <w:spacing w:val="-2"/>
                <w:sz w:val="18"/>
              </w:rPr>
              <w:t>10037</w:t>
            </w:r>
          </w:p>
        </w:tc>
        <w:tc>
          <w:tcPr>
            <w:tcW w:w="3512" w:type="dxa"/>
          </w:tcPr>
          <w:p>
            <w:pPr>
              <w:pStyle w:val="TableParagraph"/>
              <w:spacing w:line="205" w:lineRule="exact"/>
              <w:ind w:left="960"/>
              <w:rPr>
                <w:sz w:val="18"/>
              </w:rPr>
            </w:pPr>
            <w:r>
              <w:rPr>
                <w:sz w:val="18"/>
              </w:rPr>
              <w:t>&gt;&gt;&gt;&gt;Frequency</w:t>
            </w:r>
            <w:r>
              <w:rPr>
                <w:spacing w:val="-7"/>
                <w:sz w:val="18"/>
              </w:rPr>
              <w:t> </w:t>
            </w:r>
            <w:r>
              <w:rPr>
                <w:sz w:val="18"/>
              </w:rPr>
              <w:t>Band</w:t>
            </w:r>
            <w:r>
              <w:rPr>
                <w:spacing w:val="-5"/>
                <w:sz w:val="18"/>
              </w:rPr>
              <w:t> </w:t>
            </w:r>
            <w:r>
              <w:rPr>
                <w:spacing w:val="-4"/>
                <w:sz w:val="18"/>
              </w:rPr>
              <w:t>List</w:t>
            </w:r>
          </w:p>
        </w:tc>
        <w:tc>
          <w:tcPr>
            <w:tcW w:w="1442" w:type="dxa"/>
          </w:tcPr>
          <w:p>
            <w:pPr>
              <w:pStyle w:val="TableParagraph"/>
              <w:spacing w:line="205" w:lineRule="exact"/>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Frequency</w:t>
            </w:r>
            <w:r>
              <w:rPr>
                <w:i/>
                <w:spacing w:val="-2"/>
                <w:sz w:val="18"/>
              </w:rPr>
              <w:t> </w:t>
            </w:r>
            <w:r>
              <w:rPr>
                <w:i/>
                <w:sz w:val="18"/>
              </w:rPr>
              <w:t>Band</w:t>
            </w:r>
            <w:r>
              <w:rPr>
                <w:i/>
                <w:spacing w:val="-6"/>
                <w:sz w:val="18"/>
              </w:rPr>
              <w:t> </w:t>
            </w:r>
            <w:r>
              <w:rPr>
                <w:i/>
                <w:sz w:val="18"/>
              </w:rPr>
              <w:t>List</w:t>
            </w:r>
            <w:r>
              <w:rPr>
                <w:i/>
                <w:spacing w:val="-7"/>
                <w:sz w:val="18"/>
              </w:rPr>
              <w:t> </w:t>
            </w:r>
            <w:r>
              <w:rPr>
                <w:sz w:val="18"/>
              </w:rPr>
              <w:t>IE</w:t>
            </w:r>
            <w:r>
              <w:rPr>
                <w:spacing w:val="-6"/>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r>
        <w:trPr>
          <w:trHeight w:val="1036" w:hRule="atLeast"/>
        </w:trPr>
        <w:tc>
          <w:tcPr>
            <w:tcW w:w="1164" w:type="dxa"/>
          </w:tcPr>
          <w:p>
            <w:pPr>
              <w:pStyle w:val="TableParagraph"/>
              <w:rPr>
                <w:sz w:val="18"/>
              </w:rPr>
            </w:pPr>
            <w:r>
              <w:rPr>
                <w:spacing w:val="-2"/>
                <w:sz w:val="18"/>
              </w:rPr>
              <w:t>10038</w:t>
            </w:r>
          </w:p>
        </w:tc>
        <w:tc>
          <w:tcPr>
            <w:tcW w:w="3512" w:type="dxa"/>
          </w:tcPr>
          <w:p>
            <w:pPr>
              <w:pStyle w:val="TableParagraph"/>
              <w:spacing w:line="242" w:lineRule="auto"/>
              <w:ind w:left="1244" w:right="404"/>
              <w:rPr>
                <w:sz w:val="18"/>
              </w:rPr>
            </w:pPr>
            <w:r>
              <w:rPr>
                <w:sz w:val="18"/>
              </w:rPr>
              <w:t>&gt;&gt;&gt;&gt;&gt;Frequency</w:t>
            </w:r>
            <w:r>
              <w:rPr>
                <w:spacing w:val="-13"/>
                <w:sz w:val="18"/>
              </w:rPr>
              <w:t> </w:t>
            </w:r>
            <w:r>
              <w:rPr>
                <w:sz w:val="18"/>
              </w:rPr>
              <w:t>Band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08"/>
              <w:rPr>
                <w:sz w:val="18"/>
              </w:rPr>
            </w:pPr>
            <w:r>
              <w:rPr>
                <w:i/>
                <w:spacing w:val="-2"/>
                <w:sz w:val="18"/>
              </w:rPr>
              <w:t>Frequency</w:t>
            </w:r>
            <w:r>
              <w:rPr>
                <w:i/>
                <w:spacing w:val="-2"/>
                <w:sz w:val="18"/>
              </w:rPr>
              <w:t> </w:t>
            </w:r>
            <w:r>
              <w:rPr>
                <w:i/>
                <w:sz w:val="18"/>
              </w:rPr>
              <w:t>Band</w:t>
            </w:r>
            <w:r>
              <w:rPr>
                <w:i/>
                <w:spacing w:val="-12"/>
                <w:sz w:val="18"/>
              </w:rPr>
              <w:t> </w:t>
            </w:r>
            <w:r>
              <w:rPr>
                <w:i/>
                <w:sz w:val="18"/>
              </w:rPr>
              <w:t>Item</w:t>
            </w:r>
            <w:r>
              <w:rPr>
                <w:i/>
                <w:spacing w:val="-12"/>
                <w:sz w:val="18"/>
              </w:rPr>
              <w:t> </w:t>
            </w:r>
            <w:r>
              <w:rPr>
                <w:sz w:val="18"/>
              </w:rPr>
              <w:t>IE</w:t>
            </w:r>
            <w:r>
              <w:rPr>
                <w:spacing w:val="-12"/>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9.3.1.17</w:t>
            </w:r>
          </w:p>
        </w:tc>
      </w:tr>
      <w:tr>
        <w:trPr>
          <w:trHeight w:val="1240" w:hRule="atLeast"/>
        </w:trPr>
        <w:tc>
          <w:tcPr>
            <w:tcW w:w="1164" w:type="dxa"/>
          </w:tcPr>
          <w:p>
            <w:pPr>
              <w:pStyle w:val="TableParagraph"/>
              <w:rPr>
                <w:sz w:val="18"/>
              </w:rPr>
            </w:pPr>
            <w:r>
              <w:rPr>
                <w:spacing w:val="-2"/>
                <w:sz w:val="18"/>
              </w:rPr>
              <w:t>10039</w:t>
            </w:r>
          </w:p>
        </w:tc>
        <w:tc>
          <w:tcPr>
            <w:tcW w:w="3512" w:type="dxa"/>
          </w:tcPr>
          <w:p>
            <w:pPr>
              <w:pStyle w:val="TableParagraph"/>
              <w:spacing w:line="240" w:lineRule="auto"/>
              <w:ind w:left="1529" w:right="174"/>
              <w:rPr>
                <w:sz w:val="18"/>
              </w:rPr>
            </w:pPr>
            <w:r>
              <w:rPr>
                <w:sz w:val="18"/>
              </w:rPr>
              <w:t>&gt;&gt;&gt;&gt;&gt;&gt;NR</w:t>
            </w:r>
            <w:r>
              <w:rPr>
                <w:spacing w:val="-13"/>
                <w:sz w:val="18"/>
              </w:rPr>
              <w:t> </w:t>
            </w:r>
            <w:r>
              <w:rPr>
                <w:sz w:val="18"/>
              </w:rPr>
              <w:t>Frequency </w:t>
            </w:r>
            <w:r>
              <w:rPr>
                <w:spacing w:val="-4"/>
                <w:sz w:val="18"/>
              </w:rPr>
              <w:t>band</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pacing w:val="-5"/>
                <w:sz w:val="18"/>
              </w:rPr>
              <w:t>NR</w:t>
            </w:r>
          </w:p>
          <w:p>
            <w:pPr>
              <w:pStyle w:val="TableParagraph"/>
              <w:spacing w:line="240" w:lineRule="auto"/>
              <w:ind w:left="109" w:right="109"/>
              <w:rPr>
                <w:sz w:val="18"/>
              </w:rPr>
            </w:pPr>
            <w:r>
              <w:rPr>
                <w:i/>
                <w:spacing w:val="-2"/>
                <w:sz w:val="18"/>
              </w:rPr>
              <w:t>Frequency</w:t>
            </w:r>
            <w:r>
              <w:rPr>
                <w:i/>
                <w:spacing w:val="-2"/>
                <w:sz w:val="18"/>
              </w:rPr>
              <w:t> </w:t>
            </w:r>
            <w:r>
              <w:rPr>
                <w:i/>
                <w:sz w:val="18"/>
              </w:rPr>
              <w:t>Band</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spacing w:line="207" w:lineRule="exact" w:before="1"/>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9.3.1.17</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10040</w:t>
            </w:r>
          </w:p>
        </w:tc>
        <w:tc>
          <w:tcPr>
            <w:tcW w:w="3512" w:type="dxa"/>
          </w:tcPr>
          <w:p>
            <w:pPr>
              <w:pStyle w:val="TableParagraph"/>
              <w:ind w:left="677"/>
              <w:rPr>
                <w:sz w:val="18"/>
              </w:rPr>
            </w:pPr>
            <w:r>
              <w:rPr>
                <w:sz w:val="18"/>
              </w:rPr>
              <w:t>&gt;&gt;&gt;Transmission</w:t>
            </w:r>
            <w:r>
              <w:rPr>
                <w:spacing w:val="-7"/>
                <w:sz w:val="18"/>
              </w:rPr>
              <w:t> </w:t>
            </w:r>
            <w:r>
              <w:rPr>
                <w:spacing w:val="-2"/>
                <w:sz w:val="18"/>
              </w:rPr>
              <w:t>Bandwidth</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70"/>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38.473</w:t>
            </w:r>
          </w:p>
          <w:p>
            <w:pPr>
              <w:pStyle w:val="TableParagraph"/>
              <w:spacing w:line="207" w:lineRule="exact"/>
              <w:ind w:left="110"/>
              <w:jc w:val="both"/>
              <w:rPr>
                <w:sz w:val="18"/>
              </w:rPr>
            </w:pPr>
            <w:r>
              <w:rPr>
                <w:sz w:val="18"/>
              </w:rPr>
              <w:t>[19]</w:t>
            </w:r>
            <w:r>
              <w:rPr>
                <w:spacing w:val="-2"/>
                <w:sz w:val="18"/>
              </w:rPr>
              <w:t> Clause</w:t>
            </w:r>
          </w:p>
          <w:p>
            <w:pPr>
              <w:pStyle w:val="TableParagraph"/>
              <w:spacing w:line="189" w:lineRule="exact"/>
              <w:ind w:left="110"/>
              <w:rPr>
                <w:sz w:val="18"/>
              </w:rPr>
            </w:pPr>
            <w:r>
              <w:rPr>
                <w:spacing w:val="-2"/>
                <w:sz w:val="18"/>
              </w:rPr>
              <w:t>9.3.1.15</w:t>
            </w:r>
          </w:p>
        </w:tc>
      </w:tr>
      <w:tr>
        <w:trPr>
          <w:trHeight w:val="828" w:hRule="atLeast"/>
        </w:trPr>
        <w:tc>
          <w:tcPr>
            <w:tcW w:w="1164" w:type="dxa"/>
          </w:tcPr>
          <w:p>
            <w:pPr>
              <w:pStyle w:val="TableParagraph"/>
              <w:rPr>
                <w:sz w:val="18"/>
              </w:rPr>
            </w:pPr>
            <w:r>
              <w:rPr>
                <w:spacing w:val="-2"/>
                <w:sz w:val="18"/>
              </w:rPr>
              <w:t>10041</w:t>
            </w:r>
          </w:p>
        </w:tc>
        <w:tc>
          <w:tcPr>
            <w:tcW w:w="3512" w:type="dxa"/>
          </w:tcPr>
          <w:p>
            <w:pPr>
              <w:pStyle w:val="TableParagraph"/>
              <w:ind w:left="960"/>
              <w:rPr>
                <w:sz w:val="18"/>
              </w:rPr>
            </w:pPr>
            <w:r>
              <w:rPr>
                <w:sz w:val="18"/>
              </w:rPr>
              <w:t>&gt;&gt;&gt;&gt;NR</w:t>
            </w:r>
            <w:r>
              <w:rPr>
                <w:spacing w:val="-4"/>
                <w:sz w:val="18"/>
              </w:rPr>
              <w:t> </w:t>
            </w:r>
            <w:r>
              <w:rPr>
                <w:spacing w:val="-5"/>
                <w:sz w:val="18"/>
              </w:rPr>
              <w:t>SCS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10042</w:t>
            </w:r>
          </w:p>
        </w:tc>
        <w:tc>
          <w:tcPr>
            <w:tcW w:w="3512" w:type="dxa"/>
          </w:tcPr>
          <w:p>
            <w:pPr>
              <w:pStyle w:val="TableParagraph"/>
              <w:ind w:left="960"/>
              <w:rPr>
                <w:sz w:val="18"/>
              </w:rPr>
            </w:pPr>
            <w:r>
              <w:rPr>
                <w:spacing w:val="-2"/>
                <w:sz w:val="18"/>
              </w:rPr>
              <w:t>&gt;&gt;&gt;&gt;NRB</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sz w:val="18"/>
              </w:rPr>
            </w:pPr>
            <w:r>
              <w:rPr>
                <w:i/>
                <w:sz w:val="18"/>
              </w:rPr>
              <w:t>NRB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9.3.1.15</w:t>
            </w:r>
          </w:p>
        </w:tc>
        <w:tc>
          <w:tcPr>
            <w:tcW w:w="1464"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spacing w:line="205" w:lineRule="exact"/>
              <w:rPr>
                <w:sz w:val="18"/>
              </w:rPr>
            </w:pPr>
            <w:r>
              <w:rPr>
                <w:spacing w:val="-2"/>
                <w:sz w:val="18"/>
              </w:rPr>
              <w:t>10043</w:t>
            </w:r>
          </w:p>
        </w:tc>
        <w:tc>
          <w:tcPr>
            <w:tcW w:w="3512" w:type="dxa"/>
          </w:tcPr>
          <w:p>
            <w:pPr>
              <w:pStyle w:val="TableParagraph"/>
              <w:spacing w:line="205" w:lineRule="exact"/>
              <w:ind w:left="677"/>
              <w:rPr>
                <w:sz w:val="18"/>
              </w:rPr>
            </w:pPr>
            <w:r>
              <w:rPr>
                <w:spacing w:val="-2"/>
                <w:sz w:val="18"/>
              </w:rPr>
              <w:t>&gt;&gt;&gt;Carrier</w:t>
            </w:r>
            <w:r>
              <w:rPr>
                <w:spacing w:val="5"/>
                <w:sz w:val="18"/>
              </w:rPr>
              <w:t> </w:t>
            </w:r>
            <w:r>
              <w:rPr>
                <w:spacing w:val="-4"/>
                <w:sz w:val="18"/>
              </w:rPr>
              <w:t>List</w:t>
            </w:r>
          </w:p>
        </w:tc>
        <w:tc>
          <w:tcPr>
            <w:tcW w:w="1442" w:type="dxa"/>
          </w:tcPr>
          <w:p>
            <w:pPr>
              <w:pStyle w:val="TableParagraph"/>
              <w:spacing w:line="205" w:lineRule="exact"/>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70"/>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38.473</w:t>
            </w:r>
          </w:p>
          <w:p>
            <w:pPr>
              <w:pStyle w:val="TableParagraph"/>
              <w:spacing w:line="207" w:lineRule="exact"/>
              <w:ind w:left="110"/>
              <w:jc w:val="both"/>
              <w:rPr>
                <w:sz w:val="18"/>
              </w:rPr>
            </w:pPr>
            <w:r>
              <w:rPr>
                <w:sz w:val="18"/>
              </w:rPr>
              <w:t>[19]</w:t>
            </w:r>
            <w:r>
              <w:rPr>
                <w:spacing w:val="-2"/>
                <w:sz w:val="18"/>
              </w:rPr>
              <w:t> Clause</w:t>
            </w:r>
          </w:p>
          <w:p>
            <w:pPr>
              <w:pStyle w:val="TableParagraph"/>
              <w:spacing w:line="187" w:lineRule="exact"/>
              <w:ind w:left="110"/>
              <w:rPr>
                <w:sz w:val="18"/>
              </w:rPr>
            </w:pPr>
            <w:r>
              <w:rPr>
                <w:spacing w:val="-2"/>
                <w:sz w:val="18"/>
              </w:rPr>
              <w:t>9.3.1.15</w:t>
            </w:r>
          </w:p>
        </w:tc>
      </w:tr>
      <w:tr>
        <w:trPr>
          <w:trHeight w:val="827" w:hRule="atLeast"/>
        </w:trPr>
        <w:tc>
          <w:tcPr>
            <w:tcW w:w="1164" w:type="dxa"/>
          </w:tcPr>
          <w:p>
            <w:pPr>
              <w:pStyle w:val="TableParagraph"/>
              <w:rPr>
                <w:sz w:val="18"/>
              </w:rPr>
            </w:pPr>
            <w:r>
              <w:rPr>
                <w:spacing w:val="-2"/>
                <w:sz w:val="18"/>
              </w:rPr>
              <w:t>10044</w:t>
            </w:r>
          </w:p>
        </w:tc>
        <w:tc>
          <w:tcPr>
            <w:tcW w:w="3512" w:type="dxa"/>
          </w:tcPr>
          <w:p>
            <w:pPr>
              <w:pStyle w:val="TableParagraph"/>
              <w:ind w:left="960"/>
              <w:rPr>
                <w:sz w:val="18"/>
              </w:rPr>
            </w:pPr>
            <w:r>
              <w:rPr>
                <w:sz w:val="18"/>
              </w:rPr>
              <w:t>&gt;&gt;&gt;&gt;NR</w:t>
            </w:r>
            <w:r>
              <w:rPr>
                <w:spacing w:val="-6"/>
                <w:sz w:val="18"/>
              </w:rPr>
              <w:t> </w:t>
            </w:r>
            <w:r>
              <w:rPr>
                <w:sz w:val="18"/>
              </w:rPr>
              <w:t>Carrier</w:t>
            </w:r>
            <w:r>
              <w:rPr>
                <w:spacing w:val="-6"/>
                <w:sz w:val="18"/>
              </w:rPr>
              <w:t>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spacing w:line="240" w:lineRule="auto" w:before="1"/>
              <w:rPr>
                <w:sz w:val="18"/>
              </w:rPr>
            </w:pPr>
            <w:r>
              <w:rPr>
                <w:spacing w:val="-2"/>
                <w:sz w:val="18"/>
              </w:rPr>
              <w:t>10045</w:t>
            </w:r>
          </w:p>
        </w:tc>
        <w:tc>
          <w:tcPr>
            <w:tcW w:w="3512" w:type="dxa"/>
          </w:tcPr>
          <w:p>
            <w:pPr>
              <w:pStyle w:val="TableParagraph"/>
              <w:spacing w:line="240" w:lineRule="auto" w:before="1"/>
              <w:ind w:left="1244"/>
              <w:rPr>
                <w:sz w:val="18"/>
              </w:rPr>
            </w:pPr>
            <w:r>
              <w:rPr>
                <w:sz w:val="18"/>
              </w:rPr>
              <w:t>&gt;&gt;&gt;&gt;&gt;NR</w:t>
            </w:r>
            <w:r>
              <w:rPr>
                <w:spacing w:val="-4"/>
                <w:sz w:val="18"/>
              </w:rPr>
              <w:t> </w:t>
            </w:r>
            <w:r>
              <w:rPr>
                <w:spacing w:val="-5"/>
                <w:sz w:val="18"/>
              </w:rPr>
              <w:t>SCS</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12"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420" w:hRule="atLeast"/>
        </w:trPr>
        <w:tc>
          <w:tcPr>
            <w:tcW w:w="1164" w:type="dxa"/>
          </w:tcPr>
          <w:p>
            <w:pPr>
              <w:pStyle w:val="TableParagraph"/>
              <w:spacing w:line="240" w:lineRule="auto"/>
              <w:ind w:left="0"/>
              <w:rPr>
                <w:rFonts w:ascii="Times New Roman"/>
                <w:sz w:val="16"/>
              </w:rPr>
            </w:pPr>
          </w:p>
        </w:tc>
        <w:tc>
          <w:tcPr>
            <w:tcW w:w="3512" w:type="dxa"/>
          </w:tcPr>
          <w:p>
            <w:pPr>
              <w:pStyle w:val="TableParagraph"/>
              <w:spacing w:line="240" w:lineRule="auto"/>
              <w:ind w:left="0"/>
              <w:rPr>
                <w:rFonts w:ascii="Times New Roman"/>
                <w:sz w:val="16"/>
              </w:rPr>
            </w:pPr>
          </w:p>
        </w:tc>
        <w:tc>
          <w:tcPr>
            <w:tcW w:w="1442"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46" w:type="dxa"/>
          </w:tcPr>
          <w:p>
            <w:pPr>
              <w:pStyle w:val="TableParagraph"/>
              <w:ind w:left="109"/>
              <w:rPr>
                <w:sz w:val="18"/>
              </w:rPr>
            </w:pPr>
            <w:r>
              <w:rPr>
                <w:sz w:val="18"/>
              </w:rPr>
              <w:t>[19]</w:t>
            </w:r>
            <w:r>
              <w:rPr>
                <w:spacing w:val="-2"/>
                <w:sz w:val="18"/>
              </w:rPr>
              <w:t> Clause</w:t>
            </w:r>
          </w:p>
          <w:p>
            <w:pPr>
              <w:pStyle w:val="TableParagraph"/>
              <w:spacing w:line="194" w:lineRule="exact"/>
              <w:ind w:left="109"/>
              <w:rPr>
                <w:sz w:val="18"/>
              </w:rPr>
            </w:pPr>
            <w:r>
              <w:rPr>
                <w:spacing w:val="-2"/>
                <w:sz w:val="18"/>
              </w:rPr>
              <w:t>9.3.1.15</w:t>
            </w: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10046</w:t>
            </w:r>
          </w:p>
        </w:tc>
        <w:tc>
          <w:tcPr>
            <w:tcW w:w="3512" w:type="dxa"/>
          </w:tcPr>
          <w:p>
            <w:pPr>
              <w:pStyle w:val="TableParagraph"/>
              <w:ind w:left="1244"/>
              <w:rPr>
                <w:sz w:val="18"/>
              </w:rPr>
            </w:pPr>
            <w:r>
              <w:rPr>
                <w:sz w:val="18"/>
              </w:rPr>
              <w:t>&gt;&gt;&gt;&gt;&gt;Offset</w:t>
            </w:r>
            <w:r>
              <w:rPr>
                <w:spacing w:val="-4"/>
                <w:sz w:val="18"/>
              </w:rPr>
              <w:t> </w:t>
            </w:r>
            <w:r>
              <w:rPr>
                <w:sz w:val="18"/>
              </w:rPr>
              <w:t>to </w:t>
            </w:r>
            <w:r>
              <w:rPr>
                <w:spacing w:val="-2"/>
                <w:sz w:val="18"/>
              </w:rPr>
              <w:t>Carrier</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Offset to</w:t>
            </w:r>
            <w:r>
              <w:rPr>
                <w:i/>
                <w:sz w:val="18"/>
              </w:rPr>
              <w:t> Carrier</w:t>
            </w:r>
            <w:r>
              <w:rPr>
                <w:i/>
                <w:spacing w:val="-15"/>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9.3.1.137</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10047</w:t>
            </w:r>
          </w:p>
        </w:tc>
        <w:tc>
          <w:tcPr>
            <w:tcW w:w="3512" w:type="dxa"/>
          </w:tcPr>
          <w:p>
            <w:pPr>
              <w:pStyle w:val="TableParagraph"/>
              <w:ind w:left="0" w:right="289"/>
              <w:jc w:val="right"/>
              <w:rPr>
                <w:sz w:val="18"/>
              </w:rPr>
            </w:pPr>
            <w:r>
              <w:rPr>
                <w:spacing w:val="-2"/>
                <w:sz w:val="18"/>
              </w:rPr>
              <w:t>&gt;&gt;&gt;&gt;&gt;Carrier</w:t>
            </w:r>
            <w:r>
              <w:rPr>
                <w:spacing w:val="10"/>
                <w:sz w:val="18"/>
              </w:rPr>
              <w:t> </w:t>
            </w:r>
            <w:r>
              <w:rPr>
                <w:spacing w:val="-2"/>
                <w:sz w:val="18"/>
              </w:rPr>
              <w:t>Bandwidth</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9"/>
              <w:rPr>
                <w:sz w:val="18"/>
              </w:rPr>
            </w:pPr>
            <w:r>
              <w:rPr>
                <w:i/>
                <w:spacing w:val="-2"/>
                <w:sz w:val="18"/>
              </w:rPr>
              <w:t>Carrier</w:t>
            </w:r>
            <w:r>
              <w:rPr>
                <w:i/>
                <w:spacing w:val="-2"/>
                <w:sz w:val="18"/>
              </w:rPr>
              <w:t> </w:t>
            </w:r>
            <w:r>
              <w:rPr>
                <w:i/>
                <w:sz w:val="18"/>
              </w:rPr>
              <w:t>Bandwidth</w:t>
            </w:r>
            <w:r>
              <w:rPr>
                <w:i/>
                <w:spacing w:val="-13"/>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9.3.1.137</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10048</w:t>
            </w:r>
          </w:p>
        </w:tc>
        <w:tc>
          <w:tcPr>
            <w:tcW w:w="3512" w:type="dxa"/>
          </w:tcPr>
          <w:p>
            <w:pPr>
              <w:pStyle w:val="TableParagraph"/>
              <w:spacing w:line="240" w:lineRule="auto"/>
              <w:ind w:left="677"/>
              <w:rPr>
                <w:sz w:val="18"/>
              </w:rPr>
            </w:pPr>
            <w:r>
              <w:rPr>
                <w:sz w:val="18"/>
              </w:rPr>
              <w:t>&gt;&gt;&gt;Intended</w:t>
            </w:r>
            <w:r>
              <w:rPr>
                <w:spacing w:val="-15"/>
                <w:sz w:val="18"/>
              </w:rPr>
              <w:t> </w:t>
            </w:r>
            <w:r>
              <w:rPr>
                <w:sz w:val="18"/>
              </w:rPr>
              <w:t>TDD</w:t>
            </w:r>
            <w:r>
              <w:rPr>
                <w:spacing w:val="-12"/>
                <w:sz w:val="18"/>
              </w:rPr>
              <w:t> </w:t>
            </w:r>
            <w:r>
              <w:rPr>
                <w:sz w:val="18"/>
              </w:rPr>
              <w:t>DL-UL </w:t>
            </w:r>
            <w:r>
              <w:rPr>
                <w:spacing w:val="-2"/>
                <w:sz w:val="18"/>
              </w:rPr>
              <w:t>Configuration</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19"/>
              <w:rPr>
                <w:i/>
                <w:sz w:val="18"/>
              </w:rPr>
            </w:pPr>
            <w:r>
              <w:rPr>
                <w:i/>
                <w:sz w:val="18"/>
              </w:rPr>
              <w:t>Intended</w:t>
            </w:r>
            <w:r>
              <w:rPr>
                <w:i/>
                <w:spacing w:val="-13"/>
                <w:sz w:val="18"/>
              </w:rPr>
              <w:t> </w:t>
            </w:r>
            <w:r>
              <w:rPr>
                <w:i/>
                <w:sz w:val="18"/>
              </w:rPr>
              <w:t>TDD</w:t>
            </w:r>
            <w:r>
              <w:rPr>
                <w:i/>
                <w:sz w:val="18"/>
              </w:rPr>
              <w:t> </w:t>
            </w:r>
            <w:r>
              <w:rPr>
                <w:i/>
                <w:spacing w:val="-2"/>
                <w:sz w:val="18"/>
              </w:rPr>
              <w:t>DL-UL</w:t>
            </w:r>
          </w:p>
          <w:p>
            <w:pPr>
              <w:pStyle w:val="TableParagraph"/>
              <w:ind w:left="110"/>
              <w:rPr>
                <w:i/>
                <w:sz w:val="18"/>
              </w:rPr>
            </w:pPr>
            <w:r>
              <w:rPr>
                <w:i/>
                <w:spacing w:val="-2"/>
                <w:sz w:val="18"/>
              </w:rPr>
              <w:t>Configuration</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38.473</w:t>
            </w:r>
          </w:p>
          <w:p>
            <w:pPr>
              <w:pStyle w:val="TableParagraph"/>
              <w:spacing w:line="240" w:lineRule="auto"/>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9.3.1.89</w:t>
            </w:r>
          </w:p>
        </w:tc>
      </w:tr>
      <w:tr>
        <w:trPr>
          <w:trHeight w:val="827" w:hRule="atLeast"/>
        </w:trPr>
        <w:tc>
          <w:tcPr>
            <w:tcW w:w="1164" w:type="dxa"/>
          </w:tcPr>
          <w:p>
            <w:pPr>
              <w:pStyle w:val="TableParagraph"/>
              <w:rPr>
                <w:sz w:val="18"/>
              </w:rPr>
            </w:pPr>
            <w:r>
              <w:rPr>
                <w:spacing w:val="-2"/>
                <w:sz w:val="18"/>
              </w:rPr>
              <w:t>10049</w:t>
            </w:r>
          </w:p>
        </w:tc>
        <w:tc>
          <w:tcPr>
            <w:tcW w:w="3512" w:type="dxa"/>
          </w:tcPr>
          <w:p>
            <w:pPr>
              <w:pStyle w:val="TableParagraph"/>
              <w:ind w:left="960"/>
              <w:rPr>
                <w:sz w:val="18"/>
              </w:rPr>
            </w:pPr>
            <w:r>
              <w:rPr>
                <w:sz w:val="18"/>
              </w:rPr>
              <w:t>&gt;&gt;&gt;&gt;NR</w:t>
            </w:r>
            <w:r>
              <w:rPr>
                <w:spacing w:val="-4"/>
                <w:sz w:val="18"/>
              </w:rPr>
              <w:t> </w:t>
            </w:r>
            <w:r>
              <w:rPr>
                <w:spacing w:val="-5"/>
                <w:sz w:val="18"/>
              </w:rPr>
              <w:t>SCS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NR</w:t>
            </w:r>
            <w:r>
              <w:rPr>
                <w:i/>
                <w:spacing w:val="-13"/>
                <w:sz w:val="18"/>
              </w:rPr>
              <w:t> </w:t>
            </w:r>
            <w:r>
              <w:rPr>
                <w:i/>
                <w:sz w:val="18"/>
              </w:rPr>
              <w:t>SCS</w:t>
            </w:r>
            <w:r>
              <w:rPr>
                <w:i/>
                <w:spacing w:val="-12"/>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10050</w:t>
            </w:r>
          </w:p>
        </w:tc>
        <w:tc>
          <w:tcPr>
            <w:tcW w:w="3512" w:type="dxa"/>
          </w:tcPr>
          <w:p>
            <w:pPr>
              <w:pStyle w:val="TableParagraph"/>
              <w:ind w:left="960"/>
              <w:rPr>
                <w:sz w:val="18"/>
              </w:rPr>
            </w:pPr>
            <w:r>
              <w:rPr>
                <w:sz w:val="18"/>
              </w:rPr>
              <w:t>&gt;&gt;&gt;&gt;NR</w:t>
            </w:r>
            <w:r>
              <w:rPr>
                <w:spacing w:val="-5"/>
                <w:sz w:val="18"/>
              </w:rPr>
              <w:t> </w:t>
            </w:r>
            <w:r>
              <w:rPr>
                <w:sz w:val="18"/>
              </w:rPr>
              <w:t>Cyclic</w:t>
            </w:r>
            <w:r>
              <w:rPr>
                <w:spacing w:val="-3"/>
                <w:sz w:val="18"/>
              </w:rPr>
              <w:t> </w:t>
            </w:r>
            <w:r>
              <w:rPr>
                <w:spacing w:val="-2"/>
                <w:sz w:val="18"/>
              </w:rPr>
              <w:t>Prefix</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z w:val="18"/>
              </w:rPr>
              <w:t>NR Cyclic</w:t>
            </w:r>
            <w:r>
              <w:rPr>
                <w:i/>
                <w:sz w:val="18"/>
              </w:rPr>
              <w:t> Prefix</w:t>
            </w:r>
            <w:r>
              <w:rPr>
                <w:i/>
                <w:spacing w:val="-15"/>
                <w:sz w:val="18"/>
              </w:rPr>
              <w:t> </w:t>
            </w:r>
            <w:r>
              <w:rPr>
                <w:sz w:val="18"/>
              </w:rPr>
              <w:t>IE</w:t>
            </w:r>
            <w:r>
              <w:rPr>
                <w:spacing w:val="-12"/>
                <w:sz w:val="18"/>
              </w:rPr>
              <w:t> </w:t>
            </w:r>
            <w:r>
              <w:rPr>
                <w:sz w:val="18"/>
              </w:rPr>
              <w:t>in 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10051</w:t>
            </w:r>
          </w:p>
        </w:tc>
        <w:tc>
          <w:tcPr>
            <w:tcW w:w="3512" w:type="dxa"/>
          </w:tcPr>
          <w:p>
            <w:pPr>
              <w:pStyle w:val="TableParagraph"/>
              <w:spacing w:line="240" w:lineRule="auto"/>
              <w:ind w:left="960"/>
              <w:rPr>
                <w:sz w:val="18"/>
              </w:rPr>
            </w:pPr>
            <w:r>
              <w:rPr>
                <w:sz w:val="18"/>
              </w:rPr>
              <w:t>&gt;&gt;&gt;&gt;NR</w:t>
            </w:r>
            <w:r>
              <w:rPr>
                <w:spacing w:val="-15"/>
                <w:sz w:val="18"/>
              </w:rPr>
              <w:t> </w:t>
            </w:r>
            <w:r>
              <w:rPr>
                <w:sz w:val="18"/>
              </w:rPr>
              <w:t>DL-UL</w:t>
            </w:r>
            <w:r>
              <w:rPr>
                <w:spacing w:val="-12"/>
                <w:sz w:val="18"/>
              </w:rPr>
              <w:t> </w:t>
            </w:r>
            <w:r>
              <w:rPr>
                <w:sz w:val="18"/>
              </w:rPr>
              <w:t>Transmission </w:t>
            </w:r>
            <w:r>
              <w:rPr>
                <w:spacing w:val="-2"/>
                <w:sz w:val="18"/>
              </w:rPr>
              <w:t>Periodicity</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jc w:val="both"/>
              <w:rPr>
                <w:i/>
                <w:sz w:val="18"/>
              </w:rPr>
            </w:pPr>
            <w:r>
              <w:rPr>
                <w:i/>
                <w:sz w:val="18"/>
              </w:rPr>
              <w:t>NR</w:t>
            </w:r>
            <w:r>
              <w:rPr>
                <w:i/>
                <w:spacing w:val="-7"/>
                <w:sz w:val="18"/>
              </w:rPr>
              <w:t> </w:t>
            </w:r>
            <w:r>
              <w:rPr>
                <w:i/>
                <w:sz w:val="18"/>
              </w:rPr>
              <w:t>DL-</w:t>
            </w:r>
            <w:r>
              <w:rPr>
                <w:i/>
                <w:spacing w:val="-5"/>
                <w:sz w:val="18"/>
              </w:rPr>
              <w:t>UL</w:t>
            </w:r>
          </w:p>
          <w:p>
            <w:pPr>
              <w:pStyle w:val="TableParagraph"/>
              <w:spacing w:line="240" w:lineRule="auto"/>
              <w:ind w:left="109" w:right="153"/>
              <w:jc w:val="both"/>
              <w:rPr>
                <w:sz w:val="18"/>
              </w:rPr>
            </w:pPr>
            <w:r>
              <w:rPr>
                <w:i/>
                <w:spacing w:val="-2"/>
                <w:sz w:val="18"/>
              </w:rPr>
              <w:t>Transmission</w:t>
            </w:r>
            <w:r>
              <w:rPr>
                <w:i/>
                <w:spacing w:val="-2"/>
                <w:sz w:val="18"/>
              </w:rPr>
              <w:t> </w:t>
            </w:r>
            <w:r>
              <w:rPr>
                <w:i/>
                <w:sz w:val="18"/>
              </w:rPr>
              <w:t>Periodicity</w:t>
            </w:r>
            <w:r>
              <w:rPr>
                <w:i/>
                <w:spacing w:val="-13"/>
                <w:sz w:val="18"/>
              </w:rPr>
              <w:t> </w:t>
            </w:r>
            <w:r>
              <w:rPr>
                <w:sz w:val="18"/>
              </w:rPr>
              <w:t>IE in TS 38.473</w:t>
            </w:r>
          </w:p>
          <w:p>
            <w:pPr>
              <w:pStyle w:val="TableParagraph"/>
              <w:spacing w:line="207" w:lineRule="exact"/>
              <w:ind w:left="109"/>
              <w:jc w:val="both"/>
              <w:rPr>
                <w:sz w:val="18"/>
              </w:rPr>
            </w:pPr>
            <w:r>
              <w:rPr>
                <w:sz w:val="18"/>
              </w:rPr>
              <w:t>[19]</w:t>
            </w:r>
            <w:r>
              <w:rPr>
                <w:spacing w:val="-2"/>
                <w:sz w:val="18"/>
              </w:rPr>
              <w:t> Clause</w:t>
            </w:r>
          </w:p>
          <w:p>
            <w:pPr>
              <w:pStyle w:val="TableParagraph"/>
              <w:spacing w:line="187"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10052</w:t>
            </w:r>
          </w:p>
        </w:tc>
        <w:tc>
          <w:tcPr>
            <w:tcW w:w="3512" w:type="dxa"/>
          </w:tcPr>
          <w:p>
            <w:pPr>
              <w:pStyle w:val="TableParagraph"/>
              <w:ind w:left="0" w:right="358"/>
              <w:jc w:val="right"/>
              <w:rPr>
                <w:sz w:val="18"/>
              </w:rPr>
            </w:pPr>
            <w:r>
              <w:rPr>
                <w:sz w:val="18"/>
              </w:rPr>
              <w:t>&gt;&gt;&gt;&gt;Slot</w:t>
            </w:r>
            <w:r>
              <w:rPr>
                <w:spacing w:val="-12"/>
                <w:sz w:val="18"/>
              </w:rPr>
              <w:t> </w:t>
            </w:r>
            <w:r>
              <w:rPr>
                <w:sz w:val="18"/>
              </w:rPr>
              <w:t>Configuration</w:t>
            </w:r>
            <w:r>
              <w:rPr>
                <w:spacing w:val="-12"/>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4"/>
                <w:sz w:val="18"/>
              </w:rPr>
              <w:t>Slot</w:t>
            </w:r>
            <w:r>
              <w:rPr>
                <w:i/>
                <w:spacing w:val="-4"/>
                <w:sz w:val="18"/>
              </w:rPr>
              <w:t> </w:t>
            </w:r>
            <w:r>
              <w:rPr>
                <w:i/>
                <w:spacing w:val="-2"/>
                <w:sz w:val="18"/>
              </w:rPr>
              <w:t>Configuration </w:t>
            </w:r>
            <w:r>
              <w:rPr>
                <w:i/>
                <w:sz w:val="18"/>
              </w:rPr>
              <w:t>List </w:t>
            </w:r>
            <w:r>
              <w:rPr>
                <w:sz w:val="18"/>
              </w:rPr>
              <w:t>IE in 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spacing w:line="208" w:lineRule="exact"/>
              <w:ind w:left="110" w:right="689"/>
              <w:rPr>
                <w:sz w:val="18"/>
              </w:rPr>
            </w:pPr>
            <w:r>
              <w:rPr>
                <w:spacing w:val="-2"/>
                <w:sz w:val="18"/>
              </w:rPr>
              <w:t>Clause 9.3.1.89</w:t>
            </w:r>
          </w:p>
        </w:tc>
      </w:tr>
      <w:tr>
        <w:trPr>
          <w:trHeight w:val="1242" w:hRule="atLeast"/>
        </w:trPr>
        <w:tc>
          <w:tcPr>
            <w:tcW w:w="1164" w:type="dxa"/>
          </w:tcPr>
          <w:p>
            <w:pPr>
              <w:pStyle w:val="TableParagraph"/>
              <w:rPr>
                <w:sz w:val="18"/>
              </w:rPr>
            </w:pPr>
            <w:r>
              <w:rPr>
                <w:spacing w:val="-2"/>
                <w:sz w:val="18"/>
              </w:rPr>
              <w:t>10053</w:t>
            </w:r>
          </w:p>
        </w:tc>
        <w:tc>
          <w:tcPr>
            <w:tcW w:w="3512" w:type="dxa"/>
          </w:tcPr>
          <w:p>
            <w:pPr>
              <w:pStyle w:val="TableParagraph"/>
              <w:spacing w:line="240" w:lineRule="auto"/>
              <w:ind w:left="1244" w:right="294"/>
              <w:rPr>
                <w:sz w:val="18"/>
              </w:rPr>
            </w:pPr>
            <w:r>
              <w:rPr>
                <w:sz w:val="18"/>
              </w:rPr>
              <w:t>&gt;&gt;&gt;&gt;&gt;Slot</w:t>
            </w:r>
            <w:r>
              <w:rPr>
                <w:spacing w:val="-13"/>
                <w:sz w:val="18"/>
              </w:rPr>
              <w:t> </w:t>
            </w:r>
            <w:r>
              <w:rPr>
                <w:sz w:val="18"/>
              </w:rPr>
              <w:t>Configuration </w:t>
            </w:r>
            <w:r>
              <w:rPr>
                <w:spacing w:val="-4"/>
                <w:sz w:val="18"/>
              </w:rPr>
              <w:t>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4"/>
                <w:sz w:val="18"/>
              </w:rPr>
              <w:t>Slot</w:t>
            </w:r>
            <w:r>
              <w:rPr>
                <w:i/>
                <w:spacing w:val="-4"/>
                <w:sz w:val="18"/>
              </w:rPr>
              <w:t> </w:t>
            </w:r>
            <w:r>
              <w:rPr>
                <w:i/>
                <w:spacing w:val="-2"/>
                <w:sz w:val="18"/>
              </w:rPr>
              <w:t>Configuration </w:t>
            </w:r>
            <w:r>
              <w:rPr>
                <w:i/>
                <w:sz w:val="18"/>
              </w:rPr>
              <w:t>Item</w:t>
            </w:r>
            <w:r>
              <w:rPr>
                <w:i/>
                <w:spacing w:val="-1"/>
                <w:sz w:val="18"/>
              </w:rPr>
              <w:t> </w:t>
            </w:r>
            <w:r>
              <w:rPr>
                <w:sz w:val="18"/>
              </w:rPr>
              <w:t>IE in</w:t>
            </w:r>
            <w:r>
              <w:rPr>
                <w:spacing w:val="-2"/>
                <w:sz w:val="18"/>
              </w:rPr>
              <w:t> </w:t>
            </w:r>
            <w:r>
              <w:rPr>
                <w:spacing w:val="-5"/>
                <w:sz w:val="18"/>
              </w:rPr>
              <w:t>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ind w:left="110" w:right="689"/>
              <w:rPr>
                <w:sz w:val="18"/>
              </w:rPr>
            </w:pPr>
            <w:r>
              <w:rPr>
                <w:spacing w:val="-2"/>
                <w:sz w:val="18"/>
              </w:rPr>
              <w:t>Clause 9.3.1.89</w:t>
            </w:r>
          </w:p>
        </w:tc>
      </w:tr>
      <w:tr>
        <w:trPr>
          <w:trHeight w:val="827" w:hRule="atLeast"/>
        </w:trPr>
        <w:tc>
          <w:tcPr>
            <w:tcW w:w="1164" w:type="dxa"/>
          </w:tcPr>
          <w:p>
            <w:pPr>
              <w:pStyle w:val="TableParagraph"/>
              <w:rPr>
                <w:sz w:val="18"/>
              </w:rPr>
            </w:pPr>
            <w:r>
              <w:rPr>
                <w:spacing w:val="-2"/>
                <w:sz w:val="18"/>
              </w:rPr>
              <w:t>10054</w:t>
            </w:r>
          </w:p>
        </w:tc>
        <w:tc>
          <w:tcPr>
            <w:tcW w:w="3512" w:type="dxa"/>
          </w:tcPr>
          <w:p>
            <w:pPr>
              <w:pStyle w:val="TableParagraph"/>
              <w:ind w:left="1529"/>
              <w:rPr>
                <w:sz w:val="18"/>
              </w:rPr>
            </w:pPr>
            <w:r>
              <w:rPr>
                <w:sz w:val="18"/>
              </w:rPr>
              <w:t>&gt;&gt;&gt;&gt;&gt;&gt;Slot</w:t>
            </w:r>
            <w:r>
              <w:rPr>
                <w:spacing w:val="-3"/>
                <w:sz w:val="18"/>
              </w:rPr>
              <w:t> </w:t>
            </w:r>
            <w:r>
              <w:rPr>
                <w:spacing w:val="-4"/>
                <w:sz w:val="18"/>
              </w:rPr>
              <w:t>Index</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346" w:type="dxa"/>
          </w:tcPr>
          <w:p>
            <w:pPr>
              <w:pStyle w:val="TableParagraph"/>
              <w:spacing w:line="240" w:lineRule="auto"/>
              <w:ind w:left="109" w:right="200"/>
              <w:rPr>
                <w:sz w:val="18"/>
              </w:rPr>
            </w:pPr>
            <w:r>
              <w:rPr>
                <w:i/>
                <w:sz w:val="18"/>
              </w:rPr>
              <w:t>Slot</w:t>
            </w:r>
            <w:r>
              <w:rPr>
                <w:i/>
                <w:spacing w:val="-15"/>
                <w:sz w:val="18"/>
              </w:rPr>
              <w:t> </w:t>
            </w:r>
            <w:r>
              <w:rPr>
                <w:i/>
                <w:sz w:val="18"/>
              </w:rPr>
              <w:t>Index</w:t>
            </w:r>
            <w:r>
              <w:rPr>
                <w:i/>
                <w:spacing w:val="-12"/>
                <w:sz w:val="18"/>
              </w:rPr>
              <w:t> </w:t>
            </w:r>
            <w:r>
              <w:rPr>
                <w:sz w:val="18"/>
              </w:rPr>
              <w:t>IE in</w:t>
            </w:r>
            <w:r>
              <w:rPr>
                <w:spacing w:val="-2"/>
                <w:sz w:val="18"/>
              </w:rPr>
              <w:t> </w:t>
            </w:r>
            <w:r>
              <w:rPr>
                <w:sz w:val="18"/>
              </w:rPr>
              <w:t>TS </w:t>
            </w:r>
            <w:r>
              <w:rPr>
                <w:spacing w:val="-2"/>
                <w:sz w:val="18"/>
              </w:rPr>
              <w:t>38.473</w:t>
            </w:r>
          </w:p>
          <w:p>
            <w:pPr>
              <w:pStyle w:val="TableParagraph"/>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10055</w:t>
            </w:r>
          </w:p>
        </w:tc>
        <w:tc>
          <w:tcPr>
            <w:tcW w:w="3512" w:type="dxa"/>
          </w:tcPr>
          <w:p>
            <w:pPr>
              <w:pStyle w:val="TableParagraph"/>
              <w:ind w:left="1529"/>
              <w:rPr>
                <w:sz w:val="18"/>
              </w:rPr>
            </w:pPr>
            <w:r>
              <w:rPr>
                <w:spacing w:val="-2"/>
                <w:sz w:val="18"/>
              </w:rPr>
              <w:t>&gt;&gt;&gt;&gt;&gt;&gt;CHOICE</w:t>
            </w:r>
          </w:p>
          <w:p>
            <w:pPr>
              <w:pStyle w:val="TableParagraph"/>
              <w:spacing w:line="240" w:lineRule="auto"/>
              <w:ind w:left="1529" w:right="174"/>
              <w:rPr>
                <w:sz w:val="18"/>
              </w:rPr>
            </w:pPr>
            <w:r>
              <w:rPr>
                <w:sz w:val="18"/>
              </w:rPr>
              <w:t>Symbol</w:t>
            </w:r>
            <w:r>
              <w:rPr>
                <w:spacing w:val="-15"/>
                <w:sz w:val="18"/>
              </w:rPr>
              <w:t> </w:t>
            </w:r>
            <w:r>
              <w:rPr>
                <w:sz w:val="18"/>
              </w:rPr>
              <w:t>Allocation</w:t>
            </w:r>
            <w:r>
              <w:rPr>
                <w:spacing w:val="-12"/>
                <w:sz w:val="18"/>
              </w:rPr>
              <w:t> </w:t>
            </w:r>
            <w:r>
              <w:rPr>
                <w:sz w:val="18"/>
              </w:rPr>
              <w:t>in </w:t>
            </w:r>
            <w:r>
              <w:rPr>
                <w:spacing w:val="-4"/>
                <w:sz w:val="18"/>
              </w:rPr>
              <w:t>Slot</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109" w:right="218"/>
              <w:rPr>
                <w:sz w:val="18"/>
              </w:rPr>
            </w:pPr>
            <w:r>
              <w:rPr>
                <w:i/>
                <w:spacing w:val="-2"/>
                <w:sz w:val="18"/>
              </w:rPr>
              <w:t>Symbol</w:t>
            </w:r>
            <w:r>
              <w:rPr>
                <w:i/>
                <w:spacing w:val="-2"/>
                <w:sz w:val="18"/>
              </w:rPr>
              <w:t> </w:t>
            </w:r>
            <w:r>
              <w:rPr>
                <w:i/>
                <w:sz w:val="18"/>
              </w:rPr>
              <w:t>Allocation</w:t>
            </w:r>
            <w:r>
              <w:rPr>
                <w:i/>
                <w:spacing w:val="-5"/>
                <w:sz w:val="18"/>
              </w:rPr>
              <w:t> </w:t>
            </w:r>
            <w:r>
              <w:rPr>
                <w:i/>
                <w:sz w:val="18"/>
              </w:rPr>
              <w:t>in Slot </w:t>
            </w:r>
            <w:r>
              <w:rPr>
                <w:sz w:val="18"/>
              </w:rPr>
              <w:t>IE</w:t>
            </w:r>
            <w:r>
              <w:rPr>
                <w:spacing w:val="-2"/>
                <w:sz w:val="18"/>
              </w:rPr>
              <w:t> </w:t>
            </w:r>
            <w:r>
              <w:rPr>
                <w:sz w:val="18"/>
              </w:rPr>
              <w:t>in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9.3.1.89</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10056</w:t>
            </w:r>
          </w:p>
        </w:tc>
        <w:tc>
          <w:tcPr>
            <w:tcW w:w="3512" w:type="dxa"/>
          </w:tcPr>
          <w:p>
            <w:pPr>
              <w:pStyle w:val="TableParagraph"/>
              <w:ind w:left="1812"/>
              <w:rPr>
                <w:sz w:val="18"/>
              </w:rPr>
            </w:pPr>
            <w:r>
              <w:rPr>
                <w:sz w:val="18"/>
              </w:rPr>
              <w:t>&gt;&gt;&gt;&gt;&gt;&gt;&gt;All</w:t>
            </w:r>
            <w:r>
              <w:rPr>
                <w:spacing w:val="-2"/>
                <w:sz w:val="18"/>
              </w:rPr>
              <w:t> </w:t>
            </w:r>
            <w:r>
              <w:rPr>
                <w:spacing w:val="-5"/>
                <w:sz w:val="18"/>
              </w:rPr>
              <w:t>DL</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z w:val="18"/>
              </w:rPr>
              <w:t>All</w:t>
            </w:r>
            <w:r>
              <w:rPr>
                <w:i/>
                <w:spacing w:val="-13"/>
                <w:sz w:val="18"/>
              </w:rPr>
              <w:t> </w:t>
            </w:r>
            <w:r>
              <w:rPr>
                <w:i/>
                <w:sz w:val="18"/>
              </w:rPr>
              <w:t>DL</w:t>
            </w:r>
            <w:r>
              <w:rPr>
                <w:i/>
                <w:spacing w:val="-11"/>
                <w:sz w:val="18"/>
              </w:rPr>
              <w:t> </w:t>
            </w:r>
            <w:r>
              <w:rPr>
                <w:sz w:val="18"/>
              </w:rPr>
              <w:t>IE</w:t>
            </w:r>
            <w:r>
              <w:rPr>
                <w:spacing w:val="-13"/>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10057</w:t>
            </w:r>
          </w:p>
        </w:tc>
        <w:tc>
          <w:tcPr>
            <w:tcW w:w="3512" w:type="dxa"/>
          </w:tcPr>
          <w:p>
            <w:pPr>
              <w:pStyle w:val="TableParagraph"/>
              <w:spacing w:line="240" w:lineRule="auto" w:before="1"/>
              <w:ind w:left="1812"/>
              <w:rPr>
                <w:sz w:val="18"/>
              </w:rPr>
            </w:pPr>
            <w:r>
              <w:rPr>
                <w:sz w:val="18"/>
              </w:rPr>
              <w:t>&gt;&gt;&gt;&gt;&gt;&gt;&gt;All</w:t>
            </w:r>
            <w:r>
              <w:rPr>
                <w:spacing w:val="-2"/>
                <w:sz w:val="18"/>
              </w:rPr>
              <w:t> </w:t>
            </w:r>
            <w:r>
              <w:rPr>
                <w:spacing w:val="-5"/>
                <w:sz w:val="18"/>
              </w:rPr>
              <w:t>UL</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spacing w:line="240" w:lineRule="auto" w:before="1"/>
              <w:ind w:left="109" w:right="200"/>
              <w:rPr>
                <w:sz w:val="18"/>
              </w:rPr>
            </w:pPr>
            <w:r>
              <w:rPr>
                <w:i/>
                <w:sz w:val="18"/>
              </w:rPr>
              <w:t>All</w:t>
            </w:r>
            <w:r>
              <w:rPr>
                <w:i/>
                <w:spacing w:val="-13"/>
                <w:sz w:val="18"/>
              </w:rPr>
              <w:t> </w:t>
            </w:r>
            <w:r>
              <w:rPr>
                <w:i/>
                <w:sz w:val="18"/>
              </w:rPr>
              <w:t>UL</w:t>
            </w:r>
            <w:r>
              <w:rPr>
                <w:i/>
                <w:spacing w:val="-11"/>
                <w:sz w:val="18"/>
              </w:rPr>
              <w:t> </w:t>
            </w:r>
            <w:r>
              <w:rPr>
                <w:sz w:val="18"/>
              </w:rPr>
              <w:t>IE</w:t>
            </w:r>
            <w:r>
              <w:rPr>
                <w:spacing w:val="-13"/>
                <w:sz w:val="18"/>
              </w:rPr>
              <w:t> </w:t>
            </w:r>
            <w:r>
              <w:rPr>
                <w:sz w:val="18"/>
              </w:rPr>
              <w:t>in TS 38.473</w:t>
            </w:r>
          </w:p>
          <w:p>
            <w:pPr>
              <w:pStyle w:val="TableParagraph"/>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10058</w:t>
            </w:r>
          </w:p>
        </w:tc>
        <w:tc>
          <w:tcPr>
            <w:tcW w:w="3512" w:type="dxa"/>
          </w:tcPr>
          <w:p>
            <w:pPr>
              <w:pStyle w:val="TableParagraph"/>
              <w:ind w:left="1812"/>
              <w:rPr>
                <w:sz w:val="18"/>
              </w:rPr>
            </w:pPr>
            <w:r>
              <w:rPr>
                <w:sz w:val="18"/>
              </w:rPr>
              <w:t>&gt;&gt;&gt;&gt;&gt;&gt;&gt;Both</w:t>
            </w:r>
            <w:r>
              <w:rPr>
                <w:spacing w:val="-3"/>
                <w:sz w:val="18"/>
              </w:rPr>
              <w:t> </w:t>
            </w:r>
            <w:r>
              <w:rPr>
                <w:spacing w:val="-5"/>
                <w:sz w:val="18"/>
              </w:rPr>
              <w:t>DL</w:t>
            </w:r>
          </w:p>
          <w:p>
            <w:pPr>
              <w:pStyle w:val="TableParagraph"/>
              <w:spacing w:line="207" w:lineRule="exact"/>
              <w:ind w:left="1812"/>
              <w:rPr>
                <w:sz w:val="18"/>
              </w:rPr>
            </w:pPr>
            <w:r>
              <w:rPr>
                <w:sz w:val="18"/>
              </w:rPr>
              <w:t>and </w:t>
            </w:r>
            <w:r>
              <w:rPr>
                <w:spacing w:val="-5"/>
                <w:sz w:val="18"/>
              </w:rPr>
              <w:t>UL</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19"/>
              <w:rPr>
                <w:sz w:val="18"/>
              </w:rPr>
            </w:pPr>
            <w:r>
              <w:rPr>
                <w:i/>
                <w:sz w:val="18"/>
              </w:rPr>
              <w:t>Both</w:t>
            </w:r>
            <w:r>
              <w:rPr>
                <w:i/>
                <w:spacing w:val="-15"/>
                <w:sz w:val="18"/>
              </w:rPr>
              <w:t> </w:t>
            </w:r>
            <w:r>
              <w:rPr>
                <w:i/>
                <w:sz w:val="18"/>
              </w:rPr>
              <w:t>DL</w:t>
            </w:r>
            <w:r>
              <w:rPr>
                <w:i/>
                <w:spacing w:val="-12"/>
                <w:sz w:val="18"/>
              </w:rPr>
              <w:t> </w:t>
            </w:r>
            <w:r>
              <w:rPr>
                <w:i/>
                <w:sz w:val="18"/>
              </w:rPr>
              <w:t>and</w:t>
            </w:r>
            <w:r>
              <w:rPr>
                <w:i/>
                <w:sz w:val="18"/>
              </w:rPr>
              <w:t> UL </w:t>
            </w:r>
            <w:r>
              <w:rPr>
                <w:sz w:val="18"/>
              </w:rPr>
              <w:t>IE in TS</w:t>
            </w:r>
          </w:p>
          <w:p>
            <w:pPr>
              <w:pStyle w:val="TableParagraph"/>
              <w:ind w:left="110"/>
              <w:rPr>
                <w:sz w:val="18"/>
              </w:rPr>
            </w:pPr>
            <w:r>
              <w:rPr>
                <w:sz w:val="18"/>
              </w:rPr>
              <w:t>38.473</w:t>
            </w:r>
            <w:r>
              <w:rPr>
                <w:spacing w:val="-8"/>
                <w:sz w:val="18"/>
              </w:rPr>
              <w:t> </w:t>
            </w:r>
            <w:r>
              <w:rPr>
                <w:spacing w:val="-4"/>
                <w:sz w:val="18"/>
              </w:rPr>
              <w:t>[19]</w:t>
            </w:r>
          </w:p>
          <w:p>
            <w:pPr>
              <w:pStyle w:val="TableParagraph"/>
              <w:spacing w:line="189" w:lineRule="exact"/>
              <w:ind w:left="110"/>
              <w:rPr>
                <w:sz w:val="18"/>
              </w:rPr>
            </w:pPr>
            <w:r>
              <w:rPr>
                <w:spacing w:val="-2"/>
                <w:sz w:val="18"/>
              </w:rPr>
              <w:t>Clause</w:t>
            </w:r>
          </w:p>
        </w:tc>
      </w:tr>
    </w:tbl>
    <w:p>
      <w:pPr>
        <w:spacing w:after="0" w:line="189" w:lineRule="exact"/>
        <w:rPr>
          <w:sz w:val="18"/>
        </w:rPr>
        <w:sectPr>
          <w:type w:val="continuous"/>
          <w:pgSz w:w="11910" w:h="16850"/>
          <w:pgMar w:header="866" w:footer="459" w:top="1580" w:bottom="10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420" w:hRule="atLeast"/>
        </w:trPr>
        <w:tc>
          <w:tcPr>
            <w:tcW w:w="1164" w:type="dxa"/>
          </w:tcPr>
          <w:p>
            <w:pPr>
              <w:pStyle w:val="TableParagraph"/>
              <w:spacing w:line="240" w:lineRule="auto"/>
              <w:ind w:left="0"/>
              <w:rPr>
                <w:rFonts w:ascii="Times New Roman"/>
                <w:sz w:val="16"/>
              </w:rPr>
            </w:pPr>
          </w:p>
        </w:tc>
        <w:tc>
          <w:tcPr>
            <w:tcW w:w="3512" w:type="dxa"/>
          </w:tcPr>
          <w:p>
            <w:pPr>
              <w:pStyle w:val="TableParagraph"/>
              <w:spacing w:line="240" w:lineRule="auto"/>
              <w:ind w:left="0"/>
              <w:rPr>
                <w:rFonts w:ascii="Times New Roman"/>
                <w:sz w:val="16"/>
              </w:rPr>
            </w:pPr>
          </w:p>
        </w:tc>
        <w:tc>
          <w:tcPr>
            <w:tcW w:w="1442"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sz w:val="18"/>
              </w:rPr>
            </w:pPr>
            <w:r>
              <w:rPr>
                <w:spacing w:val="-2"/>
                <w:sz w:val="18"/>
              </w:rPr>
              <w:t>9.3.1.89</w:t>
            </w:r>
          </w:p>
        </w:tc>
      </w:tr>
      <w:tr>
        <w:trPr>
          <w:trHeight w:val="1034" w:hRule="atLeast"/>
        </w:trPr>
        <w:tc>
          <w:tcPr>
            <w:tcW w:w="1164" w:type="dxa"/>
          </w:tcPr>
          <w:p>
            <w:pPr>
              <w:pStyle w:val="TableParagraph"/>
              <w:rPr>
                <w:sz w:val="18"/>
              </w:rPr>
            </w:pPr>
            <w:r>
              <w:rPr>
                <w:spacing w:val="-2"/>
                <w:sz w:val="18"/>
              </w:rPr>
              <w:t>10059</w:t>
            </w:r>
          </w:p>
        </w:tc>
        <w:tc>
          <w:tcPr>
            <w:tcW w:w="3512" w:type="dxa"/>
          </w:tcPr>
          <w:p>
            <w:pPr>
              <w:pStyle w:val="TableParagraph"/>
              <w:ind w:left="2096"/>
              <w:rPr>
                <w:sz w:val="18"/>
              </w:rPr>
            </w:pPr>
            <w:r>
              <w:rPr>
                <w:spacing w:val="-2"/>
                <w:sz w:val="18"/>
              </w:rPr>
              <w:t>&gt;&gt;&gt;&gt;&gt;&gt;&gt;&gt;Num</w:t>
            </w:r>
          </w:p>
          <w:p>
            <w:pPr>
              <w:pStyle w:val="TableParagraph"/>
              <w:spacing w:line="240" w:lineRule="auto"/>
              <w:ind w:left="2096" w:right="404"/>
              <w:rPr>
                <w:sz w:val="18"/>
              </w:rPr>
            </w:pPr>
            <w:r>
              <w:rPr>
                <w:sz w:val="18"/>
              </w:rPr>
              <w:t>ber</w:t>
            </w:r>
            <w:r>
              <w:rPr>
                <w:spacing w:val="-15"/>
                <w:sz w:val="18"/>
              </w:rPr>
              <w:t> </w:t>
            </w:r>
            <w:r>
              <w:rPr>
                <w:sz w:val="18"/>
              </w:rPr>
              <w:t>of</w:t>
            </w:r>
            <w:r>
              <w:rPr>
                <w:spacing w:val="-12"/>
                <w:sz w:val="18"/>
              </w:rPr>
              <w:t> </w:t>
            </w:r>
            <w:r>
              <w:rPr>
                <w:sz w:val="18"/>
              </w:rPr>
              <w:t>DL </w:t>
            </w:r>
            <w:r>
              <w:rPr>
                <w:spacing w:val="-2"/>
                <w:sz w:val="18"/>
              </w:rPr>
              <w:t>symbols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2"/>
              <w:jc w:val="both"/>
              <w:rPr>
                <w:sz w:val="18"/>
              </w:rPr>
            </w:pPr>
            <w:r>
              <w:rPr>
                <w:i/>
                <w:sz w:val="18"/>
              </w:rPr>
              <w:t>Number</w:t>
            </w:r>
            <w:r>
              <w:rPr>
                <w:i/>
                <w:spacing w:val="-15"/>
                <w:sz w:val="18"/>
              </w:rPr>
              <w:t> </w:t>
            </w:r>
            <w:r>
              <w:rPr>
                <w:i/>
                <w:sz w:val="18"/>
              </w:rPr>
              <w:t>of</w:t>
            </w:r>
            <w:r>
              <w:rPr>
                <w:i/>
                <w:spacing w:val="-12"/>
                <w:sz w:val="18"/>
              </w:rPr>
              <w:t> </w:t>
            </w:r>
            <w:r>
              <w:rPr>
                <w:i/>
                <w:sz w:val="18"/>
              </w:rPr>
              <w:t>DL</w:t>
            </w:r>
            <w:r>
              <w:rPr>
                <w:i/>
                <w:sz w:val="18"/>
              </w:rPr>
              <w:t> symbols </w:t>
            </w:r>
            <w:r>
              <w:rPr>
                <w:sz w:val="18"/>
              </w:rPr>
              <w:t>IE in TS 38.473</w:t>
            </w:r>
          </w:p>
          <w:p>
            <w:pPr>
              <w:pStyle w:val="TableParagraph"/>
              <w:spacing w:line="207" w:lineRule="exact"/>
              <w:ind w:left="109"/>
              <w:jc w:val="both"/>
              <w:rPr>
                <w:sz w:val="18"/>
              </w:rPr>
            </w:pPr>
            <w:r>
              <w:rPr>
                <w:sz w:val="18"/>
              </w:rPr>
              <w:t>[19]</w:t>
            </w:r>
            <w:r>
              <w:rPr>
                <w:spacing w:val="-2"/>
                <w:sz w:val="18"/>
              </w:rPr>
              <w:t> Clause</w:t>
            </w:r>
          </w:p>
          <w:p>
            <w:pPr>
              <w:pStyle w:val="TableParagraph"/>
              <w:spacing w:line="187"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10060</w:t>
            </w:r>
          </w:p>
        </w:tc>
        <w:tc>
          <w:tcPr>
            <w:tcW w:w="3512" w:type="dxa"/>
          </w:tcPr>
          <w:p>
            <w:pPr>
              <w:pStyle w:val="TableParagraph"/>
              <w:ind w:left="2096"/>
              <w:rPr>
                <w:sz w:val="18"/>
              </w:rPr>
            </w:pPr>
            <w:r>
              <w:rPr>
                <w:spacing w:val="-2"/>
                <w:sz w:val="18"/>
              </w:rPr>
              <w:t>&gt;&gt;&gt;&gt;&gt;&gt;&gt;&gt;Num</w:t>
            </w:r>
          </w:p>
          <w:p>
            <w:pPr>
              <w:pStyle w:val="TableParagraph"/>
              <w:spacing w:line="240" w:lineRule="auto" w:before="2"/>
              <w:ind w:left="2096" w:right="404"/>
              <w:rPr>
                <w:sz w:val="18"/>
              </w:rPr>
            </w:pPr>
            <w:r>
              <w:rPr>
                <w:sz w:val="18"/>
              </w:rPr>
              <w:t>ber</w:t>
            </w:r>
            <w:r>
              <w:rPr>
                <w:spacing w:val="-15"/>
                <w:sz w:val="18"/>
              </w:rPr>
              <w:t> </w:t>
            </w:r>
            <w:r>
              <w:rPr>
                <w:sz w:val="18"/>
              </w:rPr>
              <w:t>of</w:t>
            </w:r>
            <w:r>
              <w:rPr>
                <w:spacing w:val="-12"/>
                <w:sz w:val="18"/>
              </w:rPr>
              <w:t> </w:t>
            </w:r>
            <w:r>
              <w:rPr>
                <w:sz w:val="18"/>
              </w:rPr>
              <w:t>UL </w:t>
            </w:r>
            <w:r>
              <w:rPr>
                <w:spacing w:val="-2"/>
                <w:sz w:val="18"/>
              </w:rPr>
              <w:t>symbols</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2"/>
              <w:jc w:val="both"/>
              <w:rPr>
                <w:sz w:val="18"/>
              </w:rPr>
            </w:pPr>
            <w:r>
              <w:rPr>
                <w:i/>
                <w:sz w:val="18"/>
              </w:rPr>
              <w:t>Number</w:t>
            </w:r>
            <w:r>
              <w:rPr>
                <w:i/>
                <w:spacing w:val="-15"/>
                <w:sz w:val="18"/>
              </w:rPr>
              <w:t> </w:t>
            </w:r>
            <w:r>
              <w:rPr>
                <w:i/>
                <w:sz w:val="18"/>
              </w:rPr>
              <w:t>of</w:t>
            </w:r>
            <w:r>
              <w:rPr>
                <w:i/>
                <w:spacing w:val="-12"/>
                <w:sz w:val="18"/>
              </w:rPr>
              <w:t> </w:t>
            </w:r>
            <w:r>
              <w:rPr>
                <w:i/>
                <w:sz w:val="18"/>
              </w:rPr>
              <w:t>UL</w:t>
            </w:r>
            <w:r>
              <w:rPr>
                <w:i/>
                <w:sz w:val="18"/>
              </w:rPr>
              <w:t> symbols </w:t>
            </w:r>
            <w:r>
              <w:rPr>
                <w:sz w:val="18"/>
              </w:rPr>
              <w:t>IE in TS 38.473</w:t>
            </w:r>
          </w:p>
          <w:p>
            <w:pPr>
              <w:pStyle w:val="TableParagraph"/>
              <w:spacing w:line="207" w:lineRule="exact"/>
              <w:ind w:left="109"/>
              <w:jc w:val="both"/>
              <w:rPr>
                <w:sz w:val="18"/>
              </w:rPr>
            </w:pPr>
            <w:r>
              <w:rPr>
                <w:sz w:val="18"/>
              </w:rPr>
              <w:t>[19]</w:t>
            </w:r>
            <w:r>
              <w:rPr>
                <w:spacing w:val="-2"/>
                <w:sz w:val="18"/>
              </w:rPr>
              <w:t> Clause</w:t>
            </w:r>
          </w:p>
          <w:p>
            <w:pPr>
              <w:pStyle w:val="TableParagraph"/>
              <w:spacing w:line="189" w:lineRule="exact"/>
              <w:ind w:left="109"/>
              <w:rPr>
                <w:sz w:val="18"/>
              </w:rPr>
            </w:pPr>
            <w:r>
              <w:rPr>
                <w:spacing w:val="-2"/>
                <w:sz w:val="18"/>
              </w:rPr>
              <w:t>9.3.1.89</w:t>
            </w:r>
          </w:p>
        </w:tc>
        <w:tc>
          <w:tcPr>
            <w:tcW w:w="1464" w:type="dxa"/>
          </w:tcPr>
          <w:p>
            <w:pPr>
              <w:pStyle w:val="TableParagraph"/>
              <w:spacing w:line="240" w:lineRule="auto"/>
              <w:ind w:left="0"/>
              <w:rPr>
                <w:rFonts w:ascii="Times New Roman"/>
                <w:sz w:val="16"/>
              </w:rPr>
            </w:pPr>
          </w:p>
        </w:tc>
      </w:tr>
      <w:tr>
        <w:trPr>
          <w:trHeight w:val="417" w:hRule="atLeast"/>
        </w:trPr>
        <w:tc>
          <w:tcPr>
            <w:tcW w:w="1164" w:type="dxa"/>
          </w:tcPr>
          <w:p>
            <w:pPr>
              <w:pStyle w:val="TableParagraph"/>
              <w:rPr>
                <w:sz w:val="18"/>
              </w:rPr>
            </w:pPr>
            <w:r>
              <w:rPr>
                <w:spacing w:val="-2"/>
                <w:sz w:val="18"/>
              </w:rPr>
              <w:t>10061</w:t>
            </w:r>
          </w:p>
        </w:tc>
        <w:tc>
          <w:tcPr>
            <w:tcW w:w="3512" w:type="dxa"/>
          </w:tcPr>
          <w:p>
            <w:pPr>
              <w:pStyle w:val="TableParagraph"/>
              <w:rPr>
                <w:sz w:val="18"/>
              </w:rPr>
            </w:pPr>
            <w:r>
              <w:rPr>
                <w:sz w:val="18"/>
              </w:rPr>
              <w:t>Count</w:t>
            </w:r>
            <w:r>
              <w:rPr>
                <w:spacing w:val="-4"/>
                <w:sz w:val="18"/>
              </w:rPr>
              <w:t> </w:t>
            </w:r>
            <w:r>
              <w:rPr>
                <w:sz w:val="18"/>
              </w:rPr>
              <w:t>of</w:t>
            </w:r>
            <w:r>
              <w:rPr>
                <w:spacing w:val="41"/>
                <w:sz w:val="18"/>
              </w:rPr>
              <w:t> </w:t>
            </w:r>
            <w:r>
              <w:rPr>
                <w:sz w:val="18"/>
              </w:rPr>
              <w:t>FDD</w:t>
            </w:r>
            <w:r>
              <w:rPr>
                <w:spacing w:val="-4"/>
                <w:sz w:val="18"/>
              </w:rPr>
              <w:t> </w:t>
            </w:r>
            <w:r>
              <w:rPr>
                <w:sz w:val="18"/>
              </w:rPr>
              <w:t>UL</w:t>
            </w:r>
            <w:r>
              <w:rPr>
                <w:spacing w:val="-3"/>
                <w:sz w:val="18"/>
              </w:rPr>
              <w:t> </w:t>
            </w:r>
            <w:r>
              <w:rPr>
                <w:sz w:val="18"/>
              </w:rPr>
              <w:t>Frequency</w:t>
            </w:r>
            <w:r>
              <w:rPr>
                <w:spacing w:val="-3"/>
                <w:sz w:val="18"/>
              </w:rPr>
              <w:t> </w:t>
            </w:r>
            <w:r>
              <w:rPr>
                <w:sz w:val="18"/>
              </w:rPr>
              <w:t>band</w:t>
            </w:r>
            <w:r>
              <w:rPr>
                <w:spacing w:val="-5"/>
                <w:sz w:val="18"/>
              </w:rPr>
              <w:t> </w:t>
            </w:r>
            <w:r>
              <w:rPr>
                <w:spacing w:val="-4"/>
                <w:sz w:val="18"/>
              </w:rPr>
              <w:t>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10062</w:t>
            </w:r>
          </w:p>
        </w:tc>
        <w:tc>
          <w:tcPr>
            <w:tcW w:w="3512" w:type="dxa"/>
          </w:tcPr>
          <w:p>
            <w:pPr>
              <w:pStyle w:val="TableParagraph"/>
              <w:rPr>
                <w:sz w:val="18"/>
              </w:rPr>
            </w:pPr>
            <w:r>
              <w:rPr>
                <w:sz w:val="18"/>
              </w:rPr>
              <w:t>Count</w:t>
            </w:r>
            <w:r>
              <w:rPr>
                <w:spacing w:val="-4"/>
                <w:sz w:val="18"/>
              </w:rPr>
              <w:t> </w:t>
            </w:r>
            <w:r>
              <w:rPr>
                <w:sz w:val="18"/>
              </w:rPr>
              <w:t>of</w:t>
            </w:r>
            <w:r>
              <w:rPr>
                <w:spacing w:val="-5"/>
                <w:sz w:val="18"/>
              </w:rPr>
              <w:t> </w:t>
            </w:r>
            <w:r>
              <w:rPr>
                <w:sz w:val="18"/>
              </w:rPr>
              <w:t>FDD</w:t>
            </w:r>
            <w:r>
              <w:rPr>
                <w:spacing w:val="44"/>
                <w:sz w:val="18"/>
              </w:rPr>
              <w:t> </w:t>
            </w:r>
            <w:r>
              <w:rPr>
                <w:sz w:val="18"/>
              </w:rPr>
              <w:t>DL</w:t>
            </w:r>
            <w:r>
              <w:rPr>
                <w:spacing w:val="-3"/>
                <w:sz w:val="18"/>
              </w:rPr>
              <w:t> </w:t>
            </w:r>
            <w:r>
              <w:rPr>
                <w:sz w:val="18"/>
              </w:rPr>
              <w:t>Frequency</w:t>
            </w:r>
            <w:r>
              <w:rPr>
                <w:spacing w:val="-4"/>
                <w:sz w:val="18"/>
              </w:rPr>
              <w:t> </w:t>
            </w:r>
            <w:r>
              <w:rPr>
                <w:sz w:val="18"/>
              </w:rPr>
              <w:t>band</w:t>
            </w:r>
            <w:r>
              <w:rPr>
                <w:spacing w:val="-5"/>
                <w:sz w:val="18"/>
              </w:rPr>
              <w:t> </w:t>
            </w:r>
            <w:r>
              <w:rPr>
                <w:spacing w:val="-4"/>
                <w:sz w:val="18"/>
              </w:rPr>
              <w:t>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08" w:lineRule="exact"/>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20" w:hRule="atLeast"/>
        </w:trPr>
        <w:tc>
          <w:tcPr>
            <w:tcW w:w="1164" w:type="dxa"/>
          </w:tcPr>
          <w:p>
            <w:pPr>
              <w:pStyle w:val="TableParagraph"/>
              <w:rPr>
                <w:sz w:val="18"/>
              </w:rPr>
            </w:pPr>
            <w:r>
              <w:rPr>
                <w:spacing w:val="-2"/>
                <w:sz w:val="18"/>
              </w:rPr>
              <w:t>10063</w:t>
            </w:r>
          </w:p>
        </w:tc>
        <w:tc>
          <w:tcPr>
            <w:tcW w:w="3512" w:type="dxa"/>
          </w:tcPr>
          <w:p>
            <w:pPr>
              <w:pStyle w:val="TableParagraph"/>
              <w:rPr>
                <w:sz w:val="18"/>
              </w:rPr>
            </w:pPr>
            <w:r>
              <w:rPr>
                <w:sz w:val="18"/>
              </w:rPr>
              <w:t>Count</w:t>
            </w:r>
            <w:r>
              <w:rPr>
                <w:spacing w:val="-5"/>
                <w:sz w:val="18"/>
              </w:rPr>
              <w:t> </w:t>
            </w:r>
            <w:r>
              <w:rPr>
                <w:sz w:val="18"/>
              </w:rPr>
              <w:t>of</w:t>
            </w:r>
            <w:r>
              <w:rPr>
                <w:spacing w:val="-7"/>
                <w:sz w:val="18"/>
              </w:rPr>
              <w:t> </w:t>
            </w:r>
            <w:r>
              <w:rPr>
                <w:sz w:val="18"/>
              </w:rPr>
              <w:t>FDD</w:t>
            </w:r>
            <w:r>
              <w:rPr>
                <w:spacing w:val="-5"/>
                <w:sz w:val="18"/>
              </w:rPr>
              <w:t> </w:t>
            </w:r>
            <w:r>
              <w:rPr>
                <w:sz w:val="18"/>
              </w:rPr>
              <w:t>UL</w:t>
            </w:r>
            <w:r>
              <w:rPr>
                <w:spacing w:val="-4"/>
                <w:sz w:val="18"/>
              </w:rPr>
              <w:t> </w:t>
            </w:r>
            <w:r>
              <w:rPr>
                <w:sz w:val="18"/>
              </w:rPr>
              <w:t>Carrier</w:t>
            </w:r>
            <w:r>
              <w:rPr>
                <w:spacing w:val="-4"/>
                <w:sz w:val="18"/>
              </w:rPr>
              <w:t> 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10064</w:t>
            </w:r>
          </w:p>
        </w:tc>
        <w:tc>
          <w:tcPr>
            <w:tcW w:w="3512" w:type="dxa"/>
          </w:tcPr>
          <w:p>
            <w:pPr>
              <w:pStyle w:val="TableParagraph"/>
              <w:rPr>
                <w:sz w:val="18"/>
              </w:rPr>
            </w:pPr>
            <w:r>
              <w:rPr>
                <w:sz w:val="18"/>
              </w:rPr>
              <w:t>Count</w:t>
            </w:r>
            <w:r>
              <w:rPr>
                <w:spacing w:val="-5"/>
                <w:sz w:val="18"/>
              </w:rPr>
              <w:t> </w:t>
            </w:r>
            <w:r>
              <w:rPr>
                <w:sz w:val="18"/>
              </w:rPr>
              <w:t>of</w:t>
            </w:r>
            <w:r>
              <w:rPr>
                <w:spacing w:val="-7"/>
                <w:sz w:val="18"/>
              </w:rPr>
              <w:t> </w:t>
            </w:r>
            <w:r>
              <w:rPr>
                <w:sz w:val="18"/>
              </w:rPr>
              <w:t>FDD</w:t>
            </w:r>
            <w:r>
              <w:rPr>
                <w:spacing w:val="-5"/>
                <w:sz w:val="18"/>
              </w:rPr>
              <w:t> </w:t>
            </w:r>
            <w:r>
              <w:rPr>
                <w:sz w:val="18"/>
              </w:rPr>
              <w:t>DL</w:t>
            </w:r>
            <w:r>
              <w:rPr>
                <w:spacing w:val="-4"/>
                <w:sz w:val="18"/>
              </w:rPr>
              <w:t> </w:t>
            </w:r>
            <w:r>
              <w:rPr>
                <w:sz w:val="18"/>
              </w:rPr>
              <w:t>Carrier</w:t>
            </w:r>
            <w:r>
              <w:rPr>
                <w:spacing w:val="-4"/>
                <w:sz w:val="18"/>
              </w:rPr>
              <w:t> 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17" w:hRule="atLeast"/>
        </w:trPr>
        <w:tc>
          <w:tcPr>
            <w:tcW w:w="1164" w:type="dxa"/>
          </w:tcPr>
          <w:p>
            <w:pPr>
              <w:pStyle w:val="TableParagraph"/>
              <w:rPr>
                <w:sz w:val="18"/>
              </w:rPr>
            </w:pPr>
            <w:r>
              <w:rPr>
                <w:spacing w:val="-2"/>
                <w:sz w:val="18"/>
              </w:rPr>
              <w:t>10065</w:t>
            </w:r>
          </w:p>
        </w:tc>
        <w:tc>
          <w:tcPr>
            <w:tcW w:w="3512" w:type="dxa"/>
          </w:tcPr>
          <w:p>
            <w:pPr>
              <w:pStyle w:val="TableParagraph"/>
              <w:rPr>
                <w:sz w:val="18"/>
              </w:rPr>
            </w:pPr>
            <w:r>
              <w:rPr>
                <w:sz w:val="18"/>
              </w:rPr>
              <w:t>Count</w:t>
            </w:r>
            <w:r>
              <w:rPr>
                <w:spacing w:val="-4"/>
                <w:sz w:val="18"/>
              </w:rPr>
              <w:t> </w:t>
            </w:r>
            <w:r>
              <w:rPr>
                <w:sz w:val="18"/>
              </w:rPr>
              <w:t>of</w:t>
            </w:r>
            <w:r>
              <w:rPr>
                <w:spacing w:val="-6"/>
                <w:sz w:val="18"/>
              </w:rPr>
              <w:t> </w:t>
            </w:r>
            <w:r>
              <w:rPr>
                <w:sz w:val="18"/>
              </w:rPr>
              <w:t>TDD</w:t>
            </w:r>
            <w:r>
              <w:rPr>
                <w:spacing w:val="-5"/>
                <w:sz w:val="18"/>
              </w:rPr>
              <w:t> </w:t>
            </w:r>
            <w:r>
              <w:rPr>
                <w:sz w:val="18"/>
              </w:rPr>
              <w:t>Frequency</w:t>
            </w:r>
            <w:r>
              <w:rPr>
                <w:spacing w:val="-4"/>
                <w:sz w:val="18"/>
              </w:rPr>
              <w:t> </w:t>
            </w:r>
            <w:r>
              <w:rPr>
                <w:sz w:val="18"/>
              </w:rPr>
              <w:t>band</w:t>
            </w:r>
            <w:r>
              <w:rPr>
                <w:spacing w:val="-5"/>
                <w:sz w:val="18"/>
              </w:rPr>
              <w:t> </w:t>
            </w:r>
            <w:r>
              <w:rPr>
                <w:spacing w:val="-4"/>
                <w:sz w:val="18"/>
              </w:rPr>
              <w:t>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10066</w:t>
            </w:r>
          </w:p>
        </w:tc>
        <w:tc>
          <w:tcPr>
            <w:tcW w:w="3512" w:type="dxa"/>
          </w:tcPr>
          <w:p>
            <w:pPr>
              <w:pStyle w:val="TableParagraph"/>
              <w:rPr>
                <w:sz w:val="18"/>
              </w:rPr>
            </w:pPr>
            <w:r>
              <w:rPr>
                <w:sz w:val="18"/>
              </w:rPr>
              <w:t>Count</w:t>
            </w:r>
            <w:r>
              <w:rPr>
                <w:spacing w:val="-5"/>
                <w:sz w:val="18"/>
              </w:rPr>
              <w:t> </w:t>
            </w:r>
            <w:r>
              <w:rPr>
                <w:sz w:val="18"/>
              </w:rPr>
              <w:t>of</w:t>
            </w:r>
            <w:r>
              <w:rPr>
                <w:spacing w:val="-7"/>
                <w:sz w:val="18"/>
              </w:rPr>
              <w:t> </w:t>
            </w:r>
            <w:r>
              <w:rPr>
                <w:sz w:val="18"/>
              </w:rPr>
              <w:t>TDD</w:t>
            </w:r>
            <w:r>
              <w:rPr>
                <w:spacing w:val="-5"/>
                <w:sz w:val="18"/>
              </w:rPr>
              <w:t> </w:t>
            </w:r>
            <w:r>
              <w:rPr>
                <w:sz w:val="18"/>
              </w:rPr>
              <w:t>Carrier</w:t>
            </w:r>
            <w:r>
              <w:rPr>
                <w:spacing w:val="-7"/>
                <w:sz w:val="18"/>
              </w:rPr>
              <w:t> </w:t>
            </w:r>
            <w:r>
              <w:rPr>
                <w:spacing w:val="-4"/>
                <w:sz w:val="18"/>
              </w:rPr>
              <w:t>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08" w:lineRule="exact"/>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10067</w:t>
            </w:r>
          </w:p>
        </w:tc>
        <w:tc>
          <w:tcPr>
            <w:tcW w:w="3512" w:type="dxa"/>
          </w:tcPr>
          <w:p>
            <w:pPr>
              <w:pStyle w:val="TableParagraph"/>
              <w:ind w:right="174"/>
              <w:rPr>
                <w:sz w:val="18"/>
              </w:rPr>
            </w:pPr>
            <w:r>
              <w:rPr>
                <w:sz w:val="18"/>
              </w:rPr>
              <w:t>Count</w:t>
            </w:r>
            <w:r>
              <w:rPr>
                <w:spacing w:val="-7"/>
                <w:sz w:val="18"/>
              </w:rPr>
              <w:t> </w:t>
            </w:r>
            <w:r>
              <w:rPr>
                <w:sz w:val="18"/>
              </w:rPr>
              <w:t>of</w:t>
            </w:r>
            <w:r>
              <w:rPr>
                <w:spacing w:val="-9"/>
                <w:sz w:val="18"/>
              </w:rPr>
              <w:t> </w:t>
            </w:r>
            <w:r>
              <w:rPr>
                <w:sz w:val="18"/>
              </w:rPr>
              <w:t>TDD</w:t>
            </w:r>
            <w:r>
              <w:rPr>
                <w:spacing w:val="-6"/>
                <w:sz w:val="18"/>
              </w:rPr>
              <w:t> </w:t>
            </w:r>
            <w:r>
              <w:rPr>
                <w:sz w:val="18"/>
              </w:rPr>
              <w:t>DL-UL</w:t>
            </w:r>
            <w:r>
              <w:rPr>
                <w:spacing w:val="-7"/>
                <w:sz w:val="18"/>
              </w:rPr>
              <w:t> </w:t>
            </w:r>
            <w:r>
              <w:rPr>
                <w:sz w:val="18"/>
              </w:rPr>
              <w:t>Slot</w:t>
            </w:r>
            <w:r>
              <w:rPr>
                <w:spacing w:val="-7"/>
                <w:sz w:val="18"/>
              </w:rPr>
              <w:t> </w:t>
            </w:r>
            <w:r>
              <w:rPr>
                <w:sz w:val="18"/>
              </w:rPr>
              <w:t>Configuration </w:t>
            </w:r>
            <w:r>
              <w:rPr>
                <w:spacing w:val="-4"/>
                <w:sz w:val="18"/>
              </w:rPr>
              <w:t>list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ight="420"/>
              <w:rPr>
                <w:sz w:val="18"/>
              </w:rPr>
            </w:pPr>
            <w:r>
              <w:rPr>
                <w:spacing w:val="-2"/>
                <w:sz w:val="18"/>
              </w:rPr>
              <w:t>INTEGER (0..63)</w:t>
            </w:r>
          </w:p>
        </w:tc>
        <w:tc>
          <w:tcPr>
            <w:tcW w:w="1464"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10101</w:t>
            </w:r>
          </w:p>
        </w:tc>
        <w:tc>
          <w:tcPr>
            <w:tcW w:w="3512" w:type="dxa"/>
          </w:tcPr>
          <w:p>
            <w:pPr>
              <w:pStyle w:val="TableParagraph"/>
              <w:rPr>
                <w:sz w:val="18"/>
              </w:rPr>
            </w:pPr>
            <w:r>
              <w:rPr>
                <w:sz w:val="18"/>
              </w:rPr>
              <w:t>Reported</w:t>
            </w:r>
            <w:r>
              <w:rPr>
                <w:spacing w:val="-9"/>
                <w:sz w:val="18"/>
              </w:rPr>
              <w:t> </w:t>
            </w:r>
            <w:r>
              <w:rPr>
                <w:sz w:val="18"/>
              </w:rPr>
              <w:t>NR</w:t>
            </w:r>
            <w:r>
              <w:rPr>
                <w:spacing w:val="-6"/>
                <w:sz w:val="18"/>
              </w:rPr>
              <w:t> </w:t>
            </w:r>
            <w:r>
              <w:rPr>
                <w:sz w:val="18"/>
              </w:rPr>
              <w:t>RRC</w:t>
            </w:r>
            <w:r>
              <w:rPr>
                <w:spacing w:val="-7"/>
                <w:sz w:val="18"/>
              </w:rPr>
              <w:t> </w:t>
            </w:r>
            <w:r>
              <w:rPr>
                <w:spacing w:val="-2"/>
                <w:sz w:val="18"/>
              </w:rPr>
              <w:t>Measurements</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66"/>
              <w:rPr>
                <w:sz w:val="18"/>
              </w:rPr>
            </w:pPr>
            <w:r>
              <w:rPr>
                <w:i/>
                <w:sz w:val="18"/>
              </w:rPr>
              <w:t>measResult</w:t>
            </w:r>
            <w:r>
              <w:rPr>
                <w:i/>
                <w:spacing w:val="-13"/>
                <w:sz w:val="18"/>
              </w:rPr>
              <w:t> </w:t>
            </w:r>
            <w:r>
              <w:rPr>
                <w:sz w:val="18"/>
              </w:rPr>
              <w:t>IE in TS 38.331</w:t>
            </w:r>
          </w:p>
          <w:p>
            <w:pPr>
              <w:pStyle w:val="TableParagraph"/>
              <w:spacing w:line="188" w:lineRule="exact"/>
              <w:ind w:left="110"/>
              <w:rPr>
                <w:sz w:val="18"/>
              </w:rPr>
            </w:pPr>
            <w:r>
              <w:rPr>
                <w:spacing w:val="-4"/>
                <w:sz w:val="18"/>
              </w:rPr>
              <w:t>[22]</w:t>
            </w:r>
          </w:p>
        </w:tc>
      </w:tr>
      <w:tr>
        <w:trPr>
          <w:trHeight w:val="621" w:hRule="atLeast"/>
        </w:trPr>
        <w:tc>
          <w:tcPr>
            <w:tcW w:w="1164" w:type="dxa"/>
          </w:tcPr>
          <w:p>
            <w:pPr>
              <w:pStyle w:val="TableParagraph"/>
              <w:rPr>
                <w:sz w:val="18"/>
              </w:rPr>
            </w:pPr>
            <w:r>
              <w:rPr>
                <w:spacing w:val="-2"/>
                <w:sz w:val="18"/>
              </w:rPr>
              <w:t>10102</w:t>
            </w:r>
          </w:p>
        </w:tc>
        <w:tc>
          <w:tcPr>
            <w:tcW w:w="3512" w:type="dxa"/>
          </w:tcPr>
          <w:p>
            <w:pPr>
              <w:pStyle w:val="TableParagraph"/>
              <w:rPr>
                <w:sz w:val="18"/>
              </w:rPr>
            </w:pPr>
            <w:r>
              <w:rPr>
                <w:sz w:val="18"/>
              </w:rPr>
              <w:t>&gt;Cell</w:t>
            </w:r>
            <w:r>
              <w:rPr>
                <w:spacing w:val="-7"/>
                <w:sz w:val="18"/>
              </w:rPr>
              <w:t> </w:t>
            </w:r>
            <w:r>
              <w:rPr>
                <w:spacing w:val="-2"/>
                <w:sz w:val="18"/>
              </w:rPr>
              <w:t>Results</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46"/>
              <w:rPr>
                <w:sz w:val="18"/>
              </w:rPr>
            </w:pPr>
            <w:r>
              <w:rPr>
                <w:i/>
                <w:sz w:val="18"/>
              </w:rPr>
              <w:t>cellResults</w:t>
            </w:r>
            <w:r>
              <w:rPr>
                <w:i/>
                <w:spacing w:val="-13"/>
                <w:sz w:val="18"/>
              </w:rPr>
              <w:t> </w:t>
            </w:r>
            <w:r>
              <w:rPr>
                <w:sz w:val="18"/>
              </w:rPr>
              <w:t>IE in TS 38.331</w:t>
            </w:r>
          </w:p>
          <w:p>
            <w:pPr>
              <w:pStyle w:val="TableParagraph"/>
              <w:spacing w:line="188" w:lineRule="exact"/>
              <w:ind w:left="110"/>
              <w:rPr>
                <w:sz w:val="18"/>
              </w:rPr>
            </w:pPr>
            <w:r>
              <w:rPr>
                <w:spacing w:val="-4"/>
                <w:sz w:val="18"/>
              </w:rPr>
              <w:t>[22]</w:t>
            </w:r>
          </w:p>
        </w:tc>
      </w:tr>
      <w:tr>
        <w:trPr>
          <w:trHeight w:val="619" w:hRule="atLeast"/>
        </w:trPr>
        <w:tc>
          <w:tcPr>
            <w:tcW w:w="1164" w:type="dxa"/>
          </w:tcPr>
          <w:p>
            <w:pPr>
              <w:pStyle w:val="TableParagraph"/>
              <w:rPr>
                <w:sz w:val="18"/>
              </w:rPr>
            </w:pPr>
            <w:r>
              <w:rPr>
                <w:spacing w:val="-2"/>
                <w:sz w:val="18"/>
              </w:rPr>
              <w:t>10103</w:t>
            </w:r>
          </w:p>
        </w:tc>
        <w:tc>
          <w:tcPr>
            <w:tcW w:w="3512" w:type="dxa"/>
          </w:tcPr>
          <w:p>
            <w:pPr>
              <w:pStyle w:val="TableParagraph"/>
              <w:ind w:left="391"/>
              <w:rPr>
                <w:sz w:val="18"/>
              </w:rPr>
            </w:pPr>
            <w:r>
              <w:rPr>
                <w:sz w:val="18"/>
              </w:rPr>
              <w:t>&gt;&gt;SSB </w:t>
            </w:r>
            <w:r>
              <w:rPr>
                <w:spacing w:val="-2"/>
                <w:sz w:val="18"/>
              </w:rPr>
              <w:t>Results</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ind w:left="109"/>
              <w:rPr>
                <w:sz w:val="18"/>
              </w:rPr>
            </w:pPr>
            <w:r>
              <w:rPr>
                <w:spacing w:val="-2"/>
                <w:sz w:val="18"/>
              </w:rPr>
              <w:t>8.1.1.3</w:t>
            </w:r>
          </w:p>
        </w:tc>
        <w:tc>
          <w:tcPr>
            <w:tcW w:w="1464" w:type="dxa"/>
          </w:tcPr>
          <w:p>
            <w:pPr>
              <w:pStyle w:val="TableParagraph"/>
              <w:ind w:left="110"/>
              <w:rPr>
                <w:i/>
                <w:sz w:val="18"/>
              </w:rPr>
            </w:pPr>
            <w:r>
              <w:rPr>
                <w:i/>
                <w:spacing w:val="-2"/>
                <w:sz w:val="18"/>
              </w:rPr>
              <w:t>resultsSSB-</w:t>
            </w:r>
          </w:p>
          <w:p>
            <w:pPr>
              <w:pStyle w:val="TableParagraph"/>
              <w:spacing w:line="207" w:lineRule="exact"/>
              <w:ind w:left="110"/>
              <w:rPr>
                <w:sz w:val="18"/>
              </w:rPr>
            </w:pPr>
            <w:r>
              <w:rPr>
                <w:i/>
                <w:sz w:val="18"/>
              </w:rPr>
              <w:t>Cell</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spacing w:line="240" w:lineRule="auto" w:before="1"/>
              <w:rPr>
                <w:sz w:val="18"/>
              </w:rPr>
            </w:pPr>
            <w:r>
              <w:rPr>
                <w:spacing w:val="-2"/>
                <w:sz w:val="18"/>
              </w:rPr>
              <w:t>10106</w:t>
            </w:r>
          </w:p>
        </w:tc>
        <w:tc>
          <w:tcPr>
            <w:tcW w:w="3512" w:type="dxa"/>
          </w:tcPr>
          <w:p>
            <w:pPr>
              <w:pStyle w:val="TableParagraph"/>
              <w:spacing w:line="240" w:lineRule="auto" w:before="1"/>
              <w:ind w:left="391"/>
              <w:rPr>
                <w:sz w:val="18"/>
              </w:rPr>
            </w:pPr>
            <w:r>
              <w:rPr>
                <w:sz w:val="18"/>
              </w:rPr>
              <w:t>&gt;&gt;CSI-RS</w:t>
            </w:r>
            <w:r>
              <w:rPr>
                <w:spacing w:val="-3"/>
                <w:sz w:val="18"/>
              </w:rPr>
              <w:t> </w:t>
            </w:r>
            <w:r>
              <w:rPr>
                <w:spacing w:val="-2"/>
                <w:sz w:val="18"/>
              </w:rPr>
              <w:t>Results</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09"/>
              <w:rPr>
                <w:sz w:val="18"/>
              </w:rPr>
            </w:pPr>
            <w:r>
              <w:rPr>
                <w:spacing w:val="-2"/>
                <w:sz w:val="18"/>
              </w:rPr>
              <w:t>8.1.1.3</w:t>
            </w:r>
          </w:p>
        </w:tc>
        <w:tc>
          <w:tcPr>
            <w:tcW w:w="1464" w:type="dxa"/>
          </w:tcPr>
          <w:p>
            <w:pPr>
              <w:pStyle w:val="TableParagraph"/>
              <w:spacing w:line="240" w:lineRule="auto" w:before="1"/>
              <w:ind w:left="110"/>
              <w:rPr>
                <w:sz w:val="18"/>
              </w:rPr>
            </w:pPr>
            <w:r>
              <w:rPr>
                <w:i/>
                <w:spacing w:val="-2"/>
                <w:sz w:val="18"/>
              </w:rPr>
              <w:t>resultsCSI-RS-</w:t>
            </w:r>
            <w:r>
              <w:rPr>
                <w:i/>
                <w:spacing w:val="-2"/>
                <w:sz w:val="18"/>
              </w:rPr>
              <w:t> </w:t>
            </w:r>
            <w:r>
              <w:rPr>
                <w:i/>
                <w:sz w:val="18"/>
              </w:rPr>
              <w:t>Cell </w:t>
            </w:r>
            <w:r>
              <w:rPr>
                <w:sz w:val="18"/>
              </w:rPr>
              <w:t>IE in TS</w:t>
            </w:r>
          </w:p>
          <w:p>
            <w:pPr>
              <w:pStyle w:val="TableParagraph"/>
              <w:spacing w:line="186" w:lineRule="exact"/>
              <w:ind w:left="110"/>
              <w:rPr>
                <w:sz w:val="18"/>
              </w:rPr>
            </w:pPr>
            <w:r>
              <w:rPr>
                <w:sz w:val="18"/>
              </w:rPr>
              <w:t>38.331</w:t>
            </w:r>
            <w:r>
              <w:rPr>
                <w:spacing w:val="-8"/>
                <w:sz w:val="18"/>
              </w:rPr>
              <w:t> </w:t>
            </w:r>
            <w:r>
              <w:rPr>
                <w:spacing w:val="-4"/>
                <w:sz w:val="18"/>
              </w:rPr>
              <w:t>[22]</w:t>
            </w:r>
          </w:p>
        </w:tc>
      </w:tr>
      <w:tr>
        <w:trPr>
          <w:trHeight w:val="1242" w:hRule="atLeast"/>
        </w:trPr>
        <w:tc>
          <w:tcPr>
            <w:tcW w:w="1164" w:type="dxa"/>
          </w:tcPr>
          <w:p>
            <w:pPr>
              <w:pStyle w:val="TableParagraph"/>
              <w:spacing w:line="240" w:lineRule="auto" w:before="1"/>
              <w:rPr>
                <w:sz w:val="18"/>
              </w:rPr>
            </w:pPr>
            <w:r>
              <w:rPr>
                <w:spacing w:val="-2"/>
                <w:sz w:val="18"/>
              </w:rPr>
              <w:t>10110</w:t>
            </w:r>
          </w:p>
        </w:tc>
        <w:tc>
          <w:tcPr>
            <w:tcW w:w="3512" w:type="dxa"/>
          </w:tcPr>
          <w:p>
            <w:pPr>
              <w:pStyle w:val="TableParagraph"/>
              <w:spacing w:line="240" w:lineRule="auto" w:before="1"/>
              <w:rPr>
                <w:sz w:val="18"/>
              </w:rPr>
            </w:pPr>
            <w:r>
              <w:rPr>
                <w:sz w:val="18"/>
              </w:rPr>
              <w:t>PM</w:t>
            </w:r>
            <w:r>
              <w:rPr>
                <w:spacing w:val="1"/>
                <w:sz w:val="18"/>
              </w:rPr>
              <w:t> </w:t>
            </w:r>
            <w:r>
              <w:rPr>
                <w:spacing w:val="-2"/>
                <w:sz w:val="18"/>
              </w:rPr>
              <w:t>Measurements</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before="1"/>
              <w:ind w:left="110"/>
              <w:rPr>
                <w:sz w:val="18"/>
              </w:rPr>
            </w:pPr>
            <w:r>
              <w:rPr>
                <w:i/>
                <w:spacing w:val="-4"/>
                <w:sz w:val="18"/>
              </w:rPr>
              <w:t>Cell</w:t>
            </w:r>
            <w:r>
              <w:rPr>
                <w:i/>
                <w:spacing w:val="-4"/>
                <w:sz w:val="18"/>
              </w:rPr>
              <w:t> </w:t>
            </w:r>
            <w:r>
              <w:rPr>
                <w:i/>
                <w:spacing w:val="-2"/>
                <w:sz w:val="18"/>
              </w:rPr>
              <w:t>Measurement </w:t>
            </w:r>
            <w:r>
              <w:rPr>
                <w:i/>
                <w:sz w:val="18"/>
              </w:rPr>
              <w:t>Result</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5" w:lineRule="exact"/>
              <w:ind w:left="110"/>
              <w:rPr>
                <w:sz w:val="18"/>
              </w:rPr>
            </w:pPr>
            <w:r>
              <w:rPr>
                <w:sz w:val="18"/>
              </w:rPr>
              <w:t>38.423</w:t>
            </w:r>
            <w:r>
              <w:rPr>
                <w:spacing w:val="-8"/>
                <w:sz w:val="18"/>
              </w:rPr>
              <w:t> </w:t>
            </w:r>
            <w:r>
              <w:rPr>
                <w:spacing w:val="-4"/>
                <w:sz w:val="18"/>
              </w:rPr>
              <w:t>[15]</w:t>
            </w:r>
          </w:p>
          <w:p>
            <w:pPr>
              <w:pStyle w:val="TableParagraph"/>
              <w:spacing w:line="208" w:lineRule="exact"/>
              <w:ind w:left="110" w:right="689"/>
              <w:rPr>
                <w:sz w:val="18"/>
              </w:rPr>
            </w:pPr>
            <w:r>
              <w:rPr>
                <w:spacing w:val="-2"/>
                <w:sz w:val="18"/>
              </w:rPr>
              <w:t>Clause 9.1.3.21</w:t>
            </w:r>
          </w:p>
        </w:tc>
      </w:tr>
      <w:tr>
        <w:trPr>
          <w:trHeight w:val="827" w:hRule="atLeast"/>
        </w:trPr>
        <w:tc>
          <w:tcPr>
            <w:tcW w:w="1164" w:type="dxa"/>
          </w:tcPr>
          <w:p>
            <w:pPr>
              <w:pStyle w:val="TableParagraph"/>
              <w:rPr>
                <w:sz w:val="18"/>
              </w:rPr>
            </w:pPr>
            <w:r>
              <w:rPr>
                <w:spacing w:val="-2"/>
                <w:sz w:val="18"/>
              </w:rPr>
              <w:t>10111</w:t>
            </w:r>
          </w:p>
        </w:tc>
        <w:tc>
          <w:tcPr>
            <w:tcW w:w="3512" w:type="dxa"/>
          </w:tcPr>
          <w:p>
            <w:pPr>
              <w:pStyle w:val="TableParagraph"/>
              <w:rPr>
                <w:sz w:val="18"/>
              </w:rPr>
            </w:pPr>
            <w:r>
              <w:rPr>
                <w:sz w:val="18"/>
              </w:rPr>
              <w:t>&gt;Radio</w:t>
            </w:r>
            <w:r>
              <w:rPr>
                <w:spacing w:val="-7"/>
                <w:sz w:val="18"/>
              </w:rPr>
              <w:t> </w:t>
            </w:r>
            <w:r>
              <w:rPr>
                <w:sz w:val="18"/>
              </w:rPr>
              <w:t>Resource</w:t>
            </w:r>
            <w:r>
              <w:rPr>
                <w:spacing w:val="-8"/>
                <w:sz w:val="18"/>
              </w:rPr>
              <w:t> </w:t>
            </w:r>
            <w:r>
              <w:rPr>
                <w:spacing w:val="-2"/>
                <w:sz w:val="18"/>
              </w:rPr>
              <w:t>Status</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Radio</w:t>
            </w:r>
            <w:r>
              <w:rPr>
                <w:i/>
                <w:spacing w:val="-2"/>
                <w:sz w:val="18"/>
              </w:rPr>
              <w:t> Resource </w:t>
            </w:r>
            <w:r>
              <w:rPr>
                <w:i/>
                <w:sz w:val="18"/>
              </w:rPr>
              <w:t>Status</w:t>
            </w:r>
            <w:r>
              <w:rPr>
                <w:i/>
                <w:spacing w:val="-12"/>
                <w:sz w:val="18"/>
              </w:rPr>
              <w:t> </w:t>
            </w:r>
            <w:r>
              <w:rPr>
                <w:sz w:val="18"/>
              </w:rPr>
              <w:t>IE</w:t>
            </w:r>
            <w:r>
              <w:rPr>
                <w:spacing w:val="-12"/>
                <w:sz w:val="18"/>
              </w:rPr>
              <w:t> </w:t>
            </w:r>
            <w:r>
              <w:rPr>
                <w:sz w:val="18"/>
              </w:rPr>
              <w:t>in</w:t>
            </w:r>
            <w:r>
              <w:rPr>
                <w:spacing w:val="-13"/>
                <w:sz w:val="18"/>
              </w:rPr>
              <w:t> </w:t>
            </w:r>
            <w:r>
              <w:rPr>
                <w:sz w:val="18"/>
              </w:rPr>
              <w:t>TS</w:t>
            </w:r>
          </w:p>
          <w:p>
            <w:pPr>
              <w:pStyle w:val="TableParagraph"/>
              <w:spacing w:line="187" w:lineRule="exact"/>
              <w:ind w:left="110"/>
              <w:rPr>
                <w:sz w:val="18"/>
              </w:rPr>
            </w:pPr>
            <w:r>
              <w:rPr>
                <w:sz w:val="18"/>
              </w:rPr>
              <w:t>38.473</w:t>
            </w:r>
            <w:r>
              <w:rPr>
                <w:spacing w:val="-8"/>
                <w:sz w:val="18"/>
              </w:rPr>
              <w:t> </w:t>
            </w:r>
            <w:r>
              <w:rPr>
                <w:spacing w:val="-4"/>
                <w:sz w:val="18"/>
              </w:rPr>
              <w:t>[19]</w:t>
            </w:r>
          </w:p>
        </w:tc>
      </w:tr>
      <w:tr>
        <w:trPr>
          <w:trHeight w:val="1449" w:hRule="atLeast"/>
        </w:trPr>
        <w:tc>
          <w:tcPr>
            <w:tcW w:w="1164" w:type="dxa"/>
          </w:tcPr>
          <w:p>
            <w:pPr>
              <w:pStyle w:val="TableParagraph"/>
              <w:rPr>
                <w:sz w:val="18"/>
              </w:rPr>
            </w:pPr>
            <w:r>
              <w:rPr>
                <w:spacing w:val="-2"/>
                <w:sz w:val="18"/>
              </w:rPr>
              <w:t>10112</w:t>
            </w:r>
          </w:p>
        </w:tc>
        <w:tc>
          <w:tcPr>
            <w:tcW w:w="3512" w:type="dxa"/>
          </w:tcPr>
          <w:p>
            <w:pPr>
              <w:pStyle w:val="TableParagraph"/>
              <w:spacing w:line="240" w:lineRule="auto"/>
              <w:ind w:left="391" w:right="174"/>
              <w:rPr>
                <w:sz w:val="18"/>
              </w:rPr>
            </w:pPr>
            <w:r>
              <w:rPr>
                <w:sz w:val="18"/>
              </w:rPr>
              <w:t>&gt;&gt;SSB</w:t>
            </w:r>
            <w:r>
              <w:rPr>
                <w:spacing w:val="-9"/>
                <w:sz w:val="18"/>
              </w:rPr>
              <w:t> </w:t>
            </w:r>
            <w:r>
              <w:rPr>
                <w:sz w:val="18"/>
              </w:rPr>
              <w:t>Area</w:t>
            </w:r>
            <w:r>
              <w:rPr>
                <w:spacing w:val="-9"/>
                <w:sz w:val="18"/>
              </w:rPr>
              <w:t> </w:t>
            </w:r>
            <w:r>
              <w:rPr>
                <w:sz w:val="18"/>
              </w:rPr>
              <w:t>Radio</w:t>
            </w:r>
            <w:r>
              <w:rPr>
                <w:spacing w:val="-9"/>
                <w:sz w:val="18"/>
              </w:rPr>
              <w:t> </w:t>
            </w:r>
            <w:r>
              <w:rPr>
                <w:sz w:val="18"/>
              </w:rPr>
              <w:t>Resource</w:t>
            </w:r>
            <w:r>
              <w:rPr>
                <w:spacing w:val="-12"/>
                <w:sz w:val="18"/>
              </w:rPr>
              <w:t> </w:t>
            </w:r>
            <w:r>
              <w:rPr>
                <w:sz w:val="18"/>
              </w:rPr>
              <w:t>Status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219"/>
              <w:rPr>
                <w:sz w:val="18"/>
              </w:rPr>
            </w:pPr>
            <w:r>
              <w:rPr>
                <w:i/>
                <w:sz w:val="18"/>
              </w:rPr>
              <w:t>SSB Area</w:t>
            </w:r>
            <w:r>
              <w:rPr>
                <w:i/>
                <w:sz w:val="18"/>
              </w:rPr>
              <w:t> </w:t>
            </w:r>
            <w:r>
              <w:rPr>
                <w:i/>
                <w:spacing w:val="-2"/>
                <w:sz w:val="18"/>
              </w:rPr>
              <w:t>Radio Resource </w:t>
            </w:r>
            <w:r>
              <w:rPr>
                <w:i/>
                <w:sz w:val="18"/>
              </w:rPr>
              <w:t>Status</w:t>
            </w:r>
            <w:r>
              <w:rPr>
                <w:i/>
                <w:spacing w:val="-15"/>
                <w:sz w:val="18"/>
              </w:rPr>
              <w:t> </w:t>
            </w:r>
            <w:r>
              <w:rPr>
                <w:i/>
                <w:sz w:val="18"/>
              </w:rPr>
              <w:t>List</w:t>
            </w:r>
            <w:r>
              <w:rPr>
                <w:i/>
                <w:spacing w:val="-12"/>
                <w:sz w:val="18"/>
              </w:rPr>
              <w:t> </w:t>
            </w:r>
            <w:r>
              <w:rPr>
                <w:sz w:val="18"/>
              </w:rPr>
              <w:t>IE in</w:t>
            </w:r>
            <w:r>
              <w:rPr>
                <w:spacing w:val="-2"/>
                <w:sz w:val="18"/>
              </w:rPr>
              <w:t> </w:t>
            </w:r>
            <w:r>
              <w:rPr>
                <w:sz w:val="18"/>
              </w:rPr>
              <w:t>TS </w:t>
            </w:r>
            <w:r>
              <w:rPr>
                <w:spacing w:val="-2"/>
                <w:sz w:val="18"/>
              </w:rPr>
              <w:t>38.473</w:t>
            </w:r>
          </w:p>
          <w:p>
            <w:pPr>
              <w:pStyle w:val="TableParagraph"/>
              <w:spacing w:line="240" w:lineRule="auto"/>
              <w:ind w:left="110"/>
              <w:rPr>
                <w:sz w:val="18"/>
              </w:rPr>
            </w:pPr>
            <w:r>
              <w:rPr>
                <w:sz w:val="18"/>
              </w:rPr>
              <w:t>[19]</w:t>
            </w:r>
            <w:r>
              <w:rPr>
                <w:spacing w:val="-2"/>
                <w:sz w:val="18"/>
              </w:rPr>
              <w:t> Clause</w:t>
            </w:r>
          </w:p>
          <w:p>
            <w:pPr>
              <w:pStyle w:val="TableParagraph"/>
              <w:spacing w:line="187" w:lineRule="exact" w:before="1"/>
              <w:ind w:left="110"/>
              <w:rPr>
                <w:sz w:val="18"/>
              </w:rPr>
            </w:pPr>
            <w:r>
              <w:rPr>
                <w:spacing w:val="-2"/>
                <w:sz w:val="18"/>
              </w:rPr>
              <w:t>9.3.1.129</w:t>
            </w:r>
          </w:p>
        </w:tc>
      </w:tr>
      <w:tr>
        <w:trPr>
          <w:trHeight w:val="1449" w:hRule="atLeast"/>
        </w:trPr>
        <w:tc>
          <w:tcPr>
            <w:tcW w:w="1164" w:type="dxa"/>
          </w:tcPr>
          <w:p>
            <w:pPr>
              <w:pStyle w:val="TableParagraph"/>
              <w:rPr>
                <w:sz w:val="18"/>
              </w:rPr>
            </w:pPr>
            <w:r>
              <w:rPr>
                <w:spacing w:val="-2"/>
                <w:sz w:val="18"/>
              </w:rPr>
              <w:t>10113</w:t>
            </w:r>
          </w:p>
        </w:tc>
        <w:tc>
          <w:tcPr>
            <w:tcW w:w="3512" w:type="dxa"/>
          </w:tcPr>
          <w:p>
            <w:pPr>
              <w:pStyle w:val="TableParagraph"/>
              <w:spacing w:line="240" w:lineRule="auto"/>
              <w:ind w:left="677"/>
              <w:rPr>
                <w:sz w:val="18"/>
              </w:rPr>
            </w:pPr>
            <w:r>
              <w:rPr>
                <w:sz w:val="18"/>
              </w:rPr>
              <w:t>&gt;&gt;&gt;SSB</w:t>
            </w:r>
            <w:r>
              <w:rPr>
                <w:spacing w:val="-13"/>
                <w:sz w:val="18"/>
              </w:rPr>
              <w:t> </w:t>
            </w:r>
            <w:r>
              <w:rPr>
                <w:sz w:val="18"/>
              </w:rPr>
              <w:t>Area</w:t>
            </w:r>
            <w:r>
              <w:rPr>
                <w:spacing w:val="-12"/>
                <w:sz w:val="18"/>
              </w:rPr>
              <w:t> </w:t>
            </w:r>
            <w:r>
              <w:rPr>
                <w:sz w:val="18"/>
              </w:rPr>
              <w:t>Radio</w:t>
            </w:r>
            <w:r>
              <w:rPr>
                <w:spacing w:val="-13"/>
                <w:sz w:val="18"/>
              </w:rPr>
              <w:t> </w:t>
            </w:r>
            <w:r>
              <w:rPr>
                <w:sz w:val="18"/>
              </w:rPr>
              <w:t>Resource Status 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66"/>
              <w:rPr>
                <w:sz w:val="18"/>
              </w:rPr>
            </w:pPr>
            <w:r>
              <w:rPr>
                <w:i/>
                <w:sz w:val="18"/>
              </w:rPr>
              <w:t>SSB Area</w:t>
            </w:r>
            <w:r>
              <w:rPr>
                <w:i/>
                <w:sz w:val="18"/>
              </w:rPr>
              <w:t> </w:t>
            </w:r>
            <w:r>
              <w:rPr>
                <w:i/>
                <w:spacing w:val="-2"/>
                <w:sz w:val="18"/>
              </w:rPr>
              <w:t>Radio Resource </w:t>
            </w:r>
            <w:r>
              <w:rPr>
                <w:i/>
                <w:sz w:val="18"/>
              </w:rPr>
              <w:t>Status</w:t>
            </w:r>
            <w:r>
              <w:rPr>
                <w:i/>
                <w:spacing w:val="-15"/>
                <w:sz w:val="18"/>
              </w:rPr>
              <w:t> </w:t>
            </w:r>
            <w:r>
              <w:rPr>
                <w:i/>
                <w:sz w:val="18"/>
              </w:rPr>
              <w:t>Item</w:t>
            </w:r>
            <w:r>
              <w:rPr>
                <w:i/>
                <w:spacing w:val="-12"/>
                <w:sz w:val="18"/>
              </w:rPr>
              <w:t> </w:t>
            </w:r>
            <w:r>
              <w:rPr>
                <w:sz w:val="18"/>
              </w:rPr>
              <w:t>IE in TS 38.473</w:t>
            </w:r>
          </w:p>
          <w:p>
            <w:pPr>
              <w:pStyle w:val="TableParagraph"/>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9.3.1.129</w:t>
            </w:r>
          </w:p>
        </w:tc>
      </w:tr>
      <w:tr>
        <w:trPr>
          <w:trHeight w:val="827" w:hRule="atLeast"/>
        </w:trPr>
        <w:tc>
          <w:tcPr>
            <w:tcW w:w="1164" w:type="dxa"/>
          </w:tcPr>
          <w:p>
            <w:pPr>
              <w:pStyle w:val="TableParagraph"/>
              <w:rPr>
                <w:sz w:val="18"/>
              </w:rPr>
            </w:pPr>
            <w:r>
              <w:rPr>
                <w:spacing w:val="-2"/>
                <w:sz w:val="18"/>
              </w:rPr>
              <w:t>10114</w:t>
            </w:r>
          </w:p>
        </w:tc>
        <w:tc>
          <w:tcPr>
            <w:tcW w:w="3512" w:type="dxa"/>
          </w:tcPr>
          <w:p>
            <w:pPr>
              <w:pStyle w:val="TableParagraph"/>
              <w:ind w:left="960"/>
              <w:rPr>
                <w:sz w:val="18"/>
              </w:rPr>
            </w:pPr>
            <w:r>
              <w:rPr>
                <w:sz w:val="18"/>
              </w:rPr>
              <w:t>&gt;&gt;&gt;&gt;SSB </w:t>
            </w:r>
            <w:r>
              <w:rPr>
                <w:spacing w:val="-2"/>
                <w:sz w:val="18"/>
              </w:rPr>
              <w:t>Index</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346" w:type="dxa"/>
          </w:tcPr>
          <w:p>
            <w:pPr>
              <w:pStyle w:val="TableParagraph"/>
              <w:spacing w:line="240" w:lineRule="auto"/>
              <w:ind w:left="109" w:right="109"/>
              <w:rPr>
                <w:sz w:val="18"/>
              </w:rPr>
            </w:pPr>
            <w:r>
              <w:rPr>
                <w:i/>
                <w:sz w:val="18"/>
              </w:rPr>
              <w:t>SSB</w:t>
            </w:r>
            <w:r>
              <w:rPr>
                <w:i/>
                <w:spacing w:val="-15"/>
                <w:sz w:val="18"/>
              </w:rPr>
              <w:t> </w:t>
            </w:r>
            <w:r>
              <w:rPr>
                <w:i/>
                <w:sz w:val="18"/>
              </w:rPr>
              <w:t>Index</w:t>
            </w:r>
            <w:r>
              <w:rPr>
                <w:i/>
                <w:spacing w:val="-12"/>
                <w:sz w:val="18"/>
              </w:rPr>
              <w:t> </w:t>
            </w:r>
            <w:r>
              <w:rPr>
                <w:sz w:val="18"/>
              </w:rPr>
              <w:t>IE in</w:t>
            </w:r>
            <w:r>
              <w:rPr>
                <w:spacing w:val="-2"/>
                <w:sz w:val="18"/>
              </w:rPr>
              <w:t> </w:t>
            </w:r>
            <w:r>
              <w:rPr>
                <w:sz w:val="18"/>
              </w:rPr>
              <w:t>TS </w:t>
            </w:r>
            <w:r>
              <w:rPr>
                <w:spacing w:val="-2"/>
                <w:sz w:val="18"/>
              </w:rPr>
              <w:t>38.473</w:t>
            </w:r>
          </w:p>
          <w:p>
            <w:pPr>
              <w:pStyle w:val="TableParagraph"/>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9.3.1.129</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1243" w:hRule="atLeast"/>
        </w:trPr>
        <w:tc>
          <w:tcPr>
            <w:tcW w:w="1164" w:type="dxa"/>
          </w:tcPr>
          <w:p>
            <w:pPr>
              <w:pStyle w:val="TableParagraph"/>
              <w:rPr>
                <w:sz w:val="18"/>
              </w:rPr>
            </w:pPr>
            <w:r>
              <w:rPr>
                <w:spacing w:val="-2"/>
                <w:sz w:val="18"/>
              </w:rPr>
              <w:t>10115</w:t>
            </w:r>
          </w:p>
        </w:tc>
        <w:tc>
          <w:tcPr>
            <w:tcW w:w="3512" w:type="dxa"/>
          </w:tcPr>
          <w:p>
            <w:pPr>
              <w:pStyle w:val="TableParagraph"/>
              <w:ind w:left="960"/>
              <w:rPr>
                <w:sz w:val="18"/>
              </w:rPr>
            </w:pPr>
            <w:r>
              <w:rPr>
                <w:sz w:val="18"/>
              </w:rPr>
              <w:t>&gt;&gt;&gt;&gt;SSB</w:t>
            </w:r>
            <w:r>
              <w:rPr>
                <w:spacing w:val="-2"/>
                <w:sz w:val="18"/>
              </w:rPr>
              <w:t> </w:t>
            </w:r>
            <w:r>
              <w:rPr>
                <w:sz w:val="18"/>
              </w:rPr>
              <w:t>Area</w:t>
            </w:r>
            <w:r>
              <w:rPr>
                <w:spacing w:val="-4"/>
                <w:sz w:val="18"/>
              </w:rPr>
              <w:t> </w:t>
            </w:r>
            <w:r>
              <w:rPr>
                <w:sz w:val="18"/>
              </w:rPr>
              <w:t>DL</w:t>
            </w:r>
            <w:r>
              <w:rPr>
                <w:spacing w:val="-1"/>
                <w:sz w:val="18"/>
              </w:rPr>
              <w:t> </w:t>
            </w:r>
            <w:r>
              <w:rPr>
                <w:sz w:val="18"/>
              </w:rPr>
              <w:t>GBR</w:t>
            </w:r>
            <w:r>
              <w:rPr>
                <w:spacing w:val="-2"/>
                <w:sz w:val="18"/>
              </w:rPr>
              <w:t> </w:t>
            </w:r>
            <w:r>
              <w:rPr>
                <w:spacing w:val="-5"/>
                <w:sz w:val="18"/>
              </w:rPr>
              <w:t>PRB</w:t>
            </w:r>
          </w:p>
          <w:p>
            <w:pPr>
              <w:pStyle w:val="TableParagraph"/>
              <w:spacing w:line="207" w:lineRule="exact"/>
              <w:ind w:left="960"/>
              <w:rPr>
                <w:sz w:val="18"/>
              </w:rPr>
            </w:pPr>
            <w:r>
              <w:rPr>
                <w:spacing w:val="-2"/>
                <w:sz w:val="18"/>
              </w:rPr>
              <w:t>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i/>
                <w:sz w:val="18"/>
              </w:rPr>
            </w:pPr>
            <w:r>
              <w:rPr>
                <w:i/>
                <w:sz w:val="18"/>
              </w:rPr>
              <w:t>SSB</w:t>
            </w:r>
            <w:r>
              <w:rPr>
                <w:i/>
                <w:spacing w:val="-15"/>
                <w:sz w:val="18"/>
              </w:rPr>
              <w:t> </w:t>
            </w:r>
            <w:r>
              <w:rPr>
                <w:i/>
                <w:sz w:val="18"/>
              </w:rPr>
              <w:t>Area</w:t>
            </w:r>
            <w:r>
              <w:rPr>
                <w:i/>
                <w:spacing w:val="-12"/>
                <w:sz w:val="18"/>
              </w:rPr>
              <w:t> </w:t>
            </w:r>
            <w:r>
              <w:rPr>
                <w:i/>
                <w:sz w:val="18"/>
              </w:rPr>
              <w:t>DL</w:t>
            </w:r>
            <w:r>
              <w:rPr>
                <w:i/>
                <w:sz w:val="18"/>
              </w:rPr>
              <w:t> GBR PRB</w:t>
            </w:r>
          </w:p>
          <w:p>
            <w:pPr>
              <w:pStyle w:val="TableParagraph"/>
              <w:spacing w:line="240" w:lineRule="auto"/>
              <w:ind w:left="109" w:right="200"/>
              <w:rPr>
                <w:sz w:val="18"/>
              </w:rPr>
            </w:pPr>
            <w:r>
              <w:rPr>
                <w:i/>
                <w:sz w:val="18"/>
              </w:rPr>
              <w:t>Usage</w:t>
            </w:r>
            <w:r>
              <w:rPr>
                <w:i/>
                <w:spacing w:val="-15"/>
                <w:sz w:val="18"/>
              </w:rPr>
              <w:t> </w:t>
            </w:r>
            <w:r>
              <w:rPr>
                <w:sz w:val="18"/>
              </w:rPr>
              <w:t>IE</w:t>
            </w:r>
            <w:r>
              <w:rPr>
                <w:spacing w:val="-12"/>
                <w:sz w:val="18"/>
              </w:rPr>
              <w:t> </w:t>
            </w:r>
            <w:r>
              <w:rPr>
                <w:sz w:val="18"/>
              </w:rPr>
              <w:t>in TS 38.473</w:t>
            </w:r>
          </w:p>
          <w:p>
            <w:pPr>
              <w:pStyle w:val="TableParagraph"/>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9.3.1.129</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10116</w:t>
            </w:r>
          </w:p>
        </w:tc>
        <w:tc>
          <w:tcPr>
            <w:tcW w:w="3512" w:type="dxa"/>
          </w:tcPr>
          <w:p>
            <w:pPr>
              <w:pStyle w:val="TableParagraph"/>
              <w:ind w:left="960"/>
              <w:rPr>
                <w:sz w:val="18"/>
              </w:rPr>
            </w:pPr>
            <w:r>
              <w:rPr>
                <w:sz w:val="18"/>
              </w:rPr>
              <w:t>&gt;&gt;&gt;&gt;SSB</w:t>
            </w:r>
            <w:r>
              <w:rPr>
                <w:spacing w:val="-2"/>
                <w:sz w:val="18"/>
              </w:rPr>
              <w:t> </w:t>
            </w:r>
            <w:r>
              <w:rPr>
                <w:sz w:val="18"/>
              </w:rPr>
              <w:t>Area</w:t>
            </w:r>
            <w:r>
              <w:rPr>
                <w:spacing w:val="-4"/>
                <w:sz w:val="18"/>
              </w:rPr>
              <w:t> </w:t>
            </w:r>
            <w:r>
              <w:rPr>
                <w:sz w:val="18"/>
              </w:rPr>
              <w:t>UL</w:t>
            </w:r>
            <w:r>
              <w:rPr>
                <w:spacing w:val="-1"/>
                <w:sz w:val="18"/>
              </w:rPr>
              <w:t> </w:t>
            </w:r>
            <w:r>
              <w:rPr>
                <w:sz w:val="18"/>
              </w:rPr>
              <w:t>GBR</w:t>
            </w:r>
            <w:r>
              <w:rPr>
                <w:spacing w:val="-2"/>
                <w:sz w:val="18"/>
              </w:rPr>
              <w:t> </w:t>
            </w:r>
            <w:r>
              <w:rPr>
                <w:spacing w:val="-5"/>
                <w:sz w:val="18"/>
              </w:rPr>
              <w:t>PRB</w:t>
            </w:r>
          </w:p>
          <w:p>
            <w:pPr>
              <w:pStyle w:val="TableParagraph"/>
              <w:spacing w:line="207" w:lineRule="exact"/>
              <w:ind w:left="960"/>
              <w:rPr>
                <w:sz w:val="18"/>
              </w:rPr>
            </w:pPr>
            <w:r>
              <w:rPr>
                <w:spacing w:val="-2"/>
                <w:sz w:val="18"/>
              </w:rPr>
              <w:t>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i/>
                <w:sz w:val="18"/>
              </w:rPr>
            </w:pPr>
            <w:r>
              <w:rPr>
                <w:i/>
                <w:sz w:val="18"/>
              </w:rPr>
              <w:t>SSB</w:t>
            </w:r>
            <w:r>
              <w:rPr>
                <w:i/>
                <w:spacing w:val="-15"/>
                <w:sz w:val="18"/>
              </w:rPr>
              <w:t> </w:t>
            </w:r>
            <w:r>
              <w:rPr>
                <w:i/>
                <w:sz w:val="18"/>
              </w:rPr>
              <w:t>Area</w:t>
            </w:r>
            <w:r>
              <w:rPr>
                <w:i/>
                <w:spacing w:val="-12"/>
                <w:sz w:val="18"/>
              </w:rPr>
              <w:t> </w:t>
            </w:r>
            <w:r>
              <w:rPr>
                <w:i/>
                <w:sz w:val="18"/>
              </w:rPr>
              <w:t>UL</w:t>
            </w:r>
            <w:r>
              <w:rPr>
                <w:i/>
                <w:sz w:val="18"/>
              </w:rPr>
              <w:t> GBR PRB</w:t>
            </w:r>
          </w:p>
          <w:p>
            <w:pPr>
              <w:pStyle w:val="TableParagraph"/>
              <w:spacing w:line="240" w:lineRule="auto"/>
              <w:ind w:left="109" w:right="200"/>
              <w:rPr>
                <w:sz w:val="18"/>
              </w:rPr>
            </w:pPr>
            <w:r>
              <w:rPr>
                <w:i/>
                <w:sz w:val="18"/>
              </w:rPr>
              <w:t>Usage</w:t>
            </w:r>
            <w:r>
              <w:rPr>
                <w:i/>
                <w:spacing w:val="-15"/>
                <w:sz w:val="18"/>
              </w:rPr>
              <w:t> </w:t>
            </w:r>
            <w:r>
              <w:rPr>
                <w:sz w:val="18"/>
              </w:rPr>
              <w:t>IE</w:t>
            </w:r>
            <w:r>
              <w:rPr>
                <w:spacing w:val="-12"/>
                <w:sz w:val="18"/>
              </w:rPr>
              <w:t> </w:t>
            </w:r>
            <w:r>
              <w:rPr>
                <w:sz w:val="18"/>
              </w:rPr>
              <w:t>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9.3.1.129</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10117</w:t>
            </w:r>
          </w:p>
        </w:tc>
        <w:tc>
          <w:tcPr>
            <w:tcW w:w="3512" w:type="dxa"/>
          </w:tcPr>
          <w:p>
            <w:pPr>
              <w:pStyle w:val="TableParagraph"/>
              <w:spacing w:line="240" w:lineRule="auto"/>
              <w:ind w:left="960"/>
              <w:rPr>
                <w:sz w:val="18"/>
              </w:rPr>
            </w:pPr>
            <w:r>
              <w:rPr>
                <w:sz w:val="18"/>
              </w:rPr>
              <w:t>&gt;&gt;&gt;&gt;SSB</w:t>
            </w:r>
            <w:r>
              <w:rPr>
                <w:spacing w:val="-12"/>
                <w:sz w:val="18"/>
              </w:rPr>
              <w:t> </w:t>
            </w:r>
            <w:r>
              <w:rPr>
                <w:sz w:val="18"/>
              </w:rPr>
              <w:t>Area</w:t>
            </w:r>
            <w:r>
              <w:rPr>
                <w:spacing w:val="-13"/>
                <w:sz w:val="18"/>
              </w:rPr>
              <w:t> </w:t>
            </w:r>
            <w:r>
              <w:rPr>
                <w:sz w:val="18"/>
              </w:rPr>
              <w:t>DL</w:t>
            </w:r>
            <w:r>
              <w:rPr>
                <w:spacing w:val="-11"/>
                <w:sz w:val="18"/>
              </w:rPr>
              <w:t> </w:t>
            </w:r>
            <w:r>
              <w:rPr>
                <w:sz w:val="18"/>
              </w:rPr>
              <w:t>non-GBR PRB 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2"/>
              <w:rPr>
                <w:sz w:val="18"/>
              </w:rPr>
            </w:pPr>
            <w:r>
              <w:rPr>
                <w:i/>
                <w:sz w:val="18"/>
              </w:rPr>
              <w:t>SSB</w:t>
            </w:r>
            <w:r>
              <w:rPr>
                <w:i/>
                <w:spacing w:val="-15"/>
                <w:sz w:val="18"/>
              </w:rPr>
              <w:t> </w:t>
            </w:r>
            <w:r>
              <w:rPr>
                <w:i/>
                <w:sz w:val="18"/>
              </w:rPr>
              <w:t>Area</w:t>
            </w:r>
            <w:r>
              <w:rPr>
                <w:i/>
                <w:spacing w:val="-12"/>
                <w:sz w:val="18"/>
              </w:rPr>
              <w:t> </w:t>
            </w:r>
            <w:r>
              <w:rPr>
                <w:i/>
                <w:sz w:val="18"/>
              </w:rPr>
              <w:t>DL</w:t>
            </w:r>
            <w:r>
              <w:rPr>
                <w:i/>
                <w:sz w:val="18"/>
              </w:rPr>
              <w:t> </w:t>
            </w:r>
            <w:r>
              <w:rPr>
                <w:i/>
                <w:spacing w:val="-2"/>
                <w:sz w:val="18"/>
              </w:rPr>
              <w:t>non-GBR </w:t>
            </w:r>
            <w:r>
              <w:rPr>
                <w:i/>
                <w:sz w:val="18"/>
              </w:rPr>
              <w:t>PRB Usage </w:t>
            </w:r>
            <w:r>
              <w:rPr>
                <w:sz w:val="18"/>
              </w:rPr>
              <w:t>IE in TS</w:t>
            </w:r>
          </w:p>
          <w:p>
            <w:pPr>
              <w:pStyle w:val="TableParagraph"/>
              <w:spacing w:line="240" w:lineRule="auto"/>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9.3.1.129</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10118</w:t>
            </w:r>
          </w:p>
        </w:tc>
        <w:tc>
          <w:tcPr>
            <w:tcW w:w="3512" w:type="dxa"/>
          </w:tcPr>
          <w:p>
            <w:pPr>
              <w:pStyle w:val="TableParagraph"/>
              <w:spacing w:line="240" w:lineRule="auto"/>
              <w:ind w:left="960"/>
              <w:rPr>
                <w:sz w:val="18"/>
              </w:rPr>
            </w:pPr>
            <w:r>
              <w:rPr>
                <w:sz w:val="18"/>
              </w:rPr>
              <w:t>&gt;&gt;&gt;&gt;SSB</w:t>
            </w:r>
            <w:r>
              <w:rPr>
                <w:spacing w:val="-12"/>
                <w:sz w:val="18"/>
              </w:rPr>
              <w:t> </w:t>
            </w:r>
            <w:r>
              <w:rPr>
                <w:sz w:val="18"/>
              </w:rPr>
              <w:t>Area</w:t>
            </w:r>
            <w:r>
              <w:rPr>
                <w:spacing w:val="-13"/>
                <w:sz w:val="18"/>
              </w:rPr>
              <w:t> </w:t>
            </w:r>
            <w:r>
              <w:rPr>
                <w:sz w:val="18"/>
              </w:rPr>
              <w:t>UL</w:t>
            </w:r>
            <w:r>
              <w:rPr>
                <w:spacing w:val="-11"/>
                <w:sz w:val="18"/>
              </w:rPr>
              <w:t> </w:t>
            </w:r>
            <w:r>
              <w:rPr>
                <w:sz w:val="18"/>
              </w:rPr>
              <w:t>non-GBR PRB 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2"/>
              <w:rPr>
                <w:sz w:val="18"/>
              </w:rPr>
            </w:pPr>
            <w:r>
              <w:rPr>
                <w:i/>
                <w:sz w:val="18"/>
              </w:rPr>
              <w:t>SSB</w:t>
            </w:r>
            <w:r>
              <w:rPr>
                <w:i/>
                <w:spacing w:val="-15"/>
                <w:sz w:val="18"/>
              </w:rPr>
              <w:t> </w:t>
            </w:r>
            <w:r>
              <w:rPr>
                <w:i/>
                <w:sz w:val="18"/>
              </w:rPr>
              <w:t>Area</w:t>
            </w:r>
            <w:r>
              <w:rPr>
                <w:i/>
                <w:spacing w:val="-12"/>
                <w:sz w:val="18"/>
              </w:rPr>
              <w:t> </w:t>
            </w:r>
            <w:r>
              <w:rPr>
                <w:i/>
                <w:sz w:val="18"/>
              </w:rPr>
              <w:t>UL</w:t>
            </w:r>
            <w:r>
              <w:rPr>
                <w:i/>
                <w:sz w:val="18"/>
              </w:rPr>
              <w:t> </w:t>
            </w:r>
            <w:r>
              <w:rPr>
                <w:i/>
                <w:spacing w:val="-2"/>
                <w:sz w:val="18"/>
              </w:rPr>
              <w:t>non-GBR </w:t>
            </w:r>
            <w:r>
              <w:rPr>
                <w:i/>
                <w:sz w:val="18"/>
              </w:rPr>
              <w:t>PRB Usage </w:t>
            </w:r>
            <w:r>
              <w:rPr>
                <w:sz w:val="18"/>
              </w:rPr>
              <w:t>IE in 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9.3.1.129</w:t>
            </w:r>
          </w:p>
        </w:tc>
        <w:tc>
          <w:tcPr>
            <w:tcW w:w="1464" w:type="dxa"/>
          </w:tcPr>
          <w:p>
            <w:pPr>
              <w:pStyle w:val="TableParagraph"/>
              <w:spacing w:line="240" w:lineRule="auto"/>
              <w:ind w:left="0"/>
              <w:rPr>
                <w:rFonts w:ascii="Times New Roman"/>
                <w:sz w:val="16"/>
              </w:rPr>
            </w:pPr>
          </w:p>
        </w:tc>
      </w:tr>
      <w:tr>
        <w:trPr>
          <w:trHeight w:val="1241" w:hRule="atLeast"/>
        </w:trPr>
        <w:tc>
          <w:tcPr>
            <w:tcW w:w="1164" w:type="dxa"/>
          </w:tcPr>
          <w:p>
            <w:pPr>
              <w:pStyle w:val="TableParagraph"/>
              <w:spacing w:line="205" w:lineRule="exact"/>
              <w:rPr>
                <w:sz w:val="18"/>
              </w:rPr>
            </w:pPr>
            <w:r>
              <w:rPr>
                <w:spacing w:val="-2"/>
                <w:sz w:val="18"/>
              </w:rPr>
              <w:t>10119</w:t>
            </w:r>
          </w:p>
        </w:tc>
        <w:tc>
          <w:tcPr>
            <w:tcW w:w="3512" w:type="dxa"/>
          </w:tcPr>
          <w:p>
            <w:pPr>
              <w:pStyle w:val="TableParagraph"/>
              <w:spacing w:line="240" w:lineRule="auto"/>
              <w:ind w:left="960"/>
              <w:rPr>
                <w:sz w:val="18"/>
              </w:rPr>
            </w:pPr>
            <w:r>
              <w:rPr>
                <w:sz w:val="18"/>
              </w:rPr>
              <w:t>&gt;&gt;&gt;&gt;SSB</w:t>
            </w:r>
            <w:r>
              <w:rPr>
                <w:spacing w:val="-9"/>
                <w:sz w:val="18"/>
              </w:rPr>
              <w:t> </w:t>
            </w:r>
            <w:r>
              <w:rPr>
                <w:sz w:val="18"/>
              </w:rPr>
              <w:t>Area</w:t>
            </w:r>
            <w:r>
              <w:rPr>
                <w:spacing w:val="-11"/>
                <w:sz w:val="18"/>
              </w:rPr>
              <w:t> </w:t>
            </w:r>
            <w:r>
              <w:rPr>
                <w:sz w:val="18"/>
              </w:rPr>
              <w:t>DL</w:t>
            </w:r>
            <w:r>
              <w:rPr>
                <w:spacing w:val="-9"/>
                <w:sz w:val="18"/>
              </w:rPr>
              <w:t> </w:t>
            </w:r>
            <w:r>
              <w:rPr>
                <w:sz w:val="18"/>
              </w:rPr>
              <w:t>Total</w:t>
            </w:r>
            <w:r>
              <w:rPr>
                <w:spacing w:val="-9"/>
                <w:sz w:val="18"/>
              </w:rPr>
              <w:t> </w:t>
            </w:r>
            <w:r>
              <w:rPr>
                <w:sz w:val="18"/>
              </w:rPr>
              <w:t>PRB </w:t>
            </w:r>
            <w:r>
              <w:rPr>
                <w:spacing w:val="-2"/>
                <w:sz w:val="18"/>
              </w:rPr>
              <w:t>Usage</w:t>
            </w:r>
          </w:p>
        </w:tc>
        <w:tc>
          <w:tcPr>
            <w:tcW w:w="1442"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SSB</w:t>
            </w:r>
            <w:r>
              <w:rPr>
                <w:i/>
                <w:spacing w:val="-15"/>
                <w:sz w:val="18"/>
              </w:rPr>
              <w:t> </w:t>
            </w:r>
            <w:r>
              <w:rPr>
                <w:i/>
                <w:sz w:val="18"/>
              </w:rPr>
              <w:t>Area</w:t>
            </w:r>
            <w:r>
              <w:rPr>
                <w:i/>
                <w:spacing w:val="-12"/>
                <w:sz w:val="18"/>
              </w:rPr>
              <w:t> </w:t>
            </w:r>
            <w:r>
              <w:rPr>
                <w:i/>
                <w:sz w:val="18"/>
              </w:rPr>
              <w:t>DL</w:t>
            </w:r>
            <w:r>
              <w:rPr>
                <w:i/>
                <w:sz w:val="18"/>
              </w:rPr>
              <w:t> Total PRB Usage </w:t>
            </w:r>
            <w:r>
              <w:rPr>
                <w:sz w:val="18"/>
              </w:rPr>
              <w:t>IE in TS 38.473</w:t>
            </w:r>
          </w:p>
          <w:p>
            <w:pPr>
              <w:pStyle w:val="TableParagraph"/>
              <w:spacing w:line="207" w:lineRule="exact"/>
              <w:ind w:left="109"/>
              <w:rPr>
                <w:sz w:val="18"/>
              </w:rPr>
            </w:pPr>
            <w:r>
              <w:rPr>
                <w:sz w:val="18"/>
              </w:rPr>
              <w:t>[19]</w:t>
            </w:r>
            <w:r>
              <w:rPr>
                <w:spacing w:val="-2"/>
                <w:sz w:val="18"/>
              </w:rPr>
              <w:t> Clause</w:t>
            </w:r>
          </w:p>
          <w:p>
            <w:pPr>
              <w:pStyle w:val="TableParagraph"/>
              <w:spacing w:line="189" w:lineRule="exact"/>
              <w:ind w:left="109"/>
              <w:rPr>
                <w:sz w:val="18"/>
              </w:rPr>
            </w:pPr>
            <w:r>
              <w:rPr>
                <w:spacing w:val="-2"/>
                <w:sz w:val="18"/>
              </w:rPr>
              <w:t>9.3.1.129</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10120</w:t>
            </w:r>
          </w:p>
        </w:tc>
        <w:tc>
          <w:tcPr>
            <w:tcW w:w="3512" w:type="dxa"/>
          </w:tcPr>
          <w:p>
            <w:pPr>
              <w:pStyle w:val="TableParagraph"/>
              <w:spacing w:line="240" w:lineRule="auto"/>
              <w:ind w:left="960"/>
              <w:rPr>
                <w:sz w:val="18"/>
              </w:rPr>
            </w:pPr>
            <w:r>
              <w:rPr>
                <w:sz w:val="18"/>
              </w:rPr>
              <w:t>&gt;&gt;&gt;&gt;SSB</w:t>
            </w:r>
            <w:r>
              <w:rPr>
                <w:spacing w:val="-9"/>
                <w:sz w:val="18"/>
              </w:rPr>
              <w:t> </w:t>
            </w:r>
            <w:r>
              <w:rPr>
                <w:sz w:val="18"/>
              </w:rPr>
              <w:t>Area</w:t>
            </w:r>
            <w:r>
              <w:rPr>
                <w:spacing w:val="-11"/>
                <w:sz w:val="18"/>
              </w:rPr>
              <w:t> </w:t>
            </w:r>
            <w:r>
              <w:rPr>
                <w:sz w:val="18"/>
              </w:rPr>
              <w:t>UL</w:t>
            </w:r>
            <w:r>
              <w:rPr>
                <w:spacing w:val="-9"/>
                <w:sz w:val="18"/>
              </w:rPr>
              <w:t> </w:t>
            </w:r>
            <w:r>
              <w:rPr>
                <w:sz w:val="18"/>
              </w:rPr>
              <w:t>Total</w:t>
            </w:r>
            <w:r>
              <w:rPr>
                <w:spacing w:val="-9"/>
                <w:sz w:val="18"/>
              </w:rPr>
              <w:t> </w:t>
            </w:r>
            <w:r>
              <w:rPr>
                <w:sz w:val="18"/>
              </w:rPr>
              <w:t>PRB </w:t>
            </w:r>
            <w:r>
              <w:rPr>
                <w:spacing w:val="-2"/>
                <w:sz w:val="18"/>
              </w:rPr>
              <w:t>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SSB</w:t>
            </w:r>
            <w:r>
              <w:rPr>
                <w:i/>
                <w:spacing w:val="-15"/>
                <w:sz w:val="18"/>
              </w:rPr>
              <w:t> </w:t>
            </w:r>
            <w:r>
              <w:rPr>
                <w:i/>
                <w:sz w:val="18"/>
              </w:rPr>
              <w:t>Area</w:t>
            </w:r>
            <w:r>
              <w:rPr>
                <w:i/>
                <w:spacing w:val="-12"/>
                <w:sz w:val="18"/>
              </w:rPr>
              <w:t> </w:t>
            </w:r>
            <w:r>
              <w:rPr>
                <w:i/>
                <w:sz w:val="18"/>
              </w:rPr>
              <w:t>UL</w:t>
            </w:r>
            <w:r>
              <w:rPr>
                <w:i/>
                <w:sz w:val="18"/>
              </w:rPr>
              <w:t> Total PRB Usage </w:t>
            </w:r>
            <w:r>
              <w:rPr>
                <w:sz w:val="18"/>
              </w:rPr>
              <w:t>IE 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9.3.1.129</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10121</w:t>
            </w:r>
          </w:p>
        </w:tc>
        <w:tc>
          <w:tcPr>
            <w:tcW w:w="3512" w:type="dxa"/>
          </w:tcPr>
          <w:p>
            <w:pPr>
              <w:pStyle w:val="TableParagraph"/>
              <w:spacing w:line="240" w:lineRule="auto"/>
              <w:ind w:left="960"/>
              <w:rPr>
                <w:sz w:val="18"/>
              </w:rPr>
            </w:pPr>
            <w:r>
              <w:rPr>
                <w:sz w:val="18"/>
              </w:rPr>
              <w:t>&gt;&gt;&gt;&gt;DL</w:t>
            </w:r>
            <w:r>
              <w:rPr>
                <w:spacing w:val="-15"/>
                <w:sz w:val="18"/>
              </w:rPr>
              <w:t> </w:t>
            </w:r>
            <w:r>
              <w:rPr>
                <w:sz w:val="18"/>
              </w:rPr>
              <w:t>scheduling</w:t>
            </w:r>
            <w:r>
              <w:rPr>
                <w:spacing w:val="-12"/>
                <w:sz w:val="18"/>
              </w:rPr>
              <w:t> </w:t>
            </w:r>
            <w:r>
              <w:rPr>
                <w:sz w:val="18"/>
              </w:rPr>
              <w:t>PDCCH CCE 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pacing w:val="-5"/>
                <w:sz w:val="18"/>
              </w:rPr>
              <w:t>DL</w:t>
            </w:r>
          </w:p>
          <w:p>
            <w:pPr>
              <w:pStyle w:val="TableParagraph"/>
              <w:spacing w:line="240" w:lineRule="auto" w:before="2"/>
              <w:ind w:left="109" w:right="149"/>
              <w:rPr>
                <w:i/>
                <w:sz w:val="18"/>
              </w:rPr>
            </w:pPr>
            <w:r>
              <w:rPr>
                <w:i/>
                <w:spacing w:val="-2"/>
                <w:sz w:val="18"/>
              </w:rPr>
              <w:t>Scheduling</w:t>
            </w:r>
            <w:r>
              <w:rPr>
                <w:i/>
                <w:spacing w:val="-2"/>
                <w:sz w:val="18"/>
              </w:rPr>
              <w:t> </w:t>
            </w:r>
            <w:r>
              <w:rPr>
                <w:i/>
                <w:sz w:val="18"/>
              </w:rPr>
              <w:t>PDCCH</w:t>
            </w:r>
            <w:r>
              <w:rPr>
                <w:i/>
                <w:spacing w:val="-13"/>
                <w:sz w:val="18"/>
              </w:rPr>
              <w:t> </w:t>
            </w:r>
            <w:r>
              <w:rPr>
                <w:i/>
                <w:sz w:val="18"/>
              </w:rPr>
              <w:t>CCE</w:t>
            </w:r>
          </w:p>
          <w:p>
            <w:pPr>
              <w:pStyle w:val="TableParagraph"/>
              <w:ind w:left="109"/>
              <w:rPr>
                <w:sz w:val="18"/>
              </w:rPr>
            </w:pPr>
            <w:r>
              <w:rPr>
                <w:sz w:val="18"/>
              </w:rPr>
              <w:t>IE in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9.3.1.129</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10122</w:t>
            </w:r>
          </w:p>
        </w:tc>
        <w:tc>
          <w:tcPr>
            <w:tcW w:w="3512" w:type="dxa"/>
          </w:tcPr>
          <w:p>
            <w:pPr>
              <w:pStyle w:val="TableParagraph"/>
              <w:spacing w:line="240" w:lineRule="auto"/>
              <w:ind w:left="960"/>
              <w:rPr>
                <w:sz w:val="18"/>
              </w:rPr>
            </w:pPr>
            <w:r>
              <w:rPr>
                <w:sz w:val="18"/>
              </w:rPr>
              <w:t>&gt;&gt;&gt;&gt;UL</w:t>
            </w:r>
            <w:r>
              <w:rPr>
                <w:spacing w:val="-15"/>
                <w:sz w:val="18"/>
              </w:rPr>
              <w:t> </w:t>
            </w:r>
            <w:r>
              <w:rPr>
                <w:sz w:val="18"/>
              </w:rPr>
              <w:t>scheduling</w:t>
            </w:r>
            <w:r>
              <w:rPr>
                <w:spacing w:val="-12"/>
                <w:sz w:val="18"/>
              </w:rPr>
              <w:t> </w:t>
            </w:r>
            <w:r>
              <w:rPr>
                <w:sz w:val="18"/>
              </w:rPr>
              <w:t>PDCCH CCE Usage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pacing w:val="-5"/>
                <w:sz w:val="18"/>
              </w:rPr>
              <w:t>UL</w:t>
            </w:r>
          </w:p>
          <w:p>
            <w:pPr>
              <w:pStyle w:val="TableParagraph"/>
              <w:spacing w:line="240" w:lineRule="auto"/>
              <w:ind w:left="109" w:right="149"/>
              <w:rPr>
                <w:i/>
                <w:sz w:val="18"/>
              </w:rPr>
            </w:pPr>
            <w:r>
              <w:rPr>
                <w:i/>
                <w:spacing w:val="-2"/>
                <w:sz w:val="18"/>
              </w:rPr>
              <w:t>Scheduling</w:t>
            </w:r>
            <w:r>
              <w:rPr>
                <w:i/>
                <w:spacing w:val="-2"/>
                <w:sz w:val="18"/>
              </w:rPr>
              <w:t> </w:t>
            </w:r>
            <w:r>
              <w:rPr>
                <w:i/>
                <w:sz w:val="18"/>
              </w:rPr>
              <w:t>PDCCH</w:t>
            </w:r>
            <w:r>
              <w:rPr>
                <w:i/>
                <w:spacing w:val="-13"/>
                <w:sz w:val="18"/>
              </w:rPr>
              <w:t> </w:t>
            </w:r>
            <w:r>
              <w:rPr>
                <w:i/>
                <w:sz w:val="18"/>
              </w:rPr>
              <w:t>CCE</w:t>
            </w:r>
          </w:p>
          <w:p>
            <w:pPr>
              <w:pStyle w:val="TableParagraph"/>
              <w:spacing w:line="207" w:lineRule="exact" w:before="1"/>
              <w:ind w:left="109"/>
              <w:rPr>
                <w:sz w:val="18"/>
              </w:rPr>
            </w:pPr>
            <w:r>
              <w:rPr>
                <w:sz w:val="18"/>
              </w:rPr>
              <w:t>IE in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210" w:lineRule="exact"/>
              <w:ind w:left="109" w:right="109"/>
              <w:rPr>
                <w:sz w:val="18"/>
              </w:rPr>
            </w:pPr>
            <w:r>
              <w:rPr>
                <w:spacing w:val="-2"/>
                <w:sz w:val="18"/>
              </w:rPr>
              <w:t>Clause 9.3.1.129</w:t>
            </w:r>
          </w:p>
        </w:tc>
        <w:tc>
          <w:tcPr>
            <w:tcW w:w="1464" w:type="dxa"/>
          </w:tcPr>
          <w:p>
            <w:pPr>
              <w:pStyle w:val="TableParagraph"/>
              <w:spacing w:line="240" w:lineRule="auto"/>
              <w:ind w:left="0"/>
              <w:rPr>
                <w:rFonts w:ascii="Times New Roman"/>
                <w:sz w:val="16"/>
              </w:rPr>
            </w:pPr>
          </w:p>
        </w:tc>
      </w:tr>
      <w:tr>
        <w:trPr>
          <w:trHeight w:val="1030" w:hRule="atLeast"/>
        </w:trPr>
        <w:tc>
          <w:tcPr>
            <w:tcW w:w="1164" w:type="dxa"/>
          </w:tcPr>
          <w:p>
            <w:pPr>
              <w:pStyle w:val="TableParagraph"/>
              <w:spacing w:line="202" w:lineRule="exact"/>
              <w:rPr>
                <w:sz w:val="18"/>
              </w:rPr>
            </w:pPr>
            <w:r>
              <w:rPr>
                <w:spacing w:val="-2"/>
                <w:sz w:val="18"/>
              </w:rPr>
              <w:t>10123</w:t>
            </w:r>
          </w:p>
        </w:tc>
        <w:tc>
          <w:tcPr>
            <w:tcW w:w="3512" w:type="dxa"/>
          </w:tcPr>
          <w:p>
            <w:pPr>
              <w:pStyle w:val="TableParagraph"/>
              <w:spacing w:line="202" w:lineRule="exact"/>
              <w:rPr>
                <w:sz w:val="18"/>
              </w:rPr>
            </w:pPr>
            <w:r>
              <w:rPr>
                <w:sz w:val="18"/>
              </w:rPr>
              <w:t>&gt;Available</w:t>
            </w:r>
            <w:r>
              <w:rPr>
                <w:spacing w:val="-2"/>
                <w:sz w:val="18"/>
              </w:rPr>
              <w:t> </w:t>
            </w:r>
            <w:r>
              <w:rPr>
                <w:sz w:val="18"/>
              </w:rPr>
              <w:t>DL</w:t>
            </w:r>
            <w:r>
              <w:rPr>
                <w:spacing w:val="-2"/>
                <w:sz w:val="18"/>
              </w:rPr>
              <w:t> </w:t>
            </w:r>
            <w:r>
              <w:rPr>
                <w:sz w:val="18"/>
              </w:rPr>
              <w:t>PRBs</w:t>
            </w:r>
            <w:r>
              <w:rPr>
                <w:spacing w:val="-1"/>
                <w:sz w:val="18"/>
              </w:rPr>
              <w:t> </w:t>
            </w:r>
            <w:r>
              <w:rPr>
                <w:sz w:val="18"/>
              </w:rPr>
              <w:t>in</w:t>
            </w:r>
            <w:r>
              <w:rPr>
                <w:spacing w:val="-3"/>
                <w:sz w:val="18"/>
              </w:rPr>
              <w:t> </w:t>
            </w:r>
            <w:r>
              <w:rPr>
                <w:sz w:val="18"/>
              </w:rPr>
              <w:t>the</w:t>
            </w:r>
            <w:r>
              <w:rPr>
                <w:spacing w:val="-4"/>
                <w:sz w:val="18"/>
              </w:rPr>
              <w:t> cell</w:t>
            </w:r>
          </w:p>
        </w:tc>
        <w:tc>
          <w:tcPr>
            <w:tcW w:w="1442" w:type="dxa"/>
          </w:tcPr>
          <w:p>
            <w:pPr>
              <w:pStyle w:val="TableParagraph"/>
              <w:spacing w:line="202" w:lineRule="exact"/>
              <w:rPr>
                <w:sz w:val="18"/>
              </w:rPr>
            </w:pPr>
            <w:r>
              <w:rPr>
                <w:spacing w:val="-2"/>
                <w:sz w:val="18"/>
              </w:rPr>
              <w:t>ELEMENT</w:t>
            </w:r>
          </w:p>
        </w:tc>
        <w:tc>
          <w:tcPr>
            <w:tcW w:w="991" w:type="dxa"/>
          </w:tcPr>
          <w:p>
            <w:pPr>
              <w:pStyle w:val="TableParagraph"/>
              <w:spacing w:line="202" w:lineRule="exact"/>
              <w:ind w:left="70" w:right="61"/>
              <w:jc w:val="center"/>
              <w:rPr>
                <w:sz w:val="18"/>
              </w:rPr>
            </w:pPr>
            <w:r>
              <w:rPr>
                <w:spacing w:val="-2"/>
                <w:sz w:val="18"/>
              </w:rPr>
              <w:t>FALSE</w:t>
            </w:r>
          </w:p>
        </w:tc>
        <w:tc>
          <w:tcPr>
            <w:tcW w:w="1346" w:type="dxa"/>
          </w:tcPr>
          <w:p>
            <w:pPr>
              <w:pStyle w:val="TableParagraph"/>
              <w:spacing w:line="202" w:lineRule="exact"/>
              <w:ind w:left="109"/>
              <w:rPr>
                <w:sz w:val="18"/>
              </w:rPr>
            </w:pPr>
            <w:r>
              <w:rPr>
                <w:spacing w:val="-2"/>
                <w:sz w:val="18"/>
              </w:rPr>
              <w:t>INTEGER</w:t>
            </w:r>
          </w:p>
        </w:tc>
        <w:tc>
          <w:tcPr>
            <w:tcW w:w="1464" w:type="dxa"/>
          </w:tcPr>
          <w:p>
            <w:pPr>
              <w:pStyle w:val="TableParagraph"/>
              <w:spacing w:line="240" w:lineRule="auto"/>
              <w:ind w:left="110" w:right="100"/>
              <w:rPr>
                <w:sz w:val="18"/>
              </w:rPr>
            </w:pPr>
            <w:r>
              <w:rPr>
                <w:i/>
                <w:sz w:val="18"/>
              </w:rPr>
              <w:t>DL Total</w:t>
            </w:r>
            <w:r>
              <w:rPr>
                <w:i/>
                <w:sz w:val="18"/>
              </w:rPr>
              <w:t> available PRB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28.552</w:t>
            </w:r>
          </w:p>
          <w:p>
            <w:pPr>
              <w:pStyle w:val="TableParagraph"/>
              <w:spacing w:line="207" w:lineRule="exact"/>
              <w:ind w:left="110"/>
              <w:rPr>
                <w:sz w:val="18"/>
              </w:rPr>
            </w:pPr>
            <w:r>
              <w:rPr>
                <w:sz w:val="18"/>
              </w:rPr>
              <w:t>[28]</w:t>
            </w:r>
            <w:r>
              <w:rPr>
                <w:spacing w:val="-3"/>
                <w:sz w:val="18"/>
              </w:rPr>
              <w:t> </w:t>
            </w:r>
            <w:r>
              <w:rPr>
                <w:spacing w:val="-5"/>
                <w:sz w:val="18"/>
              </w:rPr>
              <w:t>Sec</w:t>
            </w:r>
          </w:p>
          <w:p>
            <w:pPr>
              <w:pStyle w:val="TableParagraph"/>
              <w:spacing w:line="187" w:lineRule="exact"/>
              <w:ind w:left="110"/>
              <w:rPr>
                <w:sz w:val="18"/>
              </w:rPr>
            </w:pPr>
            <w:r>
              <w:rPr>
                <w:spacing w:val="-2"/>
                <w:sz w:val="18"/>
              </w:rPr>
              <w:t>5.1.1.2.6</w:t>
            </w:r>
          </w:p>
        </w:tc>
      </w:tr>
      <w:tr>
        <w:trPr>
          <w:trHeight w:val="1036" w:hRule="atLeast"/>
        </w:trPr>
        <w:tc>
          <w:tcPr>
            <w:tcW w:w="1164" w:type="dxa"/>
          </w:tcPr>
          <w:p>
            <w:pPr>
              <w:pStyle w:val="TableParagraph"/>
              <w:rPr>
                <w:sz w:val="18"/>
              </w:rPr>
            </w:pPr>
            <w:r>
              <w:rPr>
                <w:spacing w:val="-2"/>
                <w:sz w:val="18"/>
              </w:rPr>
              <w:t>10124</w:t>
            </w:r>
          </w:p>
        </w:tc>
        <w:tc>
          <w:tcPr>
            <w:tcW w:w="3512" w:type="dxa"/>
          </w:tcPr>
          <w:p>
            <w:pPr>
              <w:pStyle w:val="TableParagraph"/>
              <w:rPr>
                <w:sz w:val="18"/>
              </w:rPr>
            </w:pPr>
            <w:r>
              <w:rPr>
                <w:sz w:val="18"/>
              </w:rPr>
              <w:t>&gt;Available</w:t>
            </w:r>
            <w:r>
              <w:rPr>
                <w:spacing w:val="-2"/>
                <w:sz w:val="18"/>
              </w:rPr>
              <w:t> </w:t>
            </w:r>
            <w:r>
              <w:rPr>
                <w:sz w:val="18"/>
              </w:rPr>
              <w:t>UL</w:t>
            </w:r>
            <w:r>
              <w:rPr>
                <w:spacing w:val="-2"/>
                <w:sz w:val="18"/>
              </w:rPr>
              <w:t> </w:t>
            </w:r>
            <w:r>
              <w:rPr>
                <w:sz w:val="18"/>
              </w:rPr>
              <w:t>PRBs</w:t>
            </w:r>
            <w:r>
              <w:rPr>
                <w:spacing w:val="-1"/>
                <w:sz w:val="18"/>
              </w:rPr>
              <w:t> </w:t>
            </w:r>
            <w:r>
              <w:rPr>
                <w:sz w:val="18"/>
              </w:rPr>
              <w:t>in</w:t>
            </w:r>
            <w:r>
              <w:rPr>
                <w:spacing w:val="-3"/>
                <w:sz w:val="18"/>
              </w:rPr>
              <w:t> </w:t>
            </w:r>
            <w:r>
              <w:rPr>
                <w:sz w:val="18"/>
              </w:rPr>
              <w:t>the</w:t>
            </w:r>
            <w:r>
              <w:rPr>
                <w:spacing w:val="-4"/>
                <w:sz w:val="18"/>
              </w:rPr>
              <w:t> cell</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sz w:val="18"/>
              </w:rPr>
            </w:pPr>
            <w:r>
              <w:rPr>
                <w:spacing w:val="-2"/>
                <w:sz w:val="18"/>
              </w:rPr>
              <w:t>INTEGER</w:t>
            </w:r>
          </w:p>
        </w:tc>
        <w:tc>
          <w:tcPr>
            <w:tcW w:w="1464" w:type="dxa"/>
          </w:tcPr>
          <w:p>
            <w:pPr>
              <w:pStyle w:val="TableParagraph"/>
              <w:spacing w:line="240" w:lineRule="auto"/>
              <w:ind w:left="110" w:right="100"/>
              <w:rPr>
                <w:sz w:val="18"/>
              </w:rPr>
            </w:pPr>
            <w:r>
              <w:rPr>
                <w:i/>
                <w:sz w:val="18"/>
              </w:rPr>
              <w:t>UL Total</w:t>
            </w:r>
            <w:r>
              <w:rPr>
                <w:i/>
                <w:sz w:val="18"/>
              </w:rPr>
              <w:t> available PRB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28.552</w:t>
            </w:r>
          </w:p>
          <w:p>
            <w:pPr>
              <w:pStyle w:val="TableParagraph"/>
              <w:spacing w:line="207" w:lineRule="exact"/>
              <w:ind w:left="110"/>
              <w:rPr>
                <w:sz w:val="18"/>
              </w:rPr>
            </w:pPr>
            <w:r>
              <w:rPr>
                <w:sz w:val="18"/>
              </w:rPr>
              <w:t>[28]</w:t>
            </w:r>
            <w:r>
              <w:rPr>
                <w:spacing w:val="-3"/>
                <w:sz w:val="18"/>
              </w:rPr>
              <w:t> </w:t>
            </w:r>
            <w:r>
              <w:rPr>
                <w:spacing w:val="-5"/>
                <w:sz w:val="18"/>
              </w:rPr>
              <w:t>Sec</w:t>
            </w:r>
          </w:p>
          <w:p>
            <w:pPr>
              <w:pStyle w:val="TableParagraph"/>
              <w:spacing w:line="189" w:lineRule="exact"/>
              <w:ind w:left="110"/>
              <w:rPr>
                <w:sz w:val="18"/>
              </w:rPr>
            </w:pPr>
            <w:r>
              <w:rPr>
                <w:spacing w:val="-2"/>
                <w:sz w:val="18"/>
              </w:rPr>
              <w:t>5.1.1.2.8</w:t>
            </w:r>
          </w:p>
        </w:tc>
      </w:tr>
      <w:tr>
        <w:trPr>
          <w:trHeight w:val="1033" w:hRule="atLeast"/>
        </w:trPr>
        <w:tc>
          <w:tcPr>
            <w:tcW w:w="1164" w:type="dxa"/>
          </w:tcPr>
          <w:p>
            <w:pPr>
              <w:pStyle w:val="TableParagraph"/>
              <w:rPr>
                <w:sz w:val="18"/>
              </w:rPr>
            </w:pPr>
            <w:r>
              <w:rPr>
                <w:spacing w:val="-2"/>
                <w:sz w:val="18"/>
              </w:rPr>
              <w:t>10125</w:t>
            </w:r>
          </w:p>
        </w:tc>
        <w:tc>
          <w:tcPr>
            <w:tcW w:w="3512" w:type="dxa"/>
          </w:tcPr>
          <w:p>
            <w:pPr>
              <w:pStyle w:val="TableParagraph"/>
              <w:rPr>
                <w:sz w:val="18"/>
              </w:rPr>
            </w:pPr>
            <w:r>
              <w:rPr>
                <w:sz w:val="18"/>
              </w:rPr>
              <w:t>&gt;Number</w:t>
            </w:r>
            <w:r>
              <w:rPr>
                <w:spacing w:val="-8"/>
                <w:sz w:val="18"/>
              </w:rPr>
              <w:t> </w:t>
            </w:r>
            <w:r>
              <w:rPr>
                <w:sz w:val="18"/>
              </w:rPr>
              <w:t>of</w:t>
            </w:r>
            <w:r>
              <w:rPr>
                <w:spacing w:val="-4"/>
                <w:sz w:val="18"/>
              </w:rPr>
              <w:t> </w:t>
            </w:r>
            <w:r>
              <w:rPr>
                <w:sz w:val="18"/>
              </w:rPr>
              <w:t>active</w:t>
            </w:r>
            <w:r>
              <w:rPr>
                <w:spacing w:val="-4"/>
                <w:sz w:val="18"/>
              </w:rPr>
              <w:t> </w:t>
            </w:r>
            <w:r>
              <w:rPr>
                <w:sz w:val="18"/>
              </w:rPr>
              <w:t>DL</w:t>
            </w:r>
            <w:r>
              <w:rPr>
                <w:spacing w:val="-4"/>
                <w:sz w:val="18"/>
              </w:rPr>
              <w:t> </w:t>
            </w:r>
            <w:r>
              <w:rPr>
                <w:sz w:val="18"/>
              </w:rPr>
              <w:t>UEs</w:t>
            </w:r>
            <w:r>
              <w:rPr>
                <w:spacing w:val="-4"/>
                <w:sz w:val="18"/>
              </w:rPr>
              <w:t> </w:t>
            </w:r>
            <w:r>
              <w:rPr>
                <w:sz w:val="18"/>
              </w:rPr>
              <w:t>in</w:t>
            </w:r>
            <w:r>
              <w:rPr>
                <w:spacing w:val="-4"/>
                <w:sz w:val="18"/>
              </w:rPr>
              <w:t> </w:t>
            </w:r>
            <w:r>
              <w:rPr>
                <w:sz w:val="18"/>
              </w:rPr>
              <w:t>the</w:t>
            </w:r>
            <w:r>
              <w:rPr>
                <w:spacing w:val="-4"/>
                <w:sz w:val="18"/>
              </w:rPr>
              <w:t> cell</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Number of</w:t>
            </w:r>
            <w:r>
              <w:rPr>
                <w:i/>
                <w:sz w:val="18"/>
              </w:rPr>
              <w:t> Active</w:t>
            </w:r>
            <w:r>
              <w:rPr>
                <w:i/>
                <w:spacing w:val="-15"/>
                <w:sz w:val="18"/>
              </w:rPr>
              <w:t> </w:t>
            </w:r>
            <w:r>
              <w:rPr>
                <w:i/>
                <w:sz w:val="18"/>
              </w:rPr>
              <w:t>UEs</w:t>
            </w:r>
            <w:r>
              <w:rPr>
                <w:i/>
                <w:spacing w:val="-12"/>
                <w:sz w:val="18"/>
              </w:rPr>
              <w:t> </w:t>
            </w:r>
            <w:r>
              <w:rPr>
                <w:sz w:val="18"/>
              </w:rPr>
              <w:t>IE 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9.3.1.135</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1034" w:hRule="atLeast"/>
        </w:trPr>
        <w:tc>
          <w:tcPr>
            <w:tcW w:w="1164" w:type="dxa"/>
          </w:tcPr>
          <w:p>
            <w:pPr>
              <w:pStyle w:val="TableParagraph"/>
              <w:rPr>
                <w:sz w:val="18"/>
              </w:rPr>
            </w:pPr>
            <w:r>
              <w:rPr>
                <w:spacing w:val="-2"/>
                <w:sz w:val="18"/>
              </w:rPr>
              <w:t>10126</w:t>
            </w:r>
          </w:p>
        </w:tc>
        <w:tc>
          <w:tcPr>
            <w:tcW w:w="3512" w:type="dxa"/>
          </w:tcPr>
          <w:p>
            <w:pPr>
              <w:pStyle w:val="TableParagraph"/>
              <w:rPr>
                <w:sz w:val="18"/>
              </w:rPr>
            </w:pPr>
            <w:r>
              <w:rPr>
                <w:sz w:val="18"/>
              </w:rPr>
              <w:t>&gt;Number</w:t>
            </w:r>
            <w:r>
              <w:rPr>
                <w:spacing w:val="-8"/>
                <w:sz w:val="18"/>
              </w:rPr>
              <w:t> </w:t>
            </w:r>
            <w:r>
              <w:rPr>
                <w:sz w:val="18"/>
              </w:rPr>
              <w:t>of</w:t>
            </w:r>
            <w:r>
              <w:rPr>
                <w:spacing w:val="-4"/>
                <w:sz w:val="18"/>
              </w:rPr>
              <w:t> </w:t>
            </w:r>
            <w:r>
              <w:rPr>
                <w:sz w:val="18"/>
              </w:rPr>
              <w:t>active</w:t>
            </w:r>
            <w:r>
              <w:rPr>
                <w:spacing w:val="-4"/>
                <w:sz w:val="18"/>
              </w:rPr>
              <w:t> </w:t>
            </w:r>
            <w:r>
              <w:rPr>
                <w:sz w:val="18"/>
              </w:rPr>
              <w:t>UL</w:t>
            </w:r>
            <w:r>
              <w:rPr>
                <w:spacing w:val="-4"/>
                <w:sz w:val="18"/>
              </w:rPr>
              <w:t> </w:t>
            </w:r>
            <w:r>
              <w:rPr>
                <w:sz w:val="18"/>
              </w:rPr>
              <w:t>UEs</w:t>
            </w:r>
            <w:r>
              <w:rPr>
                <w:spacing w:val="-4"/>
                <w:sz w:val="18"/>
              </w:rPr>
              <w:t> </w:t>
            </w:r>
            <w:r>
              <w:rPr>
                <w:sz w:val="18"/>
              </w:rPr>
              <w:t>in</w:t>
            </w:r>
            <w:r>
              <w:rPr>
                <w:spacing w:val="-4"/>
                <w:sz w:val="18"/>
              </w:rPr>
              <w:t> </w:t>
            </w:r>
            <w:r>
              <w:rPr>
                <w:sz w:val="18"/>
              </w:rPr>
              <w:t>the</w:t>
            </w:r>
            <w:r>
              <w:rPr>
                <w:spacing w:val="-4"/>
                <w:sz w:val="18"/>
              </w:rPr>
              <w:t> cell</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09"/>
              <w:rPr>
                <w:sz w:val="18"/>
              </w:rPr>
            </w:pPr>
            <w:r>
              <w:rPr>
                <w:i/>
                <w:sz w:val="18"/>
              </w:rPr>
              <w:t>Number of</w:t>
            </w:r>
            <w:r>
              <w:rPr>
                <w:i/>
                <w:sz w:val="18"/>
              </w:rPr>
              <w:t> Active</w:t>
            </w:r>
            <w:r>
              <w:rPr>
                <w:i/>
                <w:spacing w:val="-15"/>
                <w:sz w:val="18"/>
              </w:rPr>
              <w:t> </w:t>
            </w:r>
            <w:r>
              <w:rPr>
                <w:i/>
                <w:sz w:val="18"/>
              </w:rPr>
              <w:t>UEs</w:t>
            </w:r>
            <w:r>
              <w:rPr>
                <w:i/>
                <w:spacing w:val="-12"/>
                <w:sz w:val="18"/>
              </w:rPr>
              <w:t> </w:t>
            </w:r>
            <w:r>
              <w:rPr>
                <w:sz w:val="18"/>
              </w:rPr>
              <w:t>IE in TS 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9.3.1.135</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spacing w:line="240" w:lineRule="auto" w:before="1"/>
              <w:rPr>
                <w:sz w:val="18"/>
              </w:rPr>
            </w:pPr>
            <w:r>
              <w:rPr>
                <w:spacing w:val="-2"/>
                <w:sz w:val="18"/>
              </w:rPr>
              <w:t>10127</w:t>
            </w:r>
          </w:p>
        </w:tc>
        <w:tc>
          <w:tcPr>
            <w:tcW w:w="3512" w:type="dxa"/>
          </w:tcPr>
          <w:p>
            <w:pPr>
              <w:pStyle w:val="TableParagraph"/>
              <w:spacing w:line="240" w:lineRule="auto" w:before="1"/>
              <w:rPr>
                <w:sz w:val="18"/>
              </w:rPr>
            </w:pPr>
            <w:r>
              <w:rPr>
                <w:sz w:val="18"/>
              </w:rPr>
              <w:t>&gt;Composite</w:t>
            </w:r>
            <w:r>
              <w:rPr>
                <w:spacing w:val="-13"/>
                <w:sz w:val="18"/>
              </w:rPr>
              <w:t> </w:t>
            </w:r>
            <w:r>
              <w:rPr>
                <w:sz w:val="18"/>
              </w:rPr>
              <w:t>Available</w:t>
            </w:r>
            <w:r>
              <w:rPr>
                <w:spacing w:val="-12"/>
                <w:sz w:val="18"/>
              </w:rPr>
              <w:t> </w:t>
            </w:r>
            <w:r>
              <w:rPr>
                <w:sz w:val="18"/>
              </w:rPr>
              <w:t>Capacity</w:t>
            </w:r>
            <w:r>
              <w:rPr>
                <w:spacing w:val="-13"/>
                <w:sz w:val="18"/>
              </w:rPr>
              <w:t> </w:t>
            </w:r>
            <w:r>
              <w:rPr>
                <w:spacing w:val="-2"/>
                <w:sz w:val="18"/>
              </w:rPr>
              <w:t>Group</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before="1"/>
              <w:ind w:left="110" w:right="150"/>
              <w:rPr>
                <w:sz w:val="18"/>
              </w:rPr>
            </w:pPr>
            <w:r>
              <w:rPr>
                <w:i/>
                <w:spacing w:val="-2"/>
                <w:sz w:val="18"/>
              </w:rPr>
              <w:t>Composite</w:t>
            </w:r>
            <w:r>
              <w:rPr>
                <w:i/>
                <w:spacing w:val="-2"/>
                <w:sz w:val="18"/>
              </w:rPr>
              <w:t> Available Capacity</w:t>
            </w:r>
            <w:r>
              <w:rPr>
                <w:i/>
                <w:spacing w:val="40"/>
                <w:sz w:val="18"/>
              </w:rPr>
              <w:t> </w:t>
            </w:r>
            <w:r>
              <w:rPr>
                <w:i/>
                <w:sz w:val="18"/>
              </w:rPr>
              <w:t>Group</w:t>
            </w:r>
            <w:r>
              <w:rPr>
                <w:i/>
                <w:spacing w:val="-12"/>
                <w:sz w:val="18"/>
              </w:rPr>
              <w:t> </w:t>
            </w:r>
            <w:r>
              <w:rPr>
                <w:sz w:val="18"/>
              </w:rPr>
              <w:t>IE</w:t>
            </w:r>
            <w:r>
              <w:rPr>
                <w:spacing w:val="-13"/>
                <w:sz w:val="18"/>
              </w:rPr>
              <w:t> </w:t>
            </w:r>
            <w:r>
              <w:rPr>
                <w:sz w:val="18"/>
              </w:rPr>
              <w:t>in</w:t>
            </w:r>
            <w:r>
              <w:rPr>
                <w:spacing w:val="-12"/>
                <w:sz w:val="18"/>
              </w:rPr>
              <w:t> </w:t>
            </w:r>
            <w:r>
              <w:rPr>
                <w:sz w:val="18"/>
              </w:rPr>
              <w:t>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ind w:left="110" w:right="139"/>
              <w:rPr>
                <w:sz w:val="18"/>
              </w:rPr>
            </w:pPr>
            <w:r>
              <w:rPr>
                <w:spacing w:val="-2"/>
                <w:sz w:val="18"/>
              </w:rPr>
              <w:t>Clause 9.3.1.130</w:t>
            </w:r>
          </w:p>
        </w:tc>
      </w:tr>
      <w:tr>
        <w:trPr>
          <w:trHeight w:val="1243" w:hRule="atLeast"/>
        </w:trPr>
        <w:tc>
          <w:tcPr>
            <w:tcW w:w="1164" w:type="dxa"/>
          </w:tcPr>
          <w:p>
            <w:pPr>
              <w:pStyle w:val="TableParagraph"/>
              <w:rPr>
                <w:sz w:val="18"/>
              </w:rPr>
            </w:pPr>
            <w:r>
              <w:rPr>
                <w:spacing w:val="-2"/>
                <w:sz w:val="18"/>
              </w:rPr>
              <w:t>10128</w:t>
            </w:r>
          </w:p>
        </w:tc>
        <w:tc>
          <w:tcPr>
            <w:tcW w:w="3512" w:type="dxa"/>
          </w:tcPr>
          <w:p>
            <w:pPr>
              <w:pStyle w:val="TableParagraph"/>
              <w:spacing w:line="240" w:lineRule="auto"/>
              <w:ind w:left="391"/>
              <w:rPr>
                <w:sz w:val="18"/>
              </w:rPr>
            </w:pPr>
            <w:r>
              <w:rPr>
                <w:sz w:val="18"/>
              </w:rPr>
              <w:t>&gt;&gt;Composite</w:t>
            </w:r>
            <w:r>
              <w:rPr>
                <w:spacing w:val="-15"/>
                <w:sz w:val="18"/>
              </w:rPr>
              <w:t> </w:t>
            </w:r>
            <w:r>
              <w:rPr>
                <w:sz w:val="18"/>
              </w:rPr>
              <w:t>Available</w:t>
            </w:r>
            <w:r>
              <w:rPr>
                <w:spacing w:val="-12"/>
                <w:sz w:val="18"/>
              </w:rPr>
              <w:t> </w:t>
            </w:r>
            <w:r>
              <w:rPr>
                <w:sz w:val="18"/>
              </w:rPr>
              <w:t>Capacity </w:t>
            </w:r>
            <w:r>
              <w:rPr>
                <w:spacing w:val="-2"/>
                <w:sz w:val="18"/>
              </w:rPr>
              <w:t>Downlink</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Composite</w:t>
            </w:r>
            <w:r>
              <w:rPr>
                <w:i/>
                <w:spacing w:val="-2"/>
                <w:sz w:val="18"/>
              </w:rPr>
              <w:t> Available </w:t>
            </w:r>
            <w:r>
              <w:rPr>
                <w:i/>
                <w:sz w:val="18"/>
              </w:rPr>
              <w:t>Capacity </w:t>
            </w:r>
            <w:r>
              <w:rPr>
                <w:sz w:val="18"/>
              </w:rPr>
              <w:t>IE in TS</w:t>
            </w:r>
            <w:r>
              <w:rPr>
                <w:spacing w:val="-15"/>
                <w:sz w:val="18"/>
              </w:rPr>
              <w:t> </w:t>
            </w:r>
            <w:r>
              <w:rPr>
                <w:sz w:val="18"/>
              </w:rPr>
              <w:t>38.473</w:t>
            </w:r>
            <w:r>
              <w:rPr>
                <w:spacing w:val="-12"/>
                <w:sz w:val="18"/>
              </w:rPr>
              <w:t> </w:t>
            </w:r>
            <w:r>
              <w:rPr>
                <w:sz w:val="18"/>
              </w:rPr>
              <w:t>[19]</w:t>
            </w:r>
          </w:p>
          <w:p>
            <w:pPr>
              <w:pStyle w:val="TableParagraph"/>
              <w:spacing w:line="210" w:lineRule="exact"/>
              <w:ind w:left="110" w:right="139"/>
              <w:rPr>
                <w:sz w:val="18"/>
              </w:rPr>
            </w:pPr>
            <w:r>
              <w:rPr>
                <w:spacing w:val="-2"/>
                <w:sz w:val="18"/>
              </w:rPr>
              <w:t>Clause 9.3.1.131</w:t>
            </w:r>
          </w:p>
        </w:tc>
      </w:tr>
      <w:tr>
        <w:trPr>
          <w:trHeight w:val="1235" w:hRule="atLeast"/>
        </w:trPr>
        <w:tc>
          <w:tcPr>
            <w:tcW w:w="1164" w:type="dxa"/>
          </w:tcPr>
          <w:p>
            <w:pPr>
              <w:pStyle w:val="TableParagraph"/>
              <w:spacing w:line="201" w:lineRule="exact"/>
              <w:rPr>
                <w:sz w:val="18"/>
              </w:rPr>
            </w:pPr>
            <w:r>
              <w:rPr>
                <w:spacing w:val="-2"/>
                <w:sz w:val="18"/>
              </w:rPr>
              <w:t>10129</w:t>
            </w:r>
          </w:p>
        </w:tc>
        <w:tc>
          <w:tcPr>
            <w:tcW w:w="3512" w:type="dxa"/>
          </w:tcPr>
          <w:p>
            <w:pPr>
              <w:pStyle w:val="TableParagraph"/>
              <w:spacing w:line="201" w:lineRule="exact"/>
              <w:ind w:left="677"/>
              <w:rPr>
                <w:sz w:val="18"/>
              </w:rPr>
            </w:pPr>
            <w:r>
              <w:rPr>
                <w:sz w:val="18"/>
              </w:rPr>
              <w:t>&gt;&gt;&gt;Cell</w:t>
            </w:r>
            <w:r>
              <w:rPr>
                <w:spacing w:val="-11"/>
                <w:sz w:val="18"/>
              </w:rPr>
              <w:t> </w:t>
            </w:r>
            <w:r>
              <w:rPr>
                <w:sz w:val="18"/>
              </w:rPr>
              <w:t>Capacity</w:t>
            </w:r>
            <w:r>
              <w:rPr>
                <w:spacing w:val="-7"/>
                <w:sz w:val="18"/>
              </w:rPr>
              <w:t> </w:t>
            </w:r>
            <w:r>
              <w:rPr>
                <w:sz w:val="18"/>
              </w:rPr>
              <w:t>Class</w:t>
            </w:r>
            <w:r>
              <w:rPr>
                <w:spacing w:val="-8"/>
                <w:sz w:val="18"/>
              </w:rPr>
              <w:t> </w:t>
            </w:r>
            <w:r>
              <w:rPr>
                <w:spacing w:val="-4"/>
                <w:sz w:val="18"/>
              </w:rPr>
              <w:t>Value</w:t>
            </w:r>
          </w:p>
        </w:tc>
        <w:tc>
          <w:tcPr>
            <w:tcW w:w="1442" w:type="dxa"/>
          </w:tcPr>
          <w:p>
            <w:pPr>
              <w:pStyle w:val="TableParagraph"/>
              <w:spacing w:line="201" w:lineRule="exact"/>
              <w:rPr>
                <w:sz w:val="18"/>
              </w:rPr>
            </w:pPr>
            <w:r>
              <w:rPr>
                <w:spacing w:val="-2"/>
                <w:sz w:val="18"/>
              </w:rPr>
              <w:t>ELEMENT</w:t>
            </w:r>
          </w:p>
        </w:tc>
        <w:tc>
          <w:tcPr>
            <w:tcW w:w="991" w:type="dxa"/>
          </w:tcPr>
          <w:p>
            <w:pPr>
              <w:pStyle w:val="TableParagraph"/>
              <w:spacing w:line="201" w:lineRule="exact"/>
              <w:ind w:left="70" w:right="61"/>
              <w:jc w:val="center"/>
              <w:rPr>
                <w:sz w:val="18"/>
              </w:rPr>
            </w:pPr>
            <w:r>
              <w:rPr>
                <w:spacing w:val="-2"/>
                <w:sz w:val="18"/>
              </w:rPr>
              <w:t>FALSE</w:t>
            </w:r>
          </w:p>
        </w:tc>
        <w:tc>
          <w:tcPr>
            <w:tcW w:w="1346" w:type="dxa"/>
          </w:tcPr>
          <w:p>
            <w:pPr>
              <w:pStyle w:val="TableParagraph"/>
              <w:spacing w:line="240" w:lineRule="auto"/>
              <w:ind w:left="109" w:right="159"/>
              <w:rPr>
                <w:sz w:val="18"/>
              </w:rPr>
            </w:pPr>
            <w:r>
              <w:rPr>
                <w:i/>
                <w:sz w:val="18"/>
              </w:rPr>
              <w:t>Cell</w:t>
            </w:r>
            <w:r>
              <w:rPr>
                <w:i/>
                <w:spacing w:val="-13"/>
                <w:sz w:val="18"/>
              </w:rPr>
              <w:t> </w:t>
            </w:r>
            <w:r>
              <w:rPr>
                <w:i/>
                <w:sz w:val="18"/>
              </w:rPr>
              <w:t>Capacity</w:t>
            </w:r>
            <w:r>
              <w:rPr>
                <w:i/>
                <w:sz w:val="18"/>
              </w:rPr>
              <w:t> Class Value </w:t>
            </w:r>
            <w:r>
              <w:rPr>
                <w:sz w:val="18"/>
              </w:rPr>
              <w:t>IE in 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9.3.1.132</w:t>
            </w:r>
          </w:p>
        </w:tc>
        <w:tc>
          <w:tcPr>
            <w:tcW w:w="1464" w:type="dxa"/>
          </w:tcPr>
          <w:p>
            <w:pPr>
              <w:pStyle w:val="TableParagraph"/>
              <w:spacing w:line="240" w:lineRule="auto"/>
              <w:ind w:left="0"/>
              <w:rPr>
                <w:rFonts w:ascii="Times New Roman"/>
                <w:sz w:val="16"/>
              </w:rPr>
            </w:pPr>
          </w:p>
        </w:tc>
      </w:tr>
      <w:tr>
        <w:trPr>
          <w:trHeight w:val="1032" w:hRule="atLeast"/>
        </w:trPr>
        <w:tc>
          <w:tcPr>
            <w:tcW w:w="1164" w:type="dxa"/>
          </w:tcPr>
          <w:p>
            <w:pPr>
              <w:pStyle w:val="TableParagraph"/>
              <w:spacing w:line="205" w:lineRule="exact"/>
              <w:rPr>
                <w:sz w:val="18"/>
              </w:rPr>
            </w:pPr>
            <w:r>
              <w:rPr>
                <w:spacing w:val="-2"/>
                <w:sz w:val="18"/>
              </w:rPr>
              <w:t>10130</w:t>
            </w:r>
          </w:p>
        </w:tc>
        <w:tc>
          <w:tcPr>
            <w:tcW w:w="3512" w:type="dxa"/>
          </w:tcPr>
          <w:p>
            <w:pPr>
              <w:pStyle w:val="TableParagraph"/>
              <w:spacing w:line="205" w:lineRule="exact"/>
              <w:ind w:left="677"/>
              <w:rPr>
                <w:sz w:val="18"/>
              </w:rPr>
            </w:pPr>
            <w:r>
              <w:rPr>
                <w:spacing w:val="-2"/>
                <w:sz w:val="18"/>
              </w:rPr>
              <w:t>&gt;&gt;&gt;Capacity</w:t>
            </w:r>
            <w:r>
              <w:rPr>
                <w:spacing w:val="9"/>
                <w:sz w:val="18"/>
              </w:rPr>
              <w:t> </w:t>
            </w:r>
            <w:r>
              <w:rPr>
                <w:spacing w:val="-2"/>
                <w:sz w:val="18"/>
              </w:rPr>
              <w:t>Value</w:t>
            </w:r>
          </w:p>
        </w:tc>
        <w:tc>
          <w:tcPr>
            <w:tcW w:w="1442"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pacing w:val="-2"/>
                <w:sz w:val="18"/>
              </w:rPr>
              <w:t>Capacity</w:t>
            </w:r>
            <w:r>
              <w:rPr>
                <w:i/>
                <w:spacing w:val="-2"/>
                <w:sz w:val="18"/>
              </w:rPr>
              <w:t> </w:t>
            </w:r>
            <w:r>
              <w:rPr>
                <w:i/>
                <w:sz w:val="18"/>
              </w:rPr>
              <w:t>Value</w:t>
            </w:r>
            <w:r>
              <w:rPr>
                <w:i/>
                <w:spacing w:val="-15"/>
                <w:sz w:val="18"/>
              </w:rPr>
              <w:t> </w:t>
            </w:r>
            <w:r>
              <w:rPr>
                <w:sz w:val="18"/>
              </w:rPr>
              <w:t>IE</w:t>
            </w:r>
            <w:r>
              <w:rPr>
                <w:spacing w:val="-12"/>
                <w:sz w:val="18"/>
              </w:rPr>
              <w:t> </w:t>
            </w:r>
            <w:r>
              <w:rPr>
                <w:sz w:val="18"/>
              </w:rPr>
              <w:t>in TS </w:t>
            </w:r>
            <w:r>
              <w:rPr>
                <w:spacing w:val="-2"/>
                <w:sz w:val="18"/>
              </w:rPr>
              <w:t>38.473</w:t>
            </w:r>
          </w:p>
          <w:p>
            <w:pPr>
              <w:pStyle w:val="TableParagraph"/>
              <w:spacing w:line="205"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10131</w:t>
            </w:r>
          </w:p>
        </w:tc>
        <w:tc>
          <w:tcPr>
            <w:tcW w:w="3512" w:type="dxa"/>
          </w:tcPr>
          <w:p>
            <w:pPr>
              <w:pStyle w:val="TableParagraph"/>
              <w:ind w:left="677"/>
              <w:rPr>
                <w:sz w:val="18"/>
              </w:rPr>
            </w:pPr>
            <w:r>
              <w:rPr>
                <w:sz w:val="18"/>
              </w:rPr>
              <w:t>&gt;&gt;&gt;SSB</w:t>
            </w:r>
            <w:r>
              <w:rPr>
                <w:spacing w:val="-4"/>
                <w:sz w:val="18"/>
              </w:rPr>
              <w:t> </w:t>
            </w:r>
            <w:r>
              <w:rPr>
                <w:sz w:val="18"/>
              </w:rPr>
              <w:t>Area</w:t>
            </w:r>
            <w:r>
              <w:rPr>
                <w:spacing w:val="-3"/>
                <w:sz w:val="18"/>
              </w:rPr>
              <w:t> </w:t>
            </w:r>
            <w:r>
              <w:rPr>
                <w:sz w:val="18"/>
              </w:rPr>
              <w:t>Capacity</w:t>
            </w:r>
            <w:r>
              <w:rPr>
                <w:spacing w:val="-2"/>
                <w:sz w:val="18"/>
              </w:rPr>
              <w:t> </w:t>
            </w:r>
            <w:r>
              <w:rPr>
                <w:sz w:val="18"/>
              </w:rPr>
              <w:t>Value</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26"/>
              <w:rPr>
                <w:sz w:val="18"/>
              </w:rPr>
            </w:pPr>
            <w:r>
              <w:rPr>
                <w:i/>
                <w:sz w:val="18"/>
              </w:rPr>
              <w:t>SSB Area</w:t>
            </w:r>
            <w:r>
              <w:rPr>
                <w:i/>
                <w:sz w:val="18"/>
              </w:rPr>
              <w:t> Capacity</w:t>
            </w:r>
            <w:r>
              <w:rPr>
                <w:i/>
                <w:spacing w:val="-13"/>
                <w:sz w:val="18"/>
              </w:rPr>
              <w:t> </w:t>
            </w:r>
            <w:r>
              <w:rPr>
                <w:i/>
                <w:sz w:val="18"/>
              </w:rPr>
              <w:t>Value List </w:t>
            </w:r>
            <w:r>
              <w:rPr>
                <w:sz w:val="18"/>
              </w:rPr>
              <w:t>IE in 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ind w:left="110" w:right="139"/>
              <w:rPr>
                <w:sz w:val="18"/>
              </w:rPr>
            </w:pPr>
            <w:r>
              <w:rPr>
                <w:spacing w:val="-2"/>
                <w:sz w:val="18"/>
              </w:rPr>
              <w:t>Clause 9.3.1.133</w:t>
            </w:r>
          </w:p>
        </w:tc>
      </w:tr>
      <w:tr>
        <w:trPr>
          <w:trHeight w:val="1036" w:hRule="atLeast"/>
        </w:trPr>
        <w:tc>
          <w:tcPr>
            <w:tcW w:w="1164" w:type="dxa"/>
          </w:tcPr>
          <w:p>
            <w:pPr>
              <w:pStyle w:val="TableParagraph"/>
              <w:spacing w:line="240" w:lineRule="auto" w:before="1"/>
              <w:rPr>
                <w:sz w:val="18"/>
              </w:rPr>
            </w:pPr>
            <w:r>
              <w:rPr>
                <w:spacing w:val="-2"/>
                <w:sz w:val="18"/>
              </w:rPr>
              <w:t>10132</w:t>
            </w:r>
          </w:p>
        </w:tc>
        <w:tc>
          <w:tcPr>
            <w:tcW w:w="3512" w:type="dxa"/>
          </w:tcPr>
          <w:p>
            <w:pPr>
              <w:pStyle w:val="TableParagraph"/>
              <w:spacing w:line="240" w:lineRule="auto" w:before="1"/>
              <w:ind w:left="960" w:right="404"/>
              <w:rPr>
                <w:sz w:val="18"/>
              </w:rPr>
            </w:pPr>
            <w:r>
              <w:rPr>
                <w:sz w:val="18"/>
              </w:rPr>
              <w:t>&gt;&gt;&gt;&gt;SSB</w:t>
            </w:r>
            <w:r>
              <w:rPr>
                <w:spacing w:val="-15"/>
                <w:sz w:val="18"/>
              </w:rPr>
              <w:t> </w:t>
            </w:r>
            <w:r>
              <w:rPr>
                <w:sz w:val="18"/>
              </w:rPr>
              <w:t>Area</w:t>
            </w:r>
            <w:r>
              <w:rPr>
                <w:spacing w:val="-12"/>
                <w:sz w:val="18"/>
              </w:rPr>
              <w:t> </w:t>
            </w:r>
            <w:r>
              <w:rPr>
                <w:sz w:val="18"/>
              </w:rPr>
              <w:t>Capacity Value Item</w:t>
            </w:r>
          </w:p>
        </w:tc>
        <w:tc>
          <w:tcPr>
            <w:tcW w:w="1442"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before="1"/>
              <w:ind w:left="110" w:right="126"/>
              <w:rPr>
                <w:sz w:val="18"/>
              </w:rPr>
            </w:pPr>
            <w:r>
              <w:rPr>
                <w:i/>
                <w:sz w:val="18"/>
              </w:rPr>
              <w:t>SSB Area</w:t>
            </w:r>
            <w:r>
              <w:rPr>
                <w:i/>
                <w:sz w:val="18"/>
              </w:rPr>
              <w:t> Capacity</w:t>
            </w:r>
            <w:r>
              <w:rPr>
                <w:i/>
                <w:spacing w:val="-13"/>
                <w:sz w:val="18"/>
              </w:rPr>
              <w:t> </w:t>
            </w:r>
            <w:r>
              <w:rPr>
                <w:i/>
                <w:sz w:val="18"/>
              </w:rPr>
              <w:t>Value Item </w:t>
            </w:r>
            <w:r>
              <w:rPr>
                <w:sz w:val="18"/>
              </w:rPr>
              <w:t>IE in TS</w:t>
            </w:r>
          </w:p>
          <w:p>
            <w:pPr>
              <w:pStyle w:val="TableParagraph"/>
              <w:spacing w:line="205" w:lineRule="exact"/>
              <w:ind w:left="110"/>
              <w:rPr>
                <w:sz w:val="18"/>
              </w:rPr>
            </w:pPr>
            <w:r>
              <w:rPr>
                <w:sz w:val="18"/>
              </w:rPr>
              <w:t>38.473</w:t>
            </w:r>
            <w:r>
              <w:rPr>
                <w:spacing w:val="-8"/>
                <w:sz w:val="18"/>
              </w:rPr>
              <w:t> </w:t>
            </w:r>
            <w:r>
              <w:rPr>
                <w:spacing w:val="-4"/>
                <w:sz w:val="18"/>
              </w:rPr>
              <w:t>[19]</w:t>
            </w:r>
          </w:p>
          <w:p>
            <w:pPr>
              <w:pStyle w:val="TableParagraph"/>
              <w:spacing w:line="187" w:lineRule="exact" w:before="2"/>
              <w:ind w:left="110"/>
              <w:rPr>
                <w:sz w:val="18"/>
              </w:rPr>
            </w:pPr>
            <w:r>
              <w:rPr>
                <w:sz w:val="18"/>
              </w:rPr>
              <w:t>Sec</w:t>
            </w:r>
            <w:r>
              <w:rPr>
                <w:spacing w:val="50"/>
                <w:sz w:val="18"/>
              </w:rPr>
              <w:t> </w:t>
            </w:r>
            <w:r>
              <w:rPr>
                <w:spacing w:val="-2"/>
                <w:sz w:val="18"/>
              </w:rPr>
              <w:t>9.3.1.133</w:t>
            </w:r>
          </w:p>
        </w:tc>
      </w:tr>
      <w:tr>
        <w:trPr>
          <w:trHeight w:val="827" w:hRule="atLeast"/>
        </w:trPr>
        <w:tc>
          <w:tcPr>
            <w:tcW w:w="1164" w:type="dxa"/>
          </w:tcPr>
          <w:p>
            <w:pPr>
              <w:pStyle w:val="TableParagraph"/>
              <w:rPr>
                <w:sz w:val="18"/>
              </w:rPr>
            </w:pPr>
            <w:r>
              <w:rPr>
                <w:spacing w:val="-2"/>
                <w:sz w:val="18"/>
              </w:rPr>
              <w:t>10133</w:t>
            </w:r>
          </w:p>
        </w:tc>
        <w:tc>
          <w:tcPr>
            <w:tcW w:w="3512" w:type="dxa"/>
          </w:tcPr>
          <w:p>
            <w:pPr>
              <w:pStyle w:val="TableParagraph"/>
              <w:ind w:left="1244"/>
              <w:rPr>
                <w:sz w:val="18"/>
              </w:rPr>
            </w:pPr>
            <w:r>
              <w:rPr>
                <w:sz w:val="18"/>
              </w:rPr>
              <w:t>&gt;&gt;&gt;&gt;&gt;SSB </w:t>
            </w:r>
            <w:r>
              <w:rPr>
                <w:spacing w:val="-2"/>
                <w:sz w:val="18"/>
              </w:rPr>
              <w:t>Index</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346" w:type="dxa"/>
          </w:tcPr>
          <w:p>
            <w:pPr>
              <w:pStyle w:val="TableParagraph"/>
              <w:spacing w:line="240" w:lineRule="auto"/>
              <w:ind w:left="109" w:right="109"/>
              <w:rPr>
                <w:sz w:val="18"/>
              </w:rPr>
            </w:pPr>
            <w:r>
              <w:rPr>
                <w:i/>
                <w:sz w:val="18"/>
              </w:rPr>
              <w:t>SSB</w:t>
            </w:r>
            <w:r>
              <w:rPr>
                <w:i/>
                <w:spacing w:val="-15"/>
                <w:sz w:val="18"/>
              </w:rPr>
              <w:t> </w:t>
            </w:r>
            <w:r>
              <w:rPr>
                <w:i/>
                <w:sz w:val="18"/>
              </w:rPr>
              <w:t>Index</w:t>
            </w:r>
            <w:r>
              <w:rPr>
                <w:i/>
                <w:spacing w:val="-12"/>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r>
        <w:trPr>
          <w:trHeight w:val="1242" w:hRule="atLeast"/>
        </w:trPr>
        <w:tc>
          <w:tcPr>
            <w:tcW w:w="1164" w:type="dxa"/>
          </w:tcPr>
          <w:p>
            <w:pPr>
              <w:pStyle w:val="TableParagraph"/>
              <w:rPr>
                <w:sz w:val="18"/>
              </w:rPr>
            </w:pPr>
            <w:r>
              <w:rPr>
                <w:spacing w:val="-2"/>
                <w:sz w:val="18"/>
              </w:rPr>
              <w:t>10134</w:t>
            </w:r>
          </w:p>
        </w:tc>
        <w:tc>
          <w:tcPr>
            <w:tcW w:w="3512" w:type="dxa"/>
          </w:tcPr>
          <w:p>
            <w:pPr>
              <w:pStyle w:val="TableParagraph"/>
              <w:spacing w:line="240" w:lineRule="auto"/>
              <w:ind w:left="1244"/>
              <w:rPr>
                <w:sz w:val="18"/>
              </w:rPr>
            </w:pPr>
            <w:r>
              <w:rPr>
                <w:sz w:val="18"/>
              </w:rPr>
              <w:t>&gt;&gt;&gt;&gt;&gt;SSB</w:t>
            </w:r>
            <w:r>
              <w:rPr>
                <w:spacing w:val="-15"/>
                <w:sz w:val="18"/>
              </w:rPr>
              <w:t> </w:t>
            </w:r>
            <w:r>
              <w:rPr>
                <w:sz w:val="18"/>
              </w:rPr>
              <w:t>Area</w:t>
            </w:r>
            <w:r>
              <w:rPr>
                <w:spacing w:val="-12"/>
                <w:sz w:val="18"/>
              </w:rPr>
              <w:t> </w:t>
            </w:r>
            <w:r>
              <w:rPr>
                <w:sz w:val="18"/>
              </w:rPr>
              <w:t>Capacity </w:t>
            </w:r>
            <w:r>
              <w:rPr>
                <w:spacing w:val="-2"/>
                <w:sz w:val="18"/>
              </w:rPr>
              <w:t>Value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z w:val="18"/>
              </w:rPr>
              <w:t>SSB Area</w:t>
            </w:r>
            <w:r>
              <w:rPr>
                <w:i/>
                <w:sz w:val="18"/>
              </w:rPr>
              <w:t> </w:t>
            </w:r>
            <w:r>
              <w:rPr>
                <w:i/>
                <w:spacing w:val="-2"/>
                <w:sz w:val="18"/>
              </w:rPr>
              <w:t>Capacity </w:t>
            </w:r>
            <w:r>
              <w:rPr>
                <w:i/>
                <w:sz w:val="18"/>
              </w:rPr>
              <w:t>Value</w:t>
            </w:r>
            <w:r>
              <w:rPr>
                <w:i/>
                <w:spacing w:val="-15"/>
                <w:sz w:val="18"/>
              </w:rPr>
              <w:t> </w:t>
            </w:r>
            <w:r>
              <w:rPr>
                <w:sz w:val="18"/>
              </w:rPr>
              <w:t>IE</w:t>
            </w:r>
            <w:r>
              <w:rPr>
                <w:spacing w:val="-12"/>
                <w:sz w:val="18"/>
              </w:rPr>
              <w:t> </w:t>
            </w:r>
            <w:r>
              <w:rPr>
                <w:sz w:val="18"/>
              </w:rPr>
              <w:t>in TS </w:t>
            </w:r>
            <w:r>
              <w:rPr>
                <w:spacing w:val="-2"/>
                <w:sz w:val="18"/>
              </w:rPr>
              <w:t>38.473</w:t>
            </w:r>
          </w:p>
          <w:p>
            <w:pPr>
              <w:pStyle w:val="TableParagraph"/>
              <w:spacing w:line="207" w:lineRule="exact"/>
              <w:ind w:left="109"/>
              <w:rPr>
                <w:sz w:val="18"/>
              </w:rPr>
            </w:pPr>
            <w:r>
              <w:rPr>
                <w:sz w:val="18"/>
              </w:rPr>
              <w:t>[19]</w:t>
            </w:r>
            <w:r>
              <w:rPr>
                <w:spacing w:val="-3"/>
                <w:sz w:val="18"/>
              </w:rPr>
              <w:t> </w:t>
            </w:r>
            <w:r>
              <w:rPr>
                <w:spacing w:val="-5"/>
                <w:sz w:val="18"/>
              </w:rPr>
              <w:t>Sec</w:t>
            </w:r>
          </w:p>
          <w:p>
            <w:pPr>
              <w:pStyle w:val="TableParagraph"/>
              <w:spacing w:line="189" w:lineRule="exact"/>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spacing w:line="207" w:lineRule="exact"/>
              <w:rPr>
                <w:sz w:val="18"/>
              </w:rPr>
            </w:pPr>
            <w:r>
              <w:rPr>
                <w:spacing w:val="-2"/>
                <w:sz w:val="18"/>
              </w:rPr>
              <w:t>10141</w:t>
            </w:r>
          </w:p>
        </w:tc>
        <w:tc>
          <w:tcPr>
            <w:tcW w:w="3512" w:type="dxa"/>
          </w:tcPr>
          <w:p>
            <w:pPr>
              <w:pStyle w:val="TableParagraph"/>
              <w:spacing w:line="240" w:lineRule="auto"/>
              <w:ind w:left="391" w:right="404"/>
              <w:rPr>
                <w:sz w:val="18"/>
              </w:rPr>
            </w:pPr>
            <w:r>
              <w:rPr>
                <w:sz w:val="18"/>
              </w:rPr>
              <w:t>&gt;&gt;Composite</w:t>
            </w:r>
            <w:r>
              <w:rPr>
                <w:spacing w:val="-15"/>
                <w:sz w:val="18"/>
              </w:rPr>
              <w:t> </w:t>
            </w:r>
            <w:r>
              <w:rPr>
                <w:sz w:val="18"/>
              </w:rPr>
              <w:t>Available</w:t>
            </w:r>
            <w:r>
              <w:rPr>
                <w:spacing w:val="-12"/>
                <w:sz w:val="18"/>
              </w:rPr>
              <w:t> </w:t>
            </w:r>
            <w:r>
              <w:rPr>
                <w:sz w:val="18"/>
              </w:rPr>
              <w:t>Capacity </w:t>
            </w:r>
            <w:r>
              <w:rPr>
                <w:spacing w:val="-2"/>
                <w:sz w:val="18"/>
              </w:rPr>
              <w:t>Uplink</w:t>
            </w:r>
          </w:p>
        </w:tc>
        <w:tc>
          <w:tcPr>
            <w:tcW w:w="1442" w:type="dxa"/>
          </w:tcPr>
          <w:p>
            <w:pPr>
              <w:pStyle w:val="TableParagraph"/>
              <w:spacing w:line="207"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pacing w:val="-2"/>
                <w:sz w:val="18"/>
              </w:rPr>
              <w:t>Composite</w:t>
            </w:r>
            <w:r>
              <w:rPr>
                <w:i/>
                <w:spacing w:val="-2"/>
                <w:sz w:val="18"/>
              </w:rPr>
              <w:t> Available </w:t>
            </w:r>
            <w:r>
              <w:rPr>
                <w:i/>
                <w:sz w:val="18"/>
              </w:rPr>
              <w:t>Capacity </w:t>
            </w:r>
            <w:r>
              <w:rPr>
                <w:sz w:val="18"/>
              </w:rPr>
              <w:t>IE in TS</w:t>
            </w:r>
            <w:r>
              <w:rPr>
                <w:spacing w:val="-15"/>
                <w:sz w:val="18"/>
              </w:rPr>
              <w:t> </w:t>
            </w:r>
            <w:r>
              <w:rPr>
                <w:sz w:val="18"/>
              </w:rPr>
              <w:t>38.473</w:t>
            </w:r>
            <w:r>
              <w:rPr>
                <w:spacing w:val="-12"/>
                <w:sz w:val="18"/>
              </w:rPr>
              <w:t> </w:t>
            </w:r>
            <w:r>
              <w:rPr>
                <w:sz w:val="18"/>
              </w:rPr>
              <w:t>[19]</w:t>
            </w:r>
          </w:p>
          <w:p>
            <w:pPr>
              <w:pStyle w:val="TableParagraph"/>
              <w:ind w:left="110" w:right="139"/>
              <w:rPr>
                <w:sz w:val="18"/>
              </w:rPr>
            </w:pPr>
            <w:r>
              <w:rPr>
                <w:spacing w:val="-2"/>
                <w:sz w:val="18"/>
              </w:rPr>
              <w:t>Clause 9.3.1.131</w:t>
            </w:r>
          </w:p>
        </w:tc>
      </w:tr>
      <w:tr>
        <w:trPr>
          <w:trHeight w:val="1242" w:hRule="atLeast"/>
        </w:trPr>
        <w:tc>
          <w:tcPr>
            <w:tcW w:w="1164" w:type="dxa"/>
          </w:tcPr>
          <w:p>
            <w:pPr>
              <w:pStyle w:val="TableParagraph"/>
              <w:rPr>
                <w:sz w:val="18"/>
              </w:rPr>
            </w:pPr>
            <w:r>
              <w:rPr>
                <w:spacing w:val="-2"/>
                <w:sz w:val="18"/>
              </w:rPr>
              <w:t>10142</w:t>
            </w:r>
          </w:p>
        </w:tc>
        <w:tc>
          <w:tcPr>
            <w:tcW w:w="3512" w:type="dxa"/>
          </w:tcPr>
          <w:p>
            <w:pPr>
              <w:pStyle w:val="TableParagraph"/>
              <w:ind w:left="677"/>
              <w:rPr>
                <w:sz w:val="18"/>
              </w:rPr>
            </w:pPr>
            <w:r>
              <w:rPr>
                <w:sz w:val="18"/>
              </w:rPr>
              <w:t>&gt;&gt;&gt;Cell</w:t>
            </w:r>
            <w:r>
              <w:rPr>
                <w:spacing w:val="-10"/>
                <w:sz w:val="18"/>
              </w:rPr>
              <w:t> </w:t>
            </w:r>
            <w:r>
              <w:rPr>
                <w:sz w:val="18"/>
              </w:rPr>
              <w:t>Capacity</w:t>
            </w:r>
            <w:r>
              <w:rPr>
                <w:spacing w:val="-8"/>
                <w:sz w:val="18"/>
              </w:rPr>
              <w:t> </w:t>
            </w:r>
            <w:r>
              <w:rPr>
                <w:sz w:val="18"/>
              </w:rPr>
              <w:t>Class</w:t>
            </w:r>
            <w:r>
              <w:rPr>
                <w:spacing w:val="-8"/>
                <w:sz w:val="18"/>
              </w:rPr>
              <w:t> </w:t>
            </w:r>
            <w:r>
              <w:rPr>
                <w:spacing w:val="-4"/>
                <w:sz w:val="18"/>
              </w:rPr>
              <w:t>Value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9"/>
              <w:rPr>
                <w:sz w:val="18"/>
              </w:rPr>
            </w:pPr>
            <w:r>
              <w:rPr>
                <w:i/>
                <w:sz w:val="18"/>
              </w:rPr>
              <w:t>Cell</w:t>
            </w:r>
            <w:r>
              <w:rPr>
                <w:i/>
                <w:spacing w:val="-13"/>
                <w:sz w:val="18"/>
              </w:rPr>
              <w:t> </w:t>
            </w:r>
            <w:r>
              <w:rPr>
                <w:i/>
                <w:sz w:val="18"/>
              </w:rPr>
              <w:t>Capacity</w:t>
            </w:r>
            <w:r>
              <w:rPr>
                <w:i/>
                <w:sz w:val="18"/>
              </w:rPr>
              <w:t> Class Value </w:t>
            </w:r>
            <w:r>
              <w:rPr>
                <w:sz w:val="18"/>
              </w:rPr>
              <w:t>IE in 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9.3.1.132</w:t>
            </w:r>
          </w:p>
        </w:tc>
        <w:tc>
          <w:tcPr>
            <w:tcW w:w="1464" w:type="dxa"/>
          </w:tcPr>
          <w:p>
            <w:pPr>
              <w:pStyle w:val="TableParagraph"/>
              <w:spacing w:line="240" w:lineRule="auto"/>
              <w:ind w:left="0"/>
              <w:rPr>
                <w:rFonts w:ascii="Times New Roman"/>
                <w:sz w:val="16"/>
              </w:rPr>
            </w:pPr>
          </w:p>
        </w:tc>
      </w:tr>
      <w:tr>
        <w:trPr>
          <w:trHeight w:val="1032" w:hRule="atLeast"/>
        </w:trPr>
        <w:tc>
          <w:tcPr>
            <w:tcW w:w="1164" w:type="dxa"/>
          </w:tcPr>
          <w:p>
            <w:pPr>
              <w:pStyle w:val="TableParagraph"/>
              <w:spacing w:line="205" w:lineRule="exact"/>
              <w:rPr>
                <w:sz w:val="18"/>
              </w:rPr>
            </w:pPr>
            <w:r>
              <w:rPr>
                <w:spacing w:val="-2"/>
                <w:sz w:val="18"/>
              </w:rPr>
              <w:t>10143</w:t>
            </w:r>
          </w:p>
        </w:tc>
        <w:tc>
          <w:tcPr>
            <w:tcW w:w="3512" w:type="dxa"/>
          </w:tcPr>
          <w:p>
            <w:pPr>
              <w:pStyle w:val="TableParagraph"/>
              <w:spacing w:line="205" w:lineRule="exact"/>
              <w:ind w:left="677"/>
              <w:rPr>
                <w:sz w:val="18"/>
              </w:rPr>
            </w:pPr>
            <w:r>
              <w:rPr>
                <w:spacing w:val="-2"/>
                <w:sz w:val="18"/>
              </w:rPr>
              <w:t>&gt;&gt;&gt;Capacity</w:t>
            </w:r>
            <w:r>
              <w:rPr>
                <w:spacing w:val="9"/>
                <w:sz w:val="18"/>
              </w:rPr>
              <w:t> </w:t>
            </w:r>
            <w:r>
              <w:rPr>
                <w:spacing w:val="-2"/>
                <w:sz w:val="18"/>
              </w:rPr>
              <w:t>Value</w:t>
            </w:r>
          </w:p>
        </w:tc>
        <w:tc>
          <w:tcPr>
            <w:tcW w:w="1442"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pacing w:val="-2"/>
                <w:sz w:val="18"/>
              </w:rPr>
              <w:t>Capacity</w:t>
            </w:r>
            <w:r>
              <w:rPr>
                <w:i/>
                <w:spacing w:val="-2"/>
                <w:sz w:val="18"/>
              </w:rPr>
              <w:t> </w:t>
            </w:r>
            <w:r>
              <w:rPr>
                <w:i/>
                <w:sz w:val="18"/>
              </w:rPr>
              <w:t>Value</w:t>
            </w:r>
            <w:r>
              <w:rPr>
                <w:i/>
                <w:spacing w:val="-15"/>
                <w:sz w:val="18"/>
              </w:rPr>
              <w:t> </w:t>
            </w:r>
            <w:r>
              <w:rPr>
                <w:sz w:val="18"/>
              </w:rPr>
              <w:t>IE</w:t>
            </w:r>
            <w:r>
              <w:rPr>
                <w:spacing w:val="-12"/>
                <w:sz w:val="18"/>
              </w:rPr>
              <w:t> </w:t>
            </w:r>
            <w:r>
              <w:rPr>
                <w:sz w:val="18"/>
              </w:rPr>
              <w:t>in 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1243" w:hRule="atLeast"/>
        </w:trPr>
        <w:tc>
          <w:tcPr>
            <w:tcW w:w="1164" w:type="dxa"/>
          </w:tcPr>
          <w:p>
            <w:pPr>
              <w:pStyle w:val="TableParagraph"/>
              <w:rPr>
                <w:sz w:val="18"/>
              </w:rPr>
            </w:pPr>
            <w:r>
              <w:rPr>
                <w:spacing w:val="-2"/>
                <w:sz w:val="18"/>
              </w:rPr>
              <w:t>10144</w:t>
            </w:r>
          </w:p>
        </w:tc>
        <w:tc>
          <w:tcPr>
            <w:tcW w:w="3512" w:type="dxa"/>
          </w:tcPr>
          <w:p>
            <w:pPr>
              <w:pStyle w:val="TableParagraph"/>
              <w:ind w:left="677"/>
              <w:rPr>
                <w:sz w:val="18"/>
              </w:rPr>
            </w:pPr>
            <w:r>
              <w:rPr>
                <w:sz w:val="18"/>
              </w:rPr>
              <w:t>&gt;&gt;&gt;SSB</w:t>
            </w:r>
            <w:r>
              <w:rPr>
                <w:spacing w:val="-4"/>
                <w:sz w:val="18"/>
              </w:rPr>
              <w:t> </w:t>
            </w:r>
            <w:r>
              <w:rPr>
                <w:sz w:val="18"/>
              </w:rPr>
              <w:t>Area</w:t>
            </w:r>
            <w:r>
              <w:rPr>
                <w:spacing w:val="-3"/>
                <w:sz w:val="18"/>
              </w:rPr>
              <w:t> </w:t>
            </w:r>
            <w:r>
              <w:rPr>
                <w:sz w:val="18"/>
              </w:rPr>
              <w:t>Capacity</w:t>
            </w:r>
            <w:r>
              <w:rPr>
                <w:spacing w:val="-2"/>
                <w:sz w:val="18"/>
              </w:rPr>
              <w:t> </w:t>
            </w:r>
            <w:r>
              <w:rPr>
                <w:sz w:val="18"/>
              </w:rPr>
              <w:t>Value</w:t>
            </w:r>
            <w:r>
              <w:rPr>
                <w:spacing w:val="-5"/>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26"/>
              <w:rPr>
                <w:sz w:val="18"/>
              </w:rPr>
            </w:pPr>
            <w:r>
              <w:rPr>
                <w:i/>
                <w:sz w:val="18"/>
              </w:rPr>
              <w:t>SSB Area</w:t>
            </w:r>
            <w:r>
              <w:rPr>
                <w:i/>
                <w:sz w:val="18"/>
              </w:rPr>
              <w:t> Capacity</w:t>
            </w:r>
            <w:r>
              <w:rPr>
                <w:i/>
                <w:spacing w:val="-13"/>
                <w:sz w:val="18"/>
              </w:rPr>
              <w:t> </w:t>
            </w:r>
            <w:r>
              <w:rPr>
                <w:i/>
                <w:sz w:val="18"/>
              </w:rPr>
              <w:t>Value List </w:t>
            </w:r>
            <w:r>
              <w:rPr>
                <w:sz w:val="18"/>
              </w:rPr>
              <w:t>IE in 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ind w:left="110" w:right="139"/>
              <w:rPr>
                <w:sz w:val="18"/>
              </w:rPr>
            </w:pPr>
            <w:r>
              <w:rPr>
                <w:spacing w:val="-2"/>
                <w:sz w:val="18"/>
              </w:rPr>
              <w:t>Clause 9.3.1.133</w:t>
            </w:r>
          </w:p>
        </w:tc>
      </w:tr>
      <w:tr>
        <w:trPr>
          <w:trHeight w:val="1033" w:hRule="atLeast"/>
        </w:trPr>
        <w:tc>
          <w:tcPr>
            <w:tcW w:w="1164" w:type="dxa"/>
          </w:tcPr>
          <w:p>
            <w:pPr>
              <w:pStyle w:val="TableParagraph"/>
              <w:rPr>
                <w:sz w:val="18"/>
              </w:rPr>
            </w:pPr>
            <w:r>
              <w:rPr>
                <w:spacing w:val="-2"/>
                <w:sz w:val="18"/>
              </w:rPr>
              <w:t>10145</w:t>
            </w:r>
          </w:p>
        </w:tc>
        <w:tc>
          <w:tcPr>
            <w:tcW w:w="3512" w:type="dxa"/>
          </w:tcPr>
          <w:p>
            <w:pPr>
              <w:pStyle w:val="TableParagraph"/>
              <w:spacing w:line="240" w:lineRule="auto"/>
              <w:ind w:left="960" w:right="404"/>
              <w:rPr>
                <w:sz w:val="18"/>
              </w:rPr>
            </w:pPr>
            <w:r>
              <w:rPr>
                <w:sz w:val="18"/>
              </w:rPr>
              <w:t>&gt;&gt;&gt;&gt;SSB</w:t>
            </w:r>
            <w:r>
              <w:rPr>
                <w:spacing w:val="-15"/>
                <w:sz w:val="18"/>
              </w:rPr>
              <w:t> </w:t>
            </w:r>
            <w:r>
              <w:rPr>
                <w:sz w:val="18"/>
              </w:rPr>
              <w:t>Area</w:t>
            </w:r>
            <w:r>
              <w:rPr>
                <w:spacing w:val="-12"/>
                <w:sz w:val="18"/>
              </w:rPr>
              <w:t> </w:t>
            </w:r>
            <w:r>
              <w:rPr>
                <w:sz w:val="18"/>
              </w:rPr>
              <w:t>Capacity Value 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26"/>
              <w:rPr>
                <w:sz w:val="18"/>
              </w:rPr>
            </w:pPr>
            <w:r>
              <w:rPr>
                <w:i/>
                <w:sz w:val="18"/>
              </w:rPr>
              <w:t>SSB Area</w:t>
            </w:r>
            <w:r>
              <w:rPr>
                <w:i/>
                <w:sz w:val="18"/>
              </w:rPr>
              <w:t> Capacity</w:t>
            </w:r>
            <w:r>
              <w:rPr>
                <w:i/>
                <w:spacing w:val="-13"/>
                <w:sz w:val="18"/>
              </w:rPr>
              <w:t> </w:t>
            </w:r>
            <w:r>
              <w:rPr>
                <w:i/>
                <w:sz w:val="18"/>
              </w:rPr>
              <w:t>Value Item </w:t>
            </w:r>
            <w:r>
              <w:rPr>
                <w:sz w:val="18"/>
              </w:rPr>
              <w:t>IE in 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spacing w:line="187" w:lineRule="exact"/>
              <w:ind w:left="110"/>
              <w:rPr>
                <w:sz w:val="18"/>
              </w:rPr>
            </w:pPr>
            <w:r>
              <w:rPr>
                <w:sz w:val="18"/>
              </w:rPr>
              <w:t>Sec</w:t>
            </w:r>
            <w:r>
              <w:rPr>
                <w:spacing w:val="50"/>
                <w:sz w:val="18"/>
              </w:rPr>
              <w:t> </w:t>
            </w:r>
            <w:r>
              <w:rPr>
                <w:spacing w:val="-2"/>
                <w:sz w:val="18"/>
              </w:rPr>
              <w:t>9.3.1.133</w:t>
            </w:r>
          </w:p>
        </w:tc>
      </w:tr>
      <w:tr>
        <w:trPr>
          <w:trHeight w:val="827" w:hRule="atLeast"/>
        </w:trPr>
        <w:tc>
          <w:tcPr>
            <w:tcW w:w="1164" w:type="dxa"/>
          </w:tcPr>
          <w:p>
            <w:pPr>
              <w:pStyle w:val="TableParagraph"/>
              <w:rPr>
                <w:sz w:val="18"/>
              </w:rPr>
            </w:pPr>
            <w:r>
              <w:rPr>
                <w:spacing w:val="-2"/>
                <w:sz w:val="18"/>
              </w:rPr>
              <w:t>10146</w:t>
            </w:r>
          </w:p>
        </w:tc>
        <w:tc>
          <w:tcPr>
            <w:tcW w:w="3512" w:type="dxa"/>
          </w:tcPr>
          <w:p>
            <w:pPr>
              <w:pStyle w:val="TableParagraph"/>
              <w:ind w:left="1244"/>
              <w:rPr>
                <w:sz w:val="18"/>
              </w:rPr>
            </w:pPr>
            <w:r>
              <w:rPr>
                <w:sz w:val="18"/>
              </w:rPr>
              <w:t>&gt;&gt;&gt;&gt;&gt;SSB </w:t>
            </w:r>
            <w:r>
              <w:rPr>
                <w:spacing w:val="-2"/>
                <w:sz w:val="18"/>
              </w:rPr>
              <w:t>Index</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346" w:type="dxa"/>
          </w:tcPr>
          <w:p>
            <w:pPr>
              <w:pStyle w:val="TableParagraph"/>
              <w:spacing w:line="240" w:lineRule="auto"/>
              <w:ind w:left="109" w:right="109"/>
              <w:rPr>
                <w:sz w:val="18"/>
              </w:rPr>
            </w:pPr>
            <w:r>
              <w:rPr>
                <w:i/>
                <w:sz w:val="18"/>
              </w:rPr>
              <w:t>SSB</w:t>
            </w:r>
            <w:r>
              <w:rPr>
                <w:i/>
                <w:spacing w:val="-15"/>
                <w:sz w:val="18"/>
              </w:rPr>
              <w:t> </w:t>
            </w:r>
            <w:r>
              <w:rPr>
                <w:i/>
                <w:sz w:val="18"/>
              </w:rPr>
              <w:t>Index</w:t>
            </w:r>
            <w:r>
              <w:rPr>
                <w:i/>
                <w:spacing w:val="-12"/>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9"/>
              <w:rPr>
                <w:sz w:val="18"/>
              </w:rPr>
            </w:pPr>
            <w:r>
              <w:rPr>
                <w:sz w:val="18"/>
              </w:rPr>
              <w:t>[19]</w:t>
            </w:r>
            <w:r>
              <w:rPr>
                <w:spacing w:val="-2"/>
                <w:sz w:val="18"/>
              </w:rPr>
              <w:t> Clause</w:t>
            </w:r>
          </w:p>
          <w:p>
            <w:pPr>
              <w:pStyle w:val="TableParagraph"/>
              <w:spacing w:line="187" w:lineRule="exact"/>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10147</w:t>
            </w:r>
          </w:p>
        </w:tc>
        <w:tc>
          <w:tcPr>
            <w:tcW w:w="3512" w:type="dxa"/>
          </w:tcPr>
          <w:p>
            <w:pPr>
              <w:pStyle w:val="TableParagraph"/>
              <w:spacing w:line="240" w:lineRule="auto"/>
              <w:ind w:left="1244"/>
              <w:rPr>
                <w:sz w:val="18"/>
              </w:rPr>
            </w:pPr>
            <w:r>
              <w:rPr>
                <w:sz w:val="18"/>
              </w:rPr>
              <w:t>&gt;&gt;&gt;&gt;&gt;SSB</w:t>
            </w:r>
            <w:r>
              <w:rPr>
                <w:spacing w:val="-15"/>
                <w:sz w:val="18"/>
              </w:rPr>
              <w:t> </w:t>
            </w:r>
            <w:r>
              <w:rPr>
                <w:sz w:val="18"/>
              </w:rPr>
              <w:t>Area</w:t>
            </w:r>
            <w:r>
              <w:rPr>
                <w:spacing w:val="-12"/>
                <w:sz w:val="18"/>
              </w:rPr>
              <w:t> </w:t>
            </w:r>
            <w:r>
              <w:rPr>
                <w:sz w:val="18"/>
              </w:rPr>
              <w:t>Capacity </w:t>
            </w:r>
            <w:r>
              <w:rPr>
                <w:spacing w:val="-2"/>
                <w:sz w:val="18"/>
              </w:rPr>
              <w:t>Value</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z w:val="18"/>
              </w:rPr>
              <w:t>SSB Area</w:t>
            </w:r>
            <w:r>
              <w:rPr>
                <w:i/>
                <w:sz w:val="18"/>
              </w:rPr>
              <w:t> </w:t>
            </w:r>
            <w:r>
              <w:rPr>
                <w:i/>
                <w:spacing w:val="-2"/>
                <w:sz w:val="18"/>
              </w:rPr>
              <w:t>Capacity </w:t>
            </w:r>
            <w:r>
              <w:rPr>
                <w:i/>
                <w:sz w:val="18"/>
              </w:rPr>
              <w:t>Value</w:t>
            </w:r>
            <w:r>
              <w:rPr>
                <w:i/>
                <w:spacing w:val="-15"/>
                <w:sz w:val="18"/>
              </w:rPr>
              <w:t> </w:t>
            </w:r>
            <w:r>
              <w:rPr>
                <w:sz w:val="18"/>
              </w:rPr>
              <w:t>IE</w:t>
            </w:r>
            <w:r>
              <w:rPr>
                <w:spacing w:val="-12"/>
                <w:sz w:val="18"/>
              </w:rPr>
              <w:t> </w:t>
            </w:r>
            <w:r>
              <w:rPr>
                <w:sz w:val="18"/>
              </w:rPr>
              <w:t>in TS </w:t>
            </w:r>
            <w:r>
              <w:rPr>
                <w:spacing w:val="-2"/>
                <w:sz w:val="18"/>
              </w:rPr>
              <w:t>38.473</w:t>
            </w:r>
          </w:p>
          <w:p>
            <w:pPr>
              <w:pStyle w:val="TableParagraph"/>
              <w:spacing w:line="240" w:lineRule="auto"/>
              <w:ind w:left="109"/>
              <w:rPr>
                <w:sz w:val="18"/>
              </w:rPr>
            </w:pPr>
            <w:r>
              <w:rPr>
                <w:sz w:val="18"/>
              </w:rPr>
              <w:t>[19]</w:t>
            </w:r>
            <w:r>
              <w:rPr>
                <w:spacing w:val="-3"/>
                <w:sz w:val="18"/>
              </w:rPr>
              <w:t> </w:t>
            </w:r>
            <w:r>
              <w:rPr>
                <w:spacing w:val="-5"/>
                <w:sz w:val="18"/>
              </w:rPr>
              <w:t>Sec</w:t>
            </w:r>
          </w:p>
          <w:p>
            <w:pPr>
              <w:pStyle w:val="TableParagraph"/>
              <w:spacing w:line="187" w:lineRule="exact" w:before="1"/>
              <w:ind w:left="109"/>
              <w:rPr>
                <w:sz w:val="18"/>
              </w:rPr>
            </w:pPr>
            <w:r>
              <w:rPr>
                <w:spacing w:val="-2"/>
                <w:sz w:val="18"/>
              </w:rPr>
              <w:t>9.3.1.133</w:t>
            </w:r>
          </w:p>
        </w:tc>
        <w:tc>
          <w:tcPr>
            <w:tcW w:w="14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10151</w:t>
            </w:r>
          </w:p>
        </w:tc>
        <w:tc>
          <w:tcPr>
            <w:tcW w:w="3512" w:type="dxa"/>
          </w:tcPr>
          <w:p>
            <w:pPr>
              <w:pStyle w:val="TableParagraph"/>
              <w:rPr>
                <w:sz w:val="18"/>
              </w:rPr>
            </w:pPr>
            <w:r>
              <w:rPr>
                <w:sz w:val="18"/>
              </w:rPr>
              <w:t>&gt;Slice</w:t>
            </w:r>
            <w:r>
              <w:rPr>
                <w:spacing w:val="-5"/>
                <w:sz w:val="18"/>
              </w:rPr>
              <w:t> </w:t>
            </w:r>
            <w:r>
              <w:rPr>
                <w:sz w:val="18"/>
              </w:rPr>
              <w:t>Available</w:t>
            </w:r>
            <w:r>
              <w:rPr>
                <w:spacing w:val="-6"/>
                <w:sz w:val="18"/>
              </w:rPr>
              <w:t> </w:t>
            </w:r>
            <w:r>
              <w:rPr>
                <w:sz w:val="18"/>
              </w:rPr>
              <w:t>Capacity</w:t>
            </w:r>
            <w:r>
              <w:rPr>
                <w:spacing w:val="-3"/>
                <w:sz w:val="18"/>
              </w:rPr>
              <w:t>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00"/>
              <w:rPr>
                <w:sz w:val="18"/>
              </w:rPr>
            </w:pPr>
            <w:r>
              <w:rPr>
                <w:i/>
                <w:sz w:val="18"/>
              </w:rPr>
              <w:t>Slice Available</w:t>
            </w:r>
            <w:r>
              <w:rPr>
                <w:i/>
                <w:sz w:val="18"/>
              </w:rPr>
              <w:t> Capacity List</w:t>
            </w:r>
            <w:r>
              <w:rPr>
                <w:i/>
                <w:spacing w:val="40"/>
                <w:sz w:val="18"/>
              </w:rPr>
              <w:t>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38.473</w:t>
            </w:r>
          </w:p>
          <w:p>
            <w:pPr>
              <w:pStyle w:val="TableParagraph"/>
              <w:spacing w:line="207" w:lineRule="exact"/>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9.3.1.134</w:t>
            </w:r>
          </w:p>
        </w:tc>
      </w:tr>
      <w:tr>
        <w:trPr>
          <w:trHeight w:val="1036" w:hRule="atLeast"/>
        </w:trPr>
        <w:tc>
          <w:tcPr>
            <w:tcW w:w="1164" w:type="dxa"/>
          </w:tcPr>
          <w:p>
            <w:pPr>
              <w:pStyle w:val="TableParagraph"/>
              <w:rPr>
                <w:sz w:val="18"/>
              </w:rPr>
            </w:pPr>
            <w:r>
              <w:rPr>
                <w:spacing w:val="-2"/>
                <w:sz w:val="18"/>
              </w:rPr>
              <w:t>10152</w:t>
            </w:r>
          </w:p>
        </w:tc>
        <w:tc>
          <w:tcPr>
            <w:tcW w:w="3512" w:type="dxa"/>
          </w:tcPr>
          <w:p>
            <w:pPr>
              <w:pStyle w:val="TableParagraph"/>
              <w:ind w:left="391"/>
              <w:rPr>
                <w:sz w:val="18"/>
              </w:rPr>
            </w:pPr>
            <w:r>
              <w:rPr>
                <w:sz w:val="18"/>
              </w:rPr>
              <w:t>&gt;&gt;Slice</w:t>
            </w:r>
            <w:r>
              <w:rPr>
                <w:spacing w:val="-5"/>
                <w:sz w:val="18"/>
              </w:rPr>
              <w:t> </w:t>
            </w:r>
            <w:r>
              <w:rPr>
                <w:sz w:val="18"/>
              </w:rPr>
              <w:t>Available</w:t>
            </w:r>
            <w:r>
              <w:rPr>
                <w:spacing w:val="-4"/>
                <w:sz w:val="18"/>
              </w:rPr>
              <w:t> </w:t>
            </w:r>
            <w:r>
              <w:rPr>
                <w:sz w:val="18"/>
              </w:rPr>
              <w:t>Capacity</w:t>
            </w:r>
            <w:r>
              <w:rPr>
                <w:spacing w:val="-4"/>
                <w:sz w:val="18"/>
              </w:rPr>
              <w:t> 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00"/>
              <w:rPr>
                <w:sz w:val="18"/>
              </w:rPr>
            </w:pPr>
            <w:r>
              <w:rPr>
                <w:i/>
                <w:sz w:val="18"/>
              </w:rPr>
              <w:t>Slice Available</w:t>
            </w:r>
            <w:r>
              <w:rPr>
                <w:i/>
                <w:sz w:val="18"/>
              </w:rPr>
              <w:t> Capacity Item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38.473</w:t>
            </w:r>
          </w:p>
          <w:p>
            <w:pPr>
              <w:pStyle w:val="TableParagraph"/>
              <w:spacing w:line="207" w:lineRule="exact"/>
              <w:ind w:left="110"/>
              <w:rPr>
                <w:sz w:val="18"/>
              </w:rPr>
            </w:pPr>
            <w:r>
              <w:rPr>
                <w:sz w:val="18"/>
              </w:rPr>
              <w:t>[19]</w:t>
            </w:r>
            <w:r>
              <w:rPr>
                <w:spacing w:val="-2"/>
                <w:sz w:val="18"/>
              </w:rPr>
              <w:t> Clause</w:t>
            </w:r>
          </w:p>
          <w:p>
            <w:pPr>
              <w:pStyle w:val="TableParagraph"/>
              <w:spacing w:line="189" w:lineRule="exact"/>
              <w:ind w:left="110"/>
              <w:rPr>
                <w:sz w:val="18"/>
              </w:rPr>
            </w:pPr>
            <w:r>
              <w:rPr>
                <w:spacing w:val="-2"/>
                <w:sz w:val="18"/>
              </w:rPr>
              <w:t>9.3.1.134</w:t>
            </w:r>
          </w:p>
        </w:tc>
      </w:tr>
      <w:tr>
        <w:trPr>
          <w:trHeight w:val="1034" w:hRule="atLeast"/>
        </w:trPr>
        <w:tc>
          <w:tcPr>
            <w:tcW w:w="1164" w:type="dxa"/>
          </w:tcPr>
          <w:p>
            <w:pPr>
              <w:pStyle w:val="TableParagraph"/>
              <w:rPr>
                <w:sz w:val="18"/>
              </w:rPr>
            </w:pPr>
            <w:r>
              <w:rPr>
                <w:spacing w:val="-2"/>
                <w:sz w:val="18"/>
              </w:rPr>
              <w:t>10153</w:t>
            </w:r>
          </w:p>
        </w:tc>
        <w:tc>
          <w:tcPr>
            <w:tcW w:w="3512" w:type="dxa"/>
          </w:tcPr>
          <w:p>
            <w:pPr>
              <w:pStyle w:val="TableParagraph"/>
              <w:ind w:left="677"/>
              <w:rPr>
                <w:sz w:val="18"/>
              </w:rPr>
            </w:pPr>
            <w:r>
              <w:rPr>
                <w:sz w:val="18"/>
              </w:rPr>
              <w:t>&gt;&gt;&gt;PLMN</w:t>
            </w:r>
            <w:r>
              <w:rPr>
                <w:spacing w:val="-9"/>
                <w:sz w:val="18"/>
              </w:rPr>
              <w:t> </w:t>
            </w:r>
            <w:r>
              <w:rPr>
                <w:spacing w:val="-2"/>
                <w:sz w:val="18"/>
              </w:rPr>
              <w:t>Identity</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i/>
                <w:sz w:val="18"/>
              </w:rPr>
            </w:pPr>
            <w:r>
              <w:rPr>
                <w:i/>
                <w:sz w:val="18"/>
              </w:rPr>
              <w:t>PLMN</w:t>
            </w:r>
            <w:r>
              <w:rPr>
                <w:i/>
                <w:spacing w:val="-9"/>
                <w:sz w:val="18"/>
              </w:rPr>
              <w:t> </w:t>
            </w:r>
            <w:r>
              <w:rPr>
                <w:i/>
                <w:spacing w:val="-2"/>
                <w:sz w:val="18"/>
              </w:rPr>
              <w:t>Identity</w:t>
            </w:r>
          </w:p>
          <w:p>
            <w:pPr>
              <w:pStyle w:val="TableParagraph"/>
              <w:ind w:left="109"/>
              <w:rPr>
                <w:sz w:val="18"/>
              </w:rPr>
            </w:pPr>
            <w:r>
              <w:rPr>
                <w:sz w:val="18"/>
              </w:rPr>
              <w:t>IE in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9.3.1.14</w:t>
            </w:r>
          </w:p>
        </w:tc>
        <w:tc>
          <w:tcPr>
            <w:tcW w:w="1464" w:type="dxa"/>
          </w:tcPr>
          <w:p>
            <w:pPr>
              <w:pStyle w:val="TableParagraph"/>
              <w:spacing w:line="240" w:lineRule="auto"/>
              <w:ind w:left="0"/>
              <w:rPr>
                <w:rFonts w:ascii="Times New Roman"/>
                <w:sz w:val="16"/>
              </w:rPr>
            </w:pPr>
          </w:p>
        </w:tc>
      </w:tr>
      <w:tr>
        <w:trPr>
          <w:trHeight w:val="1242" w:hRule="atLeast"/>
        </w:trPr>
        <w:tc>
          <w:tcPr>
            <w:tcW w:w="1164" w:type="dxa"/>
          </w:tcPr>
          <w:p>
            <w:pPr>
              <w:pStyle w:val="TableParagraph"/>
              <w:rPr>
                <w:sz w:val="18"/>
              </w:rPr>
            </w:pPr>
            <w:r>
              <w:rPr>
                <w:spacing w:val="-2"/>
                <w:sz w:val="18"/>
              </w:rPr>
              <w:t>10154</w:t>
            </w:r>
          </w:p>
        </w:tc>
        <w:tc>
          <w:tcPr>
            <w:tcW w:w="3512" w:type="dxa"/>
          </w:tcPr>
          <w:p>
            <w:pPr>
              <w:pStyle w:val="TableParagraph"/>
              <w:spacing w:line="240" w:lineRule="auto"/>
              <w:ind w:left="677" w:right="174"/>
              <w:rPr>
                <w:sz w:val="18"/>
              </w:rPr>
            </w:pPr>
            <w:r>
              <w:rPr>
                <w:sz w:val="18"/>
              </w:rPr>
              <w:t>&gt;&gt;&gt;S-NSSAI</w:t>
            </w:r>
            <w:r>
              <w:rPr>
                <w:spacing w:val="-15"/>
                <w:sz w:val="18"/>
              </w:rPr>
              <w:t> </w:t>
            </w:r>
            <w:r>
              <w:rPr>
                <w:sz w:val="18"/>
              </w:rPr>
              <w:t>Available</w:t>
            </w:r>
            <w:r>
              <w:rPr>
                <w:spacing w:val="-12"/>
                <w:sz w:val="18"/>
              </w:rPr>
              <w:t> </w:t>
            </w:r>
            <w:r>
              <w:rPr>
                <w:sz w:val="18"/>
              </w:rPr>
              <w:t>Capacity </w:t>
            </w:r>
            <w:r>
              <w:rPr>
                <w:spacing w:val="-4"/>
                <w:sz w:val="18"/>
              </w:rPr>
              <w:t>List</w:t>
            </w:r>
          </w:p>
        </w:tc>
        <w:tc>
          <w:tcPr>
            <w:tcW w:w="1442"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spacing w:line="205" w:lineRule="exact"/>
              <w:ind w:left="110"/>
              <w:rPr>
                <w:i/>
                <w:sz w:val="18"/>
              </w:rPr>
            </w:pPr>
            <w:r>
              <w:rPr>
                <w:i/>
                <w:spacing w:val="-2"/>
                <w:sz w:val="18"/>
              </w:rPr>
              <w:t>S-NSSAI</w:t>
            </w:r>
          </w:p>
          <w:p>
            <w:pPr>
              <w:pStyle w:val="TableParagraph"/>
              <w:spacing w:line="240" w:lineRule="auto"/>
              <w:ind w:left="110" w:right="100"/>
              <w:rPr>
                <w:sz w:val="18"/>
              </w:rPr>
            </w:pPr>
            <w:r>
              <w:rPr>
                <w:i/>
                <w:spacing w:val="-2"/>
                <w:sz w:val="18"/>
              </w:rPr>
              <w:t>Available</w:t>
            </w:r>
            <w:r>
              <w:rPr>
                <w:i/>
                <w:spacing w:val="-2"/>
                <w:sz w:val="18"/>
              </w:rPr>
              <w:t> </w:t>
            </w:r>
            <w:r>
              <w:rPr>
                <w:i/>
                <w:sz w:val="18"/>
              </w:rPr>
              <w:t>Capacity List</w:t>
            </w:r>
            <w:r>
              <w:rPr>
                <w:i/>
                <w:spacing w:val="40"/>
                <w:sz w:val="18"/>
              </w:rPr>
              <w:t>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38.473</w:t>
            </w:r>
          </w:p>
          <w:p>
            <w:pPr>
              <w:pStyle w:val="TableParagraph"/>
              <w:spacing w:line="207" w:lineRule="exact"/>
              <w:ind w:left="110"/>
              <w:rPr>
                <w:sz w:val="18"/>
              </w:rPr>
            </w:pPr>
            <w:r>
              <w:rPr>
                <w:sz w:val="18"/>
              </w:rPr>
              <w:t>[19]</w:t>
            </w:r>
            <w:r>
              <w:rPr>
                <w:spacing w:val="-2"/>
                <w:sz w:val="18"/>
              </w:rPr>
              <w:t> Clause</w:t>
            </w:r>
          </w:p>
          <w:p>
            <w:pPr>
              <w:pStyle w:val="TableParagraph"/>
              <w:spacing w:line="189" w:lineRule="exact"/>
              <w:ind w:left="110"/>
              <w:rPr>
                <w:sz w:val="18"/>
              </w:rPr>
            </w:pPr>
            <w:r>
              <w:rPr>
                <w:spacing w:val="-2"/>
                <w:sz w:val="18"/>
              </w:rPr>
              <w:t>9.3.1.134</w:t>
            </w:r>
          </w:p>
        </w:tc>
      </w:tr>
      <w:tr>
        <w:trPr>
          <w:trHeight w:val="1240" w:hRule="atLeast"/>
        </w:trPr>
        <w:tc>
          <w:tcPr>
            <w:tcW w:w="1164" w:type="dxa"/>
          </w:tcPr>
          <w:p>
            <w:pPr>
              <w:pStyle w:val="TableParagraph"/>
              <w:rPr>
                <w:sz w:val="18"/>
              </w:rPr>
            </w:pPr>
            <w:r>
              <w:rPr>
                <w:spacing w:val="-2"/>
                <w:sz w:val="18"/>
              </w:rPr>
              <w:t>10155</w:t>
            </w:r>
          </w:p>
        </w:tc>
        <w:tc>
          <w:tcPr>
            <w:tcW w:w="3512" w:type="dxa"/>
          </w:tcPr>
          <w:p>
            <w:pPr>
              <w:pStyle w:val="TableParagraph"/>
              <w:spacing w:line="240" w:lineRule="auto"/>
              <w:ind w:left="960" w:right="613"/>
              <w:rPr>
                <w:sz w:val="18"/>
              </w:rPr>
            </w:pPr>
            <w:r>
              <w:rPr>
                <w:sz w:val="18"/>
              </w:rPr>
              <w:t>&gt;&gt;&gt;&gt;S-NSSAI</w:t>
            </w:r>
            <w:r>
              <w:rPr>
                <w:spacing w:val="-13"/>
                <w:sz w:val="18"/>
              </w:rPr>
              <w:t> </w:t>
            </w:r>
            <w:r>
              <w:rPr>
                <w:sz w:val="18"/>
              </w:rPr>
              <w:t>Available Capacity Item</w:t>
            </w:r>
          </w:p>
        </w:tc>
        <w:tc>
          <w:tcPr>
            <w:tcW w:w="1442"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c>
          <w:tcPr>
            <w:tcW w:w="1464" w:type="dxa"/>
          </w:tcPr>
          <w:p>
            <w:pPr>
              <w:pStyle w:val="TableParagraph"/>
              <w:ind w:left="110"/>
              <w:rPr>
                <w:i/>
                <w:sz w:val="18"/>
              </w:rPr>
            </w:pPr>
            <w:r>
              <w:rPr>
                <w:i/>
                <w:spacing w:val="-2"/>
                <w:sz w:val="18"/>
              </w:rPr>
              <w:t>S-NSSAI</w:t>
            </w:r>
          </w:p>
          <w:p>
            <w:pPr>
              <w:pStyle w:val="TableParagraph"/>
              <w:spacing w:line="240" w:lineRule="auto"/>
              <w:ind w:left="110" w:right="100"/>
              <w:rPr>
                <w:sz w:val="18"/>
              </w:rPr>
            </w:pPr>
            <w:r>
              <w:rPr>
                <w:i/>
                <w:spacing w:val="-2"/>
                <w:sz w:val="18"/>
              </w:rPr>
              <w:t>Available</w:t>
            </w:r>
            <w:r>
              <w:rPr>
                <w:i/>
                <w:spacing w:val="-2"/>
                <w:sz w:val="18"/>
              </w:rPr>
              <w:t> </w:t>
            </w:r>
            <w:r>
              <w:rPr>
                <w:i/>
                <w:sz w:val="18"/>
              </w:rPr>
              <w:t>Capacity Item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38.473</w:t>
            </w:r>
          </w:p>
          <w:p>
            <w:pPr>
              <w:pStyle w:val="TableParagraph"/>
              <w:spacing w:line="207" w:lineRule="exact"/>
              <w:ind w:left="110"/>
              <w:rPr>
                <w:sz w:val="18"/>
              </w:rPr>
            </w:pPr>
            <w:r>
              <w:rPr>
                <w:sz w:val="18"/>
              </w:rPr>
              <w:t>[19]</w:t>
            </w:r>
            <w:r>
              <w:rPr>
                <w:spacing w:val="-2"/>
                <w:sz w:val="18"/>
              </w:rPr>
              <w:t> Clause</w:t>
            </w:r>
          </w:p>
          <w:p>
            <w:pPr>
              <w:pStyle w:val="TableParagraph"/>
              <w:spacing w:line="187" w:lineRule="exact"/>
              <w:ind w:left="110"/>
              <w:rPr>
                <w:sz w:val="18"/>
              </w:rPr>
            </w:pPr>
            <w:r>
              <w:rPr>
                <w:spacing w:val="-2"/>
                <w:sz w:val="18"/>
              </w:rPr>
              <w:t>9.3.1.134</w:t>
            </w:r>
          </w:p>
        </w:tc>
      </w:tr>
      <w:tr>
        <w:trPr>
          <w:trHeight w:val="828" w:hRule="atLeast"/>
        </w:trPr>
        <w:tc>
          <w:tcPr>
            <w:tcW w:w="1164" w:type="dxa"/>
          </w:tcPr>
          <w:p>
            <w:pPr>
              <w:pStyle w:val="TableParagraph"/>
              <w:rPr>
                <w:sz w:val="18"/>
              </w:rPr>
            </w:pPr>
            <w:r>
              <w:rPr>
                <w:spacing w:val="-2"/>
                <w:sz w:val="18"/>
              </w:rPr>
              <w:t>10156</w:t>
            </w:r>
          </w:p>
        </w:tc>
        <w:tc>
          <w:tcPr>
            <w:tcW w:w="3512" w:type="dxa"/>
          </w:tcPr>
          <w:p>
            <w:pPr>
              <w:pStyle w:val="TableParagraph"/>
              <w:ind w:left="1244"/>
              <w:rPr>
                <w:sz w:val="18"/>
              </w:rPr>
            </w:pPr>
            <w:r>
              <w:rPr>
                <w:spacing w:val="-2"/>
                <w:sz w:val="18"/>
              </w:rPr>
              <w:t>&gt;&gt;&gt;&gt;&gt;S-NSSAI</w:t>
            </w:r>
          </w:p>
        </w:tc>
        <w:tc>
          <w:tcPr>
            <w:tcW w:w="1442" w:type="dxa"/>
          </w:tcPr>
          <w:p>
            <w:pPr>
              <w:pStyle w:val="TableParagraph"/>
              <w:rPr>
                <w:sz w:val="18"/>
              </w:rPr>
            </w:pPr>
            <w:r>
              <w:rPr>
                <w:spacing w:val="-2"/>
                <w:sz w:val="18"/>
              </w:rPr>
              <w:t>STRUCTURE</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0"/>
              <w:rPr>
                <w:rFonts w:ascii="Times New Roman"/>
                <w:sz w:val="16"/>
              </w:rPr>
            </w:pPr>
          </w:p>
        </w:tc>
        <w:tc>
          <w:tcPr>
            <w:tcW w:w="1464" w:type="dxa"/>
          </w:tcPr>
          <w:p>
            <w:pPr>
              <w:pStyle w:val="TableParagraph"/>
              <w:spacing w:line="240" w:lineRule="auto"/>
              <w:ind w:left="110" w:right="13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p>
          <w:p>
            <w:pPr>
              <w:pStyle w:val="TableParagraph"/>
              <w:ind w:left="110" w:right="689"/>
              <w:rPr>
                <w:sz w:val="18"/>
              </w:rPr>
            </w:pPr>
            <w:r>
              <w:rPr>
                <w:spacing w:val="-2"/>
                <w:sz w:val="18"/>
              </w:rPr>
              <w:t>Clause 9.3.1.38</w:t>
            </w:r>
          </w:p>
        </w:tc>
      </w:tr>
      <w:tr>
        <w:trPr>
          <w:trHeight w:val="827" w:hRule="atLeast"/>
        </w:trPr>
        <w:tc>
          <w:tcPr>
            <w:tcW w:w="1164" w:type="dxa"/>
          </w:tcPr>
          <w:p>
            <w:pPr>
              <w:pStyle w:val="TableParagraph"/>
              <w:rPr>
                <w:sz w:val="18"/>
              </w:rPr>
            </w:pPr>
            <w:r>
              <w:rPr>
                <w:spacing w:val="-2"/>
                <w:sz w:val="18"/>
              </w:rPr>
              <w:t>10160</w:t>
            </w:r>
          </w:p>
        </w:tc>
        <w:tc>
          <w:tcPr>
            <w:tcW w:w="3512" w:type="dxa"/>
          </w:tcPr>
          <w:p>
            <w:pPr>
              <w:pStyle w:val="TableParagraph"/>
              <w:ind w:left="1529"/>
              <w:rPr>
                <w:sz w:val="18"/>
              </w:rPr>
            </w:pPr>
            <w:r>
              <w:rPr>
                <w:spacing w:val="-2"/>
                <w:sz w:val="18"/>
              </w:rPr>
              <w:t>&gt;&gt;&gt;&gt;&gt;&gt;SST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spacing w:line="207" w:lineRule="exact" w:before="2"/>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9.3.1.38</w:t>
            </w:r>
          </w:p>
        </w:tc>
        <w:tc>
          <w:tcPr>
            <w:tcW w:w="1464"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10161</w:t>
            </w:r>
          </w:p>
        </w:tc>
        <w:tc>
          <w:tcPr>
            <w:tcW w:w="3512" w:type="dxa"/>
          </w:tcPr>
          <w:p>
            <w:pPr>
              <w:pStyle w:val="TableParagraph"/>
              <w:spacing w:line="240" w:lineRule="auto" w:before="1"/>
              <w:ind w:left="1529"/>
              <w:rPr>
                <w:sz w:val="18"/>
              </w:rPr>
            </w:pPr>
            <w:r>
              <w:rPr>
                <w:spacing w:val="-2"/>
                <w:sz w:val="18"/>
              </w:rPr>
              <w:t>&gt;&gt;&gt;&gt;&gt;&gt;SD</w:t>
            </w:r>
          </w:p>
        </w:tc>
        <w:tc>
          <w:tcPr>
            <w:tcW w:w="1442"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346" w:type="dxa"/>
          </w:tcPr>
          <w:p>
            <w:pPr>
              <w:pStyle w:val="TableParagraph"/>
              <w:spacing w:line="207" w:lineRule="exact" w:before="1"/>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ind w:left="109" w:right="109"/>
              <w:rPr>
                <w:sz w:val="18"/>
              </w:rPr>
            </w:pPr>
            <w:r>
              <w:rPr>
                <w:spacing w:val="-2"/>
                <w:sz w:val="18"/>
              </w:rPr>
              <w:t>Clause 9.3.1.38</w:t>
            </w:r>
          </w:p>
        </w:tc>
        <w:tc>
          <w:tcPr>
            <w:tcW w:w="1464"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10157</w:t>
            </w:r>
          </w:p>
        </w:tc>
        <w:tc>
          <w:tcPr>
            <w:tcW w:w="3512" w:type="dxa"/>
          </w:tcPr>
          <w:p>
            <w:pPr>
              <w:pStyle w:val="TableParagraph"/>
              <w:spacing w:line="240" w:lineRule="auto"/>
              <w:ind w:left="1244"/>
              <w:rPr>
                <w:sz w:val="18"/>
              </w:rPr>
            </w:pPr>
            <w:r>
              <w:rPr>
                <w:sz w:val="18"/>
              </w:rPr>
              <w:t>&gt;&gt;&gt;&gt;&gt;Slice Available Capacity</w:t>
            </w:r>
            <w:r>
              <w:rPr>
                <w:spacing w:val="-15"/>
                <w:sz w:val="18"/>
              </w:rPr>
              <w:t> </w:t>
            </w:r>
            <w:r>
              <w:rPr>
                <w:sz w:val="18"/>
              </w:rPr>
              <w:t>Value</w:t>
            </w:r>
            <w:r>
              <w:rPr>
                <w:spacing w:val="-12"/>
                <w:sz w:val="18"/>
              </w:rPr>
              <w:t> </w:t>
            </w:r>
            <w:r>
              <w:rPr>
                <w:sz w:val="18"/>
              </w:rPr>
              <w:t>Downlink</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0"/>
              <w:rPr>
                <w:sz w:val="18"/>
              </w:rPr>
            </w:pPr>
            <w:r>
              <w:rPr>
                <w:i/>
                <w:spacing w:val="-2"/>
                <w:sz w:val="18"/>
              </w:rPr>
              <w:t>Slice</w:t>
            </w:r>
            <w:r>
              <w:rPr>
                <w:i/>
                <w:spacing w:val="-2"/>
                <w:sz w:val="18"/>
              </w:rPr>
              <w:t> Available Capacity Value </w:t>
            </w:r>
            <w:r>
              <w:rPr>
                <w:i/>
                <w:sz w:val="18"/>
              </w:rPr>
              <w:t>Downlink </w:t>
            </w:r>
            <w:r>
              <w:rPr>
                <w:sz w:val="18"/>
              </w:rPr>
              <w:t>IE in</w:t>
            </w:r>
            <w:r>
              <w:rPr>
                <w:spacing w:val="-15"/>
                <w:sz w:val="18"/>
              </w:rPr>
              <w:t> </w:t>
            </w:r>
            <w:r>
              <w:rPr>
                <w:sz w:val="18"/>
              </w:rPr>
              <w:t>TS</w:t>
            </w:r>
            <w:r>
              <w:rPr>
                <w:spacing w:val="-12"/>
                <w:sz w:val="18"/>
              </w:rPr>
              <w:t> </w:t>
            </w:r>
            <w:r>
              <w:rPr>
                <w:sz w:val="18"/>
              </w:rPr>
              <w:t>38.473</w:t>
            </w:r>
          </w:p>
          <w:p>
            <w:pPr>
              <w:pStyle w:val="TableParagraph"/>
              <w:spacing w:line="188" w:lineRule="exact"/>
              <w:ind w:left="109"/>
              <w:rPr>
                <w:sz w:val="18"/>
              </w:rPr>
            </w:pPr>
            <w:r>
              <w:rPr>
                <w:sz w:val="18"/>
              </w:rPr>
              <w:t>[19]</w:t>
            </w:r>
            <w:r>
              <w:rPr>
                <w:spacing w:val="-2"/>
                <w:sz w:val="18"/>
              </w:rPr>
              <w:t> Clause</w:t>
            </w:r>
          </w:p>
        </w:tc>
        <w:tc>
          <w:tcPr>
            <w:tcW w:w="146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12"/>
        <w:gridCol w:w="1442"/>
        <w:gridCol w:w="991"/>
        <w:gridCol w:w="1346"/>
        <w:gridCol w:w="1464"/>
      </w:tblGrid>
      <w:tr>
        <w:trPr>
          <w:trHeight w:val="420" w:hRule="atLeast"/>
        </w:trPr>
        <w:tc>
          <w:tcPr>
            <w:tcW w:w="1164" w:type="dxa"/>
          </w:tcPr>
          <w:p>
            <w:pPr>
              <w:pStyle w:val="TableParagraph"/>
              <w:spacing w:line="240" w:lineRule="auto"/>
              <w:ind w:left="0"/>
              <w:rPr>
                <w:rFonts w:ascii="Times New Roman"/>
                <w:sz w:val="18"/>
              </w:rPr>
            </w:pPr>
          </w:p>
        </w:tc>
        <w:tc>
          <w:tcPr>
            <w:tcW w:w="3512" w:type="dxa"/>
          </w:tcPr>
          <w:p>
            <w:pPr>
              <w:pStyle w:val="TableParagraph"/>
              <w:spacing w:line="240" w:lineRule="auto"/>
              <w:ind w:left="0"/>
              <w:rPr>
                <w:rFonts w:ascii="Times New Roman"/>
                <w:sz w:val="18"/>
              </w:rPr>
            </w:pPr>
          </w:p>
        </w:tc>
        <w:tc>
          <w:tcPr>
            <w:tcW w:w="1442" w:type="dxa"/>
          </w:tcPr>
          <w:p>
            <w:pPr>
              <w:pStyle w:val="TableParagraph"/>
              <w:spacing w:line="240" w:lineRule="auto"/>
              <w:ind w:left="0"/>
              <w:rPr>
                <w:rFonts w:ascii="Times New Roman"/>
                <w:sz w:val="18"/>
              </w:rPr>
            </w:pPr>
          </w:p>
        </w:tc>
        <w:tc>
          <w:tcPr>
            <w:tcW w:w="991" w:type="dxa"/>
          </w:tcPr>
          <w:p>
            <w:pPr>
              <w:pStyle w:val="TableParagraph"/>
              <w:spacing w:line="240" w:lineRule="auto"/>
              <w:ind w:left="0"/>
              <w:rPr>
                <w:rFonts w:ascii="Times New Roman"/>
                <w:sz w:val="18"/>
              </w:rPr>
            </w:pPr>
          </w:p>
        </w:tc>
        <w:tc>
          <w:tcPr>
            <w:tcW w:w="1346" w:type="dxa"/>
          </w:tcPr>
          <w:p>
            <w:pPr>
              <w:pStyle w:val="TableParagraph"/>
              <w:ind w:left="109"/>
              <w:rPr>
                <w:sz w:val="18"/>
              </w:rPr>
            </w:pPr>
            <w:r>
              <w:rPr>
                <w:spacing w:val="-2"/>
                <w:sz w:val="18"/>
              </w:rPr>
              <w:t>9.3.1.134</w:t>
            </w:r>
          </w:p>
        </w:tc>
        <w:tc>
          <w:tcPr>
            <w:tcW w:w="1464" w:type="dxa"/>
          </w:tcPr>
          <w:p>
            <w:pPr>
              <w:pStyle w:val="TableParagraph"/>
              <w:spacing w:line="240" w:lineRule="auto"/>
              <w:ind w:left="0"/>
              <w:rPr>
                <w:rFonts w:ascii="Times New Roman"/>
                <w:sz w:val="18"/>
              </w:rPr>
            </w:pPr>
          </w:p>
        </w:tc>
      </w:tr>
      <w:tr>
        <w:trPr>
          <w:trHeight w:val="1655" w:hRule="atLeast"/>
        </w:trPr>
        <w:tc>
          <w:tcPr>
            <w:tcW w:w="1164" w:type="dxa"/>
          </w:tcPr>
          <w:p>
            <w:pPr>
              <w:pStyle w:val="TableParagraph"/>
              <w:rPr>
                <w:sz w:val="18"/>
              </w:rPr>
            </w:pPr>
            <w:r>
              <w:rPr>
                <w:spacing w:val="-2"/>
                <w:sz w:val="18"/>
              </w:rPr>
              <w:t>10158</w:t>
            </w:r>
          </w:p>
        </w:tc>
        <w:tc>
          <w:tcPr>
            <w:tcW w:w="3512" w:type="dxa"/>
          </w:tcPr>
          <w:p>
            <w:pPr>
              <w:pStyle w:val="TableParagraph"/>
              <w:spacing w:line="240" w:lineRule="auto"/>
              <w:ind w:left="1244"/>
              <w:rPr>
                <w:sz w:val="18"/>
              </w:rPr>
            </w:pPr>
            <w:r>
              <w:rPr>
                <w:sz w:val="18"/>
              </w:rPr>
              <w:t>&gt;&gt;&gt;&gt;&gt;Slice Available Capacity</w:t>
            </w:r>
            <w:r>
              <w:rPr>
                <w:spacing w:val="-15"/>
                <w:sz w:val="18"/>
              </w:rPr>
              <w:t> </w:t>
            </w:r>
            <w:r>
              <w:rPr>
                <w:sz w:val="18"/>
              </w:rPr>
              <w:t>Value</w:t>
            </w:r>
            <w:r>
              <w:rPr>
                <w:spacing w:val="-12"/>
                <w:sz w:val="18"/>
              </w:rPr>
              <w:t> </w:t>
            </w:r>
            <w:r>
              <w:rPr>
                <w:sz w:val="18"/>
              </w:rPr>
              <w:t>Uplink</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209"/>
              <w:rPr>
                <w:sz w:val="18"/>
              </w:rPr>
            </w:pPr>
            <w:r>
              <w:rPr>
                <w:i/>
                <w:spacing w:val="-2"/>
                <w:sz w:val="18"/>
              </w:rPr>
              <w:t>Slice</w:t>
            </w:r>
            <w:r>
              <w:rPr>
                <w:i/>
                <w:spacing w:val="-2"/>
                <w:sz w:val="18"/>
              </w:rPr>
              <w:t> Available Capacity </w:t>
            </w:r>
            <w:r>
              <w:rPr>
                <w:i/>
                <w:sz w:val="18"/>
              </w:rPr>
              <w:t>Value</w:t>
            </w:r>
            <w:r>
              <w:rPr>
                <w:i/>
                <w:spacing w:val="-13"/>
                <w:sz w:val="18"/>
              </w:rPr>
              <w:t> </w:t>
            </w:r>
            <w:r>
              <w:rPr>
                <w:i/>
                <w:sz w:val="18"/>
              </w:rPr>
              <w:t>Uplink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208" w:lineRule="exact"/>
              <w:ind w:left="109" w:right="109"/>
              <w:rPr>
                <w:sz w:val="18"/>
              </w:rPr>
            </w:pPr>
            <w:r>
              <w:rPr>
                <w:spacing w:val="-2"/>
                <w:sz w:val="18"/>
              </w:rPr>
              <w:t>Clause 9.3.1.134</w:t>
            </w:r>
          </w:p>
        </w:tc>
        <w:tc>
          <w:tcPr>
            <w:tcW w:w="1464" w:type="dxa"/>
          </w:tcPr>
          <w:p>
            <w:pPr>
              <w:pStyle w:val="TableParagraph"/>
              <w:spacing w:line="240" w:lineRule="auto"/>
              <w:ind w:left="0"/>
              <w:rPr>
                <w:rFonts w:ascii="Times New Roman"/>
                <w:sz w:val="18"/>
              </w:rPr>
            </w:pPr>
          </w:p>
        </w:tc>
      </w:tr>
      <w:tr>
        <w:trPr>
          <w:trHeight w:val="1033" w:hRule="atLeast"/>
        </w:trPr>
        <w:tc>
          <w:tcPr>
            <w:tcW w:w="1164" w:type="dxa"/>
          </w:tcPr>
          <w:p>
            <w:pPr>
              <w:pStyle w:val="TableParagraph"/>
              <w:spacing w:line="204" w:lineRule="exact"/>
              <w:rPr>
                <w:sz w:val="18"/>
              </w:rPr>
            </w:pPr>
            <w:r>
              <w:rPr>
                <w:spacing w:val="-2"/>
                <w:sz w:val="18"/>
              </w:rPr>
              <w:t>10201</w:t>
            </w:r>
          </w:p>
        </w:tc>
        <w:tc>
          <w:tcPr>
            <w:tcW w:w="3512" w:type="dxa"/>
          </w:tcPr>
          <w:p>
            <w:pPr>
              <w:pStyle w:val="TableParagraph"/>
              <w:spacing w:line="204" w:lineRule="exact"/>
              <w:rPr>
                <w:sz w:val="18"/>
              </w:rPr>
            </w:pPr>
            <w:r>
              <w:rPr>
                <w:sz w:val="18"/>
              </w:rPr>
              <w:t>Cell-specific</w:t>
            </w:r>
            <w:r>
              <w:rPr>
                <w:spacing w:val="-10"/>
                <w:sz w:val="18"/>
              </w:rPr>
              <w:t> </w:t>
            </w:r>
            <w:r>
              <w:rPr>
                <w:spacing w:val="-2"/>
                <w:sz w:val="18"/>
              </w:rPr>
              <w:t>offset</w:t>
            </w:r>
          </w:p>
        </w:tc>
        <w:tc>
          <w:tcPr>
            <w:tcW w:w="1442" w:type="dxa"/>
          </w:tcPr>
          <w:p>
            <w:pPr>
              <w:pStyle w:val="TableParagraph"/>
              <w:spacing w:line="204" w:lineRule="exact"/>
              <w:rPr>
                <w:sz w:val="18"/>
              </w:rPr>
            </w:pPr>
            <w:r>
              <w:rPr>
                <w:spacing w:val="-2"/>
                <w:sz w:val="18"/>
              </w:rPr>
              <w:t>ELEMENT</w:t>
            </w:r>
          </w:p>
        </w:tc>
        <w:tc>
          <w:tcPr>
            <w:tcW w:w="991" w:type="dxa"/>
          </w:tcPr>
          <w:p>
            <w:pPr>
              <w:pStyle w:val="TableParagraph"/>
              <w:spacing w:line="204" w:lineRule="exact"/>
              <w:ind w:left="70" w:right="61"/>
              <w:jc w:val="center"/>
              <w:rPr>
                <w:sz w:val="18"/>
              </w:rPr>
            </w:pPr>
            <w:r>
              <w:rPr>
                <w:spacing w:val="-2"/>
                <w:sz w:val="18"/>
              </w:rPr>
              <w:t>FALSE</w:t>
            </w:r>
          </w:p>
        </w:tc>
        <w:tc>
          <w:tcPr>
            <w:tcW w:w="1346" w:type="dxa"/>
          </w:tcPr>
          <w:p>
            <w:pPr>
              <w:pStyle w:val="TableParagraph"/>
              <w:spacing w:line="240" w:lineRule="auto"/>
              <w:ind w:left="109" w:right="172"/>
              <w:jc w:val="both"/>
              <w:rPr>
                <w:sz w:val="18"/>
              </w:rPr>
            </w:pPr>
            <w:r>
              <w:rPr>
                <w:sz w:val="18"/>
              </w:rPr>
              <w:t>Ocp</w:t>
            </w:r>
            <w:r>
              <w:rPr>
                <w:spacing w:val="-15"/>
                <w:sz w:val="18"/>
              </w:rPr>
              <w:t> </w:t>
            </w:r>
            <w:r>
              <w:rPr>
                <w:sz w:val="18"/>
              </w:rPr>
              <w:t>(or</w:t>
            </w:r>
            <w:r>
              <w:rPr>
                <w:spacing w:val="-12"/>
                <w:sz w:val="18"/>
              </w:rPr>
              <w:t> </w:t>
            </w:r>
            <w:r>
              <w:rPr>
                <w:sz w:val="18"/>
              </w:rPr>
              <w:t>Ocn) IE</w:t>
            </w:r>
            <w:r>
              <w:rPr>
                <w:spacing w:val="-15"/>
                <w:sz w:val="18"/>
              </w:rPr>
              <w:t> </w:t>
            </w:r>
            <w:r>
              <w:rPr>
                <w:sz w:val="18"/>
              </w:rPr>
              <w:t>as</w:t>
            </w:r>
            <w:r>
              <w:rPr>
                <w:spacing w:val="-12"/>
                <w:sz w:val="18"/>
              </w:rPr>
              <w:t> </w:t>
            </w:r>
            <w:r>
              <w:rPr>
                <w:sz w:val="18"/>
              </w:rPr>
              <w:t>defined in</w:t>
            </w:r>
            <w:r>
              <w:rPr>
                <w:spacing w:val="-2"/>
                <w:sz w:val="18"/>
              </w:rPr>
              <w:t> </w:t>
            </w:r>
            <w:r>
              <w:rPr>
                <w:sz w:val="18"/>
              </w:rPr>
              <w:t>TS </w:t>
            </w:r>
            <w:r>
              <w:rPr>
                <w:spacing w:val="-2"/>
                <w:sz w:val="18"/>
              </w:rPr>
              <w:t>38.331</w:t>
            </w:r>
          </w:p>
          <w:p>
            <w:pPr>
              <w:pStyle w:val="TableParagraph"/>
              <w:ind w:left="109" w:right="420"/>
              <w:rPr>
                <w:sz w:val="18"/>
              </w:rPr>
            </w:pPr>
            <w:r>
              <w:rPr>
                <w:spacing w:val="-4"/>
                <w:sz w:val="18"/>
              </w:rPr>
              <w:t>[22] </w:t>
            </w:r>
            <w:r>
              <w:rPr>
                <w:spacing w:val="-2"/>
                <w:sz w:val="18"/>
              </w:rPr>
              <w:t>INTEGER</w:t>
            </w:r>
          </w:p>
        </w:tc>
        <w:tc>
          <w:tcPr>
            <w:tcW w:w="1464" w:type="dxa"/>
          </w:tcPr>
          <w:p>
            <w:pPr>
              <w:pStyle w:val="TableParagraph"/>
              <w:spacing w:line="240" w:lineRule="auto"/>
              <w:ind w:left="0"/>
              <w:rPr>
                <w:rFonts w:ascii="Times New Roman"/>
                <w:sz w:val="18"/>
              </w:rPr>
            </w:pPr>
          </w:p>
        </w:tc>
      </w:tr>
      <w:tr>
        <w:trPr>
          <w:trHeight w:val="1037" w:hRule="atLeast"/>
        </w:trPr>
        <w:tc>
          <w:tcPr>
            <w:tcW w:w="1164" w:type="dxa"/>
          </w:tcPr>
          <w:p>
            <w:pPr>
              <w:pStyle w:val="TableParagraph"/>
              <w:rPr>
                <w:sz w:val="18"/>
              </w:rPr>
            </w:pPr>
            <w:r>
              <w:rPr>
                <w:spacing w:val="-2"/>
                <w:sz w:val="18"/>
              </w:rPr>
              <w:t>10202</w:t>
            </w:r>
          </w:p>
        </w:tc>
        <w:tc>
          <w:tcPr>
            <w:tcW w:w="3512" w:type="dxa"/>
          </w:tcPr>
          <w:p>
            <w:pPr>
              <w:pStyle w:val="TableParagraph"/>
              <w:rPr>
                <w:sz w:val="18"/>
              </w:rPr>
            </w:pPr>
            <w:r>
              <w:rPr>
                <w:sz w:val="18"/>
              </w:rPr>
              <w:t>Cell</w:t>
            </w:r>
            <w:r>
              <w:rPr>
                <w:spacing w:val="-3"/>
                <w:sz w:val="18"/>
              </w:rPr>
              <w:t> </w:t>
            </w:r>
            <w:r>
              <w:rPr>
                <w:sz w:val="18"/>
              </w:rPr>
              <w:t>Measurement</w:t>
            </w:r>
            <w:r>
              <w:rPr>
                <w:spacing w:val="-5"/>
                <w:sz w:val="18"/>
              </w:rPr>
              <w:t> </w:t>
            </w:r>
            <w:r>
              <w:rPr>
                <w:sz w:val="18"/>
              </w:rPr>
              <w:t>object</w:t>
            </w:r>
            <w:r>
              <w:rPr>
                <w:spacing w:val="-5"/>
                <w:sz w:val="18"/>
              </w:rPr>
              <w:t> </w:t>
            </w:r>
            <w:r>
              <w:rPr>
                <w:sz w:val="18"/>
              </w:rPr>
              <w:t>specific</w:t>
            </w:r>
            <w:r>
              <w:rPr>
                <w:spacing w:val="-4"/>
                <w:sz w:val="18"/>
              </w:rPr>
              <w:t> </w:t>
            </w:r>
            <w:r>
              <w:rPr>
                <w:spacing w:val="-2"/>
                <w:sz w:val="18"/>
              </w:rPr>
              <w:t>offset</w:t>
            </w:r>
          </w:p>
        </w:tc>
        <w:tc>
          <w:tcPr>
            <w:tcW w:w="1442"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346" w:type="dxa"/>
          </w:tcPr>
          <w:p>
            <w:pPr>
              <w:pStyle w:val="TableParagraph"/>
              <w:spacing w:line="240" w:lineRule="auto"/>
              <w:ind w:left="109" w:right="159"/>
              <w:rPr>
                <w:sz w:val="18"/>
              </w:rPr>
            </w:pPr>
            <w:r>
              <w:rPr>
                <w:sz w:val="18"/>
              </w:rPr>
              <w:t>Ofp (or Ofn) IE</w:t>
            </w:r>
            <w:r>
              <w:rPr>
                <w:spacing w:val="-15"/>
                <w:sz w:val="18"/>
              </w:rPr>
              <w:t> </w:t>
            </w:r>
            <w:r>
              <w:rPr>
                <w:sz w:val="18"/>
              </w:rPr>
              <w:t>as</w:t>
            </w:r>
            <w:r>
              <w:rPr>
                <w:spacing w:val="-12"/>
                <w:sz w:val="18"/>
              </w:rPr>
              <w:t> </w:t>
            </w:r>
            <w:r>
              <w:rPr>
                <w:sz w:val="18"/>
              </w:rPr>
              <w:t>defined in</w:t>
            </w:r>
            <w:r>
              <w:rPr>
                <w:spacing w:val="-2"/>
                <w:sz w:val="18"/>
              </w:rPr>
              <w:t> </w:t>
            </w:r>
            <w:r>
              <w:rPr>
                <w:sz w:val="18"/>
              </w:rPr>
              <w:t>TS </w:t>
            </w:r>
            <w:r>
              <w:rPr>
                <w:spacing w:val="-2"/>
                <w:sz w:val="18"/>
              </w:rPr>
              <w:t>38.331</w:t>
            </w:r>
          </w:p>
          <w:p>
            <w:pPr>
              <w:pStyle w:val="TableParagraph"/>
              <w:ind w:left="109" w:right="420"/>
              <w:rPr>
                <w:sz w:val="18"/>
              </w:rPr>
            </w:pPr>
            <w:r>
              <w:rPr>
                <w:spacing w:val="-4"/>
                <w:sz w:val="18"/>
              </w:rPr>
              <w:t>[22] </w:t>
            </w:r>
            <w:r>
              <w:rPr>
                <w:spacing w:val="-2"/>
                <w:sz w:val="18"/>
              </w:rPr>
              <w:t>INTEGER</w:t>
            </w:r>
          </w:p>
        </w:tc>
        <w:tc>
          <w:tcPr>
            <w:tcW w:w="1464"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5" w:val="left" w:leader="none"/>
        </w:tabs>
        <w:spacing w:line="240" w:lineRule="auto" w:before="0" w:after="0"/>
        <w:ind w:left="1505" w:right="0" w:hanging="1132"/>
        <w:jc w:val="left"/>
      </w:pPr>
      <w:r>
        <w:rPr/>
        <w:t>E-UTRA</w:t>
      </w:r>
      <w:r>
        <w:rPr>
          <w:spacing w:val="-6"/>
        </w:rPr>
        <w:t> </w:t>
      </w:r>
      <w:r>
        <w:rPr>
          <w:spacing w:val="-4"/>
        </w:rPr>
        <w:t>Cell</w:t>
      </w:r>
    </w:p>
    <w:p>
      <w:pPr>
        <w:pStyle w:val="BodyText"/>
        <w:spacing w:before="180"/>
        <w:ind w:left="373"/>
      </w:pPr>
      <w:r>
        <w:rPr/>
        <w:t>The</w:t>
      </w:r>
      <w:r>
        <w:rPr>
          <w:spacing w:val="-5"/>
        </w:rPr>
        <w:t> </w:t>
      </w:r>
      <w:r>
        <w:rPr/>
        <w:t>following</w:t>
      </w:r>
      <w:r>
        <w:rPr>
          <w:spacing w:val="-4"/>
        </w:rPr>
        <w:t> </w:t>
      </w:r>
      <w:r>
        <w:rPr/>
        <w:t>RAN</w:t>
      </w:r>
      <w:r>
        <w:rPr>
          <w:spacing w:val="-5"/>
        </w:rPr>
        <w:t> </w:t>
      </w:r>
      <w:r>
        <w:rPr/>
        <w:t>Parameters</w:t>
      </w:r>
      <w:r>
        <w:rPr>
          <w:spacing w:val="-6"/>
        </w:rPr>
        <w:t> </w:t>
      </w:r>
      <w:r>
        <w:rPr/>
        <w:t>are</w:t>
      </w:r>
      <w:r>
        <w:rPr>
          <w:spacing w:val="-5"/>
        </w:rPr>
        <w:t> </w:t>
      </w:r>
      <w:r>
        <w:rPr/>
        <w:t>associated</w:t>
      </w:r>
      <w:r>
        <w:rPr>
          <w:spacing w:val="-4"/>
        </w:rPr>
        <w:t> </w:t>
      </w:r>
      <w:r>
        <w:rPr/>
        <w:t>with</w:t>
      </w:r>
      <w:r>
        <w:rPr>
          <w:spacing w:val="-4"/>
        </w:rPr>
        <w:t> </w:t>
      </w:r>
      <w:r>
        <w:rPr/>
        <w:t>the</w:t>
      </w:r>
      <w:r>
        <w:rPr>
          <w:spacing w:val="-5"/>
        </w:rPr>
        <w:t> </w:t>
      </w:r>
      <w:r>
        <w:rPr/>
        <w:t>E-UTRA</w:t>
      </w:r>
      <w:r>
        <w:rPr>
          <w:spacing w:val="-4"/>
        </w:rPr>
        <w:t> </w:t>
      </w:r>
      <w:r>
        <w:rPr>
          <w:spacing w:val="-2"/>
        </w:rPr>
        <w:t>cell.</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spacing w:line="208" w:lineRule="exact"/>
              <w:ind w:left="69" w:right="57"/>
              <w:jc w:val="center"/>
              <w:rPr>
                <w:b/>
                <w:sz w:val="18"/>
              </w:rPr>
            </w:pPr>
            <w:r>
              <w:rPr>
                <w:b/>
                <w:spacing w:val="-2"/>
                <w:sz w:val="18"/>
              </w:rPr>
              <w:t>Parameter </w:t>
            </w:r>
            <w:r>
              <w:rPr>
                <w:b/>
                <w:spacing w:val="-6"/>
                <w:sz w:val="18"/>
              </w:rPr>
              <w:t>ID</w:t>
            </w:r>
          </w:p>
        </w:tc>
        <w:tc>
          <w:tcPr>
            <w:tcW w:w="3687" w:type="dxa"/>
          </w:tcPr>
          <w:p>
            <w:pPr>
              <w:pStyle w:val="TableParagraph"/>
              <w:ind w:left="1183"/>
              <w:rPr>
                <w:b/>
                <w:sz w:val="18"/>
              </w:rPr>
            </w:pPr>
            <w:r>
              <w:rPr>
                <w:b/>
                <w:sz w:val="18"/>
              </w:rPr>
              <w:t>RAN</w:t>
            </w:r>
            <w:r>
              <w:rPr>
                <w:b/>
                <w:spacing w:val="-5"/>
                <w:sz w:val="18"/>
              </w:rPr>
              <w:t> </w:t>
            </w:r>
            <w:r>
              <w:rPr>
                <w:b/>
                <w:spacing w:val="-2"/>
                <w:sz w:val="18"/>
              </w:rPr>
              <w:t>Parameter</w:t>
            </w:r>
          </w:p>
        </w:tc>
        <w:tc>
          <w:tcPr>
            <w:tcW w:w="1418" w:type="dxa"/>
          </w:tcPr>
          <w:p>
            <w:pPr>
              <w:pStyle w:val="TableParagraph"/>
              <w:ind w:left="9"/>
              <w:jc w:val="center"/>
              <w:rPr>
                <w:b/>
                <w:sz w:val="18"/>
              </w:rPr>
            </w:pPr>
            <w:r>
              <w:rPr>
                <w:b/>
                <w:spacing w:val="-5"/>
                <w:sz w:val="18"/>
              </w:rPr>
              <w:t>RAN</w:t>
            </w:r>
          </w:p>
          <w:p>
            <w:pPr>
              <w:pStyle w:val="TableParagraph"/>
              <w:spacing w:line="208" w:lineRule="exact"/>
              <w:ind w:left="233" w:right="22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1" w:type="dxa"/>
          </w:tcPr>
          <w:p>
            <w:pPr>
              <w:pStyle w:val="TableParagraph"/>
              <w:ind w:left="74" w:right="61"/>
              <w:jc w:val="center"/>
              <w:rPr>
                <w:b/>
                <w:sz w:val="18"/>
              </w:rPr>
            </w:pPr>
            <w:r>
              <w:rPr>
                <w:b/>
                <w:sz w:val="18"/>
              </w:rPr>
              <w:t>Key</w:t>
            </w:r>
            <w:r>
              <w:rPr>
                <w:b/>
                <w:spacing w:val="-6"/>
                <w:sz w:val="18"/>
              </w:rPr>
              <w:t> </w:t>
            </w:r>
            <w:r>
              <w:rPr>
                <w:b/>
                <w:spacing w:val="-4"/>
                <w:sz w:val="18"/>
              </w:rPr>
              <w:t>Flag</w:t>
            </w:r>
          </w:p>
        </w:tc>
        <w:tc>
          <w:tcPr>
            <w:tcW w:w="1319" w:type="dxa"/>
          </w:tcPr>
          <w:p>
            <w:pPr>
              <w:pStyle w:val="TableParagraph"/>
              <w:ind w:left="17" w:right="3"/>
              <w:jc w:val="center"/>
              <w:rPr>
                <w:b/>
                <w:sz w:val="18"/>
              </w:rPr>
            </w:pPr>
            <w:r>
              <w:rPr>
                <w:b/>
                <w:spacing w:val="-5"/>
                <w:sz w:val="18"/>
              </w:rPr>
              <w:t>RAN</w:t>
            </w:r>
          </w:p>
          <w:p>
            <w:pPr>
              <w:pStyle w:val="TableParagraph"/>
              <w:spacing w:line="208" w:lineRule="exact"/>
              <w:ind w:left="17"/>
              <w:jc w:val="center"/>
              <w:rPr>
                <w:b/>
                <w:sz w:val="18"/>
              </w:rPr>
            </w:pPr>
            <w:r>
              <w:rPr>
                <w:b/>
                <w:spacing w:val="-2"/>
                <w:sz w:val="18"/>
              </w:rPr>
              <w:t>Parameter Definition</w:t>
            </w:r>
          </w:p>
        </w:tc>
        <w:tc>
          <w:tcPr>
            <w:tcW w:w="1231" w:type="dxa"/>
          </w:tcPr>
          <w:p>
            <w:pPr>
              <w:pStyle w:val="TableParagraph"/>
              <w:spacing w:line="240" w:lineRule="auto"/>
              <w:ind w:left="122" w:firstLine="43"/>
              <w:rPr>
                <w:b/>
                <w:i/>
                <w:sz w:val="18"/>
              </w:rPr>
            </w:pPr>
            <w:r>
              <w:rPr>
                <w:b/>
                <w:i/>
                <w:spacing w:val="-2"/>
                <w:sz w:val="18"/>
              </w:rPr>
              <w:t>Semantics</w:t>
            </w:r>
            <w:r>
              <w:rPr>
                <w:b/>
                <w:i/>
                <w:spacing w:val="-2"/>
                <w:sz w:val="18"/>
              </w:rPr>
              <w:t> Description</w:t>
            </w:r>
          </w:p>
        </w:tc>
      </w:tr>
      <w:tr>
        <w:trPr>
          <w:trHeight w:val="1033" w:hRule="atLeast"/>
        </w:trPr>
        <w:tc>
          <w:tcPr>
            <w:tcW w:w="1128" w:type="dxa"/>
          </w:tcPr>
          <w:p>
            <w:pPr>
              <w:pStyle w:val="TableParagraph"/>
              <w:spacing w:line="205" w:lineRule="exact"/>
              <w:rPr>
                <w:sz w:val="18"/>
              </w:rPr>
            </w:pPr>
            <w:r>
              <w:rPr>
                <w:spacing w:val="-2"/>
                <w:sz w:val="18"/>
              </w:rPr>
              <w:t>12001</w:t>
            </w:r>
          </w:p>
        </w:tc>
        <w:tc>
          <w:tcPr>
            <w:tcW w:w="3687" w:type="dxa"/>
          </w:tcPr>
          <w:p>
            <w:pPr>
              <w:pStyle w:val="TableParagraph"/>
              <w:spacing w:line="205" w:lineRule="exact"/>
              <w:rPr>
                <w:sz w:val="18"/>
              </w:rPr>
            </w:pPr>
            <w:r>
              <w:rPr>
                <w:sz w:val="18"/>
              </w:rPr>
              <w:t>E-UTRA</w:t>
            </w:r>
            <w:r>
              <w:rPr>
                <w:spacing w:val="-3"/>
                <w:sz w:val="18"/>
              </w:rPr>
              <w:t> </w:t>
            </w:r>
            <w:r>
              <w:rPr>
                <w:spacing w:val="-5"/>
                <w:sz w:val="18"/>
              </w:rPr>
              <w:t>CGI</w:t>
            </w:r>
          </w:p>
        </w:tc>
        <w:tc>
          <w:tcPr>
            <w:tcW w:w="1418"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5" w:right="61"/>
              <w:jc w:val="center"/>
              <w:rPr>
                <w:sz w:val="18"/>
              </w:rPr>
            </w:pPr>
            <w:r>
              <w:rPr>
                <w:spacing w:val="-2"/>
                <w:sz w:val="18"/>
              </w:rPr>
              <w:t>FALSE</w:t>
            </w:r>
          </w:p>
        </w:tc>
        <w:tc>
          <w:tcPr>
            <w:tcW w:w="1319" w:type="dxa"/>
          </w:tcPr>
          <w:p>
            <w:pPr>
              <w:pStyle w:val="TableParagraph"/>
              <w:spacing w:line="205" w:lineRule="exact"/>
              <w:ind w:left="109"/>
              <w:rPr>
                <w:i/>
                <w:sz w:val="18"/>
              </w:rPr>
            </w:pPr>
            <w:r>
              <w:rPr>
                <w:i/>
                <w:sz w:val="18"/>
              </w:rPr>
              <w:t>E-UTRA</w:t>
            </w:r>
            <w:r>
              <w:rPr>
                <w:i/>
                <w:spacing w:val="-3"/>
                <w:sz w:val="18"/>
              </w:rPr>
              <w:t> </w:t>
            </w:r>
            <w:r>
              <w:rPr>
                <w:i/>
                <w:spacing w:val="-5"/>
                <w:sz w:val="18"/>
              </w:rPr>
              <w:t>CGI</w:t>
            </w:r>
          </w:p>
          <w:p>
            <w:pPr>
              <w:pStyle w:val="TableParagraph"/>
              <w:spacing w:line="207" w:lineRule="exact"/>
              <w:ind w:left="109"/>
              <w:rPr>
                <w:sz w:val="18"/>
              </w:rPr>
            </w:pPr>
            <w:r>
              <w:rPr>
                <w:sz w:val="18"/>
              </w:rPr>
              <w:t>IE in </w:t>
            </w:r>
            <w:r>
              <w:rPr>
                <w:spacing w:val="-5"/>
                <w:sz w:val="18"/>
              </w:rPr>
              <w:t>TS</w:t>
            </w:r>
          </w:p>
          <w:p>
            <w:pPr>
              <w:pStyle w:val="TableParagraph"/>
              <w:spacing w:line="207" w:lineRule="exact" w:before="2"/>
              <w:ind w:left="109"/>
              <w:rPr>
                <w:sz w:val="18"/>
              </w:rPr>
            </w:pPr>
            <w:r>
              <w:rPr>
                <w:sz w:val="18"/>
              </w:rPr>
              <w:t>38.423</w:t>
            </w:r>
            <w:r>
              <w:rPr>
                <w:spacing w:val="-8"/>
                <w:sz w:val="18"/>
              </w:rPr>
              <w:t> </w:t>
            </w:r>
            <w:r>
              <w:rPr>
                <w:spacing w:val="-4"/>
                <w:sz w:val="18"/>
              </w:rPr>
              <w:t>[15]</w:t>
            </w:r>
          </w:p>
          <w:p>
            <w:pPr>
              <w:pStyle w:val="TableParagraph"/>
              <w:ind w:left="109" w:right="631"/>
              <w:rPr>
                <w:sz w:val="18"/>
              </w:rPr>
            </w:pPr>
            <w:r>
              <w:rPr>
                <w:spacing w:val="-2"/>
                <w:sz w:val="18"/>
              </w:rPr>
              <w:t>Clause 9.2.2.8</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2"/>
                <w:sz w:val="18"/>
              </w:rPr>
              <w:t>12002</w:t>
            </w:r>
          </w:p>
        </w:tc>
        <w:tc>
          <w:tcPr>
            <w:tcW w:w="3687" w:type="dxa"/>
          </w:tcPr>
          <w:p>
            <w:pPr>
              <w:pStyle w:val="TableParagraph"/>
              <w:rPr>
                <w:sz w:val="18"/>
              </w:rPr>
            </w:pPr>
            <w:r>
              <w:rPr>
                <w:spacing w:val="-5"/>
                <w:sz w:val="18"/>
              </w:rPr>
              <w:t>PCI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sz w:val="18"/>
              </w:rPr>
            </w:pPr>
            <w:r>
              <w:rPr>
                <w:i/>
                <w:sz w:val="18"/>
              </w:rPr>
              <w:t>PCI </w:t>
            </w:r>
            <w:r>
              <w:rPr>
                <w:sz w:val="18"/>
              </w:rPr>
              <w:t>IE in </w:t>
            </w:r>
            <w:r>
              <w:rPr>
                <w:spacing w:val="-5"/>
                <w:sz w:val="18"/>
              </w:rPr>
              <w:t>TS</w:t>
            </w:r>
          </w:p>
          <w:p>
            <w:pPr>
              <w:pStyle w:val="TableParagraph"/>
              <w:spacing w:line="207" w:lineRule="exact" w:before="2"/>
              <w:ind w:left="109"/>
              <w:rPr>
                <w:sz w:val="18"/>
              </w:rPr>
            </w:pPr>
            <w:r>
              <w:rPr>
                <w:sz w:val="18"/>
              </w:rPr>
              <w:t>36.423</w:t>
            </w:r>
            <w:r>
              <w:rPr>
                <w:spacing w:val="-8"/>
                <w:sz w:val="18"/>
              </w:rPr>
              <w:t> </w:t>
            </w:r>
            <w:r>
              <w:rPr>
                <w:spacing w:val="-4"/>
                <w:sz w:val="18"/>
              </w:rPr>
              <w:t>[15]</w:t>
            </w:r>
          </w:p>
          <w:p>
            <w:pPr>
              <w:pStyle w:val="TableParagraph"/>
              <w:spacing w:line="240" w:lineRule="auto"/>
              <w:ind w:left="109" w:right="122"/>
              <w:rPr>
                <w:sz w:val="18"/>
              </w:rPr>
            </w:pPr>
            <w:r>
              <w:rPr>
                <w:sz w:val="18"/>
              </w:rPr>
              <w:t>within</w:t>
            </w:r>
            <w:r>
              <w:rPr>
                <w:spacing w:val="-13"/>
                <w:sz w:val="18"/>
              </w:rPr>
              <w:t> </w:t>
            </w:r>
            <w:r>
              <w:rPr>
                <w:sz w:val="18"/>
              </w:rPr>
              <w:t>Clause </w:t>
            </w:r>
            <w:r>
              <w:rPr>
                <w:spacing w:val="-2"/>
                <w:sz w:val="18"/>
              </w:rPr>
              <w:t>9.2.8, INTEGER(0..</w:t>
            </w:r>
          </w:p>
          <w:p>
            <w:pPr>
              <w:pStyle w:val="TableParagraph"/>
              <w:spacing w:line="187" w:lineRule="exact"/>
              <w:ind w:left="109"/>
              <w:rPr>
                <w:sz w:val="18"/>
              </w:rPr>
            </w:pPr>
            <w:r>
              <w:rPr>
                <w:spacing w:val="-2"/>
                <w:sz w:val="18"/>
              </w:rPr>
              <w:t>503,...)</w:t>
            </w:r>
          </w:p>
        </w:tc>
        <w:tc>
          <w:tcPr>
            <w:tcW w:w="1231" w:type="dxa"/>
          </w:tcPr>
          <w:p>
            <w:pPr>
              <w:pStyle w:val="TableParagraph"/>
              <w:spacing w:line="240" w:lineRule="auto"/>
              <w:ind w:left="0"/>
              <w:rPr>
                <w:rFonts w:ascii="Times New Roman"/>
                <w:sz w:val="16"/>
              </w:rPr>
            </w:pPr>
          </w:p>
        </w:tc>
      </w:tr>
      <w:tr>
        <w:trPr>
          <w:trHeight w:val="1243" w:hRule="atLeast"/>
        </w:trPr>
        <w:tc>
          <w:tcPr>
            <w:tcW w:w="1128" w:type="dxa"/>
          </w:tcPr>
          <w:p>
            <w:pPr>
              <w:pStyle w:val="TableParagraph"/>
              <w:rPr>
                <w:sz w:val="18"/>
              </w:rPr>
            </w:pPr>
            <w:r>
              <w:rPr>
                <w:spacing w:val="-2"/>
                <w:sz w:val="18"/>
              </w:rPr>
              <w:t>12003</w:t>
            </w:r>
          </w:p>
        </w:tc>
        <w:tc>
          <w:tcPr>
            <w:tcW w:w="3687" w:type="dxa"/>
          </w:tcPr>
          <w:p>
            <w:pPr>
              <w:pStyle w:val="TableParagraph"/>
              <w:rPr>
                <w:sz w:val="18"/>
              </w:rPr>
            </w:pPr>
            <w:r>
              <w:rPr>
                <w:spacing w:val="-5"/>
                <w:sz w:val="18"/>
              </w:rPr>
              <w:t>TAC</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sz w:val="18"/>
              </w:rPr>
            </w:pPr>
            <w:r>
              <w:rPr>
                <w:i/>
                <w:sz w:val="18"/>
              </w:rPr>
              <w:t>TAC </w:t>
            </w:r>
            <w:r>
              <w:rPr>
                <w:sz w:val="18"/>
              </w:rPr>
              <w:t>IE in </w:t>
            </w:r>
            <w:r>
              <w:rPr>
                <w:spacing w:val="-5"/>
                <w:sz w:val="18"/>
              </w:rPr>
              <w:t>TS</w:t>
            </w:r>
          </w:p>
          <w:p>
            <w:pPr>
              <w:pStyle w:val="TableParagraph"/>
              <w:spacing w:line="207" w:lineRule="exact"/>
              <w:ind w:left="109"/>
              <w:rPr>
                <w:sz w:val="18"/>
              </w:rPr>
            </w:pPr>
            <w:r>
              <w:rPr>
                <w:sz w:val="18"/>
              </w:rPr>
              <w:t>36.423</w:t>
            </w:r>
            <w:r>
              <w:rPr>
                <w:spacing w:val="-8"/>
                <w:sz w:val="18"/>
              </w:rPr>
              <w:t> </w:t>
            </w:r>
            <w:r>
              <w:rPr>
                <w:spacing w:val="-4"/>
                <w:sz w:val="18"/>
              </w:rPr>
              <w:t>[15]</w:t>
            </w:r>
          </w:p>
          <w:p>
            <w:pPr>
              <w:pStyle w:val="TableParagraph"/>
              <w:spacing w:line="240" w:lineRule="auto" w:before="2"/>
              <w:ind w:left="109" w:right="122"/>
              <w:rPr>
                <w:sz w:val="18"/>
              </w:rPr>
            </w:pPr>
            <w:r>
              <w:rPr>
                <w:sz w:val="18"/>
              </w:rPr>
              <w:t>within</w:t>
            </w:r>
            <w:r>
              <w:rPr>
                <w:spacing w:val="-13"/>
                <w:sz w:val="18"/>
              </w:rPr>
              <w:t> </w:t>
            </w:r>
            <w:r>
              <w:rPr>
                <w:sz w:val="18"/>
              </w:rPr>
              <w:t>Clause </w:t>
            </w:r>
            <w:r>
              <w:rPr>
                <w:spacing w:val="-2"/>
                <w:sz w:val="18"/>
              </w:rPr>
              <w:t>9.2.8,</w:t>
            </w:r>
          </w:p>
          <w:p>
            <w:pPr>
              <w:pStyle w:val="TableParagraph"/>
              <w:ind w:left="109"/>
              <w:rPr>
                <w:sz w:val="18"/>
              </w:rPr>
            </w:pPr>
            <w:r>
              <w:rPr>
                <w:spacing w:val="-2"/>
                <w:sz w:val="18"/>
              </w:rPr>
              <w:t>OCTET STRING(2)</w:t>
            </w:r>
          </w:p>
        </w:tc>
        <w:tc>
          <w:tcPr>
            <w:tcW w:w="1231"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2"/>
                <w:sz w:val="18"/>
              </w:rPr>
              <w:t>12004</w:t>
            </w:r>
          </w:p>
        </w:tc>
        <w:tc>
          <w:tcPr>
            <w:tcW w:w="3687" w:type="dxa"/>
          </w:tcPr>
          <w:p>
            <w:pPr>
              <w:pStyle w:val="TableParagraph"/>
              <w:rPr>
                <w:i/>
                <w:sz w:val="18"/>
              </w:rPr>
            </w:pPr>
            <w:r>
              <w:rPr>
                <w:sz w:val="18"/>
              </w:rPr>
              <w:t>CHOICE</w:t>
            </w:r>
            <w:r>
              <w:rPr>
                <w:spacing w:val="-6"/>
                <w:sz w:val="18"/>
              </w:rPr>
              <w:t> </w:t>
            </w:r>
            <w:r>
              <w:rPr>
                <w:i/>
                <w:sz w:val="18"/>
              </w:rPr>
              <w:t>EUTRA-Mode-</w:t>
            </w:r>
            <w:r>
              <w:rPr>
                <w:i/>
                <w:spacing w:val="-4"/>
                <w:sz w:val="18"/>
              </w:rPr>
              <w:t>Info</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i/>
                <w:sz w:val="18"/>
              </w:rPr>
            </w:pPr>
            <w:r>
              <w:rPr>
                <w:i/>
                <w:spacing w:val="-2"/>
                <w:sz w:val="18"/>
              </w:rPr>
              <w:t>EUTRA-</w:t>
            </w:r>
          </w:p>
          <w:p>
            <w:pPr>
              <w:pStyle w:val="TableParagraph"/>
              <w:ind w:left="110"/>
              <w:rPr>
                <w:i/>
                <w:sz w:val="18"/>
              </w:rPr>
            </w:pPr>
            <w:r>
              <w:rPr>
                <w:i/>
                <w:spacing w:val="-2"/>
                <w:sz w:val="18"/>
              </w:rPr>
              <w:t>Mode-</w:t>
            </w:r>
            <w:r>
              <w:rPr>
                <w:i/>
                <w:spacing w:val="-4"/>
                <w:sz w:val="18"/>
              </w:rPr>
              <w:t>Info</w:t>
            </w:r>
          </w:p>
          <w:p>
            <w:pPr>
              <w:pStyle w:val="TableParagraph"/>
              <w:ind w:left="110"/>
              <w:rPr>
                <w:sz w:val="18"/>
              </w:rPr>
            </w:pPr>
            <w:r>
              <w:rPr>
                <w:sz w:val="18"/>
              </w:rPr>
              <w:t>IE in </w:t>
            </w:r>
            <w:r>
              <w:rPr>
                <w:spacing w:val="-5"/>
                <w:sz w:val="18"/>
              </w:rPr>
              <w:t>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spacing w:line="187" w:lineRule="exact" w:before="2"/>
              <w:ind w:left="110"/>
              <w:rPr>
                <w:sz w:val="18"/>
              </w:rPr>
            </w:pPr>
            <w:r>
              <w:rPr>
                <w:sz w:val="18"/>
              </w:rPr>
              <w:t>Clause</w:t>
            </w:r>
            <w:r>
              <w:rPr>
                <w:spacing w:val="-5"/>
                <w:sz w:val="18"/>
              </w:rPr>
              <w:t> </w:t>
            </w:r>
            <w:r>
              <w:rPr>
                <w:spacing w:val="-2"/>
                <w:sz w:val="18"/>
              </w:rPr>
              <w:t>9.2.8</w:t>
            </w:r>
          </w:p>
        </w:tc>
      </w:tr>
      <w:tr>
        <w:trPr>
          <w:trHeight w:val="827" w:hRule="atLeast"/>
        </w:trPr>
        <w:tc>
          <w:tcPr>
            <w:tcW w:w="1128" w:type="dxa"/>
          </w:tcPr>
          <w:p>
            <w:pPr>
              <w:pStyle w:val="TableParagraph"/>
              <w:rPr>
                <w:sz w:val="18"/>
              </w:rPr>
            </w:pPr>
            <w:r>
              <w:rPr>
                <w:spacing w:val="-2"/>
                <w:sz w:val="18"/>
              </w:rPr>
              <w:t>12005</w:t>
            </w:r>
          </w:p>
        </w:tc>
        <w:tc>
          <w:tcPr>
            <w:tcW w:w="3687" w:type="dxa"/>
          </w:tcPr>
          <w:p>
            <w:pPr>
              <w:pStyle w:val="TableParagraph"/>
              <w:rPr>
                <w:sz w:val="18"/>
              </w:rPr>
            </w:pPr>
            <w:r>
              <w:rPr>
                <w:spacing w:val="-4"/>
                <w:sz w:val="18"/>
              </w:rPr>
              <w:t>&gt;FDD</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72"/>
              <w:rPr>
                <w:sz w:val="18"/>
              </w:rPr>
            </w:pPr>
            <w:r>
              <w:rPr>
                <w:i/>
                <w:sz w:val="18"/>
              </w:rPr>
              <w:t>FDD </w:t>
            </w:r>
            <w:r>
              <w:rPr>
                <w:sz w:val="18"/>
              </w:rPr>
              <w:t>IE in TS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9.2.8</w:t>
            </w:r>
          </w:p>
        </w:tc>
      </w:tr>
      <w:tr>
        <w:trPr>
          <w:trHeight w:val="827" w:hRule="atLeast"/>
        </w:trPr>
        <w:tc>
          <w:tcPr>
            <w:tcW w:w="1128" w:type="dxa"/>
          </w:tcPr>
          <w:p>
            <w:pPr>
              <w:pStyle w:val="TableParagraph"/>
              <w:rPr>
                <w:sz w:val="18"/>
              </w:rPr>
            </w:pPr>
            <w:r>
              <w:rPr>
                <w:spacing w:val="-2"/>
                <w:sz w:val="18"/>
              </w:rPr>
              <w:t>12006</w:t>
            </w:r>
          </w:p>
        </w:tc>
        <w:tc>
          <w:tcPr>
            <w:tcW w:w="3687" w:type="dxa"/>
          </w:tcPr>
          <w:p>
            <w:pPr>
              <w:pStyle w:val="TableParagraph"/>
              <w:ind w:left="391"/>
              <w:rPr>
                <w:sz w:val="18"/>
              </w:rPr>
            </w:pPr>
            <w:r>
              <w:rPr>
                <w:sz w:val="18"/>
              </w:rPr>
              <w:t>&gt;&gt;FDD</w:t>
            </w:r>
            <w:r>
              <w:rPr>
                <w:spacing w:val="-5"/>
                <w:sz w:val="18"/>
              </w:rPr>
              <w:t> </w:t>
            </w:r>
            <w:r>
              <w:rPr>
                <w:spacing w:val="-4"/>
                <w:sz w:val="18"/>
              </w:rPr>
              <w:t>Info</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z w:val="18"/>
              </w:rPr>
              <w:t>FDD</w:t>
            </w:r>
            <w:r>
              <w:rPr>
                <w:i/>
                <w:spacing w:val="-15"/>
                <w:sz w:val="18"/>
              </w:rPr>
              <w:t> </w:t>
            </w:r>
            <w:r>
              <w:rPr>
                <w:i/>
                <w:sz w:val="18"/>
              </w:rPr>
              <w:t>Info</w:t>
            </w:r>
            <w:r>
              <w:rPr>
                <w:i/>
                <w:spacing w:val="-12"/>
                <w:sz w:val="18"/>
              </w:rPr>
              <w:t> </w:t>
            </w:r>
            <w:r>
              <w:rPr>
                <w:sz w:val="18"/>
              </w:rPr>
              <w:t>IE in 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spacing w:line="187" w:lineRule="exact"/>
              <w:ind w:left="110"/>
              <w:rPr>
                <w:sz w:val="18"/>
              </w:rPr>
            </w:pPr>
            <w:r>
              <w:rPr>
                <w:sz w:val="18"/>
              </w:rPr>
              <w:t>Clause</w:t>
            </w:r>
            <w:r>
              <w:rPr>
                <w:spacing w:val="-5"/>
                <w:sz w:val="18"/>
              </w:rPr>
              <w:t> </w:t>
            </w:r>
            <w:r>
              <w:rPr>
                <w:spacing w:val="-2"/>
                <w:sz w:val="18"/>
              </w:rPr>
              <w:t>9.2.8</w:t>
            </w:r>
          </w:p>
        </w:tc>
      </w:tr>
      <w:tr>
        <w:trPr>
          <w:trHeight w:val="1036" w:hRule="atLeast"/>
        </w:trPr>
        <w:tc>
          <w:tcPr>
            <w:tcW w:w="1128" w:type="dxa"/>
          </w:tcPr>
          <w:p>
            <w:pPr>
              <w:pStyle w:val="TableParagraph"/>
              <w:rPr>
                <w:sz w:val="18"/>
              </w:rPr>
            </w:pPr>
            <w:r>
              <w:rPr>
                <w:spacing w:val="-2"/>
                <w:sz w:val="18"/>
              </w:rPr>
              <w:t>12007</w:t>
            </w:r>
          </w:p>
        </w:tc>
        <w:tc>
          <w:tcPr>
            <w:tcW w:w="3687" w:type="dxa"/>
          </w:tcPr>
          <w:p>
            <w:pPr>
              <w:pStyle w:val="TableParagraph"/>
              <w:ind w:left="676"/>
              <w:rPr>
                <w:sz w:val="18"/>
              </w:rPr>
            </w:pPr>
            <w:r>
              <w:rPr>
                <w:sz w:val="18"/>
              </w:rPr>
              <w:t>&gt;&gt;&gt;UL</w:t>
            </w:r>
            <w:r>
              <w:rPr>
                <w:spacing w:val="-4"/>
                <w:sz w:val="18"/>
              </w:rPr>
              <w:t> </w:t>
            </w:r>
            <w:r>
              <w:rPr>
                <w:spacing w:val="-2"/>
                <w:sz w:val="18"/>
              </w:rPr>
              <w:t>EARFCN</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2" w:lineRule="auto"/>
              <w:ind w:left="110" w:right="148"/>
              <w:rPr>
                <w:sz w:val="18"/>
              </w:rPr>
            </w:pPr>
            <w:r>
              <w:rPr>
                <w:i/>
                <w:spacing w:val="-6"/>
                <w:sz w:val="18"/>
              </w:rPr>
              <w:t>UL</w:t>
            </w:r>
            <w:r>
              <w:rPr>
                <w:i/>
                <w:sz w:val="18"/>
              </w:rPr>
              <w:t> EARFCN</w:t>
            </w:r>
            <w:r>
              <w:rPr>
                <w:i/>
                <w:spacing w:val="-13"/>
                <w:sz w:val="18"/>
              </w:rPr>
              <w:t> </w:t>
            </w:r>
            <w:r>
              <w:rPr>
                <w:sz w:val="18"/>
              </w:rPr>
              <w:t>IE</w:t>
            </w:r>
          </w:p>
          <w:p>
            <w:pPr>
              <w:pStyle w:val="TableParagraph"/>
              <w:spacing w:line="204" w:lineRule="exact"/>
              <w:ind w:left="110"/>
              <w:rPr>
                <w:sz w:val="18"/>
              </w:rPr>
            </w:pPr>
            <w:r>
              <w:rPr>
                <w:sz w:val="18"/>
              </w:rPr>
              <w:t>in </w:t>
            </w:r>
            <w:r>
              <w:rPr>
                <w:spacing w:val="-5"/>
                <w:sz w:val="18"/>
              </w:rPr>
              <w:t>TS</w:t>
            </w:r>
          </w:p>
          <w:p>
            <w:pPr>
              <w:pStyle w:val="TableParagraph"/>
              <w:ind w:left="110"/>
              <w:rPr>
                <w:sz w:val="18"/>
              </w:rPr>
            </w:pPr>
            <w:r>
              <w:rPr>
                <w:sz w:val="18"/>
              </w:rPr>
              <w:t>36.423</w:t>
            </w:r>
            <w:r>
              <w:rPr>
                <w:spacing w:val="-8"/>
                <w:sz w:val="18"/>
              </w:rPr>
              <w:t> </w:t>
            </w:r>
            <w:r>
              <w:rPr>
                <w:spacing w:val="-4"/>
                <w:sz w:val="18"/>
              </w:rPr>
              <w:t>[17]</w:t>
            </w:r>
          </w:p>
          <w:p>
            <w:pPr>
              <w:pStyle w:val="TableParagraph"/>
              <w:spacing w:line="189" w:lineRule="exact"/>
              <w:ind w:left="110"/>
              <w:rPr>
                <w:sz w:val="18"/>
              </w:rPr>
            </w:pPr>
            <w:r>
              <w:rPr>
                <w:sz w:val="18"/>
              </w:rPr>
              <w:t>Clause</w:t>
            </w:r>
            <w:r>
              <w:rPr>
                <w:spacing w:val="-5"/>
                <w:sz w:val="18"/>
              </w:rPr>
              <w:t> </w:t>
            </w:r>
            <w:r>
              <w:rPr>
                <w:spacing w:val="-2"/>
                <w:sz w:val="18"/>
              </w:rPr>
              <w:t>9.2.8</w:t>
            </w:r>
          </w:p>
        </w:tc>
      </w:tr>
      <w:tr>
        <w:trPr>
          <w:trHeight w:val="827" w:hRule="atLeast"/>
        </w:trPr>
        <w:tc>
          <w:tcPr>
            <w:tcW w:w="1128" w:type="dxa"/>
          </w:tcPr>
          <w:p>
            <w:pPr>
              <w:pStyle w:val="TableParagraph"/>
              <w:rPr>
                <w:sz w:val="18"/>
              </w:rPr>
            </w:pPr>
            <w:r>
              <w:rPr>
                <w:spacing w:val="-2"/>
                <w:sz w:val="18"/>
              </w:rPr>
              <w:t>12008</w:t>
            </w:r>
          </w:p>
        </w:tc>
        <w:tc>
          <w:tcPr>
            <w:tcW w:w="3687" w:type="dxa"/>
          </w:tcPr>
          <w:p>
            <w:pPr>
              <w:pStyle w:val="TableParagraph"/>
              <w:ind w:left="960"/>
              <w:rPr>
                <w:sz w:val="18"/>
              </w:rPr>
            </w:pPr>
            <w:r>
              <w:rPr>
                <w:spacing w:val="-2"/>
                <w:sz w:val="18"/>
              </w:rPr>
              <w:t>&gt;&gt;&gt;&gt;EARFCN</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2"/>
              <w:rPr>
                <w:sz w:val="18"/>
              </w:rPr>
            </w:pPr>
            <w:r>
              <w:rPr>
                <w:i/>
                <w:sz w:val="18"/>
              </w:rPr>
              <w:t>EARFCN </w:t>
            </w:r>
            <w:r>
              <w:rPr>
                <w:sz w:val="18"/>
              </w:rPr>
              <w:t>IE in</w:t>
            </w:r>
            <w:r>
              <w:rPr>
                <w:spacing w:val="-15"/>
                <w:sz w:val="18"/>
              </w:rPr>
              <w:t> </w:t>
            </w:r>
            <w:r>
              <w:rPr>
                <w:sz w:val="18"/>
              </w:rPr>
              <w:t>TS</w:t>
            </w:r>
            <w:r>
              <w:rPr>
                <w:spacing w:val="-12"/>
                <w:sz w:val="18"/>
              </w:rPr>
              <w:t> </w:t>
            </w:r>
            <w:r>
              <w:rPr>
                <w:sz w:val="18"/>
              </w:rPr>
              <w:t>36.423</w:t>
            </w:r>
          </w:p>
          <w:p>
            <w:pPr>
              <w:pStyle w:val="TableParagraph"/>
              <w:ind w:left="109"/>
              <w:rPr>
                <w:sz w:val="18"/>
              </w:rPr>
            </w:pPr>
            <w:r>
              <w:rPr>
                <w:sz w:val="18"/>
              </w:rPr>
              <w:t>[17]</w:t>
            </w:r>
            <w:r>
              <w:rPr>
                <w:spacing w:val="-2"/>
                <w:sz w:val="18"/>
              </w:rPr>
              <w:t> Clause</w:t>
            </w:r>
          </w:p>
          <w:p>
            <w:pPr>
              <w:pStyle w:val="TableParagraph"/>
              <w:spacing w:line="189" w:lineRule="exact"/>
              <w:ind w:left="109"/>
              <w:rPr>
                <w:sz w:val="18"/>
              </w:rPr>
            </w:pPr>
            <w:r>
              <w:rPr>
                <w:spacing w:val="-2"/>
                <w:sz w:val="18"/>
              </w:rPr>
              <w:t>9.2.26</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2"/>
                <w:sz w:val="18"/>
              </w:rPr>
              <w:t>12009</w:t>
            </w:r>
          </w:p>
        </w:tc>
        <w:tc>
          <w:tcPr>
            <w:tcW w:w="3687" w:type="dxa"/>
          </w:tcPr>
          <w:p>
            <w:pPr>
              <w:pStyle w:val="TableParagraph"/>
              <w:ind w:left="676"/>
              <w:rPr>
                <w:sz w:val="18"/>
              </w:rPr>
            </w:pPr>
            <w:r>
              <w:rPr>
                <w:sz w:val="18"/>
              </w:rPr>
              <w:t>&gt;&gt;&gt;DL</w:t>
            </w:r>
            <w:r>
              <w:rPr>
                <w:spacing w:val="-4"/>
                <w:sz w:val="18"/>
              </w:rPr>
              <w:t> </w:t>
            </w:r>
            <w:r>
              <w:rPr>
                <w:spacing w:val="-2"/>
                <w:sz w:val="18"/>
              </w:rPr>
              <w:t>EARFCN</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48"/>
              <w:rPr>
                <w:sz w:val="18"/>
              </w:rPr>
            </w:pPr>
            <w:r>
              <w:rPr>
                <w:i/>
                <w:spacing w:val="-6"/>
                <w:sz w:val="18"/>
              </w:rPr>
              <w:t>DL</w:t>
            </w:r>
            <w:r>
              <w:rPr>
                <w:i/>
                <w:sz w:val="18"/>
              </w:rPr>
              <w:t> EARFCN</w:t>
            </w:r>
            <w:r>
              <w:rPr>
                <w:i/>
                <w:spacing w:val="-13"/>
                <w:sz w:val="18"/>
              </w:rPr>
              <w:t> </w:t>
            </w:r>
            <w:r>
              <w:rPr>
                <w:sz w:val="18"/>
              </w:rPr>
              <w:t>IE</w:t>
            </w:r>
          </w:p>
          <w:p>
            <w:pPr>
              <w:pStyle w:val="TableParagraph"/>
              <w:ind w:left="110"/>
              <w:rPr>
                <w:sz w:val="18"/>
              </w:rPr>
            </w:pPr>
            <w:r>
              <w:rPr>
                <w:sz w:val="18"/>
              </w:rPr>
              <w:t>in </w:t>
            </w:r>
            <w:r>
              <w:rPr>
                <w:spacing w:val="-5"/>
                <w:sz w:val="18"/>
              </w:rPr>
              <w:t>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spacing w:line="187" w:lineRule="exact"/>
              <w:ind w:left="110"/>
              <w:rPr>
                <w:sz w:val="18"/>
              </w:rPr>
            </w:pPr>
            <w:r>
              <w:rPr>
                <w:sz w:val="18"/>
              </w:rPr>
              <w:t>Clause</w:t>
            </w:r>
            <w:r>
              <w:rPr>
                <w:spacing w:val="-5"/>
                <w:sz w:val="18"/>
              </w:rPr>
              <w:t> </w:t>
            </w:r>
            <w:r>
              <w:rPr>
                <w:spacing w:val="-2"/>
                <w:sz w:val="18"/>
              </w:rPr>
              <w:t>9.2.8</w:t>
            </w:r>
          </w:p>
        </w:tc>
      </w:tr>
      <w:tr>
        <w:trPr>
          <w:trHeight w:val="828" w:hRule="atLeast"/>
        </w:trPr>
        <w:tc>
          <w:tcPr>
            <w:tcW w:w="1128" w:type="dxa"/>
          </w:tcPr>
          <w:p>
            <w:pPr>
              <w:pStyle w:val="TableParagraph"/>
              <w:rPr>
                <w:sz w:val="18"/>
              </w:rPr>
            </w:pPr>
            <w:r>
              <w:rPr>
                <w:spacing w:val="-2"/>
                <w:sz w:val="18"/>
              </w:rPr>
              <w:t>12010</w:t>
            </w:r>
          </w:p>
        </w:tc>
        <w:tc>
          <w:tcPr>
            <w:tcW w:w="3687" w:type="dxa"/>
          </w:tcPr>
          <w:p>
            <w:pPr>
              <w:pStyle w:val="TableParagraph"/>
              <w:ind w:left="960"/>
              <w:rPr>
                <w:sz w:val="18"/>
              </w:rPr>
            </w:pPr>
            <w:r>
              <w:rPr>
                <w:spacing w:val="-2"/>
                <w:sz w:val="18"/>
              </w:rPr>
              <w:t>&gt;&gt;&gt;&gt;EARFCN</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109" w:right="122"/>
              <w:rPr>
                <w:sz w:val="18"/>
              </w:rPr>
            </w:pPr>
            <w:r>
              <w:rPr>
                <w:i/>
                <w:sz w:val="18"/>
              </w:rPr>
              <w:t>EARFCN </w:t>
            </w:r>
            <w:r>
              <w:rPr>
                <w:sz w:val="18"/>
              </w:rPr>
              <w:t>IE in</w:t>
            </w:r>
            <w:r>
              <w:rPr>
                <w:spacing w:val="-15"/>
                <w:sz w:val="18"/>
              </w:rPr>
              <w:t> </w:t>
            </w:r>
            <w:r>
              <w:rPr>
                <w:sz w:val="18"/>
              </w:rPr>
              <w:t>TS</w:t>
            </w:r>
            <w:r>
              <w:rPr>
                <w:spacing w:val="-12"/>
                <w:sz w:val="18"/>
              </w:rPr>
              <w:t> </w:t>
            </w:r>
            <w:r>
              <w:rPr>
                <w:sz w:val="18"/>
              </w:rPr>
              <w:t>36.423</w:t>
            </w:r>
          </w:p>
          <w:p>
            <w:pPr>
              <w:pStyle w:val="TableParagraph"/>
              <w:spacing w:line="240" w:lineRule="auto"/>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9.2.26</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2"/>
                <w:sz w:val="18"/>
              </w:rPr>
              <w:t>12011</w:t>
            </w:r>
          </w:p>
        </w:tc>
        <w:tc>
          <w:tcPr>
            <w:tcW w:w="3687" w:type="dxa"/>
          </w:tcPr>
          <w:p>
            <w:pPr>
              <w:pStyle w:val="TableParagraph"/>
              <w:ind w:left="676"/>
              <w:rPr>
                <w:sz w:val="18"/>
              </w:rPr>
            </w:pPr>
            <w:r>
              <w:rPr>
                <w:sz w:val="18"/>
              </w:rPr>
              <w:t>&gt;&gt;&gt;UL</w:t>
            </w:r>
            <w:r>
              <w:rPr>
                <w:spacing w:val="-6"/>
                <w:sz w:val="18"/>
              </w:rPr>
              <w:t> </w:t>
            </w:r>
            <w:r>
              <w:rPr>
                <w:sz w:val="18"/>
              </w:rPr>
              <w:t>Transmission</w:t>
            </w:r>
            <w:r>
              <w:rPr>
                <w:spacing w:val="-5"/>
                <w:sz w:val="18"/>
              </w:rPr>
              <w:t> </w:t>
            </w:r>
            <w:r>
              <w:rPr>
                <w:spacing w:val="-2"/>
                <w:sz w:val="18"/>
              </w:rPr>
              <w:t>Bandwidth</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i/>
                <w:sz w:val="18"/>
              </w:rPr>
            </w:pPr>
            <w:r>
              <w:rPr>
                <w:i/>
                <w:spacing w:val="-5"/>
                <w:sz w:val="18"/>
              </w:rPr>
              <w:t>UL</w:t>
            </w:r>
          </w:p>
          <w:p>
            <w:pPr>
              <w:pStyle w:val="TableParagraph"/>
              <w:spacing w:line="240" w:lineRule="auto" w:before="2"/>
              <w:ind w:left="110" w:right="116"/>
              <w:jc w:val="both"/>
              <w:rPr>
                <w:sz w:val="18"/>
              </w:rPr>
            </w:pPr>
            <w:r>
              <w:rPr>
                <w:i/>
                <w:spacing w:val="-2"/>
                <w:sz w:val="18"/>
              </w:rPr>
              <w:t>Transmissio</w:t>
            </w:r>
            <w:r>
              <w:rPr>
                <w:i/>
                <w:spacing w:val="-2"/>
                <w:sz w:val="18"/>
              </w:rPr>
              <w:t> </w:t>
            </w:r>
            <w:r>
              <w:rPr>
                <w:i/>
                <w:sz w:val="18"/>
              </w:rPr>
              <w:t>n</w:t>
            </w:r>
            <w:r>
              <w:rPr>
                <w:i/>
                <w:spacing w:val="-13"/>
                <w:sz w:val="18"/>
              </w:rPr>
              <w:t> </w:t>
            </w:r>
            <w:r>
              <w:rPr>
                <w:i/>
                <w:sz w:val="18"/>
              </w:rPr>
              <w:t>Bandwidth </w:t>
            </w:r>
            <w:r>
              <w:rPr>
                <w:sz w:val="18"/>
              </w:rPr>
              <w:t>IE in TS</w:t>
            </w:r>
          </w:p>
          <w:p>
            <w:pPr>
              <w:pStyle w:val="TableParagraph"/>
              <w:spacing w:line="205" w:lineRule="exact"/>
              <w:ind w:left="110"/>
              <w:rPr>
                <w:sz w:val="18"/>
              </w:rPr>
            </w:pPr>
            <w:r>
              <w:rPr>
                <w:sz w:val="18"/>
              </w:rPr>
              <w:t>36.423</w:t>
            </w:r>
            <w:r>
              <w:rPr>
                <w:spacing w:val="-8"/>
                <w:sz w:val="18"/>
              </w:rPr>
              <w:t> </w:t>
            </w:r>
            <w:r>
              <w:rPr>
                <w:spacing w:val="-4"/>
                <w:sz w:val="18"/>
              </w:rPr>
              <w:t>[17]</w:t>
            </w:r>
          </w:p>
          <w:p>
            <w:pPr>
              <w:pStyle w:val="TableParagraph"/>
              <w:spacing w:line="187" w:lineRule="exact" w:before="1"/>
              <w:ind w:left="110"/>
              <w:jc w:val="both"/>
              <w:rPr>
                <w:sz w:val="18"/>
              </w:rPr>
            </w:pPr>
            <w:r>
              <w:rPr>
                <w:sz w:val="18"/>
              </w:rPr>
              <w:t>Clause</w:t>
            </w:r>
            <w:r>
              <w:rPr>
                <w:spacing w:val="-5"/>
                <w:sz w:val="18"/>
              </w:rPr>
              <w:t> </w:t>
            </w:r>
            <w:r>
              <w:rPr>
                <w:spacing w:val="-2"/>
                <w:sz w:val="18"/>
              </w:rPr>
              <w:t>9.2.8</w:t>
            </w:r>
          </w:p>
        </w:tc>
      </w:tr>
      <w:tr>
        <w:trPr>
          <w:trHeight w:val="1034" w:hRule="atLeast"/>
        </w:trPr>
        <w:tc>
          <w:tcPr>
            <w:tcW w:w="1128" w:type="dxa"/>
          </w:tcPr>
          <w:p>
            <w:pPr>
              <w:pStyle w:val="TableParagraph"/>
              <w:rPr>
                <w:sz w:val="18"/>
              </w:rPr>
            </w:pPr>
            <w:r>
              <w:rPr>
                <w:spacing w:val="-2"/>
                <w:sz w:val="18"/>
              </w:rPr>
              <w:t>12012</w:t>
            </w:r>
          </w:p>
        </w:tc>
        <w:tc>
          <w:tcPr>
            <w:tcW w:w="3687" w:type="dxa"/>
          </w:tcPr>
          <w:p>
            <w:pPr>
              <w:pStyle w:val="TableParagraph"/>
              <w:ind w:left="960"/>
              <w:rPr>
                <w:sz w:val="18"/>
              </w:rPr>
            </w:pPr>
            <w:r>
              <w:rPr>
                <w:sz w:val="18"/>
              </w:rPr>
              <w:t>&gt;&gt;&gt;&gt;Transmission</w:t>
            </w:r>
            <w:r>
              <w:rPr>
                <w:spacing w:val="-8"/>
                <w:sz w:val="18"/>
              </w:rPr>
              <w:t> </w:t>
            </w:r>
            <w:r>
              <w:rPr>
                <w:spacing w:val="-2"/>
                <w:sz w:val="18"/>
              </w:rPr>
              <w:t>Bandwidth</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6"/>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36.423</w:t>
            </w:r>
          </w:p>
          <w:p>
            <w:pPr>
              <w:pStyle w:val="TableParagraph"/>
              <w:spacing w:line="207" w:lineRule="exact"/>
              <w:ind w:left="109"/>
              <w:jc w:val="both"/>
              <w:rPr>
                <w:sz w:val="18"/>
              </w:rPr>
            </w:pPr>
            <w:r>
              <w:rPr>
                <w:sz w:val="18"/>
              </w:rPr>
              <w:t>[17]</w:t>
            </w:r>
            <w:r>
              <w:rPr>
                <w:spacing w:val="-2"/>
                <w:sz w:val="18"/>
              </w:rPr>
              <w:t> Clause</w:t>
            </w:r>
          </w:p>
          <w:p>
            <w:pPr>
              <w:pStyle w:val="TableParagraph"/>
              <w:spacing w:line="187" w:lineRule="exact"/>
              <w:ind w:left="109"/>
              <w:rPr>
                <w:sz w:val="18"/>
              </w:rPr>
            </w:pPr>
            <w:r>
              <w:rPr>
                <w:spacing w:val="-2"/>
                <w:sz w:val="18"/>
              </w:rPr>
              <w:t>9.2.27</w:t>
            </w:r>
          </w:p>
        </w:tc>
        <w:tc>
          <w:tcPr>
            <w:tcW w:w="1231"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rPr>
                <w:sz w:val="18"/>
              </w:rPr>
            </w:pPr>
            <w:r>
              <w:rPr>
                <w:spacing w:val="-2"/>
                <w:sz w:val="18"/>
              </w:rPr>
              <w:t>12013</w:t>
            </w:r>
          </w:p>
        </w:tc>
        <w:tc>
          <w:tcPr>
            <w:tcW w:w="3687" w:type="dxa"/>
          </w:tcPr>
          <w:p>
            <w:pPr>
              <w:pStyle w:val="TableParagraph"/>
              <w:ind w:left="676"/>
              <w:rPr>
                <w:sz w:val="18"/>
              </w:rPr>
            </w:pPr>
            <w:r>
              <w:rPr>
                <w:sz w:val="18"/>
              </w:rPr>
              <w:t>&gt;&gt;&gt;DL</w:t>
            </w:r>
            <w:r>
              <w:rPr>
                <w:spacing w:val="-6"/>
                <w:sz w:val="18"/>
              </w:rPr>
              <w:t> </w:t>
            </w:r>
            <w:r>
              <w:rPr>
                <w:sz w:val="18"/>
              </w:rPr>
              <w:t>Transmission</w:t>
            </w:r>
            <w:r>
              <w:rPr>
                <w:spacing w:val="-5"/>
                <w:sz w:val="18"/>
              </w:rPr>
              <w:t> </w:t>
            </w:r>
            <w:r>
              <w:rPr>
                <w:spacing w:val="-2"/>
                <w:sz w:val="18"/>
              </w:rPr>
              <w:t>Bandwidth</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i/>
                <w:sz w:val="18"/>
              </w:rPr>
            </w:pPr>
            <w:r>
              <w:rPr>
                <w:i/>
                <w:spacing w:val="-5"/>
                <w:sz w:val="18"/>
              </w:rPr>
              <w:t>DL</w:t>
            </w:r>
          </w:p>
          <w:p>
            <w:pPr>
              <w:pStyle w:val="TableParagraph"/>
              <w:spacing w:line="240" w:lineRule="auto" w:before="1"/>
              <w:ind w:left="110" w:right="116"/>
              <w:jc w:val="both"/>
              <w:rPr>
                <w:sz w:val="18"/>
              </w:rPr>
            </w:pPr>
            <w:r>
              <w:rPr>
                <w:i/>
                <w:spacing w:val="-2"/>
                <w:sz w:val="18"/>
              </w:rPr>
              <w:t>Transmissio</w:t>
            </w:r>
            <w:r>
              <w:rPr>
                <w:i/>
                <w:spacing w:val="-2"/>
                <w:sz w:val="18"/>
              </w:rPr>
              <w:t> </w:t>
            </w:r>
            <w:r>
              <w:rPr>
                <w:i/>
                <w:sz w:val="18"/>
              </w:rPr>
              <w:t>n</w:t>
            </w:r>
            <w:r>
              <w:rPr>
                <w:i/>
                <w:spacing w:val="-13"/>
                <w:sz w:val="18"/>
              </w:rPr>
              <w:t> </w:t>
            </w:r>
            <w:r>
              <w:rPr>
                <w:i/>
                <w:sz w:val="18"/>
              </w:rPr>
              <w:t>Bandwidth </w:t>
            </w:r>
            <w:r>
              <w:rPr>
                <w:sz w:val="18"/>
              </w:rPr>
              <w:t>IE in TS</w:t>
            </w:r>
          </w:p>
          <w:p>
            <w:pPr>
              <w:pStyle w:val="TableParagraph"/>
              <w:spacing w:line="188" w:lineRule="exact"/>
              <w:ind w:left="110"/>
              <w:rPr>
                <w:sz w:val="18"/>
              </w:rPr>
            </w:pPr>
            <w:r>
              <w:rPr>
                <w:sz w:val="18"/>
              </w:rPr>
              <w:t>36.423</w:t>
            </w:r>
            <w:r>
              <w:rPr>
                <w:spacing w:val="-8"/>
                <w:sz w:val="18"/>
              </w:rPr>
              <w:t> </w:t>
            </w:r>
            <w:r>
              <w:rPr>
                <w:spacing w:val="-4"/>
                <w:sz w:val="18"/>
              </w:rPr>
              <w:t>[17]</w:t>
            </w:r>
          </w:p>
        </w:tc>
      </w:tr>
    </w:tbl>
    <w:p>
      <w:pPr>
        <w:spacing w:after="0" w:line="188" w:lineRule="exact"/>
        <w:rPr>
          <w:sz w:val="18"/>
        </w:rPr>
        <w:sectPr>
          <w:pgSz w:w="11910" w:h="16850"/>
          <w:pgMar w:header="866" w:footer="459" w:top="1580" w:bottom="104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42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418"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sz w:val="18"/>
              </w:rPr>
            </w:pPr>
            <w:r>
              <w:rPr>
                <w:sz w:val="18"/>
              </w:rPr>
              <w:t>Clause</w:t>
            </w:r>
            <w:r>
              <w:rPr>
                <w:spacing w:val="-5"/>
                <w:sz w:val="18"/>
              </w:rPr>
              <w:t> </w:t>
            </w:r>
            <w:r>
              <w:rPr>
                <w:spacing w:val="-2"/>
                <w:sz w:val="18"/>
              </w:rPr>
              <w:t>9.2.8</w:t>
            </w:r>
          </w:p>
        </w:tc>
      </w:tr>
      <w:tr>
        <w:trPr>
          <w:trHeight w:val="1034" w:hRule="atLeast"/>
        </w:trPr>
        <w:tc>
          <w:tcPr>
            <w:tcW w:w="1128" w:type="dxa"/>
          </w:tcPr>
          <w:p>
            <w:pPr>
              <w:pStyle w:val="TableParagraph"/>
              <w:rPr>
                <w:sz w:val="18"/>
              </w:rPr>
            </w:pPr>
            <w:r>
              <w:rPr>
                <w:spacing w:val="-2"/>
                <w:sz w:val="18"/>
              </w:rPr>
              <w:t>12014</w:t>
            </w:r>
          </w:p>
        </w:tc>
        <w:tc>
          <w:tcPr>
            <w:tcW w:w="3687" w:type="dxa"/>
          </w:tcPr>
          <w:p>
            <w:pPr>
              <w:pStyle w:val="TableParagraph"/>
              <w:ind w:left="960"/>
              <w:rPr>
                <w:sz w:val="18"/>
              </w:rPr>
            </w:pPr>
            <w:r>
              <w:rPr>
                <w:sz w:val="18"/>
              </w:rPr>
              <w:t>&gt;&gt;&gt;&gt;Transmission</w:t>
            </w:r>
            <w:r>
              <w:rPr>
                <w:spacing w:val="-8"/>
                <w:sz w:val="18"/>
              </w:rPr>
              <w:t> </w:t>
            </w:r>
            <w:r>
              <w:rPr>
                <w:spacing w:val="-2"/>
                <w:sz w:val="18"/>
              </w:rPr>
              <w:t>Bandwidth</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6"/>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36.423</w:t>
            </w:r>
          </w:p>
          <w:p>
            <w:pPr>
              <w:pStyle w:val="TableParagraph"/>
              <w:spacing w:line="207" w:lineRule="exact"/>
              <w:ind w:left="109"/>
              <w:jc w:val="both"/>
              <w:rPr>
                <w:sz w:val="18"/>
              </w:rPr>
            </w:pPr>
            <w:r>
              <w:rPr>
                <w:sz w:val="18"/>
              </w:rPr>
              <w:t>[17]</w:t>
            </w:r>
            <w:r>
              <w:rPr>
                <w:spacing w:val="-2"/>
                <w:sz w:val="18"/>
              </w:rPr>
              <w:t> Clause</w:t>
            </w:r>
          </w:p>
          <w:p>
            <w:pPr>
              <w:pStyle w:val="TableParagraph"/>
              <w:spacing w:line="187" w:lineRule="exact"/>
              <w:ind w:left="109"/>
              <w:rPr>
                <w:sz w:val="18"/>
              </w:rPr>
            </w:pPr>
            <w:r>
              <w:rPr>
                <w:spacing w:val="-2"/>
                <w:sz w:val="18"/>
              </w:rPr>
              <w:t>9.2.27</w:t>
            </w:r>
          </w:p>
        </w:tc>
        <w:tc>
          <w:tcPr>
            <w:tcW w:w="1231"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2"/>
                <w:sz w:val="18"/>
              </w:rPr>
              <w:t>12015</w:t>
            </w:r>
          </w:p>
        </w:tc>
        <w:tc>
          <w:tcPr>
            <w:tcW w:w="3687" w:type="dxa"/>
          </w:tcPr>
          <w:p>
            <w:pPr>
              <w:pStyle w:val="TableParagraph"/>
              <w:rPr>
                <w:sz w:val="18"/>
              </w:rPr>
            </w:pPr>
            <w:r>
              <w:rPr>
                <w:spacing w:val="-4"/>
                <w:sz w:val="18"/>
              </w:rPr>
              <w:t>&gt;TDD</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72"/>
              <w:rPr>
                <w:sz w:val="18"/>
              </w:rPr>
            </w:pPr>
            <w:r>
              <w:rPr>
                <w:i/>
                <w:sz w:val="18"/>
              </w:rPr>
              <w:t>TDD </w:t>
            </w:r>
            <w:r>
              <w:rPr>
                <w:sz w:val="18"/>
              </w:rPr>
              <w:t>IE in TS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9.2.8</w:t>
            </w:r>
          </w:p>
        </w:tc>
      </w:tr>
      <w:tr>
        <w:trPr>
          <w:trHeight w:val="827" w:hRule="atLeast"/>
        </w:trPr>
        <w:tc>
          <w:tcPr>
            <w:tcW w:w="1128" w:type="dxa"/>
          </w:tcPr>
          <w:p>
            <w:pPr>
              <w:pStyle w:val="TableParagraph"/>
              <w:rPr>
                <w:sz w:val="18"/>
              </w:rPr>
            </w:pPr>
            <w:r>
              <w:rPr>
                <w:spacing w:val="-2"/>
                <w:sz w:val="18"/>
              </w:rPr>
              <w:t>12016</w:t>
            </w:r>
          </w:p>
        </w:tc>
        <w:tc>
          <w:tcPr>
            <w:tcW w:w="3687" w:type="dxa"/>
          </w:tcPr>
          <w:p>
            <w:pPr>
              <w:pStyle w:val="TableParagraph"/>
              <w:ind w:left="391"/>
              <w:rPr>
                <w:sz w:val="18"/>
              </w:rPr>
            </w:pPr>
            <w:r>
              <w:rPr>
                <w:sz w:val="18"/>
              </w:rPr>
              <w:t>&gt;&gt;TDD</w:t>
            </w:r>
            <w:r>
              <w:rPr>
                <w:spacing w:val="-5"/>
                <w:sz w:val="18"/>
              </w:rPr>
              <w:t> </w:t>
            </w:r>
            <w:r>
              <w:rPr>
                <w:spacing w:val="-4"/>
                <w:sz w:val="18"/>
              </w:rPr>
              <w:t>Info</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z w:val="18"/>
              </w:rPr>
              <w:t>TDD</w:t>
            </w:r>
            <w:r>
              <w:rPr>
                <w:i/>
                <w:spacing w:val="-15"/>
                <w:sz w:val="18"/>
              </w:rPr>
              <w:t> </w:t>
            </w:r>
            <w:r>
              <w:rPr>
                <w:i/>
                <w:sz w:val="18"/>
              </w:rPr>
              <w:t>Info</w:t>
            </w:r>
            <w:r>
              <w:rPr>
                <w:i/>
                <w:spacing w:val="-12"/>
                <w:sz w:val="18"/>
              </w:rPr>
              <w:t> </w:t>
            </w:r>
            <w:r>
              <w:rPr>
                <w:sz w:val="18"/>
              </w:rPr>
              <w:t>IE in 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spacing w:line="187" w:lineRule="exact"/>
              <w:ind w:left="110"/>
              <w:rPr>
                <w:sz w:val="18"/>
              </w:rPr>
            </w:pPr>
            <w:r>
              <w:rPr>
                <w:sz w:val="18"/>
              </w:rPr>
              <w:t>Clause</w:t>
            </w:r>
            <w:r>
              <w:rPr>
                <w:spacing w:val="-5"/>
                <w:sz w:val="18"/>
              </w:rPr>
              <w:t> </w:t>
            </w:r>
            <w:r>
              <w:rPr>
                <w:spacing w:val="-2"/>
                <w:sz w:val="18"/>
              </w:rPr>
              <w:t>9.2.8</w:t>
            </w:r>
          </w:p>
        </w:tc>
      </w:tr>
      <w:tr>
        <w:trPr>
          <w:trHeight w:val="830" w:hRule="atLeast"/>
        </w:trPr>
        <w:tc>
          <w:tcPr>
            <w:tcW w:w="1128" w:type="dxa"/>
          </w:tcPr>
          <w:p>
            <w:pPr>
              <w:pStyle w:val="TableParagraph"/>
              <w:spacing w:line="240" w:lineRule="auto" w:before="1"/>
              <w:rPr>
                <w:sz w:val="18"/>
              </w:rPr>
            </w:pPr>
            <w:r>
              <w:rPr>
                <w:spacing w:val="-2"/>
                <w:sz w:val="18"/>
              </w:rPr>
              <w:t>12017</w:t>
            </w:r>
          </w:p>
        </w:tc>
        <w:tc>
          <w:tcPr>
            <w:tcW w:w="3687" w:type="dxa"/>
          </w:tcPr>
          <w:p>
            <w:pPr>
              <w:pStyle w:val="TableParagraph"/>
              <w:spacing w:line="240" w:lineRule="auto" w:before="1"/>
              <w:ind w:left="676"/>
              <w:rPr>
                <w:sz w:val="18"/>
              </w:rPr>
            </w:pPr>
            <w:r>
              <w:rPr>
                <w:spacing w:val="-2"/>
                <w:sz w:val="18"/>
              </w:rPr>
              <w:t>&gt;&gt;&gt;EARFCN</w:t>
            </w:r>
          </w:p>
        </w:tc>
        <w:tc>
          <w:tcPr>
            <w:tcW w:w="1418"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5" w:right="61"/>
              <w:jc w:val="center"/>
              <w:rPr>
                <w:sz w:val="18"/>
              </w:rPr>
            </w:pPr>
            <w:r>
              <w:rPr>
                <w:spacing w:val="-2"/>
                <w:sz w:val="18"/>
              </w:rPr>
              <w:t>FALSE</w:t>
            </w:r>
          </w:p>
        </w:tc>
        <w:tc>
          <w:tcPr>
            <w:tcW w:w="1319" w:type="dxa"/>
          </w:tcPr>
          <w:p>
            <w:pPr>
              <w:pStyle w:val="TableParagraph"/>
              <w:spacing w:line="240" w:lineRule="auto" w:before="1"/>
              <w:ind w:left="109" w:right="122"/>
              <w:rPr>
                <w:sz w:val="18"/>
              </w:rPr>
            </w:pPr>
            <w:r>
              <w:rPr>
                <w:i/>
                <w:sz w:val="18"/>
              </w:rPr>
              <w:t>EARFCN </w:t>
            </w:r>
            <w:r>
              <w:rPr>
                <w:sz w:val="18"/>
              </w:rPr>
              <w:t>IE in</w:t>
            </w:r>
            <w:r>
              <w:rPr>
                <w:spacing w:val="-15"/>
                <w:sz w:val="18"/>
              </w:rPr>
              <w:t> </w:t>
            </w:r>
            <w:r>
              <w:rPr>
                <w:sz w:val="18"/>
              </w:rPr>
              <w:t>TS</w:t>
            </w:r>
            <w:r>
              <w:rPr>
                <w:spacing w:val="-12"/>
                <w:sz w:val="18"/>
              </w:rPr>
              <w:t> </w:t>
            </w:r>
            <w:r>
              <w:rPr>
                <w:sz w:val="18"/>
              </w:rPr>
              <w:t>36.423</w:t>
            </w:r>
          </w:p>
          <w:p>
            <w:pPr>
              <w:pStyle w:val="TableParagraph"/>
              <w:ind w:left="109"/>
              <w:rPr>
                <w:sz w:val="18"/>
              </w:rPr>
            </w:pPr>
            <w:r>
              <w:rPr>
                <w:sz w:val="18"/>
              </w:rPr>
              <w:t>[17]</w:t>
            </w:r>
            <w:r>
              <w:rPr>
                <w:spacing w:val="-2"/>
                <w:sz w:val="18"/>
              </w:rPr>
              <w:t> Clause</w:t>
            </w:r>
          </w:p>
          <w:p>
            <w:pPr>
              <w:pStyle w:val="TableParagraph"/>
              <w:spacing w:line="189" w:lineRule="exact"/>
              <w:ind w:left="109"/>
              <w:rPr>
                <w:sz w:val="18"/>
              </w:rPr>
            </w:pPr>
            <w:r>
              <w:rPr>
                <w:spacing w:val="-2"/>
                <w:sz w:val="18"/>
              </w:rPr>
              <w:t>9.2.26</w:t>
            </w:r>
          </w:p>
        </w:tc>
        <w:tc>
          <w:tcPr>
            <w:tcW w:w="1231"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2"/>
                <w:sz w:val="18"/>
              </w:rPr>
              <w:t>12018</w:t>
            </w:r>
          </w:p>
        </w:tc>
        <w:tc>
          <w:tcPr>
            <w:tcW w:w="3687" w:type="dxa"/>
          </w:tcPr>
          <w:p>
            <w:pPr>
              <w:pStyle w:val="TableParagraph"/>
              <w:ind w:left="676"/>
              <w:rPr>
                <w:sz w:val="18"/>
              </w:rPr>
            </w:pPr>
            <w:r>
              <w:rPr>
                <w:sz w:val="18"/>
              </w:rPr>
              <w:t>&gt;&gt;&gt;Transmission</w:t>
            </w:r>
            <w:r>
              <w:rPr>
                <w:spacing w:val="-7"/>
                <w:sz w:val="18"/>
              </w:rPr>
              <w:t> </w:t>
            </w:r>
            <w:r>
              <w:rPr>
                <w:spacing w:val="-2"/>
                <w:sz w:val="18"/>
              </w:rPr>
              <w:t>Bandwidth</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6"/>
              <w:jc w:val="both"/>
              <w:rPr>
                <w:sz w:val="18"/>
              </w:rPr>
            </w:pPr>
            <w:r>
              <w:rPr>
                <w:i/>
                <w:spacing w:val="-2"/>
                <w:sz w:val="18"/>
              </w:rPr>
              <w:t>Transmission</w:t>
            </w:r>
            <w:r>
              <w:rPr>
                <w:i/>
                <w:spacing w:val="-2"/>
                <w:sz w:val="18"/>
              </w:rPr>
              <w:t> </w:t>
            </w:r>
            <w:r>
              <w:rPr>
                <w:i/>
                <w:sz w:val="18"/>
              </w:rPr>
              <w:t>Bandwidth</w:t>
            </w:r>
            <w:r>
              <w:rPr>
                <w:i/>
                <w:spacing w:val="-13"/>
                <w:sz w:val="18"/>
              </w:rPr>
              <w:t> </w:t>
            </w:r>
            <w:r>
              <w:rPr>
                <w:sz w:val="18"/>
              </w:rPr>
              <w:t>IE in TS 36.423</w:t>
            </w:r>
          </w:p>
          <w:p>
            <w:pPr>
              <w:pStyle w:val="TableParagraph"/>
              <w:spacing w:line="205" w:lineRule="exact"/>
              <w:ind w:left="109"/>
              <w:jc w:val="both"/>
              <w:rPr>
                <w:sz w:val="18"/>
              </w:rPr>
            </w:pPr>
            <w:r>
              <w:rPr>
                <w:sz w:val="18"/>
              </w:rPr>
              <w:t>[17]</w:t>
            </w:r>
            <w:r>
              <w:rPr>
                <w:spacing w:val="-2"/>
                <w:sz w:val="18"/>
              </w:rPr>
              <w:t> Clause</w:t>
            </w:r>
          </w:p>
          <w:p>
            <w:pPr>
              <w:pStyle w:val="TableParagraph"/>
              <w:spacing w:line="187" w:lineRule="exact"/>
              <w:ind w:left="109"/>
              <w:rPr>
                <w:sz w:val="18"/>
              </w:rPr>
            </w:pPr>
            <w:r>
              <w:rPr>
                <w:spacing w:val="-2"/>
                <w:sz w:val="18"/>
              </w:rPr>
              <w:t>9.2.27</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2"/>
                <w:sz w:val="18"/>
              </w:rPr>
              <w:t>12019</w:t>
            </w:r>
          </w:p>
        </w:tc>
        <w:tc>
          <w:tcPr>
            <w:tcW w:w="3687" w:type="dxa"/>
          </w:tcPr>
          <w:p>
            <w:pPr>
              <w:pStyle w:val="TableParagraph"/>
              <w:ind w:left="676"/>
              <w:rPr>
                <w:sz w:val="18"/>
              </w:rPr>
            </w:pPr>
            <w:r>
              <w:rPr>
                <w:sz w:val="18"/>
              </w:rPr>
              <w:t>&gt;&gt;&gt;Subframe</w:t>
            </w:r>
            <w:r>
              <w:rPr>
                <w:spacing w:val="-5"/>
                <w:sz w:val="18"/>
              </w:rPr>
              <w:t> </w:t>
            </w:r>
            <w:r>
              <w:rPr>
                <w:spacing w:val="-2"/>
                <w:sz w:val="18"/>
              </w:rPr>
              <w:t>assignment</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Subframe</w:t>
            </w:r>
            <w:r>
              <w:rPr>
                <w:i/>
                <w:spacing w:val="-2"/>
                <w:sz w:val="18"/>
              </w:rPr>
              <w:t> Assignment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spacing w:line="187" w:lineRule="exact"/>
              <w:ind w:left="109"/>
              <w:rPr>
                <w:sz w:val="18"/>
              </w:rPr>
            </w:pPr>
            <w:r>
              <w:rPr>
                <w:sz w:val="18"/>
              </w:rPr>
              <w:t>Clause</w:t>
            </w:r>
            <w:r>
              <w:rPr>
                <w:spacing w:val="-5"/>
                <w:sz w:val="18"/>
              </w:rPr>
              <w:t> </w:t>
            </w:r>
            <w:r>
              <w:rPr>
                <w:spacing w:val="-2"/>
                <w:sz w:val="18"/>
              </w:rPr>
              <w:t>9.2.8</w:t>
            </w:r>
          </w:p>
        </w:tc>
        <w:tc>
          <w:tcPr>
            <w:tcW w:w="1231"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rPr>
                <w:sz w:val="18"/>
              </w:rPr>
            </w:pPr>
            <w:r>
              <w:rPr>
                <w:spacing w:val="-2"/>
                <w:sz w:val="18"/>
              </w:rPr>
              <w:t>12020</w:t>
            </w:r>
          </w:p>
        </w:tc>
        <w:tc>
          <w:tcPr>
            <w:tcW w:w="3687" w:type="dxa"/>
          </w:tcPr>
          <w:p>
            <w:pPr>
              <w:pStyle w:val="TableParagraph"/>
              <w:ind w:left="676"/>
              <w:rPr>
                <w:sz w:val="18"/>
              </w:rPr>
            </w:pPr>
            <w:r>
              <w:rPr>
                <w:sz w:val="18"/>
              </w:rPr>
              <w:t>&gt;&gt;&gt;Special</w:t>
            </w:r>
            <w:r>
              <w:rPr>
                <w:spacing w:val="-7"/>
                <w:sz w:val="18"/>
              </w:rPr>
              <w:t> </w:t>
            </w:r>
            <w:r>
              <w:rPr>
                <w:sz w:val="18"/>
              </w:rPr>
              <w:t>Subframe</w:t>
            </w:r>
            <w:r>
              <w:rPr>
                <w:spacing w:val="-5"/>
                <w:sz w:val="18"/>
              </w:rPr>
              <w:t> </w:t>
            </w:r>
            <w:r>
              <w:rPr>
                <w:spacing w:val="-4"/>
                <w:sz w:val="18"/>
              </w:rPr>
              <w:t>Info</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Special</w:t>
            </w:r>
            <w:r>
              <w:rPr>
                <w:i/>
                <w:spacing w:val="-2"/>
                <w:sz w:val="18"/>
              </w:rPr>
              <w:t> Subframe </w:t>
            </w:r>
            <w:r>
              <w:rPr>
                <w:i/>
                <w:sz w:val="18"/>
              </w:rPr>
              <w:t>Info</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spacing w:line="190" w:lineRule="exact"/>
              <w:ind w:left="109"/>
              <w:rPr>
                <w:sz w:val="18"/>
              </w:rPr>
            </w:pPr>
            <w:r>
              <w:rPr>
                <w:sz w:val="18"/>
              </w:rPr>
              <w:t>Clause</w:t>
            </w:r>
            <w:r>
              <w:rPr>
                <w:spacing w:val="-5"/>
                <w:sz w:val="18"/>
              </w:rPr>
              <w:t> </w:t>
            </w:r>
            <w:r>
              <w:rPr>
                <w:spacing w:val="-2"/>
                <w:sz w:val="18"/>
              </w:rPr>
              <w:t>9.2.8</w:t>
            </w:r>
          </w:p>
        </w:tc>
        <w:tc>
          <w:tcPr>
            <w:tcW w:w="1231"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rPr>
                <w:sz w:val="18"/>
              </w:rPr>
            </w:pPr>
            <w:r>
              <w:rPr>
                <w:spacing w:val="-2"/>
                <w:sz w:val="18"/>
              </w:rPr>
              <w:t>12021</w:t>
            </w:r>
          </w:p>
        </w:tc>
        <w:tc>
          <w:tcPr>
            <w:tcW w:w="3687" w:type="dxa"/>
          </w:tcPr>
          <w:p>
            <w:pPr>
              <w:pStyle w:val="TableParagraph"/>
              <w:ind w:left="960"/>
              <w:rPr>
                <w:sz w:val="18"/>
              </w:rPr>
            </w:pPr>
            <w:r>
              <w:rPr>
                <w:sz w:val="18"/>
              </w:rPr>
              <w:t>&gt;&gt;&gt;&gt;Special</w:t>
            </w:r>
            <w:r>
              <w:rPr>
                <w:spacing w:val="-6"/>
                <w:sz w:val="18"/>
              </w:rPr>
              <w:t> </w:t>
            </w:r>
            <w:r>
              <w:rPr>
                <w:sz w:val="18"/>
              </w:rPr>
              <w:t>Subframe</w:t>
            </w:r>
            <w:r>
              <w:rPr>
                <w:spacing w:val="-5"/>
                <w:sz w:val="18"/>
              </w:rPr>
              <w:t> </w:t>
            </w:r>
            <w:r>
              <w:rPr>
                <w:spacing w:val="-2"/>
                <w:sz w:val="18"/>
              </w:rPr>
              <w:t>Patterns</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Pr>
                <w:sz w:val="18"/>
              </w:rPr>
            </w:pPr>
            <w:r>
              <w:rPr>
                <w:i/>
                <w:spacing w:val="-2"/>
                <w:sz w:val="18"/>
              </w:rPr>
              <w:t>Special</w:t>
            </w:r>
            <w:r>
              <w:rPr>
                <w:i/>
                <w:spacing w:val="-2"/>
                <w:sz w:val="18"/>
              </w:rPr>
              <w:t> Subframe </w:t>
            </w:r>
            <w:r>
              <w:rPr>
                <w:i/>
                <w:sz w:val="18"/>
              </w:rPr>
              <w:t>Patterns</w:t>
            </w:r>
            <w:r>
              <w:rPr>
                <w:i/>
                <w:spacing w:val="-15"/>
                <w:sz w:val="18"/>
              </w:rPr>
              <w:t> </w:t>
            </w:r>
            <w:r>
              <w:rPr>
                <w:sz w:val="18"/>
              </w:rPr>
              <w:t>IE</w:t>
            </w:r>
            <w:r>
              <w:rPr>
                <w:spacing w:val="-12"/>
                <w:sz w:val="18"/>
              </w:rPr>
              <w:t> </w:t>
            </w:r>
            <w:r>
              <w:rPr>
                <w:sz w:val="18"/>
              </w:rPr>
              <w:t>in TS 36.423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9.2.8</w:t>
            </w:r>
          </w:p>
        </w:tc>
        <w:tc>
          <w:tcPr>
            <w:tcW w:w="1231"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2"/>
                <w:sz w:val="18"/>
              </w:rPr>
              <w:t>12022</w:t>
            </w:r>
          </w:p>
        </w:tc>
        <w:tc>
          <w:tcPr>
            <w:tcW w:w="3687" w:type="dxa"/>
          </w:tcPr>
          <w:p>
            <w:pPr>
              <w:pStyle w:val="TableParagraph"/>
              <w:ind w:left="960"/>
              <w:rPr>
                <w:sz w:val="18"/>
              </w:rPr>
            </w:pPr>
            <w:r>
              <w:rPr>
                <w:sz w:val="18"/>
              </w:rPr>
              <w:t>&gt;&gt;&gt;&gt;Cyclic</w:t>
            </w:r>
            <w:r>
              <w:rPr>
                <w:spacing w:val="-4"/>
                <w:sz w:val="18"/>
              </w:rPr>
              <w:t> </w:t>
            </w:r>
            <w:r>
              <w:rPr>
                <w:sz w:val="18"/>
              </w:rPr>
              <w:t>Prefix</w:t>
            </w:r>
            <w:r>
              <w:rPr>
                <w:spacing w:val="-4"/>
                <w:sz w:val="18"/>
              </w:rPr>
              <w:t> </w:t>
            </w:r>
            <w:r>
              <w:rPr>
                <w:spacing w:val="-5"/>
                <w:sz w:val="18"/>
              </w:rPr>
              <w:t>DL</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z w:val="18"/>
              </w:rPr>
              <w:t>Cyclic</w:t>
            </w:r>
            <w:r>
              <w:rPr>
                <w:i/>
                <w:spacing w:val="-13"/>
                <w:sz w:val="18"/>
              </w:rPr>
              <w:t> </w:t>
            </w:r>
            <w:r>
              <w:rPr>
                <w:i/>
                <w:sz w:val="18"/>
              </w:rPr>
              <w:t>Prefix</w:t>
            </w:r>
            <w:r>
              <w:rPr>
                <w:i/>
                <w:sz w:val="18"/>
              </w:rPr>
              <w:t> DL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spacing w:line="187" w:lineRule="exact"/>
              <w:ind w:left="109"/>
              <w:rPr>
                <w:sz w:val="18"/>
              </w:rPr>
            </w:pPr>
            <w:r>
              <w:rPr>
                <w:sz w:val="18"/>
              </w:rPr>
              <w:t>Clause</w:t>
            </w:r>
            <w:r>
              <w:rPr>
                <w:spacing w:val="-5"/>
                <w:sz w:val="18"/>
              </w:rPr>
              <w:t> </w:t>
            </w:r>
            <w:r>
              <w:rPr>
                <w:spacing w:val="-2"/>
                <w:sz w:val="18"/>
              </w:rPr>
              <w:t>9.2.8</w:t>
            </w:r>
          </w:p>
        </w:tc>
        <w:tc>
          <w:tcPr>
            <w:tcW w:w="1231"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2"/>
                <w:sz w:val="18"/>
              </w:rPr>
              <w:t>12023</w:t>
            </w:r>
          </w:p>
        </w:tc>
        <w:tc>
          <w:tcPr>
            <w:tcW w:w="3687" w:type="dxa"/>
          </w:tcPr>
          <w:p>
            <w:pPr>
              <w:pStyle w:val="TableParagraph"/>
              <w:spacing w:line="240" w:lineRule="auto" w:before="1"/>
              <w:ind w:left="960"/>
              <w:rPr>
                <w:sz w:val="18"/>
              </w:rPr>
            </w:pPr>
            <w:r>
              <w:rPr>
                <w:sz w:val="18"/>
              </w:rPr>
              <w:t>&gt;&gt;&gt;&gt;Cyclic</w:t>
            </w:r>
            <w:r>
              <w:rPr>
                <w:spacing w:val="-4"/>
                <w:sz w:val="18"/>
              </w:rPr>
              <w:t> </w:t>
            </w:r>
            <w:r>
              <w:rPr>
                <w:sz w:val="18"/>
              </w:rPr>
              <w:t>Prefix</w:t>
            </w:r>
            <w:r>
              <w:rPr>
                <w:spacing w:val="-4"/>
                <w:sz w:val="18"/>
              </w:rPr>
              <w:t> </w:t>
            </w:r>
            <w:r>
              <w:rPr>
                <w:spacing w:val="-5"/>
                <w:sz w:val="18"/>
              </w:rPr>
              <w:t>UL</w:t>
            </w:r>
          </w:p>
        </w:tc>
        <w:tc>
          <w:tcPr>
            <w:tcW w:w="1418"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5" w:right="61"/>
              <w:jc w:val="center"/>
              <w:rPr>
                <w:sz w:val="18"/>
              </w:rPr>
            </w:pPr>
            <w:r>
              <w:rPr>
                <w:spacing w:val="-2"/>
                <w:sz w:val="18"/>
              </w:rPr>
              <w:t>FALSE</w:t>
            </w:r>
          </w:p>
        </w:tc>
        <w:tc>
          <w:tcPr>
            <w:tcW w:w="1319" w:type="dxa"/>
          </w:tcPr>
          <w:p>
            <w:pPr>
              <w:pStyle w:val="TableParagraph"/>
              <w:spacing w:line="240" w:lineRule="auto" w:before="1"/>
              <w:ind w:left="109" w:right="202"/>
              <w:rPr>
                <w:sz w:val="18"/>
              </w:rPr>
            </w:pPr>
            <w:r>
              <w:rPr>
                <w:i/>
                <w:sz w:val="18"/>
              </w:rPr>
              <w:t>Cyclic</w:t>
            </w:r>
            <w:r>
              <w:rPr>
                <w:i/>
                <w:spacing w:val="-13"/>
                <w:sz w:val="18"/>
              </w:rPr>
              <w:t> </w:t>
            </w:r>
            <w:r>
              <w:rPr>
                <w:i/>
                <w:sz w:val="18"/>
              </w:rPr>
              <w:t>Prefix</w:t>
            </w:r>
            <w:r>
              <w:rPr>
                <w:i/>
                <w:sz w:val="18"/>
              </w:rPr>
              <w:t> UL </w:t>
            </w:r>
            <w:r>
              <w:rPr>
                <w:sz w:val="18"/>
              </w:rPr>
              <w:t>IE in TS</w:t>
            </w:r>
          </w:p>
          <w:p>
            <w:pPr>
              <w:pStyle w:val="TableParagraph"/>
              <w:ind w:left="109"/>
              <w:rPr>
                <w:sz w:val="18"/>
              </w:rPr>
            </w:pPr>
            <w:r>
              <w:rPr>
                <w:sz w:val="18"/>
              </w:rPr>
              <w:t>36.423</w:t>
            </w:r>
            <w:r>
              <w:rPr>
                <w:spacing w:val="-8"/>
                <w:sz w:val="18"/>
              </w:rPr>
              <w:t> </w:t>
            </w:r>
            <w:r>
              <w:rPr>
                <w:spacing w:val="-4"/>
                <w:sz w:val="18"/>
              </w:rPr>
              <w:t>[17]</w:t>
            </w:r>
          </w:p>
          <w:p>
            <w:pPr>
              <w:pStyle w:val="TableParagraph"/>
              <w:spacing w:line="189" w:lineRule="exact"/>
              <w:ind w:left="109"/>
              <w:rPr>
                <w:sz w:val="18"/>
              </w:rPr>
            </w:pPr>
            <w:r>
              <w:rPr>
                <w:sz w:val="18"/>
              </w:rPr>
              <w:t>Clause</w:t>
            </w:r>
            <w:r>
              <w:rPr>
                <w:spacing w:val="-5"/>
                <w:sz w:val="18"/>
              </w:rPr>
              <w:t> </w:t>
            </w:r>
            <w:r>
              <w:rPr>
                <w:spacing w:val="-2"/>
                <w:sz w:val="18"/>
              </w:rPr>
              <w:t>9.2.8</w:t>
            </w:r>
          </w:p>
        </w:tc>
        <w:tc>
          <w:tcPr>
            <w:tcW w:w="1231" w:type="dxa"/>
          </w:tcPr>
          <w:p>
            <w:pPr>
              <w:pStyle w:val="TableParagraph"/>
              <w:spacing w:line="240" w:lineRule="auto"/>
              <w:ind w:left="0"/>
              <w:rPr>
                <w:rFonts w:ascii="Times New Roman"/>
                <w:sz w:val="16"/>
              </w:rPr>
            </w:pPr>
          </w:p>
        </w:tc>
      </w:tr>
      <w:tr>
        <w:trPr>
          <w:trHeight w:val="619" w:hRule="atLeast"/>
        </w:trPr>
        <w:tc>
          <w:tcPr>
            <w:tcW w:w="1128" w:type="dxa"/>
          </w:tcPr>
          <w:p>
            <w:pPr>
              <w:pStyle w:val="TableParagraph"/>
              <w:rPr>
                <w:sz w:val="18"/>
              </w:rPr>
            </w:pPr>
            <w:r>
              <w:rPr>
                <w:spacing w:val="-2"/>
                <w:sz w:val="18"/>
              </w:rPr>
              <w:t>12024</w:t>
            </w:r>
          </w:p>
        </w:tc>
        <w:tc>
          <w:tcPr>
            <w:tcW w:w="3687" w:type="dxa"/>
          </w:tcPr>
          <w:p>
            <w:pPr>
              <w:pStyle w:val="TableParagraph"/>
              <w:rPr>
                <w:sz w:val="18"/>
              </w:rPr>
            </w:pPr>
            <w:r>
              <w:rPr>
                <w:sz w:val="18"/>
              </w:rPr>
              <w:t>Reported</w:t>
            </w:r>
            <w:r>
              <w:rPr>
                <w:spacing w:val="-9"/>
                <w:sz w:val="18"/>
              </w:rPr>
              <w:t> </w:t>
            </w:r>
            <w:r>
              <w:rPr>
                <w:sz w:val="18"/>
              </w:rPr>
              <w:t>LTE</w:t>
            </w:r>
            <w:r>
              <w:rPr>
                <w:spacing w:val="-5"/>
                <w:sz w:val="18"/>
              </w:rPr>
              <w:t> </w:t>
            </w:r>
            <w:r>
              <w:rPr>
                <w:sz w:val="18"/>
              </w:rPr>
              <w:t>RRC</w:t>
            </w:r>
            <w:r>
              <w:rPr>
                <w:spacing w:val="-6"/>
                <w:sz w:val="18"/>
              </w:rPr>
              <w:t> </w:t>
            </w:r>
            <w:r>
              <w:rPr>
                <w:spacing w:val="-2"/>
                <w:sz w:val="18"/>
              </w:rPr>
              <w:t>Measurements</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ind w:left="109"/>
              <w:rPr>
                <w:sz w:val="18"/>
              </w:rPr>
            </w:pPr>
            <w:r>
              <w:rPr>
                <w:spacing w:val="-2"/>
                <w:sz w:val="18"/>
              </w:rPr>
              <w:t>8.1.1.3</w:t>
            </w:r>
          </w:p>
        </w:tc>
        <w:tc>
          <w:tcPr>
            <w:tcW w:w="1231" w:type="dxa"/>
          </w:tcPr>
          <w:p>
            <w:pPr>
              <w:pStyle w:val="TableParagraph"/>
              <w:spacing w:line="240" w:lineRule="auto"/>
              <w:ind w:left="110" w:right="153"/>
              <w:rPr>
                <w:sz w:val="18"/>
              </w:rPr>
            </w:pPr>
            <w:r>
              <w:rPr>
                <w:i/>
                <w:spacing w:val="-2"/>
                <w:sz w:val="18"/>
              </w:rPr>
              <w:t>MeasResult</w:t>
            </w:r>
            <w:r>
              <w:rPr>
                <w:i/>
                <w:spacing w:val="-2"/>
                <w:sz w:val="18"/>
              </w:rPr>
              <w:t> </w:t>
            </w:r>
            <w:r>
              <w:rPr>
                <w:i/>
                <w:sz w:val="18"/>
              </w:rPr>
              <w:t>s </w:t>
            </w:r>
            <w:r>
              <w:rPr>
                <w:sz w:val="18"/>
              </w:rPr>
              <w:t>IE in TS</w:t>
            </w:r>
          </w:p>
          <w:p>
            <w:pPr>
              <w:pStyle w:val="TableParagraph"/>
              <w:spacing w:line="186" w:lineRule="exact"/>
              <w:ind w:left="110"/>
              <w:rPr>
                <w:sz w:val="18"/>
              </w:rPr>
            </w:pPr>
            <w:r>
              <w:rPr>
                <w:sz w:val="18"/>
              </w:rPr>
              <w:t>36.331</w:t>
            </w:r>
            <w:r>
              <w:rPr>
                <w:spacing w:val="-8"/>
                <w:sz w:val="18"/>
              </w:rPr>
              <w:t> </w:t>
            </w:r>
            <w:r>
              <w:rPr>
                <w:spacing w:val="-4"/>
                <w:sz w:val="18"/>
              </w:rPr>
              <w:t>[23]</w:t>
            </w:r>
          </w:p>
        </w:tc>
      </w:tr>
      <w:tr>
        <w:trPr>
          <w:trHeight w:val="1242" w:hRule="atLeast"/>
        </w:trPr>
        <w:tc>
          <w:tcPr>
            <w:tcW w:w="1128" w:type="dxa"/>
          </w:tcPr>
          <w:p>
            <w:pPr>
              <w:pStyle w:val="TableParagraph"/>
              <w:spacing w:line="240" w:lineRule="auto" w:before="1"/>
              <w:rPr>
                <w:sz w:val="18"/>
              </w:rPr>
            </w:pPr>
            <w:r>
              <w:rPr>
                <w:spacing w:val="-2"/>
                <w:sz w:val="18"/>
              </w:rPr>
              <w:t>12025</w:t>
            </w:r>
          </w:p>
        </w:tc>
        <w:tc>
          <w:tcPr>
            <w:tcW w:w="3687" w:type="dxa"/>
          </w:tcPr>
          <w:p>
            <w:pPr>
              <w:pStyle w:val="TableParagraph"/>
              <w:spacing w:line="240" w:lineRule="auto" w:before="1"/>
              <w:rPr>
                <w:sz w:val="18"/>
              </w:rPr>
            </w:pPr>
            <w:r>
              <w:rPr>
                <w:sz w:val="18"/>
              </w:rPr>
              <w:t>PM</w:t>
            </w:r>
            <w:r>
              <w:rPr>
                <w:spacing w:val="1"/>
                <w:sz w:val="18"/>
              </w:rPr>
              <w:t> </w:t>
            </w:r>
            <w:r>
              <w:rPr>
                <w:spacing w:val="-2"/>
                <w:sz w:val="18"/>
              </w:rPr>
              <w:t>Measurements</w:t>
            </w:r>
          </w:p>
        </w:tc>
        <w:tc>
          <w:tcPr>
            <w:tcW w:w="1418"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before="1"/>
              <w:ind w:left="110" w:right="96"/>
              <w:jc w:val="both"/>
              <w:rPr>
                <w:sz w:val="18"/>
              </w:rPr>
            </w:pPr>
            <w:r>
              <w:rPr>
                <w:i/>
                <w:spacing w:val="-2"/>
                <w:sz w:val="18"/>
              </w:rPr>
              <w:t>CellMeasure</w:t>
            </w:r>
            <w:r>
              <w:rPr>
                <w:i/>
                <w:spacing w:val="-2"/>
                <w:sz w:val="18"/>
              </w:rPr>
              <w:t> mentResultIt </w:t>
            </w:r>
            <w:r>
              <w:rPr>
                <w:i/>
                <w:sz w:val="18"/>
              </w:rPr>
              <w:t>em </w:t>
            </w:r>
            <w:r>
              <w:rPr>
                <w:sz w:val="18"/>
              </w:rPr>
              <w:t>IE in TS</w:t>
            </w:r>
          </w:p>
          <w:p>
            <w:pPr>
              <w:pStyle w:val="TableParagraph"/>
              <w:spacing w:line="205" w:lineRule="exact"/>
              <w:ind w:left="110"/>
              <w:rPr>
                <w:sz w:val="18"/>
              </w:rPr>
            </w:pPr>
            <w:r>
              <w:rPr>
                <w:sz w:val="18"/>
              </w:rPr>
              <w:t>36.423</w:t>
            </w:r>
            <w:r>
              <w:rPr>
                <w:spacing w:val="-8"/>
                <w:sz w:val="18"/>
              </w:rPr>
              <w:t> </w:t>
            </w:r>
            <w:r>
              <w:rPr>
                <w:spacing w:val="-4"/>
                <w:sz w:val="18"/>
              </w:rPr>
              <w:t>[17]</w:t>
            </w:r>
          </w:p>
          <w:p>
            <w:pPr>
              <w:pStyle w:val="TableParagraph"/>
              <w:ind w:left="110"/>
              <w:rPr>
                <w:sz w:val="18"/>
              </w:rPr>
            </w:pPr>
            <w:r>
              <w:rPr>
                <w:spacing w:val="-2"/>
                <w:sz w:val="18"/>
              </w:rPr>
              <w:t>Clause 9.1.2.14</w:t>
            </w:r>
          </w:p>
        </w:tc>
      </w:tr>
      <w:tr>
        <w:trPr>
          <w:trHeight w:val="1242" w:hRule="atLeast"/>
        </w:trPr>
        <w:tc>
          <w:tcPr>
            <w:tcW w:w="1128" w:type="dxa"/>
          </w:tcPr>
          <w:p>
            <w:pPr>
              <w:pStyle w:val="TableParagraph"/>
              <w:rPr>
                <w:sz w:val="18"/>
              </w:rPr>
            </w:pPr>
            <w:r>
              <w:rPr>
                <w:spacing w:val="-2"/>
                <w:sz w:val="18"/>
              </w:rPr>
              <w:t>12026</w:t>
            </w:r>
          </w:p>
        </w:tc>
        <w:tc>
          <w:tcPr>
            <w:tcW w:w="3687" w:type="dxa"/>
          </w:tcPr>
          <w:p>
            <w:pPr>
              <w:pStyle w:val="TableParagraph"/>
              <w:rPr>
                <w:sz w:val="18"/>
              </w:rPr>
            </w:pPr>
            <w:r>
              <w:rPr>
                <w:sz w:val="18"/>
              </w:rPr>
              <w:t>&gt;Radio</w:t>
            </w:r>
            <w:r>
              <w:rPr>
                <w:spacing w:val="-7"/>
                <w:sz w:val="18"/>
              </w:rPr>
              <w:t> </w:t>
            </w:r>
            <w:r>
              <w:rPr>
                <w:sz w:val="18"/>
              </w:rPr>
              <w:t>Resource</w:t>
            </w:r>
            <w:r>
              <w:rPr>
                <w:spacing w:val="-8"/>
                <w:sz w:val="18"/>
              </w:rPr>
              <w:t> </w:t>
            </w:r>
            <w:r>
              <w:rPr>
                <w:spacing w:val="-2"/>
                <w:sz w:val="18"/>
              </w:rPr>
              <w:t>Status</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Radio</w:t>
            </w:r>
            <w:r>
              <w:rPr>
                <w:i/>
                <w:spacing w:val="-2"/>
                <w:sz w:val="18"/>
              </w:rPr>
              <w:t> Resource </w:t>
            </w:r>
            <w:r>
              <w:rPr>
                <w:i/>
                <w:sz w:val="18"/>
              </w:rPr>
              <w:t>Status</w:t>
            </w:r>
            <w:r>
              <w:rPr>
                <w:i/>
                <w:spacing w:val="-15"/>
                <w:sz w:val="18"/>
              </w:rPr>
              <w:t> </w:t>
            </w:r>
            <w:r>
              <w:rPr>
                <w:sz w:val="18"/>
              </w:rPr>
              <w:t>IE</w:t>
            </w:r>
            <w:r>
              <w:rPr>
                <w:spacing w:val="-12"/>
                <w:sz w:val="18"/>
              </w:rPr>
              <w:t> </w:t>
            </w:r>
            <w:r>
              <w:rPr>
                <w:sz w:val="18"/>
              </w:rPr>
              <w:t>in TS 36.423</w:t>
            </w:r>
          </w:p>
          <w:p>
            <w:pPr>
              <w:pStyle w:val="TableParagraph"/>
              <w:spacing w:line="207" w:lineRule="exact"/>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9.2.37</w:t>
            </w:r>
          </w:p>
        </w:tc>
      </w:tr>
      <w:tr>
        <w:trPr>
          <w:trHeight w:val="827" w:hRule="atLeast"/>
        </w:trPr>
        <w:tc>
          <w:tcPr>
            <w:tcW w:w="1128" w:type="dxa"/>
          </w:tcPr>
          <w:p>
            <w:pPr>
              <w:pStyle w:val="TableParagraph"/>
              <w:rPr>
                <w:sz w:val="18"/>
              </w:rPr>
            </w:pPr>
            <w:r>
              <w:rPr>
                <w:spacing w:val="-2"/>
                <w:sz w:val="18"/>
              </w:rPr>
              <w:t>12027</w:t>
            </w:r>
          </w:p>
        </w:tc>
        <w:tc>
          <w:tcPr>
            <w:tcW w:w="3687" w:type="dxa"/>
          </w:tcPr>
          <w:p>
            <w:pPr>
              <w:pStyle w:val="TableParagraph"/>
              <w:ind w:left="391"/>
              <w:rPr>
                <w:sz w:val="18"/>
              </w:rPr>
            </w:pPr>
            <w:r>
              <w:rPr>
                <w:sz w:val="18"/>
              </w:rPr>
              <w:t>&gt;&gt;DL</w:t>
            </w:r>
            <w:r>
              <w:rPr>
                <w:spacing w:val="-2"/>
                <w:sz w:val="18"/>
              </w:rPr>
              <w:t> </w:t>
            </w:r>
            <w:r>
              <w:rPr>
                <w:sz w:val="18"/>
              </w:rPr>
              <w:t>GBR</w:t>
            </w:r>
            <w:r>
              <w:rPr>
                <w:spacing w:val="-2"/>
                <w:sz w:val="18"/>
              </w:rPr>
              <w:t> </w:t>
            </w:r>
            <w:r>
              <w:rPr>
                <w:sz w:val="18"/>
              </w:rPr>
              <w:t>PRB</w:t>
            </w:r>
            <w:r>
              <w:rPr>
                <w:spacing w:val="-2"/>
                <w:sz w:val="18"/>
              </w:rPr>
              <w:t> 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i/>
                <w:sz w:val="18"/>
              </w:rPr>
            </w:pPr>
            <w:r>
              <w:rPr>
                <w:i/>
                <w:sz w:val="18"/>
              </w:rPr>
              <w:t>DL</w:t>
            </w:r>
            <w:r>
              <w:rPr>
                <w:i/>
                <w:spacing w:val="-3"/>
                <w:sz w:val="18"/>
              </w:rPr>
              <w:t> </w:t>
            </w:r>
            <w:r>
              <w:rPr>
                <w:i/>
                <w:sz w:val="18"/>
              </w:rPr>
              <w:t>GBR</w:t>
            </w:r>
            <w:r>
              <w:rPr>
                <w:i/>
                <w:spacing w:val="-3"/>
                <w:sz w:val="18"/>
              </w:rPr>
              <w:t> </w:t>
            </w:r>
            <w:r>
              <w:rPr>
                <w:i/>
                <w:spacing w:val="-5"/>
                <w:sz w:val="18"/>
              </w:rPr>
              <w:t>PRB</w:t>
            </w:r>
          </w:p>
          <w:p>
            <w:pPr>
              <w:pStyle w:val="TableParagraph"/>
              <w:spacing w:line="240" w:lineRule="auto"/>
              <w:ind w:left="109" w:right="122"/>
              <w:rPr>
                <w:sz w:val="18"/>
              </w:rPr>
            </w:pPr>
            <w:r>
              <w:rPr>
                <w:i/>
                <w:sz w:val="18"/>
              </w:rPr>
              <w:t>Usage</w:t>
            </w:r>
            <w:r>
              <w:rPr>
                <w:i/>
                <w:spacing w:val="-15"/>
                <w:sz w:val="18"/>
              </w:rPr>
              <w:t> </w:t>
            </w:r>
            <w:r>
              <w:rPr>
                <w:sz w:val="18"/>
              </w:rPr>
              <w:t>IE</w:t>
            </w:r>
            <w:r>
              <w:rPr>
                <w:spacing w:val="-12"/>
                <w:sz w:val="18"/>
              </w:rPr>
              <w:t> </w:t>
            </w:r>
            <w:r>
              <w:rPr>
                <w:sz w:val="18"/>
              </w:rPr>
              <w:t>in TS 36.423</w:t>
            </w:r>
          </w:p>
          <w:p>
            <w:pPr>
              <w:pStyle w:val="TableParagraph"/>
              <w:spacing w:line="187" w:lineRule="exact" w:before="1"/>
              <w:ind w:left="109"/>
              <w:rPr>
                <w:sz w:val="18"/>
              </w:rPr>
            </w:pPr>
            <w:r>
              <w:rPr>
                <w:sz w:val="18"/>
              </w:rPr>
              <w:t>[17]</w:t>
            </w:r>
            <w:r>
              <w:rPr>
                <w:spacing w:val="-2"/>
                <w:sz w:val="18"/>
              </w:rPr>
              <w:t> Clause</w:t>
            </w:r>
          </w:p>
        </w:tc>
        <w:tc>
          <w:tcPr>
            <w:tcW w:w="1231"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3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42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418"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19" w:type="dxa"/>
          </w:tcPr>
          <w:p>
            <w:pPr>
              <w:pStyle w:val="TableParagraph"/>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2"/>
                <w:sz w:val="18"/>
              </w:rPr>
              <w:t>12028</w:t>
            </w:r>
          </w:p>
        </w:tc>
        <w:tc>
          <w:tcPr>
            <w:tcW w:w="3687" w:type="dxa"/>
          </w:tcPr>
          <w:p>
            <w:pPr>
              <w:pStyle w:val="TableParagraph"/>
              <w:ind w:left="391"/>
              <w:rPr>
                <w:sz w:val="18"/>
              </w:rPr>
            </w:pPr>
            <w:r>
              <w:rPr>
                <w:sz w:val="18"/>
              </w:rPr>
              <w:t>&gt;&gt;UL</w:t>
            </w:r>
            <w:r>
              <w:rPr>
                <w:spacing w:val="-2"/>
                <w:sz w:val="18"/>
              </w:rPr>
              <w:t> </w:t>
            </w:r>
            <w:r>
              <w:rPr>
                <w:sz w:val="18"/>
              </w:rPr>
              <w:t>GBR</w:t>
            </w:r>
            <w:r>
              <w:rPr>
                <w:spacing w:val="-2"/>
                <w:sz w:val="18"/>
              </w:rPr>
              <w:t> </w:t>
            </w:r>
            <w:r>
              <w:rPr>
                <w:sz w:val="18"/>
              </w:rPr>
              <w:t>PRB</w:t>
            </w:r>
            <w:r>
              <w:rPr>
                <w:spacing w:val="-2"/>
                <w:sz w:val="18"/>
              </w:rPr>
              <w:t> 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i/>
                <w:sz w:val="18"/>
              </w:rPr>
            </w:pPr>
            <w:r>
              <w:rPr>
                <w:i/>
                <w:sz w:val="18"/>
              </w:rPr>
              <w:t>UL</w:t>
            </w:r>
            <w:r>
              <w:rPr>
                <w:i/>
                <w:spacing w:val="-3"/>
                <w:sz w:val="18"/>
              </w:rPr>
              <w:t> </w:t>
            </w:r>
            <w:r>
              <w:rPr>
                <w:i/>
                <w:sz w:val="18"/>
              </w:rPr>
              <w:t>GBR</w:t>
            </w:r>
            <w:r>
              <w:rPr>
                <w:i/>
                <w:spacing w:val="-3"/>
                <w:sz w:val="18"/>
              </w:rPr>
              <w:t> </w:t>
            </w:r>
            <w:r>
              <w:rPr>
                <w:i/>
                <w:spacing w:val="-5"/>
                <w:sz w:val="18"/>
              </w:rPr>
              <w:t>PRB</w:t>
            </w:r>
          </w:p>
          <w:p>
            <w:pPr>
              <w:pStyle w:val="TableParagraph"/>
              <w:spacing w:line="240" w:lineRule="auto"/>
              <w:ind w:left="109" w:right="122"/>
              <w:rPr>
                <w:sz w:val="18"/>
              </w:rPr>
            </w:pPr>
            <w:r>
              <w:rPr>
                <w:i/>
                <w:sz w:val="18"/>
              </w:rPr>
              <w:t>Usage</w:t>
            </w:r>
            <w:r>
              <w:rPr>
                <w:i/>
                <w:spacing w:val="-15"/>
                <w:sz w:val="18"/>
              </w:rPr>
              <w:t> </w:t>
            </w:r>
            <w:r>
              <w:rPr>
                <w:sz w:val="18"/>
              </w:rPr>
              <w:t>IE</w:t>
            </w:r>
            <w:r>
              <w:rPr>
                <w:spacing w:val="-12"/>
                <w:sz w:val="18"/>
              </w:rPr>
              <w:t> </w:t>
            </w:r>
            <w:r>
              <w:rPr>
                <w:sz w:val="18"/>
              </w:rPr>
              <w:t>in TS 36.423</w:t>
            </w:r>
          </w:p>
          <w:p>
            <w:pPr>
              <w:pStyle w:val="TableParagraph"/>
              <w:spacing w:line="207" w:lineRule="exact" w:before="1"/>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2"/>
                <w:sz w:val="18"/>
              </w:rPr>
              <w:t>12029</w:t>
            </w:r>
          </w:p>
        </w:tc>
        <w:tc>
          <w:tcPr>
            <w:tcW w:w="3687" w:type="dxa"/>
          </w:tcPr>
          <w:p>
            <w:pPr>
              <w:pStyle w:val="TableParagraph"/>
              <w:ind w:left="391"/>
              <w:rPr>
                <w:sz w:val="18"/>
              </w:rPr>
            </w:pPr>
            <w:r>
              <w:rPr>
                <w:sz w:val="18"/>
              </w:rPr>
              <w:t>&gt;&gt;DL</w:t>
            </w:r>
            <w:r>
              <w:rPr>
                <w:spacing w:val="-3"/>
                <w:sz w:val="18"/>
              </w:rPr>
              <w:t> </w:t>
            </w:r>
            <w:r>
              <w:rPr>
                <w:sz w:val="18"/>
              </w:rPr>
              <w:t>non-GBR</w:t>
            </w:r>
            <w:r>
              <w:rPr>
                <w:spacing w:val="-2"/>
                <w:sz w:val="18"/>
              </w:rPr>
              <w:t> </w:t>
            </w:r>
            <w:r>
              <w:rPr>
                <w:sz w:val="18"/>
              </w:rPr>
              <w:t>PRB</w:t>
            </w:r>
            <w:r>
              <w:rPr>
                <w:spacing w:val="-2"/>
                <w:sz w:val="18"/>
              </w:rPr>
              <w:t> 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62"/>
              <w:rPr>
                <w:sz w:val="18"/>
              </w:rPr>
            </w:pPr>
            <w:r>
              <w:rPr>
                <w:i/>
                <w:sz w:val="18"/>
              </w:rPr>
              <w:t>DL</w:t>
            </w:r>
            <w:r>
              <w:rPr>
                <w:i/>
                <w:spacing w:val="-13"/>
                <w:sz w:val="18"/>
              </w:rPr>
              <w:t> </w:t>
            </w:r>
            <w:r>
              <w:rPr>
                <w:i/>
                <w:sz w:val="18"/>
              </w:rPr>
              <w:t>non-GBR</w:t>
            </w:r>
            <w:r>
              <w:rPr>
                <w:i/>
                <w:sz w:val="18"/>
              </w:rPr>
              <w:t> PRB Usage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spacing w:line="208" w:lineRule="exact"/>
              <w:ind w:left="109" w:right="631"/>
              <w:rPr>
                <w:sz w:val="18"/>
              </w:rPr>
            </w:pPr>
            <w:r>
              <w:rPr>
                <w:spacing w:val="-2"/>
                <w:sz w:val="18"/>
              </w:rPr>
              <w:t>Clause 9.2.37</w:t>
            </w:r>
          </w:p>
        </w:tc>
        <w:tc>
          <w:tcPr>
            <w:tcW w:w="1231"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spacing w:line="205" w:lineRule="exact"/>
              <w:rPr>
                <w:sz w:val="18"/>
              </w:rPr>
            </w:pPr>
            <w:r>
              <w:rPr>
                <w:spacing w:val="-2"/>
                <w:sz w:val="18"/>
              </w:rPr>
              <w:t>12030</w:t>
            </w:r>
          </w:p>
        </w:tc>
        <w:tc>
          <w:tcPr>
            <w:tcW w:w="3687" w:type="dxa"/>
          </w:tcPr>
          <w:p>
            <w:pPr>
              <w:pStyle w:val="TableParagraph"/>
              <w:spacing w:line="205" w:lineRule="exact"/>
              <w:ind w:left="391"/>
              <w:rPr>
                <w:sz w:val="18"/>
              </w:rPr>
            </w:pPr>
            <w:r>
              <w:rPr>
                <w:sz w:val="18"/>
              </w:rPr>
              <w:t>&gt;&gt;UL</w:t>
            </w:r>
            <w:r>
              <w:rPr>
                <w:spacing w:val="-3"/>
                <w:sz w:val="18"/>
              </w:rPr>
              <w:t> </w:t>
            </w:r>
            <w:r>
              <w:rPr>
                <w:sz w:val="18"/>
              </w:rPr>
              <w:t>non-GBR</w:t>
            </w:r>
            <w:r>
              <w:rPr>
                <w:spacing w:val="-2"/>
                <w:sz w:val="18"/>
              </w:rPr>
              <w:t> </w:t>
            </w:r>
            <w:r>
              <w:rPr>
                <w:sz w:val="18"/>
              </w:rPr>
              <w:t>PRB</w:t>
            </w:r>
            <w:r>
              <w:rPr>
                <w:spacing w:val="-3"/>
                <w:sz w:val="18"/>
              </w:rPr>
              <w:t> </w:t>
            </w:r>
            <w:r>
              <w:rPr>
                <w:spacing w:val="-4"/>
                <w:sz w:val="18"/>
              </w:rPr>
              <w:t>usage</w:t>
            </w:r>
          </w:p>
        </w:tc>
        <w:tc>
          <w:tcPr>
            <w:tcW w:w="1418"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5" w:right="61"/>
              <w:jc w:val="center"/>
              <w:rPr>
                <w:sz w:val="18"/>
              </w:rPr>
            </w:pPr>
            <w:r>
              <w:rPr>
                <w:spacing w:val="-2"/>
                <w:sz w:val="18"/>
              </w:rPr>
              <w:t>FALSE</w:t>
            </w:r>
          </w:p>
        </w:tc>
        <w:tc>
          <w:tcPr>
            <w:tcW w:w="1319" w:type="dxa"/>
          </w:tcPr>
          <w:p>
            <w:pPr>
              <w:pStyle w:val="TableParagraph"/>
              <w:spacing w:line="240" w:lineRule="auto"/>
              <w:ind w:left="109" w:right="162"/>
              <w:rPr>
                <w:sz w:val="18"/>
              </w:rPr>
            </w:pPr>
            <w:r>
              <w:rPr>
                <w:i/>
                <w:sz w:val="18"/>
              </w:rPr>
              <w:t>UL</w:t>
            </w:r>
            <w:r>
              <w:rPr>
                <w:i/>
                <w:spacing w:val="-13"/>
                <w:sz w:val="18"/>
              </w:rPr>
              <w:t> </w:t>
            </w:r>
            <w:r>
              <w:rPr>
                <w:i/>
                <w:sz w:val="18"/>
              </w:rPr>
              <w:t>non-GBR</w:t>
            </w:r>
            <w:r>
              <w:rPr>
                <w:i/>
                <w:sz w:val="18"/>
              </w:rPr>
              <w:t> PRB Usage </w:t>
            </w:r>
            <w:r>
              <w:rPr>
                <w:sz w:val="18"/>
              </w:rPr>
              <w:t>IE in TS</w:t>
            </w:r>
          </w:p>
          <w:p>
            <w:pPr>
              <w:pStyle w:val="TableParagraph"/>
              <w:spacing w:line="240" w:lineRule="auto"/>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9.2.37</w:t>
            </w:r>
          </w:p>
        </w:tc>
        <w:tc>
          <w:tcPr>
            <w:tcW w:w="1231"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2"/>
                <w:sz w:val="18"/>
              </w:rPr>
              <w:t>12031</w:t>
            </w:r>
          </w:p>
        </w:tc>
        <w:tc>
          <w:tcPr>
            <w:tcW w:w="3687" w:type="dxa"/>
          </w:tcPr>
          <w:p>
            <w:pPr>
              <w:pStyle w:val="TableParagraph"/>
              <w:spacing w:line="240" w:lineRule="auto" w:before="1"/>
              <w:ind w:left="391"/>
              <w:rPr>
                <w:sz w:val="18"/>
              </w:rPr>
            </w:pPr>
            <w:r>
              <w:rPr>
                <w:sz w:val="18"/>
              </w:rPr>
              <w:t>&gt;&gt;DL</w:t>
            </w:r>
            <w:r>
              <w:rPr>
                <w:spacing w:val="-2"/>
                <w:sz w:val="18"/>
              </w:rPr>
              <w:t> </w:t>
            </w:r>
            <w:r>
              <w:rPr>
                <w:sz w:val="18"/>
              </w:rPr>
              <w:t>Total</w:t>
            </w:r>
            <w:r>
              <w:rPr>
                <w:spacing w:val="-2"/>
                <w:sz w:val="18"/>
              </w:rPr>
              <w:t> </w:t>
            </w:r>
            <w:r>
              <w:rPr>
                <w:sz w:val="18"/>
              </w:rPr>
              <w:t>PRB</w:t>
            </w:r>
            <w:r>
              <w:rPr>
                <w:spacing w:val="-2"/>
                <w:sz w:val="18"/>
              </w:rPr>
              <w:t> </w:t>
            </w:r>
            <w:r>
              <w:rPr>
                <w:spacing w:val="-4"/>
                <w:sz w:val="18"/>
              </w:rPr>
              <w:t>Usage</w:t>
            </w:r>
          </w:p>
        </w:tc>
        <w:tc>
          <w:tcPr>
            <w:tcW w:w="1418"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5" w:right="61"/>
              <w:jc w:val="center"/>
              <w:rPr>
                <w:sz w:val="18"/>
              </w:rPr>
            </w:pPr>
            <w:r>
              <w:rPr>
                <w:spacing w:val="-2"/>
                <w:sz w:val="18"/>
              </w:rPr>
              <w:t>FALSE</w:t>
            </w:r>
          </w:p>
        </w:tc>
        <w:tc>
          <w:tcPr>
            <w:tcW w:w="1319" w:type="dxa"/>
          </w:tcPr>
          <w:p>
            <w:pPr>
              <w:pStyle w:val="TableParagraph"/>
              <w:spacing w:line="240" w:lineRule="auto" w:before="1"/>
              <w:ind w:left="109" w:right="59"/>
              <w:rPr>
                <w:sz w:val="18"/>
              </w:rPr>
            </w:pPr>
            <w:r>
              <w:rPr>
                <w:i/>
                <w:sz w:val="18"/>
              </w:rPr>
              <w:t>DL</w:t>
            </w:r>
            <w:r>
              <w:rPr>
                <w:i/>
                <w:spacing w:val="-15"/>
                <w:sz w:val="18"/>
              </w:rPr>
              <w:t> </w:t>
            </w:r>
            <w:r>
              <w:rPr>
                <w:i/>
                <w:sz w:val="18"/>
              </w:rPr>
              <w:t>Total</w:t>
            </w:r>
            <w:r>
              <w:rPr>
                <w:i/>
                <w:spacing w:val="-12"/>
                <w:sz w:val="18"/>
              </w:rPr>
              <w:t> </w:t>
            </w:r>
            <w:r>
              <w:rPr>
                <w:i/>
                <w:sz w:val="18"/>
              </w:rPr>
              <w:t>PRB</w:t>
            </w:r>
            <w:r>
              <w:rPr>
                <w:i/>
                <w:sz w:val="18"/>
              </w:rPr>
              <w:t> Usage </w:t>
            </w:r>
            <w:r>
              <w:rPr>
                <w:sz w:val="18"/>
              </w:rPr>
              <w:t>IE in TS 36.423</w:t>
            </w:r>
          </w:p>
          <w:p>
            <w:pPr>
              <w:pStyle w:val="TableParagraph"/>
              <w:spacing w:line="205" w:lineRule="exact"/>
              <w:ind w:left="109"/>
              <w:rPr>
                <w:sz w:val="18"/>
              </w:rPr>
            </w:pPr>
            <w:r>
              <w:rPr>
                <w:sz w:val="18"/>
              </w:rPr>
              <w:t>[17]</w:t>
            </w:r>
            <w:r>
              <w:rPr>
                <w:spacing w:val="-2"/>
                <w:sz w:val="18"/>
              </w:rPr>
              <w:t> Clause</w:t>
            </w:r>
          </w:p>
          <w:p>
            <w:pPr>
              <w:pStyle w:val="TableParagraph"/>
              <w:spacing w:line="187" w:lineRule="exact" w:before="2"/>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2"/>
                <w:sz w:val="18"/>
              </w:rPr>
              <w:t>12032</w:t>
            </w:r>
          </w:p>
        </w:tc>
        <w:tc>
          <w:tcPr>
            <w:tcW w:w="3687" w:type="dxa"/>
          </w:tcPr>
          <w:p>
            <w:pPr>
              <w:pStyle w:val="TableParagraph"/>
              <w:ind w:left="391"/>
              <w:rPr>
                <w:sz w:val="18"/>
              </w:rPr>
            </w:pPr>
            <w:r>
              <w:rPr>
                <w:sz w:val="18"/>
              </w:rPr>
              <w:t>&gt;&gt;UL</w:t>
            </w:r>
            <w:r>
              <w:rPr>
                <w:spacing w:val="-2"/>
                <w:sz w:val="18"/>
              </w:rPr>
              <w:t> </w:t>
            </w:r>
            <w:r>
              <w:rPr>
                <w:sz w:val="18"/>
              </w:rPr>
              <w:t>Total</w:t>
            </w:r>
            <w:r>
              <w:rPr>
                <w:spacing w:val="-2"/>
                <w:sz w:val="18"/>
              </w:rPr>
              <w:t> </w:t>
            </w:r>
            <w:r>
              <w:rPr>
                <w:sz w:val="18"/>
              </w:rPr>
              <w:t>PRB</w:t>
            </w:r>
            <w:r>
              <w:rPr>
                <w:spacing w:val="-2"/>
                <w:sz w:val="18"/>
              </w:rPr>
              <w:t> </w:t>
            </w:r>
            <w:r>
              <w:rPr>
                <w:spacing w:val="-4"/>
                <w:sz w:val="18"/>
              </w:rPr>
              <w:t>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59"/>
              <w:rPr>
                <w:sz w:val="18"/>
              </w:rPr>
            </w:pPr>
            <w:r>
              <w:rPr>
                <w:i/>
                <w:sz w:val="18"/>
              </w:rPr>
              <w:t>UL</w:t>
            </w:r>
            <w:r>
              <w:rPr>
                <w:i/>
                <w:spacing w:val="-15"/>
                <w:sz w:val="18"/>
              </w:rPr>
              <w:t> </w:t>
            </w:r>
            <w:r>
              <w:rPr>
                <w:i/>
                <w:sz w:val="18"/>
              </w:rPr>
              <w:t>Total</w:t>
            </w:r>
            <w:r>
              <w:rPr>
                <w:i/>
                <w:spacing w:val="-12"/>
                <w:sz w:val="18"/>
              </w:rPr>
              <w:t> </w:t>
            </w:r>
            <w:r>
              <w:rPr>
                <w:i/>
                <w:sz w:val="18"/>
              </w:rPr>
              <w:t>PRB</w:t>
            </w:r>
            <w:r>
              <w:rPr>
                <w:i/>
                <w:sz w:val="18"/>
              </w:rPr>
              <w:t> Usage </w:t>
            </w:r>
            <w:r>
              <w:rPr>
                <w:sz w:val="18"/>
              </w:rPr>
              <w:t>IE in TS 36.423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12033</w:t>
            </w:r>
          </w:p>
        </w:tc>
        <w:tc>
          <w:tcPr>
            <w:tcW w:w="3687" w:type="dxa"/>
          </w:tcPr>
          <w:p>
            <w:pPr>
              <w:pStyle w:val="TableParagraph"/>
              <w:ind w:left="0" w:right="240"/>
              <w:jc w:val="right"/>
              <w:rPr>
                <w:sz w:val="18"/>
              </w:rPr>
            </w:pPr>
            <w:r>
              <w:rPr>
                <w:sz w:val="18"/>
              </w:rPr>
              <w:t>&gt;&gt;DL</w:t>
            </w:r>
            <w:r>
              <w:rPr>
                <w:spacing w:val="-5"/>
                <w:sz w:val="18"/>
              </w:rPr>
              <w:t> </w:t>
            </w:r>
            <w:r>
              <w:rPr>
                <w:sz w:val="18"/>
              </w:rPr>
              <w:t>scheduling</w:t>
            </w:r>
            <w:r>
              <w:rPr>
                <w:spacing w:val="-5"/>
                <w:sz w:val="18"/>
              </w:rPr>
              <w:t> </w:t>
            </w:r>
            <w:r>
              <w:rPr>
                <w:sz w:val="18"/>
              </w:rPr>
              <w:t>PDCCH</w:t>
            </w:r>
            <w:r>
              <w:rPr>
                <w:spacing w:val="-4"/>
                <w:sz w:val="18"/>
              </w:rPr>
              <w:t> </w:t>
            </w:r>
            <w:r>
              <w:rPr>
                <w:sz w:val="18"/>
              </w:rPr>
              <w:t>CCE</w:t>
            </w:r>
            <w:r>
              <w:rPr>
                <w:spacing w:val="-5"/>
                <w:sz w:val="18"/>
              </w:rPr>
              <w:t> </w:t>
            </w:r>
            <w:r>
              <w:rPr>
                <w:spacing w:val="-2"/>
                <w:sz w:val="18"/>
              </w:rPr>
              <w:t>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i/>
                <w:sz w:val="18"/>
              </w:rPr>
            </w:pPr>
            <w:r>
              <w:rPr>
                <w:i/>
                <w:spacing w:val="-5"/>
                <w:sz w:val="18"/>
              </w:rPr>
              <w:t>DL</w:t>
            </w:r>
          </w:p>
          <w:p>
            <w:pPr>
              <w:pStyle w:val="TableParagraph"/>
              <w:spacing w:line="240" w:lineRule="auto" w:before="2"/>
              <w:ind w:left="109" w:right="122"/>
              <w:rPr>
                <w:i/>
                <w:sz w:val="18"/>
              </w:rPr>
            </w:pPr>
            <w:r>
              <w:rPr>
                <w:i/>
                <w:spacing w:val="-2"/>
                <w:sz w:val="18"/>
              </w:rPr>
              <w:t>scheduling</w:t>
            </w:r>
            <w:r>
              <w:rPr>
                <w:i/>
                <w:spacing w:val="-2"/>
                <w:sz w:val="18"/>
              </w:rPr>
              <w:t> </w:t>
            </w:r>
            <w:r>
              <w:rPr>
                <w:i/>
                <w:sz w:val="18"/>
              </w:rPr>
              <w:t>PDCCH</w:t>
            </w:r>
            <w:r>
              <w:rPr>
                <w:i/>
                <w:spacing w:val="-13"/>
                <w:sz w:val="18"/>
              </w:rPr>
              <w:t> </w:t>
            </w:r>
            <w:r>
              <w:rPr>
                <w:i/>
                <w:sz w:val="18"/>
              </w:rPr>
              <w:t>CCE</w:t>
            </w:r>
          </w:p>
          <w:p>
            <w:pPr>
              <w:pStyle w:val="TableParagraph"/>
              <w:spacing w:line="240" w:lineRule="auto"/>
              <w:ind w:left="109" w:right="122"/>
              <w:rPr>
                <w:sz w:val="18"/>
              </w:rPr>
            </w:pPr>
            <w:r>
              <w:rPr>
                <w:i/>
                <w:sz w:val="18"/>
              </w:rPr>
              <w:t>Usage</w:t>
            </w:r>
            <w:r>
              <w:rPr>
                <w:i/>
                <w:spacing w:val="-15"/>
                <w:sz w:val="18"/>
              </w:rPr>
              <w:t> </w:t>
            </w:r>
            <w:r>
              <w:rPr>
                <w:sz w:val="18"/>
              </w:rPr>
              <w:t>IE</w:t>
            </w:r>
            <w:r>
              <w:rPr>
                <w:spacing w:val="-12"/>
                <w:sz w:val="18"/>
              </w:rPr>
              <w:t> </w:t>
            </w:r>
            <w:r>
              <w:rPr>
                <w:sz w:val="18"/>
              </w:rPr>
              <w:t>in TS 36.423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12034</w:t>
            </w:r>
          </w:p>
        </w:tc>
        <w:tc>
          <w:tcPr>
            <w:tcW w:w="3687" w:type="dxa"/>
          </w:tcPr>
          <w:p>
            <w:pPr>
              <w:pStyle w:val="TableParagraph"/>
              <w:ind w:left="0" w:right="240"/>
              <w:jc w:val="right"/>
              <w:rPr>
                <w:sz w:val="18"/>
              </w:rPr>
            </w:pPr>
            <w:r>
              <w:rPr>
                <w:sz w:val="18"/>
              </w:rPr>
              <w:t>&gt;&gt;UL</w:t>
            </w:r>
            <w:r>
              <w:rPr>
                <w:spacing w:val="-5"/>
                <w:sz w:val="18"/>
              </w:rPr>
              <w:t> </w:t>
            </w:r>
            <w:r>
              <w:rPr>
                <w:sz w:val="18"/>
              </w:rPr>
              <w:t>scheduling</w:t>
            </w:r>
            <w:r>
              <w:rPr>
                <w:spacing w:val="-5"/>
                <w:sz w:val="18"/>
              </w:rPr>
              <w:t> </w:t>
            </w:r>
            <w:r>
              <w:rPr>
                <w:sz w:val="18"/>
              </w:rPr>
              <w:t>PDCCH</w:t>
            </w:r>
            <w:r>
              <w:rPr>
                <w:spacing w:val="-4"/>
                <w:sz w:val="18"/>
              </w:rPr>
              <w:t> </w:t>
            </w:r>
            <w:r>
              <w:rPr>
                <w:sz w:val="18"/>
              </w:rPr>
              <w:t>CCE</w:t>
            </w:r>
            <w:r>
              <w:rPr>
                <w:spacing w:val="-5"/>
                <w:sz w:val="18"/>
              </w:rPr>
              <w:t> </w:t>
            </w:r>
            <w:r>
              <w:rPr>
                <w:spacing w:val="-2"/>
                <w:sz w:val="18"/>
              </w:rPr>
              <w:t>Usage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i/>
                <w:sz w:val="18"/>
              </w:rPr>
            </w:pPr>
            <w:r>
              <w:rPr>
                <w:i/>
                <w:spacing w:val="-5"/>
                <w:sz w:val="18"/>
              </w:rPr>
              <w:t>UL</w:t>
            </w:r>
          </w:p>
          <w:p>
            <w:pPr>
              <w:pStyle w:val="TableParagraph"/>
              <w:spacing w:line="240" w:lineRule="auto"/>
              <w:ind w:left="109" w:right="122"/>
              <w:rPr>
                <w:i/>
                <w:sz w:val="18"/>
              </w:rPr>
            </w:pPr>
            <w:r>
              <w:rPr>
                <w:i/>
                <w:spacing w:val="-2"/>
                <w:sz w:val="18"/>
              </w:rPr>
              <w:t>scheduling</w:t>
            </w:r>
            <w:r>
              <w:rPr>
                <w:i/>
                <w:spacing w:val="-2"/>
                <w:sz w:val="18"/>
              </w:rPr>
              <w:t> </w:t>
            </w:r>
            <w:r>
              <w:rPr>
                <w:i/>
                <w:sz w:val="18"/>
              </w:rPr>
              <w:t>PDCCH</w:t>
            </w:r>
            <w:r>
              <w:rPr>
                <w:i/>
                <w:spacing w:val="-13"/>
                <w:sz w:val="18"/>
              </w:rPr>
              <w:t> </w:t>
            </w:r>
            <w:r>
              <w:rPr>
                <w:i/>
                <w:sz w:val="18"/>
              </w:rPr>
              <w:t>CCE</w:t>
            </w:r>
          </w:p>
          <w:p>
            <w:pPr>
              <w:pStyle w:val="TableParagraph"/>
              <w:spacing w:line="240" w:lineRule="auto" w:before="1"/>
              <w:ind w:left="109" w:right="122"/>
              <w:rPr>
                <w:sz w:val="18"/>
              </w:rPr>
            </w:pPr>
            <w:r>
              <w:rPr>
                <w:i/>
                <w:sz w:val="18"/>
              </w:rPr>
              <w:t>Usage</w:t>
            </w:r>
            <w:r>
              <w:rPr>
                <w:i/>
                <w:spacing w:val="-15"/>
                <w:sz w:val="18"/>
              </w:rPr>
              <w:t> </w:t>
            </w:r>
            <w:r>
              <w:rPr>
                <w:sz w:val="18"/>
              </w:rPr>
              <w:t>IE</w:t>
            </w:r>
            <w:r>
              <w:rPr>
                <w:spacing w:val="-12"/>
                <w:sz w:val="18"/>
              </w:rPr>
              <w:t> </w:t>
            </w:r>
            <w:r>
              <w:rPr>
                <w:sz w:val="18"/>
              </w:rPr>
              <w:t>in TS 36.423</w:t>
            </w:r>
          </w:p>
          <w:p>
            <w:pPr>
              <w:pStyle w:val="TableParagraph"/>
              <w:ind w:left="109"/>
              <w:rPr>
                <w:sz w:val="18"/>
              </w:rPr>
            </w:pPr>
            <w:r>
              <w:rPr>
                <w:sz w:val="18"/>
              </w:rPr>
              <w:t>[17]</w:t>
            </w:r>
            <w:r>
              <w:rPr>
                <w:spacing w:val="-2"/>
                <w:sz w:val="18"/>
              </w:rPr>
              <w:t> Clause</w:t>
            </w:r>
          </w:p>
          <w:p>
            <w:pPr>
              <w:pStyle w:val="TableParagraph"/>
              <w:spacing w:line="187" w:lineRule="exact" w:before="1"/>
              <w:ind w:left="109"/>
              <w:rPr>
                <w:sz w:val="18"/>
              </w:rPr>
            </w:pPr>
            <w:r>
              <w:rPr>
                <w:spacing w:val="-2"/>
                <w:sz w:val="18"/>
              </w:rPr>
              <w:t>9.2.37</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12051</w:t>
            </w:r>
          </w:p>
        </w:tc>
        <w:tc>
          <w:tcPr>
            <w:tcW w:w="3687" w:type="dxa"/>
          </w:tcPr>
          <w:p>
            <w:pPr>
              <w:pStyle w:val="TableParagraph"/>
              <w:rPr>
                <w:sz w:val="18"/>
              </w:rPr>
            </w:pPr>
            <w:r>
              <w:rPr>
                <w:sz w:val="18"/>
              </w:rPr>
              <w:t>&gt;Composite</w:t>
            </w:r>
            <w:r>
              <w:rPr>
                <w:spacing w:val="-13"/>
                <w:sz w:val="18"/>
              </w:rPr>
              <w:t> </w:t>
            </w:r>
            <w:r>
              <w:rPr>
                <w:sz w:val="18"/>
              </w:rPr>
              <w:t>Available</w:t>
            </w:r>
            <w:r>
              <w:rPr>
                <w:spacing w:val="-12"/>
                <w:sz w:val="18"/>
              </w:rPr>
              <w:t> </w:t>
            </w:r>
            <w:r>
              <w:rPr>
                <w:sz w:val="18"/>
              </w:rPr>
              <w:t>Capacity</w:t>
            </w:r>
            <w:r>
              <w:rPr>
                <w:spacing w:val="-13"/>
                <w:sz w:val="18"/>
              </w:rPr>
              <w:t> </w:t>
            </w:r>
            <w:r>
              <w:rPr>
                <w:spacing w:val="-2"/>
                <w:sz w:val="18"/>
              </w:rPr>
              <w:t>Group</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Composite</w:t>
            </w:r>
            <w:r>
              <w:rPr>
                <w:i/>
                <w:spacing w:val="-2"/>
                <w:sz w:val="18"/>
              </w:rPr>
              <w:t> Available Capacity </w:t>
            </w:r>
            <w:r>
              <w:rPr>
                <w:i/>
                <w:sz w:val="18"/>
              </w:rPr>
              <w:t>Group</w:t>
            </w:r>
            <w:r>
              <w:rPr>
                <w:i/>
                <w:spacing w:val="-15"/>
                <w:sz w:val="18"/>
              </w:rPr>
              <w:t> </w:t>
            </w:r>
            <w:r>
              <w:rPr>
                <w:sz w:val="18"/>
              </w:rPr>
              <w:t>IE</w:t>
            </w:r>
            <w:r>
              <w:rPr>
                <w:spacing w:val="-12"/>
                <w:sz w:val="18"/>
              </w:rPr>
              <w:t> </w:t>
            </w:r>
            <w:r>
              <w:rPr>
                <w:sz w:val="18"/>
              </w:rPr>
              <w:t>in TS 36.423</w:t>
            </w:r>
          </w:p>
          <w:p>
            <w:pPr>
              <w:pStyle w:val="TableParagraph"/>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9.2.44</w:t>
            </w:r>
          </w:p>
        </w:tc>
      </w:tr>
      <w:tr>
        <w:trPr>
          <w:trHeight w:val="1656" w:hRule="atLeast"/>
        </w:trPr>
        <w:tc>
          <w:tcPr>
            <w:tcW w:w="1128" w:type="dxa"/>
          </w:tcPr>
          <w:p>
            <w:pPr>
              <w:pStyle w:val="TableParagraph"/>
              <w:spacing w:line="207" w:lineRule="exact"/>
              <w:rPr>
                <w:sz w:val="18"/>
              </w:rPr>
            </w:pPr>
            <w:r>
              <w:rPr>
                <w:spacing w:val="-2"/>
                <w:sz w:val="18"/>
              </w:rPr>
              <w:t>12052</w:t>
            </w:r>
          </w:p>
        </w:tc>
        <w:tc>
          <w:tcPr>
            <w:tcW w:w="3687" w:type="dxa"/>
          </w:tcPr>
          <w:p>
            <w:pPr>
              <w:pStyle w:val="TableParagraph"/>
              <w:spacing w:line="240" w:lineRule="auto"/>
              <w:ind w:left="391" w:right="203"/>
              <w:rPr>
                <w:sz w:val="18"/>
              </w:rPr>
            </w:pPr>
            <w:r>
              <w:rPr>
                <w:sz w:val="18"/>
              </w:rPr>
              <w:t>&gt;&gt;Composite</w:t>
            </w:r>
            <w:r>
              <w:rPr>
                <w:spacing w:val="-15"/>
                <w:sz w:val="18"/>
              </w:rPr>
              <w:t> </w:t>
            </w:r>
            <w:r>
              <w:rPr>
                <w:sz w:val="18"/>
              </w:rPr>
              <w:t>Available</w:t>
            </w:r>
            <w:r>
              <w:rPr>
                <w:spacing w:val="-12"/>
                <w:sz w:val="18"/>
              </w:rPr>
              <w:t> </w:t>
            </w:r>
            <w:r>
              <w:rPr>
                <w:sz w:val="18"/>
              </w:rPr>
              <w:t>Capacity </w:t>
            </w:r>
            <w:r>
              <w:rPr>
                <w:spacing w:val="-2"/>
                <w:sz w:val="18"/>
              </w:rPr>
              <w:t>Downlink</w:t>
            </w:r>
          </w:p>
        </w:tc>
        <w:tc>
          <w:tcPr>
            <w:tcW w:w="1418" w:type="dxa"/>
          </w:tcPr>
          <w:p>
            <w:pPr>
              <w:pStyle w:val="TableParagraph"/>
              <w:spacing w:line="207"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Composite</w:t>
            </w:r>
            <w:r>
              <w:rPr>
                <w:i/>
                <w:spacing w:val="-2"/>
                <w:sz w:val="18"/>
              </w:rPr>
              <w:t> Available Capacity </w:t>
            </w:r>
            <w:r>
              <w:rPr>
                <w:i/>
                <w:sz w:val="18"/>
              </w:rPr>
              <w:t>Downlink</w:t>
            </w:r>
            <w:r>
              <w:rPr>
                <w:i/>
                <w:spacing w:val="-13"/>
                <w:sz w:val="18"/>
              </w:rPr>
              <w:t> </w:t>
            </w:r>
            <w:r>
              <w:rPr>
                <w:sz w:val="18"/>
              </w:rPr>
              <w:t>IE in TS</w:t>
            </w:r>
          </w:p>
          <w:p>
            <w:pPr>
              <w:pStyle w:val="TableParagraph"/>
              <w:ind w:left="110"/>
              <w:rPr>
                <w:sz w:val="18"/>
              </w:rPr>
            </w:pPr>
            <w:r>
              <w:rPr>
                <w:sz w:val="18"/>
              </w:rPr>
              <w:t>36.423</w:t>
            </w:r>
            <w:r>
              <w:rPr>
                <w:spacing w:val="-8"/>
                <w:sz w:val="18"/>
              </w:rPr>
              <w:t> </w:t>
            </w:r>
            <w:r>
              <w:rPr>
                <w:spacing w:val="-4"/>
                <w:sz w:val="18"/>
              </w:rPr>
              <w:t>[17]</w:t>
            </w:r>
          </w:p>
          <w:p>
            <w:pPr>
              <w:pStyle w:val="TableParagraph"/>
              <w:spacing w:line="208" w:lineRule="exact"/>
              <w:ind w:left="110" w:right="542"/>
              <w:rPr>
                <w:sz w:val="18"/>
              </w:rPr>
            </w:pPr>
            <w:r>
              <w:rPr>
                <w:spacing w:val="-2"/>
                <w:sz w:val="18"/>
              </w:rPr>
              <w:t>Clause 9.2.45</w:t>
            </w:r>
          </w:p>
        </w:tc>
      </w:tr>
      <w:tr>
        <w:trPr>
          <w:trHeight w:val="1239" w:hRule="atLeast"/>
        </w:trPr>
        <w:tc>
          <w:tcPr>
            <w:tcW w:w="1128" w:type="dxa"/>
          </w:tcPr>
          <w:p>
            <w:pPr>
              <w:pStyle w:val="TableParagraph"/>
              <w:spacing w:line="205" w:lineRule="exact"/>
              <w:rPr>
                <w:sz w:val="18"/>
              </w:rPr>
            </w:pPr>
            <w:r>
              <w:rPr>
                <w:spacing w:val="-2"/>
                <w:sz w:val="18"/>
              </w:rPr>
              <w:t>12053</w:t>
            </w:r>
          </w:p>
        </w:tc>
        <w:tc>
          <w:tcPr>
            <w:tcW w:w="3687" w:type="dxa"/>
          </w:tcPr>
          <w:p>
            <w:pPr>
              <w:pStyle w:val="TableParagraph"/>
              <w:spacing w:line="205" w:lineRule="exact"/>
              <w:ind w:left="676"/>
              <w:rPr>
                <w:sz w:val="18"/>
              </w:rPr>
            </w:pPr>
            <w:r>
              <w:rPr>
                <w:sz w:val="18"/>
              </w:rPr>
              <w:t>&gt;&gt;&gt;Cell</w:t>
            </w:r>
            <w:r>
              <w:rPr>
                <w:spacing w:val="-10"/>
                <w:sz w:val="18"/>
              </w:rPr>
              <w:t> </w:t>
            </w:r>
            <w:r>
              <w:rPr>
                <w:sz w:val="18"/>
              </w:rPr>
              <w:t>capacity</w:t>
            </w:r>
            <w:r>
              <w:rPr>
                <w:spacing w:val="-9"/>
                <w:sz w:val="18"/>
              </w:rPr>
              <w:t> </w:t>
            </w:r>
            <w:r>
              <w:rPr>
                <w:sz w:val="18"/>
              </w:rPr>
              <w:t>Class</w:t>
            </w:r>
            <w:r>
              <w:rPr>
                <w:spacing w:val="-7"/>
                <w:sz w:val="18"/>
              </w:rPr>
              <w:t> </w:t>
            </w:r>
            <w:r>
              <w:rPr>
                <w:spacing w:val="-4"/>
                <w:sz w:val="18"/>
              </w:rPr>
              <w:t>Value</w:t>
            </w:r>
          </w:p>
        </w:tc>
        <w:tc>
          <w:tcPr>
            <w:tcW w:w="1418"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75" w:right="61"/>
              <w:jc w:val="center"/>
              <w:rPr>
                <w:sz w:val="18"/>
              </w:rPr>
            </w:pPr>
            <w:r>
              <w:rPr>
                <w:spacing w:val="-2"/>
                <w:sz w:val="18"/>
              </w:rPr>
              <w:t>FALSE</w:t>
            </w:r>
          </w:p>
        </w:tc>
        <w:tc>
          <w:tcPr>
            <w:tcW w:w="1319" w:type="dxa"/>
          </w:tcPr>
          <w:p>
            <w:pPr>
              <w:pStyle w:val="TableParagraph"/>
              <w:spacing w:line="240" w:lineRule="auto"/>
              <w:ind w:left="109" w:right="132"/>
              <w:rPr>
                <w:sz w:val="18"/>
              </w:rPr>
            </w:pPr>
            <w:r>
              <w:rPr>
                <w:i/>
                <w:sz w:val="18"/>
              </w:rPr>
              <w:t>Cell</w:t>
            </w:r>
            <w:r>
              <w:rPr>
                <w:i/>
                <w:spacing w:val="-13"/>
                <w:sz w:val="18"/>
              </w:rPr>
              <w:t> </w:t>
            </w:r>
            <w:r>
              <w:rPr>
                <w:i/>
                <w:sz w:val="18"/>
              </w:rPr>
              <w:t>Capacity</w:t>
            </w:r>
            <w:r>
              <w:rPr>
                <w:i/>
                <w:sz w:val="18"/>
              </w:rPr>
              <w:t> Class Value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9.2.46</w:t>
            </w:r>
          </w:p>
        </w:tc>
        <w:tc>
          <w:tcPr>
            <w:tcW w:w="1231" w:type="dxa"/>
          </w:tcPr>
          <w:p>
            <w:pPr>
              <w:pStyle w:val="TableParagraph"/>
              <w:spacing w:line="240" w:lineRule="auto"/>
              <w:ind w:left="0"/>
              <w:rPr>
                <w:rFonts w:ascii="Times New Roman"/>
                <w:sz w:val="16"/>
              </w:rPr>
            </w:pPr>
          </w:p>
        </w:tc>
      </w:tr>
      <w:tr>
        <w:trPr>
          <w:trHeight w:val="623" w:hRule="atLeast"/>
        </w:trPr>
        <w:tc>
          <w:tcPr>
            <w:tcW w:w="1128" w:type="dxa"/>
          </w:tcPr>
          <w:p>
            <w:pPr>
              <w:pStyle w:val="TableParagraph"/>
              <w:spacing w:line="240" w:lineRule="auto" w:before="1"/>
              <w:rPr>
                <w:sz w:val="18"/>
              </w:rPr>
            </w:pPr>
            <w:r>
              <w:rPr>
                <w:spacing w:val="-2"/>
                <w:sz w:val="18"/>
              </w:rPr>
              <w:t>12054</w:t>
            </w:r>
          </w:p>
        </w:tc>
        <w:tc>
          <w:tcPr>
            <w:tcW w:w="3687" w:type="dxa"/>
          </w:tcPr>
          <w:p>
            <w:pPr>
              <w:pStyle w:val="TableParagraph"/>
              <w:spacing w:line="240" w:lineRule="auto" w:before="1"/>
              <w:ind w:left="676"/>
              <w:rPr>
                <w:sz w:val="18"/>
              </w:rPr>
            </w:pPr>
            <w:r>
              <w:rPr>
                <w:spacing w:val="-2"/>
                <w:sz w:val="18"/>
              </w:rPr>
              <w:t>&gt;&gt;&gt;Capacity</w:t>
            </w:r>
            <w:r>
              <w:rPr>
                <w:spacing w:val="9"/>
                <w:sz w:val="18"/>
              </w:rPr>
              <w:t> </w:t>
            </w:r>
            <w:r>
              <w:rPr>
                <w:spacing w:val="-2"/>
                <w:sz w:val="18"/>
              </w:rPr>
              <w:t>Value</w:t>
            </w:r>
          </w:p>
        </w:tc>
        <w:tc>
          <w:tcPr>
            <w:tcW w:w="1418"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5" w:right="61"/>
              <w:jc w:val="center"/>
              <w:rPr>
                <w:sz w:val="18"/>
              </w:rPr>
            </w:pPr>
            <w:r>
              <w:rPr>
                <w:spacing w:val="-2"/>
                <w:sz w:val="18"/>
              </w:rPr>
              <w:t>FALSE</w:t>
            </w:r>
          </w:p>
        </w:tc>
        <w:tc>
          <w:tcPr>
            <w:tcW w:w="1319" w:type="dxa"/>
          </w:tcPr>
          <w:p>
            <w:pPr>
              <w:pStyle w:val="TableParagraph"/>
              <w:ind w:left="109" w:right="202"/>
              <w:rPr>
                <w:sz w:val="18"/>
              </w:rPr>
            </w:pPr>
            <w:r>
              <w:rPr>
                <w:i/>
                <w:spacing w:val="-2"/>
                <w:sz w:val="18"/>
              </w:rPr>
              <w:t>Capacity</w:t>
            </w:r>
            <w:r>
              <w:rPr>
                <w:i/>
                <w:spacing w:val="-2"/>
                <w:sz w:val="18"/>
              </w:rPr>
              <w:t> </w:t>
            </w:r>
            <w:r>
              <w:rPr>
                <w:i/>
                <w:sz w:val="18"/>
              </w:rPr>
              <w:t>Value</w:t>
            </w:r>
            <w:r>
              <w:rPr>
                <w:i/>
                <w:spacing w:val="-15"/>
                <w:sz w:val="18"/>
              </w:rPr>
              <w:t> </w:t>
            </w:r>
            <w:r>
              <w:rPr>
                <w:sz w:val="18"/>
              </w:rPr>
              <w:t>IE</w:t>
            </w:r>
            <w:r>
              <w:rPr>
                <w:spacing w:val="-12"/>
                <w:sz w:val="18"/>
              </w:rPr>
              <w:t> </w:t>
            </w:r>
            <w:r>
              <w:rPr>
                <w:sz w:val="18"/>
              </w:rPr>
              <w:t>in TS </w:t>
            </w:r>
            <w:r>
              <w:rPr>
                <w:spacing w:val="-2"/>
                <w:sz w:val="18"/>
              </w:rPr>
              <w:t>36.423</w:t>
            </w:r>
          </w:p>
        </w:tc>
        <w:tc>
          <w:tcPr>
            <w:tcW w:w="1231"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5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42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418"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19" w:type="dxa"/>
          </w:tcPr>
          <w:p>
            <w:pPr>
              <w:pStyle w:val="TableParagraph"/>
              <w:ind w:left="109"/>
              <w:rPr>
                <w:sz w:val="18"/>
              </w:rPr>
            </w:pPr>
            <w:r>
              <w:rPr>
                <w:sz w:val="18"/>
              </w:rPr>
              <w:t>[17]</w:t>
            </w:r>
            <w:r>
              <w:rPr>
                <w:spacing w:val="-2"/>
                <w:sz w:val="18"/>
              </w:rPr>
              <w:t> Clause</w:t>
            </w:r>
          </w:p>
          <w:p>
            <w:pPr>
              <w:pStyle w:val="TableParagraph"/>
              <w:spacing w:line="194" w:lineRule="exact"/>
              <w:ind w:left="109"/>
              <w:rPr>
                <w:sz w:val="18"/>
              </w:rPr>
            </w:pPr>
            <w:r>
              <w:rPr>
                <w:spacing w:val="-2"/>
                <w:sz w:val="18"/>
              </w:rPr>
              <w:t>9.2.47</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12055</w:t>
            </w:r>
          </w:p>
        </w:tc>
        <w:tc>
          <w:tcPr>
            <w:tcW w:w="3687" w:type="dxa"/>
          </w:tcPr>
          <w:p>
            <w:pPr>
              <w:pStyle w:val="TableParagraph"/>
              <w:ind w:left="391"/>
              <w:rPr>
                <w:sz w:val="18"/>
              </w:rPr>
            </w:pPr>
            <w:r>
              <w:rPr>
                <w:sz w:val="18"/>
              </w:rPr>
              <w:t>&gt;&gt;Composite</w:t>
            </w:r>
            <w:r>
              <w:rPr>
                <w:spacing w:val="-13"/>
                <w:sz w:val="18"/>
              </w:rPr>
              <w:t> </w:t>
            </w:r>
            <w:r>
              <w:rPr>
                <w:sz w:val="18"/>
              </w:rPr>
              <w:t>Available</w:t>
            </w:r>
            <w:r>
              <w:rPr>
                <w:spacing w:val="-12"/>
                <w:sz w:val="18"/>
              </w:rPr>
              <w:t> </w:t>
            </w:r>
            <w:r>
              <w:rPr>
                <w:sz w:val="18"/>
              </w:rPr>
              <w:t>Capacity</w:t>
            </w:r>
            <w:r>
              <w:rPr>
                <w:spacing w:val="-13"/>
                <w:sz w:val="18"/>
              </w:rPr>
              <w:t> </w:t>
            </w:r>
            <w:r>
              <w:rPr>
                <w:spacing w:val="-2"/>
                <w:sz w:val="18"/>
              </w:rPr>
              <w:t>Uplink</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Composite</w:t>
            </w:r>
            <w:r>
              <w:rPr>
                <w:i/>
                <w:spacing w:val="-2"/>
                <w:sz w:val="18"/>
              </w:rPr>
              <w:t> Available Capacity </w:t>
            </w:r>
            <w:r>
              <w:rPr>
                <w:i/>
                <w:sz w:val="18"/>
              </w:rPr>
              <w:t>Uplink</w:t>
            </w:r>
            <w:r>
              <w:rPr>
                <w:i/>
                <w:spacing w:val="-15"/>
                <w:sz w:val="18"/>
              </w:rPr>
              <w:t> </w:t>
            </w:r>
            <w:r>
              <w:rPr>
                <w:sz w:val="18"/>
              </w:rPr>
              <w:t>IE</w:t>
            </w:r>
            <w:r>
              <w:rPr>
                <w:spacing w:val="-12"/>
                <w:sz w:val="18"/>
              </w:rPr>
              <w:t> </w:t>
            </w:r>
            <w:r>
              <w:rPr>
                <w:sz w:val="18"/>
              </w:rPr>
              <w:t>in TS 36.423</w:t>
            </w:r>
          </w:p>
          <w:p>
            <w:pPr>
              <w:pStyle w:val="TableParagraph"/>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9.2.45</w:t>
            </w:r>
          </w:p>
        </w:tc>
      </w:tr>
      <w:tr>
        <w:trPr>
          <w:trHeight w:val="1240" w:hRule="atLeast"/>
        </w:trPr>
        <w:tc>
          <w:tcPr>
            <w:tcW w:w="1128" w:type="dxa"/>
          </w:tcPr>
          <w:p>
            <w:pPr>
              <w:pStyle w:val="TableParagraph"/>
              <w:rPr>
                <w:sz w:val="18"/>
              </w:rPr>
            </w:pPr>
            <w:r>
              <w:rPr>
                <w:spacing w:val="-2"/>
                <w:sz w:val="18"/>
              </w:rPr>
              <w:t>12056</w:t>
            </w:r>
          </w:p>
        </w:tc>
        <w:tc>
          <w:tcPr>
            <w:tcW w:w="3687" w:type="dxa"/>
          </w:tcPr>
          <w:p>
            <w:pPr>
              <w:pStyle w:val="TableParagraph"/>
              <w:ind w:left="676"/>
              <w:rPr>
                <w:sz w:val="18"/>
              </w:rPr>
            </w:pPr>
            <w:r>
              <w:rPr>
                <w:sz w:val="18"/>
              </w:rPr>
              <w:t>&gt;&gt;&gt;Cell</w:t>
            </w:r>
            <w:r>
              <w:rPr>
                <w:spacing w:val="-10"/>
                <w:sz w:val="18"/>
              </w:rPr>
              <w:t> </w:t>
            </w:r>
            <w:r>
              <w:rPr>
                <w:sz w:val="18"/>
              </w:rPr>
              <w:t>capacity</w:t>
            </w:r>
            <w:r>
              <w:rPr>
                <w:spacing w:val="-9"/>
                <w:sz w:val="18"/>
              </w:rPr>
              <w:t> </w:t>
            </w:r>
            <w:r>
              <w:rPr>
                <w:sz w:val="18"/>
              </w:rPr>
              <w:t>Class</w:t>
            </w:r>
            <w:r>
              <w:rPr>
                <w:spacing w:val="-7"/>
                <w:sz w:val="18"/>
              </w:rPr>
              <w:t> </w:t>
            </w:r>
            <w:r>
              <w:rPr>
                <w:spacing w:val="-4"/>
                <w:sz w:val="18"/>
              </w:rPr>
              <w:t>Value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32"/>
              <w:rPr>
                <w:sz w:val="18"/>
              </w:rPr>
            </w:pPr>
            <w:r>
              <w:rPr>
                <w:i/>
                <w:sz w:val="18"/>
              </w:rPr>
              <w:t>Cell</w:t>
            </w:r>
            <w:r>
              <w:rPr>
                <w:i/>
                <w:spacing w:val="-13"/>
                <w:sz w:val="18"/>
              </w:rPr>
              <w:t> </w:t>
            </w:r>
            <w:r>
              <w:rPr>
                <w:i/>
                <w:sz w:val="18"/>
              </w:rPr>
              <w:t>Capacity</w:t>
            </w:r>
            <w:r>
              <w:rPr>
                <w:i/>
                <w:sz w:val="18"/>
              </w:rPr>
              <w:t> Class Value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9.2.46</w:t>
            </w:r>
          </w:p>
        </w:tc>
        <w:tc>
          <w:tcPr>
            <w:tcW w:w="1231" w:type="dxa"/>
          </w:tcPr>
          <w:p>
            <w:pPr>
              <w:pStyle w:val="TableParagraph"/>
              <w:spacing w:line="240" w:lineRule="auto"/>
              <w:ind w:left="0"/>
              <w:rPr>
                <w:rFonts w:ascii="Times New Roman"/>
                <w:sz w:val="16"/>
              </w:rPr>
            </w:pPr>
          </w:p>
        </w:tc>
      </w:tr>
      <w:tr>
        <w:trPr>
          <w:trHeight w:val="1037" w:hRule="atLeast"/>
        </w:trPr>
        <w:tc>
          <w:tcPr>
            <w:tcW w:w="1128" w:type="dxa"/>
          </w:tcPr>
          <w:p>
            <w:pPr>
              <w:pStyle w:val="TableParagraph"/>
              <w:rPr>
                <w:sz w:val="18"/>
              </w:rPr>
            </w:pPr>
            <w:r>
              <w:rPr>
                <w:spacing w:val="-2"/>
                <w:sz w:val="18"/>
              </w:rPr>
              <w:t>12057</w:t>
            </w:r>
          </w:p>
        </w:tc>
        <w:tc>
          <w:tcPr>
            <w:tcW w:w="3687" w:type="dxa"/>
          </w:tcPr>
          <w:p>
            <w:pPr>
              <w:pStyle w:val="TableParagraph"/>
              <w:ind w:left="676"/>
              <w:rPr>
                <w:sz w:val="18"/>
              </w:rPr>
            </w:pPr>
            <w:r>
              <w:rPr>
                <w:spacing w:val="-2"/>
                <w:sz w:val="18"/>
              </w:rPr>
              <w:t>&gt;&gt;&gt;Capacity</w:t>
            </w:r>
            <w:r>
              <w:rPr>
                <w:spacing w:val="9"/>
                <w:sz w:val="18"/>
              </w:rPr>
              <w:t> </w:t>
            </w:r>
            <w:r>
              <w:rPr>
                <w:spacing w:val="-2"/>
                <w:sz w:val="18"/>
              </w:rPr>
              <w:t>Value</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Capacity</w:t>
            </w:r>
            <w:r>
              <w:rPr>
                <w:i/>
                <w:spacing w:val="-2"/>
                <w:sz w:val="18"/>
              </w:rPr>
              <w:t> </w:t>
            </w:r>
            <w:r>
              <w:rPr>
                <w:i/>
                <w:sz w:val="18"/>
              </w:rPr>
              <w:t>Value</w:t>
            </w:r>
            <w:r>
              <w:rPr>
                <w:i/>
                <w:spacing w:val="-15"/>
                <w:sz w:val="18"/>
              </w:rPr>
              <w:t> </w:t>
            </w:r>
            <w:r>
              <w:rPr>
                <w:sz w:val="18"/>
              </w:rPr>
              <w:t>IE</w:t>
            </w:r>
            <w:r>
              <w:rPr>
                <w:spacing w:val="-12"/>
                <w:sz w:val="18"/>
              </w:rPr>
              <w:t> </w:t>
            </w:r>
            <w:r>
              <w:rPr>
                <w:sz w:val="18"/>
              </w:rPr>
              <w:t>in TS </w:t>
            </w:r>
            <w:r>
              <w:rPr>
                <w:spacing w:val="-2"/>
                <w:sz w:val="18"/>
              </w:rPr>
              <w:t>36.423</w:t>
            </w:r>
          </w:p>
          <w:p>
            <w:pPr>
              <w:pStyle w:val="TableParagraph"/>
              <w:spacing w:line="207" w:lineRule="exact"/>
              <w:ind w:left="109"/>
              <w:rPr>
                <w:sz w:val="18"/>
              </w:rPr>
            </w:pPr>
            <w:r>
              <w:rPr>
                <w:sz w:val="18"/>
              </w:rPr>
              <w:t>[17]</w:t>
            </w:r>
            <w:r>
              <w:rPr>
                <w:spacing w:val="-2"/>
                <w:sz w:val="18"/>
              </w:rPr>
              <w:t> Clause</w:t>
            </w:r>
          </w:p>
          <w:p>
            <w:pPr>
              <w:pStyle w:val="TableParagraph"/>
              <w:spacing w:line="189" w:lineRule="exact"/>
              <w:ind w:left="109"/>
              <w:rPr>
                <w:sz w:val="18"/>
              </w:rPr>
            </w:pPr>
            <w:r>
              <w:rPr>
                <w:spacing w:val="-2"/>
                <w:sz w:val="18"/>
              </w:rPr>
              <w:t>9.2.47</w:t>
            </w:r>
          </w:p>
        </w:tc>
        <w:tc>
          <w:tcPr>
            <w:tcW w:w="1231" w:type="dxa"/>
          </w:tcPr>
          <w:p>
            <w:pPr>
              <w:pStyle w:val="TableParagraph"/>
              <w:spacing w:line="240" w:lineRule="auto"/>
              <w:ind w:left="0"/>
              <w:rPr>
                <w:rFonts w:ascii="Times New Roman"/>
                <w:sz w:val="16"/>
              </w:rPr>
            </w:pPr>
          </w:p>
        </w:tc>
      </w:tr>
      <w:tr>
        <w:trPr>
          <w:trHeight w:val="417" w:hRule="atLeast"/>
        </w:trPr>
        <w:tc>
          <w:tcPr>
            <w:tcW w:w="1128" w:type="dxa"/>
          </w:tcPr>
          <w:p>
            <w:pPr>
              <w:pStyle w:val="TableParagraph"/>
              <w:rPr>
                <w:sz w:val="18"/>
              </w:rPr>
            </w:pPr>
            <w:r>
              <w:rPr>
                <w:spacing w:val="-2"/>
                <w:sz w:val="18"/>
              </w:rPr>
              <w:t>12058</w:t>
            </w:r>
          </w:p>
        </w:tc>
        <w:tc>
          <w:tcPr>
            <w:tcW w:w="3687" w:type="dxa"/>
          </w:tcPr>
          <w:p>
            <w:pPr>
              <w:pStyle w:val="TableParagraph"/>
              <w:rPr>
                <w:sz w:val="18"/>
              </w:rPr>
            </w:pPr>
            <w:r>
              <w:rPr>
                <w:sz w:val="18"/>
              </w:rPr>
              <w:t>&gt;Available</w:t>
            </w:r>
            <w:r>
              <w:rPr>
                <w:spacing w:val="-2"/>
                <w:sz w:val="18"/>
              </w:rPr>
              <w:t> </w:t>
            </w:r>
            <w:r>
              <w:rPr>
                <w:sz w:val="18"/>
              </w:rPr>
              <w:t>DL</w:t>
            </w:r>
            <w:r>
              <w:rPr>
                <w:spacing w:val="-2"/>
                <w:sz w:val="18"/>
              </w:rPr>
              <w:t> </w:t>
            </w:r>
            <w:r>
              <w:rPr>
                <w:sz w:val="18"/>
              </w:rPr>
              <w:t>PRBs</w:t>
            </w:r>
            <w:r>
              <w:rPr>
                <w:spacing w:val="-1"/>
                <w:sz w:val="18"/>
              </w:rPr>
              <w:t> </w:t>
            </w:r>
            <w:r>
              <w:rPr>
                <w:sz w:val="18"/>
              </w:rPr>
              <w:t>in</w:t>
            </w:r>
            <w:r>
              <w:rPr>
                <w:spacing w:val="-3"/>
                <w:sz w:val="18"/>
              </w:rPr>
              <w:t> </w:t>
            </w:r>
            <w:r>
              <w:rPr>
                <w:sz w:val="18"/>
              </w:rPr>
              <w:t>the</w:t>
            </w:r>
            <w:r>
              <w:rPr>
                <w:spacing w:val="-4"/>
                <w:sz w:val="18"/>
              </w:rPr>
              <w:t> cell</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sz w:val="18"/>
              </w:rPr>
            </w:pPr>
            <w:r>
              <w:rPr>
                <w:spacing w:val="-2"/>
                <w:sz w:val="18"/>
              </w:rPr>
              <w:t>INTEGER</w:t>
            </w:r>
          </w:p>
        </w:tc>
        <w:tc>
          <w:tcPr>
            <w:tcW w:w="1231" w:type="dxa"/>
          </w:tcPr>
          <w:p>
            <w:pPr>
              <w:pStyle w:val="TableParagraph"/>
              <w:spacing w:line="240" w:lineRule="auto"/>
              <w:ind w:left="0"/>
              <w:rPr>
                <w:rFonts w:ascii="Times New Roman"/>
                <w:sz w:val="16"/>
              </w:rPr>
            </w:pPr>
          </w:p>
        </w:tc>
      </w:tr>
      <w:tr>
        <w:trPr>
          <w:trHeight w:val="419" w:hRule="atLeast"/>
        </w:trPr>
        <w:tc>
          <w:tcPr>
            <w:tcW w:w="1128" w:type="dxa"/>
          </w:tcPr>
          <w:p>
            <w:pPr>
              <w:pStyle w:val="TableParagraph"/>
              <w:spacing w:line="240" w:lineRule="auto" w:before="1"/>
              <w:rPr>
                <w:sz w:val="18"/>
              </w:rPr>
            </w:pPr>
            <w:r>
              <w:rPr>
                <w:spacing w:val="-2"/>
                <w:sz w:val="18"/>
              </w:rPr>
              <w:t>12059</w:t>
            </w:r>
          </w:p>
        </w:tc>
        <w:tc>
          <w:tcPr>
            <w:tcW w:w="3687" w:type="dxa"/>
          </w:tcPr>
          <w:p>
            <w:pPr>
              <w:pStyle w:val="TableParagraph"/>
              <w:spacing w:line="240" w:lineRule="auto" w:before="1"/>
              <w:rPr>
                <w:sz w:val="18"/>
              </w:rPr>
            </w:pPr>
            <w:r>
              <w:rPr>
                <w:sz w:val="18"/>
              </w:rPr>
              <w:t>&gt;Available</w:t>
            </w:r>
            <w:r>
              <w:rPr>
                <w:spacing w:val="-2"/>
                <w:sz w:val="18"/>
              </w:rPr>
              <w:t> </w:t>
            </w:r>
            <w:r>
              <w:rPr>
                <w:sz w:val="18"/>
              </w:rPr>
              <w:t>UL</w:t>
            </w:r>
            <w:r>
              <w:rPr>
                <w:spacing w:val="-2"/>
                <w:sz w:val="18"/>
              </w:rPr>
              <w:t> </w:t>
            </w:r>
            <w:r>
              <w:rPr>
                <w:sz w:val="18"/>
              </w:rPr>
              <w:t>PRBs</w:t>
            </w:r>
            <w:r>
              <w:rPr>
                <w:spacing w:val="-1"/>
                <w:sz w:val="18"/>
              </w:rPr>
              <w:t> </w:t>
            </w:r>
            <w:r>
              <w:rPr>
                <w:sz w:val="18"/>
              </w:rPr>
              <w:t>in</w:t>
            </w:r>
            <w:r>
              <w:rPr>
                <w:spacing w:val="-3"/>
                <w:sz w:val="18"/>
              </w:rPr>
              <w:t> </w:t>
            </w:r>
            <w:r>
              <w:rPr>
                <w:sz w:val="18"/>
              </w:rPr>
              <w:t>the</w:t>
            </w:r>
            <w:r>
              <w:rPr>
                <w:spacing w:val="-4"/>
                <w:sz w:val="18"/>
              </w:rPr>
              <w:t> cell</w:t>
            </w:r>
          </w:p>
        </w:tc>
        <w:tc>
          <w:tcPr>
            <w:tcW w:w="1418"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5" w:right="61"/>
              <w:jc w:val="center"/>
              <w:rPr>
                <w:sz w:val="18"/>
              </w:rPr>
            </w:pPr>
            <w:r>
              <w:rPr>
                <w:spacing w:val="-2"/>
                <w:sz w:val="18"/>
              </w:rPr>
              <w:t>FALSE</w:t>
            </w:r>
          </w:p>
        </w:tc>
        <w:tc>
          <w:tcPr>
            <w:tcW w:w="1319" w:type="dxa"/>
          </w:tcPr>
          <w:p>
            <w:pPr>
              <w:pStyle w:val="TableParagraph"/>
              <w:spacing w:line="240" w:lineRule="auto" w:before="1"/>
              <w:ind w:left="109"/>
              <w:rPr>
                <w:sz w:val="18"/>
              </w:rPr>
            </w:pPr>
            <w:r>
              <w:rPr>
                <w:spacing w:val="-2"/>
                <w:sz w:val="18"/>
              </w:rPr>
              <w:t>INTEGER</w:t>
            </w:r>
          </w:p>
        </w:tc>
        <w:tc>
          <w:tcPr>
            <w:tcW w:w="1231" w:type="dxa"/>
          </w:tcPr>
          <w:p>
            <w:pPr>
              <w:pStyle w:val="TableParagraph"/>
              <w:spacing w:line="240" w:lineRule="auto"/>
              <w:ind w:left="0"/>
              <w:rPr>
                <w:rFonts w:ascii="Times New Roman"/>
                <w:sz w:val="16"/>
              </w:rPr>
            </w:pPr>
          </w:p>
        </w:tc>
      </w:tr>
      <w:tr>
        <w:trPr>
          <w:trHeight w:val="419" w:hRule="atLeast"/>
        </w:trPr>
        <w:tc>
          <w:tcPr>
            <w:tcW w:w="1128" w:type="dxa"/>
          </w:tcPr>
          <w:p>
            <w:pPr>
              <w:pStyle w:val="TableParagraph"/>
              <w:rPr>
                <w:sz w:val="18"/>
              </w:rPr>
            </w:pPr>
            <w:r>
              <w:rPr>
                <w:spacing w:val="-2"/>
                <w:sz w:val="18"/>
              </w:rPr>
              <w:t>12060</w:t>
            </w:r>
          </w:p>
        </w:tc>
        <w:tc>
          <w:tcPr>
            <w:tcW w:w="3687" w:type="dxa"/>
          </w:tcPr>
          <w:p>
            <w:pPr>
              <w:pStyle w:val="TableParagraph"/>
              <w:rPr>
                <w:sz w:val="18"/>
              </w:rPr>
            </w:pPr>
            <w:r>
              <w:rPr>
                <w:sz w:val="18"/>
              </w:rPr>
              <w:t>&gt;Number</w:t>
            </w:r>
            <w:r>
              <w:rPr>
                <w:spacing w:val="-8"/>
                <w:sz w:val="18"/>
              </w:rPr>
              <w:t> </w:t>
            </w:r>
            <w:r>
              <w:rPr>
                <w:sz w:val="18"/>
              </w:rPr>
              <w:t>of</w:t>
            </w:r>
            <w:r>
              <w:rPr>
                <w:spacing w:val="-4"/>
                <w:sz w:val="18"/>
              </w:rPr>
              <w:t> </w:t>
            </w:r>
            <w:r>
              <w:rPr>
                <w:sz w:val="18"/>
              </w:rPr>
              <w:t>active</w:t>
            </w:r>
            <w:r>
              <w:rPr>
                <w:spacing w:val="-4"/>
                <w:sz w:val="18"/>
              </w:rPr>
              <w:t> </w:t>
            </w:r>
            <w:r>
              <w:rPr>
                <w:sz w:val="18"/>
              </w:rPr>
              <w:t>DL</w:t>
            </w:r>
            <w:r>
              <w:rPr>
                <w:spacing w:val="-4"/>
                <w:sz w:val="18"/>
              </w:rPr>
              <w:t> </w:t>
            </w:r>
            <w:r>
              <w:rPr>
                <w:sz w:val="18"/>
              </w:rPr>
              <w:t>UEs</w:t>
            </w:r>
            <w:r>
              <w:rPr>
                <w:spacing w:val="-4"/>
                <w:sz w:val="18"/>
              </w:rPr>
              <w:t> </w:t>
            </w:r>
            <w:r>
              <w:rPr>
                <w:sz w:val="18"/>
              </w:rPr>
              <w:t>in</w:t>
            </w:r>
            <w:r>
              <w:rPr>
                <w:spacing w:val="-4"/>
                <w:sz w:val="18"/>
              </w:rPr>
              <w:t> </w:t>
            </w:r>
            <w:r>
              <w:rPr>
                <w:sz w:val="18"/>
              </w:rPr>
              <w:t>the</w:t>
            </w:r>
            <w:r>
              <w:rPr>
                <w:spacing w:val="-4"/>
                <w:sz w:val="18"/>
              </w:rPr>
              <w:t> cell</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sz w:val="18"/>
              </w:rPr>
            </w:pPr>
            <w:r>
              <w:rPr>
                <w:spacing w:val="-2"/>
                <w:sz w:val="18"/>
              </w:rPr>
              <w:t>INTEGER</w:t>
            </w:r>
          </w:p>
        </w:tc>
        <w:tc>
          <w:tcPr>
            <w:tcW w:w="1231" w:type="dxa"/>
          </w:tcPr>
          <w:p>
            <w:pPr>
              <w:pStyle w:val="TableParagraph"/>
              <w:spacing w:line="240" w:lineRule="auto"/>
              <w:ind w:left="0"/>
              <w:rPr>
                <w:rFonts w:ascii="Times New Roman"/>
                <w:sz w:val="16"/>
              </w:rPr>
            </w:pPr>
          </w:p>
        </w:tc>
      </w:tr>
      <w:tr>
        <w:trPr>
          <w:trHeight w:val="419" w:hRule="atLeast"/>
        </w:trPr>
        <w:tc>
          <w:tcPr>
            <w:tcW w:w="1128" w:type="dxa"/>
          </w:tcPr>
          <w:p>
            <w:pPr>
              <w:pStyle w:val="TableParagraph"/>
              <w:rPr>
                <w:sz w:val="18"/>
              </w:rPr>
            </w:pPr>
            <w:r>
              <w:rPr>
                <w:spacing w:val="-2"/>
                <w:sz w:val="18"/>
              </w:rPr>
              <w:t>12061</w:t>
            </w:r>
          </w:p>
        </w:tc>
        <w:tc>
          <w:tcPr>
            <w:tcW w:w="3687" w:type="dxa"/>
          </w:tcPr>
          <w:p>
            <w:pPr>
              <w:pStyle w:val="TableParagraph"/>
              <w:rPr>
                <w:sz w:val="18"/>
              </w:rPr>
            </w:pPr>
            <w:r>
              <w:rPr>
                <w:sz w:val="18"/>
              </w:rPr>
              <w:t>&gt;Number</w:t>
            </w:r>
            <w:r>
              <w:rPr>
                <w:spacing w:val="-8"/>
                <w:sz w:val="18"/>
              </w:rPr>
              <w:t> </w:t>
            </w:r>
            <w:r>
              <w:rPr>
                <w:sz w:val="18"/>
              </w:rPr>
              <w:t>of</w:t>
            </w:r>
            <w:r>
              <w:rPr>
                <w:spacing w:val="-4"/>
                <w:sz w:val="18"/>
              </w:rPr>
              <w:t> </w:t>
            </w:r>
            <w:r>
              <w:rPr>
                <w:sz w:val="18"/>
              </w:rPr>
              <w:t>active</w:t>
            </w:r>
            <w:r>
              <w:rPr>
                <w:spacing w:val="-4"/>
                <w:sz w:val="18"/>
              </w:rPr>
              <w:t> </w:t>
            </w:r>
            <w:r>
              <w:rPr>
                <w:sz w:val="18"/>
              </w:rPr>
              <w:t>UL</w:t>
            </w:r>
            <w:r>
              <w:rPr>
                <w:spacing w:val="-4"/>
                <w:sz w:val="18"/>
              </w:rPr>
              <w:t> </w:t>
            </w:r>
            <w:r>
              <w:rPr>
                <w:sz w:val="18"/>
              </w:rPr>
              <w:t>UEs</w:t>
            </w:r>
            <w:r>
              <w:rPr>
                <w:spacing w:val="-4"/>
                <w:sz w:val="18"/>
              </w:rPr>
              <w:t> </w:t>
            </w:r>
            <w:r>
              <w:rPr>
                <w:sz w:val="18"/>
              </w:rPr>
              <w:t>in</w:t>
            </w:r>
            <w:r>
              <w:rPr>
                <w:spacing w:val="-4"/>
                <w:sz w:val="18"/>
              </w:rPr>
              <w:t> </w:t>
            </w:r>
            <w:r>
              <w:rPr>
                <w:sz w:val="18"/>
              </w:rPr>
              <w:t>the</w:t>
            </w:r>
            <w:r>
              <w:rPr>
                <w:spacing w:val="-4"/>
                <w:sz w:val="18"/>
              </w:rPr>
              <w:t> cell</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sz w:val="18"/>
              </w:rPr>
            </w:pPr>
            <w:r>
              <w:rPr>
                <w:spacing w:val="-2"/>
                <w:sz w:val="18"/>
              </w:rPr>
              <w:t>INTEGER</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2"/>
                <w:sz w:val="18"/>
              </w:rPr>
              <w:t>12062</w:t>
            </w:r>
          </w:p>
        </w:tc>
        <w:tc>
          <w:tcPr>
            <w:tcW w:w="3687" w:type="dxa"/>
          </w:tcPr>
          <w:p>
            <w:pPr>
              <w:pStyle w:val="TableParagraph"/>
              <w:rPr>
                <w:sz w:val="18"/>
              </w:rPr>
            </w:pPr>
            <w:r>
              <w:rPr>
                <w:sz w:val="18"/>
              </w:rPr>
              <w:t>&gt;ABS</w:t>
            </w:r>
            <w:r>
              <w:rPr>
                <w:spacing w:val="-2"/>
                <w:sz w:val="18"/>
              </w:rPr>
              <w:t> Status</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i/>
                <w:sz w:val="18"/>
              </w:rPr>
            </w:pPr>
            <w:r>
              <w:rPr>
                <w:i/>
                <w:sz w:val="18"/>
              </w:rPr>
              <w:t>ABS </w:t>
            </w:r>
            <w:r>
              <w:rPr>
                <w:i/>
                <w:spacing w:val="-2"/>
                <w:sz w:val="18"/>
              </w:rPr>
              <w:t>Status</w:t>
            </w:r>
          </w:p>
          <w:p>
            <w:pPr>
              <w:pStyle w:val="TableParagraph"/>
              <w:ind w:left="110"/>
              <w:rPr>
                <w:sz w:val="18"/>
              </w:rPr>
            </w:pPr>
            <w:r>
              <w:rPr>
                <w:sz w:val="18"/>
              </w:rPr>
              <w:t>IE in </w:t>
            </w:r>
            <w:r>
              <w:rPr>
                <w:spacing w:val="-5"/>
                <w:sz w:val="18"/>
              </w:rPr>
              <w:t>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9.2.58</w:t>
            </w:r>
          </w:p>
        </w:tc>
      </w:tr>
      <w:tr>
        <w:trPr>
          <w:trHeight w:val="1034" w:hRule="atLeast"/>
        </w:trPr>
        <w:tc>
          <w:tcPr>
            <w:tcW w:w="1128" w:type="dxa"/>
          </w:tcPr>
          <w:p>
            <w:pPr>
              <w:pStyle w:val="TableParagraph"/>
              <w:rPr>
                <w:sz w:val="18"/>
              </w:rPr>
            </w:pPr>
            <w:r>
              <w:rPr>
                <w:spacing w:val="-2"/>
                <w:sz w:val="18"/>
              </w:rPr>
              <w:t>12063</w:t>
            </w:r>
          </w:p>
        </w:tc>
        <w:tc>
          <w:tcPr>
            <w:tcW w:w="3687" w:type="dxa"/>
          </w:tcPr>
          <w:p>
            <w:pPr>
              <w:pStyle w:val="TableParagraph"/>
              <w:ind w:left="391"/>
              <w:rPr>
                <w:sz w:val="18"/>
              </w:rPr>
            </w:pPr>
            <w:r>
              <w:rPr>
                <w:sz w:val="18"/>
              </w:rPr>
              <w:t>&gt;&gt;DL</w:t>
            </w:r>
            <w:r>
              <w:rPr>
                <w:spacing w:val="-2"/>
                <w:sz w:val="18"/>
              </w:rPr>
              <w:t> </w:t>
            </w:r>
            <w:r>
              <w:rPr>
                <w:sz w:val="18"/>
              </w:rPr>
              <w:t>ABS </w:t>
            </w:r>
            <w:r>
              <w:rPr>
                <w:spacing w:val="-2"/>
                <w:sz w:val="18"/>
              </w:rPr>
              <w:t>Status</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ind w:left="109"/>
              <w:rPr>
                <w:i/>
                <w:sz w:val="18"/>
              </w:rPr>
            </w:pPr>
            <w:r>
              <w:rPr>
                <w:i/>
                <w:sz w:val="18"/>
              </w:rPr>
              <w:t>DL</w:t>
            </w:r>
            <w:r>
              <w:rPr>
                <w:i/>
                <w:spacing w:val="-3"/>
                <w:sz w:val="18"/>
              </w:rPr>
              <w:t> </w:t>
            </w:r>
            <w:r>
              <w:rPr>
                <w:i/>
                <w:spacing w:val="-5"/>
                <w:sz w:val="18"/>
              </w:rPr>
              <w:t>ABS</w:t>
            </w:r>
          </w:p>
          <w:p>
            <w:pPr>
              <w:pStyle w:val="TableParagraph"/>
              <w:spacing w:line="240" w:lineRule="auto"/>
              <w:ind w:left="109" w:right="202"/>
              <w:rPr>
                <w:sz w:val="18"/>
              </w:rPr>
            </w:pPr>
            <w:r>
              <w:rPr>
                <w:i/>
                <w:sz w:val="18"/>
              </w:rPr>
              <w:t>status</w:t>
            </w:r>
            <w:r>
              <w:rPr>
                <w:i/>
                <w:spacing w:val="-15"/>
                <w:sz w:val="18"/>
              </w:rPr>
              <w:t> </w:t>
            </w:r>
            <w:r>
              <w:rPr>
                <w:sz w:val="18"/>
              </w:rPr>
              <w:t>IE</w:t>
            </w:r>
            <w:r>
              <w:rPr>
                <w:spacing w:val="-12"/>
                <w:sz w:val="18"/>
              </w:rPr>
              <w:t> </w:t>
            </w:r>
            <w:r>
              <w:rPr>
                <w:sz w:val="18"/>
              </w:rPr>
              <w:t>in TS 36.423</w:t>
            </w:r>
          </w:p>
          <w:p>
            <w:pPr>
              <w:pStyle w:val="TableParagraph"/>
              <w:spacing w:line="207" w:lineRule="exact" w:before="1"/>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9.2.58</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spacing w:line="240" w:lineRule="auto" w:before="1"/>
              <w:rPr>
                <w:sz w:val="18"/>
              </w:rPr>
            </w:pPr>
            <w:r>
              <w:rPr>
                <w:spacing w:val="-2"/>
                <w:sz w:val="18"/>
              </w:rPr>
              <w:t>12064</w:t>
            </w:r>
          </w:p>
        </w:tc>
        <w:tc>
          <w:tcPr>
            <w:tcW w:w="3687" w:type="dxa"/>
          </w:tcPr>
          <w:p>
            <w:pPr>
              <w:pStyle w:val="TableParagraph"/>
              <w:spacing w:line="240" w:lineRule="auto" w:before="1"/>
              <w:ind w:left="391"/>
              <w:rPr>
                <w:i/>
                <w:sz w:val="18"/>
              </w:rPr>
            </w:pPr>
            <w:r>
              <w:rPr>
                <w:sz w:val="18"/>
              </w:rPr>
              <w:t>&gt;&gt;CHOICE</w:t>
            </w:r>
            <w:r>
              <w:rPr>
                <w:spacing w:val="-2"/>
                <w:sz w:val="18"/>
              </w:rPr>
              <w:t> </w:t>
            </w:r>
            <w:r>
              <w:rPr>
                <w:i/>
                <w:sz w:val="18"/>
              </w:rPr>
              <w:t>Usable</w:t>
            </w:r>
            <w:r>
              <w:rPr>
                <w:i/>
                <w:spacing w:val="-4"/>
                <w:sz w:val="18"/>
              </w:rPr>
              <w:t> </w:t>
            </w:r>
            <w:r>
              <w:rPr>
                <w:i/>
                <w:sz w:val="18"/>
              </w:rPr>
              <w:t>ABS</w:t>
            </w:r>
            <w:r>
              <w:rPr>
                <w:i/>
                <w:spacing w:val="-2"/>
                <w:sz w:val="18"/>
              </w:rPr>
              <w:t> Information</w:t>
            </w:r>
          </w:p>
        </w:tc>
        <w:tc>
          <w:tcPr>
            <w:tcW w:w="1418"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before="1"/>
              <w:ind w:left="110" w:right="133"/>
              <w:rPr>
                <w:sz w:val="18"/>
              </w:rPr>
            </w:pPr>
            <w:r>
              <w:rPr>
                <w:i/>
                <w:sz w:val="18"/>
              </w:rPr>
              <w:t>Usable</w:t>
            </w:r>
            <w:r>
              <w:rPr>
                <w:i/>
                <w:spacing w:val="-13"/>
                <w:sz w:val="18"/>
              </w:rPr>
              <w:t> </w:t>
            </w:r>
            <w:r>
              <w:rPr>
                <w:i/>
                <w:sz w:val="18"/>
              </w:rPr>
              <w:t>ABS</w:t>
            </w:r>
            <w:r>
              <w:rPr>
                <w:i/>
                <w:sz w:val="18"/>
              </w:rPr>
              <w:t> </w:t>
            </w:r>
            <w:r>
              <w:rPr>
                <w:i/>
                <w:spacing w:val="-2"/>
                <w:sz w:val="18"/>
              </w:rPr>
              <w:t>Information </w:t>
            </w:r>
            <w:r>
              <w:rPr>
                <w:sz w:val="18"/>
              </w:rPr>
              <w:t>IE in TS</w:t>
            </w:r>
          </w:p>
          <w:p>
            <w:pPr>
              <w:pStyle w:val="TableParagraph"/>
              <w:spacing w:line="205"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9.2.58</w:t>
            </w:r>
          </w:p>
        </w:tc>
      </w:tr>
      <w:tr>
        <w:trPr>
          <w:trHeight w:val="827" w:hRule="atLeast"/>
        </w:trPr>
        <w:tc>
          <w:tcPr>
            <w:tcW w:w="1128" w:type="dxa"/>
          </w:tcPr>
          <w:p>
            <w:pPr>
              <w:pStyle w:val="TableParagraph"/>
              <w:rPr>
                <w:sz w:val="18"/>
              </w:rPr>
            </w:pPr>
            <w:r>
              <w:rPr>
                <w:spacing w:val="-2"/>
                <w:sz w:val="18"/>
              </w:rPr>
              <w:t>12065</w:t>
            </w:r>
          </w:p>
        </w:tc>
        <w:tc>
          <w:tcPr>
            <w:tcW w:w="3687" w:type="dxa"/>
          </w:tcPr>
          <w:p>
            <w:pPr>
              <w:pStyle w:val="TableParagraph"/>
              <w:ind w:left="676"/>
              <w:rPr>
                <w:sz w:val="18"/>
              </w:rPr>
            </w:pPr>
            <w:r>
              <w:rPr>
                <w:spacing w:val="-2"/>
                <w:sz w:val="18"/>
              </w:rPr>
              <w:t>&gt;&gt;&gt;FDD</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72"/>
              <w:rPr>
                <w:sz w:val="18"/>
              </w:rPr>
            </w:pPr>
            <w:r>
              <w:rPr>
                <w:i/>
                <w:sz w:val="18"/>
              </w:rPr>
              <w:t>FDD </w:t>
            </w:r>
            <w:r>
              <w:rPr>
                <w:sz w:val="18"/>
              </w:rPr>
              <w:t>IE in TS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9.2.58</w:t>
            </w:r>
          </w:p>
        </w:tc>
      </w:tr>
      <w:tr>
        <w:trPr>
          <w:trHeight w:val="1243" w:hRule="atLeast"/>
        </w:trPr>
        <w:tc>
          <w:tcPr>
            <w:tcW w:w="1128" w:type="dxa"/>
          </w:tcPr>
          <w:p>
            <w:pPr>
              <w:pStyle w:val="TableParagraph"/>
              <w:rPr>
                <w:sz w:val="18"/>
              </w:rPr>
            </w:pPr>
            <w:r>
              <w:rPr>
                <w:spacing w:val="-2"/>
                <w:sz w:val="18"/>
              </w:rPr>
              <w:t>12066</w:t>
            </w:r>
          </w:p>
        </w:tc>
        <w:tc>
          <w:tcPr>
            <w:tcW w:w="3687" w:type="dxa"/>
          </w:tcPr>
          <w:p>
            <w:pPr>
              <w:pStyle w:val="TableParagraph"/>
              <w:ind w:left="960"/>
              <w:rPr>
                <w:sz w:val="18"/>
              </w:rPr>
            </w:pPr>
            <w:r>
              <w:rPr>
                <w:sz w:val="18"/>
              </w:rPr>
              <w:t>&gt;&gt;&gt;&gt;Usable</w:t>
            </w:r>
            <w:r>
              <w:rPr>
                <w:spacing w:val="-3"/>
                <w:sz w:val="18"/>
              </w:rPr>
              <w:t> </w:t>
            </w:r>
            <w:r>
              <w:rPr>
                <w:sz w:val="18"/>
              </w:rPr>
              <w:t>ABS</w:t>
            </w:r>
            <w:r>
              <w:rPr>
                <w:spacing w:val="-6"/>
                <w:sz w:val="18"/>
              </w:rPr>
              <w:t> </w:t>
            </w:r>
            <w:r>
              <w:rPr>
                <w:sz w:val="18"/>
              </w:rPr>
              <w:t>Pattern</w:t>
            </w:r>
            <w:r>
              <w:rPr>
                <w:spacing w:val="-3"/>
                <w:sz w:val="18"/>
              </w:rPr>
              <w:t> </w:t>
            </w:r>
            <w:r>
              <w:rPr>
                <w:spacing w:val="-4"/>
                <w:sz w:val="18"/>
              </w:rPr>
              <w:t>Info</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26"/>
              <w:jc w:val="both"/>
              <w:rPr>
                <w:sz w:val="18"/>
              </w:rPr>
            </w:pPr>
            <w:r>
              <w:rPr>
                <w:i/>
                <w:sz w:val="18"/>
              </w:rPr>
              <w:t>Usable</w:t>
            </w:r>
            <w:r>
              <w:rPr>
                <w:i/>
                <w:spacing w:val="-13"/>
                <w:sz w:val="18"/>
              </w:rPr>
              <w:t> </w:t>
            </w:r>
            <w:r>
              <w:rPr>
                <w:i/>
                <w:sz w:val="18"/>
              </w:rPr>
              <w:t>ABS</w:t>
            </w:r>
            <w:r>
              <w:rPr>
                <w:i/>
                <w:sz w:val="18"/>
              </w:rPr>
              <w:t> Pattern Info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spacing w:line="208" w:lineRule="exact"/>
              <w:ind w:left="109" w:right="631"/>
              <w:rPr>
                <w:sz w:val="18"/>
              </w:rPr>
            </w:pPr>
            <w:r>
              <w:rPr>
                <w:spacing w:val="-2"/>
                <w:sz w:val="18"/>
              </w:rPr>
              <w:t>Clause 9.2.58</w:t>
            </w:r>
          </w:p>
        </w:tc>
        <w:tc>
          <w:tcPr>
            <w:tcW w:w="1231"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2"/>
                <w:sz w:val="18"/>
              </w:rPr>
              <w:t>12067</w:t>
            </w:r>
          </w:p>
        </w:tc>
        <w:tc>
          <w:tcPr>
            <w:tcW w:w="3687" w:type="dxa"/>
          </w:tcPr>
          <w:p>
            <w:pPr>
              <w:pStyle w:val="TableParagraph"/>
              <w:ind w:left="676"/>
              <w:rPr>
                <w:sz w:val="18"/>
              </w:rPr>
            </w:pPr>
            <w:r>
              <w:rPr>
                <w:spacing w:val="-2"/>
                <w:sz w:val="18"/>
              </w:rPr>
              <w:t>&gt;&gt;&gt;TDD</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72"/>
              <w:rPr>
                <w:sz w:val="18"/>
              </w:rPr>
            </w:pPr>
            <w:r>
              <w:rPr>
                <w:i/>
                <w:sz w:val="18"/>
              </w:rPr>
              <w:t>TDD </w:t>
            </w:r>
            <w:r>
              <w:rPr>
                <w:sz w:val="18"/>
              </w:rPr>
              <w:t>IE in TS </w:t>
            </w:r>
            <w:r>
              <w:rPr>
                <w:spacing w:val="-2"/>
                <w:sz w:val="18"/>
              </w:rPr>
              <w:t>36.423</w:t>
            </w:r>
          </w:p>
          <w:p>
            <w:pPr>
              <w:pStyle w:val="TableParagraph"/>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9.2.58</w:t>
            </w:r>
          </w:p>
        </w:tc>
      </w:tr>
      <w:tr>
        <w:trPr>
          <w:trHeight w:val="1242" w:hRule="atLeast"/>
        </w:trPr>
        <w:tc>
          <w:tcPr>
            <w:tcW w:w="1128" w:type="dxa"/>
          </w:tcPr>
          <w:p>
            <w:pPr>
              <w:pStyle w:val="TableParagraph"/>
              <w:rPr>
                <w:sz w:val="18"/>
              </w:rPr>
            </w:pPr>
            <w:r>
              <w:rPr>
                <w:spacing w:val="-2"/>
                <w:sz w:val="18"/>
              </w:rPr>
              <w:t>12068</w:t>
            </w:r>
          </w:p>
        </w:tc>
        <w:tc>
          <w:tcPr>
            <w:tcW w:w="3687" w:type="dxa"/>
          </w:tcPr>
          <w:p>
            <w:pPr>
              <w:pStyle w:val="TableParagraph"/>
              <w:ind w:left="960"/>
              <w:rPr>
                <w:sz w:val="18"/>
              </w:rPr>
            </w:pPr>
            <w:r>
              <w:rPr>
                <w:sz w:val="18"/>
              </w:rPr>
              <w:t>&gt;&gt;&gt;&gt;Usable</w:t>
            </w:r>
            <w:r>
              <w:rPr>
                <w:spacing w:val="-3"/>
                <w:sz w:val="18"/>
              </w:rPr>
              <w:t> </w:t>
            </w:r>
            <w:r>
              <w:rPr>
                <w:sz w:val="18"/>
              </w:rPr>
              <w:t>ABS</w:t>
            </w:r>
            <w:r>
              <w:rPr>
                <w:spacing w:val="-6"/>
                <w:sz w:val="18"/>
              </w:rPr>
              <w:t> </w:t>
            </w:r>
            <w:r>
              <w:rPr>
                <w:sz w:val="18"/>
              </w:rPr>
              <w:t>Pattern</w:t>
            </w:r>
            <w:r>
              <w:rPr>
                <w:spacing w:val="-3"/>
                <w:sz w:val="18"/>
              </w:rPr>
              <w:t> </w:t>
            </w:r>
            <w:r>
              <w:rPr>
                <w:spacing w:val="-4"/>
                <w:sz w:val="18"/>
              </w:rPr>
              <w:t>Info</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26"/>
              <w:jc w:val="both"/>
              <w:rPr>
                <w:sz w:val="18"/>
              </w:rPr>
            </w:pPr>
            <w:r>
              <w:rPr>
                <w:i/>
                <w:sz w:val="18"/>
              </w:rPr>
              <w:t>Usable</w:t>
            </w:r>
            <w:r>
              <w:rPr>
                <w:i/>
                <w:spacing w:val="-13"/>
                <w:sz w:val="18"/>
              </w:rPr>
              <w:t> </w:t>
            </w:r>
            <w:r>
              <w:rPr>
                <w:i/>
                <w:sz w:val="18"/>
              </w:rPr>
              <w:t>ABS</w:t>
            </w:r>
            <w:r>
              <w:rPr>
                <w:i/>
                <w:sz w:val="18"/>
              </w:rPr>
              <w:t> Pattern Info </w:t>
            </w:r>
            <w:r>
              <w:rPr>
                <w:sz w:val="18"/>
              </w:rPr>
              <w:t>IE in 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9.2.58</w:t>
            </w:r>
          </w:p>
        </w:tc>
        <w:tc>
          <w:tcPr>
            <w:tcW w:w="1231"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2"/>
                <w:sz w:val="18"/>
              </w:rPr>
              <w:t>12075</w:t>
            </w:r>
          </w:p>
        </w:tc>
        <w:tc>
          <w:tcPr>
            <w:tcW w:w="3687" w:type="dxa"/>
          </w:tcPr>
          <w:p>
            <w:pPr>
              <w:pStyle w:val="TableParagraph"/>
              <w:rPr>
                <w:sz w:val="18"/>
              </w:rPr>
            </w:pPr>
            <w:r>
              <w:rPr>
                <w:sz w:val="18"/>
              </w:rPr>
              <w:t>&gt;CSI</w:t>
            </w:r>
            <w:r>
              <w:rPr>
                <w:spacing w:val="-5"/>
                <w:sz w:val="18"/>
              </w:rPr>
              <w:t> </w:t>
            </w:r>
            <w:r>
              <w:rPr>
                <w:sz w:val="18"/>
              </w:rPr>
              <w:t>Report</w:t>
            </w:r>
            <w:r>
              <w:rPr>
                <w:spacing w:val="-7"/>
                <w:sz w:val="18"/>
              </w:rPr>
              <w:t> </w:t>
            </w:r>
            <w:r>
              <w:rPr>
                <w:sz w:val="18"/>
              </w:rPr>
              <w:t>per</w:t>
            </w:r>
            <w:r>
              <w:rPr>
                <w:spacing w:val="-5"/>
                <w:sz w:val="18"/>
              </w:rPr>
              <w:t> </w:t>
            </w:r>
            <w:r>
              <w:rPr>
                <w:sz w:val="18"/>
              </w:rPr>
              <w:t>CSI</w:t>
            </w:r>
            <w:r>
              <w:rPr>
                <w:spacing w:val="-5"/>
                <w:sz w:val="18"/>
              </w:rPr>
              <w:t> </w:t>
            </w:r>
            <w:r>
              <w:rPr>
                <w:sz w:val="18"/>
              </w:rPr>
              <w:t>Process</w:t>
            </w:r>
            <w:r>
              <w:rPr>
                <w:spacing w:val="-6"/>
                <w:sz w:val="18"/>
              </w:rPr>
              <w:t> </w:t>
            </w:r>
            <w:r>
              <w:rPr>
                <w:spacing w:val="-4"/>
                <w:sz w:val="18"/>
              </w:rPr>
              <w:t>List</w:t>
            </w:r>
          </w:p>
        </w:tc>
        <w:tc>
          <w:tcPr>
            <w:tcW w:w="1418"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ight="213"/>
              <w:rPr>
                <w:sz w:val="18"/>
              </w:rPr>
            </w:pPr>
            <w:r>
              <w:rPr>
                <w:i/>
                <w:sz w:val="18"/>
              </w:rPr>
              <w:t>CSI</w:t>
            </w:r>
            <w:r>
              <w:rPr>
                <w:i/>
                <w:spacing w:val="-13"/>
                <w:sz w:val="18"/>
              </w:rPr>
              <w:t> </w:t>
            </w:r>
            <w:r>
              <w:rPr>
                <w:i/>
                <w:sz w:val="18"/>
              </w:rPr>
              <w:t>Report</w:t>
            </w:r>
            <w:r>
              <w:rPr>
                <w:i/>
                <w:sz w:val="18"/>
              </w:rPr>
              <w:t> per CSI Process</w:t>
            </w:r>
            <w:r>
              <w:rPr>
                <w:i/>
                <w:spacing w:val="-13"/>
                <w:sz w:val="18"/>
              </w:rPr>
              <w:t> </w:t>
            </w:r>
            <w:r>
              <w:rPr>
                <w:sz w:val="18"/>
              </w:rPr>
              <w:t>IE</w:t>
            </w:r>
          </w:p>
        </w:tc>
      </w:tr>
    </w:tbl>
    <w:p>
      <w:pPr>
        <w:spacing w:after="0"/>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827"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418"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ind w:left="110"/>
              <w:rPr>
                <w:sz w:val="18"/>
              </w:rPr>
            </w:pPr>
            <w:r>
              <w:rPr>
                <w:sz w:val="18"/>
              </w:rPr>
              <w:t>in </w:t>
            </w:r>
            <w:r>
              <w:rPr>
                <w:spacing w:val="-5"/>
                <w:sz w:val="18"/>
              </w:rPr>
              <w:t>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9.2.79</w:t>
            </w:r>
          </w:p>
        </w:tc>
      </w:tr>
      <w:tr>
        <w:trPr>
          <w:trHeight w:val="1449" w:hRule="atLeast"/>
        </w:trPr>
        <w:tc>
          <w:tcPr>
            <w:tcW w:w="1128" w:type="dxa"/>
          </w:tcPr>
          <w:p>
            <w:pPr>
              <w:pStyle w:val="TableParagraph"/>
              <w:rPr>
                <w:sz w:val="18"/>
              </w:rPr>
            </w:pPr>
            <w:r>
              <w:rPr>
                <w:spacing w:val="-2"/>
                <w:sz w:val="18"/>
              </w:rPr>
              <w:t>12076</w:t>
            </w:r>
          </w:p>
        </w:tc>
        <w:tc>
          <w:tcPr>
            <w:tcW w:w="3687" w:type="dxa"/>
          </w:tcPr>
          <w:p>
            <w:pPr>
              <w:pStyle w:val="TableParagraph"/>
              <w:ind w:left="391"/>
              <w:rPr>
                <w:sz w:val="18"/>
              </w:rPr>
            </w:pPr>
            <w:r>
              <w:rPr>
                <w:sz w:val="18"/>
              </w:rPr>
              <w:t>&gt;&gt;CSI</w:t>
            </w:r>
            <w:r>
              <w:rPr>
                <w:spacing w:val="-2"/>
                <w:sz w:val="18"/>
              </w:rPr>
              <w:t> </w:t>
            </w:r>
            <w:r>
              <w:rPr>
                <w:sz w:val="18"/>
              </w:rPr>
              <w:t>Process</w:t>
            </w:r>
            <w:r>
              <w:rPr>
                <w:spacing w:val="-1"/>
                <w:sz w:val="18"/>
              </w:rPr>
              <w:t> </w:t>
            </w:r>
            <w:r>
              <w:rPr>
                <w:sz w:val="18"/>
              </w:rPr>
              <w:t>per</w:t>
            </w:r>
            <w:r>
              <w:rPr>
                <w:spacing w:val="-1"/>
                <w:sz w:val="18"/>
              </w:rPr>
              <w:t> </w:t>
            </w:r>
            <w:r>
              <w:rPr>
                <w:sz w:val="18"/>
              </w:rPr>
              <w:t>CSI</w:t>
            </w:r>
            <w:r>
              <w:rPr>
                <w:spacing w:val="-3"/>
                <w:sz w:val="18"/>
              </w:rPr>
              <w:t> </w:t>
            </w:r>
            <w:r>
              <w:rPr>
                <w:spacing w:val="-4"/>
                <w:sz w:val="18"/>
              </w:rPr>
              <w:t>Item</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13"/>
              <w:rPr>
                <w:sz w:val="18"/>
              </w:rPr>
            </w:pPr>
            <w:r>
              <w:rPr>
                <w:i/>
                <w:sz w:val="18"/>
              </w:rPr>
              <w:t>CSI</w:t>
            </w:r>
            <w:r>
              <w:rPr>
                <w:i/>
                <w:spacing w:val="-13"/>
                <w:sz w:val="18"/>
              </w:rPr>
              <w:t> </w:t>
            </w:r>
            <w:r>
              <w:rPr>
                <w:i/>
                <w:sz w:val="18"/>
              </w:rPr>
              <w:t>Report</w:t>
            </w:r>
            <w:r>
              <w:rPr>
                <w:i/>
                <w:sz w:val="18"/>
              </w:rPr>
              <w:t> per CSI </w:t>
            </w:r>
            <w:r>
              <w:rPr>
                <w:i/>
                <w:spacing w:val="-2"/>
                <w:sz w:val="18"/>
              </w:rPr>
              <w:t>Process </w:t>
            </w:r>
            <w:r>
              <w:rPr>
                <w:i/>
                <w:sz w:val="18"/>
              </w:rPr>
              <w:t>Item </w:t>
            </w:r>
            <w:r>
              <w:rPr>
                <w:sz w:val="18"/>
              </w:rPr>
              <w:t>IE in TS 36.423</w:t>
            </w:r>
          </w:p>
          <w:p>
            <w:pPr>
              <w:pStyle w:val="TableParagraph"/>
              <w:spacing w:line="207" w:lineRule="exact" w:before="1"/>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9.2.79</w:t>
            </w:r>
          </w:p>
        </w:tc>
      </w:tr>
      <w:tr>
        <w:trPr>
          <w:trHeight w:val="1242" w:hRule="atLeast"/>
        </w:trPr>
        <w:tc>
          <w:tcPr>
            <w:tcW w:w="1128" w:type="dxa"/>
          </w:tcPr>
          <w:p>
            <w:pPr>
              <w:pStyle w:val="TableParagraph"/>
              <w:rPr>
                <w:sz w:val="18"/>
              </w:rPr>
            </w:pPr>
            <w:r>
              <w:rPr>
                <w:spacing w:val="-2"/>
                <w:sz w:val="18"/>
              </w:rPr>
              <w:t>12077</w:t>
            </w:r>
          </w:p>
        </w:tc>
        <w:tc>
          <w:tcPr>
            <w:tcW w:w="3687" w:type="dxa"/>
          </w:tcPr>
          <w:p>
            <w:pPr>
              <w:pStyle w:val="TableParagraph"/>
              <w:spacing w:line="240" w:lineRule="auto"/>
              <w:ind w:left="676" w:right="203"/>
              <w:rPr>
                <w:sz w:val="18"/>
              </w:rPr>
            </w:pPr>
            <w:r>
              <w:rPr>
                <w:sz w:val="18"/>
              </w:rPr>
              <w:t>&gt;&gt;&gt;CSI</w:t>
            </w:r>
            <w:r>
              <w:rPr>
                <w:spacing w:val="-15"/>
                <w:sz w:val="18"/>
              </w:rPr>
              <w:t> </w:t>
            </w:r>
            <w:r>
              <w:rPr>
                <w:sz w:val="18"/>
              </w:rPr>
              <w:t>Process</w:t>
            </w:r>
            <w:r>
              <w:rPr>
                <w:spacing w:val="-12"/>
                <w:sz w:val="18"/>
              </w:rPr>
              <w:t> </w:t>
            </w:r>
            <w:r>
              <w:rPr>
                <w:sz w:val="18"/>
              </w:rPr>
              <w:t>Configuration </w:t>
            </w:r>
            <w:r>
              <w:rPr>
                <w:spacing w:val="-2"/>
                <w:sz w:val="18"/>
              </w:rPr>
              <w:t>Index</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6"/>
              <w:rPr>
                <w:sz w:val="18"/>
              </w:rPr>
            </w:pPr>
            <w:r>
              <w:rPr>
                <w:i/>
                <w:sz w:val="18"/>
              </w:rPr>
              <w:t>CSI Process</w:t>
            </w:r>
            <w:r>
              <w:rPr>
                <w:i/>
                <w:sz w:val="18"/>
              </w:rPr>
              <w:t> </w:t>
            </w:r>
            <w:r>
              <w:rPr>
                <w:i/>
                <w:spacing w:val="-2"/>
                <w:sz w:val="18"/>
              </w:rPr>
              <w:t>Configuration </w:t>
            </w:r>
            <w:r>
              <w:rPr>
                <w:i/>
                <w:sz w:val="18"/>
              </w:rPr>
              <w:t>Index </w:t>
            </w:r>
            <w:r>
              <w:rPr>
                <w:sz w:val="18"/>
              </w:rPr>
              <w:t>IE in TS 36.423</w:t>
            </w:r>
          </w:p>
          <w:p>
            <w:pPr>
              <w:pStyle w:val="TableParagraph"/>
              <w:spacing w:line="207" w:lineRule="exact"/>
              <w:ind w:left="109"/>
              <w:rPr>
                <w:sz w:val="18"/>
              </w:rPr>
            </w:pPr>
            <w:r>
              <w:rPr>
                <w:sz w:val="18"/>
              </w:rPr>
              <w:t>[17]</w:t>
            </w:r>
            <w:r>
              <w:rPr>
                <w:spacing w:val="-2"/>
                <w:sz w:val="18"/>
              </w:rPr>
              <w:t> Clause</w:t>
            </w:r>
          </w:p>
          <w:p>
            <w:pPr>
              <w:pStyle w:val="TableParagraph"/>
              <w:spacing w:line="189" w:lineRule="exact"/>
              <w:ind w:left="109"/>
              <w:rPr>
                <w:sz w:val="18"/>
              </w:rPr>
            </w:pPr>
            <w:r>
              <w:rPr>
                <w:spacing w:val="-2"/>
                <w:sz w:val="18"/>
              </w:rPr>
              <w:t>9.2.79</w:t>
            </w:r>
          </w:p>
        </w:tc>
        <w:tc>
          <w:tcPr>
            <w:tcW w:w="1231" w:type="dxa"/>
          </w:tcPr>
          <w:p>
            <w:pPr>
              <w:pStyle w:val="TableParagraph"/>
              <w:spacing w:line="240" w:lineRule="auto"/>
              <w:ind w:left="0"/>
              <w:rPr>
                <w:rFonts w:ascii="Times New Roman"/>
                <w:sz w:val="16"/>
              </w:rPr>
            </w:pPr>
          </w:p>
        </w:tc>
      </w:tr>
      <w:tr>
        <w:trPr>
          <w:trHeight w:val="828" w:hRule="atLeast"/>
        </w:trPr>
        <w:tc>
          <w:tcPr>
            <w:tcW w:w="1128" w:type="dxa"/>
          </w:tcPr>
          <w:p>
            <w:pPr>
              <w:pStyle w:val="TableParagraph"/>
              <w:spacing w:line="207" w:lineRule="exact"/>
              <w:rPr>
                <w:sz w:val="18"/>
              </w:rPr>
            </w:pPr>
            <w:r>
              <w:rPr>
                <w:spacing w:val="-2"/>
                <w:sz w:val="18"/>
              </w:rPr>
              <w:t>12078</w:t>
            </w:r>
          </w:p>
        </w:tc>
        <w:tc>
          <w:tcPr>
            <w:tcW w:w="3687" w:type="dxa"/>
          </w:tcPr>
          <w:p>
            <w:pPr>
              <w:pStyle w:val="TableParagraph"/>
              <w:spacing w:line="207" w:lineRule="exact"/>
              <w:ind w:left="676"/>
              <w:rPr>
                <w:sz w:val="18"/>
              </w:rPr>
            </w:pPr>
            <w:r>
              <w:rPr>
                <w:spacing w:val="-2"/>
                <w:sz w:val="18"/>
              </w:rPr>
              <w:t>&gt;&gt;&gt;RI</w:t>
            </w:r>
          </w:p>
        </w:tc>
        <w:tc>
          <w:tcPr>
            <w:tcW w:w="1418" w:type="dxa"/>
          </w:tcPr>
          <w:p>
            <w:pPr>
              <w:pStyle w:val="TableParagraph"/>
              <w:spacing w:line="207" w:lineRule="exact"/>
              <w:rPr>
                <w:sz w:val="18"/>
              </w:rPr>
            </w:pPr>
            <w:r>
              <w:rPr>
                <w:spacing w:val="-2"/>
                <w:sz w:val="18"/>
              </w:rPr>
              <w:t>ELEMENT</w:t>
            </w:r>
          </w:p>
        </w:tc>
        <w:tc>
          <w:tcPr>
            <w:tcW w:w="991" w:type="dxa"/>
          </w:tcPr>
          <w:p>
            <w:pPr>
              <w:pStyle w:val="TableParagraph"/>
              <w:spacing w:line="207" w:lineRule="exact"/>
              <w:ind w:left="75" w:right="61"/>
              <w:jc w:val="center"/>
              <w:rPr>
                <w:sz w:val="18"/>
              </w:rPr>
            </w:pPr>
            <w:r>
              <w:rPr>
                <w:spacing w:val="-2"/>
                <w:sz w:val="18"/>
              </w:rPr>
              <w:t>FALSE</w:t>
            </w:r>
          </w:p>
        </w:tc>
        <w:tc>
          <w:tcPr>
            <w:tcW w:w="1319" w:type="dxa"/>
          </w:tcPr>
          <w:p>
            <w:pPr>
              <w:pStyle w:val="TableParagraph"/>
              <w:ind w:left="109"/>
              <w:rPr>
                <w:sz w:val="18"/>
              </w:rPr>
            </w:pPr>
            <w:r>
              <w:rPr>
                <w:i/>
                <w:sz w:val="18"/>
              </w:rPr>
              <w:t>RI </w:t>
            </w:r>
            <w:r>
              <w:rPr>
                <w:sz w:val="18"/>
              </w:rPr>
              <w:t>IE in </w:t>
            </w:r>
            <w:r>
              <w:rPr>
                <w:spacing w:val="-5"/>
                <w:sz w:val="18"/>
              </w:rPr>
              <w:t>TS</w:t>
            </w:r>
          </w:p>
          <w:p>
            <w:pPr>
              <w:pStyle w:val="TableParagraph"/>
              <w:ind w:left="109"/>
              <w:rPr>
                <w:sz w:val="18"/>
              </w:rPr>
            </w:pPr>
            <w:r>
              <w:rPr>
                <w:sz w:val="18"/>
              </w:rPr>
              <w:t>36.423</w:t>
            </w:r>
            <w:r>
              <w:rPr>
                <w:spacing w:val="-8"/>
                <w:sz w:val="18"/>
              </w:rPr>
              <w:t> </w:t>
            </w:r>
            <w:r>
              <w:rPr>
                <w:spacing w:val="-4"/>
                <w:sz w:val="18"/>
              </w:rPr>
              <w:t>[17]</w:t>
            </w:r>
          </w:p>
          <w:p>
            <w:pPr>
              <w:pStyle w:val="TableParagraph"/>
              <w:spacing w:line="208" w:lineRule="exact"/>
              <w:ind w:left="109" w:right="631"/>
              <w:rPr>
                <w:sz w:val="18"/>
              </w:rPr>
            </w:pPr>
            <w:r>
              <w:rPr>
                <w:spacing w:val="-2"/>
                <w:sz w:val="18"/>
              </w:rPr>
              <w:t>Clause 9.2.79</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spacing w:line="205" w:lineRule="exact"/>
              <w:rPr>
                <w:sz w:val="18"/>
              </w:rPr>
            </w:pPr>
            <w:r>
              <w:rPr>
                <w:spacing w:val="-2"/>
                <w:sz w:val="18"/>
              </w:rPr>
              <w:t>12079</w:t>
            </w:r>
          </w:p>
        </w:tc>
        <w:tc>
          <w:tcPr>
            <w:tcW w:w="3687" w:type="dxa"/>
          </w:tcPr>
          <w:p>
            <w:pPr>
              <w:pStyle w:val="TableParagraph"/>
              <w:spacing w:line="205" w:lineRule="exact"/>
              <w:ind w:left="676"/>
              <w:rPr>
                <w:sz w:val="18"/>
              </w:rPr>
            </w:pPr>
            <w:r>
              <w:rPr>
                <w:sz w:val="18"/>
              </w:rPr>
              <w:t>&gt;&gt;&gt;Wideband</w:t>
            </w:r>
            <w:r>
              <w:rPr>
                <w:spacing w:val="-4"/>
                <w:sz w:val="18"/>
              </w:rPr>
              <w:t> </w:t>
            </w:r>
            <w:r>
              <w:rPr>
                <w:spacing w:val="-5"/>
                <w:sz w:val="18"/>
              </w:rPr>
              <w:t>CQI</w:t>
            </w:r>
          </w:p>
        </w:tc>
        <w:tc>
          <w:tcPr>
            <w:tcW w:w="1418" w:type="dxa"/>
          </w:tcPr>
          <w:p>
            <w:pPr>
              <w:pStyle w:val="TableParagraph"/>
              <w:spacing w:line="205"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95"/>
              <w:rPr>
                <w:sz w:val="18"/>
              </w:rPr>
            </w:pPr>
            <w:r>
              <w:rPr>
                <w:i/>
                <w:spacing w:val="-2"/>
                <w:sz w:val="18"/>
              </w:rPr>
              <w:t>Wideband</w:t>
            </w:r>
            <w:r>
              <w:rPr>
                <w:i/>
                <w:spacing w:val="-2"/>
                <w:sz w:val="18"/>
              </w:rPr>
              <w:t> </w:t>
            </w:r>
            <w:r>
              <w:rPr>
                <w:i/>
                <w:sz w:val="18"/>
              </w:rPr>
              <w:t>CQI</w:t>
            </w:r>
            <w:r>
              <w:rPr>
                <w:i/>
                <w:spacing w:val="-11"/>
                <w:sz w:val="18"/>
              </w:rPr>
              <w:t> </w:t>
            </w:r>
            <w:r>
              <w:rPr>
                <w:sz w:val="18"/>
              </w:rPr>
              <w:t>IE</w:t>
            </w:r>
            <w:r>
              <w:rPr>
                <w:spacing w:val="-12"/>
                <w:sz w:val="18"/>
              </w:rPr>
              <w:t> </w:t>
            </w:r>
            <w:r>
              <w:rPr>
                <w:sz w:val="18"/>
              </w:rPr>
              <w:t>in</w:t>
            </w:r>
            <w:r>
              <w:rPr>
                <w:spacing w:val="-12"/>
                <w:sz w:val="18"/>
              </w:rPr>
              <w:t> </w:t>
            </w:r>
            <w:r>
              <w:rPr>
                <w:sz w:val="18"/>
              </w:rPr>
              <w:t>TS</w:t>
            </w:r>
          </w:p>
          <w:p>
            <w:pPr>
              <w:pStyle w:val="TableParagraph"/>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9.2.80</w:t>
            </w:r>
          </w:p>
        </w:tc>
      </w:tr>
      <w:tr>
        <w:trPr>
          <w:trHeight w:val="1449" w:hRule="atLeast"/>
        </w:trPr>
        <w:tc>
          <w:tcPr>
            <w:tcW w:w="1128" w:type="dxa"/>
          </w:tcPr>
          <w:p>
            <w:pPr>
              <w:pStyle w:val="TableParagraph"/>
              <w:rPr>
                <w:sz w:val="18"/>
              </w:rPr>
            </w:pPr>
            <w:r>
              <w:rPr>
                <w:spacing w:val="-2"/>
                <w:sz w:val="18"/>
              </w:rPr>
              <w:t>12101</w:t>
            </w:r>
          </w:p>
        </w:tc>
        <w:tc>
          <w:tcPr>
            <w:tcW w:w="3687" w:type="dxa"/>
          </w:tcPr>
          <w:p>
            <w:pPr>
              <w:pStyle w:val="TableParagraph"/>
              <w:spacing w:line="240" w:lineRule="auto"/>
              <w:ind w:left="960" w:right="203"/>
              <w:rPr>
                <w:sz w:val="18"/>
              </w:rPr>
            </w:pPr>
            <w:r>
              <w:rPr>
                <w:sz w:val="18"/>
              </w:rPr>
              <w:t>&gt;&gt;&gt;&gt;Wideband</w:t>
            </w:r>
            <w:r>
              <w:rPr>
                <w:spacing w:val="-15"/>
                <w:sz w:val="18"/>
              </w:rPr>
              <w:t> </w:t>
            </w:r>
            <w:r>
              <w:rPr>
                <w:sz w:val="18"/>
              </w:rPr>
              <w:t>CQI</w:t>
            </w:r>
            <w:r>
              <w:rPr>
                <w:spacing w:val="-12"/>
                <w:sz w:val="18"/>
              </w:rPr>
              <w:t> </w:t>
            </w:r>
            <w:r>
              <w:rPr>
                <w:sz w:val="18"/>
              </w:rPr>
              <w:t>Codeword </w:t>
            </w:r>
            <w:r>
              <w:rPr>
                <w:spacing w:val="-10"/>
                <w:sz w:val="18"/>
              </w:rPr>
              <w:t>0</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2"/>
              <w:rPr>
                <w:i/>
                <w:sz w:val="18"/>
              </w:rPr>
            </w:pPr>
            <w:r>
              <w:rPr>
                <w:i/>
                <w:spacing w:val="-2"/>
                <w:sz w:val="18"/>
              </w:rPr>
              <w:t>Wideband</w:t>
            </w:r>
            <w:r>
              <w:rPr>
                <w:i/>
                <w:spacing w:val="-2"/>
                <w:sz w:val="18"/>
              </w:rPr>
              <w:t> </w:t>
            </w:r>
            <w:r>
              <w:rPr>
                <w:i/>
                <w:spacing w:val="-4"/>
                <w:sz w:val="18"/>
              </w:rPr>
              <w:t>CQI</w:t>
            </w:r>
          </w:p>
          <w:p>
            <w:pPr>
              <w:pStyle w:val="TableParagraph"/>
              <w:spacing w:line="207" w:lineRule="exact"/>
              <w:ind w:left="109"/>
              <w:rPr>
                <w:i/>
                <w:sz w:val="18"/>
              </w:rPr>
            </w:pPr>
            <w:r>
              <w:rPr>
                <w:i/>
                <w:spacing w:val="-2"/>
                <w:sz w:val="18"/>
              </w:rPr>
              <w:t>Codeword</w:t>
            </w:r>
            <w:r>
              <w:rPr>
                <w:i/>
                <w:sz w:val="18"/>
              </w:rPr>
              <w:t> </w:t>
            </w:r>
            <w:r>
              <w:rPr>
                <w:i/>
                <w:spacing w:val="-10"/>
                <w:sz w:val="18"/>
              </w:rPr>
              <w:t>0</w:t>
            </w:r>
          </w:p>
          <w:p>
            <w:pPr>
              <w:pStyle w:val="TableParagraph"/>
              <w:ind w:left="109"/>
              <w:rPr>
                <w:sz w:val="18"/>
              </w:rPr>
            </w:pPr>
            <w:r>
              <w:rPr>
                <w:sz w:val="18"/>
              </w:rPr>
              <w:t>IE in </w:t>
            </w:r>
            <w:r>
              <w:rPr>
                <w:spacing w:val="-5"/>
                <w:sz w:val="18"/>
              </w:rPr>
              <w:t>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9.2.80</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12102</w:t>
            </w:r>
          </w:p>
        </w:tc>
        <w:tc>
          <w:tcPr>
            <w:tcW w:w="3687" w:type="dxa"/>
          </w:tcPr>
          <w:p>
            <w:pPr>
              <w:pStyle w:val="TableParagraph"/>
              <w:spacing w:line="240" w:lineRule="auto"/>
              <w:ind w:left="960"/>
              <w:rPr>
                <w:i/>
                <w:sz w:val="18"/>
              </w:rPr>
            </w:pPr>
            <w:r>
              <w:rPr>
                <w:sz w:val="18"/>
              </w:rPr>
              <w:t>&gt;&gt;&gt;&gt;CHOICE</w:t>
            </w:r>
            <w:r>
              <w:rPr>
                <w:spacing w:val="-15"/>
                <w:sz w:val="18"/>
              </w:rPr>
              <w:t> </w:t>
            </w:r>
            <w:r>
              <w:rPr>
                <w:i/>
                <w:sz w:val="18"/>
              </w:rPr>
              <w:t>Wideband</w:t>
            </w:r>
            <w:r>
              <w:rPr>
                <w:i/>
                <w:spacing w:val="-12"/>
                <w:sz w:val="18"/>
              </w:rPr>
              <w:t> </w:t>
            </w:r>
            <w:r>
              <w:rPr>
                <w:i/>
                <w:sz w:val="18"/>
              </w:rPr>
              <w:t>CQI</w:t>
            </w:r>
            <w:r>
              <w:rPr>
                <w:i/>
                <w:sz w:val="18"/>
              </w:rPr>
              <w:t> Codeword 1</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272"/>
              <w:rPr>
                <w:i/>
                <w:sz w:val="18"/>
              </w:rPr>
            </w:pPr>
            <w:r>
              <w:rPr>
                <w:i/>
                <w:spacing w:val="-2"/>
                <w:sz w:val="18"/>
              </w:rPr>
              <w:t>Wideband</w:t>
            </w:r>
            <w:r>
              <w:rPr>
                <w:i/>
                <w:spacing w:val="-2"/>
                <w:sz w:val="18"/>
              </w:rPr>
              <w:t> </w:t>
            </w:r>
            <w:r>
              <w:rPr>
                <w:i/>
                <w:spacing w:val="-4"/>
                <w:sz w:val="18"/>
              </w:rPr>
              <w:t>CQI</w:t>
            </w:r>
          </w:p>
          <w:p>
            <w:pPr>
              <w:pStyle w:val="TableParagraph"/>
              <w:spacing w:line="207" w:lineRule="exact"/>
              <w:ind w:left="110"/>
              <w:rPr>
                <w:i/>
                <w:sz w:val="18"/>
              </w:rPr>
            </w:pPr>
            <w:r>
              <w:rPr>
                <w:i/>
                <w:spacing w:val="-2"/>
                <w:sz w:val="18"/>
              </w:rPr>
              <w:t>Codeword</w:t>
            </w:r>
            <w:r>
              <w:rPr>
                <w:i/>
                <w:sz w:val="18"/>
              </w:rPr>
              <w:t> </w:t>
            </w:r>
            <w:r>
              <w:rPr>
                <w:i/>
                <w:spacing w:val="-10"/>
                <w:sz w:val="18"/>
              </w:rPr>
              <w:t>1</w:t>
            </w:r>
          </w:p>
          <w:p>
            <w:pPr>
              <w:pStyle w:val="TableParagraph"/>
              <w:ind w:left="110"/>
              <w:rPr>
                <w:sz w:val="18"/>
              </w:rPr>
            </w:pPr>
            <w:r>
              <w:rPr>
                <w:sz w:val="18"/>
              </w:rPr>
              <w:t>IE in </w:t>
            </w:r>
            <w:r>
              <w:rPr>
                <w:spacing w:val="-5"/>
                <w:sz w:val="18"/>
              </w:rPr>
              <w:t>TS</w:t>
            </w:r>
          </w:p>
          <w:p>
            <w:pPr>
              <w:pStyle w:val="TableParagraph"/>
              <w:ind w:left="110"/>
              <w:rPr>
                <w:sz w:val="18"/>
              </w:rPr>
            </w:pPr>
            <w:r>
              <w:rPr>
                <w:sz w:val="18"/>
              </w:rPr>
              <w:t>36.423</w:t>
            </w:r>
            <w:r>
              <w:rPr>
                <w:spacing w:val="-8"/>
                <w:sz w:val="18"/>
              </w:rPr>
              <w:t> </w:t>
            </w:r>
            <w:r>
              <w:rPr>
                <w:spacing w:val="-4"/>
                <w:sz w:val="18"/>
              </w:rPr>
              <w:t>[17]</w:t>
            </w:r>
          </w:p>
          <w:p>
            <w:pPr>
              <w:pStyle w:val="TableParagraph"/>
              <w:spacing w:line="208" w:lineRule="exact"/>
              <w:ind w:left="110" w:right="542"/>
              <w:rPr>
                <w:sz w:val="18"/>
              </w:rPr>
            </w:pPr>
            <w:r>
              <w:rPr>
                <w:spacing w:val="-2"/>
                <w:sz w:val="18"/>
              </w:rPr>
              <w:t>Clause 9.2.80</w:t>
            </w:r>
          </w:p>
        </w:tc>
      </w:tr>
      <w:tr>
        <w:trPr>
          <w:trHeight w:val="827" w:hRule="atLeast"/>
        </w:trPr>
        <w:tc>
          <w:tcPr>
            <w:tcW w:w="1128" w:type="dxa"/>
          </w:tcPr>
          <w:p>
            <w:pPr>
              <w:pStyle w:val="TableParagraph"/>
              <w:rPr>
                <w:sz w:val="18"/>
              </w:rPr>
            </w:pPr>
            <w:r>
              <w:rPr>
                <w:spacing w:val="-2"/>
                <w:sz w:val="18"/>
              </w:rPr>
              <w:t>12103</w:t>
            </w:r>
          </w:p>
        </w:tc>
        <w:tc>
          <w:tcPr>
            <w:tcW w:w="3687" w:type="dxa"/>
          </w:tcPr>
          <w:p>
            <w:pPr>
              <w:pStyle w:val="TableParagraph"/>
              <w:ind w:left="1243"/>
              <w:rPr>
                <w:sz w:val="18"/>
              </w:rPr>
            </w:pPr>
            <w:r>
              <w:rPr>
                <w:sz w:val="18"/>
              </w:rPr>
              <w:t>&gt;&gt;&gt;&gt;&gt;4-bit</w:t>
            </w:r>
            <w:r>
              <w:rPr>
                <w:spacing w:val="-13"/>
                <w:sz w:val="18"/>
              </w:rPr>
              <w:t> </w:t>
            </w:r>
            <w:r>
              <w:rPr>
                <w:spacing w:val="-5"/>
                <w:sz w:val="18"/>
              </w:rPr>
              <w:t>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62"/>
              <w:rPr>
                <w:sz w:val="18"/>
              </w:rPr>
            </w:pPr>
            <w:r>
              <w:rPr>
                <w:i/>
                <w:sz w:val="18"/>
              </w:rPr>
              <w:t>4-bit CQI </w:t>
            </w:r>
            <w:r>
              <w:rPr>
                <w:sz w:val="18"/>
              </w:rPr>
              <w:t>IE in</w:t>
            </w:r>
            <w:r>
              <w:rPr>
                <w:spacing w:val="-15"/>
                <w:sz w:val="18"/>
              </w:rPr>
              <w:t> </w:t>
            </w:r>
            <w:r>
              <w:rPr>
                <w:sz w:val="18"/>
              </w:rPr>
              <w:t>TS</w:t>
            </w:r>
            <w:r>
              <w:rPr>
                <w:spacing w:val="-12"/>
                <w:sz w:val="18"/>
              </w:rPr>
              <w:t> </w:t>
            </w:r>
            <w:r>
              <w:rPr>
                <w:sz w:val="18"/>
              </w:rPr>
              <w:t>36.42</w:t>
            </w:r>
            <w:r>
              <w:rPr>
                <w:sz w:val="18"/>
              </w:rPr>
              <w:t>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9.2.80</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2"/>
                <w:sz w:val="18"/>
              </w:rPr>
              <w:t>12104</w:t>
            </w:r>
          </w:p>
        </w:tc>
        <w:tc>
          <w:tcPr>
            <w:tcW w:w="3687" w:type="dxa"/>
          </w:tcPr>
          <w:p>
            <w:pPr>
              <w:pStyle w:val="TableParagraph"/>
              <w:spacing w:line="240" w:lineRule="auto"/>
              <w:ind w:left="1243"/>
              <w:rPr>
                <w:sz w:val="18"/>
              </w:rPr>
            </w:pPr>
            <w:r>
              <w:rPr>
                <w:sz w:val="18"/>
              </w:rPr>
              <w:t>&gt;&gt;&gt;&gt;&gt;3-bit</w:t>
            </w:r>
            <w:r>
              <w:rPr>
                <w:spacing w:val="-15"/>
                <w:sz w:val="18"/>
              </w:rPr>
              <w:t> </w:t>
            </w:r>
            <w:r>
              <w:rPr>
                <w:sz w:val="18"/>
              </w:rPr>
              <w:t>spatial</w:t>
            </w:r>
            <w:r>
              <w:rPr>
                <w:spacing w:val="-12"/>
                <w:sz w:val="18"/>
              </w:rPr>
              <w:t> </w:t>
            </w:r>
            <w:r>
              <w:rPr>
                <w:sz w:val="18"/>
              </w:rPr>
              <w:t>differential </w:t>
            </w:r>
            <w:r>
              <w:rPr>
                <w:spacing w:val="-4"/>
                <w:sz w:val="18"/>
              </w:rPr>
              <w:t>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2"/>
              <w:rPr>
                <w:sz w:val="18"/>
              </w:rPr>
            </w:pPr>
            <w:r>
              <w:rPr>
                <w:i/>
                <w:sz w:val="18"/>
              </w:rPr>
              <w:t>3-bit spatial</w:t>
            </w:r>
            <w:r>
              <w:rPr>
                <w:i/>
                <w:sz w:val="18"/>
              </w:rPr>
              <w:t> </w:t>
            </w:r>
            <w:r>
              <w:rPr>
                <w:i/>
                <w:spacing w:val="-2"/>
                <w:sz w:val="18"/>
              </w:rPr>
              <w:t>differential </w:t>
            </w:r>
            <w:r>
              <w:rPr>
                <w:i/>
                <w:sz w:val="18"/>
              </w:rPr>
              <w:t>CQI</w:t>
            </w:r>
            <w:r>
              <w:rPr>
                <w:i/>
                <w:spacing w:val="-13"/>
                <w:sz w:val="18"/>
              </w:rPr>
              <w:t> </w:t>
            </w:r>
            <w:r>
              <w:rPr>
                <w:sz w:val="18"/>
              </w:rPr>
              <w:t>IE</w:t>
            </w:r>
            <w:r>
              <w:rPr>
                <w:spacing w:val="-12"/>
                <w:sz w:val="18"/>
              </w:rPr>
              <w:t> </w:t>
            </w:r>
            <w:r>
              <w:rPr>
                <w:sz w:val="18"/>
              </w:rPr>
              <w:t>in</w:t>
            </w:r>
            <w:r>
              <w:rPr>
                <w:spacing w:val="-13"/>
                <w:sz w:val="18"/>
              </w:rPr>
              <w:t> </w:t>
            </w:r>
            <w:r>
              <w:rPr>
                <w:sz w:val="18"/>
              </w:rPr>
              <w:t>T</w:t>
            </w:r>
            <w:r>
              <w:rPr>
                <w:sz w:val="18"/>
              </w:rPr>
              <w:t>S</w:t>
            </w:r>
          </w:p>
          <w:p>
            <w:pPr>
              <w:pStyle w:val="TableParagraph"/>
              <w:spacing w:line="207" w:lineRule="exact"/>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9.2.80</w:t>
            </w:r>
          </w:p>
        </w:tc>
        <w:tc>
          <w:tcPr>
            <w:tcW w:w="1231"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spacing w:line="207" w:lineRule="exact"/>
              <w:rPr>
                <w:sz w:val="18"/>
              </w:rPr>
            </w:pPr>
            <w:r>
              <w:rPr>
                <w:spacing w:val="-2"/>
                <w:sz w:val="18"/>
              </w:rPr>
              <w:t>12080</w:t>
            </w:r>
          </w:p>
        </w:tc>
        <w:tc>
          <w:tcPr>
            <w:tcW w:w="3687" w:type="dxa"/>
          </w:tcPr>
          <w:p>
            <w:pPr>
              <w:pStyle w:val="TableParagraph"/>
              <w:spacing w:line="207" w:lineRule="exact"/>
              <w:ind w:left="676"/>
              <w:rPr>
                <w:sz w:val="18"/>
              </w:rPr>
            </w:pPr>
            <w:r>
              <w:rPr>
                <w:sz w:val="18"/>
              </w:rPr>
              <w:t>&gt;&gt;&gt;Subband</w:t>
            </w:r>
            <w:r>
              <w:rPr>
                <w:spacing w:val="-6"/>
                <w:sz w:val="18"/>
              </w:rPr>
              <w:t> </w:t>
            </w:r>
            <w:r>
              <w:rPr>
                <w:spacing w:val="-4"/>
                <w:sz w:val="18"/>
              </w:rPr>
              <w:t>Size</w:t>
            </w:r>
          </w:p>
        </w:tc>
        <w:tc>
          <w:tcPr>
            <w:tcW w:w="1418" w:type="dxa"/>
          </w:tcPr>
          <w:p>
            <w:pPr>
              <w:pStyle w:val="TableParagraph"/>
              <w:spacing w:line="207" w:lineRule="exact"/>
              <w:rPr>
                <w:sz w:val="18"/>
              </w:rPr>
            </w:pPr>
            <w:r>
              <w:rPr>
                <w:spacing w:val="-2"/>
                <w:sz w:val="18"/>
              </w:rPr>
              <w:t>ELEMENT</w:t>
            </w:r>
          </w:p>
        </w:tc>
        <w:tc>
          <w:tcPr>
            <w:tcW w:w="991" w:type="dxa"/>
          </w:tcPr>
          <w:p>
            <w:pPr>
              <w:pStyle w:val="TableParagraph"/>
              <w:spacing w:line="207" w:lineRule="exact"/>
              <w:ind w:left="75" w:right="61"/>
              <w:jc w:val="center"/>
              <w:rPr>
                <w:sz w:val="18"/>
              </w:rPr>
            </w:pPr>
            <w:r>
              <w:rPr>
                <w:spacing w:val="-2"/>
                <w:sz w:val="18"/>
              </w:rPr>
              <w:t>FALSE</w:t>
            </w:r>
          </w:p>
        </w:tc>
        <w:tc>
          <w:tcPr>
            <w:tcW w:w="1319" w:type="dxa"/>
          </w:tcPr>
          <w:p>
            <w:pPr>
              <w:pStyle w:val="TableParagraph"/>
              <w:spacing w:line="240" w:lineRule="auto"/>
              <w:ind w:left="109" w:right="156"/>
              <w:rPr>
                <w:sz w:val="18"/>
              </w:rPr>
            </w:pPr>
            <w:r>
              <w:rPr>
                <w:i/>
                <w:spacing w:val="-2"/>
                <w:sz w:val="18"/>
              </w:rPr>
              <w:t>Subband</w:t>
            </w:r>
            <w:r>
              <w:rPr>
                <w:i/>
                <w:spacing w:val="-2"/>
                <w:sz w:val="18"/>
              </w:rPr>
              <w:t> </w:t>
            </w:r>
            <w:r>
              <w:rPr>
                <w:i/>
                <w:sz w:val="18"/>
              </w:rPr>
              <w:t>Size</w:t>
            </w:r>
            <w:r>
              <w:rPr>
                <w:i/>
                <w:spacing w:val="-12"/>
                <w:sz w:val="18"/>
              </w:rPr>
              <w:t> </w:t>
            </w:r>
            <w:r>
              <w:rPr>
                <w:sz w:val="18"/>
              </w:rPr>
              <w:t>IE</w:t>
            </w:r>
            <w:r>
              <w:rPr>
                <w:spacing w:val="-13"/>
                <w:sz w:val="18"/>
              </w:rPr>
              <w:t> </w:t>
            </w:r>
            <w:r>
              <w:rPr>
                <w:sz w:val="18"/>
              </w:rPr>
              <w:t>in</w:t>
            </w:r>
            <w:r>
              <w:rPr>
                <w:spacing w:val="-12"/>
                <w:sz w:val="18"/>
              </w:rPr>
              <w:t> </w:t>
            </w:r>
            <w:r>
              <w:rPr>
                <w:sz w:val="18"/>
              </w:rPr>
              <w:t>TS</w:t>
            </w:r>
          </w:p>
          <w:p>
            <w:pPr>
              <w:pStyle w:val="TableParagraph"/>
              <w:ind w:left="109"/>
              <w:rPr>
                <w:sz w:val="18"/>
              </w:rPr>
            </w:pPr>
            <w:r>
              <w:rPr>
                <w:sz w:val="18"/>
              </w:rPr>
              <w:t>36.423</w:t>
            </w:r>
            <w:r>
              <w:rPr>
                <w:spacing w:val="-8"/>
                <w:sz w:val="18"/>
              </w:rPr>
              <w:t> </w:t>
            </w:r>
            <w:r>
              <w:rPr>
                <w:spacing w:val="-4"/>
                <w:sz w:val="18"/>
              </w:rPr>
              <w:t>[17]</w:t>
            </w:r>
          </w:p>
          <w:p>
            <w:pPr>
              <w:pStyle w:val="TableParagraph"/>
              <w:ind w:left="109" w:right="631"/>
              <w:rPr>
                <w:sz w:val="18"/>
              </w:rPr>
            </w:pPr>
            <w:r>
              <w:rPr>
                <w:spacing w:val="-2"/>
                <w:sz w:val="18"/>
              </w:rPr>
              <w:t>Clause 9.2.79</w:t>
            </w:r>
          </w:p>
        </w:tc>
        <w:tc>
          <w:tcPr>
            <w:tcW w:w="1231"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2"/>
                <w:sz w:val="18"/>
              </w:rPr>
              <w:t>12081</w:t>
            </w:r>
          </w:p>
        </w:tc>
        <w:tc>
          <w:tcPr>
            <w:tcW w:w="3687" w:type="dxa"/>
          </w:tcPr>
          <w:p>
            <w:pPr>
              <w:pStyle w:val="TableParagraph"/>
              <w:ind w:left="676"/>
              <w:rPr>
                <w:sz w:val="18"/>
              </w:rPr>
            </w:pPr>
            <w:r>
              <w:rPr>
                <w:sz w:val="18"/>
              </w:rPr>
              <w:t>&gt;&gt;&gt;Subband</w:t>
            </w:r>
            <w:r>
              <w:rPr>
                <w:spacing w:val="-3"/>
                <w:sz w:val="18"/>
              </w:rPr>
              <w:t> </w:t>
            </w:r>
            <w:r>
              <w:rPr>
                <w:sz w:val="18"/>
              </w:rPr>
              <w:t>CQI</w:t>
            </w:r>
            <w:r>
              <w:rPr>
                <w:spacing w:val="-4"/>
                <w:sz w:val="18"/>
              </w:rPr>
              <w:t> List</w:t>
            </w:r>
          </w:p>
        </w:tc>
        <w:tc>
          <w:tcPr>
            <w:tcW w:w="1418"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Subband</w:t>
            </w:r>
            <w:r>
              <w:rPr>
                <w:i/>
                <w:spacing w:val="-2"/>
                <w:sz w:val="18"/>
              </w:rPr>
              <w:t> </w:t>
            </w:r>
            <w:r>
              <w:rPr>
                <w:i/>
                <w:sz w:val="18"/>
              </w:rPr>
              <w:t>CQI</w:t>
            </w:r>
            <w:r>
              <w:rPr>
                <w:i/>
                <w:spacing w:val="-15"/>
                <w:sz w:val="18"/>
              </w:rPr>
              <w:t> </w:t>
            </w:r>
            <w:r>
              <w:rPr>
                <w:i/>
                <w:sz w:val="18"/>
              </w:rPr>
              <w:t>List</w:t>
            </w:r>
            <w:r>
              <w:rPr>
                <w:i/>
                <w:spacing w:val="-12"/>
                <w:sz w:val="18"/>
              </w:rPr>
              <w:t> </w:t>
            </w:r>
            <w:r>
              <w:rPr>
                <w:sz w:val="18"/>
              </w:rPr>
              <w:t>IE in 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9.2.79</w:t>
            </w:r>
          </w:p>
        </w:tc>
      </w:tr>
      <w:tr>
        <w:trPr>
          <w:trHeight w:val="1240" w:hRule="atLeast"/>
        </w:trPr>
        <w:tc>
          <w:tcPr>
            <w:tcW w:w="1128" w:type="dxa"/>
          </w:tcPr>
          <w:p>
            <w:pPr>
              <w:pStyle w:val="TableParagraph"/>
              <w:rPr>
                <w:sz w:val="18"/>
              </w:rPr>
            </w:pPr>
            <w:r>
              <w:rPr>
                <w:spacing w:val="-2"/>
                <w:sz w:val="18"/>
              </w:rPr>
              <w:t>12082</w:t>
            </w:r>
          </w:p>
        </w:tc>
        <w:tc>
          <w:tcPr>
            <w:tcW w:w="3687" w:type="dxa"/>
          </w:tcPr>
          <w:p>
            <w:pPr>
              <w:pStyle w:val="TableParagraph"/>
              <w:ind w:left="960"/>
              <w:rPr>
                <w:sz w:val="18"/>
              </w:rPr>
            </w:pPr>
            <w:r>
              <w:rPr>
                <w:sz w:val="18"/>
              </w:rPr>
              <w:t>&gt;&gt;&gt;&gt;Subband</w:t>
            </w:r>
            <w:r>
              <w:rPr>
                <w:spacing w:val="-6"/>
                <w:sz w:val="18"/>
              </w:rPr>
              <w:t> </w:t>
            </w:r>
            <w:r>
              <w:rPr>
                <w:sz w:val="18"/>
              </w:rPr>
              <w:t>CQI</w:t>
            </w:r>
            <w:r>
              <w:rPr>
                <w:spacing w:val="-1"/>
                <w:sz w:val="18"/>
              </w:rPr>
              <w:t> </w:t>
            </w:r>
            <w:r>
              <w:rPr>
                <w:spacing w:val="-4"/>
                <w:sz w:val="18"/>
              </w:rPr>
              <w:t>Item</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153"/>
              <w:rPr>
                <w:sz w:val="18"/>
              </w:rPr>
            </w:pPr>
            <w:r>
              <w:rPr>
                <w:i/>
                <w:spacing w:val="-2"/>
                <w:sz w:val="18"/>
              </w:rPr>
              <w:t>Subband</w:t>
            </w:r>
            <w:r>
              <w:rPr>
                <w:i/>
                <w:spacing w:val="-2"/>
                <w:sz w:val="18"/>
              </w:rPr>
              <w:t> </w:t>
            </w:r>
            <w:r>
              <w:rPr>
                <w:i/>
                <w:sz w:val="18"/>
              </w:rPr>
              <w:t>CQI</w:t>
            </w:r>
            <w:r>
              <w:rPr>
                <w:i/>
                <w:spacing w:val="-15"/>
                <w:sz w:val="18"/>
              </w:rPr>
              <w:t> </w:t>
            </w:r>
            <w:r>
              <w:rPr>
                <w:i/>
                <w:sz w:val="18"/>
              </w:rPr>
              <w:t>Item</w:t>
            </w:r>
            <w:r>
              <w:rPr>
                <w:i/>
                <w:spacing w:val="-12"/>
                <w:sz w:val="18"/>
              </w:rPr>
              <w:t> </w:t>
            </w:r>
            <w:r>
              <w:rPr>
                <w:sz w:val="18"/>
              </w:rPr>
              <w:t>IE in 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9.2.79</w:t>
            </w:r>
          </w:p>
        </w:tc>
      </w:tr>
    </w:tbl>
    <w:p>
      <w:pPr>
        <w:spacing w:after="0"/>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418"/>
        <w:gridCol w:w="991"/>
        <w:gridCol w:w="1319"/>
        <w:gridCol w:w="1231"/>
      </w:tblGrid>
      <w:tr>
        <w:trPr>
          <w:trHeight w:val="1034" w:hRule="atLeast"/>
        </w:trPr>
        <w:tc>
          <w:tcPr>
            <w:tcW w:w="1128" w:type="dxa"/>
          </w:tcPr>
          <w:p>
            <w:pPr>
              <w:pStyle w:val="TableParagraph"/>
              <w:rPr>
                <w:sz w:val="18"/>
              </w:rPr>
            </w:pPr>
            <w:r>
              <w:rPr>
                <w:spacing w:val="-2"/>
                <w:sz w:val="18"/>
              </w:rPr>
              <w:t>12083</w:t>
            </w:r>
          </w:p>
        </w:tc>
        <w:tc>
          <w:tcPr>
            <w:tcW w:w="3687" w:type="dxa"/>
          </w:tcPr>
          <w:p>
            <w:pPr>
              <w:pStyle w:val="TableParagraph"/>
              <w:ind w:left="0" w:right="324"/>
              <w:jc w:val="right"/>
              <w:rPr>
                <w:sz w:val="18"/>
              </w:rPr>
            </w:pPr>
            <w:r>
              <w:rPr>
                <w:sz w:val="18"/>
              </w:rPr>
              <w:t>&gt;&gt;&gt;&gt;&gt;Subband</w:t>
            </w:r>
            <w:r>
              <w:rPr>
                <w:spacing w:val="-6"/>
                <w:sz w:val="18"/>
              </w:rPr>
              <w:t> </w:t>
            </w:r>
            <w:r>
              <w:rPr>
                <w:sz w:val="18"/>
              </w:rPr>
              <w:t>CQI</w:t>
            </w:r>
            <w:r>
              <w:rPr>
                <w:spacing w:val="-3"/>
                <w:sz w:val="18"/>
              </w:rPr>
              <w:t> </w:t>
            </w:r>
            <w:r>
              <w:rPr>
                <w:spacing w:val="-4"/>
                <w:sz w:val="18"/>
              </w:rPr>
              <w:t>Index</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Subband</w:t>
            </w:r>
            <w:r>
              <w:rPr>
                <w:i/>
                <w:spacing w:val="-2"/>
                <w:sz w:val="18"/>
              </w:rPr>
              <w:t> </w:t>
            </w:r>
            <w:r>
              <w:rPr>
                <w:i/>
                <w:sz w:val="18"/>
              </w:rPr>
              <w:t>Index</w:t>
            </w:r>
            <w:r>
              <w:rPr>
                <w:i/>
                <w:spacing w:val="-15"/>
                <w:sz w:val="18"/>
              </w:rPr>
              <w:t> </w:t>
            </w:r>
            <w:r>
              <w:rPr>
                <w:sz w:val="18"/>
              </w:rPr>
              <w:t>IE</w:t>
            </w:r>
            <w:r>
              <w:rPr>
                <w:spacing w:val="-12"/>
                <w:sz w:val="18"/>
              </w:rPr>
              <w:t> </w:t>
            </w:r>
            <w:r>
              <w:rPr>
                <w:sz w:val="18"/>
              </w:rPr>
              <w:t>in TS </w:t>
            </w:r>
            <w:r>
              <w:rPr>
                <w:spacing w:val="-2"/>
                <w:sz w:val="18"/>
              </w:rPr>
              <w:t>36.423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9.2.79</w:t>
            </w:r>
          </w:p>
        </w:tc>
        <w:tc>
          <w:tcPr>
            <w:tcW w:w="1231"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2"/>
                <w:sz w:val="18"/>
              </w:rPr>
              <w:t>12084</w:t>
            </w:r>
          </w:p>
        </w:tc>
        <w:tc>
          <w:tcPr>
            <w:tcW w:w="3687" w:type="dxa"/>
          </w:tcPr>
          <w:p>
            <w:pPr>
              <w:pStyle w:val="TableParagraph"/>
              <w:spacing w:line="240" w:lineRule="auto" w:before="1"/>
              <w:ind w:left="1243"/>
              <w:rPr>
                <w:sz w:val="18"/>
              </w:rPr>
            </w:pPr>
            <w:r>
              <w:rPr>
                <w:sz w:val="18"/>
              </w:rPr>
              <w:t>&gt;&gt;&gt;&gt;&gt;Subband</w:t>
            </w:r>
            <w:r>
              <w:rPr>
                <w:spacing w:val="-8"/>
                <w:sz w:val="18"/>
              </w:rPr>
              <w:t> </w:t>
            </w:r>
            <w:r>
              <w:rPr>
                <w:spacing w:val="-5"/>
                <w:sz w:val="18"/>
              </w:rPr>
              <w:t>CQI</w:t>
            </w:r>
          </w:p>
        </w:tc>
        <w:tc>
          <w:tcPr>
            <w:tcW w:w="1418"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before="1"/>
              <w:ind w:left="110" w:right="95"/>
              <w:rPr>
                <w:sz w:val="18"/>
              </w:rPr>
            </w:pPr>
            <w:r>
              <w:rPr>
                <w:i/>
                <w:spacing w:val="-2"/>
                <w:sz w:val="18"/>
              </w:rPr>
              <w:t>Subband</w:t>
            </w:r>
            <w:r>
              <w:rPr>
                <w:i/>
                <w:spacing w:val="-2"/>
                <w:sz w:val="18"/>
              </w:rPr>
              <w:t> </w:t>
            </w:r>
            <w:r>
              <w:rPr>
                <w:i/>
                <w:sz w:val="18"/>
              </w:rPr>
              <w:t>CQI</w:t>
            </w:r>
            <w:r>
              <w:rPr>
                <w:i/>
                <w:spacing w:val="-11"/>
                <w:sz w:val="18"/>
              </w:rPr>
              <w:t> </w:t>
            </w:r>
            <w:r>
              <w:rPr>
                <w:sz w:val="18"/>
              </w:rPr>
              <w:t>IE</w:t>
            </w:r>
            <w:r>
              <w:rPr>
                <w:spacing w:val="-12"/>
                <w:sz w:val="18"/>
              </w:rPr>
              <w:t> </w:t>
            </w:r>
            <w:r>
              <w:rPr>
                <w:sz w:val="18"/>
              </w:rPr>
              <w:t>in</w:t>
            </w:r>
            <w:r>
              <w:rPr>
                <w:spacing w:val="-12"/>
                <w:sz w:val="18"/>
              </w:rPr>
              <w:t> </w:t>
            </w:r>
            <w:r>
              <w:rPr>
                <w:sz w:val="18"/>
              </w:rPr>
              <w:t>TS</w:t>
            </w:r>
          </w:p>
          <w:p>
            <w:pPr>
              <w:pStyle w:val="TableParagraph"/>
              <w:ind w:left="110"/>
              <w:rPr>
                <w:sz w:val="18"/>
              </w:rPr>
            </w:pPr>
            <w:r>
              <w:rPr>
                <w:sz w:val="18"/>
              </w:rPr>
              <w:t>36.423</w:t>
            </w:r>
            <w:r>
              <w:rPr>
                <w:spacing w:val="-8"/>
                <w:sz w:val="18"/>
              </w:rPr>
              <w:t> </w:t>
            </w:r>
            <w:r>
              <w:rPr>
                <w:spacing w:val="-4"/>
                <w:sz w:val="18"/>
              </w:rPr>
              <w:t>[17]</w:t>
            </w:r>
          </w:p>
          <w:p>
            <w:pPr>
              <w:pStyle w:val="TableParagraph"/>
              <w:spacing w:line="208" w:lineRule="exact"/>
              <w:ind w:left="110" w:right="542"/>
              <w:rPr>
                <w:sz w:val="18"/>
              </w:rPr>
            </w:pPr>
            <w:r>
              <w:rPr>
                <w:spacing w:val="-2"/>
                <w:sz w:val="18"/>
              </w:rPr>
              <w:t>Clause 9.2.81</w:t>
            </w:r>
          </w:p>
        </w:tc>
      </w:tr>
      <w:tr>
        <w:trPr>
          <w:trHeight w:val="1449" w:hRule="atLeast"/>
        </w:trPr>
        <w:tc>
          <w:tcPr>
            <w:tcW w:w="1128" w:type="dxa"/>
          </w:tcPr>
          <w:p>
            <w:pPr>
              <w:pStyle w:val="TableParagraph"/>
              <w:rPr>
                <w:sz w:val="18"/>
              </w:rPr>
            </w:pPr>
            <w:r>
              <w:rPr>
                <w:spacing w:val="-2"/>
                <w:sz w:val="18"/>
              </w:rPr>
              <w:t>12085</w:t>
            </w:r>
          </w:p>
        </w:tc>
        <w:tc>
          <w:tcPr>
            <w:tcW w:w="3687" w:type="dxa"/>
          </w:tcPr>
          <w:p>
            <w:pPr>
              <w:pStyle w:val="TableParagraph"/>
              <w:ind w:left="1529"/>
              <w:rPr>
                <w:sz w:val="18"/>
              </w:rPr>
            </w:pPr>
            <w:r>
              <w:rPr>
                <w:spacing w:val="-2"/>
                <w:sz w:val="18"/>
              </w:rPr>
              <w:t>&gt;&gt;&gt;&gt;&gt;&gt;CHOICE</w:t>
            </w:r>
          </w:p>
          <w:p>
            <w:pPr>
              <w:pStyle w:val="TableParagraph"/>
              <w:spacing w:line="240" w:lineRule="auto"/>
              <w:ind w:left="1529" w:right="161"/>
              <w:rPr>
                <w:sz w:val="18"/>
              </w:rPr>
            </w:pPr>
            <w:r>
              <w:rPr>
                <w:sz w:val="18"/>
              </w:rPr>
              <w:t>Subband</w:t>
            </w:r>
            <w:r>
              <w:rPr>
                <w:spacing w:val="-15"/>
                <w:sz w:val="18"/>
              </w:rPr>
              <w:t> </w:t>
            </w:r>
            <w:r>
              <w:rPr>
                <w:sz w:val="18"/>
              </w:rPr>
              <w:t>CQI</w:t>
            </w:r>
            <w:r>
              <w:rPr>
                <w:spacing w:val="-12"/>
                <w:sz w:val="18"/>
              </w:rPr>
              <w:t> </w:t>
            </w:r>
            <w:r>
              <w:rPr>
                <w:sz w:val="18"/>
              </w:rPr>
              <w:t>Codeword </w:t>
            </w:r>
            <w:r>
              <w:rPr>
                <w:spacing w:val="-10"/>
                <w:sz w:val="18"/>
              </w:rPr>
              <w:t>0</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384"/>
              <w:rPr>
                <w:i/>
                <w:sz w:val="18"/>
              </w:rPr>
            </w:pPr>
            <w:r>
              <w:rPr>
                <w:i/>
                <w:spacing w:val="-2"/>
                <w:sz w:val="18"/>
              </w:rPr>
              <w:t>Subband</w:t>
            </w:r>
            <w:r>
              <w:rPr>
                <w:i/>
                <w:spacing w:val="-2"/>
                <w:sz w:val="18"/>
              </w:rPr>
              <w:t> </w:t>
            </w:r>
            <w:r>
              <w:rPr>
                <w:i/>
                <w:spacing w:val="-4"/>
                <w:sz w:val="18"/>
              </w:rPr>
              <w:t>CQI</w:t>
            </w:r>
          </w:p>
          <w:p>
            <w:pPr>
              <w:pStyle w:val="TableParagraph"/>
              <w:ind w:left="110"/>
              <w:rPr>
                <w:i/>
                <w:sz w:val="18"/>
              </w:rPr>
            </w:pPr>
            <w:r>
              <w:rPr>
                <w:i/>
                <w:spacing w:val="-2"/>
                <w:sz w:val="18"/>
              </w:rPr>
              <w:t>Codeword</w:t>
            </w:r>
            <w:r>
              <w:rPr>
                <w:i/>
                <w:sz w:val="18"/>
              </w:rPr>
              <w:t> </w:t>
            </w:r>
            <w:r>
              <w:rPr>
                <w:i/>
                <w:spacing w:val="-10"/>
                <w:sz w:val="18"/>
              </w:rPr>
              <w:t>0</w:t>
            </w:r>
          </w:p>
          <w:p>
            <w:pPr>
              <w:pStyle w:val="TableParagraph"/>
              <w:spacing w:line="207" w:lineRule="exact"/>
              <w:ind w:left="110"/>
              <w:rPr>
                <w:sz w:val="18"/>
              </w:rPr>
            </w:pPr>
            <w:r>
              <w:rPr>
                <w:sz w:val="18"/>
              </w:rPr>
              <w:t>IE in </w:t>
            </w:r>
            <w:r>
              <w:rPr>
                <w:spacing w:val="-5"/>
                <w:sz w:val="18"/>
              </w:rPr>
              <w:t>TS</w:t>
            </w:r>
          </w:p>
          <w:p>
            <w:pPr>
              <w:pStyle w:val="TableParagraph"/>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9.2.81</w:t>
            </w:r>
          </w:p>
        </w:tc>
      </w:tr>
      <w:tr>
        <w:trPr>
          <w:trHeight w:val="828" w:hRule="atLeast"/>
        </w:trPr>
        <w:tc>
          <w:tcPr>
            <w:tcW w:w="1128" w:type="dxa"/>
          </w:tcPr>
          <w:p>
            <w:pPr>
              <w:pStyle w:val="TableParagraph"/>
              <w:spacing w:line="207" w:lineRule="exact"/>
              <w:rPr>
                <w:sz w:val="18"/>
              </w:rPr>
            </w:pPr>
            <w:r>
              <w:rPr>
                <w:spacing w:val="-2"/>
                <w:sz w:val="18"/>
              </w:rPr>
              <w:t>12086</w:t>
            </w:r>
          </w:p>
        </w:tc>
        <w:tc>
          <w:tcPr>
            <w:tcW w:w="3687" w:type="dxa"/>
          </w:tcPr>
          <w:p>
            <w:pPr>
              <w:pStyle w:val="TableParagraph"/>
              <w:spacing w:line="207" w:lineRule="exact"/>
              <w:ind w:left="0" w:right="406"/>
              <w:jc w:val="right"/>
              <w:rPr>
                <w:sz w:val="18"/>
              </w:rPr>
            </w:pPr>
            <w:r>
              <w:rPr>
                <w:sz w:val="18"/>
              </w:rPr>
              <w:t>&gt;&gt;&gt;&gt;&gt;&gt;&gt;4-bit</w:t>
            </w:r>
            <w:r>
              <w:rPr>
                <w:spacing w:val="-9"/>
                <w:sz w:val="18"/>
              </w:rPr>
              <w:t> </w:t>
            </w:r>
            <w:r>
              <w:rPr>
                <w:spacing w:val="-5"/>
                <w:sz w:val="18"/>
              </w:rPr>
              <w:t>CQI</w:t>
            </w:r>
          </w:p>
        </w:tc>
        <w:tc>
          <w:tcPr>
            <w:tcW w:w="1418" w:type="dxa"/>
          </w:tcPr>
          <w:p>
            <w:pPr>
              <w:pStyle w:val="TableParagraph"/>
              <w:spacing w:line="207" w:lineRule="exact"/>
              <w:rPr>
                <w:sz w:val="18"/>
              </w:rPr>
            </w:pPr>
            <w:r>
              <w:rPr>
                <w:spacing w:val="-2"/>
                <w:sz w:val="18"/>
              </w:rPr>
              <w:t>ELEMENT</w:t>
            </w:r>
          </w:p>
        </w:tc>
        <w:tc>
          <w:tcPr>
            <w:tcW w:w="991" w:type="dxa"/>
          </w:tcPr>
          <w:p>
            <w:pPr>
              <w:pStyle w:val="TableParagraph"/>
              <w:spacing w:line="207" w:lineRule="exact"/>
              <w:ind w:left="75" w:right="61"/>
              <w:jc w:val="center"/>
              <w:rPr>
                <w:sz w:val="18"/>
              </w:rPr>
            </w:pPr>
            <w:r>
              <w:rPr>
                <w:spacing w:val="-2"/>
                <w:sz w:val="18"/>
              </w:rPr>
              <w:t>FALSE</w:t>
            </w:r>
          </w:p>
        </w:tc>
        <w:tc>
          <w:tcPr>
            <w:tcW w:w="1319" w:type="dxa"/>
          </w:tcPr>
          <w:p>
            <w:pPr>
              <w:pStyle w:val="TableParagraph"/>
              <w:spacing w:line="240" w:lineRule="auto"/>
              <w:ind w:left="109" w:right="162"/>
              <w:rPr>
                <w:sz w:val="18"/>
              </w:rPr>
            </w:pPr>
            <w:r>
              <w:rPr>
                <w:i/>
                <w:sz w:val="18"/>
              </w:rPr>
              <w:t>4-bit CQI </w:t>
            </w:r>
            <w:r>
              <w:rPr>
                <w:sz w:val="18"/>
              </w:rPr>
              <w:t>IE in</w:t>
            </w:r>
            <w:r>
              <w:rPr>
                <w:spacing w:val="-15"/>
                <w:sz w:val="18"/>
              </w:rPr>
              <w:t> </w:t>
            </w:r>
            <w:r>
              <w:rPr>
                <w:sz w:val="18"/>
              </w:rPr>
              <w:t>TS</w:t>
            </w:r>
            <w:r>
              <w:rPr>
                <w:spacing w:val="-12"/>
                <w:sz w:val="18"/>
              </w:rPr>
              <w:t> </w:t>
            </w:r>
            <w:r>
              <w:rPr>
                <w:sz w:val="18"/>
              </w:rPr>
              <w:t>36.42</w:t>
            </w:r>
            <w:r>
              <w:rPr>
                <w:sz w:val="18"/>
              </w:rPr>
              <w:t>3</w:t>
            </w:r>
          </w:p>
          <w:p>
            <w:pPr>
              <w:pStyle w:val="TableParagraph"/>
              <w:ind w:left="109"/>
              <w:rPr>
                <w:sz w:val="18"/>
              </w:rPr>
            </w:pPr>
            <w:r>
              <w:rPr>
                <w:sz w:val="18"/>
              </w:rPr>
              <w:t>[17]</w:t>
            </w:r>
            <w:r>
              <w:rPr>
                <w:spacing w:val="-2"/>
                <w:sz w:val="18"/>
              </w:rPr>
              <w:t> Clause</w:t>
            </w:r>
          </w:p>
          <w:p>
            <w:pPr>
              <w:pStyle w:val="TableParagraph"/>
              <w:spacing w:line="187" w:lineRule="exact" w:before="1"/>
              <w:ind w:left="109"/>
              <w:rPr>
                <w:sz w:val="18"/>
              </w:rPr>
            </w:pPr>
            <w:r>
              <w:rPr>
                <w:spacing w:val="-2"/>
                <w:sz w:val="18"/>
              </w:rPr>
              <w:t>9.2.81</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12087</w:t>
            </w:r>
          </w:p>
        </w:tc>
        <w:tc>
          <w:tcPr>
            <w:tcW w:w="3687" w:type="dxa"/>
          </w:tcPr>
          <w:p>
            <w:pPr>
              <w:pStyle w:val="TableParagraph"/>
              <w:ind w:left="1812"/>
              <w:rPr>
                <w:sz w:val="18"/>
              </w:rPr>
            </w:pPr>
            <w:r>
              <w:rPr>
                <w:spacing w:val="-2"/>
                <w:sz w:val="18"/>
              </w:rPr>
              <w:t>&gt;&gt;&gt;&gt;&gt;&gt;&gt;2-</w:t>
            </w:r>
            <w:r>
              <w:rPr>
                <w:spacing w:val="-5"/>
                <w:sz w:val="18"/>
              </w:rPr>
              <w:t>bit</w:t>
            </w:r>
          </w:p>
          <w:p>
            <w:pPr>
              <w:pStyle w:val="TableParagraph"/>
              <w:spacing w:line="240" w:lineRule="auto"/>
              <w:ind w:left="1812" w:right="286"/>
              <w:rPr>
                <w:sz w:val="18"/>
              </w:rPr>
            </w:pPr>
            <w:r>
              <w:rPr>
                <w:sz w:val="18"/>
              </w:rPr>
              <w:t>subband</w:t>
            </w:r>
            <w:r>
              <w:rPr>
                <w:spacing w:val="-13"/>
                <w:sz w:val="18"/>
              </w:rPr>
              <w:t> </w:t>
            </w:r>
            <w:r>
              <w:rPr>
                <w:sz w:val="18"/>
              </w:rPr>
              <w:t>differential </w:t>
            </w:r>
            <w:r>
              <w:rPr>
                <w:spacing w:val="-4"/>
                <w:sz w:val="18"/>
              </w:rPr>
              <w:t>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2-bit</w:t>
            </w:r>
            <w:r>
              <w:rPr>
                <w:i/>
                <w:spacing w:val="-2"/>
                <w:sz w:val="18"/>
              </w:rPr>
              <w:t> Subband differential </w:t>
            </w:r>
            <w:r>
              <w:rPr>
                <w:i/>
                <w:sz w:val="18"/>
              </w:rPr>
              <w:t>CQI </w:t>
            </w:r>
            <w:r>
              <w:rPr>
                <w:sz w:val="18"/>
              </w:rPr>
              <w:t>IE in </w:t>
            </w:r>
            <w:r>
              <w:rPr>
                <w:spacing w:val="-2"/>
                <w:sz w:val="18"/>
              </w:rPr>
              <w:t>36.423</w:t>
            </w:r>
          </w:p>
          <w:p>
            <w:pPr>
              <w:pStyle w:val="TableParagraph"/>
              <w:ind w:left="109" w:right="631"/>
              <w:rPr>
                <w:sz w:val="18"/>
              </w:rPr>
            </w:pPr>
            <w:r>
              <w:rPr>
                <w:spacing w:val="-2"/>
                <w:sz w:val="18"/>
              </w:rPr>
              <w:t>Clause 9.2.81</w:t>
            </w:r>
          </w:p>
        </w:tc>
        <w:tc>
          <w:tcPr>
            <w:tcW w:w="1231"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rPr>
                <w:sz w:val="18"/>
              </w:rPr>
            </w:pPr>
            <w:r>
              <w:rPr>
                <w:spacing w:val="-2"/>
                <w:sz w:val="18"/>
              </w:rPr>
              <w:t>12088</w:t>
            </w:r>
          </w:p>
        </w:tc>
        <w:tc>
          <w:tcPr>
            <w:tcW w:w="3687" w:type="dxa"/>
          </w:tcPr>
          <w:p>
            <w:pPr>
              <w:pStyle w:val="TableParagraph"/>
              <w:ind w:left="1812"/>
              <w:rPr>
                <w:sz w:val="18"/>
              </w:rPr>
            </w:pPr>
            <w:r>
              <w:rPr>
                <w:spacing w:val="-2"/>
                <w:sz w:val="18"/>
              </w:rPr>
              <w:t>&gt;&gt;&gt;&gt;&gt;&gt;&gt;2-</w:t>
            </w:r>
            <w:r>
              <w:rPr>
                <w:spacing w:val="-5"/>
                <w:sz w:val="18"/>
              </w:rPr>
              <w:t>bit</w:t>
            </w:r>
          </w:p>
          <w:p>
            <w:pPr>
              <w:pStyle w:val="TableParagraph"/>
              <w:spacing w:line="207" w:lineRule="exact"/>
              <w:ind w:left="1812"/>
              <w:rPr>
                <w:sz w:val="18"/>
              </w:rPr>
            </w:pPr>
            <w:r>
              <w:rPr>
                <w:sz w:val="18"/>
              </w:rPr>
              <w:t>differential</w:t>
            </w:r>
            <w:r>
              <w:rPr>
                <w:spacing w:val="-6"/>
                <w:sz w:val="18"/>
              </w:rPr>
              <w:t> </w:t>
            </w:r>
            <w:r>
              <w:rPr>
                <w:spacing w:val="-5"/>
                <w:sz w:val="18"/>
              </w:rPr>
              <w:t>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22"/>
              <w:rPr>
                <w:sz w:val="18"/>
              </w:rPr>
            </w:pPr>
            <w:r>
              <w:rPr>
                <w:i/>
                <w:spacing w:val="-2"/>
                <w:sz w:val="18"/>
              </w:rPr>
              <w:t>2-bit</w:t>
            </w:r>
            <w:r>
              <w:rPr>
                <w:i/>
                <w:spacing w:val="-2"/>
                <w:sz w:val="18"/>
              </w:rPr>
              <w:t> differential </w:t>
            </w:r>
            <w:r>
              <w:rPr>
                <w:i/>
                <w:sz w:val="18"/>
              </w:rPr>
              <w:t>CQI </w:t>
            </w:r>
            <w:r>
              <w:rPr>
                <w:sz w:val="18"/>
              </w:rPr>
              <w:t>IE in </w:t>
            </w:r>
            <w:r>
              <w:rPr>
                <w:spacing w:val="-2"/>
                <w:sz w:val="18"/>
              </w:rPr>
              <w:t>36.423</w:t>
            </w:r>
          </w:p>
          <w:p>
            <w:pPr>
              <w:pStyle w:val="TableParagraph"/>
              <w:ind w:left="109" w:right="631"/>
              <w:rPr>
                <w:sz w:val="18"/>
              </w:rPr>
            </w:pPr>
            <w:r>
              <w:rPr>
                <w:spacing w:val="-2"/>
                <w:sz w:val="18"/>
              </w:rPr>
              <w:t>Clause 9.2.81</w:t>
            </w:r>
          </w:p>
        </w:tc>
        <w:tc>
          <w:tcPr>
            <w:tcW w:w="1231"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2"/>
                <w:sz w:val="18"/>
              </w:rPr>
              <w:t>12089</w:t>
            </w:r>
          </w:p>
        </w:tc>
        <w:tc>
          <w:tcPr>
            <w:tcW w:w="3687" w:type="dxa"/>
          </w:tcPr>
          <w:p>
            <w:pPr>
              <w:pStyle w:val="TableParagraph"/>
              <w:ind w:left="1529"/>
              <w:rPr>
                <w:sz w:val="18"/>
              </w:rPr>
            </w:pPr>
            <w:r>
              <w:rPr>
                <w:spacing w:val="-2"/>
                <w:sz w:val="18"/>
              </w:rPr>
              <w:t>&gt;&gt;&gt;&gt;&gt;&gt;CHOICE</w:t>
            </w:r>
          </w:p>
          <w:p>
            <w:pPr>
              <w:pStyle w:val="TableParagraph"/>
              <w:spacing w:line="240" w:lineRule="auto" w:before="2"/>
              <w:ind w:left="1529" w:right="161"/>
              <w:rPr>
                <w:sz w:val="18"/>
              </w:rPr>
            </w:pPr>
            <w:r>
              <w:rPr>
                <w:sz w:val="18"/>
              </w:rPr>
              <w:t>Subband</w:t>
            </w:r>
            <w:r>
              <w:rPr>
                <w:spacing w:val="-15"/>
                <w:sz w:val="18"/>
              </w:rPr>
              <w:t> </w:t>
            </w:r>
            <w:r>
              <w:rPr>
                <w:sz w:val="18"/>
              </w:rPr>
              <w:t>CQI</w:t>
            </w:r>
            <w:r>
              <w:rPr>
                <w:spacing w:val="-12"/>
                <w:sz w:val="18"/>
              </w:rPr>
              <w:t> </w:t>
            </w:r>
            <w:r>
              <w:rPr>
                <w:sz w:val="18"/>
              </w:rPr>
              <w:t>Codeword </w:t>
            </w:r>
            <w:r>
              <w:rPr>
                <w:spacing w:val="-10"/>
                <w:sz w:val="18"/>
              </w:rPr>
              <w:t>1</w:t>
            </w:r>
          </w:p>
        </w:tc>
        <w:tc>
          <w:tcPr>
            <w:tcW w:w="1418"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319" w:type="dxa"/>
          </w:tcPr>
          <w:p>
            <w:pPr>
              <w:pStyle w:val="TableParagraph"/>
              <w:spacing w:line="240" w:lineRule="auto"/>
              <w:ind w:left="0"/>
              <w:rPr>
                <w:rFonts w:ascii="Times New Roman"/>
                <w:sz w:val="16"/>
              </w:rPr>
            </w:pPr>
          </w:p>
        </w:tc>
        <w:tc>
          <w:tcPr>
            <w:tcW w:w="1231" w:type="dxa"/>
          </w:tcPr>
          <w:p>
            <w:pPr>
              <w:pStyle w:val="TableParagraph"/>
              <w:spacing w:line="240" w:lineRule="auto"/>
              <w:ind w:left="110" w:right="384"/>
              <w:rPr>
                <w:i/>
                <w:sz w:val="18"/>
              </w:rPr>
            </w:pPr>
            <w:r>
              <w:rPr>
                <w:i/>
                <w:spacing w:val="-2"/>
                <w:sz w:val="18"/>
              </w:rPr>
              <w:t>Subband</w:t>
            </w:r>
            <w:r>
              <w:rPr>
                <w:i/>
                <w:spacing w:val="-2"/>
                <w:sz w:val="18"/>
              </w:rPr>
              <w:t> </w:t>
            </w:r>
            <w:r>
              <w:rPr>
                <w:i/>
                <w:spacing w:val="-4"/>
                <w:sz w:val="18"/>
              </w:rPr>
              <w:t>CQI</w:t>
            </w:r>
          </w:p>
          <w:p>
            <w:pPr>
              <w:pStyle w:val="TableParagraph"/>
              <w:spacing w:line="207" w:lineRule="exact"/>
              <w:ind w:left="110"/>
              <w:rPr>
                <w:i/>
                <w:sz w:val="18"/>
              </w:rPr>
            </w:pPr>
            <w:r>
              <w:rPr>
                <w:i/>
                <w:spacing w:val="-2"/>
                <w:sz w:val="18"/>
              </w:rPr>
              <w:t>Codeword</w:t>
            </w:r>
            <w:r>
              <w:rPr>
                <w:i/>
                <w:sz w:val="18"/>
              </w:rPr>
              <w:t> </w:t>
            </w:r>
            <w:r>
              <w:rPr>
                <w:i/>
                <w:spacing w:val="-10"/>
                <w:sz w:val="18"/>
              </w:rPr>
              <w:t>1</w:t>
            </w:r>
          </w:p>
          <w:p>
            <w:pPr>
              <w:pStyle w:val="TableParagraph"/>
              <w:ind w:left="110"/>
              <w:rPr>
                <w:sz w:val="18"/>
              </w:rPr>
            </w:pPr>
            <w:r>
              <w:rPr>
                <w:sz w:val="18"/>
              </w:rPr>
              <w:t>IE in </w:t>
            </w:r>
            <w:r>
              <w:rPr>
                <w:spacing w:val="-5"/>
                <w:sz w:val="18"/>
              </w:rPr>
              <w:t>TS</w:t>
            </w:r>
          </w:p>
          <w:p>
            <w:pPr>
              <w:pStyle w:val="TableParagraph"/>
              <w:spacing w:line="207" w:lineRule="exact"/>
              <w:ind w:left="110"/>
              <w:rPr>
                <w:sz w:val="18"/>
              </w:rPr>
            </w:pPr>
            <w:r>
              <w:rPr>
                <w:sz w:val="18"/>
              </w:rPr>
              <w:t>36.423</w:t>
            </w:r>
            <w:r>
              <w:rPr>
                <w:spacing w:val="-8"/>
                <w:sz w:val="18"/>
              </w:rPr>
              <w:t> </w:t>
            </w:r>
            <w:r>
              <w:rPr>
                <w:spacing w:val="-4"/>
                <w:sz w:val="18"/>
              </w:rPr>
              <w:t>[17]</w:t>
            </w:r>
          </w:p>
          <w:p>
            <w:pPr>
              <w:pStyle w:val="TableParagraph"/>
              <w:ind w:left="110" w:right="542"/>
              <w:rPr>
                <w:sz w:val="18"/>
              </w:rPr>
            </w:pPr>
            <w:r>
              <w:rPr>
                <w:spacing w:val="-2"/>
                <w:sz w:val="18"/>
              </w:rPr>
              <w:t>Clause 9.2.81</w:t>
            </w:r>
          </w:p>
        </w:tc>
      </w:tr>
      <w:tr>
        <w:trPr>
          <w:trHeight w:val="827" w:hRule="atLeast"/>
        </w:trPr>
        <w:tc>
          <w:tcPr>
            <w:tcW w:w="1128" w:type="dxa"/>
          </w:tcPr>
          <w:p>
            <w:pPr>
              <w:pStyle w:val="TableParagraph"/>
              <w:rPr>
                <w:sz w:val="18"/>
              </w:rPr>
            </w:pPr>
            <w:r>
              <w:rPr>
                <w:spacing w:val="-2"/>
                <w:sz w:val="18"/>
              </w:rPr>
              <w:t>12090</w:t>
            </w:r>
          </w:p>
        </w:tc>
        <w:tc>
          <w:tcPr>
            <w:tcW w:w="3687" w:type="dxa"/>
          </w:tcPr>
          <w:p>
            <w:pPr>
              <w:pStyle w:val="TableParagraph"/>
              <w:ind w:left="0" w:right="406"/>
              <w:jc w:val="right"/>
              <w:rPr>
                <w:sz w:val="18"/>
              </w:rPr>
            </w:pPr>
            <w:r>
              <w:rPr>
                <w:sz w:val="18"/>
              </w:rPr>
              <w:t>&gt;&gt;&gt;&gt;&gt;&gt;&gt;4-bit</w:t>
            </w:r>
            <w:r>
              <w:rPr>
                <w:spacing w:val="-9"/>
                <w:sz w:val="18"/>
              </w:rPr>
              <w:t> </w:t>
            </w:r>
            <w:r>
              <w:rPr>
                <w:spacing w:val="-5"/>
                <w:sz w:val="18"/>
              </w:rPr>
              <w:t>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162"/>
              <w:rPr>
                <w:sz w:val="18"/>
              </w:rPr>
            </w:pPr>
            <w:r>
              <w:rPr>
                <w:i/>
                <w:sz w:val="18"/>
              </w:rPr>
              <w:t>4-bit CQI </w:t>
            </w:r>
            <w:r>
              <w:rPr>
                <w:sz w:val="18"/>
              </w:rPr>
              <w:t>IE in</w:t>
            </w:r>
            <w:r>
              <w:rPr>
                <w:spacing w:val="-15"/>
                <w:sz w:val="18"/>
              </w:rPr>
              <w:t> </w:t>
            </w:r>
            <w:r>
              <w:rPr>
                <w:sz w:val="18"/>
              </w:rPr>
              <w:t>TS</w:t>
            </w:r>
            <w:r>
              <w:rPr>
                <w:spacing w:val="-12"/>
                <w:sz w:val="18"/>
              </w:rPr>
              <w:t> </w:t>
            </w:r>
            <w:r>
              <w:rPr>
                <w:sz w:val="18"/>
              </w:rPr>
              <w:t>36.42</w:t>
            </w:r>
            <w:r>
              <w:rPr>
                <w:sz w:val="18"/>
              </w:rPr>
              <w:t>3</w:t>
            </w:r>
          </w:p>
          <w:p>
            <w:pPr>
              <w:pStyle w:val="TableParagraph"/>
              <w:spacing w:line="207" w:lineRule="exact"/>
              <w:ind w:left="109"/>
              <w:rPr>
                <w:sz w:val="18"/>
              </w:rPr>
            </w:pPr>
            <w:r>
              <w:rPr>
                <w:sz w:val="18"/>
              </w:rPr>
              <w:t>[17]</w:t>
            </w:r>
            <w:r>
              <w:rPr>
                <w:spacing w:val="-2"/>
                <w:sz w:val="18"/>
              </w:rPr>
              <w:t> Clause</w:t>
            </w:r>
          </w:p>
          <w:p>
            <w:pPr>
              <w:pStyle w:val="TableParagraph"/>
              <w:spacing w:line="187" w:lineRule="exact"/>
              <w:ind w:left="109"/>
              <w:rPr>
                <w:sz w:val="18"/>
              </w:rPr>
            </w:pPr>
            <w:r>
              <w:rPr>
                <w:spacing w:val="-2"/>
                <w:sz w:val="18"/>
              </w:rPr>
              <w:t>9.2.81</w:t>
            </w:r>
          </w:p>
        </w:tc>
        <w:tc>
          <w:tcPr>
            <w:tcW w:w="1231" w:type="dxa"/>
          </w:tcPr>
          <w:p>
            <w:pPr>
              <w:pStyle w:val="TableParagraph"/>
              <w:spacing w:line="240" w:lineRule="auto"/>
              <w:ind w:left="0"/>
              <w:rPr>
                <w:rFonts w:ascii="Times New Roman"/>
                <w:sz w:val="16"/>
              </w:rPr>
            </w:pPr>
          </w:p>
        </w:tc>
      </w:tr>
      <w:tr>
        <w:trPr>
          <w:trHeight w:val="1243" w:hRule="atLeast"/>
        </w:trPr>
        <w:tc>
          <w:tcPr>
            <w:tcW w:w="1128" w:type="dxa"/>
          </w:tcPr>
          <w:p>
            <w:pPr>
              <w:pStyle w:val="TableParagraph"/>
              <w:rPr>
                <w:sz w:val="18"/>
              </w:rPr>
            </w:pPr>
            <w:r>
              <w:rPr>
                <w:spacing w:val="-2"/>
                <w:sz w:val="18"/>
              </w:rPr>
              <w:t>12091</w:t>
            </w:r>
          </w:p>
        </w:tc>
        <w:tc>
          <w:tcPr>
            <w:tcW w:w="3687" w:type="dxa"/>
          </w:tcPr>
          <w:p>
            <w:pPr>
              <w:pStyle w:val="TableParagraph"/>
              <w:spacing w:line="240" w:lineRule="auto"/>
              <w:ind w:left="1812" w:right="201"/>
              <w:rPr>
                <w:sz w:val="18"/>
              </w:rPr>
            </w:pPr>
            <w:r>
              <w:rPr>
                <w:sz w:val="18"/>
              </w:rPr>
              <w:t>&gt;&gt;&gt;&gt;&gt;&gt;&gt;3-bit</w:t>
            </w:r>
            <w:r>
              <w:rPr>
                <w:spacing w:val="-13"/>
                <w:sz w:val="18"/>
              </w:rPr>
              <w:t> </w:t>
            </w:r>
            <w:r>
              <w:rPr>
                <w:sz w:val="18"/>
              </w:rPr>
              <w:t>spatial differential CQI</w:t>
            </w:r>
          </w:p>
        </w:tc>
        <w:tc>
          <w:tcPr>
            <w:tcW w:w="1418" w:type="dxa"/>
          </w:tcPr>
          <w:p>
            <w:pPr>
              <w:pStyle w:val="TableParagraph"/>
              <w:rPr>
                <w:sz w:val="18"/>
              </w:rPr>
            </w:pPr>
            <w:r>
              <w:rPr>
                <w:spacing w:val="-2"/>
                <w:sz w:val="18"/>
              </w:rPr>
              <w:t>ELEMENT</w:t>
            </w:r>
          </w:p>
        </w:tc>
        <w:tc>
          <w:tcPr>
            <w:tcW w:w="991" w:type="dxa"/>
          </w:tcPr>
          <w:p>
            <w:pPr>
              <w:pStyle w:val="TableParagraph"/>
              <w:ind w:left="75" w:right="61"/>
              <w:jc w:val="center"/>
              <w:rPr>
                <w:sz w:val="18"/>
              </w:rPr>
            </w:pPr>
            <w:r>
              <w:rPr>
                <w:spacing w:val="-2"/>
                <w:sz w:val="18"/>
              </w:rPr>
              <w:t>FALSE</w:t>
            </w:r>
          </w:p>
        </w:tc>
        <w:tc>
          <w:tcPr>
            <w:tcW w:w="1319" w:type="dxa"/>
          </w:tcPr>
          <w:p>
            <w:pPr>
              <w:pStyle w:val="TableParagraph"/>
              <w:spacing w:line="240" w:lineRule="auto"/>
              <w:ind w:left="109" w:right="272"/>
              <w:rPr>
                <w:sz w:val="18"/>
              </w:rPr>
            </w:pPr>
            <w:r>
              <w:rPr>
                <w:i/>
                <w:sz w:val="18"/>
              </w:rPr>
              <w:t>3-bit</w:t>
            </w:r>
            <w:r>
              <w:rPr>
                <w:i/>
                <w:spacing w:val="-13"/>
                <w:sz w:val="18"/>
              </w:rPr>
              <w:t> </w:t>
            </w:r>
            <w:r>
              <w:rPr>
                <w:i/>
                <w:sz w:val="18"/>
              </w:rPr>
              <w:t>spatial</w:t>
            </w:r>
            <w:r>
              <w:rPr>
                <w:i/>
                <w:sz w:val="18"/>
              </w:rPr>
              <w:t> </w:t>
            </w:r>
            <w:r>
              <w:rPr>
                <w:i/>
                <w:spacing w:val="-2"/>
                <w:sz w:val="18"/>
              </w:rPr>
              <w:t>differential </w:t>
            </w:r>
            <w:r>
              <w:rPr>
                <w:i/>
                <w:sz w:val="18"/>
              </w:rPr>
              <w:t>CQI </w:t>
            </w:r>
            <w:r>
              <w:rPr>
                <w:sz w:val="18"/>
              </w:rPr>
              <w:t>IE in </w:t>
            </w:r>
            <w:r>
              <w:rPr>
                <w:spacing w:val="-2"/>
                <w:sz w:val="18"/>
              </w:rPr>
              <w:t>36.423</w:t>
            </w:r>
          </w:p>
          <w:p>
            <w:pPr>
              <w:pStyle w:val="TableParagraph"/>
              <w:spacing w:line="210" w:lineRule="exact"/>
              <w:ind w:left="109" w:right="631"/>
              <w:rPr>
                <w:sz w:val="18"/>
              </w:rPr>
            </w:pPr>
            <w:r>
              <w:rPr>
                <w:spacing w:val="-2"/>
                <w:sz w:val="18"/>
              </w:rPr>
              <w:t>Clause 9.2.81</w:t>
            </w:r>
          </w:p>
        </w:tc>
        <w:tc>
          <w:tcPr>
            <w:tcW w:w="1231" w:type="dxa"/>
          </w:tcPr>
          <w:p>
            <w:pPr>
              <w:pStyle w:val="TableParagraph"/>
              <w:spacing w:line="240" w:lineRule="auto"/>
              <w:ind w:left="0"/>
              <w:rPr>
                <w:rFonts w:ascii="Times New Roman"/>
                <w:sz w:val="16"/>
              </w:rPr>
            </w:pPr>
          </w:p>
        </w:tc>
      </w:tr>
      <w:tr>
        <w:trPr>
          <w:trHeight w:val="1444" w:hRule="atLeast"/>
        </w:trPr>
        <w:tc>
          <w:tcPr>
            <w:tcW w:w="1128" w:type="dxa"/>
          </w:tcPr>
          <w:p>
            <w:pPr>
              <w:pStyle w:val="TableParagraph"/>
              <w:spacing w:line="201" w:lineRule="exact"/>
              <w:rPr>
                <w:sz w:val="18"/>
              </w:rPr>
            </w:pPr>
            <w:r>
              <w:rPr>
                <w:spacing w:val="-2"/>
                <w:sz w:val="18"/>
              </w:rPr>
              <w:t>12092</w:t>
            </w:r>
          </w:p>
        </w:tc>
        <w:tc>
          <w:tcPr>
            <w:tcW w:w="3687" w:type="dxa"/>
          </w:tcPr>
          <w:p>
            <w:pPr>
              <w:pStyle w:val="TableParagraph"/>
              <w:spacing w:line="201" w:lineRule="exact"/>
              <w:ind w:left="1812"/>
              <w:rPr>
                <w:sz w:val="18"/>
              </w:rPr>
            </w:pPr>
            <w:r>
              <w:rPr>
                <w:spacing w:val="-2"/>
                <w:sz w:val="18"/>
              </w:rPr>
              <w:t>&gt;&gt;&gt;&gt;&gt;&gt;&gt;2-</w:t>
            </w:r>
            <w:r>
              <w:rPr>
                <w:spacing w:val="-5"/>
                <w:sz w:val="18"/>
              </w:rPr>
              <w:t>bit</w:t>
            </w:r>
          </w:p>
          <w:p>
            <w:pPr>
              <w:pStyle w:val="TableParagraph"/>
              <w:spacing w:line="240" w:lineRule="auto"/>
              <w:ind w:left="1812" w:right="286"/>
              <w:rPr>
                <w:sz w:val="18"/>
              </w:rPr>
            </w:pPr>
            <w:r>
              <w:rPr>
                <w:sz w:val="18"/>
              </w:rPr>
              <w:t>subband</w:t>
            </w:r>
            <w:r>
              <w:rPr>
                <w:spacing w:val="-13"/>
                <w:sz w:val="18"/>
              </w:rPr>
              <w:t> </w:t>
            </w:r>
            <w:r>
              <w:rPr>
                <w:sz w:val="18"/>
              </w:rPr>
              <w:t>differential </w:t>
            </w:r>
            <w:r>
              <w:rPr>
                <w:spacing w:val="-4"/>
                <w:sz w:val="18"/>
              </w:rPr>
              <w:t>CQI</w:t>
            </w:r>
          </w:p>
        </w:tc>
        <w:tc>
          <w:tcPr>
            <w:tcW w:w="1418" w:type="dxa"/>
          </w:tcPr>
          <w:p>
            <w:pPr>
              <w:pStyle w:val="TableParagraph"/>
              <w:spacing w:line="201" w:lineRule="exact"/>
              <w:rPr>
                <w:sz w:val="18"/>
              </w:rPr>
            </w:pPr>
            <w:r>
              <w:rPr>
                <w:spacing w:val="-2"/>
                <w:sz w:val="18"/>
              </w:rPr>
              <w:t>ELEMENT</w:t>
            </w:r>
          </w:p>
        </w:tc>
        <w:tc>
          <w:tcPr>
            <w:tcW w:w="991" w:type="dxa"/>
          </w:tcPr>
          <w:p>
            <w:pPr>
              <w:pStyle w:val="TableParagraph"/>
              <w:spacing w:line="201" w:lineRule="exact"/>
              <w:ind w:left="75" w:right="61"/>
              <w:jc w:val="center"/>
              <w:rPr>
                <w:sz w:val="18"/>
              </w:rPr>
            </w:pPr>
            <w:r>
              <w:rPr>
                <w:spacing w:val="-2"/>
                <w:sz w:val="18"/>
              </w:rPr>
              <w:t>FALSE</w:t>
            </w:r>
          </w:p>
        </w:tc>
        <w:tc>
          <w:tcPr>
            <w:tcW w:w="1319" w:type="dxa"/>
          </w:tcPr>
          <w:p>
            <w:pPr>
              <w:pStyle w:val="TableParagraph"/>
              <w:spacing w:line="240" w:lineRule="auto"/>
              <w:ind w:left="109" w:right="202"/>
              <w:rPr>
                <w:sz w:val="18"/>
              </w:rPr>
            </w:pPr>
            <w:r>
              <w:rPr>
                <w:i/>
                <w:spacing w:val="-2"/>
                <w:sz w:val="18"/>
              </w:rPr>
              <w:t>2-bit</w:t>
            </w:r>
            <w:r>
              <w:rPr>
                <w:i/>
                <w:spacing w:val="-2"/>
                <w:sz w:val="18"/>
              </w:rPr>
              <w:t> Subband differential </w:t>
            </w:r>
            <w:r>
              <w:rPr>
                <w:i/>
                <w:sz w:val="18"/>
              </w:rPr>
              <w:t>CQI </w:t>
            </w:r>
            <w:r>
              <w:rPr>
                <w:sz w:val="18"/>
              </w:rPr>
              <w:t>IE in </w:t>
            </w:r>
            <w:r>
              <w:rPr>
                <w:spacing w:val="-2"/>
                <w:sz w:val="18"/>
              </w:rPr>
              <w:t>36.423</w:t>
            </w:r>
          </w:p>
          <w:p>
            <w:pPr>
              <w:pStyle w:val="TableParagraph"/>
              <w:ind w:left="109" w:right="631"/>
              <w:rPr>
                <w:sz w:val="18"/>
              </w:rPr>
            </w:pPr>
            <w:r>
              <w:rPr>
                <w:spacing w:val="-2"/>
                <w:sz w:val="18"/>
              </w:rPr>
              <w:t>Clause 9.2.81</w:t>
            </w:r>
          </w:p>
        </w:tc>
        <w:tc>
          <w:tcPr>
            <w:tcW w:w="1231"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spacing w:line="204" w:lineRule="exact"/>
              <w:rPr>
                <w:sz w:val="18"/>
              </w:rPr>
            </w:pPr>
            <w:r>
              <w:rPr>
                <w:spacing w:val="-2"/>
                <w:sz w:val="18"/>
              </w:rPr>
              <w:t>12093</w:t>
            </w:r>
          </w:p>
        </w:tc>
        <w:tc>
          <w:tcPr>
            <w:tcW w:w="3687" w:type="dxa"/>
          </w:tcPr>
          <w:p>
            <w:pPr>
              <w:pStyle w:val="TableParagraph"/>
              <w:spacing w:line="203" w:lineRule="exact"/>
              <w:ind w:left="1812"/>
              <w:rPr>
                <w:sz w:val="18"/>
              </w:rPr>
            </w:pPr>
            <w:r>
              <w:rPr>
                <w:spacing w:val="-2"/>
                <w:sz w:val="18"/>
              </w:rPr>
              <w:t>&gt;&gt;&gt;&gt;&gt;&gt;&gt;2-</w:t>
            </w:r>
            <w:r>
              <w:rPr>
                <w:spacing w:val="-5"/>
                <w:sz w:val="18"/>
              </w:rPr>
              <w:t>bit</w:t>
            </w:r>
          </w:p>
          <w:p>
            <w:pPr>
              <w:pStyle w:val="TableParagraph"/>
              <w:spacing w:line="207" w:lineRule="exact"/>
              <w:ind w:left="1812"/>
              <w:rPr>
                <w:sz w:val="18"/>
              </w:rPr>
            </w:pPr>
            <w:r>
              <w:rPr>
                <w:sz w:val="18"/>
              </w:rPr>
              <w:t>differential</w:t>
            </w:r>
            <w:r>
              <w:rPr>
                <w:spacing w:val="-6"/>
                <w:sz w:val="18"/>
              </w:rPr>
              <w:t> </w:t>
            </w:r>
            <w:r>
              <w:rPr>
                <w:spacing w:val="-5"/>
                <w:sz w:val="18"/>
              </w:rPr>
              <w:t>CQI</w:t>
            </w:r>
          </w:p>
        </w:tc>
        <w:tc>
          <w:tcPr>
            <w:tcW w:w="1418" w:type="dxa"/>
          </w:tcPr>
          <w:p>
            <w:pPr>
              <w:pStyle w:val="TableParagraph"/>
              <w:spacing w:line="204" w:lineRule="exact"/>
              <w:rPr>
                <w:sz w:val="18"/>
              </w:rPr>
            </w:pPr>
            <w:r>
              <w:rPr>
                <w:spacing w:val="-2"/>
                <w:sz w:val="18"/>
              </w:rPr>
              <w:t>ELEMENT</w:t>
            </w:r>
          </w:p>
        </w:tc>
        <w:tc>
          <w:tcPr>
            <w:tcW w:w="991" w:type="dxa"/>
          </w:tcPr>
          <w:p>
            <w:pPr>
              <w:pStyle w:val="TableParagraph"/>
              <w:spacing w:line="204" w:lineRule="exact"/>
              <w:ind w:left="75" w:right="61"/>
              <w:jc w:val="center"/>
              <w:rPr>
                <w:sz w:val="18"/>
              </w:rPr>
            </w:pPr>
            <w:r>
              <w:rPr>
                <w:spacing w:val="-2"/>
                <w:sz w:val="18"/>
              </w:rPr>
              <w:t>FALSE</w:t>
            </w:r>
          </w:p>
        </w:tc>
        <w:tc>
          <w:tcPr>
            <w:tcW w:w="1319" w:type="dxa"/>
          </w:tcPr>
          <w:p>
            <w:pPr>
              <w:pStyle w:val="TableParagraph"/>
              <w:spacing w:line="240" w:lineRule="auto"/>
              <w:ind w:left="109" w:right="122"/>
              <w:rPr>
                <w:sz w:val="18"/>
              </w:rPr>
            </w:pPr>
            <w:r>
              <w:rPr>
                <w:i/>
                <w:spacing w:val="-2"/>
                <w:sz w:val="18"/>
              </w:rPr>
              <w:t>2-bit</w:t>
            </w:r>
            <w:r>
              <w:rPr>
                <w:i/>
                <w:spacing w:val="-2"/>
                <w:sz w:val="18"/>
              </w:rPr>
              <w:t> differential </w:t>
            </w:r>
            <w:r>
              <w:rPr>
                <w:i/>
                <w:sz w:val="18"/>
              </w:rPr>
              <w:t>CQI </w:t>
            </w:r>
            <w:r>
              <w:rPr>
                <w:sz w:val="18"/>
              </w:rPr>
              <w:t>IE in </w:t>
            </w:r>
            <w:r>
              <w:rPr>
                <w:spacing w:val="-2"/>
                <w:sz w:val="18"/>
              </w:rPr>
              <w:t>36.423</w:t>
            </w:r>
          </w:p>
          <w:p>
            <w:pPr>
              <w:pStyle w:val="TableParagraph"/>
              <w:ind w:left="109" w:right="631"/>
              <w:rPr>
                <w:sz w:val="18"/>
              </w:rPr>
            </w:pPr>
            <w:r>
              <w:rPr>
                <w:spacing w:val="-2"/>
                <w:sz w:val="18"/>
              </w:rPr>
              <w:t>Clause 9.2.81</w:t>
            </w:r>
          </w:p>
        </w:tc>
        <w:tc>
          <w:tcPr>
            <w:tcW w:w="1231"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Heading4"/>
        <w:numPr>
          <w:ilvl w:val="3"/>
          <w:numId w:val="26"/>
        </w:numPr>
        <w:tabs>
          <w:tab w:pos="1505" w:val="left" w:leader="none"/>
        </w:tabs>
        <w:spacing w:line="240" w:lineRule="auto" w:before="53" w:after="0"/>
        <w:ind w:left="1505" w:right="0" w:hanging="1132"/>
        <w:jc w:val="left"/>
      </w:pPr>
      <w:r>
        <w:rPr/>
        <w:t>RRC</w:t>
      </w:r>
      <w:r>
        <w:rPr>
          <w:spacing w:val="-4"/>
        </w:rPr>
        <w:t> </w:t>
      </w:r>
      <w:r>
        <w:rPr/>
        <w:t>Signal</w:t>
      </w:r>
      <w:r>
        <w:rPr>
          <w:spacing w:val="-4"/>
        </w:rPr>
        <w:t> </w:t>
      </w:r>
      <w:r>
        <w:rPr>
          <w:spacing w:val="-2"/>
        </w:rPr>
        <w:t>Measurements</w:t>
      </w:r>
    </w:p>
    <w:p>
      <w:pPr>
        <w:pStyle w:val="BodyText"/>
        <w:spacing w:before="180"/>
        <w:ind w:left="373"/>
      </w:pPr>
      <w:r>
        <w:rPr/>
        <w:t>The</w:t>
      </w:r>
      <w:r>
        <w:rPr>
          <w:spacing w:val="-6"/>
        </w:rPr>
        <w:t> </w:t>
      </w:r>
      <w:r>
        <w:rPr/>
        <w:t>following</w:t>
      </w:r>
      <w:r>
        <w:rPr>
          <w:spacing w:val="-4"/>
        </w:rPr>
        <w:t> </w:t>
      </w:r>
      <w:r>
        <w:rPr/>
        <w:t>RAN</w:t>
      </w:r>
      <w:r>
        <w:rPr>
          <w:spacing w:val="-5"/>
        </w:rPr>
        <w:t> </w:t>
      </w:r>
      <w:r>
        <w:rPr/>
        <w:t>Parameters</w:t>
      </w:r>
      <w:r>
        <w:rPr>
          <w:spacing w:val="-6"/>
        </w:rPr>
        <w:t> </w:t>
      </w:r>
      <w:r>
        <w:rPr/>
        <w:t>are</w:t>
      </w:r>
      <w:r>
        <w:rPr>
          <w:spacing w:val="-5"/>
        </w:rPr>
        <w:t> </w:t>
      </w:r>
      <w:r>
        <w:rPr/>
        <w:t>associated</w:t>
      </w:r>
      <w:r>
        <w:rPr>
          <w:spacing w:val="-4"/>
        </w:rPr>
        <w:t> </w:t>
      </w:r>
      <w:r>
        <w:rPr/>
        <w:t>with</w:t>
      </w:r>
      <w:r>
        <w:rPr>
          <w:spacing w:val="-4"/>
        </w:rPr>
        <w:t> </w:t>
      </w:r>
      <w:r>
        <w:rPr/>
        <w:t>RRC</w:t>
      </w:r>
      <w:r>
        <w:rPr>
          <w:spacing w:val="-6"/>
        </w:rPr>
        <w:t> </w:t>
      </w:r>
      <w:r>
        <w:rPr>
          <w:spacing w:val="-2"/>
        </w:rPr>
        <w:t>measurements.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1264"/>
        <w:gridCol w:w="2059"/>
        <w:gridCol w:w="1992"/>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264" w:type="dxa"/>
          </w:tcPr>
          <w:p>
            <w:pPr>
              <w:pStyle w:val="TableParagraph"/>
              <w:ind w:left="12" w:right="1"/>
              <w:jc w:val="center"/>
              <w:rPr>
                <w:b/>
                <w:sz w:val="18"/>
              </w:rPr>
            </w:pPr>
            <w:r>
              <w:rPr>
                <w:b/>
                <w:sz w:val="18"/>
              </w:rPr>
              <w:t>Key</w:t>
            </w:r>
            <w:r>
              <w:rPr>
                <w:b/>
                <w:spacing w:val="-6"/>
                <w:sz w:val="18"/>
              </w:rPr>
              <w:t> </w:t>
            </w:r>
            <w:r>
              <w:rPr>
                <w:b/>
                <w:spacing w:val="-4"/>
                <w:sz w:val="18"/>
              </w:rPr>
              <w:t>Flag</w:t>
            </w:r>
          </w:p>
        </w:tc>
        <w:tc>
          <w:tcPr>
            <w:tcW w:w="2059" w:type="dxa"/>
          </w:tcPr>
          <w:p>
            <w:pPr>
              <w:pStyle w:val="TableParagraph"/>
              <w:spacing w:line="240" w:lineRule="auto"/>
              <w:ind w:left="617" w:right="352" w:hanging="245"/>
              <w:rPr>
                <w:b/>
                <w:sz w:val="18"/>
              </w:rPr>
            </w:pPr>
            <w:r>
              <w:rPr>
                <w:b/>
                <w:sz w:val="18"/>
              </w:rPr>
              <w:t>RAN</w:t>
            </w:r>
            <w:r>
              <w:rPr>
                <w:b/>
                <w:spacing w:val="-13"/>
                <w:sz w:val="18"/>
              </w:rPr>
              <w:t> </w:t>
            </w:r>
            <w:r>
              <w:rPr>
                <w:b/>
                <w:sz w:val="18"/>
              </w:rPr>
              <w:t>Parameter </w:t>
            </w:r>
            <w:r>
              <w:rPr>
                <w:b/>
                <w:spacing w:val="-2"/>
                <w:sz w:val="18"/>
              </w:rPr>
              <w:t>Definition</w:t>
            </w:r>
          </w:p>
        </w:tc>
        <w:tc>
          <w:tcPr>
            <w:tcW w:w="1992" w:type="dxa"/>
          </w:tcPr>
          <w:p>
            <w:pPr>
              <w:pStyle w:val="TableParagraph"/>
              <w:spacing w:line="240" w:lineRule="auto"/>
              <w:ind w:left="503" w:right="106" w:firstLine="45"/>
              <w:rPr>
                <w:b/>
                <w:sz w:val="18"/>
              </w:rPr>
            </w:pPr>
            <w:r>
              <w:rPr>
                <w:b/>
                <w:spacing w:val="-2"/>
                <w:sz w:val="18"/>
              </w:rPr>
              <w:t>Semantics Description</w:t>
            </w:r>
          </w:p>
        </w:tc>
      </w:tr>
      <w:tr>
        <w:trPr>
          <w:trHeight w:val="412" w:hRule="atLeast"/>
        </w:trPr>
        <w:tc>
          <w:tcPr>
            <w:tcW w:w="1164" w:type="dxa"/>
          </w:tcPr>
          <w:p>
            <w:pPr>
              <w:pStyle w:val="TableParagraph"/>
              <w:rPr>
                <w:sz w:val="18"/>
              </w:rPr>
            </w:pPr>
            <w:r>
              <w:rPr>
                <w:spacing w:val="-2"/>
                <w:sz w:val="18"/>
              </w:rPr>
              <w:t>12501</w:t>
            </w:r>
          </w:p>
        </w:tc>
        <w:tc>
          <w:tcPr>
            <w:tcW w:w="1800" w:type="dxa"/>
          </w:tcPr>
          <w:p>
            <w:pPr>
              <w:pStyle w:val="TableParagraph"/>
              <w:rPr>
                <w:sz w:val="18"/>
              </w:rPr>
            </w:pPr>
            <w:r>
              <w:rPr>
                <w:spacing w:val="-4"/>
                <w:sz w:val="18"/>
              </w:rPr>
              <w:t>RSRP</w:t>
            </w:r>
          </w:p>
        </w:tc>
        <w:tc>
          <w:tcPr>
            <w:tcW w:w="1439" w:type="dxa"/>
          </w:tcPr>
          <w:p>
            <w:pPr>
              <w:pStyle w:val="TableParagraph"/>
              <w:rPr>
                <w:sz w:val="18"/>
              </w:rPr>
            </w:pPr>
            <w:r>
              <w:rPr>
                <w:spacing w:val="-2"/>
                <w:sz w:val="18"/>
              </w:rPr>
              <w:t>ELEMENT</w:t>
            </w:r>
          </w:p>
        </w:tc>
        <w:tc>
          <w:tcPr>
            <w:tcW w:w="1264" w:type="dxa"/>
          </w:tcPr>
          <w:p>
            <w:pPr>
              <w:pStyle w:val="TableParagraph"/>
              <w:ind w:left="12"/>
              <w:jc w:val="center"/>
              <w:rPr>
                <w:sz w:val="18"/>
              </w:rPr>
            </w:pPr>
            <w:r>
              <w:rPr>
                <w:spacing w:val="-2"/>
                <w:sz w:val="18"/>
              </w:rPr>
              <w:t>FALSE</w:t>
            </w:r>
          </w:p>
        </w:tc>
        <w:tc>
          <w:tcPr>
            <w:tcW w:w="2059" w:type="dxa"/>
          </w:tcPr>
          <w:p>
            <w:pPr>
              <w:pStyle w:val="TableParagraph"/>
              <w:ind w:left="111"/>
              <w:rPr>
                <w:sz w:val="18"/>
              </w:rPr>
            </w:pPr>
            <w:r>
              <w:rPr>
                <w:i/>
                <w:sz w:val="18"/>
              </w:rPr>
              <w:t>RSRP-Range</w:t>
            </w:r>
            <w:r>
              <w:rPr>
                <w:i/>
                <w:spacing w:val="-4"/>
                <w:sz w:val="18"/>
              </w:rPr>
              <w:t> </w:t>
            </w:r>
            <w:r>
              <w:rPr>
                <w:sz w:val="18"/>
              </w:rPr>
              <w:t>IE</w:t>
            </w:r>
            <w:r>
              <w:rPr>
                <w:spacing w:val="-5"/>
                <w:sz w:val="18"/>
              </w:rPr>
              <w:t> </w:t>
            </w:r>
            <w:r>
              <w:rPr>
                <w:sz w:val="18"/>
              </w:rPr>
              <w:t>in</w:t>
            </w:r>
            <w:r>
              <w:rPr>
                <w:spacing w:val="-5"/>
                <w:sz w:val="18"/>
              </w:rPr>
              <w:t> TS</w:t>
            </w:r>
          </w:p>
          <w:p>
            <w:pPr>
              <w:pStyle w:val="TableParagraph"/>
              <w:spacing w:line="187" w:lineRule="exact"/>
              <w:ind w:left="111"/>
              <w:rPr>
                <w:sz w:val="18"/>
              </w:rPr>
            </w:pPr>
            <w:r>
              <w:rPr>
                <w:sz w:val="18"/>
              </w:rPr>
              <w:t>38.331</w:t>
            </w:r>
            <w:r>
              <w:rPr>
                <w:spacing w:val="-8"/>
                <w:sz w:val="18"/>
              </w:rPr>
              <w:t> </w:t>
            </w:r>
            <w:r>
              <w:rPr>
                <w:spacing w:val="-4"/>
                <w:sz w:val="18"/>
              </w:rPr>
              <w:t>[22]</w:t>
            </w:r>
          </w:p>
        </w:tc>
        <w:tc>
          <w:tcPr>
            <w:tcW w:w="1992"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spacing w:line="240" w:lineRule="auto" w:before="1"/>
              <w:rPr>
                <w:sz w:val="18"/>
              </w:rPr>
            </w:pPr>
            <w:r>
              <w:rPr>
                <w:spacing w:val="-2"/>
                <w:sz w:val="18"/>
              </w:rPr>
              <w:t>12502</w:t>
            </w:r>
          </w:p>
        </w:tc>
        <w:tc>
          <w:tcPr>
            <w:tcW w:w="1800" w:type="dxa"/>
          </w:tcPr>
          <w:p>
            <w:pPr>
              <w:pStyle w:val="TableParagraph"/>
              <w:spacing w:line="240" w:lineRule="auto" w:before="1"/>
              <w:rPr>
                <w:sz w:val="18"/>
              </w:rPr>
            </w:pPr>
            <w:r>
              <w:rPr>
                <w:spacing w:val="-4"/>
                <w:sz w:val="18"/>
              </w:rPr>
              <w:t>RSRQ</w:t>
            </w:r>
          </w:p>
        </w:tc>
        <w:tc>
          <w:tcPr>
            <w:tcW w:w="1439" w:type="dxa"/>
          </w:tcPr>
          <w:p>
            <w:pPr>
              <w:pStyle w:val="TableParagraph"/>
              <w:spacing w:line="240" w:lineRule="auto" w:before="1"/>
              <w:rPr>
                <w:sz w:val="18"/>
              </w:rPr>
            </w:pPr>
            <w:r>
              <w:rPr>
                <w:spacing w:val="-2"/>
                <w:sz w:val="18"/>
              </w:rPr>
              <w:t>ELEMENT</w:t>
            </w:r>
          </w:p>
        </w:tc>
        <w:tc>
          <w:tcPr>
            <w:tcW w:w="1264" w:type="dxa"/>
          </w:tcPr>
          <w:p>
            <w:pPr>
              <w:pStyle w:val="TableParagraph"/>
              <w:spacing w:line="240" w:lineRule="auto" w:before="1"/>
              <w:ind w:left="12"/>
              <w:jc w:val="center"/>
              <w:rPr>
                <w:sz w:val="18"/>
              </w:rPr>
            </w:pPr>
            <w:r>
              <w:rPr>
                <w:spacing w:val="-2"/>
                <w:sz w:val="18"/>
              </w:rPr>
              <w:t>FALSE</w:t>
            </w:r>
          </w:p>
        </w:tc>
        <w:tc>
          <w:tcPr>
            <w:tcW w:w="2059" w:type="dxa"/>
          </w:tcPr>
          <w:p>
            <w:pPr>
              <w:pStyle w:val="TableParagraph"/>
              <w:spacing w:line="207" w:lineRule="exact" w:before="1"/>
              <w:ind w:left="111"/>
              <w:rPr>
                <w:sz w:val="18"/>
              </w:rPr>
            </w:pPr>
            <w:r>
              <w:rPr>
                <w:i/>
                <w:sz w:val="18"/>
              </w:rPr>
              <w:t>RSRQ-Range</w:t>
            </w:r>
            <w:r>
              <w:rPr>
                <w:i/>
                <w:spacing w:val="-4"/>
                <w:sz w:val="18"/>
              </w:rPr>
              <w:t> </w:t>
            </w:r>
            <w:r>
              <w:rPr>
                <w:sz w:val="18"/>
              </w:rPr>
              <w:t>IE</w:t>
            </w:r>
            <w:r>
              <w:rPr>
                <w:spacing w:val="-4"/>
                <w:sz w:val="18"/>
              </w:rPr>
              <w:t> </w:t>
            </w:r>
            <w:r>
              <w:rPr>
                <w:sz w:val="18"/>
              </w:rPr>
              <w:t>in</w:t>
            </w:r>
            <w:r>
              <w:rPr>
                <w:spacing w:val="-7"/>
                <w:sz w:val="18"/>
              </w:rPr>
              <w:t> </w:t>
            </w:r>
            <w:r>
              <w:rPr>
                <w:spacing w:val="-5"/>
                <w:sz w:val="18"/>
              </w:rPr>
              <w:t>TS</w:t>
            </w:r>
          </w:p>
          <w:p>
            <w:pPr>
              <w:pStyle w:val="TableParagraph"/>
              <w:spacing w:line="187" w:lineRule="exact"/>
              <w:ind w:left="111"/>
              <w:rPr>
                <w:sz w:val="18"/>
              </w:rPr>
            </w:pPr>
            <w:r>
              <w:rPr>
                <w:sz w:val="18"/>
              </w:rPr>
              <w:t>38.331</w:t>
            </w:r>
            <w:r>
              <w:rPr>
                <w:spacing w:val="-8"/>
                <w:sz w:val="18"/>
              </w:rPr>
              <w:t> </w:t>
            </w:r>
            <w:r>
              <w:rPr>
                <w:spacing w:val="-4"/>
                <w:sz w:val="18"/>
              </w:rPr>
              <w:t>[22]</w:t>
            </w:r>
          </w:p>
        </w:tc>
        <w:tc>
          <w:tcPr>
            <w:tcW w:w="1992"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12503</w:t>
            </w:r>
          </w:p>
        </w:tc>
        <w:tc>
          <w:tcPr>
            <w:tcW w:w="1800" w:type="dxa"/>
          </w:tcPr>
          <w:p>
            <w:pPr>
              <w:pStyle w:val="TableParagraph"/>
              <w:rPr>
                <w:sz w:val="18"/>
              </w:rPr>
            </w:pPr>
            <w:r>
              <w:rPr>
                <w:spacing w:val="-4"/>
                <w:sz w:val="18"/>
              </w:rPr>
              <w:t>SINR</w:t>
            </w:r>
          </w:p>
        </w:tc>
        <w:tc>
          <w:tcPr>
            <w:tcW w:w="1439" w:type="dxa"/>
          </w:tcPr>
          <w:p>
            <w:pPr>
              <w:pStyle w:val="TableParagraph"/>
              <w:rPr>
                <w:sz w:val="18"/>
              </w:rPr>
            </w:pPr>
            <w:r>
              <w:rPr>
                <w:spacing w:val="-2"/>
                <w:sz w:val="18"/>
              </w:rPr>
              <w:t>ELEMENT</w:t>
            </w:r>
          </w:p>
        </w:tc>
        <w:tc>
          <w:tcPr>
            <w:tcW w:w="1264" w:type="dxa"/>
          </w:tcPr>
          <w:p>
            <w:pPr>
              <w:pStyle w:val="TableParagraph"/>
              <w:ind w:left="12"/>
              <w:jc w:val="center"/>
              <w:rPr>
                <w:sz w:val="18"/>
              </w:rPr>
            </w:pPr>
            <w:r>
              <w:rPr>
                <w:spacing w:val="-2"/>
                <w:sz w:val="18"/>
              </w:rPr>
              <w:t>FALSE</w:t>
            </w:r>
          </w:p>
        </w:tc>
        <w:tc>
          <w:tcPr>
            <w:tcW w:w="2059" w:type="dxa"/>
          </w:tcPr>
          <w:p>
            <w:pPr>
              <w:pStyle w:val="TableParagraph"/>
              <w:ind w:left="111"/>
              <w:rPr>
                <w:sz w:val="18"/>
              </w:rPr>
            </w:pPr>
            <w:r>
              <w:rPr>
                <w:i/>
                <w:sz w:val="18"/>
              </w:rPr>
              <w:t>SINR-Range</w:t>
            </w:r>
            <w:r>
              <w:rPr>
                <w:i/>
                <w:spacing w:val="-4"/>
                <w:sz w:val="18"/>
              </w:rPr>
              <w:t> </w:t>
            </w:r>
            <w:r>
              <w:rPr>
                <w:sz w:val="18"/>
              </w:rPr>
              <w:t>IE</w:t>
            </w:r>
            <w:r>
              <w:rPr>
                <w:spacing w:val="-6"/>
                <w:sz w:val="18"/>
              </w:rPr>
              <w:t> </w:t>
            </w:r>
            <w:r>
              <w:rPr>
                <w:sz w:val="18"/>
              </w:rPr>
              <w:t>in</w:t>
            </w:r>
            <w:r>
              <w:rPr>
                <w:spacing w:val="-4"/>
                <w:sz w:val="18"/>
              </w:rPr>
              <w:t> </w:t>
            </w:r>
            <w:r>
              <w:rPr>
                <w:spacing w:val="-5"/>
                <w:sz w:val="18"/>
              </w:rPr>
              <w:t>TS</w:t>
            </w:r>
          </w:p>
          <w:p>
            <w:pPr>
              <w:pStyle w:val="TableParagraph"/>
              <w:spacing w:line="189" w:lineRule="exact"/>
              <w:ind w:left="111"/>
              <w:rPr>
                <w:sz w:val="18"/>
              </w:rPr>
            </w:pPr>
            <w:r>
              <w:rPr>
                <w:sz w:val="18"/>
              </w:rPr>
              <w:t>38.331</w:t>
            </w:r>
            <w:r>
              <w:rPr>
                <w:spacing w:val="-8"/>
                <w:sz w:val="18"/>
              </w:rPr>
              <w:t> </w:t>
            </w:r>
            <w:r>
              <w:rPr>
                <w:spacing w:val="-4"/>
                <w:sz w:val="18"/>
              </w:rPr>
              <w:t>[22]</w:t>
            </w:r>
          </w:p>
        </w:tc>
        <w:tc>
          <w:tcPr>
            <w:tcW w:w="1992" w:type="dxa"/>
          </w:tcPr>
          <w:p>
            <w:pPr>
              <w:pStyle w:val="TableParagraph"/>
              <w:spacing w:line="240" w:lineRule="auto"/>
              <w:ind w:left="0"/>
              <w:rPr>
                <w:rFonts w:ascii="Times New Roman"/>
                <w:sz w:val="18"/>
              </w:rPr>
            </w:pPr>
          </w:p>
        </w:tc>
      </w:tr>
    </w:tbl>
    <w:p>
      <w:pPr>
        <w:pStyle w:val="BodyText"/>
      </w:pPr>
    </w:p>
    <w:p>
      <w:pPr>
        <w:pStyle w:val="BodyText"/>
        <w:spacing w:before="72"/>
      </w:pPr>
    </w:p>
    <w:p>
      <w:pPr>
        <w:pStyle w:val="Heading4"/>
        <w:numPr>
          <w:ilvl w:val="3"/>
          <w:numId w:val="26"/>
        </w:numPr>
        <w:tabs>
          <w:tab w:pos="1505" w:val="left" w:leader="none"/>
        </w:tabs>
        <w:spacing w:line="240" w:lineRule="auto" w:before="0" w:after="0"/>
        <w:ind w:left="1505" w:right="0" w:hanging="1132"/>
        <w:jc w:val="left"/>
      </w:pPr>
      <w:r>
        <w:rPr/>
        <w:t>L2</w:t>
      </w:r>
      <w:r>
        <w:rPr>
          <w:spacing w:val="-2"/>
        </w:rPr>
        <w:t> </w:t>
      </w:r>
      <w:r>
        <w:rPr/>
        <w:t>MAC</w:t>
      </w:r>
      <w:r>
        <w:rPr>
          <w:spacing w:val="-2"/>
        </w:rPr>
        <w:t> </w:t>
      </w:r>
      <w:r>
        <w:rPr/>
        <w:t>State</w:t>
      </w:r>
      <w:r>
        <w:rPr>
          <w:spacing w:val="-3"/>
        </w:rPr>
        <w:t> </w:t>
      </w:r>
      <w:r>
        <w:rPr>
          <w:spacing w:val="-2"/>
        </w:rPr>
        <w:t>Variables</w:t>
      </w:r>
    </w:p>
    <w:p>
      <w:pPr>
        <w:pStyle w:val="BodyText"/>
        <w:spacing w:before="181"/>
        <w:ind w:left="373"/>
      </w:pPr>
      <w:r>
        <w:rPr/>
        <w:t>The</w:t>
      </w:r>
      <w:r>
        <w:rPr>
          <w:spacing w:val="-5"/>
        </w:rPr>
        <w:t> </w:t>
      </w:r>
      <w:r>
        <w:rPr/>
        <w:t>following</w:t>
      </w:r>
      <w:r>
        <w:rPr>
          <w:spacing w:val="-4"/>
        </w:rPr>
        <w:t> </w:t>
      </w:r>
      <w:r>
        <w:rPr/>
        <w:t>RAN</w:t>
      </w:r>
      <w:r>
        <w:rPr>
          <w:spacing w:val="-3"/>
        </w:rPr>
        <w:t> </w:t>
      </w:r>
      <w:r>
        <w:rPr/>
        <w:t>Parameters</w:t>
      </w:r>
      <w:r>
        <w:rPr>
          <w:spacing w:val="-6"/>
        </w:rPr>
        <w:t> </w:t>
      </w:r>
      <w:r>
        <w:rPr/>
        <w:t>are</w:t>
      </w:r>
      <w:r>
        <w:rPr>
          <w:spacing w:val="-5"/>
        </w:rPr>
        <w:t> </w:t>
      </w:r>
      <w:r>
        <w:rPr/>
        <w:t>associated</w:t>
      </w:r>
      <w:r>
        <w:rPr>
          <w:spacing w:val="-4"/>
        </w:rPr>
        <w:t> </w:t>
      </w:r>
      <w:r>
        <w:rPr/>
        <w:t>with</w:t>
      </w:r>
      <w:r>
        <w:rPr>
          <w:spacing w:val="-3"/>
        </w:rPr>
        <w:t> </w:t>
      </w:r>
      <w:r>
        <w:rPr/>
        <w:t>UE-specific</w:t>
      </w:r>
      <w:r>
        <w:rPr>
          <w:spacing w:val="-5"/>
        </w:rPr>
        <w:t> </w:t>
      </w:r>
      <w:r>
        <w:rPr/>
        <w:t>L2</w:t>
      </w:r>
      <w:r>
        <w:rPr>
          <w:spacing w:val="-4"/>
        </w:rPr>
        <w:t> </w:t>
      </w:r>
      <w:r>
        <w:rPr/>
        <w:t>MAC</w:t>
      </w:r>
      <w:r>
        <w:rPr>
          <w:spacing w:val="-6"/>
        </w:rPr>
        <w:t> </w:t>
      </w:r>
      <w:r>
        <w:rPr/>
        <w:t>state</w:t>
      </w:r>
      <w:r>
        <w:rPr>
          <w:spacing w:val="-5"/>
        </w:rPr>
        <w:t> </w:t>
      </w:r>
      <w:r>
        <w:rPr>
          <w:spacing w:val="-2"/>
        </w:rPr>
        <w:t>variables.</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38"/>
        <w:gridCol w:w="1349"/>
        <w:gridCol w:w="811"/>
        <w:gridCol w:w="2069"/>
        <w:gridCol w:w="1975"/>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2338" w:type="dxa"/>
          </w:tcPr>
          <w:p>
            <w:pPr>
              <w:pStyle w:val="TableParagraph"/>
              <w:spacing w:line="240" w:lineRule="auto" w:before="1"/>
              <w:ind w:left="509"/>
              <w:rPr>
                <w:b/>
                <w:sz w:val="18"/>
              </w:rPr>
            </w:pPr>
            <w:r>
              <w:rPr>
                <w:b/>
                <w:sz w:val="18"/>
              </w:rPr>
              <w:t>RAN</w:t>
            </w:r>
            <w:r>
              <w:rPr>
                <w:b/>
                <w:spacing w:val="-5"/>
                <w:sz w:val="18"/>
              </w:rPr>
              <w:t> </w:t>
            </w:r>
            <w:r>
              <w:rPr>
                <w:b/>
                <w:spacing w:val="-2"/>
                <w:sz w:val="18"/>
              </w:rPr>
              <w:t>Parameter</w:t>
            </w:r>
          </w:p>
        </w:tc>
        <w:tc>
          <w:tcPr>
            <w:tcW w:w="1349" w:type="dxa"/>
          </w:tcPr>
          <w:p>
            <w:pPr>
              <w:pStyle w:val="TableParagraph"/>
              <w:spacing w:line="207" w:lineRule="exact" w:before="1"/>
              <w:ind w:left="12" w:right="2"/>
              <w:jc w:val="center"/>
              <w:rPr>
                <w:b/>
                <w:sz w:val="18"/>
              </w:rPr>
            </w:pPr>
            <w:r>
              <w:rPr>
                <w:b/>
                <w:spacing w:val="-5"/>
                <w:sz w:val="18"/>
              </w:rPr>
              <w:t>RAN</w:t>
            </w:r>
          </w:p>
          <w:p>
            <w:pPr>
              <w:pStyle w:val="TableParagraph"/>
              <w:ind w:left="199" w:right="18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before="1"/>
              <w:ind w:left="218" w:right="207" w:firstLine="19"/>
              <w:rPr>
                <w:b/>
                <w:sz w:val="18"/>
              </w:rPr>
            </w:pPr>
            <w:r>
              <w:rPr>
                <w:b/>
                <w:spacing w:val="-4"/>
                <w:sz w:val="18"/>
              </w:rPr>
              <w:t>Key Flag</w:t>
            </w:r>
          </w:p>
        </w:tc>
        <w:tc>
          <w:tcPr>
            <w:tcW w:w="2069" w:type="dxa"/>
          </w:tcPr>
          <w:p>
            <w:pPr>
              <w:pStyle w:val="TableParagraph"/>
              <w:spacing w:line="240" w:lineRule="auto" w:before="1"/>
              <w:ind w:left="620" w:right="359" w:hanging="248"/>
              <w:rPr>
                <w:b/>
                <w:sz w:val="18"/>
              </w:rPr>
            </w:pPr>
            <w:r>
              <w:rPr>
                <w:b/>
                <w:sz w:val="18"/>
              </w:rPr>
              <w:t>RAN</w:t>
            </w:r>
            <w:r>
              <w:rPr>
                <w:b/>
                <w:spacing w:val="-13"/>
                <w:sz w:val="18"/>
              </w:rPr>
              <w:t> </w:t>
            </w:r>
            <w:r>
              <w:rPr>
                <w:b/>
                <w:sz w:val="18"/>
              </w:rPr>
              <w:t>Parameter </w:t>
            </w:r>
            <w:r>
              <w:rPr>
                <w:b/>
                <w:spacing w:val="-2"/>
                <w:sz w:val="18"/>
              </w:rPr>
              <w:t>Definition</w:t>
            </w:r>
          </w:p>
        </w:tc>
        <w:tc>
          <w:tcPr>
            <w:tcW w:w="1975" w:type="dxa"/>
          </w:tcPr>
          <w:p>
            <w:pPr>
              <w:pStyle w:val="TableParagraph"/>
              <w:spacing w:line="240" w:lineRule="auto" w:before="1"/>
              <w:ind w:left="493" w:firstLine="43"/>
              <w:rPr>
                <w:b/>
                <w:sz w:val="18"/>
              </w:rPr>
            </w:pPr>
            <w:r>
              <w:rPr>
                <w:b/>
                <w:spacing w:val="-2"/>
                <w:sz w:val="18"/>
              </w:rPr>
              <w:t>Semantics Description</w:t>
            </w:r>
          </w:p>
        </w:tc>
      </w:tr>
      <w:tr>
        <w:trPr>
          <w:trHeight w:val="205" w:hRule="atLeast"/>
        </w:trPr>
        <w:tc>
          <w:tcPr>
            <w:tcW w:w="1164" w:type="dxa"/>
            <w:tcBorders>
              <w:bottom w:val="nil"/>
            </w:tcBorders>
          </w:tcPr>
          <w:p>
            <w:pPr>
              <w:pStyle w:val="TableParagraph"/>
              <w:spacing w:line="185" w:lineRule="exact" w:before="1"/>
              <w:rPr>
                <w:sz w:val="18"/>
              </w:rPr>
            </w:pPr>
            <w:r>
              <w:rPr>
                <w:spacing w:val="-2"/>
                <w:sz w:val="18"/>
              </w:rPr>
              <w:t>13001</w:t>
            </w:r>
          </w:p>
        </w:tc>
        <w:tc>
          <w:tcPr>
            <w:tcW w:w="2338" w:type="dxa"/>
            <w:tcBorders>
              <w:bottom w:val="nil"/>
            </w:tcBorders>
          </w:tcPr>
          <w:p>
            <w:pPr>
              <w:pStyle w:val="TableParagraph"/>
              <w:spacing w:line="185" w:lineRule="exact" w:before="1"/>
              <w:rPr>
                <w:sz w:val="18"/>
              </w:rPr>
            </w:pPr>
            <w:r>
              <w:rPr>
                <w:sz w:val="18"/>
              </w:rPr>
              <w:t>Buffer</w:t>
            </w:r>
            <w:r>
              <w:rPr>
                <w:spacing w:val="-1"/>
                <w:sz w:val="18"/>
              </w:rPr>
              <w:t> </w:t>
            </w:r>
            <w:r>
              <w:rPr>
                <w:spacing w:val="-2"/>
                <w:sz w:val="18"/>
              </w:rPr>
              <w:t>Occupancy</w:t>
            </w:r>
          </w:p>
        </w:tc>
        <w:tc>
          <w:tcPr>
            <w:tcW w:w="1349" w:type="dxa"/>
            <w:tcBorders>
              <w:bottom w:val="nil"/>
            </w:tcBorders>
          </w:tcPr>
          <w:p>
            <w:pPr>
              <w:pStyle w:val="TableParagraph"/>
              <w:spacing w:line="185" w:lineRule="exact" w:before="1"/>
              <w:rPr>
                <w:sz w:val="18"/>
              </w:rPr>
            </w:pPr>
            <w:r>
              <w:rPr>
                <w:spacing w:val="-2"/>
                <w:sz w:val="18"/>
              </w:rPr>
              <w:t>STRUCTURE</w:t>
            </w:r>
          </w:p>
        </w:tc>
        <w:tc>
          <w:tcPr>
            <w:tcW w:w="811" w:type="dxa"/>
            <w:vMerge w:val="restart"/>
          </w:tcPr>
          <w:p>
            <w:pPr>
              <w:pStyle w:val="TableParagraph"/>
              <w:spacing w:line="240" w:lineRule="auto"/>
              <w:ind w:left="0"/>
              <w:rPr>
                <w:rFonts w:ascii="Times New Roman"/>
                <w:sz w:val="18"/>
              </w:rPr>
            </w:pPr>
          </w:p>
        </w:tc>
        <w:tc>
          <w:tcPr>
            <w:tcW w:w="2069" w:type="dxa"/>
            <w:vMerge w:val="restart"/>
          </w:tcPr>
          <w:p>
            <w:pPr>
              <w:pStyle w:val="TableParagraph"/>
              <w:spacing w:line="240" w:lineRule="auto"/>
              <w:ind w:left="0"/>
              <w:rPr>
                <w:rFonts w:ascii="Times New Roman"/>
                <w:sz w:val="18"/>
              </w:rPr>
            </w:pPr>
          </w:p>
        </w:tc>
        <w:tc>
          <w:tcPr>
            <w:tcW w:w="1975" w:type="dxa"/>
            <w:tcBorders>
              <w:bottom w:val="nil"/>
            </w:tcBorders>
          </w:tcPr>
          <w:p>
            <w:pPr>
              <w:pStyle w:val="TableParagraph"/>
              <w:spacing w:line="185" w:lineRule="exact" w:before="1"/>
              <w:ind w:left="109"/>
              <w:rPr>
                <w:sz w:val="18"/>
              </w:rPr>
            </w:pPr>
            <w:r>
              <w:rPr>
                <w:sz w:val="18"/>
              </w:rPr>
              <w:t>Buffer</w:t>
            </w:r>
            <w:r>
              <w:rPr>
                <w:spacing w:val="-1"/>
                <w:sz w:val="18"/>
              </w:rPr>
              <w:t> </w:t>
            </w:r>
            <w:r>
              <w:rPr>
                <w:spacing w:val="-2"/>
                <w:sz w:val="18"/>
              </w:rPr>
              <w:t>Occupancy</w:t>
            </w:r>
          </w:p>
        </w:tc>
      </w:tr>
      <w:tr>
        <w:trPr>
          <w:trHeight w:val="194" w:hRule="atLeast"/>
        </w:trPr>
        <w:tc>
          <w:tcPr>
            <w:tcW w:w="1164" w:type="dxa"/>
            <w:tcBorders>
              <w:top w:val="nil"/>
            </w:tcBorders>
          </w:tcPr>
          <w:p>
            <w:pPr>
              <w:pStyle w:val="TableParagraph"/>
              <w:spacing w:line="240" w:lineRule="auto"/>
              <w:ind w:left="0"/>
              <w:rPr>
                <w:rFonts w:ascii="Times New Roman"/>
                <w:sz w:val="12"/>
              </w:rPr>
            </w:pPr>
          </w:p>
        </w:tc>
        <w:tc>
          <w:tcPr>
            <w:tcW w:w="2338" w:type="dxa"/>
            <w:tcBorders>
              <w:top w:val="nil"/>
            </w:tcBorders>
          </w:tcPr>
          <w:p>
            <w:pPr>
              <w:pStyle w:val="TableParagraph"/>
              <w:spacing w:line="240" w:lineRule="auto"/>
              <w:ind w:left="0"/>
              <w:rPr>
                <w:rFonts w:ascii="Times New Roman"/>
                <w:sz w:val="12"/>
              </w:rPr>
            </w:pPr>
          </w:p>
        </w:tc>
        <w:tc>
          <w:tcPr>
            <w:tcW w:w="1349" w:type="dxa"/>
            <w:tcBorders>
              <w:top w:val="nil"/>
            </w:tcBorders>
          </w:tcPr>
          <w:p>
            <w:pPr>
              <w:pStyle w:val="TableParagraph"/>
              <w:spacing w:line="240" w:lineRule="auto"/>
              <w:ind w:left="0"/>
              <w:rPr>
                <w:rFonts w:ascii="Times New Roman"/>
                <w:sz w:val="12"/>
              </w:rPr>
            </w:pPr>
          </w:p>
        </w:tc>
        <w:tc>
          <w:tcPr>
            <w:tcW w:w="811" w:type="dxa"/>
            <w:vMerge/>
            <w:tcBorders>
              <w:top w:val="nil"/>
            </w:tcBorders>
          </w:tcPr>
          <w:p>
            <w:pPr>
              <w:rPr>
                <w:sz w:val="2"/>
                <w:szCs w:val="2"/>
              </w:rPr>
            </w:pPr>
          </w:p>
        </w:tc>
        <w:tc>
          <w:tcPr>
            <w:tcW w:w="2069" w:type="dxa"/>
            <w:vMerge/>
            <w:tcBorders>
              <w:top w:val="nil"/>
            </w:tcBorders>
          </w:tcPr>
          <w:p>
            <w:pPr>
              <w:rPr>
                <w:sz w:val="2"/>
                <w:szCs w:val="2"/>
              </w:rPr>
            </w:pPr>
          </w:p>
        </w:tc>
        <w:tc>
          <w:tcPr>
            <w:tcW w:w="1975" w:type="dxa"/>
            <w:tcBorders>
              <w:top w:val="nil"/>
              <w:bottom w:val="nil"/>
            </w:tcBorders>
          </w:tcPr>
          <w:p>
            <w:pPr>
              <w:pStyle w:val="TableParagraph"/>
              <w:spacing w:line="174" w:lineRule="exact"/>
              <w:ind w:left="109"/>
              <w:rPr>
                <w:sz w:val="18"/>
              </w:rPr>
            </w:pPr>
            <w:r>
              <w:rPr>
                <w:sz w:val="18"/>
              </w:rPr>
              <w:t>(BO)</w:t>
            </w:r>
            <w:r>
              <w:rPr>
                <w:spacing w:val="-4"/>
                <w:sz w:val="18"/>
              </w:rPr>
              <w:t> </w:t>
            </w:r>
            <w:r>
              <w:rPr>
                <w:sz w:val="18"/>
              </w:rPr>
              <w:t>in</w:t>
            </w:r>
            <w:r>
              <w:rPr>
                <w:spacing w:val="-4"/>
                <w:sz w:val="18"/>
              </w:rPr>
              <w:t> </w:t>
            </w:r>
            <w:r>
              <w:rPr>
                <w:sz w:val="18"/>
              </w:rPr>
              <w:t>number</w:t>
            </w:r>
            <w:r>
              <w:rPr>
                <w:spacing w:val="-5"/>
                <w:sz w:val="18"/>
              </w:rPr>
              <w:t> of</w:t>
            </w:r>
          </w:p>
        </w:tc>
      </w:tr>
      <w:tr>
        <w:trPr>
          <w:trHeight w:val="410" w:hRule="atLeast"/>
        </w:trPr>
        <w:tc>
          <w:tcPr>
            <w:tcW w:w="1164" w:type="dxa"/>
          </w:tcPr>
          <w:p>
            <w:pPr>
              <w:pStyle w:val="TableParagraph"/>
              <w:spacing w:line="240" w:lineRule="auto" w:before="1"/>
              <w:rPr>
                <w:sz w:val="18"/>
              </w:rPr>
            </w:pPr>
            <w:r>
              <w:rPr>
                <w:spacing w:val="-2"/>
                <w:sz w:val="18"/>
              </w:rPr>
              <w:t>13002</w:t>
            </w:r>
          </w:p>
        </w:tc>
        <w:tc>
          <w:tcPr>
            <w:tcW w:w="2338" w:type="dxa"/>
          </w:tcPr>
          <w:p>
            <w:pPr>
              <w:pStyle w:val="TableParagraph"/>
              <w:spacing w:line="240" w:lineRule="auto" w:before="1"/>
              <w:rPr>
                <w:sz w:val="18"/>
              </w:rPr>
            </w:pPr>
            <w:r>
              <w:rPr>
                <w:spacing w:val="-2"/>
                <w:sz w:val="18"/>
              </w:rPr>
              <w:t>&gt;LCID</w:t>
            </w:r>
          </w:p>
        </w:tc>
        <w:tc>
          <w:tcPr>
            <w:tcW w:w="134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6"/>
              <w:jc w:val="center"/>
              <w:rPr>
                <w:sz w:val="18"/>
              </w:rPr>
            </w:pPr>
            <w:r>
              <w:rPr>
                <w:spacing w:val="-4"/>
                <w:sz w:val="18"/>
              </w:rPr>
              <w:t>TRUE</w:t>
            </w:r>
          </w:p>
        </w:tc>
        <w:tc>
          <w:tcPr>
            <w:tcW w:w="2069" w:type="dxa"/>
          </w:tcPr>
          <w:p>
            <w:pPr>
              <w:pStyle w:val="TableParagraph"/>
              <w:spacing w:line="240" w:lineRule="auto" w:before="1"/>
              <w:rPr>
                <w:sz w:val="18"/>
              </w:rPr>
            </w:pPr>
            <w:r>
              <w:rPr>
                <w:sz w:val="18"/>
              </w:rPr>
              <w:t>INTEGER</w:t>
            </w:r>
            <w:r>
              <w:rPr>
                <w:spacing w:val="-2"/>
                <w:sz w:val="18"/>
              </w:rPr>
              <w:t> </w:t>
            </w:r>
            <w:r>
              <w:rPr>
                <w:sz w:val="18"/>
              </w:rPr>
              <w:t>(0..</w:t>
            </w:r>
            <w:r>
              <w:rPr>
                <w:spacing w:val="-2"/>
                <w:sz w:val="18"/>
              </w:rPr>
              <w:t> </w:t>
            </w:r>
            <w:r>
              <w:rPr>
                <w:spacing w:val="-5"/>
                <w:sz w:val="18"/>
              </w:rPr>
              <w:t>63)</w:t>
            </w:r>
          </w:p>
        </w:tc>
        <w:tc>
          <w:tcPr>
            <w:tcW w:w="1975" w:type="dxa"/>
            <w:tcBorders>
              <w:top w:val="nil"/>
              <w:bottom w:val="nil"/>
            </w:tcBorders>
          </w:tcPr>
          <w:p>
            <w:pPr>
              <w:pStyle w:val="TableParagraph"/>
              <w:spacing w:line="201" w:lineRule="exact"/>
              <w:ind w:left="109"/>
              <w:rPr>
                <w:sz w:val="18"/>
              </w:rPr>
            </w:pPr>
            <w:r>
              <w:rPr>
                <w:sz w:val="18"/>
              </w:rPr>
              <w:t>bytes</w:t>
            </w:r>
            <w:r>
              <w:rPr>
                <w:spacing w:val="-4"/>
                <w:sz w:val="18"/>
              </w:rPr>
              <w:t> </w:t>
            </w:r>
            <w:r>
              <w:rPr>
                <w:sz w:val="18"/>
              </w:rPr>
              <w:t>as</w:t>
            </w:r>
            <w:r>
              <w:rPr>
                <w:spacing w:val="-2"/>
                <w:sz w:val="18"/>
              </w:rPr>
              <w:t> </w:t>
            </w:r>
            <w:r>
              <w:rPr>
                <w:sz w:val="18"/>
              </w:rPr>
              <w:t>defined</w:t>
            </w:r>
            <w:r>
              <w:rPr>
                <w:spacing w:val="-2"/>
                <w:sz w:val="18"/>
              </w:rPr>
              <w:t> </w:t>
            </w:r>
            <w:r>
              <w:rPr>
                <w:spacing w:val="-5"/>
                <w:sz w:val="18"/>
              </w:rPr>
              <w:t>in</w:t>
            </w:r>
          </w:p>
          <w:p>
            <w:pPr>
              <w:pStyle w:val="TableParagraph"/>
              <w:spacing w:line="189" w:lineRule="exact"/>
              <w:ind w:left="109"/>
              <w:rPr>
                <w:sz w:val="18"/>
              </w:rPr>
            </w:pPr>
            <w:r>
              <w:rPr>
                <w:sz w:val="18"/>
              </w:rPr>
              <w:t>TS</w:t>
            </w:r>
            <w:r>
              <w:rPr>
                <w:spacing w:val="-6"/>
                <w:sz w:val="18"/>
              </w:rPr>
              <w:t> </w:t>
            </w:r>
            <w:r>
              <w:rPr>
                <w:sz w:val="18"/>
              </w:rPr>
              <w:t>25.321</w:t>
            </w:r>
            <w:r>
              <w:rPr>
                <w:spacing w:val="-3"/>
                <w:sz w:val="18"/>
              </w:rPr>
              <w:t> </w:t>
            </w:r>
            <w:r>
              <w:rPr>
                <w:sz w:val="18"/>
              </w:rPr>
              <w:t>[27]</w:t>
            </w:r>
            <w:r>
              <w:rPr>
                <w:spacing w:val="-5"/>
                <w:sz w:val="18"/>
              </w:rPr>
              <w:t> </w:t>
            </w:r>
            <w:r>
              <w:rPr>
                <w:spacing w:val="-2"/>
                <w:sz w:val="18"/>
              </w:rPr>
              <w:t>clause</w:t>
            </w:r>
          </w:p>
        </w:tc>
      </w:tr>
      <w:tr>
        <w:trPr>
          <w:trHeight w:val="405" w:hRule="atLeast"/>
        </w:trPr>
        <w:tc>
          <w:tcPr>
            <w:tcW w:w="1164" w:type="dxa"/>
            <w:tcBorders>
              <w:bottom w:val="nil"/>
            </w:tcBorders>
          </w:tcPr>
          <w:p>
            <w:pPr>
              <w:pStyle w:val="TableParagraph"/>
              <w:spacing w:line="240" w:lineRule="auto" w:before="1"/>
              <w:rPr>
                <w:sz w:val="18"/>
              </w:rPr>
            </w:pPr>
            <w:r>
              <w:rPr>
                <w:spacing w:val="-2"/>
                <w:sz w:val="18"/>
              </w:rPr>
              <w:t>13003</w:t>
            </w:r>
          </w:p>
        </w:tc>
        <w:tc>
          <w:tcPr>
            <w:tcW w:w="2338" w:type="dxa"/>
            <w:tcBorders>
              <w:bottom w:val="nil"/>
            </w:tcBorders>
          </w:tcPr>
          <w:p>
            <w:pPr>
              <w:pStyle w:val="TableParagraph"/>
              <w:spacing w:line="240" w:lineRule="auto" w:before="1"/>
              <w:rPr>
                <w:sz w:val="18"/>
              </w:rPr>
            </w:pPr>
            <w:r>
              <w:rPr>
                <w:sz w:val="18"/>
              </w:rPr>
              <w:t>&gt;BO in </w:t>
            </w:r>
            <w:r>
              <w:rPr>
                <w:spacing w:val="-2"/>
                <w:sz w:val="18"/>
              </w:rPr>
              <w:t>Bytes</w:t>
            </w:r>
          </w:p>
        </w:tc>
        <w:tc>
          <w:tcPr>
            <w:tcW w:w="1349" w:type="dxa"/>
            <w:tcBorders>
              <w:bottom w:val="nil"/>
            </w:tcBorders>
          </w:tcPr>
          <w:p>
            <w:pPr>
              <w:pStyle w:val="TableParagraph"/>
              <w:spacing w:line="240" w:lineRule="auto" w:before="1"/>
              <w:rPr>
                <w:sz w:val="18"/>
              </w:rPr>
            </w:pPr>
            <w:r>
              <w:rPr>
                <w:spacing w:val="-2"/>
                <w:sz w:val="18"/>
              </w:rPr>
              <w:t>ELEMENT</w:t>
            </w:r>
          </w:p>
        </w:tc>
        <w:tc>
          <w:tcPr>
            <w:tcW w:w="811" w:type="dxa"/>
            <w:tcBorders>
              <w:bottom w:val="nil"/>
            </w:tcBorders>
          </w:tcPr>
          <w:p>
            <w:pPr>
              <w:pStyle w:val="TableParagraph"/>
              <w:spacing w:line="240" w:lineRule="auto" w:before="1"/>
              <w:ind w:left="6"/>
              <w:jc w:val="center"/>
              <w:rPr>
                <w:sz w:val="18"/>
              </w:rPr>
            </w:pPr>
            <w:r>
              <w:rPr>
                <w:spacing w:val="-2"/>
                <w:sz w:val="18"/>
              </w:rPr>
              <w:t>FALSE</w:t>
            </w:r>
          </w:p>
        </w:tc>
        <w:tc>
          <w:tcPr>
            <w:tcW w:w="2069" w:type="dxa"/>
            <w:tcBorders>
              <w:bottom w:val="nil"/>
            </w:tcBorders>
          </w:tcPr>
          <w:p>
            <w:pPr>
              <w:pStyle w:val="TableParagraph"/>
              <w:spacing w:line="240" w:lineRule="auto" w:before="1"/>
              <w:rPr>
                <w:sz w:val="18"/>
              </w:rPr>
            </w:pPr>
            <w:r>
              <w:rPr>
                <w:spacing w:val="-2"/>
                <w:sz w:val="18"/>
              </w:rPr>
              <w:t>INTEGER</w:t>
            </w:r>
          </w:p>
        </w:tc>
        <w:tc>
          <w:tcPr>
            <w:tcW w:w="1975" w:type="dxa"/>
            <w:tcBorders>
              <w:top w:val="nil"/>
              <w:bottom w:val="nil"/>
            </w:tcBorders>
          </w:tcPr>
          <w:p>
            <w:pPr>
              <w:pStyle w:val="TableParagraph"/>
              <w:spacing w:line="196" w:lineRule="exact"/>
              <w:ind w:left="109"/>
              <w:rPr>
                <w:sz w:val="18"/>
              </w:rPr>
            </w:pPr>
            <w:r>
              <w:rPr>
                <w:sz w:val="18"/>
              </w:rPr>
              <w:t>8.2.2(c).</w:t>
            </w:r>
            <w:r>
              <w:rPr>
                <w:spacing w:val="-4"/>
                <w:sz w:val="18"/>
              </w:rPr>
              <w:t> LCID</w:t>
            </w:r>
          </w:p>
          <w:p>
            <w:pPr>
              <w:pStyle w:val="TableParagraph"/>
              <w:spacing w:line="189" w:lineRule="exact"/>
              <w:ind w:left="109"/>
              <w:rPr>
                <w:sz w:val="18"/>
              </w:rPr>
            </w:pPr>
            <w:r>
              <w:rPr>
                <w:sz w:val="18"/>
              </w:rPr>
              <w:t>indicates</w:t>
            </w:r>
            <w:r>
              <w:rPr>
                <w:spacing w:val="-5"/>
                <w:sz w:val="18"/>
              </w:rPr>
              <w:t> </w:t>
            </w:r>
            <w:r>
              <w:rPr>
                <w:spacing w:val="-2"/>
                <w:sz w:val="18"/>
              </w:rPr>
              <w:t>logical</w:t>
            </w:r>
          </w:p>
        </w:tc>
      </w:tr>
      <w:tr>
        <w:trPr>
          <w:trHeight w:val="203"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240" w:lineRule="auto"/>
              <w:ind w:left="0"/>
              <w:rPr>
                <w:rFonts w:ascii="Times New Roman"/>
                <w:sz w:val="14"/>
              </w:rPr>
            </w:pP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240" w:lineRule="auto"/>
              <w:ind w:left="0"/>
              <w:rPr>
                <w:rFonts w:ascii="Times New Roman"/>
                <w:sz w:val="14"/>
              </w:rPr>
            </w:pPr>
          </w:p>
        </w:tc>
        <w:tc>
          <w:tcPr>
            <w:tcW w:w="1975" w:type="dxa"/>
            <w:tcBorders>
              <w:top w:val="nil"/>
            </w:tcBorders>
          </w:tcPr>
          <w:p>
            <w:pPr>
              <w:pStyle w:val="TableParagraph"/>
              <w:spacing w:line="184" w:lineRule="exact"/>
              <w:ind w:left="109"/>
              <w:rPr>
                <w:sz w:val="18"/>
              </w:rPr>
            </w:pPr>
            <w:r>
              <w:rPr>
                <w:sz w:val="18"/>
              </w:rPr>
              <w:t>channel</w:t>
            </w:r>
            <w:r>
              <w:rPr>
                <w:spacing w:val="-3"/>
                <w:sz w:val="18"/>
              </w:rPr>
              <w:t> </w:t>
            </w:r>
            <w:r>
              <w:rPr>
                <w:spacing w:val="-5"/>
                <w:sz w:val="18"/>
              </w:rPr>
              <w:t>ID.</w:t>
            </w:r>
          </w:p>
        </w:tc>
      </w:tr>
      <w:tr>
        <w:trPr>
          <w:trHeight w:val="204" w:hRule="atLeast"/>
        </w:trPr>
        <w:tc>
          <w:tcPr>
            <w:tcW w:w="1164" w:type="dxa"/>
            <w:tcBorders>
              <w:bottom w:val="nil"/>
            </w:tcBorders>
          </w:tcPr>
          <w:p>
            <w:pPr>
              <w:pStyle w:val="TableParagraph"/>
              <w:spacing w:line="185" w:lineRule="exact"/>
              <w:rPr>
                <w:sz w:val="18"/>
              </w:rPr>
            </w:pPr>
            <w:r>
              <w:rPr>
                <w:spacing w:val="-2"/>
                <w:sz w:val="18"/>
              </w:rPr>
              <w:t>13004</w:t>
            </w:r>
          </w:p>
        </w:tc>
        <w:tc>
          <w:tcPr>
            <w:tcW w:w="2338" w:type="dxa"/>
            <w:tcBorders>
              <w:bottom w:val="nil"/>
            </w:tcBorders>
          </w:tcPr>
          <w:p>
            <w:pPr>
              <w:pStyle w:val="TableParagraph"/>
              <w:spacing w:line="185" w:lineRule="exact"/>
              <w:rPr>
                <w:sz w:val="18"/>
              </w:rPr>
            </w:pPr>
            <w:r>
              <w:rPr>
                <w:sz w:val="18"/>
              </w:rPr>
              <w:t>Buffer</w:t>
            </w:r>
            <w:r>
              <w:rPr>
                <w:spacing w:val="-3"/>
                <w:sz w:val="18"/>
              </w:rPr>
              <w:t> </w:t>
            </w:r>
            <w:r>
              <w:rPr>
                <w:sz w:val="18"/>
              </w:rPr>
              <w:t>Status</w:t>
            </w:r>
            <w:r>
              <w:rPr>
                <w:spacing w:val="-3"/>
                <w:sz w:val="18"/>
              </w:rPr>
              <w:t> </w:t>
            </w:r>
            <w:r>
              <w:rPr>
                <w:spacing w:val="-2"/>
                <w:sz w:val="18"/>
              </w:rPr>
              <w:t>Report</w:t>
            </w:r>
          </w:p>
        </w:tc>
        <w:tc>
          <w:tcPr>
            <w:tcW w:w="1349" w:type="dxa"/>
            <w:tcBorders>
              <w:bottom w:val="nil"/>
            </w:tcBorders>
          </w:tcPr>
          <w:p>
            <w:pPr>
              <w:pStyle w:val="TableParagraph"/>
              <w:spacing w:line="185" w:lineRule="exact"/>
              <w:rPr>
                <w:sz w:val="18"/>
              </w:rPr>
            </w:pPr>
            <w:r>
              <w:rPr>
                <w:spacing w:val="-2"/>
                <w:sz w:val="18"/>
              </w:rPr>
              <w:t>STRUCTURE</w:t>
            </w:r>
          </w:p>
        </w:tc>
        <w:tc>
          <w:tcPr>
            <w:tcW w:w="811" w:type="dxa"/>
            <w:vMerge w:val="restart"/>
          </w:tcPr>
          <w:p>
            <w:pPr>
              <w:pStyle w:val="TableParagraph"/>
              <w:spacing w:line="240" w:lineRule="auto"/>
              <w:ind w:left="0"/>
              <w:rPr>
                <w:rFonts w:ascii="Times New Roman"/>
                <w:sz w:val="18"/>
              </w:rPr>
            </w:pPr>
          </w:p>
        </w:tc>
        <w:tc>
          <w:tcPr>
            <w:tcW w:w="2069" w:type="dxa"/>
            <w:vMerge w:val="restart"/>
          </w:tcPr>
          <w:p>
            <w:pPr>
              <w:pStyle w:val="TableParagraph"/>
              <w:spacing w:line="240" w:lineRule="auto"/>
              <w:ind w:left="0"/>
              <w:rPr>
                <w:rFonts w:ascii="Times New Roman"/>
                <w:sz w:val="18"/>
              </w:rPr>
            </w:pPr>
          </w:p>
        </w:tc>
        <w:tc>
          <w:tcPr>
            <w:tcW w:w="1975" w:type="dxa"/>
            <w:tcBorders>
              <w:bottom w:val="nil"/>
            </w:tcBorders>
          </w:tcPr>
          <w:p>
            <w:pPr>
              <w:pStyle w:val="TableParagraph"/>
              <w:spacing w:line="185" w:lineRule="exact"/>
              <w:ind w:left="109"/>
              <w:rPr>
                <w:sz w:val="18"/>
              </w:rPr>
            </w:pPr>
            <w:r>
              <w:rPr>
                <w:sz w:val="18"/>
              </w:rPr>
              <w:t>MCE</w:t>
            </w:r>
            <w:r>
              <w:rPr>
                <w:spacing w:val="-3"/>
                <w:sz w:val="18"/>
              </w:rPr>
              <w:t> </w:t>
            </w:r>
            <w:r>
              <w:rPr>
                <w:spacing w:val="-2"/>
                <w:sz w:val="18"/>
              </w:rPr>
              <w:t>Control</w:t>
            </w:r>
          </w:p>
        </w:tc>
      </w:tr>
      <w:tr>
        <w:trPr>
          <w:trHeight w:val="195" w:hRule="atLeast"/>
        </w:trPr>
        <w:tc>
          <w:tcPr>
            <w:tcW w:w="1164" w:type="dxa"/>
            <w:tcBorders>
              <w:top w:val="nil"/>
            </w:tcBorders>
          </w:tcPr>
          <w:p>
            <w:pPr>
              <w:pStyle w:val="TableParagraph"/>
              <w:spacing w:line="240" w:lineRule="auto"/>
              <w:ind w:left="0"/>
              <w:rPr>
                <w:rFonts w:ascii="Times New Roman"/>
                <w:sz w:val="12"/>
              </w:rPr>
            </w:pPr>
          </w:p>
        </w:tc>
        <w:tc>
          <w:tcPr>
            <w:tcW w:w="2338" w:type="dxa"/>
            <w:tcBorders>
              <w:top w:val="nil"/>
            </w:tcBorders>
          </w:tcPr>
          <w:p>
            <w:pPr>
              <w:pStyle w:val="TableParagraph"/>
              <w:spacing w:line="240" w:lineRule="auto"/>
              <w:ind w:left="0"/>
              <w:rPr>
                <w:rFonts w:ascii="Times New Roman"/>
                <w:sz w:val="12"/>
              </w:rPr>
            </w:pPr>
          </w:p>
        </w:tc>
        <w:tc>
          <w:tcPr>
            <w:tcW w:w="1349" w:type="dxa"/>
            <w:tcBorders>
              <w:top w:val="nil"/>
            </w:tcBorders>
          </w:tcPr>
          <w:p>
            <w:pPr>
              <w:pStyle w:val="TableParagraph"/>
              <w:spacing w:line="240" w:lineRule="auto"/>
              <w:ind w:left="0"/>
              <w:rPr>
                <w:rFonts w:ascii="Times New Roman"/>
                <w:sz w:val="12"/>
              </w:rPr>
            </w:pPr>
          </w:p>
        </w:tc>
        <w:tc>
          <w:tcPr>
            <w:tcW w:w="811" w:type="dxa"/>
            <w:vMerge/>
            <w:tcBorders>
              <w:top w:val="nil"/>
            </w:tcBorders>
          </w:tcPr>
          <w:p>
            <w:pPr>
              <w:rPr>
                <w:sz w:val="2"/>
                <w:szCs w:val="2"/>
              </w:rPr>
            </w:pPr>
          </w:p>
        </w:tc>
        <w:tc>
          <w:tcPr>
            <w:tcW w:w="2069" w:type="dxa"/>
            <w:vMerge/>
            <w:tcBorders>
              <w:top w:val="nil"/>
            </w:tcBorders>
          </w:tcPr>
          <w:p>
            <w:pPr>
              <w:rPr>
                <w:sz w:val="2"/>
                <w:szCs w:val="2"/>
              </w:rPr>
            </w:pPr>
          </w:p>
        </w:tc>
        <w:tc>
          <w:tcPr>
            <w:tcW w:w="1975" w:type="dxa"/>
            <w:tcBorders>
              <w:top w:val="nil"/>
              <w:bottom w:val="nil"/>
            </w:tcBorders>
          </w:tcPr>
          <w:p>
            <w:pPr>
              <w:pStyle w:val="TableParagraph"/>
              <w:spacing w:line="175" w:lineRule="exact"/>
              <w:ind w:left="109"/>
              <w:rPr>
                <w:sz w:val="18"/>
              </w:rPr>
            </w:pPr>
            <w:r>
              <w:rPr>
                <w:sz w:val="18"/>
              </w:rPr>
              <w:t>Elements</w:t>
            </w:r>
            <w:r>
              <w:rPr>
                <w:spacing w:val="-2"/>
                <w:sz w:val="18"/>
              </w:rPr>
              <w:t> </w:t>
            </w:r>
            <w:r>
              <w:rPr>
                <w:sz w:val="18"/>
              </w:rPr>
              <w:t>as</w:t>
            </w:r>
            <w:r>
              <w:rPr>
                <w:spacing w:val="-2"/>
                <w:sz w:val="18"/>
              </w:rPr>
              <w:t> defined</w:t>
            </w:r>
          </w:p>
        </w:tc>
      </w:tr>
      <w:tr>
        <w:trPr>
          <w:trHeight w:val="206" w:hRule="atLeast"/>
        </w:trPr>
        <w:tc>
          <w:tcPr>
            <w:tcW w:w="1164" w:type="dxa"/>
            <w:tcBorders>
              <w:bottom w:val="nil"/>
            </w:tcBorders>
          </w:tcPr>
          <w:p>
            <w:pPr>
              <w:pStyle w:val="TableParagraph"/>
              <w:spacing w:line="186" w:lineRule="exact"/>
              <w:rPr>
                <w:sz w:val="18"/>
              </w:rPr>
            </w:pPr>
            <w:r>
              <w:rPr>
                <w:spacing w:val="-2"/>
                <w:sz w:val="18"/>
              </w:rPr>
              <w:t>13005</w:t>
            </w:r>
          </w:p>
        </w:tc>
        <w:tc>
          <w:tcPr>
            <w:tcW w:w="2338" w:type="dxa"/>
            <w:tcBorders>
              <w:bottom w:val="nil"/>
            </w:tcBorders>
          </w:tcPr>
          <w:p>
            <w:pPr>
              <w:pStyle w:val="TableParagraph"/>
              <w:spacing w:line="186" w:lineRule="exact"/>
              <w:rPr>
                <w:sz w:val="18"/>
              </w:rPr>
            </w:pPr>
            <w:r>
              <w:rPr>
                <w:sz w:val="18"/>
              </w:rPr>
              <w:t>&gt;Short</w:t>
            </w:r>
            <w:r>
              <w:rPr>
                <w:spacing w:val="-2"/>
                <w:sz w:val="18"/>
              </w:rPr>
              <w:t> </w:t>
            </w:r>
            <w:r>
              <w:rPr>
                <w:spacing w:val="-5"/>
                <w:sz w:val="18"/>
              </w:rPr>
              <w:t>BSR</w:t>
            </w:r>
          </w:p>
        </w:tc>
        <w:tc>
          <w:tcPr>
            <w:tcW w:w="1349" w:type="dxa"/>
            <w:tcBorders>
              <w:bottom w:val="nil"/>
            </w:tcBorders>
          </w:tcPr>
          <w:p>
            <w:pPr>
              <w:pStyle w:val="TableParagraph"/>
              <w:spacing w:line="186" w:lineRule="exact"/>
              <w:rPr>
                <w:sz w:val="18"/>
              </w:rPr>
            </w:pPr>
            <w:r>
              <w:rPr>
                <w:spacing w:val="-2"/>
                <w:sz w:val="18"/>
              </w:rPr>
              <w:t>ELEMENT</w:t>
            </w:r>
          </w:p>
        </w:tc>
        <w:tc>
          <w:tcPr>
            <w:tcW w:w="811" w:type="dxa"/>
            <w:tcBorders>
              <w:bottom w:val="nil"/>
            </w:tcBorders>
          </w:tcPr>
          <w:p>
            <w:pPr>
              <w:pStyle w:val="TableParagraph"/>
              <w:spacing w:line="186" w:lineRule="exact"/>
              <w:ind w:left="6"/>
              <w:jc w:val="center"/>
              <w:rPr>
                <w:sz w:val="18"/>
              </w:rPr>
            </w:pPr>
            <w:r>
              <w:rPr>
                <w:spacing w:val="-2"/>
                <w:sz w:val="18"/>
              </w:rPr>
              <w:t>FALSE</w:t>
            </w:r>
          </w:p>
        </w:tc>
        <w:tc>
          <w:tcPr>
            <w:tcW w:w="2069" w:type="dxa"/>
            <w:tcBorders>
              <w:bottom w:val="nil"/>
            </w:tcBorders>
          </w:tcPr>
          <w:p>
            <w:pPr>
              <w:pStyle w:val="TableParagraph"/>
              <w:spacing w:line="186" w:lineRule="exact"/>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186" w:lineRule="exact"/>
              <w:ind w:left="109"/>
              <w:rPr>
                <w:sz w:val="18"/>
              </w:rPr>
            </w:pPr>
            <w:r>
              <w:rPr>
                <w:sz w:val="18"/>
              </w:rPr>
              <w:t>in</w:t>
            </w:r>
            <w:r>
              <w:rPr>
                <w:spacing w:val="-5"/>
                <w:sz w:val="18"/>
              </w:rPr>
              <w:t> </w:t>
            </w:r>
            <w:r>
              <w:rPr>
                <w:sz w:val="18"/>
              </w:rPr>
              <w:t>TS</w:t>
            </w:r>
            <w:r>
              <w:rPr>
                <w:spacing w:val="-3"/>
                <w:sz w:val="18"/>
              </w:rPr>
              <w:t> </w:t>
            </w:r>
            <w:r>
              <w:rPr>
                <w:sz w:val="18"/>
              </w:rPr>
              <w:t>38.321</w:t>
            </w:r>
            <w:r>
              <w:rPr>
                <w:spacing w:val="-2"/>
                <w:sz w:val="18"/>
              </w:rPr>
              <w:t> </w:t>
            </w:r>
            <w:r>
              <w:rPr>
                <w:spacing w:val="-4"/>
                <w:sz w:val="18"/>
              </w:rPr>
              <w:t>[26]</w:t>
            </w:r>
          </w:p>
        </w:tc>
      </w:tr>
      <w:tr>
        <w:trPr>
          <w:trHeight w:val="209"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240" w:lineRule="auto"/>
              <w:ind w:left="0"/>
              <w:rPr>
                <w:rFonts w:ascii="Times New Roman"/>
                <w:sz w:val="14"/>
              </w:rPr>
            </w:pP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7" w:lineRule="exact" w:before="1"/>
              <w:rPr>
                <w:sz w:val="18"/>
              </w:rPr>
            </w:pPr>
            <w:r>
              <w:rPr>
                <w:spacing w:val="-2"/>
                <w:sz w:val="18"/>
              </w:rPr>
              <w:t>(SIZE(1))</w:t>
            </w:r>
          </w:p>
        </w:tc>
        <w:tc>
          <w:tcPr>
            <w:tcW w:w="1975" w:type="dxa"/>
            <w:tcBorders>
              <w:top w:val="nil"/>
              <w:bottom w:val="nil"/>
            </w:tcBorders>
          </w:tcPr>
          <w:p>
            <w:pPr>
              <w:pStyle w:val="TableParagraph"/>
              <w:spacing w:line="189" w:lineRule="exact"/>
              <w:ind w:left="109"/>
              <w:rPr>
                <w:sz w:val="18"/>
              </w:rPr>
            </w:pPr>
            <w:r>
              <w:rPr>
                <w:sz w:val="18"/>
              </w:rPr>
              <w:t>clause</w:t>
            </w:r>
            <w:r>
              <w:rPr>
                <w:spacing w:val="-2"/>
                <w:sz w:val="18"/>
              </w:rPr>
              <w:t> 6.1.3.</w:t>
            </w:r>
          </w:p>
        </w:tc>
      </w:tr>
      <w:tr>
        <w:trPr>
          <w:trHeight w:val="410" w:hRule="atLeast"/>
        </w:trPr>
        <w:tc>
          <w:tcPr>
            <w:tcW w:w="1164" w:type="dxa"/>
          </w:tcPr>
          <w:p>
            <w:pPr>
              <w:pStyle w:val="TableParagraph"/>
              <w:rPr>
                <w:sz w:val="18"/>
              </w:rPr>
            </w:pPr>
            <w:r>
              <w:rPr>
                <w:spacing w:val="-2"/>
                <w:sz w:val="18"/>
              </w:rPr>
              <w:t>13006</w:t>
            </w:r>
          </w:p>
        </w:tc>
        <w:tc>
          <w:tcPr>
            <w:tcW w:w="2338" w:type="dxa"/>
          </w:tcPr>
          <w:p>
            <w:pPr>
              <w:pStyle w:val="TableParagraph"/>
              <w:rPr>
                <w:sz w:val="18"/>
              </w:rPr>
            </w:pPr>
            <w:r>
              <w:rPr>
                <w:sz w:val="18"/>
              </w:rPr>
              <w:t>&gt;Long</w:t>
            </w:r>
            <w:r>
              <w:rPr>
                <w:spacing w:val="-2"/>
                <w:sz w:val="18"/>
              </w:rPr>
              <w:t> </w:t>
            </w:r>
            <w:r>
              <w:rPr>
                <w:spacing w:val="-5"/>
                <w:sz w:val="18"/>
              </w:rPr>
              <w:t>BSR</w:t>
            </w:r>
          </w:p>
        </w:tc>
        <w:tc>
          <w:tcPr>
            <w:tcW w:w="1349"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8"/>
              </w:rPr>
            </w:pPr>
          </w:p>
        </w:tc>
      </w:tr>
      <w:tr>
        <w:trPr>
          <w:trHeight w:val="208" w:hRule="atLeast"/>
        </w:trPr>
        <w:tc>
          <w:tcPr>
            <w:tcW w:w="1164" w:type="dxa"/>
            <w:tcBorders>
              <w:bottom w:val="nil"/>
            </w:tcBorders>
          </w:tcPr>
          <w:p>
            <w:pPr>
              <w:pStyle w:val="TableParagraph"/>
              <w:spacing w:line="189" w:lineRule="exact"/>
              <w:rPr>
                <w:sz w:val="18"/>
              </w:rPr>
            </w:pPr>
            <w:r>
              <w:rPr>
                <w:spacing w:val="-2"/>
                <w:sz w:val="18"/>
              </w:rPr>
              <w:t>13007</w:t>
            </w:r>
          </w:p>
        </w:tc>
        <w:tc>
          <w:tcPr>
            <w:tcW w:w="2338" w:type="dxa"/>
            <w:tcBorders>
              <w:bottom w:val="nil"/>
            </w:tcBorders>
          </w:tcPr>
          <w:p>
            <w:pPr>
              <w:pStyle w:val="TableParagraph"/>
              <w:spacing w:line="189" w:lineRule="exact"/>
              <w:rPr>
                <w:sz w:val="18"/>
              </w:rPr>
            </w:pPr>
            <w:r>
              <w:rPr>
                <w:sz w:val="18"/>
              </w:rPr>
              <w:t>&gt;Short</w:t>
            </w:r>
            <w:r>
              <w:rPr>
                <w:spacing w:val="-4"/>
                <w:sz w:val="18"/>
              </w:rPr>
              <w:t> </w:t>
            </w:r>
            <w:r>
              <w:rPr>
                <w:sz w:val="18"/>
              </w:rPr>
              <w:t>Truncated</w:t>
            </w:r>
            <w:r>
              <w:rPr>
                <w:spacing w:val="-5"/>
                <w:sz w:val="18"/>
              </w:rPr>
              <w:t> BSR</w:t>
            </w:r>
          </w:p>
        </w:tc>
        <w:tc>
          <w:tcPr>
            <w:tcW w:w="1349" w:type="dxa"/>
            <w:tcBorders>
              <w:bottom w:val="nil"/>
            </w:tcBorders>
          </w:tcPr>
          <w:p>
            <w:pPr>
              <w:pStyle w:val="TableParagraph"/>
              <w:spacing w:line="189" w:lineRule="exact"/>
              <w:rPr>
                <w:sz w:val="18"/>
              </w:rPr>
            </w:pPr>
            <w:r>
              <w:rPr>
                <w:spacing w:val="-2"/>
                <w:sz w:val="18"/>
              </w:rPr>
              <w:t>ELEMENT</w:t>
            </w:r>
          </w:p>
        </w:tc>
        <w:tc>
          <w:tcPr>
            <w:tcW w:w="811" w:type="dxa"/>
            <w:tcBorders>
              <w:bottom w:val="nil"/>
            </w:tcBorders>
          </w:tcPr>
          <w:p>
            <w:pPr>
              <w:pStyle w:val="TableParagraph"/>
              <w:spacing w:line="189" w:lineRule="exact"/>
              <w:ind w:left="6"/>
              <w:jc w:val="center"/>
              <w:rPr>
                <w:sz w:val="18"/>
              </w:rPr>
            </w:pPr>
            <w:r>
              <w:rPr>
                <w:spacing w:val="-2"/>
                <w:sz w:val="18"/>
              </w:rPr>
              <w:t>FALSE</w:t>
            </w:r>
          </w:p>
        </w:tc>
        <w:tc>
          <w:tcPr>
            <w:tcW w:w="2069" w:type="dxa"/>
            <w:tcBorders>
              <w:bottom w:val="nil"/>
            </w:tcBorders>
          </w:tcPr>
          <w:p>
            <w:pPr>
              <w:pStyle w:val="TableParagraph"/>
              <w:spacing w:line="189" w:lineRule="exact"/>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4"/>
              </w:rPr>
            </w:pPr>
          </w:p>
        </w:tc>
      </w:tr>
      <w:tr>
        <w:trPr>
          <w:trHeight w:val="206"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240" w:lineRule="auto"/>
              <w:ind w:left="0"/>
              <w:rPr>
                <w:rFonts w:ascii="Times New Roman"/>
                <w:sz w:val="14"/>
              </w:rPr>
            </w:pP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6" w:lineRule="exact"/>
              <w:rPr>
                <w:sz w:val="18"/>
              </w:rPr>
            </w:pPr>
            <w:r>
              <w:rPr>
                <w:spacing w:val="-2"/>
                <w:sz w:val="18"/>
              </w:rPr>
              <w:t>(SIZE(1))</w:t>
            </w:r>
          </w:p>
        </w:tc>
        <w:tc>
          <w:tcPr>
            <w:tcW w:w="1975" w:type="dxa"/>
            <w:tcBorders>
              <w:top w:val="nil"/>
              <w:bottom w:val="nil"/>
            </w:tcBorders>
          </w:tcPr>
          <w:p>
            <w:pPr>
              <w:pStyle w:val="TableParagraph"/>
              <w:spacing w:line="240" w:lineRule="auto"/>
              <w:ind w:left="0"/>
              <w:rPr>
                <w:rFonts w:ascii="Times New Roman"/>
                <w:sz w:val="14"/>
              </w:rPr>
            </w:pPr>
          </w:p>
        </w:tc>
      </w:tr>
      <w:tr>
        <w:trPr>
          <w:trHeight w:val="410" w:hRule="atLeast"/>
        </w:trPr>
        <w:tc>
          <w:tcPr>
            <w:tcW w:w="1164" w:type="dxa"/>
          </w:tcPr>
          <w:p>
            <w:pPr>
              <w:pStyle w:val="TableParagraph"/>
              <w:rPr>
                <w:sz w:val="18"/>
              </w:rPr>
            </w:pPr>
            <w:r>
              <w:rPr>
                <w:spacing w:val="-2"/>
                <w:sz w:val="18"/>
              </w:rPr>
              <w:t>13008</w:t>
            </w:r>
          </w:p>
        </w:tc>
        <w:tc>
          <w:tcPr>
            <w:tcW w:w="2338" w:type="dxa"/>
          </w:tcPr>
          <w:p>
            <w:pPr>
              <w:pStyle w:val="TableParagraph"/>
              <w:rPr>
                <w:sz w:val="18"/>
              </w:rPr>
            </w:pPr>
            <w:r>
              <w:rPr>
                <w:sz w:val="18"/>
              </w:rPr>
              <w:t>&gt;Long</w:t>
            </w:r>
            <w:r>
              <w:rPr>
                <w:spacing w:val="-4"/>
                <w:sz w:val="18"/>
              </w:rPr>
              <w:t> </w:t>
            </w:r>
            <w:r>
              <w:rPr>
                <w:sz w:val="18"/>
              </w:rPr>
              <w:t>Truncated</w:t>
            </w:r>
            <w:r>
              <w:rPr>
                <w:spacing w:val="-3"/>
                <w:sz w:val="18"/>
              </w:rPr>
              <w:t> </w:t>
            </w:r>
            <w:r>
              <w:rPr>
                <w:spacing w:val="-5"/>
                <w:sz w:val="18"/>
              </w:rPr>
              <w:t>BSR</w:t>
            </w:r>
          </w:p>
        </w:tc>
        <w:tc>
          <w:tcPr>
            <w:tcW w:w="1349"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8"/>
              </w:rPr>
            </w:pPr>
          </w:p>
        </w:tc>
      </w:tr>
      <w:tr>
        <w:trPr>
          <w:trHeight w:val="410" w:hRule="atLeast"/>
        </w:trPr>
        <w:tc>
          <w:tcPr>
            <w:tcW w:w="1164" w:type="dxa"/>
          </w:tcPr>
          <w:p>
            <w:pPr>
              <w:pStyle w:val="TableParagraph"/>
              <w:rPr>
                <w:sz w:val="18"/>
              </w:rPr>
            </w:pPr>
            <w:r>
              <w:rPr>
                <w:spacing w:val="-2"/>
                <w:sz w:val="18"/>
              </w:rPr>
              <w:t>13009</w:t>
            </w:r>
          </w:p>
        </w:tc>
        <w:tc>
          <w:tcPr>
            <w:tcW w:w="2338" w:type="dxa"/>
          </w:tcPr>
          <w:p>
            <w:pPr>
              <w:pStyle w:val="TableParagraph"/>
              <w:rPr>
                <w:sz w:val="18"/>
              </w:rPr>
            </w:pPr>
            <w:r>
              <w:rPr>
                <w:sz w:val="18"/>
              </w:rPr>
              <w:t>&gt;Pre-emptive</w:t>
            </w:r>
            <w:r>
              <w:rPr>
                <w:spacing w:val="-6"/>
                <w:sz w:val="18"/>
              </w:rPr>
              <w:t> </w:t>
            </w:r>
            <w:r>
              <w:rPr>
                <w:spacing w:val="-5"/>
                <w:sz w:val="18"/>
              </w:rPr>
              <w:t>BSR</w:t>
            </w:r>
          </w:p>
        </w:tc>
        <w:tc>
          <w:tcPr>
            <w:tcW w:w="1349"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8"/>
              </w:rPr>
            </w:pPr>
          </w:p>
        </w:tc>
      </w:tr>
      <w:tr>
        <w:trPr>
          <w:trHeight w:val="203" w:hRule="atLeast"/>
        </w:trPr>
        <w:tc>
          <w:tcPr>
            <w:tcW w:w="1164" w:type="dxa"/>
            <w:tcBorders>
              <w:bottom w:val="nil"/>
            </w:tcBorders>
          </w:tcPr>
          <w:p>
            <w:pPr>
              <w:pStyle w:val="TableParagraph"/>
              <w:spacing w:line="184" w:lineRule="exact"/>
              <w:rPr>
                <w:sz w:val="18"/>
              </w:rPr>
            </w:pPr>
            <w:r>
              <w:rPr>
                <w:spacing w:val="-2"/>
                <w:sz w:val="18"/>
              </w:rPr>
              <w:t>13010</w:t>
            </w:r>
          </w:p>
        </w:tc>
        <w:tc>
          <w:tcPr>
            <w:tcW w:w="2338" w:type="dxa"/>
            <w:tcBorders>
              <w:bottom w:val="nil"/>
            </w:tcBorders>
          </w:tcPr>
          <w:p>
            <w:pPr>
              <w:pStyle w:val="TableParagraph"/>
              <w:spacing w:line="184" w:lineRule="exact"/>
              <w:rPr>
                <w:sz w:val="18"/>
              </w:rPr>
            </w:pPr>
            <w:r>
              <w:rPr>
                <w:spacing w:val="-4"/>
                <w:sz w:val="18"/>
              </w:rPr>
              <w:t>SCell</w:t>
            </w:r>
          </w:p>
        </w:tc>
        <w:tc>
          <w:tcPr>
            <w:tcW w:w="1349" w:type="dxa"/>
            <w:tcBorders>
              <w:bottom w:val="nil"/>
            </w:tcBorders>
          </w:tcPr>
          <w:p>
            <w:pPr>
              <w:pStyle w:val="TableParagraph"/>
              <w:spacing w:line="184" w:lineRule="exact"/>
              <w:rPr>
                <w:sz w:val="18"/>
              </w:rPr>
            </w:pPr>
            <w:r>
              <w:rPr>
                <w:spacing w:val="-2"/>
                <w:sz w:val="18"/>
              </w:rPr>
              <w:t>STRUCTURE</w:t>
            </w:r>
          </w:p>
        </w:tc>
        <w:tc>
          <w:tcPr>
            <w:tcW w:w="811" w:type="dxa"/>
            <w:vMerge w:val="restart"/>
          </w:tcPr>
          <w:p>
            <w:pPr>
              <w:pStyle w:val="TableParagraph"/>
              <w:spacing w:line="240" w:lineRule="auto"/>
              <w:ind w:left="0"/>
              <w:rPr>
                <w:rFonts w:ascii="Times New Roman"/>
                <w:sz w:val="18"/>
              </w:rPr>
            </w:pPr>
          </w:p>
        </w:tc>
        <w:tc>
          <w:tcPr>
            <w:tcW w:w="2069" w:type="dxa"/>
            <w:vMerge w:val="restart"/>
          </w:tcPr>
          <w:p>
            <w:pPr>
              <w:pStyle w:val="TableParagraph"/>
              <w:spacing w:line="240" w:lineRule="auto"/>
              <w:ind w:left="0"/>
              <w:rPr>
                <w:rFonts w:ascii="Times New Roman"/>
                <w:sz w:val="18"/>
              </w:rPr>
            </w:pPr>
          </w:p>
        </w:tc>
        <w:tc>
          <w:tcPr>
            <w:tcW w:w="1975" w:type="dxa"/>
            <w:tcBorders>
              <w:top w:val="nil"/>
              <w:bottom w:val="nil"/>
            </w:tcBorders>
          </w:tcPr>
          <w:p>
            <w:pPr>
              <w:pStyle w:val="TableParagraph"/>
              <w:spacing w:line="240" w:lineRule="auto"/>
              <w:ind w:left="0"/>
              <w:rPr>
                <w:rFonts w:ascii="Times New Roman"/>
                <w:sz w:val="14"/>
              </w:rPr>
            </w:pPr>
          </w:p>
        </w:tc>
      </w:tr>
      <w:tr>
        <w:trPr>
          <w:trHeight w:val="198" w:hRule="atLeast"/>
        </w:trPr>
        <w:tc>
          <w:tcPr>
            <w:tcW w:w="1164" w:type="dxa"/>
            <w:tcBorders>
              <w:top w:val="nil"/>
            </w:tcBorders>
          </w:tcPr>
          <w:p>
            <w:pPr>
              <w:pStyle w:val="TableParagraph"/>
              <w:spacing w:line="240" w:lineRule="auto"/>
              <w:ind w:left="0"/>
              <w:rPr>
                <w:rFonts w:ascii="Times New Roman"/>
                <w:sz w:val="12"/>
              </w:rPr>
            </w:pPr>
          </w:p>
        </w:tc>
        <w:tc>
          <w:tcPr>
            <w:tcW w:w="2338" w:type="dxa"/>
            <w:tcBorders>
              <w:top w:val="nil"/>
            </w:tcBorders>
          </w:tcPr>
          <w:p>
            <w:pPr>
              <w:pStyle w:val="TableParagraph"/>
              <w:spacing w:line="179" w:lineRule="exact"/>
              <w:rPr>
                <w:sz w:val="18"/>
              </w:rPr>
            </w:pPr>
            <w:r>
              <w:rPr>
                <w:spacing w:val="-2"/>
                <w:sz w:val="18"/>
              </w:rPr>
              <w:t>Activation/Deactivation</w:t>
            </w:r>
          </w:p>
        </w:tc>
        <w:tc>
          <w:tcPr>
            <w:tcW w:w="1349" w:type="dxa"/>
            <w:tcBorders>
              <w:top w:val="nil"/>
            </w:tcBorders>
          </w:tcPr>
          <w:p>
            <w:pPr>
              <w:pStyle w:val="TableParagraph"/>
              <w:spacing w:line="240" w:lineRule="auto"/>
              <w:ind w:left="0"/>
              <w:rPr>
                <w:rFonts w:ascii="Times New Roman"/>
                <w:sz w:val="12"/>
              </w:rPr>
            </w:pPr>
          </w:p>
        </w:tc>
        <w:tc>
          <w:tcPr>
            <w:tcW w:w="811" w:type="dxa"/>
            <w:vMerge/>
            <w:tcBorders>
              <w:top w:val="nil"/>
            </w:tcBorders>
          </w:tcPr>
          <w:p>
            <w:pPr>
              <w:rPr>
                <w:sz w:val="2"/>
                <w:szCs w:val="2"/>
              </w:rPr>
            </w:pPr>
          </w:p>
        </w:tc>
        <w:tc>
          <w:tcPr>
            <w:tcW w:w="2069" w:type="dxa"/>
            <w:vMerge/>
            <w:tcBorders>
              <w:top w:val="nil"/>
            </w:tcBorders>
          </w:tcPr>
          <w:p>
            <w:pPr>
              <w:rPr>
                <w:sz w:val="2"/>
                <w:szCs w:val="2"/>
              </w:rPr>
            </w:pPr>
          </w:p>
        </w:tc>
        <w:tc>
          <w:tcPr>
            <w:tcW w:w="1975" w:type="dxa"/>
            <w:tcBorders>
              <w:top w:val="nil"/>
              <w:bottom w:val="nil"/>
            </w:tcBorders>
          </w:tcPr>
          <w:p>
            <w:pPr>
              <w:pStyle w:val="TableParagraph"/>
              <w:spacing w:line="240" w:lineRule="auto"/>
              <w:ind w:left="0"/>
              <w:rPr>
                <w:rFonts w:ascii="Times New Roman"/>
                <w:sz w:val="12"/>
              </w:rPr>
            </w:pPr>
          </w:p>
        </w:tc>
      </w:tr>
      <w:tr>
        <w:trPr>
          <w:trHeight w:val="209" w:hRule="atLeast"/>
        </w:trPr>
        <w:tc>
          <w:tcPr>
            <w:tcW w:w="1164" w:type="dxa"/>
            <w:tcBorders>
              <w:bottom w:val="nil"/>
            </w:tcBorders>
          </w:tcPr>
          <w:p>
            <w:pPr>
              <w:pStyle w:val="TableParagraph"/>
              <w:spacing w:line="190" w:lineRule="exact"/>
              <w:rPr>
                <w:sz w:val="18"/>
              </w:rPr>
            </w:pPr>
            <w:r>
              <w:rPr>
                <w:spacing w:val="-2"/>
                <w:sz w:val="18"/>
              </w:rPr>
              <w:t>13011</w:t>
            </w:r>
          </w:p>
        </w:tc>
        <w:tc>
          <w:tcPr>
            <w:tcW w:w="2338" w:type="dxa"/>
            <w:tcBorders>
              <w:bottom w:val="nil"/>
            </w:tcBorders>
          </w:tcPr>
          <w:p>
            <w:pPr>
              <w:pStyle w:val="TableParagraph"/>
              <w:spacing w:line="190" w:lineRule="exact"/>
              <w:rPr>
                <w:sz w:val="18"/>
              </w:rPr>
            </w:pPr>
            <w:r>
              <w:rPr>
                <w:sz w:val="18"/>
              </w:rPr>
              <w:t>&gt;One</w:t>
            </w:r>
            <w:r>
              <w:rPr>
                <w:spacing w:val="-3"/>
                <w:sz w:val="18"/>
              </w:rPr>
              <w:t> </w:t>
            </w:r>
            <w:r>
              <w:rPr>
                <w:spacing w:val="-2"/>
                <w:sz w:val="18"/>
              </w:rPr>
              <w:t>Octet</w:t>
            </w:r>
          </w:p>
        </w:tc>
        <w:tc>
          <w:tcPr>
            <w:tcW w:w="1349" w:type="dxa"/>
            <w:tcBorders>
              <w:bottom w:val="nil"/>
            </w:tcBorders>
          </w:tcPr>
          <w:p>
            <w:pPr>
              <w:pStyle w:val="TableParagraph"/>
              <w:spacing w:line="190" w:lineRule="exact"/>
              <w:rPr>
                <w:sz w:val="18"/>
              </w:rPr>
            </w:pPr>
            <w:r>
              <w:rPr>
                <w:spacing w:val="-2"/>
                <w:sz w:val="18"/>
              </w:rPr>
              <w:t>ELEMENT</w:t>
            </w:r>
          </w:p>
        </w:tc>
        <w:tc>
          <w:tcPr>
            <w:tcW w:w="811" w:type="dxa"/>
            <w:tcBorders>
              <w:bottom w:val="nil"/>
            </w:tcBorders>
          </w:tcPr>
          <w:p>
            <w:pPr>
              <w:pStyle w:val="TableParagraph"/>
              <w:spacing w:line="190" w:lineRule="exact"/>
              <w:ind w:left="6"/>
              <w:jc w:val="center"/>
              <w:rPr>
                <w:sz w:val="18"/>
              </w:rPr>
            </w:pPr>
            <w:r>
              <w:rPr>
                <w:spacing w:val="-2"/>
                <w:sz w:val="18"/>
              </w:rPr>
              <w:t>FALSE</w:t>
            </w:r>
          </w:p>
        </w:tc>
        <w:tc>
          <w:tcPr>
            <w:tcW w:w="2069" w:type="dxa"/>
            <w:tcBorders>
              <w:bottom w:val="nil"/>
            </w:tcBorders>
          </w:tcPr>
          <w:p>
            <w:pPr>
              <w:pStyle w:val="TableParagraph"/>
              <w:spacing w:line="190" w:lineRule="exact"/>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4"/>
              </w:rPr>
            </w:pPr>
          </w:p>
        </w:tc>
      </w:tr>
      <w:tr>
        <w:trPr>
          <w:trHeight w:val="205"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240" w:lineRule="auto"/>
              <w:ind w:left="0"/>
              <w:rPr>
                <w:rFonts w:ascii="Times New Roman"/>
                <w:sz w:val="14"/>
              </w:rPr>
            </w:pP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5" w:lineRule="exact"/>
              <w:rPr>
                <w:sz w:val="18"/>
              </w:rPr>
            </w:pPr>
            <w:r>
              <w:rPr>
                <w:spacing w:val="-2"/>
                <w:sz w:val="18"/>
              </w:rPr>
              <w:t>(SIZE(1))</w:t>
            </w:r>
          </w:p>
        </w:tc>
        <w:tc>
          <w:tcPr>
            <w:tcW w:w="1975" w:type="dxa"/>
            <w:tcBorders>
              <w:top w:val="nil"/>
              <w:bottom w:val="nil"/>
            </w:tcBorders>
          </w:tcPr>
          <w:p>
            <w:pPr>
              <w:pStyle w:val="TableParagraph"/>
              <w:spacing w:line="240" w:lineRule="auto"/>
              <w:ind w:left="0"/>
              <w:rPr>
                <w:rFonts w:ascii="Times New Roman"/>
                <w:sz w:val="14"/>
              </w:rPr>
            </w:pPr>
          </w:p>
        </w:tc>
      </w:tr>
      <w:tr>
        <w:trPr>
          <w:trHeight w:val="208" w:hRule="atLeast"/>
        </w:trPr>
        <w:tc>
          <w:tcPr>
            <w:tcW w:w="1164" w:type="dxa"/>
            <w:tcBorders>
              <w:bottom w:val="nil"/>
            </w:tcBorders>
          </w:tcPr>
          <w:p>
            <w:pPr>
              <w:pStyle w:val="TableParagraph"/>
              <w:spacing w:line="189" w:lineRule="exact"/>
              <w:rPr>
                <w:sz w:val="18"/>
              </w:rPr>
            </w:pPr>
            <w:r>
              <w:rPr>
                <w:spacing w:val="-2"/>
                <w:sz w:val="18"/>
              </w:rPr>
              <w:t>13012</w:t>
            </w:r>
          </w:p>
        </w:tc>
        <w:tc>
          <w:tcPr>
            <w:tcW w:w="2338" w:type="dxa"/>
            <w:tcBorders>
              <w:bottom w:val="nil"/>
            </w:tcBorders>
          </w:tcPr>
          <w:p>
            <w:pPr>
              <w:pStyle w:val="TableParagraph"/>
              <w:spacing w:line="189" w:lineRule="exact"/>
              <w:rPr>
                <w:sz w:val="18"/>
              </w:rPr>
            </w:pPr>
            <w:r>
              <w:rPr>
                <w:sz w:val="18"/>
              </w:rPr>
              <w:t>&gt;Four </w:t>
            </w:r>
            <w:r>
              <w:rPr>
                <w:spacing w:val="-2"/>
                <w:sz w:val="18"/>
              </w:rPr>
              <w:t>Octet</w:t>
            </w:r>
          </w:p>
        </w:tc>
        <w:tc>
          <w:tcPr>
            <w:tcW w:w="1349" w:type="dxa"/>
            <w:tcBorders>
              <w:bottom w:val="nil"/>
            </w:tcBorders>
          </w:tcPr>
          <w:p>
            <w:pPr>
              <w:pStyle w:val="TableParagraph"/>
              <w:spacing w:line="189" w:lineRule="exact"/>
              <w:rPr>
                <w:sz w:val="18"/>
              </w:rPr>
            </w:pPr>
            <w:r>
              <w:rPr>
                <w:spacing w:val="-2"/>
                <w:sz w:val="18"/>
              </w:rPr>
              <w:t>ELEMENT</w:t>
            </w:r>
          </w:p>
        </w:tc>
        <w:tc>
          <w:tcPr>
            <w:tcW w:w="811" w:type="dxa"/>
            <w:tcBorders>
              <w:bottom w:val="nil"/>
            </w:tcBorders>
          </w:tcPr>
          <w:p>
            <w:pPr>
              <w:pStyle w:val="TableParagraph"/>
              <w:spacing w:line="189" w:lineRule="exact"/>
              <w:ind w:left="6"/>
              <w:jc w:val="center"/>
              <w:rPr>
                <w:sz w:val="18"/>
              </w:rPr>
            </w:pPr>
            <w:r>
              <w:rPr>
                <w:spacing w:val="-2"/>
                <w:sz w:val="18"/>
              </w:rPr>
              <w:t>FALSE</w:t>
            </w:r>
          </w:p>
        </w:tc>
        <w:tc>
          <w:tcPr>
            <w:tcW w:w="2069" w:type="dxa"/>
            <w:tcBorders>
              <w:bottom w:val="nil"/>
            </w:tcBorders>
          </w:tcPr>
          <w:p>
            <w:pPr>
              <w:pStyle w:val="TableParagraph"/>
              <w:spacing w:line="189" w:lineRule="exact"/>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4"/>
              </w:rPr>
            </w:pPr>
          </w:p>
        </w:tc>
      </w:tr>
      <w:tr>
        <w:trPr>
          <w:trHeight w:val="203"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240" w:lineRule="auto"/>
              <w:ind w:left="0"/>
              <w:rPr>
                <w:rFonts w:ascii="Times New Roman"/>
                <w:sz w:val="14"/>
              </w:rPr>
            </w:pP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4" w:lineRule="exact"/>
              <w:rPr>
                <w:sz w:val="18"/>
              </w:rPr>
            </w:pPr>
            <w:r>
              <w:rPr>
                <w:spacing w:val="-2"/>
                <w:sz w:val="18"/>
              </w:rPr>
              <w:t>(SIZE(4))</w:t>
            </w:r>
          </w:p>
        </w:tc>
        <w:tc>
          <w:tcPr>
            <w:tcW w:w="1975" w:type="dxa"/>
            <w:tcBorders>
              <w:top w:val="nil"/>
              <w:bottom w:val="nil"/>
            </w:tcBorders>
          </w:tcPr>
          <w:p>
            <w:pPr>
              <w:pStyle w:val="TableParagraph"/>
              <w:spacing w:line="240" w:lineRule="auto"/>
              <w:ind w:left="0"/>
              <w:rPr>
                <w:rFonts w:ascii="Times New Roman"/>
                <w:sz w:val="14"/>
              </w:rPr>
            </w:pPr>
          </w:p>
        </w:tc>
      </w:tr>
      <w:tr>
        <w:trPr>
          <w:trHeight w:val="210" w:hRule="atLeast"/>
        </w:trPr>
        <w:tc>
          <w:tcPr>
            <w:tcW w:w="1164" w:type="dxa"/>
            <w:tcBorders>
              <w:bottom w:val="nil"/>
            </w:tcBorders>
          </w:tcPr>
          <w:p>
            <w:pPr>
              <w:pStyle w:val="TableParagraph"/>
              <w:spacing w:line="190" w:lineRule="exact" w:before="1"/>
              <w:rPr>
                <w:sz w:val="18"/>
              </w:rPr>
            </w:pPr>
            <w:r>
              <w:rPr>
                <w:spacing w:val="-2"/>
                <w:sz w:val="18"/>
              </w:rPr>
              <w:t>13013</w:t>
            </w:r>
          </w:p>
        </w:tc>
        <w:tc>
          <w:tcPr>
            <w:tcW w:w="2338" w:type="dxa"/>
            <w:tcBorders>
              <w:bottom w:val="nil"/>
            </w:tcBorders>
          </w:tcPr>
          <w:p>
            <w:pPr>
              <w:pStyle w:val="TableParagraph"/>
              <w:spacing w:line="190" w:lineRule="exact" w:before="1"/>
              <w:rPr>
                <w:sz w:val="18"/>
              </w:rPr>
            </w:pPr>
            <w:r>
              <w:rPr>
                <w:spacing w:val="-2"/>
                <w:sz w:val="18"/>
              </w:rPr>
              <w:t>Duplication</w:t>
            </w:r>
          </w:p>
        </w:tc>
        <w:tc>
          <w:tcPr>
            <w:tcW w:w="1349" w:type="dxa"/>
            <w:tcBorders>
              <w:bottom w:val="nil"/>
            </w:tcBorders>
          </w:tcPr>
          <w:p>
            <w:pPr>
              <w:pStyle w:val="TableParagraph"/>
              <w:spacing w:line="190" w:lineRule="exact" w:before="1"/>
              <w:rPr>
                <w:sz w:val="18"/>
              </w:rPr>
            </w:pPr>
            <w:r>
              <w:rPr>
                <w:spacing w:val="-2"/>
                <w:sz w:val="18"/>
              </w:rPr>
              <w:t>ELEMENT</w:t>
            </w:r>
          </w:p>
        </w:tc>
        <w:tc>
          <w:tcPr>
            <w:tcW w:w="811" w:type="dxa"/>
            <w:tcBorders>
              <w:bottom w:val="nil"/>
            </w:tcBorders>
          </w:tcPr>
          <w:p>
            <w:pPr>
              <w:pStyle w:val="TableParagraph"/>
              <w:spacing w:line="190" w:lineRule="exact" w:before="1"/>
              <w:ind w:left="6"/>
              <w:jc w:val="center"/>
              <w:rPr>
                <w:sz w:val="18"/>
              </w:rPr>
            </w:pPr>
            <w:r>
              <w:rPr>
                <w:spacing w:val="-2"/>
                <w:sz w:val="18"/>
              </w:rPr>
              <w:t>FALSE</w:t>
            </w:r>
          </w:p>
        </w:tc>
        <w:tc>
          <w:tcPr>
            <w:tcW w:w="2069" w:type="dxa"/>
            <w:tcBorders>
              <w:bottom w:val="nil"/>
            </w:tcBorders>
          </w:tcPr>
          <w:p>
            <w:pPr>
              <w:pStyle w:val="TableParagraph"/>
              <w:spacing w:line="190" w:lineRule="exact" w:before="1"/>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4"/>
              </w:rPr>
            </w:pPr>
          </w:p>
        </w:tc>
      </w:tr>
      <w:tr>
        <w:trPr>
          <w:trHeight w:val="203"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184" w:lineRule="exact"/>
              <w:rPr>
                <w:sz w:val="18"/>
              </w:rPr>
            </w:pPr>
            <w:r>
              <w:rPr>
                <w:spacing w:val="-2"/>
                <w:sz w:val="18"/>
              </w:rPr>
              <w:t>Activation/Deactivation</w:t>
            </w: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4" w:lineRule="exact"/>
              <w:rPr>
                <w:sz w:val="18"/>
              </w:rPr>
            </w:pPr>
            <w:r>
              <w:rPr>
                <w:spacing w:val="-2"/>
                <w:sz w:val="18"/>
              </w:rPr>
              <w:t>(SIZE(1))</w:t>
            </w:r>
          </w:p>
        </w:tc>
        <w:tc>
          <w:tcPr>
            <w:tcW w:w="1975" w:type="dxa"/>
            <w:tcBorders>
              <w:top w:val="nil"/>
              <w:bottom w:val="nil"/>
            </w:tcBorders>
          </w:tcPr>
          <w:p>
            <w:pPr>
              <w:pStyle w:val="TableParagraph"/>
              <w:spacing w:line="240" w:lineRule="auto"/>
              <w:ind w:left="0"/>
              <w:rPr>
                <w:rFonts w:ascii="Times New Roman"/>
                <w:sz w:val="14"/>
              </w:rPr>
            </w:pPr>
          </w:p>
        </w:tc>
      </w:tr>
      <w:tr>
        <w:trPr>
          <w:trHeight w:val="210" w:hRule="atLeast"/>
        </w:trPr>
        <w:tc>
          <w:tcPr>
            <w:tcW w:w="1164" w:type="dxa"/>
            <w:tcBorders>
              <w:bottom w:val="nil"/>
            </w:tcBorders>
          </w:tcPr>
          <w:p>
            <w:pPr>
              <w:pStyle w:val="TableParagraph"/>
              <w:spacing w:line="190" w:lineRule="exact"/>
              <w:rPr>
                <w:sz w:val="18"/>
              </w:rPr>
            </w:pPr>
            <w:r>
              <w:rPr>
                <w:spacing w:val="-2"/>
                <w:sz w:val="18"/>
              </w:rPr>
              <w:t>13014</w:t>
            </w:r>
          </w:p>
        </w:tc>
        <w:tc>
          <w:tcPr>
            <w:tcW w:w="2338" w:type="dxa"/>
            <w:tcBorders>
              <w:bottom w:val="nil"/>
            </w:tcBorders>
          </w:tcPr>
          <w:p>
            <w:pPr>
              <w:pStyle w:val="TableParagraph"/>
              <w:spacing w:line="190" w:lineRule="exact"/>
              <w:rPr>
                <w:sz w:val="18"/>
              </w:rPr>
            </w:pPr>
            <w:r>
              <w:rPr>
                <w:spacing w:val="-2"/>
                <w:sz w:val="18"/>
              </w:rPr>
              <w:t>Duplication</w:t>
            </w:r>
            <w:r>
              <w:rPr>
                <w:spacing w:val="6"/>
                <w:sz w:val="18"/>
              </w:rPr>
              <w:t> </w:t>
            </w:r>
            <w:r>
              <w:rPr>
                <w:spacing w:val="-5"/>
                <w:sz w:val="18"/>
              </w:rPr>
              <w:t>RLC</w:t>
            </w:r>
          </w:p>
        </w:tc>
        <w:tc>
          <w:tcPr>
            <w:tcW w:w="1349" w:type="dxa"/>
            <w:tcBorders>
              <w:bottom w:val="nil"/>
            </w:tcBorders>
          </w:tcPr>
          <w:p>
            <w:pPr>
              <w:pStyle w:val="TableParagraph"/>
              <w:spacing w:line="190" w:lineRule="exact"/>
              <w:rPr>
                <w:sz w:val="18"/>
              </w:rPr>
            </w:pPr>
            <w:r>
              <w:rPr>
                <w:spacing w:val="-2"/>
                <w:sz w:val="18"/>
              </w:rPr>
              <w:t>ELEMENT</w:t>
            </w:r>
          </w:p>
        </w:tc>
        <w:tc>
          <w:tcPr>
            <w:tcW w:w="811" w:type="dxa"/>
            <w:tcBorders>
              <w:bottom w:val="nil"/>
            </w:tcBorders>
          </w:tcPr>
          <w:p>
            <w:pPr>
              <w:pStyle w:val="TableParagraph"/>
              <w:spacing w:line="190" w:lineRule="exact"/>
              <w:ind w:left="6"/>
              <w:jc w:val="center"/>
              <w:rPr>
                <w:sz w:val="18"/>
              </w:rPr>
            </w:pPr>
            <w:r>
              <w:rPr>
                <w:spacing w:val="-2"/>
                <w:sz w:val="18"/>
              </w:rPr>
              <w:t>FALSE</w:t>
            </w:r>
          </w:p>
        </w:tc>
        <w:tc>
          <w:tcPr>
            <w:tcW w:w="2069" w:type="dxa"/>
            <w:tcBorders>
              <w:bottom w:val="nil"/>
            </w:tcBorders>
          </w:tcPr>
          <w:p>
            <w:pPr>
              <w:pStyle w:val="TableParagraph"/>
              <w:spacing w:line="190" w:lineRule="exact"/>
              <w:rPr>
                <w:sz w:val="18"/>
              </w:rPr>
            </w:pPr>
            <w:r>
              <w:rPr>
                <w:sz w:val="18"/>
              </w:rPr>
              <w:t>OCTET</w:t>
            </w:r>
            <w:r>
              <w:rPr>
                <w:spacing w:val="-1"/>
                <w:sz w:val="18"/>
              </w:rPr>
              <w:t> </w:t>
            </w:r>
            <w:r>
              <w:rPr>
                <w:spacing w:val="-2"/>
                <w:sz w:val="18"/>
              </w:rPr>
              <w:t>STRING</w:t>
            </w:r>
          </w:p>
        </w:tc>
        <w:tc>
          <w:tcPr>
            <w:tcW w:w="1975" w:type="dxa"/>
            <w:tcBorders>
              <w:top w:val="nil"/>
              <w:bottom w:val="nil"/>
            </w:tcBorders>
          </w:tcPr>
          <w:p>
            <w:pPr>
              <w:pStyle w:val="TableParagraph"/>
              <w:spacing w:line="240" w:lineRule="auto"/>
              <w:ind w:left="0"/>
              <w:rPr>
                <w:rFonts w:ascii="Times New Roman"/>
                <w:sz w:val="14"/>
              </w:rPr>
            </w:pPr>
          </w:p>
        </w:tc>
      </w:tr>
      <w:tr>
        <w:trPr>
          <w:trHeight w:val="205" w:hRule="atLeast"/>
        </w:trPr>
        <w:tc>
          <w:tcPr>
            <w:tcW w:w="1164" w:type="dxa"/>
            <w:tcBorders>
              <w:top w:val="nil"/>
            </w:tcBorders>
          </w:tcPr>
          <w:p>
            <w:pPr>
              <w:pStyle w:val="TableParagraph"/>
              <w:spacing w:line="240" w:lineRule="auto"/>
              <w:ind w:left="0"/>
              <w:rPr>
                <w:rFonts w:ascii="Times New Roman"/>
                <w:sz w:val="14"/>
              </w:rPr>
            </w:pPr>
          </w:p>
        </w:tc>
        <w:tc>
          <w:tcPr>
            <w:tcW w:w="2338" w:type="dxa"/>
            <w:tcBorders>
              <w:top w:val="nil"/>
            </w:tcBorders>
          </w:tcPr>
          <w:p>
            <w:pPr>
              <w:pStyle w:val="TableParagraph"/>
              <w:spacing w:line="185" w:lineRule="exact"/>
              <w:rPr>
                <w:sz w:val="18"/>
              </w:rPr>
            </w:pPr>
            <w:r>
              <w:rPr>
                <w:spacing w:val="-2"/>
                <w:sz w:val="18"/>
              </w:rPr>
              <w:t>Activation/Deactivation</w:t>
            </w:r>
          </w:p>
        </w:tc>
        <w:tc>
          <w:tcPr>
            <w:tcW w:w="1349" w:type="dxa"/>
            <w:tcBorders>
              <w:top w:val="nil"/>
            </w:tcBorders>
          </w:tcPr>
          <w:p>
            <w:pPr>
              <w:pStyle w:val="TableParagraph"/>
              <w:spacing w:line="240" w:lineRule="auto"/>
              <w:ind w:left="0"/>
              <w:rPr>
                <w:rFonts w:ascii="Times New Roman"/>
                <w:sz w:val="14"/>
              </w:rPr>
            </w:pPr>
          </w:p>
        </w:tc>
        <w:tc>
          <w:tcPr>
            <w:tcW w:w="811" w:type="dxa"/>
            <w:tcBorders>
              <w:top w:val="nil"/>
            </w:tcBorders>
          </w:tcPr>
          <w:p>
            <w:pPr>
              <w:pStyle w:val="TableParagraph"/>
              <w:spacing w:line="240" w:lineRule="auto"/>
              <w:ind w:left="0"/>
              <w:rPr>
                <w:rFonts w:ascii="Times New Roman"/>
                <w:sz w:val="14"/>
              </w:rPr>
            </w:pPr>
          </w:p>
        </w:tc>
        <w:tc>
          <w:tcPr>
            <w:tcW w:w="2069" w:type="dxa"/>
            <w:tcBorders>
              <w:top w:val="nil"/>
            </w:tcBorders>
          </w:tcPr>
          <w:p>
            <w:pPr>
              <w:pStyle w:val="TableParagraph"/>
              <w:spacing w:line="185" w:lineRule="exact"/>
              <w:rPr>
                <w:sz w:val="18"/>
              </w:rPr>
            </w:pPr>
            <w:r>
              <w:rPr>
                <w:spacing w:val="-2"/>
                <w:sz w:val="18"/>
              </w:rPr>
              <w:t>(SIZE(1))</w:t>
            </w:r>
          </w:p>
        </w:tc>
        <w:tc>
          <w:tcPr>
            <w:tcW w:w="1975" w:type="dxa"/>
            <w:tcBorders>
              <w:top w:val="nil"/>
            </w:tcBorders>
          </w:tcPr>
          <w:p>
            <w:pPr>
              <w:pStyle w:val="TableParagraph"/>
              <w:spacing w:line="240" w:lineRule="auto"/>
              <w:ind w:left="0"/>
              <w:rPr>
                <w:rFonts w:ascii="Times New Roman"/>
                <w:sz w:val="14"/>
              </w:rPr>
            </w:pPr>
          </w:p>
        </w:tc>
      </w:tr>
    </w:tbl>
    <w:p>
      <w:pPr>
        <w:pStyle w:val="BodyText"/>
      </w:pPr>
    </w:p>
    <w:p>
      <w:pPr>
        <w:pStyle w:val="BodyText"/>
        <w:spacing w:before="80"/>
      </w:pPr>
    </w:p>
    <w:p>
      <w:pPr>
        <w:pStyle w:val="Heading4"/>
        <w:numPr>
          <w:ilvl w:val="3"/>
          <w:numId w:val="26"/>
        </w:numPr>
        <w:tabs>
          <w:tab w:pos="1505" w:val="left" w:leader="none"/>
        </w:tabs>
        <w:spacing w:line="240" w:lineRule="auto" w:before="0" w:after="0"/>
        <w:ind w:left="1505" w:right="0" w:hanging="1132"/>
        <w:jc w:val="left"/>
      </w:pPr>
      <w:r>
        <w:rPr/>
        <w:t>NG-RAN</w:t>
      </w:r>
      <w:r>
        <w:rPr>
          <w:spacing w:val="-5"/>
        </w:rPr>
        <w:t> </w:t>
      </w:r>
      <w:r>
        <w:rPr/>
        <w:t>Data</w:t>
      </w:r>
      <w:r>
        <w:rPr>
          <w:spacing w:val="-6"/>
        </w:rPr>
        <w:t> </w:t>
      </w:r>
      <w:r>
        <w:rPr/>
        <w:t>Radio</w:t>
      </w:r>
      <w:r>
        <w:rPr>
          <w:spacing w:val="-6"/>
        </w:rPr>
        <w:t> </w:t>
      </w:r>
      <w:r>
        <w:rPr>
          <w:spacing w:val="-2"/>
        </w:rPr>
        <w:t>Bearer</w:t>
      </w:r>
    </w:p>
    <w:p>
      <w:pPr>
        <w:pStyle w:val="BodyText"/>
        <w:spacing w:before="180"/>
        <w:ind w:left="373"/>
      </w:pPr>
      <w:r>
        <w:rPr/>
        <w:t>The</w:t>
      </w:r>
      <w:r>
        <w:rPr>
          <w:spacing w:val="-5"/>
        </w:rPr>
        <w:t> </w:t>
      </w:r>
      <w:r>
        <w:rPr/>
        <w:t>following</w:t>
      </w:r>
      <w:r>
        <w:rPr>
          <w:spacing w:val="-4"/>
        </w:rPr>
        <w:t> </w:t>
      </w:r>
      <w:r>
        <w:rPr/>
        <w:t>RAN</w:t>
      </w:r>
      <w:r>
        <w:rPr>
          <w:spacing w:val="-4"/>
        </w:rPr>
        <w:t> </w:t>
      </w:r>
      <w:r>
        <w:rPr/>
        <w:t>Parameters</w:t>
      </w:r>
      <w:r>
        <w:rPr>
          <w:spacing w:val="-6"/>
        </w:rPr>
        <w:t> </w:t>
      </w:r>
      <w:r>
        <w:rPr/>
        <w:t>are</w:t>
      </w:r>
      <w:r>
        <w:rPr>
          <w:spacing w:val="-1"/>
        </w:rPr>
        <w:t> </w:t>
      </w:r>
      <w:r>
        <w:rPr/>
        <w:t>associated</w:t>
      </w:r>
      <w:r>
        <w:rPr>
          <w:spacing w:val="-3"/>
        </w:rPr>
        <w:t> </w:t>
      </w:r>
      <w:r>
        <w:rPr/>
        <w:t>with</w:t>
      </w:r>
      <w:r>
        <w:rPr>
          <w:spacing w:val="-4"/>
        </w:rPr>
        <w:t> </w:t>
      </w:r>
      <w:r>
        <w:rPr/>
        <w:t>the</w:t>
      </w:r>
      <w:r>
        <w:rPr>
          <w:spacing w:val="-5"/>
        </w:rPr>
        <w:t> </w:t>
      </w:r>
      <w:r>
        <w:rPr/>
        <w:t>NG-RAN</w:t>
      </w:r>
      <w:r>
        <w:rPr>
          <w:spacing w:val="-4"/>
        </w:rPr>
        <w:t> </w:t>
      </w:r>
      <w:r>
        <w:rPr/>
        <w:t>data</w:t>
      </w:r>
      <w:r>
        <w:rPr>
          <w:spacing w:val="-5"/>
        </w:rPr>
        <w:t> </w:t>
      </w:r>
      <w:r>
        <w:rPr/>
        <w:t>radio</w:t>
      </w:r>
      <w:r>
        <w:rPr>
          <w:spacing w:val="-3"/>
        </w:rPr>
        <w:t> </w:t>
      </w:r>
      <w:r>
        <w:rPr>
          <w:spacing w:val="-2"/>
        </w:rPr>
        <w:t>bearer.</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37"/>
        <w:gridCol w:w="989"/>
        <w:gridCol w:w="2343"/>
        <w:gridCol w:w="218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798" w:type="dxa"/>
          </w:tcPr>
          <w:p>
            <w:pPr>
              <w:pStyle w:val="TableParagraph"/>
              <w:ind w:left="237"/>
              <w:rPr>
                <w:b/>
                <w:sz w:val="18"/>
              </w:rPr>
            </w:pPr>
            <w:r>
              <w:rPr>
                <w:b/>
                <w:sz w:val="18"/>
              </w:rPr>
              <w:t>RAN</w:t>
            </w:r>
            <w:r>
              <w:rPr>
                <w:b/>
                <w:spacing w:val="-5"/>
                <w:sz w:val="18"/>
              </w:rPr>
              <w:t> </w:t>
            </w:r>
            <w:r>
              <w:rPr>
                <w:b/>
                <w:spacing w:val="-2"/>
                <w:sz w:val="18"/>
              </w:rPr>
              <w:t>Parameter</w:t>
            </w:r>
          </w:p>
        </w:tc>
        <w:tc>
          <w:tcPr>
            <w:tcW w:w="1437" w:type="dxa"/>
          </w:tcPr>
          <w:p>
            <w:pPr>
              <w:pStyle w:val="TableParagraph"/>
              <w:ind w:left="9"/>
              <w:jc w:val="center"/>
              <w:rPr>
                <w:b/>
                <w:sz w:val="18"/>
              </w:rPr>
            </w:pPr>
            <w:r>
              <w:rPr>
                <w:b/>
                <w:spacing w:val="-5"/>
                <w:sz w:val="18"/>
              </w:rPr>
              <w:t>RAN</w:t>
            </w:r>
          </w:p>
          <w:p>
            <w:pPr>
              <w:pStyle w:val="TableParagraph"/>
              <w:spacing w:line="208" w:lineRule="exact"/>
              <w:ind w:left="242"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6" w:right="5"/>
              <w:jc w:val="center"/>
              <w:rPr>
                <w:b/>
                <w:sz w:val="18"/>
              </w:rPr>
            </w:pPr>
            <w:r>
              <w:rPr>
                <w:b/>
                <w:sz w:val="18"/>
              </w:rPr>
              <w:t>Key</w:t>
            </w:r>
            <w:r>
              <w:rPr>
                <w:b/>
                <w:spacing w:val="-6"/>
                <w:sz w:val="18"/>
              </w:rPr>
              <w:t> </w:t>
            </w:r>
            <w:r>
              <w:rPr>
                <w:b/>
                <w:spacing w:val="-4"/>
                <w:sz w:val="18"/>
              </w:rPr>
              <w:t>Flag</w:t>
            </w:r>
          </w:p>
        </w:tc>
        <w:tc>
          <w:tcPr>
            <w:tcW w:w="2343" w:type="dxa"/>
          </w:tcPr>
          <w:p>
            <w:pPr>
              <w:pStyle w:val="TableParagraph"/>
              <w:spacing w:line="240" w:lineRule="auto"/>
              <w:ind w:left="754" w:right="496" w:hanging="245"/>
              <w:rPr>
                <w:b/>
                <w:sz w:val="18"/>
              </w:rPr>
            </w:pPr>
            <w:r>
              <w:rPr>
                <w:b/>
                <w:sz w:val="18"/>
              </w:rPr>
              <w:t>RAN</w:t>
            </w:r>
            <w:r>
              <w:rPr>
                <w:b/>
                <w:spacing w:val="-13"/>
                <w:sz w:val="18"/>
              </w:rPr>
              <w:t> </w:t>
            </w:r>
            <w:r>
              <w:rPr>
                <w:b/>
                <w:sz w:val="18"/>
              </w:rPr>
              <w:t>Parameter </w:t>
            </w:r>
            <w:r>
              <w:rPr>
                <w:b/>
                <w:spacing w:val="-2"/>
                <w:sz w:val="18"/>
              </w:rPr>
              <w:t>Definition</w:t>
            </w:r>
          </w:p>
        </w:tc>
        <w:tc>
          <w:tcPr>
            <w:tcW w:w="2189" w:type="dxa"/>
          </w:tcPr>
          <w:p>
            <w:pPr>
              <w:pStyle w:val="TableParagraph"/>
              <w:ind w:left="123"/>
              <w:rPr>
                <w:b/>
                <w:sz w:val="18"/>
              </w:rPr>
            </w:pPr>
            <w:r>
              <w:rPr>
                <w:b/>
                <w:sz w:val="18"/>
              </w:rPr>
              <w:t>Semantics</w:t>
            </w:r>
            <w:r>
              <w:rPr>
                <w:b/>
                <w:spacing w:val="-3"/>
                <w:sz w:val="18"/>
              </w:rPr>
              <w:t> </w:t>
            </w:r>
            <w:r>
              <w:rPr>
                <w:b/>
                <w:spacing w:val="-2"/>
                <w:sz w:val="18"/>
              </w:rPr>
              <w:t>Description</w:t>
            </w:r>
          </w:p>
        </w:tc>
      </w:tr>
      <w:tr>
        <w:trPr>
          <w:trHeight w:val="827" w:hRule="atLeast"/>
        </w:trPr>
        <w:tc>
          <w:tcPr>
            <w:tcW w:w="1164" w:type="dxa"/>
          </w:tcPr>
          <w:p>
            <w:pPr>
              <w:pStyle w:val="TableParagraph"/>
              <w:spacing w:line="205" w:lineRule="exact"/>
              <w:rPr>
                <w:sz w:val="18"/>
              </w:rPr>
            </w:pPr>
            <w:r>
              <w:rPr>
                <w:spacing w:val="-2"/>
                <w:sz w:val="18"/>
              </w:rPr>
              <w:t>14001</w:t>
            </w:r>
          </w:p>
        </w:tc>
        <w:tc>
          <w:tcPr>
            <w:tcW w:w="1798" w:type="dxa"/>
          </w:tcPr>
          <w:p>
            <w:pPr>
              <w:pStyle w:val="TableParagraph"/>
              <w:spacing w:line="205" w:lineRule="exact"/>
              <w:rPr>
                <w:sz w:val="18"/>
              </w:rPr>
            </w:pPr>
            <w:r>
              <w:rPr>
                <w:spacing w:val="-5"/>
                <w:sz w:val="18"/>
              </w:rPr>
              <w:t>5QI</w:t>
            </w:r>
          </w:p>
        </w:tc>
        <w:tc>
          <w:tcPr>
            <w:tcW w:w="1437"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2343" w:type="dxa"/>
          </w:tcPr>
          <w:p>
            <w:pPr>
              <w:pStyle w:val="TableParagraph"/>
              <w:spacing w:line="205" w:lineRule="exact"/>
              <w:ind w:left="109"/>
              <w:rPr>
                <w:sz w:val="18"/>
              </w:rPr>
            </w:pPr>
            <w:r>
              <w:rPr>
                <w:i/>
                <w:sz w:val="18"/>
              </w:rPr>
              <w:t>5QI</w:t>
            </w:r>
            <w:r>
              <w:rPr>
                <w:i/>
                <w:spacing w:val="-3"/>
                <w:sz w:val="18"/>
              </w:rPr>
              <w:t> </w:t>
            </w:r>
            <w:r>
              <w:rPr>
                <w:sz w:val="18"/>
              </w:rPr>
              <w:t>IE</w:t>
            </w:r>
            <w:r>
              <w:rPr>
                <w:spacing w:val="-2"/>
                <w:sz w:val="18"/>
              </w:rPr>
              <w:t> </w:t>
            </w:r>
            <w:r>
              <w:rPr>
                <w:sz w:val="18"/>
              </w:rPr>
              <w:t>in</w:t>
            </w:r>
            <w:r>
              <w:rPr>
                <w:spacing w:val="-4"/>
                <w:sz w:val="18"/>
              </w:rPr>
              <w:t> </w:t>
            </w:r>
            <w:r>
              <w:rPr>
                <w:sz w:val="18"/>
              </w:rPr>
              <w:t>TS</w:t>
            </w:r>
            <w:r>
              <w:rPr>
                <w:spacing w:val="-1"/>
                <w:sz w:val="18"/>
              </w:rPr>
              <w:t> </w:t>
            </w:r>
            <w:r>
              <w:rPr>
                <w:sz w:val="18"/>
              </w:rPr>
              <w:t>37.483</w:t>
            </w:r>
            <w:r>
              <w:rPr>
                <w:spacing w:val="-2"/>
                <w:sz w:val="18"/>
              </w:rPr>
              <w:t> </w:t>
            </w:r>
            <w:r>
              <w:rPr>
                <w:spacing w:val="-4"/>
                <w:sz w:val="18"/>
              </w:rPr>
              <w:t>[21]</w:t>
            </w:r>
          </w:p>
          <w:p>
            <w:pPr>
              <w:pStyle w:val="TableParagraph"/>
              <w:spacing w:line="207" w:lineRule="exact"/>
              <w:ind w:left="109"/>
              <w:rPr>
                <w:sz w:val="18"/>
              </w:rPr>
            </w:pPr>
            <w:r>
              <w:rPr>
                <w:sz w:val="18"/>
              </w:rPr>
              <w:t>Clause</w:t>
            </w:r>
            <w:r>
              <w:rPr>
                <w:spacing w:val="-3"/>
                <w:sz w:val="18"/>
              </w:rPr>
              <w:t> </w:t>
            </w:r>
            <w:r>
              <w:rPr>
                <w:sz w:val="18"/>
              </w:rPr>
              <w:t>9.3.1.27</w:t>
            </w:r>
            <w:r>
              <w:rPr>
                <w:spacing w:val="-4"/>
                <w:sz w:val="18"/>
              </w:rPr>
              <w:t> </w:t>
            </w:r>
            <w:r>
              <w:rPr>
                <w:sz w:val="18"/>
              </w:rPr>
              <w:t>or</w:t>
            </w:r>
            <w:r>
              <w:rPr>
                <w:spacing w:val="-4"/>
                <w:sz w:val="18"/>
              </w:rPr>
              <w:t> </w:t>
            </w:r>
            <w:r>
              <w:rPr>
                <w:spacing w:val="-5"/>
                <w:sz w:val="18"/>
              </w:rPr>
              <w:t>TS</w:t>
            </w:r>
          </w:p>
          <w:p>
            <w:pPr>
              <w:pStyle w:val="TableParagraph"/>
              <w:spacing w:line="207" w:lineRule="exact" w:before="2"/>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9.3.1.28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14002</w:t>
            </w:r>
          </w:p>
        </w:tc>
        <w:tc>
          <w:tcPr>
            <w:tcW w:w="1798" w:type="dxa"/>
          </w:tcPr>
          <w:p>
            <w:pPr>
              <w:pStyle w:val="TableParagraph"/>
              <w:spacing w:line="240" w:lineRule="auto"/>
              <w:ind w:right="612"/>
              <w:rPr>
                <w:sz w:val="18"/>
              </w:rPr>
            </w:pPr>
            <w:r>
              <w:rPr>
                <w:sz w:val="18"/>
              </w:rPr>
              <w:t>Packet</w:t>
            </w:r>
            <w:r>
              <w:rPr>
                <w:spacing w:val="-13"/>
                <w:sz w:val="18"/>
              </w:rPr>
              <w:t> </w:t>
            </w:r>
            <w:r>
              <w:rPr>
                <w:sz w:val="18"/>
              </w:rPr>
              <w:t>Delay </w:t>
            </w:r>
            <w:r>
              <w:rPr>
                <w:spacing w:val="-2"/>
                <w:sz w:val="18"/>
              </w:rPr>
              <w:t>Budget</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Pr>
                <w:sz w:val="18"/>
              </w:rPr>
            </w:pPr>
            <w:r>
              <w:rPr>
                <w:i/>
                <w:sz w:val="18"/>
              </w:rPr>
              <w:t>Packet</w:t>
            </w:r>
            <w:r>
              <w:rPr>
                <w:i/>
                <w:spacing w:val="-10"/>
                <w:sz w:val="18"/>
              </w:rPr>
              <w:t> </w:t>
            </w:r>
            <w:r>
              <w:rPr>
                <w:i/>
                <w:sz w:val="18"/>
              </w:rPr>
              <w:t>Delay</w:t>
            </w:r>
            <w:r>
              <w:rPr>
                <w:i/>
                <w:spacing w:val="-10"/>
                <w:sz w:val="18"/>
              </w:rPr>
              <w:t> </w:t>
            </w:r>
            <w:r>
              <w:rPr>
                <w:i/>
                <w:sz w:val="18"/>
              </w:rPr>
              <w:t>Budget</w:t>
            </w:r>
            <w:r>
              <w:rPr>
                <w:i/>
                <w:spacing w:val="-8"/>
                <w:sz w:val="18"/>
              </w:rPr>
              <w:t> </w:t>
            </w:r>
            <w:r>
              <w:rPr>
                <w:sz w:val="18"/>
              </w:rPr>
              <w:t>IE</w:t>
            </w:r>
            <w:r>
              <w:rPr>
                <w:spacing w:val="-10"/>
                <w:sz w:val="18"/>
              </w:rPr>
              <w:t> </w:t>
            </w:r>
            <w:r>
              <w:rPr>
                <w:sz w:val="18"/>
              </w:rPr>
              <w:t>in TS 37.483 [21] Clause</w:t>
            </w:r>
          </w:p>
          <w:p>
            <w:pPr>
              <w:pStyle w:val="TableParagraph"/>
              <w:spacing w:line="187" w:lineRule="exact"/>
              <w:ind w:left="109"/>
              <w:rPr>
                <w:sz w:val="18"/>
              </w:rPr>
            </w:pPr>
            <w:r>
              <w:rPr>
                <w:spacing w:val="-2"/>
                <w:sz w:val="18"/>
              </w:rPr>
              <w:t>9.3.1.47</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14003</w:t>
            </w:r>
          </w:p>
        </w:tc>
        <w:tc>
          <w:tcPr>
            <w:tcW w:w="1798" w:type="dxa"/>
          </w:tcPr>
          <w:p>
            <w:pPr>
              <w:pStyle w:val="TableParagraph"/>
              <w:rPr>
                <w:sz w:val="18"/>
              </w:rPr>
            </w:pPr>
            <w:r>
              <w:rPr>
                <w:sz w:val="18"/>
              </w:rPr>
              <w:t>Packet</w:t>
            </w:r>
            <w:r>
              <w:rPr>
                <w:spacing w:val="-5"/>
                <w:sz w:val="18"/>
              </w:rPr>
              <w:t> </w:t>
            </w:r>
            <w:r>
              <w:rPr>
                <w:sz w:val="18"/>
              </w:rPr>
              <w:t>Error</w:t>
            </w:r>
            <w:r>
              <w:rPr>
                <w:spacing w:val="-2"/>
                <w:sz w:val="18"/>
              </w:rPr>
              <w:t> </w:t>
            </w:r>
            <w:r>
              <w:rPr>
                <w:spacing w:val="-4"/>
                <w:sz w:val="18"/>
              </w:rPr>
              <w:t>Rate</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Packet</w:t>
            </w:r>
            <w:r>
              <w:rPr>
                <w:i/>
                <w:spacing w:val="-3"/>
                <w:sz w:val="18"/>
              </w:rPr>
              <w:t> </w:t>
            </w:r>
            <w:r>
              <w:rPr>
                <w:i/>
                <w:sz w:val="18"/>
              </w:rPr>
              <w:t>Error</w:t>
            </w:r>
            <w:r>
              <w:rPr>
                <w:i/>
                <w:spacing w:val="-2"/>
                <w:sz w:val="18"/>
              </w:rPr>
              <w:t> </w:t>
            </w:r>
            <w:r>
              <w:rPr>
                <w:i/>
                <w:sz w:val="18"/>
              </w:rPr>
              <w:t>Rate</w:t>
            </w:r>
            <w:r>
              <w:rPr>
                <w:i/>
                <w:spacing w:val="1"/>
                <w:sz w:val="18"/>
              </w:rPr>
              <w:t> </w:t>
            </w:r>
            <w:r>
              <w:rPr>
                <w:sz w:val="18"/>
              </w:rPr>
              <w:t>IE</w:t>
            </w:r>
            <w:r>
              <w:rPr>
                <w:spacing w:val="-5"/>
                <w:sz w:val="18"/>
              </w:rPr>
              <w:t> </w:t>
            </w:r>
            <w:r>
              <w:rPr>
                <w:sz w:val="18"/>
              </w:rPr>
              <w:t>in</w:t>
            </w:r>
            <w:r>
              <w:rPr>
                <w:spacing w:val="-2"/>
                <w:sz w:val="18"/>
              </w:rPr>
              <w:t> </w:t>
            </w:r>
            <w:r>
              <w:rPr>
                <w:spacing w:val="-5"/>
                <w:sz w:val="18"/>
              </w:rPr>
              <w:t>TS</w:t>
            </w:r>
          </w:p>
          <w:p>
            <w:pPr>
              <w:pStyle w:val="TableParagraph"/>
              <w:spacing w:line="20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9"/>
              <w:rPr>
                <w:sz w:val="18"/>
              </w:rPr>
            </w:pPr>
            <w:r>
              <w:rPr>
                <w:spacing w:val="-2"/>
                <w:sz w:val="18"/>
              </w:rPr>
              <w:t>9.3.1.48</w:t>
            </w:r>
          </w:p>
        </w:tc>
        <w:tc>
          <w:tcPr>
            <w:tcW w:w="218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14004</w:t>
            </w:r>
          </w:p>
        </w:tc>
        <w:tc>
          <w:tcPr>
            <w:tcW w:w="1798" w:type="dxa"/>
          </w:tcPr>
          <w:p>
            <w:pPr>
              <w:pStyle w:val="TableParagraph"/>
              <w:rPr>
                <w:sz w:val="18"/>
              </w:rPr>
            </w:pPr>
            <w:r>
              <w:rPr>
                <w:sz w:val="18"/>
              </w:rPr>
              <w:t>NG-RAN</w:t>
            </w:r>
            <w:r>
              <w:rPr>
                <w:spacing w:val="-7"/>
                <w:sz w:val="18"/>
              </w:rPr>
              <w:t> </w:t>
            </w:r>
            <w:r>
              <w:rPr>
                <w:spacing w:val="-5"/>
                <w:sz w:val="18"/>
              </w:rPr>
              <w:t>DRB</w:t>
            </w:r>
          </w:p>
          <w:p>
            <w:pPr>
              <w:pStyle w:val="TableParagraph"/>
              <w:spacing w:line="240" w:lineRule="auto"/>
              <w:ind w:right="292"/>
              <w:rPr>
                <w:sz w:val="18"/>
              </w:rPr>
            </w:pPr>
            <w:r>
              <w:rPr>
                <w:sz w:val="18"/>
              </w:rPr>
              <w:t>Allocation and Retention</w:t>
            </w:r>
            <w:r>
              <w:rPr>
                <w:spacing w:val="-13"/>
                <w:sz w:val="18"/>
              </w:rPr>
              <w:t> </w:t>
            </w:r>
            <w:r>
              <w:rPr>
                <w:sz w:val="18"/>
              </w:rPr>
              <w:t>Priority</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ight="145"/>
              <w:rPr>
                <w:sz w:val="18"/>
              </w:rPr>
            </w:pPr>
            <w:r>
              <w:rPr>
                <w:i/>
                <w:sz w:val="18"/>
              </w:rPr>
              <w:t>NG-RAN</w:t>
            </w:r>
            <w:r>
              <w:rPr>
                <w:i/>
                <w:spacing w:val="-15"/>
                <w:sz w:val="18"/>
              </w:rPr>
              <w:t> </w:t>
            </w:r>
            <w:r>
              <w:rPr>
                <w:i/>
                <w:sz w:val="18"/>
              </w:rPr>
              <w:t>Allocation</w:t>
            </w:r>
            <w:r>
              <w:rPr>
                <w:i/>
                <w:spacing w:val="-12"/>
                <w:sz w:val="18"/>
              </w:rPr>
              <w:t> </w:t>
            </w:r>
            <w:r>
              <w:rPr>
                <w:i/>
                <w:sz w:val="18"/>
              </w:rPr>
              <w:t>and</w:t>
            </w:r>
            <w:r>
              <w:rPr>
                <w:i/>
                <w:sz w:val="18"/>
              </w:rPr>
              <w:t> Retention Priority </w:t>
            </w:r>
            <w:r>
              <w:rPr>
                <w:sz w:val="18"/>
              </w:rPr>
              <w:t>IE in TS 37.483 [21] Clause</w:t>
            </w:r>
          </w:p>
          <w:p>
            <w:pPr>
              <w:pStyle w:val="TableParagraph"/>
              <w:spacing w:line="187" w:lineRule="exact"/>
              <w:ind w:left="109"/>
              <w:rPr>
                <w:sz w:val="18"/>
              </w:rPr>
            </w:pPr>
            <w:r>
              <w:rPr>
                <w:spacing w:val="-2"/>
                <w:sz w:val="18"/>
              </w:rPr>
              <w:t>9.3.1.29</w:t>
            </w:r>
          </w:p>
        </w:tc>
      </w:tr>
      <w:tr>
        <w:trPr>
          <w:trHeight w:val="621" w:hRule="atLeast"/>
        </w:trPr>
        <w:tc>
          <w:tcPr>
            <w:tcW w:w="1164" w:type="dxa"/>
          </w:tcPr>
          <w:p>
            <w:pPr>
              <w:pStyle w:val="TableParagraph"/>
              <w:rPr>
                <w:sz w:val="18"/>
              </w:rPr>
            </w:pPr>
            <w:r>
              <w:rPr>
                <w:spacing w:val="-2"/>
                <w:sz w:val="18"/>
              </w:rPr>
              <w:t>14005</w:t>
            </w:r>
          </w:p>
        </w:tc>
        <w:tc>
          <w:tcPr>
            <w:tcW w:w="1798" w:type="dxa"/>
          </w:tcPr>
          <w:p>
            <w:pPr>
              <w:pStyle w:val="TableParagraph"/>
              <w:rPr>
                <w:sz w:val="18"/>
              </w:rPr>
            </w:pPr>
            <w:r>
              <w:rPr>
                <w:sz w:val="18"/>
              </w:rPr>
              <w:t>&gt;Priority</w:t>
            </w:r>
            <w:r>
              <w:rPr>
                <w:spacing w:val="-6"/>
                <w:sz w:val="18"/>
              </w:rPr>
              <w:t> </w:t>
            </w:r>
            <w:r>
              <w:rPr>
                <w:spacing w:val="-2"/>
                <w:sz w:val="18"/>
              </w:rPr>
              <w:t>Level</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20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9"/>
              <w:rPr>
                <w:sz w:val="18"/>
              </w:rPr>
            </w:pPr>
            <w:r>
              <w:rPr>
                <w:spacing w:val="-2"/>
                <w:sz w:val="18"/>
              </w:rPr>
              <w:t>9.3.1.29</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14006</w:t>
            </w:r>
          </w:p>
        </w:tc>
        <w:tc>
          <w:tcPr>
            <w:tcW w:w="1798" w:type="dxa"/>
          </w:tcPr>
          <w:p>
            <w:pPr>
              <w:pStyle w:val="TableParagraph"/>
              <w:spacing w:line="240" w:lineRule="auto"/>
              <w:rPr>
                <w:sz w:val="18"/>
              </w:rPr>
            </w:pPr>
            <w:r>
              <w:rPr>
                <w:spacing w:val="-2"/>
                <w:sz w:val="18"/>
              </w:rPr>
              <w:t>&gt;Pre-emption Capability</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ight="158"/>
              <w:rPr>
                <w:sz w:val="18"/>
              </w:rPr>
            </w:pPr>
            <w:r>
              <w:rPr>
                <w:i/>
                <w:sz w:val="18"/>
              </w:rPr>
              <w:t>Pre-emption</w:t>
            </w:r>
            <w:r>
              <w:rPr>
                <w:i/>
                <w:spacing w:val="-15"/>
                <w:sz w:val="18"/>
              </w:rPr>
              <w:t> </w:t>
            </w:r>
            <w:r>
              <w:rPr>
                <w:i/>
                <w:sz w:val="18"/>
              </w:rPr>
              <w:t>Capability</w:t>
            </w:r>
            <w:r>
              <w:rPr>
                <w:i/>
                <w:spacing w:val="-12"/>
                <w:sz w:val="18"/>
              </w:rPr>
              <w:t> </w:t>
            </w:r>
            <w:r>
              <w:rPr>
                <w:sz w:val="18"/>
              </w:rPr>
              <w:t>IE in TS 37.483 [21] Clause</w:t>
            </w:r>
          </w:p>
          <w:p>
            <w:pPr>
              <w:pStyle w:val="TableParagraph"/>
              <w:spacing w:line="187" w:lineRule="exact"/>
              <w:ind w:left="109"/>
              <w:rPr>
                <w:sz w:val="18"/>
              </w:rPr>
            </w:pPr>
            <w:r>
              <w:rPr>
                <w:spacing w:val="-2"/>
                <w:sz w:val="18"/>
              </w:rPr>
              <w:t>9.3.1.29</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14007</w:t>
            </w:r>
          </w:p>
        </w:tc>
        <w:tc>
          <w:tcPr>
            <w:tcW w:w="1798" w:type="dxa"/>
          </w:tcPr>
          <w:p>
            <w:pPr>
              <w:pStyle w:val="TableParagraph"/>
              <w:spacing w:line="240" w:lineRule="auto"/>
              <w:rPr>
                <w:sz w:val="18"/>
              </w:rPr>
            </w:pPr>
            <w:r>
              <w:rPr>
                <w:spacing w:val="-2"/>
                <w:sz w:val="18"/>
              </w:rPr>
              <w:t>&gt;Pre-emption Vulnerability</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i/>
                <w:sz w:val="18"/>
              </w:rPr>
            </w:pPr>
            <w:r>
              <w:rPr>
                <w:i/>
                <w:sz w:val="18"/>
              </w:rPr>
              <w:t>Pre-emption</w:t>
            </w:r>
            <w:r>
              <w:rPr>
                <w:i/>
                <w:spacing w:val="-6"/>
                <w:sz w:val="18"/>
              </w:rPr>
              <w:t> </w:t>
            </w:r>
            <w:r>
              <w:rPr>
                <w:i/>
                <w:spacing w:val="-2"/>
                <w:sz w:val="18"/>
              </w:rPr>
              <w:t>Vulnerability</w:t>
            </w:r>
          </w:p>
          <w:p>
            <w:pPr>
              <w:pStyle w:val="TableParagraph"/>
              <w:ind w:left="109"/>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9" w:lineRule="exact"/>
              <w:ind w:left="109"/>
              <w:rPr>
                <w:sz w:val="18"/>
              </w:rPr>
            </w:pPr>
            <w:r>
              <w:rPr>
                <w:sz w:val="18"/>
              </w:rPr>
              <w:t>Clause</w:t>
            </w:r>
            <w:r>
              <w:rPr>
                <w:spacing w:val="-5"/>
                <w:sz w:val="18"/>
              </w:rPr>
              <w:t> </w:t>
            </w:r>
            <w:r>
              <w:rPr>
                <w:spacing w:val="-2"/>
                <w:sz w:val="18"/>
              </w:rPr>
              <w:t>9.3.1.29</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14008</w:t>
            </w:r>
          </w:p>
        </w:tc>
        <w:tc>
          <w:tcPr>
            <w:tcW w:w="1798" w:type="dxa"/>
          </w:tcPr>
          <w:p>
            <w:pPr>
              <w:pStyle w:val="TableParagraph"/>
              <w:spacing w:line="240" w:lineRule="auto"/>
              <w:rPr>
                <w:sz w:val="18"/>
              </w:rPr>
            </w:pPr>
            <w:r>
              <w:rPr>
                <w:sz w:val="18"/>
              </w:rPr>
              <w:t>Priority</w:t>
            </w:r>
            <w:r>
              <w:rPr>
                <w:spacing w:val="-13"/>
                <w:sz w:val="18"/>
              </w:rPr>
              <w:t> </w:t>
            </w:r>
            <w:r>
              <w:rPr>
                <w:sz w:val="18"/>
              </w:rPr>
              <w:t>Level</w:t>
            </w:r>
            <w:r>
              <w:rPr>
                <w:spacing w:val="-12"/>
                <w:sz w:val="18"/>
              </w:rPr>
              <w:t> </w:t>
            </w:r>
            <w:r>
              <w:rPr>
                <w:sz w:val="18"/>
              </w:rPr>
              <w:t>of</w:t>
            </w:r>
            <w:r>
              <w:rPr>
                <w:spacing w:val="-12"/>
                <w:sz w:val="18"/>
              </w:rPr>
              <w:t> </w:t>
            </w:r>
            <w:r>
              <w:rPr>
                <w:sz w:val="18"/>
              </w:rPr>
              <w:t>the mapped</w:t>
            </w:r>
            <w:r>
              <w:rPr>
                <w:spacing w:val="-1"/>
                <w:sz w:val="18"/>
              </w:rPr>
              <w:t> </w:t>
            </w:r>
            <w:r>
              <w:rPr>
                <w:sz w:val="18"/>
              </w:rPr>
              <w:t>QoS </w:t>
            </w:r>
            <w:r>
              <w:rPr>
                <w:spacing w:val="-2"/>
                <w:sz w:val="18"/>
              </w:rPr>
              <w:t>flows</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2"/>
                <w:sz w:val="18"/>
              </w:rPr>
              <w:t> </w:t>
            </w:r>
            <w:r>
              <w:rPr>
                <w:spacing w:val="-5"/>
                <w:sz w:val="18"/>
              </w:rPr>
              <w:t>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9"/>
              <w:rPr>
                <w:sz w:val="18"/>
              </w:rPr>
            </w:pPr>
            <w:r>
              <w:rPr>
                <w:spacing w:val="-2"/>
                <w:sz w:val="18"/>
              </w:rPr>
              <w:t>9.3.1.51</w:t>
            </w:r>
          </w:p>
        </w:tc>
        <w:tc>
          <w:tcPr>
            <w:tcW w:w="218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14009</w:t>
            </w:r>
          </w:p>
        </w:tc>
        <w:tc>
          <w:tcPr>
            <w:tcW w:w="1798" w:type="dxa"/>
          </w:tcPr>
          <w:p>
            <w:pPr>
              <w:pStyle w:val="TableParagraph"/>
              <w:spacing w:line="240" w:lineRule="auto"/>
              <w:rPr>
                <w:sz w:val="18"/>
              </w:rPr>
            </w:pPr>
            <w:r>
              <w:rPr>
                <w:sz w:val="18"/>
              </w:rPr>
              <w:t>QoS</w:t>
            </w:r>
            <w:r>
              <w:rPr>
                <w:spacing w:val="-15"/>
                <w:sz w:val="18"/>
              </w:rPr>
              <w:t> </w:t>
            </w:r>
            <w:r>
              <w:rPr>
                <w:sz w:val="18"/>
              </w:rPr>
              <w:t>parameters</w:t>
            </w:r>
            <w:r>
              <w:rPr>
                <w:spacing w:val="-12"/>
                <w:sz w:val="18"/>
              </w:rPr>
              <w:t> </w:t>
            </w:r>
            <w:r>
              <w:rPr>
                <w:sz w:val="18"/>
              </w:rPr>
              <w:t>for GBR flows in NG- RAN Bearer</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Pr>
                <w:sz w:val="18"/>
              </w:rPr>
            </w:pPr>
            <w:r>
              <w:rPr>
                <w:i/>
                <w:sz w:val="18"/>
              </w:rPr>
              <w:t>GBR QoS Flow</w:t>
            </w:r>
            <w:r>
              <w:rPr>
                <w:i/>
                <w:sz w:val="18"/>
              </w:rPr>
              <w:t> Information</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9"/>
              <w:rPr>
                <w:sz w:val="18"/>
              </w:rPr>
            </w:pPr>
            <w:r>
              <w:rPr>
                <w:spacing w:val="-2"/>
                <w:sz w:val="18"/>
              </w:rPr>
              <w:t>9.3.1.30</w:t>
            </w:r>
          </w:p>
        </w:tc>
      </w:tr>
      <w:tr>
        <w:trPr>
          <w:trHeight w:val="412" w:hRule="atLeast"/>
        </w:trPr>
        <w:tc>
          <w:tcPr>
            <w:tcW w:w="1164" w:type="dxa"/>
          </w:tcPr>
          <w:p>
            <w:pPr>
              <w:pStyle w:val="TableParagraph"/>
              <w:rPr>
                <w:sz w:val="18"/>
              </w:rPr>
            </w:pPr>
            <w:r>
              <w:rPr>
                <w:spacing w:val="-2"/>
                <w:sz w:val="18"/>
              </w:rPr>
              <w:t>14010</w:t>
            </w:r>
          </w:p>
        </w:tc>
        <w:tc>
          <w:tcPr>
            <w:tcW w:w="1798" w:type="dxa"/>
          </w:tcPr>
          <w:p>
            <w:pPr>
              <w:pStyle w:val="TableParagraph"/>
              <w:rPr>
                <w:sz w:val="18"/>
              </w:rPr>
            </w:pPr>
            <w:r>
              <w:rPr>
                <w:sz w:val="18"/>
              </w:rPr>
              <w:t>&gt;Maximum</w:t>
            </w:r>
            <w:r>
              <w:rPr>
                <w:spacing w:val="-15"/>
                <w:sz w:val="18"/>
              </w:rPr>
              <w:t> </w:t>
            </w:r>
            <w:r>
              <w:rPr>
                <w:sz w:val="18"/>
              </w:rPr>
              <w:t>Flow</w:t>
            </w:r>
            <w:r>
              <w:rPr>
                <w:spacing w:val="-12"/>
                <w:sz w:val="18"/>
              </w:rPr>
              <w:t> </w:t>
            </w:r>
            <w:r>
              <w:rPr>
                <w:sz w:val="18"/>
              </w:rPr>
              <w:t>Bit Rate Downlink</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09"/>
              <w:rPr>
                <w:sz w:val="18"/>
              </w:rPr>
            </w:pPr>
            <w:r>
              <w:rPr>
                <w:sz w:val="18"/>
              </w:rPr>
              <w:t>[21]</w:t>
            </w:r>
            <w:r>
              <w:rPr>
                <w:spacing w:val="-4"/>
                <w:sz w:val="18"/>
              </w:rPr>
              <w:t> </w:t>
            </w:r>
            <w:r>
              <w:rPr>
                <w:sz w:val="18"/>
              </w:rPr>
              <w:t>Clause</w:t>
            </w:r>
            <w:r>
              <w:rPr>
                <w:spacing w:val="-3"/>
                <w:sz w:val="18"/>
              </w:rPr>
              <w:t> </w:t>
            </w:r>
            <w:r>
              <w:rPr>
                <w:spacing w:val="-2"/>
                <w:sz w:val="18"/>
              </w:rPr>
              <w:t>9.3.1.30</w:t>
            </w:r>
          </w:p>
        </w:tc>
        <w:tc>
          <w:tcPr>
            <w:tcW w:w="2189"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14011</w:t>
            </w:r>
          </w:p>
        </w:tc>
        <w:tc>
          <w:tcPr>
            <w:tcW w:w="1798" w:type="dxa"/>
          </w:tcPr>
          <w:p>
            <w:pPr>
              <w:pStyle w:val="TableParagraph"/>
              <w:spacing w:line="208" w:lineRule="exact"/>
              <w:ind w:right="187"/>
              <w:rPr>
                <w:sz w:val="18"/>
              </w:rPr>
            </w:pPr>
            <w:r>
              <w:rPr>
                <w:sz w:val="18"/>
              </w:rPr>
              <w:t>&gt;Guaranteed</w:t>
            </w:r>
            <w:r>
              <w:rPr>
                <w:spacing w:val="-13"/>
                <w:sz w:val="18"/>
              </w:rPr>
              <w:t> </w:t>
            </w:r>
            <w:r>
              <w:rPr>
                <w:sz w:val="18"/>
              </w:rPr>
              <w:t>Flow Bit Rate Downlink</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before="2"/>
              <w:ind w:left="109"/>
              <w:rPr>
                <w:sz w:val="18"/>
              </w:rPr>
            </w:pPr>
            <w:r>
              <w:rPr>
                <w:sz w:val="18"/>
              </w:rPr>
              <w:t>[21]</w:t>
            </w:r>
            <w:r>
              <w:rPr>
                <w:spacing w:val="-4"/>
                <w:sz w:val="18"/>
              </w:rPr>
              <w:t> </w:t>
            </w:r>
            <w:r>
              <w:rPr>
                <w:sz w:val="18"/>
              </w:rPr>
              <w:t>Clause</w:t>
            </w:r>
            <w:r>
              <w:rPr>
                <w:spacing w:val="-3"/>
                <w:sz w:val="18"/>
              </w:rPr>
              <w:t> </w:t>
            </w:r>
            <w:r>
              <w:rPr>
                <w:spacing w:val="-2"/>
                <w:sz w:val="18"/>
              </w:rPr>
              <w:t>9.3.1.30</w:t>
            </w:r>
          </w:p>
        </w:tc>
        <w:tc>
          <w:tcPr>
            <w:tcW w:w="2189"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05" w:lineRule="exact"/>
              <w:rPr>
                <w:sz w:val="18"/>
              </w:rPr>
            </w:pPr>
            <w:r>
              <w:rPr>
                <w:spacing w:val="-2"/>
                <w:sz w:val="18"/>
              </w:rPr>
              <w:t>14012</w:t>
            </w:r>
          </w:p>
        </w:tc>
        <w:tc>
          <w:tcPr>
            <w:tcW w:w="1798" w:type="dxa"/>
          </w:tcPr>
          <w:p>
            <w:pPr>
              <w:pStyle w:val="TableParagraph"/>
              <w:spacing w:line="240" w:lineRule="auto"/>
              <w:ind w:right="187"/>
              <w:rPr>
                <w:sz w:val="18"/>
              </w:rPr>
            </w:pPr>
            <w:r>
              <w:rPr>
                <w:sz w:val="18"/>
              </w:rPr>
              <w:t>&gt;Maximum</w:t>
            </w:r>
            <w:r>
              <w:rPr>
                <w:spacing w:val="-13"/>
                <w:sz w:val="18"/>
              </w:rPr>
              <w:t> </w:t>
            </w:r>
            <w:r>
              <w:rPr>
                <w:sz w:val="18"/>
              </w:rPr>
              <w:t>Packet Loss Rate</w:t>
            </w:r>
          </w:p>
          <w:p>
            <w:pPr>
              <w:pStyle w:val="TableParagraph"/>
              <w:spacing w:line="187" w:lineRule="exact"/>
              <w:rPr>
                <w:sz w:val="18"/>
              </w:rPr>
            </w:pPr>
            <w:r>
              <w:rPr>
                <w:spacing w:val="-2"/>
                <w:sz w:val="18"/>
              </w:rPr>
              <w:t>Downlink</w:t>
            </w:r>
          </w:p>
        </w:tc>
        <w:tc>
          <w:tcPr>
            <w:tcW w:w="1437"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2343" w:type="dxa"/>
          </w:tcPr>
          <w:p>
            <w:pPr>
              <w:pStyle w:val="TableParagraph"/>
              <w:spacing w:line="204" w:lineRule="exact"/>
              <w:ind w:left="109"/>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9"/>
              <w:rPr>
                <w:sz w:val="18"/>
              </w:rPr>
            </w:pPr>
            <w:r>
              <w:rPr>
                <w:spacing w:val="-2"/>
                <w:sz w:val="18"/>
              </w:rPr>
              <w:t>9.3.1.30</w:t>
            </w:r>
          </w:p>
        </w:tc>
        <w:tc>
          <w:tcPr>
            <w:tcW w:w="2189"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14013</w:t>
            </w:r>
          </w:p>
        </w:tc>
        <w:tc>
          <w:tcPr>
            <w:tcW w:w="1798" w:type="dxa"/>
          </w:tcPr>
          <w:p>
            <w:pPr>
              <w:pStyle w:val="TableParagraph"/>
              <w:rPr>
                <w:sz w:val="18"/>
              </w:rPr>
            </w:pPr>
            <w:r>
              <w:rPr>
                <w:sz w:val="18"/>
              </w:rPr>
              <w:t>&gt;Maximum</w:t>
            </w:r>
            <w:r>
              <w:rPr>
                <w:spacing w:val="-15"/>
                <w:sz w:val="18"/>
              </w:rPr>
              <w:t> </w:t>
            </w:r>
            <w:r>
              <w:rPr>
                <w:sz w:val="18"/>
              </w:rPr>
              <w:t>Flow</w:t>
            </w:r>
            <w:r>
              <w:rPr>
                <w:spacing w:val="-12"/>
                <w:sz w:val="18"/>
              </w:rPr>
              <w:t> </w:t>
            </w:r>
            <w:r>
              <w:rPr>
                <w:sz w:val="18"/>
              </w:rPr>
              <w:t>Bit Rate Uplink</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9" w:lineRule="exact"/>
              <w:ind w:left="109"/>
              <w:rPr>
                <w:sz w:val="18"/>
              </w:rPr>
            </w:pPr>
            <w:r>
              <w:rPr>
                <w:sz w:val="18"/>
              </w:rPr>
              <w:t>[21]</w:t>
            </w:r>
            <w:r>
              <w:rPr>
                <w:spacing w:val="-4"/>
                <w:sz w:val="18"/>
              </w:rPr>
              <w:t> </w:t>
            </w:r>
            <w:r>
              <w:rPr>
                <w:sz w:val="18"/>
              </w:rPr>
              <w:t>Clause</w:t>
            </w:r>
            <w:r>
              <w:rPr>
                <w:spacing w:val="-3"/>
                <w:sz w:val="18"/>
              </w:rPr>
              <w:t> </w:t>
            </w:r>
            <w:r>
              <w:rPr>
                <w:spacing w:val="-2"/>
                <w:sz w:val="18"/>
              </w:rPr>
              <w:t>9.3.1.30</w:t>
            </w:r>
          </w:p>
        </w:tc>
        <w:tc>
          <w:tcPr>
            <w:tcW w:w="2189"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14014</w:t>
            </w:r>
          </w:p>
        </w:tc>
        <w:tc>
          <w:tcPr>
            <w:tcW w:w="1798" w:type="dxa"/>
          </w:tcPr>
          <w:p>
            <w:pPr>
              <w:pStyle w:val="TableParagraph"/>
              <w:ind w:right="187"/>
              <w:rPr>
                <w:sz w:val="18"/>
              </w:rPr>
            </w:pPr>
            <w:r>
              <w:rPr>
                <w:sz w:val="18"/>
              </w:rPr>
              <w:t>&gt;Guaranteed</w:t>
            </w:r>
            <w:r>
              <w:rPr>
                <w:spacing w:val="-13"/>
                <w:sz w:val="18"/>
              </w:rPr>
              <w:t> </w:t>
            </w:r>
            <w:r>
              <w:rPr>
                <w:sz w:val="18"/>
              </w:rPr>
              <w:t>Flow Bit Rate Uplink</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09"/>
              <w:rPr>
                <w:sz w:val="18"/>
              </w:rPr>
            </w:pPr>
            <w:r>
              <w:rPr>
                <w:sz w:val="18"/>
              </w:rPr>
              <w:t>[21]</w:t>
            </w:r>
            <w:r>
              <w:rPr>
                <w:spacing w:val="-4"/>
                <w:sz w:val="18"/>
              </w:rPr>
              <w:t> </w:t>
            </w:r>
            <w:r>
              <w:rPr>
                <w:sz w:val="18"/>
              </w:rPr>
              <w:t>Clause</w:t>
            </w:r>
            <w:r>
              <w:rPr>
                <w:spacing w:val="-3"/>
                <w:sz w:val="18"/>
              </w:rPr>
              <w:t> </w:t>
            </w:r>
            <w:r>
              <w:rPr>
                <w:spacing w:val="-2"/>
                <w:sz w:val="18"/>
              </w:rPr>
              <w:t>9.3.1.30</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14015</w:t>
            </w:r>
          </w:p>
        </w:tc>
        <w:tc>
          <w:tcPr>
            <w:tcW w:w="1798" w:type="dxa"/>
          </w:tcPr>
          <w:p>
            <w:pPr>
              <w:pStyle w:val="TableParagraph"/>
              <w:spacing w:line="240" w:lineRule="auto"/>
              <w:ind w:right="187"/>
              <w:rPr>
                <w:sz w:val="18"/>
              </w:rPr>
            </w:pPr>
            <w:r>
              <w:rPr>
                <w:sz w:val="18"/>
              </w:rPr>
              <w:t>&gt;Maximum</w:t>
            </w:r>
            <w:r>
              <w:rPr>
                <w:spacing w:val="-13"/>
                <w:sz w:val="18"/>
              </w:rPr>
              <w:t> </w:t>
            </w:r>
            <w:r>
              <w:rPr>
                <w:sz w:val="18"/>
              </w:rPr>
              <w:t>Packet Loss Rate Uplink</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before="2"/>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9.3.1.30</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14016</w:t>
            </w:r>
          </w:p>
        </w:tc>
        <w:tc>
          <w:tcPr>
            <w:tcW w:w="1798" w:type="dxa"/>
          </w:tcPr>
          <w:p>
            <w:pPr>
              <w:pStyle w:val="TableParagraph"/>
              <w:spacing w:line="240" w:lineRule="auto"/>
              <w:rPr>
                <w:sz w:val="18"/>
              </w:rPr>
            </w:pPr>
            <w:r>
              <w:rPr>
                <w:sz w:val="18"/>
              </w:rPr>
              <w:t>QoS</w:t>
            </w:r>
            <w:r>
              <w:rPr>
                <w:spacing w:val="-6"/>
                <w:sz w:val="18"/>
              </w:rPr>
              <w:t> </w:t>
            </w:r>
            <w:r>
              <w:rPr>
                <w:sz w:val="18"/>
              </w:rPr>
              <w:t>Monitoring Enable</w:t>
            </w:r>
            <w:r>
              <w:rPr>
                <w:spacing w:val="-5"/>
                <w:sz w:val="18"/>
              </w:rPr>
              <w:t> </w:t>
            </w:r>
            <w:r>
              <w:rPr>
                <w:spacing w:val="-2"/>
                <w:sz w:val="18"/>
              </w:rPr>
              <w:t>Request</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i/>
                <w:sz w:val="18"/>
              </w:rPr>
            </w:pPr>
            <w:r>
              <w:rPr>
                <w:i/>
                <w:sz w:val="18"/>
              </w:rPr>
              <w:t>QoS</w:t>
            </w:r>
            <w:r>
              <w:rPr>
                <w:i/>
                <w:spacing w:val="-3"/>
                <w:sz w:val="18"/>
              </w:rPr>
              <w:t> </w:t>
            </w:r>
            <w:r>
              <w:rPr>
                <w:i/>
                <w:sz w:val="18"/>
              </w:rPr>
              <w:t>Monitoring</w:t>
            </w:r>
            <w:r>
              <w:rPr>
                <w:i/>
                <w:spacing w:val="-3"/>
                <w:sz w:val="18"/>
              </w:rPr>
              <w:t> </w:t>
            </w:r>
            <w:r>
              <w:rPr>
                <w:i/>
                <w:spacing w:val="-2"/>
                <w:sz w:val="18"/>
              </w:rPr>
              <w:t>Request</w:t>
            </w:r>
          </w:p>
          <w:p>
            <w:pPr>
              <w:pStyle w:val="TableParagraph"/>
              <w:spacing w:line="207" w:lineRule="exact"/>
              <w:ind w:left="109"/>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before="2"/>
              <w:ind w:left="109"/>
              <w:rPr>
                <w:sz w:val="18"/>
              </w:rPr>
            </w:pPr>
            <w:r>
              <w:rPr>
                <w:sz w:val="18"/>
              </w:rPr>
              <w:t>Clause</w:t>
            </w:r>
            <w:r>
              <w:rPr>
                <w:spacing w:val="-5"/>
                <w:sz w:val="18"/>
              </w:rPr>
              <w:t> </w:t>
            </w:r>
            <w:r>
              <w:rPr>
                <w:spacing w:val="-2"/>
                <w:sz w:val="18"/>
              </w:rPr>
              <w:t>9.3.1.26</w:t>
            </w:r>
          </w:p>
        </w:tc>
        <w:tc>
          <w:tcPr>
            <w:tcW w:w="2189"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spacing w:line="207" w:lineRule="exact"/>
              <w:rPr>
                <w:sz w:val="18"/>
              </w:rPr>
            </w:pPr>
            <w:r>
              <w:rPr>
                <w:spacing w:val="-2"/>
                <w:sz w:val="18"/>
              </w:rPr>
              <w:t>14017</w:t>
            </w:r>
          </w:p>
        </w:tc>
        <w:tc>
          <w:tcPr>
            <w:tcW w:w="1798" w:type="dxa"/>
          </w:tcPr>
          <w:p>
            <w:pPr>
              <w:pStyle w:val="TableParagraph"/>
              <w:spacing w:line="240" w:lineRule="auto"/>
              <w:ind w:right="422"/>
              <w:rPr>
                <w:sz w:val="18"/>
              </w:rPr>
            </w:pPr>
            <w:r>
              <w:rPr>
                <w:sz w:val="18"/>
              </w:rPr>
              <w:t>QoS</w:t>
            </w:r>
            <w:r>
              <w:rPr>
                <w:spacing w:val="-13"/>
                <w:sz w:val="18"/>
              </w:rPr>
              <w:t> </w:t>
            </w:r>
            <w:r>
              <w:rPr>
                <w:sz w:val="18"/>
              </w:rPr>
              <w:t>Monitoring </w:t>
            </w:r>
            <w:r>
              <w:rPr>
                <w:spacing w:val="-2"/>
                <w:sz w:val="18"/>
              </w:rPr>
              <w:t>Reporting Frequency</w:t>
            </w:r>
          </w:p>
        </w:tc>
        <w:tc>
          <w:tcPr>
            <w:tcW w:w="1437" w:type="dxa"/>
          </w:tcPr>
          <w:p>
            <w:pPr>
              <w:pStyle w:val="TableParagraph"/>
              <w:spacing w:line="207" w:lineRule="exact"/>
              <w:rPr>
                <w:sz w:val="18"/>
              </w:rPr>
            </w:pPr>
            <w:r>
              <w:rPr>
                <w:spacing w:val="-2"/>
                <w:sz w:val="18"/>
              </w:rPr>
              <w:t>ELEMENT</w:t>
            </w:r>
          </w:p>
        </w:tc>
        <w:tc>
          <w:tcPr>
            <w:tcW w:w="989" w:type="dxa"/>
          </w:tcPr>
          <w:p>
            <w:pPr>
              <w:pStyle w:val="TableParagraph"/>
              <w:spacing w:line="207" w:lineRule="exact"/>
              <w:ind w:left="16" w:right="4"/>
              <w:jc w:val="center"/>
              <w:rPr>
                <w:sz w:val="18"/>
              </w:rPr>
            </w:pPr>
            <w:r>
              <w:rPr>
                <w:spacing w:val="-2"/>
                <w:sz w:val="18"/>
              </w:rPr>
              <w:t>FALSE</w:t>
            </w:r>
          </w:p>
        </w:tc>
        <w:tc>
          <w:tcPr>
            <w:tcW w:w="2343" w:type="dxa"/>
          </w:tcPr>
          <w:p>
            <w:pPr>
              <w:pStyle w:val="TableParagraph"/>
              <w:spacing w:line="240" w:lineRule="auto"/>
              <w:ind w:left="109"/>
              <w:rPr>
                <w:sz w:val="18"/>
              </w:rPr>
            </w:pPr>
            <w:r>
              <w:rPr>
                <w:i/>
                <w:sz w:val="18"/>
              </w:rPr>
              <w:t>QoS</w:t>
            </w:r>
            <w:r>
              <w:rPr>
                <w:i/>
                <w:spacing w:val="-15"/>
                <w:sz w:val="18"/>
              </w:rPr>
              <w:t> </w:t>
            </w:r>
            <w:r>
              <w:rPr>
                <w:i/>
                <w:sz w:val="18"/>
              </w:rPr>
              <w:t>Monitoring</w:t>
            </w:r>
            <w:r>
              <w:rPr>
                <w:i/>
                <w:spacing w:val="-12"/>
                <w:sz w:val="18"/>
              </w:rPr>
              <w:t> </w:t>
            </w:r>
            <w:r>
              <w:rPr>
                <w:i/>
                <w:sz w:val="18"/>
              </w:rPr>
              <w:t>Reporting</w:t>
            </w:r>
            <w:r>
              <w:rPr>
                <w:i/>
                <w:sz w:val="18"/>
              </w:rPr>
              <w:t> Frequency </w:t>
            </w:r>
            <w:r>
              <w:rPr>
                <w:sz w:val="18"/>
              </w:rPr>
              <w:t>IE in TS</w:t>
            </w:r>
          </w:p>
          <w:p>
            <w:pPr>
              <w:pStyle w:val="TableParagraph"/>
              <w:spacing w:line="20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9.3.1.26</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14018</w:t>
            </w:r>
          </w:p>
        </w:tc>
        <w:tc>
          <w:tcPr>
            <w:tcW w:w="1798" w:type="dxa"/>
          </w:tcPr>
          <w:p>
            <w:pPr>
              <w:pStyle w:val="TableParagraph"/>
              <w:spacing w:line="240" w:lineRule="auto"/>
              <w:ind w:right="422"/>
              <w:rPr>
                <w:sz w:val="18"/>
              </w:rPr>
            </w:pPr>
            <w:r>
              <w:rPr>
                <w:sz w:val="18"/>
              </w:rPr>
              <w:t>QoS</w:t>
            </w:r>
            <w:r>
              <w:rPr>
                <w:spacing w:val="-13"/>
                <w:sz w:val="18"/>
              </w:rPr>
              <w:t> </w:t>
            </w:r>
            <w:r>
              <w:rPr>
                <w:sz w:val="18"/>
              </w:rPr>
              <w:t>Monitoring </w:t>
            </w:r>
            <w:r>
              <w:rPr>
                <w:spacing w:val="-2"/>
                <w:sz w:val="18"/>
              </w:rPr>
              <w:t>Disabled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i/>
                <w:sz w:val="18"/>
              </w:rPr>
            </w:pPr>
            <w:r>
              <w:rPr>
                <w:i/>
                <w:sz w:val="18"/>
              </w:rPr>
              <w:t>QoS</w:t>
            </w:r>
            <w:r>
              <w:rPr>
                <w:i/>
                <w:spacing w:val="-3"/>
                <w:sz w:val="18"/>
              </w:rPr>
              <w:t> </w:t>
            </w:r>
            <w:r>
              <w:rPr>
                <w:i/>
                <w:sz w:val="18"/>
              </w:rPr>
              <w:t>Monitoring</w:t>
            </w:r>
            <w:r>
              <w:rPr>
                <w:i/>
                <w:spacing w:val="-3"/>
                <w:sz w:val="18"/>
              </w:rPr>
              <w:t> </w:t>
            </w:r>
            <w:r>
              <w:rPr>
                <w:i/>
                <w:spacing w:val="-2"/>
                <w:sz w:val="18"/>
              </w:rPr>
              <w:t>Disabled</w:t>
            </w:r>
          </w:p>
          <w:p>
            <w:pPr>
              <w:pStyle w:val="TableParagraph"/>
              <w:spacing w:line="20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ind w:left="109"/>
              <w:rPr>
                <w:sz w:val="18"/>
              </w:rPr>
            </w:pPr>
            <w:r>
              <w:rPr>
                <w:sz w:val="18"/>
              </w:rPr>
              <w:t>Clause</w:t>
            </w:r>
            <w:r>
              <w:rPr>
                <w:spacing w:val="-5"/>
                <w:sz w:val="18"/>
              </w:rPr>
              <w:t> </w:t>
            </w:r>
            <w:r>
              <w:rPr>
                <w:spacing w:val="-2"/>
                <w:sz w:val="18"/>
              </w:rPr>
              <w:t>9.3.1.26</w:t>
            </w:r>
          </w:p>
        </w:tc>
        <w:tc>
          <w:tcPr>
            <w:tcW w:w="2189"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14019</w:t>
            </w:r>
          </w:p>
        </w:tc>
        <w:tc>
          <w:tcPr>
            <w:tcW w:w="1798" w:type="dxa"/>
          </w:tcPr>
          <w:p>
            <w:pPr>
              <w:pStyle w:val="TableParagraph"/>
              <w:ind w:right="472"/>
              <w:rPr>
                <w:sz w:val="18"/>
              </w:rPr>
            </w:pPr>
            <w:r>
              <w:rPr>
                <w:sz w:val="18"/>
              </w:rPr>
              <w:t>Reflective</w:t>
            </w:r>
            <w:r>
              <w:rPr>
                <w:spacing w:val="-13"/>
                <w:sz w:val="18"/>
              </w:rPr>
              <w:t> </w:t>
            </w:r>
            <w:r>
              <w:rPr>
                <w:sz w:val="18"/>
              </w:rPr>
              <w:t>QoS </w:t>
            </w:r>
            <w:r>
              <w:rPr>
                <w:spacing w:val="-2"/>
                <w:sz w:val="18"/>
              </w:rPr>
              <w:t>Mapping</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RDI</w:t>
            </w:r>
            <w:r>
              <w:rPr>
                <w:i/>
                <w:spacing w:val="-2"/>
                <w:sz w:val="18"/>
              </w:rPr>
              <w:t> </w:t>
            </w:r>
            <w:r>
              <w:rPr>
                <w:sz w:val="18"/>
              </w:rPr>
              <w:t>IE</w:t>
            </w:r>
            <w:r>
              <w:rPr>
                <w:spacing w:val="-2"/>
                <w:sz w:val="18"/>
              </w:rPr>
              <w:t> </w:t>
            </w:r>
            <w:r>
              <w:rPr>
                <w:sz w:val="18"/>
              </w:rPr>
              <w:t>in</w:t>
            </w:r>
            <w:r>
              <w:rPr>
                <w:spacing w:val="-2"/>
                <w:sz w:val="18"/>
              </w:rPr>
              <w:t> </w:t>
            </w:r>
            <w:r>
              <w:rPr>
                <w:sz w:val="18"/>
              </w:rPr>
              <w:t>TS</w:t>
            </w:r>
            <w:r>
              <w:rPr>
                <w:spacing w:val="-4"/>
                <w:sz w:val="18"/>
              </w:rPr>
              <w:t> </w:t>
            </w:r>
            <w:r>
              <w:rPr>
                <w:sz w:val="18"/>
              </w:rPr>
              <w:t>37.483 </w:t>
            </w:r>
            <w:r>
              <w:rPr>
                <w:spacing w:val="-4"/>
                <w:sz w:val="18"/>
              </w:rPr>
              <w:t>[21]</w:t>
            </w:r>
          </w:p>
          <w:p>
            <w:pPr>
              <w:pStyle w:val="TableParagraph"/>
              <w:spacing w:line="189" w:lineRule="exact"/>
              <w:ind w:left="109"/>
              <w:rPr>
                <w:sz w:val="18"/>
              </w:rPr>
            </w:pPr>
            <w:r>
              <w:rPr>
                <w:sz w:val="18"/>
              </w:rPr>
              <w:t>Clause</w:t>
            </w:r>
            <w:r>
              <w:rPr>
                <w:spacing w:val="-5"/>
                <w:sz w:val="18"/>
              </w:rPr>
              <w:t> </w:t>
            </w:r>
            <w:r>
              <w:rPr>
                <w:spacing w:val="-2"/>
                <w:sz w:val="18"/>
              </w:rPr>
              <w:t>9.3.1.26</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14101</w:t>
            </w:r>
          </w:p>
        </w:tc>
        <w:tc>
          <w:tcPr>
            <w:tcW w:w="1798" w:type="dxa"/>
          </w:tcPr>
          <w:p>
            <w:pPr>
              <w:pStyle w:val="TableParagraph"/>
              <w:spacing w:line="240" w:lineRule="auto"/>
              <w:ind w:right="187"/>
              <w:rPr>
                <w:sz w:val="18"/>
              </w:rPr>
            </w:pPr>
            <w:r>
              <w:rPr>
                <w:sz w:val="18"/>
              </w:rPr>
              <w:t>List</w:t>
            </w:r>
            <w:r>
              <w:rPr>
                <w:spacing w:val="-13"/>
                <w:sz w:val="18"/>
              </w:rPr>
              <w:t> </w:t>
            </w:r>
            <w:r>
              <w:rPr>
                <w:sz w:val="18"/>
              </w:rPr>
              <w:t>of</w:t>
            </w:r>
            <w:r>
              <w:rPr>
                <w:spacing w:val="-12"/>
                <w:sz w:val="18"/>
              </w:rPr>
              <w:t> </w:t>
            </w:r>
            <w:r>
              <w:rPr>
                <w:sz w:val="18"/>
              </w:rPr>
              <w:t>cell</w:t>
            </w:r>
            <w:r>
              <w:rPr>
                <w:spacing w:val="-12"/>
                <w:sz w:val="18"/>
              </w:rPr>
              <w:t> </w:t>
            </w:r>
            <w:r>
              <w:rPr>
                <w:sz w:val="18"/>
              </w:rPr>
              <w:t>groups to be added</w:t>
            </w:r>
          </w:p>
        </w:tc>
        <w:tc>
          <w:tcPr>
            <w:tcW w:w="1437"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Pr>
                <w:sz w:val="18"/>
              </w:rPr>
            </w:pPr>
            <w:r>
              <w:rPr>
                <w:i/>
                <w:sz w:val="18"/>
              </w:rPr>
              <w:t>Cell</w:t>
            </w:r>
            <w:r>
              <w:rPr>
                <w:i/>
                <w:spacing w:val="-7"/>
                <w:sz w:val="18"/>
              </w:rPr>
              <w:t> </w:t>
            </w:r>
            <w:r>
              <w:rPr>
                <w:i/>
                <w:sz w:val="18"/>
              </w:rPr>
              <w:t>Group</w:t>
            </w:r>
            <w:r>
              <w:rPr>
                <w:i/>
                <w:spacing w:val="-9"/>
                <w:sz w:val="18"/>
              </w:rPr>
              <w:t> </w:t>
            </w:r>
            <w:r>
              <w:rPr>
                <w:i/>
                <w:sz w:val="18"/>
              </w:rPr>
              <w:t>To</w:t>
            </w:r>
            <w:r>
              <w:rPr>
                <w:i/>
                <w:spacing w:val="-7"/>
                <w:sz w:val="18"/>
              </w:rPr>
              <w:t> </w:t>
            </w:r>
            <w:r>
              <w:rPr>
                <w:i/>
                <w:sz w:val="18"/>
              </w:rPr>
              <w:t>Add</w:t>
            </w:r>
            <w:r>
              <w:rPr>
                <w:i/>
                <w:spacing w:val="-6"/>
                <w:sz w:val="18"/>
              </w:rPr>
              <w:t> </w:t>
            </w:r>
            <w:r>
              <w:rPr>
                <w:sz w:val="18"/>
              </w:rPr>
              <w:t>IE</w:t>
            </w:r>
            <w:r>
              <w:rPr>
                <w:spacing w:val="-9"/>
                <w:sz w:val="18"/>
              </w:rPr>
              <w:t> </w:t>
            </w:r>
            <w:r>
              <w:rPr>
                <w:sz w:val="18"/>
              </w:rPr>
              <w:t>in TS 37.483 [21] Clause</w:t>
            </w:r>
          </w:p>
          <w:p>
            <w:pPr>
              <w:pStyle w:val="TableParagraph"/>
              <w:spacing w:line="188" w:lineRule="exact"/>
              <w:ind w:left="109"/>
              <w:rPr>
                <w:sz w:val="18"/>
              </w:rPr>
            </w:pPr>
            <w:r>
              <w:rPr>
                <w:spacing w:val="-2"/>
                <w:sz w:val="18"/>
              </w:rPr>
              <w:t>9.3.3.11</w:t>
            </w:r>
          </w:p>
        </w:tc>
      </w:tr>
      <w:tr>
        <w:trPr>
          <w:trHeight w:val="618" w:hRule="atLeast"/>
        </w:trPr>
        <w:tc>
          <w:tcPr>
            <w:tcW w:w="1164" w:type="dxa"/>
          </w:tcPr>
          <w:p>
            <w:pPr>
              <w:pStyle w:val="TableParagraph"/>
              <w:rPr>
                <w:sz w:val="18"/>
              </w:rPr>
            </w:pPr>
            <w:r>
              <w:rPr>
                <w:spacing w:val="-2"/>
                <w:sz w:val="18"/>
              </w:rPr>
              <w:t>14102</w:t>
            </w:r>
          </w:p>
        </w:tc>
        <w:tc>
          <w:tcPr>
            <w:tcW w:w="1798" w:type="dxa"/>
          </w:tcPr>
          <w:p>
            <w:pPr>
              <w:pStyle w:val="TableParagraph"/>
              <w:rPr>
                <w:sz w:val="18"/>
              </w:rPr>
            </w:pPr>
            <w:r>
              <w:rPr>
                <w:sz w:val="18"/>
              </w:rPr>
              <w:t>&gt;Cell</w:t>
            </w:r>
            <w:r>
              <w:rPr>
                <w:spacing w:val="-8"/>
                <w:sz w:val="18"/>
              </w:rPr>
              <w:t> </w:t>
            </w:r>
            <w:r>
              <w:rPr>
                <w:sz w:val="18"/>
              </w:rPr>
              <w:t>group</w:t>
            </w:r>
            <w:r>
              <w:rPr>
                <w:spacing w:val="-9"/>
                <w:sz w:val="18"/>
              </w:rPr>
              <w:t> </w:t>
            </w:r>
            <w:r>
              <w:rPr>
                <w:spacing w:val="-4"/>
                <w:sz w:val="18"/>
              </w:rPr>
              <w:t>item</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ind w:left="109"/>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w:t>
            </w:r>
            <w:r>
              <w:rPr>
                <w:spacing w:val="-1"/>
                <w:sz w:val="18"/>
              </w:rPr>
              <w:t> </w:t>
            </w:r>
            <w:r>
              <w:rPr>
                <w:spacing w:val="-5"/>
                <w:sz w:val="18"/>
              </w:rPr>
              <w:t>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9.3.1.11</w:t>
            </w:r>
          </w:p>
        </w:tc>
      </w:tr>
      <w:tr>
        <w:trPr>
          <w:trHeight w:val="414" w:hRule="atLeast"/>
        </w:trPr>
        <w:tc>
          <w:tcPr>
            <w:tcW w:w="1164" w:type="dxa"/>
          </w:tcPr>
          <w:p>
            <w:pPr>
              <w:pStyle w:val="TableParagraph"/>
              <w:spacing w:line="240" w:lineRule="auto" w:before="1"/>
              <w:rPr>
                <w:sz w:val="18"/>
              </w:rPr>
            </w:pPr>
            <w:r>
              <w:rPr>
                <w:spacing w:val="-2"/>
                <w:sz w:val="18"/>
              </w:rPr>
              <w:t>14103</w:t>
            </w:r>
          </w:p>
        </w:tc>
        <w:tc>
          <w:tcPr>
            <w:tcW w:w="1798" w:type="dxa"/>
          </w:tcPr>
          <w:p>
            <w:pPr>
              <w:pStyle w:val="TableParagraph"/>
              <w:ind w:left="391" w:right="319"/>
              <w:rPr>
                <w:sz w:val="18"/>
              </w:rPr>
            </w:pPr>
            <w:r>
              <w:rPr>
                <w:sz w:val="18"/>
              </w:rPr>
              <w:t>&gt;&gt;Cell</w:t>
            </w:r>
            <w:r>
              <w:rPr>
                <w:spacing w:val="-13"/>
                <w:sz w:val="18"/>
              </w:rPr>
              <w:t> </w:t>
            </w:r>
            <w:r>
              <w:rPr>
                <w:sz w:val="18"/>
              </w:rPr>
              <w:t>Group </w:t>
            </w:r>
            <w:r>
              <w:rPr>
                <w:spacing w:val="-6"/>
                <w:sz w:val="18"/>
              </w:rPr>
              <w:t>ID</w:t>
            </w:r>
          </w:p>
        </w:tc>
        <w:tc>
          <w:tcPr>
            <w:tcW w:w="1437"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4"/>
                <w:sz w:val="18"/>
              </w:rPr>
              <w:t>TRUE</w:t>
            </w:r>
          </w:p>
        </w:tc>
        <w:tc>
          <w:tcPr>
            <w:tcW w:w="2343" w:type="dxa"/>
          </w:tcPr>
          <w:p>
            <w:pPr>
              <w:pStyle w:val="TableParagraph"/>
              <w:spacing w:line="207" w:lineRule="exact" w:before="1"/>
              <w:ind w:left="109"/>
              <w:rPr>
                <w:sz w:val="18"/>
              </w:rPr>
            </w:pPr>
            <w:r>
              <w:rPr>
                <w:i/>
                <w:sz w:val="18"/>
              </w:rPr>
              <w:t>Cell</w:t>
            </w:r>
            <w:r>
              <w:rPr>
                <w:i/>
                <w:spacing w:val="-4"/>
                <w:sz w:val="18"/>
              </w:rPr>
              <w:t> </w:t>
            </w:r>
            <w:r>
              <w:rPr>
                <w:i/>
                <w:sz w:val="18"/>
              </w:rPr>
              <w:t>Group</w:t>
            </w:r>
            <w:r>
              <w:rPr>
                <w:i/>
                <w:spacing w:val="-4"/>
                <w:sz w:val="18"/>
              </w:rPr>
              <w:t> </w:t>
            </w:r>
            <w:r>
              <w:rPr>
                <w:i/>
                <w:sz w:val="18"/>
              </w:rPr>
              <w:t>ID</w:t>
            </w:r>
            <w:r>
              <w:rPr>
                <w:i/>
                <w:spacing w:val="-1"/>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18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tc>
        <w:tc>
          <w:tcPr>
            <w:tcW w:w="2189"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106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37"/>
        <w:gridCol w:w="989"/>
        <w:gridCol w:w="2343"/>
        <w:gridCol w:w="2189"/>
      </w:tblGrid>
      <w:tr>
        <w:trPr>
          <w:trHeight w:val="206" w:hRule="atLeast"/>
        </w:trPr>
        <w:tc>
          <w:tcPr>
            <w:tcW w:w="1164" w:type="dxa"/>
          </w:tcPr>
          <w:p>
            <w:pPr>
              <w:pStyle w:val="TableParagraph"/>
              <w:spacing w:line="240" w:lineRule="auto"/>
              <w:ind w:left="0"/>
              <w:rPr>
                <w:rFonts w:ascii="Times New Roman"/>
                <w:sz w:val="14"/>
              </w:rPr>
            </w:pPr>
          </w:p>
        </w:tc>
        <w:tc>
          <w:tcPr>
            <w:tcW w:w="1798" w:type="dxa"/>
          </w:tcPr>
          <w:p>
            <w:pPr>
              <w:pStyle w:val="TableParagraph"/>
              <w:spacing w:line="240" w:lineRule="auto"/>
              <w:ind w:left="0"/>
              <w:rPr>
                <w:rFonts w:ascii="Times New Roman"/>
                <w:sz w:val="14"/>
              </w:rPr>
            </w:pPr>
          </w:p>
        </w:tc>
        <w:tc>
          <w:tcPr>
            <w:tcW w:w="1437" w:type="dxa"/>
          </w:tcPr>
          <w:p>
            <w:pPr>
              <w:pStyle w:val="TableParagraph"/>
              <w:spacing w:line="240" w:lineRule="auto"/>
              <w:ind w:left="0"/>
              <w:rPr>
                <w:rFonts w:ascii="Times New Roman"/>
                <w:sz w:val="14"/>
              </w:rPr>
            </w:pPr>
          </w:p>
        </w:tc>
        <w:tc>
          <w:tcPr>
            <w:tcW w:w="989" w:type="dxa"/>
          </w:tcPr>
          <w:p>
            <w:pPr>
              <w:pStyle w:val="TableParagraph"/>
              <w:spacing w:line="240" w:lineRule="auto"/>
              <w:ind w:left="0"/>
              <w:rPr>
                <w:rFonts w:ascii="Times New Roman"/>
                <w:sz w:val="14"/>
              </w:rPr>
            </w:pPr>
          </w:p>
        </w:tc>
        <w:tc>
          <w:tcPr>
            <w:tcW w:w="2343" w:type="dxa"/>
          </w:tcPr>
          <w:p>
            <w:pPr>
              <w:pStyle w:val="TableParagraph"/>
              <w:spacing w:line="186" w:lineRule="exact"/>
              <w:ind w:left="109"/>
              <w:rPr>
                <w:sz w:val="18"/>
              </w:rPr>
            </w:pPr>
            <w:r>
              <w:rPr>
                <w:spacing w:val="-2"/>
                <w:sz w:val="18"/>
              </w:rPr>
              <w:t>9.3.1.11</w:t>
            </w:r>
          </w:p>
        </w:tc>
        <w:tc>
          <w:tcPr>
            <w:tcW w:w="2189"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7" w:lineRule="exact" w:before="1"/>
              <w:rPr>
                <w:sz w:val="18"/>
              </w:rPr>
            </w:pPr>
            <w:r>
              <w:rPr>
                <w:spacing w:val="-2"/>
                <w:sz w:val="18"/>
              </w:rPr>
              <w:t>14104</w:t>
            </w:r>
          </w:p>
        </w:tc>
        <w:tc>
          <w:tcPr>
            <w:tcW w:w="1798" w:type="dxa"/>
          </w:tcPr>
          <w:p>
            <w:pPr>
              <w:pStyle w:val="TableParagraph"/>
              <w:spacing w:line="187" w:lineRule="exact" w:before="1"/>
              <w:ind w:left="391"/>
              <w:rPr>
                <w:sz w:val="18"/>
              </w:rPr>
            </w:pPr>
            <w:r>
              <w:rPr>
                <w:sz w:val="18"/>
              </w:rPr>
              <w:t>&gt;&gt;Cell</w:t>
            </w:r>
            <w:r>
              <w:rPr>
                <w:spacing w:val="-4"/>
                <w:sz w:val="18"/>
              </w:rPr>
              <w:t> </w:t>
            </w:r>
            <w:r>
              <w:rPr>
                <w:spacing w:val="-2"/>
                <w:sz w:val="18"/>
              </w:rPr>
              <w:t>Group</w:t>
            </w:r>
          </w:p>
        </w:tc>
        <w:tc>
          <w:tcPr>
            <w:tcW w:w="1437" w:type="dxa"/>
          </w:tcPr>
          <w:p>
            <w:pPr>
              <w:pStyle w:val="TableParagraph"/>
              <w:spacing w:line="187" w:lineRule="exact" w:before="1"/>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3" w:type="dxa"/>
          </w:tcPr>
          <w:p>
            <w:pPr>
              <w:pStyle w:val="TableParagraph"/>
              <w:spacing w:line="187" w:lineRule="exact" w:before="1"/>
              <w:ind w:left="109"/>
              <w:rPr>
                <w:sz w:val="18"/>
              </w:rPr>
            </w:pPr>
            <w:r>
              <w:rPr>
                <w:spacing w:val="-2"/>
                <w:sz w:val="18"/>
              </w:rPr>
              <w:t>8.1.1.7</w:t>
            </w:r>
          </w:p>
        </w:tc>
        <w:tc>
          <w:tcPr>
            <w:tcW w:w="2189"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14201</w:t>
            </w:r>
          </w:p>
        </w:tc>
        <w:tc>
          <w:tcPr>
            <w:tcW w:w="1798" w:type="dxa"/>
          </w:tcPr>
          <w:p>
            <w:pPr>
              <w:pStyle w:val="TableParagraph"/>
              <w:rPr>
                <w:sz w:val="18"/>
              </w:rPr>
            </w:pPr>
            <w:r>
              <w:rPr>
                <w:spacing w:val="-4"/>
                <w:sz w:val="18"/>
              </w:rPr>
              <w:t>SDAP</w:t>
            </w:r>
          </w:p>
          <w:p>
            <w:pPr>
              <w:pStyle w:val="TableParagraph"/>
              <w:spacing w:line="207" w:lineRule="exact"/>
              <w:rPr>
                <w:sz w:val="18"/>
              </w:rPr>
            </w:pPr>
            <w:r>
              <w:rPr>
                <w:spacing w:val="-2"/>
                <w:sz w:val="18"/>
              </w:rPr>
              <w:t>Configuration</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ight="145"/>
              <w:rPr>
                <w:sz w:val="18"/>
              </w:rPr>
            </w:pPr>
            <w:r>
              <w:rPr>
                <w:i/>
                <w:sz w:val="18"/>
              </w:rPr>
              <w:t>SDAP</w:t>
            </w:r>
            <w:r>
              <w:rPr>
                <w:i/>
                <w:spacing w:val="-15"/>
                <w:sz w:val="18"/>
              </w:rPr>
              <w:t> </w:t>
            </w:r>
            <w:r>
              <w:rPr>
                <w:i/>
                <w:sz w:val="18"/>
              </w:rPr>
              <w:t>Configuration</w:t>
            </w:r>
            <w:r>
              <w:rPr>
                <w:i/>
                <w:spacing w:val="-12"/>
                <w:sz w:val="18"/>
              </w:rPr>
              <w:t> </w:t>
            </w:r>
            <w:r>
              <w:rPr>
                <w:sz w:val="18"/>
              </w:rPr>
              <w:t>IE in TS 37.483 [21]</w:t>
            </w:r>
          </w:p>
          <w:p>
            <w:pPr>
              <w:pStyle w:val="TableParagraph"/>
              <w:spacing w:line="188" w:lineRule="exact"/>
              <w:ind w:left="109"/>
              <w:rPr>
                <w:sz w:val="18"/>
              </w:rPr>
            </w:pPr>
            <w:r>
              <w:rPr>
                <w:sz w:val="18"/>
              </w:rPr>
              <w:t>Clause</w:t>
            </w:r>
            <w:r>
              <w:rPr>
                <w:spacing w:val="-5"/>
                <w:sz w:val="18"/>
              </w:rPr>
              <w:t> </w:t>
            </w:r>
            <w:r>
              <w:rPr>
                <w:spacing w:val="-2"/>
                <w:sz w:val="18"/>
              </w:rPr>
              <w:t>9.3.1.39</w:t>
            </w:r>
          </w:p>
        </w:tc>
      </w:tr>
      <w:tr>
        <w:trPr>
          <w:trHeight w:val="412" w:hRule="atLeast"/>
        </w:trPr>
        <w:tc>
          <w:tcPr>
            <w:tcW w:w="1164" w:type="dxa"/>
          </w:tcPr>
          <w:p>
            <w:pPr>
              <w:pStyle w:val="TableParagraph"/>
              <w:rPr>
                <w:sz w:val="18"/>
              </w:rPr>
            </w:pPr>
            <w:r>
              <w:rPr>
                <w:spacing w:val="-2"/>
                <w:sz w:val="18"/>
              </w:rPr>
              <w:t>14202</w:t>
            </w:r>
          </w:p>
        </w:tc>
        <w:tc>
          <w:tcPr>
            <w:tcW w:w="1798" w:type="dxa"/>
          </w:tcPr>
          <w:p>
            <w:pPr>
              <w:pStyle w:val="TableParagraph"/>
              <w:rPr>
                <w:sz w:val="18"/>
              </w:rPr>
            </w:pPr>
            <w:r>
              <w:rPr>
                <w:sz w:val="18"/>
              </w:rPr>
              <w:t>&gt;PDU</w:t>
            </w:r>
            <w:r>
              <w:rPr>
                <w:spacing w:val="-4"/>
                <w:sz w:val="18"/>
              </w:rPr>
              <w:t> </w:t>
            </w:r>
            <w:r>
              <w:rPr>
                <w:sz w:val="18"/>
              </w:rPr>
              <w:t>Session</w:t>
            </w:r>
            <w:r>
              <w:rPr>
                <w:spacing w:val="-3"/>
                <w:sz w:val="18"/>
              </w:rPr>
              <w:t> </w:t>
            </w:r>
            <w:r>
              <w:rPr>
                <w:spacing w:val="-5"/>
                <w:sz w:val="18"/>
              </w:rPr>
              <w:t>ID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2343" w:type="dxa"/>
          </w:tcPr>
          <w:p>
            <w:pPr>
              <w:pStyle w:val="TableParagraph"/>
              <w:ind w:left="109"/>
              <w:rPr>
                <w:sz w:val="18"/>
              </w:rPr>
            </w:pPr>
            <w:r>
              <w:rPr>
                <w:i/>
                <w:sz w:val="18"/>
              </w:rPr>
              <w:t>PDU-SessionID</w:t>
            </w:r>
            <w:r>
              <w:rPr>
                <w:i/>
                <w:spacing w:val="-5"/>
                <w:sz w:val="18"/>
              </w:rPr>
              <w:t> </w:t>
            </w:r>
            <w:r>
              <w:rPr>
                <w:sz w:val="18"/>
              </w:rPr>
              <w:t>IE</w:t>
            </w:r>
            <w:r>
              <w:rPr>
                <w:spacing w:val="-7"/>
                <w:sz w:val="18"/>
              </w:rPr>
              <w:t> </w:t>
            </w:r>
            <w:r>
              <w:rPr>
                <w:sz w:val="18"/>
              </w:rPr>
              <w:t>in</w:t>
            </w:r>
            <w:r>
              <w:rPr>
                <w:spacing w:val="-5"/>
                <w:sz w:val="18"/>
              </w:rPr>
              <w:t> TS</w:t>
            </w:r>
          </w:p>
          <w:p>
            <w:pPr>
              <w:pStyle w:val="TableParagraph"/>
              <w:spacing w:line="187" w:lineRule="exact"/>
              <w:ind w:left="109"/>
              <w:rPr>
                <w:sz w:val="18"/>
              </w:rPr>
            </w:pPr>
            <w:r>
              <w:rPr>
                <w:sz w:val="18"/>
              </w:rPr>
              <w:t>38.331</w:t>
            </w:r>
            <w:r>
              <w:rPr>
                <w:spacing w:val="-7"/>
                <w:sz w:val="18"/>
              </w:rPr>
              <w:t> </w:t>
            </w:r>
            <w:r>
              <w:rPr>
                <w:sz w:val="18"/>
              </w:rPr>
              <w:t>[22]</w:t>
            </w:r>
            <w:r>
              <w:rPr>
                <w:spacing w:val="-4"/>
                <w:sz w:val="18"/>
              </w:rPr>
              <w:t> </w:t>
            </w:r>
            <w:r>
              <w:rPr>
                <w:sz w:val="18"/>
              </w:rPr>
              <w:t>Sec</w:t>
            </w:r>
            <w:r>
              <w:rPr>
                <w:spacing w:val="-3"/>
                <w:sz w:val="18"/>
              </w:rPr>
              <w:t> </w:t>
            </w:r>
            <w:r>
              <w:rPr>
                <w:spacing w:val="-10"/>
                <w:sz w:val="18"/>
              </w:rPr>
              <w:t>6</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14203</w:t>
            </w:r>
          </w:p>
        </w:tc>
        <w:tc>
          <w:tcPr>
            <w:tcW w:w="1798" w:type="dxa"/>
          </w:tcPr>
          <w:p>
            <w:pPr>
              <w:pStyle w:val="TableParagraph"/>
              <w:spacing w:line="240" w:lineRule="auto" w:before="1"/>
              <w:rPr>
                <w:sz w:val="18"/>
              </w:rPr>
            </w:pPr>
            <w:r>
              <w:rPr>
                <w:sz w:val="18"/>
              </w:rPr>
              <w:t>&gt;Default</w:t>
            </w:r>
            <w:r>
              <w:rPr>
                <w:spacing w:val="-13"/>
                <w:sz w:val="18"/>
              </w:rPr>
              <w:t> </w:t>
            </w:r>
            <w:r>
              <w:rPr>
                <w:spacing w:val="-5"/>
                <w:sz w:val="18"/>
              </w:rPr>
              <w:t>DRB</w:t>
            </w:r>
          </w:p>
        </w:tc>
        <w:tc>
          <w:tcPr>
            <w:tcW w:w="1437"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2343" w:type="dxa"/>
          </w:tcPr>
          <w:p>
            <w:pPr>
              <w:pStyle w:val="TableParagraph"/>
              <w:spacing w:line="207" w:lineRule="exact" w:before="1"/>
              <w:ind w:left="109"/>
              <w:rPr>
                <w:sz w:val="18"/>
              </w:rPr>
            </w:pPr>
            <w:r>
              <w:rPr>
                <w:i/>
                <w:sz w:val="18"/>
              </w:rPr>
              <w:t>Default</w:t>
            </w:r>
            <w:r>
              <w:rPr>
                <w:i/>
                <w:spacing w:val="-4"/>
                <w:sz w:val="18"/>
              </w:rPr>
              <w:t> </w:t>
            </w:r>
            <w:r>
              <w:rPr>
                <w:i/>
                <w:sz w:val="18"/>
              </w:rPr>
              <w:t>DRB</w:t>
            </w:r>
            <w:r>
              <w:rPr>
                <w:i/>
                <w:spacing w:val="-2"/>
                <w:sz w:val="18"/>
              </w:rPr>
              <w:t> </w:t>
            </w:r>
            <w:r>
              <w:rPr>
                <w:sz w:val="18"/>
              </w:rPr>
              <w:t>IE</w:t>
            </w:r>
            <w:r>
              <w:rPr>
                <w:spacing w:val="-1"/>
                <w:sz w:val="18"/>
              </w:rPr>
              <w:t> </w:t>
            </w:r>
            <w:r>
              <w:rPr>
                <w:sz w:val="18"/>
              </w:rPr>
              <w:t>in</w:t>
            </w:r>
            <w:r>
              <w:rPr>
                <w:spacing w:val="-4"/>
                <w:sz w:val="18"/>
              </w:rPr>
              <w:t> </w:t>
            </w:r>
            <w:r>
              <w:rPr>
                <w:spacing w:val="-5"/>
                <w:sz w:val="18"/>
              </w:rPr>
              <w:t>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9.3.1.39</w:t>
            </w:r>
          </w:p>
        </w:tc>
        <w:tc>
          <w:tcPr>
            <w:tcW w:w="2189"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14210</w:t>
            </w:r>
          </w:p>
        </w:tc>
        <w:tc>
          <w:tcPr>
            <w:tcW w:w="1798" w:type="dxa"/>
          </w:tcPr>
          <w:p>
            <w:pPr>
              <w:pStyle w:val="TableParagraph"/>
              <w:spacing w:line="188" w:lineRule="exact"/>
              <w:rPr>
                <w:sz w:val="18"/>
              </w:rPr>
            </w:pPr>
            <w:r>
              <w:rPr>
                <w:sz w:val="18"/>
              </w:rPr>
              <w:t>&gt;PDU</w:t>
            </w:r>
            <w:r>
              <w:rPr>
                <w:spacing w:val="-5"/>
                <w:sz w:val="18"/>
              </w:rPr>
              <w:t> </w:t>
            </w:r>
            <w:r>
              <w:rPr>
                <w:spacing w:val="-2"/>
                <w:sz w:val="18"/>
              </w:rPr>
              <w:t>Session</w:t>
            </w:r>
          </w:p>
        </w:tc>
        <w:tc>
          <w:tcPr>
            <w:tcW w:w="1437" w:type="dxa"/>
          </w:tcPr>
          <w:p>
            <w:pPr>
              <w:pStyle w:val="TableParagraph"/>
              <w:spacing w:line="188"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3" w:type="dxa"/>
          </w:tcPr>
          <w:p>
            <w:pPr>
              <w:pStyle w:val="TableParagraph"/>
              <w:spacing w:line="188" w:lineRule="exact"/>
              <w:ind w:left="109"/>
              <w:rPr>
                <w:sz w:val="18"/>
              </w:rPr>
            </w:pPr>
            <w:r>
              <w:rPr>
                <w:spacing w:val="-2"/>
                <w:sz w:val="18"/>
              </w:rPr>
              <w:t>8.1.1.16</w:t>
            </w:r>
          </w:p>
        </w:tc>
        <w:tc>
          <w:tcPr>
            <w:tcW w:w="2189"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14301</w:t>
            </w:r>
          </w:p>
        </w:tc>
        <w:tc>
          <w:tcPr>
            <w:tcW w:w="1798" w:type="dxa"/>
          </w:tcPr>
          <w:p>
            <w:pPr>
              <w:pStyle w:val="TableParagraph"/>
              <w:rPr>
                <w:sz w:val="18"/>
              </w:rPr>
            </w:pPr>
            <w:r>
              <w:rPr>
                <w:spacing w:val="-4"/>
                <w:sz w:val="18"/>
              </w:rPr>
              <w:t>PDCP</w:t>
            </w:r>
          </w:p>
          <w:p>
            <w:pPr>
              <w:pStyle w:val="TableParagraph"/>
              <w:spacing w:line="207" w:lineRule="exact"/>
              <w:rPr>
                <w:sz w:val="18"/>
              </w:rPr>
            </w:pPr>
            <w:r>
              <w:rPr>
                <w:spacing w:val="-2"/>
                <w:sz w:val="18"/>
              </w:rPr>
              <w:t>Configuration</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ight="145"/>
              <w:rPr>
                <w:sz w:val="18"/>
              </w:rPr>
            </w:pPr>
            <w:r>
              <w:rPr>
                <w:i/>
                <w:sz w:val="18"/>
              </w:rPr>
              <w:t>PDCP</w:t>
            </w:r>
            <w:r>
              <w:rPr>
                <w:i/>
                <w:spacing w:val="-15"/>
                <w:sz w:val="18"/>
              </w:rPr>
              <w:t> </w:t>
            </w:r>
            <w:r>
              <w:rPr>
                <w:i/>
                <w:sz w:val="18"/>
              </w:rPr>
              <w:t>Configuration</w:t>
            </w:r>
            <w:r>
              <w:rPr>
                <w:i/>
                <w:spacing w:val="-12"/>
                <w:sz w:val="18"/>
              </w:rPr>
              <w:t> </w:t>
            </w:r>
            <w:r>
              <w:rPr>
                <w:sz w:val="18"/>
              </w:rPr>
              <w:t>IE in TS 37.483 [21]</w:t>
            </w:r>
          </w:p>
          <w:p>
            <w:pPr>
              <w:pStyle w:val="TableParagraph"/>
              <w:spacing w:line="188" w:lineRule="exact"/>
              <w:ind w:left="109"/>
              <w:rPr>
                <w:sz w:val="18"/>
              </w:rPr>
            </w:pPr>
            <w:r>
              <w:rPr>
                <w:sz w:val="18"/>
              </w:rPr>
              <w:t>Clause</w:t>
            </w:r>
            <w:r>
              <w:rPr>
                <w:spacing w:val="-5"/>
                <w:sz w:val="18"/>
              </w:rPr>
              <w:t> </w:t>
            </w:r>
            <w:r>
              <w:rPr>
                <w:spacing w:val="-2"/>
                <w:sz w:val="18"/>
              </w:rPr>
              <w:t>9.3.1.38</w:t>
            </w:r>
          </w:p>
        </w:tc>
      </w:tr>
      <w:tr>
        <w:trPr>
          <w:trHeight w:val="619" w:hRule="atLeast"/>
        </w:trPr>
        <w:tc>
          <w:tcPr>
            <w:tcW w:w="1164" w:type="dxa"/>
          </w:tcPr>
          <w:p>
            <w:pPr>
              <w:pStyle w:val="TableParagraph"/>
              <w:rPr>
                <w:sz w:val="18"/>
              </w:rPr>
            </w:pPr>
            <w:r>
              <w:rPr>
                <w:spacing w:val="-2"/>
                <w:sz w:val="18"/>
              </w:rPr>
              <w:t>14302</w:t>
            </w:r>
          </w:p>
        </w:tc>
        <w:tc>
          <w:tcPr>
            <w:tcW w:w="1798" w:type="dxa"/>
          </w:tcPr>
          <w:p>
            <w:pPr>
              <w:pStyle w:val="TableParagraph"/>
              <w:rPr>
                <w:sz w:val="18"/>
              </w:rPr>
            </w:pPr>
            <w:r>
              <w:rPr>
                <w:sz w:val="18"/>
              </w:rPr>
              <w:t>&gt;RLC</w:t>
            </w:r>
            <w:r>
              <w:rPr>
                <w:spacing w:val="-5"/>
                <w:sz w:val="18"/>
              </w:rPr>
              <w:t> </w:t>
            </w:r>
            <w:r>
              <w:rPr>
                <w:spacing w:val="-4"/>
                <w:sz w:val="18"/>
              </w:rPr>
              <w:t>mode</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RLC</w:t>
            </w:r>
            <w:r>
              <w:rPr>
                <w:i/>
                <w:spacing w:val="-2"/>
                <w:sz w:val="18"/>
              </w:rPr>
              <w:t> </w:t>
            </w:r>
            <w:r>
              <w:rPr>
                <w:i/>
                <w:sz w:val="18"/>
              </w:rPr>
              <w:t>mode</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9.3.1.38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14303</w:t>
            </w:r>
          </w:p>
        </w:tc>
        <w:tc>
          <w:tcPr>
            <w:tcW w:w="1798" w:type="dxa"/>
          </w:tcPr>
          <w:p>
            <w:pPr>
              <w:pStyle w:val="TableParagraph"/>
              <w:spacing w:line="240" w:lineRule="auto" w:before="1"/>
              <w:rPr>
                <w:sz w:val="18"/>
              </w:rPr>
            </w:pPr>
            <w:r>
              <w:rPr>
                <w:sz w:val="18"/>
              </w:rPr>
              <w:t>&gt;PDCP</w:t>
            </w:r>
            <w:r>
              <w:rPr>
                <w:spacing w:val="-7"/>
                <w:sz w:val="18"/>
              </w:rPr>
              <w:t> </w:t>
            </w:r>
            <w:r>
              <w:rPr>
                <w:spacing w:val="-2"/>
                <w:sz w:val="18"/>
              </w:rPr>
              <w:t>Duplication</w:t>
            </w:r>
          </w:p>
        </w:tc>
        <w:tc>
          <w:tcPr>
            <w:tcW w:w="1437"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2343" w:type="dxa"/>
          </w:tcPr>
          <w:p>
            <w:pPr>
              <w:pStyle w:val="TableParagraph"/>
              <w:spacing w:line="240" w:lineRule="auto" w:before="1"/>
              <w:ind w:left="109" w:right="264"/>
              <w:rPr>
                <w:sz w:val="18"/>
              </w:rPr>
            </w:pPr>
            <w:r>
              <w:rPr>
                <w:i/>
                <w:sz w:val="18"/>
              </w:rPr>
              <w:t>PDCP</w:t>
            </w:r>
            <w:r>
              <w:rPr>
                <w:i/>
                <w:spacing w:val="-13"/>
                <w:sz w:val="18"/>
              </w:rPr>
              <w:t> </w:t>
            </w:r>
            <w:r>
              <w:rPr>
                <w:i/>
                <w:sz w:val="18"/>
              </w:rPr>
              <w:t>Duplication</w:t>
            </w:r>
            <w:r>
              <w:rPr>
                <w:i/>
                <w:spacing w:val="-11"/>
                <w:sz w:val="18"/>
              </w:rPr>
              <w:t> </w:t>
            </w:r>
            <w:r>
              <w:rPr>
                <w:sz w:val="18"/>
              </w:rPr>
              <w:t>IE</w:t>
            </w:r>
            <w:r>
              <w:rPr>
                <w:spacing w:val="-13"/>
                <w:sz w:val="18"/>
              </w:rPr>
              <w:t> </w:t>
            </w:r>
            <w:r>
              <w:rPr>
                <w:sz w:val="18"/>
              </w:rPr>
              <w:t>in TS 37.483 [21] Clause</w:t>
            </w:r>
          </w:p>
          <w:p>
            <w:pPr>
              <w:pStyle w:val="TableParagraph"/>
              <w:spacing w:line="186" w:lineRule="exact"/>
              <w:ind w:left="109"/>
              <w:rPr>
                <w:sz w:val="18"/>
              </w:rPr>
            </w:pPr>
            <w:r>
              <w:rPr>
                <w:spacing w:val="-2"/>
                <w:sz w:val="18"/>
              </w:rPr>
              <w:t>9.3.1.38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14304</w:t>
            </w:r>
          </w:p>
        </w:tc>
        <w:tc>
          <w:tcPr>
            <w:tcW w:w="1798" w:type="dxa"/>
          </w:tcPr>
          <w:p>
            <w:pPr>
              <w:pStyle w:val="TableParagraph"/>
              <w:spacing w:line="240" w:lineRule="auto" w:before="1"/>
              <w:rPr>
                <w:sz w:val="18"/>
              </w:rPr>
            </w:pPr>
            <w:r>
              <w:rPr>
                <w:sz w:val="18"/>
              </w:rPr>
              <w:t>&gt;UL</w:t>
            </w:r>
            <w:r>
              <w:rPr>
                <w:spacing w:val="-15"/>
                <w:sz w:val="18"/>
              </w:rPr>
              <w:t> </w:t>
            </w:r>
            <w:r>
              <w:rPr>
                <w:sz w:val="18"/>
              </w:rPr>
              <w:t>Data</w:t>
            </w:r>
            <w:r>
              <w:rPr>
                <w:spacing w:val="-12"/>
                <w:sz w:val="18"/>
              </w:rPr>
              <w:t> </w:t>
            </w:r>
            <w:r>
              <w:rPr>
                <w:sz w:val="18"/>
              </w:rPr>
              <w:t>Split </w:t>
            </w:r>
            <w:r>
              <w:rPr>
                <w:spacing w:val="-2"/>
                <w:sz w:val="18"/>
              </w:rPr>
              <w:t>Threshold</w:t>
            </w:r>
          </w:p>
        </w:tc>
        <w:tc>
          <w:tcPr>
            <w:tcW w:w="1437"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2343" w:type="dxa"/>
          </w:tcPr>
          <w:p>
            <w:pPr>
              <w:pStyle w:val="TableParagraph"/>
              <w:spacing w:line="207" w:lineRule="exact" w:before="1"/>
              <w:ind w:left="109"/>
              <w:rPr>
                <w:i/>
                <w:sz w:val="18"/>
              </w:rPr>
            </w:pPr>
            <w:r>
              <w:rPr>
                <w:i/>
                <w:sz w:val="18"/>
              </w:rPr>
              <w:t>UL</w:t>
            </w:r>
            <w:r>
              <w:rPr>
                <w:i/>
                <w:spacing w:val="-3"/>
                <w:sz w:val="18"/>
              </w:rPr>
              <w:t> </w:t>
            </w:r>
            <w:r>
              <w:rPr>
                <w:i/>
                <w:sz w:val="18"/>
              </w:rPr>
              <w:t>Data</w:t>
            </w:r>
            <w:r>
              <w:rPr>
                <w:i/>
                <w:spacing w:val="-3"/>
                <w:sz w:val="18"/>
              </w:rPr>
              <w:t> </w:t>
            </w:r>
            <w:r>
              <w:rPr>
                <w:i/>
                <w:sz w:val="18"/>
              </w:rPr>
              <w:t>Split</w:t>
            </w:r>
            <w:r>
              <w:rPr>
                <w:i/>
                <w:spacing w:val="-3"/>
                <w:sz w:val="18"/>
              </w:rPr>
              <w:t> </w:t>
            </w:r>
            <w:r>
              <w:rPr>
                <w:i/>
                <w:spacing w:val="-2"/>
                <w:sz w:val="18"/>
              </w:rPr>
              <w:t>Threshold</w:t>
            </w:r>
          </w:p>
          <w:p>
            <w:pPr>
              <w:pStyle w:val="TableParagraph"/>
              <w:ind w:left="109"/>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ind w:left="109"/>
              <w:rPr>
                <w:sz w:val="18"/>
              </w:rPr>
            </w:pPr>
            <w:r>
              <w:rPr>
                <w:sz w:val="18"/>
              </w:rPr>
              <w:t>Clause</w:t>
            </w:r>
            <w:r>
              <w:rPr>
                <w:spacing w:val="-5"/>
                <w:sz w:val="18"/>
              </w:rPr>
              <w:t> </w:t>
            </w:r>
            <w:r>
              <w:rPr>
                <w:spacing w:val="-2"/>
                <w:sz w:val="18"/>
              </w:rPr>
              <w:t>9.3.1.43</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14305</w:t>
            </w:r>
          </w:p>
        </w:tc>
        <w:tc>
          <w:tcPr>
            <w:tcW w:w="1798" w:type="dxa"/>
          </w:tcPr>
          <w:p>
            <w:pPr>
              <w:pStyle w:val="TableParagraph"/>
              <w:rPr>
                <w:sz w:val="18"/>
              </w:rPr>
            </w:pPr>
            <w:r>
              <w:rPr>
                <w:sz w:val="18"/>
              </w:rPr>
              <w:t>&gt;PDCP</w:t>
            </w:r>
            <w:r>
              <w:rPr>
                <w:spacing w:val="-7"/>
                <w:sz w:val="18"/>
              </w:rPr>
              <w:t> </w:t>
            </w:r>
            <w:r>
              <w:rPr>
                <w:spacing w:val="-5"/>
                <w:sz w:val="18"/>
              </w:rPr>
              <w:t>Re-</w:t>
            </w:r>
          </w:p>
          <w:p>
            <w:pPr>
              <w:pStyle w:val="TableParagraph"/>
              <w:spacing w:line="240" w:lineRule="auto" w:before="2"/>
              <w:rPr>
                <w:sz w:val="18"/>
              </w:rPr>
            </w:pPr>
            <w:r>
              <w:rPr>
                <w:spacing w:val="-2"/>
                <w:sz w:val="18"/>
              </w:rPr>
              <w:t>establishment</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i/>
                <w:sz w:val="18"/>
              </w:rPr>
            </w:pPr>
            <w:r>
              <w:rPr>
                <w:i/>
                <w:sz w:val="18"/>
              </w:rPr>
              <w:t>PDCP</w:t>
            </w:r>
            <w:r>
              <w:rPr>
                <w:i/>
                <w:spacing w:val="-9"/>
                <w:sz w:val="18"/>
              </w:rPr>
              <w:t> </w:t>
            </w:r>
            <w:r>
              <w:rPr>
                <w:i/>
                <w:sz w:val="18"/>
              </w:rPr>
              <w:t>Re-</w:t>
            </w:r>
            <w:r>
              <w:rPr>
                <w:i/>
                <w:spacing w:val="-2"/>
                <w:sz w:val="18"/>
              </w:rPr>
              <w:t>establishment</w:t>
            </w:r>
          </w:p>
          <w:p>
            <w:pPr>
              <w:pStyle w:val="TableParagraph"/>
              <w:spacing w:line="20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ind w:left="109"/>
              <w:rPr>
                <w:sz w:val="18"/>
              </w:rPr>
            </w:pPr>
            <w:r>
              <w:rPr>
                <w:sz w:val="18"/>
              </w:rPr>
              <w:t>Clause</w:t>
            </w:r>
            <w:r>
              <w:rPr>
                <w:spacing w:val="-5"/>
                <w:sz w:val="18"/>
              </w:rPr>
              <w:t> </w:t>
            </w:r>
            <w:r>
              <w:rPr>
                <w:spacing w:val="-2"/>
                <w:sz w:val="18"/>
              </w:rPr>
              <w:t>9.3.1.38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14306</w:t>
            </w:r>
          </w:p>
        </w:tc>
        <w:tc>
          <w:tcPr>
            <w:tcW w:w="1798" w:type="dxa"/>
          </w:tcPr>
          <w:p>
            <w:pPr>
              <w:pStyle w:val="TableParagraph"/>
              <w:spacing w:line="240" w:lineRule="auto"/>
              <w:ind w:right="637"/>
              <w:rPr>
                <w:sz w:val="18"/>
              </w:rPr>
            </w:pPr>
            <w:r>
              <w:rPr>
                <w:sz w:val="18"/>
              </w:rPr>
              <w:t>&gt;PDCP</w:t>
            </w:r>
            <w:r>
              <w:rPr>
                <w:spacing w:val="-13"/>
                <w:sz w:val="18"/>
              </w:rPr>
              <w:t> </w:t>
            </w:r>
            <w:r>
              <w:rPr>
                <w:sz w:val="18"/>
              </w:rPr>
              <w:t>Data </w:t>
            </w:r>
            <w:r>
              <w:rPr>
                <w:spacing w:val="-2"/>
                <w:sz w:val="18"/>
              </w:rPr>
              <w:t>Recovery</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ight="158"/>
              <w:rPr>
                <w:sz w:val="18"/>
              </w:rPr>
            </w:pPr>
            <w:r>
              <w:rPr>
                <w:i/>
                <w:sz w:val="18"/>
              </w:rPr>
              <w:t>PDCP</w:t>
            </w:r>
            <w:r>
              <w:rPr>
                <w:i/>
                <w:spacing w:val="-6"/>
                <w:sz w:val="18"/>
              </w:rPr>
              <w:t> </w:t>
            </w:r>
            <w:r>
              <w:rPr>
                <w:i/>
                <w:sz w:val="18"/>
              </w:rPr>
              <w:t>Data</w:t>
            </w:r>
            <w:r>
              <w:rPr>
                <w:i/>
                <w:spacing w:val="-6"/>
                <w:sz w:val="18"/>
              </w:rPr>
              <w:t> </w:t>
            </w:r>
            <w:r>
              <w:rPr>
                <w:i/>
                <w:sz w:val="18"/>
              </w:rPr>
              <w:t>Recovery</w:t>
            </w:r>
            <w:r>
              <w:rPr>
                <w:i/>
                <w:spacing w:val="-3"/>
                <w:sz w:val="18"/>
              </w:rPr>
              <w:t> </w:t>
            </w:r>
            <w:r>
              <w:rPr>
                <w:sz w:val="18"/>
              </w:rPr>
              <w:t>IE in</w:t>
            </w:r>
            <w:r>
              <w:rPr>
                <w:spacing w:val="-5"/>
                <w:sz w:val="18"/>
              </w:rPr>
              <w:t> </w:t>
            </w:r>
            <w:r>
              <w:rPr>
                <w:sz w:val="18"/>
              </w:rPr>
              <w:t>TS</w:t>
            </w:r>
            <w:r>
              <w:rPr>
                <w:spacing w:val="-3"/>
                <w:sz w:val="18"/>
              </w:rPr>
              <w:t> </w:t>
            </w:r>
            <w:r>
              <w:rPr>
                <w:sz w:val="18"/>
              </w:rPr>
              <w:t>37.483</w:t>
            </w:r>
            <w:r>
              <w:rPr>
                <w:spacing w:val="-2"/>
                <w:sz w:val="18"/>
              </w:rPr>
              <w:t> </w:t>
            </w:r>
            <w:r>
              <w:rPr>
                <w:sz w:val="18"/>
              </w:rPr>
              <w:t>[21]</w:t>
            </w:r>
            <w:r>
              <w:rPr>
                <w:spacing w:val="-1"/>
                <w:sz w:val="18"/>
              </w:rPr>
              <w:t> </w:t>
            </w:r>
            <w:r>
              <w:rPr>
                <w:spacing w:val="-2"/>
                <w:sz w:val="18"/>
              </w:rPr>
              <w:t>Clause</w:t>
            </w:r>
          </w:p>
          <w:p>
            <w:pPr>
              <w:pStyle w:val="TableParagraph"/>
              <w:spacing w:line="187" w:lineRule="exact"/>
              <w:ind w:left="109"/>
              <w:rPr>
                <w:sz w:val="18"/>
              </w:rPr>
            </w:pPr>
            <w:r>
              <w:rPr>
                <w:spacing w:val="-2"/>
                <w:sz w:val="18"/>
              </w:rPr>
              <w:t>9.3.1.38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14307</w:t>
            </w:r>
          </w:p>
        </w:tc>
        <w:tc>
          <w:tcPr>
            <w:tcW w:w="1798" w:type="dxa"/>
          </w:tcPr>
          <w:p>
            <w:pPr>
              <w:pStyle w:val="TableParagraph"/>
              <w:spacing w:line="240" w:lineRule="auto"/>
              <w:rPr>
                <w:sz w:val="18"/>
              </w:rPr>
            </w:pPr>
            <w:r>
              <w:rPr>
                <w:spacing w:val="-2"/>
                <w:sz w:val="18"/>
              </w:rPr>
              <w:t>&gt;Out-of-Order Delivery</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Pr>
                <w:sz w:val="18"/>
              </w:rPr>
            </w:pPr>
            <w:r>
              <w:rPr>
                <w:i/>
                <w:sz w:val="18"/>
              </w:rPr>
              <w:t>Out</w:t>
            </w:r>
            <w:r>
              <w:rPr>
                <w:i/>
                <w:spacing w:val="-7"/>
                <w:sz w:val="18"/>
              </w:rPr>
              <w:t> </w:t>
            </w:r>
            <w:r>
              <w:rPr>
                <w:i/>
                <w:sz w:val="18"/>
              </w:rPr>
              <w:t>of</w:t>
            </w:r>
            <w:r>
              <w:rPr>
                <w:i/>
                <w:spacing w:val="-7"/>
                <w:sz w:val="18"/>
              </w:rPr>
              <w:t> </w:t>
            </w:r>
            <w:r>
              <w:rPr>
                <w:i/>
                <w:sz w:val="18"/>
              </w:rPr>
              <w:t>Order</w:t>
            </w:r>
            <w:r>
              <w:rPr>
                <w:i/>
                <w:spacing w:val="-7"/>
                <w:sz w:val="18"/>
              </w:rPr>
              <w:t> </w:t>
            </w:r>
            <w:r>
              <w:rPr>
                <w:i/>
                <w:sz w:val="18"/>
              </w:rPr>
              <w:t>Delivery</w:t>
            </w:r>
            <w:r>
              <w:rPr>
                <w:i/>
                <w:spacing w:val="-7"/>
                <w:sz w:val="18"/>
              </w:rPr>
              <w:t> </w:t>
            </w:r>
            <w:r>
              <w:rPr>
                <w:sz w:val="18"/>
              </w:rPr>
              <w:t>IE</w:t>
            </w:r>
            <w:r>
              <w:rPr>
                <w:spacing w:val="-7"/>
                <w:sz w:val="18"/>
              </w:rPr>
              <w:t> </w:t>
            </w:r>
            <w:r>
              <w:rPr>
                <w:sz w:val="18"/>
              </w:rPr>
              <w:t>in TS 37.483 [21] Clause</w:t>
            </w:r>
          </w:p>
          <w:p>
            <w:pPr>
              <w:pStyle w:val="TableParagraph"/>
              <w:spacing w:line="187" w:lineRule="exact"/>
              <w:ind w:left="109"/>
              <w:rPr>
                <w:sz w:val="18"/>
              </w:rPr>
            </w:pPr>
            <w:r>
              <w:rPr>
                <w:spacing w:val="-2"/>
                <w:sz w:val="18"/>
              </w:rPr>
              <w:t>9.3.1.38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14308</w:t>
            </w:r>
          </w:p>
        </w:tc>
        <w:tc>
          <w:tcPr>
            <w:tcW w:w="1798" w:type="dxa"/>
          </w:tcPr>
          <w:p>
            <w:pPr>
              <w:pStyle w:val="TableParagraph"/>
              <w:spacing w:line="240" w:lineRule="auto"/>
              <w:ind w:right="312"/>
              <w:rPr>
                <w:sz w:val="18"/>
              </w:rPr>
            </w:pPr>
            <w:r>
              <w:rPr>
                <w:sz w:val="18"/>
              </w:rPr>
              <w:t>&gt;PDCP Status Report</w:t>
            </w:r>
            <w:r>
              <w:rPr>
                <w:spacing w:val="-13"/>
                <w:sz w:val="18"/>
              </w:rPr>
              <w:t> </w:t>
            </w:r>
            <w:r>
              <w:rPr>
                <w:sz w:val="18"/>
              </w:rPr>
              <w:t>Indication</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Pr>
                <w:sz w:val="18"/>
              </w:rPr>
            </w:pPr>
            <w:r>
              <w:rPr>
                <w:i/>
                <w:sz w:val="18"/>
              </w:rPr>
              <w:t>PDCP Status Report</w:t>
            </w:r>
            <w:r>
              <w:rPr>
                <w:i/>
                <w:sz w:val="18"/>
              </w:rPr>
              <w:t> Indication</w:t>
            </w:r>
            <w:r>
              <w:rPr>
                <w:i/>
                <w:spacing w:val="-8"/>
                <w:sz w:val="18"/>
              </w:rPr>
              <w:t> </w:t>
            </w:r>
            <w:r>
              <w:rPr>
                <w:sz w:val="18"/>
              </w:rPr>
              <w:t>IE</w:t>
            </w:r>
            <w:r>
              <w:rPr>
                <w:spacing w:val="-11"/>
                <w:sz w:val="18"/>
              </w:rPr>
              <w:t> </w:t>
            </w:r>
            <w:r>
              <w:rPr>
                <w:sz w:val="18"/>
              </w:rPr>
              <w:t>in</w:t>
            </w:r>
            <w:r>
              <w:rPr>
                <w:spacing w:val="-9"/>
                <w:sz w:val="18"/>
              </w:rPr>
              <w:t> </w:t>
            </w:r>
            <w:r>
              <w:rPr>
                <w:sz w:val="18"/>
              </w:rPr>
              <w:t>TS</w:t>
            </w:r>
            <w:r>
              <w:rPr>
                <w:spacing w:val="-10"/>
                <w:sz w:val="18"/>
              </w:rPr>
              <w:t> </w:t>
            </w:r>
            <w:r>
              <w:rPr>
                <w:sz w:val="18"/>
              </w:rPr>
              <w:t>37.483</w:t>
            </w:r>
          </w:p>
          <w:p>
            <w:pPr>
              <w:pStyle w:val="TableParagraph"/>
              <w:spacing w:line="187" w:lineRule="exact"/>
              <w:ind w:left="109"/>
              <w:rPr>
                <w:sz w:val="18"/>
              </w:rPr>
            </w:pPr>
            <w:r>
              <w:rPr>
                <w:sz w:val="18"/>
              </w:rPr>
              <w:t>[21]</w:t>
            </w:r>
            <w:r>
              <w:rPr>
                <w:spacing w:val="-4"/>
                <w:sz w:val="18"/>
              </w:rPr>
              <w:t> </w:t>
            </w:r>
            <w:r>
              <w:rPr>
                <w:sz w:val="18"/>
              </w:rPr>
              <w:t>Clause</w:t>
            </w:r>
            <w:r>
              <w:rPr>
                <w:spacing w:val="-3"/>
                <w:sz w:val="18"/>
              </w:rPr>
              <w:t> </w:t>
            </w:r>
            <w:r>
              <w:rPr>
                <w:spacing w:val="-2"/>
                <w:sz w:val="18"/>
              </w:rPr>
              <w:t>9.3.1.38</w:t>
            </w:r>
          </w:p>
        </w:tc>
        <w:tc>
          <w:tcPr>
            <w:tcW w:w="218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14309</w:t>
            </w:r>
          </w:p>
        </w:tc>
        <w:tc>
          <w:tcPr>
            <w:tcW w:w="1798" w:type="dxa"/>
          </w:tcPr>
          <w:p>
            <w:pPr>
              <w:pStyle w:val="TableParagraph"/>
              <w:spacing w:line="240" w:lineRule="auto"/>
              <w:rPr>
                <w:sz w:val="18"/>
              </w:rPr>
            </w:pPr>
            <w:r>
              <w:rPr>
                <w:sz w:val="18"/>
              </w:rPr>
              <w:t>&gt;Number</w:t>
            </w:r>
            <w:r>
              <w:rPr>
                <w:spacing w:val="-15"/>
                <w:sz w:val="18"/>
              </w:rPr>
              <w:t> </w:t>
            </w:r>
            <w:r>
              <w:rPr>
                <w:sz w:val="18"/>
              </w:rPr>
              <w:t>of</w:t>
            </w:r>
            <w:r>
              <w:rPr>
                <w:spacing w:val="-12"/>
                <w:sz w:val="18"/>
              </w:rPr>
              <w:t> </w:t>
            </w:r>
            <w:r>
              <w:rPr>
                <w:sz w:val="18"/>
              </w:rPr>
              <w:t>PDCP </w:t>
            </w:r>
            <w:r>
              <w:rPr>
                <w:spacing w:val="-2"/>
                <w:sz w:val="18"/>
              </w:rPr>
              <w:t>duplication</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ight="158"/>
              <w:rPr>
                <w:sz w:val="18"/>
              </w:rPr>
            </w:pPr>
            <w:r>
              <w:rPr>
                <w:i/>
                <w:sz w:val="18"/>
              </w:rPr>
              <w:t>Additional PDCP</w:t>
            </w:r>
            <w:r>
              <w:rPr>
                <w:i/>
                <w:sz w:val="18"/>
              </w:rPr>
              <w:t> duplication</w:t>
            </w:r>
            <w:r>
              <w:rPr>
                <w:i/>
                <w:spacing w:val="-15"/>
                <w:sz w:val="18"/>
              </w:rPr>
              <w:t> </w:t>
            </w:r>
            <w:r>
              <w:rPr>
                <w:i/>
                <w:sz w:val="18"/>
              </w:rPr>
              <w:t>Information</w:t>
            </w:r>
            <w:r>
              <w:rPr>
                <w:i/>
                <w:spacing w:val="-12"/>
                <w:sz w:val="18"/>
              </w:rPr>
              <w:t> </w:t>
            </w:r>
            <w:r>
              <w:rPr>
                <w:sz w:val="18"/>
              </w:rPr>
              <w:t>IE in TS 37.483 [21] Clause</w:t>
            </w:r>
          </w:p>
          <w:p>
            <w:pPr>
              <w:pStyle w:val="TableParagraph"/>
              <w:spacing w:line="187" w:lineRule="exact"/>
              <w:ind w:left="109"/>
              <w:rPr>
                <w:sz w:val="18"/>
              </w:rPr>
            </w:pPr>
            <w:r>
              <w:rPr>
                <w:spacing w:val="-2"/>
                <w:sz w:val="18"/>
              </w:rPr>
              <w:t>9.3.1.38</w:t>
            </w:r>
          </w:p>
        </w:tc>
        <w:tc>
          <w:tcPr>
            <w:tcW w:w="2189"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14310</w:t>
            </w:r>
          </w:p>
        </w:tc>
        <w:tc>
          <w:tcPr>
            <w:tcW w:w="1798" w:type="dxa"/>
          </w:tcPr>
          <w:p>
            <w:pPr>
              <w:pStyle w:val="TableParagraph"/>
              <w:rPr>
                <w:sz w:val="18"/>
              </w:rPr>
            </w:pPr>
            <w:r>
              <w:rPr>
                <w:sz w:val="18"/>
              </w:rPr>
              <w:t>&gt;UL</w:t>
            </w:r>
            <w:r>
              <w:rPr>
                <w:spacing w:val="-13"/>
                <w:sz w:val="18"/>
              </w:rPr>
              <w:t> </w:t>
            </w:r>
            <w:r>
              <w:rPr>
                <w:sz w:val="18"/>
              </w:rPr>
              <w:t>More</w:t>
            </w:r>
            <w:r>
              <w:rPr>
                <w:spacing w:val="-12"/>
                <w:sz w:val="18"/>
              </w:rPr>
              <w:t> </w:t>
            </w:r>
            <w:r>
              <w:rPr>
                <w:sz w:val="18"/>
              </w:rPr>
              <w:t>than</w:t>
            </w:r>
            <w:r>
              <w:rPr>
                <w:spacing w:val="-13"/>
                <w:sz w:val="18"/>
              </w:rPr>
              <w:t> </w:t>
            </w:r>
            <w:r>
              <w:rPr>
                <w:sz w:val="18"/>
              </w:rPr>
              <w:t>one </w:t>
            </w:r>
            <w:r>
              <w:rPr>
                <w:spacing w:val="-4"/>
                <w:sz w:val="18"/>
              </w:rPr>
              <w:t>RLC</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ind w:left="109"/>
              <w:rPr>
                <w:sz w:val="18"/>
              </w:rPr>
            </w:pPr>
            <w:r>
              <w:rPr>
                <w:i/>
                <w:sz w:val="18"/>
              </w:rPr>
              <w:t>moreThanOneRLC</w:t>
            </w:r>
            <w:r>
              <w:rPr>
                <w:i/>
                <w:spacing w:val="-15"/>
                <w:sz w:val="18"/>
              </w:rPr>
              <w:t> </w:t>
            </w:r>
            <w:r>
              <w:rPr>
                <w:sz w:val="18"/>
              </w:rPr>
              <w:t>IE</w:t>
            </w:r>
            <w:r>
              <w:rPr>
                <w:spacing w:val="-12"/>
                <w:sz w:val="18"/>
              </w:rPr>
              <w:t> </w:t>
            </w:r>
            <w:r>
              <w:rPr>
                <w:sz w:val="18"/>
              </w:rPr>
              <w:t>in TS</w:t>
            </w:r>
            <w:r>
              <w:rPr>
                <w:spacing w:val="-5"/>
                <w:sz w:val="18"/>
              </w:rPr>
              <w:t> </w:t>
            </w:r>
            <w:r>
              <w:rPr>
                <w:sz w:val="18"/>
              </w:rPr>
              <w:t>38.331</w:t>
            </w:r>
            <w:r>
              <w:rPr>
                <w:spacing w:val="-4"/>
                <w:sz w:val="18"/>
              </w:rPr>
              <w:t> </w:t>
            </w:r>
            <w:r>
              <w:rPr>
                <w:sz w:val="18"/>
              </w:rPr>
              <w:t>[22]</w:t>
            </w:r>
            <w:r>
              <w:rPr>
                <w:spacing w:val="-3"/>
                <w:sz w:val="18"/>
              </w:rPr>
              <w:t> </w:t>
            </w:r>
            <w:r>
              <w:rPr>
                <w:sz w:val="18"/>
              </w:rPr>
              <w:t>Clause</w:t>
            </w:r>
            <w:r>
              <w:rPr>
                <w:spacing w:val="-3"/>
                <w:sz w:val="18"/>
              </w:rPr>
              <w:t> </w:t>
            </w:r>
            <w:r>
              <w:rPr>
                <w:spacing w:val="-10"/>
                <w:sz w:val="18"/>
              </w:rPr>
              <w:t>6</w:t>
            </w:r>
          </w:p>
        </w:tc>
      </w:tr>
      <w:tr>
        <w:trPr>
          <w:trHeight w:val="412" w:hRule="atLeast"/>
        </w:trPr>
        <w:tc>
          <w:tcPr>
            <w:tcW w:w="1164" w:type="dxa"/>
          </w:tcPr>
          <w:p>
            <w:pPr>
              <w:pStyle w:val="TableParagraph"/>
              <w:rPr>
                <w:sz w:val="18"/>
              </w:rPr>
            </w:pPr>
            <w:r>
              <w:rPr>
                <w:spacing w:val="-2"/>
                <w:sz w:val="18"/>
              </w:rPr>
              <w:t>14311</w:t>
            </w:r>
          </w:p>
        </w:tc>
        <w:tc>
          <w:tcPr>
            <w:tcW w:w="1798" w:type="dxa"/>
          </w:tcPr>
          <w:p>
            <w:pPr>
              <w:pStyle w:val="TableParagraph"/>
              <w:ind w:left="391"/>
              <w:rPr>
                <w:sz w:val="18"/>
              </w:rPr>
            </w:pPr>
            <w:r>
              <w:rPr>
                <w:sz w:val="18"/>
              </w:rPr>
              <w:t>&gt;&gt;Primary</w:t>
            </w:r>
            <w:r>
              <w:rPr>
                <w:spacing w:val="-5"/>
                <w:sz w:val="18"/>
              </w:rPr>
              <w:t> </w:t>
            </w:r>
            <w:r>
              <w:rPr>
                <w:spacing w:val="-4"/>
                <w:sz w:val="18"/>
              </w:rPr>
              <w:t>Path</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ind w:left="109"/>
              <w:rPr>
                <w:sz w:val="18"/>
              </w:rPr>
            </w:pPr>
            <w:r>
              <w:rPr>
                <w:i/>
                <w:sz w:val="18"/>
              </w:rPr>
              <w:t>primaryPath</w:t>
            </w:r>
            <w:r>
              <w:rPr>
                <w:i/>
                <w:spacing w:val="-1"/>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187" w:lineRule="exact"/>
              <w:ind w:left="109"/>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4" w:hRule="atLeast"/>
        </w:trPr>
        <w:tc>
          <w:tcPr>
            <w:tcW w:w="1164" w:type="dxa"/>
          </w:tcPr>
          <w:p>
            <w:pPr>
              <w:pStyle w:val="TableParagraph"/>
              <w:rPr>
                <w:sz w:val="18"/>
              </w:rPr>
            </w:pPr>
            <w:r>
              <w:rPr>
                <w:spacing w:val="-2"/>
                <w:sz w:val="18"/>
              </w:rPr>
              <w:t>14312</w:t>
            </w:r>
          </w:p>
        </w:tc>
        <w:tc>
          <w:tcPr>
            <w:tcW w:w="1798" w:type="dxa"/>
          </w:tcPr>
          <w:p>
            <w:pPr>
              <w:pStyle w:val="TableParagraph"/>
              <w:spacing w:line="208" w:lineRule="exact"/>
              <w:ind w:left="677" w:right="373"/>
              <w:rPr>
                <w:sz w:val="18"/>
              </w:rPr>
            </w:pPr>
            <w:r>
              <w:rPr>
                <w:spacing w:val="-2"/>
                <w:sz w:val="18"/>
              </w:rPr>
              <w:t>&gt;&gt;&gt;Cell </w:t>
            </w:r>
            <w:r>
              <w:rPr>
                <w:sz w:val="18"/>
              </w:rPr>
              <w:t>Group</w:t>
            </w:r>
            <w:r>
              <w:rPr>
                <w:spacing w:val="-13"/>
                <w:sz w:val="18"/>
              </w:rPr>
              <w:t> </w:t>
            </w:r>
            <w:r>
              <w:rPr>
                <w:sz w:val="18"/>
              </w:rPr>
              <w:t>ID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2343" w:type="dxa"/>
          </w:tcPr>
          <w:p>
            <w:pPr>
              <w:pStyle w:val="TableParagraph"/>
              <w:ind w:left="109"/>
              <w:rPr>
                <w:sz w:val="18"/>
              </w:rPr>
            </w:pPr>
            <w:r>
              <w:rPr>
                <w:i/>
                <w:sz w:val="18"/>
              </w:rPr>
              <w:t>cellGroup</w:t>
            </w:r>
            <w:r>
              <w:rPr>
                <w:i/>
                <w:spacing w:val="-2"/>
                <w:sz w:val="18"/>
              </w:rPr>
              <w:t> </w:t>
            </w:r>
            <w:r>
              <w:rPr>
                <w:sz w:val="18"/>
              </w:rPr>
              <w:t>IE</w:t>
            </w:r>
            <w:r>
              <w:rPr>
                <w:spacing w:val="-3"/>
                <w:sz w:val="18"/>
              </w:rPr>
              <w:t> </w:t>
            </w:r>
            <w:r>
              <w:rPr>
                <w:sz w:val="18"/>
              </w:rPr>
              <w:t>in</w:t>
            </w:r>
            <w:r>
              <w:rPr>
                <w:spacing w:val="-1"/>
                <w:sz w:val="18"/>
              </w:rPr>
              <w:t> </w:t>
            </w:r>
            <w:r>
              <w:rPr>
                <w:sz w:val="18"/>
              </w:rPr>
              <w:t>TS</w:t>
            </w:r>
            <w:r>
              <w:rPr>
                <w:spacing w:val="-3"/>
                <w:sz w:val="18"/>
              </w:rPr>
              <w:t> </w:t>
            </w:r>
            <w:r>
              <w:rPr>
                <w:spacing w:val="-2"/>
                <w:sz w:val="18"/>
              </w:rPr>
              <w:t>38.331</w:t>
            </w:r>
          </w:p>
          <w:p>
            <w:pPr>
              <w:pStyle w:val="TableParagraph"/>
              <w:spacing w:line="187" w:lineRule="exact" w:before="2"/>
              <w:ind w:left="109"/>
              <w:rPr>
                <w:sz w:val="18"/>
              </w:rPr>
            </w:pPr>
            <w:r>
              <w:rPr>
                <w:sz w:val="18"/>
              </w:rPr>
              <w:t>[22]</w:t>
            </w:r>
            <w:r>
              <w:rPr>
                <w:spacing w:val="-4"/>
                <w:sz w:val="18"/>
              </w:rPr>
              <w:t> </w:t>
            </w:r>
            <w:r>
              <w:rPr>
                <w:sz w:val="18"/>
              </w:rPr>
              <w:t>Clause</w:t>
            </w:r>
            <w:r>
              <w:rPr>
                <w:spacing w:val="-3"/>
                <w:sz w:val="18"/>
              </w:rPr>
              <w:t> </w:t>
            </w:r>
            <w:r>
              <w:rPr>
                <w:spacing w:val="-10"/>
                <w:sz w:val="18"/>
              </w:rPr>
              <w:t>6</w:t>
            </w:r>
          </w:p>
        </w:tc>
        <w:tc>
          <w:tcPr>
            <w:tcW w:w="2189" w:type="dxa"/>
          </w:tcPr>
          <w:p>
            <w:pPr>
              <w:pStyle w:val="TableParagraph"/>
              <w:spacing w:line="240" w:lineRule="auto"/>
              <w:ind w:left="0"/>
              <w:rPr>
                <w:rFonts w:ascii="Times New Roman"/>
                <w:sz w:val="16"/>
              </w:rPr>
            </w:pPr>
          </w:p>
        </w:tc>
      </w:tr>
      <w:tr>
        <w:trPr>
          <w:trHeight w:val="413" w:hRule="atLeast"/>
        </w:trPr>
        <w:tc>
          <w:tcPr>
            <w:tcW w:w="1164" w:type="dxa"/>
          </w:tcPr>
          <w:p>
            <w:pPr>
              <w:pStyle w:val="TableParagraph"/>
              <w:spacing w:line="205" w:lineRule="exact"/>
              <w:rPr>
                <w:sz w:val="18"/>
              </w:rPr>
            </w:pPr>
            <w:r>
              <w:rPr>
                <w:spacing w:val="-2"/>
                <w:sz w:val="18"/>
              </w:rPr>
              <w:t>14313</w:t>
            </w:r>
          </w:p>
        </w:tc>
        <w:tc>
          <w:tcPr>
            <w:tcW w:w="1798" w:type="dxa"/>
          </w:tcPr>
          <w:p>
            <w:pPr>
              <w:pStyle w:val="TableParagraph"/>
              <w:ind w:left="677" w:right="204"/>
              <w:rPr>
                <w:sz w:val="18"/>
              </w:rPr>
            </w:pPr>
            <w:r>
              <w:rPr>
                <w:spacing w:val="-2"/>
                <w:sz w:val="18"/>
              </w:rPr>
              <w:t>&gt;&gt;&gt;Logical </w:t>
            </w:r>
            <w:r>
              <w:rPr>
                <w:sz w:val="18"/>
              </w:rPr>
              <w:t>Channel</w:t>
            </w:r>
            <w:r>
              <w:rPr>
                <w:spacing w:val="-4"/>
                <w:sz w:val="18"/>
              </w:rPr>
              <w:t> </w:t>
            </w:r>
            <w:r>
              <w:rPr>
                <w:spacing w:val="-5"/>
                <w:sz w:val="18"/>
              </w:rPr>
              <w:t>ID</w:t>
            </w:r>
          </w:p>
        </w:tc>
        <w:tc>
          <w:tcPr>
            <w:tcW w:w="1437"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2343" w:type="dxa"/>
          </w:tcPr>
          <w:p>
            <w:pPr>
              <w:pStyle w:val="TableParagraph"/>
              <w:ind w:left="109" w:right="158"/>
              <w:rPr>
                <w:sz w:val="18"/>
              </w:rPr>
            </w:pPr>
            <w:r>
              <w:rPr>
                <w:i/>
                <w:sz w:val="18"/>
              </w:rPr>
              <w:t>logicalChannelIdentity</w:t>
            </w:r>
            <w:r>
              <w:rPr>
                <w:i/>
                <w:spacing w:val="-13"/>
                <w:sz w:val="18"/>
              </w:rPr>
              <w:t> </w:t>
            </w:r>
            <w:r>
              <w:rPr>
                <w:sz w:val="18"/>
              </w:rPr>
              <w:t>IE in TS 38.331 [22] Sec 6</w:t>
            </w:r>
          </w:p>
        </w:tc>
        <w:tc>
          <w:tcPr>
            <w:tcW w:w="2189"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14314</w:t>
            </w:r>
          </w:p>
        </w:tc>
        <w:tc>
          <w:tcPr>
            <w:tcW w:w="1798" w:type="dxa"/>
          </w:tcPr>
          <w:p>
            <w:pPr>
              <w:pStyle w:val="TableParagraph"/>
              <w:spacing w:line="240" w:lineRule="auto"/>
              <w:rPr>
                <w:sz w:val="18"/>
              </w:rPr>
            </w:pPr>
            <w:r>
              <w:rPr>
                <w:sz w:val="18"/>
              </w:rPr>
              <w:t>&gt;UL</w:t>
            </w:r>
            <w:r>
              <w:rPr>
                <w:spacing w:val="-12"/>
                <w:sz w:val="18"/>
              </w:rPr>
              <w:t> </w:t>
            </w:r>
            <w:r>
              <w:rPr>
                <w:sz w:val="18"/>
              </w:rPr>
              <w:t>More</w:t>
            </w:r>
            <w:r>
              <w:rPr>
                <w:spacing w:val="-12"/>
                <w:sz w:val="18"/>
              </w:rPr>
              <w:t> </w:t>
            </w:r>
            <w:r>
              <w:rPr>
                <w:sz w:val="18"/>
              </w:rPr>
              <w:t>than</w:t>
            </w:r>
            <w:r>
              <w:rPr>
                <w:spacing w:val="-12"/>
                <w:sz w:val="18"/>
              </w:rPr>
              <w:t> </w:t>
            </w:r>
            <w:r>
              <w:rPr>
                <w:sz w:val="18"/>
              </w:rPr>
              <w:t>two </w:t>
            </w:r>
            <w:r>
              <w:rPr>
                <w:spacing w:val="-4"/>
                <w:sz w:val="18"/>
              </w:rPr>
              <w:t>RLC</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343" w:type="dxa"/>
          </w:tcPr>
          <w:p>
            <w:pPr>
              <w:pStyle w:val="TableParagraph"/>
              <w:spacing w:line="240" w:lineRule="auto"/>
              <w:ind w:left="0"/>
              <w:rPr>
                <w:rFonts w:ascii="Times New Roman"/>
                <w:sz w:val="16"/>
              </w:rPr>
            </w:pPr>
          </w:p>
        </w:tc>
        <w:tc>
          <w:tcPr>
            <w:tcW w:w="2189" w:type="dxa"/>
          </w:tcPr>
          <w:p>
            <w:pPr>
              <w:pStyle w:val="TableParagraph"/>
              <w:spacing w:line="240" w:lineRule="auto"/>
              <w:ind w:left="109" w:right="485"/>
              <w:rPr>
                <w:sz w:val="18"/>
              </w:rPr>
            </w:pPr>
            <w:r>
              <w:rPr>
                <w:i/>
                <w:spacing w:val="-2"/>
                <w:sz w:val="18"/>
              </w:rPr>
              <w:t>moreThanTwoRLC-</w:t>
            </w:r>
            <w:r>
              <w:rPr>
                <w:i/>
                <w:spacing w:val="-2"/>
                <w:sz w:val="18"/>
              </w:rPr>
              <w:t> </w:t>
            </w:r>
            <w:r>
              <w:rPr>
                <w:i/>
                <w:sz w:val="18"/>
              </w:rPr>
              <w:t>DRB-r16 </w:t>
            </w:r>
            <w:r>
              <w:rPr>
                <w:sz w:val="18"/>
              </w:rPr>
              <w:t>IE in TS</w:t>
            </w:r>
          </w:p>
          <w:p>
            <w:pPr>
              <w:pStyle w:val="TableParagraph"/>
              <w:spacing w:line="186" w:lineRule="exact"/>
              <w:ind w:left="109"/>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5" w:hRule="atLeast"/>
        </w:trPr>
        <w:tc>
          <w:tcPr>
            <w:tcW w:w="1164" w:type="dxa"/>
          </w:tcPr>
          <w:p>
            <w:pPr>
              <w:pStyle w:val="TableParagraph"/>
              <w:spacing w:line="240" w:lineRule="auto" w:before="2"/>
              <w:rPr>
                <w:sz w:val="18"/>
              </w:rPr>
            </w:pPr>
            <w:r>
              <w:rPr>
                <w:spacing w:val="-2"/>
                <w:sz w:val="18"/>
              </w:rPr>
              <w:t>14315</w:t>
            </w:r>
          </w:p>
        </w:tc>
        <w:tc>
          <w:tcPr>
            <w:tcW w:w="1798" w:type="dxa"/>
          </w:tcPr>
          <w:p>
            <w:pPr>
              <w:pStyle w:val="TableParagraph"/>
              <w:ind w:left="391" w:right="109"/>
              <w:rPr>
                <w:sz w:val="18"/>
              </w:rPr>
            </w:pPr>
            <w:r>
              <w:rPr>
                <w:spacing w:val="-2"/>
                <w:sz w:val="18"/>
              </w:rPr>
              <w:t>&gt;&gt;Split </w:t>
            </w:r>
            <w:r>
              <w:rPr>
                <w:sz w:val="18"/>
              </w:rPr>
              <w:t>Secondary</w:t>
            </w:r>
            <w:r>
              <w:rPr>
                <w:spacing w:val="-13"/>
                <w:sz w:val="18"/>
              </w:rPr>
              <w:t> </w:t>
            </w:r>
            <w:r>
              <w:rPr>
                <w:sz w:val="18"/>
              </w:rPr>
              <w:t>Path</w:t>
            </w:r>
          </w:p>
        </w:tc>
        <w:tc>
          <w:tcPr>
            <w:tcW w:w="1437" w:type="dxa"/>
          </w:tcPr>
          <w:p>
            <w:pPr>
              <w:pStyle w:val="TableParagraph"/>
              <w:spacing w:line="240" w:lineRule="auto" w:before="2"/>
              <w:rPr>
                <w:sz w:val="18"/>
              </w:rPr>
            </w:pPr>
            <w:r>
              <w:rPr>
                <w:spacing w:val="-2"/>
                <w:sz w:val="18"/>
              </w:rPr>
              <w:t>ELEMENT</w:t>
            </w:r>
          </w:p>
        </w:tc>
        <w:tc>
          <w:tcPr>
            <w:tcW w:w="989" w:type="dxa"/>
          </w:tcPr>
          <w:p>
            <w:pPr>
              <w:pStyle w:val="TableParagraph"/>
              <w:spacing w:line="240" w:lineRule="auto" w:before="2"/>
              <w:ind w:left="16" w:right="4"/>
              <w:jc w:val="center"/>
              <w:rPr>
                <w:sz w:val="18"/>
              </w:rPr>
            </w:pPr>
            <w:r>
              <w:rPr>
                <w:spacing w:val="-2"/>
                <w:sz w:val="18"/>
              </w:rPr>
              <w:t>FALSE</w:t>
            </w:r>
          </w:p>
        </w:tc>
        <w:tc>
          <w:tcPr>
            <w:tcW w:w="2343" w:type="dxa"/>
          </w:tcPr>
          <w:p>
            <w:pPr>
              <w:pStyle w:val="TableParagraph"/>
              <w:ind w:left="109" w:right="158"/>
              <w:rPr>
                <w:sz w:val="18"/>
              </w:rPr>
            </w:pPr>
            <w:r>
              <w:rPr>
                <w:i/>
                <w:sz w:val="18"/>
              </w:rPr>
              <w:t>splitSecondaryPath</w:t>
            </w:r>
            <w:r>
              <w:rPr>
                <w:i/>
                <w:spacing w:val="-15"/>
                <w:sz w:val="18"/>
              </w:rPr>
              <w:t> </w:t>
            </w:r>
            <w:r>
              <w:rPr>
                <w:sz w:val="18"/>
              </w:rPr>
              <w:t>IE</w:t>
            </w:r>
            <w:r>
              <w:rPr>
                <w:spacing w:val="-12"/>
                <w:sz w:val="18"/>
              </w:rPr>
              <w:t> </w:t>
            </w:r>
            <w:r>
              <w:rPr>
                <w:sz w:val="18"/>
              </w:rPr>
              <w:t>in TS 38.331 [22] Sec 6</w:t>
            </w:r>
          </w:p>
        </w:tc>
        <w:tc>
          <w:tcPr>
            <w:tcW w:w="2189"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14316</w:t>
            </w:r>
          </w:p>
        </w:tc>
        <w:tc>
          <w:tcPr>
            <w:tcW w:w="1798" w:type="dxa"/>
          </w:tcPr>
          <w:p>
            <w:pPr>
              <w:pStyle w:val="TableParagraph"/>
              <w:spacing w:line="208" w:lineRule="exact"/>
              <w:ind w:left="391"/>
              <w:rPr>
                <w:sz w:val="18"/>
              </w:rPr>
            </w:pPr>
            <w:r>
              <w:rPr>
                <w:spacing w:val="-2"/>
                <w:sz w:val="18"/>
              </w:rPr>
              <w:t>&gt;&gt;Duplication State</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sz w:val="18"/>
              </w:rPr>
            </w:pPr>
            <w:r>
              <w:rPr>
                <w:i/>
                <w:sz w:val="18"/>
              </w:rPr>
              <w:t>duplicationState</w:t>
            </w:r>
            <w:r>
              <w:rPr>
                <w:i/>
                <w:spacing w:val="-2"/>
                <w:sz w:val="18"/>
              </w:rPr>
              <w:t> </w:t>
            </w:r>
            <w:r>
              <w:rPr>
                <w:sz w:val="18"/>
              </w:rPr>
              <w:t>IE</w:t>
            </w:r>
            <w:r>
              <w:rPr>
                <w:spacing w:val="-3"/>
                <w:sz w:val="18"/>
              </w:rPr>
              <w:t> </w:t>
            </w:r>
            <w:r>
              <w:rPr>
                <w:sz w:val="18"/>
              </w:rPr>
              <w:t>in</w:t>
            </w:r>
            <w:r>
              <w:rPr>
                <w:spacing w:val="-4"/>
                <w:sz w:val="18"/>
              </w:rPr>
              <w:t> </w:t>
            </w:r>
            <w:r>
              <w:rPr>
                <w:spacing w:val="-5"/>
                <w:sz w:val="18"/>
              </w:rPr>
              <w:t>TS</w:t>
            </w:r>
          </w:p>
          <w:p>
            <w:pPr>
              <w:pStyle w:val="TableParagraph"/>
              <w:spacing w:line="187" w:lineRule="exact" w:before="2"/>
              <w:ind w:left="109"/>
              <w:rPr>
                <w:sz w:val="18"/>
              </w:rPr>
            </w:pPr>
            <w:r>
              <w:rPr>
                <w:sz w:val="18"/>
              </w:rPr>
              <w:t>38.331</w:t>
            </w:r>
            <w:r>
              <w:rPr>
                <w:spacing w:val="-7"/>
                <w:sz w:val="18"/>
              </w:rPr>
              <w:t> </w:t>
            </w:r>
            <w:r>
              <w:rPr>
                <w:sz w:val="18"/>
              </w:rPr>
              <w:t>[22]</w:t>
            </w:r>
            <w:r>
              <w:rPr>
                <w:spacing w:val="-4"/>
                <w:sz w:val="18"/>
              </w:rPr>
              <w:t> </w:t>
            </w:r>
            <w:r>
              <w:rPr>
                <w:sz w:val="18"/>
              </w:rPr>
              <w:t>Sec</w:t>
            </w:r>
            <w:r>
              <w:rPr>
                <w:spacing w:val="-3"/>
                <w:sz w:val="18"/>
              </w:rPr>
              <w:t> </w:t>
            </w:r>
            <w:r>
              <w:rPr>
                <w:spacing w:val="-10"/>
                <w:sz w:val="18"/>
              </w:rPr>
              <w:t>6</w:t>
            </w:r>
          </w:p>
        </w:tc>
        <w:tc>
          <w:tcPr>
            <w:tcW w:w="2189"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05" w:lineRule="exact"/>
              <w:rPr>
                <w:sz w:val="18"/>
              </w:rPr>
            </w:pPr>
            <w:r>
              <w:rPr>
                <w:spacing w:val="-2"/>
                <w:sz w:val="18"/>
              </w:rPr>
              <w:t>14317</w:t>
            </w:r>
          </w:p>
        </w:tc>
        <w:tc>
          <w:tcPr>
            <w:tcW w:w="1798" w:type="dxa"/>
          </w:tcPr>
          <w:p>
            <w:pPr>
              <w:pStyle w:val="TableParagraph"/>
              <w:spacing w:line="240" w:lineRule="auto"/>
              <w:ind w:left="391"/>
              <w:rPr>
                <w:sz w:val="18"/>
              </w:rPr>
            </w:pPr>
            <w:r>
              <w:rPr>
                <w:spacing w:val="-2"/>
                <w:sz w:val="18"/>
              </w:rPr>
              <w:t>Averaging Window</w:t>
            </w:r>
          </w:p>
        </w:tc>
        <w:tc>
          <w:tcPr>
            <w:tcW w:w="1437"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2343" w:type="dxa"/>
          </w:tcPr>
          <w:p>
            <w:pPr>
              <w:pStyle w:val="TableParagraph"/>
              <w:spacing w:line="240" w:lineRule="auto"/>
              <w:ind w:left="109" w:right="158"/>
              <w:rPr>
                <w:i/>
                <w:sz w:val="18"/>
              </w:rPr>
            </w:pPr>
            <w:r>
              <w:rPr>
                <w:i/>
                <w:sz w:val="18"/>
              </w:rPr>
              <w:t>Averaging</w:t>
            </w:r>
            <w:r>
              <w:rPr>
                <w:i/>
                <w:spacing w:val="-13"/>
                <w:sz w:val="18"/>
              </w:rPr>
              <w:t> </w:t>
            </w:r>
            <w:r>
              <w:rPr>
                <w:i/>
                <w:sz w:val="18"/>
              </w:rPr>
              <w:t>Window</w:t>
            </w:r>
            <w:r>
              <w:rPr>
                <w:i/>
                <w:spacing w:val="-12"/>
                <w:sz w:val="18"/>
              </w:rPr>
              <w:t> </w:t>
            </w:r>
            <w:r>
              <w:rPr>
                <w:i/>
                <w:sz w:val="18"/>
              </w:rPr>
              <w:t>IE</w:t>
            </w:r>
            <w:r>
              <w:rPr>
                <w:i/>
                <w:spacing w:val="-12"/>
                <w:sz w:val="18"/>
              </w:rPr>
              <w:t> </w:t>
            </w:r>
            <w:r>
              <w:rPr>
                <w:i/>
                <w:sz w:val="18"/>
              </w:rPr>
              <w:t>in</w:t>
            </w:r>
            <w:r>
              <w:rPr>
                <w:i/>
                <w:sz w:val="18"/>
              </w:rPr>
              <w:t> TS 37.483 [21] Clause</w:t>
            </w:r>
          </w:p>
          <w:p>
            <w:pPr>
              <w:pStyle w:val="TableParagraph"/>
              <w:spacing w:line="188" w:lineRule="exact"/>
              <w:ind w:left="109"/>
              <w:rPr>
                <w:i/>
                <w:sz w:val="18"/>
              </w:rPr>
            </w:pPr>
            <w:r>
              <w:rPr>
                <w:i/>
                <w:spacing w:val="-2"/>
                <w:sz w:val="18"/>
              </w:rPr>
              <w:t>9.3.1.49</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14318</w:t>
            </w:r>
          </w:p>
        </w:tc>
        <w:tc>
          <w:tcPr>
            <w:tcW w:w="1798" w:type="dxa"/>
          </w:tcPr>
          <w:p>
            <w:pPr>
              <w:pStyle w:val="TableParagraph"/>
              <w:ind w:left="391"/>
              <w:rPr>
                <w:sz w:val="18"/>
              </w:rPr>
            </w:pPr>
            <w:r>
              <w:rPr>
                <w:sz w:val="18"/>
              </w:rPr>
              <w:t>Delay</w:t>
            </w:r>
            <w:r>
              <w:rPr>
                <w:spacing w:val="-3"/>
                <w:sz w:val="18"/>
              </w:rPr>
              <w:t> </w:t>
            </w:r>
            <w:r>
              <w:rPr>
                <w:spacing w:val="-2"/>
                <w:sz w:val="18"/>
              </w:rPr>
              <w:t>Critical</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ind w:left="109"/>
              <w:rPr>
                <w:i/>
                <w:sz w:val="18"/>
              </w:rPr>
            </w:pPr>
            <w:r>
              <w:rPr>
                <w:i/>
                <w:sz w:val="18"/>
              </w:rPr>
              <w:t>Delay</w:t>
            </w:r>
            <w:r>
              <w:rPr>
                <w:i/>
                <w:spacing w:val="-2"/>
                <w:sz w:val="18"/>
              </w:rPr>
              <w:t> </w:t>
            </w:r>
            <w:r>
              <w:rPr>
                <w:i/>
                <w:sz w:val="18"/>
              </w:rPr>
              <w:t>Critical</w:t>
            </w:r>
            <w:r>
              <w:rPr>
                <w:i/>
                <w:spacing w:val="-4"/>
                <w:sz w:val="18"/>
              </w:rPr>
              <w:t> </w:t>
            </w:r>
            <w:r>
              <w:rPr>
                <w:i/>
                <w:sz w:val="18"/>
              </w:rPr>
              <w:t>IE</w:t>
            </w:r>
            <w:r>
              <w:rPr>
                <w:i/>
                <w:spacing w:val="-3"/>
                <w:sz w:val="18"/>
              </w:rPr>
              <w:t> </w:t>
            </w:r>
            <w:r>
              <w:rPr>
                <w:i/>
                <w:sz w:val="18"/>
              </w:rPr>
              <w:t>in</w:t>
            </w:r>
            <w:r>
              <w:rPr>
                <w:i/>
                <w:spacing w:val="-4"/>
                <w:sz w:val="18"/>
              </w:rPr>
              <w:t> </w:t>
            </w:r>
            <w:r>
              <w:rPr>
                <w:i/>
                <w:spacing w:val="-5"/>
                <w:sz w:val="18"/>
              </w:rPr>
              <w:t>TS</w:t>
            </w:r>
          </w:p>
          <w:p>
            <w:pPr>
              <w:pStyle w:val="TableParagraph"/>
              <w:ind w:left="109"/>
              <w:rPr>
                <w:i/>
                <w:sz w:val="18"/>
              </w:rPr>
            </w:pPr>
            <w:r>
              <w:rPr>
                <w:i/>
                <w:sz w:val="18"/>
              </w:rPr>
              <w:t>37.483</w:t>
            </w:r>
            <w:r>
              <w:rPr>
                <w:i/>
                <w:spacing w:val="-7"/>
                <w:sz w:val="18"/>
              </w:rPr>
              <w:t> </w:t>
            </w:r>
            <w:r>
              <w:rPr>
                <w:i/>
                <w:sz w:val="18"/>
              </w:rPr>
              <w:t>[21]</w:t>
            </w:r>
            <w:r>
              <w:rPr>
                <w:i/>
                <w:spacing w:val="-5"/>
                <w:sz w:val="18"/>
              </w:rPr>
              <w:t> </w:t>
            </w:r>
            <w:r>
              <w:rPr>
                <w:i/>
                <w:spacing w:val="-2"/>
                <w:sz w:val="18"/>
              </w:rPr>
              <w:t>Clause</w:t>
            </w:r>
          </w:p>
          <w:p>
            <w:pPr>
              <w:pStyle w:val="TableParagraph"/>
              <w:spacing w:line="189" w:lineRule="exact"/>
              <w:ind w:left="109"/>
              <w:rPr>
                <w:i/>
                <w:sz w:val="18"/>
              </w:rPr>
            </w:pPr>
            <w:r>
              <w:rPr>
                <w:i/>
                <w:spacing w:val="-2"/>
                <w:sz w:val="18"/>
              </w:rPr>
              <w:t>9.3.1.28</w:t>
            </w:r>
          </w:p>
        </w:tc>
        <w:tc>
          <w:tcPr>
            <w:tcW w:w="218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14319</w:t>
            </w:r>
          </w:p>
        </w:tc>
        <w:tc>
          <w:tcPr>
            <w:tcW w:w="1798" w:type="dxa"/>
          </w:tcPr>
          <w:p>
            <w:pPr>
              <w:pStyle w:val="TableParagraph"/>
              <w:spacing w:line="240" w:lineRule="auto"/>
              <w:ind w:left="391" w:right="179"/>
              <w:rPr>
                <w:sz w:val="18"/>
              </w:rPr>
            </w:pPr>
            <w:r>
              <w:rPr>
                <w:sz w:val="18"/>
              </w:rPr>
              <w:t>Maximum</w:t>
            </w:r>
            <w:r>
              <w:rPr>
                <w:spacing w:val="-13"/>
                <w:sz w:val="18"/>
              </w:rPr>
              <w:t> </w:t>
            </w:r>
            <w:r>
              <w:rPr>
                <w:sz w:val="18"/>
              </w:rPr>
              <w:t>Data Burst Volume</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3" w:type="dxa"/>
          </w:tcPr>
          <w:p>
            <w:pPr>
              <w:pStyle w:val="TableParagraph"/>
              <w:spacing w:line="240" w:lineRule="auto"/>
              <w:ind w:left="109"/>
              <w:rPr>
                <w:i/>
                <w:sz w:val="18"/>
              </w:rPr>
            </w:pPr>
            <w:r>
              <w:rPr>
                <w:i/>
                <w:sz w:val="18"/>
              </w:rPr>
              <w:t>Maximum Data Burst</w:t>
            </w:r>
            <w:r>
              <w:rPr>
                <w:i/>
                <w:sz w:val="18"/>
              </w:rPr>
              <w:t> Volume</w:t>
            </w:r>
            <w:r>
              <w:rPr>
                <w:i/>
                <w:spacing w:val="-9"/>
                <w:sz w:val="18"/>
              </w:rPr>
              <w:t> </w:t>
            </w:r>
            <w:r>
              <w:rPr>
                <w:i/>
                <w:sz w:val="18"/>
              </w:rPr>
              <w:t>IE</w:t>
            </w:r>
            <w:r>
              <w:rPr>
                <w:i/>
                <w:spacing w:val="-9"/>
                <w:sz w:val="18"/>
              </w:rPr>
              <w:t> </w:t>
            </w:r>
            <w:r>
              <w:rPr>
                <w:i/>
                <w:sz w:val="18"/>
              </w:rPr>
              <w:t>in</w:t>
            </w:r>
            <w:r>
              <w:rPr>
                <w:i/>
                <w:spacing w:val="-9"/>
                <w:sz w:val="18"/>
              </w:rPr>
              <w:t> </w:t>
            </w:r>
            <w:r>
              <w:rPr>
                <w:i/>
                <w:sz w:val="18"/>
              </w:rPr>
              <w:t>TS</w:t>
            </w:r>
            <w:r>
              <w:rPr>
                <w:i/>
                <w:spacing w:val="-12"/>
                <w:sz w:val="18"/>
              </w:rPr>
              <w:t> </w:t>
            </w:r>
            <w:r>
              <w:rPr>
                <w:i/>
                <w:sz w:val="18"/>
              </w:rPr>
              <w:t>37.483</w:t>
            </w:r>
          </w:p>
          <w:p>
            <w:pPr>
              <w:pStyle w:val="TableParagraph"/>
              <w:spacing w:line="188" w:lineRule="exact"/>
              <w:ind w:left="109"/>
              <w:rPr>
                <w:i/>
                <w:sz w:val="18"/>
              </w:rPr>
            </w:pPr>
            <w:r>
              <w:rPr>
                <w:i/>
                <w:sz w:val="18"/>
              </w:rPr>
              <w:t>[21]</w:t>
            </w:r>
            <w:r>
              <w:rPr>
                <w:i/>
                <w:spacing w:val="-5"/>
                <w:sz w:val="18"/>
              </w:rPr>
              <w:t> </w:t>
            </w:r>
            <w:r>
              <w:rPr>
                <w:i/>
                <w:sz w:val="18"/>
              </w:rPr>
              <w:t>Clause</w:t>
            </w:r>
            <w:r>
              <w:rPr>
                <w:i/>
                <w:spacing w:val="-4"/>
                <w:sz w:val="18"/>
              </w:rPr>
              <w:t> </w:t>
            </w:r>
            <w:r>
              <w:rPr>
                <w:i/>
                <w:spacing w:val="-2"/>
                <w:sz w:val="18"/>
              </w:rPr>
              <w:t>9.3.1.50</w:t>
            </w:r>
          </w:p>
        </w:tc>
        <w:tc>
          <w:tcPr>
            <w:tcW w:w="2189"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Heading4"/>
        <w:numPr>
          <w:ilvl w:val="3"/>
          <w:numId w:val="26"/>
        </w:numPr>
        <w:tabs>
          <w:tab w:pos="1505" w:val="left" w:leader="none"/>
        </w:tabs>
        <w:spacing w:line="240" w:lineRule="auto" w:before="53" w:after="0"/>
        <w:ind w:left="1505" w:right="0" w:hanging="1132"/>
        <w:jc w:val="left"/>
      </w:pPr>
      <w:r>
        <w:rPr/>
        <w:t>QoS </w:t>
      </w:r>
      <w:r>
        <w:rPr>
          <w:spacing w:val="-4"/>
        </w:rPr>
        <w:t>flow</w:t>
      </w:r>
    </w:p>
    <w:p>
      <w:pPr>
        <w:pStyle w:val="BodyText"/>
        <w:spacing w:before="180"/>
        <w:ind w:left="373"/>
      </w:pPr>
      <w:r>
        <w:rPr/>
        <w:t>The</w:t>
      </w:r>
      <w:r>
        <w:rPr>
          <w:spacing w:val="-5"/>
        </w:rPr>
        <w:t> </w:t>
      </w:r>
      <w:r>
        <w:rPr/>
        <w:t>following</w:t>
      </w:r>
      <w:r>
        <w:rPr>
          <w:spacing w:val="-3"/>
        </w:rPr>
        <w:t> </w:t>
      </w:r>
      <w:r>
        <w:rPr/>
        <w:t>RAN</w:t>
      </w:r>
      <w:r>
        <w:rPr>
          <w:spacing w:val="-5"/>
        </w:rPr>
        <w:t> </w:t>
      </w:r>
      <w:r>
        <w:rPr/>
        <w:t>Parameters</w:t>
      </w:r>
      <w:r>
        <w:rPr>
          <w:spacing w:val="-5"/>
        </w:rPr>
        <w:t> </w:t>
      </w:r>
      <w:r>
        <w:rPr/>
        <w:t>are</w:t>
      </w:r>
      <w:r>
        <w:rPr>
          <w:spacing w:val="-4"/>
        </w:rPr>
        <w:t> </w:t>
      </w:r>
      <w:r>
        <w:rPr/>
        <w:t>associated</w:t>
      </w:r>
      <w:r>
        <w:rPr>
          <w:spacing w:val="-4"/>
        </w:rPr>
        <w:t> </w:t>
      </w:r>
      <w:r>
        <w:rPr/>
        <w:t>with</w:t>
      </w:r>
      <w:r>
        <w:rPr>
          <w:spacing w:val="-3"/>
        </w:rPr>
        <w:t> </w:t>
      </w:r>
      <w:r>
        <w:rPr/>
        <w:t>the</w:t>
      </w:r>
      <w:r>
        <w:rPr>
          <w:spacing w:val="-5"/>
        </w:rPr>
        <w:t> </w:t>
      </w:r>
      <w:r>
        <w:rPr/>
        <w:t>NG-RAN</w:t>
      </w:r>
      <w:r>
        <w:rPr>
          <w:spacing w:val="-4"/>
        </w:rPr>
        <w:t> </w:t>
      </w:r>
      <w:r>
        <w:rPr/>
        <w:t>QoS</w:t>
      </w:r>
      <w:r>
        <w:rPr>
          <w:spacing w:val="-5"/>
        </w:rPr>
        <w:t> </w:t>
      </w:r>
      <w:r>
        <w:rPr>
          <w:spacing w:val="-2"/>
        </w:rPr>
        <w:t>flow.</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40"/>
        <w:gridCol w:w="992"/>
        <w:gridCol w:w="2341"/>
        <w:gridCol w:w="21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798" w:type="dxa"/>
          </w:tcPr>
          <w:p>
            <w:pPr>
              <w:pStyle w:val="TableParagraph"/>
              <w:ind w:left="237"/>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2" w:type="dxa"/>
          </w:tcPr>
          <w:p>
            <w:pPr>
              <w:pStyle w:val="TableParagraph"/>
              <w:ind w:left="12"/>
              <w:jc w:val="center"/>
              <w:rPr>
                <w:b/>
                <w:sz w:val="18"/>
              </w:rPr>
            </w:pPr>
            <w:r>
              <w:rPr>
                <w:b/>
                <w:sz w:val="18"/>
              </w:rPr>
              <w:t>Key</w:t>
            </w:r>
            <w:r>
              <w:rPr>
                <w:b/>
                <w:spacing w:val="-6"/>
                <w:sz w:val="18"/>
              </w:rPr>
              <w:t> </w:t>
            </w:r>
            <w:r>
              <w:rPr>
                <w:b/>
                <w:spacing w:val="-4"/>
                <w:sz w:val="18"/>
              </w:rPr>
              <w:t>Flag</w:t>
            </w:r>
          </w:p>
        </w:tc>
        <w:tc>
          <w:tcPr>
            <w:tcW w:w="2341" w:type="dxa"/>
          </w:tcPr>
          <w:p>
            <w:pPr>
              <w:pStyle w:val="TableParagraph"/>
              <w:spacing w:line="240" w:lineRule="auto"/>
              <w:ind w:left="753" w:right="495" w:hanging="245"/>
              <w:rPr>
                <w:b/>
                <w:sz w:val="18"/>
              </w:rPr>
            </w:pPr>
            <w:r>
              <w:rPr>
                <w:b/>
                <w:sz w:val="18"/>
              </w:rPr>
              <w:t>RAN</w:t>
            </w:r>
            <w:r>
              <w:rPr>
                <w:b/>
                <w:spacing w:val="-13"/>
                <w:sz w:val="18"/>
              </w:rPr>
              <w:t> </w:t>
            </w:r>
            <w:r>
              <w:rPr>
                <w:b/>
                <w:sz w:val="18"/>
              </w:rPr>
              <w:t>Parameter </w:t>
            </w:r>
            <w:r>
              <w:rPr>
                <w:b/>
                <w:spacing w:val="-2"/>
                <w:sz w:val="18"/>
              </w:rPr>
              <w:t>Definition</w:t>
            </w:r>
          </w:p>
        </w:tc>
        <w:tc>
          <w:tcPr>
            <w:tcW w:w="2187" w:type="dxa"/>
          </w:tcPr>
          <w:p>
            <w:pPr>
              <w:pStyle w:val="TableParagraph"/>
              <w:ind w:left="119"/>
              <w:rPr>
                <w:b/>
                <w:sz w:val="18"/>
              </w:rPr>
            </w:pPr>
            <w:r>
              <w:rPr>
                <w:b/>
                <w:sz w:val="18"/>
              </w:rPr>
              <w:t>Semantics</w:t>
            </w:r>
            <w:r>
              <w:rPr>
                <w:b/>
                <w:spacing w:val="-3"/>
                <w:sz w:val="18"/>
              </w:rPr>
              <w:t> </w:t>
            </w:r>
            <w:r>
              <w:rPr>
                <w:b/>
                <w:spacing w:val="-2"/>
                <w:sz w:val="18"/>
              </w:rPr>
              <w:t>Description</w:t>
            </w:r>
          </w:p>
        </w:tc>
      </w:tr>
      <w:tr>
        <w:trPr>
          <w:trHeight w:val="827" w:hRule="atLeast"/>
        </w:trPr>
        <w:tc>
          <w:tcPr>
            <w:tcW w:w="1164" w:type="dxa"/>
          </w:tcPr>
          <w:p>
            <w:pPr>
              <w:pStyle w:val="TableParagraph"/>
              <w:spacing w:line="205" w:lineRule="exact"/>
              <w:rPr>
                <w:sz w:val="18"/>
              </w:rPr>
            </w:pPr>
            <w:r>
              <w:rPr>
                <w:spacing w:val="-2"/>
                <w:sz w:val="18"/>
              </w:rPr>
              <w:t>15001</w:t>
            </w:r>
          </w:p>
        </w:tc>
        <w:tc>
          <w:tcPr>
            <w:tcW w:w="1798" w:type="dxa"/>
          </w:tcPr>
          <w:p>
            <w:pPr>
              <w:pStyle w:val="TableParagraph"/>
              <w:spacing w:line="205" w:lineRule="exact"/>
              <w:rPr>
                <w:sz w:val="18"/>
              </w:rPr>
            </w:pPr>
            <w:r>
              <w:rPr>
                <w:spacing w:val="-5"/>
                <w:sz w:val="18"/>
              </w:rPr>
              <w:t>5QI</w:t>
            </w:r>
          </w:p>
        </w:tc>
        <w:tc>
          <w:tcPr>
            <w:tcW w:w="1440" w:type="dxa"/>
          </w:tcPr>
          <w:p>
            <w:pPr>
              <w:pStyle w:val="TableParagraph"/>
              <w:spacing w:line="205" w:lineRule="exact"/>
              <w:rPr>
                <w:sz w:val="18"/>
              </w:rPr>
            </w:pPr>
            <w:r>
              <w:rPr>
                <w:spacing w:val="-2"/>
                <w:sz w:val="18"/>
              </w:rPr>
              <w:t>ELEMENT</w:t>
            </w:r>
          </w:p>
        </w:tc>
        <w:tc>
          <w:tcPr>
            <w:tcW w:w="992" w:type="dxa"/>
          </w:tcPr>
          <w:p>
            <w:pPr>
              <w:pStyle w:val="TableParagraph"/>
              <w:spacing w:line="205" w:lineRule="exact"/>
              <w:ind w:left="12" w:right="4"/>
              <w:jc w:val="center"/>
              <w:rPr>
                <w:sz w:val="18"/>
              </w:rPr>
            </w:pPr>
            <w:r>
              <w:rPr>
                <w:spacing w:val="-2"/>
                <w:sz w:val="18"/>
              </w:rPr>
              <w:t>FALSE</w:t>
            </w:r>
          </w:p>
        </w:tc>
        <w:tc>
          <w:tcPr>
            <w:tcW w:w="2341" w:type="dxa"/>
          </w:tcPr>
          <w:p>
            <w:pPr>
              <w:pStyle w:val="TableParagraph"/>
              <w:spacing w:line="205" w:lineRule="exact"/>
              <w:ind w:left="107"/>
              <w:rPr>
                <w:sz w:val="18"/>
              </w:rPr>
            </w:pPr>
            <w:r>
              <w:rPr>
                <w:i/>
                <w:sz w:val="18"/>
              </w:rPr>
              <w:t>5QI</w:t>
            </w:r>
            <w:r>
              <w:rPr>
                <w:i/>
                <w:spacing w:val="-3"/>
                <w:sz w:val="18"/>
              </w:rPr>
              <w:t> </w:t>
            </w:r>
            <w:r>
              <w:rPr>
                <w:sz w:val="18"/>
              </w:rPr>
              <w:t>IE</w:t>
            </w:r>
            <w:r>
              <w:rPr>
                <w:spacing w:val="-2"/>
                <w:sz w:val="18"/>
              </w:rPr>
              <w:t> </w:t>
            </w:r>
            <w:r>
              <w:rPr>
                <w:sz w:val="18"/>
              </w:rPr>
              <w:t>in</w:t>
            </w:r>
            <w:r>
              <w:rPr>
                <w:spacing w:val="-4"/>
                <w:sz w:val="18"/>
              </w:rPr>
              <w:t> </w:t>
            </w:r>
            <w:r>
              <w:rPr>
                <w:sz w:val="18"/>
              </w:rPr>
              <w:t>TS</w:t>
            </w:r>
            <w:r>
              <w:rPr>
                <w:spacing w:val="-1"/>
                <w:sz w:val="18"/>
              </w:rPr>
              <w:t> </w:t>
            </w:r>
            <w:r>
              <w:rPr>
                <w:sz w:val="18"/>
              </w:rPr>
              <w:t>37.483</w:t>
            </w:r>
            <w:r>
              <w:rPr>
                <w:spacing w:val="-2"/>
                <w:sz w:val="18"/>
              </w:rPr>
              <w:t> </w:t>
            </w:r>
            <w:r>
              <w:rPr>
                <w:spacing w:val="-4"/>
                <w:sz w:val="18"/>
              </w:rPr>
              <w:t>[21]</w:t>
            </w:r>
          </w:p>
          <w:p>
            <w:pPr>
              <w:pStyle w:val="TableParagraph"/>
              <w:spacing w:line="207" w:lineRule="exact"/>
              <w:ind w:left="107"/>
              <w:rPr>
                <w:sz w:val="18"/>
              </w:rPr>
            </w:pPr>
            <w:r>
              <w:rPr>
                <w:sz w:val="18"/>
              </w:rPr>
              <w:t>Clause</w:t>
            </w:r>
            <w:r>
              <w:rPr>
                <w:spacing w:val="-3"/>
                <w:sz w:val="18"/>
              </w:rPr>
              <w:t> </w:t>
            </w:r>
            <w:r>
              <w:rPr>
                <w:sz w:val="18"/>
              </w:rPr>
              <w:t>9.3.1.27</w:t>
            </w:r>
            <w:r>
              <w:rPr>
                <w:spacing w:val="-4"/>
                <w:sz w:val="18"/>
              </w:rPr>
              <w:t> </w:t>
            </w:r>
            <w:r>
              <w:rPr>
                <w:sz w:val="18"/>
              </w:rPr>
              <w:t>or</w:t>
            </w:r>
            <w:r>
              <w:rPr>
                <w:spacing w:val="-4"/>
                <w:sz w:val="18"/>
              </w:rPr>
              <w:t> </w:t>
            </w:r>
            <w:r>
              <w:rPr>
                <w:spacing w:val="-5"/>
                <w:sz w:val="18"/>
              </w:rPr>
              <w:t>TS</w:t>
            </w:r>
          </w:p>
          <w:p>
            <w:pPr>
              <w:pStyle w:val="TableParagraph"/>
              <w:spacing w:line="207" w:lineRule="exact" w:before="2"/>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7"/>
              <w:rPr>
                <w:sz w:val="18"/>
              </w:rPr>
            </w:pPr>
            <w:r>
              <w:rPr>
                <w:spacing w:val="-2"/>
                <w:sz w:val="18"/>
              </w:rPr>
              <w:t>9.3.1.28</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15002</w:t>
            </w:r>
          </w:p>
        </w:tc>
        <w:tc>
          <w:tcPr>
            <w:tcW w:w="1798" w:type="dxa"/>
          </w:tcPr>
          <w:p>
            <w:pPr>
              <w:pStyle w:val="TableParagraph"/>
              <w:spacing w:line="240" w:lineRule="auto"/>
              <w:ind w:right="612"/>
              <w:rPr>
                <w:sz w:val="18"/>
              </w:rPr>
            </w:pPr>
            <w:r>
              <w:rPr>
                <w:sz w:val="18"/>
              </w:rPr>
              <w:t>Packet</w:t>
            </w:r>
            <w:r>
              <w:rPr>
                <w:spacing w:val="-13"/>
                <w:sz w:val="18"/>
              </w:rPr>
              <w:t> </w:t>
            </w:r>
            <w:r>
              <w:rPr>
                <w:sz w:val="18"/>
              </w:rPr>
              <w:t>Delay </w:t>
            </w:r>
            <w:r>
              <w:rPr>
                <w:spacing w:val="-2"/>
                <w:sz w:val="18"/>
              </w:rPr>
              <w:t>Budget</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spacing w:line="240" w:lineRule="auto"/>
              <w:ind w:left="107"/>
              <w:rPr>
                <w:sz w:val="18"/>
              </w:rPr>
            </w:pPr>
            <w:r>
              <w:rPr>
                <w:i/>
                <w:sz w:val="18"/>
              </w:rPr>
              <w:t>Packet</w:t>
            </w:r>
            <w:r>
              <w:rPr>
                <w:i/>
                <w:spacing w:val="-10"/>
                <w:sz w:val="18"/>
              </w:rPr>
              <w:t> </w:t>
            </w:r>
            <w:r>
              <w:rPr>
                <w:i/>
                <w:sz w:val="18"/>
              </w:rPr>
              <w:t>Delay</w:t>
            </w:r>
            <w:r>
              <w:rPr>
                <w:i/>
                <w:spacing w:val="-9"/>
                <w:sz w:val="18"/>
              </w:rPr>
              <w:t> </w:t>
            </w:r>
            <w:r>
              <w:rPr>
                <w:i/>
                <w:sz w:val="18"/>
              </w:rPr>
              <w:t>Budget</w:t>
            </w:r>
            <w:r>
              <w:rPr>
                <w:i/>
                <w:spacing w:val="-8"/>
                <w:sz w:val="18"/>
              </w:rPr>
              <w:t> </w:t>
            </w:r>
            <w:r>
              <w:rPr>
                <w:sz w:val="18"/>
              </w:rPr>
              <w:t>IE</w:t>
            </w:r>
            <w:r>
              <w:rPr>
                <w:spacing w:val="-10"/>
                <w:sz w:val="18"/>
              </w:rPr>
              <w:t> </w:t>
            </w:r>
            <w:r>
              <w:rPr>
                <w:sz w:val="18"/>
              </w:rPr>
              <w:t>in TS 37.483 [21] Clause</w:t>
            </w:r>
          </w:p>
          <w:p>
            <w:pPr>
              <w:pStyle w:val="TableParagraph"/>
              <w:spacing w:line="187" w:lineRule="exact"/>
              <w:ind w:left="107"/>
              <w:rPr>
                <w:sz w:val="18"/>
              </w:rPr>
            </w:pPr>
            <w:r>
              <w:rPr>
                <w:spacing w:val="-2"/>
                <w:sz w:val="18"/>
              </w:rPr>
              <w:t>9.3.1.47</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15003</w:t>
            </w:r>
          </w:p>
        </w:tc>
        <w:tc>
          <w:tcPr>
            <w:tcW w:w="1798" w:type="dxa"/>
          </w:tcPr>
          <w:p>
            <w:pPr>
              <w:pStyle w:val="TableParagraph"/>
              <w:rPr>
                <w:sz w:val="18"/>
              </w:rPr>
            </w:pPr>
            <w:r>
              <w:rPr>
                <w:sz w:val="18"/>
              </w:rPr>
              <w:t>Packet</w:t>
            </w:r>
            <w:r>
              <w:rPr>
                <w:spacing w:val="-5"/>
                <w:sz w:val="18"/>
              </w:rPr>
              <w:t> </w:t>
            </w:r>
            <w:r>
              <w:rPr>
                <w:sz w:val="18"/>
              </w:rPr>
              <w:t>Error</w:t>
            </w:r>
            <w:r>
              <w:rPr>
                <w:spacing w:val="-2"/>
                <w:sz w:val="18"/>
              </w:rPr>
              <w:t> </w:t>
            </w:r>
            <w:r>
              <w:rPr>
                <w:spacing w:val="-4"/>
                <w:sz w:val="18"/>
              </w:rPr>
              <w:t>Rate</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Packet</w:t>
            </w:r>
            <w:r>
              <w:rPr>
                <w:i/>
                <w:spacing w:val="-3"/>
                <w:sz w:val="18"/>
              </w:rPr>
              <w:t> </w:t>
            </w:r>
            <w:r>
              <w:rPr>
                <w:i/>
                <w:sz w:val="18"/>
              </w:rPr>
              <w:t>Error</w:t>
            </w:r>
            <w:r>
              <w:rPr>
                <w:i/>
                <w:spacing w:val="-2"/>
                <w:sz w:val="18"/>
              </w:rPr>
              <w:t> </w:t>
            </w:r>
            <w:r>
              <w:rPr>
                <w:i/>
                <w:sz w:val="18"/>
              </w:rPr>
              <w:t>Rate</w:t>
            </w:r>
            <w:r>
              <w:rPr>
                <w:i/>
                <w:spacing w:val="1"/>
                <w:sz w:val="18"/>
              </w:rPr>
              <w:t> </w:t>
            </w:r>
            <w:r>
              <w:rPr>
                <w:sz w:val="18"/>
              </w:rPr>
              <w:t>IE</w:t>
            </w:r>
            <w:r>
              <w:rPr>
                <w:spacing w:val="-5"/>
                <w:sz w:val="18"/>
              </w:rPr>
              <w:t> </w:t>
            </w:r>
            <w:r>
              <w:rPr>
                <w:sz w:val="18"/>
              </w:rPr>
              <w:t>in</w:t>
            </w:r>
            <w:r>
              <w:rPr>
                <w:spacing w:val="-2"/>
                <w:sz w:val="18"/>
              </w:rPr>
              <w:t> </w:t>
            </w:r>
            <w:r>
              <w:rPr>
                <w:spacing w:val="-5"/>
                <w:sz w:val="18"/>
              </w:rPr>
              <w:t>TS</w:t>
            </w:r>
          </w:p>
          <w:p>
            <w:pPr>
              <w:pStyle w:val="TableParagraph"/>
              <w:spacing w:line="207" w:lineRule="exact"/>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7"/>
              <w:rPr>
                <w:sz w:val="18"/>
              </w:rPr>
            </w:pPr>
            <w:r>
              <w:rPr>
                <w:spacing w:val="-2"/>
                <w:sz w:val="18"/>
              </w:rPr>
              <w:t>9.3.1.48</w:t>
            </w:r>
          </w:p>
        </w:tc>
        <w:tc>
          <w:tcPr>
            <w:tcW w:w="21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15004</w:t>
            </w:r>
          </w:p>
        </w:tc>
        <w:tc>
          <w:tcPr>
            <w:tcW w:w="1798" w:type="dxa"/>
          </w:tcPr>
          <w:p>
            <w:pPr>
              <w:pStyle w:val="TableParagraph"/>
              <w:rPr>
                <w:sz w:val="18"/>
              </w:rPr>
            </w:pPr>
            <w:r>
              <w:rPr>
                <w:sz w:val="18"/>
              </w:rPr>
              <w:t>NG-RAN</w:t>
            </w:r>
            <w:r>
              <w:rPr>
                <w:spacing w:val="-7"/>
                <w:sz w:val="18"/>
              </w:rPr>
              <w:t> </w:t>
            </w:r>
            <w:r>
              <w:rPr>
                <w:spacing w:val="-5"/>
                <w:sz w:val="18"/>
              </w:rPr>
              <w:t>DRB</w:t>
            </w:r>
          </w:p>
          <w:p>
            <w:pPr>
              <w:pStyle w:val="TableParagraph"/>
              <w:spacing w:line="240" w:lineRule="auto"/>
              <w:ind w:right="292"/>
              <w:rPr>
                <w:sz w:val="18"/>
              </w:rPr>
            </w:pPr>
            <w:r>
              <w:rPr>
                <w:sz w:val="18"/>
              </w:rPr>
              <w:t>Allocation and Retention</w:t>
            </w:r>
            <w:r>
              <w:rPr>
                <w:spacing w:val="-13"/>
                <w:sz w:val="18"/>
              </w:rPr>
              <w:t> </w:t>
            </w:r>
            <w:r>
              <w:rPr>
                <w:sz w:val="18"/>
              </w:rPr>
              <w:t>Priority</w:t>
            </w:r>
          </w:p>
        </w:tc>
        <w:tc>
          <w:tcPr>
            <w:tcW w:w="1440"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2341" w:type="dxa"/>
          </w:tcPr>
          <w:p>
            <w:pPr>
              <w:pStyle w:val="TableParagraph"/>
              <w:spacing w:line="240" w:lineRule="auto"/>
              <w:ind w:left="0"/>
              <w:rPr>
                <w:rFonts w:ascii="Times New Roman"/>
                <w:sz w:val="16"/>
              </w:rPr>
            </w:pPr>
          </w:p>
        </w:tc>
        <w:tc>
          <w:tcPr>
            <w:tcW w:w="2187" w:type="dxa"/>
          </w:tcPr>
          <w:p>
            <w:pPr>
              <w:pStyle w:val="TableParagraph"/>
              <w:spacing w:line="240" w:lineRule="auto"/>
              <w:ind w:left="107" w:right="69"/>
              <w:rPr>
                <w:sz w:val="18"/>
              </w:rPr>
            </w:pPr>
            <w:r>
              <w:rPr>
                <w:i/>
                <w:sz w:val="18"/>
              </w:rPr>
              <w:t>NG-RAN</w:t>
            </w:r>
            <w:r>
              <w:rPr>
                <w:i/>
                <w:spacing w:val="-15"/>
                <w:sz w:val="18"/>
              </w:rPr>
              <w:t> </w:t>
            </w:r>
            <w:r>
              <w:rPr>
                <w:i/>
                <w:sz w:val="18"/>
              </w:rPr>
              <w:t>Allocation</w:t>
            </w:r>
            <w:r>
              <w:rPr>
                <w:i/>
                <w:spacing w:val="-12"/>
                <w:sz w:val="18"/>
              </w:rPr>
              <w:t> </w:t>
            </w:r>
            <w:r>
              <w:rPr>
                <w:i/>
                <w:sz w:val="18"/>
              </w:rPr>
              <w:t>and</w:t>
            </w:r>
            <w:r>
              <w:rPr>
                <w:i/>
                <w:sz w:val="18"/>
              </w:rPr>
              <w:t> Retention Priority </w:t>
            </w:r>
            <w:r>
              <w:rPr>
                <w:sz w:val="18"/>
              </w:rPr>
              <w:t>IE in TS 37.483 [21] Clause</w:t>
            </w:r>
          </w:p>
          <w:p>
            <w:pPr>
              <w:pStyle w:val="TableParagraph"/>
              <w:spacing w:line="187" w:lineRule="exact"/>
              <w:ind w:left="107"/>
              <w:rPr>
                <w:sz w:val="18"/>
              </w:rPr>
            </w:pPr>
            <w:r>
              <w:rPr>
                <w:spacing w:val="-2"/>
                <w:sz w:val="18"/>
              </w:rPr>
              <w:t>9.3.1.29</w:t>
            </w:r>
          </w:p>
        </w:tc>
      </w:tr>
      <w:tr>
        <w:trPr>
          <w:trHeight w:val="621" w:hRule="atLeast"/>
        </w:trPr>
        <w:tc>
          <w:tcPr>
            <w:tcW w:w="1164" w:type="dxa"/>
          </w:tcPr>
          <w:p>
            <w:pPr>
              <w:pStyle w:val="TableParagraph"/>
              <w:rPr>
                <w:sz w:val="18"/>
              </w:rPr>
            </w:pPr>
            <w:r>
              <w:rPr>
                <w:spacing w:val="-2"/>
                <w:sz w:val="18"/>
              </w:rPr>
              <w:t>15005</w:t>
            </w:r>
          </w:p>
        </w:tc>
        <w:tc>
          <w:tcPr>
            <w:tcW w:w="1798" w:type="dxa"/>
          </w:tcPr>
          <w:p>
            <w:pPr>
              <w:pStyle w:val="TableParagraph"/>
              <w:rPr>
                <w:sz w:val="18"/>
              </w:rPr>
            </w:pPr>
            <w:r>
              <w:rPr>
                <w:sz w:val="18"/>
              </w:rPr>
              <w:t>&gt;Priority</w:t>
            </w:r>
            <w:r>
              <w:rPr>
                <w:spacing w:val="-6"/>
                <w:sz w:val="18"/>
              </w:rPr>
              <w:t> </w:t>
            </w:r>
            <w:r>
              <w:rPr>
                <w:spacing w:val="-2"/>
                <w:sz w:val="18"/>
              </w:rPr>
              <w:t>Level</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207" w:lineRule="exact"/>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7"/>
              <w:rPr>
                <w:sz w:val="18"/>
              </w:rPr>
            </w:pPr>
            <w:r>
              <w:rPr>
                <w:spacing w:val="-2"/>
                <w:sz w:val="18"/>
              </w:rPr>
              <w:t>9.3.1.29</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15006</w:t>
            </w:r>
          </w:p>
        </w:tc>
        <w:tc>
          <w:tcPr>
            <w:tcW w:w="1798" w:type="dxa"/>
          </w:tcPr>
          <w:p>
            <w:pPr>
              <w:pStyle w:val="TableParagraph"/>
              <w:spacing w:line="240" w:lineRule="auto"/>
              <w:rPr>
                <w:sz w:val="18"/>
              </w:rPr>
            </w:pPr>
            <w:r>
              <w:rPr>
                <w:spacing w:val="-2"/>
                <w:sz w:val="18"/>
              </w:rPr>
              <w:t>&gt;Pre-emption Capability</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spacing w:line="240" w:lineRule="auto"/>
              <w:ind w:left="107" w:right="164"/>
              <w:rPr>
                <w:sz w:val="18"/>
              </w:rPr>
            </w:pPr>
            <w:r>
              <w:rPr>
                <w:i/>
                <w:sz w:val="18"/>
              </w:rPr>
              <w:t>Pre-emption</w:t>
            </w:r>
            <w:r>
              <w:rPr>
                <w:i/>
                <w:spacing w:val="-15"/>
                <w:sz w:val="18"/>
              </w:rPr>
              <w:t> </w:t>
            </w:r>
            <w:r>
              <w:rPr>
                <w:i/>
                <w:sz w:val="18"/>
              </w:rPr>
              <w:t>Capability</w:t>
            </w:r>
            <w:r>
              <w:rPr>
                <w:i/>
                <w:spacing w:val="-12"/>
                <w:sz w:val="18"/>
              </w:rPr>
              <w:t> </w:t>
            </w:r>
            <w:r>
              <w:rPr>
                <w:sz w:val="18"/>
              </w:rPr>
              <w:t>IE in TS 37.483 [21] Clause</w:t>
            </w:r>
          </w:p>
          <w:p>
            <w:pPr>
              <w:pStyle w:val="TableParagraph"/>
              <w:spacing w:line="187" w:lineRule="exact"/>
              <w:ind w:left="107"/>
              <w:rPr>
                <w:sz w:val="18"/>
              </w:rPr>
            </w:pPr>
            <w:r>
              <w:rPr>
                <w:spacing w:val="-2"/>
                <w:sz w:val="18"/>
              </w:rPr>
              <w:t>9.3.1.29</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15007</w:t>
            </w:r>
          </w:p>
        </w:tc>
        <w:tc>
          <w:tcPr>
            <w:tcW w:w="1798" w:type="dxa"/>
          </w:tcPr>
          <w:p>
            <w:pPr>
              <w:pStyle w:val="TableParagraph"/>
              <w:spacing w:line="240" w:lineRule="auto"/>
              <w:rPr>
                <w:sz w:val="18"/>
              </w:rPr>
            </w:pPr>
            <w:r>
              <w:rPr>
                <w:spacing w:val="-2"/>
                <w:sz w:val="18"/>
              </w:rPr>
              <w:t>&gt;Pre-emption Vulnerability</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i/>
                <w:sz w:val="18"/>
              </w:rPr>
            </w:pPr>
            <w:r>
              <w:rPr>
                <w:i/>
                <w:sz w:val="18"/>
              </w:rPr>
              <w:t>Pre-emption</w:t>
            </w:r>
            <w:r>
              <w:rPr>
                <w:i/>
                <w:spacing w:val="-6"/>
                <w:sz w:val="18"/>
              </w:rPr>
              <w:t> </w:t>
            </w:r>
            <w:r>
              <w:rPr>
                <w:i/>
                <w:spacing w:val="-2"/>
                <w:sz w:val="18"/>
              </w:rPr>
              <w:t>Vulnerability</w:t>
            </w:r>
          </w:p>
          <w:p>
            <w:pPr>
              <w:pStyle w:val="TableParagraph"/>
              <w:ind w:left="107"/>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9" w:lineRule="exact"/>
              <w:ind w:left="107"/>
              <w:rPr>
                <w:sz w:val="18"/>
              </w:rPr>
            </w:pPr>
            <w:r>
              <w:rPr>
                <w:sz w:val="18"/>
              </w:rPr>
              <w:t>Clause</w:t>
            </w:r>
            <w:r>
              <w:rPr>
                <w:spacing w:val="-5"/>
                <w:sz w:val="18"/>
              </w:rPr>
              <w:t> </w:t>
            </w:r>
            <w:r>
              <w:rPr>
                <w:spacing w:val="-2"/>
                <w:sz w:val="18"/>
              </w:rPr>
              <w:t>9.3.1.29</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15008</w:t>
            </w:r>
          </w:p>
        </w:tc>
        <w:tc>
          <w:tcPr>
            <w:tcW w:w="1798" w:type="dxa"/>
          </w:tcPr>
          <w:p>
            <w:pPr>
              <w:pStyle w:val="TableParagraph"/>
              <w:spacing w:line="240" w:lineRule="auto"/>
              <w:rPr>
                <w:sz w:val="18"/>
              </w:rPr>
            </w:pPr>
            <w:r>
              <w:rPr>
                <w:sz w:val="18"/>
              </w:rPr>
              <w:t>Priority</w:t>
            </w:r>
            <w:r>
              <w:rPr>
                <w:spacing w:val="-13"/>
                <w:sz w:val="18"/>
              </w:rPr>
              <w:t> </w:t>
            </w:r>
            <w:r>
              <w:rPr>
                <w:sz w:val="18"/>
              </w:rPr>
              <w:t>Level</w:t>
            </w:r>
            <w:r>
              <w:rPr>
                <w:spacing w:val="-12"/>
                <w:sz w:val="18"/>
              </w:rPr>
              <w:t> </w:t>
            </w:r>
            <w:r>
              <w:rPr>
                <w:sz w:val="18"/>
              </w:rPr>
              <w:t>of</w:t>
            </w:r>
            <w:r>
              <w:rPr>
                <w:spacing w:val="-12"/>
                <w:sz w:val="18"/>
              </w:rPr>
              <w:t> </w:t>
            </w:r>
            <w:r>
              <w:rPr>
                <w:sz w:val="18"/>
              </w:rPr>
              <w:t>the mapped</w:t>
            </w:r>
            <w:r>
              <w:rPr>
                <w:spacing w:val="-1"/>
                <w:sz w:val="18"/>
              </w:rPr>
              <w:t> </w:t>
            </w:r>
            <w:r>
              <w:rPr>
                <w:sz w:val="18"/>
              </w:rPr>
              <w:t>QoS </w:t>
            </w:r>
            <w:r>
              <w:rPr>
                <w:spacing w:val="-2"/>
                <w:sz w:val="18"/>
              </w:rPr>
              <w:t>flows</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2"/>
                <w:sz w:val="18"/>
              </w:rPr>
              <w:t> </w:t>
            </w:r>
            <w:r>
              <w:rPr>
                <w:spacing w:val="-5"/>
                <w:sz w:val="18"/>
              </w:rPr>
              <w:t>TS</w:t>
            </w:r>
          </w:p>
          <w:p>
            <w:pPr>
              <w:pStyle w:val="TableParagraph"/>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7"/>
              <w:rPr>
                <w:sz w:val="18"/>
              </w:rPr>
            </w:pPr>
            <w:r>
              <w:rPr>
                <w:spacing w:val="-2"/>
                <w:sz w:val="18"/>
              </w:rPr>
              <w:t>9.3.1.51</w:t>
            </w:r>
          </w:p>
        </w:tc>
        <w:tc>
          <w:tcPr>
            <w:tcW w:w="21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15009</w:t>
            </w:r>
          </w:p>
        </w:tc>
        <w:tc>
          <w:tcPr>
            <w:tcW w:w="1798" w:type="dxa"/>
          </w:tcPr>
          <w:p>
            <w:pPr>
              <w:pStyle w:val="TableParagraph"/>
              <w:spacing w:line="240" w:lineRule="auto"/>
              <w:rPr>
                <w:sz w:val="18"/>
              </w:rPr>
            </w:pPr>
            <w:r>
              <w:rPr>
                <w:sz w:val="18"/>
              </w:rPr>
              <w:t>QoS</w:t>
            </w:r>
            <w:r>
              <w:rPr>
                <w:spacing w:val="-15"/>
                <w:sz w:val="18"/>
              </w:rPr>
              <w:t> </w:t>
            </w:r>
            <w:r>
              <w:rPr>
                <w:sz w:val="18"/>
              </w:rPr>
              <w:t>parameters</w:t>
            </w:r>
            <w:r>
              <w:rPr>
                <w:spacing w:val="-12"/>
                <w:sz w:val="18"/>
              </w:rPr>
              <w:t> </w:t>
            </w:r>
            <w:r>
              <w:rPr>
                <w:sz w:val="18"/>
              </w:rPr>
              <w:t>for GBR flows in NG- RAN Bearer</w:t>
            </w:r>
          </w:p>
        </w:tc>
        <w:tc>
          <w:tcPr>
            <w:tcW w:w="1440"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2341" w:type="dxa"/>
          </w:tcPr>
          <w:p>
            <w:pPr>
              <w:pStyle w:val="TableParagraph"/>
              <w:spacing w:line="240" w:lineRule="auto"/>
              <w:ind w:left="0"/>
              <w:rPr>
                <w:rFonts w:ascii="Times New Roman"/>
                <w:sz w:val="16"/>
              </w:rPr>
            </w:pPr>
          </w:p>
        </w:tc>
        <w:tc>
          <w:tcPr>
            <w:tcW w:w="2187" w:type="dxa"/>
          </w:tcPr>
          <w:p>
            <w:pPr>
              <w:pStyle w:val="TableParagraph"/>
              <w:spacing w:line="240" w:lineRule="auto"/>
              <w:ind w:left="107"/>
              <w:rPr>
                <w:sz w:val="18"/>
              </w:rPr>
            </w:pPr>
            <w:r>
              <w:rPr>
                <w:i/>
                <w:sz w:val="18"/>
              </w:rPr>
              <w:t>GBR QoS Flow</w:t>
            </w:r>
            <w:r>
              <w:rPr>
                <w:i/>
                <w:sz w:val="18"/>
              </w:rPr>
              <w:t> Information</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7"/>
              <w:rPr>
                <w:sz w:val="18"/>
              </w:rPr>
            </w:pPr>
            <w:r>
              <w:rPr>
                <w:spacing w:val="-2"/>
                <w:sz w:val="18"/>
              </w:rPr>
              <w:t>9.3.1.30</w:t>
            </w:r>
          </w:p>
        </w:tc>
      </w:tr>
      <w:tr>
        <w:trPr>
          <w:trHeight w:val="412" w:hRule="atLeast"/>
        </w:trPr>
        <w:tc>
          <w:tcPr>
            <w:tcW w:w="1164" w:type="dxa"/>
          </w:tcPr>
          <w:p>
            <w:pPr>
              <w:pStyle w:val="TableParagraph"/>
              <w:rPr>
                <w:sz w:val="18"/>
              </w:rPr>
            </w:pPr>
            <w:r>
              <w:rPr>
                <w:spacing w:val="-2"/>
                <w:sz w:val="18"/>
              </w:rPr>
              <w:t>15010</w:t>
            </w:r>
          </w:p>
        </w:tc>
        <w:tc>
          <w:tcPr>
            <w:tcW w:w="1798" w:type="dxa"/>
          </w:tcPr>
          <w:p>
            <w:pPr>
              <w:pStyle w:val="TableParagraph"/>
              <w:rPr>
                <w:sz w:val="18"/>
              </w:rPr>
            </w:pPr>
            <w:r>
              <w:rPr>
                <w:sz w:val="18"/>
              </w:rPr>
              <w:t>&gt;Maximum</w:t>
            </w:r>
            <w:r>
              <w:rPr>
                <w:spacing w:val="-15"/>
                <w:sz w:val="18"/>
              </w:rPr>
              <w:t> </w:t>
            </w:r>
            <w:r>
              <w:rPr>
                <w:sz w:val="18"/>
              </w:rPr>
              <w:t>Flow</w:t>
            </w:r>
            <w:r>
              <w:rPr>
                <w:spacing w:val="-12"/>
                <w:sz w:val="18"/>
              </w:rPr>
              <w:t> </w:t>
            </w:r>
            <w:r>
              <w:rPr>
                <w:sz w:val="18"/>
              </w:rPr>
              <w:t>Bit Rate Downlink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07"/>
              <w:rPr>
                <w:sz w:val="18"/>
              </w:rPr>
            </w:pPr>
            <w:r>
              <w:rPr>
                <w:sz w:val="18"/>
              </w:rPr>
              <w:t>[21]</w:t>
            </w:r>
            <w:r>
              <w:rPr>
                <w:spacing w:val="-4"/>
                <w:sz w:val="18"/>
              </w:rPr>
              <w:t> </w:t>
            </w:r>
            <w:r>
              <w:rPr>
                <w:sz w:val="18"/>
              </w:rPr>
              <w:t>Clause</w:t>
            </w:r>
            <w:r>
              <w:rPr>
                <w:spacing w:val="-3"/>
                <w:sz w:val="18"/>
              </w:rPr>
              <w:t> </w:t>
            </w:r>
            <w:r>
              <w:rPr>
                <w:spacing w:val="-2"/>
                <w:sz w:val="18"/>
              </w:rPr>
              <w:t>9.3.1.30</w:t>
            </w:r>
          </w:p>
        </w:tc>
        <w:tc>
          <w:tcPr>
            <w:tcW w:w="21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15011</w:t>
            </w:r>
          </w:p>
        </w:tc>
        <w:tc>
          <w:tcPr>
            <w:tcW w:w="1798" w:type="dxa"/>
          </w:tcPr>
          <w:p>
            <w:pPr>
              <w:pStyle w:val="TableParagraph"/>
              <w:spacing w:line="208" w:lineRule="exact"/>
              <w:ind w:right="187"/>
              <w:rPr>
                <w:sz w:val="18"/>
              </w:rPr>
            </w:pPr>
            <w:r>
              <w:rPr>
                <w:sz w:val="18"/>
              </w:rPr>
              <w:t>&gt;Guaranteed</w:t>
            </w:r>
            <w:r>
              <w:rPr>
                <w:spacing w:val="-13"/>
                <w:sz w:val="18"/>
              </w:rPr>
              <w:t> </w:t>
            </w:r>
            <w:r>
              <w:rPr>
                <w:sz w:val="18"/>
              </w:rPr>
              <w:t>Flow Bit Rate Downlink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before="2"/>
              <w:ind w:left="107"/>
              <w:rPr>
                <w:sz w:val="18"/>
              </w:rPr>
            </w:pPr>
            <w:r>
              <w:rPr>
                <w:sz w:val="18"/>
              </w:rPr>
              <w:t>[21]</w:t>
            </w:r>
            <w:r>
              <w:rPr>
                <w:spacing w:val="-4"/>
                <w:sz w:val="18"/>
              </w:rPr>
              <w:t> </w:t>
            </w:r>
            <w:r>
              <w:rPr>
                <w:sz w:val="18"/>
              </w:rPr>
              <w:t>Clause</w:t>
            </w:r>
            <w:r>
              <w:rPr>
                <w:spacing w:val="-3"/>
                <w:sz w:val="18"/>
              </w:rPr>
              <w:t> </w:t>
            </w:r>
            <w:r>
              <w:rPr>
                <w:spacing w:val="-2"/>
                <w:sz w:val="18"/>
              </w:rPr>
              <w:t>9.3.1.30</w:t>
            </w:r>
          </w:p>
        </w:tc>
        <w:tc>
          <w:tcPr>
            <w:tcW w:w="2187"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05" w:lineRule="exact"/>
              <w:rPr>
                <w:sz w:val="18"/>
              </w:rPr>
            </w:pPr>
            <w:r>
              <w:rPr>
                <w:spacing w:val="-2"/>
                <w:sz w:val="18"/>
              </w:rPr>
              <w:t>15012</w:t>
            </w:r>
          </w:p>
        </w:tc>
        <w:tc>
          <w:tcPr>
            <w:tcW w:w="1798" w:type="dxa"/>
          </w:tcPr>
          <w:p>
            <w:pPr>
              <w:pStyle w:val="TableParagraph"/>
              <w:spacing w:line="240" w:lineRule="auto"/>
              <w:ind w:right="187"/>
              <w:rPr>
                <w:sz w:val="18"/>
              </w:rPr>
            </w:pPr>
            <w:r>
              <w:rPr>
                <w:sz w:val="18"/>
              </w:rPr>
              <w:t>&gt;Maximum</w:t>
            </w:r>
            <w:r>
              <w:rPr>
                <w:spacing w:val="-13"/>
                <w:sz w:val="18"/>
              </w:rPr>
              <w:t> </w:t>
            </w:r>
            <w:r>
              <w:rPr>
                <w:sz w:val="18"/>
              </w:rPr>
              <w:t>Packet Loss Rate</w:t>
            </w:r>
          </w:p>
          <w:p>
            <w:pPr>
              <w:pStyle w:val="TableParagraph"/>
              <w:spacing w:line="187" w:lineRule="exact"/>
              <w:rPr>
                <w:sz w:val="18"/>
              </w:rPr>
            </w:pPr>
            <w:r>
              <w:rPr>
                <w:spacing w:val="-2"/>
                <w:sz w:val="18"/>
              </w:rPr>
              <w:t>Downlink</w:t>
            </w:r>
          </w:p>
        </w:tc>
        <w:tc>
          <w:tcPr>
            <w:tcW w:w="1440" w:type="dxa"/>
          </w:tcPr>
          <w:p>
            <w:pPr>
              <w:pStyle w:val="TableParagraph"/>
              <w:spacing w:line="205" w:lineRule="exact"/>
              <w:rPr>
                <w:sz w:val="18"/>
              </w:rPr>
            </w:pPr>
            <w:r>
              <w:rPr>
                <w:spacing w:val="-2"/>
                <w:sz w:val="18"/>
              </w:rPr>
              <w:t>ELEMENT</w:t>
            </w:r>
          </w:p>
        </w:tc>
        <w:tc>
          <w:tcPr>
            <w:tcW w:w="992" w:type="dxa"/>
          </w:tcPr>
          <w:p>
            <w:pPr>
              <w:pStyle w:val="TableParagraph"/>
              <w:spacing w:line="205" w:lineRule="exact"/>
              <w:ind w:left="12" w:right="4"/>
              <w:jc w:val="center"/>
              <w:rPr>
                <w:sz w:val="18"/>
              </w:rPr>
            </w:pPr>
            <w:r>
              <w:rPr>
                <w:spacing w:val="-2"/>
                <w:sz w:val="18"/>
              </w:rPr>
              <w:t>FALSE</w:t>
            </w:r>
          </w:p>
        </w:tc>
        <w:tc>
          <w:tcPr>
            <w:tcW w:w="2341" w:type="dxa"/>
          </w:tcPr>
          <w:p>
            <w:pPr>
              <w:pStyle w:val="TableParagraph"/>
              <w:spacing w:line="204" w:lineRule="exact"/>
              <w:ind w:left="107"/>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7"/>
              <w:rPr>
                <w:sz w:val="18"/>
              </w:rPr>
            </w:pPr>
            <w:r>
              <w:rPr>
                <w:spacing w:val="-2"/>
                <w:sz w:val="18"/>
              </w:rPr>
              <w:t>9.3.1.30</w:t>
            </w:r>
          </w:p>
        </w:tc>
        <w:tc>
          <w:tcPr>
            <w:tcW w:w="21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15013</w:t>
            </w:r>
          </w:p>
        </w:tc>
        <w:tc>
          <w:tcPr>
            <w:tcW w:w="1798" w:type="dxa"/>
          </w:tcPr>
          <w:p>
            <w:pPr>
              <w:pStyle w:val="TableParagraph"/>
              <w:ind w:firstLine="50"/>
              <w:rPr>
                <w:sz w:val="18"/>
              </w:rPr>
            </w:pPr>
            <w:r>
              <w:rPr>
                <w:sz w:val="18"/>
              </w:rPr>
              <w:t>Maximum</w:t>
            </w:r>
            <w:r>
              <w:rPr>
                <w:spacing w:val="-15"/>
                <w:sz w:val="18"/>
              </w:rPr>
              <w:t> </w:t>
            </w:r>
            <w:r>
              <w:rPr>
                <w:sz w:val="18"/>
              </w:rPr>
              <w:t>Flow</w:t>
            </w:r>
            <w:r>
              <w:rPr>
                <w:spacing w:val="-12"/>
                <w:sz w:val="18"/>
              </w:rPr>
              <w:t> </w:t>
            </w:r>
            <w:r>
              <w:rPr>
                <w:sz w:val="18"/>
              </w:rPr>
              <w:t>Bit Rate Uplink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9" w:lineRule="exact"/>
              <w:ind w:left="107"/>
              <w:rPr>
                <w:sz w:val="18"/>
              </w:rPr>
            </w:pPr>
            <w:r>
              <w:rPr>
                <w:sz w:val="18"/>
              </w:rPr>
              <w:t>[21]</w:t>
            </w:r>
            <w:r>
              <w:rPr>
                <w:spacing w:val="-4"/>
                <w:sz w:val="18"/>
              </w:rPr>
              <w:t> </w:t>
            </w:r>
            <w:r>
              <w:rPr>
                <w:sz w:val="18"/>
              </w:rPr>
              <w:t>Clause</w:t>
            </w:r>
            <w:r>
              <w:rPr>
                <w:spacing w:val="-3"/>
                <w:sz w:val="18"/>
              </w:rPr>
              <w:t> </w:t>
            </w:r>
            <w:r>
              <w:rPr>
                <w:spacing w:val="-2"/>
                <w:sz w:val="18"/>
              </w:rPr>
              <w:t>9.3.1.30</w:t>
            </w:r>
          </w:p>
        </w:tc>
        <w:tc>
          <w:tcPr>
            <w:tcW w:w="218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15014</w:t>
            </w:r>
          </w:p>
        </w:tc>
        <w:tc>
          <w:tcPr>
            <w:tcW w:w="1798" w:type="dxa"/>
          </w:tcPr>
          <w:p>
            <w:pPr>
              <w:pStyle w:val="TableParagraph"/>
              <w:ind w:right="187"/>
              <w:rPr>
                <w:sz w:val="18"/>
              </w:rPr>
            </w:pPr>
            <w:r>
              <w:rPr>
                <w:sz w:val="18"/>
              </w:rPr>
              <w:t>&gt;Guaranteed</w:t>
            </w:r>
            <w:r>
              <w:rPr>
                <w:spacing w:val="-13"/>
                <w:sz w:val="18"/>
              </w:rPr>
              <w:t> </w:t>
            </w:r>
            <w:r>
              <w:rPr>
                <w:sz w:val="18"/>
              </w:rPr>
              <w:t>Flow Bit Rate Uplink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07"/>
              <w:rPr>
                <w:sz w:val="18"/>
              </w:rPr>
            </w:pPr>
            <w:r>
              <w:rPr>
                <w:sz w:val="18"/>
              </w:rPr>
              <w:t>[21]</w:t>
            </w:r>
            <w:r>
              <w:rPr>
                <w:spacing w:val="-4"/>
                <w:sz w:val="18"/>
              </w:rPr>
              <w:t> </w:t>
            </w:r>
            <w:r>
              <w:rPr>
                <w:sz w:val="18"/>
              </w:rPr>
              <w:t>Clause</w:t>
            </w:r>
            <w:r>
              <w:rPr>
                <w:spacing w:val="-3"/>
                <w:sz w:val="18"/>
              </w:rPr>
              <w:t> </w:t>
            </w:r>
            <w:r>
              <w:rPr>
                <w:spacing w:val="-2"/>
                <w:sz w:val="18"/>
              </w:rPr>
              <w:t>9.3.1.30</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15015</w:t>
            </w:r>
          </w:p>
        </w:tc>
        <w:tc>
          <w:tcPr>
            <w:tcW w:w="1798" w:type="dxa"/>
          </w:tcPr>
          <w:p>
            <w:pPr>
              <w:pStyle w:val="TableParagraph"/>
              <w:spacing w:line="240" w:lineRule="auto"/>
              <w:ind w:right="187"/>
              <w:rPr>
                <w:sz w:val="18"/>
              </w:rPr>
            </w:pPr>
            <w:r>
              <w:rPr>
                <w:sz w:val="18"/>
              </w:rPr>
              <w:t>&gt;Maximum</w:t>
            </w:r>
            <w:r>
              <w:rPr>
                <w:spacing w:val="-13"/>
                <w:sz w:val="18"/>
              </w:rPr>
              <w:t> </w:t>
            </w:r>
            <w:r>
              <w:rPr>
                <w:sz w:val="18"/>
              </w:rPr>
              <w:t>Packet Loss Rate Uplink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before="2"/>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7"/>
              <w:rPr>
                <w:sz w:val="18"/>
              </w:rPr>
            </w:pPr>
            <w:r>
              <w:rPr>
                <w:spacing w:val="-2"/>
                <w:sz w:val="18"/>
              </w:rPr>
              <w:t>9.3.1.30</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15016</w:t>
            </w:r>
          </w:p>
        </w:tc>
        <w:tc>
          <w:tcPr>
            <w:tcW w:w="1798" w:type="dxa"/>
          </w:tcPr>
          <w:p>
            <w:pPr>
              <w:pStyle w:val="TableParagraph"/>
              <w:spacing w:line="240" w:lineRule="auto"/>
              <w:rPr>
                <w:sz w:val="18"/>
              </w:rPr>
            </w:pPr>
            <w:r>
              <w:rPr>
                <w:sz w:val="18"/>
              </w:rPr>
              <w:t>QoS</w:t>
            </w:r>
            <w:r>
              <w:rPr>
                <w:spacing w:val="-6"/>
                <w:sz w:val="18"/>
              </w:rPr>
              <w:t> </w:t>
            </w:r>
            <w:r>
              <w:rPr>
                <w:sz w:val="18"/>
              </w:rPr>
              <w:t>Monitoring Enable</w:t>
            </w:r>
            <w:r>
              <w:rPr>
                <w:spacing w:val="-5"/>
                <w:sz w:val="18"/>
              </w:rPr>
              <w:t> </w:t>
            </w:r>
            <w:r>
              <w:rPr>
                <w:spacing w:val="-2"/>
                <w:sz w:val="18"/>
              </w:rPr>
              <w:t>Request</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i/>
                <w:sz w:val="18"/>
              </w:rPr>
            </w:pPr>
            <w:r>
              <w:rPr>
                <w:i/>
                <w:sz w:val="18"/>
              </w:rPr>
              <w:t>QoS</w:t>
            </w:r>
            <w:r>
              <w:rPr>
                <w:i/>
                <w:spacing w:val="-3"/>
                <w:sz w:val="18"/>
              </w:rPr>
              <w:t> </w:t>
            </w:r>
            <w:r>
              <w:rPr>
                <w:i/>
                <w:sz w:val="18"/>
              </w:rPr>
              <w:t>Monitoring</w:t>
            </w:r>
            <w:r>
              <w:rPr>
                <w:i/>
                <w:spacing w:val="-3"/>
                <w:sz w:val="18"/>
              </w:rPr>
              <w:t> </w:t>
            </w:r>
            <w:r>
              <w:rPr>
                <w:i/>
                <w:spacing w:val="-2"/>
                <w:sz w:val="18"/>
              </w:rPr>
              <w:t>Request</w:t>
            </w:r>
          </w:p>
          <w:p>
            <w:pPr>
              <w:pStyle w:val="TableParagraph"/>
              <w:spacing w:line="207" w:lineRule="exact"/>
              <w:ind w:left="107"/>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before="2"/>
              <w:ind w:left="107"/>
              <w:rPr>
                <w:sz w:val="18"/>
              </w:rPr>
            </w:pPr>
            <w:r>
              <w:rPr>
                <w:sz w:val="18"/>
              </w:rPr>
              <w:t>Clause</w:t>
            </w:r>
            <w:r>
              <w:rPr>
                <w:spacing w:val="-5"/>
                <w:sz w:val="18"/>
              </w:rPr>
              <w:t> </w:t>
            </w:r>
            <w:r>
              <w:rPr>
                <w:spacing w:val="-2"/>
                <w:sz w:val="18"/>
              </w:rPr>
              <w:t>9.3.1.26</w:t>
            </w:r>
          </w:p>
        </w:tc>
        <w:tc>
          <w:tcPr>
            <w:tcW w:w="218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spacing w:line="207" w:lineRule="exact"/>
              <w:rPr>
                <w:sz w:val="18"/>
              </w:rPr>
            </w:pPr>
            <w:r>
              <w:rPr>
                <w:spacing w:val="-2"/>
                <w:sz w:val="18"/>
              </w:rPr>
              <w:t>15017</w:t>
            </w:r>
          </w:p>
        </w:tc>
        <w:tc>
          <w:tcPr>
            <w:tcW w:w="1798" w:type="dxa"/>
          </w:tcPr>
          <w:p>
            <w:pPr>
              <w:pStyle w:val="TableParagraph"/>
              <w:spacing w:line="240" w:lineRule="auto"/>
              <w:ind w:right="422"/>
              <w:rPr>
                <w:sz w:val="18"/>
              </w:rPr>
            </w:pPr>
            <w:r>
              <w:rPr>
                <w:sz w:val="18"/>
              </w:rPr>
              <w:t>QoS</w:t>
            </w:r>
            <w:r>
              <w:rPr>
                <w:spacing w:val="-13"/>
                <w:sz w:val="18"/>
              </w:rPr>
              <w:t> </w:t>
            </w:r>
            <w:r>
              <w:rPr>
                <w:sz w:val="18"/>
              </w:rPr>
              <w:t>Monitoring </w:t>
            </w:r>
            <w:r>
              <w:rPr>
                <w:spacing w:val="-2"/>
                <w:sz w:val="18"/>
              </w:rPr>
              <w:t>Reporting Frequency</w:t>
            </w:r>
          </w:p>
        </w:tc>
        <w:tc>
          <w:tcPr>
            <w:tcW w:w="1440" w:type="dxa"/>
          </w:tcPr>
          <w:p>
            <w:pPr>
              <w:pStyle w:val="TableParagraph"/>
              <w:spacing w:line="207" w:lineRule="exact"/>
              <w:rPr>
                <w:sz w:val="18"/>
              </w:rPr>
            </w:pPr>
            <w:r>
              <w:rPr>
                <w:spacing w:val="-2"/>
                <w:sz w:val="18"/>
              </w:rPr>
              <w:t>ELEMENT</w:t>
            </w:r>
          </w:p>
        </w:tc>
        <w:tc>
          <w:tcPr>
            <w:tcW w:w="992" w:type="dxa"/>
          </w:tcPr>
          <w:p>
            <w:pPr>
              <w:pStyle w:val="TableParagraph"/>
              <w:spacing w:line="207" w:lineRule="exact"/>
              <w:ind w:left="12" w:right="4"/>
              <w:jc w:val="center"/>
              <w:rPr>
                <w:sz w:val="18"/>
              </w:rPr>
            </w:pPr>
            <w:r>
              <w:rPr>
                <w:spacing w:val="-2"/>
                <w:sz w:val="18"/>
              </w:rPr>
              <w:t>FALSE</w:t>
            </w:r>
          </w:p>
        </w:tc>
        <w:tc>
          <w:tcPr>
            <w:tcW w:w="2341" w:type="dxa"/>
          </w:tcPr>
          <w:p>
            <w:pPr>
              <w:pStyle w:val="TableParagraph"/>
              <w:spacing w:line="240" w:lineRule="auto"/>
              <w:ind w:left="107"/>
              <w:rPr>
                <w:sz w:val="18"/>
              </w:rPr>
            </w:pPr>
            <w:r>
              <w:rPr>
                <w:i/>
                <w:sz w:val="18"/>
              </w:rPr>
              <w:t>QoS</w:t>
            </w:r>
            <w:r>
              <w:rPr>
                <w:i/>
                <w:spacing w:val="-15"/>
                <w:sz w:val="18"/>
              </w:rPr>
              <w:t> </w:t>
            </w:r>
            <w:r>
              <w:rPr>
                <w:i/>
                <w:sz w:val="18"/>
              </w:rPr>
              <w:t>Monitoring</w:t>
            </w:r>
            <w:r>
              <w:rPr>
                <w:i/>
                <w:spacing w:val="-12"/>
                <w:sz w:val="18"/>
              </w:rPr>
              <w:t> </w:t>
            </w:r>
            <w:r>
              <w:rPr>
                <w:i/>
                <w:sz w:val="18"/>
              </w:rPr>
              <w:t>Reporting</w:t>
            </w:r>
            <w:r>
              <w:rPr>
                <w:i/>
                <w:sz w:val="18"/>
              </w:rPr>
              <w:t> Frequency </w:t>
            </w:r>
            <w:r>
              <w:rPr>
                <w:sz w:val="18"/>
              </w:rPr>
              <w:t>IE in TS</w:t>
            </w:r>
          </w:p>
          <w:p>
            <w:pPr>
              <w:pStyle w:val="TableParagraph"/>
              <w:spacing w:line="207" w:lineRule="exact"/>
              <w:ind w:left="107"/>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7"/>
              <w:rPr>
                <w:sz w:val="18"/>
              </w:rPr>
            </w:pPr>
            <w:r>
              <w:rPr>
                <w:spacing w:val="-2"/>
                <w:sz w:val="18"/>
              </w:rPr>
              <w:t>9.3.1.26</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15018</w:t>
            </w:r>
          </w:p>
        </w:tc>
        <w:tc>
          <w:tcPr>
            <w:tcW w:w="1798" w:type="dxa"/>
          </w:tcPr>
          <w:p>
            <w:pPr>
              <w:pStyle w:val="TableParagraph"/>
              <w:spacing w:line="240" w:lineRule="auto"/>
              <w:ind w:right="422"/>
              <w:rPr>
                <w:sz w:val="18"/>
              </w:rPr>
            </w:pPr>
            <w:r>
              <w:rPr>
                <w:sz w:val="18"/>
              </w:rPr>
              <w:t>QoS</w:t>
            </w:r>
            <w:r>
              <w:rPr>
                <w:spacing w:val="-13"/>
                <w:sz w:val="18"/>
              </w:rPr>
              <w:t> </w:t>
            </w:r>
            <w:r>
              <w:rPr>
                <w:sz w:val="18"/>
              </w:rPr>
              <w:t>Monitoring </w:t>
            </w:r>
            <w:r>
              <w:rPr>
                <w:spacing w:val="-2"/>
                <w:sz w:val="18"/>
              </w:rPr>
              <w:t>Disabled</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i/>
                <w:sz w:val="18"/>
              </w:rPr>
            </w:pPr>
            <w:r>
              <w:rPr>
                <w:i/>
                <w:sz w:val="18"/>
              </w:rPr>
              <w:t>QoS</w:t>
            </w:r>
            <w:r>
              <w:rPr>
                <w:i/>
                <w:spacing w:val="-3"/>
                <w:sz w:val="18"/>
              </w:rPr>
              <w:t> </w:t>
            </w:r>
            <w:r>
              <w:rPr>
                <w:i/>
                <w:sz w:val="18"/>
              </w:rPr>
              <w:t>Monitoring</w:t>
            </w:r>
            <w:r>
              <w:rPr>
                <w:i/>
                <w:spacing w:val="-3"/>
                <w:sz w:val="18"/>
              </w:rPr>
              <w:t> </w:t>
            </w:r>
            <w:r>
              <w:rPr>
                <w:i/>
                <w:spacing w:val="-2"/>
                <w:sz w:val="18"/>
              </w:rPr>
              <w:t>Disabled</w:t>
            </w:r>
          </w:p>
          <w:p>
            <w:pPr>
              <w:pStyle w:val="TableParagraph"/>
              <w:spacing w:line="207" w:lineRule="exact" w:before="2"/>
              <w:ind w:left="107"/>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ind w:left="107"/>
              <w:rPr>
                <w:sz w:val="18"/>
              </w:rPr>
            </w:pPr>
            <w:r>
              <w:rPr>
                <w:sz w:val="18"/>
              </w:rPr>
              <w:t>Clause</w:t>
            </w:r>
            <w:r>
              <w:rPr>
                <w:spacing w:val="-5"/>
                <w:sz w:val="18"/>
              </w:rPr>
              <w:t> </w:t>
            </w:r>
            <w:r>
              <w:rPr>
                <w:spacing w:val="-2"/>
                <w:sz w:val="18"/>
              </w:rPr>
              <w:t>9.3.1.26</w:t>
            </w:r>
          </w:p>
        </w:tc>
        <w:tc>
          <w:tcPr>
            <w:tcW w:w="21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15019</w:t>
            </w:r>
          </w:p>
        </w:tc>
        <w:tc>
          <w:tcPr>
            <w:tcW w:w="1798" w:type="dxa"/>
          </w:tcPr>
          <w:p>
            <w:pPr>
              <w:pStyle w:val="TableParagraph"/>
              <w:ind w:right="472"/>
              <w:rPr>
                <w:sz w:val="18"/>
              </w:rPr>
            </w:pPr>
            <w:r>
              <w:rPr>
                <w:sz w:val="18"/>
              </w:rPr>
              <w:t>Reflective</w:t>
            </w:r>
            <w:r>
              <w:rPr>
                <w:spacing w:val="-13"/>
                <w:sz w:val="18"/>
              </w:rPr>
              <w:t> </w:t>
            </w:r>
            <w:r>
              <w:rPr>
                <w:sz w:val="18"/>
              </w:rPr>
              <w:t>QoS </w:t>
            </w:r>
            <w:r>
              <w:rPr>
                <w:spacing w:val="-2"/>
                <w:sz w:val="18"/>
              </w:rPr>
              <w:t>Mapping</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ind w:left="107"/>
              <w:rPr>
                <w:sz w:val="18"/>
              </w:rPr>
            </w:pPr>
            <w:r>
              <w:rPr>
                <w:i/>
                <w:sz w:val="18"/>
              </w:rPr>
              <w:t>RDI</w:t>
            </w:r>
            <w:r>
              <w:rPr>
                <w:i/>
                <w:spacing w:val="-2"/>
                <w:sz w:val="18"/>
              </w:rPr>
              <w:t> </w:t>
            </w:r>
            <w:r>
              <w:rPr>
                <w:sz w:val="18"/>
              </w:rPr>
              <w:t>IE</w:t>
            </w:r>
            <w:r>
              <w:rPr>
                <w:spacing w:val="-2"/>
                <w:sz w:val="18"/>
              </w:rPr>
              <w:t> </w:t>
            </w:r>
            <w:r>
              <w:rPr>
                <w:sz w:val="18"/>
              </w:rPr>
              <w:t>in</w:t>
            </w:r>
            <w:r>
              <w:rPr>
                <w:spacing w:val="-2"/>
                <w:sz w:val="18"/>
              </w:rPr>
              <w:t> </w:t>
            </w:r>
            <w:r>
              <w:rPr>
                <w:sz w:val="18"/>
              </w:rPr>
              <w:t>TS</w:t>
            </w:r>
            <w:r>
              <w:rPr>
                <w:spacing w:val="-4"/>
                <w:sz w:val="18"/>
              </w:rPr>
              <w:t> </w:t>
            </w:r>
            <w:r>
              <w:rPr>
                <w:sz w:val="18"/>
              </w:rPr>
              <w:t>37.483 </w:t>
            </w:r>
            <w:r>
              <w:rPr>
                <w:spacing w:val="-4"/>
                <w:sz w:val="18"/>
              </w:rPr>
              <w:t>[21]</w:t>
            </w:r>
          </w:p>
          <w:p>
            <w:pPr>
              <w:pStyle w:val="TableParagraph"/>
              <w:spacing w:line="189" w:lineRule="exact"/>
              <w:ind w:left="107"/>
              <w:rPr>
                <w:sz w:val="18"/>
              </w:rPr>
            </w:pPr>
            <w:r>
              <w:rPr>
                <w:sz w:val="18"/>
              </w:rPr>
              <w:t>Clause</w:t>
            </w:r>
            <w:r>
              <w:rPr>
                <w:spacing w:val="-5"/>
                <w:sz w:val="18"/>
              </w:rPr>
              <w:t> </w:t>
            </w:r>
            <w:r>
              <w:rPr>
                <w:spacing w:val="-2"/>
                <w:sz w:val="18"/>
              </w:rPr>
              <w:t>9.3.1.26</w:t>
            </w:r>
          </w:p>
        </w:tc>
        <w:tc>
          <w:tcPr>
            <w:tcW w:w="21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15020</w:t>
            </w:r>
          </w:p>
        </w:tc>
        <w:tc>
          <w:tcPr>
            <w:tcW w:w="1798" w:type="dxa"/>
          </w:tcPr>
          <w:p>
            <w:pPr>
              <w:pStyle w:val="TableParagraph"/>
              <w:spacing w:line="240" w:lineRule="auto"/>
              <w:ind w:right="382"/>
              <w:rPr>
                <w:sz w:val="18"/>
              </w:rPr>
            </w:pPr>
            <w:r>
              <w:rPr>
                <w:sz w:val="18"/>
              </w:rPr>
              <w:t>Redundant</w:t>
            </w:r>
            <w:r>
              <w:rPr>
                <w:spacing w:val="-13"/>
                <w:sz w:val="18"/>
              </w:rPr>
              <w:t> </w:t>
            </w:r>
            <w:r>
              <w:rPr>
                <w:sz w:val="18"/>
              </w:rPr>
              <w:t>QoS Flow Indicator</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spacing w:line="240" w:lineRule="auto"/>
              <w:ind w:left="107"/>
              <w:rPr>
                <w:sz w:val="18"/>
              </w:rPr>
            </w:pPr>
            <w:r>
              <w:rPr>
                <w:i/>
                <w:sz w:val="18"/>
              </w:rPr>
              <w:t>Redundant QoS Flow</w:t>
            </w:r>
            <w:r>
              <w:rPr>
                <w:i/>
                <w:sz w:val="18"/>
              </w:rPr>
              <w:t> Indicator</w:t>
            </w:r>
            <w:r>
              <w:rPr>
                <w:i/>
                <w:spacing w:val="-9"/>
                <w:sz w:val="18"/>
              </w:rPr>
              <w:t> </w:t>
            </w:r>
            <w:r>
              <w:rPr>
                <w:sz w:val="18"/>
              </w:rPr>
              <w:t>IE</w:t>
            </w:r>
            <w:r>
              <w:rPr>
                <w:spacing w:val="-8"/>
                <w:sz w:val="18"/>
              </w:rPr>
              <w:t> </w:t>
            </w:r>
            <w:r>
              <w:rPr>
                <w:sz w:val="18"/>
              </w:rPr>
              <w:t>in</w:t>
            </w:r>
            <w:r>
              <w:rPr>
                <w:spacing w:val="-10"/>
                <w:sz w:val="18"/>
              </w:rPr>
              <w:t> </w:t>
            </w:r>
            <w:r>
              <w:rPr>
                <w:sz w:val="18"/>
              </w:rPr>
              <w:t>TS</w:t>
            </w:r>
            <w:r>
              <w:rPr>
                <w:spacing w:val="-8"/>
                <w:sz w:val="18"/>
              </w:rPr>
              <w:t> </w:t>
            </w:r>
            <w:r>
              <w:rPr>
                <w:sz w:val="18"/>
              </w:rPr>
              <w:t>37.483</w:t>
            </w:r>
          </w:p>
          <w:p>
            <w:pPr>
              <w:pStyle w:val="TableParagraph"/>
              <w:spacing w:line="188" w:lineRule="exact"/>
              <w:ind w:left="107"/>
              <w:rPr>
                <w:sz w:val="18"/>
              </w:rPr>
            </w:pPr>
            <w:r>
              <w:rPr>
                <w:sz w:val="18"/>
              </w:rPr>
              <w:t>[21]</w:t>
            </w:r>
            <w:r>
              <w:rPr>
                <w:spacing w:val="-4"/>
                <w:sz w:val="18"/>
              </w:rPr>
              <w:t> </w:t>
            </w:r>
            <w:r>
              <w:rPr>
                <w:sz w:val="18"/>
              </w:rPr>
              <w:t>Clause</w:t>
            </w:r>
            <w:r>
              <w:rPr>
                <w:spacing w:val="-3"/>
                <w:sz w:val="18"/>
              </w:rPr>
              <w:t> </w:t>
            </w:r>
            <w:r>
              <w:rPr>
                <w:spacing w:val="-2"/>
                <w:sz w:val="18"/>
              </w:rPr>
              <w:t>9.3.1.74</w:t>
            </w:r>
          </w:p>
        </w:tc>
        <w:tc>
          <w:tcPr>
            <w:tcW w:w="2187"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15021</w:t>
            </w:r>
          </w:p>
        </w:tc>
        <w:tc>
          <w:tcPr>
            <w:tcW w:w="1798" w:type="dxa"/>
          </w:tcPr>
          <w:p>
            <w:pPr>
              <w:pStyle w:val="TableParagraph"/>
              <w:rPr>
                <w:sz w:val="18"/>
              </w:rPr>
            </w:pPr>
            <w:r>
              <w:rPr>
                <w:sz w:val="18"/>
              </w:rPr>
              <w:t>Averaging</w:t>
            </w:r>
            <w:r>
              <w:rPr>
                <w:spacing w:val="-5"/>
                <w:sz w:val="18"/>
              </w:rPr>
              <w:t> </w:t>
            </w:r>
            <w:r>
              <w:rPr>
                <w:spacing w:val="-2"/>
                <w:sz w:val="18"/>
              </w:rPr>
              <w:t>Window</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spacing w:line="240" w:lineRule="auto"/>
              <w:ind w:left="107" w:right="164"/>
              <w:rPr>
                <w:i/>
                <w:sz w:val="18"/>
              </w:rPr>
            </w:pPr>
            <w:r>
              <w:rPr>
                <w:i/>
                <w:sz w:val="18"/>
              </w:rPr>
              <w:t>Averaging</w:t>
            </w:r>
            <w:r>
              <w:rPr>
                <w:i/>
                <w:spacing w:val="-13"/>
                <w:sz w:val="18"/>
              </w:rPr>
              <w:t> </w:t>
            </w:r>
            <w:r>
              <w:rPr>
                <w:i/>
                <w:sz w:val="18"/>
              </w:rPr>
              <w:t>Window</w:t>
            </w:r>
            <w:r>
              <w:rPr>
                <w:i/>
                <w:spacing w:val="-12"/>
                <w:sz w:val="18"/>
              </w:rPr>
              <w:t> </w:t>
            </w:r>
            <w:r>
              <w:rPr>
                <w:i/>
                <w:sz w:val="18"/>
              </w:rPr>
              <w:t>IE</w:t>
            </w:r>
            <w:r>
              <w:rPr>
                <w:i/>
                <w:spacing w:val="-13"/>
                <w:sz w:val="18"/>
              </w:rPr>
              <w:t> </w:t>
            </w:r>
            <w:r>
              <w:rPr>
                <w:i/>
                <w:sz w:val="18"/>
              </w:rPr>
              <w:t>in</w:t>
            </w:r>
            <w:r>
              <w:rPr>
                <w:i/>
                <w:sz w:val="18"/>
              </w:rPr>
              <w:t> TS 37.483 [21] Clause</w:t>
            </w:r>
          </w:p>
          <w:p>
            <w:pPr>
              <w:pStyle w:val="TableParagraph"/>
              <w:spacing w:line="186" w:lineRule="exact"/>
              <w:ind w:left="107"/>
              <w:rPr>
                <w:i/>
                <w:sz w:val="18"/>
              </w:rPr>
            </w:pPr>
            <w:r>
              <w:rPr>
                <w:i/>
                <w:spacing w:val="-2"/>
                <w:sz w:val="18"/>
              </w:rPr>
              <w:t>9.3.1.49</w:t>
            </w:r>
          </w:p>
        </w:tc>
        <w:tc>
          <w:tcPr>
            <w:tcW w:w="21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15022</w:t>
            </w:r>
          </w:p>
        </w:tc>
        <w:tc>
          <w:tcPr>
            <w:tcW w:w="1798" w:type="dxa"/>
          </w:tcPr>
          <w:p>
            <w:pPr>
              <w:pStyle w:val="TableParagraph"/>
              <w:spacing w:line="240" w:lineRule="auto" w:before="1"/>
              <w:rPr>
                <w:sz w:val="18"/>
              </w:rPr>
            </w:pPr>
            <w:r>
              <w:rPr>
                <w:sz w:val="18"/>
              </w:rPr>
              <w:t>Delay</w:t>
            </w:r>
            <w:r>
              <w:rPr>
                <w:spacing w:val="-3"/>
                <w:sz w:val="18"/>
              </w:rPr>
              <w:t> </w:t>
            </w:r>
            <w:r>
              <w:rPr>
                <w:spacing w:val="-2"/>
                <w:sz w:val="18"/>
              </w:rPr>
              <w:t>Critical</w:t>
            </w:r>
          </w:p>
        </w:tc>
        <w:tc>
          <w:tcPr>
            <w:tcW w:w="1440"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ind w:left="12" w:right="4"/>
              <w:jc w:val="center"/>
              <w:rPr>
                <w:sz w:val="18"/>
              </w:rPr>
            </w:pPr>
            <w:r>
              <w:rPr>
                <w:spacing w:val="-2"/>
                <w:sz w:val="18"/>
              </w:rPr>
              <w:t>FALSE</w:t>
            </w:r>
          </w:p>
        </w:tc>
        <w:tc>
          <w:tcPr>
            <w:tcW w:w="2341" w:type="dxa"/>
          </w:tcPr>
          <w:p>
            <w:pPr>
              <w:pStyle w:val="TableParagraph"/>
              <w:spacing w:line="207" w:lineRule="exact" w:before="1"/>
              <w:ind w:left="107"/>
              <w:rPr>
                <w:i/>
                <w:sz w:val="18"/>
              </w:rPr>
            </w:pPr>
            <w:r>
              <w:rPr>
                <w:i/>
                <w:sz w:val="18"/>
              </w:rPr>
              <w:t>Delay</w:t>
            </w:r>
            <w:r>
              <w:rPr>
                <w:i/>
                <w:spacing w:val="-2"/>
                <w:sz w:val="18"/>
              </w:rPr>
              <w:t> </w:t>
            </w:r>
            <w:r>
              <w:rPr>
                <w:i/>
                <w:sz w:val="18"/>
              </w:rPr>
              <w:t>Critical</w:t>
            </w:r>
            <w:r>
              <w:rPr>
                <w:i/>
                <w:spacing w:val="-5"/>
                <w:sz w:val="18"/>
              </w:rPr>
              <w:t> </w:t>
            </w:r>
            <w:r>
              <w:rPr>
                <w:i/>
                <w:sz w:val="18"/>
              </w:rPr>
              <w:t>IE</w:t>
            </w:r>
            <w:r>
              <w:rPr>
                <w:i/>
                <w:spacing w:val="-3"/>
                <w:sz w:val="18"/>
              </w:rPr>
              <w:t> </w:t>
            </w:r>
            <w:r>
              <w:rPr>
                <w:i/>
                <w:sz w:val="18"/>
              </w:rPr>
              <w:t>in</w:t>
            </w:r>
            <w:r>
              <w:rPr>
                <w:i/>
                <w:spacing w:val="-4"/>
                <w:sz w:val="18"/>
              </w:rPr>
              <w:t> </w:t>
            </w:r>
            <w:r>
              <w:rPr>
                <w:i/>
                <w:spacing w:val="-5"/>
                <w:sz w:val="18"/>
              </w:rPr>
              <w:t>TS</w:t>
            </w:r>
          </w:p>
          <w:p>
            <w:pPr>
              <w:pStyle w:val="TableParagraph"/>
              <w:spacing w:line="187" w:lineRule="exact"/>
              <w:ind w:left="107"/>
              <w:rPr>
                <w:i/>
                <w:sz w:val="18"/>
              </w:rPr>
            </w:pPr>
            <w:r>
              <w:rPr>
                <w:i/>
                <w:sz w:val="18"/>
              </w:rPr>
              <w:t>37.483</w:t>
            </w:r>
            <w:r>
              <w:rPr>
                <w:i/>
                <w:spacing w:val="-7"/>
                <w:sz w:val="18"/>
              </w:rPr>
              <w:t> </w:t>
            </w:r>
            <w:r>
              <w:rPr>
                <w:i/>
                <w:sz w:val="18"/>
              </w:rPr>
              <w:t>[21]</w:t>
            </w:r>
            <w:r>
              <w:rPr>
                <w:i/>
                <w:spacing w:val="-5"/>
                <w:sz w:val="18"/>
              </w:rPr>
              <w:t> </w:t>
            </w:r>
            <w:r>
              <w:rPr>
                <w:i/>
                <w:spacing w:val="-2"/>
                <w:sz w:val="18"/>
              </w:rPr>
              <w:t>Clause</w:t>
            </w:r>
          </w:p>
        </w:tc>
        <w:tc>
          <w:tcPr>
            <w:tcW w:w="2187"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40"/>
        <w:gridCol w:w="992"/>
        <w:gridCol w:w="2341"/>
        <w:gridCol w:w="2187"/>
      </w:tblGrid>
      <w:tr>
        <w:trPr>
          <w:trHeight w:val="206" w:hRule="atLeast"/>
        </w:trPr>
        <w:tc>
          <w:tcPr>
            <w:tcW w:w="1164" w:type="dxa"/>
          </w:tcPr>
          <w:p>
            <w:pPr>
              <w:pStyle w:val="TableParagraph"/>
              <w:spacing w:line="240" w:lineRule="auto"/>
              <w:ind w:left="0"/>
              <w:rPr>
                <w:rFonts w:ascii="Times New Roman"/>
                <w:sz w:val="14"/>
              </w:rPr>
            </w:pPr>
          </w:p>
        </w:tc>
        <w:tc>
          <w:tcPr>
            <w:tcW w:w="1798" w:type="dxa"/>
          </w:tcPr>
          <w:p>
            <w:pPr>
              <w:pStyle w:val="TableParagraph"/>
              <w:spacing w:line="240" w:lineRule="auto"/>
              <w:ind w:left="0"/>
              <w:rPr>
                <w:rFonts w:ascii="Times New Roman"/>
                <w:sz w:val="14"/>
              </w:rPr>
            </w:pPr>
          </w:p>
        </w:tc>
        <w:tc>
          <w:tcPr>
            <w:tcW w:w="1440" w:type="dxa"/>
          </w:tcPr>
          <w:p>
            <w:pPr>
              <w:pStyle w:val="TableParagraph"/>
              <w:spacing w:line="240" w:lineRule="auto"/>
              <w:ind w:left="0"/>
              <w:rPr>
                <w:rFonts w:ascii="Times New Roman"/>
                <w:sz w:val="14"/>
              </w:rPr>
            </w:pPr>
          </w:p>
        </w:tc>
        <w:tc>
          <w:tcPr>
            <w:tcW w:w="992" w:type="dxa"/>
          </w:tcPr>
          <w:p>
            <w:pPr>
              <w:pStyle w:val="TableParagraph"/>
              <w:spacing w:line="240" w:lineRule="auto"/>
              <w:ind w:left="0"/>
              <w:rPr>
                <w:rFonts w:ascii="Times New Roman"/>
                <w:sz w:val="14"/>
              </w:rPr>
            </w:pPr>
          </w:p>
        </w:tc>
        <w:tc>
          <w:tcPr>
            <w:tcW w:w="2341" w:type="dxa"/>
          </w:tcPr>
          <w:p>
            <w:pPr>
              <w:pStyle w:val="TableParagraph"/>
              <w:spacing w:line="186" w:lineRule="exact"/>
              <w:ind w:left="107"/>
              <w:rPr>
                <w:i/>
                <w:sz w:val="18"/>
              </w:rPr>
            </w:pPr>
            <w:r>
              <w:rPr>
                <w:i/>
                <w:spacing w:val="-2"/>
                <w:sz w:val="18"/>
              </w:rPr>
              <w:t>9.3.1.28</w:t>
            </w:r>
          </w:p>
        </w:tc>
        <w:tc>
          <w:tcPr>
            <w:tcW w:w="218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40" w:lineRule="auto" w:before="1"/>
              <w:rPr>
                <w:sz w:val="18"/>
              </w:rPr>
            </w:pPr>
            <w:r>
              <w:rPr>
                <w:spacing w:val="-2"/>
                <w:sz w:val="18"/>
              </w:rPr>
              <w:t>15023</w:t>
            </w:r>
          </w:p>
        </w:tc>
        <w:tc>
          <w:tcPr>
            <w:tcW w:w="1798" w:type="dxa"/>
          </w:tcPr>
          <w:p>
            <w:pPr>
              <w:pStyle w:val="TableParagraph"/>
              <w:spacing w:line="240" w:lineRule="auto" w:before="1"/>
              <w:ind w:right="462"/>
              <w:rPr>
                <w:sz w:val="18"/>
              </w:rPr>
            </w:pPr>
            <w:r>
              <w:rPr>
                <w:sz w:val="18"/>
              </w:rPr>
              <w:t>Maximum</w:t>
            </w:r>
            <w:r>
              <w:rPr>
                <w:spacing w:val="-13"/>
                <w:sz w:val="18"/>
              </w:rPr>
              <w:t> </w:t>
            </w:r>
            <w:r>
              <w:rPr>
                <w:sz w:val="18"/>
              </w:rPr>
              <w:t>Data Burst Volume</w:t>
            </w:r>
          </w:p>
        </w:tc>
        <w:tc>
          <w:tcPr>
            <w:tcW w:w="1440"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ind w:left="209"/>
              <w:rPr>
                <w:sz w:val="18"/>
              </w:rPr>
            </w:pPr>
            <w:r>
              <w:rPr>
                <w:spacing w:val="-2"/>
                <w:sz w:val="18"/>
              </w:rPr>
              <w:t>FALSE</w:t>
            </w:r>
          </w:p>
        </w:tc>
        <w:tc>
          <w:tcPr>
            <w:tcW w:w="2341" w:type="dxa"/>
          </w:tcPr>
          <w:p>
            <w:pPr>
              <w:pStyle w:val="TableParagraph"/>
              <w:spacing w:line="240" w:lineRule="auto" w:before="1"/>
              <w:ind w:left="107"/>
              <w:rPr>
                <w:i/>
                <w:sz w:val="18"/>
              </w:rPr>
            </w:pPr>
            <w:r>
              <w:rPr>
                <w:i/>
                <w:sz w:val="18"/>
              </w:rPr>
              <w:t>Maximum Data Burst</w:t>
            </w:r>
            <w:r>
              <w:rPr>
                <w:i/>
                <w:sz w:val="18"/>
              </w:rPr>
              <w:t> Volume</w:t>
            </w:r>
            <w:r>
              <w:rPr>
                <w:i/>
                <w:spacing w:val="-9"/>
                <w:sz w:val="18"/>
              </w:rPr>
              <w:t> </w:t>
            </w:r>
            <w:r>
              <w:rPr>
                <w:i/>
                <w:sz w:val="18"/>
              </w:rPr>
              <w:t>IE</w:t>
            </w:r>
            <w:r>
              <w:rPr>
                <w:i/>
                <w:spacing w:val="-9"/>
                <w:sz w:val="18"/>
              </w:rPr>
              <w:t> </w:t>
            </w:r>
            <w:r>
              <w:rPr>
                <w:i/>
                <w:sz w:val="18"/>
              </w:rPr>
              <w:t>in</w:t>
            </w:r>
            <w:r>
              <w:rPr>
                <w:i/>
                <w:spacing w:val="-9"/>
                <w:sz w:val="18"/>
              </w:rPr>
              <w:t> </w:t>
            </w:r>
            <w:r>
              <w:rPr>
                <w:i/>
                <w:sz w:val="18"/>
              </w:rPr>
              <w:t>TS</w:t>
            </w:r>
            <w:r>
              <w:rPr>
                <w:i/>
                <w:spacing w:val="-12"/>
                <w:sz w:val="18"/>
              </w:rPr>
              <w:t> </w:t>
            </w:r>
            <w:r>
              <w:rPr>
                <w:i/>
                <w:sz w:val="18"/>
              </w:rPr>
              <w:t>37.483</w:t>
            </w:r>
          </w:p>
          <w:p>
            <w:pPr>
              <w:pStyle w:val="TableParagraph"/>
              <w:spacing w:line="186" w:lineRule="exact"/>
              <w:ind w:left="107"/>
              <w:rPr>
                <w:i/>
                <w:sz w:val="18"/>
              </w:rPr>
            </w:pPr>
            <w:r>
              <w:rPr>
                <w:i/>
                <w:sz w:val="18"/>
              </w:rPr>
              <w:t>[21]</w:t>
            </w:r>
            <w:r>
              <w:rPr>
                <w:i/>
                <w:spacing w:val="-5"/>
                <w:sz w:val="18"/>
              </w:rPr>
              <w:t> </w:t>
            </w:r>
            <w:r>
              <w:rPr>
                <w:i/>
                <w:sz w:val="18"/>
              </w:rPr>
              <w:t>Clause</w:t>
            </w:r>
            <w:r>
              <w:rPr>
                <w:i/>
                <w:spacing w:val="-4"/>
                <w:sz w:val="18"/>
              </w:rPr>
              <w:t> </w:t>
            </w:r>
            <w:r>
              <w:rPr>
                <w:i/>
                <w:spacing w:val="-2"/>
                <w:sz w:val="18"/>
              </w:rPr>
              <w:t>9.3.1.50</w:t>
            </w:r>
          </w:p>
        </w:tc>
        <w:tc>
          <w:tcPr>
            <w:tcW w:w="2187"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5" w:val="left" w:leader="none"/>
        </w:tabs>
        <w:spacing w:line="240" w:lineRule="auto" w:before="0" w:after="0"/>
        <w:ind w:left="1505" w:right="0" w:hanging="1132"/>
        <w:jc w:val="left"/>
      </w:pPr>
      <w:r>
        <w:rPr/>
        <w:t>Cell</w:t>
      </w:r>
      <w:r>
        <w:rPr>
          <w:spacing w:val="-8"/>
        </w:rPr>
        <w:t> </w:t>
      </w:r>
      <w:r>
        <w:rPr>
          <w:spacing w:val="-2"/>
        </w:rPr>
        <w:t>Group</w:t>
      </w:r>
    </w:p>
    <w:p>
      <w:pPr>
        <w:pStyle w:val="BodyText"/>
        <w:spacing w:before="180"/>
        <w:ind w:left="373"/>
      </w:pPr>
      <w:r>
        <w:rPr/>
        <w:t>The</w:t>
      </w:r>
      <w:r>
        <w:rPr>
          <w:spacing w:val="-5"/>
        </w:rPr>
        <w:t> </w:t>
      </w:r>
      <w:r>
        <w:rPr/>
        <w:t>following</w:t>
      </w:r>
      <w:r>
        <w:rPr>
          <w:spacing w:val="-3"/>
        </w:rPr>
        <w:t> </w:t>
      </w:r>
      <w:r>
        <w:rPr/>
        <w:t>RAN</w:t>
      </w:r>
      <w:r>
        <w:rPr>
          <w:spacing w:val="-4"/>
        </w:rPr>
        <w:t> </w:t>
      </w:r>
      <w:r>
        <w:rPr/>
        <w:t>Parameters</w:t>
      </w:r>
      <w:r>
        <w:rPr>
          <w:spacing w:val="-5"/>
        </w:rPr>
        <w:t> </w:t>
      </w:r>
      <w:r>
        <w:rPr/>
        <w:t>are</w:t>
      </w:r>
      <w:r>
        <w:rPr>
          <w:spacing w:val="-4"/>
        </w:rPr>
        <w:t> </w:t>
      </w:r>
      <w:r>
        <w:rPr/>
        <w:t>associated</w:t>
      </w:r>
      <w:r>
        <w:rPr>
          <w:spacing w:val="-4"/>
        </w:rPr>
        <w:t> </w:t>
      </w:r>
      <w:r>
        <w:rPr/>
        <w:t>with</w:t>
      </w:r>
      <w:r>
        <w:rPr>
          <w:spacing w:val="-3"/>
        </w:rPr>
        <w:t> </w:t>
      </w:r>
      <w:r>
        <w:rPr/>
        <w:t>the</w:t>
      </w:r>
      <w:r>
        <w:rPr>
          <w:spacing w:val="-4"/>
        </w:rPr>
        <w:t> </w:t>
      </w:r>
      <w:r>
        <w:rPr/>
        <w:t>NR</w:t>
      </w:r>
      <w:r>
        <w:rPr>
          <w:spacing w:val="-5"/>
        </w:rPr>
        <w:t> </w:t>
      </w:r>
      <w:r>
        <w:rPr/>
        <w:t>cell</w:t>
      </w:r>
      <w:r>
        <w:rPr>
          <w:spacing w:val="-5"/>
        </w:rPr>
        <w:t> </w:t>
      </w:r>
      <w:r>
        <w:rPr/>
        <w:t>group</w:t>
      </w:r>
      <w:r>
        <w:rPr>
          <w:spacing w:val="-5"/>
        </w:rPr>
        <w:t> </w:t>
      </w:r>
      <w:r>
        <w:rPr>
          <w:spacing w:val="-2"/>
        </w:rPr>
        <w:t>item.</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93"/>
        <w:gridCol w:w="2342"/>
        <w:gridCol w:w="197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3" w:type="dxa"/>
          </w:tcPr>
          <w:p>
            <w:pPr>
              <w:pStyle w:val="TableParagraph"/>
              <w:ind w:left="14" w:right="1"/>
              <w:jc w:val="center"/>
              <w:rPr>
                <w:b/>
                <w:sz w:val="18"/>
              </w:rPr>
            </w:pPr>
            <w:r>
              <w:rPr>
                <w:b/>
                <w:sz w:val="18"/>
              </w:rPr>
              <w:t>Key</w:t>
            </w:r>
            <w:r>
              <w:rPr>
                <w:b/>
                <w:spacing w:val="-6"/>
                <w:sz w:val="18"/>
              </w:rPr>
              <w:t> </w:t>
            </w:r>
            <w:r>
              <w:rPr>
                <w:b/>
                <w:spacing w:val="-4"/>
                <w:sz w:val="18"/>
              </w:rPr>
              <w:t>Flag</w:t>
            </w:r>
          </w:p>
        </w:tc>
        <w:tc>
          <w:tcPr>
            <w:tcW w:w="2342" w:type="dxa"/>
          </w:tcPr>
          <w:p>
            <w:pPr>
              <w:pStyle w:val="TableParagraph"/>
              <w:spacing w:line="240" w:lineRule="auto"/>
              <w:ind w:left="756" w:right="493" w:hanging="245"/>
              <w:rPr>
                <w:b/>
                <w:sz w:val="18"/>
              </w:rPr>
            </w:pPr>
            <w:r>
              <w:rPr>
                <w:b/>
                <w:sz w:val="18"/>
              </w:rPr>
              <w:t>RAN</w:t>
            </w:r>
            <w:r>
              <w:rPr>
                <w:b/>
                <w:spacing w:val="-13"/>
                <w:sz w:val="18"/>
              </w:rPr>
              <w:t> </w:t>
            </w:r>
            <w:r>
              <w:rPr>
                <w:b/>
                <w:sz w:val="18"/>
              </w:rPr>
              <w:t>Parameter </w:t>
            </w:r>
            <w:r>
              <w:rPr>
                <w:b/>
                <w:spacing w:val="-2"/>
                <w:sz w:val="18"/>
              </w:rPr>
              <w:t>Definition</w:t>
            </w:r>
          </w:p>
        </w:tc>
        <w:tc>
          <w:tcPr>
            <w:tcW w:w="1979" w:type="dxa"/>
          </w:tcPr>
          <w:p>
            <w:pPr>
              <w:pStyle w:val="TableParagraph"/>
              <w:spacing w:line="240" w:lineRule="auto"/>
              <w:ind w:left="498" w:right="476" w:firstLine="43"/>
              <w:rPr>
                <w:b/>
                <w:sz w:val="18"/>
              </w:rPr>
            </w:pPr>
            <w:r>
              <w:rPr>
                <w:b/>
                <w:spacing w:val="-2"/>
                <w:sz w:val="18"/>
              </w:rPr>
              <w:t>Semantics Description</w:t>
            </w:r>
          </w:p>
        </w:tc>
      </w:tr>
      <w:tr>
        <w:trPr>
          <w:trHeight w:val="621" w:hRule="atLeast"/>
        </w:trPr>
        <w:tc>
          <w:tcPr>
            <w:tcW w:w="1164" w:type="dxa"/>
          </w:tcPr>
          <w:p>
            <w:pPr>
              <w:pStyle w:val="TableParagraph"/>
              <w:rPr>
                <w:sz w:val="18"/>
              </w:rPr>
            </w:pPr>
            <w:r>
              <w:rPr>
                <w:spacing w:val="-2"/>
                <w:sz w:val="18"/>
              </w:rPr>
              <w:t>15502</w:t>
            </w:r>
          </w:p>
        </w:tc>
        <w:tc>
          <w:tcPr>
            <w:tcW w:w="1800" w:type="dxa"/>
          </w:tcPr>
          <w:p>
            <w:pPr>
              <w:pStyle w:val="TableParagraph"/>
              <w:rPr>
                <w:sz w:val="18"/>
              </w:rPr>
            </w:pPr>
            <w:r>
              <w:rPr>
                <w:sz w:val="18"/>
              </w:rPr>
              <w:t>UL</w:t>
            </w:r>
            <w:r>
              <w:rPr>
                <w:spacing w:val="-3"/>
                <w:sz w:val="18"/>
              </w:rPr>
              <w:t> </w:t>
            </w:r>
            <w:r>
              <w:rPr>
                <w:spacing w:val="-2"/>
                <w:sz w:val="18"/>
              </w:rPr>
              <w:t>Configuration</w:t>
            </w:r>
          </w:p>
        </w:tc>
        <w:tc>
          <w:tcPr>
            <w:tcW w:w="1439" w:type="dxa"/>
          </w:tcPr>
          <w:p>
            <w:pPr>
              <w:pStyle w:val="TableParagraph"/>
              <w:rPr>
                <w:sz w:val="18"/>
              </w:rPr>
            </w:pPr>
            <w:r>
              <w:rPr>
                <w:spacing w:val="-2"/>
                <w:sz w:val="18"/>
              </w:rPr>
              <w:t>ELEMENT</w:t>
            </w:r>
          </w:p>
        </w:tc>
        <w:tc>
          <w:tcPr>
            <w:tcW w:w="993" w:type="dxa"/>
          </w:tcPr>
          <w:p>
            <w:pPr>
              <w:pStyle w:val="TableParagraph"/>
              <w:ind w:left="14"/>
              <w:jc w:val="center"/>
              <w:rPr>
                <w:sz w:val="18"/>
              </w:rPr>
            </w:pPr>
            <w:r>
              <w:rPr>
                <w:spacing w:val="-2"/>
                <w:sz w:val="18"/>
              </w:rPr>
              <w:t>FALSE</w:t>
            </w:r>
          </w:p>
        </w:tc>
        <w:tc>
          <w:tcPr>
            <w:tcW w:w="2342" w:type="dxa"/>
          </w:tcPr>
          <w:p>
            <w:pPr>
              <w:pStyle w:val="TableParagraph"/>
              <w:ind w:left="110"/>
              <w:rPr>
                <w:sz w:val="18"/>
              </w:rPr>
            </w:pPr>
            <w:r>
              <w:rPr>
                <w:i/>
                <w:sz w:val="18"/>
              </w:rPr>
              <w:t>UL</w:t>
            </w:r>
            <w:r>
              <w:rPr>
                <w:i/>
                <w:spacing w:val="-3"/>
                <w:sz w:val="18"/>
              </w:rPr>
              <w:t> </w:t>
            </w:r>
            <w:r>
              <w:rPr>
                <w:i/>
                <w:sz w:val="18"/>
              </w:rPr>
              <w:t>Configuration </w:t>
            </w:r>
            <w:r>
              <w:rPr>
                <w:sz w:val="18"/>
              </w:rPr>
              <w:t>IE</w:t>
            </w:r>
            <w:r>
              <w:rPr>
                <w:spacing w:val="-5"/>
                <w:sz w:val="18"/>
              </w:rPr>
              <w:t> </w:t>
            </w:r>
            <w:r>
              <w:rPr>
                <w:sz w:val="18"/>
              </w:rPr>
              <w:t>in</w:t>
            </w:r>
            <w:r>
              <w:rPr>
                <w:spacing w:val="-4"/>
                <w:sz w:val="18"/>
              </w:rPr>
              <w:t> </w:t>
            </w:r>
            <w:r>
              <w:rPr>
                <w:spacing w:val="-5"/>
                <w:sz w:val="18"/>
              </w:rPr>
              <w:t>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10"/>
              <w:rPr>
                <w:sz w:val="18"/>
              </w:rPr>
            </w:pPr>
            <w:r>
              <w:rPr>
                <w:spacing w:val="-2"/>
                <w:sz w:val="18"/>
              </w:rPr>
              <w:t>9.3.1.11</w:t>
            </w:r>
          </w:p>
        </w:tc>
        <w:tc>
          <w:tcPr>
            <w:tcW w:w="1979" w:type="dxa"/>
          </w:tcPr>
          <w:p>
            <w:pPr>
              <w:pStyle w:val="TableParagraph"/>
              <w:spacing w:line="240" w:lineRule="auto"/>
              <w:ind w:left="0"/>
              <w:rPr>
                <w:rFonts w:ascii="Times New Roman"/>
                <w:sz w:val="18"/>
              </w:rPr>
            </w:pPr>
          </w:p>
        </w:tc>
      </w:tr>
      <w:tr>
        <w:trPr>
          <w:trHeight w:val="415" w:hRule="atLeast"/>
        </w:trPr>
        <w:tc>
          <w:tcPr>
            <w:tcW w:w="1164" w:type="dxa"/>
          </w:tcPr>
          <w:p>
            <w:pPr>
              <w:pStyle w:val="TableParagraph"/>
              <w:spacing w:line="207" w:lineRule="exact"/>
              <w:rPr>
                <w:sz w:val="18"/>
              </w:rPr>
            </w:pPr>
            <w:r>
              <w:rPr>
                <w:spacing w:val="-2"/>
                <w:sz w:val="18"/>
              </w:rPr>
              <w:t>15503</w:t>
            </w:r>
          </w:p>
        </w:tc>
        <w:tc>
          <w:tcPr>
            <w:tcW w:w="1800" w:type="dxa"/>
          </w:tcPr>
          <w:p>
            <w:pPr>
              <w:pStyle w:val="TableParagraph"/>
              <w:spacing w:line="207" w:lineRule="exact"/>
              <w:rPr>
                <w:sz w:val="18"/>
              </w:rPr>
            </w:pPr>
            <w:r>
              <w:rPr>
                <w:sz w:val="18"/>
              </w:rPr>
              <w:t>RAT </w:t>
            </w:r>
            <w:r>
              <w:rPr>
                <w:spacing w:val="-4"/>
                <w:sz w:val="18"/>
              </w:rPr>
              <w:t>Type</w:t>
            </w:r>
          </w:p>
        </w:tc>
        <w:tc>
          <w:tcPr>
            <w:tcW w:w="1439" w:type="dxa"/>
          </w:tcPr>
          <w:p>
            <w:pPr>
              <w:pStyle w:val="TableParagraph"/>
              <w:spacing w:line="207" w:lineRule="exact"/>
              <w:rPr>
                <w:sz w:val="18"/>
              </w:rPr>
            </w:pPr>
            <w:r>
              <w:rPr>
                <w:spacing w:val="-2"/>
                <w:sz w:val="18"/>
              </w:rPr>
              <w:t>ELEMENT</w:t>
            </w:r>
          </w:p>
        </w:tc>
        <w:tc>
          <w:tcPr>
            <w:tcW w:w="993" w:type="dxa"/>
          </w:tcPr>
          <w:p>
            <w:pPr>
              <w:pStyle w:val="TableParagraph"/>
              <w:spacing w:line="207" w:lineRule="exact"/>
              <w:ind w:left="14"/>
              <w:jc w:val="center"/>
              <w:rPr>
                <w:sz w:val="18"/>
              </w:rPr>
            </w:pPr>
            <w:r>
              <w:rPr>
                <w:spacing w:val="-2"/>
                <w:sz w:val="18"/>
              </w:rPr>
              <w:t>FALSE</w:t>
            </w:r>
          </w:p>
        </w:tc>
        <w:tc>
          <w:tcPr>
            <w:tcW w:w="2342" w:type="dxa"/>
          </w:tcPr>
          <w:p>
            <w:pPr>
              <w:pStyle w:val="TableParagraph"/>
              <w:ind w:left="110"/>
              <w:rPr>
                <w:sz w:val="18"/>
              </w:rPr>
            </w:pPr>
            <w:r>
              <w:rPr>
                <w:i/>
                <w:sz w:val="18"/>
              </w:rPr>
              <w:t>RAT Type</w:t>
            </w:r>
            <w:r>
              <w:rPr>
                <w:i/>
                <w:spacing w:val="-1"/>
                <w:sz w:val="18"/>
              </w:rPr>
              <w:t> </w:t>
            </w:r>
            <w:r>
              <w:rPr>
                <w:sz w:val="18"/>
              </w:rPr>
              <w:t>IE in</w:t>
            </w:r>
            <w:r>
              <w:rPr>
                <w:spacing w:val="-2"/>
                <w:sz w:val="18"/>
              </w:rPr>
              <w:t> </w:t>
            </w:r>
            <w:r>
              <w:rPr>
                <w:sz w:val="18"/>
              </w:rPr>
              <w:t>TS</w:t>
            </w:r>
            <w:r>
              <w:rPr>
                <w:spacing w:val="2"/>
                <w:sz w:val="18"/>
              </w:rPr>
              <w:t> </w:t>
            </w:r>
            <w:r>
              <w:rPr>
                <w:spacing w:val="-2"/>
                <w:sz w:val="18"/>
              </w:rPr>
              <w:t>37.483</w:t>
            </w:r>
          </w:p>
          <w:p>
            <w:pPr>
              <w:pStyle w:val="TableParagraph"/>
              <w:spacing w:line="189" w:lineRule="exact"/>
              <w:ind w:left="110"/>
              <w:rPr>
                <w:sz w:val="18"/>
              </w:rPr>
            </w:pPr>
            <w:r>
              <w:rPr>
                <w:sz w:val="18"/>
              </w:rPr>
              <w:t>[21]</w:t>
            </w:r>
            <w:r>
              <w:rPr>
                <w:spacing w:val="-4"/>
                <w:sz w:val="18"/>
              </w:rPr>
              <w:t> </w:t>
            </w:r>
            <w:r>
              <w:rPr>
                <w:sz w:val="18"/>
              </w:rPr>
              <w:t>Clause</w:t>
            </w:r>
            <w:r>
              <w:rPr>
                <w:spacing w:val="-3"/>
                <w:sz w:val="18"/>
              </w:rPr>
              <w:t> </w:t>
            </w:r>
            <w:r>
              <w:rPr>
                <w:spacing w:val="-2"/>
                <w:sz w:val="18"/>
              </w:rPr>
              <w:t>9.3.1.11</w:t>
            </w:r>
          </w:p>
        </w:tc>
        <w:tc>
          <w:tcPr>
            <w:tcW w:w="197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15504</w:t>
            </w:r>
          </w:p>
        </w:tc>
        <w:tc>
          <w:tcPr>
            <w:tcW w:w="1800" w:type="dxa"/>
          </w:tcPr>
          <w:p>
            <w:pPr>
              <w:pStyle w:val="TableParagraph"/>
              <w:rPr>
                <w:sz w:val="18"/>
              </w:rPr>
            </w:pPr>
            <w:r>
              <w:rPr>
                <w:sz w:val="18"/>
              </w:rPr>
              <w:t>Number</w:t>
            </w:r>
            <w:r>
              <w:rPr>
                <w:spacing w:val="-6"/>
                <w:sz w:val="18"/>
              </w:rPr>
              <w:t> </w:t>
            </w:r>
            <w:r>
              <w:rPr>
                <w:sz w:val="18"/>
              </w:rPr>
              <w:t>of</w:t>
            </w:r>
            <w:r>
              <w:rPr>
                <w:spacing w:val="-4"/>
                <w:sz w:val="18"/>
              </w:rPr>
              <w:t> </w:t>
            </w:r>
            <w:r>
              <w:rPr>
                <w:spacing w:val="-2"/>
                <w:sz w:val="18"/>
              </w:rPr>
              <w:t>Tunnels</w:t>
            </w:r>
          </w:p>
        </w:tc>
        <w:tc>
          <w:tcPr>
            <w:tcW w:w="1439" w:type="dxa"/>
          </w:tcPr>
          <w:p>
            <w:pPr>
              <w:pStyle w:val="TableParagraph"/>
              <w:rPr>
                <w:sz w:val="18"/>
              </w:rPr>
            </w:pPr>
            <w:r>
              <w:rPr>
                <w:spacing w:val="-2"/>
                <w:sz w:val="18"/>
              </w:rPr>
              <w:t>ELEMENT</w:t>
            </w:r>
          </w:p>
        </w:tc>
        <w:tc>
          <w:tcPr>
            <w:tcW w:w="993" w:type="dxa"/>
          </w:tcPr>
          <w:p>
            <w:pPr>
              <w:pStyle w:val="TableParagraph"/>
              <w:ind w:left="14"/>
              <w:jc w:val="center"/>
              <w:rPr>
                <w:sz w:val="18"/>
              </w:rPr>
            </w:pPr>
            <w:r>
              <w:rPr>
                <w:spacing w:val="-2"/>
                <w:sz w:val="18"/>
              </w:rPr>
              <w:t>FALSE</w:t>
            </w:r>
          </w:p>
        </w:tc>
        <w:tc>
          <w:tcPr>
            <w:tcW w:w="2342" w:type="dxa"/>
          </w:tcPr>
          <w:p>
            <w:pPr>
              <w:pStyle w:val="TableParagraph"/>
              <w:spacing w:line="240" w:lineRule="auto"/>
              <w:ind w:left="110" w:right="106"/>
              <w:rPr>
                <w:sz w:val="18"/>
              </w:rPr>
            </w:pPr>
            <w:r>
              <w:rPr>
                <w:i/>
                <w:sz w:val="18"/>
              </w:rPr>
              <w:t>Number</w:t>
            </w:r>
            <w:r>
              <w:rPr>
                <w:i/>
                <w:spacing w:val="-9"/>
                <w:sz w:val="18"/>
              </w:rPr>
              <w:t> </w:t>
            </w:r>
            <w:r>
              <w:rPr>
                <w:i/>
                <w:sz w:val="18"/>
              </w:rPr>
              <w:t>of</w:t>
            </w:r>
            <w:r>
              <w:rPr>
                <w:i/>
                <w:spacing w:val="-9"/>
                <w:sz w:val="18"/>
              </w:rPr>
              <w:t> </w:t>
            </w:r>
            <w:r>
              <w:rPr>
                <w:i/>
                <w:sz w:val="18"/>
              </w:rPr>
              <w:t>Tunnels</w:t>
            </w:r>
            <w:r>
              <w:rPr>
                <w:i/>
                <w:spacing w:val="-6"/>
                <w:sz w:val="18"/>
              </w:rPr>
              <w:t> </w:t>
            </w:r>
            <w:r>
              <w:rPr>
                <w:sz w:val="18"/>
              </w:rPr>
              <w:t>IE</w:t>
            </w:r>
            <w:r>
              <w:rPr>
                <w:spacing w:val="-11"/>
                <w:sz w:val="18"/>
              </w:rPr>
              <w:t> </w:t>
            </w:r>
            <w:r>
              <w:rPr>
                <w:sz w:val="18"/>
              </w:rPr>
              <w:t>in TS 37.483 [21] Clause</w:t>
            </w:r>
          </w:p>
          <w:p>
            <w:pPr>
              <w:pStyle w:val="TableParagraph"/>
              <w:spacing w:line="188" w:lineRule="exact"/>
              <w:ind w:left="110"/>
              <w:rPr>
                <w:sz w:val="18"/>
              </w:rPr>
            </w:pPr>
            <w:r>
              <w:rPr>
                <w:spacing w:val="-2"/>
                <w:sz w:val="18"/>
              </w:rPr>
              <w:t>9.3.1.11</w:t>
            </w:r>
          </w:p>
        </w:tc>
        <w:tc>
          <w:tcPr>
            <w:tcW w:w="1979" w:type="dxa"/>
          </w:tcPr>
          <w:p>
            <w:pPr>
              <w:pStyle w:val="TableParagraph"/>
              <w:spacing w:line="240" w:lineRule="auto"/>
              <w:ind w:left="0"/>
              <w:rPr>
                <w:rFonts w:ascii="Times New Roman"/>
                <w:sz w:val="18"/>
              </w:rPr>
            </w:pPr>
          </w:p>
        </w:tc>
      </w:tr>
    </w:tbl>
    <w:p>
      <w:pPr>
        <w:pStyle w:val="BodyText"/>
      </w:pPr>
    </w:p>
    <w:p>
      <w:pPr>
        <w:pStyle w:val="BodyText"/>
        <w:spacing w:before="69"/>
      </w:pPr>
    </w:p>
    <w:p>
      <w:pPr>
        <w:pStyle w:val="Heading4"/>
        <w:numPr>
          <w:ilvl w:val="3"/>
          <w:numId w:val="26"/>
        </w:numPr>
        <w:tabs>
          <w:tab w:pos="1505" w:val="left" w:leader="none"/>
        </w:tabs>
        <w:spacing w:line="240" w:lineRule="auto" w:before="0" w:after="0"/>
        <w:ind w:left="1505" w:right="0" w:hanging="1132"/>
        <w:jc w:val="left"/>
      </w:pPr>
      <w:r>
        <w:rPr/>
        <w:t>L2</w:t>
      </w:r>
      <w:r>
        <w:rPr>
          <w:spacing w:val="-3"/>
        </w:rPr>
        <w:t> </w:t>
      </w:r>
      <w:r>
        <w:rPr/>
        <w:t>Bearer</w:t>
      </w:r>
      <w:r>
        <w:rPr>
          <w:spacing w:val="-3"/>
        </w:rPr>
        <w:t> </w:t>
      </w:r>
      <w:r>
        <w:rPr/>
        <w:t>State</w:t>
      </w:r>
      <w:r>
        <w:rPr>
          <w:spacing w:val="-3"/>
        </w:rPr>
        <w:t> </w:t>
      </w:r>
      <w:r>
        <w:rPr>
          <w:spacing w:val="-2"/>
        </w:rPr>
        <w:t>Variables</w:t>
      </w:r>
    </w:p>
    <w:p>
      <w:pPr>
        <w:pStyle w:val="BodyText"/>
        <w:spacing w:before="180"/>
        <w:ind w:left="373"/>
      </w:pPr>
      <w:r>
        <w:rPr/>
        <w:t>The</w:t>
      </w:r>
      <w:r>
        <w:rPr>
          <w:spacing w:val="-5"/>
        </w:rPr>
        <w:t> </w:t>
      </w:r>
      <w:r>
        <w:rPr/>
        <w:t>following</w:t>
      </w:r>
      <w:r>
        <w:rPr>
          <w:spacing w:val="-4"/>
        </w:rPr>
        <w:t> </w:t>
      </w:r>
      <w:r>
        <w:rPr/>
        <w:t>RAN</w:t>
      </w:r>
      <w:r>
        <w:rPr>
          <w:spacing w:val="-5"/>
        </w:rPr>
        <w:t> </w:t>
      </w:r>
      <w:r>
        <w:rPr/>
        <w:t>Parameters</w:t>
      </w:r>
      <w:r>
        <w:rPr>
          <w:spacing w:val="-6"/>
        </w:rPr>
        <w:t> </w:t>
      </w:r>
      <w:r>
        <w:rPr/>
        <w:t>are</w:t>
      </w:r>
      <w:r>
        <w:rPr>
          <w:spacing w:val="-5"/>
        </w:rPr>
        <w:t> </w:t>
      </w:r>
      <w:r>
        <w:rPr/>
        <w:t>associated</w:t>
      </w:r>
      <w:r>
        <w:rPr>
          <w:spacing w:val="-3"/>
        </w:rPr>
        <w:t> </w:t>
      </w:r>
      <w:r>
        <w:rPr/>
        <w:t>with</w:t>
      </w:r>
      <w:r>
        <w:rPr>
          <w:spacing w:val="-4"/>
        </w:rPr>
        <w:t> </w:t>
      </w:r>
      <w:r>
        <w:rPr/>
        <w:t>UE-specific</w:t>
      </w:r>
      <w:r>
        <w:rPr>
          <w:spacing w:val="-5"/>
        </w:rPr>
        <w:t> </w:t>
      </w:r>
      <w:r>
        <w:rPr/>
        <w:t>L2</w:t>
      </w:r>
      <w:r>
        <w:rPr>
          <w:spacing w:val="-4"/>
        </w:rPr>
        <w:t> </w:t>
      </w:r>
      <w:r>
        <w:rPr/>
        <w:t>bearer</w:t>
      </w:r>
      <w:r>
        <w:rPr>
          <w:spacing w:val="-5"/>
        </w:rPr>
        <w:t> </w:t>
      </w:r>
      <w:r>
        <w:rPr/>
        <w:t>state</w:t>
      </w:r>
      <w:r>
        <w:rPr>
          <w:spacing w:val="-5"/>
        </w:rPr>
        <w:t> </w:t>
      </w:r>
      <w:r>
        <w:rPr/>
        <w:t>variables</w:t>
      </w:r>
      <w:r>
        <w:rPr>
          <w:spacing w:val="-5"/>
        </w:rPr>
        <w:t> </w:t>
      </w:r>
      <w:r>
        <w:rPr/>
        <w:t>across</w:t>
      </w:r>
      <w:r>
        <w:rPr>
          <w:spacing w:val="-6"/>
        </w:rPr>
        <w:t> </w:t>
      </w:r>
      <w:r>
        <w:rPr/>
        <w:t>PDCP,</w:t>
      </w:r>
      <w:r>
        <w:rPr>
          <w:spacing w:val="-5"/>
        </w:rPr>
        <w:t> </w:t>
      </w:r>
      <w:r>
        <w:rPr/>
        <w:t>RLC</w:t>
      </w:r>
      <w:r>
        <w:rPr>
          <w:spacing w:val="-6"/>
        </w:rPr>
        <w:t> </w:t>
      </w:r>
      <w:r>
        <w:rPr>
          <w:spacing w:val="-2"/>
        </w:rPr>
        <w:t>layers.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38"/>
        <w:gridCol w:w="1349"/>
        <w:gridCol w:w="811"/>
        <w:gridCol w:w="2069"/>
        <w:gridCol w:w="1975"/>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338" w:type="dxa"/>
          </w:tcPr>
          <w:p>
            <w:pPr>
              <w:pStyle w:val="TableParagraph"/>
              <w:ind w:left="509"/>
              <w:rPr>
                <w:b/>
                <w:sz w:val="18"/>
              </w:rPr>
            </w:pPr>
            <w:r>
              <w:rPr>
                <w:b/>
                <w:sz w:val="18"/>
              </w:rPr>
              <w:t>RAN</w:t>
            </w:r>
            <w:r>
              <w:rPr>
                <w:b/>
                <w:spacing w:val="-5"/>
                <w:sz w:val="18"/>
              </w:rPr>
              <w:t> </w:t>
            </w:r>
            <w:r>
              <w:rPr>
                <w:b/>
                <w:spacing w:val="-2"/>
                <w:sz w:val="18"/>
              </w:rPr>
              <w:t>Parameter</w:t>
            </w:r>
          </w:p>
        </w:tc>
        <w:tc>
          <w:tcPr>
            <w:tcW w:w="1349" w:type="dxa"/>
          </w:tcPr>
          <w:p>
            <w:pPr>
              <w:pStyle w:val="TableParagraph"/>
              <w:ind w:left="12" w:right="2"/>
              <w:jc w:val="center"/>
              <w:rPr>
                <w:b/>
                <w:sz w:val="18"/>
              </w:rPr>
            </w:pPr>
            <w:r>
              <w:rPr>
                <w:b/>
                <w:spacing w:val="-5"/>
                <w:sz w:val="18"/>
              </w:rPr>
              <w:t>RAN</w:t>
            </w:r>
          </w:p>
          <w:p>
            <w:pPr>
              <w:pStyle w:val="TableParagraph"/>
              <w:spacing w:line="208" w:lineRule="exact"/>
              <w:ind w:left="199" w:right="18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ind w:left="218" w:right="207" w:firstLine="19"/>
              <w:rPr>
                <w:b/>
                <w:sz w:val="18"/>
              </w:rPr>
            </w:pPr>
            <w:r>
              <w:rPr>
                <w:b/>
                <w:spacing w:val="-4"/>
                <w:sz w:val="18"/>
              </w:rPr>
              <w:t>Key Flag</w:t>
            </w:r>
          </w:p>
        </w:tc>
        <w:tc>
          <w:tcPr>
            <w:tcW w:w="2069" w:type="dxa"/>
          </w:tcPr>
          <w:p>
            <w:pPr>
              <w:pStyle w:val="TableParagraph"/>
              <w:spacing w:line="240" w:lineRule="auto"/>
              <w:ind w:left="620" w:right="359" w:hanging="248"/>
              <w:rPr>
                <w:b/>
                <w:sz w:val="18"/>
              </w:rPr>
            </w:pPr>
            <w:r>
              <w:rPr>
                <w:b/>
                <w:sz w:val="18"/>
              </w:rPr>
              <w:t>RAN</w:t>
            </w:r>
            <w:r>
              <w:rPr>
                <w:b/>
                <w:spacing w:val="-13"/>
                <w:sz w:val="18"/>
              </w:rPr>
              <w:t> </w:t>
            </w:r>
            <w:r>
              <w:rPr>
                <w:b/>
                <w:sz w:val="18"/>
              </w:rPr>
              <w:t>Parameter </w:t>
            </w:r>
            <w:r>
              <w:rPr>
                <w:b/>
                <w:spacing w:val="-2"/>
                <w:sz w:val="18"/>
              </w:rPr>
              <w:t>Definition</w:t>
            </w:r>
          </w:p>
        </w:tc>
        <w:tc>
          <w:tcPr>
            <w:tcW w:w="1975" w:type="dxa"/>
          </w:tcPr>
          <w:p>
            <w:pPr>
              <w:pStyle w:val="TableParagraph"/>
              <w:spacing w:line="240" w:lineRule="auto"/>
              <w:ind w:left="493" w:firstLine="43"/>
              <w:rPr>
                <w:b/>
                <w:sz w:val="18"/>
              </w:rPr>
            </w:pPr>
            <w:r>
              <w:rPr>
                <w:b/>
                <w:spacing w:val="-2"/>
                <w:sz w:val="18"/>
              </w:rPr>
              <w:t>Semantics Description</w:t>
            </w:r>
          </w:p>
        </w:tc>
      </w:tr>
      <w:tr>
        <w:trPr>
          <w:trHeight w:val="409" w:hRule="atLeast"/>
        </w:trPr>
        <w:tc>
          <w:tcPr>
            <w:tcW w:w="1164" w:type="dxa"/>
          </w:tcPr>
          <w:p>
            <w:pPr>
              <w:pStyle w:val="TableParagraph"/>
              <w:spacing w:line="205" w:lineRule="exact"/>
              <w:rPr>
                <w:sz w:val="18"/>
              </w:rPr>
            </w:pPr>
            <w:r>
              <w:rPr>
                <w:spacing w:val="-2"/>
                <w:sz w:val="18"/>
              </w:rPr>
              <w:t>16001</w:t>
            </w:r>
          </w:p>
        </w:tc>
        <w:tc>
          <w:tcPr>
            <w:tcW w:w="2338" w:type="dxa"/>
          </w:tcPr>
          <w:p>
            <w:pPr>
              <w:pStyle w:val="TableParagraph"/>
              <w:spacing w:line="205" w:lineRule="exact"/>
              <w:rPr>
                <w:sz w:val="18"/>
              </w:rPr>
            </w:pPr>
            <w:r>
              <w:rPr>
                <w:sz w:val="18"/>
              </w:rPr>
              <w:t>PDCP</w:t>
            </w:r>
            <w:r>
              <w:rPr>
                <w:spacing w:val="-3"/>
                <w:sz w:val="18"/>
              </w:rPr>
              <w:t> </w:t>
            </w:r>
            <w:r>
              <w:rPr>
                <w:sz w:val="18"/>
              </w:rPr>
              <w:t>State</w:t>
            </w:r>
            <w:r>
              <w:rPr>
                <w:spacing w:val="-3"/>
                <w:sz w:val="18"/>
              </w:rPr>
              <w:t> </w:t>
            </w:r>
            <w:r>
              <w:rPr>
                <w:spacing w:val="-2"/>
                <w:sz w:val="18"/>
              </w:rPr>
              <w:t>Variables</w:t>
            </w:r>
          </w:p>
        </w:tc>
        <w:tc>
          <w:tcPr>
            <w:tcW w:w="1349" w:type="dxa"/>
          </w:tcPr>
          <w:p>
            <w:pPr>
              <w:pStyle w:val="TableParagraph"/>
              <w:spacing w:line="205" w:lineRule="exact"/>
              <w:ind w:left="12" w:right="6"/>
              <w:jc w:val="center"/>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1975" w:type="dxa"/>
            <w:vMerge w:val="restart"/>
          </w:tcPr>
          <w:p>
            <w:pPr>
              <w:pStyle w:val="TableParagraph"/>
              <w:spacing w:line="240" w:lineRule="auto"/>
              <w:ind w:left="109" w:right="115"/>
              <w:rPr>
                <w:sz w:val="18"/>
              </w:rPr>
            </w:pPr>
            <w:r>
              <w:rPr>
                <w:sz w:val="18"/>
              </w:rPr>
              <w:t>PDCP State</w:t>
            </w:r>
            <w:r>
              <w:rPr>
                <w:spacing w:val="40"/>
                <w:sz w:val="18"/>
              </w:rPr>
              <w:t> </w:t>
            </w:r>
            <w:r>
              <w:rPr>
                <w:sz w:val="18"/>
              </w:rPr>
              <w:t>Variables defined in TS</w:t>
            </w:r>
            <w:r>
              <w:rPr>
                <w:spacing w:val="-13"/>
                <w:sz w:val="18"/>
              </w:rPr>
              <w:t> </w:t>
            </w:r>
            <w:r>
              <w:rPr>
                <w:sz w:val="18"/>
              </w:rPr>
              <w:t>38.323</w:t>
            </w:r>
            <w:r>
              <w:rPr>
                <w:spacing w:val="-11"/>
                <w:sz w:val="18"/>
              </w:rPr>
              <w:t> </w:t>
            </w:r>
            <w:r>
              <w:rPr>
                <w:sz w:val="18"/>
              </w:rPr>
              <w:t>[24]</w:t>
            </w:r>
            <w:r>
              <w:rPr>
                <w:spacing w:val="-13"/>
                <w:sz w:val="18"/>
              </w:rPr>
              <w:t> </w:t>
            </w:r>
            <w:r>
              <w:rPr>
                <w:sz w:val="18"/>
              </w:rPr>
              <w:t>clause</w:t>
            </w:r>
          </w:p>
          <w:p>
            <w:pPr>
              <w:pStyle w:val="TableParagraph"/>
              <w:spacing w:line="240" w:lineRule="auto"/>
              <w:ind w:left="109"/>
              <w:rPr>
                <w:sz w:val="18"/>
              </w:rPr>
            </w:pPr>
            <w:r>
              <w:rPr>
                <w:sz w:val="18"/>
              </w:rPr>
              <w:t>7.1. LCID indicates logical</w:t>
            </w:r>
            <w:r>
              <w:rPr>
                <w:spacing w:val="-7"/>
                <w:sz w:val="18"/>
              </w:rPr>
              <w:t> </w:t>
            </w:r>
            <w:r>
              <w:rPr>
                <w:sz w:val="18"/>
              </w:rPr>
              <w:t>channel</w:t>
            </w:r>
            <w:r>
              <w:rPr>
                <w:spacing w:val="-6"/>
                <w:sz w:val="18"/>
              </w:rPr>
              <w:t> </w:t>
            </w:r>
            <w:r>
              <w:rPr>
                <w:sz w:val="18"/>
              </w:rPr>
              <w:t>ID,</w:t>
            </w:r>
            <w:r>
              <w:rPr>
                <w:spacing w:val="-6"/>
                <w:sz w:val="18"/>
              </w:rPr>
              <w:t> </w:t>
            </w:r>
            <w:r>
              <w:rPr>
                <w:sz w:val="18"/>
              </w:rPr>
              <w:t>to pinpoint</w:t>
            </w:r>
            <w:r>
              <w:rPr>
                <w:spacing w:val="-15"/>
                <w:sz w:val="18"/>
              </w:rPr>
              <w:t> </w:t>
            </w:r>
            <w:r>
              <w:rPr>
                <w:sz w:val="18"/>
              </w:rPr>
              <w:t>which</w:t>
            </w:r>
            <w:r>
              <w:rPr>
                <w:spacing w:val="-12"/>
                <w:sz w:val="18"/>
              </w:rPr>
              <w:t> </w:t>
            </w:r>
            <w:r>
              <w:rPr>
                <w:sz w:val="18"/>
              </w:rPr>
              <w:t>PDCP </w:t>
            </w:r>
            <w:r>
              <w:rPr>
                <w:spacing w:val="-2"/>
                <w:sz w:val="18"/>
              </w:rPr>
              <w:t>entity.</w:t>
            </w:r>
          </w:p>
        </w:tc>
      </w:tr>
      <w:tr>
        <w:trPr>
          <w:trHeight w:val="410" w:hRule="atLeast"/>
        </w:trPr>
        <w:tc>
          <w:tcPr>
            <w:tcW w:w="1164" w:type="dxa"/>
          </w:tcPr>
          <w:p>
            <w:pPr>
              <w:pStyle w:val="TableParagraph"/>
              <w:rPr>
                <w:sz w:val="18"/>
              </w:rPr>
            </w:pPr>
            <w:r>
              <w:rPr>
                <w:spacing w:val="-2"/>
                <w:sz w:val="18"/>
              </w:rPr>
              <w:t>16002</w:t>
            </w:r>
          </w:p>
        </w:tc>
        <w:tc>
          <w:tcPr>
            <w:tcW w:w="2338" w:type="dxa"/>
          </w:tcPr>
          <w:p>
            <w:pPr>
              <w:pStyle w:val="TableParagraph"/>
              <w:rPr>
                <w:sz w:val="18"/>
              </w:rPr>
            </w:pPr>
            <w:r>
              <w:rPr>
                <w:spacing w:val="-2"/>
                <w:sz w:val="18"/>
              </w:rPr>
              <w:t>&gt;LCID</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4"/>
                <w:sz w:val="18"/>
              </w:rPr>
              <w:t>TRUE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5"/>
                <w:sz w:val="18"/>
              </w:rPr>
              <w:t>63)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16003</w:t>
            </w:r>
          </w:p>
        </w:tc>
        <w:tc>
          <w:tcPr>
            <w:tcW w:w="2338" w:type="dxa"/>
          </w:tcPr>
          <w:p>
            <w:pPr>
              <w:pStyle w:val="TableParagraph"/>
              <w:rPr>
                <w:sz w:val="18"/>
              </w:rPr>
            </w:pPr>
            <w:r>
              <w:rPr>
                <w:spacing w:val="-2"/>
                <w:sz w:val="18"/>
              </w:rPr>
              <w:t>&gt;TX_Next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4"/>
                <w:sz w:val="18"/>
              </w:rPr>
              <w:t> </w:t>
            </w:r>
            <w:r>
              <w:rPr>
                <w:sz w:val="18"/>
              </w:rPr>
              <w:t>(0..</w:t>
            </w:r>
            <w:r>
              <w:rPr>
                <w:spacing w:val="-4"/>
                <w:sz w:val="18"/>
              </w:rPr>
              <w:t> </w:t>
            </w:r>
            <w:r>
              <w:rPr>
                <w:sz w:val="18"/>
              </w:rPr>
              <w:t>2</w:t>
            </w:r>
            <w:r>
              <w:rPr>
                <w:position w:val="6"/>
                <w:sz w:val="12"/>
              </w:rPr>
              <w:t>32</w:t>
            </w:r>
            <w:r>
              <w:rPr>
                <w:sz w:val="18"/>
              </w:rPr>
              <w:t>-</w:t>
            </w:r>
            <w:r>
              <w:rPr>
                <w:spacing w:val="-5"/>
                <w:sz w:val="18"/>
              </w:rPr>
              <w:t>1)</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16004</w:t>
            </w:r>
          </w:p>
        </w:tc>
        <w:tc>
          <w:tcPr>
            <w:tcW w:w="2338" w:type="dxa"/>
          </w:tcPr>
          <w:p>
            <w:pPr>
              <w:pStyle w:val="TableParagraph"/>
              <w:rPr>
                <w:sz w:val="18"/>
              </w:rPr>
            </w:pPr>
            <w:r>
              <w:rPr>
                <w:spacing w:val="-2"/>
                <w:sz w:val="18"/>
              </w:rPr>
              <w:t>&gt;RX_Next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4"/>
                <w:sz w:val="18"/>
              </w:rPr>
              <w:t> </w:t>
            </w:r>
            <w:r>
              <w:rPr>
                <w:sz w:val="18"/>
              </w:rPr>
              <w:t>(0..</w:t>
            </w:r>
            <w:r>
              <w:rPr>
                <w:spacing w:val="-4"/>
                <w:sz w:val="18"/>
              </w:rPr>
              <w:t> </w:t>
            </w:r>
            <w:r>
              <w:rPr>
                <w:sz w:val="18"/>
              </w:rPr>
              <w:t>2</w:t>
            </w:r>
            <w:r>
              <w:rPr>
                <w:position w:val="6"/>
                <w:sz w:val="12"/>
              </w:rPr>
              <w:t>32</w:t>
            </w:r>
            <w:r>
              <w:rPr>
                <w:sz w:val="18"/>
              </w:rPr>
              <w:t>-</w:t>
            </w:r>
            <w:r>
              <w:rPr>
                <w:spacing w:val="-5"/>
                <w:sz w:val="18"/>
              </w:rPr>
              <w:t>1)</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16005</w:t>
            </w:r>
          </w:p>
        </w:tc>
        <w:tc>
          <w:tcPr>
            <w:tcW w:w="2338" w:type="dxa"/>
          </w:tcPr>
          <w:p>
            <w:pPr>
              <w:pStyle w:val="TableParagraph"/>
              <w:rPr>
                <w:sz w:val="18"/>
              </w:rPr>
            </w:pPr>
            <w:r>
              <w:rPr>
                <w:spacing w:val="-2"/>
                <w:sz w:val="18"/>
              </w:rPr>
              <w:t>&gt;RX_Deliv</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4"/>
                <w:sz w:val="18"/>
              </w:rPr>
              <w:t> </w:t>
            </w:r>
            <w:r>
              <w:rPr>
                <w:sz w:val="18"/>
              </w:rPr>
              <w:t>(0..</w:t>
            </w:r>
            <w:r>
              <w:rPr>
                <w:spacing w:val="-4"/>
                <w:sz w:val="18"/>
              </w:rPr>
              <w:t> </w:t>
            </w:r>
            <w:r>
              <w:rPr>
                <w:sz w:val="18"/>
              </w:rPr>
              <w:t>2</w:t>
            </w:r>
            <w:r>
              <w:rPr>
                <w:position w:val="6"/>
                <w:sz w:val="12"/>
              </w:rPr>
              <w:t>32</w:t>
            </w:r>
            <w:r>
              <w:rPr>
                <w:sz w:val="18"/>
              </w:rPr>
              <w:t>-</w:t>
            </w:r>
            <w:r>
              <w:rPr>
                <w:spacing w:val="-5"/>
                <w:sz w:val="18"/>
              </w:rPr>
              <w:t>1)</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16006</w:t>
            </w:r>
          </w:p>
        </w:tc>
        <w:tc>
          <w:tcPr>
            <w:tcW w:w="2338" w:type="dxa"/>
          </w:tcPr>
          <w:p>
            <w:pPr>
              <w:pStyle w:val="TableParagraph"/>
              <w:rPr>
                <w:sz w:val="18"/>
              </w:rPr>
            </w:pPr>
            <w:r>
              <w:rPr>
                <w:spacing w:val="-2"/>
                <w:sz w:val="18"/>
              </w:rPr>
              <w:t>&gt;RX_Reord</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4"/>
                <w:sz w:val="18"/>
              </w:rPr>
              <w:t> </w:t>
            </w:r>
            <w:r>
              <w:rPr>
                <w:sz w:val="18"/>
              </w:rPr>
              <w:t>(0..</w:t>
            </w:r>
            <w:r>
              <w:rPr>
                <w:spacing w:val="-4"/>
                <w:sz w:val="18"/>
              </w:rPr>
              <w:t> </w:t>
            </w:r>
            <w:r>
              <w:rPr>
                <w:sz w:val="18"/>
              </w:rPr>
              <w:t>2</w:t>
            </w:r>
            <w:r>
              <w:rPr>
                <w:position w:val="6"/>
                <w:sz w:val="12"/>
              </w:rPr>
              <w:t>32</w:t>
            </w:r>
            <w:r>
              <w:rPr>
                <w:sz w:val="18"/>
              </w:rPr>
              <w:t>-</w:t>
            </w:r>
            <w:r>
              <w:rPr>
                <w:spacing w:val="-5"/>
                <w:sz w:val="18"/>
              </w:rPr>
              <w:t>1)</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16010</w:t>
            </w:r>
          </w:p>
        </w:tc>
        <w:tc>
          <w:tcPr>
            <w:tcW w:w="2338" w:type="dxa"/>
          </w:tcPr>
          <w:p>
            <w:pPr>
              <w:pStyle w:val="TableParagraph"/>
              <w:rPr>
                <w:sz w:val="18"/>
              </w:rPr>
            </w:pPr>
            <w:r>
              <w:rPr>
                <w:sz w:val="18"/>
              </w:rPr>
              <w:t>RLC</w:t>
            </w:r>
            <w:r>
              <w:rPr>
                <w:spacing w:val="-3"/>
                <w:sz w:val="18"/>
              </w:rPr>
              <w:t> </w:t>
            </w:r>
            <w:r>
              <w:rPr>
                <w:sz w:val="18"/>
              </w:rPr>
              <w:t>UM</w:t>
            </w:r>
            <w:r>
              <w:rPr>
                <w:spacing w:val="-2"/>
                <w:sz w:val="18"/>
              </w:rPr>
              <w:t> </w:t>
            </w:r>
            <w:r>
              <w:rPr>
                <w:sz w:val="18"/>
              </w:rPr>
              <w:t>State</w:t>
            </w:r>
            <w:r>
              <w:rPr>
                <w:spacing w:val="-4"/>
                <w:sz w:val="18"/>
              </w:rPr>
              <w:t> </w:t>
            </w:r>
            <w:r>
              <w:rPr>
                <w:spacing w:val="-2"/>
                <w:sz w:val="18"/>
              </w:rPr>
              <w:t>Variables</w:t>
            </w:r>
          </w:p>
        </w:tc>
        <w:tc>
          <w:tcPr>
            <w:tcW w:w="1349" w:type="dxa"/>
          </w:tcPr>
          <w:p>
            <w:pPr>
              <w:pStyle w:val="TableParagraph"/>
              <w:ind w:left="12" w:right="6"/>
              <w:jc w:val="center"/>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1975" w:type="dxa"/>
            <w:vMerge w:val="restart"/>
          </w:tcPr>
          <w:p>
            <w:pPr>
              <w:pStyle w:val="TableParagraph"/>
              <w:spacing w:line="240" w:lineRule="auto"/>
              <w:ind w:left="109" w:right="64"/>
              <w:rPr>
                <w:sz w:val="18"/>
              </w:rPr>
            </w:pPr>
            <w:r>
              <w:rPr>
                <w:sz w:val="18"/>
              </w:rPr>
              <w:t>RLC UM State Variables defined in TS</w:t>
            </w:r>
            <w:r>
              <w:rPr>
                <w:spacing w:val="-13"/>
                <w:sz w:val="18"/>
              </w:rPr>
              <w:t> </w:t>
            </w:r>
            <w:r>
              <w:rPr>
                <w:sz w:val="18"/>
              </w:rPr>
              <w:t>38.322</w:t>
            </w:r>
            <w:r>
              <w:rPr>
                <w:spacing w:val="-11"/>
                <w:sz w:val="18"/>
              </w:rPr>
              <w:t> </w:t>
            </w:r>
            <w:r>
              <w:rPr>
                <w:sz w:val="18"/>
              </w:rPr>
              <w:t>[25]</w:t>
            </w:r>
            <w:r>
              <w:rPr>
                <w:spacing w:val="-13"/>
                <w:sz w:val="18"/>
              </w:rPr>
              <w:t> </w:t>
            </w:r>
            <w:r>
              <w:rPr>
                <w:sz w:val="18"/>
              </w:rPr>
              <w:t>clause</w:t>
            </w:r>
          </w:p>
          <w:p>
            <w:pPr>
              <w:pStyle w:val="TableParagraph"/>
              <w:spacing w:line="240" w:lineRule="auto"/>
              <w:ind w:left="109" w:right="64"/>
              <w:rPr>
                <w:sz w:val="18"/>
              </w:rPr>
            </w:pPr>
            <w:r>
              <w:rPr>
                <w:sz w:val="18"/>
              </w:rPr>
              <w:t>7.1. LCID indicates logical</w:t>
            </w:r>
            <w:r>
              <w:rPr>
                <w:spacing w:val="-13"/>
                <w:sz w:val="18"/>
              </w:rPr>
              <w:t> </w:t>
            </w:r>
            <w:r>
              <w:rPr>
                <w:sz w:val="18"/>
              </w:rPr>
              <w:t>channel</w:t>
            </w:r>
            <w:r>
              <w:rPr>
                <w:spacing w:val="-12"/>
                <w:sz w:val="18"/>
              </w:rPr>
              <w:t> </w:t>
            </w:r>
            <w:r>
              <w:rPr>
                <w:sz w:val="18"/>
              </w:rPr>
              <w:t>ID,</w:t>
            </w:r>
            <w:r>
              <w:rPr>
                <w:spacing w:val="-13"/>
                <w:sz w:val="18"/>
              </w:rPr>
              <w:t> </w:t>
            </w:r>
            <w:r>
              <w:rPr>
                <w:sz w:val="18"/>
              </w:rPr>
              <w:t>t</w:t>
            </w:r>
            <w:r>
              <w:rPr>
                <w:sz w:val="18"/>
              </w:rPr>
              <w:t>o pinpoint which RLC UM entity.</w:t>
            </w:r>
          </w:p>
        </w:tc>
      </w:tr>
      <w:tr>
        <w:trPr>
          <w:trHeight w:val="410" w:hRule="atLeast"/>
        </w:trPr>
        <w:tc>
          <w:tcPr>
            <w:tcW w:w="1164" w:type="dxa"/>
          </w:tcPr>
          <w:p>
            <w:pPr>
              <w:pStyle w:val="TableParagraph"/>
              <w:rPr>
                <w:sz w:val="18"/>
              </w:rPr>
            </w:pPr>
            <w:r>
              <w:rPr>
                <w:spacing w:val="-2"/>
                <w:sz w:val="18"/>
              </w:rPr>
              <w:t>16011</w:t>
            </w:r>
          </w:p>
        </w:tc>
        <w:tc>
          <w:tcPr>
            <w:tcW w:w="2338" w:type="dxa"/>
          </w:tcPr>
          <w:p>
            <w:pPr>
              <w:pStyle w:val="TableParagraph"/>
              <w:rPr>
                <w:sz w:val="18"/>
              </w:rPr>
            </w:pPr>
            <w:r>
              <w:rPr>
                <w:spacing w:val="-2"/>
                <w:sz w:val="18"/>
              </w:rPr>
              <w:t>&gt;LCID</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4"/>
                <w:sz w:val="18"/>
              </w:rPr>
              <w:t>TRUE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5"/>
                <w:sz w:val="18"/>
              </w:rPr>
              <w:t>63)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16012</w:t>
            </w:r>
          </w:p>
        </w:tc>
        <w:tc>
          <w:tcPr>
            <w:tcW w:w="2338" w:type="dxa"/>
          </w:tcPr>
          <w:p>
            <w:pPr>
              <w:pStyle w:val="TableParagraph"/>
              <w:rPr>
                <w:sz w:val="18"/>
              </w:rPr>
            </w:pPr>
            <w:r>
              <w:rPr>
                <w:spacing w:val="-2"/>
                <w:sz w:val="18"/>
              </w:rPr>
              <w:t>&gt;TX_Next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1"/>
                <w:sz w:val="18"/>
              </w:rPr>
              <w:t> </w:t>
            </w:r>
            <w:r>
              <w:rPr>
                <w:spacing w:val="-4"/>
                <w:sz w:val="18"/>
              </w:rPr>
              <w:t>4095)</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16013</w:t>
            </w:r>
          </w:p>
        </w:tc>
        <w:tc>
          <w:tcPr>
            <w:tcW w:w="2338" w:type="dxa"/>
          </w:tcPr>
          <w:p>
            <w:pPr>
              <w:pStyle w:val="TableParagraph"/>
              <w:rPr>
                <w:sz w:val="18"/>
              </w:rPr>
            </w:pPr>
            <w:r>
              <w:rPr>
                <w:spacing w:val="-2"/>
                <w:sz w:val="18"/>
              </w:rPr>
              <w:t>&gt;RX_Next_Reassembly</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4"/>
                <w:sz w:val="18"/>
              </w:rPr>
              <w:t>4095)</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16014</w:t>
            </w:r>
          </w:p>
        </w:tc>
        <w:tc>
          <w:tcPr>
            <w:tcW w:w="2338" w:type="dxa"/>
          </w:tcPr>
          <w:p>
            <w:pPr>
              <w:pStyle w:val="TableParagraph"/>
              <w:rPr>
                <w:sz w:val="18"/>
              </w:rPr>
            </w:pPr>
            <w:r>
              <w:rPr>
                <w:spacing w:val="-2"/>
                <w:sz w:val="18"/>
              </w:rPr>
              <w:t>&gt;RX_Timer_Trigger</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4"/>
                <w:sz w:val="18"/>
              </w:rPr>
              <w:t>4095)</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16015</w:t>
            </w:r>
          </w:p>
        </w:tc>
        <w:tc>
          <w:tcPr>
            <w:tcW w:w="2338" w:type="dxa"/>
          </w:tcPr>
          <w:p>
            <w:pPr>
              <w:pStyle w:val="TableParagraph"/>
              <w:rPr>
                <w:sz w:val="18"/>
              </w:rPr>
            </w:pPr>
            <w:r>
              <w:rPr>
                <w:spacing w:val="-2"/>
                <w:sz w:val="18"/>
              </w:rPr>
              <w:t>&gt;RX_Next_Highest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4"/>
                <w:sz w:val="18"/>
              </w:rPr>
              <w:t>4095)</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16020</w:t>
            </w:r>
          </w:p>
        </w:tc>
        <w:tc>
          <w:tcPr>
            <w:tcW w:w="2338" w:type="dxa"/>
          </w:tcPr>
          <w:p>
            <w:pPr>
              <w:pStyle w:val="TableParagraph"/>
              <w:rPr>
                <w:sz w:val="18"/>
              </w:rPr>
            </w:pPr>
            <w:r>
              <w:rPr>
                <w:sz w:val="18"/>
              </w:rPr>
              <w:t>RLC</w:t>
            </w:r>
            <w:r>
              <w:rPr>
                <w:spacing w:val="-2"/>
                <w:sz w:val="18"/>
              </w:rPr>
              <w:t> </w:t>
            </w:r>
            <w:r>
              <w:rPr>
                <w:sz w:val="18"/>
              </w:rPr>
              <w:t>AM</w:t>
            </w:r>
            <w:r>
              <w:rPr>
                <w:spacing w:val="-1"/>
                <w:sz w:val="18"/>
              </w:rPr>
              <w:t> </w:t>
            </w:r>
            <w:r>
              <w:rPr>
                <w:sz w:val="18"/>
              </w:rPr>
              <w:t>State</w:t>
            </w:r>
            <w:r>
              <w:rPr>
                <w:spacing w:val="-2"/>
                <w:sz w:val="18"/>
              </w:rPr>
              <w:t> Variables</w:t>
            </w:r>
          </w:p>
        </w:tc>
        <w:tc>
          <w:tcPr>
            <w:tcW w:w="1349" w:type="dxa"/>
          </w:tcPr>
          <w:p>
            <w:pPr>
              <w:pStyle w:val="TableParagraph"/>
              <w:ind w:left="12" w:right="6"/>
              <w:jc w:val="center"/>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2069" w:type="dxa"/>
          </w:tcPr>
          <w:p>
            <w:pPr>
              <w:pStyle w:val="TableParagraph"/>
              <w:spacing w:line="240" w:lineRule="auto"/>
              <w:ind w:left="0"/>
              <w:rPr>
                <w:rFonts w:ascii="Times New Roman"/>
                <w:sz w:val="18"/>
              </w:rPr>
            </w:pPr>
          </w:p>
        </w:tc>
        <w:tc>
          <w:tcPr>
            <w:tcW w:w="1975" w:type="dxa"/>
            <w:vMerge w:val="restart"/>
          </w:tcPr>
          <w:p>
            <w:pPr>
              <w:pStyle w:val="TableParagraph"/>
              <w:spacing w:line="240" w:lineRule="auto"/>
              <w:ind w:left="109" w:right="64"/>
              <w:rPr>
                <w:sz w:val="18"/>
              </w:rPr>
            </w:pPr>
            <w:r>
              <w:rPr>
                <w:sz w:val="18"/>
              </w:rPr>
              <w:t>RLC AM State Variables defined in TS</w:t>
            </w:r>
            <w:r>
              <w:rPr>
                <w:spacing w:val="-13"/>
                <w:sz w:val="18"/>
              </w:rPr>
              <w:t> </w:t>
            </w:r>
            <w:r>
              <w:rPr>
                <w:sz w:val="18"/>
              </w:rPr>
              <w:t>38.322</w:t>
            </w:r>
            <w:r>
              <w:rPr>
                <w:spacing w:val="-11"/>
                <w:sz w:val="18"/>
              </w:rPr>
              <w:t> </w:t>
            </w:r>
            <w:r>
              <w:rPr>
                <w:sz w:val="18"/>
              </w:rPr>
              <w:t>[25]</w:t>
            </w:r>
            <w:r>
              <w:rPr>
                <w:spacing w:val="-13"/>
                <w:sz w:val="18"/>
              </w:rPr>
              <w:t> </w:t>
            </w:r>
            <w:r>
              <w:rPr>
                <w:sz w:val="18"/>
              </w:rPr>
              <w:t>clause</w:t>
            </w:r>
          </w:p>
          <w:p>
            <w:pPr>
              <w:pStyle w:val="TableParagraph"/>
              <w:spacing w:line="240" w:lineRule="auto"/>
              <w:ind w:left="109" w:right="64"/>
              <w:rPr>
                <w:sz w:val="18"/>
              </w:rPr>
            </w:pPr>
            <w:r>
              <w:rPr>
                <w:sz w:val="18"/>
              </w:rPr>
              <w:t>7.1. LCID indicates logical</w:t>
            </w:r>
            <w:r>
              <w:rPr>
                <w:spacing w:val="-13"/>
                <w:sz w:val="18"/>
              </w:rPr>
              <w:t> </w:t>
            </w:r>
            <w:r>
              <w:rPr>
                <w:sz w:val="18"/>
              </w:rPr>
              <w:t>channel</w:t>
            </w:r>
            <w:r>
              <w:rPr>
                <w:spacing w:val="-12"/>
                <w:sz w:val="18"/>
              </w:rPr>
              <w:t> </w:t>
            </w:r>
            <w:r>
              <w:rPr>
                <w:sz w:val="18"/>
              </w:rPr>
              <w:t>ID,</w:t>
            </w:r>
            <w:r>
              <w:rPr>
                <w:spacing w:val="-13"/>
                <w:sz w:val="18"/>
              </w:rPr>
              <w:t> </w:t>
            </w:r>
            <w:r>
              <w:rPr>
                <w:sz w:val="18"/>
              </w:rPr>
              <w:t>t</w:t>
            </w:r>
            <w:r>
              <w:rPr>
                <w:sz w:val="18"/>
              </w:rPr>
              <w:t>o pinpoint which RLC AM entity.</w:t>
            </w:r>
          </w:p>
        </w:tc>
      </w:tr>
      <w:tr>
        <w:trPr>
          <w:trHeight w:val="410" w:hRule="atLeast"/>
        </w:trPr>
        <w:tc>
          <w:tcPr>
            <w:tcW w:w="1164" w:type="dxa"/>
          </w:tcPr>
          <w:p>
            <w:pPr>
              <w:pStyle w:val="TableParagraph"/>
              <w:rPr>
                <w:sz w:val="18"/>
              </w:rPr>
            </w:pPr>
            <w:r>
              <w:rPr>
                <w:spacing w:val="-2"/>
                <w:sz w:val="18"/>
              </w:rPr>
              <w:t>16021</w:t>
            </w:r>
          </w:p>
        </w:tc>
        <w:tc>
          <w:tcPr>
            <w:tcW w:w="2338" w:type="dxa"/>
          </w:tcPr>
          <w:p>
            <w:pPr>
              <w:pStyle w:val="TableParagraph"/>
              <w:rPr>
                <w:sz w:val="18"/>
              </w:rPr>
            </w:pPr>
            <w:r>
              <w:rPr>
                <w:spacing w:val="-2"/>
                <w:sz w:val="18"/>
              </w:rPr>
              <w:t>&gt;LCID</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4"/>
                <w:sz w:val="18"/>
              </w:rPr>
              <w:t>TRUE</w:t>
            </w:r>
          </w:p>
        </w:tc>
        <w:tc>
          <w:tcPr>
            <w:tcW w:w="2069" w:type="dxa"/>
          </w:tcPr>
          <w:p>
            <w:pPr>
              <w:pStyle w:val="TableParagraph"/>
              <w:rPr>
                <w:sz w:val="18"/>
              </w:rPr>
            </w:pPr>
            <w:r>
              <w:rPr>
                <w:sz w:val="18"/>
              </w:rPr>
              <w:t>INTEGER</w:t>
            </w:r>
            <w:r>
              <w:rPr>
                <w:spacing w:val="-2"/>
                <w:sz w:val="18"/>
              </w:rPr>
              <w:t> </w:t>
            </w:r>
            <w:r>
              <w:rPr>
                <w:sz w:val="18"/>
              </w:rPr>
              <w:t>(0..</w:t>
            </w:r>
            <w:r>
              <w:rPr>
                <w:spacing w:val="-2"/>
                <w:sz w:val="18"/>
              </w:rPr>
              <w:t> </w:t>
            </w:r>
            <w:r>
              <w:rPr>
                <w:spacing w:val="-5"/>
                <w:sz w:val="18"/>
              </w:rPr>
              <w:t>63)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16022</w:t>
            </w:r>
          </w:p>
        </w:tc>
        <w:tc>
          <w:tcPr>
            <w:tcW w:w="2338" w:type="dxa"/>
          </w:tcPr>
          <w:p>
            <w:pPr>
              <w:pStyle w:val="TableParagraph"/>
              <w:rPr>
                <w:sz w:val="18"/>
              </w:rPr>
            </w:pPr>
            <w:r>
              <w:rPr>
                <w:spacing w:val="-2"/>
                <w:sz w:val="18"/>
              </w:rPr>
              <w:t>&gt;TX_Next_Ack</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16023</w:t>
            </w:r>
          </w:p>
        </w:tc>
        <w:tc>
          <w:tcPr>
            <w:tcW w:w="2338" w:type="dxa"/>
          </w:tcPr>
          <w:p>
            <w:pPr>
              <w:pStyle w:val="TableParagraph"/>
              <w:rPr>
                <w:sz w:val="18"/>
              </w:rPr>
            </w:pPr>
            <w:r>
              <w:rPr>
                <w:spacing w:val="-2"/>
                <w:sz w:val="18"/>
              </w:rPr>
              <w:t>&gt;TX_Next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16024</w:t>
            </w:r>
          </w:p>
        </w:tc>
        <w:tc>
          <w:tcPr>
            <w:tcW w:w="2338" w:type="dxa"/>
          </w:tcPr>
          <w:p>
            <w:pPr>
              <w:pStyle w:val="TableParagraph"/>
              <w:rPr>
                <w:sz w:val="18"/>
              </w:rPr>
            </w:pPr>
            <w:r>
              <w:rPr>
                <w:spacing w:val="-2"/>
                <w:sz w:val="18"/>
              </w:rPr>
              <w:t>&gt;POLL_SN</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16025</w:t>
            </w:r>
          </w:p>
        </w:tc>
        <w:tc>
          <w:tcPr>
            <w:tcW w:w="2338" w:type="dxa"/>
          </w:tcPr>
          <w:p>
            <w:pPr>
              <w:pStyle w:val="TableParagraph"/>
              <w:rPr>
                <w:sz w:val="18"/>
              </w:rPr>
            </w:pPr>
            <w:r>
              <w:rPr>
                <w:spacing w:val="-2"/>
                <w:sz w:val="18"/>
              </w:rPr>
              <w:t>&gt;RX_Next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16026</w:t>
            </w:r>
          </w:p>
        </w:tc>
        <w:tc>
          <w:tcPr>
            <w:tcW w:w="2338" w:type="dxa"/>
          </w:tcPr>
          <w:p>
            <w:pPr>
              <w:pStyle w:val="TableParagraph"/>
              <w:rPr>
                <w:sz w:val="18"/>
              </w:rPr>
            </w:pPr>
            <w:r>
              <w:rPr>
                <w:spacing w:val="-2"/>
                <w:sz w:val="18"/>
              </w:rPr>
              <w:t>&gt;RX_Next_Status_Trigger</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16027</w:t>
            </w:r>
          </w:p>
        </w:tc>
        <w:tc>
          <w:tcPr>
            <w:tcW w:w="2338" w:type="dxa"/>
          </w:tcPr>
          <w:p>
            <w:pPr>
              <w:pStyle w:val="TableParagraph"/>
              <w:rPr>
                <w:sz w:val="18"/>
              </w:rPr>
            </w:pPr>
            <w:r>
              <w:rPr>
                <w:spacing w:val="-2"/>
                <w:sz w:val="18"/>
              </w:rPr>
              <w:t>&gt;RX_Highest_Status</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1"/>
                <w:sz w:val="18"/>
              </w:rPr>
              <w:t> </w:t>
            </w:r>
            <w:r>
              <w:rPr>
                <w:spacing w:val="-2"/>
                <w:sz w:val="18"/>
              </w:rPr>
              <w:t>262143)</w:t>
            </w:r>
          </w:p>
        </w:tc>
        <w:tc>
          <w:tcPr>
            <w:tcW w:w="1975" w:type="dxa"/>
            <w:vMerge/>
            <w:tcBorders>
              <w:top w:val="nil"/>
            </w:tcBorders>
          </w:tcPr>
          <w:p>
            <w:pPr>
              <w:rPr>
                <w:sz w:val="2"/>
                <w:szCs w:val="2"/>
              </w:rPr>
            </w:pPr>
          </w:p>
        </w:tc>
      </w:tr>
      <w:tr>
        <w:trPr>
          <w:trHeight w:val="410" w:hRule="atLeast"/>
        </w:trPr>
        <w:tc>
          <w:tcPr>
            <w:tcW w:w="1164" w:type="dxa"/>
          </w:tcPr>
          <w:p>
            <w:pPr>
              <w:pStyle w:val="TableParagraph"/>
              <w:rPr>
                <w:sz w:val="18"/>
              </w:rPr>
            </w:pPr>
            <w:r>
              <w:rPr>
                <w:spacing w:val="-2"/>
                <w:sz w:val="18"/>
              </w:rPr>
              <w:t>16028</w:t>
            </w:r>
          </w:p>
        </w:tc>
        <w:tc>
          <w:tcPr>
            <w:tcW w:w="2338" w:type="dxa"/>
          </w:tcPr>
          <w:p>
            <w:pPr>
              <w:pStyle w:val="TableParagraph"/>
              <w:rPr>
                <w:sz w:val="18"/>
              </w:rPr>
            </w:pPr>
            <w:r>
              <w:rPr>
                <w:spacing w:val="-2"/>
                <w:sz w:val="18"/>
              </w:rPr>
              <w:t>&gt;RX_Next_Highest</w:t>
            </w:r>
          </w:p>
        </w:tc>
        <w:tc>
          <w:tcPr>
            <w:tcW w:w="1349" w:type="dxa"/>
          </w:tcPr>
          <w:p>
            <w:pPr>
              <w:pStyle w:val="TableParagraph"/>
              <w:ind w:left="12"/>
              <w:jc w:val="center"/>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2069" w:type="dxa"/>
          </w:tcPr>
          <w:p>
            <w:pPr>
              <w:pStyle w:val="TableParagraph"/>
              <w:rPr>
                <w:sz w:val="18"/>
              </w:rPr>
            </w:pPr>
            <w:r>
              <w:rPr>
                <w:sz w:val="18"/>
              </w:rPr>
              <w:t>INTEGER</w:t>
            </w:r>
            <w:r>
              <w:rPr>
                <w:spacing w:val="-2"/>
                <w:sz w:val="18"/>
              </w:rPr>
              <w:t> </w:t>
            </w:r>
            <w:r>
              <w:rPr>
                <w:sz w:val="18"/>
              </w:rPr>
              <w:t>(0..</w:t>
            </w:r>
            <w:r>
              <w:rPr>
                <w:spacing w:val="-2"/>
                <w:sz w:val="18"/>
              </w:rPr>
              <w:t> 262143)</w:t>
            </w:r>
          </w:p>
        </w:tc>
        <w:tc>
          <w:tcPr>
            <w:tcW w:w="1975" w:type="dxa"/>
            <w:vMerge/>
            <w:tcBorders>
              <w:top w:val="nil"/>
            </w:tcBorders>
          </w:tcPr>
          <w:p>
            <w:pPr>
              <w:rPr>
                <w:sz w:val="2"/>
                <w:szCs w:val="2"/>
              </w:rPr>
            </w:pPr>
          </w:p>
        </w:tc>
      </w:tr>
    </w:tbl>
    <w:p>
      <w:pPr>
        <w:pStyle w:val="BodyText"/>
        <w:spacing w:before="257"/>
        <w:rPr>
          <w:sz w:val="24"/>
        </w:rPr>
      </w:pPr>
    </w:p>
    <w:p>
      <w:pPr>
        <w:pStyle w:val="Heading4"/>
        <w:numPr>
          <w:ilvl w:val="3"/>
          <w:numId w:val="26"/>
        </w:numPr>
        <w:tabs>
          <w:tab w:pos="1505" w:val="left" w:leader="none"/>
        </w:tabs>
        <w:spacing w:line="240" w:lineRule="auto" w:before="0" w:after="0"/>
        <w:ind w:left="1505" w:right="0" w:hanging="1132"/>
        <w:jc w:val="left"/>
      </w:pPr>
      <w:r>
        <w:rPr/>
        <w:t>E-RAB</w:t>
      </w:r>
      <w:r>
        <w:rPr>
          <w:spacing w:val="-1"/>
        </w:rPr>
        <w:t> </w:t>
      </w:r>
      <w:r>
        <w:rPr/>
        <w:t>QoS</w:t>
      </w:r>
      <w:r>
        <w:rPr>
          <w:spacing w:val="-2"/>
        </w:rPr>
        <w:t> Parameters</w:t>
      </w:r>
    </w:p>
    <w:p>
      <w:pPr>
        <w:pStyle w:val="BodyText"/>
        <w:spacing w:before="180"/>
        <w:ind w:left="373"/>
      </w:pPr>
      <w:r>
        <w:rPr/>
        <w:t>The</w:t>
      </w:r>
      <w:r>
        <w:rPr>
          <w:spacing w:val="-5"/>
        </w:rPr>
        <w:t> </w:t>
      </w:r>
      <w:r>
        <w:rPr/>
        <w:t>following</w:t>
      </w:r>
      <w:r>
        <w:rPr>
          <w:spacing w:val="-4"/>
        </w:rPr>
        <w:t> </w:t>
      </w:r>
      <w:r>
        <w:rPr/>
        <w:t>RAN</w:t>
      </w:r>
      <w:r>
        <w:rPr>
          <w:spacing w:val="-4"/>
        </w:rPr>
        <w:t> </w:t>
      </w:r>
      <w:r>
        <w:rPr/>
        <w:t>Parameters</w:t>
      </w:r>
      <w:r>
        <w:rPr>
          <w:spacing w:val="-6"/>
        </w:rPr>
        <w:t> </w:t>
      </w:r>
      <w:r>
        <w:rPr/>
        <w:t>are</w:t>
      </w:r>
      <w:r>
        <w:rPr>
          <w:spacing w:val="-5"/>
        </w:rPr>
        <w:t> </w:t>
      </w:r>
      <w:r>
        <w:rPr/>
        <w:t>associated</w:t>
      </w:r>
      <w:r>
        <w:rPr>
          <w:spacing w:val="-3"/>
        </w:rPr>
        <w:t> </w:t>
      </w:r>
      <w:r>
        <w:rPr/>
        <w:t>with</w:t>
      </w:r>
      <w:r>
        <w:rPr>
          <w:spacing w:val="-4"/>
        </w:rPr>
        <w:t> </w:t>
      </w:r>
      <w:r>
        <w:rPr/>
        <w:t>E-RAB</w:t>
      </w:r>
      <w:r>
        <w:rPr>
          <w:spacing w:val="-3"/>
        </w:rPr>
        <w:t> </w:t>
      </w:r>
      <w:r>
        <w:rPr>
          <w:spacing w:val="-4"/>
        </w:rPr>
        <w:t>QoS.</w:t>
      </w:r>
    </w:p>
    <w:p>
      <w:pPr>
        <w:spacing w:after="0"/>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40"/>
        <w:gridCol w:w="992"/>
        <w:gridCol w:w="2341"/>
        <w:gridCol w:w="225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798" w:type="dxa"/>
          </w:tcPr>
          <w:p>
            <w:pPr>
              <w:pStyle w:val="TableParagraph"/>
              <w:ind w:left="237"/>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2" w:type="dxa"/>
          </w:tcPr>
          <w:p>
            <w:pPr>
              <w:pStyle w:val="TableParagraph"/>
              <w:ind w:left="12"/>
              <w:jc w:val="center"/>
              <w:rPr>
                <w:b/>
                <w:sz w:val="18"/>
              </w:rPr>
            </w:pPr>
            <w:r>
              <w:rPr>
                <w:b/>
                <w:sz w:val="18"/>
              </w:rPr>
              <w:t>Key</w:t>
            </w:r>
            <w:r>
              <w:rPr>
                <w:b/>
                <w:spacing w:val="-6"/>
                <w:sz w:val="18"/>
              </w:rPr>
              <w:t> </w:t>
            </w:r>
            <w:r>
              <w:rPr>
                <w:b/>
                <w:spacing w:val="-4"/>
                <w:sz w:val="18"/>
              </w:rPr>
              <w:t>Flag</w:t>
            </w:r>
          </w:p>
        </w:tc>
        <w:tc>
          <w:tcPr>
            <w:tcW w:w="2341" w:type="dxa"/>
          </w:tcPr>
          <w:p>
            <w:pPr>
              <w:pStyle w:val="TableParagraph"/>
              <w:spacing w:line="240" w:lineRule="auto"/>
              <w:ind w:left="753" w:right="495" w:hanging="245"/>
              <w:rPr>
                <w:b/>
                <w:sz w:val="18"/>
              </w:rPr>
            </w:pPr>
            <w:r>
              <w:rPr>
                <w:b/>
                <w:sz w:val="18"/>
              </w:rPr>
              <w:t>RAN</w:t>
            </w:r>
            <w:r>
              <w:rPr>
                <w:b/>
                <w:spacing w:val="-13"/>
                <w:sz w:val="18"/>
              </w:rPr>
              <w:t> </w:t>
            </w:r>
            <w:r>
              <w:rPr>
                <w:b/>
                <w:sz w:val="18"/>
              </w:rPr>
              <w:t>Parameter </w:t>
            </w:r>
            <w:r>
              <w:rPr>
                <w:b/>
                <w:spacing w:val="-2"/>
                <w:sz w:val="18"/>
              </w:rPr>
              <w:t>Definition</w:t>
            </w:r>
          </w:p>
        </w:tc>
        <w:tc>
          <w:tcPr>
            <w:tcW w:w="2259" w:type="dxa"/>
          </w:tcPr>
          <w:p>
            <w:pPr>
              <w:pStyle w:val="TableParagraph"/>
              <w:ind w:left="155"/>
              <w:rPr>
                <w:b/>
                <w:sz w:val="18"/>
              </w:rPr>
            </w:pPr>
            <w:r>
              <w:rPr>
                <w:b/>
                <w:sz w:val="18"/>
              </w:rPr>
              <w:t>Semantics</w:t>
            </w:r>
            <w:r>
              <w:rPr>
                <w:b/>
                <w:spacing w:val="-3"/>
                <w:sz w:val="18"/>
              </w:rPr>
              <w:t> </w:t>
            </w:r>
            <w:r>
              <w:rPr>
                <w:b/>
                <w:spacing w:val="-2"/>
                <w:sz w:val="18"/>
              </w:rPr>
              <w:t>Description</w:t>
            </w:r>
          </w:p>
        </w:tc>
      </w:tr>
      <w:tr>
        <w:trPr>
          <w:trHeight w:val="414" w:hRule="atLeast"/>
        </w:trPr>
        <w:tc>
          <w:tcPr>
            <w:tcW w:w="1164" w:type="dxa"/>
          </w:tcPr>
          <w:p>
            <w:pPr>
              <w:pStyle w:val="TableParagraph"/>
              <w:spacing w:line="205" w:lineRule="exact"/>
              <w:rPr>
                <w:sz w:val="18"/>
              </w:rPr>
            </w:pPr>
            <w:r>
              <w:rPr>
                <w:spacing w:val="-2"/>
                <w:sz w:val="18"/>
              </w:rPr>
              <w:t>16201</w:t>
            </w:r>
          </w:p>
        </w:tc>
        <w:tc>
          <w:tcPr>
            <w:tcW w:w="1798" w:type="dxa"/>
          </w:tcPr>
          <w:p>
            <w:pPr>
              <w:pStyle w:val="TableParagraph"/>
              <w:spacing w:line="205" w:lineRule="exact"/>
              <w:rPr>
                <w:sz w:val="18"/>
              </w:rPr>
            </w:pPr>
            <w:r>
              <w:rPr>
                <w:spacing w:val="-5"/>
                <w:sz w:val="18"/>
              </w:rPr>
              <w:t>QCI</w:t>
            </w:r>
          </w:p>
        </w:tc>
        <w:tc>
          <w:tcPr>
            <w:tcW w:w="1440" w:type="dxa"/>
          </w:tcPr>
          <w:p>
            <w:pPr>
              <w:pStyle w:val="TableParagraph"/>
              <w:spacing w:line="205" w:lineRule="exact"/>
              <w:rPr>
                <w:sz w:val="18"/>
              </w:rPr>
            </w:pPr>
            <w:r>
              <w:rPr>
                <w:spacing w:val="-2"/>
                <w:sz w:val="18"/>
              </w:rPr>
              <w:t>ELEMENT</w:t>
            </w:r>
          </w:p>
        </w:tc>
        <w:tc>
          <w:tcPr>
            <w:tcW w:w="992" w:type="dxa"/>
          </w:tcPr>
          <w:p>
            <w:pPr>
              <w:pStyle w:val="TableParagraph"/>
              <w:spacing w:line="205" w:lineRule="exact"/>
              <w:ind w:left="12" w:right="4"/>
              <w:jc w:val="center"/>
              <w:rPr>
                <w:sz w:val="18"/>
              </w:rPr>
            </w:pPr>
            <w:r>
              <w:rPr>
                <w:spacing w:val="-2"/>
                <w:sz w:val="18"/>
              </w:rPr>
              <w:t>FALSE</w:t>
            </w:r>
          </w:p>
        </w:tc>
        <w:tc>
          <w:tcPr>
            <w:tcW w:w="2341" w:type="dxa"/>
          </w:tcPr>
          <w:p>
            <w:pPr>
              <w:pStyle w:val="TableParagraph"/>
              <w:spacing w:line="205" w:lineRule="exact"/>
              <w:rPr>
                <w:sz w:val="18"/>
              </w:rPr>
            </w:pPr>
            <w:r>
              <w:rPr>
                <w:i/>
                <w:sz w:val="18"/>
              </w:rPr>
              <w:t>QCI</w:t>
            </w:r>
            <w:r>
              <w:rPr>
                <w:i/>
                <w:spacing w:val="-4"/>
                <w:sz w:val="18"/>
              </w:rPr>
              <w:t> </w:t>
            </w:r>
            <w:r>
              <w:rPr>
                <w:sz w:val="18"/>
              </w:rPr>
              <w:t>IE</w:t>
            </w:r>
            <w:r>
              <w:rPr>
                <w:spacing w:val="-2"/>
                <w:sz w:val="18"/>
              </w:rPr>
              <w:t> </w:t>
            </w:r>
            <w:r>
              <w:rPr>
                <w:sz w:val="18"/>
              </w:rPr>
              <w:t>in</w:t>
            </w:r>
            <w:r>
              <w:rPr>
                <w:spacing w:val="-2"/>
                <w:sz w:val="18"/>
              </w:rPr>
              <w:t> </w:t>
            </w:r>
            <w:r>
              <w:rPr>
                <w:sz w:val="18"/>
              </w:rPr>
              <w:t>TS</w:t>
            </w:r>
            <w:r>
              <w:rPr>
                <w:spacing w:val="-2"/>
                <w:sz w:val="18"/>
              </w:rPr>
              <w:t> </w:t>
            </w:r>
            <w:r>
              <w:rPr>
                <w:sz w:val="18"/>
              </w:rPr>
              <w:t>36.423</w:t>
            </w:r>
            <w:r>
              <w:rPr>
                <w:spacing w:val="-1"/>
                <w:sz w:val="18"/>
              </w:rPr>
              <w:t> </w:t>
            </w:r>
            <w:r>
              <w:rPr>
                <w:spacing w:val="-4"/>
                <w:sz w:val="18"/>
              </w:rPr>
              <w:t>[17]</w:t>
            </w:r>
          </w:p>
          <w:p>
            <w:pPr>
              <w:pStyle w:val="TableParagraph"/>
              <w:spacing w:line="189" w:lineRule="exact"/>
              <w:rPr>
                <w:sz w:val="18"/>
              </w:rPr>
            </w:pPr>
            <w:r>
              <w:rPr>
                <w:sz w:val="18"/>
              </w:rPr>
              <w:t>Clause</w:t>
            </w:r>
            <w:r>
              <w:rPr>
                <w:spacing w:val="-5"/>
                <w:sz w:val="18"/>
              </w:rPr>
              <w:t> </w:t>
            </w:r>
            <w:r>
              <w:rPr>
                <w:spacing w:val="-2"/>
                <w:sz w:val="18"/>
              </w:rPr>
              <w:t>9.2.9</w:t>
            </w:r>
          </w:p>
        </w:tc>
        <w:tc>
          <w:tcPr>
            <w:tcW w:w="2259"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2"/>
                <w:sz w:val="18"/>
              </w:rPr>
              <w:t>16202</w:t>
            </w:r>
          </w:p>
        </w:tc>
        <w:tc>
          <w:tcPr>
            <w:tcW w:w="1798" w:type="dxa"/>
          </w:tcPr>
          <w:p>
            <w:pPr>
              <w:pStyle w:val="TableParagraph"/>
              <w:spacing w:line="240" w:lineRule="auto"/>
              <w:ind w:right="292"/>
              <w:rPr>
                <w:sz w:val="18"/>
              </w:rPr>
            </w:pPr>
            <w:r>
              <w:rPr>
                <w:sz w:val="18"/>
              </w:rPr>
              <w:t>Allocation and Retention</w:t>
            </w:r>
            <w:r>
              <w:rPr>
                <w:spacing w:val="-13"/>
                <w:sz w:val="18"/>
              </w:rPr>
              <w:t> </w:t>
            </w:r>
            <w:r>
              <w:rPr>
                <w:sz w:val="18"/>
              </w:rPr>
              <w:t>Priority</w:t>
            </w:r>
          </w:p>
        </w:tc>
        <w:tc>
          <w:tcPr>
            <w:tcW w:w="1440"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2341" w:type="dxa"/>
          </w:tcPr>
          <w:p>
            <w:pPr>
              <w:pStyle w:val="TableParagraph"/>
              <w:spacing w:line="240" w:lineRule="auto"/>
              <w:ind w:left="0"/>
              <w:rPr>
                <w:rFonts w:ascii="Times New Roman"/>
                <w:sz w:val="18"/>
              </w:rPr>
            </w:pPr>
          </w:p>
        </w:tc>
        <w:tc>
          <w:tcPr>
            <w:tcW w:w="2259" w:type="dxa"/>
          </w:tcPr>
          <w:p>
            <w:pPr>
              <w:pStyle w:val="TableParagraph"/>
              <w:spacing w:line="240" w:lineRule="auto"/>
              <w:ind w:left="107"/>
              <w:rPr>
                <w:sz w:val="18"/>
              </w:rPr>
            </w:pPr>
            <w:r>
              <w:rPr>
                <w:i/>
                <w:sz w:val="18"/>
              </w:rPr>
              <w:t>Allocation</w:t>
            </w:r>
            <w:r>
              <w:rPr>
                <w:i/>
                <w:spacing w:val="-15"/>
                <w:sz w:val="18"/>
              </w:rPr>
              <w:t> </w:t>
            </w:r>
            <w:r>
              <w:rPr>
                <w:i/>
                <w:sz w:val="18"/>
              </w:rPr>
              <w:t>and</w:t>
            </w:r>
            <w:r>
              <w:rPr>
                <w:i/>
                <w:spacing w:val="-12"/>
                <w:sz w:val="18"/>
              </w:rPr>
              <w:t> </w:t>
            </w:r>
            <w:r>
              <w:rPr>
                <w:i/>
                <w:sz w:val="18"/>
              </w:rPr>
              <w:t>Retention</w:t>
            </w:r>
            <w:r>
              <w:rPr>
                <w:i/>
                <w:sz w:val="18"/>
              </w:rPr>
              <w:t> Priority </w:t>
            </w:r>
            <w:r>
              <w:rPr>
                <w:sz w:val="18"/>
              </w:rPr>
              <w:t>IE in TS 36.423</w:t>
            </w:r>
          </w:p>
          <w:p>
            <w:pPr>
              <w:pStyle w:val="TableParagraph"/>
              <w:spacing w:line="186" w:lineRule="exact"/>
              <w:ind w:left="107"/>
              <w:rPr>
                <w:sz w:val="18"/>
              </w:rPr>
            </w:pPr>
            <w:r>
              <w:rPr>
                <w:sz w:val="18"/>
              </w:rPr>
              <w:t>[17]</w:t>
            </w:r>
            <w:r>
              <w:rPr>
                <w:spacing w:val="-4"/>
                <w:sz w:val="18"/>
              </w:rPr>
              <w:t> </w:t>
            </w:r>
            <w:r>
              <w:rPr>
                <w:sz w:val="18"/>
              </w:rPr>
              <w:t>Clause</w:t>
            </w:r>
            <w:r>
              <w:rPr>
                <w:spacing w:val="-3"/>
                <w:sz w:val="18"/>
              </w:rPr>
              <w:t> </w:t>
            </w:r>
            <w:r>
              <w:rPr>
                <w:spacing w:val="-2"/>
                <w:sz w:val="18"/>
              </w:rPr>
              <w:t>9.2.31</w:t>
            </w:r>
          </w:p>
        </w:tc>
      </w:tr>
      <w:tr>
        <w:trPr>
          <w:trHeight w:val="414" w:hRule="atLeast"/>
        </w:trPr>
        <w:tc>
          <w:tcPr>
            <w:tcW w:w="1164" w:type="dxa"/>
          </w:tcPr>
          <w:p>
            <w:pPr>
              <w:pStyle w:val="TableParagraph"/>
              <w:spacing w:line="240" w:lineRule="auto" w:before="1"/>
              <w:rPr>
                <w:sz w:val="18"/>
              </w:rPr>
            </w:pPr>
            <w:r>
              <w:rPr>
                <w:spacing w:val="-2"/>
                <w:sz w:val="18"/>
              </w:rPr>
              <w:t>16203</w:t>
            </w:r>
          </w:p>
        </w:tc>
        <w:tc>
          <w:tcPr>
            <w:tcW w:w="1798" w:type="dxa"/>
          </w:tcPr>
          <w:p>
            <w:pPr>
              <w:pStyle w:val="TableParagraph"/>
              <w:spacing w:line="240" w:lineRule="auto" w:before="1"/>
              <w:rPr>
                <w:sz w:val="18"/>
              </w:rPr>
            </w:pPr>
            <w:r>
              <w:rPr>
                <w:sz w:val="18"/>
              </w:rPr>
              <w:t>&gt;Priority</w:t>
            </w:r>
            <w:r>
              <w:rPr>
                <w:spacing w:val="-6"/>
                <w:sz w:val="18"/>
              </w:rPr>
              <w:t> </w:t>
            </w:r>
            <w:r>
              <w:rPr>
                <w:spacing w:val="-2"/>
                <w:sz w:val="18"/>
              </w:rPr>
              <w:t>Level</w:t>
            </w:r>
          </w:p>
        </w:tc>
        <w:tc>
          <w:tcPr>
            <w:tcW w:w="1440"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ind w:left="12" w:right="4"/>
              <w:jc w:val="center"/>
              <w:rPr>
                <w:sz w:val="18"/>
              </w:rPr>
            </w:pPr>
            <w:r>
              <w:rPr>
                <w:spacing w:val="-2"/>
                <w:sz w:val="18"/>
              </w:rPr>
              <w:t>FALSE</w:t>
            </w:r>
          </w:p>
        </w:tc>
        <w:tc>
          <w:tcPr>
            <w:tcW w:w="2341" w:type="dxa"/>
          </w:tcPr>
          <w:p>
            <w:pPr>
              <w:pStyle w:val="TableParagraph"/>
              <w:spacing w:line="207" w:lineRule="exact" w:before="1"/>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187" w:lineRule="exact"/>
              <w:rPr>
                <w:sz w:val="18"/>
              </w:rPr>
            </w:pPr>
            <w:r>
              <w:rPr>
                <w:sz w:val="18"/>
              </w:rPr>
              <w:t>36.423</w:t>
            </w:r>
            <w:r>
              <w:rPr>
                <w:spacing w:val="-6"/>
                <w:sz w:val="18"/>
              </w:rPr>
              <w:t> </w:t>
            </w:r>
            <w:r>
              <w:rPr>
                <w:sz w:val="18"/>
              </w:rPr>
              <w:t>[17]</w:t>
            </w:r>
            <w:r>
              <w:rPr>
                <w:spacing w:val="-4"/>
                <w:sz w:val="18"/>
              </w:rPr>
              <w:t> </w:t>
            </w:r>
            <w:r>
              <w:rPr>
                <w:sz w:val="18"/>
              </w:rPr>
              <w:t>Clause</w:t>
            </w:r>
            <w:r>
              <w:rPr>
                <w:spacing w:val="-6"/>
                <w:sz w:val="18"/>
              </w:rPr>
              <w:t> </w:t>
            </w:r>
            <w:r>
              <w:rPr>
                <w:spacing w:val="-2"/>
                <w:sz w:val="18"/>
              </w:rPr>
              <w:t>9.2.31</w:t>
            </w:r>
          </w:p>
        </w:tc>
        <w:tc>
          <w:tcPr>
            <w:tcW w:w="225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16204</w:t>
            </w:r>
          </w:p>
        </w:tc>
        <w:tc>
          <w:tcPr>
            <w:tcW w:w="1798" w:type="dxa"/>
          </w:tcPr>
          <w:p>
            <w:pPr>
              <w:pStyle w:val="TableParagraph"/>
              <w:spacing w:line="240" w:lineRule="auto"/>
              <w:rPr>
                <w:sz w:val="18"/>
              </w:rPr>
            </w:pPr>
            <w:r>
              <w:rPr>
                <w:spacing w:val="-2"/>
                <w:sz w:val="18"/>
              </w:rPr>
              <w:t>&gt;Pre-emption Capability</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spacing w:line="240" w:lineRule="auto"/>
              <w:ind w:right="164"/>
              <w:rPr>
                <w:sz w:val="18"/>
              </w:rPr>
            </w:pPr>
            <w:r>
              <w:rPr>
                <w:i/>
                <w:sz w:val="18"/>
              </w:rPr>
              <w:t>Pre-emption</w:t>
            </w:r>
            <w:r>
              <w:rPr>
                <w:i/>
                <w:spacing w:val="-15"/>
                <w:sz w:val="18"/>
              </w:rPr>
              <w:t> </w:t>
            </w:r>
            <w:r>
              <w:rPr>
                <w:i/>
                <w:sz w:val="18"/>
              </w:rPr>
              <w:t>Capability</w:t>
            </w:r>
            <w:r>
              <w:rPr>
                <w:i/>
                <w:spacing w:val="-12"/>
                <w:sz w:val="18"/>
              </w:rPr>
              <w:t> </w:t>
            </w:r>
            <w:r>
              <w:rPr>
                <w:sz w:val="18"/>
              </w:rPr>
              <w:t>IE in TS 36.423 [17] Clause</w:t>
            </w:r>
          </w:p>
          <w:p>
            <w:pPr>
              <w:pStyle w:val="TableParagraph"/>
              <w:spacing w:line="187" w:lineRule="exact"/>
              <w:rPr>
                <w:sz w:val="18"/>
              </w:rPr>
            </w:pPr>
            <w:r>
              <w:rPr>
                <w:spacing w:val="-2"/>
                <w:sz w:val="18"/>
              </w:rPr>
              <w:t>9.2.31</w:t>
            </w:r>
          </w:p>
        </w:tc>
        <w:tc>
          <w:tcPr>
            <w:tcW w:w="225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16205</w:t>
            </w:r>
          </w:p>
        </w:tc>
        <w:tc>
          <w:tcPr>
            <w:tcW w:w="1798" w:type="dxa"/>
          </w:tcPr>
          <w:p>
            <w:pPr>
              <w:pStyle w:val="TableParagraph"/>
              <w:spacing w:line="240" w:lineRule="auto"/>
              <w:rPr>
                <w:sz w:val="18"/>
              </w:rPr>
            </w:pPr>
            <w:r>
              <w:rPr>
                <w:spacing w:val="-2"/>
                <w:sz w:val="18"/>
              </w:rPr>
              <w:t>&gt;Pre-emption Vulnerability</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i/>
                <w:sz w:val="18"/>
              </w:rPr>
            </w:pPr>
            <w:r>
              <w:rPr>
                <w:i/>
                <w:sz w:val="18"/>
              </w:rPr>
              <w:t>Pre-emption</w:t>
            </w:r>
            <w:r>
              <w:rPr>
                <w:i/>
                <w:spacing w:val="-6"/>
                <w:sz w:val="18"/>
              </w:rPr>
              <w:t> </w:t>
            </w:r>
            <w:r>
              <w:rPr>
                <w:i/>
                <w:spacing w:val="-2"/>
                <w:sz w:val="18"/>
              </w:rPr>
              <w:t>Vulnerability</w:t>
            </w:r>
          </w:p>
          <w:p>
            <w:pPr>
              <w:pStyle w:val="TableParagraph"/>
              <w:spacing w:line="207" w:lineRule="exact"/>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36.423</w:t>
            </w:r>
            <w:r>
              <w:rPr>
                <w:spacing w:val="-1"/>
                <w:sz w:val="18"/>
              </w:rPr>
              <w:t> </w:t>
            </w:r>
            <w:r>
              <w:rPr>
                <w:spacing w:val="-4"/>
                <w:sz w:val="18"/>
              </w:rPr>
              <w:t>[17]</w:t>
            </w:r>
          </w:p>
          <w:p>
            <w:pPr>
              <w:pStyle w:val="TableParagraph"/>
              <w:spacing w:line="187" w:lineRule="exact" w:before="2"/>
              <w:rPr>
                <w:sz w:val="18"/>
              </w:rPr>
            </w:pPr>
            <w:r>
              <w:rPr>
                <w:sz w:val="18"/>
              </w:rPr>
              <w:t>Clause</w:t>
            </w:r>
            <w:r>
              <w:rPr>
                <w:spacing w:val="-5"/>
                <w:sz w:val="18"/>
              </w:rPr>
              <w:t> </w:t>
            </w:r>
            <w:r>
              <w:rPr>
                <w:spacing w:val="-2"/>
                <w:sz w:val="18"/>
              </w:rPr>
              <w:t>9.2.31</w:t>
            </w:r>
          </w:p>
        </w:tc>
        <w:tc>
          <w:tcPr>
            <w:tcW w:w="225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16206</w:t>
            </w:r>
          </w:p>
        </w:tc>
        <w:tc>
          <w:tcPr>
            <w:tcW w:w="1798" w:type="dxa"/>
          </w:tcPr>
          <w:p>
            <w:pPr>
              <w:pStyle w:val="TableParagraph"/>
              <w:rPr>
                <w:sz w:val="18"/>
              </w:rPr>
            </w:pPr>
            <w:r>
              <w:rPr>
                <w:sz w:val="18"/>
              </w:rPr>
              <w:t>GBR</w:t>
            </w:r>
            <w:r>
              <w:rPr>
                <w:spacing w:val="-4"/>
                <w:sz w:val="18"/>
              </w:rPr>
              <w:t> </w:t>
            </w:r>
            <w:r>
              <w:rPr>
                <w:spacing w:val="-5"/>
                <w:sz w:val="18"/>
              </w:rPr>
              <w:t>QoS</w:t>
            </w:r>
          </w:p>
          <w:p>
            <w:pPr>
              <w:pStyle w:val="TableParagraph"/>
              <w:spacing w:line="240" w:lineRule="auto"/>
              <w:rPr>
                <w:sz w:val="18"/>
              </w:rPr>
            </w:pPr>
            <w:r>
              <w:rPr>
                <w:spacing w:val="-2"/>
                <w:sz w:val="18"/>
              </w:rPr>
              <w:t>Information</w:t>
            </w:r>
          </w:p>
        </w:tc>
        <w:tc>
          <w:tcPr>
            <w:tcW w:w="1440"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2341" w:type="dxa"/>
          </w:tcPr>
          <w:p>
            <w:pPr>
              <w:pStyle w:val="TableParagraph"/>
              <w:spacing w:line="240" w:lineRule="auto"/>
              <w:ind w:left="0"/>
              <w:rPr>
                <w:rFonts w:ascii="Times New Roman"/>
                <w:sz w:val="18"/>
              </w:rPr>
            </w:pPr>
          </w:p>
        </w:tc>
        <w:tc>
          <w:tcPr>
            <w:tcW w:w="2259" w:type="dxa"/>
          </w:tcPr>
          <w:p>
            <w:pPr>
              <w:pStyle w:val="TableParagraph"/>
              <w:spacing w:line="240" w:lineRule="auto"/>
              <w:ind w:left="107" w:right="147"/>
              <w:rPr>
                <w:sz w:val="18"/>
              </w:rPr>
            </w:pPr>
            <w:r>
              <w:rPr>
                <w:i/>
                <w:sz w:val="18"/>
              </w:rPr>
              <w:t>GBR</w:t>
            </w:r>
            <w:r>
              <w:rPr>
                <w:i/>
                <w:spacing w:val="-8"/>
                <w:sz w:val="18"/>
              </w:rPr>
              <w:t> </w:t>
            </w:r>
            <w:r>
              <w:rPr>
                <w:i/>
                <w:sz w:val="18"/>
              </w:rPr>
              <w:t>QoS</w:t>
            </w:r>
            <w:r>
              <w:rPr>
                <w:i/>
                <w:spacing w:val="-8"/>
                <w:sz w:val="18"/>
              </w:rPr>
              <w:t> </w:t>
            </w:r>
            <w:r>
              <w:rPr>
                <w:i/>
                <w:sz w:val="18"/>
              </w:rPr>
              <w:t>Information</w:t>
            </w:r>
            <w:r>
              <w:rPr>
                <w:i/>
                <w:spacing w:val="-8"/>
                <w:sz w:val="18"/>
              </w:rPr>
              <w:t> </w:t>
            </w:r>
            <w:r>
              <w:rPr>
                <w:sz w:val="18"/>
              </w:rPr>
              <w:t>IE in</w:t>
            </w:r>
            <w:r>
              <w:rPr>
                <w:spacing w:val="-5"/>
                <w:sz w:val="18"/>
              </w:rPr>
              <w:t> </w:t>
            </w:r>
            <w:r>
              <w:rPr>
                <w:sz w:val="18"/>
              </w:rPr>
              <w:t>TS</w:t>
            </w:r>
            <w:r>
              <w:rPr>
                <w:spacing w:val="-3"/>
                <w:sz w:val="18"/>
              </w:rPr>
              <w:t> </w:t>
            </w:r>
            <w:r>
              <w:rPr>
                <w:sz w:val="18"/>
              </w:rPr>
              <w:t>36.423</w:t>
            </w:r>
            <w:r>
              <w:rPr>
                <w:spacing w:val="-3"/>
                <w:sz w:val="18"/>
              </w:rPr>
              <w:t> </w:t>
            </w:r>
            <w:r>
              <w:rPr>
                <w:sz w:val="18"/>
              </w:rPr>
              <w:t>[17]</w:t>
            </w:r>
            <w:r>
              <w:rPr>
                <w:spacing w:val="-1"/>
                <w:sz w:val="18"/>
              </w:rPr>
              <w:t> </w:t>
            </w:r>
            <w:r>
              <w:rPr>
                <w:spacing w:val="-2"/>
                <w:sz w:val="18"/>
              </w:rPr>
              <w:t>Clause</w:t>
            </w:r>
          </w:p>
          <w:p>
            <w:pPr>
              <w:pStyle w:val="TableParagraph"/>
              <w:spacing w:line="187" w:lineRule="exact"/>
              <w:ind w:left="107"/>
              <w:rPr>
                <w:sz w:val="18"/>
              </w:rPr>
            </w:pPr>
            <w:r>
              <w:rPr>
                <w:spacing w:val="-2"/>
                <w:sz w:val="18"/>
              </w:rPr>
              <w:t>9.2.9</w:t>
            </w:r>
          </w:p>
        </w:tc>
      </w:tr>
      <w:tr>
        <w:trPr>
          <w:trHeight w:val="827" w:hRule="atLeast"/>
        </w:trPr>
        <w:tc>
          <w:tcPr>
            <w:tcW w:w="1164" w:type="dxa"/>
          </w:tcPr>
          <w:p>
            <w:pPr>
              <w:pStyle w:val="TableParagraph"/>
              <w:rPr>
                <w:sz w:val="18"/>
              </w:rPr>
            </w:pPr>
            <w:r>
              <w:rPr>
                <w:spacing w:val="-2"/>
                <w:sz w:val="18"/>
              </w:rPr>
              <w:t>16207</w:t>
            </w:r>
          </w:p>
        </w:tc>
        <w:tc>
          <w:tcPr>
            <w:tcW w:w="1798" w:type="dxa"/>
          </w:tcPr>
          <w:p>
            <w:pPr>
              <w:pStyle w:val="TableParagraph"/>
              <w:spacing w:line="240" w:lineRule="auto"/>
              <w:ind w:right="187"/>
              <w:rPr>
                <w:sz w:val="18"/>
              </w:rPr>
            </w:pPr>
            <w:r>
              <w:rPr>
                <w:sz w:val="18"/>
              </w:rPr>
              <w:t>&gt;E-RAB</w:t>
            </w:r>
            <w:r>
              <w:rPr>
                <w:spacing w:val="-13"/>
                <w:sz w:val="18"/>
              </w:rPr>
              <w:t> </w:t>
            </w:r>
            <w:r>
              <w:rPr>
                <w:sz w:val="18"/>
              </w:rPr>
              <w:t>Maximum Bit Rate Downlink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 </w:t>
            </w:r>
            <w:r>
              <w:rPr>
                <w:spacing w:val="-2"/>
                <w:sz w:val="18"/>
              </w:rPr>
              <w:t>36.423</w:t>
            </w:r>
          </w:p>
          <w:p>
            <w:pPr>
              <w:pStyle w:val="TableParagraph"/>
              <w:spacing w:line="207" w:lineRule="exact"/>
              <w:rPr>
                <w:sz w:val="18"/>
              </w:rPr>
            </w:pPr>
            <w:r>
              <w:rPr>
                <w:sz w:val="18"/>
              </w:rPr>
              <w:t>[17]</w:t>
            </w:r>
            <w:r>
              <w:rPr>
                <w:spacing w:val="-4"/>
                <w:sz w:val="18"/>
              </w:rPr>
              <w:t> </w:t>
            </w:r>
            <w:r>
              <w:rPr>
                <w:sz w:val="18"/>
              </w:rPr>
              <w:t>Clause</w:t>
            </w:r>
            <w:r>
              <w:rPr>
                <w:spacing w:val="-3"/>
                <w:sz w:val="18"/>
              </w:rPr>
              <w:t> </w:t>
            </w:r>
            <w:r>
              <w:rPr>
                <w:spacing w:val="-2"/>
                <w:sz w:val="18"/>
              </w:rPr>
              <w:t>9.2.11</w:t>
            </w:r>
          </w:p>
        </w:tc>
        <w:tc>
          <w:tcPr>
            <w:tcW w:w="2259" w:type="dxa"/>
          </w:tcPr>
          <w:p>
            <w:pPr>
              <w:pStyle w:val="TableParagraph"/>
              <w:spacing w:line="240" w:lineRule="auto"/>
              <w:ind w:left="107" w:right="147"/>
              <w:rPr>
                <w:sz w:val="18"/>
              </w:rPr>
            </w:pPr>
            <w:r>
              <w:rPr>
                <w:i/>
                <w:sz w:val="18"/>
              </w:rPr>
              <w:t>E-RAB Maximum Bit</w:t>
            </w:r>
            <w:r>
              <w:rPr>
                <w:i/>
                <w:sz w:val="18"/>
              </w:rPr>
              <w:t> Rate</w:t>
            </w:r>
            <w:r>
              <w:rPr>
                <w:i/>
                <w:spacing w:val="-9"/>
                <w:sz w:val="18"/>
              </w:rPr>
              <w:t> </w:t>
            </w:r>
            <w:r>
              <w:rPr>
                <w:i/>
                <w:sz w:val="18"/>
              </w:rPr>
              <w:t>Downlink</w:t>
            </w:r>
            <w:r>
              <w:rPr>
                <w:i/>
                <w:spacing w:val="-9"/>
                <w:sz w:val="18"/>
              </w:rPr>
              <w:t> </w:t>
            </w:r>
            <w:r>
              <w:rPr>
                <w:sz w:val="18"/>
              </w:rPr>
              <w:t>IE</w:t>
            </w:r>
            <w:r>
              <w:rPr>
                <w:spacing w:val="-9"/>
                <w:sz w:val="18"/>
              </w:rPr>
              <w:t> </w:t>
            </w:r>
            <w:r>
              <w:rPr>
                <w:sz w:val="18"/>
              </w:rPr>
              <w:t>in</w:t>
            </w:r>
            <w:r>
              <w:rPr>
                <w:spacing w:val="-10"/>
                <w:sz w:val="18"/>
              </w:rPr>
              <w:t> </w:t>
            </w:r>
            <w:r>
              <w:rPr>
                <w:sz w:val="18"/>
              </w:rPr>
              <w:t>TS</w:t>
            </w:r>
          </w:p>
          <w:p>
            <w:pPr>
              <w:pStyle w:val="TableParagraph"/>
              <w:ind w:left="107"/>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7" w:lineRule="exact"/>
              <w:ind w:left="107"/>
              <w:rPr>
                <w:sz w:val="18"/>
              </w:rPr>
            </w:pPr>
            <w:r>
              <w:rPr>
                <w:spacing w:val="-2"/>
                <w:sz w:val="18"/>
              </w:rPr>
              <w:t>9.2.10</w:t>
            </w:r>
          </w:p>
        </w:tc>
      </w:tr>
      <w:tr>
        <w:trPr>
          <w:trHeight w:val="827" w:hRule="atLeast"/>
        </w:trPr>
        <w:tc>
          <w:tcPr>
            <w:tcW w:w="1164" w:type="dxa"/>
          </w:tcPr>
          <w:p>
            <w:pPr>
              <w:pStyle w:val="TableParagraph"/>
              <w:rPr>
                <w:sz w:val="18"/>
              </w:rPr>
            </w:pPr>
            <w:r>
              <w:rPr>
                <w:spacing w:val="-2"/>
                <w:sz w:val="18"/>
              </w:rPr>
              <w:t>16208</w:t>
            </w:r>
          </w:p>
        </w:tc>
        <w:tc>
          <w:tcPr>
            <w:tcW w:w="1798" w:type="dxa"/>
          </w:tcPr>
          <w:p>
            <w:pPr>
              <w:pStyle w:val="TableParagraph"/>
              <w:spacing w:line="240" w:lineRule="auto"/>
              <w:ind w:right="187"/>
              <w:rPr>
                <w:sz w:val="18"/>
              </w:rPr>
            </w:pPr>
            <w:r>
              <w:rPr>
                <w:sz w:val="18"/>
              </w:rPr>
              <w:t>&gt;E-RAB</w:t>
            </w:r>
            <w:r>
              <w:rPr>
                <w:spacing w:val="-13"/>
                <w:sz w:val="18"/>
              </w:rPr>
              <w:t> </w:t>
            </w:r>
            <w:r>
              <w:rPr>
                <w:sz w:val="18"/>
              </w:rPr>
              <w:t>Maximum Bit Rate Uplink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 </w:t>
            </w:r>
            <w:r>
              <w:rPr>
                <w:spacing w:val="-2"/>
                <w:sz w:val="18"/>
              </w:rPr>
              <w:t>36.423</w:t>
            </w:r>
          </w:p>
          <w:p>
            <w:pPr>
              <w:pStyle w:val="TableParagraph"/>
              <w:spacing w:line="207" w:lineRule="exact"/>
              <w:rPr>
                <w:sz w:val="18"/>
              </w:rPr>
            </w:pPr>
            <w:r>
              <w:rPr>
                <w:sz w:val="18"/>
              </w:rPr>
              <w:t>[17]</w:t>
            </w:r>
            <w:r>
              <w:rPr>
                <w:spacing w:val="-4"/>
                <w:sz w:val="18"/>
              </w:rPr>
              <w:t> </w:t>
            </w:r>
            <w:r>
              <w:rPr>
                <w:sz w:val="18"/>
              </w:rPr>
              <w:t>Clause</w:t>
            </w:r>
            <w:r>
              <w:rPr>
                <w:spacing w:val="-3"/>
                <w:sz w:val="18"/>
              </w:rPr>
              <w:t> </w:t>
            </w:r>
            <w:r>
              <w:rPr>
                <w:spacing w:val="-2"/>
                <w:sz w:val="18"/>
              </w:rPr>
              <w:t>9.2.11</w:t>
            </w:r>
          </w:p>
        </w:tc>
        <w:tc>
          <w:tcPr>
            <w:tcW w:w="2259" w:type="dxa"/>
          </w:tcPr>
          <w:p>
            <w:pPr>
              <w:pStyle w:val="TableParagraph"/>
              <w:spacing w:line="240" w:lineRule="auto"/>
              <w:ind w:left="107" w:right="168"/>
              <w:rPr>
                <w:sz w:val="18"/>
              </w:rPr>
            </w:pPr>
            <w:r>
              <w:rPr>
                <w:i/>
                <w:sz w:val="18"/>
              </w:rPr>
              <w:t>E-RAB</w:t>
            </w:r>
            <w:r>
              <w:rPr>
                <w:i/>
                <w:spacing w:val="-15"/>
                <w:sz w:val="18"/>
              </w:rPr>
              <w:t> </w:t>
            </w:r>
            <w:r>
              <w:rPr>
                <w:i/>
                <w:sz w:val="18"/>
              </w:rPr>
              <w:t>Maximum</w:t>
            </w:r>
            <w:r>
              <w:rPr>
                <w:i/>
                <w:spacing w:val="-12"/>
                <w:sz w:val="18"/>
              </w:rPr>
              <w:t> </w:t>
            </w:r>
            <w:r>
              <w:rPr>
                <w:i/>
                <w:sz w:val="18"/>
              </w:rPr>
              <w:t>Bit</w:t>
            </w:r>
            <w:r>
              <w:rPr>
                <w:i/>
                <w:sz w:val="18"/>
              </w:rPr>
              <w:t> Rate</w:t>
            </w:r>
            <w:r>
              <w:rPr>
                <w:i/>
                <w:spacing w:val="-3"/>
                <w:sz w:val="18"/>
              </w:rPr>
              <w:t> </w:t>
            </w:r>
            <w:r>
              <w:rPr>
                <w:i/>
                <w:sz w:val="18"/>
              </w:rPr>
              <w:t>Uplink</w:t>
            </w:r>
            <w:r>
              <w:rPr>
                <w:i/>
                <w:spacing w:val="-2"/>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ind w:left="107"/>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7" w:lineRule="exact"/>
              <w:ind w:left="107"/>
              <w:rPr>
                <w:sz w:val="18"/>
              </w:rPr>
            </w:pPr>
            <w:r>
              <w:rPr>
                <w:spacing w:val="-2"/>
                <w:sz w:val="18"/>
              </w:rPr>
              <w:t>9.2.10</w:t>
            </w:r>
          </w:p>
        </w:tc>
      </w:tr>
      <w:tr>
        <w:trPr>
          <w:trHeight w:val="827" w:hRule="atLeast"/>
        </w:trPr>
        <w:tc>
          <w:tcPr>
            <w:tcW w:w="1164" w:type="dxa"/>
          </w:tcPr>
          <w:p>
            <w:pPr>
              <w:pStyle w:val="TableParagraph"/>
              <w:rPr>
                <w:sz w:val="18"/>
              </w:rPr>
            </w:pPr>
            <w:r>
              <w:rPr>
                <w:spacing w:val="-2"/>
                <w:sz w:val="18"/>
              </w:rPr>
              <w:t>16209</w:t>
            </w:r>
          </w:p>
        </w:tc>
        <w:tc>
          <w:tcPr>
            <w:tcW w:w="1798" w:type="dxa"/>
          </w:tcPr>
          <w:p>
            <w:pPr>
              <w:pStyle w:val="TableParagraph"/>
              <w:rPr>
                <w:sz w:val="18"/>
              </w:rPr>
            </w:pPr>
            <w:r>
              <w:rPr>
                <w:spacing w:val="-2"/>
                <w:sz w:val="18"/>
              </w:rPr>
              <w:t>&gt;E-</w:t>
            </w:r>
            <w:r>
              <w:rPr>
                <w:spacing w:val="-5"/>
                <w:sz w:val="18"/>
              </w:rPr>
              <w:t>RAB</w:t>
            </w:r>
          </w:p>
          <w:p>
            <w:pPr>
              <w:pStyle w:val="TableParagraph"/>
              <w:spacing w:line="240" w:lineRule="auto"/>
              <w:ind w:right="462"/>
              <w:rPr>
                <w:sz w:val="18"/>
              </w:rPr>
            </w:pPr>
            <w:r>
              <w:rPr>
                <w:sz w:val="18"/>
              </w:rPr>
              <w:t>Guaranteed</w:t>
            </w:r>
            <w:r>
              <w:rPr>
                <w:spacing w:val="-13"/>
                <w:sz w:val="18"/>
              </w:rPr>
              <w:t> </w:t>
            </w:r>
            <w:r>
              <w:rPr>
                <w:sz w:val="18"/>
              </w:rPr>
              <w:t>Bit Rate Downlink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 </w:t>
            </w:r>
            <w:r>
              <w:rPr>
                <w:spacing w:val="-2"/>
                <w:sz w:val="18"/>
              </w:rPr>
              <w:t>36.423</w:t>
            </w:r>
          </w:p>
          <w:p>
            <w:pPr>
              <w:pStyle w:val="TableParagraph"/>
              <w:spacing w:line="207" w:lineRule="exact"/>
              <w:rPr>
                <w:sz w:val="18"/>
              </w:rPr>
            </w:pPr>
            <w:r>
              <w:rPr>
                <w:sz w:val="18"/>
              </w:rPr>
              <w:t>[17]</w:t>
            </w:r>
            <w:r>
              <w:rPr>
                <w:spacing w:val="-4"/>
                <w:sz w:val="18"/>
              </w:rPr>
              <w:t> </w:t>
            </w:r>
            <w:r>
              <w:rPr>
                <w:sz w:val="18"/>
              </w:rPr>
              <w:t>Clause</w:t>
            </w:r>
            <w:r>
              <w:rPr>
                <w:spacing w:val="-3"/>
                <w:sz w:val="18"/>
              </w:rPr>
              <w:t> </w:t>
            </w:r>
            <w:r>
              <w:rPr>
                <w:spacing w:val="-2"/>
                <w:sz w:val="18"/>
              </w:rPr>
              <w:t>9.2.11</w:t>
            </w:r>
          </w:p>
        </w:tc>
        <w:tc>
          <w:tcPr>
            <w:tcW w:w="2259" w:type="dxa"/>
          </w:tcPr>
          <w:p>
            <w:pPr>
              <w:pStyle w:val="TableParagraph"/>
              <w:spacing w:line="240" w:lineRule="auto"/>
              <w:ind w:left="107"/>
              <w:rPr>
                <w:sz w:val="18"/>
              </w:rPr>
            </w:pPr>
            <w:r>
              <w:rPr>
                <w:i/>
                <w:sz w:val="18"/>
              </w:rPr>
              <w:t>E-RAB Guaranteed Bit</w:t>
            </w:r>
            <w:r>
              <w:rPr>
                <w:i/>
                <w:sz w:val="18"/>
              </w:rPr>
              <w:t> Rate</w:t>
            </w:r>
            <w:r>
              <w:rPr>
                <w:i/>
                <w:spacing w:val="-3"/>
                <w:sz w:val="18"/>
              </w:rPr>
              <w:t> </w:t>
            </w:r>
            <w:r>
              <w:rPr>
                <w:i/>
                <w:sz w:val="18"/>
              </w:rPr>
              <w:t>Downlink</w:t>
            </w:r>
            <w:r>
              <w:rPr>
                <w:i/>
                <w:spacing w:val="-3"/>
                <w:sz w:val="18"/>
              </w:rPr>
              <w:t> </w:t>
            </w:r>
            <w:r>
              <w:rPr>
                <w:sz w:val="18"/>
              </w:rPr>
              <w:t>IE</w:t>
            </w:r>
            <w:r>
              <w:rPr>
                <w:spacing w:val="-2"/>
                <w:sz w:val="18"/>
              </w:rPr>
              <w:t> </w:t>
            </w:r>
            <w:r>
              <w:rPr>
                <w:sz w:val="18"/>
              </w:rPr>
              <w:t>in</w:t>
            </w:r>
            <w:r>
              <w:rPr>
                <w:spacing w:val="-5"/>
                <w:sz w:val="18"/>
              </w:rPr>
              <w:t> TS</w:t>
            </w:r>
          </w:p>
          <w:p>
            <w:pPr>
              <w:pStyle w:val="TableParagraph"/>
              <w:spacing w:line="207" w:lineRule="exact"/>
              <w:ind w:left="107"/>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7" w:lineRule="exact"/>
              <w:ind w:left="107"/>
              <w:rPr>
                <w:sz w:val="18"/>
              </w:rPr>
            </w:pPr>
            <w:r>
              <w:rPr>
                <w:spacing w:val="-2"/>
                <w:sz w:val="18"/>
              </w:rPr>
              <w:t>9.2.10</w:t>
            </w:r>
          </w:p>
        </w:tc>
      </w:tr>
      <w:tr>
        <w:trPr>
          <w:trHeight w:val="827" w:hRule="atLeast"/>
        </w:trPr>
        <w:tc>
          <w:tcPr>
            <w:tcW w:w="1164" w:type="dxa"/>
          </w:tcPr>
          <w:p>
            <w:pPr>
              <w:pStyle w:val="TableParagraph"/>
              <w:rPr>
                <w:sz w:val="18"/>
              </w:rPr>
            </w:pPr>
            <w:r>
              <w:rPr>
                <w:spacing w:val="-2"/>
                <w:sz w:val="18"/>
              </w:rPr>
              <w:t>16210</w:t>
            </w:r>
          </w:p>
        </w:tc>
        <w:tc>
          <w:tcPr>
            <w:tcW w:w="1798" w:type="dxa"/>
          </w:tcPr>
          <w:p>
            <w:pPr>
              <w:pStyle w:val="TableParagraph"/>
              <w:rPr>
                <w:sz w:val="18"/>
              </w:rPr>
            </w:pPr>
            <w:r>
              <w:rPr>
                <w:spacing w:val="-2"/>
                <w:sz w:val="18"/>
              </w:rPr>
              <w:t>&gt;E-</w:t>
            </w:r>
            <w:r>
              <w:rPr>
                <w:spacing w:val="-5"/>
                <w:sz w:val="18"/>
              </w:rPr>
              <w:t>RAB</w:t>
            </w:r>
          </w:p>
          <w:p>
            <w:pPr>
              <w:pStyle w:val="TableParagraph"/>
              <w:spacing w:line="240" w:lineRule="auto" w:before="2"/>
              <w:ind w:right="462"/>
              <w:rPr>
                <w:sz w:val="18"/>
              </w:rPr>
            </w:pPr>
            <w:r>
              <w:rPr>
                <w:sz w:val="18"/>
              </w:rPr>
              <w:t>Guaranteed</w:t>
            </w:r>
            <w:r>
              <w:rPr>
                <w:spacing w:val="-13"/>
                <w:sz w:val="18"/>
              </w:rPr>
              <w:t> </w:t>
            </w:r>
            <w:r>
              <w:rPr>
                <w:sz w:val="18"/>
              </w:rPr>
              <w:t>Bit Rate Downlink</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 </w:t>
            </w:r>
            <w:r>
              <w:rPr>
                <w:spacing w:val="-2"/>
                <w:sz w:val="18"/>
              </w:rPr>
              <w:t>36.423</w:t>
            </w:r>
          </w:p>
          <w:p>
            <w:pPr>
              <w:pStyle w:val="TableParagraph"/>
              <w:spacing w:line="240" w:lineRule="auto" w:before="2"/>
              <w:rPr>
                <w:sz w:val="18"/>
              </w:rPr>
            </w:pPr>
            <w:r>
              <w:rPr>
                <w:sz w:val="18"/>
              </w:rPr>
              <w:t>[17]</w:t>
            </w:r>
            <w:r>
              <w:rPr>
                <w:spacing w:val="-4"/>
                <w:sz w:val="18"/>
              </w:rPr>
              <w:t> </w:t>
            </w:r>
            <w:r>
              <w:rPr>
                <w:sz w:val="18"/>
              </w:rPr>
              <w:t>Clause</w:t>
            </w:r>
            <w:r>
              <w:rPr>
                <w:spacing w:val="-3"/>
                <w:sz w:val="18"/>
              </w:rPr>
              <w:t> </w:t>
            </w:r>
            <w:r>
              <w:rPr>
                <w:spacing w:val="-2"/>
                <w:sz w:val="18"/>
              </w:rPr>
              <w:t>9.2.11</w:t>
            </w:r>
          </w:p>
        </w:tc>
        <w:tc>
          <w:tcPr>
            <w:tcW w:w="2259" w:type="dxa"/>
          </w:tcPr>
          <w:p>
            <w:pPr>
              <w:pStyle w:val="TableParagraph"/>
              <w:spacing w:line="240" w:lineRule="auto"/>
              <w:ind w:left="107"/>
              <w:rPr>
                <w:sz w:val="18"/>
              </w:rPr>
            </w:pPr>
            <w:r>
              <w:rPr>
                <w:i/>
                <w:sz w:val="18"/>
              </w:rPr>
              <w:t>E-RAB Guarnateed Bit</w:t>
            </w:r>
            <w:r>
              <w:rPr>
                <w:i/>
                <w:sz w:val="18"/>
              </w:rPr>
              <w:t> Rate</w:t>
            </w:r>
            <w:r>
              <w:rPr>
                <w:i/>
                <w:spacing w:val="-3"/>
                <w:sz w:val="18"/>
              </w:rPr>
              <w:t> </w:t>
            </w:r>
            <w:r>
              <w:rPr>
                <w:i/>
                <w:sz w:val="18"/>
              </w:rPr>
              <w:t>Downlink</w:t>
            </w:r>
            <w:r>
              <w:rPr>
                <w:i/>
                <w:spacing w:val="-3"/>
                <w:sz w:val="18"/>
              </w:rPr>
              <w:t> </w:t>
            </w:r>
            <w:r>
              <w:rPr>
                <w:sz w:val="18"/>
              </w:rPr>
              <w:t>IE</w:t>
            </w:r>
            <w:r>
              <w:rPr>
                <w:spacing w:val="-2"/>
                <w:sz w:val="18"/>
              </w:rPr>
              <w:t> </w:t>
            </w:r>
            <w:r>
              <w:rPr>
                <w:sz w:val="18"/>
              </w:rPr>
              <w:t>in</w:t>
            </w:r>
            <w:r>
              <w:rPr>
                <w:spacing w:val="-5"/>
                <w:sz w:val="18"/>
              </w:rPr>
              <w:t> TS</w:t>
            </w:r>
          </w:p>
          <w:p>
            <w:pPr>
              <w:pStyle w:val="TableParagraph"/>
              <w:spacing w:line="207" w:lineRule="exact"/>
              <w:ind w:left="107"/>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7" w:lineRule="exact"/>
              <w:ind w:left="107"/>
              <w:rPr>
                <w:sz w:val="18"/>
              </w:rPr>
            </w:pPr>
            <w:r>
              <w:rPr>
                <w:spacing w:val="-2"/>
                <w:sz w:val="18"/>
              </w:rPr>
              <w:t>9.2.10</w:t>
            </w:r>
          </w:p>
        </w:tc>
      </w:tr>
      <w:tr>
        <w:trPr>
          <w:trHeight w:val="827" w:hRule="atLeast"/>
        </w:trPr>
        <w:tc>
          <w:tcPr>
            <w:tcW w:w="1164" w:type="dxa"/>
          </w:tcPr>
          <w:p>
            <w:pPr>
              <w:pStyle w:val="TableParagraph"/>
              <w:rPr>
                <w:sz w:val="18"/>
              </w:rPr>
            </w:pPr>
            <w:r>
              <w:rPr>
                <w:spacing w:val="-2"/>
                <w:sz w:val="18"/>
              </w:rPr>
              <w:t>16211</w:t>
            </w:r>
          </w:p>
        </w:tc>
        <w:tc>
          <w:tcPr>
            <w:tcW w:w="1798" w:type="dxa"/>
          </w:tcPr>
          <w:p>
            <w:pPr>
              <w:pStyle w:val="TableParagraph"/>
              <w:spacing w:line="240" w:lineRule="auto"/>
              <w:ind w:right="112"/>
              <w:rPr>
                <w:sz w:val="18"/>
              </w:rPr>
            </w:pPr>
            <w:r>
              <w:rPr>
                <w:sz w:val="18"/>
              </w:rPr>
              <w:t>Downlink</w:t>
            </w:r>
            <w:r>
              <w:rPr>
                <w:spacing w:val="-13"/>
                <w:sz w:val="18"/>
              </w:rPr>
              <w:t> </w:t>
            </w:r>
            <w:r>
              <w:rPr>
                <w:sz w:val="18"/>
              </w:rPr>
              <w:t>Maximum Packet Loss Rate</w:t>
            </w:r>
          </w:p>
        </w:tc>
        <w:tc>
          <w:tcPr>
            <w:tcW w:w="1440" w:type="dxa"/>
          </w:tcPr>
          <w:p>
            <w:pPr>
              <w:pStyle w:val="TableParagraph"/>
              <w:rPr>
                <w:sz w:val="18"/>
              </w:rPr>
            </w:pPr>
            <w:r>
              <w:rPr>
                <w:spacing w:val="-2"/>
                <w:sz w:val="18"/>
              </w:rPr>
              <w:t>ELEMENT</w:t>
            </w:r>
          </w:p>
        </w:tc>
        <w:tc>
          <w:tcPr>
            <w:tcW w:w="992" w:type="dxa"/>
          </w:tcPr>
          <w:p>
            <w:pPr>
              <w:pStyle w:val="TableParagraph"/>
              <w:ind w:left="12" w:right="4"/>
              <w:jc w:val="center"/>
              <w:rPr>
                <w:sz w:val="18"/>
              </w:rPr>
            </w:pPr>
            <w:r>
              <w:rPr>
                <w:spacing w:val="-2"/>
                <w:sz w:val="18"/>
              </w:rPr>
              <w:t>FALSE</w:t>
            </w:r>
          </w:p>
        </w:tc>
        <w:tc>
          <w:tcPr>
            <w:tcW w:w="2341" w:type="dxa"/>
          </w:tcPr>
          <w:p>
            <w:pPr>
              <w:pStyle w:val="TableParagraph"/>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before="2"/>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207" w:lineRule="exact"/>
              <w:rPr>
                <w:sz w:val="18"/>
              </w:rPr>
            </w:pPr>
            <w:r>
              <w:rPr>
                <w:spacing w:val="-2"/>
                <w:sz w:val="18"/>
              </w:rPr>
              <w:t>9.2.124</w:t>
            </w:r>
          </w:p>
        </w:tc>
        <w:tc>
          <w:tcPr>
            <w:tcW w:w="2259" w:type="dxa"/>
          </w:tcPr>
          <w:p>
            <w:pPr>
              <w:pStyle w:val="TableParagraph"/>
              <w:spacing w:line="240" w:lineRule="auto"/>
              <w:ind w:left="107" w:right="147"/>
              <w:rPr>
                <w:sz w:val="18"/>
              </w:rPr>
            </w:pPr>
            <w:r>
              <w:rPr>
                <w:i/>
                <w:sz w:val="18"/>
              </w:rPr>
              <w:t>Downlink Maximum</w:t>
            </w:r>
            <w:r>
              <w:rPr>
                <w:i/>
                <w:sz w:val="18"/>
              </w:rPr>
              <w:t> Packet</w:t>
            </w:r>
            <w:r>
              <w:rPr>
                <w:i/>
                <w:spacing w:val="-9"/>
                <w:sz w:val="18"/>
              </w:rPr>
              <w:t> </w:t>
            </w:r>
            <w:r>
              <w:rPr>
                <w:i/>
                <w:sz w:val="18"/>
              </w:rPr>
              <w:t>Loss</w:t>
            </w:r>
            <w:r>
              <w:rPr>
                <w:i/>
                <w:spacing w:val="-10"/>
                <w:sz w:val="18"/>
              </w:rPr>
              <w:t> </w:t>
            </w:r>
            <w:r>
              <w:rPr>
                <w:i/>
                <w:sz w:val="18"/>
              </w:rPr>
              <w:t>Rate</w:t>
            </w:r>
            <w:r>
              <w:rPr>
                <w:i/>
                <w:spacing w:val="-6"/>
                <w:sz w:val="18"/>
              </w:rPr>
              <w:t> </w:t>
            </w:r>
            <w:r>
              <w:rPr>
                <w:sz w:val="18"/>
              </w:rPr>
              <w:t>IE</w:t>
            </w:r>
            <w:r>
              <w:rPr>
                <w:spacing w:val="-11"/>
                <w:sz w:val="18"/>
              </w:rPr>
              <w:t> </w:t>
            </w:r>
            <w:r>
              <w:rPr>
                <w:sz w:val="18"/>
              </w:rPr>
              <w:t>in TS</w:t>
            </w:r>
            <w:r>
              <w:rPr>
                <w:spacing w:val="-6"/>
                <w:sz w:val="18"/>
              </w:rPr>
              <w:t> </w:t>
            </w:r>
            <w:r>
              <w:rPr>
                <w:sz w:val="18"/>
              </w:rPr>
              <w:t>36.423</w:t>
            </w:r>
            <w:r>
              <w:rPr>
                <w:spacing w:val="-3"/>
                <w:sz w:val="18"/>
              </w:rPr>
              <w:t> </w:t>
            </w:r>
            <w:r>
              <w:rPr>
                <w:sz w:val="18"/>
              </w:rPr>
              <w:t>[17]</w:t>
            </w:r>
            <w:r>
              <w:rPr>
                <w:spacing w:val="-1"/>
                <w:sz w:val="18"/>
              </w:rPr>
              <w:t> </w:t>
            </w:r>
            <w:r>
              <w:rPr>
                <w:spacing w:val="-2"/>
                <w:sz w:val="18"/>
              </w:rPr>
              <w:t>Clause</w:t>
            </w:r>
          </w:p>
          <w:p>
            <w:pPr>
              <w:pStyle w:val="TableParagraph"/>
              <w:spacing w:line="187" w:lineRule="exact"/>
              <w:ind w:left="107"/>
              <w:rPr>
                <w:sz w:val="18"/>
              </w:rPr>
            </w:pPr>
            <w:r>
              <w:rPr>
                <w:spacing w:val="-2"/>
                <w:sz w:val="18"/>
              </w:rPr>
              <w:t>9.2.10</w:t>
            </w:r>
          </w:p>
        </w:tc>
      </w:tr>
      <w:tr>
        <w:trPr>
          <w:trHeight w:val="830" w:hRule="atLeast"/>
        </w:trPr>
        <w:tc>
          <w:tcPr>
            <w:tcW w:w="1164" w:type="dxa"/>
          </w:tcPr>
          <w:p>
            <w:pPr>
              <w:pStyle w:val="TableParagraph"/>
              <w:spacing w:line="240" w:lineRule="auto" w:before="1"/>
              <w:rPr>
                <w:sz w:val="18"/>
              </w:rPr>
            </w:pPr>
            <w:r>
              <w:rPr>
                <w:spacing w:val="-2"/>
                <w:sz w:val="18"/>
              </w:rPr>
              <w:t>16212</w:t>
            </w:r>
          </w:p>
        </w:tc>
        <w:tc>
          <w:tcPr>
            <w:tcW w:w="1798" w:type="dxa"/>
          </w:tcPr>
          <w:p>
            <w:pPr>
              <w:pStyle w:val="TableParagraph"/>
              <w:spacing w:line="240" w:lineRule="auto" w:before="1"/>
              <w:rPr>
                <w:sz w:val="18"/>
              </w:rPr>
            </w:pPr>
            <w:r>
              <w:rPr>
                <w:sz w:val="18"/>
              </w:rPr>
              <w:t>Uplink Maximum Packet</w:t>
            </w:r>
            <w:r>
              <w:rPr>
                <w:spacing w:val="-15"/>
                <w:sz w:val="18"/>
              </w:rPr>
              <w:t> </w:t>
            </w:r>
            <w:r>
              <w:rPr>
                <w:sz w:val="18"/>
              </w:rPr>
              <w:t>Loss</w:t>
            </w:r>
            <w:r>
              <w:rPr>
                <w:spacing w:val="-12"/>
                <w:sz w:val="18"/>
              </w:rPr>
              <w:t> </w:t>
            </w:r>
            <w:r>
              <w:rPr>
                <w:sz w:val="18"/>
              </w:rPr>
              <w:t>Rate</w:t>
            </w:r>
          </w:p>
        </w:tc>
        <w:tc>
          <w:tcPr>
            <w:tcW w:w="1440"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ind w:left="12" w:right="4"/>
              <w:jc w:val="center"/>
              <w:rPr>
                <w:sz w:val="18"/>
              </w:rPr>
            </w:pPr>
            <w:r>
              <w:rPr>
                <w:spacing w:val="-2"/>
                <w:sz w:val="18"/>
              </w:rPr>
              <w:t>FALSE</w:t>
            </w:r>
          </w:p>
        </w:tc>
        <w:tc>
          <w:tcPr>
            <w:tcW w:w="2341" w:type="dxa"/>
          </w:tcPr>
          <w:p>
            <w:pPr>
              <w:pStyle w:val="TableParagraph"/>
              <w:spacing w:line="207" w:lineRule="exact" w:before="1"/>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207" w:lineRule="exact"/>
              <w:rPr>
                <w:sz w:val="18"/>
              </w:rPr>
            </w:pPr>
            <w:r>
              <w:rPr>
                <w:spacing w:val="-2"/>
                <w:sz w:val="18"/>
              </w:rPr>
              <w:t>9.2.124</w:t>
            </w:r>
          </w:p>
        </w:tc>
        <w:tc>
          <w:tcPr>
            <w:tcW w:w="2259" w:type="dxa"/>
          </w:tcPr>
          <w:p>
            <w:pPr>
              <w:pStyle w:val="TableParagraph"/>
              <w:spacing w:line="240" w:lineRule="auto" w:before="1"/>
              <w:ind w:left="107"/>
              <w:rPr>
                <w:sz w:val="18"/>
              </w:rPr>
            </w:pPr>
            <w:r>
              <w:rPr>
                <w:i/>
                <w:sz w:val="18"/>
              </w:rPr>
              <w:t>Uplink</w:t>
            </w:r>
            <w:r>
              <w:rPr>
                <w:i/>
                <w:spacing w:val="-15"/>
                <w:sz w:val="18"/>
              </w:rPr>
              <w:t> </w:t>
            </w:r>
            <w:r>
              <w:rPr>
                <w:i/>
                <w:sz w:val="18"/>
              </w:rPr>
              <w:t>Maximum</w:t>
            </w:r>
            <w:r>
              <w:rPr>
                <w:i/>
                <w:spacing w:val="-12"/>
                <w:sz w:val="18"/>
              </w:rPr>
              <w:t> </w:t>
            </w:r>
            <w:r>
              <w:rPr>
                <w:i/>
                <w:sz w:val="18"/>
              </w:rPr>
              <w:t>Packet</w:t>
            </w:r>
            <w:r>
              <w:rPr>
                <w:i/>
                <w:sz w:val="18"/>
              </w:rPr>
              <w:t> Loss Rate </w:t>
            </w:r>
            <w:r>
              <w:rPr>
                <w:sz w:val="18"/>
              </w:rPr>
              <w:t>IE in TS</w:t>
            </w:r>
          </w:p>
          <w:p>
            <w:pPr>
              <w:pStyle w:val="TableParagraph"/>
              <w:ind w:left="107"/>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9" w:lineRule="exact"/>
              <w:ind w:left="107"/>
              <w:rPr>
                <w:sz w:val="18"/>
              </w:rPr>
            </w:pPr>
            <w:r>
              <w:rPr>
                <w:spacing w:val="-2"/>
                <w:sz w:val="18"/>
              </w:rPr>
              <w:t>9.2.10</w:t>
            </w:r>
          </w:p>
        </w:tc>
      </w:tr>
    </w:tbl>
    <w:p>
      <w:pPr>
        <w:pStyle w:val="BodyText"/>
        <w:rPr>
          <w:sz w:val="24"/>
        </w:rPr>
      </w:pPr>
    </w:p>
    <w:p>
      <w:pPr>
        <w:pStyle w:val="BodyText"/>
        <w:rPr>
          <w:sz w:val="24"/>
        </w:rPr>
      </w:pPr>
    </w:p>
    <w:p>
      <w:pPr>
        <w:pStyle w:val="BodyText"/>
        <w:spacing w:before="118"/>
        <w:rPr>
          <w:sz w:val="24"/>
        </w:rPr>
      </w:pPr>
    </w:p>
    <w:p>
      <w:pPr>
        <w:pStyle w:val="Heading4"/>
        <w:numPr>
          <w:ilvl w:val="3"/>
          <w:numId w:val="26"/>
        </w:numPr>
        <w:tabs>
          <w:tab w:pos="1505" w:val="left" w:leader="none"/>
        </w:tabs>
        <w:spacing w:line="240" w:lineRule="auto" w:before="0" w:after="0"/>
        <w:ind w:left="1505" w:right="0" w:hanging="1132"/>
        <w:jc w:val="left"/>
      </w:pPr>
      <w:r>
        <w:rPr/>
        <w:t>Connectivity</w:t>
      </w:r>
      <w:r>
        <w:rPr>
          <w:spacing w:val="-4"/>
        </w:rPr>
        <w:t> </w:t>
      </w:r>
      <w:r>
        <w:rPr/>
        <w:t>and</w:t>
      </w:r>
      <w:r>
        <w:rPr>
          <w:spacing w:val="-3"/>
        </w:rPr>
        <w:t> </w:t>
      </w:r>
      <w:r>
        <w:rPr/>
        <w:t>Mobility</w:t>
      </w:r>
      <w:r>
        <w:rPr>
          <w:spacing w:val="-3"/>
        </w:rPr>
        <w:t> </w:t>
      </w:r>
      <w:r>
        <w:rPr/>
        <w:t>Event</w:t>
      </w:r>
      <w:r>
        <w:rPr>
          <w:spacing w:val="-4"/>
        </w:rPr>
        <w:t> </w:t>
      </w:r>
      <w:r>
        <w:rPr>
          <w:spacing w:val="-2"/>
        </w:rPr>
        <w:t>thresholds</w:t>
      </w:r>
    </w:p>
    <w:p>
      <w:pPr>
        <w:pStyle w:val="BodyText"/>
        <w:spacing w:before="180"/>
        <w:ind w:left="373" w:right="761"/>
      </w:pPr>
      <w:r>
        <w:rPr/>
        <w:t>The</w:t>
      </w:r>
      <w:r>
        <w:rPr>
          <w:spacing w:val="-3"/>
        </w:rPr>
        <w:t> </w:t>
      </w:r>
      <w:r>
        <w:rPr/>
        <w:t>following</w:t>
      </w:r>
      <w:r>
        <w:rPr>
          <w:spacing w:val="-3"/>
        </w:rPr>
        <w:t> </w:t>
      </w:r>
      <w:r>
        <w:rPr/>
        <w:t>RAN</w:t>
      </w:r>
      <w:r>
        <w:rPr>
          <w:spacing w:val="-3"/>
        </w:rPr>
        <w:t> </w:t>
      </w:r>
      <w:r>
        <w:rPr/>
        <w:t>Parameters</w:t>
      </w:r>
      <w:r>
        <w:rPr>
          <w:spacing w:val="-4"/>
        </w:rPr>
        <w:t> </w:t>
      </w:r>
      <w:r>
        <w:rPr/>
        <w:t>are</w:t>
      </w:r>
      <w:r>
        <w:rPr>
          <w:spacing w:val="-3"/>
        </w:rPr>
        <w:t> </w:t>
      </w:r>
      <w:r>
        <w:rPr/>
        <w:t>associated</w:t>
      </w:r>
      <w:r>
        <w:rPr>
          <w:spacing w:val="-3"/>
        </w:rPr>
        <w:t> </w:t>
      </w:r>
      <w:r>
        <w:rPr/>
        <w:t>with</w:t>
      </w:r>
      <w:r>
        <w:rPr>
          <w:spacing w:val="-3"/>
        </w:rPr>
        <w:t> </w:t>
      </w:r>
      <w:r>
        <w:rPr/>
        <w:t>connectivity</w:t>
      </w:r>
      <w:r>
        <w:rPr>
          <w:spacing w:val="-3"/>
        </w:rPr>
        <w:t> </w:t>
      </w:r>
      <w:r>
        <w:rPr/>
        <w:t>and</w:t>
      </w:r>
      <w:r>
        <w:rPr>
          <w:spacing w:val="-4"/>
        </w:rPr>
        <w:t> </w:t>
      </w:r>
      <w:r>
        <w:rPr/>
        <w:t>mobility</w:t>
      </w:r>
      <w:r>
        <w:rPr>
          <w:spacing w:val="-3"/>
        </w:rPr>
        <w:t> </w:t>
      </w:r>
      <w:r>
        <w:rPr/>
        <w:t>event</w:t>
      </w:r>
      <w:r>
        <w:rPr>
          <w:spacing w:val="-4"/>
        </w:rPr>
        <w:t> </w:t>
      </w:r>
      <w:r>
        <w:rPr/>
        <w:t>thresholds,</w:t>
      </w:r>
      <w:r>
        <w:rPr>
          <w:spacing w:val="-3"/>
        </w:rPr>
        <w:t> </w:t>
      </w:r>
      <w:r>
        <w:rPr/>
        <w:t>mainly</w:t>
      </w:r>
      <w:r>
        <w:rPr>
          <w:spacing w:val="-3"/>
        </w:rPr>
        <w:t> </w:t>
      </w:r>
      <w:r>
        <w:rPr/>
        <w:t>related</w:t>
      </w:r>
      <w:r>
        <w:rPr>
          <w:spacing w:val="-4"/>
        </w:rPr>
        <w:t> </w:t>
      </w:r>
      <w:r>
        <w:rPr/>
        <w:t>to</w:t>
      </w:r>
      <w:r>
        <w:rPr>
          <w:spacing w:val="-3"/>
        </w:rPr>
        <w:t> </w:t>
      </w:r>
      <w:r>
        <w:rPr/>
        <w:t>A1, A2, A3, A4, A5, A6 events and inter-RAT B1 and B2 events.</w:t>
      </w:r>
    </w:p>
    <w:p>
      <w:pPr>
        <w:spacing w:after="0"/>
        <w:sectPr>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2070"/>
        <w:gridCol w:w="1350"/>
        <w:gridCol w:w="1350"/>
        <w:gridCol w:w="1802"/>
        <w:gridCol w:w="1989"/>
      </w:tblGrid>
      <w:tr>
        <w:trPr>
          <w:trHeight w:val="621" w:hRule="atLeast"/>
        </w:trPr>
        <w:tc>
          <w:tcPr>
            <w:tcW w:w="1167" w:type="dxa"/>
          </w:tcPr>
          <w:p>
            <w:pPr>
              <w:pStyle w:val="TableParagraph"/>
              <w:ind w:left="88" w:right="79"/>
              <w:jc w:val="center"/>
              <w:rPr>
                <w:b/>
                <w:sz w:val="18"/>
              </w:rPr>
            </w:pPr>
            <w:r>
              <w:rPr>
                <w:b/>
                <w:spacing w:val="-5"/>
                <w:sz w:val="18"/>
              </w:rPr>
              <w:t>RAN</w:t>
            </w:r>
          </w:p>
          <w:p>
            <w:pPr>
              <w:pStyle w:val="TableParagraph"/>
              <w:spacing w:line="208" w:lineRule="exact"/>
              <w:ind w:left="88" w:right="77"/>
              <w:jc w:val="center"/>
              <w:rPr>
                <w:b/>
                <w:sz w:val="18"/>
              </w:rPr>
            </w:pPr>
            <w:r>
              <w:rPr>
                <w:b/>
                <w:spacing w:val="-2"/>
                <w:sz w:val="18"/>
              </w:rPr>
              <w:t>Parameter </w:t>
            </w:r>
            <w:r>
              <w:rPr>
                <w:b/>
                <w:spacing w:val="-6"/>
                <w:sz w:val="18"/>
              </w:rPr>
              <w:t>ID</w:t>
            </w:r>
          </w:p>
        </w:tc>
        <w:tc>
          <w:tcPr>
            <w:tcW w:w="2070" w:type="dxa"/>
          </w:tcPr>
          <w:p>
            <w:pPr>
              <w:pStyle w:val="TableParagraph"/>
              <w:ind w:left="374"/>
              <w:rPr>
                <w:b/>
                <w:sz w:val="18"/>
              </w:rPr>
            </w:pPr>
            <w:r>
              <w:rPr>
                <w:b/>
                <w:sz w:val="18"/>
              </w:rPr>
              <w:t>RAN</w:t>
            </w:r>
            <w:r>
              <w:rPr>
                <w:b/>
                <w:spacing w:val="-5"/>
                <w:sz w:val="18"/>
              </w:rPr>
              <w:t> </w:t>
            </w:r>
            <w:r>
              <w:rPr>
                <w:b/>
                <w:spacing w:val="-2"/>
                <w:sz w:val="18"/>
              </w:rPr>
              <w:t>Parameter</w:t>
            </w:r>
          </w:p>
        </w:tc>
        <w:tc>
          <w:tcPr>
            <w:tcW w:w="1350" w:type="dxa"/>
          </w:tcPr>
          <w:p>
            <w:pPr>
              <w:pStyle w:val="TableParagraph"/>
              <w:ind w:left="7" w:right="1"/>
              <w:jc w:val="center"/>
              <w:rPr>
                <w:b/>
                <w:sz w:val="18"/>
              </w:rPr>
            </w:pPr>
            <w:r>
              <w:rPr>
                <w:b/>
                <w:spacing w:val="-5"/>
                <w:sz w:val="18"/>
              </w:rPr>
              <w:t>RAN</w:t>
            </w:r>
          </w:p>
          <w:p>
            <w:pPr>
              <w:pStyle w:val="TableParagraph"/>
              <w:spacing w:line="208" w:lineRule="exact"/>
              <w:ind w:left="198"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350" w:type="dxa"/>
          </w:tcPr>
          <w:p>
            <w:pPr>
              <w:pStyle w:val="TableParagraph"/>
              <w:ind w:left="7" w:right="3"/>
              <w:jc w:val="center"/>
              <w:rPr>
                <w:b/>
                <w:sz w:val="18"/>
              </w:rPr>
            </w:pPr>
            <w:r>
              <w:rPr>
                <w:b/>
                <w:sz w:val="18"/>
              </w:rPr>
              <w:t>Key</w:t>
            </w:r>
            <w:r>
              <w:rPr>
                <w:b/>
                <w:spacing w:val="-6"/>
                <w:sz w:val="18"/>
              </w:rPr>
              <w:t> </w:t>
            </w:r>
            <w:r>
              <w:rPr>
                <w:b/>
                <w:spacing w:val="-4"/>
                <w:sz w:val="18"/>
              </w:rPr>
              <w:t>Flag</w:t>
            </w:r>
          </w:p>
        </w:tc>
        <w:tc>
          <w:tcPr>
            <w:tcW w:w="1802" w:type="dxa"/>
          </w:tcPr>
          <w:p>
            <w:pPr>
              <w:pStyle w:val="TableParagraph"/>
              <w:spacing w:line="240" w:lineRule="auto"/>
              <w:ind w:left="481" w:right="233" w:hanging="248"/>
              <w:rPr>
                <w:b/>
                <w:sz w:val="18"/>
              </w:rPr>
            </w:pPr>
            <w:r>
              <w:rPr>
                <w:b/>
                <w:sz w:val="18"/>
              </w:rPr>
              <w:t>RAN</w:t>
            </w:r>
            <w:r>
              <w:rPr>
                <w:b/>
                <w:spacing w:val="-13"/>
                <w:sz w:val="18"/>
              </w:rPr>
              <w:t> </w:t>
            </w:r>
            <w:r>
              <w:rPr>
                <w:b/>
                <w:sz w:val="18"/>
              </w:rPr>
              <w:t>Parameter </w:t>
            </w:r>
            <w:r>
              <w:rPr>
                <w:b/>
                <w:spacing w:val="-2"/>
                <w:sz w:val="18"/>
              </w:rPr>
              <w:t>Definition</w:t>
            </w:r>
          </w:p>
        </w:tc>
        <w:tc>
          <w:tcPr>
            <w:tcW w:w="1989" w:type="dxa"/>
          </w:tcPr>
          <w:p>
            <w:pPr>
              <w:pStyle w:val="TableParagraph"/>
              <w:spacing w:line="240" w:lineRule="auto"/>
              <w:ind w:left="492" w:right="492" w:firstLine="45"/>
              <w:rPr>
                <w:b/>
                <w:sz w:val="18"/>
              </w:rPr>
            </w:pPr>
            <w:r>
              <w:rPr>
                <w:b/>
                <w:spacing w:val="-2"/>
                <w:sz w:val="18"/>
              </w:rPr>
              <w:t>Semantics Description</w:t>
            </w:r>
          </w:p>
        </w:tc>
      </w:tr>
      <w:tr>
        <w:trPr>
          <w:trHeight w:val="414" w:hRule="atLeast"/>
        </w:trPr>
        <w:tc>
          <w:tcPr>
            <w:tcW w:w="1167" w:type="dxa"/>
          </w:tcPr>
          <w:p>
            <w:pPr>
              <w:pStyle w:val="TableParagraph"/>
              <w:spacing w:line="205" w:lineRule="exact"/>
              <w:rPr>
                <w:sz w:val="18"/>
              </w:rPr>
            </w:pPr>
            <w:r>
              <w:rPr>
                <w:spacing w:val="-2"/>
                <w:sz w:val="18"/>
              </w:rPr>
              <w:t>16500</w:t>
            </w:r>
          </w:p>
        </w:tc>
        <w:tc>
          <w:tcPr>
            <w:tcW w:w="2070" w:type="dxa"/>
          </w:tcPr>
          <w:p>
            <w:pPr>
              <w:pStyle w:val="TableParagraph"/>
              <w:ind w:left="107" w:right="264"/>
              <w:rPr>
                <w:sz w:val="18"/>
              </w:rPr>
            </w:pPr>
            <w:r>
              <w:rPr>
                <w:sz w:val="18"/>
              </w:rPr>
              <w:t>Event</w:t>
            </w:r>
            <w:r>
              <w:rPr>
                <w:spacing w:val="-15"/>
                <w:sz w:val="18"/>
              </w:rPr>
              <w:t> </w:t>
            </w:r>
            <w:r>
              <w:rPr>
                <w:sz w:val="18"/>
              </w:rPr>
              <w:t>AN</w:t>
            </w:r>
            <w:r>
              <w:rPr>
                <w:spacing w:val="-12"/>
                <w:sz w:val="18"/>
              </w:rPr>
              <w:t> </w:t>
            </w:r>
            <w:r>
              <w:rPr>
                <w:sz w:val="18"/>
              </w:rPr>
              <w:t>Trigger </w:t>
            </w:r>
            <w:r>
              <w:rPr>
                <w:spacing w:val="-2"/>
                <w:sz w:val="18"/>
              </w:rPr>
              <w:t>Config</w:t>
            </w:r>
          </w:p>
        </w:tc>
        <w:tc>
          <w:tcPr>
            <w:tcW w:w="1350" w:type="dxa"/>
          </w:tcPr>
          <w:p>
            <w:pPr>
              <w:pStyle w:val="TableParagraph"/>
              <w:spacing w:line="205" w:lineRule="exact"/>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ight="98"/>
              <w:rPr>
                <w:sz w:val="18"/>
              </w:rPr>
            </w:pPr>
            <w:r>
              <w:rPr>
                <w:i/>
                <w:sz w:val="18"/>
              </w:rPr>
              <w:t>EventTriggerConfig</w:t>
            </w:r>
            <w:r>
              <w:rPr>
                <w:i/>
                <w:spacing w:val="-13"/>
                <w:sz w:val="18"/>
              </w:rPr>
              <w:t> </w:t>
            </w:r>
            <w:r>
              <w:rPr>
                <w:sz w:val="18"/>
              </w:rPr>
              <w:t>IE in TS 38.331 [22]</w:t>
            </w:r>
          </w:p>
        </w:tc>
      </w:tr>
      <w:tr>
        <w:trPr>
          <w:trHeight w:val="412" w:hRule="atLeast"/>
        </w:trPr>
        <w:tc>
          <w:tcPr>
            <w:tcW w:w="1167" w:type="dxa"/>
          </w:tcPr>
          <w:p>
            <w:pPr>
              <w:pStyle w:val="TableParagraph"/>
              <w:rPr>
                <w:sz w:val="18"/>
              </w:rPr>
            </w:pPr>
            <w:r>
              <w:rPr>
                <w:spacing w:val="-2"/>
                <w:sz w:val="18"/>
              </w:rPr>
              <w:t>16501</w:t>
            </w:r>
          </w:p>
        </w:tc>
        <w:tc>
          <w:tcPr>
            <w:tcW w:w="2070" w:type="dxa"/>
          </w:tcPr>
          <w:p>
            <w:pPr>
              <w:pStyle w:val="TableParagraph"/>
              <w:ind w:left="107"/>
              <w:rPr>
                <w:b/>
                <w:i/>
                <w:sz w:val="18"/>
              </w:rPr>
            </w:pPr>
            <w:r>
              <w:rPr>
                <w:b/>
                <w:sz w:val="18"/>
              </w:rPr>
              <w:t>&gt;CHOICE</w:t>
            </w:r>
            <w:r>
              <w:rPr>
                <w:b/>
                <w:spacing w:val="-7"/>
                <w:sz w:val="18"/>
              </w:rPr>
              <w:t> </w:t>
            </w:r>
            <w:r>
              <w:rPr>
                <w:b/>
                <w:i/>
                <w:sz w:val="18"/>
              </w:rPr>
              <w:t>AN</w:t>
            </w:r>
            <w:r>
              <w:rPr>
                <w:b/>
                <w:i/>
                <w:spacing w:val="-8"/>
                <w:sz w:val="18"/>
              </w:rPr>
              <w:t> </w:t>
            </w:r>
            <w:r>
              <w:rPr>
                <w:b/>
                <w:i/>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eventID</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16502</w:t>
            </w:r>
          </w:p>
        </w:tc>
        <w:tc>
          <w:tcPr>
            <w:tcW w:w="2070" w:type="dxa"/>
          </w:tcPr>
          <w:p>
            <w:pPr>
              <w:pStyle w:val="TableParagraph"/>
              <w:ind w:left="390"/>
              <w:rPr>
                <w:sz w:val="18"/>
              </w:rPr>
            </w:pPr>
            <w:r>
              <w:rPr>
                <w:sz w:val="18"/>
              </w:rPr>
              <w:t>&gt;&gt;A1</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EventA1</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before="2"/>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16503</w:t>
            </w:r>
          </w:p>
        </w:tc>
        <w:tc>
          <w:tcPr>
            <w:tcW w:w="2070" w:type="dxa"/>
          </w:tcPr>
          <w:p>
            <w:pPr>
              <w:pStyle w:val="TableParagraph"/>
              <w:ind w:left="676"/>
              <w:rPr>
                <w:sz w:val="18"/>
              </w:rPr>
            </w:pPr>
            <w:r>
              <w:rPr>
                <w:spacing w:val="-2"/>
                <w:sz w:val="18"/>
              </w:rPr>
              <w:t>&gt;&gt;&gt;A1-</w:t>
            </w:r>
          </w:p>
          <w:p>
            <w:pPr>
              <w:pStyle w:val="TableParagraph"/>
              <w:spacing w:line="189" w:lineRule="exact"/>
              <w:ind w:left="676"/>
              <w:rPr>
                <w:sz w:val="18"/>
              </w:rPr>
            </w:pPr>
            <w:r>
              <w:rPr>
                <w:spacing w:val="-2"/>
                <w:sz w:val="18"/>
              </w:rPr>
              <w:t>Threshold</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16504</w:t>
            </w:r>
          </w:p>
        </w:tc>
        <w:tc>
          <w:tcPr>
            <w:tcW w:w="2070" w:type="dxa"/>
          </w:tcPr>
          <w:p>
            <w:pPr>
              <w:pStyle w:val="TableParagraph"/>
              <w:ind w:left="0" w:right="226"/>
              <w:jc w:val="right"/>
              <w:rPr>
                <w:sz w:val="18"/>
              </w:rPr>
            </w:pPr>
            <w:r>
              <w:rPr>
                <w:spacing w:val="-2"/>
                <w:sz w:val="18"/>
              </w:rPr>
              <w:t>&gt;&gt;&gt;Hysteresis</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16505</w:t>
            </w:r>
          </w:p>
        </w:tc>
        <w:tc>
          <w:tcPr>
            <w:tcW w:w="2070" w:type="dxa"/>
          </w:tcPr>
          <w:p>
            <w:pPr>
              <w:pStyle w:val="TableParagraph"/>
              <w:ind w:left="676"/>
              <w:rPr>
                <w:sz w:val="18"/>
              </w:rPr>
            </w:pPr>
            <w:r>
              <w:rPr>
                <w:spacing w:val="-2"/>
                <w:sz w:val="18"/>
              </w:rPr>
              <w: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before="2"/>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16506</w:t>
            </w:r>
          </w:p>
        </w:tc>
        <w:tc>
          <w:tcPr>
            <w:tcW w:w="2070" w:type="dxa"/>
          </w:tcPr>
          <w:p>
            <w:pPr>
              <w:pStyle w:val="TableParagraph"/>
              <w:ind w:left="390"/>
              <w:rPr>
                <w:sz w:val="18"/>
              </w:rPr>
            </w:pPr>
            <w:r>
              <w:rPr>
                <w:sz w:val="18"/>
              </w:rPr>
              <w:t>&gt;&gt;A2</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EventA2</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spacing w:line="240" w:lineRule="auto" w:before="1"/>
              <w:rPr>
                <w:sz w:val="18"/>
              </w:rPr>
            </w:pPr>
            <w:r>
              <w:rPr>
                <w:spacing w:val="-2"/>
                <w:sz w:val="18"/>
              </w:rPr>
              <w:t>16507</w:t>
            </w:r>
          </w:p>
        </w:tc>
        <w:tc>
          <w:tcPr>
            <w:tcW w:w="2070" w:type="dxa"/>
          </w:tcPr>
          <w:p>
            <w:pPr>
              <w:pStyle w:val="TableParagraph"/>
              <w:spacing w:line="207" w:lineRule="exact" w:before="1"/>
              <w:ind w:left="676"/>
              <w:rPr>
                <w:sz w:val="18"/>
              </w:rPr>
            </w:pPr>
            <w:r>
              <w:rPr>
                <w:spacing w:val="-2"/>
                <w:sz w:val="18"/>
              </w:rPr>
              <w:t>&gt;&gt;&gt;A2-</w:t>
            </w:r>
          </w:p>
          <w:p>
            <w:pPr>
              <w:pStyle w:val="TableParagraph"/>
              <w:spacing w:line="187" w:lineRule="exact"/>
              <w:ind w:left="676"/>
              <w:rPr>
                <w:sz w:val="18"/>
              </w:rPr>
            </w:pPr>
            <w:r>
              <w:rPr>
                <w:spacing w:val="-2"/>
                <w:sz w:val="18"/>
              </w:rPr>
              <w:t>Threshold</w:t>
            </w:r>
          </w:p>
        </w:tc>
        <w:tc>
          <w:tcPr>
            <w:tcW w:w="1350" w:type="dxa"/>
          </w:tcPr>
          <w:p>
            <w:pPr>
              <w:pStyle w:val="TableParagraph"/>
              <w:spacing w:line="240" w:lineRule="auto" w:before="1"/>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before="1"/>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16508</w:t>
            </w:r>
          </w:p>
        </w:tc>
        <w:tc>
          <w:tcPr>
            <w:tcW w:w="2070" w:type="dxa"/>
          </w:tcPr>
          <w:p>
            <w:pPr>
              <w:pStyle w:val="TableParagraph"/>
              <w:ind w:left="0" w:right="226"/>
              <w:jc w:val="right"/>
              <w:rPr>
                <w:sz w:val="18"/>
              </w:rPr>
            </w:pPr>
            <w:r>
              <w:rPr>
                <w:spacing w:val="-2"/>
                <w:sz w:val="18"/>
              </w:rPr>
              <w:t>&gt;&gt;&gt;Hysteresis</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before="2"/>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16509</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spacing w:line="240" w:lineRule="auto" w:before="1"/>
              <w:rPr>
                <w:sz w:val="18"/>
              </w:rPr>
            </w:pPr>
            <w:r>
              <w:rPr>
                <w:spacing w:val="-2"/>
                <w:sz w:val="18"/>
              </w:rPr>
              <w:t>16510</w:t>
            </w:r>
          </w:p>
        </w:tc>
        <w:tc>
          <w:tcPr>
            <w:tcW w:w="2070" w:type="dxa"/>
          </w:tcPr>
          <w:p>
            <w:pPr>
              <w:pStyle w:val="TableParagraph"/>
              <w:spacing w:line="240" w:lineRule="auto" w:before="1"/>
              <w:ind w:left="390"/>
              <w:rPr>
                <w:sz w:val="18"/>
              </w:rPr>
            </w:pPr>
            <w:r>
              <w:rPr>
                <w:sz w:val="18"/>
              </w:rPr>
              <w:t>&gt;&gt;A3</w:t>
            </w:r>
            <w:r>
              <w:rPr>
                <w:spacing w:val="-3"/>
                <w:sz w:val="18"/>
              </w:rPr>
              <w:t> </w:t>
            </w:r>
            <w:r>
              <w:rPr>
                <w:spacing w:val="-2"/>
                <w:sz w:val="18"/>
              </w:rPr>
              <w:t>Event</w:t>
            </w:r>
          </w:p>
        </w:tc>
        <w:tc>
          <w:tcPr>
            <w:tcW w:w="1350" w:type="dxa"/>
          </w:tcPr>
          <w:p>
            <w:pPr>
              <w:pStyle w:val="TableParagraph"/>
              <w:spacing w:line="240" w:lineRule="auto" w:before="1"/>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spacing w:line="207" w:lineRule="exact" w:before="1"/>
              <w:ind w:left="103"/>
              <w:rPr>
                <w:sz w:val="18"/>
              </w:rPr>
            </w:pPr>
            <w:r>
              <w:rPr>
                <w:i/>
                <w:sz w:val="18"/>
              </w:rPr>
              <w:t>EventA3</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205" w:hRule="atLeast"/>
        </w:trPr>
        <w:tc>
          <w:tcPr>
            <w:tcW w:w="1167" w:type="dxa"/>
          </w:tcPr>
          <w:p>
            <w:pPr>
              <w:pStyle w:val="TableParagraph"/>
              <w:spacing w:line="186" w:lineRule="exact"/>
              <w:rPr>
                <w:sz w:val="18"/>
              </w:rPr>
            </w:pPr>
            <w:r>
              <w:rPr>
                <w:spacing w:val="-2"/>
                <w:sz w:val="18"/>
              </w:rPr>
              <w:t>16511</w:t>
            </w:r>
          </w:p>
        </w:tc>
        <w:tc>
          <w:tcPr>
            <w:tcW w:w="2070" w:type="dxa"/>
          </w:tcPr>
          <w:p>
            <w:pPr>
              <w:pStyle w:val="TableParagraph"/>
              <w:spacing w:line="186" w:lineRule="exact"/>
              <w:ind w:left="0" w:right="304"/>
              <w:jc w:val="right"/>
              <w:rPr>
                <w:sz w:val="18"/>
              </w:rPr>
            </w:pPr>
            <w:r>
              <w:rPr>
                <w:spacing w:val="-2"/>
                <w:sz w:val="18"/>
              </w:rPr>
              <w:t>&gt;&gt;&gt;A3-Offset</w:t>
            </w:r>
          </w:p>
        </w:tc>
        <w:tc>
          <w:tcPr>
            <w:tcW w:w="1350" w:type="dxa"/>
          </w:tcPr>
          <w:p>
            <w:pPr>
              <w:pStyle w:val="TableParagraph"/>
              <w:spacing w:line="186" w:lineRule="exact"/>
              <w:ind w:left="106"/>
              <w:rPr>
                <w:sz w:val="18"/>
              </w:rPr>
            </w:pPr>
            <w:r>
              <w:rPr>
                <w:spacing w:val="-2"/>
                <w:sz w:val="18"/>
              </w:rPr>
              <w:t>STRUCTURE</w:t>
            </w:r>
          </w:p>
        </w:tc>
        <w:tc>
          <w:tcPr>
            <w:tcW w:w="1350" w:type="dxa"/>
          </w:tcPr>
          <w:p>
            <w:pPr>
              <w:pStyle w:val="TableParagraph"/>
              <w:spacing w:line="240" w:lineRule="auto"/>
              <w:ind w:left="0"/>
              <w:rPr>
                <w:rFonts w:ascii="Times New Roman"/>
                <w:sz w:val="14"/>
              </w:rPr>
            </w:pPr>
          </w:p>
        </w:tc>
        <w:tc>
          <w:tcPr>
            <w:tcW w:w="1802" w:type="dxa"/>
          </w:tcPr>
          <w:p>
            <w:pPr>
              <w:pStyle w:val="TableParagraph"/>
              <w:spacing w:line="186" w:lineRule="exact"/>
              <w:ind w:left="105"/>
              <w:rPr>
                <w:sz w:val="18"/>
              </w:rPr>
            </w:pPr>
            <w:r>
              <w:rPr>
                <w:spacing w:val="-2"/>
                <w:sz w:val="18"/>
              </w:rPr>
              <w:t>8.1.1.3</w:t>
            </w:r>
          </w:p>
        </w:tc>
        <w:tc>
          <w:tcPr>
            <w:tcW w:w="1989" w:type="dxa"/>
          </w:tcPr>
          <w:p>
            <w:pPr>
              <w:pStyle w:val="TableParagraph"/>
              <w:spacing w:line="240" w:lineRule="auto"/>
              <w:ind w:left="0"/>
              <w:rPr>
                <w:rFonts w:ascii="Times New Roman"/>
                <w:sz w:val="14"/>
              </w:rPr>
            </w:pPr>
          </w:p>
        </w:tc>
      </w:tr>
      <w:tr>
        <w:trPr>
          <w:trHeight w:val="414" w:hRule="atLeast"/>
        </w:trPr>
        <w:tc>
          <w:tcPr>
            <w:tcW w:w="1167" w:type="dxa"/>
          </w:tcPr>
          <w:p>
            <w:pPr>
              <w:pStyle w:val="TableParagraph"/>
              <w:spacing w:line="240" w:lineRule="auto" w:before="1"/>
              <w:rPr>
                <w:sz w:val="18"/>
              </w:rPr>
            </w:pPr>
            <w:r>
              <w:rPr>
                <w:spacing w:val="-2"/>
                <w:sz w:val="18"/>
              </w:rPr>
              <w:t>16512</w:t>
            </w:r>
          </w:p>
        </w:tc>
        <w:tc>
          <w:tcPr>
            <w:tcW w:w="2070" w:type="dxa"/>
          </w:tcPr>
          <w:p>
            <w:pPr>
              <w:pStyle w:val="TableParagraph"/>
              <w:spacing w:line="240" w:lineRule="auto" w:before="1"/>
              <w:ind w:left="0" w:right="226"/>
              <w:jc w:val="right"/>
              <w:rPr>
                <w:sz w:val="18"/>
              </w:rPr>
            </w:pPr>
            <w:r>
              <w:rPr>
                <w:spacing w:val="-2"/>
                <w:sz w:val="18"/>
              </w:rPr>
              <w:t>&gt;&gt;&gt;Hysteresis</w:t>
            </w:r>
          </w:p>
        </w:tc>
        <w:tc>
          <w:tcPr>
            <w:tcW w:w="1350" w:type="dxa"/>
          </w:tcPr>
          <w:p>
            <w:pPr>
              <w:pStyle w:val="TableParagraph"/>
              <w:spacing w:line="240" w:lineRule="auto" w:before="1"/>
              <w:ind w:left="106"/>
              <w:rPr>
                <w:sz w:val="18"/>
              </w:rPr>
            </w:pPr>
            <w:r>
              <w:rPr>
                <w:spacing w:val="-2"/>
                <w:sz w:val="18"/>
              </w:rPr>
              <w:t>ELEMENT</w:t>
            </w:r>
          </w:p>
        </w:tc>
        <w:tc>
          <w:tcPr>
            <w:tcW w:w="1350" w:type="dxa"/>
          </w:tcPr>
          <w:p>
            <w:pPr>
              <w:pStyle w:val="TableParagraph"/>
              <w:spacing w:line="240" w:lineRule="auto" w:before="1"/>
              <w:ind w:left="7" w:right="2"/>
              <w:jc w:val="center"/>
              <w:rPr>
                <w:sz w:val="18"/>
              </w:rPr>
            </w:pPr>
            <w:r>
              <w:rPr>
                <w:spacing w:val="-2"/>
                <w:sz w:val="18"/>
              </w:rPr>
              <w:t>FALSE</w:t>
            </w:r>
          </w:p>
        </w:tc>
        <w:tc>
          <w:tcPr>
            <w:tcW w:w="1802" w:type="dxa"/>
          </w:tcPr>
          <w:p>
            <w:pPr>
              <w:pStyle w:val="TableParagraph"/>
              <w:spacing w:line="207" w:lineRule="exact" w:before="1"/>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16513</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before="2"/>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16514</w:t>
            </w:r>
          </w:p>
        </w:tc>
        <w:tc>
          <w:tcPr>
            <w:tcW w:w="2070" w:type="dxa"/>
          </w:tcPr>
          <w:p>
            <w:pPr>
              <w:pStyle w:val="TableParagraph"/>
              <w:ind w:left="390"/>
              <w:rPr>
                <w:sz w:val="18"/>
              </w:rPr>
            </w:pPr>
            <w:r>
              <w:rPr>
                <w:sz w:val="18"/>
              </w:rPr>
              <w:t>&gt;&gt;A4</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EventA4</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5" w:hRule="atLeast"/>
        </w:trPr>
        <w:tc>
          <w:tcPr>
            <w:tcW w:w="1167" w:type="dxa"/>
          </w:tcPr>
          <w:p>
            <w:pPr>
              <w:pStyle w:val="TableParagraph"/>
              <w:spacing w:line="240" w:lineRule="auto" w:before="1"/>
              <w:rPr>
                <w:sz w:val="18"/>
              </w:rPr>
            </w:pPr>
            <w:r>
              <w:rPr>
                <w:spacing w:val="-2"/>
                <w:sz w:val="18"/>
              </w:rPr>
              <w:t>16515</w:t>
            </w:r>
          </w:p>
        </w:tc>
        <w:tc>
          <w:tcPr>
            <w:tcW w:w="2070" w:type="dxa"/>
          </w:tcPr>
          <w:p>
            <w:pPr>
              <w:pStyle w:val="TableParagraph"/>
              <w:spacing w:line="240" w:lineRule="auto" w:before="1"/>
              <w:ind w:left="676"/>
              <w:rPr>
                <w:sz w:val="18"/>
              </w:rPr>
            </w:pPr>
            <w:r>
              <w:rPr>
                <w:spacing w:val="-2"/>
                <w:sz w:val="18"/>
              </w:rPr>
              <w:t>&gt;&gt;&gt;A4-</w:t>
            </w:r>
          </w:p>
          <w:p>
            <w:pPr>
              <w:pStyle w:val="TableParagraph"/>
              <w:spacing w:line="187" w:lineRule="exact"/>
              <w:ind w:left="676"/>
              <w:rPr>
                <w:sz w:val="18"/>
              </w:rPr>
            </w:pPr>
            <w:r>
              <w:rPr>
                <w:spacing w:val="-2"/>
                <w:sz w:val="18"/>
              </w:rPr>
              <w:t>Threshold</w:t>
            </w:r>
          </w:p>
        </w:tc>
        <w:tc>
          <w:tcPr>
            <w:tcW w:w="1350" w:type="dxa"/>
          </w:tcPr>
          <w:p>
            <w:pPr>
              <w:pStyle w:val="TableParagraph"/>
              <w:spacing w:line="240" w:lineRule="auto" w:before="1"/>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before="1"/>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16516</w:t>
            </w:r>
          </w:p>
        </w:tc>
        <w:tc>
          <w:tcPr>
            <w:tcW w:w="2070" w:type="dxa"/>
          </w:tcPr>
          <w:p>
            <w:pPr>
              <w:pStyle w:val="TableParagraph"/>
              <w:ind w:left="0" w:right="226"/>
              <w:jc w:val="right"/>
              <w:rPr>
                <w:sz w:val="18"/>
              </w:rPr>
            </w:pPr>
            <w:r>
              <w:rPr>
                <w:spacing w:val="-2"/>
                <w:sz w:val="18"/>
              </w:rPr>
              <w:t>&gt;&gt;&gt;Hysteresis</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9"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16517</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spacing w:line="240" w:lineRule="auto" w:before="1"/>
              <w:rPr>
                <w:sz w:val="18"/>
              </w:rPr>
            </w:pPr>
            <w:r>
              <w:rPr>
                <w:spacing w:val="-2"/>
                <w:sz w:val="18"/>
              </w:rPr>
              <w:t>16518</w:t>
            </w:r>
          </w:p>
        </w:tc>
        <w:tc>
          <w:tcPr>
            <w:tcW w:w="2070" w:type="dxa"/>
          </w:tcPr>
          <w:p>
            <w:pPr>
              <w:pStyle w:val="TableParagraph"/>
              <w:spacing w:line="240" w:lineRule="auto" w:before="1"/>
              <w:ind w:left="390"/>
              <w:rPr>
                <w:sz w:val="18"/>
              </w:rPr>
            </w:pPr>
            <w:r>
              <w:rPr>
                <w:sz w:val="18"/>
              </w:rPr>
              <w:t>&gt;&gt;A5</w:t>
            </w:r>
            <w:r>
              <w:rPr>
                <w:spacing w:val="-3"/>
                <w:sz w:val="18"/>
              </w:rPr>
              <w:t> </w:t>
            </w:r>
            <w:r>
              <w:rPr>
                <w:spacing w:val="-2"/>
                <w:sz w:val="18"/>
              </w:rPr>
              <w:t>Event</w:t>
            </w:r>
          </w:p>
        </w:tc>
        <w:tc>
          <w:tcPr>
            <w:tcW w:w="1350" w:type="dxa"/>
          </w:tcPr>
          <w:p>
            <w:pPr>
              <w:pStyle w:val="TableParagraph"/>
              <w:spacing w:line="240" w:lineRule="auto" w:before="1"/>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spacing w:line="207" w:lineRule="exact" w:before="1"/>
              <w:ind w:left="103"/>
              <w:rPr>
                <w:sz w:val="18"/>
              </w:rPr>
            </w:pPr>
            <w:r>
              <w:rPr>
                <w:i/>
                <w:sz w:val="18"/>
              </w:rPr>
              <w:t>EventA5</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16519</w:t>
            </w:r>
          </w:p>
        </w:tc>
        <w:tc>
          <w:tcPr>
            <w:tcW w:w="2070" w:type="dxa"/>
          </w:tcPr>
          <w:p>
            <w:pPr>
              <w:pStyle w:val="TableParagraph"/>
              <w:ind w:left="676"/>
              <w:rPr>
                <w:sz w:val="18"/>
              </w:rPr>
            </w:pPr>
            <w:r>
              <w:rPr>
                <w:spacing w:val="-2"/>
                <w:sz w:val="18"/>
              </w:rPr>
              <w:t>&gt;&gt;&gt;A5-</w:t>
            </w:r>
          </w:p>
          <w:p>
            <w:pPr>
              <w:pStyle w:val="TableParagraph"/>
              <w:spacing w:line="189" w:lineRule="exact"/>
              <w:ind w:left="676"/>
              <w:rPr>
                <w:sz w:val="18"/>
              </w:rPr>
            </w:pPr>
            <w:r>
              <w:rPr>
                <w:spacing w:val="-2"/>
                <w:sz w:val="18"/>
              </w:rPr>
              <w:t>Threshold1</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16520</w:t>
            </w:r>
          </w:p>
        </w:tc>
        <w:tc>
          <w:tcPr>
            <w:tcW w:w="2070" w:type="dxa"/>
          </w:tcPr>
          <w:p>
            <w:pPr>
              <w:pStyle w:val="TableParagraph"/>
              <w:ind w:left="676"/>
              <w:rPr>
                <w:sz w:val="18"/>
              </w:rPr>
            </w:pPr>
            <w:r>
              <w:rPr>
                <w:spacing w:val="-2"/>
                <w:sz w:val="18"/>
              </w:rPr>
              <w:t>&gt;&gt;&gt;A5-</w:t>
            </w:r>
          </w:p>
          <w:p>
            <w:pPr>
              <w:pStyle w:val="TableParagraph"/>
              <w:spacing w:line="187" w:lineRule="exact"/>
              <w:ind w:left="676"/>
              <w:rPr>
                <w:sz w:val="18"/>
              </w:rPr>
            </w:pPr>
            <w:r>
              <w:rPr>
                <w:spacing w:val="-2"/>
                <w:sz w:val="18"/>
              </w:rPr>
              <w:t>Threshold2</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spacing w:line="240" w:lineRule="auto" w:before="1"/>
              <w:rPr>
                <w:sz w:val="18"/>
              </w:rPr>
            </w:pPr>
            <w:r>
              <w:rPr>
                <w:spacing w:val="-2"/>
                <w:sz w:val="18"/>
              </w:rPr>
              <w:t>16521</w:t>
            </w:r>
          </w:p>
        </w:tc>
        <w:tc>
          <w:tcPr>
            <w:tcW w:w="2070" w:type="dxa"/>
          </w:tcPr>
          <w:p>
            <w:pPr>
              <w:pStyle w:val="TableParagraph"/>
              <w:spacing w:line="240" w:lineRule="auto" w:before="1"/>
              <w:ind w:left="0" w:right="226"/>
              <w:jc w:val="right"/>
              <w:rPr>
                <w:sz w:val="18"/>
              </w:rPr>
            </w:pPr>
            <w:r>
              <w:rPr>
                <w:spacing w:val="-2"/>
                <w:sz w:val="18"/>
              </w:rPr>
              <w:t>&gt;&gt;&gt;Hysteresis</w:t>
            </w:r>
          </w:p>
        </w:tc>
        <w:tc>
          <w:tcPr>
            <w:tcW w:w="1350" w:type="dxa"/>
          </w:tcPr>
          <w:p>
            <w:pPr>
              <w:pStyle w:val="TableParagraph"/>
              <w:spacing w:line="240" w:lineRule="auto" w:before="1"/>
              <w:ind w:left="106"/>
              <w:rPr>
                <w:sz w:val="18"/>
              </w:rPr>
            </w:pPr>
            <w:r>
              <w:rPr>
                <w:spacing w:val="-2"/>
                <w:sz w:val="18"/>
              </w:rPr>
              <w:t>ELEMENT</w:t>
            </w:r>
          </w:p>
        </w:tc>
        <w:tc>
          <w:tcPr>
            <w:tcW w:w="1350" w:type="dxa"/>
          </w:tcPr>
          <w:p>
            <w:pPr>
              <w:pStyle w:val="TableParagraph"/>
              <w:spacing w:line="240" w:lineRule="auto" w:before="1"/>
              <w:ind w:left="7" w:right="2"/>
              <w:jc w:val="center"/>
              <w:rPr>
                <w:sz w:val="18"/>
              </w:rPr>
            </w:pPr>
            <w:r>
              <w:rPr>
                <w:spacing w:val="-2"/>
                <w:sz w:val="18"/>
              </w:rPr>
              <w:t>FALSE</w:t>
            </w:r>
          </w:p>
        </w:tc>
        <w:tc>
          <w:tcPr>
            <w:tcW w:w="1802" w:type="dxa"/>
          </w:tcPr>
          <w:p>
            <w:pPr>
              <w:pStyle w:val="TableParagraph"/>
              <w:spacing w:line="207" w:lineRule="exact" w:before="1"/>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16522</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9"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2" w:hRule="atLeast"/>
        </w:trPr>
        <w:tc>
          <w:tcPr>
            <w:tcW w:w="1167" w:type="dxa"/>
          </w:tcPr>
          <w:p>
            <w:pPr>
              <w:pStyle w:val="TableParagraph"/>
              <w:rPr>
                <w:sz w:val="18"/>
              </w:rPr>
            </w:pPr>
            <w:r>
              <w:rPr>
                <w:spacing w:val="-2"/>
                <w:sz w:val="18"/>
              </w:rPr>
              <w:t>16523</w:t>
            </w:r>
          </w:p>
        </w:tc>
        <w:tc>
          <w:tcPr>
            <w:tcW w:w="2070" w:type="dxa"/>
          </w:tcPr>
          <w:p>
            <w:pPr>
              <w:pStyle w:val="TableParagraph"/>
              <w:ind w:left="390"/>
              <w:rPr>
                <w:sz w:val="18"/>
              </w:rPr>
            </w:pPr>
            <w:r>
              <w:rPr>
                <w:sz w:val="18"/>
              </w:rPr>
              <w:t>&gt;&gt;A6</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EventA6</w:t>
            </w:r>
            <w:r>
              <w:rPr>
                <w:i/>
                <w:spacing w:val="-3"/>
                <w:sz w:val="18"/>
              </w:rPr>
              <w:t> </w:t>
            </w:r>
            <w:r>
              <w:rPr>
                <w:sz w:val="18"/>
              </w:rPr>
              <w:t>IE</w:t>
            </w:r>
            <w:r>
              <w:rPr>
                <w:spacing w:val="-2"/>
                <w:sz w:val="18"/>
              </w:rPr>
              <w:t> </w:t>
            </w:r>
            <w:r>
              <w:rPr>
                <w:sz w:val="18"/>
              </w:rPr>
              <w:t>in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208" w:hRule="atLeast"/>
        </w:trPr>
        <w:tc>
          <w:tcPr>
            <w:tcW w:w="1167" w:type="dxa"/>
          </w:tcPr>
          <w:p>
            <w:pPr>
              <w:pStyle w:val="TableParagraph"/>
              <w:spacing w:line="189" w:lineRule="exact"/>
              <w:rPr>
                <w:sz w:val="18"/>
              </w:rPr>
            </w:pPr>
            <w:r>
              <w:rPr>
                <w:spacing w:val="-2"/>
                <w:sz w:val="18"/>
              </w:rPr>
              <w:t>16524</w:t>
            </w:r>
          </w:p>
        </w:tc>
        <w:tc>
          <w:tcPr>
            <w:tcW w:w="2070" w:type="dxa"/>
          </w:tcPr>
          <w:p>
            <w:pPr>
              <w:pStyle w:val="TableParagraph"/>
              <w:spacing w:line="189" w:lineRule="exact"/>
              <w:ind w:left="0" w:right="304"/>
              <w:jc w:val="right"/>
              <w:rPr>
                <w:sz w:val="18"/>
              </w:rPr>
            </w:pPr>
            <w:r>
              <w:rPr>
                <w:spacing w:val="-2"/>
                <w:sz w:val="18"/>
              </w:rPr>
              <w:t>&gt;&gt;&gt;A6-Offset</w:t>
            </w:r>
          </w:p>
        </w:tc>
        <w:tc>
          <w:tcPr>
            <w:tcW w:w="1350" w:type="dxa"/>
          </w:tcPr>
          <w:p>
            <w:pPr>
              <w:pStyle w:val="TableParagraph"/>
              <w:spacing w:line="189" w:lineRule="exact"/>
              <w:ind w:left="106"/>
              <w:rPr>
                <w:sz w:val="18"/>
              </w:rPr>
            </w:pPr>
            <w:r>
              <w:rPr>
                <w:spacing w:val="-2"/>
                <w:sz w:val="18"/>
              </w:rPr>
              <w:t>STRUCTURE</w:t>
            </w:r>
          </w:p>
        </w:tc>
        <w:tc>
          <w:tcPr>
            <w:tcW w:w="1350" w:type="dxa"/>
          </w:tcPr>
          <w:p>
            <w:pPr>
              <w:pStyle w:val="TableParagraph"/>
              <w:spacing w:line="240" w:lineRule="auto"/>
              <w:ind w:left="0"/>
              <w:rPr>
                <w:rFonts w:ascii="Times New Roman"/>
                <w:sz w:val="14"/>
              </w:rPr>
            </w:pPr>
          </w:p>
        </w:tc>
        <w:tc>
          <w:tcPr>
            <w:tcW w:w="1802" w:type="dxa"/>
          </w:tcPr>
          <w:p>
            <w:pPr>
              <w:pStyle w:val="TableParagraph"/>
              <w:spacing w:line="189" w:lineRule="exact"/>
              <w:ind w:left="105"/>
              <w:rPr>
                <w:sz w:val="18"/>
              </w:rPr>
            </w:pPr>
            <w:r>
              <w:rPr>
                <w:spacing w:val="-2"/>
                <w:sz w:val="18"/>
              </w:rPr>
              <w:t>8.1.1.3</w:t>
            </w:r>
          </w:p>
        </w:tc>
        <w:tc>
          <w:tcPr>
            <w:tcW w:w="1989" w:type="dxa"/>
          </w:tcPr>
          <w:p>
            <w:pPr>
              <w:pStyle w:val="TableParagraph"/>
              <w:spacing w:line="240" w:lineRule="auto"/>
              <w:ind w:left="0"/>
              <w:rPr>
                <w:rFonts w:ascii="Times New Roman"/>
                <w:sz w:val="14"/>
              </w:rPr>
            </w:pPr>
          </w:p>
        </w:tc>
      </w:tr>
      <w:tr>
        <w:trPr>
          <w:trHeight w:val="412" w:hRule="atLeast"/>
        </w:trPr>
        <w:tc>
          <w:tcPr>
            <w:tcW w:w="1167" w:type="dxa"/>
          </w:tcPr>
          <w:p>
            <w:pPr>
              <w:pStyle w:val="TableParagraph"/>
              <w:rPr>
                <w:sz w:val="18"/>
              </w:rPr>
            </w:pPr>
            <w:r>
              <w:rPr>
                <w:spacing w:val="-2"/>
                <w:sz w:val="18"/>
              </w:rPr>
              <w:t>16525</w:t>
            </w:r>
          </w:p>
        </w:tc>
        <w:tc>
          <w:tcPr>
            <w:tcW w:w="2070" w:type="dxa"/>
          </w:tcPr>
          <w:p>
            <w:pPr>
              <w:pStyle w:val="TableParagraph"/>
              <w:ind w:left="0" w:right="226"/>
              <w:jc w:val="right"/>
              <w:rPr>
                <w:sz w:val="18"/>
              </w:rPr>
            </w:pPr>
            <w:r>
              <w:rPr>
                <w:spacing w:val="-2"/>
                <w:sz w:val="18"/>
              </w:rPr>
              <w:t>&gt;&gt;&gt;Hysteresis</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spacing w:line="240" w:lineRule="auto" w:before="1"/>
              <w:rPr>
                <w:sz w:val="18"/>
              </w:rPr>
            </w:pPr>
            <w:r>
              <w:rPr>
                <w:spacing w:val="-2"/>
                <w:sz w:val="18"/>
              </w:rPr>
              <w:t>16526</w:t>
            </w:r>
          </w:p>
        </w:tc>
        <w:tc>
          <w:tcPr>
            <w:tcW w:w="2070" w:type="dxa"/>
          </w:tcPr>
          <w:p>
            <w:pPr>
              <w:pStyle w:val="TableParagraph"/>
              <w:spacing w:line="240" w:lineRule="auto" w:before="1"/>
              <w:ind w:left="0" w:right="354"/>
              <w:jc w:val="right"/>
              <w:rPr>
                <w:sz w:val="18"/>
              </w:rPr>
            </w:pPr>
            <w:r>
              <w:rPr>
                <w:spacing w:val="-2"/>
                <w:sz w:val="18"/>
              </w:rPr>
              <w:t>&gt;&gt;&gt;RS-</w:t>
            </w:r>
            <w:r>
              <w:rPr>
                <w:spacing w:val="-4"/>
                <w:sz w:val="18"/>
              </w:rPr>
              <w:t>Type</w:t>
            </w:r>
          </w:p>
        </w:tc>
        <w:tc>
          <w:tcPr>
            <w:tcW w:w="1350" w:type="dxa"/>
          </w:tcPr>
          <w:p>
            <w:pPr>
              <w:pStyle w:val="TableParagraph"/>
              <w:spacing w:line="240" w:lineRule="auto" w:before="1"/>
              <w:ind w:left="106"/>
              <w:rPr>
                <w:sz w:val="18"/>
              </w:rPr>
            </w:pPr>
            <w:r>
              <w:rPr>
                <w:spacing w:val="-2"/>
                <w:sz w:val="18"/>
              </w:rPr>
              <w:t>ELEMENT</w:t>
            </w:r>
          </w:p>
        </w:tc>
        <w:tc>
          <w:tcPr>
            <w:tcW w:w="1350" w:type="dxa"/>
          </w:tcPr>
          <w:p>
            <w:pPr>
              <w:pStyle w:val="TableParagraph"/>
              <w:spacing w:line="240" w:lineRule="auto" w:before="1"/>
              <w:ind w:left="7" w:right="2"/>
              <w:jc w:val="center"/>
              <w:rPr>
                <w:sz w:val="18"/>
              </w:rPr>
            </w:pPr>
            <w:r>
              <w:rPr>
                <w:spacing w:val="-2"/>
                <w:sz w:val="18"/>
              </w:rPr>
              <w:t>FALSE</w:t>
            </w:r>
          </w:p>
        </w:tc>
        <w:tc>
          <w:tcPr>
            <w:tcW w:w="1802" w:type="dxa"/>
          </w:tcPr>
          <w:p>
            <w:pPr>
              <w:pStyle w:val="TableParagraph"/>
              <w:spacing w:line="207" w:lineRule="exact" w:before="1"/>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r>
        <w:trPr>
          <w:trHeight w:val="621" w:hRule="atLeast"/>
        </w:trPr>
        <w:tc>
          <w:tcPr>
            <w:tcW w:w="1167" w:type="dxa"/>
          </w:tcPr>
          <w:p>
            <w:pPr>
              <w:pStyle w:val="TableParagraph"/>
              <w:rPr>
                <w:sz w:val="18"/>
              </w:rPr>
            </w:pPr>
            <w:r>
              <w:rPr>
                <w:spacing w:val="-2"/>
                <w:sz w:val="18"/>
              </w:rPr>
              <w:t>16550</w:t>
            </w:r>
          </w:p>
        </w:tc>
        <w:tc>
          <w:tcPr>
            <w:tcW w:w="2070" w:type="dxa"/>
          </w:tcPr>
          <w:p>
            <w:pPr>
              <w:pStyle w:val="TableParagraph"/>
              <w:spacing w:line="240" w:lineRule="auto"/>
              <w:ind w:left="107" w:right="264"/>
              <w:rPr>
                <w:sz w:val="18"/>
              </w:rPr>
            </w:pPr>
            <w:r>
              <w:rPr>
                <w:sz w:val="18"/>
              </w:rPr>
              <w:t>Event</w:t>
            </w:r>
            <w:r>
              <w:rPr>
                <w:spacing w:val="-15"/>
                <w:sz w:val="18"/>
              </w:rPr>
              <w:t> </w:t>
            </w:r>
            <w:r>
              <w:rPr>
                <w:sz w:val="18"/>
              </w:rPr>
              <w:t>Trigger</w:t>
            </w:r>
            <w:r>
              <w:rPr>
                <w:spacing w:val="-12"/>
                <w:sz w:val="18"/>
              </w:rPr>
              <w:t> </w:t>
            </w:r>
            <w:r>
              <w:rPr>
                <w:sz w:val="18"/>
              </w:rPr>
              <w:t>Config Inter RAT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spacing w:line="240" w:lineRule="auto"/>
              <w:ind w:left="103" w:right="98"/>
              <w:rPr>
                <w:sz w:val="18"/>
              </w:rPr>
            </w:pPr>
            <w:r>
              <w:rPr>
                <w:i/>
                <w:spacing w:val="-2"/>
                <w:sz w:val="18"/>
              </w:rPr>
              <w:t>EventTriggerConfigInt</w:t>
            </w:r>
            <w:r>
              <w:rPr>
                <w:i/>
                <w:spacing w:val="-2"/>
                <w:sz w:val="18"/>
              </w:rPr>
              <w:t> </w:t>
            </w:r>
            <w:r>
              <w:rPr>
                <w:i/>
                <w:sz w:val="18"/>
              </w:rPr>
              <w:t>erRAT </w:t>
            </w:r>
            <w:r>
              <w:rPr>
                <w:sz w:val="18"/>
              </w:rPr>
              <w:t>IE in 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16551</w:t>
            </w:r>
          </w:p>
        </w:tc>
        <w:tc>
          <w:tcPr>
            <w:tcW w:w="2070" w:type="dxa"/>
          </w:tcPr>
          <w:p>
            <w:pPr>
              <w:pStyle w:val="TableParagraph"/>
              <w:ind w:left="107"/>
              <w:rPr>
                <w:b/>
                <w:i/>
                <w:sz w:val="18"/>
              </w:rPr>
            </w:pPr>
            <w:r>
              <w:rPr>
                <w:b/>
                <w:sz w:val="18"/>
              </w:rPr>
              <w:t>&gt;CHOICE</w:t>
            </w:r>
            <w:r>
              <w:rPr>
                <w:b/>
                <w:spacing w:val="-12"/>
                <w:sz w:val="18"/>
              </w:rPr>
              <w:t> </w:t>
            </w:r>
            <w:r>
              <w:rPr>
                <w:b/>
                <w:i/>
                <w:sz w:val="18"/>
              </w:rPr>
              <w:t>Inter-</w:t>
            </w:r>
            <w:r>
              <w:rPr>
                <w:b/>
                <w:i/>
                <w:spacing w:val="-5"/>
                <w:sz w:val="18"/>
              </w:rPr>
              <w:t>RAT</w:t>
            </w:r>
          </w:p>
          <w:p>
            <w:pPr>
              <w:pStyle w:val="TableParagraph"/>
              <w:spacing w:line="189" w:lineRule="exact"/>
              <w:ind w:left="107"/>
              <w:rPr>
                <w:b/>
                <w:i/>
                <w:sz w:val="18"/>
              </w:rPr>
            </w:pPr>
            <w:r>
              <w:rPr>
                <w:b/>
                <w:i/>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eventId </w:t>
            </w:r>
            <w:r>
              <w:rPr>
                <w:sz w:val="18"/>
              </w:rPr>
              <w:t>IE</w:t>
            </w:r>
            <w:r>
              <w:rPr>
                <w:spacing w:val="-2"/>
                <w:sz w:val="18"/>
              </w:rPr>
              <w:t> </w:t>
            </w:r>
            <w:r>
              <w:rPr>
                <w:sz w:val="18"/>
              </w:rPr>
              <w:t>in </w:t>
            </w:r>
            <w:r>
              <w:rPr>
                <w:spacing w:val="-5"/>
                <w:sz w:val="18"/>
              </w:rPr>
              <w:t>TS</w:t>
            </w:r>
          </w:p>
          <w:p>
            <w:pPr>
              <w:pStyle w:val="TableParagraph"/>
              <w:spacing w:line="189" w:lineRule="exact"/>
              <w:ind w:left="103"/>
              <w:rPr>
                <w:sz w:val="18"/>
              </w:rPr>
            </w:pPr>
            <w:r>
              <w:rPr>
                <w:sz w:val="18"/>
              </w:rPr>
              <w:t>38.331</w:t>
            </w:r>
            <w:r>
              <w:rPr>
                <w:spacing w:val="-8"/>
                <w:sz w:val="18"/>
              </w:rPr>
              <w:t> </w:t>
            </w:r>
            <w:r>
              <w:rPr>
                <w:spacing w:val="-4"/>
                <w:sz w:val="18"/>
              </w:rPr>
              <w:t>[22]</w:t>
            </w:r>
          </w:p>
        </w:tc>
      </w:tr>
      <w:tr>
        <w:trPr>
          <w:trHeight w:val="412" w:hRule="atLeast"/>
        </w:trPr>
        <w:tc>
          <w:tcPr>
            <w:tcW w:w="1167" w:type="dxa"/>
          </w:tcPr>
          <w:p>
            <w:pPr>
              <w:pStyle w:val="TableParagraph"/>
              <w:rPr>
                <w:sz w:val="18"/>
              </w:rPr>
            </w:pPr>
            <w:r>
              <w:rPr>
                <w:spacing w:val="-2"/>
                <w:sz w:val="18"/>
              </w:rPr>
              <w:t>16552</w:t>
            </w:r>
          </w:p>
        </w:tc>
        <w:tc>
          <w:tcPr>
            <w:tcW w:w="2070" w:type="dxa"/>
          </w:tcPr>
          <w:p>
            <w:pPr>
              <w:pStyle w:val="TableParagraph"/>
              <w:ind w:left="390"/>
              <w:rPr>
                <w:sz w:val="18"/>
              </w:rPr>
            </w:pPr>
            <w:r>
              <w:rPr>
                <w:sz w:val="18"/>
              </w:rPr>
              <w:t>&gt;&gt;B1</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spacing w:line="240" w:lineRule="auto"/>
              <w:ind w:left="0"/>
              <w:rPr>
                <w:rFonts w:ascii="Times New Roman"/>
                <w:sz w:val="16"/>
              </w:rPr>
            </w:pPr>
          </w:p>
        </w:tc>
        <w:tc>
          <w:tcPr>
            <w:tcW w:w="1989" w:type="dxa"/>
          </w:tcPr>
          <w:p>
            <w:pPr>
              <w:pStyle w:val="TableParagraph"/>
              <w:ind w:left="103"/>
              <w:rPr>
                <w:sz w:val="18"/>
              </w:rPr>
            </w:pPr>
            <w:r>
              <w:rPr>
                <w:i/>
                <w:sz w:val="18"/>
              </w:rPr>
              <w:t>eventB1 </w:t>
            </w:r>
            <w:r>
              <w:rPr>
                <w:sz w:val="18"/>
              </w:rPr>
              <w:t>IE</w:t>
            </w:r>
            <w:r>
              <w:rPr>
                <w:spacing w:val="-2"/>
                <w:sz w:val="18"/>
              </w:rPr>
              <w:t> </w:t>
            </w:r>
            <w:r>
              <w:rPr>
                <w:sz w:val="18"/>
              </w:rPr>
              <w:t>in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16553</w:t>
            </w:r>
          </w:p>
        </w:tc>
        <w:tc>
          <w:tcPr>
            <w:tcW w:w="2070" w:type="dxa"/>
          </w:tcPr>
          <w:p>
            <w:pPr>
              <w:pStyle w:val="TableParagraph"/>
              <w:ind w:left="676"/>
              <w:rPr>
                <w:sz w:val="18"/>
              </w:rPr>
            </w:pPr>
            <w:r>
              <w:rPr>
                <w:spacing w:val="-2"/>
                <w:sz w:val="18"/>
              </w:rPr>
              <w:t>&gt;&gt;&gt;B1-</w:t>
            </w:r>
          </w:p>
          <w:p>
            <w:pPr>
              <w:pStyle w:val="TableParagraph"/>
              <w:spacing w:line="187" w:lineRule="exact" w:before="2"/>
              <w:ind w:left="676"/>
              <w:rPr>
                <w:sz w:val="18"/>
              </w:rPr>
            </w:pPr>
            <w:r>
              <w:rPr>
                <w:spacing w:val="-2"/>
                <w:sz w:val="18"/>
              </w:rPr>
              <w:t>Threshold</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6"/>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6"/>
              </w:rPr>
            </w:pPr>
          </w:p>
        </w:tc>
      </w:tr>
      <w:tr>
        <w:trPr>
          <w:trHeight w:val="414" w:hRule="atLeast"/>
        </w:trPr>
        <w:tc>
          <w:tcPr>
            <w:tcW w:w="1167" w:type="dxa"/>
          </w:tcPr>
          <w:p>
            <w:pPr>
              <w:pStyle w:val="TableParagraph"/>
              <w:rPr>
                <w:sz w:val="18"/>
              </w:rPr>
            </w:pPr>
            <w:r>
              <w:rPr>
                <w:spacing w:val="-2"/>
                <w:sz w:val="18"/>
              </w:rPr>
              <w:t>16554</w:t>
            </w:r>
          </w:p>
        </w:tc>
        <w:tc>
          <w:tcPr>
            <w:tcW w:w="2070" w:type="dxa"/>
          </w:tcPr>
          <w:p>
            <w:pPr>
              <w:pStyle w:val="TableParagraph"/>
              <w:ind w:left="0" w:right="226"/>
              <w:jc w:val="right"/>
              <w:rPr>
                <w:sz w:val="18"/>
              </w:rPr>
            </w:pPr>
            <w:r>
              <w:rPr>
                <w:spacing w:val="-2"/>
                <w:sz w:val="18"/>
              </w:rPr>
              <w:t>&gt;&gt;&gt;Hysteresis</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9"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2070"/>
        <w:gridCol w:w="1350"/>
        <w:gridCol w:w="1350"/>
        <w:gridCol w:w="1802"/>
        <w:gridCol w:w="1989"/>
      </w:tblGrid>
      <w:tr>
        <w:trPr>
          <w:trHeight w:val="415" w:hRule="atLeast"/>
        </w:trPr>
        <w:tc>
          <w:tcPr>
            <w:tcW w:w="1167" w:type="dxa"/>
          </w:tcPr>
          <w:p>
            <w:pPr>
              <w:pStyle w:val="TableParagraph"/>
              <w:rPr>
                <w:sz w:val="18"/>
              </w:rPr>
            </w:pPr>
            <w:r>
              <w:rPr>
                <w:spacing w:val="-2"/>
                <w:sz w:val="18"/>
              </w:rPr>
              <w:t>16555</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9"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8"/>
              </w:rPr>
            </w:pPr>
          </w:p>
        </w:tc>
      </w:tr>
      <w:tr>
        <w:trPr>
          <w:trHeight w:val="412" w:hRule="atLeast"/>
        </w:trPr>
        <w:tc>
          <w:tcPr>
            <w:tcW w:w="1167" w:type="dxa"/>
          </w:tcPr>
          <w:p>
            <w:pPr>
              <w:pStyle w:val="TableParagraph"/>
              <w:rPr>
                <w:sz w:val="18"/>
              </w:rPr>
            </w:pPr>
            <w:r>
              <w:rPr>
                <w:spacing w:val="-2"/>
                <w:sz w:val="18"/>
              </w:rPr>
              <w:t>16556</w:t>
            </w:r>
          </w:p>
        </w:tc>
        <w:tc>
          <w:tcPr>
            <w:tcW w:w="2070" w:type="dxa"/>
          </w:tcPr>
          <w:p>
            <w:pPr>
              <w:pStyle w:val="TableParagraph"/>
              <w:ind w:left="390"/>
              <w:rPr>
                <w:sz w:val="18"/>
              </w:rPr>
            </w:pPr>
            <w:r>
              <w:rPr>
                <w:sz w:val="18"/>
              </w:rPr>
              <w:t>&gt;&gt;B2</w:t>
            </w:r>
            <w:r>
              <w:rPr>
                <w:spacing w:val="-3"/>
                <w:sz w:val="18"/>
              </w:rPr>
              <w:t> </w:t>
            </w:r>
            <w:r>
              <w:rPr>
                <w:spacing w:val="-2"/>
                <w:sz w:val="18"/>
              </w:rPr>
              <w:t>Event</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8"/>
              </w:rPr>
            </w:pPr>
          </w:p>
        </w:tc>
        <w:tc>
          <w:tcPr>
            <w:tcW w:w="1802" w:type="dxa"/>
          </w:tcPr>
          <w:p>
            <w:pPr>
              <w:pStyle w:val="TableParagraph"/>
              <w:spacing w:line="240" w:lineRule="auto"/>
              <w:ind w:left="0"/>
              <w:rPr>
                <w:rFonts w:ascii="Times New Roman"/>
                <w:sz w:val="18"/>
              </w:rPr>
            </w:pPr>
          </w:p>
        </w:tc>
        <w:tc>
          <w:tcPr>
            <w:tcW w:w="1989" w:type="dxa"/>
          </w:tcPr>
          <w:p>
            <w:pPr>
              <w:pStyle w:val="TableParagraph"/>
              <w:ind w:left="103"/>
              <w:rPr>
                <w:sz w:val="18"/>
              </w:rPr>
            </w:pPr>
            <w:r>
              <w:rPr>
                <w:i/>
                <w:sz w:val="18"/>
              </w:rPr>
              <w:t>eventB2 </w:t>
            </w:r>
            <w:r>
              <w:rPr>
                <w:sz w:val="18"/>
              </w:rPr>
              <w:t>IE</w:t>
            </w:r>
            <w:r>
              <w:rPr>
                <w:spacing w:val="-2"/>
                <w:sz w:val="18"/>
              </w:rPr>
              <w:t> </w:t>
            </w:r>
            <w:r>
              <w:rPr>
                <w:sz w:val="18"/>
              </w:rPr>
              <w:t>in </w:t>
            </w:r>
            <w:r>
              <w:rPr>
                <w:spacing w:val="-5"/>
                <w:sz w:val="18"/>
              </w:rPr>
              <w:t>TS</w:t>
            </w:r>
          </w:p>
          <w:p>
            <w:pPr>
              <w:pStyle w:val="TableParagraph"/>
              <w:spacing w:line="187" w:lineRule="exact"/>
              <w:ind w:left="103"/>
              <w:rPr>
                <w:sz w:val="18"/>
              </w:rPr>
            </w:pPr>
            <w:r>
              <w:rPr>
                <w:sz w:val="18"/>
              </w:rPr>
              <w:t>38.331</w:t>
            </w:r>
            <w:r>
              <w:rPr>
                <w:spacing w:val="-8"/>
                <w:sz w:val="18"/>
              </w:rPr>
              <w:t> </w:t>
            </w:r>
            <w:r>
              <w:rPr>
                <w:spacing w:val="-4"/>
                <w:sz w:val="18"/>
              </w:rPr>
              <w:t>[22]</w:t>
            </w:r>
          </w:p>
        </w:tc>
      </w:tr>
      <w:tr>
        <w:trPr>
          <w:trHeight w:val="414" w:hRule="atLeast"/>
        </w:trPr>
        <w:tc>
          <w:tcPr>
            <w:tcW w:w="1167" w:type="dxa"/>
          </w:tcPr>
          <w:p>
            <w:pPr>
              <w:pStyle w:val="TableParagraph"/>
              <w:rPr>
                <w:sz w:val="18"/>
              </w:rPr>
            </w:pPr>
            <w:r>
              <w:rPr>
                <w:spacing w:val="-2"/>
                <w:sz w:val="18"/>
              </w:rPr>
              <w:t>16557</w:t>
            </w:r>
          </w:p>
        </w:tc>
        <w:tc>
          <w:tcPr>
            <w:tcW w:w="2070" w:type="dxa"/>
          </w:tcPr>
          <w:p>
            <w:pPr>
              <w:pStyle w:val="TableParagraph"/>
              <w:ind w:left="676"/>
              <w:rPr>
                <w:sz w:val="18"/>
              </w:rPr>
            </w:pPr>
            <w:r>
              <w:rPr>
                <w:spacing w:val="-2"/>
                <w:sz w:val="18"/>
              </w:rPr>
              <w:t>&gt;&gt;&gt;B2-</w:t>
            </w:r>
          </w:p>
          <w:p>
            <w:pPr>
              <w:pStyle w:val="TableParagraph"/>
              <w:spacing w:line="187" w:lineRule="exact" w:before="2"/>
              <w:ind w:left="676"/>
              <w:rPr>
                <w:sz w:val="18"/>
              </w:rPr>
            </w:pPr>
            <w:r>
              <w:rPr>
                <w:spacing w:val="-2"/>
                <w:sz w:val="18"/>
              </w:rPr>
              <w:t>Threshold-</w:t>
            </w:r>
            <w:r>
              <w:rPr>
                <w:spacing w:val="-5"/>
                <w:sz w:val="18"/>
              </w:rPr>
              <w:t>NR</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8"/>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8"/>
              </w:rPr>
            </w:pPr>
          </w:p>
        </w:tc>
      </w:tr>
      <w:tr>
        <w:trPr>
          <w:trHeight w:val="621" w:hRule="atLeast"/>
        </w:trPr>
        <w:tc>
          <w:tcPr>
            <w:tcW w:w="1167" w:type="dxa"/>
          </w:tcPr>
          <w:p>
            <w:pPr>
              <w:pStyle w:val="TableParagraph"/>
              <w:rPr>
                <w:sz w:val="18"/>
              </w:rPr>
            </w:pPr>
            <w:r>
              <w:rPr>
                <w:spacing w:val="-2"/>
                <w:sz w:val="18"/>
              </w:rPr>
              <w:t>16558</w:t>
            </w:r>
          </w:p>
        </w:tc>
        <w:tc>
          <w:tcPr>
            <w:tcW w:w="2070" w:type="dxa"/>
          </w:tcPr>
          <w:p>
            <w:pPr>
              <w:pStyle w:val="TableParagraph"/>
              <w:ind w:left="676"/>
              <w:rPr>
                <w:sz w:val="18"/>
              </w:rPr>
            </w:pPr>
            <w:r>
              <w:rPr>
                <w:spacing w:val="-2"/>
                <w:sz w:val="18"/>
              </w:rPr>
              <w:t>&gt;&gt;&gt;B2-</w:t>
            </w:r>
          </w:p>
          <w:p>
            <w:pPr>
              <w:pStyle w:val="TableParagraph"/>
              <w:spacing w:line="208" w:lineRule="exact"/>
              <w:ind w:left="676" w:right="264"/>
              <w:rPr>
                <w:sz w:val="18"/>
              </w:rPr>
            </w:pPr>
            <w:r>
              <w:rPr>
                <w:spacing w:val="-2"/>
                <w:sz w:val="18"/>
              </w:rPr>
              <w:t>Threshold- EUTRA</w:t>
            </w:r>
          </w:p>
        </w:tc>
        <w:tc>
          <w:tcPr>
            <w:tcW w:w="1350" w:type="dxa"/>
          </w:tcPr>
          <w:p>
            <w:pPr>
              <w:pStyle w:val="TableParagraph"/>
              <w:ind w:left="106"/>
              <w:rPr>
                <w:sz w:val="18"/>
              </w:rPr>
            </w:pPr>
            <w:r>
              <w:rPr>
                <w:spacing w:val="-2"/>
                <w:sz w:val="18"/>
              </w:rPr>
              <w:t>STRUCTURE</w:t>
            </w:r>
          </w:p>
        </w:tc>
        <w:tc>
          <w:tcPr>
            <w:tcW w:w="1350" w:type="dxa"/>
          </w:tcPr>
          <w:p>
            <w:pPr>
              <w:pStyle w:val="TableParagraph"/>
              <w:spacing w:line="240" w:lineRule="auto"/>
              <w:ind w:left="0"/>
              <w:rPr>
                <w:rFonts w:ascii="Times New Roman"/>
                <w:sz w:val="18"/>
              </w:rPr>
            </w:pPr>
          </w:p>
        </w:tc>
        <w:tc>
          <w:tcPr>
            <w:tcW w:w="1802" w:type="dxa"/>
          </w:tcPr>
          <w:p>
            <w:pPr>
              <w:pStyle w:val="TableParagraph"/>
              <w:ind w:left="105"/>
              <w:rPr>
                <w:sz w:val="18"/>
              </w:rPr>
            </w:pPr>
            <w:r>
              <w:rPr>
                <w:spacing w:val="-2"/>
                <w:sz w:val="18"/>
              </w:rPr>
              <w:t>8.1.1.3</w:t>
            </w:r>
          </w:p>
        </w:tc>
        <w:tc>
          <w:tcPr>
            <w:tcW w:w="1989" w:type="dxa"/>
          </w:tcPr>
          <w:p>
            <w:pPr>
              <w:pStyle w:val="TableParagraph"/>
              <w:spacing w:line="240" w:lineRule="auto"/>
              <w:ind w:left="0"/>
              <w:rPr>
                <w:rFonts w:ascii="Times New Roman"/>
                <w:sz w:val="18"/>
              </w:rPr>
            </w:pPr>
          </w:p>
        </w:tc>
      </w:tr>
      <w:tr>
        <w:trPr>
          <w:trHeight w:val="414" w:hRule="atLeast"/>
        </w:trPr>
        <w:tc>
          <w:tcPr>
            <w:tcW w:w="1167" w:type="dxa"/>
          </w:tcPr>
          <w:p>
            <w:pPr>
              <w:pStyle w:val="TableParagraph"/>
              <w:spacing w:line="205" w:lineRule="exact"/>
              <w:rPr>
                <w:sz w:val="18"/>
              </w:rPr>
            </w:pPr>
            <w:r>
              <w:rPr>
                <w:spacing w:val="-2"/>
                <w:sz w:val="18"/>
              </w:rPr>
              <w:t>16559</w:t>
            </w:r>
          </w:p>
        </w:tc>
        <w:tc>
          <w:tcPr>
            <w:tcW w:w="2070" w:type="dxa"/>
          </w:tcPr>
          <w:p>
            <w:pPr>
              <w:pStyle w:val="TableParagraph"/>
              <w:spacing w:line="205" w:lineRule="exact"/>
              <w:ind w:left="0" w:right="226"/>
              <w:jc w:val="right"/>
              <w:rPr>
                <w:sz w:val="18"/>
              </w:rPr>
            </w:pPr>
            <w:r>
              <w:rPr>
                <w:spacing w:val="-2"/>
                <w:sz w:val="18"/>
              </w:rPr>
              <w:t>&gt;&gt;&gt;Hysteresis</w:t>
            </w:r>
          </w:p>
        </w:tc>
        <w:tc>
          <w:tcPr>
            <w:tcW w:w="1350" w:type="dxa"/>
          </w:tcPr>
          <w:p>
            <w:pPr>
              <w:pStyle w:val="TableParagraph"/>
              <w:spacing w:line="205" w:lineRule="exact"/>
              <w:ind w:left="106"/>
              <w:rPr>
                <w:sz w:val="18"/>
              </w:rPr>
            </w:pPr>
            <w:r>
              <w:rPr>
                <w:spacing w:val="-2"/>
                <w:sz w:val="18"/>
              </w:rPr>
              <w:t>ELEMENT</w:t>
            </w:r>
          </w:p>
        </w:tc>
        <w:tc>
          <w:tcPr>
            <w:tcW w:w="1350" w:type="dxa"/>
          </w:tcPr>
          <w:p>
            <w:pPr>
              <w:pStyle w:val="TableParagraph"/>
              <w:spacing w:line="205" w:lineRule="exact"/>
              <w:ind w:left="7" w:right="2"/>
              <w:jc w:val="center"/>
              <w:rPr>
                <w:sz w:val="18"/>
              </w:rPr>
            </w:pPr>
            <w:r>
              <w:rPr>
                <w:spacing w:val="-2"/>
                <w:sz w:val="18"/>
              </w:rPr>
              <w:t>FALSE</w:t>
            </w:r>
          </w:p>
        </w:tc>
        <w:tc>
          <w:tcPr>
            <w:tcW w:w="1802" w:type="dxa"/>
          </w:tcPr>
          <w:p>
            <w:pPr>
              <w:pStyle w:val="TableParagraph"/>
              <w:spacing w:line="205" w:lineRule="exact"/>
              <w:ind w:left="105"/>
              <w:rPr>
                <w:sz w:val="18"/>
              </w:rPr>
            </w:pPr>
            <w:r>
              <w:rPr>
                <w:i/>
                <w:sz w:val="18"/>
              </w:rPr>
              <w:t>Hysteresis </w:t>
            </w:r>
            <w:r>
              <w:rPr>
                <w:sz w:val="18"/>
              </w:rPr>
              <w:t>IE</w:t>
            </w:r>
            <w:r>
              <w:rPr>
                <w:spacing w:val="-4"/>
                <w:sz w:val="18"/>
              </w:rPr>
              <w:t> </w:t>
            </w:r>
            <w:r>
              <w:rPr>
                <w:sz w:val="18"/>
              </w:rPr>
              <w:t>in</w:t>
            </w:r>
            <w:r>
              <w:rPr>
                <w:spacing w:val="-2"/>
                <w:sz w:val="18"/>
              </w:rPr>
              <w:t> </w:t>
            </w:r>
            <w:r>
              <w:rPr>
                <w:spacing w:val="-5"/>
                <w:sz w:val="18"/>
              </w:rPr>
              <w:t>TS</w:t>
            </w:r>
          </w:p>
          <w:p>
            <w:pPr>
              <w:pStyle w:val="TableParagraph"/>
              <w:spacing w:line="189"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8"/>
              </w:rPr>
            </w:pPr>
          </w:p>
        </w:tc>
      </w:tr>
      <w:tr>
        <w:trPr>
          <w:trHeight w:val="412" w:hRule="atLeast"/>
        </w:trPr>
        <w:tc>
          <w:tcPr>
            <w:tcW w:w="1167" w:type="dxa"/>
          </w:tcPr>
          <w:p>
            <w:pPr>
              <w:pStyle w:val="TableParagraph"/>
              <w:rPr>
                <w:sz w:val="18"/>
              </w:rPr>
            </w:pPr>
            <w:r>
              <w:rPr>
                <w:spacing w:val="-2"/>
                <w:sz w:val="18"/>
              </w:rPr>
              <w:t>16560</w:t>
            </w:r>
          </w:p>
        </w:tc>
        <w:tc>
          <w:tcPr>
            <w:tcW w:w="2070" w:type="dxa"/>
          </w:tcPr>
          <w:p>
            <w:pPr>
              <w:pStyle w:val="TableParagraph"/>
              <w:ind w:left="0" w:right="354"/>
              <w:jc w:val="right"/>
              <w:rPr>
                <w:sz w:val="18"/>
              </w:rPr>
            </w:pPr>
            <w:r>
              <w:rPr>
                <w:spacing w:val="-2"/>
                <w:sz w:val="18"/>
              </w:rPr>
              <w:t>&gt;&gt;&gt;RS-</w:t>
            </w:r>
            <w:r>
              <w:rPr>
                <w:spacing w:val="-4"/>
                <w:sz w:val="18"/>
              </w:rPr>
              <w:t>Type</w:t>
            </w:r>
          </w:p>
        </w:tc>
        <w:tc>
          <w:tcPr>
            <w:tcW w:w="1350" w:type="dxa"/>
          </w:tcPr>
          <w:p>
            <w:pPr>
              <w:pStyle w:val="TableParagraph"/>
              <w:ind w:left="106"/>
              <w:rPr>
                <w:sz w:val="18"/>
              </w:rPr>
            </w:pPr>
            <w:r>
              <w:rPr>
                <w:spacing w:val="-2"/>
                <w:sz w:val="18"/>
              </w:rPr>
              <w:t>ELEMENT</w:t>
            </w:r>
          </w:p>
        </w:tc>
        <w:tc>
          <w:tcPr>
            <w:tcW w:w="1350" w:type="dxa"/>
          </w:tcPr>
          <w:p>
            <w:pPr>
              <w:pStyle w:val="TableParagraph"/>
              <w:ind w:left="7" w:right="2"/>
              <w:jc w:val="center"/>
              <w:rPr>
                <w:sz w:val="18"/>
              </w:rPr>
            </w:pPr>
            <w:r>
              <w:rPr>
                <w:spacing w:val="-2"/>
                <w:sz w:val="18"/>
              </w:rPr>
              <w:t>FALSE</w:t>
            </w:r>
          </w:p>
        </w:tc>
        <w:tc>
          <w:tcPr>
            <w:tcW w:w="1802" w:type="dxa"/>
          </w:tcPr>
          <w:p>
            <w:pPr>
              <w:pStyle w:val="TableParagraph"/>
              <w:ind w:left="105"/>
              <w:rPr>
                <w:sz w:val="18"/>
              </w:rPr>
            </w:pPr>
            <w:r>
              <w:rPr>
                <w:i/>
                <w:sz w:val="18"/>
              </w:rPr>
              <w:t>rsType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05"/>
              <w:rPr>
                <w:sz w:val="18"/>
              </w:rPr>
            </w:pPr>
            <w:r>
              <w:rPr>
                <w:sz w:val="18"/>
              </w:rPr>
              <w:t>38.331</w:t>
            </w:r>
            <w:r>
              <w:rPr>
                <w:spacing w:val="-8"/>
                <w:sz w:val="18"/>
              </w:rPr>
              <w:t> </w:t>
            </w:r>
            <w:r>
              <w:rPr>
                <w:spacing w:val="-4"/>
                <w:sz w:val="18"/>
              </w:rPr>
              <w:t>[22]</w:t>
            </w:r>
          </w:p>
        </w:tc>
        <w:tc>
          <w:tcPr>
            <w:tcW w:w="1989" w:type="dxa"/>
          </w:tcPr>
          <w:p>
            <w:pPr>
              <w:pStyle w:val="TableParagraph"/>
              <w:spacing w:line="240" w:lineRule="auto"/>
              <w:ind w:left="0"/>
              <w:rPr>
                <w:rFonts w:ascii="Times New Roman"/>
                <w:sz w:val="18"/>
              </w:rPr>
            </w:pPr>
          </w:p>
        </w:tc>
      </w:tr>
    </w:tbl>
    <w:p>
      <w:pPr>
        <w:pStyle w:val="BodyText"/>
        <w:rPr>
          <w:sz w:val="24"/>
        </w:rPr>
      </w:pPr>
    </w:p>
    <w:p>
      <w:pPr>
        <w:pStyle w:val="BodyText"/>
        <w:rPr>
          <w:sz w:val="24"/>
        </w:rPr>
      </w:pPr>
    </w:p>
    <w:p>
      <w:pPr>
        <w:pStyle w:val="BodyText"/>
        <w:spacing w:before="116"/>
        <w:rPr>
          <w:sz w:val="24"/>
        </w:rPr>
      </w:pPr>
    </w:p>
    <w:p>
      <w:pPr>
        <w:pStyle w:val="Heading4"/>
        <w:numPr>
          <w:ilvl w:val="3"/>
          <w:numId w:val="26"/>
        </w:numPr>
        <w:tabs>
          <w:tab w:pos="1505" w:val="left" w:leader="none"/>
        </w:tabs>
        <w:spacing w:line="240" w:lineRule="auto" w:before="0" w:after="0"/>
        <w:ind w:left="1505" w:right="0" w:hanging="1132"/>
        <w:jc w:val="left"/>
      </w:pPr>
      <w:r>
        <w:rPr/>
        <w:t>E2</w:t>
      </w:r>
      <w:r>
        <w:rPr>
          <w:spacing w:val="-2"/>
        </w:rPr>
        <w:t> </w:t>
      </w:r>
      <w:r>
        <w:rPr>
          <w:spacing w:val="-4"/>
        </w:rPr>
        <w:t>Node</w:t>
      </w:r>
    </w:p>
    <w:p>
      <w:pPr>
        <w:pStyle w:val="BodyText"/>
        <w:spacing w:before="181"/>
        <w:ind w:left="373"/>
      </w:pPr>
      <w:r>
        <w:rPr/>
        <w:t>The</w:t>
      </w:r>
      <w:r>
        <w:rPr>
          <w:spacing w:val="-5"/>
        </w:rPr>
        <w:t> </w:t>
      </w:r>
      <w:r>
        <w:rPr/>
        <w:t>following</w:t>
      </w:r>
      <w:r>
        <w:rPr>
          <w:spacing w:val="-3"/>
        </w:rPr>
        <w:t> </w:t>
      </w:r>
      <w:r>
        <w:rPr/>
        <w:t>RAN</w:t>
      </w:r>
      <w:r>
        <w:rPr>
          <w:spacing w:val="-5"/>
        </w:rPr>
        <w:t> </w:t>
      </w:r>
      <w:r>
        <w:rPr/>
        <w:t>Parameters</w:t>
      </w:r>
      <w:r>
        <w:rPr>
          <w:spacing w:val="-5"/>
        </w:rPr>
        <w:t> </w:t>
      </w:r>
      <w:r>
        <w:rPr/>
        <w:t>are</w:t>
      </w:r>
      <w:r>
        <w:rPr>
          <w:spacing w:val="-5"/>
        </w:rPr>
        <w:t> </w:t>
      </w:r>
      <w:r>
        <w:rPr/>
        <w:t>associated</w:t>
      </w:r>
      <w:r>
        <w:rPr>
          <w:spacing w:val="-3"/>
        </w:rPr>
        <w:t> </w:t>
      </w:r>
      <w:r>
        <w:rPr/>
        <w:t>with</w:t>
      </w:r>
      <w:r>
        <w:rPr>
          <w:spacing w:val="-4"/>
        </w:rPr>
        <w:t> </w:t>
      </w:r>
      <w:r>
        <w:rPr/>
        <w:t>the</w:t>
      </w:r>
      <w:r>
        <w:rPr>
          <w:spacing w:val="-4"/>
        </w:rPr>
        <w:t> </w:t>
      </w:r>
      <w:r>
        <w:rPr/>
        <w:t>E2</w:t>
      </w:r>
      <w:r>
        <w:rPr>
          <w:spacing w:val="2"/>
        </w:rPr>
        <w:t> </w:t>
      </w:r>
      <w:r>
        <w:rPr>
          <w:spacing w:val="-4"/>
        </w:rPr>
        <w:t>node.</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2" w:type="dxa"/>
          </w:tcPr>
          <w:p>
            <w:pPr>
              <w:pStyle w:val="TableParagraph"/>
              <w:ind w:left="1005"/>
              <w:rPr>
                <w:b/>
                <w:sz w:val="18"/>
              </w:rPr>
            </w:pPr>
            <w:r>
              <w:rPr>
                <w:b/>
                <w:sz w:val="18"/>
              </w:rPr>
              <w:t>RAN</w:t>
            </w:r>
            <w:r>
              <w:rPr>
                <w:b/>
                <w:spacing w:val="-5"/>
                <w:sz w:val="18"/>
              </w:rPr>
              <w:t> </w:t>
            </w:r>
            <w:r>
              <w:rPr>
                <w:b/>
                <w:spacing w:val="-2"/>
                <w:sz w:val="18"/>
              </w:rPr>
              <w:t>Parameter</w:t>
            </w:r>
          </w:p>
        </w:tc>
        <w:tc>
          <w:tcPr>
            <w:tcW w:w="1349" w:type="dxa"/>
          </w:tcPr>
          <w:p>
            <w:pPr>
              <w:pStyle w:val="TableParagraph"/>
              <w:ind w:left="12" w:right="2"/>
              <w:jc w:val="center"/>
              <w:rPr>
                <w:b/>
                <w:sz w:val="18"/>
              </w:rPr>
            </w:pPr>
            <w:r>
              <w:rPr>
                <w:b/>
                <w:spacing w:val="-5"/>
                <w:sz w:val="18"/>
              </w:rPr>
              <w:t>RAN</w:t>
            </w:r>
          </w:p>
          <w:p>
            <w:pPr>
              <w:pStyle w:val="TableParagraph"/>
              <w:spacing w:line="208" w:lineRule="exact"/>
              <w:ind w:left="199" w:right="18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81" w:type="dxa"/>
          </w:tcPr>
          <w:p>
            <w:pPr>
              <w:pStyle w:val="TableParagraph"/>
              <w:ind w:left="8"/>
              <w:jc w:val="center"/>
              <w:rPr>
                <w:b/>
                <w:sz w:val="18"/>
              </w:rPr>
            </w:pPr>
            <w:r>
              <w:rPr>
                <w:b/>
                <w:sz w:val="18"/>
              </w:rPr>
              <w:t>Key</w:t>
            </w:r>
            <w:r>
              <w:rPr>
                <w:b/>
                <w:spacing w:val="-6"/>
                <w:sz w:val="18"/>
              </w:rPr>
              <w:t> </w:t>
            </w:r>
            <w:r>
              <w:rPr>
                <w:b/>
                <w:spacing w:val="-4"/>
                <w:sz w:val="18"/>
              </w:rPr>
              <w:t>Flag</w:t>
            </w:r>
          </w:p>
        </w:tc>
        <w:tc>
          <w:tcPr>
            <w:tcW w:w="1620" w:type="dxa"/>
          </w:tcPr>
          <w:p>
            <w:pPr>
              <w:pStyle w:val="TableParagraph"/>
              <w:spacing w:line="240" w:lineRule="auto"/>
              <w:ind w:left="393" w:right="134" w:hanging="245"/>
              <w:rPr>
                <w:b/>
                <w:sz w:val="18"/>
              </w:rPr>
            </w:pPr>
            <w:r>
              <w:rPr>
                <w:b/>
                <w:sz w:val="18"/>
              </w:rPr>
              <w:t>RAN</w:t>
            </w:r>
            <w:r>
              <w:rPr>
                <w:b/>
                <w:spacing w:val="-13"/>
                <w:sz w:val="18"/>
              </w:rPr>
              <w:t> </w:t>
            </w:r>
            <w:r>
              <w:rPr>
                <w:b/>
                <w:sz w:val="18"/>
              </w:rPr>
              <w:t>Parameter </w:t>
            </w:r>
            <w:r>
              <w:rPr>
                <w:b/>
                <w:spacing w:val="-2"/>
                <w:sz w:val="18"/>
              </w:rPr>
              <w:t>Definition</w:t>
            </w:r>
          </w:p>
        </w:tc>
        <w:tc>
          <w:tcPr>
            <w:tcW w:w="1376" w:type="dxa"/>
          </w:tcPr>
          <w:p>
            <w:pPr>
              <w:pStyle w:val="TableParagraph"/>
              <w:spacing w:line="240" w:lineRule="auto"/>
              <w:ind w:left="191" w:firstLine="43"/>
              <w:rPr>
                <w:b/>
                <w:sz w:val="18"/>
              </w:rPr>
            </w:pPr>
            <w:r>
              <w:rPr>
                <w:b/>
                <w:spacing w:val="-2"/>
                <w:sz w:val="18"/>
              </w:rPr>
              <w:t>Semantics Description</w:t>
            </w:r>
          </w:p>
        </w:tc>
      </w:tr>
      <w:tr>
        <w:trPr>
          <w:trHeight w:val="621" w:hRule="atLeast"/>
        </w:trPr>
        <w:tc>
          <w:tcPr>
            <w:tcW w:w="1164" w:type="dxa"/>
          </w:tcPr>
          <w:p>
            <w:pPr>
              <w:pStyle w:val="TableParagraph"/>
              <w:spacing w:line="205" w:lineRule="exact"/>
              <w:rPr>
                <w:sz w:val="18"/>
              </w:rPr>
            </w:pPr>
            <w:r>
              <w:rPr>
                <w:spacing w:val="-2"/>
                <w:sz w:val="18"/>
              </w:rPr>
              <w:t>17001</w:t>
            </w:r>
          </w:p>
        </w:tc>
        <w:tc>
          <w:tcPr>
            <w:tcW w:w="3332" w:type="dxa"/>
          </w:tcPr>
          <w:p>
            <w:pPr>
              <w:pStyle w:val="TableParagraph"/>
              <w:spacing w:line="205" w:lineRule="exact"/>
              <w:rPr>
                <w:sz w:val="18"/>
              </w:rPr>
            </w:pPr>
            <w:r>
              <w:rPr>
                <w:sz w:val="18"/>
              </w:rPr>
              <w:t>CHOICE</w:t>
            </w:r>
            <w:r>
              <w:rPr>
                <w:spacing w:val="-5"/>
                <w:sz w:val="18"/>
              </w:rPr>
              <w:t> </w:t>
            </w:r>
            <w:r>
              <w:rPr>
                <w:sz w:val="18"/>
              </w:rPr>
              <w:t>E2</w:t>
            </w:r>
            <w:r>
              <w:rPr>
                <w:spacing w:val="-4"/>
                <w:sz w:val="18"/>
              </w:rPr>
              <w:t> </w:t>
            </w:r>
            <w:r>
              <w:rPr>
                <w:sz w:val="18"/>
              </w:rPr>
              <w:t>Node</w:t>
            </w:r>
            <w:r>
              <w:rPr>
                <w:spacing w:val="-5"/>
                <w:sz w:val="18"/>
              </w:rPr>
              <w:t> </w:t>
            </w:r>
            <w:r>
              <w:rPr>
                <w:sz w:val="18"/>
              </w:rPr>
              <w:t>Component</w:t>
            </w:r>
            <w:r>
              <w:rPr>
                <w:spacing w:val="-6"/>
                <w:sz w:val="18"/>
              </w:rPr>
              <w:t> </w:t>
            </w:r>
            <w:r>
              <w:rPr>
                <w:spacing w:val="-4"/>
                <w:sz w:val="18"/>
              </w:rPr>
              <w:t>Type</w:t>
            </w:r>
          </w:p>
        </w:tc>
        <w:tc>
          <w:tcPr>
            <w:tcW w:w="1349" w:type="dxa"/>
          </w:tcPr>
          <w:p>
            <w:pPr>
              <w:pStyle w:val="TableParagraph"/>
              <w:spacing w:line="205" w:lineRule="exact"/>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05" w:lineRule="exact"/>
              <w:ind w:left="107"/>
              <w:rPr>
                <w:sz w:val="18"/>
              </w:rPr>
            </w:pPr>
            <w:r>
              <w:rPr>
                <w:sz w:val="18"/>
              </w:rPr>
              <w:t>O-RAN</w:t>
            </w:r>
            <w:r>
              <w:rPr>
                <w:spacing w:val="-7"/>
                <w:sz w:val="18"/>
              </w:rPr>
              <w:t> </w:t>
            </w:r>
            <w:r>
              <w:rPr>
                <w:spacing w:val="-5"/>
                <w:sz w:val="18"/>
              </w:rPr>
              <w:t>WG3</w:t>
            </w:r>
          </w:p>
          <w:p>
            <w:pPr>
              <w:pStyle w:val="TableParagraph"/>
              <w:spacing w:line="208" w:lineRule="exact"/>
              <w:ind w:left="107" w:right="181"/>
              <w:rPr>
                <w:sz w:val="18"/>
              </w:rPr>
            </w:pPr>
            <w:r>
              <w:rPr>
                <w:sz w:val="18"/>
              </w:rPr>
              <w:t>E2AP</w:t>
            </w:r>
            <w:r>
              <w:rPr>
                <w:spacing w:val="-13"/>
                <w:sz w:val="18"/>
              </w:rPr>
              <w:t> </w:t>
            </w:r>
            <w:r>
              <w:rPr>
                <w:sz w:val="18"/>
              </w:rPr>
              <w:t>Clause </w:t>
            </w:r>
            <w:r>
              <w:rPr>
                <w:spacing w:val="-2"/>
                <w:sz w:val="18"/>
              </w:rPr>
              <w:t>9.2.26</w:t>
            </w:r>
          </w:p>
        </w:tc>
      </w:tr>
      <w:tr>
        <w:trPr>
          <w:trHeight w:val="621" w:hRule="atLeast"/>
        </w:trPr>
        <w:tc>
          <w:tcPr>
            <w:tcW w:w="1164" w:type="dxa"/>
          </w:tcPr>
          <w:p>
            <w:pPr>
              <w:pStyle w:val="TableParagraph"/>
              <w:spacing w:line="205" w:lineRule="exact"/>
              <w:rPr>
                <w:sz w:val="18"/>
              </w:rPr>
            </w:pPr>
            <w:r>
              <w:rPr>
                <w:spacing w:val="-2"/>
                <w:sz w:val="18"/>
              </w:rPr>
              <w:t>17010</w:t>
            </w:r>
          </w:p>
        </w:tc>
        <w:tc>
          <w:tcPr>
            <w:tcW w:w="3332" w:type="dxa"/>
          </w:tcPr>
          <w:p>
            <w:pPr>
              <w:pStyle w:val="TableParagraph"/>
              <w:spacing w:line="205" w:lineRule="exact"/>
              <w:rPr>
                <w:sz w:val="18"/>
              </w:rPr>
            </w:pPr>
            <w:r>
              <w:rPr>
                <w:sz w:val="18"/>
              </w:rPr>
              <w:t>&gt;NG-RAN</w:t>
            </w:r>
            <w:r>
              <w:rPr>
                <w:spacing w:val="-6"/>
                <w:sz w:val="18"/>
              </w:rPr>
              <w:t> </w:t>
            </w:r>
            <w:r>
              <w:rPr>
                <w:spacing w:val="-5"/>
                <w:sz w:val="18"/>
              </w:rPr>
              <w:t>gNB</w:t>
            </w:r>
          </w:p>
        </w:tc>
        <w:tc>
          <w:tcPr>
            <w:tcW w:w="1349" w:type="dxa"/>
          </w:tcPr>
          <w:p>
            <w:pPr>
              <w:pStyle w:val="TableParagraph"/>
              <w:spacing w:line="205" w:lineRule="exact"/>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05" w:lineRule="exact"/>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621" w:hRule="atLeast"/>
        </w:trPr>
        <w:tc>
          <w:tcPr>
            <w:tcW w:w="1164" w:type="dxa"/>
          </w:tcPr>
          <w:p>
            <w:pPr>
              <w:pStyle w:val="TableParagraph"/>
              <w:rPr>
                <w:sz w:val="18"/>
              </w:rPr>
            </w:pPr>
            <w:r>
              <w:rPr>
                <w:spacing w:val="-2"/>
                <w:sz w:val="18"/>
              </w:rPr>
              <w:t>17011</w:t>
            </w:r>
          </w:p>
        </w:tc>
        <w:tc>
          <w:tcPr>
            <w:tcW w:w="3332" w:type="dxa"/>
          </w:tcPr>
          <w:p>
            <w:pPr>
              <w:pStyle w:val="TableParagraph"/>
              <w:ind w:left="391"/>
              <w:rPr>
                <w:sz w:val="18"/>
              </w:rPr>
            </w:pPr>
            <w:r>
              <w:rPr>
                <w:sz w:val="18"/>
              </w:rPr>
              <w:t>&gt;&gt;Global</w:t>
            </w:r>
            <w:r>
              <w:rPr>
                <w:spacing w:val="-3"/>
                <w:sz w:val="18"/>
              </w:rPr>
              <w:t> </w:t>
            </w:r>
            <w:r>
              <w:rPr>
                <w:sz w:val="18"/>
              </w:rPr>
              <w:t>gNB</w:t>
            </w:r>
            <w:r>
              <w:rPr>
                <w:spacing w:val="-3"/>
                <w:sz w:val="18"/>
              </w:rPr>
              <w:t> </w:t>
            </w:r>
            <w:r>
              <w:rPr>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ind w:left="107"/>
              <w:rPr>
                <w:sz w:val="18"/>
              </w:rPr>
            </w:pPr>
            <w:r>
              <w:rPr>
                <w:sz w:val="18"/>
              </w:rPr>
              <w:t>TS </w:t>
            </w:r>
            <w:r>
              <w:rPr>
                <w:spacing w:val="-2"/>
                <w:sz w:val="18"/>
              </w:rPr>
              <w:t>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9.3.1.6</w:t>
            </w:r>
          </w:p>
        </w:tc>
      </w:tr>
      <w:tr>
        <w:trPr>
          <w:trHeight w:val="618" w:hRule="atLeast"/>
        </w:trPr>
        <w:tc>
          <w:tcPr>
            <w:tcW w:w="1164" w:type="dxa"/>
          </w:tcPr>
          <w:p>
            <w:pPr>
              <w:pStyle w:val="TableParagraph"/>
              <w:rPr>
                <w:sz w:val="18"/>
              </w:rPr>
            </w:pPr>
            <w:r>
              <w:rPr>
                <w:spacing w:val="-2"/>
                <w:sz w:val="18"/>
              </w:rPr>
              <w:t>17012</w:t>
            </w:r>
          </w:p>
        </w:tc>
        <w:tc>
          <w:tcPr>
            <w:tcW w:w="3332" w:type="dxa"/>
          </w:tcPr>
          <w:p>
            <w:pPr>
              <w:pStyle w:val="TableParagraph"/>
              <w:ind w:left="677"/>
              <w:rPr>
                <w:sz w:val="18"/>
              </w:rPr>
            </w:pPr>
            <w:r>
              <w:rPr>
                <w:sz w:val="18"/>
              </w:rPr>
              <w:t>&gt;&gt;&gt;PLMN</w:t>
            </w:r>
            <w:r>
              <w:rPr>
                <w:spacing w:val="-9"/>
                <w:sz w:val="18"/>
              </w:rPr>
              <w:t> </w:t>
            </w:r>
            <w:r>
              <w:rPr>
                <w:spacing w:val="-2"/>
                <w:sz w:val="18"/>
              </w:rPr>
              <w:t>Identity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6" w:lineRule="exact"/>
              <w:ind w:left="107"/>
              <w:rPr>
                <w:sz w:val="18"/>
              </w:rPr>
            </w:pPr>
            <w:r>
              <w:rPr>
                <w:sz w:val="18"/>
              </w:rPr>
              <w:t>Clause</w:t>
            </w:r>
            <w:r>
              <w:rPr>
                <w:spacing w:val="-5"/>
                <w:sz w:val="18"/>
              </w:rPr>
              <w:t> </w:t>
            </w:r>
            <w:r>
              <w:rPr>
                <w:spacing w:val="-2"/>
                <w:sz w:val="18"/>
              </w:rPr>
              <w:t>9.3.3.5</w:t>
            </w:r>
          </w:p>
        </w:tc>
        <w:tc>
          <w:tcPr>
            <w:tcW w:w="1376"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2"/>
                <w:sz w:val="18"/>
              </w:rPr>
              <w:t>17013</w:t>
            </w:r>
          </w:p>
        </w:tc>
        <w:tc>
          <w:tcPr>
            <w:tcW w:w="3332" w:type="dxa"/>
          </w:tcPr>
          <w:p>
            <w:pPr>
              <w:pStyle w:val="TableParagraph"/>
              <w:spacing w:line="240" w:lineRule="auto" w:before="1"/>
              <w:ind w:left="677"/>
              <w:rPr>
                <w:i/>
                <w:sz w:val="18"/>
              </w:rPr>
            </w:pPr>
            <w:r>
              <w:rPr>
                <w:sz w:val="18"/>
              </w:rPr>
              <w:t>&gt;&gt;&gt;CHOICE</w:t>
            </w:r>
            <w:r>
              <w:rPr>
                <w:spacing w:val="-2"/>
                <w:sz w:val="18"/>
              </w:rPr>
              <w:t> </w:t>
            </w:r>
            <w:r>
              <w:rPr>
                <w:i/>
                <w:sz w:val="18"/>
              </w:rPr>
              <w:t>gNB</w:t>
            </w:r>
            <w:r>
              <w:rPr>
                <w:i/>
                <w:spacing w:val="-2"/>
                <w:sz w:val="18"/>
              </w:rPr>
              <w:t> </w:t>
            </w:r>
            <w:r>
              <w:rPr>
                <w:i/>
                <w:spacing w:val="-5"/>
                <w:sz w:val="18"/>
              </w:rPr>
              <w:t>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before="1"/>
              <w:ind w:left="107" w:right="181"/>
              <w:rPr>
                <w:sz w:val="18"/>
              </w:rPr>
            </w:pPr>
            <w:r>
              <w:rPr>
                <w:i/>
                <w:sz w:val="18"/>
              </w:rPr>
              <w:t>gNB</w:t>
            </w:r>
            <w:r>
              <w:rPr>
                <w:i/>
                <w:spacing w:val="-12"/>
                <w:sz w:val="18"/>
              </w:rPr>
              <w:t> </w:t>
            </w:r>
            <w:r>
              <w:rPr>
                <w:i/>
                <w:sz w:val="18"/>
              </w:rPr>
              <w:t>ID</w:t>
            </w:r>
            <w:r>
              <w:rPr>
                <w:i/>
                <w:spacing w:val="-12"/>
                <w:sz w:val="18"/>
              </w:rPr>
              <w:t> </w:t>
            </w:r>
            <w:r>
              <w:rPr>
                <w:sz w:val="18"/>
              </w:rPr>
              <w:t>IE</w:t>
            </w:r>
            <w:r>
              <w:rPr>
                <w:spacing w:val="-12"/>
                <w:sz w:val="18"/>
              </w:rPr>
              <w:t> </w:t>
            </w:r>
            <w:r>
              <w:rPr>
                <w:sz w:val="18"/>
              </w:rPr>
              <w:t>in TS 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9.3.1.6</w:t>
            </w:r>
          </w:p>
        </w:tc>
      </w:tr>
      <w:tr>
        <w:trPr>
          <w:trHeight w:val="827" w:hRule="atLeast"/>
        </w:trPr>
        <w:tc>
          <w:tcPr>
            <w:tcW w:w="1164" w:type="dxa"/>
          </w:tcPr>
          <w:p>
            <w:pPr>
              <w:pStyle w:val="TableParagraph"/>
              <w:rPr>
                <w:sz w:val="18"/>
              </w:rPr>
            </w:pPr>
            <w:r>
              <w:rPr>
                <w:spacing w:val="-2"/>
                <w:sz w:val="18"/>
              </w:rPr>
              <w:t>17014</w:t>
            </w:r>
          </w:p>
        </w:tc>
        <w:tc>
          <w:tcPr>
            <w:tcW w:w="3332" w:type="dxa"/>
          </w:tcPr>
          <w:p>
            <w:pPr>
              <w:pStyle w:val="TableParagraph"/>
              <w:ind w:left="960"/>
              <w:rPr>
                <w:i/>
                <w:sz w:val="18"/>
              </w:rPr>
            </w:pPr>
            <w:r>
              <w:rPr>
                <w:sz w:val="18"/>
              </w:rPr>
              <w:t>&gt;&gt;&gt;&gt;</w:t>
            </w:r>
            <w:r>
              <w:rPr>
                <w:i/>
                <w:sz w:val="18"/>
              </w:rPr>
              <w:t>gNB</w:t>
            </w:r>
            <w:r>
              <w:rPr>
                <w:i/>
                <w:spacing w:val="-2"/>
                <w:sz w:val="18"/>
              </w:rPr>
              <w:t> </w:t>
            </w:r>
            <w:r>
              <w:rPr>
                <w:i/>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81"/>
              <w:rPr>
                <w:sz w:val="18"/>
              </w:rPr>
            </w:pPr>
            <w:r>
              <w:rPr>
                <w:i/>
                <w:sz w:val="18"/>
              </w:rPr>
              <w:t>gNB</w:t>
            </w:r>
            <w:r>
              <w:rPr>
                <w:i/>
                <w:spacing w:val="-12"/>
                <w:sz w:val="18"/>
              </w:rPr>
              <w:t> </w:t>
            </w:r>
            <w:r>
              <w:rPr>
                <w:i/>
                <w:sz w:val="18"/>
              </w:rPr>
              <w:t>ID</w:t>
            </w:r>
            <w:r>
              <w:rPr>
                <w:i/>
                <w:spacing w:val="-12"/>
                <w:sz w:val="18"/>
              </w:rPr>
              <w:t> </w:t>
            </w:r>
            <w:r>
              <w:rPr>
                <w:sz w:val="18"/>
              </w:rPr>
              <w:t>IE</w:t>
            </w:r>
            <w:r>
              <w:rPr>
                <w:spacing w:val="-12"/>
                <w:sz w:val="18"/>
              </w:rPr>
              <w:t> </w:t>
            </w:r>
            <w:r>
              <w:rPr>
                <w:sz w:val="18"/>
              </w:rPr>
              <w:t>in TS 38.413</w:t>
            </w:r>
          </w:p>
          <w:p>
            <w:pPr>
              <w:pStyle w:val="TableParagraph"/>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9.3.1.6</w:t>
            </w:r>
          </w:p>
        </w:tc>
      </w:tr>
      <w:tr>
        <w:trPr>
          <w:trHeight w:val="621" w:hRule="atLeast"/>
        </w:trPr>
        <w:tc>
          <w:tcPr>
            <w:tcW w:w="1164" w:type="dxa"/>
          </w:tcPr>
          <w:p>
            <w:pPr>
              <w:pStyle w:val="TableParagraph"/>
              <w:rPr>
                <w:sz w:val="18"/>
              </w:rPr>
            </w:pPr>
            <w:r>
              <w:rPr>
                <w:spacing w:val="-2"/>
                <w:sz w:val="18"/>
              </w:rPr>
              <w:t>17015</w:t>
            </w:r>
          </w:p>
        </w:tc>
        <w:tc>
          <w:tcPr>
            <w:tcW w:w="3332" w:type="dxa"/>
          </w:tcPr>
          <w:p>
            <w:pPr>
              <w:pStyle w:val="TableParagraph"/>
              <w:ind w:left="1244"/>
              <w:rPr>
                <w:sz w:val="18"/>
              </w:rPr>
            </w:pPr>
            <w:r>
              <w:rPr>
                <w:sz w:val="18"/>
              </w:rPr>
              <w:t>&gt;&gt;&gt;&gt;&gt;gNB</w:t>
            </w:r>
            <w:r>
              <w:rPr>
                <w:spacing w:val="-3"/>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Pr>
                <w:sz w:val="18"/>
              </w:rPr>
            </w:pPr>
            <w:r>
              <w:rPr>
                <w:i/>
                <w:sz w:val="18"/>
              </w:rPr>
              <w:t>gNB</w:t>
            </w:r>
            <w:r>
              <w:rPr>
                <w:i/>
                <w:spacing w:val="-1"/>
                <w:sz w:val="18"/>
              </w:rPr>
              <w:t> </w:t>
            </w:r>
            <w:r>
              <w:rPr>
                <w:i/>
                <w:sz w:val="18"/>
              </w:rPr>
              <w:t>ID</w:t>
            </w:r>
            <w:r>
              <w:rPr>
                <w:i/>
                <w:spacing w:val="-1"/>
                <w:sz w:val="18"/>
              </w:rPr>
              <w:t> </w:t>
            </w:r>
            <w:r>
              <w:rPr>
                <w:sz w:val="18"/>
              </w:rPr>
              <w:t>IE </w:t>
            </w:r>
            <w:r>
              <w:rPr>
                <w:i/>
                <w:sz w:val="18"/>
              </w:rPr>
              <w:t>in</w:t>
            </w:r>
            <w:r>
              <w:rPr>
                <w:i/>
                <w:spacing w:val="-3"/>
                <w:sz w:val="18"/>
              </w:rPr>
              <w:t> </w:t>
            </w:r>
            <w:r>
              <w:rPr>
                <w:spacing w:val="-5"/>
                <w:sz w:val="18"/>
              </w:rPr>
              <w:t>TS</w:t>
            </w:r>
          </w:p>
          <w:p>
            <w:pPr>
              <w:pStyle w:val="TableParagraph"/>
              <w:ind w:left="107"/>
              <w:rPr>
                <w:sz w:val="18"/>
              </w:rPr>
            </w:pPr>
            <w:r>
              <w:rPr>
                <w:sz w:val="18"/>
              </w:rPr>
              <w:t>38.413</w:t>
            </w:r>
            <w:r>
              <w:rPr>
                <w:spacing w:val="-8"/>
                <w:sz w:val="18"/>
              </w:rPr>
              <w:t> </w:t>
            </w:r>
            <w:r>
              <w:rPr>
                <w:spacing w:val="-4"/>
                <w:sz w:val="18"/>
              </w:rPr>
              <w:t>[11]</w:t>
            </w:r>
          </w:p>
          <w:p>
            <w:pPr>
              <w:pStyle w:val="TableParagraph"/>
              <w:spacing w:line="189" w:lineRule="exact"/>
              <w:ind w:left="107"/>
              <w:rPr>
                <w:sz w:val="18"/>
              </w:rPr>
            </w:pPr>
            <w:r>
              <w:rPr>
                <w:sz w:val="18"/>
              </w:rPr>
              <w:t>Clause</w:t>
            </w:r>
            <w:r>
              <w:rPr>
                <w:spacing w:val="-5"/>
                <w:sz w:val="18"/>
              </w:rPr>
              <w:t> </w:t>
            </w:r>
            <w:r>
              <w:rPr>
                <w:spacing w:val="-2"/>
                <w:sz w:val="18"/>
              </w:rPr>
              <w:t>9.3.1.6</w:t>
            </w:r>
          </w:p>
        </w:tc>
        <w:tc>
          <w:tcPr>
            <w:tcW w:w="1376" w:type="dxa"/>
          </w:tcPr>
          <w:p>
            <w:pPr>
              <w:pStyle w:val="TableParagraph"/>
              <w:spacing w:line="240" w:lineRule="auto"/>
              <w:ind w:left="0"/>
              <w:rPr>
                <w:rFonts w:ascii="Times New Roman"/>
                <w:sz w:val="18"/>
              </w:rPr>
            </w:pPr>
          </w:p>
        </w:tc>
      </w:tr>
      <w:tr>
        <w:trPr>
          <w:trHeight w:val="1033" w:hRule="atLeast"/>
        </w:trPr>
        <w:tc>
          <w:tcPr>
            <w:tcW w:w="1164" w:type="dxa"/>
          </w:tcPr>
          <w:p>
            <w:pPr>
              <w:pStyle w:val="TableParagraph"/>
              <w:rPr>
                <w:sz w:val="18"/>
              </w:rPr>
            </w:pPr>
            <w:r>
              <w:rPr>
                <w:spacing w:val="-2"/>
                <w:sz w:val="18"/>
              </w:rPr>
              <w:t>17016</w:t>
            </w:r>
          </w:p>
        </w:tc>
        <w:tc>
          <w:tcPr>
            <w:tcW w:w="3332" w:type="dxa"/>
          </w:tcPr>
          <w:p>
            <w:pPr>
              <w:pStyle w:val="TableParagraph"/>
              <w:ind w:left="391"/>
              <w:rPr>
                <w:sz w:val="18"/>
              </w:rPr>
            </w:pPr>
            <w:r>
              <w:rPr>
                <w:sz w:val="18"/>
              </w:rPr>
              <w:t>&gt;&gt;List</w:t>
            </w:r>
            <w:r>
              <w:rPr>
                <w:spacing w:val="-2"/>
                <w:sz w:val="18"/>
              </w:rPr>
              <w:t> </w:t>
            </w:r>
            <w:r>
              <w:rPr>
                <w:sz w:val="18"/>
              </w:rPr>
              <w:t>of</w:t>
            </w:r>
            <w:r>
              <w:rPr>
                <w:spacing w:val="-1"/>
                <w:sz w:val="18"/>
              </w:rPr>
              <w:t> </w:t>
            </w:r>
            <w:r>
              <w:rPr>
                <w:sz w:val="18"/>
              </w:rPr>
              <w:t>NR</w:t>
            </w:r>
            <w:r>
              <w:rPr>
                <w:spacing w:val="-5"/>
                <w:sz w:val="18"/>
              </w:rPr>
              <w:t> </w:t>
            </w:r>
            <w:r>
              <w:rPr>
                <w:sz w:val="18"/>
              </w:rPr>
              <w:t>served</w:t>
            </w:r>
            <w:r>
              <w:rPr>
                <w:spacing w:val="-3"/>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32"/>
              <w:jc w:val="both"/>
              <w:rPr>
                <w:sz w:val="18"/>
              </w:rPr>
            </w:pPr>
            <w:r>
              <w:rPr>
                <w:i/>
                <w:sz w:val="18"/>
              </w:rPr>
              <w:t>List</w:t>
            </w:r>
            <w:r>
              <w:rPr>
                <w:i/>
                <w:spacing w:val="-8"/>
                <w:sz w:val="18"/>
              </w:rPr>
              <w:t> </w:t>
            </w:r>
            <w:r>
              <w:rPr>
                <w:i/>
                <w:sz w:val="18"/>
              </w:rPr>
              <w:t>of</w:t>
            </w:r>
            <w:r>
              <w:rPr>
                <w:i/>
                <w:spacing w:val="-6"/>
                <w:sz w:val="18"/>
              </w:rPr>
              <w:t> </w:t>
            </w:r>
            <w:r>
              <w:rPr>
                <w:i/>
                <w:sz w:val="18"/>
              </w:rPr>
              <w:t>Served</w:t>
            </w:r>
            <w:r>
              <w:rPr>
                <w:i/>
                <w:sz w:val="18"/>
              </w:rPr>
              <w:t> Cells</w:t>
            </w:r>
            <w:r>
              <w:rPr>
                <w:i/>
                <w:spacing w:val="-11"/>
                <w:sz w:val="18"/>
              </w:rPr>
              <w:t> </w:t>
            </w:r>
            <w:r>
              <w:rPr>
                <w:i/>
                <w:sz w:val="18"/>
              </w:rPr>
              <w:t>NR</w:t>
            </w:r>
            <w:r>
              <w:rPr>
                <w:i/>
                <w:spacing w:val="-11"/>
                <w:sz w:val="18"/>
              </w:rPr>
              <w:t> </w:t>
            </w:r>
            <w:r>
              <w:rPr>
                <w:sz w:val="18"/>
              </w:rPr>
              <w:t>IE</w:t>
            </w:r>
            <w:r>
              <w:rPr>
                <w:spacing w:val="-13"/>
                <w:sz w:val="18"/>
              </w:rPr>
              <w:t> </w:t>
            </w:r>
            <w:r>
              <w:rPr>
                <w:sz w:val="18"/>
              </w:rPr>
              <w:t>in TS 38.423</w:t>
            </w:r>
          </w:p>
          <w:p>
            <w:pPr>
              <w:pStyle w:val="TableParagraph"/>
              <w:spacing w:line="207" w:lineRule="exact"/>
              <w:ind w:left="107"/>
              <w:jc w:val="both"/>
              <w:rPr>
                <w:sz w:val="18"/>
              </w:rPr>
            </w:pPr>
            <w:r>
              <w:rPr>
                <w:sz w:val="18"/>
              </w:rPr>
              <w:t>[15]</w:t>
            </w:r>
            <w:r>
              <w:rPr>
                <w:spacing w:val="-2"/>
                <w:sz w:val="18"/>
              </w:rPr>
              <w:t> Clause</w:t>
            </w:r>
          </w:p>
          <w:p>
            <w:pPr>
              <w:pStyle w:val="TableParagraph"/>
              <w:spacing w:line="187" w:lineRule="exact"/>
              <w:ind w:left="107"/>
              <w:rPr>
                <w:sz w:val="18"/>
              </w:rPr>
            </w:pPr>
            <w:r>
              <w:rPr>
                <w:spacing w:val="-2"/>
                <w:sz w:val="18"/>
              </w:rPr>
              <w:t>9.1.3.1</w:t>
            </w:r>
          </w:p>
        </w:tc>
      </w:tr>
      <w:tr>
        <w:trPr>
          <w:trHeight w:val="1149" w:hRule="atLeast"/>
        </w:trPr>
        <w:tc>
          <w:tcPr>
            <w:tcW w:w="1164" w:type="dxa"/>
          </w:tcPr>
          <w:p>
            <w:pPr>
              <w:pStyle w:val="TableParagraph"/>
              <w:rPr>
                <w:sz w:val="18"/>
              </w:rPr>
            </w:pPr>
            <w:r>
              <w:rPr>
                <w:spacing w:val="-2"/>
                <w:sz w:val="18"/>
              </w:rPr>
              <w:t>17017</w:t>
            </w:r>
          </w:p>
        </w:tc>
        <w:tc>
          <w:tcPr>
            <w:tcW w:w="3332" w:type="dxa"/>
          </w:tcPr>
          <w:p>
            <w:pPr>
              <w:pStyle w:val="TableParagraph"/>
              <w:ind w:left="677"/>
              <w:rPr>
                <w:sz w:val="18"/>
              </w:rPr>
            </w:pPr>
            <w:r>
              <w:rPr>
                <w:sz w:val="18"/>
              </w:rPr>
              <w:t>&gt;&gt;&gt;Served</w:t>
            </w:r>
            <w:r>
              <w:rPr>
                <w:spacing w:val="-3"/>
                <w:sz w:val="18"/>
              </w:rPr>
              <w:t> </w:t>
            </w:r>
            <w:r>
              <w:rPr>
                <w:sz w:val="18"/>
              </w:rPr>
              <w:t>NR</w:t>
            </w:r>
            <w:r>
              <w:rPr>
                <w:spacing w:val="-3"/>
                <w:sz w:val="18"/>
              </w:rPr>
              <w:t> </w:t>
            </w:r>
            <w:r>
              <w:rPr>
                <w:sz w:val="18"/>
              </w:rPr>
              <w:t>cell</w:t>
            </w:r>
            <w:r>
              <w:rPr>
                <w:spacing w:val="-5"/>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246"/>
              <w:rPr>
                <w:rFonts w:ascii="Times New Roman"/>
                <w:i/>
                <w:sz w:val="20"/>
              </w:rPr>
            </w:pPr>
            <w:r>
              <w:rPr>
                <w:rFonts w:ascii="Times New Roman"/>
                <w:spacing w:val="-2"/>
                <w:sz w:val="20"/>
              </w:rPr>
              <w:t>Individual </w:t>
            </w:r>
            <w:r>
              <w:rPr>
                <w:rFonts w:ascii="Times New Roman"/>
                <w:sz w:val="20"/>
              </w:rPr>
              <w:t>cell item in the </w:t>
            </w:r>
            <w:r>
              <w:rPr>
                <w:rFonts w:ascii="Times New Roman"/>
                <w:i/>
                <w:sz w:val="20"/>
              </w:rPr>
              <w:t>List of</w:t>
            </w:r>
            <w:r>
              <w:rPr>
                <w:rFonts w:ascii="Times New Roman"/>
                <w:i/>
                <w:sz w:val="20"/>
              </w:rPr>
              <w:t> Served</w:t>
            </w:r>
            <w:r>
              <w:rPr>
                <w:rFonts w:ascii="Times New Roman"/>
                <w:i/>
                <w:spacing w:val="-13"/>
                <w:sz w:val="20"/>
              </w:rPr>
              <w:t> </w:t>
            </w:r>
            <w:r>
              <w:rPr>
                <w:rFonts w:ascii="Times New Roman"/>
                <w:i/>
                <w:sz w:val="20"/>
              </w:rPr>
              <w:t>Cells</w:t>
            </w:r>
          </w:p>
          <w:p>
            <w:pPr>
              <w:pStyle w:val="TableParagraph"/>
              <w:spacing w:line="209" w:lineRule="exact"/>
              <w:ind w:left="107"/>
              <w:rPr>
                <w:rFonts w:ascii="Times New Roman"/>
                <w:sz w:val="20"/>
              </w:rPr>
            </w:pPr>
            <w:r>
              <w:rPr>
                <w:rFonts w:ascii="Times New Roman"/>
                <w:spacing w:val="-5"/>
                <w:sz w:val="20"/>
              </w:rPr>
              <w:t>NR</w:t>
            </w:r>
          </w:p>
        </w:tc>
      </w:tr>
      <w:tr>
        <w:trPr>
          <w:trHeight w:val="414" w:hRule="atLeast"/>
        </w:trPr>
        <w:tc>
          <w:tcPr>
            <w:tcW w:w="1164" w:type="dxa"/>
          </w:tcPr>
          <w:p>
            <w:pPr>
              <w:pStyle w:val="TableParagraph"/>
              <w:rPr>
                <w:sz w:val="18"/>
              </w:rPr>
            </w:pPr>
            <w:r>
              <w:rPr>
                <w:spacing w:val="-2"/>
                <w:sz w:val="18"/>
              </w:rPr>
              <w:t>17028</w:t>
            </w:r>
          </w:p>
        </w:tc>
        <w:tc>
          <w:tcPr>
            <w:tcW w:w="3332" w:type="dxa"/>
          </w:tcPr>
          <w:p>
            <w:pPr>
              <w:pStyle w:val="TableParagraph"/>
              <w:ind w:left="960"/>
              <w:rPr>
                <w:sz w:val="18"/>
              </w:rPr>
            </w:pPr>
            <w:r>
              <w:rPr>
                <w:sz w:val="18"/>
              </w:rPr>
              <w:t>&gt;&gt;&gt;&gt;Served</w:t>
            </w:r>
            <w:r>
              <w:rPr>
                <w:spacing w:val="-3"/>
                <w:sz w:val="18"/>
              </w:rPr>
              <w:t> </w:t>
            </w:r>
            <w:r>
              <w:rPr>
                <w:sz w:val="18"/>
              </w:rPr>
              <w:t>NR</w:t>
            </w:r>
            <w:r>
              <w:rPr>
                <w:spacing w:val="-6"/>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08" w:lineRule="exact"/>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8"/>
              </w:rPr>
            </w:pPr>
          </w:p>
        </w:tc>
      </w:tr>
      <w:tr>
        <w:trPr>
          <w:trHeight w:val="413" w:hRule="atLeast"/>
        </w:trPr>
        <w:tc>
          <w:tcPr>
            <w:tcW w:w="1164" w:type="dxa"/>
          </w:tcPr>
          <w:p>
            <w:pPr>
              <w:pStyle w:val="TableParagraph"/>
              <w:spacing w:line="205" w:lineRule="exact"/>
              <w:rPr>
                <w:sz w:val="18"/>
              </w:rPr>
            </w:pPr>
            <w:r>
              <w:rPr>
                <w:spacing w:val="-2"/>
                <w:sz w:val="18"/>
              </w:rPr>
              <w:t>17018</w:t>
            </w:r>
          </w:p>
        </w:tc>
        <w:tc>
          <w:tcPr>
            <w:tcW w:w="3332" w:type="dxa"/>
          </w:tcPr>
          <w:p>
            <w:pPr>
              <w:pStyle w:val="TableParagraph"/>
              <w:spacing w:line="205" w:lineRule="exact"/>
              <w:ind w:left="391"/>
              <w:rPr>
                <w:sz w:val="18"/>
              </w:rPr>
            </w:pPr>
            <w:r>
              <w:rPr>
                <w:sz w:val="18"/>
              </w:rPr>
              <w:t>&gt;&gt;Count</w:t>
            </w:r>
            <w:r>
              <w:rPr>
                <w:spacing w:val="-6"/>
                <w:sz w:val="18"/>
              </w:rPr>
              <w:t> </w:t>
            </w:r>
            <w:r>
              <w:rPr>
                <w:sz w:val="18"/>
              </w:rPr>
              <w:t>of</w:t>
            </w:r>
            <w:r>
              <w:rPr>
                <w:spacing w:val="-4"/>
                <w:sz w:val="18"/>
              </w:rPr>
              <w:t> </w:t>
            </w:r>
            <w:r>
              <w:rPr>
                <w:sz w:val="18"/>
              </w:rPr>
              <w:t>list</w:t>
            </w:r>
            <w:r>
              <w:rPr>
                <w:spacing w:val="-5"/>
                <w:sz w:val="18"/>
              </w:rPr>
              <w:t> </w:t>
            </w:r>
            <w:r>
              <w:rPr>
                <w:sz w:val="18"/>
              </w:rPr>
              <w:t>of</w:t>
            </w:r>
            <w:r>
              <w:rPr>
                <w:spacing w:val="-4"/>
                <w:sz w:val="18"/>
              </w:rPr>
              <w:t> </w:t>
            </w:r>
            <w:r>
              <w:rPr>
                <w:sz w:val="18"/>
              </w:rPr>
              <w:t>NR</w:t>
            </w:r>
            <w:r>
              <w:rPr>
                <w:spacing w:val="-4"/>
                <w:sz w:val="18"/>
              </w:rPr>
              <w:t> </w:t>
            </w:r>
            <w:r>
              <w:rPr>
                <w:sz w:val="18"/>
              </w:rPr>
              <w:t>served</w:t>
            </w:r>
            <w:r>
              <w:rPr>
                <w:spacing w:val="-3"/>
                <w:sz w:val="18"/>
              </w:rPr>
              <w:t> </w:t>
            </w:r>
            <w:r>
              <w:rPr>
                <w:spacing w:val="-2"/>
                <w:sz w:val="18"/>
              </w:rPr>
              <w:t>cells</w:t>
            </w:r>
          </w:p>
        </w:tc>
        <w:tc>
          <w:tcPr>
            <w:tcW w:w="1349" w:type="dxa"/>
          </w:tcPr>
          <w:p>
            <w:pPr>
              <w:pStyle w:val="TableParagraph"/>
              <w:spacing w:line="205" w:lineRule="exact"/>
              <w:rPr>
                <w:sz w:val="18"/>
              </w:rPr>
            </w:pPr>
            <w:r>
              <w:rPr>
                <w:spacing w:val="-2"/>
                <w:sz w:val="18"/>
              </w:rPr>
              <w:t>ELEMENT</w:t>
            </w:r>
          </w:p>
        </w:tc>
        <w:tc>
          <w:tcPr>
            <w:tcW w:w="1081" w:type="dxa"/>
          </w:tcPr>
          <w:p>
            <w:pPr>
              <w:pStyle w:val="TableParagraph"/>
              <w:spacing w:line="205" w:lineRule="exact"/>
              <w:ind w:left="8" w:right="4"/>
              <w:jc w:val="center"/>
              <w:rPr>
                <w:sz w:val="18"/>
              </w:rPr>
            </w:pPr>
            <w:r>
              <w:rPr>
                <w:spacing w:val="-2"/>
                <w:sz w:val="18"/>
              </w:rPr>
              <w:t>FALSE</w:t>
            </w:r>
          </w:p>
        </w:tc>
        <w:tc>
          <w:tcPr>
            <w:tcW w:w="1620" w:type="dxa"/>
          </w:tcPr>
          <w:p>
            <w:pPr>
              <w:pStyle w:val="TableParagraph"/>
              <w:ind w:left="107" w:right="134"/>
              <w:rPr>
                <w:sz w:val="18"/>
              </w:rPr>
            </w:pPr>
            <w:r>
              <w:rPr>
                <w:spacing w:val="-2"/>
                <w:sz w:val="18"/>
              </w:rPr>
              <w:t>INTEGER (1..16384)</w:t>
            </w:r>
          </w:p>
        </w:tc>
        <w:tc>
          <w:tcPr>
            <w:tcW w:w="1376" w:type="dxa"/>
          </w:tcPr>
          <w:p>
            <w:pPr>
              <w:pStyle w:val="TableParagraph"/>
              <w:spacing w:line="240" w:lineRule="auto"/>
              <w:ind w:left="0"/>
              <w:rPr>
                <w:rFonts w:ascii="Times New Roman"/>
                <w:sz w:val="18"/>
              </w:rPr>
            </w:pPr>
          </w:p>
        </w:tc>
      </w:tr>
      <w:tr>
        <w:trPr>
          <w:trHeight w:val="1034" w:hRule="atLeast"/>
        </w:trPr>
        <w:tc>
          <w:tcPr>
            <w:tcW w:w="1164" w:type="dxa"/>
          </w:tcPr>
          <w:p>
            <w:pPr>
              <w:pStyle w:val="TableParagraph"/>
              <w:rPr>
                <w:sz w:val="18"/>
              </w:rPr>
            </w:pPr>
            <w:r>
              <w:rPr>
                <w:spacing w:val="-2"/>
                <w:sz w:val="18"/>
              </w:rPr>
              <w:t>17019</w:t>
            </w:r>
          </w:p>
        </w:tc>
        <w:tc>
          <w:tcPr>
            <w:tcW w:w="3332" w:type="dxa"/>
          </w:tcPr>
          <w:p>
            <w:pPr>
              <w:pStyle w:val="TableParagraph"/>
              <w:ind w:left="391"/>
              <w:rPr>
                <w:sz w:val="18"/>
              </w:rPr>
            </w:pPr>
            <w:r>
              <w:rPr>
                <w:sz w:val="18"/>
              </w:rPr>
              <w:t>&gt;&gt;List</w:t>
            </w:r>
            <w:r>
              <w:rPr>
                <w:spacing w:val="-2"/>
                <w:sz w:val="18"/>
              </w:rPr>
              <w:t> </w:t>
            </w:r>
            <w:r>
              <w:rPr>
                <w:sz w:val="18"/>
              </w:rPr>
              <w:t>of</w:t>
            </w:r>
            <w:r>
              <w:rPr>
                <w:spacing w:val="-2"/>
                <w:sz w:val="18"/>
              </w:rPr>
              <w:t> </w:t>
            </w:r>
            <w:r>
              <w:rPr>
                <w:sz w:val="18"/>
              </w:rPr>
              <w:t>NR</w:t>
            </w:r>
            <w:r>
              <w:rPr>
                <w:spacing w:val="-4"/>
                <w:sz w:val="18"/>
              </w:rPr>
              <w:t> </w:t>
            </w:r>
            <w:r>
              <w:rPr>
                <w:sz w:val="18"/>
              </w:rPr>
              <w:t>neighbour</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31"/>
              <w:rPr>
                <w:sz w:val="18"/>
              </w:rPr>
            </w:pPr>
            <w:r>
              <w:rPr>
                <w:i/>
                <w:spacing w:val="-2"/>
                <w:sz w:val="18"/>
              </w:rPr>
              <w:t>Neighbour</w:t>
            </w:r>
            <w:r>
              <w:rPr>
                <w:i/>
                <w:spacing w:val="-2"/>
                <w:sz w:val="18"/>
              </w:rPr>
              <w:t> </w:t>
            </w:r>
            <w:r>
              <w:rPr>
                <w:i/>
                <w:sz w:val="18"/>
              </w:rPr>
              <w:t>Information</w:t>
            </w:r>
            <w:r>
              <w:rPr>
                <w:i/>
                <w:spacing w:val="-13"/>
                <w:sz w:val="18"/>
              </w:rPr>
              <w:t> </w:t>
            </w:r>
            <w:r>
              <w:rPr>
                <w:sz w:val="18"/>
              </w:rPr>
              <w:t>IE in TS 38.423</w:t>
            </w:r>
          </w:p>
          <w:p>
            <w:pPr>
              <w:pStyle w:val="TableParagraph"/>
              <w:spacing w:line="207" w:lineRule="exact"/>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9.2.2.13</w:t>
            </w:r>
          </w:p>
        </w:tc>
      </w:tr>
      <w:tr>
        <w:trPr>
          <w:trHeight w:val="1149" w:hRule="atLeast"/>
        </w:trPr>
        <w:tc>
          <w:tcPr>
            <w:tcW w:w="1164" w:type="dxa"/>
          </w:tcPr>
          <w:p>
            <w:pPr>
              <w:pStyle w:val="TableParagraph"/>
              <w:rPr>
                <w:sz w:val="18"/>
              </w:rPr>
            </w:pPr>
            <w:r>
              <w:rPr>
                <w:spacing w:val="-2"/>
                <w:sz w:val="18"/>
              </w:rPr>
              <w:t>17020</w:t>
            </w:r>
          </w:p>
        </w:tc>
        <w:tc>
          <w:tcPr>
            <w:tcW w:w="3332" w:type="dxa"/>
          </w:tcPr>
          <w:p>
            <w:pPr>
              <w:pStyle w:val="TableParagraph"/>
              <w:ind w:left="677"/>
              <w:rPr>
                <w:sz w:val="18"/>
              </w:rPr>
            </w:pPr>
            <w:r>
              <w:rPr>
                <w:sz w:val="18"/>
              </w:rPr>
              <w:t>&gt;&gt;&gt;NR</w:t>
            </w:r>
            <w:r>
              <w:rPr>
                <w:spacing w:val="-3"/>
                <w:sz w:val="18"/>
              </w:rPr>
              <w:t> </w:t>
            </w:r>
            <w:r>
              <w:rPr>
                <w:sz w:val="18"/>
              </w:rPr>
              <w:t>neighbour</w:t>
            </w:r>
            <w:r>
              <w:rPr>
                <w:spacing w:val="-2"/>
                <w:sz w:val="18"/>
              </w:rPr>
              <w:t> </w:t>
            </w:r>
            <w:r>
              <w:rPr>
                <w:sz w:val="18"/>
              </w:rPr>
              <w:t>cell</w:t>
            </w:r>
            <w:r>
              <w:rPr>
                <w:spacing w:val="-4"/>
                <w:sz w:val="18"/>
              </w:rPr>
              <w:t> 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246"/>
              <w:rPr>
                <w:rFonts w:ascii="Times New Roman"/>
                <w:i/>
                <w:sz w:val="20"/>
              </w:rPr>
            </w:pPr>
            <w:r>
              <w:rPr>
                <w:rFonts w:ascii="Times New Roman"/>
                <w:spacing w:val="-2"/>
                <w:sz w:val="20"/>
              </w:rPr>
              <w:t>Individual </w:t>
            </w:r>
            <w:r>
              <w:rPr>
                <w:rFonts w:ascii="Times New Roman"/>
                <w:sz w:val="20"/>
              </w:rPr>
              <w:t>cell item in the</w:t>
            </w:r>
            <w:r>
              <w:rPr>
                <w:rFonts w:ascii="Times New Roman"/>
                <w:spacing w:val="-13"/>
                <w:sz w:val="20"/>
              </w:rPr>
              <w:t> </w:t>
            </w:r>
            <w:r>
              <w:rPr>
                <w:rFonts w:ascii="Times New Roman"/>
                <w:i/>
                <w:sz w:val="20"/>
              </w:rPr>
              <w:t>Neighor</w:t>
            </w:r>
            <w:r>
              <w:rPr>
                <w:rFonts w:ascii="Times New Roman"/>
                <w:i/>
                <w:sz w:val="20"/>
              </w:rPr>
              <w:t> </w:t>
            </w:r>
            <w:r>
              <w:rPr>
                <w:rFonts w:ascii="Times New Roman"/>
                <w:i/>
                <w:spacing w:val="-2"/>
                <w:sz w:val="20"/>
              </w:rPr>
              <w:t>Information</w:t>
            </w:r>
          </w:p>
          <w:p>
            <w:pPr>
              <w:pStyle w:val="TableParagraph"/>
              <w:spacing w:line="210" w:lineRule="exact"/>
              <w:ind w:left="107"/>
              <w:rPr>
                <w:rFonts w:ascii="Times New Roman"/>
                <w:sz w:val="20"/>
              </w:rPr>
            </w:pPr>
            <w:r>
              <w:rPr>
                <w:rFonts w:ascii="Times New Roman"/>
                <w:sz w:val="20"/>
              </w:rPr>
              <w:t>IE</w:t>
            </w:r>
            <w:r>
              <w:rPr>
                <w:rFonts w:ascii="Times New Roman"/>
                <w:spacing w:val="-1"/>
                <w:sz w:val="20"/>
              </w:rPr>
              <w:t> </w:t>
            </w:r>
            <w:r>
              <w:rPr>
                <w:rFonts w:ascii="Times New Roman"/>
                <w:spacing w:val="-5"/>
                <w:sz w:val="20"/>
              </w:rPr>
              <w:t>NR</w:t>
            </w:r>
          </w:p>
        </w:tc>
      </w:tr>
      <w:tr>
        <w:trPr>
          <w:trHeight w:val="414" w:hRule="atLeast"/>
        </w:trPr>
        <w:tc>
          <w:tcPr>
            <w:tcW w:w="1164" w:type="dxa"/>
          </w:tcPr>
          <w:p>
            <w:pPr>
              <w:pStyle w:val="TableParagraph"/>
              <w:rPr>
                <w:sz w:val="18"/>
              </w:rPr>
            </w:pPr>
            <w:r>
              <w:rPr>
                <w:spacing w:val="-2"/>
                <w:sz w:val="18"/>
              </w:rPr>
              <w:t>17031</w:t>
            </w:r>
          </w:p>
        </w:tc>
        <w:tc>
          <w:tcPr>
            <w:tcW w:w="3332" w:type="dxa"/>
          </w:tcPr>
          <w:p>
            <w:pPr>
              <w:pStyle w:val="TableParagraph"/>
              <w:ind w:left="960"/>
              <w:rPr>
                <w:sz w:val="18"/>
              </w:rPr>
            </w:pPr>
            <w:r>
              <w:rPr>
                <w:sz w:val="18"/>
              </w:rPr>
              <w:t>&gt;&gt;&gt;&gt;Neighbour</w:t>
            </w:r>
            <w:r>
              <w:rPr>
                <w:spacing w:val="-5"/>
                <w:sz w:val="18"/>
              </w:rPr>
              <w:t> </w:t>
            </w:r>
            <w:r>
              <w:rPr>
                <w:sz w:val="18"/>
              </w:rPr>
              <w:t>NR</w:t>
            </w:r>
            <w:r>
              <w:rPr>
                <w:spacing w:val="-5"/>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08" w:lineRule="exact"/>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8"/>
              </w:rPr>
            </w:pPr>
          </w:p>
        </w:tc>
      </w:tr>
      <w:tr>
        <w:trPr>
          <w:trHeight w:val="826" w:hRule="atLeast"/>
        </w:trPr>
        <w:tc>
          <w:tcPr>
            <w:tcW w:w="1164" w:type="dxa"/>
          </w:tcPr>
          <w:p>
            <w:pPr>
              <w:pStyle w:val="TableParagraph"/>
              <w:spacing w:line="205" w:lineRule="exact"/>
              <w:rPr>
                <w:sz w:val="18"/>
              </w:rPr>
            </w:pPr>
            <w:r>
              <w:rPr>
                <w:spacing w:val="-2"/>
                <w:sz w:val="18"/>
              </w:rPr>
              <w:t>17021</w:t>
            </w:r>
          </w:p>
        </w:tc>
        <w:tc>
          <w:tcPr>
            <w:tcW w:w="3332" w:type="dxa"/>
          </w:tcPr>
          <w:p>
            <w:pPr>
              <w:pStyle w:val="TableParagraph"/>
              <w:spacing w:line="205" w:lineRule="exact"/>
              <w:ind w:left="391"/>
              <w:rPr>
                <w:sz w:val="18"/>
              </w:rPr>
            </w:pPr>
            <w:r>
              <w:rPr>
                <w:sz w:val="18"/>
              </w:rPr>
              <w:t>&gt;&gt;Number</w:t>
            </w:r>
            <w:r>
              <w:rPr>
                <w:spacing w:val="-6"/>
                <w:sz w:val="18"/>
              </w:rPr>
              <w:t> </w:t>
            </w:r>
            <w:r>
              <w:rPr>
                <w:sz w:val="18"/>
              </w:rPr>
              <w:t>of</w:t>
            </w:r>
            <w:r>
              <w:rPr>
                <w:spacing w:val="-5"/>
                <w:sz w:val="18"/>
              </w:rPr>
              <w:t> </w:t>
            </w:r>
            <w:r>
              <w:rPr>
                <w:sz w:val="18"/>
              </w:rPr>
              <w:t>RRC</w:t>
            </w:r>
            <w:r>
              <w:rPr>
                <w:spacing w:val="-7"/>
                <w:sz w:val="18"/>
              </w:rPr>
              <w:t> </w:t>
            </w:r>
            <w:r>
              <w:rPr>
                <w:spacing w:val="-2"/>
                <w:sz w:val="18"/>
              </w:rPr>
              <w:t>connections</w:t>
            </w:r>
          </w:p>
        </w:tc>
        <w:tc>
          <w:tcPr>
            <w:tcW w:w="1349" w:type="dxa"/>
          </w:tcPr>
          <w:p>
            <w:pPr>
              <w:pStyle w:val="TableParagraph"/>
              <w:spacing w:line="205" w:lineRule="exact"/>
              <w:rPr>
                <w:sz w:val="18"/>
              </w:rPr>
            </w:pPr>
            <w:r>
              <w:rPr>
                <w:spacing w:val="-2"/>
                <w:sz w:val="18"/>
              </w:rPr>
              <w:t>ELEMENT</w:t>
            </w:r>
          </w:p>
        </w:tc>
        <w:tc>
          <w:tcPr>
            <w:tcW w:w="1081" w:type="dxa"/>
          </w:tcPr>
          <w:p>
            <w:pPr>
              <w:pStyle w:val="TableParagraph"/>
              <w:spacing w:line="205" w:lineRule="exact"/>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Number of RRC</w:t>
            </w:r>
            <w:r>
              <w:rPr>
                <w:i/>
                <w:sz w:val="18"/>
              </w:rPr>
              <w:t> connections</w:t>
            </w:r>
            <w:r>
              <w:rPr>
                <w:i/>
                <w:spacing w:val="-15"/>
                <w:sz w:val="18"/>
              </w:rPr>
              <w:t> </w:t>
            </w:r>
            <w:r>
              <w:rPr>
                <w:sz w:val="18"/>
              </w:rPr>
              <w:t>IE</w:t>
            </w:r>
            <w:r>
              <w:rPr>
                <w:spacing w:val="-12"/>
                <w:sz w:val="18"/>
              </w:rPr>
              <w:t> </w:t>
            </w:r>
            <w:r>
              <w:rPr>
                <w:sz w:val="18"/>
              </w:rPr>
              <w:t>in TS 38.423 [15]</w:t>
            </w:r>
          </w:p>
          <w:p>
            <w:pPr>
              <w:pStyle w:val="TableParagraph"/>
              <w:spacing w:line="187" w:lineRule="exact"/>
              <w:ind w:left="107"/>
              <w:rPr>
                <w:sz w:val="18"/>
              </w:rPr>
            </w:pPr>
            <w:r>
              <w:rPr>
                <w:sz w:val="18"/>
              </w:rPr>
              <w:t>Clause</w:t>
            </w:r>
            <w:r>
              <w:rPr>
                <w:spacing w:val="-5"/>
                <w:sz w:val="18"/>
              </w:rPr>
              <w:t> </w:t>
            </w:r>
            <w:r>
              <w:rPr>
                <w:spacing w:val="-2"/>
                <w:sz w:val="18"/>
              </w:rPr>
              <w:t>9.2.2.57</w:t>
            </w:r>
          </w:p>
        </w:tc>
        <w:tc>
          <w:tcPr>
            <w:tcW w:w="137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17022</w:t>
            </w:r>
          </w:p>
        </w:tc>
        <w:tc>
          <w:tcPr>
            <w:tcW w:w="3332" w:type="dxa"/>
          </w:tcPr>
          <w:p>
            <w:pPr>
              <w:pStyle w:val="TableParagraph"/>
              <w:ind w:left="391" w:right="1283"/>
              <w:rPr>
                <w:sz w:val="18"/>
              </w:rPr>
            </w:pPr>
            <w:r>
              <w:rPr>
                <w:sz w:val="18"/>
              </w:rPr>
              <w:t>&gt;&gt;gNB</w:t>
            </w:r>
            <w:r>
              <w:rPr>
                <w:spacing w:val="-13"/>
                <w:sz w:val="18"/>
              </w:rPr>
              <w:t> </w:t>
            </w:r>
            <w:r>
              <w:rPr>
                <w:sz w:val="18"/>
              </w:rPr>
              <w:t>Performance </w:t>
            </w:r>
            <w:r>
              <w:rPr>
                <w:spacing w:val="-2"/>
                <w:sz w:val="18"/>
              </w:rPr>
              <w:t>Measurements</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ind w:left="107"/>
              <w:rPr>
                <w:sz w:val="18"/>
              </w:rPr>
            </w:pPr>
            <w:r>
              <w:rPr>
                <w:spacing w:val="-2"/>
                <w:sz w:val="18"/>
              </w:rPr>
              <w:t>8.1.1.15</w:t>
            </w:r>
          </w:p>
        </w:tc>
        <w:tc>
          <w:tcPr>
            <w:tcW w:w="137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17050</w:t>
            </w:r>
          </w:p>
        </w:tc>
        <w:tc>
          <w:tcPr>
            <w:tcW w:w="3332" w:type="dxa"/>
          </w:tcPr>
          <w:p>
            <w:pPr>
              <w:pStyle w:val="TableParagraph"/>
              <w:rPr>
                <w:sz w:val="18"/>
              </w:rPr>
            </w:pPr>
            <w:r>
              <w:rPr>
                <w:sz w:val="18"/>
              </w:rPr>
              <w:t>&gt;en-</w:t>
            </w:r>
            <w:r>
              <w:rPr>
                <w:spacing w:val="-5"/>
                <w:sz w:val="18"/>
              </w:rPr>
              <w:t>gNB</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621" w:hRule="atLeast"/>
        </w:trPr>
        <w:tc>
          <w:tcPr>
            <w:tcW w:w="1164" w:type="dxa"/>
          </w:tcPr>
          <w:p>
            <w:pPr>
              <w:pStyle w:val="TableParagraph"/>
              <w:rPr>
                <w:sz w:val="18"/>
              </w:rPr>
            </w:pPr>
            <w:r>
              <w:rPr>
                <w:spacing w:val="-2"/>
                <w:sz w:val="18"/>
              </w:rPr>
              <w:t>17051</w:t>
            </w:r>
          </w:p>
        </w:tc>
        <w:tc>
          <w:tcPr>
            <w:tcW w:w="3332" w:type="dxa"/>
          </w:tcPr>
          <w:p>
            <w:pPr>
              <w:pStyle w:val="TableParagraph"/>
              <w:ind w:left="391"/>
              <w:rPr>
                <w:sz w:val="18"/>
              </w:rPr>
            </w:pPr>
            <w:r>
              <w:rPr>
                <w:sz w:val="18"/>
              </w:rPr>
              <w:t>&gt;&gt;Global</w:t>
            </w:r>
            <w:r>
              <w:rPr>
                <w:spacing w:val="-4"/>
                <w:sz w:val="18"/>
              </w:rPr>
              <w:t> </w:t>
            </w:r>
            <w:r>
              <w:rPr>
                <w:sz w:val="18"/>
              </w:rPr>
              <w:t>en-gNB</w:t>
            </w:r>
            <w:r>
              <w:rPr>
                <w:spacing w:val="-3"/>
                <w:sz w:val="18"/>
              </w:rPr>
              <w:t> </w:t>
            </w:r>
            <w:r>
              <w:rPr>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ind w:left="107"/>
              <w:rPr>
                <w:sz w:val="18"/>
              </w:rPr>
            </w:pPr>
            <w:r>
              <w:rPr>
                <w:sz w:val="18"/>
              </w:rPr>
              <w:t>TS </w:t>
            </w:r>
            <w:r>
              <w:rPr>
                <w:spacing w:val="-2"/>
                <w:sz w:val="18"/>
              </w:rPr>
              <w:t>36.423</w:t>
            </w:r>
          </w:p>
          <w:p>
            <w:pPr>
              <w:pStyle w:val="TableParagraph"/>
              <w:ind w:left="107"/>
              <w:rPr>
                <w:sz w:val="18"/>
              </w:rPr>
            </w:pPr>
            <w:r>
              <w:rPr>
                <w:sz w:val="18"/>
              </w:rPr>
              <w:t>[17]</w:t>
            </w:r>
            <w:r>
              <w:rPr>
                <w:spacing w:val="-2"/>
                <w:sz w:val="18"/>
              </w:rPr>
              <w:t> Clause</w:t>
            </w:r>
          </w:p>
          <w:p>
            <w:pPr>
              <w:pStyle w:val="TableParagraph"/>
              <w:spacing w:line="189" w:lineRule="exact"/>
              <w:ind w:left="107"/>
              <w:rPr>
                <w:sz w:val="18"/>
              </w:rPr>
            </w:pPr>
            <w:r>
              <w:rPr>
                <w:spacing w:val="-2"/>
                <w:sz w:val="18"/>
              </w:rPr>
              <w:t>9.2.112</w:t>
            </w:r>
          </w:p>
        </w:tc>
      </w:tr>
      <w:tr>
        <w:trPr>
          <w:trHeight w:val="412" w:hRule="atLeast"/>
        </w:trPr>
        <w:tc>
          <w:tcPr>
            <w:tcW w:w="1164" w:type="dxa"/>
          </w:tcPr>
          <w:p>
            <w:pPr>
              <w:pStyle w:val="TableParagraph"/>
              <w:rPr>
                <w:sz w:val="18"/>
              </w:rPr>
            </w:pPr>
            <w:r>
              <w:rPr>
                <w:spacing w:val="-2"/>
                <w:sz w:val="18"/>
              </w:rPr>
              <w:t>17052</w:t>
            </w:r>
          </w:p>
        </w:tc>
        <w:tc>
          <w:tcPr>
            <w:tcW w:w="3332" w:type="dxa"/>
          </w:tcPr>
          <w:p>
            <w:pPr>
              <w:pStyle w:val="TableParagraph"/>
              <w:ind w:left="677"/>
              <w:rPr>
                <w:sz w:val="18"/>
              </w:rPr>
            </w:pPr>
            <w:r>
              <w:rPr>
                <w:sz w:val="18"/>
              </w:rPr>
              <w:t>&gt;&gt;&gt;PLMN</w:t>
            </w:r>
            <w:r>
              <w:rPr>
                <w:spacing w:val="-9"/>
                <w:sz w:val="18"/>
              </w:rPr>
              <w:t> </w:t>
            </w:r>
            <w:r>
              <w:rPr>
                <w:spacing w:val="-2"/>
                <w:sz w:val="18"/>
              </w:rPr>
              <w:t>Identity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tc>
        <w:tc>
          <w:tcPr>
            <w:tcW w:w="1376"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80" w:bottom="1074"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z w:val="18"/>
              </w:rPr>
              <w:t>Clause</w:t>
            </w:r>
            <w:r>
              <w:rPr>
                <w:spacing w:val="-5"/>
                <w:sz w:val="18"/>
              </w:rPr>
              <w:t> </w:t>
            </w:r>
            <w:r>
              <w:rPr>
                <w:spacing w:val="-2"/>
                <w:sz w:val="18"/>
              </w:rPr>
              <w:t>9.2.4</w:t>
            </w:r>
          </w:p>
        </w:tc>
        <w:tc>
          <w:tcPr>
            <w:tcW w:w="1376"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40" w:lineRule="auto" w:before="1"/>
              <w:rPr>
                <w:sz w:val="18"/>
              </w:rPr>
            </w:pPr>
            <w:r>
              <w:rPr>
                <w:spacing w:val="-2"/>
                <w:sz w:val="18"/>
              </w:rPr>
              <w:t>17053</w:t>
            </w:r>
          </w:p>
        </w:tc>
        <w:tc>
          <w:tcPr>
            <w:tcW w:w="3332" w:type="dxa"/>
          </w:tcPr>
          <w:p>
            <w:pPr>
              <w:pStyle w:val="TableParagraph"/>
              <w:spacing w:line="240" w:lineRule="auto" w:before="1"/>
              <w:ind w:left="677"/>
              <w:rPr>
                <w:i/>
                <w:sz w:val="18"/>
              </w:rPr>
            </w:pPr>
            <w:r>
              <w:rPr>
                <w:sz w:val="18"/>
              </w:rPr>
              <w:t>&gt;&gt;&gt;CHOICE</w:t>
            </w:r>
            <w:r>
              <w:rPr>
                <w:spacing w:val="-2"/>
                <w:sz w:val="18"/>
              </w:rPr>
              <w:t> </w:t>
            </w:r>
            <w:r>
              <w:rPr>
                <w:i/>
                <w:sz w:val="18"/>
              </w:rPr>
              <w:t>en-gNB</w:t>
            </w:r>
            <w:r>
              <w:rPr>
                <w:i/>
                <w:spacing w:val="-2"/>
                <w:sz w:val="18"/>
              </w:rPr>
              <w:t> </w:t>
            </w:r>
            <w:r>
              <w:rPr>
                <w:i/>
                <w:spacing w:val="-5"/>
                <w:sz w:val="18"/>
              </w:rPr>
              <w:t>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before="1"/>
              <w:ind w:left="107" w:right="134"/>
              <w:rPr>
                <w:sz w:val="18"/>
              </w:rPr>
            </w:pPr>
            <w:r>
              <w:rPr>
                <w:i/>
                <w:sz w:val="18"/>
              </w:rPr>
              <w:t>en-gNB</w:t>
            </w:r>
            <w:r>
              <w:rPr>
                <w:i/>
                <w:spacing w:val="-12"/>
                <w:sz w:val="18"/>
              </w:rPr>
              <w:t> </w:t>
            </w:r>
            <w:r>
              <w:rPr>
                <w:i/>
                <w:sz w:val="18"/>
              </w:rPr>
              <w:t>ID</w:t>
            </w:r>
            <w:r>
              <w:rPr>
                <w:i/>
                <w:spacing w:val="-12"/>
                <w:sz w:val="18"/>
              </w:rPr>
              <w:t> </w:t>
            </w:r>
            <w:r>
              <w:rPr>
                <w:sz w:val="18"/>
              </w:rPr>
              <w:t>IE</w:t>
            </w:r>
            <w:r>
              <w:rPr>
                <w:spacing w:val="-13"/>
                <w:sz w:val="18"/>
              </w:rPr>
              <w:t> </w:t>
            </w:r>
            <w:r>
              <w:rPr>
                <w:sz w:val="18"/>
              </w:rPr>
              <w:t>in TS 36.423 [17]</w:t>
            </w:r>
          </w:p>
          <w:p>
            <w:pPr>
              <w:pStyle w:val="TableParagraph"/>
              <w:spacing w:line="186" w:lineRule="exact"/>
              <w:ind w:left="107"/>
              <w:rPr>
                <w:sz w:val="18"/>
              </w:rPr>
            </w:pPr>
            <w:r>
              <w:rPr>
                <w:sz w:val="18"/>
              </w:rPr>
              <w:t>Clause</w:t>
            </w:r>
            <w:r>
              <w:rPr>
                <w:spacing w:val="-5"/>
                <w:sz w:val="18"/>
              </w:rPr>
              <w:t> </w:t>
            </w:r>
            <w:r>
              <w:rPr>
                <w:spacing w:val="-2"/>
                <w:sz w:val="18"/>
              </w:rPr>
              <w:t>9.2.112</w:t>
            </w:r>
          </w:p>
        </w:tc>
        <w:tc>
          <w:tcPr>
            <w:tcW w:w="137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17054</w:t>
            </w:r>
          </w:p>
        </w:tc>
        <w:tc>
          <w:tcPr>
            <w:tcW w:w="3332" w:type="dxa"/>
          </w:tcPr>
          <w:p>
            <w:pPr>
              <w:pStyle w:val="TableParagraph"/>
              <w:ind w:left="960"/>
              <w:rPr>
                <w:i/>
                <w:sz w:val="18"/>
              </w:rPr>
            </w:pPr>
            <w:r>
              <w:rPr>
                <w:sz w:val="18"/>
              </w:rPr>
              <w:t>&gt;&gt;&gt;&gt;</w:t>
            </w:r>
            <w:r>
              <w:rPr>
                <w:i/>
                <w:sz w:val="18"/>
              </w:rPr>
              <w:t>en-gNB</w:t>
            </w:r>
            <w:r>
              <w:rPr>
                <w:i/>
                <w:spacing w:val="-5"/>
                <w:sz w:val="18"/>
              </w:rPr>
              <w:t> 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107" w:right="134"/>
              <w:rPr>
                <w:sz w:val="18"/>
              </w:rPr>
            </w:pPr>
            <w:r>
              <w:rPr>
                <w:i/>
                <w:sz w:val="18"/>
              </w:rPr>
              <w:t>en-gNB</w:t>
            </w:r>
            <w:r>
              <w:rPr>
                <w:i/>
                <w:spacing w:val="-12"/>
                <w:sz w:val="18"/>
              </w:rPr>
              <w:t> </w:t>
            </w:r>
            <w:r>
              <w:rPr>
                <w:i/>
                <w:sz w:val="18"/>
              </w:rPr>
              <w:t>ID</w:t>
            </w:r>
            <w:r>
              <w:rPr>
                <w:i/>
                <w:spacing w:val="-12"/>
                <w:sz w:val="18"/>
              </w:rPr>
              <w:t> </w:t>
            </w:r>
            <w:r>
              <w:rPr>
                <w:sz w:val="18"/>
              </w:rPr>
              <w:t>IE</w:t>
            </w:r>
            <w:r>
              <w:rPr>
                <w:spacing w:val="-13"/>
                <w:sz w:val="18"/>
              </w:rPr>
              <w:t> </w:t>
            </w:r>
            <w:r>
              <w:rPr>
                <w:sz w:val="18"/>
              </w:rPr>
              <w:t>in TS 36.423 [17]</w:t>
            </w:r>
          </w:p>
          <w:p>
            <w:pPr>
              <w:pStyle w:val="TableParagraph"/>
              <w:spacing w:line="187" w:lineRule="exact"/>
              <w:ind w:left="107"/>
              <w:rPr>
                <w:sz w:val="18"/>
              </w:rPr>
            </w:pPr>
            <w:r>
              <w:rPr>
                <w:sz w:val="18"/>
              </w:rPr>
              <w:t>Clause</w:t>
            </w:r>
            <w:r>
              <w:rPr>
                <w:spacing w:val="-5"/>
                <w:sz w:val="18"/>
              </w:rPr>
              <w:t> </w:t>
            </w:r>
            <w:r>
              <w:rPr>
                <w:spacing w:val="-2"/>
                <w:sz w:val="18"/>
              </w:rPr>
              <w:t>9.2.112</w:t>
            </w:r>
          </w:p>
        </w:tc>
        <w:tc>
          <w:tcPr>
            <w:tcW w:w="137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17055</w:t>
            </w:r>
          </w:p>
        </w:tc>
        <w:tc>
          <w:tcPr>
            <w:tcW w:w="3332" w:type="dxa"/>
          </w:tcPr>
          <w:p>
            <w:pPr>
              <w:pStyle w:val="TableParagraph"/>
              <w:ind w:left="1244"/>
              <w:rPr>
                <w:sz w:val="18"/>
              </w:rPr>
            </w:pPr>
            <w:r>
              <w:rPr>
                <w:sz w:val="18"/>
              </w:rPr>
              <w:t>&gt;&gt;&gt;&gt;&gt;en-gNB</w:t>
            </w:r>
            <w:r>
              <w:rPr>
                <w:spacing w:val="-5"/>
                <w:sz w:val="18"/>
              </w:rPr>
              <w:t> 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en-gNB</w:t>
            </w:r>
            <w:r>
              <w:rPr>
                <w:i/>
                <w:spacing w:val="-12"/>
                <w:sz w:val="18"/>
              </w:rPr>
              <w:t> </w:t>
            </w:r>
            <w:r>
              <w:rPr>
                <w:i/>
                <w:sz w:val="18"/>
              </w:rPr>
              <w:t>ID</w:t>
            </w:r>
            <w:r>
              <w:rPr>
                <w:i/>
                <w:spacing w:val="-12"/>
                <w:sz w:val="18"/>
              </w:rPr>
              <w:t> </w:t>
            </w:r>
            <w:r>
              <w:rPr>
                <w:sz w:val="18"/>
              </w:rPr>
              <w:t>IE</w:t>
            </w:r>
            <w:r>
              <w:rPr>
                <w:spacing w:val="-13"/>
                <w:sz w:val="18"/>
              </w:rPr>
              <w:t> </w:t>
            </w:r>
            <w:r>
              <w:rPr>
                <w:sz w:val="18"/>
              </w:rPr>
              <w:t>in TS 36.423 [17]</w:t>
            </w:r>
          </w:p>
          <w:p>
            <w:pPr>
              <w:pStyle w:val="TableParagraph"/>
              <w:spacing w:line="187" w:lineRule="exact"/>
              <w:ind w:left="107"/>
              <w:rPr>
                <w:sz w:val="18"/>
              </w:rPr>
            </w:pPr>
            <w:r>
              <w:rPr>
                <w:sz w:val="18"/>
              </w:rPr>
              <w:t>Clause</w:t>
            </w:r>
            <w:r>
              <w:rPr>
                <w:spacing w:val="-5"/>
                <w:sz w:val="18"/>
              </w:rPr>
              <w:t> </w:t>
            </w:r>
            <w:r>
              <w:rPr>
                <w:spacing w:val="-2"/>
                <w:sz w:val="18"/>
              </w:rPr>
              <w:t>9.2.112</w:t>
            </w:r>
          </w:p>
        </w:tc>
        <w:tc>
          <w:tcPr>
            <w:tcW w:w="1376" w:type="dxa"/>
          </w:tcPr>
          <w:p>
            <w:pPr>
              <w:pStyle w:val="TableParagraph"/>
              <w:spacing w:line="240" w:lineRule="auto"/>
              <w:ind w:left="0"/>
              <w:rPr>
                <w:rFonts w:ascii="Times New Roman"/>
                <w:sz w:val="18"/>
              </w:rPr>
            </w:pPr>
          </w:p>
        </w:tc>
      </w:tr>
      <w:tr>
        <w:trPr>
          <w:trHeight w:val="1034" w:hRule="atLeast"/>
        </w:trPr>
        <w:tc>
          <w:tcPr>
            <w:tcW w:w="1164" w:type="dxa"/>
          </w:tcPr>
          <w:p>
            <w:pPr>
              <w:pStyle w:val="TableParagraph"/>
              <w:rPr>
                <w:sz w:val="18"/>
              </w:rPr>
            </w:pPr>
            <w:r>
              <w:rPr>
                <w:spacing w:val="-2"/>
                <w:sz w:val="18"/>
              </w:rPr>
              <w:t>17056</w:t>
            </w:r>
          </w:p>
        </w:tc>
        <w:tc>
          <w:tcPr>
            <w:tcW w:w="3332" w:type="dxa"/>
          </w:tcPr>
          <w:p>
            <w:pPr>
              <w:pStyle w:val="TableParagraph"/>
              <w:ind w:left="391"/>
              <w:rPr>
                <w:sz w:val="18"/>
              </w:rPr>
            </w:pPr>
            <w:r>
              <w:rPr>
                <w:sz w:val="18"/>
              </w:rPr>
              <w:t>&gt;&gt;List</w:t>
            </w:r>
            <w:r>
              <w:rPr>
                <w:spacing w:val="-2"/>
                <w:sz w:val="18"/>
              </w:rPr>
              <w:t> </w:t>
            </w:r>
            <w:r>
              <w:rPr>
                <w:sz w:val="18"/>
              </w:rPr>
              <w:t>of</w:t>
            </w:r>
            <w:r>
              <w:rPr>
                <w:spacing w:val="-3"/>
                <w:sz w:val="18"/>
              </w:rPr>
              <w:t> </w:t>
            </w:r>
            <w:r>
              <w:rPr>
                <w:sz w:val="18"/>
              </w:rPr>
              <w:t>served</w:t>
            </w:r>
            <w:r>
              <w:rPr>
                <w:spacing w:val="-2"/>
                <w:sz w:val="18"/>
              </w:rPr>
              <w:t> </w:t>
            </w:r>
            <w:r>
              <w:rPr>
                <w:sz w:val="18"/>
              </w:rPr>
              <w:t>NR</w:t>
            </w:r>
            <w:r>
              <w:rPr>
                <w:spacing w:val="-4"/>
                <w:sz w:val="18"/>
              </w:rPr>
              <w:t> 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33"/>
              <w:jc w:val="both"/>
              <w:rPr>
                <w:sz w:val="18"/>
              </w:rPr>
            </w:pPr>
            <w:r>
              <w:rPr>
                <w:i/>
                <w:sz w:val="18"/>
              </w:rPr>
              <w:t>List</w:t>
            </w:r>
            <w:r>
              <w:rPr>
                <w:i/>
                <w:spacing w:val="-9"/>
                <w:sz w:val="18"/>
              </w:rPr>
              <w:t> </w:t>
            </w:r>
            <w:r>
              <w:rPr>
                <w:i/>
                <w:sz w:val="18"/>
              </w:rPr>
              <w:t>of</w:t>
            </w:r>
            <w:r>
              <w:rPr>
                <w:i/>
                <w:spacing w:val="-7"/>
                <w:sz w:val="18"/>
              </w:rPr>
              <w:t> </w:t>
            </w:r>
            <w:r>
              <w:rPr>
                <w:i/>
                <w:sz w:val="18"/>
              </w:rPr>
              <w:t>Served</w:t>
            </w:r>
            <w:r>
              <w:rPr>
                <w:i/>
                <w:sz w:val="18"/>
              </w:rPr>
              <w:t> Cells</w:t>
            </w:r>
            <w:r>
              <w:rPr>
                <w:i/>
                <w:spacing w:val="-11"/>
                <w:sz w:val="18"/>
              </w:rPr>
              <w:t> </w:t>
            </w:r>
            <w:r>
              <w:rPr>
                <w:i/>
                <w:sz w:val="18"/>
              </w:rPr>
              <w:t>NR</w:t>
            </w:r>
            <w:r>
              <w:rPr>
                <w:i/>
                <w:spacing w:val="-11"/>
                <w:sz w:val="18"/>
              </w:rPr>
              <w:t> </w:t>
            </w:r>
            <w:r>
              <w:rPr>
                <w:sz w:val="18"/>
              </w:rPr>
              <w:t>IE</w:t>
            </w:r>
            <w:r>
              <w:rPr>
                <w:spacing w:val="-13"/>
                <w:sz w:val="18"/>
              </w:rPr>
              <w:t> </w:t>
            </w:r>
            <w:r>
              <w:rPr>
                <w:sz w:val="18"/>
              </w:rPr>
              <w:t>in TS 38.423</w:t>
            </w:r>
          </w:p>
          <w:p>
            <w:pPr>
              <w:pStyle w:val="TableParagraph"/>
              <w:spacing w:line="207" w:lineRule="exact"/>
              <w:ind w:left="107"/>
              <w:jc w:val="both"/>
              <w:rPr>
                <w:sz w:val="18"/>
              </w:rPr>
            </w:pPr>
            <w:r>
              <w:rPr>
                <w:sz w:val="18"/>
              </w:rPr>
              <w:t>[15]</w:t>
            </w:r>
            <w:r>
              <w:rPr>
                <w:spacing w:val="-2"/>
                <w:sz w:val="18"/>
              </w:rPr>
              <w:t> Clause</w:t>
            </w:r>
          </w:p>
          <w:p>
            <w:pPr>
              <w:pStyle w:val="TableParagraph"/>
              <w:spacing w:line="187" w:lineRule="exact"/>
              <w:ind w:left="107"/>
              <w:rPr>
                <w:sz w:val="18"/>
              </w:rPr>
            </w:pPr>
            <w:r>
              <w:rPr>
                <w:spacing w:val="-2"/>
                <w:sz w:val="18"/>
              </w:rPr>
              <w:t>9.1.3.1</w:t>
            </w:r>
          </w:p>
        </w:tc>
      </w:tr>
      <w:tr>
        <w:trPr>
          <w:trHeight w:val="1152" w:hRule="atLeast"/>
        </w:trPr>
        <w:tc>
          <w:tcPr>
            <w:tcW w:w="1164" w:type="dxa"/>
          </w:tcPr>
          <w:p>
            <w:pPr>
              <w:pStyle w:val="TableParagraph"/>
              <w:spacing w:line="240" w:lineRule="auto" w:before="1"/>
              <w:rPr>
                <w:sz w:val="18"/>
              </w:rPr>
            </w:pPr>
            <w:r>
              <w:rPr>
                <w:spacing w:val="-2"/>
                <w:sz w:val="18"/>
              </w:rPr>
              <w:t>17057</w:t>
            </w:r>
          </w:p>
        </w:tc>
        <w:tc>
          <w:tcPr>
            <w:tcW w:w="3332" w:type="dxa"/>
          </w:tcPr>
          <w:p>
            <w:pPr>
              <w:pStyle w:val="TableParagraph"/>
              <w:spacing w:line="240" w:lineRule="auto" w:before="1"/>
              <w:ind w:left="677"/>
              <w:rPr>
                <w:sz w:val="18"/>
              </w:rPr>
            </w:pPr>
            <w:r>
              <w:rPr>
                <w:sz w:val="18"/>
              </w:rPr>
              <w:t>&gt;&gt;&gt;Served</w:t>
            </w:r>
            <w:r>
              <w:rPr>
                <w:spacing w:val="-3"/>
                <w:sz w:val="18"/>
              </w:rPr>
              <w:t> </w:t>
            </w:r>
            <w:r>
              <w:rPr>
                <w:sz w:val="18"/>
              </w:rPr>
              <w:t>NR</w:t>
            </w:r>
            <w:r>
              <w:rPr>
                <w:spacing w:val="-3"/>
                <w:sz w:val="18"/>
              </w:rPr>
              <w:t> </w:t>
            </w:r>
            <w:r>
              <w:rPr>
                <w:sz w:val="18"/>
              </w:rPr>
              <w:t>cell</w:t>
            </w:r>
            <w:r>
              <w:rPr>
                <w:spacing w:val="-5"/>
                <w:sz w:val="18"/>
              </w:rPr>
              <w:t> </w:t>
            </w:r>
            <w:r>
              <w:rPr>
                <w:spacing w:val="-4"/>
                <w:sz w:val="18"/>
              </w:rPr>
              <w:t>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246"/>
              <w:rPr>
                <w:rFonts w:ascii="Times New Roman"/>
                <w:i/>
                <w:sz w:val="20"/>
              </w:rPr>
            </w:pPr>
            <w:r>
              <w:rPr>
                <w:rFonts w:ascii="Times New Roman"/>
                <w:spacing w:val="-2"/>
                <w:sz w:val="20"/>
              </w:rPr>
              <w:t>Individual </w:t>
            </w:r>
            <w:r>
              <w:rPr>
                <w:rFonts w:ascii="Times New Roman"/>
                <w:sz w:val="20"/>
              </w:rPr>
              <w:t>cell item in the </w:t>
            </w:r>
            <w:r>
              <w:rPr>
                <w:rFonts w:ascii="Times New Roman"/>
                <w:i/>
                <w:sz w:val="20"/>
              </w:rPr>
              <w:t>List of</w:t>
            </w:r>
          </w:p>
          <w:p>
            <w:pPr>
              <w:pStyle w:val="TableParagraph"/>
              <w:spacing w:line="230" w:lineRule="atLeast"/>
              <w:ind w:left="107" w:right="246"/>
              <w:rPr>
                <w:rFonts w:ascii="Times New Roman"/>
                <w:sz w:val="20"/>
              </w:rPr>
            </w:pPr>
            <w:r>
              <w:rPr>
                <w:rFonts w:ascii="Times New Roman"/>
                <w:i/>
                <w:sz w:val="20"/>
              </w:rPr>
              <w:t>Served</w:t>
            </w:r>
            <w:r>
              <w:rPr>
                <w:rFonts w:ascii="Times New Roman"/>
                <w:i/>
                <w:spacing w:val="-13"/>
                <w:sz w:val="20"/>
              </w:rPr>
              <w:t> </w:t>
            </w:r>
            <w:r>
              <w:rPr>
                <w:rFonts w:ascii="Times New Roman"/>
                <w:i/>
                <w:sz w:val="20"/>
              </w:rPr>
              <w:t>Cells</w:t>
            </w:r>
            <w:r>
              <w:rPr>
                <w:rFonts w:ascii="Times New Roman"/>
                <w:i/>
                <w:sz w:val="20"/>
              </w:rPr>
              <w:t> NR </w:t>
            </w:r>
            <w:r>
              <w:rPr>
                <w:rFonts w:ascii="Times New Roman"/>
                <w:sz w:val="20"/>
              </w:rPr>
              <w:t>IE</w:t>
            </w:r>
          </w:p>
        </w:tc>
      </w:tr>
      <w:tr>
        <w:trPr>
          <w:trHeight w:val="412" w:hRule="atLeast"/>
        </w:trPr>
        <w:tc>
          <w:tcPr>
            <w:tcW w:w="1164" w:type="dxa"/>
          </w:tcPr>
          <w:p>
            <w:pPr>
              <w:pStyle w:val="TableParagraph"/>
              <w:rPr>
                <w:sz w:val="18"/>
              </w:rPr>
            </w:pPr>
            <w:r>
              <w:rPr>
                <w:spacing w:val="-2"/>
                <w:sz w:val="18"/>
              </w:rPr>
              <w:t>17068</w:t>
            </w:r>
          </w:p>
        </w:tc>
        <w:tc>
          <w:tcPr>
            <w:tcW w:w="3332" w:type="dxa"/>
          </w:tcPr>
          <w:p>
            <w:pPr>
              <w:pStyle w:val="TableParagraph"/>
              <w:ind w:left="960"/>
              <w:rPr>
                <w:sz w:val="18"/>
              </w:rPr>
            </w:pPr>
            <w:r>
              <w:rPr>
                <w:sz w:val="18"/>
              </w:rPr>
              <w:t>&gt;&gt;&gt;&gt;Served</w:t>
            </w:r>
            <w:r>
              <w:rPr>
                <w:spacing w:val="-3"/>
                <w:sz w:val="18"/>
              </w:rPr>
              <w:t> </w:t>
            </w:r>
            <w:r>
              <w:rPr>
                <w:sz w:val="18"/>
              </w:rPr>
              <w:t>NR</w:t>
            </w:r>
            <w:r>
              <w:rPr>
                <w:spacing w:val="-6"/>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spacing w:line="240" w:lineRule="auto" w:before="1"/>
              <w:rPr>
                <w:sz w:val="18"/>
              </w:rPr>
            </w:pPr>
            <w:r>
              <w:rPr>
                <w:spacing w:val="-2"/>
                <w:sz w:val="18"/>
              </w:rPr>
              <w:t>17058</w:t>
            </w:r>
          </w:p>
        </w:tc>
        <w:tc>
          <w:tcPr>
            <w:tcW w:w="3332" w:type="dxa"/>
          </w:tcPr>
          <w:p>
            <w:pPr>
              <w:pStyle w:val="TableParagraph"/>
              <w:spacing w:line="240" w:lineRule="auto" w:before="1"/>
              <w:ind w:left="391"/>
              <w:rPr>
                <w:sz w:val="18"/>
              </w:rPr>
            </w:pPr>
            <w:r>
              <w:rPr>
                <w:sz w:val="18"/>
              </w:rPr>
              <w:t>&gt;&gt;Count</w:t>
            </w:r>
            <w:r>
              <w:rPr>
                <w:spacing w:val="-6"/>
                <w:sz w:val="18"/>
              </w:rPr>
              <w:t> </w:t>
            </w:r>
            <w:r>
              <w:rPr>
                <w:sz w:val="18"/>
              </w:rPr>
              <w:t>of</w:t>
            </w:r>
            <w:r>
              <w:rPr>
                <w:spacing w:val="-4"/>
                <w:sz w:val="18"/>
              </w:rPr>
              <w:t> </w:t>
            </w:r>
            <w:r>
              <w:rPr>
                <w:sz w:val="18"/>
              </w:rPr>
              <w:t>list</w:t>
            </w:r>
            <w:r>
              <w:rPr>
                <w:spacing w:val="-5"/>
                <w:sz w:val="18"/>
              </w:rPr>
              <w:t> </w:t>
            </w:r>
            <w:r>
              <w:rPr>
                <w:sz w:val="18"/>
              </w:rPr>
              <w:t>of</w:t>
            </w:r>
            <w:r>
              <w:rPr>
                <w:spacing w:val="-4"/>
                <w:sz w:val="18"/>
              </w:rPr>
              <w:t> </w:t>
            </w:r>
            <w:r>
              <w:rPr>
                <w:sz w:val="18"/>
              </w:rPr>
              <w:t>NR</w:t>
            </w:r>
            <w:r>
              <w:rPr>
                <w:spacing w:val="-4"/>
                <w:sz w:val="18"/>
              </w:rPr>
              <w:t> </w:t>
            </w:r>
            <w:r>
              <w:rPr>
                <w:sz w:val="18"/>
              </w:rPr>
              <w:t>served</w:t>
            </w:r>
            <w:r>
              <w:rPr>
                <w:spacing w:val="-3"/>
                <w:sz w:val="18"/>
              </w:rPr>
              <w:t> </w:t>
            </w:r>
            <w:r>
              <w:rPr>
                <w:spacing w:val="-2"/>
                <w:sz w:val="18"/>
              </w:rPr>
              <w:t>cells</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ind w:left="107" w:right="134"/>
              <w:rPr>
                <w:sz w:val="18"/>
              </w:rPr>
            </w:pPr>
            <w:r>
              <w:rPr>
                <w:spacing w:val="-2"/>
                <w:sz w:val="18"/>
              </w:rPr>
              <w:t>INTEGER (1..16384)</w:t>
            </w:r>
          </w:p>
        </w:tc>
        <w:tc>
          <w:tcPr>
            <w:tcW w:w="1376" w:type="dxa"/>
          </w:tcPr>
          <w:p>
            <w:pPr>
              <w:pStyle w:val="TableParagraph"/>
              <w:spacing w:line="240" w:lineRule="auto"/>
              <w:ind w:left="0"/>
              <w:rPr>
                <w:rFonts w:ascii="Times New Roman"/>
                <w:sz w:val="18"/>
              </w:rPr>
            </w:pPr>
          </w:p>
        </w:tc>
      </w:tr>
      <w:tr>
        <w:trPr>
          <w:trHeight w:val="1033" w:hRule="atLeast"/>
        </w:trPr>
        <w:tc>
          <w:tcPr>
            <w:tcW w:w="1164" w:type="dxa"/>
          </w:tcPr>
          <w:p>
            <w:pPr>
              <w:pStyle w:val="TableParagraph"/>
              <w:rPr>
                <w:sz w:val="18"/>
              </w:rPr>
            </w:pPr>
            <w:r>
              <w:rPr>
                <w:spacing w:val="-2"/>
                <w:sz w:val="18"/>
              </w:rPr>
              <w:t>17059</w:t>
            </w:r>
          </w:p>
        </w:tc>
        <w:tc>
          <w:tcPr>
            <w:tcW w:w="3332" w:type="dxa"/>
          </w:tcPr>
          <w:p>
            <w:pPr>
              <w:pStyle w:val="TableParagraph"/>
              <w:ind w:left="391"/>
              <w:rPr>
                <w:sz w:val="18"/>
              </w:rPr>
            </w:pPr>
            <w:r>
              <w:rPr>
                <w:sz w:val="18"/>
              </w:rPr>
              <w:t>&gt;&gt;List</w:t>
            </w:r>
            <w:r>
              <w:rPr>
                <w:spacing w:val="-3"/>
                <w:sz w:val="18"/>
              </w:rPr>
              <w:t> </w:t>
            </w:r>
            <w:r>
              <w:rPr>
                <w:sz w:val="18"/>
              </w:rPr>
              <w:t>of</w:t>
            </w:r>
            <w:r>
              <w:rPr>
                <w:spacing w:val="-2"/>
                <w:sz w:val="18"/>
              </w:rPr>
              <w:t> </w:t>
            </w:r>
            <w:r>
              <w:rPr>
                <w:sz w:val="18"/>
              </w:rPr>
              <w:t>NR</w:t>
            </w:r>
            <w:r>
              <w:rPr>
                <w:spacing w:val="-5"/>
                <w:sz w:val="18"/>
              </w:rPr>
              <w:t> </w:t>
            </w:r>
            <w:r>
              <w:rPr>
                <w:sz w:val="18"/>
              </w:rPr>
              <w:t>neighbour</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31"/>
              <w:rPr>
                <w:sz w:val="18"/>
              </w:rPr>
            </w:pPr>
            <w:r>
              <w:rPr>
                <w:i/>
                <w:spacing w:val="-2"/>
                <w:sz w:val="18"/>
              </w:rPr>
              <w:t>Neighbour</w:t>
            </w:r>
            <w:r>
              <w:rPr>
                <w:i/>
                <w:spacing w:val="-2"/>
                <w:sz w:val="18"/>
              </w:rPr>
              <w:t> </w:t>
            </w:r>
            <w:r>
              <w:rPr>
                <w:i/>
                <w:sz w:val="18"/>
              </w:rPr>
              <w:t>Information</w:t>
            </w:r>
            <w:r>
              <w:rPr>
                <w:i/>
                <w:spacing w:val="-13"/>
                <w:sz w:val="18"/>
              </w:rPr>
              <w:t> </w:t>
            </w:r>
            <w:r>
              <w:rPr>
                <w:sz w:val="18"/>
              </w:rPr>
              <w:t>IE in TS 38.423</w:t>
            </w:r>
          </w:p>
          <w:p>
            <w:pPr>
              <w:pStyle w:val="TableParagraph"/>
              <w:spacing w:line="207" w:lineRule="exact"/>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9.2.2.13</w:t>
            </w:r>
          </w:p>
        </w:tc>
      </w:tr>
      <w:tr>
        <w:trPr>
          <w:trHeight w:val="1152" w:hRule="atLeast"/>
        </w:trPr>
        <w:tc>
          <w:tcPr>
            <w:tcW w:w="1164" w:type="dxa"/>
          </w:tcPr>
          <w:p>
            <w:pPr>
              <w:pStyle w:val="TableParagraph"/>
              <w:spacing w:line="240" w:lineRule="auto" w:before="1"/>
              <w:rPr>
                <w:sz w:val="18"/>
              </w:rPr>
            </w:pPr>
            <w:r>
              <w:rPr>
                <w:spacing w:val="-2"/>
                <w:sz w:val="18"/>
              </w:rPr>
              <w:t>17060</w:t>
            </w:r>
          </w:p>
        </w:tc>
        <w:tc>
          <w:tcPr>
            <w:tcW w:w="3332" w:type="dxa"/>
          </w:tcPr>
          <w:p>
            <w:pPr>
              <w:pStyle w:val="TableParagraph"/>
              <w:spacing w:line="240" w:lineRule="auto" w:before="1"/>
              <w:ind w:left="677"/>
              <w:rPr>
                <w:sz w:val="18"/>
              </w:rPr>
            </w:pPr>
            <w:r>
              <w:rPr>
                <w:sz w:val="18"/>
              </w:rPr>
              <w:t>&gt;&gt;&gt;NR</w:t>
            </w:r>
            <w:r>
              <w:rPr>
                <w:spacing w:val="-2"/>
                <w:sz w:val="18"/>
              </w:rPr>
              <w:t> </w:t>
            </w:r>
            <w:r>
              <w:rPr>
                <w:sz w:val="18"/>
              </w:rPr>
              <w:t>neighbour</w:t>
            </w:r>
            <w:r>
              <w:rPr>
                <w:spacing w:val="-3"/>
                <w:sz w:val="18"/>
              </w:rPr>
              <w:t> </w:t>
            </w:r>
            <w:r>
              <w:rPr>
                <w:sz w:val="18"/>
              </w:rPr>
              <w:t>cell</w:t>
            </w:r>
            <w:r>
              <w:rPr>
                <w:spacing w:val="-4"/>
                <w:sz w:val="18"/>
              </w:rPr>
              <w:t> 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246"/>
              <w:rPr>
                <w:rFonts w:ascii="Times New Roman"/>
                <w:i/>
                <w:sz w:val="20"/>
              </w:rPr>
            </w:pPr>
            <w:r>
              <w:rPr>
                <w:rFonts w:ascii="Times New Roman"/>
                <w:spacing w:val="-2"/>
                <w:sz w:val="20"/>
              </w:rPr>
              <w:t>Individual </w:t>
            </w:r>
            <w:r>
              <w:rPr>
                <w:rFonts w:ascii="Times New Roman"/>
                <w:sz w:val="20"/>
              </w:rPr>
              <w:t>cell item in </w:t>
            </w:r>
            <w:r>
              <w:rPr>
                <w:rFonts w:ascii="Times New Roman"/>
                <w:i/>
                <w:spacing w:val="-2"/>
                <w:sz w:val="20"/>
              </w:rPr>
              <w:t>Neighbour</w:t>
            </w:r>
            <w:r>
              <w:rPr>
                <w:rFonts w:ascii="Times New Roman"/>
                <w:i/>
                <w:spacing w:val="-2"/>
                <w:sz w:val="20"/>
              </w:rPr>
              <w:t> Information</w:t>
            </w:r>
          </w:p>
          <w:p>
            <w:pPr>
              <w:pStyle w:val="TableParagraph"/>
              <w:spacing w:line="210" w:lineRule="exact" w:before="2"/>
              <w:ind w:left="107"/>
              <w:rPr>
                <w:rFonts w:ascii="Times New Roman"/>
                <w:sz w:val="20"/>
              </w:rPr>
            </w:pPr>
            <w:r>
              <w:rPr>
                <w:rFonts w:ascii="Times New Roman"/>
                <w:spacing w:val="-5"/>
                <w:sz w:val="20"/>
              </w:rPr>
              <w:t>IE</w:t>
            </w:r>
          </w:p>
        </w:tc>
      </w:tr>
      <w:tr>
        <w:trPr>
          <w:trHeight w:val="412" w:hRule="atLeast"/>
        </w:trPr>
        <w:tc>
          <w:tcPr>
            <w:tcW w:w="1164" w:type="dxa"/>
          </w:tcPr>
          <w:p>
            <w:pPr>
              <w:pStyle w:val="TableParagraph"/>
              <w:rPr>
                <w:sz w:val="18"/>
              </w:rPr>
            </w:pPr>
            <w:r>
              <w:rPr>
                <w:spacing w:val="-2"/>
                <w:sz w:val="18"/>
              </w:rPr>
              <w:t>17065</w:t>
            </w:r>
          </w:p>
        </w:tc>
        <w:tc>
          <w:tcPr>
            <w:tcW w:w="3332" w:type="dxa"/>
          </w:tcPr>
          <w:p>
            <w:pPr>
              <w:pStyle w:val="TableParagraph"/>
              <w:ind w:left="960"/>
              <w:rPr>
                <w:sz w:val="18"/>
              </w:rPr>
            </w:pPr>
            <w:r>
              <w:rPr>
                <w:sz w:val="18"/>
              </w:rPr>
              <w:t>&gt;&gt;&gt;&gt;NR</w:t>
            </w:r>
            <w:r>
              <w:rPr>
                <w:spacing w:val="-4"/>
                <w:sz w:val="18"/>
              </w:rPr>
              <w:t> </w:t>
            </w:r>
            <w:r>
              <w:rPr>
                <w:sz w:val="18"/>
              </w:rPr>
              <w:t>neighbour</w:t>
            </w:r>
            <w:r>
              <w:rPr>
                <w:spacing w:val="-4"/>
                <w:sz w:val="18"/>
              </w:rPr>
              <w:t> 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2"/>
                <w:sz w:val="18"/>
              </w:rPr>
              <w:t>17061</w:t>
            </w:r>
          </w:p>
        </w:tc>
        <w:tc>
          <w:tcPr>
            <w:tcW w:w="3332" w:type="dxa"/>
          </w:tcPr>
          <w:p>
            <w:pPr>
              <w:pStyle w:val="TableParagraph"/>
              <w:spacing w:line="240" w:lineRule="auto" w:before="1"/>
              <w:ind w:left="391" w:right="1283"/>
              <w:rPr>
                <w:sz w:val="18"/>
              </w:rPr>
            </w:pPr>
            <w:r>
              <w:rPr>
                <w:sz w:val="18"/>
              </w:rPr>
              <w:t>&gt;&gt;gNB</w:t>
            </w:r>
            <w:r>
              <w:rPr>
                <w:spacing w:val="-13"/>
                <w:sz w:val="18"/>
              </w:rPr>
              <w:t> </w:t>
            </w:r>
            <w:r>
              <w:rPr>
                <w:sz w:val="18"/>
              </w:rPr>
              <w:t>Performance </w:t>
            </w:r>
            <w:r>
              <w:rPr>
                <w:spacing w:val="-2"/>
                <w:sz w:val="18"/>
              </w:rPr>
              <w:t>Measurements</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before="1"/>
              <w:ind w:left="107"/>
              <w:rPr>
                <w:sz w:val="18"/>
              </w:rPr>
            </w:pPr>
            <w:r>
              <w:rPr>
                <w:spacing w:val="-2"/>
                <w:sz w:val="18"/>
              </w:rPr>
              <w:t>8.1.1.15</w:t>
            </w:r>
          </w:p>
        </w:tc>
        <w:tc>
          <w:tcPr>
            <w:tcW w:w="1376" w:type="dxa"/>
          </w:tcPr>
          <w:p>
            <w:pPr>
              <w:pStyle w:val="TableParagraph"/>
              <w:ind w:left="107" w:right="131"/>
              <w:rPr>
                <w:sz w:val="18"/>
              </w:rPr>
            </w:pPr>
            <w:r>
              <w:rPr>
                <w:i/>
                <w:spacing w:val="-4"/>
                <w:sz w:val="18"/>
              </w:rPr>
              <w:t>gNB</w:t>
            </w:r>
            <w:r>
              <w:rPr>
                <w:i/>
                <w:spacing w:val="-4"/>
                <w:sz w:val="18"/>
              </w:rPr>
              <w:t> </w:t>
            </w:r>
            <w:r>
              <w:rPr>
                <w:i/>
                <w:spacing w:val="-2"/>
                <w:sz w:val="18"/>
              </w:rPr>
              <w:t>Measurement </w:t>
            </w:r>
            <w:r>
              <w:rPr>
                <w:i/>
                <w:sz w:val="18"/>
              </w:rPr>
              <w:t>s </w:t>
            </w:r>
            <w:r>
              <w:rPr>
                <w:sz w:val="18"/>
              </w:rPr>
              <w:t>IE in Sec </w:t>
            </w:r>
            <w:r>
              <w:rPr>
                <w:spacing w:val="-2"/>
                <w:sz w:val="18"/>
              </w:rPr>
              <w:t>8.1.1.15</w:t>
            </w:r>
          </w:p>
        </w:tc>
      </w:tr>
      <w:tr>
        <w:trPr>
          <w:trHeight w:val="618" w:hRule="atLeast"/>
        </w:trPr>
        <w:tc>
          <w:tcPr>
            <w:tcW w:w="1164" w:type="dxa"/>
          </w:tcPr>
          <w:p>
            <w:pPr>
              <w:pStyle w:val="TableParagraph"/>
              <w:rPr>
                <w:sz w:val="18"/>
              </w:rPr>
            </w:pPr>
            <w:r>
              <w:rPr>
                <w:spacing w:val="-2"/>
                <w:sz w:val="18"/>
              </w:rPr>
              <w:t>17070</w:t>
            </w:r>
          </w:p>
        </w:tc>
        <w:tc>
          <w:tcPr>
            <w:tcW w:w="3332" w:type="dxa"/>
          </w:tcPr>
          <w:p>
            <w:pPr>
              <w:pStyle w:val="TableParagraph"/>
              <w:rPr>
                <w:sz w:val="18"/>
              </w:rPr>
            </w:pPr>
            <w:r>
              <w:rPr>
                <w:sz w:val="18"/>
              </w:rPr>
              <w:t>&gt;ng-</w:t>
            </w:r>
            <w:r>
              <w:rPr>
                <w:spacing w:val="-5"/>
                <w:sz w:val="18"/>
              </w:rPr>
              <w:t>eNB</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830" w:hRule="atLeast"/>
        </w:trPr>
        <w:tc>
          <w:tcPr>
            <w:tcW w:w="1164" w:type="dxa"/>
          </w:tcPr>
          <w:p>
            <w:pPr>
              <w:pStyle w:val="TableParagraph"/>
              <w:spacing w:line="240" w:lineRule="auto" w:before="1"/>
              <w:rPr>
                <w:sz w:val="18"/>
              </w:rPr>
            </w:pPr>
            <w:r>
              <w:rPr>
                <w:spacing w:val="-2"/>
                <w:sz w:val="18"/>
              </w:rPr>
              <w:t>17071</w:t>
            </w:r>
          </w:p>
        </w:tc>
        <w:tc>
          <w:tcPr>
            <w:tcW w:w="3332" w:type="dxa"/>
          </w:tcPr>
          <w:p>
            <w:pPr>
              <w:pStyle w:val="TableParagraph"/>
              <w:spacing w:line="240" w:lineRule="auto" w:before="1"/>
              <w:ind w:left="391"/>
              <w:rPr>
                <w:sz w:val="18"/>
              </w:rPr>
            </w:pPr>
            <w:r>
              <w:rPr>
                <w:sz w:val="18"/>
              </w:rPr>
              <w:t>&gt;&gt;ng-eNB</w:t>
            </w:r>
            <w:r>
              <w:rPr>
                <w:spacing w:val="-2"/>
                <w:sz w:val="18"/>
              </w:rPr>
              <w:t> </w:t>
            </w:r>
            <w:r>
              <w:rPr>
                <w:spacing w:val="-5"/>
                <w:sz w:val="18"/>
              </w:rPr>
              <w:t>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before="1"/>
              <w:ind w:left="107" w:right="181"/>
              <w:rPr>
                <w:sz w:val="18"/>
              </w:rPr>
            </w:pPr>
            <w:r>
              <w:rPr>
                <w:i/>
                <w:sz w:val="18"/>
              </w:rPr>
              <w:t>ng-eNB</w:t>
            </w:r>
            <w:r>
              <w:rPr>
                <w:i/>
                <w:spacing w:val="-15"/>
                <w:sz w:val="18"/>
              </w:rPr>
              <w:t> </w:t>
            </w:r>
            <w:r>
              <w:rPr>
                <w:i/>
                <w:sz w:val="18"/>
              </w:rPr>
              <w:t>ID</w:t>
            </w:r>
            <w:r>
              <w:rPr>
                <w:i/>
                <w:spacing w:val="-12"/>
                <w:sz w:val="18"/>
              </w:rPr>
              <w:t> </w:t>
            </w:r>
            <w:r>
              <w:rPr>
                <w:sz w:val="18"/>
              </w:rPr>
              <w:t>IE TS 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9.2.2.2</w:t>
            </w:r>
          </w:p>
        </w:tc>
      </w:tr>
      <w:tr>
        <w:trPr>
          <w:trHeight w:val="619" w:hRule="atLeast"/>
        </w:trPr>
        <w:tc>
          <w:tcPr>
            <w:tcW w:w="1164" w:type="dxa"/>
          </w:tcPr>
          <w:p>
            <w:pPr>
              <w:pStyle w:val="TableParagraph"/>
              <w:rPr>
                <w:sz w:val="18"/>
              </w:rPr>
            </w:pPr>
            <w:r>
              <w:rPr>
                <w:spacing w:val="-2"/>
                <w:sz w:val="18"/>
              </w:rPr>
              <w:t>17072</w:t>
            </w:r>
          </w:p>
        </w:tc>
        <w:tc>
          <w:tcPr>
            <w:tcW w:w="3332" w:type="dxa"/>
          </w:tcPr>
          <w:p>
            <w:pPr>
              <w:pStyle w:val="TableParagraph"/>
              <w:ind w:left="677"/>
              <w:rPr>
                <w:sz w:val="18"/>
              </w:rPr>
            </w:pPr>
            <w:r>
              <w:rPr>
                <w:sz w:val="18"/>
              </w:rPr>
              <w:t>&gt;&gt;&gt;PLMN</w:t>
            </w:r>
            <w:r>
              <w:rPr>
                <w:spacing w:val="-9"/>
                <w:sz w:val="18"/>
              </w:rPr>
              <w:t> </w:t>
            </w:r>
            <w:r>
              <w:rPr>
                <w:spacing w:val="-2"/>
                <w:sz w:val="18"/>
              </w:rPr>
              <w:t>Identity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6" w:lineRule="exact"/>
              <w:ind w:left="107"/>
              <w:rPr>
                <w:sz w:val="18"/>
              </w:rPr>
            </w:pPr>
            <w:r>
              <w:rPr>
                <w:sz w:val="18"/>
              </w:rPr>
              <w:t>Clause</w:t>
            </w:r>
            <w:r>
              <w:rPr>
                <w:spacing w:val="-5"/>
                <w:sz w:val="18"/>
              </w:rPr>
              <w:t> </w:t>
            </w:r>
            <w:r>
              <w:rPr>
                <w:spacing w:val="-2"/>
                <w:sz w:val="18"/>
              </w:rPr>
              <w:t>9.3.1.6</w:t>
            </w:r>
          </w:p>
        </w:tc>
        <w:tc>
          <w:tcPr>
            <w:tcW w:w="1376"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2"/>
                <w:sz w:val="18"/>
              </w:rPr>
              <w:t>17073</w:t>
            </w:r>
          </w:p>
        </w:tc>
        <w:tc>
          <w:tcPr>
            <w:tcW w:w="3332" w:type="dxa"/>
          </w:tcPr>
          <w:p>
            <w:pPr>
              <w:pStyle w:val="TableParagraph"/>
              <w:spacing w:line="240" w:lineRule="auto" w:before="1"/>
              <w:ind w:left="677"/>
              <w:rPr>
                <w:i/>
                <w:sz w:val="18"/>
              </w:rPr>
            </w:pPr>
            <w:r>
              <w:rPr>
                <w:sz w:val="18"/>
              </w:rPr>
              <w:t>&gt;&gt;&gt;CHOICE</w:t>
            </w:r>
            <w:r>
              <w:rPr>
                <w:spacing w:val="-2"/>
                <w:sz w:val="18"/>
              </w:rPr>
              <w:t> </w:t>
            </w:r>
            <w:r>
              <w:rPr>
                <w:i/>
                <w:sz w:val="18"/>
              </w:rPr>
              <w:t>ng-eNB</w:t>
            </w:r>
            <w:r>
              <w:rPr>
                <w:i/>
                <w:spacing w:val="-2"/>
                <w:sz w:val="18"/>
              </w:rPr>
              <w:t> </w:t>
            </w:r>
            <w:r>
              <w:rPr>
                <w:i/>
                <w:spacing w:val="-5"/>
                <w:sz w:val="18"/>
              </w:rPr>
              <w:t>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before="1"/>
              <w:ind w:left="107" w:right="131"/>
              <w:rPr>
                <w:sz w:val="18"/>
              </w:rPr>
            </w:pPr>
            <w:r>
              <w:rPr>
                <w:i/>
                <w:sz w:val="18"/>
              </w:rPr>
              <w:t>Ng-eNB</w:t>
            </w:r>
            <w:r>
              <w:rPr>
                <w:i/>
                <w:spacing w:val="-15"/>
                <w:sz w:val="18"/>
              </w:rPr>
              <w:t> </w:t>
            </w:r>
            <w:r>
              <w:rPr>
                <w:i/>
                <w:sz w:val="18"/>
              </w:rPr>
              <w:t>ID</w:t>
            </w:r>
            <w:r>
              <w:rPr>
                <w:i/>
                <w:spacing w:val="-12"/>
                <w:sz w:val="18"/>
              </w:rPr>
              <w:t> </w:t>
            </w:r>
            <w:r>
              <w:rPr>
                <w:sz w:val="18"/>
              </w:rPr>
              <w:t>IE in TS 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9.2.2.2</w:t>
            </w:r>
          </w:p>
        </w:tc>
      </w:tr>
      <w:tr>
        <w:trPr>
          <w:trHeight w:val="1034" w:hRule="atLeast"/>
        </w:trPr>
        <w:tc>
          <w:tcPr>
            <w:tcW w:w="1164" w:type="dxa"/>
          </w:tcPr>
          <w:p>
            <w:pPr>
              <w:pStyle w:val="TableParagraph"/>
              <w:rPr>
                <w:sz w:val="18"/>
              </w:rPr>
            </w:pPr>
            <w:r>
              <w:rPr>
                <w:spacing w:val="-2"/>
                <w:sz w:val="18"/>
              </w:rPr>
              <w:t>17074</w:t>
            </w:r>
          </w:p>
        </w:tc>
        <w:tc>
          <w:tcPr>
            <w:tcW w:w="3332" w:type="dxa"/>
          </w:tcPr>
          <w:p>
            <w:pPr>
              <w:pStyle w:val="TableParagraph"/>
              <w:ind w:left="960"/>
              <w:rPr>
                <w:i/>
                <w:sz w:val="18"/>
              </w:rPr>
            </w:pPr>
            <w:r>
              <w:rPr>
                <w:sz w:val="18"/>
              </w:rPr>
              <w:t>&gt;&gt;&gt;&gt;Macro</w:t>
            </w:r>
            <w:r>
              <w:rPr>
                <w:spacing w:val="-3"/>
                <w:sz w:val="18"/>
              </w:rPr>
              <w:t> </w:t>
            </w:r>
            <w:r>
              <w:rPr>
                <w:i/>
                <w:sz w:val="18"/>
              </w:rPr>
              <w:t>ng-eNB</w:t>
            </w:r>
            <w:r>
              <w:rPr>
                <w:i/>
                <w:spacing w:val="-5"/>
                <w:sz w:val="18"/>
              </w:rPr>
              <w:t> 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107" w:right="181"/>
              <w:rPr>
                <w:sz w:val="18"/>
              </w:rPr>
            </w:pPr>
            <w:r>
              <w:rPr>
                <w:i/>
                <w:sz w:val="18"/>
              </w:rPr>
              <w:t>Macro ng-</w:t>
            </w:r>
            <w:r>
              <w:rPr>
                <w:i/>
                <w:sz w:val="18"/>
              </w:rPr>
              <w:t> eNB</w:t>
            </w:r>
            <w:r>
              <w:rPr>
                <w:i/>
                <w:spacing w:val="-12"/>
                <w:sz w:val="18"/>
              </w:rPr>
              <w:t> </w:t>
            </w:r>
            <w:r>
              <w:rPr>
                <w:i/>
                <w:sz w:val="18"/>
              </w:rPr>
              <w:t>ID</w:t>
            </w:r>
            <w:r>
              <w:rPr>
                <w:i/>
                <w:spacing w:val="-12"/>
                <w:sz w:val="18"/>
              </w:rPr>
              <w:t> </w:t>
            </w:r>
            <w:r>
              <w:rPr>
                <w:sz w:val="18"/>
              </w:rPr>
              <w:t>IE</w:t>
            </w:r>
            <w:r>
              <w:rPr>
                <w:spacing w:val="-12"/>
                <w:sz w:val="18"/>
              </w:rPr>
              <w:t> </w:t>
            </w:r>
            <w:r>
              <w:rPr>
                <w:sz w:val="18"/>
              </w:rPr>
              <w:t>in TS 38.413</w:t>
            </w:r>
          </w:p>
          <w:p>
            <w:pPr>
              <w:pStyle w:val="TableParagraph"/>
              <w:spacing w:line="205"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9.2.2.2</w:t>
            </w:r>
          </w:p>
        </w:tc>
      </w:tr>
      <w:tr>
        <w:trPr>
          <w:trHeight w:val="827" w:hRule="atLeast"/>
        </w:trPr>
        <w:tc>
          <w:tcPr>
            <w:tcW w:w="1164" w:type="dxa"/>
          </w:tcPr>
          <w:p>
            <w:pPr>
              <w:pStyle w:val="TableParagraph"/>
              <w:rPr>
                <w:sz w:val="18"/>
              </w:rPr>
            </w:pPr>
            <w:r>
              <w:rPr>
                <w:spacing w:val="-2"/>
                <w:sz w:val="18"/>
              </w:rPr>
              <w:t>17075</w:t>
            </w:r>
          </w:p>
        </w:tc>
        <w:tc>
          <w:tcPr>
            <w:tcW w:w="3332" w:type="dxa"/>
          </w:tcPr>
          <w:p>
            <w:pPr>
              <w:pStyle w:val="TableParagraph"/>
              <w:ind w:left="1244"/>
              <w:rPr>
                <w:i/>
                <w:sz w:val="18"/>
              </w:rPr>
            </w:pPr>
            <w:r>
              <w:rPr>
                <w:sz w:val="18"/>
              </w:rPr>
              <w:t>&gt;&gt;&gt;&gt;&gt;Macro</w:t>
            </w:r>
            <w:r>
              <w:rPr>
                <w:spacing w:val="-3"/>
                <w:sz w:val="18"/>
              </w:rPr>
              <w:t> </w:t>
            </w:r>
            <w:r>
              <w:rPr>
                <w:i/>
                <w:sz w:val="18"/>
              </w:rPr>
              <w:t>ng-eNB</w:t>
            </w:r>
            <w:r>
              <w:rPr>
                <w:i/>
                <w:spacing w:val="-4"/>
                <w:sz w:val="18"/>
              </w:rPr>
              <w:t> </w:t>
            </w:r>
            <w:r>
              <w:rPr>
                <w:i/>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Pr>
                <w:i/>
                <w:sz w:val="18"/>
              </w:rPr>
            </w:pPr>
            <w:r>
              <w:rPr>
                <w:i/>
                <w:sz w:val="18"/>
              </w:rPr>
              <w:t>Macro</w:t>
            </w:r>
            <w:r>
              <w:rPr>
                <w:i/>
                <w:spacing w:val="-9"/>
                <w:sz w:val="18"/>
              </w:rPr>
              <w:t> </w:t>
            </w:r>
            <w:r>
              <w:rPr>
                <w:i/>
                <w:sz w:val="18"/>
              </w:rPr>
              <w:t>ng-eNB</w:t>
            </w:r>
            <w:r>
              <w:rPr>
                <w:i/>
                <w:spacing w:val="-7"/>
                <w:sz w:val="18"/>
              </w:rPr>
              <w:t> </w:t>
            </w:r>
            <w:r>
              <w:rPr>
                <w:i/>
                <w:spacing w:val="-5"/>
                <w:sz w:val="18"/>
              </w:rPr>
              <w:t>ID</w:t>
            </w:r>
          </w:p>
          <w:p>
            <w:pPr>
              <w:pStyle w:val="TableParagraph"/>
              <w:spacing w:line="207" w:lineRule="exact"/>
              <w:ind w:left="107"/>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9.2.2.2</w:t>
            </w:r>
          </w:p>
        </w:tc>
        <w:tc>
          <w:tcPr>
            <w:tcW w:w="137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17076</w:t>
            </w:r>
          </w:p>
        </w:tc>
        <w:tc>
          <w:tcPr>
            <w:tcW w:w="3332" w:type="dxa"/>
          </w:tcPr>
          <w:p>
            <w:pPr>
              <w:pStyle w:val="TableParagraph"/>
              <w:spacing w:line="240" w:lineRule="auto"/>
              <w:ind w:left="960" w:right="179"/>
              <w:rPr>
                <w:i/>
                <w:sz w:val="18"/>
              </w:rPr>
            </w:pPr>
            <w:r>
              <w:rPr>
                <w:sz w:val="18"/>
              </w:rPr>
              <w:t>&gt;&gt;&gt;&gt;Short</w:t>
            </w:r>
            <w:r>
              <w:rPr>
                <w:spacing w:val="-15"/>
                <w:sz w:val="18"/>
              </w:rPr>
              <w:t> </w:t>
            </w:r>
            <w:r>
              <w:rPr>
                <w:sz w:val="18"/>
              </w:rPr>
              <w:t>Macro</w:t>
            </w:r>
            <w:r>
              <w:rPr>
                <w:spacing w:val="-12"/>
                <w:sz w:val="18"/>
              </w:rPr>
              <w:t> </w:t>
            </w:r>
            <w:r>
              <w:rPr>
                <w:i/>
                <w:sz w:val="18"/>
              </w:rPr>
              <w:t>ng-eNB</w:t>
            </w:r>
            <w:r>
              <w:rPr>
                <w:i/>
                <w:sz w:val="18"/>
              </w:rPr>
              <w:t> </w:t>
            </w:r>
            <w:r>
              <w:rPr>
                <w:i/>
                <w:spacing w:val="-6"/>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ind w:left="107"/>
              <w:rPr>
                <w:i/>
                <w:sz w:val="18"/>
              </w:rPr>
            </w:pPr>
            <w:r>
              <w:rPr>
                <w:i/>
                <w:sz w:val="18"/>
              </w:rPr>
              <w:t>Short</w:t>
            </w:r>
            <w:r>
              <w:rPr>
                <w:i/>
                <w:spacing w:val="-1"/>
                <w:sz w:val="18"/>
              </w:rPr>
              <w:t> </w:t>
            </w:r>
            <w:r>
              <w:rPr>
                <w:i/>
                <w:spacing w:val="-2"/>
                <w:sz w:val="18"/>
              </w:rPr>
              <w:t>Macro</w:t>
            </w:r>
          </w:p>
          <w:p>
            <w:pPr>
              <w:pStyle w:val="TableParagraph"/>
              <w:ind w:left="107" w:right="181"/>
              <w:rPr>
                <w:sz w:val="18"/>
              </w:rPr>
            </w:pPr>
            <w:r>
              <w:rPr>
                <w:i/>
                <w:sz w:val="18"/>
              </w:rPr>
              <w:t>ng-eNB</w:t>
            </w:r>
            <w:r>
              <w:rPr>
                <w:i/>
                <w:spacing w:val="-15"/>
                <w:sz w:val="18"/>
              </w:rPr>
              <w:t> </w:t>
            </w:r>
            <w:r>
              <w:rPr>
                <w:i/>
                <w:sz w:val="18"/>
              </w:rPr>
              <w:t>ID</w:t>
            </w:r>
            <w:r>
              <w:rPr>
                <w:i/>
                <w:spacing w:val="-12"/>
                <w:sz w:val="18"/>
              </w:rPr>
              <w:t> </w:t>
            </w:r>
            <w:r>
              <w:rPr>
                <w:sz w:val="18"/>
              </w:rPr>
              <w:t>IE in</w:t>
            </w:r>
            <w:r>
              <w:rPr>
                <w:spacing w:val="-2"/>
                <w:sz w:val="18"/>
              </w:rPr>
              <w:t> </w:t>
            </w:r>
            <w:r>
              <w:rPr>
                <w:sz w:val="18"/>
              </w:rPr>
              <w:t>TS </w:t>
            </w:r>
            <w:r>
              <w:rPr>
                <w:spacing w:val="-2"/>
                <w:sz w:val="18"/>
              </w:rPr>
              <w:t>38.413</w:t>
            </w:r>
          </w:p>
        </w:tc>
      </w:tr>
    </w:tbl>
    <w:p>
      <w:pPr>
        <w:spacing w:after="0"/>
        <w:rPr>
          <w:sz w:val="18"/>
        </w:rPr>
        <w:sectPr>
          <w:type w:val="continuous"/>
          <w:pgSz w:w="11910" w:h="16850"/>
          <w:pgMar w:header="866" w:footer="459" w:top="1580" w:bottom="975"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415" w:hRule="atLeast"/>
        </w:trPr>
        <w:tc>
          <w:tcPr>
            <w:tcW w:w="1164" w:type="dxa"/>
          </w:tcPr>
          <w:p>
            <w:pPr>
              <w:pStyle w:val="TableParagraph"/>
              <w:spacing w:line="240" w:lineRule="auto"/>
              <w:ind w:left="0"/>
              <w:rPr>
                <w:rFonts w:ascii="Times New Roman"/>
                <w:sz w:val="16"/>
              </w:rPr>
            </w:pPr>
          </w:p>
        </w:tc>
        <w:tc>
          <w:tcPr>
            <w:tcW w:w="3332" w:type="dxa"/>
          </w:tcPr>
          <w:p>
            <w:pPr>
              <w:pStyle w:val="TableParagraph"/>
              <w:spacing w:line="240" w:lineRule="auto"/>
              <w:ind w:left="0"/>
              <w:rPr>
                <w:rFonts w:ascii="Times New Roman"/>
                <w:sz w:val="16"/>
              </w:rPr>
            </w:pPr>
          </w:p>
        </w:tc>
        <w:tc>
          <w:tcPr>
            <w:tcW w:w="1349" w:type="dxa"/>
          </w:tcPr>
          <w:p>
            <w:pPr>
              <w:pStyle w:val="TableParagraph"/>
              <w:spacing w:line="240" w:lineRule="auto"/>
              <w:ind w:left="0"/>
              <w:rPr>
                <w:rFonts w:ascii="Times New Roman"/>
                <w:sz w:val="16"/>
              </w:rPr>
            </w:pP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9.2.2.2</w:t>
            </w:r>
          </w:p>
        </w:tc>
      </w:tr>
      <w:tr>
        <w:trPr>
          <w:trHeight w:val="827" w:hRule="atLeast"/>
        </w:trPr>
        <w:tc>
          <w:tcPr>
            <w:tcW w:w="1164" w:type="dxa"/>
          </w:tcPr>
          <w:p>
            <w:pPr>
              <w:pStyle w:val="TableParagraph"/>
              <w:rPr>
                <w:sz w:val="18"/>
              </w:rPr>
            </w:pPr>
            <w:r>
              <w:rPr>
                <w:spacing w:val="-2"/>
                <w:sz w:val="18"/>
              </w:rPr>
              <w:t>17077</w:t>
            </w:r>
          </w:p>
        </w:tc>
        <w:tc>
          <w:tcPr>
            <w:tcW w:w="3332" w:type="dxa"/>
          </w:tcPr>
          <w:p>
            <w:pPr>
              <w:pStyle w:val="TableParagraph"/>
              <w:spacing w:line="240" w:lineRule="auto"/>
              <w:ind w:left="1244"/>
              <w:rPr>
                <w:i/>
                <w:sz w:val="18"/>
              </w:rPr>
            </w:pPr>
            <w:r>
              <w:rPr>
                <w:sz w:val="18"/>
              </w:rPr>
              <w:t>&gt;&gt;&gt;&gt;&gt;Short</w:t>
            </w:r>
            <w:r>
              <w:rPr>
                <w:spacing w:val="-15"/>
                <w:sz w:val="18"/>
              </w:rPr>
              <w:t> </w:t>
            </w:r>
            <w:r>
              <w:rPr>
                <w:sz w:val="18"/>
              </w:rPr>
              <w:t>Macro</w:t>
            </w:r>
            <w:r>
              <w:rPr>
                <w:spacing w:val="-12"/>
                <w:sz w:val="18"/>
              </w:rPr>
              <w:t> </w:t>
            </w:r>
            <w:r>
              <w:rPr>
                <w:i/>
                <w:sz w:val="18"/>
              </w:rPr>
              <w:t>ng-</w:t>
            </w:r>
            <w:r>
              <w:rPr>
                <w:i/>
                <w:sz w:val="18"/>
              </w:rPr>
              <w:t> eNB 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Short</w:t>
            </w:r>
            <w:r>
              <w:rPr>
                <w:i/>
                <w:spacing w:val="-15"/>
                <w:sz w:val="18"/>
              </w:rPr>
              <w:t> </w:t>
            </w:r>
            <w:r>
              <w:rPr>
                <w:i/>
                <w:sz w:val="18"/>
              </w:rPr>
              <w:t>Macro</w:t>
            </w:r>
            <w:r>
              <w:rPr>
                <w:i/>
                <w:spacing w:val="-12"/>
                <w:sz w:val="18"/>
              </w:rPr>
              <w:t> </w:t>
            </w:r>
            <w:r>
              <w:rPr>
                <w:i/>
                <w:sz w:val="18"/>
              </w:rPr>
              <w:t>ng-</w:t>
            </w:r>
            <w:r>
              <w:rPr>
                <w:i/>
                <w:sz w:val="18"/>
              </w:rPr>
              <w:t> eNB</w:t>
            </w:r>
            <w:r>
              <w:rPr>
                <w:i/>
                <w:spacing w:val="-1"/>
                <w:sz w:val="18"/>
              </w:rPr>
              <w:t> </w:t>
            </w:r>
            <w:r>
              <w:rPr>
                <w:i/>
                <w:sz w:val="18"/>
              </w:rPr>
              <w:t>ID</w:t>
            </w:r>
            <w:r>
              <w:rPr>
                <w:i/>
                <w:spacing w:val="-1"/>
                <w:sz w:val="18"/>
              </w:rPr>
              <w:t> </w:t>
            </w:r>
            <w:r>
              <w:rPr>
                <w:sz w:val="18"/>
              </w:rPr>
              <w:t>IE in</w:t>
            </w:r>
            <w:r>
              <w:rPr>
                <w:spacing w:val="-3"/>
                <w:sz w:val="18"/>
              </w:rPr>
              <w:t> </w:t>
            </w:r>
            <w:r>
              <w:rPr>
                <w:spacing w:val="-5"/>
                <w:sz w:val="18"/>
              </w:rPr>
              <w:t>TS</w:t>
            </w:r>
          </w:p>
          <w:p>
            <w:pPr>
              <w:pStyle w:val="TableParagraph"/>
              <w:ind w:left="107"/>
              <w:rPr>
                <w:sz w:val="18"/>
              </w:rPr>
            </w:pPr>
            <w:r>
              <w:rPr>
                <w:sz w:val="18"/>
              </w:rPr>
              <w:t>38.413</w:t>
            </w:r>
            <w:r>
              <w:rPr>
                <w:spacing w:val="-8"/>
                <w:sz w:val="18"/>
              </w:rPr>
              <w:t> </w:t>
            </w:r>
            <w:r>
              <w:rPr>
                <w:spacing w:val="-4"/>
                <w:sz w:val="18"/>
              </w:rPr>
              <w:t>[11]</w:t>
            </w:r>
          </w:p>
          <w:p>
            <w:pPr>
              <w:pStyle w:val="TableParagraph"/>
              <w:spacing w:line="187"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17078</w:t>
            </w:r>
          </w:p>
        </w:tc>
        <w:tc>
          <w:tcPr>
            <w:tcW w:w="3332" w:type="dxa"/>
          </w:tcPr>
          <w:p>
            <w:pPr>
              <w:pStyle w:val="TableParagraph"/>
              <w:ind w:left="0" w:right="96"/>
              <w:jc w:val="right"/>
              <w:rPr>
                <w:i/>
                <w:sz w:val="18"/>
              </w:rPr>
            </w:pPr>
            <w:r>
              <w:rPr>
                <w:sz w:val="18"/>
              </w:rPr>
              <w:t>&gt;&gt;&gt;&gt;Long</w:t>
            </w:r>
            <w:r>
              <w:rPr>
                <w:spacing w:val="-6"/>
                <w:sz w:val="18"/>
              </w:rPr>
              <w:t> </w:t>
            </w:r>
            <w:r>
              <w:rPr>
                <w:sz w:val="18"/>
              </w:rPr>
              <w:t>Macro </w:t>
            </w:r>
            <w:r>
              <w:rPr>
                <w:i/>
                <w:sz w:val="18"/>
              </w:rPr>
              <w:t>ng-eNB</w:t>
            </w:r>
            <w:r>
              <w:rPr>
                <w:i/>
                <w:spacing w:val="-3"/>
                <w:sz w:val="18"/>
              </w:rPr>
              <w:t> </w:t>
            </w:r>
            <w:r>
              <w:rPr>
                <w:i/>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92"/>
              <w:rPr>
                <w:sz w:val="18"/>
              </w:rPr>
            </w:pPr>
            <w:r>
              <w:rPr>
                <w:i/>
                <w:sz w:val="18"/>
              </w:rPr>
              <w:t>Long Macro</w:t>
            </w:r>
            <w:r>
              <w:rPr>
                <w:i/>
                <w:sz w:val="18"/>
              </w:rPr>
              <w:t> ng-eNB</w:t>
            </w:r>
            <w:r>
              <w:rPr>
                <w:i/>
                <w:spacing w:val="-15"/>
                <w:sz w:val="18"/>
              </w:rPr>
              <w:t> </w:t>
            </w:r>
            <w:r>
              <w:rPr>
                <w:i/>
                <w:sz w:val="18"/>
              </w:rPr>
              <w:t>ID</w:t>
            </w:r>
            <w:r>
              <w:rPr>
                <w:i/>
                <w:spacing w:val="-12"/>
                <w:sz w:val="18"/>
              </w:rPr>
              <w:t> </w:t>
            </w:r>
            <w:r>
              <w:rPr>
                <w:sz w:val="18"/>
              </w:rPr>
              <w:t>IE in</w:t>
            </w:r>
            <w:r>
              <w:rPr>
                <w:spacing w:val="-2"/>
                <w:sz w:val="18"/>
              </w:rPr>
              <w:t> </w:t>
            </w:r>
            <w:r>
              <w:rPr>
                <w:sz w:val="18"/>
              </w:rPr>
              <w:t>TS </w:t>
            </w:r>
            <w:r>
              <w:rPr>
                <w:spacing w:val="-2"/>
                <w:sz w:val="18"/>
              </w:rPr>
              <w:t>38.413</w:t>
            </w:r>
          </w:p>
          <w:p>
            <w:pPr>
              <w:pStyle w:val="TableParagraph"/>
              <w:spacing w:line="207"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9.2.2.2</w:t>
            </w:r>
          </w:p>
        </w:tc>
      </w:tr>
      <w:tr>
        <w:trPr>
          <w:trHeight w:val="827" w:hRule="atLeast"/>
        </w:trPr>
        <w:tc>
          <w:tcPr>
            <w:tcW w:w="1164" w:type="dxa"/>
          </w:tcPr>
          <w:p>
            <w:pPr>
              <w:pStyle w:val="TableParagraph"/>
              <w:rPr>
                <w:sz w:val="18"/>
              </w:rPr>
            </w:pPr>
            <w:r>
              <w:rPr>
                <w:spacing w:val="-2"/>
                <w:sz w:val="18"/>
              </w:rPr>
              <w:t>17079</w:t>
            </w:r>
          </w:p>
        </w:tc>
        <w:tc>
          <w:tcPr>
            <w:tcW w:w="3332" w:type="dxa"/>
          </w:tcPr>
          <w:p>
            <w:pPr>
              <w:pStyle w:val="TableParagraph"/>
              <w:spacing w:line="240" w:lineRule="auto"/>
              <w:ind w:left="1244"/>
              <w:rPr>
                <w:i/>
                <w:sz w:val="18"/>
              </w:rPr>
            </w:pPr>
            <w:r>
              <w:rPr>
                <w:sz w:val="18"/>
              </w:rPr>
              <w:t>&gt;&gt;&gt;&gt;&gt;Long</w:t>
            </w:r>
            <w:r>
              <w:rPr>
                <w:spacing w:val="-15"/>
                <w:sz w:val="18"/>
              </w:rPr>
              <w:t> </w:t>
            </w:r>
            <w:r>
              <w:rPr>
                <w:sz w:val="18"/>
              </w:rPr>
              <w:t>Macro</w:t>
            </w:r>
            <w:r>
              <w:rPr>
                <w:spacing w:val="-12"/>
                <w:sz w:val="18"/>
              </w:rPr>
              <w:t> </w:t>
            </w:r>
            <w:r>
              <w:rPr>
                <w:i/>
                <w:sz w:val="18"/>
              </w:rPr>
              <w:t>ng-</w:t>
            </w:r>
            <w:r>
              <w:rPr>
                <w:i/>
                <w:sz w:val="18"/>
              </w:rPr>
              <w:t> eNB 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227"/>
              <w:rPr>
                <w:sz w:val="18"/>
              </w:rPr>
            </w:pPr>
            <w:r>
              <w:rPr>
                <w:i/>
                <w:sz w:val="18"/>
              </w:rPr>
              <w:t>Long</w:t>
            </w:r>
            <w:r>
              <w:rPr>
                <w:i/>
                <w:spacing w:val="-15"/>
                <w:sz w:val="18"/>
              </w:rPr>
              <w:t> </w:t>
            </w:r>
            <w:r>
              <w:rPr>
                <w:i/>
                <w:sz w:val="18"/>
              </w:rPr>
              <w:t>Macro</w:t>
            </w:r>
            <w:r>
              <w:rPr>
                <w:i/>
                <w:spacing w:val="-12"/>
                <w:sz w:val="18"/>
              </w:rPr>
              <w:t> </w:t>
            </w:r>
            <w:r>
              <w:rPr>
                <w:i/>
                <w:sz w:val="18"/>
              </w:rPr>
              <w:t>ng-</w:t>
            </w:r>
            <w:r>
              <w:rPr>
                <w:i/>
                <w:sz w:val="18"/>
              </w:rPr>
              <w:t> eNB</w:t>
            </w:r>
            <w:r>
              <w:rPr>
                <w:i/>
                <w:spacing w:val="-1"/>
                <w:sz w:val="18"/>
              </w:rPr>
              <w:t> </w:t>
            </w:r>
            <w:r>
              <w:rPr>
                <w:i/>
                <w:sz w:val="18"/>
              </w:rPr>
              <w:t>ID</w:t>
            </w:r>
            <w:r>
              <w:rPr>
                <w:i/>
                <w:spacing w:val="-1"/>
                <w:sz w:val="18"/>
              </w:rPr>
              <w:t> </w:t>
            </w:r>
            <w:r>
              <w:rPr>
                <w:sz w:val="18"/>
              </w:rPr>
              <w:t>IE in</w:t>
            </w:r>
            <w:r>
              <w:rPr>
                <w:spacing w:val="-3"/>
                <w:sz w:val="18"/>
              </w:rPr>
              <w:t> </w:t>
            </w:r>
            <w:r>
              <w:rPr>
                <w:spacing w:val="-5"/>
                <w:sz w:val="18"/>
              </w:rPr>
              <w:t>TS</w:t>
            </w:r>
          </w:p>
          <w:p>
            <w:pPr>
              <w:pStyle w:val="TableParagraph"/>
              <w:spacing w:line="207" w:lineRule="exact"/>
              <w:ind w:left="107"/>
              <w:rPr>
                <w:sz w:val="18"/>
              </w:rPr>
            </w:pPr>
            <w:r>
              <w:rPr>
                <w:sz w:val="18"/>
              </w:rPr>
              <w:t>38.413</w:t>
            </w:r>
            <w:r>
              <w:rPr>
                <w:spacing w:val="-8"/>
                <w:sz w:val="18"/>
              </w:rPr>
              <w:t> </w:t>
            </w:r>
            <w:r>
              <w:rPr>
                <w:spacing w:val="-4"/>
                <w:sz w:val="18"/>
              </w:rPr>
              <w:t>[11]</w:t>
            </w:r>
          </w:p>
          <w:p>
            <w:pPr>
              <w:pStyle w:val="TableParagraph"/>
              <w:spacing w:line="187"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17080</w:t>
            </w:r>
          </w:p>
        </w:tc>
        <w:tc>
          <w:tcPr>
            <w:tcW w:w="3332" w:type="dxa"/>
          </w:tcPr>
          <w:p>
            <w:pPr>
              <w:pStyle w:val="TableParagraph"/>
              <w:ind w:left="391"/>
              <w:rPr>
                <w:sz w:val="18"/>
              </w:rPr>
            </w:pPr>
            <w:r>
              <w:rPr>
                <w:sz w:val="18"/>
              </w:rPr>
              <w:t>&gt;&gt;List</w:t>
            </w:r>
            <w:r>
              <w:rPr>
                <w:spacing w:val="-3"/>
                <w:sz w:val="18"/>
              </w:rPr>
              <w:t> </w:t>
            </w:r>
            <w:r>
              <w:rPr>
                <w:sz w:val="18"/>
              </w:rPr>
              <w:t>of</w:t>
            </w:r>
            <w:r>
              <w:rPr>
                <w:spacing w:val="-1"/>
                <w:sz w:val="18"/>
              </w:rPr>
              <w:t> </w:t>
            </w:r>
            <w:r>
              <w:rPr>
                <w:sz w:val="18"/>
              </w:rPr>
              <w:t>E-UTRA</w:t>
            </w:r>
            <w:r>
              <w:rPr>
                <w:spacing w:val="-3"/>
                <w:sz w:val="18"/>
              </w:rPr>
              <w:t> </w:t>
            </w:r>
            <w:r>
              <w:rPr>
                <w:sz w:val="18"/>
              </w:rPr>
              <w:t>served</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32"/>
              <w:jc w:val="both"/>
              <w:rPr>
                <w:sz w:val="18"/>
              </w:rPr>
            </w:pPr>
            <w:r>
              <w:rPr>
                <w:i/>
                <w:sz w:val="18"/>
              </w:rPr>
              <w:t>List</w:t>
            </w:r>
            <w:r>
              <w:rPr>
                <w:i/>
                <w:spacing w:val="-8"/>
                <w:sz w:val="18"/>
              </w:rPr>
              <w:t> </w:t>
            </w:r>
            <w:r>
              <w:rPr>
                <w:i/>
                <w:sz w:val="18"/>
              </w:rPr>
              <w:t>of</w:t>
            </w:r>
            <w:r>
              <w:rPr>
                <w:i/>
                <w:spacing w:val="-6"/>
                <w:sz w:val="18"/>
              </w:rPr>
              <w:t> </w:t>
            </w:r>
            <w:r>
              <w:rPr>
                <w:i/>
                <w:sz w:val="18"/>
              </w:rPr>
              <w:t>Served</w:t>
            </w:r>
            <w:r>
              <w:rPr>
                <w:i/>
                <w:sz w:val="18"/>
              </w:rPr>
              <w:t> Cells</w:t>
            </w:r>
            <w:r>
              <w:rPr>
                <w:i/>
                <w:spacing w:val="-13"/>
                <w:sz w:val="18"/>
              </w:rPr>
              <w:t> </w:t>
            </w:r>
            <w:r>
              <w:rPr>
                <w:i/>
                <w:sz w:val="18"/>
              </w:rPr>
              <w:t>E-UTRA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208" w:lineRule="exact"/>
              <w:ind w:left="107" w:right="690"/>
              <w:rPr>
                <w:sz w:val="18"/>
              </w:rPr>
            </w:pPr>
            <w:r>
              <w:rPr>
                <w:spacing w:val="-2"/>
                <w:sz w:val="18"/>
              </w:rPr>
              <w:t>Clause 9.1.3.1</w:t>
            </w:r>
          </w:p>
        </w:tc>
      </w:tr>
      <w:tr>
        <w:trPr>
          <w:trHeight w:val="827" w:hRule="atLeast"/>
        </w:trPr>
        <w:tc>
          <w:tcPr>
            <w:tcW w:w="1164" w:type="dxa"/>
          </w:tcPr>
          <w:p>
            <w:pPr>
              <w:pStyle w:val="TableParagraph"/>
              <w:rPr>
                <w:sz w:val="18"/>
              </w:rPr>
            </w:pPr>
            <w:r>
              <w:rPr>
                <w:spacing w:val="-2"/>
                <w:sz w:val="18"/>
              </w:rPr>
              <w:t>17081</w:t>
            </w:r>
          </w:p>
        </w:tc>
        <w:tc>
          <w:tcPr>
            <w:tcW w:w="3332" w:type="dxa"/>
          </w:tcPr>
          <w:p>
            <w:pPr>
              <w:pStyle w:val="TableParagraph"/>
              <w:ind w:left="677"/>
              <w:rPr>
                <w:sz w:val="18"/>
              </w:rPr>
            </w:pPr>
            <w:r>
              <w:rPr>
                <w:sz w:val="18"/>
              </w:rPr>
              <w:t>&gt;&gt;&gt;Served</w:t>
            </w:r>
            <w:r>
              <w:rPr>
                <w:spacing w:val="-4"/>
                <w:sz w:val="18"/>
              </w:rPr>
              <w:t> </w:t>
            </w:r>
            <w:r>
              <w:rPr>
                <w:sz w:val="18"/>
              </w:rPr>
              <w:t>E-UTRA</w:t>
            </w:r>
            <w:r>
              <w:rPr>
                <w:spacing w:val="-4"/>
                <w:sz w:val="18"/>
              </w:rPr>
              <w:t> </w:t>
            </w:r>
            <w:r>
              <w:rPr>
                <w:sz w:val="18"/>
              </w:rPr>
              <w:t>cell</w:t>
            </w:r>
            <w:r>
              <w:rPr>
                <w:spacing w:val="-1"/>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76"/>
              <w:jc w:val="both"/>
              <w:rPr>
                <w:i/>
                <w:sz w:val="18"/>
              </w:rPr>
            </w:pPr>
            <w:r>
              <w:rPr>
                <w:sz w:val="18"/>
              </w:rPr>
              <w:t>Individual</w:t>
            </w:r>
            <w:r>
              <w:rPr>
                <w:spacing w:val="-13"/>
                <w:sz w:val="18"/>
              </w:rPr>
              <w:t> </w:t>
            </w:r>
            <w:r>
              <w:rPr>
                <w:sz w:val="18"/>
              </w:rPr>
              <w:t>cell item</w:t>
            </w:r>
            <w:r>
              <w:rPr>
                <w:spacing w:val="-7"/>
                <w:sz w:val="18"/>
              </w:rPr>
              <w:t> </w:t>
            </w:r>
            <w:r>
              <w:rPr>
                <w:sz w:val="18"/>
              </w:rPr>
              <w:t>in</w:t>
            </w:r>
            <w:r>
              <w:rPr>
                <w:spacing w:val="-7"/>
                <w:sz w:val="18"/>
              </w:rPr>
              <w:t> </w:t>
            </w:r>
            <w:r>
              <w:rPr>
                <w:i/>
                <w:sz w:val="18"/>
              </w:rPr>
              <w:t>List</w:t>
            </w:r>
            <w:r>
              <w:rPr>
                <w:i/>
                <w:spacing w:val="-6"/>
                <w:sz w:val="18"/>
              </w:rPr>
              <w:t> </w:t>
            </w:r>
            <w:r>
              <w:rPr>
                <w:i/>
                <w:sz w:val="18"/>
              </w:rPr>
              <w:t>of</w:t>
            </w:r>
            <w:r>
              <w:rPr>
                <w:i/>
                <w:sz w:val="18"/>
              </w:rPr>
              <w:t> Served Cells</w:t>
            </w:r>
          </w:p>
          <w:p>
            <w:pPr>
              <w:pStyle w:val="TableParagraph"/>
              <w:spacing w:line="187" w:lineRule="exact"/>
              <w:ind w:left="107"/>
              <w:jc w:val="both"/>
              <w:rPr>
                <w:sz w:val="18"/>
              </w:rPr>
            </w:pPr>
            <w:r>
              <w:rPr>
                <w:i/>
                <w:sz w:val="18"/>
              </w:rPr>
              <w:t>E-UTRA</w:t>
            </w:r>
            <w:r>
              <w:rPr>
                <w:i/>
                <w:spacing w:val="-3"/>
                <w:sz w:val="18"/>
              </w:rPr>
              <w:t> </w:t>
            </w:r>
            <w:r>
              <w:rPr>
                <w:spacing w:val="-5"/>
                <w:sz w:val="18"/>
              </w:rPr>
              <w:t>IE</w:t>
            </w:r>
          </w:p>
        </w:tc>
      </w:tr>
      <w:tr>
        <w:trPr>
          <w:trHeight w:val="205" w:hRule="atLeast"/>
        </w:trPr>
        <w:tc>
          <w:tcPr>
            <w:tcW w:w="1164" w:type="dxa"/>
          </w:tcPr>
          <w:p>
            <w:pPr>
              <w:pStyle w:val="TableParagraph"/>
              <w:spacing w:line="186" w:lineRule="exact"/>
              <w:rPr>
                <w:sz w:val="18"/>
              </w:rPr>
            </w:pPr>
            <w:r>
              <w:rPr>
                <w:spacing w:val="-2"/>
                <w:sz w:val="18"/>
              </w:rPr>
              <w:t>17092</w:t>
            </w:r>
          </w:p>
        </w:tc>
        <w:tc>
          <w:tcPr>
            <w:tcW w:w="3332" w:type="dxa"/>
          </w:tcPr>
          <w:p>
            <w:pPr>
              <w:pStyle w:val="TableParagraph"/>
              <w:spacing w:line="186" w:lineRule="exact"/>
              <w:ind w:left="960"/>
              <w:rPr>
                <w:sz w:val="18"/>
              </w:rPr>
            </w:pPr>
            <w:r>
              <w:rPr>
                <w:sz w:val="18"/>
              </w:rPr>
              <w:t>&gt;&gt;&gt;&gt;Served</w:t>
            </w:r>
            <w:r>
              <w:rPr>
                <w:spacing w:val="-3"/>
                <w:sz w:val="18"/>
              </w:rPr>
              <w:t> </w:t>
            </w:r>
            <w:r>
              <w:rPr>
                <w:sz w:val="18"/>
              </w:rPr>
              <w:t>E-UTRA</w:t>
            </w:r>
            <w:r>
              <w:rPr>
                <w:spacing w:val="-3"/>
                <w:sz w:val="18"/>
              </w:rPr>
              <w:t> </w:t>
            </w:r>
            <w:r>
              <w:rPr>
                <w:spacing w:val="-4"/>
                <w:sz w:val="18"/>
              </w:rPr>
              <w:t>cell</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8.1.1.2</w:t>
            </w:r>
          </w:p>
        </w:tc>
        <w:tc>
          <w:tcPr>
            <w:tcW w:w="1376"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spacing w:line="240" w:lineRule="auto" w:before="1"/>
              <w:rPr>
                <w:sz w:val="18"/>
              </w:rPr>
            </w:pPr>
            <w:r>
              <w:rPr>
                <w:spacing w:val="-2"/>
                <w:sz w:val="18"/>
              </w:rPr>
              <w:t>17082</w:t>
            </w:r>
          </w:p>
        </w:tc>
        <w:tc>
          <w:tcPr>
            <w:tcW w:w="3332" w:type="dxa"/>
          </w:tcPr>
          <w:p>
            <w:pPr>
              <w:pStyle w:val="TableParagraph"/>
              <w:ind w:left="391"/>
              <w:rPr>
                <w:sz w:val="18"/>
              </w:rPr>
            </w:pPr>
            <w:r>
              <w:rPr>
                <w:sz w:val="18"/>
              </w:rPr>
              <w:t>&gt;&gt;Count</w:t>
            </w:r>
            <w:r>
              <w:rPr>
                <w:spacing w:val="-8"/>
                <w:sz w:val="18"/>
              </w:rPr>
              <w:t> </w:t>
            </w:r>
            <w:r>
              <w:rPr>
                <w:sz w:val="18"/>
              </w:rPr>
              <w:t>of</w:t>
            </w:r>
            <w:r>
              <w:rPr>
                <w:spacing w:val="-6"/>
                <w:sz w:val="18"/>
              </w:rPr>
              <w:t> </w:t>
            </w:r>
            <w:r>
              <w:rPr>
                <w:sz w:val="18"/>
              </w:rPr>
              <w:t>list</w:t>
            </w:r>
            <w:r>
              <w:rPr>
                <w:spacing w:val="-8"/>
                <w:sz w:val="18"/>
              </w:rPr>
              <w:t> </w:t>
            </w:r>
            <w:r>
              <w:rPr>
                <w:sz w:val="18"/>
              </w:rPr>
              <w:t>of</w:t>
            </w:r>
            <w:r>
              <w:rPr>
                <w:spacing w:val="-6"/>
                <w:sz w:val="18"/>
              </w:rPr>
              <w:t> </w:t>
            </w:r>
            <w:r>
              <w:rPr>
                <w:sz w:val="18"/>
              </w:rPr>
              <w:t>E-UTRA</w:t>
            </w:r>
            <w:r>
              <w:rPr>
                <w:spacing w:val="-9"/>
                <w:sz w:val="18"/>
              </w:rPr>
              <w:t> </w:t>
            </w:r>
            <w:r>
              <w:rPr>
                <w:sz w:val="18"/>
              </w:rPr>
              <w:t>served </w:t>
            </w:r>
            <w:r>
              <w:rPr>
                <w:spacing w:val="-2"/>
                <w:sz w:val="18"/>
              </w:rPr>
              <w:t>cells</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ind w:left="107" w:right="134"/>
              <w:rPr>
                <w:sz w:val="18"/>
              </w:rPr>
            </w:pPr>
            <w:r>
              <w:rPr>
                <w:spacing w:val="-2"/>
                <w:sz w:val="18"/>
              </w:rPr>
              <w:t>INTEGER (0..16384)</w:t>
            </w:r>
          </w:p>
        </w:tc>
        <w:tc>
          <w:tcPr>
            <w:tcW w:w="1376"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17083</w:t>
            </w:r>
          </w:p>
        </w:tc>
        <w:tc>
          <w:tcPr>
            <w:tcW w:w="3332" w:type="dxa"/>
          </w:tcPr>
          <w:p>
            <w:pPr>
              <w:pStyle w:val="TableParagraph"/>
              <w:ind w:left="391"/>
              <w:rPr>
                <w:sz w:val="18"/>
              </w:rPr>
            </w:pPr>
            <w:r>
              <w:rPr>
                <w:sz w:val="18"/>
              </w:rPr>
              <w:t>&gt;&gt;List</w:t>
            </w:r>
            <w:r>
              <w:rPr>
                <w:spacing w:val="-4"/>
                <w:sz w:val="18"/>
              </w:rPr>
              <w:t> </w:t>
            </w:r>
            <w:r>
              <w:rPr>
                <w:sz w:val="18"/>
              </w:rPr>
              <w:t>of</w:t>
            </w:r>
            <w:r>
              <w:rPr>
                <w:spacing w:val="-1"/>
                <w:sz w:val="18"/>
              </w:rPr>
              <w:t> </w:t>
            </w:r>
            <w:r>
              <w:rPr>
                <w:sz w:val="18"/>
              </w:rPr>
              <w:t>E-UTRA</w:t>
            </w:r>
            <w:r>
              <w:rPr>
                <w:spacing w:val="-3"/>
                <w:sz w:val="18"/>
              </w:rPr>
              <w:t> </w:t>
            </w:r>
            <w:r>
              <w:rPr>
                <w:sz w:val="18"/>
              </w:rPr>
              <w:t>neighbour</w:t>
            </w:r>
            <w:r>
              <w:rPr>
                <w:spacing w:val="-1"/>
                <w:sz w:val="18"/>
              </w:rPr>
              <w:t> </w:t>
            </w:r>
            <w:r>
              <w:rPr>
                <w:spacing w:val="-2"/>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23"/>
              <w:rPr>
                <w:sz w:val="18"/>
              </w:rPr>
            </w:pPr>
            <w:r>
              <w:rPr>
                <w:i/>
                <w:spacing w:val="-2"/>
                <w:sz w:val="18"/>
              </w:rPr>
              <w:t>Neighbour</w:t>
            </w:r>
            <w:r>
              <w:rPr>
                <w:i/>
                <w:spacing w:val="-2"/>
                <w:sz w:val="18"/>
              </w:rPr>
              <w:t> </w:t>
            </w:r>
            <w:r>
              <w:rPr>
                <w:i/>
                <w:sz w:val="18"/>
              </w:rPr>
              <w:t>Information</w:t>
            </w:r>
            <w:r>
              <w:rPr>
                <w:i/>
                <w:spacing w:val="-13"/>
                <w:sz w:val="18"/>
              </w:rPr>
              <w:t> </w:t>
            </w:r>
            <w:r>
              <w:rPr>
                <w:i/>
                <w:sz w:val="18"/>
              </w:rPr>
              <w:t>E- UTRA </w:t>
            </w:r>
            <w:r>
              <w:rPr>
                <w:sz w:val="18"/>
              </w:rPr>
              <w:t>IE in TS 38.423</w:t>
            </w:r>
          </w:p>
          <w:p>
            <w:pPr>
              <w:pStyle w:val="TableParagraph"/>
              <w:spacing w:line="240" w:lineRule="auto"/>
              <w:ind w:left="107"/>
              <w:rPr>
                <w:sz w:val="18"/>
              </w:rPr>
            </w:pPr>
            <w:r>
              <w:rPr>
                <w:sz w:val="18"/>
              </w:rPr>
              <w:t>[15]</w:t>
            </w:r>
            <w:r>
              <w:rPr>
                <w:spacing w:val="-2"/>
                <w:sz w:val="18"/>
              </w:rPr>
              <w:t> Clause</w:t>
            </w:r>
          </w:p>
          <w:p>
            <w:pPr>
              <w:pStyle w:val="TableParagraph"/>
              <w:spacing w:line="187" w:lineRule="exact" w:before="1"/>
              <w:ind w:left="107"/>
              <w:rPr>
                <w:sz w:val="18"/>
              </w:rPr>
            </w:pPr>
            <w:r>
              <w:rPr>
                <w:spacing w:val="-2"/>
                <w:sz w:val="18"/>
              </w:rPr>
              <w:t>9.2.2.14</w:t>
            </w:r>
          </w:p>
        </w:tc>
      </w:tr>
      <w:tr>
        <w:trPr>
          <w:trHeight w:val="1034" w:hRule="atLeast"/>
        </w:trPr>
        <w:tc>
          <w:tcPr>
            <w:tcW w:w="1164" w:type="dxa"/>
          </w:tcPr>
          <w:p>
            <w:pPr>
              <w:pStyle w:val="TableParagraph"/>
              <w:rPr>
                <w:sz w:val="18"/>
              </w:rPr>
            </w:pPr>
            <w:r>
              <w:rPr>
                <w:spacing w:val="-2"/>
                <w:sz w:val="18"/>
              </w:rPr>
              <w:t>17084</w:t>
            </w:r>
          </w:p>
        </w:tc>
        <w:tc>
          <w:tcPr>
            <w:tcW w:w="3332" w:type="dxa"/>
          </w:tcPr>
          <w:p>
            <w:pPr>
              <w:pStyle w:val="TableParagraph"/>
              <w:ind w:left="0" w:right="95"/>
              <w:jc w:val="right"/>
              <w:rPr>
                <w:sz w:val="18"/>
              </w:rPr>
            </w:pPr>
            <w:r>
              <w:rPr>
                <w:sz w:val="18"/>
              </w:rPr>
              <w:t>&gt;&gt;&gt;E-UTRA</w:t>
            </w:r>
            <w:r>
              <w:rPr>
                <w:spacing w:val="-2"/>
                <w:sz w:val="18"/>
              </w:rPr>
              <w:t> </w:t>
            </w:r>
            <w:r>
              <w:rPr>
                <w:sz w:val="18"/>
              </w:rPr>
              <w:t>neighbour</w:t>
            </w:r>
            <w:r>
              <w:rPr>
                <w:spacing w:val="-3"/>
                <w:sz w:val="18"/>
              </w:rPr>
              <w:t> </w:t>
            </w:r>
            <w:r>
              <w:rPr>
                <w:sz w:val="18"/>
              </w:rPr>
              <w:t>cell</w:t>
            </w:r>
            <w:r>
              <w:rPr>
                <w:spacing w:val="-1"/>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21"/>
              <w:rPr>
                <w:i/>
                <w:sz w:val="18"/>
              </w:rPr>
            </w:pPr>
            <w:r>
              <w:rPr>
                <w:sz w:val="18"/>
              </w:rPr>
              <w:t>Individual cell item in </w:t>
            </w:r>
            <w:r>
              <w:rPr>
                <w:i/>
                <w:spacing w:val="-2"/>
                <w:sz w:val="18"/>
              </w:rPr>
              <w:t>Neighbour</w:t>
            </w:r>
            <w:r>
              <w:rPr>
                <w:i/>
                <w:spacing w:val="-2"/>
                <w:sz w:val="18"/>
              </w:rPr>
              <w:t> </w:t>
            </w:r>
            <w:r>
              <w:rPr>
                <w:i/>
                <w:sz w:val="18"/>
              </w:rPr>
              <w:t>Information</w:t>
            </w:r>
            <w:r>
              <w:rPr>
                <w:i/>
                <w:spacing w:val="-13"/>
                <w:sz w:val="18"/>
              </w:rPr>
              <w:t> </w:t>
            </w:r>
            <w:r>
              <w:rPr>
                <w:i/>
                <w:sz w:val="18"/>
              </w:rPr>
              <w:t>E-</w:t>
            </w:r>
          </w:p>
          <w:p>
            <w:pPr>
              <w:pStyle w:val="TableParagraph"/>
              <w:spacing w:line="187" w:lineRule="exact"/>
              <w:ind w:left="107"/>
              <w:rPr>
                <w:sz w:val="18"/>
              </w:rPr>
            </w:pPr>
            <w:r>
              <w:rPr>
                <w:i/>
                <w:sz w:val="18"/>
              </w:rPr>
              <w:t>UTRA</w:t>
            </w:r>
            <w:r>
              <w:rPr>
                <w:i/>
                <w:spacing w:val="-6"/>
                <w:sz w:val="18"/>
              </w:rPr>
              <w:t> </w:t>
            </w:r>
            <w:r>
              <w:rPr>
                <w:spacing w:val="-5"/>
                <w:sz w:val="18"/>
              </w:rPr>
              <w:t>IE</w:t>
            </w:r>
          </w:p>
        </w:tc>
      </w:tr>
      <w:tr>
        <w:trPr>
          <w:trHeight w:val="208" w:hRule="atLeast"/>
        </w:trPr>
        <w:tc>
          <w:tcPr>
            <w:tcW w:w="1164" w:type="dxa"/>
          </w:tcPr>
          <w:p>
            <w:pPr>
              <w:pStyle w:val="TableParagraph"/>
              <w:spacing w:line="188" w:lineRule="exact"/>
              <w:rPr>
                <w:sz w:val="18"/>
              </w:rPr>
            </w:pPr>
            <w:r>
              <w:rPr>
                <w:spacing w:val="-2"/>
                <w:sz w:val="18"/>
              </w:rPr>
              <w:t>17095</w:t>
            </w:r>
          </w:p>
        </w:tc>
        <w:tc>
          <w:tcPr>
            <w:tcW w:w="3332" w:type="dxa"/>
          </w:tcPr>
          <w:p>
            <w:pPr>
              <w:pStyle w:val="TableParagraph"/>
              <w:spacing w:line="188" w:lineRule="exact"/>
              <w:ind w:left="0" w:right="97"/>
              <w:jc w:val="right"/>
              <w:rPr>
                <w:sz w:val="18"/>
              </w:rPr>
            </w:pPr>
            <w:r>
              <w:rPr>
                <w:sz w:val="18"/>
              </w:rPr>
              <w:t>&gt;&gt;&gt;&gt;E-UTRA</w:t>
            </w:r>
            <w:r>
              <w:rPr>
                <w:spacing w:val="-2"/>
                <w:sz w:val="18"/>
              </w:rPr>
              <w:t> </w:t>
            </w:r>
            <w:r>
              <w:rPr>
                <w:sz w:val="18"/>
              </w:rPr>
              <w:t>neighbour</w:t>
            </w:r>
            <w:r>
              <w:rPr>
                <w:spacing w:val="-3"/>
                <w:sz w:val="18"/>
              </w:rPr>
              <w:t> </w:t>
            </w:r>
            <w:r>
              <w:rPr>
                <w:spacing w:val="-4"/>
                <w:sz w:val="18"/>
              </w:rPr>
              <w:t>cell</w:t>
            </w:r>
          </w:p>
        </w:tc>
        <w:tc>
          <w:tcPr>
            <w:tcW w:w="1349" w:type="dxa"/>
          </w:tcPr>
          <w:p>
            <w:pPr>
              <w:pStyle w:val="TableParagraph"/>
              <w:spacing w:line="188"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8" w:lineRule="exact"/>
              <w:ind w:left="107"/>
              <w:rPr>
                <w:sz w:val="18"/>
              </w:rPr>
            </w:pPr>
            <w:r>
              <w:rPr>
                <w:spacing w:val="-2"/>
                <w:sz w:val="18"/>
              </w:rPr>
              <w:t>8.1.1.2</w:t>
            </w:r>
          </w:p>
        </w:tc>
        <w:tc>
          <w:tcPr>
            <w:tcW w:w="1376"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17085</w:t>
            </w:r>
          </w:p>
        </w:tc>
        <w:tc>
          <w:tcPr>
            <w:tcW w:w="3332" w:type="dxa"/>
          </w:tcPr>
          <w:p>
            <w:pPr>
              <w:pStyle w:val="TableParagraph"/>
              <w:ind w:left="391"/>
              <w:rPr>
                <w:sz w:val="18"/>
              </w:rPr>
            </w:pPr>
            <w:r>
              <w:rPr>
                <w:sz w:val="18"/>
              </w:rPr>
              <w:t>&gt;&gt;Number</w:t>
            </w:r>
            <w:r>
              <w:rPr>
                <w:spacing w:val="-6"/>
                <w:sz w:val="18"/>
              </w:rPr>
              <w:t> </w:t>
            </w:r>
            <w:r>
              <w:rPr>
                <w:sz w:val="18"/>
              </w:rPr>
              <w:t>of</w:t>
            </w:r>
            <w:r>
              <w:rPr>
                <w:spacing w:val="-5"/>
                <w:sz w:val="18"/>
              </w:rPr>
              <w:t> </w:t>
            </w:r>
            <w:r>
              <w:rPr>
                <w:sz w:val="18"/>
              </w:rPr>
              <w:t>RRC</w:t>
            </w:r>
            <w:r>
              <w:rPr>
                <w:spacing w:val="-7"/>
                <w:sz w:val="18"/>
              </w:rPr>
              <w:t> </w:t>
            </w:r>
            <w:r>
              <w:rPr>
                <w:spacing w:val="-2"/>
                <w:sz w:val="18"/>
              </w:rPr>
              <w:t>connections</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Number of RRC</w:t>
            </w:r>
            <w:r>
              <w:rPr>
                <w:i/>
                <w:sz w:val="18"/>
              </w:rPr>
              <w:t> connections</w:t>
            </w:r>
            <w:r>
              <w:rPr>
                <w:i/>
                <w:spacing w:val="-15"/>
                <w:sz w:val="18"/>
              </w:rPr>
              <w:t> </w:t>
            </w:r>
            <w:r>
              <w:rPr>
                <w:sz w:val="18"/>
              </w:rPr>
              <w:t>IE</w:t>
            </w:r>
            <w:r>
              <w:rPr>
                <w:spacing w:val="-12"/>
                <w:sz w:val="18"/>
              </w:rPr>
              <w:t> </w:t>
            </w:r>
            <w:r>
              <w:rPr>
                <w:sz w:val="18"/>
              </w:rPr>
              <w:t>in TS 38.423 [15]</w:t>
            </w:r>
          </w:p>
          <w:p>
            <w:pPr>
              <w:pStyle w:val="TableParagraph"/>
              <w:spacing w:line="188" w:lineRule="exact"/>
              <w:ind w:left="107"/>
              <w:rPr>
                <w:sz w:val="18"/>
              </w:rPr>
            </w:pPr>
            <w:r>
              <w:rPr>
                <w:sz w:val="18"/>
              </w:rPr>
              <w:t>Clause</w:t>
            </w:r>
            <w:r>
              <w:rPr>
                <w:spacing w:val="-5"/>
                <w:sz w:val="18"/>
              </w:rPr>
              <w:t> </w:t>
            </w:r>
            <w:r>
              <w:rPr>
                <w:spacing w:val="-2"/>
                <w:sz w:val="18"/>
              </w:rPr>
              <w:t>9.2.2.57</w:t>
            </w:r>
          </w:p>
        </w:tc>
        <w:tc>
          <w:tcPr>
            <w:tcW w:w="137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17086</w:t>
            </w:r>
          </w:p>
        </w:tc>
        <w:tc>
          <w:tcPr>
            <w:tcW w:w="3332" w:type="dxa"/>
          </w:tcPr>
          <w:p>
            <w:pPr>
              <w:pStyle w:val="TableParagraph"/>
              <w:ind w:left="391" w:right="1283"/>
              <w:rPr>
                <w:sz w:val="18"/>
              </w:rPr>
            </w:pPr>
            <w:r>
              <w:rPr>
                <w:sz w:val="18"/>
              </w:rPr>
              <w:t>&gt;&gt;eNB</w:t>
            </w:r>
            <w:r>
              <w:rPr>
                <w:spacing w:val="-13"/>
                <w:sz w:val="18"/>
              </w:rPr>
              <w:t> </w:t>
            </w:r>
            <w:r>
              <w:rPr>
                <w:sz w:val="18"/>
              </w:rPr>
              <w:t>Performance </w:t>
            </w:r>
            <w:r>
              <w:rPr>
                <w:spacing w:val="-2"/>
                <w:sz w:val="18"/>
              </w:rPr>
              <w:t>Measurements</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Pr>
                <w:sz w:val="18"/>
              </w:rPr>
            </w:pPr>
            <w:r>
              <w:rPr>
                <w:spacing w:val="-2"/>
                <w:sz w:val="18"/>
              </w:rPr>
              <w:t>8.1.1.18</w:t>
            </w:r>
          </w:p>
        </w:tc>
        <w:tc>
          <w:tcPr>
            <w:tcW w:w="137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17100</w:t>
            </w:r>
          </w:p>
        </w:tc>
        <w:tc>
          <w:tcPr>
            <w:tcW w:w="3332" w:type="dxa"/>
          </w:tcPr>
          <w:p>
            <w:pPr>
              <w:pStyle w:val="TableParagraph"/>
              <w:rPr>
                <w:sz w:val="18"/>
              </w:rPr>
            </w:pPr>
            <w:r>
              <w:rPr>
                <w:sz w:val="18"/>
              </w:rPr>
              <w:t>&gt;NG-RAN</w:t>
            </w:r>
            <w:r>
              <w:rPr>
                <w:spacing w:val="-7"/>
                <w:sz w:val="18"/>
              </w:rPr>
              <w:t> </w:t>
            </w:r>
            <w:r>
              <w:rPr>
                <w:sz w:val="18"/>
              </w:rPr>
              <w:t>gNB</w:t>
            </w:r>
            <w:r>
              <w:rPr>
                <w:spacing w:val="-6"/>
                <w:sz w:val="18"/>
              </w:rPr>
              <w:t> </w:t>
            </w:r>
            <w:r>
              <w:rPr>
                <w:sz w:val="18"/>
              </w:rPr>
              <w:t>CU-</w:t>
            </w:r>
            <w:r>
              <w:rPr>
                <w:spacing w:val="-5"/>
                <w:sz w:val="18"/>
              </w:rPr>
              <w:t>CP</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621" w:hRule="atLeast"/>
        </w:trPr>
        <w:tc>
          <w:tcPr>
            <w:tcW w:w="1164" w:type="dxa"/>
          </w:tcPr>
          <w:p>
            <w:pPr>
              <w:pStyle w:val="TableParagraph"/>
              <w:rPr>
                <w:sz w:val="18"/>
              </w:rPr>
            </w:pPr>
            <w:r>
              <w:rPr>
                <w:spacing w:val="-2"/>
                <w:sz w:val="18"/>
              </w:rPr>
              <w:t>17101</w:t>
            </w:r>
          </w:p>
        </w:tc>
        <w:tc>
          <w:tcPr>
            <w:tcW w:w="3332" w:type="dxa"/>
          </w:tcPr>
          <w:p>
            <w:pPr>
              <w:pStyle w:val="TableParagraph"/>
              <w:ind w:left="391"/>
              <w:rPr>
                <w:sz w:val="18"/>
              </w:rPr>
            </w:pPr>
            <w:r>
              <w:rPr>
                <w:sz w:val="18"/>
              </w:rPr>
              <w:t>&gt;&gt;Global</w:t>
            </w:r>
            <w:r>
              <w:rPr>
                <w:spacing w:val="-4"/>
                <w:sz w:val="18"/>
              </w:rPr>
              <w:t> </w:t>
            </w:r>
            <w:r>
              <w:rPr>
                <w:sz w:val="18"/>
              </w:rPr>
              <w:t>gNB</w:t>
            </w:r>
            <w:r>
              <w:rPr>
                <w:spacing w:val="-4"/>
                <w:sz w:val="18"/>
              </w:rPr>
              <w:t> </w:t>
            </w:r>
            <w:r>
              <w:rPr>
                <w:sz w:val="18"/>
              </w:rPr>
              <w:t>CU-CP</w:t>
            </w:r>
            <w:r>
              <w:rPr>
                <w:spacing w:val="-4"/>
                <w:sz w:val="18"/>
              </w:rPr>
              <w:t> </w:t>
            </w:r>
            <w:r>
              <w:rPr>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sz w:val="18"/>
              </w:rPr>
              <w:t>TS </w:t>
            </w:r>
            <w:r>
              <w:rPr>
                <w:spacing w:val="-2"/>
                <w:sz w:val="18"/>
              </w:rPr>
              <w:t>38.413</w:t>
            </w:r>
          </w:p>
          <w:p>
            <w:pPr>
              <w:pStyle w:val="TableParagraph"/>
              <w:spacing w:line="207" w:lineRule="exact" w:before="2"/>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9.3.1.6</w:t>
            </w:r>
          </w:p>
        </w:tc>
      </w:tr>
      <w:tr>
        <w:trPr>
          <w:trHeight w:val="621" w:hRule="atLeast"/>
        </w:trPr>
        <w:tc>
          <w:tcPr>
            <w:tcW w:w="1164" w:type="dxa"/>
          </w:tcPr>
          <w:p>
            <w:pPr>
              <w:pStyle w:val="TableParagraph"/>
              <w:rPr>
                <w:sz w:val="18"/>
              </w:rPr>
            </w:pPr>
            <w:r>
              <w:rPr>
                <w:spacing w:val="-2"/>
                <w:sz w:val="18"/>
              </w:rPr>
              <w:t>17102</w:t>
            </w:r>
          </w:p>
        </w:tc>
        <w:tc>
          <w:tcPr>
            <w:tcW w:w="3332" w:type="dxa"/>
          </w:tcPr>
          <w:p>
            <w:pPr>
              <w:pStyle w:val="TableParagraph"/>
              <w:ind w:left="677"/>
              <w:rPr>
                <w:sz w:val="18"/>
              </w:rPr>
            </w:pPr>
            <w:r>
              <w:rPr>
                <w:sz w:val="18"/>
              </w:rPr>
              <w:t>&gt;&gt;&gt;PLMN</w:t>
            </w:r>
            <w:r>
              <w:rPr>
                <w:spacing w:val="-9"/>
                <w:sz w:val="18"/>
              </w:rPr>
              <w:t> </w:t>
            </w:r>
            <w:r>
              <w:rPr>
                <w:spacing w:val="-2"/>
                <w:sz w:val="18"/>
              </w:rPr>
              <w:t>Identity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7" w:lineRule="exact"/>
              <w:ind w:left="107"/>
              <w:rPr>
                <w:sz w:val="18"/>
              </w:rPr>
            </w:pPr>
            <w:r>
              <w:rPr>
                <w:sz w:val="18"/>
              </w:rPr>
              <w:t>Clause</w:t>
            </w:r>
            <w:r>
              <w:rPr>
                <w:spacing w:val="-5"/>
                <w:sz w:val="18"/>
              </w:rPr>
              <w:t> </w:t>
            </w:r>
            <w:r>
              <w:rPr>
                <w:spacing w:val="-2"/>
                <w:sz w:val="18"/>
              </w:rPr>
              <w:t>9.3.3.5</w:t>
            </w:r>
          </w:p>
        </w:tc>
        <w:tc>
          <w:tcPr>
            <w:tcW w:w="1376"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17103</w:t>
            </w:r>
          </w:p>
        </w:tc>
        <w:tc>
          <w:tcPr>
            <w:tcW w:w="3332" w:type="dxa"/>
          </w:tcPr>
          <w:p>
            <w:pPr>
              <w:pStyle w:val="TableParagraph"/>
              <w:ind w:left="677"/>
              <w:rPr>
                <w:i/>
                <w:sz w:val="18"/>
              </w:rPr>
            </w:pPr>
            <w:r>
              <w:rPr>
                <w:sz w:val="18"/>
              </w:rPr>
              <w:t>&gt;&gt;&gt;CHOICE</w:t>
            </w:r>
            <w:r>
              <w:rPr>
                <w:spacing w:val="-2"/>
                <w:sz w:val="18"/>
              </w:rPr>
              <w:t> </w:t>
            </w:r>
            <w:r>
              <w:rPr>
                <w:i/>
                <w:sz w:val="18"/>
              </w:rPr>
              <w:t>gNB</w:t>
            </w:r>
            <w:r>
              <w:rPr>
                <w:i/>
                <w:spacing w:val="-2"/>
                <w:sz w:val="18"/>
              </w:rPr>
              <w:t> </w:t>
            </w:r>
            <w:r>
              <w:rPr>
                <w:i/>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z w:val="18"/>
              </w:rPr>
              <w:t>gNB</w:t>
            </w:r>
            <w:r>
              <w:rPr>
                <w:i/>
                <w:spacing w:val="-12"/>
                <w:sz w:val="18"/>
              </w:rPr>
              <w:t> </w:t>
            </w:r>
            <w:r>
              <w:rPr>
                <w:i/>
                <w:sz w:val="18"/>
              </w:rPr>
              <w:t>ID</w:t>
            </w:r>
            <w:r>
              <w:rPr>
                <w:i/>
                <w:spacing w:val="-12"/>
                <w:sz w:val="18"/>
              </w:rPr>
              <w:t> </w:t>
            </w:r>
            <w:r>
              <w:rPr>
                <w:sz w:val="18"/>
              </w:rPr>
              <w:t>IE</w:t>
            </w:r>
            <w:r>
              <w:rPr>
                <w:spacing w:val="-12"/>
                <w:sz w:val="18"/>
              </w:rPr>
              <w:t> </w:t>
            </w:r>
            <w:r>
              <w:rPr>
                <w:sz w:val="18"/>
              </w:rPr>
              <w:t>in TS 38.413</w:t>
            </w:r>
          </w:p>
          <w:p>
            <w:pPr>
              <w:pStyle w:val="TableParagraph"/>
              <w:spacing w:line="207"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9.3.1.6</w:t>
            </w:r>
          </w:p>
        </w:tc>
      </w:tr>
      <w:tr>
        <w:trPr>
          <w:trHeight w:val="827" w:hRule="atLeast"/>
        </w:trPr>
        <w:tc>
          <w:tcPr>
            <w:tcW w:w="1164" w:type="dxa"/>
          </w:tcPr>
          <w:p>
            <w:pPr>
              <w:pStyle w:val="TableParagraph"/>
              <w:rPr>
                <w:sz w:val="18"/>
              </w:rPr>
            </w:pPr>
            <w:r>
              <w:rPr>
                <w:spacing w:val="-2"/>
                <w:sz w:val="18"/>
              </w:rPr>
              <w:t>17104</w:t>
            </w:r>
          </w:p>
        </w:tc>
        <w:tc>
          <w:tcPr>
            <w:tcW w:w="3332" w:type="dxa"/>
          </w:tcPr>
          <w:p>
            <w:pPr>
              <w:pStyle w:val="TableParagraph"/>
              <w:ind w:left="960"/>
              <w:rPr>
                <w:i/>
                <w:sz w:val="18"/>
              </w:rPr>
            </w:pPr>
            <w:r>
              <w:rPr>
                <w:sz w:val="18"/>
              </w:rPr>
              <w:t>&gt;&gt;&gt;&gt;</w:t>
            </w:r>
            <w:r>
              <w:rPr>
                <w:i/>
                <w:sz w:val="18"/>
              </w:rPr>
              <w:t>gNB</w:t>
            </w:r>
            <w:r>
              <w:rPr>
                <w:i/>
                <w:spacing w:val="-2"/>
                <w:sz w:val="18"/>
              </w:rPr>
              <w:t> </w:t>
            </w:r>
            <w:r>
              <w:rPr>
                <w:i/>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z w:val="18"/>
              </w:rPr>
              <w:t>gNB</w:t>
            </w:r>
            <w:r>
              <w:rPr>
                <w:i/>
                <w:spacing w:val="-12"/>
                <w:sz w:val="18"/>
              </w:rPr>
              <w:t> </w:t>
            </w:r>
            <w:r>
              <w:rPr>
                <w:i/>
                <w:sz w:val="18"/>
              </w:rPr>
              <w:t>ID</w:t>
            </w:r>
            <w:r>
              <w:rPr>
                <w:i/>
                <w:spacing w:val="-12"/>
                <w:sz w:val="18"/>
              </w:rPr>
              <w:t> </w:t>
            </w:r>
            <w:r>
              <w:rPr>
                <w:sz w:val="18"/>
              </w:rPr>
              <w:t>IE</w:t>
            </w:r>
            <w:r>
              <w:rPr>
                <w:spacing w:val="-12"/>
                <w:sz w:val="18"/>
              </w:rPr>
              <w:t> </w:t>
            </w:r>
            <w:r>
              <w:rPr>
                <w:sz w:val="18"/>
              </w:rPr>
              <w:t>in TS 38.413</w:t>
            </w:r>
          </w:p>
          <w:p>
            <w:pPr>
              <w:pStyle w:val="TableParagraph"/>
              <w:spacing w:line="207"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9.3.1.6</w:t>
            </w:r>
          </w:p>
        </w:tc>
      </w:tr>
      <w:tr>
        <w:trPr>
          <w:trHeight w:val="621" w:hRule="atLeast"/>
        </w:trPr>
        <w:tc>
          <w:tcPr>
            <w:tcW w:w="1164" w:type="dxa"/>
          </w:tcPr>
          <w:p>
            <w:pPr>
              <w:pStyle w:val="TableParagraph"/>
              <w:rPr>
                <w:sz w:val="18"/>
              </w:rPr>
            </w:pPr>
            <w:r>
              <w:rPr>
                <w:spacing w:val="-2"/>
                <w:sz w:val="18"/>
              </w:rPr>
              <w:t>17105</w:t>
            </w:r>
          </w:p>
        </w:tc>
        <w:tc>
          <w:tcPr>
            <w:tcW w:w="3332" w:type="dxa"/>
          </w:tcPr>
          <w:p>
            <w:pPr>
              <w:pStyle w:val="TableParagraph"/>
              <w:ind w:left="1244"/>
              <w:rPr>
                <w:sz w:val="18"/>
              </w:rPr>
            </w:pPr>
            <w:r>
              <w:rPr>
                <w:sz w:val="18"/>
              </w:rPr>
              <w:t>&gt;&gt;&gt;&gt;&gt;gNB</w:t>
            </w:r>
            <w:r>
              <w:rPr>
                <w:spacing w:val="-3"/>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Pr>
                <w:sz w:val="18"/>
              </w:rPr>
            </w:pPr>
            <w:r>
              <w:rPr>
                <w:i/>
                <w:sz w:val="18"/>
              </w:rPr>
              <w:t>gNB</w:t>
            </w:r>
            <w:r>
              <w:rPr>
                <w:i/>
                <w:spacing w:val="-1"/>
                <w:sz w:val="18"/>
              </w:rPr>
              <w:t> </w:t>
            </w:r>
            <w:r>
              <w:rPr>
                <w:i/>
                <w:sz w:val="18"/>
              </w:rPr>
              <w:t>ID</w:t>
            </w:r>
            <w:r>
              <w:rPr>
                <w:i/>
                <w:spacing w:val="-1"/>
                <w:sz w:val="18"/>
              </w:rPr>
              <w:t> </w:t>
            </w:r>
            <w:r>
              <w:rPr>
                <w:sz w:val="18"/>
              </w:rPr>
              <w:t>IE </w:t>
            </w:r>
            <w:r>
              <w:rPr>
                <w:i/>
                <w:sz w:val="18"/>
              </w:rPr>
              <w:t>in</w:t>
            </w:r>
            <w:r>
              <w:rPr>
                <w:i/>
                <w:spacing w:val="-3"/>
                <w:sz w:val="18"/>
              </w:rPr>
              <w:t> </w:t>
            </w:r>
            <w:r>
              <w:rPr>
                <w:spacing w:val="-5"/>
                <w:sz w:val="18"/>
              </w:rPr>
              <w:t>TS</w:t>
            </w:r>
          </w:p>
          <w:p>
            <w:pPr>
              <w:pStyle w:val="TableParagraph"/>
              <w:spacing w:line="207" w:lineRule="exact" w:before="2"/>
              <w:ind w:left="107"/>
              <w:rPr>
                <w:sz w:val="18"/>
              </w:rPr>
            </w:pPr>
            <w:r>
              <w:rPr>
                <w:sz w:val="18"/>
              </w:rPr>
              <w:t>38.413</w:t>
            </w:r>
            <w:r>
              <w:rPr>
                <w:spacing w:val="-8"/>
                <w:sz w:val="18"/>
              </w:rPr>
              <w:t> </w:t>
            </w:r>
            <w:r>
              <w:rPr>
                <w:spacing w:val="-4"/>
                <w:sz w:val="18"/>
              </w:rPr>
              <w:t>[11]</w:t>
            </w:r>
          </w:p>
          <w:p>
            <w:pPr>
              <w:pStyle w:val="TableParagraph"/>
              <w:spacing w:line="187" w:lineRule="exact"/>
              <w:ind w:left="107"/>
              <w:rPr>
                <w:sz w:val="18"/>
              </w:rPr>
            </w:pPr>
            <w:r>
              <w:rPr>
                <w:sz w:val="18"/>
              </w:rPr>
              <w:t>Clause</w:t>
            </w:r>
            <w:r>
              <w:rPr>
                <w:spacing w:val="-5"/>
                <w:sz w:val="18"/>
              </w:rPr>
              <w:t> </w:t>
            </w:r>
            <w:r>
              <w:rPr>
                <w:spacing w:val="-2"/>
                <w:sz w:val="18"/>
              </w:rPr>
              <w:t>9.3.1.6</w:t>
            </w:r>
          </w:p>
        </w:tc>
        <w:tc>
          <w:tcPr>
            <w:tcW w:w="1376"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17107</w:t>
            </w:r>
          </w:p>
        </w:tc>
        <w:tc>
          <w:tcPr>
            <w:tcW w:w="3332" w:type="dxa"/>
          </w:tcPr>
          <w:p>
            <w:pPr>
              <w:pStyle w:val="TableParagraph"/>
              <w:spacing w:line="188" w:lineRule="exact"/>
              <w:ind w:left="391"/>
              <w:rPr>
                <w:sz w:val="18"/>
              </w:rPr>
            </w:pPr>
            <w:r>
              <w:rPr>
                <w:sz w:val="18"/>
              </w:rPr>
              <w:t>&gt;&gt;List</w:t>
            </w:r>
            <w:r>
              <w:rPr>
                <w:spacing w:val="-3"/>
                <w:sz w:val="18"/>
              </w:rPr>
              <w:t> </w:t>
            </w:r>
            <w:r>
              <w:rPr>
                <w:sz w:val="18"/>
              </w:rPr>
              <w:t>of</w:t>
            </w:r>
            <w:r>
              <w:rPr>
                <w:spacing w:val="-4"/>
                <w:sz w:val="18"/>
              </w:rPr>
              <w:t> </w:t>
            </w:r>
            <w:r>
              <w:rPr>
                <w:sz w:val="18"/>
              </w:rPr>
              <w:t>activated</w:t>
            </w:r>
            <w:r>
              <w:rPr>
                <w:spacing w:val="-2"/>
                <w:sz w:val="18"/>
              </w:rPr>
              <w:t> </w:t>
            </w:r>
            <w:r>
              <w:rPr>
                <w:sz w:val="18"/>
              </w:rPr>
              <w:t>NR</w:t>
            </w:r>
            <w:r>
              <w:rPr>
                <w:spacing w:val="-5"/>
                <w:sz w:val="18"/>
              </w:rPr>
              <w:t> </w:t>
            </w:r>
            <w:r>
              <w:rPr>
                <w:spacing w:val="-4"/>
                <w:sz w:val="18"/>
              </w:rPr>
              <w:t>cells</w:t>
            </w:r>
          </w:p>
        </w:tc>
        <w:tc>
          <w:tcPr>
            <w:tcW w:w="1349" w:type="dxa"/>
          </w:tcPr>
          <w:p>
            <w:pPr>
              <w:pStyle w:val="TableParagraph"/>
              <w:spacing w:line="188" w:lineRule="exact"/>
              <w:rPr>
                <w:sz w:val="18"/>
              </w:rPr>
            </w:pPr>
            <w:r>
              <w:rPr>
                <w:spacing w:val="-4"/>
                <w:sz w:val="18"/>
              </w:rPr>
              <w:t>LIST</w:t>
            </w:r>
          </w:p>
        </w:tc>
        <w:tc>
          <w:tcPr>
            <w:tcW w:w="1081"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376" w:type="dxa"/>
          </w:tcPr>
          <w:p>
            <w:pPr>
              <w:pStyle w:val="TableParagraph"/>
              <w:spacing w:line="188" w:lineRule="exact"/>
              <w:ind w:left="107"/>
              <w:rPr>
                <w:i/>
                <w:sz w:val="18"/>
              </w:rPr>
            </w:pPr>
            <w:r>
              <w:rPr>
                <w:i/>
                <w:sz w:val="18"/>
              </w:rPr>
              <w:t>Cells</w:t>
            </w:r>
            <w:r>
              <w:rPr>
                <w:i/>
                <w:spacing w:val="-4"/>
                <w:sz w:val="18"/>
              </w:rPr>
              <w:t> </w:t>
            </w:r>
            <w:r>
              <w:rPr>
                <w:i/>
                <w:sz w:val="18"/>
              </w:rPr>
              <w:t>to</w:t>
            </w:r>
            <w:r>
              <w:rPr>
                <w:i/>
                <w:spacing w:val="-2"/>
                <w:sz w:val="18"/>
              </w:rPr>
              <w:t> </w:t>
            </w:r>
            <w:r>
              <w:rPr>
                <w:i/>
                <w:spacing w:val="-5"/>
                <w:sz w:val="18"/>
              </w:rPr>
              <w:t>be</w:t>
            </w:r>
          </w:p>
        </w:tc>
      </w:tr>
    </w:tbl>
    <w:p>
      <w:pPr>
        <w:spacing w:after="0" w:line="188"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1034" w:hRule="atLeast"/>
        </w:trPr>
        <w:tc>
          <w:tcPr>
            <w:tcW w:w="1164" w:type="dxa"/>
          </w:tcPr>
          <w:p>
            <w:pPr>
              <w:pStyle w:val="TableParagraph"/>
              <w:spacing w:line="240" w:lineRule="auto"/>
              <w:ind w:left="0"/>
              <w:rPr>
                <w:rFonts w:ascii="Times New Roman"/>
                <w:sz w:val="16"/>
              </w:rPr>
            </w:pPr>
          </w:p>
        </w:tc>
        <w:tc>
          <w:tcPr>
            <w:tcW w:w="3332" w:type="dxa"/>
          </w:tcPr>
          <w:p>
            <w:pPr>
              <w:pStyle w:val="TableParagraph"/>
              <w:spacing w:line="240" w:lineRule="auto"/>
              <w:ind w:left="0"/>
              <w:rPr>
                <w:rFonts w:ascii="Times New Roman"/>
                <w:sz w:val="16"/>
              </w:rPr>
            </w:pPr>
          </w:p>
        </w:tc>
        <w:tc>
          <w:tcPr>
            <w:tcW w:w="1349" w:type="dxa"/>
          </w:tcPr>
          <w:p>
            <w:pPr>
              <w:pStyle w:val="TableParagraph"/>
              <w:spacing w:line="240" w:lineRule="auto"/>
              <w:ind w:left="0"/>
              <w:rPr>
                <w:rFonts w:ascii="Times New Roman"/>
                <w:sz w:val="16"/>
              </w:rPr>
            </w:pP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i/>
                <w:sz w:val="18"/>
              </w:rPr>
            </w:pPr>
            <w:r>
              <w:rPr>
                <w:i/>
                <w:sz w:val="18"/>
              </w:rPr>
              <w:t>Activated</w:t>
            </w:r>
            <w:r>
              <w:rPr>
                <w:i/>
                <w:spacing w:val="-7"/>
                <w:sz w:val="18"/>
              </w:rPr>
              <w:t> </w:t>
            </w:r>
            <w:r>
              <w:rPr>
                <w:i/>
                <w:spacing w:val="-4"/>
                <w:sz w:val="18"/>
              </w:rPr>
              <w:t>List</w:t>
            </w:r>
          </w:p>
          <w:p>
            <w:pPr>
              <w:pStyle w:val="TableParagraph"/>
              <w:spacing w:line="207" w:lineRule="exact"/>
              <w:ind w:left="107"/>
              <w:rPr>
                <w:sz w:val="18"/>
              </w:rPr>
            </w:pPr>
            <w:r>
              <w:rPr>
                <w:sz w:val="18"/>
              </w:rPr>
              <w:t>IE in </w:t>
            </w:r>
            <w:r>
              <w:rPr>
                <w:spacing w:val="-5"/>
                <w:sz w:val="18"/>
              </w:rPr>
              <w:t>TS</w:t>
            </w:r>
          </w:p>
          <w:p>
            <w:pPr>
              <w:pStyle w:val="TableParagraph"/>
              <w:spacing w:line="207" w:lineRule="exact" w:before="2"/>
              <w:ind w:left="107"/>
              <w:rPr>
                <w:sz w:val="18"/>
              </w:rPr>
            </w:pPr>
            <w:r>
              <w:rPr>
                <w:sz w:val="18"/>
              </w:rPr>
              <w:t>38.473</w:t>
            </w:r>
            <w:r>
              <w:rPr>
                <w:spacing w:val="-8"/>
                <w:sz w:val="18"/>
              </w:rPr>
              <w:t> </w:t>
            </w:r>
            <w:r>
              <w:rPr>
                <w:spacing w:val="-4"/>
                <w:sz w:val="18"/>
              </w:rPr>
              <w:t>[19]</w:t>
            </w:r>
          </w:p>
          <w:p>
            <w:pPr>
              <w:pStyle w:val="TableParagraph"/>
              <w:ind w:left="107" w:right="181"/>
              <w:rPr>
                <w:sz w:val="18"/>
              </w:rPr>
            </w:pPr>
            <w:r>
              <w:rPr>
                <w:spacing w:val="-2"/>
                <w:sz w:val="18"/>
              </w:rPr>
              <w:t>Clause 9.2.1.10</w:t>
            </w:r>
          </w:p>
        </w:tc>
      </w:tr>
      <w:tr>
        <w:trPr>
          <w:trHeight w:val="1242" w:hRule="atLeast"/>
        </w:trPr>
        <w:tc>
          <w:tcPr>
            <w:tcW w:w="1164" w:type="dxa"/>
          </w:tcPr>
          <w:p>
            <w:pPr>
              <w:pStyle w:val="TableParagraph"/>
              <w:spacing w:line="240" w:lineRule="auto" w:before="1"/>
              <w:rPr>
                <w:sz w:val="18"/>
              </w:rPr>
            </w:pPr>
            <w:r>
              <w:rPr>
                <w:spacing w:val="-2"/>
                <w:sz w:val="18"/>
              </w:rPr>
              <w:t>17108</w:t>
            </w:r>
          </w:p>
        </w:tc>
        <w:tc>
          <w:tcPr>
            <w:tcW w:w="3332" w:type="dxa"/>
          </w:tcPr>
          <w:p>
            <w:pPr>
              <w:pStyle w:val="TableParagraph"/>
              <w:spacing w:line="240" w:lineRule="auto" w:before="1"/>
              <w:ind w:left="677"/>
              <w:rPr>
                <w:sz w:val="18"/>
              </w:rPr>
            </w:pPr>
            <w:r>
              <w:rPr>
                <w:sz w:val="18"/>
              </w:rPr>
              <w:t>&gt;&gt;&gt;NR</w:t>
            </w:r>
            <w:r>
              <w:rPr>
                <w:spacing w:val="-3"/>
                <w:sz w:val="18"/>
              </w:rPr>
              <w:t> </w:t>
            </w:r>
            <w:r>
              <w:rPr>
                <w:sz w:val="18"/>
              </w:rPr>
              <w:t>cell</w:t>
            </w:r>
            <w:r>
              <w:rPr>
                <w:spacing w:val="-2"/>
                <w:sz w:val="18"/>
              </w:rPr>
              <w:t> </w:t>
            </w:r>
            <w:r>
              <w:rPr>
                <w:spacing w:val="-4"/>
                <w:sz w:val="18"/>
              </w:rPr>
              <w:t>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before="1"/>
              <w:ind w:left="107" w:right="111"/>
              <w:rPr>
                <w:sz w:val="18"/>
              </w:rPr>
            </w:pPr>
            <w:r>
              <w:rPr>
                <w:i/>
                <w:sz w:val="18"/>
              </w:rPr>
              <w:t>Cells to be</w:t>
            </w:r>
            <w:r>
              <w:rPr>
                <w:i/>
                <w:sz w:val="18"/>
              </w:rPr>
              <w:t> Activated</w:t>
            </w:r>
            <w:r>
              <w:rPr>
                <w:i/>
                <w:spacing w:val="-13"/>
                <w:sz w:val="18"/>
              </w:rPr>
              <w:t> </w:t>
            </w:r>
            <w:r>
              <w:rPr>
                <w:i/>
                <w:sz w:val="18"/>
              </w:rPr>
              <w:t>Item </w:t>
            </w:r>
            <w:r>
              <w:rPr>
                <w:sz w:val="18"/>
              </w:rPr>
              <w:t>IE in TS</w:t>
            </w:r>
          </w:p>
          <w:p>
            <w:pPr>
              <w:pStyle w:val="TableParagraph"/>
              <w:spacing w:line="205" w:lineRule="exact"/>
              <w:ind w:left="107"/>
              <w:rPr>
                <w:sz w:val="18"/>
              </w:rPr>
            </w:pPr>
            <w:r>
              <w:rPr>
                <w:sz w:val="18"/>
              </w:rPr>
              <w:t>38.473</w:t>
            </w:r>
            <w:r>
              <w:rPr>
                <w:spacing w:val="-8"/>
                <w:sz w:val="18"/>
              </w:rPr>
              <w:t> </w:t>
            </w:r>
            <w:r>
              <w:rPr>
                <w:spacing w:val="-4"/>
                <w:sz w:val="18"/>
              </w:rPr>
              <w:t>[19]</w:t>
            </w:r>
          </w:p>
          <w:p>
            <w:pPr>
              <w:pStyle w:val="TableParagraph"/>
              <w:ind w:left="107" w:right="181"/>
              <w:rPr>
                <w:sz w:val="18"/>
              </w:rPr>
            </w:pPr>
            <w:r>
              <w:rPr>
                <w:spacing w:val="-2"/>
                <w:sz w:val="18"/>
              </w:rPr>
              <w:t>Clause 9.2.1.10</w:t>
            </w:r>
          </w:p>
        </w:tc>
      </w:tr>
      <w:tr>
        <w:trPr>
          <w:trHeight w:val="414" w:hRule="atLeast"/>
        </w:trPr>
        <w:tc>
          <w:tcPr>
            <w:tcW w:w="1164" w:type="dxa"/>
          </w:tcPr>
          <w:p>
            <w:pPr>
              <w:pStyle w:val="TableParagraph"/>
              <w:rPr>
                <w:sz w:val="18"/>
              </w:rPr>
            </w:pPr>
            <w:r>
              <w:rPr>
                <w:spacing w:val="-2"/>
                <w:sz w:val="18"/>
              </w:rPr>
              <w:t>17109</w:t>
            </w:r>
          </w:p>
        </w:tc>
        <w:tc>
          <w:tcPr>
            <w:tcW w:w="3332" w:type="dxa"/>
          </w:tcPr>
          <w:p>
            <w:pPr>
              <w:pStyle w:val="TableParagraph"/>
              <w:ind w:left="960"/>
              <w:rPr>
                <w:sz w:val="18"/>
              </w:rPr>
            </w:pPr>
            <w:r>
              <w:rPr>
                <w:sz w:val="18"/>
              </w:rPr>
              <w:t>&gt;&gt;&gt;&gt;NR</w:t>
            </w:r>
            <w:r>
              <w:rPr>
                <w:spacing w:val="-3"/>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17110</w:t>
            </w:r>
          </w:p>
        </w:tc>
        <w:tc>
          <w:tcPr>
            <w:tcW w:w="3332" w:type="dxa"/>
          </w:tcPr>
          <w:p>
            <w:pPr>
              <w:pStyle w:val="TableParagraph"/>
              <w:ind w:left="0" w:right="329"/>
              <w:jc w:val="right"/>
              <w:rPr>
                <w:sz w:val="18"/>
              </w:rPr>
            </w:pPr>
            <w:r>
              <w:rPr>
                <w:sz w:val="18"/>
              </w:rPr>
              <w:t>&gt;&gt;&gt;&gt;Available</w:t>
            </w:r>
            <w:r>
              <w:rPr>
                <w:spacing w:val="-9"/>
                <w:sz w:val="18"/>
              </w:rPr>
              <w:t> </w:t>
            </w:r>
            <w:r>
              <w:rPr>
                <w:sz w:val="18"/>
              </w:rPr>
              <w:t>PLMN</w:t>
            </w:r>
            <w:r>
              <w:rPr>
                <w:spacing w:val="-6"/>
                <w:sz w:val="18"/>
              </w:rPr>
              <w:t> </w:t>
            </w:r>
            <w:r>
              <w:rPr>
                <w:spacing w:val="-4"/>
                <w:sz w:val="18"/>
              </w:rPr>
              <w:t>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pacing w:val="-2"/>
                <w:sz w:val="18"/>
              </w:rPr>
              <w:t>Available</w:t>
            </w:r>
            <w:r>
              <w:rPr>
                <w:i/>
                <w:spacing w:val="-2"/>
                <w:sz w:val="18"/>
              </w:rPr>
              <w:t> </w:t>
            </w:r>
            <w:r>
              <w:rPr>
                <w:i/>
                <w:sz w:val="18"/>
              </w:rPr>
              <w:t>PLMN</w:t>
            </w:r>
            <w:r>
              <w:rPr>
                <w:i/>
                <w:spacing w:val="-15"/>
                <w:sz w:val="18"/>
              </w:rPr>
              <w:t> </w:t>
            </w:r>
            <w:r>
              <w:rPr>
                <w:i/>
                <w:sz w:val="18"/>
              </w:rPr>
              <w:t>List</w:t>
            </w:r>
            <w:r>
              <w:rPr>
                <w:i/>
                <w:spacing w:val="-12"/>
                <w:sz w:val="18"/>
              </w:rPr>
              <w:t> </w:t>
            </w:r>
            <w:r>
              <w:rPr>
                <w:sz w:val="18"/>
              </w:rPr>
              <w:t>IE in</w:t>
            </w:r>
            <w:r>
              <w:rPr>
                <w:spacing w:val="-2"/>
                <w:sz w:val="18"/>
              </w:rPr>
              <w:t> </w:t>
            </w:r>
            <w:r>
              <w:rPr>
                <w:sz w:val="18"/>
              </w:rPr>
              <w:t>TS </w:t>
            </w:r>
            <w:r>
              <w:rPr>
                <w:spacing w:val="-2"/>
                <w:sz w:val="18"/>
              </w:rPr>
              <w:t>38.473</w:t>
            </w:r>
          </w:p>
          <w:p>
            <w:pPr>
              <w:pStyle w:val="TableParagraph"/>
              <w:spacing w:line="240" w:lineRule="auto"/>
              <w:ind w:left="107"/>
              <w:rPr>
                <w:sz w:val="18"/>
              </w:rPr>
            </w:pPr>
            <w:r>
              <w:rPr>
                <w:sz w:val="18"/>
              </w:rPr>
              <w:t>[19]</w:t>
            </w:r>
            <w:r>
              <w:rPr>
                <w:spacing w:val="-2"/>
                <w:sz w:val="18"/>
              </w:rPr>
              <w:t> Clause</w:t>
            </w:r>
          </w:p>
          <w:p>
            <w:pPr>
              <w:pStyle w:val="TableParagraph"/>
              <w:spacing w:line="187" w:lineRule="exact"/>
              <w:ind w:left="107"/>
              <w:rPr>
                <w:sz w:val="18"/>
              </w:rPr>
            </w:pPr>
            <w:r>
              <w:rPr>
                <w:spacing w:val="-2"/>
                <w:sz w:val="18"/>
              </w:rPr>
              <w:t>9.2.1.10</w:t>
            </w:r>
          </w:p>
        </w:tc>
      </w:tr>
      <w:tr>
        <w:trPr>
          <w:trHeight w:val="1242" w:hRule="atLeast"/>
        </w:trPr>
        <w:tc>
          <w:tcPr>
            <w:tcW w:w="1164" w:type="dxa"/>
          </w:tcPr>
          <w:p>
            <w:pPr>
              <w:pStyle w:val="TableParagraph"/>
              <w:rPr>
                <w:sz w:val="18"/>
              </w:rPr>
            </w:pPr>
            <w:r>
              <w:rPr>
                <w:spacing w:val="-2"/>
                <w:sz w:val="18"/>
              </w:rPr>
              <w:t>17111</w:t>
            </w:r>
          </w:p>
        </w:tc>
        <w:tc>
          <w:tcPr>
            <w:tcW w:w="3332" w:type="dxa"/>
          </w:tcPr>
          <w:p>
            <w:pPr>
              <w:pStyle w:val="TableParagraph"/>
              <w:ind w:left="1244"/>
              <w:rPr>
                <w:sz w:val="18"/>
              </w:rPr>
            </w:pPr>
            <w:r>
              <w:rPr>
                <w:sz w:val="18"/>
              </w:rPr>
              <w:t>&gt;&gt;&gt;&gt;&gt;PLMN</w:t>
            </w:r>
            <w:r>
              <w:rPr>
                <w:spacing w:val="-8"/>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98"/>
              <w:rPr>
                <w:sz w:val="18"/>
              </w:rPr>
            </w:pPr>
            <w:r>
              <w:rPr>
                <w:i/>
                <w:spacing w:val="-2"/>
                <w:sz w:val="18"/>
              </w:rPr>
              <w:t>Available</w:t>
            </w:r>
            <w:r>
              <w:rPr>
                <w:i/>
                <w:spacing w:val="-2"/>
                <w:sz w:val="18"/>
              </w:rPr>
              <w:t> </w:t>
            </w:r>
            <w:r>
              <w:rPr>
                <w:i/>
                <w:sz w:val="18"/>
              </w:rPr>
              <w:t>PLMN Item IEs</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7"/>
              <w:rPr>
                <w:sz w:val="18"/>
              </w:rPr>
            </w:pPr>
            <w:r>
              <w:rPr>
                <w:sz w:val="18"/>
              </w:rPr>
              <w:t>38.473</w:t>
            </w:r>
            <w:r>
              <w:rPr>
                <w:spacing w:val="-8"/>
                <w:sz w:val="18"/>
              </w:rPr>
              <w:t> </w:t>
            </w:r>
            <w:r>
              <w:rPr>
                <w:spacing w:val="-4"/>
                <w:sz w:val="18"/>
              </w:rPr>
              <w:t>[19]</w:t>
            </w:r>
          </w:p>
          <w:p>
            <w:pPr>
              <w:pStyle w:val="TableParagraph"/>
              <w:ind w:left="107" w:right="181"/>
              <w:rPr>
                <w:sz w:val="18"/>
              </w:rPr>
            </w:pPr>
            <w:r>
              <w:rPr>
                <w:spacing w:val="-2"/>
                <w:sz w:val="18"/>
              </w:rPr>
              <w:t>Clause 9.3.1.65</w:t>
            </w:r>
          </w:p>
        </w:tc>
      </w:tr>
      <w:tr>
        <w:trPr>
          <w:trHeight w:val="621" w:hRule="atLeast"/>
        </w:trPr>
        <w:tc>
          <w:tcPr>
            <w:tcW w:w="1164" w:type="dxa"/>
          </w:tcPr>
          <w:p>
            <w:pPr>
              <w:pStyle w:val="TableParagraph"/>
              <w:rPr>
                <w:sz w:val="18"/>
              </w:rPr>
            </w:pPr>
            <w:r>
              <w:rPr>
                <w:spacing w:val="-2"/>
                <w:sz w:val="18"/>
              </w:rPr>
              <w:t>17112</w:t>
            </w:r>
          </w:p>
        </w:tc>
        <w:tc>
          <w:tcPr>
            <w:tcW w:w="3332" w:type="dxa"/>
          </w:tcPr>
          <w:p>
            <w:pPr>
              <w:pStyle w:val="TableParagraph"/>
              <w:ind w:left="1529"/>
              <w:rPr>
                <w:sz w:val="18"/>
              </w:rPr>
            </w:pPr>
            <w:r>
              <w:rPr>
                <w:sz w:val="18"/>
              </w:rPr>
              <w:t>&gt;&gt;&gt;&gt;&gt;&gt;PLMN</w:t>
            </w:r>
            <w:r>
              <w:rPr>
                <w:spacing w:val="-8"/>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8" w:lineRule="exact"/>
              <w:ind w:left="107"/>
              <w:rPr>
                <w:sz w:val="18"/>
              </w:rPr>
            </w:pPr>
            <w:r>
              <w:rPr>
                <w:sz w:val="18"/>
              </w:rPr>
              <w:t>Clause</w:t>
            </w:r>
            <w:r>
              <w:rPr>
                <w:spacing w:val="-5"/>
                <w:sz w:val="18"/>
              </w:rPr>
              <w:t> </w:t>
            </w:r>
            <w:r>
              <w:rPr>
                <w:spacing w:val="-2"/>
                <w:sz w:val="18"/>
              </w:rPr>
              <w:t>9.3.3.5</w:t>
            </w:r>
          </w:p>
        </w:tc>
        <w:tc>
          <w:tcPr>
            <w:tcW w:w="1376"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17113</w:t>
            </w:r>
          </w:p>
        </w:tc>
        <w:tc>
          <w:tcPr>
            <w:tcW w:w="3332" w:type="dxa"/>
          </w:tcPr>
          <w:p>
            <w:pPr>
              <w:pStyle w:val="TableParagraph"/>
              <w:ind w:left="391"/>
              <w:rPr>
                <w:sz w:val="18"/>
              </w:rPr>
            </w:pPr>
            <w:r>
              <w:rPr>
                <w:sz w:val="18"/>
              </w:rPr>
              <w:t>&gt;&gt;List</w:t>
            </w:r>
            <w:r>
              <w:rPr>
                <w:spacing w:val="-2"/>
                <w:sz w:val="18"/>
              </w:rPr>
              <w:t> </w:t>
            </w:r>
            <w:r>
              <w:rPr>
                <w:sz w:val="18"/>
              </w:rPr>
              <w:t>of</w:t>
            </w:r>
            <w:r>
              <w:rPr>
                <w:spacing w:val="-4"/>
                <w:sz w:val="18"/>
              </w:rPr>
              <w:t> </w:t>
            </w:r>
            <w:r>
              <w:rPr>
                <w:sz w:val="18"/>
              </w:rPr>
              <w:t>de-activated</w:t>
            </w:r>
            <w:r>
              <w:rPr>
                <w:spacing w:val="-2"/>
                <w:sz w:val="18"/>
              </w:rPr>
              <w:t> </w:t>
            </w:r>
            <w:r>
              <w:rPr>
                <w:sz w:val="18"/>
              </w:rPr>
              <w:t>NR</w:t>
            </w:r>
            <w:r>
              <w:rPr>
                <w:spacing w:val="-2"/>
                <w:sz w:val="18"/>
              </w:rPr>
              <w:t> 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83"/>
              <w:rPr>
                <w:sz w:val="18"/>
              </w:rPr>
            </w:pPr>
            <w:r>
              <w:rPr>
                <w:i/>
                <w:sz w:val="18"/>
              </w:rPr>
              <w:t>Cells to be</w:t>
            </w:r>
            <w:r>
              <w:rPr>
                <w:i/>
                <w:sz w:val="18"/>
              </w:rPr>
              <w:t> </w:t>
            </w:r>
            <w:r>
              <w:rPr>
                <w:i/>
                <w:spacing w:val="-2"/>
                <w:sz w:val="18"/>
              </w:rPr>
              <w:t>Deactivated </w:t>
            </w:r>
            <w:r>
              <w:rPr>
                <w:i/>
                <w:sz w:val="18"/>
              </w:rPr>
              <w:t>List</w:t>
            </w:r>
            <w:r>
              <w:rPr>
                <w:i/>
                <w:spacing w:val="-3"/>
                <w:sz w:val="18"/>
              </w:rPr>
              <w:t> </w:t>
            </w:r>
            <w:r>
              <w:rPr>
                <w:sz w:val="18"/>
              </w:rPr>
              <w:t>IE in</w:t>
            </w:r>
            <w:r>
              <w:rPr>
                <w:spacing w:val="-2"/>
                <w:sz w:val="18"/>
              </w:rPr>
              <w:t> </w:t>
            </w:r>
            <w:r>
              <w:rPr>
                <w:spacing w:val="-5"/>
                <w:sz w:val="18"/>
              </w:rPr>
              <w:t>TS</w:t>
            </w:r>
          </w:p>
          <w:p>
            <w:pPr>
              <w:pStyle w:val="TableParagraph"/>
              <w:spacing w:line="205" w:lineRule="exact"/>
              <w:ind w:left="107"/>
              <w:rPr>
                <w:sz w:val="18"/>
              </w:rPr>
            </w:pPr>
            <w:r>
              <w:rPr>
                <w:sz w:val="18"/>
              </w:rPr>
              <w:t>38.473</w:t>
            </w:r>
            <w:r>
              <w:rPr>
                <w:spacing w:val="-8"/>
                <w:sz w:val="18"/>
              </w:rPr>
              <w:t> </w:t>
            </w:r>
            <w:r>
              <w:rPr>
                <w:spacing w:val="-4"/>
                <w:sz w:val="18"/>
              </w:rPr>
              <w:t>[19]</w:t>
            </w:r>
          </w:p>
          <w:p>
            <w:pPr>
              <w:pStyle w:val="TableParagraph"/>
              <w:ind w:left="107" w:right="181"/>
              <w:rPr>
                <w:sz w:val="18"/>
              </w:rPr>
            </w:pPr>
            <w:r>
              <w:rPr>
                <w:spacing w:val="-2"/>
                <w:sz w:val="18"/>
              </w:rPr>
              <w:t>Clause 9.2.1.10</w:t>
            </w:r>
          </w:p>
        </w:tc>
      </w:tr>
      <w:tr>
        <w:trPr>
          <w:trHeight w:val="1036" w:hRule="atLeast"/>
        </w:trPr>
        <w:tc>
          <w:tcPr>
            <w:tcW w:w="1164" w:type="dxa"/>
          </w:tcPr>
          <w:p>
            <w:pPr>
              <w:pStyle w:val="TableParagraph"/>
              <w:rPr>
                <w:sz w:val="18"/>
              </w:rPr>
            </w:pPr>
            <w:r>
              <w:rPr>
                <w:spacing w:val="-2"/>
                <w:sz w:val="18"/>
              </w:rPr>
              <w:t>17114</w:t>
            </w:r>
          </w:p>
        </w:tc>
        <w:tc>
          <w:tcPr>
            <w:tcW w:w="3332" w:type="dxa"/>
          </w:tcPr>
          <w:p>
            <w:pPr>
              <w:pStyle w:val="TableParagraph"/>
              <w:ind w:left="677"/>
              <w:rPr>
                <w:sz w:val="18"/>
              </w:rPr>
            </w:pPr>
            <w:r>
              <w:rPr>
                <w:sz w:val="18"/>
              </w:rPr>
              <w:t>&gt;&gt;&gt;NR</w:t>
            </w:r>
            <w:r>
              <w:rPr>
                <w:spacing w:val="-3"/>
                <w:sz w:val="18"/>
              </w:rPr>
              <w:t> </w:t>
            </w:r>
            <w:r>
              <w:rPr>
                <w:sz w:val="18"/>
              </w:rPr>
              <w:t>cell</w:t>
            </w:r>
            <w:r>
              <w:rPr>
                <w:spacing w:val="-2"/>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71"/>
              <w:rPr>
                <w:i/>
                <w:sz w:val="18"/>
              </w:rPr>
            </w:pPr>
            <w:r>
              <w:rPr>
                <w:sz w:val="18"/>
              </w:rPr>
              <w:t>Individual</w:t>
            </w:r>
            <w:r>
              <w:rPr>
                <w:spacing w:val="-13"/>
                <w:sz w:val="18"/>
              </w:rPr>
              <w:t> </w:t>
            </w:r>
            <w:r>
              <w:rPr>
                <w:sz w:val="18"/>
              </w:rPr>
              <w:t>cell item in </w:t>
            </w:r>
            <w:r>
              <w:rPr>
                <w:i/>
                <w:sz w:val="18"/>
              </w:rPr>
              <w:t>Cells</w:t>
            </w:r>
            <w:r>
              <w:rPr>
                <w:i/>
                <w:sz w:val="18"/>
              </w:rPr>
              <w:t> to be</w:t>
            </w:r>
          </w:p>
          <w:p>
            <w:pPr>
              <w:pStyle w:val="TableParagraph"/>
              <w:ind w:left="107" w:right="181"/>
              <w:rPr>
                <w:sz w:val="18"/>
              </w:rPr>
            </w:pPr>
            <w:r>
              <w:rPr>
                <w:i/>
                <w:spacing w:val="-2"/>
                <w:sz w:val="18"/>
              </w:rPr>
              <w:t>Deactivated</w:t>
            </w:r>
            <w:r>
              <w:rPr>
                <w:i/>
                <w:spacing w:val="-2"/>
                <w:sz w:val="18"/>
              </w:rPr>
              <w:t> </w:t>
            </w:r>
            <w:r>
              <w:rPr>
                <w:i/>
                <w:sz w:val="18"/>
              </w:rPr>
              <w:t>List </w:t>
            </w:r>
            <w:r>
              <w:rPr>
                <w:sz w:val="18"/>
              </w:rPr>
              <w:t>IE</w:t>
            </w:r>
          </w:p>
        </w:tc>
      </w:tr>
      <w:tr>
        <w:trPr>
          <w:trHeight w:val="412" w:hRule="atLeast"/>
        </w:trPr>
        <w:tc>
          <w:tcPr>
            <w:tcW w:w="1164" w:type="dxa"/>
          </w:tcPr>
          <w:p>
            <w:pPr>
              <w:pStyle w:val="TableParagraph"/>
              <w:rPr>
                <w:sz w:val="18"/>
              </w:rPr>
            </w:pPr>
            <w:r>
              <w:rPr>
                <w:spacing w:val="-2"/>
                <w:sz w:val="18"/>
              </w:rPr>
              <w:t>17515</w:t>
            </w:r>
          </w:p>
        </w:tc>
        <w:tc>
          <w:tcPr>
            <w:tcW w:w="3332" w:type="dxa"/>
          </w:tcPr>
          <w:p>
            <w:pPr>
              <w:pStyle w:val="TableParagraph"/>
              <w:ind w:left="960"/>
              <w:rPr>
                <w:sz w:val="18"/>
              </w:rPr>
            </w:pPr>
            <w:r>
              <w:rPr>
                <w:sz w:val="18"/>
              </w:rPr>
              <w:t>&gt;&gt;&gt;&gt;NR</w:t>
            </w:r>
            <w:r>
              <w:rPr>
                <w:spacing w:val="-4"/>
                <w:sz w:val="18"/>
              </w:rPr>
              <w:t> 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17115</w:t>
            </w:r>
          </w:p>
        </w:tc>
        <w:tc>
          <w:tcPr>
            <w:tcW w:w="3332" w:type="dxa"/>
          </w:tcPr>
          <w:p>
            <w:pPr>
              <w:pStyle w:val="TableParagraph"/>
              <w:ind w:left="391"/>
              <w:rPr>
                <w:sz w:val="18"/>
              </w:rPr>
            </w:pPr>
            <w:r>
              <w:rPr>
                <w:sz w:val="18"/>
              </w:rPr>
              <w:t>&gt;&gt;List</w:t>
            </w:r>
            <w:r>
              <w:rPr>
                <w:spacing w:val="-3"/>
                <w:sz w:val="18"/>
              </w:rPr>
              <w:t> </w:t>
            </w:r>
            <w:r>
              <w:rPr>
                <w:sz w:val="18"/>
              </w:rPr>
              <w:t>of</w:t>
            </w:r>
            <w:r>
              <w:rPr>
                <w:spacing w:val="-4"/>
                <w:sz w:val="18"/>
              </w:rPr>
              <w:t> </w:t>
            </w:r>
            <w:r>
              <w:rPr>
                <w:sz w:val="18"/>
              </w:rPr>
              <w:t>barred</w:t>
            </w:r>
            <w:r>
              <w:rPr>
                <w:spacing w:val="-2"/>
                <w:sz w:val="18"/>
              </w:rPr>
              <w:t> </w:t>
            </w:r>
            <w:r>
              <w:rPr>
                <w:sz w:val="18"/>
              </w:rPr>
              <w:t>NR</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z w:val="18"/>
              </w:rPr>
              <w:t>Cells to be</w:t>
            </w:r>
            <w:r>
              <w:rPr>
                <w:i/>
                <w:sz w:val="18"/>
              </w:rPr>
              <w:t> barred</w:t>
            </w:r>
            <w:r>
              <w:rPr>
                <w:i/>
                <w:spacing w:val="-15"/>
                <w:sz w:val="18"/>
              </w:rPr>
              <w:t> </w:t>
            </w:r>
            <w:r>
              <w:rPr>
                <w:i/>
                <w:sz w:val="18"/>
              </w:rPr>
              <w:t>List</w:t>
            </w:r>
            <w:r>
              <w:rPr>
                <w:i/>
                <w:spacing w:val="-12"/>
                <w:sz w:val="18"/>
              </w:rPr>
              <w:t> </w:t>
            </w:r>
            <w:r>
              <w:rPr>
                <w:sz w:val="18"/>
              </w:rPr>
              <w:t>IE in</w:t>
            </w:r>
            <w:r>
              <w:rPr>
                <w:spacing w:val="-2"/>
                <w:sz w:val="18"/>
              </w:rPr>
              <w:t> </w:t>
            </w:r>
            <w:r>
              <w:rPr>
                <w:sz w:val="18"/>
              </w:rPr>
              <w:t>TS </w:t>
            </w:r>
            <w:r>
              <w:rPr>
                <w:spacing w:val="-2"/>
                <w:sz w:val="18"/>
              </w:rPr>
              <w:t>38.473</w:t>
            </w:r>
          </w:p>
          <w:p>
            <w:pPr>
              <w:pStyle w:val="TableParagraph"/>
              <w:spacing w:line="207" w:lineRule="exact"/>
              <w:ind w:left="107"/>
              <w:rPr>
                <w:sz w:val="18"/>
              </w:rPr>
            </w:pPr>
            <w:r>
              <w:rPr>
                <w:sz w:val="18"/>
              </w:rPr>
              <w:t>[19]</w:t>
            </w:r>
            <w:r>
              <w:rPr>
                <w:spacing w:val="-2"/>
                <w:sz w:val="18"/>
              </w:rPr>
              <w:t> Clause</w:t>
            </w:r>
          </w:p>
          <w:p>
            <w:pPr>
              <w:pStyle w:val="TableParagraph"/>
              <w:spacing w:line="189" w:lineRule="exact"/>
              <w:ind w:left="107"/>
              <w:rPr>
                <w:sz w:val="18"/>
              </w:rPr>
            </w:pPr>
            <w:r>
              <w:rPr>
                <w:spacing w:val="-2"/>
                <w:sz w:val="18"/>
              </w:rPr>
              <w:t>9.2.1.10</w:t>
            </w:r>
          </w:p>
        </w:tc>
      </w:tr>
      <w:tr>
        <w:trPr>
          <w:trHeight w:val="827" w:hRule="atLeast"/>
        </w:trPr>
        <w:tc>
          <w:tcPr>
            <w:tcW w:w="1164" w:type="dxa"/>
          </w:tcPr>
          <w:p>
            <w:pPr>
              <w:pStyle w:val="TableParagraph"/>
              <w:rPr>
                <w:sz w:val="18"/>
              </w:rPr>
            </w:pPr>
            <w:r>
              <w:rPr>
                <w:spacing w:val="-2"/>
                <w:sz w:val="18"/>
              </w:rPr>
              <w:t>17116</w:t>
            </w:r>
          </w:p>
        </w:tc>
        <w:tc>
          <w:tcPr>
            <w:tcW w:w="3332" w:type="dxa"/>
          </w:tcPr>
          <w:p>
            <w:pPr>
              <w:pStyle w:val="TableParagraph"/>
              <w:ind w:left="677"/>
              <w:rPr>
                <w:sz w:val="18"/>
              </w:rPr>
            </w:pPr>
            <w:r>
              <w:rPr>
                <w:sz w:val="18"/>
              </w:rPr>
              <w:t>&gt;&gt;&gt;NR</w:t>
            </w:r>
            <w:r>
              <w:rPr>
                <w:spacing w:val="-3"/>
                <w:sz w:val="18"/>
              </w:rPr>
              <w:t> </w:t>
            </w:r>
            <w:r>
              <w:rPr>
                <w:sz w:val="18"/>
              </w:rPr>
              <w:t>cell</w:t>
            </w:r>
            <w:r>
              <w:rPr>
                <w:spacing w:val="-2"/>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ight="171"/>
              <w:rPr>
                <w:sz w:val="18"/>
              </w:rPr>
            </w:pPr>
            <w:r>
              <w:rPr>
                <w:sz w:val="18"/>
              </w:rPr>
              <w:t>Individual</w:t>
            </w:r>
            <w:r>
              <w:rPr>
                <w:spacing w:val="-13"/>
                <w:sz w:val="18"/>
              </w:rPr>
              <w:t> </w:t>
            </w:r>
            <w:r>
              <w:rPr>
                <w:sz w:val="18"/>
              </w:rPr>
              <w:t>cell item in </w:t>
            </w:r>
            <w:r>
              <w:rPr>
                <w:i/>
                <w:sz w:val="18"/>
              </w:rPr>
              <w:t>Cells</w:t>
            </w:r>
            <w:r>
              <w:rPr>
                <w:i/>
                <w:sz w:val="18"/>
              </w:rPr>
              <w:t> to be barred List </w:t>
            </w:r>
            <w:r>
              <w:rPr>
                <w:sz w:val="18"/>
              </w:rPr>
              <w:t>IE</w:t>
            </w:r>
          </w:p>
        </w:tc>
      </w:tr>
      <w:tr>
        <w:trPr>
          <w:trHeight w:val="413" w:hRule="atLeast"/>
        </w:trPr>
        <w:tc>
          <w:tcPr>
            <w:tcW w:w="1164" w:type="dxa"/>
          </w:tcPr>
          <w:p>
            <w:pPr>
              <w:pStyle w:val="TableParagraph"/>
              <w:rPr>
                <w:sz w:val="18"/>
              </w:rPr>
            </w:pPr>
            <w:r>
              <w:rPr>
                <w:spacing w:val="-2"/>
                <w:sz w:val="18"/>
              </w:rPr>
              <w:t>17517</w:t>
            </w:r>
          </w:p>
        </w:tc>
        <w:tc>
          <w:tcPr>
            <w:tcW w:w="3332" w:type="dxa"/>
          </w:tcPr>
          <w:p>
            <w:pPr>
              <w:pStyle w:val="TableParagraph"/>
              <w:ind w:left="960"/>
              <w:rPr>
                <w:sz w:val="18"/>
              </w:rPr>
            </w:pPr>
            <w:r>
              <w:rPr>
                <w:sz w:val="18"/>
              </w:rPr>
              <w:t>&gt;&gt;&gt;&gt;NR</w:t>
            </w:r>
            <w:r>
              <w:rPr>
                <w:spacing w:val="-4"/>
                <w:sz w:val="18"/>
              </w:rPr>
              <w:t> 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08" w:lineRule="exact"/>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6"/>
              </w:rPr>
            </w:pPr>
          </w:p>
        </w:tc>
      </w:tr>
      <w:tr>
        <w:trPr>
          <w:trHeight w:val="411" w:hRule="atLeast"/>
        </w:trPr>
        <w:tc>
          <w:tcPr>
            <w:tcW w:w="1164" w:type="dxa"/>
          </w:tcPr>
          <w:p>
            <w:pPr>
              <w:pStyle w:val="TableParagraph"/>
              <w:spacing w:line="205" w:lineRule="exact"/>
              <w:rPr>
                <w:sz w:val="18"/>
              </w:rPr>
            </w:pPr>
            <w:r>
              <w:rPr>
                <w:spacing w:val="-2"/>
                <w:sz w:val="18"/>
              </w:rPr>
              <w:t>17117</w:t>
            </w:r>
          </w:p>
        </w:tc>
        <w:tc>
          <w:tcPr>
            <w:tcW w:w="3332" w:type="dxa"/>
          </w:tcPr>
          <w:p>
            <w:pPr>
              <w:pStyle w:val="TableParagraph"/>
              <w:spacing w:line="205" w:lineRule="exact"/>
              <w:ind w:left="0" w:right="256"/>
              <w:jc w:val="right"/>
              <w:rPr>
                <w:sz w:val="18"/>
              </w:rPr>
            </w:pPr>
            <w:r>
              <w:rPr>
                <w:sz w:val="18"/>
              </w:rPr>
              <w:t>&gt;&gt;Count</w:t>
            </w:r>
            <w:r>
              <w:rPr>
                <w:spacing w:val="-6"/>
                <w:sz w:val="18"/>
              </w:rPr>
              <w:t> </w:t>
            </w:r>
            <w:r>
              <w:rPr>
                <w:sz w:val="18"/>
              </w:rPr>
              <w:t>of</w:t>
            </w:r>
            <w:r>
              <w:rPr>
                <w:spacing w:val="-4"/>
                <w:sz w:val="18"/>
              </w:rPr>
              <w:t> </w:t>
            </w:r>
            <w:r>
              <w:rPr>
                <w:sz w:val="18"/>
              </w:rPr>
              <w:t>list</w:t>
            </w:r>
            <w:r>
              <w:rPr>
                <w:spacing w:val="-5"/>
                <w:sz w:val="18"/>
              </w:rPr>
              <w:t> </w:t>
            </w:r>
            <w:r>
              <w:rPr>
                <w:sz w:val="18"/>
              </w:rPr>
              <w:t>of</w:t>
            </w:r>
            <w:r>
              <w:rPr>
                <w:spacing w:val="-4"/>
                <w:sz w:val="18"/>
              </w:rPr>
              <w:t> </w:t>
            </w:r>
            <w:r>
              <w:rPr>
                <w:sz w:val="18"/>
              </w:rPr>
              <w:t>NR</w:t>
            </w:r>
            <w:r>
              <w:rPr>
                <w:spacing w:val="-4"/>
                <w:sz w:val="18"/>
              </w:rPr>
              <w:t> </w:t>
            </w:r>
            <w:r>
              <w:rPr>
                <w:sz w:val="18"/>
              </w:rPr>
              <w:t>served</w:t>
            </w:r>
            <w:r>
              <w:rPr>
                <w:spacing w:val="-3"/>
                <w:sz w:val="18"/>
              </w:rPr>
              <w:t> </w:t>
            </w:r>
            <w:r>
              <w:rPr>
                <w:spacing w:val="-2"/>
                <w:sz w:val="18"/>
              </w:rPr>
              <w:t>cells</w:t>
            </w:r>
          </w:p>
        </w:tc>
        <w:tc>
          <w:tcPr>
            <w:tcW w:w="1349" w:type="dxa"/>
          </w:tcPr>
          <w:p>
            <w:pPr>
              <w:pStyle w:val="TableParagraph"/>
              <w:spacing w:line="205" w:lineRule="exact"/>
              <w:rPr>
                <w:sz w:val="18"/>
              </w:rPr>
            </w:pPr>
            <w:r>
              <w:rPr>
                <w:spacing w:val="-2"/>
                <w:sz w:val="18"/>
              </w:rPr>
              <w:t>ELEMENT</w:t>
            </w:r>
          </w:p>
        </w:tc>
        <w:tc>
          <w:tcPr>
            <w:tcW w:w="1081" w:type="dxa"/>
          </w:tcPr>
          <w:p>
            <w:pPr>
              <w:pStyle w:val="TableParagraph"/>
              <w:spacing w:line="205" w:lineRule="exact"/>
              <w:ind w:left="8" w:right="4"/>
              <w:jc w:val="center"/>
              <w:rPr>
                <w:sz w:val="18"/>
              </w:rPr>
            </w:pPr>
            <w:r>
              <w:rPr>
                <w:spacing w:val="-2"/>
                <w:sz w:val="18"/>
              </w:rPr>
              <w:t>FALSE</w:t>
            </w:r>
          </w:p>
        </w:tc>
        <w:tc>
          <w:tcPr>
            <w:tcW w:w="1620" w:type="dxa"/>
          </w:tcPr>
          <w:p>
            <w:pPr>
              <w:pStyle w:val="TableParagraph"/>
              <w:ind w:left="107" w:right="134"/>
              <w:rPr>
                <w:sz w:val="18"/>
              </w:rPr>
            </w:pPr>
            <w:r>
              <w:rPr>
                <w:spacing w:val="-2"/>
                <w:sz w:val="18"/>
              </w:rPr>
              <w:t>INTEGER (0..16384)</w:t>
            </w:r>
          </w:p>
        </w:tc>
        <w:tc>
          <w:tcPr>
            <w:tcW w:w="1376"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17118</w:t>
            </w:r>
          </w:p>
        </w:tc>
        <w:tc>
          <w:tcPr>
            <w:tcW w:w="3332" w:type="dxa"/>
          </w:tcPr>
          <w:p>
            <w:pPr>
              <w:pStyle w:val="TableParagraph"/>
              <w:ind w:left="391"/>
              <w:rPr>
                <w:sz w:val="18"/>
              </w:rPr>
            </w:pPr>
            <w:r>
              <w:rPr>
                <w:sz w:val="18"/>
              </w:rPr>
              <w:t>&gt;&gt;List</w:t>
            </w:r>
            <w:r>
              <w:rPr>
                <w:spacing w:val="-2"/>
                <w:sz w:val="18"/>
              </w:rPr>
              <w:t> </w:t>
            </w:r>
            <w:r>
              <w:rPr>
                <w:sz w:val="18"/>
              </w:rPr>
              <w:t>of</w:t>
            </w:r>
            <w:r>
              <w:rPr>
                <w:spacing w:val="-2"/>
                <w:sz w:val="18"/>
              </w:rPr>
              <w:t> </w:t>
            </w:r>
            <w:r>
              <w:rPr>
                <w:sz w:val="18"/>
              </w:rPr>
              <w:t>NR</w:t>
            </w:r>
            <w:r>
              <w:rPr>
                <w:spacing w:val="-4"/>
                <w:sz w:val="18"/>
              </w:rPr>
              <w:t> </w:t>
            </w:r>
            <w:r>
              <w:rPr>
                <w:sz w:val="18"/>
              </w:rPr>
              <w:t>neighbour</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pacing w:val="-2"/>
                <w:sz w:val="18"/>
              </w:rPr>
              <w:t>Neighbour</w:t>
            </w:r>
            <w:r>
              <w:rPr>
                <w:i/>
                <w:spacing w:val="-2"/>
                <w:sz w:val="18"/>
              </w:rPr>
              <w:t> </w:t>
            </w:r>
            <w:r>
              <w:rPr>
                <w:i/>
                <w:spacing w:val="-4"/>
                <w:sz w:val="18"/>
              </w:rPr>
              <w:t>Cell </w:t>
            </w:r>
            <w:r>
              <w:rPr>
                <w:i/>
                <w:spacing w:val="-2"/>
                <w:sz w:val="18"/>
              </w:rPr>
              <w:t>Information </w:t>
            </w:r>
            <w:r>
              <w:rPr>
                <w:i/>
                <w:sz w:val="18"/>
              </w:rPr>
              <w:t>List</w:t>
            </w:r>
            <w:r>
              <w:rPr>
                <w:i/>
                <w:spacing w:val="-12"/>
                <w:sz w:val="18"/>
              </w:rPr>
              <w:t> </w:t>
            </w:r>
            <w:r>
              <w:rPr>
                <w:sz w:val="18"/>
              </w:rPr>
              <w:t>IE</w:t>
            </w:r>
            <w:r>
              <w:rPr>
                <w:spacing w:val="-12"/>
                <w:sz w:val="18"/>
              </w:rPr>
              <w:t> </w:t>
            </w:r>
            <w:r>
              <w:rPr>
                <w:sz w:val="18"/>
              </w:rPr>
              <w:t>in</w:t>
            </w:r>
            <w:r>
              <w:rPr>
                <w:spacing w:val="-13"/>
                <w:sz w:val="18"/>
              </w:rPr>
              <w:t> </w:t>
            </w:r>
            <w:r>
              <w:rPr>
                <w:sz w:val="18"/>
              </w:rPr>
              <w:t>TS</w:t>
            </w:r>
          </w:p>
          <w:p>
            <w:pPr>
              <w:pStyle w:val="TableParagraph"/>
              <w:spacing w:line="207" w:lineRule="exact"/>
              <w:ind w:left="107"/>
              <w:rPr>
                <w:sz w:val="18"/>
              </w:rPr>
            </w:pPr>
            <w:r>
              <w:rPr>
                <w:sz w:val="18"/>
              </w:rPr>
              <w:t>38.473</w:t>
            </w:r>
            <w:r>
              <w:rPr>
                <w:spacing w:val="-8"/>
                <w:sz w:val="18"/>
              </w:rPr>
              <w:t> </w:t>
            </w:r>
            <w:r>
              <w:rPr>
                <w:spacing w:val="-4"/>
                <w:sz w:val="18"/>
              </w:rPr>
              <w:t>[19]</w:t>
            </w:r>
          </w:p>
          <w:p>
            <w:pPr>
              <w:pStyle w:val="TableParagraph"/>
              <w:spacing w:line="208" w:lineRule="exact"/>
              <w:ind w:left="107" w:right="181"/>
              <w:rPr>
                <w:sz w:val="18"/>
              </w:rPr>
            </w:pPr>
            <w:r>
              <w:rPr>
                <w:spacing w:val="-2"/>
                <w:sz w:val="18"/>
              </w:rPr>
              <w:t>Clause 9.2.1.10</w:t>
            </w:r>
          </w:p>
        </w:tc>
      </w:tr>
      <w:tr>
        <w:trPr>
          <w:trHeight w:val="1240" w:hRule="atLeast"/>
        </w:trPr>
        <w:tc>
          <w:tcPr>
            <w:tcW w:w="1164" w:type="dxa"/>
          </w:tcPr>
          <w:p>
            <w:pPr>
              <w:pStyle w:val="TableParagraph"/>
              <w:spacing w:line="204" w:lineRule="exact"/>
              <w:rPr>
                <w:sz w:val="18"/>
              </w:rPr>
            </w:pPr>
            <w:r>
              <w:rPr>
                <w:spacing w:val="-2"/>
                <w:sz w:val="18"/>
              </w:rPr>
              <w:t>17119</w:t>
            </w:r>
          </w:p>
        </w:tc>
        <w:tc>
          <w:tcPr>
            <w:tcW w:w="3332" w:type="dxa"/>
          </w:tcPr>
          <w:p>
            <w:pPr>
              <w:pStyle w:val="TableParagraph"/>
              <w:spacing w:line="204" w:lineRule="exact"/>
              <w:ind w:left="677"/>
              <w:rPr>
                <w:sz w:val="18"/>
              </w:rPr>
            </w:pPr>
            <w:r>
              <w:rPr>
                <w:sz w:val="18"/>
              </w:rPr>
              <w:t>&gt;&gt;&gt;NR</w:t>
            </w:r>
            <w:r>
              <w:rPr>
                <w:spacing w:val="-3"/>
                <w:sz w:val="18"/>
              </w:rPr>
              <w:t> </w:t>
            </w:r>
            <w:r>
              <w:rPr>
                <w:sz w:val="18"/>
              </w:rPr>
              <w:t>neighbour</w:t>
            </w:r>
            <w:r>
              <w:rPr>
                <w:spacing w:val="-2"/>
                <w:sz w:val="18"/>
              </w:rPr>
              <w:t> </w:t>
            </w:r>
            <w:r>
              <w:rPr>
                <w:sz w:val="18"/>
              </w:rPr>
              <w:t>cell</w:t>
            </w:r>
            <w:r>
              <w:rPr>
                <w:spacing w:val="-4"/>
                <w:sz w:val="18"/>
              </w:rPr>
              <w:t> item</w:t>
            </w:r>
          </w:p>
        </w:tc>
        <w:tc>
          <w:tcPr>
            <w:tcW w:w="1349" w:type="dxa"/>
          </w:tcPr>
          <w:p>
            <w:pPr>
              <w:pStyle w:val="TableParagraph"/>
              <w:spacing w:line="204" w:lineRule="exact"/>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firstLine="50"/>
              <w:rPr>
                <w:i/>
                <w:sz w:val="18"/>
              </w:rPr>
            </w:pPr>
            <w:r>
              <w:rPr>
                <w:spacing w:val="-2"/>
                <w:sz w:val="18"/>
              </w:rPr>
              <w:t>Individual </w:t>
            </w:r>
            <w:r>
              <w:rPr>
                <w:sz w:val="18"/>
              </w:rPr>
              <w:t>Cell</w:t>
            </w:r>
            <w:r>
              <w:rPr>
                <w:spacing w:val="-15"/>
                <w:sz w:val="18"/>
              </w:rPr>
              <w:t> </w:t>
            </w:r>
            <w:r>
              <w:rPr>
                <w:sz w:val="18"/>
              </w:rPr>
              <w:t>Item</w:t>
            </w:r>
            <w:r>
              <w:rPr>
                <w:spacing w:val="-12"/>
                <w:sz w:val="18"/>
              </w:rPr>
              <w:t> </w:t>
            </w:r>
            <w:r>
              <w:rPr>
                <w:sz w:val="18"/>
              </w:rPr>
              <w:t>in </w:t>
            </w:r>
            <w:r>
              <w:rPr>
                <w:i/>
                <w:spacing w:val="-2"/>
                <w:sz w:val="18"/>
              </w:rPr>
              <w:t>Neighbour</w:t>
            </w:r>
            <w:r>
              <w:rPr>
                <w:i/>
                <w:spacing w:val="-2"/>
                <w:sz w:val="18"/>
              </w:rPr>
              <w:t> </w:t>
            </w:r>
            <w:r>
              <w:rPr>
                <w:i/>
                <w:spacing w:val="-4"/>
                <w:sz w:val="18"/>
              </w:rPr>
              <w:t>Cell </w:t>
            </w:r>
            <w:r>
              <w:rPr>
                <w:i/>
                <w:spacing w:val="-2"/>
                <w:sz w:val="18"/>
              </w:rPr>
              <w:t>Information</w:t>
            </w:r>
          </w:p>
          <w:p>
            <w:pPr>
              <w:pStyle w:val="TableParagraph"/>
              <w:spacing w:line="189" w:lineRule="exact"/>
              <w:ind w:left="107"/>
              <w:rPr>
                <w:sz w:val="18"/>
              </w:rPr>
            </w:pPr>
            <w:r>
              <w:rPr>
                <w:i/>
                <w:sz w:val="18"/>
              </w:rPr>
              <w:t>List</w:t>
            </w:r>
            <w:r>
              <w:rPr>
                <w:i/>
                <w:spacing w:val="-3"/>
                <w:sz w:val="18"/>
              </w:rPr>
              <w:t> </w:t>
            </w:r>
            <w:r>
              <w:rPr>
                <w:spacing w:val="-5"/>
                <w:sz w:val="18"/>
              </w:rPr>
              <w:t>IE</w:t>
            </w:r>
          </w:p>
        </w:tc>
      </w:tr>
      <w:tr>
        <w:trPr>
          <w:trHeight w:val="205" w:hRule="atLeast"/>
        </w:trPr>
        <w:tc>
          <w:tcPr>
            <w:tcW w:w="1164" w:type="dxa"/>
          </w:tcPr>
          <w:p>
            <w:pPr>
              <w:pStyle w:val="TableParagraph"/>
              <w:spacing w:line="186" w:lineRule="exact"/>
              <w:rPr>
                <w:sz w:val="18"/>
              </w:rPr>
            </w:pPr>
            <w:r>
              <w:rPr>
                <w:spacing w:val="-2"/>
                <w:sz w:val="18"/>
              </w:rPr>
              <w:t>17520</w:t>
            </w:r>
          </w:p>
        </w:tc>
        <w:tc>
          <w:tcPr>
            <w:tcW w:w="3332" w:type="dxa"/>
          </w:tcPr>
          <w:p>
            <w:pPr>
              <w:pStyle w:val="TableParagraph"/>
              <w:spacing w:line="186" w:lineRule="exact"/>
              <w:ind w:left="960"/>
              <w:rPr>
                <w:sz w:val="18"/>
              </w:rPr>
            </w:pPr>
            <w:r>
              <w:rPr>
                <w:sz w:val="18"/>
              </w:rPr>
              <w:t>&gt;&gt;&gt;&gt;NR</w:t>
            </w:r>
            <w:r>
              <w:rPr>
                <w:spacing w:val="-4"/>
                <w:sz w:val="18"/>
              </w:rPr>
              <w:t> </w:t>
            </w:r>
            <w:r>
              <w:rPr>
                <w:sz w:val="18"/>
              </w:rPr>
              <w:t>neighbour</w:t>
            </w:r>
            <w:r>
              <w:rPr>
                <w:spacing w:val="-4"/>
                <w:sz w:val="18"/>
              </w:rPr>
              <w:t> cell</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i/>
                <w:sz w:val="18"/>
              </w:rPr>
              <w:t>NR</w:t>
            </w:r>
            <w:r>
              <w:rPr>
                <w:i/>
                <w:spacing w:val="-3"/>
                <w:sz w:val="18"/>
              </w:rPr>
              <w:t> </w:t>
            </w:r>
            <w:r>
              <w:rPr>
                <w:i/>
                <w:sz w:val="18"/>
              </w:rPr>
              <w:t>Cell</w:t>
            </w:r>
            <w:r>
              <w:rPr>
                <w:i/>
                <w:spacing w:val="-1"/>
                <w:sz w:val="18"/>
              </w:rPr>
              <w:t> </w:t>
            </w:r>
            <w:r>
              <w:rPr>
                <w:sz w:val="18"/>
              </w:rPr>
              <w:t>IE</w:t>
            </w:r>
            <w:r>
              <w:rPr>
                <w:spacing w:val="-2"/>
                <w:sz w:val="18"/>
              </w:rPr>
              <w:t> </w:t>
            </w:r>
            <w:r>
              <w:rPr>
                <w:spacing w:val="-5"/>
                <w:sz w:val="18"/>
              </w:rPr>
              <w:t>in</w:t>
            </w:r>
          </w:p>
        </w:tc>
        <w:tc>
          <w:tcPr>
            <w:tcW w:w="1376" w:type="dxa"/>
          </w:tcPr>
          <w:p>
            <w:pPr>
              <w:pStyle w:val="TableParagraph"/>
              <w:spacing w:line="240" w:lineRule="auto"/>
              <w:ind w:left="0"/>
              <w:rPr>
                <w:rFonts w:ascii="Times New Roman"/>
                <w:sz w:val="14"/>
              </w:rPr>
            </w:pPr>
          </w:p>
        </w:tc>
      </w:tr>
    </w:tbl>
    <w:p>
      <w:pPr>
        <w:spacing w:after="0" w:line="240" w:lineRule="auto"/>
        <w:rPr>
          <w:rFonts w:ascii="Times New Roman"/>
          <w:sz w:val="14"/>
        </w:rPr>
        <w:sectPr>
          <w:type w:val="continuous"/>
          <w:pgSz w:w="11910" w:h="16850"/>
          <w:pgMar w:header="866" w:footer="459" w:top="1580" w:bottom="1135"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8.1.1.1</w:t>
            </w:r>
          </w:p>
        </w:tc>
        <w:tc>
          <w:tcPr>
            <w:tcW w:w="1376" w:type="dxa"/>
          </w:tcPr>
          <w:p>
            <w:pPr>
              <w:pStyle w:val="TableParagraph"/>
              <w:spacing w:line="240" w:lineRule="auto"/>
              <w:ind w:left="0"/>
              <w:rPr>
                <w:rFonts w:ascii="Times New Roman"/>
                <w:sz w:val="14"/>
              </w:rPr>
            </w:pPr>
          </w:p>
        </w:tc>
      </w:tr>
      <w:tr>
        <w:trPr>
          <w:trHeight w:val="830" w:hRule="atLeast"/>
        </w:trPr>
        <w:tc>
          <w:tcPr>
            <w:tcW w:w="1164" w:type="dxa"/>
          </w:tcPr>
          <w:p>
            <w:pPr>
              <w:pStyle w:val="TableParagraph"/>
              <w:spacing w:line="240" w:lineRule="auto" w:before="1"/>
              <w:rPr>
                <w:sz w:val="18"/>
              </w:rPr>
            </w:pPr>
            <w:r>
              <w:rPr>
                <w:spacing w:val="-2"/>
                <w:sz w:val="18"/>
              </w:rPr>
              <w:t>17120</w:t>
            </w:r>
          </w:p>
        </w:tc>
        <w:tc>
          <w:tcPr>
            <w:tcW w:w="3332" w:type="dxa"/>
          </w:tcPr>
          <w:p>
            <w:pPr>
              <w:pStyle w:val="TableParagraph"/>
              <w:spacing w:line="240" w:lineRule="auto" w:before="1"/>
              <w:ind w:left="391"/>
              <w:rPr>
                <w:sz w:val="18"/>
              </w:rPr>
            </w:pPr>
            <w:r>
              <w:rPr>
                <w:sz w:val="18"/>
              </w:rPr>
              <w:t>&gt;&gt;Number</w:t>
            </w:r>
            <w:r>
              <w:rPr>
                <w:spacing w:val="-5"/>
                <w:sz w:val="18"/>
              </w:rPr>
              <w:t> </w:t>
            </w:r>
            <w:r>
              <w:rPr>
                <w:sz w:val="18"/>
              </w:rPr>
              <w:t>of</w:t>
            </w:r>
            <w:r>
              <w:rPr>
                <w:spacing w:val="-4"/>
                <w:sz w:val="18"/>
              </w:rPr>
              <w:t> </w:t>
            </w:r>
            <w:r>
              <w:rPr>
                <w:sz w:val="18"/>
              </w:rPr>
              <w:t>RRC</w:t>
            </w:r>
            <w:r>
              <w:rPr>
                <w:spacing w:val="-5"/>
                <w:sz w:val="18"/>
              </w:rPr>
              <w:t> </w:t>
            </w:r>
            <w:r>
              <w:rPr>
                <w:sz w:val="18"/>
              </w:rPr>
              <w:t>connected</w:t>
            </w:r>
            <w:r>
              <w:rPr>
                <w:spacing w:val="-6"/>
                <w:sz w:val="18"/>
              </w:rPr>
              <w:t> </w:t>
            </w:r>
            <w:r>
              <w:rPr>
                <w:spacing w:val="-5"/>
                <w:sz w:val="18"/>
              </w:rPr>
              <w:t>UEs</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spacing w:line="240" w:lineRule="auto" w:before="1"/>
              <w:ind w:left="107" w:right="102"/>
              <w:rPr>
                <w:sz w:val="18"/>
              </w:rPr>
            </w:pPr>
            <w:r>
              <w:rPr>
                <w:i/>
                <w:sz w:val="18"/>
              </w:rPr>
              <w:t>Number of RRC</w:t>
            </w:r>
            <w:r>
              <w:rPr>
                <w:i/>
                <w:sz w:val="18"/>
              </w:rPr>
              <w:t> connections</w:t>
            </w:r>
            <w:r>
              <w:rPr>
                <w:i/>
                <w:spacing w:val="-15"/>
                <w:sz w:val="18"/>
              </w:rPr>
              <w:t> </w:t>
            </w:r>
            <w:r>
              <w:rPr>
                <w:sz w:val="18"/>
              </w:rPr>
              <w:t>IE</w:t>
            </w:r>
            <w:r>
              <w:rPr>
                <w:spacing w:val="-12"/>
                <w:sz w:val="18"/>
              </w:rPr>
              <w:t> </w:t>
            </w:r>
            <w:r>
              <w:rPr>
                <w:sz w:val="18"/>
              </w:rPr>
              <w:t>in TS 38.423 [15]</w:t>
            </w:r>
          </w:p>
          <w:p>
            <w:pPr>
              <w:pStyle w:val="TableParagraph"/>
              <w:spacing w:line="188" w:lineRule="exact"/>
              <w:ind w:left="107"/>
              <w:rPr>
                <w:sz w:val="18"/>
              </w:rPr>
            </w:pPr>
            <w:r>
              <w:rPr>
                <w:sz w:val="18"/>
              </w:rPr>
              <w:t>Clause</w:t>
            </w:r>
            <w:r>
              <w:rPr>
                <w:spacing w:val="-5"/>
                <w:sz w:val="18"/>
              </w:rPr>
              <w:t> </w:t>
            </w:r>
            <w:r>
              <w:rPr>
                <w:spacing w:val="-2"/>
                <w:sz w:val="18"/>
              </w:rPr>
              <w:t>9.2.2.57</w:t>
            </w:r>
          </w:p>
        </w:tc>
        <w:tc>
          <w:tcPr>
            <w:tcW w:w="137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17121</w:t>
            </w:r>
          </w:p>
        </w:tc>
        <w:tc>
          <w:tcPr>
            <w:tcW w:w="3332" w:type="dxa"/>
          </w:tcPr>
          <w:p>
            <w:pPr>
              <w:pStyle w:val="TableParagraph"/>
              <w:ind w:left="391"/>
              <w:rPr>
                <w:sz w:val="18"/>
              </w:rPr>
            </w:pPr>
            <w:r>
              <w:rPr>
                <w:sz w:val="18"/>
              </w:rPr>
              <w:t>&gt;&gt;gNB</w:t>
            </w:r>
            <w:r>
              <w:rPr>
                <w:spacing w:val="-15"/>
                <w:sz w:val="18"/>
              </w:rPr>
              <w:t> </w:t>
            </w:r>
            <w:r>
              <w:rPr>
                <w:sz w:val="18"/>
              </w:rPr>
              <w:t>CU-CP</w:t>
            </w:r>
            <w:r>
              <w:rPr>
                <w:spacing w:val="-12"/>
                <w:sz w:val="18"/>
              </w:rPr>
              <w:t> </w:t>
            </w:r>
            <w:r>
              <w:rPr>
                <w:sz w:val="18"/>
              </w:rPr>
              <w:t>Performance </w:t>
            </w:r>
            <w:r>
              <w:rPr>
                <w:spacing w:val="-2"/>
                <w:sz w:val="18"/>
              </w:rPr>
              <w:t>Measurements</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Pr>
                <w:sz w:val="18"/>
              </w:rPr>
            </w:pPr>
            <w:r>
              <w:rPr>
                <w:spacing w:val="-2"/>
                <w:sz w:val="18"/>
              </w:rPr>
              <w:t>8.1.1.12</w:t>
            </w:r>
          </w:p>
        </w:tc>
        <w:tc>
          <w:tcPr>
            <w:tcW w:w="137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17130</w:t>
            </w:r>
          </w:p>
        </w:tc>
        <w:tc>
          <w:tcPr>
            <w:tcW w:w="3332" w:type="dxa"/>
          </w:tcPr>
          <w:p>
            <w:pPr>
              <w:pStyle w:val="TableParagraph"/>
              <w:rPr>
                <w:sz w:val="18"/>
              </w:rPr>
            </w:pPr>
            <w:r>
              <w:rPr>
                <w:sz w:val="18"/>
              </w:rPr>
              <w:t>&gt;NG-RAN</w:t>
            </w:r>
            <w:r>
              <w:rPr>
                <w:spacing w:val="-5"/>
                <w:sz w:val="18"/>
              </w:rPr>
              <w:t> </w:t>
            </w:r>
            <w:r>
              <w:rPr>
                <w:sz w:val="18"/>
              </w:rPr>
              <w:t>gNB</w:t>
            </w:r>
            <w:r>
              <w:rPr>
                <w:spacing w:val="-4"/>
                <w:sz w:val="18"/>
              </w:rPr>
              <w:t> </w:t>
            </w:r>
            <w:r>
              <w:rPr>
                <w:spacing w:val="-5"/>
                <w:sz w:val="18"/>
              </w:rPr>
              <w:t>DU</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621" w:hRule="atLeast"/>
        </w:trPr>
        <w:tc>
          <w:tcPr>
            <w:tcW w:w="1164" w:type="dxa"/>
          </w:tcPr>
          <w:p>
            <w:pPr>
              <w:pStyle w:val="TableParagraph"/>
              <w:rPr>
                <w:sz w:val="18"/>
              </w:rPr>
            </w:pPr>
            <w:r>
              <w:rPr>
                <w:spacing w:val="-2"/>
                <w:sz w:val="18"/>
              </w:rPr>
              <w:t>17132</w:t>
            </w:r>
          </w:p>
        </w:tc>
        <w:tc>
          <w:tcPr>
            <w:tcW w:w="3332" w:type="dxa"/>
          </w:tcPr>
          <w:p>
            <w:pPr>
              <w:pStyle w:val="TableParagraph"/>
              <w:ind w:left="391"/>
              <w:rPr>
                <w:sz w:val="18"/>
              </w:rPr>
            </w:pPr>
            <w:r>
              <w:rPr>
                <w:sz w:val="18"/>
              </w:rPr>
              <w:t>&gt;&gt;gNB-DU</w:t>
            </w:r>
            <w:r>
              <w:rPr>
                <w:spacing w:val="-7"/>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gNB-DU</w:t>
            </w:r>
            <w:r>
              <w:rPr>
                <w:i/>
                <w:spacing w:val="-13"/>
                <w:sz w:val="18"/>
              </w:rPr>
              <w:t> </w:t>
            </w:r>
            <w:r>
              <w:rPr>
                <w:i/>
                <w:sz w:val="18"/>
              </w:rPr>
              <w:t>ID</w:t>
            </w:r>
            <w:r>
              <w:rPr>
                <w:i/>
                <w:spacing w:val="-12"/>
                <w:sz w:val="18"/>
              </w:rPr>
              <w:t> </w:t>
            </w:r>
            <w:r>
              <w:rPr>
                <w:sz w:val="18"/>
              </w:rPr>
              <w:t>IE</w:t>
            </w:r>
            <w:r>
              <w:rPr>
                <w:spacing w:val="-12"/>
                <w:sz w:val="18"/>
              </w:rPr>
              <w:t> </w:t>
            </w:r>
            <w:r>
              <w:rPr>
                <w:sz w:val="18"/>
              </w:rPr>
              <w:t>in TS 38.473 [19]</w:t>
            </w:r>
          </w:p>
          <w:p>
            <w:pPr>
              <w:pStyle w:val="TableParagraph"/>
              <w:spacing w:line="187" w:lineRule="exact"/>
              <w:ind w:left="107"/>
              <w:rPr>
                <w:sz w:val="18"/>
              </w:rPr>
            </w:pPr>
            <w:r>
              <w:rPr>
                <w:sz w:val="18"/>
              </w:rPr>
              <w:t>Clause</w:t>
            </w:r>
            <w:r>
              <w:rPr>
                <w:spacing w:val="-5"/>
                <w:sz w:val="18"/>
              </w:rPr>
              <w:t> </w:t>
            </w:r>
            <w:r>
              <w:rPr>
                <w:spacing w:val="-2"/>
                <w:sz w:val="18"/>
              </w:rPr>
              <w:t>9.3.1.9</w:t>
            </w:r>
          </w:p>
        </w:tc>
        <w:tc>
          <w:tcPr>
            <w:tcW w:w="137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17133</w:t>
            </w:r>
          </w:p>
        </w:tc>
        <w:tc>
          <w:tcPr>
            <w:tcW w:w="3332" w:type="dxa"/>
          </w:tcPr>
          <w:p>
            <w:pPr>
              <w:pStyle w:val="TableParagraph"/>
              <w:ind w:left="391"/>
              <w:rPr>
                <w:sz w:val="18"/>
              </w:rPr>
            </w:pPr>
            <w:r>
              <w:rPr>
                <w:sz w:val="18"/>
              </w:rPr>
              <w:t>&gt;&gt;List</w:t>
            </w:r>
            <w:r>
              <w:rPr>
                <w:spacing w:val="-2"/>
                <w:sz w:val="18"/>
              </w:rPr>
              <w:t> </w:t>
            </w:r>
            <w:r>
              <w:rPr>
                <w:sz w:val="18"/>
              </w:rPr>
              <w:t>of</w:t>
            </w:r>
            <w:r>
              <w:rPr>
                <w:spacing w:val="-1"/>
                <w:sz w:val="18"/>
              </w:rPr>
              <w:t> </w:t>
            </w:r>
            <w:r>
              <w:rPr>
                <w:sz w:val="18"/>
              </w:rPr>
              <w:t>NR</w:t>
            </w:r>
            <w:r>
              <w:rPr>
                <w:spacing w:val="-5"/>
                <w:sz w:val="18"/>
              </w:rPr>
              <w:t> </w:t>
            </w:r>
            <w:r>
              <w:rPr>
                <w:sz w:val="18"/>
              </w:rPr>
              <w:t>served</w:t>
            </w:r>
            <w:r>
              <w:rPr>
                <w:spacing w:val="-3"/>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54"/>
              <w:rPr>
                <w:sz w:val="18"/>
              </w:rPr>
            </w:pPr>
            <w:r>
              <w:rPr>
                <w:i/>
                <w:sz w:val="18"/>
              </w:rPr>
              <w:t>List</w:t>
            </w:r>
            <w:r>
              <w:rPr>
                <w:i/>
                <w:spacing w:val="-15"/>
                <w:sz w:val="18"/>
              </w:rPr>
              <w:t> </w:t>
            </w:r>
            <w:r>
              <w:rPr>
                <w:i/>
                <w:sz w:val="18"/>
              </w:rPr>
              <w:t>of</w:t>
            </w:r>
            <w:r>
              <w:rPr>
                <w:i/>
                <w:spacing w:val="-12"/>
                <w:sz w:val="18"/>
              </w:rPr>
              <w:t> </w:t>
            </w:r>
            <w:r>
              <w:rPr>
                <w:i/>
                <w:sz w:val="18"/>
              </w:rPr>
              <w:t>Served</w:t>
            </w:r>
            <w:r>
              <w:rPr>
                <w:i/>
                <w:sz w:val="18"/>
              </w:rPr>
              <w:t> Cells NR</w:t>
            </w:r>
            <w:r>
              <w:rPr>
                <w:i/>
                <w:spacing w:val="40"/>
                <w:sz w:val="18"/>
              </w:rPr>
              <w:t> </w:t>
            </w:r>
            <w:r>
              <w:rPr>
                <w:sz w:val="18"/>
              </w:rPr>
              <w:t>IE in TS 38.423</w:t>
            </w:r>
          </w:p>
          <w:p>
            <w:pPr>
              <w:pStyle w:val="TableParagraph"/>
              <w:spacing w:line="240" w:lineRule="auto"/>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9.1.3.1</w:t>
            </w:r>
          </w:p>
        </w:tc>
      </w:tr>
      <w:tr>
        <w:trPr>
          <w:trHeight w:val="830" w:hRule="atLeast"/>
        </w:trPr>
        <w:tc>
          <w:tcPr>
            <w:tcW w:w="1164" w:type="dxa"/>
          </w:tcPr>
          <w:p>
            <w:pPr>
              <w:pStyle w:val="TableParagraph"/>
              <w:spacing w:line="240" w:lineRule="auto" w:before="1"/>
              <w:rPr>
                <w:sz w:val="18"/>
              </w:rPr>
            </w:pPr>
            <w:r>
              <w:rPr>
                <w:spacing w:val="-2"/>
                <w:sz w:val="18"/>
              </w:rPr>
              <w:t>17134</w:t>
            </w:r>
          </w:p>
        </w:tc>
        <w:tc>
          <w:tcPr>
            <w:tcW w:w="3332" w:type="dxa"/>
          </w:tcPr>
          <w:p>
            <w:pPr>
              <w:pStyle w:val="TableParagraph"/>
              <w:spacing w:line="240" w:lineRule="auto" w:before="1"/>
              <w:ind w:left="677"/>
              <w:rPr>
                <w:sz w:val="18"/>
              </w:rPr>
            </w:pPr>
            <w:r>
              <w:rPr>
                <w:sz w:val="18"/>
              </w:rPr>
              <w:t>&gt;&gt;&gt;Served</w:t>
            </w:r>
            <w:r>
              <w:rPr>
                <w:spacing w:val="-3"/>
                <w:sz w:val="18"/>
              </w:rPr>
              <w:t> </w:t>
            </w:r>
            <w:r>
              <w:rPr>
                <w:sz w:val="18"/>
              </w:rPr>
              <w:t>NR</w:t>
            </w:r>
            <w:r>
              <w:rPr>
                <w:spacing w:val="-3"/>
                <w:sz w:val="18"/>
              </w:rPr>
              <w:t> </w:t>
            </w:r>
            <w:r>
              <w:rPr>
                <w:sz w:val="18"/>
              </w:rPr>
              <w:t>cell</w:t>
            </w:r>
            <w:r>
              <w:rPr>
                <w:spacing w:val="-5"/>
                <w:sz w:val="18"/>
              </w:rPr>
              <w:t> </w:t>
            </w:r>
            <w:r>
              <w:rPr>
                <w:spacing w:val="-4"/>
                <w:sz w:val="18"/>
              </w:rPr>
              <w:t>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ight="171"/>
              <w:rPr>
                <w:sz w:val="18"/>
              </w:rPr>
            </w:pPr>
            <w:r>
              <w:rPr>
                <w:sz w:val="18"/>
              </w:rPr>
              <w:t>Individual</w:t>
            </w:r>
            <w:r>
              <w:rPr>
                <w:spacing w:val="-13"/>
                <w:sz w:val="18"/>
              </w:rPr>
              <w:t> </w:t>
            </w:r>
            <w:r>
              <w:rPr>
                <w:sz w:val="18"/>
              </w:rPr>
              <w:t>cell item</w:t>
            </w:r>
            <w:r>
              <w:rPr>
                <w:spacing w:val="-7"/>
                <w:sz w:val="18"/>
              </w:rPr>
              <w:t> </w:t>
            </w:r>
            <w:r>
              <w:rPr>
                <w:sz w:val="18"/>
              </w:rPr>
              <w:t>in</w:t>
            </w:r>
            <w:r>
              <w:rPr>
                <w:spacing w:val="-7"/>
                <w:sz w:val="18"/>
              </w:rPr>
              <w:t> </w:t>
            </w:r>
            <w:r>
              <w:rPr>
                <w:i/>
                <w:sz w:val="18"/>
              </w:rPr>
              <w:t>List</w:t>
            </w:r>
            <w:r>
              <w:rPr>
                <w:i/>
                <w:spacing w:val="-6"/>
                <w:sz w:val="18"/>
              </w:rPr>
              <w:t> </w:t>
            </w:r>
            <w:r>
              <w:rPr>
                <w:i/>
                <w:sz w:val="18"/>
              </w:rPr>
              <w:t>of</w:t>
            </w:r>
            <w:r>
              <w:rPr>
                <w:i/>
                <w:sz w:val="18"/>
              </w:rPr>
              <w:t> Served Cells </w:t>
            </w:r>
            <w:r>
              <w:rPr>
                <w:sz w:val="18"/>
              </w:rPr>
              <w:t>NR IE</w:t>
            </w:r>
          </w:p>
        </w:tc>
      </w:tr>
      <w:tr>
        <w:trPr>
          <w:trHeight w:val="412" w:hRule="atLeast"/>
        </w:trPr>
        <w:tc>
          <w:tcPr>
            <w:tcW w:w="1164" w:type="dxa"/>
          </w:tcPr>
          <w:p>
            <w:pPr>
              <w:pStyle w:val="TableParagraph"/>
              <w:rPr>
                <w:sz w:val="18"/>
              </w:rPr>
            </w:pPr>
            <w:r>
              <w:rPr>
                <w:spacing w:val="-2"/>
                <w:sz w:val="18"/>
              </w:rPr>
              <w:t>17535</w:t>
            </w:r>
          </w:p>
        </w:tc>
        <w:tc>
          <w:tcPr>
            <w:tcW w:w="3332" w:type="dxa"/>
          </w:tcPr>
          <w:p>
            <w:pPr>
              <w:pStyle w:val="TableParagraph"/>
              <w:ind w:left="960"/>
              <w:rPr>
                <w:sz w:val="18"/>
              </w:rPr>
            </w:pPr>
            <w:r>
              <w:rPr>
                <w:sz w:val="18"/>
              </w:rPr>
              <w:t>&gt;&gt;&gt;&gt;Served</w:t>
            </w:r>
            <w:r>
              <w:rPr>
                <w:spacing w:val="-3"/>
                <w:sz w:val="18"/>
              </w:rPr>
              <w:t> </w:t>
            </w:r>
            <w:r>
              <w:rPr>
                <w:sz w:val="18"/>
              </w:rPr>
              <w:t>NR</w:t>
            </w:r>
            <w:r>
              <w:rPr>
                <w:spacing w:val="-6"/>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17135</w:t>
            </w:r>
          </w:p>
        </w:tc>
        <w:tc>
          <w:tcPr>
            <w:tcW w:w="3332" w:type="dxa"/>
          </w:tcPr>
          <w:p>
            <w:pPr>
              <w:pStyle w:val="TableParagraph"/>
              <w:spacing w:line="188" w:lineRule="exact"/>
              <w:ind w:left="391"/>
              <w:rPr>
                <w:sz w:val="18"/>
              </w:rPr>
            </w:pPr>
            <w:r>
              <w:rPr>
                <w:sz w:val="18"/>
              </w:rPr>
              <w:t>&gt;&gt;gNB</w:t>
            </w:r>
            <w:r>
              <w:rPr>
                <w:spacing w:val="-3"/>
                <w:sz w:val="18"/>
              </w:rPr>
              <w:t> </w:t>
            </w:r>
            <w:r>
              <w:rPr>
                <w:sz w:val="18"/>
              </w:rPr>
              <w:t>DU</w:t>
            </w:r>
            <w:r>
              <w:rPr>
                <w:spacing w:val="-4"/>
                <w:sz w:val="18"/>
              </w:rPr>
              <w:t> </w:t>
            </w:r>
            <w:r>
              <w:rPr>
                <w:spacing w:val="-2"/>
                <w:sz w:val="18"/>
              </w:rPr>
              <w:t>Measurements</w:t>
            </w:r>
          </w:p>
        </w:tc>
        <w:tc>
          <w:tcPr>
            <w:tcW w:w="1349" w:type="dxa"/>
          </w:tcPr>
          <w:p>
            <w:pPr>
              <w:pStyle w:val="TableParagraph"/>
              <w:spacing w:line="188"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8" w:lineRule="exact"/>
              <w:ind w:left="107"/>
              <w:rPr>
                <w:sz w:val="18"/>
              </w:rPr>
            </w:pPr>
            <w:r>
              <w:rPr>
                <w:spacing w:val="-2"/>
                <w:sz w:val="18"/>
              </w:rPr>
              <w:t>8.1.1.14</w:t>
            </w:r>
          </w:p>
        </w:tc>
        <w:tc>
          <w:tcPr>
            <w:tcW w:w="1376" w:type="dxa"/>
          </w:tcPr>
          <w:p>
            <w:pPr>
              <w:pStyle w:val="TableParagraph"/>
              <w:spacing w:line="240" w:lineRule="auto"/>
              <w:ind w:left="0"/>
              <w:rPr>
                <w:rFonts w:ascii="Times New Roman"/>
                <w:sz w:val="14"/>
              </w:rPr>
            </w:pPr>
          </w:p>
        </w:tc>
      </w:tr>
      <w:tr>
        <w:trPr>
          <w:trHeight w:val="618" w:hRule="atLeast"/>
        </w:trPr>
        <w:tc>
          <w:tcPr>
            <w:tcW w:w="1164" w:type="dxa"/>
          </w:tcPr>
          <w:p>
            <w:pPr>
              <w:pStyle w:val="TableParagraph"/>
              <w:rPr>
                <w:sz w:val="18"/>
              </w:rPr>
            </w:pPr>
            <w:r>
              <w:rPr>
                <w:spacing w:val="-2"/>
                <w:sz w:val="18"/>
              </w:rPr>
              <w:t>17140</w:t>
            </w:r>
          </w:p>
        </w:tc>
        <w:tc>
          <w:tcPr>
            <w:tcW w:w="3332" w:type="dxa"/>
          </w:tcPr>
          <w:p>
            <w:pPr>
              <w:pStyle w:val="TableParagraph"/>
              <w:rPr>
                <w:sz w:val="18"/>
              </w:rPr>
            </w:pPr>
            <w:r>
              <w:rPr>
                <w:sz w:val="18"/>
              </w:rPr>
              <w:t>&gt;NG-RAN</w:t>
            </w:r>
            <w:r>
              <w:rPr>
                <w:spacing w:val="-7"/>
                <w:sz w:val="18"/>
              </w:rPr>
              <w:t> </w:t>
            </w:r>
            <w:r>
              <w:rPr>
                <w:sz w:val="18"/>
              </w:rPr>
              <w:t>gNB</w:t>
            </w:r>
            <w:r>
              <w:rPr>
                <w:spacing w:val="-6"/>
                <w:sz w:val="18"/>
              </w:rPr>
              <w:t> </w:t>
            </w:r>
            <w:r>
              <w:rPr>
                <w:sz w:val="18"/>
              </w:rPr>
              <w:t>CU-</w:t>
            </w:r>
            <w:r>
              <w:rPr>
                <w:spacing w:val="-5"/>
                <w:sz w:val="18"/>
              </w:rPr>
              <w:t>UP</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830" w:hRule="atLeast"/>
        </w:trPr>
        <w:tc>
          <w:tcPr>
            <w:tcW w:w="1164" w:type="dxa"/>
          </w:tcPr>
          <w:p>
            <w:pPr>
              <w:pStyle w:val="TableParagraph"/>
              <w:spacing w:line="240" w:lineRule="auto" w:before="1"/>
              <w:rPr>
                <w:sz w:val="18"/>
              </w:rPr>
            </w:pPr>
            <w:r>
              <w:rPr>
                <w:spacing w:val="-2"/>
                <w:sz w:val="18"/>
              </w:rPr>
              <w:t>17141</w:t>
            </w:r>
          </w:p>
        </w:tc>
        <w:tc>
          <w:tcPr>
            <w:tcW w:w="3332" w:type="dxa"/>
          </w:tcPr>
          <w:p>
            <w:pPr>
              <w:pStyle w:val="TableParagraph"/>
              <w:spacing w:line="240" w:lineRule="auto" w:before="1"/>
              <w:ind w:left="391"/>
              <w:rPr>
                <w:sz w:val="18"/>
              </w:rPr>
            </w:pPr>
            <w:r>
              <w:rPr>
                <w:sz w:val="18"/>
              </w:rPr>
              <w:t>&gt;&gt;gNB</w:t>
            </w:r>
            <w:r>
              <w:rPr>
                <w:spacing w:val="-5"/>
                <w:sz w:val="18"/>
              </w:rPr>
              <w:t> </w:t>
            </w:r>
            <w:r>
              <w:rPr>
                <w:sz w:val="18"/>
              </w:rPr>
              <w:t>CU-UP</w:t>
            </w:r>
            <w:r>
              <w:rPr>
                <w:spacing w:val="-4"/>
                <w:sz w:val="18"/>
              </w:rPr>
              <w:t> </w:t>
            </w:r>
            <w:r>
              <w:rPr>
                <w:spacing w:val="-5"/>
                <w:sz w:val="18"/>
              </w:rPr>
              <w:t>ID</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4"/>
                <w:sz w:val="18"/>
              </w:rPr>
              <w:t>TRUE</w:t>
            </w:r>
          </w:p>
        </w:tc>
        <w:tc>
          <w:tcPr>
            <w:tcW w:w="1620" w:type="dxa"/>
          </w:tcPr>
          <w:p>
            <w:pPr>
              <w:pStyle w:val="TableParagraph"/>
              <w:spacing w:line="207" w:lineRule="exact" w:before="1"/>
              <w:ind w:left="107"/>
              <w:rPr>
                <w:i/>
                <w:sz w:val="18"/>
              </w:rPr>
            </w:pPr>
            <w:r>
              <w:rPr>
                <w:i/>
                <w:sz w:val="18"/>
              </w:rPr>
              <w:t>gNB-CU-UP</w:t>
            </w:r>
            <w:r>
              <w:rPr>
                <w:i/>
                <w:spacing w:val="-13"/>
                <w:sz w:val="18"/>
              </w:rPr>
              <w:t> </w:t>
            </w:r>
            <w:r>
              <w:rPr>
                <w:i/>
                <w:spacing w:val="-5"/>
                <w:sz w:val="18"/>
              </w:rPr>
              <w:t>ID</w:t>
            </w:r>
          </w:p>
          <w:p>
            <w:pPr>
              <w:pStyle w:val="TableParagraph"/>
              <w:ind w:left="107"/>
              <w:rPr>
                <w:sz w:val="18"/>
              </w:rPr>
            </w:pPr>
            <w:r>
              <w:rPr>
                <w:sz w:val="18"/>
              </w:rPr>
              <w:t>IE</w:t>
            </w:r>
            <w:r>
              <w:rPr>
                <w:spacing w:val="-2"/>
                <w:sz w:val="18"/>
              </w:rPr>
              <w:t> </w:t>
            </w:r>
            <w:r>
              <w:rPr>
                <w:sz w:val="18"/>
              </w:rPr>
              <w:t>in TS</w:t>
            </w:r>
            <w:r>
              <w:rPr>
                <w:spacing w:val="-2"/>
                <w:sz w:val="18"/>
              </w:rPr>
              <w:t> 37.483</w:t>
            </w:r>
          </w:p>
          <w:p>
            <w:pPr>
              <w:pStyle w:val="TableParagraph"/>
              <w:ind w:left="107"/>
              <w:rPr>
                <w:sz w:val="18"/>
              </w:rPr>
            </w:pPr>
            <w:r>
              <w:rPr>
                <w:sz w:val="18"/>
              </w:rPr>
              <w:t>[21]</w:t>
            </w:r>
            <w:r>
              <w:rPr>
                <w:spacing w:val="-2"/>
                <w:sz w:val="18"/>
              </w:rPr>
              <w:t> Clause</w:t>
            </w:r>
          </w:p>
          <w:p>
            <w:pPr>
              <w:pStyle w:val="TableParagraph"/>
              <w:spacing w:line="189" w:lineRule="exact"/>
              <w:ind w:left="107"/>
              <w:rPr>
                <w:sz w:val="18"/>
              </w:rPr>
            </w:pPr>
            <w:r>
              <w:rPr>
                <w:spacing w:val="-2"/>
                <w:sz w:val="18"/>
              </w:rPr>
              <w:t>9.3.1.15</w:t>
            </w:r>
          </w:p>
        </w:tc>
        <w:tc>
          <w:tcPr>
            <w:tcW w:w="1376"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17142</w:t>
            </w:r>
          </w:p>
        </w:tc>
        <w:tc>
          <w:tcPr>
            <w:tcW w:w="3332" w:type="dxa"/>
          </w:tcPr>
          <w:p>
            <w:pPr>
              <w:pStyle w:val="TableParagraph"/>
              <w:ind w:left="391"/>
              <w:rPr>
                <w:sz w:val="18"/>
              </w:rPr>
            </w:pPr>
            <w:r>
              <w:rPr>
                <w:sz w:val="18"/>
              </w:rPr>
              <w:t>&gt;&gt;gNB</w:t>
            </w:r>
            <w:r>
              <w:rPr>
                <w:spacing w:val="-5"/>
                <w:sz w:val="18"/>
              </w:rPr>
              <w:t> </w:t>
            </w:r>
            <w:r>
              <w:rPr>
                <w:sz w:val="18"/>
              </w:rPr>
              <w:t>CU-UP</w:t>
            </w:r>
            <w:r>
              <w:rPr>
                <w:spacing w:val="-4"/>
                <w:sz w:val="18"/>
              </w:rPr>
              <w:t> </w:t>
            </w:r>
            <w:r>
              <w:rPr>
                <w:spacing w:val="-2"/>
                <w:sz w:val="18"/>
              </w:rPr>
              <w:t>Capacity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Pr>
                <w:i/>
                <w:sz w:val="18"/>
              </w:rPr>
            </w:pPr>
            <w:r>
              <w:rPr>
                <w:i/>
                <w:spacing w:val="-2"/>
                <w:sz w:val="18"/>
              </w:rPr>
              <w:t>gNB-CU-</w:t>
            </w:r>
            <w:r>
              <w:rPr>
                <w:i/>
                <w:spacing w:val="-5"/>
                <w:sz w:val="18"/>
              </w:rPr>
              <w:t>UP</w:t>
            </w:r>
          </w:p>
          <w:p>
            <w:pPr>
              <w:pStyle w:val="TableParagraph"/>
              <w:spacing w:line="207" w:lineRule="exact"/>
              <w:ind w:left="107"/>
              <w:rPr>
                <w:sz w:val="18"/>
              </w:rPr>
            </w:pPr>
            <w:r>
              <w:rPr>
                <w:i/>
                <w:sz w:val="18"/>
              </w:rPr>
              <w:t>Capacity</w:t>
            </w:r>
            <w:r>
              <w:rPr>
                <w:i/>
                <w:spacing w:val="-5"/>
                <w:sz w:val="18"/>
              </w:rPr>
              <w:t> </w:t>
            </w:r>
            <w:r>
              <w:rPr>
                <w:sz w:val="18"/>
              </w:rPr>
              <w:t>IE</w:t>
            </w:r>
            <w:r>
              <w:rPr>
                <w:spacing w:val="-3"/>
                <w:sz w:val="18"/>
              </w:rPr>
              <w:t> </w:t>
            </w:r>
            <w:r>
              <w:rPr>
                <w:sz w:val="18"/>
              </w:rPr>
              <w:t>in</w:t>
            </w:r>
            <w:r>
              <w:rPr>
                <w:spacing w:val="-6"/>
                <w:sz w:val="18"/>
              </w:rPr>
              <w:t> </w:t>
            </w:r>
            <w:r>
              <w:rPr>
                <w:spacing w:val="-5"/>
                <w:sz w:val="18"/>
              </w:rPr>
              <w:t>TS</w:t>
            </w:r>
          </w:p>
          <w:p>
            <w:pPr>
              <w:pStyle w:val="TableParagraph"/>
              <w:ind w:left="107"/>
              <w:rPr>
                <w:sz w:val="18"/>
              </w:rPr>
            </w:pPr>
            <w:r>
              <w:rPr>
                <w:sz w:val="18"/>
              </w:rPr>
              <w:t>37.483</w:t>
            </w:r>
            <w:r>
              <w:rPr>
                <w:spacing w:val="-7"/>
                <w:sz w:val="18"/>
              </w:rPr>
              <w:t> </w:t>
            </w:r>
            <w:r>
              <w:rPr>
                <w:spacing w:val="-4"/>
                <w:sz w:val="18"/>
              </w:rPr>
              <w:t>[21]</w:t>
            </w:r>
          </w:p>
          <w:p>
            <w:pPr>
              <w:pStyle w:val="TableParagraph"/>
              <w:spacing w:line="189" w:lineRule="exact"/>
              <w:ind w:left="107"/>
              <w:rPr>
                <w:sz w:val="18"/>
              </w:rPr>
            </w:pPr>
            <w:r>
              <w:rPr>
                <w:sz w:val="18"/>
              </w:rPr>
              <w:t>Clause</w:t>
            </w:r>
            <w:r>
              <w:rPr>
                <w:spacing w:val="-5"/>
                <w:sz w:val="18"/>
              </w:rPr>
              <w:t> </w:t>
            </w:r>
            <w:r>
              <w:rPr>
                <w:spacing w:val="-2"/>
                <w:sz w:val="18"/>
              </w:rPr>
              <w:t>9.3.1.56</w:t>
            </w:r>
          </w:p>
        </w:tc>
        <w:tc>
          <w:tcPr>
            <w:tcW w:w="137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17143</w:t>
            </w:r>
          </w:p>
        </w:tc>
        <w:tc>
          <w:tcPr>
            <w:tcW w:w="3332" w:type="dxa"/>
          </w:tcPr>
          <w:p>
            <w:pPr>
              <w:pStyle w:val="TableParagraph"/>
              <w:ind w:left="391"/>
              <w:rPr>
                <w:sz w:val="18"/>
              </w:rPr>
            </w:pPr>
            <w:r>
              <w:rPr>
                <w:sz w:val="18"/>
              </w:rPr>
              <w:t>&gt;&gt;gNB</w:t>
            </w:r>
            <w:r>
              <w:rPr>
                <w:spacing w:val="-15"/>
                <w:sz w:val="18"/>
              </w:rPr>
              <w:t> </w:t>
            </w:r>
            <w:r>
              <w:rPr>
                <w:sz w:val="18"/>
              </w:rPr>
              <w:t>CU-UP</w:t>
            </w:r>
            <w:r>
              <w:rPr>
                <w:spacing w:val="-12"/>
                <w:sz w:val="18"/>
              </w:rPr>
              <w:t> </w:t>
            </w:r>
            <w:r>
              <w:rPr>
                <w:sz w:val="18"/>
              </w:rPr>
              <w:t>Performance </w:t>
            </w:r>
            <w:r>
              <w:rPr>
                <w:spacing w:val="-2"/>
                <w:sz w:val="18"/>
              </w:rPr>
              <w:t>Measurements</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Pr>
                <w:sz w:val="18"/>
              </w:rPr>
            </w:pPr>
            <w:r>
              <w:rPr>
                <w:spacing w:val="-2"/>
                <w:sz w:val="18"/>
              </w:rPr>
              <w:t>8.1.1.13</w:t>
            </w:r>
          </w:p>
        </w:tc>
        <w:tc>
          <w:tcPr>
            <w:tcW w:w="137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17150</w:t>
            </w:r>
          </w:p>
        </w:tc>
        <w:tc>
          <w:tcPr>
            <w:tcW w:w="3332" w:type="dxa"/>
          </w:tcPr>
          <w:p>
            <w:pPr>
              <w:pStyle w:val="TableParagraph"/>
              <w:spacing w:line="240" w:lineRule="auto" w:before="1"/>
              <w:rPr>
                <w:sz w:val="18"/>
              </w:rPr>
            </w:pPr>
            <w:r>
              <w:rPr>
                <w:spacing w:val="-4"/>
                <w:sz w:val="18"/>
              </w:rPr>
              <w:t>&gt;eNB</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07" w:lineRule="exact" w:before="1"/>
              <w:ind w:left="107"/>
              <w:rPr>
                <w:sz w:val="18"/>
              </w:rPr>
            </w:pPr>
            <w:r>
              <w:rPr>
                <w:sz w:val="18"/>
              </w:rPr>
              <w:t>O-RAN</w:t>
            </w:r>
            <w:r>
              <w:rPr>
                <w:spacing w:val="-7"/>
                <w:sz w:val="18"/>
              </w:rPr>
              <w:t> </w:t>
            </w:r>
            <w:r>
              <w:rPr>
                <w:spacing w:val="-5"/>
                <w:sz w:val="18"/>
              </w:rPr>
              <w:t>WG3</w:t>
            </w:r>
          </w:p>
          <w:p>
            <w:pPr>
              <w:pStyle w:val="TableParagraph"/>
              <w:ind w:left="107" w:right="181"/>
              <w:rPr>
                <w:sz w:val="18"/>
              </w:rPr>
            </w:pPr>
            <w:r>
              <w:rPr>
                <w:sz w:val="18"/>
              </w:rPr>
              <w:t>E2AP</w:t>
            </w:r>
            <w:r>
              <w:rPr>
                <w:spacing w:val="-13"/>
                <w:sz w:val="18"/>
              </w:rPr>
              <w:t> </w:t>
            </w:r>
            <w:r>
              <w:rPr>
                <w:sz w:val="18"/>
              </w:rPr>
              <w:t>Clause </w:t>
            </w:r>
            <w:r>
              <w:rPr>
                <w:spacing w:val="-2"/>
                <w:sz w:val="18"/>
              </w:rPr>
              <w:t>9.2.27</w:t>
            </w:r>
          </w:p>
        </w:tc>
      </w:tr>
      <w:tr>
        <w:trPr>
          <w:trHeight w:val="827" w:hRule="atLeast"/>
        </w:trPr>
        <w:tc>
          <w:tcPr>
            <w:tcW w:w="1164" w:type="dxa"/>
          </w:tcPr>
          <w:p>
            <w:pPr>
              <w:pStyle w:val="TableParagraph"/>
              <w:rPr>
                <w:sz w:val="18"/>
              </w:rPr>
            </w:pPr>
            <w:r>
              <w:rPr>
                <w:spacing w:val="-2"/>
                <w:sz w:val="18"/>
              </w:rPr>
              <w:t>17151</w:t>
            </w:r>
          </w:p>
        </w:tc>
        <w:tc>
          <w:tcPr>
            <w:tcW w:w="3332" w:type="dxa"/>
          </w:tcPr>
          <w:p>
            <w:pPr>
              <w:pStyle w:val="TableParagraph"/>
              <w:ind w:left="391"/>
              <w:rPr>
                <w:sz w:val="18"/>
              </w:rPr>
            </w:pPr>
            <w:r>
              <w:rPr>
                <w:sz w:val="18"/>
              </w:rPr>
              <w:t>&gt;&gt;eNB</w:t>
            </w:r>
            <w:r>
              <w:rPr>
                <w:spacing w:val="-3"/>
                <w:sz w:val="18"/>
              </w:rPr>
              <w:t> </w:t>
            </w:r>
            <w:r>
              <w:rPr>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sz w:val="18"/>
              </w:rPr>
            </w:pPr>
            <w:r>
              <w:rPr>
                <w:i/>
                <w:sz w:val="18"/>
              </w:rPr>
              <w:t>eNB</w:t>
            </w:r>
            <w:r>
              <w:rPr>
                <w:i/>
                <w:spacing w:val="-1"/>
                <w:sz w:val="18"/>
              </w:rPr>
              <w:t> </w:t>
            </w:r>
            <w:r>
              <w:rPr>
                <w:i/>
                <w:sz w:val="18"/>
              </w:rPr>
              <w:t>ID</w:t>
            </w:r>
            <w:r>
              <w:rPr>
                <w:i/>
                <w:spacing w:val="-1"/>
                <w:sz w:val="18"/>
              </w:rPr>
              <w:t> </w:t>
            </w:r>
            <w:r>
              <w:rPr>
                <w:sz w:val="18"/>
              </w:rPr>
              <w:t>IE</w:t>
            </w:r>
            <w:r>
              <w:rPr>
                <w:spacing w:val="-1"/>
                <w:sz w:val="18"/>
              </w:rPr>
              <w:t> </w:t>
            </w:r>
            <w:r>
              <w:rPr>
                <w:spacing w:val="-5"/>
                <w:sz w:val="18"/>
              </w:rPr>
              <w:t>TS</w:t>
            </w:r>
          </w:p>
          <w:p>
            <w:pPr>
              <w:pStyle w:val="TableParagraph"/>
              <w:spacing w:line="207" w:lineRule="exact" w:before="2"/>
              <w:ind w:left="107"/>
              <w:rPr>
                <w:sz w:val="18"/>
              </w:rPr>
            </w:pPr>
            <w:r>
              <w:rPr>
                <w:sz w:val="18"/>
              </w:rPr>
              <w:t>36.423</w:t>
            </w:r>
            <w:r>
              <w:rPr>
                <w:spacing w:val="-8"/>
                <w:sz w:val="18"/>
              </w:rPr>
              <w:t> </w:t>
            </w:r>
            <w:r>
              <w:rPr>
                <w:spacing w:val="-4"/>
                <w:sz w:val="18"/>
              </w:rPr>
              <w:t>[17]</w:t>
            </w:r>
          </w:p>
          <w:p>
            <w:pPr>
              <w:pStyle w:val="TableParagraph"/>
              <w:ind w:left="107" w:right="690"/>
              <w:rPr>
                <w:sz w:val="18"/>
              </w:rPr>
            </w:pPr>
            <w:r>
              <w:rPr>
                <w:spacing w:val="-2"/>
                <w:sz w:val="18"/>
              </w:rPr>
              <w:t>Clause 9.2.2.2</w:t>
            </w:r>
          </w:p>
        </w:tc>
      </w:tr>
      <w:tr>
        <w:trPr>
          <w:trHeight w:val="621" w:hRule="atLeast"/>
        </w:trPr>
        <w:tc>
          <w:tcPr>
            <w:tcW w:w="1164" w:type="dxa"/>
          </w:tcPr>
          <w:p>
            <w:pPr>
              <w:pStyle w:val="TableParagraph"/>
              <w:spacing w:line="240" w:lineRule="auto" w:before="1"/>
              <w:rPr>
                <w:sz w:val="18"/>
              </w:rPr>
            </w:pPr>
            <w:r>
              <w:rPr>
                <w:spacing w:val="-2"/>
                <w:sz w:val="18"/>
              </w:rPr>
              <w:t>17152</w:t>
            </w:r>
          </w:p>
        </w:tc>
        <w:tc>
          <w:tcPr>
            <w:tcW w:w="3332" w:type="dxa"/>
          </w:tcPr>
          <w:p>
            <w:pPr>
              <w:pStyle w:val="TableParagraph"/>
              <w:spacing w:line="240" w:lineRule="auto" w:before="1"/>
              <w:ind w:left="677"/>
              <w:rPr>
                <w:sz w:val="18"/>
              </w:rPr>
            </w:pPr>
            <w:r>
              <w:rPr>
                <w:sz w:val="18"/>
              </w:rPr>
              <w:t>&gt;&gt;&gt;PLMN</w:t>
            </w:r>
            <w:r>
              <w:rPr>
                <w:spacing w:val="-9"/>
                <w:sz w:val="18"/>
              </w:rPr>
              <w:t> </w:t>
            </w:r>
            <w:r>
              <w:rPr>
                <w:spacing w:val="-2"/>
                <w:sz w:val="18"/>
              </w:rPr>
              <w:t>Identity</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spacing w:line="240" w:lineRule="auto" w:before="1"/>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6" w:lineRule="exact"/>
              <w:ind w:left="107"/>
              <w:rPr>
                <w:sz w:val="18"/>
              </w:rPr>
            </w:pPr>
            <w:r>
              <w:rPr>
                <w:sz w:val="18"/>
              </w:rPr>
              <w:t>Clause</w:t>
            </w:r>
            <w:r>
              <w:rPr>
                <w:spacing w:val="-5"/>
                <w:sz w:val="18"/>
              </w:rPr>
              <w:t> </w:t>
            </w:r>
            <w:r>
              <w:rPr>
                <w:spacing w:val="-2"/>
                <w:sz w:val="18"/>
              </w:rPr>
              <w:t>9.2.4</w:t>
            </w:r>
          </w:p>
        </w:tc>
        <w:tc>
          <w:tcPr>
            <w:tcW w:w="1376"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17153</w:t>
            </w:r>
          </w:p>
        </w:tc>
        <w:tc>
          <w:tcPr>
            <w:tcW w:w="3332" w:type="dxa"/>
          </w:tcPr>
          <w:p>
            <w:pPr>
              <w:pStyle w:val="TableParagraph"/>
              <w:ind w:left="677"/>
              <w:rPr>
                <w:i/>
                <w:sz w:val="18"/>
              </w:rPr>
            </w:pPr>
            <w:r>
              <w:rPr>
                <w:sz w:val="18"/>
              </w:rPr>
              <w:t>&gt;&gt;&gt;CHOICE</w:t>
            </w:r>
            <w:r>
              <w:rPr>
                <w:spacing w:val="-2"/>
                <w:sz w:val="18"/>
              </w:rPr>
              <w:t> </w:t>
            </w:r>
            <w:r>
              <w:rPr>
                <w:i/>
                <w:sz w:val="18"/>
              </w:rPr>
              <w:t>eNB</w:t>
            </w:r>
            <w:r>
              <w:rPr>
                <w:i/>
                <w:spacing w:val="-2"/>
                <w:sz w:val="18"/>
              </w:rPr>
              <w:t> </w:t>
            </w:r>
            <w:r>
              <w:rPr>
                <w:i/>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i/>
                <w:sz w:val="18"/>
              </w:rPr>
            </w:pPr>
            <w:r>
              <w:rPr>
                <w:i/>
                <w:sz w:val="18"/>
              </w:rPr>
              <w:t>Global</w:t>
            </w:r>
            <w:r>
              <w:rPr>
                <w:i/>
                <w:spacing w:val="-4"/>
                <w:sz w:val="18"/>
              </w:rPr>
              <w:t> </w:t>
            </w:r>
            <w:r>
              <w:rPr>
                <w:i/>
                <w:sz w:val="18"/>
              </w:rPr>
              <w:t>eNB</w:t>
            </w:r>
            <w:r>
              <w:rPr>
                <w:i/>
                <w:spacing w:val="-2"/>
                <w:sz w:val="18"/>
              </w:rPr>
              <w:t> </w:t>
            </w:r>
            <w:r>
              <w:rPr>
                <w:i/>
                <w:spacing w:val="-5"/>
                <w:sz w:val="18"/>
              </w:rPr>
              <w:t>ID</w:t>
            </w:r>
          </w:p>
          <w:p>
            <w:pPr>
              <w:pStyle w:val="TableParagraph"/>
              <w:spacing w:line="240" w:lineRule="auto" w:before="2"/>
              <w:ind w:left="107"/>
              <w:rPr>
                <w:sz w:val="18"/>
              </w:rPr>
            </w:pPr>
            <w:r>
              <w:rPr>
                <w:sz w:val="18"/>
              </w:rPr>
              <w:t>IE in </w:t>
            </w:r>
            <w:r>
              <w:rPr>
                <w:spacing w:val="-5"/>
                <w:sz w:val="18"/>
              </w:rPr>
              <w:t>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7" w:lineRule="exact"/>
              <w:ind w:left="107"/>
              <w:rPr>
                <w:sz w:val="18"/>
              </w:rPr>
            </w:pPr>
            <w:r>
              <w:rPr>
                <w:sz w:val="18"/>
              </w:rPr>
              <w:t>Clause</w:t>
            </w:r>
            <w:r>
              <w:rPr>
                <w:spacing w:val="-5"/>
                <w:sz w:val="18"/>
              </w:rPr>
              <w:t> </w:t>
            </w:r>
            <w:r>
              <w:rPr>
                <w:spacing w:val="-2"/>
                <w:sz w:val="18"/>
              </w:rPr>
              <w:t>9.2.22</w:t>
            </w:r>
          </w:p>
        </w:tc>
      </w:tr>
      <w:tr>
        <w:trPr>
          <w:trHeight w:val="830" w:hRule="atLeast"/>
        </w:trPr>
        <w:tc>
          <w:tcPr>
            <w:tcW w:w="1164" w:type="dxa"/>
          </w:tcPr>
          <w:p>
            <w:pPr>
              <w:pStyle w:val="TableParagraph"/>
              <w:spacing w:line="240" w:lineRule="auto" w:before="1"/>
              <w:rPr>
                <w:sz w:val="18"/>
              </w:rPr>
            </w:pPr>
            <w:r>
              <w:rPr>
                <w:spacing w:val="-2"/>
                <w:sz w:val="18"/>
              </w:rPr>
              <w:t>17154</w:t>
            </w:r>
          </w:p>
        </w:tc>
        <w:tc>
          <w:tcPr>
            <w:tcW w:w="3332" w:type="dxa"/>
          </w:tcPr>
          <w:p>
            <w:pPr>
              <w:pStyle w:val="TableParagraph"/>
              <w:spacing w:line="240" w:lineRule="auto" w:before="1"/>
              <w:ind w:left="960"/>
              <w:rPr>
                <w:sz w:val="18"/>
              </w:rPr>
            </w:pPr>
            <w:r>
              <w:rPr>
                <w:sz w:val="18"/>
              </w:rPr>
              <w:t>&gt;&gt;&gt;&gt;Macro</w:t>
            </w:r>
            <w:r>
              <w:rPr>
                <w:spacing w:val="-5"/>
                <w:sz w:val="18"/>
              </w:rPr>
              <w:t> </w:t>
            </w:r>
            <w:r>
              <w:rPr>
                <w:sz w:val="18"/>
              </w:rPr>
              <w:t>eNB</w:t>
            </w:r>
            <w:r>
              <w:rPr>
                <w:spacing w:val="-2"/>
                <w:sz w:val="18"/>
              </w:rPr>
              <w:t> </w:t>
            </w:r>
            <w:r>
              <w:rPr>
                <w:spacing w:val="-5"/>
                <w:sz w:val="18"/>
              </w:rPr>
              <w:t>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07" w:lineRule="exact" w:before="1"/>
              <w:ind w:left="107"/>
              <w:rPr>
                <w:i/>
                <w:sz w:val="18"/>
              </w:rPr>
            </w:pPr>
            <w:r>
              <w:rPr>
                <w:i/>
                <w:sz w:val="18"/>
              </w:rPr>
              <w:t>Macro</w:t>
            </w:r>
            <w:r>
              <w:rPr>
                <w:i/>
                <w:spacing w:val="-8"/>
                <w:sz w:val="18"/>
              </w:rPr>
              <w:t> </w:t>
            </w:r>
            <w:r>
              <w:rPr>
                <w:i/>
                <w:sz w:val="18"/>
              </w:rPr>
              <w:t>eNB</w:t>
            </w:r>
            <w:r>
              <w:rPr>
                <w:i/>
                <w:spacing w:val="-5"/>
                <w:sz w:val="18"/>
              </w:rPr>
              <w:t> ID</w:t>
            </w:r>
          </w:p>
          <w:p>
            <w:pPr>
              <w:pStyle w:val="TableParagraph"/>
              <w:ind w:left="107"/>
              <w:rPr>
                <w:sz w:val="18"/>
              </w:rPr>
            </w:pPr>
            <w:r>
              <w:rPr>
                <w:sz w:val="18"/>
              </w:rPr>
              <w:t>IE in </w:t>
            </w:r>
            <w:r>
              <w:rPr>
                <w:spacing w:val="-5"/>
                <w:sz w:val="18"/>
              </w:rPr>
              <w:t>TS</w:t>
            </w:r>
          </w:p>
          <w:p>
            <w:pPr>
              <w:pStyle w:val="TableParagraph"/>
              <w:ind w:left="107"/>
              <w:rPr>
                <w:sz w:val="18"/>
              </w:rPr>
            </w:pPr>
            <w:r>
              <w:rPr>
                <w:sz w:val="18"/>
              </w:rPr>
              <w:t>36.423</w:t>
            </w:r>
            <w:r>
              <w:rPr>
                <w:spacing w:val="-8"/>
                <w:sz w:val="18"/>
              </w:rPr>
              <w:t> </w:t>
            </w:r>
            <w:r>
              <w:rPr>
                <w:spacing w:val="-4"/>
                <w:sz w:val="18"/>
              </w:rPr>
              <w:t>[17]</w:t>
            </w:r>
          </w:p>
          <w:p>
            <w:pPr>
              <w:pStyle w:val="TableParagraph"/>
              <w:spacing w:line="189" w:lineRule="exact"/>
              <w:ind w:left="107"/>
              <w:rPr>
                <w:sz w:val="18"/>
              </w:rPr>
            </w:pPr>
            <w:r>
              <w:rPr>
                <w:sz w:val="18"/>
              </w:rPr>
              <w:t>Clause</w:t>
            </w:r>
            <w:r>
              <w:rPr>
                <w:spacing w:val="-5"/>
                <w:sz w:val="18"/>
              </w:rPr>
              <w:t> </w:t>
            </w:r>
            <w:r>
              <w:rPr>
                <w:spacing w:val="-2"/>
                <w:sz w:val="18"/>
              </w:rPr>
              <w:t>9.2.22</w:t>
            </w:r>
          </w:p>
        </w:tc>
      </w:tr>
      <w:tr>
        <w:trPr>
          <w:trHeight w:val="618" w:hRule="atLeast"/>
        </w:trPr>
        <w:tc>
          <w:tcPr>
            <w:tcW w:w="1164" w:type="dxa"/>
          </w:tcPr>
          <w:p>
            <w:pPr>
              <w:pStyle w:val="TableParagraph"/>
              <w:rPr>
                <w:sz w:val="18"/>
              </w:rPr>
            </w:pPr>
            <w:r>
              <w:rPr>
                <w:spacing w:val="-2"/>
                <w:sz w:val="18"/>
              </w:rPr>
              <w:t>17155</w:t>
            </w:r>
          </w:p>
        </w:tc>
        <w:tc>
          <w:tcPr>
            <w:tcW w:w="3332" w:type="dxa"/>
          </w:tcPr>
          <w:p>
            <w:pPr>
              <w:pStyle w:val="TableParagraph"/>
              <w:ind w:left="1244"/>
              <w:rPr>
                <w:sz w:val="18"/>
              </w:rPr>
            </w:pPr>
            <w:r>
              <w:rPr>
                <w:sz w:val="18"/>
              </w:rPr>
              <w:t>&gt;&gt;&gt;&gt;&gt;Macro</w:t>
            </w:r>
            <w:r>
              <w:rPr>
                <w:spacing w:val="-3"/>
                <w:sz w:val="18"/>
              </w:rPr>
              <w:t> </w:t>
            </w:r>
            <w:r>
              <w:rPr>
                <w:sz w:val="18"/>
              </w:rPr>
              <w:t>eNB</w:t>
            </w:r>
            <w:r>
              <w:rPr>
                <w:spacing w:val="-3"/>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Macro</w:t>
            </w:r>
            <w:r>
              <w:rPr>
                <w:i/>
                <w:spacing w:val="-7"/>
                <w:sz w:val="18"/>
              </w:rPr>
              <w:t> </w:t>
            </w:r>
            <w:r>
              <w:rPr>
                <w:i/>
                <w:sz w:val="18"/>
              </w:rPr>
              <w:t>eNB</w:t>
            </w:r>
            <w:r>
              <w:rPr>
                <w:i/>
                <w:spacing w:val="-6"/>
                <w:sz w:val="18"/>
              </w:rPr>
              <w:t> </w:t>
            </w:r>
            <w:r>
              <w:rPr>
                <w:i/>
                <w:sz w:val="18"/>
              </w:rPr>
              <w:t>ID</w:t>
            </w:r>
            <w:r>
              <w:rPr>
                <w:i/>
                <w:spacing w:val="-5"/>
                <w:sz w:val="18"/>
              </w:rPr>
              <w:t>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6"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17156</w:t>
            </w:r>
          </w:p>
        </w:tc>
        <w:tc>
          <w:tcPr>
            <w:tcW w:w="3332" w:type="dxa"/>
          </w:tcPr>
          <w:p>
            <w:pPr>
              <w:pStyle w:val="TableParagraph"/>
              <w:spacing w:line="240" w:lineRule="auto" w:before="1"/>
              <w:ind w:left="960"/>
              <w:rPr>
                <w:sz w:val="18"/>
              </w:rPr>
            </w:pPr>
            <w:r>
              <w:rPr>
                <w:sz w:val="18"/>
              </w:rPr>
              <w:t>&gt;&gt;&gt;&gt;Home</w:t>
            </w:r>
            <w:r>
              <w:rPr>
                <w:spacing w:val="-6"/>
                <w:sz w:val="18"/>
              </w:rPr>
              <w:t> </w:t>
            </w:r>
            <w:r>
              <w:rPr>
                <w:sz w:val="18"/>
              </w:rPr>
              <w:t>eNB</w:t>
            </w:r>
            <w:r>
              <w:rPr>
                <w:spacing w:val="-5"/>
                <w:sz w:val="18"/>
              </w:rPr>
              <w:t> ID</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07" w:lineRule="exact" w:before="1"/>
              <w:ind w:left="107"/>
              <w:rPr>
                <w:i/>
                <w:sz w:val="18"/>
              </w:rPr>
            </w:pPr>
            <w:r>
              <w:rPr>
                <w:i/>
                <w:sz w:val="18"/>
              </w:rPr>
              <w:t>Home</w:t>
            </w:r>
            <w:r>
              <w:rPr>
                <w:i/>
                <w:spacing w:val="-6"/>
                <w:sz w:val="18"/>
              </w:rPr>
              <w:t> </w:t>
            </w:r>
            <w:r>
              <w:rPr>
                <w:i/>
                <w:sz w:val="18"/>
              </w:rPr>
              <w:t>eNB</w:t>
            </w:r>
            <w:r>
              <w:rPr>
                <w:i/>
                <w:spacing w:val="-5"/>
                <w:sz w:val="18"/>
              </w:rPr>
              <w:t> ID</w:t>
            </w:r>
          </w:p>
          <w:p>
            <w:pPr>
              <w:pStyle w:val="TableParagraph"/>
              <w:ind w:left="107"/>
              <w:rPr>
                <w:sz w:val="18"/>
              </w:rPr>
            </w:pPr>
            <w:r>
              <w:rPr>
                <w:sz w:val="18"/>
              </w:rPr>
              <w:t>IE in </w:t>
            </w:r>
            <w:r>
              <w:rPr>
                <w:spacing w:val="-5"/>
                <w:sz w:val="18"/>
              </w:rPr>
              <w:t>TS</w:t>
            </w:r>
          </w:p>
          <w:p>
            <w:pPr>
              <w:pStyle w:val="TableParagraph"/>
              <w:ind w:left="107"/>
              <w:rPr>
                <w:sz w:val="18"/>
              </w:rPr>
            </w:pPr>
            <w:r>
              <w:rPr>
                <w:sz w:val="18"/>
              </w:rPr>
              <w:t>36.423</w:t>
            </w:r>
            <w:r>
              <w:rPr>
                <w:spacing w:val="-8"/>
                <w:sz w:val="18"/>
              </w:rPr>
              <w:t> </w:t>
            </w:r>
            <w:r>
              <w:rPr>
                <w:spacing w:val="-4"/>
                <w:sz w:val="18"/>
              </w:rPr>
              <w:t>[17]</w:t>
            </w:r>
          </w:p>
          <w:p>
            <w:pPr>
              <w:pStyle w:val="TableParagraph"/>
              <w:spacing w:line="189" w:lineRule="exact"/>
              <w:ind w:left="107"/>
              <w:rPr>
                <w:sz w:val="18"/>
              </w:rPr>
            </w:pPr>
            <w:r>
              <w:rPr>
                <w:sz w:val="18"/>
              </w:rPr>
              <w:t>Clause</w:t>
            </w:r>
            <w:r>
              <w:rPr>
                <w:spacing w:val="-5"/>
                <w:sz w:val="18"/>
              </w:rPr>
              <w:t> </w:t>
            </w:r>
            <w:r>
              <w:rPr>
                <w:spacing w:val="-2"/>
                <w:sz w:val="18"/>
              </w:rPr>
              <w:t>9.2.22</w:t>
            </w:r>
          </w:p>
        </w:tc>
      </w:tr>
      <w:tr>
        <w:trPr>
          <w:trHeight w:val="621" w:hRule="atLeast"/>
        </w:trPr>
        <w:tc>
          <w:tcPr>
            <w:tcW w:w="1164" w:type="dxa"/>
          </w:tcPr>
          <w:p>
            <w:pPr>
              <w:pStyle w:val="TableParagraph"/>
              <w:rPr>
                <w:sz w:val="18"/>
              </w:rPr>
            </w:pPr>
            <w:r>
              <w:rPr>
                <w:spacing w:val="-2"/>
                <w:sz w:val="18"/>
              </w:rPr>
              <w:t>17157</w:t>
            </w:r>
          </w:p>
        </w:tc>
        <w:tc>
          <w:tcPr>
            <w:tcW w:w="3332" w:type="dxa"/>
          </w:tcPr>
          <w:p>
            <w:pPr>
              <w:pStyle w:val="TableParagraph"/>
              <w:ind w:left="1244"/>
              <w:rPr>
                <w:sz w:val="18"/>
              </w:rPr>
            </w:pPr>
            <w:r>
              <w:rPr>
                <w:sz w:val="18"/>
              </w:rPr>
              <w:t>&gt;&gt;&gt;&gt;&gt;Home</w:t>
            </w:r>
            <w:r>
              <w:rPr>
                <w:spacing w:val="-7"/>
                <w:sz w:val="18"/>
              </w:rPr>
              <w:t> </w:t>
            </w:r>
            <w:r>
              <w:rPr>
                <w:sz w:val="18"/>
              </w:rPr>
              <w:t>eNB</w:t>
            </w:r>
            <w:r>
              <w:rPr>
                <w:spacing w:val="-7"/>
                <w:sz w:val="18"/>
              </w:rPr>
              <w:t> </w:t>
            </w:r>
            <w:r>
              <w:rPr>
                <w:spacing w:val="-5"/>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Home eNB ID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8"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17158</w:t>
            </w:r>
          </w:p>
        </w:tc>
        <w:tc>
          <w:tcPr>
            <w:tcW w:w="3332" w:type="dxa"/>
          </w:tcPr>
          <w:p>
            <w:pPr>
              <w:pStyle w:val="TableParagraph"/>
              <w:spacing w:line="186" w:lineRule="exact"/>
              <w:ind w:left="960"/>
              <w:rPr>
                <w:sz w:val="18"/>
              </w:rPr>
            </w:pPr>
            <w:r>
              <w:rPr>
                <w:sz w:val="18"/>
              </w:rPr>
              <w:t>&gt;&gt;&gt;&gt;Short</w:t>
            </w:r>
            <w:r>
              <w:rPr>
                <w:spacing w:val="-3"/>
                <w:sz w:val="18"/>
              </w:rPr>
              <w:t> </w:t>
            </w:r>
            <w:r>
              <w:rPr>
                <w:sz w:val="18"/>
              </w:rPr>
              <w:t>Macro</w:t>
            </w:r>
            <w:r>
              <w:rPr>
                <w:spacing w:val="-4"/>
                <w:sz w:val="18"/>
              </w:rPr>
              <w:t> </w:t>
            </w:r>
            <w:r>
              <w:rPr>
                <w:sz w:val="18"/>
              </w:rPr>
              <w:t>eNB</w:t>
            </w:r>
            <w:r>
              <w:rPr>
                <w:spacing w:val="-3"/>
                <w:sz w:val="18"/>
              </w:rPr>
              <w:t> </w:t>
            </w:r>
            <w:r>
              <w:rPr>
                <w:spacing w:val="-5"/>
                <w:sz w:val="18"/>
              </w:rPr>
              <w:t>ID</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376" w:type="dxa"/>
          </w:tcPr>
          <w:p>
            <w:pPr>
              <w:pStyle w:val="TableParagraph"/>
              <w:spacing w:line="186" w:lineRule="exact"/>
              <w:ind w:left="107"/>
              <w:rPr>
                <w:i/>
                <w:sz w:val="18"/>
              </w:rPr>
            </w:pPr>
            <w:r>
              <w:rPr>
                <w:i/>
                <w:sz w:val="18"/>
              </w:rPr>
              <w:t>Short</w:t>
            </w:r>
            <w:r>
              <w:rPr>
                <w:i/>
                <w:spacing w:val="-1"/>
                <w:sz w:val="18"/>
              </w:rPr>
              <w:t> </w:t>
            </w:r>
            <w:r>
              <w:rPr>
                <w:i/>
                <w:spacing w:val="-2"/>
                <w:sz w:val="18"/>
              </w:rPr>
              <w:t>Macro</w:t>
            </w:r>
          </w:p>
        </w:tc>
      </w:tr>
    </w:tbl>
    <w:p>
      <w:pPr>
        <w:spacing w:after="0" w:line="186"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827" w:hRule="atLeast"/>
        </w:trPr>
        <w:tc>
          <w:tcPr>
            <w:tcW w:w="1164" w:type="dxa"/>
          </w:tcPr>
          <w:p>
            <w:pPr>
              <w:pStyle w:val="TableParagraph"/>
              <w:spacing w:line="240" w:lineRule="auto"/>
              <w:ind w:left="0"/>
              <w:rPr>
                <w:rFonts w:ascii="Times New Roman"/>
                <w:sz w:val="16"/>
              </w:rPr>
            </w:pPr>
          </w:p>
        </w:tc>
        <w:tc>
          <w:tcPr>
            <w:tcW w:w="3332" w:type="dxa"/>
          </w:tcPr>
          <w:p>
            <w:pPr>
              <w:pStyle w:val="TableParagraph"/>
              <w:spacing w:line="240" w:lineRule="auto"/>
              <w:ind w:left="0"/>
              <w:rPr>
                <w:rFonts w:ascii="Times New Roman"/>
                <w:sz w:val="16"/>
              </w:rPr>
            </w:pPr>
          </w:p>
        </w:tc>
        <w:tc>
          <w:tcPr>
            <w:tcW w:w="1349" w:type="dxa"/>
          </w:tcPr>
          <w:p>
            <w:pPr>
              <w:pStyle w:val="TableParagraph"/>
              <w:spacing w:line="240" w:lineRule="auto"/>
              <w:ind w:left="0"/>
              <w:rPr>
                <w:rFonts w:ascii="Times New Roman"/>
                <w:sz w:val="16"/>
              </w:rPr>
            </w:pP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z w:val="18"/>
              </w:rPr>
              <w:t>eNB</w:t>
            </w:r>
            <w:r>
              <w:rPr>
                <w:i/>
                <w:spacing w:val="-12"/>
                <w:sz w:val="18"/>
              </w:rPr>
              <w:t> </w:t>
            </w:r>
            <w:r>
              <w:rPr>
                <w:i/>
                <w:sz w:val="18"/>
              </w:rPr>
              <w:t>ID</w:t>
            </w:r>
            <w:r>
              <w:rPr>
                <w:i/>
                <w:spacing w:val="-12"/>
                <w:sz w:val="18"/>
              </w:rPr>
              <w:t> </w:t>
            </w:r>
            <w:r>
              <w:rPr>
                <w:sz w:val="18"/>
              </w:rPr>
              <w:t>IE</w:t>
            </w:r>
            <w:r>
              <w:rPr>
                <w:spacing w:val="-12"/>
                <w:sz w:val="18"/>
              </w:rPr>
              <w:t> </w:t>
            </w:r>
            <w:r>
              <w:rPr>
                <w:sz w:val="18"/>
              </w:rPr>
              <w:t>in TS 36.423</w:t>
            </w:r>
          </w:p>
          <w:p>
            <w:pPr>
              <w:pStyle w:val="TableParagraph"/>
              <w:spacing w:line="207" w:lineRule="exact"/>
              <w:ind w:left="107"/>
              <w:rPr>
                <w:sz w:val="18"/>
              </w:rPr>
            </w:pPr>
            <w:r>
              <w:rPr>
                <w:sz w:val="18"/>
              </w:rPr>
              <w:t>[17]</w:t>
            </w:r>
            <w:r>
              <w:rPr>
                <w:spacing w:val="-2"/>
                <w:sz w:val="18"/>
              </w:rPr>
              <w:t> Clause</w:t>
            </w:r>
          </w:p>
          <w:p>
            <w:pPr>
              <w:pStyle w:val="TableParagraph"/>
              <w:spacing w:line="187" w:lineRule="exact"/>
              <w:ind w:left="107"/>
              <w:rPr>
                <w:sz w:val="18"/>
              </w:rPr>
            </w:pPr>
            <w:r>
              <w:rPr>
                <w:spacing w:val="-2"/>
                <w:sz w:val="18"/>
              </w:rPr>
              <w:t>9.2.22</w:t>
            </w:r>
          </w:p>
        </w:tc>
      </w:tr>
      <w:tr>
        <w:trPr>
          <w:trHeight w:val="827" w:hRule="atLeast"/>
        </w:trPr>
        <w:tc>
          <w:tcPr>
            <w:tcW w:w="1164" w:type="dxa"/>
          </w:tcPr>
          <w:p>
            <w:pPr>
              <w:pStyle w:val="TableParagraph"/>
              <w:rPr>
                <w:sz w:val="18"/>
              </w:rPr>
            </w:pPr>
            <w:r>
              <w:rPr>
                <w:spacing w:val="-2"/>
                <w:sz w:val="18"/>
              </w:rPr>
              <w:t>17159</w:t>
            </w:r>
          </w:p>
        </w:tc>
        <w:tc>
          <w:tcPr>
            <w:tcW w:w="3332" w:type="dxa"/>
          </w:tcPr>
          <w:p>
            <w:pPr>
              <w:pStyle w:val="TableParagraph"/>
              <w:spacing w:line="240" w:lineRule="auto"/>
              <w:ind w:left="1244" w:right="97"/>
              <w:rPr>
                <w:sz w:val="18"/>
              </w:rPr>
            </w:pPr>
            <w:r>
              <w:rPr>
                <w:sz w:val="18"/>
              </w:rPr>
              <w:t>&gt;&gt;&gt;&gt;&gt;Short</w:t>
            </w:r>
            <w:r>
              <w:rPr>
                <w:spacing w:val="-15"/>
                <w:sz w:val="18"/>
              </w:rPr>
              <w:t> </w:t>
            </w:r>
            <w:r>
              <w:rPr>
                <w:sz w:val="18"/>
              </w:rPr>
              <w:t>Macro</w:t>
            </w:r>
            <w:r>
              <w:rPr>
                <w:spacing w:val="-12"/>
                <w:sz w:val="18"/>
              </w:rPr>
              <w:t> </w:t>
            </w:r>
            <w:r>
              <w:rPr>
                <w:sz w:val="18"/>
              </w:rPr>
              <w:t>eNB </w:t>
            </w:r>
            <w:r>
              <w:rPr>
                <w:spacing w:val="-6"/>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Short</w:t>
            </w:r>
            <w:r>
              <w:rPr>
                <w:i/>
                <w:spacing w:val="-15"/>
                <w:sz w:val="18"/>
              </w:rPr>
              <w:t> </w:t>
            </w:r>
            <w:r>
              <w:rPr>
                <w:i/>
                <w:sz w:val="18"/>
              </w:rPr>
              <w:t>Macro</w:t>
            </w:r>
            <w:r>
              <w:rPr>
                <w:i/>
                <w:spacing w:val="-12"/>
                <w:sz w:val="18"/>
              </w:rPr>
              <w:t> </w:t>
            </w:r>
            <w:r>
              <w:rPr>
                <w:i/>
                <w:sz w:val="18"/>
              </w:rPr>
              <w:t>eNB</w:t>
            </w:r>
            <w:r>
              <w:rPr>
                <w:i/>
                <w:sz w:val="18"/>
              </w:rPr>
              <w:t> ID </w:t>
            </w:r>
            <w:r>
              <w:rPr>
                <w:sz w:val="18"/>
              </w:rPr>
              <w:t>IE in 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7"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17160</w:t>
            </w:r>
          </w:p>
        </w:tc>
        <w:tc>
          <w:tcPr>
            <w:tcW w:w="3332" w:type="dxa"/>
          </w:tcPr>
          <w:p>
            <w:pPr>
              <w:pStyle w:val="TableParagraph"/>
              <w:ind w:left="960"/>
              <w:rPr>
                <w:sz w:val="18"/>
              </w:rPr>
            </w:pPr>
            <w:r>
              <w:rPr>
                <w:sz w:val="18"/>
              </w:rPr>
              <w:t>&gt;&gt;&gt;&gt;Long</w:t>
            </w:r>
            <w:r>
              <w:rPr>
                <w:spacing w:val="-5"/>
                <w:sz w:val="18"/>
              </w:rPr>
              <w:t> </w:t>
            </w:r>
            <w:r>
              <w:rPr>
                <w:sz w:val="18"/>
              </w:rPr>
              <w:t>Macro</w:t>
            </w:r>
            <w:r>
              <w:rPr>
                <w:spacing w:val="-2"/>
                <w:sz w:val="18"/>
              </w:rPr>
              <w:t> </w:t>
            </w:r>
            <w:r>
              <w:rPr>
                <w:sz w:val="18"/>
              </w:rPr>
              <w:t>eNB</w:t>
            </w:r>
            <w:r>
              <w:rPr>
                <w:spacing w:val="-2"/>
                <w:sz w:val="18"/>
              </w:rPr>
              <w:t> </w:t>
            </w:r>
            <w:r>
              <w:rPr>
                <w:spacing w:val="-5"/>
                <w:sz w:val="18"/>
              </w:rPr>
              <w:t>ID</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63"/>
              <w:jc w:val="both"/>
              <w:rPr>
                <w:sz w:val="18"/>
              </w:rPr>
            </w:pPr>
            <w:r>
              <w:rPr>
                <w:i/>
                <w:sz w:val="18"/>
              </w:rPr>
              <w:t>Long Macro</w:t>
            </w:r>
            <w:r>
              <w:rPr>
                <w:i/>
                <w:sz w:val="18"/>
              </w:rPr>
              <w:t> eNB</w:t>
            </w:r>
            <w:r>
              <w:rPr>
                <w:i/>
                <w:spacing w:val="-12"/>
                <w:sz w:val="18"/>
              </w:rPr>
              <w:t> </w:t>
            </w:r>
            <w:r>
              <w:rPr>
                <w:i/>
                <w:sz w:val="18"/>
              </w:rPr>
              <w:t>ID</w:t>
            </w:r>
            <w:r>
              <w:rPr>
                <w:i/>
                <w:spacing w:val="-12"/>
                <w:sz w:val="18"/>
              </w:rPr>
              <w:t> </w:t>
            </w:r>
            <w:r>
              <w:rPr>
                <w:sz w:val="18"/>
              </w:rPr>
              <w:t>IE</w:t>
            </w:r>
            <w:r>
              <w:rPr>
                <w:spacing w:val="-12"/>
                <w:sz w:val="18"/>
              </w:rPr>
              <w:t> </w:t>
            </w:r>
            <w:r>
              <w:rPr>
                <w:sz w:val="18"/>
              </w:rPr>
              <w:t>in TS 36.423</w:t>
            </w:r>
          </w:p>
          <w:p>
            <w:pPr>
              <w:pStyle w:val="TableParagraph"/>
              <w:spacing w:line="207" w:lineRule="exact"/>
              <w:ind w:left="107"/>
              <w:jc w:val="both"/>
              <w:rPr>
                <w:sz w:val="18"/>
              </w:rPr>
            </w:pPr>
            <w:r>
              <w:rPr>
                <w:sz w:val="18"/>
              </w:rPr>
              <w:t>[17]</w:t>
            </w:r>
            <w:r>
              <w:rPr>
                <w:spacing w:val="-2"/>
                <w:sz w:val="18"/>
              </w:rPr>
              <w:t> Clause</w:t>
            </w:r>
          </w:p>
          <w:p>
            <w:pPr>
              <w:pStyle w:val="TableParagraph"/>
              <w:spacing w:line="189" w:lineRule="exact"/>
              <w:ind w:left="107"/>
              <w:rPr>
                <w:sz w:val="18"/>
              </w:rPr>
            </w:pPr>
            <w:r>
              <w:rPr>
                <w:spacing w:val="-2"/>
                <w:sz w:val="18"/>
              </w:rPr>
              <w:t>9.2.22</w:t>
            </w:r>
          </w:p>
        </w:tc>
      </w:tr>
      <w:tr>
        <w:trPr>
          <w:trHeight w:val="827" w:hRule="atLeast"/>
        </w:trPr>
        <w:tc>
          <w:tcPr>
            <w:tcW w:w="1164" w:type="dxa"/>
          </w:tcPr>
          <w:p>
            <w:pPr>
              <w:pStyle w:val="TableParagraph"/>
              <w:rPr>
                <w:sz w:val="18"/>
              </w:rPr>
            </w:pPr>
            <w:r>
              <w:rPr>
                <w:spacing w:val="-2"/>
                <w:sz w:val="18"/>
              </w:rPr>
              <w:t>17161</w:t>
            </w:r>
          </w:p>
        </w:tc>
        <w:tc>
          <w:tcPr>
            <w:tcW w:w="3332" w:type="dxa"/>
          </w:tcPr>
          <w:p>
            <w:pPr>
              <w:pStyle w:val="TableParagraph"/>
              <w:spacing w:line="240" w:lineRule="auto"/>
              <w:ind w:left="1244" w:right="179"/>
              <w:rPr>
                <w:sz w:val="18"/>
              </w:rPr>
            </w:pPr>
            <w:r>
              <w:rPr>
                <w:sz w:val="18"/>
              </w:rPr>
              <w:t>&gt;&gt;&gt;&gt;&gt;Long</w:t>
            </w:r>
            <w:r>
              <w:rPr>
                <w:spacing w:val="-15"/>
                <w:sz w:val="18"/>
              </w:rPr>
              <w:t> </w:t>
            </w:r>
            <w:r>
              <w:rPr>
                <w:sz w:val="18"/>
              </w:rPr>
              <w:t>Macro</w:t>
            </w:r>
            <w:r>
              <w:rPr>
                <w:spacing w:val="-12"/>
                <w:sz w:val="18"/>
              </w:rPr>
              <w:t> </w:t>
            </w:r>
            <w:r>
              <w:rPr>
                <w:sz w:val="18"/>
              </w:rPr>
              <w:t>eNB </w:t>
            </w:r>
            <w:r>
              <w:rPr>
                <w:spacing w:val="-6"/>
                <w:sz w:val="18"/>
              </w:rPr>
              <w:t>ID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Long</w:t>
            </w:r>
            <w:r>
              <w:rPr>
                <w:i/>
                <w:spacing w:val="-15"/>
                <w:sz w:val="18"/>
              </w:rPr>
              <w:t> </w:t>
            </w:r>
            <w:r>
              <w:rPr>
                <w:i/>
                <w:sz w:val="18"/>
              </w:rPr>
              <w:t>Macro</w:t>
            </w:r>
            <w:r>
              <w:rPr>
                <w:i/>
                <w:spacing w:val="-12"/>
                <w:sz w:val="18"/>
              </w:rPr>
              <w:t> </w:t>
            </w:r>
            <w:r>
              <w:rPr>
                <w:i/>
                <w:sz w:val="18"/>
              </w:rPr>
              <w:t>eNB</w:t>
            </w:r>
            <w:r>
              <w:rPr>
                <w:i/>
                <w:sz w:val="18"/>
              </w:rPr>
              <w:t> ID </w:t>
            </w:r>
            <w:r>
              <w:rPr>
                <w:sz w:val="18"/>
              </w:rPr>
              <w:t>IE in TS</w:t>
            </w:r>
          </w:p>
          <w:p>
            <w:pPr>
              <w:pStyle w:val="TableParagraph"/>
              <w:ind w:left="107"/>
              <w:rPr>
                <w:sz w:val="18"/>
              </w:rPr>
            </w:pPr>
            <w:r>
              <w:rPr>
                <w:sz w:val="18"/>
              </w:rPr>
              <w:t>36.423</w:t>
            </w:r>
            <w:r>
              <w:rPr>
                <w:spacing w:val="-8"/>
                <w:sz w:val="18"/>
              </w:rPr>
              <w:t> </w:t>
            </w:r>
            <w:r>
              <w:rPr>
                <w:spacing w:val="-4"/>
                <w:sz w:val="18"/>
              </w:rPr>
              <w:t>[17]</w:t>
            </w:r>
          </w:p>
          <w:p>
            <w:pPr>
              <w:pStyle w:val="TableParagraph"/>
              <w:spacing w:line="187" w:lineRule="exact"/>
              <w:ind w:left="107"/>
              <w:rPr>
                <w:sz w:val="18"/>
              </w:rPr>
            </w:pPr>
            <w:r>
              <w:rPr>
                <w:sz w:val="18"/>
              </w:rPr>
              <w:t>Clause</w:t>
            </w:r>
            <w:r>
              <w:rPr>
                <w:spacing w:val="-5"/>
                <w:sz w:val="18"/>
              </w:rPr>
              <w:t> </w:t>
            </w:r>
            <w:r>
              <w:rPr>
                <w:spacing w:val="-2"/>
                <w:sz w:val="18"/>
              </w:rPr>
              <w:t>9.2.22</w:t>
            </w:r>
          </w:p>
        </w:tc>
        <w:tc>
          <w:tcPr>
            <w:tcW w:w="1376"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spacing w:line="207" w:lineRule="exact"/>
              <w:rPr>
                <w:sz w:val="18"/>
              </w:rPr>
            </w:pPr>
            <w:r>
              <w:rPr>
                <w:spacing w:val="-2"/>
                <w:sz w:val="18"/>
              </w:rPr>
              <w:t>17162</w:t>
            </w:r>
          </w:p>
        </w:tc>
        <w:tc>
          <w:tcPr>
            <w:tcW w:w="3332" w:type="dxa"/>
          </w:tcPr>
          <w:p>
            <w:pPr>
              <w:pStyle w:val="TableParagraph"/>
              <w:spacing w:line="207" w:lineRule="exact"/>
              <w:ind w:left="391"/>
              <w:rPr>
                <w:sz w:val="18"/>
              </w:rPr>
            </w:pPr>
            <w:r>
              <w:rPr>
                <w:sz w:val="18"/>
              </w:rPr>
              <w:t>&gt;&gt;List</w:t>
            </w:r>
            <w:r>
              <w:rPr>
                <w:spacing w:val="-3"/>
                <w:sz w:val="18"/>
              </w:rPr>
              <w:t> </w:t>
            </w:r>
            <w:r>
              <w:rPr>
                <w:sz w:val="18"/>
              </w:rPr>
              <w:t>of</w:t>
            </w:r>
            <w:r>
              <w:rPr>
                <w:spacing w:val="-1"/>
                <w:sz w:val="18"/>
              </w:rPr>
              <w:t> </w:t>
            </w:r>
            <w:r>
              <w:rPr>
                <w:sz w:val="18"/>
              </w:rPr>
              <w:t>E-UTRA</w:t>
            </w:r>
            <w:r>
              <w:rPr>
                <w:spacing w:val="-3"/>
                <w:sz w:val="18"/>
              </w:rPr>
              <w:t> </w:t>
            </w:r>
            <w:r>
              <w:rPr>
                <w:sz w:val="18"/>
              </w:rPr>
              <w:t>served</w:t>
            </w:r>
            <w:r>
              <w:rPr>
                <w:spacing w:val="-2"/>
                <w:sz w:val="18"/>
              </w:rPr>
              <w:t> </w:t>
            </w:r>
            <w:r>
              <w:rPr>
                <w:spacing w:val="-4"/>
                <w:sz w:val="18"/>
              </w:rPr>
              <w:t>cells</w:t>
            </w:r>
          </w:p>
        </w:tc>
        <w:tc>
          <w:tcPr>
            <w:tcW w:w="1349" w:type="dxa"/>
          </w:tcPr>
          <w:p>
            <w:pPr>
              <w:pStyle w:val="TableParagraph"/>
              <w:spacing w:line="207" w:lineRule="exact"/>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32"/>
              <w:jc w:val="both"/>
              <w:rPr>
                <w:sz w:val="18"/>
              </w:rPr>
            </w:pPr>
            <w:r>
              <w:rPr>
                <w:i/>
                <w:sz w:val="18"/>
              </w:rPr>
              <w:t>List</w:t>
            </w:r>
            <w:r>
              <w:rPr>
                <w:i/>
                <w:spacing w:val="-8"/>
                <w:sz w:val="18"/>
              </w:rPr>
              <w:t> </w:t>
            </w:r>
            <w:r>
              <w:rPr>
                <w:i/>
                <w:sz w:val="18"/>
              </w:rPr>
              <w:t>of</w:t>
            </w:r>
            <w:r>
              <w:rPr>
                <w:i/>
                <w:spacing w:val="-6"/>
                <w:sz w:val="18"/>
              </w:rPr>
              <w:t> </w:t>
            </w:r>
            <w:r>
              <w:rPr>
                <w:i/>
                <w:sz w:val="18"/>
              </w:rPr>
              <w:t>Served</w:t>
            </w:r>
            <w:r>
              <w:rPr>
                <w:i/>
                <w:sz w:val="18"/>
              </w:rPr>
              <w:t> Cells</w:t>
            </w:r>
            <w:r>
              <w:rPr>
                <w:i/>
                <w:spacing w:val="-13"/>
                <w:sz w:val="18"/>
              </w:rPr>
              <w:t> </w:t>
            </w:r>
            <w:r>
              <w:rPr>
                <w:i/>
                <w:sz w:val="18"/>
              </w:rPr>
              <w:t>E-UTRA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ind w:left="107" w:right="690"/>
              <w:rPr>
                <w:sz w:val="18"/>
              </w:rPr>
            </w:pPr>
            <w:r>
              <w:rPr>
                <w:spacing w:val="-2"/>
                <w:sz w:val="18"/>
              </w:rPr>
              <w:t>Clause 9.1.3.1</w:t>
            </w:r>
          </w:p>
        </w:tc>
      </w:tr>
      <w:tr>
        <w:trPr>
          <w:trHeight w:val="830" w:hRule="atLeast"/>
        </w:trPr>
        <w:tc>
          <w:tcPr>
            <w:tcW w:w="1164" w:type="dxa"/>
          </w:tcPr>
          <w:p>
            <w:pPr>
              <w:pStyle w:val="TableParagraph"/>
              <w:spacing w:line="240" w:lineRule="auto" w:before="1"/>
              <w:rPr>
                <w:sz w:val="18"/>
              </w:rPr>
            </w:pPr>
            <w:r>
              <w:rPr>
                <w:spacing w:val="-2"/>
                <w:sz w:val="18"/>
              </w:rPr>
              <w:t>17163</w:t>
            </w:r>
          </w:p>
        </w:tc>
        <w:tc>
          <w:tcPr>
            <w:tcW w:w="3332" w:type="dxa"/>
          </w:tcPr>
          <w:p>
            <w:pPr>
              <w:pStyle w:val="TableParagraph"/>
              <w:spacing w:line="240" w:lineRule="auto" w:before="1"/>
              <w:ind w:left="677"/>
              <w:rPr>
                <w:sz w:val="18"/>
              </w:rPr>
            </w:pPr>
            <w:r>
              <w:rPr>
                <w:sz w:val="18"/>
              </w:rPr>
              <w:t>&gt;&gt;&gt;Served</w:t>
            </w:r>
            <w:r>
              <w:rPr>
                <w:spacing w:val="-4"/>
                <w:sz w:val="18"/>
              </w:rPr>
              <w:t> </w:t>
            </w:r>
            <w:r>
              <w:rPr>
                <w:sz w:val="18"/>
              </w:rPr>
              <w:t>E-UTRA</w:t>
            </w:r>
            <w:r>
              <w:rPr>
                <w:spacing w:val="-4"/>
                <w:sz w:val="18"/>
              </w:rPr>
              <w:t> </w:t>
            </w:r>
            <w:r>
              <w:rPr>
                <w:sz w:val="18"/>
              </w:rPr>
              <w:t>cell</w:t>
            </w:r>
            <w:r>
              <w:rPr>
                <w:spacing w:val="-1"/>
                <w:sz w:val="18"/>
              </w:rPr>
              <w:t> </w:t>
            </w:r>
            <w:r>
              <w:rPr>
                <w:spacing w:val="-4"/>
                <w:sz w:val="18"/>
              </w:rPr>
              <w:t>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ight="176"/>
              <w:rPr>
                <w:sz w:val="18"/>
              </w:rPr>
            </w:pPr>
            <w:r>
              <w:rPr>
                <w:sz w:val="18"/>
              </w:rPr>
              <w:t>Individual</w:t>
            </w:r>
            <w:r>
              <w:rPr>
                <w:spacing w:val="-13"/>
                <w:sz w:val="18"/>
              </w:rPr>
              <w:t> </w:t>
            </w:r>
            <w:r>
              <w:rPr>
                <w:sz w:val="18"/>
              </w:rPr>
              <w:t>cell item</w:t>
            </w:r>
            <w:r>
              <w:rPr>
                <w:spacing w:val="-7"/>
                <w:sz w:val="18"/>
              </w:rPr>
              <w:t> </w:t>
            </w:r>
            <w:r>
              <w:rPr>
                <w:sz w:val="18"/>
              </w:rPr>
              <w:t>in</w:t>
            </w:r>
            <w:r>
              <w:rPr>
                <w:spacing w:val="-7"/>
                <w:sz w:val="18"/>
              </w:rPr>
              <w:t> </w:t>
            </w:r>
            <w:r>
              <w:rPr>
                <w:i/>
                <w:sz w:val="18"/>
              </w:rPr>
              <w:t>List</w:t>
            </w:r>
            <w:r>
              <w:rPr>
                <w:i/>
                <w:spacing w:val="-6"/>
                <w:sz w:val="18"/>
              </w:rPr>
              <w:t> </w:t>
            </w:r>
            <w:r>
              <w:rPr>
                <w:i/>
                <w:sz w:val="18"/>
              </w:rPr>
              <w:t>of</w:t>
            </w:r>
            <w:r>
              <w:rPr>
                <w:i/>
                <w:sz w:val="18"/>
              </w:rPr>
              <w:t> Served Cells E-UTRA </w:t>
            </w:r>
            <w:r>
              <w:rPr>
                <w:sz w:val="18"/>
              </w:rPr>
              <w:t>IE</w:t>
            </w:r>
          </w:p>
        </w:tc>
      </w:tr>
      <w:tr>
        <w:trPr>
          <w:trHeight w:val="206" w:hRule="atLeast"/>
        </w:trPr>
        <w:tc>
          <w:tcPr>
            <w:tcW w:w="1164" w:type="dxa"/>
          </w:tcPr>
          <w:p>
            <w:pPr>
              <w:pStyle w:val="TableParagraph"/>
              <w:spacing w:line="186" w:lineRule="exact"/>
              <w:rPr>
                <w:sz w:val="18"/>
              </w:rPr>
            </w:pPr>
            <w:r>
              <w:rPr>
                <w:spacing w:val="-2"/>
                <w:sz w:val="18"/>
              </w:rPr>
              <w:t>17564</w:t>
            </w:r>
          </w:p>
        </w:tc>
        <w:tc>
          <w:tcPr>
            <w:tcW w:w="3332" w:type="dxa"/>
          </w:tcPr>
          <w:p>
            <w:pPr>
              <w:pStyle w:val="TableParagraph"/>
              <w:spacing w:line="186" w:lineRule="exact"/>
              <w:ind w:left="960"/>
              <w:rPr>
                <w:sz w:val="18"/>
              </w:rPr>
            </w:pPr>
            <w:r>
              <w:rPr>
                <w:sz w:val="18"/>
              </w:rPr>
              <w:t>&gt;&gt;&gt;&gt;Served</w:t>
            </w:r>
            <w:r>
              <w:rPr>
                <w:spacing w:val="-3"/>
                <w:sz w:val="18"/>
              </w:rPr>
              <w:t> </w:t>
            </w:r>
            <w:r>
              <w:rPr>
                <w:sz w:val="18"/>
              </w:rPr>
              <w:t>E-UTRA</w:t>
            </w:r>
            <w:r>
              <w:rPr>
                <w:spacing w:val="-3"/>
                <w:sz w:val="18"/>
              </w:rPr>
              <w:t> </w:t>
            </w:r>
            <w:r>
              <w:rPr>
                <w:spacing w:val="-4"/>
                <w:sz w:val="18"/>
              </w:rPr>
              <w:t>cell</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8.1.1.2</w:t>
            </w:r>
          </w:p>
        </w:tc>
        <w:tc>
          <w:tcPr>
            <w:tcW w:w="1376"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17164</w:t>
            </w:r>
          </w:p>
        </w:tc>
        <w:tc>
          <w:tcPr>
            <w:tcW w:w="3332" w:type="dxa"/>
          </w:tcPr>
          <w:p>
            <w:pPr>
              <w:pStyle w:val="TableParagraph"/>
              <w:ind w:left="391"/>
              <w:rPr>
                <w:sz w:val="18"/>
              </w:rPr>
            </w:pPr>
            <w:r>
              <w:rPr>
                <w:sz w:val="18"/>
              </w:rPr>
              <w:t>&gt;&gt;Count</w:t>
            </w:r>
            <w:r>
              <w:rPr>
                <w:spacing w:val="-8"/>
                <w:sz w:val="18"/>
              </w:rPr>
              <w:t> </w:t>
            </w:r>
            <w:r>
              <w:rPr>
                <w:sz w:val="18"/>
              </w:rPr>
              <w:t>of</w:t>
            </w:r>
            <w:r>
              <w:rPr>
                <w:spacing w:val="-6"/>
                <w:sz w:val="18"/>
              </w:rPr>
              <w:t> </w:t>
            </w:r>
            <w:r>
              <w:rPr>
                <w:sz w:val="18"/>
              </w:rPr>
              <w:t>list</w:t>
            </w:r>
            <w:r>
              <w:rPr>
                <w:spacing w:val="-8"/>
                <w:sz w:val="18"/>
              </w:rPr>
              <w:t> </w:t>
            </w:r>
            <w:r>
              <w:rPr>
                <w:sz w:val="18"/>
              </w:rPr>
              <w:t>of</w:t>
            </w:r>
            <w:r>
              <w:rPr>
                <w:spacing w:val="-6"/>
                <w:sz w:val="18"/>
              </w:rPr>
              <w:t> </w:t>
            </w:r>
            <w:r>
              <w:rPr>
                <w:sz w:val="18"/>
              </w:rPr>
              <w:t>E-UTRA</w:t>
            </w:r>
            <w:r>
              <w:rPr>
                <w:spacing w:val="-9"/>
                <w:sz w:val="18"/>
              </w:rPr>
              <w:t> </w:t>
            </w:r>
            <w:r>
              <w:rPr>
                <w:sz w:val="18"/>
              </w:rPr>
              <w:t>served </w:t>
            </w:r>
            <w:r>
              <w:rPr>
                <w:spacing w:val="-2"/>
                <w:sz w:val="18"/>
              </w:rPr>
              <w:t>cells</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ight="134"/>
              <w:rPr>
                <w:sz w:val="18"/>
              </w:rPr>
            </w:pPr>
            <w:r>
              <w:rPr>
                <w:spacing w:val="-2"/>
                <w:sz w:val="18"/>
                <w:u w:val="single"/>
              </w:rPr>
              <w:t>INTEGER</w:t>
            </w:r>
            <w:r>
              <w:rPr>
                <w:spacing w:val="-2"/>
                <w:sz w:val="18"/>
                <w:u w:val="none"/>
              </w:rPr>
              <w:t> </w:t>
            </w:r>
            <w:r>
              <w:rPr>
                <w:spacing w:val="-2"/>
                <w:sz w:val="18"/>
                <w:u w:val="single"/>
              </w:rPr>
              <w:t>(0..16384)</w:t>
            </w:r>
          </w:p>
        </w:tc>
        <w:tc>
          <w:tcPr>
            <w:tcW w:w="1376"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17165</w:t>
            </w:r>
          </w:p>
        </w:tc>
        <w:tc>
          <w:tcPr>
            <w:tcW w:w="3332" w:type="dxa"/>
          </w:tcPr>
          <w:p>
            <w:pPr>
              <w:pStyle w:val="TableParagraph"/>
              <w:ind w:left="391"/>
              <w:rPr>
                <w:sz w:val="18"/>
              </w:rPr>
            </w:pPr>
            <w:r>
              <w:rPr>
                <w:sz w:val="18"/>
              </w:rPr>
              <w:t>&gt;&gt;List</w:t>
            </w:r>
            <w:r>
              <w:rPr>
                <w:spacing w:val="-4"/>
                <w:sz w:val="18"/>
              </w:rPr>
              <w:t> </w:t>
            </w:r>
            <w:r>
              <w:rPr>
                <w:sz w:val="18"/>
              </w:rPr>
              <w:t>of</w:t>
            </w:r>
            <w:r>
              <w:rPr>
                <w:spacing w:val="-1"/>
                <w:sz w:val="18"/>
              </w:rPr>
              <w:t> </w:t>
            </w:r>
            <w:r>
              <w:rPr>
                <w:sz w:val="18"/>
              </w:rPr>
              <w:t>E-UTRA</w:t>
            </w:r>
            <w:r>
              <w:rPr>
                <w:spacing w:val="-3"/>
                <w:sz w:val="18"/>
              </w:rPr>
              <w:t> </w:t>
            </w:r>
            <w:r>
              <w:rPr>
                <w:sz w:val="18"/>
              </w:rPr>
              <w:t>neighbour</w:t>
            </w:r>
            <w:r>
              <w:rPr>
                <w:spacing w:val="-1"/>
                <w:sz w:val="18"/>
              </w:rPr>
              <w:t> </w:t>
            </w:r>
            <w:r>
              <w:rPr>
                <w:spacing w:val="-2"/>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23"/>
              <w:rPr>
                <w:sz w:val="18"/>
              </w:rPr>
            </w:pPr>
            <w:r>
              <w:rPr>
                <w:i/>
                <w:spacing w:val="-2"/>
                <w:sz w:val="18"/>
              </w:rPr>
              <w:t>Neighbour</w:t>
            </w:r>
            <w:r>
              <w:rPr>
                <w:i/>
                <w:spacing w:val="-2"/>
                <w:sz w:val="18"/>
              </w:rPr>
              <w:t> </w:t>
            </w:r>
            <w:r>
              <w:rPr>
                <w:i/>
                <w:sz w:val="18"/>
              </w:rPr>
              <w:t>Information</w:t>
            </w:r>
            <w:r>
              <w:rPr>
                <w:i/>
                <w:spacing w:val="-13"/>
                <w:sz w:val="18"/>
              </w:rPr>
              <w:t> </w:t>
            </w:r>
            <w:r>
              <w:rPr>
                <w:i/>
                <w:sz w:val="18"/>
              </w:rPr>
              <w:t>E- UTRA </w:t>
            </w:r>
            <w:r>
              <w:rPr>
                <w:sz w:val="18"/>
              </w:rPr>
              <w:t>IE in TS 38.423</w:t>
            </w:r>
          </w:p>
          <w:p>
            <w:pPr>
              <w:pStyle w:val="TableParagraph"/>
              <w:spacing w:line="207" w:lineRule="exact"/>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9.2.2.14</w:t>
            </w:r>
          </w:p>
        </w:tc>
      </w:tr>
      <w:tr>
        <w:trPr>
          <w:trHeight w:val="1036" w:hRule="atLeast"/>
        </w:trPr>
        <w:tc>
          <w:tcPr>
            <w:tcW w:w="1164" w:type="dxa"/>
          </w:tcPr>
          <w:p>
            <w:pPr>
              <w:pStyle w:val="TableParagraph"/>
              <w:rPr>
                <w:sz w:val="18"/>
              </w:rPr>
            </w:pPr>
            <w:r>
              <w:rPr>
                <w:spacing w:val="-2"/>
                <w:sz w:val="18"/>
              </w:rPr>
              <w:t>17166</w:t>
            </w:r>
          </w:p>
        </w:tc>
        <w:tc>
          <w:tcPr>
            <w:tcW w:w="3332" w:type="dxa"/>
          </w:tcPr>
          <w:p>
            <w:pPr>
              <w:pStyle w:val="TableParagraph"/>
              <w:ind w:left="0" w:right="95"/>
              <w:jc w:val="right"/>
              <w:rPr>
                <w:sz w:val="18"/>
              </w:rPr>
            </w:pPr>
            <w:r>
              <w:rPr>
                <w:sz w:val="18"/>
              </w:rPr>
              <w:t>&gt;&gt;&gt;E-UTRA</w:t>
            </w:r>
            <w:r>
              <w:rPr>
                <w:spacing w:val="-2"/>
                <w:sz w:val="18"/>
              </w:rPr>
              <w:t> </w:t>
            </w:r>
            <w:r>
              <w:rPr>
                <w:sz w:val="18"/>
              </w:rPr>
              <w:t>neighbour</w:t>
            </w:r>
            <w:r>
              <w:rPr>
                <w:spacing w:val="-3"/>
                <w:sz w:val="18"/>
              </w:rPr>
              <w:t> </w:t>
            </w:r>
            <w:r>
              <w:rPr>
                <w:sz w:val="18"/>
              </w:rPr>
              <w:t>cell</w:t>
            </w:r>
            <w:r>
              <w:rPr>
                <w:spacing w:val="-1"/>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Pr>
                <w:i/>
                <w:sz w:val="18"/>
              </w:rPr>
            </w:pPr>
            <w:r>
              <w:rPr>
                <w:sz w:val="18"/>
              </w:rPr>
              <w:t>Individual cell item in </w:t>
            </w:r>
            <w:r>
              <w:rPr>
                <w:i/>
                <w:spacing w:val="-2"/>
                <w:sz w:val="18"/>
              </w:rPr>
              <w:t>Neighbour</w:t>
            </w:r>
          </w:p>
          <w:p>
            <w:pPr>
              <w:pStyle w:val="TableParagraph"/>
              <w:ind w:left="107" w:right="121"/>
              <w:rPr>
                <w:sz w:val="18"/>
              </w:rPr>
            </w:pPr>
            <w:r>
              <w:rPr>
                <w:i/>
                <w:sz w:val="18"/>
              </w:rPr>
              <w:t>Information</w:t>
            </w:r>
            <w:r>
              <w:rPr>
                <w:i/>
                <w:spacing w:val="-13"/>
                <w:sz w:val="18"/>
              </w:rPr>
              <w:t> </w:t>
            </w:r>
            <w:r>
              <w:rPr>
                <w:i/>
                <w:sz w:val="18"/>
              </w:rPr>
              <w:t>E-</w:t>
            </w:r>
            <w:r>
              <w:rPr>
                <w:i/>
                <w:sz w:val="18"/>
              </w:rPr>
              <w:t> UTRA </w:t>
            </w:r>
            <w:r>
              <w:rPr>
                <w:sz w:val="18"/>
              </w:rPr>
              <w:t>IE</w:t>
            </w:r>
          </w:p>
        </w:tc>
      </w:tr>
      <w:tr>
        <w:trPr>
          <w:trHeight w:val="205" w:hRule="atLeast"/>
        </w:trPr>
        <w:tc>
          <w:tcPr>
            <w:tcW w:w="1164" w:type="dxa"/>
          </w:tcPr>
          <w:p>
            <w:pPr>
              <w:pStyle w:val="TableParagraph"/>
              <w:spacing w:line="186" w:lineRule="exact"/>
              <w:rPr>
                <w:sz w:val="18"/>
              </w:rPr>
            </w:pPr>
            <w:r>
              <w:rPr>
                <w:spacing w:val="-2"/>
                <w:sz w:val="18"/>
              </w:rPr>
              <w:t>17567</w:t>
            </w:r>
          </w:p>
        </w:tc>
        <w:tc>
          <w:tcPr>
            <w:tcW w:w="3332" w:type="dxa"/>
          </w:tcPr>
          <w:p>
            <w:pPr>
              <w:pStyle w:val="TableParagraph"/>
              <w:spacing w:line="186" w:lineRule="exact"/>
              <w:ind w:left="0" w:right="97"/>
              <w:jc w:val="right"/>
              <w:rPr>
                <w:sz w:val="18"/>
              </w:rPr>
            </w:pPr>
            <w:r>
              <w:rPr>
                <w:sz w:val="18"/>
              </w:rPr>
              <w:t>&gt;&gt;&gt;&gt;E-UTRA</w:t>
            </w:r>
            <w:r>
              <w:rPr>
                <w:spacing w:val="-2"/>
                <w:sz w:val="18"/>
              </w:rPr>
              <w:t> </w:t>
            </w:r>
            <w:r>
              <w:rPr>
                <w:sz w:val="18"/>
              </w:rPr>
              <w:t>neighbour</w:t>
            </w:r>
            <w:r>
              <w:rPr>
                <w:spacing w:val="-3"/>
                <w:sz w:val="18"/>
              </w:rPr>
              <w:t> </w:t>
            </w:r>
            <w:r>
              <w:rPr>
                <w:spacing w:val="-4"/>
                <w:sz w:val="18"/>
              </w:rPr>
              <w:t>cell</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8.1.1.2</w:t>
            </w:r>
          </w:p>
        </w:tc>
        <w:tc>
          <w:tcPr>
            <w:tcW w:w="1376"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17167</w:t>
            </w:r>
          </w:p>
        </w:tc>
        <w:tc>
          <w:tcPr>
            <w:tcW w:w="3332" w:type="dxa"/>
          </w:tcPr>
          <w:p>
            <w:pPr>
              <w:pStyle w:val="TableParagraph"/>
              <w:ind w:left="391"/>
              <w:rPr>
                <w:sz w:val="18"/>
              </w:rPr>
            </w:pPr>
            <w:r>
              <w:rPr>
                <w:sz w:val="18"/>
              </w:rPr>
              <w:t>&gt;&gt;Number</w:t>
            </w:r>
            <w:r>
              <w:rPr>
                <w:spacing w:val="-5"/>
                <w:sz w:val="18"/>
              </w:rPr>
              <w:t> </w:t>
            </w:r>
            <w:r>
              <w:rPr>
                <w:sz w:val="18"/>
              </w:rPr>
              <w:t>of</w:t>
            </w:r>
            <w:r>
              <w:rPr>
                <w:spacing w:val="-5"/>
                <w:sz w:val="18"/>
              </w:rPr>
              <w:t> </w:t>
            </w:r>
            <w:r>
              <w:rPr>
                <w:sz w:val="18"/>
              </w:rPr>
              <w:t>RRC</w:t>
            </w:r>
            <w:r>
              <w:rPr>
                <w:spacing w:val="-6"/>
                <w:sz w:val="18"/>
              </w:rPr>
              <w:t> </w:t>
            </w:r>
            <w:r>
              <w:rPr>
                <w:sz w:val="18"/>
              </w:rPr>
              <w:t>connected</w:t>
            </w:r>
            <w:r>
              <w:rPr>
                <w:spacing w:val="-6"/>
                <w:sz w:val="18"/>
              </w:rPr>
              <w:t> </w:t>
            </w:r>
            <w:r>
              <w:rPr>
                <w:spacing w:val="-5"/>
                <w:sz w:val="18"/>
              </w:rPr>
              <w:t>UEs</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Number of RRC</w:t>
            </w:r>
            <w:r>
              <w:rPr>
                <w:i/>
                <w:sz w:val="18"/>
              </w:rPr>
              <w:t> connections</w:t>
            </w:r>
            <w:r>
              <w:rPr>
                <w:i/>
                <w:spacing w:val="-15"/>
                <w:sz w:val="18"/>
              </w:rPr>
              <w:t> </w:t>
            </w:r>
            <w:r>
              <w:rPr>
                <w:sz w:val="18"/>
              </w:rPr>
              <w:t>IE</w:t>
            </w:r>
            <w:r>
              <w:rPr>
                <w:spacing w:val="-12"/>
                <w:sz w:val="18"/>
              </w:rPr>
              <w:t> </w:t>
            </w:r>
            <w:r>
              <w:rPr>
                <w:sz w:val="18"/>
              </w:rPr>
              <w:t>in TS 38.423 [15]</w:t>
            </w:r>
          </w:p>
          <w:p>
            <w:pPr>
              <w:pStyle w:val="TableParagraph"/>
              <w:spacing w:line="187" w:lineRule="exact"/>
              <w:ind w:left="107"/>
              <w:rPr>
                <w:sz w:val="18"/>
              </w:rPr>
            </w:pPr>
            <w:r>
              <w:rPr>
                <w:sz w:val="18"/>
              </w:rPr>
              <w:t>Clause</w:t>
            </w:r>
            <w:r>
              <w:rPr>
                <w:spacing w:val="-5"/>
                <w:sz w:val="18"/>
              </w:rPr>
              <w:t> </w:t>
            </w:r>
            <w:r>
              <w:rPr>
                <w:spacing w:val="-2"/>
                <w:sz w:val="18"/>
              </w:rPr>
              <w:t>9.2.2.57</w:t>
            </w:r>
          </w:p>
        </w:tc>
        <w:tc>
          <w:tcPr>
            <w:tcW w:w="1376" w:type="dxa"/>
          </w:tcPr>
          <w:p>
            <w:pPr>
              <w:pStyle w:val="TableParagraph"/>
              <w:spacing w:line="240" w:lineRule="auto"/>
              <w:ind w:left="0"/>
              <w:rPr>
                <w:rFonts w:ascii="Times New Roman"/>
                <w:sz w:val="16"/>
              </w:rPr>
            </w:pPr>
          </w:p>
        </w:tc>
      </w:tr>
      <w:tr>
        <w:trPr>
          <w:trHeight w:val="1037" w:hRule="atLeast"/>
        </w:trPr>
        <w:tc>
          <w:tcPr>
            <w:tcW w:w="1164" w:type="dxa"/>
          </w:tcPr>
          <w:p>
            <w:pPr>
              <w:pStyle w:val="TableParagraph"/>
              <w:rPr>
                <w:sz w:val="18"/>
              </w:rPr>
            </w:pPr>
            <w:r>
              <w:rPr>
                <w:spacing w:val="-2"/>
                <w:sz w:val="18"/>
              </w:rPr>
              <w:t>17168</w:t>
            </w:r>
          </w:p>
        </w:tc>
        <w:tc>
          <w:tcPr>
            <w:tcW w:w="3332" w:type="dxa"/>
          </w:tcPr>
          <w:p>
            <w:pPr>
              <w:pStyle w:val="TableParagraph"/>
              <w:ind w:left="391"/>
              <w:rPr>
                <w:sz w:val="18"/>
              </w:rPr>
            </w:pPr>
            <w:r>
              <w:rPr>
                <w:sz w:val="18"/>
              </w:rPr>
              <w:t>&gt;&gt;List</w:t>
            </w:r>
            <w:r>
              <w:rPr>
                <w:spacing w:val="-2"/>
                <w:sz w:val="18"/>
              </w:rPr>
              <w:t> </w:t>
            </w:r>
            <w:r>
              <w:rPr>
                <w:sz w:val="18"/>
              </w:rPr>
              <w:t>of</w:t>
            </w:r>
            <w:r>
              <w:rPr>
                <w:spacing w:val="-2"/>
                <w:sz w:val="18"/>
              </w:rPr>
              <w:t> </w:t>
            </w:r>
            <w:r>
              <w:rPr>
                <w:sz w:val="18"/>
              </w:rPr>
              <w:t>NR</w:t>
            </w:r>
            <w:r>
              <w:rPr>
                <w:spacing w:val="-4"/>
                <w:sz w:val="18"/>
              </w:rPr>
              <w:t> </w:t>
            </w:r>
            <w:r>
              <w:rPr>
                <w:sz w:val="18"/>
              </w:rPr>
              <w:t>neighbour</w:t>
            </w:r>
            <w:r>
              <w:rPr>
                <w:spacing w:val="-2"/>
                <w:sz w:val="18"/>
              </w:rPr>
              <w:t> </w:t>
            </w:r>
            <w:r>
              <w:rPr>
                <w:spacing w:val="-4"/>
                <w:sz w:val="18"/>
              </w:rPr>
              <w:t>cells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31"/>
              <w:rPr>
                <w:sz w:val="18"/>
              </w:rPr>
            </w:pPr>
            <w:r>
              <w:rPr>
                <w:i/>
                <w:spacing w:val="-2"/>
                <w:sz w:val="18"/>
              </w:rPr>
              <w:t>Neighbour</w:t>
            </w:r>
            <w:r>
              <w:rPr>
                <w:i/>
                <w:spacing w:val="-2"/>
                <w:sz w:val="18"/>
              </w:rPr>
              <w:t> </w:t>
            </w:r>
            <w:r>
              <w:rPr>
                <w:i/>
                <w:sz w:val="18"/>
              </w:rPr>
              <w:t>Information</w:t>
            </w:r>
            <w:r>
              <w:rPr>
                <w:i/>
                <w:spacing w:val="-13"/>
                <w:sz w:val="18"/>
              </w:rPr>
              <w:t> </w:t>
            </w:r>
            <w:r>
              <w:rPr>
                <w:sz w:val="18"/>
              </w:rPr>
              <w:t>IE in TS 38.423</w:t>
            </w:r>
          </w:p>
          <w:p>
            <w:pPr>
              <w:pStyle w:val="TableParagraph"/>
              <w:spacing w:line="240" w:lineRule="auto"/>
              <w:ind w:left="107"/>
              <w:rPr>
                <w:sz w:val="18"/>
              </w:rPr>
            </w:pPr>
            <w:r>
              <w:rPr>
                <w:sz w:val="18"/>
              </w:rPr>
              <w:t>[15]</w:t>
            </w:r>
            <w:r>
              <w:rPr>
                <w:spacing w:val="-2"/>
                <w:sz w:val="18"/>
              </w:rPr>
              <w:t> Clause</w:t>
            </w:r>
          </w:p>
          <w:p>
            <w:pPr>
              <w:pStyle w:val="TableParagraph"/>
              <w:spacing w:line="189" w:lineRule="exact"/>
              <w:ind w:left="107"/>
              <w:rPr>
                <w:sz w:val="18"/>
              </w:rPr>
            </w:pPr>
            <w:r>
              <w:rPr>
                <w:spacing w:val="-2"/>
                <w:sz w:val="18"/>
              </w:rPr>
              <w:t>9.2.2.13</w:t>
            </w:r>
          </w:p>
        </w:tc>
      </w:tr>
      <w:tr>
        <w:trPr>
          <w:trHeight w:val="827" w:hRule="atLeast"/>
        </w:trPr>
        <w:tc>
          <w:tcPr>
            <w:tcW w:w="1164" w:type="dxa"/>
          </w:tcPr>
          <w:p>
            <w:pPr>
              <w:pStyle w:val="TableParagraph"/>
              <w:rPr>
                <w:sz w:val="18"/>
              </w:rPr>
            </w:pPr>
            <w:r>
              <w:rPr>
                <w:spacing w:val="-2"/>
                <w:sz w:val="18"/>
              </w:rPr>
              <w:t>17169</w:t>
            </w:r>
          </w:p>
        </w:tc>
        <w:tc>
          <w:tcPr>
            <w:tcW w:w="3332" w:type="dxa"/>
          </w:tcPr>
          <w:p>
            <w:pPr>
              <w:pStyle w:val="TableParagraph"/>
              <w:ind w:left="677"/>
              <w:rPr>
                <w:sz w:val="18"/>
              </w:rPr>
            </w:pPr>
            <w:r>
              <w:rPr>
                <w:sz w:val="18"/>
              </w:rPr>
              <w:t>&gt;&gt;&gt;NR</w:t>
            </w:r>
            <w:r>
              <w:rPr>
                <w:spacing w:val="-3"/>
                <w:sz w:val="18"/>
              </w:rPr>
              <w:t> </w:t>
            </w:r>
            <w:r>
              <w:rPr>
                <w:sz w:val="18"/>
              </w:rPr>
              <w:t>neighbour</w:t>
            </w:r>
            <w:r>
              <w:rPr>
                <w:spacing w:val="-2"/>
                <w:sz w:val="18"/>
              </w:rPr>
              <w:t> </w:t>
            </w:r>
            <w:r>
              <w:rPr>
                <w:sz w:val="18"/>
              </w:rPr>
              <w:t>cell</w:t>
            </w:r>
            <w:r>
              <w:rPr>
                <w:spacing w:val="-4"/>
                <w:sz w:val="18"/>
              </w:rPr>
              <w:t> 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ight="131"/>
              <w:rPr>
                <w:sz w:val="18"/>
              </w:rPr>
            </w:pPr>
            <w:r>
              <w:rPr>
                <w:sz w:val="18"/>
              </w:rPr>
              <w:t>Individual cell item in </w:t>
            </w:r>
            <w:r>
              <w:rPr>
                <w:i/>
                <w:spacing w:val="-2"/>
                <w:sz w:val="18"/>
              </w:rPr>
              <w:t>Neighbour</w:t>
            </w:r>
            <w:r>
              <w:rPr>
                <w:i/>
                <w:spacing w:val="-2"/>
                <w:sz w:val="18"/>
              </w:rPr>
              <w:t> </w:t>
            </w:r>
            <w:r>
              <w:rPr>
                <w:i/>
                <w:sz w:val="18"/>
              </w:rPr>
              <w:t>Information</w:t>
            </w:r>
            <w:r>
              <w:rPr>
                <w:i/>
                <w:spacing w:val="-13"/>
                <w:sz w:val="18"/>
              </w:rPr>
              <w:t> </w:t>
            </w:r>
            <w:r>
              <w:rPr>
                <w:sz w:val="18"/>
              </w:rPr>
              <w:t>IE</w:t>
            </w:r>
          </w:p>
        </w:tc>
      </w:tr>
      <w:tr>
        <w:trPr>
          <w:trHeight w:val="206" w:hRule="atLeast"/>
        </w:trPr>
        <w:tc>
          <w:tcPr>
            <w:tcW w:w="1164" w:type="dxa"/>
          </w:tcPr>
          <w:p>
            <w:pPr>
              <w:pStyle w:val="TableParagraph"/>
              <w:spacing w:line="186" w:lineRule="exact"/>
              <w:rPr>
                <w:sz w:val="18"/>
              </w:rPr>
            </w:pPr>
            <w:r>
              <w:rPr>
                <w:spacing w:val="-2"/>
                <w:sz w:val="18"/>
              </w:rPr>
              <w:t>17570</w:t>
            </w:r>
          </w:p>
        </w:tc>
        <w:tc>
          <w:tcPr>
            <w:tcW w:w="3332" w:type="dxa"/>
          </w:tcPr>
          <w:p>
            <w:pPr>
              <w:pStyle w:val="TableParagraph"/>
              <w:spacing w:line="186" w:lineRule="exact"/>
              <w:ind w:left="960"/>
              <w:rPr>
                <w:sz w:val="18"/>
              </w:rPr>
            </w:pPr>
            <w:r>
              <w:rPr>
                <w:sz w:val="18"/>
              </w:rPr>
              <w:t>&gt;&gt;&gt;&gt;NR</w:t>
            </w:r>
            <w:r>
              <w:rPr>
                <w:spacing w:val="-4"/>
                <w:sz w:val="18"/>
              </w:rPr>
              <w:t> </w:t>
            </w:r>
            <w:r>
              <w:rPr>
                <w:sz w:val="18"/>
              </w:rPr>
              <w:t>neighbour</w:t>
            </w:r>
            <w:r>
              <w:rPr>
                <w:spacing w:val="-4"/>
                <w:sz w:val="18"/>
              </w:rPr>
              <w:t> cell</w:t>
            </w:r>
          </w:p>
        </w:tc>
        <w:tc>
          <w:tcPr>
            <w:tcW w:w="1349" w:type="dxa"/>
          </w:tcPr>
          <w:p>
            <w:pPr>
              <w:pStyle w:val="TableParagraph"/>
              <w:spacing w:line="186" w:lineRule="exact"/>
              <w:rPr>
                <w:sz w:val="18"/>
              </w:rPr>
            </w:pPr>
            <w:r>
              <w:rPr>
                <w:spacing w:val="-2"/>
                <w:sz w:val="18"/>
              </w:rPr>
              <w:t>STRUCTURE</w:t>
            </w:r>
          </w:p>
        </w:tc>
        <w:tc>
          <w:tcPr>
            <w:tcW w:w="1081"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8.1.1.1</w:t>
            </w:r>
          </w:p>
        </w:tc>
        <w:tc>
          <w:tcPr>
            <w:tcW w:w="1376"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17170</w:t>
            </w:r>
          </w:p>
        </w:tc>
        <w:tc>
          <w:tcPr>
            <w:tcW w:w="3332" w:type="dxa"/>
          </w:tcPr>
          <w:p>
            <w:pPr>
              <w:pStyle w:val="TableParagraph"/>
              <w:ind w:left="391" w:right="1283"/>
              <w:rPr>
                <w:sz w:val="18"/>
              </w:rPr>
            </w:pPr>
            <w:r>
              <w:rPr>
                <w:sz w:val="18"/>
              </w:rPr>
              <w:t>&gt;&gt;eNB</w:t>
            </w:r>
            <w:r>
              <w:rPr>
                <w:spacing w:val="-13"/>
                <w:sz w:val="18"/>
              </w:rPr>
              <w:t> </w:t>
            </w:r>
            <w:r>
              <w:rPr>
                <w:sz w:val="18"/>
              </w:rPr>
              <w:t>Performance </w:t>
            </w:r>
            <w:r>
              <w:rPr>
                <w:spacing w:val="-2"/>
                <w:sz w:val="18"/>
              </w:rPr>
              <w:t>Measurements</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Pr>
                <w:sz w:val="18"/>
              </w:rPr>
            </w:pPr>
            <w:r>
              <w:rPr>
                <w:spacing w:val="-2"/>
                <w:sz w:val="18"/>
              </w:rPr>
              <w:t>8.1.1.18</w:t>
            </w:r>
          </w:p>
        </w:tc>
        <w:tc>
          <w:tcPr>
            <w:tcW w:w="137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17200</w:t>
            </w:r>
          </w:p>
        </w:tc>
        <w:tc>
          <w:tcPr>
            <w:tcW w:w="3332" w:type="dxa"/>
          </w:tcPr>
          <w:p>
            <w:pPr>
              <w:pStyle w:val="TableParagraph"/>
              <w:rPr>
                <w:sz w:val="18"/>
              </w:rPr>
            </w:pPr>
            <w:r>
              <w:rPr>
                <w:sz w:val="18"/>
              </w:rPr>
              <w:t>TAI</w:t>
            </w:r>
            <w:r>
              <w:rPr>
                <w:spacing w:val="-4"/>
                <w:sz w:val="18"/>
              </w:rPr>
              <w:t> </w:t>
            </w:r>
            <w:r>
              <w:rPr>
                <w:sz w:val="18"/>
              </w:rPr>
              <w:t>Support</w:t>
            </w:r>
            <w:r>
              <w:rPr>
                <w:spacing w:val="-1"/>
                <w:sz w:val="18"/>
              </w:rPr>
              <w:t> </w:t>
            </w:r>
            <w:r>
              <w:rPr>
                <w:spacing w:val="-4"/>
                <w:sz w:val="18"/>
              </w:rPr>
              <w:t>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83"/>
              <w:rPr>
                <w:sz w:val="18"/>
              </w:rPr>
            </w:pPr>
            <w:r>
              <w:rPr>
                <w:i/>
                <w:sz w:val="18"/>
              </w:rPr>
              <w:t>TAI</w:t>
            </w:r>
            <w:r>
              <w:rPr>
                <w:i/>
                <w:spacing w:val="-13"/>
                <w:sz w:val="18"/>
              </w:rPr>
              <w:t> </w:t>
            </w:r>
            <w:r>
              <w:rPr>
                <w:i/>
                <w:sz w:val="18"/>
              </w:rPr>
              <w:t>Support</w:t>
            </w:r>
            <w:r>
              <w:rPr>
                <w:i/>
                <w:sz w:val="18"/>
              </w:rPr>
              <w:t> List</w:t>
            </w:r>
            <w:r>
              <w:rPr>
                <w:i/>
                <w:spacing w:val="-3"/>
                <w:sz w:val="18"/>
              </w:rPr>
              <w:t> </w:t>
            </w:r>
            <w:r>
              <w:rPr>
                <w:sz w:val="18"/>
              </w:rPr>
              <w:t>IE in</w:t>
            </w:r>
            <w:r>
              <w:rPr>
                <w:spacing w:val="-2"/>
                <w:sz w:val="18"/>
              </w:rPr>
              <w:t>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ind w:left="107" w:right="181"/>
              <w:rPr>
                <w:sz w:val="18"/>
              </w:rPr>
            </w:pPr>
            <w:r>
              <w:rPr>
                <w:spacing w:val="-2"/>
                <w:sz w:val="18"/>
              </w:rPr>
              <w:t>Clause 9.2.3.20</w:t>
            </w:r>
          </w:p>
        </w:tc>
      </w:tr>
      <w:tr>
        <w:trPr>
          <w:trHeight w:val="827" w:hRule="atLeast"/>
        </w:trPr>
        <w:tc>
          <w:tcPr>
            <w:tcW w:w="1164" w:type="dxa"/>
          </w:tcPr>
          <w:p>
            <w:pPr>
              <w:pStyle w:val="TableParagraph"/>
              <w:rPr>
                <w:sz w:val="18"/>
              </w:rPr>
            </w:pPr>
            <w:r>
              <w:rPr>
                <w:spacing w:val="-2"/>
                <w:sz w:val="18"/>
              </w:rPr>
              <w:t>17201</w:t>
            </w:r>
          </w:p>
        </w:tc>
        <w:tc>
          <w:tcPr>
            <w:tcW w:w="3332" w:type="dxa"/>
          </w:tcPr>
          <w:p>
            <w:pPr>
              <w:pStyle w:val="TableParagraph"/>
              <w:rPr>
                <w:sz w:val="18"/>
              </w:rPr>
            </w:pPr>
            <w:r>
              <w:rPr>
                <w:sz w:val="18"/>
              </w:rPr>
              <w:t>&gt;TAI</w:t>
            </w:r>
            <w:r>
              <w:rPr>
                <w:spacing w:val="-4"/>
                <w:sz w:val="18"/>
              </w:rPr>
              <w:t> </w:t>
            </w:r>
            <w:r>
              <w:rPr>
                <w:sz w:val="18"/>
              </w:rPr>
              <w:t>Support</w:t>
            </w:r>
            <w:r>
              <w:rPr>
                <w:spacing w:val="-1"/>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11"/>
              <w:rPr>
                <w:sz w:val="18"/>
              </w:rPr>
            </w:pPr>
            <w:r>
              <w:rPr>
                <w:i/>
                <w:sz w:val="18"/>
              </w:rPr>
              <w:t>TAI Support</w:t>
            </w:r>
            <w:r>
              <w:rPr>
                <w:i/>
                <w:sz w:val="18"/>
              </w:rPr>
              <w:t> Item</w:t>
            </w:r>
            <w:r>
              <w:rPr>
                <w:i/>
                <w:spacing w:val="-1"/>
                <w:sz w:val="18"/>
              </w:rPr>
              <w:t> </w:t>
            </w:r>
            <w:r>
              <w:rPr>
                <w:sz w:val="18"/>
              </w:rPr>
              <w:t>IE in</w:t>
            </w:r>
            <w:r>
              <w:rPr>
                <w:spacing w:val="-2"/>
                <w:sz w:val="18"/>
              </w:rPr>
              <w:t> </w:t>
            </w:r>
            <w:r>
              <w:rPr>
                <w:spacing w:val="-5"/>
                <w:sz w:val="18"/>
              </w:rPr>
              <w:t>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pacing w:val="-2"/>
                <w:sz w:val="18"/>
              </w:rPr>
              <w:t>Clause</w:t>
            </w:r>
          </w:p>
        </w:tc>
      </w:tr>
    </w:tbl>
    <w:p>
      <w:pPr>
        <w:spacing w:after="0" w:line="187" w:lineRule="exact"/>
        <w:rPr>
          <w:sz w:val="18"/>
        </w:rPr>
        <w:sectPr>
          <w:type w:val="continuous"/>
          <w:pgSz w:w="11910" w:h="16850"/>
          <w:pgMar w:header="866" w:footer="459" w:top="1580" w:bottom="111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1081"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376" w:type="dxa"/>
          </w:tcPr>
          <w:p>
            <w:pPr>
              <w:pStyle w:val="TableParagraph"/>
              <w:spacing w:line="186" w:lineRule="exact"/>
              <w:ind w:left="107"/>
              <w:rPr>
                <w:sz w:val="18"/>
              </w:rPr>
            </w:pPr>
            <w:r>
              <w:rPr>
                <w:spacing w:val="-2"/>
                <w:sz w:val="18"/>
              </w:rPr>
              <w:t>9.2.3.20</w:t>
            </w:r>
          </w:p>
        </w:tc>
      </w:tr>
      <w:tr>
        <w:trPr>
          <w:trHeight w:val="621" w:hRule="atLeast"/>
        </w:trPr>
        <w:tc>
          <w:tcPr>
            <w:tcW w:w="1164" w:type="dxa"/>
          </w:tcPr>
          <w:p>
            <w:pPr>
              <w:pStyle w:val="TableParagraph"/>
              <w:spacing w:line="240" w:lineRule="auto" w:before="1"/>
              <w:rPr>
                <w:sz w:val="18"/>
              </w:rPr>
            </w:pPr>
            <w:r>
              <w:rPr>
                <w:spacing w:val="-2"/>
                <w:sz w:val="18"/>
              </w:rPr>
              <w:t>17202</w:t>
            </w:r>
          </w:p>
        </w:tc>
        <w:tc>
          <w:tcPr>
            <w:tcW w:w="3332" w:type="dxa"/>
          </w:tcPr>
          <w:p>
            <w:pPr>
              <w:pStyle w:val="TableParagraph"/>
              <w:spacing w:line="240" w:lineRule="auto" w:before="1"/>
              <w:ind w:left="391"/>
              <w:rPr>
                <w:sz w:val="18"/>
              </w:rPr>
            </w:pPr>
            <w:r>
              <w:rPr>
                <w:spacing w:val="-2"/>
                <w:sz w:val="18"/>
              </w:rPr>
              <w:t>&gt;&gt;TAC</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spacing w:line="207" w:lineRule="exact" w:before="1"/>
              <w:ind w:left="107"/>
              <w:rPr>
                <w:sz w:val="18"/>
              </w:rPr>
            </w:pPr>
            <w:r>
              <w:rPr>
                <w:i/>
                <w:sz w:val="18"/>
              </w:rPr>
              <w:t>TAC </w:t>
            </w:r>
            <w:r>
              <w:rPr>
                <w:sz w:val="18"/>
              </w:rPr>
              <w:t>IE in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z w:val="18"/>
              </w:rPr>
              <w:t>Clause</w:t>
            </w:r>
            <w:r>
              <w:rPr>
                <w:spacing w:val="-5"/>
                <w:sz w:val="18"/>
              </w:rPr>
              <w:t> </w:t>
            </w:r>
            <w:r>
              <w:rPr>
                <w:spacing w:val="-2"/>
                <w:sz w:val="18"/>
              </w:rPr>
              <w:t>9.2.2.5</w:t>
            </w:r>
          </w:p>
        </w:tc>
        <w:tc>
          <w:tcPr>
            <w:tcW w:w="1376"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17203</w:t>
            </w:r>
          </w:p>
        </w:tc>
        <w:tc>
          <w:tcPr>
            <w:tcW w:w="3332" w:type="dxa"/>
          </w:tcPr>
          <w:p>
            <w:pPr>
              <w:pStyle w:val="TableParagraph"/>
              <w:ind w:left="391"/>
              <w:rPr>
                <w:sz w:val="18"/>
              </w:rPr>
            </w:pPr>
            <w:r>
              <w:rPr>
                <w:sz w:val="18"/>
              </w:rPr>
              <w:t>&gt;&gt;List</w:t>
            </w:r>
            <w:r>
              <w:rPr>
                <w:spacing w:val="-5"/>
                <w:sz w:val="18"/>
              </w:rPr>
              <w:t> </w:t>
            </w:r>
            <w:r>
              <w:rPr>
                <w:sz w:val="18"/>
              </w:rPr>
              <w:t>of</w:t>
            </w:r>
            <w:r>
              <w:rPr>
                <w:spacing w:val="-2"/>
                <w:sz w:val="18"/>
              </w:rPr>
              <w:t> </w:t>
            </w:r>
            <w:r>
              <w:rPr>
                <w:sz w:val="18"/>
              </w:rPr>
              <w:t>Broadcast</w:t>
            </w:r>
            <w:r>
              <w:rPr>
                <w:spacing w:val="-2"/>
                <w:sz w:val="18"/>
              </w:rPr>
              <w:t> </w:t>
            </w:r>
            <w:r>
              <w:rPr>
                <w:spacing w:val="-4"/>
                <w:sz w:val="18"/>
              </w:rPr>
              <w:t>PLMNs</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pacing w:val="-2"/>
                <w:sz w:val="18"/>
              </w:rPr>
              <w:t>Broadcast</w:t>
            </w:r>
            <w:r>
              <w:rPr>
                <w:i/>
                <w:spacing w:val="-2"/>
                <w:sz w:val="18"/>
              </w:rPr>
              <w:t> </w:t>
            </w:r>
            <w:r>
              <w:rPr>
                <w:i/>
                <w:sz w:val="18"/>
              </w:rPr>
              <w:t>PLMNs</w:t>
            </w:r>
            <w:r>
              <w:rPr>
                <w:i/>
                <w:spacing w:val="-15"/>
                <w:sz w:val="18"/>
              </w:rPr>
              <w:t> </w:t>
            </w:r>
            <w:r>
              <w:rPr>
                <w:sz w:val="18"/>
              </w:rPr>
              <w:t>IE</w:t>
            </w:r>
            <w:r>
              <w:rPr>
                <w:spacing w:val="-12"/>
                <w:sz w:val="18"/>
              </w:rPr>
              <w:t> </w:t>
            </w:r>
            <w:r>
              <w:rPr>
                <w:sz w:val="18"/>
              </w:rPr>
              <w:t>in TS 38.423</w:t>
            </w:r>
          </w:p>
          <w:p>
            <w:pPr>
              <w:pStyle w:val="TableParagraph"/>
              <w:spacing w:line="207" w:lineRule="exact"/>
              <w:ind w:left="107"/>
              <w:rPr>
                <w:sz w:val="18"/>
              </w:rPr>
            </w:pPr>
            <w:r>
              <w:rPr>
                <w:sz w:val="18"/>
              </w:rPr>
              <w:t>[15]</w:t>
            </w:r>
            <w:r>
              <w:rPr>
                <w:spacing w:val="-2"/>
                <w:sz w:val="18"/>
              </w:rPr>
              <w:t> Clause</w:t>
            </w:r>
          </w:p>
          <w:p>
            <w:pPr>
              <w:pStyle w:val="TableParagraph"/>
              <w:spacing w:line="189" w:lineRule="exact"/>
              <w:ind w:left="107"/>
              <w:rPr>
                <w:sz w:val="18"/>
              </w:rPr>
            </w:pPr>
            <w:r>
              <w:rPr>
                <w:spacing w:val="-2"/>
                <w:sz w:val="18"/>
              </w:rPr>
              <w:t>9.2.3.20</w:t>
            </w:r>
          </w:p>
        </w:tc>
      </w:tr>
      <w:tr>
        <w:trPr>
          <w:trHeight w:val="1033" w:hRule="atLeast"/>
        </w:trPr>
        <w:tc>
          <w:tcPr>
            <w:tcW w:w="1164" w:type="dxa"/>
          </w:tcPr>
          <w:p>
            <w:pPr>
              <w:pStyle w:val="TableParagraph"/>
              <w:rPr>
                <w:sz w:val="18"/>
              </w:rPr>
            </w:pPr>
            <w:r>
              <w:rPr>
                <w:spacing w:val="-2"/>
                <w:sz w:val="18"/>
              </w:rPr>
              <w:t>17204</w:t>
            </w:r>
          </w:p>
        </w:tc>
        <w:tc>
          <w:tcPr>
            <w:tcW w:w="3332" w:type="dxa"/>
          </w:tcPr>
          <w:p>
            <w:pPr>
              <w:pStyle w:val="TableParagraph"/>
              <w:ind w:left="677"/>
              <w:rPr>
                <w:sz w:val="18"/>
              </w:rPr>
            </w:pPr>
            <w:r>
              <w:rPr>
                <w:sz w:val="18"/>
              </w:rPr>
              <w:t>&gt;&gt;&gt;Broadcast</w:t>
            </w:r>
            <w:r>
              <w:rPr>
                <w:spacing w:val="-7"/>
                <w:sz w:val="18"/>
              </w:rPr>
              <w:t> </w:t>
            </w:r>
            <w:r>
              <w:rPr>
                <w:sz w:val="18"/>
              </w:rPr>
              <w:t>PLMN</w:t>
            </w:r>
            <w:r>
              <w:rPr>
                <w:spacing w:val="-5"/>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pacing w:val="-2"/>
                <w:sz w:val="18"/>
              </w:rPr>
              <w:t>Broadcast</w:t>
            </w:r>
            <w:r>
              <w:rPr>
                <w:i/>
                <w:spacing w:val="-2"/>
                <w:sz w:val="18"/>
              </w:rPr>
              <w:t> </w:t>
            </w:r>
            <w:r>
              <w:rPr>
                <w:i/>
                <w:sz w:val="18"/>
              </w:rPr>
              <w:t>PLMNs</w:t>
            </w:r>
            <w:r>
              <w:rPr>
                <w:i/>
                <w:spacing w:val="-15"/>
                <w:sz w:val="18"/>
              </w:rPr>
              <w:t> </w:t>
            </w:r>
            <w:r>
              <w:rPr>
                <w:sz w:val="18"/>
              </w:rPr>
              <w:t>IE</w:t>
            </w:r>
            <w:r>
              <w:rPr>
                <w:spacing w:val="-12"/>
                <w:sz w:val="18"/>
              </w:rPr>
              <w:t> </w:t>
            </w:r>
            <w:r>
              <w:rPr>
                <w:sz w:val="18"/>
              </w:rPr>
              <w:t>in TS 38.423</w:t>
            </w:r>
          </w:p>
          <w:p>
            <w:pPr>
              <w:pStyle w:val="TableParagraph"/>
              <w:spacing w:line="207" w:lineRule="exact"/>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9.2.3.20</w:t>
            </w:r>
          </w:p>
        </w:tc>
      </w:tr>
      <w:tr>
        <w:trPr>
          <w:trHeight w:val="621" w:hRule="atLeast"/>
        </w:trPr>
        <w:tc>
          <w:tcPr>
            <w:tcW w:w="1164" w:type="dxa"/>
          </w:tcPr>
          <w:p>
            <w:pPr>
              <w:pStyle w:val="TableParagraph"/>
              <w:rPr>
                <w:sz w:val="18"/>
              </w:rPr>
            </w:pPr>
            <w:r>
              <w:rPr>
                <w:spacing w:val="-2"/>
                <w:sz w:val="18"/>
              </w:rPr>
              <w:t>17205</w:t>
            </w:r>
          </w:p>
        </w:tc>
        <w:tc>
          <w:tcPr>
            <w:tcW w:w="3332" w:type="dxa"/>
          </w:tcPr>
          <w:p>
            <w:pPr>
              <w:pStyle w:val="TableParagraph"/>
              <w:ind w:left="960"/>
              <w:rPr>
                <w:sz w:val="18"/>
              </w:rPr>
            </w:pPr>
            <w:r>
              <w:rPr>
                <w:sz w:val="18"/>
              </w:rPr>
              <w:t>&gt;&gt;&gt;PLMN</w:t>
            </w:r>
            <w:r>
              <w:rPr>
                <w:spacing w:val="-9"/>
                <w:sz w:val="18"/>
              </w:rPr>
              <w:t> </w:t>
            </w:r>
            <w:r>
              <w:rPr>
                <w:spacing w:val="-2"/>
                <w:sz w:val="18"/>
              </w:rPr>
              <w:t>Identity</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PLMN</w:t>
            </w:r>
            <w:r>
              <w:rPr>
                <w:i/>
                <w:spacing w:val="-10"/>
                <w:sz w:val="18"/>
              </w:rPr>
              <w:t> </w:t>
            </w:r>
            <w:r>
              <w:rPr>
                <w:i/>
                <w:sz w:val="18"/>
              </w:rPr>
              <w:t>Identity</w:t>
            </w:r>
            <w:r>
              <w:rPr>
                <w:i/>
                <w:spacing w:val="-8"/>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7" w:lineRule="exact"/>
              <w:ind w:left="107"/>
              <w:rPr>
                <w:sz w:val="18"/>
              </w:rPr>
            </w:pPr>
            <w:r>
              <w:rPr>
                <w:sz w:val="18"/>
              </w:rPr>
              <w:t>Clause</w:t>
            </w:r>
            <w:r>
              <w:rPr>
                <w:spacing w:val="-5"/>
                <w:sz w:val="18"/>
              </w:rPr>
              <w:t> </w:t>
            </w:r>
            <w:r>
              <w:rPr>
                <w:spacing w:val="-2"/>
                <w:sz w:val="18"/>
              </w:rPr>
              <w:t>9.3.3.5</w:t>
            </w:r>
          </w:p>
        </w:tc>
        <w:tc>
          <w:tcPr>
            <w:tcW w:w="1376"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17206</w:t>
            </w:r>
          </w:p>
        </w:tc>
        <w:tc>
          <w:tcPr>
            <w:tcW w:w="3332" w:type="dxa"/>
          </w:tcPr>
          <w:p>
            <w:pPr>
              <w:pStyle w:val="TableParagraph"/>
              <w:ind w:left="0" w:right="312"/>
              <w:jc w:val="right"/>
              <w:rPr>
                <w:sz w:val="18"/>
              </w:rPr>
            </w:pPr>
            <w:r>
              <w:rPr>
                <w:sz w:val="18"/>
              </w:rPr>
              <w:t>&gt;&gt;&gt;TAI</w:t>
            </w:r>
            <w:r>
              <w:rPr>
                <w:spacing w:val="-2"/>
                <w:sz w:val="18"/>
              </w:rPr>
              <w:t> </w:t>
            </w:r>
            <w:r>
              <w:rPr>
                <w:sz w:val="18"/>
              </w:rPr>
              <w:t>Slice</w:t>
            </w:r>
            <w:r>
              <w:rPr>
                <w:spacing w:val="-4"/>
                <w:sz w:val="18"/>
              </w:rPr>
              <w:t> </w:t>
            </w:r>
            <w:r>
              <w:rPr>
                <w:sz w:val="18"/>
              </w:rPr>
              <w:t>Support</w:t>
            </w:r>
            <w:r>
              <w:rPr>
                <w:spacing w:val="-1"/>
                <w:sz w:val="18"/>
              </w:rPr>
              <w:t> </w:t>
            </w:r>
            <w:r>
              <w:rPr>
                <w:spacing w:val="-4"/>
                <w:sz w:val="18"/>
              </w:rPr>
              <w:t>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291"/>
              <w:rPr>
                <w:sz w:val="18"/>
              </w:rPr>
            </w:pPr>
            <w:r>
              <w:rPr>
                <w:i/>
                <w:sz w:val="18"/>
              </w:rPr>
              <w:t>TAI Slice</w:t>
            </w:r>
            <w:r>
              <w:rPr>
                <w:i/>
                <w:sz w:val="18"/>
              </w:rPr>
              <w:t> Support</w:t>
            </w:r>
            <w:r>
              <w:rPr>
                <w:i/>
                <w:spacing w:val="-13"/>
                <w:sz w:val="18"/>
              </w:rPr>
              <w:t> </w:t>
            </w:r>
            <w:r>
              <w:rPr>
                <w:i/>
                <w:sz w:val="18"/>
              </w:rPr>
              <w:t>List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ind w:left="107" w:right="181"/>
              <w:rPr>
                <w:sz w:val="18"/>
              </w:rPr>
            </w:pPr>
            <w:r>
              <w:rPr>
                <w:spacing w:val="-2"/>
                <w:sz w:val="18"/>
              </w:rPr>
              <w:t>Clause 9.2.3.20</w:t>
            </w:r>
          </w:p>
        </w:tc>
      </w:tr>
      <w:tr>
        <w:trPr>
          <w:trHeight w:val="1034" w:hRule="atLeast"/>
        </w:trPr>
        <w:tc>
          <w:tcPr>
            <w:tcW w:w="1164" w:type="dxa"/>
          </w:tcPr>
          <w:p>
            <w:pPr>
              <w:pStyle w:val="TableParagraph"/>
              <w:rPr>
                <w:sz w:val="18"/>
              </w:rPr>
            </w:pPr>
            <w:r>
              <w:rPr>
                <w:spacing w:val="-2"/>
                <w:sz w:val="18"/>
              </w:rPr>
              <w:t>17207</w:t>
            </w:r>
          </w:p>
        </w:tc>
        <w:tc>
          <w:tcPr>
            <w:tcW w:w="3332" w:type="dxa"/>
          </w:tcPr>
          <w:p>
            <w:pPr>
              <w:pStyle w:val="TableParagraph"/>
              <w:ind w:left="0" w:right="185"/>
              <w:jc w:val="right"/>
              <w:rPr>
                <w:sz w:val="18"/>
              </w:rPr>
            </w:pPr>
            <w:r>
              <w:rPr>
                <w:sz w:val="18"/>
              </w:rPr>
              <w:t>&gt;&gt;&gt;&gt;Slice</w:t>
            </w:r>
            <w:r>
              <w:rPr>
                <w:spacing w:val="-4"/>
                <w:sz w:val="18"/>
              </w:rPr>
              <w:t> </w:t>
            </w:r>
            <w:r>
              <w:rPr>
                <w:sz w:val="18"/>
              </w:rPr>
              <w:t>Support</w:t>
            </w:r>
            <w:r>
              <w:rPr>
                <w:spacing w:val="-3"/>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81"/>
              <w:rPr>
                <w:sz w:val="18"/>
              </w:rPr>
            </w:pPr>
            <w:r>
              <w:rPr>
                <w:i/>
                <w:sz w:val="18"/>
              </w:rPr>
              <w:t>Slice</w:t>
            </w:r>
            <w:r>
              <w:rPr>
                <w:i/>
                <w:spacing w:val="-13"/>
                <w:sz w:val="18"/>
              </w:rPr>
              <w:t> </w:t>
            </w:r>
            <w:r>
              <w:rPr>
                <w:i/>
                <w:sz w:val="18"/>
              </w:rPr>
              <w:t>Support</w:t>
            </w:r>
            <w:r>
              <w:rPr>
                <w:i/>
                <w:sz w:val="18"/>
              </w:rPr>
              <w:t> Item</w:t>
            </w:r>
            <w:r>
              <w:rPr>
                <w:i/>
                <w:spacing w:val="-1"/>
                <w:sz w:val="18"/>
              </w:rPr>
              <w:t> </w:t>
            </w:r>
            <w:r>
              <w:rPr>
                <w:sz w:val="18"/>
              </w:rPr>
              <w:t>IE in</w:t>
            </w:r>
            <w:r>
              <w:rPr>
                <w:spacing w:val="-2"/>
                <w:sz w:val="18"/>
              </w:rPr>
              <w:t>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208" w:lineRule="exact"/>
              <w:ind w:left="107" w:right="181"/>
              <w:rPr>
                <w:sz w:val="18"/>
              </w:rPr>
            </w:pPr>
            <w:r>
              <w:rPr>
                <w:spacing w:val="-2"/>
                <w:sz w:val="18"/>
              </w:rPr>
              <w:t>Clause 9.2.3.20</w:t>
            </w:r>
          </w:p>
        </w:tc>
      </w:tr>
      <w:tr>
        <w:trPr>
          <w:trHeight w:val="826" w:hRule="atLeast"/>
        </w:trPr>
        <w:tc>
          <w:tcPr>
            <w:tcW w:w="1164" w:type="dxa"/>
          </w:tcPr>
          <w:p>
            <w:pPr>
              <w:pStyle w:val="TableParagraph"/>
              <w:spacing w:line="204" w:lineRule="exact"/>
              <w:rPr>
                <w:sz w:val="18"/>
              </w:rPr>
            </w:pPr>
            <w:r>
              <w:rPr>
                <w:spacing w:val="-2"/>
                <w:sz w:val="18"/>
              </w:rPr>
              <w:t>17208</w:t>
            </w:r>
          </w:p>
        </w:tc>
        <w:tc>
          <w:tcPr>
            <w:tcW w:w="3332" w:type="dxa"/>
          </w:tcPr>
          <w:p>
            <w:pPr>
              <w:pStyle w:val="TableParagraph"/>
              <w:spacing w:line="204" w:lineRule="exact"/>
              <w:ind w:left="1529"/>
              <w:rPr>
                <w:sz w:val="18"/>
              </w:rPr>
            </w:pPr>
            <w:r>
              <w:rPr>
                <w:spacing w:val="-2"/>
                <w:sz w:val="18"/>
              </w:rPr>
              <w:t>&gt;&gt;&gt;&gt;&gt;S-NSSAI</w:t>
            </w:r>
          </w:p>
        </w:tc>
        <w:tc>
          <w:tcPr>
            <w:tcW w:w="1349" w:type="dxa"/>
          </w:tcPr>
          <w:p>
            <w:pPr>
              <w:pStyle w:val="TableParagraph"/>
              <w:spacing w:line="204" w:lineRule="exact"/>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Pr>
                <w:sz w:val="18"/>
              </w:rPr>
            </w:pPr>
            <w:r>
              <w:rPr>
                <w:i/>
                <w:sz w:val="18"/>
              </w:rPr>
              <w:t>S-NSSAI</w:t>
            </w:r>
            <w:r>
              <w:rPr>
                <w:i/>
                <w:spacing w:val="-15"/>
                <w:sz w:val="18"/>
              </w:rPr>
              <w:t> </w:t>
            </w:r>
            <w:r>
              <w:rPr>
                <w:sz w:val="18"/>
              </w:rPr>
              <w:t>IE</w:t>
            </w:r>
            <w:r>
              <w:rPr>
                <w:spacing w:val="-12"/>
                <w:sz w:val="18"/>
              </w:rPr>
              <w:t> </w:t>
            </w:r>
            <w:r>
              <w:rPr>
                <w:sz w:val="18"/>
              </w:rPr>
              <w:t>in TS 38.473</w:t>
            </w:r>
          </w:p>
          <w:p>
            <w:pPr>
              <w:pStyle w:val="TableParagraph"/>
              <w:spacing w:line="207" w:lineRule="exact"/>
              <w:ind w:left="107"/>
              <w:rPr>
                <w:sz w:val="18"/>
              </w:rPr>
            </w:pPr>
            <w:r>
              <w:rPr>
                <w:sz w:val="18"/>
              </w:rPr>
              <w:t>[19]</w:t>
            </w:r>
            <w:r>
              <w:rPr>
                <w:spacing w:val="-2"/>
                <w:sz w:val="18"/>
              </w:rPr>
              <w:t> Clause</w:t>
            </w:r>
          </w:p>
          <w:p>
            <w:pPr>
              <w:pStyle w:val="TableParagraph"/>
              <w:spacing w:line="187" w:lineRule="exact"/>
              <w:ind w:left="107"/>
              <w:rPr>
                <w:sz w:val="18"/>
              </w:rPr>
            </w:pPr>
            <w:r>
              <w:rPr>
                <w:spacing w:val="-2"/>
                <w:sz w:val="18"/>
              </w:rPr>
              <w:t>9.3.1.38</w:t>
            </w:r>
          </w:p>
        </w:tc>
      </w:tr>
      <w:tr>
        <w:trPr>
          <w:trHeight w:val="621" w:hRule="atLeast"/>
        </w:trPr>
        <w:tc>
          <w:tcPr>
            <w:tcW w:w="1164" w:type="dxa"/>
          </w:tcPr>
          <w:p>
            <w:pPr>
              <w:pStyle w:val="TableParagraph"/>
              <w:rPr>
                <w:sz w:val="18"/>
              </w:rPr>
            </w:pPr>
            <w:r>
              <w:rPr>
                <w:spacing w:val="-2"/>
                <w:sz w:val="18"/>
              </w:rPr>
              <w:t>17209</w:t>
            </w:r>
          </w:p>
        </w:tc>
        <w:tc>
          <w:tcPr>
            <w:tcW w:w="3332" w:type="dxa"/>
          </w:tcPr>
          <w:p>
            <w:pPr>
              <w:pStyle w:val="TableParagraph"/>
              <w:ind w:left="1812"/>
              <w:rPr>
                <w:sz w:val="18"/>
              </w:rPr>
            </w:pPr>
            <w:r>
              <w:rPr>
                <w:spacing w:val="-2"/>
                <w:sz w:val="18"/>
              </w:rPr>
              <w:t>&gt;&gt;&gt;&gt;&gt;&gt;SST</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4"/>
                <w:sz w:val="18"/>
              </w:rPr>
              <w:t>TRUE</w:t>
            </w:r>
          </w:p>
        </w:tc>
        <w:tc>
          <w:tcPr>
            <w:tcW w:w="1620" w:type="dxa"/>
          </w:tcPr>
          <w:p>
            <w:pPr>
              <w:pStyle w:val="TableParagraph"/>
              <w:ind w:left="107"/>
              <w:rPr>
                <w:sz w:val="18"/>
              </w:rPr>
            </w:pPr>
            <w:r>
              <w:rPr>
                <w:i/>
                <w:sz w:val="18"/>
              </w:rPr>
              <w:t>SST </w:t>
            </w:r>
            <w:r>
              <w:rPr>
                <w:sz w:val="18"/>
              </w:rPr>
              <w:t>IE in</w:t>
            </w:r>
            <w:r>
              <w:rPr>
                <w:spacing w:val="-2"/>
                <w:sz w:val="18"/>
              </w:rPr>
              <w:t> </w:t>
            </w:r>
            <w:r>
              <w:rPr>
                <w:spacing w:val="-5"/>
                <w:sz w:val="18"/>
              </w:rPr>
              <w:t>TS</w:t>
            </w:r>
          </w:p>
          <w:p>
            <w:pPr>
              <w:pStyle w:val="TableParagraph"/>
              <w:spacing w:line="240" w:lineRule="auto" w:before="2"/>
              <w:ind w:left="107"/>
              <w:rPr>
                <w:sz w:val="18"/>
              </w:rPr>
            </w:pPr>
            <w:r>
              <w:rPr>
                <w:sz w:val="18"/>
              </w:rPr>
              <w:t>38.473</w:t>
            </w:r>
            <w:r>
              <w:rPr>
                <w:spacing w:val="-8"/>
                <w:sz w:val="18"/>
              </w:rPr>
              <w:t> </w:t>
            </w:r>
            <w:r>
              <w:rPr>
                <w:spacing w:val="-4"/>
                <w:sz w:val="18"/>
              </w:rPr>
              <w:t>[19]</w:t>
            </w:r>
          </w:p>
          <w:p>
            <w:pPr>
              <w:pStyle w:val="TableParagraph"/>
              <w:spacing w:line="187" w:lineRule="exact"/>
              <w:ind w:left="107"/>
              <w:rPr>
                <w:sz w:val="18"/>
              </w:rPr>
            </w:pPr>
            <w:r>
              <w:rPr>
                <w:sz w:val="18"/>
              </w:rPr>
              <w:t>Clause</w:t>
            </w:r>
            <w:r>
              <w:rPr>
                <w:spacing w:val="-5"/>
                <w:sz w:val="18"/>
              </w:rPr>
              <w:t> </w:t>
            </w:r>
            <w:r>
              <w:rPr>
                <w:spacing w:val="-2"/>
                <w:sz w:val="18"/>
              </w:rPr>
              <w:t>9.3.1.38</w:t>
            </w:r>
          </w:p>
        </w:tc>
        <w:tc>
          <w:tcPr>
            <w:tcW w:w="137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17210</w:t>
            </w:r>
          </w:p>
        </w:tc>
        <w:tc>
          <w:tcPr>
            <w:tcW w:w="3332" w:type="dxa"/>
          </w:tcPr>
          <w:p>
            <w:pPr>
              <w:pStyle w:val="TableParagraph"/>
              <w:ind w:left="1812"/>
              <w:rPr>
                <w:sz w:val="18"/>
              </w:rPr>
            </w:pPr>
            <w:r>
              <w:rPr>
                <w:spacing w:val="-2"/>
                <w:sz w:val="18"/>
              </w:rPr>
              <w:t>&gt;&gt;&gt;&gt;&gt;&gt;SD</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ind w:left="107"/>
              <w:rPr>
                <w:sz w:val="18"/>
              </w:rPr>
            </w:pPr>
            <w:r>
              <w:rPr>
                <w:sz w:val="18"/>
              </w:rPr>
              <w:t>38.473</w:t>
            </w:r>
            <w:r>
              <w:rPr>
                <w:spacing w:val="-8"/>
                <w:sz w:val="18"/>
              </w:rPr>
              <w:t> </w:t>
            </w:r>
            <w:r>
              <w:rPr>
                <w:spacing w:val="-4"/>
                <w:sz w:val="18"/>
              </w:rPr>
              <w:t>[19]</w:t>
            </w:r>
          </w:p>
          <w:p>
            <w:pPr>
              <w:pStyle w:val="TableParagraph"/>
              <w:spacing w:line="187" w:lineRule="exact" w:before="2"/>
              <w:ind w:left="107"/>
              <w:rPr>
                <w:sz w:val="18"/>
              </w:rPr>
            </w:pPr>
            <w:r>
              <w:rPr>
                <w:sz w:val="18"/>
              </w:rPr>
              <w:t>Clause</w:t>
            </w:r>
            <w:r>
              <w:rPr>
                <w:spacing w:val="-5"/>
                <w:sz w:val="18"/>
              </w:rPr>
              <w:t> </w:t>
            </w:r>
            <w:r>
              <w:rPr>
                <w:spacing w:val="-2"/>
                <w:sz w:val="18"/>
              </w:rPr>
              <w:t>9.3.1.38</w:t>
            </w:r>
          </w:p>
        </w:tc>
        <w:tc>
          <w:tcPr>
            <w:tcW w:w="137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17211</w:t>
            </w:r>
          </w:p>
        </w:tc>
        <w:tc>
          <w:tcPr>
            <w:tcW w:w="3332" w:type="dxa"/>
          </w:tcPr>
          <w:p>
            <w:pPr>
              <w:pStyle w:val="TableParagraph"/>
              <w:ind w:left="960" w:right="179"/>
              <w:rPr>
                <w:sz w:val="18"/>
              </w:rPr>
            </w:pPr>
            <w:r>
              <w:rPr>
                <w:sz w:val="18"/>
              </w:rPr>
              <w:t>&gt;&gt;&gt;Count</w:t>
            </w:r>
            <w:r>
              <w:rPr>
                <w:spacing w:val="-13"/>
                <w:sz w:val="18"/>
              </w:rPr>
              <w:t> </w:t>
            </w:r>
            <w:r>
              <w:rPr>
                <w:sz w:val="18"/>
              </w:rPr>
              <w:t>of</w:t>
            </w:r>
            <w:r>
              <w:rPr>
                <w:spacing w:val="-12"/>
                <w:sz w:val="18"/>
              </w:rPr>
              <w:t> </w:t>
            </w:r>
            <w:r>
              <w:rPr>
                <w:sz w:val="18"/>
              </w:rPr>
              <w:t>TAI</w:t>
            </w:r>
            <w:r>
              <w:rPr>
                <w:spacing w:val="-13"/>
                <w:sz w:val="18"/>
              </w:rPr>
              <w:t> </w:t>
            </w:r>
            <w:r>
              <w:rPr>
                <w:sz w:val="18"/>
              </w:rPr>
              <w:t>Slice Support List</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ind w:left="107" w:right="696"/>
              <w:rPr>
                <w:sz w:val="18"/>
              </w:rPr>
            </w:pPr>
            <w:r>
              <w:rPr>
                <w:spacing w:val="-2"/>
                <w:sz w:val="18"/>
              </w:rPr>
              <w:t>INTEGER (0..1024)</w:t>
            </w:r>
          </w:p>
        </w:tc>
        <w:tc>
          <w:tcPr>
            <w:tcW w:w="137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17212</w:t>
            </w:r>
          </w:p>
        </w:tc>
        <w:tc>
          <w:tcPr>
            <w:tcW w:w="3332" w:type="dxa"/>
          </w:tcPr>
          <w:p>
            <w:pPr>
              <w:pStyle w:val="TableParagraph"/>
              <w:ind w:left="960"/>
              <w:rPr>
                <w:sz w:val="18"/>
              </w:rPr>
            </w:pPr>
            <w:r>
              <w:rPr>
                <w:sz w:val="18"/>
              </w:rPr>
              <w:t>&gt;&gt;&gt;NR</w:t>
            </w:r>
            <w:r>
              <w:rPr>
                <w:spacing w:val="-4"/>
                <w:sz w:val="18"/>
              </w:rPr>
              <w:t> </w:t>
            </w:r>
            <w:r>
              <w:rPr>
                <w:sz w:val="18"/>
              </w:rPr>
              <w:t>CGI</w:t>
            </w:r>
            <w:r>
              <w:rPr>
                <w:spacing w:val="-3"/>
                <w:sz w:val="18"/>
              </w:rPr>
              <w:t> </w:t>
            </w:r>
            <w:r>
              <w:rPr>
                <w:sz w:val="18"/>
              </w:rPr>
              <w:t>Support</w:t>
            </w:r>
            <w:r>
              <w:rPr>
                <w:spacing w:val="-3"/>
                <w:sz w:val="18"/>
              </w:rPr>
              <w:t> </w:t>
            </w:r>
            <w:r>
              <w:rPr>
                <w:spacing w:val="-4"/>
                <w:sz w:val="18"/>
              </w:rPr>
              <w:t>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33"/>
              <w:jc w:val="both"/>
              <w:rPr>
                <w:sz w:val="18"/>
              </w:rPr>
            </w:pPr>
            <w:r>
              <w:rPr>
                <w:i/>
                <w:sz w:val="18"/>
              </w:rPr>
              <w:t>List</w:t>
            </w:r>
            <w:r>
              <w:rPr>
                <w:i/>
                <w:spacing w:val="-9"/>
                <w:sz w:val="18"/>
              </w:rPr>
              <w:t> </w:t>
            </w:r>
            <w:r>
              <w:rPr>
                <w:i/>
                <w:sz w:val="18"/>
              </w:rPr>
              <w:t>of</w:t>
            </w:r>
            <w:r>
              <w:rPr>
                <w:i/>
                <w:spacing w:val="-7"/>
                <w:sz w:val="18"/>
              </w:rPr>
              <w:t> </w:t>
            </w:r>
            <w:r>
              <w:rPr>
                <w:i/>
                <w:sz w:val="18"/>
              </w:rPr>
              <w:t>Served</w:t>
            </w:r>
            <w:r>
              <w:rPr>
                <w:i/>
                <w:sz w:val="18"/>
              </w:rPr>
              <w:t> Cells</w:t>
            </w:r>
            <w:r>
              <w:rPr>
                <w:i/>
                <w:spacing w:val="-11"/>
                <w:sz w:val="18"/>
              </w:rPr>
              <w:t> </w:t>
            </w:r>
            <w:r>
              <w:rPr>
                <w:i/>
                <w:sz w:val="18"/>
              </w:rPr>
              <w:t>NR</w:t>
            </w:r>
            <w:r>
              <w:rPr>
                <w:i/>
                <w:spacing w:val="-11"/>
                <w:sz w:val="18"/>
              </w:rPr>
              <w:t> </w:t>
            </w:r>
            <w:r>
              <w:rPr>
                <w:sz w:val="18"/>
              </w:rPr>
              <w:t>IE</w:t>
            </w:r>
            <w:r>
              <w:rPr>
                <w:spacing w:val="-13"/>
                <w:sz w:val="18"/>
              </w:rPr>
              <w:t> </w:t>
            </w:r>
            <w:r>
              <w:rPr>
                <w:sz w:val="18"/>
              </w:rPr>
              <w:t>in TS 38.423</w:t>
            </w:r>
          </w:p>
          <w:p>
            <w:pPr>
              <w:pStyle w:val="TableParagraph"/>
              <w:spacing w:line="205" w:lineRule="exact"/>
              <w:ind w:left="107"/>
              <w:jc w:val="both"/>
              <w:rPr>
                <w:sz w:val="18"/>
              </w:rPr>
            </w:pPr>
            <w:r>
              <w:rPr>
                <w:sz w:val="18"/>
              </w:rPr>
              <w:t>[15]</w:t>
            </w:r>
            <w:r>
              <w:rPr>
                <w:spacing w:val="-2"/>
                <w:sz w:val="18"/>
              </w:rPr>
              <w:t> Clause</w:t>
            </w:r>
          </w:p>
          <w:p>
            <w:pPr>
              <w:pStyle w:val="TableParagraph"/>
              <w:spacing w:line="187" w:lineRule="exact"/>
              <w:ind w:left="107"/>
              <w:rPr>
                <w:sz w:val="18"/>
              </w:rPr>
            </w:pPr>
            <w:r>
              <w:rPr>
                <w:spacing w:val="-2"/>
                <w:sz w:val="18"/>
              </w:rPr>
              <w:t>9.1.3.1</w:t>
            </w:r>
          </w:p>
        </w:tc>
      </w:tr>
      <w:tr>
        <w:trPr>
          <w:trHeight w:val="827" w:hRule="atLeast"/>
        </w:trPr>
        <w:tc>
          <w:tcPr>
            <w:tcW w:w="1164" w:type="dxa"/>
          </w:tcPr>
          <w:p>
            <w:pPr>
              <w:pStyle w:val="TableParagraph"/>
              <w:rPr>
                <w:sz w:val="18"/>
              </w:rPr>
            </w:pPr>
            <w:r>
              <w:rPr>
                <w:spacing w:val="-2"/>
                <w:sz w:val="18"/>
              </w:rPr>
              <w:t>17213</w:t>
            </w:r>
          </w:p>
        </w:tc>
        <w:tc>
          <w:tcPr>
            <w:tcW w:w="3332" w:type="dxa"/>
          </w:tcPr>
          <w:p>
            <w:pPr>
              <w:pStyle w:val="TableParagraph"/>
              <w:ind w:left="1244"/>
              <w:rPr>
                <w:sz w:val="18"/>
              </w:rPr>
            </w:pPr>
            <w:r>
              <w:rPr>
                <w:sz w:val="18"/>
              </w:rPr>
              <w:t>&gt;&gt;&gt;&gt;NR</w:t>
            </w:r>
            <w:r>
              <w:rPr>
                <w:spacing w:val="-3"/>
                <w:sz w:val="18"/>
              </w:rPr>
              <w:t> </w:t>
            </w:r>
            <w:r>
              <w:rPr>
                <w:sz w:val="18"/>
              </w:rPr>
              <w:t>CGI</w:t>
            </w:r>
            <w:r>
              <w:rPr>
                <w:spacing w:val="-2"/>
                <w:sz w:val="18"/>
              </w:rPr>
              <w:t> </w:t>
            </w:r>
            <w:r>
              <w:rPr>
                <w:spacing w:val="-4"/>
                <w:sz w:val="18"/>
              </w:rPr>
              <w:t>Cell</w:t>
            </w:r>
          </w:p>
          <w:p>
            <w:pPr>
              <w:pStyle w:val="TableParagraph"/>
              <w:spacing w:line="207" w:lineRule="exact"/>
              <w:ind w:left="1244"/>
              <w:rPr>
                <w:sz w:val="18"/>
              </w:rPr>
            </w:pPr>
            <w:r>
              <w:rPr>
                <w:sz w:val="18"/>
              </w:rPr>
              <w:t>Support</w:t>
            </w:r>
            <w:r>
              <w:rPr>
                <w:spacing w:val="-3"/>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76"/>
              <w:jc w:val="both"/>
              <w:rPr>
                <w:i/>
                <w:sz w:val="18"/>
              </w:rPr>
            </w:pPr>
            <w:r>
              <w:rPr>
                <w:sz w:val="18"/>
              </w:rPr>
              <w:t>Individual</w:t>
            </w:r>
            <w:r>
              <w:rPr>
                <w:spacing w:val="-13"/>
                <w:sz w:val="18"/>
              </w:rPr>
              <w:t> </w:t>
            </w:r>
            <w:r>
              <w:rPr>
                <w:sz w:val="18"/>
              </w:rPr>
              <w:t>cell item</w:t>
            </w:r>
            <w:r>
              <w:rPr>
                <w:spacing w:val="-7"/>
                <w:sz w:val="18"/>
              </w:rPr>
              <w:t> </w:t>
            </w:r>
            <w:r>
              <w:rPr>
                <w:sz w:val="18"/>
              </w:rPr>
              <w:t>in</w:t>
            </w:r>
            <w:r>
              <w:rPr>
                <w:spacing w:val="-7"/>
                <w:sz w:val="18"/>
              </w:rPr>
              <w:t> </w:t>
            </w:r>
            <w:r>
              <w:rPr>
                <w:i/>
                <w:sz w:val="18"/>
              </w:rPr>
              <w:t>List</w:t>
            </w:r>
            <w:r>
              <w:rPr>
                <w:i/>
                <w:spacing w:val="-6"/>
                <w:sz w:val="18"/>
              </w:rPr>
              <w:t> </w:t>
            </w:r>
            <w:r>
              <w:rPr>
                <w:i/>
                <w:sz w:val="18"/>
              </w:rPr>
              <w:t>of</w:t>
            </w:r>
            <w:r>
              <w:rPr>
                <w:i/>
                <w:sz w:val="18"/>
              </w:rPr>
              <w:t> Served Cells</w:t>
            </w:r>
          </w:p>
          <w:p>
            <w:pPr>
              <w:pStyle w:val="TableParagraph"/>
              <w:spacing w:line="187" w:lineRule="exact"/>
              <w:ind w:left="107"/>
              <w:jc w:val="both"/>
              <w:rPr>
                <w:sz w:val="18"/>
              </w:rPr>
            </w:pPr>
            <w:r>
              <w:rPr>
                <w:i/>
                <w:sz w:val="18"/>
              </w:rPr>
              <w:t>NR</w:t>
            </w:r>
            <w:r>
              <w:rPr>
                <w:i/>
                <w:spacing w:val="-4"/>
                <w:sz w:val="18"/>
              </w:rPr>
              <w:t> </w:t>
            </w:r>
            <w:r>
              <w:rPr>
                <w:spacing w:val="-5"/>
                <w:sz w:val="18"/>
              </w:rPr>
              <w:t>IE</w:t>
            </w:r>
          </w:p>
        </w:tc>
      </w:tr>
      <w:tr>
        <w:trPr>
          <w:trHeight w:val="415" w:hRule="atLeast"/>
        </w:trPr>
        <w:tc>
          <w:tcPr>
            <w:tcW w:w="1164" w:type="dxa"/>
          </w:tcPr>
          <w:p>
            <w:pPr>
              <w:pStyle w:val="TableParagraph"/>
              <w:rPr>
                <w:sz w:val="18"/>
              </w:rPr>
            </w:pPr>
            <w:r>
              <w:rPr>
                <w:spacing w:val="-2"/>
                <w:sz w:val="18"/>
              </w:rPr>
              <w:t>17614</w:t>
            </w:r>
          </w:p>
        </w:tc>
        <w:tc>
          <w:tcPr>
            <w:tcW w:w="3332" w:type="dxa"/>
          </w:tcPr>
          <w:p>
            <w:pPr>
              <w:pStyle w:val="TableParagraph"/>
              <w:ind w:left="0" w:right="272"/>
              <w:jc w:val="right"/>
              <w:rPr>
                <w:sz w:val="18"/>
              </w:rPr>
            </w:pPr>
            <w:r>
              <w:rPr>
                <w:sz w:val="18"/>
              </w:rPr>
              <w:t>&gt;&gt;&gt;&gt;&gt;NR</w:t>
            </w:r>
            <w:r>
              <w:rPr>
                <w:spacing w:val="-3"/>
                <w:sz w:val="18"/>
              </w:rPr>
              <w:t> </w:t>
            </w:r>
            <w:r>
              <w:rPr>
                <w:sz w:val="18"/>
              </w:rPr>
              <w:t>CGI</w:t>
            </w:r>
            <w:r>
              <w:rPr>
                <w:spacing w:val="-3"/>
                <w:sz w:val="18"/>
              </w:rPr>
              <w:t> </w:t>
            </w:r>
            <w:r>
              <w:rPr>
                <w:spacing w:val="-4"/>
                <w:sz w:val="18"/>
              </w:rPr>
              <w:t>Cell</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ight="134"/>
              <w:rPr>
                <w:sz w:val="18"/>
              </w:rPr>
            </w:pPr>
            <w:r>
              <w:rPr>
                <w:i/>
                <w:sz w:val="18"/>
              </w:rPr>
              <w:t>NR</w:t>
            </w:r>
            <w:r>
              <w:rPr>
                <w:i/>
                <w:spacing w:val="-13"/>
                <w:sz w:val="18"/>
              </w:rPr>
              <w:t> </w:t>
            </w:r>
            <w:r>
              <w:rPr>
                <w:i/>
                <w:sz w:val="18"/>
              </w:rPr>
              <w:t>Cell</w:t>
            </w:r>
            <w:r>
              <w:rPr>
                <w:i/>
                <w:spacing w:val="-12"/>
                <w:sz w:val="18"/>
              </w:rPr>
              <w:t> </w:t>
            </w:r>
            <w:r>
              <w:rPr>
                <w:sz w:val="18"/>
              </w:rPr>
              <w:t>IE</w:t>
            </w:r>
            <w:r>
              <w:rPr>
                <w:spacing w:val="-12"/>
                <w:sz w:val="18"/>
              </w:rPr>
              <w:t> </w:t>
            </w:r>
            <w:r>
              <w:rPr>
                <w:sz w:val="18"/>
              </w:rPr>
              <w:t>in </w:t>
            </w:r>
            <w:r>
              <w:rPr>
                <w:spacing w:val="-2"/>
                <w:sz w:val="18"/>
              </w:rPr>
              <w:t>8.1.1.1</w:t>
            </w:r>
          </w:p>
        </w:tc>
        <w:tc>
          <w:tcPr>
            <w:tcW w:w="1376"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17214</w:t>
            </w:r>
          </w:p>
        </w:tc>
        <w:tc>
          <w:tcPr>
            <w:tcW w:w="3332" w:type="dxa"/>
          </w:tcPr>
          <w:p>
            <w:pPr>
              <w:pStyle w:val="TableParagraph"/>
              <w:spacing w:line="240" w:lineRule="auto"/>
              <w:ind w:left="960" w:right="179"/>
              <w:rPr>
                <w:sz w:val="18"/>
              </w:rPr>
            </w:pPr>
            <w:r>
              <w:rPr>
                <w:sz w:val="18"/>
              </w:rPr>
              <w:t>&gt;&gt;&gt;E-UTRA</w:t>
            </w:r>
            <w:r>
              <w:rPr>
                <w:spacing w:val="-15"/>
                <w:sz w:val="18"/>
              </w:rPr>
              <w:t> </w:t>
            </w:r>
            <w:r>
              <w:rPr>
                <w:sz w:val="18"/>
              </w:rPr>
              <w:t>CGI</w:t>
            </w:r>
            <w:r>
              <w:rPr>
                <w:spacing w:val="-12"/>
                <w:sz w:val="18"/>
              </w:rPr>
              <w:t> </w:t>
            </w:r>
            <w:r>
              <w:rPr>
                <w:sz w:val="18"/>
              </w:rPr>
              <w:t>Support </w:t>
            </w:r>
            <w:r>
              <w:rPr>
                <w:spacing w:val="-4"/>
                <w:sz w:val="18"/>
              </w:rPr>
              <w:t>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32"/>
              <w:jc w:val="both"/>
              <w:rPr>
                <w:sz w:val="18"/>
              </w:rPr>
            </w:pPr>
            <w:r>
              <w:rPr>
                <w:i/>
                <w:sz w:val="18"/>
              </w:rPr>
              <w:t>List</w:t>
            </w:r>
            <w:r>
              <w:rPr>
                <w:i/>
                <w:spacing w:val="-8"/>
                <w:sz w:val="18"/>
              </w:rPr>
              <w:t> </w:t>
            </w:r>
            <w:r>
              <w:rPr>
                <w:i/>
                <w:sz w:val="18"/>
              </w:rPr>
              <w:t>of</w:t>
            </w:r>
            <w:r>
              <w:rPr>
                <w:i/>
                <w:spacing w:val="-6"/>
                <w:sz w:val="18"/>
              </w:rPr>
              <w:t> </w:t>
            </w:r>
            <w:r>
              <w:rPr>
                <w:i/>
                <w:sz w:val="18"/>
              </w:rPr>
              <w:t>Served</w:t>
            </w:r>
            <w:r>
              <w:rPr>
                <w:i/>
                <w:sz w:val="18"/>
              </w:rPr>
              <w:t> Cells</w:t>
            </w:r>
            <w:r>
              <w:rPr>
                <w:i/>
                <w:spacing w:val="-13"/>
                <w:sz w:val="18"/>
              </w:rPr>
              <w:t> </w:t>
            </w:r>
            <w:r>
              <w:rPr>
                <w:i/>
                <w:sz w:val="18"/>
              </w:rPr>
              <w:t>E-UTRA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ind w:left="107" w:right="690"/>
              <w:rPr>
                <w:sz w:val="18"/>
              </w:rPr>
            </w:pPr>
            <w:r>
              <w:rPr>
                <w:spacing w:val="-2"/>
                <w:sz w:val="18"/>
              </w:rPr>
              <w:t>Clause 9.1.3.1</w:t>
            </w:r>
          </w:p>
        </w:tc>
      </w:tr>
      <w:tr>
        <w:trPr>
          <w:trHeight w:val="827" w:hRule="atLeast"/>
        </w:trPr>
        <w:tc>
          <w:tcPr>
            <w:tcW w:w="1164" w:type="dxa"/>
          </w:tcPr>
          <w:p>
            <w:pPr>
              <w:pStyle w:val="TableParagraph"/>
              <w:rPr>
                <w:sz w:val="18"/>
              </w:rPr>
            </w:pPr>
            <w:r>
              <w:rPr>
                <w:spacing w:val="-2"/>
                <w:sz w:val="18"/>
              </w:rPr>
              <w:t>17215</w:t>
            </w:r>
          </w:p>
        </w:tc>
        <w:tc>
          <w:tcPr>
            <w:tcW w:w="3332" w:type="dxa"/>
          </w:tcPr>
          <w:p>
            <w:pPr>
              <w:pStyle w:val="TableParagraph"/>
              <w:ind w:left="1244"/>
              <w:rPr>
                <w:sz w:val="18"/>
              </w:rPr>
            </w:pPr>
            <w:r>
              <w:rPr>
                <w:sz w:val="18"/>
              </w:rPr>
              <w:t>&gt;&gt;&gt;&gt;E-UTRA</w:t>
            </w:r>
            <w:r>
              <w:rPr>
                <w:spacing w:val="-4"/>
                <w:sz w:val="18"/>
              </w:rPr>
              <w:t> </w:t>
            </w:r>
            <w:r>
              <w:rPr>
                <w:sz w:val="18"/>
              </w:rPr>
              <w:t>CGI</w:t>
            </w:r>
            <w:r>
              <w:rPr>
                <w:spacing w:val="-1"/>
                <w:sz w:val="18"/>
              </w:rPr>
              <w:t> </w:t>
            </w:r>
            <w:r>
              <w:rPr>
                <w:spacing w:val="-4"/>
                <w:sz w:val="18"/>
              </w:rPr>
              <w:t>Cell</w:t>
            </w:r>
          </w:p>
          <w:p>
            <w:pPr>
              <w:pStyle w:val="TableParagraph"/>
              <w:spacing w:line="240" w:lineRule="auto" w:before="2"/>
              <w:ind w:left="1244"/>
              <w:rPr>
                <w:sz w:val="18"/>
              </w:rPr>
            </w:pPr>
            <w:r>
              <w:rPr>
                <w:sz w:val="18"/>
              </w:rPr>
              <w:t>Support</w:t>
            </w:r>
            <w:r>
              <w:rPr>
                <w:spacing w:val="-3"/>
                <w:sz w:val="18"/>
              </w:rPr>
              <w: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spacing w:line="240" w:lineRule="auto"/>
              <w:ind w:left="107" w:right="171"/>
              <w:rPr>
                <w:i/>
                <w:sz w:val="18"/>
              </w:rPr>
            </w:pPr>
            <w:r>
              <w:rPr>
                <w:sz w:val="18"/>
              </w:rPr>
              <w:t>Individual</w:t>
            </w:r>
            <w:r>
              <w:rPr>
                <w:spacing w:val="-13"/>
                <w:sz w:val="18"/>
              </w:rPr>
              <w:t> </w:t>
            </w:r>
            <w:r>
              <w:rPr>
                <w:sz w:val="18"/>
              </w:rPr>
              <w:t>cell item</w:t>
            </w:r>
            <w:r>
              <w:rPr>
                <w:spacing w:val="-5"/>
                <w:sz w:val="18"/>
              </w:rPr>
              <w:t> </w:t>
            </w:r>
            <w:r>
              <w:rPr>
                <w:sz w:val="18"/>
              </w:rPr>
              <w:t>in</w:t>
            </w:r>
            <w:r>
              <w:rPr>
                <w:spacing w:val="-2"/>
                <w:sz w:val="18"/>
              </w:rPr>
              <w:t> </w:t>
            </w:r>
            <w:r>
              <w:rPr>
                <w:i/>
                <w:sz w:val="18"/>
              </w:rPr>
              <w:t>List</w:t>
            </w:r>
            <w:r>
              <w:rPr>
                <w:i/>
                <w:spacing w:val="-1"/>
                <w:sz w:val="18"/>
              </w:rPr>
              <w:t> </w:t>
            </w:r>
            <w:r>
              <w:rPr>
                <w:i/>
                <w:spacing w:val="-5"/>
                <w:sz w:val="18"/>
              </w:rPr>
              <w:t>of</w:t>
            </w:r>
          </w:p>
          <w:p>
            <w:pPr>
              <w:pStyle w:val="TableParagraph"/>
              <w:ind w:left="107" w:right="235"/>
              <w:rPr>
                <w:sz w:val="18"/>
              </w:rPr>
            </w:pPr>
            <w:r>
              <w:rPr>
                <w:i/>
                <w:sz w:val="18"/>
              </w:rPr>
              <w:t>Served</w:t>
            </w:r>
            <w:r>
              <w:rPr>
                <w:i/>
                <w:spacing w:val="-13"/>
                <w:sz w:val="18"/>
              </w:rPr>
              <w:t> </w:t>
            </w:r>
            <w:r>
              <w:rPr>
                <w:i/>
                <w:sz w:val="18"/>
              </w:rPr>
              <w:t>Cells</w:t>
            </w:r>
            <w:r>
              <w:rPr>
                <w:i/>
                <w:sz w:val="18"/>
              </w:rPr>
              <w:t> E-UTRA </w:t>
            </w:r>
            <w:r>
              <w:rPr>
                <w:sz w:val="18"/>
              </w:rPr>
              <w:t>IE</w:t>
            </w:r>
          </w:p>
        </w:tc>
      </w:tr>
      <w:tr>
        <w:trPr>
          <w:trHeight w:val="414" w:hRule="atLeast"/>
        </w:trPr>
        <w:tc>
          <w:tcPr>
            <w:tcW w:w="1164" w:type="dxa"/>
          </w:tcPr>
          <w:p>
            <w:pPr>
              <w:pStyle w:val="TableParagraph"/>
              <w:spacing w:line="240" w:lineRule="auto" w:before="1"/>
              <w:rPr>
                <w:sz w:val="18"/>
              </w:rPr>
            </w:pPr>
            <w:r>
              <w:rPr>
                <w:spacing w:val="-2"/>
                <w:sz w:val="18"/>
              </w:rPr>
              <w:t>17616</w:t>
            </w:r>
          </w:p>
        </w:tc>
        <w:tc>
          <w:tcPr>
            <w:tcW w:w="3332" w:type="dxa"/>
          </w:tcPr>
          <w:p>
            <w:pPr>
              <w:pStyle w:val="TableParagraph"/>
              <w:spacing w:line="240" w:lineRule="auto" w:before="1"/>
              <w:ind w:left="0" w:right="223"/>
              <w:jc w:val="right"/>
              <w:rPr>
                <w:sz w:val="18"/>
              </w:rPr>
            </w:pPr>
            <w:r>
              <w:rPr>
                <w:sz w:val="18"/>
              </w:rPr>
              <w:t>&gt;&gt;&gt;&gt;&gt;E-UTRA</w:t>
            </w:r>
            <w:r>
              <w:rPr>
                <w:spacing w:val="-1"/>
                <w:sz w:val="18"/>
              </w:rPr>
              <w:t> </w:t>
            </w:r>
            <w:r>
              <w:rPr>
                <w:spacing w:val="-5"/>
                <w:sz w:val="18"/>
              </w:rPr>
              <w:t>CGI</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6"/>
              </w:rPr>
            </w:pPr>
          </w:p>
        </w:tc>
        <w:tc>
          <w:tcPr>
            <w:tcW w:w="1620" w:type="dxa"/>
          </w:tcPr>
          <w:p>
            <w:pPr>
              <w:pStyle w:val="TableParagraph"/>
              <w:ind w:left="107" w:right="227"/>
              <w:rPr>
                <w:sz w:val="18"/>
              </w:rPr>
            </w:pPr>
            <w:r>
              <w:rPr>
                <w:i/>
                <w:sz w:val="18"/>
              </w:rPr>
              <w:t>E-UTRA</w:t>
            </w:r>
            <w:r>
              <w:rPr>
                <w:i/>
                <w:spacing w:val="-15"/>
                <w:sz w:val="18"/>
              </w:rPr>
              <w:t> </w:t>
            </w:r>
            <w:r>
              <w:rPr>
                <w:i/>
                <w:sz w:val="18"/>
              </w:rPr>
              <w:t>Cell</w:t>
            </w:r>
            <w:r>
              <w:rPr>
                <w:i/>
                <w:spacing w:val="-12"/>
                <w:sz w:val="18"/>
              </w:rPr>
              <w:t> </w:t>
            </w:r>
            <w:r>
              <w:rPr>
                <w:sz w:val="18"/>
              </w:rPr>
              <w:t>IE in 8.1.1.2</w:t>
            </w:r>
          </w:p>
        </w:tc>
        <w:tc>
          <w:tcPr>
            <w:tcW w:w="1376"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17216</w:t>
            </w:r>
          </w:p>
        </w:tc>
        <w:tc>
          <w:tcPr>
            <w:tcW w:w="3332" w:type="dxa"/>
          </w:tcPr>
          <w:p>
            <w:pPr>
              <w:pStyle w:val="TableParagraph"/>
              <w:spacing w:line="240" w:lineRule="auto"/>
              <w:ind w:left="960" w:right="699"/>
              <w:rPr>
                <w:sz w:val="18"/>
              </w:rPr>
            </w:pPr>
            <w:r>
              <w:rPr>
                <w:sz w:val="18"/>
              </w:rPr>
              <w:t>&gt;&gt;&gt;QoS</w:t>
            </w:r>
            <w:r>
              <w:rPr>
                <w:spacing w:val="-13"/>
                <w:sz w:val="18"/>
              </w:rPr>
              <w:t> </w:t>
            </w:r>
            <w:r>
              <w:rPr>
                <w:sz w:val="18"/>
              </w:rPr>
              <w:t>Parameters Support List</w:t>
            </w:r>
          </w:p>
        </w:tc>
        <w:tc>
          <w:tcPr>
            <w:tcW w:w="1349" w:type="dxa"/>
          </w:tcPr>
          <w:p>
            <w:pPr>
              <w:pStyle w:val="TableParagraph"/>
              <w:rPr>
                <w:sz w:val="18"/>
              </w:rPr>
            </w:pPr>
            <w:r>
              <w:rPr>
                <w:spacing w:val="-4"/>
                <w:sz w:val="18"/>
              </w:rPr>
              <w:t>LIST</w:t>
            </w:r>
          </w:p>
        </w:tc>
        <w:tc>
          <w:tcPr>
            <w:tcW w:w="1081"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376" w:type="dxa"/>
          </w:tcPr>
          <w:p>
            <w:pPr>
              <w:pStyle w:val="TableParagraph"/>
              <w:ind w:left="107"/>
              <w:rPr>
                <w:i/>
                <w:sz w:val="18"/>
              </w:rPr>
            </w:pPr>
            <w:r>
              <w:rPr>
                <w:i/>
                <w:sz w:val="18"/>
              </w:rPr>
              <w:t>QoS</w:t>
            </w:r>
            <w:r>
              <w:rPr>
                <w:i/>
                <w:spacing w:val="-3"/>
                <w:sz w:val="18"/>
              </w:rPr>
              <w:t> </w:t>
            </w:r>
            <w:r>
              <w:rPr>
                <w:i/>
                <w:sz w:val="18"/>
              </w:rPr>
              <w:t>Flow </w:t>
            </w:r>
            <w:r>
              <w:rPr>
                <w:i/>
                <w:spacing w:val="-4"/>
                <w:sz w:val="18"/>
              </w:rPr>
              <w:t>List</w:t>
            </w:r>
          </w:p>
          <w:p>
            <w:pPr>
              <w:pStyle w:val="TableParagraph"/>
              <w:spacing w:line="207" w:lineRule="exact" w:before="2"/>
              <w:ind w:left="107"/>
              <w:rPr>
                <w:sz w:val="18"/>
              </w:rPr>
            </w:pPr>
            <w:r>
              <w:rPr>
                <w:sz w:val="18"/>
              </w:rPr>
              <w:t>IE in </w:t>
            </w:r>
            <w:r>
              <w:rPr>
                <w:spacing w:val="-5"/>
                <w:sz w:val="18"/>
              </w:rPr>
              <w:t>TS</w:t>
            </w:r>
          </w:p>
          <w:p>
            <w:pPr>
              <w:pStyle w:val="TableParagraph"/>
              <w:ind w:left="107"/>
              <w:rPr>
                <w:sz w:val="18"/>
              </w:rPr>
            </w:pPr>
            <w:r>
              <w:rPr>
                <w:sz w:val="18"/>
              </w:rPr>
              <w:t>37.483</w:t>
            </w:r>
            <w:r>
              <w:rPr>
                <w:spacing w:val="-6"/>
                <w:sz w:val="18"/>
              </w:rPr>
              <w:t> </w:t>
            </w:r>
            <w:r>
              <w:rPr>
                <w:spacing w:val="-4"/>
                <w:sz w:val="18"/>
              </w:rPr>
              <w:t>[21]</w:t>
            </w:r>
          </w:p>
          <w:p>
            <w:pPr>
              <w:pStyle w:val="TableParagraph"/>
              <w:spacing w:line="187" w:lineRule="exact"/>
              <w:ind w:left="107"/>
              <w:rPr>
                <w:sz w:val="18"/>
              </w:rPr>
            </w:pPr>
            <w:r>
              <w:rPr>
                <w:spacing w:val="-2"/>
                <w:sz w:val="18"/>
              </w:rPr>
              <w:t>Clause</w:t>
            </w:r>
          </w:p>
        </w:tc>
      </w:tr>
    </w:tbl>
    <w:p>
      <w:pPr>
        <w:spacing w:after="0" w:line="187" w:lineRule="exact"/>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349"/>
        <w:gridCol w:w="1081"/>
        <w:gridCol w:w="1620"/>
        <w:gridCol w:w="1376"/>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1081"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376" w:type="dxa"/>
          </w:tcPr>
          <w:p>
            <w:pPr>
              <w:pStyle w:val="TableParagraph"/>
              <w:spacing w:line="186" w:lineRule="exact"/>
              <w:ind w:left="107"/>
              <w:rPr>
                <w:sz w:val="18"/>
              </w:rPr>
            </w:pPr>
            <w:r>
              <w:rPr>
                <w:spacing w:val="-2"/>
                <w:sz w:val="18"/>
              </w:rPr>
              <w:t>9.3.1.12</w:t>
            </w:r>
          </w:p>
        </w:tc>
      </w:tr>
      <w:tr>
        <w:trPr>
          <w:trHeight w:val="1036" w:hRule="atLeast"/>
        </w:trPr>
        <w:tc>
          <w:tcPr>
            <w:tcW w:w="1164" w:type="dxa"/>
          </w:tcPr>
          <w:p>
            <w:pPr>
              <w:pStyle w:val="TableParagraph"/>
              <w:spacing w:line="240" w:lineRule="auto" w:before="1"/>
              <w:rPr>
                <w:sz w:val="18"/>
              </w:rPr>
            </w:pPr>
            <w:r>
              <w:rPr>
                <w:spacing w:val="-2"/>
                <w:sz w:val="18"/>
              </w:rPr>
              <w:t>17217</w:t>
            </w:r>
          </w:p>
        </w:tc>
        <w:tc>
          <w:tcPr>
            <w:tcW w:w="3332" w:type="dxa"/>
          </w:tcPr>
          <w:p>
            <w:pPr>
              <w:pStyle w:val="TableParagraph"/>
              <w:spacing w:line="240" w:lineRule="auto" w:before="1"/>
              <w:ind w:left="1244" w:right="310"/>
              <w:rPr>
                <w:sz w:val="18"/>
              </w:rPr>
            </w:pPr>
            <w:r>
              <w:rPr>
                <w:sz w:val="18"/>
              </w:rPr>
              <w:t>&gt;&gt;&gt;&gt;QoS</w:t>
            </w:r>
            <w:r>
              <w:rPr>
                <w:spacing w:val="-13"/>
                <w:sz w:val="18"/>
              </w:rPr>
              <w:t> </w:t>
            </w:r>
            <w:r>
              <w:rPr>
                <w:sz w:val="18"/>
              </w:rPr>
              <w:t>Parameters Support Item</w:t>
            </w:r>
          </w:p>
        </w:tc>
        <w:tc>
          <w:tcPr>
            <w:tcW w:w="1349" w:type="dxa"/>
          </w:tcPr>
          <w:p>
            <w:pPr>
              <w:pStyle w:val="TableParagraph"/>
              <w:spacing w:line="240" w:lineRule="auto" w:before="1"/>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before="1"/>
              <w:ind w:left="107" w:right="181"/>
              <w:rPr>
                <w:sz w:val="18"/>
              </w:rPr>
            </w:pPr>
            <w:r>
              <w:rPr>
                <w:i/>
                <w:sz w:val="18"/>
              </w:rPr>
              <w:t>QoS Flow</w:t>
            </w:r>
            <w:r>
              <w:rPr>
                <w:i/>
                <w:sz w:val="18"/>
              </w:rPr>
              <w:t> Item</w:t>
            </w:r>
            <w:r>
              <w:rPr>
                <w:i/>
                <w:spacing w:val="-12"/>
                <w:sz w:val="18"/>
              </w:rPr>
              <w:t> </w:t>
            </w:r>
            <w:r>
              <w:rPr>
                <w:sz w:val="18"/>
              </w:rPr>
              <w:t>IE</w:t>
            </w:r>
            <w:r>
              <w:rPr>
                <w:spacing w:val="-12"/>
                <w:sz w:val="18"/>
              </w:rPr>
              <w:t> </w:t>
            </w:r>
            <w:r>
              <w:rPr>
                <w:sz w:val="18"/>
              </w:rPr>
              <w:t>in</w:t>
            </w:r>
            <w:r>
              <w:rPr>
                <w:spacing w:val="-13"/>
                <w:sz w:val="18"/>
              </w:rPr>
              <w:t> </w:t>
            </w:r>
            <w:r>
              <w:rPr>
                <w:sz w:val="18"/>
              </w:rPr>
              <w:t>TS</w:t>
            </w:r>
          </w:p>
          <w:p>
            <w:pPr>
              <w:pStyle w:val="TableParagraph"/>
              <w:ind w:left="107"/>
              <w:rPr>
                <w:sz w:val="18"/>
              </w:rPr>
            </w:pPr>
            <w:r>
              <w:rPr>
                <w:sz w:val="18"/>
              </w:rPr>
              <w:t>37.483</w:t>
            </w:r>
            <w:r>
              <w:rPr>
                <w:spacing w:val="-6"/>
                <w:sz w:val="18"/>
              </w:rPr>
              <w:t> </w:t>
            </w:r>
            <w:r>
              <w:rPr>
                <w:spacing w:val="-4"/>
                <w:sz w:val="18"/>
              </w:rPr>
              <w:t>[21]</w:t>
            </w:r>
          </w:p>
          <w:p>
            <w:pPr>
              <w:pStyle w:val="TableParagraph"/>
              <w:spacing w:line="208" w:lineRule="exact"/>
              <w:ind w:left="107" w:right="181"/>
              <w:rPr>
                <w:sz w:val="18"/>
              </w:rPr>
            </w:pPr>
            <w:r>
              <w:rPr>
                <w:spacing w:val="-2"/>
                <w:sz w:val="18"/>
              </w:rPr>
              <w:t>Clause 9.3.1.12</w:t>
            </w:r>
          </w:p>
        </w:tc>
      </w:tr>
      <w:tr>
        <w:trPr>
          <w:trHeight w:val="621" w:hRule="atLeast"/>
        </w:trPr>
        <w:tc>
          <w:tcPr>
            <w:tcW w:w="1164" w:type="dxa"/>
          </w:tcPr>
          <w:p>
            <w:pPr>
              <w:pStyle w:val="TableParagraph"/>
              <w:rPr>
                <w:sz w:val="18"/>
              </w:rPr>
            </w:pPr>
            <w:r>
              <w:rPr>
                <w:spacing w:val="-2"/>
                <w:sz w:val="18"/>
              </w:rPr>
              <w:t>17218</w:t>
            </w:r>
          </w:p>
        </w:tc>
        <w:tc>
          <w:tcPr>
            <w:tcW w:w="3332" w:type="dxa"/>
          </w:tcPr>
          <w:p>
            <w:pPr>
              <w:pStyle w:val="TableParagraph"/>
              <w:ind w:left="1529"/>
              <w:rPr>
                <w:sz w:val="18"/>
              </w:rPr>
            </w:pPr>
            <w:r>
              <w:rPr>
                <w:sz w:val="18"/>
              </w:rPr>
              <w:t>&gt;&gt;&gt;&gt;&gt;CHOICE</w:t>
            </w:r>
            <w:r>
              <w:rPr>
                <w:spacing w:val="-2"/>
                <w:sz w:val="18"/>
              </w:rPr>
              <w:t> </w:t>
            </w:r>
            <w:r>
              <w:rPr>
                <w:spacing w:val="-5"/>
                <w:sz w:val="18"/>
              </w:rPr>
              <w:t>QoS</w:t>
            </w:r>
          </w:p>
          <w:p>
            <w:pPr>
              <w:pStyle w:val="TableParagraph"/>
              <w:ind w:left="1529" w:right="175"/>
              <w:rPr>
                <w:sz w:val="18"/>
              </w:rPr>
            </w:pPr>
            <w:r>
              <w:rPr>
                <w:sz w:val="18"/>
              </w:rPr>
              <w:t>Parameters</w:t>
            </w:r>
            <w:r>
              <w:rPr>
                <w:spacing w:val="-13"/>
                <w:sz w:val="18"/>
              </w:rPr>
              <w:t> </w:t>
            </w:r>
            <w:r>
              <w:rPr>
                <w:sz w:val="18"/>
              </w:rPr>
              <w:t>Support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37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17219</w:t>
            </w:r>
          </w:p>
        </w:tc>
        <w:tc>
          <w:tcPr>
            <w:tcW w:w="3332" w:type="dxa"/>
          </w:tcPr>
          <w:p>
            <w:pPr>
              <w:pStyle w:val="TableParagraph"/>
              <w:ind w:left="1812"/>
              <w:rPr>
                <w:sz w:val="18"/>
              </w:rPr>
            </w:pPr>
            <w:r>
              <w:rPr>
                <w:spacing w:val="-2"/>
                <w:sz w:val="18"/>
              </w:rPr>
              <w:t>&gt;&gt;&gt;&gt;&gt;&gt;NG-</w:t>
            </w:r>
            <w:r>
              <w:rPr>
                <w:spacing w:val="-5"/>
                <w:sz w:val="18"/>
              </w:rPr>
              <w:t>RAN</w:t>
            </w:r>
          </w:p>
          <w:p>
            <w:pPr>
              <w:pStyle w:val="TableParagraph"/>
              <w:ind w:left="1812" w:right="462"/>
              <w:rPr>
                <w:sz w:val="18"/>
              </w:rPr>
            </w:pPr>
            <w:r>
              <w:rPr>
                <w:sz w:val="18"/>
              </w:rPr>
              <w:t>QoS</w:t>
            </w:r>
            <w:r>
              <w:rPr>
                <w:spacing w:val="-13"/>
                <w:sz w:val="18"/>
              </w:rPr>
              <w:t> </w:t>
            </w:r>
            <w:r>
              <w:rPr>
                <w:sz w:val="18"/>
              </w:rPr>
              <w:t>Support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ind w:left="107"/>
              <w:rPr>
                <w:sz w:val="18"/>
              </w:rPr>
            </w:pPr>
            <w:r>
              <w:rPr>
                <w:spacing w:val="-2"/>
                <w:sz w:val="18"/>
              </w:rPr>
              <w:t>8.1.1.6</w:t>
            </w:r>
          </w:p>
        </w:tc>
        <w:tc>
          <w:tcPr>
            <w:tcW w:w="1376"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2"/>
                <w:sz w:val="18"/>
              </w:rPr>
              <w:t>17221</w:t>
            </w:r>
          </w:p>
        </w:tc>
        <w:tc>
          <w:tcPr>
            <w:tcW w:w="3332" w:type="dxa"/>
          </w:tcPr>
          <w:p>
            <w:pPr>
              <w:pStyle w:val="TableParagraph"/>
              <w:ind w:left="1812"/>
              <w:rPr>
                <w:sz w:val="18"/>
              </w:rPr>
            </w:pPr>
            <w:r>
              <w:rPr>
                <w:spacing w:val="-2"/>
                <w:sz w:val="18"/>
              </w:rPr>
              <w:t>&gt;&gt;&gt;&gt;&gt;&gt;E-</w:t>
            </w:r>
            <w:r>
              <w:rPr>
                <w:spacing w:val="-4"/>
                <w:sz w:val="18"/>
              </w:rPr>
              <w:t>UTRA</w:t>
            </w:r>
          </w:p>
          <w:p>
            <w:pPr>
              <w:pStyle w:val="TableParagraph"/>
              <w:ind w:left="1812" w:right="462"/>
              <w:rPr>
                <w:sz w:val="18"/>
              </w:rPr>
            </w:pPr>
            <w:r>
              <w:rPr>
                <w:sz w:val="18"/>
              </w:rPr>
              <w:t>QoS</w:t>
            </w:r>
            <w:r>
              <w:rPr>
                <w:spacing w:val="-13"/>
                <w:sz w:val="18"/>
              </w:rPr>
              <w:t> </w:t>
            </w:r>
            <w:r>
              <w:rPr>
                <w:sz w:val="18"/>
              </w:rPr>
              <w:t>Support </w:t>
            </w:r>
            <w:r>
              <w:rPr>
                <w:spacing w:val="-4"/>
                <w:sz w:val="18"/>
              </w:rPr>
              <w:t>Item</w:t>
            </w:r>
          </w:p>
        </w:tc>
        <w:tc>
          <w:tcPr>
            <w:tcW w:w="1349" w:type="dxa"/>
          </w:tcPr>
          <w:p>
            <w:pPr>
              <w:pStyle w:val="TableParagraph"/>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1620" w:type="dxa"/>
          </w:tcPr>
          <w:p>
            <w:pPr>
              <w:pStyle w:val="TableParagraph"/>
              <w:ind w:left="107"/>
              <w:rPr>
                <w:sz w:val="18"/>
              </w:rPr>
            </w:pPr>
            <w:r>
              <w:rPr>
                <w:spacing w:val="-2"/>
                <w:sz w:val="18"/>
              </w:rPr>
              <w:t>8.1.1.9</w:t>
            </w:r>
          </w:p>
        </w:tc>
        <w:tc>
          <w:tcPr>
            <w:tcW w:w="1376" w:type="dxa"/>
          </w:tcPr>
          <w:p>
            <w:pPr>
              <w:pStyle w:val="TableParagraph"/>
              <w:spacing w:line="240" w:lineRule="auto"/>
              <w:ind w:left="0"/>
              <w:rPr>
                <w:rFonts w:ascii="Times New Roman"/>
                <w:sz w:val="18"/>
              </w:rPr>
            </w:pPr>
          </w:p>
        </w:tc>
      </w:tr>
      <w:tr>
        <w:trPr>
          <w:trHeight w:val="415" w:hRule="atLeast"/>
        </w:trPr>
        <w:tc>
          <w:tcPr>
            <w:tcW w:w="1164" w:type="dxa"/>
          </w:tcPr>
          <w:p>
            <w:pPr>
              <w:pStyle w:val="TableParagraph"/>
              <w:spacing w:line="240" w:lineRule="auto" w:before="1"/>
              <w:rPr>
                <w:sz w:val="18"/>
              </w:rPr>
            </w:pPr>
            <w:r>
              <w:rPr>
                <w:spacing w:val="-2"/>
                <w:sz w:val="18"/>
              </w:rPr>
              <w:t>17223</w:t>
            </w:r>
          </w:p>
        </w:tc>
        <w:tc>
          <w:tcPr>
            <w:tcW w:w="3332" w:type="dxa"/>
          </w:tcPr>
          <w:p>
            <w:pPr>
              <w:pStyle w:val="TableParagraph"/>
              <w:ind w:left="391" w:right="699"/>
              <w:rPr>
                <w:sz w:val="18"/>
              </w:rPr>
            </w:pPr>
            <w:r>
              <w:rPr>
                <w:sz w:val="18"/>
              </w:rPr>
              <w:t>&gt;&gt;Count</w:t>
            </w:r>
            <w:r>
              <w:rPr>
                <w:spacing w:val="-11"/>
                <w:sz w:val="18"/>
              </w:rPr>
              <w:t> </w:t>
            </w:r>
            <w:r>
              <w:rPr>
                <w:sz w:val="18"/>
              </w:rPr>
              <w:t>of</w:t>
            </w:r>
            <w:r>
              <w:rPr>
                <w:spacing w:val="-9"/>
                <w:sz w:val="18"/>
              </w:rPr>
              <w:t> </w:t>
            </w:r>
            <w:r>
              <w:rPr>
                <w:sz w:val="18"/>
              </w:rPr>
              <w:t>list</w:t>
            </w:r>
            <w:r>
              <w:rPr>
                <w:spacing w:val="-11"/>
                <w:sz w:val="18"/>
              </w:rPr>
              <w:t> </w:t>
            </w:r>
            <w:r>
              <w:rPr>
                <w:sz w:val="18"/>
              </w:rPr>
              <w:t>of</w:t>
            </w:r>
            <w:r>
              <w:rPr>
                <w:spacing w:val="-9"/>
                <w:sz w:val="18"/>
              </w:rPr>
              <w:t> </w:t>
            </w:r>
            <w:r>
              <w:rPr>
                <w:sz w:val="18"/>
              </w:rPr>
              <w:t>broadcast </w:t>
            </w:r>
            <w:r>
              <w:rPr>
                <w:spacing w:val="-4"/>
                <w:sz w:val="18"/>
              </w:rPr>
              <w:t>PLMNs</w:t>
            </w:r>
          </w:p>
        </w:tc>
        <w:tc>
          <w:tcPr>
            <w:tcW w:w="1349" w:type="dxa"/>
          </w:tcPr>
          <w:p>
            <w:pPr>
              <w:pStyle w:val="TableParagraph"/>
              <w:spacing w:line="240" w:lineRule="auto" w:before="1"/>
              <w:rPr>
                <w:sz w:val="18"/>
              </w:rPr>
            </w:pPr>
            <w:r>
              <w:rPr>
                <w:spacing w:val="-2"/>
                <w:sz w:val="18"/>
              </w:rPr>
              <w:t>ELEMENT</w:t>
            </w:r>
          </w:p>
        </w:tc>
        <w:tc>
          <w:tcPr>
            <w:tcW w:w="1081" w:type="dxa"/>
          </w:tcPr>
          <w:p>
            <w:pPr>
              <w:pStyle w:val="TableParagraph"/>
              <w:spacing w:line="240" w:lineRule="auto" w:before="1"/>
              <w:ind w:left="8" w:right="4"/>
              <w:jc w:val="center"/>
              <w:rPr>
                <w:sz w:val="18"/>
              </w:rPr>
            </w:pPr>
            <w:r>
              <w:rPr>
                <w:spacing w:val="-2"/>
                <w:sz w:val="18"/>
              </w:rPr>
              <w:t>FALSE</w:t>
            </w:r>
          </w:p>
        </w:tc>
        <w:tc>
          <w:tcPr>
            <w:tcW w:w="1620" w:type="dxa"/>
          </w:tcPr>
          <w:p>
            <w:pPr>
              <w:pStyle w:val="TableParagraph"/>
              <w:spacing w:line="240" w:lineRule="auto" w:before="1"/>
              <w:ind w:left="107"/>
              <w:rPr>
                <w:sz w:val="18"/>
              </w:rPr>
            </w:pPr>
            <w:r>
              <w:rPr>
                <w:sz w:val="18"/>
              </w:rPr>
              <w:t>INTEGER</w:t>
            </w:r>
            <w:r>
              <w:rPr>
                <w:spacing w:val="-3"/>
                <w:sz w:val="18"/>
              </w:rPr>
              <w:t> </w:t>
            </w:r>
            <w:r>
              <w:rPr>
                <w:spacing w:val="-2"/>
                <w:sz w:val="18"/>
              </w:rPr>
              <w:t>(0..12)</w:t>
            </w:r>
          </w:p>
        </w:tc>
        <w:tc>
          <w:tcPr>
            <w:tcW w:w="137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17224</w:t>
            </w:r>
          </w:p>
        </w:tc>
        <w:tc>
          <w:tcPr>
            <w:tcW w:w="3332" w:type="dxa"/>
          </w:tcPr>
          <w:p>
            <w:pPr>
              <w:pStyle w:val="TableParagraph"/>
              <w:rPr>
                <w:sz w:val="18"/>
              </w:rPr>
            </w:pPr>
            <w:r>
              <w:rPr>
                <w:sz w:val="18"/>
              </w:rPr>
              <w:t>Count</w:t>
            </w:r>
            <w:r>
              <w:rPr>
                <w:spacing w:val="-4"/>
                <w:sz w:val="18"/>
              </w:rPr>
              <w:t> </w:t>
            </w:r>
            <w:r>
              <w:rPr>
                <w:sz w:val="18"/>
              </w:rPr>
              <w:t>of</w:t>
            </w:r>
            <w:r>
              <w:rPr>
                <w:spacing w:val="-5"/>
                <w:sz w:val="18"/>
              </w:rPr>
              <w:t> </w:t>
            </w:r>
            <w:r>
              <w:rPr>
                <w:sz w:val="18"/>
              </w:rPr>
              <w:t>TAI</w:t>
            </w:r>
            <w:r>
              <w:rPr>
                <w:spacing w:val="-3"/>
                <w:sz w:val="18"/>
              </w:rPr>
              <w:t> </w:t>
            </w:r>
            <w:r>
              <w:rPr>
                <w:sz w:val="18"/>
              </w:rPr>
              <w:t>Support</w:t>
            </w:r>
            <w:r>
              <w:rPr>
                <w:spacing w:val="-5"/>
                <w:sz w:val="18"/>
              </w:rPr>
              <w:t> </w:t>
            </w:r>
            <w:r>
              <w:rPr>
                <w:spacing w:val="-4"/>
                <w:sz w:val="18"/>
              </w:rPr>
              <w:t>List</w:t>
            </w:r>
          </w:p>
        </w:tc>
        <w:tc>
          <w:tcPr>
            <w:tcW w:w="1349" w:type="dxa"/>
          </w:tcPr>
          <w:p>
            <w:pPr>
              <w:pStyle w:val="TableParagraph"/>
              <w:rPr>
                <w:sz w:val="18"/>
              </w:rPr>
            </w:pPr>
            <w:r>
              <w:rPr>
                <w:spacing w:val="-2"/>
                <w:sz w:val="18"/>
              </w:rPr>
              <w:t>ELEMENT</w:t>
            </w:r>
          </w:p>
        </w:tc>
        <w:tc>
          <w:tcPr>
            <w:tcW w:w="1081" w:type="dxa"/>
          </w:tcPr>
          <w:p>
            <w:pPr>
              <w:pStyle w:val="TableParagraph"/>
              <w:ind w:left="8" w:right="4"/>
              <w:jc w:val="center"/>
              <w:rPr>
                <w:sz w:val="18"/>
              </w:rPr>
            </w:pPr>
            <w:r>
              <w:rPr>
                <w:spacing w:val="-2"/>
                <w:sz w:val="18"/>
              </w:rPr>
              <w:t>FALSE</w:t>
            </w:r>
          </w:p>
        </w:tc>
        <w:tc>
          <w:tcPr>
            <w:tcW w:w="1620" w:type="dxa"/>
          </w:tcPr>
          <w:p>
            <w:pPr>
              <w:pStyle w:val="TableParagraph"/>
              <w:spacing w:line="208" w:lineRule="exact"/>
              <w:ind w:left="107" w:right="696"/>
              <w:rPr>
                <w:sz w:val="18"/>
              </w:rPr>
            </w:pPr>
            <w:r>
              <w:rPr>
                <w:spacing w:val="-2"/>
                <w:sz w:val="18"/>
              </w:rPr>
              <w:t>INTEGER (0..256)</w:t>
            </w:r>
          </w:p>
        </w:tc>
        <w:tc>
          <w:tcPr>
            <w:tcW w:w="1376" w:type="dxa"/>
          </w:tcPr>
          <w:p>
            <w:pPr>
              <w:pStyle w:val="TableParagraph"/>
              <w:spacing w:line="240" w:lineRule="auto"/>
              <w:ind w:left="0"/>
              <w:rPr>
                <w:rFonts w:ascii="Times New Roman"/>
                <w:sz w:val="18"/>
              </w:rPr>
            </w:pPr>
          </w:p>
        </w:tc>
      </w:tr>
    </w:tbl>
    <w:p>
      <w:pPr>
        <w:pStyle w:val="BodyText"/>
        <w:spacing w:before="258"/>
        <w:rPr>
          <w:sz w:val="24"/>
        </w:rPr>
      </w:pPr>
    </w:p>
    <w:p>
      <w:pPr>
        <w:pStyle w:val="Heading4"/>
        <w:numPr>
          <w:ilvl w:val="3"/>
          <w:numId w:val="26"/>
        </w:numPr>
        <w:tabs>
          <w:tab w:pos="1505" w:val="left" w:leader="none"/>
        </w:tabs>
        <w:spacing w:line="240" w:lineRule="auto" w:before="0" w:after="0"/>
        <w:ind w:left="1505" w:right="0" w:hanging="1132"/>
        <w:jc w:val="left"/>
      </w:pPr>
      <w:r>
        <w:rPr/>
        <w:t>gNB</w:t>
      </w:r>
      <w:r>
        <w:rPr>
          <w:spacing w:val="-7"/>
        </w:rPr>
        <w:t> </w:t>
      </w:r>
      <w:r>
        <w:rPr/>
        <w:t>CU-CP</w:t>
      </w:r>
      <w:r>
        <w:rPr>
          <w:spacing w:val="-7"/>
        </w:rPr>
        <w:t> </w:t>
      </w:r>
      <w:r>
        <w:rPr>
          <w:spacing w:val="-2"/>
        </w:rPr>
        <w:t>Measurements</w:t>
      </w:r>
    </w:p>
    <w:p>
      <w:pPr>
        <w:pStyle w:val="BodyText"/>
        <w:spacing w:before="180"/>
        <w:ind w:left="373"/>
      </w:pPr>
      <w:r>
        <w:rPr/>
        <w:t>The</w:t>
      </w:r>
      <w:r>
        <w:rPr>
          <w:spacing w:val="-5"/>
        </w:rPr>
        <w:t> </w:t>
      </w:r>
      <w:r>
        <w:rPr/>
        <w:t>following</w:t>
      </w:r>
      <w:r>
        <w:rPr>
          <w:spacing w:val="-3"/>
        </w:rPr>
        <w:t> </w:t>
      </w:r>
      <w:r>
        <w:rPr/>
        <w:t>RAN</w:t>
      </w:r>
      <w:r>
        <w:rPr>
          <w:spacing w:val="-5"/>
        </w:rPr>
        <w:t> </w:t>
      </w:r>
      <w:r>
        <w:rPr/>
        <w:t>Parameters</w:t>
      </w:r>
      <w:r>
        <w:rPr>
          <w:spacing w:val="-5"/>
        </w:rPr>
        <w:t> </w:t>
      </w:r>
      <w:r>
        <w:rPr/>
        <w:t>are</w:t>
      </w:r>
      <w:r>
        <w:rPr>
          <w:spacing w:val="-4"/>
        </w:rPr>
        <w:t> </w:t>
      </w:r>
      <w:r>
        <w:rPr/>
        <w:t>associated</w:t>
      </w:r>
      <w:r>
        <w:rPr>
          <w:spacing w:val="-4"/>
        </w:rPr>
        <w:t> </w:t>
      </w:r>
      <w:r>
        <w:rPr/>
        <w:t>with</w:t>
      </w:r>
      <w:r>
        <w:rPr>
          <w:spacing w:val="-3"/>
        </w:rPr>
        <w:t> </w:t>
      </w:r>
      <w:r>
        <w:rPr/>
        <w:t>the</w:t>
      </w:r>
      <w:r>
        <w:rPr>
          <w:spacing w:val="-4"/>
        </w:rPr>
        <w:t> </w:t>
      </w:r>
      <w:r>
        <w:rPr/>
        <w:t>gNB</w:t>
      </w:r>
      <w:r>
        <w:rPr>
          <w:spacing w:val="-6"/>
        </w:rPr>
        <w:t> </w:t>
      </w:r>
      <w:r>
        <w:rPr/>
        <w:t>CU-CP</w:t>
      </w:r>
      <w:r>
        <w:rPr>
          <w:spacing w:val="-5"/>
        </w:rPr>
        <w:t> </w:t>
      </w:r>
      <w:r>
        <w:rPr>
          <w:spacing w:val="-2"/>
        </w:rPr>
        <w:t>measurements.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440"/>
        <w:gridCol w:w="989"/>
        <w:gridCol w:w="1620"/>
        <w:gridCol w:w="151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2" w:type="dxa"/>
          </w:tcPr>
          <w:p>
            <w:pPr>
              <w:pStyle w:val="TableParagraph"/>
              <w:ind w:left="1005"/>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6" w:right="7"/>
              <w:jc w:val="center"/>
              <w:rPr>
                <w:b/>
                <w:sz w:val="18"/>
              </w:rPr>
            </w:pPr>
            <w:r>
              <w:rPr>
                <w:b/>
                <w:sz w:val="18"/>
              </w:rPr>
              <w:t>Key</w:t>
            </w:r>
            <w:r>
              <w:rPr>
                <w:b/>
                <w:spacing w:val="-6"/>
                <w:sz w:val="18"/>
              </w:rPr>
              <w:t> </w:t>
            </w:r>
            <w:r>
              <w:rPr>
                <w:b/>
                <w:spacing w:val="-4"/>
                <w:sz w:val="18"/>
              </w:rPr>
              <w:t>Flag</w:t>
            </w:r>
          </w:p>
        </w:tc>
        <w:tc>
          <w:tcPr>
            <w:tcW w:w="1620" w:type="dxa"/>
          </w:tcPr>
          <w:p>
            <w:pPr>
              <w:pStyle w:val="TableParagraph"/>
              <w:spacing w:line="240" w:lineRule="auto"/>
              <w:ind w:left="394" w:right="133" w:hanging="245"/>
              <w:rPr>
                <w:b/>
                <w:sz w:val="18"/>
              </w:rPr>
            </w:pPr>
            <w:r>
              <w:rPr>
                <w:b/>
                <w:sz w:val="18"/>
              </w:rPr>
              <w:t>RAN</w:t>
            </w:r>
            <w:r>
              <w:rPr>
                <w:b/>
                <w:spacing w:val="-13"/>
                <w:sz w:val="18"/>
              </w:rPr>
              <w:t> </w:t>
            </w:r>
            <w:r>
              <w:rPr>
                <w:b/>
                <w:sz w:val="18"/>
              </w:rPr>
              <w:t>Parameter </w:t>
            </w:r>
            <w:r>
              <w:rPr>
                <w:b/>
                <w:spacing w:val="-2"/>
                <w:sz w:val="18"/>
              </w:rPr>
              <w:t>Definition</w:t>
            </w:r>
          </w:p>
        </w:tc>
        <w:tc>
          <w:tcPr>
            <w:tcW w:w="1517" w:type="dxa"/>
          </w:tcPr>
          <w:p>
            <w:pPr>
              <w:pStyle w:val="TableParagraph"/>
              <w:spacing w:line="240" w:lineRule="auto"/>
              <w:ind w:left="262" w:firstLine="46"/>
              <w:rPr>
                <w:b/>
                <w:sz w:val="18"/>
              </w:rPr>
            </w:pPr>
            <w:r>
              <w:rPr>
                <w:b/>
                <w:spacing w:val="-2"/>
                <w:sz w:val="18"/>
              </w:rPr>
              <w:t>Semantics Description</w:t>
            </w:r>
          </w:p>
        </w:tc>
      </w:tr>
      <w:tr>
        <w:trPr>
          <w:trHeight w:val="414" w:hRule="atLeast"/>
        </w:trPr>
        <w:tc>
          <w:tcPr>
            <w:tcW w:w="1164" w:type="dxa"/>
          </w:tcPr>
          <w:p>
            <w:pPr>
              <w:pStyle w:val="TableParagraph"/>
              <w:spacing w:line="205" w:lineRule="exact"/>
              <w:rPr>
                <w:sz w:val="18"/>
              </w:rPr>
            </w:pPr>
            <w:r>
              <w:rPr>
                <w:spacing w:val="-2"/>
                <w:sz w:val="18"/>
              </w:rPr>
              <w:t>18001</w:t>
            </w:r>
          </w:p>
        </w:tc>
        <w:tc>
          <w:tcPr>
            <w:tcW w:w="3332" w:type="dxa"/>
          </w:tcPr>
          <w:p>
            <w:pPr>
              <w:pStyle w:val="TableParagraph"/>
              <w:spacing w:line="205" w:lineRule="exact"/>
              <w:rPr>
                <w:sz w:val="18"/>
              </w:rPr>
            </w:pPr>
            <w:r>
              <w:rPr>
                <w:sz w:val="18"/>
              </w:rPr>
              <w:t>Inter-gNB</w:t>
            </w:r>
            <w:r>
              <w:rPr>
                <w:spacing w:val="-5"/>
                <w:sz w:val="18"/>
              </w:rPr>
              <w:t> </w:t>
            </w:r>
            <w:r>
              <w:rPr>
                <w:spacing w:val="-2"/>
                <w:sz w:val="18"/>
              </w:rPr>
              <w:t>Handovers</w:t>
            </w:r>
          </w:p>
        </w:tc>
        <w:tc>
          <w:tcPr>
            <w:tcW w:w="1440"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05" w:lineRule="exact"/>
              <w:rPr>
                <w:sz w:val="18"/>
              </w:rPr>
            </w:pPr>
            <w:r>
              <w:rPr>
                <w:sz w:val="18"/>
              </w:rPr>
              <w:t>TS</w:t>
            </w:r>
            <w:r>
              <w:rPr>
                <w:spacing w:val="55"/>
                <w:sz w:val="18"/>
              </w:rPr>
              <w:t> </w:t>
            </w:r>
            <w:r>
              <w:rPr>
                <w:sz w:val="18"/>
              </w:rPr>
              <w:t>28.552</w:t>
            </w:r>
            <w:r>
              <w:rPr>
                <w:spacing w:val="57"/>
                <w:sz w:val="18"/>
              </w:rPr>
              <w:t> </w:t>
            </w:r>
            <w:r>
              <w:rPr>
                <w:spacing w:val="-4"/>
                <w:sz w:val="18"/>
              </w:rPr>
              <w:t>[28]</w:t>
            </w:r>
          </w:p>
          <w:p>
            <w:pPr>
              <w:pStyle w:val="TableParagraph"/>
              <w:spacing w:line="189" w:lineRule="exact"/>
              <w:rPr>
                <w:sz w:val="18"/>
              </w:rPr>
            </w:pPr>
            <w:r>
              <w:rPr>
                <w:sz w:val="18"/>
              </w:rPr>
              <w:t>Sec </w:t>
            </w:r>
            <w:r>
              <w:rPr>
                <w:spacing w:val="-2"/>
                <w:sz w:val="18"/>
              </w:rPr>
              <w:t>5.1.1.6.1</w:t>
            </w:r>
          </w:p>
        </w:tc>
      </w:tr>
      <w:tr>
        <w:trPr>
          <w:trHeight w:val="412" w:hRule="atLeast"/>
        </w:trPr>
        <w:tc>
          <w:tcPr>
            <w:tcW w:w="1164" w:type="dxa"/>
          </w:tcPr>
          <w:p>
            <w:pPr>
              <w:pStyle w:val="TableParagraph"/>
              <w:rPr>
                <w:sz w:val="18"/>
              </w:rPr>
            </w:pPr>
            <w:r>
              <w:rPr>
                <w:spacing w:val="-2"/>
                <w:sz w:val="18"/>
              </w:rPr>
              <w:t>18002</w:t>
            </w:r>
          </w:p>
        </w:tc>
        <w:tc>
          <w:tcPr>
            <w:tcW w:w="3332" w:type="dxa"/>
          </w:tcPr>
          <w:p>
            <w:pPr>
              <w:pStyle w:val="TableParagraph"/>
              <w:rPr>
                <w:sz w:val="18"/>
              </w:rPr>
            </w:pPr>
            <w:r>
              <w:rPr>
                <w:sz w:val="18"/>
              </w:rPr>
              <w:t>&gt;Number</w:t>
            </w:r>
            <w:r>
              <w:rPr>
                <w:spacing w:val="-13"/>
                <w:sz w:val="18"/>
              </w:rPr>
              <w:t> </w:t>
            </w:r>
            <w:r>
              <w:rPr>
                <w:sz w:val="18"/>
              </w:rPr>
              <w:t>of</w:t>
            </w:r>
            <w:r>
              <w:rPr>
                <w:spacing w:val="-12"/>
                <w:sz w:val="18"/>
              </w:rPr>
              <w:t> </w:t>
            </w:r>
            <w:r>
              <w:rPr>
                <w:sz w:val="18"/>
              </w:rPr>
              <w:t>requested</w:t>
            </w:r>
            <w:r>
              <w:rPr>
                <w:spacing w:val="-13"/>
                <w:sz w:val="18"/>
              </w:rPr>
              <w:t> </w:t>
            </w:r>
            <w:r>
              <w:rPr>
                <w:sz w:val="18"/>
              </w:rPr>
              <w:t>handover </w:t>
            </w:r>
            <w:r>
              <w:rPr>
                <w:spacing w:val="-2"/>
                <w:sz w:val="18"/>
              </w:rPr>
              <w:t>operations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5.1.3.7.1.1</w:t>
            </w:r>
          </w:p>
        </w:tc>
      </w:tr>
      <w:tr>
        <w:trPr>
          <w:trHeight w:val="414" w:hRule="atLeast"/>
        </w:trPr>
        <w:tc>
          <w:tcPr>
            <w:tcW w:w="1164" w:type="dxa"/>
          </w:tcPr>
          <w:p>
            <w:pPr>
              <w:pStyle w:val="TableParagraph"/>
              <w:rPr>
                <w:sz w:val="18"/>
              </w:rPr>
            </w:pPr>
            <w:r>
              <w:rPr>
                <w:spacing w:val="-2"/>
                <w:sz w:val="18"/>
              </w:rPr>
              <w:t>18003</w:t>
            </w:r>
          </w:p>
        </w:tc>
        <w:tc>
          <w:tcPr>
            <w:tcW w:w="3332" w:type="dxa"/>
          </w:tcPr>
          <w:p>
            <w:pPr>
              <w:pStyle w:val="TableParagraph"/>
              <w:spacing w:line="208" w:lineRule="exact"/>
              <w:rPr>
                <w:sz w:val="18"/>
              </w:rPr>
            </w:pPr>
            <w:r>
              <w:rPr>
                <w:sz w:val="18"/>
              </w:rPr>
              <w:t>&gt;Number</w:t>
            </w:r>
            <w:r>
              <w:rPr>
                <w:spacing w:val="-13"/>
                <w:sz w:val="18"/>
              </w:rPr>
              <w:t> </w:t>
            </w:r>
            <w:r>
              <w:rPr>
                <w:sz w:val="18"/>
              </w:rPr>
              <w:t>of</w:t>
            </w:r>
            <w:r>
              <w:rPr>
                <w:spacing w:val="-12"/>
                <w:sz w:val="18"/>
              </w:rPr>
              <w:t> </w:t>
            </w:r>
            <w:r>
              <w:rPr>
                <w:sz w:val="18"/>
              </w:rPr>
              <w:t>successful</w:t>
            </w:r>
            <w:r>
              <w:rPr>
                <w:spacing w:val="-13"/>
                <w:sz w:val="18"/>
              </w:rPr>
              <w:t> </w:t>
            </w:r>
            <w:r>
              <w:rPr>
                <w:sz w:val="18"/>
              </w:rPr>
              <w:t>handover </w:t>
            </w:r>
            <w:r>
              <w:rPr>
                <w:spacing w:val="-2"/>
                <w:sz w:val="18"/>
              </w:rPr>
              <w:t>preparations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w:t>
            </w:r>
            <w:r>
              <w:rPr>
                <w:spacing w:val="1"/>
                <w:sz w:val="18"/>
              </w:rPr>
              <w:t> </w:t>
            </w:r>
            <w:r>
              <w:rPr>
                <w:spacing w:val="-2"/>
                <w:sz w:val="18"/>
              </w:rPr>
              <w:t>5.1.3.7.1.2</w:t>
            </w:r>
          </w:p>
        </w:tc>
      </w:tr>
      <w:tr>
        <w:trPr>
          <w:trHeight w:val="413" w:hRule="atLeast"/>
        </w:trPr>
        <w:tc>
          <w:tcPr>
            <w:tcW w:w="1164" w:type="dxa"/>
          </w:tcPr>
          <w:p>
            <w:pPr>
              <w:pStyle w:val="TableParagraph"/>
              <w:spacing w:line="205" w:lineRule="exact"/>
              <w:rPr>
                <w:sz w:val="18"/>
              </w:rPr>
            </w:pPr>
            <w:r>
              <w:rPr>
                <w:spacing w:val="-2"/>
                <w:sz w:val="18"/>
              </w:rPr>
              <w:t>18004</w:t>
            </w:r>
          </w:p>
        </w:tc>
        <w:tc>
          <w:tcPr>
            <w:tcW w:w="3332" w:type="dxa"/>
          </w:tcPr>
          <w:p>
            <w:pPr>
              <w:pStyle w:val="TableParagraph"/>
              <w:rPr>
                <w:sz w:val="18"/>
              </w:rPr>
            </w:pPr>
            <w:r>
              <w:rPr>
                <w:sz w:val="18"/>
              </w:rPr>
              <w:t>&gt;List</w:t>
            </w:r>
            <w:r>
              <w:rPr>
                <w:spacing w:val="-9"/>
                <w:sz w:val="18"/>
              </w:rPr>
              <w:t> </w:t>
            </w:r>
            <w:r>
              <w:rPr>
                <w:sz w:val="18"/>
              </w:rPr>
              <w:t>of</w:t>
            </w:r>
            <w:r>
              <w:rPr>
                <w:spacing w:val="-7"/>
                <w:sz w:val="18"/>
              </w:rPr>
              <w:t> </w:t>
            </w:r>
            <w:r>
              <w:rPr>
                <w:sz w:val="18"/>
              </w:rPr>
              <w:t>failure</w:t>
            </w:r>
            <w:r>
              <w:rPr>
                <w:spacing w:val="-9"/>
                <w:sz w:val="18"/>
              </w:rPr>
              <w:t> </w:t>
            </w:r>
            <w:r>
              <w:rPr>
                <w:sz w:val="18"/>
              </w:rPr>
              <w:t>causes</w:t>
            </w:r>
            <w:r>
              <w:rPr>
                <w:spacing w:val="-9"/>
                <w:sz w:val="18"/>
              </w:rPr>
              <w:t> </w:t>
            </w:r>
            <w:r>
              <w:rPr>
                <w:sz w:val="18"/>
              </w:rPr>
              <w:t>in</w:t>
            </w:r>
            <w:r>
              <w:rPr>
                <w:spacing w:val="-9"/>
                <w:sz w:val="18"/>
              </w:rPr>
              <w:t> </w:t>
            </w:r>
            <w:r>
              <w:rPr>
                <w:sz w:val="18"/>
              </w:rPr>
              <w:t>handover </w:t>
            </w:r>
            <w:r>
              <w:rPr>
                <w:spacing w:val="-2"/>
                <w:sz w:val="18"/>
              </w:rPr>
              <w:t>preparations</w:t>
            </w:r>
          </w:p>
        </w:tc>
        <w:tc>
          <w:tcPr>
            <w:tcW w:w="1440"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5.1.1.6.1.3</w:t>
            </w:r>
          </w:p>
        </w:tc>
      </w:tr>
      <w:tr>
        <w:trPr>
          <w:trHeight w:val="205" w:hRule="atLeast"/>
        </w:trPr>
        <w:tc>
          <w:tcPr>
            <w:tcW w:w="1164" w:type="dxa"/>
          </w:tcPr>
          <w:p>
            <w:pPr>
              <w:pStyle w:val="TableParagraph"/>
              <w:spacing w:line="186" w:lineRule="exact"/>
              <w:rPr>
                <w:sz w:val="18"/>
              </w:rPr>
            </w:pPr>
            <w:r>
              <w:rPr>
                <w:spacing w:val="-2"/>
                <w:sz w:val="18"/>
              </w:rPr>
              <w:t>18005</w:t>
            </w:r>
          </w:p>
        </w:tc>
        <w:tc>
          <w:tcPr>
            <w:tcW w:w="3332" w:type="dxa"/>
          </w:tcPr>
          <w:p>
            <w:pPr>
              <w:pStyle w:val="TableParagraph"/>
              <w:spacing w:line="186" w:lineRule="exact"/>
              <w:ind w:left="391"/>
              <w:rPr>
                <w:sz w:val="18"/>
              </w:rPr>
            </w:pPr>
            <w:r>
              <w:rPr>
                <w:sz w:val="18"/>
              </w:rPr>
              <w:t>&gt;&gt;Failure</w:t>
            </w:r>
            <w:r>
              <w:rPr>
                <w:spacing w:val="-5"/>
                <w:sz w:val="18"/>
              </w:rPr>
              <w:t> </w:t>
            </w:r>
            <w:r>
              <w:rPr>
                <w:sz w:val="18"/>
              </w:rPr>
              <w:t>Cause</w:t>
            </w:r>
            <w:r>
              <w:rPr>
                <w:spacing w:val="-6"/>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18006</w:t>
            </w:r>
          </w:p>
        </w:tc>
        <w:tc>
          <w:tcPr>
            <w:tcW w:w="3332" w:type="dxa"/>
          </w:tcPr>
          <w:p>
            <w:pPr>
              <w:pStyle w:val="TableParagraph"/>
              <w:ind w:left="677"/>
              <w:rPr>
                <w:sz w:val="18"/>
              </w:rPr>
            </w:pPr>
            <w:r>
              <w:rPr>
                <w:sz w:val="18"/>
              </w:rPr>
              <w:t>&gt;&gt;&gt;Failure</w:t>
            </w:r>
            <w:r>
              <w:rPr>
                <w:spacing w:val="-3"/>
                <w:sz w:val="18"/>
              </w:rPr>
              <w:t> </w:t>
            </w:r>
            <w:r>
              <w:rPr>
                <w:spacing w:val="-4"/>
                <w:sz w:val="18"/>
              </w:rPr>
              <w: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before="2"/>
              <w:rPr>
                <w:sz w:val="18"/>
              </w:rPr>
            </w:pPr>
            <w:r>
              <w:rPr>
                <w:sz w:val="18"/>
              </w:rPr>
              <w:t>Clause</w:t>
            </w:r>
            <w:r>
              <w:rPr>
                <w:spacing w:val="-5"/>
                <w:sz w:val="18"/>
              </w:rPr>
              <w:t> </w:t>
            </w:r>
            <w:r>
              <w:rPr>
                <w:spacing w:val="-2"/>
                <w:sz w:val="18"/>
              </w:rPr>
              <w:t>9.2.3.2</w:t>
            </w:r>
          </w:p>
        </w:tc>
        <w:tc>
          <w:tcPr>
            <w:tcW w:w="151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18007</w:t>
            </w:r>
          </w:p>
        </w:tc>
        <w:tc>
          <w:tcPr>
            <w:tcW w:w="3332" w:type="dxa"/>
          </w:tcPr>
          <w:p>
            <w:pPr>
              <w:pStyle w:val="TableParagraph"/>
              <w:ind w:left="677"/>
              <w:rPr>
                <w:sz w:val="18"/>
              </w:rPr>
            </w:pPr>
            <w:r>
              <w:rPr>
                <w:sz w:val="18"/>
              </w:rPr>
              <w:t>&gt;&gt;Number</w:t>
            </w:r>
            <w:r>
              <w:rPr>
                <w:spacing w:val="-12"/>
                <w:sz w:val="18"/>
              </w:rPr>
              <w:t> </w:t>
            </w:r>
            <w:r>
              <w:rPr>
                <w:sz w:val="18"/>
              </w:rPr>
              <w:t>of</w:t>
            </w:r>
            <w:r>
              <w:rPr>
                <w:spacing w:val="-13"/>
                <w:sz w:val="18"/>
              </w:rPr>
              <w:t> </w:t>
            </w:r>
            <w:r>
              <w:rPr>
                <w:sz w:val="18"/>
              </w:rPr>
              <w:t>failed</w:t>
            </w:r>
            <w:r>
              <w:rPr>
                <w:spacing w:val="-12"/>
                <w:sz w:val="18"/>
              </w:rPr>
              <w:t> </w:t>
            </w:r>
            <w:r>
              <w:rPr>
                <w:sz w:val="18"/>
              </w:rPr>
              <w:t>handover preparations for the 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5.1.1.6.1.3</w:t>
            </w:r>
          </w:p>
        </w:tc>
      </w:tr>
      <w:tr>
        <w:trPr>
          <w:trHeight w:val="414" w:hRule="atLeast"/>
        </w:trPr>
        <w:tc>
          <w:tcPr>
            <w:tcW w:w="1164" w:type="dxa"/>
          </w:tcPr>
          <w:p>
            <w:pPr>
              <w:pStyle w:val="TableParagraph"/>
              <w:spacing w:line="240" w:lineRule="auto" w:before="1"/>
              <w:rPr>
                <w:sz w:val="18"/>
              </w:rPr>
            </w:pPr>
            <w:r>
              <w:rPr>
                <w:spacing w:val="-2"/>
                <w:sz w:val="18"/>
              </w:rPr>
              <w:t>18008</w:t>
            </w:r>
          </w:p>
        </w:tc>
        <w:tc>
          <w:tcPr>
            <w:tcW w:w="3332" w:type="dxa"/>
          </w:tcPr>
          <w:p>
            <w:pPr>
              <w:pStyle w:val="TableParagraph"/>
              <w:rPr>
                <w:sz w:val="18"/>
              </w:rPr>
            </w:pPr>
            <w:r>
              <w:rPr>
                <w:sz w:val="18"/>
              </w:rPr>
              <w:t>&gt;Number</w:t>
            </w:r>
            <w:r>
              <w:rPr>
                <w:spacing w:val="-13"/>
                <w:sz w:val="18"/>
              </w:rPr>
              <w:t> </w:t>
            </w:r>
            <w:r>
              <w:rPr>
                <w:sz w:val="18"/>
              </w:rPr>
              <w:t>of</w:t>
            </w:r>
            <w:r>
              <w:rPr>
                <w:spacing w:val="-12"/>
                <w:sz w:val="18"/>
              </w:rPr>
              <w:t> </w:t>
            </w:r>
            <w:r>
              <w:rPr>
                <w:sz w:val="18"/>
              </w:rPr>
              <w:t>requested</w:t>
            </w:r>
            <w:r>
              <w:rPr>
                <w:spacing w:val="-13"/>
                <w:sz w:val="18"/>
              </w:rPr>
              <w:t> </w:t>
            </w:r>
            <w:r>
              <w:rPr>
                <w:sz w:val="18"/>
              </w:rPr>
              <w:t>handover resource allocations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5.1.1.6.1.4</w:t>
            </w:r>
          </w:p>
        </w:tc>
      </w:tr>
      <w:tr>
        <w:trPr>
          <w:trHeight w:val="414" w:hRule="atLeast"/>
        </w:trPr>
        <w:tc>
          <w:tcPr>
            <w:tcW w:w="1164" w:type="dxa"/>
          </w:tcPr>
          <w:p>
            <w:pPr>
              <w:pStyle w:val="TableParagraph"/>
              <w:rPr>
                <w:sz w:val="18"/>
              </w:rPr>
            </w:pPr>
            <w:r>
              <w:rPr>
                <w:spacing w:val="-2"/>
                <w:sz w:val="18"/>
              </w:rPr>
              <w:t>18009</w:t>
            </w:r>
          </w:p>
        </w:tc>
        <w:tc>
          <w:tcPr>
            <w:tcW w:w="3332" w:type="dxa"/>
          </w:tcPr>
          <w:p>
            <w:pPr>
              <w:pStyle w:val="TableParagraph"/>
              <w:spacing w:line="208" w:lineRule="exact"/>
              <w:rPr>
                <w:sz w:val="18"/>
              </w:rPr>
            </w:pPr>
            <w:r>
              <w:rPr>
                <w:sz w:val="18"/>
              </w:rPr>
              <w:t>&gt;Number</w:t>
            </w:r>
            <w:r>
              <w:rPr>
                <w:spacing w:val="-13"/>
                <w:sz w:val="18"/>
              </w:rPr>
              <w:t> </w:t>
            </w:r>
            <w:r>
              <w:rPr>
                <w:sz w:val="18"/>
              </w:rPr>
              <w:t>of</w:t>
            </w:r>
            <w:r>
              <w:rPr>
                <w:spacing w:val="-12"/>
                <w:sz w:val="18"/>
              </w:rPr>
              <w:t> </w:t>
            </w:r>
            <w:r>
              <w:rPr>
                <w:sz w:val="18"/>
              </w:rPr>
              <w:t>successful</w:t>
            </w:r>
            <w:r>
              <w:rPr>
                <w:spacing w:val="-13"/>
                <w:sz w:val="18"/>
              </w:rPr>
              <w:t> </w:t>
            </w:r>
            <w:r>
              <w:rPr>
                <w:sz w:val="18"/>
              </w:rPr>
              <w:t>handover resource allocations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5.1.1.6.1.5</w:t>
            </w:r>
          </w:p>
        </w:tc>
      </w:tr>
      <w:tr>
        <w:trPr>
          <w:trHeight w:val="411" w:hRule="atLeast"/>
        </w:trPr>
        <w:tc>
          <w:tcPr>
            <w:tcW w:w="1164" w:type="dxa"/>
          </w:tcPr>
          <w:p>
            <w:pPr>
              <w:pStyle w:val="TableParagraph"/>
              <w:spacing w:line="205" w:lineRule="exact"/>
              <w:rPr>
                <w:sz w:val="18"/>
              </w:rPr>
            </w:pPr>
            <w:r>
              <w:rPr>
                <w:spacing w:val="-2"/>
                <w:sz w:val="18"/>
              </w:rPr>
              <w:t>18010</w:t>
            </w:r>
          </w:p>
        </w:tc>
        <w:tc>
          <w:tcPr>
            <w:tcW w:w="3332" w:type="dxa"/>
          </w:tcPr>
          <w:p>
            <w:pPr>
              <w:pStyle w:val="TableParagraph"/>
              <w:spacing w:line="205" w:lineRule="exact"/>
              <w:rPr>
                <w:sz w:val="18"/>
              </w:rPr>
            </w:pPr>
            <w:r>
              <w:rPr>
                <w:sz w:val="18"/>
              </w:rPr>
              <w:t>&gt;List</w:t>
            </w:r>
            <w:r>
              <w:rPr>
                <w:spacing w:val="-4"/>
                <w:sz w:val="18"/>
              </w:rPr>
              <w:t> </w:t>
            </w:r>
            <w:r>
              <w:rPr>
                <w:sz w:val="18"/>
              </w:rPr>
              <w:t>of</w:t>
            </w:r>
            <w:r>
              <w:rPr>
                <w:spacing w:val="-2"/>
                <w:sz w:val="18"/>
              </w:rPr>
              <w:t> </w:t>
            </w:r>
            <w:r>
              <w:rPr>
                <w:sz w:val="18"/>
              </w:rPr>
              <w:t>failure</w:t>
            </w:r>
            <w:r>
              <w:rPr>
                <w:spacing w:val="-4"/>
                <w:sz w:val="18"/>
              </w:rPr>
              <w:t> </w:t>
            </w:r>
            <w:r>
              <w:rPr>
                <w:spacing w:val="-2"/>
                <w:sz w:val="18"/>
              </w:rPr>
              <w:t>causes</w:t>
            </w:r>
          </w:p>
        </w:tc>
        <w:tc>
          <w:tcPr>
            <w:tcW w:w="1440"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5.1.1.6.1.6</w:t>
            </w:r>
          </w:p>
        </w:tc>
      </w:tr>
      <w:tr>
        <w:trPr>
          <w:trHeight w:val="207" w:hRule="atLeast"/>
        </w:trPr>
        <w:tc>
          <w:tcPr>
            <w:tcW w:w="1164" w:type="dxa"/>
          </w:tcPr>
          <w:p>
            <w:pPr>
              <w:pStyle w:val="TableParagraph"/>
              <w:spacing w:line="187" w:lineRule="exact"/>
              <w:rPr>
                <w:sz w:val="18"/>
              </w:rPr>
            </w:pPr>
            <w:r>
              <w:rPr>
                <w:spacing w:val="-2"/>
                <w:sz w:val="18"/>
              </w:rPr>
              <w:t>18011</w:t>
            </w:r>
          </w:p>
        </w:tc>
        <w:tc>
          <w:tcPr>
            <w:tcW w:w="3332" w:type="dxa"/>
          </w:tcPr>
          <w:p>
            <w:pPr>
              <w:pStyle w:val="TableParagraph"/>
              <w:spacing w:line="187" w:lineRule="exact"/>
              <w:ind w:left="391"/>
              <w:rPr>
                <w:sz w:val="18"/>
              </w:rPr>
            </w:pPr>
            <w:r>
              <w:rPr>
                <w:sz w:val="18"/>
              </w:rPr>
              <w:t>&gt;&gt;Failure</w:t>
            </w:r>
            <w:r>
              <w:rPr>
                <w:spacing w:val="-5"/>
                <w:sz w:val="18"/>
              </w:rPr>
              <w:t> </w:t>
            </w:r>
            <w:r>
              <w:rPr>
                <w:sz w:val="18"/>
              </w:rPr>
              <w:t>Cause</w:t>
            </w:r>
            <w:r>
              <w:rPr>
                <w:spacing w:val="-6"/>
                <w:sz w:val="18"/>
              </w:rPr>
              <w:t> </w:t>
            </w:r>
            <w:r>
              <w:rPr>
                <w:spacing w:val="-4"/>
                <w:sz w:val="18"/>
              </w:rPr>
              <w:t>Item</w:t>
            </w:r>
          </w:p>
        </w:tc>
        <w:tc>
          <w:tcPr>
            <w:tcW w:w="1440" w:type="dxa"/>
          </w:tcPr>
          <w:p>
            <w:pPr>
              <w:pStyle w:val="TableParagraph"/>
              <w:spacing w:line="187"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18012</w:t>
            </w:r>
          </w:p>
        </w:tc>
        <w:tc>
          <w:tcPr>
            <w:tcW w:w="3332" w:type="dxa"/>
          </w:tcPr>
          <w:p>
            <w:pPr>
              <w:pStyle w:val="TableParagraph"/>
              <w:ind w:left="677"/>
              <w:rPr>
                <w:sz w:val="18"/>
              </w:rPr>
            </w:pPr>
            <w:r>
              <w:rPr>
                <w:sz w:val="18"/>
              </w:rPr>
              <w:t>&gt;&gt;&gt;Failure</w:t>
            </w:r>
            <w:r>
              <w:rPr>
                <w:spacing w:val="-3"/>
                <w:sz w:val="18"/>
              </w:rPr>
              <w:t> </w:t>
            </w:r>
            <w:r>
              <w:rPr>
                <w:spacing w:val="-4"/>
                <w:sz w:val="18"/>
              </w:rPr>
              <w: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rPr>
                <w:sz w:val="18"/>
              </w:rPr>
            </w:pPr>
            <w:r>
              <w:rPr>
                <w:sz w:val="18"/>
              </w:rPr>
              <w:t>38.413</w:t>
            </w:r>
            <w:r>
              <w:rPr>
                <w:spacing w:val="-8"/>
                <w:sz w:val="18"/>
              </w:rPr>
              <w:t> </w:t>
            </w:r>
            <w:r>
              <w:rPr>
                <w:spacing w:val="-4"/>
                <w:sz w:val="18"/>
              </w:rPr>
              <w:t>[11]</w:t>
            </w:r>
          </w:p>
          <w:p>
            <w:pPr>
              <w:pStyle w:val="TableParagraph"/>
              <w:spacing w:line="189" w:lineRule="exact"/>
              <w:rPr>
                <w:sz w:val="18"/>
              </w:rPr>
            </w:pPr>
            <w:r>
              <w:rPr>
                <w:sz w:val="18"/>
              </w:rPr>
              <w:t>Clause</w:t>
            </w:r>
            <w:r>
              <w:rPr>
                <w:spacing w:val="-5"/>
                <w:sz w:val="18"/>
              </w:rPr>
              <w:t> </w:t>
            </w:r>
            <w:r>
              <w:rPr>
                <w:spacing w:val="-2"/>
                <w:sz w:val="18"/>
              </w:rPr>
              <w:t>9.3.1.2</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18013</w:t>
            </w:r>
          </w:p>
        </w:tc>
        <w:tc>
          <w:tcPr>
            <w:tcW w:w="3332" w:type="dxa"/>
          </w:tcPr>
          <w:p>
            <w:pPr>
              <w:pStyle w:val="TableParagraph"/>
              <w:ind w:left="677" w:right="179"/>
              <w:rPr>
                <w:sz w:val="18"/>
              </w:rPr>
            </w:pPr>
            <w:r>
              <w:rPr>
                <w:sz w:val="18"/>
              </w:rPr>
              <w:t>&gt;&gt;&gt;Number</w:t>
            </w:r>
            <w:r>
              <w:rPr>
                <w:spacing w:val="-13"/>
                <w:sz w:val="18"/>
              </w:rPr>
              <w:t> </w:t>
            </w:r>
            <w:r>
              <w:rPr>
                <w:sz w:val="18"/>
              </w:rPr>
              <w:t>of</w:t>
            </w:r>
            <w:r>
              <w:rPr>
                <w:spacing w:val="-12"/>
                <w:sz w:val="18"/>
              </w:rPr>
              <w:t> </w:t>
            </w:r>
            <w:r>
              <w:rPr>
                <w:sz w:val="18"/>
              </w:rPr>
              <w:t>failed</w:t>
            </w:r>
            <w:r>
              <w:rPr>
                <w:spacing w:val="-13"/>
                <w:sz w:val="18"/>
              </w:rPr>
              <w:t> </w:t>
            </w:r>
            <w:r>
              <w:rPr>
                <w:sz w:val="18"/>
              </w:rPr>
              <w:t>handover resource allocations for the </w:t>
            </w:r>
            <w:r>
              <w:rPr>
                <w:spacing w:val="-2"/>
                <w:sz w:val="18"/>
              </w:rPr>
              <w: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 </w:t>
            </w:r>
            <w:r>
              <w:rPr>
                <w:spacing w:val="-2"/>
                <w:sz w:val="18"/>
              </w:rPr>
              <w:t>5.1.1.6.1.6</w:t>
            </w:r>
          </w:p>
        </w:tc>
      </w:tr>
      <w:tr>
        <w:trPr>
          <w:trHeight w:val="412" w:hRule="atLeast"/>
        </w:trPr>
        <w:tc>
          <w:tcPr>
            <w:tcW w:w="1164" w:type="dxa"/>
          </w:tcPr>
          <w:p>
            <w:pPr>
              <w:pStyle w:val="TableParagraph"/>
              <w:rPr>
                <w:sz w:val="18"/>
              </w:rPr>
            </w:pPr>
            <w:r>
              <w:rPr>
                <w:spacing w:val="-2"/>
                <w:sz w:val="18"/>
              </w:rPr>
              <w:t>18014</w:t>
            </w:r>
          </w:p>
        </w:tc>
        <w:tc>
          <w:tcPr>
            <w:tcW w:w="3332" w:type="dxa"/>
          </w:tcPr>
          <w:p>
            <w:pPr>
              <w:pStyle w:val="TableParagraph"/>
              <w:rPr>
                <w:sz w:val="18"/>
              </w:rPr>
            </w:pPr>
            <w:r>
              <w:rPr>
                <w:sz w:val="18"/>
              </w:rPr>
              <w:t>&gt;Number</w:t>
            </w:r>
            <w:r>
              <w:rPr>
                <w:spacing w:val="-13"/>
                <w:sz w:val="18"/>
              </w:rPr>
              <w:t> </w:t>
            </w:r>
            <w:r>
              <w:rPr>
                <w:sz w:val="18"/>
              </w:rPr>
              <w:t>of</w:t>
            </w:r>
            <w:r>
              <w:rPr>
                <w:spacing w:val="-12"/>
                <w:sz w:val="18"/>
              </w:rPr>
              <w:t> </w:t>
            </w:r>
            <w:r>
              <w:rPr>
                <w:sz w:val="18"/>
              </w:rPr>
              <w:t>requested</w:t>
            </w:r>
            <w:r>
              <w:rPr>
                <w:spacing w:val="-13"/>
                <w:sz w:val="18"/>
              </w:rPr>
              <w:t> </w:t>
            </w:r>
            <w:r>
              <w:rPr>
                <w:sz w:val="18"/>
              </w:rPr>
              <w:t>handover </w:t>
            </w:r>
            <w:r>
              <w:rPr>
                <w:spacing w:val="-2"/>
                <w:sz w:val="18"/>
              </w:rPr>
              <w:t>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2"/>
                <w:sz w:val="18"/>
              </w:rPr>
              <w:t> </w:t>
            </w:r>
            <w:r>
              <w:rPr>
                <w:spacing w:val="-4"/>
                <w:sz w:val="18"/>
              </w:rPr>
              <w:t>[28]</w:t>
            </w:r>
          </w:p>
          <w:p>
            <w:pPr>
              <w:pStyle w:val="TableParagraph"/>
              <w:spacing w:line="187" w:lineRule="exact"/>
              <w:rPr>
                <w:sz w:val="18"/>
              </w:rPr>
            </w:pPr>
            <w:r>
              <w:rPr>
                <w:sz w:val="18"/>
              </w:rPr>
              <w:t>Sec </w:t>
            </w:r>
            <w:r>
              <w:rPr>
                <w:spacing w:val="-2"/>
                <w:sz w:val="18"/>
              </w:rPr>
              <w:t>5.1.1.6.1.7</w:t>
            </w:r>
          </w:p>
        </w:tc>
      </w:tr>
      <w:tr>
        <w:trPr>
          <w:trHeight w:val="415" w:hRule="atLeast"/>
        </w:trPr>
        <w:tc>
          <w:tcPr>
            <w:tcW w:w="1164" w:type="dxa"/>
          </w:tcPr>
          <w:p>
            <w:pPr>
              <w:pStyle w:val="TableParagraph"/>
              <w:rPr>
                <w:sz w:val="18"/>
              </w:rPr>
            </w:pPr>
            <w:r>
              <w:rPr>
                <w:spacing w:val="-2"/>
                <w:sz w:val="18"/>
              </w:rPr>
              <w:t>18015</w:t>
            </w:r>
          </w:p>
        </w:tc>
        <w:tc>
          <w:tcPr>
            <w:tcW w:w="3332" w:type="dxa"/>
          </w:tcPr>
          <w:p>
            <w:pPr>
              <w:pStyle w:val="TableParagraph"/>
              <w:spacing w:line="210" w:lineRule="exact"/>
              <w:rPr>
                <w:sz w:val="18"/>
              </w:rPr>
            </w:pPr>
            <w:r>
              <w:rPr>
                <w:sz w:val="18"/>
              </w:rPr>
              <w:t>&gt;Number</w:t>
            </w:r>
            <w:r>
              <w:rPr>
                <w:spacing w:val="-13"/>
                <w:sz w:val="18"/>
              </w:rPr>
              <w:t> </w:t>
            </w:r>
            <w:r>
              <w:rPr>
                <w:sz w:val="18"/>
              </w:rPr>
              <w:t>of</w:t>
            </w:r>
            <w:r>
              <w:rPr>
                <w:spacing w:val="-12"/>
                <w:sz w:val="18"/>
              </w:rPr>
              <w:t> </w:t>
            </w:r>
            <w:r>
              <w:rPr>
                <w:sz w:val="18"/>
              </w:rPr>
              <w:t>successful</w:t>
            </w:r>
            <w:r>
              <w:rPr>
                <w:spacing w:val="-13"/>
                <w:sz w:val="18"/>
              </w:rPr>
              <w:t> </w:t>
            </w:r>
            <w:r>
              <w:rPr>
                <w:sz w:val="18"/>
              </w:rPr>
              <w:t>handover </w:t>
            </w:r>
            <w:r>
              <w:rPr>
                <w:spacing w:val="-2"/>
                <w:sz w:val="18"/>
              </w:rPr>
              <w:t>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5.1.1.6.1.8</w:t>
            </w:r>
          </w:p>
        </w:tc>
      </w:tr>
      <w:tr>
        <w:trPr>
          <w:trHeight w:val="409" w:hRule="atLeast"/>
        </w:trPr>
        <w:tc>
          <w:tcPr>
            <w:tcW w:w="1164" w:type="dxa"/>
          </w:tcPr>
          <w:p>
            <w:pPr>
              <w:pStyle w:val="TableParagraph"/>
              <w:spacing w:line="201" w:lineRule="exact"/>
              <w:rPr>
                <w:sz w:val="18"/>
              </w:rPr>
            </w:pPr>
            <w:r>
              <w:rPr>
                <w:spacing w:val="-2"/>
                <w:sz w:val="18"/>
              </w:rPr>
              <w:t>18016</w:t>
            </w:r>
          </w:p>
        </w:tc>
        <w:tc>
          <w:tcPr>
            <w:tcW w:w="3332" w:type="dxa"/>
          </w:tcPr>
          <w:p>
            <w:pPr>
              <w:pStyle w:val="TableParagraph"/>
              <w:spacing w:line="201" w:lineRule="exact"/>
              <w:rPr>
                <w:sz w:val="18"/>
              </w:rPr>
            </w:pPr>
            <w:r>
              <w:rPr>
                <w:sz w:val="18"/>
              </w:rPr>
              <w:t>&gt;List</w:t>
            </w:r>
            <w:r>
              <w:rPr>
                <w:spacing w:val="-3"/>
                <w:sz w:val="18"/>
              </w:rPr>
              <w:t> </w:t>
            </w:r>
            <w:r>
              <w:rPr>
                <w:sz w:val="18"/>
              </w:rPr>
              <w:t>of</w:t>
            </w:r>
            <w:r>
              <w:rPr>
                <w:spacing w:val="-1"/>
                <w:sz w:val="18"/>
              </w:rPr>
              <w:t> </w:t>
            </w:r>
            <w:r>
              <w:rPr>
                <w:sz w:val="18"/>
              </w:rPr>
              <w:t>failure</w:t>
            </w:r>
            <w:r>
              <w:rPr>
                <w:spacing w:val="-3"/>
                <w:sz w:val="18"/>
              </w:rPr>
              <w:t> </w:t>
            </w:r>
            <w:r>
              <w:rPr>
                <w:sz w:val="18"/>
              </w:rPr>
              <w:t>causes</w:t>
            </w:r>
            <w:r>
              <w:rPr>
                <w:spacing w:val="-3"/>
                <w:sz w:val="18"/>
              </w:rPr>
              <w:t> </w:t>
            </w:r>
            <w:r>
              <w:rPr>
                <w:sz w:val="18"/>
              </w:rPr>
              <w:t>in</w:t>
            </w:r>
            <w:r>
              <w:rPr>
                <w:spacing w:val="-3"/>
                <w:sz w:val="18"/>
              </w:rPr>
              <w:t> </w:t>
            </w:r>
            <w:r>
              <w:rPr>
                <w:spacing w:val="-2"/>
                <w:sz w:val="18"/>
              </w:rPr>
              <w:t>handover</w:t>
            </w:r>
          </w:p>
          <w:p>
            <w:pPr>
              <w:pStyle w:val="TableParagraph"/>
              <w:spacing w:line="189" w:lineRule="exact"/>
              <w:rPr>
                <w:sz w:val="18"/>
              </w:rPr>
            </w:pPr>
            <w:r>
              <w:rPr>
                <w:spacing w:val="-2"/>
                <w:sz w:val="18"/>
              </w:rPr>
              <w:t>execution</w:t>
            </w:r>
          </w:p>
        </w:tc>
        <w:tc>
          <w:tcPr>
            <w:tcW w:w="1440" w:type="dxa"/>
          </w:tcPr>
          <w:p>
            <w:pPr>
              <w:pStyle w:val="TableParagraph"/>
              <w:spacing w:line="201"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01" w:lineRule="exact"/>
              <w:rPr>
                <w:i/>
                <w:sz w:val="18"/>
              </w:rPr>
            </w:pPr>
            <w:r>
              <w:rPr>
                <w:i/>
                <w:spacing w:val="-2"/>
                <w:sz w:val="18"/>
              </w:rPr>
              <w:t>0..&lt;maxnoofcaus</w:t>
            </w:r>
          </w:p>
          <w:p>
            <w:pPr>
              <w:pStyle w:val="TableParagraph"/>
              <w:spacing w:line="189" w:lineRule="exact"/>
              <w:rPr>
                <w:i/>
                <w:sz w:val="18"/>
              </w:rPr>
            </w:pPr>
            <w:r>
              <w:rPr>
                <w:i/>
                <w:spacing w:val="-5"/>
                <w:sz w:val="18"/>
              </w:rPr>
              <w:t>es&gt;</w:t>
            </w:r>
          </w:p>
        </w:tc>
        <w:tc>
          <w:tcPr>
            <w:tcW w:w="1517" w:type="dxa"/>
          </w:tcPr>
          <w:p>
            <w:pPr>
              <w:pStyle w:val="TableParagraph"/>
              <w:spacing w:line="201"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5.1.1.6.1.9</w:t>
            </w:r>
          </w:p>
        </w:tc>
      </w:tr>
      <w:tr>
        <w:trPr>
          <w:trHeight w:val="206" w:hRule="atLeast"/>
        </w:trPr>
        <w:tc>
          <w:tcPr>
            <w:tcW w:w="1164" w:type="dxa"/>
          </w:tcPr>
          <w:p>
            <w:pPr>
              <w:pStyle w:val="TableParagraph"/>
              <w:spacing w:line="186" w:lineRule="exact"/>
              <w:rPr>
                <w:sz w:val="18"/>
              </w:rPr>
            </w:pPr>
            <w:r>
              <w:rPr>
                <w:spacing w:val="-2"/>
                <w:sz w:val="18"/>
              </w:rPr>
              <w:t>18017</w:t>
            </w:r>
          </w:p>
        </w:tc>
        <w:tc>
          <w:tcPr>
            <w:tcW w:w="3332" w:type="dxa"/>
          </w:tcPr>
          <w:p>
            <w:pPr>
              <w:pStyle w:val="TableParagraph"/>
              <w:spacing w:line="186" w:lineRule="exact"/>
              <w:ind w:left="391"/>
              <w:rPr>
                <w:sz w:val="18"/>
              </w:rPr>
            </w:pPr>
            <w:r>
              <w:rPr>
                <w:sz w:val="18"/>
              </w:rPr>
              <w:t>&gt;&gt;Failure</w:t>
            </w:r>
            <w:r>
              <w:rPr>
                <w:spacing w:val="-6"/>
                <w:sz w:val="18"/>
              </w:rPr>
              <w:t> </w:t>
            </w:r>
            <w:r>
              <w:rPr>
                <w:sz w:val="18"/>
              </w:rPr>
              <w:t>cause</w:t>
            </w:r>
            <w:r>
              <w:rPr>
                <w:spacing w:val="-2"/>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18018</w:t>
            </w:r>
          </w:p>
        </w:tc>
        <w:tc>
          <w:tcPr>
            <w:tcW w:w="3332" w:type="dxa"/>
          </w:tcPr>
          <w:p>
            <w:pPr>
              <w:pStyle w:val="TableParagraph"/>
              <w:ind w:left="677"/>
              <w:rPr>
                <w:sz w:val="18"/>
              </w:rPr>
            </w:pPr>
            <w:r>
              <w:rPr>
                <w:sz w:val="18"/>
              </w:rPr>
              <w:t>&gt;&gt;&gt;Failure</w:t>
            </w:r>
            <w:r>
              <w:rPr>
                <w:spacing w:val="-3"/>
                <w:sz w:val="18"/>
              </w:rPr>
              <w:t> </w:t>
            </w:r>
            <w:r>
              <w:rPr>
                <w:spacing w:val="-4"/>
                <w:sz w:val="18"/>
              </w:rPr>
              <w: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before="2"/>
              <w:rPr>
                <w:sz w:val="18"/>
              </w:rPr>
            </w:pPr>
            <w:r>
              <w:rPr>
                <w:sz w:val="18"/>
              </w:rPr>
              <w:t>Clause</w:t>
            </w:r>
            <w:r>
              <w:rPr>
                <w:spacing w:val="-5"/>
                <w:sz w:val="18"/>
              </w:rPr>
              <w:t> </w:t>
            </w:r>
            <w:r>
              <w:rPr>
                <w:spacing w:val="-2"/>
                <w:sz w:val="18"/>
              </w:rPr>
              <w:t>9.2.3.2</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18019</w:t>
            </w:r>
          </w:p>
        </w:tc>
        <w:tc>
          <w:tcPr>
            <w:tcW w:w="3332" w:type="dxa"/>
          </w:tcPr>
          <w:p>
            <w:pPr>
              <w:pStyle w:val="TableParagraph"/>
              <w:ind w:left="677"/>
              <w:rPr>
                <w:sz w:val="18"/>
              </w:rPr>
            </w:pPr>
            <w:r>
              <w:rPr>
                <w:sz w:val="18"/>
              </w:rPr>
              <w:t>&gt;&gt;&gt;Number</w:t>
            </w:r>
            <w:r>
              <w:rPr>
                <w:spacing w:val="-13"/>
                <w:sz w:val="18"/>
              </w:rPr>
              <w:t> </w:t>
            </w:r>
            <w:r>
              <w:rPr>
                <w:sz w:val="18"/>
              </w:rPr>
              <w:t>of</w:t>
            </w:r>
            <w:r>
              <w:rPr>
                <w:spacing w:val="-12"/>
                <w:sz w:val="18"/>
              </w:rPr>
              <w:t> </w:t>
            </w:r>
            <w:r>
              <w:rPr>
                <w:sz w:val="18"/>
              </w:rPr>
              <w:t>failed</w:t>
            </w:r>
            <w:r>
              <w:rPr>
                <w:spacing w:val="-13"/>
                <w:sz w:val="18"/>
              </w:rPr>
              <w:t> </w:t>
            </w:r>
            <w:r>
              <w:rPr>
                <w:sz w:val="18"/>
              </w:rPr>
              <w:t>handover executions for the 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5.1.1.6.1.9</w:t>
            </w:r>
          </w:p>
        </w:tc>
      </w:tr>
      <w:tr>
        <w:trPr>
          <w:trHeight w:val="618" w:hRule="atLeast"/>
        </w:trPr>
        <w:tc>
          <w:tcPr>
            <w:tcW w:w="1164" w:type="dxa"/>
          </w:tcPr>
          <w:p>
            <w:pPr>
              <w:pStyle w:val="TableParagraph"/>
              <w:rPr>
                <w:sz w:val="18"/>
              </w:rPr>
            </w:pPr>
            <w:r>
              <w:rPr>
                <w:spacing w:val="-2"/>
                <w:sz w:val="18"/>
              </w:rPr>
              <w:t>18020</w:t>
            </w:r>
          </w:p>
        </w:tc>
        <w:tc>
          <w:tcPr>
            <w:tcW w:w="3332" w:type="dxa"/>
          </w:tcPr>
          <w:p>
            <w:pPr>
              <w:pStyle w:val="TableParagraph"/>
              <w:rPr>
                <w:sz w:val="18"/>
              </w:rPr>
            </w:pPr>
            <w:r>
              <w:rPr>
                <w:sz w:val="18"/>
              </w:rPr>
              <w:t>&gt;List</w:t>
            </w:r>
            <w:r>
              <w:rPr>
                <w:spacing w:val="-3"/>
                <w:sz w:val="18"/>
              </w:rPr>
              <w:t> </w:t>
            </w:r>
            <w:r>
              <w:rPr>
                <w:sz w:val="18"/>
              </w:rPr>
              <w:t>of </w:t>
            </w:r>
            <w:r>
              <w:rPr>
                <w:spacing w:val="-2"/>
                <w:sz w:val="18"/>
              </w:rPr>
              <w:t>Slices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right="134"/>
              <w:rPr>
                <w:i/>
                <w:sz w:val="18"/>
              </w:rPr>
            </w:pPr>
            <w:r>
              <w:rPr>
                <w:i/>
                <w:spacing w:val="-2"/>
                <w:sz w:val="18"/>
              </w:rPr>
              <w:t>0..&lt;maxnoofslice</w:t>
            </w:r>
            <w:r>
              <w:rPr>
                <w:i/>
                <w:spacing w:val="-2"/>
                <w:sz w:val="18"/>
              </w:rPr>
              <w:t> </w:t>
            </w:r>
            <w:r>
              <w:rPr>
                <w:i/>
                <w:spacing w:val="-6"/>
                <w:sz w:val="18"/>
              </w:rPr>
              <w:t>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5.1.1.6.1.10</w:t>
            </w:r>
          </w:p>
        </w:tc>
      </w:tr>
      <w:tr>
        <w:trPr>
          <w:trHeight w:val="208" w:hRule="atLeast"/>
        </w:trPr>
        <w:tc>
          <w:tcPr>
            <w:tcW w:w="1164" w:type="dxa"/>
          </w:tcPr>
          <w:p>
            <w:pPr>
              <w:pStyle w:val="TableParagraph"/>
              <w:spacing w:line="187" w:lineRule="exact" w:before="1"/>
              <w:rPr>
                <w:sz w:val="18"/>
              </w:rPr>
            </w:pPr>
            <w:r>
              <w:rPr>
                <w:spacing w:val="-2"/>
                <w:sz w:val="18"/>
              </w:rPr>
              <w:t>18021</w:t>
            </w:r>
          </w:p>
        </w:tc>
        <w:tc>
          <w:tcPr>
            <w:tcW w:w="3332" w:type="dxa"/>
          </w:tcPr>
          <w:p>
            <w:pPr>
              <w:pStyle w:val="TableParagraph"/>
              <w:spacing w:line="187" w:lineRule="exact" w:before="1"/>
              <w:ind w:left="391"/>
              <w:rPr>
                <w:sz w:val="18"/>
              </w:rPr>
            </w:pPr>
            <w:r>
              <w:rPr>
                <w:sz w:val="18"/>
              </w:rPr>
              <w:t>&gt;&gt;Slice</w:t>
            </w:r>
            <w:r>
              <w:rPr>
                <w:spacing w:val="-2"/>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18022</w:t>
            </w:r>
          </w:p>
        </w:tc>
        <w:tc>
          <w:tcPr>
            <w:tcW w:w="3332" w:type="dxa"/>
          </w:tcPr>
          <w:p>
            <w:pPr>
              <w:pStyle w:val="TableParagraph"/>
              <w:ind w:left="677"/>
              <w:rPr>
                <w:sz w:val="18"/>
              </w:rPr>
            </w:pPr>
            <w:r>
              <w:rPr>
                <w:sz w:val="18"/>
              </w:rPr>
              <w:t>&gt;&gt;&gt;S-</w:t>
            </w:r>
            <w:r>
              <w:rPr>
                <w:spacing w:val="-2"/>
                <w:sz w:val="18"/>
              </w:rPr>
              <w:t>NSSAI</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right="194"/>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188" w:lineRule="exact"/>
              <w:rPr>
                <w:sz w:val="18"/>
              </w:rPr>
            </w:pPr>
            <w:r>
              <w:rPr>
                <w:sz w:val="18"/>
              </w:rPr>
              <w:t>Clause</w:t>
            </w:r>
            <w:r>
              <w:rPr>
                <w:spacing w:val="-5"/>
                <w:sz w:val="18"/>
              </w:rPr>
              <w:t> </w:t>
            </w:r>
            <w:r>
              <w:rPr>
                <w:spacing w:val="-2"/>
                <w:sz w:val="18"/>
              </w:rPr>
              <w:t>9.3.1.38</w:t>
            </w:r>
          </w:p>
        </w:tc>
      </w:tr>
      <w:tr>
        <w:trPr>
          <w:trHeight w:val="621" w:hRule="atLeast"/>
        </w:trPr>
        <w:tc>
          <w:tcPr>
            <w:tcW w:w="1164" w:type="dxa"/>
          </w:tcPr>
          <w:p>
            <w:pPr>
              <w:pStyle w:val="TableParagraph"/>
              <w:rPr>
                <w:sz w:val="18"/>
              </w:rPr>
            </w:pPr>
            <w:r>
              <w:rPr>
                <w:spacing w:val="-2"/>
                <w:sz w:val="18"/>
              </w:rPr>
              <w:t>18023</w:t>
            </w:r>
          </w:p>
        </w:tc>
        <w:tc>
          <w:tcPr>
            <w:tcW w:w="3332" w:type="dxa"/>
          </w:tcPr>
          <w:p>
            <w:pPr>
              <w:pStyle w:val="TableParagraph"/>
              <w:ind w:left="960"/>
              <w:rPr>
                <w:sz w:val="18"/>
              </w:rPr>
            </w:pPr>
            <w:r>
              <w:rPr>
                <w:spacing w:val="-2"/>
                <w:sz w:val="18"/>
              </w:rPr>
              <w:t>&gt;&gt;&gt;&gt;SST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SST </w:t>
            </w:r>
            <w:r>
              <w:rPr>
                <w:sz w:val="18"/>
              </w:rPr>
              <w:t>IE in</w:t>
            </w:r>
            <w:r>
              <w:rPr>
                <w:spacing w:val="-2"/>
                <w:sz w:val="18"/>
              </w:rPr>
              <w:t> </w:t>
            </w:r>
            <w:r>
              <w:rPr>
                <w:spacing w:val="-5"/>
                <w:sz w:val="18"/>
              </w:rPr>
              <w:t>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18024</w:t>
            </w:r>
          </w:p>
        </w:tc>
        <w:tc>
          <w:tcPr>
            <w:tcW w:w="3332" w:type="dxa"/>
          </w:tcPr>
          <w:p>
            <w:pPr>
              <w:pStyle w:val="TableParagraph"/>
              <w:ind w:left="960"/>
              <w:rPr>
                <w:sz w:val="18"/>
              </w:rPr>
            </w:pPr>
            <w:r>
              <w:rPr>
                <w:spacing w:val="-2"/>
                <w:sz w:val="18"/>
              </w:rPr>
              <w:t>&gt;&gt;&gt;&gt;SD</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18025</w:t>
            </w:r>
          </w:p>
        </w:tc>
        <w:tc>
          <w:tcPr>
            <w:tcW w:w="3332" w:type="dxa"/>
          </w:tcPr>
          <w:p>
            <w:pPr>
              <w:pStyle w:val="TableParagraph"/>
              <w:spacing w:line="240" w:lineRule="auto"/>
              <w:ind w:left="677"/>
              <w:rPr>
                <w:sz w:val="18"/>
              </w:rPr>
            </w:pPr>
            <w:r>
              <w:rPr>
                <w:sz w:val="18"/>
              </w:rPr>
              <w:t>&gt;&gt;&gt;Mean</w:t>
            </w:r>
            <w:r>
              <w:rPr>
                <w:spacing w:val="-13"/>
                <w:sz w:val="18"/>
              </w:rPr>
              <w:t> </w:t>
            </w:r>
            <w:r>
              <w:rPr>
                <w:sz w:val="18"/>
              </w:rPr>
              <w:t>Time</w:t>
            </w:r>
            <w:r>
              <w:rPr>
                <w:spacing w:val="-12"/>
                <w:sz w:val="18"/>
              </w:rPr>
              <w:t> </w:t>
            </w:r>
            <w:r>
              <w:rPr>
                <w:sz w:val="18"/>
              </w:rPr>
              <w:t>of</w:t>
            </w:r>
            <w:r>
              <w:rPr>
                <w:spacing w:val="-13"/>
                <w:sz w:val="18"/>
              </w:rPr>
              <w:t> </w:t>
            </w:r>
            <w:r>
              <w:rPr>
                <w:sz w:val="18"/>
              </w:rPr>
              <w:t>requested handover 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5.1.1.6.1.10</w:t>
            </w:r>
          </w:p>
        </w:tc>
      </w:tr>
      <w:tr>
        <w:trPr>
          <w:trHeight w:val="621" w:hRule="atLeast"/>
        </w:trPr>
        <w:tc>
          <w:tcPr>
            <w:tcW w:w="1164" w:type="dxa"/>
          </w:tcPr>
          <w:p>
            <w:pPr>
              <w:pStyle w:val="TableParagraph"/>
              <w:spacing w:line="240" w:lineRule="auto" w:before="1"/>
              <w:rPr>
                <w:sz w:val="18"/>
              </w:rPr>
            </w:pPr>
            <w:r>
              <w:rPr>
                <w:spacing w:val="-2"/>
                <w:sz w:val="18"/>
              </w:rPr>
              <w:t>18026</w:t>
            </w:r>
          </w:p>
        </w:tc>
        <w:tc>
          <w:tcPr>
            <w:tcW w:w="3332" w:type="dxa"/>
          </w:tcPr>
          <w:p>
            <w:pPr>
              <w:pStyle w:val="TableParagraph"/>
              <w:spacing w:line="240" w:lineRule="auto" w:before="1"/>
              <w:ind w:left="677"/>
              <w:rPr>
                <w:sz w:val="18"/>
              </w:rPr>
            </w:pPr>
            <w:r>
              <w:rPr>
                <w:sz w:val="18"/>
              </w:rPr>
              <w:t>&gt;&gt;&gt;Max</w:t>
            </w:r>
            <w:r>
              <w:rPr>
                <w:spacing w:val="-13"/>
                <w:sz w:val="18"/>
              </w:rPr>
              <w:t> </w:t>
            </w:r>
            <w:r>
              <w:rPr>
                <w:sz w:val="18"/>
              </w:rPr>
              <w:t>Time</w:t>
            </w:r>
            <w:r>
              <w:rPr>
                <w:spacing w:val="-12"/>
                <w:sz w:val="18"/>
              </w:rPr>
              <w:t> </w:t>
            </w:r>
            <w:r>
              <w:rPr>
                <w:sz w:val="18"/>
              </w:rPr>
              <w:t>of</w:t>
            </w:r>
            <w:r>
              <w:rPr>
                <w:spacing w:val="-13"/>
                <w:sz w:val="18"/>
              </w:rPr>
              <w:t> </w:t>
            </w:r>
            <w:r>
              <w:rPr>
                <w:sz w:val="18"/>
              </w:rPr>
              <w:t>requested handover executions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5.1.1.6.1.11</w:t>
            </w:r>
          </w:p>
        </w:tc>
      </w:tr>
      <w:tr>
        <w:trPr>
          <w:trHeight w:val="414" w:hRule="atLeast"/>
        </w:trPr>
        <w:tc>
          <w:tcPr>
            <w:tcW w:w="1164" w:type="dxa"/>
          </w:tcPr>
          <w:p>
            <w:pPr>
              <w:pStyle w:val="TableParagraph"/>
              <w:rPr>
                <w:sz w:val="18"/>
              </w:rPr>
            </w:pPr>
            <w:r>
              <w:rPr>
                <w:spacing w:val="-2"/>
                <w:sz w:val="18"/>
              </w:rPr>
              <w:t>18031</w:t>
            </w:r>
          </w:p>
        </w:tc>
        <w:tc>
          <w:tcPr>
            <w:tcW w:w="3332" w:type="dxa"/>
          </w:tcPr>
          <w:p>
            <w:pPr>
              <w:pStyle w:val="TableParagraph"/>
              <w:rPr>
                <w:sz w:val="18"/>
              </w:rPr>
            </w:pPr>
            <w:r>
              <w:rPr>
                <w:sz w:val="18"/>
              </w:rPr>
              <w:t>&gt;MRO</w:t>
            </w:r>
            <w:r>
              <w:rPr>
                <w:spacing w:val="-1"/>
                <w:sz w:val="18"/>
              </w:rPr>
              <w:t> </w:t>
            </w:r>
            <w:r>
              <w:rPr>
                <w:spacing w:val="-2"/>
                <w:sz w:val="18"/>
              </w:rPr>
              <w:t>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1"/>
              <w:rPr>
                <w:sz w:val="18"/>
              </w:rPr>
            </w:pPr>
            <w:r>
              <w:rPr>
                <w:sz w:val="18"/>
              </w:rPr>
              <w:t>Sec </w:t>
            </w:r>
            <w:r>
              <w:rPr>
                <w:spacing w:val="-2"/>
                <w:sz w:val="18"/>
              </w:rPr>
              <w:t>5.1.1.25</w:t>
            </w:r>
          </w:p>
        </w:tc>
      </w:tr>
      <w:tr>
        <w:trPr>
          <w:trHeight w:val="414" w:hRule="atLeast"/>
        </w:trPr>
        <w:tc>
          <w:tcPr>
            <w:tcW w:w="1164" w:type="dxa"/>
          </w:tcPr>
          <w:p>
            <w:pPr>
              <w:pStyle w:val="TableParagraph"/>
              <w:rPr>
                <w:sz w:val="18"/>
              </w:rPr>
            </w:pPr>
            <w:r>
              <w:rPr>
                <w:spacing w:val="-2"/>
                <w:sz w:val="18"/>
              </w:rPr>
              <w:t>18032</w:t>
            </w:r>
          </w:p>
        </w:tc>
        <w:tc>
          <w:tcPr>
            <w:tcW w:w="3332" w:type="dxa"/>
          </w:tcPr>
          <w:p>
            <w:pPr>
              <w:pStyle w:val="TableParagraph"/>
              <w:ind w:left="391"/>
              <w:rPr>
                <w:sz w:val="18"/>
              </w:rPr>
            </w:pPr>
            <w:r>
              <w:rPr>
                <w:sz w:val="18"/>
              </w:rPr>
              <w:t>&gt;&gt;Number</w:t>
            </w:r>
            <w:r>
              <w:rPr>
                <w:spacing w:val="-8"/>
                <w:sz w:val="18"/>
              </w:rPr>
              <w:t> </w:t>
            </w:r>
            <w:r>
              <w:rPr>
                <w:sz w:val="18"/>
              </w:rPr>
              <w:t>of</w:t>
            </w:r>
            <w:r>
              <w:rPr>
                <w:spacing w:val="-9"/>
                <w:sz w:val="18"/>
              </w:rPr>
              <w:t> </w:t>
            </w:r>
            <w:r>
              <w:rPr>
                <w:sz w:val="18"/>
              </w:rPr>
              <w:t>too-early</w:t>
            </w:r>
            <w:r>
              <w:rPr>
                <w:spacing w:val="-6"/>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5.1.1.25.1</w:t>
            </w:r>
          </w:p>
        </w:tc>
      </w:tr>
      <w:tr>
        <w:trPr>
          <w:trHeight w:val="206" w:hRule="atLeast"/>
        </w:trPr>
        <w:tc>
          <w:tcPr>
            <w:tcW w:w="1164" w:type="dxa"/>
          </w:tcPr>
          <w:p>
            <w:pPr>
              <w:pStyle w:val="TableParagraph"/>
              <w:spacing w:line="186" w:lineRule="exact"/>
              <w:rPr>
                <w:sz w:val="18"/>
              </w:rPr>
            </w:pPr>
            <w:r>
              <w:rPr>
                <w:spacing w:val="-2"/>
                <w:sz w:val="18"/>
              </w:rPr>
              <w:t>18033</w:t>
            </w:r>
          </w:p>
        </w:tc>
        <w:tc>
          <w:tcPr>
            <w:tcW w:w="3332" w:type="dxa"/>
          </w:tcPr>
          <w:p>
            <w:pPr>
              <w:pStyle w:val="TableParagraph"/>
              <w:spacing w:line="186" w:lineRule="exact"/>
              <w:ind w:left="391"/>
              <w:rPr>
                <w:sz w:val="18"/>
              </w:rPr>
            </w:pPr>
            <w:r>
              <w:rPr>
                <w:sz w:val="18"/>
              </w:rPr>
              <w:t>&gt;&gt;Number</w:t>
            </w:r>
            <w:r>
              <w:rPr>
                <w:spacing w:val="-7"/>
                <w:sz w:val="18"/>
              </w:rPr>
              <w:t> </w:t>
            </w:r>
            <w:r>
              <w:rPr>
                <w:sz w:val="18"/>
              </w:rPr>
              <w:t>of</w:t>
            </w:r>
            <w:r>
              <w:rPr>
                <w:spacing w:val="-8"/>
                <w:sz w:val="18"/>
              </w:rPr>
              <w:t> </w:t>
            </w:r>
            <w:r>
              <w:rPr>
                <w:sz w:val="18"/>
              </w:rPr>
              <w:t>too-late</w:t>
            </w:r>
            <w:r>
              <w:rPr>
                <w:spacing w:val="-8"/>
                <w:sz w:val="18"/>
              </w:rPr>
              <w:t> </w:t>
            </w:r>
            <w:r>
              <w:rPr>
                <w:spacing w:val="-2"/>
                <w:sz w:val="18"/>
              </w:rPr>
              <w:t>handovers</w:t>
            </w:r>
          </w:p>
        </w:tc>
        <w:tc>
          <w:tcPr>
            <w:tcW w:w="1440" w:type="dxa"/>
          </w:tcPr>
          <w:p>
            <w:pPr>
              <w:pStyle w:val="TableParagraph"/>
              <w:spacing w:line="186" w:lineRule="exact"/>
              <w:rPr>
                <w:sz w:val="18"/>
              </w:rPr>
            </w:pPr>
            <w:r>
              <w:rPr>
                <w:spacing w:val="-2"/>
                <w:sz w:val="18"/>
              </w:rPr>
              <w:t>ELEMENT</w:t>
            </w:r>
          </w:p>
        </w:tc>
        <w:tc>
          <w:tcPr>
            <w:tcW w:w="989" w:type="dxa"/>
          </w:tcPr>
          <w:p>
            <w:pPr>
              <w:pStyle w:val="TableParagraph"/>
              <w:spacing w:line="186" w:lineRule="exact"/>
              <w:ind w:left="16" w:right="6"/>
              <w:jc w:val="center"/>
              <w:rPr>
                <w:sz w:val="18"/>
              </w:rPr>
            </w:pPr>
            <w:r>
              <w:rPr>
                <w:spacing w:val="-2"/>
                <w:sz w:val="18"/>
              </w:rPr>
              <w:t>FALSE</w:t>
            </w:r>
          </w:p>
        </w:tc>
        <w:tc>
          <w:tcPr>
            <w:tcW w:w="1620" w:type="dxa"/>
          </w:tcPr>
          <w:p>
            <w:pPr>
              <w:pStyle w:val="TableParagraph"/>
              <w:spacing w:line="186" w:lineRule="exact"/>
              <w:rPr>
                <w:sz w:val="18"/>
              </w:rPr>
            </w:pPr>
            <w:r>
              <w:rPr>
                <w:spacing w:val="-2"/>
                <w:sz w:val="18"/>
              </w:rPr>
              <w:t>INTEGER</w:t>
            </w:r>
          </w:p>
        </w:tc>
        <w:tc>
          <w:tcPr>
            <w:tcW w:w="1517" w:type="dxa"/>
          </w:tcPr>
          <w:p>
            <w:pPr>
              <w:pStyle w:val="TableParagraph"/>
              <w:spacing w:line="186" w:lineRule="exact"/>
              <w:rPr>
                <w:sz w:val="18"/>
              </w:rPr>
            </w:pPr>
            <w:r>
              <w:rPr>
                <w:sz w:val="18"/>
              </w:rPr>
              <w:t>TS</w:t>
            </w:r>
            <w:r>
              <w:rPr>
                <w:spacing w:val="-5"/>
                <w:sz w:val="18"/>
              </w:rPr>
              <w:t> </w:t>
            </w:r>
            <w:r>
              <w:rPr>
                <w:sz w:val="18"/>
              </w:rPr>
              <w:t>28.552</w:t>
            </w:r>
            <w:r>
              <w:rPr>
                <w:spacing w:val="-3"/>
                <w:sz w:val="18"/>
              </w:rPr>
              <w:t> </w:t>
            </w:r>
            <w:r>
              <w:rPr>
                <w:spacing w:val="-4"/>
                <w:sz w:val="18"/>
              </w:rPr>
              <w:t>[28]</w:t>
            </w:r>
          </w:p>
        </w:tc>
      </w:tr>
    </w:tbl>
    <w:p>
      <w:pPr>
        <w:spacing w:after="0" w:line="186" w:lineRule="exact"/>
        <w:rPr>
          <w:sz w:val="18"/>
        </w:rPr>
        <w:sectPr>
          <w:pgSz w:w="11910" w:h="16850"/>
          <w:pgMar w:header="866" w:footer="459" w:top="1580" w:bottom="120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440"/>
        <w:gridCol w:w="989"/>
        <w:gridCol w:w="1620"/>
        <w:gridCol w:w="1517"/>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240" w:lineRule="auto"/>
              <w:ind w:left="0"/>
              <w:rPr>
                <w:rFonts w:ascii="Times New Roman"/>
                <w:sz w:val="14"/>
              </w:rPr>
            </w:pPr>
          </w:p>
        </w:tc>
        <w:tc>
          <w:tcPr>
            <w:tcW w:w="1440" w:type="dxa"/>
          </w:tcPr>
          <w:p>
            <w:pPr>
              <w:pStyle w:val="TableParagraph"/>
              <w:spacing w:line="240" w:lineRule="auto"/>
              <w:ind w:left="0"/>
              <w:rPr>
                <w:rFonts w:ascii="Times New Roman"/>
                <w:sz w:val="14"/>
              </w:rPr>
            </w:pP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186" w:lineRule="exact"/>
              <w:rPr>
                <w:sz w:val="18"/>
              </w:rPr>
            </w:pPr>
            <w:r>
              <w:rPr>
                <w:sz w:val="18"/>
              </w:rPr>
              <w:t>Sec </w:t>
            </w:r>
            <w:r>
              <w:rPr>
                <w:spacing w:val="-2"/>
                <w:sz w:val="18"/>
              </w:rPr>
              <w:t>5.1.1.25.1</w:t>
            </w:r>
          </w:p>
        </w:tc>
      </w:tr>
      <w:tr>
        <w:trPr>
          <w:trHeight w:val="414" w:hRule="atLeast"/>
        </w:trPr>
        <w:tc>
          <w:tcPr>
            <w:tcW w:w="1164" w:type="dxa"/>
          </w:tcPr>
          <w:p>
            <w:pPr>
              <w:pStyle w:val="TableParagraph"/>
              <w:spacing w:line="240" w:lineRule="auto" w:before="1"/>
              <w:rPr>
                <w:sz w:val="18"/>
              </w:rPr>
            </w:pPr>
            <w:r>
              <w:rPr>
                <w:spacing w:val="-2"/>
                <w:sz w:val="18"/>
              </w:rPr>
              <w:t>18034</w:t>
            </w:r>
          </w:p>
        </w:tc>
        <w:tc>
          <w:tcPr>
            <w:tcW w:w="3332" w:type="dxa"/>
          </w:tcPr>
          <w:p>
            <w:pPr>
              <w:pStyle w:val="TableParagraph"/>
              <w:spacing w:line="240" w:lineRule="auto" w:before="1"/>
              <w:ind w:left="0" w:right="129"/>
              <w:jc w:val="right"/>
              <w:rPr>
                <w:sz w:val="18"/>
              </w:rPr>
            </w:pPr>
            <w:r>
              <w:rPr>
                <w:sz w:val="18"/>
              </w:rPr>
              <w:t>&gt;&gt;Number</w:t>
            </w:r>
            <w:r>
              <w:rPr>
                <w:spacing w:val="-6"/>
                <w:sz w:val="18"/>
              </w:rPr>
              <w:t> </w:t>
            </w:r>
            <w:r>
              <w:rPr>
                <w:sz w:val="18"/>
              </w:rPr>
              <w:t>of</w:t>
            </w:r>
            <w:r>
              <w:rPr>
                <w:spacing w:val="-6"/>
                <w:sz w:val="18"/>
              </w:rPr>
              <w:t> </w:t>
            </w:r>
            <w:r>
              <w:rPr>
                <w:sz w:val="18"/>
              </w:rPr>
              <w:t>wrong</w:t>
            </w:r>
            <w:r>
              <w:rPr>
                <w:spacing w:val="-7"/>
                <w:sz w:val="18"/>
              </w:rPr>
              <w:t> </w:t>
            </w:r>
            <w:r>
              <w:rPr>
                <w:sz w:val="18"/>
              </w:rPr>
              <w:t>cell</w:t>
            </w:r>
            <w:r>
              <w:rPr>
                <w:spacing w:val="-6"/>
                <w:sz w:val="18"/>
              </w:rPr>
              <w:t> </w:t>
            </w:r>
            <w:r>
              <w:rPr>
                <w:spacing w:val="-2"/>
                <w:sz w:val="18"/>
              </w:rPr>
              <w:t>handovers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5.1.1.25.1</w:t>
            </w:r>
          </w:p>
        </w:tc>
      </w:tr>
      <w:tr>
        <w:trPr>
          <w:trHeight w:val="414" w:hRule="atLeast"/>
        </w:trPr>
        <w:tc>
          <w:tcPr>
            <w:tcW w:w="1164" w:type="dxa"/>
          </w:tcPr>
          <w:p>
            <w:pPr>
              <w:pStyle w:val="TableParagraph"/>
              <w:rPr>
                <w:sz w:val="18"/>
              </w:rPr>
            </w:pPr>
            <w:r>
              <w:rPr>
                <w:spacing w:val="-2"/>
                <w:sz w:val="18"/>
              </w:rPr>
              <w:t>18051</w:t>
            </w:r>
          </w:p>
        </w:tc>
        <w:tc>
          <w:tcPr>
            <w:tcW w:w="3332" w:type="dxa"/>
          </w:tcPr>
          <w:p>
            <w:pPr>
              <w:pStyle w:val="TableParagraph"/>
              <w:rPr>
                <w:sz w:val="18"/>
              </w:rPr>
            </w:pPr>
            <w:r>
              <w:rPr>
                <w:sz w:val="18"/>
              </w:rPr>
              <w:t>Intra-gNB</w:t>
            </w:r>
            <w:r>
              <w:rPr>
                <w:spacing w:val="-5"/>
                <w:sz w:val="18"/>
              </w:rPr>
              <w:t> </w:t>
            </w:r>
            <w:r>
              <w:rPr>
                <w:spacing w:val="-2"/>
                <w:sz w:val="18"/>
              </w:rPr>
              <w:t>Handovers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5.1.3.7.1</w:t>
            </w:r>
          </w:p>
        </w:tc>
      </w:tr>
      <w:tr>
        <w:trPr>
          <w:trHeight w:val="412" w:hRule="atLeast"/>
        </w:trPr>
        <w:tc>
          <w:tcPr>
            <w:tcW w:w="1164" w:type="dxa"/>
          </w:tcPr>
          <w:p>
            <w:pPr>
              <w:pStyle w:val="TableParagraph"/>
              <w:rPr>
                <w:sz w:val="18"/>
              </w:rPr>
            </w:pPr>
            <w:r>
              <w:rPr>
                <w:spacing w:val="-2"/>
                <w:sz w:val="18"/>
              </w:rPr>
              <w:t>18052</w:t>
            </w:r>
          </w:p>
        </w:tc>
        <w:tc>
          <w:tcPr>
            <w:tcW w:w="3332" w:type="dxa"/>
          </w:tcPr>
          <w:p>
            <w:pPr>
              <w:pStyle w:val="TableParagraph"/>
              <w:tabs>
                <w:tab w:pos="1076" w:val="left" w:leader="none"/>
                <w:tab w:pos="1450" w:val="left" w:leader="none"/>
                <w:tab w:pos="2469" w:val="left" w:leader="none"/>
              </w:tabs>
              <w:ind w:right="97"/>
              <w:rPr>
                <w:sz w:val="18"/>
              </w:rPr>
            </w:pPr>
            <w:r>
              <w:rPr>
                <w:spacing w:val="-2"/>
                <w:sz w:val="18"/>
              </w:rPr>
              <w:t>&gt;Number</w:t>
            </w:r>
            <w:r>
              <w:rPr>
                <w:sz w:val="18"/>
              </w:rPr>
              <w:tab/>
            </w:r>
            <w:r>
              <w:rPr>
                <w:spacing w:val="-6"/>
                <w:sz w:val="18"/>
              </w:rPr>
              <w:t>of</w:t>
            </w:r>
            <w:r>
              <w:rPr>
                <w:sz w:val="18"/>
              </w:rPr>
              <w:tab/>
            </w:r>
            <w:r>
              <w:rPr>
                <w:spacing w:val="-2"/>
                <w:sz w:val="18"/>
              </w:rPr>
              <w:t>requested</w:t>
            </w:r>
            <w:r>
              <w:rPr>
                <w:sz w:val="18"/>
              </w:rPr>
              <w:tab/>
            </w:r>
            <w:r>
              <w:rPr>
                <w:spacing w:val="-2"/>
                <w:sz w:val="18"/>
              </w:rPr>
              <w:t>handover 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5.1.1.6.2.1</w:t>
            </w:r>
          </w:p>
        </w:tc>
      </w:tr>
      <w:tr>
        <w:trPr>
          <w:trHeight w:val="414" w:hRule="atLeast"/>
        </w:trPr>
        <w:tc>
          <w:tcPr>
            <w:tcW w:w="1164" w:type="dxa"/>
          </w:tcPr>
          <w:p>
            <w:pPr>
              <w:pStyle w:val="TableParagraph"/>
              <w:spacing w:line="240" w:lineRule="auto" w:before="1"/>
              <w:rPr>
                <w:sz w:val="18"/>
              </w:rPr>
            </w:pPr>
            <w:r>
              <w:rPr>
                <w:spacing w:val="-2"/>
                <w:sz w:val="18"/>
              </w:rPr>
              <w:t>18053</w:t>
            </w:r>
          </w:p>
        </w:tc>
        <w:tc>
          <w:tcPr>
            <w:tcW w:w="3332" w:type="dxa"/>
          </w:tcPr>
          <w:p>
            <w:pPr>
              <w:pStyle w:val="TableParagraph"/>
              <w:tabs>
                <w:tab w:pos="1064" w:val="left" w:leader="none"/>
                <w:tab w:pos="1422" w:val="left" w:leader="none"/>
                <w:tab w:pos="2470" w:val="left" w:leader="none"/>
              </w:tabs>
              <w:ind w:right="97"/>
              <w:rPr>
                <w:sz w:val="18"/>
              </w:rPr>
            </w:pPr>
            <w:r>
              <w:rPr>
                <w:spacing w:val="-2"/>
                <w:sz w:val="18"/>
              </w:rPr>
              <w:t>&gt;Number</w:t>
            </w:r>
            <w:r>
              <w:rPr>
                <w:sz w:val="18"/>
              </w:rPr>
              <w:tab/>
            </w:r>
            <w:r>
              <w:rPr>
                <w:spacing w:val="-6"/>
                <w:sz w:val="18"/>
              </w:rPr>
              <w:t>of</w:t>
            </w:r>
            <w:r>
              <w:rPr>
                <w:sz w:val="18"/>
              </w:rPr>
              <w:tab/>
            </w:r>
            <w:r>
              <w:rPr>
                <w:spacing w:val="-2"/>
                <w:sz w:val="18"/>
              </w:rPr>
              <w:t>successful</w:t>
            </w:r>
            <w:r>
              <w:rPr>
                <w:sz w:val="18"/>
              </w:rPr>
              <w:tab/>
            </w:r>
            <w:r>
              <w:rPr>
                <w:spacing w:val="-2"/>
                <w:sz w:val="18"/>
              </w:rPr>
              <w:t>handover executions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ind w:left="0"/>
              <w:rPr>
                <w:rFonts w:ascii="Times New Roman"/>
                <w:sz w:val="16"/>
              </w:rPr>
            </w:pP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5.1.1.6.2.2</w:t>
            </w:r>
          </w:p>
        </w:tc>
      </w:tr>
      <w:tr>
        <w:trPr>
          <w:trHeight w:val="414" w:hRule="atLeast"/>
        </w:trPr>
        <w:tc>
          <w:tcPr>
            <w:tcW w:w="1164" w:type="dxa"/>
          </w:tcPr>
          <w:p>
            <w:pPr>
              <w:pStyle w:val="TableParagraph"/>
              <w:rPr>
                <w:sz w:val="18"/>
              </w:rPr>
            </w:pPr>
            <w:r>
              <w:rPr>
                <w:spacing w:val="-2"/>
                <w:sz w:val="18"/>
              </w:rPr>
              <w:t>18054</w:t>
            </w:r>
          </w:p>
        </w:tc>
        <w:tc>
          <w:tcPr>
            <w:tcW w:w="3332" w:type="dxa"/>
          </w:tcPr>
          <w:p>
            <w:pPr>
              <w:pStyle w:val="TableParagraph"/>
              <w:rPr>
                <w:sz w:val="18"/>
              </w:rPr>
            </w:pPr>
            <w:r>
              <w:rPr>
                <w:sz w:val="18"/>
              </w:rPr>
              <w:t>List</w:t>
            </w:r>
            <w:r>
              <w:rPr>
                <w:spacing w:val="-5"/>
                <w:sz w:val="18"/>
              </w:rPr>
              <w:t> </w:t>
            </w:r>
            <w:r>
              <w:rPr>
                <w:sz w:val="18"/>
              </w:rPr>
              <w:t>of</w:t>
            </w:r>
            <w:r>
              <w:rPr>
                <w:spacing w:val="-3"/>
                <w:sz w:val="18"/>
              </w:rPr>
              <w:t> </w:t>
            </w:r>
            <w:r>
              <w:rPr>
                <w:sz w:val="18"/>
              </w:rPr>
              <w:t>UE</w:t>
            </w:r>
            <w:r>
              <w:rPr>
                <w:spacing w:val="-3"/>
                <w:sz w:val="18"/>
              </w:rPr>
              <w:t> </w:t>
            </w:r>
            <w:r>
              <w:rPr>
                <w:sz w:val="18"/>
              </w:rPr>
              <w:t>Context</w:t>
            </w:r>
            <w:r>
              <w:rPr>
                <w:spacing w:val="-3"/>
                <w:sz w:val="18"/>
              </w:rPr>
              <w:t> </w:t>
            </w:r>
            <w:r>
              <w:rPr>
                <w:sz w:val="18"/>
              </w:rPr>
              <w:t>release</w:t>
            </w:r>
            <w:r>
              <w:rPr>
                <w:spacing w:val="-3"/>
                <w:sz w:val="18"/>
              </w:rPr>
              <w:t> </w:t>
            </w:r>
            <w:r>
              <w:rPr>
                <w:spacing w:val="-2"/>
                <w:sz w:val="18"/>
              </w:rPr>
              <w:t>causes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5.1.3.5.2</w:t>
            </w:r>
          </w:p>
        </w:tc>
      </w:tr>
      <w:tr>
        <w:trPr>
          <w:trHeight w:val="206" w:hRule="atLeast"/>
        </w:trPr>
        <w:tc>
          <w:tcPr>
            <w:tcW w:w="1164" w:type="dxa"/>
          </w:tcPr>
          <w:p>
            <w:pPr>
              <w:pStyle w:val="TableParagraph"/>
              <w:spacing w:line="186" w:lineRule="exact"/>
              <w:rPr>
                <w:sz w:val="18"/>
              </w:rPr>
            </w:pPr>
            <w:r>
              <w:rPr>
                <w:spacing w:val="-2"/>
                <w:sz w:val="18"/>
              </w:rPr>
              <w:t>18055</w:t>
            </w:r>
          </w:p>
        </w:tc>
        <w:tc>
          <w:tcPr>
            <w:tcW w:w="3332" w:type="dxa"/>
          </w:tcPr>
          <w:p>
            <w:pPr>
              <w:pStyle w:val="TableParagraph"/>
              <w:spacing w:line="186" w:lineRule="exact"/>
              <w:rPr>
                <w:sz w:val="18"/>
              </w:rPr>
            </w:pPr>
            <w:r>
              <w:rPr>
                <w:sz w:val="18"/>
              </w:rPr>
              <w:t>&gt;Release</w:t>
            </w:r>
            <w:r>
              <w:rPr>
                <w:spacing w:val="-10"/>
                <w:sz w:val="18"/>
              </w:rPr>
              <w:t> </w:t>
            </w:r>
            <w:r>
              <w:rPr>
                <w:sz w:val="18"/>
              </w:rPr>
              <w:t>Cause</w:t>
            </w:r>
            <w:r>
              <w:rPr>
                <w:spacing w:val="-11"/>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18056</w:t>
            </w:r>
          </w:p>
        </w:tc>
        <w:tc>
          <w:tcPr>
            <w:tcW w:w="3332" w:type="dxa"/>
          </w:tcPr>
          <w:p>
            <w:pPr>
              <w:pStyle w:val="TableParagraph"/>
              <w:ind w:left="391"/>
              <w:rPr>
                <w:sz w:val="18"/>
              </w:rPr>
            </w:pPr>
            <w:r>
              <w:rPr>
                <w:sz w:val="18"/>
              </w:rPr>
              <w:t>&gt;&gt;Release</w:t>
            </w:r>
            <w:r>
              <w:rPr>
                <w:spacing w:val="-5"/>
                <w:sz w:val="18"/>
              </w:rPr>
              <w:t> </w:t>
            </w:r>
            <w:r>
              <w:rPr>
                <w:spacing w:val="-2"/>
                <w:sz w:val="18"/>
              </w:rPr>
              <w: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7" w:lineRule="exact" w:before="2"/>
              <w:rPr>
                <w:sz w:val="18"/>
              </w:rPr>
            </w:pPr>
            <w:r>
              <w:rPr>
                <w:sz w:val="18"/>
              </w:rPr>
              <w:t>Clause</w:t>
            </w:r>
            <w:r>
              <w:rPr>
                <w:spacing w:val="-5"/>
                <w:sz w:val="18"/>
              </w:rPr>
              <w:t> </w:t>
            </w:r>
            <w:r>
              <w:rPr>
                <w:spacing w:val="-2"/>
                <w:sz w:val="18"/>
              </w:rPr>
              <w:t>9.3.1.2</w:t>
            </w:r>
          </w:p>
        </w:tc>
        <w:tc>
          <w:tcPr>
            <w:tcW w:w="1517"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rPr>
                <w:sz w:val="18"/>
              </w:rPr>
            </w:pPr>
            <w:r>
              <w:rPr>
                <w:spacing w:val="-2"/>
                <w:sz w:val="18"/>
              </w:rPr>
              <w:t>18057</w:t>
            </w:r>
          </w:p>
        </w:tc>
        <w:tc>
          <w:tcPr>
            <w:tcW w:w="3332" w:type="dxa"/>
          </w:tcPr>
          <w:p>
            <w:pPr>
              <w:pStyle w:val="TableParagraph"/>
              <w:ind w:left="391"/>
              <w:rPr>
                <w:sz w:val="18"/>
              </w:rPr>
            </w:pPr>
            <w:r>
              <w:rPr>
                <w:sz w:val="18"/>
              </w:rPr>
              <w:t>&gt;&gt;Number of UE Context Release </w:t>
            </w:r>
            <w:r>
              <w:rPr>
                <w:spacing w:val="-2"/>
                <w:sz w:val="18"/>
              </w:rPr>
              <w:t>Requests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90" w:lineRule="exact"/>
              <w:rPr>
                <w:sz w:val="18"/>
              </w:rPr>
            </w:pPr>
            <w:r>
              <w:rPr>
                <w:sz w:val="18"/>
              </w:rPr>
              <w:t>Sec </w:t>
            </w:r>
            <w:r>
              <w:rPr>
                <w:spacing w:val="-2"/>
                <w:sz w:val="18"/>
              </w:rPr>
              <w:t>5.1.3.5.2</w:t>
            </w:r>
          </w:p>
        </w:tc>
      </w:tr>
      <w:tr>
        <w:trPr>
          <w:trHeight w:val="412" w:hRule="atLeast"/>
        </w:trPr>
        <w:tc>
          <w:tcPr>
            <w:tcW w:w="1164" w:type="dxa"/>
          </w:tcPr>
          <w:p>
            <w:pPr>
              <w:pStyle w:val="TableParagraph"/>
              <w:rPr>
                <w:sz w:val="18"/>
              </w:rPr>
            </w:pPr>
            <w:r>
              <w:rPr>
                <w:spacing w:val="-2"/>
                <w:sz w:val="18"/>
              </w:rPr>
              <w:t>18061</w:t>
            </w:r>
          </w:p>
        </w:tc>
        <w:tc>
          <w:tcPr>
            <w:tcW w:w="3332" w:type="dxa"/>
          </w:tcPr>
          <w:p>
            <w:pPr>
              <w:pStyle w:val="TableParagraph"/>
              <w:rPr>
                <w:sz w:val="18"/>
              </w:rPr>
            </w:pPr>
            <w:r>
              <w:rPr>
                <w:sz w:val="18"/>
              </w:rPr>
              <w:t>&gt;MRO</w:t>
            </w:r>
            <w:r>
              <w:rPr>
                <w:spacing w:val="-1"/>
                <w:sz w:val="18"/>
              </w:rPr>
              <w:t> </w:t>
            </w:r>
            <w:r>
              <w:rPr>
                <w:spacing w:val="-2"/>
                <w:sz w:val="18"/>
              </w:rPr>
              <w:t>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w:t>
            </w:r>
            <w:r>
              <w:rPr>
                <w:spacing w:val="1"/>
                <w:sz w:val="18"/>
              </w:rPr>
              <w:t> </w:t>
            </w:r>
            <w:r>
              <w:rPr>
                <w:spacing w:val="-2"/>
                <w:sz w:val="18"/>
              </w:rPr>
              <w:t>5.1.1.25</w:t>
            </w:r>
          </w:p>
        </w:tc>
      </w:tr>
      <w:tr>
        <w:trPr>
          <w:trHeight w:val="414" w:hRule="atLeast"/>
        </w:trPr>
        <w:tc>
          <w:tcPr>
            <w:tcW w:w="1164" w:type="dxa"/>
          </w:tcPr>
          <w:p>
            <w:pPr>
              <w:pStyle w:val="TableParagraph"/>
              <w:rPr>
                <w:sz w:val="18"/>
              </w:rPr>
            </w:pPr>
            <w:r>
              <w:rPr>
                <w:spacing w:val="-2"/>
                <w:sz w:val="18"/>
              </w:rPr>
              <w:t>18062</w:t>
            </w:r>
          </w:p>
        </w:tc>
        <w:tc>
          <w:tcPr>
            <w:tcW w:w="3332" w:type="dxa"/>
          </w:tcPr>
          <w:p>
            <w:pPr>
              <w:pStyle w:val="TableParagraph"/>
              <w:ind w:left="391"/>
              <w:rPr>
                <w:sz w:val="18"/>
              </w:rPr>
            </w:pPr>
            <w:r>
              <w:rPr>
                <w:sz w:val="18"/>
              </w:rPr>
              <w:t>&gt;&gt;Number</w:t>
            </w:r>
            <w:r>
              <w:rPr>
                <w:spacing w:val="-8"/>
                <w:sz w:val="18"/>
              </w:rPr>
              <w:t> </w:t>
            </w:r>
            <w:r>
              <w:rPr>
                <w:sz w:val="18"/>
              </w:rPr>
              <w:t>of</w:t>
            </w:r>
            <w:r>
              <w:rPr>
                <w:spacing w:val="-9"/>
                <w:sz w:val="18"/>
              </w:rPr>
              <w:t> </w:t>
            </w:r>
            <w:r>
              <w:rPr>
                <w:sz w:val="18"/>
              </w:rPr>
              <w:t>too-early</w:t>
            </w:r>
            <w:r>
              <w:rPr>
                <w:spacing w:val="-6"/>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5.1.1.25.1</w:t>
            </w:r>
          </w:p>
        </w:tc>
      </w:tr>
      <w:tr>
        <w:trPr>
          <w:trHeight w:val="414" w:hRule="atLeast"/>
        </w:trPr>
        <w:tc>
          <w:tcPr>
            <w:tcW w:w="1164" w:type="dxa"/>
          </w:tcPr>
          <w:p>
            <w:pPr>
              <w:pStyle w:val="TableParagraph"/>
              <w:rPr>
                <w:sz w:val="18"/>
              </w:rPr>
            </w:pPr>
            <w:r>
              <w:rPr>
                <w:spacing w:val="-2"/>
                <w:sz w:val="18"/>
              </w:rPr>
              <w:t>18063</w:t>
            </w:r>
          </w:p>
        </w:tc>
        <w:tc>
          <w:tcPr>
            <w:tcW w:w="3332" w:type="dxa"/>
          </w:tcPr>
          <w:p>
            <w:pPr>
              <w:pStyle w:val="TableParagraph"/>
              <w:ind w:left="391"/>
              <w:rPr>
                <w:sz w:val="18"/>
              </w:rPr>
            </w:pPr>
            <w:r>
              <w:rPr>
                <w:sz w:val="18"/>
              </w:rPr>
              <w:t>&gt;&gt;Number</w:t>
            </w:r>
            <w:r>
              <w:rPr>
                <w:spacing w:val="-7"/>
                <w:sz w:val="18"/>
              </w:rPr>
              <w:t> </w:t>
            </w:r>
            <w:r>
              <w:rPr>
                <w:sz w:val="18"/>
              </w:rPr>
              <w:t>of</w:t>
            </w:r>
            <w:r>
              <w:rPr>
                <w:spacing w:val="-8"/>
                <w:sz w:val="18"/>
              </w:rPr>
              <w:t> </w:t>
            </w:r>
            <w:r>
              <w:rPr>
                <w:sz w:val="18"/>
              </w:rPr>
              <w:t>too-late</w:t>
            </w:r>
            <w:r>
              <w:rPr>
                <w:spacing w:val="-8"/>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5.1.1.25.1</w:t>
            </w:r>
          </w:p>
        </w:tc>
      </w:tr>
      <w:tr>
        <w:trPr>
          <w:trHeight w:val="412" w:hRule="atLeast"/>
        </w:trPr>
        <w:tc>
          <w:tcPr>
            <w:tcW w:w="1164" w:type="dxa"/>
          </w:tcPr>
          <w:p>
            <w:pPr>
              <w:pStyle w:val="TableParagraph"/>
              <w:rPr>
                <w:sz w:val="18"/>
              </w:rPr>
            </w:pPr>
            <w:r>
              <w:rPr>
                <w:spacing w:val="-2"/>
                <w:sz w:val="18"/>
              </w:rPr>
              <w:t>18064</w:t>
            </w:r>
          </w:p>
        </w:tc>
        <w:tc>
          <w:tcPr>
            <w:tcW w:w="3332" w:type="dxa"/>
          </w:tcPr>
          <w:p>
            <w:pPr>
              <w:pStyle w:val="TableParagraph"/>
              <w:ind w:left="0" w:right="129"/>
              <w:jc w:val="right"/>
              <w:rPr>
                <w:sz w:val="18"/>
              </w:rPr>
            </w:pPr>
            <w:r>
              <w:rPr>
                <w:sz w:val="18"/>
              </w:rPr>
              <w:t>&gt;&gt;Number</w:t>
            </w:r>
            <w:r>
              <w:rPr>
                <w:spacing w:val="-6"/>
                <w:sz w:val="18"/>
              </w:rPr>
              <w:t> </w:t>
            </w:r>
            <w:r>
              <w:rPr>
                <w:sz w:val="18"/>
              </w:rPr>
              <w:t>of</w:t>
            </w:r>
            <w:r>
              <w:rPr>
                <w:spacing w:val="-6"/>
                <w:sz w:val="18"/>
              </w:rPr>
              <w:t> </w:t>
            </w:r>
            <w:r>
              <w:rPr>
                <w:sz w:val="18"/>
              </w:rPr>
              <w:t>wrong</w:t>
            </w:r>
            <w:r>
              <w:rPr>
                <w:spacing w:val="-7"/>
                <w:sz w:val="18"/>
              </w:rPr>
              <w:t> </w:t>
            </w:r>
            <w:r>
              <w:rPr>
                <w:sz w:val="18"/>
              </w:rPr>
              <w:t>cell</w:t>
            </w:r>
            <w:r>
              <w:rPr>
                <w:spacing w:val="-6"/>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5.1.1.25.1</w:t>
            </w:r>
          </w:p>
        </w:tc>
      </w:tr>
      <w:tr>
        <w:trPr>
          <w:trHeight w:val="414" w:hRule="atLeast"/>
        </w:trPr>
        <w:tc>
          <w:tcPr>
            <w:tcW w:w="1164" w:type="dxa"/>
          </w:tcPr>
          <w:p>
            <w:pPr>
              <w:pStyle w:val="TableParagraph"/>
              <w:rPr>
                <w:sz w:val="18"/>
              </w:rPr>
            </w:pPr>
            <w:r>
              <w:rPr>
                <w:spacing w:val="-2"/>
                <w:sz w:val="18"/>
              </w:rPr>
              <w:t>18400</w:t>
            </w:r>
          </w:p>
        </w:tc>
        <w:tc>
          <w:tcPr>
            <w:tcW w:w="3332" w:type="dxa"/>
          </w:tcPr>
          <w:p>
            <w:pPr>
              <w:pStyle w:val="TableParagraph"/>
              <w:spacing w:line="208" w:lineRule="exact"/>
              <w:ind w:right="179"/>
              <w:rPr>
                <w:sz w:val="18"/>
              </w:rPr>
            </w:pPr>
            <w:r>
              <w:rPr>
                <w:sz w:val="18"/>
              </w:rPr>
              <w:t>Average</w:t>
            </w:r>
            <w:r>
              <w:rPr>
                <w:spacing w:val="-15"/>
                <w:sz w:val="18"/>
              </w:rPr>
              <w:t> </w:t>
            </w:r>
            <w:r>
              <w:rPr>
                <w:sz w:val="18"/>
              </w:rPr>
              <w:t>normally-released</w:t>
            </w:r>
            <w:r>
              <w:rPr>
                <w:spacing w:val="-12"/>
                <w:sz w:val="18"/>
              </w:rPr>
              <w:t> </w:t>
            </w:r>
            <w:r>
              <w:rPr>
                <w:sz w:val="18"/>
              </w:rPr>
              <w:t>call duration for 5QI 1 QoS flow</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5.1.1.24.1</w:t>
            </w:r>
          </w:p>
        </w:tc>
      </w:tr>
      <w:tr>
        <w:trPr>
          <w:trHeight w:val="413" w:hRule="atLeast"/>
        </w:trPr>
        <w:tc>
          <w:tcPr>
            <w:tcW w:w="1164" w:type="dxa"/>
          </w:tcPr>
          <w:p>
            <w:pPr>
              <w:pStyle w:val="TableParagraph"/>
              <w:spacing w:line="205" w:lineRule="exact"/>
              <w:rPr>
                <w:sz w:val="18"/>
              </w:rPr>
            </w:pPr>
            <w:r>
              <w:rPr>
                <w:spacing w:val="-2"/>
                <w:sz w:val="18"/>
              </w:rPr>
              <w:t>18071</w:t>
            </w:r>
          </w:p>
        </w:tc>
        <w:tc>
          <w:tcPr>
            <w:tcW w:w="3332" w:type="dxa"/>
          </w:tcPr>
          <w:p>
            <w:pPr>
              <w:pStyle w:val="TableParagraph"/>
              <w:rPr>
                <w:sz w:val="18"/>
              </w:rPr>
            </w:pPr>
            <w:r>
              <w:rPr>
                <w:sz w:val="18"/>
              </w:rPr>
              <w:t>Distribution</w:t>
            </w:r>
            <w:r>
              <w:rPr>
                <w:spacing w:val="19"/>
                <w:sz w:val="18"/>
              </w:rPr>
              <w:t> </w:t>
            </w:r>
            <w:r>
              <w:rPr>
                <w:sz w:val="18"/>
              </w:rPr>
              <w:t>bins</w:t>
            </w:r>
            <w:r>
              <w:rPr>
                <w:spacing w:val="18"/>
                <w:sz w:val="18"/>
              </w:rPr>
              <w:t> </w:t>
            </w:r>
            <w:r>
              <w:rPr>
                <w:sz w:val="18"/>
              </w:rPr>
              <w:t>for</w:t>
            </w:r>
            <w:r>
              <w:rPr>
                <w:spacing w:val="19"/>
                <w:sz w:val="18"/>
              </w:rPr>
              <w:t> </w:t>
            </w:r>
            <w:r>
              <w:rPr>
                <w:sz w:val="18"/>
              </w:rPr>
              <w:t>normally-released call duration for 5QI 1 QoS flow</w:t>
            </w:r>
          </w:p>
        </w:tc>
        <w:tc>
          <w:tcPr>
            <w:tcW w:w="1440"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04" w:lineRule="exact"/>
              <w:rPr>
                <w:i/>
                <w:sz w:val="18"/>
              </w:rPr>
            </w:pPr>
            <w:r>
              <w:rPr>
                <w:i/>
                <w:spacing w:val="-2"/>
                <w:sz w:val="18"/>
              </w:rPr>
              <w:t>0..&lt;maxnoofbins</w:t>
            </w:r>
          </w:p>
          <w:p>
            <w:pPr>
              <w:pStyle w:val="TableParagraph"/>
              <w:spacing w:line="189" w:lineRule="exact"/>
              <w:rPr>
                <w:i/>
                <w:sz w:val="18"/>
              </w:rPr>
            </w:pPr>
            <w:r>
              <w:rPr>
                <w:i/>
                <w:spacing w:val="-10"/>
                <w:sz w:val="18"/>
              </w:rPr>
              <w:t>&gt;</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5.1.3.8</w:t>
            </w:r>
          </w:p>
        </w:tc>
      </w:tr>
      <w:tr>
        <w:trPr>
          <w:trHeight w:val="205" w:hRule="atLeast"/>
        </w:trPr>
        <w:tc>
          <w:tcPr>
            <w:tcW w:w="1164" w:type="dxa"/>
          </w:tcPr>
          <w:p>
            <w:pPr>
              <w:pStyle w:val="TableParagraph"/>
              <w:spacing w:line="186" w:lineRule="exact"/>
              <w:rPr>
                <w:sz w:val="18"/>
              </w:rPr>
            </w:pPr>
            <w:r>
              <w:rPr>
                <w:spacing w:val="-2"/>
                <w:sz w:val="18"/>
              </w:rPr>
              <w:t>18072</w:t>
            </w:r>
          </w:p>
        </w:tc>
        <w:tc>
          <w:tcPr>
            <w:tcW w:w="3332" w:type="dxa"/>
          </w:tcPr>
          <w:p>
            <w:pPr>
              <w:pStyle w:val="TableParagraph"/>
              <w:spacing w:line="186" w:lineRule="exact"/>
              <w:rPr>
                <w:sz w:val="18"/>
              </w:rPr>
            </w:pPr>
            <w:r>
              <w:rPr>
                <w:sz w:val="18"/>
              </w:rPr>
              <w:t>&gt;Distribution</w:t>
            </w:r>
            <w:r>
              <w:rPr>
                <w:spacing w:val="-7"/>
                <w:sz w:val="18"/>
              </w:rPr>
              <w:t> </w:t>
            </w:r>
            <w:r>
              <w:rPr>
                <w:sz w:val="18"/>
              </w:rPr>
              <w:t>bin</w:t>
            </w:r>
            <w:r>
              <w:rPr>
                <w:spacing w:val="-8"/>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18073</w:t>
            </w:r>
          </w:p>
        </w:tc>
        <w:tc>
          <w:tcPr>
            <w:tcW w:w="3332" w:type="dxa"/>
          </w:tcPr>
          <w:p>
            <w:pPr>
              <w:pStyle w:val="TableParagraph"/>
              <w:ind w:left="391"/>
              <w:rPr>
                <w:sz w:val="18"/>
              </w:rPr>
            </w:pPr>
            <w:r>
              <w:rPr>
                <w:sz w:val="18"/>
              </w:rPr>
              <w:t>&gt;&gt;Call</w:t>
            </w:r>
            <w:r>
              <w:rPr>
                <w:spacing w:val="-8"/>
                <w:sz w:val="18"/>
              </w:rPr>
              <w:t> </w:t>
            </w:r>
            <w:r>
              <w:rPr>
                <w:sz w:val="18"/>
              </w:rPr>
              <w:t>Duration</w:t>
            </w:r>
            <w:r>
              <w:rPr>
                <w:spacing w:val="-5"/>
                <w:sz w:val="18"/>
              </w:rPr>
              <w:t> </w:t>
            </w:r>
            <w:r>
              <w:rPr>
                <w:sz w:val="18"/>
              </w:rPr>
              <w:t>Bin</w:t>
            </w:r>
            <w:r>
              <w:rPr>
                <w:spacing w:val="-5"/>
                <w:sz w:val="18"/>
              </w:rPr>
              <w:t> </w:t>
            </w:r>
            <w:r>
              <w:rPr>
                <w:spacing w:val="-4"/>
                <w:sz w:val="18"/>
              </w:rPr>
              <w:t>Value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5.1.3.8</w:t>
            </w:r>
          </w:p>
        </w:tc>
      </w:tr>
      <w:tr>
        <w:trPr>
          <w:trHeight w:val="412" w:hRule="atLeast"/>
        </w:trPr>
        <w:tc>
          <w:tcPr>
            <w:tcW w:w="1164" w:type="dxa"/>
          </w:tcPr>
          <w:p>
            <w:pPr>
              <w:pStyle w:val="TableParagraph"/>
              <w:rPr>
                <w:sz w:val="18"/>
              </w:rPr>
            </w:pPr>
            <w:r>
              <w:rPr>
                <w:spacing w:val="-2"/>
                <w:sz w:val="18"/>
              </w:rPr>
              <w:t>18074</w:t>
            </w:r>
          </w:p>
        </w:tc>
        <w:tc>
          <w:tcPr>
            <w:tcW w:w="3332" w:type="dxa"/>
          </w:tcPr>
          <w:p>
            <w:pPr>
              <w:pStyle w:val="TableParagraph"/>
              <w:ind w:left="391"/>
              <w:rPr>
                <w:sz w:val="18"/>
              </w:rPr>
            </w:pPr>
            <w:r>
              <w:rPr>
                <w:sz w:val="18"/>
              </w:rPr>
              <w:t>&gt;&gt;Number</w:t>
            </w:r>
            <w:r>
              <w:rPr>
                <w:spacing w:val="-6"/>
                <w:sz w:val="18"/>
              </w:rPr>
              <w:t> </w:t>
            </w:r>
            <w:r>
              <w:rPr>
                <w:sz w:val="18"/>
              </w:rPr>
              <w:t>of</w:t>
            </w:r>
            <w:r>
              <w:rPr>
                <w:spacing w:val="-6"/>
                <w:sz w:val="18"/>
              </w:rPr>
              <w:t> </w:t>
            </w:r>
            <w:r>
              <w:rPr>
                <w:spacing w:val="-2"/>
                <w:sz w:val="18"/>
              </w:rPr>
              <w:t>samples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5.1.3.8</w:t>
            </w:r>
          </w:p>
        </w:tc>
      </w:tr>
      <w:tr>
        <w:trPr>
          <w:trHeight w:val="414" w:hRule="atLeast"/>
        </w:trPr>
        <w:tc>
          <w:tcPr>
            <w:tcW w:w="1164" w:type="dxa"/>
          </w:tcPr>
          <w:p>
            <w:pPr>
              <w:pStyle w:val="TableParagraph"/>
              <w:rPr>
                <w:sz w:val="18"/>
              </w:rPr>
            </w:pPr>
            <w:r>
              <w:rPr>
                <w:spacing w:val="-2"/>
                <w:sz w:val="18"/>
              </w:rPr>
              <w:t>18450</w:t>
            </w:r>
          </w:p>
        </w:tc>
        <w:tc>
          <w:tcPr>
            <w:tcW w:w="3332" w:type="dxa"/>
          </w:tcPr>
          <w:p>
            <w:pPr>
              <w:pStyle w:val="TableParagraph"/>
              <w:tabs>
                <w:tab w:pos="1050" w:val="left" w:leader="none"/>
                <w:tab w:pos="2954" w:val="left" w:leader="none"/>
              </w:tabs>
              <w:spacing w:line="208" w:lineRule="exact"/>
              <w:ind w:right="95"/>
              <w:rPr>
                <w:sz w:val="18"/>
              </w:rPr>
            </w:pPr>
            <w:r>
              <w:rPr>
                <w:spacing w:val="-2"/>
                <w:sz w:val="18"/>
              </w:rPr>
              <w:t>Average</w:t>
            </w:r>
            <w:r>
              <w:rPr>
                <w:sz w:val="18"/>
              </w:rPr>
              <w:tab/>
            </w:r>
            <w:r>
              <w:rPr>
                <w:spacing w:val="-2"/>
                <w:sz w:val="18"/>
              </w:rPr>
              <w:t>abnormally-released</w:t>
            </w:r>
            <w:r>
              <w:rPr>
                <w:sz w:val="18"/>
              </w:rPr>
              <w:tab/>
            </w:r>
            <w:r>
              <w:rPr>
                <w:spacing w:val="-4"/>
                <w:sz w:val="18"/>
              </w:rPr>
              <w:t>call </w:t>
            </w:r>
            <w:r>
              <w:rPr>
                <w:sz w:val="18"/>
              </w:rPr>
              <w:t>duration for 5QI 1 QoS flow</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5.1.1.24.2</w:t>
            </w:r>
          </w:p>
        </w:tc>
      </w:tr>
      <w:tr>
        <w:trPr>
          <w:trHeight w:val="620" w:hRule="atLeast"/>
        </w:trPr>
        <w:tc>
          <w:tcPr>
            <w:tcW w:w="1164" w:type="dxa"/>
          </w:tcPr>
          <w:p>
            <w:pPr>
              <w:pStyle w:val="TableParagraph"/>
              <w:spacing w:line="205" w:lineRule="exact"/>
              <w:rPr>
                <w:sz w:val="18"/>
              </w:rPr>
            </w:pPr>
            <w:r>
              <w:rPr>
                <w:spacing w:val="-2"/>
                <w:sz w:val="18"/>
              </w:rPr>
              <w:t>18075</w:t>
            </w:r>
          </w:p>
        </w:tc>
        <w:tc>
          <w:tcPr>
            <w:tcW w:w="3332" w:type="dxa"/>
          </w:tcPr>
          <w:p>
            <w:pPr>
              <w:pStyle w:val="TableParagraph"/>
              <w:tabs>
                <w:tab w:pos="1254" w:val="left" w:leader="none"/>
                <w:tab w:pos="1829" w:val="left" w:leader="none"/>
                <w:tab w:pos="2282" w:val="left" w:leader="none"/>
              </w:tabs>
              <w:spacing w:line="240" w:lineRule="auto"/>
              <w:ind w:right="93"/>
              <w:rPr>
                <w:sz w:val="18"/>
              </w:rPr>
            </w:pPr>
            <w:r>
              <w:rPr>
                <w:spacing w:val="-2"/>
                <w:sz w:val="18"/>
              </w:rPr>
              <w:t>Distribution</w:t>
            </w:r>
            <w:r>
              <w:rPr>
                <w:sz w:val="18"/>
              </w:rPr>
              <w:tab/>
            </w:r>
            <w:r>
              <w:rPr>
                <w:spacing w:val="-4"/>
                <w:sz w:val="18"/>
              </w:rPr>
              <w:t>bins</w:t>
            </w:r>
            <w:r>
              <w:rPr>
                <w:sz w:val="18"/>
              </w:rPr>
              <w:tab/>
            </w:r>
            <w:r>
              <w:rPr>
                <w:spacing w:val="-4"/>
                <w:sz w:val="18"/>
              </w:rPr>
              <w:t>for</w:t>
            </w:r>
            <w:r>
              <w:rPr>
                <w:sz w:val="18"/>
              </w:rPr>
              <w:tab/>
            </w:r>
            <w:r>
              <w:rPr>
                <w:spacing w:val="-2"/>
                <w:sz w:val="18"/>
              </w:rPr>
              <w:t>abnormally- </w:t>
            </w:r>
            <w:r>
              <w:rPr>
                <w:sz w:val="18"/>
              </w:rPr>
              <w:t>released</w:t>
            </w:r>
            <w:r>
              <w:rPr>
                <w:spacing w:val="35"/>
                <w:sz w:val="18"/>
              </w:rPr>
              <w:t> </w:t>
            </w:r>
            <w:r>
              <w:rPr>
                <w:sz w:val="18"/>
              </w:rPr>
              <w:t>call</w:t>
            </w:r>
            <w:r>
              <w:rPr>
                <w:spacing w:val="37"/>
                <w:sz w:val="18"/>
              </w:rPr>
              <w:t> </w:t>
            </w:r>
            <w:r>
              <w:rPr>
                <w:sz w:val="18"/>
              </w:rPr>
              <w:t>duration</w:t>
            </w:r>
            <w:r>
              <w:rPr>
                <w:spacing w:val="37"/>
                <w:sz w:val="18"/>
              </w:rPr>
              <w:t> </w:t>
            </w:r>
            <w:r>
              <w:rPr>
                <w:sz w:val="18"/>
              </w:rPr>
              <w:t>for</w:t>
            </w:r>
            <w:r>
              <w:rPr>
                <w:spacing w:val="39"/>
                <w:sz w:val="18"/>
              </w:rPr>
              <w:t> </w:t>
            </w:r>
            <w:r>
              <w:rPr>
                <w:sz w:val="18"/>
              </w:rPr>
              <w:t>5QI</w:t>
            </w:r>
            <w:r>
              <w:rPr>
                <w:spacing w:val="39"/>
                <w:sz w:val="18"/>
              </w:rPr>
              <w:t> </w:t>
            </w:r>
            <w:r>
              <w:rPr>
                <w:sz w:val="18"/>
              </w:rPr>
              <w:t>1</w:t>
            </w:r>
            <w:r>
              <w:rPr>
                <w:spacing w:val="39"/>
                <w:sz w:val="18"/>
              </w:rPr>
              <w:t> </w:t>
            </w:r>
            <w:r>
              <w:rPr>
                <w:spacing w:val="-5"/>
                <w:sz w:val="18"/>
              </w:rPr>
              <w:t>QoS</w:t>
            </w:r>
          </w:p>
          <w:p>
            <w:pPr>
              <w:pStyle w:val="TableParagraph"/>
              <w:spacing w:line="187" w:lineRule="exact"/>
              <w:rPr>
                <w:sz w:val="18"/>
              </w:rPr>
            </w:pPr>
            <w:r>
              <w:rPr>
                <w:spacing w:val="-4"/>
                <w:sz w:val="18"/>
              </w:rPr>
              <w:t>flow</w:t>
            </w:r>
          </w:p>
        </w:tc>
        <w:tc>
          <w:tcPr>
            <w:tcW w:w="1440"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04" w:lineRule="exact"/>
              <w:rPr>
                <w:i/>
                <w:sz w:val="18"/>
              </w:rPr>
            </w:pPr>
            <w:r>
              <w:rPr>
                <w:i/>
                <w:spacing w:val="-2"/>
                <w:sz w:val="18"/>
              </w:rPr>
              <w:t>0..&lt;maxnoofbins</w:t>
            </w:r>
          </w:p>
          <w:p>
            <w:pPr>
              <w:pStyle w:val="TableParagraph"/>
              <w:spacing w:line="207" w:lineRule="exact"/>
              <w:rPr>
                <w:i/>
                <w:sz w:val="18"/>
              </w:rPr>
            </w:pPr>
            <w:r>
              <w:rPr>
                <w:i/>
                <w:spacing w:val="-10"/>
                <w:sz w:val="18"/>
              </w:rPr>
              <w:t>&gt;</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 </w:t>
            </w:r>
            <w:r>
              <w:rPr>
                <w:spacing w:val="-2"/>
                <w:sz w:val="18"/>
              </w:rPr>
              <w:t>5.1.3.9</w:t>
            </w:r>
          </w:p>
        </w:tc>
      </w:tr>
      <w:tr>
        <w:trPr>
          <w:trHeight w:val="205" w:hRule="atLeast"/>
        </w:trPr>
        <w:tc>
          <w:tcPr>
            <w:tcW w:w="1164" w:type="dxa"/>
          </w:tcPr>
          <w:p>
            <w:pPr>
              <w:pStyle w:val="TableParagraph"/>
              <w:spacing w:line="186" w:lineRule="exact"/>
              <w:rPr>
                <w:sz w:val="18"/>
              </w:rPr>
            </w:pPr>
            <w:r>
              <w:rPr>
                <w:spacing w:val="-2"/>
                <w:sz w:val="18"/>
              </w:rPr>
              <w:t>18076</w:t>
            </w:r>
          </w:p>
        </w:tc>
        <w:tc>
          <w:tcPr>
            <w:tcW w:w="3332" w:type="dxa"/>
          </w:tcPr>
          <w:p>
            <w:pPr>
              <w:pStyle w:val="TableParagraph"/>
              <w:spacing w:line="186" w:lineRule="exact"/>
              <w:rPr>
                <w:sz w:val="18"/>
              </w:rPr>
            </w:pPr>
            <w:r>
              <w:rPr>
                <w:sz w:val="18"/>
              </w:rPr>
              <w:t>&gt;Distribution</w:t>
            </w:r>
            <w:r>
              <w:rPr>
                <w:spacing w:val="-7"/>
                <w:sz w:val="18"/>
              </w:rPr>
              <w:t> </w:t>
            </w:r>
            <w:r>
              <w:rPr>
                <w:sz w:val="18"/>
              </w:rPr>
              <w:t>bin</w:t>
            </w:r>
            <w:r>
              <w:rPr>
                <w:spacing w:val="-8"/>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18077</w:t>
            </w:r>
          </w:p>
        </w:tc>
        <w:tc>
          <w:tcPr>
            <w:tcW w:w="3332" w:type="dxa"/>
          </w:tcPr>
          <w:p>
            <w:pPr>
              <w:pStyle w:val="TableParagraph"/>
              <w:ind w:left="391"/>
              <w:rPr>
                <w:sz w:val="18"/>
              </w:rPr>
            </w:pPr>
            <w:r>
              <w:rPr>
                <w:sz w:val="18"/>
              </w:rPr>
              <w:t>&gt;&gt;Call</w:t>
            </w:r>
            <w:r>
              <w:rPr>
                <w:spacing w:val="-8"/>
                <w:sz w:val="18"/>
              </w:rPr>
              <w:t> </w:t>
            </w:r>
            <w:r>
              <w:rPr>
                <w:sz w:val="18"/>
              </w:rPr>
              <w:t>Duration</w:t>
            </w:r>
            <w:r>
              <w:rPr>
                <w:spacing w:val="-5"/>
                <w:sz w:val="18"/>
              </w:rPr>
              <w:t> </w:t>
            </w:r>
            <w:r>
              <w:rPr>
                <w:sz w:val="18"/>
              </w:rPr>
              <w:t>Bin</w:t>
            </w:r>
            <w:r>
              <w:rPr>
                <w:spacing w:val="-5"/>
                <w:sz w:val="18"/>
              </w:rPr>
              <w:t> </w:t>
            </w:r>
            <w:r>
              <w:rPr>
                <w:spacing w:val="-4"/>
                <w:sz w:val="18"/>
              </w:rPr>
              <w:t>Value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5.1.3.9</w:t>
            </w:r>
          </w:p>
        </w:tc>
      </w:tr>
      <w:tr>
        <w:trPr>
          <w:trHeight w:val="414" w:hRule="atLeast"/>
        </w:trPr>
        <w:tc>
          <w:tcPr>
            <w:tcW w:w="1164" w:type="dxa"/>
          </w:tcPr>
          <w:p>
            <w:pPr>
              <w:pStyle w:val="TableParagraph"/>
              <w:rPr>
                <w:sz w:val="18"/>
              </w:rPr>
            </w:pPr>
            <w:r>
              <w:rPr>
                <w:spacing w:val="-2"/>
                <w:sz w:val="18"/>
              </w:rPr>
              <w:t>18078</w:t>
            </w:r>
          </w:p>
        </w:tc>
        <w:tc>
          <w:tcPr>
            <w:tcW w:w="3332" w:type="dxa"/>
          </w:tcPr>
          <w:p>
            <w:pPr>
              <w:pStyle w:val="TableParagraph"/>
              <w:ind w:left="391"/>
              <w:rPr>
                <w:sz w:val="18"/>
              </w:rPr>
            </w:pPr>
            <w:r>
              <w:rPr>
                <w:sz w:val="18"/>
              </w:rPr>
              <w:t>&gt;&gt;Number</w:t>
            </w:r>
            <w:r>
              <w:rPr>
                <w:spacing w:val="-6"/>
                <w:sz w:val="18"/>
              </w:rPr>
              <w:t> </w:t>
            </w:r>
            <w:r>
              <w:rPr>
                <w:sz w:val="18"/>
              </w:rPr>
              <w:t>of</w:t>
            </w:r>
            <w:r>
              <w:rPr>
                <w:spacing w:val="-6"/>
                <w:sz w:val="18"/>
              </w:rPr>
              <w:t> </w:t>
            </w:r>
            <w:r>
              <w:rPr>
                <w:spacing w:val="-2"/>
                <w:sz w:val="18"/>
              </w:rPr>
              <w:t>samples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5.1.3.9</w:t>
            </w:r>
          </w:p>
        </w:tc>
      </w:tr>
      <w:tr>
        <w:trPr>
          <w:trHeight w:val="412" w:hRule="atLeast"/>
        </w:trPr>
        <w:tc>
          <w:tcPr>
            <w:tcW w:w="1164" w:type="dxa"/>
          </w:tcPr>
          <w:p>
            <w:pPr>
              <w:pStyle w:val="TableParagraph"/>
              <w:rPr>
                <w:sz w:val="18"/>
              </w:rPr>
            </w:pPr>
            <w:r>
              <w:rPr>
                <w:spacing w:val="-2"/>
                <w:sz w:val="18"/>
              </w:rPr>
              <w:t>18100</w:t>
            </w:r>
          </w:p>
        </w:tc>
        <w:tc>
          <w:tcPr>
            <w:tcW w:w="3332" w:type="dxa"/>
          </w:tcPr>
          <w:p>
            <w:pPr>
              <w:pStyle w:val="TableParagraph"/>
              <w:tabs>
                <w:tab w:pos="1149" w:val="left" w:leader="none"/>
                <w:tab w:pos="2672" w:val="left" w:leader="none"/>
              </w:tabs>
              <w:ind w:right="96"/>
              <w:rPr>
                <w:sz w:val="18"/>
              </w:rPr>
            </w:pPr>
            <w:r>
              <w:rPr>
                <w:spacing w:val="-4"/>
                <w:sz w:val="18"/>
              </w:rPr>
              <w:t>RRC</w:t>
            </w:r>
            <w:r>
              <w:rPr>
                <w:sz w:val="18"/>
              </w:rPr>
              <w:tab/>
            </w:r>
            <w:r>
              <w:rPr>
                <w:spacing w:val="-2"/>
                <w:sz w:val="18"/>
              </w:rPr>
              <w:t>connection</w:t>
            </w:r>
            <w:r>
              <w:rPr>
                <w:sz w:val="18"/>
              </w:rPr>
              <w:tab/>
            </w:r>
            <w:r>
              <w:rPr>
                <w:spacing w:val="-2"/>
                <w:sz w:val="18"/>
              </w:rPr>
              <w:t>related 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5.1.1.15</w:t>
            </w:r>
          </w:p>
        </w:tc>
      </w:tr>
      <w:tr>
        <w:trPr>
          <w:trHeight w:val="414" w:hRule="atLeast"/>
        </w:trPr>
        <w:tc>
          <w:tcPr>
            <w:tcW w:w="1164" w:type="dxa"/>
          </w:tcPr>
          <w:p>
            <w:pPr>
              <w:pStyle w:val="TableParagraph"/>
              <w:rPr>
                <w:sz w:val="18"/>
              </w:rPr>
            </w:pPr>
            <w:r>
              <w:rPr>
                <w:spacing w:val="-2"/>
                <w:sz w:val="18"/>
              </w:rPr>
              <w:t>18101</w:t>
            </w:r>
          </w:p>
        </w:tc>
        <w:tc>
          <w:tcPr>
            <w:tcW w:w="3332" w:type="dxa"/>
          </w:tcPr>
          <w:p>
            <w:pPr>
              <w:pStyle w:val="TableParagraph"/>
              <w:spacing w:line="208" w:lineRule="exact"/>
              <w:rPr>
                <w:sz w:val="18"/>
              </w:rPr>
            </w:pPr>
            <w:r>
              <w:rPr>
                <w:sz w:val="18"/>
              </w:rPr>
              <w:t>&gt;List</w:t>
            </w:r>
            <w:r>
              <w:rPr>
                <w:spacing w:val="40"/>
                <w:sz w:val="18"/>
              </w:rPr>
              <w:t> </w:t>
            </w:r>
            <w:r>
              <w:rPr>
                <w:sz w:val="18"/>
              </w:rPr>
              <w:t>of</w:t>
            </w:r>
            <w:r>
              <w:rPr>
                <w:spacing w:val="40"/>
                <w:sz w:val="18"/>
              </w:rPr>
              <w:t> </w:t>
            </w:r>
            <w:r>
              <w:rPr>
                <w:sz w:val="18"/>
              </w:rPr>
              <w:t>attempted</w:t>
            </w:r>
            <w:r>
              <w:rPr>
                <w:spacing w:val="40"/>
                <w:sz w:val="18"/>
              </w:rPr>
              <w:t> </w:t>
            </w:r>
            <w:r>
              <w:rPr>
                <w:sz w:val="18"/>
              </w:rPr>
              <w:t>RRC</w:t>
            </w:r>
            <w:r>
              <w:rPr>
                <w:spacing w:val="40"/>
                <w:sz w:val="18"/>
              </w:rPr>
              <w:t> </w:t>
            </w:r>
            <w:r>
              <w:rPr>
                <w:sz w:val="18"/>
              </w:rPr>
              <w:t>connection establishment causes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08" w:lineRule="exact"/>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5.1.1.15.1</w:t>
            </w:r>
          </w:p>
        </w:tc>
      </w:tr>
      <w:tr>
        <w:trPr>
          <w:trHeight w:val="411" w:hRule="atLeast"/>
        </w:trPr>
        <w:tc>
          <w:tcPr>
            <w:tcW w:w="1164" w:type="dxa"/>
          </w:tcPr>
          <w:p>
            <w:pPr>
              <w:pStyle w:val="TableParagraph"/>
              <w:spacing w:line="205" w:lineRule="exact"/>
              <w:rPr>
                <w:sz w:val="18"/>
              </w:rPr>
            </w:pPr>
            <w:r>
              <w:rPr>
                <w:spacing w:val="-2"/>
                <w:sz w:val="18"/>
              </w:rPr>
              <w:t>18102</w:t>
            </w:r>
          </w:p>
        </w:tc>
        <w:tc>
          <w:tcPr>
            <w:tcW w:w="3332" w:type="dxa"/>
          </w:tcPr>
          <w:p>
            <w:pPr>
              <w:pStyle w:val="TableParagraph"/>
              <w:tabs>
                <w:tab w:pos="1693" w:val="left" w:leader="none"/>
                <w:tab w:pos="2350" w:val="left" w:leader="none"/>
              </w:tabs>
              <w:ind w:left="391" w:right="99"/>
              <w:rPr>
                <w:sz w:val="18"/>
              </w:rPr>
            </w:pPr>
            <w:r>
              <w:rPr>
                <w:spacing w:val="-2"/>
                <w:sz w:val="18"/>
              </w:rPr>
              <w:t>&gt;&gt;Attempted</w:t>
            </w:r>
            <w:r>
              <w:rPr>
                <w:sz w:val="18"/>
              </w:rPr>
              <w:tab/>
            </w:r>
            <w:r>
              <w:rPr>
                <w:spacing w:val="-4"/>
                <w:sz w:val="18"/>
              </w:rPr>
              <w:t>RRC</w:t>
            </w:r>
            <w:r>
              <w:rPr>
                <w:sz w:val="18"/>
              </w:rPr>
              <w:tab/>
            </w:r>
            <w:r>
              <w:rPr>
                <w:spacing w:val="-2"/>
                <w:sz w:val="18"/>
              </w:rPr>
              <w:t>connection </w:t>
            </w:r>
            <w:r>
              <w:rPr>
                <w:sz w:val="18"/>
              </w:rPr>
              <w:t>establishment cause item</w:t>
            </w:r>
          </w:p>
        </w:tc>
        <w:tc>
          <w:tcPr>
            <w:tcW w:w="1440"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18103</w:t>
            </w:r>
          </w:p>
        </w:tc>
        <w:tc>
          <w:tcPr>
            <w:tcW w:w="3332" w:type="dxa"/>
          </w:tcPr>
          <w:p>
            <w:pPr>
              <w:pStyle w:val="TableParagraph"/>
              <w:spacing w:line="240" w:lineRule="auto" w:before="1"/>
              <w:ind w:left="677"/>
              <w:rPr>
                <w:sz w:val="18"/>
              </w:rPr>
            </w:pPr>
            <w:r>
              <w:rPr>
                <w:spacing w:val="-2"/>
                <w:sz w:val="18"/>
              </w:rPr>
              <w:t>&gt;&gt;&gt;Cause</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4"/>
                <w:sz w:val="18"/>
              </w:rPr>
              <w:t>TRUE</w:t>
            </w:r>
          </w:p>
        </w:tc>
        <w:tc>
          <w:tcPr>
            <w:tcW w:w="1620" w:type="dxa"/>
          </w:tcPr>
          <w:p>
            <w:pPr>
              <w:pStyle w:val="TableParagraph"/>
              <w:spacing w:line="207" w:lineRule="exact" w:before="1"/>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rPr>
                <w:sz w:val="18"/>
              </w:rPr>
            </w:pPr>
            <w:r>
              <w:rPr>
                <w:sz w:val="18"/>
              </w:rPr>
              <w:t>38.331</w:t>
            </w:r>
            <w:r>
              <w:rPr>
                <w:spacing w:val="-7"/>
                <w:sz w:val="18"/>
              </w:rPr>
              <w:t> </w:t>
            </w:r>
            <w:r>
              <w:rPr>
                <w:sz w:val="18"/>
              </w:rPr>
              <w:t>[22]</w:t>
            </w:r>
            <w:r>
              <w:rPr>
                <w:spacing w:val="-5"/>
                <w:sz w:val="18"/>
              </w:rPr>
              <w:t> Sec</w:t>
            </w:r>
          </w:p>
          <w:p>
            <w:pPr>
              <w:pStyle w:val="TableParagraph"/>
              <w:spacing w:line="187" w:lineRule="exact"/>
              <w:rPr>
                <w:sz w:val="18"/>
              </w:rPr>
            </w:pPr>
            <w:r>
              <w:rPr>
                <w:spacing w:val="-2"/>
                <w:sz w:val="18"/>
              </w:rPr>
              <w:t>6.2.2</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18104</w:t>
            </w:r>
          </w:p>
        </w:tc>
        <w:tc>
          <w:tcPr>
            <w:tcW w:w="3332" w:type="dxa"/>
          </w:tcPr>
          <w:p>
            <w:pPr>
              <w:pStyle w:val="TableParagraph"/>
              <w:ind w:left="677"/>
              <w:rPr>
                <w:sz w:val="18"/>
              </w:rPr>
            </w:pPr>
            <w:r>
              <w:rPr>
                <w:sz w:val="18"/>
              </w:rPr>
              <w:t>&gt;&gt;&gt;Number</w:t>
            </w:r>
            <w:r>
              <w:rPr>
                <w:spacing w:val="20"/>
                <w:sz w:val="18"/>
              </w:rPr>
              <w:t> </w:t>
            </w:r>
            <w:r>
              <w:rPr>
                <w:sz w:val="18"/>
              </w:rPr>
              <w:t>of</w:t>
            </w:r>
            <w:r>
              <w:rPr>
                <w:spacing w:val="18"/>
                <w:sz w:val="18"/>
              </w:rPr>
              <w:t> </w:t>
            </w:r>
            <w:r>
              <w:rPr>
                <w:sz w:val="18"/>
              </w:rPr>
              <w:t>attempted</w:t>
            </w:r>
            <w:r>
              <w:rPr>
                <w:spacing w:val="21"/>
                <w:sz w:val="18"/>
              </w:rPr>
              <w:t> </w:t>
            </w:r>
            <w:r>
              <w:rPr>
                <w:sz w:val="18"/>
              </w:rPr>
              <w:t>RRC connection establishments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5.1.1.15.1</w:t>
            </w:r>
          </w:p>
        </w:tc>
      </w:tr>
      <w:tr>
        <w:trPr>
          <w:trHeight w:val="414" w:hRule="atLeast"/>
        </w:trPr>
        <w:tc>
          <w:tcPr>
            <w:tcW w:w="1164" w:type="dxa"/>
          </w:tcPr>
          <w:p>
            <w:pPr>
              <w:pStyle w:val="TableParagraph"/>
              <w:rPr>
                <w:sz w:val="18"/>
              </w:rPr>
            </w:pPr>
            <w:r>
              <w:rPr>
                <w:spacing w:val="-2"/>
                <w:sz w:val="18"/>
              </w:rPr>
              <w:t>18111</w:t>
            </w:r>
          </w:p>
        </w:tc>
        <w:tc>
          <w:tcPr>
            <w:tcW w:w="3332" w:type="dxa"/>
          </w:tcPr>
          <w:p>
            <w:pPr>
              <w:pStyle w:val="TableParagraph"/>
              <w:rPr>
                <w:sz w:val="18"/>
              </w:rPr>
            </w:pPr>
            <w:r>
              <w:rPr>
                <w:sz w:val="18"/>
              </w:rPr>
              <w:t>&gt;List</w:t>
            </w:r>
            <w:r>
              <w:rPr>
                <w:spacing w:val="40"/>
                <w:sz w:val="18"/>
              </w:rPr>
              <w:t> </w:t>
            </w:r>
            <w:r>
              <w:rPr>
                <w:sz w:val="18"/>
              </w:rPr>
              <w:t>of</w:t>
            </w:r>
            <w:r>
              <w:rPr>
                <w:spacing w:val="40"/>
                <w:sz w:val="18"/>
              </w:rPr>
              <w:t> </w:t>
            </w:r>
            <w:r>
              <w:rPr>
                <w:sz w:val="18"/>
              </w:rPr>
              <w:t>successful</w:t>
            </w:r>
            <w:r>
              <w:rPr>
                <w:spacing w:val="40"/>
                <w:sz w:val="18"/>
              </w:rPr>
              <w:t> </w:t>
            </w:r>
            <w:r>
              <w:rPr>
                <w:sz w:val="18"/>
              </w:rPr>
              <w:t>RRC</w:t>
            </w:r>
            <w:r>
              <w:rPr>
                <w:spacing w:val="40"/>
                <w:sz w:val="18"/>
              </w:rPr>
              <w:t> </w:t>
            </w:r>
            <w:r>
              <w:rPr>
                <w:sz w:val="18"/>
              </w:rPr>
              <w:t>connection establishment causes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5.1.1.15.2</w:t>
            </w:r>
          </w:p>
        </w:tc>
      </w:tr>
      <w:tr>
        <w:trPr>
          <w:trHeight w:val="412" w:hRule="atLeast"/>
        </w:trPr>
        <w:tc>
          <w:tcPr>
            <w:tcW w:w="1164" w:type="dxa"/>
          </w:tcPr>
          <w:p>
            <w:pPr>
              <w:pStyle w:val="TableParagraph"/>
              <w:rPr>
                <w:sz w:val="18"/>
              </w:rPr>
            </w:pPr>
            <w:r>
              <w:rPr>
                <w:spacing w:val="-2"/>
                <w:sz w:val="18"/>
              </w:rPr>
              <w:t>18112</w:t>
            </w:r>
          </w:p>
        </w:tc>
        <w:tc>
          <w:tcPr>
            <w:tcW w:w="3332" w:type="dxa"/>
          </w:tcPr>
          <w:p>
            <w:pPr>
              <w:pStyle w:val="TableParagraph"/>
              <w:tabs>
                <w:tab w:pos="1673" w:val="left" w:leader="none"/>
                <w:tab w:pos="2350" w:val="left" w:leader="none"/>
              </w:tabs>
              <w:ind w:left="391" w:right="99"/>
              <w:rPr>
                <w:sz w:val="18"/>
              </w:rPr>
            </w:pPr>
            <w:r>
              <w:rPr>
                <w:spacing w:val="-2"/>
                <w:sz w:val="18"/>
              </w:rPr>
              <w:t>&gt;&gt;Succesful</w:t>
            </w:r>
            <w:r>
              <w:rPr>
                <w:sz w:val="18"/>
              </w:rPr>
              <w:tab/>
            </w:r>
            <w:r>
              <w:rPr>
                <w:spacing w:val="-4"/>
                <w:sz w:val="18"/>
              </w:rPr>
              <w:t>RRC</w:t>
            </w:r>
            <w:r>
              <w:rPr>
                <w:sz w:val="18"/>
              </w:rPr>
              <w:tab/>
            </w:r>
            <w:r>
              <w:rPr>
                <w:spacing w:val="-2"/>
                <w:sz w:val="18"/>
              </w:rPr>
              <w:t>connection </w:t>
            </w:r>
            <w:r>
              <w:rPr>
                <w:sz w:val="18"/>
              </w:rPr>
              <w:t>establishment cause item</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18113</w:t>
            </w:r>
          </w:p>
        </w:tc>
        <w:tc>
          <w:tcPr>
            <w:tcW w:w="3332" w:type="dxa"/>
          </w:tcPr>
          <w:p>
            <w:pPr>
              <w:pStyle w:val="TableParagraph"/>
              <w:ind w:left="677"/>
              <w:rPr>
                <w:sz w:val="18"/>
              </w:rPr>
            </w:pPr>
            <w:r>
              <w:rPr>
                <w:spacing w:val="-2"/>
                <w:sz w:val="18"/>
              </w:rPr>
              <w:t>&gt;&gt;&gt;Cause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before="2"/>
              <w:rPr>
                <w:sz w:val="18"/>
              </w:rPr>
            </w:pPr>
            <w:r>
              <w:rPr>
                <w:sz w:val="18"/>
              </w:rPr>
              <w:t>38.331</w:t>
            </w:r>
            <w:r>
              <w:rPr>
                <w:spacing w:val="-7"/>
                <w:sz w:val="18"/>
              </w:rPr>
              <w:t> </w:t>
            </w:r>
            <w:r>
              <w:rPr>
                <w:sz w:val="18"/>
              </w:rPr>
              <w:t>[22]</w:t>
            </w:r>
            <w:r>
              <w:rPr>
                <w:spacing w:val="-5"/>
                <w:sz w:val="18"/>
              </w:rPr>
              <w:t> Sec</w:t>
            </w:r>
          </w:p>
          <w:p>
            <w:pPr>
              <w:pStyle w:val="TableParagraph"/>
              <w:spacing w:line="187" w:lineRule="exact"/>
              <w:rPr>
                <w:sz w:val="18"/>
              </w:rPr>
            </w:pPr>
            <w:r>
              <w:rPr>
                <w:spacing w:val="-2"/>
                <w:sz w:val="18"/>
              </w:rPr>
              <w:t>6.2.2</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18114</w:t>
            </w:r>
          </w:p>
        </w:tc>
        <w:tc>
          <w:tcPr>
            <w:tcW w:w="3332" w:type="dxa"/>
          </w:tcPr>
          <w:p>
            <w:pPr>
              <w:pStyle w:val="TableParagraph"/>
              <w:spacing w:line="208" w:lineRule="exact"/>
              <w:ind w:left="677"/>
              <w:rPr>
                <w:sz w:val="18"/>
              </w:rPr>
            </w:pPr>
            <w:r>
              <w:rPr>
                <w:sz w:val="18"/>
              </w:rPr>
              <w:t>&gt;&gt;&gt;Number of successful RRC connection establishments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5.1.1.15.2</w:t>
            </w:r>
          </w:p>
        </w:tc>
      </w:tr>
      <w:tr>
        <w:trPr>
          <w:trHeight w:val="413" w:hRule="atLeast"/>
        </w:trPr>
        <w:tc>
          <w:tcPr>
            <w:tcW w:w="1164" w:type="dxa"/>
          </w:tcPr>
          <w:p>
            <w:pPr>
              <w:pStyle w:val="TableParagraph"/>
              <w:spacing w:line="205" w:lineRule="exact"/>
              <w:rPr>
                <w:sz w:val="18"/>
              </w:rPr>
            </w:pPr>
            <w:r>
              <w:rPr>
                <w:spacing w:val="-2"/>
                <w:sz w:val="18"/>
              </w:rPr>
              <w:t>18121</w:t>
            </w:r>
          </w:p>
        </w:tc>
        <w:tc>
          <w:tcPr>
            <w:tcW w:w="3332" w:type="dxa"/>
          </w:tcPr>
          <w:p>
            <w:pPr>
              <w:pStyle w:val="TableParagraph"/>
              <w:rPr>
                <w:sz w:val="18"/>
              </w:rPr>
            </w:pPr>
            <w:r>
              <w:rPr>
                <w:sz w:val="18"/>
              </w:rPr>
              <w:t>&gt;Number</w:t>
            </w:r>
            <w:r>
              <w:rPr>
                <w:spacing w:val="80"/>
                <w:sz w:val="18"/>
              </w:rPr>
              <w:t> </w:t>
            </w:r>
            <w:r>
              <w:rPr>
                <w:sz w:val="18"/>
              </w:rPr>
              <w:t>of</w:t>
            </w:r>
            <w:r>
              <w:rPr>
                <w:spacing w:val="80"/>
                <w:sz w:val="18"/>
              </w:rPr>
              <w:t> </w:t>
            </w:r>
            <w:r>
              <w:rPr>
                <w:sz w:val="18"/>
              </w:rPr>
              <w:t>RRC</w:t>
            </w:r>
            <w:r>
              <w:rPr>
                <w:spacing w:val="80"/>
                <w:sz w:val="18"/>
              </w:rPr>
              <w:t> </w:t>
            </w:r>
            <w:r>
              <w:rPr>
                <w:sz w:val="18"/>
              </w:rPr>
              <w:t>connection</w:t>
            </w:r>
            <w:r>
              <w:rPr>
                <w:spacing w:val="80"/>
                <w:sz w:val="18"/>
              </w:rPr>
              <w:t> </w:t>
            </w:r>
            <w:r>
              <w:rPr>
                <w:sz w:val="18"/>
              </w:rPr>
              <w:t>re-</w:t>
            </w:r>
            <w:r>
              <w:rPr>
                <w:spacing w:val="40"/>
                <w:sz w:val="18"/>
              </w:rPr>
              <w:t> </w:t>
            </w:r>
            <w:r>
              <w:rPr>
                <w:sz w:val="18"/>
              </w:rPr>
              <w:t>establishment attempts</w:t>
            </w:r>
          </w:p>
        </w:tc>
        <w:tc>
          <w:tcPr>
            <w:tcW w:w="1440"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6"/>
              <w:jc w:val="center"/>
              <w:rPr>
                <w:sz w:val="18"/>
              </w:rPr>
            </w:pPr>
            <w:r>
              <w:rPr>
                <w:spacing w:val="-2"/>
                <w:sz w:val="18"/>
              </w:rPr>
              <w:t>FALSE</w:t>
            </w:r>
          </w:p>
        </w:tc>
        <w:tc>
          <w:tcPr>
            <w:tcW w:w="1620" w:type="dxa"/>
          </w:tcPr>
          <w:p>
            <w:pPr>
              <w:pStyle w:val="TableParagraph"/>
              <w:spacing w:line="205" w:lineRule="exact"/>
              <w:rPr>
                <w:sz w:val="18"/>
              </w:rPr>
            </w:pPr>
            <w:r>
              <w:rPr>
                <w:spacing w:val="-2"/>
                <w:sz w:val="18"/>
              </w:rPr>
              <w:t>INTEGER</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5.1.1.17.1</w:t>
            </w:r>
          </w:p>
        </w:tc>
      </w:tr>
    </w:tbl>
    <w:p>
      <w:pPr>
        <w:spacing w:after="0" w:line="189" w:lineRule="exact"/>
        <w:rPr>
          <w:sz w:val="18"/>
        </w:rPr>
        <w:sectPr>
          <w:type w:val="continuous"/>
          <w:pgSz w:w="11910" w:h="16850"/>
          <w:pgMar w:header="866" w:footer="459" w:top="1580" w:bottom="97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440"/>
        <w:gridCol w:w="989"/>
        <w:gridCol w:w="1620"/>
        <w:gridCol w:w="1517"/>
      </w:tblGrid>
      <w:tr>
        <w:trPr>
          <w:trHeight w:val="621" w:hRule="atLeast"/>
        </w:trPr>
        <w:tc>
          <w:tcPr>
            <w:tcW w:w="1164" w:type="dxa"/>
          </w:tcPr>
          <w:p>
            <w:pPr>
              <w:pStyle w:val="TableParagraph"/>
              <w:rPr>
                <w:sz w:val="18"/>
              </w:rPr>
            </w:pPr>
            <w:r>
              <w:rPr>
                <w:spacing w:val="-2"/>
                <w:sz w:val="18"/>
              </w:rPr>
              <w:t>18122</w:t>
            </w:r>
          </w:p>
        </w:tc>
        <w:tc>
          <w:tcPr>
            <w:tcW w:w="3332" w:type="dxa"/>
          </w:tcPr>
          <w:p>
            <w:pPr>
              <w:pStyle w:val="TableParagraph"/>
              <w:tabs>
                <w:tab w:pos="1414" w:val="left" w:leader="none"/>
                <w:tab w:pos="2352" w:val="left" w:leader="none"/>
                <w:tab w:pos="2835" w:val="left" w:leader="none"/>
              </w:tabs>
              <w:spacing w:line="240" w:lineRule="auto"/>
              <w:ind w:right="94"/>
              <w:rPr>
                <w:sz w:val="18"/>
              </w:rPr>
            </w:pPr>
            <w:r>
              <w:rPr>
                <w:spacing w:val="-2"/>
                <w:sz w:val="18"/>
              </w:rPr>
              <w:t>&gt;Successful</w:t>
            </w:r>
            <w:r>
              <w:rPr>
                <w:sz w:val="18"/>
              </w:rPr>
              <w:tab/>
            </w:r>
            <w:r>
              <w:rPr>
                <w:spacing w:val="-2"/>
                <w:sz w:val="18"/>
              </w:rPr>
              <w:t>number</w:t>
            </w:r>
            <w:r>
              <w:rPr>
                <w:sz w:val="18"/>
              </w:rPr>
              <w:tab/>
            </w:r>
            <w:r>
              <w:rPr>
                <w:spacing w:val="-6"/>
                <w:sz w:val="18"/>
              </w:rPr>
              <w:t>of</w:t>
            </w:r>
            <w:r>
              <w:rPr>
                <w:sz w:val="18"/>
              </w:rPr>
              <w:tab/>
            </w:r>
            <w:r>
              <w:rPr>
                <w:spacing w:val="-4"/>
                <w:sz w:val="18"/>
              </w:rPr>
              <w:t>RRC </w:t>
            </w:r>
            <w:r>
              <w:rPr>
                <w:sz w:val="18"/>
              </w:rPr>
              <w:t>connection</w:t>
            </w:r>
            <w:r>
              <w:rPr>
                <w:spacing w:val="61"/>
                <w:sz w:val="18"/>
              </w:rPr>
              <w:t> </w:t>
            </w:r>
            <w:r>
              <w:rPr>
                <w:sz w:val="18"/>
              </w:rPr>
              <w:t>re-establishment</w:t>
            </w:r>
            <w:r>
              <w:rPr>
                <w:spacing w:val="59"/>
                <w:sz w:val="18"/>
              </w:rPr>
              <w:t> </w:t>
            </w:r>
            <w:r>
              <w:rPr>
                <w:sz w:val="18"/>
              </w:rPr>
              <w:t>with</w:t>
            </w:r>
            <w:r>
              <w:rPr>
                <w:spacing w:val="62"/>
                <w:sz w:val="18"/>
              </w:rPr>
              <w:t> </w:t>
            </w:r>
            <w:r>
              <w:rPr>
                <w:spacing w:val="-5"/>
                <w:sz w:val="18"/>
              </w:rPr>
              <w:t>UE</w:t>
            </w:r>
          </w:p>
          <w:p>
            <w:pPr>
              <w:pStyle w:val="TableParagraph"/>
              <w:spacing w:line="187" w:lineRule="exact"/>
              <w:rPr>
                <w:sz w:val="18"/>
              </w:rPr>
            </w:pPr>
            <w:r>
              <w:rPr>
                <w:spacing w:val="-2"/>
                <w:sz w:val="18"/>
              </w:rPr>
              <w:t>context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 </w:t>
            </w:r>
            <w:r>
              <w:rPr>
                <w:spacing w:val="-2"/>
                <w:sz w:val="18"/>
              </w:rPr>
              <w:t>5.1.1.17.2</w:t>
            </w:r>
          </w:p>
        </w:tc>
      </w:tr>
      <w:tr>
        <w:trPr>
          <w:trHeight w:val="621" w:hRule="atLeast"/>
        </w:trPr>
        <w:tc>
          <w:tcPr>
            <w:tcW w:w="1164" w:type="dxa"/>
          </w:tcPr>
          <w:p>
            <w:pPr>
              <w:pStyle w:val="TableParagraph"/>
              <w:rPr>
                <w:sz w:val="18"/>
              </w:rPr>
            </w:pPr>
            <w:r>
              <w:rPr>
                <w:spacing w:val="-2"/>
                <w:sz w:val="18"/>
              </w:rPr>
              <w:t>18123</w:t>
            </w:r>
          </w:p>
        </w:tc>
        <w:tc>
          <w:tcPr>
            <w:tcW w:w="3332" w:type="dxa"/>
          </w:tcPr>
          <w:p>
            <w:pPr>
              <w:pStyle w:val="TableParagraph"/>
              <w:tabs>
                <w:tab w:pos="1414" w:val="left" w:leader="none"/>
                <w:tab w:pos="2352" w:val="left" w:leader="none"/>
                <w:tab w:pos="2832" w:val="left" w:leader="none"/>
              </w:tabs>
              <w:spacing w:line="240" w:lineRule="auto"/>
              <w:ind w:right="95"/>
              <w:rPr>
                <w:sz w:val="18"/>
              </w:rPr>
            </w:pPr>
            <w:r>
              <w:rPr>
                <w:spacing w:val="-2"/>
                <w:sz w:val="18"/>
              </w:rPr>
              <w:t>&gt;Successful</w:t>
            </w:r>
            <w:r>
              <w:rPr>
                <w:sz w:val="18"/>
              </w:rPr>
              <w:tab/>
            </w:r>
            <w:r>
              <w:rPr>
                <w:spacing w:val="-2"/>
                <w:sz w:val="18"/>
              </w:rPr>
              <w:t>number</w:t>
            </w:r>
            <w:r>
              <w:rPr>
                <w:sz w:val="18"/>
              </w:rPr>
              <w:tab/>
            </w:r>
            <w:r>
              <w:rPr>
                <w:spacing w:val="-6"/>
                <w:sz w:val="18"/>
              </w:rPr>
              <w:t>of</w:t>
            </w:r>
            <w:r>
              <w:rPr>
                <w:sz w:val="18"/>
              </w:rPr>
              <w:tab/>
            </w:r>
            <w:r>
              <w:rPr>
                <w:spacing w:val="-4"/>
                <w:sz w:val="18"/>
              </w:rPr>
              <w:t>RRC </w:t>
            </w:r>
            <w:r>
              <w:rPr>
                <w:sz w:val="18"/>
              </w:rPr>
              <w:t>connection</w:t>
            </w:r>
            <w:r>
              <w:rPr>
                <w:spacing w:val="31"/>
                <w:sz w:val="18"/>
              </w:rPr>
              <w:t>  </w:t>
            </w:r>
            <w:r>
              <w:rPr>
                <w:sz w:val="18"/>
              </w:rPr>
              <w:t>re-establishment</w:t>
            </w:r>
            <w:r>
              <w:rPr>
                <w:spacing w:val="33"/>
                <w:sz w:val="18"/>
              </w:rPr>
              <w:t>  </w:t>
            </w:r>
            <w:r>
              <w:rPr>
                <w:spacing w:val="-2"/>
                <w:sz w:val="18"/>
              </w:rPr>
              <w:t>without</w:t>
            </w:r>
          </w:p>
          <w:p>
            <w:pPr>
              <w:pStyle w:val="TableParagraph"/>
              <w:spacing w:line="187" w:lineRule="exact"/>
              <w:rPr>
                <w:sz w:val="18"/>
              </w:rPr>
            </w:pPr>
            <w:r>
              <w:rPr>
                <w:sz w:val="18"/>
              </w:rPr>
              <w:t>UE</w:t>
            </w:r>
            <w:r>
              <w:rPr>
                <w:spacing w:val="-3"/>
                <w:sz w:val="18"/>
              </w:rPr>
              <w:t> </w:t>
            </w:r>
            <w:r>
              <w:rPr>
                <w:spacing w:val="-2"/>
                <w:sz w:val="18"/>
              </w:rPr>
              <w:t>context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 </w:t>
            </w:r>
            <w:r>
              <w:rPr>
                <w:spacing w:val="-2"/>
                <w:sz w:val="18"/>
              </w:rPr>
              <w:t>5.1.1.17.3</w:t>
            </w:r>
          </w:p>
        </w:tc>
      </w:tr>
      <w:tr>
        <w:trPr>
          <w:trHeight w:val="412" w:hRule="atLeast"/>
        </w:trPr>
        <w:tc>
          <w:tcPr>
            <w:tcW w:w="1164" w:type="dxa"/>
          </w:tcPr>
          <w:p>
            <w:pPr>
              <w:pStyle w:val="TableParagraph"/>
              <w:rPr>
                <w:sz w:val="18"/>
              </w:rPr>
            </w:pPr>
            <w:r>
              <w:rPr>
                <w:spacing w:val="-2"/>
                <w:sz w:val="18"/>
              </w:rPr>
              <w:t>18131</w:t>
            </w:r>
          </w:p>
        </w:tc>
        <w:tc>
          <w:tcPr>
            <w:tcW w:w="3332" w:type="dxa"/>
          </w:tcPr>
          <w:p>
            <w:pPr>
              <w:pStyle w:val="TableParagraph"/>
              <w:rPr>
                <w:sz w:val="18"/>
              </w:rPr>
            </w:pPr>
            <w:r>
              <w:rPr>
                <w:sz w:val="18"/>
              </w:rPr>
              <w:t>&gt;List</w:t>
            </w:r>
            <w:r>
              <w:rPr>
                <w:spacing w:val="80"/>
                <w:sz w:val="18"/>
              </w:rPr>
              <w:t> </w:t>
            </w:r>
            <w:r>
              <w:rPr>
                <w:sz w:val="18"/>
              </w:rPr>
              <w:t>of</w:t>
            </w:r>
            <w:r>
              <w:rPr>
                <w:spacing w:val="80"/>
                <w:sz w:val="18"/>
              </w:rPr>
              <w:t> </w:t>
            </w:r>
            <w:r>
              <w:rPr>
                <w:sz w:val="18"/>
              </w:rPr>
              <w:t>RRC</w:t>
            </w:r>
            <w:r>
              <w:rPr>
                <w:spacing w:val="80"/>
                <w:sz w:val="18"/>
              </w:rPr>
              <w:t> </w:t>
            </w:r>
            <w:r>
              <w:rPr>
                <w:sz w:val="18"/>
              </w:rPr>
              <w:t>connection</w:t>
            </w:r>
            <w:r>
              <w:rPr>
                <w:spacing w:val="80"/>
                <w:sz w:val="18"/>
              </w:rPr>
              <w:t> </w:t>
            </w:r>
            <w:r>
              <w:rPr>
                <w:sz w:val="18"/>
              </w:rPr>
              <w:t>resuming attempt causes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5.1.1.18.1</w:t>
            </w:r>
          </w:p>
        </w:tc>
      </w:tr>
      <w:tr>
        <w:trPr>
          <w:trHeight w:val="208" w:hRule="atLeast"/>
        </w:trPr>
        <w:tc>
          <w:tcPr>
            <w:tcW w:w="1164" w:type="dxa"/>
          </w:tcPr>
          <w:p>
            <w:pPr>
              <w:pStyle w:val="TableParagraph"/>
              <w:spacing w:line="187" w:lineRule="exact" w:before="1"/>
              <w:rPr>
                <w:sz w:val="18"/>
              </w:rPr>
            </w:pPr>
            <w:r>
              <w:rPr>
                <w:spacing w:val="-2"/>
                <w:sz w:val="18"/>
              </w:rPr>
              <w:t>18132</w:t>
            </w:r>
          </w:p>
        </w:tc>
        <w:tc>
          <w:tcPr>
            <w:tcW w:w="3332" w:type="dxa"/>
          </w:tcPr>
          <w:p>
            <w:pPr>
              <w:pStyle w:val="TableParagraph"/>
              <w:spacing w:line="187" w:lineRule="exact" w:before="1"/>
              <w:ind w:left="391"/>
              <w:rPr>
                <w:sz w:val="18"/>
              </w:rPr>
            </w:pPr>
            <w:r>
              <w:rPr>
                <w:sz w:val="18"/>
              </w:rPr>
              <w:t>&gt;&gt;Cause</w:t>
            </w:r>
            <w:r>
              <w:rPr>
                <w:spacing w:val="-10"/>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18133</w:t>
            </w:r>
          </w:p>
        </w:tc>
        <w:tc>
          <w:tcPr>
            <w:tcW w:w="3332" w:type="dxa"/>
          </w:tcPr>
          <w:p>
            <w:pPr>
              <w:pStyle w:val="TableParagraph"/>
              <w:ind w:left="677"/>
              <w:rPr>
                <w:sz w:val="18"/>
              </w:rPr>
            </w:pPr>
            <w:r>
              <w:rPr>
                <w:spacing w:val="-2"/>
                <w:sz w:val="18"/>
              </w:rPr>
              <w:t>&gt;&gt;&gt;Cause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38.331</w:t>
            </w:r>
            <w:r>
              <w:rPr>
                <w:spacing w:val="-7"/>
                <w:sz w:val="18"/>
              </w:rPr>
              <w:t> </w:t>
            </w:r>
            <w:r>
              <w:rPr>
                <w:sz w:val="18"/>
              </w:rPr>
              <w:t>[22]</w:t>
            </w:r>
            <w:r>
              <w:rPr>
                <w:spacing w:val="-5"/>
                <w:sz w:val="18"/>
              </w:rPr>
              <w:t> Sec</w:t>
            </w:r>
          </w:p>
          <w:p>
            <w:pPr>
              <w:pStyle w:val="TableParagraph"/>
              <w:spacing w:line="187" w:lineRule="exact" w:before="2"/>
              <w:rPr>
                <w:sz w:val="18"/>
              </w:rPr>
            </w:pPr>
            <w:r>
              <w:rPr>
                <w:spacing w:val="-2"/>
                <w:sz w:val="18"/>
              </w:rPr>
              <w:t>6.2.2</w:t>
            </w:r>
          </w:p>
        </w:tc>
        <w:tc>
          <w:tcPr>
            <w:tcW w:w="151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18134</w:t>
            </w:r>
          </w:p>
        </w:tc>
        <w:tc>
          <w:tcPr>
            <w:tcW w:w="3332" w:type="dxa"/>
          </w:tcPr>
          <w:p>
            <w:pPr>
              <w:pStyle w:val="TableParagraph"/>
              <w:ind w:left="677"/>
              <w:rPr>
                <w:sz w:val="18"/>
              </w:rPr>
            </w:pPr>
            <w:r>
              <w:rPr>
                <w:sz w:val="18"/>
              </w:rPr>
              <w:t>&gt;&gt;&gt;Number</w:t>
            </w:r>
            <w:r>
              <w:rPr>
                <w:spacing w:val="-3"/>
                <w:sz w:val="18"/>
              </w:rPr>
              <w:t> </w:t>
            </w:r>
            <w:r>
              <w:rPr>
                <w:sz w:val="18"/>
              </w:rPr>
              <w:t>of</w:t>
            </w:r>
            <w:r>
              <w:rPr>
                <w:spacing w:val="-3"/>
                <w:sz w:val="18"/>
              </w:rPr>
              <w:t> </w:t>
            </w:r>
            <w:r>
              <w:rPr>
                <w:sz w:val="18"/>
              </w:rPr>
              <w:t>RRC</w:t>
            </w:r>
            <w:r>
              <w:rPr>
                <w:spacing w:val="-3"/>
                <w:sz w:val="18"/>
              </w:rPr>
              <w:t> </w:t>
            </w:r>
            <w:r>
              <w:rPr>
                <w:sz w:val="18"/>
              </w:rPr>
              <w:t>connection resuming attempts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5.1.1.18.1</w:t>
            </w:r>
          </w:p>
        </w:tc>
      </w:tr>
      <w:tr>
        <w:trPr>
          <w:trHeight w:val="414" w:hRule="atLeast"/>
        </w:trPr>
        <w:tc>
          <w:tcPr>
            <w:tcW w:w="1164" w:type="dxa"/>
          </w:tcPr>
          <w:p>
            <w:pPr>
              <w:pStyle w:val="TableParagraph"/>
              <w:spacing w:line="240" w:lineRule="auto" w:before="1"/>
              <w:rPr>
                <w:sz w:val="18"/>
              </w:rPr>
            </w:pPr>
            <w:r>
              <w:rPr>
                <w:spacing w:val="-2"/>
                <w:sz w:val="18"/>
              </w:rPr>
              <w:t>18141</w:t>
            </w:r>
          </w:p>
        </w:tc>
        <w:tc>
          <w:tcPr>
            <w:tcW w:w="3332" w:type="dxa"/>
          </w:tcPr>
          <w:p>
            <w:pPr>
              <w:pStyle w:val="TableParagraph"/>
              <w:rPr>
                <w:sz w:val="18"/>
              </w:rPr>
            </w:pPr>
            <w:r>
              <w:rPr>
                <w:sz w:val="18"/>
              </w:rPr>
              <w:t>&gt;List</w:t>
            </w:r>
            <w:r>
              <w:rPr>
                <w:spacing w:val="40"/>
                <w:sz w:val="18"/>
              </w:rPr>
              <w:t> </w:t>
            </w:r>
            <w:r>
              <w:rPr>
                <w:sz w:val="18"/>
              </w:rPr>
              <w:t>of</w:t>
            </w:r>
            <w:r>
              <w:rPr>
                <w:spacing w:val="40"/>
                <w:sz w:val="18"/>
              </w:rPr>
              <w:t> </w:t>
            </w:r>
            <w:r>
              <w:rPr>
                <w:sz w:val="18"/>
              </w:rPr>
              <w:t>successful</w:t>
            </w:r>
            <w:r>
              <w:rPr>
                <w:spacing w:val="40"/>
                <w:sz w:val="18"/>
              </w:rPr>
              <w:t> </w:t>
            </w:r>
            <w:r>
              <w:rPr>
                <w:sz w:val="18"/>
              </w:rPr>
              <w:t>RRC</w:t>
            </w:r>
            <w:r>
              <w:rPr>
                <w:spacing w:val="40"/>
                <w:sz w:val="18"/>
              </w:rPr>
              <w:t> </w:t>
            </w:r>
            <w:r>
              <w:rPr>
                <w:sz w:val="18"/>
              </w:rPr>
              <w:t>connection resuming causes</w:t>
            </w:r>
          </w:p>
        </w:tc>
        <w:tc>
          <w:tcPr>
            <w:tcW w:w="1440" w:type="dxa"/>
          </w:tcPr>
          <w:p>
            <w:pPr>
              <w:pStyle w:val="TableParagraph"/>
              <w:spacing w:line="240" w:lineRule="auto" w:before="1"/>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5.1.1.18.2</w:t>
            </w:r>
          </w:p>
        </w:tc>
      </w:tr>
      <w:tr>
        <w:trPr>
          <w:trHeight w:val="206" w:hRule="atLeast"/>
        </w:trPr>
        <w:tc>
          <w:tcPr>
            <w:tcW w:w="1164" w:type="dxa"/>
          </w:tcPr>
          <w:p>
            <w:pPr>
              <w:pStyle w:val="TableParagraph"/>
              <w:spacing w:line="187" w:lineRule="exact"/>
              <w:rPr>
                <w:sz w:val="18"/>
              </w:rPr>
            </w:pPr>
            <w:r>
              <w:rPr>
                <w:spacing w:val="-2"/>
                <w:sz w:val="18"/>
              </w:rPr>
              <w:t>18142</w:t>
            </w:r>
          </w:p>
        </w:tc>
        <w:tc>
          <w:tcPr>
            <w:tcW w:w="3332" w:type="dxa"/>
          </w:tcPr>
          <w:p>
            <w:pPr>
              <w:pStyle w:val="TableParagraph"/>
              <w:spacing w:line="187" w:lineRule="exact"/>
              <w:ind w:left="391"/>
              <w:rPr>
                <w:sz w:val="18"/>
              </w:rPr>
            </w:pPr>
            <w:r>
              <w:rPr>
                <w:sz w:val="18"/>
              </w:rPr>
              <w:t>&gt;&gt;Cause</w:t>
            </w:r>
            <w:r>
              <w:rPr>
                <w:spacing w:val="-10"/>
                <w:sz w:val="18"/>
              </w:rPr>
              <w:t> </w:t>
            </w:r>
            <w:r>
              <w:rPr>
                <w:spacing w:val="-4"/>
                <w:sz w:val="18"/>
              </w:rPr>
              <w:t>item</w:t>
            </w:r>
          </w:p>
        </w:tc>
        <w:tc>
          <w:tcPr>
            <w:tcW w:w="1440" w:type="dxa"/>
          </w:tcPr>
          <w:p>
            <w:pPr>
              <w:pStyle w:val="TableParagraph"/>
              <w:spacing w:line="187"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40" w:lineRule="auto" w:before="1"/>
              <w:rPr>
                <w:sz w:val="18"/>
              </w:rPr>
            </w:pPr>
            <w:r>
              <w:rPr>
                <w:spacing w:val="-2"/>
                <w:sz w:val="18"/>
              </w:rPr>
              <w:t>18143</w:t>
            </w:r>
          </w:p>
        </w:tc>
        <w:tc>
          <w:tcPr>
            <w:tcW w:w="3332" w:type="dxa"/>
          </w:tcPr>
          <w:p>
            <w:pPr>
              <w:pStyle w:val="TableParagraph"/>
              <w:spacing w:line="240" w:lineRule="auto" w:before="1"/>
              <w:ind w:left="677"/>
              <w:rPr>
                <w:sz w:val="18"/>
              </w:rPr>
            </w:pPr>
            <w:r>
              <w:rPr>
                <w:spacing w:val="-2"/>
                <w:sz w:val="18"/>
              </w:rPr>
              <w:t>&gt;&gt;&gt;Cause</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4"/>
                <w:sz w:val="18"/>
              </w:rPr>
              <w:t>TRUE</w:t>
            </w:r>
          </w:p>
        </w:tc>
        <w:tc>
          <w:tcPr>
            <w:tcW w:w="1620" w:type="dxa"/>
          </w:tcPr>
          <w:p>
            <w:pPr>
              <w:pStyle w:val="TableParagraph"/>
              <w:spacing w:line="207" w:lineRule="exact" w:before="1"/>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rPr>
                <w:sz w:val="18"/>
              </w:rPr>
            </w:pPr>
            <w:r>
              <w:rPr>
                <w:sz w:val="18"/>
              </w:rPr>
              <w:t>38.331</w:t>
            </w:r>
            <w:r>
              <w:rPr>
                <w:spacing w:val="-6"/>
                <w:sz w:val="18"/>
              </w:rPr>
              <w:t> </w:t>
            </w:r>
            <w:r>
              <w:rPr>
                <w:sz w:val="18"/>
              </w:rPr>
              <w:t>[22]</w:t>
            </w:r>
            <w:r>
              <w:rPr>
                <w:spacing w:val="-4"/>
                <w:sz w:val="18"/>
              </w:rPr>
              <w:t> </w:t>
            </w:r>
            <w:r>
              <w:rPr>
                <w:spacing w:val="-5"/>
                <w:sz w:val="18"/>
              </w:rPr>
              <w:t>Sec</w:t>
            </w:r>
          </w:p>
          <w:p>
            <w:pPr>
              <w:pStyle w:val="TableParagraph"/>
              <w:spacing w:line="187" w:lineRule="exact"/>
              <w:rPr>
                <w:sz w:val="18"/>
              </w:rPr>
            </w:pPr>
            <w:r>
              <w:rPr>
                <w:spacing w:val="-2"/>
                <w:sz w:val="18"/>
              </w:rPr>
              <w:t>6.2.2</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18144</w:t>
            </w:r>
          </w:p>
        </w:tc>
        <w:tc>
          <w:tcPr>
            <w:tcW w:w="3332" w:type="dxa"/>
          </w:tcPr>
          <w:p>
            <w:pPr>
              <w:pStyle w:val="TableParagraph"/>
              <w:ind w:left="677"/>
              <w:rPr>
                <w:sz w:val="18"/>
              </w:rPr>
            </w:pPr>
            <w:r>
              <w:rPr>
                <w:sz w:val="18"/>
              </w:rPr>
              <w:t>&gt;&gt;&gt;Number of successful RRC connection resuming attempts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ind w:left="0"/>
              <w:rPr>
                <w:rFonts w:ascii="Times New Roman"/>
                <w:sz w:val="16"/>
              </w:rPr>
            </w:pP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5.1.1.18.2</w:t>
            </w:r>
          </w:p>
        </w:tc>
      </w:tr>
      <w:tr>
        <w:trPr>
          <w:trHeight w:val="414" w:hRule="atLeast"/>
        </w:trPr>
        <w:tc>
          <w:tcPr>
            <w:tcW w:w="1164" w:type="dxa"/>
          </w:tcPr>
          <w:p>
            <w:pPr>
              <w:pStyle w:val="TableParagraph"/>
              <w:rPr>
                <w:sz w:val="18"/>
              </w:rPr>
            </w:pPr>
            <w:r>
              <w:rPr>
                <w:spacing w:val="-2"/>
                <w:sz w:val="18"/>
              </w:rPr>
              <w:t>18151</w:t>
            </w:r>
          </w:p>
        </w:tc>
        <w:tc>
          <w:tcPr>
            <w:tcW w:w="3332" w:type="dxa"/>
          </w:tcPr>
          <w:p>
            <w:pPr>
              <w:pStyle w:val="TableParagraph"/>
              <w:rPr>
                <w:sz w:val="18"/>
              </w:rPr>
            </w:pPr>
            <w:r>
              <w:rPr>
                <w:sz w:val="18"/>
              </w:rPr>
              <w:t>&gt;List</w:t>
            </w:r>
            <w:r>
              <w:rPr>
                <w:spacing w:val="40"/>
                <w:sz w:val="18"/>
              </w:rPr>
              <w:t> </w:t>
            </w:r>
            <w:r>
              <w:rPr>
                <w:sz w:val="18"/>
              </w:rPr>
              <w:t>of</w:t>
            </w:r>
            <w:r>
              <w:rPr>
                <w:spacing w:val="40"/>
                <w:sz w:val="18"/>
              </w:rPr>
              <w:t> </w:t>
            </w:r>
            <w:r>
              <w:rPr>
                <w:sz w:val="18"/>
              </w:rPr>
              <w:t>causes</w:t>
            </w:r>
            <w:r>
              <w:rPr>
                <w:spacing w:val="40"/>
                <w:sz w:val="18"/>
              </w:rPr>
              <w:t> </w:t>
            </w:r>
            <w:r>
              <w:rPr>
                <w:sz w:val="18"/>
              </w:rPr>
              <w:t>for</w:t>
            </w:r>
            <w:r>
              <w:rPr>
                <w:spacing w:val="40"/>
                <w:sz w:val="18"/>
              </w:rPr>
              <w:t> </w:t>
            </w:r>
            <w:r>
              <w:rPr>
                <w:sz w:val="18"/>
              </w:rPr>
              <w:t>successful</w:t>
            </w:r>
            <w:r>
              <w:rPr>
                <w:spacing w:val="40"/>
                <w:sz w:val="18"/>
              </w:rPr>
              <w:t> </w:t>
            </w:r>
            <w:r>
              <w:rPr>
                <w:sz w:val="18"/>
              </w:rPr>
              <w:t>RRC connection resuming with fallback</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02"/>
              <w:rPr>
                <w:i/>
                <w:sz w:val="18"/>
              </w:rPr>
            </w:pPr>
            <w:r>
              <w:rPr>
                <w:i/>
                <w:spacing w:val="-2"/>
                <w:sz w:val="18"/>
              </w:rPr>
              <w:t>0..&lt;maxnoofcaus</w:t>
            </w:r>
            <w:r>
              <w:rPr>
                <w:i/>
                <w:spacing w:val="-2"/>
                <w:sz w:val="18"/>
              </w:rPr>
              <w:t> </w:t>
            </w:r>
            <w:r>
              <w:rPr>
                <w:i/>
                <w:spacing w:val="-4"/>
                <w:sz w:val="18"/>
              </w:rPr>
              <w:t>es&gt;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w:t>
            </w:r>
            <w:r>
              <w:rPr>
                <w:spacing w:val="1"/>
                <w:sz w:val="18"/>
              </w:rPr>
              <w:t> </w:t>
            </w:r>
            <w:r>
              <w:rPr>
                <w:spacing w:val="-2"/>
                <w:sz w:val="18"/>
              </w:rPr>
              <w:t>5.1.1.18.3</w:t>
            </w:r>
          </w:p>
        </w:tc>
      </w:tr>
      <w:tr>
        <w:trPr>
          <w:trHeight w:val="206" w:hRule="atLeast"/>
        </w:trPr>
        <w:tc>
          <w:tcPr>
            <w:tcW w:w="1164" w:type="dxa"/>
          </w:tcPr>
          <w:p>
            <w:pPr>
              <w:pStyle w:val="TableParagraph"/>
              <w:spacing w:line="186" w:lineRule="exact"/>
              <w:rPr>
                <w:sz w:val="18"/>
              </w:rPr>
            </w:pPr>
            <w:r>
              <w:rPr>
                <w:spacing w:val="-2"/>
                <w:sz w:val="18"/>
              </w:rPr>
              <w:t>18152</w:t>
            </w:r>
          </w:p>
        </w:tc>
        <w:tc>
          <w:tcPr>
            <w:tcW w:w="3332" w:type="dxa"/>
          </w:tcPr>
          <w:p>
            <w:pPr>
              <w:pStyle w:val="TableParagraph"/>
              <w:spacing w:line="186" w:lineRule="exact"/>
              <w:ind w:left="391"/>
              <w:rPr>
                <w:sz w:val="18"/>
              </w:rPr>
            </w:pPr>
            <w:r>
              <w:rPr>
                <w:sz w:val="18"/>
              </w:rPr>
              <w:t>&gt;&gt;Cause</w:t>
            </w:r>
            <w:r>
              <w:rPr>
                <w:spacing w:val="-10"/>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18153</w:t>
            </w:r>
          </w:p>
        </w:tc>
        <w:tc>
          <w:tcPr>
            <w:tcW w:w="3332" w:type="dxa"/>
          </w:tcPr>
          <w:p>
            <w:pPr>
              <w:pStyle w:val="TableParagraph"/>
              <w:ind w:left="677"/>
              <w:rPr>
                <w:sz w:val="18"/>
              </w:rPr>
            </w:pPr>
            <w:r>
              <w:rPr>
                <w:spacing w:val="-2"/>
                <w:sz w:val="18"/>
              </w:rPr>
              <w:t>&gt;&gt;&gt;Cause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38.331</w:t>
            </w:r>
            <w:r>
              <w:rPr>
                <w:spacing w:val="-7"/>
                <w:sz w:val="18"/>
              </w:rPr>
              <w:t> </w:t>
            </w:r>
            <w:r>
              <w:rPr>
                <w:sz w:val="18"/>
              </w:rPr>
              <w:t>[22]</w:t>
            </w:r>
            <w:r>
              <w:rPr>
                <w:spacing w:val="-5"/>
                <w:sz w:val="18"/>
              </w:rPr>
              <w:t> Sec</w:t>
            </w:r>
          </w:p>
          <w:p>
            <w:pPr>
              <w:pStyle w:val="TableParagraph"/>
              <w:spacing w:line="187" w:lineRule="exact" w:before="2"/>
              <w:rPr>
                <w:sz w:val="18"/>
              </w:rPr>
            </w:pPr>
            <w:r>
              <w:rPr>
                <w:spacing w:val="-2"/>
                <w:sz w:val="18"/>
              </w:rPr>
              <w:t>6.2.2</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18154</w:t>
            </w:r>
          </w:p>
        </w:tc>
        <w:tc>
          <w:tcPr>
            <w:tcW w:w="3332" w:type="dxa"/>
          </w:tcPr>
          <w:p>
            <w:pPr>
              <w:pStyle w:val="TableParagraph"/>
              <w:spacing w:line="240" w:lineRule="auto"/>
              <w:ind w:left="677"/>
              <w:rPr>
                <w:sz w:val="18"/>
              </w:rPr>
            </w:pPr>
            <w:r>
              <w:rPr>
                <w:sz w:val="18"/>
              </w:rPr>
              <w:t>&gt;&gt;&gt;Number of successful RRC connection</w:t>
            </w:r>
            <w:r>
              <w:rPr>
                <w:spacing w:val="68"/>
                <w:sz w:val="18"/>
              </w:rPr>
              <w:t> </w:t>
            </w:r>
            <w:r>
              <w:rPr>
                <w:sz w:val="18"/>
              </w:rPr>
              <w:t>resuming</w:t>
            </w:r>
            <w:r>
              <w:rPr>
                <w:spacing w:val="69"/>
                <w:sz w:val="18"/>
              </w:rPr>
              <w:t> </w:t>
            </w:r>
            <w:r>
              <w:rPr>
                <w:spacing w:val="-2"/>
                <w:sz w:val="18"/>
              </w:rPr>
              <w:t>attempts</w:t>
            </w:r>
          </w:p>
          <w:p>
            <w:pPr>
              <w:pStyle w:val="TableParagraph"/>
              <w:spacing w:line="187" w:lineRule="exact"/>
              <w:ind w:left="677"/>
              <w:rPr>
                <w:sz w:val="18"/>
              </w:rPr>
            </w:pPr>
            <w:r>
              <w:rPr>
                <w:sz w:val="18"/>
              </w:rPr>
              <w:t>with </w:t>
            </w:r>
            <w:r>
              <w:rPr>
                <w:spacing w:val="-2"/>
                <w:sz w:val="18"/>
              </w:rPr>
              <w:t>fallback</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 </w:t>
            </w:r>
            <w:r>
              <w:rPr>
                <w:spacing w:val="-2"/>
                <w:sz w:val="18"/>
              </w:rPr>
              <w:t>5.1.1.18.3</w:t>
            </w:r>
          </w:p>
        </w:tc>
      </w:tr>
      <w:tr>
        <w:trPr>
          <w:trHeight w:val="414" w:hRule="atLeast"/>
        </w:trPr>
        <w:tc>
          <w:tcPr>
            <w:tcW w:w="1164" w:type="dxa"/>
          </w:tcPr>
          <w:p>
            <w:pPr>
              <w:pStyle w:val="TableParagraph"/>
              <w:rPr>
                <w:sz w:val="18"/>
              </w:rPr>
            </w:pPr>
            <w:r>
              <w:rPr>
                <w:spacing w:val="-2"/>
                <w:sz w:val="18"/>
              </w:rPr>
              <w:t>18161</w:t>
            </w:r>
          </w:p>
        </w:tc>
        <w:tc>
          <w:tcPr>
            <w:tcW w:w="3332" w:type="dxa"/>
          </w:tcPr>
          <w:p>
            <w:pPr>
              <w:pStyle w:val="TableParagraph"/>
              <w:rPr>
                <w:sz w:val="18"/>
              </w:rPr>
            </w:pPr>
            <w:r>
              <w:rPr>
                <w:sz w:val="18"/>
              </w:rPr>
              <w:t>&gt;Number</w:t>
            </w:r>
            <w:r>
              <w:rPr>
                <w:spacing w:val="-6"/>
                <w:sz w:val="18"/>
              </w:rPr>
              <w:t> </w:t>
            </w:r>
            <w:r>
              <w:rPr>
                <w:sz w:val="18"/>
              </w:rPr>
              <w:t>of</w:t>
            </w:r>
            <w:r>
              <w:rPr>
                <w:spacing w:val="-4"/>
                <w:sz w:val="18"/>
              </w:rPr>
              <w:t> </w:t>
            </w:r>
            <w:r>
              <w:rPr>
                <w:sz w:val="18"/>
              </w:rPr>
              <w:t>RRC</w:t>
            </w:r>
            <w:r>
              <w:rPr>
                <w:spacing w:val="-6"/>
                <w:sz w:val="18"/>
              </w:rPr>
              <w:t> </w:t>
            </w:r>
            <w:r>
              <w:rPr>
                <w:sz w:val="18"/>
              </w:rPr>
              <w:t>connection</w:t>
            </w:r>
            <w:r>
              <w:rPr>
                <w:spacing w:val="-3"/>
                <w:sz w:val="18"/>
              </w:rPr>
              <w:t> </w:t>
            </w:r>
            <w:r>
              <w:rPr>
                <w:sz w:val="18"/>
              </w:rPr>
              <w:t>resuming processes</w:t>
            </w:r>
            <w:r>
              <w:rPr>
                <w:spacing w:val="-3"/>
                <w:sz w:val="18"/>
              </w:rPr>
              <w:t> </w:t>
            </w:r>
            <w:r>
              <w:rPr>
                <w:sz w:val="18"/>
              </w:rPr>
              <w:t>followed</w:t>
            </w:r>
            <w:r>
              <w:rPr>
                <w:spacing w:val="-6"/>
                <w:sz w:val="18"/>
              </w:rPr>
              <w:t> </w:t>
            </w:r>
            <w:r>
              <w:rPr>
                <w:sz w:val="18"/>
              </w:rPr>
              <w:t>by</w:t>
            </w:r>
            <w:r>
              <w:rPr>
                <w:spacing w:val="-4"/>
                <w:sz w:val="18"/>
              </w:rPr>
              <w:t> </w:t>
            </w:r>
            <w:r>
              <w:rPr>
                <w:sz w:val="18"/>
              </w:rPr>
              <w:t>network</w:t>
            </w:r>
            <w:r>
              <w:rPr>
                <w:spacing w:val="-5"/>
                <w:sz w:val="18"/>
              </w:rPr>
              <w:t> </w:t>
            </w:r>
            <w:r>
              <w:rPr>
                <w:spacing w:val="-2"/>
                <w:sz w:val="18"/>
              </w:rPr>
              <w:t>release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5.1.1.18.4</w:t>
            </w:r>
          </w:p>
        </w:tc>
      </w:tr>
      <w:tr>
        <w:trPr>
          <w:trHeight w:val="619" w:hRule="atLeast"/>
        </w:trPr>
        <w:tc>
          <w:tcPr>
            <w:tcW w:w="1164" w:type="dxa"/>
          </w:tcPr>
          <w:p>
            <w:pPr>
              <w:pStyle w:val="TableParagraph"/>
              <w:rPr>
                <w:sz w:val="18"/>
              </w:rPr>
            </w:pPr>
            <w:r>
              <w:rPr>
                <w:spacing w:val="-2"/>
                <w:sz w:val="18"/>
              </w:rPr>
              <w:t>18162</w:t>
            </w:r>
          </w:p>
        </w:tc>
        <w:tc>
          <w:tcPr>
            <w:tcW w:w="3332" w:type="dxa"/>
          </w:tcPr>
          <w:p>
            <w:pPr>
              <w:pStyle w:val="TableParagraph"/>
              <w:ind w:right="95"/>
              <w:jc w:val="both"/>
              <w:rPr>
                <w:sz w:val="18"/>
              </w:rPr>
            </w:pPr>
            <w:r>
              <w:rPr>
                <w:sz w:val="18"/>
              </w:rPr>
              <w:t>&gt;Number</w:t>
            </w:r>
            <w:r>
              <w:rPr>
                <w:spacing w:val="-6"/>
                <w:sz w:val="18"/>
              </w:rPr>
              <w:t> </w:t>
            </w:r>
            <w:r>
              <w:rPr>
                <w:sz w:val="18"/>
              </w:rPr>
              <w:t>of</w:t>
            </w:r>
            <w:r>
              <w:rPr>
                <w:spacing w:val="-4"/>
                <w:sz w:val="18"/>
              </w:rPr>
              <w:t> </w:t>
            </w:r>
            <w:r>
              <w:rPr>
                <w:sz w:val="18"/>
              </w:rPr>
              <w:t>RRC</w:t>
            </w:r>
            <w:r>
              <w:rPr>
                <w:spacing w:val="-6"/>
                <w:sz w:val="18"/>
              </w:rPr>
              <w:t> </w:t>
            </w:r>
            <w:r>
              <w:rPr>
                <w:sz w:val="18"/>
              </w:rPr>
              <w:t>connection</w:t>
            </w:r>
            <w:r>
              <w:rPr>
                <w:spacing w:val="-3"/>
                <w:sz w:val="18"/>
              </w:rPr>
              <w:t> </w:t>
            </w:r>
            <w:r>
              <w:rPr>
                <w:sz w:val="18"/>
              </w:rPr>
              <w:t>resuming processes followed by network </w:t>
            </w:r>
            <w:r>
              <w:rPr>
                <w:spacing w:val="-2"/>
                <w:sz w:val="18"/>
              </w:rPr>
              <w:t>suspension</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rPr>
                <w:sz w:val="18"/>
              </w:rPr>
            </w:pPr>
            <w:r>
              <w:rPr>
                <w:sz w:val="18"/>
              </w:rPr>
              <w:t>Sec</w:t>
            </w:r>
            <w:r>
              <w:rPr>
                <w:spacing w:val="1"/>
                <w:sz w:val="18"/>
              </w:rPr>
              <w:t> </w:t>
            </w:r>
            <w:r>
              <w:rPr>
                <w:spacing w:val="-2"/>
                <w:sz w:val="18"/>
              </w:rPr>
              <w:t>5.1.1.18.5</w:t>
            </w:r>
          </w:p>
        </w:tc>
      </w:tr>
      <w:tr>
        <w:trPr>
          <w:trHeight w:val="414" w:hRule="atLeast"/>
        </w:trPr>
        <w:tc>
          <w:tcPr>
            <w:tcW w:w="1164" w:type="dxa"/>
          </w:tcPr>
          <w:p>
            <w:pPr>
              <w:pStyle w:val="TableParagraph"/>
              <w:spacing w:line="240" w:lineRule="auto" w:before="1"/>
              <w:rPr>
                <w:sz w:val="18"/>
              </w:rPr>
            </w:pPr>
            <w:r>
              <w:rPr>
                <w:spacing w:val="-2"/>
                <w:sz w:val="18"/>
              </w:rPr>
              <w:t>18163</w:t>
            </w:r>
          </w:p>
        </w:tc>
        <w:tc>
          <w:tcPr>
            <w:tcW w:w="3332" w:type="dxa"/>
          </w:tcPr>
          <w:p>
            <w:pPr>
              <w:pStyle w:val="TableParagraph"/>
              <w:spacing w:line="240" w:lineRule="auto" w:before="1"/>
              <w:rPr>
                <w:sz w:val="18"/>
              </w:rPr>
            </w:pPr>
            <w:r>
              <w:rPr>
                <w:sz w:val="18"/>
              </w:rPr>
              <w:t>&gt;Mean</w:t>
            </w:r>
            <w:r>
              <w:rPr>
                <w:spacing w:val="-2"/>
                <w:sz w:val="18"/>
              </w:rPr>
              <w:t> </w:t>
            </w:r>
            <w:r>
              <w:rPr>
                <w:sz w:val="18"/>
              </w:rPr>
              <w:t>number</w:t>
            </w:r>
            <w:r>
              <w:rPr>
                <w:spacing w:val="-5"/>
                <w:sz w:val="18"/>
              </w:rPr>
              <w:t> </w:t>
            </w:r>
            <w:r>
              <w:rPr>
                <w:sz w:val="18"/>
              </w:rPr>
              <w:t>of</w:t>
            </w:r>
            <w:r>
              <w:rPr>
                <w:spacing w:val="-2"/>
                <w:sz w:val="18"/>
              </w:rPr>
              <w:t> </w:t>
            </w:r>
            <w:r>
              <w:rPr>
                <w:sz w:val="18"/>
              </w:rPr>
              <w:t>RRC</w:t>
            </w:r>
            <w:r>
              <w:rPr>
                <w:spacing w:val="-1"/>
                <w:sz w:val="18"/>
              </w:rPr>
              <w:t> </w:t>
            </w:r>
            <w:r>
              <w:rPr>
                <w:spacing w:val="-2"/>
                <w:sz w:val="18"/>
              </w:rPr>
              <w:t>connections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5.1.1.4.1</w:t>
            </w:r>
          </w:p>
        </w:tc>
      </w:tr>
      <w:tr>
        <w:trPr>
          <w:trHeight w:val="414" w:hRule="atLeast"/>
        </w:trPr>
        <w:tc>
          <w:tcPr>
            <w:tcW w:w="1164" w:type="dxa"/>
          </w:tcPr>
          <w:p>
            <w:pPr>
              <w:pStyle w:val="TableParagraph"/>
              <w:rPr>
                <w:sz w:val="18"/>
              </w:rPr>
            </w:pPr>
            <w:r>
              <w:rPr>
                <w:spacing w:val="-2"/>
                <w:sz w:val="18"/>
              </w:rPr>
              <w:t>18164</w:t>
            </w:r>
          </w:p>
        </w:tc>
        <w:tc>
          <w:tcPr>
            <w:tcW w:w="3332" w:type="dxa"/>
          </w:tcPr>
          <w:p>
            <w:pPr>
              <w:pStyle w:val="TableParagraph"/>
              <w:tabs>
                <w:tab w:pos="1352" w:val="left" w:leader="none"/>
                <w:tab w:pos="2323" w:val="left" w:leader="none"/>
                <w:tab w:pos="2832" w:val="left" w:leader="none"/>
              </w:tabs>
              <w:ind w:right="98"/>
              <w:rPr>
                <w:sz w:val="18"/>
              </w:rPr>
            </w:pPr>
            <w:r>
              <w:rPr>
                <w:spacing w:val="-2"/>
                <w:sz w:val="18"/>
              </w:rPr>
              <w:t>&gt;Maximum</w:t>
            </w:r>
            <w:r>
              <w:rPr>
                <w:sz w:val="18"/>
              </w:rPr>
              <w:tab/>
            </w:r>
            <w:r>
              <w:rPr>
                <w:spacing w:val="-2"/>
                <w:sz w:val="18"/>
              </w:rPr>
              <w:t>number</w:t>
            </w:r>
            <w:r>
              <w:rPr>
                <w:sz w:val="18"/>
              </w:rPr>
              <w:tab/>
            </w:r>
            <w:r>
              <w:rPr>
                <w:spacing w:val="-6"/>
                <w:sz w:val="18"/>
              </w:rPr>
              <w:t>of</w:t>
            </w:r>
            <w:r>
              <w:rPr>
                <w:sz w:val="18"/>
              </w:rPr>
              <w:tab/>
            </w:r>
            <w:r>
              <w:rPr>
                <w:spacing w:val="-4"/>
                <w:sz w:val="18"/>
              </w:rPr>
              <w:t>RRC </w:t>
            </w:r>
            <w:r>
              <w:rPr>
                <w:spacing w:val="-2"/>
                <w:sz w:val="18"/>
              </w:rPr>
              <w:t>connections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5.1.1.4.2</w:t>
            </w:r>
          </w:p>
        </w:tc>
      </w:tr>
      <w:tr>
        <w:trPr>
          <w:trHeight w:val="412" w:hRule="atLeast"/>
        </w:trPr>
        <w:tc>
          <w:tcPr>
            <w:tcW w:w="1164" w:type="dxa"/>
          </w:tcPr>
          <w:p>
            <w:pPr>
              <w:pStyle w:val="TableParagraph"/>
              <w:rPr>
                <w:sz w:val="18"/>
              </w:rPr>
            </w:pPr>
            <w:r>
              <w:rPr>
                <w:spacing w:val="-2"/>
                <w:sz w:val="18"/>
              </w:rPr>
              <w:t>18165</w:t>
            </w:r>
          </w:p>
        </w:tc>
        <w:tc>
          <w:tcPr>
            <w:tcW w:w="3332" w:type="dxa"/>
          </w:tcPr>
          <w:p>
            <w:pPr>
              <w:pStyle w:val="TableParagraph"/>
              <w:rPr>
                <w:sz w:val="18"/>
              </w:rPr>
            </w:pPr>
            <w:r>
              <w:rPr>
                <w:sz w:val="18"/>
              </w:rPr>
              <w:t>&gt;Mean number of stored inactive RRC </w:t>
            </w:r>
            <w:r>
              <w:rPr>
                <w:spacing w:val="-2"/>
                <w:sz w:val="18"/>
              </w:rPr>
              <w:t>connections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5.1.1.4.3</w:t>
            </w:r>
          </w:p>
        </w:tc>
      </w:tr>
      <w:tr>
        <w:trPr>
          <w:trHeight w:val="414" w:hRule="atLeast"/>
        </w:trPr>
        <w:tc>
          <w:tcPr>
            <w:tcW w:w="1164" w:type="dxa"/>
          </w:tcPr>
          <w:p>
            <w:pPr>
              <w:pStyle w:val="TableParagraph"/>
              <w:spacing w:line="240" w:lineRule="auto" w:before="1"/>
              <w:rPr>
                <w:sz w:val="18"/>
              </w:rPr>
            </w:pPr>
            <w:r>
              <w:rPr>
                <w:spacing w:val="-2"/>
                <w:sz w:val="18"/>
              </w:rPr>
              <w:t>18166</w:t>
            </w:r>
          </w:p>
        </w:tc>
        <w:tc>
          <w:tcPr>
            <w:tcW w:w="3332" w:type="dxa"/>
          </w:tcPr>
          <w:p>
            <w:pPr>
              <w:pStyle w:val="TableParagraph"/>
              <w:rPr>
                <w:sz w:val="18"/>
              </w:rPr>
            </w:pPr>
            <w:r>
              <w:rPr>
                <w:sz w:val="18"/>
              </w:rPr>
              <w:t>&gt;Maximum</w:t>
            </w:r>
            <w:r>
              <w:rPr>
                <w:spacing w:val="30"/>
                <w:sz w:val="18"/>
              </w:rPr>
              <w:t> </w:t>
            </w:r>
            <w:r>
              <w:rPr>
                <w:sz w:val="18"/>
              </w:rPr>
              <w:t>number</w:t>
            </w:r>
            <w:r>
              <w:rPr>
                <w:spacing w:val="29"/>
                <w:sz w:val="18"/>
              </w:rPr>
              <w:t> </w:t>
            </w:r>
            <w:r>
              <w:rPr>
                <w:sz w:val="18"/>
              </w:rPr>
              <w:t>of</w:t>
            </w:r>
            <w:r>
              <w:rPr>
                <w:spacing w:val="29"/>
                <w:sz w:val="18"/>
              </w:rPr>
              <w:t> </w:t>
            </w:r>
            <w:r>
              <w:rPr>
                <w:sz w:val="18"/>
              </w:rPr>
              <w:t>stored</w:t>
            </w:r>
            <w:r>
              <w:rPr>
                <w:spacing w:val="30"/>
                <w:sz w:val="18"/>
              </w:rPr>
              <w:t> </w:t>
            </w:r>
            <w:r>
              <w:rPr>
                <w:sz w:val="18"/>
              </w:rPr>
              <w:t>inactive RRC connections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5.1.1.4.4</w:t>
            </w:r>
          </w:p>
        </w:tc>
      </w:tr>
      <w:tr>
        <w:trPr>
          <w:trHeight w:val="414" w:hRule="atLeast"/>
        </w:trPr>
        <w:tc>
          <w:tcPr>
            <w:tcW w:w="1164" w:type="dxa"/>
          </w:tcPr>
          <w:p>
            <w:pPr>
              <w:pStyle w:val="TableParagraph"/>
              <w:rPr>
                <w:sz w:val="18"/>
              </w:rPr>
            </w:pPr>
            <w:r>
              <w:rPr>
                <w:spacing w:val="-2"/>
                <w:sz w:val="18"/>
              </w:rPr>
              <w:t>18200</w:t>
            </w:r>
          </w:p>
        </w:tc>
        <w:tc>
          <w:tcPr>
            <w:tcW w:w="3332" w:type="dxa"/>
          </w:tcPr>
          <w:p>
            <w:pPr>
              <w:pStyle w:val="TableParagraph"/>
              <w:rPr>
                <w:sz w:val="18"/>
              </w:rPr>
            </w:pPr>
            <w:r>
              <w:rPr>
                <w:sz w:val="18"/>
              </w:rPr>
              <w:t>QoS</w:t>
            </w:r>
            <w:r>
              <w:rPr>
                <w:spacing w:val="-3"/>
                <w:sz w:val="18"/>
              </w:rPr>
              <w:t> </w:t>
            </w:r>
            <w:r>
              <w:rPr>
                <w:sz w:val="18"/>
              </w:rPr>
              <w:t>flow</w:t>
            </w:r>
            <w:r>
              <w:rPr>
                <w:spacing w:val="-2"/>
                <w:sz w:val="18"/>
              </w:rPr>
              <w:t> </w:t>
            </w:r>
            <w:r>
              <w:rPr>
                <w:sz w:val="18"/>
              </w:rPr>
              <w:t>related</w:t>
            </w:r>
            <w:r>
              <w:rPr>
                <w:spacing w:val="-2"/>
                <w:sz w:val="18"/>
              </w:rPr>
              <w:t> 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5.1.1.13</w:t>
            </w:r>
          </w:p>
        </w:tc>
      </w:tr>
      <w:tr>
        <w:trPr>
          <w:trHeight w:val="412" w:hRule="atLeast"/>
        </w:trPr>
        <w:tc>
          <w:tcPr>
            <w:tcW w:w="1164" w:type="dxa"/>
          </w:tcPr>
          <w:p>
            <w:pPr>
              <w:pStyle w:val="TableParagraph"/>
              <w:rPr>
                <w:sz w:val="18"/>
              </w:rPr>
            </w:pPr>
            <w:r>
              <w:rPr>
                <w:spacing w:val="-2"/>
                <w:sz w:val="18"/>
              </w:rPr>
              <w:t>18201</w:t>
            </w:r>
          </w:p>
        </w:tc>
        <w:tc>
          <w:tcPr>
            <w:tcW w:w="3332"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34"/>
              <w:rPr>
                <w:i/>
                <w:sz w:val="18"/>
              </w:rPr>
            </w:pPr>
            <w:r>
              <w:rPr>
                <w:i/>
                <w:spacing w:val="-2"/>
                <w:sz w:val="18"/>
              </w:rPr>
              <w:t>0..&lt;maxnoofflow</w:t>
            </w:r>
            <w:r>
              <w:rPr>
                <w:i/>
                <w:spacing w:val="-2"/>
                <w:sz w:val="18"/>
              </w:rPr>
              <w:t> </w:t>
            </w:r>
            <w:r>
              <w:rPr>
                <w:i/>
                <w:spacing w:val="-6"/>
                <w:sz w:val="18"/>
              </w:rPr>
              <w:t>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5.1.1.13</w:t>
            </w:r>
          </w:p>
        </w:tc>
      </w:tr>
      <w:tr>
        <w:trPr>
          <w:trHeight w:val="208" w:hRule="atLeast"/>
        </w:trPr>
        <w:tc>
          <w:tcPr>
            <w:tcW w:w="1164" w:type="dxa"/>
          </w:tcPr>
          <w:p>
            <w:pPr>
              <w:pStyle w:val="TableParagraph"/>
              <w:spacing w:line="188" w:lineRule="exact"/>
              <w:rPr>
                <w:sz w:val="18"/>
              </w:rPr>
            </w:pPr>
            <w:r>
              <w:rPr>
                <w:spacing w:val="-2"/>
                <w:sz w:val="18"/>
              </w:rPr>
              <w:t>18202</w:t>
            </w:r>
          </w:p>
        </w:tc>
        <w:tc>
          <w:tcPr>
            <w:tcW w:w="3332" w:type="dxa"/>
          </w:tcPr>
          <w:p>
            <w:pPr>
              <w:pStyle w:val="TableParagraph"/>
              <w:spacing w:line="188" w:lineRule="exact"/>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0" w:type="dxa"/>
          </w:tcPr>
          <w:p>
            <w:pPr>
              <w:pStyle w:val="TableParagraph"/>
              <w:spacing w:line="188"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6" w:lineRule="exact"/>
              <w:rPr>
                <w:sz w:val="18"/>
              </w:rPr>
            </w:pPr>
            <w:r>
              <w:rPr>
                <w:spacing w:val="-2"/>
                <w:sz w:val="18"/>
              </w:rPr>
              <w:t>18203</w:t>
            </w:r>
          </w:p>
        </w:tc>
        <w:tc>
          <w:tcPr>
            <w:tcW w:w="3332" w:type="dxa"/>
          </w:tcPr>
          <w:p>
            <w:pPr>
              <w:pStyle w:val="TableParagraph"/>
              <w:spacing w:line="186" w:lineRule="exact"/>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07" w:lineRule="exact"/>
              <w:rPr>
                <w:sz w:val="18"/>
              </w:rPr>
            </w:pPr>
            <w:r>
              <w:rPr>
                <w:spacing w:val="-2"/>
                <w:sz w:val="18"/>
              </w:rPr>
              <w:t>18204</w:t>
            </w:r>
          </w:p>
        </w:tc>
        <w:tc>
          <w:tcPr>
            <w:tcW w:w="3332" w:type="dxa"/>
          </w:tcPr>
          <w:p>
            <w:pPr>
              <w:pStyle w:val="TableParagraph"/>
              <w:spacing w:line="207" w:lineRule="exact"/>
              <w:ind w:left="960"/>
              <w:rPr>
                <w:sz w:val="18"/>
              </w:rPr>
            </w:pPr>
            <w:r>
              <w:rPr>
                <w:spacing w:val="-2"/>
                <w:sz w:val="18"/>
              </w:rPr>
              <w:t>&gt;&gt;&gt;&gt;5QI</w:t>
            </w:r>
          </w:p>
        </w:tc>
        <w:tc>
          <w:tcPr>
            <w:tcW w:w="1440" w:type="dxa"/>
          </w:tcPr>
          <w:p>
            <w:pPr>
              <w:pStyle w:val="TableParagraph"/>
              <w:spacing w:line="207" w:lineRule="exact"/>
              <w:rPr>
                <w:sz w:val="18"/>
              </w:rPr>
            </w:pPr>
            <w:r>
              <w:rPr>
                <w:spacing w:val="-2"/>
                <w:sz w:val="18"/>
              </w:rPr>
              <w:t>ELEMENT</w:t>
            </w:r>
          </w:p>
        </w:tc>
        <w:tc>
          <w:tcPr>
            <w:tcW w:w="989" w:type="dxa"/>
          </w:tcPr>
          <w:p>
            <w:pPr>
              <w:pStyle w:val="TableParagraph"/>
              <w:spacing w:line="207" w:lineRule="exact"/>
              <w:ind w:left="16" w:right="6"/>
              <w:jc w:val="center"/>
              <w:rPr>
                <w:sz w:val="18"/>
              </w:rPr>
            </w:pPr>
            <w:r>
              <w:rPr>
                <w:spacing w:val="-4"/>
                <w:sz w:val="18"/>
              </w:rPr>
              <w:t>TRUE</w:t>
            </w:r>
          </w:p>
        </w:tc>
        <w:tc>
          <w:tcPr>
            <w:tcW w:w="1620" w:type="dxa"/>
          </w:tcPr>
          <w:p>
            <w:pPr>
              <w:pStyle w:val="TableParagraph"/>
              <w:spacing w:line="207" w:lineRule="exact"/>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before="2"/>
              <w:rPr>
                <w:sz w:val="18"/>
              </w:rPr>
            </w:pPr>
            <w:r>
              <w:rPr>
                <w:sz w:val="18"/>
              </w:rPr>
              <w:t>38.413</w:t>
            </w:r>
            <w:r>
              <w:rPr>
                <w:spacing w:val="-8"/>
                <w:sz w:val="18"/>
              </w:rPr>
              <w:t> </w:t>
            </w:r>
            <w:r>
              <w:rPr>
                <w:spacing w:val="-4"/>
                <w:sz w:val="18"/>
              </w:rPr>
              <w:t>[11]</w:t>
            </w:r>
          </w:p>
          <w:p>
            <w:pPr>
              <w:pStyle w:val="TableParagraph"/>
              <w:spacing w:line="187" w:lineRule="exact"/>
              <w:rPr>
                <w:sz w:val="18"/>
              </w:rPr>
            </w:pPr>
            <w:r>
              <w:rPr>
                <w:sz w:val="18"/>
              </w:rPr>
              <w:t>Clause</w:t>
            </w:r>
            <w:r>
              <w:rPr>
                <w:spacing w:val="-5"/>
                <w:sz w:val="18"/>
              </w:rPr>
              <w:t> </w:t>
            </w:r>
            <w:r>
              <w:rPr>
                <w:spacing w:val="-2"/>
                <w:sz w:val="18"/>
              </w:rPr>
              <w:t>9.3.1.28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18205</w:t>
            </w:r>
          </w:p>
        </w:tc>
        <w:tc>
          <w:tcPr>
            <w:tcW w:w="3332" w:type="dxa"/>
          </w:tcPr>
          <w:p>
            <w:pPr>
              <w:pStyle w:val="TableParagraph"/>
              <w:ind w:left="960"/>
              <w:rPr>
                <w:sz w:val="18"/>
              </w:rPr>
            </w:pPr>
            <w:r>
              <w:rPr>
                <w:sz w:val="18"/>
              </w:rPr>
              <w:t>&gt;&gt;&gt;&gt;S-</w:t>
            </w:r>
            <w:r>
              <w:rPr>
                <w:spacing w:val="-2"/>
                <w:sz w:val="18"/>
              </w:rPr>
              <w:t>NSSAI</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right="194"/>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187" w:lineRule="exact"/>
              <w:rPr>
                <w:sz w:val="18"/>
              </w:rPr>
            </w:pPr>
            <w:r>
              <w:rPr>
                <w:sz w:val="18"/>
              </w:rPr>
              <w:t>Clause</w:t>
            </w:r>
            <w:r>
              <w:rPr>
                <w:spacing w:val="-5"/>
                <w:sz w:val="18"/>
              </w:rPr>
              <w:t> </w:t>
            </w:r>
            <w:r>
              <w:rPr>
                <w:spacing w:val="-2"/>
                <w:sz w:val="18"/>
              </w:rPr>
              <w:t>9.3.1.38</w:t>
            </w:r>
          </w:p>
        </w:tc>
      </w:tr>
      <w:tr>
        <w:trPr>
          <w:trHeight w:val="621" w:hRule="atLeast"/>
        </w:trPr>
        <w:tc>
          <w:tcPr>
            <w:tcW w:w="1164" w:type="dxa"/>
          </w:tcPr>
          <w:p>
            <w:pPr>
              <w:pStyle w:val="TableParagraph"/>
              <w:rPr>
                <w:sz w:val="18"/>
              </w:rPr>
            </w:pPr>
            <w:r>
              <w:rPr>
                <w:spacing w:val="-2"/>
                <w:sz w:val="18"/>
              </w:rPr>
              <w:t>18206</w:t>
            </w:r>
          </w:p>
        </w:tc>
        <w:tc>
          <w:tcPr>
            <w:tcW w:w="3332" w:type="dxa"/>
          </w:tcPr>
          <w:p>
            <w:pPr>
              <w:pStyle w:val="TableParagraph"/>
              <w:ind w:left="97" w:right="54"/>
              <w:jc w:val="center"/>
              <w:rPr>
                <w:sz w:val="18"/>
              </w:rPr>
            </w:pPr>
            <w:r>
              <w:rPr>
                <w:spacing w:val="-2"/>
                <w:sz w:val="18"/>
              </w:rPr>
              <w:t>&gt;&gt;&gt;&gt;&gt;SST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SST </w:t>
            </w:r>
            <w:r>
              <w:rPr>
                <w:sz w:val="18"/>
              </w:rPr>
              <w:t>IE in</w:t>
            </w:r>
            <w:r>
              <w:rPr>
                <w:spacing w:val="-2"/>
                <w:sz w:val="18"/>
              </w:rPr>
              <w:t> </w:t>
            </w:r>
            <w:r>
              <w:rPr>
                <w:spacing w:val="-5"/>
                <w:sz w:val="18"/>
              </w:rPr>
              <w:t>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7" w:lineRule="exact" w:before="2"/>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18207</w:t>
            </w:r>
          </w:p>
        </w:tc>
        <w:tc>
          <w:tcPr>
            <w:tcW w:w="3332" w:type="dxa"/>
          </w:tcPr>
          <w:p>
            <w:pPr>
              <w:pStyle w:val="TableParagraph"/>
              <w:ind w:left="43" w:right="97"/>
              <w:jc w:val="center"/>
              <w:rPr>
                <w:sz w:val="18"/>
              </w:rPr>
            </w:pPr>
            <w:r>
              <w:rPr>
                <w:spacing w:val="-2"/>
                <w:sz w:val="18"/>
              </w:rPr>
              <w:t>&gt;&gt;&gt;&gt;&gt;SD</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18210</w:t>
            </w:r>
          </w:p>
        </w:tc>
        <w:tc>
          <w:tcPr>
            <w:tcW w:w="3332" w:type="dxa"/>
          </w:tcPr>
          <w:p>
            <w:pPr>
              <w:pStyle w:val="TableParagraph"/>
              <w:tabs>
                <w:tab w:pos="1856" w:val="left" w:leader="none"/>
                <w:tab w:pos="2230" w:val="left" w:leader="none"/>
                <w:tab w:pos="2813" w:val="left" w:leader="none"/>
              </w:tabs>
              <w:spacing w:line="240" w:lineRule="auto"/>
              <w:ind w:left="677" w:right="96"/>
              <w:rPr>
                <w:sz w:val="18"/>
              </w:rPr>
            </w:pPr>
            <w:r>
              <w:rPr>
                <w:spacing w:val="-2"/>
                <w:sz w:val="18"/>
              </w:rPr>
              <w:t>&gt;&gt;&gt;Number</w:t>
            </w:r>
            <w:r>
              <w:rPr>
                <w:sz w:val="18"/>
              </w:rPr>
              <w:tab/>
            </w:r>
            <w:r>
              <w:rPr>
                <w:spacing w:val="-6"/>
                <w:sz w:val="18"/>
              </w:rPr>
              <w:t>of</w:t>
            </w:r>
            <w:r>
              <w:rPr>
                <w:sz w:val="18"/>
              </w:rPr>
              <w:tab/>
            </w:r>
            <w:r>
              <w:rPr>
                <w:spacing w:val="-4"/>
                <w:sz w:val="18"/>
              </w:rPr>
              <w:t>QoS</w:t>
            </w:r>
            <w:r>
              <w:rPr>
                <w:sz w:val="18"/>
              </w:rPr>
              <w:tab/>
            </w:r>
            <w:r>
              <w:rPr>
                <w:spacing w:val="-4"/>
                <w:sz w:val="18"/>
              </w:rPr>
              <w:t>flows </w:t>
            </w:r>
            <w:r>
              <w:rPr>
                <w:sz w:val="18"/>
              </w:rPr>
              <w:t>attempted to release</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5.1.1.13.1.2</w:t>
            </w:r>
          </w:p>
        </w:tc>
      </w:tr>
      <w:tr>
        <w:trPr>
          <w:trHeight w:val="206" w:hRule="atLeast"/>
        </w:trPr>
        <w:tc>
          <w:tcPr>
            <w:tcW w:w="1164" w:type="dxa"/>
          </w:tcPr>
          <w:p>
            <w:pPr>
              <w:pStyle w:val="TableParagraph"/>
              <w:spacing w:line="186" w:lineRule="exact"/>
              <w:rPr>
                <w:sz w:val="18"/>
              </w:rPr>
            </w:pPr>
            <w:r>
              <w:rPr>
                <w:spacing w:val="-2"/>
                <w:sz w:val="18"/>
              </w:rPr>
              <w:t>18211</w:t>
            </w:r>
          </w:p>
        </w:tc>
        <w:tc>
          <w:tcPr>
            <w:tcW w:w="3332" w:type="dxa"/>
          </w:tcPr>
          <w:p>
            <w:pPr>
              <w:pStyle w:val="TableParagraph"/>
              <w:spacing w:line="186" w:lineRule="exact"/>
              <w:ind w:left="677"/>
              <w:rPr>
                <w:sz w:val="18"/>
              </w:rPr>
            </w:pPr>
            <w:r>
              <w:rPr>
                <w:sz w:val="18"/>
              </w:rPr>
              <w:t>&gt;&gt;&gt;In-session</w:t>
            </w:r>
            <w:r>
              <w:rPr>
                <w:spacing w:val="-11"/>
                <w:sz w:val="18"/>
              </w:rPr>
              <w:t> </w:t>
            </w:r>
            <w:r>
              <w:rPr>
                <w:sz w:val="18"/>
              </w:rPr>
              <w:t>activity</w:t>
            </w:r>
            <w:r>
              <w:rPr>
                <w:spacing w:val="-11"/>
                <w:sz w:val="18"/>
              </w:rPr>
              <w:t> </w:t>
            </w:r>
            <w:r>
              <w:rPr>
                <w:spacing w:val="-4"/>
                <w:sz w:val="18"/>
              </w:rPr>
              <w:t>time</w:t>
            </w:r>
          </w:p>
        </w:tc>
        <w:tc>
          <w:tcPr>
            <w:tcW w:w="1440" w:type="dxa"/>
          </w:tcPr>
          <w:p>
            <w:pPr>
              <w:pStyle w:val="TableParagraph"/>
              <w:spacing w:line="186" w:lineRule="exact"/>
              <w:rPr>
                <w:sz w:val="18"/>
              </w:rPr>
            </w:pPr>
            <w:r>
              <w:rPr>
                <w:spacing w:val="-2"/>
                <w:sz w:val="18"/>
              </w:rPr>
              <w:t>ELEMENT</w:t>
            </w:r>
          </w:p>
        </w:tc>
        <w:tc>
          <w:tcPr>
            <w:tcW w:w="989" w:type="dxa"/>
          </w:tcPr>
          <w:p>
            <w:pPr>
              <w:pStyle w:val="TableParagraph"/>
              <w:spacing w:line="186" w:lineRule="exact"/>
              <w:ind w:left="16" w:right="6"/>
              <w:jc w:val="center"/>
              <w:rPr>
                <w:sz w:val="18"/>
              </w:rPr>
            </w:pPr>
            <w:r>
              <w:rPr>
                <w:spacing w:val="-2"/>
                <w:sz w:val="18"/>
              </w:rPr>
              <w:t>FALSE</w:t>
            </w:r>
          </w:p>
        </w:tc>
        <w:tc>
          <w:tcPr>
            <w:tcW w:w="1620" w:type="dxa"/>
          </w:tcPr>
          <w:p>
            <w:pPr>
              <w:pStyle w:val="TableParagraph"/>
              <w:spacing w:line="186" w:lineRule="exact"/>
              <w:rPr>
                <w:sz w:val="18"/>
              </w:rPr>
            </w:pPr>
            <w:r>
              <w:rPr>
                <w:spacing w:val="-2"/>
                <w:sz w:val="18"/>
              </w:rPr>
              <w:t>INTEGER</w:t>
            </w:r>
          </w:p>
        </w:tc>
        <w:tc>
          <w:tcPr>
            <w:tcW w:w="1517" w:type="dxa"/>
          </w:tcPr>
          <w:p>
            <w:pPr>
              <w:pStyle w:val="TableParagraph"/>
              <w:spacing w:line="186" w:lineRule="exact"/>
              <w:rPr>
                <w:sz w:val="18"/>
              </w:rPr>
            </w:pPr>
            <w:r>
              <w:rPr>
                <w:sz w:val="18"/>
              </w:rPr>
              <w:t>TS</w:t>
            </w:r>
            <w:r>
              <w:rPr>
                <w:spacing w:val="-5"/>
                <w:sz w:val="18"/>
              </w:rPr>
              <w:t> </w:t>
            </w:r>
            <w:r>
              <w:rPr>
                <w:sz w:val="18"/>
              </w:rPr>
              <w:t>28.552</w:t>
            </w:r>
            <w:r>
              <w:rPr>
                <w:spacing w:val="-3"/>
                <w:sz w:val="18"/>
              </w:rPr>
              <w:t> </w:t>
            </w:r>
            <w:r>
              <w:rPr>
                <w:spacing w:val="-4"/>
                <w:sz w:val="18"/>
              </w:rPr>
              <w:t>[28]</w:t>
            </w:r>
          </w:p>
        </w:tc>
      </w:tr>
    </w:tbl>
    <w:p>
      <w:pPr>
        <w:spacing w:after="0" w:line="186" w:lineRule="exact"/>
        <w:rPr>
          <w:sz w:val="18"/>
        </w:rPr>
        <w:sectPr>
          <w:type w:val="continuous"/>
          <w:pgSz w:w="11910" w:h="16850"/>
          <w:pgMar w:header="866" w:footer="459" w:top="1580" w:bottom="1102"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440"/>
        <w:gridCol w:w="989"/>
        <w:gridCol w:w="1620"/>
        <w:gridCol w:w="1517"/>
      </w:tblGrid>
      <w:tr>
        <w:trPr>
          <w:trHeight w:val="415" w:hRule="atLeast"/>
        </w:trPr>
        <w:tc>
          <w:tcPr>
            <w:tcW w:w="1164" w:type="dxa"/>
          </w:tcPr>
          <w:p>
            <w:pPr>
              <w:pStyle w:val="TableParagraph"/>
              <w:spacing w:line="240" w:lineRule="auto"/>
              <w:ind w:left="0"/>
              <w:rPr>
                <w:rFonts w:ascii="Times New Roman"/>
                <w:sz w:val="16"/>
              </w:rPr>
            </w:pPr>
          </w:p>
        </w:tc>
        <w:tc>
          <w:tcPr>
            <w:tcW w:w="3332"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ind w:right="194"/>
              <w:rPr>
                <w:sz w:val="18"/>
              </w:rPr>
            </w:pPr>
            <w:r>
              <w:rPr>
                <w:spacing w:val="-4"/>
                <w:sz w:val="18"/>
              </w:rPr>
              <w:t>Sec </w:t>
            </w:r>
            <w:r>
              <w:rPr>
                <w:spacing w:val="-2"/>
                <w:sz w:val="18"/>
              </w:rPr>
              <w:t>5.1.1.13.2.1</w:t>
            </w:r>
          </w:p>
        </w:tc>
      </w:tr>
      <w:tr>
        <w:trPr>
          <w:trHeight w:val="621" w:hRule="atLeast"/>
        </w:trPr>
        <w:tc>
          <w:tcPr>
            <w:tcW w:w="1164" w:type="dxa"/>
          </w:tcPr>
          <w:p>
            <w:pPr>
              <w:pStyle w:val="TableParagraph"/>
              <w:rPr>
                <w:sz w:val="18"/>
              </w:rPr>
            </w:pPr>
            <w:r>
              <w:rPr>
                <w:spacing w:val="-2"/>
                <w:sz w:val="18"/>
              </w:rPr>
              <w:t>18212</w:t>
            </w:r>
          </w:p>
        </w:tc>
        <w:tc>
          <w:tcPr>
            <w:tcW w:w="3332" w:type="dxa"/>
          </w:tcPr>
          <w:p>
            <w:pPr>
              <w:pStyle w:val="TableParagraph"/>
              <w:tabs>
                <w:tab w:pos="1856" w:val="left" w:leader="none"/>
                <w:tab w:pos="2230" w:val="left" w:leader="none"/>
                <w:tab w:pos="2813" w:val="left" w:leader="none"/>
              </w:tabs>
              <w:spacing w:line="240" w:lineRule="auto"/>
              <w:ind w:left="677" w:right="96"/>
              <w:rPr>
                <w:sz w:val="18"/>
              </w:rPr>
            </w:pPr>
            <w:r>
              <w:rPr>
                <w:spacing w:val="-2"/>
                <w:sz w:val="18"/>
              </w:rPr>
              <w:t>&gt;&gt;&gt;Number</w:t>
            </w:r>
            <w:r>
              <w:rPr>
                <w:sz w:val="18"/>
              </w:rPr>
              <w:tab/>
            </w:r>
            <w:r>
              <w:rPr>
                <w:spacing w:val="-6"/>
                <w:sz w:val="18"/>
              </w:rPr>
              <w:t>of</w:t>
            </w:r>
            <w:r>
              <w:rPr>
                <w:sz w:val="18"/>
              </w:rPr>
              <w:tab/>
            </w:r>
            <w:r>
              <w:rPr>
                <w:spacing w:val="-4"/>
                <w:sz w:val="18"/>
              </w:rPr>
              <w:t>QoS</w:t>
            </w:r>
            <w:r>
              <w:rPr>
                <w:sz w:val="18"/>
              </w:rPr>
              <w:tab/>
            </w:r>
            <w:r>
              <w:rPr>
                <w:spacing w:val="-4"/>
                <w:sz w:val="18"/>
              </w:rPr>
              <w:t>flows </w:t>
            </w:r>
            <w:r>
              <w:rPr>
                <w:sz w:val="18"/>
              </w:rPr>
              <w:t>attempted to setup</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5.1.1.13.3.1</w:t>
            </w:r>
          </w:p>
        </w:tc>
      </w:tr>
      <w:tr>
        <w:trPr>
          <w:trHeight w:val="618" w:hRule="atLeast"/>
        </w:trPr>
        <w:tc>
          <w:tcPr>
            <w:tcW w:w="1164" w:type="dxa"/>
          </w:tcPr>
          <w:p>
            <w:pPr>
              <w:pStyle w:val="TableParagraph"/>
              <w:rPr>
                <w:sz w:val="18"/>
              </w:rPr>
            </w:pPr>
            <w:r>
              <w:rPr>
                <w:spacing w:val="-2"/>
                <w:sz w:val="18"/>
              </w:rPr>
              <w:t>18213</w:t>
            </w:r>
          </w:p>
        </w:tc>
        <w:tc>
          <w:tcPr>
            <w:tcW w:w="3332" w:type="dxa"/>
          </w:tcPr>
          <w:p>
            <w:pPr>
              <w:pStyle w:val="TableParagraph"/>
              <w:tabs>
                <w:tab w:pos="1856" w:val="left" w:leader="none"/>
                <w:tab w:pos="2230" w:val="left" w:leader="none"/>
                <w:tab w:pos="2813" w:val="left" w:leader="none"/>
              </w:tabs>
              <w:spacing w:line="240" w:lineRule="auto"/>
              <w:ind w:left="677" w:right="96"/>
              <w:rPr>
                <w:sz w:val="18"/>
              </w:rPr>
            </w:pPr>
            <w:r>
              <w:rPr>
                <w:spacing w:val="-2"/>
                <w:sz w:val="18"/>
              </w:rPr>
              <w:t>&gt;&gt;&gt;Number</w:t>
            </w:r>
            <w:r>
              <w:rPr>
                <w:sz w:val="18"/>
              </w:rPr>
              <w:tab/>
            </w:r>
            <w:r>
              <w:rPr>
                <w:spacing w:val="-6"/>
                <w:sz w:val="18"/>
              </w:rPr>
              <w:t>of</w:t>
            </w:r>
            <w:r>
              <w:rPr>
                <w:sz w:val="18"/>
              </w:rPr>
              <w:tab/>
            </w:r>
            <w:r>
              <w:rPr>
                <w:spacing w:val="-4"/>
                <w:sz w:val="18"/>
              </w:rPr>
              <w:t>QoS</w:t>
            </w:r>
            <w:r>
              <w:rPr>
                <w:sz w:val="18"/>
              </w:rPr>
              <w:tab/>
            </w:r>
            <w:r>
              <w:rPr>
                <w:spacing w:val="-4"/>
                <w:sz w:val="18"/>
              </w:rPr>
              <w:t>flows </w:t>
            </w:r>
            <w:r>
              <w:rPr>
                <w:sz w:val="18"/>
              </w:rPr>
              <w:t>successfully established</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5.1.1.13.2.1</w:t>
            </w:r>
          </w:p>
        </w:tc>
      </w:tr>
      <w:tr>
        <w:trPr>
          <w:trHeight w:val="621" w:hRule="atLeast"/>
        </w:trPr>
        <w:tc>
          <w:tcPr>
            <w:tcW w:w="1164" w:type="dxa"/>
          </w:tcPr>
          <w:p>
            <w:pPr>
              <w:pStyle w:val="TableParagraph"/>
              <w:spacing w:line="240" w:lineRule="auto" w:before="1"/>
              <w:rPr>
                <w:sz w:val="18"/>
              </w:rPr>
            </w:pPr>
            <w:r>
              <w:rPr>
                <w:spacing w:val="-2"/>
                <w:sz w:val="18"/>
              </w:rPr>
              <w:t>18214</w:t>
            </w:r>
          </w:p>
        </w:tc>
        <w:tc>
          <w:tcPr>
            <w:tcW w:w="3332" w:type="dxa"/>
          </w:tcPr>
          <w:p>
            <w:pPr>
              <w:pStyle w:val="TableParagraph"/>
              <w:tabs>
                <w:tab w:pos="1856" w:val="left" w:leader="none"/>
                <w:tab w:pos="2230" w:val="left" w:leader="none"/>
                <w:tab w:pos="2813" w:val="left" w:leader="none"/>
              </w:tabs>
              <w:spacing w:line="240" w:lineRule="auto" w:before="1"/>
              <w:ind w:left="677" w:right="96"/>
              <w:rPr>
                <w:sz w:val="18"/>
              </w:rPr>
            </w:pPr>
            <w:r>
              <w:rPr>
                <w:spacing w:val="-2"/>
                <w:sz w:val="18"/>
              </w:rPr>
              <w:t>&gt;&gt;&gt;Number</w:t>
            </w:r>
            <w:r>
              <w:rPr>
                <w:sz w:val="18"/>
              </w:rPr>
              <w:tab/>
            </w:r>
            <w:r>
              <w:rPr>
                <w:spacing w:val="-6"/>
                <w:sz w:val="18"/>
              </w:rPr>
              <w:t>of</w:t>
            </w:r>
            <w:r>
              <w:rPr>
                <w:sz w:val="18"/>
              </w:rPr>
              <w:tab/>
            </w:r>
            <w:r>
              <w:rPr>
                <w:spacing w:val="-4"/>
                <w:sz w:val="18"/>
              </w:rPr>
              <w:t>QoS</w:t>
            </w:r>
            <w:r>
              <w:rPr>
                <w:sz w:val="18"/>
              </w:rPr>
              <w:tab/>
            </w:r>
            <w:r>
              <w:rPr>
                <w:spacing w:val="-4"/>
                <w:sz w:val="18"/>
              </w:rPr>
              <w:t>flows </w:t>
            </w:r>
            <w:r>
              <w:rPr>
                <w:sz w:val="18"/>
              </w:rPr>
              <w:t>attempted to modify</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5.1.1.13.4.1</w:t>
            </w:r>
          </w:p>
        </w:tc>
      </w:tr>
      <w:tr>
        <w:trPr>
          <w:trHeight w:val="621" w:hRule="atLeast"/>
        </w:trPr>
        <w:tc>
          <w:tcPr>
            <w:tcW w:w="1164" w:type="dxa"/>
          </w:tcPr>
          <w:p>
            <w:pPr>
              <w:pStyle w:val="TableParagraph"/>
              <w:spacing w:line="240" w:lineRule="auto" w:before="1"/>
              <w:rPr>
                <w:sz w:val="18"/>
              </w:rPr>
            </w:pPr>
            <w:r>
              <w:rPr>
                <w:spacing w:val="-2"/>
                <w:sz w:val="18"/>
              </w:rPr>
              <w:t>18215</w:t>
            </w:r>
          </w:p>
        </w:tc>
        <w:tc>
          <w:tcPr>
            <w:tcW w:w="3332" w:type="dxa"/>
          </w:tcPr>
          <w:p>
            <w:pPr>
              <w:pStyle w:val="TableParagraph"/>
              <w:tabs>
                <w:tab w:pos="1856" w:val="left" w:leader="none"/>
                <w:tab w:pos="2230" w:val="left" w:leader="none"/>
                <w:tab w:pos="2815" w:val="left" w:leader="none"/>
              </w:tabs>
              <w:spacing w:line="240" w:lineRule="auto" w:before="1"/>
              <w:ind w:left="677" w:right="94"/>
              <w:rPr>
                <w:sz w:val="18"/>
              </w:rPr>
            </w:pPr>
            <w:r>
              <w:rPr>
                <w:spacing w:val="-2"/>
                <w:sz w:val="18"/>
              </w:rPr>
              <w:t>&gt;&gt;&gt;Number</w:t>
            </w:r>
            <w:r>
              <w:rPr>
                <w:sz w:val="18"/>
              </w:rPr>
              <w:tab/>
            </w:r>
            <w:r>
              <w:rPr>
                <w:spacing w:val="-6"/>
                <w:sz w:val="18"/>
              </w:rPr>
              <w:t>of</w:t>
            </w:r>
            <w:r>
              <w:rPr>
                <w:sz w:val="18"/>
              </w:rPr>
              <w:tab/>
            </w:r>
            <w:r>
              <w:rPr>
                <w:spacing w:val="-4"/>
                <w:sz w:val="18"/>
              </w:rPr>
              <w:t>QoS</w:t>
            </w:r>
            <w:r>
              <w:rPr>
                <w:sz w:val="18"/>
              </w:rPr>
              <w:tab/>
            </w:r>
            <w:r>
              <w:rPr>
                <w:spacing w:val="-4"/>
                <w:sz w:val="18"/>
              </w:rPr>
              <w:t>flows </w:t>
            </w:r>
            <w:r>
              <w:rPr>
                <w:sz w:val="18"/>
              </w:rPr>
              <w:t>successfully modified</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5.1.1.13.4.2</w:t>
            </w:r>
          </w:p>
        </w:tc>
      </w:tr>
      <w:tr>
        <w:trPr>
          <w:trHeight w:val="621" w:hRule="atLeast"/>
        </w:trPr>
        <w:tc>
          <w:tcPr>
            <w:tcW w:w="1164" w:type="dxa"/>
          </w:tcPr>
          <w:p>
            <w:pPr>
              <w:pStyle w:val="TableParagraph"/>
              <w:rPr>
                <w:sz w:val="18"/>
              </w:rPr>
            </w:pPr>
            <w:r>
              <w:rPr>
                <w:spacing w:val="-2"/>
                <w:sz w:val="18"/>
              </w:rPr>
              <w:t>18216</w:t>
            </w:r>
          </w:p>
        </w:tc>
        <w:tc>
          <w:tcPr>
            <w:tcW w:w="3332" w:type="dxa"/>
          </w:tcPr>
          <w:p>
            <w:pPr>
              <w:pStyle w:val="TableParagraph"/>
              <w:spacing w:line="240" w:lineRule="auto"/>
              <w:ind w:left="677" w:right="97"/>
              <w:rPr>
                <w:sz w:val="18"/>
              </w:rPr>
            </w:pPr>
            <w:r>
              <w:rPr>
                <w:sz w:val="18"/>
              </w:rPr>
              <w:t>&gt;&gt;&gt;Number</w:t>
            </w:r>
            <w:r>
              <w:rPr>
                <w:spacing w:val="-1"/>
                <w:sz w:val="18"/>
              </w:rPr>
              <w:t> </w:t>
            </w:r>
            <w:r>
              <w:rPr>
                <w:sz w:val="18"/>
              </w:rPr>
              <w:t>of QoS flows failed to modify</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right="194"/>
              <w:rPr>
                <w:sz w:val="18"/>
              </w:rPr>
            </w:pPr>
            <w:r>
              <w:rPr>
                <w:spacing w:val="-4"/>
                <w:sz w:val="18"/>
              </w:rPr>
              <w:t>Sec </w:t>
            </w:r>
            <w:r>
              <w:rPr>
                <w:spacing w:val="-2"/>
                <w:sz w:val="18"/>
              </w:rPr>
              <w:t>5.1.1.13.4.3</w:t>
            </w:r>
          </w:p>
        </w:tc>
      </w:tr>
      <w:tr>
        <w:trPr>
          <w:trHeight w:val="414" w:hRule="atLeast"/>
        </w:trPr>
        <w:tc>
          <w:tcPr>
            <w:tcW w:w="1164" w:type="dxa"/>
          </w:tcPr>
          <w:p>
            <w:pPr>
              <w:pStyle w:val="TableParagraph"/>
              <w:rPr>
                <w:sz w:val="18"/>
              </w:rPr>
            </w:pPr>
            <w:r>
              <w:rPr>
                <w:spacing w:val="-2"/>
                <w:sz w:val="18"/>
              </w:rPr>
              <w:t>18250</w:t>
            </w:r>
          </w:p>
        </w:tc>
        <w:tc>
          <w:tcPr>
            <w:tcW w:w="3332" w:type="dxa"/>
          </w:tcPr>
          <w:p>
            <w:pPr>
              <w:pStyle w:val="TableParagraph"/>
              <w:rPr>
                <w:sz w:val="18"/>
              </w:rPr>
            </w:pPr>
            <w:r>
              <w:rPr>
                <w:sz w:val="18"/>
              </w:rPr>
              <w:t>DRB</w:t>
            </w:r>
            <w:r>
              <w:rPr>
                <w:spacing w:val="-3"/>
                <w:sz w:val="18"/>
              </w:rPr>
              <w:t> </w:t>
            </w:r>
            <w:r>
              <w:rPr>
                <w:sz w:val="18"/>
              </w:rPr>
              <w:t>related</w:t>
            </w:r>
            <w:r>
              <w:rPr>
                <w:spacing w:val="-5"/>
                <w:sz w:val="18"/>
              </w:rPr>
              <w:t> </w:t>
            </w:r>
            <w:r>
              <w:rPr>
                <w:spacing w:val="-2"/>
                <w:sz w:val="18"/>
              </w:rPr>
              <w:t>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w:t>
            </w:r>
            <w:r>
              <w:rPr>
                <w:spacing w:val="1"/>
                <w:sz w:val="18"/>
              </w:rPr>
              <w:t> </w:t>
            </w:r>
            <w:r>
              <w:rPr>
                <w:spacing w:val="-2"/>
                <w:sz w:val="18"/>
              </w:rPr>
              <w:t>5.1.1.10</w:t>
            </w:r>
          </w:p>
        </w:tc>
      </w:tr>
      <w:tr>
        <w:trPr>
          <w:trHeight w:val="412" w:hRule="atLeast"/>
        </w:trPr>
        <w:tc>
          <w:tcPr>
            <w:tcW w:w="1164" w:type="dxa"/>
          </w:tcPr>
          <w:p>
            <w:pPr>
              <w:pStyle w:val="TableParagraph"/>
              <w:rPr>
                <w:sz w:val="18"/>
              </w:rPr>
            </w:pPr>
            <w:r>
              <w:rPr>
                <w:spacing w:val="-2"/>
                <w:sz w:val="18"/>
              </w:rPr>
              <w:t>18251</w:t>
            </w:r>
          </w:p>
        </w:tc>
        <w:tc>
          <w:tcPr>
            <w:tcW w:w="3332"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34"/>
              <w:rPr>
                <w:i/>
                <w:sz w:val="18"/>
              </w:rPr>
            </w:pPr>
            <w:r>
              <w:rPr>
                <w:i/>
                <w:spacing w:val="-2"/>
                <w:sz w:val="18"/>
              </w:rPr>
              <w:t>0..&lt;maxnoofflow</w:t>
            </w:r>
            <w:r>
              <w:rPr>
                <w:i/>
                <w:spacing w:val="-2"/>
                <w:sz w:val="18"/>
              </w:rPr>
              <w:t> </w:t>
            </w:r>
            <w:r>
              <w:rPr>
                <w:i/>
                <w:spacing w:val="-6"/>
                <w:sz w:val="18"/>
              </w:rPr>
              <w:t>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5.1.1.10</w:t>
            </w:r>
          </w:p>
        </w:tc>
      </w:tr>
      <w:tr>
        <w:trPr>
          <w:trHeight w:val="208" w:hRule="atLeast"/>
        </w:trPr>
        <w:tc>
          <w:tcPr>
            <w:tcW w:w="1164" w:type="dxa"/>
          </w:tcPr>
          <w:p>
            <w:pPr>
              <w:pStyle w:val="TableParagraph"/>
              <w:spacing w:line="187" w:lineRule="exact" w:before="1"/>
              <w:rPr>
                <w:sz w:val="18"/>
              </w:rPr>
            </w:pPr>
            <w:r>
              <w:rPr>
                <w:spacing w:val="-2"/>
                <w:sz w:val="18"/>
              </w:rPr>
              <w:t>18252</w:t>
            </w:r>
          </w:p>
        </w:tc>
        <w:tc>
          <w:tcPr>
            <w:tcW w:w="3332" w:type="dxa"/>
          </w:tcPr>
          <w:p>
            <w:pPr>
              <w:pStyle w:val="TableParagraph"/>
              <w:spacing w:line="187" w:lineRule="exact" w:before="1"/>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6" w:lineRule="exact"/>
              <w:rPr>
                <w:sz w:val="18"/>
              </w:rPr>
            </w:pPr>
            <w:r>
              <w:rPr>
                <w:spacing w:val="-2"/>
                <w:sz w:val="18"/>
              </w:rPr>
              <w:t>18253</w:t>
            </w:r>
          </w:p>
        </w:tc>
        <w:tc>
          <w:tcPr>
            <w:tcW w:w="3332" w:type="dxa"/>
          </w:tcPr>
          <w:p>
            <w:pPr>
              <w:pStyle w:val="TableParagraph"/>
              <w:spacing w:line="186" w:lineRule="exact"/>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0"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18254</w:t>
            </w:r>
          </w:p>
        </w:tc>
        <w:tc>
          <w:tcPr>
            <w:tcW w:w="3332" w:type="dxa"/>
          </w:tcPr>
          <w:p>
            <w:pPr>
              <w:pStyle w:val="TableParagraph"/>
              <w:ind w:left="960"/>
              <w:rPr>
                <w:sz w:val="18"/>
              </w:rPr>
            </w:pPr>
            <w:r>
              <w:rPr>
                <w:spacing w:val="-2"/>
                <w:sz w:val="18"/>
              </w:rPr>
              <w:t>&gt;&gt;&gt;&gt;5QI</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before="2"/>
              <w:rPr>
                <w:sz w:val="18"/>
              </w:rPr>
            </w:pPr>
            <w:r>
              <w:rPr>
                <w:sz w:val="18"/>
              </w:rPr>
              <w:t>38.413</w:t>
            </w:r>
            <w:r>
              <w:rPr>
                <w:spacing w:val="-8"/>
                <w:sz w:val="18"/>
              </w:rPr>
              <w:t> </w:t>
            </w:r>
            <w:r>
              <w:rPr>
                <w:spacing w:val="-4"/>
                <w:sz w:val="18"/>
              </w:rPr>
              <w:t>[11]</w:t>
            </w:r>
          </w:p>
          <w:p>
            <w:pPr>
              <w:pStyle w:val="TableParagraph"/>
              <w:spacing w:line="187" w:lineRule="exact"/>
              <w:rPr>
                <w:sz w:val="18"/>
              </w:rPr>
            </w:pPr>
            <w:r>
              <w:rPr>
                <w:sz w:val="18"/>
              </w:rPr>
              <w:t>Clause</w:t>
            </w:r>
            <w:r>
              <w:rPr>
                <w:spacing w:val="-5"/>
                <w:sz w:val="18"/>
              </w:rPr>
              <w:t> </w:t>
            </w:r>
            <w:r>
              <w:rPr>
                <w:spacing w:val="-2"/>
                <w:sz w:val="18"/>
              </w:rPr>
              <w:t>9.3.1.28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18255</w:t>
            </w:r>
          </w:p>
        </w:tc>
        <w:tc>
          <w:tcPr>
            <w:tcW w:w="3332" w:type="dxa"/>
          </w:tcPr>
          <w:p>
            <w:pPr>
              <w:pStyle w:val="TableParagraph"/>
              <w:ind w:left="960"/>
              <w:rPr>
                <w:sz w:val="18"/>
              </w:rPr>
            </w:pPr>
            <w:r>
              <w:rPr>
                <w:sz w:val="18"/>
              </w:rPr>
              <w:t>&gt;&gt;&gt;&gt;S-</w:t>
            </w:r>
            <w:r>
              <w:rPr>
                <w:spacing w:val="-2"/>
                <w:sz w:val="18"/>
              </w:rPr>
              <w:t>NSSAI</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right="194"/>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187" w:lineRule="exact"/>
              <w:rPr>
                <w:sz w:val="18"/>
              </w:rPr>
            </w:pPr>
            <w:r>
              <w:rPr>
                <w:sz w:val="18"/>
              </w:rPr>
              <w:t>Clause</w:t>
            </w:r>
            <w:r>
              <w:rPr>
                <w:spacing w:val="-5"/>
                <w:sz w:val="18"/>
              </w:rPr>
              <w:t> </w:t>
            </w:r>
            <w:r>
              <w:rPr>
                <w:spacing w:val="-2"/>
                <w:sz w:val="18"/>
              </w:rPr>
              <w:t>9.3.1.38</w:t>
            </w:r>
          </w:p>
        </w:tc>
      </w:tr>
      <w:tr>
        <w:trPr>
          <w:trHeight w:val="621" w:hRule="atLeast"/>
        </w:trPr>
        <w:tc>
          <w:tcPr>
            <w:tcW w:w="1164" w:type="dxa"/>
          </w:tcPr>
          <w:p>
            <w:pPr>
              <w:pStyle w:val="TableParagraph"/>
              <w:rPr>
                <w:sz w:val="18"/>
              </w:rPr>
            </w:pPr>
            <w:r>
              <w:rPr>
                <w:spacing w:val="-2"/>
                <w:sz w:val="18"/>
              </w:rPr>
              <w:t>18256</w:t>
            </w:r>
          </w:p>
        </w:tc>
        <w:tc>
          <w:tcPr>
            <w:tcW w:w="3332" w:type="dxa"/>
          </w:tcPr>
          <w:p>
            <w:pPr>
              <w:pStyle w:val="TableParagraph"/>
              <w:ind w:left="97" w:right="54"/>
              <w:jc w:val="center"/>
              <w:rPr>
                <w:sz w:val="18"/>
              </w:rPr>
            </w:pPr>
            <w:r>
              <w:rPr>
                <w:spacing w:val="-2"/>
                <w:sz w:val="18"/>
              </w:rPr>
              <w:t>&gt;&gt;&gt;&gt;&gt;SST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SST </w:t>
            </w:r>
            <w:r>
              <w:rPr>
                <w:sz w:val="18"/>
              </w:rPr>
              <w:t>IE in</w:t>
            </w:r>
            <w:r>
              <w:rPr>
                <w:spacing w:val="-2"/>
                <w:sz w:val="18"/>
              </w:rPr>
              <w:t> </w:t>
            </w:r>
            <w:r>
              <w:rPr>
                <w:spacing w:val="-5"/>
                <w:sz w:val="18"/>
              </w:rPr>
              <w:t>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7" w:lineRule="exact" w:before="2"/>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18257</w:t>
            </w:r>
          </w:p>
        </w:tc>
        <w:tc>
          <w:tcPr>
            <w:tcW w:w="3332" w:type="dxa"/>
          </w:tcPr>
          <w:p>
            <w:pPr>
              <w:pStyle w:val="TableParagraph"/>
              <w:ind w:left="43" w:right="97"/>
              <w:jc w:val="center"/>
              <w:rPr>
                <w:sz w:val="18"/>
              </w:rPr>
            </w:pPr>
            <w:r>
              <w:rPr>
                <w:spacing w:val="-2"/>
                <w:sz w:val="18"/>
              </w:rPr>
              <w:t>&gt;&gt;&gt;&gt;&gt;SD</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40" w:lineRule="auto"/>
              <w:rPr>
                <w:sz w:val="18"/>
              </w:rPr>
            </w:pPr>
            <w:r>
              <w:rPr>
                <w:sz w:val="18"/>
              </w:rPr>
              <w:t>38.473</w:t>
            </w:r>
            <w:r>
              <w:rPr>
                <w:spacing w:val="-8"/>
                <w:sz w:val="18"/>
              </w:rPr>
              <w:t> </w:t>
            </w:r>
            <w:r>
              <w:rPr>
                <w:spacing w:val="-4"/>
                <w:sz w:val="18"/>
              </w:rPr>
              <w:t>[19]</w:t>
            </w:r>
          </w:p>
          <w:p>
            <w:pPr>
              <w:pStyle w:val="TableParagraph"/>
              <w:spacing w:line="187" w:lineRule="exact" w:before="1"/>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18258</w:t>
            </w:r>
          </w:p>
        </w:tc>
        <w:tc>
          <w:tcPr>
            <w:tcW w:w="3332" w:type="dxa"/>
          </w:tcPr>
          <w:p>
            <w:pPr>
              <w:pStyle w:val="TableParagraph"/>
              <w:ind w:left="677" w:right="97"/>
              <w:rPr>
                <w:sz w:val="18"/>
              </w:rPr>
            </w:pPr>
            <w:r>
              <w:rPr>
                <w:sz w:val="18"/>
              </w:rPr>
              <w:t>&gt;&gt;&gt;Number</w:t>
            </w:r>
            <w:r>
              <w:rPr>
                <w:spacing w:val="-6"/>
                <w:sz w:val="18"/>
              </w:rPr>
              <w:t> </w:t>
            </w:r>
            <w:r>
              <w:rPr>
                <w:sz w:val="18"/>
              </w:rPr>
              <w:t>of</w:t>
            </w:r>
            <w:r>
              <w:rPr>
                <w:spacing w:val="-6"/>
                <w:sz w:val="18"/>
              </w:rPr>
              <w:t> </w:t>
            </w:r>
            <w:r>
              <w:rPr>
                <w:sz w:val="18"/>
              </w:rPr>
              <w:t>DRBs</w:t>
            </w:r>
            <w:r>
              <w:rPr>
                <w:spacing w:val="-7"/>
                <w:sz w:val="18"/>
              </w:rPr>
              <w:t> </w:t>
            </w:r>
            <w:r>
              <w:rPr>
                <w:sz w:val="18"/>
              </w:rPr>
              <w:t>attempted to setup</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5.1.1.10.1</w:t>
            </w:r>
          </w:p>
        </w:tc>
      </w:tr>
      <w:tr>
        <w:trPr>
          <w:trHeight w:val="414" w:hRule="atLeast"/>
        </w:trPr>
        <w:tc>
          <w:tcPr>
            <w:tcW w:w="1164" w:type="dxa"/>
          </w:tcPr>
          <w:p>
            <w:pPr>
              <w:pStyle w:val="TableParagraph"/>
              <w:spacing w:line="240" w:lineRule="auto" w:before="1"/>
              <w:rPr>
                <w:sz w:val="18"/>
              </w:rPr>
            </w:pPr>
            <w:r>
              <w:rPr>
                <w:spacing w:val="-2"/>
                <w:sz w:val="18"/>
              </w:rPr>
              <w:t>18259</w:t>
            </w:r>
          </w:p>
        </w:tc>
        <w:tc>
          <w:tcPr>
            <w:tcW w:w="3332" w:type="dxa"/>
          </w:tcPr>
          <w:p>
            <w:pPr>
              <w:pStyle w:val="TableParagraph"/>
              <w:tabs>
                <w:tab w:pos="2118" w:val="left" w:leader="none"/>
                <w:tab w:pos="2754" w:val="left" w:leader="none"/>
              </w:tabs>
              <w:ind w:left="677" w:right="96"/>
              <w:rPr>
                <w:sz w:val="18"/>
              </w:rPr>
            </w:pPr>
            <w:r>
              <w:rPr>
                <w:spacing w:val="-2"/>
                <w:sz w:val="18"/>
              </w:rPr>
              <w:t>&gt;&gt;&gt;Number</w:t>
            </w:r>
            <w:r>
              <w:rPr>
                <w:sz w:val="18"/>
              </w:rPr>
              <w:tab/>
            </w:r>
            <w:r>
              <w:rPr>
                <w:spacing w:val="-6"/>
                <w:sz w:val="18"/>
              </w:rPr>
              <w:t>of</w:t>
            </w:r>
            <w:r>
              <w:rPr>
                <w:sz w:val="18"/>
              </w:rPr>
              <w:tab/>
            </w:r>
            <w:r>
              <w:rPr>
                <w:spacing w:val="-4"/>
                <w:sz w:val="18"/>
              </w:rPr>
              <w:t>DRBs </w:t>
            </w:r>
            <w:r>
              <w:rPr>
                <w:sz w:val="18"/>
              </w:rPr>
              <w:t>successfully setup</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5.1.1.10.2</w:t>
            </w:r>
          </w:p>
        </w:tc>
      </w:tr>
      <w:tr>
        <w:trPr>
          <w:trHeight w:val="414" w:hRule="atLeast"/>
        </w:trPr>
        <w:tc>
          <w:tcPr>
            <w:tcW w:w="1164" w:type="dxa"/>
          </w:tcPr>
          <w:p>
            <w:pPr>
              <w:pStyle w:val="TableParagraph"/>
              <w:rPr>
                <w:sz w:val="18"/>
              </w:rPr>
            </w:pPr>
            <w:r>
              <w:rPr>
                <w:spacing w:val="-2"/>
                <w:sz w:val="18"/>
              </w:rPr>
              <w:t>18260</w:t>
            </w:r>
          </w:p>
        </w:tc>
        <w:tc>
          <w:tcPr>
            <w:tcW w:w="3332" w:type="dxa"/>
          </w:tcPr>
          <w:p>
            <w:pPr>
              <w:pStyle w:val="TableParagraph"/>
              <w:spacing w:line="208" w:lineRule="exact"/>
              <w:ind w:left="677"/>
              <w:rPr>
                <w:sz w:val="18"/>
              </w:rPr>
            </w:pPr>
            <w:r>
              <w:rPr>
                <w:sz w:val="18"/>
              </w:rPr>
              <w:t>&gt;&gt;&gt;Number</w:t>
            </w:r>
            <w:r>
              <w:rPr>
                <w:spacing w:val="30"/>
                <w:sz w:val="18"/>
              </w:rPr>
              <w:t> </w:t>
            </w:r>
            <w:r>
              <w:rPr>
                <w:sz w:val="18"/>
              </w:rPr>
              <w:t>of</w:t>
            </w:r>
            <w:r>
              <w:rPr>
                <w:spacing w:val="30"/>
                <w:sz w:val="18"/>
              </w:rPr>
              <w:t> </w:t>
            </w:r>
            <w:r>
              <w:rPr>
                <w:sz w:val="18"/>
              </w:rPr>
              <w:t>released</w:t>
            </w:r>
            <w:r>
              <w:rPr>
                <w:spacing w:val="30"/>
                <w:sz w:val="18"/>
              </w:rPr>
              <w:t> </w:t>
            </w:r>
            <w:r>
              <w:rPr>
                <w:sz w:val="18"/>
              </w:rPr>
              <w:t>active </w:t>
            </w:r>
            <w:r>
              <w:rPr>
                <w:spacing w:val="-4"/>
                <w:sz w:val="18"/>
              </w:rPr>
              <w:t>DRBs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5.1.1.10.3</w:t>
            </w:r>
          </w:p>
        </w:tc>
      </w:tr>
      <w:tr>
        <w:trPr>
          <w:trHeight w:val="411" w:hRule="atLeast"/>
        </w:trPr>
        <w:tc>
          <w:tcPr>
            <w:tcW w:w="1164" w:type="dxa"/>
          </w:tcPr>
          <w:p>
            <w:pPr>
              <w:pStyle w:val="TableParagraph"/>
              <w:spacing w:line="205" w:lineRule="exact"/>
              <w:rPr>
                <w:sz w:val="18"/>
              </w:rPr>
            </w:pPr>
            <w:r>
              <w:rPr>
                <w:spacing w:val="-2"/>
                <w:sz w:val="18"/>
              </w:rPr>
              <w:t>18261</w:t>
            </w:r>
          </w:p>
        </w:tc>
        <w:tc>
          <w:tcPr>
            <w:tcW w:w="3332" w:type="dxa"/>
          </w:tcPr>
          <w:p>
            <w:pPr>
              <w:pStyle w:val="TableParagraph"/>
              <w:ind w:left="677"/>
              <w:rPr>
                <w:sz w:val="18"/>
              </w:rPr>
            </w:pPr>
            <w:r>
              <w:rPr>
                <w:sz w:val="18"/>
              </w:rPr>
              <w:t>&gt;&gt;&gt;In-session</w:t>
            </w:r>
            <w:r>
              <w:rPr>
                <w:spacing w:val="40"/>
                <w:sz w:val="18"/>
              </w:rPr>
              <w:t> </w:t>
            </w:r>
            <w:r>
              <w:rPr>
                <w:sz w:val="18"/>
              </w:rPr>
              <w:t>activity</w:t>
            </w:r>
            <w:r>
              <w:rPr>
                <w:spacing w:val="40"/>
                <w:sz w:val="18"/>
              </w:rPr>
              <w:t> </w:t>
            </w:r>
            <w:r>
              <w:rPr>
                <w:sz w:val="18"/>
              </w:rPr>
              <w:t>time</w:t>
            </w:r>
            <w:r>
              <w:rPr>
                <w:spacing w:val="40"/>
                <w:sz w:val="18"/>
              </w:rPr>
              <w:t> </w:t>
            </w:r>
            <w:r>
              <w:rPr>
                <w:sz w:val="18"/>
              </w:rPr>
              <w:t>for </w:t>
            </w:r>
            <w:r>
              <w:rPr>
                <w:spacing w:val="-4"/>
                <w:sz w:val="18"/>
              </w:rPr>
              <w:t>DRBs</w:t>
            </w:r>
          </w:p>
        </w:tc>
        <w:tc>
          <w:tcPr>
            <w:tcW w:w="1440"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6"/>
              <w:jc w:val="center"/>
              <w:rPr>
                <w:sz w:val="18"/>
              </w:rPr>
            </w:pPr>
            <w:r>
              <w:rPr>
                <w:spacing w:val="-2"/>
                <w:sz w:val="18"/>
              </w:rPr>
              <w:t>FALSE</w:t>
            </w:r>
          </w:p>
        </w:tc>
        <w:tc>
          <w:tcPr>
            <w:tcW w:w="1620" w:type="dxa"/>
          </w:tcPr>
          <w:p>
            <w:pPr>
              <w:pStyle w:val="TableParagraph"/>
              <w:spacing w:line="205" w:lineRule="exact"/>
              <w:rPr>
                <w:sz w:val="18"/>
              </w:rPr>
            </w:pPr>
            <w:r>
              <w:rPr>
                <w:spacing w:val="-2"/>
                <w:sz w:val="18"/>
              </w:rPr>
              <w:t>INTEGER</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5.1.1.10.4</w:t>
            </w:r>
          </w:p>
        </w:tc>
      </w:tr>
      <w:tr>
        <w:trPr>
          <w:trHeight w:val="413" w:hRule="atLeast"/>
        </w:trPr>
        <w:tc>
          <w:tcPr>
            <w:tcW w:w="1164" w:type="dxa"/>
          </w:tcPr>
          <w:p>
            <w:pPr>
              <w:pStyle w:val="TableParagraph"/>
              <w:spacing w:line="240" w:lineRule="auto"/>
              <w:rPr>
                <w:sz w:val="18"/>
              </w:rPr>
            </w:pPr>
            <w:r>
              <w:rPr>
                <w:spacing w:val="-2"/>
                <w:sz w:val="18"/>
              </w:rPr>
              <w:t>18262</w:t>
            </w:r>
          </w:p>
        </w:tc>
        <w:tc>
          <w:tcPr>
            <w:tcW w:w="3332" w:type="dxa"/>
          </w:tcPr>
          <w:p>
            <w:pPr>
              <w:pStyle w:val="TableParagraph"/>
              <w:rPr>
                <w:sz w:val="18"/>
              </w:rPr>
            </w:pPr>
            <w:r>
              <w:rPr>
                <w:sz w:val="18"/>
              </w:rPr>
              <w:t>&gt;Total</w:t>
            </w:r>
            <w:r>
              <w:rPr>
                <w:spacing w:val="40"/>
                <w:sz w:val="18"/>
              </w:rPr>
              <w:t> </w:t>
            </w:r>
            <w:r>
              <w:rPr>
                <w:sz w:val="18"/>
              </w:rPr>
              <w:t>number</w:t>
            </w:r>
            <w:r>
              <w:rPr>
                <w:spacing w:val="40"/>
                <w:sz w:val="18"/>
              </w:rPr>
              <w:t> </w:t>
            </w:r>
            <w:r>
              <w:rPr>
                <w:sz w:val="18"/>
              </w:rPr>
              <w:t>of</w:t>
            </w:r>
            <w:r>
              <w:rPr>
                <w:spacing w:val="40"/>
                <w:sz w:val="18"/>
              </w:rPr>
              <w:t> </w:t>
            </w:r>
            <w:r>
              <w:rPr>
                <w:sz w:val="18"/>
              </w:rPr>
              <w:t>DRBs</w:t>
            </w:r>
            <w:r>
              <w:rPr>
                <w:spacing w:val="40"/>
                <w:sz w:val="18"/>
              </w:rPr>
              <w:t> </w:t>
            </w:r>
            <w:r>
              <w:rPr>
                <w:sz w:val="18"/>
              </w:rPr>
              <w:t>successfully setup aggregated across QoS levels</w:t>
            </w:r>
          </w:p>
        </w:tc>
        <w:tc>
          <w:tcPr>
            <w:tcW w:w="1440" w:type="dxa"/>
          </w:tcPr>
          <w:p>
            <w:pPr>
              <w:pStyle w:val="TableParagraph"/>
              <w:spacing w:line="240" w:lineRule="auto"/>
              <w:rPr>
                <w:sz w:val="18"/>
              </w:rPr>
            </w:pPr>
            <w:r>
              <w:rPr>
                <w:spacing w:val="-2"/>
                <w:sz w:val="18"/>
              </w:rPr>
              <w:t>ELEMENT</w:t>
            </w:r>
          </w:p>
        </w:tc>
        <w:tc>
          <w:tcPr>
            <w:tcW w:w="989" w:type="dxa"/>
          </w:tcPr>
          <w:p>
            <w:pPr>
              <w:pStyle w:val="TableParagraph"/>
              <w:spacing w:line="240" w:lineRule="auto"/>
              <w:ind w:left="16" w:right="6"/>
              <w:jc w:val="center"/>
              <w:rPr>
                <w:sz w:val="18"/>
              </w:rPr>
            </w:pPr>
            <w:r>
              <w:rPr>
                <w:spacing w:val="-2"/>
                <w:sz w:val="18"/>
              </w:rPr>
              <w:t>FALSE</w:t>
            </w:r>
          </w:p>
        </w:tc>
        <w:tc>
          <w:tcPr>
            <w:tcW w:w="1620" w:type="dxa"/>
          </w:tcPr>
          <w:p>
            <w:pPr>
              <w:pStyle w:val="TableParagraph"/>
              <w:spacing w:line="240" w:lineRule="auto"/>
              <w:rPr>
                <w:sz w:val="18"/>
              </w:rPr>
            </w:pPr>
            <w:r>
              <w:rPr>
                <w:spacing w:val="-2"/>
                <w:sz w:val="18"/>
              </w:rPr>
              <w:t>INTEGER</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18270</w:t>
            </w:r>
          </w:p>
        </w:tc>
        <w:tc>
          <w:tcPr>
            <w:tcW w:w="3332" w:type="dxa"/>
          </w:tcPr>
          <w:p>
            <w:pPr>
              <w:pStyle w:val="TableParagraph"/>
              <w:rPr>
                <w:sz w:val="18"/>
              </w:rPr>
            </w:pPr>
            <w:r>
              <w:rPr>
                <w:sz w:val="18"/>
              </w:rPr>
              <w:t>PDU</w:t>
            </w:r>
            <w:r>
              <w:rPr>
                <w:spacing w:val="-4"/>
                <w:sz w:val="18"/>
              </w:rPr>
              <w:t> </w:t>
            </w:r>
            <w:r>
              <w:rPr>
                <w:sz w:val="18"/>
              </w:rPr>
              <w:t>Session</w:t>
            </w:r>
            <w:r>
              <w:rPr>
                <w:spacing w:val="-4"/>
                <w:sz w:val="18"/>
              </w:rPr>
              <w:t> </w:t>
            </w:r>
            <w:r>
              <w:rPr>
                <w:spacing w:val="-2"/>
                <w:sz w:val="18"/>
              </w:rPr>
              <w:t>Management</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5.1.1.5</w:t>
            </w:r>
          </w:p>
        </w:tc>
      </w:tr>
      <w:tr>
        <w:trPr>
          <w:trHeight w:val="412" w:hRule="atLeast"/>
        </w:trPr>
        <w:tc>
          <w:tcPr>
            <w:tcW w:w="1164" w:type="dxa"/>
          </w:tcPr>
          <w:p>
            <w:pPr>
              <w:pStyle w:val="TableParagraph"/>
              <w:rPr>
                <w:sz w:val="18"/>
              </w:rPr>
            </w:pPr>
            <w:r>
              <w:rPr>
                <w:spacing w:val="-2"/>
                <w:sz w:val="18"/>
              </w:rPr>
              <w:t>18271</w:t>
            </w:r>
          </w:p>
        </w:tc>
        <w:tc>
          <w:tcPr>
            <w:tcW w:w="3332" w:type="dxa"/>
          </w:tcPr>
          <w:p>
            <w:pPr>
              <w:pStyle w:val="TableParagraph"/>
              <w:rPr>
                <w:sz w:val="18"/>
              </w:rPr>
            </w:pPr>
            <w:r>
              <w:rPr>
                <w:sz w:val="18"/>
              </w:rPr>
              <w:t>&gt;List</w:t>
            </w:r>
            <w:r>
              <w:rPr>
                <w:spacing w:val="-3"/>
                <w:sz w:val="18"/>
              </w:rPr>
              <w:t> </w:t>
            </w:r>
            <w:r>
              <w:rPr>
                <w:sz w:val="18"/>
              </w:rPr>
              <w:t>of</w:t>
            </w:r>
            <w:r>
              <w:rPr>
                <w:spacing w:val="-2"/>
                <w:sz w:val="18"/>
              </w:rPr>
              <w:t> slices</w:t>
            </w:r>
          </w:p>
        </w:tc>
        <w:tc>
          <w:tcPr>
            <w:tcW w:w="1440"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ind w:right="134"/>
              <w:rPr>
                <w:i/>
                <w:sz w:val="18"/>
              </w:rPr>
            </w:pPr>
            <w:r>
              <w:rPr>
                <w:i/>
                <w:spacing w:val="-2"/>
                <w:sz w:val="18"/>
              </w:rPr>
              <w:t>0..&lt;maxnoofslice</w:t>
            </w:r>
            <w:r>
              <w:rPr>
                <w:i/>
                <w:spacing w:val="-2"/>
                <w:sz w:val="18"/>
              </w:rPr>
              <w:t> </w:t>
            </w:r>
            <w:r>
              <w:rPr>
                <w:i/>
                <w:spacing w:val="-6"/>
                <w:sz w:val="18"/>
              </w:rPr>
              <w:t>s&gt;</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5.1.1.18.5</w:t>
            </w:r>
          </w:p>
        </w:tc>
      </w:tr>
      <w:tr>
        <w:trPr>
          <w:trHeight w:val="208" w:hRule="atLeast"/>
        </w:trPr>
        <w:tc>
          <w:tcPr>
            <w:tcW w:w="1164" w:type="dxa"/>
          </w:tcPr>
          <w:p>
            <w:pPr>
              <w:pStyle w:val="TableParagraph"/>
              <w:spacing w:line="187" w:lineRule="exact" w:before="1"/>
              <w:rPr>
                <w:sz w:val="18"/>
              </w:rPr>
            </w:pPr>
            <w:r>
              <w:rPr>
                <w:spacing w:val="-2"/>
                <w:sz w:val="18"/>
              </w:rPr>
              <w:t>18272</w:t>
            </w:r>
          </w:p>
        </w:tc>
        <w:tc>
          <w:tcPr>
            <w:tcW w:w="3332" w:type="dxa"/>
          </w:tcPr>
          <w:p>
            <w:pPr>
              <w:pStyle w:val="TableParagraph"/>
              <w:spacing w:line="187" w:lineRule="exact" w:before="1"/>
              <w:ind w:left="391"/>
              <w:rPr>
                <w:sz w:val="18"/>
              </w:rPr>
            </w:pPr>
            <w:r>
              <w:rPr>
                <w:sz w:val="18"/>
              </w:rPr>
              <w:t>&gt;&gt;Slice</w:t>
            </w:r>
            <w:r>
              <w:rPr>
                <w:spacing w:val="-2"/>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07" w:lineRule="exact"/>
              <w:rPr>
                <w:sz w:val="18"/>
              </w:rPr>
            </w:pPr>
            <w:r>
              <w:rPr>
                <w:spacing w:val="-2"/>
                <w:sz w:val="18"/>
              </w:rPr>
              <w:t>18273</w:t>
            </w:r>
          </w:p>
        </w:tc>
        <w:tc>
          <w:tcPr>
            <w:tcW w:w="3332" w:type="dxa"/>
          </w:tcPr>
          <w:p>
            <w:pPr>
              <w:pStyle w:val="TableParagraph"/>
              <w:spacing w:line="207" w:lineRule="exact"/>
              <w:ind w:left="677"/>
              <w:rPr>
                <w:sz w:val="18"/>
              </w:rPr>
            </w:pPr>
            <w:r>
              <w:rPr>
                <w:sz w:val="18"/>
              </w:rPr>
              <w:t>&gt;&gt;&gt;S-</w:t>
            </w:r>
            <w:r>
              <w:rPr>
                <w:spacing w:val="-2"/>
                <w:sz w:val="18"/>
              </w:rPr>
              <w:t>NSSAI</w:t>
            </w:r>
          </w:p>
        </w:tc>
        <w:tc>
          <w:tcPr>
            <w:tcW w:w="1440" w:type="dxa"/>
          </w:tcPr>
          <w:p>
            <w:pPr>
              <w:pStyle w:val="TableParagraph"/>
              <w:spacing w:line="207"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517" w:type="dxa"/>
          </w:tcPr>
          <w:p>
            <w:pPr>
              <w:pStyle w:val="TableParagraph"/>
              <w:spacing w:line="240" w:lineRule="auto"/>
              <w:ind w:right="194"/>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188" w:lineRule="exact"/>
              <w:rPr>
                <w:sz w:val="18"/>
              </w:rPr>
            </w:pPr>
            <w:r>
              <w:rPr>
                <w:sz w:val="18"/>
              </w:rPr>
              <w:t>Clause</w:t>
            </w:r>
            <w:r>
              <w:rPr>
                <w:spacing w:val="-5"/>
                <w:sz w:val="18"/>
              </w:rPr>
              <w:t> </w:t>
            </w:r>
            <w:r>
              <w:rPr>
                <w:spacing w:val="-2"/>
                <w:sz w:val="18"/>
              </w:rPr>
              <w:t>9.3.1.38</w:t>
            </w:r>
          </w:p>
        </w:tc>
      </w:tr>
      <w:tr>
        <w:trPr>
          <w:trHeight w:val="621" w:hRule="atLeast"/>
        </w:trPr>
        <w:tc>
          <w:tcPr>
            <w:tcW w:w="1164" w:type="dxa"/>
          </w:tcPr>
          <w:p>
            <w:pPr>
              <w:pStyle w:val="TableParagraph"/>
              <w:rPr>
                <w:sz w:val="18"/>
              </w:rPr>
            </w:pPr>
            <w:r>
              <w:rPr>
                <w:spacing w:val="-2"/>
                <w:sz w:val="18"/>
              </w:rPr>
              <w:t>18274</w:t>
            </w:r>
          </w:p>
        </w:tc>
        <w:tc>
          <w:tcPr>
            <w:tcW w:w="3332" w:type="dxa"/>
          </w:tcPr>
          <w:p>
            <w:pPr>
              <w:pStyle w:val="TableParagraph"/>
              <w:ind w:left="960"/>
              <w:rPr>
                <w:sz w:val="18"/>
              </w:rPr>
            </w:pPr>
            <w:r>
              <w:rPr>
                <w:spacing w:val="-2"/>
                <w:sz w:val="18"/>
              </w:rPr>
              <w:t>&gt;&gt;&gt;&gt;SST</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1620" w:type="dxa"/>
          </w:tcPr>
          <w:p>
            <w:pPr>
              <w:pStyle w:val="TableParagraph"/>
              <w:rPr>
                <w:sz w:val="18"/>
              </w:rPr>
            </w:pPr>
            <w:r>
              <w:rPr>
                <w:i/>
                <w:sz w:val="18"/>
              </w:rPr>
              <w:t>SST </w:t>
            </w:r>
            <w:r>
              <w:rPr>
                <w:sz w:val="18"/>
              </w:rPr>
              <w:t>IE in</w:t>
            </w:r>
            <w:r>
              <w:rPr>
                <w:spacing w:val="-2"/>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18275</w:t>
            </w:r>
          </w:p>
        </w:tc>
        <w:tc>
          <w:tcPr>
            <w:tcW w:w="3332" w:type="dxa"/>
          </w:tcPr>
          <w:p>
            <w:pPr>
              <w:pStyle w:val="TableParagraph"/>
              <w:ind w:left="960"/>
              <w:rPr>
                <w:sz w:val="18"/>
              </w:rPr>
            </w:pPr>
            <w:r>
              <w:rPr>
                <w:spacing w:val="-2"/>
                <w:sz w:val="18"/>
              </w:rPr>
              <w:t>&gt;&gt;&gt;&gt;SD</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7" w:lineRule="exact"/>
              <w:rPr>
                <w:sz w:val="18"/>
              </w:rPr>
            </w:pPr>
            <w:r>
              <w:rPr>
                <w:sz w:val="18"/>
              </w:rPr>
              <w:t>Clause</w:t>
            </w:r>
            <w:r>
              <w:rPr>
                <w:spacing w:val="-5"/>
                <w:sz w:val="18"/>
              </w:rPr>
              <w:t> </w:t>
            </w:r>
            <w:r>
              <w:rPr>
                <w:spacing w:val="-2"/>
                <w:sz w:val="18"/>
              </w:rPr>
              <w:t>9.3.1.38</w:t>
            </w:r>
          </w:p>
        </w:tc>
        <w:tc>
          <w:tcPr>
            <w:tcW w:w="151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18276</w:t>
            </w:r>
          </w:p>
        </w:tc>
        <w:tc>
          <w:tcPr>
            <w:tcW w:w="3332" w:type="dxa"/>
          </w:tcPr>
          <w:p>
            <w:pPr>
              <w:pStyle w:val="TableParagraph"/>
              <w:ind w:left="677"/>
              <w:rPr>
                <w:sz w:val="18"/>
              </w:rPr>
            </w:pPr>
            <w:r>
              <w:rPr>
                <w:sz w:val="18"/>
              </w:rPr>
              <w:t>&gt;&gt;&gt;Number</w:t>
            </w:r>
            <w:r>
              <w:rPr>
                <w:spacing w:val="40"/>
                <w:sz w:val="18"/>
              </w:rPr>
              <w:t> </w:t>
            </w:r>
            <w:r>
              <w:rPr>
                <w:sz w:val="18"/>
              </w:rPr>
              <w:t>of</w:t>
            </w:r>
            <w:r>
              <w:rPr>
                <w:spacing w:val="40"/>
                <w:sz w:val="18"/>
              </w:rPr>
              <w:t> </w:t>
            </w:r>
            <w:r>
              <w:rPr>
                <w:sz w:val="18"/>
              </w:rPr>
              <w:t>PDU</w:t>
            </w:r>
            <w:r>
              <w:rPr>
                <w:spacing w:val="40"/>
                <w:sz w:val="18"/>
              </w:rPr>
              <w:t> </w:t>
            </w:r>
            <w:r>
              <w:rPr>
                <w:sz w:val="18"/>
              </w:rPr>
              <w:t>sessions requested for setup</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5.1.1.5.1</w:t>
            </w:r>
          </w:p>
        </w:tc>
      </w:tr>
      <w:tr>
        <w:trPr>
          <w:trHeight w:val="414" w:hRule="atLeast"/>
        </w:trPr>
        <w:tc>
          <w:tcPr>
            <w:tcW w:w="1164" w:type="dxa"/>
          </w:tcPr>
          <w:p>
            <w:pPr>
              <w:pStyle w:val="TableParagraph"/>
              <w:rPr>
                <w:sz w:val="18"/>
              </w:rPr>
            </w:pPr>
            <w:r>
              <w:rPr>
                <w:spacing w:val="-2"/>
                <w:sz w:val="18"/>
              </w:rPr>
              <w:t>18277</w:t>
            </w:r>
          </w:p>
        </w:tc>
        <w:tc>
          <w:tcPr>
            <w:tcW w:w="3332" w:type="dxa"/>
          </w:tcPr>
          <w:p>
            <w:pPr>
              <w:pStyle w:val="TableParagraph"/>
              <w:spacing w:line="208" w:lineRule="exact"/>
              <w:ind w:left="677"/>
              <w:rPr>
                <w:sz w:val="18"/>
              </w:rPr>
            </w:pPr>
            <w:r>
              <w:rPr>
                <w:sz w:val="18"/>
              </w:rPr>
              <w:t>&gt;&gt;&gt;Number</w:t>
            </w:r>
            <w:r>
              <w:rPr>
                <w:spacing w:val="40"/>
                <w:sz w:val="18"/>
              </w:rPr>
              <w:t> </w:t>
            </w:r>
            <w:r>
              <w:rPr>
                <w:sz w:val="18"/>
              </w:rPr>
              <w:t>of</w:t>
            </w:r>
            <w:r>
              <w:rPr>
                <w:spacing w:val="40"/>
                <w:sz w:val="18"/>
              </w:rPr>
              <w:t> </w:t>
            </w:r>
            <w:r>
              <w:rPr>
                <w:sz w:val="18"/>
              </w:rPr>
              <w:t>PDU</w:t>
            </w:r>
            <w:r>
              <w:rPr>
                <w:spacing w:val="40"/>
                <w:sz w:val="18"/>
              </w:rPr>
              <w:t> </w:t>
            </w:r>
            <w:r>
              <w:rPr>
                <w:sz w:val="18"/>
              </w:rPr>
              <w:t>sessions successfully setup</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1"/>
              <w:rPr>
                <w:sz w:val="18"/>
              </w:rPr>
            </w:pPr>
            <w:r>
              <w:rPr>
                <w:sz w:val="18"/>
              </w:rPr>
              <w:t>Sec </w:t>
            </w:r>
            <w:r>
              <w:rPr>
                <w:spacing w:val="-2"/>
                <w:sz w:val="18"/>
              </w:rPr>
              <w:t>5.1.1.5.2</w:t>
            </w:r>
          </w:p>
        </w:tc>
      </w:tr>
      <w:tr>
        <w:trPr>
          <w:trHeight w:val="411" w:hRule="atLeast"/>
        </w:trPr>
        <w:tc>
          <w:tcPr>
            <w:tcW w:w="1164" w:type="dxa"/>
          </w:tcPr>
          <w:p>
            <w:pPr>
              <w:pStyle w:val="TableParagraph"/>
              <w:spacing w:line="205" w:lineRule="exact"/>
              <w:rPr>
                <w:sz w:val="18"/>
              </w:rPr>
            </w:pPr>
            <w:r>
              <w:rPr>
                <w:spacing w:val="-2"/>
                <w:sz w:val="18"/>
              </w:rPr>
              <w:t>18278</w:t>
            </w:r>
          </w:p>
        </w:tc>
        <w:tc>
          <w:tcPr>
            <w:tcW w:w="3332" w:type="dxa"/>
          </w:tcPr>
          <w:p>
            <w:pPr>
              <w:pStyle w:val="TableParagraph"/>
              <w:ind w:left="677"/>
              <w:rPr>
                <w:sz w:val="18"/>
              </w:rPr>
            </w:pPr>
            <w:r>
              <w:rPr>
                <w:sz w:val="18"/>
              </w:rPr>
              <w:t>&gt;&gt;&gt;Number</w:t>
            </w:r>
            <w:r>
              <w:rPr>
                <w:spacing w:val="40"/>
                <w:sz w:val="18"/>
              </w:rPr>
              <w:t> </w:t>
            </w:r>
            <w:r>
              <w:rPr>
                <w:sz w:val="18"/>
              </w:rPr>
              <w:t>of</w:t>
            </w:r>
            <w:r>
              <w:rPr>
                <w:spacing w:val="40"/>
                <w:sz w:val="18"/>
              </w:rPr>
              <w:t> </w:t>
            </w:r>
            <w:r>
              <w:rPr>
                <w:sz w:val="18"/>
              </w:rPr>
              <w:t>PDU</w:t>
            </w:r>
            <w:r>
              <w:rPr>
                <w:spacing w:val="40"/>
                <w:sz w:val="18"/>
              </w:rPr>
              <w:t> </w:t>
            </w:r>
            <w:r>
              <w:rPr>
                <w:sz w:val="18"/>
              </w:rPr>
              <w:t>sessions failed to setup</w:t>
            </w:r>
          </w:p>
        </w:tc>
        <w:tc>
          <w:tcPr>
            <w:tcW w:w="1440"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6"/>
              <w:jc w:val="center"/>
              <w:rPr>
                <w:sz w:val="18"/>
              </w:rPr>
            </w:pPr>
            <w:r>
              <w:rPr>
                <w:spacing w:val="-2"/>
                <w:sz w:val="18"/>
              </w:rPr>
              <w:t>FALSE</w:t>
            </w:r>
          </w:p>
        </w:tc>
        <w:tc>
          <w:tcPr>
            <w:tcW w:w="1620" w:type="dxa"/>
          </w:tcPr>
          <w:p>
            <w:pPr>
              <w:pStyle w:val="TableParagraph"/>
              <w:spacing w:line="205" w:lineRule="exact"/>
              <w:rPr>
                <w:sz w:val="18"/>
              </w:rPr>
            </w:pPr>
            <w:r>
              <w:rPr>
                <w:spacing w:val="-2"/>
                <w:sz w:val="18"/>
              </w:rPr>
              <w:t>INTEGER</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5.1.1.5.3</w:t>
            </w:r>
          </w:p>
        </w:tc>
      </w:tr>
      <w:tr>
        <w:trPr>
          <w:trHeight w:val="207" w:hRule="atLeast"/>
        </w:trPr>
        <w:tc>
          <w:tcPr>
            <w:tcW w:w="1164" w:type="dxa"/>
          </w:tcPr>
          <w:p>
            <w:pPr>
              <w:pStyle w:val="TableParagraph"/>
              <w:spacing w:line="187" w:lineRule="exact"/>
              <w:rPr>
                <w:sz w:val="18"/>
              </w:rPr>
            </w:pPr>
            <w:r>
              <w:rPr>
                <w:spacing w:val="-2"/>
                <w:sz w:val="18"/>
              </w:rPr>
              <w:t>18301</w:t>
            </w:r>
          </w:p>
        </w:tc>
        <w:tc>
          <w:tcPr>
            <w:tcW w:w="3332" w:type="dxa"/>
          </w:tcPr>
          <w:p>
            <w:pPr>
              <w:pStyle w:val="TableParagraph"/>
              <w:spacing w:line="187" w:lineRule="exact"/>
              <w:rPr>
                <w:sz w:val="18"/>
              </w:rPr>
            </w:pPr>
            <w:r>
              <w:rPr>
                <w:sz w:val="18"/>
              </w:rPr>
              <w:t>Inter-system</w:t>
            </w:r>
            <w:r>
              <w:rPr>
                <w:spacing w:val="78"/>
                <w:w w:val="150"/>
                <w:sz w:val="18"/>
              </w:rPr>
              <w:t> </w:t>
            </w:r>
            <w:r>
              <w:rPr>
                <w:sz w:val="18"/>
              </w:rPr>
              <w:t>mobility</w:t>
            </w:r>
            <w:r>
              <w:rPr>
                <w:spacing w:val="80"/>
                <w:w w:val="150"/>
                <w:sz w:val="18"/>
              </w:rPr>
              <w:t> </w:t>
            </w:r>
            <w:r>
              <w:rPr>
                <w:spacing w:val="-2"/>
                <w:sz w:val="18"/>
              </w:rPr>
              <w:t>measurements</w:t>
            </w:r>
          </w:p>
        </w:tc>
        <w:tc>
          <w:tcPr>
            <w:tcW w:w="1440" w:type="dxa"/>
          </w:tcPr>
          <w:p>
            <w:pPr>
              <w:pStyle w:val="TableParagraph"/>
              <w:spacing w:line="187"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187" w:lineRule="exact"/>
              <w:rPr>
                <w:sz w:val="18"/>
              </w:rPr>
            </w:pPr>
            <w:r>
              <w:rPr>
                <w:sz w:val="18"/>
              </w:rPr>
              <w:t>TS</w:t>
            </w:r>
            <w:r>
              <w:rPr>
                <w:spacing w:val="-5"/>
                <w:sz w:val="18"/>
              </w:rPr>
              <w:t> </w:t>
            </w:r>
            <w:r>
              <w:rPr>
                <w:sz w:val="18"/>
              </w:rPr>
              <w:t>28.552</w:t>
            </w:r>
            <w:r>
              <w:rPr>
                <w:spacing w:val="-3"/>
                <w:sz w:val="18"/>
              </w:rPr>
              <w:t> </w:t>
            </w:r>
            <w:r>
              <w:rPr>
                <w:spacing w:val="-4"/>
                <w:sz w:val="18"/>
              </w:rPr>
              <w:t>[28]</w:t>
            </w:r>
          </w:p>
        </w:tc>
      </w:tr>
    </w:tbl>
    <w:p>
      <w:pPr>
        <w:spacing w:after="0" w:line="187" w:lineRule="exact"/>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440"/>
        <w:gridCol w:w="989"/>
        <w:gridCol w:w="1620"/>
        <w:gridCol w:w="1517"/>
      </w:tblGrid>
      <w:tr>
        <w:trPr>
          <w:trHeight w:val="206" w:hRule="atLeast"/>
        </w:trPr>
        <w:tc>
          <w:tcPr>
            <w:tcW w:w="1164" w:type="dxa"/>
          </w:tcPr>
          <w:p>
            <w:pPr>
              <w:pStyle w:val="TableParagraph"/>
              <w:spacing w:line="240" w:lineRule="auto"/>
              <w:ind w:left="0"/>
              <w:rPr>
                <w:rFonts w:ascii="Times New Roman"/>
                <w:sz w:val="14"/>
              </w:rPr>
            </w:pPr>
          </w:p>
        </w:tc>
        <w:tc>
          <w:tcPr>
            <w:tcW w:w="3332" w:type="dxa"/>
          </w:tcPr>
          <w:p>
            <w:pPr>
              <w:pStyle w:val="TableParagraph"/>
              <w:spacing w:line="186" w:lineRule="exact"/>
              <w:rPr>
                <w:sz w:val="18"/>
              </w:rPr>
            </w:pPr>
            <w:r>
              <w:rPr>
                <w:sz w:val="18"/>
              </w:rPr>
              <w:t>between</w:t>
            </w:r>
            <w:r>
              <w:rPr>
                <w:spacing w:val="-6"/>
                <w:sz w:val="18"/>
              </w:rPr>
              <w:t> </w:t>
            </w:r>
            <w:r>
              <w:rPr>
                <w:sz w:val="18"/>
              </w:rPr>
              <w:t>5GS</w:t>
            </w:r>
            <w:r>
              <w:rPr>
                <w:spacing w:val="-2"/>
                <w:sz w:val="18"/>
              </w:rPr>
              <w:t> </w:t>
            </w:r>
            <w:r>
              <w:rPr>
                <w:sz w:val="18"/>
              </w:rPr>
              <w:t>and</w:t>
            </w:r>
            <w:r>
              <w:rPr>
                <w:spacing w:val="-2"/>
                <w:sz w:val="18"/>
              </w:rPr>
              <w:t> </w:t>
            </w:r>
            <w:r>
              <w:rPr>
                <w:spacing w:val="-5"/>
                <w:sz w:val="18"/>
              </w:rPr>
              <w:t>EPS</w:t>
            </w:r>
          </w:p>
        </w:tc>
        <w:tc>
          <w:tcPr>
            <w:tcW w:w="1440" w:type="dxa"/>
          </w:tcPr>
          <w:p>
            <w:pPr>
              <w:pStyle w:val="TableParagraph"/>
              <w:spacing w:line="240" w:lineRule="auto"/>
              <w:ind w:left="0"/>
              <w:rPr>
                <w:rFonts w:ascii="Times New Roman"/>
                <w:sz w:val="14"/>
              </w:rPr>
            </w:pPr>
          </w:p>
        </w:tc>
        <w:tc>
          <w:tcPr>
            <w:tcW w:w="989"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517" w:type="dxa"/>
          </w:tcPr>
          <w:p>
            <w:pPr>
              <w:pStyle w:val="TableParagraph"/>
              <w:spacing w:line="186" w:lineRule="exact"/>
              <w:rPr>
                <w:sz w:val="18"/>
              </w:rPr>
            </w:pPr>
            <w:r>
              <w:rPr>
                <w:sz w:val="18"/>
              </w:rPr>
              <w:t>Sec </w:t>
            </w:r>
            <w:r>
              <w:rPr>
                <w:spacing w:val="-2"/>
                <w:sz w:val="18"/>
              </w:rPr>
              <w:t>5.1.1.6.3</w:t>
            </w:r>
          </w:p>
        </w:tc>
      </w:tr>
      <w:tr>
        <w:trPr>
          <w:trHeight w:val="414" w:hRule="atLeast"/>
        </w:trPr>
        <w:tc>
          <w:tcPr>
            <w:tcW w:w="1164" w:type="dxa"/>
          </w:tcPr>
          <w:p>
            <w:pPr>
              <w:pStyle w:val="TableParagraph"/>
              <w:spacing w:line="240" w:lineRule="auto" w:before="1"/>
              <w:rPr>
                <w:sz w:val="18"/>
              </w:rPr>
            </w:pPr>
            <w:r>
              <w:rPr>
                <w:spacing w:val="-2"/>
                <w:sz w:val="18"/>
              </w:rPr>
              <w:t>18302</w:t>
            </w:r>
          </w:p>
        </w:tc>
        <w:tc>
          <w:tcPr>
            <w:tcW w:w="3332" w:type="dxa"/>
          </w:tcPr>
          <w:p>
            <w:pPr>
              <w:pStyle w:val="TableParagraph"/>
              <w:tabs>
                <w:tab w:pos="1237" w:val="left" w:leader="none"/>
                <w:tab w:pos="1769" w:val="left" w:leader="none"/>
                <w:tab w:pos="2952" w:val="left" w:leader="none"/>
              </w:tabs>
              <w:ind w:right="97"/>
              <w:rPr>
                <w:sz w:val="18"/>
              </w:rPr>
            </w:pPr>
            <w:r>
              <w:rPr>
                <w:spacing w:val="-2"/>
                <w:sz w:val="18"/>
              </w:rPr>
              <w:t>&gt;Number</w:t>
            </w:r>
            <w:r>
              <w:rPr>
                <w:sz w:val="18"/>
              </w:rPr>
              <w:tab/>
            </w:r>
            <w:r>
              <w:rPr>
                <w:spacing w:val="-6"/>
                <w:sz w:val="18"/>
              </w:rPr>
              <w:t>of</w:t>
            </w:r>
            <w:r>
              <w:rPr>
                <w:sz w:val="18"/>
              </w:rPr>
              <w:tab/>
            </w:r>
            <w:r>
              <w:rPr>
                <w:spacing w:val="-2"/>
                <w:sz w:val="18"/>
              </w:rPr>
              <w:t>requested</w:t>
            </w:r>
            <w:r>
              <w:rPr>
                <w:sz w:val="18"/>
              </w:rPr>
              <w:tab/>
            </w:r>
            <w:r>
              <w:rPr>
                <w:spacing w:val="-6"/>
                <w:sz w:val="18"/>
              </w:rPr>
              <w:t>HO </w:t>
            </w:r>
            <w:r>
              <w:rPr>
                <w:spacing w:val="-2"/>
                <w:sz w:val="18"/>
              </w:rPr>
              <w:t>preparations</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5.1.1.6.3.1</w:t>
            </w:r>
          </w:p>
        </w:tc>
      </w:tr>
      <w:tr>
        <w:trPr>
          <w:trHeight w:val="414" w:hRule="atLeast"/>
        </w:trPr>
        <w:tc>
          <w:tcPr>
            <w:tcW w:w="1164" w:type="dxa"/>
          </w:tcPr>
          <w:p>
            <w:pPr>
              <w:pStyle w:val="TableParagraph"/>
              <w:rPr>
                <w:sz w:val="18"/>
              </w:rPr>
            </w:pPr>
            <w:r>
              <w:rPr>
                <w:spacing w:val="-2"/>
                <w:sz w:val="18"/>
              </w:rPr>
              <w:t>18303</w:t>
            </w:r>
          </w:p>
        </w:tc>
        <w:tc>
          <w:tcPr>
            <w:tcW w:w="3332" w:type="dxa"/>
          </w:tcPr>
          <w:p>
            <w:pPr>
              <w:pStyle w:val="TableParagraph"/>
              <w:tabs>
                <w:tab w:pos="1223" w:val="left" w:leader="none"/>
                <w:tab w:pos="1743" w:val="left" w:leader="none"/>
                <w:tab w:pos="2951" w:val="left" w:leader="none"/>
              </w:tabs>
              <w:ind w:right="97"/>
              <w:rPr>
                <w:sz w:val="18"/>
              </w:rPr>
            </w:pPr>
            <w:r>
              <w:rPr>
                <w:spacing w:val="-2"/>
                <w:sz w:val="18"/>
              </w:rPr>
              <w:t>&gt;Number</w:t>
            </w:r>
            <w:r>
              <w:rPr>
                <w:sz w:val="18"/>
              </w:rPr>
              <w:tab/>
            </w:r>
            <w:r>
              <w:rPr>
                <w:spacing w:val="-6"/>
                <w:sz w:val="18"/>
              </w:rPr>
              <w:t>of</w:t>
            </w:r>
            <w:r>
              <w:rPr>
                <w:sz w:val="18"/>
              </w:rPr>
              <w:tab/>
            </w:r>
            <w:r>
              <w:rPr>
                <w:spacing w:val="-2"/>
                <w:sz w:val="18"/>
              </w:rPr>
              <w:t>successful</w:t>
            </w:r>
            <w:r>
              <w:rPr>
                <w:sz w:val="18"/>
              </w:rPr>
              <w:tab/>
            </w:r>
            <w:r>
              <w:rPr>
                <w:spacing w:val="-6"/>
                <w:sz w:val="18"/>
              </w:rPr>
              <w:t>HO </w:t>
            </w:r>
            <w:r>
              <w:rPr>
                <w:spacing w:val="-2"/>
                <w:sz w:val="18"/>
              </w:rPr>
              <w:t>preparations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5.1.1.6.3.2</w:t>
            </w:r>
          </w:p>
        </w:tc>
      </w:tr>
      <w:tr>
        <w:trPr>
          <w:trHeight w:val="412" w:hRule="atLeast"/>
        </w:trPr>
        <w:tc>
          <w:tcPr>
            <w:tcW w:w="1164" w:type="dxa"/>
          </w:tcPr>
          <w:p>
            <w:pPr>
              <w:pStyle w:val="TableParagraph"/>
              <w:rPr>
                <w:sz w:val="18"/>
              </w:rPr>
            </w:pPr>
            <w:r>
              <w:rPr>
                <w:spacing w:val="-2"/>
                <w:sz w:val="18"/>
              </w:rPr>
              <w:t>18304</w:t>
            </w:r>
          </w:p>
        </w:tc>
        <w:tc>
          <w:tcPr>
            <w:tcW w:w="3332" w:type="dxa"/>
          </w:tcPr>
          <w:p>
            <w:pPr>
              <w:pStyle w:val="TableParagraph"/>
              <w:rPr>
                <w:sz w:val="18"/>
              </w:rPr>
            </w:pPr>
            <w:r>
              <w:rPr>
                <w:sz w:val="18"/>
              </w:rPr>
              <w:t>&gt;Number</w:t>
            </w:r>
            <w:r>
              <w:rPr>
                <w:spacing w:val="-9"/>
                <w:sz w:val="18"/>
              </w:rPr>
              <w:t> </w:t>
            </w:r>
            <w:r>
              <w:rPr>
                <w:sz w:val="18"/>
              </w:rPr>
              <w:t>of</w:t>
            </w:r>
            <w:r>
              <w:rPr>
                <w:spacing w:val="-6"/>
                <w:sz w:val="18"/>
              </w:rPr>
              <w:t> </w:t>
            </w:r>
            <w:r>
              <w:rPr>
                <w:sz w:val="18"/>
              </w:rPr>
              <w:t>failed</w:t>
            </w:r>
            <w:r>
              <w:rPr>
                <w:spacing w:val="-6"/>
                <w:sz w:val="18"/>
              </w:rPr>
              <w:t> </w:t>
            </w:r>
            <w:r>
              <w:rPr>
                <w:sz w:val="18"/>
              </w:rPr>
              <w:t>HO</w:t>
            </w:r>
            <w:r>
              <w:rPr>
                <w:spacing w:val="-4"/>
                <w:sz w:val="18"/>
              </w:rPr>
              <w:t> </w:t>
            </w:r>
            <w:r>
              <w:rPr>
                <w:spacing w:val="-2"/>
                <w:sz w:val="18"/>
              </w:rPr>
              <w:t>preparations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5.1.1.6.3.3</w:t>
            </w:r>
          </w:p>
        </w:tc>
      </w:tr>
      <w:tr>
        <w:trPr>
          <w:trHeight w:val="414" w:hRule="atLeast"/>
        </w:trPr>
        <w:tc>
          <w:tcPr>
            <w:tcW w:w="1164" w:type="dxa"/>
          </w:tcPr>
          <w:p>
            <w:pPr>
              <w:pStyle w:val="TableParagraph"/>
              <w:spacing w:line="240" w:lineRule="auto" w:before="1"/>
              <w:rPr>
                <w:sz w:val="18"/>
              </w:rPr>
            </w:pPr>
            <w:r>
              <w:rPr>
                <w:spacing w:val="-2"/>
                <w:sz w:val="18"/>
              </w:rPr>
              <w:t>18305</w:t>
            </w:r>
          </w:p>
        </w:tc>
        <w:tc>
          <w:tcPr>
            <w:tcW w:w="3332" w:type="dxa"/>
          </w:tcPr>
          <w:p>
            <w:pPr>
              <w:pStyle w:val="TableParagraph"/>
              <w:tabs>
                <w:tab w:pos="1093" w:val="left" w:leader="none"/>
                <w:tab w:pos="1484" w:val="left" w:leader="none"/>
                <w:tab w:pos="2520" w:val="left" w:leader="none"/>
              </w:tabs>
              <w:ind w:right="98"/>
              <w:rPr>
                <w:sz w:val="18"/>
              </w:rPr>
            </w:pPr>
            <w:r>
              <w:rPr>
                <w:spacing w:val="-2"/>
                <w:sz w:val="18"/>
              </w:rPr>
              <w:t>&gt;Number</w:t>
            </w:r>
            <w:r>
              <w:rPr>
                <w:sz w:val="18"/>
              </w:rPr>
              <w:tab/>
            </w:r>
            <w:r>
              <w:rPr>
                <w:spacing w:val="-6"/>
                <w:sz w:val="18"/>
              </w:rPr>
              <w:t>of</w:t>
            </w:r>
            <w:r>
              <w:rPr>
                <w:sz w:val="18"/>
              </w:rPr>
              <w:tab/>
            </w:r>
            <w:r>
              <w:rPr>
                <w:spacing w:val="-2"/>
                <w:sz w:val="18"/>
              </w:rPr>
              <w:t>requested</w:t>
            </w:r>
            <w:r>
              <w:rPr>
                <w:sz w:val="18"/>
              </w:rPr>
              <w:tab/>
            </w:r>
            <w:r>
              <w:rPr>
                <w:spacing w:val="-2"/>
                <w:sz w:val="18"/>
              </w:rPr>
              <w:t>resource </w:t>
            </w:r>
            <w:r>
              <w:rPr>
                <w:sz w:val="18"/>
              </w:rPr>
              <w:t>allocations for HO</w:t>
            </w:r>
          </w:p>
        </w:tc>
        <w:tc>
          <w:tcPr>
            <w:tcW w:w="1440"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1620" w:type="dxa"/>
          </w:tcPr>
          <w:p>
            <w:pPr>
              <w:pStyle w:val="TableParagraph"/>
              <w:spacing w:line="240" w:lineRule="auto" w:before="1"/>
              <w:rPr>
                <w:sz w:val="18"/>
              </w:rPr>
            </w:pPr>
            <w:r>
              <w:rPr>
                <w:spacing w:val="-2"/>
                <w:sz w:val="18"/>
              </w:rPr>
              <w:t>INTEGER</w:t>
            </w:r>
          </w:p>
        </w:tc>
        <w:tc>
          <w:tcPr>
            <w:tcW w:w="1517" w:type="dxa"/>
          </w:tcPr>
          <w:p>
            <w:pPr>
              <w:pStyle w:val="TableParagraph"/>
              <w:spacing w:line="207" w:lineRule="exact" w:before="1"/>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5.1.1.6.3.4</w:t>
            </w:r>
          </w:p>
        </w:tc>
      </w:tr>
      <w:tr>
        <w:trPr>
          <w:trHeight w:val="414" w:hRule="atLeast"/>
        </w:trPr>
        <w:tc>
          <w:tcPr>
            <w:tcW w:w="1164" w:type="dxa"/>
          </w:tcPr>
          <w:p>
            <w:pPr>
              <w:pStyle w:val="TableParagraph"/>
              <w:rPr>
                <w:sz w:val="18"/>
              </w:rPr>
            </w:pPr>
            <w:r>
              <w:rPr>
                <w:spacing w:val="-2"/>
                <w:sz w:val="18"/>
              </w:rPr>
              <w:t>18306</w:t>
            </w:r>
          </w:p>
        </w:tc>
        <w:tc>
          <w:tcPr>
            <w:tcW w:w="3332" w:type="dxa"/>
          </w:tcPr>
          <w:p>
            <w:pPr>
              <w:pStyle w:val="TableParagraph"/>
              <w:tabs>
                <w:tab w:pos="1081" w:val="left" w:leader="none"/>
                <w:tab w:pos="1455" w:val="left" w:leader="none"/>
                <w:tab w:pos="2520" w:val="left" w:leader="none"/>
              </w:tabs>
              <w:ind w:right="97"/>
              <w:rPr>
                <w:sz w:val="18"/>
              </w:rPr>
            </w:pPr>
            <w:r>
              <w:rPr>
                <w:spacing w:val="-2"/>
                <w:sz w:val="18"/>
              </w:rPr>
              <w:t>&gt;Number</w:t>
            </w:r>
            <w:r>
              <w:rPr>
                <w:sz w:val="18"/>
              </w:rPr>
              <w:tab/>
            </w:r>
            <w:r>
              <w:rPr>
                <w:spacing w:val="-6"/>
                <w:sz w:val="18"/>
              </w:rPr>
              <w:t>of</w:t>
            </w:r>
            <w:r>
              <w:rPr>
                <w:sz w:val="18"/>
              </w:rPr>
              <w:tab/>
            </w:r>
            <w:r>
              <w:rPr>
                <w:spacing w:val="-2"/>
                <w:sz w:val="18"/>
              </w:rPr>
              <w:t>successful</w:t>
            </w:r>
            <w:r>
              <w:rPr>
                <w:sz w:val="18"/>
              </w:rPr>
              <w:tab/>
            </w:r>
            <w:r>
              <w:rPr>
                <w:spacing w:val="-2"/>
                <w:sz w:val="18"/>
              </w:rPr>
              <w:t>resource </w:t>
            </w:r>
            <w:r>
              <w:rPr>
                <w:sz w:val="18"/>
              </w:rPr>
              <w:t>allocations for HO</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5.1.1.6.3.5</w:t>
            </w:r>
          </w:p>
        </w:tc>
      </w:tr>
      <w:tr>
        <w:trPr>
          <w:trHeight w:val="412" w:hRule="atLeast"/>
        </w:trPr>
        <w:tc>
          <w:tcPr>
            <w:tcW w:w="1164" w:type="dxa"/>
          </w:tcPr>
          <w:p>
            <w:pPr>
              <w:pStyle w:val="TableParagraph"/>
              <w:rPr>
                <w:sz w:val="18"/>
              </w:rPr>
            </w:pPr>
            <w:r>
              <w:rPr>
                <w:spacing w:val="-2"/>
                <w:sz w:val="18"/>
              </w:rPr>
              <w:t>18307</w:t>
            </w:r>
          </w:p>
        </w:tc>
        <w:tc>
          <w:tcPr>
            <w:tcW w:w="3332" w:type="dxa"/>
          </w:tcPr>
          <w:p>
            <w:pPr>
              <w:pStyle w:val="TableParagraph"/>
              <w:rPr>
                <w:sz w:val="18"/>
              </w:rPr>
            </w:pPr>
            <w:r>
              <w:rPr>
                <w:sz w:val="18"/>
              </w:rPr>
              <w:t>&gt;Number</w:t>
            </w:r>
            <w:r>
              <w:rPr>
                <w:spacing w:val="-2"/>
                <w:sz w:val="18"/>
              </w:rPr>
              <w:t> </w:t>
            </w:r>
            <w:r>
              <w:rPr>
                <w:sz w:val="18"/>
              </w:rPr>
              <w:t>of failed resource</w:t>
            </w:r>
            <w:r>
              <w:rPr>
                <w:spacing w:val="-2"/>
                <w:sz w:val="18"/>
              </w:rPr>
              <w:t> </w:t>
            </w:r>
            <w:r>
              <w:rPr>
                <w:sz w:val="18"/>
              </w:rPr>
              <w:t>allocations for HO</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5.1.1.6.3.6</w:t>
            </w:r>
          </w:p>
        </w:tc>
      </w:tr>
      <w:tr>
        <w:trPr>
          <w:trHeight w:val="414" w:hRule="atLeast"/>
        </w:trPr>
        <w:tc>
          <w:tcPr>
            <w:tcW w:w="1164" w:type="dxa"/>
          </w:tcPr>
          <w:p>
            <w:pPr>
              <w:pStyle w:val="TableParagraph"/>
              <w:rPr>
                <w:sz w:val="18"/>
              </w:rPr>
            </w:pPr>
            <w:r>
              <w:rPr>
                <w:spacing w:val="-2"/>
                <w:sz w:val="18"/>
              </w:rPr>
              <w:t>18308</w:t>
            </w:r>
          </w:p>
        </w:tc>
        <w:tc>
          <w:tcPr>
            <w:tcW w:w="3332" w:type="dxa"/>
          </w:tcPr>
          <w:p>
            <w:pPr>
              <w:pStyle w:val="TableParagraph"/>
              <w:rPr>
                <w:sz w:val="18"/>
              </w:rPr>
            </w:pPr>
            <w:r>
              <w:rPr>
                <w:sz w:val="18"/>
              </w:rPr>
              <w:t>&gt;Number</w:t>
            </w:r>
            <w:r>
              <w:rPr>
                <w:spacing w:val="-11"/>
                <w:sz w:val="18"/>
              </w:rPr>
              <w:t> </w:t>
            </w:r>
            <w:r>
              <w:rPr>
                <w:sz w:val="18"/>
              </w:rPr>
              <w:t>of</w:t>
            </w:r>
            <w:r>
              <w:rPr>
                <w:spacing w:val="-7"/>
                <w:sz w:val="18"/>
              </w:rPr>
              <w:t> </w:t>
            </w:r>
            <w:r>
              <w:rPr>
                <w:sz w:val="18"/>
              </w:rPr>
              <w:t>requested</w:t>
            </w:r>
            <w:r>
              <w:rPr>
                <w:spacing w:val="-8"/>
                <w:sz w:val="18"/>
              </w:rPr>
              <w:t> </w:t>
            </w:r>
            <w:r>
              <w:rPr>
                <w:sz w:val="18"/>
              </w:rPr>
              <w:t>HO</w:t>
            </w:r>
            <w:r>
              <w:rPr>
                <w:spacing w:val="-8"/>
                <w:sz w:val="18"/>
              </w:rPr>
              <w:t> </w:t>
            </w:r>
            <w:r>
              <w:rPr>
                <w:spacing w:val="-2"/>
                <w:sz w:val="18"/>
              </w:rPr>
              <w:t>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5.1.1.6.3.7</w:t>
            </w:r>
          </w:p>
        </w:tc>
      </w:tr>
      <w:tr>
        <w:trPr>
          <w:trHeight w:val="415" w:hRule="atLeast"/>
        </w:trPr>
        <w:tc>
          <w:tcPr>
            <w:tcW w:w="1164" w:type="dxa"/>
          </w:tcPr>
          <w:p>
            <w:pPr>
              <w:pStyle w:val="TableParagraph"/>
              <w:rPr>
                <w:sz w:val="18"/>
              </w:rPr>
            </w:pPr>
            <w:r>
              <w:rPr>
                <w:spacing w:val="-2"/>
                <w:sz w:val="18"/>
              </w:rPr>
              <w:t>18309</w:t>
            </w:r>
          </w:p>
        </w:tc>
        <w:tc>
          <w:tcPr>
            <w:tcW w:w="3332" w:type="dxa"/>
          </w:tcPr>
          <w:p>
            <w:pPr>
              <w:pStyle w:val="TableParagraph"/>
              <w:rPr>
                <w:sz w:val="18"/>
              </w:rPr>
            </w:pPr>
            <w:r>
              <w:rPr>
                <w:sz w:val="18"/>
              </w:rPr>
              <w:t>&gt;Number</w:t>
            </w:r>
            <w:r>
              <w:rPr>
                <w:spacing w:val="-10"/>
                <w:sz w:val="18"/>
              </w:rPr>
              <w:t> </w:t>
            </w:r>
            <w:r>
              <w:rPr>
                <w:sz w:val="18"/>
              </w:rPr>
              <w:t>of</w:t>
            </w:r>
            <w:r>
              <w:rPr>
                <w:spacing w:val="-8"/>
                <w:sz w:val="18"/>
              </w:rPr>
              <w:t> </w:t>
            </w:r>
            <w:r>
              <w:rPr>
                <w:sz w:val="18"/>
              </w:rPr>
              <w:t>successful</w:t>
            </w:r>
            <w:r>
              <w:rPr>
                <w:spacing w:val="-6"/>
                <w:sz w:val="18"/>
              </w:rPr>
              <w:t> </w:t>
            </w:r>
            <w:r>
              <w:rPr>
                <w:sz w:val="18"/>
              </w:rPr>
              <w:t>HO</w:t>
            </w:r>
            <w:r>
              <w:rPr>
                <w:spacing w:val="-8"/>
                <w:sz w:val="18"/>
              </w:rPr>
              <w:t> </w:t>
            </w:r>
            <w:r>
              <w:rPr>
                <w:spacing w:val="-2"/>
                <w:sz w:val="18"/>
              </w:rPr>
              <w:t>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90" w:lineRule="exact"/>
              <w:rPr>
                <w:sz w:val="18"/>
              </w:rPr>
            </w:pPr>
            <w:r>
              <w:rPr>
                <w:sz w:val="18"/>
              </w:rPr>
              <w:t>Sec </w:t>
            </w:r>
            <w:r>
              <w:rPr>
                <w:spacing w:val="-2"/>
                <w:sz w:val="18"/>
              </w:rPr>
              <w:t>5.1.1.6.3.8</w:t>
            </w:r>
          </w:p>
        </w:tc>
      </w:tr>
      <w:tr>
        <w:trPr>
          <w:trHeight w:val="412" w:hRule="atLeast"/>
        </w:trPr>
        <w:tc>
          <w:tcPr>
            <w:tcW w:w="1164" w:type="dxa"/>
          </w:tcPr>
          <w:p>
            <w:pPr>
              <w:pStyle w:val="TableParagraph"/>
              <w:rPr>
                <w:sz w:val="18"/>
              </w:rPr>
            </w:pPr>
            <w:r>
              <w:rPr>
                <w:spacing w:val="-2"/>
                <w:sz w:val="18"/>
              </w:rPr>
              <w:t>18310</w:t>
            </w:r>
          </w:p>
        </w:tc>
        <w:tc>
          <w:tcPr>
            <w:tcW w:w="3332" w:type="dxa"/>
          </w:tcPr>
          <w:p>
            <w:pPr>
              <w:pStyle w:val="TableParagraph"/>
              <w:rPr>
                <w:sz w:val="18"/>
              </w:rPr>
            </w:pPr>
            <w:r>
              <w:rPr>
                <w:sz w:val="18"/>
              </w:rPr>
              <w:t>&gt;Number</w:t>
            </w:r>
            <w:r>
              <w:rPr>
                <w:spacing w:val="-9"/>
                <w:sz w:val="18"/>
              </w:rPr>
              <w:t> </w:t>
            </w:r>
            <w:r>
              <w:rPr>
                <w:sz w:val="18"/>
              </w:rPr>
              <w:t>of</w:t>
            </w:r>
            <w:r>
              <w:rPr>
                <w:spacing w:val="-6"/>
                <w:sz w:val="18"/>
              </w:rPr>
              <w:t> </w:t>
            </w:r>
            <w:r>
              <w:rPr>
                <w:sz w:val="18"/>
              </w:rPr>
              <w:t>failed</w:t>
            </w:r>
            <w:r>
              <w:rPr>
                <w:spacing w:val="-6"/>
                <w:sz w:val="18"/>
              </w:rPr>
              <w:t> </w:t>
            </w:r>
            <w:r>
              <w:rPr>
                <w:sz w:val="18"/>
              </w:rPr>
              <w:t>HO</w:t>
            </w:r>
            <w:r>
              <w:rPr>
                <w:spacing w:val="-6"/>
                <w:sz w:val="18"/>
              </w:rPr>
              <w:t> </w:t>
            </w:r>
            <w:r>
              <w:rPr>
                <w:spacing w:val="-2"/>
                <w:sz w:val="18"/>
              </w:rPr>
              <w:t>executions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5.1.1.6.3.9</w:t>
            </w:r>
          </w:p>
        </w:tc>
      </w:tr>
      <w:tr>
        <w:trPr>
          <w:trHeight w:val="414" w:hRule="atLeast"/>
        </w:trPr>
        <w:tc>
          <w:tcPr>
            <w:tcW w:w="1164" w:type="dxa"/>
          </w:tcPr>
          <w:p>
            <w:pPr>
              <w:pStyle w:val="TableParagraph"/>
              <w:rPr>
                <w:sz w:val="18"/>
              </w:rPr>
            </w:pPr>
            <w:r>
              <w:rPr>
                <w:spacing w:val="-2"/>
                <w:sz w:val="18"/>
              </w:rPr>
              <w:t>18321</w:t>
            </w:r>
          </w:p>
        </w:tc>
        <w:tc>
          <w:tcPr>
            <w:tcW w:w="3332" w:type="dxa"/>
          </w:tcPr>
          <w:p>
            <w:pPr>
              <w:pStyle w:val="TableParagraph"/>
              <w:rPr>
                <w:sz w:val="18"/>
              </w:rPr>
            </w:pPr>
            <w:r>
              <w:rPr>
                <w:sz w:val="18"/>
              </w:rPr>
              <w:t>&gt;MRO</w:t>
            </w:r>
            <w:r>
              <w:rPr>
                <w:spacing w:val="-1"/>
                <w:sz w:val="18"/>
              </w:rPr>
              <w:t> </w:t>
            </w:r>
            <w:r>
              <w:rPr>
                <w:spacing w:val="-2"/>
                <w:sz w:val="18"/>
              </w:rPr>
              <w:t>measurements</w:t>
            </w:r>
          </w:p>
        </w:tc>
        <w:tc>
          <w:tcPr>
            <w:tcW w:w="1440"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rPr>
                <w:sz w:val="18"/>
              </w:rPr>
            </w:pPr>
            <w:r>
              <w:rPr>
                <w:sz w:val="18"/>
              </w:rPr>
              <w:t>Sec </w:t>
            </w:r>
            <w:r>
              <w:rPr>
                <w:spacing w:val="-2"/>
                <w:sz w:val="18"/>
              </w:rPr>
              <w:t>5.1.1.25</w:t>
            </w:r>
          </w:p>
        </w:tc>
      </w:tr>
      <w:tr>
        <w:trPr>
          <w:trHeight w:val="414" w:hRule="atLeast"/>
        </w:trPr>
        <w:tc>
          <w:tcPr>
            <w:tcW w:w="1164" w:type="dxa"/>
          </w:tcPr>
          <w:p>
            <w:pPr>
              <w:pStyle w:val="TableParagraph"/>
              <w:rPr>
                <w:sz w:val="18"/>
              </w:rPr>
            </w:pPr>
            <w:r>
              <w:rPr>
                <w:spacing w:val="-2"/>
                <w:sz w:val="18"/>
              </w:rPr>
              <w:t>18322</w:t>
            </w:r>
          </w:p>
        </w:tc>
        <w:tc>
          <w:tcPr>
            <w:tcW w:w="3332" w:type="dxa"/>
          </w:tcPr>
          <w:p>
            <w:pPr>
              <w:pStyle w:val="TableParagraph"/>
              <w:ind w:left="391"/>
              <w:rPr>
                <w:sz w:val="18"/>
              </w:rPr>
            </w:pPr>
            <w:r>
              <w:rPr>
                <w:sz w:val="18"/>
              </w:rPr>
              <w:t>&gt;&gt;Number</w:t>
            </w:r>
            <w:r>
              <w:rPr>
                <w:spacing w:val="-6"/>
                <w:sz w:val="18"/>
              </w:rPr>
              <w:t> </w:t>
            </w:r>
            <w:r>
              <w:rPr>
                <w:sz w:val="18"/>
              </w:rPr>
              <w:t>of</w:t>
            </w:r>
            <w:r>
              <w:rPr>
                <w:spacing w:val="-7"/>
                <w:sz w:val="18"/>
              </w:rPr>
              <w:t> </w:t>
            </w:r>
            <w:r>
              <w:rPr>
                <w:sz w:val="18"/>
              </w:rPr>
              <w:t>too</w:t>
            </w:r>
            <w:r>
              <w:rPr>
                <w:spacing w:val="-7"/>
                <w:sz w:val="18"/>
              </w:rPr>
              <w:t> </w:t>
            </w:r>
            <w:r>
              <w:rPr>
                <w:sz w:val="18"/>
              </w:rPr>
              <w:t>early</w:t>
            </w:r>
            <w:r>
              <w:rPr>
                <w:spacing w:val="-5"/>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5.1.1.25.2</w:t>
            </w:r>
          </w:p>
        </w:tc>
      </w:tr>
      <w:tr>
        <w:trPr>
          <w:trHeight w:val="412" w:hRule="atLeast"/>
        </w:trPr>
        <w:tc>
          <w:tcPr>
            <w:tcW w:w="1164" w:type="dxa"/>
          </w:tcPr>
          <w:p>
            <w:pPr>
              <w:pStyle w:val="TableParagraph"/>
              <w:rPr>
                <w:sz w:val="18"/>
              </w:rPr>
            </w:pPr>
            <w:r>
              <w:rPr>
                <w:spacing w:val="-2"/>
                <w:sz w:val="18"/>
              </w:rPr>
              <w:t>18323</w:t>
            </w:r>
          </w:p>
        </w:tc>
        <w:tc>
          <w:tcPr>
            <w:tcW w:w="3332" w:type="dxa"/>
          </w:tcPr>
          <w:p>
            <w:pPr>
              <w:pStyle w:val="TableParagraph"/>
              <w:ind w:left="391"/>
              <w:rPr>
                <w:sz w:val="18"/>
              </w:rPr>
            </w:pPr>
            <w:r>
              <w:rPr>
                <w:sz w:val="18"/>
              </w:rPr>
              <w:t>&gt;&gt;Number</w:t>
            </w:r>
            <w:r>
              <w:rPr>
                <w:spacing w:val="-5"/>
                <w:sz w:val="18"/>
              </w:rPr>
              <w:t> </w:t>
            </w:r>
            <w:r>
              <w:rPr>
                <w:sz w:val="18"/>
              </w:rPr>
              <w:t>of</w:t>
            </w:r>
            <w:r>
              <w:rPr>
                <w:spacing w:val="-7"/>
                <w:sz w:val="18"/>
              </w:rPr>
              <w:t> </w:t>
            </w:r>
            <w:r>
              <w:rPr>
                <w:sz w:val="18"/>
              </w:rPr>
              <w:t>too</w:t>
            </w:r>
            <w:r>
              <w:rPr>
                <w:spacing w:val="-6"/>
                <w:sz w:val="18"/>
              </w:rPr>
              <w:t> </w:t>
            </w:r>
            <w:r>
              <w:rPr>
                <w:sz w:val="18"/>
              </w:rPr>
              <w:t>late</w:t>
            </w:r>
            <w:r>
              <w:rPr>
                <w:spacing w:val="-7"/>
                <w:sz w:val="18"/>
              </w:rPr>
              <w:t> </w:t>
            </w:r>
            <w:r>
              <w:rPr>
                <w:spacing w:val="-2"/>
                <w:sz w:val="18"/>
              </w:rPr>
              <w:t>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rPr>
                <w:sz w:val="18"/>
              </w:rPr>
            </w:pPr>
            <w:r>
              <w:rPr>
                <w:sz w:val="18"/>
              </w:rPr>
              <w:t>Sec </w:t>
            </w:r>
            <w:r>
              <w:rPr>
                <w:spacing w:val="-2"/>
                <w:sz w:val="18"/>
              </w:rPr>
              <w:t>5.1.1.25.2</w:t>
            </w:r>
          </w:p>
        </w:tc>
      </w:tr>
      <w:tr>
        <w:trPr>
          <w:trHeight w:val="414" w:hRule="atLeast"/>
        </w:trPr>
        <w:tc>
          <w:tcPr>
            <w:tcW w:w="1164" w:type="dxa"/>
          </w:tcPr>
          <w:p>
            <w:pPr>
              <w:pStyle w:val="TableParagraph"/>
              <w:rPr>
                <w:sz w:val="18"/>
              </w:rPr>
            </w:pPr>
            <w:r>
              <w:rPr>
                <w:spacing w:val="-2"/>
                <w:sz w:val="18"/>
              </w:rPr>
              <w:t>18324</w:t>
            </w:r>
          </w:p>
        </w:tc>
        <w:tc>
          <w:tcPr>
            <w:tcW w:w="3332" w:type="dxa"/>
          </w:tcPr>
          <w:p>
            <w:pPr>
              <w:pStyle w:val="TableParagraph"/>
              <w:tabs>
                <w:tab w:pos="1648" w:val="left" w:leader="none"/>
                <w:tab w:pos="2202" w:val="left" w:leader="none"/>
              </w:tabs>
              <w:spacing w:line="208" w:lineRule="exact"/>
              <w:ind w:left="391" w:right="99"/>
              <w:rPr>
                <w:sz w:val="18"/>
              </w:rPr>
            </w:pPr>
            <w:r>
              <w:rPr>
                <w:spacing w:val="-2"/>
                <w:sz w:val="18"/>
              </w:rPr>
              <w:t>&gt;&gt;Number</w:t>
            </w:r>
            <w:r>
              <w:rPr>
                <w:sz w:val="18"/>
              </w:rPr>
              <w:tab/>
            </w:r>
            <w:r>
              <w:rPr>
                <w:spacing w:val="-6"/>
                <w:sz w:val="18"/>
              </w:rPr>
              <w:t>of</w:t>
            </w:r>
            <w:r>
              <w:rPr>
                <w:sz w:val="18"/>
              </w:rPr>
              <w:tab/>
            </w:r>
            <w:r>
              <w:rPr>
                <w:spacing w:val="-2"/>
                <w:sz w:val="18"/>
              </w:rPr>
              <w:t>unnecessary handovers</w:t>
            </w:r>
          </w:p>
        </w:tc>
        <w:tc>
          <w:tcPr>
            <w:tcW w:w="1440" w:type="dxa"/>
          </w:tcPr>
          <w:p>
            <w:pPr>
              <w:pStyle w:val="TableParagraph"/>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1620" w:type="dxa"/>
          </w:tcPr>
          <w:p>
            <w:pPr>
              <w:pStyle w:val="TableParagraph"/>
              <w:rPr>
                <w:sz w:val="18"/>
              </w:rPr>
            </w:pPr>
            <w:r>
              <w:rPr>
                <w:spacing w:val="-2"/>
                <w:sz w:val="18"/>
              </w:rPr>
              <w:t>INTEGER</w:t>
            </w:r>
          </w:p>
        </w:tc>
        <w:tc>
          <w:tcPr>
            <w:tcW w:w="1517" w:type="dxa"/>
          </w:tcPr>
          <w:p>
            <w:pPr>
              <w:pStyle w:val="TableParagraph"/>
              <w:rPr>
                <w:sz w:val="18"/>
              </w:rPr>
            </w:pPr>
            <w:r>
              <w:rPr>
                <w:sz w:val="18"/>
              </w:rPr>
              <w:t>TS</w:t>
            </w:r>
            <w:r>
              <w:rPr>
                <w:spacing w:val="-5"/>
                <w:sz w:val="18"/>
              </w:rPr>
              <w:t> </w:t>
            </w:r>
            <w:r>
              <w:rPr>
                <w:sz w:val="18"/>
              </w:rPr>
              <w:t>28.552</w:t>
            </w:r>
            <w:r>
              <w:rPr>
                <w:spacing w:val="-2"/>
                <w:sz w:val="18"/>
              </w:rPr>
              <w:t> </w:t>
            </w:r>
            <w:r>
              <w:rPr>
                <w:spacing w:val="-4"/>
                <w:sz w:val="18"/>
              </w:rPr>
              <w:t>[28]</w:t>
            </w:r>
          </w:p>
          <w:p>
            <w:pPr>
              <w:pStyle w:val="TableParagraph"/>
              <w:spacing w:line="187" w:lineRule="exact" w:before="2"/>
              <w:rPr>
                <w:sz w:val="18"/>
              </w:rPr>
            </w:pPr>
            <w:r>
              <w:rPr>
                <w:sz w:val="18"/>
              </w:rPr>
              <w:t>Sec </w:t>
            </w:r>
            <w:r>
              <w:rPr>
                <w:spacing w:val="-2"/>
                <w:sz w:val="18"/>
              </w:rPr>
              <w:t>5.1.1.25.3</w:t>
            </w:r>
          </w:p>
        </w:tc>
      </w:tr>
      <w:tr>
        <w:trPr>
          <w:trHeight w:val="413" w:hRule="atLeast"/>
        </w:trPr>
        <w:tc>
          <w:tcPr>
            <w:tcW w:w="1164" w:type="dxa"/>
          </w:tcPr>
          <w:p>
            <w:pPr>
              <w:pStyle w:val="TableParagraph"/>
              <w:spacing w:line="205" w:lineRule="exact"/>
              <w:rPr>
                <w:sz w:val="18"/>
              </w:rPr>
            </w:pPr>
            <w:r>
              <w:rPr>
                <w:spacing w:val="-2"/>
                <w:sz w:val="18"/>
              </w:rPr>
              <w:t>18325</w:t>
            </w:r>
          </w:p>
        </w:tc>
        <w:tc>
          <w:tcPr>
            <w:tcW w:w="3332" w:type="dxa"/>
          </w:tcPr>
          <w:p>
            <w:pPr>
              <w:pStyle w:val="TableParagraph"/>
              <w:spacing w:line="205" w:lineRule="exact"/>
              <w:ind w:left="391"/>
              <w:rPr>
                <w:sz w:val="18"/>
              </w:rPr>
            </w:pPr>
            <w:r>
              <w:rPr>
                <w:sz w:val="18"/>
              </w:rPr>
              <w:t>&gt;&gt;Number</w:t>
            </w:r>
            <w:r>
              <w:rPr>
                <w:spacing w:val="-7"/>
                <w:sz w:val="18"/>
              </w:rPr>
              <w:t> </w:t>
            </w:r>
            <w:r>
              <w:rPr>
                <w:sz w:val="18"/>
              </w:rPr>
              <w:t>of</w:t>
            </w:r>
            <w:r>
              <w:rPr>
                <w:spacing w:val="-9"/>
                <w:sz w:val="18"/>
              </w:rPr>
              <w:t> </w:t>
            </w:r>
            <w:r>
              <w:rPr>
                <w:sz w:val="18"/>
              </w:rPr>
              <w:t>ping-pong</w:t>
            </w:r>
            <w:r>
              <w:rPr>
                <w:spacing w:val="-7"/>
                <w:sz w:val="18"/>
              </w:rPr>
              <w:t> </w:t>
            </w:r>
            <w:r>
              <w:rPr>
                <w:spacing w:val="-2"/>
                <w:sz w:val="18"/>
              </w:rPr>
              <w:t>handovers</w:t>
            </w:r>
          </w:p>
        </w:tc>
        <w:tc>
          <w:tcPr>
            <w:tcW w:w="1440"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6"/>
              <w:jc w:val="center"/>
              <w:rPr>
                <w:sz w:val="18"/>
              </w:rPr>
            </w:pPr>
            <w:r>
              <w:rPr>
                <w:spacing w:val="-2"/>
                <w:sz w:val="18"/>
              </w:rPr>
              <w:t>FALSE</w:t>
            </w:r>
          </w:p>
        </w:tc>
        <w:tc>
          <w:tcPr>
            <w:tcW w:w="1620" w:type="dxa"/>
          </w:tcPr>
          <w:p>
            <w:pPr>
              <w:pStyle w:val="TableParagraph"/>
              <w:spacing w:line="205" w:lineRule="exact"/>
              <w:rPr>
                <w:sz w:val="18"/>
              </w:rPr>
            </w:pPr>
            <w:r>
              <w:rPr>
                <w:spacing w:val="-2"/>
                <w:sz w:val="18"/>
              </w:rPr>
              <w:t>INTEGER</w:t>
            </w:r>
          </w:p>
        </w:tc>
        <w:tc>
          <w:tcPr>
            <w:tcW w:w="1517" w:type="dxa"/>
          </w:tcPr>
          <w:p>
            <w:pPr>
              <w:pStyle w:val="TableParagraph"/>
              <w:spacing w:line="204" w:lineRule="exact"/>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rPr>
                <w:sz w:val="18"/>
              </w:rPr>
            </w:pPr>
            <w:r>
              <w:rPr>
                <w:sz w:val="18"/>
              </w:rPr>
              <w:t>Sec </w:t>
            </w:r>
            <w:r>
              <w:rPr>
                <w:spacing w:val="-2"/>
                <w:sz w:val="18"/>
              </w:rPr>
              <w:t>5.1.1.25.4</w:t>
            </w:r>
          </w:p>
        </w:tc>
      </w:tr>
    </w:tbl>
    <w:p>
      <w:pPr>
        <w:pStyle w:val="BodyText"/>
        <w:spacing w:before="264"/>
        <w:rPr>
          <w:sz w:val="24"/>
        </w:rPr>
      </w:pPr>
    </w:p>
    <w:p>
      <w:pPr>
        <w:pStyle w:val="Heading4"/>
        <w:numPr>
          <w:ilvl w:val="3"/>
          <w:numId w:val="26"/>
        </w:numPr>
        <w:tabs>
          <w:tab w:pos="1505" w:val="left" w:leader="none"/>
        </w:tabs>
        <w:spacing w:line="240" w:lineRule="auto" w:before="0" w:after="0"/>
        <w:ind w:left="1505" w:right="0" w:hanging="1132"/>
        <w:jc w:val="left"/>
      </w:pPr>
      <w:r>
        <w:rPr/>
        <w:t>gNB</w:t>
      </w:r>
      <w:r>
        <w:rPr>
          <w:spacing w:val="-7"/>
        </w:rPr>
        <w:t> </w:t>
      </w:r>
      <w:r>
        <w:rPr/>
        <w:t>CU-UP</w:t>
      </w:r>
      <w:r>
        <w:rPr>
          <w:spacing w:val="-7"/>
        </w:rPr>
        <w:t> </w:t>
      </w:r>
      <w:r>
        <w:rPr>
          <w:spacing w:val="-2"/>
        </w:rPr>
        <w:t>Measurements</w:t>
      </w:r>
    </w:p>
    <w:p>
      <w:pPr>
        <w:pStyle w:val="BodyText"/>
        <w:spacing w:before="181"/>
        <w:ind w:left="373"/>
      </w:pPr>
      <w:r>
        <w:rPr/>
        <w:t>The</w:t>
      </w:r>
      <w:r>
        <w:rPr>
          <w:spacing w:val="-5"/>
        </w:rPr>
        <w:t> </w:t>
      </w:r>
      <w:r>
        <w:rPr/>
        <w:t>following</w:t>
      </w:r>
      <w:r>
        <w:rPr>
          <w:spacing w:val="-3"/>
        </w:rPr>
        <w:t> </w:t>
      </w:r>
      <w:r>
        <w:rPr/>
        <w:t>RAN</w:t>
      </w:r>
      <w:r>
        <w:rPr>
          <w:spacing w:val="-4"/>
        </w:rPr>
        <w:t> </w:t>
      </w:r>
      <w:r>
        <w:rPr/>
        <w:t>Parameters</w:t>
      </w:r>
      <w:r>
        <w:rPr>
          <w:spacing w:val="-5"/>
        </w:rPr>
        <w:t> </w:t>
      </w:r>
      <w:r>
        <w:rPr/>
        <w:t>are</w:t>
      </w:r>
      <w:r>
        <w:rPr>
          <w:spacing w:val="-5"/>
        </w:rPr>
        <w:t> </w:t>
      </w:r>
      <w:r>
        <w:rPr/>
        <w:t>associated</w:t>
      </w:r>
      <w:r>
        <w:rPr>
          <w:spacing w:val="-3"/>
        </w:rPr>
        <w:t> </w:t>
      </w:r>
      <w:r>
        <w:rPr/>
        <w:t>with</w:t>
      </w:r>
      <w:r>
        <w:rPr>
          <w:spacing w:val="-3"/>
        </w:rPr>
        <w:t> </w:t>
      </w:r>
      <w:r>
        <w:rPr/>
        <w:t>gNB</w:t>
      </w:r>
      <w:r>
        <w:rPr>
          <w:spacing w:val="-5"/>
        </w:rPr>
        <w:t> </w:t>
      </w:r>
      <w:r>
        <w:rPr/>
        <w:t>CU-UP</w:t>
      </w:r>
      <w:r>
        <w:rPr>
          <w:spacing w:val="-5"/>
        </w:rPr>
        <w:t> </w:t>
      </w:r>
      <w:r>
        <w:rPr>
          <w:spacing w:val="-2"/>
        </w:rPr>
        <w:t>measurements.</w:t>
      </w:r>
    </w:p>
    <w:p>
      <w:pPr>
        <w:spacing w:after="0"/>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4" w:type="dxa"/>
          </w:tcPr>
          <w:p>
            <w:pPr>
              <w:pStyle w:val="TableParagraph"/>
              <w:ind w:left="1005"/>
              <w:rPr>
                <w:b/>
                <w:sz w:val="18"/>
              </w:rPr>
            </w:pPr>
            <w:r>
              <w:rPr>
                <w:b/>
                <w:sz w:val="18"/>
              </w:rPr>
              <w:t>RAN</w:t>
            </w:r>
            <w:r>
              <w:rPr>
                <w:b/>
                <w:spacing w:val="-6"/>
                <w:sz w:val="18"/>
              </w:rPr>
              <w:t> </w:t>
            </w:r>
            <w:r>
              <w:rPr>
                <w:b/>
                <w:spacing w:val="-2"/>
                <w:sz w:val="18"/>
              </w:rPr>
              <w:t>Parameter</w:t>
            </w:r>
          </w:p>
        </w:tc>
        <w:tc>
          <w:tcPr>
            <w:tcW w:w="1442" w:type="dxa"/>
          </w:tcPr>
          <w:p>
            <w:pPr>
              <w:pStyle w:val="TableParagraph"/>
              <w:ind w:left="10" w:right="1"/>
              <w:jc w:val="center"/>
              <w:rPr>
                <w:b/>
                <w:sz w:val="18"/>
              </w:rPr>
            </w:pPr>
            <w:r>
              <w:rPr>
                <w:b/>
                <w:spacing w:val="-5"/>
                <w:sz w:val="18"/>
              </w:rPr>
              <w:t>RAN</w:t>
            </w:r>
          </w:p>
          <w:p>
            <w:pPr>
              <w:pStyle w:val="TableParagraph"/>
              <w:spacing w:line="208" w:lineRule="exact"/>
              <w:ind w:left="245" w:right="233"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6" w:right="5"/>
              <w:jc w:val="center"/>
              <w:rPr>
                <w:b/>
                <w:sz w:val="18"/>
              </w:rPr>
            </w:pPr>
            <w:r>
              <w:rPr>
                <w:b/>
                <w:sz w:val="18"/>
              </w:rPr>
              <w:t>Key</w:t>
            </w:r>
            <w:r>
              <w:rPr>
                <w:b/>
                <w:spacing w:val="-6"/>
                <w:sz w:val="18"/>
              </w:rPr>
              <w:t> </w:t>
            </w:r>
            <w:r>
              <w:rPr>
                <w:b/>
                <w:spacing w:val="-4"/>
                <w:sz w:val="18"/>
              </w:rPr>
              <w:t>Flag</w:t>
            </w:r>
          </w:p>
        </w:tc>
        <w:tc>
          <w:tcPr>
            <w:tcW w:w="1620" w:type="dxa"/>
          </w:tcPr>
          <w:p>
            <w:pPr>
              <w:pStyle w:val="TableParagraph"/>
              <w:spacing w:line="240" w:lineRule="auto"/>
              <w:ind w:left="395" w:right="132" w:hanging="245"/>
              <w:rPr>
                <w:b/>
                <w:sz w:val="18"/>
              </w:rPr>
            </w:pPr>
            <w:r>
              <w:rPr>
                <w:b/>
                <w:sz w:val="18"/>
              </w:rPr>
              <w:t>RAN</w:t>
            </w:r>
            <w:r>
              <w:rPr>
                <w:b/>
                <w:spacing w:val="-13"/>
                <w:sz w:val="18"/>
              </w:rPr>
              <w:t> </w:t>
            </w:r>
            <w:r>
              <w:rPr>
                <w:b/>
                <w:sz w:val="18"/>
              </w:rPr>
              <w:t>Parameter </w:t>
            </w:r>
            <w:r>
              <w:rPr>
                <w:b/>
                <w:spacing w:val="-2"/>
                <w:sz w:val="18"/>
              </w:rPr>
              <w:t>Definition</w:t>
            </w:r>
          </w:p>
        </w:tc>
        <w:tc>
          <w:tcPr>
            <w:tcW w:w="1443" w:type="dxa"/>
          </w:tcPr>
          <w:p>
            <w:pPr>
              <w:pStyle w:val="TableParagraph"/>
              <w:spacing w:line="240" w:lineRule="auto"/>
              <w:ind w:left="224" w:firstLine="46"/>
              <w:rPr>
                <w:b/>
                <w:sz w:val="18"/>
              </w:rPr>
            </w:pPr>
            <w:r>
              <w:rPr>
                <w:b/>
                <w:spacing w:val="-2"/>
                <w:sz w:val="18"/>
              </w:rPr>
              <w:t>Semantics Description</w:t>
            </w:r>
          </w:p>
        </w:tc>
      </w:tr>
      <w:tr>
        <w:trPr>
          <w:trHeight w:val="621" w:hRule="atLeast"/>
        </w:trPr>
        <w:tc>
          <w:tcPr>
            <w:tcW w:w="1164" w:type="dxa"/>
          </w:tcPr>
          <w:p>
            <w:pPr>
              <w:pStyle w:val="TableParagraph"/>
              <w:spacing w:line="205" w:lineRule="exact"/>
              <w:rPr>
                <w:sz w:val="18"/>
              </w:rPr>
            </w:pPr>
            <w:r>
              <w:rPr>
                <w:spacing w:val="-2"/>
                <w:sz w:val="18"/>
              </w:rPr>
              <w:t>19001</w:t>
            </w:r>
          </w:p>
        </w:tc>
        <w:tc>
          <w:tcPr>
            <w:tcW w:w="3334" w:type="dxa"/>
          </w:tcPr>
          <w:p>
            <w:pPr>
              <w:pStyle w:val="TableParagraph"/>
              <w:spacing w:line="205" w:lineRule="exact"/>
              <w:rPr>
                <w:sz w:val="18"/>
              </w:rPr>
            </w:pPr>
            <w:r>
              <w:rPr>
                <w:sz w:val="18"/>
              </w:rPr>
              <w:t>Packet</w:t>
            </w:r>
            <w:r>
              <w:rPr>
                <w:spacing w:val="-3"/>
                <w:sz w:val="18"/>
              </w:rPr>
              <w:t> </w:t>
            </w:r>
            <w:r>
              <w:rPr>
                <w:sz w:val="18"/>
              </w:rPr>
              <w:t>delay</w:t>
            </w:r>
            <w:r>
              <w:rPr>
                <w:spacing w:val="-2"/>
                <w:sz w:val="18"/>
              </w:rPr>
              <w:t> measurements</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5"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ind w:left="109"/>
              <w:rPr>
                <w:sz w:val="18"/>
              </w:rPr>
            </w:pPr>
            <w:r>
              <w:rPr>
                <w:sz w:val="18"/>
              </w:rPr>
              <w:t>Sec </w:t>
            </w:r>
            <w:r>
              <w:rPr>
                <w:spacing w:val="-2"/>
                <w:sz w:val="18"/>
              </w:rPr>
              <w:t>5.1.3.3</w:t>
            </w:r>
          </w:p>
          <w:p>
            <w:pPr>
              <w:pStyle w:val="TableParagraph"/>
              <w:spacing w:line="187" w:lineRule="exact" w:before="2"/>
              <w:ind w:left="109"/>
              <w:rPr>
                <w:sz w:val="18"/>
              </w:rPr>
            </w:pPr>
            <w:r>
              <w:rPr>
                <w:sz w:val="18"/>
              </w:rPr>
              <w:t>and </w:t>
            </w:r>
            <w:r>
              <w:rPr>
                <w:spacing w:val="-2"/>
                <w:sz w:val="18"/>
              </w:rPr>
              <w:t>5.1.1.1</w:t>
            </w:r>
          </w:p>
        </w:tc>
      </w:tr>
      <w:tr>
        <w:trPr>
          <w:trHeight w:val="621" w:hRule="atLeast"/>
        </w:trPr>
        <w:tc>
          <w:tcPr>
            <w:tcW w:w="1164" w:type="dxa"/>
          </w:tcPr>
          <w:p>
            <w:pPr>
              <w:pStyle w:val="TableParagraph"/>
              <w:rPr>
                <w:sz w:val="18"/>
              </w:rPr>
            </w:pPr>
            <w:r>
              <w:rPr>
                <w:spacing w:val="-2"/>
                <w:sz w:val="18"/>
              </w:rPr>
              <w:t>19002</w:t>
            </w:r>
          </w:p>
        </w:tc>
        <w:tc>
          <w:tcPr>
            <w:tcW w:w="3334"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9" w:lineRule="exact"/>
              <w:ind w:left="109"/>
              <w:rPr>
                <w:sz w:val="18"/>
              </w:rPr>
            </w:pPr>
            <w:r>
              <w:rPr>
                <w:sz w:val="18"/>
              </w:rPr>
              <w:t>and </w:t>
            </w:r>
            <w:r>
              <w:rPr>
                <w:spacing w:val="-2"/>
                <w:sz w:val="18"/>
              </w:rPr>
              <w:t>5.1.1.1</w:t>
            </w:r>
          </w:p>
        </w:tc>
      </w:tr>
      <w:tr>
        <w:trPr>
          <w:trHeight w:val="621" w:hRule="atLeast"/>
        </w:trPr>
        <w:tc>
          <w:tcPr>
            <w:tcW w:w="1164" w:type="dxa"/>
          </w:tcPr>
          <w:p>
            <w:pPr>
              <w:pStyle w:val="TableParagraph"/>
              <w:rPr>
                <w:sz w:val="18"/>
              </w:rPr>
            </w:pPr>
            <w:r>
              <w:rPr>
                <w:spacing w:val="-2"/>
                <w:sz w:val="18"/>
              </w:rPr>
              <w:t>19003</w:t>
            </w:r>
          </w:p>
        </w:tc>
        <w:tc>
          <w:tcPr>
            <w:tcW w:w="3334" w:type="dxa"/>
          </w:tcPr>
          <w:p>
            <w:pPr>
              <w:pStyle w:val="TableParagraph"/>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9" w:lineRule="exact"/>
              <w:ind w:left="109"/>
              <w:rPr>
                <w:sz w:val="18"/>
              </w:rPr>
            </w:pPr>
            <w:r>
              <w:rPr>
                <w:sz w:val="18"/>
              </w:rPr>
              <w:t>and </w:t>
            </w:r>
            <w:r>
              <w:rPr>
                <w:spacing w:val="-2"/>
                <w:sz w:val="18"/>
              </w:rPr>
              <w:t>5.1.1.1</w:t>
            </w:r>
          </w:p>
        </w:tc>
      </w:tr>
      <w:tr>
        <w:trPr>
          <w:trHeight w:val="618" w:hRule="atLeast"/>
        </w:trPr>
        <w:tc>
          <w:tcPr>
            <w:tcW w:w="1164" w:type="dxa"/>
          </w:tcPr>
          <w:p>
            <w:pPr>
              <w:pStyle w:val="TableParagraph"/>
              <w:rPr>
                <w:sz w:val="18"/>
              </w:rPr>
            </w:pPr>
            <w:r>
              <w:rPr>
                <w:spacing w:val="-2"/>
                <w:sz w:val="18"/>
              </w:rPr>
              <w:t>19004</w:t>
            </w:r>
          </w:p>
        </w:tc>
        <w:tc>
          <w:tcPr>
            <w:tcW w:w="3334" w:type="dxa"/>
          </w:tcPr>
          <w:p>
            <w:pPr>
              <w:pStyle w:val="TableParagraph"/>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7" w:lineRule="exact"/>
              <w:ind w:left="109"/>
              <w:rPr>
                <w:sz w:val="18"/>
              </w:rPr>
            </w:pPr>
            <w:r>
              <w:rPr>
                <w:sz w:val="18"/>
              </w:rPr>
              <w:t>and </w:t>
            </w:r>
            <w:r>
              <w:rPr>
                <w:spacing w:val="-2"/>
                <w:sz w:val="18"/>
              </w:rPr>
              <w:t>5.1.1.1</w:t>
            </w:r>
          </w:p>
        </w:tc>
      </w:tr>
      <w:tr>
        <w:trPr>
          <w:trHeight w:val="621" w:hRule="atLeast"/>
        </w:trPr>
        <w:tc>
          <w:tcPr>
            <w:tcW w:w="1164" w:type="dxa"/>
          </w:tcPr>
          <w:p>
            <w:pPr>
              <w:pStyle w:val="TableParagraph"/>
              <w:spacing w:line="240" w:lineRule="auto" w:before="1"/>
              <w:rPr>
                <w:sz w:val="18"/>
              </w:rPr>
            </w:pPr>
            <w:r>
              <w:rPr>
                <w:spacing w:val="-2"/>
                <w:sz w:val="18"/>
              </w:rPr>
              <w:t>19005</w:t>
            </w:r>
          </w:p>
        </w:tc>
        <w:tc>
          <w:tcPr>
            <w:tcW w:w="3334" w:type="dxa"/>
          </w:tcPr>
          <w:p>
            <w:pPr>
              <w:pStyle w:val="TableParagraph"/>
              <w:spacing w:line="240" w:lineRule="auto" w:before="1"/>
              <w:ind w:left="960"/>
              <w:rPr>
                <w:sz w:val="18"/>
              </w:rPr>
            </w:pPr>
            <w:r>
              <w:rPr>
                <w:spacing w:val="-2"/>
                <w:sz w:val="18"/>
              </w:rPr>
              <w:t>&gt;&gt;&gt;&gt;5QI</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4"/>
                <w:sz w:val="18"/>
              </w:rPr>
              <w:t>TRUE</w:t>
            </w:r>
          </w:p>
        </w:tc>
        <w:tc>
          <w:tcPr>
            <w:tcW w:w="1620" w:type="dxa"/>
          </w:tcPr>
          <w:p>
            <w:pPr>
              <w:pStyle w:val="TableParagraph"/>
              <w:spacing w:line="207" w:lineRule="exact" w:before="1"/>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19006</w:t>
            </w:r>
          </w:p>
        </w:tc>
        <w:tc>
          <w:tcPr>
            <w:tcW w:w="3334" w:type="dxa"/>
          </w:tcPr>
          <w:p>
            <w:pPr>
              <w:pStyle w:val="TableParagraph"/>
              <w:spacing w:line="240" w:lineRule="auto" w:before="1"/>
              <w:ind w:left="960"/>
              <w:rPr>
                <w:sz w:val="18"/>
              </w:rPr>
            </w:pPr>
            <w:r>
              <w:rPr>
                <w:sz w:val="18"/>
              </w:rPr>
              <w:t>&gt;&gt;&gt;&gt;S-</w:t>
            </w:r>
            <w:r>
              <w:rPr>
                <w:spacing w:val="-2"/>
                <w:sz w:val="18"/>
              </w:rPr>
              <w:t>NSSAI</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before="1"/>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ind w:left="109" w:right="161"/>
              <w:rPr>
                <w:sz w:val="18"/>
              </w:rPr>
            </w:pPr>
            <w:r>
              <w:rPr>
                <w:spacing w:val="-2"/>
                <w:sz w:val="18"/>
              </w:rPr>
              <w:t>Clause 9.3.1.38</w:t>
            </w:r>
          </w:p>
        </w:tc>
      </w:tr>
      <w:tr>
        <w:trPr>
          <w:trHeight w:val="618" w:hRule="atLeast"/>
        </w:trPr>
        <w:tc>
          <w:tcPr>
            <w:tcW w:w="1164" w:type="dxa"/>
          </w:tcPr>
          <w:p>
            <w:pPr>
              <w:pStyle w:val="TableParagraph"/>
              <w:rPr>
                <w:sz w:val="18"/>
              </w:rPr>
            </w:pPr>
            <w:r>
              <w:rPr>
                <w:spacing w:val="-2"/>
                <w:sz w:val="18"/>
              </w:rPr>
              <w:t>19007</w:t>
            </w:r>
          </w:p>
        </w:tc>
        <w:tc>
          <w:tcPr>
            <w:tcW w:w="3334" w:type="dxa"/>
          </w:tcPr>
          <w:p>
            <w:pPr>
              <w:pStyle w:val="TableParagraph"/>
              <w:ind w:left="97" w:right="56"/>
              <w:jc w:val="center"/>
              <w:rPr>
                <w:sz w:val="18"/>
              </w:rPr>
            </w:pPr>
            <w:r>
              <w:rPr>
                <w:spacing w:val="-2"/>
                <w:sz w:val="18"/>
              </w:rPr>
              <w:t>&gt;&gt;&gt;&gt;&gt;SST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19008</w:t>
            </w:r>
          </w:p>
        </w:tc>
        <w:tc>
          <w:tcPr>
            <w:tcW w:w="3334" w:type="dxa"/>
          </w:tcPr>
          <w:p>
            <w:pPr>
              <w:pStyle w:val="TableParagraph"/>
              <w:spacing w:line="240" w:lineRule="auto" w:before="1"/>
              <w:ind w:left="41" w:right="97"/>
              <w:jc w:val="center"/>
              <w:rPr>
                <w:sz w:val="18"/>
              </w:rPr>
            </w:pPr>
            <w:r>
              <w:rPr>
                <w:spacing w:val="-2"/>
                <w:sz w:val="18"/>
              </w:rPr>
              <w:t>&gt;&gt;&gt;&gt;&gt;SD</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07" w:lineRule="exact" w:before="1"/>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19009</w:t>
            </w:r>
          </w:p>
        </w:tc>
        <w:tc>
          <w:tcPr>
            <w:tcW w:w="3334" w:type="dxa"/>
          </w:tcPr>
          <w:p>
            <w:pPr>
              <w:pStyle w:val="TableParagraph"/>
              <w:spacing w:line="208" w:lineRule="exact"/>
              <w:ind w:left="677" w:right="186"/>
              <w:rPr>
                <w:sz w:val="18"/>
              </w:rPr>
            </w:pPr>
            <w:r>
              <w:rPr>
                <w:sz w:val="18"/>
              </w:rPr>
              <w:t>&gt;&gt;&gt;PDCP</w:t>
            </w:r>
            <w:r>
              <w:rPr>
                <w:spacing w:val="-13"/>
                <w:sz w:val="18"/>
              </w:rPr>
              <w:t> </w:t>
            </w:r>
            <w:r>
              <w:rPr>
                <w:sz w:val="18"/>
              </w:rPr>
              <w:t>re-ordering</w:t>
            </w:r>
            <w:r>
              <w:rPr>
                <w:spacing w:val="-11"/>
                <w:sz w:val="18"/>
              </w:rPr>
              <w:t> </w:t>
            </w:r>
            <w:r>
              <w:rPr>
                <w:sz w:val="18"/>
              </w:rPr>
              <w:t>delay</w:t>
            </w:r>
            <w:r>
              <w:rPr>
                <w:spacing w:val="-13"/>
                <w:sz w:val="18"/>
              </w:rPr>
              <w:t> </w:t>
            </w:r>
            <w:r>
              <w:rPr>
                <w:sz w:val="18"/>
              </w:rPr>
              <w:t>in the UL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5.1.1.1.5</w:t>
            </w:r>
          </w:p>
        </w:tc>
      </w:tr>
      <w:tr>
        <w:trPr>
          <w:trHeight w:val="620" w:hRule="atLeast"/>
        </w:trPr>
        <w:tc>
          <w:tcPr>
            <w:tcW w:w="1164" w:type="dxa"/>
          </w:tcPr>
          <w:p>
            <w:pPr>
              <w:pStyle w:val="TableParagraph"/>
              <w:spacing w:line="205" w:lineRule="exact"/>
              <w:rPr>
                <w:sz w:val="18"/>
              </w:rPr>
            </w:pPr>
            <w:r>
              <w:rPr>
                <w:spacing w:val="-2"/>
                <w:sz w:val="18"/>
              </w:rPr>
              <w:t>19010</w:t>
            </w:r>
          </w:p>
        </w:tc>
        <w:tc>
          <w:tcPr>
            <w:tcW w:w="3334" w:type="dxa"/>
          </w:tcPr>
          <w:p>
            <w:pPr>
              <w:pStyle w:val="TableParagraph"/>
              <w:spacing w:line="240" w:lineRule="auto"/>
              <w:ind w:left="677" w:right="186"/>
              <w:rPr>
                <w:sz w:val="18"/>
              </w:rPr>
            </w:pPr>
            <w:r>
              <w:rPr>
                <w:sz w:val="18"/>
              </w:rPr>
              <w:t>&gt;&gt;&gt;Distribution</w:t>
            </w:r>
            <w:r>
              <w:rPr>
                <w:spacing w:val="-13"/>
                <w:sz w:val="18"/>
              </w:rPr>
              <w:t> </w:t>
            </w:r>
            <w:r>
              <w:rPr>
                <w:sz w:val="18"/>
              </w:rPr>
              <w:t>bins</w:t>
            </w:r>
            <w:r>
              <w:rPr>
                <w:spacing w:val="-12"/>
                <w:sz w:val="18"/>
              </w:rPr>
              <w:t> </w:t>
            </w:r>
            <w:r>
              <w:rPr>
                <w:sz w:val="18"/>
              </w:rPr>
              <w:t>for</w:t>
            </w:r>
            <w:r>
              <w:rPr>
                <w:spacing w:val="-13"/>
                <w:sz w:val="18"/>
              </w:rPr>
              <w:t> </w:t>
            </w:r>
            <w:r>
              <w:rPr>
                <w:sz w:val="18"/>
              </w:rPr>
              <w:t>DL packet delay</w:t>
            </w:r>
          </w:p>
        </w:tc>
        <w:tc>
          <w:tcPr>
            <w:tcW w:w="1442"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04" w:lineRule="exact"/>
              <w:ind w:left="109"/>
              <w:rPr>
                <w:i/>
                <w:sz w:val="18"/>
              </w:rPr>
            </w:pPr>
            <w:r>
              <w:rPr>
                <w:i/>
                <w:spacing w:val="-2"/>
                <w:sz w:val="18"/>
              </w:rPr>
              <w:t>0..&lt;maxnoofbins</w:t>
            </w:r>
          </w:p>
          <w:p>
            <w:pPr>
              <w:pStyle w:val="TableParagraph"/>
              <w:spacing w:line="207" w:lineRule="exact"/>
              <w:ind w:left="109"/>
              <w:rPr>
                <w:i/>
                <w:sz w:val="18"/>
              </w:rPr>
            </w:pPr>
            <w:r>
              <w:rPr>
                <w:i/>
                <w:spacing w:val="-10"/>
                <w:sz w:val="18"/>
              </w:rPr>
              <w:t>&gt;</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ind w:left="109"/>
              <w:rPr>
                <w:sz w:val="18"/>
              </w:rPr>
            </w:pPr>
            <w:r>
              <w:rPr>
                <w:sz w:val="18"/>
              </w:rPr>
              <w:t>Sec </w:t>
            </w:r>
            <w:r>
              <w:rPr>
                <w:spacing w:val="-2"/>
                <w:sz w:val="18"/>
              </w:rPr>
              <w:t>5.1.1.1.6</w:t>
            </w:r>
          </w:p>
          <w:p>
            <w:pPr>
              <w:pStyle w:val="TableParagraph"/>
              <w:spacing w:line="187" w:lineRule="exact" w:before="2"/>
              <w:ind w:left="109"/>
              <w:rPr>
                <w:sz w:val="18"/>
              </w:rPr>
            </w:pPr>
            <w:r>
              <w:rPr>
                <w:sz w:val="18"/>
              </w:rPr>
              <w:t>and </w:t>
            </w:r>
            <w:r>
              <w:rPr>
                <w:spacing w:val="-2"/>
                <w:sz w:val="18"/>
              </w:rPr>
              <w:t>5.1.3.3.4</w:t>
            </w:r>
          </w:p>
        </w:tc>
      </w:tr>
      <w:tr>
        <w:trPr>
          <w:trHeight w:val="410" w:hRule="atLeast"/>
        </w:trPr>
        <w:tc>
          <w:tcPr>
            <w:tcW w:w="1164" w:type="dxa"/>
          </w:tcPr>
          <w:p>
            <w:pPr>
              <w:pStyle w:val="TableParagraph"/>
              <w:rPr>
                <w:sz w:val="18"/>
              </w:rPr>
            </w:pPr>
            <w:r>
              <w:rPr>
                <w:spacing w:val="-2"/>
                <w:sz w:val="18"/>
              </w:rPr>
              <w:t>19011</w:t>
            </w:r>
          </w:p>
        </w:tc>
        <w:tc>
          <w:tcPr>
            <w:tcW w:w="3334" w:type="dxa"/>
          </w:tcPr>
          <w:p>
            <w:pPr>
              <w:pStyle w:val="TableParagraph"/>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19012</w:t>
            </w:r>
          </w:p>
        </w:tc>
        <w:tc>
          <w:tcPr>
            <w:tcW w:w="3334" w:type="dxa"/>
          </w:tcPr>
          <w:p>
            <w:pPr>
              <w:pStyle w:val="TableParagraph"/>
              <w:spacing w:line="240" w:lineRule="auto"/>
              <w:ind w:left="1244" w:right="186"/>
              <w:rPr>
                <w:sz w:val="18"/>
              </w:rPr>
            </w:pPr>
            <w:r>
              <w:rPr>
                <w:sz w:val="18"/>
              </w:rPr>
              <w:t>&gt;&gt;&gt;&gt;&gt;DL</w:t>
            </w:r>
            <w:r>
              <w:rPr>
                <w:spacing w:val="-15"/>
                <w:sz w:val="18"/>
              </w:rPr>
              <w:t> </w:t>
            </w:r>
            <w:r>
              <w:rPr>
                <w:sz w:val="18"/>
              </w:rPr>
              <w:t>packet</w:t>
            </w:r>
            <w:r>
              <w:rPr>
                <w:spacing w:val="-12"/>
                <w:sz w:val="18"/>
              </w:rPr>
              <w:t> </w:t>
            </w:r>
            <w:r>
              <w:rPr>
                <w:sz w:val="18"/>
              </w:rPr>
              <w:t>delay bin 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5.1.1.1.6</w:t>
            </w:r>
          </w:p>
          <w:p>
            <w:pPr>
              <w:pStyle w:val="TableParagraph"/>
              <w:spacing w:line="189" w:lineRule="exact"/>
              <w:ind w:left="109"/>
              <w:rPr>
                <w:sz w:val="18"/>
              </w:rPr>
            </w:pPr>
            <w:r>
              <w:rPr>
                <w:sz w:val="18"/>
              </w:rPr>
              <w:t>and </w:t>
            </w:r>
            <w:r>
              <w:rPr>
                <w:spacing w:val="-2"/>
                <w:sz w:val="18"/>
              </w:rPr>
              <w:t>5.1.3.3.4</w:t>
            </w:r>
          </w:p>
        </w:tc>
      </w:tr>
      <w:tr>
        <w:trPr>
          <w:trHeight w:val="621" w:hRule="atLeast"/>
        </w:trPr>
        <w:tc>
          <w:tcPr>
            <w:tcW w:w="1164" w:type="dxa"/>
          </w:tcPr>
          <w:p>
            <w:pPr>
              <w:pStyle w:val="TableParagraph"/>
              <w:rPr>
                <w:sz w:val="18"/>
              </w:rPr>
            </w:pPr>
            <w:r>
              <w:rPr>
                <w:spacing w:val="-2"/>
                <w:sz w:val="18"/>
              </w:rPr>
              <w:t>19013</w:t>
            </w:r>
          </w:p>
        </w:tc>
        <w:tc>
          <w:tcPr>
            <w:tcW w:w="3334" w:type="dxa"/>
          </w:tcPr>
          <w:p>
            <w:pPr>
              <w:pStyle w:val="TableParagraph"/>
              <w:spacing w:line="240" w:lineRule="auto"/>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5.1.1.1.6</w:t>
            </w:r>
          </w:p>
          <w:p>
            <w:pPr>
              <w:pStyle w:val="TableParagraph"/>
              <w:spacing w:line="189" w:lineRule="exact"/>
              <w:ind w:left="109"/>
              <w:rPr>
                <w:sz w:val="18"/>
              </w:rPr>
            </w:pPr>
            <w:r>
              <w:rPr>
                <w:sz w:val="18"/>
              </w:rPr>
              <w:t>and </w:t>
            </w:r>
            <w:r>
              <w:rPr>
                <w:spacing w:val="-2"/>
                <w:sz w:val="18"/>
              </w:rPr>
              <w:t>5.1.3.3.4</w:t>
            </w:r>
          </w:p>
        </w:tc>
      </w:tr>
      <w:tr>
        <w:trPr>
          <w:trHeight w:val="412" w:hRule="atLeast"/>
        </w:trPr>
        <w:tc>
          <w:tcPr>
            <w:tcW w:w="1164" w:type="dxa"/>
          </w:tcPr>
          <w:p>
            <w:pPr>
              <w:pStyle w:val="TableParagraph"/>
              <w:rPr>
                <w:sz w:val="18"/>
              </w:rPr>
            </w:pPr>
            <w:r>
              <w:rPr>
                <w:spacing w:val="-2"/>
                <w:sz w:val="18"/>
              </w:rPr>
              <w:t>19021</w:t>
            </w:r>
          </w:p>
        </w:tc>
        <w:tc>
          <w:tcPr>
            <w:tcW w:w="3334" w:type="dxa"/>
          </w:tcPr>
          <w:p>
            <w:pPr>
              <w:pStyle w:val="TableParagraph"/>
              <w:ind w:left="677" w:right="186"/>
              <w:rPr>
                <w:sz w:val="18"/>
              </w:rPr>
            </w:pPr>
            <w:r>
              <w:rPr>
                <w:sz w:val="18"/>
              </w:rPr>
              <w:t>&gt;&gt;&gt;Distribution</w:t>
            </w:r>
            <w:r>
              <w:rPr>
                <w:spacing w:val="-13"/>
                <w:sz w:val="18"/>
              </w:rPr>
              <w:t> </w:t>
            </w:r>
            <w:r>
              <w:rPr>
                <w:sz w:val="18"/>
              </w:rPr>
              <w:t>bins</w:t>
            </w:r>
            <w:r>
              <w:rPr>
                <w:spacing w:val="-12"/>
                <w:sz w:val="18"/>
              </w:rPr>
              <w:t> </w:t>
            </w:r>
            <w:r>
              <w:rPr>
                <w:sz w:val="18"/>
              </w:rPr>
              <w:t>for</w:t>
            </w:r>
            <w:r>
              <w:rPr>
                <w:spacing w:val="-13"/>
                <w:sz w:val="18"/>
              </w:rPr>
              <w:t> </w:t>
            </w:r>
            <w:r>
              <w:rPr>
                <w:sz w:val="18"/>
              </w:rPr>
              <w:t>UL packet delay</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5.1.1.1.7</w:t>
            </w:r>
          </w:p>
        </w:tc>
      </w:tr>
      <w:tr>
        <w:trPr>
          <w:trHeight w:val="414" w:hRule="atLeast"/>
        </w:trPr>
        <w:tc>
          <w:tcPr>
            <w:tcW w:w="1164" w:type="dxa"/>
          </w:tcPr>
          <w:p>
            <w:pPr>
              <w:pStyle w:val="TableParagraph"/>
              <w:rPr>
                <w:sz w:val="18"/>
              </w:rPr>
            </w:pPr>
            <w:r>
              <w:rPr>
                <w:spacing w:val="-2"/>
                <w:sz w:val="18"/>
              </w:rPr>
              <w:t>19022</w:t>
            </w:r>
          </w:p>
        </w:tc>
        <w:tc>
          <w:tcPr>
            <w:tcW w:w="3334" w:type="dxa"/>
          </w:tcPr>
          <w:p>
            <w:pPr>
              <w:pStyle w:val="TableParagraph"/>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5.1.1.1.7</w:t>
            </w:r>
          </w:p>
        </w:tc>
      </w:tr>
      <w:tr>
        <w:trPr>
          <w:trHeight w:val="414" w:hRule="atLeast"/>
        </w:trPr>
        <w:tc>
          <w:tcPr>
            <w:tcW w:w="1164" w:type="dxa"/>
          </w:tcPr>
          <w:p>
            <w:pPr>
              <w:pStyle w:val="TableParagraph"/>
              <w:rPr>
                <w:sz w:val="18"/>
              </w:rPr>
            </w:pPr>
            <w:r>
              <w:rPr>
                <w:spacing w:val="-2"/>
                <w:sz w:val="18"/>
              </w:rPr>
              <w:t>19023</w:t>
            </w:r>
          </w:p>
        </w:tc>
        <w:tc>
          <w:tcPr>
            <w:tcW w:w="3334" w:type="dxa"/>
          </w:tcPr>
          <w:p>
            <w:pPr>
              <w:pStyle w:val="TableParagraph"/>
              <w:ind w:left="1244" w:right="186"/>
              <w:rPr>
                <w:sz w:val="18"/>
              </w:rPr>
            </w:pPr>
            <w:r>
              <w:rPr>
                <w:sz w:val="18"/>
              </w:rPr>
              <w:t>&gt;&gt;&gt;&gt;&gt;DL</w:t>
            </w:r>
            <w:r>
              <w:rPr>
                <w:spacing w:val="-15"/>
                <w:sz w:val="18"/>
              </w:rPr>
              <w:t> </w:t>
            </w:r>
            <w:r>
              <w:rPr>
                <w:sz w:val="18"/>
              </w:rPr>
              <w:t>packet</w:t>
            </w:r>
            <w:r>
              <w:rPr>
                <w:spacing w:val="-12"/>
                <w:sz w:val="18"/>
              </w:rPr>
              <w:t> </w:t>
            </w:r>
            <w:r>
              <w:rPr>
                <w:sz w:val="18"/>
              </w:rPr>
              <w:t>delay bin 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5.1.1.1.7</w:t>
            </w:r>
          </w:p>
        </w:tc>
      </w:tr>
      <w:tr>
        <w:trPr>
          <w:trHeight w:val="412" w:hRule="atLeast"/>
        </w:trPr>
        <w:tc>
          <w:tcPr>
            <w:tcW w:w="1164" w:type="dxa"/>
          </w:tcPr>
          <w:p>
            <w:pPr>
              <w:pStyle w:val="TableParagraph"/>
              <w:rPr>
                <w:sz w:val="18"/>
              </w:rPr>
            </w:pPr>
            <w:r>
              <w:rPr>
                <w:spacing w:val="-2"/>
                <w:sz w:val="18"/>
              </w:rPr>
              <w:t>19024</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5.1.1.1.7</w:t>
            </w:r>
          </w:p>
        </w:tc>
      </w:tr>
      <w:tr>
        <w:trPr>
          <w:trHeight w:val="415" w:hRule="atLeast"/>
        </w:trPr>
        <w:tc>
          <w:tcPr>
            <w:tcW w:w="1164" w:type="dxa"/>
          </w:tcPr>
          <w:p>
            <w:pPr>
              <w:pStyle w:val="TableParagraph"/>
              <w:rPr>
                <w:sz w:val="18"/>
              </w:rPr>
            </w:pPr>
            <w:r>
              <w:rPr>
                <w:spacing w:val="-2"/>
                <w:sz w:val="18"/>
              </w:rPr>
              <w:t>19051</w:t>
            </w:r>
          </w:p>
        </w:tc>
        <w:tc>
          <w:tcPr>
            <w:tcW w:w="3334" w:type="dxa"/>
          </w:tcPr>
          <w:p>
            <w:pPr>
              <w:pStyle w:val="TableParagraph"/>
              <w:ind w:left="0" w:right="257"/>
              <w:jc w:val="right"/>
              <w:rPr>
                <w:sz w:val="18"/>
              </w:rPr>
            </w:pPr>
            <w:r>
              <w:rPr>
                <w:sz w:val="18"/>
              </w:rPr>
              <w:t>&gt;&gt;&gt;UL</w:t>
            </w:r>
            <w:r>
              <w:rPr>
                <w:spacing w:val="-2"/>
                <w:sz w:val="18"/>
              </w:rPr>
              <w:t> </w:t>
            </w:r>
            <w:r>
              <w:rPr>
                <w:sz w:val="18"/>
              </w:rPr>
              <w:t>PDCP</w:t>
            </w:r>
            <w:r>
              <w:rPr>
                <w:spacing w:val="-4"/>
                <w:sz w:val="18"/>
              </w:rPr>
              <w:t> </w:t>
            </w:r>
            <w:r>
              <w:rPr>
                <w:sz w:val="18"/>
              </w:rPr>
              <w:t>SDU</w:t>
            </w:r>
            <w:r>
              <w:rPr>
                <w:spacing w:val="-3"/>
                <w:sz w:val="18"/>
              </w:rPr>
              <w:t> </w:t>
            </w:r>
            <w:r>
              <w:rPr>
                <w:sz w:val="18"/>
              </w:rPr>
              <w:t>Loss</w:t>
            </w:r>
            <w:r>
              <w:rPr>
                <w:spacing w:val="-2"/>
                <w:sz w:val="18"/>
              </w:rPr>
              <w:t> </w:t>
            </w:r>
            <w:r>
              <w:rPr>
                <w:spacing w:val="-4"/>
                <w:sz w:val="18"/>
              </w:rPr>
              <w:t>Rate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5.1.3.1.1</w:t>
            </w:r>
          </w:p>
        </w:tc>
      </w:tr>
      <w:tr>
        <w:trPr>
          <w:trHeight w:val="414" w:hRule="atLeast"/>
        </w:trPr>
        <w:tc>
          <w:tcPr>
            <w:tcW w:w="1164" w:type="dxa"/>
          </w:tcPr>
          <w:p>
            <w:pPr>
              <w:pStyle w:val="TableParagraph"/>
              <w:rPr>
                <w:sz w:val="18"/>
              </w:rPr>
            </w:pPr>
            <w:r>
              <w:rPr>
                <w:spacing w:val="-2"/>
                <w:sz w:val="18"/>
              </w:rPr>
              <w:t>19052</w:t>
            </w:r>
          </w:p>
        </w:tc>
        <w:tc>
          <w:tcPr>
            <w:tcW w:w="3334" w:type="dxa"/>
          </w:tcPr>
          <w:p>
            <w:pPr>
              <w:pStyle w:val="TableParagraph"/>
              <w:ind w:left="0" w:right="188"/>
              <w:jc w:val="right"/>
              <w:rPr>
                <w:sz w:val="18"/>
              </w:rPr>
            </w:pPr>
            <w:r>
              <w:rPr>
                <w:sz w:val="18"/>
              </w:rPr>
              <w:t>&gt;&gt;&gt;UL</w:t>
            </w:r>
            <w:r>
              <w:rPr>
                <w:spacing w:val="-4"/>
                <w:sz w:val="18"/>
              </w:rPr>
              <w:t> </w:t>
            </w:r>
            <w:r>
              <w:rPr>
                <w:sz w:val="18"/>
              </w:rPr>
              <w:t>F1-U</w:t>
            </w:r>
            <w:r>
              <w:rPr>
                <w:spacing w:val="-3"/>
                <w:sz w:val="18"/>
              </w:rPr>
              <w:t> </w:t>
            </w:r>
            <w:r>
              <w:rPr>
                <w:sz w:val="18"/>
              </w:rPr>
              <w:t>Packet</w:t>
            </w:r>
            <w:r>
              <w:rPr>
                <w:spacing w:val="-5"/>
                <w:sz w:val="18"/>
              </w:rPr>
              <w:t> </w:t>
            </w:r>
            <w:r>
              <w:rPr>
                <w:sz w:val="18"/>
              </w:rPr>
              <w:t>Loss</w:t>
            </w:r>
            <w:r>
              <w:rPr>
                <w:spacing w:val="-2"/>
                <w:sz w:val="18"/>
              </w:rPr>
              <w:t> </w:t>
            </w:r>
            <w:r>
              <w:rPr>
                <w:spacing w:val="-4"/>
                <w:sz w:val="18"/>
              </w:rPr>
              <w:t>Rate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5.1.3.1.2</w:t>
            </w:r>
          </w:p>
        </w:tc>
      </w:tr>
      <w:tr>
        <w:trPr>
          <w:trHeight w:val="412" w:hRule="atLeast"/>
        </w:trPr>
        <w:tc>
          <w:tcPr>
            <w:tcW w:w="1164" w:type="dxa"/>
          </w:tcPr>
          <w:p>
            <w:pPr>
              <w:pStyle w:val="TableParagraph"/>
              <w:rPr>
                <w:sz w:val="18"/>
              </w:rPr>
            </w:pPr>
            <w:r>
              <w:rPr>
                <w:spacing w:val="-2"/>
                <w:sz w:val="18"/>
              </w:rPr>
              <w:t>19053</w:t>
            </w:r>
          </w:p>
        </w:tc>
        <w:tc>
          <w:tcPr>
            <w:tcW w:w="3334" w:type="dxa"/>
          </w:tcPr>
          <w:p>
            <w:pPr>
              <w:pStyle w:val="TableParagraph"/>
              <w:ind w:left="0" w:right="249"/>
              <w:jc w:val="right"/>
              <w:rPr>
                <w:sz w:val="18"/>
              </w:rPr>
            </w:pPr>
            <w:r>
              <w:rPr>
                <w:sz w:val="18"/>
              </w:rPr>
              <w:t>&gt;&gt;&gt;DL</w:t>
            </w:r>
            <w:r>
              <w:rPr>
                <w:spacing w:val="-5"/>
                <w:sz w:val="18"/>
              </w:rPr>
              <w:t> </w:t>
            </w:r>
            <w:r>
              <w:rPr>
                <w:sz w:val="18"/>
              </w:rPr>
              <w:t>PDCP</w:t>
            </w:r>
            <w:r>
              <w:rPr>
                <w:spacing w:val="-4"/>
                <w:sz w:val="18"/>
              </w:rPr>
              <w:t> </w:t>
            </w:r>
            <w:r>
              <w:rPr>
                <w:sz w:val="18"/>
              </w:rPr>
              <w:t>SDU</w:t>
            </w:r>
            <w:r>
              <w:rPr>
                <w:spacing w:val="-5"/>
                <w:sz w:val="18"/>
              </w:rPr>
              <w:t> </w:t>
            </w:r>
            <w:r>
              <w:rPr>
                <w:sz w:val="18"/>
              </w:rPr>
              <w:t>Drop</w:t>
            </w:r>
            <w:r>
              <w:rPr>
                <w:spacing w:val="-5"/>
                <w:sz w:val="18"/>
              </w:rPr>
              <w:t> </w:t>
            </w:r>
            <w:r>
              <w:rPr>
                <w:spacing w:val="-4"/>
                <w:sz w:val="18"/>
              </w:rPr>
              <w:t>Rate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5.1.3.2.1</w:t>
            </w:r>
          </w:p>
        </w:tc>
      </w:tr>
      <w:tr>
        <w:trPr>
          <w:trHeight w:val="414" w:hRule="atLeast"/>
        </w:trPr>
        <w:tc>
          <w:tcPr>
            <w:tcW w:w="1164" w:type="dxa"/>
          </w:tcPr>
          <w:p>
            <w:pPr>
              <w:pStyle w:val="TableParagraph"/>
              <w:rPr>
                <w:sz w:val="18"/>
              </w:rPr>
            </w:pPr>
            <w:r>
              <w:rPr>
                <w:spacing w:val="-2"/>
                <w:sz w:val="18"/>
              </w:rPr>
              <w:t>19054</w:t>
            </w:r>
          </w:p>
        </w:tc>
        <w:tc>
          <w:tcPr>
            <w:tcW w:w="3334" w:type="dxa"/>
          </w:tcPr>
          <w:p>
            <w:pPr>
              <w:pStyle w:val="TableParagraph"/>
              <w:ind w:left="677"/>
              <w:rPr>
                <w:sz w:val="18"/>
              </w:rPr>
            </w:pPr>
            <w:r>
              <w:rPr>
                <w:sz w:val="18"/>
              </w:rPr>
              <w:t>&gt;&gt;&gt;Average</w:t>
            </w:r>
            <w:r>
              <w:rPr>
                <w:spacing w:val="-6"/>
                <w:sz w:val="18"/>
              </w:rPr>
              <w:t> </w:t>
            </w:r>
            <w:r>
              <w:rPr>
                <w:sz w:val="18"/>
              </w:rPr>
              <w:t>delay</w:t>
            </w:r>
            <w:r>
              <w:rPr>
                <w:spacing w:val="-1"/>
                <w:sz w:val="18"/>
              </w:rPr>
              <w:t> </w:t>
            </w:r>
            <w:r>
              <w:rPr>
                <w:spacing w:val="-5"/>
                <w:sz w:val="18"/>
              </w:rPr>
              <w:t>DL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5.1.3.3.1</w:t>
            </w:r>
          </w:p>
        </w:tc>
      </w:tr>
      <w:tr>
        <w:trPr>
          <w:trHeight w:val="412" w:hRule="atLeast"/>
        </w:trPr>
        <w:tc>
          <w:tcPr>
            <w:tcW w:w="1164" w:type="dxa"/>
          </w:tcPr>
          <w:p>
            <w:pPr>
              <w:pStyle w:val="TableParagraph"/>
              <w:rPr>
                <w:sz w:val="18"/>
              </w:rPr>
            </w:pPr>
            <w:r>
              <w:rPr>
                <w:spacing w:val="-2"/>
                <w:sz w:val="18"/>
              </w:rPr>
              <w:t>19055</w:t>
            </w:r>
          </w:p>
        </w:tc>
        <w:tc>
          <w:tcPr>
            <w:tcW w:w="3334" w:type="dxa"/>
          </w:tcPr>
          <w:p>
            <w:pPr>
              <w:pStyle w:val="TableParagraph"/>
              <w:ind w:left="0" w:right="196"/>
              <w:jc w:val="right"/>
              <w:rPr>
                <w:sz w:val="18"/>
              </w:rPr>
            </w:pPr>
            <w:r>
              <w:rPr>
                <w:sz w:val="18"/>
              </w:rPr>
              <w:t>&gt;&gt;&gt;Average</w:t>
            </w:r>
            <w:r>
              <w:rPr>
                <w:spacing w:val="-4"/>
                <w:sz w:val="18"/>
              </w:rPr>
              <w:t> </w:t>
            </w:r>
            <w:r>
              <w:rPr>
                <w:sz w:val="18"/>
              </w:rPr>
              <w:t>delay</w:t>
            </w:r>
            <w:r>
              <w:rPr>
                <w:spacing w:val="-1"/>
                <w:sz w:val="18"/>
              </w:rPr>
              <w:t> </w:t>
            </w:r>
            <w:r>
              <w:rPr>
                <w:sz w:val="18"/>
              </w:rPr>
              <w:t>DL</w:t>
            </w:r>
            <w:r>
              <w:rPr>
                <w:spacing w:val="-4"/>
                <w:sz w:val="18"/>
              </w:rPr>
              <w:t> </w:t>
            </w:r>
            <w:r>
              <w:rPr>
                <w:sz w:val="18"/>
              </w:rPr>
              <w:t>on</w:t>
            </w:r>
            <w:r>
              <w:rPr>
                <w:spacing w:val="-1"/>
                <w:sz w:val="18"/>
              </w:rPr>
              <w:t> </w:t>
            </w:r>
            <w:r>
              <w:rPr>
                <w:sz w:val="18"/>
              </w:rPr>
              <w:t>F1-</w:t>
            </w:r>
            <w:r>
              <w:rPr>
                <w:spacing w:val="-10"/>
                <w:sz w:val="18"/>
              </w:rPr>
              <w:t>U</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5.1.3.3.2</w:t>
            </w:r>
          </w:p>
        </w:tc>
      </w:tr>
      <w:tr>
        <w:trPr>
          <w:trHeight w:val="414" w:hRule="atLeast"/>
        </w:trPr>
        <w:tc>
          <w:tcPr>
            <w:tcW w:w="1164" w:type="dxa"/>
          </w:tcPr>
          <w:p>
            <w:pPr>
              <w:pStyle w:val="TableParagraph"/>
              <w:spacing w:line="240" w:lineRule="auto" w:before="1"/>
              <w:rPr>
                <w:sz w:val="18"/>
              </w:rPr>
            </w:pPr>
            <w:r>
              <w:rPr>
                <w:spacing w:val="-2"/>
                <w:sz w:val="18"/>
              </w:rPr>
              <w:t>19056</w:t>
            </w:r>
          </w:p>
        </w:tc>
        <w:tc>
          <w:tcPr>
            <w:tcW w:w="3334" w:type="dxa"/>
          </w:tcPr>
          <w:p>
            <w:pPr>
              <w:pStyle w:val="TableParagraph"/>
              <w:ind w:left="677" w:right="186"/>
              <w:rPr>
                <w:sz w:val="18"/>
              </w:rPr>
            </w:pPr>
            <w:r>
              <w:rPr>
                <w:sz w:val="18"/>
              </w:rPr>
              <w:t>&gt;&gt;&gt;Distribution</w:t>
            </w:r>
            <w:r>
              <w:rPr>
                <w:spacing w:val="-13"/>
                <w:sz w:val="18"/>
              </w:rPr>
              <w:t> </w:t>
            </w:r>
            <w:r>
              <w:rPr>
                <w:sz w:val="18"/>
              </w:rPr>
              <w:t>bins</w:t>
            </w:r>
            <w:r>
              <w:rPr>
                <w:spacing w:val="-12"/>
                <w:sz w:val="18"/>
              </w:rPr>
              <w:t> </w:t>
            </w:r>
            <w:r>
              <w:rPr>
                <w:sz w:val="18"/>
              </w:rPr>
              <w:t>for</w:t>
            </w:r>
            <w:r>
              <w:rPr>
                <w:spacing w:val="-13"/>
                <w:sz w:val="18"/>
              </w:rPr>
              <w:t> </w:t>
            </w:r>
            <w:r>
              <w:rPr>
                <w:sz w:val="18"/>
              </w:rPr>
              <w:t>DL packet delay on F1-U</w:t>
            </w:r>
          </w:p>
        </w:tc>
        <w:tc>
          <w:tcPr>
            <w:tcW w:w="1442" w:type="dxa"/>
          </w:tcPr>
          <w:p>
            <w:pPr>
              <w:pStyle w:val="TableParagraph"/>
              <w:spacing w:line="240" w:lineRule="auto" w:before="1"/>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5.1.3.3.5</w:t>
            </w:r>
          </w:p>
        </w:tc>
      </w:tr>
      <w:tr>
        <w:trPr>
          <w:trHeight w:val="409" w:hRule="atLeast"/>
        </w:trPr>
        <w:tc>
          <w:tcPr>
            <w:tcW w:w="1164" w:type="dxa"/>
          </w:tcPr>
          <w:p>
            <w:pPr>
              <w:pStyle w:val="TableParagraph"/>
              <w:rPr>
                <w:sz w:val="18"/>
              </w:rPr>
            </w:pPr>
            <w:r>
              <w:rPr>
                <w:spacing w:val="-2"/>
                <w:sz w:val="18"/>
              </w:rPr>
              <w:t>19057</w:t>
            </w:r>
          </w:p>
        </w:tc>
        <w:tc>
          <w:tcPr>
            <w:tcW w:w="3334" w:type="dxa"/>
          </w:tcPr>
          <w:p>
            <w:pPr>
              <w:pStyle w:val="TableParagraph"/>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19058</w:t>
            </w:r>
          </w:p>
        </w:tc>
        <w:tc>
          <w:tcPr>
            <w:tcW w:w="3334" w:type="dxa"/>
          </w:tcPr>
          <w:p>
            <w:pPr>
              <w:pStyle w:val="TableParagraph"/>
              <w:spacing w:line="208" w:lineRule="exact"/>
              <w:ind w:left="1244" w:right="186"/>
              <w:rPr>
                <w:sz w:val="18"/>
              </w:rPr>
            </w:pPr>
            <w:r>
              <w:rPr>
                <w:sz w:val="18"/>
              </w:rPr>
              <w:t>&gt;&gt;&gt;&gt;&gt;DL</w:t>
            </w:r>
            <w:r>
              <w:rPr>
                <w:spacing w:val="-15"/>
                <w:sz w:val="18"/>
              </w:rPr>
              <w:t> </w:t>
            </w:r>
            <w:r>
              <w:rPr>
                <w:sz w:val="18"/>
              </w:rPr>
              <w:t>packet</w:t>
            </w:r>
            <w:r>
              <w:rPr>
                <w:spacing w:val="-12"/>
                <w:sz w:val="18"/>
              </w:rPr>
              <w:t> </w:t>
            </w:r>
            <w:r>
              <w:rPr>
                <w:sz w:val="18"/>
              </w:rPr>
              <w:t>delay bin 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5.1.3.3.5</w:t>
            </w:r>
          </w:p>
        </w:tc>
      </w:tr>
    </w:tbl>
    <w:p>
      <w:pPr>
        <w:spacing w:after="0" w:line="187" w:lineRule="exact"/>
        <w:rPr>
          <w:sz w:val="18"/>
        </w:rPr>
        <w:sectPr>
          <w:pgSz w:w="11910" w:h="16850"/>
          <w:pgMar w:header="866" w:footer="459" w:top="158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415" w:hRule="atLeast"/>
        </w:trPr>
        <w:tc>
          <w:tcPr>
            <w:tcW w:w="1164" w:type="dxa"/>
          </w:tcPr>
          <w:p>
            <w:pPr>
              <w:pStyle w:val="TableParagraph"/>
              <w:rPr>
                <w:sz w:val="18"/>
              </w:rPr>
            </w:pPr>
            <w:r>
              <w:rPr>
                <w:spacing w:val="-2"/>
                <w:sz w:val="18"/>
              </w:rPr>
              <w:t>19059</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5.1.3.3.5</w:t>
            </w:r>
          </w:p>
        </w:tc>
      </w:tr>
      <w:tr>
        <w:trPr>
          <w:trHeight w:val="412" w:hRule="atLeast"/>
        </w:trPr>
        <w:tc>
          <w:tcPr>
            <w:tcW w:w="1164" w:type="dxa"/>
          </w:tcPr>
          <w:p>
            <w:pPr>
              <w:pStyle w:val="TableParagraph"/>
              <w:rPr>
                <w:sz w:val="18"/>
              </w:rPr>
            </w:pPr>
            <w:r>
              <w:rPr>
                <w:spacing w:val="-2"/>
                <w:sz w:val="18"/>
              </w:rPr>
              <w:t>19071</w:t>
            </w:r>
          </w:p>
        </w:tc>
        <w:tc>
          <w:tcPr>
            <w:tcW w:w="3334" w:type="dxa"/>
          </w:tcPr>
          <w:p>
            <w:pPr>
              <w:pStyle w:val="TableParagraph"/>
              <w:rPr>
                <w:sz w:val="18"/>
              </w:rPr>
            </w:pPr>
            <w:r>
              <w:rPr>
                <w:sz w:val="18"/>
              </w:rPr>
              <w:t>PDCP</w:t>
            </w:r>
            <w:r>
              <w:rPr>
                <w:spacing w:val="-3"/>
                <w:sz w:val="18"/>
              </w:rPr>
              <w:t> </w:t>
            </w:r>
            <w:r>
              <w:rPr>
                <w:sz w:val="18"/>
              </w:rPr>
              <w:t>data</w:t>
            </w:r>
            <w:r>
              <w:rPr>
                <w:spacing w:val="-3"/>
                <w:sz w:val="18"/>
              </w:rPr>
              <w:t> </w:t>
            </w:r>
            <w:r>
              <w:rPr>
                <w:sz w:val="18"/>
              </w:rPr>
              <w:t>volume</w:t>
            </w:r>
            <w:r>
              <w:rPr>
                <w:spacing w:val="-4"/>
                <w:sz w:val="18"/>
              </w:rPr>
              <w:t> </w:t>
            </w:r>
            <w:r>
              <w:rPr>
                <w:spacing w:val="-2"/>
                <w:sz w:val="18"/>
              </w:rPr>
              <w:t>Measurement</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5.1.3.6</w:t>
            </w:r>
          </w:p>
        </w:tc>
      </w:tr>
      <w:tr>
        <w:trPr>
          <w:trHeight w:val="414" w:hRule="atLeast"/>
        </w:trPr>
        <w:tc>
          <w:tcPr>
            <w:tcW w:w="1164" w:type="dxa"/>
          </w:tcPr>
          <w:p>
            <w:pPr>
              <w:pStyle w:val="TableParagraph"/>
              <w:rPr>
                <w:sz w:val="18"/>
              </w:rPr>
            </w:pPr>
            <w:r>
              <w:rPr>
                <w:spacing w:val="-2"/>
                <w:sz w:val="18"/>
              </w:rPr>
              <w:t>19072</w:t>
            </w:r>
          </w:p>
        </w:tc>
        <w:tc>
          <w:tcPr>
            <w:tcW w:w="3334"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5.1.3.6</w:t>
            </w:r>
          </w:p>
        </w:tc>
      </w:tr>
      <w:tr>
        <w:trPr>
          <w:trHeight w:val="414" w:hRule="atLeast"/>
        </w:trPr>
        <w:tc>
          <w:tcPr>
            <w:tcW w:w="1164" w:type="dxa"/>
          </w:tcPr>
          <w:p>
            <w:pPr>
              <w:pStyle w:val="TableParagraph"/>
              <w:rPr>
                <w:sz w:val="18"/>
              </w:rPr>
            </w:pPr>
            <w:r>
              <w:rPr>
                <w:spacing w:val="-2"/>
                <w:sz w:val="18"/>
              </w:rPr>
              <w:t>19073</w:t>
            </w:r>
          </w:p>
        </w:tc>
        <w:tc>
          <w:tcPr>
            <w:tcW w:w="3334" w:type="dxa"/>
          </w:tcPr>
          <w:p>
            <w:pPr>
              <w:pStyle w:val="TableParagraph"/>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5.1.3.6</w:t>
            </w:r>
          </w:p>
        </w:tc>
      </w:tr>
      <w:tr>
        <w:trPr>
          <w:trHeight w:val="412" w:hRule="atLeast"/>
        </w:trPr>
        <w:tc>
          <w:tcPr>
            <w:tcW w:w="1164" w:type="dxa"/>
          </w:tcPr>
          <w:p>
            <w:pPr>
              <w:pStyle w:val="TableParagraph"/>
              <w:rPr>
                <w:sz w:val="18"/>
              </w:rPr>
            </w:pPr>
            <w:r>
              <w:rPr>
                <w:spacing w:val="-2"/>
                <w:sz w:val="18"/>
              </w:rPr>
              <w:t>19074</w:t>
            </w:r>
          </w:p>
        </w:tc>
        <w:tc>
          <w:tcPr>
            <w:tcW w:w="3334" w:type="dxa"/>
          </w:tcPr>
          <w:p>
            <w:pPr>
              <w:pStyle w:val="TableParagraph"/>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5.1.3.6</w:t>
            </w:r>
          </w:p>
        </w:tc>
      </w:tr>
      <w:tr>
        <w:trPr>
          <w:trHeight w:val="621" w:hRule="atLeast"/>
        </w:trPr>
        <w:tc>
          <w:tcPr>
            <w:tcW w:w="1164" w:type="dxa"/>
          </w:tcPr>
          <w:p>
            <w:pPr>
              <w:pStyle w:val="TableParagraph"/>
              <w:rPr>
                <w:sz w:val="18"/>
              </w:rPr>
            </w:pPr>
            <w:r>
              <w:rPr>
                <w:spacing w:val="-2"/>
                <w:sz w:val="18"/>
              </w:rPr>
              <w:t>19075</w:t>
            </w:r>
          </w:p>
        </w:tc>
        <w:tc>
          <w:tcPr>
            <w:tcW w:w="3334" w:type="dxa"/>
          </w:tcPr>
          <w:p>
            <w:pPr>
              <w:pStyle w:val="TableParagraph"/>
              <w:ind w:left="960"/>
              <w:rPr>
                <w:sz w:val="18"/>
              </w:rPr>
            </w:pPr>
            <w:r>
              <w:rPr>
                <w:spacing w:val="-2"/>
                <w:sz w:val="18"/>
              </w:rPr>
              <w:t>&gt;&gt;&gt;&gt;5QI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before="2"/>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2"/>
                <w:sz w:val="18"/>
              </w:rPr>
              <w:t>19076</w:t>
            </w:r>
          </w:p>
        </w:tc>
        <w:tc>
          <w:tcPr>
            <w:tcW w:w="3334" w:type="dxa"/>
          </w:tcPr>
          <w:p>
            <w:pPr>
              <w:pStyle w:val="TableParagraph"/>
              <w:ind w:left="960"/>
              <w:rPr>
                <w:sz w:val="18"/>
              </w:rPr>
            </w:pPr>
            <w:r>
              <w:rPr>
                <w:sz w:val="18"/>
              </w:rPr>
              <w:t>&gt;&gt;&gt;&gt;S-</w:t>
            </w:r>
            <w:r>
              <w:rPr>
                <w:spacing w:val="-2"/>
                <w:sz w:val="18"/>
              </w:rPr>
              <w:t>NSSAI</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spacing w:line="240" w:lineRule="auto"/>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ind w:left="109" w:right="161"/>
              <w:rPr>
                <w:sz w:val="18"/>
              </w:rPr>
            </w:pPr>
            <w:r>
              <w:rPr>
                <w:spacing w:val="-2"/>
                <w:sz w:val="18"/>
              </w:rPr>
              <w:t>Clause 9.3.1.38</w:t>
            </w:r>
          </w:p>
        </w:tc>
      </w:tr>
      <w:tr>
        <w:trPr>
          <w:trHeight w:val="621" w:hRule="atLeast"/>
        </w:trPr>
        <w:tc>
          <w:tcPr>
            <w:tcW w:w="1164" w:type="dxa"/>
          </w:tcPr>
          <w:p>
            <w:pPr>
              <w:pStyle w:val="TableParagraph"/>
              <w:rPr>
                <w:sz w:val="18"/>
              </w:rPr>
            </w:pPr>
            <w:r>
              <w:rPr>
                <w:spacing w:val="-2"/>
                <w:sz w:val="18"/>
              </w:rPr>
              <w:t>19077</w:t>
            </w:r>
          </w:p>
        </w:tc>
        <w:tc>
          <w:tcPr>
            <w:tcW w:w="3334" w:type="dxa"/>
          </w:tcPr>
          <w:p>
            <w:pPr>
              <w:pStyle w:val="TableParagraph"/>
              <w:ind w:left="97" w:right="56"/>
              <w:jc w:val="center"/>
              <w:rPr>
                <w:sz w:val="18"/>
              </w:rPr>
            </w:pPr>
            <w:r>
              <w:rPr>
                <w:spacing w:val="-2"/>
                <w:sz w:val="18"/>
              </w:rPr>
              <w:t>&gt;&gt;&gt;&gt;&gt;SST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spacing w:line="207" w:lineRule="exact" w:before="2"/>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19078</w:t>
            </w:r>
          </w:p>
        </w:tc>
        <w:tc>
          <w:tcPr>
            <w:tcW w:w="3334" w:type="dxa"/>
          </w:tcPr>
          <w:p>
            <w:pPr>
              <w:pStyle w:val="TableParagraph"/>
              <w:ind w:left="41" w:right="97"/>
              <w:jc w:val="center"/>
              <w:rPr>
                <w:sz w:val="18"/>
              </w:rPr>
            </w:pPr>
            <w:r>
              <w:rPr>
                <w:spacing w:val="-2"/>
                <w:sz w:val="18"/>
              </w:rPr>
              <w:t>&gt;&gt;&gt;&gt;&gt;SD</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19079</w:t>
            </w:r>
          </w:p>
        </w:tc>
        <w:tc>
          <w:tcPr>
            <w:tcW w:w="3334" w:type="dxa"/>
          </w:tcPr>
          <w:p>
            <w:pPr>
              <w:pStyle w:val="TableParagraph"/>
              <w:ind w:left="677"/>
              <w:rPr>
                <w:sz w:val="18"/>
              </w:rPr>
            </w:pPr>
            <w:r>
              <w:rPr>
                <w:sz w:val="18"/>
              </w:rPr>
              <w:t>&gt;&gt;&gt;DL</w:t>
            </w:r>
            <w:r>
              <w:rPr>
                <w:spacing w:val="-5"/>
                <w:sz w:val="18"/>
              </w:rPr>
              <w:t> </w:t>
            </w:r>
            <w:r>
              <w:rPr>
                <w:sz w:val="18"/>
              </w:rPr>
              <w:t>PDCP</w:t>
            </w:r>
            <w:r>
              <w:rPr>
                <w:spacing w:val="-4"/>
                <w:sz w:val="18"/>
              </w:rPr>
              <w:t> </w:t>
            </w:r>
            <w:r>
              <w:rPr>
                <w:sz w:val="18"/>
              </w:rPr>
              <w:t>PDU</w:t>
            </w:r>
            <w:r>
              <w:rPr>
                <w:spacing w:val="-5"/>
                <w:sz w:val="18"/>
              </w:rPr>
              <w:t> </w:t>
            </w:r>
            <w:r>
              <w:rPr>
                <w:spacing w:val="-4"/>
                <w:sz w:val="18"/>
              </w:rPr>
              <w:t>Data</w:t>
            </w:r>
          </w:p>
          <w:p>
            <w:pPr>
              <w:pStyle w:val="TableParagraph"/>
              <w:spacing w:line="189" w:lineRule="exact"/>
              <w:ind w:left="677"/>
              <w:rPr>
                <w:sz w:val="18"/>
              </w:rPr>
            </w:pPr>
            <w:r>
              <w:rPr>
                <w:spacing w:val="-2"/>
                <w:sz w:val="18"/>
              </w:rPr>
              <w:t>Volume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5.1.3.6.1</w:t>
            </w:r>
          </w:p>
        </w:tc>
      </w:tr>
      <w:tr>
        <w:trPr>
          <w:trHeight w:val="414" w:hRule="atLeast"/>
        </w:trPr>
        <w:tc>
          <w:tcPr>
            <w:tcW w:w="1164" w:type="dxa"/>
          </w:tcPr>
          <w:p>
            <w:pPr>
              <w:pStyle w:val="TableParagraph"/>
              <w:rPr>
                <w:sz w:val="18"/>
              </w:rPr>
            </w:pPr>
            <w:r>
              <w:rPr>
                <w:spacing w:val="-2"/>
                <w:sz w:val="18"/>
              </w:rPr>
              <w:t>19080</w:t>
            </w:r>
          </w:p>
        </w:tc>
        <w:tc>
          <w:tcPr>
            <w:tcW w:w="3334" w:type="dxa"/>
          </w:tcPr>
          <w:p>
            <w:pPr>
              <w:pStyle w:val="TableParagraph"/>
              <w:ind w:left="677"/>
              <w:rPr>
                <w:sz w:val="18"/>
              </w:rPr>
            </w:pPr>
            <w:r>
              <w:rPr>
                <w:sz w:val="18"/>
              </w:rPr>
              <w:t>&gt;&gt;&gt;DL</w:t>
            </w:r>
            <w:r>
              <w:rPr>
                <w:spacing w:val="-5"/>
                <w:sz w:val="18"/>
              </w:rPr>
              <w:t> </w:t>
            </w:r>
            <w:r>
              <w:rPr>
                <w:sz w:val="18"/>
              </w:rPr>
              <w:t>PDCP</w:t>
            </w:r>
            <w:r>
              <w:rPr>
                <w:spacing w:val="-4"/>
                <w:sz w:val="18"/>
              </w:rPr>
              <w:t> </w:t>
            </w:r>
            <w:r>
              <w:rPr>
                <w:sz w:val="18"/>
              </w:rPr>
              <w:t>SDU</w:t>
            </w:r>
            <w:r>
              <w:rPr>
                <w:spacing w:val="-5"/>
                <w:sz w:val="18"/>
              </w:rPr>
              <w:t> </w:t>
            </w:r>
            <w:r>
              <w:rPr>
                <w:spacing w:val="-4"/>
                <w:sz w:val="18"/>
              </w:rPr>
              <w:t>Data</w:t>
            </w:r>
          </w:p>
          <w:p>
            <w:pPr>
              <w:pStyle w:val="TableParagraph"/>
              <w:spacing w:line="189" w:lineRule="exact"/>
              <w:ind w:left="677"/>
              <w:rPr>
                <w:sz w:val="18"/>
              </w:rPr>
            </w:pPr>
            <w:r>
              <w:rPr>
                <w:spacing w:val="-2"/>
                <w:sz w:val="18"/>
              </w:rPr>
              <w:t>Volume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5.1.3.6.2</w:t>
            </w:r>
          </w:p>
        </w:tc>
      </w:tr>
    </w:tbl>
    <w:p>
      <w:pPr>
        <w:pStyle w:val="BodyText"/>
        <w:spacing w:before="257"/>
        <w:rPr>
          <w:sz w:val="24"/>
        </w:rPr>
      </w:pPr>
    </w:p>
    <w:p>
      <w:pPr>
        <w:pStyle w:val="Heading4"/>
        <w:numPr>
          <w:ilvl w:val="3"/>
          <w:numId w:val="26"/>
        </w:numPr>
        <w:tabs>
          <w:tab w:pos="1505" w:val="left" w:leader="none"/>
        </w:tabs>
        <w:spacing w:line="240" w:lineRule="auto" w:before="0" w:after="0"/>
        <w:ind w:left="1505" w:right="0" w:hanging="1132"/>
        <w:jc w:val="left"/>
      </w:pPr>
      <w:r>
        <w:rPr/>
        <w:t>gNB</w:t>
      </w:r>
      <w:r>
        <w:rPr>
          <w:spacing w:val="-4"/>
        </w:rPr>
        <w:t> </w:t>
      </w:r>
      <w:r>
        <w:rPr/>
        <w:t>DU</w:t>
      </w:r>
      <w:r>
        <w:rPr>
          <w:spacing w:val="-4"/>
        </w:rPr>
        <w:t> </w:t>
      </w:r>
      <w:r>
        <w:rPr>
          <w:spacing w:val="-2"/>
        </w:rPr>
        <w:t>Measurements</w:t>
      </w:r>
    </w:p>
    <w:p>
      <w:pPr>
        <w:pStyle w:val="BodyText"/>
        <w:spacing w:before="180"/>
        <w:ind w:left="373"/>
      </w:pPr>
      <w:r>
        <w:rPr/>
        <w:t>The</w:t>
      </w:r>
      <w:r>
        <w:rPr>
          <w:spacing w:val="-5"/>
        </w:rPr>
        <w:t> </w:t>
      </w:r>
      <w:r>
        <w:rPr/>
        <w:t>following</w:t>
      </w:r>
      <w:r>
        <w:rPr>
          <w:spacing w:val="-4"/>
        </w:rPr>
        <w:t> </w:t>
      </w:r>
      <w:r>
        <w:rPr/>
        <w:t>RAN</w:t>
      </w:r>
      <w:r>
        <w:rPr>
          <w:spacing w:val="-5"/>
        </w:rPr>
        <w:t> </w:t>
      </w:r>
      <w:r>
        <w:rPr/>
        <w:t>Parameters</w:t>
      </w:r>
      <w:r>
        <w:rPr>
          <w:spacing w:val="-5"/>
        </w:rPr>
        <w:t> </w:t>
      </w:r>
      <w:r>
        <w:rPr/>
        <w:t>are</w:t>
      </w:r>
      <w:r>
        <w:rPr>
          <w:spacing w:val="-5"/>
        </w:rPr>
        <w:t> </w:t>
      </w:r>
      <w:r>
        <w:rPr/>
        <w:t>associated</w:t>
      </w:r>
      <w:r>
        <w:rPr>
          <w:spacing w:val="-3"/>
        </w:rPr>
        <w:t> </w:t>
      </w:r>
      <w:r>
        <w:rPr/>
        <w:t>with</w:t>
      </w:r>
      <w:r>
        <w:rPr>
          <w:spacing w:val="-4"/>
        </w:rPr>
        <w:t> </w:t>
      </w:r>
      <w:r>
        <w:rPr/>
        <w:t>gNB</w:t>
      </w:r>
      <w:r>
        <w:rPr>
          <w:spacing w:val="-6"/>
        </w:rPr>
        <w:t> </w:t>
      </w:r>
      <w:r>
        <w:rPr/>
        <w:t>DU</w:t>
      </w:r>
      <w:r>
        <w:rPr>
          <w:spacing w:val="-4"/>
        </w:rPr>
        <w:t> </w:t>
      </w:r>
      <w:r>
        <w:rPr>
          <w:spacing w:val="-2"/>
        </w:rPr>
        <w:t>measurements.</w:t>
      </w:r>
    </w:p>
    <w:p>
      <w:pPr>
        <w:spacing w:after="0"/>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4" w:type="dxa"/>
          </w:tcPr>
          <w:p>
            <w:pPr>
              <w:pStyle w:val="TableParagraph"/>
              <w:ind w:left="1005"/>
              <w:rPr>
                <w:b/>
                <w:sz w:val="18"/>
              </w:rPr>
            </w:pPr>
            <w:r>
              <w:rPr>
                <w:b/>
                <w:sz w:val="18"/>
              </w:rPr>
              <w:t>RAN</w:t>
            </w:r>
            <w:r>
              <w:rPr>
                <w:b/>
                <w:spacing w:val="-5"/>
                <w:sz w:val="18"/>
              </w:rPr>
              <w:t> </w:t>
            </w:r>
            <w:r>
              <w:rPr>
                <w:b/>
                <w:spacing w:val="-2"/>
                <w:sz w:val="18"/>
              </w:rPr>
              <w:t>Parameter</w:t>
            </w:r>
          </w:p>
        </w:tc>
        <w:tc>
          <w:tcPr>
            <w:tcW w:w="1442" w:type="dxa"/>
          </w:tcPr>
          <w:p>
            <w:pPr>
              <w:pStyle w:val="TableParagraph"/>
              <w:ind w:left="10" w:right="1"/>
              <w:jc w:val="center"/>
              <w:rPr>
                <w:b/>
                <w:sz w:val="18"/>
              </w:rPr>
            </w:pPr>
            <w:r>
              <w:rPr>
                <w:b/>
                <w:spacing w:val="-5"/>
                <w:sz w:val="18"/>
              </w:rPr>
              <w:t>RAN</w:t>
            </w:r>
          </w:p>
          <w:p>
            <w:pPr>
              <w:pStyle w:val="TableParagraph"/>
              <w:spacing w:line="208" w:lineRule="exact"/>
              <w:ind w:left="245" w:right="233"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6" w:right="5"/>
              <w:jc w:val="center"/>
              <w:rPr>
                <w:b/>
                <w:sz w:val="18"/>
              </w:rPr>
            </w:pPr>
            <w:r>
              <w:rPr>
                <w:b/>
                <w:sz w:val="18"/>
              </w:rPr>
              <w:t>Key</w:t>
            </w:r>
            <w:r>
              <w:rPr>
                <w:b/>
                <w:spacing w:val="-6"/>
                <w:sz w:val="18"/>
              </w:rPr>
              <w:t> </w:t>
            </w:r>
            <w:r>
              <w:rPr>
                <w:b/>
                <w:spacing w:val="-4"/>
                <w:sz w:val="18"/>
              </w:rPr>
              <w:t>Flag</w:t>
            </w:r>
          </w:p>
        </w:tc>
        <w:tc>
          <w:tcPr>
            <w:tcW w:w="1620" w:type="dxa"/>
          </w:tcPr>
          <w:p>
            <w:pPr>
              <w:pStyle w:val="TableParagraph"/>
              <w:spacing w:line="240" w:lineRule="auto"/>
              <w:ind w:left="395" w:right="132" w:hanging="245"/>
              <w:rPr>
                <w:b/>
                <w:sz w:val="18"/>
              </w:rPr>
            </w:pPr>
            <w:r>
              <w:rPr>
                <w:b/>
                <w:sz w:val="18"/>
              </w:rPr>
              <w:t>RAN</w:t>
            </w:r>
            <w:r>
              <w:rPr>
                <w:b/>
                <w:spacing w:val="-13"/>
                <w:sz w:val="18"/>
              </w:rPr>
              <w:t> </w:t>
            </w:r>
            <w:r>
              <w:rPr>
                <w:b/>
                <w:sz w:val="18"/>
              </w:rPr>
              <w:t>Parameter </w:t>
            </w:r>
            <w:r>
              <w:rPr>
                <w:b/>
                <w:spacing w:val="-2"/>
                <w:sz w:val="18"/>
              </w:rPr>
              <w:t>Definition</w:t>
            </w:r>
          </w:p>
        </w:tc>
        <w:tc>
          <w:tcPr>
            <w:tcW w:w="1443" w:type="dxa"/>
          </w:tcPr>
          <w:p>
            <w:pPr>
              <w:pStyle w:val="TableParagraph"/>
              <w:spacing w:line="240" w:lineRule="auto"/>
              <w:ind w:left="224" w:firstLine="46"/>
              <w:rPr>
                <w:b/>
                <w:sz w:val="18"/>
              </w:rPr>
            </w:pPr>
            <w:r>
              <w:rPr>
                <w:b/>
                <w:spacing w:val="-2"/>
                <w:sz w:val="18"/>
              </w:rPr>
              <w:t>Semantics Description</w:t>
            </w:r>
          </w:p>
        </w:tc>
      </w:tr>
      <w:tr>
        <w:trPr>
          <w:trHeight w:val="621" w:hRule="atLeast"/>
        </w:trPr>
        <w:tc>
          <w:tcPr>
            <w:tcW w:w="1164" w:type="dxa"/>
          </w:tcPr>
          <w:p>
            <w:pPr>
              <w:pStyle w:val="TableParagraph"/>
              <w:spacing w:line="205" w:lineRule="exact"/>
              <w:rPr>
                <w:sz w:val="18"/>
              </w:rPr>
            </w:pPr>
            <w:r>
              <w:rPr>
                <w:spacing w:val="-2"/>
                <w:sz w:val="18"/>
              </w:rPr>
              <w:t>20001</w:t>
            </w:r>
          </w:p>
        </w:tc>
        <w:tc>
          <w:tcPr>
            <w:tcW w:w="3334" w:type="dxa"/>
          </w:tcPr>
          <w:p>
            <w:pPr>
              <w:pStyle w:val="TableParagraph"/>
              <w:spacing w:line="205" w:lineRule="exact"/>
              <w:rPr>
                <w:sz w:val="18"/>
              </w:rPr>
            </w:pPr>
            <w:r>
              <w:rPr>
                <w:sz w:val="18"/>
              </w:rPr>
              <w:t>Packet</w:t>
            </w:r>
            <w:r>
              <w:rPr>
                <w:spacing w:val="-3"/>
                <w:sz w:val="18"/>
              </w:rPr>
              <w:t> </w:t>
            </w:r>
            <w:r>
              <w:rPr>
                <w:sz w:val="18"/>
              </w:rPr>
              <w:t>delay</w:t>
            </w:r>
            <w:r>
              <w:rPr>
                <w:spacing w:val="-2"/>
                <w:sz w:val="18"/>
              </w:rPr>
              <w:t> measurements</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5"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207" w:lineRule="exact"/>
              <w:ind w:left="109"/>
              <w:rPr>
                <w:sz w:val="18"/>
              </w:rPr>
            </w:pPr>
            <w:r>
              <w:rPr>
                <w:sz w:val="18"/>
              </w:rPr>
              <w:t>Sec</w:t>
            </w:r>
            <w:r>
              <w:rPr>
                <w:spacing w:val="1"/>
                <w:sz w:val="18"/>
              </w:rPr>
              <w:t> </w:t>
            </w:r>
            <w:r>
              <w:rPr>
                <w:spacing w:val="-2"/>
                <w:sz w:val="18"/>
              </w:rPr>
              <w:t>5.1.3.3</w:t>
            </w:r>
          </w:p>
          <w:p>
            <w:pPr>
              <w:pStyle w:val="TableParagraph"/>
              <w:spacing w:line="187" w:lineRule="exact" w:before="2"/>
              <w:ind w:left="109"/>
              <w:rPr>
                <w:sz w:val="18"/>
              </w:rPr>
            </w:pPr>
            <w:r>
              <w:rPr>
                <w:sz w:val="18"/>
              </w:rPr>
              <w:t>and </w:t>
            </w:r>
            <w:r>
              <w:rPr>
                <w:spacing w:val="-2"/>
                <w:sz w:val="18"/>
              </w:rPr>
              <w:t>5.1.1.1</w:t>
            </w:r>
          </w:p>
        </w:tc>
      </w:tr>
      <w:tr>
        <w:trPr>
          <w:trHeight w:val="621" w:hRule="atLeast"/>
        </w:trPr>
        <w:tc>
          <w:tcPr>
            <w:tcW w:w="1164" w:type="dxa"/>
          </w:tcPr>
          <w:p>
            <w:pPr>
              <w:pStyle w:val="TableParagraph"/>
              <w:rPr>
                <w:sz w:val="18"/>
              </w:rPr>
            </w:pPr>
            <w:r>
              <w:rPr>
                <w:spacing w:val="-2"/>
                <w:sz w:val="18"/>
              </w:rPr>
              <w:t>20002</w:t>
            </w:r>
          </w:p>
        </w:tc>
        <w:tc>
          <w:tcPr>
            <w:tcW w:w="3334"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9" w:lineRule="exact"/>
              <w:ind w:left="109"/>
              <w:rPr>
                <w:sz w:val="18"/>
              </w:rPr>
            </w:pPr>
            <w:r>
              <w:rPr>
                <w:sz w:val="18"/>
              </w:rPr>
              <w:t>and </w:t>
            </w:r>
            <w:r>
              <w:rPr>
                <w:spacing w:val="-2"/>
                <w:sz w:val="18"/>
              </w:rPr>
              <w:t>5.1.1.1</w:t>
            </w:r>
          </w:p>
        </w:tc>
      </w:tr>
      <w:tr>
        <w:trPr>
          <w:trHeight w:val="621" w:hRule="atLeast"/>
        </w:trPr>
        <w:tc>
          <w:tcPr>
            <w:tcW w:w="1164" w:type="dxa"/>
          </w:tcPr>
          <w:p>
            <w:pPr>
              <w:pStyle w:val="TableParagraph"/>
              <w:rPr>
                <w:sz w:val="18"/>
              </w:rPr>
            </w:pPr>
            <w:r>
              <w:rPr>
                <w:spacing w:val="-2"/>
                <w:sz w:val="18"/>
              </w:rPr>
              <w:t>20003</w:t>
            </w:r>
          </w:p>
        </w:tc>
        <w:tc>
          <w:tcPr>
            <w:tcW w:w="3334" w:type="dxa"/>
          </w:tcPr>
          <w:p>
            <w:pPr>
              <w:pStyle w:val="TableParagraph"/>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9" w:lineRule="exact"/>
              <w:ind w:left="109"/>
              <w:rPr>
                <w:sz w:val="18"/>
              </w:rPr>
            </w:pPr>
            <w:r>
              <w:rPr>
                <w:sz w:val="18"/>
              </w:rPr>
              <w:t>and </w:t>
            </w:r>
            <w:r>
              <w:rPr>
                <w:spacing w:val="-2"/>
                <w:sz w:val="18"/>
              </w:rPr>
              <w:t>5.1.1.1</w:t>
            </w:r>
          </w:p>
        </w:tc>
      </w:tr>
      <w:tr>
        <w:trPr>
          <w:trHeight w:val="618" w:hRule="atLeast"/>
        </w:trPr>
        <w:tc>
          <w:tcPr>
            <w:tcW w:w="1164" w:type="dxa"/>
          </w:tcPr>
          <w:p>
            <w:pPr>
              <w:pStyle w:val="TableParagraph"/>
              <w:rPr>
                <w:sz w:val="18"/>
              </w:rPr>
            </w:pPr>
            <w:r>
              <w:rPr>
                <w:spacing w:val="-2"/>
                <w:sz w:val="18"/>
              </w:rPr>
              <w:t>20004</w:t>
            </w:r>
          </w:p>
        </w:tc>
        <w:tc>
          <w:tcPr>
            <w:tcW w:w="3334" w:type="dxa"/>
          </w:tcPr>
          <w:p>
            <w:pPr>
              <w:pStyle w:val="TableParagraph"/>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ind w:left="109"/>
              <w:rPr>
                <w:sz w:val="18"/>
              </w:rPr>
            </w:pPr>
            <w:r>
              <w:rPr>
                <w:sz w:val="18"/>
              </w:rPr>
              <w:t>Sec </w:t>
            </w:r>
            <w:r>
              <w:rPr>
                <w:spacing w:val="-2"/>
                <w:sz w:val="18"/>
              </w:rPr>
              <w:t>5.1.3.3</w:t>
            </w:r>
          </w:p>
          <w:p>
            <w:pPr>
              <w:pStyle w:val="TableParagraph"/>
              <w:spacing w:line="187" w:lineRule="exact"/>
              <w:ind w:left="109"/>
              <w:rPr>
                <w:sz w:val="18"/>
              </w:rPr>
            </w:pPr>
            <w:r>
              <w:rPr>
                <w:sz w:val="18"/>
              </w:rPr>
              <w:t>and </w:t>
            </w:r>
            <w:r>
              <w:rPr>
                <w:spacing w:val="-2"/>
                <w:sz w:val="18"/>
              </w:rPr>
              <w:t>5.1.1.1</w:t>
            </w:r>
          </w:p>
        </w:tc>
      </w:tr>
      <w:tr>
        <w:trPr>
          <w:trHeight w:val="621" w:hRule="atLeast"/>
        </w:trPr>
        <w:tc>
          <w:tcPr>
            <w:tcW w:w="1164" w:type="dxa"/>
          </w:tcPr>
          <w:p>
            <w:pPr>
              <w:pStyle w:val="TableParagraph"/>
              <w:spacing w:line="240" w:lineRule="auto" w:before="1"/>
              <w:rPr>
                <w:sz w:val="18"/>
              </w:rPr>
            </w:pPr>
            <w:r>
              <w:rPr>
                <w:spacing w:val="-2"/>
                <w:sz w:val="18"/>
              </w:rPr>
              <w:t>20005</w:t>
            </w:r>
          </w:p>
        </w:tc>
        <w:tc>
          <w:tcPr>
            <w:tcW w:w="3334" w:type="dxa"/>
          </w:tcPr>
          <w:p>
            <w:pPr>
              <w:pStyle w:val="TableParagraph"/>
              <w:spacing w:line="240" w:lineRule="auto" w:before="1"/>
              <w:ind w:left="960"/>
              <w:rPr>
                <w:sz w:val="18"/>
              </w:rPr>
            </w:pPr>
            <w:r>
              <w:rPr>
                <w:spacing w:val="-2"/>
                <w:sz w:val="18"/>
              </w:rPr>
              <w:t>&gt;&gt;&gt;&gt;5QI</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4"/>
                <w:sz w:val="18"/>
              </w:rPr>
              <w:t>TRUE</w:t>
            </w:r>
          </w:p>
        </w:tc>
        <w:tc>
          <w:tcPr>
            <w:tcW w:w="1620" w:type="dxa"/>
          </w:tcPr>
          <w:p>
            <w:pPr>
              <w:pStyle w:val="TableParagraph"/>
              <w:spacing w:line="207" w:lineRule="exact" w:before="1"/>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20006</w:t>
            </w:r>
          </w:p>
        </w:tc>
        <w:tc>
          <w:tcPr>
            <w:tcW w:w="3334" w:type="dxa"/>
          </w:tcPr>
          <w:p>
            <w:pPr>
              <w:pStyle w:val="TableParagraph"/>
              <w:spacing w:line="240" w:lineRule="auto" w:before="1"/>
              <w:ind w:left="960"/>
              <w:rPr>
                <w:sz w:val="18"/>
              </w:rPr>
            </w:pPr>
            <w:r>
              <w:rPr>
                <w:sz w:val="18"/>
              </w:rPr>
              <w:t>&gt;&gt;&gt;&gt;S-</w:t>
            </w:r>
            <w:r>
              <w:rPr>
                <w:spacing w:val="-2"/>
                <w:sz w:val="18"/>
              </w:rPr>
              <w:t>NSSAI</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before="1"/>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ind w:left="109" w:right="161"/>
              <w:rPr>
                <w:sz w:val="18"/>
              </w:rPr>
            </w:pPr>
            <w:r>
              <w:rPr>
                <w:spacing w:val="-2"/>
                <w:sz w:val="18"/>
              </w:rPr>
              <w:t>Clause 9.3.1.38</w:t>
            </w:r>
          </w:p>
        </w:tc>
      </w:tr>
      <w:tr>
        <w:trPr>
          <w:trHeight w:val="618" w:hRule="atLeast"/>
        </w:trPr>
        <w:tc>
          <w:tcPr>
            <w:tcW w:w="1164" w:type="dxa"/>
          </w:tcPr>
          <w:p>
            <w:pPr>
              <w:pStyle w:val="TableParagraph"/>
              <w:rPr>
                <w:sz w:val="18"/>
              </w:rPr>
            </w:pPr>
            <w:r>
              <w:rPr>
                <w:spacing w:val="-2"/>
                <w:sz w:val="18"/>
              </w:rPr>
              <w:t>20007</w:t>
            </w:r>
          </w:p>
        </w:tc>
        <w:tc>
          <w:tcPr>
            <w:tcW w:w="3334" w:type="dxa"/>
          </w:tcPr>
          <w:p>
            <w:pPr>
              <w:pStyle w:val="TableParagraph"/>
              <w:ind w:left="97" w:right="56"/>
              <w:jc w:val="center"/>
              <w:rPr>
                <w:sz w:val="18"/>
              </w:rPr>
            </w:pPr>
            <w:r>
              <w:rPr>
                <w:spacing w:val="-2"/>
                <w:sz w:val="18"/>
              </w:rPr>
              <w:t>&gt;&gt;&gt;&gt;&gt;SST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20008</w:t>
            </w:r>
          </w:p>
        </w:tc>
        <w:tc>
          <w:tcPr>
            <w:tcW w:w="3334" w:type="dxa"/>
          </w:tcPr>
          <w:p>
            <w:pPr>
              <w:pStyle w:val="TableParagraph"/>
              <w:spacing w:line="240" w:lineRule="auto" w:before="1"/>
              <w:ind w:left="41" w:right="97"/>
              <w:jc w:val="center"/>
              <w:rPr>
                <w:sz w:val="18"/>
              </w:rPr>
            </w:pPr>
            <w:r>
              <w:rPr>
                <w:spacing w:val="-2"/>
                <w:sz w:val="18"/>
              </w:rPr>
              <w:t>&gt;&gt;&gt;&gt;&gt;SD</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07" w:lineRule="exact" w:before="1"/>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20009</w:t>
            </w:r>
          </w:p>
        </w:tc>
        <w:tc>
          <w:tcPr>
            <w:tcW w:w="3334" w:type="dxa"/>
          </w:tcPr>
          <w:p>
            <w:pPr>
              <w:pStyle w:val="TableParagraph"/>
              <w:spacing w:line="208" w:lineRule="exact"/>
              <w:ind w:left="677"/>
              <w:rPr>
                <w:sz w:val="18"/>
              </w:rPr>
            </w:pPr>
            <w:r>
              <w:rPr>
                <w:sz w:val="18"/>
              </w:rPr>
              <w:t>&gt;&gt;&gt;Average</w:t>
            </w:r>
            <w:r>
              <w:rPr>
                <w:spacing w:val="-13"/>
                <w:sz w:val="18"/>
              </w:rPr>
              <w:t> </w:t>
            </w:r>
            <w:r>
              <w:rPr>
                <w:sz w:val="18"/>
              </w:rPr>
              <w:t>delay</w:t>
            </w:r>
            <w:r>
              <w:rPr>
                <w:spacing w:val="-10"/>
                <w:sz w:val="18"/>
              </w:rPr>
              <w:t> </w:t>
            </w:r>
            <w:r>
              <w:rPr>
                <w:sz w:val="18"/>
              </w:rPr>
              <w:t>DL</w:t>
            </w:r>
            <w:r>
              <w:rPr>
                <w:spacing w:val="-13"/>
                <w:sz w:val="18"/>
              </w:rPr>
              <w:t> </w:t>
            </w:r>
            <w:r>
              <w:rPr>
                <w:sz w:val="18"/>
              </w:rPr>
              <w:t>air- </w:t>
            </w:r>
            <w:r>
              <w:rPr>
                <w:spacing w:val="-2"/>
                <w:sz w:val="18"/>
              </w:rPr>
              <w:t>interface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w:t>
            </w:r>
          </w:p>
        </w:tc>
      </w:tr>
      <w:tr>
        <w:trPr>
          <w:trHeight w:val="413" w:hRule="atLeast"/>
        </w:trPr>
        <w:tc>
          <w:tcPr>
            <w:tcW w:w="1164" w:type="dxa"/>
          </w:tcPr>
          <w:p>
            <w:pPr>
              <w:pStyle w:val="TableParagraph"/>
              <w:spacing w:line="205" w:lineRule="exact"/>
              <w:rPr>
                <w:sz w:val="18"/>
              </w:rPr>
            </w:pPr>
            <w:r>
              <w:rPr>
                <w:spacing w:val="-2"/>
                <w:sz w:val="18"/>
              </w:rPr>
              <w:t>20010</w:t>
            </w:r>
          </w:p>
        </w:tc>
        <w:tc>
          <w:tcPr>
            <w:tcW w:w="3334" w:type="dxa"/>
          </w:tcPr>
          <w:p>
            <w:pPr>
              <w:pStyle w:val="TableParagraph"/>
              <w:ind w:left="677" w:right="186"/>
              <w:rPr>
                <w:sz w:val="18"/>
              </w:rPr>
            </w:pPr>
            <w:r>
              <w:rPr>
                <w:sz w:val="18"/>
              </w:rPr>
              <w:t>&gt;&gt;&gt;Average</w:t>
            </w:r>
            <w:r>
              <w:rPr>
                <w:spacing w:val="-10"/>
                <w:sz w:val="18"/>
              </w:rPr>
              <w:t> </w:t>
            </w:r>
            <w:r>
              <w:rPr>
                <w:sz w:val="18"/>
              </w:rPr>
              <w:t>delay</w:t>
            </w:r>
            <w:r>
              <w:rPr>
                <w:spacing w:val="-8"/>
                <w:sz w:val="18"/>
              </w:rPr>
              <w:t> </w:t>
            </w:r>
            <w:r>
              <w:rPr>
                <w:sz w:val="18"/>
              </w:rPr>
              <w:t>UL</w:t>
            </w:r>
            <w:r>
              <w:rPr>
                <w:spacing w:val="-10"/>
                <w:sz w:val="18"/>
              </w:rPr>
              <w:t> </w:t>
            </w:r>
            <w:r>
              <w:rPr>
                <w:sz w:val="18"/>
              </w:rPr>
              <w:t>on</w:t>
            </w:r>
            <w:r>
              <w:rPr>
                <w:spacing w:val="-10"/>
                <w:sz w:val="18"/>
              </w:rPr>
              <w:t> </w:t>
            </w:r>
            <w:r>
              <w:rPr>
                <w:sz w:val="18"/>
              </w:rPr>
              <w:t>over- the-air interface</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4"/>
                <w:sz w:val="18"/>
              </w:rPr>
              <w:t>REAL</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w:t>
            </w:r>
          </w:p>
        </w:tc>
      </w:tr>
      <w:tr>
        <w:trPr>
          <w:trHeight w:val="412" w:hRule="atLeast"/>
        </w:trPr>
        <w:tc>
          <w:tcPr>
            <w:tcW w:w="1164" w:type="dxa"/>
          </w:tcPr>
          <w:p>
            <w:pPr>
              <w:pStyle w:val="TableParagraph"/>
              <w:rPr>
                <w:sz w:val="18"/>
              </w:rPr>
            </w:pPr>
            <w:r>
              <w:rPr>
                <w:spacing w:val="-2"/>
                <w:sz w:val="18"/>
              </w:rPr>
              <w:t>20011</w:t>
            </w:r>
          </w:p>
        </w:tc>
        <w:tc>
          <w:tcPr>
            <w:tcW w:w="3334" w:type="dxa"/>
          </w:tcPr>
          <w:p>
            <w:pPr>
              <w:pStyle w:val="TableParagraph"/>
              <w:ind w:left="677" w:right="186"/>
              <w:rPr>
                <w:sz w:val="18"/>
              </w:rPr>
            </w:pPr>
            <w:r>
              <w:rPr>
                <w:sz w:val="18"/>
              </w:rPr>
              <w:t>&gt;&gt;&gt;Average</w:t>
            </w:r>
            <w:r>
              <w:rPr>
                <w:spacing w:val="-13"/>
                <w:sz w:val="18"/>
              </w:rPr>
              <w:t> </w:t>
            </w:r>
            <w:r>
              <w:rPr>
                <w:sz w:val="18"/>
              </w:rPr>
              <w:t>RLC</w:t>
            </w:r>
            <w:r>
              <w:rPr>
                <w:spacing w:val="-12"/>
                <w:sz w:val="18"/>
              </w:rPr>
              <w:t> </w:t>
            </w:r>
            <w:r>
              <w:rPr>
                <w:sz w:val="18"/>
              </w:rPr>
              <w:t>packet</w:t>
            </w:r>
            <w:r>
              <w:rPr>
                <w:spacing w:val="-13"/>
                <w:sz w:val="18"/>
              </w:rPr>
              <w:t> </w:t>
            </w:r>
            <w:r>
              <w:rPr>
                <w:sz w:val="18"/>
              </w:rPr>
              <w:t>delay in the UL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5.1.1.1.4</w:t>
            </w:r>
          </w:p>
        </w:tc>
      </w:tr>
      <w:tr>
        <w:trPr>
          <w:trHeight w:val="414" w:hRule="atLeast"/>
        </w:trPr>
        <w:tc>
          <w:tcPr>
            <w:tcW w:w="1164" w:type="dxa"/>
          </w:tcPr>
          <w:p>
            <w:pPr>
              <w:pStyle w:val="TableParagraph"/>
              <w:rPr>
                <w:sz w:val="18"/>
              </w:rPr>
            </w:pPr>
            <w:r>
              <w:rPr>
                <w:spacing w:val="-2"/>
                <w:sz w:val="18"/>
              </w:rPr>
              <w:t>20012</w:t>
            </w:r>
          </w:p>
        </w:tc>
        <w:tc>
          <w:tcPr>
            <w:tcW w:w="3334" w:type="dxa"/>
          </w:tcPr>
          <w:p>
            <w:pPr>
              <w:pStyle w:val="TableParagraph"/>
              <w:spacing w:line="208" w:lineRule="exact"/>
              <w:ind w:left="677"/>
              <w:rPr>
                <w:sz w:val="18"/>
              </w:rPr>
            </w:pPr>
            <w:r>
              <w:rPr>
                <w:sz w:val="18"/>
              </w:rPr>
              <w:t>&gt;&gt;&gt;Distribution</w:t>
            </w:r>
            <w:r>
              <w:rPr>
                <w:spacing w:val="-11"/>
                <w:sz w:val="18"/>
              </w:rPr>
              <w:t> </w:t>
            </w:r>
            <w:r>
              <w:rPr>
                <w:sz w:val="18"/>
              </w:rPr>
              <w:t>bins</w:t>
            </w:r>
            <w:r>
              <w:rPr>
                <w:spacing w:val="-8"/>
                <w:sz w:val="18"/>
              </w:rPr>
              <w:t> </w:t>
            </w:r>
            <w:r>
              <w:rPr>
                <w:sz w:val="18"/>
              </w:rPr>
              <w:t>for</w:t>
            </w:r>
            <w:r>
              <w:rPr>
                <w:spacing w:val="-9"/>
                <w:sz w:val="18"/>
              </w:rPr>
              <w:t> </w:t>
            </w:r>
            <w:r>
              <w:rPr>
                <w:sz w:val="18"/>
              </w:rPr>
              <w:t>DL</w:t>
            </w:r>
            <w:r>
              <w:rPr>
                <w:spacing w:val="-9"/>
                <w:sz w:val="18"/>
              </w:rPr>
              <w:t> </w:t>
            </w:r>
            <w:r>
              <w:rPr>
                <w:sz w:val="18"/>
              </w:rPr>
              <w:t>air- interface delay</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5.1.1.1.2</w:t>
            </w:r>
          </w:p>
        </w:tc>
      </w:tr>
      <w:tr>
        <w:trPr>
          <w:trHeight w:val="413" w:hRule="atLeast"/>
        </w:trPr>
        <w:tc>
          <w:tcPr>
            <w:tcW w:w="1164" w:type="dxa"/>
          </w:tcPr>
          <w:p>
            <w:pPr>
              <w:pStyle w:val="TableParagraph"/>
              <w:spacing w:line="205" w:lineRule="exact"/>
              <w:rPr>
                <w:sz w:val="18"/>
              </w:rPr>
            </w:pPr>
            <w:r>
              <w:rPr>
                <w:spacing w:val="-2"/>
                <w:sz w:val="18"/>
              </w:rPr>
              <w:t>20013</w:t>
            </w:r>
          </w:p>
        </w:tc>
        <w:tc>
          <w:tcPr>
            <w:tcW w:w="3334" w:type="dxa"/>
          </w:tcPr>
          <w:p>
            <w:pPr>
              <w:pStyle w:val="TableParagraph"/>
              <w:spacing w:line="205" w:lineRule="exact"/>
              <w:ind w:left="0" w:right="360"/>
              <w:jc w:val="right"/>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5.1.1.1.2</w:t>
            </w:r>
          </w:p>
        </w:tc>
      </w:tr>
      <w:tr>
        <w:trPr>
          <w:trHeight w:val="412" w:hRule="atLeast"/>
        </w:trPr>
        <w:tc>
          <w:tcPr>
            <w:tcW w:w="1164" w:type="dxa"/>
          </w:tcPr>
          <w:p>
            <w:pPr>
              <w:pStyle w:val="TableParagraph"/>
              <w:rPr>
                <w:sz w:val="18"/>
              </w:rPr>
            </w:pPr>
            <w:r>
              <w:rPr>
                <w:spacing w:val="-2"/>
                <w:sz w:val="18"/>
              </w:rPr>
              <w:t>20014</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5.1.1.1.2</w:t>
            </w:r>
          </w:p>
        </w:tc>
      </w:tr>
      <w:tr>
        <w:trPr>
          <w:trHeight w:val="414" w:hRule="atLeast"/>
        </w:trPr>
        <w:tc>
          <w:tcPr>
            <w:tcW w:w="1164" w:type="dxa"/>
          </w:tcPr>
          <w:p>
            <w:pPr>
              <w:pStyle w:val="TableParagraph"/>
              <w:rPr>
                <w:sz w:val="18"/>
              </w:rPr>
            </w:pPr>
            <w:r>
              <w:rPr>
                <w:spacing w:val="-2"/>
                <w:sz w:val="18"/>
              </w:rPr>
              <w:t>20015</w:t>
            </w:r>
          </w:p>
        </w:tc>
        <w:tc>
          <w:tcPr>
            <w:tcW w:w="3334" w:type="dxa"/>
          </w:tcPr>
          <w:p>
            <w:pPr>
              <w:pStyle w:val="TableParagraph"/>
              <w:spacing w:line="208" w:lineRule="exact"/>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5.1.1.1.2</w:t>
            </w:r>
          </w:p>
        </w:tc>
      </w:tr>
      <w:tr>
        <w:trPr>
          <w:trHeight w:val="1032" w:hRule="atLeast"/>
        </w:trPr>
        <w:tc>
          <w:tcPr>
            <w:tcW w:w="1164" w:type="dxa"/>
          </w:tcPr>
          <w:p>
            <w:pPr>
              <w:pStyle w:val="TableParagraph"/>
              <w:spacing w:line="205" w:lineRule="exact"/>
              <w:rPr>
                <w:sz w:val="18"/>
              </w:rPr>
            </w:pPr>
            <w:r>
              <w:rPr>
                <w:spacing w:val="-2"/>
                <w:sz w:val="18"/>
              </w:rPr>
              <w:t>20018</w:t>
            </w:r>
          </w:p>
        </w:tc>
        <w:tc>
          <w:tcPr>
            <w:tcW w:w="3334" w:type="dxa"/>
          </w:tcPr>
          <w:p>
            <w:pPr>
              <w:pStyle w:val="TableParagraph"/>
              <w:spacing w:line="205" w:lineRule="exact"/>
              <w:rPr>
                <w:sz w:val="18"/>
              </w:rPr>
            </w:pPr>
            <w:r>
              <w:rPr>
                <w:sz w:val="18"/>
              </w:rPr>
              <w:t>List</w:t>
            </w:r>
            <w:r>
              <w:rPr>
                <w:spacing w:val="-3"/>
                <w:sz w:val="18"/>
              </w:rPr>
              <w:t> </w:t>
            </w:r>
            <w:r>
              <w:rPr>
                <w:sz w:val="18"/>
              </w:rPr>
              <w:t>of</w:t>
            </w:r>
            <w:r>
              <w:rPr>
                <w:spacing w:val="-1"/>
                <w:sz w:val="18"/>
              </w:rPr>
              <w:t> </w:t>
            </w:r>
            <w:r>
              <w:rPr>
                <w:sz w:val="18"/>
              </w:rPr>
              <w:t>NR</w:t>
            </w:r>
            <w:r>
              <w:rPr>
                <w:spacing w:val="-2"/>
                <w:sz w:val="18"/>
              </w:rPr>
              <w:t> </w:t>
            </w:r>
            <w:r>
              <w:rPr>
                <w:spacing w:val="-4"/>
                <w:sz w:val="18"/>
              </w:rPr>
              <w:t>cells</w:t>
            </w:r>
          </w:p>
        </w:tc>
        <w:tc>
          <w:tcPr>
            <w:tcW w:w="1442"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109"/>
              <w:rPr>
                <w:sz w:val="18"/>
              </w:rPr>
            </w:pPr>
            <w:r>
              <w:rPr>
                <w:spacing w:val="-2"/>
                <w:sz w:val="18"/>
              </w:rPr>
              <w:t>Cell-specific measurements </w:t>
            </w:r>
            <w:r>
              <w:rPr>
                <w:sz w:val="18"/>
              </w:rPr>
              <w:t>as in TS</w:t>
            </w:r>
          </w:p>
          <w:p>
            <w:pPr>
              <w:pStyle w:val="TableParagraph"/>
              <w:spacing w:line="207" w:lineRule="exact"/>
              <w:ind w:left="109"/>
              <w:rPr>
                <w:sz w:val="18"/>
              </w:rPr>
            </w:pPr>
            <w:r>
              <w:rPr>
                <w:sz w:val="18"/>
              </w:rPr>
              <w:t>28.552</w:t>
            </w:r>
            <w:r>
              <w:rPr>
                <w:spacing w:val="-8"/>
                <w:sz w:val="18"/>
              </w:rPr>
              <w:t> </w:t>
            </w:r>
            <w:r>
              <w:rPr>
                <w:spacing w:val="-4"/>
                <w:sz w:val="18"/>
              </w:rPr>
              <w:t>[28]</w:t>
            </w:r>
          </w:p>
          <w:p>
            <w:pPr>
              <w:pStyle w:val="TableParagraph"/>
              <w:spacing w:line="187" w:lineRule="exact"/>
              <w:ind w:left="109"/>
              <w:rPr>
                <w:sz w:val="18"/>
              </w:rPr>
            </w:pPr>
            <w:r>
              <w:rPr>
                <w:sz w:val="18"/>
              </w:rPr>
              <w:t>Sec </w:t>
            </w:r>
            <w:r>
              <w:rPr>
                <w:spacing w:val="-2"/>
                <w:sz w:val="18"/>
              </w:rPr>
              <w:t>5.1.1.2</w:t>
            </w:r>
          </w:p>
        </w:tc>
      </w:tr>
      <w:tr>
        <w:trPr>
          <w:trHeight w:val="410" w:hRule="atLeast"/>
        </w:trPr>
        <w:tc>
          <w:tcPr>
            <w:tcW w:w="1164" w:type="dxa"/>
          </w:tcPr>
          <w:p>
            <w:pPr>
              <w:pStyle w:val="TableParagraph"/>
              <w:rPr>
                <w:sz w:val="18"/>
              </w:rPr>
            </w:pPr>
            <w:r>
              <w:rPr>
                <w:spacing w:val="-2"/>
                <w:sz w:val="18"/>
              </w:rPr>
              <w:t>20019</w:t>
            </w:r>
          </w:p>
        </w:tc>
        <w:tc>
          <w:tcPr>
            <w:tcW w:w="3334" w:type="dxa"/>
          </w:tcPr>
          <w:p>
            <w:pPr>
              <w:pStyle w:val="TableParagraph"/>
              <w:rPr>
                <w:sz w:val="18"/>
              </w:rPr>
            </w:pPr>
            <w:r>
              <w:rPr>
                <w:sz w:val="18"/>
              </w:rPr>
              <w:t>&gt;NR</w:t>
            </w:r>
            <w:r>
              <w:rPr>
                <w:spacing w:val="-4"/>
                <w:sz w:val="18"/>
              </w:rPr>
              <w:t> </w:t>
            </w:r>
            <w:r>
              <w:rPr>
                <w:sz w:val="18"/>
              </w:rPr>
              <w:t>Cell</w:t>
            </w:r>
            <w:r>
              <w:rPr>
                <w:spacing w:val="-4"/>
                <w:sz w:val="18"/>
              </w:rPr>
              <w:t> 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ind w:left="109"/>
              <w:rPr>
                <w:sz w:val="18"/>
              </w:rPr>
            </w:pPr>
            <w:r>
              <w:rPr>
                <w:spacing w:val="-2"/>
                <w:sz w:val="18"/>
              </w:rPr>
              <w:t>8.1.1.1</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20020</w:t>
            </w:r>
          </w:p>
        </w:tc>
        <w:tc>
          <w:tcPr>
            <w:tcW w:w="3334" w:type="dxa"/>
          </w:tcPr>
          <w:p>
            <w:pPr>
              <w:pStyle w:val="TableParagraph"/>
              <w:ind w:left="391"/>
              <w:rPr>
                <w:sz w:val="18"/>
              </w:rPr>
            </w:pPr>
            <w:r>
              <w:rPr>
                <w:sz w:val="18"/>
              </w:rPr>
              <w:t>&gt;&gt;NR</w:t>
            </w:r>
            <w:r>
              <w:rPr>
                <w:spacing w:val="-4"/>
                <w:sz w:val="18"/>
              </w:rPr>
              <w:t> </w:t>
            </w:r>
            <w:r>
              <w:rPr>
                <w:spacing w:val="-5"/>
                <w:sz w:val="18"/>
              </w:rPr>
              <w:t>CGI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NR</w:t>
            </w:r>
            <w:r>
              <w:rPr>
                <w:i/>
                <w:spacing w:val="-2"/>
                <w:sz w:val="18"/>
              </w:rPr>
              <w:t> </w:t>
            </w:r>
            <w:r>
              <w:rPr>
                <w:i/>
                <w:sz w:val="18"/>
              </w:rPr>
              <w:t>CGI</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09"/>
              <w:rPr>
                <w:sz w:val="18"/>
              </w:rPr>
            </w:pPr>
            <w:r>
              <w:rPr>
                <w:sz w:val="18"/>
              </w:rPr>
              <w:t>38.423</w:t>
            </w:r>
            <w:r>
              <w:rPr>
                <w:spacing w:val="-8"/>
                <w:sz w:val="18"/>
              </w:rPr>
              <w:t> </w:t>
            </w:r>
            <w:r>
              <w:rPr>
                <w:spacing w:val="-4"/>
                <w:sz w:val="18"/>
              </w:rPr>
              <w:t>[15]</w:t>
            </w:r>
          </w:p>
          <w:p>
            <w:pPr>
              <w:pStyle w:val="TableParagraph"/>
              <w:spacing w:line="187" w:lineRule="exact"/>
              <w:ind w:left="109"/>
              <w:rPr>
                <w:sz w:val="18"/>
              </w:rPr>
            </w:pPr>
            <w:r>
              <w:rPr>
                <w:sz w:val="18"/>
              </w:rPr>
              <w:t>Clause</w:t>
            </w:r>
            <w:r>
              <w:rPr>
                <w:spacing w:val="-5"/>
                <w:sz w:val="18"/>
              </w:rPr>
              <w:t> </w:t>
            </w:r>
            <w:r>
              <w:rPr>
                <w:spacing w:val="-2"/>
                <w:sz w:val="18"/>
              </w:rPr>
              <w:t>9.2.2.7</w:t>
            </w: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20021</w:t>
            </w:r>
          </w:p>
        </w:tc>
        <w:tc>
          <w:tcPr>
            <w:tcW w:w="3334" w:type="dxa"/>
          </w:tcPr>
          <w:p>
            <w:pPr>
              <w:pStyle w:val="TableParagraph"/>
              <w:ind w:left="391"/>
              <w:rPr>
                <w:sz w:val="18"/>
              </w:rPr>
            </w:pPr>
            <w:r>
              <w:rPr>
                <w:sz w:val="18"/>
              </w:rPr>
              <w:t>&gt;&gt;Radio</w:t>
            </w:r>
            <w:r>
              <w:rPr>
                <w:spacing w:val="-12"/>
                <w:sz w:val="18"/>
              </w:rPr>
              <w:t> </w:t>
            </w:r>
            <w:r>
              <w:rPr>
                <w:sz w:val="18"/>
              </w:rPr>
              <w:t>Resource</w:t>
            </w:r>
            <w:r>
              <w:rPr>
                <w:spacing w:val="-10"/>
                <w:sz w:val="18"/>
              </w:rPr>
              <w:t> </w:t>
            </w:r>
            <w:r>
              <w:rPr>
                <w:spacing w:val="-2"/>
                <w:sz w:val="18"/>
              </w:rPr>
              <w:t>Utilization</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w:t>
            </w:r>
          </w:p>
        </w:tc>
      </w:tr>
      <w:tr>
        <w:trPr>
          <w:trHeight w:val="412" w:hRule="atLeast"/>
        </w:trPr>
        <w:tc>
          <w:tcPr>
            <w:tcW w:w="1164" w:type="dxa"/>
          </w:tcPr>
          <w:p>
            <w:pPr>
              <w:pStyle w:val="TableParagraph"/>
              <w:rPr>
                <w:sz w:val="18"/>
              </w:rPr>
            </w:pPr>
            <w:r>
              <w:rPr>
                <w:spacing w:val="-2"/>
                <w:sz w:val="18"/>
              </w:rPr>
              <w:t>20022</w:t>
            </w:r>
          </w:p>
        </w:tc>
        <w:tc>
          <w:tcPr>
            <w:tcW w:w="3334" w:type="dxa"/>
          </w:tcPr>
          <w:p>
            <w:pPr>
              <w:pStyle w:val="TableParagraph"/>
              <w:ind w:left="677"/>
              <w:rPr>
                <w:sz w:val="18"/>
              </w:rPr>
            </w:pPr>
            <w:r>
              <w:rPr>
                <w:sz w:val="18"/>
              </w:rPr>
              <w:t>&gt;&gt;&gt;DL</w:t>
            </w:r>
            <w:r>
              <w:rPr>
                <w:spacing w:val="-3"/>
                <w:sz w:val="18"/>
              </w:rPr>
              <w:t> </w:t>
            </w:r>
            <w:r>
              <w:rPr>
                <w:sz w:val="18"/>
              </w:rPr>
              <w:t>Total</w:t>
            </w:r>
            <w:r>
              <w:rPr>
                <w:spacing w:val="-2"/>
                <w:sz w:val="18"/>
              </w:rPr>
              <w:t> </w:t>
            </w:r>
            <w:r>
              <w:rPr>
                <w:sz w:val="18"/>
              </w:rPr>
              <w:t>PRB</w:t>
            </w:r>
            <w:r>
              <w:rPr>
                <w:spacing w:val="-2"/>
                <w:sz w:val="18"/>
              </w:rPr>
              <w:t> </w:t>
            </w:r>
            <w:r>
              <w:rPr>
                <w:spacing w:val="-4"/>
                <w:sz w:val="18"/>
              </w:rPr>
              <w:t>Usage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5.1.1.2.1</w:t>
            </w:r>
          </w:p>
        </w:tc>
      </w:tr>
      <w:tr>
        <w:trPr>
          <w:trHeight w:val="414" w:hRule="atLeast"/>
        </w:trPr>
        <w:tc>
          <w:tcPr>
            <w:tcW w:w="1164" w:type="dxa"/>
          </w:tcPr>
          <w:p>
            <w:pPr>
              <w:pStyle w:val="TableParagraph"/>
              <w:spacing w:line="240" w:lineRule="auto" w:before="1"/>
              <w:rPr>
                <w:sz w:val="18"/>
              </w:rPr>
            </w:pPr>
            <w:r>
              <w:rPr>
                <w:spacing w:val="-2"/>
                <w:sz w:val="18"/>
              </w:rPr>
              <w:t>20023</w:t>
            </w:r>
          </w:p>
        </w:tc>
        <w:tc>
          <w:tcPr>
            <w:tcW w:w="3334" w:type="dxa"/>
          </w:tcPr>
          <w:p>
            <w:pPr>
              <w:pStyle w:val="TableParagraph"/>
              <w:spacing w:line="240" w:lineRule="auto" w:before="1"/>
              <w:ind w:left="677"/>
              <w:rPr>
                <w:sz w:val="18"/>
              </w:rPr>
            </w:pPr>
            <w:r>
              <w:rPr>
                <w:sz w:val="18"/>
              </w:rPr>
              <w:t>&gt;&gt;&gt;UL</w:t>
            </w:r>
            <w:r>
              <w:rPr>
                <w:spacing w:val="-3"/>
                <w:sz w:val="18"/>
              </w:rPr>
              <w:t> </w:t>
            </w:r>
            <w:r>
              <w:rPr>
                <w:sz w:val="18"/>
              </w:rPr>
              <w:t>Total</w:t>
            </w:r>
            <w:r>
              <w:rPr>
                <w:spacing w:val="-2"/>
                <w:sz w:val="18"/>
              </w:rPr>
              <w:t> </w:t>
            </w:r>
            <w:r>
              <w:rPr>
                <w:sz w:val="18"/>
              </w:rPr>
              <w:t>PRB</w:t>
            </w:r>
            <w:r>
              <w:rPr>
                <w:spacing w:val="-2"/>
                <w:sz w:val="18"/>
              </w:rPr>
              <w:t> </w:t>
            </w:r>
            <w:r>
              <w:rPr>
                <w:spacing w:val="-4"/>
                <w:sz w:val="18"/>
              </w:rPr>
              <w:t>Usage</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5.1.1.2.2</w:t>
            </w:r>
          </w:p>
        </w:tc>
      </w:tr>
      <w:tr>
        <w:trPr>
          <w:trHeight w:val="414" w:hRule="atLeast"/>
        </w:trPr>
        <w:tc>
          <w:tcPr>
            <w:tcW w:w="1164" w:type="dxa"/>
          </w:tcPr>
          <w:p>
            <w:pPr>
              <w:pStyle w:val="TableParagraph"/>
              <w:rPr>
                <w:sz w:val="18"/>
              </w:rPr>
            </w:pPr>
            <w:r>
              <w:rPr>
                <w:spacing w:val="-2"/>
                <w:sz w:val="18"/>
              </w:rPr>
              <w:t>20024</w:t>
            </w:r>
          </w:p>
        </w:tc>
        <w:tc>
          <w:tcPr>
            <w:tcW w:w="3334" w:type="dxa"/>
          </w:tcPr>
          <w:p>
            <w:pPr>
              <w:pStyle w:val="TableParagraph"/>
              <w:ind w:left="677" w:right="186"/>
              <w:rPr>
                <w:sz w:val="18"/>
              </w:rPr>
            </w:pPr>
            <w:r>
              <w:rPr>
                <w:sz w:val="18"/>
              </w:rPr>
              <w:t>&gt;&gt;&gt;Distribution</w:t>
            </w:r>
            <w:r>
              <w:rPr>
                <w:spacing w:val="-13"/>
                <w:sz w:val="18"/>
              </w:rPr>
              <w:t> </w:t>
            </w:r>
            <w:r>
              <w:rPr>
                <w:sz w:val="18"/>
              </w:rPr>
              <w:t>bins</w:t>
            </w:r>
            <w:r>
              <w:rPr>
                <w:spacing w:val="-12"/>
                <w:sz w:val="18"/>
              </w:rPr>
              <w:t> </w:t>
            </w:r>
            <w:r>
              <w:rPr>
                <w:sz w:val="18"/>
              </w:rPr>
              <w:t>for</w:t>
            </w:r>
            <w:r>
              <w:rPr>
                <w:spacing w:val="-13"/>
                <w:sz w:val="18"/>
              </w:rPr>
              <w:t> </w:t>
            </w:r>
            <w:r>
              <w:rPr>
                <w:sz w:val="18"/>
              </w:rPr>
              <w:t>DL Total PRB Usage</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5.1.1.2.3</w:t>
            </w:r>
          </w:p>
        </w:tc>
      </w:tr>
      <w:tr>
        <w:trPr>
          <w:trHeight w:val="412" w:hRule="atLeast"/>
        </w:trPr>
        <w:tc>
          <w:tcPr>
            <w:tcW w:w="1164" w:type="dxa"/>
          </w:tcPr>
          <w:p>
            <w:pPr>
              <w:pStyle w:val="TableParagraph"/>
              <w:rPr>
                <w:sz w:val="18"/>
              </w:rPr>
            </w:pPr>
            <w:r>
              <w:rPr>
                <w:spacing w:val="-2"/>
                <w:sz w:val="18"/>
              </w:rPr>
              <w:t>20025</w:t>
            </w:r>
          </w:p>
        </w:tc>
        <w:tc>
          <w:tcPr>
            <w:tcW w:w="3334" w:type="dxa"/>
          </w:tcPr>
          <w:p>
            <w:pPr>
              <w:pStyle w:val="TableParagraph"/>
              <w:ind w:left="0" w:right="360"/>
              <w:jc w:val="right"/>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5.1.1.2.3</w:t>
            </w:r>
          </w:p>
        </w:tc>
      </w:tr>
      <w:tr>
        <w:trPr>
          <w:trHeight w:val="414" w:hRule="atLeast"/>
        </w:trPr>
        <w:tc>
          <w:tcPr>
            <w:tcW w:w="1164" w:type="dxa"/>
          </w:tcPr>
          <w:p>
            <w:pPr>
              <w:pStyle w:val="TableParagraph"/>
              <w:spacing w:line="240" w:lineRule="auto" w:before="1"/>
              <w:rPr>
                <w:sz w:val="18"/>
              </w:rPr>
            </w:pPr>
            <w:r>
              <w:rPr>
                <w:spacing w:val="-2"/>
                <w:sz w:val="18"/>
              </w:rPr>
              <w:t>20026</w:t>
            </w:r>
          </w:p>
        </w:tc>
        <w:tc>
          <w:tcPr>
            <w:tcW w:w="3334" w:type="dxa"/>
          </w:tcPr>
          <w:p>
            <w:pPr>
              <w:pStyle w:val="TableParagraph"/>
              <w:spacing w:line="240" w:lineRule="auto" w:before="1"/>
              <w:ind w:left="1244"/>
              <w:rPr>
                <w:sz w:val="18"/>
              </w:rPr>
            </w:pPr>
            <w:r>
              <w:rPr>
                <w:sz w:val="18"/>
              </w:rPr>
              <w:t>&gt;&gt;&gt;&gt;&gt;Bin</w:t>
            </w:r>
            <w:r>
              <w:rPr>
                <w:spacing w:val="-4"/>
                <w:sz w:val="18"/>
              </w:rPr>
              <w:t> </w:t>
            </w:r>
            <w:r>
              <w:rPr>
                <w:spacing w:val="-2"/>
                <w:sz w:val="18"/>
              </w:rPr>
              <w:t>value</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5.1.1.2.3</w:t>
            </w:r>
          </w:p>
        </w:tc>
      </w:tr>
      <w:tr>
        <w:trPr>
          <w:trHeight w:val="414" w:hRule="atLeast"/>
        </w:trPr>
        <w:tc>
          <w:tcPr>
            <w:tcW w:w="1164" w:type="dxa"/>
          </w:tcPr>
          <w:p>
            <w:pPr>
              <w:pStyle w:val="TableParagraph"/>
              <w:rPr>
                <w:sz w:val="18"/>
              </w:rPr>
            </w:pPr>
            <w:r>
              <w:rPr>
                <w:spacing w:val="-2"/>
                <w:sz w:val="18"/>
              </w:rPr>
              <w:t>20027</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5.1.1.2.3</w:t>
            </w:r>
          </w:p>
        </w:tc>
      </w:tr>
    </w:tbl>
    <w:p>
      <w:pPr>
        <w:spacing w:after="0" w:line="189" w:lineRule="exact"/>
        <w:rPr>
          <w:sz w:val="18"/>
        </w:rPr>
        <w:sectPr>
          <w:pgSz w:w="11910" w:h="16850"/>
          <w:pgMar w:header="866" w:footer="459" w:top="1580" w:bottom="1148"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415" w:hRule="atLeast"/>
        </w:trPr>
        <w:tc>
          <w:tcPr>
            <w:tcW w:w="1164" w:type="dxa"/>
          </w:tcPr>
          <w:p>
            <w:pPr>
              <w:pStyle w:val="TableParagraph"/>
              <w:rPr>
                <w:sz w:val="18"/>
              </w:rPr>
            </w:pPr>
            <w:r>
              <w:rPr>
                <w:spacing w:val="-2"/>
                <w:sz w:val="18"/>
              </w:rPr>
              <w:t>20028</w:t>
            </w:r>
          </w:p>
        </w:tc>
        <w:tc>
          <w:tcPr>
            <w:tcW w:w="3334" w:type="dxa"/>
          </w:tcPr>
          <w:p>
            <w:pPr>
              <w:pStyle w:val="TableParagraph"/>
              <w:ind w:left="677" w:right="186"/>
              <w:rPr>
                <w:sz w:val="18"/>
              </w:rPr>
            </w:pPr>
            <w:r>
              <w:rPr>
                <w:sz w:val="18"/>
              </w:rPr>
              <w:t>&gt;&gt;&gt;Distribution</w:t>
            </w:r>
            <w:r>
              <w:rPr>
                <w:spacing w:val="-13"/>
                <w:sz w:val="18"/>
              </w:rPr>
              <w:t> </w:t>
            </w:r>
            <w:r>
              <w:rPr>
                <w:sz w:val="18"/>
              </w:rPr>
              <w:t>bins</w:t>
            </w:r>
            <w:r>
              <w:rPr>
                <w:spacing w:val="-12"/>
                <w:sz w:val="18"/>
              </w:rPr>
              <w:t> </w:t>
            </w:r>
            <w:r>
              <w:rPr>
                <w:sz w:val="18"/>
              </w:rPr>
              <w:t>for</w:t>
            </w:r>
            <w:r>
              <w:rPr>
                <w:spacing w:val="-13"/>
                <w:sz w:val="18"/>
              </w:rPr>
              <w:t> </w:t>
            </w:r>
            <w:r>
              <w:rPr>
                <w:sz w:val="18"/>
              </w:rPr>
              <w:t>UL Total PRB Usage</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w:t>
            </w:r>
            <w:r>
              <w:rPr>
                <w:spacing w:val="1"/>
                <w:sz w:val="18"/>
              </w:rPr>
              <w:t> </w:t>
            </w:r>
            <w:r>
              <w:rPr>
                <w:spacing w:val="-2"/>
                <w:sz w:val="18"/>
              </w:rPr>
              <w:t>5.1.1.2.4</w:t>
            </w:r>
          </w:p>
        </w:tc>
      </w:tr>
      <w:tr>
        <w:trPr>
          <w:trHeight w:val="412" w:hRule="atLeast"/>
        </w:trPr>
        <w:tc>
          <w:tcPr>
            <w:tcW w:w="1164" w:type="dxa"/>
          </w:tcPr>
          <w:p>
            <w:pPr>
              <w:pStyle w:val="TableParagraph"/>
              <w:rPr>
                <w:sz w:val="18"/>
              </w:rPr>
            </w:pPr>
            <w:r>
              <w:rPr>
                <w:spacing w:val="-2"/>
                <w:sz w:val="18"/>
              </w:rPr>
              <w:t>20029</w:t>
            </w:r>
          </w:p>
        </w:tc>
        <w:tc>
          <w:tcPr>
            <w:tcW w:w="3334" w:type="dxa"/>
          </w:tcPr>
          <w:p>
            <w:pPr>
              <w:pStyle w:val="TableParagraph"/>
              <w:ind w:left="0" w:right="360"/>
              <w:jc w:val="right"/>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5.1.1.2.4</w:t>
            </w:r>
          </w:p>
        </w:tc>
      </w:tr>
      <w:tr>
        <w:trPr>
          <w:trHeight w:val="414" w:hRule="atLeast"/>
        </w:trPr>
        <w:tc>
          <w:tcPr>
            <w:tcW w:w="1164" w:type="dxa"/>
          </w:tcPr>
          <w:p>
            <w:pPr>
              <w:pStyle w:val="TableParagraph"/>
              <w:rPr>
                <w:sz w:val="18"/>
              </w:rPr>
            </w:pPr>
            <w:r>
              <w:rPr>
                <w:spacing w:val="-2"/>
                <w:sz w:val="18"/>
              </w:rPr>
              <w:t>20030</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5.1.1.2.4</w:t>
            </w:r>
          </w:p>
        </w:tc>
      </w:tr>
      <w:tr>
        <w:trPr>
          <w:trHeight w:val="414" w:hRule="atLeast"/>
        </w:trPr>
        <w:tc>
          <w:tcPr>
            <w:tcW w:w="1164" w:type="dxa"/>
          </w:tcPr>
          <w:p>
            <w:pPr>
              <w:pStyle w:val="TableParagraph"/>
              <w:rPr>
                <w:sz w:val="18"/>
              </w:rPr>
            </w:pPr>
            <w:r>
              <w:rPr>
                <w:spacing w:val="-2"/>
                <w:sz w:val="18"/>
              </w:rPr>
              <w:t>20031</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5.1.1.2.4</w:t>
            </w:r>
          </w:p>
        </w:tc>
      </w:tr>
      <w:tr>
        <w:trPr>
          <w:trHeight w:val="412" w:hRule="atLeast"/>
        </w:trPr>
        <w:tc>
          <w:tcPr>
            <w:tcW w:w="1164" w:type="dxa"/>
          </w:tcPr>
          <w:p>
            <w:pPr>
              <w:pStyle w:val="TableParagraph"/>
              <w:rPr>
                <w:sz w:val="18"/>
              </w:rPr>
            </w:pPr>
            <w:r>
              <w:rPr>
                <w:spacing w:val="-2"/>
                <w:sz w:val="18"/>
              </w:rPr>
              <w:t>20032</w:t>
            </w:r>
          </w:p>
        </w:tc>
        <w:tc>
          <w:tcPr>
            <w:tcW w:w="3334" w:type="dxa"/>
          </w:tcPr>
          <w:p>
            <w:pPr>
              <w:pStyle w:val="TableParagraph"/>
              <w:ind w:left="677"/>
              <w:rPr>
                <w:sz w:val="18"/>
              </w:rPr>
            </w:pPr>
            <w:r>
              <w:rPr>
                <w:sz w:val="18"/>
              </w:rPr>
              <w:t>&gt;&gt;&gt;List</w:t>
            </w:r>
            <w:r>
              <w:rPr>
                <w:spacing w:val="-1"/>
                <w:sz w:val="18"/>
              </w:rPr>
              <w:t> </w:t>
            </w:r>
            <w:r>
              <w:rPr>
                <w:sz w:val="18"/>
              </w:rPr>
              <w:t>of</w:t>
            </w:r>
            <w:r>
              <w:rPr>
                <w:spacing w:val="-3"/>
                <w:sz w:val="18"/>
              </w:rPr>
              <w:t> </w:t>
            </w:r>
            <w:r>
              <w:rPr>
                <w:sz w:val="18"/>
              </w:rPr>
              <w:t>QoS</w:t>
            </w:r>
            <w:r>
              <w:rPr>
                <w:spacing w:val="-1"/>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5.1.1.2.5</w:t>
            </w:r>
          </w:p>
        </w:tc>
      </w:tr>
      <w:tr>
        <w:trPr>
          <w:trHeight w:val="414" w:hRule="atLeast"/>
        </w:trPr>
        <w:tc>
          <w:tcPr>
            <w:tcW w:w="1164" w:type="dxa"/>
          </w:tcPr>
          <w:p>
            <w:pPr>
              <w:pStyle w:val="TableParagraph"/>
              <w:rPr>
                <w:sz w:val="18"/>
              </w:rPr>
            </w:pPr>
            <w:r>
              <w:rPr>
                <w:spacing w:val="-2"/>
                <w:sz w:val="18"/>
              </w:rPr>
              <w:t>20033</w:t>
            </w:r>
          </w:p>
        </w:tc>
        <w:tc>
          <w:tcPr>
            <w:tcW w:w="3334" w:type="dxa"/>
          </w:tcPr>
          <w:p>
            <w:pPr>
              <w:pStyle w:val="TableParagraph"/>
              <w:ind w:left="960"/>
              <w:rPr>
                <w:sz w:val="18"/>
              </w:rPr>
            </w:pPr>
            <w:r>
              <w:rPr>
                <w:sz w:val="18"/>
              </w:rPr>
              <w:t>&gt;&gt;&gt;&gt;QoS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5.1.1.2.5</w:t>
            </w:r>
          </w:p>
        </w:tc>
      </w:tr>
      <w:tr>
        <w:trPr>
          <w:trHeight w:val="414" w:hRule="atLeast"/>
        </w:trPr>
        <w:tc>
          <w:tcPr>
            <w:tcW w:w="1164" w:type="dxa"/>
          </w:tcPr>
          <w:p>
            <w:pPr>
              <w:pStyle w:val="TableParagraph"/>
              <w:rPr>
                <w:sz w:val="18"/>
              </w:rPr>
            </w:pPr>
            <w:r>
              <w:rPr>
                <w:spacing w:val="-2"/>
                <w:sz w:val="18"/>
              </w:rPr>
              <w:t>20034</w:t>
            </w:r>
          </w:p>
        </w:tc>
        <w:tc>
          <w:tcPr>
            <w:tcW w:w="3334" w:type="dxa"/>
          </w:tcPr>
          <w:p>
            <w:pPr>
              <w:pStyle w:val="TableParagraph"/>
              <w:ind w:left="1244"/>
              <w:rPr>
                <w:sz w:val="18"/>
              </w:rPr>
            </w:pPr>
            <w:r>
              <w:rPr>
                <w:sz w:val="18"/>
              </w:rPr>
              <w:t>&gt;&gt;&gt;&gt;&gt;CHOICE</w:t>
            </w:r>
            <w:r>
              <w:rPr>
                <w:spacing w:val="-2"/>
                <w:sz w:val="18"/>
              </w:rPr>
              <w:t> </w:t>
            </w:r>
            <w:r>
              <w:rPr>
                <w:spacing w:val="-5"/>
                <w:sz w:val="18"/>
              </w:rPr>
              <w:t>QoS</w:t>
            </w:r>
          </w:p>
          <w:p>
            <w:pPr>
              <w:pStyle w:val="TableParagraph"/>
              <w:spacing w:line="189" w:lineRule="exact"/>
              <w:ind w:left="1244"/>
              <w:rPr>
                <w:sz w:val="18"/>
              </w:rPr>
            </w:pP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5.1.1.2.5</w:t>
            </w:r>
          </w:p>
        </w:tc>
      </w:tr>
      <w:tr>
        <w:trPr>
          <w:trHeight w:val="619" w:hRule="atLeast"/>
        </w:trPr>
        <w:tc>
          <w:tcPr>
            <w:tcW w:w="1164" w:type="dxa"/>
          </w:tcPr>
          <w:p>
            <w:pPr>
              <w:pStyle w:val="TableParagraph"/>
              <w:rPr>
                <w:sz w:val="18"/>
              </w:rPr>
            </w:pPr>
            <w:r>
              <w:rPr>
                <w:spacing w:val="-2"/>
                <w:sz w:val="18"/>
              </w:rPr>
              <w:t>20035</w:t>
            </w:r>
          </w:p>
        </w:tc>
        <w:tc>
          <w:tcPr>
            <w:tcW w:w="3334" w:type="dxa"/>
          </w:tcPr>
          <w:p>
            <w:pPr>
              <w:pStyle w:val="TableParagraph"/>
              <w:ind w:left="1529"/>
              <w:rPr>
                <w:sz w:val="18"/>
              </w:rPr>
            </w:pPr>
            <w:r>
              <w:rPr>
                <w:spacing w:val="-2"/>
                <w:sz w:val="18"/>
              </w:rPr>
              <w:t>&gt;&gt;&gt;&gt;&gt;&gt;5QI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20036</w:t>
            </w:r>
          </w:p>
        </w:tc>
        <w:tc>
          <w:tcPr>
            <w:tcW w:w="3334" w:type="dxa"/>
          </w:tcPr>
          <w:p>
            <w:pPr>
              <w:pStyle w:val="TableParagraph"/>
              <w:spacing w:line="240" w:lineRule="auto" w:before="1"/>
              <w:ind w:left="0" w:right="438"/>
              <w:jc w:val="right"/>
              <w:rPr>
                <w:sz w:val="18"/>
              </w:rPr>
            </w:pPr>
            <w:r>
              <w:rPr>
                <w:spacing w:val="-2"/>
                <w:sz w:val="18"/>
              </w:rPr>
              <w:t>&gt;&gt;&gt;&gt;&gt;&gt;S-NSSAI</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before="1"/>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ind w:left="109" w:right="161"/>
              <w:rPr>
                <w:sz w:val="18"/>
              </w:rPr>
            </w:pPr>
            <w:r>
              <w:rPr>
                <w:spacing w:val="-2"/>
                <w:sz w:val="18"/>
              </w:rPr>
              <w:t>Clause 9.3.1.38</w:t>
            </w:r>
          </w:p>
        </w:tc>
      </w:tr>
      <w:tr>
        <w:trPr>
          <w:trHeight w:val="618" w:hRule="atLeast"/>
        </w:trPr>
        <w:tc>
          <w:tcPr>
            <w:tcW w:w="1164" w:type="dxa"/>
          </w:tcPr>
          <w:p>
            <w:pPr>
              <w:pStyle w:val="TableParagraph"/>
              <w:rPr>
                <w:sz w:val="18"/>
              </w:rPr>
            </w:pPr>
            <w:r>
              <w:rPr>
                <w:spacing w:val="-2"/>
                <w:sz w:val="18"/>
              </w:rPr>
              <w:t>20037</w:t>
            </w:r>
          </w:p>
        </w:tc>
        <w:tc>
          <w:tcPr>
            <w:tcW w:w="3334" w:type="dxa"/>
          </w:tcPr>
          <w:p>
            <w:pPr>
              <w:pStyle w:val="TableParagraph"/>
              <w:ind w:left="0" w:right="422"/>
              <w:jc w:val="right"/>
              <w:rPr>
                <w:sz w:val="18"/>
              </w:rPr>
            </w:pPr>
            <w:r>
              <w:rPr>
                <w:spacing w:val="-2"/>
                <w:sz w:val="18"/>
              </w:rPr>
              <w:t>&gt;&gt;&gt;&gt;&gt;&gt;&gt;SST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20038</w:t>
            </w:r>
          </w:p>
        </w:tc>
        <w:tc>
          <w:tcPr>
            <w:tcW w:w="3334" w:type="dxa"/>
          </w:tcPr>
          <w:p>
            <w:pPr>
              <w:pStyle w:val="TableParagraph"/>
              <w:spacing w:line="240" w:lineRule="auto" w:before="1"/>
              <w:ind w:left="1812"/>
              <w:rPr>
                <w:sz w:val="18"/>
              </w:rPr>
            </w:pPr>
            <w:r>
              <w:rPr>
                <w:spacing w:val="-2"/>
                <w:sz w:val="18"/>
              </w:rPr>
              <w:t>&gt;&gt;&gt;&gt;&gt;&gt;&gt;SD</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07" w:lineRule="exact" w:before="1"/>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20039</w:t>
            </w:r>
          </w:p>
        </w:tc>
        <w:tc>
          <w:tcPr>
            <w:tcW w:w="3334" w:type="dxa"/>
          </w:tcPr>
          <w:p>
            <w:pPr>
              <w:pStyle w:val="TableParagraph"/>
              <w:ind w:left="1244"/>
              <w:rPr>
                <w:sz w:val="18"/>
              </w:rPr>
            </w:pPr>
            <w:r>
              <w:rPr>
                <w:sz w:val="18"/>
              </w:rPr>
              <w:t>&gt;&gt;&gt;&gt;&gt;DL</w:t>
            </w:r>
            <w:r>
              <w:rPr>
                <w:spacing w:val="-13"/>
                <w:sz w:val="18"/>
              </w:rPr>
              <w:t> </w:t>
            </w:r>
            <w:r>
              <w:rPr>
                <w:sz w:val="18"/>
              </w:rPr>
              <w:t>PRB</w:t>
            </w:r>
            <w:r>
              <w:rPr>
                <w:spacing w:val="-12"/>
                <w:sz w:val="18"/>
              </w:rPr>
              <w:t> </w:t>
            </w:r>
            <w:r>
              <w:rPr>
                <w:sz w:val="18"/>
              </w:rPr>
              <w:t>used</w:t>
            </w:r>
            <w:r>
              <w:rPr>
                <w:spacing w:val="-13"/>
                <w:sz w:val="18"/>
              </w:rPr>
              <w:t> </w:t>
            </w:r>
            <w:r>
              <w:rPr>
                <w:sz w:val="18"/>
              </w:rPr>
              <w:t>for data traffic</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5.1.1.2.5</w:t>
            </w:r>
          </w:p>
        </w:tc>
      </w:tr>
      <w:tr>
        <w:trPr>
          <w:trHeight w:val="414" w:hRule="atLeast"/>
        </w:trPr>
        <w:tc>
          <w:tcPr>
            <w:tcW w:w="1164" w:type="dxa"/>
          </w:tcPr>
          <w:p>
            <w:pPr>
              <w:pStyle w:val="TableParagraph"/>
              <w:rPr>
                <w:sz w:val="18"/>
              </w:rPr>
            </w:pPr>
            <w:r>
              <w:rPr>
                <w:spacing w:val="-2"/>
                <w:sz w:val="18"/>
              </w:rPr>
              <w:t>20040</w:t>
            </w:r>
          </w:p>
        </w:tc>
        <w:tc>
          <w:tcPr>
            <w:tcW w:w="3334" w:type="dxa"/>
          </w:tcPr>
          <w:p>
            <w:pPr>
              <w:pStyle w:val="TableParagraph"/>
              <w:ind w:left="1244"/>
              <w:rPr>
                <w:sz w:val="18"/>
              </w:rPr>
            </w:pPr>
            <w:r>
              <w:rPr>
                <w:sz w:val="18"/>
              </w:rPr>
              <w:t>&gt;&gt;&gt;&gt;&gt;UL</w:t>
            </w:r>
            <w:r>
              <w:rPr>
                <w:spacing w:val="-13"/>
                <w:sz w:val="18"/>
              </w:rPr>
              <w:t> </w:t>
            </w:r>
            <w:r>
              <w:rPr>
                <w:sz w:val="18"/>
              </w:rPr>
              <w:t>PRB</w:t>
            </w:r>
            <w:r>
              <w:rPr>
                <w:spacing w:val="-12"/>
                <w:sz w:val="18"/>
              </w:rPr>
              <w:t> </w:t>
            </w:r>
            <w:r>
              <w:rPr>
                <w:sz w:val="18"/>
              </w:rPr>
              <w:t>used</w:t>
            </w:r>
            <w:r>
              <w:rPr>
                <w:spacing w:val="-13"/>
                <w:sz w:val="18"/>
              </w:rPr>
              <w:t> </w:t>
            </w:r>
            <w:r>
              <w:rPr>
                <w:sz w:val="18"/>
              </w:rPr>
              <w:t>for data traffic</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5.1.1.2.5</w:t>
            </w:r>
          </w:p>
        </w:tc>
      </w:tr>
      <w:tr>
        <w:trPr>
          <w:trHeight w:val="412" w:hRule="atLeast"/>
        </w:trPr>
        <w:tc>
          <w:tcPr>
            <w:tcW w:w="1164" w:type="dxa"/>
          </w:tcPr>
          <w:p>
            <w:pPr>
              <w:pStyle w:val="TableParagraph"/>
              <w:rPr>
                <w:sz w:val="18"/>
              </w:rPr>
            </w:pPr>
            <w:r>
              <w:rPr>
                <w:spacing w:val="-2"/>
                <w:sz w:val="18"/>
              </w:rPr>
              <w:t>20041</w:t>
            </w:r>
          </w:p>
        </w:tc>
        <w:tc>
          <w:tcPr>
            <w:tcW w:w="3334" w:type="dxa"/>
          </w:tcPr>
          <w:p>
            <w:pPr>
              <w:pStyle w:val="TableParagraph"/>
              <w:ind w:left="677"/>
              <w:rPr>
                <w:sz w:val="18"/>
              </w:rPr>
            </w:pPr>
            <w:r>
              <w:rPr>
                <w:sz w:val="18"/>
              </w:rPr>
              <w:t>&gt;&gt;&gt;DL</w:t>
            </w:r>
            <w:r>
              <w:rPr>
                <w:spacing w:val="-3"/>
                <w:sz w:val="18"/>
              </w:rPr>
              <w:t> </w:t>
            </w:r>
            <w:r>
              <w:rPr>
                <w:sz w:val="18"/>
              </w:rPr>
              <w:t>total</w:t>
            </w:r>
            <w:r>
              <w:rPr>
                <w:spacing w:val="-3"/>
                <w:sz w:val="18"/>
              </w:rPr>
              <w:t> </w:t>
            </w:r>
            <w:r>
              <w:rPr>
                <w:sz w:val="18"/>
              </w:rPr>
              <w:t>available</w:t>
            </w:r>
            <w:r>
              <w:rPr>
                <w:spacing w:val="-3"/>
                <w:sz w:val="18"/>
              </w:rPr>
              <w:t> </w:t>
            </w:r>
            <w:r>
              <w:rPr>
                <w:spacing w:val="-5"/>
                <w:sz w:val="18"/>
              </w:rPr>
              <w:t>PRB</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5.1.1.2.6</w:t>
            </w:r>
          </w:p>
        </w:tc>
      </w:tr>
      <w:tr>
        <w:trPr>
          <w:trHeight w:val="415" w:hRule="atLeast"/>
        </w:trPr>
        <w:tc>
          <w:tcPr>
            <w:tcW w:w="1164" w:type="dxa"/>
          </w:tcPr>
          <w:p>
            <w:pPr>
              <w:pStyle w:val="TableParagraph"/>
              <w:spacing w:line="240" w:lineRule="auto" w:before="1"/>
              <w:rPr>
                <w:sz w:val="18"/>
              </w:rPr>
            </w:pPr>
            <w:r>
              <w:rPr>
                <w:spacing w:val="-2"/>
                <w:sz w:val="18"/>
              </w:rPr>
              <w:t>20042</w:t>
            </w:r>
          </w:p>
        </w:tc>
        <w:tc>
          <w:tcPr>
            <w:tcW w:w="3334" w:type="dxa"/>
          </w:tcPr>
          <w:p>
            <w:pPr>
              <w:pStyle w:val="TableParagraph"/>
              <w:spacing w:line="240" w:lineRule="auto" w:before="1"/>
              <w:ind w:left="677"/>
              <w:rPr>
                <w:sz w:val="18"/>
              </w:rPr>
            </w:pPr>
            <w:r>
              <w:rPr>
                <w:sz w:val="18"/>
              </w:rPr>
              <w:t>&gt;&gt;&gt;UL</w:t>
            </w:r>
            <w:r>
              <w:rPr>
                <w:spacing w:val="-3"/>
                <w:sz w:val="18"/>
              </w:rPr>
              <w:t> </w:t>
            </w:r>
            <w:r>
              <w:rPr>
                <w:sz w:val="18"/>
              </w:rPr>
              <w:t>total</w:t>
            </w:r>
            <w:r>
              <w:rPr>
                <w:spacing w:val="-5"/>
                <w:sz w:val="18"/>
              </w:rPr>
              <w:t> </w:t>
            </w:r>
            <w:r>
              <w:rPr>
                <w:sz w:val="18"/>
              </w:rPr>
              <w:t>available</w:t>
            </w:r>
            <w:r>
              <w:rPr>
                <w:spacing w:val="-3"/>
                <w:sz w:val="18"/>
              </w:rPr>
              <w:t> </w:t>
            </w:r>
            <w:r>
              <w:rPr>
                <w:spacing w:val="-5"/>
                <w:sz w:val="18"/>
              </w:rPr>
              <w:t>PRB</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5.1.1.2.8</w:t>
            </w:r>
          </w:p>
        </w:tc>
      </w:tr>
      <w:tr>
        <w:trPr>
          <w:trHeight w:val="414" w:hRule="atLeast"/>
        </w:trPr>
        <w:tc>
          <w:tcPr>
            <w:tcW w:w="1164" w:type="dxa"/>
          </w:tcPr>
          <w:p>
            <w:pPr>
              <w:pStyle w:val="TableParagraph"/>
              <w:rPr>
                <w:sz w:val="18"/>
              </w:rPr>
            </w:pPr>
            <w:r>
              <w:rPr>
                <w:spacing w:val="-2"/>
                <w:sz w:val="18"/>
              </w:rPr>
              <w:t>20051</w:t>
            </w:r>
          </w:p>
        </w:tc>
        <w:tc>
          <w:tcPr>
            <w:tcW w:w="3334" w:type="dxa"/>
          </w:tcPr>
          <w:p>
            <w:pPr>
              <w:pStyle w:val="TableParagraph"/>
              <w:rPr>
                <w:sz w:val="18"/>
              </w:rPr>
            </w:pPr>
            <w:r>
              <w:rPr>
                <w:sz w:val="18"/>
              </w:rPr>
              <w:t>UE</w:t>
            </w:r>
            <w:r>
              <w:rPr>
                <w:spacing w:val="-4"/>
                <w:sz w:val="18"/>
              </w:rPr>
              <w:t> </w:t>
            </w:r>
            <w:r>
              <w:rPr>
                <w:sz w:val="18"/>
              </w:rPr>
              <w:t>Throughput</w:t>
            </w:r>
            <w:r>
              <w:rPr>
                <w:spacing w:val="-5"/>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w:t>
            </w:r>
          </w:p>
        </w:tc>
      </w:tr>
      <w:tr>
        <w:trPr>
          <w:trHeight w:val="412" w:hRule="atLeast"/>
        </w:trPr>
        <w:tc>
          <w:tcPr>
            <w:tcW w:w="1164" w:type="dxa"/>
          </w:tcPr>
          <w:p>
            <w:pPr>
              <w:pStyle w:val="TableParagraph"/>
              <w:rPr>
                <w:sz w:val="18"/>
              </w:rPr>
            </w:pPr>
            <w:r>
              <w:rPr>
                <w:spacing w:val="-2"/>
                <w:sz w:val="18"/>
              </w:rPr>
              <w:t>20052</w:t>
            </w:r>
          </w:p>
        </w:tc>
        <w:tc>
          <w:tcPr>
            <w:tcW w:w="3334"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w:t>
            </w:r>
          </w:p>
        </w:tc>
      </w:tr>
      <w:tr>
        <w:trPr>
          <w:trHeight w:val="414" w:hRule="atLeast"/>
        </w:trPr>
        <w:tc>
          <w:tcPr>
            <w:tcW w:w="1164" w:type="dxa"/>
          </w:tcPr>
          <w:p>
            <w:pPr>
              <w:pStyle w:val="TableParagraph"/>
              <w:rPr>
                <w:sz w:val="18"/>
              </w:rPr>
            </w:pPr>
            <w:r>
              <w:rPr>
                <w:spacing w:val="-2"/>
                <w:sz w:val="18"/>
              </w:rPr>
              <w:t>20053</w:t>
            </w:r>
          </w:p>
        </w:tc>
        <w:tc>
          <w:tcPr>
            <w:tcW w:w="3334" w:type="dxa"/>
          </w:tcPr>
          <w:p>
            <w:pPr>
              <w:pStyle w:val="TableParagraph"/>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5.1.1.3</w:t>
            </w:r>
          </w:p>
        </w:tc>
      </w:tr>
      <w:tr>
        <w:trPr>
          <w:trHeight w:val="414" w:hRule="atLeast"/>
        </w:trPr>
        <w:tc>
          <w:tcPr>
            <w:tcW w:w="1164" w:type="dxa"/>
          </w:tcPr>
          <w:p>
            <w:pPr>
              <w:pStyle w:val="TableParagraph"/>
              <w:rPr>
                <w:sz w:val="18"/>
              </w:rPr>
            </w:pPr>
            <w:r>
              <w:rPr>
                <w:spacing w:val="-2"/>
                <w:sz w:val="18"/>
              </w:rPr>
              <w:t>20054</w:t>
            </w:r>
          </w:p>
        </w:tc>
        <w:tc>
          <w:tcPr>
            <w:tcW w:w="3334" w:type="dxa"/>
          </w:tcPr>
          <w:p>
            <w:pPr>
              <w:pStyle w:val="TableParagraph"/>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w:t>
            </w:r>
          </w:p>
        </w:tc>
      </w:tr>
      <w:tr>
        <w:trPr>
          <w:trHeight w:val="618" w:hRule="atLeast"/>
        </w:trPr>
        <w:tc>
          <w:tcPr>
            <w:tcW w:w="1164" w:type="dxa"/>
          </w:tcPr>
          <w:p>
            <w:pPr>
              <w:pStyle w:val="TableParagraph"/>
              <w:rPr>
                <w:sz w:val="18"/>
              </w:rPr>
            </w:pPr>
            <w:r>
              <w:rPr>
                <w:spacing w:val="-2"/>
                <w:sz w:val="18"/>
              </w:rPr>
              <w:t>20055</w:t>
            </w:r>
          </w:p>
        </w:tc>
        <w:tc>
          <w:tcPr>
            <w:tcW w:w="3334" w:type="dxa"/>
          </w:tcPr>
          <w:p>
            <w:pPr>
              <w:pStyle w:val="TableParagraph"/>
              <w:ind w:left="960"/>
              <w:rPr>
                <w:sz w:val="18"/>
              </w:rPr>
            </w:pPr>
            <w:r>
              <w:rPr>
                <w:spacing w:val="-2"/>
                <w:sz w:val="18"/>
              </w:rPr>
              <w:t>&gt;&gt;&gt;&gt;5QI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20056</w:t>
            </w:r>
          </w:p>
        </w:tc>
        <w:tc>
          <w:tcPr>
            <w:tcW w:w="3334" w:type="dxa"/>
          </w:tcPr>
          <w:p>
            <w:pPr>
              <w:pStyle w:val="TableParagraph"/>
              <w:spacing w:line="240" w:lineRule="auto" w:before="1"/>
              <w:ind w:left="960"/>
              <w:rPr>
                <w:sz w:val="18"/>
              </w:rPr>
            </w:pPr>
            <w:r>
              <w:rPr>
                <w:sz w:val="18"/>
              </w:rPr>
              <w:t>&gt;&gt;&gt;&gt;S-</w:t>
            </w:r>
            <w:r>
              <w:rPr>
                <w:spacing w:val="-2"/>
                <w:sz w:val="18"/>
              </w:rPr>
              <w:t>NSSAI</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before="1"/>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ind w:left="109" w:right="161"/>
              <w:rPr>
                <w:sz w:val="18"/>
              </w:rPr>
            </w:pPr>
            <w:r>
              <w:rPr>
                <w:spacing w:val="-2"/>
                <w:sz w:val="18"/>
              </w:rPr>
              <w:t>Clause 9.3.1.38</w:t>
            </w:r>
          </w:p>
        </w:tc>
      </w:tr>
      <w:tr>
        <w:trPr>
          <w:trHeight w:val="621" w:hRule="atLeast"/>
        </w:trPr>
        <w:tc>
          <w:tcPr>
            <w:tcW w:w="1164" w:type="dxa"/>
          </w:tcPr>
          <w:p>
            <w:pPr>
              <w:pStyle w:val="TableParagraph"/>
              <w:spacing w:line="207" w:lineRule="exact"/>
              <w:rPr>
                <w:sz w:val="18"/>
              </w:rPr>
            </w:pPr>
            <w:r>
              <w:rPr>
                <w:spacing w:val="-2"/>
                <w:sz w:val="18"/>
              </w:rPr>
              <w:t>20057</w:t>
            </w:r>
          </w:p>
        </w:tc>
        <w:tc>
          <w:tcPr>
            <w:tcW w:w="3334" w:type="dxa"/>
          </w:tcPr>
          <w:p>
            <w:pPr>
              <w:pStyle w:val="TableParagraph"/>
              <w:spacing w:line="207" w:lineRule="exact"/>
              <w:ind w:left="97" w:right="56"/>
              <w:jc w:val="center"/>
              <w:rPr>
                <w:sz w:val="18"/>
              </w:rPr>
            </w:pPr>
            <w:r>
              <w:rPr>
                <w:spacing w:val="-2"/>
                <w:sz w:val="18"/>
              </w:rPr>
              <w:t>&gt;&gt;&gt;&gt;&gt;SST</w:t>
            </w:r>
          </w:p>
        </w:tc>
        <w:tc>
          <w:tcPr>
            <w:tcW w:w="1442" w:type="dxa"/>
          </w:tcPr>
          <w:p>
            <w:pPr>
              <w:pStyle w:val="TableParagraph"/>
              <w:spacing w:line="207" w:lineRule="exact"/>
              <w:rPr>
                <w:sz w:val="18"/>
              </w:rPr>
            </w:pPr>
            <w:r>
              <w:rPr>
                <w:spacing w:val="-2"/>
                <w:sz w:val="18"/>
              </w:rPr>
              <w:t>ELEMENT</w:t>
            </w:r>
          </w:p>
        </w:tc>
        <w:tc>
          <w:tcPr>
            <w:tcW w:w="989" w:type="dxa"/>
          </w:tcPr>
          <w:p>
            <w:pPr>
              <w:pStyle w:val="TableParagraph"/>
              <w:spacing w:line="207" w:lineRule="exact"/>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20058</w:t>
            </w:r>
          </w:p>
        </w:tc>
        <w:tc>
          <w:tcPr>
            <w:tcW w:w="3334" w:type="dxa"/>
          </w:tcPr>
          <w:p>
            <w:pPr>
              <w:pStyle w:val="TableParagraph"/>
              <w:ind w:left="41" w:right="97"/>
              <w:jc w:val="center"/>
              <w:rPr>
                <w:sz w:val="18"/>
              </w:rPr>
            </w:pPr>
            <w:r>
              <w:rPr>
                <w:spacing w:val="-2"/>
                <w:sz w:val="18"/>
              </w:rPr>
              <w:t>&gt;&gt;&gt;&gt;&gt;SD</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20059</w:t>
            </w:r>
          </w:p>
        </w:tc>
        <w:tc>
          <w:tcPr>
            <w:tcW w:w="3334" w:type="dxa"/>
          </w:tcPr>
          <w:p>
            <w:pPr>
              <w:pStyle w:val="TableParagraph"/>
              <w:spacing w:line="240" w:lineRule="auto" w:before="1"/>
              <w:ind w:left="391"/>
              <w:rPr>
                <w:sz w:val="18"/>
              </w:rPr>
            </w:pPr>
            <w:r>
              <w:rPr>
                <w:sz w:val="18"/>
              </w:rPr>
              <w:t>&gt;&gt;Average</w:t>
            </w:r>
            <w:r>
              <w:rPr>
                <w:spacing w:val="-3"/>
                <w:sz w:val="18"/>
              </w:rPr>
              <w:t> </w:t>
            </w:r>
            <w:r>
              <w:rPr>
                <w:sz w:val="18"/>
              </w:rPr>
              <w:t>DL</w:t>
            </w:r>
            <w:r>
              <w:rPr>
                <w:spacing w:val="-3"/>
                <w:sz w:val="18"/>
              </w:rPr>
              <w:t> </w:t>
            </w:r>
            <w:r>
              <w:rPr>
                <w:sz w:val="18"/>
              </w:rPr>
              <w:t>UE</w:t>
            </w:r>
            <w:r>
              <w:rPr>
                <w:spacing w:val="-5"/>
                <w:sz w:val="18"/>
              </w:rPr>
              <w:t> </w:t>
            </w:r>
            <w:r>
              <w:rPr>
                <w:spacing w:val="-2"/>
                <w:sz w:val="18"/>
              </w:rPr>
              <w:t>throughput</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4"/>
                <w:sz w:val="18"/>
              </w:rPr>
              <w:t>REAL</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5.1.1.3.1</w:t>
            </w:r>
          </w:p>
        </w:tc>
      </w:tr>
      <w:tr>
        <w:trPr>
          <w:trHeight w:val="414" w:hRule="atLeast"/>
        </w:trPr>
        <w:tc>
          <w:tcPr>
            <w:tcW w:w="1164" w:type="dxa"/>
          </w:tcPr>
          <w:p>
            <w:pPr>
              <w:pStyle w:val="TableParagraph"/>
              <w:rPr>
                <w:sz w:val="18"/>
              </w:rPr>
            </w:pPr>
            <w:r>
              <w:rPr>
                <w:spacing w:val="-2"/>
                <w:sz w:val="18"/>
              </w:rPr>
              <w:t>20060</w:t>
            </w:r>
          </w:p>
        </w:tc>
        <w:tc>
          <w:tcPr>
            <w:tcW w:w="3334" w:type="dxa"/>
          </w:tcPr>
          <w:p>
            <w:pPr>
              <w:pStyle w:val="TableParagraph"/>
              <w:ind w:left="391"/>
              <w:rPr>
                <w:sz w:val="18"/>
              </w:rPr>
            </w:pPr>
            <w:r>
              <w:rPr>
                <w:sz w:val="18"/>
              </w:rPr>
              <w:t>&gt;&gt;Average</w:t>
            </w:r>
            <w:r>
              <w:rPr>
                <w:spacing w:val="-3"/>
                <w:sz w:val="18"/>
              </w:rPr>
              <w:t> </w:t>
            </w:r>
            <w:r>
              <w:rPr>
                <w:sz w:val="18"/>
              </w:rPr>
              <w:t>UL</w:t>
            </w:r>
            <w:r>
              <w:rPr>
                <w:spacing w:val="-3"/>
                <w:sz w:val="18"/>
              </w:rPr>
              <w:t> </w:t>
            </w:r>
            <w:r>
              <w:rPr>
                <w:sz w:val="18"/>
              </w:rPr>
              <w:t>UE</w:t>
            </w:r>
            <w:r>
              <w:rPr>
                <w:spacing w:val="-5"/>
                <w:sz w:val="18"/>
              </w:rPr>
              <w:t> </w:t>
            </w:r>
            <w:r>
              <w:rPr>
                <w:spacing w:val="-2"/>
                <w:sz w:val="18"/>
              </w:rPr>
              <w:t>throughput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5.1.1.3.3</w:t>
            </w:r>
          </w:p>
        </w:tc>
      </w:tr>
      <w:tr>
        <w:trPr>
          <w:trHeight w:val="412" w:hRule="atLeast"/>
        </w:trPr>
        <w:tc>
          <w:tcPr>
            <w:tcW w:w="1164" w:type="dxa"/>
          </w:tcPr>
          <w:p>
            <w:pPr>
              <w:pStyle w:val="TableParagraph"/>
              <w:rPr>
                <w:sz w:val="18"/>
              </w:rPr>
            </w:pPr>
            <w:r>
              <w:rPr>
                <w:spacing w:val="-2"/>
                <w:sz w:val="18"/>
              </w:rPr>
              <w:t>20061</w:t>
            </w:r>
          </w:p>
        </w:tc>
        <w:tc>
          <w:tcPr>
            <w:tcW w:w="3334" w:type="dxa"/>
          </w:tcPr>
          <w:p>
            <w:pPr>
              <w:pStyle w:val="TableParagraph"/>
              <w:ind w:left="391" w:right="186"/>
              <w:rPr>
                <w:sz w:val="18"/>
              </w:rPr>
            </w:pPr>
            <w:r>
              <w:rPr>
                <w:sz w:val="18"/>
              </w:rPr>
              <w:t>&gt;&gt;Percentage</w:t>
            </w:r>
            <w:r>
              <w:rPr>
                <w:spacing w:val="-13"/>
                <w:sz w:val="18"/>
              </w:rPr>
              <w:t> </w:t>
            </w:r>
            <w:r>
              <w:rPr>
                <w:sz w:val="18"/>
              </w:rPr>
              <w:t>of</w:t>
            </w:r>
            <w:r>
              <w:rPr>
                <w:spacing w:val="-12"/>
                <w:sz w:val="18"/>
              </w:rPr>
              <w:t> </w:t>
            </w:r>
            <w:r>
              <w:rPr>
                <w:sz w:val="18"/>
              </w:rPr>
              <w:t>unrestricted</w:t>
            </w:r>
            <w:r>
              <w:rPr>
                <w:spacing w:val="-13"/>
                <w:sz w:val="18"/>
              </w:rPr>
              <w:t> </w:t>
            </w:r>
            <w:r>
              <w:rPr>
                <w:sz w:val="18"/>
              </w:rPr>
              <w:t>DL UE throughput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5.1.1.3.5</w:t>
            </w:r>
          </w:p>
        </w:tc>
      </w:tr>
      <w:tr>
        <w:trPr>
          <w:trHeight w:val="414" w:hRule="atLeast"/>
        </w:trPr>
        <w:tc>
          <w:tcPr>
            <w:tcW w:w="1164" w:type="dxa"/>
          </w:tcPr>
          <w:p>
            <w:pPr>
              <w:pStyle w:val="TableParagraph"/>
              <w:spacing w:line="240" w:lineRule="auto" w:before="1"/>
              <w:rPr>
                <w:sz w:val="18"/>
              </w:rPr>
            </w:pPr>
            <w:r>
              <w:rPr>
                <w:spacing w:val="-2"/>
                <w:sz w:val="18"/>
              </w:rPr>
              <w:t>20062</w:t>
            </w:r>
          </w:p>
        </w:tc>
        <w:tc>
          <w:tcPr>
            <w:tcW w:w="3334" w:type="dxa"/>
          </w:tcPr>
          <w:p>
            <w:pPr>
              <w:pStyle w:val="TableParagraph"/>
              <w:ind w:left="391" w:right="186"/>
              <w:rPr>
                <w:sz w:val="18"/>
              </w:rPr>
            </w:pPr>
            <w:r>
              <w:rPr>
                <w:sz w:val="18"/>
              </w:rPr>
              <w:t>&gt;&gt;Percentage</w:t>
            </w:r>
            <w:r>
              <w:rPr>
                <w:spacing w:val="-13"/>
                <w:sz w:val="18"/>
              </w:rPr>
              <w:t> </w:t>
            </w:r>
            <w:r>
              <w:rPr>
                <w:sz w:val="18"/>
              </w:rPr>
              <w:t>of</w:t>
            </w:r>
            <w:r>
              <w:rPr>
                <w:spacing w:val="-12"/>
                <w:sz w:val="18"/>
              </w:rPr>
              <w:t> </w:t>
            </w:r>
            <w:r>
              <w:rPr>
                <w:sz w:val="18"/>
              </w:rPr>
              <w:t>unrestricted</w:t>
            </w:r>
            <w:r>
              <w:rPr>
                <w:spacing w:val="-13"/>
                <w:sz w:val="18"/>
              </w:rPr>
              <w:t> </w:t>
            </w:r>
            <w:r>
              <w:rPr>
                <w:sz w:val="18"/>
              </w:rPr>
              <w:t>UL UE throughput</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5.1.1.3.6</w:t>
            </w:r>
          </w:p>
        </w:tc>
      </w:tr>
      <w:tr>
        <w:trPr>
          <w:trHeight w:val="414" w:hRule="atLeast"/>
        </w:trPr>
        <w:tc>
          <w:tcPr>
            <w:tcW w:w="1164" w:type="dxa"/>
          </w:tcPr>
          <w:p>
            <w:pPr>
              <w:pStyle w:val="TableParagraph"/>
              <w:rPr>
                <w:sz w:val="18"/>
              </w:rPr>
            </w:pPr>
            <w:r>
              <w:rPr>
                <w:spacing w:val="-2"/>
                <w:sz w:val="18"/>
              </w:rPr>
              <w:t>20063</w:t>
            </w:r>
          </w:p>
        </w:tc>
        <w:tc>
          <w:tcPr>
            <w:tcW w:w="3334" w:type="dxa"/>
          </w:tcPr>
          <w:p>
            <w:pPr>
              <w:pStyle w:val="TableParagraph"/>
              <w:ind w:left="391"/>
              <w:rPr>
                <w:sz w:val="18"/>
              </w:rPr>
            </w:pPr>
            <w:r>
              <w:rPr>
                <w:sz w:val="18"/>
              </w:rPr>
              <w:t>&gt;&gt;Distribution</w:t>
            </w:r>
            <w:r>
              <w:rPr>
                <w:spacing w:val="-11"/>
                <w:sz w:val="18"/>
              </w:rPr>
              <w:t> </w:t>
            </w:r>
            <w:r>
              <w:rPr>
                <w:sz w:val="18"/>
              </w:rPr>
              <w:t>bins</w:t>
            </w:r>
            <w:r>
              <w:rPr>
                <w:spacing w:val="-8"/>
                <w:sz w:val="18"/>
              </w:rPr>
              <w:t> </w:t>
            </w:r>
            <w:r>
              <w:rPr>
                <w:sz w:val="18"/>
              </w:rPr>
              <w:t>for</w:t>
            </w:r>
            <w:r>
              <w:rPr>
                <w:spacing w:val="-11"/>
                <w:sz w:val="18"/>
              </w:rPr>
              <w:t> </w:t>
            </w:r>
            <w:r>
              <w:rPr>
                <w:sz w:val="18"/>
              </w:rPr>
              <w:t>DL</w:t>
            </w:r>
            <w:r>
              <w:rPr>
                <w:spacing w:val="-9"/>
                <w:sz w:val="18"/>
              </w:rPr>
              <w:t> </w:t>
            </w:r>
            <w:r>
              <w:rPr>
                <w:sz w:val="18"/>
              </w:rPr>
              <w:t>UE </w:t>
            </w:r>
            <w:r>
              <w:rPr>
                <w:spacing w:val="-2"/>
                <w:sz w:val="18"/>
              </w:rPr>
              <w:t>throughput</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5.1.1.3.2</w:t>
            </w:r>
          </w:p>
        </w:tc>
      </w:tr>
    </w:tbl>
    <w:p>
      <w:pPr>
        <w:spacing w:after="0" w:line="189" w:lineRule="exact"/>
        <w:rPr>
          <w:sz w:val="18"/>
        </w:rPr>
        <w:sectPr>
          <w:type w:val="continuous"/>
          <w:pgSz w:w="11910" w:h="16850"/>
          <w:pgMar w:header="866" w:footer="459" w:top="1580" w:bottom="1125"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415" w:hRule="atLeast"/>
        </w:trPr>
        <w:tc>
          <w:tcPr>
            <w:tcW w:w="1164" w:type="dxa"/>
          </w:tcPr>
          <w:p>
            <w:pPr>
              <w:pStyle w:val="TableParagraph"/>
              <w:rPr>
                <w:sz w:val="18"/>
              </w:rPr>
            </w:pPr>
            <w:r>
              <w:rPr>
                <w:spacing w:val="-2"/>
                <w:sz w:val="18"/>
              </w:rPr>
              <w:t>20064</w:t>
            </w:r>
          </w:p>
        </w:tc>
        <w:tc>
          <w:tcPr>
            <w:tcW w:w="3334" w:type="dxa"/>
          </w:tcPr>
          <w:p>
            <w:pPr>
              <w:pStyle w:val="TableParagraph"/>
              <w:ind w:left="677"/>
              <w:rPr>
                <w:sz w:val="18"/>
              </w:rPr>
            </w:pPr>
            <w:r>
              <w:rPr>
                <w:sz w:val="18"/>
              </w:rPr>
              <w:t>&gt;&gt;&gt;Distribution</w:t>
            </w:r>
            <w:r>
              <w:rPr>
                <w:spacing w:val="-6"/>
                <w:sz w:val="18"/>
              </w:rPr>
              <w:t> </w:t>
            </w:r>
            <w:r>
              <w:rPr>
                <w:sz w:val="18"/>
              </w:rPr>
              <w:t>bin</w:t>
            </w:r>
            <w:r>
              <w:rPr>
                <w:spacing w:val="-6"/>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w:t>
            </w:r>
            <w:r>
              <w:rPr>
                <w:spacing w:val="1"/>
                <w:sz w:val="18"/>
              </w:rPr>
              <w:t> </w:t>
            </w:r>
            <w:r>
              <w:rPr>
                <w:spacing w:val="-2"/>
                <w:sz w:val="18"/>
              </w:rPr>
              <w:t>5.1.1.3.2</w:t>
            </w:r>
          </w:p>
        </w:tc>
      </w:tr>
      <w:tr>
        <w:trPr>
          <w:trHeight w:val="412" w:hRule="atLeast"/>
        </w:trPr>
        <w:tc>
          <w:tcPr>
            <w:tcW w:w="1164" w:type="dxa"/>
          </w:tcPr>
          <w:p>
            <w:pPr>
              <w:pStyle w:val="TableParagraph"/>
              <w:rPr>
                <w:sz w:val="18"/>
              </w:rPr>
            </w:pPr>
            <w:r>
              <w:rPr>
                <w:spacing w:val="-2"/>
                <w:sz w:val="18"/>
              </w:rPr>
              <w:t>20065</w:t>
            </w:r>
          </w:p>
        </w:tc>
        <w:tc>
          <w:tcPr>
            <w:tcW w:w="3334" w:type="dxa"/>
          </w:tcPr>
          <w:p>
            <w:pPr>
              <w:pStyle w:val="TableParagraph"/>
              <w:ind w:left="960"/>
              <w:rPr>
                <w:sz w:val="18"/>
              </w:rPr>
            </w:pPr>
            <w:r>
              <w:rPr>
                <w:sz w:val="18"/>
              </w:rPr>
              <w:t>&gt;&gt;&gt;&gt;Bin</w:t>
            </w:r>
            <w:r>
              <w:rPr>
                <w:spacing w:val="-3"/>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5.1.1.3.2</w:t>
            </w:r>
          </w:p>
        </w:tc>
      </w:tr>
      <w:tr>
        <w:trPr>
          <w:trHeight w:val="414" w:hRule="atLeast"/>
        </w:trPr>
        <w:tc>
          <w:tcPr>
            <w:tcW w:w="1164" w:type="dxa"/>
          </w:tcPr>
          <w:p>
            <w:pPr>
              <w:pStyle w:val="TableParagraph"/>
              <w:rPr>
                <w:sz w:val="18"/>
              </w:rPr>
            </w:pPr>
            <w:r>
              <w:rPr>
                <w:spacing w:val="-2"/>
                <w:sz w:val="18"/>
              </w:rPr>
              <w:t>20066</w:t>
            </w:r>
          </w:p>
        </w:tc>
        <w:tc>
          <w:tcPr>
            <w:tcW w:w="3334" w:type="dxa"/>
          </w:tcPr>
          <w:p>
            <w:pPr>
              <w:pStyle w:val="TableParagraph"/>
              <w:ind w:left="0" w:right="379"/>
              <w:jc w:val="right"/>
              <w:rPr>
                <w:sz w:val="18"/>
              </w:rPr>
            </w:pPr>
            <w:r>
              <w:rPr>
                <w:sz w:val="18"/>
              </w:rPr>
              <w:t>&gt;&gt;&gt;&gt;Number</w:t>
            </w:r>
            <w:r>
              <w:rPr>
                <w:spacing w:val="-6"/>
                <w:sz w:val="18"/>
              </w:rPr>
              <w:t> </w:t>
            </w:r>
            <w:r>
              <w:rPr>
                <w:sz w:val="18"/>
              </w:rPr>
              <w:t>of</w:t>
            </w:r>
            <w:r>
              <w:rPr>
                <w:spacing w:val="-6"/>
                <w:sz w:val="18"/>
              </w:rPr>
              <w:t>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5.1.1.3.2</w:t>
            </w:r>
          </w:p>
        </w:tc>
      </w:tr>
      <w:tr>
        <w:trPr>
          <w:trHeight w:val="414" w:hRule="atLeast"/>
        </w:trPr>
        <w:tc>
          <w:tcPr>
            <w:tcW w:w="1164" w:type="dxa"/>
          </w:tcPr>
          <w:p>
            <w:pPr>
              <w:pStyle w:val="TableParagraph"/>
              <w:rPr>
                <w:sz w:val="18"/>
              </w:rPr>
            </w:pPr>
            <w:r>
              <w:rPr>
                <w:spacing w:val="-2"/>
                <w:sz w:val="18"/>
              </w:rPr>
              <w:t>20067</w:t>
            </w:r>
          </w:p>
        </w:tc>
        <w:tc>
          <w:tcPr>
            <w:tcW w:w="3334" w:type="dxa"/>
          </w:tcPr>
          <w:p>
            <w:pPr>
              <w:pStyle w:val="TableParagraph"/>
              <w:ind w:left="391"/>
              <w:rPr>
                <w:sz w:val="18"/>
              </w:rPr>
            </w:pPr>
            <w:r>
              <w:rPr>
                <w:sz w:val="18"/>
              </w:rPr>
              <w:t>&gt;&gt;Distribution</w:t>
            </w:r>
            <w:r>
              <w:rPr>
                <w:spacing w:val="-11"/>
                <w:sz w:val="18"/>
              </w:rPr>
              <w:t> </w:t>
            </w:r>
            <w:r>
              <w:rPr>
                <w:sz w:val="18"/>
              </w:rPr>
              <w:t>bins</w:t>
            </w:r>
            <w:r>
              <w:rPr>
                <w:spacing w:val="-8"/>
                <w:sz w:val="18"/>
              </w:rPr>
              <w:t> </w:t>
            </w:r>
            <w:r>
              <w:rPr>
                <w:sz w:val="18"/>
              </w:rPr>
              <w:t>for</w:t>
            </w:r>
            <w:r>
              <w:rPr>
                <w:spacing w:val="-11"/>
                <w:sz w:val="18"/>
              </w:rPr>
              <w:t> </w:t>
            </w:r>
            <w:r>
              <w:rPr>
                <w:sz w:val="18"/>
              </w:rPr>
              <w:t>UL</w:t>
            </w:r>
            <w:r>
              <w:rPr>
                <w:spacing w:val="-9"/>
                <w:sz w:val="18"/>
              </w:rPr>
              <w:t> </w:t>
            </w:r>
            <w:r>
              <w:rPr>
                <w:sz w:val="18"/>
              </w:rPr>
              <w:t>UE </w:t>
            </w:r>
            <w:r>
              <w:rPr>
                <w:spacing w:val="-2"/>
                <w:sz w:val="18"/>
              </w:rPr>
              <w:t>throughput</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5.1.1.3.4</w:t>
            </w:r>
          </w:p>
        </w:tc>
      </w:tr>
      <w:tr>
        <w:trPr>
          <w:trHeight w:val="412" w:hRule="atLeast"/>
        </w:trPr>
        <w:tc>
          <w:tcPr>
            <w:tcW w:w="1164" w:type="dxa"/>
          </w:tcPr>
          <w:p>
            <w:pPr>
              <w:pStyle w:val="TableParagraph"/>
              <w:rPr>
                <w:sz w:val="18"/>
              </w:rPr>
            </w:pPr>
            <w:r>
              <w:rPr>
                <w:spacing w:val="-2"/>
                <w:sz w:val="18"/>
              </w:rPr>
              <w:t>20068</w:t>
            </w:r>
          </w:p>
        </w:tc>
        <w:tc>
          <w:tcPr>
            <w:tcW w:w="3334" w:type="dxa"/>
          </w:tcPr>
          <w:p>
            <w:pPr>
              <w:pStyle w:val="TableParagraph"/>
              <w:ind w:left="677"/>
              <w:rPr>
                <w:sz w:val="18"/>
              </w:rPr>
            </w:pPr>
            <w:r>
              <w:rPr>
                <w:sz w:val="18"/>
              </w:rPr>
              <w:t>&gt;&gt;&gt;Distribution</w:t>
            </w:r>
            <w:r>
              <w:rPr>
                <w:spacing w:val="-6"/>
                <w:sz w:val="18"/>
              </w:rPr>
              <w:t> </w:t>
            </w:r>
            <w:r>
              <w:rPr>
                <w:sz w:val="18"/>
              </w:rPr>
              <w:t>bin</w:t>
            </w:r>
            <w:r>
              <w:rPr>
                <w:spacing w:val="-6"/>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5.1.1.3.4</w:t>
            </w:r>
          </w:p>
        </w:tc>
      </w:tr>
      <w:tr>
        <w:trPr>
          <w:trHeight w:val="414" w:hRule="atLeast"/>
        </w:trPr>
        <w:tc>
          <w:tcPr>
            <w:tcW w:w="1164" w:type="dxa"/>
          </w:tcPr>
          <w:p>
            <w:pPr>
              <w:pStyle w:val="TableParagraph"/>
              <w:rPr>
                <w:sz w:val="18"/>
              </w:rPr>
            </w:pPr>
            <w:r>
              <w:rPr>
                <w:spacing w:val="-2"/>
                <w:sz w:val="18"/>
              </w:rPr>
              <w:t>20069</w:t>
            </w:r>
          </w:p>
        </w:tc>
        <w:tc>
          <w:tcPr>
            <w:tcW w:w="3334" w:type="dxa"/>
          </w:tcPr>
          <w:p>
            <w:pPr>
              <w:pStyle w:val="TableParagraph"/>
              <w:ind w:left="960"/>
              <w:rPr>
                <w:sz w:val="18"/>
              </w:rPr>
            </w:pPr>
            <w:r>
              <w:rPr>
                <w:sz w:val="18"/>
              </w:rPr>
              <w:t>&gt;&gt;&gt;&gt;Bin</w:t>
            </w:r>
            <w:r>
              <w:rPr>
                <w:spacing w:val="-3"/>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5.1.1.3.4</w:t>
            </w:r>
          </w:p>
        </w:tc>
      </w:tr>
      <w:tr>
        <w:trPr>
          <w:trHeight w:val="414" w:hRule="atLeast"/>
        </w:trPr>
        <w:tc>
          <w:tcPr>
            <w:tcW w:w="1164" w:type="dxa"/>
          </w:tcPr>
          <w:p>
            <w:pPr>
              <w:pStyle w:val="TableParagraph"/>
              <w:rPr>
                <w:sz w:val="18"/>
              </w:rPr>
            </w:pPr>
            <w:r>
              <w:rPr>
                <w:spacing w:val="-2"/>
                <w:sz w:val="18"/>
              </w:rPr>
              <w:t>20070</w:t>
            </w:r>
          </w:p>
        </w:tc>
        <w:tc>
          <w:tcPr>
            <w:tcW w:w="3334" w:type="dxa"/>
          </w:tcPr>
          <w:p>
            <w:pPr>
              <w:pStyle w:val="TableParagraph"/>
              <w:ind w:left="0" w:right="379"/>
              <w:jc w:val="right"/>
              <w:rPr>
                <w:sz w:val="18"/>
              </w:rPr>
            </w:pPr>
            <w:r>
              <w:rPr>
                <w:sz w:val="18"/>
              </w:rPr>
              <w:t>&gt;&gt;&gt;&gt;Number</w:t>
            </w:r>
            <w:r>
              <w:rPr>
                <w:spacing w:val="-6"/>
                <w:sz w:val="18"/>
              </w:rPr>
              <w:t> </w:t>
            </w:r>
            <w:r>
              <w:rPr>
                <w:sz w:val="18"/>
              </w:rPr>
              <w:t>of</w:t>
            </w:r>
            <w:r>
              <w:rPr>
                <w:spacing w:val="-6"/>
                <w:sz w:val="18"/>
              </w:rPr>
              <w:t>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5.1.1.3.4</w:t>
            </w:r>
          </w:p>
        </w:tc>
      </w:tr>
      <w:tr>
        <w:trPr>
          <w:trHeight w:val="1034" w:hRule="atLeast"/>
        </w:trPr>
        <w:tc>
          <w:tcPr>
            <w:tcW w:w="1164" w:type="dxa"/>
          </w:tcPr>
          <w:p>
            <w:pPr>
              <w:pStyle w:val="TableParagraph"/>
              <w:rPr>
                <w:sz w:val="18"/>
              </w:rPr>
            </w:pPr>
            <w:r>
              <w:rPr>
                <w:spacing w:val="-2"/>
                <w:sz w:val="18"/>
              </w:rPr>
              <w:t>20098</w:t>
            </w:r>
          </w:p>
        </w:tc>
        <w:tc>
          <w:tcPr>
            <w:tcW w:w="3334" w:type="dxa"/>
          </w:tcPr>
          <w:p>
            <w:pPr>
              <w:pStyle w:val="TableParagraph"/>
              <w:rPr>
                <w:sz w:val="18"/>
              </w:rPr>
            </w:pPr>
            <w:r>
              <w:rPr>
                <w:sz w:val="18"/>
              </w:rPr>
              <w:t>List</w:t>
            </w:r>
            <w:r>
              <w:rPr>
                <w:spacing w:val="-3"/>
                <w:sz w:val="18"/>
              </w:rPr>
              <w:t> </w:t>
            </w:r>
            <w:r>
              <w:rPr>
                <w:sz w:val="18"/>
              </w:rPr>
              <w:t>of</w:t>
            </w:r>
            <w:r>
              <w:rPr>
                <w:spacing w:val="-1"/>
                <w:sz w:val="18"/>
              </w:rPr>
              <w:t> </w:t>
            </w:r>
            <w:r>
              <w:rPr>
                <w:sz w:val="18"/>
              </w:rPr>
              <w:t>NR</w:t>
            </w:r>
            <w:r>
              <w:rPr>
                <w:spacing w:val="-2"/>
                <w:sz w:val="18"/>
              </w:rPr>
              <w:t> </w:t>
            </w:r>
            <w:r>
              <w:rPr>
                <w:spacing w:val="-4"/>
                <w:sz w:val="18"/>
              </w:rPr>
              <w:t>Cells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109"/>
              <w:rPr>
                <w:sz w:val="18"/>
              </w:rPr>
            </w:pPr>
            <w:r>
              <w:rPr>
                <w:spacing w:val="-2"/>
                <w:sz w:val="18"/>
              </w:rPr>
              <w:t>Cell-specific measurements </w:t>
            </w:r>
            <w:r>
              <w:rPr>
                <w:sz w:val="18"/>
              </w:rPr>
              <w:t>as in TS</w:t>
            </w:r>
          </w:p>
          <w:p>
            <w:pPr>
              <w:pStyle w:val="TableParagraph"/>
              <w:ind w:left="109"/>
              <w:rPr>
                <w:sz w:val="18"/>
              </w:rPr>
            </w:pPr>
            <w:r>
              <w:rPr>
                <w:sz w:val="18"/>
              </w:rPr>
              <w:t>28.552</w:t>
            </w:r>
            <w:r>
              <w:rPr>
                <w:spacing w:val="-8"/>
                <w:sz w:val="18"/>
              </w:rPr>
              <w:t> </w:t>
            </w:r>
            <w:r>
              <w:rPr>
                <w:spacing w:val="-4"/>
                <w:sz w:val="18"/>
              </w:rPr>
              <w:t>[28]</w:t>
            </w:r>
          </w:p>
          <w:p>
            <w:pPr>
              <w:pStyle w:val="TableParagraph"/>
              <w:spacing w:line="187" w:lineRule="exact"/>
              <w:ind w:left="109"/>
              <w:rPr>
                <w:sz w:val="18"/>
              </w:rPr>
            </w:pPr>
            <w:r>
              <w:rPr>
                <w:sz w:val="18"/>
              </w:rPr>
              <w:t>Sec </w:t>
            </w:r>
            <w:r>
              <w:rPr>
                <w:spacing w:val="-2"/>
                <w:sz w:val="18"/>
              </w:rPr>
              <w:t>5.1.1.7</w:t>
            </w:r>
          </w:p>
        </w:tc>
      </w:tr>
      <w:tr>
        <w:trPr>
          <w:trHeight w:val="410" w:hRule="atLeast"/>
        </w:trPr>
        <w:tc>
          <w:tcPr>
            <w:tcW w:w="1164" w:type="dxa"/>
          </w:tcPr>
          <w:p>
            <w:pPr>
              <w:pStyle w:val="TableParagraph"/>
              <w:rPr>
                <w:sz w:val="18"/>
              </w:rPr>
            </w:pPr>
            <w:r>
              <w:rPr>
                <w:spacing w:val="-2"/>
                <w:sz w:val="18"/>
              </w:rPr>
              <w:t>20099</w:t>
            </w:r>
          </w:p>
        </w:tc>
        <w:tc>
          <w:tcPr>
            <w:tcW w:w="3334" w:type="dxa"/>
          </w:tcPr>
          <w:p>
            <w:pPr>
              <w:pStyle w:val="TableParagraph"/>
              <w:rPr>
                <w:sz w:val="18"/>
              </w:rPr>
            </w:pPr>
            <w:r>
              <w:rPr>
                <w:sz w:val="18"/>
              </w:rPr>
              <w:t>&gt;NR</w:t>
            </w:r>
            <w:r>
              <w:rPr>
                <w:spacing w:val="-4"/>
                <w:sz w:val="18"/>
              </w:rPr>
              <w:t> </w:t>
            </w:r>
            <w:r>
              <w:rPr>
                <w:sz w:val="18"/>
              </w:rPr>
              <w:t>Cell</w:t>
            </w:r>
            <w:r>
              <w:rPr>
                <w:spacing w:val="-4"/>
                <w:sz w:val="18"/>
              </w:rPr>
              <w:t> 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ind w:left="109"/>
              <w:rPr>
                <w:sz w:val="18"/>
              </w:rPr>
            </w:pPr>
            <w:r>
              <w:rPr>
                <w:spacing w:val="-2"/>
                <w:sz w:val="18"/>
              </w:rPr>
              <w:t>8.1.1.1</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20100</w:t>
            </w:r>
          </w:p>
        </w:tc>
        <w:tc>
          <w:tcPr>
            <w:tcW w:w="3334" w:type="dxa"/>
          </w:tcPr>
          <w:p>
            <w:pPr>
              <w:pStyle w:val="TableParagraph"/>
              <w:ind w:left="391"/>
              <w:rPr>
                <w:sz w:val="18"/>
              </w:rPr>
            </w:pPr>
            <w:r>
              <w:rPr>
                <w:sz w:val="18"/>
              </w:rPr>
              <w:t>&gt;&gt;NR</w:t>
            </w:r>
            <w:r>
              <w:rPr>
                <w:spacing w:val="-4"/>
                <w:sz w:val="18"/>
              </w:rPr>
              <w:t> </w:t>
            </w:r>
            <w:r>
              <w:rPr>
                <w:spacing w:val="-5"/>
                <w:sz w:val="18"/>
              </w:rPr>
              <w:t>CGI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NR</w:t>
            </w:r>
            <w:r>
              <w:rPr>
                <w:i/>
                <w:spacing w:val="-2"/>
                <w:sz w:val="18"/>
              </w:rPr>
              <w:t> </w:t>
            </w:r>
            <w:r>
              <w:rPr>
                <w:i/>
                <w:sz w:val="18"/>
              </w:rPr>
              <w:t>CGI</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ind w:left="109"/>
              <w:rPr>
                <w:sz w:val="18"/>
              </w:rPr>
            </w:pPr>
            <w:r>
              <w:rPr>
                <w:sz w:val="18"/>
              </w:rPr>
              <w:t>38.423</w:t>
            </w:r>
            <w:r>
              <w:rPr>
                <w:spacing w:val="-8"/>
                <w:sz w:val="18"/>
              </w:rPr>
              <w:t> </w:t>
            </w:r>
            <w:r>
              <w:rPr>
                <w:spacing w:val="-4"/>
                <w:sz w:val="18"/>
              </w:rPr>
              <w:t>[15]</w:t>
            </w:r>
          </w:p>
          <w:p>
            <w:pPr>
              <w:pStyle w:val="TableParagraph"/>
              <w:spacing w:line="187" w:lineRule="exact" w:before="2"/>
              <w:ind w:left="109"/>
              <w:rPr>
                <w:sz w:val="18"/>
              </w:rPr>
            </w:pPr>
            <w:r>
              <w:rPr>
                <w:sz w:val="18"/>
              </w:rPr>
              <w:t>Clause</w:t>
            </w:r>
            <w:r>
              <w:rPr>
                <w:spacing w:val="-5"/>
                <w:sz w:val="18"/>
              </w:rPr>
              <w:t> </w:t>
            </w:r>
            <w:r>
              <w:rPr>
                <w:spacing w:val="-2"/>
                <w:sz w:val="18"/>
              </w:rPr>
              <w:t>9.2.2.7</w:t>
            </w:r>
          </w:p>
        </w:tc>
        <w:tc>
          <w:tcPr>
            <w:tcW w:w="1443"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20101</w:t>
            </w:r>
          </w:p>
        </w:tc>
        <w:tc>
          <w:tcPr>
            <w:tcW w:w="3334" w:type="dxa"/>
          </w:tcPr>
          <w:p>
            <w:pPr>
              <w:pStyle w:val="TableParagraph"/>
              <w:ind w:left="391"/>
              <w:rPr>
                <w:sz w:val="18"/>
              </w:rPr>
            </w:pPr>
            <w:r>
              <w:rPr>
                <w:spacing w:val="-2"/>
                <w:sz w:val="18"/>
              </w:rPr>
              <w:t>&gt;&gt;TB-related</w:t>
            </w:r>
            <w:r>
              <w:rPr>
                <w:spacing w:val="10"/>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w:t>
            </w:r>
          </w:p>
        </w:tc>
      </w:tr>
      <w:tr>
        <w:trPr>
          <w:trHeight w:val="414" w:hRule="atLeast"/>
        </w:trPr>
        <w:tc>
          <w:tcPr>
            <w:tcW w:w="1164" w:type="dxa"/>
          </w:tcPr>
          <w:p>
            <w:pPr>
              <w:pStyle w:val="TableParagraph"/>
              <w:spacing w:line="240" w:lineRule="auto" w:before="1"/>
              <w:rPr>
                <w:sz w:val="18"/>
              </w:rPr>
            </w:pPr>
            <w:r>
              <w:rPr>
                <w:spacing w:val="-2"/>
                <w:sz w:val="18"/>
              </w:rPr>
              <w:t>20102</w:t>
            </w:r>
          </w:p>
        </w:tc>
        <w:tc>
          <w:tcPr>
            <w:tcW w:w="3334" w:type="dxa"/>
          </w:tcPr>
          <w:p>
            <w:pPr>
              <w:pStyle w:val="TableParagraph"/>
              <w:spacing w:line="240" w:lineRule="auto" w:before="1"/>
              <w:ind w:left="677"/>
              <w:rPr>
                <w:sz w:val="18"/>
              </w:rPr>
            </w:pPr>
            <w:r>
              <w:rPr>
                <w:sz w:val="18"/>
              </w:rPr>
              <w:t>&gt;&gt;&gt;DL</w:t>
            </w:r>
            <w:r>
              <w:rPr>
                <w:spacing w:val="-4"/>
                <w:sz w:val="18"/>
              </w:rPr>
              <w:t> </w:t>
            </w:r>
            <w:r>
              <w:rPr>
                <w:sz w:val="18"/>
              </w:rPr>
              <w:t>initial</w:t>
            </w:r>
            <w:r>
              <w:rPr>
                <w:spacing w:val="-4"/>
                <w:sz w:val="18"/>
              </w:rPr>
              <w:t> </w:t>
            </w:r>
            <w:r>
              <w:rPr>
                <w:spacing w:val="-5"/>
                <w:sz w:val="18"/>
              </w:rPr>
              <w:t>TBs</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w:t>
            </w:r>
          </w:p>
        </w:tc>
      </w:tr>
      <w:tr>
        <w:trPr>
          <w:trHeight w:val="414" w:hRule="atLeast"/>
        </w:trPr>
        <w:tc>
          <w:tcPr>
            <w:tcW w:w="1164" w:type="dxa"/>
          </w:tcPr>
          <w:p>
            <w:pPr>
              <w:pStyle w:val="TableParagraph"/>
              <w:rPr>
                <w:sz w:val="18"/>
              </w:rPr>
            </w:pPr>
            <w:r>
              <w:rPr>
                <w:spacing w:val="-2"/>
                <w:sz w:val="18"/>
              </w:rPr>
              <w:t>20103</w:t>
            </w:r>
          </w:p>
        </w:tc>
        <w:tc>
          <w:tcPr>
            <w:tcW w:w="3334" w:type="dxa"/>
          </w:tcPr>
          <w:p>
            <w:pPr>
              <w:pStyle w:val="TableParagraph"/>
              <w:spacing w:line="208" w:lineRule="exact"/>
              <w:ind w:left="960" w:right="186"/>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5.1.1.7.1</w:t>
            </w:r>
          </w:p>
        </w:tc>
      </w:tr>
      <w:tr>
        <w:trPr>
          <w:trHeight w:val="411" w:hRule="atLeast"/>
        </w:trPr>
        <w:tc>
          <w:tcPr>
            <w:tcW w:w="1164" w:type="dxa"/>
          </w:tcPr>
          <w:p>
            <w:pPr>
              <w:pStyle w:val="TableParagraph"/>
              <w:spacing w:line="205" w:lineRule="exact"/>
              <w:rPr>
                <w:sz w:val="18"/>
              </w:rPr>
            </w:pPr>
            <w:r>
              <w:rPr>
                <w:spacing w:val="-2"/>
                <w:sz w:val="18"/>
              </w:rPr>
              <w:t>20104</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QPSK initial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5.1.1.7.1</w:t>
            </w:r>
          </w:p>
        </w:tc>
      </w:tr>
      <w:tr>
        <w:trPr>
          <w:trHeight w:val="414" w:hRule="atLeast"/>
        </w:trPr>
        <w:tc>
          <w:tcPr>
            <w:tcW w:w="1164" w:type="dxa"/>
          </w:tcPr>
          <w:p>
            <w:pPr>
              <w:pStyle w:val="TableParagraph"/>
              <w:spacing w:line="240" w:lineRule="auto"/>
              <w:rPr>
                <w:sz w:val="18"/>
              </w:rPr>
            </w:pPr>
            <w:r>
              <w:rPr>
                <w:spacing w:val="-2"/>
                <w:sz w:val="18"/>
              </w:rPr>
              <w:t>20105</w:t>
            </w:r>
          </w:p>
        </w:tc>
        <w:tc>
          <w:tcPr>
            <w:tcW w:w="3334" w:type="dxa"/>
          </w:tcPr>
          <w:p>
            <w:pPr>
              <w:pStyle w:val="TableParagraph"/>
              <w:spacing w:line="200" w:lineRule="atLeast"/>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16QAM initial TBs</w:t>
            </w:r>
          </w:p>
        </w:tc>
        <w:tc>
          <w:tcPr>
            <w:tcW w:w="1442" w:type="dxa"/>
          </w:tcPr>
          <w:p>
            <w:pPr>
              <w:pStyle w:val="TableParagraph"/>
              <w:spacing w:line="240" w:lineRule="auto"/>
              <w:rPr>
                <w:sz w:val="18"/>
              </w:rPr>
            </w:pPr>
            <w:r>
              <w:rPr>
                <w:spacing w:val="-2"/>
                <w:sz w:val="18"/>
              </w:rPr>
              <w:t>ELEMENT</w:t>
            </w:r>
          </w:p>
        </w:tc>
        <w:tc>
          <w:tcPr>
            <w:tcW w:w="989" w:type="dxa"/>
          </w:tcPr>
          <w:p>
            <w:pPr>
              <w:pStyle w:val="TableParagraph"/>
              <w:spacing w:line="240" w:lineRule="auto"/>
              <w:ind w:left="16" w:right="4"/>
              <w:jc w:val="center"/>
              <w:rPr>
                <w:sz w:val="18"/>
              </w:rPr>
            </w:pPr>
            <w:r>
              <w:rPr>
                <w:spacing w:val="-2"/>
                <w:sz w:val="18"/>
              </w:rPr>
              <w:t>FALSE</w:t>
            </w:r>
          </w:p>
        </w:tc>
        <w:tc>
          <w:tcPr>
            <w:tcW w:w="1620" w:type="dxa"/>
          </w:tcPr>
          <w:p>
            <w:pPr>
              <w:pStyle w:val="TableParagraph"/>
              <w:spacing w:line="240" w:lineRule="auto"/>
              <w:ind w:left="109"/>
              <w:rPr>
                <w:sz w:val="18"/>
              </w:rPr>
            </w:pPr>
            <w:r>
              <w:rPr>
                <w:spacing w:val="-2"/>
                <w:sz w:val="18"/>
              </w:rPr>
              <w:t>INTEGER</w:t>
            </w:r>
          </w:p>
        </w:tc>
        <w:tc>
          <w:tcPr>
            <w:tcW w:w="1443" w:type="dxa"/>
          </w:tcPr>
          <w:p>
            <w:pPr>
              <w:pStyle w:val="TableParagraph"/>
              <w:spacing w:line="240" w:lineRule="auto"/>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5.1.1.7.1</w:t>
            </w:r>
          </w:p>
        </w:tc>
      </w:tr>
      <w:tr>
        <w:trPr>
          <w:trHeight w:val="414" w:hRule="atLeast"/>
        </w:trPr>
        <w:tc>
          <w:tcPr>
            <w:tcW w:w="1164" w:type="dxa"/>
          </w:tcPr>
          <w:p>
            <w:pPr>
              <w:pStyle w:val="TableParagraph"/>
              <w:rPr>
                <w:sz w:val="18"/>
              </w:rPr>
            </w:pPr>
            <w:r>
              <w:rPr>
                <w:spacing w:val="-2"/>
                <w:sz w:val="18"/>
              </w:rPr>
              <w:t>20106</w:t>
            </w:r>
          </w:p>
        </w:tc>
        <w:tc>
          <w:tcPr>
            <w:tcW w:w="3334" w:type="dxa"/>
          </w:tcPr>
          <w:p>
            <w:pPr>
              <w:pStyle w:val="TableParagraph"/>
              <w:spacing w:line="208" w:lineRule="exact"/>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64QAM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5.1.1.7.1</w:t>
            </w:r>
          </w:p>
        </w:tc>
      </w:tr>
      <w:tr>
        <w:trPr>
          <w:trHeight w:val="411" w:hRule="atLeast"/>
        </w:trPr>
        <w:tc>
          <w:tcPr>
            <w:tcW w:w="1164" w:type="dxa"/>
          </w:tcPr>
          <w:p>
            <w:pPr>
              <w:pStyle w:val="TableParagraph"/>
              <w:spacing w:line="205" w:lineRule="exact"/>
              <w:rPr>
                <w:sz w:val="18"/>
              </w:rPr>
            </w:pPr>
            <w:r>
              <w:rPr>
                <w:spacing w:val="-2"/>
                <w:sz w:val="18"/>
              </w:rPr>
              <w:t>20107</w:t>
            </w:r>
          </w:p>
        </w:tc>
        <w:tc>
          <w:tcPr>
            <w:tcW w:w="3334" w:type="dxa"/>
          </w:tcPr>
          <w:p>
            <w:pPr>
              <w:pStyle w:val="TableParagraph"/>
              <w:spacing w:line="205" w:lineRule="exact"/>
              <w:ind w:left="677"/>
              <w:rPr>
                <w:sz w:val="18"/>
              </w:rPr>
            </w:pPr>
            <w:r>
              <w:rPr>
                <w:sz w:val="18"/>
              </w:rPr>
              <w:t>&gt;&gt;&gt;UL</w:t>
            </w:r>
            <w:r>
              <w:rPr>
                <w:spacing w:val="-4"/>
                <w:sz w:val="18"/>
              </w:rPr>
              <w:t> </w:t>
            </w:r>
            <w:r>
              <w:rPr>
                <w:sz w:val="18"/>
              </w:rPr>
              <w:t>initial</w:t>
            </w:r>
            <w:r>
              <w:rPr>
                <w:spacing w:val="-4"/>
                <w:sz w:val="18"/>
              </w:rPr>
              <w:t> </w:t>
            </w:r>
            <w:r>
              <w:rPr>
                <w:spacing w:val="-5"/>
                <w:sz w:val="18"/>
              </w:rPr>
              <w:t>TBs</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2"/>
                <w:sz w:val="18"/>
              </w:rPr>
              <w:t> </w:t>
            </w:r>
            <w:r>
              <w:rPr>
                <w:spacing w:val="-4"/>
                <w:sz w:val="18"/>
              </w:rPr>
              <w:t>[28]</w:t>
            </w:r>
          </w:p>
          <w:p>
            <w:pPr>
              <w:pStyle w:val="TableParagraph"/>
              <w:spacing w:line="187" w:lineRule="exact"/>
              <w:ind w:left="109"/>
              <w:rPr>
                <w:sz w:val="18"/>
              </w:rPr>
            </w:pPr>
            <w:r>
              <w:rPr>
                <w:sz w:val="18"/>
              </w:rPr>
              <w:t>Sec </w:t>
            </w:r>
            <w:r>
              <w:rPr>
                <w:spacing w:val="-2"/>
                <w:sz w:val="18"/>
              </w:rPr>
              <w:t>5.1.1.7.6</w:t>
            </w:r>
          </w:p>
        </w:tc>
      </w:tr>
      <w:tr>
        <w:trPr>
          <w:trHeight w:val="414" w:hRule="atLeast"/>
        </w:trPr>
        <w:tc>
          <w:tcPr>
            <w:tcW w:w="1164" w:type="dxa"/>
          </w:tcPr>
          <w:p>
            <w:pPr>
              <w:pStyle w:val="TableParagraph"/>
              <w:spacing w:line="240" w:lineRule="auto" w:before="1"/>
              <w:rPr>
                <w:sz w:val="18"/>
              </w:rPr>
            </w:pPr>
            <w:r>
              <w:rPr>
                <w:spacing w:val="-2"/>
                <w:sz w:val="18"/>
              </w:rPr>
              <w:t>20108</w:t>
            </w:r>
          </w:p>
        </w:tc>
        <w:tc>
          <w:tcPr>
            <w:tcW w:w="3334" w:type="dxa"/>
          </w:tcPr>
          <w:p>
            <w:pPr>
              <w:pStyle w:val="TableParagraph"/>
              <w:ind w:left="960" w:right="186"/>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initial TBs</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5.1.1.7.6</w:t>
            </w:r>
          </w:p>
        </w:tc>
      </w:tr>
      <w:tr>
        <w:trPr>
          <w:trHeight w:val="414" w:hRule="atLeast"/>
        </w:trPr>
        <w:tc>
          <w:tcPr>
            <w:tcW w:w="1164" w:type="dxa"/>
          </w:tcPr>
          <w:p>
            <w:pPr>
              <w:pStyle w:val="TableParagraph"/>
              <w:rPr>
                <w:sz w:val="18"/>
              </w:rPr>
            </w:pPr>
            <w:r>
              <w:rPr>
                <w:spacing w:val="-2"/>
                <w:sz w:val="18"/>
              </w:rPr>
              <w:t>20109</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QPSK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5.1.1.7.6</w:t>
            </w:r>
          </w:p>
        </w:tc>
      </w:tr>
      <w:tr>
        <w:trPr>
          <w:trHeight w:val="412" w:hRule="atLeast"/>
        </w:trPr>
        <w:tc>
          <w:tcPr>
            <w:tcW w:w="1164" w:type="dxa"/>
          </w:tcPr>
          <w:p>
            <w:pPr>
              <w:pStyle w:val="TableParagraph"/>
              <w:rPr>
                <w:sz w:val="18"/>
              </w:rPr>
            </w:pPr>
            <w:r>
              <w:rPr>
                <w:spacing w:val="-2"/>
                <w:sz w:val="18"/>
              </w:rPr>
              <w:t>20110</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16QAM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5.1.1.7.6</w:t>
            </w:r>
          </w:p>
        </w:tc>
      </w:tr>
      <w:tr>
        <w:trPr>
          <w:trHeight w:val="414" w:hRule="atLeast"/>
        </w:trPr>
        <w:tc>
          <w:tcPr>
            <w:tcW w:w="1164" w:type="dxa"/>
          </w:tcPr>
          <w:p>
            <w:pPr>
              <w:pStyle w:val="TableParagraph"/>
              <w:spacing w:line="240" w:lineRule="auto" w:before="1"/>
              <w:rPr>
                <w:sz w:val="18"/>
              </w:rPr>
            </w:pPr>
            <w:r>
              <w:rPr>
                <w:spacing w:val="-2"/>
                <w:sz w:val="18"/>
              </w:rPr>
              <w:t>20111</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64QAM initial TBs</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5.1.1.7.6</w:t>
            </w:r>
          </w:p>
        </w:tc>
      </w:tr>
      <w:tr>
        <w:trPr>
          <w:trHeight w:val="414" w:hRule="atLeast"/>
        </w:trPr>
        <w:tc>
          <w:tcPr>
            <w:tcW w:w="1164" w:type="dxa"/>
          </w:tcPr>
          <w:p>
            <w:pPr>
              <w:pStyle w:val="TableParagraph"/>
              <w:rPr>
                <w:sz w:val="18"/>
              </w:rPr>
            </w:pPr>
            <w:r>
              <w:rPr>
                <w:spacing w:val="-2"/>
                <w:sz w:val="18"/>
              </w:rPr>
              <w:t>20121</w:t>
            </w:r>
          </w:p>
        </w:tc>
        <w:tc>
          <w:tcPr>
            <w:tcW w:w="3334" w:type="dxa"/>
          </w:tcPr>
          <w:p>
            <w:pPr>
              <w:pStyle w:val="TableParagraph"/>
              <w:ind w:left="677" w:right="186"/>
              <w:rPr>
                <w:sz w:val="18"/>
              </w:rPr>
            </w:pPr>
            <w:r>
              <w:rPr>
                <w:sz w:val="18"/>
              </w:rPr>
              <w:t>&gt;&gt;&gt;Initial</w:t>
            </w:r>
            <w:r>
              <w:rPr>
                <w:spacing w:val="-10"/>
                <w:sz w:val="18"/>
              </w:rPr>
              <w:t> </w:t>
            </w:r>
            <w:r>
              <w:rPr>
                <w:sz w:val="18"/>
              </w:rPr>
              <w:t>error</w:t>
            </w:r>
            <w:r>
              <w:rPr>
                <w:spacing w:val="-10"/>
                <w:sz w:val="18"/>
              </w:rPr>
              <w:t> </w:t>
            </w:r>
            <w:r>
              <w:rPr>
                <w:sz w:val="18"/>
              </w:rPr>
              <w:t>number</w:t>
            </w:r>
            <w:r>
              <w:rPr>
                <w:spacing w:val="-10"/>
                <w:sz w:val="18"/>
              </w:rPr>
              <w:t> </w:t>
            </w:r>
            <w:r>
              <w:rPr>
                <w:sz w:val="18"/>
              </w:rPr>
              <w:t>of</w:t>
            </w:r>
            <w:r>
              <w:rPr>
                <w:spacing w:val="-9"/>
                <w:sz w:val="18"/>
              </w:rPr>
              <w:t> </w:t>
            </w:r>
            <w:r>
              <w:rPr>
                <w:sz w:val="18"/>
              </w:rPr>
              <w:t>DL </w:t>
            </w:r>
            <w:r>
              <w:rPr>
                <w:spacing w:val="-4"/>
                <w:sz w:val="18"/>
              </w:rPr>
              <w:t>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w:t>
            </w:r>
            <w:r>
              <w:rPr>
                <w:spacing w:val="1"/>
                <w:sz w:val="18"/>
              </w:rPr>
              <w:t> </w:t>
            </w:r>
            <w:r>
              <w:rPr>
                <w:spacing w:val="-2"/>
                <w:sz w:val="18"/>
              </w:rPr>
              <w:t>5.1.1.7.2</w:t>
            </w:r>
          </w:p>
        </w:tc>
      </w:tr>
      <w:tr>
        <w:trPr>
          <w:trHeight w:val="412" w:hRule="atLeast"/>
        </w:trPr>
        <w:tc>
          <w:tcPr>
            <w:tcW w:w="1164" w:type="dxa"/>
          </w:tcPr>
          <w:p>
            <w:pPr>
              <w:pStyle w:val="TableParagraph"/>
              <w:rPr>
                <w:sz w:val="18"/>
              </w:rPr>
            </w:pPr>
            <w:r>
              <w:rPr>
                <w:spacing w:val="-2"/>
                <w:sz w:val="18"/>
              </w:rPr>
              <w:t>20122</w:t>
            </w:r>
          </w:p>
        </w:tc>
        <w:tc>
          <w:tcPr>
            <w:tcW w:w="3334" w:type="dxa"/>
          </w:tcPr>
          <w:p>
            <w:pPr>
              <w:pStyle w:val="TableParagraph"/>
              <w:ind w:left="960" w:right="186"/>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DL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5.1.1.7.2</w:t>
            </w:r>
          </w:p>
        </w:tc>
      </w:tr>
      <w:tr>
        <w:trPr>
          <w:trHeight w:val="415" w:hRule="atLeast"/>
        </w:trPr>
        <w:tc>
          <w:tcPr>
            <w:tcW w:w="1164" w:type="dxa"/>
          </w:tcPr>
          <w:p>
            <w:pPr>
              <w:pStyle w:val="TableParagraph"/>
              <w:spacing w:line="207" w:lineRule="exact"/>
              <w:rPr>
                <w:sz w:val="18"/>
              </w:rPr>
            </w:pPr>
            <w:r>
              <w:rPr>
                <w:spacing w:val="-2"/>
                <w:sz w:val="18"/>
              </w:rPr>
              <w:t>20123</w:t>
            </w:r>
          </w:p>
        </w:tc>
        <w:tc>
          <w:tcPr>
            <w:tcW w:w="3334" w:type="dxa"/>
          </w:tcPr>
          <w:p>
            <w:pPr>
              <w:pStyle w:val="TableParagraph"/>
              <w:spacing w:line="208" w:lineRule="exact"/>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DL QPSK initial TBs</w:t>
            </w:r>
          </w:p>
        </w:tc>
        <w:tc>
          <w:tcPr>
            <w:tcW w:w="1442" w:type="dxa"/>
          </w:tcPr>
          <w:p>
            <w:pPr>
              <w:pStyle w:val="TableParagraph"/>
              <w:spacing w:line="207" w:lineRule="exact"/>
              <w:rPr>
                <w:sz w:val="18"/>
              </w:rPr>
            </w:pPr>
            <w:r>
              <w:rPr>
                <w:spacing w:val="-2"/>
                <w:sz w:val="18"/>
              </w:rPr>
              <w:t>ELEMENT</w:t>
            </w:r>
          </w:p>
        </w:tc>
        <w:tc>
          <w:tcPr>
            <w:tcW w:w="989" w:type="dxa"/>
          </w:tcPr>
          <w:p>
            <w:pPr>
              <w:pStyle w:val="TableParagraph"/>
              <w:spacing w:line="207" w:lineRule="exact"/>
              <w:ind w:left="16" w:right="4"/>
              <w:jc w:val="center"/>
              <w:rPr>
                <w:sz w:val="18"/>
              </w:rPr>
            </w:pPr>
            <w:r>
              <w:rPr>
                <w:spacing w:val="-2"/>
                <w:sz w:val="18"/>
              </w:rPr>
              <w:t>FALSE</w:t>
            </w:r>
          </w:p>
        </w:tc>
        <w:tc>
          <w:tcPr>
            <w:tcW w:w="1620" w:type="dxa"/>
          </w:tcPr>
          <w:p>
            <w:pPr>
              <w:pStyle w:val="TableParagraph"/>
              <w:spacing w:line="207" w:lineRule="exact"/>
              <w:ind w:left="109"/>
              <w:rPr>
                <w:sz w:val="18"/>
              </w:rPr>
            </w:pPr>
            <w:r>
              <w:rPr>
                <w:spacing w:val="-2"/>
                <w:sz w:val="18"/>
              </w:rPr>
              <w:t>INTEGER</w:t>
            </w:r>
          </w:p>
        </w:tc>
        <w:tc>
          <w:tcPr>
            <w:tcW w:w="1443" w:type="dxa"/>
          </w:tcPr>
          <w:p>
            <w:pPr>
              <w:pStyle w:val="TableParagraph"/>
              <w:spacing w:line="207"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5.1.1.7.2</w:t>
            </w:r>
          </w:p>
        </w:tc>
      </w:tr>
      <w:tr>
        <w:trPr>
          <w:trHeight w:val="413" w:hRule="atLeast"/>
        </w:trPr>
        <w:tc>
          <w:tcPr>
            <w:tcW w:w="1164" w:type="dxa"/>
          </w:tcPr>
          <w:p>
            <w:pPr>
              <w:pStyle w:val="TableParagraph"/>
              <w:spacing w:line="205" w:lineRule="exact"/>
              <w:rPr>
                <w:sz w:val="18"/>
              </w:rPr>
            </w:pPr>
            <w:r>
              <w:rPr>
                <w:spacing w:val="-2"/>
                <w:sz w:val="18"/>
              </w:rPr>
              <w:t>20124</w:t>
            </w:r>
          </w:p>
        </w:tc>
        <w:tc>
          <w:tcPr>
            <w:tcW w:w="3334" w:type="dxa"/>
          </w:tcPr>
          <w:p>
            <w:pPr>
              <w:pStyle w:val="TableParagraph"/>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DL 16QAM initial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5"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5.1.1.7.2</w:t>
            </w:r>
          </w:p>
        </w:tc>
      </w:tr>
      <w:tr>
        <w:trPr>
          <w:trHeight w:val="412" w:hRule="atLeast"/>
        </w:trPr>
        <w:tc>
          <w:tcPr>
            <w:tcW w:w="1164" w:type="dxa"/>
          </w:tcPr>
          <w:p>
            <w:pPr>
              <w:pStyle w:val="TableParagraph"/>
              <w:rPr>
                <w:sz w:val="18"/>
              </w:rPr>
            </w:pPr>
            <w:r>
              <w:rPr>
                <w:spacing w:val="-2"/>
                <w:sz w:val="18"/>
              </w:rPr>
              <w:t>20125</w:t>
            </w:r>
          </w:p>
        </w:tc>
        <w:tc>
          <w:tcPr>
            <w:tcW w:w="3334" w:type="dxa"/>
          </w:tcPr>
          <w:p>
            <w:pPr>
              <w:pStyle w:val="TableParagraph"/>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DL 64QAM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5.1.1.7.2</w:t>
            </w:r>
          </w:p>
        </w:tc>
      </w:tr>
      <w:tr>
        <w:trPr>
          <w:trHeight w:val="414" w:hRule="atLeast"/>
        </w:trPr>
        <w:tc>
          <w:tcPr>
            <w:tcW w:w="1164" w:type="dxa"/>
          </w:tcPr>
          <w:p>
            <w:pPr>
              <w:pStyle w:val="TableParagraph"/>
              <w:rPr>
                <w:sz w:val="18"/>
              </w:rPr>
            </w:pPr>
            <w:r>
              <w:rPr>
                <w:spacing w:val="-2"/>
                <w:sz w:val="18"/>
              </w:rPr>
              <w:t>20126</w:t>
            </w:r>
          </w:p>
        </w:tc>
        <w:tc>
          <w:tcPr>
            <w:tcW w:w="3334" w:type="dxa"/>
          </w:tcPr>
          <w:p>
            <w:pPr>
              <w:pStyle w:val="TableParagraph"/>
              <w:spacing w:line="208" w:lineRule="exact"/>
              <w:ind w:left="677" w:right="186"/>
              <w:rPr>
                <w:sz w:val="18"/>
              </w:rPr>
            </w:pPr>
            <w:r>
              <w:rPr>
                <w:sz w:val="18"/>
              </w:rPr>
              <w:t>&gt;&gt;&gt;Initial</w:t>
            </w:r>
            <w:r>
              <w:rPr>
                <w:spacing w:val="-10"/>
                <w:sz w:val="18"/>
              </w:rPr>
              <w:t> </w:t>
            </w:r>
            <w:r>
              <w:rPr>
                <w:sz w:val="18"/>
              </w:rPr>
              <w:t>error</w:t>
            </w:r>
            <w:r>
              <w:rPr>
                <w:spacing w:val="-10"/>
                <w:sz w:val="18"/>
              </w:rPr>
              <w:t> </w:t>
            </w:r>
            <w:r>
              <w:rPr>
                <w:sz w:val="18"/>
              </w:rPr>
              <w:t>number</w:t>
            </w:r>
            <w:r>
              <w:rPr>
                <w:spacing w:val="-10"/>
                <w:sz w:val="18"/>
              </w:rPr>
              <w:t> </w:t>
            </w:r>
            <w:r>
              <w:rPr>
                <w:sz w:val="18"/>
              </w:rPr>
              <w:t>of</w:t>
            </w:r>
            <w:r>
              <w:rPr>
                <w:spacing w:val="-9"/>
                <w:sz w:val="18"/>
              </w:rPr>
              <w:t> </w:t>
            </w:r>
            <w:r>
              <w:rPr>
                <w:sz w:val="18"/>
              </w:rPr>
              <w:t>UL </w:t>
            </w:r>
            <w:r>
              <w:rPr>
                <w:spacing w:val="-4"/>
                <w:sz w:val="18"/>
              </w:rPr>
              <w:t>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5.1.1.7.7</w:t>
            </w:r>
          </w:p>
        </w:tc>
      </w:tr>
      <w:tr>
        <w:trPr>
          <w:trHeight w:val="413" w:hRule="atLeast"/>
        </w:trPr>
        <w:tc>
          <w:tcPr>
            <w:tcW w:w="1164" w:type="dxa"/>
          </w:tcPr>
          <w:p>
            <w:pPr>
              <w:pStyle w:val="TableParagraph"/>
              <w:spacing w:line="205" w:lineRule="exact"/>
              <w:rPr>
                <w:sz w:val="18"/>
              </w:rPr>
            </w:pPr>
            <w:r>
              <w:rPr>
                <w:spacing w:val="-2"/>
                <w:sz w:val="18"/>
              </w:rPr>
              <w:t>20127</w:t>
            </w:r>
          </w:p>
        </w:tc>
        <w:tc>
          <w:tcPr>
            <w:tcW w:w="3334" w:type="dxa"/>
          </w:tcPr>
          <w:p>
            <w:pPr>
              <w:pStyle w:val="TableParagraph"/>
              <w:ind w:left="960" w:right="186"/>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UL initial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5.1.1.7.7</w:t>
            </w:r>
          </w:p>
        </w:tc>
      </w:tr>
      <w:tr>
        <w:trPr>
          <w:trHeight w:val="412" w:hRule="atLeast"/>
        </w:trPr>
        <w:tc>
          <w:tcPr>
            <w:tcW w:w="1164" w:type="dxa"/>
          </w:tcPr>
          <w:p>
            <w:pPr>
              <w:pStyle w:val="TableParagraph"/>
              <w:rPr>
                <w:sz w:val="18"/>
              </w:rPr>
            </w:pPr>
            <w:r>
              <w:rPr>
                <w:spacing w:val="-2"/>
                <w:sz w:val="18"/>
              </w:rPr>
              <w:t>20128</w:t>
            </w:r>
          </w:p>
        </w:tc>
        <w:tc>
          <w:tcPr>
            <w:tcW w:w="3334" w:type="dxa"/>
          </w:tcPr>
          <w:p>
            <w:pPr>
              <w:pStyle w:val="TableParagraph"/>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UL QPSK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5.1.1.7.7</w:t>
            </w:r>
          </w:p>
        </w:tc>
      </w:tr>
      <w:tr>
        <w:trPr>
          <w:trHeight w:val="414" w:hRule="atLeast"/>
        </w:trPr>
        <w:tc>
          <w:tcPr>
            <w:tcW w:w="1164" w:type="dxa"/>
          </w:tcPr>
          <w:p>
            <w:pPr>
              <w:pStyle w:val="TableParagraph"/>
              <w:rPr>
                <w:sz w:val="18"/>
              </w:rPr>
            </w:pPr>
            <w:r>
              <w:rPr>
                <w:spacing w:val="-2"/>
                <w:sz w:val="18"/>
              </w:rPr>
              <w:t>20129</w:t>
            </w:r>
          </w:p>
        </w:tc>
        <w:tc>
          <w:tcPr>
            <w:tcW w:w="3334" w:type="dxa"/>
          </w:tcPr>
          <w:p>
            <w:pPr>
              <w:pStyle w:val="TableParagraph"/>
              <w:spacing w:line="208" w:lineRule="exact"/>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UL 16QAM initial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5.1.1.7.7</w:t>
            </w:r>
          </w:p>
        </w:tc>
      </w:tr>
      <w:tr>
        <w:trPr>
          <w:trHeight w:val="413" w:hRule="atLeast"/>
        </w:trPr>
        <w:tc>
          <w:tcPr>
            <w:tcW w:w="1164" w:type="dxa"/>
          </w:tcPr>
          <w:p>
            <w:pPr>
              <w:pStyle w:val="TableParagraph"/>
              <w:spacing w:line="205" w:lineRule="exact"/>
              <w:rPr>
                <w:sz w:val="18"/>
              </w:rPr>
            </w:pPr>
            <w:r>
              <w:rPr>
                <w:spacing w:val="-2"/>
                <w:sz w:val="18"/>
              </w:rPr>
              <w:t>20130</w:t>
            </w:r>
          </w:p>
        </w:tc>
        <w:tc>
          <w:tcPr>
            <w:tcW w:w="3334" w:type="dxa"/>
          </w:tcPr>
          <w:p>
            <w:pPr>
              <w:pStyle w:val="TableParagraph"/>
              <w:ind w:left="960"/>
              <w:rPr>
                <w:sz w:val="18"/>
              </w:rPr>
            </w:pPr>
            <w:r>
              <w:rPr>
                <w:sz w:val="18"/>
              </w:rPr>
              <w:t>&gt;&gt;&gt;&gt;Error</w:t>
            </w:r>
            <w:r>
              <w:rPr>
                <w:spacing w:val="-13"/>
                <w:sz w:val="18"/>
              </w:rPr>
              <w:t> </w:t>
            </w:r>
            <w:r>
              <w:rPr>
                <w:sz w:val="18"/>
              </w:rPr>
              <w:t>number</w:t>
            </w:r>
            <w:r>
              <w:rPr>
                <w:spacing w:val="-12"/>
                <w:sz w:val="18"/>
              </w:rPr>
              <w:t> </w:t>
            </w:r>
            <w:r>
              <w:rPr>
                <w:sz w:val="18"/>
              </w:rPr>
              <w:t>of</w:t>
            </w:r>
            <w:r>
              <w:rPr>
                <w:spacing w:val="-13"/>
                <w:sz w:val="18"/>
              </w:rPr>
              <w:t> </w:t>
            </w:r>
            <w:r>
              <w:rPr>
                <w:sz w:val="18"/>
              </w:rPr>
              <w:t>UL 64QAM initial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5.1.1.7.7</w:t>
            </w:r>
          </w:p>
        </w:tc>
      </w:tr>
    </w:tbl>
    <w:p>
      <w:pPr>
        <w:spacing w:after="0" w:line="189" w:lineRule="exact"/>
        <w:rPr>
          <w:sz w:val="18"/>
        </w:rPr>
        <w:sectPr>
          <w:type w:val="continuous"/>
          <w:pgSz w:w="11910" w:h="16850"/>
          <w:pgMar w:header="866" w:footer="459" w:top="1580" w:bottom="110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415" w:hRule="atLeast"/>
        </w:trPr>
        <w:tc>
          <w:tcPr>
            <w:tcW w:w="1164" w:type="dxa"/>
          </w:tcPr>
          <w:p>
            <w:pPr>
              <w:pStyle w:val="TableParagraph"/>
              <w:rPr>
                <w:sz w:val="18"/>
              </w:rPr>
            </w:pPr>
            <w:r>
              <w:rPr>
                <w:spacing w:val="-2"/>
                <w:sz w:val="18"/>
              </w:rPr>
              <w:t>20131</w:t>
            </w:r>
          </w:p>
        </w:tc>
        <w:tc>
          <w:tcPr>
            <w:tcW w:w="3334" w:type="dxa"/>
          </w:tcPr>
          <w:p>
            <w:pPr>
              <w:pStyle w:val="TableParagraph"/>
              <w:ind w:left="677"/>
              <w:rPr>
                <w:sz w:val="18"/>
              </w:rPr>
            </w:pPr>
            <w:r>
              <w:rPr>
                <w:sz w:val="18"/>
              </w:rPr>
              <w:t>&gt;&gt;&gt;DL</w:t>
            </w:r>
            <w:r>
              <w:rPr>
                <w:spacing w:val="-3"/>
                <w:sz w:val="18"/>
              </w:rPr>
              <w:t> </w:t>
            </w:r>
            <w:r>
              <w:rPr>
                <w:sz w:val="18"/>
              </w:rPr>
              <w:t>total</w:t>
            </w:r>
            <w:r>
              <w:rPr>
                <w:spacing w:val="-3"/>
                <w:sz w:val="18"/>
              </w:rPr>
              <w:t> </w:t>
            </w:r>
            <w:r>
              <w:rPr>
                <w:spacing w:val="-5"/>
                <w:sz w:val="18"/>
              </w:rPr>
              <w:t>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5.1.1.7.3</w:t>
            </w:r>
          </w:p>
        </w:tc>
      </w:tr>
      <w:tr>
        <w:trPr>
          <w:trHeight w:val="412" w:hRule="atLeast"/>
        </w:trPr>
        <w:tc>
          <w:tcPr>
            <w:tcW w:w="1164" w:type="dxa"/>
          </w:tcPr>
          <w:p>
            <w:pPr>
              <w:pStyle w:val="TableParagraph"/>
              <w:rPr>
                <w:sz w:val="18"/>
              </w:rPr>
            </w:pPr>
            <w:r>
              <w:rPr>
                <w:spacing w:val="-2"/>
                <w:sz w:val="18"/>
              </w:rPr>
              <w:t>20132</w:t>
            </w:r>
          </w:p>
        </w:tc>
        <w:tc>
          <w:tcPr>
            <w:tcW w:w="3334" w:type="dxa"/>
          </w:tcPr>
          <w:p>
            <w:pPr>
              <w:pStyle w:val="TableParagraph"/>
              <w:ind w:left="960" w:right="186"/>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w:t>
            </w:r>
            <w:r>
              <w:rPr>
                <w:spacing w:val="-4"/>
                <w:sz w:val="18"/>
              </w:rPr>
              <w:t>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5.1.1.7.3</w:t>
            </w:r>
          </w:p>
        </w:tc>
      </w:tr>
      <w:tr>
        <w:trPr>
          <w:trHeight w:val="414" w:hRule="atLeast"/>
        </w:trPr>
        <w:tc>
          <w:tcPr>
            <w:tcW w:w="1164" w:type="dxa"/>
          </w:tcPr>
          <w:p>
            <w:pPr>
              <w:pStyle w:val="TableParagraph"/>
              <w:rPr>
                <w:sz w:val="18"/>
              </w:rPr>
            </w:pPr>
            <w:r>
              <w:rPr>
                <w:spacing w:val="-2"/>
                <w:sz w:val="18"/>
              </w:rPr>
              <w:t>20133</w:t>
            </w:r>
          </w:p>
        </w:tc>
        <w:tc>
          <w:tcPr>
            <w:tcW w:w="3334" w:type="dxa"/>
          </w:tcPr>
          <w:p>
            <w:pPr>
              <w:pStyle w:val="TableParagraph"/>
              <w:spacing w:line="208" w:lineRule="exact"/>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QPSK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5.1.1.7.3</w:t>
            </w:r>
          </w:p>
        </w:tc>
      </w:tr>
      <w:tr>
        <w:trPr>
          <w:trHeight w:val="413" w:hRule="atLeast"/>
        </w:trPr>
        <w:tc>
          <w:tcPr>
            <w:tcW w:w="1164" w:type="dxa"/>
          </w:tcPr>
          <w:p>
            <w:pPr>
              <w:pStyle w:val="TableParagraph"/>
              <w:spacing w:line="205" w:lineRule="exact"/>
              <w:rPr>
                <w:sz w:val="18"/>
              </w:rPr>
            </w:pPr>
            <w:r>
              <w:rPr>
                <w:spacing w:val="-2"/>
                <w:sz w:val="18"/>
              </w:rPr>
              <w:t>20134</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16QAM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5.1.1.7.3</w:t>
            </w:r>
          </w:p>
        </w:tc>
      </w:tr>
      <w:tr>
        <w:trPr>
          <w:trHeight w:val="412" w:hRule="atLeast"/>
        </w:trPr>
        <w:tc>
          <w:tcPr>
            <w:tcW w:w="1164" w:type="dxa"/>
          </w:tcPr>
          <w:p>
            <w:pPr>
              <w:pStyle w:val="TableParagraph"/>
              <w:rPr>
                <w:sz w:val="18"/>
              </w:rPr>
            </w:pPr>
            <w:r>
              <w:rPr>
                <w:spacing w:val="-2"/>
                <w:sz w:val="18"/>
              </w:rPr>
              <w:t>20135</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DL 64QAM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5.1.1.7.3</w:t>
            </w:r>
          </w:p>
        </w:tc>
      </w:tr>
      <w:tr>
        <w:trPr>
          <w:trHeight w:val="414" w:hRule="atLeast"/>
        </w:trPr>
        <w:tc>
          <w:tcPr>
            <w:tcW w:w="1164" w:type="dxa"/>
          </w:tcPr>
          <w:p>
            <w:pPr>
              <w:pStyle w:val="TableParagraph"/>
              <w:rPr>
                <w:sz w:val="18"/>
              </w:rPr>
            </w:pPr>
            <w:r>
              <w:rPr>
                <w:spacing w:val="-2"/>
                <w:sz w:val="18"/>
              </w:rPr>
              <w:t>20136</w:t>
            </w:r>
          </w:p>
        </w:tc>
        <w:tc>
          <w:tcPr>
            <w:tcW w:w="3334" w:type="dxa"/>
          </w:tcPr>
          <w:p>
            <w:pPr>
              <w:pStyle w:val="TableParagraph"/>
              <w:ind w:left="677"/>
              <w:rPr>
                <w:sz w:val="18"/>
              </w:rPr>
            </w:pPr>
            <w:r>
              <w:rPr>
                <w:sz w:val="18"/>
              </w:rPr>
              <w:t>&gt;&gt;&gt;UL</w:t>
            </w:r>
            <w:r>
              <w:rPr>
                <w:spacing w:val="-3"/>
                <w:sz w:val="18"/>
              </w:rPr>
              <w:t> </w:t>
            </w:r>
            <w:r>
              <w:rPr>
                <w:sz w:val="18"/>
              </w:rPr>
              <w:t>total</w:t>
            </w:r>
            <w:r>
              <w:rPr>
                <w:spacing w:val="-3"/>
                <w:sz w:val="18"/>
              </w:rPr>
              <w:t> </w:t>
            </w:r>
            <w:r>
              <w:rPr>
                <w:spacing w:val="-5"/>
                <w:sz w:val="18"/>
              </w:rPr>
              <w:t>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5.1.1.7.8</w:t>
            </w:r>
          </w:p>
        </w:tc>
      </w:tr>
      <w:tr>
        <w:trPr>
          <w:trHeight w:val="414" w:hRule="atLeast"/>
        </w:trPr>
        <w:tc>
          <w:tcPr>
            <w:tcW w:w="1164" w:type="dxa"/>
          </w:tcPr>
          <w:p>
            <w:pPr>
              <w:pStyle w:val="TableParagraph"/>
              <w:rPr>
                <w:sz w:val="18"/>
              </w:rPr>
            </w:pPr>
            <w:r>
              <w:rPr>
                <w:spacing w:val="-2"/>
                <w:sz w:val="18"/>
              </w:rPr>
              <w:t>20137</w:t>
            </w:r>
          </w:p>
        </w:tc>
        <w:tc>
          <w:tcPr>
            <w:tcW w:w="3334" w:type="dxa"/>
          </w:tcPr>
          <w:p>
            <w:pPr>
              <w:pStyle w:val="TableParagraph"/>
              <w:ind w:left="960" w:right="186"/>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w:t>
            </w:r>
            <w:r>
              <w:rPr>
                <w:spacing w:val="-4"/>
                <w:sz w:val="18"/>
              </w:rPr>
              <w:t>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5.1.1.7.8</w:t>
            </w:r>
          </w:p>
        </w:tc>
      </w:tr>
      <w:tr>
        <w:trPr>
          <w:trHeight w:val="412" w:hRule="atLeast"/>
        </w:trPr>
        <w:tc>
          <w:tcPr>
            <w:tcW w:w="1164" w:type="dxa"/>
          </w:tcPr>
          <w:p>
            <w:pPr>
              <w:pStyle w:val="TableParagraph"/>
              <w:rPr>
                <w:sz w:val="18"/>
              </w:rPr>
            </w:pPr>
            <w:r>
              <w:rPr>
                <w:spacing w:val="-2"/>
                <w:sz w:val="18"/>
              </w:rPr>
              <w:t>20138</w:t>
            </w:r>
          </w:p>
        </w:tc>
        <w:tc>
          <w:tcPr>
            <w:tcW w:w="3334" w:type="dxa"/>
          </w:tcPr>
          <w:p>
            <w:pPr>
              <w:pStyle w:val="TableParagraph"/>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QPSK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5.1.1.7.8</w:t>
            </w:r>
          </w:p>
        </w:tc>
      </w:tr>
      <w:tr>
        <w:trPr>
          <w:trHeight w:val="415" w:hRule="atLeast"/>
        </w:trPr>
        <w:tc>
          <w:tcPr>
            <w:tcW w:w="1164" w:type="dxa"/>
          </w:tcPr>
          <w:p>
            <w:pPr>
              <w:pStyle w:val="TableParagraph"/>
              <w:rPr>
                <w:sz w:val="18"/>
              </w:rPr>
            </w:pPr>
            <w:r>
              <w:rPr>
                <w:spacing w:val="-2"/>
                <w:sz w:val="18"/>
              </w:rPr>
              <w:t>20139</w:t>
            </w:r>
          </w:p>
        </w:tc>
        <w:tc>
          <w:tcPr>
            <w:tcW w:w="3334" w:type="dxa"/>
          </w:tcPr>
          <w:p>
            <w:pPr>
              <w:pStyle w:val="TableParagraph"/>
              <w:spacing w:line="210" w:lineRule="exact"/>
              <w:ind w:left="960"/>
              <w:rPr>
                <w:sz w:val="18"/>
              </w:rPr>
            </w:pPr>
            <w:r>
              <w:rPr>
                <w:sz w:val="18"/>
              </w:rPr>
              <w:t>&gt;&gt;&gt;&gt;Total</w:t>
            </w:r>
            <w:r>
              <w:rPr>
                <w:spacing w:val="-13"/>
                <w:sz w:val="18"/>
              </w:rPr>
              <w:t> </w:t>
            </w:r>
            <w:r>
              <w:rPr>
                <w:sz w:val="18"/>
              </w:rPr>
              <w:t>number</w:t>
            </w:r>
            <w:r>
              <w:rPr>
                <w:spacing w:val="-12"/>
                <w:sz w:val="18"/>
              </w:rPr>
              <w:t> </w:t>
            </w:r>
            <w:r>
              <w:rPr>
                <w:sz w:val="18"/>
              </w:rPr>
              <w:t>of</w:t>
            </w:r>
            <w:r>
              <w:rPr>
                <w:spacing w:val="-13"/>
                <w:sz w:val="18"/>
              </w:rPr>
              <w:t> </w:t>
            </w:r>
            <w:r>
              <w:rPr>
                <w:sz w:val="18"/>
              </w:rPr>
              <w:t>UL 16QAM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5.1.1.7.8</w:t>
            </w:r>
          </w:p>
        </w:tc>
      </w:tr>
      <w:tr>
        <w:trPr>
          <w:trHeight w:val="409" w:hRule="atLeast"/>
        </w:trPr>
        <w:tc>
          <w:tcPr>
            <w:tcW w:w="1164" w:type="dxa"/>
          </w:tcPr>
          <w:p>
            <w:pPr>
              <w:pStyle w:val="TableParagraph"/>
              <w:spacing w:line="201" w:lineRule="exact"/>
              <w:rPr>
                <w:sz w:val="18"/>
              </w:rPr>
            </w:pPr>
            <w:r>
              <w:rPr>
                <w:spacing w:val="-2"/>
                <w:sz w:val="18"/>
              </w:rPr>
              <w:t>20140</w:t>
            </w:r>
          </w:p>
        </w:tc>
        <w:tc>
          <w:tcPr>
            <w:tcW w:w="3334" w:type="dxa"/>
          </w:tcPr>
          <w:p>
            <w:pPr>
              <w:pStyle w:val="TableParagraph"/>
              <w:spacing w:line="201" w:lineRule="exact"/>
              <w:ind w:left="960"/>
              <w:rPr>
                <w:sz w:val="18"/>
              </w:rPr>
            </w:pPr>
            <w:r>
              <w:rPr>
                <w:sz w:val="18"/>
              </w:rPr>
              <w:t>&gt;&gt;&gt;&gt;Total</w:t>
            </w:r>
            <w:r>
              <w:rPr>
                <w:spacing w:val="-3"/>
                <w:sz w:val="18"/>
              </w:rPr>
              <w:t> </w:t>
            </w:r>
            <w:r>
              <w:rPr>
                <w:sz w:val="18"/>
              </w:rPr>
              <w:t>number</w:t>
            </w:r>
            <w:r>
              <w:rPr>
                <w:spacing w:val="-2"/>
                <w:sz w:val="18"/>
              </w:rPr>
              <w:t> </w:t>
            </w:r>
            <w:r>
              <w:rPr>
                <w:sz w:val="18"/>
              </w:rPr>
              <w:t>of</w:t>
            </w:r>
            <w:r>
              <w:rPr>
                <w:spacing w:val="-4"/>
                <w:sz w:val="18"/>
              </w:rPr>
              <w:t> </w:t>
            </w:r>
            <w:r>
              <w:rPr>
                <w:spacing w:val="-5"/>
                <w:sz w:val="18"/>
              </w:rPr>
              <w:t>UL</w:t>
            </w:r>
          </w:p>
          <w:p>
            <w:pPr>
              <w:pStyle w:val="TableParagraph"/>
              <w:spacing w:line="189" w:lineRule="exact"/>
              <w:ind w:left="960"/>
              <w:rPr>
                <w:sz w:val="18"/>
              </w:rPr>
            </w:pPr>
            <w:r>
              <w:rPr>
                <w:sz w:val="18"/>
              </w:rPr>
              <w:t>64QAM</w:t>
            </w:r>
            <w:r>
              <w:rPr>
                <w:spacing w:val="-4"/>
                <w:sz w:val="18"/>
              </w:rPr>
              <w:t> </w:t>
            </w:r>
            <w:r>
              <w:rPr>
                <w:spacing w:val="-5"/>
                <w:sz w:val="18"/>
              </w:rPr>
              <w:t>TBs</w:t>
            </w:r>
          </w:p>
        </w:tc>
        <w:tc>
          <w:tcPr>
            <w:tcW w:w="1442" w:type="dxa"/>
          </w:tcPr>
          <w:p>
            <w:pPr>
              <w:pStyle w:val="TableParagraph"/>
              <w:spacing w:line="201" w:lineRule="exact"/>
              <w:rPr>
                <w:sz w:val="18"/>
              </w:rPr>
            </w:pPr>
            <w:r>
              <w:rPr>
                <w:spacing w:val="-2"/>
                <w:sz w:val="18"/>
              </w:rPr>
              <w:t>ELEMENT</w:t>
            </w:r>
          </w:p>
        </w:tc>
        <w:tc>
          <w:tcPr>
            <w:tcW w:w="989" w:type="dxa"/>
          </w:tcPr>
          <w:p>
            <w:pPr>
              <w:pStyle w:val="TableParagraph"/>
              <w:spacing w:line="201" w:lineRule="exact"/>
              <w:ind w:left="16" w:right="4"/>
              <w:jc w:val="center"/>
              <w:rPr>
                <w:sz w:val="18"/>
              </w:rPr>
            </w:pPr>
            <w:r>
              <w:rPr>
                <w:spacing w:val="-2"/>
                <w:sz w:val="18"/>
              </w:rPr>
              <w:t>FALSE</w:t>
            </w:r>
          </w:p>
        </w:tc>
        <w:tc>
          <w:tcPr>
            <w:tcW w:w="1620" w:type="dxa"/>
          </w:tcPr>
          <w:p>
            <w:pPr>
              <w:pStyle w:val="TableParagraph"/>
              <w:spacing w:line="201" w:lineRule="exact"/>
              <w:ind w:left="109"/>
              <w:rPr>
                <w:sz w:val="18"/>
              </w:rPr>
            </w:pPr>
            <w:r>
              <w:rPr>
                <w:spacing w:val="-2"/>
                <w:sz w:val="18"/>
              </w:rPr>
              <w:t>INTEGER</w:t>
            </w:r>
          </w:p>
        </w:tc>
        <w:tc>
          <w:tcPr>
            <w:tcW w:w="1443" w:type="dxa"/>
          </w:tcPr>
          <w:p>
            <w:pPr>
              <w:pStyle w:val="TableParagraph"/>
              <w:spacing w:line="201"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5.1.1.7.8</w:t>
            </w:r>
          </w:p>
        </w:tc>
      </w:tr>
      <w:tr>
        <w:trPr>
          <w:trHeight w:val="412" w:hRule="atLeast"/>
        </w:trPr>
        <w:tc>
          <w:tcPr>
            <w:tcW w:w="1164" w:type="dxa"/>
          </w:tcPr>
          <w:p>
            <w:pPr>
              <w:pStyle w:val="TableParagraph"/>
              <w:rPr>
                <w:sz w:val="18"/>
              </w:rPr>
            </w:pPr>
            <w:r>
              <w:rPr>
                <w:spacing w:val="-2"/>
                <w:sz w:val="18"/>
              </w:rPr>
              <w:t>20141</w:t>
            </w:r>
          </w:p>
        </w:tc>
        <w:tc>
          <w:tcPr>
            <w:tcW w:w="3334" w:type="dxa"/>
          </w:tcPr>
          <w:p>
            <w:pPr>
              <w:pStyle w:val="TableParagraph"/>
              <w:ind w:left="677" w:right="186"/>
              <w:rPr>
                <w:sz w:val="18"/>
              </w:rPr>
            </w:pPr>
            <w:r>
              <w:rPr>
                <w:sz w:val="18"/>
              </w:rPr>
              <w:t>&gt;&gt;&gt;Total</w:t>
            </w:r>
            <w:r>
              <w:rPr>
                <w:spacing w:val="-7"/>
                <w:sz w:val="18"/>
              </w:rPr>
              <w:t> </w:t>
            </w:r>
            <w:r>
              <w:rPr>
                <w:sz w:val="18"/>
              </w:rPr>
              <w:t>error</w:t>
            </w:r>
            <w:r>
              <w:rPr>
                <w:spacing w:val="-9"/>
                <w:sz w:val="18"/>
              </w:rPr>
              <w:t> </w:t>
            </w:r>
            <w:r>
              <w:rPr>
                <w:sz w:val="18"/>
              </w:rPr>
              <w:t>number</w:t>
            </w:r>
            <w:r>
              <w:rPr>
                <w:spacing w:val="-12"/>
                <w:sz w:val="18"/>
              </w:rPr>
              <w:t> </w:t>
            </w:r>
            <w:r>
              <w:rPr>
                <w:sz w:val="18"/>
              </w:rPr>
              <w:t>of</w:t>
            </w:r>
            <w:r>
              <w:rPr>
                <w:spacing w:val="-9"/>
                <w:sz w:val="18"/>
              </w:rPr>
              <w:t> </w:t>
            </w:r>
            <w:r>
              <w:rPr>
                <w:sz w:val="18"/>
              </w:rPr>
              <w:t>DL </w:t>
            </w:r>
            <w:r>
              <w:rPr>
                <w:spacing w:val="-4"/>
                <w:sz w:val="18"/>
              </w:rPr>
              <w:t>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5.1.1.7.3</w:t>
            </w:r>
          </w:p>
        </w:tc>
      </w:tr>
      <w:tr>
        <w:trPr>
          <w:trHeight w:val="414" w:hRule="atLeast"/>
        </w:trPr>
        <w:tc>
          <w:tcPr>
            <w:tcW w:w="1164" w:type="dxa"/>
          </w:tcPr>
          <w:p>
            <w:pPr>
              <w:pStyle w:val="TableParagraph"/>
              <w:rPr>
                <w:sz w:val="18"/>
              </w:rPr>
            </w:pPr>
            <w:r>
              <w:rPr>
                <w:spacing w:val="-2"/>
                <w:sz w:val="18"/>
              </w:rPr>
              <w:t>20142</w:t>
            </w:r>
          </w:p>
        </w:tc>
        <w:tc>
          <w:tcPr>
            <w:tcW w:w="3334" w:type="dxa"/>
          </w:tcPr>
          <w:p>
            <w:pPr>
              <w:pStyle w:val="TableParagraph"/>
              <w:spacing w:line="208" w:lineRule="exact"/>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DL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5.1.1.7.3</w:t>
            </w:r>
          </w:p>
        </w:tc>
      </w:tr>
      <w:tr>
        <w:trPr>
          <w:trHeight w:val="411" w:hRule="atLeast"/>
        </w:trPr>
        <w:tc>
          <w:tcPr>
            <w:tcW w:w="1164" w:type="dxa"/>
          </w:tcPr>
          <w:p>
            <w:pPr>
              <w:pStyle w:val="TableParagraph"/>
              <w:spacing w:line="205" w:lineRule="exact"/>
              <w:rPr>
                <w:sz w:val="18"/>
              </w:rPr>
            </w:pPr>
            <w:r>
              <w:rPr>
                <w:spacing w:val="-2"/>
                <w:sz w:val="18"/>
              </w:rPr>
              <w:t>20143</w:t>
            </w:r>
          </w:p>
        </w:tc>
        <w:tc>
          <w:tcPr>
            <w:tcW w:w="3334" w:type="dxa"/>
          </w:tcPr>
          <w:p>
            <w:pPr>
              <w:pStyle w:val="TableParagraph"/>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DL QPSK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5.1.1.7.3</w:t>
            </w:r>
          </w:p>
        </w:tc>
      </w:tr>
      <w:tr>
        <w:trPr>
          <w:trHeight w:val="413" w:hRule="atLeast"/>
        </w:trPr>
        <w:tc>
          <w:tcPr>
            <w:tcW w:w="1164" w:type="dxa"/>
          </w:tcPr>
          <w:p>
            <w:pPr>
              <w:pStyle w:val="TableParagraph"/>
              <w:spacing w:line="240" w:lineRule="auto"/>
              <w:rPr>
                <w:sz w:val="18"/>
              </w:rPr>
            </w:pPr>
            <w:r>
              <w:rPr>
                <w:spacing w:val="-2"/>
                <w:sz w:val="18"/>
              </w:rPr>
              <w:t>20144</w:t>
            </w:r>
          </w:p>
        </w:tc>
        <w:tc>
          <w:tcPr>
            <w:tcW w:w="3334" w:type="dxa"/>
          </w:tcPr>
          <w:p>
            <w:pPr>
              <w:pStyle w:val="TableParagraph"/>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DL 16QAM TBs</w:t>
            </w:r>
          </w:p>
        </w:tc>
        <w:tc>
          <w:tcPr>
            <w:tcW w:w="1442" w:type="dxa"/>
          </w:tcPr>
          <w:p>
            <w:pPr>
              <w:pStyle w:val="TableParagraph"/>
              <w:spacing w:line="240" w:lineRule="auto"/>
              <w:rPr>
                <w:sz w:val="18"/>
              </w:rPr>
            </w:pPr>
            <w:r>
              <w:rPr>
                <w:spacing w:val="-2"/>
                <w:sz w:val="18"/>
              </w:rPr>
              <w:t>ELEMENT</w:t>
            </w:r>
          </w:p>
        </w:tc>
        <w:tc>
          <w:tcPr>
            <w:tcW w:w="989" w:type="dxa"/>
          </w:tcPr>
          <w:p>
            <w:pPr>
              <w:pStyle w:val="TableParagraph"/>
              <w:spacing w:line="240" w:lineRule="auto"/>
              <w:ind w:left="16" w:right="4"/>
              <w:jc w:val="center"/>
              <w:rPr>
                <w:sz w:val="18"/>
              </w:rPr>
            </w:pPr>
            <w:r>
              <w:rPr>
                <w:spacing w:val="-2"/>
                <w:sz w:val="18"/>
              </w:rPr>
              <w:t>FALSE</w:t>
            </w:r>
          </w:p>
        </w:tc>
        <w:tc>
          <w:tcPr>
            <w:tcW w:w="1620" w:type="dxa"/>
          </w:tcPr>
          <w:p>
            <w:pPr>
              <w:pStyle w:val="TableParagraph"/>
              <w:spacing w:line="240" w:lineRule="auto"/>
              <w:ind w:left="109"/>
              <w:rPr>
                <w:sz w:val="18"/>
              </w:rPr>
            </w:pPr>
            <w:r>
              <w:rPr>
                <w:spacing w:val="-2"/>
                <w:sz w:val="18"/>
              </w:rPr>
              <w:t>INTEGER</w:t>
            </w:r>
          </w:p>
        </w:tc>
        <w:tc>
          <w:tcPr>
            <w:tcW w:w="1443" w:type="dxa"/>
          </w:tcPr>
          <w:p>
            <w:pPr>
              <w:pStyle w:val="TableParagraph"/>
              <w:spacing w:line="207"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5.1.1.7.3</w:t>
            </w:r>
          </w:p>
        </w:tc>
      </w:tr>
      <w:tr>
        <w:trPr>
          <w:trHeight w:val="414" w:hRule="atLeast"/>
        </w:trPr>
        <w:tc>
          <w:tcPr>
            <w:tcW w:w="1164" w:type="dxa"/>
          </w:tcPr>
          <w:p>
            <w:pPr>
              <w:pStyle w:val="TableParagraph"/>
              <w:rPr>
                <w:sz w:val="18"/>
              </w:rPr>
            </w:pPr>
            <w:r>
              <w:rPr>
                <w:spacing w:val="-2"/>
                <w:sz w:val="18"/>
              </w:rPr>
              <w:t>20145</w:t>
            </w:r>
          </w:p>
        </w:tc>
        <w:tc>
          <w:tcPr>
            <w:tcW w:w="3334" w:type="dxa"/>
          </w:tcPr>
          <w:p>
            <w:pPr>
              <w:pStyle w:val="TableParagraph"/>
              <w:spacing w:line="208" w:lineRule="exact"/>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DL 64QAM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5.1.1.7.3</w:t>
            </w:r>
          </w:p>
        </w:tc>
      </w:tr>
      <w:tr>
        <w:trPr>
          <w:trHeight w:val="411" w:hRule="atLeast"/>
        </w:trPr>
        <w:tc>
          <w:tcPr>
            <w:tcW w:w="1164" w:type="dxa"/>
          </w:tcPr>
          <w:p>
            <w:pPr>
              <w:pStyle w:val="TableParagraph"/>
              <w:spacing w:line="205" w:lineRule="exact"/>
              <w:rPr>
                <w:sz w:val="18"/>
              </w:rPr>
            </w:pPr>
            <w:r>
              <w:rPr>
                <w:spacing w:val="-2"/>
                <w:sz w:val="18"/>
              </w:rPr>
              <w:t>20146</w:t>
            </w:r>
          </w:p>
        </w:tc>
        <w:tc>
          <w:tcPr>
            <w:tcW w:w="3334" w:type="dxa"/>
          </w:tcPr>
          <w:p>
            <w:pPr>
              <w:pStyle w:val="TableParagraph"/>
              <w:ind w:left="677" w:right="186"/>
              <w:rPr>
                <w:sz w:val="18"/>
              </w:rPr>
            </w:pPr>
            <w:r>
              <w:rPr>
                <w:sz w:val="18"/>
              </w:rPr>
              <w:t>&gt;&gt;&gt;Total</w:t>
            </w:r>
            <w:r>
              <w:rPr>
                <w:spacing w:val="-9"/>
                <w:sz w:val="18"/>
              </w:rPr>
              <w:t> </w:t>
            </w:r>
            <w:r>
              <w:rPr>
                <w:sz w:val="18"/>
              </w:rPr>
              <w:t>error</w:t>
            </w:r>
            <w:r>
              <w:rPr>
                <w:spacing w:val="-9"/>
                <w:sz w:val="18"/>
              </w:rPr>
              <w:t> </w:t>
            </w:r>
            <w:r>
              <w:rPr>
                <w:sz w:val="18"/>
              </w:rPr>
              <w:t>number</w:t>
            </w:r>
            <w:r>
              <w:rPr>
                <w:spacing w:val="-12"/>
                <w:sz w:val="18"/>
              </w:rPr>
              <w:t> </w:t>
            </w:r>
            <w:r>
              <w:rPr>
                <w:sz w:val="18"/>
              </w:rPr>
              <w:t>of</w:t>
            </w:r>
            <w:r>
              <w:rPr>
                <w:spacing w:val="-9"/>
                <w:sz w:val="18"/>
              </w:rPr>
              <w:t> </w:t>
            </w:r>
            <w:r>
              <w:rPr>
                <w:sz w:val="18"/>
              </w:rPr>
              <w:t>UL </w:t>
            </w:r>
            <w:r>
              <w:rPr>
                <w:spacing w:val="-4"/>
                <w:sz w:val="18"/>
              </w:rPr>
              <w:t>TBs</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5.1.1.7.9</w:t>
            </w:r>
          </w:p>
        </w:tc>
      </w:tr>
      <w:tr>
        <w:trPr>
          <w:trHeight w:val="414" w:hRule="atLeast"/>
        </w:trPr>
        <w:tc>
          <w:tcPr>
            <w:tcW w:w="1164" w:type="dxa"/>
          </w:tcPr>
          <w:p>
            <w:pPr>
              <w:pStyle w:val="TableParagraph"/>
              <w:spacing w:line="240" w:lineRule="auto"/>
              <w:rPr>
                <w:sz w:val="18"/>
              </w:rPr>
            </w:pPr>
            <w:r>
              <w:rPr>
                <w:spacing w:val="-2"/>
                <w:sz w:val="18"/>
              </w:rPr>
              <w:t>20147</w:t>
            </w:r>
          </w:p>
        </w:tc>
        <w:tc>
          <w:tcPr>
            <w:tcW w:w="3334" w:type="dxa"/>
          </w:tcPr>
          <w:p>
            <w:pPr>
              <w:pStyle w:val="TableParagraph"/>
              <w:spacing w:line="200" w:lineRule="atLeast"/>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UL TBs</w:t>
            </w:r>
          </w:p>
        </w:tc>
        <w:tc>
          <w:tcPr>
            <w:tcW w:w="1442" w:type="dxa"/>
          </w:tcPr>
          <w:p>
            <w:pPr>
              <w:pStyle w:val="TableParagraph"/>
              <w:spacing w:line="240" w:lineRule="auto"/>
              <w:rPr>
                <w:sz w:val="18"/>
              </w:rPr>
            </w:pPr>
            <w:r>
              <w:rPr>
                <w:spacing w:val="-2"/>
                <w:sz w:val="18"/>
              </w:rPr>
              <w:t>ELEMENT</w:t>
            </w:r>
          </w:p>
        </w:tc>
        <w:tc>
          <w:tcPr>
            <w:tcW w:w="989" w:type="dxa"/>
          </w:tcPr>
          <w:p>
            <w:pPr>
              <w:pStyle w:val="TableParagraph"/>
              <w:spacing w:line="240" w:lineRule="auto"/>
              <w:ind w:left="16" w:right="4"/>
              <w:jc w:val="center"/>
              <w:rPr>
                <w:sz w:val="18"/>
              </w:rPr>
            </w:pPr>
            <w:r>
              <w:rPr>
                <w:spacing w:val="-2"/>
                <w:sz w:val="18"/>
              </w:rPr>
              <w:t>FALSE</w:t>
            </w:r>
          </w:p>
        </w:tc>
        <w:tc>
          <w:tcPr>
            <w:tcW w:w="1620" w:type="dxa"/>
          </w:tcPr>
          <w:p>
            <w:pPr>
              <w:pStyle w:val="TableParagraph"/>
              <w:spacing w:line="240" w:lineRule="auto"/>
              <w:ind w:left="109"/>
              <w:rPr>
                <w:sz w:val="18"/>
              </w:rPr>
            </w:pPr>
            <w:r>
              <w:rPr>
                <w:spacing w:val="-2"/>
                <w:sz w:val="18"/>
              </w:rPr>
              <w:t>INTEGER</w:t>
            </w:r>
          </w:p>
        </w:tc>
        <w:tc>
          <w:tcPr>
            <w:tcW w:w="1443" w:type="dxa"/>
          </w:tcPr>
          <w:p>
            <w:pPr>
              <w:pStyle w:val="TableParagraph"/>
              <w:spacing w:line="240" w:lineRule="auto"/>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5.1.1.7.9</w:t>
            </w:r>
          </w:p>
        </w:tc>
      </w:tr>
      <w:tr>
        <w:trPr>
          <w:trHeight w:val="414" w:hRule="atLeast"/>
        </w:trPr>
        <w:tc>
          <w:tcPr>
            <w:tcW w:w="1164" w:type="dxa"/>
          </w:tcPr>
          <w:p>
            <w:pPr>
              <w:pStyle w:val="TableParagraph"/>
              <w:rPr>
                <w:sz w:val="18"/>
              </w:rPr>
            </w:pPr>
            <w:r>
              <w:rPr>
                <w:spacing w:val="-2"/>
                <w:sz w:val="18"/>
              </w:rPr>
              <w:t>20148</w:t>
            </w:r>
          </w:p>
        </w:tc>
        <w:tc>
          <w:tcPr>
            <w:tcW w:w="3334" w:type="dxa"/>
          </w:tcPr>
          <w:p>
            <w:pPr>
              <w:pStyle w:val="TableParagraph"/>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UL QPSK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5.1.1.7.9</w:t>
            </w:r>
          </w:p>
        </w:tc>
      </w:tr>
      <w:tr>
        <w:trPr>
          <w:trHeight w:val="412" w:hRule="atLeast"/>
        </w:trPr>
        <w:tc>
          <w:tcPr>
            <w:tcW w:w="1164" w:type="dxa"/>
          </w:tcPr>
          <w:p>
            <w:pPr>
              <w:pStyle w:val="TableParagraph"/>
              <w:rPr>
                <w:sz w:val="18"/>
              </w:rPr>
            </w:pPr>
            <w:r>
              <w:rPr>
                <w:spacing w:val="-2"/>
                <w:sz w:val="18"/>
              </w:rPr>
              <w:t>20149</w:t>
            </w:r>
          </w:p>
        </w:tc>
        <w:tc>
          <w:tcPr>
            <w:tcW w:w="3334" w:type="dxa"/>
          </w:tcPr>
          <w:p>
            <w:pPr>
              <w:pStyle w:val="TableParagraph"/>
              <w:ind w:left="960" w:right="186"/>
              <w:rPr>
                <w:sz w:val="18"/>
              </w:rPr>
            </w:pPr>
            <w:r>
              <w:rPr>
                <w:sz w:val="18"/>
              </w:rPr>
              <w:t>&gt;&gt;&gt;&gt;Total</w:t>
            </w:r>
            <w:r>
              <w:rPr>
                <w:spacing w:val="-12"/>
                <w:sz w:val="18"/>
              </w:rPr>
              <w:t> </w:t>
            </w:r>
            <w:r>
              <w:rPr>
                <w:sz w:val="18"/>
              </w:rPr>
              <w:t>error</w:t>
            </w:r>
            <w:r>
              <w:rPr>
                <w:spacing w:val="-11"/>
                <w:sz w:val="18"/>
              </w:rPr>
              <w:t> </w:t>
            </w:r>
            <w:r>
              <w:rPr>
                <w:sz w:val="18"/>
              </w:rPr>
              <w:t>number</w:t>
            </w:r>
            <w:r>
              <w:rPr>
                <w:spacing w:val="-12"/>
                <w:sz w:val="18"/>
              </w:rPr>
              <w:t> </w:t>
            </w:r>
            <w:r>
              <w:rPr>
                <w:sz w:val="18"/>
              </w:rPr>
              <w:t>of UL 16QAM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5.1.1.7.9</w:t>
            </w:r>
          </w:p>
        </w:tc>
      </w:tr>
      <w:tr>
        <w:trPr>
          <w:trHeight w:val="414" w:hRule="atLeast"/>
        </w:trPr>
        <w:tc>
          <w:tcPr>
            <w:tcW w:w="1164" w:type="dxa"/>
          </w:tcPr>
          <w:p>
            <w:pPr>
              <w:pStyle w:val="TableParagraph"/>
              <w:spacing w:line="240" w:lineRule="auto" w:before="1"/>
              <w:rPr>
                <w:sz w:val="18"/>
              </w:rPr>
            </w:pPr>
            <w:r>
              <w:rPr>
                <w:spacing w:val="-2"/>
                <w:sz w:val="18"/>
              </w:rPr>
              <w:t>20150</w:t>
            </w:r>
          </w:p>
        </w:tc>
        <w:tc>
          <w:tcPr>
            <w:tcW w:w="3334" w:type="dxa"/>
          </w:tcPr>
          <w:p>
            <w:pPr>
              <w:pStyle w:val="TableParagraph"/>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UL 64QAM TBs</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5.1.1.7.9</w:t>
            </w:r>
          </w:p>
        </w:tc>
      </w:tr>
      <w:tr>
        <w:trPr>
          <w:trHeight w:val="414" w:hRule="atLeast"/>
        </w:trPr>
        <w:tc>
          <w:tcPr>
            <w:tcW w:w="1164" w:type="dxa"/>
          </w:tcPr>
          <w:p>
            <w:pPr>
              <w:pStyle w:val="TableParagraph"/>
              <w:rPr>
                <w:sz w:val="18"/>
              </w:rPr>
            </w:pPr>
            <w:r>
              <w:rPr>
                <w:spacing w:val="-2"/>
                <w:sz w:val="18"/>
              </w:rPr>
              <w:t>20151</w:t>
            </w:r>
          </w:p>
        </w:tc>
        <w:tc>
          <w:tcPr>
            <w:tcW w:w="3334" w:type="dxa"/>
          </w:tcPr>
          <w:p>
            <w:pPr>
              <w:pStyle w:val="TableParagraph"/>
              <w:ind w:left="677" w:right="186"/>
              <w:rPr>
                <w:sz w:val="18"/>
              </w:rPr>
            </w:pPr>
            <w:r>
              <w:rPr>
                <w:sz w:val="18"/>
              </w:rPr>
              <w:t>&gt;&gt;&gt;Residual</w:t>
            </w:r>
            <w:r>
              <w:rPr>
                <w:spacing w:val="-13"/>
                <w:sz w:val="18"/>
              </w:rPr>
              <w:t> </w:t>
            </w:r>
            <w:r>
              <w:rPr>
                <w:sz w:val="18"/>
              </w:rPr>
              <w:t>error</w:t>
            </w:r>
            <w:r>
              <w:rPr>
                <w:spacing w:val="-12"/>
                <w:sz w:val="18"/>
              </w:rPr>
              <w:t> </w:t>
            </w:r>
            <w:r>
              <w:rPr>
                <w:sz w:val="18"/>
              </w:rPr>
              <w:t>number</w:t>
            </w:r>
            <w:r>
              <w:rPr>
                <w:spacing w:val="-13"/>
                <w:sz w:val="18"/>
              </w:rPr>
              <w:t> </w:t>
            </w:r>
            <w:r>
              <w:rPr>
                <w:sz w:val="18"/>
              </w:rPr>
              <w:t>of DL 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pacing w:val="-5"/>
                <w:sz w:val="18"/>
              </w:rPr>
              <w:t>Sec</w:t>
            </w:r>
          </w:p>
        </w:tc>
      </w:tr>
      <w:tr>
        <w:trPr>
          <w:trHeight w:val="412" w:hRule="atLeast"/>
        </w:trPr>
        <w:tc>
          <w:tcPr>
            <w:tcW w:w="1164" w:type="dxa"/>
          </w:tcPr>
          <w:p>
            <w:pPr>
              <w:pStyle w:val="TableParagraph"/>
              <w:rPr>
                <w:sz w:val="18"/>
              </w:rPr>
            </w:pPr>
            <w:r>
              <w:rPr>
                <w:spacing w:val="-2"/>
                <w:sz w:val="18"/>
              </w:rPr>
              <w:t>20152</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DL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5.1.1.7.5</w:t>
            </w:r>
          </w:p>
        </w:tc>
      </w:tr>
      <w:tr>
        <w:trPr>
          <w:trHeight w:val="414" w:hRule="atLeast"/>
        </w:trPr>
        <w:tc>
          <w:tcPr>
            <w:tcW w:w="1164" w:type="dxa"/>
          </w:tcPr>
          <w:p>
            <w:pPr>
              <w:pStyle w:val="TableParagraph"/>
              <w:spacing w:line="240" w:lineRule="auto" w:before="1"/>
              <w:rPr>
                <w:sz w:val="18"/>
              </w:rPr>
            </w:pPr>
            <w:r>
              <w:rPr>
                <w:spacing w:val="-2"/>
                <w:sz w:val="18"/>
              </w:rPr>
              <w:t>20153</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DL QPSK TBs</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5.1.1.7.5</w:t>
            </w:r>
          </w:p>
        </w:tc>
      </w:tr>
      <w:tr>
        <w:trPr>
          <w:trHeight w:val="414" w:hRule="atLeast"/>
        </w:trPr>
        <w:tc>
          <w:tcPr>
            <w:tcW w:w="1164" w:type="dxa"/>
          </w:tcPr>
          <w:p>
            <w:pPr>
              <w:pStyle w:val="TableParagraph"/>
              <w:rPr>
                <w:sz w:val="18"/>
              </w:rPr>
            </w:pPr>
            <w:r>
              <w:rPr>
                <w:spacing w:val="-2"/>
                <w:sz w:val="18"/>
              </w:rPr>
              <w:t>20154</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DL 16QAM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5.1.1.7.5</w:t>
            </w:r>
          </w:p>
        </w:tc>
      </w:tr>
      <w:tr>
        <w:trPr>
          <w:trHeight w:val="412" w:hRule="atLeast"/>
        </w:trPr>
        <w:tc>
          <w:tcPr>
            <w:tcW w:w="1164" w:type="dxa"/>
          </w:tcPr>
          <w:p>
            <w:pPr>
              <w:pStyle w:val="TableParagraph"/>
              <w:rPr>
                <w:sz w:val="18"/>
              </w:rPr>
            </w:pPr>
            <w:r>
              <w:rPr>
                <w:spacing w:val="-2"/>
                <w:sz w:val="18"/>
              </w:rPr>
              <w:t>20155</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DL 64QAM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5.1.1.7.5</w:t>
            </w:r>
          </w:p>
        </w:tc>
      </w:tr>
      <w:tr>
        <w:trPr>
          <w:trHeight w:val="415" w:hRule="atLeast"/>
        </w:trPr>
        <w:tc>
          <w:tcPr>
            <w:tcW w:w="1164" w:type="dxa"/>
          </w:tcPr>
          <w:p>
            <w:pPr>
              <w:pStyle w:val="TableParagraph"/>
              <w:rPr>
                <w:sz w:val="18"/>
              </w:rPr>
            </w:pPr>
            <w:r>
              <w:rPr>
                <w:spacing w:val="-2"/>
                <w:sz w:val="18"/>
              </w:rPr>
              <w:t>20156</w:t>
            </w:r>
          </w:p>
        </w:tc>
        <w:tc>
          <w:tcPr>
            <w:tcW w:w="3334" w:type="dxa"/>
          </w:tcPr>
          <w:p>
            <w:pPr>
              <w:pStyle w:val="TableParagraph"/>
              <w:spacing w:line="208" w:lineRule="exact"/>
              <w:ind w:left="677" w:right="186"/>
              <w:rPr>
                <w:sz w:val="18"/>
              </w:rPr>
            </w:pPr>
            <w:r>
              <w:rPr>
                <w:sz w:val="18"/>
              </w:rPr>
              <w:t>&gt;&gt;&gt;Residual</w:t>
            </w:r>
            <w:r>
              <w:rPr>
                <w:spacing w:val="-13"/>
                <w:sz w:val="18"/>
              </w:rPr>
              <w:t> </w:t>
            </w:r>
            <w:r>
              <w:rPr>
                <w:sz w:val="18"/>
              </w:rPr>
              <w:t>error</w:t>
            </w:r>
            <w:r>
              <w:rPr>
                <w:spacing w:val="-12"/>
                <w:sz w:val="18"/>
              </w:rPr>
              <w:t> </w:t>
            </w:r>
            <w:r>
              <w:rPr>
                <w:sz w:val="18"/>
              </w:rPr>
              <w:t>number</w:t>
            </w:r>
            <w:r>
              <w:rPr>
                <w:spacing w:val="-13"/>
                <w:sz w:val="18"/>
              </w:rPr>
              <w:t> </w:t>
            </w:r>
            <w:r>
              <w:rPr>
                <w:sz w:val="18"/>
              </w:rPr>
              <w:t>of UL TBs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5.1.1.7.10</w:t>
            </w:r>
          </w:p>
        </w:tc>
      </w:tr>
      <w:tr>
        <w:trPr>
          <w:trHeight w:val="413" w:hRule="atLeast"/>
        </w:trPr>
        <w:tc>
          <w:tcPr>
            <w:tcW w:w="1164" w:type="dxa"/>
          </w:tcPr>
          <w:p>
            <w:pPr>
              <w:pStyle w:val="TableParagraph"/>
              <w:spacing w:line="205" w:lineRule="exact"/>
              <w:rPr>
                <w:sz w:val="18"/>
              </w:rPr>
            </w:pPr>
            <w:r>
              <w:rPr>
                <w:spacing w:val="-2"/>
                <w:sz w:val="18"/>
              </w:rPr>
              <w:t>20157</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UL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5"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5.1.1.7.10</w:t>
            </w:r>
          </w:p>
        </w:tc>
      </w:tr>
      <w:tr>
        <w:trPr>
          <w:trHeight w:val="412" w:hRule="atLeast"/>
        </w:trPr>
        <w:tc>
          <w:tcPr>
            <w:tcW w:w="1164" w:type="dxa"/>
          </w:tcPr>
          <w:p>
            <w:pPr>
              <w:pStyle w:val="TableParagraph"/>
              <w:rPr>
                <w:sz w:val="18"/>
              </w:rPr>
            </w:pPr>
            <w:r>
              <w:rPr>
                <w:spacing w:val="-2"/>
                <w:sz w:val="18"/>
              </w:rPr>
              <w:t>20158</w:t>
            </w:r>
          </w:p>
        </w:tc>
        <w:tc>
          <w:tcPr>
            <w:tcW w:w="3334" w:type="dxa"/>
          </w:tcPr>
          <w:p>
            <w:pPr>
              <w:pStyle w:val="TableParagraph"/>
              <w:ind w:left="960" w:right="107"/>
              <w:rPr>
                <w:sz w:val="18"/>
              </w:rPr>
            </w:pPr>
            <w:r>
              <w:rPr>
                <w:sz w:val="18"/>
              </w:rPr>
              <w:t>&gt;&gt;&gt;&gt;Residual</w:t>
            </w:r>
            <w:r>
              <w:rPr>
                <w:spacing w:val="-15"/>
                <w:sz w:val="18"/>
              </w:rPr>
              <w:t> </w:t>
            </w:r>
            <w:r>
              <w:rPr>
                <w:sz w:val="18"/>
              </w:rPr>
              <w:t>error</w:t>
            </w:r>
            <w:r>
              <w:rPr>
                <w:spacing w:val="-12"/>
                <w:sz w:val="18"/>
              </w:rPr>
              <w:t> </w:t>
            </w:r>
            <w:r>
              <w:rPr>
                <w:sz w:val="18"/>
              </w:rPr>
              <w:t>number of UL QPSK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5.1.1.7.10</w:t>
            </w:r>
          </w:p>
        </w:tc>
      </w:tr>
      <w:tr>
        <w:trPr>
          <w:trHeight w:val="414" w:hRule="atLeast"/>
        </w:trPr>
        <w:tc>
          <w:tcPr>
            <w:tcW w:w="1164" w:type="dxa"/>
          </w:tcPr>
          <w:p>
            <w:pPr>
              <w:pStyle w:val="TableParagraph"/>
              <w:rPr>
                <w:sz w:val="18"/>
              </w:rPr>
            </w:pPr>
            <w:r>
              <w:rPr>
                <w:spacing w:val="-2"/>
                <w:sz w:val="18"/>
              </w:rPr>
              <w:t>20159</w:t>
            </w:r>
          </w:p>
        </w:tc>
        <w:tc>
          <w:tcPr>
            <w:tcW w:w="3334" w:type="dxa"/>
          </w:tcPr>
          <w:p>
            <w:pPr>
              <w:pStyle w:val="TableParagraph"/>
              <w:spacing w:line="208" w:lineRule="exact"/>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UL 16QAM TBs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5.1.1.7.10</w:t>
            </w:r>
          </w:p>
        </w:tc>
      </w:tr>
      <w:tr>
        <w:trPr>
          <w:trHeight w:val="413" w:hRule="atLeast"/>
        </w:trPr>
        <w:tc>
          <w:tcPr>
            <w:tcW w:w="1164" w:type="dxa"/>
          </w:tcPr>
          <w:p>
            <w:pPr>
              <w:pStyle w:val="TableParagraph"/>
              <w:spacing w:line="205" w:lineRule="exact"/>
              <w:rPr>
                <w:sz w:val="18"/>
              </w:rPr>
            </w:pPr>
            <w:r>
              <w:rPr>
                <w:spacing w:val="-2"/>
                <w:sz w:val="18"/>
              </w:rPr>
              <w:t>20160</w:t>
            </w:r>
          </w:p>
        </w:tc>
        <w:tc>
          <w:tcPr>
            <w:tcW w:w="3334" w:type="dxa"/>
          </w:tcPr>
          <w:p>
            <w:pPr>
              <w:pStyle w:val="TableParagraph"/>
              <w:ind w:left="960" w:right="186"/>
              <w:rPr>
                <w:sz w:val="18"/>
              </w:rPr>
            </w:pPr>
            <w:r>
              <w:rPr>
                <w:sz w:val="18"/>
              </w:rPr>
              <w:t>&gt;&gt;&gt;&gt;Total</w:t>
            </w:r>
            <w:r>
              <w:rPr>
                <w:spacing w:val="-13"/>
                <w:sz w:val="18"/>
              </w:rPr>
              <w:t> </w:t>
            </w:r>
            <w:r>
              <w:rPr>
                <w:sz w:val="18"/>
              </w:rPr>
              <w:t>error</w:t>
            </w:r>
            <w:r>
              <w:rPr>
                <w:spacing w:val="-12"/>
                <w:sz w:val="18"/>
              </w:rPr>
              <w:t> </w:t>
            </w:r>
            <w:r>
              <w:rPr>
                <w:sz w:val="18"/>
              </w:rPr>
              <w:t>number</w:t>
            </w:r>
            <w:r>
              <w:rPr>
                <w:spacing w:val="-13"/>
                <w:sz w:val="18"/>
              </w:rPr>
              <w:t> </w:t>
            </w:r>
            <w:r>
              <w:rPr>
                <w:sz w:val="18"/>
              </w:rPr>
              <w:t>of UL 64QAM TBs</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5.1.1.7.10</w:t>
            </w:r>
          </w:p>
        </w:tc>
      </w:tr>
      <w:tr>
        <w:trPr>
          <w:trHeight w:val="412" w:hRule="atLeast"/>
        </w:trPr>
        <w:tc>
          <w:tcPr>
            <w:tcW w:w="1164" w:type="dxa"/>
          </w:tcPr>
          <w:p>
            <w:pPr>
              <w:pStyle w:val="TableParagraph"/>
              <w:rPr>
                <w:sz w:val="18"/>
              </w:rPr>
            </w:pPr>
            <w:r>
              <w:rPr>
                <w:spacing w:val="-2"/>
                <w:sz w:val="18"/>
              </w:rPr>
              <w:t>20201</w:t>
            </w:r>
          </w:p>
        </w:tc>
        <w:tc>
          <w:tcPr>
            <w:tcW w:w="3334" w:type="dxa"/>
          </w:tcPr>
          <w:p>
            <w:pPr>
              <w:pStyle w:val="TableParagraph"/>
              <w:ind w:left="391"/>
              <w:rPr>
                <w:sz w:val="18"/>
              </w:rPr>
            </w:pPr>
            <w:r>
              <w:rPr>
                <w:spacing w:val="-2"/>
                <w:sz w:val="18"/>
              </w:rPr>
              <w:t>&gt;&gt;CQI-related</w:t>
            </w:r>
            <w:r>
              <w:rPr>
                <w:spacing w:val="13"/>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5.1.1.11</w:t>
            </w:r>
          </w:p>
        </w:tc>
      </w:tr>
      <w:tr>
        <w:trPr>
          <w:trHeight w:val="414" w:hRule="atLeast"/>
        </w:trPr>
        <w:tc>
          <w:tcPr>
            <w:tcW w:w="1164" w:type="dxa"/>
          </w:tcPr>
          <w:p>
            <w:pPr>
              <w:pStyle w:val="TableParagraph"/>
              <w:rPr>
                <w:sz w:val="18"/>
              </w:rPr>
            </w:pPr>
            <w:r>
              <w:rPr>
                <w:spacing w:val="-2"/>
                <w:sz w:val="18"/>
              </w:rPr>
              <w:t>20202</w:t>
            </w:r>
          </w:p>
        </w:tc>
        <w:tc>
          <w:tcPr>
            <w:tcW w:w="3334" w:type="dxa"/>
          </w:tcPr>
          <w:p>
            <w:pPr>
              <w:pStyle w:val="TableParagraph"/>
              <w:spacing w:line="208" w:lineRule="exact"/>
              <w:ind w:left="677" w:right="186"/>
              <w:rPr>
                <w:sz w:val="18"/>
              </w:rPr>
            </w:pPr>
            <w:r>
              <w:rPr>
                <w:sz w:val="18"/>
              </w:rPr>
              <w:t>&gt;&gt;&gt;Distribution</w:t>
            </w:r>
            <w:r>
              <w:rPr>
                <w:spacing w:val="-13"/>
                <w:sz w:val="18"/>
              </w:rPr>
              <w:t> </w:t>
            </w:r>
            <w:r>
              <w:rPr>
                <w:sz w:val="18"/>
              </w:rPr>
              <w:t>bins</w:t>
            </w:r>
            <w:r>
              <w:rPr>
                <w:spacing w:val="-12"/>
                <w:sz w:val="18"/>
              </w:rPr>
              <w:t> </w:t>
            </w:r>
            <w:r>
              <w:rPr>
                <w:sz w:val="18"/>
              </w:rPr>
              <w:t>of</w:t>
            </w:r>
            <w:r>
              <w:rPr>
                <w:spacing w:val="-13"/>
                <w:sz w:val="18"/>
              </w:rPr>
              <w:t> </w:t>
            </w:r>
            <w:r>
              <w:rPr>
                <w:sz w:val="18"/>
              </w:rPr>
              <w:t>CQI </w:t>
            </w:r>
            <w:r>
              <w:rPr>
                <w:spacing w:val="-2"/>
                <w:sz w:val="18"/>
              </w:rPr>
              <w:t>values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5.1.1.11</w:t>
            </w:r>
          </w:p>
        </w:tc>
      </w:tr>
      <w:tr>
        <w:trPr>
          <w:trHeight w:val="413" w:hRule="atLeast"/>
        </w:trPr>
        <w:tc>
          <w:tcPr>
            <w:tcW w:w="1164" w:type="dxa"/>
          </w:tcPr>
          <w:p>
            <w:pPr>
              <w:pStyle w:val="TableParagraph"/>
              <w:spacing w:line="205" w:lineRule="exact"/>
              <w:rPr>
                <w:sz w:val="18"/>
              </w:rPr>
            </w:pPr>
            <w:r>
              <w:rPr>
                <w:spacing w:val="-2"/>
                <w:sz w:val="18"/>
              </w:rPr>
              <w:t>20203</w:t>
            </w:r>
          </w:p>
        </w:tc>
        <w:tc>
          <w:tcPr>
            <w:tcW w:w="3334" w:type="dxa"/>
          </w:tcPr>
          <w:p>
            <w:pPr>
              <w:pStyle w:val="TableParagraph"/>
              <w:spacing w:line="205" w:lineRule="exact"/>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5.1.1.11</w:t>
            </w:r>
          </w:p>
        </w:tc>
      </w:tr>
    </w:tbl>
    <w:p>
      <w:pPr>
        <w:spacing w:after="0" w:line="189" w:lineRule="exact"/>
        <w:rPr>
          <w:sz w:val="18"/>
        </w:rPr>
        <w:sectPr>
          <w:type w:val="continuous"/>
          <w:pgSz w:w="11910" w:h="16850"/>
          <w:pgMar w:header="866" w:footer="459" w:top="1580" w:bottom="1078"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415" w:hRule="atLeast"/>
        </w:trPr>
        <w:tc>
          <w:tcPr>
            <w:tcW w:w="1164" w:type="dxa"/>
          </w:tcPr>
          <w:p>
            <w:pPr>
              <w:pStyle w:val="TableParagraph"/>
              <w:rPr>
                <w:sz w:val="18"/>
              </w:rPr>
            </w:pPr>
            <w:r>
              <w:rPr>
                <w:spacing w:val="-2"/>
                <w:sz w:val="18"/>
              </w:rPr>
              <w:t>20204</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5.1.1.11</w:t>
            </w:r>
          </w:p>
        </w:tc>
      </w:tr>
      <w:tr>
        <w:trPr>
          <w:trHeight w:val="412" w:hRule="atLeast"/>
        </w:trPr>
        <w:tc>
          <w:tcPr>
            <w:tcW w:w="1164" w:type="dxa"/>
          </w:tcPr>
          <w:p>
            <w:pPr>
              <w:pStyle w:val="TableParagraph"/>
              <w:rPr>
                <w:sz w:val="18"/>
              </w:rPr>
            </w:pPr>
            <w:r>
              <w:rPr>
                <w:spacing w:val="-2"/>
                <w:sz w:val="18"/>
              </w:rPr>
              <w:t>20205</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5.1.1.11</w:t>
            </w:r>
          </w:p>
        </w:tc>
      </w:tr>
      <w:tr>
        <w:trPr>
          <w:trHeight w:val="414" w:hRule="atLeast"/>
        </w:trPr>
        <w:tc>
          <w:tcPr>
            <w:tcW w:w="1164" w:type="dxa"/>
          </w:tcPr>
          <w:p>
            <w:pPr>
              <w:pStyle w:val="TableParagraph"/>
              <w:rPr>
                <w:sz w:val="18"/>
              </w:rPr>
            </w:pPr>
            <w:r>
              <w:rPr>
                <w:spacing w:val="-2"/>
                <w:sz w:val="18"/>
              </w:rPr>
              <w:t>20206</w:t>
            </w:r>
          </w:p>
        </w:tc>
        <w:tc>
          <w:tcPr>
            <w:tcW w:w="3334" w:type="dxa"/>
          </w:tcPr>
          <w:p>
            <w:pPr>
              <w:pStyle w:val="TableParagraph"/>
              <w:ind w:left="391"/>
              <w:rPr>
                <w:sz w:val="18"/>
              </w:rPr>
            </w:pPr>
            <w:r>
              <w:rPr>
                <w:sz w:val="18"/>
              </w:rPr>
              <w:t>&gt;&gt;MCS-related</w:t>
            </w:r>
            <w:r>
              <w:rPr>
                <w:spacing w:val="-9"/>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5.1.1.12</w:t>
            </w:r>
          </w:p>
        </w:tc>
      </w:tr>
      <w:tr>
        <w:trPr>
          <w:trHeight w:val="414" w:hRule="atLeast"/>
        </w:trPr>
        <w:tc>
          <w:tcPr>
            <w:tcW w:w="1164" w:type="dxa"/>
          </w:tcPr>
          <w:p>
            <w:pPr>
              <w:pStyle w:val="TableParagraph"/>
              <w:rPr>
                <w:sz w:val="18"/>
              </w:rPr>
            </w:pPr>
            <w:r>
              <w:rPr>
                <w:spacing w:val="-2"/>
                <w:sz w:val="18"/>
              </w:rPr>
              <w:t>20207</w:t>
            </w:r>
          </w:p>
        </w:tc>
        <w:tc>
          <w:tcPr>
            <w:tcW w:w="3334" w:type="dxa"/>
          </w:tcPr>
          <w:p>
            <w:pPr>
              <w:pStyle w:val="TableParagraph"/>
              <w:ind w:left="677"/>
              <w:rPr>
                <w:sz w:val="18"/>
              </w:rPr>
            </w:pPr>
            <w:r>
              <w:rPr>
                <w:sz w:val="18"/>
              </w:rPr>
              <w:t>&gt;&gt;&gt;Distribution</w:t>
            </w:r>
            <w:r>
              <w:rPr>
                <w:spacing w:val="-13"/>
                <w:sz w:val="18"/>
              </w:rPr>
              <w:t> </w:t>
            </w:r>
            <w:r>
              <w:rPr>
                <w:sz w:val="18"/>
              </w:rPr>
              <w:t>bins</w:t>
            </w:r>
            <w:r>
              <w:rPr>
                <w:spacing w:val="-12"/>
                <w:sz w:val="18"/>
              </w:rPr>
              <w:t> </w:t>
            </w:r>
            <w:r>
              <w:rPr>
                <w:sz w:val="18"/>
              </w:rPr>
              <w:t>of</w:t>
            </w:r>
            <w:r>
              <w:rPr>
                <w:spacing w:val="-13"/>
                <w:sz w:val="18"/>
              </w:rPr>
              <w:t> </w:t>
            </w:r>
            <w:r>
              <w:rPr>
                <w:sz w:val="18"/>
              </w:rPr>
              <w:t>PDSCH MCS values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5.1.1.12.1</w:t>
            </w:r>
          </w:p>
        </w:tc>
      </w:tr>
      <w:tr>
        <w:trPr>
          <w:trHeight w:val="412" w:hRule="atLeast"/>
        </w:trPr>
        <w:tc>
          <w:tcPr>
            <w:tcW w:w="1164" w:type="dxa"/>
          </w:tcPr>
          <w:p>
            <w:pPr>
              <w:pStyle w:val="TableParagraph"/>
              <w:rPr>
                <w:sz w:val="18"/>
              </w:rPr>
            </w:pPr>
            <w:r>
              <w:rPr>
                <w:spacing w:val="-2"/>
                <w:sz w:val="18"/>
              </w:rPr>
              <w:t>20208</w:t>
            </w:r>
          </w:p>
        </w:tc>
        <w:tc>
          <w:tcPr>
            <w:tcW w:w="3334" w:type="dxa"/>
          </w:tcPr>
          <w:p>
            <w:pPr>
              <w:pStyle w:val="TableParagraph"/>
              <w:ind w:left="0" w:right="360"/>
              <w:jc w:val="right"/>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5.1.1.12.1</w:t>
            </w:r>
          </w:p>
        </w:tc>
      </w:tr>
      <w:tr>
        <w:trPr>
          <w:trHeight w:val="414" w:hRule="atLeast"/>
        </w:trPr>
        <w:tc>
          <w:tcPr>
            <w:tcW w:w="1164" w:type="dxa"/>
          </w:tcPr>
          <w:p>
            <w:pPr>
              <w:pStyle w:val="TableParagraph"/>
              <w:rPr>
                <w:sz w:val="18"/>
              </w:rPr>
            </w:pPr>
            <w:r>
              <w:rPr>
                <w:spacing w:val="-2"/>
                <w:sz w:val="18"/>
              </w:rPr>
              <w:t>20209</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5.1.1.12.1</w:t>
            </w:r>
          </w:p>
        </w:tc>
      </w:tr>
      <w:tr>
        <w:trPr>
          <w:trHeight w:val="414" w:hRule="atLeast"/>
        </w:trPr>
        <w:tc>
          <w:tcPr>
            <w:tcW w:w="1164" w:type="dxa"/>
          </w:tcPr>
          <w:p>
            <w:pPr>
              <w:pStyle w:val="TableParagraph"/>
              <w:rPr>
                <w:sz w:val="18"/>
              </w:rPr>
            </w:pPr>
            <w:r>
              <w:rPr>
                <w:spacing w:val="-2"/>
                <w:sz w:val="18"/>
              </w:rPr>
              <w:t>20210</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5.1.1.12.1</w:t>
            </w:r>
          </w:p>
        </w:tc>
      </w:tr>
      <w:tr>
        <w:trPr>
          <w:trHeight w:val="412" w:hRule="atLeast"/>
        </w:trPr>
        <w:tc>
          <w:tcPr>
            <w:tcW w:w="1164" w:type="dxa"/>
          </w:tcPr>
          <w:p>
            <w:pPr>
              <w:pStyle w:val="TableParagraph"/>
              <w:rPr>
                <w:sz w:val="18"/>
              </w:rPr>
            </w:pPr>
            <w:r>
              <w:rPr>
                <w:spacing w:val="-2"/>
                <w:sz w:val="18"/>
              </w:rPr>
              <w:t>20211</w:t>
            </w:r>
          </w:p>
        </w:tc>
        <w:tc>
          <w:tcPr>
            <w:tcW w:w="3334" w:type="dxa"/>
          </w:tcPr>
          <w:p>
            <w:pPr>
              <w:pStyle w:val="TableParagraph"/>
              <w:ind w:left="677"/>
              <w:rPr>
                <w:sz w:val="18"/>
              </w:rPr>
            </w:pPr>
            <w:r>
              <w:rPr>
                <w:sz w:val="18"/>
              </w:rPr>
              <w:t>&gt;&gt;&gt;Distribution</w:t>
            </w:r>
            <w:r>
              <w:rPr>
                <w:spacing w:val="-13"/>
                <w:sz w:val="18"/>
              </w:rPr>
              <w:t> </w:t>
            </w:r>
            <w:r>
              <w:rPr>
                <w:sz w:val="18"/>
              </w:rPr>
              <w:t>bins</w:t>
            </w:r>
            <w:r>
              <w:rPr>
                <w:spacing w:val="-12"/>
                <w:sz w:val="18"/>
              </w:rPr>
              <w:t> </w:t>
            </w:r>
            <w:r>
              <w:rPr>
                <w:sz w:val="18"/>
              </w:rPr>
              <w:t>of</w:t>
            </w:r>
            <w:r>
              <w:rPr>
                <w:spacing w:val="-13"/>
                <w:sz w:val="18"/>
              </w:rPr>
              <w:t> </w:t>
            </w:r>
            <w:r>
              <w:rPr>
                <w:sz w:val="18"/>
              </w:rPr>
              <w:t>PUSCH MCS values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5.1.1.12.2</w:t>
            </w:r>
          </w:p>
        </w:tc>
      </w:tr>
      <w:tr>
        <w:trPr>
          <w:trHeight w:val="415" w:hRule="atLeast"/>
        </w:trPr>
        <w:tc>
          <w:tcPr>
            <w:tcW w:w="1164" w:type="dxa"/>
          </w:tcPr>
          <w:p>
            <w:pPr>
              <w:pStyle w:val="TableParagraph"/>
              <w:rPr>
                <w:sz w:val="18"/>
              </w:rPr>
            </w:pPr>
            <w:r>
              <w:rPr>
                <w:spacing w:val="-2"/>
                <w:sz w:val="18"/>
              </w:rPr>
              <w:t>20212</w:t>
            </w:r>
          </w:p>
        </w:tc>
        <w:tc>
          <w:tcPr>
            <w:tcW w:w="3334" w:type="dxa"/>
          </w:tcPr>
          <w:p>
            <w:pPr>
              <w:pStyle w:val="TableParagraph"/>
              <w:ind w:left="0" w:right="360"/>
              <w:jc w:val="right"/>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5.1.1.12.2</w:t>
            </w:r>
          </w:p>
        </w:tc>
      </w:tr>
      <w:tr>
        <w:trPr>
          <w:trHeight w:val="414" w:hRule="atLeast"/>
        </w:trPr>
        <w:tc>
          <w:tcPr>
            <w:tcW w:w="1164" w:type="dxa"/>
          </w:tcPr>
          <w:p>
            <w:pPr>
              <w:pStyle w:val="TableParagraph"/>
              <w:rPr>
                <w:sz w:val="18"/>
              </w:rPr>
            </w:pPr>
            <w:r>
              <w:rPr>
                <w:spacing w:val="-2"/>
                <w:sz w:val="18"/>
              </w:rPr>
              <w:t>20213</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5.1.1.12.2</w:t>
            </w:r>
          </w:p>
        </w:tc>
      </w:tr>
      <w:tr>
        <w:trPr>
          <w:trHeight w:val="412" w:hRule="atLeast"/>
        </w:trPr>
        <w:tc>
          <w:tcPr>
            <w:tcW w:w="1164" w:type="dxa"/>
          </w:tcPr>
          <w:p>
            <w:pPr>
              <w:pStyle w:val="TableParagraph"/>
              <w:rPr>
                <w:sz w:val="18"/>
              </w:rPr>
            </w:pPr>
            <w:r>
              <w:rPr>
                <w:spacing w:val="-2"/>
                <w:sz w:val="18"/>
              </w:rPr>
              <w:t>20214</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5.1.1.12.2</w:t>
            </w:r>
          </w:p>
        </w:tc>
      </w:tr>
      <w:tr>
        <w:trPr>
          <w:trHeight w:val="414" w:hRule="atLeast"/>
        </w:trPr>
        <w:tc>
          <w:tcPr>
            <w:tcW w:w="1164" w:type="dxa"/>
          </w:tcPr>
          <w:p>
            <w:pPr>
              <w:pStyle w:val="TableParagraph"/>
              <w:rPr>
                <w:sz w:val="18"/>
              </w:rPr>
            </w:pPr>
            <w:r>
              <w:rPr>
                <w:spacing w:val="-2"/>
                <w:sz w:val="18"/>
              </w:rPr>
              <w:t>20251</w:t>
            </w:r>
          </w:p>
        </w:tc>
        <w:tc>
          <w:tcPr>
            <w:tcW w:w="3334" w:type="dxa"/>
          </w:tcPr>
          <w:p>
            <w:pPr>
              <w:pStyle w:val="TableParagraph"/>
              <w:spacing w:line="208" w:lineRule="exact"/>
              <w:ind w:left="391"/>
              <w:rPr>
                <w:sz w:val="18"/>
              </w:rPr>
            </w:pPr>
            <w:r>
              <w:rPr>
                <w:sz w:val="18"/>
              </w:rPr>
              <w:t>&gt;&gt;Number</w:t>
            </w:r>
            <w:r>
              <w:rPr>
                <w:spacing w:val="-13"/>
                <w:sz w:val="18"/>
              </w:rPr>
              <w:t> </w:t>
            </w:r>
            <w:r>
              <w:rPr>
                <w:sz w:val="18"/>
              </w:rPr>
              <w:t>of</w:t>
            </w:r>
            <w:r>
              <w:rPr>
                <w:spacing w:val="-12"/>
                <w:sz w:val="18"/>
              </w:rPr>
              <w:t> </w:t>
            </w:r>
            <w:r>
              <w:rPr>
                <w:sz w:val="18"/>
              </w:rPr>
              <w:t>active</w:t>
            </w:r>
            <w:r>
              <w:rPr>
                <w:spacing w:val="-13"/>
                <w:sz w:val="18"/>
              </w:rPr>
              <w:t> </w:t>
            </w:r>
            <w:r>
              <w:rPr>
                <w:sz w:val="18"/>
              </w:rPr>
              <w:t>UE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5.1.1.23</w:t>
            </w:r>
          </w:p>
        </w:tc>
      </w:tr>
      <w:tr>
        <w:trPr>
          <w:trHeight w:val="411" w:hRule="atLeast"/>
        </w:trPr>
        <w:tc>
          <w:tcPr>
            <w:tcW w:w="1164" w:type="dxa"/>
          </w:tcPr>
          <w:p>
            <w:pPr>
              <w:pStyle w:val="TableParagraph"/>
              <w:spacing w:line="205" w:lineRule="exact"/>
              <w:rPr>
                <w:sz w:val="18"/>
              </w:rPr>
            </w:pPr>
            <w:r>
              <w:rPr>
                <w:spacing w:val="-2"/>
                <w:sz w:val="18"/>
              </w:rPr>
              <w:t>20252</w:t>
            </w:r>
          </w:p>
        </w:tc>
        <w:tc>
          <w:tcPr>
            <w:tcW w:w="3334" w:type="dxa"/>
          </w:tcPr>
          <w:p>
            <w:pPr>
              <w:pStyle w:val="TableParagraph"/>
              <w:spacing w:line="205" w:lineRule="exact"/>
              <w:ind w:left="677"/>
              <w:rPr>
                <w:sz w:val="18"/>
              </w:rPr>
            </w:pPr>
            <w:r>
              <w:rPr>
                <w:sz w:val="18"/>
              </w:rPr>
              <w:t>&gt;&gt;&gt;List</w:t>
            </w:r>
            <w:r>
              <w:rPr>
                <w:spacing w:val="-1"/>
                <w:sz w:val="18"/>
              </w:rPr>
              <w:t> </w:t>
            </w:r>
            <w:r>
              <w:rPr>
                <w:sz w:val="18"/>
              </w:rPr>
              <w:t>of</w:t>
            </w:r>
            <w:r>
              <w:rPr>
                <w:spacing w:val="-3"/>
                <w:sz w:val="18"/>
              </w:rPr>
              <w:t> </w:t>
            </w:r>
            <w:r>
              <w:rPr>
                <w:sz w:val="18"/>
              </w:rPr>
              <w:t>QoS</w:t>
            </w:r>
            <w:r>
              <w:rPr>
                <w:spacing w:val="-1"/>
                <w:sz w:val="18"/>
              </w:rPr>
              <w:t> </w:t>
            </w:r>
            <w:r>
              <w:rPr>
                <w:spacing w:val="-2"/>
                <w:sz w:val="18"/>
              </w:rPr>
              <w:t>levels</w:t>
            </w:r>
          </w:p>
        </w:tc>
        <w:tc>
          <w:tcPr>
            <w:tcW w:w="1442"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5.1.1.23</w:t>
            </w:r>
          </w:p>
        </w:tc>
      </w:tr>
      <w:tr>
        <w:trPr>
          <w:trHeight w:val="414" w:hRule="atLeast"/>
        </w:trPr>
        <w:tc>
          <w:tcPr>
            <w:tcW w:w="1164" w:type="dxa"/>
          </w:tcPr>
          <w:p>
            <w:pPr>
              <w:pStyle w:val="TableParagraph"/>
              <w:spacing w:line="240" w:lineRule="auto" w:before="1"/>
              <w:rPr>
                <w:sz w:val="18"/>
              </w:rPr>
            </w:pPr>
            <w:r>
              <w:rPr>
                <w:spacing w:val="-2"/>
                <w:sz w:val="18"/>
              </w:rPr>
              <w:t>20253</w:t>
            </w:r>
          </w:p>
        </w:tc>
        <w:tc>
          <w:tcPr>
            <w:tcW w:w="3334" w:type="dxa"/>
          </w:tcPr>
          <w:p>
            <w:pPr>
              <w:pStyle w:val="TableParagraph"/>
              <w:spacing w:line="240" w:lineRule="auto" w:before="1"/>
              <w:ind w:left="960"/>
              <w:rPr>
                <w:sz w:val="18"/>
              </w:rPr>
            </w:pPr>
            <w:r>
              <w:rPr>
                <w:sz w:val="18"/>
              </w:rPr>
              <w:t>&gt;&gt;&gt;&gt;QoS</w:t>
            </w:r>
            <w:r>
              <w:rPr>
                <w:spacing w:val="-4"/>
                <w:sz w:val="18"/>
              </w:rPr>
              <w:t> </w:t>
            </w:r>
            <w:r>
              <w:rPr>
                <w:sz w:val="18"/>
              </w:rPr>
              <w:t>level</w:t>
            </w:r>
            <w:r>
              <w:rPr>
                <w:spacing w:val="-2"/>
                <w:sz w:val="18"/>
              </w:rPr>
              <w:t> </w:t>
            </w:r>
            <w:r>
              <w:rPr>
                <w:spacing w:val="-4"/>
                <w:sz w:val="18"/>
              </w:rPr>
              <w:t>item</w:t>
            </w:r>
          </w:p>
        </w:tc>
        <w:tc>
          <w:tcPr>
            <w:tcW w:w="1442" w:type="dxa"/>
          </w:tcPr>
          <w:p>
            <w:pPr>
              <w:pStyle w:val="TableParagraph"/>
              <w:spacing w:line="240" w:lineRule="auto" w:before="1"/>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5.1.1.23</w:t>
            </w:r>
          </w:p>
        </w:tc>
      </w:tr>
      <w:tr>
        <w:trPr>
          <w:trHeight w:val="414" w:hRule="atLeast"/>
        </w:trPr>
        <w:tc>
          <w:tcPr>
            <w:tcW w:w="1164" w:type="dxa"/>
          </w:tcPr>
          <w:p>
            <w:pPr>
              <w:pStyle w:val="TableParagraph"/>
              <w:rPr>
                <w:sz w:val="18"/>
              </w:rPr>
            </w:pPr>
            <w:r>
              <w:rPr>
                <w:spacing w:val="-2"/>
                <w:sz w:val="18"/>
              </w:rPr>
              <w:t>20254</w:t>
            </w:r>
          </w:p>
        </w:tc>
        <w:tc>
          <w:tcPr>
            <w:tcW w:w="3334" w:type="dxa"/>
          </w:tcPr>
          <w:p>
            <w:pPr>
              <w:pStyle w:val="TableParagraph"/>
              <w:ind w:left="1244"/>
              <w:rPr>
                <w:sz w:val="18"/>
              </w:rPr>
            </w:pPr>
            <w:r>
              <w:rPr>
                <w:sz w:val="18"/>
              </w:rPr>
              <w:t>&gt;&gt;&gt;&gt;&gt;CHOICE</w:t>
            </w:r>
            <w:r>
              <w:rPr>
                <w:spacing w:val="-2"/>
                <w:sz w:val="18"/>
              </w:rPr>
              <w:t> </w:t>
            </w:r>
            <w:r>
              <w:rPr>
                <w:spacing w:val="-5"/>
                <w:sz w:val="18"/>
              </w:rPr>
              <w:t>QoS</w:t>
            </w:r>
          </w:p>
          <w:p>
            <w:pPr>
              <w:pStyle w:val="TableParagraph"/>
              <w:spacing w:line="187" w:lineRule="exact" w:before="2"/>
              <w:ind w:left="1244"/>
              <w:rPr>
                <w:sz w:val="18"/>
              </w:rPr>
            </w:pP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5.1.1.23</w:t>
            </w:r>
          </w:p>
        </w:tc>
      </w:tr>
      <w:tr>
        <w:trPr>
          <w:trHeight w:val="621" w:hRule="atLeast"/>
        </w:trPr>
        <w:tc>
          <w:tcPr>
            <w:tcW w:w="1164" w:type="dxa"/>
          </w:tcPr>
          <w:p>
            <w:pPr>
              <w:pStyle w:val="TableParagraph"/>
              <w:rPr>
                <w:sz w:val="18"/>
              </w:rPr>
            </w:pPr>
            <w:r>
              <w:rPr>
                <w:spacing w:val="-2"/>
                <w:sz w:val="18"/>
              </w:rPr>
              <w:t>20255</w:t>
            </w:r>
          </w:p>
        </w:tc>
        <w:tc>
          <w:tcPr>
            <w:tcW w:w="3334" w:type="dxa"/>
          </w:tcPr>
          <w:p>
            <w:pPr>
              <w:pStyle w:val="TableParagraph"/>
              <w:ind w:left="1529"/>
              <w:rPr>
                <w:sz w:val="18"/>
              </w:rPr>
            </w:pPr>
            <w:r>
              <w:rPr>
                <w:spacing w:val="-2"/>
                <w:sz w:val="18"/>
              </w:rPr>
              <w:t>&gt;&gt;&gt;&gt;&gt;&gt;5QI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9"/>
              <w:rPr>
                <w:sz w:val="18"/>
              </w:rPr>
            </w:pPr>
            <w:r>
              <w:rPr>
                <w:sz w:val="18"/>
              </w:rPr>
              <w:t>38.413</w:t>
            </w:r>
            <w:r>
              <w:rPr>
                <w:spacing w:val="-8"/>
                <w:sz w:val="18"/>
              </w:rPr>
              <w:t> </w:t>
            </w:r>
            <w:r>
              <w:rPr>
                <w:spacing w:val="-4"/>
                <w:sz w:val="18"/>
              </w:rPr>
              <w:t>[11]</w:t>
            </w:r>
          </w:p>
          <w:p>
            <w:pPr>
              <w:pStyle w:val="TableParagraph"/>
              <w:spacing w:line="189"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20256</w:t>
            </w:r>
          </w:p>
        </w:tc>
        <w:tc>
          <w:tcPr>
            <w:tcW w:w="3334" w:type="dxa"/>
          </w:tcPr>
          <w:p>
            <w:pPr>
              <w:pStyle w:val="TableParagraph"/>
              <w:ind w:left="0" w:right="438"/>
              <w:jc w:val="right"/>
              <w:rPr>
                <w:sz w:val="18"/>
              </w:rPr>
            </w:pPr>
            <w:r>
              <w:rPr>
                <w:spacing w:val="-2"/>
                <w:sz w:val="18"/>
              </w:rPr>
              <w:t>&gt;&gt;&gt;&gt;&gt;&gt;S-NSSAI</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208" w:lineRule="exact"/>
              <w:ind w:left="109" w:right="161"/>
              <w:rPr>
                <w:sz w:val="18"/>
              </w:rPr>
            </w:pPr>
            <w:r>
              <w:rPr>
                <w:spacing w:val="-2"/>
                <w:sz w:val="18"/>
              </w:rPr>
              <w:t>Clause 9.3.1.38</w:t>
            </w:r>
          </w:p>
        </w:tc>
      </w:tr>
      <w:tr>
        <w:trPr>
          <w:trHeight w:val="619" w:hRule="atLeast"/>
        </w:trPr>
        <w:tc>
          <w:tcPr>
            <w:tcW w:w="1164" w:type="dxa"/>
          </w:tcPr>
          <w:p>
            <w:pPr>
              <w:pStyle w:val="TableParagraph"/>
              <w:spacing w:line="204" w:lineRule="exact"/>
              <w:rPr>
                <w:sz w:val="18"/>
              </w:rPr>
            </w:pPr>
            <w:r>
              <w:rPr>
                <w:spacing w:val="-2"/>
                <w:sz w:val="18"/>
              </w:rPr>
              <w:t>20257</w:t>
            </w:r>
          </w:p>
        </w:tc>
        <w:tc>
          <w:tcPr>
            <w:tcW w:w="3334" w:type="dxa"/>
          </w:tcPr>
          <w:p>
            <w:pPr>
              <w:pStyle w:val="TableParagraph"/>
              <w:spacing w:line="204" w:lineRule="exact"/>
              <w:ind w:left="0" w:right="422"/>
              <w:jc w:val="right"/>
              <w:rPr>
                <w:sz w:val="18"/>
              </w:rPr>
            </w:pPr>
            <w:r>
              <w:rPr>
                <w:spacing w:val="-2"/>
                <w:sz w:val="18"/>
              </w:rPr>
              <w:t>&gt;&gt;&gt;&gt;&gt;&gt;&gt;SST</w:t>
            </w:r>
          </w:p>
        </w:tc>
        <w:tc>
          <w:tcPr>
            <w:tcW w:w="1442" w:type="dxa"/>
          </w:tcPr>
          <w:p>
            <w:pPr>
              <w:pStyle w:val="TableParagraph"/>
              <w:spacing w:line="204" w:lineRule="exact"/>
              <w:rPr>
                <w:sz w:val="18"/>
              </w:rPr>
            </w:pPr>
            <w:r>
              <w:rPr>
                <w:spacing w:val="-2"/>
                <w:sz w:val="18"/>
              </w:rPr>
              <w:t>ELEMENT</w:t>
            </w:r>
          </w:p>
        </w:tc>
        <w:tc>
          <w:tcPr>
            <w:tcW w:w="989" w:type="dxa"/>
          </w:tcPr>
          <w:p>
            <w:pPr>
              <w:pStyle w:val="TableParagraph"/>
              <w:spacing w:line="204" w:lineRule="exact"/>
              <w:ind w:left="16" w:right="4"/>
              <w:jc w:val="center"/>
              <w:rPr>
                <w:sz w:val="18"/>
              </w:rPr>
            </w:pPr>
            <w:r>
              <w:rPr>
                <w:spacing w:val="-4"/>
                <w:sz w:val="18"/>
              </w:rPr>
              <w:t>TRUE</w:t>
            </w:r>
          </w:p>
        </w:tc>
        <w:tc>
          <w:tcPr>
            <w:tcW w:w="1620" w:type="dxa"/>
          </w:tcPr>
          <w:p>
            <w:pPr>
              <w:pStyle w:val="TableParagraph"/>
              <w:spacing w:line="204" w:lineRule="exact"/>
              <w:ind w:left="109"/>
              <w:rPr>
                <w:sz w:val="18"/>
              </w:rPr>
            </w:pPr>
            <w:r>
              <w:rPr>
                <w:i/>
                <w:sz w:val="18"/>
              </w:rPr>
              <w:t>SST </w:t>
            </w:r>
            <w:r>
              <w:rPr>
                <w:sz w:val="18"/>
              </w:rPr>
              <w:t>IE in</w:t>
            </w:r>
            <w:r>
              <w:rPr>
                <w:spacing w:val="-2"/>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20258</w:t>
            </w:r>
          </w:p>
        </w:tc>
        <w:tc>
          <w:tcPr>
            <w:tcW w:w="3334" w:type="dxa"/>
          </w:tcPr>
          <w:p>
            <w:pPr>
              <w:pStyle w:val="TableParagraph"/>
              <w:ind w:left="1812"/>
              <w:rPr>
                <w:sz w:val="18"/>
              </w:rPr>
            </w:pPr>
            <w:r>
              <w:rPr>
                <w:spacing w:val="-2"/>
                <w:sz w:val="18"/>
              </w:rPr>
              <w:t>&gt;&gt;&gt;&gt;&gt;&gt;&gt;SD</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20259</w:t>
            </w:r>
          </w:p>
        </w:tc>
        <w:tc>
          <w:tcPr>
            <w:tcW w:w="3334" w:type="dxa"/>
          </w:tcPr>
          <w:p>
            <w:pPr>
              <w:pStyle w:val="TableParagraph"/>
              <w:ind w:left="1244"/>
              <w:rPr>
                <w:sz w:val="18"/>
              </w:rPr>
            </w:pPr>
            <w:r>
              <w:rPr>
                <w:sz w:val="18"/>
              </w:rPr>
              <w:t>&gt;&gt;&gt;&gt;&gt;Number</w:t>
            </w:r>
            <w:r>
              <w:rPr>
                <w:spacing w:val="-15"/>
                <w:sz w:val="18"/>
              </w:rPr>
              <w:t> </w:t>
            </w:r>
            <w:r>
              <w:rPr>
                <w:sz w:val="18"/>
              </w:rPr>
              <w:t>of</w:t>
            </w:r>
            <w:r>
              <w:rPr>
                <w:spacing w:val="-12"/>
                <w:sz w:val="18"/>
              </w:rPr>
              <w:t> </w:t>
            </w:r>
            <w:r>
              <w:rPr>
                <w:sz w:val="18"/>
              </w:rPr>
              <w:t>active UEs in the DL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5.1.1.23.1</w:t>
            </w:r>
          </w:p>
        </w:tc>
      </w:tr>
      <w:tr>
        <w:trPr>
          <w:trHeight w:val="414" w:hRule="atLeast"/>
        </w:trPr>
        <w:tc>
          <w:tcPr>
            <w:tcW w:w="1164" w:type="dxa"/>
          </w:tcPr>
          <w:p>
            <w:pPr>
              <w:pStyle w:val="TableParagraph"/>
              <w:rPr>
                <w:sz w:val="18"/>
              </w:rPr>
            </w:pPr>
            <w:r>
              <w:rPr>
                <w:spacing w:val="-2"/>
                <w:sz w:val="18"/>
              </w:rPr>
              <w:t>20260</w:t>
            </w:r>
          </w:p>
        </w:tc>
        <w:tc>
          <w:tcPr>
            <w:tcW w:w="3334" w:type="dxa"/>
          </w:tcPr>
          <w:p>
            <w:pPr>
              <w:pStyle w:val="TableParagraph"/>
              <w:spacing w:line="208" w:lineRule="exact"/>
              <w:ind w:left="1244" w:right="107"/>
              <w:rPr>
                <w:sz w:val="18"/>
              </w:rPr>
            </w:pPr>
            <w:r>
              <w:rPr>
                <w:sz w:val="18"/>
              </w:rPr>
              <w:t>&gt;&gt;&gt;&gt;&gt;Maximum</w:t>
            </w:r>
            <w:r>
              <w:rPr>
                <w:spacing w:val="-13"/>
                <w:sz w:val="18"/>
              </w:rPr>
              <w:t> </w:t>
            </w:r>
            <w:r>
              <w:rPr>
                <w:sz w:val="18"/>
              </w:rPr>
              <w:t>number of active UEs in the DL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5.1.1.23.2</w:t>
            </w:r>
          </w:p>
        </w:tc>
      </w:tr>
      <w:tr>
        <w:trPr>
          <w:trHeight w:val="413" w:hRule="atLeast"/>
        </w:trPr>
        <w:tc>
          <w:tcPr>
            <w:tcW w:w="1164" w:type="dxa"/>
          </w:tcPr>
          <w:p>
            <w:pPr>
              <w:pStyle w:val="TableParagraph"/>
              <w:spacing w:line="205" w:lineRule="exact"/>
              <w:rPr>
                <w:sz w:val="18"/>
              </w:rPr>
            </w:pPr>
            <w:r>
              <w:rPr>
                <w:spacing w:val="-2"/>
                <w:sz w:val="18"/>
              </w:rPr>
              <w:t>20261</w:t>
            </w:r>
          </w:p>
        </w:tc>
        <w:tc>
          <w:tcPr>
            <w:tcW w:w="3334" w:type="dxa"/>
          </w:tcPr>
          <w:p>
            <w:pPr>
              <w:pStyle w:val="TableParagraph"/>
              <w:ind w:left="1244"/>
              <w:rPr>
                <w:sz w:val="18"/>
              </w:rPr>
            </w:pPr>
            <w:r>
              <w:rPr>
                <w:sz w:val="18"/>
              </w:rPr>
              <w:t>&gt;&gt;&gt;&gt;&gt;Number</w:t>
            </w:r>
            <w:r>
              <w:rPr>
                <w:spacing w:val="-15"/>
                <w:sz w:val="18"/>
              </w:rPr>
              <w:t> </w:t>
            </w:r>
            <w:r>
              <w:rPr>
                <w:sz w:val="18"/>
              </w:rPr>
              <w:t>of</w:t>
            </w:r>
            <w:r>
              <w:rPr>
                <w:spacing w:val="-12"/>
                <w:sz w:val="18"/>
              </w:rPr>
              <w:t> </w:t>
            </w:r>
            <w:r>
              <w:rPr>
                <w:sz w:val="18"/>
              </w:rPr>
              <w:t>active UEs in the UL</w:t>
            </w:r>
          </w:p>
        </w:tc>
        <w:tc>
          <w:tcPr>
            <w:tcW w:w="1442"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1620" w:type="dxa"/>
          </w:tcPr>
          <w:p>
            <w:pPr>
              <w:pStyle w:val="TableParagraph"/>
              <w:spacing w:line="205" w:lineRule="exact"/>
              <w:ind w:left="109"/>
              <w:rPr>
                <w:sz w:val="18"/>
              </w:rPr>
            </w:pPr>
            <w:r>
              <w:rPr>
                <w:spacing w:val="-2"/>
                <w:sz w:val="18"/>
              </w:rPr>
              <w:t>INTEGER</w:t>
            </w: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5.1.1.23.3</w:t>
            </w:r>
          </w:p>
        </w:tc>
      </w:tr>
      <w:tr>
        <w:trPr>
          <w:trHeight w:val="412" w:hRule="atLeast"/>
        </w:trPr>
        <w:tc>
          <w:tcPr>
            <w:tcW w:w="1164" w:type="dxa"/>
          </w:tcPr>
          <w:p>
            <w:pPr>
              <w:pStyle w:val="TableParagraph"/>
              <w:rPr>
                <w:sz w:val="18"/>
              </w:rPr>
            </w:pPr>
            <w:r>
              <w:rPr>
                <w:spacing w:val="-2"/>
                <w:sz w:val="18"/>
              </w:rPr>
              <w:t>20262</w:t>
            </w:r>
          </w:p>
        </w:tc>
        <w:tc>
          <w:tcPr>
            <w:tcW w:w="3334" w:type="dxa"/>
          </w:tcPr>
          <w:p>
            <w:pPr>
              <w:pStyle w:val="TableParagraph"/>
              <w:ind w:left="1244" w:right="107"/>
              <w:rPr>
                <w:sz w:val="18"/>
              </w:rPr>
            </w:pPr>
            <w:r>
              <w:rPr>
                <w:sz w:val="18"/>
              </w:rPr>
              <w:t>&gt;&gt;&gt;&gt;&gt;Maximum</w:t>
            </w:r>
            <w:r>
              <w:rPr>
                <w:spacing w:val="-13"/>
                <w:sz w:val="18"/>
              </w:rPr>
              <w:t> </w:t>
            </w:r>
            <w:r>
              <w:rPr>
                <w:sz w:val="18"/>
              </w:rPr>
              <w:t>number of active UEs in the UL</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w:t>
            </w:r>
            <w:r>
              <w:rPr>
                <w:spacing w:val="1"/>
                <w:sz w:val="18"/>
              </w:rPr>
              <w:t> </w:t>
            </w:r>
            <w:r>
              <w:rPr>
                <w:spacing w:val="-2"/>
                <w:sz w:val="18"/>
              </w:rPr>
              <w:t>5.1.1.23.4</w:t>
            </w:r>
          </w:p>
        </w:tc>
      </w:tr>
      <w:tr>
        <w:trPr>
          <w:trHeight w:val="414" w:hRule="atLeast"/>
        </w:trPr>
        <w:tc>
          <w:tcPr>
            <w:tcW w:w="1164" w:type="dxa"/>
          </w:tcPr>
          <w:p>
            <w:pPr>
              <w:pStyle w:val="TableParagraph"/>
              <w:rPr>
                <w:sz w:val="18"/>
              </w:rPr>
            </w:pPr>
            <w:r>
              <w:rPr>
                <w:spacing w:val="-2"/>
                <w:sz w:val="18"/>
              </w:rPr>
              <w:t>20271</w:t>
            </w:r>
          </w:p>
        </w:tc>
        <w:tc>
          <w:tcPr>
            <w:tcW w:w="3334" w:type="dxa"/>
          </w:tcPr>
          <w:p>
            <w:pPr>
              <w:pStyle w:val="TableParagraph"/>
              <w:rPr>
                <w:sz w:val="18"/>
              </w:rPr>
            </w:pPr>
            <w:r>
              <w:rPr>
                <w:sz w:val="18"/>
              </w:rPr>
              <w:t>Packet</w:t>
            </w:r>
            <w:r>
              <w:rPr>
                <w:spacing w:val="-3"/>
                <w:sz w:val="18"/>
              </w:rPr>
              <w:t> </w:t>
            </w:r>
            <w:r>
              <w:rPr>
                <w:sz w:val="18"/>
              </w:rPr>
              <w:t>level</w:t>
            </w:r>
            <w:r>
              <w:rPr>
                <w:spacing w:val="-2"/>
                <w:sz w:val="18"/>
              </w:rPr>
              <w:t> 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w:t>
            </w:r>
          </w:p>
        </w:tc>
      </w:tr>
      <w:tr>
        <w:trPr>
          <w:trHeight w:val="414" w:hRule="atLeast"/>
        </w:trPr>
        <w:tc>
          <w:tcPr>
            <w:tcW w:w="1164" w:type="dxa"/>
          </w:tcPr>
          <w:p>
            <w:pPr>
              <w:pStyle w:val="TableParagraph"/>
              <w:rPr>
                <w:sz w:val="18"/>
              </w:rPr>
            </w:pPr>
            <w:r>
              <w:rPr>
                <w:spacing w:val="-2"/>
                <w:sz w:val="18"/>
              </w:rPr>
              <w:t>20272</w:t>
            </w:r>
          </w:p>
        </w:tc>
        <w:tc>
          <w:tcPr>
            <w:tcW w:w="3334" w:type="dxa"/>
          </w:tcPr>
          <w:p>
            <w:pPr>
              <w:pStyle w:val="TableParagraph"/>
              <w:rPr>
                <w:sz w:val="18"/>
              </w:rPr>
            </w:pPr>
            <w:r>
              <w:rPr>
                <w:sz w:val="18"/>
              </w:rPr>
              <w:t>&gt;List</w:t>
            </w:r>
            <w:r>
              <w:rPr>
                <w:spacing w:val="-3"/>
                <w:sz w:val="18"/>
              </w:rPr>
              <w:t> </w:t>
            </w:r>
            <w:r>
              <w:rPr>
                <w:sz w:val="18"/>
              </w:rPr>
              <w:t>of QoS</w:t>
            </w:r>
            <w:r>
              <w:rPr>
                <w:spacing w:val="-4"/>
                <w:sz w:val="18"/>
              </w:rPr>
              <w:t> </w:t>
            </w:r>
            <w:r>
              <w:rPr>
                <w:spacing w:val="-2"/>
                <w:sz w:val="18"/>
              </w:rPr>
              <w:t>levels</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w:t>
            </w:r>
          </w:p>
        </w:tc>
      </w:tr>
      <w:tr>
        <w:trPr>
          <w:trHeight w:val="412" w:hRule="atLeast"/>
        </w:trPr>
        <w:tc>
          <w:tcPr>
            <w:tcW w:w="1164" w:type="dxa"/>
          </w:tcPr>
          <w:p>
            <w:pPr>
              <w:pStyle w:val="TableParagraph"/>
              <w:rPr>
                <w:sz w:val="18"/>
              </w:rPr>
            </w:pPr>
            <w:r>
              <w:rPr>
                <w:spacing w:val="-2"/>
                <w:sz w:val="18"/>
              </w:rPr>
              <w:t>20273</w:t>
            </w:r>
          </w:p>
        </w:tc>
        <w:tc>
          <w:tcPr>
            <w:tcW w:w="3334" w:type="dxa"/>
          </w:tcPr>
          <w:p>
            <w:pPr>
              <w:pStyle w:val="TableParagraph"/>
              <w:ind w:left="391"/>
              <w:rPr>
                <w:sz w:val="18"/>
              </w:rPr>
            </w:pPr>
            <w:r>
              <w:rPr>
                <w:sz w:val="18"/>
              </w:rPr>
              <w:t>&gt;&gt;QoS</w:t>
            </w:r>
            <w:r>
              <w:rPr>
                <w:spacing w:val="-4"/>
                <w:sz w:val="18"/>
              </w:rPr>
              <w:t> </w:t>
            </w:r>
            <w:r>
              <w:rPr>
                <w:sz w:val="18"/>
              </w:rPr>
              <w:t>level</w:t>
            </w:r>
            <w:r>
              <w:rPr>
                <w:spacing w:val="-2"/>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w:t>
            </w:r>
          </w:p>
        </w:tc>
      </w:tr>
      <w:tr>
        <w:trPr>
          <w:trHeight w:val="414" w:hRule="atLeast"/>
        </w:trPr>
        <w:tc>
          <w:tcPr>
            <w:tcW w:w="1164" w:type="dxa"/>
          </w:tcPr>
          <w:p>
            <w:pPr>
              <w:pStyle w:val="TableParagraph"/>
              <w:rPr>
                <w:sz w:val="18"/>
              </w:rPr>
            </w:pPr>
            <w:r>
              <w:rPr>
                <w:spacing w:val="-2"/>
                <w:sz w:val="18"/>
              </w:rPr>
              <w:t>20274</w:t>
            </w:r>
          </w:p>
        </w:tc>
        <w:tc>
          <w:tcPr>
            <w:tcW w:w="3334" w:type="dxa"/>
          </w:tcPr>
          <w:p>
            <w:pPr>
              <w:pStyle w:val="TableParagraph"/>
              <w:ind w:left="677"/>
              <w:rPr>
                <w:sz w:val="18"/>
              </w:rPr>
            </w:pPr>
            <w:r>
              <w:rPr>
                <w:sz w:val="18"/>
              </w:rPr>
              <w:t>&gt;&gt;&gt;CHOICE</w:t>
            </w:r>
            <w:r>
              <w:rPr>
                <w:spacing w:val="-4"/>
                <w:sz w:val="18"/>
              </w:rPr>
              <w:t> </w:t>
            </w:r>
            <w:r>
              <w:rPr>
                <w:sz w:val="18"/>
              </w:rPr>
              <w:t>QoS</w:t>
            </w:r>
            <w:r>
              <w:rPr>
                <w:spacing w:val="-1"/>
                <w:sz w:val="18"/>
              </w:rPr>
              <w:t> </w:t>
            </w:r>
            <w:r>
              <w:rPr>
                <w:spacing w:val="-2"/>
                <w:sz w:val="18"/>
              </w:rPr>
              <w:t>level</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ind w:left="109"/>
              <w:rPr>
                <w:sz w:val="18"/>
              </w:rPr>
            </w:pPr>
            <w:r>
              <w:rPr>
                <w:sz w:val="18"/>
              </w:rPr>
              <w:t>TS</w:t>
            </w:r>
            <w:r>
              <w:rPr>
                <w:spacing w:val="-5"/>
                <w:sz w:val="18"/>
              </w:rPr>
              <w:t> </w:t>
            </w:r>
            <w:r>
              <w:rPr>
                <w:sz w:val="18"/>
              </w:rPr>
              <w:t>28.552</w:t>
            </w:r>
            <w:r>
              <w:rPr>
                <w:spacing w:val="-1"/>
                <w:sz w:val="18"/>
              </w:rPr>
              <w:t> </w:t>
            </w:r>
            <w:r>
              <w:rPr>
                <w:spacing w:val="-4"/>
                <w:sz w:val="18"/>
              </w:rPr>
              <w:t>[28]</w:t>
            </w:r>
          </w:p>
          <w:p>
            <w:pPr>
              <w:pStyle w:val="TableParagraph"/>
              <w:spacing w:line="187" w:lineRule="exact" w:before="2"/>
              <w:ind w:left="109"/>
              <w:rPr>
                <w:sz w:val="18"/>
              </w:rPr>
            </w:pPr>
            <w:r>
              <w:rPr>
                <w:sz w:val="18"/>
              </w:rPr>
              <w:t>Sec </w:t>
            </w:r>
            <w:r>
              <w:rPr>
                <w:spacing w:val="-2"/>
                <w:sz w:val="18"/>
              </w:rPr>
              <w:t>5.1.3</w:t>
            </w:r>
          </w:p>
        </w:tc>
      </w:tr>
      <w:tr>
        <w:trPr>
          <w:trHeight w:val="621" w:hRule="atLeast"/>
        </w:trPr>
        <w:tc>
          <w:tcPr>
            <w:tcW w:w="1164" w:type="dxa"/>
          </w:tcPr>
          <w:p>
            <w:pPr>
              <w:pStyle w:val="TableParagraph"/>
              <w:rPr>
                <w:sz w:val="18"/>
              </w:rPr>
            </w:pPr>
            <w:r>
              <w:rPr>
                <w:spacing w:val="-2"/>
                <w:sz w:val="18"/>
              </w:rPr>
              <w:t>20275</w:t>
            </w:r>
          </w:p>
        </w:tc>
        <w:tc>
          <w:tcPr>
            <w:tcW w:w="3334" w:type="dxa"/>
          </w:tcPr>
          <w:p>
            <w:pPr>
              <w:pStyle w:val="TableParagraph"/>
              <w:ind w:left="960"/>
              <w:rPr>
                <w:sz w:val="18"/>
              </w:rPr>
            </w:pPr>
            <w:r>
              <w:rPr>
                <w:spacing w:val="-2"/>
                <w:sz w:val="18"/>
              </w:rPr>
              <w:t>&gt;&gt;&gt;&gt;5QI</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5QI</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9"/>
              <w:rPr>
                <w:sz w:val="18"/>
              </w:rPr>
            </w:pPr>
            <w:r>
              <w:rPr>
                <w:sz w:val="18"/>
              </w:rPr>
              <w:t>38.413</w:t>
            </w:r>
            <w:r>
              <w:rPr>
                <w:spacing w:val="-8"/>
                <w:sz w:val="18"/>
              </w:rPr>
              <w:t> </w:t>
            </w:r>
            <w:r>
              <w:rPr>
                <w:spacing w:val="-4"/>
                <w:sz w:val="18"/>
              </w:rPr>
              <w:t>[11]</w:t>
            </w:r>
          </w:p>
          <w:p>
            <w:pPr>
              <w:pStyle w:val="TableParagraph"/>
              <w:spacing w:line="189" w:lineRule="exact"/>
              <w:ind w:left="109"/>
              <w:rPr>
                <w:sz w:val="18"/>
              </w:rPr>
            </w:pPr>
            <w:r>
              <w:rPr>
                <w:sz w:val="18"/>
              </w:rPr>
              <w:t>Clause</w:t>
            </w:r>
            <w:r>
              <w:rPr>
                <w:spacing w:val="-5"/>
                <w:sz w:val="18"/>
              </w:rPr>
              <w:t> </w:t>
            </w:r>
            <w:r>
              <w:rPr>
                <w:spacing w:val="-2"/>
                <w:sz w:val="18"/>
              </w:rPr>
              <w:t>9.3.1.28</w:t>
            </w:r>
          </w:p>
        </w:tc>
        <w:tc>
          <w:tcPr>
            <w:tcW w:w="1443"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20276</w:t>
            </w:r>
          </w:p>
        </w:tc>
        <w:tc>
          <w:tcPr>
            <w:tcW w:w="3334" w:type="dxa"/>
          </w:tcPr>
          <w:p>
            <w:pPr>
              <w:pStyle w:val="TableParagraph"/>
              <w:ind w:left="960"/>
              <w:rPr>
                <w:sz w:val="18"/>
              </w:rPr>
            </w:pPr>
            <w:r>
              <w:rPr>
                <w:sz w:val="18"/>
              </w:rPr>
              <w:t>&gt;&gt;&gt;&gt;S-</w:t>
            </w:r>
            <w:r>
              <w:rPr>
                <w:spacing w:val="-2"/>
                <w:sz w:val="18"/>
              </w:rPr>
              <w:t>NSSAI</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3" w:type="dxa"/>
          </w:tcPr>
          <w:p>
            <w:pPr>
              <w:pStyle w:val="TableParagraph"/>
              <w:spacing w:line="240" w:lineRule="auto"/>
              <w:ind w:left="109"/>
              <w:rPr>
                <w:sz w:val="18"/>
              </w:rPr>
            </w:pPr>
            <w:r>
              <w:rPr>
                <w:i/>
                <w:sz w:val="18"/>
              </w:rPr>
              <w:t>S-NSSAI </w:t>
            </w:r>
            <w:r>
              <w:rPr>
                <w:sz w:val="18"/>
              </w:rPr>
              <w:t>IE in TS</w:t>
            </w:r>
            <w:r>
              <w:rPr>
                <w:spacing w:val="-5"/>
                <w:sz w:val="18"/>
              </w:rPr>
              <w:t> </w:t>
            </w:r>
            <w:r>
              <w:rPr>
                <w:sz w:val="18"/>
              </w:rPr>
              <w:t>38.473</w:t>
            </w:r>
            <w:r>
              <w:rPr>
                <w:spacing w:val="-3"/>
                <w:sz w:val="18"/>
              </w:rPr>
              <w:t> </w:t>
            </w:r>
            <w:r>
              <w:rPr>
                <w:spacing w:val="-4"/>
                <w:sz w:val="18"/>
              </w:rPr>
              <w:t>[19</w:t>
            </w:r>
            <w:r>
              <w:rPr>
                <w:spacing w:val="-4"/>
                <w:sz w:val="18"/>
              </w:rPr>
              <w:t>]</w:t>
            </w:r>
          </w:p>
          <w:p>
            <w:pPr>
              <w:pStyle w:val="TableParagraph"/>
              <w:spacing w:line="208" w:lineRule="exact"/>
              <w:ind w:left="109" w:right="161"/>
              <w:rPr>
                <w:sz w:val="18"/>
              </w:rPr>
            </w:pPr>
            <w:r>
              <w:rPr>
                <w:spacing w:val="-2"/>
                <w:sz w:val="18"/>
              </w:rPr>
              <w:t>Clause 9.3.1.38</w:t>
            </w:r>
          </w:p>
        </w:tc>
      </w:tr>
    </w:tbl>
    <w:p>
      <w:pPr>
        <w:spacing w:after="0" w:line="208" w:lineRule="exact"/>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620"/>
        <w:gridCol w:w="1443"/>
      </w:tblGrid>
      <w:tr>
        <w:trPr>
          <w:trHeight w:val="621" w:hRule="atLeast"/>
        </w:trPr>
        <w:tc>
          <w:tcPr>
            <w:tcW w:w="1164" w:type="dxa"/>
          </w:tcPr>
          <w:p>
            <w:pPr>
              <w:pStyle w:val="TableParagraph"/>
              <w:rPr>
                <w:sz w:val="18"/>
              </w:rPr>
            </w:pPr>
            <w:r>
              <w:rPr>
                <w:spacing w:val="-2"/>
                <w:sz w:val="18"/>
              </w:rPr>
              <w:t>20277</w:t>
            </w:r>
          </w:p>
        </w:tc>
        <w:tc>
          <w:tcPr>
            <w:tcW w:w="3334" w:type="dxa"/>
          </w:tcPr>
          <w:p>
            <w:pPr>
              <w:pStyle w:val="TableParagraph"/>
              <w:ind w:left="97" w:right="56"/>
              <w:jc w:val="center"/>
              <w:rPr>
                <w:sz w:val="18"/>
              </w:rPr>
            </w:pPr>
            <w:r>
              <w:rPr>
                <w:spacing w:val="-2"/>
                <w:sz w:val="18"/>
              </w:rPr>
              <w:t>&gt;&gt;&gt;&gt;&gt;SST</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1620" w:type="dxa"/>
          </w:tcPr>
          <w:p>
            <w:pPr>
              <w:pStyle w:val="TableParagraph"/>
              <w:ind w:left="109"/>
              <w:rPr>
                <w:sz w:val="18"/>
              </w:rPr>
            </w:pPr>
            <w:r>
              <w:rPr>
                <w:i/>
                <w:sz w:val="18"/>
              </w:rPr>
              <w:t>SST </w:t>
            </w:r>
            <w:r>
              <w:rPr>
                <w:sz w:val="18"/>
              </w:rPr>
              <w:t>IE in</w:t>
            </w:r>
            <w:r>
              <w:rPr>
                <w:spacing w:val="-2"/>
                <w:sz w:val="18"/>
              </w:rPr>
              <w:t>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spacing w:line="187" w:lineRule="exact" w:before="2"/>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20278</w:t>
            </w:r>
          </w:p>
        </w:tc>
        <w:tc>
          <w:tcPr>
            <w:tcW w:w="3334" w:type="dxa"/>
          </w:tcPr>
          <w:p>
            <w:pPr>
              <w:pStyle w:val="TableParagraph"/>
              <w:ind w:left="41" w:right="97"/>
              <w:jc w:val="center"/>
              <w:rPr>
                <w:sz w:val="18"/>
              </w:rPr>
            </w:pPr>
            <w:r>
              <w:rPr>
                <w:spacing w:val="-2"/>
                <w:sz w:val="18"/>
              </w:rPr>
              <w:t>&gt;&gt;&gt;&gt;&gt;SD</w:t>
            </w:r>
          </w:p>
        </w:tc>
        <w:tc>
          <w:tcPr>
            <w:tcW w:w="1442" w:type="dxa"/>
          </w:tcPr>
          <w:p>
            <w:pPr>
              <w:pStyle w:val="TableParagraph"/>
              <w:rPr>
                <w:sz w:val="18"/>
              </w:rPr>
            </w:pPr>
            <w:r>
              <w:rPr>
                <w:spacing w:val="-2"/>
                <w:sz w:val="18"/>
              </w:rPr>
              <w:t>ELEMENT</w:t>
            </w:r>
          </w:p>
        </w:tc>
        <w:tc>
          <w:tcPr>
            <w:tcW w:w="989" w:type="dxa"/>
          </w:tcPr>
          <w:p>
            <w:pPr>
              <w:pStyle w:val="TableParagraph"/>
              <w:ind w:left="16" w:right="5"/>
              <w:jc w:val="center"/>
              <w:rPr>
                <w:b/>
                <w:sz w:val="18"/>
              </w:rPr>
            </w:pPr>
            <w:r>
              <w:rPr>
                <w:b/>
                <w:spacing w:val="-2"/>
                <w:sz w:val="18"/>
              </w:rPr>
              <w:t>FALSE</w:t>
            </w:r>
          </w:p>
        </w:tc>
        <w:tc>
          <w:tcPr>
            <w:tcW w:w="1620" w:type="dxa"/>
          </w:tcPr>
          <w:p>
            <w:pPr>
              <w:pStyle w:val="TableParagraph"/>
              <w:ind w:left="109"/>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ind w:left="109"/>
              <w:rPr>
                <w:sz w:val="18"/>
              </w:rPr>
            </w:pPr>
            <w:r>
              <w:rPr>
                <w:sz w:val="18"/>
              </w:rPr>
              <w:t>38.473</w:t>
            </w:r>
            <w:r>
              <w:rPr>
                <w:spacing w:val="-8"/>
                <w:sz w:val="18"/>
              </w:rPr>
              <w:t> </w:t>
            </w:r>
            <w:r>
              <w:rPr>
                <w:spacing w:val="-4"/>
                <w:sz w:val="18"/>
              </w:rPr>
              <w:t>[19]</w:t>
            </w:r>
          </w:p>
          <w:p>
            <w:pPr>
              <w:pStyle w:val="TableParagraph"/>
              <w:spacing w:line="187" w:lineRule="exact" w:before="2"/>
              <w:ind w:left="109"/>
              <w:rPr>
                <w:sz w:val="18"/>
              </w:rPr>
            </w:pPr>
            <w:r>
              <w:rPr>
                <w:sz w:val="18"/>
              </w:rPr>
              <w:t>Clause</w:t>
            </w:r>
            <w:r>
              <w:rPr>
                <w:spacing w:val="-5"/>
                <w:sz w:val="18"/>
              </w:rPr>
              <w:t> </w:t>
            </w:r>
            <w:r>
              <w:rPr>
                <w:spacing w:val="-2"/>
                <w:sz w:val="18"/>
              </w:rPr>
              <w:t>9.3.1.38</w:t>
            </w:r>
          </w:p>
        </w:tc>
        <w:tc>
          <w:tcPr>
            <w:tcW w:w="1443"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2"/>
                <w:sz w:val="18"/>
              </w:rPr>
              <w:t>20279</w:t>
            </w:r>
          </w:p>
        </w:tc>
        <w:tc>
          <w:tcPr>
            <w:tcW w:w="3334" w:type="dxa"/>
          </w:tcPr>
          <w:p>
            <w:pPr>
              <w:pStyle w:val="TableParagraph"/>
              <w:ind w:left="677"/>
              <w:rPr>
                <w:sz w:val="18"/>
              </w:rPr>
            </w:pPr>
            <w:r>
              <w:rPr>
                <w:sz w:val="18"/>
              </w:rPr>
              <w:t>&gt;&gt;&gt;DL</w:t>
            </w:r>
            <w:r>
              <w:rPr>
                <w:spacing w:val="-4"/>
                <w:sz w:val="18"/>
              </w:rPr>
              <w:t> </w:t>
            </w:r>
            <w:r>
              <w:rPr>
                <w:sz w:val="18"/>
              </w:rPr>
              <w:t>F1-U</w:t>
            </w:r>
            <w:r>
              <w:rPr>
                <w:spacing w:val="-3"/>
                <w:sz w:val="18"/>
              </w:rPr>
              <w:t> </w:t>
            </w:r>
            <w:r>
              <w:rPr>
                <w:sz w:val="18"/>
              </w:rPr>
              <w:t>Packet</w:t>
            </w:r>
            <w:r>
              <w:rPr>
                <w:spacing w:val="-5"/>
                <w:sz w:val="18"/>
              </w:rPr>
              <w:t> </w:t>
            </w:r>
            <w:r>
              <w:rPr>
                <w:sz w:val="18"/>
              </w:rPr>
              <w:t>Loss</w:t>
            </w:r>
            <w:r>
              <w:rPr>
                <w:spacing w:val="-2"/>
                <w:sz w:val="18"/>
              </w:rPr>
              <w:t> </w:t>
            </w:r>
            <w:r>
              <w:rPr>
                <w:spacing w:val="-4"/>
                <w:sz w:val="18"/>
              </w:rPr>
              <w:t>Rate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5.1.3.1.3</w:t>
            </w:r>
          </w:p>
        </w:tc>
      </w:tr>
      <w:tr>
        <w:trPr>
          <w:trHeight w:val="414" w:hRule="atLeast"/>
        </w:trPr>
        <w:tc>
          <w:tcPr>
            <w:tcW w:w="1164" w:type="dxa"/>
          </w:tcPr>
          <w:p>
            <w:pPr>
              <w:pStyle w:val="TableParagraph"/>
              <w:spacing w:line="240" w:lineRule="auto" w:before="1"/>
              <w:rPr>
                <w:sz w:val="18"/>
              </w:rPr>
            </w:pPr>
            <w:r>
              <w:rPr>
                <w:spacing w:val="-2"/>
                <w:sz w:val="18"/>
              </w:rPr>
              <w:t>20280</w:t>
            </w:r>
          </w:p>
        </w:tc>
        <w:tc>
          <w:tcPr>
            <w:tcW w:w="3334" w:type="dxa"/>
          </w:tcPr>
          <w:p>
            <w:pPr>
              <w:pStyle w:val="TableParagraph"/>
              <w:ind w:left="677"/>
              <w:rPr>
                <w:sz w:val="18"/>
              </w:rPr>
            </w:pPr>
            <w:r>
              <w:rPr>
                <w:sz w:val="18"/>
              </w:rPr>
              <w:t>&gt;&gt;&gt;DL</w:t>
            </w:r>
            <w:r>
              <w:rPr>
                <w:spacing w:val="-9"/>
                <w:sz w:val="18"/>
              </w:rPr>
              <w:t> </w:t>
            </w:r>
            <w:r>
              <w:rPr>
                <w:sz w:val="18"/>
              </w:rPr>
              <w:t>RLC</w:t>
            </w:r>
            <w:r>
              <w:rPr>
                <w:spacing w:val="-9"/>
                <w:sz w:val="18"/>
              </w:rPr>
              <w:t> </w:t>
            </w:r>
            <w:r>
              <w:rPr>
                <w:sz w:val="18"/>
              </w:rPr>
              <w:t>SDU</w:t>
            </w:r>
            <w:r>
              <w:rPr>
                <w:spacing w:val="-10"/>
                <w:sz w:val="18"/>
              </w:rPr>
              <w:t> </w:t>
            </w:r>
            <w:r>
              <w:rPr>
                <w:sz w:val="18"/>
              </w:rPr>
              <w:t>Packet</w:t>
            </w:r>
            <w:r>
              <w:rPr>
                <w:spacing w:val="-11"/>
                <w:sz w:val="18"/>
              </w:rPr>
              <w:t> </w:t>
            </w:r>
            <w:r>
              <w:rPr>
                <w:sz w:val="18"/>
              </w:rPr>
              <w:t>Drop </w:t>
            </w:r>
            <w:r>
              <w:rPr>
                <w:spacing w:val="-4"/>
                <w:sz w:val="18"/>
              </w:rPr>
              <w:t>Rate</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2"/>
                <w:sz w:val="18"/>
              </w:rPr>
              <w:t>INTEGER</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5.1.3.2.2</w:t>
            </w:r>
          </w:p>
        </w:tc>
      </w:tr>
      <w:tr>
        <w:trPr>
          <w:trHeight w:val="414" w:hRule="atLeast"/>
        </w:trPr>
        <w:tc>
          <w:tcPr>
            <w:tcW w:w="1164" w:type="dxa"/>
          </w:tcPr>
          <w:p>
            <w:pPr>
              <w:pStyle w:val="TableParagraph"/>
              <w:rPr>
                <w:sz w:val="18"/>
              </w:rPr>
            </w:pPr>
            <w:r>
              <w:rPr>
                <w:spacing w:val="-2"/>
                <w:sz w:val="18"/>
              </w:rPr>
              <w:t>20281</w:t>
            </w:r>
          </w:p>
        </w:tc>
        <w:tc>
          <w:tcPr>
            <w:tcW w:w="3334" w:type="dxa"/>
          </w:tcPr>
          <w:p>
            <w:pPr>
              <w:pStyle w:val="TableParagraph"/>
              <w:spacing w:line="208" w:lineRule="exact"/>
              <w:ind w:left="677" w:right="186"/>
              <w:rPr>
                <w:sz w:val="18"/>
              </w:rPr>
            </w:pPr>
            <w:r>
              <w:rPr>
                <w:sz w:val="18"/>
              </w:rPr>
              <w:t>&gt;&gt;&gt;Average</w:t>
            </w:r>
            <w:r>
              <w:rPr>
                <w:spacing w:val="-10"/>
                <w:sz w:val="18"/>
              </w:rPr>
              <w:t> </w:t>
            </w:r>
            <w:r>
              <w:rPr>
                <w:sz w:val="18"/>
              </w:rPr>
              <w:t>delay</w:t>
            </w:r>
            <w:r>
              <w:rPr>
                <w:spacing w:val="-7"/>
                <w:sz w:val="18"/>
              </w:rPr>
              <w:t> </w:t>
            </w:r>
            <w:r>
              <w:rPr>
                <w:sz w:val="18"/>
              </w:rPr>
              <w:t>DL</w:t>
            </w:r>
            <w:r>
              <w:rPr>
                <w:spacing w:val="-10"/>
                <w:sz w:val="18"/>
              </w:rPr>
              <w:t> </w:t>
            </w:r>
            <w:r>
              <w:rPr>
                <w:sz w:val="18"/>
              </w:rPr>
              <w:t>in</w:t>
            </w:r>
            <w:r>
              <w:rPr>
                <w:spacing w:val="-10"/>
                <w:sz w:val="18"/>
              </w:rPr>
              <w:t> </w:t>
            </w:r>
            <w:r>
              <w:rPr>
                <w:sz w:val="18"/>
              </w:rPr>
              <w:t>gNB- </w:t>
            </w:r>
            <w:r>
              <w:rPr>
                <w:spacing w:val="-6"/>
                <w:sz w:val="18"/>
              </w:rPr>
              <w:t>DU</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4"/>
                <w:sz w:val="18"/>
              </w:rPr>
              <w:t>REAL</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5.1.3.3.3</w:t>
            </w:r>
          </w:p>
        </w:tc>
      </w:tr>
      <w:tr>
        <w:trPr>
          <w:trHeight w:val="411" w:hRule="atLeast"/>
        </w:trPr>
        <w:tc>
          <w:tcPr>
            <w:tcW w:w="1164" w:type="dxa"/>
          </w:tcPr>
          <w:p>
            <w:pPr>
              <w:pStyle w:val="TableParagraph"/>
              <w:spacing w:line="205" w:lineRule="exact"/>
              <w:rPr>
                <w:sz w:val="18"/>
              </w:rPr>
            </w:pPr>
            <w:r>
              <w:rPr>
                <w:spacing w:val="-2"/>
                <w:sz w:val="18"/>
              </w:rPr>
              <w:t>20282</w:t>
            </w:r>
          </w:p>
        </w:tc>
        <w:tc>
          <w:tcPr>
            <w:tcW w:w="3334" w:type="dxa"/>
          </w:tcPr>
          <w:p>
            <w:pPr>
              <w:pStyle w:val="TableParagraph"/>
              <w:ind w:left="677" w:right="208"/>
              <w:rPr>
                <w:sz w:val="18"/>
              </w:rPr>
            </w:pPr>
            <w:r>
              <w:rPr>
                <w:sz w:val="18"/>
              </w:rPr>
              <w:t>&gt;&gt;&gt;Distribution</w:t>
            </w:r>
            <w:r>
              <w:rPr>
                <w:spacing w:val="-13"/>
                <w:sz w:val="18"/>
              </w:rPr>
              <w:t> </w:t>
            </w:r>
            <w:r>
              <w:rPr>
                <w:sz w:val="18"/>
              </w:rPr>
              <w:t>bins</w:t>
            </w:r>
            <w:r>
              <w:rPr>
                <w:spacing w:val="-12"/>
                <w:sz w:val="18"/>
              </w:rPr>
              <w:t> </w:t>
            </w:r>
            <w:r>
              <w:rPr>
                <w:sz w:val="18"/>
              </w:rPr>
              <w:t>of</w:t>
            </w:r>
            <w:r>
              <w:rPr>
                <w:spacing w:val="-13"/>
                <w:sz w:val="18"/>
              </w:rPr>
              <w:t> </w:t>
            </w:r>
            <w:r>
              <w:rPr>
                <w:sz w:val="18"/>
              </w:rPr>
              <w:t>DL </w:t>
            </w:r>
            <w:r>
              <w:rPr>
                <w:spacing w:val="-2"/>
                <w:sz w:val="18"/>
              </w:rPr>
              <w:t>delay</w:t>
            </w:r>
          </w:p>
        </w:tc>
        <w:tc>
          <w:tcPr>
            <w:tcW w:w="1442" w:type="dxa"/>
          </w:tcPr>
          <w:p>
            <w:pPr>
              <w:pStyle w:val="TableParagraph"/>
              <w:spacing w:line="205" w:lineRule="exact"/>
              <w:rPr>
                <w:sz w:val="18"/>
              </w:rPr>
            </w:pPr>
            <w:r>
              <w:rPr>
                <w:spacing w:val="-4"/>
                <w:sz w:val="18"/>
              </w:rPr>
              <w:t>LIST</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spacing w:line="204"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5.1.3.3.6</w:t>
            </w:r>
          </w:p>
        </w:tc>
      </w:tr>
      <w:tr>
        <w:trPr>
          <w:trHeight w:val="413" w:hRule="atLeast"/>
        </w:trPr>
        <w:tc>
          <w:tcPr>
            <w:tcW w:w="1164" w:type="dxa"/>
          </w:tcPr>
          <w:p>
            <w:pPr>
              <w:pStyle w:val="TableParagraph"/>
              <w:spacing w:line="240" w:lineRule="auto"/>
              <w:rPr>
                <w:sz w:val="18"/>
              </w:rPr>
            </w:pPr>
            <w:r>
              <w:rPr>
                <w:spacing w:val="-2"/>
                <w:sz w:val="18"/>
              </w:rPr>
              <w:t>20283</w:t>
            </w:r>
          </w:p>
        </w:tc>
        <w:tc>
          <w:tcPr>
            <w:tcW w:w="3334" w:type="dxa"/>
          </w:tcPr>
          <w:p>
            <w:pPr>
              <w:pStyle w:val="TableParagraph"/>
              <w:spacing w:line="240" w:lineRule="auto"/>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spacing w:line="240" w:lineRule="auto"/>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spacing w:line="207" w:lineRule="exact"/>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5.1.3.3.6</w:t>
            </w:r>
          </w:p>
        </w:tc>
      </w:tr>
      <w:tr>
        <w:trPr>
          <w:trHeight w:val="415" w:hRule="atLeast"/>
        </w:trPr>
        <w:tc>
          <w:tcPr>
            <w:tcW w:w="1164" w:type="dxa"/>
          </w:tcPr>
          <w:p>
            <w:pPr>
              <w:pStyle w:val="TableParagraph"/>
              <w:rPr>
                <w:sz w:val="18"/>
              </w:rPr>
            </w:pPr>
            <w:r>
              <w:rPr>
                <w:spacing w:val="-2"/>
                <w:sz w:val="18"/>
              </w:rPr>
              <w:t>20284</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5.1.3.3.6</w:t>
            </w:r>
          </w:p>
        </w:tc>
      </w:tr>
      <w:tr>
        <w:trPr>
          <w:trHeight w:val="412" w:hRule="atLeast"/>
        </w:trPr>
        <w:tc>
          <w:tcPr>
            <w:tcW w:w="1164" w:type="dxa"/>
          </w:tcPr>
          <w:p>
            <w:pPr>
              <w:pStyle w:val="TableParagraph"/>
              <w:rPr>
                <w:sz w:val="18"/>
              </w:rPr>
            </w:pPr>
            <w:r>
              <w:rPr>
                <w:spacing w:val="-2"/>
                <w:sz w:val="18"/>
              </w:rPr>
              <w:t>20285</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5.1.1.3.6</w:t>
            </w:r>
          </w:p>
        </w:tc>
      </w:tr>
      <w:tr>
        <w:trPr>
          <w:trHeight w:val="414" w:hRule="atLeast"/>
        </w:trPr>
        <w:tc>
          <w:tcPr>
            <w:tcW w:w="1164" w:type="dxa"/>
          </w:tcPr>
          <w:p>
            <w:pPr>
              <w:pStyle w:val="TableParagraph"/>
              <w:spacing w:line="240" w:lineRule="auto" w:before="1"/>
              <w:rPr>
                <w:sz w:val="18"/>
              </w:rPr>
            </w:pPr>
            <w:r>
              <w:rPr>
                <w:spacing w:val="-2"/>
                <w:sz w:val="18"/>
              </w:rPr>
              <w:t>20286</w:t>
            </w:r>
          </w:p>
        </w:tc>
        <w:tc>
          <w:tcPr>
            <w:tcW w:w="3334" w:type="dxa"/>
          </w:tcPr>
          <w:p>
            <w:pPr>
              <w:pStyle w:val="TableParagraph"/>
              <w:spacing w:line="240" w:lineRule="auto" w:before="1"/>
              <w:ind w:left="677"/>
              <w:rPr>
                <w:sz w:val="18"/>
              </w:rPr>
            </w:pPr>
            <w:r>
              <w:rPr>
                <w:sz w:val="18"/>
              </w:rPr>
              <w:t>&gt;&gt;&gt;Average</w:t>
            </w:r>
            <w:r>
              <w:rPr>
                <w:spacing w:val="-4"/>
                <w:sz w:val="18"/>
              </w:rPr>
              <w:t> </w:t>
            </w:r>
            <w:r>
              <w:rPr>
                <w:sz w:val="18"/>
              </w:rPr>
              <w:t>IP</w:t>
            </w:r>
            <w:r>
              <w:rPr>
                <w:spacing w:val="-2"/>
                <w:sz w:val="18"/>
              </w:rPr>
              <w:t> </w:t>
            </w:r>
            <w:r>
              <w:rPr>
                <w:sz w:val="18"/>
              </w:rPr>
              <w:t>latency </w:t>
            </w:r>
            <w:r>
              <w:rPr>
                <w:spacing w:val="-5"/>
                <w:sz w:val="18"/>
              </w:rPr>
              <w:t>DL</w:t>
            </w:r>
          </w:p>
        </w:tc>
        <w:tc>
          <w:tcPr>
            <w:tcW w:w="1442"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2"/>
                <w:sz w:val="18"/>
              </w:rPr>
              <w:t>FALSE</w:t>
            </w:r>
          </w:p>
        </w:tc>
        <w:tc>
          <w:tcPr>
            <w:tcW w:w="1620" w:type="dxa"/>
          </w:tcPr>
          <w:p>
            <w:pPr>
              <w:pStyle w:val="TableParagraph"/>
              <w:spacing w:line="240" w:lineRule="auto" w:before="1"/>
              <w:ind w:left="109"/>
              <w:rPr>
                <w:sz w:val="18"/>
              </w:rPr>
            </w:pPr>
            <w:r>
              <w:rPr>
                <w:spacing w:val="-4"/>
                <w:sz w:val="18"/>
              </w:rPr>
              <w:t>REAL</w:t>
            </w:r>
          </w:p>
        </w:tc>
        <w:tc>
          <w:tcPr>
            <w:tcW w:w="1443" w:type="dxa"/>
          </w:tcPr>
          <w:p>
            <w:pPr>
              <w:pStyle w:val="TableParagraph"/>
              <w:spacing w:line="207" w:lineRule="exact" w:before="1"/>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5.1.3.4.2</w:t>
            </w:r>
          </w:p>
        </w:tc>
      </w:tr>
      <w:tr>
        <w:trPr>
          <w:trHeight w:val="414" w:hRule="atLeast"/>
        </w:trPr>
        <w:tc>
          <w:tcPr>
            <w:tcW w:w="1164" w:type="dxa"/>
          </w:tcPr>
          <w:p>
            <w:pPr>
              <w:pStyle w:val="TableParagraph"/>
              <w:rPr>
                <w:sz w:val="18"/>
              </w:rPr>
            </w:pPr>
            <w:r>
              <w:rPr>
                <w:spacing w:val="-2"/>
                <w:sz w:val="18"/>
              </w:rPr>
              <w:t>20287</w:t>
            </w:r>
          </w:p>
        </w:tc>
        <w:tc>
          <w:tcPr>
            <w:tcW w:w="3334" w:type="dxa"/>
          </w:tcPr>
          <w:p>
            <w:pPr>
              <w:pStyle w:val="TableParagraph"/>
              <w:ind w:left="677"/>
              <w:rPr>
                <w:sz w:val="18"/>
              </w:rPr>
            </w:pPr>
            <w:r>
              <w:rPr>
                <w:sz w:val="18"/>
              </w:rPr>
              <w:t>&gt;&gt;&gt;Distribution</w:t>
            </w:r>
            <w:r>
              <w:rPr>
                <w:spacing w:val="-12"/>
                <w:sz w:val="18"/>
              </w:rPr>
              <w:t> </w:t>
            </w:r>
            <w:r>
              <w:rPr>
                <w:sz w:val="18"/>
              </w:rPr>
              <w:t>bins</w:t>
            </w:r>
            <w:r>
              <w:rPr>
                <w:spacing w:val="-9"/>
                <w:sz w:val="18"/>
              </w:rPr>
              <w:t> </w:t>
            </w:r>
            <w:r>
              <w:rPr>
                <w:sz w:val="18"/>
              </w:rPr>
              <w:t>of</w:t>
            </w:r>
            <w:r>
              <w:rPr>
                <w:spacing w:val="-10"/>
                <w:sz w:val="18"/>
              </w:rPr>
              <w:t> </w:t>
            </w:r>
            <w:r>
              <w:rPr>
                <w:sz w:val="18"/>
              </w:rPr>
              <w:t>DL</w:t>
            </w:r>
            <w:r>
              <w:rPr>
                <w:spacing w:val="-10"/>
                <w:sz w:val="18"/>
              </w:rPr>
              <w:t> </w:t>
            </w:r>
            <w:r>
              <w:rPr>
                <w:sz w:val="18"/>
              </w:rPr>
              <w:t>IP </w:t>
            </w:r>
            <w:r>
              <w:rPr>
                <w:spacing w:val="-2"/>
                <w:sz w:val="18"/>
              </w:rPr>
              <w:t>latency</w:t>
            </w:r>
          </w:p>
        </w:tc>
        <w:tc>
          <w:tcPr>
            <w:tcW w:w="1442"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9" w:lineRule="exact"/>
              <w:ind w:left="109"/>
              <w:rPr>
                <w:sz w:val="18"/>
              </w:rPr>
            </w:pPr>
            <w:r>
              <w:rPr>
                <w:sz w:val="18"/>
              </w:rPr>
              <w:t>Sec </w:t>
            </w:r>
            <w:r>
              <w:rPr>
                <w:spacing w:val="-2"/>
                <w:sz w:val="18"/>
              </w:rPr>
              <w:t>5.1.3.4.3</w:t>
            </w:r>
          </w:p>
        </w:tc>
      </w:tr>
      <w:tr>
        <w:trPr>
          <w:trHeight w:val="412" w:hRule="atLeast"/>
        </w:trPr>
        <w:tc>
          <w:tcPr>
            <w:tcW w:w="1164" w:type="dxa"/>
          </w:tcPr>
          <w:p>
            <w:pPr>
              <w:pStyle w:val="TableParagraph"/>
              <w:rPr>
                <w:sz w:val="18"/>
              </w:rPr>
            </w:pPr>
            <w:r>
              <w:rPr>
                <w:spacing w:val="-2"/>
                <w:sz w:val="18"/>
              </w:rPr>
              <w:t>20288</w:t>
            </w:r>
          </w:p>
        </w:tc>
        <w:tc>
          <w:tcPr>
            <w:tcW w:w="3334" w:type="dxa"/>
          </w:tcPr>
          <w:p>
            <w:pPr>
              <w:pStyle w:val="TableParagraph"/>
              <w:ind w:left="960"/>
              <w:rPr>
                <w:sz w:val="18"/>
              </w:rPr>
            </w:pPr>
            <w:r>
              <w:rPr>
                <w:sz w:val="18"/>
              </w:rPr>
              <w:t>&gt;&gt;&gt;&gt;Distribution</w:t>
            </w:r>
            <w:r>
              <w:rPr>
                <w:spacing w:val="-6"/>
                <w:sz w:val="18"/>
              </w:rPr>
              <w:t> </w:t>
            </w:r>
            <w:r>
              <w:rPr>
                <w:sz w:val="18"/>
              </w:rPr>
              <w:t>bin</w:t>
            </w:r>
            <w:r>
              <w:rPr>
                <w:spacing w:val="-5"/>
                <w:sz w:val="18"/>
              </w:rPr>
              <w:t> </w:t>
            </w:r>
            <w:r>
              <w:rPr>
                <w:spacing w:val="-4"/>
                <w:sz w:val="18"/>
              </w:rPr>
              <w:t>item</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5.1.3.4.3</w:t>
            </w:r>
          </w:p>
        </w:tc>
      </w:tr>
      <w:tr>
        <w:trPr>
          <w:trHeight w:val="414" w:hRule="atLeast"/>
        </w:trPr>
        <w:tc>
          <w:tcPr>
            <w:tcW w:w="1164" w:type="dxa"/>
          </w:tcPr>
          <w:p>
            <w:pPr>
              <w:pStyle w:val="TableParagraph"/>
              <w:rPr>
                <w:sz w:val="18"/>
              </w:rPr>
            </w:pPr>
            <w:r>
              <w:rPr>
                <w:spacing w:val="-2"/>
                <w:sz w:val="18"/>
              </w:rPr>
              <w:t>20289</w:t>
            </w:r>
          </w:p>
        </w:tc>
        <w:tc>
          <w:tcPr>
            <w:tcW w:w="3334" w:type="dxa"/>
          </w:tcPr>
          <w:p>
            <w:pPr>
              <w:pStyle w:val="TableParagraph"/>
              <w:ind w:left="1244"/>
              <w:rPr>
                <w:sz w:val="18"/>
              </w:rPr>
            </w:pPr>
            <w:r>
              <w:rPr>
                <w:sz w:val="18"/>
              </w:rPr>
              <w:t>&gt;&gt;&gt;&gt;&gt;Bin</w:t>
            </w:r>
            <w:r>
              <w:rPr>
                <w:spacing w:val="-4"/>
                <w:sz w:val="18"/>
              </w:rPr>
              <w:t> </w:t>
            </w:r>
            <w:r>
              <w:rPr>
                <w:spacing w:val="-2"/>
                <w:sz w:val="18"/>
              </w:rPr>
              <w:t>value</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before="2"/>
              <w:ind w:left="109"/>
              <w:rPr>
                <w:sz w:val="18"/>
              </w:rPr>
            </w:pPr>
            <w:r>
              <w:rPr>
                <w:sz w:val="18"/>
              </w:rPr>
              <w:t>Sec </w:t>
            </w:r>
            <w:r>
              <w:rPr>
                <w:spacing w:val="-2"/>
                <w:sz w:val="18"/>
              </w:rPr>
              <w:t>5.1.3.4.3</w:t>
            </w:r>
          </w:p>
        </w:tc>
      </w:tr>
      <w:tr>
        <w:trPr>
          <w:trHeight w:val="414" w:hRule="atLeast"/>
        </w:trPr>
        <w:tc>
          <w:tcPr>
            <w:tcW w:w="1164" w:type="dxa"/>
          </w:tcPr>
          <w:p>
            <w:pPr>
              <w:pStyle w:val="TableParagraph"/>
              <w:rPr>
                <w:sz w:val="18"/>
              </w:rPr>
            </w:pPr>
            <w:r>
              <w:rPr>
                <w:spacing w:val="-2"/>
                <w:sz w:val="18"/>
              </w:rPr>
              <w:t>20290</w:t>
            </w:r>
          </w:p>
        </w:tc>
        <w:tc>
          <w:tcPr>
            <w:tcW w:w="3334" w:type="dxa"/>
          </w:tcPr>
          <w:p>
            <w:pPr>
              <w:pStyle w:val="TableParagraph"/>
              <w:ind w:left="1244" w:right="707"/>
              <w:rPr>
                <w:sz w:val="18"/>
              </w:rPr>
            </w:pPr>
            <w:r>
              <w:rPr>
                <w:sz w:val="18"/>
              </w:rPr>
              <w:t>&gt;&gt;&gt;&gt;&gt;Number</w:t>
            </w:r>
            <w:r>
              <w:rPr>
                <w:spacing w:val="-13"/>
                <w:sz w:val="18"/>
              </w:rPr>
              <w:t> </w:t>
            </w:r>
            <w:r>
              <w:rPr>
                <w:sz w:val="18"/>
              </w:rPr>
              <w:t>of </w:t>
            </w:r>
            <w:r>
              <w:rPr>
                <w:spacing w:val="-2"/>
                <w:sz w:val="18"/>
              </w:rPr>
              <w:t>samples</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2"/>
                <w:sz w:val="18"/>
              </w:rPr>
              <w:t> </w:t>
            </w:r>
            <w:r>
              <w:rPr>
                <w:spacing w:val="-4"/>
                <w:sz w:val="18"/>
              </w:rPr>
              <w:t>[28]</w:t>
            </w:r>
          </w:p>
          <w:p>
            <w:pPr>
              <w:pStyle w:val="TableParagraph"/>
              <w:spacing w:line="189" w:lineRule="exact"/>
              <w:ind w:left="109"/>
              <w:rPr>
                <w:sz w:val="18"/>
              </w:rPr>
            </w:pPr>
            <w:r>
              <w:rPr>
                <w:sz w:val="18"/>
              </w:rPr>
              <w:t>Sec </w:t>
            </w:r>
            <w:r>
              <w:rPr>
                <w:spacing w:val="-2"/>
                <w:sz w:val="18"/>
              </w:rPr>
              <w:t>5.1.3.4.3</w:t>
            </w:r>
          </w:p>
        </w:tc>
      </w:tr>
      <w:tr>
        <w:trPr>
          <w:trHeight w:val="412" w:hRule="atLeast"/>
        </w:trPr>
        <w:tc>
          <w:tcPr>
            <w:tcW w:w="1164" w:type="dxa"/>
          </w:tcPr>
          <w:p>
            <w:pPr>
              <w:pStyle w:val="TableParagraph"/>
              <w:rPr>
                <w:sz w:val="18"/>
              </w:rPr>
            </w:pPr>
            <w:r>
              <w:rPr>
                <w:spacing w:val="-2"/>
                <w:sz w:val="18"/>
              </w:rPr>
              <w:t>20291</w:t>
            </w:r>
          </w:p>
        </w:tc>
        <w:tc>
          <w:tcPr>
            <w:tcW w:w="3334" w:type="dxa"/>
          </w:tcPr>
          <w:p>
            <w:pPr>
              <w:pStyle w:val="TableParagraph"/>
              <w:ind w:right="186"/>
              <w:rPr>
                <w:sz w:val="18"/>
              </w:rPr>
            </w:pPr>
            <w:r>
              <w:rPr>
                <w:sz w:val="18"/>
              </w:rPr>
              <w:t>Number</w:t>
            </w:r>
            <w:r>
              <w:rPr>
                <w:spacing w:val="-11"/>
                <w:sz w:val="18"/>
              </w:rPr>
              <w:t> </w:t>
            </w:r>
            <w:r>
              <w:rPr>
                <w:sz w:val="18"/>
              </w:rPr>
              <w:t>of</w:t>
            </w:r>
            <w:r>
              <w:rPr>
                <w:spacing w:val="-9"/>
                <w:sz w:val="18"/>
              </w:rPr>
              <w:t> </w:t>
            </w:r>
            <w:r>
              <w:rPr>
                <w:sz w:val="18"/>
              </w:rPr>
              <w:t>UE</w:t>
            </w:r>
            <w:r>
              <w:rPr>
                <w:spacing w:val="-9"/>
                <w:sz w:val="18"/>
              </w:rPr>
              <w:t> </w:t>
            </w:r>
            <w:r>
              <w:rPr>
                <w:sz w:val="18"/>
              </w:rPr>
              <w:t>Context</w:t>
            </w:r>
            <w:r>
              <w:rPr>
                <w:spacing w:val="-11"/>
                <w:sz w:val="18"/>
              </w:rPr>
              <w:t> </w:t>
            </w:r>
            <w:r>
              <w:rPr>
                <w:sz w:val="18"/>
              </w:rPr>
              <w:t>release requested from gNB-DU</w:t>
            </w:r>
          </w:p>
        </w:tc>
        <w:tc>
          <w:tcPr>
            <w:tcW w:w="1442"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1620" w:type="dxa"/>
          </w:tcPr>
          <w:p>
            <w:pPr>
              <w:pStyle w:val="TableParagraph"/>
              <w:ind w:left="109"/>
              <w:rPr>
                <w:sz w:val="18"/>
              </w:rPr>
            </w:pPr>
            <w:r>
              <w:rPr>
                <w:spacing w:val="-2"/>
                <w:sz w:val="18"/>
              </w:rPr>
              <w:t>INTEGER</w:t>
            </w:r>
          </w:p>
        </w:tc>
        <w:tc>
          <w:tcPr>
            <w:tcW w:w="1443" w:type="dxa"/>
          </w:tcPr>
          <w:p>
            <w:pPr>
              <w:pStyle w:val="TableParagraph"/>
              <w:ind w:left="109"/>
              <w:rPr>
                <w:sz w:val="18"/>
              </w:rPr>
            </w:pPr>
            <w:r>
              <w:rPr>
                <w:sz w:val="18"/>
              </w:rPr>
              <w:t>TS</w:t>
            </w:r>
            <w:r>
              <w:rPr>
                <w:spacing w:val="-5"/>
                <w:sz w:val="18"/>
              </w:rPr>
              <w:t> </w:t>
            </w:r>
            <w:r>
              <w:rPr>
                <w:sz w:val="18"/>
              </w:rPr>
              <w:t>28.552</w:t>
            </w:r>
            <w:r>
              <w:rPr>
                <w:spacing w:val="-3"/>
                <w:sz w:val="18"/>
              </w:rPr>
              <w:t> </w:t>
            </w:r>
            <w:r>
              <w:rPr>
                <w:spacing w:val="-4"/>
                <w:sz w:val="18"/>
              </w:rPr>
              <w:t>[28]</w:t>
            </w:r>
          </w:p>
          <w:p>
            <w:pPr>
              <w:pStyle w:val="TableParagraph"/>
              <w:spacing w:line="187" w:lineRule="exact"/>
              <w:ind w:left="109"/>
              <w:rPr>
                <w:sz w:val="18"/>
              </w:rPr>
            </w:pPr>
            <w:r>
              <w:rPr>
                <w:sz w:val="18"/>
              </w:rPr>
              <w:t>Sec </w:t>
            </w:r>
            <w:r>
              <w:rPr>
                <w:spacing w:val="-2"/>
                <w:sz w:val="18"/>
              </w:rPr>
              <w:t>5.1.3.5.1</w:t>
            </w:r>
          </w:p>
        </w:tc>
      </w:tr>
    </w:tbl>
    <w:p>
      <w:pPr>
        <w:pStyle w:val="BodyText"/>
        <w:spacing w:before="264"/>
        <w:rPr>
          <w:sz w:val="24"/>
        </w:rPr>
      </w:pPr>
    </w:p>
    <w:p>
      <w:pPr>
        <w:pStyle w:val="Heading4"/>
        <w:numPr>
          <w:ilvl w:val="3"/>
          <w:numId w:val="26"/>
        </w:numPr>
        <w:tabs>
          <w:tab w:pos="1505" w:val="left" w:leader="none"/>
        </w:tabs>
        <w:spacing w:line="240" w:lineRule="auto" w:before="0" w:after="0"/>
        <w:ind w:left="1505" w:right="0" w:hanging="1132"/>
        <w:jc w:val="left"/>
      </w:pPr>
      <w:r>
        <w:rPr/>
        <w:t>gNB</w:t>
      </w:r>
      <w:r>
        <w:rPr>
          <w:spacing w:val="-4"/>
        </w:rPr>
        <w:t> </w:t>
      </w:r>
      <w:r>
        <w:rPr>
          <w:spacing w:val="-2"/>
        </w:rPr>
        <w:t>Measurements</w:t>
      </w:r>
    </w:p>
    <w:p>
      <w:pPr>
        <w:pStyle w:val="BodyText"/>
        <w:spacing w:before="180"/>
        <w:ind w:left="373"/>
      </w:pPr>
      <w:r>
        <w:rPr/>
        <w:t>The</w:t>
      </w:r>
      <w:r>
        <w:rPr>
          <w:spacing w:val="-5"/>
        </w:rPr>
        <w:t> </w:t>
      </w:r>
      <w:r>
        <w:rPr/>
        <w:t>following</w:t>
      </w:r>
      <w:r>
        <w:rPr>
          <w:spacing w:val="-4"/>
        </w:rPr>
        <w:t> </w:t>
      </w:r>
      <w:r>
        <w:rPr/>
        <w:t>RAN</w:t>
      </w:r>
      <w:r>
        <w:rPr>
          <w:spacing w:val="-4"/>
        </w:rPr>
        <w:t> </w:t>
      </w:r>
      <w:r>
        <w:rPr/>
        <w:t>Parameters</w:t>
      </w:r>
      <w:r>
        <w:rPr>
          <w:spacing w:val="-6"/>
        </w:rPr>
        <w:t> </w:t>
      </w:r>
      <w:r>
        <w:rPr/>
        <w:t>are</w:t>
      </w:r>
      <w:r>
        <w:rPr>
          <w:spacing w:val="-4"/>
        </w:rPr>
        <w:t> </w:t>
      </w:r>
      <w:r>
        <w:rPr/>
        <w:t>associated</w:t>
      </w:r>
      <w:r>
        <w:rPr>
          <w:spacing w:val="-4"/>
        </w:rPr>
        <w:t> </w:t>
      </w:r>
      <w:r>
        <w:rPr/>
        <w:t>with</w:t>
      </w:r>
      <w:r>
        <w:rPr>
          <w:spacing w:val="-4"/>
        </w:rPr>
        <w:t> </w:t>
      </w:r>
      <w:r>
        <w:rPr/>
        <w:t>the</w:t>
      </w:r>
      <w:r>
        <w:rPr>
          <w:spacing w:val="-4"/>
        </w:rPr>
        <w:t> </w:t>
      </w:r>
      <w:r>
        <w:rPr/>
        <w:t>gNB</w:t>
      </w:r>
      <w:r>
        <w:rPr>
          <w:spacing w:val="-6"/>
        </w:rPr>
        <w:t> </w:t>
      </w:r>
      <w:r>
        <w:rPr>
          <w:spacing w:val="-2"/>
        </w:rPr>
        <w:t>measurements.</w:t>
      </w:r>
    </w:p>
    <w:p>
      <w:pPr>
        <w:pStyle w:val="BodyText"/>
        <w:spacing w:before="7"/>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4"/>
        <w:gridCol w:w="1442"/>
        <w:gridCol w:w="989"/>
        <w:gridCol w:w="1346"/>
        <w:gridCol w:w="171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4" w:type="dxa"/>
          </w:tcPr>
          <w:p>
            <w:pPr>
              <w:pStyle w:val="TableParagraph"/>
              <w:ind w:left="1005"/>
              <w:rPr>
                <w:b/>
                <w:sz w:val="18"/>
              </w:rPr>
            </w:pPr>
            <w:r>
              <w:rPr>
                <w:b/>
                <w:sz w:val="18"/>
              </w:rPr>
              <w:t>RAN</w:t>
            </w:r>
            <w:r>
              <w:rPr>
                <w:b/>
                <w:spacing w:val="-5"/>
                <w:sz w:val="18"/>
              </w:rPr>
              <w:t> </w:t>
            </w:r>
            <w:r>
              <w:rPr>
                <w:b/>
                <w:spacing w:val="-2"/>
                <w:sz w:val="18"/>
              </w:rPr>
              <w:t>Parameter</w:t>
            </w:r>
          </w:p>
        </w:tc>
        <w:tc>
          <w:tcPr>
            <w:tcW w:w="1442" w:type="dxa"/>
          </w:tcPr>
          <w:p>
            <w:pPr>
              <w:pStyle w:val="TableParagraph"/>
              <w:ind w:left="10" w:right="1"/>
              <w:jc w:val="center"/>
              <w:rPr>
                <w:b/>
                <w:sz w:val="18"/>
              </w:rPr>
            </w:pPr>
            <w:r>
              <w:rPr>
                <w:b/>
                <w:spacing w:val="-5"/>
                <w:sz w:val="18"/>
              </w:rPr>
              <w:t>RAN</w:t>
            </w:r>
          </w:p>
          <w:p>
            <w:pPr>
              <w:pStyle w:val="TableParagraph"/>
              <w:spacing w:line="208" w:lineRule="exact"/>
              <w:ind w:left="245" w:right="233"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18"/>
              <w:rPr>
                <w:b/>
                <w:sz w:val="18"/>
              </w:rPr>
            </w:pPr>
            <w:r>
              <w:rPr>
                <w:b/>
                <w:sz w:val="18"/>
              </w:rPr>
              <w:t>Key</w:t>
            </w:r>
            <w:r>
              <w:rPr>
                <w:b/>
                <w:spacing w:val="-6"/>
                <w:sz w:val="18"/>
              </w:rPr>
              <w:t> </w:t>
            </w:r>
            <w:r>
              <w:rPr>
                <w:b/>
                <w:spacing w:val="-4"/>
                <w:sz w:val="18"/>
              </w:rPr>
              <w:t>Flag</w:t>
            </w:r>
          </w:p>
        </w:tc>
        <w:tc>
          <w:tcPr>
            <w:tcW w:w="1346" w:type="dxa"/>
          </w:tcPr>
          <w:p>
            <w:pPr>
              <w:pStyle w:val="TableParagraph"/>
              <w:ind w:left="13" w:right="2"/>
              <w:jc w:val="center"/>
              <w:rPr>
                <w:b/>
                <w:sz w:val="18"/>
              </w:rPr>
            </w:pPr>
            <w:r>
              <w:rPr>
                <w:b/>
                <w:spacing w:val="-5"/>
                <w:sz w:val="18"/>
              </w:rPr>
              <w:t>RAN</w:t>
            </w:r>
          </w:p>
          <w:p>
            <w:pPr>
              <w:pStyle w:val="TableParagraph"/>
              <w:spacing w:line="208" w:lineRule="exact"/>
              <w:ind w:left="13"/>
              <w:jc w:val="center"/>
              <w:rPr>
                <w:b/>
                <w:sz w:val="18"/>
              </w:rPr>
            </w:pPr>
            <w:r>
              <w:rPr>
                <w:b/>
                <w:spacing w:val="-2"/>
                <w:sz w:val="18"/>
              </w:rPr>
              <w:t>Parameter Definition</w:t>
            </w:r>
          </w:p>
        </w:tc>
        <w:tc>
          <w:tcPr>
            <w:tcW w:w="1716" w:type="dxa"/>
          </w:tcPr>
          <w:p>
            <w:pPr>
              <w:pStyle w:val="TableParagraph"/>
              <w:spacing w:line="240" w:lineRule="auto"/>
              <w:ind w:left="364" w:right="182" w:firstLine="43"/>
              <w:rPr>
                <w:b/>
                <w:sz w:val="18"/>
              </w:rPr>
            </w:pPr>
            <w:r>
              <w:rPr>
                <w:b/>
                <w:spacing w:val="-2"/>
                <w:sz w:val="18"/>
              </w:rPr>
              <w:t>Semantics Description</w:t>
            </w:r>
          </w:p>
        </w:tc>
      </w:tr>
      <w:tr>
        <w:trPr>
          <w:trHeight w:val="621" w:hRule="atLeast"/>
        </w:trPr>
        <w:tc>
          <w:tcPr>
            <w:tcW w:w="1164" w:type="dxa"/>
          </w:tcPr>
          <w:p>
            <w:pPr>
              <w:pStyle w:val="TableParagraph"/>
              <w:spacing w:line="205" w:lineRule="exact"/>
              <w:rPr>
                <w:sz w:val="18"/>
              </w:rPr>
            </w:pPr>
            <w:r>
              <w:rPr>
                <w:spacing w:val="-2"/>
                <w:sz w:val="18"/>
              </w:rPr>
              <w:t>20501</w:t>
            </w:r>
          </w:p>
        </w:tc>
        <w:tc>
          <w:tcPr>
            <w:tcW w:w="3334" w:type="dxa"/>
          </w:tcPr>
          <w:p>
            <w:pPr>
              <w:pStyle w:val="TableParagraph"/>
              <w:spacing w:line="205" w:lineRule="exact"/>
              <w:rPr>
                <w:sz w:val="18"/>
              </w:rPr>
            </w:pPr>
            <w:r>
              <w:rPr>
                <w:sz w:val="18"/>
              </w:rPr>
              <w:t>gNB</w:t>
            </w:r>
            <w:r>
              <w:rPr>
                <w:spacing w:val="-5"/>
                <w:sz w:val="18"/>
              </w:rPr>
              <w:t> </w:t>
            </w:r>
            <w:r>
              <w:rPr>
                <w:sz w:val="18"/>
              </w:rPr>
              <w:t>CU-CP</w:t>
            </w:r>
            <w:r>
              <w:rPr>
                <w:spacing w:val="-5"/>
                <w:sz w:val="18"/>
              </w:rPr>
              <w:t> </w:t>
            </w:r>
            <w:r>
              <w:rPr>
                <w:spacing w:val="-2"/>
                <w:sz w:val="18"/>
              </w:rPr>
              <w:t>Measurements</w:t>
            </w:r>
          </w:p>
        </w:tc>
        <w:tc>
          <w:tcPr>
            <w:tcW w:w="1442" w:type="dxa"/>
          </w:tcPr>
          <w:p>
            <w:pPr>
              <w:pStyle w:val="TableParagraph"/>
              <w:spacing w:line="205" w:lineRule="exact"/>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346" w:type="dxa"/>
          </w:tcPr>
          <w:p>
            <w:pPr>
              <w:pStyle w:val="TableParagraph"/>
              <w:spacing w:line="205" w:lineRule="exact"/>
              <w:ind w:left="109"/>
              <w:rPr>
                <w:sz w:val="18"/>
              </w:rPr>
            </w:pPr>
            <w:r>
              <w:rPr>
                <w:spacing w:val="-2"/>
                <w:sz w:val="18"/>
              </w:rPr>
              <w:t>8.1.1.12</w:t>
            </w:r>
          </w:p>
        </w:tc>
        <w:tc>
          <w:tcPr>
            <w:tcW w:w="1716" w:type="dxa"/>
          </w:tcPr>
          <w:p>
            <w:pPr>
              <w:pStyle w:val="TableParagraph"/>
              <w:tabs>
                <w:tab w:pos="585" w:val="left" w:leader="none"/>
                <w:tab w:pos="1239" w:val="left" w:leader="none"/>
              </w:tabs>
              <w:spacing w:line="240" w:lineRule="auto"/>
              <w:ind w:left="110" w:right="92"/>
              <w:rPr>
                <w:sz w:val="18"/>
              </w:rPr>
            </w:pPr>
            <w:r>
              <w:rPr>
                <w:sz w:val="18"/>
              </w:rPr>
              <w:t>For</w:t>
            </w:r>
            <w:r>
              <w:rPr>
                <w:spacing w:val="27"/>
                <w:sz w:val="18"/>
              </w:rPr>
              <w:t> </w:t>
            </w:r>
            <w:r>
              <w:rPr>
                <w:sz w:val="18"/>
              </w:rPr>
              <w:t>both</w:t>
            </w:r>
            <w:r>
              <w:rPr>
                <w:spacing w:val="28"/>
                <w:sz w:val="18"/>
              </w:rPr>
              <w:t> </w:t>
            </w:r>
            <w:r>
              <w:rPr>
                <w:sz w:val="18"/>
              </w:rPr>
              <w:t>UE-</w:t>
            </w:r>
            <w:r>
              <w:rPr>
                <w:spacing w:val="27"/>
                <w:sz w:val="18"/>
              </w:rPr>
              <w:t> </w:t>
            </w:r>
            <w:r>
              <w:rPr>
                <w:sz w:val="18"/>
              </w:rPr>
              <w:t>and </w:t>
            </w:r>
            <w:r>
              <w:rPr>
                <w:spacing w:val="-5"/>
                <w:sz w:val="18"/>
              </w:rPr>
              <w:t>E2</w:t>
            </w:r>
            <w:r>
              <w:rPr>
                <w:sz w:val="18"/>
              </w:rPr>
              <w:tab/>
            </w:r>
            <w:r>
              <w:rPr>
                <w:spacing w:val="-4"/>
                <w:sz w:val="18"/>
              </w:rPr>
              <w:t>node</w:t>
            </w:r>
            <w:r>
              <w:rPr>
                <w:sz w:val="18"/>
              </w:rPr>
              <w:tab/>
            </w:r>
            <w:r>
              <w:rPr>
                <w:spacing w:val="-4"/>
                <w:sz w:val="18"/>
              </w:rPr>
              <w:t>level</w:t>
            </w:r>
          </w:p>
          <w:p>
            <w:pPr>
              <w:pStyle w:val="TableParagraph"/>
              <w:spacing w:line="187" w:lineRule="exact"/>
              <w:ind w:left="110"/>
              <w:rPr>
                <w:sz w:val="18"/>
              </w:rPr>
            </w:pPr>
            <w:r>
              <w:rPr>
                <w:spacing w:val="-2"/>
                <w:sz w:val="18"/>
              </w:rPr>
              <w:t>measurements</w:t>
            </w:r>
          </w:p>
        </w:tc>
      </w:tr>
      <w:tr>
        <w:trPr>
          <w:trHeight w:val="621" w:hRule="atLeast"/>
        </w:trPr>
        <w:tc>
          <w:tcPr>
            <w:tcW w:w="1164" w:type="dxa"/>
          </w:tcPr>
          <w:p>
            <w:pPr>
              <w:pStyle w:val="TableParagraph"/>
              <w:rPr>
                <w:sz w:val="18"/>
              </w:rPr>
            </w:pPr>
            <w:r>
              <w:rPr>
                <w:spacing w:val="-2"/>
                <w:sz w:val="18"/>
              </w:rPr>
              <w:t>20502</w:t>
            </w:r>
          </w:p>
        </w:tc>
        <w:tc>
          <w:tcPr>
            <w:tcW w:w="3334" w:type="dxa"/>
          </w:tcPr>
          <w:p>
            <w:pPr>
              <w:pStyle w:val="TableParagraph"/>
              <w:rPr>
                <w:sz w:val="18"/>
              </w:rPr>
            </w:pPr>
            <w:r>
              <w:rPr>
                <w:sz w:val="18"/>
              </w:rPr>
              <w:t>gNB</w:t>
            </w:r>
            <w:r>
              <w:rPr>
                <w:spacing w:val="-5"/>
                <w:sz w:val="18"/>
              </w:rPr>
              <w:t> </w:t>
            </w:r>
            <w:r>
              <w:rPr>
                <w:sz w:val="18"/>
              </w:rPr>
              <w:t>CU-UP</w:t>
            </w:r>
            <w:r>
              <w:rPr>
                <w:spacing w:val="-5"/>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346" w:type="dxa"/>
          </w:tcPr>
          <w:p>
            <w:pPr>
              <w:pStyle w:val="TableParagraph"/>
              <w:ind w:left="109"/>
              <w:rPr>
                <w:sz w:val="18"/>
              </w:rPr>
            </w:pPr>
            <w:r>
              <w:rPr>
                <w:spacing w:val="-2"/>
                <w:sz w:val="18"/>
              </w:rPr>
              <w:t>8.1.1.13</w:t>
            </w:r>
          </w:p>
        </w:tc>
        <w:tc>
          <w:tcPr>
            <w:tcW w:w="1716" w:type="dxa"/>
          </w:tcPr>
          <w:p>
            <w:pPr>
              <w:pStyle w:val="TableParagraph"/>
              <w:spacing w:line="240" w:lineRule="auto"/>
              <w:ind w:left="110" w:right="92"/>
              <w:rPr>
                <w:sz w:val="18"/>
              </w:rPr>
            </w:pPr>
            <w:r>
              <w:rPr>
                <w:sz w:val="18"/>
              </w:rPr>
              <w:t>For</w:t>
            </w:r>
            <w:r>
              <w:rPr>
                <w:spacing w:val="-13"/>
                <w:sz w:val="18"/>
              </w:rPr>
              <w:t> </w:t>
            </w:r>
            <w:r>
              <w:rPr>
                <w:sz w:val="18"/>
              </w:rPr>
              <w:t>both</w:t>
            </w:r>
            <w:r>
              <w:rPr>
                <w:spacing w:val="-12"/>
                <w:sz w:val="18"/>
              </w:rPr>
              <w:t> </w:t>
            </w:r>
            <w:r>
              <w:rPr>
                <w:sz w:val="18"/>
              </w:rPr>
              <w:t>UE-</w:t>
            </w:r>
            <w:r>
              <w:rPr>
                <w:spacing w:val="-13"/>
                <w:sz w:val="18"/>
              </w:rPr>
              <w:t> </w:t>
            </w:r>
            <w:r>
              <w:rPr>
                <w:sz w:val="18"/>
              </w:rPr>
              <w:t>and E2 node level</w:t>
            </w:r>
          </w:p>
          <w:p>
            <w:pPr>
              <w:pStyle w:val="TableParagraph"/>
              <w:spacing w:line="187" w:lineRule="exact"/>
              <w:ind w:left="110"/>
              <w:rPr>
                <w:sz w:val="18"/>
              </w:rPr>
            </w:pPr>
            <w:r>
              <w:rPr>
                <w:spacing w:val="-2"/>
                <w:sz w:val="18"/>
              </w:rPr>
              <w:t>measurements</w:t>
            </w:r>
          </w:p>
        </w:tc>
      </w:tr>
      <w:tr>
        <w:trPr>
          <w:trHeight w:val="621" w:hRule="atLeast"/>
        </w:trPr>
        <w:tc>
          <w:tcPr>
            <w:tcW w:w="1164" w:type="dxa"/>
          </w:tcPr>
          <w:p>
            <w:pPr>
              <w:pStyle w:val="TableParagraph"/>
              <w:rPr>
                <w:sz w:val="18"/>
              </w:rPr>
            </w:pPr>
            <w:r>
              <w:rPr>
                <w:spacing w:val="-2"/>
                <w:sz w:val="18"/>
              </w:rPr>
              <w:t>20503</w:t>
            </w:r>
          </w:p>
        </w:tc>
        <w:tc>
          <w:tcPr>
            <w:tcW w:w="3334" w:type="dxa"/>
          </w:tcPr>
          <w:p>
            <w:pPr>
              <w:pStyle w:val="TableParagraph"/>
              <w:rPr>
                <w:sz w:val="18"/>
              </w:rPr>
            </w:pPr>
            <w:r>
              <w:rPr>
                <w:sz w:val="18"/>
              </w:rPr>
              <w:t>gNB</w:t>
            </w:r>
            <w:r>
              <w:rPr>
                <w:spacing w:val="-3"/>
                <w:sz w:val="18"/>
              </w:rPr>
              <w:t> </w:t>
            </w:r>
            <w:r>
              <w:rPr>
                <w:sz w:val="18"/>
              </w:rPr>
              <w:t>DU</w:t>
            </w:r>
            <w:r>
              <w:rPr>
                <w:spacing w:val="-4"/>
                <w:sz w:val="18"/>
              </w:rPr>
              <w:t> </w:t>
            </w:r>
            <w:r>
              <w:rPr>
                <w:spacing w:val="-2"/>
                <w:sz w:val="18"/>
              </w:rPr>
              <w:t>Measurements</w:t>
            </w:r>
          </w:p>
        </w:tc>
        <w:tc>
          <w:tcPr>
            <w:tcW w:w="1442"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1346" w:type="dxa"/>
          </w:tcPr>
          <w:p>
            <w:pPr>
              <w:pStyle w:val="TableParagraph"/>
              <w:ind w:left="109"/>
              <w:rPr>
                <w:sz w:val="18"/>
              </w:rPr>
            </w:pPr>
            <w:r>
              <w:rPr>
                <w:spacing w:val="-2"/>
                <w:sz w:val="18"/>
              </w:rPr>
              <w:t>8.1.1.14</w:t>
            </w:r>
          </w:p>
        </w:tc>
        <w:tc>
          <w:tcPr>
            <w:tcW w:w="1716" w:type="dxa"/>
          </w:tcPr>
          <w:p>
            <w:pPr>
              <w:pStyle w:val="TableParagraph"/>
              <w:spacing w:line="240" w:lineRule="auto"/>
              <w:ind w:left="110" w:right="92"/>
              <w:rPr>
                <w:sz w:val="18"/>
              </w:rPr>
            </w:pPr>
            <w:r>
              <w:rPr>
                <w:sz w:val="18"/>
              </w:rPr>
              <w:t>For</w:t>
            </w:r>
            <w:r>
              <w:rPr>
                <w:spacing w:val="-13"/>
                <w:sz w:val="18"/>
              </w:rPr>
              <w:t> </w:t>
            </w:r>
            <w:r>
              <w:rPr>
                <w:sz w:val="18"/>
              </w:rPr>
              <w:t>both</w:t>
            </w:r>
            <w:r>
              <w:rPr>
                <w:spacing w:val="-12"/>
                <w:sz w:val="18"/>
              </w:rPr>
              <w:t> </w:t>
            </w:r>
            <w:r>
              <w:rPr>
                <w:sz w:val="18"/>
              </w:rPr>
              <w:t>UE-</w:t>
            </w:r>
            <w:r>
              <w:rPr>
                <w:spacing w:val="-13"/>
                <w:sz w:val="18"/>
              </w:rPr>
              <w:t> </w:t>
            </w:r>
            <w:r>
              <w:rPr>
                <w:sz w:val="18"/>
              </w:rPr>
              <w:t>and E2 node level</w:t>
            </w:r>
          </w:p>
          <w:p>
            <w:pPr>
              <w:pStyle w:val="TableParagraph"/>
              <w:spacing w:line="189" w:lineRule="exact"/>
              <w:ind w:left="110"/>
              <w:rPr>
                <w:sz w:val="18"/>
              </w:rPr>
            </w:pPr>
            <w:r>
              <w:rPr>
                <w:spacing w:val="-2"/>
                <w:sz w:val="18"/>
              </w:rPr>
              <w:t>measurements</w:t>
            </w:r>
          </w:p>
        </w:tc>
      </w:tr>
    </w:tbl>
    <w:p>
      <w:pPr>
        <w:pStyle w:val="BodyText"/>
      </w:pPr>
    </w:p>
    <w:p>
      <w:pPr>
        <w:pStyle w:val="BodyText"/>
        <w:spacing w:before="71"/>
      </w:pPr>
    </w:p>
    <w:p>
      <w:pPr>
        <w:pStyle w:val="Heading4"/>
        <w:numPr>
          <w:ilvl w:val="3"/>
          <w:numId w:val="26"/>
        </w:numPr>
        <w:tabs>
          <w:tab w:pos="1505" w:val="left" w:leader="none"/>
        </w:tabs>
        <w:spacing w:line="240" w:lineRule="auto" w:before="1" w:after="0"/>
        <w:ind w:left="1505" w:right="0" w:hanging="1132"/>
        <w:jc w:val="left"/>
      </w:pPr>
      <w:r>
        <w:rPr/>
        <w:t>PDU</w:t>
      </w:r>
      <w:r>
        <w:rPr>
          <w:spacing w:val="-5"/>
        </w:rPr>
        <w:t> </w:t>
      </w:r>
      <w:r>
        <w:rPr>
          <w:spacing w:val="-2"/>
        </w:rPr>
        <w:t>Session</w:t>
      </w:r>
    </w:p>
    <w:p>
      <w:pPr>
        <w:pStyle w:val="BodyText"/>
        <w:spacing w:before="180"/>
        <w:ind w:left="373"/>
      </w:pPr>
      <w:r>
        <w:rPr/>
        <w:t>The</w:t>
      </w:r>
      <w:r>
        <w:rPr>
          <w:spacing w:val="-5"/>
        </w:rPr>
        <w:t> </w:t>
      </w:r>
      <w:r>
        <w:rPr/>
        <w:t>following</w:t>
      </w:r>
      <w:r>
        <w:rPr>
          <w:spacing w:val="-5"/>
        </w:rPr>
        <w:t> </w:t>
      </w:r>
      <w:r>
        <w:rPr/>
        <w:t>RAN</w:t>
      </w:r>
      <w:r>
        <w:rPr>
          <w:spacing w:val="-3"/>
        </w:rPr>
        <w:t> </w:t>
      </w:r>
      <w:r>
        <w:rPr/>
        <w:t>Parameters</w:t>
      </w:r>
      <w:r>
        <w:rPr>
          <w:spacing w:val="-6"/>
        </w:rPr>
        <w:t> </w:t>
      </w:r>
      <w:r>
        <w:rPr/>
        <w:t>are</w:t>
      </w:r>
      <w:r>
        <w:rPr>
          <w:spacing w:val="-5"/>
        </w:rPr>
        <w:t> </w:t>
      </w:r>
      <w:r>
        <w:rPr/>
        <w:t>associated</w:t>
      </w:r>
      <w:r>
        <w:rPr>
          <w:spacing w:val="-4"/>
        </w:rPr>
        <w:t> </w:t>
      </w:r>
      <w:r>
        <w:rPr/>
        <w:t>with</w:t>
      </w:r>
      <w:r>
        <w:rPr>
          <w:spacing w:val="-4"/>
        </w:rPr>
        <w:t> </w:t>
      </w:r>
      <w:r>
        <w:rPr/>
        <w:t>PDU</w:t>
      </w:r>
      <w:r>
        <w:rPr>
          <w:spacing w:val="-5"/>
        </w:rPr>
        <w:t> </w:t>
      </w:r>
      <w:r>
        <w:rPr>
          <w:spacing w:val="-2"/>
        </w:rPr>
        <w:t>session.</w:t>
      </w:r>
    </w:p>
    <w:p>
      <w:pPr>
        <w:spacing w:after="0"/>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92"/>
        <w:gridCol w:w="1349"/>
        <w:gridCol w:w="990"/>
        <w:gridCol w:w="1441"/>
        <w:gridCol w:w="136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692" w:type="dxa"/>
          </w:tcPr>
          <w:p>
            <w:pPr>
              <w:pStyle w:val="TableParagraph"/>
              <w:ind w:left="1186"/>
              <w:rPr>
                <w:b/>
                <w:sz w:val="18"/>
              </w:rPr>
            </w:pPr>
            <w:r>
              <w:rPr>
                <w:b/>
                <w:sz w:val="18"/>
              </w:rPr>
              <w:t>RAN</w:t>
            </w:r>
            <w:r>
              <w:rPr>
                <w:b/>
                <w:spacing w:val="-5"/>
                <w:sz w:val="18"/>
              </w:rPr>
              <w:t> </w:t>
            </w:r>
            <w:r>
              <w:rPr>
                <w:b/>
                <w:spacing w:val="-2"/>
                <w:sz w:val="18"/>
              </w:rPr>
              <w:t>Parameter</w:t>
            </w:r>
          </w:p>
        </w:tc>
        <w:tc>
          <w:tcPr>
            <w:tcW w:w="1349" w:type="dxa"/>
          </w:tcPr>
          <w:p>
            <w:pPr>
              <w:pStyle w:val="TableParagraph"/>
              <w:ind w:left="12" w:right="2"/>
              <w:jc w:val="center"/>
              <w:rPr>
                <w:b/>
                <w:sz w:val="18"/>
              </w:rPr>
            </w:pPr>
            <w:r>
              <w:rPr>
                <w:b/>
                <w:spacing w:val="-5"/>
                <w:sz w:val="18"/>
              </w:rPr>
              <w:t>RAN</w:t>
            </w:r>
          </w:p>
          <w:p>
            <w:pPr>
              <w:pStyle w:val="TableParagraph"/>
              <w:spacing w:line="208" w:lineRule="exact"/>
              <w:ind w:left="199" w:right="18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0" w:type="dxa"/>
          </w:tcPr>
          <w:p>
            <w:pPr>
              <w:pStyle w:val="TableParagraph"/>
              <w:ind w:left="11" w:right="3"/>
              <w:jc w:val="center"/>
              <w:rPr>
                <w:b/>
                <w:sz w:val="18"/>
              </w:rPr>
            </w:pPr>
            <w:r>
              <w:rPr>
                <w:b/>
                <w:sz w:val="18"/>
              </w:rPr>
              <w:t>Key</w:t>
            </w:r>
            <w:r>
              <w:rPr>
                <w:b/>
                <w:spacing w:val="-6"/>
                <w:sz w:val="18"/>
              </w:rPr>
              <w:t> </w:t>
            </w:r>
            <w:r>
              <w:rPr>
                <w:b/>
                <w:spacing w:val="-4"/>
                <w:sz w:val="18"/>
              </w:rPr>
              <w:t>Flag</w:t>
            </w:r>
          </w:p>
        </w:tc>
        <w:tc>
          <w:tcPr>
            <w:tcW w:w="1441" w:type="dxa"/>
          </w:tcPr>
          <w:p>
            <w:pPr>
              <w:pStyle w:val="TableParagraph"/>
              <w:ind w:left="10" w:right="2"/>
              <w:jc w:val="center"/>
              <w:rPr>
                <w:b/>
                <w:sz w:val="18"/>
              </w:rPr>
            </w:pPr>
            <w:r>
              <w:rPr>
                <w:b/>
                <w:spacing w:val="-5"/>
                <w:sz w:val="18"/>
              </w:rPr>
              <w:t>RAN</w:t>
            </w:r>
          </w:p>
          <w:p>
            <w:pPr>
              <w:pStyle w:val="TableParagraph"/>
              <w:spacing w:line="208" w:lineRule="exact"/>
              <w:ind w:left="10"/>
              <w:jc w:val="center"/>
              <w:rPr>
                <w:b/>
                <w:sz w:val="18"/>
              </w:rPr>
            </w:pPr>
            <w:r>
              <w:rPr>
                <w:b/>
                <w:spacing w:val="-2"/>
                <w:sz w:val="18"/>
              </w:rPr>
              <w:t>Parameter Definition</w:t>
            </w:r>
          </w:p>
        </w:tc>
        <w:tc>
          <w:tcPr>
            <w:tcW w:w="1360" w:type="dxa"/>
          </w:tcPr>
          <w:p>
            <w:pPr>
              <w:pStyle w:val="TableParagraph"/>
              <w:spacing w:line="240" w:lineRule="auto"/>
              <w:ind w:left="181"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21001</w:t>
            </w:r>
          </w:p>
        </w:tc>
        <w:tc>
          <w:tcPr>
            <w:tcW w:w="3692" w:type="dxa"/>
          </w:tcPr>
          <w:p>
            <w:pPr>
              <w:pStyle w:val="TableParagraph"/>
              <w:spacing w:line="205" w:lineRule="exact"/>
              <w:rPr>
                <w:sz w:val="18"/>
              </w:rPr>
            </w:pPr>
            <w:r>
              <w:rPr>
                <w:spacing w:val="-2"/>
                <w:sz w:val="18"/>
              </w:rPr>
              <w:t>S-NSSAI</w:t>
            </w:r>
          </w:p>
        </w:tc>
        <w:tc>
          <w:tcPr>
            <w:tcW w:w="1349" w:type="dxa"/>
          </w:tcPr>
          <w:p>
            <w:pPr>
              <w:pStyle w:val="TableParagraph"/>
              <w:spacing w:line="205" w:lineRule="exact"/>
              <w:rPr>
                <w:sz w:val="18"/>
              </w:rPr>
            </w:pPr>
            <w:r>
              <w:rPr>
                <w:spacing w:val="-2"/>
                <w:sz w:val="18"/>
              </w:rPr>
              <w:t>STRUCTURE</w:t>
            </w:r>
          </w:p>
        </w:tc>
        <w:tc>
          <w:tcPr>
            <w:tcW w:w="990" w:type="dxa"/>
          </w:tcPr>
          <w:p>
            <w:pPr>
              <w:pStyle w:val="TableParagraph"/>
              <w:spacing w:line="240" w:lineRule="auto"/>
              <w:ind w:left="0"/>
              <w:rPr>
                <w:rFonts w:ascii="Times New Roman"/>
                <w:sz w:val="16"/>
              </w:rPr>
            </w:pPr>
          </w:p>
        </w:tc>
        <w:tc>
          <w:tcPr>
            <w:tcW w:w="1441" w:type="dxa"/>
          </w:tcPr>
          <w:p>
            <w:pPr>
              <w:pStyle w:val="TableParagraph"/>
              <w:spacing w:line="240" w:lineRule="auto"/>
              <w:ind w:left="0"/>
              <w:rPr>
                <w:rFonts w:ascii="Times New Roman"/>
                <w:sz w:val="16"/>
              </w:rPr>
            </w:pPr>
          </w:p>
        </w:tc>
        <w:tc>
          <w:tcPr>
            <w:tcW w:w="1360" w:type="dxa"/>
          </w:tcPr>
          <w:p>
            <w:pPr>
              <w:pStyle w:val="TableParagraph"/>
              <w:spacing w:line="240" w:lineRule="auto"/>
              <w:ind w:left="106"/>
              <w:rPr>
                <w:sz w:val="18"/>
              </w:rPr>
            </w:pPr>
            <w:r>
              <w:rPr>
                <w:i/>
                <w:sz w:val="18"/>
              </w:rPr>
              <w:t>S-NSSAI</w:t>
            </w:r>
            <w:r>
              <w:rPr>
                <w:i/>
                <w:spacing w:val="-15"/>
                <w:sz w:val="18"/>
              </w:rPr>
              <w:t> </w:t>
            </w:r>
            <w:r>
              <w:rPr>
                <w:sz w:val="18"/>
              </w:rPr>
              <w:t>IE</w:t>
            </w:r>
            <w:r>
              <w:rPr>
                <w:spacing w:val="-12"/>
                <w:sz w:val="18"/>
              </w:rPr>
              <w:t> </w:t>
            </w:r>
            <w:r>
              <w:rPr>
                <w:sz w:val="18"/>
              </w:rPr>
              <w:t>in TS 38.473</w:t>
            </w:r>
          </w:p>
          <w:p>
            <w:pPr>
              <w:pStyle w:val="TableParagraph"/>
              <w:spacing w:line="207" w:lineRule="exact"/>
              <w:ind w:left="106"/>
              <w:rPr>
                <w:sz w:val="18"/>
              </w:rPr>
            </w:pPr>
            <w:r>
              <w:rPr>
                <w:sz w:val="18"/>
              </w:rPr>
              <w:t>[19]</w:t>
            </w:r>
            <w:r>
              <w:rPr>
                <w:spacing w:val="-2"/>
                <w:sz w:val="18"/>
              </w:rPr>
              <w:t> Clause</w:t>
            </w:r>
          </w:p>
          <w:p>
            <w:pPr>
              <w:pStyle w:val="TableParagraph"/>
              <w:spacing w:line="187" w:lineRule="exact"/>
              <w:ind w:left="106"/>
              <w:rPr>
                <w:sz w:val="18"/>
              </w:rPr>
            </w:pPr>
            <w:r>
              <w:rPr>
                <w:spacing w:val="-2"/>
                <w:sz w:val="18"/>
              </w:rPr>
              <w:t>9.3.1.38</w:t>
            </w:r>
          </w:p>
        </w:tc>
      </w:tr>
      <w:tr>
        <w:trPr>
          <w:trHeight w:val="827" w:hRule="atLeast"/>
        </w:trPr>
        <w:tc>
          <w:tcPr>
            <w:tcW w:w="1164" w:type="dxa"/>
          </w:tcPr>
          <w:p>
            <w:pPr>
              <w:pStyle w:val="TableParagraph"/>
              <w:rPr>
                <w:sz w:val="18"/>
              </w:rPr>
            </w:pPr>
            <w:r>
              <w:rPr>
                <w:spacing w:val="-2"/>
                <w:sz w:val="18"/>
              </w:rPr>
              <w:t>21002</w:t>
            </w:r>
          </w:p>
        </w:tc>
        <w:tc>
          <w:tcPr>
            <w:tcW w:w="3692" w:type="dxa"/>
          </w:tcPr>
          <w:p>
            <w:pPr>
              <w:pStyle w:val="TableParagraph"/>
              <w:rPr>
                <w:sz w:val="18"/>
              </w:rPr>
            </w:pPr>
            <w:r>
              <w:rPr>
                <w:spacing w:val="-4"/>
                <w:sz w:val="18"/>
              </w:rPr>
              <w:t>&gt;SST</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4"/>
                <w:sz w:val="18"/>
              </w:rPr>
              <w:t>TRUE</w:t>
            </w:r>
          </w:p>
        </w:tc>
        <w:tc>
          <w:tcPr>
            <w:tcW w:w="1441" w:type="dxa"/>
          </w:tcPr>
          <w:p>
            <w:pPr>
              <w:pStyle w:val="TableParagraph"/>
              <w:ind w:left="107"/>
              <w:rPr>
                <w:sz w:val="18"/>
              </w:rPr>
            </w:pPr>
            <w:r>
              <w:rPr>
                <w:i/>
                <w:sz w:val="18"/>
              </w:rPr>
              <w:t>SST </w:t>
            </w:r>
            <w:r>
              <w:rPr>
                <w:sz w:val="18"/>
              </w:rPr>
              <w:t>IE in</w:t>
            </w:r>
            <w:r>
              <w:rPr>
                <w:spacing w:val="-2"/>
                <w:sz w:val="18"/>
              </w:rPr>
              <w:t> </w:t>
            </w:r>
            <w:r>
              <w:rPr>
                <w:spacing w:val="-5"/>
                <w:sz w:val="18"/>
              </w:rPr>
              <w:t>TS</w:t>
            </w:r>
          </w:p>
          <w:p>
            <w:pPr>
              <w:pStyle w:val="TableParagraph"/>
              <w:spacing w:line="207" w:lineRule="exact"/>
              <w:ind w:left="107"/>
              <w:rPr>
                <w:sz w:val="18"/>
              </w:rPr>
            </w:pPr>
            <w:r>
              <w:rPr>
                <w:sz w:val="18"/>
              </w:rPr>
              <w:t>38.473</w:t>
            </w:r>
            <w:r>
              <w:rPr>
                <w:spacing w:val="-8"/>
                <w:sz w:val="18"/>
              </w:rPr>
              <w:t> </w:t>
            </w:r>
            <w:r>
              <w:rPr>
                <w:spacing w:val="-4"/>
                <w:sz w:val="18"/>
              </w:rPr>
              <w:t>[19]</w:t>
            </w:r>
          </w:p>
          <w:p>
            <w:pPr>
              <w:pStyle w:val="TableParagraph"/>
              <w:ind w:left="107" w:right="161"/>
              <w:rPr>
                <w:sz w:val="18"/>
              </w:rPr>
            </w:pPr>
            <w:r>
              <w:rPr>
                <w:spacing w:val="-2"/>
                <w:sz w:val="18"/>
              </w:rPr>
              <w:t>Clause 9.3.1.38</w:t>
            </w:r>
          </w:p>
        </w:tc>
        <w:tc>
          <w:tcPr>
            <w:tcW w:w="1360"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21003</w:t>
            </w:r>
          </w:p>
        </w:tc>
        <w:tc>
          <w:tcPr>
            <w:tcW w:w="3692" w:type="dxa"/>
          </w:tcPr>
          <w:p>
            <w:pPr>
              <w:pStyle w:val="TableParagraph"/>
              <w:rPr>
                <w:sz w:val="18"/>
              </w:rPr>
            </w:pPr>
            <w:r>
              <w:rPr>
                <w:spacing w:val="-5"/>
                <w:sz w:val="18"/>
              </w:rPr>
              <w:t>&gt;SD</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ind w:left="107"/>
              <w:rPr>
                <w:sz w:val="18"/>
              </w:rPr>
            </w:pPr>
            <w:r>
              <w:rPr>
                <w:i/>
                <w:sz w:val="18"/>
              </w:rPr>
              <w:t>SD</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07"/>
              <w:rPr>
                <w:sz w:val="18"/>
              </w:rPr>
            </w:pPr>
            <w:r>
              <w:rPr>
                <w:sz w:val="18"/>
              </w:rPr>
              <w:t>38.473</w:t>
            </w:r>
            <w:r>
              <w:rPr>
                <w:spacing w:val="-8"/>
                <w:sz w:val="18"/>
              </w:rPr>
              <w:t> </w:t>
            </w:r>
            <w:r>
              <w:rPr>
                <w:spacing w:val="-4"/>
                <w:sz w:val="18"/>
              </w:rPr>
              <w:t>[19]</w:t>
            </w:r>
          </w:p>
          <w:p>
            <w:pPr>
              <w:pStyle w:val="TableParagraph"/>
              <w:ind w:left="107" w:right="161"/>
              <w:rPr>
                <w:sz w:val="18"/>
              </w:rPr>
            </w:pPr>
            <w:r>
              <w:rPr>
                <w:spacing w:val="-2"/>
                <w:sz w:val="18"/>
              </w:rPr>
              <w:t>Clause 9.3.1.38</w:t>
            </w:r>
          </w:p>
        </w:tc>
        <w:tc>
          <w:tcPr>
            <w:tcW w:w="1360"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21004</w:t>
            </w:r>
          </w:p>
        </w:tc>
        <w:tc>
          <w:tcPr>
            <w:tcW w:w="3692" w:type="dxa"/>
          </w:tcPr>
          <w:p>
            <w:pPr>
              <w:pStyle w:val="TableParagraph"/>
              <w:rPr>
                <w:sz w:val="18"/>
              </w:rPr>
            </w:pPr>
            <w:r>
              <w:rPr>
                <w:sz w:val="18"/>
              </w:rPr>
              <w:t>PDU</w:t>
            </w:r>
            <w:r>
              <w:rPr>
                <w:spacing w:val="-5"/>
                <w:sz w:val="18"/>
              </w:rPr>
              <w:t> </w:t>
            </w:r>
            <w:r>
              <w:rPr>
                <w:sz w:val="18"/>
              </w:rPr>
              <w:t>Session</w:t>
            </w:r>
            <w:r>
              <w:rPr>
                <w:spacing w:val="-3"/>
                <w:sz w:val="18"/>
              </w:rPr>
              <w:t> </w:t>
            </w:r>
            <w:r>
              <w:rPr>
                <w:sz w:val="18"/>
              </w:rPr>
              <w:t>Aggregate</w:t>
            </w:r>
            <w:r>
              <w:rPr>
                <w:spacing w:val="-5"/>
                <w:sz w:val="18"/>
              </w:rPr>
              <w:t> </w:t>
            </w:r>
            <w:r>
              <w:rPr>
                <w:sz w:val="18"/>
              </w:rPr>
              <w:t>Maximum</w:t>
            </w:r>
            <w:r>
              <w:rPr>
                <w:spacing w:val="-3"/>
                <w:sz w:val="18"/>
              </w:rPr>
              <w:t> </w:t>
            </w:r>
            <w:r>
              <w:rPr>
                <w:sz w:val="18"/>
              </w:rPr>
              <w:t>Bit</w:t>
            </w:r>
            <w:r>
              <w:rPr>
                <w:spacing w:val="-3"/>
                <w:sz w:val="18"/>
              </w:rPr>
              <w:t> </w:t>
            </w:r>
            <w:r>
              <w:rPr>
                <w:spacing w:val="-4"/>
                <w:sz w:val="18"/>
              </w:rPr>
              <w:t>Rate</w:t>
            </w:r>
          </w:p>
        </w:tc>
        <w:tc>
          <w:tcPr>
            <w:tcW w:w="1349" w:type="dxa"/>
          </w:tcPr>
          <w:p>
            <w:pPr>
              <w:pStyle w:val="TableParagraph"/>
              <w:rPr>
                <w:sz w:val="18"/>
              </w:rPr>
            </w:pPr>
            <w:r>
              <w:rPr>
                <w:spacing w:val="-2"/>
                <w:sz w:val="18"/>
              </w:rPr>
              <w:t>STRUCTURE</w:t>
            </w:r>
          </w:p>
        </w:tc>
        <w:tc>
          <w:tcPr>
            <w:tcW w:w="990" w:type="dxa"/>
          </w:tcPr>
          <w:p>
            <w:pPr>
              <w:pStyle w:val="TableParagraph"/>
              <w:spacing w:line="240" w:lineRule="auto"/>
              <w:ind w:left="0"/>
              <w:rPr>
                <w:rFonts w:ascii="Times New Roman"/>
                <w:sz w:val="16"/>
              </w:rPr>
            </w:pPr>
          </w:p>
        </w:tc>
        <w:tc>
          <w:tcPr>
            <w:tcW w:w="1441" w:type="dxa"/>
          </w:tcPr>
          <w:p>
            <w:pPr>
              <w:pStyle w:val="TableParagraph"/>
              <w:spacing w:line="240" w:lineRule="auto"/>
              <w:ind w:left="0"/>
              <w:rPr>
                <w:rFonts w:ascii="Times New Roman"/>
                <w:sz w:val="16"/>
              </w:rPr>
            </w:pPr>
          </w:p>
        </w:tc>
        <w:tc>
          <w:tcPr>
            <w:tcW w:w="1360" w:type="dxa"/>
          </w:tcPr>
          <w:p>
            <w:pPr>
              <w:pStyle w:val="TableParagraph"/>
              <w:spacing w:line="240" w:lineRule="auto"/>
              <w:ind w:left="106" w:right="166"/>
              <w:rPr>
                <w:sz w:val="18"/>
              </w:rPr>
            </w:pPr>
            <w:r>
              <w:rPr>
                <w:i/>
                <w:sz w:val="18"/>
              </w:rPr>
              <w:t>PDU</w:t>
            </w:r>
            <w:r>
              <w:rPr>
                <w:i/>
                <w:spacing w:val="-13"/>
                <w:sz w:val="18"/>
              </w:rPr>
              <w:t> </w:t>
            </w:r>
            <w:r>
              <w:rPr>
                <w:i/>
                <w:sz w:val="18"/>
              </w:rPr>
              <w:t>Session</w:t>
            </w:r>
            <w:r>
              <w:rPr>
                <w:i/>
                <w:sz w:val="18"/>
              </w:rPr>
              <w:t> </w:t>
            </w:r>
            <w:r>
              <w:rPr>
                <w:i/>
                <w:spacing w:val="-2"/>
                <w:sz w:val="18"/>
              </w:rPr>
              <w:t>Aggregate </w:t>
            </w:r>
            <w:r>
              <w:rPr>
                <w:i/>
                <w:sz w:val="18"/>
              </w:rPr>
              <w:t>Maximum</w:t>
            </w:r>
            <w:r>
              <w:rPr>
                <w:i/>
                <w:spacing w:val="-5"/>
                <w:sz w:val="18"/>
              </w:rPr>
              <w:t> </w:t>
            </w:r>
            <w:r>
              <w:rPr>
                <w:i/>
                <w:sz w:val="18"/>
              </w:rPr>
              <w:t>Bit Rate</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240" w:lineRule="auto"/>
              <w:ind w:left="106"/>
              <w:rPr>
                <w:sz w:val="18"/>
              </w:rPr>
            </w:pPr>
            <w:r>
              <w:rPr>
                <w:sz w:val="18"/>
              </w:rPr>
              <w:t>38.413</w:t>
            </w:r>
            <w:r>
              <w:rPr>
                <w:spacing w:val="-8"/>
                <w:sz w:val="18"/>
              </w:rPr>
              <w:t> </w:t>
            </w:r>
            <w:r>
              <w:rPr>
                <w:spacing w:val="-4"/>
                <w:sz w:val="18"/>
              </w:rPr>
              <w:t>[11]</w:t>
            </w:r>
          </w:p>
          <w:p>
            <w:pPr>
              <w:pStyle w:val="TableParagraph"/>
              <w:ind w:left="106"/>
              <w:rPr>
                <w:sz w:val="18"/>
              </w:rPr>
            </w:pPr>
            <w:r>
              <w:rPr>
                <w:spacing w:val="-2"/>
                <w:sz w:val="18"/>
              </w:rPr>
              <w:t>Clause 9.3.1.102</w:t>
            </w:r>
          </w:p>
        </w:tc>
      </w:tr>
      <w:tr>
        <w:trPr>
          <w:trHeight w:val="1655" w:hRule="atLeast"/>
        </w:trPr>
        <w:tc>
          <w:tcPr>
            <w:tcW w:w="1164" w:type="dxa"/>
          </w:tcPr>
          <w:p>
            <w:pPr>
              <w:pStyle w:val="TableParagraph"/>
              <w:rPr>
                <w:sz w:val="18"/>
              </w:rPr>
            </w:pPr>
            <w:r>
              <w:rPr>
                <w:spacing w:val="-2"/>
                <w:sz w:val="18"/>
              </w:rPr>
              <w:t>21005</w:t>
            </w:r>
          </w:p>
        </w:tc>
        <w:tc>
          <w:tcPr>
            <w:tcW w:w="3692" w:type="dxa"/>
          </w:tcPr>
          <w:p>
            <w:pPr>
              <w:pStyle w:val="TableParagraph"/>
              <w:spacing w:line="240" w:lineRule="auto"/>
              <w:ind w:right="108"/>
              <w:rPr>
                <w:sz w:val="18"/>
              </w:rPr>
            </w:pPr>
            <w:r>
              <w:rPr>
                <w:sz w:val="18"/>
              </w:rPr>
              <w:t>&gt;PDU</w:t>
            </w:r>
            <w:r>
              <w:rPr>
                <w:spacing w:val="-10"/>
                <w:sz w:val="18"/>
              </w:rPr>
              <w:t> </w:t>
            </w:r>
            <w:r>
              <w:rPr>
                <w:sz w:val="18"/>
              </w:rPr>
              <w:t>Session</w:t>
            </w:r>
            <w:r>
              <w:rPr>
                <w:spacing w:val="-10"/>
                <w:sz w:val="18"/>
              </w:rPr>
              <w:t> </w:t>
            </w:r>
            <w:r>
              <w:rPr>
                <w:sz w:val="18"/>
              </w:rPr>
              <w:t>Aggregate</w:t>
            </w:r>
            <w:r>
              <w:rPr>
                <w:spacing w:val="-12"/>
                <w:sz w:val="18"/>
              </w:rPr>
              <w:t> </w:t>
            </w:r>
            <w:r>
              <w:rPr>
                <w:sz w:val="18"/>
              </w:rPr>
              <w:t>Maximum</w:t>
            </w:r>
            <w:r>
              <w:rPr>
                <w:spacing w:val="-9"/>
                <w:sz w:val="18"/>
              </w:rPr>
              <w:t> </w:t>
            </w:r>
            <w:r>
              <w:rPr>
                <w:sz w:val="18"/>
              </w:rPr>
              <w:t>Bit Rate Downlink</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spacing w:line="240" w:lineRule="auto"/>
              <w:ind w:left="107" w:right="156"/>
              <w:rPr>
                <w:sz w:val="18"/>
              </w:rPr>
            </w:pPr>
            <w:r>
              <w:rPr>
                <w:i/>
                <w:sz w:val="18"/>
              </w:rPr>
              <w:t>PDU Session</w:t>
            </w:r>
            <w:r>
              <w:rPr>
                <w:i/>
                <w:sz w:val="18"/>
              </w:rPr>
              <w:t> </w:t>
            </w:r>
            <w:r>
              <w:rPr>
                <w:i/>
                <w:spacing w:val="-2"/>
                <w:sz w:val="18"/>
              </w:rPr>
              <w:t>Aggregate </w:t>
            </w:r>
            <w:r>
              <w:rPr>
                <w:i/>
                <w:sz w:val="18"/>
              </w:rPr>
              <w:t>Maximum Bit Rate</w:t>
            </w:r>
            <w:r>
              <w:rPr>
                <w:i/>
                <w:spacing w:val="-13"/>
                <w:sz w:val="18"/>
              </w:rPr>
              <w:t> </w:t>
            </w:r>
            <w:r>
              <w:rPr>
                <w:i/>
                <w:sz w:val="18"/>
              </w:rPr>
              <w:t>Downlink </w:t>
            </w:r>
            <w:r>
              <w:rPr>
                <w:sz w:val="18"/>
              </w:rPr>
              <w:t>IE in TS</w:t>
            </w:r>
          </w:p>
          <w:p>
            <w:pPr>
              <w:pStyle w:val="TableParagraph"/>
              <w:spacing w:line="207" w:lineRule="exact" w:before="1"/>
              <w:ind w:left="107"/>
              <w:rPr>
                <w:sz w:val="18"/>
              </w:rPr>
            </w:pPr>
            <w:r>
              <w:rPr>
                <w:sz w:val="18"/>
              </w:rPr>
              <w:t>38.413</w:t>
            </w:r>
            <w:r>
              <w:rPr>
                <w:spacing w:val="-8"/>
                <w:sz w:val="18"/>
              </w:rPr>
              <w:t> </w:t>
            </w:r>
            <w:r>
              <w:rPr>
                <w:spacing w:val="-4"/>
                <w:sz w:val="18"/>
              </w:rPr>
              <w:t>[11]</w:t>
            </w:r>
          </w:p>
          <w:p>
            <w:pPr>
              <w:pStyle w:val="TableParagraph"/>
              <w:ind w:left="107" w:right="161"/>
              <w:rPr>
                <w:sz w:val="18"/>
              </w:rPr>
            </w:pPr>
            <w:r>
              <w:rPr>
                <w:spacing w:val="-2"/>
                <w:sz w:val="18"/>
              </w:rPr>
              <w:t>Clause 9.3.1.102</w:t>
            </w:r>
          </w:p>
        </w:tc>
        <w:tc>
          <w:tcPr>
            <w:tcW w:w="1360"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21006</w:t>
            </w:r>
          </w:p>
        </w:tc>
        <w:tc>
          <w:tcPr>
            <w:tcW w:w="3692" w:type="dxa"/>
          </w:tcPr>
          <w:p>
            <w:pPr>
              <w:pStyle w:val="TableParagraph"/>
              <w:spacing w:line="240" w:lineRule="auto"/>
              <w:ind w:right="108"/>
              <w:rPr>
                <w:sz w:val="18"/>
              </w:rPr>
            </w:pPr>
            <w:r>
              <w:rPr>
                <w:sz w:val="18"/>
              </w:rPr>
              <w:t>&gt;PDU</w:t>
            </w:r>
            <w:r>
              <w:rPr>
                <w:spacing w:val="-10"/>
                <w:sz w:val="18"/>
              </w:rPr>
              <w:t> </w:t>
            </w:r>
            <w:r>
              <w:rPr>
                <w:sz w:val="18"/>
              </w:rPr>
              <w:t>Session</w:t>
            </w:r>
            <w:r>
              <w:rPr>
                <w:spacing w:val="-10"/>
                <w:sz w:val="18"/>
              </w:rPr>
              <w:t> </w:t>
            </w:r>
            <w:r>
              <w:rPr>
                <w:sz w:val="18"/>
              </w:rPr>
              <w:t>Aggregate</w:t>
            </w:r>
            <w:r>
              <w:rPr>
                <w:spacing w:val="-12"/>
                <w:sz w:val="18"/>
              </w:rPr>
              <w:t> </w:t>
            </w:r>
            <w:r>
              <w:rPr>
                <w:sz w:val="18"/>
              </w:rPr>
              <w:t>Maximum</w:t>
            </w:r>
            <w:r>
              <w:rPr>
                <w:spacing w:val="-9"/>
                <w:sz w:val="18"/>
              </w:rPr>
              <w:t> </w:t>
            </w:r>
            <w:r>
              <w:rPr>
                <w:sz w:val="18"/>
              </w:rPr>
              <w:t>Bit Rate Uplink</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spacing w:line="240" w:lineRule="auto"/>
              <w:ind w:left="107" w:right="161"/>
              <w:rPr>
                <w:sz w:val="18"/>
              </w:rPr>
            </w:pPr>
            <w:r>
              <w:rPr>
                <w:i/>
                <w:sz w:val="18"/>
              </w:rPr>
              <w:t>PDU Session</w:t>
            </w:r>
            <w:r>
              <w:rPr>
                <w:i/>
                <w:sz w:val="18"/>
              </w:rPr>
              <w:t> </w:t>
            </w:r>
            <w:r>
              <w:rPr>
                <w:i/>
                <w:spacing w:val="-2"/>
                <w:sz w:val="18"/>
              </w:rPr>
              <w:t>Aggregate </w:t>
            </w:r>
            <w:r>
              <w:rPr>
                <w:i/>
                <w:sz w:val="18"/>
              </w:rPr>
              <w:t>Maximum Bit Rate</w:t>
            </w:r>
            <w:r>
              <w:rPr>
                <w:i/>
                <w:spacing w:val="-15"/>
                <w:sz w:val="18"/>
              </w:rPr>
              <w:t> </w:t>
            </w:r>
            <w:r>
              <w:rPr>
                <w:i/>
                <w:sz w:val="18"/>
              </w:rPr>
              <w:t>Uplink</w:t>
            </w:r>
            <w:r>
              <w:rPr>
                <w:i/>
                <w:spacing w:val="-12"/>
                <w:sz w:val="18"/>
              </w:rPr>
              <w:t> </w:t>
            </w:r>
            <w:r>
              <w:rPr>
                <w:sz w:val="18"/>
              </w:rPr>
              <w:t>IE in TS 38.413</w:t>
            </w:r>
          </w:p>
          <w:p>
            <w:pPr>
              <w:pStyle w:val="TableParagraph"/>
              <w:spacing w:line="207" w:lineRule="exact" w:before="1"/>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9.3.1.102</w:t>
            </w:r>
          </w:p>
        </w:tc>
        <w:tc>
          <w:tcPr>
            <w:tcW w:w="1360"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21008</w:t>
            </w:r>
          </w:p>
        </w:tc>
        <w:tc>
          <w:tcPr>
            <w:tcW w:w="3692" w:type="dxa"/>
          </w:tcPr>
          <w:p>
            <w:pPr>
              <w:pStyle w:val="TableParagraph"/>
              <w:rPr>
                <w:sz w:val="18"/>
              </w:rPr>
            </w:pPr>
            <w:r>
              <w:rPr>
                <w:sz w:val="18"/>
              </w:rPr>
              <w:t>&gt;Data</w:t>
            </w:r>
            <w:r>
              <w:rPr>
                <w:spacing w:val="-7"/>
                <w:sz w:val="18"/>
              </w:rPr>
              <w:t> </w:t>
            </w:r>
            <w:r>
              <w:rPr>
                <w:sz w:val="18"/>
              </w:rPr>
              <w:t>Forwarding</w:t>
            </w:r>
            <w:r>
              <w:rPr>
                <w:spacing w:val="-6"/>
                <w:sz w:val="18"/>
              </w:rPr>
              <w:t> </w:t>
            </w:r>
            <w:r>
              <w:rPr>
                <w:sz w:val="18"/>
              </w:rPr>
              <w:t>Not</w:t>
            </w:r>
            <w:r>
              <w:rPr>
                <w:spacing w:val="-6"/>
                <w:sz w:val="18"/>
              </w:rPr>
              <w:t> </w:t>
            </w:r>
            <w:r>
              <w:rPr>
                <w:spacing w:val="-2"/>
                <w:sz w:val="18"/>
              </w:rPr>
              <w:t>Possible</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spacing w:line="240" w:lineRule="auto"/>
              <w:ind w:left="107" w:right="306"/>
              <w:rPr>
                <w:sz w:val="18"/>
              </w:rPr>
            </w:pPr>
            <w:r>
              <w:rPr>
                <w:i/>
                <w:spacing w:val="-4"/>
                <w:sz w:val="18"/>
              </w:rPr>
              <w:t>Data</w:t>
            </w:r>
            <w:r>
              <w:rPr>
                <w:i/>
                <w:spacing w:val="-4"/>
                <w:sz w:val="18"/>
              </w:rPr>
              <w:t> </w:t>
            </w:r>
            <w:r>
              <w:rPr>
                <w:i/>
                <w:spacing w:val="-2"/>
                <w:sz w:val="18"/>
              </w:rPr>
              <w:t>Forwarding </w:t>
            </w:r>
            <w:r>
              <w:rPr>
                <w:i/>
                <w:sz w:val="18"/>
              </w:rPr>
              <w:t>Not</w:t>
            </w:r>
            <w:r>
              <w:rPr>
                <w:i/>
                <w:spacing w:val="-13"/>
                <w:sz w:val="18"/>
              </w:rPr>
              <w:t> </w:t>
            </w:r>
            <w:r>
              <w:rPr>
                <w:i/>
                <w:sz w:val="18"/>
              </w:rPr>
              <w:t>Possible </w:t>
            </w:r>
            <w:r>
              <w:rPr>
                <w:sz w:val="18"/>
              </w:rPr>
              <w:t>IE in TS</w:t>
            </w:r>
          </w:p>
          <w:p>
            <w:pPr>
              <w:pStyle w:val="TableParagraph"/>
              <w:spacing w:line="240" w:lineRule="auto"/>
              <w:ind w:left="107"/>
              <w:rPr>
                <w:sz w:val="18"/>
              </w:rPr>
            </w:pPr>
            <w:r>
              <w:rPr>
                <w:sz w:val="18"/>
              </w:rPr>
              <w:t>38.413</w:t>
            </w:r>
            <w:r>
              <w:rPr>
                <w:spacing w:val="-8"/>
                <w:sz w:val="18"/>
              </w:rPr>
              <w:t> </w:t>
            </w:r>
            <w:r>
              <w:rPr>
                <w:spacing w:val="-4"/>
                <w:sz w:val="18"/>
              </w:rPr>
              <w:t>[11]</w:t>
            </w:r>
          </w:p>
          <w:p>
            <w:pPr>
              <w:pStyle w:val="TableParagraph"/>
              <w:ind w:left="107" w:right="161"/>
              <w:rPr>
                <w:sz w:val="18"/>
              </w:rPr>
            </w:pPr>
            <w:r>
              <w:rPr>
                <w:spacing w:val="-2"/>
                <w:sz w:val="18"/>
              </w:rPr>
              <w:t>Clause 9.3.1.63</w:t>
            </w:r>
          </w:p>
        </w:tc>
        <w:tc>
          <w:tcPr>
            <w:tcW w:w="1360"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21009</w:t>
            </w:r>
          </w:p>
        </w:tc>
        <w:tc>
          <w:tcPr>
            <w:tcW w:w="3692"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Type</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spacing w:line="240" w:lineRule="auto"/>
              <w:ind w:left="107" w:right="227"/>
              <w:rPr>
                <w:sz w:val="18"/>
              </w:rPr>
            </w:pPr>
            <w:r>
              <w:rPr>
                <w:i/>
                <w:sz w:val="18"/>
              </w:rPr>
              <w:t>PDU</w:t>
            </w:r>
            <w:r>
              <w:rPr>
                <w:i/>
                <w:spacing w:val="-13"/>
                <w:sz w:val="18"/>
              </w:rPr>
              <w:t> </w:t>
            </w:r>
            <w:r>
              <w:rPr>
                <w:i/>
                <w:sz w:val="18"/>
              </w:rPr>
              <w:t>Session</w:t>
            </w:r>
            <w:r>
              <w:rPr>
                <w:i/>
                <w:sz w:val="18"/>
              </w:rPr>
              <w:t> Type</w:t>
            </w:r>
            <w:r>
              <w:rPr>
                <w:i/>
                <w:spacing w:val="-3"/>
                <w:sz w:val="18"/>
              </w:rPr>
              <w:t> </w:t>
            </w:r>
            <w:r>
              <w:rPr>
                <w:sz w:val="18"/>
              </w:rPr>
              <w:t>IE in</w:t>
            </w:r>
            <w:r>
              <w:rPr>
                <w:spacing w:val="-1"/>
                <w:sz w:val="18"/>
              </w:rPr>
              <w:t> </w:t>
            </w:r>
            <w:r>
              <w:rPr>
                <w:spacing w:val="-5"/>
                <w:sz w:val="18"/>
              </w:rPr>
              <w:t>TS</w:t>
            </w:r>
          </w:p>
          <w:p>
            <w:pPr>
              <w:pStyle w:val="TableParagraph"/>
              <w:spacing w:line="207" w:lineRule="exact"/>
              <w:ind w:left="107"/>
              <w:rPr>
                <w:sz w:val="18"/>
              </w:rPr>
            </w:pPr>
            <w:r>
              <w:rPr>
                <w:sz w:val="18"/>
              </w:rPr>
              <w:t>38.413</w:t>
            </w:r>
            <w:r>
              <w:rPr>
                <w:spacing w:val="-8"/>
                <w:sz w:val="18"/>
              </w:rPr>
              <w:t> </w:t>
            </w:r>
            <w:r>
              <w:rPr>
                <w:spacing w:val="-4"/>
                <w:sz w:val="18"/>
              </w:rPr>
              <w:t>[11]</w:t>
            </w:r>
          </w:p>
          <w:p>
            <w:pPr>
              <w:pStyle w:val="TableParagraph"/>
              <w:ind w:left="107" w:right="161"/>
              <w:rPr>
                <w:sz w:val="18"/>
              </w:rPr>
            </w:pPr>
            <w:r>
              <w:rPr>
                <w:spacing w:val="-2"/>
                <w:sz w:val="18"/>
              </w:rPr>
              <w:t>Clause 9.3.1.52</w:t>
            </w:r>
          </w:p>
        </w:tc>
        <w:tc>
          <w:tcPr>
            <w:tcW w:w="1360" w:type="dxa"/>
          </w:tcPr>
          <w:p>
            <w:pPr>
              <w:pStyle w:val="TableParagraph"/>
              <w:spacing w:line="240" w:lineRule="auto"/>
              <w:ind w:left="0"/>
              <w:rPr>
                <w:rFonts w:ascii="Times New Roman"/>
                <w:sz w:val="16"/>
              </w:rPr>
            </w:pPr>
          </w:p>
        </w:tc>
      </w:tr>
      <w:tr>
        <w:trPr>
          <w:trHeight w:val="1037" w:hRule="atLeast"/>
        </w:trPr>
        <w:tc>
          <w:tcPr>
            <w:tcW w:w="1164" w:type="dxa"/>
          </w:tcPr>
          <w:p>
            <w:pPr>
              <w:pStyle w:val="TableParagraph"/>
              <w:spacing w:line="240" w:lineRule="auto" w:before="1"/>
              <w:rPr>
                <w:sz w:val="18"/>
              </w:rPr>
            </w:pPr>
            <w:r>
              <w:rPr>
                <w:spacing w:val="-2"/>
                <w:sz w:val="18"/>
              </w:rPr>
              <w:t>21010</w:t>
            </w:r>
          </w:p>
        </w:tc>
        <w:tc>
          <w:tcPr>
            <w:tcW w:w="3692" w:type="dxa"/>
          </w:tcPr>
          <w:p>
            <w:pPr>
              <w:pStyle w:val="TableParagraph"/>
              <w:spacing w:line="240" w:lineRule="auto" w:before="1"/>
              <w:rPr>
                <w:sz w:val="18"/>
              </w:rPr>
            </w:pPr>
            <w:r>
              <w:rPr>
                <w:sz w:val="18"/>
              </w:rPr>
              <w:t>&gt;Network</w:t>
            </w:r>
            <w:r>
              <w:rPr>
                <w:spacing w:val="-12"/>
                <w:sz w:val="18"/>
              </w:rPr>
              <w:t> </w:t>
            </w:r>
            <w:r>
              <w:rPr>
                <w:spacing w:val="-2"/>
                <w:sz w:val="18"/>
              </w:rPr>
              <w:t>Instance</w:t>
            </w:r>
          </w:p>
        </w:tc>
        <w:tc>
          <w:tcPr>
            <w:tcW w:w="1349" w:type="dxa"/>
          </w:tcPr>
          <w:p>
            <w:pPr>
              <w:pStyle w:val="TableParagraph"/>
              <w:spacing w:line="240" w:lineRule="auto" w:before="1"/>
              <w:rPr>
                <w:sz w:val="18"/>
              </w:rPr>
            </w:pPr>
            <w:r>
              <w:rPr>
                <w:spacing w:val="-2"/>
                <w:sz w:val="18"/>
              </w:rPr>
              <w:t>ELEMENT</w:t>
            </w:r>
          </w:p>
        </w:tc>
        <w:tc>
          <w:tcPr>
            <w:tcW w:w="990" w:type="dxa"/>
          </w:tcPr>
          <w:p>
            <w:pPr>
              <w:pStyle w:val="TableParagraph"/>
              <w:spacing w:line="240" w:lineRule="auto" w:before="1"/>
              <w:ind w:left="11" w:right="2"/>
              <w:jc w:val="center"/>
              <w:rPr>
                <w:sz w:val="18"/>
              </w:rPr>
            </w:pPr>
            <w:r>
              <w:rPr>
                <w:spacing w:val="-2"/>
                <w:sz w:val="18"/>
              </w:rPr>
              <w:t>FALSE</w:t>
            </w:r>
          </w:p>
        </w:tc>
        <w:tc>
          <w:tcPr>
            <w:tcW w:w="1441" w:type="dxa"/>
          </w:tcPr>
          <w:p>
            <w:pPr>
              <w:pStyle w:val="TableParagraph"/>
              <w:spacing w:line="240" w:lineRule="auto" w:before="1"/>
              <w:ind w:left="107" w:right="23"/>
              <w:rPr>
                <w:sz w:val="18"/>
              </w:rPr>
            </w:pPr>
            <w:r>
              <w:rPr>
                <w:i/>
                <w:spacing w:val="-2"/>
                <w:sz w:val="18"/>
              </w:rPr>
              <w:t>Network</w:t>
            </w:r>
            <w:r>
              <w:rPr>
                <w:i/>
                <w:spacing w:val="-2"/>
                <w:sz w:val="18"/>
              </w:rPr>
              <w:t> </w:t>
            </w:r>
            <w:r>
              <w:rPr>
                <w:i/>
                <w:sz w:val="18"/>
              </w:rPr>
              <w:t>Instance </w:t>
            </w:r>
            <w:r>
              <w:rPr>
                <w:sz w:val="18"/>
              </w:rPr>
              <w:t>IE in TS</w:t>
            </w:r>
            <w:r>
              <w:rPr>
                <w:spacing w:val="-15"/>
                <w:sz w:val="18"/>
              </w:rPr>
              <w:t> </w:t>
            </w:r>
            <w:r>
              <w:rPr>
                <w:sz w:val="18"/>
              </w:rPr>
              <w:t>38.413</w:t>
            </w:r>
            <w:r>
              <w:rPr>
                <w:spacing w:val="-12"/>
                <w:sz w:val="18"/>
              </w:rPr>
              <w:t> </w:t>
            </w:r>
            <w:r>
              <w:rPr>
                <w:sz w:val="18"/>
              </w:rPr>
              <w:t>[11]</w:t>
            </w:r>
          </w:p>
          <w:p>
            <w:pPr>
              <w:pStyle w:val="TableParagraph"/>
              <w:spacing w:line="208" w:lineRule="exact"/>
              <w:ind w:left="107" w:right="161"/>
              <w:rPr>
                <w:sz w:val="18"/>
              </w:rPr>
            </w:pPr>
            <w:r>
              <w:rPr>
                <w:spacing w:val="-2"/>
                <w:sz w:val="18"/>
              </w:rPr>
              <w:t>Clause 9.3.1.113</w:t>
            </w:r>
          </w:p>
        </w:tc>
        <w:tc>
          <w:tcPr>
            <w:tcW w:w="1360" w:type="dxa"/>
          </w:tcPr>
          <w:p>
            <w:pPr>
              <w:pStyle w:val="TableParagraph"/>
              <w:spacing w:line="240" w:lineRule="auto"/>
              <w:ind w:left="0"/>
              <w:rPr>
                <w:rFonts w:ascii="Times New Roman"/>
                <w:sz w:val="16"/>
              </w:rPr>
            </w:pPr>
          </w:p>
        </w:tc>
      </w:tr>
      <w:tr>
        <w:trPr>
          <w:trHeight w:val="1448" w:hRule="atLeast"/>
        </w:trPr>
        <w:tc>
          <w:tcPr>
            <w:tcW w:w="1164" w:type="dxa"/>
          </w:tcPr>
          <w:p>
            <w:pPr>
              <w:pStyle w:val="TableParagraph"/>
              <w:spacing w:line="205" w:lineRule="exact"/>
              <w:rPr>
                <w:sz w:val="18"/>
              </w:rPr>
            </w:pPr>
            <w:r>
              <w:rPr>
                <w:spacing w:val="-2"/>
                <w:sz w:val="18"/>
              </w:rPr>
              <w:t>21011</w:t>
            </w:r>
          </w:p>
        </w:tc>
        <w:tc>
          <w:tcPr>
            <w:tcW w:w="3692" w:type="dxa"/>
          </w:tcPr>
          <w:p>
            <w:pPr>
              <w:pStyle w:val="TableParagraph"/>
              <w:spacing w:line="205" w:lineRule="exact"/>
              <w:rPr>
                <w:sz w:val="18"/>
              </w:rPr>
            </w:pPr>
            <w:r>
              <w:rPr>
                <w:sz w:val="18"/>
              </w:rPr>
              <w:t>&gt;Direct</w:t>
            </w:r>
            <w:r>
              <w:rPr>
                <w:spacing w:val="-8"/>
                <w:sz w:val="18"/>
              </w:rPr>
              <w:t> </w:t>
            </w:r>
            <w:r>
              <w:rPr>
                <w:sz w:val="18"/>
              </w:rPr>
              <w:t>Forwarding</w:t>
            </w:r>
            <w:r>
              <w:rPr>
                <w:spacing w:val="-5"/>
                <w:sz w:val="18"/>
              </w:rPr>
              <w:t> </w:t>
            </w:r>
            <w:r>
              <w:rPr>
                <w:sz w:val="18"/>
              </w:rPr>
              <w:t>Path</w:t>
            </w:r>
            <w:r>
              <w:rPr>
                <w:spacing w:val="-5"/>
                <w:sz w:val="18"/>
              </w:rPr>
              <w:t> </w:t>
            </w:r>
            <w:r>
              <w:rPr>
                <w:spacing w:val="-2"/>
                <w:sz w:val="18"/>
              </w:rPr>
              <w:t>Availability</w:t>
            </w:r>
          </w:p>
        </w:tc>
        <w:tc>
          <w:tcPr>
            <w:tcW w:w="1349" w:type="dxa"/>
          </w:tcPr>
          <w:p>
            <w:pPr>
              <w:pStyle w:val="TableParagraph"/>
              <w:spacing w:line="205" w:lineRule="exact"/>
              <w:rPr>
                <w:sz w:val="18"/>
              </w:rPr>
            </w:pPr>
            <w:r>
              <w:rPr>
                <w:spacing w:val="-2"/>
                <w:sz w:val="18"/>
              </w:rPr>
              <w:t>ELEMENT</w:t>
            </w:r>
          </w:p>
        </w:tc>
        <w:tc>
          <w:tcPr>
            <w:tcW w:w="990" w:type="dxa"/>
          </w:tcPr>
          <w:p>
            <w:pPr>
              <w:pStyle w:val="TableParagraph"/>
              <w:spacing w:line="205" w:lineRule="exact"/>
              <w:ind w:left="11" w:right="2"/>
              <w:jc w:val="center"/>
              <w:rPr>
                <w:sz w:val="18"/>
              </w:rPr>
            </w:pPr>
            <w:r>
              <w:rPr>
                <w:spacing w:val="-2"/>
                <w:sz w:val="18"/>
              </w:rPr>
              <w:t>FALSE</w:t>
            </w:r>
          </w:p>
        </w:tc>
        <w:tc>
          <w:tcPr>
            <w:tcW w:w="1441" w:type="dxa"/>
          </w:tcPr>
          <w:p>
            <w:pPr>
              <w:pStyle w:val="TableParagraph"/>
              <w:spacing w:line="240" w:lineRule="auto"/>
              <w:ind w:left="107" w:right="246"/>
              <w:rPr>
                <w:sz w:val="18"/>
              </w:rPr>
            </w:pPr>
            <w:r>
              <w:rPr>
                <w:i/>
                <w:spacing w:val="-2"/>
                <w:sz w:val="18"/>
              </w:rPr>
              <w:t>Direct</w:t>
            </w:r>
            <w:r>
              <w:rPr>
                <w:i/>
                <w:spacing w:val="-2"/>
                <w:sz w:val="18"/>
              </w:rPr>
              <w:t> Forwarding </w:t>
            </w:r>
            <w:r>
              <w:rPr>
                <w:i/>
                <w:spacing w:val="-4"/>
                <w:sz w:val="18"/>
              </w:rPr>
              <w:t>Path </w:t>
            </w:r>
            <w:r>
              <w:rPr>
                <w:i/>
                <w:sz w:val="18"/>
              </w:rPr>
              <w:t>Availability</w:t>
            </w:r>
            <w:r>
              <w:rPr>
                <w:i/>
                <w:spacing w:val="-13"/>
                <w:sz w:val="18"/>
              </w:rPr>
              <w:t> </w:t>
            </w:r>
            <w:r>
              <w:rPr>
                <w:sz w:val="18"/>
              </w:rPr>
              <w:t>IE in</w:t>
            </w:r>
            <w:r>
              <w:rPr>
                <w:spacing w:val="-2"/>
                <w:sz w:val="18"/>
              </w:rPr>
              <w:t> </w:t>
            </w:r>
            <w:r>
              <w:rPr>
                <w:sz w:val="18"/>
              </w:rPr>
              <w:t>TS </w:t>
            </w:r>
            <w:r>
              <w:rPr>
                <w:spacing w:val="-2"/>
                <w:sz w:val="18"/>
              </w:rPr>
              <w:t>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9.3.1.120</w:t>
            </w:r>
          </w:p>
        </w:tc>
        <w:tc>
          <w:tcPr>
            <w:tcW w:w="1360"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21012</w:t>
            </w:r>
          </w:p>
        </w:tc>
        <w:tc>
          <w:tcPr>
            <w:tcW w:w="3692" w:type="dxa"/>
          </w:tcPr>
          <w:p>
            <w:pPr>
              <w:pStyle w:val="TableParagraph"/>
              <w:rPr>
                <w:sz w:val="18"/>
              </w:rPr>
            </w:pPr>
            <w:r>
              <w:rPr>
                <w:spacing w:val="-2"/>
                <w:sz w:val="18"/>
              </w:rPr>
              <w:t>&gt;Redundant</w:t>
            </w:r>
            <w:r>
              <w:rPr>
                <w:spacing w:val="1"/>
                <w:sz w:val="18"/>
              </w:rPr>
              <w:t> </w:t>
            </w:r>
            <w:r>
              <w:rPr>
                <w:spacing w:val="-2"/>
                <w:sz w:val="18"/>
              </w:rPr>
              <w:t>Common</w:t>
            </w:r>
            <w:r>
              <w:rPr>
                <w:spacing w:val="2"/>
                <w:sz w:val="18"/>
              </w:rPr>
              <w:t> </w:t>
            </w:r>
            <w:r>
              <w:rPr>
                <w:spacing w:val="-2"/>
                <w:sz w:val="18"/>
              </w:rPr>
              <w:t>Network</w:t>
            </w:r>
            <w:r>
              <w:rPr>
                <w:spacing w:val="2"/>
                <w:sz w:val="18"/>
              </w:rPr>
              <w:t> </w:t>
            </w:r>
            <w:r>
              <w:rPr>
                <w:spacing w:val="-2"/>
                <w:sz w:val="18"/>
              </w:rPr>
              <w:t>Instance</w:t>
            </w:r>
          </w:p>
        </w:tc>
        <w:tc>
          <w:tcPr>
            <w:tcW w:w="1349" w:type="dxa"/>
          </w:tcPr>
          <w:p>
            <w:pPr>
              <w:pStyle w:val="TableParagraph"/>
              <w:rPr>
                <w:sz w:val="18"/>
              </w:rPr>
            </w:pPr>
            <w:r>
              <w:rPr>
                <w:spacing w:val="-2"/>
                <w:sz w:val="18"/>
              </w:rPr>
              <w:t>ELEMENT</w:t>
            </w:r>
          </w:p>
        </w:tc>
        <w:tc>
          <w:tcPr>
            <w:tcW w:w="990" w:type="dxa"/>
          </w:tcPr>
          <w:p>
            <w:pPr>
              <w:pStyle w:val="TableParagraph"/>
              <w:ind w:left="11" w:right="2"/>
              <w:jc w:val="center"/>
              <w:rPr>
                <w:sz w:val="18"/>
              </w:rPr>
            </w:pPr>
            <w:r>
              <w:rPr>
                <w:spacing w:val="-2"/>
                <w:sz w:val="18"/>
              </w:rPr>
              <w:t>FALSE</w:t>
            </w:r>
          </w:p>
        </w:tc>
        <w:tc>
          <w:tcPr>
            <w:tcW w:w="1441" w:type="dxa"/>
          </w:tcPr>
          <w:p>
            <w:pPr>
              <w:pStyle w:val="TableParagraph"/>
              <w:spacing w:line="240" w:lineRule="auto"/>
              <w:ind w:left="107" w:right="23"/>
              <w:rPr>
                <w:sz w:val="18"/>
              </w:rPr>
            </w:pPr>
            <w:r>
              <w:rPr>
                <w:i/>
                <w:spacing w:val="-2"/>
                <w:sz w:val="18"/>
              </w:rPr>
              <w:t>Redundant</w:t>
            </w:r>
            <w:r>
              <w:rPr>
                <w:i/>
                <w:spacing w:val="-2"/>
                <w:sz w:val="18"/>
              </w:rPr>
              <w:t> Common Network </w:t>
            </w:r>
            <w:r>
              <w:rPr>
                <w:i/>
                <w:sz w:val="18"/>
              </w:rPr>
              <w:t>Instance </w:t>
            </w:r>
            <w:r>
              <w:rPr>
                <w:sz w:val="18"/>
              </w:rPr>
              <w:t>IE in TS</w:t>
            </w:r>
            <w:r>
              <w:rPr>
                <w:spacing w:val="-15"/>
                <w:sz w:val="18"/>
              </w:rPr>
              <w:t> </w:t>
            </w:r>
            <w:r>
              <w:rPr>
                <w:sz w:val="18"/>
              </w:rPr>
              <w:t>38.413</w:t>
            </w:r>
            <w:r>
              <w:rPr>
                <w:spacing w:val="-12"/>
                <w:sz w:val="18"/>
              </w:rPr>
              <w:t> </w:t>
            </w:r>
            <w:r>
              <w:rPr>
                <w:sz w:val="18"/>
              </w:rPr>
              <w:t>[11]</w:t>
            </w:r>
          </w:p>
          <w:p>
            <w:pPr>
              <w:pStyle w:val="TableParagraph"/>
              <w:spacing w:line="186" w:lineRule="exact"/>
              <w:ind w:left="107"/>
              <w:rPr>
                <w:sz w:val="18"/>
              </w:rPr>
            </w:pPr>
            <w:r>
              <w:rPr>
                <w:spacing w:val="-2"/>
                <w:sz w:val="18"/>
              </w:rPr>
              <w:t>Clause</w:t>
            </w:r>
          </w:p>
        </w:tc>
        <w:tc>
          <w:tcPr>
            <w:tcW w:w="1360"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92"/>
        <w:gridCol w:w="1349"/>
        <w:gridCol w:w="990"/>
        <w:gridCol w:w="1441"/>
        <w:gridCol w:w="1360"/>
      </w:tblGrid>
      <w:tr>
        <w:trPr>
          <w:trHeight w:val="206" w:hRule="atLeast"/>
        </w:trPr>
        <w:tc>
          <w:tcPr>
            <w:tcW w:w="1164" w:type="dxa"/>
          </w:tcPr>
          <w:p>
            <w:pPr>
              <w:pStyle w:val="TableParagraph"/>
              <w:spacing w:line="240" w:lineRule="auto"/>
              <w:ind w:left="0"/>
              <w:rPr>
                <w:rFonts w:ascii="Times New Roman"/>
                <w:sz w:val="14"/>
              </w:rPr>
            </w:pPr>
          </w:p>
        </w:tc>
        <w:tc>
          <w:tcPr>
            <w:tcW w:w="3692"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990" w:type="dxa"/>
          </w:tcPr>
          <w:p>
            <w:pPr>
              <w:pStyle w:val="TableParagraph"/>
              <w:spacing w:line="240" w:lineRule="auto"/>
              <w:ind w:left="0"/>
              <w:rPr>
                <w:rFonts w:ascii="Times New Roman"/>
                <w:sz w:val="14"/>
              </w:rPr>
            </w:pPr>
          </w:p>
        </w:tc>
        <w:tc>
          <w:tcPr>
            <w:tcW w:w="1441" w:type="dxa"/>
          </w:tcPr>
          <w:p>
            <w:pPr>
              <w:pStyle w:val="TableParagraph"/>
              <w:spacing w:line="186" w:lineRule="exact"/>
              <w:ind w:left="107"/>
              <w:rPr>
                <w:sz w:val="18"/>
              </w:rPr>
            </w:pPr>
            <w:r>
              <w:rPr>
                <w:spacing w:val="-2"/>
                <w:sz w:val="18"/>
              </w:rPr>
              <w:t>9.3.1.120</w:t>
            </w:r>
          </w:p>
        </w:tc>
        <w:tc>
          <w:tcPr>
            <w:tcW w:w="1360" w:type="dxa"/>
          </w:tcPr>
          <w:p>
            <w:pPr>
              <w:pStyle w:val="TableParagraph"/>
              <w:spacing w:line="240" w:lineRule="auto"/>
              <w:ind w:left="0"/>
              <w:rPr>
                <w:rFonts w:ascii="Times New Roman"/>
                <w:sz w:val="14"/>
              </w:rPr>
            </w:pPr>
          </w:p>
        </w:tc>
      </w:tr>
      <w:tr>
        <w:trPr>
          <w:trHeight w:val="1242" w:hRule="atLeast"/>
        </w:trPr>
        <w:tc>
          <w:tcPr>
            <w:tcW w:w="1164" w:type="dxa"/>
          </w:tcPr>
          <w:p>
            <w:pPr>
              <w:pStyle w:val="TableParagraph"/>
              <w:spacing w:line="240" w:lineRule="auto" w:before="1"/>
              <w:rPr>
                <w:sz w:val="18"/>
              </w:rPr>
            </w:pPr>
            <w:r>
              <w:rPr>
                <w:spacing w:val="-2"/>
                <w:sz w:val="18"/>
              </w:rPr>
              <w:t>21013</w:t>
            </w:r>
          </w:p>
        </w:tc>
        <w:tc>
          <w:tcPr>
            <w:tcW w:w="3692" w:type="dxa"/>
          </w:tcPr>
          <w:p>
            <w:pPr>
              <w:pStyle w:val="TableParagraph"/>
              <w:spacing w:line="240" w:lineRule="auto" w:before="1"/>
              <w:rPr>
                <w:sz w:val="18"/>
              </w:rPr>
            </w:pPr>
            <w:r>
              <w:rPr>
                <w:sz w:val="18"/>
              </w:rPr>
              <w:t>&gt;Redundant</w:t>
            </w:r>
            <w:r>
              <w:rPr>
                <w:spacing w:val="-11"/>
                <w:sz w:val="18"/>
              </w:rPr>
              <w:t> </w:t>
            </w:r>
            <w:r>
              <w:rPr>
                <w:sz w:val="18"/>
              </w:rPr>
              <w:t>PDU</w:t>
            </w:r>
            <w:r>
              <w:rPr>
                <w:spacing w:val="-10"/>
                <w:sz w:val="18"/>
              </w:rPr>
              <w:t> </w:t>
            </w:r>
            <w:r>
              <w:rPr>
                <w:sz w:val="18"/>
              </w:rPr>
              <w:t>Session</w:t>
            </w:r>
            <w:r>
              <w:rPr>
                <w:spacing w:val="-12"/>
                <w:sz w:val="18"/>
              </w:rPr>
              <w:t> </w:t>
            </w:r>
            <w:r>
              <w:rPr>
                <w:spacing w:val="-2"/>
                <w:sz w:val="18"/>
              </w:rPr>
              <w:t>Information</w:t>
            </w:r>
          </w:p>
        </w:tc>
        <w:tc>
          <w:tcPr>
            <w:tcW w:w="1349" w:type="dxa"/>
          </w:tcPr>
          <w:p>
            <w:pPr>
              <w:pStyle w:val="TableParagraph"/>
              <w:spacing w:line="240" w:lineRule="auto" w:before="1"/>
              <w:rPr>
                <w:sz w:val="18"/>
              </w:rPr>
            </w:pPr>
            <w:r>
              <w:rPr>
                <w:spacing w:val="-2"/>
                <w:sz w:val="18"/>
              </w:rPr>
              <w:t>ELEMENT</w:t>
            </w:r>
          </w:p>
        </w:tc>
        <w:tc>
          <w:tcPr>
            <w:tcW w:w="990" w:type="dxa"/>
          </w:tcPr>
          <w:p>
            <w:pPr>
              <w:pStyle w:val="TableParagraph"/>
              <w:spacing w:line="240" w:lineRule="auto" w:before="1"/>
              <w:ind w:left="209"/>
              <w:rPr>
                <w:sz w:val="18"/>
              </w:rPr>
            </w:pPr>
            <w:r>
              <w:rPr>
                <w:spacing w:val="-2"/>
                <w:sz w:val="18"/>
              </w:rPr>
              <w:t>FALSE</w:t>
            </w:r>
          </w:p>
        </w:tc>
        <w:tc>
          <w:tcPr>
            <w:tcW w:w="1441" w:type="dxa"/>
          </w:tcPr>
          <w:p>
            <w:pPr>
              <w:pStyle w:val="TableParagraph"/>
              <w:spacing w:line="240" w:lineRule="auto" w:before="1"/>
              <w:ind w:left="107" w:right="196"/>
              <w:rPr>
                <w:sz w:val="18"/>
              </w:rPr>
            </w:pPr>
            <w:r>
              <w:rPr>
                <w:i/>
                <w:spacing w:val="-2"/>
                <w:sz w:val="18"/>
              </w:rPr>
              <w:t>Redundant</w:t>
            </w:r>
            <w:r>
              <w:rPr>
                <w:i/>
                <w:spacing w:val="-2"/>
                <w:sz w:val="18"/>
              </w:rPr>
              <w:t> </w:t>
            </w:r>
            <w:r>
              <w:rPr>
                <w:i/>
                <w:sz w:val="18"/>
              </w:rPr>
              <w:t>PDU Session Information</w:t>
            </w:r>
            <w:r>
              <w:rPr>
                <w:i/>
                <w:spacing w:val="-13"/>
                <w:sz w:val="18"/>
              </w:rPr>
              <w:t> </w:t>
            </w:r>
            <w:r>
              <w:rPr>
                <w:sz w:val="18"/>
              </w:rPr>
              <w:t>IE in TS 38.413</w:t>
            </w:r>
          </w:p>
          <w:p>
            <w:pPr>
              <w:pStyle w:val="TableParagraph"/>
              <w:spacing w:line="207"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9.3.1.136</w:t>
            </w:r>
          </w:p>
        </w:tc>
        <w:tc>
          <w:tcPr>
            <w:tcW w:w="1360" w:type="dxa"/>
          </w:tcPr>
          <w:p>
            <w:pPr>
              <w:pStyle w:val="TableParagraph"/>
              <w:spacing w:line="240" w:lineRule="auto"/>
              <w:ind w:left="0"/>
              <w:rPr>
                <w:rFonts w:ascii="Times New Roman"/>
                <w:sz w:val="18"/>
              </w:rPr>
            </w:pPr>
          </w:p>
        </w:tc>
      </w:tr>
    </w:tbl>
    <w:p>
      <w:pPr>
        <w:pStyle w:val="Heading4"/>
        <w:numPr>
          <w:ilvl w:val="3"/>
          <w:numId w:val="26"/>
        </w:numPr>
        <w:tabs>
          <w:tab w:pos="1505" w:val="left" w:leader="none"/>
        </w:tabs>
        <w:spacing w:line="240" w:lineRule="auto" w:before="121" w:after="0"/>
        <w:ind w:left="1505" w:right="0" w:hanging="1132"/>
        <w:jc w:val="left"/>
      </w:pPr>
      <w:r>
        <w:rPr/>
        <w:t>UE</w:t>
      </w:r>
      <w:r>
        <w:rPr>
          <w:spacing w:val="-4"/>
        </w:rPr>
        <w:t> </w:t>
      </w:r>
      <w:r>
        <w:rPr/>
        <w:t>Context</w:t>
      </w:r>
      <w:r>
        <w:rPr>
          <w:spacing w:val="-4"/>
        </w:rPr>
        <w:t> </w:t>
      </w:r>
      <w:r>
        <w:rPr>
          <w:spacing w:val="-2"/>
        </w:rPr>
        <w:t>Information</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520"/>
        <w:gridCol w:w="1440"/>
        <w:gridCol w:w="825"/>
        <w:gridCol w:w="1066"/>
        <w:gridCol w:w="2705"/>
      </w:tblGrid>
      <w:tr>
        <w:trPr>
          <w:trHeight w:val="827" w:hRule="atLeast"/>
        </w:trPr>
        <w:tc>
          <w:tcPr>
            <w:tcW w:w="1164" w:type="dxa"/>
          </w:tcPr>
          <w:p>
            <w:pPr>
              <w:pStyle w:val="TableParagraph"/>
              <w:ind w:left="86" w:right="78"/>
              <w:jc w:val="center"/>
              <w:rPr>
                <w:b/>
                <w:sz w:val="18"/>
              </w:rPr>
            </w:pPr>
            <w:r>
              <w:rPr>
                <w:b/>
                <w:spacing w:val="-5"/>
                <w:sz w:val="18"/>
              </w:rPr>
              <w:t>RAN</w:t>
            </w:r>
          </w:p>
          <w:p>
            <w:pPr>
              <w:pStyle w:val="TableParagraph"/>
              <w:spacing w:line="240" w:lineRule="auto"/>
              <w:ind w:left="86" w:right="76"/>
              <w:jc w:val="center"/>
              <w:rPr>
                <w:b/>
                <w:sz w:val="18"/>
              </w:rPr>
            </w:pPr>
            <w:r>
              <w:rPr>
                <w:b/>
                <w:spacing w:val="-2"/>
                <w:sz w:val="18"/>
              </w:rPr>
              <w:t>Parameter </w:t>
            </w:r>
            <w:r>
              <w:rPr>
                <w:b/>
                <w:spacing w:val="-6"/>
                <w:sz w:val="18"/>
              </w:rPr>
              <w:t>ID</w:t>
            </w:r>
          </w:p>
        </w:tc>
        <w:tc>
          <w:tcPr>
            <w:tcW w:w="2520" w:type="dxa"/>
          </w:tcPr>
          <w:p>
            <w:pPr>
              <w:pStyle w:val="TableParagraph"/>
              <w:ind w:left="600"/>
              <w:rPr>
                <w:b/>
                <w:sz w:val="18"/>
              </w:rPr>
            </w:pPr>
            <w:r>
              <w:rPr>
                <w:b/>
                <w:sz w:val="18"/>
              </w:rPr>
              <w:t>RAN</w:t>
            </w:r>
            <w:r>
              <w:rPr>
                <w:b/>
                <w:spacing w:val="-5"/>
                <w:sz w:val="18"/>
              </w:rPr>
              <w:t> </w:t>
            </w:r>
            <w:r>
              <w:rPr>
                <w:b/>
                <w:spacing w:val="-2"/>
                <w:sz w:val="18"/>
              </w:rPr>
              <w:t>Parameter</w:t>
            </w:r>
          </w:p>
        </w:tc>
        <w:tc>
          <w:tcPr>
            <w:tcW w:w="1440" w:type="dxa"/>
          </w:tcPr>
          <w:p>
            <w:pPr>
              <w:pStyle w:val="TableParagraph"/>
              <w:ind w:left="16" w:right="5"/>
              <w:jc w:val="center"/>
              <w:rPr>
                <w:b/>
                <w:sz w:val="18"/>
              </w:rPr>
            </w:pPr>
            <w:r>
              <w:rPr>
                <w:b/>
                <w:spacing w:val="-5"/>
                <w:sz w:val="18"/>
              </w:rPr>
              <w:t>RAN</w:t>
            </w:r>
          </w:p>
          <w:p>
            <w:pPr>
              <w:pStyle w:val="TableParagraph"/>
              <w:spacing w:line="240" w:lineRule="auto"/>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25" w:type="dxa"/>
          </w:tcPr>
          <w:p>
            <w:pPr>
              <w:pStyle w:val="TableParagraph"/>
              <w:spacing w:line="240" w:lineRule="auto"/>
              <w:ind w:left="226" w:right="214" w:firstLine="19"/>
              <w:rPr>
                <w:b/>
                <w:sz w:val="18"/>
              </w:rPr>
            </w:pPr>
            <w:r>
              <w:rPr>
                <w:b/>
                <w:spacing w:val="-4"/>
                <w:sz w:val="18"/>
              </w:rPr>
              <w:t>Key Flag</w:t>
            </w:r>
          </w:p>
        </w:tc>
        <w:tc>
          <w:tcPr>
            <w:tcW w:w="1066" w:type="dxa"/>
          </w:tcPr>
          <w:p>
            <w:pPr>
              <w:pStyle w:val="TableParagraph"/>
              <w:ind w:left="14" w:right="1"/>
              <w:jc w:val="center"/>
              <w:rPr>
                <w:b/>
                <w:sz w:val="18"/>
              </w:rPr>
            </w:pPr>
            <w:r>
              <w:rPr>
                <w:b/>
                <w:spacing w:val="-5"/>
                <w:sz w:val="18"/>
              </w:rPr>
              <w:t>RAN</w:t>
            </w:r>
          </w:p>
          <w:p>
            <w:pPr>
              <w:pStyle w:val="TableParagraph"/>
              <w:spacing w:line="207" w:lineRule="exact"/>
              <w:ind w:left="14"/>
              <w:jc w:val="center"/>
              <w:rPr>
                <w:b/>
                <w:sz w:val="18"/>
              </w:rPr>
            </w:pPr>
            <w:r>
              <w:rPr>
                <w:b/>
                <w:spacing w:val="-2"/>
                <w:sz w:val="18"/>
              </w:rPr>
              <w:t>Paramete</w:t>
            </w:r>
          </w:p>
          <w:p>
            <w:pPr>
              <w:pStyle w:val="TableParagraph"/>
              <w:ind w:left="119" w:right="102" w:hanging="4"/>
              <w:jc w:val="center"/>
              <w:rPr>
                <w:b/>
                <w:sz w:val="18"/>
              </w:rPr>
            </w:pPr>
            <w:r>
              <w:rPr>
                <w:b/>
                <w:spacing w:val="-10"/>
                <w:sz w:val="18"/>
              </w:rPr>
              <w:t>r</w:t>
            </w:r>
            <w:r>
              <w:rPr>
                <w:b/>
                <w:spacing w:val="-2"/>
                <w:sz w:val="18"/>
              </w:rPr>
              <w:t> Definition</w:t>
            </w:r>
          </w:p>
        </w:tc>
        <w:tc>
          <w:tcPr>
            <w:tcW w:w="2705" w:type="dxa"/>
          </w:tcPr>
          <w:p>
            <w:pPr>
              <w:pStyle w:val="TableParagraph"/>
              <w:ind w:left="383"/>
              <w:rPr>
                <w:b/>
                <w:sz w:val="18"/>
              </w:rPr>
            </w:pPr>
            <w:r>
              <w:rPr>
                <w:b/>
                <w:sz w:val="18"/>
              </w:rPr>
              <w:t>Semantics</w:t>
            </w:r>
            <w:r>
              <w:rPr>
                <w:b/>
                <w:spacing w:val="-3"/>
                <w:sz w:val="18"/>
              </w:rPr>
              <w:t> </w:t>
            </w:r>
            <w:r>
              <w:rPr>
                <w:b/>
                <w:spacing w:val="-2"/>
                <w:sz w:val="18"/>
              </w:rPr>
              <w:t>Description</w:t>
            </w:r>
          </w:p>
        </w:tc>
      </w:tr>
      <w:tr>
        <w:trPr>
          <w:trHeight w:val="410" w:hRule="atLeast"/>
        </w:trPr>
        <w:tc>
          <w:tcPr>
            <w:tcW w:w="1164" w:type="dxa"/>
          </w:tcPr>
          <w:p>
            <w:pPr>
              <w:pStyle w:val="TableParagraph"/>
              <w:ind w:left="88" w:right="76"/>
              <w:jc w:val="center"/>
              <w:rPr>
                <w:sz w:val="18"/>
              </w:rPr>
            </w:pPr>
            <w:r>
              <w:rPr>
                <w:spacing w:val="-2"/>
                <w:sz w:val="18"/>
              </w:rPr>
              <w:t>21501</w:t>
            </w:r>
          </w:p>
        </w:tc>
        <w:tc>
          <w:tcPr>
            <w:tcW w:w="2520" w:type="dxa"/>
          </w:tcPr>
          <w:p>
            <w:pPr>
              <w:pStyle w:val="TableParagraph"/>
              <w:rPr>
                <w:sz w:val="18"/>
              </w:rPr>
            </w:pPr>
            <w:r>
              <w:rPr>
                <w:sz w:val="18"/>
              </w:rPr>
              <w:t>Master</w:t>
            </w:r>
            <w:r>
              <w:rPr>
                <w:spacing w:val="-8"/>
                <w:sz w:val="18"/>
              </w:rPr>
              <w:t> </w:t>
            </w:r>
            <w:r>
              <w:rPr>
                <w:spacing w:val="-4"/>
                <w:sz w:val="18"/>
              </w:rPr>
              <w:t>Node</w:t>
            </w:r>
          </w:p>
        </w:tc>
        <w:tc>
          <w:tcPr>
            <w:tcW w:w="1440" w:type="dxa"/>
          </w:tcPr>
          <w:p>
            <w:pPr>
              <w:pStyle w:val="TableParagraph"/>
              <w:ind w:left="164"/>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8.1.1.11</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21502</w:t>
            </w:r>
          </w:p>
        </w:tc>
        <w:tc>
          <w:tcPr>
            <w:tcW w:w="2520" w:type="dxa"/>
          </w:tcPr>
          <w:p>
            <w:pPr>
              <w:pStyle w:val="TableParagraph"/>
              <w:rPr>
                <w:sz w:val="18"/>
              </w:rPr>
            </w:pPr>
            <w:r>
              <w:rPr>
                <w:sz w:val="18"/>
              </w:rPr>
              <w:t>&gt;gNB</w:t>
            </w:r>
            <w:r>
              <w:rPr>
                <w:spacing w:val="-3"/>
                <w:sz w:val="18"/>
              </w:rPr>
              <w:t> </w:t>
            </w:r>
            <w:r>
              <w:rPr>
                <w:spacing w:val="-2"/>
                <w:sz w:val="18"/>
              </w:rPr>
              <w:t>Measurements</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8.1.1.15</w:t>
            </w:r>
          </w:p>
        </w:tc>
        <w:tc>
          <w:tcPr>
            <w:tcW w:w="2705"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21503</w:t>
            </w:r>
          </w:p>
        </w:tc>
        <w:tc>
          <w:tcPr>
            <w:tcW w:w="2520" w:type="dxa"/>
          </w:tcPr>
          <w:p>
            <w:pPr>
              <w:pStyle w:val="TableParagraph"/>
              <w:spacing w:line="208" w:lineRule="exact"/>
              <w:ind w:right="321"/>
              <w:rPr>
                <w:sz w:val="18"/>
              </w:rPr>
            </w:pPr>
            <w:r>
              <w:rPr>
                <w:sz w:val="18"/>
              </w:rPr>
              <w:t>CHOICE</w:t>
            </w:r>
            <w:r>
              <w:rPr>
                <w:spacing w:val="-13"/>
                <w:sz w:val="18"/>
              </w:rPr>
              <w:t> </w:t>
            </w:r>
            <w:r>
              <w:rPr>
                <w:sz w:val="18"/>
              </w:rPr>
              <w:t>Primary</w:t>
            </w:r>
            <w:r>
              <w:rPr>
                <w:spacing w:val="-12"/>
                <w:sz w:val="18"/>
              </w:rPr>
              <w:t> </w:t>
            </w:r>
            <w:r>
              <w:rPr>
                <w:sz w:val="18"/>
              </w:rPr>
              <w:t>Cell</w:t>
            </w:r>
            <w:r>
              <w:rPr>
                <w:spacing w:val="-13"/>
                <w:sz w:val="18"/>
              </w:rPr>
              <w:t> </w:t>
            </w:r>
            <w:r>
              <w:rPr>
                <w:sz w:val="18"/>
              </w:rPr>
              <w:t>of </w:t>
            </w:r>
            <w:r>
              <w:rPr>
                <w:spacing w:val="-4"/>
                <w:sz w:val="18"/>
              </w:rPr>
              <w:t>MCG</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409" w:hRule="atLeast"/>
        </w:trPr>
        <w:tc>
          <w:tcPr>
            <w:tcW w:w="1164" w:type="dxa"/>
          </w:tcPr>
          <w:p>
            <w:pPr>
              <w:pStyle w:val="TableParagraph"/>
              <w:spacing w:line="205" w:lineRule="exact"/>
              <w:ind w:left="88" w:right="76"/>
              <w:jc w:val="center"/>
              <w:rPr>
                <w:sz w:val="18"/>
              </w:rPr>
            </w:pPr>
            <w:r>
              <w:rPr>
                <w:spacing w:val="-2"/>
                <w:sz w:val="18"/>
              </w:rPr>
              <w:t>21504</w:t>
            </w:r>
          </w:p>
        </w:tc>
        <w:tc>
          <w:tcPr>
            <w:tcW w:w="2520" w:type="dxa"/>
          </w:tcPr>
          <w:p>
            <w:pPr>
              <w:pStyle w:val="TableParagraph"/>
              <w:spacing w:line="205" w:lineRule="exact"/>
              <w:rPr>
                <w:sz w:val="18"/>
              </w:rPr>
            </w:pPr>
            <w:r>
              <w:rPr>
                <w:sz w:val="18"/>
              </w:rPr>
              <w:t>&gt;NR</w:t>
            </w:r>
            <w:r>
              <w:rPr>
                <w:spacing w:val="-4"/>
                <w:sz w:val="18"/>
              </w:rPr>
              <w:t> Cell</w:t>
            </w:r>
          </w:p>
        </w:tc>
        <w:tc>
          <w:tcPr>
            <w:tcW w:w="1440" w:type="dxa"/>
          </w:tcPr>
          <w:p>
            <w:pPr>
              <w:pStyle w:val="TableParagraph"/>
              <w:spacing w:line="205" w:lineRule="exact"/>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05" w:lineRule="exact"/>
              <w:ind w:left="109"/>
              <w:rPr>
                <w:sz w:val="18"/>
              </w:rPr>
            </w:pPr>
            <w:r>
              <w:rPr>
                <w:spacing w:val="-2"/>
                <w:sz w:val="18"/>
              </w:rPr>
              <w:t>8.1.1.1</w:t>
            </w:r>
          </w:p>
        </w:tc>
        <w:tc>
          <w:tcPr>
            <w:tcW w:w="2705" w:type="dxa"/>
          </w:tcPr>
          <w:p>
            <w:pPr>
              <w:pStyle w:val="TableParagraph"/>
              <w:spacing w:line="205" w:lineRule="exact"/>
              <w:ind w:left="110"/>
              <w:rPr>
                <w:sz w:val="18"/>
              </w:rPr>
            </w:pPr>
            <w:r>
              <w:rPr>
                <w:sz w:val="18"/>
              </w:rPr>
              <w:t>For</w:t>
            </w:r>
            <w:r>
              <w:rPr>
                <w:spacing w:val="-2"/>
                <w:sz w:val="18"/>
              </w:rPr>
              <w:t> </w:t>
            </w:r>
            <w:r>
              <w:rPr>
                <w:sz w:val="18"/>
              </w:rPr>
              <w:t>NR</w:t>
            </w:r>
            <w:r>
              <w:rPr>
                <w:spacing w:val="-2"/>
                <w:sz w:val="18"/>
              </w:rPr>
              <w:t> SpCell</w:t>
            </w:r>
          </w:p>
        </w:tc>
      </w:tr>
      <w:tr>
        <w:trPr>
          <w:trHeight w:val="410" w:hRule="atLeast"/>
        </w:trPr>
        <w:tc>
          <w:tcPr>
            <w:tcW w:w="1164" w:type="dxa"/>
          </w:tcPr>
          <w:p>
            <w:pPr>
              <w:pStyle w:val="TableParagraph"/>
              <w:ind w:left="88" w:right="76"/>
              <w:jc w:val="center"/>
              <w:rPr>
                <w:sz w:val="18"/>
              </w:rPr>
            </w:pPr>
            <w:r>
              <w:rPr>
                <w:spacing w:val="-2"/>
                <w:sz w:val="18"/>
              </w:rPr>
              <w:t>21505</w:t>
            </w:r>
          </w:p>
        </w:tc>
        <w:tc>
          <w:tcPr>
            <w:tcW w:w="2520" w:type="dxa"/>
          </w:tcPr>
          <w:p>
            <w:pPr>
              <w:pStyle w:val="TableParagraph"/>
              <w:rPr>
                <w:sz w:val="18"/>
              </w:rPr>
            </w:pPr>
            <w:r>
              <w:rPr>
                <w:sz w:val="18"/>
              </w:rPr>
              <w:t>&gt;E-UTRA</w:t>
            </w:r>
            <w:r>
              <w:rPr>
                <w:spacing w:val="-3"/>
                <w:sz w:val="18"/>
              </w:rPr>
              <w:t> </w:t>
            </w:r>
            <w:r>
              <w:rPr>
                <w:spacing w:val="-4"/>
                <w:sz w:val="18"/>
              </w:rPr>
              <w:t>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8.1.1.2</w:t>
            </w:r>
          </w:p>
        </w:tc>
        <w:tc>
          <w:tcPr>
            <w:tcW w:w="2705" w:type="dxa"/>
          </w:tcPr>
          <w:p>
            <w:pPr>
              <w:pStyle w:val="TableParagraph"/>
              <w:ind w:left="110"/>
              <w:rPr>
                <w:sz w:val="18"/>
              </w:rPr>
            </w:pPr>
            <w:r>
              <w:rPr>
                <w:sz w:val="18"/>
              </w:rPr>
              <w:t>For</w:t>
            </w:r>
            <w:r>
              <w:rPr>
                <w:spacing w:val="-1"/>
                <w:sz w:val="18"/>
              </w:rPr>
              <w:t> </w:t>
            </w:r>
            <w:r>
              <w:rPr>
                <w:sz w:val="18"/>
              </w:rPr>
              <w:t>E-UTRA </w:t>
            </w:r>
            <w:r>
              <w:rPr>
                <w:spacing w:val="-2"/>
                <w:sz w:val="18"/>
              </w:rPr>
              <w:t>PCell</w:t>
            </w:r>
          </w:p>
        </w:tc>
      </w:tr>
      <w:tr>
        <w:trPr>
          <w:trHeight w:val="412" w:hRule="atLeast"/>
        </w:trPr>
        <w:tc>
          <w:tcPr>
            <w:tcW w:w="1164" w:type="dxa"/>
          </w:tcPr>
          <w:p>
            <w:pPr>
              <w:pStyle w:val="TableParagraph"/>
              <w:ind w:left="88" w:right="76"/>
              <w:jc w:val="center"/>
              <w:rPr>
                <w:sz w:val="18"/>
              </w:rPr>
            </w:pPr>
            <w:r>
              <w:rPr>
                <w:spacing w:val="-2"/>
                <w:sz w:val="18"/>
              </w:rPr>
              <w:t>21506</w:t>
            </w:r>
          </w:p>
        </w:tc>
        <w:tc>
          <w:tcPr>
            <w:tcW w:w="2520" w:type="dxa"/>
          </w:tcPr>
          <w:p>
            <w:pPr>
              <w:pStyle w:val="TableParagraph"/>
              <w:ind w:right="321"/>
              <w:rPr>
                <w:sz w:val="18"/>
              </w:rPr>
            </w:pPr>
            <w:r>
              <w:rPr>
                <w:sz w:val="18"/>
              </w:rPr>
              <w:t>List</w:t>
            </w:r>
            <w:r>
              <w:rPr>
                <w:spacing w:val="-11"/>
                <w:sz w:val="18"/>
              </w:rPr>
              <w:t> </w:t>
            </w:r>
            <w:r>
              <w:rPr>
                <w:sz w:val="18"/>
              </w:rPr>
              <w:t>of</w:t>
            </w:r>
            <w:r>
              <w:rPr>
                <w:spacing w:val="-9"/>
                <w:sz w:val="18"/>
              </w:rPr>
              <w:t> </w:t>
            </w:r>
            <w:r>
              <w:rPr>
                <w:sz w:val="18"/>
              </w:rPr>
              <w:t>Secondary</w:t>
            </w:r>
            <w:r>
              <w:rPr>
                <w:spacing w:val="-11"/>
                <w:sz w:val="18"/>
              </w:rPr>
              <w:t> </w:t>
            </w:r>
            <w:r>
              <w:rPr>
                <w:sz w:val="18"/>
              </w:rPr>
              <w:t>Cells</w:t>
            </w:r>
            <w:r>
              <w:rPr>
                <w:spacing w:val="-9"/>
                <w:sz w:val="18"/>
              </w:rPr>
              <w:t> </w:t>
            </w:r>
            <w:r>
              <w:rPr>
                <w:sz w:val="18"/>
              </w:rPr>
              <w:t>of </w:t>
            </w:r>
            <w:r>
              <w:rPr>
                <w:spacing w:val="-4"/>
                <w:sz w:val="18"/>
              </w:rPr>
              <w:t>MCG</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ind w:left="110"/>
              <w:rPr>
                <w:sz w:val="18"/>
              </w:rPr>
            </w:pPr>
            <w:r>
              <w:rPr>
                <w:i/>
                <w:sz w:val="18"/>
              </w:rPr>
              <w:t>Scell</w:t>
            </w:r>
            <w:r>
              <w:rPr>
                <w:i/>
                <w:spacing w:val="-5"/>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List</w:t>
            </w:r>
            <w:r>
              <w:rPr>
                <w:i/>
                <w:spacing w:val="1"/>
                <w:sz w:val="18"/>
              </w:rPr>
              <w:t> </w:t>
            </w:r>
            <w:r>
              <w:rPr>
                <w:sz w:val="18"/>
              </w:rPr>
              <w:t>IE</w:t>
            </w:r>
            <w:r>
              <w:rPr>
                <w:spacing w:val="-4"/>
                <w:sz w:val="18"/>
              </w:rPr>
              <w:t> </w:t>
            </w:r>
            <w:r>
              <w:rPr>
                <w:sz w:val="18"/>
              </w:rPr>
              <w:t>in </w:t>
            </w:r>
            <w:r>
              <w:rPr>
                <w:spacing w:val="-5"/>
                <w:sz w:val="18"/>
              </w:rPr>
              <w:t>TS</w:t>
            </w:r>
          </w:p>
          <w:p>
            <w:pPr>
              <w:pStyle w:val="TableParagraph"/>
              <w:spacing w:line="187" w:lineRule="exact"/>
              <w:ind w:left="110"/>
              <w:rPr>
                <w:sz w:val="18"/>
              </w:rPr>
            </w:pPr>
            <w:r>
              <w:rPr>
                <w:sz w:val="18"/>
              </w:rPr>
              <w:t>38.473</w:t>
            </w:r>
            <w:r>
              <w:rPr>
                <w:spacing w:val="-7"/>
                <w:sz w:val="18"/>
              </w:rPr>
              <w:t> </w:t>
            </w:r>
            <w:r>
              <w:rPr>
                <w:sz w:val="18"/>
              </w:rPr>
              <w:t>[19]</w:t>
            </w:r>
            <w:r>
              <w:rPr>
                <w:spacing w:val="-4"/>
                <w:sz w:val="18"/>
              </w:rPr>
              <w:t> </w:t>
            </w:r>
            <w:r>
              <w:rPr>
                <w:sz w:val="18"/>
              </w:rPr>
              <w:t>clause</w:t>
            </w:r>
            <w:r>
              <w:rPr>
                <w:spacing w:val="-4"/>
                <w:sz w:val="18"/>
              </w:rPr>
              <w:t> </w:t>
            </w:r>
            <w:r>
              <w:rPr>
                <w:spacing w:val="-2"/>
                <w:sz w:val="18"/>
              </w:rPr>
              <w:t>9.2.2.1</w:t>
            </w:r>
          </w:p>
        </w:tc>
      </w:tr>
      <w:tr>
        <w:trPr>
          <w:trHeight w:val="621" w:hRule="atLeast"/>
        </w:trPr>
        <w:tc>
          <w:tcPr>
            <w:tcW w:w="1164" w:type="dxa"/>
          </w:tcPr>
          <w:p>
            <w:pPr>
              <w:pStyle w:val="TableParagraph"/>
              <w:spacing w:line="240" w:lineRule="auto" w:before="1"/>
              <w:ind w:left="88" w:right="76"/>
              <w:jc w:val="center"/>
              <w:rPr>
                <w:sz w:val="18"/>
              </w:rPr>
            </w:pPr>
            <w:r>
              <w:rPr>
                <w:spacing w:val="-2"/>
                <w:sz w:val="18"/>
              </w:rPr>
              <w:t>21507</w:t>
            </w:r>
          </w:p>
        </w:tc>
        <w:tc>
          <w:tcPr>
            <w:tcW w:w="2520" w:type="dxa"/>
          </w:tcPr>
          <w:p>
            <w:pPr>
              <w:pStyle w:val="TableParagraph"/>
              <w:spacing w:line="240" w:lineRule="auto" w:before="1"/>
              <w:rPr>
                <w:sz w:val="18"/>
              </w:rPr>
            </w:pPr>
            <w:r>
              <w:rPr>
                <w:sz w:val="18"/>
              </w:rPr>
              <w:t>&gt;SCell</w:t>
            </w:r>
            <w:r>
              <w:rPr>
                <w:spacing w:val="-9"/>
                <w:sz w:val="18"/>
              </w:rPr>
              <w:t> </w:t>
            </w:r>
            <w:r>
              <w:rPr>
                <w:spacing w:val="-4"/>
                <w:sz w:val="18"/>
              </w:rPr>
              <w:t>Item</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before="1"/>
              <w:ind w:left="110" w:right="143"/>
              <w:rPr>
                <w:sz w:val="18"/>
              </w:rPr>
            </w:pPr>
            <w:r>
              <w:rPr>
                <w:i/>
                <w:sz w:val="18"/>
              </w:rPr>
              <w:t>Scell</w:t>
            </w:r>
            <w:r>
              <w:rPr>
                <w:i/>
                <w:spacing w:val="-8"/>
                <w:sz w:val="18"/>
              </w:rPr>
              <w:t> </w:t>
            </w:r>
            <w:r>
              <w:rPr>
                <w:i/>
                <w:sz w:val="18"/>
              </w:rPr>
              <w:t>To</w:t>
            </w:r>
            <w:r>
              <w:rPr>
                <w:i/>
                <w:spacing w:val="-6"/>
                <w:sz w:val="18"/>
              </w:rPr>
              <w:t> </w:t>
            </w:r>
            <w:r>
              <w:rPr>
                <w:i/>
                <w:sz w:val="18"/>
              </w:rPr>
              <w:t>Be</w:t>
            </w:r>
            <w:r>
              <w:rPr>
                <w:i/>
                <w:spacing w:val="-8"/>
                <w:sz w:val="18"/>
              </w:rPr>
              <w:t> </w:t>
            </w:r>
            <w:r>
              <w:rPr>
                <w:i/>
                <w:sz w:val="18"/>
              </w:rPr>
              <w:t>Setup</w:t>
            </w:r>
            <w:r>
              <w:rPr>
                <w:i/>
                <w:spacing w:val="-6"/>
                <w:sz w:val="18"/>
              </w:rPr>
              <w:t> </w:t>
            </w:r>
            <w:r>
              <w:rPr>
                <w:i/>
                <w:sz w:val="18"/>
              </w:rPr>
              <w:t>Item</w:t>
            </w:r>
            <w:r>
              <w:rPr>
                <w:i/>
                <w:spacing w:val="-5"/>
                <w:sz w:val="18"/>
              </w:rPr>
              <w:t> </w:t>
            </w:r>
            <w:r>
              <w:rPr>
                <w:sz w:val="18"/>
              </w:rPr>
              <w:t>IEs</w:t>
            </w:r>
            <w:r>
              <w:rPr>
                <w:spacing w:val="-5"/>
                <w:sz w:val="18"/>
              </w:rPr>
              <w:t> </w:t>
            </w:r>
            <w:r>
              <w:rPr>
                <w:sz w:val="18"/>
              </w:rPr>
              <w:t>IE in TS 38.473 [19] clause</w:t>
            </w:r>
          </w:p>
          <w:p>
            <w:pPr>
              <w:pStyle w:val="TableParagraph"/>
              <w:spacing w:line="186" w:lineRule="exact"/>
              <w:ind w:left="110"/>
              <w:rPr>
                <w:sz w:val="18"/>
              </w:rPr>
            </w:pPr>
            <w:r>
              <w:rPr>
                <w:spacing w:val="-2"/>
                <w:sz w:val="18"/>
              </w:rPr>
              <w:t>9.2.2.1</w:t>
            </w: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21508</w:t>
            </w:r>
          </w:p>
        </w:tc>
        <w:tc>
          <w:tcPr>
            <w:tcW w:w="2520" w:type="dxa"/>
          </w:tcPr>
          <w:p>
            <w:pPr>
              <w:pStyle w:val="TableParagraph"/>
              <w:spacing w:line="240" w:lineRule="auto" w:before="1"/>
              <w:ind w:left="391"/>
              <w:rPr>
                <w:sz w:val="18"/>
              </w:rPr>
            </w:pPr>
            <w:r>
              <w:rPr>
                <w:sz w:val="18"/>
              </w:rPr>
              <w:t>&gt;&gt;CHOICE</w:t>
            </w:r>
            <w:r>
              <w:rPr>
                <w:spacing w:val="-5"/>
                <w:sz w:val="18"/>
              </w:rPr>
              <w:t> </w:t>
            </w:r>
            <w:r>
              <w:rPr>
                <w:spacing w:val="-2"/>
                <w:sz w:val="18"/>
              </w:rPr>
              <w:t>SCell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21509</w:t>
            </w:r>
          </w:p>
        </w:tc>
        <w:tc>
          <w:tcPr>
            <w:tcW w:w="2520" w:type="dxa"/>
          </w:tcPr>
          <w:p>
            <w:pPr>
              <w:pStyle w:val="TableParagraph"/>
              <w:spacing w:line="240" w:lineRule="auto" w:before="1"/>
              <w:ind w:left="677"/>
              <w:rPr>
                <w:sz w:val="18"/>
              </w:rPr>
            </w:pPr>
            <w:r>
              <w:rPr>
                <w:sz w:val="18"/>
              </w:rPr>
              <w:t>&gt;&gt;&gt;NR</w:t>
            </w:r>
            <w:r>
              <w:rPr>
                <w:spacing w:val="-4"/>
                <w:sz w:val="18"/>
              </w:rPr>
              <w:t> 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8.1.1.1</w:t>
            </w:r>
          </w:p>
        </w:tc>
        <w:tc>
          <w:tcPr>
            <w:tcW w:w="2705" w:type="dxa"/>
          </w:tcPr>
          <w:p>
            <w:pPr>
              <w:pStyle w:val="TableParagraph"/>
              <w:spacing w:line="240" w:lineRule="auto" w:before="1"/>
              <w:ind w:left="110"/>
              <w:rPr>
                <w:sz w:val="18"/>
              </w:rPr>
            </w:pPr>
            <w:r>
              <w:rPr>
                <w:sz w:val="18"/>
              </w:rPr>
              <w:t>For</w:t>
            </w:r>
            <w:r>
              <w:rPr>
                <w:spacing w:val="-2"/>
                <w:sz w:val="18"/>
              </w:rPr>
              <w:t> </w:t>
            </w:r>
            <w:r>
              <w:rPr>
                <w:sz w:val="18"/>
              </w:rPr>
              <w:t>NR</w:t>
            </w:r>
            <w:r>
              <w:rPr>
                <w:spacing w:val="-2"/>
                <w:sz w:val="18"/>
              </w:rPr>
              <w:t> SCell</w:t>
            </w: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21510</w:t>
            </w:r>
          </w:p>
        </w:tc>
        <w:tc>
          <w:tcPr>
            <w:tcW w:w="2520" w:type="dxa"/>
          </w:tcPr>
          <w:p>
            <w:pPr>
              <w:pStyle w:val="TableParagraph"/>
              <w:spacing w:line="240" w:lineRule="auto" w:before="1"/>
              <w:ind w:left="0" w:right="482"/>
              <w:jc w:val="right"/>
              <w:rPr>
                <w:sz w:val="18"/>
              </w:rPr>
            </w:pPr>
            <w:r>
              <w:rPr>
                <w:sz w:val="18"/>
              </w:rPr>
              <w:t>&gt;&gt;&gt;E-UTRA </w:t>
            </w:r>
            <w:r>
              <w:rPr>
                <w:spacing w:val="-4"/>
                <w:sz w:val="18"/>
              </w:rPr>
              <w:t>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8.1.1.2</w:t>
            </w:r>
          </w:p>
        </w:tc>
        <w:tc>
          <w:tcPr>
            <w:tcW w:w="2705" w:type="dxa"/>
          </w:tcPr>
          <w:p>
            <w:pPr>
              <w:pStyle w:val="TableParagraph"/>
              <w:spacing w:line="240" w:lineRule="auto" w:before="1"/>
              <w:ind w:left="110"/>
              <w:rPr>
                <w:sz w:val="18"/>
              </w:rPr>
            </w:pPr>
            <w:r>
              <w:rPr>
                <w:sz w:val="18"/>
              </w:rPr>
              <w:t>For</w:t>
            </w:r>
            <w:r>
              <w:rPr>
                <w:spacing w:val="-1"/>
                <w:sz w:val="18"/>
              </w:rPr>
              <w:t> </w:t>
            </w:r>
            <w:r>
              <w:rPr>
                <w:sz w:val="18"/>
              </w:rPr>
              <w:t>E-UTRA </w:t>
            </w:r>
            <w:r>
              <w:rPr>
                <w:spacing w:val="-2"/>
                <w:sz w:val="18"/>
              </w:rPr>
              <w:t>SCell</w:t>
            </w: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21511</w:t>
            </w:r>
          </w:p>
        </w:tc>
        <w:tc>
          <w:tcPr>
            <w:tcW w:w="2520" w:type="dxa"/>
          </w:tcPr>
          <w:p>
            <w:pPr>
              <w:pStyle w:val="TableParagraph"/>
              <w:spacing w:line="240" w:lineRule="auto" w:before="1"/>
              <w:rPr>
                <w:sz w:val="18"/>
              </w:rPr>
            </w:pPr>
            <w:r>
              <w:rPr>
                <w:sz w:val="18"/>
              </w:rPr>
              <w:t>Secondary</w:t>
            </w:r>
            <w:r>
              <w:rPr>
                <w:spacing w:val="-6"/>
                <w:sz w:val="18"/>
              </w:rPr>
              <w:t> </w:t>
            </w:r>
            <w:r>
              <w:rPr>
                <w:spacing w:val="-4"/>
                <w:sz w:val="18"/>
              </w:rPr>
              <w:t>Node</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8.1.1.11</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21512</w:t>
            </w:r>
          </w:p>
        </w:tc>
        <w:tc>
          <w:tcPr>
            <w:tcW w:w="2520" w:type="dxa"/>
          </w:tcPr>
          <w:p>
            <w:pPr>
              <w:pStyle w:val="TableParagraph"/>
              <w:spacing w:line="240" w:lineRule="auto" w:before="1"/>
              <w:rPr>
                <w:sz w:val="18"/>
              </w:rPr>
            </w:pPr>
            <w:r>
              <w:rPr>
                <w:sz w:val="18"/>
              </w:rPr>
              <w:t>&gt;gNB</w:t>
            </w:r>
            <w:r>
              <w:rPr>
                <w:spacing w:val="-3"/>
                <w:sz w:val="18"/>
              </w:rPr>
              <w:t> </w:t>
            </w:r>
            <w:r>
              <w:rPr>
                <w:spacing w:val="-2"/>
                <w:sz w:val="18"/>
              </w:rPr>
              <w:t>Measurements</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8.1.1.15</w:t>
            </w:r>
          </w:p>
        </w:tc>
        <w:tc>
          <w:tcPr>
            <w:tcW w:w="2705"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spacing w:line="240" w:lineRule="auto" w:before="1"/>
              <w:ind w:left="88" w:right="76"/>
              <w:jc w:val="center"/>
              <w:rPr>
                <w:sz w:val="18"/>
              </w:rPr>
            </w:pPr>
            <w:r>
              <w:rPr>
                <w:spacing w:val="-2"/>
                <w:sz w:val="18"/>
              </w:rPr>
              <w:t>21513</w:t>
            </w:r>
          </w:p>
        </w:tc>
        <w:tc>
          <w:tcPr>
            <w:tcW w:w="2520" w:type="dxa"/>
          </w:tcPr>
          <w:p>
            <w:pPr>
              <w:pStyle w:val="TableParagraph"/>
              <w:spacing w:line="240" w:lineRule="auto" w:before="1"/>
              <w:ind w:right="321"/>
              <w:rPr>
                <w:sz w:val="18"/>
              </w:rPr>
            </w:pPr>
            <w:r>
              <w:rPr>
                <w:sz w:val="18"/>
              </w:rPr>
              <w:t>CHOICE</w:t>
            </w:r>
            <w:r>
              <w:rPr>
                <w:spacing w:val="-13"/>
                <w:sz w:val="18"/>
              </w:rPr>
              <w:t> </w:t>
            </w:r>
            <w:r>
              <w:rPr>
                <w:sz w:val="18"/>
              </w:rPr>
              <w:t>Primary</w:t>
            </w:r>
            <w:r>
              <w:rPr>
                <w:spacing w:val="-12"/>
                <w:sz w:val="18"/>
              </w:rPr>
              <w:t> </w:t>
            </w:r>
            <w:r>
              <w:rPr>
                <w:sz w:val="18"/>
              </w:rPr>
              <w:t>Cell</w:t>
            </w:r>
            <w:r>
              <w:rPr>
                <w:spacing w:val="-13"/>
                <w:sz w:val="18"/>
              </w:rPr>
              <w:t> </w:t>
            </w:r>
            <w:r>
              <w:rPr>
                <w:sz w:val="18"/>
              </w:rPr>
              <w:t>of </w:t>
            </w:r>
            <w:r>
              <w:rPr>
                <w:spacing w:val="-4"/>
                <w:sz w:val="18"/>
              </w:rPr>
              <w:t>SCG</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07" w:lineRule="exact" w:before="1"/>
              <w:ind w:left="110"/>
              <w:rPr>
                <w:sz w:val="18"/>
              </w:rPr>
            </w:pPr>
            <w:r>
              <w:rPr>
                <w:i/>
                <w:sz w:val="18"/>
              </w:rPr>
              <w:t>PSCell</w:t>
            </w:r>
            <w:r>
              <w:rPr>
                <w:i/>
                <w:spacing w:val="-5"/>
                <w:sz w:val="18"/>
              </w:rPr>
              <w:t> </w:t>
            </w:r>
            <w:r>
              <w:rPr>
                <w:sz w:val="18"/>
              </w:rPr>
              <w:t>IE</w:t>
            </w:r>
            <w:r>
              <w:rPr>
                <w:spacing w:val="-3"/>
                <w:sz w:val="18"/>
              </w:rPr>
              <w:t> </w:t>
            </w:r>
            <w:r>
              <w:rPr>
                <w:sz w:val="18"/>
              </w:rPr>
              <w:t>as</w:t>
            </w:r>
            <w:r>
              <w:rPr>
                <w:spacing w:val="-2"/>
                <w:sz w:val="18"/>
              </w:rPr>
              <w:t> </w:t>
            </w:r>
            <w:r>
              <w:rPr>
                <w:sz w:val="18"/>
              </w:rPr>
              <w:t>defined</w:t>
            </w:r>
            <w:r>
              <w:rPr>
                <w:spacing w:val="-5"/>
                <w:sz w:val="18"/>
              </w:rPr>
              <w:t> </w:t>
            </w:r>
            <w:r>
              <w:rPr>
                <w:sz w:val="18"/>
              </w:rPr>
              <w:t>in</w:t>
            </w:r>
            <w:r>
              <w:rPr>
                <w:spacing w:val="-3"/>
                <w:sz w:val="18"/>
              </w:rPr>
              <w:t> </w:t>
            </w:r>
            <w:r>
              <w:rPr>
                <w:spacing w:val="-5"/>
                <w:sz w:val="18"/>
              </w:rPr>
              <w:t>TS</w:t>
            </w:r>
          </w:p>
          <w:p>
            <w:pPr>
              <w:pStyle w:val="TableParagraph"/>
              <w:ind w:left="110"/>
              <w:rPr>
                <w:sz w:val="18"/>
              </w:rPr>
            </w:pPr>
            <w:r>
              <w:rPr>
                <w:sz w:val="18"/>
              </w:rPr>
              <w:t>38.331</w:t>
            </w:r>
            <w:r>
              <w:rPr>
                <w:spacing w:val="-6"/>
                <w:sz w:val="18"/>
              </w:rPr>
              <w:t> </w:t>
            </w:r>
            <w:r>
              <w:rPr>
                <w:sz w:val="18"/>
              </w:rPr>
              <w:t>[22]</w:t>
            </w:r>
            <w:r>
              <w:rPr>
                <w:spacing w:val="-3"/>
                <w:sz w:val="18"/>
              </w:rPr>
              <w:t> </w:t>
            </w:r>
            <w:r>
              <w:rPr>
                <w:sz w:val="18"/>
              </w:rPr>
              <w:t>or</w:t>
            </w:r>
            <w:r>
              <w:rPr>
                <w:spacing w:val="-3"/>
                <w:sz w:val="18"/>
              </w:rPr>
              <w:t> </w:t>
            </w:r>
            <w:r>
              <w:rPr>
                <w:sz w:val="18"/>
              </w:rPr>
              <w:t>the</w:t>
            </w:r>
            <w:r>
              <w:rPr>
                <w:spacing w:val="-4"/>
                <w:sz w:val="18"/>
              </w:rPr>
              <w:t> </w:t>
            </w:r>
            <w:r>
              <w:rPr>
                <w:spacing w:val="-2"/>
                <w:sz w:val="18"/>
              </w:rPr>
              <w:t>structure</w:t>
            </w:r>
          </w:p>
          <w:p>
            <w:pPr>
              <w:pStyle w:val="TableParagraph"/>
              <w:ind w:left="110"/>
              <w:rPr>
                <w:sz w:val="18"/>
              </w:rPr>
            </w:pPr>
            <w:r>
              <w:rPr>
                <w:sz w:val="18"/>
              </w:rPr>
              <w:t>defined</w:t>
            </w:r>
            <w:r>
              <w:rPr>
                <w:spacing w:val="-5"/>
                <w:sz w:val="18"/>
              </w:rPr>
              <w:t> </w:t>
            </w:r>
            <w:r>
              <w:rPr>
                <w:sz w:val="18"/>
              </w:rPr>
              <w:t>in</w:t>
            </w:r>
            <w:r>
              <w:rPr>
                <w:spacing w:val="-3"/>
                <w:sz w:val="18"/>
              </w:rPr>
              <w:t> </w:t>
            </w:r>
            <w:r>
              <w:rPr>
                <w:sz w:val="18"/>
              </w:rPr>
              <w:t>TS</w:t>
            </w:r>
            <w:r>
              <w:rPr>
                <w:spacing w:val="-3"/>
                <w:sz w:val="18"/>
              </w:rPr>
              <w:t> </w:t>
            </w:r>
            <w:r>
              <w:rPr>
                <w:sz w:val="18"/>
              </w:rPr>
              <w:t>38.473</w:t>
            </w:r>
            <w:r>
              <w:rPr>
                <w:spacing w:val="-3"/>
                <w:sz w:val="18"/>
              </w:rPr>
              <w:t> </w:t>
            </w:r>
            <w:r>
              <w:rPr>
                <w:spacing w:val="-4"/>
                <w:sz w:val="18"/>
              </w:rPr>
              <w:t>[19]</w:t>
            </w:r>
          </w:p>
          <w:p>
            <w:pPr>
              <w:pStyle w:val="TableParagraph"/>
              <w:spacing w:line="187" w:lineRule="exact"/>
              <w:ind w:left="110"/>
              <w:rPr>
                <w:sz w:val="18"/>
              </w:rPr>
            </w:pPr>
            <w:r>
              <w:rPr>
                <w:sz w:val="18"/>
              </w:rPr>
              <w:t>clause</w:t>
            </w:r>
            <w:r>
              <w:rPr>
                <w:spacing w:val="-2"/>
                <w:sz w:val="18"/>
              </w:rPr>
              <w:t> 9.2.2.1</w:t>
            </w: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21514</w:t>
            </w:r>
          </w:p>
        </w:tc>
        <w:tc>
          <w:tcPr>
            <w:tcW w:w="2520" w:type="dxa"/>
          </w:tcPr>
          <w:p>
            <w:pPr>
              <w:pStyle w:val="TableParagraph"/>
              <w:spacing w:line="240" w:lineRule="auto" w:before="1"/>
              <w:rPr>
                <w:sz w:val="18"/>
              </w:rPr>
            </w:pPr>
            <w:r>
              <w:rPr>
                <w:sz w:val="18"/>
              </w:rPr>
              <w:t>&gt;NR</w:t>
            </w:r>
            <w:r>
              <w:rPr>
                <w:spacing w:val="-4"/>
                <w:sz w:val="18"/>
              </w:rPr>
              <w:t> 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8.1.1.1</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spacing w:line="240" w:lineRule="auto" w:before="1"/>
              <w:ind w:left="88" w:right="76"/>
              <w:jc w:val="center"/>
              <w:rPr>
                <w:sz w:val="18"/>
              </w:rPr>
            </w:pPr>
            <w:r>
              <w:rPr>
                <w:spacing w:val="-2"/>
                <w:sz w:val="18"/>
              </w:rPr>
              <w:t>21515</w:t>
            </w:r>
          </w:p>
        </w:tc>
        <w:tc>
          <w:tcPr>
            <w:tcW w:w="2520" w:type="dxa"/>
          </w:tcPr>
          <w:p>
            <w:pPr>
              <w:pStyle w:val="TableParagraph"/>
              <w:spacing w:line="240" w:lineRule="auto" w:before="1"/>
              <w:rPr>
                <w:sz w:val="18"/>
              </w:rPr>
            </w:pPr>
            <w:r>
              <w:rPr>
                <w:sz w:val="18"/>
              </w:rPr>
              <w:t>&gt;E-UTRA</w:t>
            </w:r>
            <w:r>
              <w:rPr>
                <w:spacing w:val="-3"/>
                <w:sz w:val="18"/>
              </w:rPr>
              <w:t> </w:t>
            </w:r>
            <w:r>
              <w:rPr>
                <w:spacing w:val="-4"/>
                <w:sz w:val="18"/>
              </w:rPr>
              <w:t>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8.1.1.2</w:t>
            </w:r>
          </w:p>
        </w:tc>
        <w:tc>
          <w:tcPr>
            <w:tcW w:w="2705"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ind w:left="88" w:right="76"/>
              <w:jc w:val="center"/>
              <w:rPr>
                <w:sz w:val="18"/>
              </w:rPr>
            </w:pPr>
            <w:r>
              <w:rPr>
                <w:spacing w:val="-2"/>
                <w:sz w:val="18"/>
              </w:rPr>
              <w:t>21516</w:t>
            </w:r>
          </w:p>
        </w:tc>
        <w:tc>
          <w:tcPr>
            <w:tcW w:w="2520" w:type="dxa"/>
          </w:tcPr>
          <w:p>
            <w:pPr>
              <w:pStyle w:val="TableParagraph"/>
              <w:ind w:right="321"/>
              <w:rPr>
                <w:sz w:val="18"/>
              </w:rPr>
            </w:pPr>
            <w:r>
              <w:rPr>
                <w:sz w:val="18"/>
              </w:rPr>
              <w:t>List</w:t>
            </w:r>
            <w:r>
              <w:rPr>
                <w:spacing w:val="-11"/>
                <w:sz w:val="18"/>
              </w:rPr>
              <w:t> </w:t>
            </w:r>
            <w:r>
              <w:rPr>
                <w:sz w:val="18"/>
              </w:rPr>
              <w:t>of</w:t>
            </w:r>
            <w:r>
              <w:rPr>
                <w:spacing w:val="-9"/>
                <w:sz w:val="18"/>
              </w:rPr>
              <w:t> </w:t>
            </w:r>
            <w:r>
              <w:rPr>
                <w:sz w:val="18"/>
              </w:rPr>
              <w:t>Secondary</w:t>
            </w:r>
            <w:r>
              <w:rPr>
                <w:spacing w:val="-11"/>
                <w:sz w:val="18"/>
              </w:rPr>
              <w:t> </w:t>
            </w:r>
            <w:r>
              <w:rPr>
                <w:sz w:val="18"/>
              </w:rPr>
              <w:t>Cells</w:t>
            </w:r>
            <w:r>
              <w:rPr>
                <w:spacing w:val="-9"/>
                <w:sz w:val="18"/>
              </w:rPr>
              <w:t> </w:t>
            </w:r>
            <w:r>
              <w:rPr>
                <w:sz w:val="18"/>
              </w:rPr>
              <w:t>of </w:t>
            </w:r>
            <w:r>
              <w:rPr>
                <w:spacing w:val="-4"/>
                <w:sz w:val="18"/>
              </w:rPr>
              <w:t>SCG</w:t>
            </w:r>
          </w:p>
        </w:tc>
        <w:tc>
          <w:tcPr>
            <w:tcW w:w="1440" w:type="dxa"/>
          </w:tcPr>
          <w:p>
            <w:pPr>
              <w:pStyle w:val="TableParagraph"/>
              <w:spacing w:line="240" w:lineRule="auto" w:before="1"/>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07" w:lineRule="exact" w:before="1"/>
              <w:ind w:left="110"/>
              <w:rPr>
                <w:sz w:val="18"/>
              </w:rPr>
            </w:pPr>
            <w:r>
              <w:rPr>
                <w:i/>
                <w:sz w:val="18"/>
              </w:rPr>
              <w:t>Scell</w:t>
            </w:r>
            <w:r>
              <w:rPr>
                <w:i/>
                <w:spacing w:val="-5"/>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List</w:t>
            </w:r>
            <w:r>
              <w:rPr>
                <w:i/>
                <w:spacing w:val="1"/>
                <w:sz w:val="18"/>
              </w:rPr>
              <w:t> </w:t>
            </w:r>
            <w:r>
              <w:rPr>
                <w:sz w:val="18"/>
              </w:rPr>
              <w:t>IE</w:t>
            </w:r>
            <w:r>
              <w:rPr>
                <w:spacing w:val="-4"/>
                <w:sz w:val="18"/>
              </w:rPr>
              <w:t> </w:t>
            </w:r>
            <w:r>
              <w:rPr>
                <w:sz w:val="18"/>
              </w:rPr>
              <w:t>in </w:t>
            </w:r>
            <w:r>
              <w:rPr>
                <w:spacing w:val="-5"/>
                <w:sz w:val="18"/>
              </w:rPr>
              <w:t>TS</w:t>
            </w:r>
          </w:p>
          <w:p>
            <w:pPr>
              <w:pStyle w:val="TableParagraph"/>
              <w:spacing w:line="187" w:lineRule="exact"/>
              <w:ind w:left="110"/>
              <w:rPr>
                <w:sz w:val="18"/>
              </w:rPr>
            </w:pPr>
            <w:r>
              <w:rPr>
                <w:sz w:val="18"/>
              </w:rPr>
              <w:t>38.473</w:t>
            </w:r>
            <w:r>
              <w:rPr>
                <w:spacing w:val="-7"/>
                <w:sz w:val="18"/>
              </w:rPr>
              <w:t> </w:t>
            </w:r>
            <w:r>
              <w:rPr>
                <w:sz w:val="18"/>
              </w:rPr>
              <w:t>[19]</w:t>
            </w:r>
            <w:r>
              <w:rPr>
                <w:spacing w:val="-4"/>
                <w:sz w:val="18"/>
              </w:rPr>
              <w:t> </w:t>
            </w:r>
            <w:r>
              <w:rPr>
                <w:sz w:val="18"/>
              </w:rPr>
              <w:t>clause</w:t>
            </w:r>
            <w:r>
              <w:rPr>
                <w:spacing w:val="-4"/>
                <w:sz w:val="18"/>
              </w:rPr>
              <w:t> </w:t>
            </w:r>
            <w:r>
              <w:rPr>
                <w:spacing w:val="-2"/>
                <w:sz w:val="18"/>
              </w:rPr>
              <w:t>9.2.2.1</w:t>
            </w:r>
          </w:p>
        </w:tc>
      </w:tr>
      <w:tr>
        <w:trPr>
          <w:trHeight w:val="621" w:hRule="atLeast"/>
        </w:trPr>
        <w:tc>
          <w:tcPr>
            <w:tcW w:w="1164" w:type="dxa"/>
          </w:tcPr>
          <w:p>
            <w:pPr>
              <w:pStyle w:val="TableParagraph"/>
              <w:ind w:left="88" w:right="76"/>
              <w:jc w:val="center"/>
              <w:rPr>
                <w:sz w:val="18"/>
              </w:rPr>
            </w:pPr>
            <w:r>
              <w:rPr>
                <w:spacing w:val="-2"/>
                <w:sz w:val="18"/>
              </w:rPr>
              <w:t>21517</w:t>
            </w:r>
          </w:p>
        </w:tc>
        <w:tc>
          <w:tcPr>
            <w:tcW w:w="2520" w:type="dxa"/>
          </w:tcPr>
          <w:p>
            <w:pPr>
              <w:pStyle w:val="TableParagraph"/>
              <w:rPr>
                <w:sz w:val="18"/>
              </w:rPr>
            </w:pPr>
            <w:r>
              <w:rPr>
                <w:sz w:val="18"/>
              </w:rPr>
              <w:t>&gt;SCell</w:t>
            </w:r>
            <w:r>
              <w:rPr>
                <w:spacing w:val="-9"/>
                <w:sz w:val="18"/>
              </w:rPr>
              <w:t> </w:t>
            </w:r>
            <w:r>
              <w:rPr>
                <w:spacing w:val="-4"/>
                <w:sz w:val="18"/>
              </w:rPr>
              <w:t>Item</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110" w:right="143"/>
              <w:rPr>
                <w:sz w:val="18"/>
              </w:rPr>
            </w:pPr>
            <w:r>
              <w:rPr>
                <w:i/>
                <w:sz w:val="18"/>
              </w:rPr>
              <w:t>Scell</w:t>
            </w:r>
            <w:r>
              <w:rPr>
                <w:i/>
                <w:spacing w:val="-8"/>
                <w:sz w:val="18"/>
              </w:rPr>
              <w:t> </w:t>
            </w:r>
            <w:r>
              <w:rPr>
                <w:i/>
                <w:sz w:val="18"/>
              </w:rPr>
              <w:t>To</w:t>
            </w:r>
            <w:r>
              <w:rPr>
                <w:i/>
                <w:spacing w:val="-6"/>
                <w:sz w:val="18"/>
              </w:rPr>
              <w:t> </w:t>
            </w:r>
            <w:r>
              <w:rPr>
                <w:i/>
                <w:sz w:val="18"/>
              </w:rPr>
              <w:t>Be</w:t>
            </w:r>
            <w:r>
              <w:rPr>
                <w:i/>
                <w:spacing w:val="-8"/>
                <w:sz w:val="18"/>
              </w:rPr>
              <w:t> </w:t>
            </w:r>
            <w:r>
              <w:rPr>
                <w:i/>
                <w:sz w:val="18"/>
              </w:rPr>
              <w:t>Setup</w:t>
            </w:r>
            <w:r>
              <w:rPr>
                <w:i/>
                <w:spacing w:val="-6"/>
                <w:sz w:val="18"/>
              </w:rPr>
              <w:t> </w:t>
            </w:r>
            <w:r>
              <w:rPr>
                <w:i/>
                <w:sz w:val="18"/>
              </w:rPr>
              <w:t>Item</w:t>
            </w:r>
            <w:r>
              <w:rPr>
                <w:i/>
                <w:spacing w:val="-5"/>
                <w:sz w:val="18"/>
              </w:rPr>
              <w:t> </w:t>
            </w:r>
            <w:r>
              <w:rPr>
                <w:sz w:val="18"/>
              </w:rPr>
              <w:t>IEs</w:t>
            </w:r>
            <w:r>
              <w:rPr>
                <w:spacing w:val="-5"/>
                <w:sz w:val="18"/>
              </w:rPr>
              <w:t> </w:t>
            </w:r>
            <w:r>
              <w:rPr>
                <w:sz w:val="18"/>
              </w:rPr>
              <w:t>IE in TS 38.473 [19] clause</w:t>
            </w:r>
          </w:p>
          <w:p>
            <w:pPr>
              <w:pStyle w:val="TableParagraph"/>
              <w:spacing w:line="187" w:lineRule="exact"/>
              <w:ind w:left="110"/>
              <w:rPr>
                <w:sz w:val="18"/>
              </w:rPr>
            </w:pPr>
            <w:r>
              <w:rPr>
                <w:spacing w:val="-2"/>
                <w:sz w:val="18"/>
              </w:rPr>
              <w:t>9.2.2.1</w:t>
            </w:r>
          </w:p>
        </w:tc>
      </w:tr>
      <w:tr>
        <w:trPr>
          <w:trHeight w:val="410" w:hRule="atLeast"/>
        </w:trPr>
        <w:tc>
          <w:tcPr>
            <w:tcW w:w="1164" w:type="dxa"/>
          </w:tcPr>
          <w:p>
            <w:pPr>
              <w:pStyle w:val="TableParagraph"/>
              <w:ind w:left="88" w:right="76"/>
              <w:jc w:val="center"/>
              <w:rPr>
                <w:sz w:val="18"/>
              </w:rPr>
            </w:pPr>
            <w:r>
              <w:rPr>
                <w:spacing w:val="-2"/>
                <w:sz w:val="18"/>
              </w:rPr>
              <w:t>21518</w:t>
            </w:r>
          </w:p>
        </w:tc>
        <w:tc>
          <w:tcPr>
            <w:tcW w:w="2520" w:type="dxa"/>
          </w:tcPr>
          <w:p>
            <w:pPr>
              <w:pStyle w:val="TableParagraph"/>
              <w:ind w:left="391"/>
              <w:rPr>
                <w:sz w:val="18"/>
              </w:rPr>
            </w:pPr>
            <w:r>
              <w:rPr>
                <w:sz w:val="18"/>
              </w:rPr>
              <w:t>&gt;&gt;CHOICE</w:t>
            </w:r>
            <w:r>
              <w:rPr>
                <w:spacing w:val="-5"/>
                <w:sz w:val="18"/>
              </w:rPr>
              <w:t> </w:t>
            </w:r>
            <w:r>
              <w:rPr>
                <w:spacing w:val="-2"/>
                <w:sz w:val="18"/>
              </w:rPr>
              <w:t>SCell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21519</w:t>
            </w:r>
          </w:p>
        </w:tc>
        <w:tc>
          <w:tcPr>
            <w:tcW w:w="2520" w:type="dxa"/>
          </w:tcPr>
          <w:p>
            <w:pPr>
              <w:pStyle w:val="TableParagraph"/>
              <w:ind w:left="677"/>
              <w:rPr>
                <w:sz w:val="18"/>
              </w:rPr>
            </w:pPr>
            <w:r>
              <w:rPr>
                <w:sz w:val="18"/>
              </w:rPr>
              <w:t>&gt;&gt;&gt;NR</w:t>
            </w:r>
            <w:r>
              <w:rPr>
                <w:spacing w:val="-4"/>
                <w:sz w:val="18"/>
              </w:rPr>
              <w:t> 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8.1.1.1</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21520</w:t>
            </w:r>
          </w:p>
        </w:tc>
        <w:tc>
          <w:tcPr>
            <w:tcW w:w="2520" w:type="dxa"/>
          </w:tcPr>
          <w:p>
            <w:pPr>
              <w:pStyle w:val="TableParagraph"/>
              <w:ind w:left="0" w:right="482"/>
              <w:jc w:val="right"/>
              <w:rPr>
                <w:sz w:val="18"/>
              </w:rPr>
            </w:pPr>
            <w:r>
              <w:rPr>
                <w:sz w:val="18"/>
              </w:rPr>
              <w:t>&gt;&gt;&gt;E-UTRA </w:t>
            </w:r>
            <w:r>
              <w:rPr>
                <w:spacing w:val="-4"/>
                <w:sz w:val="18"/>
              </w:rPr>
              <w:t>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8.1.1.2</w:t>
            </w:r>
          </w:p>
        </w:tc>
        <w:tc>
          <w:tcPr>
            <w:tcW w:w="2705"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ind w:left="88" w:right="76"/>
              <w:jc w:val="center"/>
              <w:rPr>
                <w:sz w:val="18"/>
              </w:rPr>
            </w:pPr>
            <w:r>
              <w:rPr>
                <w:spacing w:val="-2"/>
                <w:sz w:val="18"/>
              </w:rPr>
              <w:t>21521</w:t>
            </w:r>
          </w:p>
        </w:tc>
        <w:tc>
          <w:tcPr>
            <w:tcW w:w="2520" w:type="dxa"/>
          </w:tcPr>
          <w:p>
            <w:pPr>
              <w:pStyle w:val="TableParagraph"/>
              <w:rPr>
                <w:sz w:val="18"/>
              </w:rPr>
            </w:pPr>
            <w:r>
              <w:rPr>
                <w:sz w:val="18"/>
              </w:rPr>
              <w:t>List</w:t>
            </w:r>
            <w:r>
              <w:rPr>
                <w:spacing w:val="-4"/>
                <w:sz w:val="18"/>
              </w:rPr>
              <w:t> </w:t>
            </w:r>
            <w:r>
              <w:rPr>
                <w:sz w:val="18"/>
              </w:rPr>
              <w:t>of</w:t>
            </w:r>
            <w:r>
              <w:rPr>
                <w:spacing w:val="-1"/>
                <w:sz w:val="18"/>
              </w:rPr>
              <w:t> </w:t>
            </w:r>
            <w:r>
              <w:rPr>
                <w:sz w:val="18"/>
              </w:rPr>
              <w:t>PDU</w:t>
            </w:r>
            <w:r>
              <w:rPr>
                <w:spacing w:val="-2"/>
                <w:sz w:val="18"/>
              </w:rPr>
              <w:t> Sessions</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110" w:right="143"/>
              <w:rPr>
                <w:sz w:val="18"/>
              </w:rPr>
            </w:pPr>
            <w:r>
              <w:rPr>
                <w:i/>
                <w:sz w:val="18"/>
              </w:rPr>
              <w:t>PDU Session Resources To</w:t>
            </w:r>
            <w:r>
              <w:rPr>
                <w:i/>
                <w:sz w:val="18"/>
              </w:rPr>
              <w:t> Be</w:t>
            </w:r>
            <w:r>
              <w:rPr>
                <w:i/>
                <w:spacing w:val="-6"/>
                <w:sz w:val="18"/>
              </w:rPr>
              <w:t> </w:t>
            </w:r>
            <w:r>
              <w:rPr>
                <w:i/>
                <w:sz w:val="18"/>
              </w:rPr>
              <w:t>Setup</w:t>
            </w:r>
            <w:r>
              <w:rPr>
                <w:i/>
                <w:spacing w:val="-7"/>
                <w:sz w:val="18"/>
              </w:rPr>
              <w:t> </w:t>
            </w:r>
            <w:r>
              <w:rPr>
                <w:i/>
                <w:sz w:val="18"/>
              </w:rPr>
              <w:t>List</w:t>
            </w:r>
            <w:r>
              <w:rPr>
                <w:i/>
                <w:spacing w:val="-5"/>
                <w:sz w:val="18"/>
              </w:rPr>
              <w:t> </w:t>
            </w:r>
            <w:r>
              <w:rPr>
                <w:sz w:val="18"/>
              </w:rPr>
              <w:t>IE</w:t>
            </w:r>
            <w:r>
              <w:rPr>
                <w:spacing w:val="-7"/>
                <w:sz w:val="18"/>
              </w:rPr>
              <w:t> </w:t>
            </w:r>
            <w:r>
              <w:rPr>
                <w:sz w:val="18"/>
              </w:rPr>
              <w:t>in</w:t>
            </w:r>
            <w:r>
              <w:rPr>
                <w:spacing w:val="-6"/>
                <w:sz w:val="18"/>
              </w:rPr>
              <w:t> </w:t>
            </w:r>
            <w:r>
              <w:rPr>
                <w:sz w:val="18"/>
              </w:rPr>
              <w:t>TS</w:t>
            </w:r>
            <w:r>
              <w:rPr>
                <w:spacing w:val="-8"/>
                <w:sz w:val="18"/>
              </w:rPr>
              <w:t> </w:t>
            </w:r>
            <w:r>
              <w:rPr>
                <w:sz w:val="18"/>
              </w:rPr>
              <w:t>38.423</w:t>
            </w:r>
          </w:p>
          <w:p>
            <w:pPr>
              <w:pStyle w:val="TableParagraph"/>
              <w:spacing w:line="187" w:lineRule="exact"/>
              <w:ind w:left="110"/>
              <w:rPr>
                <w:sz w:val="18"/>
              </w:rPr>
            </w:pPr>
            <w:r>
              <w:rPr>
                <w:sz w:val="18"/>
              </w:rPr>
              <w:t>[15]</w:t>
            </w:r>
            <w:r>
              <w:rPr>
                <w:spacing w:val="-4"/>
                <w:sz w:val="18"/>
              </w:rPr>
              <w:t> </w:t>
            </w:r>
            <w:r>
              <w:rPr>
                <w:sz w:val="18"/>
              </w:rPr>
              <w:t>Clause</w:t>
            </w:r>
            <w:r>
              <w:rPr>
                <w:spacing w:val="-3"/>
                <w:sz w:val="18"/>
              </w:rPr>
              <w:t> </w:t>
            </w:r>
            <w:r>
              <w:rPr>
                <w:spacing w:val="-2"/>
                <w:sz w:val="18"/>
              </w:rPr>
              <w:t>9.2.1.1</w:t>
            </w:r>
          </w:p>
        </w:tc>
      </w:tr>
      <w:tr>
        <w:trPr>
          <w:trHeight w:val="621" w:hRule="atLeast"/>
        </w:trPr>
        <w:tc>
          <w:tcPr>
            <w:tcW w:w="1164" w:type="dxa"/>
          </w:tcPr>
          <w:p>
            <w:pPr>
              <w:pStyle w:val="TableParagraph"/>
              <w:ind w:left="88" w:right="76"/>
              <w:jc w:val="center"/>
              <w:rPr>
                <w:sz w:val="18"/>
              </w:rPr>
            </w:pPr>
            <w:r>
              <w:rPr>
                <w:spacing w:val="-2"/>
                <w:sz w:val="18"/>
              </w:rPr>
              <w:t>21522</w:t>
            </w:r>
          </w:p>
        </w:tc>
        <w:tc>
          <w:tcPr>
            <w:tcW w:w="2520"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110" w:right="143"/>
              <w:rPr>
                <w:sz w:val="18"/>
              </w:rPr>
            </w:pPr>
            <w:r>
              <w:rPr>
                <w:i/>
                <w:sz w:val="18"/>
              </w:rPr>
              <w:t>PDU Session Resources To</w:t>
            </w:r>
            <w:r>
              <w:rPr>
                <w:i/>
                <w:sz w:val="18"/>
              </w:rPr>
              <w:t> Be</w:t>
            </w:r>
            <w:r>
              <w:rPr>
                <w:i/>
                <w:spacing w:val="-6"/>
                <w:sz w:val="18"/>
              </w:rPr>
              <w:t> </w:t>
            </w:r>
            <w:r>
              <w:rPr>
                <w:i/>
                <w:sz w:val="18"/>
              </w:rPr>
              <w:t>Setup</w:t>
            </w:r>
            <w:r>
              <w:rPr>
                <w:i/>
                <w:spacing w:val="-8"/>
                <w:sz w:val="18"/>
              </w:rPr>
              <w:t> </w:t>
            </w:r>
            <w:r>
              <w:rPr>
                <w:i/>
                <w:sz w:val="18"/>
              </w:rPr>
              <w:t>Item</w:t>
            </w:r>
            <w:r>
              <w:rPr>
                <w:i/>
                <w:spacing w:val="-6"/>
                <w:sz w:val="18"/>
              </w:rPr>
              <w:t> </w:t>
            </w:r>
            <w:r>
              <w:rPr>
                <w:sz w:val="18"/>
              </w:rPr>
              <w:t>IE</w:t>
            </w:r>
            <w:r>
              <w:rPr>
                <w:spacing w:val="-6"/>
                <w:sz w:val="18"/>
              </w:rPr>
              <w:t> </w:t>
            </w:r>
            <w:r>
              <w:rPr>
                <w:sz w:val="18"/>
              </w:rPr>
              <w:t>in</w:t>
            </w:r>
            <w:r>
              <w:rPr>
                <w:spacing w:val="-6"/>
                <w:sz w:val="18"/>
              </w:rPr>
              <w:t> </w:t>
            </w:r>
            <w:r>
              <w:rPr>
                <w:sz w:val="18"/>
              </w:rPr>
              <w:t>TS</w:t>
            </w:r>
            <w:r>
              <w:rPr>
                <w:spacing w:val="-9"/>
                <w:sz w:val="18"/>
              </w:rPr>
              <w:t> </w:t>
            </w:r>
            <w:r>
              <w:rPr>
                <w:sz w:val="18"/>
              </w:rPr>
              <w:t>38.423</w:t>
            </w:r>
          </w:p>
          <w:p>
            <w:pPr>
              <w:pStyle w:val="TableParagraph"/>
              <w:spacing w:line="187" w:lineRule="exact"/>
              <w:ind w:left="110"/>
              <w:rPr>
                <w:sz w:val="18"/>
              </w:rPr>
            </w:pPr>
            <w:r>
              <w:rPr>
                <w:sz w:val="18"/>
              </w:rPr>
              <w:t>[15]</w:t>
            </w:r>
            <w:r>
              <w:rPr>
                <w:spacing w:val="-4"/>
                <w:sz w:val="18"/>
              </w:rPr>
              <w:t> </w:t>
            </w:r>
            <w:r>
              <w:rPr>
                <w:sz w:val="18"/>
              </w:rPr>
              <w:t>Clause</w:t>
            </w:r>
            <w:r>
              <w:rPr>
                <w:spacing w:val="-3"/>
                <w:sz w:val="18"/>
              </w:rPr>
              <w:t> </w:t>
            </w:r>
            <w:r>
              <w:rPr>
                <w:spacing w:val="-2"/>
                <w:sz w:val="18"/>
              </w:rPr>
              <w:t>9.2.1.1</w:t>
            </w:r>
          </w:p>
        </w:tc>
      </w:tr>
      <w:tr>
        <w:trPr>
          <w:trHeight w:val="1449" w:hRule="atLeast"/>
        </w:trPr>
        <w:tc>
          <w:tcPr>
            <w:tcW w:w="1164" w:type="dxa"/>
          </w:tcPr>
          <w:p>
            <w:pPr>
              <w:pStyle w:val="TableParagraph"/>
              <w:ind w:left="88" w:right="76"/>
              <w:jc w:val="center"/>
              <w:rPr>
                <w:sz w:val="18"/>
              </w:rPr>
            </w:pPr>
            <w:r>
              <w:rPr>
                <w:spacing w:val="-2"/>
                <w:sz w:val="18"/>
              </w:rPr>
              <w:t>21543</w:t>
            </w:r>
          </w:p>
        </w:tc>
        <w:tc>
          <w:tcPr>
            <w:tcW w:w="2520"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440" w:type="dxa"/>
          </w:tcPr>
          <w:p>
            <w:pPr>
              <w:pStyle w:val="TableParagraph"/>
              <w:rPr>
                <w:sz w:val="18"/>
              </w:rPr>
            </w:pPr>
            <w:r>
              <w:rPr>
                <w:spacing w:val="-2"/>
                <w:sz w:val="18"/>
              </w:rPr>
              <w:t>ELEMENT</w:t>
            </w:r>
          </w:p>
        </w:tc>
        <w:tc>
          <w:tcPr>
            <w:tcW w:w="825" w:type="dxa"/>
          </w:tcPr>
          <w:p>
            <w:pPr>
              <w:pStyle w:val="TableParagraph"/>
              <w:ind w:left="166"/>
              <w:rPr>
                <w:sz w:val="18"/>
              </w:rPr>
            </w:pPr>
            <w:r>
              <w:rPr>
                <w:spacing w:val="-4"/>
                <w:sz w:val="18"/>
              </w:rPr>
              <w:t>TRUE</w:t>
            </w:r>
          </w:p>
        </w:tc>
        <w:tc>
          <w:tcPr>
            <w:tcW w:w="1066" w:type="dxa"/>
          </w:tcPr>
          <w:p>
            <w:pPr>
              <w:pStyle w:val="TableParagraph"/>
              <w:ind w:left="109"/>
              <w:rPr>
                <w:i/>
                <w:sz w:val="18"/>
              </w:rPr>
            </w:pPr>
            <w:r>
              <w:rPr>
                <w:i/>
                <w:spacing w:val="-5"/>
                <w:sz w:val="18"/>
              </w:rPr>
              <w:t>PDU</w:t>
            </w:r>
          </w:p>
          <w:p>
            <w:pPr>
              <w:pStyle w:val="TableParagraph"/>
              <w:spacing w:line="240" w:lineRule="auto"/>
              <w:ind w:left="109" w:right="112"/>
              <w:rPr>
                <w:sz w:val="18"/>
              </w:rPr>
            </w:pPr>
            <w:r>
              <w:rPr>
                <w:i/>
                <w:spacing w:val="-2"/>
                <w:sz w:val="18"/>
              </w:rPr>
              <w:t>Session</w:t>
            </w:r>
            <w:r>
              <w:rPr>
                <w:i/>
                <w:spacing w:val="40"/>
                <w:sz w:val="18"/>
              </w:rPr>
              <w:t> </w:t>
            </w:r>
            <w:r>
              <w:rPr>
                <w:i/>
                <w:sz w:val="18"/>
              </w:rPr>
              <w:t>ID </w:t>
            </w:r>
            <w:r>
              <w:rPr>
                <w:sz w:val="18"/>
              </w:rPr>
              <w:t>IE in</w:t>
            </w:r>
            <w:r>
              <w:rPr>
                <w:spacing w:val="40"/>
                <w:sz w:val="18"/>
              </w:rPr>
              <w:t> </w:t>
            </w:r>
            <w:r>
              <w:rPr>
                <w:sz w:val="18"/>
              </w:rPr>
              <w:t>TS</w:t>
            </w:r>
            <w:r>
              <w:rPr>
                <w:spacing w:val="-13"/>
                <w:sz w:val="18"/>
              </w:rPr>
              <w:t> </w:t>
            </w:r>
            <w:r>
              <w:rPr>
                <w:sz w:val="18"/>
              </w:rPr>
              <w:t>38.413</w:t>
            </w:r>
          </w:p>
          <w:p>
            <w:pPr>
              <w:pStyle w:val="TableParagraph"/>
              <w:spacing w:line="207" w:lineRule="exact"/>
              <w:ind w:left="109"/>
              <w:rPr>
                <w:sz w:val="18"/>
              </w:rPr>
            </w:pPr>
            <w:r>
              <w:rPr>
                <w:spacing w:val="-4"/>
                <w:sz w:val="18"/>
              </w:rPr>
              <w:t>[11]</w:t>
            </w:r>
          </w:p>
          <w:p>
            <w:pPr>
              <w:pStyle w:val="TableParagraph"/>
              <w:ind w:left="109"/>
              <w:rPr>
                <w:sz w:val="18"/>
              </w:rPr>
            </w:pPr>
            <w:r>
              <w:rPr>
                <w:spacing w:val="-2"/>
                <w:sz w:val="18"/>
              </w:rPr>
              <w:t>Clause 9.3.1.50</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21523</w:t>
            </w:r>
          </w:p>
        </w:tc>
        <w:tc>
          <w:tcPr>
            <w:tcW w:w="2520" w:type="dxa"/>
          </w:tcPr>
          <w:p>
            <w:pPr>
              <w:pStyle w:val="TableParagraph"/>
              <w:ind w:left="391"/>
              <w:rPr>
                <w:sz w:val="18"/>
              </w:rPr>
            </w:pPr>
            <w:r>
              <w:rPr>
                <w:sz w:val="18"/>
              </w:rPr>
              <w:t>&gt;&gt;PDU</w:t>
            </w:r>
            <w:r>
              <w:rPr>
                <w:spacing w:val="-5"/>
                <w:sz w:val="18"/>
              </w:rPr>
              <w:t> </w:t>
            </w:r>
            <w:r>
              <w:rPr>
                <w:spacing w:val="-2"/>
                <w:sz w:val="18"/>
              </w:rPr>
              <w:t>Session</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8.1.1.16</w:t>
            </w:r>
          </w:p>
        </w:tc>
        <w:tc>
          <w:tcPr>
            <w:tcW w:w="2705"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21524</w:t>
            </w:r>
          </w:p>
        </w:tc>
        <w:tc>
          <w:tcPr>
            <w:tcW w:w="2520" w:type="dxa"/>
          </w:tcPr>
          <w:p>
            <w:pPr>
              <w:pStyle w:val="TableParagraph"/>
              <w:ind w:left="391"/>
              <w:rPr>
                <w:sz w:val="18"/>
              </w:rPr>
            </w:pPr>
            <w:r>
              <w:rPr>
                <w:sz w:val="18"/>
              </w:rPr>
              <w:t>&gt;&gt;List</w:t>
            </w:r>
            <w:r>
              <w:rPr>
                <w:spacing w:val="-3"/>
                <w:sz w:val="18"/>
              </w:rPr>
              <w:t> </w:t>
            </w:r>
            <w:r>
              <w:rPr>
                <w:sz w:val="18"/>
              </w:rPr>
              <w:t>of</w:t>
            </w:r>
            <w:r>
              <w:rPr>
                <w:spacing w:val="-1"/>
                <w:sz w:val="18"/>
              </w:rPr>
              <w:t> </w:t>
            </w:r>
            <w:r>
              <w:rPr>
                <w:spacing w:val="-4"/>
                <w:sz w:val="18"/>
              </w:rPr>
              <w:t>DRBs</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ind w:left="110"/>
              <w:rPr>
                <w:sz w:val="18"/>
              </w:rPr>
            </w:pPr>
            <w:r>
              <w:rPr>
                <w:i/>
                <w:sz w:val="18"/>
              </w:rPr>
              <w:t>DRB</w:t>
            </w:r>
            <w:r>
              <w:rPr>
                <w:i/>
                <w:spacing w:val="-2"/>
                <w:sz w:val="18"/>
              </w:rPr>
              <w:t> </w:t>
            </w:r>
            <w:r>
              <w:rPr>
                <w:i/>
                <w:sz w:val="18"/>
              </w:rPr>
              <w:t>to</w:t>
            </w:r>
            <w:r>
              <w:rPr>
                <w:i/>
                <w:spacing w:val="-1"/>
                <w:sz w:val="18"/>
              </w:rPr>
              <w:t> </w:t>
            </w:r>
            <w:r>
              <w:rPr>
                <w:i/>
                <w:sz w:val="18"/>
              </w:rPr>
              <w:t>Be</w:t>
            </w:r>
            <w:r>
              <w:rPr>
                <w:i/>
                <w:spacing w:val="-2"/>
                <w:sz w:val="18"/>
              </w:rPr>
              <w:t> </w:t>
            </w:r>
            <w:r>
              <w:rPr>
                <w:i/>
                <w:sz w:val="18"/>
              </w:rPr>
              <w:t>Setup</w:t>
            </w:r>
            <w:r>
              <w:rPr>
                <w:i/>
                <w:spacing w:val="-1"/>
                <w:sz w:val="18"/>
              </w:rPr>
              <w:t> </w:t>
            </w:r>
            <w:r>
              <w:rPr>
                <w:i/>
                <w:sz w:val="18"/>
              </w:rPr>
              <w:t>List</w:t>
            </w:r>
            <w:r>
              <w:rPr>
                <w:i/>
                <w:spacing w:val="-2"/>
                <w:sz w:val="18"/>
              </w:rPr>
              <w:t> </w:t>
            </w:r>
            <w:r>
              <w:rPr>
                <w:sz w:val="18"/>
              </w:rPr>
              <w:t>IE</w:t>
            </w:r>
            <w:r>
              <w:rPr>
                <w:spacing w:val="-2"/>
                <w:sz w:val="18"/>
              </w:rPr>
              <w:t> </w:t>
            </w:r>
            <w:r>
              <w:rPr>
                <w:sz w:val="18"/>
              </w:rPr>
              <w:t>in</w:t>
            </w:r>
            <w:r>
              <w:rPr>
                <w:spacing w:val="-3"/>
                <w:sz w:val="18"/>
              </w:rPr>
              <w:t> </w:t>
            </w:r>
            <w:r>
              <w:rPr>
                <w:spacing w:val="-7"/>
                <w:sz w:val="18"/>
              </w:rPr>
              <w:t>TS</w:t>
            </w:r>
          </w:p>
          <w:p>
            <w:pPr>
              <w:pStyle w:val="TableParagraph"/>
              <w:spacing w:line="187" w:lineRule="exact"/>
              <w:ind w:left="110"/>
              <w:rPr>
                <w:sz w:val="18"/>
              </w:rPr>
            </w:pPr>
            <w:r>
              <w:rPr>
                <w:sz w:val="18"/>
              </w:rPr>
              <w:t>38.473</w:t>
            </w:r>
            <w:r>
              <w:rPr>
                <w:spacing w:val="-6"/>
                <w:sz w:val="18"/>
              </w:rPr>
              <w:t> </w:t>
            </w:r>
            <w:r>
              <w:rPr>
                <w:sz w:val="18"/>
              </w:rPr>
              <w:t>[19]</w:t>
            </w:r>
            <w:r>
              <w:rPr>
                <w:spacing w:val="-4"/>
                <w:sz w:val="18"/>
              </w:rPr>
              <w:t> </w:t>
            </w:r>
            <w:r>
              <w:rPr>
                <w:sz w:val="18"/>
              </w:rPr>
              <w:t>Clause</w:t>
            </w:r>
            <w:r>
              <w:rPr>
                <w:spacing w:val="-6"/>
                <w:sz w:val="18"/>
              </w:rPr>
              <w:t> </w:t>
            </w:r>
            <w:r>
              <w:rPr>
                <w:spacing w:val="-2"/>
                <w:sz w:val="18"/>
              </w:rPr>
              <w:t>9.2.2.1</w:t>
            </w:r>
          </w:p>
        </w:tc>
      </w:tr>
      <w:tr>
        <w:trPr>
          <w:trHeight w:val="410" w:hRule="atLeast"/>
        </w:trPr>
        <w:tc>
          <w:tcPr>
            <w:tcW w:w="1164" w:type="dxa"/>
          </w:tcPr>
          <w:p>
            <w:pPr>
              <w:pStyle w:val="TableParagraph"/>
              <w:ind w:left="88" w:right="76"/>
              <w:jc w:val="center"/>
              <w:rPr>
                <w:sz w:val="18"/>
              </w:rPr>
            </w:pPr>
            <w:r>
              <w:rPr>
                <w:spacing w:val="-2"/>
                <w:sz w:val="18"/>
              </w:rPr>
              <w:t>21525</w:t>
            </w:r>
          </w:p>
        </w:tc>
        <w:tc>
          <w:tcPr>
            <w:tcW w:w="2520" w:type="dxa"/>
          </w:tcPr>
          <w:p>
            <w:pPr>
              <w:pStyle w:val="TableParagraph"/>
              <w:ind w:left="677"/>
              <w:rPr>
                <w:sz w:val="18"/>
              </w:rPr>
            </w:pPr>
            <w:r>
              <w:rPr>
                <w:sz w:val="18"/>
              </w:rPr>
              <w:t>&gt;&gt;&gt;DRB</w:t>
            </w:r>
            <w:r>
              <w:rPr>
                <w:spacing w:val="-5"/>
                <w:sz w:val="18"/>
              </w:rPr>
              <w:t> </w:t>
            </w:r>
            <w:r>
              <w:rPr>
                <w:spacing w:val="-4"/>
                <w:sz w:val="18"/>
              </w:rPr>
              <w:t>Item</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520"/>
        <w:gridCol w:w="1440"/>
        <w:gridCol w:w="825"/>
        <w:gridCol w:w="1066"/>
        <w:gridCol w:w="2705"/>
      </w:tblGrid>
      <w:tr>
        <w:trPr>
          <w:trHeight w:val="1243" w:hRule="atLeast"/>
        </w:trPr>
        <w:tc>
          <w:tcPr>
            <w:tcW w:w="1164" w:type="dxa"/>
          </w:tcPr>
          <w:p>
            <w:pPr>
              <w:pStyle w:val="TableParagraph"/>
              <w:ind w:left="88" w:right="76"/>
              <w:jc w:val="center"/>
              <w:rPr>
                <w:sz w:val="18"/>
              </w:rPr>
            </w:pPr>
            <w:r>
              <w:rPr>
                <w:spacing w:val="-2"/>
                <w:sz w:val="18"/>
              </w:rPr>
              <w:t>21546</w:t>
            </w:r>
          </w:p>
        </w:tc>
        <w:tc>
          <w:tcPr>
            <w:tcW w:w="2520" w:type="dxa"/>
          </w:tcPr>
          <w:p>
            <w:pPr>
              <w:pStyle w:val="TableParagraph"/>
              <w:ind w:left="960"/>
              <w:rPr>
                <w:sz w:val="18"/>
              </w:rPr>
            </w:pPr>
            <w:r>
              <w:rPr>
                <w:sz w:val="18"/>
              </w:rPr>
              <w:t>&gt;&gt;&gt;&gt;DRB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4"/>
                <w:sz w:val="18"/>
              </w:rPr>
              <w:t>TRUE</w:t>
            </w:r>
          </w:p>
        </w:tc>
        <w:tc>
          <w:tcPr>
            <w:tcW w:w="1066" w:type="dxa"/>
          </w:tcPr>
          <w:p>
            <w:pPr>
              <w:pStyle w:val="TableParagraph"/>
              <w:ind w:left="109"/>
              <w:rPr>
                <w:sz w:val="18"/>
              </w:rPr>
            </w:pPr>
            <w:r>
              <w:rPr>
                <w:i/>
                <w:sz w:val="18"/>
              </w:rPr>
              <w:t>DRB</w:t>
            </w:r>
            <w:r>
              <w:rPr>
                <w:i/>
                <w:spacing w:val="-3"/>
                <w:sz w:val="18"/>
              </w:rPr>
              <w:t> </w:t>
            </w:r>
            <w:r>
              <w:rPr>
                <w:i/>
                <w:sz w:val="18"/>
              </w:rPr>
              <w:t>ID</w:t>
            </w:r>
            <w:r>
              <w:rPr>
                <w:i/>
                <w:spacing w:val="-2"/>
                <w:sz w:val="18"/>
              </w:rPr>
              <w:t> </w:t>
            </w:r>
            <w:r>
              <w:rPr>
                <w:spacing w:val="-5"/>
                <w:sz w:val="18"/>
              </w:rPr>
              <w:t>IE</w:t>
            </w:r>
          </w:p>
          <w:p>
            <w:pPr>
              <w:pStyle w:val="TableParagraph"/>
              <w:spacing w:line="240" w:lineRule="auto"/>
              <w:ind w:left="109" w:right="388"/>
              <w:rPr>
                <w:sz w:val="18"/>
              </w:rPr>
            </w:pPr>
            <w:r>
              <w:rPr>
                <w:sz w:val="18"/>
              </w:rPr>
              <w:t>in TS </w:t>
            </w:r>
            <w:r>
              <w:rPr>
                <w:spacing w:val="-2"/>
                <w:sz w:val="18"/>
              </w:rPr>
              <w:t>37.483</w:t>
            </w:r>
          </w:p>
          <w:p>
            <w:pPr>
              <w:pStyle w:val="TableParagraph"/>
              <w:spacing w:line="207" w:lineRule="exact" w:before="1"/>
              <w:ind w:left="109"/>
              <w:rPr>
                <w:sz w:val="18"/>
              </w:rPr>
            </w:pPr>
            <w:r>
              <w:rPr>
                <w:spacing w:val="-4"/>
                <w:sz w:val="18"/>
              </w:rPr>
              <w:t>[21]</w:t>
            </w:r>
          </w:p>
          <w:p>
            <w:pPr>
              <w:pStyle w:val="TableParagraph"/>
              <w:ind w:left="109"/>
              <w:rPr>
                <w:sz w:val="18"/>
              </w:rPr>
            </w:pPr>
            <w:r>
              <w:rPr>
                <w:spacing w:val="-2"/>
                <w:sz w:val="18"/>
              </w:rPr>
              <w:t>clause 9.3.1.16</w:t>
            </w:r>
          </w:p>
        </w:tc>
        <w:tc>
          <w:tcPr>
            <w:tcW w:w="2705"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21547</w:t>
            </w:r>
          </w:p>
        </w:tc>
        <w:tc>
          <w:tcPr>
            <w:tcW w:w="2520" w:type="dxa"/>
          </w:tcPr>
          <w:p>
            <w:pPr>
              <w:pStyle w:val="TableParagraph"/>
              <w:ind w:left="960"/>
              <w:rPr>
                <w:sz w:val="18"/>
              </w:rPr>
            </w:pPr>
            <w:r>
              <w:rPr>
                <w:spacing w:val="-2"/>
                <w:sz w:val="18"/>
              </w:rPr>
              <w:t>&gt;&gt;&gt;&gt;DRB</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8.1.1.5</w:t>
            </w:r>
          </w:p>
        </w:tc>
        <w:tc>
          <w:tcPr>
            <w:tcW w:w="2705"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ind w:left="88" w:right="76"/>
              <w:jc w:val="center"/>
              <w:rPr>
                <w:sz w:val="18"/>
              </w:rPr>
            </w:pPr>
            <w:r>
              <w:rPr>
                <w:spacing w:val="-2"/>
                <w:sz w:val="18"/>
              </w:rPr>
              <w:t>21526</w:t>
            </w:r>
          </w:p>
        </w:tc>
        <w:tc>
          <w:tcPr>
            <w:tcW w:w="2520" w:type="dxa"/>
          </w:tcPr>
          <w:p>
            <w:pPr>
              <w:pStyle w:val="TableParagraph"/>
              <w:ind w:left="960" w:right="236"/>
              <w:jc w:val="both"/>
              <w:rPr>
                <w:sz w:val="18"/>
              </w:rPr>
            </w:pPr>
            <w:r>
              <w:rPr>
                <w:sz w:val="18"/>
              </w:rPr>
              <w:t>&gt;&gt;&gt;&gt;List</w:t>
            </w:r>
            <w:r>
              <w:rPr>
                <w:spacing w:val="-15"/>
                <w:sz w:val="18"/>
              </w:rPr>
              <w:t> </w:t>
            </w:r>
            <w:r>
              <w:rPr>
                <w:sz w:val="18"/>
              </w:rPr>
              <w:t>of</w:t>
            </w:r>
            <w:r>
              <w:rPr>
                <w:spacing w:val="-12"/>
                <w:sz w:val="18"/>
              </w:rPr>
              <w:t> </w:t>
            </w:r>
            <w:r>
              <w:rPr>
                <w:sz w:val="18"/>
              </w:rPr>
              <w:t>QoS flows</w:t>
            </w:r>
            <w:r>
              <w:rPr>
                <w:spacing w:val="-15"/>
                <w:sz w:val="18"/>
              </w:rPr>
              <w:t> </w:t>
            </w:r>
            <w:r>
              <w:rPr>
                <w:sz w:val="18"/>
              </w:rPr>
              <w:t>mapped</w:t>
            </w:r>
            <w:r>
              <w:rPr>
                <w:spacing w:val="-12"/>
                <w:sz w:val="18"/>
              </w:rPr>
              <w:t> </w:t>
            </w:r>
            <w:r>
              <w:rPr>
                <w:sz w:val="18"/>
              </w:rPr>
              <w:t>to </w:t>
            </w:r>
            <w:r>
              <w:rPr>
                <w:spacing w:val="-4"/>
                <w:sz w:val="18"/>
              </w:rPr>
              <w:t>DRB</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110"/>
              <w:rPr>
                <w:sz w:val="18"/>
              </w:rPr>
            </w:pPr>
            <w:r>
              <w:rPr>
                <w:i/>
                <w:sz w:val="18"/>
              </w:rPr>
              <w:t>QoS</w:t>
            </w:r>
            <w:r>
              <w:rPr>
                <w:i/>
                <w:spacing w:val="-9"/>
                <w:sz w:val="18"/>
              </w:rPr>
              <w:t> </w:t>
            </w:r>
            <w:r>
              <w:rPr>
                <w:i/>
                <w:sz w:val="18"/>
              </w:rPr>
              <w:t>Flows</w:t>
            </w:r>
            <w:r>
              <w:rPr>
                <w:i/>
                <w:spacing w:val="-11"/>
                <w:sz w:val="18"/>
              </w:rPr>
              <w:t> </w:t>
            </w:r>
            <w:r>
              <w:rPr>
                <w:i/>
                <w:sz w:val="18"/>
              </w:rPr>
              <w:t>Information</w:t>
            </w:r>
            <w:r>
              <w:rPr>
                <w:i/>
                <w:spacing w:val="-11"/>
                <w:sz w:val="18"/>
              </w:rPr>
              <w:t> </w:t>
            </w:r>
            <w:r>
              <w:rPr>
                <w:i/>
                <w:sz w:val="18"/>
              </w:rPr>
              <w:t>To</w:t>
            </w:r>
            <w:r>
              <w:rPr>
                <w:i/>
                <w:spacing w:val="-9"/>
                <w:sz w:val="18"/>
              </w:rPr>
              <w:t> </w:t>
            </w:r>
            <w:r>
              <w:rPr>
                <w:i/>
                <w:sz w:val="18"/>
              </w:rPr>
              <w:t>Be</w:t>
            </w:r>
            <w:r>
              <w:rPr>
                <w:i/>
                <w:sz w:val="18"/>
              </w:rPr>
              <w:t> Setup </w:t>
            </w:r>
            <w:r>
              <w:rPr>
                <w:sz w:val="18"/>
              </w:rPr>
              <w:t>IE in TS 37.483 [21]</w:t>
            </w:r>
          </w:p>
          <w:p>
            <w:pPr>
              <w:pStyle w:val="TableParagraph"/>
              <w:spacing w:line="188" w:lineRule="exact"/>
              <w:ind w:left="110"/>
              <w:rPr>
                <w:sz w:val="18"/>
              </w:rPr>
            </w:pPr>
            <w:r>
              <w:rPr>
                <w:sz w:val="18"/>
              </w:rPr>
              <w:t>Clause</w:t>
            </w:r>
            <w:r>
              <w:rPr>
                <w:spacing w:val="-5"/>
                <w:sz w:val="18"/>
              </w:rPr>
              <w:t> </w:t>
            </w:r>
            <w:r>
              <w:rPr>
                <w:spacing w:val="-2"/>
                <w:sz w:val="18"/>
              </w:rPr>
              <w:t>9.3.3.2</w:t>
            </w:r>
          </w:p>
        </w:tc>
      </w:tr>
      <w:tr>
        <w:trPr>
          <w:trHeight w:val="412" w:hRule="atLeast"/>
        </w:trPr>
        <w:tc>
          <w:tcPr>
            <w:tcW w:w="1164" w:type="dxa"/>
          </w:tcPr>
          <w:p>
            <w:pPr>
              <w:pStyle w:val="TableParagraph"/>
              <w:ind w:left="88" w:right="76"/>
              <w:jc w:val="center"/>
              <w:rPr>
                <w:sz w:val="18"/>
              </w:rPr>
            </w:pPr>
            <w:r>
              <w:rPr>
                <w:spacing w:val="-2"/>
                <w:sz w:val="18"/>
              </w:rPr>
              <w:t>21527</w:t>
            </w:r>
          </w:p>
        </w:tc>
        <w:tc>
          <w:tcPr>
            <w:tcW w:w="2520" w:type="dxa"/>
          </w:tcPr>
          <w:p>
            <w:pPr>
              <w:pStyle w:val="TableParagraph"/>
              <w:ind w:left="1244"/>
              <w:rPr>
                <w:sz w:val="18"/>
              </w:rPr>
            </w:pPr>
            <w:r>
              <w:rPr>
                <w:spacing w:val="-2"/>
                <w:sz w:val="18"/>
              </w:rPr>
              <w:t>&gt;&gt;&gt;&gt;&gt;QoS</w:t>
            </w:r>
          </w:p>
          <w:p>
            <w:pPr>
              <w:pStyle w:val="TableParagraph"/>
              <w:spacing w:line="187" w:lineRule="exact"/>
              <w:ind w:left="1244"/>
              <w:rPr>
                <w:sz w:val="18"/>
              </w:rPr>
            </w:pPr>
            <w:r>
              <w:rPr>
                <w:sz w:val="18"/>
              </w:rPr>
              <w:t>Flow </w:t>
            </w:r>
            <w:r>
              <w:rPr>
                <w:spacing w:val="-4"/>
                <w:sz w:val="18"/>
              </w:rPr>
              <w:t>Item</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ind w:left="88" w:right="76"/>
              <w:jc w:val="center"/>
              <w:rPr>
                <w:sz w:val="18"/>
              </w:rPr>
            </w:pPr>
            <w:r>
              <w:rPr>
                <w:spacing w:val="-2"/>
                <w:sz w:val="18"/>
              </w:rPr>
              <w:t>21548</w:t>
            </w:r>
          </w:p>
        </w:tc>
        <w:tc>
          <w:tcPr>
            <w:tcW w:w="2520" w:type="dxa"/>
          </w:tcPr>
          <w:p>
            <w:pPr>
              <w:pStyle w:val="TableParagraph"/>
              <w:ind w:left="1529"/>
              <w:rPr>
                <w:sz w:val="18"/>
              </w:rPr>
            </w:pPr>
            <w:r>
              <w:rPr>
                <w:spacing w:val="-2"/>
                <w:sz w:val="18"/>
              </w:rPr>
              <w:t>&gt;&gt;&gt;&gt;&gt;&gt;Qo</w:t>
            </w:r>
          </w:p>
          <w:p>
            <w:pPr>
              <w:pStyle w:val="TableParagraph"/>
              <w:spacing w:line="240" w:lineRule="auto" w:before="2"/>
              <w:ind w:left="1529"/>
              <w:rPr>
                <w:sz w:val="18"/>
              </w:rPr>
            </w:pPr>
            <w:r>
              <w:rPr>
                <w:sz w:val="18"/>
              </w:rPr>
              <w:t>S Flow </w:t>
            </w:r>
            <w:r>
              <w:rPr>
                <w:spacing w:val="-2"/>
                <w:sz w:val="18"/>
              </w:rPr>
              <w:t>Identifier</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4"/>
                <w:sz w:val="18"/>
              </w:rPr>
              <w:t>TRUE</w:t>
            </w:r>
          </w:p>
        </w:tc>
        <w:tc>
          <w:tcPr>
            <w:tcW w:w="1066" w:type="dxa"/>
          </w:tcPr>
          <w:p>
            <w:pPr>
              <w:pStyle w:val="TableParagraph"/>
              <w:spacing w:line="240" w:lineRule="auto"/>
              <w:ind w:left="109" w:right="149"/>
              <w:rPr>
                <w:sz w:val="18"/>
              </w:rPr>
            </w:pPr>
            <w:r>
              <w:rPr>
                <w:i/>
                <w:sz w:val="18"/>
              </w:rPr>
              <w:t>QoS</w:t>
            </w:r>
            <w:r>
              <w:rPr>
                <w:i/>
                <w:spacing w:val="-13"/>
                <w:sz w:val="18"/>
              </w:rPr>
              <w:t> </w:t>
            </w:r>
            <w:r>
              <w:rPr>
                <w:i/>
                <w:sz w:val="18"/>
              </w:rPr>
              <w:t>Flow</w:t>
            </w:r>
            <w:r>
              <w:rPr>
                <w:i/>
                <w:sz w:val="18"/>
              </w:rPr>
              <w:t> </w:t>
            </w:r>
            <w:r>
              <w:rPr>
                <w:i/>
                <w:spacing w:val="-2"/>
                <w:sz w:val="18"/>
              </w:rPr>
              <w:t>Identifier </w:t>
            </w:r>
            <w:r>
              <w:rPr>
                <w:sz w:val="18"/>
              </w:rPr>
              <w:t>IE in TS </w:t>
            </w:r>
            <w:r>
              <w:rPr>
                <w:spacing w:val="-2"/>
                <w:sz w:val="18"/>
              </w:rPr>
              <w:t>38.413</w:t>
            </w:r>
          </w:p>
          <w:p>
            <w:pPr>
              <w:pStyle w:val="TableParagraph"/>
              <w:spacing w:line="240" w:lineRule="auto"/>
              <w:ind w:left="109"/>
              <w:rPr>
                <w:sz w:val="18"/>
              </w:rPr>
            </w:pPr>
            <w:r>
              <w:rPr>
                <w:spacing w:val="-4"/>
                <w:sz w:val="18"/>
              </w:rPr>
              <w:t>[11]</w:t>
            </w:r>
          </w:p>
          <w:p>
            <w:pPr>
              <w:pStyle w:val="TableParagraph"/>
              <w:ind w:left="109"/>
              <w:rPr>
                <w:sz w:val="18"/>
              </w:rPr>
            </w:pPr>
            <w:r>
              <w:rPr>
                <w:spacing w:val="-2"/>
                <w:sz w:val="18"/>
              </w:rPr>
              <w:t>Clause 9.3.1.51</w:t>
            </w:r>
          </w:p>
        </w:tc>
        <w:tc>
          <w:tcPr>
            <w:tcW w:w="2705"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21549</w:t>
            </w:r>
          </w:p>
        </w:tc>
        <w:tc>
          <w:tcPr>
            <w:tcW w:w="2520" w:type="dxa"/>
          </w:tcPr>
          <w:p>
            <w:pPr>
              <w:pStyle w:val="TableParagraph"/>
              <w:ind w:left="1529"/>
              <w:rPr>
                <w:sz w:val="18"/>
              </w:rPr>
            </w:pPr>
            <w:r>
              <w:rPr>
                <w:spacing w:val="-2"/>
                <w:sz w:val="18"/>
              </w:rPr>
              <w:t>&gt;&gt;&gt;&gt;&gt;&gt;Qo</w:t>
            </w:r>
          </w:p>
          <w:p>
            <w:pPr>
              <w:pStyle w:val="TableParagraph"/>
              <w:spacing w:line="189" w:lineRule="exact"/>
              <w:ind w:left="1529"/>
              <w:rPr>
                <w:sz w:val="18"/>
              </w:rPr>
            </w:pPr>
            <w:r>
              <w:rPr>
                <w:sz w:val="18"/>
              </w:rPr>
              <w:t>S </w:t>
            </w:r>
            <w:r>
              <w:rPr>
                <w:spacing w:val="-4"/>
                <w:sz w:val="18"/>
              </w:rPr>
              <w:t>Flow</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8.1.1.6</w:t>
            </w:r>
          </w:p>
        </w:tc>
        <w:tc>
          <w:tcPr>
            <w:tcW w:w="2705"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21528</w:t>
            </w:r>
          </w:p>
        </w:tc>
        <w:tc>
          <w:tcPr>
            <w:tcW w:w="2520" w:type="dxa"/>
          </w:tcPr>
          <w:p>
            <w:pPr>
              <w:pStyle w:val="TableParagraph"/>
              <w:rPr>
                <w:sz w:val="18"/>
              </w:rPr>
            </w:pPr>
            <w:r>
              <w:rPr>
                <w:sz w:val="18"/>
              </w:rPr>
              <w:t>List</w:t>
            </w:r>
            <w:r>
              <w:rPr>
                <w:spacing w:val="-4"/>
                <w:sz w:val="18"/>
              </w:rPr>
              <w:t> </w:t>
            </w:r>
            <w:r>
              <w:rPr>
                <w:sz w:val="18"/>
              </w:rPr>
              <w:t>of</w:t>
            </w:r>
            <w:r>
              <w:rPr>
                <w:spacing w:val="-2"/>
                <w:sz w:val="18"/>
              </w:rPr>
              <w:t> </w:t>
            </w:r>
            <w:r>
              <w:rPr>
                <w:sz w:val="18"/>
              </w:rPr>
              <w:t>Neighbour</w:t>
            </w:r>
            <w:r>
              <w:rPr>
                <w:spacing w:val="-4"/>
                <w:sz w:val="18"/>
              </w:rPr>
              <w:t> cells</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ind w:left="110" w:right="227"/>
              <w:rPr>
                <w:sz w:val="18"/>
              </w:rPr>
            </w:pPr>
            <w:r>
              <w:rPr>
                <w:i/>
                <w:sz w:val="18"/>
              </w:rPr>
              <w:t>measResultNeighCells</w:t>
            </w:r>
            <w:r>
              <w:rPr>
                <w:i/>
                <w:spacing w:val="-15"/>
                <w:sz w:val="18"/>
              </w:rPr>
              <w:t> </w:t>
            </w:r>
            <w:r>
              <w:rPr>
                <w:sz w:val="18"/>
              </w:rPr>
              <w:t>IE</w:t>
            </w:r>
            <w:r>
              <w:rPr>
                <w:spacing w:val="-12"/>
                <w:sz w:val="18"/>
              </w:rPr>
              <w:t> </w:t>
            </w:r>
            <w:r>
              <w:rPr>
                <w:sz w:val="18"/>
              </w:rPr>
              <w:t>in TS 38.331 [22]</w:t>
            </w:r>
          </w:p>
        </w:tc>
      </w:tr>
      <w:tr>
        <w:trPr>
          <w:trHeight w:val="208" w:hRule="atLeast"/>
        </w:trPr>
        <w:tc>
          <w:tcPr>
            <w:tcW w:w="1164" w:type="dxa"/>
          </w:tcPr>
          <w:p>
            <w:pPr>
              <w:pStyle w:val="TableParagraph"/>
              <w:spacing w:line="187" w:lineRule="exact" w:before="1"/>
              <w:ind w:left="88" w:right="76"/>
              <w:jc w:val="center"/>
              <w:rPr>
                <w:sz w:val="18"/>
              </w:rPr>
            </w:pPr>
            <w:r>
              <w:rPr>
                <w:spacing w:val="-2"/>
                <w:sz w:val="18"/>
              </w:rPr>
              <w:t>21529</w:t>
            </w:r>
          </w:p>
        </w:tc>
        <w:tc>
          <w:tcPr>
            <w:tcW w:w="2520" w:type="dxa"/>
          </w:tcPr>
          <w:p>
            <w:pPr>
              <w:pStyle w:val="TableParagraph"/>
              <w:spacing w:line="187" w:lineRule="exact" w:before="1"/>
              <w:rPr>
                <w:sz w:val="18"/>
              </w:rPr>
            </w:pPr>
            <w:r>
              <w:rPr>
                <w:sz w:val="18"/>
              </w:rPr>
              <w:t>&gt;Neighbour</w:t>
            </w:r>
            <w:r>
              <w:rPr>
                <w:spacing w:val="-10"/>
                <w:sz w:val="18"/>
              </w:rPr>
              <w:t> </w:t>
            </w:r>
            <w:r>
              <w:rPr>
                <w:sz w:val="18"/>
              </w:rPr>
              <w:t>Cell</w:t>
            </w:r>
            <w:r>
              <w:rPr>
                <w:spacing w:val="-10"/>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825" w:type="dxa"/>
          </w:tcPr>
          <w:p>
            <w:pPr>
              <w:pStyle w:val="TableParagraph"/>
              <w:spacing w:line="240" w:lineRule="auto"/>
              <w:ind w:left="0"/>
              <w:rPr>
                <w:rFonts w:ascii="Times New Roman"/>
                <w:sz w:val="14"/>
              </w:rPr>
            </w:pPr>
          </w:p>
        </w:tc>
        <w:tc>
          <w:tcPr>
            <w:tcW w:w="1066" w:type="dxa"/>
          </w:tcPr>
          <w:p>
            <w:pPr>
              <w:pStyle w:val="TableParagraph"/>
              <w:spacing w:line="240" w:lineRule="auto"/>
              <w:ind w:left="0"/>
              <w:rPr>
                <w:rFonts w:ascii="Times New Roman"/>
                <w:sz w:val="14"/>
              </w:rPr>
            </w:pPr>
          </w:p>
        </w:tc>
        <w:tc>
          <w:tcPr>
            <w:tcW w:w="2705" w:type="dxa"/>
          </w:tcPr>
          <w:p>
            <w:pPr>
              <w:pStyle w:val="TableParagraph"/>
              <w:spacing w:line="240" w:lineRule="auto"/>
              <w:ind w:left="0"/>
              <w:rPr>
                <w:rFonts w:ascii="Times New Roman"/>
                <w:sz w:val="14"/>
              </w:rPr>
            </w:pPr>
          </w:p>
        </w:tc>
      </w:tr>
      <w:tr>
        <w:trPr>
          <w:trHeight w:val="412" w:hRule="atLeast"/>
        </w:trPr>
        <w:tc>
          <w:tcPr>
            <w:tcW w:w="1164" w:type="dxa"/>
          </w:tcPr>
          <w:p>
            <w:pPr>
              <w:pStyle w:val="TableParagraph"/>
              <w:ind w:left="88" w:right="76"/>
              <w:jc w:val="center"/>
              <w:rPr>
                <w:sz w:val="18"/>
              </w:rPr>
            </w:pPr>
            <w:r>
              <w:rPr>
                <w:spacing w:val="-2"/>
                <w:sz w:val="18"/>
              </w:rPr>
              <w:t>21530</w:t>
            </w:r>
          </w:p>
        </w:tc>
        <w:tc>
          <w:tcPr>
            <w:tcW w:w="2520" w:type="dxa"/>
          </w:tcPr>
          <w:p>
            <w:pPr>
              <w:pStyle w:val="TableParagraph"/>
              <w:ind w:left="391" w:right="321"/>
              <w:rPr>
                <w:sz w:val="18"/>
              </w:rPr>
            </w:pPr>
            <w:r>
              <w:rPr>
                <w:sz w:val="18"/>
              </w:rPr>
              <w:t>&gt;&gt;CHOICE</w:t>
            </w:r>
            <w:r>
              <w:rPr>
                <w:spacing w:val="-13"/>
                <w:sz w:val="18"/>
              </w:rPr>
              <w:t> </w:t>
            </w:r>
            <w:r>
              <w:rPr>
                <w:sz w:val="18"/>
              </w:rPr>
              <w:t>Neighbour </w:t>
            </w:r>
            <w:r>
              <w:rPr>
                <w:spacing w:val="-4"/>
                <w:sz w:val="18"/>
              </w:rPr>
              <w:t>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ind w:left="88" w:right="76"/>
              <w:jc w:val="center"/>
              <w:rPr>
                <w:sz w:val="18"/>
              </w:rPr>
            </w:pPr>
            <w:r>
              <w:rPr>
                <w:spacing w:val="-2"/>
                <w:sz w:val="18"/>
              </w:rPr>
              <w:t>21531</w:t>
            </w:r>
          </w:p>
        </w:tc>
        <w:tc>
          <w:tcPr>
            <w:tcW w:w="2520" w:type="dxa"/>
          </w:tcPr>
          <w:p>
            <w:pPr>
              <w:pStyle w:val="TableParagraph"/>
              <w:spacing w:line="240" w:lineRule="auto" w:before="1"/>
              <w:ind w:left="677"/>
              <w:rPr>
                <w:sz w:val="18"/>
              </w:rPr>
            </w:pPr>
            <w:r>
              <w:rPr>
                <w:sz w:val="18"/>
              </w:rPr>
              <w:t>&gt;&gt;&gt;NR</w:t>
            </w:r>
            <w:r>
              <w:rPr>
                <w:spacing w:val="-4"/>
                <w:sz w:val="18"/>
              </w:rPr>
              <w:t> Cell</w:t>
            </w:r>
          </w:p>
        </w:tc>
        <w:tc>
          <w:tcPr>
            <w:tcW w:w="1440" w:type="dxa"/>
          </w:tcPr>
          <w:p>
            <w:pPr>
              <w:pStyle w:val="TableParagraph"/>
              <w:spacing w:line="240" w:lineRule="auto" w:before="1"/>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before="1"/>
              <w:ind w:left="109"/>
              <w:rPr>
                <w:sz w:val="18"/>
              </w:rPr>
            </w:pPr>
            <w:r>
              <w:rPr>
                <w:spacing w:val="-2"/>
                <w:sz w:val="18"/>
              </w:rPr>
              <w:t>8.1.1.1</w:t>
            </w:r>
          </w:p>
        </w:tc>
        <w:tc>
          <w:tcPr>
            <w:tcW w:w="2705" w:type="dxa"/>
          </w:tcPr>
          <w:p>
            <w:pPr>
              <w:pStyle w:val="TableParagraph"/>
              <w:spacing w:line="207" w:lineRule="exact" w:before="1"/>
              <w:ind w:left="110"/>
              <w:rPr>
                <w:sz w:val="18"/>
              </w:rPr>
            </w:pPr>
            <w:r>
              <w:rPr>
                <w:i/>
                <w:sz w:val="18"/>
              </w:rPr>
              <w:t>MeasResultNR</w:t>
            </w:r>
            <w:r>
              <w:rPr>
                <w:i/>
                <w:spacing w:val="-6"/>
                <w:sz w:val="18"/>
              </w:rPr>
              <w:t> </w:t>
            </w:r>
            <w:r>
              <w:rPr>
                <w:sz w:val="18"/>
              </w:rPr>
              <w:t>IE</w:t>
            </w:r>
            <w:r>
              <w:rPr>
                <w:spacing w:val="-5"/>
                <w:sz w:val="18"/>
              </w:rPr>
              <w:t> </w:t>
            </w:r>
            <w:r>
              <w:rPr>
                <w:sz w:val="18"/>
              </w:rPr>
              <w:t>in</w:t>
            </w:r>
            <w:r>
              <w:rPr>
                <w:spacing w:val="-6"/>
                <w:sz w:val="18"/>
              </w:rPr>
              <w:t> </w:t>
            </w:r>
            <w:r>
              <w:rPr>
                <w:spacing w:val="-5"/>
                <w:sz w:val="18"/>
              </w:rPr>
              <w:t>TS</w:t>
            </w:r>
          </w:p>
          <w:p>
            <w:pPr>
              <w:pStyle w:val="TableParagraph"/>
              <w:spacing w:line="187" w:lineRule="exact"/>
              <w:ind w:left="110"/>
              <w:rPr>
                <w:sz w:val="18"/>
              </w:rPr>
            </w:pPr>
            <w:r>
              <w:rPr>
                <w:sz w:val="18"/>
              </w:rPr>
              <w:t>38.331</w:t>
            </w:r>
            <w:r>
              <w:rPr>
                <w:spacing w:val="-8"/>
                <w:sz w:val="18"/>
              </w:rPr>
              <w:t> </w:t>
            </w:r>
            <w:r>
              <w:rPr>
                <w:spacing w:val="-4"/>
                <w:sz w:val="18"/>
              </w:rPr>
              <w:t>[22]</w:t>
            </w:r>
          </w:p>
        </w:tc>
      </w:tr>
      <w:tr>
        <w:trPr>
          <w:trHeight w:val="414" w:hRule="atLeast"/>
        </w:trPr>
        <w:tc>
          <w:tcPr>
            <w:tcW w:w="1164" w:type="dxa"/>
          </w:tcPr>
          <w:p>
            <w:pPr>
              <w:pStyle w:val="TableParagraph"/>
              <w:ind w:left="88" w:right="76"/>
              <w:jc w:val="center"/>
              <w:rPr>
                <w:sz w:val="18"/>
              </w:rPr>
            </w:pPr>
            <w:r>
              <w:rPr>
                <w:spacing w:val="-2"/>
                <w:sz w:val="18"/>
              </w:rPr>
              <w:t>21532</w:t>
            </w:r>
          </w:p>
        </w:tc>
        <w:tc>
          <w:tcPr>
            <w:tcW w:w="2520" w:type="dxa"/>
          </w:tcPr>
          <w:p>
            <w:pPr>
              <w:pStyle w:val="TableParagraph"/>
              <w:ind w:left="677"/>
              <w:rPr>
                <w:sz w:val="18"/>
              </w:rPr>
            </w:pPr>
            <w:r>
              <w:rPr>
                <w:sz w:val="18"/>
              </w:rPr>
              <w:t>&gt;&gt;&gt;E-UTRA </w:t>
            </w:r>
            <w:r>
              <w:rPr>
                <w:spacing w:val="-4"/>
                <w:sz w:val="18"/>
              </w:rPr>
              <w:t>Cell</w:t>
            </w:r>
          </w:p>
        </w:tc>
        <w:tc>
          <w:tcPr>
            <w:tcW w:w="1440" w:type="dxa"/>
          </w:tcPr>
          <w:p>
            <w:pPr>
              <w:pStyle w:val="TableParagraph"/>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ind w:left="109"/>
              <w:rPr>
                <w:sz w:val="18"/>
              </w:rPr>
            </w:pPr>
            <w:r>
              <w:rPr>
                <w:spacing w:val="-2"/>
                <w:sz w:val="18"/>
              </w:rPr>
              <w:t>8.1.1.2</w:t>
            </w:r>
          </w:p>
        </w:tc>
        <w:tc>
          <w:tcPr>
            <w:tcW w:w="2705" w:type="dxa"/>
          </w:tcPr>
          <w:p>
            <w:pPr>
              <w:pStyle w:val="TableParagraph"/>
              <w:ind w:left="110"/>
              <w:rPr>
                <w:sz w:val="18"/>
              </w:rPr>
            </w:pPr>
            <w:r>
              <w:rPr>
                <w:i/>
                <w:sz w:val="18"/>
              </w:rPr>
              <w:t>MeasResultEUTRA</w:t>
            </w:r>
            <w:r>
              <w:rPr>
                <w:i/>
                <w:spacing w:val="-7"/>
                <w:sz w:val="18"/>
              </w:rPr>
              <w:t> </w:t>
            </w:r>
            <w:r>
              <w:rPr>
                <w:sz w:val="18"/>
              </w:rPr>
              <w:t>IE</w:t>
            </w:r>
            <w:r>
              <w:rPr>
                <w:spacing w:val="-8"/>
                <w:sz w:val="18"/>
              </w:rPr>
              <w:t> </w:t>
            </w:r>
            <w:r>
              <w:rPr>
                <w:sz w:val="18"/>
              </w:rPr>
              <w:t>in</w:t>
            </w:r>
            <w:r>
              <w:rPr>
                <w:spacing w:val="-6"/>
                <w:sz w:val="18"/>
              </w:rPr>
              <w:t> </w:t>
            </w:r>
            <w:r>
              <w:rPr>
                <w:spacing w:val="-5"/>
                <w:sz w:val="18"/>
              </w:rPr>
              <w:t>TS</w:t>
            </w:r>
          </w:p>
          <w:p>
            <w:pPr>
              <w:pStyle w:val="TableParagraph"/>
              <w:spacing w:line="189" w:lineRule="exact"/>
              <w:ind w:left="110"/>
              <w:rPr>
                <w:sz w:val="18"/>
              </w:rPr>
            </w:pPr>
            <w:r>
              <w:rPr>
                <w:sz w:val="18"/>
              </w:rPr>
              <w:t>38.331</w:t>
            </w:r>
            <w:r>
              <w:rPr>
                <w:spacing w:val="-8"/>
                <w:sz w:val="18"/>
              </w:rPr>
              <w:t> </w:t>
            </w:r>
            <w:r>
              <w:rPr>
                <w:spacing w:val="-4"/>
                <w:sz w:val="18"/>
              </w:rPr>
              <w:t>[22]</w:t>
            </w:r>
          </w:p>
        </w:tc>
      </w:tr>
      <w:tr>
        <w:trPr>
          <w:trHeight w:val="828" w:hRule="atLeast"/>
        </w:trPr>
        <w:tc>
          <w:tcPr>
            <w:tcW w:w="1164" w:type="dxa"/>
          </w:tcPr>
          <w:p>
            <w:pPr>
              <w:pStyle w:val="TableParagraph"/>
              <w:ind w:left="88" w:right="76"/>
              <w:jc w:val="center"/>
              <w:rPr>
                <w:sz w:val="18"/>
              </w:rPr>
            </w:pPr>
            <w:r>
              <w:rPr>
                <w:spacing w:val="-2"/>
                <w:sz w:val="18"/>
              </w:rPr>
              <w:t>21540</w:t>
            </w:r>
          </w:p>
        </w:tc>
        <w:tc>
          <w:tcPr>
            <w:tcW w:w="2520" w:type="dxa"/>
          </w:tcPr>
          <w:p>
            <w:pPr>
              <w:pStyle w:val="TableParagraph"/>
              <w:rPr>
                <w:sz w:val="18"/>
              </w:rPr>
            </w:pPr>
            <w:r>
              <w:rPr>
                <w:sz w:val="18"/>
              </w:rPr>
              <w:t>UE</w:t>
            </w:r>
            <w:r>
              <w:rPr>
                <w:spacing w:val="-3"/>
                <w:sz w:val="18"/>
              </w:rPr>
              <w:t> </w:t>
            </w:r>
            <w:r>
              <w:rPr>
                <w:sz w:val="18"/>
              </w:rPr>
              <w:t>Context</w:t>
            </w:r>
            <w:r>
              <w:rPr>
                <w:spacing w:val="-4"/>
                <w:sz w:val="18"/>
              </w:rPr>
              <w:t> </w:t>
            </w:r>
            <w:r>
              <w:rPr>
                <w:spacing w:val="-2"/>
                <w:sz w:val="18"/>
              </w:rPr>
              <w:t>Container</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spacing w:line="240" w:lineRule="auto"/>
              <w:ind w:left="109" w:right="259"/>
              <w:rPr>
                <w:sz w:val="18"/>
              </w:rPr>
            </w:pPr>
            <w:r>
              <w:rPr>
                <w:spacing w:val="-2"/>
                <w:sz w:val="18"/>
              </w:rPr>
              <w:t>OCTET STRING</w:t>
            </w:r>
          </w:p>
        </w:tc>
        <w:tc>
          <w:tcPr>
            <w:tcW w:w="2705" w:type="dxa"/>
          </w:tcPr>
          <w:p>
            <w:pPr>
              <w:pStyle w:val="TableParagraph"/>
              <w:ind w:left="110"/>
              <w:rPr>
                <w:i/>
                <w:sz w:val="18"/>
              </w:rPr>
            </w:pPr>
            <w:r>
              <w:rPr>
                <w:i/>
                <w:sz w:val="18"/>
              </w:rPr>
              <w:t>The</w:t>
            </w:r>
            <w:r>
              <w:rPr>
                <w:i/>
                <w:spacing w:val="-1"/>
                <w:sz w:val="18"/>
              </w:rPr>
              <w:t> </w:t>
            </w:r>
            <w:r>
              <w:rPr>
                <w:i/>
                <w:sz w:val="18"/>
              </w:rPr>
              <w:t>RETRIEVE</w:t>
            </w:r>
            <w:r>
              <w:rPr>
                <w:i/>
                <w:spacing w:val="-1"/>
                <w:sz w:val="18"/>
              </w:rPr>
              <w:t> </w:t>
            </w:r>
            <w:r>
              <w:rPr>
                <w:i/>
                <w:sz w:val="18"/>
              </w:rPr>
              <w:t>UE</w:t>
            </w:r>
            <w:r>
              <w:rPr>
                <w:i/>
                <w:spacing w:val="-1"/>
                <w:sz w:val="18"/>
              </w:rPr>
              <w:t> </w:t>
            </w:r>
            <w:r>
              <w:rPr>
                <w:i/>
                <w:spacing w:val="-2"/>
                <w:sz w:val="18"/>
              </w:rPr>
              <w:t>CONTEXT</w:t>
            </w:r>
          </w:p>
          <w:p>
            <w:pPr>
              <w:pStyle w:val="TableParagraph"/>
              <w:spacing w:line="240" w:lineRule="auto"/>
              <w:ind w:left="110" w:right="143"/>
              <w:rPr>
                <w:i/>
                <w:sz w:val="18"/>
              </w:rPr>
            </w:pPr>
            <w:r>
              <w:rPr>
                <w:i/>
                <w:sz w:val="18"/>
              </w:rPr>
              <w:t>RESPONSE</w:t>
            </w:r>
            <w:r>
              <w:rPr>
                <w:i/>
                <w:spacing w:val="-15"/>
                <w:sz w:val="18"/>
              </w:rPr>
              <w:t> </w:t>
            </w:r>
            <w:r>
              <w:rPr>
                <w:i/>
                <w:sz w:val="18"/>
              </w:rPr>
              <w:t>message</w:t>
            </w:r>
            <w:r>
              <w:rPr>
                <w:i/>
                <w:spacing w:val="-12"/>
                <w:sz w:val="18"/>
              </w:rPr>
              <w:t> </w:t>
            </w:r>
            <w:r>
              <w:rPr>
                <w:i/>
                <w:sz w:val="18"/>
              </w:rPr>
              <w:t>content</w:t>
            </w:r>
            <w:r>
              <w:rPr>
                <w:i/>
                <w:sz w:val="18"/>
              </w:rPr>
              <w:t> in TS 38.423 [15] clause</w:t>
            </w:r>
          </w:p>
          <w:p>
            <w:pPr>
              <w:pStyle w:val="TableParagraph"/>
              <w:spacing w:line="187" w:lineRule="exact" w:before="1"/>
              <w:ind w:left="110"/>
              <w:rPr>
                <w:i/>
                <w:sz w:val="18"/>
              </w:rPr>
            </w:pPr>
            <w:r>
              <w:rPr>
                <w:i/>
                <w:spacing w:val="-2"/>
                <w:sz w:val="18"/>
              </w:rPr>
              <w:t>9.1.1.9.</w:t>
            </w:r>
          </w:p>
        </w:tc>
      </w:tr>
      <w:tr>
        <w:trPr>
          <w:trHeight w:val="412" w:hRule="atLeast"/>
        </w:trPr>
        <w:tc>
          <w:tcPr>
            <w:tcW w:w="1164" w:type="dxa"/>
          </w:tcPr>
          <w:p>
            <w:pPr>
              <w:pStyle w:val="TableParagraph"/>
              <w:ind w:left="88" w:right="76"/>
              <w:jc w:val="center"/>
              <w:rPr>
                <w:sz w:val="18"/>
              </w:rPr>
            </w:pPr>
            <w:r>
              <w:rPr>
                <w:spacing w:val="-2"/>
                <w:sz w:val="18"/>
              </w:rPr>
              <w:t>21541</w:t>
            </w:r>
          </w:p>
        </w:tc>
        <w:tc>
          <w:tcPr>
            <w:tcW w:w="2520" w:type="dxa"/>
          </w:tcPr>
          <w:p>
            <w:pPr>
              <w:pStyle w:val="TableParagraph"/>
              <w:rPr>
                <w:sz w:val="18"/>
              </w:rPr>
            </w:pPr>
            <w:r>
              <w:rPr>
                <w:sz w:val="18"/>
              </w:rPr>
              <w:t>SRS</w:t>
            </w:r>
            <w:r>
              <w:rPr>
                <w:spacing w:val="-5"/>
                <w:sz w:val="18"/>
              </w:rPr>
              <w:t> </w:t>
            </w:r>
            <w:r>
              <w:rPr>
                <w:spacing w:val="-2"/>
                <w:sz w:val="18"/>
              </w:rPr>
              <w:t>Configuration</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ind w:left="109" w:right="259"/>
              <w:rPr>
                <w:sz w:val="18"/>
              </w:rPr>
            </w:pPr>
            <w:r>
              <w:rPr>
                <w:spacing w:val="-2"/>
                <w:sz w:val="18"/>
              </w:rPr>
              <w:t>OCTET STRING</w:t>
            </w:r>
          </w:p>
        </w:tc>
        <w:tc>
          <w:tcPr>
            <w:tcW w:w="2705" w:type="dxa"/>
          </w:tcPr>
          <w:p>
            <w:pPr>
              <w:pStyle w:val="TableParagraph"/>
              <w:ind w:left="110"/>
              <w:rPr>
                <w:i/>
                <w:sz w:val="18"/>
              </w:rPr>
            </w:pPr>
            <w:r>
              <w:rPr>
                <w:i/>
                <w:sz w:val="18"/>
              </w:rPr>
              <w:t>SRS-Config</w:t>
            </w:r>
            <w:r>
              <w:rPr>
                <w:i/>
                <w:spacing w:val="-6"/>
                <w:sz w:val="18"/>
              </w:rPr>
              <w:t> </w:t>
            </w:r>
            <w:r>
              <w:rPr>
                <w:i/>
                <w:sz w:val="18"/>
              </w:rPr>
              <w:t>IE</w:t>
            </w:r>
            <w:r>
              <w:rPr>
                <w:i/>
                <w:spacing w:val="-7"/>
                <w:sz w:val="18"/>
              </w:rPr>
              <w:t> </w:t>
            </w:r>
            <w:r>
              <w:rPr>
                <w:i/>
                <w:sz w:val="18"/>
              </w:rPr>
              <w:t>defined</w:t>
            </w:r>
            <w:r>
              <w:rPr>
                <w:i/>
                <w:spacing w:val="-5"/>
                <w:sz w:val="18"/>
              </w:rPr>
              <w:t> </w:t>
            </w:r>
            <w:r>
              <w:rPr>
                <w:i/>
                <w:sz w:val="18"/>
              </w:rPr>
              <w:t>in</w:t>
            </w:r>
            <w:r>
              <w:rPr>
                <w:i/>
                <w:spacing w:val="-3"/>
                <w:sz w:val="18"/>
              </w:rPr>
              <w:t> </w:t>
            </w:r>
            <w:r>
              <w:rPr>
                <w:i/>
                <w:spacing w:val="-5"/>
                <w:sz w:val="18"/>
              </w:rPr>
              <w:t>TS</w:t>
            </w:r>
          </w:p>
          <w:p>
            <w:pPr>
              <w:pStyle w:val="TableParagraph"/>
              <w:spacing w:line="187" w:lineRule="exact"/>
              <w:ind w:left="110"/>
              <w:rPr>
                <w:i/>
                <w:sz w:val="18"/>
              </w:rPr>
            </w:pPr>
            <w:r>
              <w:rPr>
                <w:i/>
                <w:sz w:val="18"/>
              </w:rPr>
              <w:t>38.331</w:t>
            </w:r>
            <w:r>
              <w:rPr>
                <w:i/>
                <w:spacing w:val="-8"/>
                <w:sz w:val="18"/>
              </w:rPr>
              <w:t> </w:t>
            </w:r>
            <w:r>
              <w:rPr>
                <w:i/>
                <w:spacing w:val="-2"/>
                <w:sz w:val="18"/>
              </w:rPr>
              <w:t>[22].</w:t>
            </w:r>
          </w:p>
        </w:tc>
      </w:tr>
      <w:tr>
        <w:trPr>
          <w:trHeight w:val="414" w:hRule="atLeast"/>
        </w:trPr>
        <w:tc>
          <w:tcPr>
            <w:tcW w:w="1164" w:type="dxa"/>
          </w:tcPr>
          <w:p>
            <w:pPr>
              <w:pStyle w:val="TableParagraph"/>
              <w:spacing w:line="240" w:lineRule="auto" w:before="1"/>
              <w:ind w:left="88" w:right="76"/>
              <w:jc w:val="center"/>
              <w:rPr>
                <w:sz w:val="18"/>
              </w:rPr>
            </w:pPr>
            <w:r>
              <w:rPr>
                <w:spacing w:val="-2"/>
                <w:sz w:val="18"/>
              </w:rPr>
              <w:t>21600</w:t>
            </w:r>
          </w:p>
        </w:tc>
        <w:tc>
          <w:tcPr>
            <w:tcW w:w="2520" w:type="dxa"/>
          </w:tcPr>
          <w:p>
            <w:pPr>
              <w:pStyle w:val="TableParagraph"/>
              <w:tabs>
                <w:tab w:pos="1312" w:val="left" w:leader="none"/>
              </w:tabs>
              <w:ind w:right="95"/>
              <w:rPr>
                <w:sz w:val="18"/>
              </w:rPr>
            </w:pPr>
            <w:r>
              <w:rPr>
                <w:spacing w:val="-4"/>
                <w:sz w:val="18"/>
              </w:rPr>
              <w:t>CSI</w:t>
            </w:r>
            <w:r>
              <w:rPr>
                <w:sz w:val="18"/>
              </w:rPr>
              <w:tab/>
            </w:r>
            <w:r>
              <w:rPr>
                <w:spacing w:val="-2"/>
                <w:sz w:val="18"/>
              </w:rPr>
              <w:t>Measurement Configuration</w:t>
            </w:r>
          </w:p>
        </w:tc>
        <w:tc>
          <w:tcPr>
            <w:tcW w:w="1440" w:type="dxa"/>
          </w:tcPr>
          <w:p>
            <w:pPr>
              <w:pStyle w:val="TableParagraph"/>
              <w:spacing w:line="240" w:lineRule="auto" w:before="1"/>
              <w:rPr>
                <w:sz w:val="18"/>
              </w:rPr>
            </w:pPr>
            <w:r>
              <w:rPr>
                <w:spacing w:val="-2"/>
                <w:sz w:val="18"/>
              </w:rPr>
              <w:t>ELEMENT</w:t>
            </w:r>
          </w:p>
        </w:tc>
        <w:tc>
          <w:tcPr>
            <w:tcW w:w="825" w:type="dxa"/>
          </w:tcPr>
          <w:p>
            <w:pPr>
              <w:pStyle w:val="TableParagraph"/>
              <w:spacing w:line="240" w:lineRule="auto" w:before="1"/>
              <w:ind w:left="8"/>
              <w:jc w:val="center"/>
              <w:rPr>
                <w:sz w:val="18"/>
              </w:rPr>
            </w:pPr>
            <w:r>
              <w:rPr>
                <w:spacing w:val="-2"/>
                <w:sz w:val="18"/>
              </w:rPr>
              <w:t>FALSE</w:t>
            </w:r>
          </w:p>
        </w:tc>
        <w:tc>
          <w:tcPr>
            <w:tcW w:w="1066" w:type="dxa"/>
          </w:tcPr>
          <w:p>
            <w:pPr>
              <w:pStyle w:val="TableParagraph"/>
              <w:ind w:left="109" w:right="259"/>
              <w:rPr>
                <w:sz w:val="18"/>
              </w:rPr>
            </w:pPr>
            <w:r>
              <w:rPr>
                <w:spacing w:val="-2"/>
                <w:sz w:val="18"/>
              </w:rPr>
              <w:t>OCTET STRING</w:t>
            </w:r>
          </w:p>
        </w:tc>
        <w:tc>
          <w:tcPr>
            <w:tcW w:w="2705" w:type="dxa"/>
          </w:tcPr>
          <w:p>
            <w:pPr>
              <w:pStyle w:val="TableParagraph"/>
              <w:ind w:left="110" w:right="143"/>
              <w:rPr>
                <w:sz w:val="18"/>
              </w:rPr>
            </w:pPr>
            <w:r>
              <w:rPr>
                <w:i/>
                <w:sz w:val="18"/>
              </w:rPr>
              <w:t>CSI-MeasConfig</w:t>
            </w:r>
            <w:r>
              <w:rPr>
                <w:i/>
                <w:spacing w:val="-13"/>
                <w:sz w:val="18"/>
              </w:rPr>
              <w:t> </w:t>
            </w:r>
            <w:r>
              <w:rPr>
                <w:sz w:val="18"/>
              </w:rPr>
              <w:t>IE</w:t>
            </w:r>
            <w:r>
              <w:rPr>
                <w:spacing w:val="-12"/>
                <w:sz w:val="18"/>
              </w:rPr>
              <w:t> </w:t>
            </w:r>
            <w:r>
              <w:rPr>
                <w:sz w:val="18"/>
              </w:rPr>
              <w:t>defined</w:t>
            </w:r>
            <w:r>
              <w:rPr>
                <w:spacing w:val="-13"/>
                <w:sz w:val="18"/>
              </w:rPr>
              <w:t> </w:t>
            </w:r>
            <w:r>
              <w:rPr>
                <w:sz w:val="18"/>
              </w:rPr>
              <w:t>in TS 38.331 [22]</w:t>
            </w:r>
          </w:p>
        </w:tc>
      </w:tr>
      <w:tr>
        <w:trPr>
          <w:trHeight w:val="414" w:hRule="atLeast"/>
        </w:trPr>
        <w:tc>
          <w:tcPr>
            <w:tcW w:w="1164" w:type="dxa"/>
          </w:tcPr>
          <w:p>
            <w:pPr>
              <w:pStyle w:val="TableParagraph"/>
              <w:ind w:left="88" w:right="76"/>
              <w:jc w:val="center"/>
              <w:rPr>
                <w:sz w:val="18"/>
              </w:rPr>
            </w:pPr>
            <w:r>
              <w:rPr>
                <w:spacing w:val="-2"/>
                <w:sz w:val="18"/>
              </w:rPr>
              <w:t>21601</w:t>
            </w:r>
          </w:p>
        </w:tc>
        <w:tc>
          <w:tcPr>
            <w:tcW w:w="2520" w:type="dxa"/>
          </w:tcPr>
          <w:p>
            <w:pPr>
              <w:pStyle w:val="TableParagraph"/>
              <w:tabs>
                <w:tab w:pos="2072" w:val="left" w:leader="none"/>
              </w:tabs>
              <w:spacing w:line="208" w:lineRule="exact"/>
              <w:ind w:right="95"/>
              <w:rPr>
                <w:sz w:val="18"/>
              </w:rPr>
            </w:pPr>
            <w:r>
              <w:rPr>
                <w:spacing w:val="-2"/>
                <w:sz w:val="18"/>
              </w:rPr>
              <w:t>Measurement</w:t>
            </w:r>
            <w:r>
              <w:rPr>
                <w:sz w:val="18"/>
              </w:rPr>
              <w:tab/>
            </w:r>
            <w:r>
              <w:rPr>
                <w:spacing w:val="-4"/>
                <w:sz w:val="18"/>
              </w:rPr>
              <w:t>Gap </w:t>
            </w:r>
            <w:r>
              <w:rPr>
                <w:spacing w:val="-2"/>
                <w:sz w:val="18"/>
              </w:rPr>
              <w:t>Configuration</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spacing w:line="208" w:lineRule="exact"/>
              <w:ind w:left="109" w:right="259"/>
              <w:rPr>
                <w:sz w:val="18"/>
              </w:rPr>
            </w:pPr>
            <w:r>
              <w:rPr>
                <w:spacing w:val="-2"/>
                <w:sz w:val="18"/>
              </w:rPr>
              <w:t>OCTET STRING</w:t>
            </w:r>
          </w:p>
        </w:tc>
        <w:tc>
          <w:tcPr>
            <w:tcW w:w="2705" w:type="dxa"/>
          </w:tcPr>
          <w:p>
            <w:pPr>
              <w:pStyle w:val="TableParagraph"/>
              <w:spacing w:line="208" w:lineRule="exact"/>
              <w:ind w:left="110" w:right="143"/>
              <w:rPr>
                <w:sz w:val="18"/>
              </w:rPr>
            </w:pPr>
            <w:r>
              <w:rPr>
                <w:i/>
                <w:sz w:val="18"/>
              </w:rPr>
              <w:t>MeasGapConfig</w:t>
            </w:r>
            <w:r>
              <w:rPr>
                <w:i/>
                <w:spacing w:val="-12"/>
                <w:sz w:val="18"/>
              </w:rPr>
              <w:t> </w:t>
            </w:r>
            <w:r>
              <w:rPr>
                <w:sz w:val="18"/>
              </w:rPr>
              <w:t>IE</w:t>
            </w:r>
            <w:r>
              <w:rPr>
                <w:spacing w:val="-13"/>
                <w:sz w:val="18"/>
              </w:rPr>
              <w:t> </w:t>
            </w:r>
            <w:r>
              <w:rPr>
                <w:sz w:val="18"/>
              </w:rPr>
              <w:t>defined</w:t>
            </w:r>
            <w:r>
              <w:rPr>
                <w:spacing w:val="-12"/>
                <w:sz w:val="18"/>
              </w:rPr>
              <w:t> </w:t>
            </w:r>
            <w:r>
              <w:rPr>
                <w:sz w:val="18"/>
              </w:rPr>
              <w:t>in TS 38.331 [22]</w:t>
            </w:r>
          </w:p>
        </w:tc>
      </w:tr>
      <w:tr>
        <w:trPr>
          <w:trHeight w:val="411" w:hRule="atLeast"/>
        </w:trPr>
        <w:tc>
          <w:tcPr>
            <w:tcW w:w="1164" w:type="dxa"/>
          </w:tcPr>
          <w:p>
            <w:pPr>
              <w:pStyle w:val="TableParagraph"/>
              <w:spacing w:line="205" w:lineRule="exact"/>
              <w:ind w:left="88" w:right="76"/>
              <w:jc w:val="center"/>
              <w:rPr>
                <w:sz w:val="18"/>
              </w:rPr>
            </w:pPr>
            <w:r>
              <w:rPr>
                <w:spacing w:val="-2"/>
                <w:sz w:val="18"/>
              </w:rPr>
              <w:t>21602</w:t>
            </w:r>
          </w:p>
        </w:tc>
        <w:tc>
          <w:tcPr>
            <w:tcW w:w="2520" w:type="dxa"/>
          </w:tcPr>
          <w:p>
            <w:pPr>
              <w:pStyle w:val="TableParagraph"/>
              <w:spacing w:line="205" w:lineRule="exact"/>
              <w:rPr>
                <w:sz w:val="18"/>
              </w:rPr>
            </w:pPr>
            <w:r>
              <w:rPr>
                <w:sz w:val="18"/>
              </w:rPr>
              <w:t>List</w:t>
            </w:r>
            <w:r>
              <w:rPr>
                <w:spacing w:val="-4"/>
                <w:sz w:val="18"/>
              </w:rPr>
              <w:t> </w:t>
            </w:r>
            <w:r>
              <w:rPr>
                <w:sz w:val="18"/>
              </w:rPr>
              <w:t>of BWP </w:t>
            </w:r>
            <w:r>
              <w:rPr>
                <w:spacing w:val="-2"/>
                <w:sz w:val="18"/>
              </w:rPr>
              <w:t>Downlink</w:t>
            </w:r>
          </w:p>
        </w:tc>
        <w:tc>
          <w:tcPr>
            <w:tcW w:w="1440" w:type="dxa"/>
          </w:tcPr>
          <w:p>
            <w:pPr>
              <w:pStyle w:val="TableParagraph"/>
              <w:spacing w:line="205" w:lineRule="exact"/>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ind w:left="110" w:right="143"/>
              <w:rPr>
                <w:sz w:val="18"/>
              </w:rPr>
            </w:pPr>
            <w:r>
              <w:rPr>
                <w:sz w:val="18"/>
              </w:rPr>
              <w:t>The list of all DL BWPs assigned</w:t>
            </w:r>
            <w:r>
              <w:rPr>
                <w:spacing w:val="-10"/>
                <w:sz w:val="18"/>
              </w:rPr>
              <w:t> </w:t>
            </w:r>
            <w:r>
              <w:rPr>
                <w:sz w:val="18"/>
              </w:rPr>
              <w:t>to</w:t>
            </w:r>
            <w:r>
              <w:rPr>
                <w:spacing w:val="-11"/>
                <w:sz w:val="18"/>
              </w:rPr>
              <w:t> </w:t>
            </w:r>
            <w:r>
              <w:rPr>
                <w:sz w:val="18"/>
              </w:rPr>
              <w:t>a</w:t>
            </w:r>
            <w:r>
              <w:rPr>
                <w:spacing w:val="-10"/>
                <w:sz w:val="18"/>
              </w:rPr>
              <w:t> </w:t>
            </w:r>
            <w:r>
              <w:rPr>
                <w:sz w:val="18"/>
              </w:rPr>
              <w:t>specific</w:t>
            </w:r>
            <w:r>
              <w:rPr>
                <w:spacing w:val="-9"/>
                <w:sz w:val="18"/>
              </w:rPr>
              <w:t> </w:t>
            </w:r>
            <w:r>
              <w:rPr>
                <w:sz w:val="18"/>
              </w:rPr>
              <w:t>UE</w:t>
            </w:r>
          </w:p>
        </w:tc>
      </w:tr>
      <w:tr>
        <w:trPr>
          <w:trHeight w:val="413" w:hRule="atLeast"/>
        </w:trPr>
        <w:tc>
          <w:tcPr>
            <w:tcW w:w="1164" w:type="dxa"/>
          </w:tcPr>
          <w:p>
            <w:pPr>
              <w:pStyle w:val="TableParagraph"/>
              <w:spacing w:line="240" w:lineRule="auto"/>
              <w:ind w:left="88" w:right="76"/>
              <w:jc w:val="center"/>
              <w:rPr>
                <w:sz w:val="18"/>
              </w:rPr>
            </w:pPr>
            <w:r>
              <w:rPr>
                <w:spacing w:val="-2"/>
                <w:sz w:val="18"/>
              </w:rPr>
              <w:t>21603</w:t>
            </w:r>
          </w:p>
        </w:tc>
        <w:tc>
          <w:tcPr>
            <w:tcW w:w="2520" w:type="dxa"/>
          </w:tcPr>
          <w:p>
            <w:pPr>
              <w:pStyle w:val="TableParagraph"/>
              <w:spacing w:line="240" w:lineRule="auto"/>
              <w:rPr>
                <w:sz w:val="18"/>
              </w:rPr>
            </w:pPr>
            <w:r>
              <w:rPr>
                <w:sz w:val="18"/>
              </w:rPr>
              <w:t>&gt;BWP</w:t>
            </w:r>
            <w:r>
              <w:rPr>
                <w:spacing w:val="-7"/>
                <w:sz w:val="18"/>
              </w:rPr>
              <w:t> </w:t>
            </w:r>
            <w:r>
              <w:rPr>
                <w:sz w:val="18"/>
              </w:rPr>
              <w:t>Downlink</w:t>
            </w:r>
            <w:r>
              <w:rPr>
                <w:spacing w:val="-7"/>
                <w:sz w:val="18"/>
              </w:rPr>
              <w:t> </w:t>
            </w:r>
            <w:r>
              <w:rPr>
                <w:spacing w:val="-4"/>
                <w:sz w:val="18"/>
              </w:rPr>
              <w:t>Item</w:t>
            </w:r>
          </w:p>
        </w:tc>
        <w:tc>
          <w:tcPr>
            <w:tcW w:w="1440" w:type="dxa"/>
          </w:tcPr>
          <w:p>
            <w:pPr>
              <w:pStyle w:val="TableParagraph"/>
              <w:spacing w:line="240" w:lineRule="auto"/>
              <w:rPr>
                <w:sz w:val="18"/>
              </w:rPr>
            </w:pPr>
            <w:r>
              <w:rPr>
                <w:spacing w:val="-2"/>
                <w:sz w:val="18"/>
              </w:rPr>
              <w:t>STRUCTURE</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07" w:lineRule="exact"/>
              <w:ind w:left="110"/>
              <w:rPr>
                <w:sz w:val="18"/>
              </w:rPr>
            </w:pPr>
            <w:r>
              <w:rPr>
                <w:i/>
                <w:sz w:val="18"/>
              </w:rPr>
              <w:t>BWP-Downlink</w:t>
            </w:r>
            <w:r>
              <w:rPr>
                <w:i/>
                <w:spacing w:val="-4"/>
                <w:sz w:val="18"/>
              </w:rPr>
              <w:t> </w:t>
            </w:r>
            <w:r>
              <w:rPr>
                <w:sz w:val="18"/>
              </w:rPr>
              <w:t>IE</w:t>
            </w:r>
            <w:r>
              <w:rPr>
                <w:spacing w:val="-6"/>
                <w:sz w:val="18"/>
              </w:rPr>
              <w:t> </w:t>
            </w:r>
            <w:r>
              <w:rPr>
                <w:sz w:val="18"/>
              </w:rPr>
              <w:t>in</w:t>
            </w:r>
            <w:r>
              <w:rPr>
                <w:spacing w:val="-4"/>
                <w:sz w:val="18"/>
              </w:rPr>
              <w:t> </w:t>
            </w:r>
            <w:r>
              <w:rPr>
                <w:spacing w:val="-5"/>
                <w:sz w:val="18"/>
              </w:rPr>
              <w:t>TS</w:t>
            </w:r>
          </w:p>
          <w:p>
            <w:pPr>
              <w:pStyle w:val="TableParagraph"/>
              <w:spacing w:line="187" w:lineRule="exact"/>
              <w:ind w:left="110"/>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ind w:left="88" w:right="76"/>
              <w:jc w:val="center"/>
              <w:rPr>
                <w:sz w:val="18"/>
              </w:rPr>
            </w:pPr>
            <w:r>
              <w:rPr>
                <w:spacing w:val="-2"/>
                <w:sz w:val="18"/>
              </w:rPr>
              <w:t>21604</w:t>
            </w:r>
          </w:p>
        </w:tc>
        <w:tc>
          <w:tcPr>
            <w:tcW w:w="2520" w:type="dxa"/>
          </w:tcPr>
          <w:p>
            <w:pPr>
              <w:pStyle w:val="TableParagraph"/>
              <w:rPr>
                <w:sz w:val="18"/>
              </w:rPr>
            </w:pPr>
            <w:r>
              <w:rPr>
                <w:sz w:val="18"/>
              </w:rPr>
              <w:t>&gt;&gt;BWP </w:t>
            </w:r>
            <w:r>
              <w:rPr>
                <w:spacing w:val="-5"/>
                <w:sz w:val="18"/>
              </w:rPr>
              <w:t>ID</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ind w:left="109"/>
              <w:rPr>
                <w:sz w:val="18"/>
              </w:rPr>
            </w:pPr>
            <w:r>
              <w:rPr>
                <w:i/>
                <w:sz w:val="18"/>
              </w:rPr>
              <w:t>BWP-Id</w:t>
            </w:r>
            <w:r>
              <w:rPr>
                <w:i/>
                <w:spacing w:val="1"/>
                <w:sz w:val="18"/>
              </w:rPr>
              <w:t> </w:t>
            </w:r>
            <w:r>
              <w:rPr>
                <w:spacing w:val="-5"/>
                <w:sz w:val="18"/>
              </w:rPr>
              <w:t>IE</w:t>
            </w:r>
          </w:p>
          <w:p>
            <w:pPr>
              <w:pStyle w:val="TableParagraph"/>
              <w:spacing w:line="240" w:lineRule="auto" w:before="2"/>
              <w:ind w:left="109" w:right="388"/>
              <w:rPr>
                <w:sz w:val="18"/>
              </w:rPr>
            </w:pPr>
            <w:r>
              <w:rPr>
                <w:sz w:val="18"/>
              </w:rPr>
              <w:t>in TS </w:t>
            </w:r>
            <w:r>
              <w:rPr>
                <w:spacing w:val="-2"/>
                <w:sz w:val="18"/>
              </w:rPr>
              <w:t>38.331</w:t>
            </w:r>
          </w:p>
          <w:p>
            <w:pPr>
              <w:pStyle w:val="TableParagraph"/>
              <w:spacing w:line="186" w:lineRule="exact"/>
              <w:ind w:left="109"/>
              <w:rPr>
                <w:sz w:val="18"/>
              </w:rPr>
            </w:pPr>
            <w:r>
              <w:rPr>
                <w:spacing w:val="-4"/>
                <w:sz w:val="18"/>
              </w:rPr>
              <w:t>[22]</w:t>
            </w:r>
          </w:p>
        </w:tc>
        <w:tc>
          <w:tcPr>
            <w:tcW w:w="2705" w:type="dxa"/>
          </w:tcPr>
          <w:p>
            <w:pPr>
              <w:pStyle w:val="TableParagraph"/>
              <w:spacing w:line="240" w:lineRule="auto"/>
              <w:ind w:left="110"/>
              <w:rPr>
                <w:sz w:val="18"/>
              </w:rPr>
            </w:pPr>
            <w:r>
              <w:rPr>
                <w:sz w:val="18"/>
              </w:rPr>
              <w:t>value</w:t>
            </w:r>
            <w:r>
              <w:rPr>
                <w:spacing w:val="-8"/>
                <w:sz w:val="18"/>
              </w:rPr>
              <w:t> </w:t>
            </w:r>
            <w:r>
              <w:rPr>
                <w:sz w:val="18"/>
              </w:rPr>
              <w:t>of</w:t>
            </w:r>
            <w:r>
              <w:rPr>
                <w:spacing w:val="-9"/>
                <w:sz w:val="18"/>
              </w:rPr>
              <w:t> </w:t>
            </w:r>
            <w:r>
              <w:rPr>
                <w:sz w:val="18"/>
              </w:rPr>
              <w:t>0</w:t>
            </w:r>
            <w:r>
              <w:rPr>
                <w:spacing w:val="-8"/>
                <w:sz w:val="18"/>
              </w:rPr>
              <w:t> </w:t>
            </w:r>
            <w:r>
              <w:rPr>
                <w:sz w:val="18"/>
              </w:rPr>
              <w:t>represents</w:t>
            </w:r>
            <w:r>
              <w:rPr>
                <w:spacing w:val="-7"/>
                <w:sz w:val="18"/>
              </w:rPr>
              <w:t> </w:t>
            </w:r>
            <w:r>
              <w:rPr>
                <w:sz w:val="18"/>
              </w:rPr>
              <w:t>the</w:t>
            </w:r>
            <w:r>
              <w:rPr>
                <w:spacing w:val="-9"/>
                <w:sz w:val="18"/>
              </w:rPr>
              <w:t> </w:t>
            </w:r>
            <w:r>
              <w:rPr>
                <w:sz w:val="18"/>
              </w:rPr>
              <w:t>DL Initial BWP</w:t>
            </w:r>
          </w:p>
        </w:tc>
      </w:tr>
      <w:tr>
        <w:trPr>
          <w:trHeight w:val="415" w:hRule="atLeast"/>
        </w:trPr>
        <w:tc>
          <w:tcPr>
            <w:tcW w:w="1164" w:type="dxa"/>
          </w:tcPr>
          <w:p>
            <w:pPr>
              <w:pStyle w:val="TableParagraph"/>
              <w:ind w:left="88" w:right="76"/>
              <w:jc w:val="center"/>
              <w:rPr>
                <w:sz w:val="18"/>
              </w:rPr>
            </w:pPr>
            <w:r>
              <w:rPr>
                <w:spacing w:val="-2"/>
                <w:sz w:val="18"/>
              </w:rPr>
              <w:t>21605</w:t>
            </w:r>
          </w:p>
        </w:tc>
        <w:tc>
          <w:tcPr>
            <w:tcW w:w="2520" w:type="dxa"/>
          </w:tcPr>
          <w:p>
            <w:pPr>
              <w:pStyle w:val="TableParagraph"/>
              <w:rPr>
                <w:sz w:val="18"/>
              </w:rPr>
            </w:pPr>
            <w:r>
              <w:rPr>
                <w:sz w:val="18"/>
              </w:rPr>
              <w:t>&gt;&gt;BWP</w:t>
            </w:r>
            <w:r>
              <w:rPr>
                <w:spacing w:val="-3"/>
                <w:sz w:val="18"/>
              </w:rPr>
              <w:t> </w:t>
            </w:r>
            <w:r>
              <w:rPr>
                <w:sz w:val="18"/>
              </w:rPr>
              <w:t>Downlink</w:t>
            </w:r>
            <w:r>
              <w:rPr>
                <w:spacing w:val="-4"/>
                <w:sz w:val="18"/>
              </w:rPr>
              <w:t> </w:t>
            </w:r>
            <w:r>
              <w:rPr>
                <w:spacing w:val="-2"/>
                <w:sz w:val="18"/>
              </w:rPr>
              <w:t>Common</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spacing w:line="210" w:lineRule="exact"/>
              <w:ind w:left="109" w:right="259"/>
              <w:rPr>
                <w:sz w:val="18"/>
              </w:rPr>
            </w:pPr>
            <w:r>
              <w:rPr>
                <w:spacing w:val="-2"/>
                <w:sz w:val="18"/>
              </w:rPr>
              <w:t>OCTET STRING</w:t>
            </w:r>
          </w:p>
        </w:tc>
        <w:tc>
          <w:tcPr>
            <w:tcW w:w="2705" w:type="dxa"/>
          </w:tcPr>
          <w:p>
            <w:pPr>
              <w:pStyle w:val="TableParagraph"/>
              <w:spacing w:line="210" w:lineRule="exact"/>
              <w:ind w:left="110" w:right="143"/>
              <w:rPr>
                <w:sz w:val="18"/>
              </w:rPr>
            </w:pPr>
            <w:r>
              <w:rPr>
                <w:i/>
                <w:sz w:val="18"/>
              </w:rPr>
              <w:t>BWP-DownlinkCommon</w:t>
            </w:r>
            <w:r>
              <w:rPr>
                <w:i/>
                <w:spacing w:val="-15"/>
                <w:sz w:val="18"/>
              </w:rPr>
              <w:t> </w:t>
            </w:r>
            <w:r>
              <w:rPr>
                <w:sz w:val="18"/>
              </w:rPr>
              <w:t>IE</w:t>
            </w:r>
            <w:r>
              <w:rPr>
                <w:spacing w:val="-12"/>
                <w:sz w:val="18"/>
              </w:rPr>
              <w:t> </w:t>
            </w:r>
            <w:r>
              <w:rPr>
                <w:sz w:val="18"/>
              </w:rPr>
              <w:t>in TS 38.331 [22]</w:t>
            </w:r>
          </w:p>
        </w:tc>
      </w:tr>
      <w:tr>
        <w:trPr>
          <w:trHeight w:val="409" w:hRule="atLeast"/>
        </w:trPr>
        <w:tc>
          <w:tcPr>
            <w:tcW w:w="1164" w:type="dxa"/>
          </w:tcPr>
          <w:p>
            <w:pPr>
              <w:pStyle w:val="TableParagraph"/>
              <w:spacing w:line="201" w:lineRule="exact"/>
              <w:ind w:left="88" w:right="76"/>
              <w:jc w:val="center"/>
              <w:rPr>
                <w:sz w:val="18"/>
              </w:rPr>
            </w:pPr>
            <w:r>
              <w:rPr>
                <w:spacing w:val="-2"/>
                <w:sz w:val="18"/>
              </w:rPr>
              <w:t>21606</w:t>
            </w:r>
          </w:p>
        </w:tc>
        <w:tc>
          <w:tcPr>
            <w:tcW w:w="2520" w:type="dxa"/>
          </w:tcPr>
          <w:p>
            <w:pPr>
              <w:pStyle w:val="TableParagraph"/>
              <w:spacing w:line="201" w:lineRule="exact"/>
              <w:rPr>
                <w:sz w:val="18"/>
              </w:rPr>
            </w:pPr>
            <w:r>
              <w:rPr>
                <w:sz w:val="18"/>
              </w:rPr>
              <w:t>&gt;&gt;BWP</w:t>
            </w:r>
            <w:r>
              <w:rPr>
                <w:spacing w:val="-3"/>
                <w:sz w:val="18"/>
              </w:rPr>
              <w:t> </w:t>
            </w:r>
            <w:r>
              <w:rPr>
                <w:sz w:val="18"/>
              </w:rPr>
              <w:t>Downlink</w:t>
            </w:r>
            <w:r>
              <w:rPr>
                <w:spacing w:val="-4"/>
                <w:sz w:val="18"/>
              </w:rPr>
              <w:t> </w:t>
            </w:r>
            <w:r>
              <w:rPr>
                <w:spacing w:val="-2"/>
                <w:sz w:val="18"/>
              </w:rPr>
              <w:t>Dedicated</w:t>
            </w:r>
          </w:p>
        </w:tc>
        <w:tc>
          <w:tcPr>
            <w:tcW w:w="1440" w:type="dxa"/>
          </w:tcPr>
          <w:p>
            <w:pPr>
              <w:pStyle w:val="TableParagraph"/>
              <w:spacing w:line="201" w:lineRule="exact"/>
              <w:rPr>
                <w:sz w:val="18"/>
              </w:rPr>
            </w:pPr>
            <w:r>
              <w:rPr>
                <w:spacing w:val="-2"/>
                <w:sz w:val="18"/>
              </w:rPr>
              <w:t>ELEMENT</w:t>
            </w:r>
          </w:p>
        </w:tc>
        <w:tc>
          <w:tcPr>
            <w:tcW w:w="825" w:type="dxa"/>
          </w:tcPr>
          <w:p>
            <w:pPr>
              <w:pStyle w:val="TableParagraph"/>
              <w:spacing w:line="201" w:lineRule="exact"/>
              <w:ind w:left="8"/>
              <w:jc w:val="center"/>
              <w:rPr>
                <w:sz w:val="18"/>
              </w:rPr>
            </w:pPr>
            <w:r>
              <w:rPr>
                <w:spacing w:val="-2"/>
                <w:sz w:val="18"/>
              </w:rPr>
              <w:t>FALSE</w:t>
            </w:r>
          </w:p>
        </w:tc>
        <w:tc>
          <w:tcPr>
            <w:tcW w:w="1066" w:type="dxa"/>
          </w:tcPr>
          <w:p>
            <w:pPr>
              <w:pStyle w:val="TableParagraph"/>
              <w:spacing w:line="201" w:lineRule="exact"/>
              <w:ind w:left="109"/>
              <w:rPr>
                <w:sz w:val="18"/>
              </w:rPr>
            </w:pPr>
            <w:r>
              <w:rPr>
                <w:spacing w:val="-2"/>
                <w:sz w:val="18"/>
              </w:rPr>
              <w:t>OCTET</w:t>
            </w:r>
          </w:p>
          <w:p>
            <w:pPr>
              <w:pStyle w:val="TableParagraph"/>
              <w:spacing w:line="189" w:lineRule="exact"/>
              <w:ind w:left="109"/>
              <w:rPr>
                <w:sz w:val="18"/>
              </w:rPr>
            </w:pPr>
            <w:r>
              <w:rPr>
                <w:spacing w:val="-2"/>
                <w:sz w:val="18"/>
              </w:rPr>
              <w:t>STRING</w:t>
            </w:r>
          </w:p>
        </w:tc>
        <w:tc>
          <w:tcPr>
            <w:tcW w:w="2705" w:type="dxa"/>
          </w:tcPr>
          <w:p>
            <w:pPr>
              <w:pStyle w:val="TableParagraph"/>
              <w:spacing w:line="201" w:lineRule="exact"/>
              <w:ind w:left="110"/>
              <w:rPr>
                <w:sz w:val="18"/>
              </w:rPr>
            </w:pPr>
            <w:r>
              <w:rPr>
                <w:i/>
                <w:spacing w:val="-2"/>
                <w:sz w:val="18"/>
              </w:rPr>
              <w:t>BWP-DownlinkDedicated</w:t>
            </w:r>
            <w:r>
              <w:rPr>
                <w:i/>
                <w:spacing w:val="12"/>
                <w:sz w:val="18"/>
              </w:rPr>
              <w:t> </w:t>
            </w:r>
            <w:r>
              <w:rPr>
                <w:spacing w:val="-2"/>
                <w:sz w:val="18"/>
              </w:rPr>
              <w:t>IE</w:t>
            </w:r>
            <w:r>
              <w:rPr>
                <w:spacing w:val="7"/>
                <w:sz w:val="18"/>
              </w:rPr>
              <w:t> </w:t>
            </w:r>
            <w:r>
              <w:rPr>
                <w:spacing w:val="-5"/>
                <w:sz w:val="18"/>
              </w:rPr>
              <w:t>in</w:t>
            </w:r>
          </w:p>
          <w:p>
            <w:pPr>
              <w:pStyle w:val="TableParagraph"/>
              <w:spacing w:line="189" w:lineRule="exact"/>
              <w:ind w:left="110"/>
              <w:rPr>
                <w:sz w:val="18"/>
              </w:rPr>
            </w:pPr>
            <w:r>
              <w:rPr>
                <w:sz w:val="18"/>
              </w:rPr>
              <w:t>TS</w:t>
            </w:r>
            <w:r>
              <w:rPr>
                <w:spacing w:val="-5"/>
                <w:sz w:val="18"/>
              </w:rPr>
              <w:t> </w:t>
            </w:r>
            <w:r>
              <w:rPr>
                <w:sz w:val="18"/>
              </w:rPr>
              <w:t>38.331</w:t>
            </w:r>
            <w:r>
              <w:rPr>
                <w:spacing w:val="-3"/>
                <w:sz w:val="18"/>
              </w:rPr>
              <w:t> </w:t>
            </w:r>
            <w:r>
              <w:rPr>
                <w:spacing w:val="-4"/>
                <w:sz w:val="18"/>
              </w:rPr>
              <w:t>[22]</w:t>
            </w:r>
          </w:p>
        </w:tc>
      </w:tr>
      <w:tr>
        <w:trPr>
          <w:trHeight w:val="412" w:hRule="atLeast"/>
        </w:trPr>
        <w:tc>
          <w:tcPr>
            <w:tcW w:w="1164" w:type="dxa"/>
          </w:tcPr>
          <w:p>
            <w:pPr>
              <w:pStyle w:val="TableParagraph"/>
              <w:ind w:left="88" w:right="76"/>
              <w:jc w:val="center"/>
              <w:rPr>
                <w:sz w:val="18"/>
              </w:rPr>
            </w:pPr>
            <w:r>
              <w:rPr>
                <w:spacing w:val="-2"/>
                <w:sz w:val="18"/>
              </w:rPr>
              <w:t>21607</w:t>
            </w:r>
          </w:p>
        </w:tc>
        <w:tc>
          <w:tcPr>
            <w:tcW w:w="2520" w:type="dxa"/>
          </w:tcPr>
          <w:p>
            <w:pPr>
              <w:pStyle w:val="TableParagraph"/>
              <w:rPr>
                <w:sz w:val="18"/>
              </w:rPr>
            </w:pPr>
            <w:r>
              <w:rPr>
                <w:sz w:val="18"/>
              </w:rPr>
              <w:t>List</w:t>
            </w:r>
            <w:r>
              <w:rPr>
                <w:spacing w:val="-4"/>
                <w:sz w:val="18"/>
              </w:rPr>
              <w:t> </w:t>
            </w:r>
            <w:r>
              <w:rPr>
                <w:sz w:val="18"/>
              </w:rPr>
              <w:t>of</w:t>
            </w:r>
            <w:r>
              <w:rPr>
                <w:spacing w:val="-1"/>
                <w:sz w:val="18"/>
              </w:rPr>
              <w:t> </w:t>
            </w:r>
            <w:r>
              <w:rPr>
                <w:sz w:val="18"/>
              </w:rPr>
              <w:t>active RLC</w:t>
            </w:r>
            <w:r>
              <w:rPr>
                <w:spacing w:val="-2"/>
                <w:sz w:val="18"/>
              </w:rPr>
              <w:t> Bearers</w:t>
            </w:r>
          </w:p>
        </w:tc>
        <w:tc>
          <w:tcPr>
            <w:tcW w:w="1440" w:type="dxa"/>
          </w:tcPr>
          <w:p>
            <w:pPr>
              <w:pStyle w:val="TableParagraph"/>
              <w:rPr>
                <w:sz w:val="18"/>
              </w:rPr>
            </w:pPr>
            <w:r>
              <w:rPr>
                <w:spacing w:val="-4"/>
                <w:sz w:val="18"/>
              </w:rPr>
              <w:t>LIST</w:t>
            </w: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ind w:left="110" w:right="143"/>
              <w:rPr>
                <w:sz w:val="18"/>
              </w:rPr>
            </w:pPr>
            <w:r>
              <w:rPr>
                <w:sz w:val="18"/>
              </w:rPr>
              <w:t>The</w:t>
            </w:r>
            <w:r>
              <w:rPr>
                <w:spacing w:val="-7"/>
                <w:sz w:val="18"/>
              </w:rPr>
              <w:t> </w:t>
            </w:r>
            <w:r>
              <w:rPr>
                <w:sz w:val="18"/>
              </w:rPr>
              <w:t>list</w:t>
            </w:r>
            <w:r>
              <w:rPr>
                <w:spacing w:val="-9"/>
                <w:sz w:val="18"/>
              </w:rPr>
              <w:t> </w:t>
            </w:r>
            <w:r>
              <w:rPr>
                <w:sz w:val="18"/>
              </w:rPr>
              <w:t>of</w:t>
            </w:r>
            <w:r>
              <w:rPr>
                <w:spacing w:val="-7"/>
                <w:sz w:val="18"/>
              </w:rPr>
              <w:t> </w:t>
            </w:r>
            <w:r>
              <w:rPr>
                <w:sz w:val="18"/>
              </w:rPr>
              <w:t>active</w:t>
            </w:r>
            <w:r>
              <w:rPr>
                <w:spacing w:val="-7"/>
                <w:sz w:val="18"/>
              </w:rPr>
              <w:t> </w:t>
            </w:r>
            <w:r>
              <w:rPr>
                <w:sz w:val="18"/>
              </w:rPr>
              <w:t>RLC</w:t>
            </w:r>
            <w:r>
              <w:rPr>
                <w:spacing w:val="-10"/>
                <w:sz w:val="18"/>
              </w:rPr>
              <w:t> </w:t>
            </w:r>
            <w:r>
              <w:rPr>
                <w:sz w:val="18"/>
              </w:rPr>
              <w:t>bearers of a specific UE</w:t>
            </w:r>
          </w:p>
        </w:tc>
      </w:tr>
      <w:tr>
        <w:trPr>
          <w:trHeight w:val="208" w:hRule="atLeast"/>
        </w:trPr>
        <w:tc>
          <w:tcPr>
            <w:tcW w:w="1164" w:type="dxa"/>
          </w:tcPr>
          <w:p>
            <w:pPr>
              <w:pStyle w:val="TableParagraph"/>
              <w:spacing w:line="188" w:lineRule="exact"/>
              <w:ind w:left="88" w:right="76"/>
              <w:jc w:val="center"/>
              <w:rPr>
                <w:sz w:val="18"/>
              </w:rPr>
            </w:pPr>
            <w:r>
              <w:rPr>
                <w:spacing w:val="-2"/>
                <w:sz w:val="18"/>
              </w:rPr>
              <w:t>21608</w:t>
            </w:r>
          </w:p>
        </w:tc>
        <w:tc>
          <w:tcPr>
            <w:tcW w:w="2520" w:type="dxa"/>
          </w:tcPr>
          <w:p>
            <w:pPr>
              <w:pStyle w:val="TableParagraph"/>
              <w:spacing w:line="188" w:lineRule="exact"/>
              <w:rPr>
                <w:sz w:val="18"/>
              </w:rPr>
            </w:pPr>
            <w:r>
              <w:rPr>
                <w:sz w:val="18"/>
              </w:rPr>
              <w:t>&gt;RLC</w:t>
            </w:r>
            <w:r>
              <w:rPr>
                <w:spacing w:val="-4"/>
                <w:sz w:val="18"/>
              </w:rPr>
              <w:t> </w:t>
            </w:r>
            <w:r>
              <w:rPr>
                <w:sz w:val="18"/>
              </w:rPr>
              <w:t>Bearer</w:t>
            </w:r>
            <w:r>
              <w:rPr>
                <w:spacing w:val="-5"/>
                <w:sz w:val="18"/>
              </w:rPr>
              <w:t> </w:t>
            </w:r>
            <w:r>
              <w:rPr>
                <w:spacing w:val="-4"/>
                <w:sz w:val="18"/>
              </w:rPr>
              <w:t>Item</w:t>
            </w:r>
          </w:p>
        </w:tc>
        <w:tc>
          <w:tcPr>
            <w:tcW w:w="1440" w:type="dxa"/>
          </w:tcPr>
          <w:p>
            <w:pPr>
              <w:pStyle w:val="TableParagraph"/>
              <w:spacing w:line="188" w:lineRule="exact"/>
              <w:rPr>
                <w:sz w:val="18"/>
              </w:rPr>
            </w:pPr>
            <w:r>
              <w:rPr>
                <w:spacing w:val="-2"/>
                <w:sz w:val="18"/>
              </w:rPr>
              <w:t>STRUCTURE</w:t>
            </w:r>
          </w:p>
        </w:tc>
        <w:tc>
          <w:tcPr>
            <w:tcW w:w="825" w:type="dxa"/>
          </w:tcPr>
          <w:p>
            <w:pPr>
              <w:pStyle w:val="TableParagraph"/>
              <w:spacing w:line="240" w:lineRule="auto"/>
              <w:ind w:left="0"/>
              <w:rPr>
                <w:rFonts w:ascii="Times New Roman"/>
                <w:sz w:val="14"/>
              </w:rPr>
            </w:pPr>
          </w:p>
        </w:tc>
        <w:tc>
          <w:tcPr>
            <w:tcW w:w="1066" w:type="dxa"/>
          </w:tcPr>
          <w:p>
            <w:pPr>
              <w:pStyle w:val="TableParagraph"/>
              <w:spacing w:line="240" w:lineRule="auto"/>
              <w:ind w:left="0"/>
              <w:rPr>
                <w:rFonts w:ascii="Times New Roman"/>
                <w:sz w:val="14"/>
              </w:rPr>
            </w:pPr>
          </w:p>
        </w:tc>
        <w:tc>
          <w:tcPr>
            <w:tcW w:w="2705" w:type="dxa"/>
          </w:tcPr>
          <w:p>
            <w:pPr>
              <w:pStyle w:val="TableParagraph"/>
              <w:spacing w:line="240" w:lineRule="auto"/>
              <w:ind w:left="0"/>
              <w:rPr>
                <w:rFonts w:ascii="Times New Roman"/>
                <w:sz w:val="14"/>
              </w:rPr>
            </w:pPr>
          </w:p>
        </w:tc>
      </w:tr>
      <w:tr>
        <w:trPr>
          <w:trHeight w:val="1240" w:hRule="atLeast"/>
        </w:trPr>
        <w:tc>
          <w:tcPr>
            <w:tcW w:w="1164" w:type="dxa"/>
          </w:tcPr>
          <w:p>
            <w:pPr>
              <w:pStyle w:val="TableParagraph"/>
              <w:ind w:left="88" w:right="76"/>
              <w:jc w:val="center"/>
              <w:rPr>
                <w:sz w:val="18"/>
              </w:rPr>
            </w:pPr>
            <w:r>
              <w:rPr>
                <w:spacing w:val="-2"/>
                <w:sz w:val="18"/>
              </w:rPr>
              <w:t>21609</w:t>
            </w:r>
          </w:p>
        </w:tc>
        <w:tc>
          <w:tcPr>
            <w:tcW w:w="2520" w:type="dxa"/>
          </w:tcPr>
          <w:p>
            <w:pPr>
              <w:pStyle w:val="TableParagraph"/>
              <w:rPr>
                <w:sz w:val="18"/>
              </w:rPr>
            </w:pPr>
            <w:r>
              <w:rPr>
                <w:sz w:val="18"/>
              </w:rPr>
              <w:t>&gt;&gt;Logical</w:t>
            </w:r>
            <w:r>
              <w:rPr>
                <w:spacing w:val="-5"/>
                <w:sz w:val="18"/>
              </w:rPr>
              <w:t> </w:t>
            </w:r>
            <w:r>
              <w:rPr>
                <w:sz w:val="18"/>
              </w:rPr>
              <w:t>Channel</w:t>
            </w:r>
            <w:r>
              <w:rPr>
                <w:spacing w:val="-7"/>
                <w:sz w:val="18"/>
              </w:rPr>
              <w:t> </w:t>
            </w:r>
            <w:r>
              <w:rPr>
                <w:spacing w:val="-5"/>
                <w:sz w:val="18"/>
              </w:rPr>
              <w:t>ID</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spacing w:line="240" w:lineRule="auto"/>
              <w:ind w:left="109" w:right="106"/>
              <w:rPr>
                <w:sz w:val="18"/>
              </w:rPr>
            </w:pPr>
            <w:r>
              <w:rPr>
                <w:i/>
                <w:spacing w:val="-2"/>
                <w:sz w:val="18"/>
              </w:rPr>
              <w:t>LogicalCh</w:t>
            </w:r>
            <w:r>
              <w:rPr>
                <w:i/>
                <w:spacing w:val="-2"/>
                <w:sz w:val="18"/>
              </w:rPr>
              <w:t> annelIdent </w:t>
            </w:r>
            <w:r>
              <w:rPr>
                <w:i/>
                <w:sz w:val="18"/>
              </w:rPr>
              <w:t>ity </w:t>
            </w:r>
            <w:r>
              <w:rPr>
                <w:sz w:val="18"/>
              </w:rPr>
              <w:t>IE in</w:t>
            </w:r>
            <w:r>
              <w:rPr>
                <w:spacing w:val="40"/>
                <w:sz w:val="18"/>
              </w:rPr>
              <w:t> </w:t>
            </w:r>
            <w:r>
              <w:rPr>
                <w:sz w:val="18"/>
              </w:rPr>
              <w:t>TS</w:t>
            </w:r>
            <w:r>
              <w:rPr>
                <w:spacing w:val="-13"/>
                <w:sz w:val="18"/>
              </w:rPr>
              <w:t> </w:t>
            </w:r>
            <w:r>
              <w:rPr>
                <w:sz w:val="18"/>
              </w:rPr>
              <w:t>38.331</w:t>
            </w:r>
          </w:p>
          <w:p>
            <w:pPr>
              <w:pStyle w:val="TableParagraph"/>
              <w:spacing w:line="207" w:lineRule="exact"/>
              <w:ind w:left="109"/>
              <w:rPr>
                <w:sz w:val="18"/>
              </w:rPr>
            </w:pPr>
            <w:r>
              <w:rPr>
                <w:spacing w:val="-4"/>
                <w:sz w:val="18"/>
              </w:rPr>
              <w:t>[22]</w:t>
            </w:r>
          </w:p>
          <w:p>
            <w:pPr>
              <w:pStyle w:val="TableParagraph"/>
              <w:spacing w:line="187" w:lineRule="exact"/>
              <w:ind w:left="109"/>
              <w:rPr>
                <w:sz w:val="18"/>
              </w:rPr>
            </w:pPr>
            <w:r>
              <w:rPr>
                <w:sz w:val="18"/>
              </w:rPr>
              <w:t>clause</w:t>
            </w:r>
            <w:r>
              <w:rPr>
                <w:spacing w:val="-2"/>
                <w:sz w:val="18"/>
              </w:rPr>
              <w:t> </w:t>
            </w:r>
            <w:r>
              <w:rPr>
                <w:spacing w:val="-12"/>
                <w:sz w:val="18"/>
              </w:rPr>
              <w:t>6</w:t>
            </w:r>
          </w:p>
        </w:tc>
        <w:tc>
          <w:tcPr>
            <w:tcW w:w="2705"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21610</w:t>
            </w:r>
          </w:p>
        </w:tc>
        <w:tc>
          <w:tcPr>
            <w:tcW w:w="2520" w:type="dxa"/>
          </w:tcPr>
          <w:p>
            <w:pPr>
              <w:pStyle w:val="TableParagraph"/>
              <w:spacing w:line="208" w:lineRule="exact"/>
              <w:rPr>
                <w:sz w:val="18"/>
              </w:rPr>
            </w:pPr>
            <w:r>
              <w:rPr>
                <w:sz w:val="18"/>
              </w:rPr>
              <w:t>&gt;&gt;CHOICE</w:t>
            </w:r>
            <w:r>
              <w:rPr>
                <w:spacing w:val="80"/>
                <w:sz w:val="18"/>
              </w:rPr>
              <w:t> </w:t>
            </w:r>
            <w:r>
              <w:rPr>
                <w:sz w:val="18"/>
              </w:rPr>
              <w:t>Served</w:t>
            </w:r>
            <w:r>
              <w:rPr>
                <w:spacing w:val="80"/>
                <w:sz w:val="18"/>
              </w:rPr>
              <w:t> </w:t>
            </w:r>
            <w:r>
              <w:rPr>
                <w:sz w:val="18"/>
              </w:rPr>
              <w:t>Radio </w:t>
            </w:r>
            <w:r>
              <w:rPr>
                <w:spacing w:val="-2"/>
                <w:sz w:val="18"/>
              </w:rPr>
              <w:t>Bearer</w:t>
            </w:r>
          </w:p>
        </w:tc>
        <w:tc>
          <w:tcPr>
            <w:tcW w:w="1440" w:type="dxa"/>
          </w:tcPr>
          <w:p>
            <w:pPr>
              <w:pStyle w:val="TableParagraph"/>
              <w:spacing w:line="240" w:lineRule="auto"/>
              <w:ind w:left="0"/>
              <w:rPr>
                <w:rFonts w:ascii="Times New Roman"/>
                <w:sz w:val="16"/>
              </w:rPr>
            </w:pPr>
          </w:p>
        </w:tc>
        <w:tc>
          <w:tcPr>
            <w:tcW w:w="825" w:type="dxa"/>
          </w:tcPr>
          <w:p>
            <w:pPr>
              <w:pStyle w:val="TableParagraph"/>
              <w:spacing w:line="240" w:lineRule="auto"/>
              <w:ind w:left="0"/>
              <w:rPr>
                <w:rFonts w:ascii="Times New Roman"/>
                <w:sz w:val="16"/>
              </w:rPr>
            </w:pPr>
          </w:p>
        </w:tc>
        <w:tc>
          <w:tcPr>
            <w:tcW w:w="1066" w:type="dxa"/>
          </w:tcPr>
          <w:p>
            <w:pPr>
              <w:pStyle w:val="TableParagraph"/>
              <w:spacing w:line="240" w:lineRule="auto"/>
              <w:ind w:left="0"/>
              <w:rPr>
                <w:rFonts w:ascii="Times New Roman"/>
                <w:sz w:val="16"/>
              </w:rPr>
            </w:pPr>
          </w:p>
        </w:tc>
        <w:tc>
          <w:tcPr>
            <w:tcW w:w="2705" w:type="dxa"/>
          </w:tcPr>
          <w:p>
            <w:pPr>
              <w:pStyle w:val="TableParagraph"/>
              <w:spacing w:line="240" w:lineRule="auto"/>
              <w:ind w:left="0"/>
              <w:rPr>
                <w:rFonts w:ascii="Times New Roman"/>
                <w:sz w:val="16"/>
              </w:rPr>
            </w:pPr>
          </w:p>
        </w:tc>
      </w:tr>
      <w:tr>
        <w:trPr>
          <w:trHeight w:val="413" w:hRule="atLeast"/>
        </w:trPr>
        <w:tc>
          <w:tcPr>
            <w:tcW w:w="1164" w:type="dxa"/>
          </w:tcPr>
          <w:p>
            <w:pPr>
              <w:pStyle w:val="TableParagraph"/>
              <w:spacing w:line="205" w:lineRule="exact"/>
              <w:ind w:left="88" w:right="76"/>
              <w:jc w:val="center"/>
              <w:rPr>
                <w:sz w:val="18"/>
              </w:rPr>
            </w:pPr>
            <w:r>
              <w:rPr>
                <w:spacing w:val="-2"/>
                <w:sz w:val="18"/>
              </w:rPr>
              <w:t>21611</w:t>
            </w:r>
          </w:p>
        </w:tc>
        <w:tc>
          <w:tcPr>
            <w:tcW w:w="2520" w:type="dxa"/>
          </w:tcPr>
          <w:p>
            <w:pPr>
              <w:pStyle w:val="TableParagraph"/>
              <w:spacing w:line="205" w:lineRule="exact"/>
              <w:rPr>
                <w:sz w:val="18"/>
              </w:rPr>
            </w:pPr>
            <w:r>
              <w:rPr>
                <w:sz w:val="18"/>
              </w:rPr>
              <w:t>&gt;&gt;&gt;SRB </w:t>
            </w:r>
            <w:r>
              <w:rPr>
                <w:spacing w:val="-5"/>
                <w:sz w:val="18"/>
              </w:rPr>
              <w:t>ID</w:t>
            </w:r>
          </w:p>
        </w:tc>
        <w:tc>
          <w:tcPr>
            <w:tcW w:w="1440" w:type="dxa"/>
          </w:tcPr>
          <w:p>
            <w:pPr>
              <w:pStyle w:val="TableParagraph"/>
              <w:spacing w:line="205" w:lineRule="exact"/>
              <w:rPr>
                <w:sz w:val="18"/>
              </w:rPr>
            </w:pPr>
            <w:r>
              <w:rPr>
                <w:spacing w:val="-2"/>
                <w:sz w:val="18"/>
              </w:rPr>
              <w:t>ELEMENT</w:t>
            </w:r>
          </w:p>
        </w:tc>
        <w:tc>
          <w:tcPr>
            <w:tcW w:w="825" w:type="dxa"/>
          </w:tcPr>
          <w:p>
            <w:pPr>
              <w:pStyle w:val="TableParagraph"/>
              <w:spacing w:line="205" w:lineRule="exact"/>
              <w:ind w:left="8"/>
              <w:jc w:val="center"/>
              <w:rPr>
                <w:sz w:val="18"/>
              </w:rPr>
            </w:pPr>
            <w:r>
              <w:rPr>
                <w:spacing w:val="-2"/>
                <w:sz w:val="18"/>
              </w:rPr>
              <w:t>FALSE</w:t>
            </w:r>
          </w:p>
        </w:tc>
        <w:tc>
          <w:tcPr>
            <w:tcW w:w="1066" w:type="dxa"/>
          </w:tcPr>
          <w:p>
            <w:pPr>
              <w:pStyle w:val="TableParagraph"/>
              <w:spacing w:line="204" w:lineRule="exact"/>
              <w:ind w:left="109"/>
              <w:rPr>
                <w:i/>
                <w:sz w:val="18"/>
              </w:rPr>
            </w:pPr>
            <w:r>
              <w:rPr>
                <w:i/>
                <w:spacing w:val="-4"/>
                <w:sz w:val="18"/>
              </w:rPr>
              <w:t>SRB-</w:t>
            </w:r>
          </w:p>
          <w:p>
            <w:pPr>
              <w:pStyle w:val="TableParagraph"/>
              <w:spacing w:line="189" w:lineRule="exact"/>
              <w:ind w:left="109"/>
              <w:rPr>
                <w:sz w:val="18"/>
              </w:rPr>
            </w:pPr>
            <w:r>
              <w:rPr>
                <w:i/>
                <w:sz w:val="18"/>
              </w:rPr>
              <w:t>Identity </w:t>
            </w:r>
            <w:r>
              <w:rPr>
                <w:spacing w:val="-5"/>
                <w:sz w:val="18"/>
              </w:rPr>
              <w:t>IE</w:t>
            </w:r>
          </w:p>
        </w:tc>
        <w:tc>
          <w:tcPr>
            <w:tcW w:w="2705"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520"/>
        <w:gridCol w:w="1440"/>
        <w:gridCol w:w="825"/>
        <w:gridCol w:w="1066"/>
        <w:gridCol w:w="2705"/>
      </w:tblGrid>
      <w:tr>
        <w:trPr>
          <w:trHeight w:val="827" w:hRule="atLeast"/>
        </w:trPr>
        <w:tc>
          <w:tcPr>
            <w:tcW w:w="1164" w:type="dxa"/>
          </w:tcPr>
          <w:p>
            <w:pPr>
              <w:pStyle w:val="TableParagraph"/>
              <w:spacing w:line="240" w:lineRule="auto"/>
              <w:ind w:left="0"/>
              <w:rPr>
                <w:rFonts w:ascii="Times New Roman"/>
                <w:sz w:val="18"/>
              </w:rPr>
            </w:pPr>
          </w:p>
        </w:tc>
        <w:tc>
          <w:tcPr>
            <w:tcW w:w="2520"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825" w:type="dxa"/>
          </w:tcPr>
          <w:p>
            <w:pPr>
              <w:pStyle w:val="TableParagraph"/>
              <w:spacing w:line="240" w:lineRule="auto"/>
              <w:ind w:left="0"/>
              <w:rPr>
                <w:rFonts w:ascii="Times New Roman"/>
                <w:sz w:val="18"/>
              </w:rPr>
            </w:pPr>
          </w:p>
        </w:tc>
        <w:tc>
          <w:tcPr>
            <w:tcW w:w="1066" w:type="dxa"/>
          </w:tcPr>
          <w:p>
            <w:pPr>
              <w:pStyle w:val="TableParagraph"/>
              <w:spacing w:line="240" w:lineRule="auto"/>
              <w:ind w:left="109" w:right="388"/>
              <w:rPr>
                <w:sz w:val="18"/>
              </w:rPr>
            </w:pPr>
            <w:r>
              <w:rPr>
                <w:sz w:val="18"/>
              </w:rPr>
              <w:t>in TS </w:t>
            </w:r>
            <w:r>
              <w:rPr>
                <w:spacing w:val="-2"/>
                <w:sz w:val="18"/>
              </w:rPr>
              <w:t>38.331</w:t>
            </w:r>
          </w:p>
          <w:p>
            <w:pPr>
              <w:pStyle w:val="TableParagraph"/>
              <w:spacing w:line="207" w:lineRule="exact"/>
              <w:ind w:left="109"/>
              <w:rPr>
                <w:sz w:val="18"/>
              </w:rPr>
            </w:pPr>
            <w:r>
              <w:rPr>
                <w:spacing w:val="-4"/>
                <w:sz w:val="18"/>
              </w:rPr>
              <w:t>[22]</w:t>
            </w:r>
          </w:p>
          <w:p>
            <w:pPr>
              <w:pStyle w:val="TableParagraph"/>
              <w:spacing w:line="187" w:lineRule="exact"/>
              <w:ind w:left="109"/>
              <w:rPr>
                <w:sz w:val="18"/>
              </w:rPr>
            </w:pPr>
            <w:r>
              <w:rPr>
                <w:sz w:val="18"/>
              </w:rPr>
              <w:t>clause</w:t>
            </w:r>
            <w:r>
              <w:rPr>
                <w:spacing w:val="-2"/>
                <w:sz w:val="18"/>
              </w:rPr>
              <w:t> </w:t>
            </w:r>
            <w:r>
              <w:rPr>
                <w:spacing w:val="-12"/>
                <w:sz w:val="18"/>
              </w:rPr>
              <w:t>6</w:t>
            </w:r>
          </w:p>
        </w:tc>
        <w:tc>
          <w:tcPr>
            <w:tcW w:w="2705" w:type="dxa"/>
          </w:tcPr>
          <w:p>
            <w:pPr>
              <w:pStyle w:val="TableParagraph"/>
              <w:spacing w:line="240" w:lineRule="auto"/>
              <w:ind w:left="0"/>
              <w:rPr>
                <w:rFonts w:ascii="Times New Roman"/>
                <w:sz w:val="18"/>
              </w:rPr>
            </w:pPr>
          </w:p>
        </w:tc>
      </w:tr>
      <w:tr>
        <w:trPr>
          <w:trHeight w:val="1242" w:hRule="atLeast"/>
        </w:trPr>
        <w:tc>
          <w:tcPr>
            <w:tcW w:w="1164" w:type="dxa"/>
          </w:tcPr>
          <w:p>
            <w:pPr>
              <w:pStyle w:val="TableParagraph"/>
              <w:ind w:left="88" w:right="76"/>
              <w:jc w:val="center"/>
              <w:rPr>
                <w:sz w:val="18"/>
              </w:rPr>
            </w:pPr>
            <w:r>
              <w:rPr>
                <w:spacing w:val="-2"/>
                <w:sz w:val="18"/>
              </w:rPr>
              <w:t>21612</w:t>
            </w:r>
          </w:p>
        </w:tc>
        <w:tc>
          <w:tcPr>
            <w:tcW w:w="2520" w:type="dxa"/>
          </w:tcPr>
          <w:p>
            <w:pPr>
              <w:pStyle w:val="TableParagraph"/>
              <w:rPr>
                <w:sz w:val="18"/>
              </w:rPr>
            </w:pPr>
            <w:r>
              <w:rPr>
                <w:sz w:val="18"/>
              </w:rPr>
              <w:t>&gt;&gt;&gt;DRB</w:t>
            </w:r>
            <w:r>
              <w:rPr>
                <w:spacing w:val="-5"/>
                <w:sz w:val="18"/>
              </w:rPr>
              <w:t> ID</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ind w:left="109"/>
              <w:rPr>
                <w:i/>
                <w:sz w:val="18"/>
              </w:rPr>
            </w:pPr>
            <w:r>
              <w:rPr>
                <w:i/>
                <w:spacing w:val="-4"/>
                <w:sz w:val="18"/>
              </w:rPr>
              <w:t>DRB-</w:t>
            </w:r>
          </w:p>
          <w:p>
            <w:pPr>
              <w:pStyle w:val="TableParagraph"/>
              <w:spacing w:line="240" w:lineRule="auto" w:before="2"/>
              <w:ind w:left="109" w:right="112"/>
              <w:rPr>
                <w:sz w:val="18"/>
              </w:rPr>
            </w:pPr>
            <w:r>
              <w:rPr>
                <w:i/>
                <w:sz w:val="18"/>
              </w:rPr>
              <w:t>Identity</w:t>
            </w:r>
            <w:r>
              <w:rPr>
                <w:i/>
                <w:spacing w:val="-13"/>
                <w:sz w:val="18"/>
              </w:rPr>
              <w:t> </w:t>
            </w:r>
            <w:r>
              <w:rPr>
                <w:sz w:val="18"/>
              </w:rPr>
              <w:t>IE in TS </w:t>
            </w:r>
            <w:r>
              <w:rPr>
                <w:spacing w:val="-2"/>
                <w:sz w:val="18"/>
              </w:rPr>
              <w:t>38.331</w:t>
            </w:r>
          </w:p>
          <w:p>
            <w:pPr>
              <w:pStyle w:val="TableParagraph"/>
              <w:spacing w:line="205" w:lineRule="exact"/>
              <w:ind w:left="109"/>
              <w:rPr>
                <w:sz w:val="18"/>
              </w:rPr>
            </w:pPr>
            <w:r>
              <w:rPr>
                <w:spacing w:val="-4"/>
                <w:sz w:val="18"/>
              </w:rPr>
              <w:t>[22]</w:t>
            </w:r>
          </w:p>
          <w:p>
            <w:pPr>
              <w:pStyle w:val="TableParagraph"/>
              <w:spacing w:line="187" w:lineRule="exact" w:before="1"/>
              <w:ind w:left="109"/>
              <w:rPr>
                <w:sz w:val="18"/>
              </w:rPr>
            </w:pPr>
            <w:r>
              <w:rPr>
                <w:sz w:val="18"/>
              </w:rPr>
              <w:t>clause</w:t>
            </w:r>
            <w:r>
              <w:rPr>
                <w:spacing w:val="-2"/>
                <w:sz w:val="18"/>
              </w:rPr>
              <w:t> </w:t>
            </w:r>
            <w:r>
              <w:rPr>
                <w:spacing w:val="-12"/>
                <w:sz w:val="18"/>
              </w:rPr>
              <w:t>6</w:t>
            </w:r>
          </w:p>
        </w:tc>
        <w:tc>
          <w:tcPr>
            <w:tcW w:w="2705"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ind w:left="88" w:right="76"/>
              <w:jc w:val="center"/>
              <w:rPr>
                <w:sz w:val="18"/>
              </w:rPr>
            </w:pPr>
            <w:r>
              <w:rPr>
                <w:spacing w:val="-2"/>
                <w:sz w:val="18"/>
              </w:rPr>
              <w:t>21613</w:t>
            </w:r>
          </w:p>
        </w:tc>
        <w:tc>
          <w:tcPr>
            <w:tcW w:w="2520" w:type="dxa"/>
          </w:tcPr>
          <w:p>
            <w:pPr>
              <w:pStyle w:val="TableParagraph"/>
              <w:tabs>
                <w:tab w:pos="1113" w:val="left" w:leader="none"/>
                <w:tab w:pos="2103" w:val="left" w:leader="none"/>
              </w:tabs>
              <w:ind w:right="95"/>
              <w:rPr>
                <w:sz w:val="18"/>
              </w:rPr>
            </w:pPr>
            <w:r>
              <w:rPr>
                <w:spacing w:val="-2"/>
                <w:sz w:val="18"/>
              </w:rPr>
              <w:t>PDSCH</w:t>
            </w:r>
            <w:r>
              <w:rPr>
                <w:sz w:val="18"/>
              </w:rPr>
              <w:tab/>
            </w:r>
            <w:r>
              <w:rPr>
                <w:spacing w:val="-2"/>
                <w:sz w:val="18"/>
              </w:rPr>
              <w:t>Serving</w:t>
            </w:r>
            <w:r>
              <w:rPr>
                <w:sz w:val="18"/>
              </w:rPr>
              <w:tab/>
            </w:r>
            <w:r>
              <w:rPr>
                <w:spacing w:val="-4"/>
                <w:sz w:val="18"/>
              </w:rPr>
              <w:t>Cell </w:t>
            </w:r>
            <w:r>
              <w:rPr>
                <w:spacing w:val="-2"/>
                <w:sz w:val="18"/>
              </w:rPr>
              <w:t>Configuration</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ind w:left="109" w:right="259"/>
              <w:rPr>
                <w:sz w:val="18"/>
              </w:rPr>
            </w:pPr>
            <w:r>
              <w:rPr>
                <w:spacing w:val="-2"/>
                <w:sz w:val="18"/>
              </w:rPr>
              <w:t>OCTET STRING</w:t>
            </w:r>
          </w:p>
        </w:tc>
        <w:tc>
          <w:tcPr>
            <w:tcW w:w="2705" w:type="dxa"/>
          </w:tcPr>
          <w:p>
            <w:pPr>
              <w:pStyle w:val="TableParagraph"/>
              <w:ind w:left="110" w:right="227"/>
              <w:rPr>
                <w:sz w:val="18"/>
              </w:rPr>
            </w:pPr>
            <w:r>
              <w:rPr>
                <w:i/>
                <w:sz w:val="18"/>
              </w:rPr>
              <w:t>PDSCH-ServingCellConfig</w:t>
            </w:r>
            <w:r>
              <w:rPr>
                <w:i/>
                <w:spacing w:val="-13"/>
                <w:sz w:val="18"/>
              </w:rPr>
              <w:t> </w:t>
            </w:r>
            <w:r>
              <w:rPr>
                <w:sz w:val="18"/>
              </w:rPr>
              <w:t>IE in TS 38.331 [22]</w:t>
            </w:r>
          </w:p>
        </w:tc>
      </w:tr>
      <w:tr>
        <w:trPr>
          <w:trHeight w:val="414" w:hRule="atLeast"/>
        </w:trPr>
        <w:tc>
          <w:tcPr>
            <w:tcW w:w="1164" w:type="dxa"/>
          </w:tcPr>
          <w:p>
            <w:pPr>
              <w:pStyle w:val="TableParagraph"/>
              <w:spacing w:line="240" w:lineRule="auto" w:before="1"/>
              <w:ind w:left="88" w:right="76"/>
              <w:jc w:val="center"/>
              <w:rPr>
                <w:sz w:val="18"/>
              </w:rPr>
            </w:pPr>
            <w:r>
              <w:rPr>
                <w:spacing w:val="-2"/>
                <w:sz w:val="18"/>
              </w:rPr>
              <w:t>21614</w:t>
            </w:r>
          </w:p>
        </w:tc>
        <w:tc>
          <w:tcPr>
            <w:tcW w:w="2520" w:type="dxa"/>
          </w:tcPr>
          <w:p>
            <w:pPr>
              <w:pStyle w:val="TableParagraph"/>
              <w:spacing w:line="240" w:lineRule="auto" w:before="1"/>
              <w:rPr>
                <w:sz w:val="18"/>
              </w:rPr>
            </w:pPr>
            <w:r>
              <w:rPr>
                <w:sz w:val="18"/>
              </w:rPr>
              <w:t>DRX</w:t>
            </w:r>
            <w:r>
              <w:rPr>
                <w:spacing w:val="-4"/>
                <w:sz w:val="18"/>
              </w:rPr>
              <w:t> </w:t>
            </w:r>
            <w:r>
              <w:rPr>
                <w:spacing w:val="-2"/>
                <w:sz w:val="18"/>
              </w:rPr>
              <w:t>Configuration</w:t>
            </w:r>
          </w:p>
        </w:tc>
        <w:tc>
          <w:tcPr>
            <w:tcW w:w="1440" w:type="dxa"/>
          </w:tcPr>
          <w:p>
            <w:pPr>
              <w:pStyle w:val="TableParagraph"/>
              <w:spacing w:line="240" w:lineRule="auto" w:before="1"/>
              <w:rPr>
                <w:sz w:val="18"/>
              </w:rPr>
            </w:pPr>
            <w:r>
              <w:rPr>
                <w:spacing w:val="-2"/>
                <w:sz w:val="18"/>
              </w:rPr>
              <w:t>ELEMENT</w:t>
            </w:r>
          </w:p>
        </w:tc>
        <w:tc>
          <w:tcPr>
            <w:tcW w:w="825" w:type="dxa"/>
          </w:tcPr>
          <w:p>
            <w:pPr>
              <w:pStyle w:val="TableParagraph"/>
              <w:spacing w:line="240" w:lineRule="auto" w:before="1"/>
              <w:ind w:left="8"/>
              <w:jc w:val="center"/>
              <w:rPr>
                <w:sz w:val="18"/>
              </w:rPr>
            </w:pPr>
            <w:r>
              <w:rPr>
                <w:spacing w:val="-2"/>
                <w:sz w:val="18"/>
              </w:rPr>
              <w:t>FALSE</w:t>
            </w:r>
          </w:p>
        </w:tc>
        <w:tc>
          <w:tcPr>
            <w:tcW w:w="1066" w:type="dxa"/>
          </w:tcPr>
          <w:p>
            <w:pPr>
              <w:pStyle w:val="TableParagraph"/>
              <w:ind w:left="109" w:right="259"/>
              <w:rPr>
                <w:sz w:val="18"/>
              </w:rPr>
            </w:pPr>
            <w:r>
              <w:rPr>
                <w:spacing w:val="-2"/>
                <w:sz w:val="18"/>
              </w:rPr>
              <w:t>OCTET STRING</w:t>
            </w:r>
          </w:p>
        </w:tc>
        <w:tc>
          <w:tcPr>
            <w:tcW w:w="2705" w:type="dxa"/>
          </w:tcPr>
          <w:p>
            <w:pPr>
              <w:pStyle w:val="TableParagraph"/>
              <w:ind w:left="110" w:right="143"/>
              <w:rPr>
                <w:sz w:val="18"/>
              </w:rPr>
            </w:pPr>
            <w:r>
              <w:rPr>
                <w:i/>
                <w:sz w:val="18"/>
              </w:rPr>
              <w:t>DRX-Config</w:t>
            </w:r>
            <w:r>
              <w:rPr>
                <w:i/>
                <w:spacing w:val="-8"/>
                <w:sz w:val="18"/>
              </w:rPr>
              <w:t> </w:t>
            </w:r>
            <w:r>
              <w:rPr>
                <w:sz w:val="18"/>
              </w:rPr>
              <w:t>IE</w:t>
            </w:r>
            <w:r>
              <w:rPr>
                <w:spacing w:val="-11"/>
                <w:sz w:val="18"/>
              </w:rPr>
              <w:t> </w:t>
            </w:r>
            <w:r>
              <w:rPr>
                <w:sz w:val="18"/>
              </w:rPr>
              <w:t>in</w:t>
            </w:r>
            <w:r>
              <w:rPr>
                <w:spacing w:val="-9"/>
                <w:sz w:val="18"/>
              </w:rPr>
              <w:t> </w:t>
            </w:r>
            <w:r>
              <w:rPr>
                <w:sz w:val="18"/>
              </w:rPr>
              <w:t>TS</w:t>
            </w:r>
            <w:r>
              <w:rPr>
                <w:spacing w:val="-11"/>
                <w:sz w:val="18"/>
              </w:rPr>
              <w:t> </w:t>
            </w:r>
            <w:r>
              <w:rPr>
                <w:sz w:val="18"/>
              </w:rPr>
              <w:t>38.331 </w:t>
            </w:r>
            <w:r>
              <w:rPr>
                <w:spacing w:val="-4"/>
                <w:sz w:val="18"/>
              </w:rPr>
              <w:t>[22]</w:t>
            </w:r>
          </w:p>
        </w:tc>
      </w:tr>
      <w:tr>
        <w:trPr>
          <w:trHeight w:val="621" w:hRule="atLeast"/>
        </w:trPr>
        <w:tc>
          <w:tcPr>
            <w:tcW w:w="1164" w:type="dxa"/>
          </w:tcPr>
          <w:p>
            <w:pPr>
              <w:pStyle w:val="TableParagraph"/>
              <w:ind w:left="88" w:right="76"/>
              <w:jc w:val="center"/>
              <w:rPr>
                <w:sz w:val="18"/>
              </w:rPr>
            </w:pPr>
            <w:r>
              <w:rPr>
                <w:spacing w:val="-2"/>
                <w:sz w:val="18"/>
              </w:rPr>
              <w:t>21615</w:t>
            </w:r>
          </w:p>
        </w:tc>
        <w:tc>
          <w:tcPr>
            <w:tcW w:w="2520" w:type="dxa"/>
          </w:tcPr>
          <w:p>
            <w:pPr>
              <w:pStyle w:val="TableParagraph"/>
              <w:rPr>
                <w:sz w:val="18"/>
              </w:rPr>
            </w:pPr>
            <w:r>
              <w:rPr>
                <w:sz w:val="18"/>
              </w:rPr>
              <w:t>UE</w:t>
            </w:r>
            <w:r>
              <w:rPr>
                <w:spacing w:val="-4"/>
                <w:sz w:val="18"/>
              </w:rPr>
              <w:t> </w:t>
            </w:r>
            <w:r>
              <w:rPr>
                <w:spacing w:val="-2"/>
                <w:sz w:val="18"/>
              </w:rPr>
              <w:t>Capabilities</w:t>
            </w:r>
          </w:p>
        </w:tc>
        <w:tc>
          <w:tcPr>
            <w:tcW w:w="1440" w:type="dxa"/>
          </w:tcPr>
          <w:p>
            <w:pPr>
              <w:pStyle w:val="TableParagraph"/>
              <w:rPr>
                <w:sz w:val="18"/>
              </w:rPr>
            </w:pPr>
            <w:r>
              <w:rPr>
                <w:spacing w:val="-2"/>
                <w:sz w:val="18"/>
              </w:rPr>
              <w:t>ELEMENT</w:t>
            </w:r>
          </w:p>
        </w:tc>
        <w:tc>
          <w:tcPr>
            <w:tcW w:w="825" w:type="dxa"/>
          </w:tcPr>
          <w:p>
            <w:pPr>
              <w:pStyle w:val="TableParagraph"/>
              <w:ind w:left="8"/>
              <w:jc w:val="center"/>
              <w:rPr>
                <w:sz w:val="18"/>
              </w:rPr>
            </w:pPr>
            <w:r>
              <w:rPr>
                <w:spacing w:val="-2"/>
                <w:sz w:val="18"/>
              </w:rPr>
              <w:t>FALSE</w:t>
            </w:r>
          </w:p>
        </w:tc>
        <w:tc>
          <w:tcPr>
            <w:tcW w:w="1066" w:type="dxa"/>
          </w:tcPr>
          <w:p>
            <w:pPr>
              <w:pStyle w:val="TableParagraph"/>
              <w:spacing w:line="240" w:lineRule="auto"/>
              <w:ind w:left="109" w:right="259"/>
              <w:rPr>
                <w:sz w:val="18"/>
              </w:rPr>
            </w:pPr>
            <w:r>
              <w:rPr>
                <w:spacing w:val="-2"/>
                <w:sz w:val="18"/>
              </w:rPr>
              <w:t>OCTET STRING</w:t>
            </w:r>
          </w:p>
        </w:tc>
        <w:tc>
          <w:tcPr>
            <w:tcW w:w="2705" w:type="dxa"/>
          </w:tcPr>
          <w:p>
            <w:pPr>
              <w:pStyle w:val="TableParagraph"/>
              <w:spacing w:line="240" w:lineRule="auto"/>
              <w:ind w:left="110" w:right="143"/>
              <w:rPr>
                <w:sz w:val="18"/>
              </w:rPr>
            </w:pPr>
            <w:r>
              <w:rPr>
                <w:i/>
                <w:spacing w:val="-2"/>
                <w:sz w:val="18"/>
              </w:rPr>
              <w:t>UE-CapabilityRAT-</w:t>
            </w:r>
            <w:r>
              <w:rPr>
                <w:i/>
                <w:spacing w:val="-2"/>
                <w:sz w:val="18"/>
              </w:rPr>
              <w:t> </w:t>
            </w:r>
            <w:r>
              <w:rPr>
                <w:i/>
                <w:sz w:val="18"/>
              </w:rPr>
              <w:t>ContainerList</w:t>
            </w:r>
            <w:r>
              <w:rPr>
                <w:i/>
                <w:spacing w:val="-8"/>
                <w:sz w:val="18"/>
              </w:rPr>
              <w:t> </w:t>
            </w:r>
            <w:r>
              <w:rPr>
                <w:sz w:val="18"/>
              </w:rPr>
              <w:t>IE</w:t>
            </w:r>
            <w:r>
              <w:rPr>
                <w:spacing w:val="-11"/>
                <w:sz w:val="18"/>
              </w:rPr>
              <w:t> </w:t>
            </w:r>
            <w:r>
              <w:rPr>
                <w:sz w:val="18"/>
              </w:rPr>
              <w:t>in</w:t>
            </w:r>
            <w:r>
              <w:rPr>
                <w:spacing w:val="-9"/>
                <w:sz w:val="18"/>
              </w:rPr>
              <w:t> </w:t>
            </w:r>
            <w:r>
              <w:rPr>
                <w:sz w:val="18"/>
              </w:rPr>
              <w:t>TS</w:t>
            </w:r>
            <w:r>
              <w:rPr>
                <w:spacing w:val="-11"/>
                <w:sz w:val="18"/>
              </w:rPr>
              <w:t> </w:t>
            </w:r>
            <w:r>
              <w:rPr>
                <w:sz w:val="18"/>
              </w:rPr>
              <w:t>38.331</w:t>
            </w:r>
          </w:p>
          <w:p>
            <w:pPr>
              <w:pStyle w:val="TableParagraph"/>
              <w:spacing w:line="187" w:lineRule="exact"/>
              <w:ind w:left="110"/>
              <w:rPr>
                <w:sz w:val="18"/>
              </w:rPr>
            </w:pPr>
            <w:r>
              <w:rPr>
                <w:spacing w:val="-4"/>
                <w:sz w:val="18"/>
              </w:rPr>
              <w:t>[22]</w:t>
            </w:r>
          </w:p>
        </w:tc>
      </w:tr>
    </w:tbl>
    <w:p>
      <w:pPr>
        <w:spacing w:line="240" w:lineRule="auto" w:before="258"/>
        <w:rPr>
          <w:sz w:val="24"/>
        </w:rPr>
      </w:pPr>
    </w:p>
    <w:p>
      <w:pPr>
        <w:pStyle w:val="Heading4"/>
        <w:numPr>
          <w:ilvl w:val="3"/>
          <w:numId w:val="26"/>
        </w:numPr>
        <w:tabs>
          <w:tab w:pos="1505" w:val="left" w:leader="none"/>
        </w:tabs>
        <w:spacing w:line="240" w:lineRule="auto" w:before="0" w:after="0"/>
        <w:ind w:left="1505" w:right="0" w:hanging="1132"/>
        <w:jc w:val="left"/>
      </w:pPr>
      <w:r>
        <w:rPr/>
        <w:t>eNB</w:t>
      </w:r>
      <w:r>
        <w:rPr>
          <w:spacing w:val="-4"/>
        </w:rPr>
        <w:t> </w:t>
      </w:r>
      <w:r>
        <w:rPr>
          <w:spacing w:val="-2"/>
        </w:rPr>
        <w:t>Measurements</w:t>
      </w:r>
    </w:p>
    <w:p>
      <w:pPr>
        <w:pStyle w:val="BodyText"/>
        <w:spacing w:before="180"/>
        <w:ind w:left="373"/>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91" w:id="92"/>
      <w:bookmarkEnd w:id="92"/>
      <w:r>
        <w:rPr/>
      </w:r>
      <w:r>
        <w:rPr/>
        <w:t>RAN</w:t>
      </w:r>
      <w:r>
        <w:rPr>
          <w:spacing w:val="-7"/>
        </w:rPr>
        <w:t> </w:t>
      </w:r>
      <w:r>
        <w:rPr/>
        <w:t>Parameters</w:t>
      </w:r>
      <w:r>
        <w:rPr>
          <w:spacing w:val="-6"/>
        </w:rPr>
        <w:t> </w:t>
      </w:r>
      <w:r>
        <w:rPr/>
        <w:t>for</w:t>
      </w:r>
      <w:r>
        <w:rPr>
          <w:spacing w:val="-5"/>
        </w:rPr>
        <w:t> </w:t>
      </w:r>
      <w:r>
        <w:rPr/>
        <w:t>Call</w:t>
      </w:r>
      <w:r>
        <w:rPr>
          <w:spacing w:val="-4"/>
        </w:rPr>
        <w:t> </w:t>
      </w:r>
      <w:r>
        <w:rPr/>
        <w:t>Process</w:t>
      </w:r>
      <w:r>
        <w:rPr>
          <w:spacing w:val="-6"/>
        </w:rPr>
        <w:t> </w:t>
      </w:r>
      <w:r>
        <w:rPr>
          <w:spacing w:val="-2"/>
        </w:rPr>
        <w:t>Breakpoint</w:t>
      </w:r>
    </w:p>
    <w:p>
      <w:pPr>
        <w:pStyle w:val="Heading4"/>
        <w:numPr>
          <w:ilvl w:val="3"/>
          <w:numId w:val="28"/>
        </w:numPr>
        <w:tabs>
          <w:tab w:pos="1505" w:val="left" w:leader="none"/>
        </w:tabs>
        <w:spacing w:line="240" w:lineRule="auto" w:before="302" w:after="0"/>
        <w:ind w:left="1505" w:right="0" w:hanging="1132"/>
        <w:jc w:val="left"/>
      </w:pPr>
      <w:r>
        <w:rPr/>
        <w:t>Call</w:t>
      </w:r>
      <w:r>
        <w:rPr>
          <w:spacing w:val="-3"/>
        </w:rPr>
        <w:t> </w:t>
      </w:r>
      <w:r>
        <w:rPr/>
        <w:t>process</w:t>
      </w:r>
      <w:r>
        <w:rPr>
          <w:spacing w:val="-3"/>
        </w:rPr>
        <w:t> </w:t>
      </w:r>
      <w:r>
        <w:rPr/>
        <w:t>type</w:t>
      </w:r>
      <w:r>
        <w:rPr>
          <w:spacing w:val="-3"/>
        </w:rPr>
        <w:t> </w:t>
      </w:r>
      <w:r>
        <w:rPr>
          <w:spacing w:val="-5"/>
        </w:rPr>
        <w:t>IDs</w:t>
      </w:r>
    </w:p>
    <w:p>
      <w:pPr>
        <w:spacing w:line="240" w:lineRule="auto" w:before="0"/>
        <w:rPr>
          <w:sz w:val="24"/>
        </w:rPr>
      </w:pPr>
    </w:p>
    <w:p>
      <w:pPr>
        <w:spacing w:line="240" w:lineRule="auto" w:before="38"/>
        <w:rPr>
          <w:sz w:val="24"/>
        </w:rPr>
      </w:pPr>
    </w:p>
    <w:p>
      <w:pPr>
        <w:pStyle w:val="BodyText"/>
        <w:ind w:left="373"/>
      </w:pPr>
      <w:r>
        <w:rPr/>
        <w:t>The</w:t>
      </w:r>
      <w:r>
        <w:rPr>
          <w:spacing w:val="-5"/>
        </w:rPr>
        <w:t> </w:t>
      </w:r>
      <w:r>
        <w:rPr/>
        <w:t>RAN</w:t>
      </w:r>
      <w:r>
        <w:rPr>
          <w:spacing w:val="-4"/>
        </w:rPr>
        <w:t> </w:t>
      </w:r>
      <w:r>
        <w:rPr/>
        <w:t>Parameters</w:t>
      </w:r>
      <w:r>
        <w:rPr>
          <w:spacing w:val="-4"/>
        </w:rPr>
        <w:t> </w:t>
      </w:r>
      <w:r>
        <w:rPr/>
        <w:t>for</w:t>
      </w:r>
      <w:r>
        <w:rPr>
          <w:spacing w:val="-5"/>
        </w:rPr>
        <w:t> </w:t>
      </w:r>
      <w:r>
        <w:rPr/>
        <w:t>the</w:t>
      </w:r>
      <w:r>
        <w:rPr>
          <w:spacing w:val="-3"/>
        </w:rPr>
        <w:t> </w:t>
      </w:r>
      <w:r>
        <w:rPr/>
        <w:t>Event</w:t>
      </w:r>
      <w:r>
        <w:rPr>
          <w:spacing w:val="-5"/>
        </w:rPr>
        <w:t> </w:t>
      </w:r>
      <w:r>
        <w:rPr/>
        <w:t>Trigger</w:t>
      </w:r>
      <w:r>
        <w:rPr>
          <w:spacing w:val="-3"/>
        </w:rPr>
        <w:t> </w:t>
      </w:r>
      <w:r>
        <w:rPr/>
        <w:t>style</w:t>
      </w:r>
      <w:r>
        <w:rPr>
          <w:spacing w:val="-4"/>
        </w:rPr>
        <w:t> </w:t>
      </w:r>
      <w:r>
        <w:rPr/>
        <w:t>2</w:t>
      </w:r>
      <w:r>
        <w:rPr>
          <w:spacing w:val="-3"/>
        </w:rPr>
        <w:t> </w:t>
      </w:r>
      <w:r>
        <w:rPr/>
        <w:t>are</w:t>
      </w:r>
      <w:r>
        <w:rPr>
          <w:spacing w:val="-4"/>
        </w:rPr>
        <w:t> </w:t>
      </w:r>
      <w:r>
        <w:rPr/>
        <w:t>defined</w:t>
      </w:r>
      <w:r>
        <w:rPr>
          <w:spacing w:val="-3"/>
        </w:rPr>
        <w:t> </w:t>
      </w:r>
      <w:r>
        <w:rPr/>
        <w:t>based</w:t>
      </w:r>
      <w:r>
        <w:rPr>
          <w:spacing w:val="-3"/>
        </w:rPr>
        <w:t> </w:t>
      </w:r>
      <w:r>
        <w:rPr/>
        <w:t>on</w:t>
      </w:r>
      <w:r>
        <w:rPr>
          <w:spacing w:val="-3"/>
        </w:rPr>
        <w:t> </w:t>
      </w:r>
      <w:r>
        <w:rPr/>
        <w:t>the</w:t>
      </w:r>
      <w:r>
        <w:rPr>
          <w:spacing w:val="-4"/>
        </w:rPr>
        <w:t> </w:t>
      </w:r>
      <w:r>
        <w:rPr/>
        <w:t>following</w:t>
      </w:r>
      <w:r>
        <w:rPr>
          <w:spacing w:val="-3"/>
        </w:rPr>
        <w:t> </w:t>
      </w:r>
      <w:r>
        <w:rPr/>
        <w:t>call</w:t>
      </w:r>
      <w:r>
        <w:rPr>
          <w:spacing w:val="-7"/>
        </w:rPr>
        <w:t> </w:t>
      </w:r>
      <w:r>
        <w:rPr/>
        <w:t>process</w:t>
      </w:r>
      <w:r>
        <w:rPr>
          <w:spacing w:val="-5"/>
        </w:rPr>
        <w:t> </w:t>
      </w:r>
      <w:r>
        <w:rPr>
          <w:spacing w:val="-2"/>
        </w:rPr>
        <w:t>type.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4"/>
        <w:gridCol w:w="5132"/>
        <w:gridCol w:w="2515"/>
      </w:tblGrid>
      <w:tr>
        <w:trPr>
          <w:trHeight w:val="410" w:hRule="atLeast"/>
        </w:trPr>
        <w:tc>
          <w:tcPr>
            <w:tcW w:w="2064" w:type="dxa"/>
          </w:tcPr>
          <w:p>
            <w:pPr>
              <w:pStyle w:val="TableParagraph"/>
              <w:ind w:left="11"/>
              <w:jc w:val="center"/>
              <w:rPr>
                <w:b/>
                <w:sz w:val="18"/>
              </w:rPr>
            </w:pPr>
            <w:r>
              <w:rPr>
                <w:b/>
                <w:sz w:val="18"/>
              </w:rPr>
              <w:t>Call</w:t>
            </w:r>
            <w:r>
              <w:rPr>
                <w:b/>
                <w:spacing w:val="-4"/>
                <w:sz w:val="18"/>
              </w:rPr>
              <w:t> </w:t>
            </w:r>
            <w:r>
              <w:rPr>
                <w:b/>
                <w:sz w:val="18"/>
              </w:rPr>
              <w:t>Process</w:t>
            </w:r>
            <w:r>
              <w:rPr>
                <w:b/>
                <w:spacing w:val="-4"/>
                <w:sz w:val="18"/>
              </w:rPr>
              <w:t> </w:t>
            </w:r>
            <w:r>
              <w:rPr>
                <w:b/>
                <w:sz w:val="18"/>
              </w:rPr>
              <w:t>Type</w:t>
            </w:r>
            <w:r>
              <w:rPr>
                <w:b/>
                <w:spacing w:val="-3"/>
                <w:sz w:val="18"/>
              </w:rPr>
              <w:t> </w:t>
            </w:r>
            <w:r>
              <w:rPr>
                <w:b/>
                <w:spacing w:val="-5"/>
                <w:sz w:val="18"/>
              </w:rPr>
              <w:t>ID</w:t>
            </w:r>
          </w:p>
        </w:tc>
        <w:tc>
          <w:tcPr>
            <w:tcW w:w="5132" w:type="dxa"/>
          </w:tcPr>
          <w:p>
            <w:pPr>
              <w:pStyle w:val="TableParagraph"/>
              <w:ind w:left="6"/>
              <w:jc w:val="center"/>
              <w:rPr>
                <w:b/>
                <w:sz w:val="18"/>
              </w:rPr>
            </w:pPr>
            <w:r>
              <w:rPr>
                <w:b/>
                <w:sz w:val="18"/>
              </w:rPr>
              <w:t>Call</w:t>
            </w:r>
            <w:r>
              <w:rPr>
                <w:b/>
                <w:spacing w:val="-4"/>
                <w:sz w:val="18"/>
              </w:rPr>
              <w:t> </w:t>
            </w:r>
            <w:r>
              <w:rPr>
                <w:b/>
                <w:sz w:val="18"/>
              </w:rPr>
              <w:t>Process</w:t>
            </w:r>
            <w:r>
              <w:rPr>
                <w:b/>
                <w:spacing w:val="-4"/>
                <w:sz w:val="18"/>
              </w:rPr>
              <w:t> Type</w:t>
            </w:r>
          </w:p>
        </w:tc>
        <w:tc>
          <w:tcPr>
            <w:tcW w:w="2515" w:type="dxa"/>
          </w:tcPr>
          <w:p>
            <w:pPr>
              <w:pStyle w:val="TableParagraph"/>
              <w:ind w:left="548"/>
              <w:rPr>
                <w:b/>
                <w:sz w:val="18"/>
              </w:rPr>
            </w:pPr>
            <w:r>
              <w:rPr>
                <w:b/>
                <w:sz w:val="18"/>
              </w:rPr>
              <w:t>RAN</w:t>
            </w:r>
            <w:r>
              <w:rPr>
                <w:b/>
                <w:spacing w:val="-5"/>
                <w:sz w:val="18"/>
              </w:rPr>
              <w:t> </w:t>
            </w:r>
            <w:r>
              <w:rPr>
                <w:b/>
                <w:spacing w:val="-2"/>
                <w:sz w:val="18"/>
              </w:rPr>
              <w:t>Parameters</w:t>
            </w:r>
          </w:p>
        </w:tc>
      </w:tr>
      <w:tr>
        <w:trPr>
          <w:trHeight w:val="304" w:hRule="atLeast"/>
        </w:trPr>
        <w:tc>
          <w:tcPr>
            <w:tcW w:w="2064" w:type="dxa"/>
          </w:tcPr>
          <w:p>
            <w:pPr>
              <w:pStyle w:val="TableParagraph"/>
              <w:ind w:left="11" w:right="2"/>
              <w:jc w:val="center"/>
              <w:rPr>
                <w:sz w:val="18"/>
              </w:rPr>
            </w:pPr>
            <w:r>
              <w:rPr>
                <w:spacing w:val="-10"/>
                <w:sz w:val="18"/>
              </w:rPr>
              <w:t>1</w:t>
            </w:r>
          </w:p>
        </w:tc>
        <w:tc>
          <w:tcPr>
            <w:tcW w:w="5132" w:type="dxa"/>
          </w:tcPr>
          <w:p>
            <w:pPr>
              <w:pStyle w:val="TableParagraph"/>
              <w:rPr>
                <w:sz w:val="18"/>
              </w:rPr>
            </w:pPr>
            <w:r>
              <w:rPr>
                <w:sz w:val="18"/>
              </w:rPr>
              <w:t>UE</w:t>
            </w:r>
            <w:r>
              <w:rPr>
                <w:spacing w:val="-3"/>
                <w:sz w:val="18"/>
              </w:rPr>
              <w:t> </w:t>
            </w:r>
            <w:r>
              <w:rPr>
                <w:sz w:val="18"/>
              </w:rPr>
              <w:t>Context</w:t>
            </w:r>
            <w:r>
              <w:rPr>
                <w:spacing w:val="-4"/>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8.1.2.1</w:t>
            </w:r>
          </w:p>
        </w:tc>
      </w:tr>
      <w:tr>
        <w:trPr>
          <w:trHeight w:val="304" w:hRule="atLeast"/>
        </w:trPr>
        <w:tc>
          <w:tcPr>
            <w:tcW w:w="2064" w:type="dxa"/>
          </w:tcPr>
          <w:p>
            <w:pPr>
              <w:pStyle w:val="TableParagraph"/>
              <w:ind w:left="11" w:right="2"/>
              <w:jc w:val="center"/>
              <w:rPr>
                <w:sz w:val="18"/>
              </w:rPr>
            </w:pPr>
            <w:r>
              <w:rPr>
                <w:spacing w:val="-10"/>
                <w:sz w:val="18"/>
              </w:rPr>
              <w:t>2</w:t>
            </w:r>
          </w:p>
        </w:tc>
        <w:tc>
          <w:tcPr>
            <w:tcW w:w="5132" w:type="dxa"/>
          </w:tcPr>
          <w:p>
            <w:pPr>
              <w:pStyle w:val="TableParagraph"/>
              <w:rPr>
                <w:sz w:val="18"/>
              </w:rPr>
            </w:pPr>
            <w:r>
              <w:rPr>
                <w:sz w:val="18"/>
              </w:rPr>
              <w:t>Bearer</w:t>
            </w:r>
            <w:r>
              <w:rPr>
                <w:spacing w:val="-6"/>
                <w:sz w:val="18"/>
              </w:rPr>
              <w:t> </w:t>
            </w:r>
            <w:r>
              <w:rPr>
                <w:sz w:val="18"/>
              </w:rPr>
              <w:t>Context</w:t>
            </w:r>
            <w:r>
              <w:rPr>
                <w:spacing w:val="-5"/>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8.1.2.2</w:t>
            </w:r>
          </w:p>
        </w:tc>
      </w:tr>
      <w:tr>
        <w:trPr>
          <w:trHeight w:val="304" w:hRule="atLeast"/>
        </w:trPr>
        <w:tc>
          <w:tcPr>
            <w:tcW w:w="2064" w:type="dxa"/>
          </w:tcPr>
          <w:p>
            <w:pPr>
              <w:pStyle w:val="TableParagraph"/>
              <w:ind w:left="11" w:right="2"/>
              <w:jc w:val="center"/>
              <w:rPr>
                <w:sz w:val="18"/>
              </w:rPr>
            </w:pPr>
            <w:r>
              <w:rPr>
                <w:spacing w:val="-10"/>
                <w:sz w:val="18"/>
              </w:rPr>
              <w:t>3</w:t>
            </w:r>
          </w:p>
        </w:tc>
        <w:tc>
          <w:tcPr>
            <w:tcW w:w="5132" w:type="dxa"/>
          </w:tcPr>
          <w:p>
            <w:pPr>
              <w:pStyle w:val="TableParagraph"/>
              <w:rPr>
                <w:sz w:val="18"/>
              </w:rPr>
            </w:pPr>
            <w:r>
              <w:rPr>
                <w:sz w:val="18"/>
              </w:rPr>
              <w:t>Mobility</w:t>
            </w:r>
            <w:r>
              <w:rPr>
                <w:spacing w:val="-8"/>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8.1.2.3</w:t>
            </w:r>
          </w:p>
        </w:tc>
      </w:tr>
      <w:tr>
        <w:trPr>
          <w:trHeight w:val="306" w:hRule="atLeast"/>
        </w:trPr>
        <w:tc>
          <w:tcPr>
            <w:tcW w:w="2064" w:type="dxa"/>
          </w:tcPr>
          <w:p>
            <w:pPr>
              <w:pStyle w:val="TableParagraph"/>
              <w:ind w:left="11" w:right="2"/>
              <w:jc w:val="center"/>
              <w:rPr>
                <w:sz w:val="18"/>
              </w:rPr>
            </w:pPr>
            <w:r>
              <w:rPr>
                <w:spacing w:val="-10"/>
                <w:sz w:val="18"/>
              </w:rPr>
              <w:t>4</w:t>
            </w:r>
          </w:p>
        </w:tc>
        <w:tc>
          <w:tcPr>
            <w:tcW w:w="5132" w:type="dxa"/>
          </w:tcPr>
          <w:p>
            <w:pPr>
              <w:pStyle w:val="TableParagraph"/>
              <w:rPr>
                <w:sz w:val="18"/>
              </w:rPr>
            </w:pPr>
            <w:r>
              <w:rPr>
                <w:sz w:val="18"/>
              </w:rPr>
              <w:t>Multi-RAT</w:t>
            </w:r>
            <w:r>
              <w:rPr>
                <w:spacing w:val="-8"/>
                <w:sz w:val="18"/>
              </w:rPr>
              <w:t> </w:t>
            </w:r>
            <w:r>
              <w:rPr>
                <w:sz w:val="18"/>
              </w:rPr>
              <w:t>Dual</w:t>
            </w:r>
            <w:r>
              <w:rPr>
                <w:spacing w:val="-7"/>
                <w:sz w:val="18"/>
              </w:rPr>
              <w:t> </w:t>
            </w:r>
            <w:r>
              <w:rPr>
                <w:sz w:val="18"/>
              </w:rPr>
              <w:t>Connectivity</w:t>
            </w:r>
            <w:r>
              <w:rPr>
                <w:spacing w:val="-9"/>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8.1.2.4</w:t>
            </w:r>
          </w:p>
        </w:tc>
      </w:tr>
      <w:tr>
        <w:trPr>
          <w:trHeight w:val="304" w:hRule="atLeast"/>
        </w:trPr>
        <w:tc>
          <w:tcPr>
            <w:tcW w:w="2064" w:type="dxa"/>
          </w:tcPr>
          <w:p>
            <w:pPr>
              <w:pStyle w:val="TableParagraph"/>
              <w:ind w:left="11" w:right="2"/>
              <w:jc w:val="center"/>
              <w:rPr>
                <w:sz w:val="18"/>
              </w:rPr>
            </w:pPr>
            <w:r>
              <w:rPr>
                <w:spacing w:val="-10"/>
                <w:sz w:val="18"/>
              </w:rPr>
              <w:t>5</w:t>
            </w:r>
          </w:p>
        </w:tc>
        <w:tc>
          <w:tcPr>
            <w:tcW w:w="5132" w:type="dxa"/>
          </w:tcPr>
          <w:p>
            <w:pPr>
              <w:pStyle w:val="TableParagraph"/>
              <w:rPr>
                <w:sz w:val="18"/>
              </w:rPr>
            </w:pPr>
            <w:r>
              <w:rPr>
                <w:sz w:val="18"/>
              </w:rPr>
              <w:t>Radio</w:t>
            </w:r>
            <w:r>
              <w:rPr>
                <w:spacing w:val="-11"/>
                <w:sz w:val="18"/>
              </w:rPr>
              <w:t> </w:t>
            </w:r>
            <w:r>
              <w:rPr>
                <w:sz w:val="18"/>
              </w:rPr>
              <w:t>Resource</w:t>
            </w:r>
            <w:r>
              <w:rPr>
                <w:spacing w:val="-11"/>
                <w:sz w:val="18"/>
              </w:rPr>
              <w:t> </w:t>
            </w:r>
            <w:r>
              <w:rPr>
                <w:sz w:val="18"/>
              </w:rPr>
              <w:t>Control</w:t>
            </w:r>
            <w:r>
              <w:rPr>
                <w:spacing w:val="-11"/>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8.1.2.5</w:t>
            </w:r>
          </w:p>
        </w:tc>
      </w:tr>
      <w:tr>
        <w:trPr>
          <w:trHeight w:val="304" w:hRule="atLeast"/>
        </w:trPr>
        <w:tc>
          <w:tcPr>
            <w:tcW w:w="2064" w:type="dxa"/>
          </w:tcPr>
          <w:p>
            <w:pPr>
              <w:pStyle w:val="TableParagraph"/>
              <w:ind w:left="11" w:right="2"/>
              <w:jc w:val="center"/>
              <w:rPr>
                <w:sz w:val="18"/>
              </w:rPr>
            </w:pPr>
            <w:r>
              <w:rPr>
                <w:spacing w:val="-10"/>
                <w:sz w:val="18"/>
              </w:rPr>
              <w:t>6</w:t>
            </w:r>
          </w:p>
        </w:tc>
        <w:tc>
          <w:tcPr>
            <w:tcW w:w="5132" w:type="dxa"/>
          </w:tcPr>
          <w:p>
            <w:pPr>
              <w:pStyle w:val="TableParagraph"/>
              <w:rPr>
                <w:sz w:val="18"/>
              </w:rPr>
            </w:pPr>
            <w:r>
              <w:rPr>
                <w:sz w:val="18"/>
              </w:rPr>
              <w:t>PDU</w:t>
            </w:r>
            <w:r>
              <w:rPr>
                <w:spacing w:val="-4"/>
                <w:sz w:val="18"/>
              </w:rPr>
              <w:t> </w:t>
            </w:r>
            <w:r>
              <w:rPr>
                <w:sz w:val="18"/>
              </w:rPr>
              <w:t>Session</w:t>
            </w:r>
            <w:r>
              <w:rPr>
                <w:spacing w:val="-4"/>
                <w:sz w:val="18"/>
              </w:rPr>
              <w:t> </w:t>
            </w:r>
            <w:r>
              <w:rPr>
                <w:spacing w:val="-2"/>
                <w:sz w:val="18"/>
              </w:rPr>
              <w:t>Management</w:t>
            </w:r>
          </w:p>
        </w:tc>
        <w:tc>
          <w:tcPr>
            <w:tcW w:w="2515" w:type="dxa"/>
          </w:tcPr>
          <w:p>
            <w:pPr>
              <w:pStyle w:val="TableParagraph"/>
              <w:rPr>
                <w:sz w:val="18"/>
              </w:rPr>
            </w:pPr>
            <w:r>
              <w:rPr>
                <w:sz w:val="18"/>
              </w:rPr>
              <w:t>Defined</w:t>
            </w:r>
            <w:r>
              <w:rPr>
                <w:spacing w:val="-5"/>
                <w:sz w:val="18"/>
              </w:rPr>
              <w:t> </w:t>
            </w:r>
            <w:r>
              <w:rPr>
                <w:sz w:val="18"/>
              </w:rPr>
              <w:t>in</w:t>
            </w:r>
            <w:r>
              <w:rPr>
                <w:spacing w:val="-1"/>
                <w:sz w:val="18"/>
              </w:rPr>
              <w:t> </w:t>
            </w:r>
            <w:r>
              <w:rPr>
                <w:sz w:val="18"/>
              </w:rPr>
              <w:t>Clause</w:t>
            </w:r>
            <w:r>
              <w:rPr>
                <w:spacing w:val="-2"/>
                <w:sz w:val="18"/>
              </w:rPr>
              <w:t> 8.1.2.6</w:t>
            </w:r>
          </w:p>
        </w:tc>
      </w:tr>
    </w:tbl>
    <w:p>
      <w:pPr>
        <w:pStyle w:val="BodyText"/>
      </w:pPr>
    </w:p>
    <w:p>
      <w:pPr>
        <w:pStyle w:val="BodyText"/>
        <w:spacing w:before="73"/>
      </w:pPr>
    </w:p>
    <w:p>
      <w:pPr>
        <w:pStyle w:val="Heading4"/>
        <w:numPr>
          <w:ilvl w:val="3"/>
          <w:numId w:val="28"/>
        </w:numPr>
        <w:tabs>
          <w:tab w:pos="1505" w:val="left" w:leader="none"/>
        </w:tabs>
        <w:spacing w:line="240" w:lineRule="auto" w:before="0" w:after="0"/>
        <w:ind w:left="1505" w:right="0" w:hanging="1132"/>
        <w:jc w:val="left"/>
      </w:pPr>
      <w:r>
        <w:rPr/>
        <w:t>UE</w:t>
      </w:r>
      <w:r>
        <w:rPr>
          <w:spacing w:val="-4"/>
        </w:rPr>
        <w:t> </w:t>
      </w:r>
      <w:r>
        <w:rPr/>
        <w:t>Context</w:t>
      </w:r>
      <w:r>
        <w:rPr>
          <w:spacing w:val="-2"/>
        </w:rPr>
        <w:t> Management</w:t>
      </w:r>
    </w:p>
    <w:p>
      <w:pPr>
        <w:pStyle w:val="BodyText"/>
        <w:spacing w:before="180"/>
        <w:ind w:left="373"/>
      </w:pPr>
      <w:r>
        <w:rPr/>
        <w:t>The</w:t>
      </w:r>
      <w:r>
        <w:rPr>
          <w:spacing w:val="-5"/>
        </w:rPr>
        <w:t> </w:t>
      </w:r>
      <w:r>
        <w:rPr/>
        <w:t>RAN</w:t>
      </w:r>
      <w:r>
        <w:rPr>
          <w:spacing w:val="-4"/>
        </w:rPr>
        <w:t> </w:t>
      </w:r>
      <w:r>
        <w:rPr/>
        <w:t>Parameters</w:t>
      </w:r>
      <w:r>
        <w:rPr>
          <w:spacing w:val="-5"/>
        </w:rPr>
        <w:t> </w:t>
      </w:r>
      <w:r>
        <w:rPr/>
        <w:t>for</w:t>
      </w:r>
      <w:r>
        <w:rPr>
          <w:spacing w:val="-5"/>
        </w:rPr>
        <w:t> </w:t>
      </w:r>
      <w:r>
        <w:rPr/>
        <w:t>the</w:t>
      </w:r>
      <w:r>
        <w:rPr>
          <w:spacing w:val="-4"/>
        </w:rPr>
        <w:t> </w:t>
      </w:r>
      <w:r>
        <w:rPr/>
        <w:t>call</w:t>
      </w:r>
      <w:r>
        <w:rPr>
          <w:spacing w:val="-4"/>
        </w:rPr>
        <w:t> </w:t>
      </w:r>
      <w:r>
        <w:rPr/>
        <w:t>process</w:t>
      </w:r>
      <w:r>
        <w:rPr>
          <w:spacing w:val="-5"/>
        </w:rPr>
        <w:t> </w:t>
      </w:r>
      <w:r>
        <w:rPr/>
        <w:t>type</w:t>
      </w:r>
      <w:r>
        <w:rPr>
          <w:spacing w:val="-5"/>
        </w:rPr>
        <w:t> </w:t>
      </w:r>
      <w:r>
        <w:rPr/>
        <w:t>of</w:t>
      </w:r>
      <w:r>
        <w:rPr>
          <w:spacing w:val="-6"/>
        </w:rPr>
        <w:t> </w:t>
      </w:r>
      <w:r>
        <w:rPr/>
        <w:t>“UE</w:t>
      </w:r>
      <w:r>
        <w:rPr>
          <w:spacing w:val="-3"/>
        </w:rPr>
        <w:t> </w:t>
      </w:r>
      <w:r>
        <w:rPr/>
        <w:t>Context</w:t>
      </w:r>
      <w:r>
        <w:rPr>
          <w:spacing w:val="-6"/>
        </w:rPr>
        <w:t> </w:t>
      </w:r>
      <w:r>
        <w:rPr/>
        <w:t>Management”</w:t>
      </w:r>
      <w:r>
        <w:rPr>
          <w:spacing w:val="-4"/>
        </w:rPr>
        <w:t> </w:t>
      </w:r>
      <w:r>
        <w:rPr/>
        <w:t>are</w:t>
      </w:r>
      <w:r>
        <w:rPr>
          <w:spacing w:val="-4"/>
        </w:rPr>
        <w:t> </w:t>
      </w:r>
      <w:r>
        <w:rPr/>
        <w:t>defined</w:t>
      </w:r>
      <w:r>
        <w:rPr>
          <w:spacing w:val="-4"/>
        </w:rPr>
        <w:t> </w:t>
      </w:r>
      <w:r>
        <w:rPr/>
        <w:t>as</w:t>
      </w:r>
      <w:r>
        <w:rPr>
          <w:spacing w:val="-5"/>
        </w:rPr>
        <w:t> </w:t>
      </w:r>
      <w:r>
        <w:rPr>
          <w:spacing w:val="-2"/>
        </w:rPr>
        <w:t>follows.</w:t>
      </w:r>
    </w:p>
    <w:p>
      <w:pPr>
        <w:spacing w:after="0"/>
        <w:sectPr>
          <w:pgSz w:w="11910" w:h="16850"/>
          <w:pgMar w:header="866" w:footer="459" w:top="1520" w:bottom="640" w:left="760" w:right="460"/>
        </w:sectPr>
      </w:pPr>
    </w:p>
    <w:p>
      <w:pPr>
        <w:pStyle w:val="Heading6"/>
        <w:numPr>
          <w:ilvl w:val="4"/>
          <w:numId w:val="28"/>
        </w:numPr>
        <w:tabs>
          <w:tab w:pos="1508" w:val="left" w:leader="none"/>
        </w:tabs>
        <w:spacing w:line="240" w:lineRule="auto" w:before="53" w:after="0"/>
        <w:ind w:left="1508" w:right="0" w:hanging="1135"/>
        <w:jc w:val="left"/>
      </w:pPr>
      <w:r>
        <w:rPr/>
        <w:t>UE</w:t>
      </w:r>
      <w:r>
        <w:rPr>
          <w:spacing w:val="-4"/>
        </w:rPr>
        <w:t> </w:t>
      </w:r>
      <w:r>
        <w:rPr/>
        <w:t>Context</w:t>
      </w:r>
      <w:r>
        <w:rPr>
          <w:spacing w:val="-3"/>
        </w:rPr>
        <w:t> </w:t>
      </w:r>
      <w:r>
        <w:rPr>
          <w:spacing w:val="-2"/>
        </w:rPr>
        <w:t>Setup</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151"/>
        <w:gridCol w:w="1442"/>
        <w:gridCol w:w="810"/>
        <w:gridCol w:w="1439"/>
        <w:gridCol w:w="1909"/>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4"/>
                <w:sz w:val="18"/>
              </w:rPr>
              <w:t>xID</w:t>
            </w:r>
          </w:p>
        </w:tc>
        <w:tc>
          <w:tcPr>
            <w:tcW w:w="3151" w:type="dxa"/>
          </w:tcPr>
          <w:p>
            <w:pPr>
              <w:pStyle w:val="TableParagraph"/>
              <w:spacing w:line="240" w:lineRule="auto" w:before="1"/>
              <w:ind w:left="914"/>
              <w:rPr>
                <w:b/>
                <w:sz w:val="18"/>
              </w:rPr>
            </w:pPr>
            <w:r>
              <w:rPr>
                <w:b/>
                <w:sz w:val="18"/>
              </w:rPr>
              <w:t>RAN</w:t>
            </w:r>
            <w:r>
              <w:rPr>
                <w:b/>
                <w:spacing w:val="-5"/>
                <w:sz w:val="18"/>
              </w:rPr>
              <w:t> </w:t>
            </w:r>
            <w:r>
              <w:rPr>
                <w:b/>
                <w:spacing w:val="-2"/>
                <w:sz w:val="18"/>
              </w:rPr>
              <w:t>Parameter</w:t>
            </w:r>
          </w:p>
        </w:tc>
        <w:tc>
          <w:tcPr>
            <w:tcW w:w="1442" w:type="dxa"/>
          </w:tcPr>
          <w:p>
            <w:pPr>
              <w:pStyle w:val="TableParagraph"/>
              <w:spacing w:line="207" w:lineRule="exact" w:before="1"/>
              <w:ind w:left="10"/>
              <w:jc w:val="center"/>
              <w:rPr>
                <w:b/>
                <w:sz w:val="18"/>
              </w:rPr>
            </w:pPr>
            <w:r>
              <w:rPr>
                <w:b/>
                <w:spacing w:val="-5"/>
                <w:sz w:val="18"/>
              </w:rPr>
              <w:t>RAN</w:t>
            </w:r>
          </w:p>
          <w:p>
            <w:pPr>
              <w:pStyle w:val="TableParagraph"/>
              <w:ind w:left="246" w:right="232"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0" w:type="dxa"/>
          </w:tcPr>
          <w:p>
            <w:pPr>
              <w:pStyle w:val="TableParagraph"/>
              <w:spacing w:line="240" w:lineRule="auto" w:before="1"/>
              <w:ind w:left="220" w:right="205" w:firstLine="19"/>
              <w:rPr>
                <w:b/>
                <w:sz w:val="18"/>
              </w:rPr>
            </w:pPr>
            <w:r>
              <w:rPr>
                <w:b/>
                <w:spacing w:val="-4"/>
                <w:sz w:val="18"/>
              </w:rPr>
              <w:t>Key Flag</w:t>
            </w:r>
          </w:p>
        </w:tc>
        <w:tc>
          <w:tcPr>
            <w:tcW w:w="1439" w:type="dxa"/>
          </w:tcPr>
          <w:p>
            <w:pPr>
              <w:pStyle w:val="TableParagraph"/>
              <w:spacing w:line="207" w:lineRule="exact" w:before="1"/>
              <w:ind w:left="18"/>
              <w:jc w:val="center"/>
              <w:rPr>
                <w:b/>
                <w:sz w:val="18"/>
              </w:rPr>
            </w:pPr>
            <w:r>
              <w:rPr>
                <w:b/>
                <w:spacing w:val="-5"/>
                <w:sz w:val="18"/>
              </w:rPr>
              <w:t>RAN</w:t>
            </w:r>
          </w:p>
          <w:p>
            <w:pPr>
              <w:pStyle w:val="TableParagraph"/>
              <w:ind w:left="281" w:right="262"/>
              <w:jc w:val="center"/>
              <w:rPr>
                <w:b/>
                <w:sz w:val="18"/>
              </w:rPr>
            </w:pPr>
            <w:r>
              <w:rPr>
                <w:b/>
                <w:spacing w:val="-2"/>
                <w:sz w:val="18"/>
              </w:rPr>
              <w:t>Parameter Definition</w:t>
            </w:r>
          </w:p>
        </w:tc>
        <w:tc>
          <w:tcPr>
            <w:tcW w:w="1909" w:type="dxa"/>
          </w:tcPr>
          <w:p>
            <w:pPr>
              <w:pStyle w:val="TableParagraph"/>
              <w:spacing w:line="240" w:lineRule="auto" w:before="1"/>
              <w:ind w:left="462" w:right="156" w:firstLine="43"/>
              <w:rPr>
                <w:b/>
                <w:i/>
                <w:sz w:val="18"/>
              </w:rPr>
            </w:pPr>
            <w:r>
              <w:rPr>
                <w:b/>
                <w:i/>
                <w:spacing w:val="-2"/>
                <w:sz w:val="18"/>
              </w:rPr>
              <w:t>Semantics</w:t>
            </w:r>
            <w:r>
              <w:rPr>
                <w:b/>
                <w:i/>
                <w:spacing w:val="-2"/>
                <w:sz w:val="18"/>
              </w:rPr>
              <w:t> Description</w:t>
            </w:r>
          </w:p>
        </w:tc>
      </w:tr>
      <w:tr>
        <w:trPr>
          <w:trHeight w:val="1864" w:hRule="atLeast"/>
        </w:trPr>
        <w:tc>
          <w:tcPr>
            <w:tcW w:w="1164" w:type="dxa"/>
          </w:tcPr>
          <w:p>
            <w:pPr>
              <w:pStyle w:val="TableParagraph"/>
              <w:rPr>
                <w:sz w:val="18"/>
              </w:rPr>
            </w:pPr>
            <w:r>
              <w:rPr>
                <w:spacing w:val="-2"/>
                <w:sz w:val="18"/>
              </w:rPr>
              <w:t>25001</w:t>
            </w:r>
          </w:p>
        </w:tc>
        <w:tc>
          <w:tcPr>
            <w:tcW w:w="3151" w:type="dxa"/>
          </w:tcPr>
          <w:p>
            <w:pPr>
              <w:pStyle w:val="TableParagraph"/>
              <w:rPr>
                <w:sz w:val="18"/>
              </w:rPr>
            </w:pPr>
            <w:r>
              <w:rPr>
                <w:sz w:val="18"/>
              </w:rPr>
              <w:t>Primary</w:t>
            </w:r>
            <w:r>
              <w:rPr>
                <w:spacing w:val="-4"/>
                <w:sz w:val="18"/>
              </w:rPr>
              <w:t> </w:t>
            </w:r>
            <w:r>
              <w:rPr>
                <w:sz w:val="18"/>
              </w:rPr>
              <w:t>Cell</w:t>
            </w:r>
            <w:r>
              <w:rPr>
                <w:spacing w:val="-5"/>
                <w:sz w:val="18"/>
              </w:rPr>
              <w:t> </w:t>
            </w:r>
            <w:r>
              <w:rPr>
                <w:spacing w:val="-7"/>
                <w:sz w:val="18"/>
              </w:rPr>
              <w:t>ID</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sz w:val="18"/>
              </w:rPr>
            </w:pPr>
            <w:r>
              <w:rPr>
                <w:sz w:val="18"/>
              </w:rPr>
              <w:t>This is for the primary</w:t>
            </w:r>
            <w:r>
              <w:rPr>
                <w:spacing w:val="-15"/>
                <w:sz w:val="18"/>
              </w:rPr>
              <w:t> </w:t>
            </w:r>
            <w:r>
              <w:rPr>
                <w:sz w:val="18"/>
              </w:rPr>
              <w:t>serving</w:t>
            </w:r>
            <w:r>
              <w:rPr>
                <w:spacing w:val="-12"/>
                <w:sz w:val="18"/>
              </w:rPr>
              <w:t> </w:t>
            </w:r>
            <w:r>
              <w:rPr>
                <w:sz w:val="18"/>
              </w:rPr>
              <w:t>cell of the UE. The structuring of this parameter</w:t>
            </w:r>
            <w:r>
              <w:rPr>
                <w:spacing w:val="-15"/>
                <w:sz w:val="18"/>
              </w:rPr>
              <w:t> </w:t>
            </w:r>
            <w:r>
              <w:rPr>
                <w:sz w:val="18"/>
              </w:rPr>
              <w:t>is</w:t>
            </w:r>
            <w:r>
              <w:rPr>
                <w:spacing w:val="-12"/>
                <w:sz w:val="18"/>
              </w:rPr>
              <w:t> </w:t>
            </w:r>
            <w:r>
              <w:rPr>
                <w:sz w:val="18"/>
              </w:rPr>
              <w:t>based on </w:t>
            </w:r>
            <w:r>
              <w:rPr>
                <w:i/>
                <w:sz w:val="18"/>
              </w:rPr>
              <w:t>Target Cell</w:t>
            </w:r>
            <w:r>
              <w:rPr>
                <w:i/>
                <w:sz w:val="18"/>
              </w:rPr>
              <w:t> Global ID </w:t>
            </w:r>
            <w:r>
              <w:rPr>
                <w:sz w:val="18"/>
              </w:rPr>
              <w:t>IE in TS</w:t>
            </w:r>
          </w:p>
          <w:p>
            <w:pPr>
              <w:pStyle w:val="TableParagraph"/>
              <w:spacing w:line="207" w:lineRule="exact"/>
              <w:ind w:left="112"/>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9" w:lineRule="exact"/>
              <w:ind w:left="112"/>
              <w:rPr>
                <w:sz w:val="18"/>
              </w:rPr>
            </w:pPr>
            <w:r>
              <w:rPr>
                <w:spacing w:val="-2"/>
                <w:sz w:val="18"/>
              </w:rPr>
              <w:t>9.2.3.25</w:t>
            </w:r>
          </w:p>
        </w:tc>
      </w:tr>
      <w:tr>
        <w:trPr>
          <w:trHeight w:val="1656" w:hRule="atLeast"/>
        </w:trPr>
        <w:tc>
          <w:tcPr>
            <w:tcW w:w="1164" w:type="dxa"/>
          </w:tcPr>
          <w:p>
            <w:pPr>
              <w:pStyle w:val="TableParagraph"/>
              <w:rPr>
                <w:sz w:val="18"/>
              </w:rPr>
            </w:pPr>
            <w:r>
              <w:rPr>
                <w:spacing w:val="-2"/>
                <w:sz w:val="18"/>
              </w:rPr>
              <w:t>25002</w:t>
            </w:r>
          </w:p>
        </w:tc>
        <w:tc>
          <w:tcPr>
            <w:tcW w:w="3151" w:type="dxa"/>
          </w:tcPr>
          <w:p>
            <w:pPr>
              <w:pStyle w:val="TableParagraph"/>
              <w:rPr>
                <w:i/>
                <w:sz w:val="18"/>
              </w:rPr>
            </w:pPr>
            <w:r>
              <w:rPr>
                <w:sz w:val="18"/>
              </w:rPr>
              <w:t>&gt;CHOICE</w:t>
            </w:r>
            <w:r>
              <w:rPr>
                <w:spacing w:val="-11"/>
                <w:sz w:val="18"/>
              </w:rPr>
              <w:t> </w:t>
            </w:r>
            <w:r>
              <w:rPr>
                <w:i/>
                <w:sz w:val="18"/>
              </w:rPr>
              <w:t>Primary</w:t>
            </w:r>
            <w:r>
              <w:rPr>
                <w:i/>
                <w:spacing w:val="-10"/>
                <w:sz w:val="18"/>
              </w:rPr>
              <w:t> </w:t>
            </w:r>
            <w:r>
              <w:rPr>
                <w:i/>
                <w:spacing w:val="-4"/>
                <w:sz w:val="18"/>
              </w:rPr>
              <w:t>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95"/>
              <w:rPr>
                <w:sz w:val="18"/>
              </w:rPr>
            </w:pPr>
            <w:r>
              <w:rPr>
                <w:sz w:val="18"/>
              </w:rPr>
              <w:t>The primary cell could either be an NR</w:t>
            </w:r>
            <w:r>
              <w:rPr>
                <w:spacing w:val="-10"/>
                <w:sz w:val="18"/>
              </w:rPr>
              <w:t> </w:t>
            </w:r>
            <w:r>
              <w:rPr>
                <w:sz w:val="18"/>
              </w:rPr>
              <w:t>primary</w:t>
            </w:r>
            <w:r>
              <w:rPr>
                <w:spacing w:val="-9"/>
                <w:sz w:val="18"/>
              </w:rPr>
              <w:t> </w:t>
            </w:r>
            <w:r>
              <w:rPr>
                <w:sz w:val="18"/>
              </w:rPr>
              <w:t>cell</w:t>
            </w:r>
            <w:r>
              <w:rPr>
                <w:spacing w:val="-11"/>
                <w:sz w:val="18"/>
              </w:rPr>
              <w:t> </w:t>
            </w:r>
            <w:r>
              <w:rPr>
                <w:sz w:val="18"/>
              </w:rPr>
              <w:t>or</w:t>
            </w:r>
            <w:r>
              <w:rPr>
                <w:spacing w:val="-9"/>
                <w:sz w:val="18"/>
              </w:rPr>
              <w:t> </w:t>
            </w:r>
            <w:r>
              <w:rPr>
                <w:sz w:val="18"/>
              </w:rPr>
              <w:t>an LTE primary cell.</w:t>
            </w:r>
          </w:p>
          <w:p>
            <w:pPr>
              <w:pStyle w:val="TableParagraph"/>
              <w:spacing w:line="240" w:lineRule="auto"/>
              <w:ind w:left="112" w:right="156"/>
              <w:rPr>
                <w:sz w:val="18"/>
              </w:rPr>
            </w:pPr>
            <w:r>
              <w:rPr>
                <w:sz w:val="18"/>
              </w:rPr>
              <w:t>The structuring is based</w:t>
            </w:r>
            <w:r>
              <w:rPr>
                <w:spacing w:val="-15"/>
                <w:sz w:val="18"/>
              </w:rPr>
              <w:t> </w:t>
            </w:r>
            <w:r>
              <w:rPr>
                <w:sz w:val="18"/>
              </w:rPr>
              <w:t>on</w:t>
            </w:r>
            <w:r>
              <w:rPr>
                <w:i/>
                <w:sz w:val="18"/>
              </w:rPr>
              <w:t>Target</w:t>
            </w:r>
            <w:r>
              <w:rPr>
                <w:i/>
                <w:spacing w:val="-12"/>
                <w:sz w:val="18"/>
              </w:rPr>
              <w:t> </w:t>
            </w:r>
            <w:r>
              <w:rPr>
                <w:i/>
                <w:sz w:val="18"/>
              </w:rPr>
              <w:t>Cell</w:t>
            </w:r>
            <w:r>
              <w:rPr>
                <w:i/>
                <w:sz w:val="18"/>
              </w:rPr>
              <w:t> </w:t>
            </w:r>
            <w:r>
              <w:rPr>
                <w:sz w:val="18"/>
              </w:rPr>
              <w:t>IE</w:t>
            </w:r>
            <w:r>
              <w:rPr>
                <w:spacing w:val="-4"/>
                <w:sz w:val="18"/>
              </w:rPr>
              <w:t> </w:t>
            </w:r>
            <w:r>
              <w:rPr>
                <w:sz w:val="18"/>
              </w:rPr>
              <w:t>in</w:t>
            </w:r>
            <w:r>
              <w:rPr>
                <w:spacing w:val="-2"/>
                <w:sz w:val="18"/>
              </w:rPr>
              <w:t> </w:t>
            </w:r>
            <w:r>
              <w:rPr>
                <w:sz w:val="18"/>
              </w:rPr>
              <w:t>TS</w:t>
            </w:r>
            <w:r>
              <w:rPr>
                <w:spacing w:val="-4"/>
                <w:sz w:val="18"/>
              </w:rPr>
              <w:t> </w:t>
            </w:r>
            <w:r>
              <w:rPr>
                <w:sz w:val="18"/>
              </w:rPr>
              <w:t>38.423</w:t>
            </w:r>
            <w:r>
              <w:rPr>
                <w:spacing w:val="-1"/>
                <w:sz w:val="18"/>
              </w:rPr>
              <w:t> </w:t>
            </w:r>
            <w:r>
              <w:rPr>
                <w:spacing w:val="-4"/>
                <w:sz w:val="18"/>
              </w:rPr>
              <w:t>[15]</w:t>
            </w:r>
          </w:p>
          <w:p>
            <w:pPr>
              <w:pStyle w:val="TableParagraph"/>
              <w:spacing w:line="187" w:lineRule="exact"/>
              <w:ind w:left="112"/>
              <w:rPr>
                <w:sz w:val="18"/>
              </w:rPr>
            </w:pPr>
            <w:r>
              <w:rPr>
                <w:sz w:val="18"/>
              </w:rPr>
              <w:t>clause</w:t>
            </w:r>
            <w:r>
              <w:rPr>
                <w:spacing w:val="-4"/>
                <w:sz w:val="18"/>
              </w:rPr>
              <w:t> </w:t>
            </w:r>
            <w:r>
              <w:rPr>
                <w:spacing w:val="-2"/>
                <w:sz w:val="18"/>
              </w:rPr>
              <w:t>9.2.3.25</w:t>
            </w:r>
          </w:p>
        </w:tc>
      </w:tr>
      <w:tr>
        <w:trPr>
          <w:trHeight w:val="1033" w:hRule="atLeast"/>
        </w:trPr>
        <w:tc>
          <w:tcPr>
            <w:tcW w:w="1164" w:type="dxa"/>
          </w:tcPr>
          <w:p>
            <w:pPr>
              <w:pStyle w:val="TableParagraph"/>
              <w:rPr>
                <w:sz w:val="18"/>
              </w:rPr>
            </w:pPr>
            <w:r>
              <w:rPr>
                <w:spacing w:val="-2"/>
                <w:sz w:val="18"/>
              </w:rPr>
              <w:t>25003</w:t>
            </w:r>
          </w:p>
        </w:tc>
        <w:tc>
          <w:tcPr>
            <w:tcW w:w="3151" w:type="dxa"/>
          </w:tcPr>
          <w:p>
            <w:pPr>
              <w:pStyle w:val="TableParagraph"/>
              <w:ind w:left="391"/>
              <w:rPr>
                <w:sz w:val="18"/>
              </w:rPr>
            </w:pPr>
            <w:r>
              <w:rPr>
                <w:sz w:val="18"/>
              </w:rPr>
              <w:t>&gt;&gt;NR</w:t>
            </w:r>
            <w:r>
              <w:rPr>
                <w:spacing w:val="-4"/>
                <w:sz w:val="18"/>
              </w:rPr>
              <w:t> </w:t>
            </w:r>
            <w:r>
              <w:rPr>
                <w:spacing w:val="-2"/>
                <w:sz w:val="18"/>
              </w:rPr>
              <w:t>SpCell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8.1.1.1</w:t>
            </w:r>
          </w:p>
        </w:tc>
        <w:tc>
          <w:tcPr>
            <w:tcW w:w="1909" w:type="dxa"/>
          </w:tcPr>
          <w:p>
            <w:pPr>
              <w:pStyle w:val="TableParagraph"/>
              <w:ind w:left="112"/>
              <w:rPr>
                <w:sz w:val="18"/>
              </w:rPr>
            </w:pPr>
            <w:r>
              <w:rPr>
                <w:i/>
                <w:sz w:val="18"/>
              </w:rPr>
              <w:t>NR</w:t>
            </w:r>
            <w:r>
              <w:rPr>
                <w:i/>
                <w:spacing w:val="-3"/>
                <w:sz w:val="18"/>
              </w:rPr>
              <w:t> </w:t>
            </w:r>
            <w:r>
              <w:rPr>
                <w:i/>
                <w:sz w:val="18"/>
              </w:rPr>
              <w:t>Cell</w:t>
            </w:r>
            <w:r>
              <w:rPr>
                <w:i/>
                <w:spacing w:val="-1"/>
                <w:sz w:val="18"/>
              </w:rPr>
              <w:t> </w:t>
            </w:r>
            <w:r>
              <w:rPr>
                <w:sz w:val="18"/>
              </w:rPr>
              <w:t>IE</w:t>
            </w:r>
            <w:r>
              <w:rPr>
                <w:spacing w:val="-2"/>
                <w:sz w:val="18"/>
              </w:rPr>
              <w:t> </w:t>
            </w:r>
            <w:r>
              <w:rPr>
                <w:sz w:val="18"/>
              </w:rPr>
              <w:t>in</w:t>
            </w:r>
            <w:r>
              <w:rPr>
                <w:spacing w:val="-2"/>
                <w:sz w:val="18"/>
              </w:rPr>
              <w:t> </w:t>
            </w:r>
            <w:r>
              <w:rPr>
                <w:spacing w:val="-5"/>
                <w:sz w:val="18"/>
              </w:rPr>
              <w:t>TS</w:t>
            </w:r>
          </w:p>
          <w:p>
            <w:pPr>
              <w:pStyle w:val="TableParagraph"/>
              <w:ind w:left="112"/>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207" w:lineRule="exact"/>
              <w:ind w:left="112"/>
              <w:rPr>
                <w:i/>
                <w:sz w:val="18"/>
              </w:rPr>
            </w:pPr>
            <w:r>
              <w:rPr>
                <w:sz w:val="18"/>
              </w:rPr>
              <w:t>9.2.3.25</w:t>
            </w:r>
            <w:r>
              <w:rPr>
                <w:spacing w:val="-3"/>
                <w:sz w:val="18"/>
              </w:rPr>
              <w:t> </w:t>
            </w:r>
            <w:r>
              <w:rPr>
                <w:sz w:val="18"/>
              </w:rPr>
              <w:t>or</w:t>
            </w:r>
            <w:r>
              <w:rPr>
                <w:spacing w:val="-6"/>
                <w:sz w:val="18"/>
              </w:rPr>
              <w:t> </w:t>
            </w:r>
            <w:r>
              <w:rPr>
                <w:i/>
                <w:sz w:val="18"/>
              </w:rPr>
              <w:t>SpCell</w:t>
            </w:r>
            <w:r>
              <w:rPr>
                <w:i/>
                <w:spacing w:val="-4"/>
                <w:sz w:val="18"/>
              </w:rPr>
              <w:t> </w:t>
            </w:r>
            <w:r>
              <w:rPr>
                <w:i/>
                <w:spacing w:val="-5"/>
                <w:sz w:val="18"/>
              </w:rPr>
              <w:t>ID</w:t>
            </w:r>
          </w:p>
          <w:p>
            <w:pPr>
              <w:pStyle w:val="TableParagraph"/>
              <w:spacing w:line="207" w:lineRule="exact" w:before="2"/>
              <w:ind w:left="112"/>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7" w:lineRule="exact"/>
              <w:ind w:left="112"/>
              <w:rPr>
                <w:sz w:val="18"/>
              </w:rPr>
            </w:pPr>
            <w:r>
              <w:rPr>
                <w:sz w:val="18"/>
              </w:rPr>
              <w:t>clause</w:t>
            </w:r>
            <w:r>
              <w:rPr>
                <w:spacing w:val="-2"/>
                <w:sz w:val="18"/>
              </w:rPr>
              <w:t> 9.2.2.1</w:t>
            </w:r>
          </w:p>
        </w:tc>
      </w:tr>
      <w:tr>
        <w:trPr>
          <w:trHeight w:val="621" w:hRule="atLeast"/>
        </w:trPr>
        <w:tc>
          <w:tcPr>
            <w:tcW w:w="1164" w:type="dxa"/>
          </w:tcPr>
          <w:p>
            <w:pPr>
              <w:pStyle w:val="TableParagraph"/>
              <w:ind w:left="158"/>
              <w:rPr>
                <w:sz w:val="18"/>
              </w:rPr>
            </w:pPr>
            <w:r>
              <w:rPr>
                <w:spacing w:val="-2"/>
                <w:sz w:val="18"/>
              </w:rPr>
              <w:t>25063</w:t>
            </w:r>
          </w:p>
        </w:tc>
        <w:tc>
          <w:tcPr>
            <w:tcW w:w="3151" w:type="dxa"/>
          </w:tcPr>
          <w:p>
            <w:pPr>
              <w:pStyle w:val="TableParagraph"/>
              <w:ind w:left="391"/>
              <w:rPr>
                <w:sz w:val="18"/>
              </w:rPr>
            </w:pPr>
            <w:r>
              <w:rPr>
                <w:sz w:val="18"/>
              </w:rPr>
              <w:t>&gt;&gt;E-UTRA</w:t>
            </w:r>
            <w:r>
              <w:rPr>
                <w:spacing w:val="-1"/>
                <w:sz w:val="18"/>
              </w:rPr>
              <w:t> </w:t>
            </w:r>
            <w:r>
              <w:rPr>
                <w:spacing w:val="-2"/>
                <w:sz w:val="18"/>
              </w:rPr>
              <w:t>PCell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8.1.1.2</w:t>
            </w:r>
          </w:p>
        </w:tc>
        <w:tc>
          <w:tcPr>
            <w:tcW w:w="1909" w:type="dxa"/>
          </w:tcPr>
          <w:p>
            <w:pPr>
              <w:pStyle w:val="TableParagraph"/>
              <w:spacing w:line="240" w:lineRule="auto"/>
              <w:ind w:left="112" w:right="342"/>
              <w:rPr>
                <w:sz w:val="18"/>
              </w:rPr>
            </w:pPr>
            <w:r>
              <w:rPr>
                <w:i/>
                <w:sz w:val="18"/>
              </w:rPr>
              <w:t>E-UTRA</w:t>
            </w:r>
            <w:r>
              <w:rPr>
                <w:i/>
                <w:spacing w:val="-13"/>
                <w:sz w:val="18"/>
              </w:rPr>
              <w:t> </w:t>
            </w:r>
            <w:r>
              <w:rPr>
                <w:i/>
                <w:sz w:val="18"/>
              </w:rPr>
              <w:t>Cell</w:t>
            </w:r>
            <w:r>
              <w:rPr>
                <w:i/>
                <w:spacing w:val="-11"/>
                <w:sz w:val="18"/>
              </w:rPr>
              <w:t> </w:t>
            </w:r>
            <w:r>
              <w:rPr>
                <w:sz w:val="18"/>
              </w:rPr>
              <w:t>IE</w:t>
            </w:r>
            <w:r>
              <w:rPr>
                <w:spacing w:val="-13"/>
                <w:sz w:val="18"/>
              </w:rPr>
              <w:t> </w:t>
            </w:r>
            <w:r>
              <w:rPr>
                <w:sz w:val="18"/>
              </w:rPr>
              <w:t>in TS 38.423 [15]</w:t>
            </w:r>
          </w:p>
          <w:p>
            <w:pPr>
              <w:pStyle w:val="TableParagraph"/>
              <w:spacing w:line="187" w:lineRule="exact"/>
              <w:ind w:left="112"/>
              <w:rPr>
                <w:sz w:val="18"/>
              </w:rPr>
            </w:pPr>
            <w:r>
              <w:rPr>
                <w:sz w:val="18"/>
              </w:rPr>
              <w:t>clause</w:t>
            </w:r>
            <w:r>
              <w:rPr>
                <w:spacing w:val="-4"/>
                <w:sz w:val="18"/>
              </w:rPr>
              <w:t> </w:t>
            </w:r>
            <w:r>
              <w:rPr>
                <w:spacing w:val="-2"/>
                <w:sz w:val="18"/>
              </w:rPr>
              <w:t>9.2.3.25</w:t>
            </w:r>
          </w:p>
        </w:tc>
      </w:tr>
      <w:tr>
        <w:trPr>
          <w:trHeight w:val="621" w:hRule="atLeast"/>
        </w:trPr>
        <w:tc>
          <w:tcPr>
            <w:tcW w:w="1164" w:type="dxa"/>
          </w:tcPr>
          <w:p>
            <w:pPr>
              <w:pStyle w:val="TableParagraph"/>
              <w:rPr>
                <w:sz w:val="18"/>
              </w:rPr>
            </w:pPr>
            <w:r>
              <w:rPr>
                <w:spacing w:val="-2"/>
                <w:sz w:val="18"/>
              </w:rPr>
              <w:t>25004</w:t>
            </w:r>
          </w:p>
        </w:tc>
        <w:tc>
          <w:tcPr>
            <w:tcW w:w="3151" w:type="dxa"/>
          </w:tcPr>
          <w:p>
            <w:pPr>
              <w:pStyle w:val="TableParagraph"/>
              <w:rPr>
                <w:sz w:val="18"/>
              </w:rPr>
            </w:pPr>
            <w:r>
              <w:rPr>
                <w:sz w:val="18"/>
              </w:rPr>
              <w:t>List</w:t>
            </w:r>
            <w:r>
              <w:rPr>
                <w:spacing w:val="-6"/>
                <w:sz w:val="18"/>
              </w:rPr>
              <w:t> </w:t>
            </w:r>
            <w:r>
              <w:rPr>
                <w:sz w:val="18"/>
              </w:rPr>
              <w:t>of</w:t>
            </w:r>
            <w:r>
              <w:rPr>
                <w:spacing w:val="-3"/>
                <w:sz w:val="18"/>
              </w:rPr>
              <w:t> </w:t>
            </w:r>
            <w:r>
              <w:rPr>
                <w:sz w:val="18"/>
              </w:rPr>
              <w:t>secondary</w:t>
            </w:r>
            <w:r>
              <w:rPr>
                <w:spacing w:val="-2"/>
                <w:sz w:val="18"/>
              </w:rPr>
              <w:t> </w:t>
            </w:r>
            <w:r>
              <w:rPr>
                <w:sz w:val="18"/>
              </w:rPr>
              <w:t>cells to</w:t>
            </w:r>
            <w:r>
              <w:rPr>
                <w:spacing w:val="-1"/>
                <w:sz w:val="18"/>
              </w:rPr>
              <w:t> </w:t>
            </w:r>
            <w:r>
              <w:rPr>
                <w:sz w:val="18"/>
              </w:rPr>
              <w:t>be</w:t>
            </w:r>
            <w:r>
              <w:rPr>
                <w:spacing w:val="-3"/>
                <w:sz w:val="18"/>
              </w:rPr>
              <w:t> </w:t>
            </w:r>
            <w:r>
              <w:rPr>
                <w:spacing w:val="-4"/>
                <w:sz w:val="18"/>
              </w:rPr>
              <w:t>setup</w:t>
            </w:r>
          </w:p>
        </w:tc>
        <w:tc>
          <w:tcPr>
            <w:tcW w:w="1442" w:type="dxa"/>
          </w:tcPr>
          <w:p>
            <w:pPr>
              <w:pStyle w:val="TableParagraph"/>
              <w:ind w:left="109"/>
              <w:rPr>
                <w:sz w:val="18"/>
              </w:rPr>
            </w:pPr>
            <w:r>
              <w:rPr>
                <w:spacing w:val="-4"/>
                <w:sz w:val="18"/>
              </w:rPr>
              <w:t>LIST</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sz w:val="18"/>
              </w:rPr>
            </w:pPr>
            <w:r>
              <w:rPr>
                <w:i/>
                <w:sz w:val="18"/>
              </w:rPr>
              <w:t>Scell To Be Setup</w:t>
            </w:r>
            <w:r>
              <w:rPr>
                <w:i/>
                <w:sz w:val="18"/>
              </w:rPr>
              <w:t> List</w:t>
            </w:r>
            <w:r>
              <w:rPr>
                <w:i/>
                <w:spacing w:val="-10"/>
                <w:sz w:val="18"/>
              </w:rPr>
              <w:t> </w:t>
            </w:r>
            <w:r>
              <w:rPr>
                <w:sz w:val="18"/>
              </w:rPr>
              <w:t>IE</w:t>
            </w:r>
            <w:r>
              <w:rPr>
                <w:spacing w:val="-8"/>
                <w:sz w:val="18"/>
              </w:rPr>
              <w:t> </w:t>
            </w:r>
            <w:r>
              <w:rPr>
                <w:sz w:val="18"/>
              </w:rPr>
              <w:t>in</w:t>
            </w:r>
            <w:r>
              <w:rPr>
                <w:spacing w:val="-10"/>
                <w:sz w:val="18"/>
              </w:rPr>
              <w:t> </w:t>
            </w:r>
            <w:r>
              <w:rPr>
                <w:sz w:val="18"/>
              </w:rPr>
              <w:t>TS</w:t>
            </w:r>
            <w:r>
              <w:rPr>
                <w:spacing w:val="-8"/>
                <w:sz w:val="18"/>
              </w:rPr>
              <w:t> </w:t>
            </w:r>
            <w:r>
              <w:rPr>
                <w:sz w:val="18"/>
              </w:rPr>
              <w:t>38.473</w:t>
            </w:r>
          </w:p>
          <w:p>
            <w:pPr>
              <w:pStyle w:val="TableParagraph"/>
              <w:spacing w:line="187" w:lineRule="exact"/>
              <w:ind w:left="112"/>
              <w:rPr>
                <w:sz w:val="18"/>
              </w:rPr>
            </w:pPr>
            <w:r>
              <w:rPr>
                <w:sz w:val="18"/>
              </w:rPr>
              <w:t>[19]</w:t>
            </w:r>
            <w:r>
              <w:rPr>
                <w:spacing w:val="-5"/>
                <w:sz w:val="18"/>
              </w:rPr>
              <w:t> </w:t>
            </w:r>
            <w:r>
              <w:rPr>
                <w:sz w:val="18"/>
              </w:rPr>
              <w:t>clause</w:t>
            </w:r>
            <w:r>
              <w:rPr>
                <w:spacing w:val="-2"/>
                <w:sz w:val="18"/>
              </w:rPr>
              <w:t> 9.2.2.1</w:t>
            </w:r>
          </w:p>
        </w:tc>
      </w:tr>
      <w:tr>
        <w:trPr>
          <w:trHeight w:val="828" w:hRule="atLeast"/>
        </w:trPr>
        <w:tc>
          <w:tcPr>
            <w:tcW w:w="1164" w:type="dxa"/>
          </w:tcPr>
          <w:p>
            <w:pPr>
              <w:pStyle w:val="TableParagraph"/>
              <w:rPr>
                <w:sz w:val="18"/>
              </w:rPr>
            </w:pPr>
            <w:r>
              <w:rPr>
                <w:spacing w:val="-2"/>
                <w:sz w:val="18"/>
              </w:rPr>
              <w:t>25005</w:t>
            </w:r>
          </w:p>
        </w:tc>
        <w:tc>
          <w:tcPr>
            <w:tcW w:w="3151" w:type="dxa"/>
          </w:tcPr>
          <w:p>
            <w:pPr>
              <w:pStyle w:val="TableParagraph"/>
              <w:rPr>
                <w:sz w:val="18"/>
              </w:rPr>
            </w:pPr>
            <w:r>
              <w:rPr>
                <w:sz w:val="18"/>
              </w:rPr>
              <w:t>&gt;Secondary</w:t>
            </w:r>
            <w:r>
              <w:rPr>
                <w:spacing w:val="-2"/>
                <w:sz w:val="18"/>
              </w:rPr>
              <w:t> </w:t>
            </w:r>
            <w:r>
              <w:rPr>
                <w:sz w:val="18"/>
              </w:rPr>
              <w:t>cell</w:t>
            </w:r>
            <w:r>
              <w:rPr>
                <w:spacing w:val="-4"/>
                <w:sz w:val="18"/>
              </w:rPr>
              <w:t> </w:t>
            </w:r>
            <w:r>
              <w:rPr>
                <w:sz w:val="18"/>
              </w:rPr>
              <w:t>to</w:t>
            </w:r>
            <w:r>
              <w:rPr>
                <w:spacing w:val="-3"/>
                <w:sz w:val="18"/>
              </w:rPr>
              <w:t> </w:t>
            </w:r>
            <w:r>
              <w:rPr>
                <w:sz w:val="18"/>
              </w:rPr>
              <w:t>be</w:t>
            </w:r>
            <w:r>
              <w:rPr>
                <w:spacing w:val="-2"/>
                <w:sz w:val="18"/>
              </w:rPr>
              <w:t> </w:t>
            </w:r>
            <w:r>
              <w:rPr>
                <w:sz w:val="18"/>
              </w:rPr>
              <w:t>setup</w:t>
            </w:r>
            <w:r>
              <w:rPr>
                <w:spacing w:val="-4"/>
                <w:sz w:val="18"/>
              </w:rPr>
              <w:t> Item</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IEs IE in TS</w:t>
            </w:r>
          </w:p>
          <w:p>
            <w:pPr>
              <w:pStyle w:val="TableParagraph"/>
              <w:spacing w:line="207" w:lineRule="exact"/>
              <w:ind w:left="112"/>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7" w:lineRule="exact"/>
              <w:ind w:left="112"/>
              <w:rPr>
                <w:sz w:val="18"/>
              </w:rPr>
            </w:pPr>
            <w:r>
              <w:rPr>
                <w:spacing w:val="-2"/>
                <w:sz w:val="18"/>
              </w:rPr>
              <w:t>9.2.2.1</w:t>
            </w:r>
          </w:p>
        </w:tc>
      </w:tr>
      <w:tr>
        <w:trPr>
          <w:trHeight w:val="827" w:hRule="atLeast"/>
        </w:trPr>
        <w:tc>
          <w:tcPr>
            <w:tcW w:w="1164" w:type="dxa"/>
          </w:tcPr>
          <w:p>
            <w:pPr>
              <w:pStyle w:val="TableParagraph"/>
              <w:rPr>
                <w:sz w:val="18"/>
              </w:rPr>
            </w:pPr>
            <w:r>
              <w:rPr>
                <w:spacing w:val="-2"/>
                <w:sz w:val="18"/>
              </w:rPr>
              <w:t>25006</w:t>
            </w:r>
          </w:p>
        </w:tc>
        <w:tc>
          <w:tcPr>
            <w:tcW w:w="3151" w:type="dxa"/>
          </w:tcPr>
          <w:p>
            <w:pPr>
              <w:pStyle w:val="TableParagraph"/>
              <w:ind w:left="391"/>
              <w:rPr>
                <w:sz w:val="18"/>
              </w:rPr>
            </w:pPr>
            <w:r>
              <w:rPr>
                <w:sz w:val="18"/>
              </w:rPr>
              <w:t>&gt;&gt;CHOICE</w:t>
            </w:r>
            <w:r>
              <w:rPr>
                <w:spacing w:val="-4"/>
                <w:sz w:val="18"/>
              </w:rPr>
              <w:t> </w:t>
            </w:r>
            <w:r>
              <w:rPr>
                <w:sz w:val="18"/>
              </w:rPr>
              <w:t>Secondary</w:t>
            </w:r>
            <w:r>
              <w:rPr>
                <w:spacing w:val="-4"/>
                <w:sz w:val="18"/>
              </w:rPr>
              <w:t> 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IEs IE in TS</w:t>
            </w:r>
          </w:p>
          <w:p>
            <w:pPr>
              <w:pStyle w:val="TableParagraph"/>
              <w:spacing w:line="207" w:lineRule="exact"/>
              <w:ind w:left="112"/>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7" w:lineRule="exact"/>
              <w:ind w:left="112"/>
              <w:rPr>
                <w:sz w:val="18"/>
              </w:rPr>
            </w:pPr>
            <w:r>
              <w:rPr>
                <w:spacing w:val="-2"/>
                <w:sz w:val="18"/>
              </w:rPr>
              <w:t>9.2.2.1</w:t>
            </w:r>
          </w:p>
        </w:tc>
      </w:tr>
      <w:tr>
        <w:trPr>
          <w:trHeight w:val="419" w:hRule="atLeast"/>
        </w:trPr>
        <w:tc>
          <w:tcPr>
            <w:tcW w:w="1164" w:type="dxa"/>
          </w:tcPr>
          <w:p>
            <w:pPr>
              <w:pStyle w:val="TableParagraph"/>
              <w:rPr>
                <w:sz w:val="18"/>
              </w:rPr>
            </w:pPr>
            <w:r>
              <w:rPr>
                <w:spacing w:val="-2"/>
                <w:sz w:val="18"/>
              </w:rPr>
              <w:t>25007</w:t>
            </w:r>
          </w:p>
        </w:tc>
        <w:tc>
          <w:tcPr>
            <w:tcW w:w="3151" w:type="dxa"/>
          </w:tcPr>
          <w:p>
            <w:pPr>
              <w:pStyle w:val="TableParagraph"/>
              <w:ind w:left="677"/>
              <w:rPr>
                <w:sz w:val="18"/>
              </w:rPr>
            </w:pPr>
            <w:r>
              <w:rPr>
                <w:sz w:val="18"/>
              </w:rPr>
              <w:t>&gt;&gt;&gt;NR</w:t>
            </w:r>
            <w:r>
              <w:rPr>
                <w:spacing w:val="-4"/>
                <w:sz w:val="18"/>
              </w:rPr>
              <w:t> </w:t>
            </w:r>
            <w:r>
              <w:rPr>
                <w:spacing w:val="-2"/>
                <w:sz w:val="18"/>
              </w:rPr>
              <w:t>SCell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8.1.1.1</w:t>
            </w:r>
          </w:p>
        </w:tc>
        <w:tc>
          <w:tcPr>
            <w:tcW w:w="1909"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25008</w:t>
            </w:r>
          </w:p>
        </w:tc>
        <w:tc>
          <w:tcPr>
            <w:tcW w:w="3151" w:type="dxa"/>
          </w:tcPr>
          <w:p>
            <w:pPr>
              <w:pStyle w:val="TableParagraph"/>
              <w:ind w:left="677"/>
              <w:rPr>
                <w:sz w:val="18"/>
              </w:rPr>
            </w:pPr>
            <w:r>
              <w:rPr>
                <w:sz w:val="18"/>
              </w:rPr>
              <w:t>&gt;&gt;&gt;E-UTRA </w:t>
            </w:r>
            <w:r>
              <w:rPr>
                <w:spacing w:val="-2"/>
                <w:sz w:val="18"/>
              </w:rPr>
              <w:t>SCell</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8.1.1.2</w:t>
            </w:r>
          </w:p>
        </w:tc>
        <w:tc>
          <w:tcPr>
            <w:tcW w:w="1909"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25009</w:t>
            </w:r>
          </w:p>
        </w:tc>
        <w:tc>
          <w:tcPr>
            <w:tcW w:w="3151" w:type="dxa"/>
          </w:tcPr>
          <w:p>
            <w:pPr>
              <w:pStyle w:val="TableParagraph"/>
              <w:ind w:left="677"/>
              <w:rPr>
                <w:sz w:val="18"/>
              </w:rPr>
            </w:pPr>
            <w:r>
              <w:rPr>
                <w:sz w:val="18"/>
              </w:rPr>
              <w:t>&gt;&gt;&gt;Scell</w:t>
            </w:r>
            <w:r>
              <w:rPr>
                <w:spacing w:val="-2"/>
                <w:sz w:val="18"/>
              </w:rPr>
              <w:t> </w:t>
            </w:r>
            <w:r>
              <w:rPr>
                <w:sz w:val="18"/>
              </w:rPr>
              <w:t>UL</w:t>
            </w:r>
            <w:r>
              <w:rPr>
                <w:spacing w:val="-2"/>
                <w:sz w:val="18"/>
              </w:rPr>
              <w:t> Configured</w:t>
            </w:r>
          </w:p>
        </w:tc>
        <w:tc>
          <w:tcPr>
            <w:tcW w:w="1442" w:type="dxa"/>
          </w:tcPr>
          <w:p>
            <w:pPr>
              <w:pStyle w:val="TableParagraph"/>
              <w:ind w:left="109"/>
              <w:rPr>
                <w:sz w:val="18"/>
              </w:rPr>
            </w:pPr>
            <w:r>
              <w:rPr>
                <w:spacing w:val="-2"/>
                <w:sz w:val="18"/>
              </w:rPr>
              <w:t>ELEMENT</w:t>
            </w:r>
          </w:p>
        </w:tc>
        <w:tc>
          <w:tcPr>
            <w:tcW w:w="810" w:type="dxa"/>
          </w:tcPr>
          <w:p>
            <w:pPr>
              <w:pStyle w:val="TableParagraph"/>
              <w:ind w:left="9"/>
              <w:jc w:val="center"/>
              <w:rPr>
                <w:sz w:val="18"/>
              </w:rPr>
            </w:pPr>
            <w:r>
              <w:rPr>
                <w:spacing w:val="-2"/>
                <w:sz w:val="18"/>
              </w:rPr>
              <w:t>FALSE</w:t>
            </w:r>
          </w:p>
        </w:tc>
        <w:tc>
          <w:tcPr>
            <w:tcW w:w="1439" w:type="dxa"/>
          </w:tcPr>
          <w:p>
            <w:pPr>
              <w:pStyle w:val="TableParagraph"/>
              <w:spacing w:line="240" w:lineRule="auto"/>
              <w:ind w:left="111" w:right="210"/>
              <w:rPr>
                <w:sz w:val="18"/>
              </w:rPr>
            </w:pPr>
            <w:r>
              <w:rPr>
                <w:i/>
                <w:sz w:val="18"/>
              </w:rPr>
              <w:t>Cell UL</w:t>
            </w:r>
            <w:r>
              <w:rPr>
                <w:i/>
                <w:sz w:val="18"/>
              </w:rPr>
              <w:t> Configured</w:t>
            </w:r>
            <w:r>
              <w:rPr>
                <w:i/>
                <w:spacing w:val="-13"/>
                <w:sz w:val="18"/>
              </w:rPr>
              <w:t> </w:t>
            </w:r>
            <w:r>
              <w:rPr>
                <w:sz w:val="18"/>
              </w:rPr>
              <w:t>IE in TS 38.473</w:t>
            </w:r>
          </w:p>
          <w:p>
            <w:pPr>
              <w:pStyle w:val="TableParagraph"/>
              <w:spacing w:line="207" w:lineRule="exact"/>
              <w:ind w:left="111"/>
              <w:rPr>
                <w:sz w:val="18"/>
              </w:rPr>
            </w:pPr>
            <w:r>
              <w:rPr>
                <w:sz w:val="18"/>
              </w:rPr>
              <w:t>[19]</w:t>
            </w:r>
            <w:r>
              <w:rPr>
                <w:spacing w:val="-5"/>
                <w:sz w:val="18"/>
              </w:rPr>
              <w:t> </w:t>
            </w:r>
            <w:r>
              <w:rPr>
                <w:spacing w:val="-2"/>
                <w:sz w:val="18"/>
              </w:rPr>
              <w:t>clause</w:t>
            </w:r>
          </w:p>
          <w:p>
            <w:pPr>
              <w:pStyle w:val="TableParagraph"/>
              <w:spacing w:line="187" w:lineRule="exact"/>
              <w:ind w:left="111"/>
              <w:rPr>
                <w:sz w:val="18"/>
              </w:rPr>
            </w:pPr>
            <w:r>
              <w:rPr>
                <w:spacing w:val="-2"/>
                <w:sz w:val="18"/>
              </w:rPr>
              <w:t>9.3.1.33</w:t>
            </w:r>
          </w:p>
        </w:tc>
        <w:tc>
          <w:tcPr>
            <w:tcW w:w="1909"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07" w:lineRule="exact"/>
              <w:rPr>
                <w:sz w:val="18"/>
              </w:rPr>
            </w:pPr>
            <w:r>
              <w:rPr>
                <w:spacing w:val="-2"/>
                <w:sz w:val="18"/>
              </w:rPr>
              <w:t>25010</w:t>
            </w:r>
          </w:p>
        </w:tc>
        <w:tc>
          <w:tcPr>
            <w:tcW w:w="3151" w:type="dxa"/>
          </w:tcPr>
          <w:p>
            <w:pPr>
              <w:pStyle w:val="TableParagraph"/>
              <w:spacing w:line="240" w:lineRule="auto"/>
              <w:ind w:right="83"/>
              <w:rPr>
                <w:sz w:val="18"/>
              </w:rPr>
            </w:pPr>
            <w:r>
              <w:rPr>
                <w:sz w:val="18"/>
              </w:rPr>
              <w:t>Number</w:t>
            </w:r>
            <w:r>
              <w:rPr>
                <w:spacing w:val="-9"/>
                <w:sz w:val="18"/>
              </w:rPr>
              <w:t> </w:t>
            </w:r>
            <w:r>
              <w:rPr>
                <w:sz w:val="18"/>
              </w:rPr>
              <w:t>of</w:t>
            </w:r>
            <w:r>
              <w:rPr>
                <w:spacing w:val="-8"/>
                <w:sz w:val="18"/>
              </w:rPr>
              <w:t> </w:t>
            </w:r>
            <w:r>
              <w:rPr>
                <w:sz w:val="18"/>
              </w:rPr>
              <w:t>secondary</w:t>
            </w:r>
            <w:r>
              <w:rPr>
                <w:spacing w:val="-9"/>
                <w:sz w:val="18"/>
              </w:rPr>
              <w:t> </w:t>
            </w:r>
            <w:r>
              <w:rPr>
                <w:sz w:val="18"/>
              </w:rPr>
              <w:t>cells</w:t>
            </w:r>
            <w:r>
              <w:rPr>
                <w:spacing w:val="-7"/>
                <w:sz w:val="18"/>
              </w:rPr>
              <w:t> </w:t>
            </w:r>
            <w:r>
              <w:rPr>
                <w:sz w:val="18"/>
              </w:rPr>
              <w:t>to</w:t>
            </w:r>
            <w:r>
              <w:rPr>
                <w:spacing w:val="-9"/>
                <w:sz w:val="18"/>
              </w:rPr>
              <w:t> </w:t>
            </w:r>
            <w:r>
              <w:rPr>
                <w:sz w:val="18"/>
              </w:rPr>
              <w:t>be </w:t>
            </w:r>
            <w:r>
              <w:rPr>
                <w:spacing w:val="-2"/>
                <w:sz w:val="18"/>
              </w:rPr>
              <w:t>setup</w:t>
            </w:r>
          </w:p>
        </w:tc>
        <w:tc>
          <w:tcPr>
            <w:tcW w:w="1442" w:type="dxa"/>
          </w:tcPr>
          <w:p>
            <w:pPr>
              <w:pStyle w:val="TableParagraph"/>
              <w:spacing w:line="207" w:lineRule="exact"/>
              <w:ind w:left="109"/>
              <w:rPr>
                <w:sz w:val="18"/>
              </w:rPr>
            </w:pPr>
            <w:r>
              <w:rPr>
                <w:spacing w:val="-2"/>
                <w:sz w:val="18"/>
              </w:rPr>
              <w:t>ELEMENT</w:t>
            </w:r>
          </w:p>
        </w:tc>
        <w:tc>
          <w:tcPr>
            <w:tcW w:w="810" w:type="dxa"/>
          </w:tcPr>
          <w:p>
            <w:pPr>
              <w:pStyle w:val="TableParagraph"/>
              <w:spacing w:line="207" w:lineRule="exact"/>
              <w:ind w:left="81" w:right="88"/>
              <w:jc w:val="center"/>
              <w:rPr>
                <w:sz w:val="18"/>
              </w:rPr>
            </w:pPr>
            <w:r>
              <w:rPr>
                <w:spacing w:val="-2"/>
                <w:sz w:val="18"/>
              </w:rPr>
              <w:t>FALSE</w:t>
            </w:r>
          </w:p>
        </w:tc>
        <w:tc>
          <w:tcPr>
            <w:tcW w:w="1439" w:type="dxa"/>
          </w:tcPr>
          <w:p>
            <w:pPr>
              <w:pStyle w:val="TableParagraph"/>
              <w:spacing w:line="240" w:lineRule="auto"/>
              <w:ind w:left="111" w:right="511"/>
              <w:rPr>
                <w:sz w:val="18"/>
              </w:rPr>
            </w:pPr>
            <w:r>
              <w:rPr>
                <w:spacing w:val="-2"/>
                <w:sz w:val="18"/>
              </w:rPr>
              <w:t>INTEGER (1..32)</w:t>
            </w:r>
          </w:p>
        </w:tc>
        <w:tc>
          <w:tcPr>
            <w:tcW w:w="1909" w:type="dxa"/>
          </w:tcPr>
          <w:p>
            <w:pPr>
              <w:pStyle w:val="TableParagraph"/>
              <w:spacing w:line="240" w:lineRule="auto"/>
              <w:ind w:left="112"/>
              <w:rPr>
                <w:sz w:val="18"/>
              </w:rPr>
            </w:pPr>
            <w:r>
              <w:rPr>
                <w:sz w:val="18"/>
              </w:rPr>
              <w:t>Count of list of secondary</w:t>
            </w:r>
            <w:r>
              <w:rPr>
                <w:spacing w:val="-13"/>
                <w:sz w:val="18"/>
              </w:rPr>
              <w:t> </w:t>
            </w:r>
            <w:r>
              <w:rPr>
                <w:sz w:val="18"/>
              </w:rPr>
              <w:t>cells</w:t>
            </w:r>
            <w:r>
              <w:rPr>
                <w:spacing w:val="-12"/>
                <w:sz w:val="18"/>
              </w:rPr>
              <w:t> </w:t>
            </w:r>
            <w:r>
              <w:rPr>
                <w:sz w:val="18"/>
              </w:rPr>
              <w:t>to</w:t>
            </w:r>
            <w:r>
              <w:rPr>
                <w:spacing w:val="-12"/>
                <w:sz w:val="18"/>
              </w:rPr>
              <w:t> </w:t>
            </w:r>
            <w:r>
              <w:rPr>
                <w:sz w:val="18"/>
              </w:rPr>
              <w:t>be</w:t>
            </w:r>
          </w:p>
          <w:p>
            <w:pPr>
              <w:pStyle w:val="TableParagraph"/>
              <w:spacing w:line="187" w:lineRule="exact"/>
              <w:ind w:left="112"/>
              <w:rPr>
                <w:sz w:val="18"/>
              </w:rPr>
            </w:pPr>
            <w:r>
              <w:rPr>
                <w:spacing w:val="-2"/>
                <w:sz w:val="18"/>
              </w:rPr>
              <w:t>setup</w:t>
            </w:r>
          </w:p>
        </w:tc>
      </w:tr>
      <w:tr>
        <w:trPr>
          <w:trHeight w:val="621" w:hRule="atLeast"/>
        </w:trPr>
        <w:tc>
          <w:tcPr>
            <w:tcW w:w="1164" w:type="dxa"/>
          </w:tcPr>
          <w:p>
            <w:pPr>
              <w:pStyle w:val="TableParagraph"/>
              <w:rPr>
                <w:sz w:val="18"/>
              </w:rPr>
            </w:pPr>
            <w:r>
              <w:rPr>
                <w:spacing w:val="-2"/>
                <w:sz w:val="18"/>
              </w:rPr>
              <w:t>25011</w:t>
            </w:r>
          </w:p>
        </w:tc>
        <w:tc>
          <w:tcPr>
            <w:tcW w:w="3151" w:type="dxa"/>
          </w:tcPr>
          <w:p>
            <w:pPr>
              <w:pStyle w:val="TableParagraph"/>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4"/>
                <w:sz w:val="18"/>
              </w:rPr>
              <w:t>setup</w:t>
            </w:r>
          </w:p>
        </w:tc>
        <w:tc>
          <w:tcPr>
            <w:tcW w:w="1442" w:type="dxa"/>
          </w:tcPr>
          <w:p>
            <w:pPr>
              <w:pStyle w:val="TableParagraph"/>
              <w:ind w:left="109"/>
              <w:rPr>
                <w:sz w:val="18"/>
              </w:rPr>
            </w:pPr>
            <w:r>
              <w:rPr>
                <w:spacing w:val="-4"/>
                <w:sz w:val="18"/>
              </w:rPr>
              <w:t>LIST</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sz w:val="18"/>
              </w:rPr>
            </w:pPr>
            <w:r>
              <w:rPr>
                <w:i/>
                <w:sz w:val="18"/>
              </w:rPr>
              <w:t>DRB to Be Setup</w:t>
            </w:r>
            <w:r>
              <w:rPr>
                <w:i/>
                <w:sz w:val="18"/>
              </w:rPr>
              <w:t> List</w:t>
            </w:r>
            <w:r>
              <w:rPr>
                <w:i/>
                <w:spacing w:val="-10"/>
                <w:sz w:val="18"/>
              </w:rPr>
              <w:t> </w:t>
            </w:r>
            <w:r>
              <w:rPr>
                <w:sz w:val="18"/>
              </w:rPr>
              <w:t>IE</w:t>
            </w:r>
            <w:r>
              <w:rPr>
                <w:spacing w:val="-8"/>
                <w:sz w:val="18"/>
              </w:rPr>
              <w:t> </w:t>
            </w:r>
            <w:r>
              <w:rPr>
                <w:sz w:val="18"/>
              </w:rPr>
              <w:t>in</w:t>
            </w:r>
            <w:r>
              <w:rPr>
                <w:spacing w:val="-10"/>
                <w:sz w:val="18"/>
              </w:rPr>
              <w:t> </w:t>
            </w:r>
            <w:r>
              <w:rPr>
                <w:sz w:val="18"/>
              </w:rPr>
              <w:t>TS</w:t>
            </w:r>
            <w:r>
              <w:rPr>
                <w:spacing w:val="-8"/>
                <w:sz w:val="18"/>
              </w:rPr>
              <w:t> </w:t>
            </w:r>
            <w:r>
              <w:rPr>
                <w:sz w:val="18"/>
              </w:rPr>
              <w:t>38.473</w:t>
            </w:r>
          </w:p>
          <w:p>
            <w:pPr>
              <w:pStyle w:val="TableParagraph"/>
              <w:spacing w:line="187" w:lineRule="exact"/>
              <w:ind w:left="112"/>
              <w:rPr>
                <w:sz w:val="18"/>
              </w:rPr>
            </w:pPr>
            <w:r>
              <w:rPr>
                <w:sz w:val="18"/>
              </w:rPr>
              <w:t>[19]</w:t>
            </w:r>
            <w:r>
              <w:rPr>
                <w:spacing w:val="-5"/>
                <w:sz w:val="18"/>
              </w:rPr>
              <w:t> </w:t>
            </w:r>
            <w:r>
              <w:rPr>
                <w:sz w:val="18"/>
              </w:rPr>
              <w:t>clause</w:t>
            </w:r>
            <w:r>
              <w:rPr>
                <w:spacing w:val="-2"/>
                <w:sz w:val="18"/>
              </w:rPr>
              <w:t> 9.2.2.1</w:t>
            </w:r>
          </w:p>
        </w:tc>
      </w:tr>
      <w:tr>
        <w:trPr>
          <w:trHeight w:val="621" w:hRule="atLeast"/>
        </w:trPr>
        <w:tc>
          <w:tcPr>
            <w:tcW w:w="1164" w:type="dxa"/>
          </w:tcPr>
          <w:p>
            <w:pPr>
              <w:pStyle w:val="TableParagraph"/>
              <w:rPr>
                <w:sz w:val="18"/>
              </w:rPr>
            </w:pPr>
            <w:r>
              <w:rPr>
                <w:spacing w:val="-2"/>
                <w:sz w:val="18"/>
              </w:rPr>
              <w:t>25012</w:t>
            </w:r>
          </w:p>
        </w:tc>
        <w:tc>
          <w:tcPr>
            <w:tcW w:w="3151" w:type="dxa"/>
          </w:tcPr>
          <w:p>
            <w:pPr>
              <w:pStyle w:val="TableParagraph"/>
              <w:rPr>
                <w:sz w:val="18"/>
              </w:rPr>
            </w:pPr>
            <w:r>
              <w:rPr>
                <w:sz w:val="18"/>
              </w:rPr>
              <w:t>&gt;DRB</w:t>
            </w:r>
            <w:r>
              <w:rPr>
                <w:spacing w:val="-3"/>
                <w:sz w:val="18"/>
              </w:rPr>
              <w:t> </w:t>
            </w:r>
            <w:r>
              <w:rPr>
                <w:sz w:val="18"/>
              </w:rPr>
              <w:t>item</w:t>
            </w:r>
            <w:r>
              <w:rPr>
                <w:spacing w:val="-3"/>
                <w:sz w:val="18"/>
              </w:rPr>
              <w:t> </w:t>
            </w:r>
            <w:r>
              <w:rPr>
                <w:sz w:val="18"/>
              </w:rPr>
              <w:t>for</w:t>
            </w:r>
            <w:r>
              <w:rPr>
                <w:spacing w:val="-4"/>
                <w:sz w:val="18"/>
              </w:rPr>
              <w:t> </w:t>
            </w:r>
            <w:r>
              <w:rPr>
                <w:spacing w:val="-2"/>
                <w:sz w:val="18"/>
              </w:rPr>
              <w:t>setup</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90"/>
              <w:rPr>
                <w:sz w:val="18"/>
              </w:rPr>
            </w:pPr>
            <w:r>
              <w:rPr>
                <w:i/>
                <w:sz w:val="18"/>
              </w:rPr>
              <w:t>DRB to Be Setup</w:t>
            </w:r>
            <w:r>
              <w:rPr>
                <w:i/>
                <w:sz w:val="18"/>
              </w:rPr>
              <w:t> Item</w:t>
            </w:r>
            <w:r>
              <w:rPr>
                <w:i/>
                <w:spacing w:val="-10"/>
                <w:sz w:val="18"/>
              </w:rPr>
              <w:t> </w:t>
            </w:r>
            <w:r>
              <w:rPr>
                <w:sz w:val="18"/>
              </w:rPr>
              <w:t>IE</w:t>
            </w:r>
            <w:r>
              <w:rPr>
                <w:spacing w:val="-9"/>
                <w:sz w:val="18"/>
              </w:rPr>
              <w:t> </w:t>
            </w:r>
            <w:r>
              <w:rPr>
                <w:sz w:val="18"/>
              </w:rPr>
              <w:t>in</w:t>
            </w:r>
            <w:r>
              <w:rPr>
                <w:spacing w:val="-11"/>
                <w:sz w:val="18"/>
              </w:rPr>
              <w:t> </w:t>
            </w:r>
            <w:r>
              <w:rPr>
                <w:sz w:val="18"/>
              </w:rPr>
              <w:t>TS</w:t>
            </w:r>
            <w:r>
              <w:rPr>
                <w:spacing w:val="-9"/>
                <w:sz w:val="18"/>
              </w:rPr>
              <w:t> </w:t>
            </w:r>
            <w:r>
              <w:rPr>
                <w:sz w:val="18"/>
              </w:rPr>
              <w:t>38.473</w:t>
            </w:r>
          </w:p>
          <w:p>
            <w:pPr>
              <w:pStyle w:val="TableParagraph"/>
              <w:spacing w:line="187" w:lineRule="exact"/>
              <w:ind w:left="112"/>
              <w:rPr>
                <w:sz w:val="18"/>
              </w:rPr>
            </w:pPr>
            <w:r>
              <w:rPr>
                <w:sz w:val="18"/>
              </w:rPr>
              <w:t>[19]</w:t>
            </w:r>
            <w:r>
              <w:rPr>
                <w:spacing w:val="-5"/>
                <w:sz w:val="18"/>
              </w:rPr>
              <w:t> </w:t>
            </w:r>
            <w:r>
              <w:rPr>
                <w:sz w:val="18"/>
              </w:rPr>
              <w:t>clause</w:t>
            </w:r>
            <w:r>
              <w:rPr>
                <w:spacing w:val="-2"/>
                <w:sz w:val="18"/>
              </w:rPr>
              <w:t> 9.2.2.1</w:t>
            </w:r>
          </w:p>
        </w:tc>
      </w:tr>
      <w:tr>
        <w:trPr>
          <w:trHeight w:val="621" w:hRule="atLeast"/>
        </w:trPr>
        <w:tc>
          <w:tcPr>
            <w:tcW w:w="1164" w:type="dxa"/>
          </w:tcPr>
          <w:p>
            <w:pPr>
              <w:pStyle w:val="TableParagraph"/>
              <w:rPr>
                <w:sz w:val="18"/>
              </w:rPr>
            </w:pPr>
            <w:r>
              <w:rPr>
                <w:spacing w:val="-2"/>
                <w:sz w:val="18"/>
              </w:rPr>
              <w:t>25033</w:t>
            </w:r>
          </w:p>
        </w:tc>
        <w:tc>
          <w:tcPr>
            <w:tcW w:w="3151" w:type="dxa"/>
          </w:tcPr>
          <w:p>
            <w:pPr>
              <w:pStyle w:val="TableParagraph"/>
              <w:ind w:left="391"/>
              <w:rPr>
                <w:sz w:val="18"/>
              </w:rPr>
            </w:pPr>
            <w:r>
              <w:rPr>
                <w:sz w:val="18"/>
              </w:rPr>
              <w:t>&gt;&gt;DRB</w:t>
            </w:r>
            <w:r>
              <w:rPr>
                <w:spacing w:val="-4"/>
                <w:sz w:val="18"/>
              </w:rPr>
              <w:t> </w:t>
            </w:r>
            <w:r>
              <w:rPr>
                <w:spacing w:val="-5"/>
                <w:sz w:val="18"/>
              </w:rPr>
              <w:t>ID</w:t>
            </w:r>
          </w:p>
        </w:tc>
        <w:tc>
          <w:tcPr>
            <w:tcW w:w="1442" w:type="dxa"/>
          </w:tcPr>
          <w:p>
            <w:pPr>
              <w:pStyle w:val="TableParagraph"/>
              <w:ind w:left="109"/>
              <w:rPr>
                <w:sz w:val="18"/>
              </w:rPr>
            </w:pPr>
            <w:r>
              <w:rPr>
                <w:spacing w:val="-2"/>
                <w:sz w:val="18"/>
              </w:rPr>
              <w:t>ELEMENT</w:t>
            </w:r>
          </w:p>
        </w:tc>
        <w:tc>
          <w:tcPr>
            <w:tcW w:w="810" w:type="dxa"/>
          </w:tcPr>
          <w:p>
            <w:pPr>
              <w:pStyle w:val="TableParagraph"/>
              <w:ind w:left="0" w:right="88"/>
              <w:jc w:val="center"/>
              <w:rPr>
                <w:sz w:val="18"/>
              </w:rPr>
            </w:pPr>
            <w:r>
              <w:rPr>
                <w:spacing w:val="-4"/>
                <w:sz w:val="18"/>
              </w:rPr>
              <w:t>TRUE</w:t>
            </w:r>
          </w:p>
        </w:tc>
        <w:tc>
          <w:tcPr>
            <w:tcW w:w="1439" w:type="dxa"/>
          </w:tcPr>
          <w:p>
            <w:pPr>
              <w:pStyle w:val="TableParagraph"/>
              <w:spacing w:line="240" w:lineRule="auto"/>
              <w:ind w:left="111"/>
              <w:rPr>
                <w:sz w:val="18"/>
              </w:rPr>
            </w:pPr>
            <w:r>
              <w:rPr>
                <w:i/>
                <w:sz w:val="18"/>
              </w:rPr>
              <w:t>DRB</w:t>
            </w:r>
            <w:r>
              <w:rPr>
                <w:i/>
                <w:spacing w:val="40"/>
                <w:sz w:val="18"/>
              </w:rPr>
              <w:t> </w:t>
            </w:r>
            <w:r>
              <w:rPr>
                <w:i/>
                <w:sz w:val="18"/>
              </w:rPr>
              <w:t>ID</w:t>
            </w:r>
            <w:r>
              <w:rPr>
                <w:i/>
                <w:spacing w:val="40"/>
                <w:sz w:val="18"/>
              </w:rPr>
              <w:t> </w:t>
            </w:r>
            <w:r>
              <w:rPr>
                <w:sz w:val="18"/>
              </w:rPr>
              <w:t>IE</w:t>
            </w:r>
            <w:r>
              <w:rPr>
                <w:spacing w:val="40"/>
                <w:sz w:val="18"/>
              </w:rPr>
              <w:t> </w:t>
            </w:r>
            <w:r>
              <w:rPr>
                <w:sz w:val="18"/>
              </w:rPr>
              <w:t>in TS</w:t>
            </w:r>
            <w:r>
              <w:rPr>
                <w:spacing w:val="17"/>
                <w:sz w:val="18"/>
              </w:rPr>
              <w:t> </w:t>
            </w:r>
            <w:r>
              <w:rPr>
                <w:sz w:val="18"/>
              </w:rPr>
              <w:t>37.483</w:t>
            </w:r>
            <w:r>
              <w:rPr>
                <w:spacing w:val="20"/>
                <w:sz w:val="18"/>
              </w:rPr>
              <w:t> </w:t>
            </w:r>
            <w:r>
              <w:rPr>
                <w:spacing w:val="-4"/>
                <w:sz w:val="18"/>
              </w:rPr>
              <w:t>[21]</w:t>
            </w:r>
          </w:p>
          <w:p>
            <w:pPr>
              <w:pStyle w:val="TableParagraph"/>
              <w:spacing w:line="188" w:lineRule="exact"/>
              <w:ind w:left="111"/>
              <w:rPr>
                <w:sz w:val="18"/>
              </w:rPr>
            </w:pPr>
            <w:r>
              <w:rPr>
                <w:sz w:val="18"/>
              </w:rPr>
              <w:t>clause</w:t>
            </w:r>
            <w:r>
              <w:rPr>
                <w:spacing w:val="-4"/>
                <w:sz w:val="18"/>
              </w:rPr>
              <w:t> </w:t>
            </w:r>
            <w:r>
              <w:rPr>
                <w:spacing w:val="-2"/>
                <w:sz w:val="18"/>
              </w:rPr>
              <w:t>9.3.1.16</w:t>
            </w:r>
          </w:p>
        </w:tc>
        <w:tc>
          <w:tcPr>
            <w:tcW w:w="190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25034</w:t>
            </w:r>
          </w:p>
        </w:tc>
        <w:tc>
          <w:tcPr>
            <w:tcW w:w="3151" w:type="dxa"/>
          </w:tcPr>
          <w:p>
            <w:pPr>
              <w:pStyle w:val="TableParagraph"/>
              <w:ind w:left="391"/>
              <w:rPr>
                <w:i/>
                <w:sz w:val="18"/>
              </w:rPr>
            </w:pPr>
            <w:r>
              <w:rPr>
                <w:sz w:val="18"/>
              </w:rPr>
              <w:t>&gt;&gt;CHOICE</w:t>
            </w:r>
            <w:r>
              <w:rPr>
                <w:spacing w:val="-4"/>
                <w:sz w:val="18"/>
              </w:rPr>
              <w:t> </w:t>
            </w:r>
            <w:r>
              <w:rPr>
                <w:i/>
                <w:sz w:val="18"/>
              </w:rPr>
              <w:t>DRB</w:t>
            </w:r>
            <w:r>
              <w:rPr>
                <w:i/>
                <w:spacing w:val="-4"/>
                <w:sz w:val="18"/>
              </w:rPr>
              <w:t> Type</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241"/>
              <w:rPr>
                <w:sz w:val="18"/>
              </w:rPr>
            </w:pPr>
            <w:r>
              <w:rPr>
                <w:sz w:val="18"/>
              </w:rPr>
              <w:t>The</w:t>
            </w:r>
            <w:r>
              <w:rPr>
                <w:spacing w:val="-15"/>
                <w:sz w:val="18"/>
              </w:rPr>
              <w:t> </w:t>
            </w:r>
            <w:r>
              <w:rPr>
                <w:sz w:val="18"/>
              </w:rPr>
              <w:t>individual</w:t>
            </w:r>
            <w:r>
              <w:rPr>
                <w:spacing w:val="-12"/>
                <w:sz w:val="18"/>
              </w:rPr>
              <w:t> </w:t>
            </w:r>
            <w:r>
              <w:rPr>
                <w:sz w:val="18"/>
              </w:rPr>
              <w:t>DRB could either be an NG-RAN DRB or a</w:t>
            </w:r>
          </w:p>
          <w:p>
            <w:pPr>
              <w:pStyle w:val="TableParagraph"/>
              <w:spacing w:line="187" w:lineRule="exact"/>
              <w:ind w:left="112"/>
              <w:rPr>
                <w:sz w:val="18"/>
              </w:rPr>
            </w:pPr>
            <w:r>
              <w:rPr>
                <w:sz w:val="18"/>
              </w:rPr>
              <w:t>E-UTRA</w:t>
            </w:r>
            <w:r>
              <w:rPr>
                <w:spacing w:val="-3"/>
                <w:sz w:val="18"/>
              </w:rPr>
              <w:t> </w:t>
            </w:r>
            <w:r>
              <w:rPr>
                <w:spacing w:val="-5"/>
                <w:sz w:val="18"/>
              </w:rPr>
              <w:t>DRB</w:t>
            </w:r>
          </w:p>
        </w:tc>
      </w:tr>
    </w:tbl>
    <w:p>
      <w:pPr>
        <w:spacing w:after="0" w:line="187" w:lineRule="exact"/>
        <w:rPr>
          <w:sz w:val="18"/>
        </w:rPr>
        <w:sectPr>
          <w:pgSz w:w="11910" w:h="16850"/>
          <w:pgMar w:header="866" w:footer="459" w:top="1520" w:bottom="121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151"/>
        <w:gridCol w:w="1442"/>
        <w:gridCol w:w="810"/>
        <w:gridCol w:w="1439"/>
        <w:gridCol w:w="1909"/>
      </w:tblGrid>
      <w:tr>
        <w:trPr>
          <w:trHeight w:val="420" w:hRule="atLeast"/>
        </w:trPr>
        <w:tc>
          <w:tcPr>
            <w:tcW w:w="1164" w:type="dxa"/>
          </w:tcPr>
          <w:p>
            <w:pPr>
              <w:pStyle w:val="TableParagraph"/>
              <w:rPr>
                <w:sz w:val="18"/>
              </w:rPr>
            </w:pPr>
            <w:r>
              <w:rPr>
                <w:spacing w:val="-2"/>
                <w:sz w:val="18"/>
              </w:rPr>
              <w:t>25035</w:t>
            </w:r>
          </w:p>
        </w:tc>
        <w:tc>
          <w:tcPr>
            <w:tcW w:w="3151" w:type="dxa"/>
          </w:tcPr>
          <w:p>
            <w:pPr>
              <w:pStyle w:val="TableParagraph"/>
              <w:ind w:left="677"/>
              <w:rPr>
                <w:sz w:val="18"/>
              </w:rPr>
            </w:pPr>
            <w:r>
              <w:rPr>
                <w:sz w:val="18"/>
              </w:rPr>
              <w:t>&gt;&gt;&gt;NG-RAN</w:t>
            </w:r>
            <w:r>
              <w:rPr>
                <w:spacing w:val="-5"/>
                <w:sz w:val="18"/>
              </w:rPr>
              <w:t> DRB</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8.1.1.5</w:t>
            </w:r>
          </w:p>
        </w:tc>
        <w:tc>
          <w:tcPr>
            <w:tcW w:w="1909" w:type="dxa"/>
          </w:tcPr>
          <w:p>
            <w:pPr>
              <w:pStyle w:val="TableParagraph"/>
              <w:spacing w:line="240" w:lineRule="auto"/>
              <w:ind w:left="0"/>
              <w:rPr>
                <w:rFonts w:ascii="Times New Roman"/>
                <w:sz w:val="16"/>
              </w:rPr>
            </w:pPr>
          </w:p>
        </w:tc>
      </w:tr>
      <w:tr>
        <w:trPr>
          <w:trHeight w:val="417" w:hRule="atLeast"/>
        </w:trPr>
        <w:tc>
          <w:tcPr>
            <w:tcW w:w="1164" w:type="dxa"/>
          </w:tcPr>
          <w:p>
            <w:pPr>
              <w:pStyle w:val="TableParagraph"/>
              <w:rPr>
                <w:sz w:val="18"/>
              </w:rPr>
            </w:pPr>
            <w:r>
              <w:rPr>
                <w:spacing w:val="-2"/>
                <w:sz w:val="18"/>
              </w:rPr>
              <w:t>25036</w:t>
            </w:r>
          </w:p>
        </w:tc>
        <w:tc>
          <w:tcPr>
            <w:tcW w:w="3151" w:type="dxa"/>
          </w:tcPr>
          <w:p>
            <w:pPr>
              <w:pStyle w:val="TableParagraph"/>
              <w:ind w:left="677"/>
              <w:rPr>
                <w:sz w:val="18"/>
              </w:rPr>
            </w:pPr>
            <w:r>
              <w:rPr>
                <w:sz w:val="18"/>
              </w:rPr>
              <w:t>&gt;&gt;&gt;E-UTRA </w:t>
            </w:r>
            <w:r>
              <w:rPr>
                <w:spacing w:val="-5"/>
                <w:sz w:val="18"/>
              </w:rPr>
              <w:t>DRB</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8.1.1.9</w:t>
            </w:r>
          </w:p>
        </w:tc>
        <w:tc>
          <w:tcPr>
            <w:tcW w:w="1909" w:type="dxa"/>
          </w:tcPr>
          <w:p>
            <w:pPr>
              <w:pStyle w:val="TableParagraph"/>
              <w:spacing w:line="240" w:lineRule="auto"/>
              <w:ind w:left="0"/>
              <w:rPr>
                <w:rFonts w:ascii="Times New Roman"/>
                <w:sz w:val="16"/>
              </w:rPr>
            </w:pPr>
          </w:p>
        </w:tc>
      </w:tr>
      <w:tr>
        <w:trPr>
          <w:trHeight w:val="1657" w:hRule="atLeast"/>
        </w:trPr>
        <w:tc>
          <w:tcPr>
            <w:tcW w:w="1164" w:type="dxa"/>
          </w:tcPr>
          <w:p>
            <w:pPr>
              <w:pStyle w:val="TableParagraph"/>
              <w:spacing w:line="240" w:lineRule="auto" w:before="1"/>
              <w:rPr>
                <w:sz w:val="18"/>
              </w:rPr>
            </w:pPr>
            <w:r>
              <w:rPr>
                <w:spacing w:val="-2"/>
                <w:sz w:val="18"/>
              </w:rPr>
              <w:t>25013</w:t>
            </w:r>
          </w:p>
        </w:tc>
        <w:tc>
          <w:tcPr>
            <w:tcW w:w="3151" w:type="dxa"/>
          </w:tcPr>
          <w:p>
            <w:pPr>
              <w:pStyle w:val="TableParagraph"/>
              <w:spacing w:line="240" w:lineRule="auto" w:before="1"/>
              <w:rPr>
                <w:sz w:val="18"/>
              </w:rPr>
            </w:pPr>
            <w:r>
              <w:rPr>
                <w:sz w:val="18"/>
              </w:rPr>
              <w:t>&gt;List</w:t>
            </w:r>
            <w:r>
              <w:rPr>
                <w:spacing w:val="-3"/>
                <w:sz w:val="18"/>
              </w:rPr>
              <w:t> </w:t>
            </w:r>
            <w:r>
              <w:rPr>
                <w:sz w:val="18"/>
              </w:rPr>
              <w:t>of</w:t>
            </w:r>
            <w:r>
              <w:rPr>
                <w:spacing w:val="-1"/>
                <w:sz w:val="18"/>
              </w:rPr>
              <w:t> </w:t>
            </w:r>
            <w:r>
              <w:rPr>
                <w:sz w:val="18"/>
              </w:rPr>
              <w:t>QoS flows</w:t>
            </w:r>
            <w:r>
              <w:rPr>
                <w:spacing w:val="-3"/>
                <w:sz w:val="18"/>
              </w:rPr>
              <w:t> </w:t>
            </w:r>
            <w:r>
              <w:rPr>
                <w:sz w:val="18"/>
              </w:rPr>
              <w:t>for</w:t>
            </w:r>
            <w:r>
              <w:rPr>
                <w:spacing w:val="-3"/>
                <w:sz w:val="18"/>
              </w:rPr>
              <w:t> </w:t>
            </w:r>
            <w:r>
              <w:rPr>
                <w:spacing w:val="-4"/>
                <w:sz w:val="18"/>
              </w:rPr>
              <w:t>setup</w:t>
            </w:r>
          </w:p>
        </w:tc>
        <w:tc>
          <w:tcPr>
            <w:tcW w:w="1442" w:type="dxa"/>
          </w:tcPr>
          <w:p>
            <w:pPr>
              <w:pStyle w:val="TableParagraph"/>
              <w:spacing w:line="240" w:lineRule="auto" w:before="1"/>
              <w:ind w:left="109"/>
              <w:rPr>
                <w:sz w:val="18"/>
              </w:rPr>
            </w:pPr>
            <w:r>
              <w:rPr>
                <w:spacing w:val="-4"/>
                <w:sz w:val="18"/>
              </w:rPr>
              <w:t>LIST</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before="1"/>
              <w:ind w:left="112" w:right="236"/>
              <w:rPr>
                <w:sz w:val="18"/>
              </w:rPr>
            </w:pPr>
            <w:r>
              <w:rPr>
                <w:sz w:val="18"/>
              </w:rPr>
              <w:t>This is the list of QoS flows multiplexed to an NG-RAN</w:t>
            </w:r>
            <w:r>
              <w:rPr>
                <w:spacing w:val="-4"/>
                <w:sz w:val="18"/>
              </w:rPr>
              <w:t> </w:t>
            </w:r>
            <w:r>
              <w:rPr>
                <w:sz w:val="18"/>
              </w:rPr>
              <w:t>DRB.</w:t>
            </w:r>
            <w:r>
              <w:rPr>
                <w:spacing w:val="-3"/>
                <w:sz w:val="18"/>
              </w:rPr>
              <w:t> </w:t>
            </w:r>
            <w:r>
              <w:rPr>
                <w:spacing w:val="-5"/>
                <w:sz w:val="18"/>
              </w:rPr>
              <w:t>The</w:t>
            </w:r>
          </w:p>
          <w:p>
            <w:pPr>
              <w:pStyle w:val="TableParagraph"/>
              <w:spacing w:line="240" w:lineRule="auto"/>
              <w:ind w:left="112" w:right="190"/>
              <w:jc w:val="both"/>
              <w:rPr>
                <w:sz w:val="18"/>
              </w:rPr>
            </w:pPr>
            <w:r>
              <w:rPr>
                <w:sz w:val="18"/>
              </w:rPr>
              <w:t>structuring</w:t>
            </w:r>
            <w:r>
              <w:rPr>
                <w:spacing w:val="-3"/>
                <w:sz w:val="18"/>
              </w:rPr>
              <w:t> </w:t>
            </w:r>
            <w:r>
              <w:rPr>
                <w:sz w:val="18"/>
              </w:rPr>
              <w:t>is</w:t>
            </w:r>
            <w:r>
              <w:rPr>
                <w:spacing w:val="-2"/>
                <w:sz w:val="18"/>
              </w:rPr>
              <w:t> </w:t>
            </w:r>
            <w:r>
              <w:rPr>
                <w:sz w:val="18"/>
              </w:rPr>
              <w:t>based on</w:t>
            </w:r>
            <w:r>
              <w:rPr>
                <w:spacing w:val="-9"/>
                <w:sz w:val="18"/>
              </w:rPr>
              <w:t> </w:t>
            </w:r>
            <w:r>
              <w:rPr>
                <w:i/>
                <w:sz w:val="18"/>
              </w:rPr>
              <w:t>QoS</w:t>
            </w:r>
            <w:r>
              <w:rPr>
                <w:i/>
                <w:spacing w:val="-10"/>
                <w:sz w:val="18"/>
              </w:rPr>
              <w:t> </w:t>
            </w:r>
            <w:r>
              <w:rPr>
                <w:i/>
                <w:sz w:val="18"/>
              </w:rPr>
              <w:t>Flow</w:t>
            </w:r>
            <w:r>
              <w:rPr>
                <w:i/>
                <w:spacing w:val="-10"/>
                <w:sz w:val="18"/>
              </w:rPr>
              <w:t> </w:t>
            </w:r>
            <w:r>
              <w:rPr>
                <w:i/>
                <w:sz w:val="18"/>
              </w:rPr>
              <w:t>List</w:t>
            </w:r>
            <w:r>
              <w:rPr>
                <w:i/>
                <w:spacing w:val="-8"/>
                <w:sz w:val="18"/>
              </w:rPr>
              <w:t> </w:t>
            </w:r>
            <w:r>
              <w:rPr>
                <w:sz w:val="18"/>
              </w:rPr>
              <w:t>IE in TS 37.483 [21]</w:t>
            </w:r>
          </w:p>
          <w:p>
            <w:pPr>
              <w:pStyle w:val="TableParagraph"/>
              <w:spacing w:line="188" w:lineRule="exact"/>
              <w:ind w:left="112"/>
              <w:jc w:val="both"/>
              <w:rPr>
                <w:sz w:val="18"/>
              </w:rPr>
            </w:pPr>
            <w:r>
              <w:rPr>
                <w:sz w:val="18"/>
              </w:rPr>
              <w:t>Clause</w:t>
            </w:r>
            <w:r>
              <w:rPr>
                <w:spacing w:val="-5"/>
                <w:sz w:val="18"/>
              </w:rPr>
              <w:t> </w:t>
            </w:r>
            <w:r>
              <w:rPr>
                <w:spacing w:val="-2"/>
                <w:sz w:val="18"/>
              </w:rPr>
              <w:t>9.3.1.12</w:t>
            </w:r>
          </w:p>
        </w:tc>
      </w:tr>
      <w:tr>
        <w:trPr>
          <w:trHeight w:val="621" w:hRule="atLeast"/>
        </w:trPr>
        <w:tc>
          <w:tcPr>
            <w:tcW w:w="1164" w:type="dxa"/>
          </w:tcPr>
          <w:p>
            <w:pPr>
              <w:pStyle w:val="TableParagraph"/>
              <w:rPr>
                <w:sz w:val="18"/>
              </w:rPr>
            </w:pPr>
            <w:r>
              <w:rPr>
                <w:spacing w:val="-2"/>
                <w:sz w:val="18"/>
              </w:rPr>
              <w:t>25014</w:t>
            </w:r>
          </w:p>
        </w:tc>
        <w:tc>
          <w:tcPr>
            <w:tcW w:w="3151" w:type="dxa"/>
          </w:tcPr>
          <w:p>
            <w:pPr>
              <w:pStyle w:val="TableParagraph"/>
              <w:ind w:left="391"/>
              <w:rPr>
                <w:sz w:val="18"/>
              </w:rPr>
            </w:pPr>
            <w:r>
              <w:rPr>
                <w:sz w:val="18"/>
              </w:rPr>
              <w:t>&gt;&gt;QoS</w:t>
            </w:r>
            <w:r>
              <w:rPr>
                <w:spacing w:val="-3"/>
                <w:sz w:val="18"/>
              </w:rPr>
              <w:t> </w:t>
            </w:r>
            <w:r>
              <w:rPr>
                <w:sz w:val="18"/>
              </w:rPr>
              <w:t>flow </w:t>
            </w:r>
            <w:r>
              <w:rPr>
                <w:spacing w:val="-4"/>
                <w:sz w:val="18"/>
              </w:rPr>
              <w:t>Item</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tabs>
                <w:tab w:pos="650" w:val="left" w:leader="none"/>
                <w:tab w:pos="1507" w:val="left" w:leader="none"/>
              </w:tabs>
              <w:spacing w:line="240" w:lineRule="auto"/>
              <w:ind w:left="112" w:right="90"/>
              <w:rPr>
                <w:sz w:val="18"/>
              </w:rPr>
            </w:pPr>
            <w:r>
              <w:rPr>
                <w:i/>
                <w:sz w:val="18"/>
              </w:rPr>
              <w:t>QoS Flow Item </w:t>
            </w:r>
            <w:r>
              <w:rPr>
                <w:sz w:val="18"/>
              </w:rPr>
              <w:t>IE </w:t>
            </w:r>
            <w:r>
              <w:rPr>
                <w:sz w:val="18"/>
              </w:rPr>
              <w:t>in </w:t>
            </w:r>
            <w:r>
              <w:rPr>
                <w:spacing w:val="-5"/>
                <w:sz w:val="18"/>
              </w:rPr>
              <w:t>TS</w:t>
            </w:r>
            <w:r>
              <w:rPr>
                <w:sz w:val="18"/>
              </w:rPr>
              <w:tab/>
            </w:r>
            <w:r>
              <w:rPr>
                <w:spacing w:val="-2"/>
                <w:sz w:val="18"/>
              </w:rPr>
              <w:t>37.483</w:t>
            </w:r>
            <w:r>
              <w:rPr>
                <w:sz w:val="18"/>
              </w:rPr>
              <w:tab/>
            </w:r>
            <w:r>
              <w:rPr>
                <w:spacing w:val="-4"/>
                <w:sz w:val="18"/>
              </w:rPr>
              <w:t>[21]</w:t>
            </w:r>
          </w:p>
          <w:p>
            <w:pPr>
              <w:pStyle w:val="TableParagraph"/>
              <w:spacing w:line="188" w:lineRule="exact"/>
              <w:ind w:left="112"/>
              <w:rPr>
                <w:sz w:val="18"/>
              </w:rPr>
            </w:pPr>
            <w:r>
              <w:rPr>
                <w:sz w:val="18"/>
              </w:rPr>
              <w:t>Clause</w:t>
            </w:r>
            <w:r>
              <w:rPr>
                <w:spacing w:val="-5"/>
                <w:sz w:val="18"/>
              </w:rPr>
              <w:t> </w:t>
            </w:r>
            <w:r>
              <w:rPr>
                <w:spacing w:val="-2"/>
                <w:sz w:val="18"/>
              </w:rPr>
              <w:t>9.3.1.12</w:t>
            </w:r>
          </w:p>
        </w:tc>
      </w:tr>
      <w:tr>
        <w:trPr>
          <w:trHeight w:val="1034" w:hRule="atLeast"/>
        </w:trPr>
        <w:tc>
          <w:tcPr>
            <w:tcW w:w="1164" w:type="dxa"/>
          </w:tcPr>
          <w:p>
            <w:pPr>
              <w:pStyle w:val="TableParagraph"/>
              <w:rPr>
                <w:sz w:val="18"/>
              </w:rPr>
            </w:pPr>
            <w:r>
              <w:rPr>
                <w:spacing w:val="-2"/>
                <w:sz w:val="18"/>
              </w:rPr>
              <w:t>25045</w:t>
            </w:r>
          </w:p>
        </w:tc>
        <w:tc>
          <w:tcPr>
            <w:tcW w:w="3151" w:type="dxa"/>
          </w:tcPr>
          <w:p>
            <w:pPr>
              <w:pStyle w:val="TableParagraph"/>
              <w:ind w:left="677"/>
              <w:rPr>
                <w:sz w:val="18"/>
              </w:rPr>
            </w:pPr>
            <w:r>
              <w:rPr>
                <w:sz w:val="18"/>
              </w:rPr>
              <w:t>&gt;&gt;&gt;QoS flow</w:t>
            </w:r>
            <w:r>
              <w:rPr>
                <w:spacing w:val="-2"/>
                <w:sz w:val="18"/>
              </w:rPr>
              <w:t> Identifier</w:t>
            </w:r>
          </w:p>
        </w:tc>
        <w:tc>
          <w:tcPr>
            <w:tcW w:w="1442" w:type="dxa"/>
          </w:tcPr>
          <w:p>
            <w:pPr>
              <w:pStyle w:val="TableParagraph"/>
              <w:ind w:left="109"/>
              <w:rPr>
                <w:sz w:val="18"/>
              </w:rPr>
            </w:pPr>
            <w:r>
              <w:rPr>
                <w:spacing w:val="-2"/>
                <w:sz w:val="18"/>
              </w:rPr>
              <w:t>ELEMENT</w:t>
            </w:r>
          </w:p>
        </w:tc>
        <w:tc>
          <w:tcPr>
            <w:tcW w:w="810" w:type="dxa"/>
          </w:tcPr>
          <w:p>
            <w:pPr>
              <w:pStyle w:val="TableParagraph"/>
              <w:ind w:left="10"/>
              <w:jc w:val="center"/>
              <w:rPr>
                <w:sz w:val="18"/>
              </w:rPr>
            </w:pPr>
            <w:r>
              <w:rPr>
                <w:spacing w:val="-4"/>
                <w:sz w:val="18"/>
              </w:rPr>
              <w:t>TRUE</w:t>
            </w:r>
          </w:p>
        </w:tc>
        <w:tc>
          <w:tcPr>
            <w:tcW w:w="1439" w:type="dxa"/>
          </w:tcPr>
          <w:p>
            <w:pPr>
              <w:pStyle w:val="TableParagraph"/>
              <w:spacing w:line="240" w:lineRule="auto"/>
              <w:ind w:left="111" w:right="89"/>
              <w:jc w:val="both"/>
              <w:rPr>
                <w:sz w:val="18"/>
              </w:rPr>
            </w:pPr>
            <w:r>
              <w:rPr>
                <w:i/>
                <w:sz w:val="18"/>
              </w:rPr>
              <w:t>QoS </w:t>
            </w:r>
            <w:r>
              <w:rPr>
                <w:i/>
                <w:sz w:val="18"/>
              </w:rPr>
              <w:t>Flow</w:t>
            </w:r>
            <w:r>
              <w:rPr>
                <w:i/>
                <w:sz w:val="18"/>
              </w:rPr>
              <w:t> Identifier </w:t>
            </w:r>
            <w:r>
              <w:rPr>
                <w:sz w:val="18"/>
              </w:rPr>
              <w:t>IE in TS</w:t>
            </w:r>
            <w:r>
              <w:rPr>
                <w:spacing w:val="17"/>
                <w:sz w:val="18"/>
              </w:rPr>
              <w:t> </w:t>
            </w:r>
            <w:r>
              <w:rPr>
                <w:sz w:val="18"/>
              </w:rPr>
              <w:t>37.483</w:t>
            </w:r>
            <w:r>
              <w:rPr>
                <w:spacing w:val="20"/>
                <w:sz w:val="18"/>
              </w:rPr>
              <w:t> </w:t>
            </w:r>
            <w:r>
              <w:rPr>
                <w:spacing w:val="-4"/>
                <w:sz w:val="18"/>
              </w:rPr>
              <w:t>[21]</w:t>
            </w:r>
          </w:p>
          <w:p>
            <w:pPr>
              <w:pStyle w:val="TableParagraph"/>
              <w:spacing w:line="208" w:lineRule="exact"/>
              <w:ind w:left="111" w:right="210"/>
              <w:rPr>
                <w:sz w:val="18"/>
              </w:rPr>
            </w:pPr>
            <w:r>
              <w:rPr>
                <w:spacing w:val="-2"/>
                <w:sz w:val="18"/>
              </w:rPr>
              <w:t>Clause 9.3.1.24</w:t>
            </w:r>
          </w:p>
        </w:tc>
        <w:tc>
          <w:tcPr>
            <w:tcW w:w="1909" w:type="dxa"/>
          </w:tcPr>
          <w:p>
            <w:pPr>
              <w:pStyle w:val="TableParagraph"/>
              <w:spacing w:line="240" w:lineRule="auto"/>
              <w:ind w:left="0"/>
              <w:rPr>
                <w:rFonts w:ascii="Times New Roman"/>
                <w:sz w:val="16"/>
              </w:rPr>
            </w:pPr>
          </w:p>
        </w:tc>
      </w:tr>
      <w:tr>
        <w:trPr>
          <w:trHeight w:val="417" w:hRule="atLeast"/>
        </w:trPr>
        <w:tc>
          <w:tcPr>
            <w:tcW w:w="1164" w:type="dxa"/>
          </w:tcPr>
          <w:p>
            <w:pPr>
              <w:pStyle w:val="TableParagraph"/>
              <w:spacing w:line="204" w:lineRule="exact"/>
              <w:rPr>
                <w:sz w:val="18"/>
              </w:rPr>
            </w:pPr>
            <w:r>
              <w:rPr>
                <w:spacing w:val="-2"/>
                <w:sz w:val="18"/>
              </w:rPr>
              <w:t>25046</w:t>
            </w:r>
          </w:p>
        </w:tc>
        <w:tc>
          <w:tcPr>
            <w:tcW w:w="3151" w:type="dxa"/>
          </w:tcPr>
          <w:p>
            <w:pPr>
              <w:pStyle w:val="TableParagraph"/>
              <w:spacing w:line="204" w:lineRule="exact"/>
              <w:ind w:left="677"/>
              <w:rPr>
                <w:sz w:val="18"/>
              </w:rPr>
            </w:pPr>
            <w:r>
              <w:rPr>
                <w:sz w:val="18"/>
              </w:rPr>
              <w:t>&gt;&gt;&gt;QoS</w:t>
            </w:r>
            <w:r>
              <w:rPr>
                <w:spacing w:val="-2"/>
                <w:sz w:val="18"/>
              </w:rPr>
              <w:t> </w:t>
            </w:r>
            <w:r>
              <w:rPr>
                <w:spacing w:val="-4"/>
                <w:sz w:val="18"/>
              </w:rPr>
              <w:t>flow</w:t>
            </w:r>
          </w:p>
        </w:tc>
        <w:tc>
          <w:tcPr>
            <w:tcW w:w="1442" w:type="dxa"/>
          </w:tcPr>
          <w:p>
            <w:pPr>
              <w:pStyle w:val="TableParagraph"/>
              <w:spacing w:line="204" w:lineRule="exact"/>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04" w:lineRule="exact"/>
              <w:ind w:left="111"/>
              <w:rPr>
                <w:sz w:val="18"/>
              </w:rPr>
            </w:pPr>
            <w:r>
              <w:rPr>
                <w:spacing w:val="-2"/>
                <w:sz w:val="18"/>
              </w:rPr>
              <w:t>8.1.1.6</w:t>
            </w:r>
          </w:p>
        </w:tc>
        <w:tc>
          <w:tcPr>
            <w:tcW w:w="1909" w:type="dxa"/>
          </w:tcPr>
          <w:p>
            <w:pPr>
              <w:pStyle w:val="TableParagraph"/>
              <w:spacing w:line="240" w:lineRule="auto"/>
              <w:ind w:left="0"/>
              <w:rPr>
                <w:rFonts w:ascii="Times New Roman"/>
                <w:sz w:val="16"/>
              </w:rPr>
            </w:pPr>
          </w:p>
        </w:tc>
      </w:tr>
      <w:tr>
        <w:trPr>
          <w:trHeight w:val="1149" w:hRule="atLeast"/>
        </w:trPr>
        <w:tc>
          <w:tcPr>
            <w:tcW w:w="1164" w:type="dxa"/>
          </w:tcPr>
          <w:p>
            <w:pPr>
              <w:pStyle w:val="TableParagraph"/>
              <w:rPr>
                <w:sz w:val="18"/>
              </w:rPr>
            </w:pPr>
            <w:r>
              <w:rPr>
                <w:spacing w:val="-2"/>
                <w:sz w:val="18"/>
              </w:rPr>
              <w:t>25015</w:t>
            </w:r>
          </w:p>
        </w:tc>
        <w:tc>
          <w:tcPr>
            <w:tcW w:w="3151" w:type="dxa"/>
          </w:tcPr>
          <w:p>
            <w:pPr>
              <w:pStyle w:val="TableParagraph"/>
              <w:rPr>
                <w:sz w:val="18"/>
              </w:rPr>
            </w:pPr>
            <w:r>
              <w:rPr>
                <w:sz w:val="18"/>
              </w:rPr>
              <w:t>List</w:t>
            </w:r>
            <w:r>
              <w:rPr>
                <w:spacing w:val="-4"/>
                <w:sz w:val="18"/>
              </w:rPr>
              <w:t> </w:t>
            </w:r>
            <w:r>
              <w:rPr>
                <w:sz w:val="18"/>
              </w:rPr>
              <w:t>of</w:t>
            </w:r>
            <w:r>
              <w:rPr>
                <w:spacing w:val="-2"/>
                <w:sz w:val="18"/>
              </w:rPr>
              <w:t> </w:t>
            </w:r>
            <w:r>
              <w:rPr>
                <w:sz w:val="18"/>
              </w:rPr>
              <w:t>PDU</w:t>
            </w:r>
            <w:r>
              <w:rPr>
                <w:spacing w:val="-3"/>
                <w:sz w:val="18"/>
              </w:rPr>
              <w:t> </w:t>
            </w:r>
            <w:r>
              <w:rPr>
                <w:sz w:val="18"/>
              </w:rPr>
              <w:t>sessions</w:t>
            </w:r>
            <w:r>
              <w:rPr>
                <w:spacing w:val="-1"/>
                <w:sz w:val="18"/>
              </w:rPr>
              <w:t> </w:t>
            </w:r>
            <w:r>
              <w:rPr>
                <w:sz w:val="18"/>
              </w:rPr>
              <w:t>for</w:t>
            </w:r>
            <w:r>
              <w:rPr>
                <w:spacing w:val="-2"/>
                <w:sz w:val="18"/>
              </w:rPr>
              <w:t> </w:t>
            </w:r>
            <w:r>
              <w:rPr>
                <w:spacing w:val="-4"/>
                <w:sz w:val="18"/>
              </w:rPr>
              <w:t>setup</w:t>
            </w:r>
          </w:p>
        </w:tc>
        <w:tc>
          <w:tcPr>
            <w:tcW w:w="1442" w:type="dxa"/>
          </w:tcPr>
          <w:p>
            <w:pPr>
              <w:pStyle w:val="TableParagraph"/>
              <w:ind w:left="109"/>
              <w:rPr>
                <w:sz w:val="18"/>
              </w:rPr>
            </w:pPr>
            <w:r>
              <w:rPr>
                <w:spacing w:val="-4"/>
                <w:sz w:val="18"/>
              </w:rPr>
              <w:t>LIST</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rPr>
                <w:rFonts w:ascii="Times New Roman"/>
                <w:b/>
                <w:sz w:val="20"/>
              </w:rPr>
            </w:pPr>
            <w:r>
              <w:rPr>
                <w:rFonts w:ascii="Times New Roman"/>
                <w:b/>
                <w:i/>
                <w:sz w:val="20"/>
              </w:rPr>
              <w:t>PDU Session</w:t>
            </w:r>
            <w:r>
              <w:rPr>
                <w:rFonts w:ascii="Times New Roman"/>
                <w:b/>
                <w:i/>
                <w:sz w:val="20"/>
              </w:rPr>
              <w:t> Resource Setup Request</w:t>
            </w:r>
            <w:r>
              <w:rPr>
                <w:rFonts w:ascii="Times New Roman"/>
                <w:b/>
                <w:i/>
                <w:spacing w:val="-13"/>
                <w:sz w:val="20"/>
              </w:rPr>
              <w:t> </w:t>
            </w:r>
            <w:r>
              <w:rPr>
                <w:rFonts w:ascii="Times New Roman"/>
                <w:b/>
                <w:i/>
                <w:sz w:val="20"/>
              </w:rPr>
              <w:t>List</w:t>
            </w:r>
            <w:r>
              <w:rPr>
                <w:rFonts w:ascii="Times New Roman"/>
                <w:b/>
                <w:i/>
                <w:spacing w:val="-12"/>
                <w:sz w:val="20"/>
              </w:rPr>
              <w:t> </w:t>
            </w:r>
            <w:r>
              <w:rPr>
                <w:rFonts w:ascii="Times New Roman"/>
                <w:b/>
                <w:sz w:val="20"/>
              </w:rPr>
              <w:t>IE</w:t>
            </w:r>
            <w:r>
              <w:rPr>
                <w:rFonts w:ascii="Times New Roman"/>
                <w:b/>
                <w:spacing w:val="-13"/>
                <w:sz w:val="20"/>
              </w:rPr>
              <w:t> </w:t>
            </w:r>
            <w:r>
              <w:rPr>
                <w:rFonts w:ascii="Times New Roman"/>
                <w:b/>
                <w:sz w:val="20"/>
              </w:rPr>
              <w:t>in TS</w:t>
            </w:r>
            <w:r>
              <w:rPr>
                <w:rFonts w:ascii="Times New Roman"/>
                <w:b/>
                <w:spacing w:val="-4"/>
                <w:sz w:val="20"/>
              </w:rPr>
              <w:t> </w:t>
            </w:r>
            <w:r>
              <w:rPr>
                <w:rFonts w:ascii="Times New Roman"/>
                <w:b/>
                <w:sz w:val="20"/>
              </w:rPr>
              <w:t>38.413 </w:t>
            </w:r>
            <w:r>
              <w:rPr>
                <w:rFonts w:ascii="Times New Roman"/>
                <w:b/>
                <w:spacing w:val="-2"/>
                <w:sz w:val="20"/>
              </w:rPr>
              <w:t>Clause</w:t>
            </w:r>
          </w:p>
          <w:p>
            <w:pPr>
              <w:pStyle w:val="TableParagraph"/>
              <w:spacing w:line="209" w:lineRule="exact"/>
              <w:ind w:left="112"/>
              <w:rPr>
                <w:rFonts w:ascii="Times New Roman"/>
                <w:b/>
                <w:sz w:val="20"/>
              </w:rPr>
            </w:pPr>
            <w:r>
              <w:rPr>
                <w:rFonts w:ascii="Times New Roman"/>
                <w:b/>
                <w:spacing w:val="-2"/>
                <w:sz w:val="20"/>
              </w:rPr>
              <w:t>9.2.1.1</w:t>
            </w:r>
          </w:p>
        </w:tc>
      </w:tr>
      <w:tr>
        <w:trPr>
          <w:trHeight w:val="827" w:hRule="atLeast"/>
        </w:trPr>
        <w:tc>
          <w:tcPr>
            <w:tcW w:w="1164" w:type="dxa"/>
          </w:tcPr>
          <w:p>
            <w:pPr>
              <w:pStyle w:val="TableParagraph"/>
              <w:rPr>
                <w:sz w:val="18"/>
              </w:rPr>
            </w:pPr>
            <w:r>
              <w:rPr>
                <w:spacing w:val="-2"/>
                <w:sz w:val="18"/>
              </w:rPr>
              <w:t>25016</w:t>
            </w:r>
          </w:p>
        </w:tc>
        <w:tc>
          <w:tcPr>
            <w:tcW w:w="3151"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tabs>
                <w:tab w:pos="1163" w:val="left" w:leader="none"/>
              </w:tabs>
              <w:spacing w:line="240" w:lineRule="auto"/>
              <w:ind w:left="112" w:right="90"/>
              <w:jc w:val="both"/>
              <w:rPr>
                <w:sz w:val="18"/>
              </w:rPr>
            </w:pPr>
            <w:r>
              <w:rPr>
                <w:i/>
                <w:spacing w:val="-4"/>
                <w:sz w:val="18"/>
              </w:rPr>
              <w:t>PDU</w:t>
            </w:r>
            <w:r>
              <w:rPr>
                <w:i/>
                <w:sz w:val="18"/>
              </w:rPr>
              <w:tab/>
            </w:r>
            <w:r>
              <w:rPr>
                <w:i/>
                <w:spacing w:val="-2"/>
                <w:sz w:val="18"/>
              </w:rPr>
              <w:t>Session</w:t>
            </w:r>
            <w:r>
              <w:rPr>
                <w:i/>
                <w:spacing w:val="-2"/>
                <w:sz w:val="18"/>
              </w:rPr>
              <w:t> </w:t>
            </w:r>
            <w:r>
              <w:rPr>
                <w:i/>
                <w:sz w:val="18"/>
              </w:rPr>
              <w:t>Resource</w:t>
            </w:r>
            <w:r>
              <w:rPr>
                <w:i/>
                <w:spacing w:val="-15"/>
                <w:sz w:val="18"/>
              </w:rPr>
              <w:t> </w:t>
            </w:r>
            <w:r>
              <w:rPr>
                <w:i/>
                <w:sz w:val="18"/>
              </w:rPr>
              <w:t>Setup</w:t>
            </w:r>
            <w:r>
              <w:rPr>
                <w:i/>
                <w:spacing w:val="-12"/>
                <w:sz w:val="18"/>
              </w:rPr>
              <w:t> </w:t>
            </w:r>
            <w:r>
              <w:rPr>
                <w:i/>
                <w:sz w:val="18"/>
              </w:rPr>
              <w:t>Item </w:t>
            </w:r>
            <w:r>
              <w:rPr>
                <w:sz w:val="18"/>
              </w:rPr>
              <w:t>IE</w:t>
            </w:r>
            <w:r>
              <w:rPr>
                <w:spacing w:val="50"/>
                <w:sz w:val="18"/>
              </w:rPr>
              <w:t>  </w:t>
            </w:r>
            <w:r>
              <w:rPr>
                <w:sz w:val="18"/>
              </w:rPr>
              <w:t>in</w:t>
            </w:r>
            <w:r>
              <w:rPr>
                <w:spacing w:val="50"/>
                <w:sz w:val="18"/>
              </w:rPr>
              <w:t>  </w:t>
            </w:r>
            <w:r>
              <w:rPr>
                <w:sz w:val="18"/>
              </w:rPr>
              <w:t>TS</w:t>
            </w:r>
            <w:r>
              <w:rPr>
                <w:spacing w:val="50"/>
                <w:sz w:val="18"/>
              </w:rPr>
              <w:t>  </w:t>
            </w:r>
            <w:r>
              <w:rPr>
                <w:spacing w:val="-2"/>
                <w:sz w:val="18"/>
              </w:rPr>
              <w:t>38.413</w:t>
            </w:r>
          </w:p>
          <w:p>
            <w:pPr>
              <w:pStyle w:val="TableParagraph"/>
              <w:spacing w:line="187" w:lineRule="exact"/>
              <w:ind w:left="112"/>
              <w:jc w:val="both"/>
              <w:rPr>
                <w:sz w:val="18"/>
              </w:rPr>
            </w:pPr>
            <w:r>
              <w:rPr>
                <w:sz w:val="18"/>
              </w:rPr>
              <w:t>Clause</w:t>
            </w:r>
            <w:r>
              <w:rPr>
                <w:spacing w:val="-5"/>
                <w:sz w:val="18"/>
              </w:rPr>
              <w:t> </w:t>
            </w:r>
            <w:r>
              <w:rPr>
                <w:spacing w:val="-2"/>
                <w:sz w:val="18"/>
              </w:rPr>
              <w:t>9.2.1.1</w:t>
            </w:r>
          </w:p>
        </w:tc>
      </w:tr>
      <w:tr>
        <w:trPr>
          <w:trHeight w:val="1034" w:hRule="atLeast"/>
        </w:trPr>
        <w:tc>
          <w:tcPr>
            <w:tcW w:w="1164" w:type="dxa"/>
          </w:tcPr>
          <w:p>
            <w:pPr>
              <w:pStyle w:val="TableParagraph"/>
              <w:rPr>
                <w:sz w:val="18"/>
              </w:rPr>
            </w:pPr>
            <w:r>
              <w:rPr>
                <w:spacing w:val="-2"/>
                <w:sz w:val="18"/>
              </w:rPr>
              <w:t>25057</w:t>
            </w:r>
          </w:p>
        </w:tc>
        <w:tc>
          <w:tcPr>
            <w:tcW w:w="3151"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442" w:type="dxa"/>
          </w:tcPr>
          <w:p>
            <w:pPr>
              <w:pStyle w:val="TableParagraph"/>
              <w:ind w:left="109"/>
              <w:rPr>
                <w:sz w:val="18"/>
              </w:rPr>
            </w:pPr>
            <w:r>
              <w:rPr>
                <w:spacing w:val="-2"/>
                <w:sz w:val="18"/>
              </w:rPr>
              <w:t>ELEMENT</w:t>
            </w:r>
          </w:p>
        </w:tc>
        <w:tc>
          <w:tcPr>
            <w:tcW w:w="810" w:type="dxa"/>
          </w:tcPr>
          <w:p>
            <w:pPr>
              <w:pStyle w:val="TableParagraph"/>
              <w:ind w:left="10"/>
              <w:jc w:val="center"/>
              <w:rPr>
                <w:sz w:val="18"/>
              </w:rPr>
            </w:pPr>
            <w:r>
              <w:rPr>
                <w:spacing w:val="-4"/>
                <w:sz w:val="18"/>
              </w:rPr>
              <w:t>TRUE</w:t>
            </w:r>
          </w:p>
        </w:tc>
        <w:tc>
          <w:tcPr>
            <w:tcW w:w="1439" w:type="dxa"/>
          </w:tcPr>
          <w:p>
            <w:pPr>
              <w:pStyle w:val="TableParagraph"/>
              <w:tabs>
                <w:tab w:pos="694" w:val="left" w:leader="none"/>
              </w:tabs>
              <w:spacing w:line="240" w:lineRule="auto"/>
              <w:ind w:left="111" w:right="89"/>
              <w:rPr>
                <w:sz w:val="18"/>
              </w:rPr>
            </w:pPr>
            <w:r>
              <w:rPr>
                <w:i/>
                <w:spacing w:val="-4"/>
                <w:sz w:val="18"/>
              </w:rPr>
              <w:t>PDU</w:t>
            </w:r>
            <w:r>
              <w:rPr>
                <w:i/>
                <w:sz w:val="18"/>
              </w:rPr>
              <w:tab/>
            </w:r>
            <w:r>
              <w:rPr>
                <w:i/>
                <w:spacing w:val="-2"/>
                <w:sz w:val="18"/>
              </w:rPr>
              <w:t>Session</w:t>
            </w:r>
            <w:r>
              <w:rPr>
                <w:i/>
                <w:spacing w:val="-2"/>
                <w:sz w:val="18"/>
              </w:rPr>
              <w:t> </w:t>
            </w:r>
            <w:r>
              <w:rPr>
                <w:i/>
                <w:sz w:val="18"/>
              </w:rPr>
              <w:t>ID</w:t>
            </w:r>
            <w:r>
              <w:rPr>
                <w:i/>
                <w:spacing w:val="33"/>
                <w:sz w:val="18"/>
              </w:rPr>
              <w:t>  </w:t>
            </w:r>
            <w:r>
              <w:rPr>
                <w:sz w:val="18"/>
              </w:rPr>
              <w:t>IE</w:t>
            </w:r>
            <w:r>
              <w:rPr>
                <w:spacing w:val="34"/>
                <w:sz w:val="18"/>
              </w:rPr>
              <w:t>  </w:t>
            </w:r>
            <w:r>
              <w:rPr>
                <w:sz w:val="18"/>
              </w:rPr>
              <w:t>in</w:t>
            </w:r>
            <w:r>
              <w:rPr>
                <w:spacing w:val="34"/>
                <w:sz w:val="18"/>
              </w:rPr>
              <w:t>  </w:t>
            </w:r>
            <w:r>
              <w:rPr>
                <w:spacing w:val="-5"/>
                <w:sz w:val="18"/>
              </w:rPr>
              <w:t>TS</w:t>
            </w:r>
          </w:p>
          <w:p>
            <w:pPr>
              <w:pStyle w:val="TableParagraph"/>
              <w:tabs>
                <w:tab w:pos="1037" w:val="left" w:leader="none"/>
              </w:tabs>
              <w:spacing w:line="207" w:lineRule="exact"/>
              <w:ind w:left="111"/>
              <w:rPr>
                <w:sz w:val="18"/>
              </w:rPr>
            </w:pPr>
            <w:r>
              <w:rPr>
                <w:spacing w:val="-2"/>
                <w:sz w:val="18"/>
              </w:rPr>
              <w:t>38.413</w:t>
            </w:r>
            <w:r>
              <w:rPr>
                <w:sz w:val="18"/>
              </w:rPr>
              <w:tab/>
            </w:r>
            <w:r>
              <w:rPr>
                <w:spacing w:val="-4"/>
                <w:sz w:val="18"/>
              </w:rPr>
              <w:t>[11]</w:t>
            </w:r>
          </w:p>
          <w:p>
            <w:pPr>
              <w:pStyle w:val="TableParagraph"/>
              <w:ind w:left="111" w:right="210"/>
              <w:rPr>
                <w:sz w:val="18"/>
              </w:rPr>
            </w:pPr>
            <w:r>
              <w:rPr>
                <w:spacing w:val="-2"/>
                <w:sz w:val="18"/>
              </w:rPr>
              <w:t>Clause 9.3.1.50</w:t>
            </w:r>
          </w:p>
        </w:tc>
        <w:tc>
          <w:tcPr>
            <w:tcW w:w="1909"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spacing w:line="240" w:lineRule="auto" w:before="1"/>
              <w:rPr>
                <w:sz w:val="18"/>
              </w:rPr>
            </w:pPr>
            <w:r>
              <w:rPr>
                <w:spacing w:val="-2"/>
                <w:sz w:val="18"/>
              </w:rPr>
              <w:t>25058</w:t>
            </w:r>
          </w:p>
        </w:tc>
        <w:tc>
          <w:tcPr>
            <w:tcW w:w="3151" w:type="dxa"/>
          </w:tcPr>
          <w:p>
            <w:pPr>
              <w:pStyle w:val="TableParagraph"/>
              <w:spacing w:line="240" w:lineRule="auto" w:before="1"/>
              <w:ind w:left="391"/>
              <w:rPr>
                <w:sz w:val="18"/>
              </w:rPr>
            </w:pPr>
            <w:r>
              <w:rPr>
                <w:sz w:val="18"/>
              </w:rPr>
              <w:t>&gt;&gt;PDU</w:t>
            </w:r>
            <w:r>
              <w:rPr>
                <w:spacing w:val="-5"/>
                <w:sz w:val="18"/>
              </w:rPr>
              <w:t> </w:t>
            </w:r>
            <w:r>
              <w:rPr>
                <w:spacing w:val="-2"/>
                <w:sz w:val="18"/>
              </w:rPr>
              <w:t>Session</w:t>
            </w:r>
          </w:p>
        </w:tc>
        <w:tc>
          <w:tcPr>
            <w:tcW w:w="1442" w:type="dxa"/>
          </w:tcPr>
          <w:p>
            <w:pPr>
              <w:pStyle w:val="TableParagraph"/>
              <w:spacing w:line="240" w:lineRule="auto" w:before="1"/>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before="1"/>
              <w:ind w:left="111"/>
              <w:rPr>
                <w:sz w:val="18"/>
              </w:rPr>
            </w:pPr>
            <w:r>
              <w:rPr>
                <w:spacing w:val="-2"/>
                <w:sz w:val="18"/>
              </w:rPr>
              <w:t>8.1.1.16</w:t>
            </w:r>
          </w:p>
        </w:tc>
        <w:tc>
          <w:tcPr>
            <w:tcW w:w="190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25017</w:t>
            </w:r>
          </w:p>
        </w:tc>
        <w:tc>
          <w:tcPr>
            <w:tcW w:w="3151" w:type="dxa"/>
          </w:tcPr>
          <w:p>
            <w:pPr>
              <w:pStyle w:val="TableParagraph"/>
              <w:ind w:left="391"/>
              <w:rPr>
                <w:sz w:val="18"/>
              </w:rPr>
            </w:pPr>
            <w:r>
              <w:rPr>
                <w:sz w:val="18"/>
              </w:rPr>
              <w:t>&gt;&gt;List</w:t>
            </w:r>
            <w:r>
              <w:rPr>
                <w:spacing w:val="-4"/>
                <w:sz w:val="18"/>
              </w:rPr>
              <w:t> </w:t>
            </w:r>
            <w:r>
              <w:rPr>
                <w:sz w:val="18"/>
              </w:rPr>
              <w:t>of</w:t>
            </w:r>
            <w:r>
              <w:rPr>
                <w:spacing w:val="-1"/>
                <w:sz w:val="18"/>
              </w:rPr>
              <w:t> </w:t>
            </w:r>
            <w:r>
              <w:rPr>
                <w:sz w:val="18"/>
              </w:rPr>
              <w:t>QoS</w:t>
            </w:r>
            <w:r>
              <w:rPr>
                <w:spacing w:val="-4"/>
                <w:sz w:val="18"/>
              </w:rPr>
              <w:t> </w:t>
            </w:r>
            <w:r>
              <w:rPr>
                <w:sz w:val="18"/>
              </w:rPr>
              <w:t>flows for</w:t>
            </w:r>
            <w:r>
              <w:rPr>
                <w:spacing w:val="-1"/>
                <w:sz w:val="18"/>
              </w:rPr>
              <w:t> </w:t>
            </w:r>
            <w:r>
              <w:rPr>
                <w:spacing w:val="-4"/>
                <w:sz w:val="18"/>
              </w:rPr>
              <w:t>setup</w:t>
            </w:r>
          </w:p>
        </w:tc>
        <w:tc>
          <w:tcPr>
            <w:tcW w:w="1442" w:type="dxa"/>
          </w:tcPr>
          <w:p>
            <w:pPr>
              <w:pStyle w:val="TableParagraph"/>
              <w:ind w:left="109"/>
              <w:rPr>
                <w:sz w:val="18"/>
              </w:rPr>
            </w:pPr>
            <w:r>
              <w:rPr>
                <w:spacing w:val="-4"/>
                <w:sz w:val="18"/>
              </w:rPr>
              <w:t>LIST</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156" w:firstLine="50"/>
              <w:rPr>
                <w:sz w:val="18"/>
              </w:rPr>
            </w:pPr>
            <w:r>
              <w:rPr>
                <w:i/>
                <w:sz w:val="18"/>
              </w:rPr>
              <w:t>QoS Flow Setup</w:t>
            </w:r>
            <w:r>
              <w:rPr>
                <w:i/>
                <w:sz w:val="18"/>
              </w:rPr>
              <w:t> Request</w:t>
            </w:r>
            <w:r>
              <w:rPr>
                <w:i/>
                <w:spacing w:val="-12"/>
                <w:sz w:val="18"/>
              </w:rPr>
              <w:t> </w:t>
            </w:r>
            <w:r>
              <w:rPr>
                <w:i/>
                <w:sz w:val="18"/>
              </w:rPr>
              <w:t>Item</w:t>
            </w:r>
            <w:r>
              <w:rPr>
                <w:i/>
                <w:spacing w:val="-12"/>
                <w:sz w:val="18"/>
              </w:rPr>
              <w:t> </w:t>
            </w:r>
            <w:r>
              <w:rPr>
                <w:sz w:val="18"/>
              </w:rPr>
              <w:t>IE</w:t>
            </w:r>
            <w:r>
              <w:rPr>
                <w:spacing w:val="-13"/>
                <w:sz w:val="18"/>
              </w:rPr>
              <w:t> </w:t>
            </w:r>
            <w:r>
              <w:rPr>
                <w:sz w:val="18"/>
              </w:rPr>
              <w:t>in TS</w:t>
            </w:r>
            <w:r>
              <w:rPr>
                <w:spacing w:val="-5"/>
                <w:sz w:val="18"/>
              </w:rPr>
              <w:t> </w:t>
            </w:r>
            <w:r>
              <w:rPr>
                <w:sz w:val="18"/>
              </w:rPr>
              <w:t>38.413</w:t>
            </w:r>
            <w:r>
              <w:rPr>
                <w:spacing w:val="-1"/>
                <w:sz w:val="18"/>
              </w:rPr>
              <w:t> </w:t>
            </w:r>
            <w:r>
              <w:rPr>
                <w:spacing w:val="-2"/>
                <w:sz w:val="18"/>
              </w:rPr>
              <w:t>Clause</w:t>
            </w:r>
          </w:p>
          <w:p>
            <w:pPr>
              <w:pStyle w:val="TableParagraph"/>
              <w:spacing w:line="187" w:lineRule="exact"/>
              <w:ind w:left="112"/>
              <w:rPr>
                <w:sz w:val="18"/>
              </w:rPr>
            </w:pPr>
            <w:r>
              <w:rPr>
                <w:spacing w:val="-2"/>
                <w:sz w:val="18"/>
              </w:rPr>
              <w:t>9.3.4.1</w:t>
            </w:r>
          </w:p>
        </w:tc>
      </w:tr>
      <w:tr>
        <w:trPr>
          <w:trHeight w:val="827" w:hRule="atLeast"/>
        </w:trPr>
        <w:tc>
          <w:tcPr>
            <w:tcW w:w="1164" w:type="dxa"/>
          </w:tcPr>
          <w:p>
            <w:pPr>
              <w:pStyle w:val="TableParagraph"/>
              <w:rPr>
                <w:sz w:val="18"/>
              </w:rPr>
            </w:pPr>
            <w:r>
              <w:rPr>
                <w:spacing w:val="-2"/>
                <w:sz w:val="18"/>
              </w:rPr>
              <w:t>25018</w:t>
            </w:r>
          </w:p>
        </w:tc>
        <w:tc>
          <w:tcPr>
            <w:tcW w:w="3151" w:type="dxa"/>
          </w:tcPr>
          <w:p>
            <w:pPr>
              <w:pStyle w:val="TableParagraph"/>
              <w:ind w:left="677"/>
              <w:rPr>
                <w:sz w:val="18"/>
              </w:rPr>
            </w:pPr>
            <w:r>
              <w:rPr>
                <w:sz w:val="18"/>
              </w:rPr>
              <w:t>&gt;&gt;&gt;QoS flow</w:t>
            </w:r>
            <w:r>
              <w:rPr>
                <w:spacing w:val="-3"/>
                <w:sz w:val="18"/>
              </w:rPr>
              <w:t> </w:t>
            </w:r>
            <w:r>
              <w:rPr>
                <w:spacing w:val="-4"/>
                <w:sz w:val="18"/>
              </w:rPr>
              <w:t>Item</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ind w:left="112" w:right="90"/>
              <w:jc w:val="both"/>
              <w:rPr>
                <w:sz w:val="18"/>
              </w:rPr>
            </w:pPr>
            <w:r>
              <w:rPr>
                <w:i/>
                <w:sz w:val="18"/>
              </w:rPr>
              <w:t>QoS Flow Setup</w:t>
            </w:r>
            <w:r>
              <w:rPr>
                <w:i/>
                <w:sz w:val="18"/>
              </w:rPr>
              <w:t> Request Item </w:t>
            </w:r>
            <w:r>
              <w:rPr>
                <w:sz w:val="18"/>
              </w:rPr>
              <w:t>IE in TS</w:t>
            </w:r>
            <w:r>
              <w:rPr>
                <w:spacing w:val="36"/>
                <w:sz w:val="18"/>
              </w:rPr>
              <w:t>  </w:t>
            </w:r>
            <w:r>
              <w:rPr>
                <w:sz w:val="18"/>
              </w:rPr>
              <w:t>38.413</w:t>
            </w:r>
            <w:r>
              <w:rPr>
                <w:spacing w:val="37"/>
                <w:sz w:val="18"/>
              </w:rPr>
              <w:t>  </w:t>
            </w:r>
            <w:r>
              <w:rPr>
                <w:spacing w:val="-2"/>
                <w:sz w:val="18"/>
              </w:rPr>
              <w:t>Clause</w:t>
            </w:r>
          </w:p>
          <w:p>
            <w:pPr>
              <w:pStyle w:val="TableParagraph"/>
              <w:spacing w:line="187" w:lineRule="exact"/>
              <w:ind w:left="112"/>
              <w:rPr>
                <w:sz w:val="18"/>
              </w:rPr>
            </w:pPr>
            <w:r>
              <w:rPr>
                <w:spacing w:val="-2"/>
                <w:sz w:val="18"/>
              </w:rPr>
              <w:t>9.3.4.1</w:t>
            </w:r>
          </w:p>
        </w:tc>
      </w:tr>
      <w:tr>
        <w:trPr>
          <w:trHeight w:val="1036" w:hRule="atLeast"/>
        </w:trPr>
        <w:tc>
          <w:tcPr>
            <w:tcW w:w="1164" w:type="dxa"/>
          </w:tcPr>
          <w:p>
            <w:pPr>
              <w:pStyle w:val="TableParagraph"/>
              <w:spacing w:line="240" w:lineRule="auto" w:before="1"/>
              <w:rPr>
                <w:sz w:val="18"/>
              </w:rPr>
            </w:pPr>
            <w:r>
              <w:rPr>
                <w:spacing w:val="-2"/>
                <w:sz w:val="18"/>
              </w:rPr>
              <w:t>25019</w:t>
            </w:r>
          </w:p>
        </w:tc>
        <w:tc>
          <w:tcPr>
            <w:tcW w:w="3151" w:type="dxa"/>
          </w:tcPr>
          <w:p>
            <w:pPr>
              <w:pStyle w:val="TableParagraph"/>
              <w:spacing w:line="240" w:lineRule="auto" w:before="1"/>
              <w:ind w:left="960"/>
              <w:rPr>
                <w:sz w:val="18"/>
              </w:rPr>
            </w:pPr>
            <w:r>
              <w:rPr>
                <w:sz w:val="18"/>
              </w:rPr>
              <w:t>&gt;&gt;&gt;&gt;QoS</w:t>
            </w:r>
            <w:r>
              <w:rPr>
                <w:spacing w:val="-2"/>
                <w:sz w:val="18"/>
              </w:rPr>
              <w:t> </w:t>
            </w:r>
            <w:r>
              <w:rPr>
                <w:sz w:val="18"/>
              </w:rPr>
              <w:t>flow</w:t>
            </w:r>
            <w:r>
              <w:rPr>
                <w:spacing w:val="-1"/>
                <w:sz w:val="18"/>
              </w:rPr>
              <w:t> </w:t>
            </w:r>
            <w:r>
              <w:rPr>
                <w:spacing w:val="-2"/>
                <w:sz w:val="18"/>
              </w:rPr>
              <w:t>Identifier</w:t>
            </w:r>
          </w:p>
        </w:tc>
        <w:tc>
          <w:tcPr>
            <w:tcW w:w="1442" w:type="dxa"/>
          </w:tcPr>
          <w:p>
            <w:pPr>
              <w:pStyle w:val="TableParagraph"/>
              <w:spacing w:line="240" w:lineRule="auto" w:before="1"/>
              <w:ind w:left="109"/>
              <w:rPr>
                <w:sz w:val="18"/>
              </w:rPr>
            </w:pPr>
            <w:r>
              <w:rPr>
                <w:spacing w:val="-2"/>
                <w:sz w:val="18"/>
              </w:rPr>
              <w:t>ELEMENT</w:t>
            </w:r>
          </w:p>
        </w:tc>
        <w:tc>
          <w:tcPr>
            <w:tcW w:w="810" w:type="dxa"/>
          </w:tcPr>
          <w:p>
            <w:pPr>
              <w:pStyle w:val="TableParagraph"/>
              <w:spacing w:line="240" w:lineRule="auto" w:before="1"/>
              <w:ind w:left="10"/>
              <w:jc w:val="center"/>
              <w:rPr>
                <w:sz w:val="18"/>
              </w:rPr>
            </w:pPr>
            <w:r>
              <w:rPr>
                <w:spacing w:val="-4"/>
                <w:sz w:val="18"/>
              </w:rPr>
              <w:t>TRUE</w:t>
            </w:r>
          </w:p>
        </w:tc>
        <w:tc>
          <w:tcPr>
            <w:tcW w:w="1439" w:type="dxa"/>
          </w:tcPr>
          <w:p>
            <w:pPr>
              <w:pStyle w:val="TableParagraph"/>
              <w:spacing w:line="240" w:lineRule="auto" w:before="1"/>
              <w:ind w:left="111" w:right="89"/>
              <w:jc w:val="both"/>
              <w:rPr>
                <w:sz w:val="18"/>
              </w:rPr>
            </w:pPr>
            <w:r>
              <w:rPr>
                <w:i/>
                <w:sz w:val="18"/>
              </w:rPr>
              <w:t>QoS </w:t>
            </w:r>
            <w:r>
              <w:rPr>
                <w:i/>
                <w:sz w:val="18"/>
              </w:rPr>
              <w:t>Flow</w:t>
            </w:r>
            <w:r>
              <w:rPr>
                <w:i/>
                <w:sz w:val="18"/>
              </w:rPr>
              <w:t> Identifier </w:t>
            </w:r>
            <w:r>
              <w:rPr>
                <w:sz w:val="18"/>
              </w:rPr>
              <w:t>IE in TS</w:t>
            </w:r>
            <w:r>
              <w:rPr>
                <w:spacing w:val="17"/>
                <w:sz w:val="18"/>
              </w:rPr>
              <w:t> </w:t>
            </w:r>
            <w:r>
              <w:rPr>
                <w:sz w:val="18"/>
              </w:rPr>
              <w:t>38.413</w:t>
            </w:r>
            <w:r>
              <w:rPr>
                <w:spacing w:val="19"/>
                <w:sz w:val="18"/>
              </w:rPr>
              <w:t> </w:t>
            </w:r>
            <w:r>
              <w:rPr>
                <w:spacing w:val="-4"/>
                <w:sz w:val="18"/>
              </w:rPr>
              <w:t>[11]</w:t>
            </w:r>
          </w:p>
          <w:p>
            <w:pPr>
              <w:pStyle w:val="TableParagraph"/>
              <w:spacing w:line="205" w:lineRule="exact"/>
              <w:ind w:left="111"/>
              <w:rPr>
                <w:sz w:val="18"/>
              </w:rPr>
            </w:pPr>
            <w:r>
              <w:rPr>
                <w:spacing w:val="-2"/>
                <w:sz w:val="18"/>
              </w:rPr>
              <w:t>Clause</w:t>
            </w:r>
          </w:p>
          <w:p>
            <w:pPr>
              <w:pStyle w:val="TableParagraph"/>
              <w:spacing w:line="187" w:lineRule="exact" w:before="2"/>
              <w:ind w:left="111"/>
              <w:rPr>
                <w:sz w:val="18"/>
              </w:rPr>
            </w:pPr>
            <w:r>
              <w:rPr>
                <w:spacing w:val="-2"/>
                <w:sz w:val="18"/>
              </w:rPr>
              <w:t>9.3.1.51</w:t>
            </w:r>
          </w:p>
        </w:tc>
        <w:tc>
          <w:tcPr>
            <w:tcW w:w="1909"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2"/>
                <w:sz w:val="18"/>
              </w:rPr>
              <w:t>25020</w:t>
            </w:r>
          </w:p>
        </w:tc>
        <w:tc>
          <w:tcPr>
            <w:tcW w:w="3151" w:type="dxa"/>
          </w:tcPr>
          <w:p>
            <w:pPr>
              <w:pStyle w:val="TableParagraph"/>
              <w:ind w:left="960"/>
              <w:rPr>
                <w:sz w:val="18"/>
              </w:rPr>
            </w:pPr>
            <w:r>
              <w:rPr>
                <w:sz w:val="18"/>
              </w:rPr>
              <w:t>&gt;&gt;&gt;&gt;QoS</w:t>
            </w:r>
            <w:r>
              <w:rPr>
                <w:spacing w:val="-3"/>
                <w:sz w:val="18"/>
              </w:rPr>
              <w:t> </w:t>
            </w:r>
            <w:r>
              <w:rPr>
                <w:spacing w:val="-4"/>
                <w:sz w:val="18"/>
              </w:rPr>
              <w:t>flow</w:t>
            </w:r>
          </w:p>
        </w:tc>
        <w:tc>
          <w:tcPr>
            <w:tcW w:w="1442" w:type="dxa"/>
          </w:tcPr>
          <w:p>
            <w:pPr>
              <w:pStyle w:val="TableParagraph"/>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ind w:left="111"/>
              <w:rPr>
                <w:sz w:val="18"/>
              </w:rPr>
            </w:pPr>
            <w:r>
              <w:rPr>
                <w:spacing w:val="-2"/>
                <w:sz w:val="18"/>
              </w:rPr>
              <w:t>8.1.1.6</w:t>
            </w:r>
          </w:p>
        </w:tc>
        <w:tc>
          <w:tcPr>
            <w:tcW w:w="1909" w:type="dxa"/>
          </w:tcPr>
          <w:p>
            <w:pPr>
              <w:pStyle w:val="TableParagraph"/>
              <w:spacing w:line="240" w:lineRule="auto"/>
              <w:ind w:left="0"/>
              <w:rPr>
                <w:rFonts w:ascii="Times New Roman"/>
                <w:sz w:val="16"/>
              </w:rPr>
            </w:pPr>
          </w:p>
        </w:tc>
      </w:tr>
      <w:tr>
        <w:trPr>
          <w:trHeight w:val="417" w:hRule="atLeast"/>
        </w:trPr>
        <w:tc>
          <w:tcPr>
            <w:tcW w:w="1164" w:type="dxa"/>
          </w:tcPr>
          <w:p>
            <w:pPr>
              <w:pStyle w:val="TableParagraph"/>
              <w:rPr>
                <w:sz w:val="18"/>
              </w:rPr>
            </w:pPr>
            <w:r>
              <w:rPr>
                <w:spacing w:val="-2"/>
                <w:sz w:val="18"/>
              </w:rPr>
              <w:t>25021</w:t>
            </w:r>
          </w:p>
        </w:tc>
        <w:tc>
          <w:tcPr>
            <w:tcW w:w="3151" w:type="dxa"/>
          </w:tcPr>
          <w:p>
            <w:pPr>
              <w:pStyle w:val="TableParagraph"/>
              <w:rPr>
                <w:sz w:val="18"/>
              </w:rPr>
            </w:pPr>
            <w:r>
              <w:rPr>
                <w:sz w:val="18"/>
              </w:rPr>
              <w:t>Number</w:t>
            </w:r>
            <w:r>
              <w:rPr>
                <w:spacing w:val="-6"/>
                <w:sz w:val="18"/>
              </w:rPr>
              <w:t> </w:t>
            </w:r>
            <w:r>
              <w:rPr>
                <w:sz w:val="18"/>
              </w:rPr>
              <w:t>of</w:t>
            </w:r>
            <w:r>
              <w:rPr>
                <w:spacing w:val="-4"/>
                <w:sz w:val="18"/>
              </w:rPr>
              <w:t> </w:t>
            </w:r>
            <w:r>
              <w:rPr>
                <w:sz w:val="18"/>
              </w:rPr>
              <w:t>DRBs</w:t>
            </w:r>
            <w:r>
              <w:rPr>
                <w:spacing w:val="-3"/>
                <w:sz w:val="18"/>
              </w:rPr>
              <w:t> </w:t>
            </w:r>
            <w:r>
              <w:rPr>
                <w:sz w:val="18"/>
              </w:rPr>
              <w:t>for</w:t>
            </w:r>
            <w:r>
              <w:rPr>
                <w:spacing w:val="-3"/>
                <w:sz w:val="18"/>
              </w:rPr>
              <w:t> </w:t>
            </w:r>
            <w:r>
              <w:rPr>
                <w:spacing w:val="-4"/>
                <w:sz w:val="18"/>
              </w:rPr>
              <w:t>setup</w:t>
            </w:r>
          </w:p>
        </w:tc>
        <w:tc>
          <w:tcPr>
            <w:tcW w:w="1442" w:type="dxa"/>
          </w:tcPr>
          <w:p>
            <w:pPr>
              <w:pStyle w:val="TableParagraph"/>
              <w:ind w:left="109"/>
              <w:rPr>
                <w:sz w:val="18"/>
              </w:rPr>
            </w:pPr>
            <w:r>
              <w:rPr>
                <w:spacing w:val="-2"/>
                <w:sz w:val="18"/>
              </w:rPr>
              <w:t>ELEMENT</w:t>
            </w:r>
          </w:p>
        </w:tc>
        <w:tc>
          <w:tcPr>
            <w:tcW w:w="810" w:type="dxa"/>
          </w:tcPr>
          <w:p>
            <w:pPr>
              <w:pStyle w:val="TableParagraph"/>
              <w:ind w:left="81" w:right="88"/>
              <w:jc w:val="center"/>
              <w:rPr>
                <w:sz w:val="18"/>
              </w:rPr>
            </w:pPr>
            <w:r>
              <w:rPr>
                <w:spacing w:val="-2"/>
                <w:sz w:val="18"/>
              </w:rPr>
              <w:t>FALSE</w:t>
            </w:r>
          </w:p>
        </w:tc>
        <w:tc>
          <w:tcPr>
            <w:tcW w:w="1439" w:type="dxa"/>
          </w:tcPr>
          <w:p>
            <w:pPr>
              <w:pStyle w:val="TableParagraph"/>
              <w:ind w:left="111" w:right="511"/>
              <w:rPr>
                <w:sz w:val="18"/>
              </w:rPr>
            </w:pPr>
            <w:r>
              <w:rPr>
                <w:spacing w:val="-2"/>
                <w:sz w:val="18"/>
              </w:rPr>
              <w:t>INTEGER (0..64)</w:t>
            </w:r>
          </w:p>
        </w:tc>
        <w:tc>
          <w:tcPr>
            <w:tcW w:w="1909" w:type="dxa"/>
          </w:tcPr>
          <w:p>
            <w:pPr>
              <w:pStyle w:val="TableParagraph"/>
              <w:ind w:left="112"/>
              <w:rPr>
                <w:sz w:val="18"/>
              </w:rPr>
            </w:pPr>
            <w:r>
              <w:rPr>
                <w:sz w:val="18"/>
              </w:rPr>
              <w:t>Count</w:t>
            </w:r>
            <w:r>
              <w:rPr>
                <w:spacing w:val="-4"/>
                <w:sz w:val="18"/>
              </w:rPr>
              <w:t> </w:t>
            </w:r>
            <w:r>
              <w:rPr>
                <w:sz w:val="18"/>
              </w:rPr>
              <w:t>of</w:t>
            </w:r>
            <w:r>
              <w:rPr>
                <w:spacing w:val="-4"/>
                <w:sz w:val="18"/>
              </w:rPr>
              <w:t> </w:t>
            </w:r>
            <w:r>
              <w:rPr>
                <w:sz w:val="18"/>
              </w:rPr>
              <w:t>list</w:t>
            </w:r>
            <w:r>
              <w:rPr>
                <w:spacing w:val="-4"/>
                <w:sz w:val="18"/>
              </w:rPr>
              <w:t> </w:t>
            </w:r>
            <w:r>
              <w:rPr>
                <w:sz w:val="18"/>
              </w:rPr>
              <w:t>of</w:t>
            </w:r>
            <w:r>
              <w:rPr>
                <w:spacing w:val="-4"/>
                <w:sz w:val="18"/>
              </w:rPr>
              <w:t> </w:t>
            </w:r>
            <w:r>
              <w:rPr>
                <w:sz w:val="18"/>
              </w:rPr>
              <w:t>DRBs for setup</w:t>
            </w:r>
          </w:p>
        </w:tc>
      </w:tr>
      <w:tr>
        <w:trPr>
          <w:trHeight w:val="827" w:hRule="atLeast"/>
        </w:trPr>
        <w:tc>
          <w:tcPr>
            <w:tcW w:w="1164" w:type="dxa"/>
          </w:tcPr>
          <w:p>
            <w:pPr>
              <w:pStyle w:val="TableParagraph"/>
              <w:spacing w:line="240" w:lineRule="auto" w:before="1"/>
              <w:rPr>
                <w:sz w:val="18"/>
              </w:rPr>
            </w:pPr>
            <w:r>
              <w:rPr>
                <w:spacing w:val="-2"/>
                <w:sz w:val="18"/>
              </w:rPr>
              <w:t>25022</w:t>
            </w:r>
          </w:p>
        </w:tc>
        <w:tc>
          <w:tcPr>
            <w:tcW w:w="3151" w:type="dxa"/>
          </w:tcPr>
          <w:p>
            <w:pPr>
              <w:pStyle w:val="TableParagraph"/>
              <w:spacing w:line="240" w:lineRule="auto" w:before="1"/>
              <w:rPr>
                <w:sz w:val="18"/>
              </w:rPr>
            </w:pPr>
            <w:r>
              <w:rPr>
                <w:sz w:val="18"/>
              </w:rPr>
              <w:t>UE</w:t>
            </w:r>
            <w:r>
              <w:rPr>
                <w:spacing w:val="-4"/>
                <w:sz w:val="18"/>
              </w:rPr>
              <w:t> </w:t>
            </w:r>
            <w:r>
              <w:rPr>
                <w:sz w:val="18"/>
              </w:rPr>
              <w:t>Aggregate</w:t>
            </w:r>
            <w:r>
              <w:rPr>
                <w:spacing w:val="-5"/>
                <w:sz w:val="18"/>
              </w:rPr>
              <w:t> </w:t>
            </w:r>
            <w:r>
              <w:rPr>
                <w:sz w:val="18"/>
              </w:rPr>
              <w:t>Maximum</w:t>
            </w:r>
            <w:r>
              <w:rPr>
                <w:spacing w:val="-2"/>
                <w:sz w:val="18"/>
              </w:rPr>
              <w:t> </w:t>
            </w:r>
            <w:r>
              <w:rPr>
                <w:sz w:val="18"/>
              </w:rPr>
              <w:t>Bit</w:t>
            </w:r>
            <w:r>
              <w:rPr>
                <w:spacing w:val="-3"/>
                <w:sz w:val="18"/>
              </w:rPr>
              <w:t> </w:t>
            </w:r>
            <w:r>
              <w:rPr>
                <w:spacing w:val="-4"/>
                <w:sz w:val="18"/>
              </w:rPr>
              <w:t>Rate</w:t>
            </w:r>
          </w:p>
        </w:tc>
        <w:tc>
          <w:tcPr>
            <w:tcW w:w="1442" w:type="dxa"/>
          </w:tcPr>
          <w:p>
            <w:pPr>
              <w:pStyle w:val="TableParagraph"/>
              <w:spacing w:line="240" w:lineRule="auto" w:before="1"/>
              <w:ind w:left="109"/>
              <w:rPr>
                <w:sz w:val="18"/>
              </w:rPr>
            </w:pPr>
            <w:r>
              <w:rPr>
                <w:spacing w:val="-2"/>
                <w:sz w:val="18"/>
              </w:rPr>
              <w:t>STRUCTURE</w:t>
            </w:r>
          </w:p>
        </w:tc>
        <w:tc>
          <w:tcPr>
            <w:tcW w:w="810" w:type="dxa"/>
          </w:tcPr>
          <w:p>
            <w:pPr>
              <w:pStyle w:val="TableParagraph"/>
              <w:spacing w:line="240" w:lineRule="auto"/>
              <w:ind w:left="0"/>
              <w:rPr>
                <w:rFonts w:ascii="Times New Roman"/>
                <w:sz w:val="16"/>
              </w:rPr>
            </w:pPr>
          </w:p>
        </w:tc>
        <w:tc>
          <w:tcPr>
            <w:tcW w:w="1439" w:type="dxa"/>
          </w:tcPr>
          <w:p>
            <w:pPr>
              <w:pStyle w:val="TableParagraph"/>
              <w:spacing w:line="240" w:lineRule="auto"/>
              <w:ind w:left="0"/>
              <w:rPr>
                <w:rFonts w:ascii="Times New Roman"/>
                <w:sz w:val="16"/>
              </w:rPr>
            </w:pPr>
          </w:p>
        </w:tc>
        <w:tc>
          <w:tcPr>
            <w:tcW w:w="1909" w:type="dxa"/>
          </w:tcPr>
          <w:p>
            <w:pPr>
              <w:pStyle w:val="TableParagraph"/>
              <w:spacing w:line="240" w:lineRule="auto" w:before="1"/>
              <w:ind w:left="112" w:right="90"/>
              <w:rPr>
                <w:sz w:val="18"/>
              </w:rPr>
            </w:pPr>
            <w:r>
              <w:rPr>
                <w:i/>
                <w:sz w:val="18"/>
              </w:rPr>
              <w:t>UE Aggregate</w:t>
            </w:r>
            <w:r>
              <w:rPr>
                <w:i/>
                <w:sz w:val="18"/>
              </w:rPr>
              <w:t> Maximum</w:t>
            </w:r>
            <w:r>
              <w:rPr>
                <w:i/>
                <w:spacing w:val="-13"/>
                <w:sz w:val="18"/>
              </w:rPr>
              <w:t> </w:t>
            </w:r>
            <w:r>
              <w:rPr>
                <w:i/>
                <w:sz w:val="18"/>
              </w:rPr>
              <w:t>Bit</w:t>
            </w:r>
            <w:r>
              <w:rPr>
                <w:i/>
                <w:spacing w:val="-12"/>
                <w:sz w:val="18"/>
              </w:rPr>
              <w:t> </w:t>
            </w:r>
            <w:r>
              <w:rPr>
                <w:i/>
                <w:sz w:val="18"/>
              </w:rPr>
              <w:t>Rate</w:t>
            </w:r>
            <w:r>
              <w:rPr>
                <w:i/>
                <w:spacing w:val="-11"/>
                <w:sz w:val="18"/>
              </w:rPr>
              <w:t> </w:t>
            </w:r>
            <w:r>
              <w:rPr>
                <w:sz w:val="18"/>
              </w:rPr>
              <w:t>IE in TS 36.423 [17]</w:t>
            </w:r>
          </w:p>
          <w:p>
            <w:pPr>
              <w:pStyle w:val="TableParagraph"/>
              <w:spacing w:line="185" w:lineRule="exact"/>
              <w:ind w:left="112"/>
              <w:rPr>
                <w:sz w:val="18"/>
              </w:rPr>
            </w:pPr>
            <w:r>
              <w:rPr>
                <w:sz w:val="18"/>
              </w:rPr>
              <w:t>Clause</w:t>
            </w:r>
            <w:r>
              <w:rPr>
                <w:spacing w:val="-5"/>
                <w:sz w:val="18"/>
              </w:rPr>
              <w:t> </w:t>
            </w:r>
            <w:r>
              <w:rPr>
                <w:spacing w:val="-2"/>
                <w:sz w:val="18"/>
              </w:rPr>
              <w:t>9.2.12</w:t>
            </w:r>
          </w:p>
        </w:tc>
      </w:tr>
      <w:tr>
        <w:trPr>
          <w:trHeight w:val="1242" w:hRule="atLeast"/>
        </w:trPr>
        <w:tc>
          <w:tcPr>
            <w:tcW w:w="1164" w:type="dxa"/>
          </w:tcPr>
          <w:p>
            <w:pPr>
              <w:pStyle w:val="TableParagraph"/>
              <w:spacing w:line="240" w:lineRule="auto" w:before="1"/>
              <w:rPr>
                <w:sz w:val="18"/>
              </w:rPr>
            </w:pPr>
            <w:r>
              <w:rPr>
                <w:spacing w:val="-2"/>
                <w:sz w:val="18"/>
              </w:rPr>
              <w:t>25023</w:t>
            </w:r>
          </w:p>
        </w:tc>
        <w:tc>
          <w:tcPr>
            <w:tcW w:w="3151" w:type="dxa"/>
          </w:tcPr>
          <w:p>
            <w:pPr>
              <w:pStyle w:val="TableParagraph"/>
              <w:spacing w:line="240" w:lineRule="auto" w:before="1"/>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Downlink</w:t>
            </w:r>
          </w:p>
        </w:tc>
        <w:tc>
          <w:tcPr>
            <w:tcW w:w="1442" w:type="dxa"/>
          </w:tcPr>
          <w:p>
            <w:pPr>
              <w:pStyle w:val="TableParagraph"/>
              <w:spacing w:line="240" w:lineRule="auto" w:before="1"/>
              <w:ind w:left="109"/>
              <w:rPr>
                <w:sz w:val="18"/>
              </w:rPr>
            </w:pPr>
            <w:r>
              <w:rPr>
                <w:spacing w:val="-2"/>
                <w:sz w:val="18"/>
              </w:rPr>
              <w:t>ELEMENT</w:t>
            </w:r>
          </w:p>
        </w:tc>
        <w:tc>
          <w:tcPr>
            <w:tcW w:w="810" w:type="dxa"/>
          </w:tcPr>
          <w:p>
            <w:pPr>
              <w:pStyle w:val="TableParagraph"/>
              <w:spacing w:line="240" w:lineRule="auto" w:before="1"/>
              <w:ind w:left="81" w:right="88"/>
              <w:jc w:val="center"/>
              <w:rPr>
                <w:sz w:val="18"/>
              </w:rPr>
            </w:pPr>
            <w:r>
              <w:rPr>
                <w:spacing w:val="-2"/>
                <w:sz w:val="18"/>
              </w:rPr>
              <w:t>FALSE</w:t>
            </w:r>
          </w:p>
        </w:tc>
        <w:tc>
          <w:tcPr>
            <w:tcW w:w="1439" w:type="dxa"/>
          </w:tcPr>
          <w:p>
            <w:pPr>
              <w:pStyle w:val="TableParagraph"/>
              <w:spacing w:line="240" w:lineRule="auto" w:before="1"/>
              <w:ind w:left="111" w:right="150"/>
              <w:rPr>
                <w:sz w:val="18"/>
              </w:rPr>
            </w:pPr>
            <w:r>
              <w:rPr>
                <w:i/>
                <w:sz w:val="18"/>
              </w:rPr>
              <w:t>UE</w:t>
            </w:r>
            <w:r>
              <w:rPr>
                <w:i/>
                <w:spacing w:val="-6"/>
                <w:sz w:val="18"/>
              </w:rPr>
              <w:t> </w:t>
            </w:r>
            <w:r>
              <w:rPr>
                <w:i/>
                <w:sz w:val="18"/>
              </w:rPr>
              <w:t>Aggregate</w:t>
            </w:r>
            <w:r>
              <w:rPr>
                <w:i/>
                <w:sz w:val="18"/>
              </w:rPr>
              <w:t> Maximum Bit Rate</w:t>
            </w:r>
            <w:r>
              <w:rPr>
                <w:i/>
                <w:spacing w:val="-13"/>
                <w:sz w:val="18"/>
              </w:rPr>
              <w:t> </w:t>
            </w:r>
            <w:r>
              <w:rPr>
                <w:i/>
                <w:sz w:val="18"/>
              </w:rPr>
              <w:t>Downlink </w:t>
            </w:r>
            <w:r>
              <w:rPr>
                <w:sz w:val="18"/>
              </w:rPr>
              <w:t>IE in 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2"/>
                <w:sz w:val="18"/>
              </w:rPr>
              <w:t> 9.2.12</w:t>
            </w:r>
          </w:p>
        </w:tc>
        <w:tc>
          <w:tcPr>
            <w:tcW w:w="1909"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151"/>
        <w:gridCol w:w="1442"/>
        <w:gridCol w:w="810"/>
        <w:gridCol w:w="1439"/>
        <w:gridCol w:w="1909"/>
      </w:tblGrid>
      <w:tr>
        <w:trPr>
          <w:trHeight w:val="1243" w:hRule="atLeast"/>
        </w:trPr>
        <w:tc>
          <w:tcPr>
            <w:tcW w:w="1164" w:type="dxa"/>
          </w:tcPr>
          <w:p>
            <w:pPr>
              <w:pStyle w:val="TableParagraph"/>
              <w:rPr>
                <w:sz w:val="18"/>
              </w:rPr>
            </w:pPr>
            <w:r>
              <w:rPr>
                <w:spacing w:val="-2"/>
                <w:sz w:val="18"/>
              </w:rPr>
              <w:t>25024</w:t>
            </w:r>
          </w:p>
        </w:tc>
        <w:tc>
          <w:tcPr>
            <w:tcW w:w="3151" w:type="dxa"/>
          </w:tcPr>
          <w:p>
            <w:pPr>
              <w:pStyle w:val="TableParagraph"/>
              <w:spacing w:line="240" w:lineRule="auto"/>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Uplink</w:t>
            </w:r>
          </w:p>
        </w:tc>
        <w:tc>
          <w:tcPr>
            <w:tcW w:w="1442" w:type="dxa"/>
          </w:tcPr>
          <w:p>
            <w:pPr>
              <w:pStyle w:val="TableParagraph"/>
              <w:ind w:left="109"/>
              <w:rPr>
                <w:sz w:val="18"/>
              </w:rPr>
            </w:pPr>
            <w:r>
              <w:rPr>
                <w:spacing w:val="-2"/>
                <w:sz w:val="18"/>
              </w:rPr>
              <w:t>ELEMENT</w:t>
            </w:r>
          </w:p>
        </w:tc>
        <w:tc>
          <w:tcPr>
            <w:tcW w:w="810" w:type="dxa"/>
          </w:tcPr>
          <w:p>
            <w:pPr>
              <w:pStyle w:val="TableParagraph"/>
              <w:ind w:left="109"/>
              <w:rPr>
                <w:sz w:val="18"/>
              </w:rPr>
            </w:pPr>
            <w:r>
              <w:rPr>
                <w:spacing w:val="-2"/>
                <w:sz w:val="18"/>
              </w:rPr>
              <w:t>FALSE</w:t>
            </w:r>
          </w:p>
        </w:tc>
        <w:tc>
          <w:tcPr>
            <w:tcW w:w="1439" w:type="dxa"/>
          </w:tcPr>
          <w:p>
            <w:pPr>
              <w:pStyle w:val="TableParagraph"/>
              <w:spacing w:line="240" w:lineRule="auto"/>
              <w:ind w:left="111" w:right="150"/>
              <w:rPr>
                <w:sz w:val="18"/>
              </w:rPr>
            </w:pPr>
            <w:r>
              <w:rPr>
                <w:i/>
                <w:sz w:val="18"/>
              </w:rPr>
              <w:t>UE</w:t>
            </w:r>
            <w:r>
              <w:rPr>
                <w:i/>
                <w:spacing w:val="-13"/>
                <w:sz w:val="18"/>
              </w:rPr>
              <w:t> </w:t>
            </w:r>
            <w:r>
              <w:rPr>
                <w:i/>
                <w:sz w:val="18"/>
              </w:rPr>
              <w:t>Aggregate</w:t>
            </w:r>
            <w:r>
              <w:rPr>
                <w:i/>
                <w:sz w:val="18"/>
              </w:rPr>
              <w:t> Maximum Bit Rate</w:t>
            </w:r>
            <w:r>
              <w:rPr>
                <w:i/>
                <w:spacing w:val="-15"/>
                <w:sz w:val="18"/>
              </w:rPr>
              <w:t> </w:t>
            </w:r>
            <w:r>
              <w:rPr>
                <w:i/>
                <w:sz w:val="18"/>
              </w:rPr>
              <w:t>Uplink</w:t>
            </w:r>
            <w:r>
              <w:rPr>
                <w:i/>
                <w:spacing w:val="-12"/>
                <w:sz w:val="18"/>
              </w:rPr>
              <w:t> </w:t>
            </w:r>
            <w:r>
              <w:rPr>
                <w:sz w:val="18"/>
              </w:rPr>
              <w:t>IE in TS 36.423</w:t>
            </w:r>
          </w:p>
          <w:p>
            <w:pPr>
              <w:pStyle w:val="TableParagraph"/>
              <w:spacing w:line="207" w:lineRule="exact"/>
              <w:ind w:left="111"/>
              <w:rPr>
                <w:sz w:val="18"/>
              </w:rPr>
            </w:pPr>
            <w:r>
              <w:rPr>
                <w:sz w:val="18"/>
              </w:rPr>
              <w:t>[17]</w:t>
            </w:r>
            <w:r>
              <w:rPr>
                <w:spacing w:val="-5"/>
                <w:sz w:val="18"/>
              </w:rPr>
              <w:t> </w:t>
            </w:r>
            <w:r>
              <w:rPr>
                <w:spacing w:val="-2"/>
                <w:sz w:val="18"/>
              </w:rPr>
              <w:t>clause</w:t>
            </w:r>
          </w:p>
          <w:p>
            <w:pPr>
              <w:pStyle w:val="TableParagraph"/>
              <w:spacing w:line="189" w:lineRule="exact"/>
              <w:ind w:left="111"/>
              <w:rPr>
                <w:sz w:val="18"/>
              </w:rPr>
            </w:pPr>
            <w:r>
              <w:rPr>
                <w:spacing w:val="-2"/>
                <w:sz w:val="18"/>
              </w:rPr>
              <w:t>9.2.12</w:t>
            </w:r>
          </w:p>
        </w:tc>
        <w:tc>
          <w:tcPr>
            <w:tcW w:w="1909" w:type="dxa"/>
          </w:tcPr>
          <w:p>
            <w:pPr>
              <w:pStyle w:val="TableParagraph"/>
              <w:spacing w:line="240" w:lineRule="auto"/>
              <w:ind w:left="0"/>
              <w:rPr>
                <w:rFonts w:ascii="Times New Roman"/>
                <w:sz w:val="16"/>
              </w:rPr>
            </w:pPr>
          </w:p>
        </w:tc>
      </w:tr>
    </w:tbl>
    <w:p>
      <w:pPr>
        <w:spacing w:line="240" w:lineRule="auto" w:before="0"/>
        <w:rPr>
          <w:sz w:val="22"/>
        </w:rPr>
      </w:pPr>
    </w:p>
    <w:p>
      <w:pPr>
        <w:spacing w:line="240" w:lineRule="auto" w:before="0"/>
        <w:rPr>
          <w:sz w:val="22"/>
        </w:rPr>
      </w:pPr>
    </w:p>
    <w:p>
      <w:pPr>
        <w:spacing w:line="240" w:lineRule="auto" w:before="179"/>
        <w:rPr>
          <w:sz w:val="22"/>
        </w:rPr>
      </w:pPr>
    </w:p>
    <w:p>
      <w:pPr>
        <w:pStyle w:val="Heading6"/>
        <w:numPr>
          <w:ilvl w:val="4"/>
          <w:numId w:val="28"/>
        </w:numPr>
        <w:tabs>
          <w:tab w:pos="1505" w:val="left" w:leader="none"/>
        </w:tabs>
        <w:spacing w:line="240" w:lineRule="auto" w:before="0" w:after="0"/>
        <w:ind w:left="1505" w:right="0" w:hanging="1132"/>
        <w:jc w:val="left"/>
      </w:pPr>
      <w:r>
        <w:rPr/>
        <w:t>UE</w:t>
      </w:r>
      <w:r>
        <w:rPr>
          <w:spacing w:val="-4"/>
        </w:rPr>
        <w:t> </w:t>
      </w:r>
      <w:r>
        <w:rPr/>
        <w:t>Context</w:t>
      </w:r>
      <w:r>
        <w:rPr>
          <w:spacing w:val="-3"/>
        </w:rPr>
        <w:t> </w:t>
      </w:r>
      <w:r>
        <w:rPr>
          <w:spacing w:val="-2"/>
        </w:rPr>
        <w:t>Modification</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147"/>
        <w:gridCol w:w="1438"/>
        <w:gridCol w:w="809"/>
        <w:gridCol w:w="1438"/>
        <w:gridCol w:w="1913"/>
      </w:tblGrid>
      <w:tr>
        <w:trPr>
          <w:trHeight w:val="621" w:hRule="atLeast"/>
        </w:trPr>
        <w:tc>
          <w:tcPr>
            <w:tcW w:w="1176" w:type="dxa"/>
          </w:tcPr>
          <w:p>
            <w:pPr>
              <w:pStyle w:val="TableParagraph"/>
              <w:ind w:left="93" w:right="83"/>
              <w:jc w:val="center"/>
              <w:rPr>
                <w:b/>
                <w:sz w:val="18"/>
              </w:rPr>
            </w:pPr>
            <w:r>
              <w:rPr>
                <w:b/>
                <w:spacing w:val="-5"/>
                <w:sz w:val="18"/>
              </w:rPr>
              <w:t>RAN</w:t>
            </w:r>
          </w:p>
          <w:p>
            <w:pPr>
              <w:pStyle w:val="TableParagraph"/>
              <w:spacing w:line="208" w:lineRule="exact"/>
              <w:ind w:left="93" w:right="81"/>
              <w:jc w:val="center"/>
              <w:rPr>
                <w:b/>
                <w:sz w:val="18"/>
              </w:rPr>
            </w:pPr>
            <w:r>
              <w:rPr>
                <w:b/>
                <w:spacing w:val="-2"/>
                <w:sz w:val="18"/>
              </w:rPr>
              <w:t>Parameter </w:t>
            </w:r>
            <w:r>
              <w:rPr>
                <w:b/>
                <w:spacing w:val="-6"/>
                <w:sz w:val="18"/>
              </w:rPr>
              <w:t>ID</w:t>
            </w:r>
          </w:p>
        </w:tc>
        <w:tc>
          <w:tcPr>
            <w:tcW w:w="3147" w:type="dxa"/>
          </w:tcPr>
          <w:p>
            <w:pPr>
              <w:pStyle w:val="TableParagraph"/>
              <w:ind w:left="912"/>
              <w:rPr>
                <w:b/>
                <w:sz w:val="18"/>
              </w:rPr>
            </w:pPr>
            <w:r>
              <w:rPr>
                <w:b/>
                <w:sz w:val="18"/>
              </w:rPr>
              <w:t>RAN</w:t>
            </w:r>
            <w:r>
              <w:rPr>
                <w:b/>
                <w:spacing w:val="-5"/>
                <w:sz w:val="18"/>
              </w:rPr>
              <w:t> </w:t>
            </w:r>
            <w:r>
              <w:rPr>
                <w:b/>
                <w:spacing w:val="-2"/>
                <w:sz w:val="18"/>
              </w:rPr>
              <w:t>Parameter</w:t>
            </w:r>
          </w:p>
        </w:tc>
        <w:tc>
          <w:tcPr>
            <w:tcW w:w="1438" w:type="dxa"/>
          </w:tcPr>
          <w:p>
            <w:pPr>
              <w:pStyle w:val="TableParagraph"/>
              <w:ind w:left="10" w:right="2"/>
              <w:jc w:val="center"/>
              <w:rPr>
                <w:b/>
                <w:sz w:val="18"/>
              </w:rPr>
            </w:pPr>
            <w:r>
              <w:rPr>
                <w:b/>
                <w:spacing w:val="-5"/>
                <w:sz w:val="18"/>
              </w:rPr>
              <w:t>RAN</w:t>
            </w:r>
          </w:p>
          <w:p>
            <w:pPr>
              <w:pStyle w:val="TableParagraph"/>
              <w:spacing w:line="208" w:lineRule="exact"/>
              <w:ind w:left="243" w:right="232"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9" w:type="dxa"/>
          </w:tcPr>
          <w:p>
            <w:pPr>
              <w:pStyle w:val="TableParagraph"/>
              <w:spacing w:line="240" w:lineRule="auto"/>
              <w:ind w:left="218" w:right="206" w:firstLine="19"/>
              <w:rPr>
                <w:b/>
                <w:sz w:val="18"/>
              </w:rPr>
            </w:pPr>
            <w:r>
              <w:rPr>
                <w:b/>
                <w:spacing w:val="-4"/>
                <w:sz w:val="18"/>
              </w:rPr>
              <w:t>Key Flag</w:t>
            </w:r>
          </w:p>
        </w:tc>
        <w:tc>
          <w:tcPr>
            <w:tcW w:w="1438" w:type="dxa"/>
          </w:tcPr>
          <w:p>
            <w:pPr>
              <w:pStyle w:val="TableParagraph"/>
              <w:ind w:left="10" w:right="2"/>
              <w:jc w:val="center"/>
              <w:rPr>
                <w:b/>
                <w:sz w:val="18"/>
              </w:rPr>
            </w:pPr>
            <w:r>
              <w:rPr>
                <w:b/>
                <w:spacing w:val="-5"/>
                <w:sz w:val="18"/>
              </w:rPr>
              <w:t>RAN</w:t>
            </w:r>
          </w:p>
          <w:p>
            <w:pPr>
              <w:pStyle w:val="TableParagraph"/>
              <w:spacing w:line="208" w:lineRule="exact"/>
              <w:ind w:left="10"/>
              <w:jc w:val="center"/>
              <w:rPr>
                <w:b/>
                <w:sz w:val="18"/>
              </w:rPr>
            </w:pPr>
            <w:r>
              <w:rPr>
                <w:b/>
                <w:spacing w:val="-2"/>
                <w:sz w:val="18"/>
              </w:rPr>
              <w:t>Parameter Definition</w:t>
            </w:r>
          </w:p>
        </w:tc>
        <w:tc>
          <w:tcPr>
            <w:tcW w:w="1913" w:type="dxa"/>
          </w:tcPr>
          <w:p>
            <w:pPr>
              <w:pStyle w:val="TableParagraph"/>
              <w:spacing w:line="240" w:lineRule="auto"/>
              <w:ind w:left="458" w:right="190" w:firstLine="45"/>
              <w:rPr>
                <w:b/>
                <w:i/>
                <w:sz w:val="18"/>
              </w:rPr>
            </w:pPr>
            <w:r>
              <w:rPr>
                <w:b/>
                <w:i/>
                <w:spacing w:val="-2"/>
                <w:sz w:val="18"/>
              </w:rPr>
              <w:t>Semantics</w:t>
            </w:r>
            <w:r>
              <w:rPr>
                <w:b/>
                <w:i/>
                <w:spacing w:val="-2"/>
                <w:sz w:val="18"/>
              </w:rPr>
              <w:t> Description</w:t>
            </w:r>
          </w:p>
        </w:tc>
      </w:tr>
      <w:tr>
        <w:trPr>
          <w:trHeight w:val="1862" w:hRule="atLeast"/>
        </w:trPr>
        <w:tc>
          <w:tcPr>
            <w:tcW w:w="1176" w:type="dxa"/>
          </w:tcPr>
          <w:p>
            <w:pPr>
              <w:pStyle w:val="TableParagraph"/>
              <w:spacing w:line="205" w:lineRule="exact"/>
              <w:rPr>
                <w:sz w:val="18"/>
              </w:rPr>
            </w:pPr>
            <w:r>
              <w:rPr>
                <w:spacing w:val="-2"/>
                <w:sz w:val="18"/>
              </w:rPr>
              <w:t>25101</w:t>
            </w:r>
          </w:p>
        </w:tc>
        <w:tc>
          <w:tcPr>
            <w:tcW w:w="3147" w:type="dxa"/>
          </w:tcPr>
          <w:p>
            <w:pPr>
              <w:pStyle w:val="TableParagraph"/>
              <w:spacing w:line="205" w:lineRule="exact"/>
              <w:rPr>
                <w:sz w:val="18"/>
              </w:rPr>
            </w:pPr>
            <w:r>
              <w:rPr>
                <w:sz w:val="18"/>
              </w:rPr>
              <w:t>Primary</w:t>
            </w:r>
            <w:r>
              <w:rPr>
                <w:spacing w:val="-4"/>
                <w:sz w:val="18"/>
              </w:rPr>
              <w:t> </w:t>
            </w:r>
            <w:r>
              <w:rPr>
                <w:sz w:val="18"/>
              </w:rPr>
              <w:t>Cell</w:t>
            </w:r>
            <w:r>
              <w:rPr>
                <w:spacing w:val="-5"/>
                <w:sz w:val="18"/>
              </w:rPr>
              <w:t> </w:t>
            </w:r>
            <w:r>
              <w:rPr>
                <w:spacing w:val="-7"/>
                <w:sz w:val="18"/>
              </w:rPr>
              <w:t>ID</w:t>
            </w:r>
          </w:p>
        </w:tc>
        <w:tc>
          <w:tcPr>
            <w:tcW w:w="1438" w:type="dxa"/>
          </w:tcPr>
          <w:p>
            <w:pPr>
              <w:pStyle w:val="TableParagraph"/>
              <w:spacing w:line="205" w:lineRule="exact"/>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sz w:val="18"/>
              </w:rPr>
              <w:t>This is for the primary</w:t>
            </w:r>
            <w:r>
              <w:rPr>
                <w:spacing w:val="-15"/>
                <w:sz w:val="18"/>
              </w:rPr>
              <w:t> </w:t>
            </w:r>
            <w:r>
              <w:rPr>
                <w:sz w:val="18"/>
              </w:rPr>
              <w:t>serving</w:t>
            </w:r>
            <w:r>
              <w:rPr>
                <w:spacing w:val="-12"/>
                <w:sz w:val="18"/>
              </w:rPr>
              <w:t> </w:t>
            </w:r>
            <w:r>
              <w:rPr>
                <w:sz w:val="18"/>
              </w:rPr>
              <w:t>cell of the UE. The structuring of this parameter</w:t>
            </w:r>
            <w:r>
              <w:rPr>
                <w:spacing w:val="-15"/>
                <w:sz w:val="18"/>
              </w:rPr>
              <w:t> </w:t>
            </w:r>
            <w:r>
              <w:rPr>
                <w:sz w:val="18"/>
              </w:rPr>
              <w:t>is</w:t>
            </w:r>
            <w:r>
              <w:rPr>
                <w:spacing w:val="-12"/>
                <w:sz w:val="18"/>
              </w:rPr>
              <w:t> </w:t>
            </w:r>
            <w:r>
              <w:rPr>
                <w:sz w:val="18"/>
              </w:rPr>
              <w:t>based on </w:t>
            </w:r>
            <w:r>
              <w:rPr>
                <w:i/>
                <w:sz w:val="18"/>
              </w:rPr>
              <w:t>Target Cell</w:t>
            </w:r>
            <w:r>
              <w:rPr>
                <w:i/>
                <w:sz w:val="18"/>
              </w:rPr>
              <w:t> Global ID </w:t>
            </w:r>
            <w:r>
              <w:rPr>
                <w:sz w:val="18"/>
              </w:rPr>
              <w:t>IE in TS</w:t>
            </w:r>
          </w:p>
          <w:p>
            <w:pPr>
              <w:pStyle w:val="TableParagraph"/>
              <w:spacing w:line="207" w:lineRule="exact"/>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1656" w:hRule="atLeast"/>
        </w:trPr>
        <w:tc>
          <w:tcPr>
            <w:tcW w:w="1176" w:type="dxa"/>
          </w:tcPr>
          <w:p>
            <w:pPr>
              <w:pStyle w:val="TableParagraph"/>
              <w:rPr>
                <w:sz w:val="18"/>
              </w:rPr>
            </w:pPr>
            <w:r>
              <w:rPr>
                <w:spacing w:val="-2"/>
                <w:sz w:val="18"/>
              </w:rPr>
              <w:t>25102</w:t>
            </w:r>
          </w:p>
        </w:tc>
        <w:tc>
          <w:tcPr>
            <w:tcW w:w="3147" w:type="dxa"/>
          </w:tcPr>
          <w:p>
            <w:pPr>
              <w:pStyle w:val="TableParagraph"/>
              <w:rPr>
                <w:i/>
                <w:sz w:val="18"/>
              </w:rPr>
            </w:pPr>
            <w:r>
              <w:rPr>
                <w:sz w:val="18"/>
              </w:rPr>
              <w:t>&gt;CHOICE</w:t>
            </w:r>
            <w:r>
              <w:rPr>
                <w:spacing w:val="-11"/>
                <w:sz w:val="18"/>
              </w:rPr>
              <w:t> </w:t>
            </w:r>
            <w:r>
              <w:rPr>
                <w:i/>
                <w:sz w:val="18"/>
              </w:rPr>
              <w:t>Primary</w:t>
            </w:r>
            <w:r>
              <w:rPr>
                <w:i/>
                <w:spacing w:val="-10"/>
                <w:sz w:val="18"/>
              </w:rPr>
              <w:t> </w:t>
            </w:r>
            <w:r>
              <w:rPr>
                <w:i/>
                <w:spacing w:val="-4"/>
                <w:sz w:val="18"/>
              </w:rPr>
              <w:t>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03"/>
              <w:rPr>
                <w:sz w:val="18"/>
              </w:rPr>
            </w:pPr>
            <w:r>
              <w:rPr>
                <w:sz w:val="18"/>
              </w:rPr>
              <w:t>The primary cell could either be an NR</w:t>
            </w:r>
            <w:r>
              <w:rPr>
                <w:spacing w:val="-10"/>
                <w:sz w:val="18"/>
              </w:rPr>
              <w:t> </w:t>
            </w:r>
            <w:r>
              <w:rPr>
                <w:sz w:val="18"/>
              </w:rPr>
              <w:t>primary</w:t>
            </w:r>
            <w:r>
              <w:rPr>
                <w:spacing w:val="-9"/>
                <w:sz w:val="18"/>
              </w:rPr>
              <w:t> </w:t>
            </w:r>
            <w:r>
              <w:rPr>
                <w:sz w:val="18"/>
              </w:rPr>
              <w:t>cell</w:t>
            </w:r>
            <w:r>
              <w:rPr>
                <w:spacing w:val="-11"/>
                <w:sz w:val="18"/>
              </w:rPr>
              <w:t> </w:t>
            </w:r>
            <w:r>
              <w:rPr>
                <w:sz w:val="18"/>
              </w:rPr>
              <w:t>or</w:t>
            </w:r>
            <w:r>
              <w:rPr>
                <w:spacing w:val="-9"/>
                <w:sz w:val="18"/>
              </w:rPr>
              <w:t> </w:t>
            </w:r>
            <w:r>
              <w:rPr>
                <w:sz w:val="18"/>
              </w:rPr>
              <w:t>an LTE primary cell.</w:t>
            </w:r>
          </w:p>
          <w:p>
            <w:pPr>
              <w:pStyle w:val="TableParagraph"/>
              <w:spacing w:line="240" w:lineRule="auto"/>
              <w:ind w:right="97"/>
              <w:rPr>
                <w:sz w:val="18"/>
              </w:rPr>
            </w:pPr>
            <w:r>
              <w:rPr>
                <w:sz w:val="18"/>
              </w:rPr>
              <w:t>The structuring is based</w:t>
            </w:r>
            <w:r>
              <w:rPr>
                <w:spacing w:val="-13"/>
                <w:sz w:val="18"/>
              </w:rPr>
              <w:t> </w:t>
            </w:r>
            <w:r>
              <w:rPr>
                <w:sz w:val="18"/>
              </w:rPr>
              <w:t>on</w:t>
            </w:r>
            <w:r>
              <w:rPr>
                <w:spacing w:val="-12"/>
                <w:sz w:val="18"/>
              </w:rPr>
              <w:t> </w:t>
            </w:r>
            <w:r>
              <w:rPr>
                <w:i/>
                <w:sz w:val="18"/>
              </w:rPr>
              <w:t>Target</w:t>
            </w:r>
            <w:r>
              <w:rPr>
                <w:i/>
                <w:spacing w:val="-13"/>
                <w:sz w:val="18"/>
              </w:rPr>
              <w:t> </w:t>
            </w:r>
            <w:r>
              <w:rPr>
                <w:i/>
                <w:sz w:val="18"/>
              </w:rPr>
              <w:t>Cell</w:t>
            </w:r>
            <w:r>
              <w:rPr>
                <w:i/>
                <w:sz w:val="18"/>
              </w:rPr>
              <w:t> </w:t>
            </w:r>
            <w:r>
              <w:rPr>
                <w:sz w:val="18"/>
              </w:rPr>
              <w:t>IE in TS 38.423 [15]</w:t>
            </w:r>
          </w:p>
          <w:p>
            <w:pPr>
              <w:pStyle w:val="TableParagraph"/>
              <w:spacing w:line="187" w:lineRule="exact"/>
              <w:rPr>
                <w:sz w:val="18"/>
              </w:rPr>
            </w:pPr>
            <w:r>
              <w:rPr>
                <w:sz w:val="18"/>
              </w:rPr>
              <w:t>clause</w:t>
            </w:r>
            <w:r>
              <w:rPr>
                <w:spacing w:val="-4"/>
                <w:sz w:val="18"/>
              </w:rPr>
              <w:t> </w:t>
            </w:r>
            <w:r>
              <w:rPr>
                <w:spacing w:val="-2"/>
                <w:sz w:val="18"/>
              </w:rPr>
              <w:t>9.2.3.25</w:t>
            </w:r>
          </w:p>
        </w:tc>
      </w:tr>
      <w:tr>
        <w:trPr>
          <w:trHeight w:val="1036" w:hRule="atLeast"/>
        </w:trPr>
        <w:tc>
          <w:tcPr>
            <w:tcW w:w="1176" w:type="dxa"/>
          </w:tcPr>
          <w:p>
            <w:pPr>
              <w:pStyle w:val="TableParagraph"/>
              <w:spacing w:line="240" w:lineRule="auto" w:before="1"/>
              <w:rPr>
                <w:sz w:val="18"/>
              </w:rPr>
            </w:pPr>
            <w:r>
              <w:rPr>
                <w:spacing w:val="-2"/>
                <w:sz w:val="18"/>
              </w:rPr>
              <w:t>25103</w:t>
            </w:r>
          </w:p>
        </w:tc>
        <w:tc>
          <w:tcPr>
            <w:tcW w:w="3147" w:type="dxa"/>
          </w:tcPr>
          <w:p>
            <w:pPr>
              <w:pStyle w:val="TableParagraph"/>
              <w:spacing w:line="240" w:lineRule="auto" w:before="1"/>
              <w:ind w:left="391"/>
              <w:rPr>
                <w:sz w:val="18"/>
              </w:rPr>
            </w:pPr>
            <w:r>
              <w:rPr>
                <w:sz w:val="18"/>
              </w:rPr>
              <w:t>&gt;&gt;NR</w:t>
            </w:r>
            <w:r>
              <w:rPr>
                <w:spacing w:val="-4"/>
                <w:sz w:val="18"/>
              </w:rPr>
              <w:t> </w:t>
            </w:r>
            <w:r>
              <w:rPr>
                <w:spacing w:val="-2"/>
                <w:sz w:val="18"/>
              </w:rPr>
              <w:t>SpCell</w:t>
            </w:r>
          </w:p>
        </w:tc>
        <w:tc>
          <w:tcPr>
            <w:tcW w:w="1438"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before="1"/>
              <w:rPr>
                <w:sz w:val="18"/>
              </w:rPr>
            </w:pPr>
            <w:r>
              <w:rPr>
                <w:spacing w:val="-2"/>
                <w:sz w:val="18"/>
              </w:rPr>
              <w:t>8.1.1.1</w:t>
            </w:r>
          </w:p>
        </w:tc>
        <w:tc>
          <w:tcPr>
            <w:tcW w:w="1913" w:type="dxa"/>
          </w:tcPr>
          <w:p>
            <w:pPr>
              <w:pStyle w:val="TableParagraph"/>
              <w:spacing w:line="207" w:lineRule="exact" w:before="1"/>
              <w:rPr>
                <w:sz w:val="18"/>
              </w:rPr>
            </w:pPr>
            <w:r>
              <w:rPr>
                <w:i/>
                <w:sz w:val="18"/>
              </w:rPr>
              <w:t>NR</w:t>
            </w:r>
            <w:r>
              <w:rPr>
                <w:i/>
                <w:spacing w:val="-1"/>
                <w:sz w:val="18"/>
              </w:rPr>
              <w:t> </w:t>
            </w:r>
            <w:r>
              <w:rPr>
                <w:sz w:val="18"/>
              </w:rPr>
              <w:t>IE</w:t>
            </w:r>
            <w:r>
              <w:rPr>
                <w:spacing w:val="-1"/>
                <w:sz w:val="18"/>
              </w:rPr>
              <w:t> </w:t>
            </w:r>
            <w:r>
              <w:rPr>
                <w:sz w:val="18"/>
              </w:rPr>
              <w:t>in</w:t>
            </w:r>
            <w:r>
              <w:rPr>
                <w:spacing w:val="-1"/>
                <w:sz w:val="18"/>
              </w:rPr>
              <w:t> </w:t>
            </w:r>
            <w:r>
              <w:rPr>
                <w:sz w:val="18"/>
              </w:rPr>
              <w:t>TS</w:t>
            </w:r>
            <w:r>
              <w:rPr>
                <w:spacing w:val="-4"/>
                <w:sz w:val="18"/>
              </w:rPr>
              <w:t> </w:t>
            </w:r>
            <w:r>
              <w:rPr>
                <w:spacing w:val="-2"/>
                <w:sz w:val="18"/>
              </w:rPr>
              <w:t>38.423</w:t>
            </w:r>
          </w:p>
          <w:p>
            <w:pPr>
              <w:pStyle w:val="TableParagraph"/>
              <w:spacing w:line="240" w:lineRule="auto"/>
              <w:ind w:right="97"/>
              <w:rPr>
                <w:sz w:val="18"/>
              </w:rPr>
            </w:pPr>
            <w:r>
              <w:rPr>
                <w:sz w:val="18"/>
              </w:rPr>
              <w:t>[15] clause 9.2.3.25 or</w:t>
            </w:r>
            <w:r>
              <w:rPr>
                <w:spacing w:val="-7"/>
                <w:sz w:val="18"/>
              </w:rPr>
              <w:t> </w:t>
            </w:r>
            <w:r>
              <w:rPr>
                <w:i/>
                <w:sz w:val="18"/>
              </w:rPr>
              <w:t>SpCell</w:t>
            </w:r>
            <w:r>
              <w:rPr>
                <w:i/>
                <w:spacing w:val="-7"/>
                <w:sz w:val="18"/>
              </w:rPr>
              <w:t> </w:t>
            </w:r>
            <w:r>
              <w:rPr>
                <w:i/>
                <w:sz w:val="18"/>
              </w:rPr>
              <w:t>ID</w:t>
            </w:r>
            <w:r>
              <w:rPr>
                <w:i/>
                <w:spacing w:val="-7"/>
                <w:sz w:val="18"/>
              </w:rPr>
              <w:t> </w:t>
            </w:r>
            <w:r>
              <w:rPr>
                <w:sz w:val="18"/>
              </w:rPr>
              <w:t>IE</w:t>
            </w:r>
            <w:r>
              <w:rPr>
                <w:spacing w:val="-7"/>
                <w:sz w:val="18"/>
              </w:rPr>
              <w:t> </w:t>
            </w:r>
            <w:r>
              <w:rPr>
                <w:sz w:val="18"/>
              </w:rPr>
              <w:t>in</w:t>
            </w:r>
            <w:r>
              <w:rPr>
                <w:spacing w:val="-7"/>
                <w:sz w:val="18"/>
              </w:rPr>
              <w:t> </w:t>
            </w:r>
            <w:r>
              <w:rPr>
                <w:sz w:val="18"/>
              </w:rPr>
              <w:t>TS</w:t>
            </w:r>
          </w:p>
          <w:p>
            <w:pPr>
              <w:pStyle w:val="TableParagraph"/>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9" w:lineRule="exact"/>
              <w:rPr>
                <w:sz w:val="18"/>
              </w:rPr>
            </w:pPr>
            <w:r>
              <w:rPr>
                <w:spacing w:val="-2"/>
                <w:sz w:val="18"/>
              </w:rPr>
              <w:t>9.2.2.1</w:t>
            </w:r>
          </w:p>
        </w:tc>
      </w:tr>
      <w:tr>
        <w:trPr>
          <w:trHeight w:val="621" w:hRule="atLeast"/>
        </w:trPr>
        <w:tc>
          <w:tcPr>
            <w:tcW w:w="1176" w:type="dxa"/>
          </w:tcPr>
          <w:p>
            <w:pPr>
              <w:pStyle w:val="TableParagraph"/>
              <w:rPr>
                <w:sz w:val="18"/>
              </w:rPr>
            </w:pPr>
            <w:r>
              <w:rPr>
                <w:spacing w:val="-2"/>
                <w:sz w:val="18"/>
              </w:rPr>
              <w:t>25104</w:t>
            </w:r>
          </w:p>
        </w:tc>
        <w:tc>
          <w:tcPr>
            <w:tcW w:w="3147" w:type="dxa"/>
          </w:tcPr>
          <w:p>
            <w:pPr>
              <w:pStyle w:val="TableParagraph"/>
              <w:ind w:left="391"/>
              <w:rPr>
                <w:sz w:val="18"/>
              </w:rPr>
            </w:pPr>
            <w:r>
              <w:rPr>
                <w:sz w:val="18"/>
              </w:rPr>
              <w:t>&gt;&gt;E-UTRA</w:t>
            </w:r>
            <w:r>
              <w:rPr>
                <w:spacing w:val="-1"/>
                <w:sz w:val="18"/>
              </w:rPr>
              <w:t> </w:t>
            </w:r>
            <w:r>
              <w:rPr>
                <w:spacing w:val="-2"/>
                <w:sz w:val="18"/>
              </w:rPr>
              <w:t>PCell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8.1.1.2</w:t>
            </w:r>
          </w:p>
        </w:tc>
        <w:tc>
          <w:tcPr>
            <w:tcW w:w="1913" w:type="dxa"/>
          </w:tcPr>
          <w:p>
            <w:pPr>
              <w:pStyle w:val="TableParagraph"/>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9" w:lineRule="exact"/>
              <w:rPr>
                <w:sz w:val="18"/>
              </w:rPr>
            </w:pPr>
            <w:r>
              <w:rPr>
                <w:spacing w:val="-2"/>
                <w:sz w:val="18"/>
              </w:rPr>
              <w:t>9.2.3.25</w:t>
            </w:r>
          </w:p>
        </w:tc>
      </w:tr>
      <w:tr>
        <w:trPr>
          <w:trHeight w:val="621" w:hRule="atLeast"/>
        </w:trPr>
        <w:tc>
          <w:tcPr>
            <w:tcW w:w="1176" w:type="dxa"/>
          </w:tcPr>
          <w:p>
            <w:pPr>
              <w:pStyle w:val="TableParagraph"/>
              <w:rPr>
                <w:sz w:val="18"/>
              </w:rPr>
            </w:pPr>
            <w:r>
              <w:rPr>
                <w:spacing w:val="-2"/>
                <w:sz w:val="18"/>
              </w:rPr>
              <w:t>25105</w:t>
            </w:r>
          </w:p>
        </w:tc>
        <w:tc>
          <w:tcPr>
            <w:tcW w:w="3147" w:type="dxa"/>
          </w:tcPr>
          <w:p>
            <w:pPr>
              <w:pStyle w:val="TableParagraph"/>
              <w:rPr>
                <w:sz w:val="18"/>
              </w:rPr>
            </w:pPr>
            <w:r>
              <w:rPr>
                <w:sz w:val="18"/>
              </w:rPr>
              <w:t>List</w:t>
            </w:r>
            <w:r>
              <w:rPr>
                <w:spacing w:val="-6"/>
                <w:sz w:val="18"/>
              </w:rPr>
              <w:t> </w:t>
            </w:r>
            <w:r>
              <w:rPr>
                <w:sz w:val="18"/>
              </w:rPr>
              <w:t>of</w:t>
            </w:r>
            <w:r>
              <w:rPr>
                <w:spacing w:val="-3"/>
                <w:sz w:val="18"/>
              </w:rPr>
              <w:t> </w:t>
            </w:r>
            <w:r>
              <w:rPr>
                <w:sz w:val="18"/>
              </w:rPr>
              <w:t>secondary</w:t>
            </w:r>
            <w:r>
              <w:rPr>
                <w:spacing w:val="-2"/>
                <w:sz w:val="18"/>
              </w:rPr>
              <w:t> </w:t>
            </w:r>
            <w:r>
              <w:rPr>
                <w:sz w:val="18"/>
              </w:rPr>
              <w:t>cells to</w:t>
            </w:r>
            <w:r>
              <w:rPr>
                <w:spacing w:val="-1"/>
                <w:sz w:val="18"/>
              </w:rPr>
              <w:t> </w:t>
            </w:r>
            <w:r>
              <w:rPr>
                <w:sz w:val="18"/>
              </w:rPr>
              <w:t>be</w:t>
            </w:r>
            <w:r>
              <w:rPr>
                <w:spacing w:val="-3"/>
                <w:sz w:val="18"/>
              </w:rPr>
              <w:t> </w:t>
            </w:r>
            <w:r>
              <w:rPr>
                <w:spacing w:val="-4"/>
                <w:sz w:val="18"/>
              </w:rPr>
              <w:t>setup</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i/>
                <w:sz w:val="18"/>
              </w:rPr>
              <w:t>Scell To Be Setup</w:t>
            </w:r>
            <w:r>
              <w:rPr>
                <w:i/>
                <w:sz w:val="18"/>
              </w:rPr>
              <w:t> List</w:t>
            </w:r>
            <w:r>
              <w:rPr>
                <w:i/>
                <w:spacing w:val="-10"/>
                <w:sz w:val="18"/>
              </w:rPr>
              <w:t> </w:t>
            </w:r>
            <w:r>
              <w:rPr>
                <w:sz w:val="18"/>
              </w:rPr>
              <w:t>IE</w:t>
            </w:r>
            <w:r>
              <w:rPr>
                <w:spacing w:val="-8"/>
                <w:sz w:val="18"/>
              </w:rPr>
              <w:t> </w:t>
            </w:r>
            <w:r>
              <w:rPr>
                <w:sz w:val="18"/>
              </w:rPr>
              <w:t>in</w:t>
            </w:r>
            <w:r>
              <w:rPr>
                <w:spacing w:val="-10"/>
                <w:sz w:val="18"/>
              </w:rPr>
              <w:t> </w:t>
            </w:r>
            <w:r>
              <w:rPr>
                <w:sz w:val="18"/>
              </w:rPr>
              <w:t>TS</w:t>
            </w:r>
            <w:r>
              <w:rPr>
                <w:spacing w:val="-8"/>
                <w:sz w:val="18"/>
              </w:rPr>
              <w:t> </w:t>
            </w:r>
            <w:r>
              <w:rPr>
                <w:sz w:val="18"/>
              </w:rPr>
              <w:t>38.473</w:t>
            </w:r>
          </w:p>
          <w:p>
            <w:pPr>
              <w:pStyle w:val="TableParagraph"/>
              <w:spacing w:line="188" w:lineRule="exact"/>
              <w:rPr>
                <w:sz w:val="18"/>
              </w:rPr>
            </w:pPr>
            <w:r>
              <w:rPr>
                <w:sz w:val="18"/>
              </w:rPr>
              <w:t>[19]</w:t>
            </w:r>
            <w:r>
              <w:rPr>
                <w:spacing w:val="-5"/>
                <w:sz w:val="18"/>
              </w:rPr>
              <w:t> </w:t>
            </w:r>
            <w:r>
              <w:rPr>
                <w:sz w:val="18"/>
              </w:rPr>
              <w:t>clause</w:t>
            </w:r>
            <w:r>
              <w:rPr>
                <w:spacing w:val="-2"/>
                <w:sz w:val="18"/>
              </w:rPr>
              <w:t> 9.2.2.1</w:t>
            </w:r>
          </w:p>
        </w:tc>
      </w:tr>
      <w:tr>
        <w:trPr>
          <w:trHeight w:val="828" w:hRule="atLeast"/>
        </w:trPr>
        <w:tc>
          <w:tcPr>
            <w:tcW w:w="1176" w:type="dxa"/>
          </w:tcPr>
          <w:p>
            <w:pPr>
              <w:pStyle w:val="TableParagraph"/>
              <w:rPr>
                <w:sz w:val="18"/>
              </w:rPr>
            </w:pPr>
            <w:r>
              <w:rPr>
                <w:spacing w:val="-2"/>
                <w:sz w:val="18"/>
              </w:rPr>
              <w:t>25106</w:t>
            </w:r>
          </w:p>
        </w:tc>
        <w:tc>
          <w:tcPr>
            <w:tcW w:w="3147" w:type="dxa"/>
          </w:tcPr>
          <w:p>
            <w:pPr>
              <w:pStyle w:val="TableParagraph"/>
              <w:rPr>
                <w:sz w:val="18"/>
              </w:rPr>
            </w:pPr>
            <w:r>
              <w:rPr>
                <w:sz w:val="18"/>
              </w:rPr>
              <w:t>&gt;Secondary</w:t>
            </w:r>
            <w:r>
              <w:rPr>
                <w:spacing w:val="-2"/>
                <w:sz w:val="18"/>
              </w:rPr>
              <w:t> </w:t>
            </w:r>
            <w:r>
              <w:rPr>
                <w:sz w:val="18"/>
              </w:rPr>
              <w:t>cell</w:t>
            </w:r>
            <w:r>
              <w:rPr>
                <w:spacing w:val="-5"/>
                <w:sz w:val="18"/>
              </w:rPr>
              <w:t> </w:t>
            </w:r>
            <w:r>
              <w:rPr>
                <w:sz w:val="18"/>
              </w:rPr>
              <w:t>to</w:t>
            </w:r>
            <w:r>
              <w:rPr>
                <w:spacing w:val="-2"/>
                <w:sz w:val="18"/>
              </w:rPr>
              <w:t> </w:t>
            </w:r>
            <w:r>
              <w:rPr>
                <w:sz w:val="18"/>
              </w:rPr>
              <w:t>be setup</w:t>
            </w:r>
            <w:r>
              <w:rPr>
                <w:spacing w:val="-4"/>
                <w:sz w:val="18"/>
              </w:rPr>
              <w:t> 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i/>
                <w:sz w:val="18"/>
              </w:rPr>
              <w:t>Scell</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IEs IE in TS</w:t>
            </w:r>
          </w:p>
          <w:p>
            <w:pPr>
              <w:pStyle w:val="TableParagraph"/>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9" w:lineRule="exact"/>
              <w:rPr>
                <w:sz w:val="18"/>
              </w:rPr>
            </w:pPr>
            <w:r>
              <w:rPr>
                <w:spacing w:val="-2"/>
                <w:sz w:val="18"/>
              </w:rPr>
              <w:t>9.2.2.1</w:t>
            </w:r>
          </w:p>
        </w:tc>
      </w:tr>
      <w:tr>
        <w:trPr>
          <w:trHeight w:val="827" w:hRule="atLeast"/>
        </w:trPr>
        <w:tc>
          <w:tcPr>
            <w:tcW w:w="1176" w:type="dxa"/>
          </w:tcPr>
          <w:p>
            <w:pPr>
              <w:pStyle w:val="TableParagraph"/>
              <w:rPr>
                <w:sz w:val="18"/>
              </w:rPr>
            </w:pPr>
            <w:r>
              <w:rPr>
                <w:spacing w:val="-2"/>
                <w:sz w:val="18"/>
              </w:rPr>
              <w:t>25107</w:t>
            </w:r>
          </w:p>
        </w:tc>
        <w:tc>
          <w:tcPr>
            <w:tcW w:w="3147" w:type="dxa"/>
          </w:tcPr>
          <w:p>
            <w:pPr>
              <w:pStyle w:val="TableParagraph"/>
              <w:ind w:left="391"/>
              <w:rPr>
                <w:sz w:val="18"/>
              </w:rPr>
            </w:pPr>
            <w:r>
              <w:rPr>
                <w:sz w:val="18"/>
              </w:rPr>
              <w:t>&gt;&gt;CHOICE</w:t>
            </w:r>
            <w:r>
              <w:rPr>
                <w:spacing w:val="-4"/>
                <w:sz w:val="18"/>
              </w:rPr>
              <w:t> </w:t>
            </w:r>
            <w:r>
              <w:rPr>
                <w:sz w:val="18"/>
              </w:rPr>
              <w:t>Secondary</w:t>
            </w:r>
            <w:r>
              <w:rPr>
                <w:spacing w:val="-4"/>
                <w:sz w:val="18"/>
              </w:rPr>
              <w:t> 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i/>
                <w:sz w:val="18"/>
              </w:rPr>
              <w:t>Scell</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IEs IE in TS</w:t>
            </w:r>
          </w:p>
          <w:p>
            <w:pPr>
              <w:pStyle w:val="TableParagraph"/>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7" w:lineRule="exact"/>
              <w:rPr>
                <w:sz w:val="18"/>
              </w:rPr>
            </w:pPr>
            <w:r>
              <w:rPr>
                <w:spacing w:val="-2"/>
                <w:sz w:val="18"/>
              </w:rPr>
              <w:t>9.2.2.1</w:t>
            </w:r>
          </w:p>
        </w:tc>
      </w:tr>
      <w:tr>
        <w:trPr>
          <w:trHeight w:val="419" w:hRule="atLeast"/>
        </w:trPr>
        <w:tc>
          <w:tcPr>
            <w:tcW w:w="1176" w:type="dxa"/>
          </w:tcPr>
          <w:p>
            <w:pPr>
              <w:pStyle w:val="TableParagraph"/>
              <w:rPr>
                <w:sz w:val="18"/>
              </w:rPr>
            </w:pPr>
            <w:r>
              <w:rPr>
                <w:spacing w:val="-2"/>
                <w:sz w:val="18"/>
              </w:rPr>
              <w:t>25108</w:t>
            </w:r>
          </w:p>
        </w:tc>
        <w:tc>
          <w:tcPr>
            <w:tcW w:w="3147" w:type="dxa"/>
          </w:tcPr>
          <w:p>
            <w:pPr>
              <w:pStyle w:val="TableParagraph"/>
              <w:ind w:left="677"/>
              <w:rPr>
                <w:sz w:val="18"/>
              </w:rPr>
            </w:pPr>
            <w:r>
              <w:rPr>
                <w:sz w:val="18"/>
              </w:rPr>
              <w:t>&gt;&gt;&gt;NR</w:t>
            </w:r>
            <w:r>
              <w:rPr>
                <w:spacing w:val="-4"/>
                <w:sz w:val="18"/>
              </w:rPr>
              <w:t> </w:t>
            </w:r>
            <w:r>
              <w:rPr>
                <w:spacing w:val="-2"/>
                <w:sz w:val="18"/>
              </w:rPr>
              <w:t>SCell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8.1.1.1</w:t>
            </w:r>
          </w:p>
        </w:tc>
        <w:tc>
          <w:tcPr>
            <w:tcW w:w="1913" w:type="dxa"/>
          </w:tcPr>
          <w:p>
            <w:pPr>
              <w:pStyle w:val="TableParagraph"/>
              <w:spacing w:line="240" w:lineRule="auto"/>
              <w:ind w:left="0"/>
              <w:rPr>
                <w:rFonts w:ascii="Times New Roman"/>
                <w:sz w:val="16"/>
              </w:rPr>
            </w:pPr>
          </w:p>
        </w:tc>
      </w:tr>
      <w:tr>
        <w:trPr>
          <w:trHeight w:val="417" w:hRule="atLeast"/>
        </w:trPr>
        <w:tc>
          <w:tcPr>
            <w:tcW w:w="1176" w:type="dxa"/>
          </w:tcPr>
          <w:p>
            <w:pPr>
              <w:pStyle w:val="TableParagraph"/>
              <w:rPr>
                <w:sz w:val="18"/>
              </w:rPr>
            </w:pPr>
            <w:r>
              <w:rPr>
                <w:spacing w:val="-2"/>
                <w:sz w:val="18"/>
              </w:rPr>
              <w:t>25109</w:t>
            </w:r>
          </w:p>
        </w:tc>
        <w:tc>
          <w:tcPr>
            <w:tcW w:w="3147" w:type="dxa"/>
          </w:tcPr>
          <w:p>
            <w:pPr>
              <w:pStyle w:val="TableParagraph"/>
              <w:ind w:left="677"/>
              <w:rPr>
                <w:sz w:val="18"/>
              </w:rPr>
            </w:pPr>
            <w:r>
              <w:rPr>
                <w:sz w:val="18"/>
              </w:rPr>
              <w:t>&gt;&gt;&gt;E-UTRA </w:t>
            </w:r>
            <w:r>
              <w:rPr>
                <w:spacing w:val="-2"/>
                <w:sz w:val="18"/>
              </w:rPr>
              <w:t>SCell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8.1.1.2</w:t>
            </w:r>
          </w:p>
        </w:tc>
        <w:tc>
          <w:tcPr>
            <w:tcW w:w="1913" w:type="dxa"/>
          </w:tcPr>
          <w:p>
            <w:pPr>
              <w:pStyle w:val="TableParagraph"/>
              <w:spacing w:line="240" w:lineRule="auto"/>
              <w:ind w:left="0"/>
              <w:rPr>
                <w:rFonts w:ascii="Times New Roman"/>
                <w:sz w:val="16"/>
              </w:rPr>
            </w:pPr>
          </w:p>
        </w:tc>
      </w:tr>
      <w:tr>
        <w:trPr>
          <w:trHeight w:val="1036" w:hRule="atLeast"/>
        </w:trPr>
        <w:tc>
          <w:tcPr>
            <w:tcW w:w="1176" w:type="dxa"/>
          </w:tcPr>
          <w:p>
            <w:pPr>
              <w:pStyle w:val="TableParagraph"/>
              <w:rPr>
                <w:sz w:val="18"/>
              </w:rPr>
            </w:pPr>
            <w:r>
              <w:rPr>
                <w:spacing w:val="-2"/>
                <w:sz w:val="18"/>
              </w:rPr>
              <w:t>25110</w:t>
            </w:r>
          </w:p>
        </w:tc>
        <w:tc>
          <w:tcPr>
            <w:tcW w:w="3147" w:type="dxa"/>
          </w:tcPr>
          <w:p>
            <w:pPr>
              <w:pStyle w:val="TableParagraph"/>
              <w:ind w:left="677"/>
              <w:rPr>
                <w:sz w:val="18"/>
              </w:rPr>
            </w:pPr>
            <w:r>
              <w:rPr>
                <w:sz w:val="18"/>
              </w:rPr>
              <w:t>&gt;&gt;&gt;Scell</w:t>
            </w:r>
            <w:r>
              <w:rPr>
                <w:spacing w:val="-2"/>
                <w:sz w:val="18"/>
              </w:rPr>
              <w:t> </w:t>
            </w:r>
            <w:r>
              <w:rPr>
                <w:sz w:val="18"/>
              </w:rPr>
              <w:t>UL</w:t>
            </w:r>
            <w:r>
              <w:rPr>
                <w:spacing w:val="-2"/>
                <w:sz w:val="18"/>
              </w:rPr>
              <w:t> Configured</w:t>
            </w:r>
          </w:p>
        </w:tc>
        <w:tc>
          <w:tcPr>
            <w:tcW w:w="1438"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38" w:type="dxa"/>
          </w:tcPr>
          <w:p>
            <w:pPr>
              <w:pStyle w:val="TableParagraph"/>
              <w:spacing w:line="240" w:lineRule="auto"/>
              <w:ind w:right="157"/>
              <w:rPr>
                <w:sz w:val="18"/>
              </w:rPr>
            </w:pPr>
            <w:r>
              <w:rPr>
                <w:i/>
                <w:sz w:val="18"/>
              </w:rPr>
              <w:t>Cell UL</w:t>
            </w:r>
            <w:r>
              <w:rPr>
                <w:i/>
                <w:sz w:val="18"/>
              </w:rPr>
              <w:t> Configured</w:t>
            </w:r>
            <w:r>
              <w:rPr>
                <w:i/>
                <w:spacing w:val="-13"/>
                <w:sz w:val="18"/>
              </w:rPr>
              <w:t> </w:t>
            </w:r>
            <w:r>
              <w:rPr>
                <w:sz w:val="18"/>
              </w:rPr>
              <w:t>IE in TS 38.473</w:t>
            </w:r>
          </w:p>
          <w:p>
            <w:pPr>
              <w:pStyle w:val="TableParagraph"/>
              <w:spacing w:line="207" w:lineRule="exact"/>
              <w:rPr>
                <w:sz w:val="18"/>
              </w:rPr>
            </w:pPr>
            <w:r>
              <w:rPr>
                <w:sz w:val="18"/>
              </w:rPr>
              <w:t>[19]</w:t>
            </w:r>
            <w:r>
              <w:rPr>
                <w:spacing w:val="-3"/>
                <w:sz w:val="18"/>
              </w:rPr>
              <w:t> </w:t>
            </w:r>
            <w:r>
              <w:rPr>
                <w:sz w:val="18"/>
              </w:rPr>
              <w:t>[Q]</w:t>
            </w:r>
            <w:r>
              <w:rPr>
                <w:spacing w:val="-3"/>
                <w:sz w:val="18"/>
              </w:rPr>
              <w:t> </w:t>
            </w:r>
            <w:r>
              <w:rPr>
                <w:spacing w:val="-2"/>
                <w:sz w:val="18"/>
              </w:rPr>
              <w:t>clause</w:t>
            </w:r>
          </w:p>
          <w:p>
            <w:pPr>
              <w:pStyle w:val="TableParagraph"/>
              <w:spacing w:line="189" w:lineRule="exact"/>
              <w:rPr>
                <w:sz w:val="18"/>
              </w:rPr>
            </w:pPr>
            <w:r>
              <w:rPr>
                <w:spacing w:val="-2"/>
                <w:sz w:val="18"/>
              </w:rPr>
              <w:t>9.3.1.33</w:t>
            </w:r>
          </w:p>
        </w:tc>
        <w:tc>
          <w:tcPr>
            <w:tcW w:w="1913" w:type="dxa"/>
          </w:tcPr>
          <w:p>
            <w:pPr>
              <w:pStyle w:val="TableParagraph"/>
              <w:spacing w:line="240" w:lineRule="auto"/>
              <w:ind w:left="0"/>
              <w:rPr>
                <w:rFonts w:ascii="Times New Roman"/>
                <w:sz w:val="16"/>
              </w:rPr>
            </w:pPr>
          </w:p>
        </w:tc>
      </w:tr>
      <w:tr>
        <w:trPr>
          <w:trHeight w:val="621" w:hRule="atLeast"/>
        </w:trPr>
        <w:tc>
          <w:tcPr>
            <w:tcW w:w="1176" w:type="dxa"/>
          </w:tcPr>
          <w:p>
            <w:pPr>
              <w:pStyle w:val="TableParagraph"/>
              <w:rPr>
                <w:sz w:val="18"/>
              </w:rPr>
            </w:pPr>
            <w:r>
              <w:rPr>
                <w:spacing w:val="-2"/>
                <w:sz w:val="18"/>
              </w:rPr>
              <w:t>25111</w:t>
            </w:r>
          </w:p>
        </w:tc>
        <w:tc>
          <w:tcPr>
            <w:tcW w:w="3147" w:type="dxa"/>
          </w:tcPr>
          <w:p>
            <w:pPr>
              <w:pStyle w:val="TableParagraph"/>
              <w:spacing w:line="240" w:lineRule="auto"/>
              <w:ind w:right="231"/>
              <w:rPr>
                <w:sz w:val="18"/>
              </w:rPr>
            </w:pPr>
            <w:r>
              <w:rPr>
                <w:sz w:val="18"/>
              </w:rPr>
              <w:t>Number</w:t>
            </w:r>
            <w:r>
              <w:rPr>
                <w:spacing w:val="-9"/>
                <w:sz w:val="18"/>
              </w:rPr>
              <w:t> </w:t>
            </w:r>
            <w:r>
              <w:rPr>
                <w:sz w:val="18"/>
              </w:rPr>
              <w:t>of</w:t>
            </w:r>
            <w:r>
              <w:rPr>
                <w:spacing w:val="-8"/>
                <w:sz w:val="18"/>
              </w:rPr>
              <w:t> </w:t>
            </w:r>
            <w:r>
              <w:rPr>
                <w:sz w:val="18"/>
              </w:rPr>
              <w:t>secondary</w:t>
            </w:r>
            <w:r>
              <w:rPr>
                <w:spacing w:val="-9"/>
                <w:sz w:val="18"/>
              </w:rPr>
              <w:t> </w:t>
            </w:r>
            <w:r>
              <w:rPr>
                <w:sz w:val="18"/>
              </w:rPr>
              <w:t>cells</w:t>
            </w:r>
            <w:r>
              <w:rPr>
                <w:spacing w:val="-7"/>
                <w:sz w:val="18"/>
              </w:rPr>
              <w:t> </w:t>
            </w:r>
            <w:r>
              <w:rPr>
                <w:sz w:val="18"/>
              </w:rPr>
              <w:t>to</w:t>
            </w:r>
            <w:r>
              <w:rPr>
                <w:spacing w:val="-9"/>
                <w:sz w:val="18"/>
              </w:rPr>
              <w:t> </w:t>
            </w:r>
            <w:r>
              <w:rPr>
                <w:sz w:val="18"/>
              </w:rPr>
              <w:t>be </w:t>
            </w:r>
            <w:r>
              <w:rPr>
                <w:spacing w:val="-2"/>
                <w:sz w:val="18"/>
              </w:rPr>
              <w:t>setup</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right="513"/>
              <w:rPr>
                <w:sz w:val="18"/>
              </w:rPr>
            </w:pPr>
            <w:r>
              <w:rPr>
                <w:spacing w:val="-2"/>
                <w:sz w:val="18"/>
              </w:rPr>
              <w:t>INTEGER (1..32)</w:t>
            </w:r>
          </w:p>
        </w:tc>
        <w:tc>
          <w:tcPr>
            <w:tcW w:w="1913" w:type="dxa"/>
          </w:tcPr>
          <w:p>
            <w:pPr>
              <w:pStyle w:val="TableParagraph"/>
              <w:tabs>
                <w:tab w:pos="820" w:val="left" w:leader="none"/>
                <w:tab w:pos="1201" w:val="left" w:leader="none"/>
                <w:tab w:pos="1652" w:val="left" w:leader="none"/>
              </w:tabs>
              <w:spacing w:line="240" w:lineRule="auto"/>
              <w:ind w:right="97"/>
              <w:rPr>
                <w:sz w:val="18"/>
              </w:rPr>
            </w:pPr>
            <w:r>
              <w:rPr>
                <w:spacing w:val="-2"/>
                <w:sz w:val="18"/>
              </w:rPr>
              <w:t>Count</w:t>
            </w:r>
            <w:r>
              <w:rPr>
                <w:sz w:val="18"/>
              </w:rPr>
              <w:tab/>
            </w:r>
            <w:r>
              <w:rPr>
                <w:spacing w:val="-6"/>
                <w:sz w:val="18"/>
              </w:rPr>
              <w:t>of</w:t>
            </w:r>
            <w:r>
              <w:rPr>
                <w:sz w:val="18"/>
              </w:rPr>
              <w:tab/>
            </w:r>
            <w:r>
              <w:rPr>
                <w:spacing w:val="-4"/>
                <w:sz w:val="18"/>
              </w:rPr>
              <w:t>list</w:t>
            </w:r>
            <w:r>
              <w:rPr>
                <w:sz w:val="18"/>
              </w:rPr>
              <w:tab/>
            </w:r>
            <w:r>
              <w:rPr>
                <w:spacing w:val="-6"/>
                <w:sz w:val="18"/>
              </w:rPr>
              <w:t>of </w:t>
            </w:r>
            <w:r>
              <w:rPr>
                <w:sz w:val="18"/>
              </w:rPr>
              <w:t>secondary</w:t>
            </w:r>
            <w:r>
              <w:rPr>
                <w:spacing w:val="-7"/>
                <w:sz w:val="18"/>
              </w:rPr>
              <w:t> </w:t>
            </w:r>
            <w:r>
              <w:rPr>
                <w:sz w:val="18"/>
              </w:rPr>
              <w:t>cells</w:t>
            </w:r>
            <w:r>
              <w:rPr>
                <w:spacing w:val="-6"/>
                <w:sz w:val="18"/>
              </w:rPr>
              <w:t> </w:t>
            </w:r>
            <w:r>
              <w:rPr>
                <w:sz w:val="18"/>
              </w:rPr>
              <w:t>to</w:t>
            </w:r>
            <w:r>
              <w:rPr>
                <w:spacing w:val="-4"/>
                <w:sz w:val="18"/>
              </w:rPr>
              <w:t> </w:t>
            </w:r>
            <w:r>
              <w:rPr>
                <w:spacing w:val="-5"/>
                <w:sz w:val="18"/>
              </w:rPr>
              <w:t>be</w:t>
            </w:r>
          </w:p>
          <w:p>
            <w:pPr>
              <w:pStyle w:val="TableParagraph"/>
              <w:spacing w:line="189" w:lineRule="exact"/>
              <w:rPr>
                <w:sz w:val="18"/>
              </w:rPr>
            </w:pPr>
            <w:r>
              <w:rPr>
                <w:spacing w:val="-2"/>
                <w:sz w:val="18"/>
              </w:rPr>
              <w:t>setup</w:t>
            </w:r>
          </w:p>
        </w:tc>
      </w:tr>
      <w:tr>
        <w:trPr>
          <w:trHeight w:val="827" w:hRule="atLeast"/>
        </w:trPr>
        <w:tc>
          <w:tcPr>
            <w:tcW w:w="1176" w:type="dxa"/>
          </w:tcPr>
          <w:p>
            <w:pPr>
              <w:pStyle w:val="TableParagraph"/>
              <w:rPr>
                <w:sz w:val="18"/>
              </w:rPr>
            </w:pPr>
            <w:r>
              <w:rPr>
                <w:spacing w:val="-2"/>
                <w:sz w:val="18"/>
              </w:rPr>
              <w:t>25112</w:t>
            </w:r>
          </w:p>
        </w:tc>
        <w:tc>
          <w:tcPr>
            <w:tcW w:w="3147" w:type="dxa"/>
          </w:tcPr>
          <w:p>
            <w:pPr>
              <w:pStyle w:val="TableParagraph"/>
              <w:rPr>
                <w:sz w:val="18"/>
              </w:rPr>
            </w:pPr>
            <w:r>
              <w:rPr>
                <w:sz w:val="18"/>
              </w:rPr>
              <w:t>List</w:t>
            </w:r>
            <w:r>
              <w:rPr>
                <w:spacing w:val="-6"/>
                <w:sz w:val="18"/>
              </w:rPr>
              <w:t> </w:t>
            </w:r>
            <w:r>
              <w:rPr>
                <w:sz w:val="18"/>
              </w:rPr>
              <w:t>of</w:t>
            </w:r>
            <w:r>
              <w:rPr>
                <w:spacing w:val="-1"/>
                <w:sz w:val="18"/>
              </w:rPr>
              <w:t> </w:t>
            </w:r>
            <w:r>
              <w:rPr>
                <w:sz w:val="18"/>
              </w:rPr>
              <w:t>Scells to</w:t>
            </w:r>
            <w:r>
              <w:rPr>
                <w:spacing w:val="-1"/>
                <w:sz w:val="18"/>
              </w:rPr>
              <w:t> </w:t>
            </w:r>
            <w:r>
              <w:rPr>
                <w:sz w:val="18"/>
              </w:rPr>
              <w:t>be</w:t>
            </w:r>
            <w:r>
              <w:rPr>
                <w:spacing w:val="-1"/>
                <w:sz w:val="18"/>
              </w:rPr>
              <w:t> </w:t>
            </w:r>
            <w:r>
              <w:rPr>
                <w:spacing w:val="-2"/>
                <w:sz w:val="18"/>
              </w:rPr>
              <w:t>removed</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i/>
                <w:sz w:val="18"/>
              </w:rPr>
              <w:t>SCell To Be</w:t>
            </w:r>
            <w:r>
              <w:rPr>
                <w:i/>
                <w:sz w:val="18"/>
              </w:rPr>
              <w:t> Removed</w:t>
            </w:r>
            <w:r>
              <w:rPr>
                <w:i/>
                <w:spacing w:val="-13"/>
                <w:sz w:val="18"/>
              </w:rPr>
              <w:t> </w:t>
            </w:r>
            <w:r>
              <w:rPr>
                <w:i/>
                <w:sz w:val="18"/>
              </w:rPr>
              <w:t>List</w:t>
            </w:r>
            <w:r>
              <w:rPr>
                <w:i/>
                <w:spacing w:val="-12"/>
                <w:sz w:val="18"/>
              </w:rPr>
              <w:t> </w:t>
            </w:r>
            <w:r>
              <w:rPr>
                <w:sz w:val="18"/>
              </w:rPr>
              <w:t>IE</w:t>
            </w:r>
            <w:r>
              <w:rPr>
                <w:spacing w:val="-12"/>
                <w:sz w:val="18"/>
              </w:rPr>
              <w:t> </w:t>
            </w:r>
            <w:r>
              <w:rPr>
                <w:sz w:val="18"/>
              </w:rPr>
              <w:t>in TS 38.473 [19]</w:t>
            </w:r>
          </w:p>
          <w:p>
            <w:pPr>
              <w:pStyle w:val="TableParagraph"/>
              <w:spacing w:line="188" w:lineRule="exact"/>
              <w:rPr>
                <w:sz w:val="18"/>
              </w:rPr>
            </w:pPr>
            <w:r>
              <w:rPr>
                <w:sz w:val="18"/>
              </w:rPr>
              <w:t>clause</w:t>
            </w:r>
            <w:r>
              <w:rPr>
                <w:spacing w:val="-2"/>
                <w:sz w:val="18"/>
              </w:rPr>
              <w:t> 9.2.2.7</w:t>
            </w:r>
          </w:p>
        </w:tc>
      </w:tr>
      <w:tr>
        <w:trPr>
          <w:trHeight w:val="827" w:hRule="atLeast"/>
        </w:trPr>
        <w:tc>
          <w:tcPr>
            <w:tcW w:w="1176" w:type="dxa"/>
          </w:tcPr>
          <w:p>
            <w:pPr>
              <w:pStyle w:val="TableParagraph"/>
              <w:rPr>
                <w:sz w:val="18"/>
              </w:rPr>
            </w:pPr>
            <w:r>
              <w:rPr>
                <w:spacing w:val="-2"/>
                <w:sz w:val="18"/>
              </w:rPr>
              <w:t>25113</w:t>
            </w:r>
          </w:p>
        </w:tc>
        <w:tc>
          <w:tcPr>
            <w:tcW w:w="3147" w:type="dxa"/>
          </w:tcPr>
          <w:p>
            <w:pPr>
              <w:pStyle w:val="TableParagraph"/>
              <w:rPr>
                <w:sz w:val="18"/>
              </w:rPr>
            </w:pPr>
            <w:r>
              <w:rPr>
                <w:sz w:val="18"/>
              </w:rPr>
              <w:t>&gt;Scell</w:t>
            </w:r>
            <w:r>
              <w:rPr>
                <w:spacing w:val="-2"/>
                <w:sz w:val="18"/>
              </w:rPr>
              <w:t> </w:t>
            </w:r>
            <w:r>
              <w:rPr>
                <w:sz w:val="18"/>
              </w:rPr>
              <w:t>to</w:t>
            </w:r>
            <w:r>
              <w:rPr>
                <w:spacing w:val="-2"/>
                <w:sz w:val="18"/>
              </w:rPr>
              <w:t> </w:t>
            </w:r>
            <w:r>
              <w:rPr>
                <w:sz w:val="18"/>
              </w:rPr>
              <w:t>be</w:t>
            </w:r>
            <w:r>
              <w:rPr>
                <w:spacing w:val="-2"/>
                <w:sz w:val="18"/>
              </w:rPr>
              <w:t> </w:t>
            </w:r>
            <w:r>
              <w:rPr>
                <w:sz w:val="18"/>
              </w:rPr>
              <w:t>removed</w:t>
            </w:r>
            <w:r>
              <w:rPr>
                <w:spacing w:val="-2"/>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sz w:val="18"/>
              </w:rPr>
            </w:pPr>
            <w:r>
              <w:rPr>
                <w:i/>
                <w:sz w:val="18"/>
              </w:rPr>
              <w:t>SCell to Be</w:t>
            </w:r>
            <w:r>
              <w:rPr>
                <w:i/>
                <w:sz w:val="18"/>
              </w:rPr>
              <w:t> Removed Item IEs </w:t>
            </w:r>
            <w:r>
              <w:rPr>
                <w:sz w:val="18"/>
              </w:rPr>
              <w:t>IE</w:t>
            </w:r>
            <w:r>
              <w:rPr>
                <w:spacing w:val="-9"/>
                <w:sz w:val="18"/>
              </w:rPr>
              <w:t> </w:t>
            </w:r>
            <w:r>
              <w:rPr>
                <w:sz w:val="18"/>
              </w:rPr>
              <w:t>in</w:t>
            </w:r>
            <w:r>
              <w:rPr>
                <w:spacing w:val="-9"/>
                <w:sz w:val="18"/>
              </w:rPr>
              <w:t> </w:t>
            </w:r>
            <w:r>
              <w:rPr>
                <w:sz w:val="18"/>
              </w:rPr>
              <w:t>TS</w:t>
            </w:r>
            <w:r>
              <w:rPr>
                <w:spacing w:val="-12"/>
                <w:sz w:val="18"/>
              </w:rPr>
              <w:t> </w:t>
            </w:r>
            <w:r>
              <w:rPr>
                <w:sz w:val="18"/>
              </w:rPr>
              <w:t>38.473</w:t>
            </w:r>
            <w:r>
              <w:rPr>
                <w:spacing w:val="-9"/>
                <w:sz w:val="18"/>
              </w:rPr>
              <w:t> </w:t>
            </w:r>
            <w:r>
              <w:rPr>
                <w:sz w:val="18"/>
              </w:rPr>
              <w:t>[19]</w:t>
            </w:r>
          </w:p>
          <w:p>
            <w:pPr>
              <w:pStyle w:val="TableParagraph"/>
              <w:spacing w:line="187" w:lineRule="exact"/>
              <w:rPr>
                <w:sz w:val="18"/>
              </w:rPr>
            </w:pPr>
            <w:r>
              <w:rPr>
                <w:sz w:val="18"/>
              </w:rPr>
              <w:t>clause</w:t>
            </w:r>
            <w:r>
              <w:rPr>
                <w:spacing w:val="-2"/>
                <w:sz w:val="18"/>
              </w:rPr>
              <w:t> 9.2.2.7</w:t>
            </w:r>
          </w:p>
        </w:tc>
      </w:tr>
      <w:tr>
        <w:trPr>
          <w:trHeight w:val="1033" w:hRule="atLeast"/>
        </w:trPr>
        <w:tc>
          <w:tcPr>
            <w:tcW w:w="1176" w:type="dxa"/>
          </w:tcPr>
          <w:p>
            <w:pPr>
              <w:pStyle w:val="TableParagraph"/>
              <w:rPr>
                <w:sz w:val="18"/>
              </w:rPr>
            </w:pPr>
            <w:r>
              <w:rPr>
                <w:spacing w:val="-2"/>
                <w:sz w:val="18"/>
              </w:rPr>
              <w:t>25114</w:t>
            </w:r>
          </w:p>
        </w:tc>
        <w:tc>
          <w:tcPr>
            <w:tcW w:w="3147" w:type="dxa"/>
          </w:tcPr>
          <w:p>
            <w:pPr>
              <w:pStyle w:val="TableParagraph"/>
              <w:ind w:left="391"/>
              <w:rPr>
                <w:sz w:val="18"/>
              </w:rPr>
            </w:pPr>
            <w:r>
              <w:rPr>
                <w:sz w:val="18"/>
              </w:rPr>
              <w:t>&gt;&gt;CHOICE</w:t>
            </w:r>
            <w:r>
              <w:rPr>
                <w:spacing w:val="-4"/>
                <w:sz w:val="18"/>
              </w:rPr>
              <w:t> </w:t>
            </w:r>
            <w:r>
              <w:rPr>
                <w:sz w:val="18"/>
              </w:rPr>
              <w:t>Secondary</w:t>
            </w:r>
            <w:r>
              <w:rPr>
                <w:spacing w:val="-4"/>
                <w:sz w:val="18"/>
              </w:rPr>
              <w:t> 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95"/>
              <w:jc w:val="both"/>
              <w:rPr>
                <w:sz w:val="18"/>
              </w:rPr>
            </w:pPr>
            <w:r>
              <w:rPr>
                <w:sz w:val="18"/>
              </w:rPr>
              <w:t>A UE can have</w:t>
            </w:r>
            <w:r>
              <w:rPr>
                <w:spacing w:val="40"/>
                <w:sz w:val="18"/>
              </w:rPr>
              <w:t> </w:t>
            </w:r>
            <w:r>
              <w:rPr>
                <w:sz w:val="18"/>
              </w:rPr>
              <w:t>either NR Cells as secondary</w:t>
            </w:r>
            <w:r>
              <w:rPr>
                <w:spacing w:val="1"/>
                <w:sz w:val="18"/>
              </w:rPr>
              <w:t> </w:t>
            </w:r>
            <w:r>
              <w:rPr>
                <w:sz w:val="18"/>
              </w:rPr>
              <w:t>cells</w:t>
            </w:r>
            <w:r>
              <w:rPr>
                <w:spacing w:val="1"/>
                <w:sz w:val="18"/>
              </w:rPr>
              <w:t> </w:t>
            </w:r>
            <w:r>
              <w:rPr>
                <w:sz w:val="18"/>
              </w:rPr>
              <w:t>or</w:t>
            </w:r>
            <w:r>
              <w:rPr>
                <w:spacing w:val="4"/>
                <w:sz w:val="18"/>
              </w:rPr>
              <w:t> </w:t>
            </w:r>
            <w:r>
              <w:rPr>
                <w:spacing w:val="-5"/>
                <w:sz w:val="18"/>
              </w:rPr>
              <w:t>E-</w:t>
            </w:r>
          </w:p>
          <w:p>
            <w:pPr>
              <w:pStyle w:val="TableParagraph"/>
              <w:ind w:right="97"/>
              <w:jc w:val="both"/>
              <w:rPr>
                <w:sz w:val="18"/>
              </w:rPr>
            </w:pPr>
            <w:r>
              <w:rPr>
                <w:sz w:val="18"/>
              </w:rPr>
              <w:t>UTRA</w:t>
            </w:r>
            <w:r>
              <w:rPr>
                <w:sz w:val="18"/>
              </w:rPr>
              <w:t> cells</w:t>
            </w:r>
            <w:r>
              <w:rPr>
                <w:sz w:val="18"/>
              </w:rPr>
              <w:t> </w:t>
            </w:r>
            <w:r>
              <w:rPr>
                <w:sz w:val="18"/>
              </w:rPr>
              <w:t>as secondary cells.</w:t>
            </w:r>
          </w:p>
        </w:tc>
      </w:tr>
      <w:tr>
        <w:trPr>
          <w:trHeight w:val="419" w:hRule="atLeast"/>
        </w:trPr>
        <w:tc>
          <w:tcPr>
            <w:tcW w:w="1176" w:type="dxa"/>
          </w:tcPr>
          <w:p>
            <w:pPr>
              <w:pStyle w:val="TableParagraph"/>
              <w:rPr>
                <w:sz w:val="18"/>
              </w:rPr>
            </w:pPr>
            <w:r>
              <w:rPr>
                <w:spacing w:val="-2"/>
                <w:sz w:val="18"/>
              </w:rPr>
              <w:t>25115</w:t>
            </w:r>
          </w:p>
        </w:tc>
        <w:tc>
          <w:tcPr>
            <w:tcW w:w="3147" w:type="dxa"/>
          </w:tcPr>
          <w:p>
            <w:pPr>
              <w:pStyle w:val="TableParagraph"/>
              <w:ind w:left="677"/>
              <w:rPr>
                <w:sz w:val="18"/>
              </w:rPr>
            </w:pPr>
            <w:r>
              <w:rPr>
                <w:sz w:val="18"/>
              </w:rPr>
              <w:t>&gt;&gt;&gt;NR</w:t>
            </w:r>
            <w:r>
              <w:rPr>
                <w:spacing w:val="-4"/>
                <w:sz w:val="18"/>
              </w:rPr>
              <w:t> </w:t>
            </w:r>
            <w:r>
              <w:rPr>
                <w:spacing w:val="-2"/>
                <w:sz w:val="18"/>
              </w:rPr>
              <w:t>SCell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8.1.1.1</w:t>
            </w:r>
          </w:p>
        </w:tc>
        <w:tc>
          <w:tcPr>
            <w:tcW w:w="1913"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1218"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147"/>
        <w:gridCol w:w="1438"/>
        <w:gridCol w:w="809"/>
        <w:gridCol w:w="1438"/>
        <w:gridCol w:w="1913"/>
      </w:tblGrid>
      <w:tr>
        <w:trPr>
          <w:trHeight w:val="420" w:hRule="atLeast"/>
        </w:trPr>
        <w:tc>
          <w:tcPr>
            <w:tcW w:w="1176" w:type="dxa"/>
          </w:tcPr>
          <w:p>
            <w:pPr>
              <w:pStyle w:val="TableParagraph"/>
              <w:rPr>
                <w:sz w:val="18"/>
              </w:rPr>
            </w:pPr>
            <w:r>
              <w:rPr>
                <w:spacing w:val="-2"/>
                <w:sz w:val="18"/>
              </w:rPr>
              <w:t>25116</w:t>
            </w:r>
          </w:p>
        </w:tc>
        <w:tc>
          <w:tcPr>
            <w:tcW w:w="3147" w:type="dxa"/>
          </w:tcPr>
          <w:p>
            <w:pPr>
              <w:pStyle w:val="TableParagraph"/>
              <w:ind w:left="677"/>
              <w:rPr>
                <w:sz w:val="18"/>
              </w:rPr>
            </w:pPr>
            <w:r>
              <w:rPr>
                <w:sz w:val="18"/>
              </w:rPr>
              <w:t>&gt;&gt;&gt;E-UTRA </w:t>
            </w:r>
            <w:r>
              <w:rPr>
                <w:spacing w:val="-2"/>
                <w:sz w:val="18"/>
              </w:rPr>
              <w:t>SCell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8.1.1.2</w:t>
            </w:r>
          </w:p>
        </w:tc>
        <w:tc>
          <w:tcPr>
            <w:tcW w:w="1913" w:type="dxa"/>
          </w:tcPr>
          <w:p>
            <w:pPr>
              <w:pStyle w:val="TableParagraph"/>
              <w:spacing w:line="240" w:lineRule="auto"/>
              <w:ind w:left="0"/>
              <w:rPr>
                <w:rFonts w:ascii="Times New Roman"/>
                <w:sz w:val="16"/>
              </w:rPr>
            </w:pPr>
          </w:p>
        </w:tc>
      </w:tr>
      <w:tr>
        <w:trPr>
          <w:trHeight w:val="1034" w:hRule="atLeast"/>
        </w:trPr>
        <w:tc>
          <w:tcPr>
            <w:tcW w:w="1176" w:type="dxa"/>
          </w:tcPr>
          <w:p>
            <w:pPr>
              <w:pStyle w:val="TableParagraph"/>
              <w:rPr>
                <w:sz w:val="18"/>
              </w:rPr>
            </w:pPr>
            <w:r>
              <w:rPr>
                <w:spacing w:val="-2"/>
                <w:sz w:val="18"/>
              </w:rPr>
              <w:t>25117</w:t>
            </w:r>
          </w:p>
        </w:tc>
        <w:tc>
          <w:tcPr>
            <w:tcW w:w="3147" w:type="dxa"/>
          </w:tcPr>
          <w:p>
            <w:pPr>
              <w:pStyle w:val="TableParagraph"/>
              <w:ind w:left="677"/>
              <w:rPr>
                <w:sz w:val="18"/>
              </w:rPr>
            </w:pPr>
            <w:r>
              <w:rPr>
                <w:sz w:val="18"/>
              </w:rPr>
              <w:t>&gt;&gt;&gt;Scell</w:t>
            </w:r>
            <w:r>
              <w:rPr>
                <w:spacing w:val="-2"/>
                <w:sz w:val="18"/>
              </w:rPr>
              <w:t> </w:t>
            </w:r>
            <w:r>
              <w:rPr>
                <w:sz w:val="18"/>
              </w:rPr>
              <w:t>UL</w:t>
            </w:r>
            <w:r>
              <w:rPr>
                <w:spacing w:val="-2"/>
                <w:sz w:val="18"/>
              </w:rPr>
              <w:t> Configured</w:t>
            </w:r>
          </w:p>
        </w:tc>
        <w:tc>
          <w:tcPr>
            <w:tcW w:w="1438"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38" w:type="dxa"/>
          </w:tcPr>
          <w:p>
            <w:pPr>
              <w:pStyle w:val="TableParagraph"/>
              <w:spacing w:line="240" w:lineRule="auto"/>
              <w:ind w:right="157"/>
              <w:rPr>
                <w:sz w:val="18"/>
              </w:rPr>
            </w:pPr>
            <w:r>
              <w:rPr>
                <w:i/>
                <w:sz w:val="18"/>
              </w:rPr>
              <w:t>Cell UL</w:t>
            </w:r>
            <w:r>
              <w:rPr>
                <w:i/>
                <w:sz w:val="18"/>
              </w:rPr>
              <w:t> Configured</w:t>
            </w:r>
            <w:r>
              <w:rPr>
                <w:i/>
                <w:spacing w:val="-13"/>
                <w:sz w:val="18"/>
              </w:rPr>
              <w:t> </w:t>
            </w:r>
            <w:r>
              <w:rPr>
                <w:sz w:val="18"/>
              </w:rPr>
              <w:t>IE in TS 38.473</w:t>
            </w:r>
          </w:p>
          <w:p>
            <w:pPr>
              <w:pStyle w:val="TableParagraph"/>
              <w:spacing w:line="207" w:lineRule="exact"/>
              <w:rPr>
                <w:sz w:val="18"/>
              </w:rPr>
            </w:pPr>
            <w:r>
              <w:rPr>
                <w:sz w:val="18"/>
              </w:rPr>
              <w:t>[19]</w:t>
            </w:r>
            <w:r>
              <w:rPr>
                <w:spacing w:val="-3"/>
                <w:sz w:val="18"/>
              </w:rPr>
              <w:t> </w:t>
            </w:r>
            <w:r>
              <w:rPr>
                <w:sz w:val="18"/>
              </w:rPr>
              <w:t>[Q]</w:t>
            </w:r>
            <w:r>
              <w:rPr>
                <w:spacing w:val="-3"/>
                <w:sz w:val="18"/>
              </w:rPr>
              <w:t> </w:t>
            </w:r>
            <w:r>
              <w:rPr>
                <w:spacing w:val="-2"/>
                <w:sz w:val="18"/>
              </w:rPr>
              <w:t>clause</w:t>
            </w:r>
          </w:p>
          <w:p>
            <w:pPr>
              <w:pStyle w:val="TableParagraph"/>
              <w:spacing w:line="187" w:lineRule="exact"/>
              <w:rPr>
                <w:sz w:val="18"/>
              </w:rPr>
            </w:pPr>
            <w:r>
              <w:rPr>
                <w:spacing w:val="-2"/>
                <w:sz w:val="18"/>
              </w:rPr>
              <w:t>9.3.1.33</w:t>
            </w:r>
          </w:p>
        </w:tc>
        <w:tc>
          <w:tcPr>
            <w:tcW w:w="1913" w:type="dxa"/>
          </w:tcPr>
          <w:p>
            <w:pPr>
              <w:pStyle w:val="TableParagraph"/>
              <w:spacing w:line="240" w:lineRule="auto"/>
              <w:ind w:left="0"/>
              <w:rPr>
                <w:rFonts w:ascii="Times New Roman"/>
                <w:sz w:val="16"/>
              </w:rPr>
            </w:pPr>
          </w:p>
        </w:tc>
      </w:tr>
      <w:tr>
        <w:trPr>
          <w:trHeight w:val="621" w:hRule="atLeast"/>
        </w:trPr>
        <w:tc>
          <w:tcPr>
            <w:tcW w:w="1176" w:type="dxa"/>
          </w:tcPr>
          <w:p>
            <w:pPr>
              <w:pStyle w:val="TableParagraph"/>
              <w:rPr>
                <w:sz w:val="18"/>
              </w:rPr>
            </w:pPr>
            <w:r>
              <w:rPr>
                <w:spacing w:val="-2"/>
                <w:sz w:val="18"/>
              </w:rPr>
              <w:t>25118</w:t>
            </w:r>
          </w:p>
        </w:tc>
        <w:tc>
          <w:tcPr>
            <w:tcW w:w="3147" w:type="dxa"/>
          </w:tcPr>
          <w:p>
            <w:pPr>
              <w:pStyle w:val="TableParagraph"/>
              <w:spacing w:line="240" w:lineRule="auto"/>
              <w:rPr>
                <w:sz w:val="18"/>
              </w:rPr>
            </w:pPr>
            <w:r>
              <w:rPr>
                <w:sz w:val="18"/>
              </w:rPr>
              <w:t>Number</w:t>
            </w:r>
            <w:r>
              <w:rPr>
                <w:spacing w:val="40"/>
                <w:sz w:val="18"/>
              </w:rPr>
              <w:t> </w:t>
            </w:r>
            <w:r>
              <w:rPr>
                <w:sz w:val="18"/>
              </w:rPr>
              <w:t>of</w:t>
            </w:r>
            <w:r>
              <w:rPr>
                <w:spacing w:val="40"/>
                <w:sz w:val="18"/>
              </w:rPr>
              <w:t> </w:t>
            </w:r>
            <w:r>
              <w:rPr>
                <w:sz w:val="18"/>
              </w:rPr>
              <w:t>secondary</w:t>
            </w:r>
            <w:r>
              <w:rPr>
                <w:spacing w:val="40"/>
                <w:sz w:val="18"/>
              </w:rPr>
              <w:t> </w:t>
            </w:r>
            <w:r>
              <w:rPr>
                <w:sz w:val="18"/>
              </w:rPr>
              <w:t>cells</w:t>
            </w:r>
            <w:r>
              <w:rPr>
                <w:spacing w:val="40"/>
                <w:sz w:val="18"/>
              </w:rPr>
              <w:t> </w:t>
            </w:r>
            <w:r>
              <w:rPr>
                <w:sz w:val="18"/>
              </w:rPr>
              <w:t>to</w:t>
            </w:r>
            <w:r>
              <w:rPr>
                <w:spacing w:val="40"/>
                <w:sz w:val="18"/>
              </w:rPr>
              <w:t> </w:t>
            </w:r>
            <w:r>
              <w:rPr>
                <w:sz w:val="18"/>
              </w:rPr>
              <w:t>be </w:t>
            </w:r>
            <w:r>
              <w:rPr>
                <w:spacing w:val="-2"/>
                <w:sz w:val="18"/>
              </w:rPr>
              <w:t>removed</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right="513"/>
              <w:rPr>
                <w:sz w:val="18"/>
              </w:rPr>
            </w:pPr>
            <w:r>
              <w:rPr>
                <w:spacing w:val="-2"/>
                <w:sz w:val="18"/>
              </w:rPr>
              <w:t>INTEGER (1..32)</w:t>
            </w:r>
          </w:p>
        </w:tc>
        <w:tc>
          <w:tcPr>
            <w:tcW w:w="1913" w:type="dxa"/>
          </w:tcPr>
          <w:p>
            <w:pPr>
              <w:pStyle w:val="TableParagraph"/>
              <w:tabs>
                <w:tab w:pos="820" w:val="left" w:leader="none"/>
                <w:tab w:pos="1201" w:val="left" w:leader="none"/>
                <w:tab w:pos="1652" w:val="left" w:leader="none"/>
              </w:tabs>
              <w:rPr>
                <w:sz w:val="18"/>
              </w:rPr>
            </w:pPr>
            <w:r>
              <w:rPr>
                <w:spacing w:val="-2"/>
                <w:sz w:val="18"/>
              </w:rPr>
              <w:t>Count</w:t>
            </w:r>
            <w:r>
              <w:rPr>
                <w:sz w:val="18"/>
              </w:rPr>
              <w:tab/>
            </w:r>
            <w:r>
              <w:rPr>
                <w:spacing w:val="-5"/>
                <w:sz w:val="18"/>
              </w:rPr>
              <w:t>of</w:t>
            </w:r>
            <w:r>
              <w:rPr>
                <w:sz w:val="18"/>
              </w:rPr>
              <w:tab/>
            </w:r>
            <w:r>
              <w:rPr>
                <w:spacing w:val="-4"/>
                <w:sz w:val="18"/>
              </w:rPr>
              <w:t>list</w:t>
            </w:r>
            <w:r>
              <w:rPr>
                <w:sz w:val="18"/>
              </w:rPr>
              <w:tab/>
            </w:r>
            <w:r>
              <w:rPr>
                <w:spacing w:val="-5"/>
                <w:sz w:val="18"/>
              </w:rPr>
              <w:t>of</w:t>
            </w:r>
          </w:p>
          <w:p>
            <w:pPr>
              <w:pStyle w:val="TableParagraph"/>
              <w:rPr>
                <w:sz w:val="18"/>
              </w:rPr>
            </w:pPr>
            <w:r>
              <w:rPr>
                <w:sz w:val="18"/>
              </w:rPr>
              <w:t>secondary</w:t>
            </w:r>
            <w:r>
              <w:rPr>
                <w:spacing w:val="-12"/>
                <w:sz w:val="18"/>
              </w:rPr>
              <w:t> </w:t>
            </w:r>
            <w:r>
              <w:rPr>
                <w:sz w:val="18"/>
              </w:rPr>
              <w:t>cells</w:t>
            </w:r>
            <w:r>
              <w:rPr>
                <w:spacing w:val="-12"/>
                <w:sz w:val="18"/>
              </w:rPr>
              <w:t> </w:t>
            </w:r>
            <w:r>
              <w:rPr>
                <w:sz w:val="18"/>
              </w:rPr>
              <w:t>to</w:t>
            </w:r>
            <w:r>
              <w:rPr>
                <w:spacing w:val="-11"/>
                <w:sz w:val="18"/>
              </w:rPr>
              <w:t> </w:t>
            </w:r>
            <w:r>
              <w:rPr>
                <w:sz w:val="18"/>
              </w:rPr>
              <w:t>be </w:t>
            </w:r>
            <w:r>
              <w:rPr>
                <w:spacing w:val="-2"/>
                <w:sz w:val="18"/>
              </w:rPr>
              <w:t>removed</w:t>
            </w:r>
          </w:p>
        </w:tc>
      </w:tr>
      <w:tr>
        <w:trPr>
          <w:trHeight w:val="621" w:hRule="atLeast"/>
        </w:trPr>
        <w:tc>
          <w:tcPr>
            <w:tcW w:w="1176" w:type="dxa"/>
          </w:tcPr>
          <w:p>
            <w:pPr>
              <w:pStyle w:val="TableParagraph"/>
              <w:rPr>
                <w:sz w:val="18"/>
              </w:rPr>
            </w:pPr>
            <w:r>
              <w:rPr>
                <w:spacing w:val="-2"/>
                <w:sz w:val="18"/>
              </w:rPr>
              <w:t>25119</w:t>
            </w:r>
          </w:p>
        </w:tc>
        <w:tc>
          <w:tcPr>
            <w:tcW w:w="3147" w:type="dxa"/>
          </w:tcPr>
          <w:p>
            <w:pPr>
              <w:pStyle w:val="TableParagraph"/>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4"/>
                <w:sz w:val="18"/>
              </w:rPr>
              <w:t>setup</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rPr>
                <w:sz w:val="18"/>
              </w:rPr>
            </w:pPr>
            <w:r>
              <w:rPr>
                <w:sz w:val="18"/>
              </w:rPr>
              <w:t>DRB</w:t>
            </w:r>
            <w:r>
              <w:rPr>
                <w:spacing w:val="80"/>
                <w:sz w:val="18"/>
              </w:rPr>
              <w:t> </w:t>
            </w:r>
            <w:r>
              <w:rPr>
                <w:sz w:val="18"/>
              </w:rPr>
              <w:t>to</w:t>
            </w:r>
            <w:r>
              <w:rPr>
                <w:spacing w:val="80"/>
                <w:sz w:val="18"/>
              </w:rPr>
              <w:t> </w:t>
            </w:r>
            <w:r>
              <w:rPr>
                <w:sz w:val="18"/>
              </w:rPr>
              <w:t>Be</w:t>
            </w:r>
            <w:r>
              <w:rPr>
                <w:spacing w:val="80"/>
                <w:sz w:val="18"/>
              </w:rPr>
              <w:t> </w:t>
            </w:r>
            <w:r>
              <w:rPr>
                <w:sz w:val="18"/>
              </w:rPr>
              <w:t>Setup List</w:t>
            </w:r>
            <w:r>
              <w:rPr>
                <w:spacing w:val="27"/>
                <w:sz w:val="18"/>
              </w:rPr>
              <w:t> </w:t>
            </w:r>
            <w:r>
              <w:rPr>
                <w:sz w:val="18"/>
              </w:rPr>
              <w:t>IE</w:t>
            </w:r>
            <w:r>
              <w:rPr>
                <w:spacing w:val="31"/>
                <w:sz w:val="18"/>
              </w:rPr>
              <w:t> </w:t>
            </w:r>
            <w:r>
              <w:rPr>
                <w:sz w:val="18"/>
              </w:rPr>
              <w:t>in</w:t>
            </w:r>
            <w:r>
              <w:rPr>
                <w:spacing w:val="29"/>
                <w:sz w:val="18"/>
              </w:rPr>
              <w:t> </w:t>
            </w:r>
            <w:r>
              <w:rPr>
                <w:sz w:val="18"/>
              </w:rPr>
              <w:t>TS</w:t>
            </w:r>
            <w:r>
              <w:rPr>
                <w:spacing w:val="33"/>
                <w:sz w:val="18"/>
              </w:rPr>
              <w:t> </w:t>
            </w:r>
            <w:r>
              <w:rPr>
                <w:spacing w:val="-2"/>
                <w:sz w:val="18"/>
              </w:rPr>
              <w:t>38.473</w:t>
            </w:r>
          </w:p>
          <w:p>
            <w:pPr>
              <w:pStyle w:val="TableParagraph"/>
              <w:spacing w:line="187" w:lineRule="exact"/>
              <w:rPr>
                <w:sz w:val="18"/>
              </w:rPr>
            </w:pPr>
            <w:r>
              <w:rPr>
                <w:sz w:val="18"/>
              </w:rPr>
              <w:t>[19]</w:t>
            </w:r>
            <w:r>
              <w:rPr>
                <w:spacing w:val="-5"/>
                <w:sz w:val="18"/>
              </w:rPr>
              <w:t> </w:t>
            </w:r>
            <w:r>
              <w:rPr>
                <w:sz w:val="18"/>
              </w:rPr>
              <w:t>clause</w:t>
            </w:r>
            <w:r>
              <w:rPr>
                <w:spacing w:val="-2"/>
                <w:sz w:val="18"/>
              </w:rPr>
              <w:t> 9.2.2.1</w:t>
            </w:r>
          </w:p>
        </w:tc>
      </w:tr>
      <w:tr>
        <w:trPr>
          <w:trHeight w:val="621" w:hRule="atLeast"/>
        </w:trPr>
        <w:tc>
          <w:tcPr>
            <w:tcW w:w="1176" w:type="dxa"/>
          </w:tcPr>
          <w:p>
            <w:pPr>
              <w:pStyle w:val="TableParagraph"/>
              <w:rPr>
                <w:sz w:val="18"/>
              </w:rPr>
            </w:pPr>
            <w:r>
              <w:rPr>
                <w:spacing w:val="-2"/>
                <w:sz w:val="18"/>
              </w:rPr>
              <w:t>25120</w:t>
            </w:r>
          </w:p>
        </w:tc>
        <w:tc>
          <w:tcPr>
            <w:tcW w:w="3147" w:type="dxa"/>
          </w:tcPr>
          <w:p>
            <w:pPr>
              <w:pStyle w:val="TableParagraph"/>
              <w:rPr>
                <w:sz w:val="18"/>
              </w:rPr>
            </w:pPr>
            <w:r>
              <w:rPr>
                <w:sz w:val="18"/>
              </w:rPr>
              <w:t>&gt;DRB</w:t>
            </w:r>
            <w:r>
              <w:rPr>
                <w:spacing w:val="-3"/>
                <w:sz w:val="18"/>
              </w:rPr>
              <w:t> </w:t>
            </w:r>
            <w:r>
              <w:rPr>
                <w:sz w:val="18"/>
              </w:rPr>
              <w:t>item</w:t>
            </w:r>
            <w:r>
              <w:rPr>
                <w:spacing w:val="-3"/>
                <w:sz w:val="18"/>
              </w:rPr>
              <w:t> </w:t>
            </w:r>
            <w:r>
              <w:rPr>
                <w:sz w:val="18"/>
              </w:rPr>
              <w:t>for</w:t>
            </w:r>
            <w:r>
              <w:rPr>
                <w:spacing w:val="-4"/>
                <w:sz w:val="18"/>
              </w:rPr>
              <w:t> </w:t>
            </w:r>
            <w:r>
              <w:rPr>
                <w:spacing w:val="-2"/>
                <w:sz w:val="18"/>
              </w:rPr>
              <w:t>setup</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95"/>
              <w:rPr>
                <w:sz w:val="18"/>
              </w:rPr>
            </w:pPr>
            <w:r>
              <w:rPr>
                <w:sz w:val="18"/>
              </w:rPr>
              <w:t>DRB</w:t>
            </w:r>
            <w:r>
              <w:rPr>
                <w:spacing w:val="80"/>
                <w:sz w:val="18"/>
              </w:rPr>
              <w:t> </w:t>
            </w:r>
            <w:r>
              <w:rPr>
                <w:sz w:val="18"/>
              </w:rPr>
              <w:t>to</w:t>
            </w:r>
            <w:r>
              <w:rPr>
                <w:spacing w:val="80"/>
                <w:sz w:val="18"/>
              </w:rPr>
              <w:t> </w:t>
            </w:r>
            <w:r>
              <w:rPr>
                <w:sz w:val="18"/>
              </w:rPr>
              <w:t>Be</w:t>
            </w:r>
            <w:r>
              <w:rPr>
                <w:spacing w:val="80"/>
                <w:sz w:val="18"/>
              </w:rPr>
              <w:t> </w:t>
            </w:r>
            <w:r>
              <w:rPr>
                <w:sz w:val="18"/>
              </w:rPr>
              <w:t>Setup Item</w:t>
            </w:r>
            <w:r>
              <w:rPr>
                <w:spacing w:val="13"/>
                <w:sz w:val="18"/>
              </w:rPr>
              <w:t> </w:t>
            </w:r>
            <w:r>
              <w:rPr>
                <w:sz w:val="18"/>
              </w:rPr>
              <w:t>IE</w:t>
            </w:r>
            <w:r>
              <w:rPr>
                <w:spacing w:val="12"/>
                <w:sz w:val="18"/>
              </w:rPr>
              <w:t> </w:t>
            </w:r>
            <w:r>
              <w:rPr>
                <w:sz w:val="18"/>
              </w:rPr>
              <w:t>in</w:t>
            </w:r>
            <w:r>
              <w:rPr>
                <w:spacing w:val="12"/>
                <w:sz w:val="18"/>
              </w:rPr>
              <w:t> </w:t>
            </w:r>
            <w:r>
              <w:rPr>
                <w:sz w:val="18"/>
              </w:rPr>
              <w:t>TS</w:t>
            </w:r>
            <w:r>
              <w:rPr>
                <w:spacing w:val="14"/>
                <w:sz w:val="18"/>
              </w:rPr>
              <w:t> </w:t>
            </w:r>
            <w:r>
              <w:rPr>
                <w:spacing w:val="-2"/>
                <w:sz w:val="18"/>
              </w:rPr>
              <w:t>38.473</w:t>
            </w:r>
          </w:p>
          <w:p>
            <w:pPr>
              <w:pStyle w:val="TableParagraph"/>
              <w:spacing w:line="187" w:lineRule="exact"/>
              <w:rPr>
                <w:sz w:val="18"/>
              </w:rPr>
            </w:pPr>
            <w:r>
              <w:rPr>
                <w:sz w:val="18"/>
              </w:rPr>
              <w:t>[19]</w:t>
            </w:r>
            <w:r>
              <w:rPr>
                <w:spacing w:val="-5"/>
                <w:sz w:val="18"/>
              </w:rPr>
              <w:t> </w:t>
            </w:r>
            <w:r>
              <w:rPr>
                <w:sz w:val="18"/>
              </w:rPr>
              <w:t>clause</w:t>
            </w:r>
            <w:r>
              <w:rPr>
                <w:spacing w:val="-2"/>
                <w:sz w:val="18"/>
              </w:rPr>
              <w:t> 9.2.2.1</w:t>
            </w:r>
          </w:p>
        </w:tc>
      </w:tr>
      <w:tr>
        <w:trPr>
          <w:trHeight w:val="621" w:hRule="atLeast"/>
        </w:trPr>
        <w:tc>
          <w:tcPr>
            <w:tcW w:w="1176" w:type="dxa"/>
          </w:tcPr>
          <w:p>
            <w:pPr>
              <w:pStyle w:val="TableParagraph"/>
              <w:rPr>
                <w:sz w:val="18"/>
              </w:rPr>
            </w:pPr>
            <w:r>
              <w:rPr>
                <w:spacing w:val="-2"/>
                <w:sz w:val="18"/>
              </w:rPr>
              <w:t>25161</w:t>
            </w:r>
          </w:p>
        </w:tc>
        <w:tc>
          <w:tcPr>
            <w:tcW w:w="3147" w:type="dxa"/>
          </w:tcPr>
          <w:p>
            <w:pPr>
              <w:pStyle w:val="TableParagraph"/>
              <w:ind w:left="391"/>
              <w:rPr>
                <w:sz w:val="18"/>
              </w:rPr>
            </w:pPr>
            <w:r>
              <w:rPr>
                <w:sz w:val="18"/>
              </w:rPr>
              <w:t>&gt;&gt;DRB</w:t>
            </w:r>
            <w:r>
              <w:rPr>
                <w:spacing w:val="-4"/>
                <w:sz w:val="18"/>
              </w:rPr>
              <w:t> </w:t>
            </w:r>
            <w:r>
              <w:rPr>
                <w:spacing w:val="-5"/>
                <w:sz w:val="18"/>
              </w:rPr>
              <w:t>ID</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spacing w:line="240" w:lineRule="auto"/>
              <w:rPr>
                <w:sz w:val="18"/>
              </w:rPr>
            </w:pPr>
            <w:r>
              <w:rPr>
                <w:i/>
                <w:sz w:val="18"/>
              </w:rPr>
              <w:t>DRB</w:t>
            </w:r>
            <w:r>
              <w:rPr>
                <w:i/>
                <w:spacing w:val="40"/>
                <w:sz w:val="18"/>
              </w:rPr>
              <w:t> </w:t>
            </w:r>
            <w:r>
              <w:rPr>
                <w:i/>
                <w:sz w:val="18"/>
              </w:rPr>
              <w:t>ID</w:t>
            </w:r>
            <w:r>
              <w:rPr>
                <w:i/>
                <w:spacing w:val="40"/>
                <w:sz w:val="18"/>
              </w:rPr>
              <w:t> </w:t>
            </w:r>
            <w:r>
              <w:rPr>
                <w:sz w:val="18"/>
              </w:rPr>
              <w:t>IE</w:t>
            </w:r>
            <w:r>
              <w:rPr>
                <w:spacing w:val="40"/>
                <w:sz w:val="18"/>
              </w:rPr>
              <w:t> </w:t>
            </w:r>
            <w:r>
              <w:rPr>
                <w:sz w:val="18"/>
              </w:rPr>
              <w:t>in TS</w:t>
            </w:r>
            <w:r>
              <w:rPr>
                <w:spacing w:val="16"/>
                <w:sz w:val="18"/>
              </w:rPr>
              <w:t> </w:t>
            </w:r>
            <w:r>
              <w:rPr>
                <w:sz w:val="18"/>
              </w:rPr>
              <w:t>37.483</w:t>
            </w:r>
            <w:r>
              <w:rPr>
                <w:spacing w:val="17"/>
                <w:sz w:val="18"/>
              </w:rPr>
              <w:t> </w:t>
            </w:r>
            <w:r>
              <w:rPr>
                <w:spacing w:val="-4"/>
                <w:sz w:val="18"/>
              </w:rPr>
              <w:t>[21]</w:t>
            </w:r>
          </w:p>
          <w:p>
            <w:pPr>
              <w:pStyle w:val="TableParagraph"/>
              <w:spacing w:line="189" w:lineRule="exact"/>
              <w:rPr>
                <w:sz w:val="18"/>
              </w:rPr>
            </w:pPr>
            <w:r>
              <w:rPr>
                <w:sz w:val="18"/>
              </w:rPr>
              <w:t>clause</w:t>
            </w:r>
            <w:r>
              <w:rPr>
                <w:spacing w:val="-4"/>
                <w:sz w:val="18"/>
              </w:rPr>
              <w:t> </w:t>
            </w:r>
            <w:r>
              <w:rPr>
                <w:spacing w:val="-2"/>
                <w:sz w:val="18"/>
              </w:rPr>
              <w:t>9.3.1.16</w:t>
            </w:r>
          </w:p>
        </w:tc>
        <w:tc>
          <w:tcPr>
            <w:tcW w:w="1913" w:type="dxa"/>
          </w:tcPr>
          <w:p>
            <w:pPr>
              <w:pStyle w:val="TableParagraph"/>
              <w:spacing w:line="240" w:lineRule="auto"/>
              <w:ind w:left="0"/>
              <w:rPr>
                <w:rFonts w:ascii="Times New Roman"/>
                <w:sz w:val="16"/>
              </w:rPr>
            </w:pPr>
          </w:p>
        </w:tc>
      </w:tr>
      <w:tr>
        <w:trPr>
          <w:trHeight w:val="621" w:hRule="atLeast"/>
        </w:trPr>
        <w:tc>
          <w:tcPr>
            <w:tcW w:w="1176" w:type="dxa"/>
          </w:tcPr>
          <w:p>
            <w:pPr>
              <w:pStyle w:val="TableParagraph"/>
              <w:rPr>
                <w:sz w:val="18"/>
              </w:rPr>
            </w:pPr>
            <w:r>
              <w:rPr>
                <w:spacing w:val="-2"/>
                <w:sz w:val="18"/>
              </w:rPr>
              <w:t>25162</w:t>
            </w:r>
          </w:p>
        </w:tc>
        <w:tc>
          <w:tcPr>
            <w:tcW w:w="3147" w:type="dxa"/>
          </w:tcPr>
          <w:p>
            <w:pPr>
              <w:pStyle w:val="TableParagraph"/>
              <w:ind w:left="391"/>
              <w:rPr>
                <w:i/>
                <w:sz w:val="18"/>
              </w:rPr>
            </w:pPr>
            <w:r>
              <w:rPr>
                <w:sz w:val="18"/>
              </w:rPr>
              <w:t>&gt;&gt;CHOICE</w:t>
            </w:r>
            <w:r>
              <w:rPr>
                <w:spacing w:val="-4"/>
                <w:sz w:val="18"/>
              </w:rPr>
              <w:t> </w:t>
            </w:r>
            <w:r>
              <w:rPr>
                <w:i/>
                <w:sz w:val="18"/>
              </w:rPr>
              <w:t>DRB</w:t>
            </w:r>
            <w:r>
              <w:rPr>
                <w:i/>
                <w:spacing w:val="-4"/>
                <w:sz w:val="18"/>
              </w:rPr>
              <w:t> Type</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ind w:right="98"/>
              <w:jc w:val="both"/>
              <w:rPr>
                <w:sz w:val="18"/>
              </w:rPr>
            </w:pPr>
            <w:r>
              <w:rPr>
                <w:sz w:val="18"/>
              </w:rPr>
              <w:t>DRB could either </w:t>
            </w:r>
            <w:r>
              <w:rPr>
                <w:sz w:val="18"/>
              </w:rPr>
              <w:t>be an NG-RAN DRB or a E-UTRA DRB</w:t>
            </w:r>
          </w:p>
        </w:tc>
      </w:tr>
      <w:tr>
        <w:trPr>
          <w:trHeight w:val="417" w:hRule="atLeast"/>
        </w:trPr>
        <w:tc>
          <w:tcPr>
            <w:tcW w:w="1176" w:type="dxa"/>
          </w:tcPr>
          <w:p>
            <w:pPr>
              <w:pStyle w:val="TableParagraph"/>
              <w:rPr>
                <w:sz w:val="18"/>
              </w:rPr>
            </w:pPr>
            <w:r>
              <w:rPr>
                <w:spacing w:val="-2"/>
                <w:sz w:val="18"/>
              </w:rPr>
              <w:t>25163</w:t>
            </w:r>
          </w:p>
        </w:tc>
        <w:tc>
          <w:tcPr>
            <w:tcW w:w="3147" w:type="dxa"/>
          </w:tcPr>
          <w:p>
            <w:pPr>
              <w:pStyle w:val="TableParagraph"/>
              <w:ind w:left="677"/>
              <w:rPr>
                <w:sz w:val="18"/>
              </w:rPr>
            </w:pPr>
            <w:r>
              <w:rPr>
                <w:sz w:val="18"/>
              </w:rPr>
              <w:t>&gt;&gt;&gt;NG-RAN</w:t>
            </w:r>
            <w:r>
              <w:rPr>
                <w:spacing w:val="-5"/>
                <w:sz w:val="18"/>
              </w:rPr>
              <w:t> DRB</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8.1.1.5</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spacing w:line="240" w:lineRule="auto" w:before="1"/>
              <w:rPr>
                <w:sz w:val="18"/>
              </w:rPr>
            </w:pPr>
            <w:r>
              <w:rPr>
                <w:spacing w:val="-2"/>
                <w:sz w:val="18"/>
              </w:rPr>
              <w:t>25164</w:t>
            </w:r>
          </w:p>
        </w:tc>
        <w:tc>
          <w:tcPr>
            <w:tcW w:w="3147" w:type="dxa"/>
          </w:tcPr>
          <w:p>
            <w:pPr>
              <w:pStyle w:val="TableParagraph"/>
              <w:spacing w:line="240" w:lineRule="auto" w:before="1"/>
              <w:ind w:left="677"/>
              <w:rPr>
                <w:sz w:val="18"/>
              </w:rPr>
            </w:pPr>
            <w:r>
              <w:rPr>
                <w:sz w:val="18"/>
              </w:rPr>
              <w:t>&gt;&gt;&gt;E-UTRA </w:t>
            </w:r>
            <w:r>
              <w:rPr>
                <w:spacing w:val="-5"/>
                <w:sz w:val="18"/>
              </w:rPr>
              <w:t>DRB</w:t>
            </w:r>
          </w:p>
        </w:tc>
        <w:tc>
          <w:tcPr>
            <w:tcW w:w="1438"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before="1"/>
              <w:rPr>
                <w:sz w:val="18"/>
              </w:rPr>
            </w:pPr>
            <w:r>
              <w:rPr>
                <w:spacing w:val="-2"/>
                <w:sz w:val="18"/>
              </w:rPr>
              <w:t>8.1.1.9</w:t>
            </w:r>
          </w:p>
        </w:tc>
        <w:tc>
          <w:tcPr>
            <w:tcW w:w="1913" w:type="dxa"/>
          </w:tcPr>
          <w:p>
            <w:pPr>
              <w:pStyle w:val="TableParagraph"/>
              <w:spacing w:line="240" w:lineRule="auto"/>
              <w:ind w:left="0"/>
              <w:rPr>
                <w:rFonts w:ascii="Times New Roman"/>
                <w:sz w:val="16"/>
              </w:rPr>
            </w:pPr>
          </w:p>
        </w:tc>
      </w:tr>
      <w:tr>
        <w:trPr>
          <w:trHeight w:val="1862" w:hRule="atLeast"/>
        </w:trPr>
        <w:tc>
          <w:tcPr>
            <w:tcW w:w="1176" w:type="dxa"/>
          </w:tcPr>
          <w:p>
            <w:pPr>
              <w:pStyle w:val="TableParagraph"/>
              <w:rPr>
                <w:sz w:val="18"/>
              </w:rPr>
            </w:pPr>
            <w:r>
              <w:rPr>
                <w:spacing w:val="-2"/>
                <w:sz w:val="18"/>
              </w:rPr>
              <w:t>25121</w:t>
            </w:r>
          </w:p>
        </w:tc>
        <w:tc>
          <w:tcPr>
            <w:tcW w:w="3147" w:type="dxa"/>
          </w:tcPr>
          <w:p>
            <w:pPr>
              <w:pStyle w:val="TableParagraph"/>
              <w:ind w:left="391"/>
              <w:rPr>
                <w:sz w:val="18"/>
              </w:rPr>
            </w:pPr>
            <w:r>
              <w:rPr>
                <w:sz w:val="18"/>
              </w:rPr>
              <w:t>&gt;&gt;List</w:t>
            </w:r>
            <w:r>
              <w:rPr>
                <w:spacing w:val="-4"/>
                <w:sz w:val="18"/>
              </w:rPr>
              <w:t> </w:t>
            </w:r>
            <w:r>
              <w:rPr>
                <w:sz w:val="18"/>
              </w:rPr>
              <w:t>of</w:t>
            </w:r>
            <w:r>
              <w:rPr>
                <w:spacing w:val="-1"/>
                <w:sz w:val="18"/>
              </w:rPr>
              <w:t> </w:t>
            </w:r>
            <w:r>
              <w:rPr>
                <w:sz w:val="18"/>
              </w:rPr>
              <w:t>QoS</w:t>
            </w:r>
            <w:r>
              <w:rPr>
                <w:spacing w:val="-4"/>
                <w:sz w:val="18"/>
              </w:rPr>
              <w:t> </w:t>
            </w:r>
            <w:r>
              <w:rPr>
                <w:sz w:val="18"/>
              </w:rPr>
              <w:t>flows for</w:t>
            </w:r>
            <w:r>
              <w:rPr>
                <w:spacing w:val="-3"/>
                <w:sz w:val="18"/>
              </w:rPr>
              <w:t> </w:t>
            </w:r>
            <w:r>
              <w:rPr>
                <w:spacing w:val="-4"/>
                <w:sz w:val="18"/>
              </w:rPr>
              <w:t>setup</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393"/>
              <w:rPr>
                <w:sz w:val="18"/>
              </w:rPr>
            </w:pPr>
            <w:r>
              <w:rPr>
                <w:sz w:val="18"/>
              </w:rPr>
              <w:t>This is the list of QoS flows multiplexed to</w:t>
            </w:r>
            <w:r>
              <w:rPr>
                <w:spacing w:val="-1"/>
                <w:sz w:val="18"/>
              </w:rPr>
              <w:t> </w:t>
            </w:r>
            <w:r>
              <w:rPr>
                <w:sz w:val="18"/>
              </w:rPr>
              <w:t>an NG-RAN</w:t>
            </w:r>
            <w:r>
              <w:rPr>
                <w:spacing w:val="-6"/>
                <w:sz w:val="18"/>
              </w:rPr>
              <w:t> </w:t>
            </w:r>
            <w:r>
              <w:rPr>
                <w:sz w:val="18"/>
              </w:rPr>
              <w:t>DRB</w:t>
            </w:r>
            <w:r>
              <w:rPr>
                <w:spacing w:val="-5"/>
                <w:sz w:val="18"/>
              </w:rPr>
              <w:t> </w:t>
            </w:r>
            <w:r>
              <w:rPr>
                <w:spacing w:val="-5"/>
                <w:sz w:val="18"/>
              </w:rPr>
              <w:t>for</w:t>
            </w:r>
          </w:p>
          <w:p>
            <w:pPr>
              <w:pStyle w:val="TableParagraph"/>
              <w:spacing w:line="240" w:lineRule="auto"/>
              <w:ind w:right="190"/>
              <w:rPr>
                <w:sz w:val="18"/>
              </w:rPr>
            </w:pPr>
            <w:r>
              <w:rPr>
                <w:sz w:val="18"/>
              </w:rPr>
              <w:t>setup. The structuring</w:t>
            </w:r>
            <w:r>
              <w:rPr>
                <w:spacing w:val="-3"/>
                <w:sz w:val="18"/>
              </w:rPr>
              <w:t> </w:t>
            </w:r>
            <w:r>
              <w:rPr>
                <w:sz w:val="18"/>
              </w:rPr>
              <w:t>is</w:t>
            </w:r>
            <w:r>
              <w:rPr>
                <w:spacing w:val="-3"/>
                <w:sz w:val="18"/>
              </w:rPr>
              <w:t> </w:t>
            </w:r>
            <w:r>
              <w:rPr>
                <w:sz w:val="18"/>
              </w:rPr>
              <w:t>based on</w:t>
            </w:r>
            <w:r>
              <w:rPr>
                <w:spacing w:val="-9"/>
                <w:sz w:val="18"/>
              </w:rPr>
              <w:t> </w:t>
            </w:r>
            <w:r>
              <w:rPr>
                <w:i/>
                <w:sz w:val="18"/>
              </w:rPr>
              <w:t>QoS</w:t>
            </w:r>
            <w:r>
              <w:rPr>
                <w:i/>
                <w:spacing w:val="-10"/>
                <w:sz w:val="18"/>
              </w:rPr>
              <w:t> </w:t>
            </w:r>
            <w:r>
              <w:rPr>
                <w:i/>
                <w:sz w:val="18"/>
              </w:rPr>
              <w:t>Flow</w:t>
            </w:r>
            <w:r>
              <w:rPr>
                <w:i/>
                <w:spacing w:val="-10"/>
                <w:sz w:val="18"/>
              </w:rPr>
              <w:t> </w:t>
            </w:r>
            <w:r>
              <w:rPr>
                <w:i/>
                <w:sz w:val="18"/>
              </w:rPr>
              <w:t>List</w:t>
            </w:r>
            <w:r>
              <w:rPr>
                <w:i/>
                <w:spacing w:val="-8"/>
                <w:sz w:val="18"/>
              </w:rPr>
              <w:t> </w:t>
            </w:r>
            <w:r>
              <w:rPr>
                <w:sz w:val="18"/>
              </w:rPr>
              <w:t>IE in TS 37.483 [21]</w:t>
            </w:r>
          </w:p>
          <w:p>
            <w:pPr>
              <w:pStyle w:val="TableParagraph"/>
              <w:spacing w:line="187" w:lineRule="exact"/>
              <w:rPr>
                <w:sz w:val="18"/>
              </w:rPr>
            </w:pPr>
            <w:r>
              <w:rPr>
                <w:sz w:val="18"/>
              </w:rPr>
              <w:t>Clause</w:t>
            </w:r>
            <w:r>
              <w:rPr>
                <w:spacing w:val="-5"/>
                <w:sz w:val="18"/>
              </w:rPr>
              <w:t> </w:t>
            </w:r>
            <w:r>
              <w:rPr>
                <w:spacing w:val="-2"/>
                <w:sz w:val="18"/>
              </w:rPr>
              <w:t>9.3.1.12</w:t>
            </w:r>
          </w:p>
        </w:tc>
      </w:tr>
      <w:tr>
        <w:trPr>
          <w:trHeight w:val="621" w:hRule="atLeast"/>
        </w:trPr>
        <w:tc>
          <w:tcPr>
            <w:tcW w:w="1176" w:type="dxa"/>
          </w:tcPr>
          <w:p>
            <w:pPr>
              <w:pStyle w:val="TableParagraph"/>
              <w:spacing w:line="240" w:lineRule="auto" w:before="1"/>
              <w:rPr>
                <w:sz w:val="18"/>
              </w:rPr>
            </w:pPr>
            <w:r>
              <w:rPr>
                <w:spacing w:val="-2"/>
                <w:sz w:val="18"/>
              </w:rPr>
              <w:t>25122</w:t>
            </w:r>
          </w:p>
        </w:tc>
        <w:tc>
          <w:tcPr>
            <w:tcW w:w="3147" w:type="dxa"/>
          </w:tcPr>
          <w:p>
            <w:pPr>
              <w:pStyle w:val="TableParagraph"/>
              <w:spacing w:line="240" w:lineRule="auto" w:before="1"/>
              <w:ind w:left="677"/>
              <w:rPr>
                <w:sz w:val="18"/>
              </w:rPr>
            </w:pPr>
            <w:r>
              <w:rPr>
                <w:sz w:val="18"/>
              </w:rPr>
              <w:t>&gt;&gt;&gt;QoS flow</w:t>
            </w:r>
            <w:r>
              <w:rPr>
                <w:spacing w:val="-3"/>
                <w:sz w:val="18"/>
              </w:rPr>
              <w:t> </w:t>
            </w:r>
            <w:r>
              <w:rPr>
                <w:spacing w:val="-4"/>
                <w:sz w:val="18"/>
              </w:rPr>
              <w:t>Item</w:t>
            </w:r>
          </w:p>
        </w:tc>
        <w:tc>
          <w:tcPr>
            <w:tcW w:w="1438"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before="1"/>
              <w:ind w:right="190"/>
              <w:rPr>
                <w:sz w:val="18"/>
              </w:rPr>
            </w:pPr>
            <w:r>
              <w:rPr>
                <w:i/>
                <w:sz w:val="18"/>
              </w:rPr>
              <w:t>QoS</w:t>
            </w:r>
            <w:r>
              <w:rPr>
                <w:i/>
                <w:spacing w:val="-9"/>
                <w:sz w:val="18"/>
              </w:rPr>
              <w:t> </w:t>
            </w:r>
            <w:r>
              <w:rPr>
                <w:i/>
                <w:sz w:val="18"/>
              </w:rPr>
              <w:t>Flow</w:t>
            </w:r>
            <w:r>
              <w:rPr>
                <w:i/>
                <w:spacing w:val="-9"/>
                <w:sz w:val="18"/>
              </w:rPr>
              <w:t> </w:t>
            </w:r>
            <w:r>
              <w:rPr>
                <w:i/>
                <w:sz w:val="18"/>
              </w:rPr>
              <w:t>Item</w:t>
            </w:r>
            <w:r>
              <w:rPr>
                <w:i/>
                <w:spacing w:val="-9"/>
                <w:sz w:val="18"/>
              </w:rPr>
              <w:t> </w:t>
            </w:r>
            <w:r>
              <w:rPr>
                <w:sz w:val="18"/>
              </w:rPr>
              <w:t>IE</w:t>
            </w:r>
            <w:r>
              <w:rPr>
                <w:spacing w:val="-11"/>
                <w:sz w:val="18"/>
              </w:rPr>
              <w:t> </w:t>
            </w:r>
            <w:r>
              <w:rPr>
                <w:sz w:val="18"/>
              </w:rPr>
              <w:t>in TS 37.483 [21]</w:t>
            </w:r>
          </w:p>
          <w:p>
            <w:pPr>
              <w:pStyle w:val="TableParagraph"/>
              <w:spacing w:line="186" w:lineRule="exact"/>
              <w:rPr>
                <w:sz w:val="18"/>
              </w:rPr>
            </w:pPr>
            <w:r>
              <w:rPr>
                <w:sz w:val="18"/>
              </w:rPr>
              <w:t>Clause</w:t>
            </w:r>
            <w:r>
              <w:rPr>
                <w:spacing w:val="-5"/>
                <w:sz w:val="18"/>
              </w:rPr>
              <w:t> </w:t>
            </w:r>
            <w:r>
              <w:rPr>
                <w:spacing w:val="-2"/>
                <w:sz w:val="18"/>
              </w:rPr>
              <w:t>9.3.1.12</w:t>
            </w:r>
          </w:p>
        </w:tc>
      </w:tr>
      <w:tr>
        <w:trPr>
          <w:trHeight w:val="1036" w:hRule="atLeast"/>
        </w:trPr>
        <w:tc>
          <w:tcPr>
            <w:tcW w:w="1176" w:type="dxa"/>
          </w:tcPr>
          <w:p>
            <w:pPr>
              <w:pStyle w:val="TableParagraph"/>
              <w:spacing w:line="240" w:lineRule="auto" w:before="1"/>
              <w:rPr>
                <w:sz w:val="18"/>
              </w:rPr>
            </w:pPr>
            <w:r>
              <w:rPr>
                <w:spacing w:val="-2"/>
                <w:sz w:val="18"/>
              </w:rPr>
              <w:t>25166</w:t>
            </w:r>
          </w:p>
        </w:tc>
        <w:tc>
          <w:tcPr>
            <w:tcW w:w="3147" w:type="dxa"/>
          </w:tcPr>
          <w:p>
            <w:pPr>
              <w:pStyle w:val="TableParagraph"/>
              <w:spacing w:line="240" w:lineRule="auto" w:before="1"/>
              <w:ind w:left="960"/>
              <w:rPr>
                <w:sz w:val="18"/>
              </w:rPr>
            </w:pPr>
            <w:r>
              <w:rPr>
                <w:sz w:val="18"/>
              </w:rPr>
              <w:t>&gt;&gt;&gt;&gt;QoS</w:t>
            </w:r>
            <w:r>
              <w:rPr>
                <w:spacing w:val="-2"/>
                <w:sz w:val="18"/>
              </w:rPr>
              <w:t> </w:t>
            </w:r>
            <w:r>
              <w:rPr>
                <w:sz w:val="18"/>
              </w:rPr>
              <w:t>flow</w:t>
            </w:r>
            <w:r>
              <w:rPr>
                <w:spacing w:val="-1"/>
                <w:sz w:val="18"/>
              </w:rPr>
              <w:t> </w:t>
            </w:r>
            <w:r>
              <w:rPr>
                <w:spacing w:val="-2"/>
                <w:sz w:val="18"/>
              </w:rPr>
              <w:t>Identifier</w:t>
            </w:r>
          </w:p>
        </w:tc>
        <w:tc>
          <w:tcPr>
            <w:tcW w:w="1438"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8"/>
              <w:jc w:val="center"/>
              <w:rPr>
                <w:sz w:val="18"/>
              </w:rPr>
            </w:pPr>
            <w:r>
              <w:rPr>
                <w:spacing w:val="-4"/>
                <w:sz w:val="18"/>
              </w:rPr>
              <w:t>TRUE</w:t>
            </w:r>
          </w:p>
        </w:tc>
        <w:tc>
          <w:tcPr>
            <w:tcW w:w="1438" w:type="dxa"/>
          </w:tcPr>
          <w:p>
            <w:pPr>
              <w:pStyle w:val="TableParagraph"/>
              <w:spacing w:line="240" w:lineRule="auto" w:before="1"/>
              <w:ind w:right="93"/>
              <w:jc w:val="both"/>
              <w:rPr>
                <w:sz w:val="18"/>
              </w:rPr>
            </w:pPr>
            <w:r>
              <w:rPr>
                <w:i/>
                <w:sz w:val="18"/>
              </w:rPr>
              <w:t>QoS </w:t>
            </w:r>
            <w:r>
              <w:rPr>
                <w:i/>
                <w:sz w:val="18"/>
              </w:rPr>
              <w:t>Flow</w:t>
            </w:r>
            <w:r>
              <w:rPr>
                <w:i/>
                <w:sz w:val="18"/>
              </w:rPr>
              <w:t> Identifier </w:t>
            </w:r>
            <w:r>
              <w:rPr>
                <w:sz w:val="18"/>
              </w:rPr>
              <w:t>IE in TS</w:t>
            </w:r>
            <w:r>
              <w:rPr>
                <w:spacing w:val="16"/>
                <w:sz w:val="18"/>
              </w:rPr>
              <w:t> </w:t>
            </w:r>
            <w:r>
              <w:rPr>
                <w:sz w:val="18"/>
              </w:rPr>
              <w:t>37.483</w:t>
            </w:r>
            <w:r>
              <w:rPr>
                <w:spacing w:val="17"/>
                <w:sz w:val="18"/>
              </w:rPr>
              <w:t> </w:t>
            </w:r>
            <w:r>
              <w:rPr>
                <w:spacing w:val="-4"/>
                <w:sz w:val="18"/>
              </w:rPr>
              <w:t>[21]</w:t>
            </w:r>
          </w:p>
          <w:p>
            <w:pPr>
              <w:pStyle w:val="TableParagraph"/>
              <w:ind w:right="157"/>
              <w:rPr>
                <w:sz w:val="18"/>
              </w:rPr>
            </w:pPr>
            <w:r>
              <w:rPr>
                <w:spacing w:val="-2"/>
                <w:sz w:val="18"/>
              </w:rPr>
              <w:t>Clause 9.3.1.24</w:t>
            </w:r>
          </w:p>
        </w:tc>
        <w:tc>
          <w:tcPr>
            <w:tcW w:w="1913" w:type="dxa"/>
          </w:tcPr>
          <w:p>
            <w:pPr>
              <w:pStyle w:val="TableParagraph"/>
              <w:spacing w:line="240" w:lineRule="auto"/>
              <w:ind w:left="0"/>
              <w:rPr>
                <w:rFonts w:ascii="Times New Roman"/>
                <w:sz w:val="16"/>
              </w:rPr>
            </w:pPr>
          </w:p>
        </w:tc>
      </w:tr>
      <w:tr>
        <w:trPr>
          <w:trHeight w:val="417" w:hRule="atLeast"/>
        </w:trPr>
        <w:tc>
          <w:tcPr>
            <w:tcW w:w="1176" w:type="dxa"/>
          </w:tcPr>
          <w:p>
            <w:pPr>
              <w:pStyle w:val="TableParagraph"/>
              <w:rPr>
                <w:sz w:val="18"/>
              </w:rPr>
            </w:pPr>
            <w:r>
              <w:rPr>
                <w:spacing w:val="-2"/>
                <w:sz w:val="18"/>
              </w:rPr>
              <w:t>25167</w:t>
            </w:r>
          </w:p>
        </w:tc>
        <w:tc>
          <w:tcPr>
            <w:tcW w:w="3147" w:type="dxa"/>
          </w:tcPr>
          <w:p>
            <w:pPr>
              <w:pStyle w:val="TableParagraph"/>
              <w:ind w:left="960"/>
              <w:rPr>
                <w:sz w:val="18"/>
              </w:rPr>
            </w:pPr>
            <w:r>
              <w:rPr>
                <w:sz w:val="18"/>
              </w:rPr>
              <w:t>&gt;&gt;&gt;&gt;QoS</w:t>
            </w:r>
            <w:r>
              <w:rPr>
                <w:spacing w:val="-3"/>
                <w:sz w:val="18"/>
              </w:rPr>
              <w:t> </w:t>
            </w:r>
            <w:r>
              <w:rPr>
                <w:spacing w:val="-4"/>
                <w:sz w:val="18"/>
              </w:rPr>
              <w:t>flow</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8.1.1.6</w:t>
            </w:r>
          </w:p>
        </w:tc>
        <w:tc>
          <w:tcPr>
            <w:tcW w:w="1913" w:type="dxa"/>
          </w:tcPr>
          <w:p>
            <w:pPr>
              <w:pStyle w:val="TableParagraph"/>
              <w:spacing w:line="240" w:lineRule="auto"/>
              <w:ind w:left="0"/>
              <w:rPr>
                <w:rFonts w:ascii="Times New Roman"/>
                <w:sz w:val="16"/>
              </w:rPr>
            </w:pPr>
          </w:p>
        </w:tc>
      </w:tr>
      <w:tr>
        <w:trPr>
          <w:trHeight w:val="1152" w:hRule="atLeast"/>
        </w:trPr>
        <w:tc>
          <w:tcPr>
            <w:tcW w:w="1176" w:type="dxa"/>
          </w:tcPr>
          <w:p>
            <w:pPr>
              <w:pStyle w:val="TableParagraph"/>
              <w:spacing w:line="240" w:lineRule="auto" w:before="1"/>
              <w:rPr>
                <w:sz w:val="18"/>
              </w:rPr>
            </w:pPr>
            <w:r>
              <w:rPr>
                <w:spacing w:val="-2"/>
                <w:sz w:val="18"/>
              </w:rPr>
              <w:t>25123</w:t>
            </w:r>
          </w:p>
        </w:tc>
        <w:tc>
          <w:tcPr>
            <w:tcW w:w="3147" w:type="dxa"/>
          </w:tcPr>
          <w:p>
            <w:pPr>
              <w:pStyle w:val="TableParagraph"/>
              <w:spacing w:line="240" w:lineRule="auto" w:before="1"/>
              <w:rPr>
                <w:sz w:val="18"/>
              </w:rPr>
            </w:pPr>
            <w:r>
              <w:rPr>
                <w:sz w:val="18"/>
              </w:rPr>
              <w:t>List</w:t>
            </w:r>
            <w:r>
              <w:rPr>
                <w:spacing w:val="-4"/>
                <w:sz w:val="18"/>
              </w:rPr>
              <w:t> </w:t>
            </w:r>
            <w:r>
              <w:rPr>
                <w:sz w:val="18"/>
              </w:rPr>
              <w:t>of</w:t>
            </w:r>
            <w:r>
              <w:rPr>
                <w:spacing w:val="-2"/>
                <w:sz w:val="18"/>
              </w:rPr>
              <w:t> </w:t>
            </w:r>
            <w:r>
              <w:rPr>
                <w:sz w:val="18"/>
              </w:rPr>
              <w:t>PDU</w:t>
            </w:r>
            <w:r>
              <w:rPr>
                <w:spacing w:val="-3"/>
                <w:sz w:val="18"/>
              </w:rPr>
              <w:t> </w:t>
            </w:r>
            <w:r>
              <w:rPr>
                <w:sz w:val="18"/>
              </w:rPr>
              <w:t>sessions</w:t>
            </w:r>
            <w:r>
              <w:rPr>
                <w:spacing w:val="-1"/>
                <w:sz w:val="18"/>
              </w:rPr>
              <w:t> </w:t>
            </w:r>
            <w:r>
              <w:rPr>
                <w:sz w:val="18"/>
              </w:rPr>
              <w:t>for</w:t>
            </w:r>
            <w:r>
              <w:rPr>
                <w:spacing w:val="-2"/>
                <w:sz w:val="18"/>
              </w:rPr>
              <w:t> </w:t>
            </w:r>
            <w:r>
              <w:rPr>
                <w:spacing w:val="-4"/>
                <w:sz w:val="18"/>
              </w:rPr>
              <w:t>setup</w:t>
            </w:r>
          </w:p>
        </w:tc>
        <w:tc>
          <w:tcPr>
            <w:tcW w:w="1438" w:type="dxa"/>
          </w:tcPr>
          <w:p>
            <w:pPr>
              <w:pStyle w:val="TableParagraph"/>
              <w:spacing w:line="240" w:lineRule="auto" w:before="1"/>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rPr>
                <w:rFonts w:ascii="Times New Roman"/>
                <w:sz w:val="20"/>
              </w:rPr>
            </w:pPr>
            <w:r>
              <w:rPr>
                <w:rFonts w:ascii="Times New Roman"/>
                <w:i/>
                <w:sz w:val="20"/>
              </w:rPr>
              <w:t>PDU Session</w:t>
            </w:r>
            <w:r>
              <w:rPr>
                <w:rFonts w:ascii="Times New Roman"/>
                <w:i/>
                <w:sz w:val="20"/>
              </w:rPr>
              <w:t> Resource Setup Request</w:t>
            </w:r>
            <w:r>
              <w:rPr>
                <w:rFonts w:ascii="Times New Roman"/>
                <w:i/>
                <w:spacing w:val="-13"/>
                <w:sz w:val="20"/>
              </w:rPr>
              <w:t> </w:t>
            </w:r>
            <w:r>
              <w:rPr>
                <w:rFonts w:ascii="Times New Roman"/>
                <w:i/>
                <w:sz w:val="20"/>
              </w:rPr>
              <w:t>List</w:t>
            </w:r>
            <w:r>
              <w:rPr>
                <w:rFonts w:ascii="Times New Roman"/>
                <w:i/>
                <w:spacing w:val="-12"/>
                <w:sz w:val="20"/>
              </w:rPr>
              <w:t> </w:t>
            </w:r>
            <w:r>
              <w:rPr>
                <w:rFonts w:ascii="Times New Roman"/>
                <w:sz w:val="20"/>
              </w:rPr>
              <w:t>IE</w:t>
            </w:r>
            <w:r>
              <w:rPr>
                <w:rFonts w:ascii="Times New Roman"/>
                <w:spacing w:val="-12"/>
                <w:sz w:val="20"/>
              </w:rPr>
              <w:t> </w:t>
            </w:r>
            <w:r>
              <w:rPr>
                <w:rFonts w:ascii="Times New Roman"/>
                <w:sz w:val="20"/>
              </w:rPr>
              <w:t>in TS</w:t>
            </w:r>
            <w:r>
              <w:rPr>
                <w:rFonts w:ascii="Times New Roman"/>
                <w:spacing w:val="-5"/>
                <w:sz w:val="20"/>
              </w:rPr>
              <w:t> </w:t>
            </w:r>
            <w:r>
              <w:rPr>
                <w:rFonts w:ascii="Times New Roman"/>
                <w:sz w:val="20"/>
              </w:rPr>
              <w:t>38.413 </w:t>
            </w:r>
            <w:r>
              <w:rPr>
                <w:rFonts w:ascii="Times New Roman"/>
                <w:spacing w:val="-2"/>
                <w:sz w:val="20"/>
              </w:rPr>
              <w:t>Clause</w:t>
            </w:r>
          </w:p>
          <w:p>
            <w:pPr>
              <w:pStyle w:val="TableParagraph"/>
              <w:spacing w:line="210" w:lineRule="exact" w:before="2"/>
              <w:rPr>
                <w:rFonts w:ascii="Times New Roman"/>
                <w:sz w:val="20"/>
              </w:rPr>
            </w:pPr>
            <w:r>
              <w:rPr>
                <w:rFonts w:ascii="Times New Roman"/>
                <w:spacing w:val="-2"/>
                <w:sz w:val="20"/>
              </w:rPr>
              <w:t>9.2.1.1</w:t>
            </w:r>
          </w:p>
        </w:tc>
      </w:tr>
      <w:tr>
        <w:trPr>
          <w:trHeight w:val="827" w:hRule="atLeast"/>
        </w:trPr>
        <w:tc>
          <w:tcPr>
            <w:tcW w:w="1176" w:type="dxa"/>
          </w:tcPr>
          <w:p>
            <w:pPr>
              <w:pStyle w:val="TableParagraph"/>
              <w:rPr>
                <w:sz w:val="18"/>
              </w:rPr>
            </w:pPr>
            <w:r>
              <w:rPr>
                <w:spacing w:val="-2"/>
                <w:sz w:val="18"/>
              </w:rPr>
              <w:t>25124</w:t>
            </w:r>
          </w:p>
        </w:tc>
        <w:tc>
          <w:tcPr>
            <w:tcW w:w="3147"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rPr>
                <w:sz w:val="18"/>
              </w:rPr>
            </w:pPr>
            <w:r>
              <w:rPr>
                <w:i/>
                <w:sz w:val="18"/>
              </w:rPr>
              <w:t>PDU Session</w:t>
            </w:r>
            <w:r>
              <w:rPr>
                <w:i/>
                <w:sz w:val="18"/>
              </w:rPr>
              <w:t> Resource</w:t>
            </w:r>
            <w:r>
              <w:rPr>
                <w:i/>
                <w:spacing w:val="-15"/>
                <w:sz w:val="18"/>
              </w:rPr>
              <w:t> </w:t>
            </w:r>
            <w:r>
              <w:rPr>
                <w:i/>
                <w:sz w:val="18"/>
              </w:rPr>
              <w:t>Setup</w:t>
            </w:r>
            <w:r>
              <w:rPr>
                <w:i/>
                <w:spacing w:val="-12"/>
                <w:sz w:val="18"/>
              </w:rPr>
              <w:t> </w:t>
            </w:r>
            <w:r>
              <w:rPr>
                <w:i/>
                <w:sz w:val="18"/>
              </w:rPr>
              <w:t>Item </w:t>
            </w:r>
            <w:r>
              <w:rPr>
                <w:sz w:val="18"/>
              </w:rPr>
              <w:t>IE in TS 38.413</w:t>
            </w:r>
          </w:p>
          <w:p>
            <w:pPr>
              <w:pStyle w:val="TableParagraph"/>
              <w:spacing w:line="187" w:lineRule="exact"/>
              <w:rPr>
                <w:sz w:val="18"/>
              </w:rPr>
            </w:pPr>
            <w:r>
              <w:rPr>
                <w:sz w:val="18"/>
              </w:rPr>
              <w:t>Clause</w:t>
            </w:r>
            <w:r>
              <w:rPr>
                <w:spacing w:val="-5"/>
                <w:sz w:val="18"/>
              </w:rPr>
              <w:t> </w:t>
            </w:r>
            <w:r>
              <w:rPr>
                <w:spacing w:val="-2"/>
                <w:sz w:val="18"/>
              </w:rPr>
              <w:t>9.2.1.1</w:t>
            </w:r>
          </w:p>
        </w:tc>
      </w:tr>
      <w:tr>
        <w:trPr>
          <w:trHeight w:val="1033" w:hRule="atLeast"/>
        </w:trPr>
        <w:tc>
          <w:tcPr>
            <w:tcW w:w="1176" w:type="dxa"/>
          </w:tcPr>
          <w:p>
            <w:pPr>
              <w:pStyle w:val="TableParagraph"/>
              <w:rPr>
                <w:sz w:val="18"/>
              </w:rPr>
            </w:pPr>
            <w:r>
              <w:rPr>
                <w:spacing w:val="-2"/>
                <w:sz w:val="18"/>
              </w:rPr>
              <w:t>25175</w:t>
            </w:r>
          </w:p>
        </w:tc>
        <w:tc>
          <w:tcPr>
            <w:tcW w:w="3147"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tabs>
                <w:tab w:pos="689" w:val="left" w:leader="none"/>
              </w:tabs>
              <w:spacing w:line="240" w:lineRule="auto"/>
              <w:ind w:right="93"/>
              <w:rPr>
                <w:sz w:val="18"/>
              </w:rPr>
            </w:pPr>
            <w:r>
              <w:rPr>
                <w:i/>
                <w:spacing w:val="-4"/>
                <w:sz w:val="18"/>
              </w:rPr>
              <w:t>PDU</w:t>
            </w:r>
            <w:r>
              <w:rPr>
                <w:i/>
                <w:sz w:val="18"/>
              </w:rPr>
              <w:tab/>
            </w:r>
            <w:r>
              <w:rPr>
                <w:i/>
                <w:spacing w:val="-2"/>
                <w:sz w:val="18"/>
              </w:rPr>
              <w:t>Session</w:t>
            </w:r>
            <w:r>
              <w:rPr>
                <w:i/>
                <w:spacing w:val="-2"/>
                <w:sz w:val="18"/>
              </w:rPr>
              <w:t> </w:t>
            </w:r>
            <w:r>
              <w:rPr>
                <w:i/>
                <w:sz w:val="18"/>
              </w:rPr>
              <w:t>ID</w:t>
            </w:r>
            <w:r>
              <w:rPr>
                <w:i/>
                <w:spacing w:val="33"/>
                <w:sz w:val="18"/>
              </w:rPr>
              <w:t>  </w:t>
            </w:r>
            <w:r>
              <w:rPr>
                <w:sz w:val="18"/>
              </w:rPr>
              <w:t>IE</w:t>
            </w:r>
            <w:r>
              <w:rPr>
                <w:spacing w:val="34"/>
                <w:sz w:val="18"/>
              </w:rPr>
              <w:t>  </w:t>
            </w:r>
            <w:r>
              <w:rPr>
                <w:sz w:val="18"/>
              </w:rPr>
              <w:t>in</w:t>
            </w:r>
            <w:r>
              <w:rPr>
                <w:spacing w:val="33"/>
                <w:sz w:val="18"/>
              </w:rPr>
              <w:t>  </w:t>
            </w:r>
            <w:r>
              <w:rPr>
                <w:spacing w:val="-5"/>
                <w:sz w:val="18"/>
              </w:rPr>
              <w:t>TS</w:t>
            </w:r>
          </w:p>
          <w:p>
            <w:pPr>
              <w:pStyle w:val="TableParagraph"/>
              <w:tabs>
                <w:tab w:pos="1031" w:val="left" w:leader="none"/>
              </w:tabs>
              <w:spacing w:line="207" w:lineRule="exact"/>
              <w:rPr>
                <w:sz w:val="18"/>
              </w:rPr>
            </w:pPr>
            <w:r>
              <w:rPr>
                <w:spacing w:val="-2"/>
                <w:sz w:val="18"/>
              </w:rPr>
              <w:t>38.413</w:t>
            </w:r>
            <w:r>
              <w:rPr>
                <w:sz w:val="18"/>
              </w:rPr>
              <w:tab/>
            </w:r>
            <w:r>
              <w:rPr>
                <w:spacing w:val="-4"/>
                <w:sz w:val="18"/>
              </w:rPr>
              <w:t>[11]</w:t>
            </w:r>
          </w:p>
          <w:p>
            <w:pPr>
              <w:pStyle w:val="TableParagraph"/>
              <w:ind w:right="157"/>
              <w:rPr>
                <w:sz w:val="18"/>
              </w:rPr>
            </w:pPr>
            <w:r>
              <w:rPr>
                <w:spacing w:val="-2"/>
                <w:sz w:val="18"/>
              </w:rPr>
              <w:t>Clause 9.3.1.50</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rPr>
                <w:sz w:val="18"/>
              </w:rPr>
            </w:pPr>
            <w:r>
              <w:rPr>
                <w:spacing w:val="-2"/>
                <w:sz w:val="18"/>
              </w:rPr>
              <w:t>25176</w:t>
            </w:r>
          </w:p>
        </w:tc>
        <w:tc>
          <w:tcPr>
            <w:tcW w:w="3147" w:type="dxa"/>
          </w:tcPr>
          <w:p>
            <w:pPr>
              <w:pStyle w:val="TableParagraph"/>
              <w:ind w:left="391"/>
              <w:rPr>
                <w:sz w:val="18"/>
              </w:rPr>
            </w:pPr>
            <w:r>
              <w:rPr>
                <w:sz w:val="18"/>
              </w:rPr>
              <w:t>&gt;&gt;PDU</w:t>
            </w:r>
            <w:r>
              <w:rPr>
                <w:spacing w:val="-5"/>
                <w:sz w:val="18"/>
              </w:rPr>
              <w:t> </w:t>
            </w:r>
            <w:r>
              <w:rPr>
                <w:spacing w:val="-2"/>
                <w:sz w:val="18"/>
              </w:rPr>
              <w:t>Session</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8.1.1.16</w:t>
            </w:r>
          </w:p>
        </w:tc>
        <w:tc>
          <w:tcPr>
            <w:tcW w:w="1913" w:type="dxa"/>
          </w:tcPr>
          <w:p>
            <w:pPr>
              <w:pStyle w:val="TableParagraph"/>
              <w:spacing w:line="240" w:lineRule="auto"/>
              <w:ind w:left="0"/>
              <w:rPr>
                <w:rFonts w:ascii="Times New Roman"/>
                <w:sz w:val="16"/>
              </w:rPr>
            </w:pPr>
          </w:p>
        </w:tc>
      </w:tr>
      <w:tr>
        <w:trPr>
          <w:trHeight w:val="827" w:hRule="atLeast"/>
        </w:trPr>
        <w:tc>
          <w:tcPr>
            <w:tcW w:w="1176" w:type="dxa"/>
          </w:tcPr>
          <w:p>
            <w:pPr>
              <w:pStyle w:val="TableParagraph"/>
              <w:rPr>
                <w:sz w:val="18"/>
              </w:rPr>
            </w:pPr>
            <w:r>
              <w:rPr>
                <w:spacing w:val="-2"/>
                <w:sz w:val="18"/>
              </w:rPr>
              <w:t>25125</w:t>
            </w:r>
          </w:p>
        </w:tc>
        <w:tc>
          <w:tcPr>
            <w:tcW w:w="3147" w:type="dxa"/>
          </w:tcPr>
          <w:p>
            <w:pPr>
              <w:pStyle w:val="TableParagraph"/>
              <w:ind w:left="391"/>
              <w:rPr>
                <w:sz w:val="18"/>
              </w:rPr>
            </w:pPr>
            <w:r>
              <w:rPr>
                <w:sz w:val="18"/>
              </w:rPr>
              <w:t>&gt;&gt;List</w:t>
            </w:r>
            <w:r>
              <w:rPr>
                <w:spacing w:val="-4"/>
                <w:sz w:val="18"/>
              </w:rPr>
              <w:t> </w:t>
            </w:r>
            <w:r>
              <w:rPr>
                <w:sz w:val="18"/>
              </w:rPr>
              <w:t>of</w:t>
            </w:r>
            <w:r>
              <w:rPr>
                <w:spacing w:val="-1"/>
                <w:sz w:val="18"/>
              </w:rPr>
              <w:t> </w:t>
            </w:r>
            <w:r>
              <w:rPr>
                <w:sz w:val="18"/>
              </w:rPr>
              <w:t>QoS</w:t>
            </w:r>
            <w:r>
              <w:rPr>
                <w:spacing w:val="-4"/>
                <w:sz w:val="18"/>
              </w:rPr>
              <w:t> </w:t>
            </w:r>
            <w:r>
              <w:rPr>
                <w:sz w:val="18"/>
              </w:rPr>
              <w:t>flows for</w:t>
            </w:r>
            <w:r>
              <w:rPr>
                <w:spacing w:val="-3"/>
                <w:sz w:val="18"/>
              </w:rPr>
              <w:t> </w:t>
            </w:r>
            <w:r>
              <w:rPr>
                <w:spacing w:val="-4"/>
                <w:sz w:val="18"/>
              </w:rPr>
              <w:t>setup</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90" w:firstLine="50"/>
              <w:rPr>
                <w:sz w:val="18"/>
              </w:rPr>
            </w:pPr>
            <w:r>
              <w:rPr>
                <w:i/>
                <w:sz w:val="18"/>
              </w:rPr>
              <w:t>QoS Flow Setup</w:t>
            </w:r>
            <w:r>
              <w:rPr>
                <w:i/>
                <w:sz w:val="18"/>
              </w:rPr>
              <w:t> Request</w:t>
            </w:r>
            <w:r>
              <w:rPr>
                <w:i/>
                <w:spacing w:val="-12"/>
                <w:sz w:val="18"/>
              </w:rPr>
              <w:t> </w:t>
            </w:r>
            <w:r>
              <w:rPr>
                <w:i/>
                <w:sz w:val="18"/>
              </w:rPr>
              <w:t>Item</w:t>
            </w:r>
            <w:r>
              <w:rPr>
                <w:i/>
                <w:spacing w:val="-12"/>
                <w:sz w:val="18"/>
              </w:rPr>
              <w:t> </w:t>
            </w:r>
            <w:r>
              <w:rPr>
                <w:sz w:val="18"/>
              </w:rPr>
              <w:t>IE</w:t>
            </w:r>
            <w:r>
              <w:rPr>
                <w:spacing w:val="-13"/>
                <w:sz w:val="18"/>
              </w:rPr>
              <w:t> </w:t>
            </w:r>
            <w:r>
              <w:rPr>
                <w:sz w:val="18"/>
              </w:rPr>
              <w:t>in TS</w:t>
            </w:r>
            <w:r>
              <w:rPr>
                <w:spacing w:val="-5"/>
                <w:sz w:val="18"/>
              </w:rPr>
              <w:t> </w:t>
            </w:r>
            <w:r>
              <w:rPr>
                <w:sz w:val="18"/>
              </w:rPr>
              <w:t>38.413</w:t>
            </w:r>
            <w:r>
              <w:rPr>
                <w:spacing w:val="-1"/>
                <w:sz w:val="18"/>
              </w:rPr>
              <w:t> </w:t>
            </w:r>
            <w:r>
              <w:rPr>
                <w:spacing w:val="-2"/>
                <w:sz w:val="18"/>
              </w:rPr>
              <w:t>Clause</w:t>
            </w:r>
          </w:p>
          <w:p>
            <w:pPr>
              <w:pStyle w:val="TableParagraph"/>
              <w:spacing w:line="187" w:lineRule="exact"/>
              <w:rPr>
                <w:sz w:val="18"/>
              </w:rPr>
            </w:pPr>
            <w:r>
              <w:rPr>
                <w:spacing w:val="-2"/>
                <w:sz w:val="18"/>
              </w:rPr>
              <w:t>9.3.4.1</w:t>
            </w:r>
          </w:p>
        </w:tc>
      </w:tr>
    </w:tbl>
    <w:p>
      <w:pPr>
        <w:spacing w:after="0" w:line="187" w:lineRule="exact"/>
        <w:rPr>
          <w:sz w:val="18"/>
        </w:rPr>
        <w:sectPr>
          <w:type w:val="continuous"/>
          <w:pgSz w:w="11910" w:h="16850"/>
          <w:pgMar w:header="866" w:footer="459" w:top="1580" w:bottom="107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147"/>
        <w:gridCol w:w="1438"/>
        <w:gridCol w:w="809"/>
        <w:gridCol w:w="1438"/>
        <w:gridCol w:w="1913"/>
      </w:tblGrid>
      <w:tr>
        <w:trPr>
          <w:trHeight w:val="827" w:hRule="atLeast"/>
        </w:trPr>
        <w:tc>
          <w:tcPr>
            <w:tcW w:w="1176" w:type="dxa"/>
          </w:tcPr>
          <w:p>
            <w:pPr>
              <w:pStyle w:val="TableParagraph"/>
              <w:rPr>
                <w:sz w:val="18"/>
              </w:rPr>
            </w:pPr>
            <w:r>
              <w:rPr>
                <w:spacing w:val="-2"/>
                <w:sz w:val="18"/>
              </w:rPr>
              <w:t>25126</w:t>
            </w:r>
          </w:p>
        </w:tc>
        <w:tc>
          <w:tcPr>
            <w:tcW w:w="3147" w:type="dxa"/>
          </w:tcPr>
          <w:p>
            <w:pPr>
              <w:pStyle w:val="TableParagraph"/>
              <w:ind w:left="677"/>
              <w:rPr>
                <w:sz w:val="18"/>
              </w:rPr>
            </w:pPr>
            <w:r>
              <w:rPr>
                <w:sz w:val="18"/>
              </w:rPr>
              <w:t>&gt;&gt;&gt;QoS flow</w:t>
            </w:r>
            <w:r>
              <w:rPr>
                <w:spacing w:val="-3"/>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ind w:right="190"/>
              <w:rPr>
                <w:sz w:val="18"/>
              </w:rPr>
            </w:pPr>
            <w:r>
              <w:rPr>
                <w:i/>
                <w:sz w:val="18"/>
              </w:rPr>
              <w:t>QoS Flow Setup</w:t>
            </w:r>
            <w:r>
              <w:rPr>
                <w:i/>
                <w:sz w:val="18"/>
              </w:rPr>
              <w:t> Request</w:t>
            </w:r>
            <w:r>
              <w:rPr>
                <w:i/>
                <w:spacing w:val="-12"/>
                <w:sz w:val="18"/>
              </w:rPr>
              <w:t> </w:t>
            </w:r>
            <w:r>
              <w:rPr>
                <w:i/>
                <w:sz w:val="18"/>
              </w:rPr>
              <w:t>Item</w:t>
            </w:r>
            <w:r>
              <w:rPr>
                <w:i/>
                <w:spacing w:val="-12"/>
                <w:sz w:val="18"/>
              </w:rPr>
              <w:t> </w:t>
            </w:r>
            <w:r>
              <w:rPr>
                <w:sz w:val="18"/>
              </w:rPr>
              <w:t>IE</w:t>
            </w:r>
            <w:r>
              <w:rPr>
                <w:spacing w:val="-13"/>
                <w:sz w:val="18"/>
              </w:rPr>
              <w:t> </w:t>
            </w:r>
            <w:r>
              <w:rPr>
                <w:sz w:val="18"/>
              </w:rPr>
              <w:t>in TS</w:t>
            </w:r>
            <w:r>
              <w:rPr>
                <w:spacing w:val="-5"/>
                <w:sz w:val="18"/>
              </w:rPr>
              <w:t> </w:t>
            </w:r>
            <w:r>
              <w:rPr>
                <w:sz w:val="18"/>
              </w:rPr>
              <w:t>38.413</w:t>
            </w:r>
            <w:r>
              <w:rPr>
                <w:spacing w:val="-1"/>
                <w:sz w:val="18"/>
              </w:rPr>
              <w:t> </w:t>
            </w:r>
            <w:r>
              <w:rPr>
                <w:spacing w:val="-2"/>
                <w:sz w:val="18"/>
              </w:rPr>
              <w:t>Clause</w:t>
            </w:r>
          </w:p>
          <w:p>
            <w:pPr>
              <w:pStyle w:val="TableParagraph"/>
              <w:spacing w:line="187" w:lineRule="exact"/>
              <w:rPr>
                <w:sz w:val="18"/>
              </w:rPr>
            </w:pPr>
            <w:r>
              <w:rPr>
                <w:spacing w:val="-2"/>
                <w:sz w:val="18"/>
              </w:rPr>
              <w:t>9.3.4.1</w:t>
            </w:r>
          </w:p>
        </w:tc>
      </w:tr>
      <w:tr>
        <w:trPr>
          <w:trHeight w:val="1036" w:hRule="atLeast"/>
        </w:trPr>
        <w:tc>
          <w:tcPr>
            <w:tcW w:w="1176" w:type="dxa"/>
          </w:tcPr>
          <w:p>
            <w:pPr>
              <w:pStyle w:val="TableParagraph"/>
              <w:rPr>
                <w:sz w:val="18"/>
              </w:rPr>
            </w:pPr>
            <w:r>
              <w:rPr>
                <w:spacing w:val="-2"/>
                <w:sz w:val="18"/>
              </w:rPr>
              <w:t>25177</w:t>
            </w:r>
          </w:p>
        </w:tc>
        <w:tc>
          <w:tcPr>
            <w:tcW w:w="3147" w:type="dxa"/>
          </w:tcPr>
          <w:p>
            <w:pPr>
              <w:pStyle w:val="TableParagraph"/>
              <w:ind w:left="0" w:right="283"/>
              <w:jc w:val="right"/>
              <w:rPr>
                <w:sz w:val="18"/>
              </w:rPr>
            </w:pPr>
            <w:r>
              <w:rPr>
                <w:sz w:val="18"/>
              </w:rPr>
              <w:t>&gt;&gt;&gt;&gt;QoS</w:t>
            </w:r>
            <w:r>
              <w:rPr>
                <w:spacing w:val="-2"/>
                <w:sz w:val="18"/>
              </w:rPr>
              <w:t> </w:t>
            </w:r>
            <w:r>
              <w:rPr>
                <w:sz w:val="18"/>
              </w:rPr>
              <w:t>flow</w:t>
            </w:r>
            <w:r>
              <w:rPr>
                <w:spacing w:val="-1"/>
                <w:sz w:val="18"/>
              </w:rPr>
              <w:t> </w:t>
            </w:r>
            <w:r>
              <w:rPr>
                <w:spacing w:val="-2"/>
                <w:sz w:val="18"/>
              </w:rPr>
              <w:t>Identifier</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spacing w:line="240" w:lineRule="auto"/>
              <w:ind w:right="93"/>
              <w:jc w:val="both"/>
              <w:rPr>
                <w:sz w:val="18"/>
              </w:rPr>
            </w:pPr>
            <w:r>
              <w:rPr>
                <w:i/>
                <w:sz w:val="18"/>
              </w:rPr>
              <w:t>QoS </w:t>
            </w:r>
            <w:r>
              <w:rPr>
                <w:i/>
                <w:sz w:val="18"/>
              </w:rPr>
              <w:t>Flow</w:t>
            </w:r>
            <w:r>
              <w:rPr>
                <w:i/>
                <w:sz w:val="18"/>
              </w:rPr>
              <w:t> Identifier </w:t>
            </w:r>
            <w:r>
              <w:rPr>
                <w:sz w:val="18"/>
              </w:rPr>
              <w:t>IE in TS</w:t>
            </w:r>
            <w:r>
              <w:rPr>
                <w:spacing w:val="16"/>
                <w:sz w:val="18"/>
              </w:rPr>
              <w:t> </w:t>
            </w:r>
            <w:r>
              <w:rPr>
                <w:sz w:val="18"/>
              </w:rPr>
              <w:t>38.413</w:t>
            </w:r>
            <w:r>
              <w:rPr>
                <w:spacing w:val="17"/>
                <w:sz w:val="18"/>
              </w:rPr>
              <w:t> </w:t>
            </w:r>
            <w:r>
              <w:rPr>
                <w:spacing w:val="-4"/>
                <w:sz w:val="18"/>
              </w:rPr>
              <w:t>[11]</w:t>
            </w:r>
          </w:p>
          <w:p>
            <w:pPr>
              <w:pStyle w:val="TableParagraph"/>
              <w:ind w:right="157"/>
              <w:rPr>
                <w:sz w:val="18"/>
              </w:rPr>
            </w:pPr>
            <w:r>
              <w:rPr>
                <w:spacing w:val="-2"/>
                <w:sz w:val="18"/>
              </w:rPr>
              <w:t>Clause 9.3.1.51</w:t>
            </w:r>
          </w:p>
        </w:tc>
        <w:tc>
          <w:tcPr>
            <w:tcW w:w="1913" w:type="dxa"/>
          </w:tcPr>
          <w:p>
            <w:pPr>
              <w:pStyle w:val="TableParagraph"/>
              <w:spacing w:line="240" w:lineRule="auto"/>
              <w:ind w:left="0"/>
              <w:rPr>
                <w:rFonts w:ascii="Times New Roman"/>
                <w:sz w:val="18"/>
              </w:rPr>
            </w:pPr>
          </w:p>
        </w:tc>
      </w:tr>
      <w:tr>
        <w:trPr>
          <w:trHeight w:val="417" w:hRule="atLeast"/>
        </w:trPr>
        <w:tc>
          <w:tcPr>
            <w:tcW w:w="1176" w:type="dxa"/>
          </w:tcPr>
          <w:p>
            <w:pPr>
              <w:pStyle w:val="TableParagraph"/>
              <w:rPr>
                <w:sz w:val="18"/>
              </w:rPr>
            </w:pPr>
            <w:r>
              <w:rPr>
                <w:spacing w:val="-2"/>
                <w:sz w:val="18"/>
              </w:rPr>
              <w:t>25178</w:t>
            </w:r>
          </w:p>
        </w:tc>
        <w:tc>
          <w:tcPr>
            <w:tcW w:w="3147" w:type="dxa"/>
          </w:tcPr>
          <w:p>
            <w:pPr>
              <w:pStyle w:val="TableParagraph"/>
              <w:ind w:left="960"/>
              <w:rPr>
                <w:sz w:val="18"/>
              </w:rPr>
            </w:pPr>
            <w:r>
              <w:rPr>
                <w:sz w:val="18"/>
              </w:rPr>
              <w:t>&gt;&gt;&gt;&gt;QoS</w:t>
            </w:r>
            <w:r>
              <w:rPr>
                <w:spacing w:val="-3"/>
                <w:sz w:val="18"/>
              </w:rPr>
              <w:t> </w:t>
            </w:r>
            <w:r>
              <w:rPr>
                <w:spacing w:val="-4"/>
                <w:sz w:val="18"/>
              </w:rPr>
              <w:t>flow</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rPr>
                <w:sz w:val="18"/>
              </w:rPr>
            </w:pPr>
            <w:r>
              <w:rPr>
                <w:spacing w:val="-2"/>
                <w:sz w:val="18"/>
              </w:rPr>
              <w:t>8.1.1.6</w:t>
            </w:r>
          </w:p>
        </w:tc>
        <w:tc>
          <w:tcPr>
            <w:tcW w:w="1913" w:type="dxa"/>
          </w:tcPr>
          <w:p>
            <w:pPr>
              <w:pStyle w:val="TableParagraph"/>
              <w:spacing w:line="240" w:lineRule="auto"/>
              <w:ind w:left="0"/>
              <w:rPr>
                <w:rFonts w:ascii="Times New Roman"/>
                <w:sz w:val="18"/>
              </w:rPr>
            </w:pPr>
          </w:p>
        </w:tc>
      </w:tr>
      <w:tr>
        <w:trPr>
          <w:trHeight w:val="621" w:hRule="atLeast"/>
        </w:trPr>
        <w:tc>
          <w:tcPr>
            <w:tcW w:w="1176" w:type="dxa"/>
          </w:tcPr>
          <w:p>
            <w:pPr>
              <w:pStyle w:val="TableParagraph"/>
              <w:rPr>
                <w:sz w:val="18"/>
              </w:rPr>
            </w:pPr>
            <w:r>
              <w:rPr>
                <w:spacing w:val="-2"/>
                <w:sz w:val="18"/>
              </w:rPr>
              <w:t>25127</w:t>
            </w:r>
          </w:p>
        </w:tc>
        <w:tc>
          <w:tcPr>
            <w:tcW w:w="3147" w:type="dxa"/>
          </w:tcPr>
          <w:p>
            <w:pPr>
              <w:pStyle w:val="TableParagraph"/>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to</w:t>
            </w:r>
            <w:r>
              <w:rPr>
                <w:spacing w:val="-2"/>
                <w:sz w:val="18"/>
              </w:rPr>
              <w:t> </w:t>
            </w:r>
            <w:r>
              <w:rPr>
                <w:sz w:val="18"/>
              </w:rPr>
              <w:t>be</w:t>
            </w:r>
            <w:r>
              <w:rPr>
                <w:spacing w:val="-1"/>
                <w:sz w:val="18"/>
              </w:rPr>
              <w:t> </w:t>
            </w:r>
            <w:r>
              <w:rPr>
                <w:spacing w:val="-2"/>
                <w:sz w:val="18"/>
              </w:rPr>
              <w:t>modified</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rPr>
                <w:i/>
                <w:sz w:val="18"/>
              </w:rPr>
            </w:pPr>
            <w:r>
              <w:rPr>
                <w:i/>
                <w:sz w:val="18"/>
              </w:rPr>
              <w:t>DRB</w:t>
            </w:r>
            <w:r>
              <w:rPr>
                <w:i/>
                <w:spacing w:val="-2"/>
                <w:sz w:val="18"/>
              </w:rPr>
              <w:t> </w:t>
            </w:r>
            <w:r>
              <w:rPr>
                <w:i/>
                <w:sz w:val="18"/>
              </w:rPr>
              <w:t>to</w:t>
            </w:r>
            <w:r>
              <w:rPr>
                <w:i/>
                <w:spacing w:val="-2"/>
                <w:sz w:val="18"/>
              </w:rPr>
              <w:t> </w:t>
            </w:r>
            <w:r>
              <w:rPr>
                <w:i/>
                <w:sz w:val="18"/>
              </w:rPr>
              <w:t>Be</w:t>
            </w:r>
            <w:r>
              <w:rPr>
                <w:i/>
                <w:spacing w:val="-1"/>
                <w:sz w:val="18"/>
              </w:rPr>
              <w:t> </w:t>
            </w:r>
            <w:r>
              <w:rPr>
                <w:i/>
                <w:spacing w:val="-2"/>
                <w:sz w:val="18"/>
              </w:rPr>
              <w:t>Setup</w:t>
            </w:r>
          </w:p>
          <w:p>
            <w:pPr>
              <w:pStyle w:val="TableParagraph"/>
              <w:spacing w:line="207" w:lineRule="exact" w:before="2"/>
              <w:rPr>
                <w:sz w:val="18"/>
              </w:rPr>
            </w:pPr>
            <w:r>
              <w:rPr>
                <w:i/>
                <w:sz w:val="18"/>
              </w:rPr>
              <w:t>List</w:t>
            </w:r>
            <w:r>
              <w:rPr>
                <w:i/>
                <w:spacing w:val="-4"/>
                <w:sz w:val="18"/>
              </w:rPr>
              <w:t> </w:t>
            </w:r>
            <w:r>
              <w:rPr>
                <w:sz w:val="18"/>
              </w:rPr>
              <w:t>IE in</w:t>
            </w:r>
            <w:r>
              <w:rPr>
                <w:spacing w:val="-2"/>
                <w:sz w:val="18"/>
              </w:rPr>
              <w:t> </w:t>
            </w:r>
            <w:r>
              <w:rPr>
                <w:sz w:val="18"/>
              </w:rPr>
              <w:t>TS </w:t>
            </w:r>
            <w:r>
              <w:rPr>
                <w:spacing w:val="-2"/>
                <w:sz w:val="18"/>
              </w:rPr>
              <w:t>38.473</w:t>
            </w:r>
          </w:p>
          <w:p>
            <w:pPr>
              <w:pStyle w:val="TableParagraph"/>
              <w:spacing w:line="187" w:lineRule="exact"/>
              <w:rPr>
                <w:sz w:val="18"/>
              </w:rPr>
            </w:pPr>
            <w:r>
              <w:rPr>
                <w:sz w:val="18"/>
              </w:rPr>
              <w:t>[19]</w:t>
            </w:r>
            <w:r>
              <w:rPr>
                <w:spacing w:val="-5"/>
                <w:sz w:val="18"/>
              </w:rPr>
              <w:t> </w:t>
            </w:r>
            <w:r>
              <w:rPr>
                <w:sz w:val="18"/>
              </w:rPr>
              <w:t>clause</w:t>
            </w:r>
            <w:r>
              <w:rPr>
                <w:spacing w:val="-2"/>
                <w:sz w:val="18"/>
              </w:rPr>
              <w:t> 9.2.2.1</w:t>
            </w:r>
          </w:p>
        </w:tc>
      </w:tr>
      <w:tr>
        <w:trPr>
          <w:trHeight w:val="621" w:hRule="atLeast"/>
        </w:trPr>
        <w:tc>
          <w:tcPr>
            <w:tcW w:w="1176" w:type="dxa"/>
          </w:tcPr>
          <w:p>
            <w:pPr>
              <w:pStyle w:val="TableParagraph"/>
              <w:rPr>
                <w:sz w:val="18"/>
              </w:rPr>
            </w:pPr>
            <w:r>
              <w:rPr>
                <w:spacing w:val="-2"/>
                <w:sz w:val="18"/>
              </w:rPr>
              <w:t>25128</w:t>
            </w:r>
          </w:p>
        </w:tc>
        <w:tc>
          <w:tcPr>
            <w:tcW w:w="3147" w:type="dxa"/>
          </w:tcPr>
          <w:p>
            <w:pPr>
              <w:pStyle w:val="TableParagraph"/>
              <w:rPr>
                <w:sz w:val="18"/>
              </w:rPr>
            </w:pPr>
            <w:r>
              <w:rPr>
                <w:sz w:val="18"/>
              </w:rPr>
              <w:t>&gt;DRB</w:t>
            </w:r>
            <w:r>
              <w:rPr>
                <w:spacing w:val="-3"/>
                <w:sz w:val="18"/>
              </w:rPr>
              <w:t> </w:t>
            </w:r>
            <w:r>
              <w:rPr>
                <w:sz w:val="18"/>
              </w:rPr>
              <w:t>item</w:t>
            </w:r>
            <w:r>
              <w:rPr>
                <w:spacing w:val="-3"/>
                <w:sz w:val="18"/>
              </w:rPr>
              <w:t> </w:t>
            </w:r>
            <w:r>
              <w:rPr>
                <w:sz w:val="18"/>
              </w:rPr>
              <w:t>for</w:t>
            </w:r>
            <w:r>
              <w:rPr>
                <w:spacing w:val="-4"/>
                <w:sz w:val="18"/>
              </w:rPr>
              <w:t> </w:t>
            </w:r>
            <w:r>
              <w:rPr>
                <w:spacing w:val="-2"/>
                <w:sz w:val="18"/>
              </w:rPr>
              <w:t>modification</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rPr>
                <w:sz w:val="18"/>
              </w:rPr>
            </w:pPr>
            <w:r>
              <w:rPr>
                <w:spacing w:val="-2"/>
                <w:sz w:val="18"/>
              </w:rPr>
              <w:t>8.1.1.5</w:t>
            </w:r>
          </w:p>
        </w:tc>
        <w:tc>
          <w:tcPr>
            <w:tcW w:w="1913" w:type="dxa"/>
          </w:tcPr>
          <w:p>
            <w:pPr>
              <w:pStyle w:val="TableParagraph"/>
              <w:rPr>
                <w:i/>
                <w:sz w:val="18"/>
              </w:rPr>
            </w:pPr>
            <w:r>
              <w:rPr>
                <w:i/>
                <w:sz w:val="18"/>
              </w:rPr>
              <w:t>DRB</w:t>
            </w:r>
            <w:r>
              <w:rPr>
                <w:i/>
                <w:spacing w:val="-2"/>
                <w:sz w:val="18"/>
              </w:rPr>
              <w:t> </w:t>
            </w:r>
            <w:r>
              <w:rPr>
                <w:i/>
                <w:sz w:val="18"/>
              </w:rPr>
              <w:t>to</w:t>
            </w:r>
            <w:r>
              <w:rPr>
                <w:i/>
                <w:spacing w:val="-2"/>
                <w:sz w:val="18"/>
              </w:rPr>
              <w:t> </w:t>
            </w:r>
            <w:r>
              <w:rPr>
                <w:i/>
                <w:sz w:val="18"/>
              </w:rPr>
              <w:t>Be</w:t>
            </w:r>
            <w:r>
              <w:rPr>
                <w:i/>
                <w:spacing w:val="-2"/>
                <w:sz w:val="18"/>
              </w:rPr>
              <w:t> Setup</w:t>
            </w:r>
          </w:p>
          <w:p>
            <w:pPr>
              <w:pStyle w:val="TableParagraph"/>
              <w:spacing w:line="207" w:lineRule="exact" w:before="2"/>
              <w:rPr>
                <w:sz w:val="18"/>
              </w:rPr>
            </w:pPr>
            <w:r>
              <w:rPr>
                <w:i/>
                <w:sz w:val="18"/>
              </w:rPr>
              <w:t>Item</w:t>
            </w:r>
            <w:r>
              <w:rPr>
                <w:i/>
                <w:spacing w:val="-1"/>
                <w:sz w:val="18"/>
              </w:rPr>
              <w:t> </w:t>
            </w:r>
            <w:r>
              <w:rPr>
                <w:sz w:val="18"/>
              </w:rPr>
              <w:t>IE in</w:t>
            </w:r>
            <w:r>
              <w:rPr>
                <w:spacing w:val="-2"/>
                <w:sz w:val="18"/>
              </w:rPr>
              <w:t> </w:t>
            </w:r>
            <w:r>
              <w:rPr>
                <w:sz w:val="18"/>
              </w:rPr>
              <w:t>TS </w:t>
            </w:r>
            <w:r>
              <w:rPr>
                <w:spacing w:val="-2"/>
                <w:sz w:val="18"/>
              </w:rPr>
              <w:t>38.473</w:t>
            </w:r>
          </w:p>
          <w:p>
            <w:pPr>
              <w:pStyle w:val="TableParagraph"/>
              <w:spacing w:line="187" w:lineRule="exact"/>
              <w:rPr>
                <w:sz w:val="18"/>
              </w:rPr>
            </w:pPr>
            <w:r>
              <w:rPr>
                <w:sz w:val="18"/>
              </w:rPr>
              <w:t>[19]</w:t>
            </w:r>
            <w:r>
              <w:rPr>
                <w:spacing w:val="-5"/>
                <w:sz w:val="18"/>
              </w:rPr>
              <w:t> </w:t>
            </w:r>
            <w:r>
              <w:rPr>
                <w:sz w:val="18"/>
              </w:rPr>
              <w:t>clause</w:t>
            </w:r>
            <w:r>
              <w:rPr>
                <w:spacing w:val="-2"/>
                <w:sz w:val="18"/>
              </w:rPr>
              <w:t> 9.2.2.1</w:t>
            </w:r>
          </w:p>
        </w:tc>
      </w:tr>
      <w:tr>
        <w:trPr>
          <w:trHeight w:val="1449" w:hRule="atLeast"/>
        </w:trPr>
        <w:tc>
          <w:tcPr>
            <w:tcW w:w="1176" w:type="dxa"/>
          </w:tcPr>
          <w:p>
            <w:pPr>
              <w:pStyle w:val="TableParagraph"/>
              <w:rPr>
                <w:sz w:val="18"/>
              </w:rPr>
            </w:pPr>
            <w:r>
              <w:rPr>
                <w:spacing w:val="-2"/>
                <w:sz w:val="18"/>
              </w:rPr>
              <w:t>25129</w:t>
            </w:r>
          </w:p>
        </w:tc>
        <w:tc>
          <w:tcPr>
            <w:tcW w:w="3147" w:type="dxa"/>
          </w:tcPr>
          <w:p>
            <w:pPr>
              <w:pStyle w:val="TableParagraph"/>
              <w:ind w:left="0" w:right="322"/>
              <w:jc w:val="right"/>
              <w:rPr>
                <w:sz w:val="18"/>
              </w:rPr>
            </w:pPr>
            <w:r>
              <w:rPr>
                <w:sz w:val="18"/>
              </w:rPr>
              <w:t>&gt;&gt;List</w:t>
            </w:r>
            <w:r>
              <w:rPr>
                <w:spacing w:val="-4"/>
                <w:sz w:val="18"/>
              </w:rPr>
              <w:t> </w:t>
            </w:r>
            <w:r>
              <w:rPr>
                <w:sz w:val="18"/>
              </w:rPr>
              <w:t>of</w:t>
            </w:r>
            <w:r>
              <w:rPr>
                <w:spacing w:val="-2"/>
                <w:sz w:val="18"/>
              </w:rPr>
              <w:t> </w:t>
            </w:r>
            <w:r>
              <w:rPr>
                <w:sz w:val="18"/>
              </w:rPr>
              <w:t>QoS</w:t>
            </w:r>
            <w:r>
              <w:rPr>
                <w:spacing w:val="-4"/>
                <w:sz w:val="18"/>
              </w:rPr>
              <w:t> </w:t>
            </w:r>
            <w:r>
              <w:rPr>
                <w:sz w:val="18"/>
              </w:rPr>
              <w:t>flows </w:t>
            </w:r>
            <w:r>
              <w:rPr>
                <w:spacing w:val="-2"/>
                <w:sz w:val="18"/>
              </w:rPr>
              <w:t>remapped</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ind w:right="112"/>
              <w:rPr>
                <w:sz w:val="18"/>
              </w:rPr>
            </w:pPr>
            <w:r>
              <w:rPr>
                <w:sz w:val="18"/>
              </w:rPr>
              <w:t>This is the list of</w:t>
            </w:r>
            <w:r>
              <w:rPr>
                <w:spacing w:val="40"/>
                <w:sz w:val="18"/>
              </w:rPr>
              <w:t> </w:t>
            </w:r>
            <w:r>
              <w:rPr>
                <w:sz w:val="18"/>
              </w:rPr>
              <w:t>QoS</w:t>
            </w:r>
            <w:r>
              <w:rPr>
                <w:spacing w:val="-15"/>
                <w:sz w:val="18"/>
              </w:rPr>
              <w:t> </w:t>
            </w:r>
            <w:r>
              <w:rPr>
                <w:sz w:val="18"/>
              </w:rPr>
              <w:t>flows</w:t>
            </w:r>
            <w:r>
              <w:rPr>
                <w:spacing w:val="-12"/>
                <w:sz w:val="18"/>
              </w:rPr>
              <w:t> </w:t>
            </w:r>
            <w:r>
              <w:rPr>
                <w:sz w:val="18"/>
              </w:rPr>
              <w:t>remapped to</w:t>
            </w:r>
            <w:r>
              <w:rPr>
                <w:spacing w:val="-2"/>
                <w:sz w:val="18"/>
              </w:rPr>
              <w:t> </w:t>
            </w:r>
            <w:r>
              <w:rPr>
                <w:sz w:val="18"/>
              </w:rPr>
              <w:t>an</w:t>
            </w:r>
            <w:r>
              <w:rPr>
                <w:spacing w:val="-2"/>
                <w:sz w:val="18"/>
              </w:rPr>
              <w:t> </w:t>
            </w:r>
            <w:r>
              <w:rPr>
                <w:sz w:val="18"/>
              </w:rPr>
              <w:t>NG-RAN</w:t>
            </w:r>
            <w:r>
              <w:rPr>
                <w:spacing w:val="-2"/>
                <w:sz w:val="18"/>
              </w:rPr>
              <w:t> </w:t>
            </w:r>
            <w:r>
              <w:rPr>
                <w:spacing w:val="-4"/>
                <w:sz w:val="18"/>
              </w:rPr>
              <w:t>DRB.</w:t>
            </w:r>
          </w:p>
          <w:p>
            <w:pPr>
              <w:pStyle w:val="TableParagraph"/>
              <w:spacing w:line="240" w:lineRule="auto"/>
              <w:ind w:right="190"/>
              <w:rPr>
                <w:sz w:val="18"/>
              </w:rPr>
            </w:pPr>
            <w:r>
              <w:rPr>
                <w:sz w:val="18"/>
              </w:rPr>
              <w:t>The structuring is based</w:t>
            </w:r>
            <w:r>
              <w:rPr>
                <w:spacing w:val="-12"/>
                <w:sz w:val="18"/>
              </w:rPr>
              <w:t> </w:t>
            </w:r>
            <w:r>
              <w:rPr>
                <w:sz w:val="18"/>
              </w:rPr>
              <w:t>on</w:t>
            </w:r>
            <w:r>
              <w:rPr>
                <w:spacing w:val="-12"/>
                <w:sz w:val="18"/>
              </w:rPr>
              <w:t> </w:t>
            </w:r>
            <w:r>
              <w:rPr>
                <w:i/>
                <w:sz w:val="18"/>
              </w:rPr>
              <w:t>QoS</w:t>
            </w:r>
            <w:r>
              <w:rPr>
                <w:i/>
                <w:spacing w:val="-12"/>
                <w:sz w:val="18"/>
              </w:rPr>
              <w:t> </w:t>
            </w:r>
            <w:r>
              <w:rPr>
                <w:i/>
                <w:sz w:val="18"/>
              </w:rPr>
              <w:t>Flow</w:t>
            </w:r>
            <w:r>
              <w:rPr>
                <w:i/>
                <w:sz w:val="18"/>
              </w:rPr>
              <w:t> List</w:t>
            </w:r>
            <w:r>
              <w:rPr>
                <w:i/>
                <w:spacing w:val="-4"/>
                <w:sz w:val="18"/>
              </w:rPr>
              <w:t> </w:t>
            </w:r>
            <w:r>
              <w:rPr>
                <w:sz w:val="18"/>
              </w:rPr>
              <w:t>IE in</w:t>
            </w:r>
            <w:r>
              <w:rPr>
                <w:spacing w:val="-2"/>
                <w:sz w:val="18"/>
              </w:rPr>
              <w:t> </w:t>
            </w:r>
            <w:r>
              <w:rPr>
                <w:sz w:val="18"/>
              </w:rPr>
              <w:t>TS</w:t>
            </w:r>
            <w:r>
              <w:rPr>
                <w:spacing w:val="1"/>
                <w:sz w:val="18"/>
              </w:rPr>
              <w:t> </w:t>
            </w:r>
            <w:r>
              <w:rPr>
                <w:spacing w:val="-2"/>
                <w:sz w:val="18"/>
              </w:rPr>
              <w:t>37.483</w:t>
            </w:r>
          </w:p>
          <w:p>
            <w:pPr>
              <w:pStyle w:val="TableParagraph"/>
              <w:spacing w:line="187" w:lineRule="exact"/>
              <w:rPr>
                <w:sz w:val="18"/>
              </w:rPr>
            </w:pPr>
            <w:r>
              <w:rPr>
                <w:sz w:val="18"/>
              </w:rPr>
              <w:t>[21]</w:t>
            </w:r>
            <w:r>
              <w:rPr>
                <w:spacing w:val="-4"/>
                <w:sz w:val="18"/>
              </w:rPr>
              <w:t> </w:t>
            </w:r>
            <w:r>
              <w:rPr>
                <w:sz w:val="18"/>
              </w:rPr>
              <w:t>Clause</w:t>
            </w:r>
            <w:r>
              <w:rPr>
                <w:spacing w:val="-2"/>
                <w:sz w:val="18"/>
              </w:rPr>
              <w:t> 9.3.1.12</w:t>
            </w:r>
          </w:p>
        </w:tc>
      </w:tr>
      <w:tr>
        <w:trPr>
          <w:trHeight w:val="621" w:hRule="atLeast"/>
        </w:trPr>
        <w:tc>
          <w:tcPr>
            <w:tcW w:w="1176" w:type="dxa"/>
          </w:tcPr>
          <w:p>
            <w:pPr>
              <w:pStyle w:val="TableParagraph"/>
              <w:rPr>
                <w:sz w:val="18"/>
              </w:rPr>
            </w:pPr>
            <w:r>
              <w:rPr>
                <w:spacing w:val="-2"/>
                <w:sz w:val="18"/>
              </w:rPr>
              <w:t>25130</w:t>
            </w:r>
          </w:p>
        </w:tc>
        <w:tc>
          <w:tcPr>
            <w:tcW w:w="3147" w:type="dxa"/>
          </w:tcPr>
          <w:p>
            <w:pPr>
              <w:pStyle w:val="TableParagraph"/>
              <w:ind w:left="677"/>
              <w:rPr>
                <w:sz w:val="18"/>
              </w:rPr>
            </w:pPr>
            <w:r>
              <w:rPr>
                <w:sz w:val="18"/>
              </w:rPr>
              <w:t>&gt;&gt;&gt;QoS flow</w:t>
            </w:r>
            <w:r>
              <w:rPr>
                <w:spacing w:val="-3"/>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tabs>
                <w:tab w:pos="645" w:val="left" w:leader="none"/>
                <w:tab w:pos="1505" w:val="left" w:leader="none"/>
              </w:tabs>
              <w:spacing w:line="240" w:lineRule="auto"/>
              <w:ind w:right="96"/>
              <w:rPr>
                <w:sz w:val="18"/>
              </w:rPr>
            </w:pPr>
            <w:r>
              <w:rPr>
                <w:i/>
                <w:sz w:val="18"/>
              </w:rPr>
              <w:t>QoS Flow Item </w:t>
            </w:r>
            <w:r>
              <w:rPr>
                <w:sz w:val="18"/>
              </w:rPr>
              <w:t>IE </w:t>
            </w:r>
            <w:r>
              <w:rPr>
                <w:sz w:val="18"/>
              </w:rPr>
              <w:t>in </w:t>
            </w:r>
            <w:r>
              <w:rPr>
                <w:spacing w:val="-5"/>
                <w:sz w:val="18"/>
              </w:rPr>
              <w:t>TS</w:t>
            </w:r>
            <w:r>
              <w:rPr>
                <w:sz w:val="18"/>
              </w:rPr>
              <w:tab/>
            </w:r>
            <w:r>
              <w:rPr>
                <w:spacing w:val="-2"/>
                <w:sz w:val="18"/>
              </w:rPr>
              <w:t>37.483</w:t>
            </w:r>
            <w:r>
              <w:rPr>
                <w:sz w:val="18"/>
              </w:rPr>
              <w:tab/>
            </w:r>
            <w:r>
              <w:rPr>
                <w:spacing w:val="-4"/>
                <w:sz w:val="18"/>
              </w:rPr>
              <w:t>[21]</w:t>
            </w:r>
          </w:p>
          <w:p>
            <w:pPr>
              <w:pStyle w:val="TableParagraph"/>
              <w:spacing w:line="187" w:lineRule="exact"/>
              <w:rPr>
                <w:sz w:val="18"/>
              </w:rPr>
            </w:pPr>
            <w:r>
              <w:rPr>
                <w:sz w:val="18"/>
              </w:rPr>
              <w:t>Clause</w:t>
            </w:r>
            <w:r>
              <w:rPr>
                <w:spacing w:val="-5"/>
                <w:sz w:val="18"/>
              </w:rPr>
              <w:t> </w:t>
            </w:r>
            <w:r>
              <w:rPr>
                <w:spacing w:val="-2"/>
                <w:sz w:val="18"/>
              </w:rPr>
              <w:t>9.3.1.12</w:t>
            </w:r>
          </w:p>
        </w:tc>
      </w:tr>
      <w:tr>
        <w:trPr>
          <w:trHeight w:val="1034" w:hRule="atLeast"/>
        </w:trPr>
        <w:tc>
          <w:tcPr>
            <w:tcW w:w="1176" w:type="dxa"/>
          </w:tcPr>
          <w:p>
            <w:pPr>
              <w:pStyle w:val="TableParagraph"/>
              <w:rPr>
                <w:sz w:val="18"/>
              </w:rPr>
            </w:pPr>
            <w:r>
              <w:rPr>
                <w:spacing w:val="-2"/>
                <w:sz w:val="18"/>
              </w:rPr>
              <w:t>25181</w:t>
            </w:r>
          </w:p>
        </w:tc>
        <w:tc>
          <w:tcPr>
            <w:tcW w:w="3147" w:type="dxa"/>
          </w:tcPr>
          <w:p>
            <w:pPr>
              <w:pStyle w:val="TableParagraph"/>
              <w:ind w:left="0" w:right="281"/>
              <w:jc w:val="right"/>
              <w:rPr>
                <w:sz w:val="18"/>
              </w:rPr>
            </w:pPr>
            <w:r>
              <w:rPr>
                <w:sz w:val="18"/>
              </w:rPr>
              <w:t>&gt;&gt;&gt;&gt;QoS</w:t>
            </w:r>
            <w:r>
              <w:rPr>
                <w:spacing w:val="-2"/>
                <w:sz w:val="18"/>
              </w:rPr>
              <w:t> </w:t>
            </w:r>
            <w:r>
              <w:rPr>
                <w:sz w:val="18"/>
              </w:rPr>
              <w:t>flow </w:t>
            </w:r>
            <w:r>
              <w:rPr>
                <w:spacing w:val="-2"/>
                <w:sz w:val="18"/>
              </w:rPr>
              <w:t>Identifier</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spacing w:line="240" w:lineRule="auto"/>
              <w:ind w:right="93"/>
              <w:jc w:val="both"/>
              <w:rPr>
                <w:sz w:val="18"/>
              </w:rPr>
            </w:pPr>
            <w:r>
              <w:rPr>
                <w:i/>
                <w:sz w:val="18"/>
              </w:rPr>
              <w:t>QoS </w:t>
            </w:r>
            <w:r>
              <w:rPr>
                <w:i/>
                <w:sz w:val="18"/>
              </w:rPr>
              <w:t>Flow</w:t>
            </w:r>
            <w:r>
              <w:rPr>
                <w:i/>
                <w:sz w:val="18"/>
              </w:rPr>
              <w:t> Identifier </w:t>
            </w:r>
            <w:r>
              <w:rPr>
                <w:sz w:val="18"/>
              </w:rPr>
              <w:t>IE in TS</w:t>
            </w:r>
            <w:r>
              <w:rPr>
                <w:spacing w:val="16"/>
                <w:sz w:val="18"/>
              </w:rPr>
              <w:t> </w:t>
            </w:r>
            <w:r>
              <w:rPr>
                <w:sz w:val="18"/>
              </w:rPr>
              <w:t>37.483</w:t>
            </w:r>
            <w:r>
              <w:rPr>
                <w:spacing w:val="17"/>
                <w:sz w:val="18"/>
              </w:rPr>
              <w:t> </w:t>
            </w:r>
            <w:r>
              <w:rPr>
                <w:spacing w:val="-4"/>
                <w:sz w:val="18"/>
              </w:rPr>
              <w:t>[12]</w:t>
            </w:r>
          </w:p>
          <w:p>
            <w:pPr>
              <w:pStyle w:val="TableParagraph"/>
              <w:ind w:right="157"/>
              <w:rPr>
                <w:sz w:val="18"/>
              </w:rPr>
            </w:pPr>
            <w:r>
              <w:rPr>
                <w:spacing w:val="-2"/>
                <w:sz w:val="18"/>
              </w:rPr>
              <w:t>Clause 9.3.1.24</w:t>
            </w:r>
          </w:p>
        </w:tc>
        <w:tc>
          <w:tcPr>
            <w:tcW w:w="1913" w:type="dxa"/>
          </w:tcPr>
          <w:p>
            <w:pPr>
              <w:pStyle w:val="TableParagraph"/>
              <w:spacing w:line="240" w:lineRule="auto"/>
              <w:ind w:left="0"/>
              <w:rPr>
                <w:rFonts w:ascii="Times New Roman"/>
                <w:sz w:val="18"/>
              </w:rPr>
            </w:pPr>
          </w:p>
        </w:tc>
      </w:tr>
      <w:tr>
        <w:trPr>
          <w:trHeight w:val="419" w:hRule="atLeast"/>
        </w:trPr>
        <w:tc>
          <w:tcPr>
            <w:tcW w:w="1176" w:type="dxa"/>
          </w:tcPr>
          <w:p>
            <w:pPr>
              <w:pStyle w:val="TableParagraph"/>
              <w:rPr>
                <w:sz w:val="18"/>
              </w:rPr>
            </w:pPr>
            <w:r>
              <w:rPr>
                <w:spacing w:val="-2"/>
                <w:sz w:val="18"/>
              </w:rPr>
              <w:t>25182</w:t>
            </w:r>
          </w:p>
        </w:tc>
        <w:tc>
          <w:tcPr>
            <w:tcW w:w="3147" w:type="dxa"/>
          </w:tcPr>
          <w:p>
            <w:pPr>
              <w:pStyle w:val="TableParagraph"/>
              <w:ind w:left="960"/>
              <w:rPr>
                <w:sz w:val="18"/>
              </w:rPr>
            </w:pPr>
            <w:r>
              <w:rPr>
                <w:sz w:val="18"/>
              </w:rPr>
              <w:t>&gt;&gt;&gt;&gt;QoS</w:t>
            </w:r>
            <w:r>
              <w:rPr>
                <w:spacing w:val="-3"/>
                <w:sz w:val="18"/>
              </w:rPr>
              <w:t> </w:t>
            </w:r>
            <w:r>
              <w:rPr>
                <w:spacing w:val="-4"/>
                <w:sz w:val="18"/>
              </w:rPr>
              <w:t>flow</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rPr>
                <w:sz w:val="18"/>
              </w:rPr>
            </w:pPr>
            <w:r>
              <w:rPr>
                <w:spacing w:val="-2"/>
                <w:sz w:val="18"/>
              </w:rPr>
              <w:t>8.1.1.6</w:t>
            </w:r>
          </w:p>
        </w:tc>
        <w:tc>
          <w:tcPr>
            <w:tcW w:w="1913" w:type="dxa"/>
          </w:tcPr>
          <w:p>
            <w:pPr>
              <w:pStyle w:val="TableParagraph"/>
              <w:spacing w:line="240" w:lineRule="auto"/>
              <w:ind w:left="0"/>
              <w:rPr>
                <w:rFonts w:ascii="Times New Roman"/>
                <w:sz w:val="18"/>
              </w:rPr>
            </w:pPr>
          </w:p>
        </w:tc>
      </w:tr>
      <w:tr>
        <w:trPr>
          <w:trHeight w:val="1655" w:hRule="atLeast"/>
        </w:trPr>
        <w:tc>
          <w:tcPr>
            <w:tcW w:w="1176" w:type="dxa"/>
          </w:tcPr>
          <w:p>
            <w:pPr>
              <w:pStyle w:val="TableParagraph"/>
              <w:rPr>
                <w:sz w:val="18"/>
              </w:rPr>
            </w:pPr>
            <w:r>
              <w:rPr>
                <w:spacing w:val="-2"/>
                <w:sz w:val="18"/>
              </w:rPr>
              <w:t>25131</w:t>
            </w:r>
          </w:p>
        </w:tc>
        <w:tc>
          <w:tcPr>
            <w:tcW w:w="3147" w:type="dxa"/>
          </w:tcPr>
          <w:p>
            <w:pPr>
              <w:pStyle w:val="TableParagraph"/>
              <w:spacing w:line="240" w:lineRule="auto"/>
              <w:ind w:right="231"/>
              <w:rPr>
                <w:sz w:val="18"/>
              </w:rPr>
            </w:pPr>
            <w:r>
              <w:rPr>
                <w:sz w:val="18"/>
              </w:rPr>
              <w:t>List</w:t>
            </w:r>
            <w:r>
              <w:rPr>
                <w:spacing w:val="-11"/>
                <w:sz w:val="18"/>
              </w:rPr>
              <w:t> </w:t>
            </w:r>
            <w:r>
              <w:rPr>
                <w:sz w:val="18"/>
              </w:rPr>
              <w:t>of</w:t>
            </w:r>
            <w:r>
              <w:rPr>
                <w:spacing w:val="-10"/>
                <w:sz w:val="18"/>
              </w:rPr>
              <w:t> </w:t>
            </w:r>
            <w:r>
              <w:rPr>
                <w:sz w:val="18"/>
              </w:rPr>
              <w:t>PDU</w:t>
            </w:r>
            <w:r>
              <w:rPr>
                <w:spacing w:val="-10"/>
                <w:sz w:val="18"/>
              </w:rPr>
              <w:t> </w:t>
            </w:r>
            <w:r>
              <w:rPr>
                <w:sz w:val="18"/>
              </w:rPr>
              <w:t>sessions</w:t>
            </w:r>
            <w:r>
              <w:rPr>
                <w:spacing w:val="-9"/>
                <w:sz w:val="18"/>
              </w:rPr>
              <w:t> </w:t>
            </w:r>
            <w:r>
              <w:rPr>
                <w:sz w:val="18"/>
              </w:rPr>
              <w:t>for </w:t>
            </w:r>
            <w:r>
              <w:rPr>
                <w:spacing w:val="-2"/>
                <w:sz w:val="18"/>
              </w:rPr>
              <w:t>modification</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ind w:right="97"/>
              <w:rPr>
                <w:sz w:val="18"/>
              </w:rPr>
            </w:pPr>
            <w:r>
              <w:rPr>
                <w:sz w:val="18"/>
              </w:rPr>
              <w:t>For modification of PDU sessions. The structuring is based on </w:t>
            </w:r>
            <w:r>
              <w:rPr>
                <w:i/>
                <w:sz w:val="18"/>
              </w:rPr>
              <w:t>PDU Session</w:t>
            </w:r>
            <w:r>
              <w:rPr>
                <w:i/>
                <w:sz w:val="18"/>
              </w:rPr>
              <w:t> Resource Modify Request</w:t>
            </w:r>
            <w:r>
              <w:rPr>
                <w:i/>
                <w:spacing w:val="-9"/>
                <w:sz w:val="18"/>
              </w:rPr>
              <w:t> </w:t>
            </w:r>
            <w:r>
              <w:rPr>
                <w:i/>
                <w:sz w:val="18"/>
              </w:rPr>
              <w:t>List</w:t>
            </w:r>
            <w:r>
              <w:rPr>
                <w:i/>
                <w:spacing w:val="-7"/>
                <w:sz w:val="18"/>
              </w:rPr>
              <w:t> </w:t>
            </w:r>
            <w:r>
              <w:rPr>
                <w:sz w:val="18"/>
              </w:rPr>
              <w:t>IE</w:t>
            </w:r>
            <w:r>
              <w:rPr>
                <w:spacing w:val="-11"/>
                <w:sz w:val="18"/>
              </w:rPr>
              <w:t> </w:t>
            </w:r>
            <w:r>
              <w:rPr>
                <w:sz w:val="18"/>
              </w:rPr>
              <w:t>in</w:t>
            </w:r>
            <w:r>
              <w:rPr>
                <w:spacing w:val="-9"/>
                <w:sz w:val="18"/>
              </w:rPr>
              <w:t> </w:t>
            </w:r>
            <w:r>
              <w:rPr>
                <w:sz w:val="18"/>
              </w:rPr>
              <w:t>TS</w:t>
            </w:r>
          </w:p>
          <w:p>
            <w:pPr>
              <w:pStyle w:val="TableParagraph"/>
              <w:spacing w:line="207" w:lineRule="exact"/>
              <w:rPr>
                <w:sz w:val="18"/>
              </w:rPr>
            </w:pPr>
            <w:r>
              <w:rPr>
                <w:sz w:val="18"/>
              </w:rPr>
              <w:t>38.413</w:t>
            </w:r>
            <w:r>
              <w:rPr>
                <w:spacing w:val="-7"/>
                <w:sz w:val="18"/>
              </w:rPr>
              <w:t> </w:t>
            </w:r>
            <w:r>
              <w:rPr>
                <w:spacing w:val="-2"/>
                <w:sz w:val="18"/>
              </w:rPr>
              <w:t>Clause</w:t>
            </w:r>
          </w:p>
          <w:p>
            <w:pPr>
              <w:pStyle w:val="TableParagraph"/>
              <w:spacing w:line="187" w:lineRule="exact"/>
              <w:rPr>
                <w:sz w:val="18"/>
              </w:rPr>
            </w:pPr>
            <w:r>
              <w:rPr>
                <w:spacing w:val="-2"/>
                <w:sz w:val="18"/>
              </w:rPr>
              <w:t>9.2.1.5</w:t>
            </w:r>
          </w:p>
        </w:tc>
      </w:tr>
      <w:tr>
        <w:trPr>
          <w:trHeight w:val="1034" w:hRule="atLeast"/>
        </w:trPr>
        <w:tc>
          <w:tcPr>
            <w:tcW w:w="1176" w:type="dxa"/>
          </w:tcPr>
          <w:p>
            <w:pPr>
              <w:pStyle w:val="TableParagraph"/>
              <w:rPr>
                <w:sz w:val="18"/>
              </w:rPr>
            </w:pPr>
            <w:r>
              <w:rPr>
                <w:spacing w:val="-2"/>
                <w:sz w:val="18"/>
              </w:rPr>
              <w:t>25132</w:t>
            </w:r>
          </w:p>
        </w:tc>
        <w:tc>
          <w:tcPr>
            <w:tcW w:w="3147"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ind w:right="190"/>
              <w:rPr>
                <w:sz w:val="18"/>
              </w:rPr>
            </w:pPr>
            <w:r>
              <w:rPr>
                <w:i/>
                <w:sz w:val="18"/>
              </w:rPr>
              <w:t>PDU Session</w:t>
            </w:r>
            <w:r>
              <w:rPr>
                <w:i/>
                <w:sz w:val="18"/>
              </w:rPr>
              <w:t> Resource Modify Request</w:t>
            </w:r>
            <w:r>
              <w:rPr>
                <w:i/>
                <w:spacing w:val="-12"/>
                <w:sz w:val="18"/>
              </w:rPr>
              <w:t> </w:t>
            </w:r>
            <w:r>
              <w:rPr>
                <w:i/>
                <w:sz w:val="18"/>
              </w:rPr>
              <w:t>Item</w:t>
            </w:r>
            <w:r>
              <w:rPr>
                <w:i/>
                <w:spacing w:val="-12"/>
                <w:sz w:val="18"/>
              </w:rPr>
              <w:t> </w:t>
            </w:r>
            <w:r>
              <w:rPr>
                <w:sz w:val="18"/>
              </w:rPr>
              <w:t>IE</w:t>
            </w:r>
            <w:r>
              <w:rPr>
                <w:spacing w:val="-13"/>
                <w:sz w:val="18"/>
              </w:rPr>
              <w:t> </w:t>
            </w:r>
            <w:r>
              <w:rPr>
                <w:sz w:val="18"/>
              </w:rPr>
              <w:t>in TS</w:t>
            </w:r>
            <w:r>
              <w:rPr>
                <w:spacing w:val="-5"/>
                <w:sz w:val="18"/>
              </w:rPr>
              <w:t> </w:t>
            </w:r>
            <w:r>
              <w:rPr>
                <w:sz w:val="18"/>
              </w:rPr>
              <w:t>38.413</w:t>
            </w:r>
            <w:r>
              <w:rPr>
                <w:spacing w:val="-1"/>
                <w:sz w:val="18"/>
              </w:rPr>
              <w:t> </w:t>
            </w:r>
            <w:r>
              <w:rPr>
                <w:spacing w:val="-2"/>
                <w:sz w:val="18"/>
              </w:rPr>
              <w:t>Clause</w:t>
            </w:r>
          </w:p>
          <w:p>
            <w:pPr>
              <w:pStyle w:val="TableParagraph"/>
              <w:spacing w:line="187" w:lineRule="exact"/>
              <w:rPr>
                <w:sz w:val="18"/>
              </w:rPr>
            </w:pPr>
            <w:r>
              <w:rPr>
                <w:spacing w:val="-2"/>
                <w:sz w:val="18"/>
              </w:rPr>
              <w:t>9.2.1.5</w:t>
            </w:r>
          </w:p>
        </w:tc>
      </w:tr>
      <w:tr>
        <w:trPr>
          <w:trHeight w:val="1036" w:hRule="atLeast"/>
        </w:trPr>
        <w:tc>
          <w:tcPr>
            <w:tcW w:w="1176" w:type="dxa"/>
          </w:tcPr>
          <w:p>
            <w:pPr>
              <w:pStyle w:val="TableParagraph"/>
              <w:spacing w:line="240" w:lineRule="auto" w:before="1"/>
              <w:rPr>
                <w:sz w:val="18"/>
              </w:rPr>
            </w:pPr>
            <w:r>
              <w:rPr>
                <w:spacing w:val="-2"/>
                <w:sz w:val="18"/>
              </w:rPr>
              <w:t>25183</w:t>
            </w:r>
          </w:p>
        </w:tc>
        <w:tc>
          <w:tcPr>
            <w:tcW w:w="3147" w:type="dxa"/>
          </w:tcPr>
          <w:p>
            <w:pPr>
              <w:pStyle w:val="TableParagraph"/>
              <w:spacing w:line="240" w:lineRule="auto" w:before="1"/>
              <w:ind w:left="391"/>
              <w:rPr>
                <w:sz w:val="18"/>
              </w:rPr>
            </w:pPr>
            <w:r>
              <w:rPr>
                <w:sz w:val="18"/>
              </w:rPr>
              <w:t>&gt;&gt;PDU</w:t>
            </w:r>
            <w:r>
              <w:rPr>
                <w:spacing w:val="-4"/>
                <w:sz w:val="18"/>
              </w:rPr>
              <w:t> </w:t>
            </w:r>
            <w:r>
              <w:rPr>
                <w:sz w:val="18"/>
              </w:rPr>
              <w:t>Session</w:t>
            </w:r>
            <w:r>
              <w:rPr>
                <w:spacing w:val="-5"/>
                <w:sz w:val="18"/>
              </w:rPr>
              <w:t> ID</w:t>
            </w:r>
          </w:p>
        </w:tc>
        <w:tc>
          <w:tcPr>
            <w:tcW w:w="1438"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8"/>
              <w:jc w:val="center"/>
              <w:rPr>
                <w:sz w:val="18"/>
              </w:rPr>
            </w:pPr>
            <w:r>
              <w:rPr>
                <w:spacing w:val="-4"/>
                <w:sz w:val="18"/>
              </w:rPr>
              <w:t>TRUE</w:t>
            </w:r>
          </w:p>
        </w:tc>
        <w:tc>
          <w:tcPr>
            <w:tcW w:w="1438" w:type="dxa"/>
          </w:tcPr>
          <w:p>
            <w:pPr>
              <w:pStyle w:val="TableParagraph"/>
              <w:spacing w:line="240" w:lineRule="auto" w:before="1"/>
              <w:ind w:right="242"/>
              <w:rPr>
                <w:sz w:val="18"/>
              </w:rPr>
            </w:pPr>
            <w:r>
              <w:rPr>
                <w:i/>
                <w:sz w:val="18"/>
              </w:rPr>
              <w:t>PDU</w:t>
            </w:r>
            <w:r>
              <w:rPr>
                <w:i/>
                <w:spacing w:val="-13"/>
                <w:sz w:val="18"/>
              </w:rPr>
              <w:t> </w:t>
            </w:r>
            <w:r>
              <w:rPr>
                <w:i/>
                <w:sz w:val="18"/>
              </w:rPr>
              <w:t>Session</w:t>
            </w:r>
            <w:r>
              <w:rPr>
                <w:i/>
                <w:sz w:val="18"/>
              </w:rPr>
              <w:t> ID </w:t>
            </w:r>
            <w:r>
              <w:rPr>
                <w:sz w:val="18"/>
              </w:rPr>
              <w:t>IE in TS</w:t>
            </w:r>
          </w:p>
          <w:p>
            <w:pPr>
              <w:pStyle w:val="TableParagraph"/>
              <w:rPr>
                <w:sz w:val="18"/>
              </w:rPr>
            </w:pPr>
            <w:r>
              <w:rPr>
                <w:sz w:val="18"/>
              </w:rPr>
              <w:t>38.413</w:t>
            </w:r>
            <w:r>
              <w:rPr>
                <w:spacing w:val="-8"/>
                <w:sz w:val="18"/>
              </w:rPr>
              <w:t> </w:t>
            </w:r>
            <w:r>
              <w:rPr>
                <w:spacing w:val="-4"/>
                <w:sz w:val="18"/>
              </w:rPr>
              <w:t>[11]</w:t>
            </w:r>
          </w:p>
          <w:p>
            <w:pPr>
              <w:pStyle w:val="TableParagraph"/>
              <w:spacing w:line="208" w:lineRule="exact"/>
              <w:ind w:right="157"/>
              <w:rPr>
                <w:sz w:val="18"/>
              </w:rPr>
            </w:pPr>
            <w:r>
              <w:rPr>
                <w:spacing w:val="-2"/>
                <w:sz w:val="18"/>
              </w:rPr>
              <w:t>Clause 9.3.1.50</w:t>
            </w:r>
          </w:p>
        </w:tc>
        <w:tc>
          <w:tcPr>
            <w:tcW w:w="1913" w:type="dxa"/>
          </w:tcPr>
          <w:p>
            <w:pPr>
              <w:pStyle w:val="TableParagraph"/>
              <w:spacing w:line="240" w:lineRule="auto"/>
              <w:ind w:left="0"/>
              <w:rPr>
                <w:rFonts w:ascii="Times New Roman"/>
                <w:sz w:val="18"/>
              </w:rPr>
            </w:pPr>
          </w:p>
        </w:tc>
      </w:tr>
      <w:tr>
        <w:trPr>
          <w:trHeight w:val="419" w:hRule="atLeast"/>
        </w:trPr>
        <w:tc>
          <w:tcPr>
            <w:tcW w:w="1176" w:type="dxa"/>
          </w:tcPr>
          <w:p>
            <w:pPr>
              <w:pStyle w:val="TableParagraph"/>
              <w:rPr>
                <w:sz w:val="18"/>
              </w:rPr>
            </w:pPr>
            <w:r>
              <w:rPr>
                <w:spacing w:val="-2"/>
                <w:sz w:val="18"/>
              </w:rPr>
              <w:t>25184</w:t>
            </w:r>
          </w:p>
        </w:tc>
        <w:tc>
          <w:tcPr>
            <w:tcW w:w="3147" w:type="dxa"/>
          </w:tcPr>
          <w:p>
            <w:pPr>
              <w:pStyle w:val="TableParagraph"/>
              <w:ind w:left="391"/>
              <w:rPr>
                <w:sz w:val="18"/>
              </w:rPr>
            </w:pPr>
            <w:r>
              <w:rPr>
                <w:sz w:val="18"/>
              </w:rPr>
              <w:t>&gt;&gt;PDU</w:t>
            </w:r>
            <w:r>
              <w:rPr>
                <w:spacing w:val="-5"/>
                <w:sz w:val="18"/>
              </w:rPr>
              <w:t> </w:t>
            </w:r>
            <w:r>
              <w:rPr>
                <w:spacing w:val="-2"/>
                <w:sz w:val="18"/>
              </w:rPr>
              <w:t>Session</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rPr>
                <w:sz w:val="18"/>
              </w:rPr>
            </w:pPr>
            <w:r>
              <w:rPr>
                <w:spacing w:val="-2"/>
                <w:sz w:val="18"/>
              </w:rPr>
              <w:t>8.1.1.16</w:t>
            </w:r>
          </w:p>
        </w:tc>
        <w:tc>
          <w:tcPr>
            <w:tcW w:w="1913" w:type="dxa"/>
          </w:tcPr>
          <w:p>
            <w:pPr>
              <w:pStyle w:val="TableParagraph"/>
              <w:spacing w:line="240" w:lineRule="auto"/>
              <w:ind w:left="0"/>
              <w:rPr>
                <w:rFonts w:ascii="Times New Roman"/>
                <w:sz w:val="18"/>
              </w:rPr>
            </w:pPr>
          </w:p>
        </w:tc>
      </w:tr>
      <w:tr>
        <w:trPr>
          <w:trHeight w:val="1770" w:hRule="atLeast"/>
        </w:trPr>
        <w:tc>
          <w:tcPr>
            <w:tcW w:w="1176" w:type="dxa"/>
          </w:tcPr>
          <w:p>
            <w:pPr>
              <w:pStyle w:val="TableParagraph"/>
              <w:rPr>
                <w:sz w:val="18"/>
              </w:rPr>
            </w:pPr>
            <w:r>
              <w:rPr>
                <w:spacing w:val="-2"/>
                <w:sz w:val="18"/>
              </w:rPr>
              <w:t>25133</w:t>
            </w:r>
          </w:p>
        </w:tc>
        <w:tc>
          <w:tcPr>
            <w:tcW w:w="3147" w:type="dxa"/>
          </w:tcPr>
          <w:p>
            <w:pPr>
              <w:pStyle w:val="TableParagraph"/>
              <w:ind w:left="0" w:right="322"/>
              <w:jc w:val="right"/>
              <w:rPr>
                <w:sz w:val="18"/>
              </w:rPr>
            </w:pPr>
            <w:r>
              <w:rPr>
                <w:sz w:val="18"/>
              </w:rPr>
              <w:t>&gt;&gt;List</w:t>
            </w:r>
            <w:r>
              <w:rPr>
                <w:spacing w:val="-4"/>
                <w:sz w:val="18"/>
              </w:rPr>
              <w:t> </w:t>
            </w:r>
            <w:r>
              <w:rPr>
                <w:sz w:val="18"/>
              </w:rPr>
              <w:t>of</w:t>
            </w:r>
            <w:r>
              <w:rPr>
                <w:spacing w:val="-2"/>
                <w:sz w:val="18"/>
              </w:rPr>
              <w:t> </w:t>
            </w:r>
            <w:r>
              <w:rPr>
                <w:sz w:val="18"/>
              </w:rPr>
              <w:t>QoS</w:t>
            </w:r>
            <w:r>
              <w:rPr>
                <w:spacing w:val="-4"/>
                <w:sz w:val="18"/>
              </w:rPr>
              <w:t> </w:t>
            </w:r>
            <w:r>
              <w:rPr>
                <w:sz w:val="18"/>
              </w:rPr>
              <w:t>flows </w:t>
            </w:r>
            <w:r>
              <w:rPr>
                <w:spacing w:val="-2"/>
                <w:sz w:val="18"/>
              </w:rPr>
              <w:t>remapped</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ind w:right="142"/>
              <w:rPr>
                <w:rFonts w:ascii="Times New Roman"/>
                <w:sz w:val="20"/>
              </w:rPr>
            </w:pPr>
            <w:r>
              <w:rPr>
                <w:sz w:val="18"/>
              </w:rPr>
              <w:t>Modified list of QoS flows</w:t>
            </w:r>
            <w:r>
              <w:rPr>
                <w:spacing w:val="-13"/>
                <w:sz w:val="18"/>
              </w:rPr>
              <w:t> </w:t>
            </w:r>
            <w:r>
              <w:rPr>
                <w:sz w:val="18"/>
              </w:rPr>
              <w:t>within</w:t>
            </w:r>
            <w:r>
              <w:rPr>
                <w:spacing w:val="-12"/>
                <w:sz w:val="18"/>
              </w:rPr>
              <w:t> </w:t>
            </w:r>
            <w:r>
              <w:rPr>
                <w:sz w:val="18"/>
              </w:rPr>
              <w:t>the</w:t>
            </w:r>
            <w:r>
              <w:rPr>
                <w:spacing w:val="-13"/>
                <w:sz w:val="18"/>
              </w:rPr>
              <w:t> </w:t>
            </w:r>
            <w:r>
              <w:rPr>
                <w:sz w:val="18"/>
              </w:rPr>
              <w:t>PDU Session. Structuring is based on </w:t>
            </w:r>
            <w:r>
              <w:rPr>
                <w:rFonts w:ascii="Times New Roman"/>
                <w:i/>
                <w:sz w:val="20"/>
              </w:rPr>
              <w:t>QoS</w:t>
            </w:r>
            <w:r>
              <w:rPr>
                <w:rFonts w:ascii="Times New Roman"/>
                <w:i/>
                <w:sz w:val="20"/>
              </w:rPr>
              <w:t> Flow</w:t>
            </w:r>
            <w:r>
              <w:rPr>
                <w:rFonts w:ascii="Times New Roman"/>
                <w:i/>
                <w:spacing w:val="-6"/>
                <w:sz w:val="20"/>
              </w:rPr>
              <w:t> </w:t>
            </w:r>
            <w:r>
              <w:rPr>
                <w:rFonts w:ascii="Times New Roman"/>
                <w:i/>
                <w:sz w:val="20"/>
              </w:rPr>
              <w:t>Add</w:t>
            </w:r>
            <w:r>
              <w:rPr>
                <w:rFonts w:ascii="Times New Roman"/>
                <w:i/>
                <w:spacing w:val="-4"/>
                <w:sz w:val="20"/>
              </w:rPr>
              <w:t> </w:t>
            </w:r>
            <w:r>
              <w:rPr>
                <w:rFonts w:ascii="Times New Roman"/>
                <w:i/>
                <w:sz w:val="20"/>
              </w:rPr>
              <w:t>or</w:t>
            </w:r>
            <w:r>
              <w:rPr>
                <w:rFonts w:ascii="Times New Roman"/>
                <w:i/>
                <w:spacing w:val="-6"/>
                <w:sz w:val="20"/>
              </w:rPr>
              <w:t> </w:t>
            </w:r>
            <w:r>
              <w:rPr>
                <w:rFonts w:ascii="Times New Roman"/>
                <w:i/>
                <w:sz w:val="20"/>
              </w:rPr>
              <w:t>Modify Request List </w:t>
            </w:r>
            <w:r>
              <w:rPr>
                <w:rFonts w:ascii="Times New Roman"/>
                <w:sz w:val="20"/>
              </w:rPr>
              <w:t>IE in TS 38,413 Clause</w:t>
            </w:r>
          </w:p>
          <w:p>
            <w:pPr>
              <w:pStyle w:val="TableParagraph"/>
              <w:spacing w:line="210" w:lineRule="exact"/>
              <w:rPr>
                <w:rFonts w:ascii="Times New Roman"/>
                <w:sz w:val="20"/>
              </w:rPr>
            </w:pPr>
            <w:r>
              <w:rPr>
                <w:rFonts w:ascii="Times New Roman"/>
                <w:spacing w:val="-2"/>
                <w:sz w:val="20"/>
              </w:rPr>
              <w:t>9.3.4.3</w:t>
            </w:r>
          </w:p>
        </w:tc>
      </w:tr>
      <w:tr>
        <w:trPr>
          <w:trHeight w:val="918" w:hRule="atLeast"/>
        </w:trPr>
        <w:tc>
          <w:tcPr>
            <w:tcW w:w="1176" w:type="dxa"/>
          </w:tcPr>
          <w:p>
            <w:pPr>
              <w:pStyle w:val="TableParagraph"/>
              <w:rPr>
                <w:sz w:val="18"/>
              </w:rPr>
            </w:pPr>
            <w:r>
              <w:rPr>
                <w:spacing w:val="-2"/>
                <w:sz w:val="18"/>
              </w:rPr>
              <w:t>25134</w:t>
            </w:r>
          </w:p>
        </w:tc>
        <w:tc>
          <w:tcPr>
            <w:tcW w:w="3147" w:type="dxa"/>
          </w:tcPr>
          <w:p>
            <w:pPr>
              <w:pStyle w:val="TableParagraph"/>
              <w:ind w:left="677"/>
              <w:rPr>
                <w:sz w:val="18"/>
              </w:rPr>
            </w:pPr>
            <w:r>
              <w:rPr>
                <w:sz w:val="18"/>
              </w:rPr>
              <w:t>&gt;&gt;&gt;QoS flow</w:t>
            </w:r>
            <w:r>
              <w:rPr>
                <w:spacing w:val="-3"/>
                <w:sz w:val="18"/>
              </w:rPr>
              <w:t> </w:t>
            </w:r>
            <w:r>
              <w:rPr>
                <w:spacing w:val="-4"/>
                <w:sz w:val="18"/>
              </w:rPr>
              <w:t>Item</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438" w:type="dxa"/>
          </w:tcPr>
          <w:p>
            <w:pPr>
              <w:pStyle w:val="TableParagraph"/>
              <w:spacing w:line="240" w:lineRule="auto"/>
              <w:ind w:left="0"/>
              <w:rPr>
                <w:rFonts w:ascii="Times New Roman"/>
                <w:sz w:val="18"/>
              </w:rPr>
            </w:pPr>
          </w:p>
        </w:tc>
        <w:tc>
          <w:tcPr>
            <w:tcW w:w="1913" w:type="dxa"/>
          </w:tcPr>
          <w:p>
            <w:pPr>
              <w:pStyle w:val="TableParagraph"/>
              <w:spacing w:line="240" w:lineRule="auto"/>
              <w:rPr>
                <w:rFonts w:ascii="Times New Roman"/>
                <w:sz w:val="20"/>
              </w:rPr>
            </w:pPr>
            <w:r>
              <w:rPr>
                <w:rFonts w:ascii="Times New Roman"/>
                <w:i/>
                <w:sz w:val="20"/>
              </w:rPr>
              <w:t>QoS Flow Add or</w:t>
            </w:r>
            <w:r>
              <w:rPr>
                <w:rFonts w:ascii="Times New Roman"/>
                <w:i/>
                <w:sz w:val="20"/>
              </w:rPr>
              <w:t> Modify</w:t>
            </w:r>
            <w:r>
              <w:rPr>
                <w:rFonts w:ascii="Times New Roman"/>
                <w:i/>
                <w:spacing w:val="-13"/>
                <w:sz w:val="20"/>
              </w:rPr>
              <w:t> </w:t>
            </w:r>
            <w:r>
              <w:rPr>
                <w:rFonts w:ascii="Times New Roman"/>
                <w:i/>
                <w:sz w:val="20"/>
              </w:rPr>
              <w:t>Request</w:t>
            </w:r>
            <w:r>
              <w:rPr>
                <w:rFonts w:ascii="Times New Roman"/>
                <w:i/>
                <w:spacing w:val="-12"/>
                <w:sz w:val="20"/>
              </w:rPr>
              <w:t> </w:t>
            </w:r>
            <w:r>
              <w:rPr>
                <w:rFonts w:ascii="Times New Roman"/>
                <w:i/>
                <w:sz w:val="20"/>
              </w:rPr>
              <w:t>Item </w:t>
            </w:r>
            <w:r>
              <w:rPr>
                <w:rFonts w:ascii="Times New Roman"/>
                <w:sz w:val="20"/>
              </w:rPr>
              <w:t>IE in TS 38.413</w:t>
            </w:r>
          </w:p>
          <w:p>
            <w:pPr>
              <w:pStyle w:val="TableParagraph"/>
              <w:spacing w:line="209" w:lineRule="exact"/>
              <w:rPr>
                <w:rFonts w:ascii="Times New Roman"/>
                <w:sz w:val="20"/>
              </w:rPr>
            </w:pPr>
            <w:r>
              <w:rPr>
                <w:rFonts w:ascii="Times New Roman"/>
                <w:sz w:val="20"/>
              </w:rPr>
              <w:t>Clause</w:t>
            </w:r>
            <w:r>
              <w:rPr>
                <w:rFonts w:ascii="Times New Roman"/>
                <w:spacing w:val="-7"/>
                <w:sz w:val="20"/>
              </w:rPr>
              <w:t> </w:t>
            </w:r>
            <w:r>
              <w:rPr>
                <w:rFonts w:ascii="Times New Roman"/>
                <w:spacing w:val="-2"/>
                <w:sz w:val="20"/>
              </w:rPr>
              <w:t>9.3.4.3</w:t>
            </w:r>
          </w:p>
        </w:tc>
      </w:tr>
    </w:tbl>
    <w:p>
      <w:pPr>
        <w:spacing w:after="0" w:line="209" w:lineRule="exact"/>
        <w:rPr>
          <w:rFonts w:ascii="Times New Roman"/>
          <w:sz w:val="20"/>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147"/>
        <w:gridCol w:w="1438"/>
        <w:gridCol w:w="809"/>
        <w:gridCol w:w="1438"/>
        <w:gridCol w:w="1913"/>
      </w:tblGrid>
      <w:tr>
        <w:trPr>
          <w:trHeight w:val="1034" w:hRule="atLeast"/>
        </w:trPr>
        <w:tc>
          <w:tcPr>
            <w:tcW w:w="1176" w:type="dxa"/>
          </w:tcPr>
          <w:p>
            <w:pPr>
              <w:pStyle w:val="TableParagraph"/>
              <w:rPr>
                <w:sz w:val="18"/>
              </w:rPr>
            </w:pPr>
            <w:r>
              <w:rPr>
                <w:spacing w:val="-2"/>
                <w:sz w:val="18"/>
              </w:rPr>
              <w:t>25185</w:t>
            </w:r>
          </w:p>
        </w:tc>
        <w:tc>
          <w:tcPr>
            <w:tcW w:w="3147" w:type="dxa"/>
          </w:tcPr>
          <w:p>
            <w:pPr>
              <w:pStyle w:val="TableParagraph"/>
              <w:ind w:left="960"/>
              <w:rPr>
                <w:sz w:val="18"/>
              </w:rPr>
            </w:pPr>
            <w:r>
              <w:rPr>
                <w:sz w:val="18"/>
              </w:rPr>
              <w:t>&gt;&gt;&gt;&gt;QoS</w:t>
            </w:r>
            <w:r>
              <w:rPr>
                <w:spacing w:val="-2"/>
                <w:sz w:val="18"/>
              </w:rPr>
              <w:t> </w:t>
            </w:r>
            <w:r>
              <w:rPr>
                <w:sz w:val="18"/>
              </w:rPr>
              <w:t>flow</w:t>
            </w:r>
            <w:r>
              <w:rPr>
                <w:spacing w:val="-1"/>
                <w:sz w:val="18"/>
              </w:rPr>
              <w:t> </w:t>
            </w:r>
            <w:r>
              <w:rPr>
                <w:spacing w:val="-2"/>
                <w:sz w:val="18"/>
              </w:rPr>
              <w:t>identifier</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spacing w:line="240" w:lineRule="auto"/>
              <w:ind w:right="93"/>
              <w:jc w:val="both"/>
              <w:rPr>
                <w:sz w:val="18"/>
              </w:rPr>
            </w:pPr>
            <w:r>
              <w:rPr>
                <w:i/>
                <w:sz w:val="18"/>
              </w:rPr>
              <w:t>QoS </w:t>
            </w:r>
            <w:r>
              <w:rPr>
                <w:i/>
                <w:sz w:val="18"/>
              </w:rPr>
              <w:t>Flow</w:t>
            </w:r>
            <w:r>
              <w:rPr>
                <w:i/>
                <w:sz w:val="18"/>
              </w:rPr>
              <w:t> Identifier </w:t>
            </w:r>
            <w:r>
              <w:rPr>
                <w:sz w:val="18"/>
              </w:rPr>
              <w:t>IE in TS</w:t>
            </w:r>
            <w:r>
              <w:rPr>
                <w:spacing w:val="16"/>
                <w:sz w:val="18"/>
              </w:rPr>
              <w:t> </w:t>
            </w:r>
            <w:r>
              <w:rPr>
                <w:sz w:val="18"/>
              </w:rPr>
              <w:t>38.413</w:t>
            </w:r>
            <w:r>
              <w:rPr>
                <w:spacing w:val="17"/>
                <w:sz w:val="18"/>
              </w:rPr>
              <w:t> </w:t>
            </w:r>
            <w:r>
              <w:rPr>
                <w:spacing w:val="-4"/>
                <w:sz w:val="18"/>
              </w:rPr>
              <w:t>[11]</w:t>
            </w:r>
          </w:p>
          <w:p>
            <w:pPr>
              <w:pStyle w:val="TableParagraph"/>
              <w:ind w:right="157"/>
              <w:rPr>
                <w:sz w:val="18"/>
              </w:rPr>
            </w:pPr>
            <w:r>
              <w:rPr>
                <w:spacing w:val="-2"/>
                <w:sz w:val="18"/>
              </w:rPr>
              <w:t>Clause 9.3.1.51</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spacing w:line="240" w:lineRule="auto" w:before="1"/>
              <w:rPr>
                <w:sz w:val="18"/>
              </w:rPr>
            </w:pPr>
            <w:r>
              <w:rPr>
                <w:spacing w:val="-2"/>
                <w:sz w:val="18"/>
              </w:rPr>
              <w:t>25186</w:t>
            </w:r>
          </w:p>
        </w:tc>
        <w:tc>
          <w:tcPr>
            <w:tcW w:w="3147" w:type="dxa"/>
          </w:tcPr>
          <w:p>
            <w:pPr>
              <w:pStyle w:val="TableParagraph"/>
              <w:spacing w:line="240" w:lineRule="auto" w:before="1"/>
              <w:ind w:left="960"/>
              <w:rPr>
                <w:sz w:val="18"/>
              </w:rPr>
            </w:pPr>
            <w:r>
              <w:rPr>
                <w:sz w:val="18"/>
              </w:rPr>
              <w:t>&gt;&gt;&gt;&gt;QoS</w:t>
            </w:r>
            <w:r>
              <w:rPr>
                <w:spacing w:val="-3"/>
                <w:sz w:val="18"/>
              </w:rPr>
              <w:t> </w:t>
            </w:r>
            <w:r>
              <w:rPr>
                <w:spacing w:val="-4"/>
                <w:sz w:val="18"/>
              </w:rPr>
              <w:t>flow</w:t>
            </w:r>
          </w:p>
        </w:tc>
        <w:tc>
          <w:tcPr>
            <w:tcW w:w="1438"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before="1"/>
              <w:rPr>
                <w:sz w:val="18"/>
              </w:rPr>
            </w:pPr>
            <w:r>
              <w:rPr>
                <w:spacing w:val="-2"/>
                <w:sz w:val="18"/>
              </w:rPr>
              <w:t>8.1.1.6</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rPr>
                <w:sz w:val="18"/>
              </w:rPr>
            </w:pPr>
            <w:r>
              <w:rPr>
                <w:spacing w:val="-2"/>
                <w:sz w:val="18"/>
              </w:rPr>
              <w:t>25135</w:t>
            </w:r>
          </w:p>
        </w:tc>
        <w:tc>
          <w:tcPr>
            <w:tcW w:w="3147" w:type="dxa"/>
          </w:tcPr>
          <w:p>
            <w:pPr>
              <w:pStyle w:val="TableParagraph"/>
              <w:rPr>
                <w:sz w:val="18"/>
              </w:rPr>
            </w:pPr>
            <w:r>
              <w:rPr>
                <w:sz w:val="18"/>
              </w:rPr>
              <w:t>Number</w:t>
            </w:r>
            <w:r>
              <w:rPr>
                <w:spacing w:val="-5"/>
                <w:sz w:val="18"/>
              </w:rPr>
              <w:t> </w:t>
            </w:r>
            <w:r>
              <w:rPr>
                <w:sz w:val="18"/>
              </w:rPr>
              <w:t>of</w:t>
            </w:r>
            <w:r>
              <w:rPr>
                <w:spacing w:val="-3"/>
                <w:sz w:val="18"/>
              </w:rPr>
              <w:t> </w:t>
            </w:r>
            <w:r>
              <w:rPr>
                <w:sz w:val="18"/>
              </w:rPr>
              <w:t>DRBs</w:t>
            </w:r>
            <w:r>
              <w:rPr>
                <w:spacing w:val="-3"/>
                <w:sz w:val="18"/>
              </w:rPr>
              <w:t> </w:t>
            </w:r>
            <w:r>
              <w:rPr>
                <w:sz w:val="18"/>
              </w:rPr>
              <w:t>to</w:t>
            </w:r>
            <w:r>
              <w:rPr>
                <w:spacing w:val="-3"/>
                <w:sz w:val="18"/>
              </w:rPr>
              <w:t> </w:t>
            </w:r>
            <w:r>
              <w:rPr>
                <w:sz w:val="18"/>
              </w:rPr>
              <w:t>be</w:t>
            </w:r>
            <w:r>
              <w:rPr>
                <w:spacing w:val="-4"/>
                <w:sz w:val="18"/>
              </w:rPr>
              <w:t> </w:t>
            </w:r>
            <w:r>
              <w:rPr>
                <w:spacing w:val="-2"/>
                <w:sz w:val="18"/>
              </w:rPr>
              <w:t>modified</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left="0"/>
              <w:rPr>
                <w:rFonts w:ascii="Times New Roman"/>
                <w:sz w:val="16"/>
              </w:rPr>
            </w:pPr>
          </w:p>
        </w:tc>
        <w:tc>
          <w:tcPr>
            <w:tcW w:w="1913" w:type="dxa"/>
          </w:tcPr>
          <w:p>
            <w:pPr>
              <w:pStyle w:val="TableParagraph"/>
              <w:spacing w:line="208" w:lineRule="exact"/>
              <w:ind w:right="97"/>
              <w:rPr>
                <w:sz w:val="18"/>
              </w:rPr>
            </w:pPr>
            <w:r>
              <w:rPr>
                <w:sz w:val="18"/>
              </w:rPr>
              <w:t>Count</w:t>
            </w:r>
            <w:r>
              <w:rPr>
                <w:spacing w:val="-4"/>
                <w:sz w:val="18"/>
              </w:rPr>
              <w:t> </w:t>
            </w:r>
            <w:r>
              <w:rPr>
                <w:sz w:val="18"/>
              </w:rPr>
              <w:t>of</w:t>
            </w:r>
            <w:r>
              <w:rPr>
                <w:spacing w:val="-4"/>
                <w:sz w:val="18"/>
              </w:rPr>
              <w:t> </w:t>
            </w:r>
            <w:r>
              <w:rPr>
                <w:sz w:val="18"/>
              </w:rPr>
              <w:t>list</w:t>
            </w:r>
            <w:r>
              <w:rPr>
                <w:spacing w:val="-4"/>
                <w:sz w:val="18"/>
              </w:rPr>
              <w:t> </w:t>
            </w:r>
            <w:r>
              <w:rPr>
                <w:sz w:val="18"/>
              </w:rPr>
              <w:t>of</w:t>
            </w:r>
            <w:r>
              <w:rPr>
                <w:spacing w:val="-4"/>
                <w:sz w:val="18"/>
              </w:rPr>
              <w:t> </w:t>
            </w:r>
            <w:r>
              <w:rPr>
                <w:sz w:val="18"/>
              </w:rPr>
              <w:t>DRBs to be modified</w:t>
            </w:r>
          </w:p>
        </w:tc>
      </w:tr>
      <w:tr>
        <w:trPr>
          <w:trHeight w:val="827" w:hRule="atLeast"/>
        </w:trPr>
        <w:tc>
          <w:tcPr>
            <w:tcW w:w="1176" w:type="dxa"/>
          </w:tcPr>
          <w:p>
            <w:pPr>
              <w:pStyle w:val="TableParagraph"/>
              <w:rPr>
                <w:sz w:val="18"/>
              </w:rPr>
            </w:pPr>
            <w:r>
              <w:rPr>
                <w:spacing w:val="-2"/>
                <w:sz w:val="18"/>
              </w:rPr>
              <w:t>25136</w:t>
            </w:r>
          </w:p>
        </w:tc>
        <w:tc>
          <w:tcPr>
            <w:tcW w:w="3147" w:type="dxa"/>
          </w:tcPr>
          <w:p>
            <w:pPr>
              <w:pStyle w:val="TableParagraph"/>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to</w:t>
            </w:r>
            <w:r>
              <w:rPr>
                <w:spacing w:val="-2"/>
                <w:sz w:val="18"/>
              </w:rPr>
              <w:t> </w:t>
            </w:r>
            <w:r>
              <w:rPr>
                <w:sz w:val="18"/>
              </w:rPr>
              <w:t>be</w:t>
            </w:r>
            <w:r>
              <w:rPr>
                <w:spacing w:val="1"/>
                <w:sz w:val="18"/>
              </w:rPr>
              <w:t> </w:t>
            </w:r>
            <w:r>
              <w:rPr>
                <w:spacing w:val="-2"/>
                <w:sz w:val="18"/>
              </w:rPr>
              <w:t>released</w:t>
            </w:r>
          </w:p>
        </w:tc>
        <w:tc>
          <w:tcPr>
            <w:tcW w:w="1438"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rPr>
                <w:i/>
                <w:sz w:val="18"/>
              </w:rPr>
            </w:pPr>
            <w:r>
              <w:rPr>
                <w:i/>
                <w:sz w:val="18"/>
              </w:rPr>
              <w:t>DRB</w:t>
            </w:r>
            <w:r>
              <w:rPr>
                <w:i/>
                <w:spacing w:val="-2"/>
                <w:sz w:val="18"/>
              </w:rPr>
              <w:t> </w:t>
            </w:r>
            <w:r>
              <w:rPr>
                <w:i/>
                <w:sz w:val="18"/>
              </w:rPr>
              <w:t>To</w:t>
            </w:r>
            <w:r>
              <w:rPr>
                <w:i/>
                <w:spacing w:val="-2"/>
                <w:sz w:val="18"/>
              </w:rPr>
              <w:t> </w:t>
            </w:r>
            <w:r>
              <w:rPr>
                <w:i/>
                <w:spacing w:val="-5"/>
                <w:sz w:val="18"/>
              </w:rPr>
              <w:t>Be</w:t>
            </w:r>
          </w:p>
          <w:p>
            <w:pPr>
              <w:pStyle w:val="TableParagraph"/>
              <w:spacing w:line="240" w:lineRule="auto"/>
              <w:ind w:right="190"/>
              <w:rPr>
                <w:sz w:val="18"/>
              </w:rPr>
            </w:pPr>
            <w:r>
              <w:rPr>
                <w:i/>
                <w:sz w:val="18"/>
              </w:rPr>
              <w:t>Released</w:t>
            </w:r>
            <w:r>
              <w:rPr>
                <w:i/>
                <w:spacing w:val="-13"/>
                <w:sz w:val="18"/>
              </w:rPr>
              <w:t> </w:t>
            </w:r>
            <w:r>
              <w:rPr>
                <w:i/>
                <w:sz w:val="18"/>
              </w:rPr>
              <w:t>List</w:t>
            </w:r>
            <w:r>
              <w:rPr>
                <w:i/>
                <w:spacing w:val="-12"/>
                <w:sz w:val="18"/>
              </w:rPr>
              <w:t> </w:t>
            </w:r>
            <w:r>
              <w:rPr>
                <w:sz w:val="18"/>
              </w:rPr>
              <w:t>IE</w:t>
            </w:r>
            <w:r>
              <w:rPr>
                <w:spacing w:val="-12"/>
                <w:sz w:val="18"/>
              </w:rPr>
              <w:t> </w:t>
            </w:r>
            <w:r>
              <w:rPr>
                <w:sz w:val="18"/>
              </w:rPr>
              <w:t>in TS 38.473 [19]</w:t>
            </w:r>
          </w:p>
          <w:p>
            <w:pPr>
              <w:pStyle w:val="TableParagraph"/>
              <w:spacing w:line="187" w:lineRule="exact" w:before="1"/>
              <w:rPr>
                <w:sz w:val="18"/>
              </w:rPr>
            </w:pPr>
            <w:r>
              <w:rPr>
                <w:sz w:val="18"/>
              </w:rPr>
              <w:t>Clause</w:t>
            </w:r>
            <w:r>
              <w:rPr>
                <w:spacing w:val="-5"/>
                <w:sz w:val="18"/>
              </w:rPr>
              <w:t> </w:t>
            </w:r>
            <w:r>
              <w:rPr>
                <w:spacing w:val="-2"/>
                <w:sz w:val="18"/>
              </w:rPr>
              <w:t>9.2.2.7</w:t>
            </w:r>
          </w:p>
        </w:tc>
      </w:tr>
      <w:tr>
        <w:trPr>
          <w:trHeight w:val="828" w:hRule="atLeast"/>
        </w:trPr>
        <w:tc>
          <w:tcPr>
            <w:tcW w:w="1176" w:type="dxa"/>
          </w:tcPr>
          <w:p>
            <w:pPr>
              <w:pStyle w:val="TableParagraph"/>
              <w:rPr>
                <w:sz w:val="18"/>
              </w:rPr>
            </w:pPr>
            <w:r>
              <w:rPr>
                <w:spacing w:val="-2"/>
                <w:sz w:val="18"/>
              </w:rPr>
              <w:t>25137</w:t>
            </w:r>
          </w:p>
        </w:tc>
        <w:tc>
          <w:tcPr>
            <w:tcW w:w="3147" w:type="dxa"/>
          </w:tcPr>
          <w:p>
            <w:pPr>
              <w:pStyle w:val="TableParagraph"/>
              <w:rPr>
                <w:sz w:val="18"/>
              </w:rPr>
            </w:pPr>
            <w:r>
              <w:rPr>
                <w:sz w:val="18"/>
              </w:rPr>
              <w:t>&gt;DRB</w:t>
            </w:r>
            <w:r>
              <w:rPr>
                <w:spacing w:val="-3"/>
                <w:sz w:val="18"/>
              </w:rPr>
              <w:t> </w:t>
            </w:r>
            <w:r>
              <w:rPr>
                <w:sz w:val="18"/>
              </w:rPr>
              <w:t>item</w:t>
            </w:r>
            <w:r>
              <w:rPr>
                <w:spacing w:val="-3"/>
                <w:sz w:val="18"/>
              </w:rPr>
              <w:t> </w:t>
            </w:r>
            <w:r>
              <w:rPr>
                <w:sz w:val="18"/>
              </w:rPr>
              <w:t>for</w:t>
            </w:r>
            <w:r>
              <w:rPr>
                <w:spacing w:val="-2"/>
                <w:sz w:val="18"/>
              </w:rPr>
              <w:t> release</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tabs>
                <w:tab w:pos="928" w:val="left" w:leader="none"/>
                <w:tab w:pos="1581" w:val="left" w:leader="none"/>
              </w:tabs>
              <w:rPr>
                <w:i/>
                <w:sz w:val="18"/>
              </w:rPr>
            </w:pPr>
            <w:r>
              <w:rPr>
                <w:i/>
                <w:spacing w:val="-5"/>
                <w:sz w:val="18"/>
              </w:rPr>
              <w:t>DRB</w:t>
            </w:r>
            <w:r>
              <w:rPr>
                <w:i/>
                <w:sz w:val="18"/>
              </w:rPr>
              <w:tab/>
            </w:r>
            <w:r>
              <w:rPr>
                <w:i/>
                <w:spacing w:val="-5"/>
                <w:sz w:val="18"/>
              </w:rPr>
              <w:t>To</w:t>
            </w:r>
            <w:r>
              <w:rPr>
                <w:i/>
                <w:sz w:val="18"/>
              </w:rPr>
              <w:tab/>
            </w:r>
            <w:r>
              <w:rPr>
                <w:i/>
                <w:spacing w:val="-5"/>
                <w:sz w:val="18"/>
              </w:rPr>
              <w:t>Be</w:t>
            </w:r>
          </w:p>
          <w:p>
            <w:pPr>
              <w:pStyle w:val="TableParagraph"/>
              <w:tabs>
                <w:tab w:pos="645" w:val="left" w:leader="none"/>
                <w:tab w:pos="1504" w:val="left" w:leader="none"/>
              </w:tabs>
              <w:spacing w:line="240" w:lineRule="auto"/>
              <w:ind w:right="96"/>
              <w:rPr>
                <w:sz w:val="18"/>
              </w:rPr>
            </w:pPr>
            <w:r>
              <w:rPr>
                <w:i/>
                <w:sz w:val="18"/>
              </w:rPr>
              <w:t>Released</w:t>
            </w:r>
            <w:r>
              <w:rPr>
                <w:i/>
                <w:spacing w:val="30"/>
                <w:sz w:val="18"/>
              </w:rPr>
              <w:t> </w:t>
            </w:r>
            <w:r>
              <w:rPr>
                <w:i/>
                <w:sz w:val="18"/>
              </w:rPr>
              <w:t>Item</w:t>
            </w:r>
            <w:r>
              <w:rPr>
                <w:i/>
                <w:spacing w:val="28"/>
                <w:sz w:val="18"/>
              </w:rPr>
              <w:t> </w:t>
            </w:r>
            <w:r>
              <w:rPr>
                <w:sz w:val="18"/>
              </w:rPr>
              <w:t>IE</w:t>
            </w:r>
            <w:r>
              <w:rPr>
                <w:spacing w:val="29"/>
                <w:sz w:val="18"/>
              </w:rPr>
              <w:t> </w:t>
            </w:r>
            <w:r>
              <w:rPr>
                <w:sz w:val="18"/>
              </w:rPr>
              <w:t>in </w:t>
            </w:r>
            <w:r>
              <w:rPr>
                <w:spacing w:val="-5"/>
                <w:sz w:val="18"/>
              </w:rPr>
              <w:t>TS</w:t>
            </w:r>
            <w:r>
              <w:rPr>
                <w:sz w:val="18"/>
              </w:rPr>
              <w:tab/>
            </w:r>
            <w:r>
              <w:rPr>
                <w:spacing w:val="-2"/>
                <w:sz w:val="18"/>
              </w:rPr>
              <w:t>38.473</w:t>
            </w:r>
            <w:r>
              <w:rPr>
                <w:sz w:val="18"/>
              </w:rPr>
              <w:tab/>
            </w:r>
            <w:r>
              <w:rPr>
                <w:spacing w:val="-4"/>
                <w:sz w:val="18"/>
              </w:rPr>
              <w:t>[19]</w:t>
            </w:r>
          </w:p>
          <w:p>
            <w:pPr>
              <w:pStyle w:val="TableParagraph"/>
              <w:spacing w:line="188" w:lineRule="exact" w:before="1"/>
              <w:rPr>
                <w:sz w:val="18"/>
              </w:rPr>
            </w:pPr>
            <w:r>
              <w:rPr>
                <w:sz w:val="18"/>
              </w:rPr>
              <w:t>Clause</w:t>
            </w:r>
            <w:r>
              <w:rPr>
                <w:spacing w:val="-5"/>
                <w:sz w:val="18"/>
              </w:rPr>
              <w:t> </w:t>
            </w:r>
            <w:r>
              <w:rPr>
                <w:spacing w:val="-2"/>
                <w:sz w:val="18"/>
              </w:rPr>
              <w:t>9.2.2.7</w:t>
            </w:r>
          </w:p>
        </w:tc>
      </w:tr>
      <w:tr>
        <w:trPr>
          <w:trHeight w:val="621" w:hRule="atLeast"/>
        </w:trPr>
        <w:tc>
          <w:tcPr>
            <w:tcW w:w="1176" w:type="dxa"/>
          </w:tcPr>
          <w:p>
            <w:pPr>
              <w:pStyle w:val="TableParagraph"/>
              <w:rPr>
                <w:sz w:val="18"/>
              </w:rPr>
            </w:pPr>
            <w:r>
              <w:rPr>
                <w:spacing w:val="-2"/>
                <w:sz w:val="18"/>
              </w:rPr>
              <w:t>25188</w:t>
            </w:r>
          </w:p>
        </w:tc>
        <w:tc>
          <w:tcPr>
            <w:tcW w:w="3147" w:type="dxa"/>
          </w:tcPr>
          <w:p>
            <w:pPr>
              <w:pStyle w:val="TableParagraph"/>
              <w:ind w:left="391"/>
              <w:rPr>
                <w:sz w:val="18"/>
              </w:rPr>
            </w:pPr>
            <w:r>
              <w:rPr>
                <w:sz w:val="18"/>
              </w:rPr>
              <w:t>&gt;&gt;DRB</w:t>
            </w:r>
            <w:r>
              <w:rPr>
                <w:spacing w:val="-4"/>
                <w:sz w:val="18"/>
              </w:rPr>
              <w:t> </w:t>
            </w:r>
            <w:r>
              <w:rPr>
                <w:spacing w:val="-5"/>
                <w:sz w:val="18"/>
              </w:rPr>
              <w:t>ID</w:t>
            </w:r>
          </w:p>
        </w:tc>
        <w:tc>
          <w:tcPr>
            <w:tcW w:w="1438"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38" w:type="dxa"/>
          </w:tcPr>
          <w:p>
            <w:pPr>
              <w:pStyle w:val="TableParagraph"/>
              <w:spacing w:line="240" w:lineRule="auto"/>
              <w:rPr>
                <w:sz w:val="18"/>
              </w:rPr>
            </w:pPr>
            <w:r>
              <w:rPr>
                <w:i/>
                <w:sz w:val="18"/>
              </w:rPr>
              <w:t>DRB</w:t>
            </w:r>
            <w:r>
              <w:rPr>
                <w:i/>
                <w:spacing w:val="40"/>
                <w:sz w:val="18"/>
              </w:rPr>
              <w:t> </w:t>
            </w:r>
            <w:r>
              <w:rPr>
                <w:i/>
                <w:sz w:val="18"/>
              </w:rPr>
              <w:t>ID</w:t>
            </w:r>
            <w:r>
              <w:rPr>
                <w:i/>
                <w:spacing w:val="40"/>
                <w:sz w:val="18"/>
              </w:rPr>
              <w:t> </w:t>
            </w:r>
            <w:r>
              <w:rPr>
                <w:sz w:val="18"/>
              </w:rPr>
              <w:t>IE</w:t>
            </w:r>
            <w:r>
              <w:rPr>
                <w:spacing w:val="40"/>
                <w:sz w:val="18"/>
              </w:rPr>
              <w:t> </w:t>
            </w:r>
            <w:r>
              <w:rPr>
                <w:sz w:val="18"/>
              </w:rPr>
              <w:t>in TS</w:t>
            </w:r>
            <w:r>
              <w:rPr>
                <w:spacing w:val="16"/>
                <w:sz w:val="18"/>
              </w:rPr>
              <w:t> </w:t>
            </w:r>
            <w:r>
              <w:rPr>
                <w:sz w:val="18"/>
              </w:rPr>
              <w:t>37.483</w:t>
            </w:r>
            <w:r>
              <w:rPr>
                <w:spacing w:val="17"/>
                <w:sz w:val="18"/>
              </w:rPr>
              <w:t> </w:t>
            </w:r>
            <w:r>
              <w:rPr>
                <w:spacing w:val="-4"/>
                <w:sz w:val="18"/>
              </w:rPr>
              <w:t>[21]</w:t>
            </w:r>
          </w:p>
          <w:p>
            <w:pPr>
              <w:pStyle w:val="TableParagraph"/>
              <w:spacing w:line="187" w:lineRule="exact"/>
              <w:rPr>
                <w:sz w:val="18"/>
              </w:rPr>
            </w:pPr>
            <w:r>
              <w:rPr>
                <w:sz w:val="18"/>
              </w:rPr>
              <w:t>clause</w:t>
            </w:r>
            <w:r>
              <w:rPr>
                <w:spacing w:val="-4"/>
                <w:sz w:val="18"/>
              </w:rPr>
              <w:t> </w:t>
            </w:r>
            <w:r>
              <w:rPr>
                <w:spacing w:val="-2"/>
                <w:sz w:val="18"/>
              </w:rPr>
              <w:t>9.3.1.16</w:t>
            </w:r>
          </w:p>
        </w:tc>
        <w:tc>
          <w:tcPr>
            <w:tcW w:w="1913" w:type="dxa"/>
          </w:tcPr>
          <w:p>
            <w:pPr>
              <w:pStyle w:val="TableParagraph"/>
              <w:spacing w:line="240" w:lineRule="auto"/>
              <w:ind w:left="0"/>
              <w:rPr>
                <w:rFonts w:ascii="Times New Roman"/>
                <w:sz w:val="16"/>
              </w:rPr>
            </w:pPr>
          </w:p>
        </w:tc>
      </w:tr>
      <w:tr>
        <w:trPr>
          <w:trHeight w:val="621" w:hRule="atLeast"/>
        </w:trPr>
        <w:tc>
          <w:tcPr>
            <w:tcW w:w="1176" w:type="dxa"/>
          </w:tcPr>
          <w:p>
            <w:pPr>
              <w:pStyle w:val="TableParagraph"/>
              <w:rPr>
                <w:sz w:val="18"/>
              </w:rPr>
            </w:pPr>
            <w:r>
              <w:rPr>
                <w:spacing w:val="-2"/>
                <w:sz w:val="18"/>
              </w:rPr>
              <w:t>25189</w:t>
            </w:r>
          </w:p>
        </w:tc>
        <w:tc>
          <w:tcPr>
            <w:tcW w:w="3147" w:type="dxa"/>
          </w:tcPr>
          <w:p>
            <w:pPr>
              <w:pStyle w:val="TableParagraph"/>
              <w:ind w:left="391"/>
              <w:rPr>
                <w:i/>
                <w:sz w:val="18"/>
              </w:rPr>
            </w:pPr>
            <w:r>
              <w:rPr>
                <w:sz w:val="18"/>
              </w:rPr>
              <w:t>&gt;&gt;CHOICE</w:t>
            </w:r>
            <w:r>
              <w:rPr>
                <w:spacing w:val="-4"/>
                <w:sz w:val="18"/>
              </w:rPr>
              <w:t> </w:t>
            </w:r>
            <w:r>
              <w:rPr>
                <w:i/>
                <w:sz w:val="18"/>
              </w:rPr>
              <w:t>DRB</w:t>
            </w:r>
            <w:r>
              <w:rPr>
                <w:i/>
                <w:spacing w:val="-4"/>
                <w:sz w:val="18"/>
              </w:rPr>
              <w:t> Type</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rPr>
                <w:sz w:val="18"/>
              </w:rPr>
            </w:pPr>
            <w:r>
              <w:rPr>
                <w:sz w:val="18"/>
              </w:rPr>
              <w:t>DRB</w:t>
            </w:r>
            <w:r>
              <w:rPr>
                <w:spacing w:val="15"/>
                <w:sz w:val="18"/>
              </w:rPr>
              <w:t> </w:t>
            </w:r>
            <w:r>
              <w:rPr>
                <w:sz w:val="18"/>
              </w:rPr>
              <w:t>could</w:t>
            </w:r>
            <w:r>
              <w:rPr>
                <w:spacing w:val="14"/>
                <w:sz w:val="18"/>
              </w:rPr>
              <w:t> </w:t>
            </w:r>
            <w:r>
              <w:rPr>
                <w:sz w:val="18"/>
              </w:rPr>
              <w:t>either</w:t>
            </w:r>
            <w:r>
              <w:rPr>
                <w:spacing w:val="15"/>
                <w:sz w:val="18"/>
              </w:rPr>
              <w:t> </w:t>
            </w:r>
            <w:r>
              <w:rPr>
                <w:sz w:val="18"/>
              </w:rPr>
              <w:t>be an</w:t>
            </w:r>
            <w:r>
              <w:rPr>
                <w:spacing w:val="28"/>
                <w:sz w:val="18"/>
              </w:rPr>
              <w:t> </w:t>
            </w:r>
            <w:r>
              <w:rPr>
                <w:sz w:val="18"/>
              </w:rPr>
              <w:t>NG-RAN</w:t>
            </w:r>
            <w:r>
              <w:rPr>
                <w:spacing w:val="27"/>
                <w:sz w:val="18"/>
              </w:rPr>
              <w:t> </w:t>
            </w:r>
            <w:r>
              <w:rPr>
                <w:sz w:val="18"/>
              </w:rPr>
              <w:t>DRB</w:t>
            </w:r>
            <w:r>
              <w:rPr>
                <w:spacing w:val="28"/>
                <w:sz w:val="18"/>
              </w:rPr>
              <w:t> </w:t>
            </w:r>
            <w:r>
              <w:rPr>
                <w:spacing w:val="-5"/>
                <w:sz w:val="18"/>
              </w:rPr>
              <w:t>or</w:t>
            </w:r>
          </w:p>
          <w:p>
            <w:pPr>
              <w:pStyle w:val="TableParagraph"/>
              <w:spacing w:line="187" w:lineRule="exact"/>
              <w:rPr>
                <w:sz w:val="18"/>
              </w:rPr>
            </w:pPr>
            <w:r>
              <w:rPr>
                <w:sz w:val="18"/>
              </w:rPr>
              <w:t>a E-UTRA </w:t>
            </w:r>
            <w:r>
              <w:rPr>
                <w:spacing w:val="-5"/>
                <w:sz w:val="18"/>
              </w:rPr>
              <w:t>DRB</w:t>
            </w:r>
          </w:p>
        </w:tc>
      </w:tr>
      <w:tr>
        <w:trPr>
          <w:trHeight w:val="419" w:hRule="atLeast"/>
        </w:trPr>
        <w:tc>
          <w:tcPr>
            <w:tcW w:w="1176" w:type="dxa"/>
          </w:tcPr>
          <w:p>
            <w:pPr>
              <w:pStyle w:val="TableParagraph"/>
              <w:rPr>
                <w:sz w:val="18"/>
              </w:rPr>
            </w:pPr>
            <w:r>
              <w:rPr>
                <w:spacing w:val="-2"/>
                <w:sz w:val="18"/>
              </w:rPr>
              <w:t>25190</w:t>
            </w:r>
          </w:p>
        </w:tc>
        <w:tc>
          <w:tcPr>
            <w:tcW w:w="3147" w:type="dxa"/>
          </w:tcPr>
          <w:p>
            <w:pPr>
              <w:pStyle w:val="TableParagraph"/>
              <w:ind w:left="677"/>
              <w:rPr>
                <w:sz w:val="18"/>
              </w:rPr>
            </w:pPr>
            <w:r>
              <w:rPr>
                <w:sz w:val="18"/>
              </w:rPr>
              <w:t>&gt;&gt;&gt;NG-RAN</w:t>
            </w:r>
            <w:r>
              <w:rPr>
                <w:spacing w:val="-5"/>
                <w:sz w:val="18"/>
              </w:rPr>
              <w:t> DRB</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8.1.1.5</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rPr>
                <w:sz w:val="18"/>
              </w:rPr>
            </w:pPr>
            <w:r>
              <w:rPr>
                <w:spacing w:val="-2"/>
                <w:sz w:val="18"/>
              </w:rPr>
              <w:t>25191</w:t>
            </w:r>
          </w:p>
        </w:tc>
        <w:tc>
          <w:tcPr>
            <w:tcW w:w="3147" w:type="dxa"/>
          </w:tcPr>
          <w:p>
            <w:pPr>
              <w:pStyle w:val="TableParagraph"/>
              <w:ind w:left="677"/>
              <w:rPr>
                <w:sz w:val="18"/>
              </w:rPr>
            </w:pPr>
            <w:r>
              <w:rPr>
                <w:sz w:val="18"/>
              </w:rPr>
              <w:t>&gt;&gt;&gt;E-UTRA </w:t>
            </w:r>
            <w:r>
              <w:rPr>
                <w:spacing w:val="-5"/>
                <w:sz w:val="18"/>
              </w:rPr>
              <w:t>DRB</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8.1.1.9</w:t>
            </w:r>
          </w:p>
        </w:tc>
        <w:tc>
          <w:tcPr>
            <w:tcW w:w="1913" w:type="dxa"/>
          </w:tcPr>
          <w:p>
            <w:pPr>
              <w:pStyle w:val="TableParagraph"/>
              <w:spacing w:line="240" w:lineRule="auto"/>
              <w:ind w:left="0"/>
              <w:rPr>
                <w:rFonts w:ascii="Times New Roman"/>
                <w:sz w:val="16"/>
              </w:rPr>
            </w:pPr>
          </w:p>
        </w:tc>
      </w:tr>
      <w:tr>
        <w:trPr>
          <w:trHeight w:val="419" w:hRule="atLeast"/>
        </w:trPr>
        <w:tc>
          <w:tcPr>
            <w:tcW w:w="1176" w:type="dxa"/>
          </w:tcPr>
          <w:p>
            <w:pPr>
              <w:pStyle w:val="TableParagraph"/>
              <w:rPr>
                <w:sz w:val="18"/>
              </w:rPr>
            </w:pPr>
            <w:r>
              <w:rPr>
                <w:spacing w:val="-2"/>
                <w:sz w:val="18"/>
              </w:rPr>
              <w:t>25138</w:t>
            </w:r>
          </w:p>
        </w:tc>
        <w:tc>
          <w:tcPr>
            <w:tcW w:w="3147" w:type="dxa"/>
          </w:tcPr>
          <w:p>
            <w:pPr>
              <w:pStyle w:val="TableParagraph"/>
              <w:rPr>
                <w:sz w:val="18"/>
              </w:rPr>
            </w:pPr>
            <w:r>
              <w:rPr>
                <w:sz w:val="18"/>
              </w:rPr>
              <w:t>Number</w:t>
            </w:r>
            <w:r>
              <w:rPr>
                <w:spacing w:val="-5"/>
                <w:sz w:val="18"/>
              </w:rPr>
              <w:t> </w:t>
            </w:r>
            <w:r>
              <w:rPr>
                <w:sz w:val="18"/>
              </w:rPr>
              <w:t>of</w:t>
            </w:r>
            <w:r>
              <w:rPr>
                <w:spacing w:val="-3"/>
                <w:sz w:val="18"/>
              </w:rPr>
              <w:t> </w:t>
            </w:r>
            <w:r>
              <w:rPr>
                <w:sz w:val="18"/>
              </w:rPr>
              <w:t>DRBs</w:t>
            </w:r>
            <w:r>
              <w:rPr>
                <w:spacing w:val="-3"/>
                <w:sz w:val="18"/>
              </w:rPr>
              <w:t> </w:t>
            </w:r>
            <w:r>
              <w:rPr>
                <w:sz w:val="18"/>
              </w:rPr>
              <w:t>to</w:t>
            </w:r>
            <w:r>
              <w:rPr>
                <w:spacing w:val="-3"/>
                <w:sz w:val="18"/>
              </w:rPr>
              <w:t> </w:t>
            </w:r>
            <w:r>
              <w:rPr>
                <w:sz w:val="18"/>
              </w:rPr>
              <w:t>be</w:t>
            </w:r>
            <w:r>
              <w:rPr>
                <w:spacing w:val="-4"/>
                <w:sz w:val="18"/>
              </w:rPr>
              <w:t> </w:t>
            </w:r>
            <w:r>
              <w:rPr>
                <w:spacing w:val="-2"/>
                <w:sz w:val="18"/>
              </w:rPr>
              <w:t>released</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left="0"/>
              <w:rPr>
                <w:rFonts w:ascii="Times New Roman"/>
                <w:sz w:val="16"/>
              </w:rPr>
            </w:pPr>
          </w:p>
        </w:tc>
        <w:tc>
          <w:tcPr>
            <w:tcW w:w="1913" w:type="dxa"/>
          </w:tcPr>
          <w:p>
            <w:pPr>
              <w:pStyle w:val="TableParagraph"/>
              <w:spacing w:line="208" w:lineRule="exact"/>
              <w:ind w:right="97"/>
              <w:rPr>
                <w:sz w:val="18"/>
              </w:rPr>
            </w:pPr>
            <w:r>
              <w:rPr>
                <w:sz w:val="18"/>
              </w:rPr>
              <w:t>Count</w:t>
            </w:r>
            <w:r>
              <w:rPr>
                <w:spacing w:val="-4"/>
                <w:sz w:val="18"/>
              </w:rPr>
              <w:t> </w:t>
            </w:r>
            <w:r>
              <w:rPr>
                <w:sz w:val="18"/>
              </w:rPr>
              <w:t>of</w:t>
            </w:r>
            <w:r>
              <w:rPr>
                <w:spacing w:val="-3"/>
                <w:sz w:val="18"/>
              </w:rPr>
              <w:t> </w:t>
            </w:r>
            <w:r>
              <w:rPr>
                <w:sz w:val="18"/>
              </w:rPr>
              <w:t>list</w:t>
            </w:r>
            <w:r>
              <w:rPr>
                <w:spacing w:val="-4"/>
                <w:sz w:val="18"/>
              </w:rPr>
              <w:t> </w:t>
            </w:r>
            <w:r>
              <w:rPr>
                <w:sz w:val="18"/>
              </w:rPr>
              <w:t>of</w:t>
            </w:r>
            <w:r>
              <w:rPr>
                <w:spacing w:val="-4"/>
                <w:sz w:val="18"/>
              </w:rPr>
              <w:t> </w:t>
            </w:r>
            <w:r>
              <w:rPr>
                <w:sz w:val="18"/>
              </w:rPr>
              <w:t>DRBs to be released</w:t>
            </w:r>
          </w:p>
        </w:tc>
      </w:tr>
      <w:tr>
        <w:trPr>
          <w:trHeight w:val="830" w:hRule="atLeast"/>
        </w:trPr>
        <w:tc>
          <w:tcPr>
            <w:tcW w:w="1176" w:type="dxa"/>
          </w:tcPr>
          <w:p>
            <w:pPr>
              <w:pStyle w:val="TableParagraph"/>
              <w:spacing w:line="240" w:lineRule="auto" w:before="1"/>
              <w:rPr>
                <w:sz w:val="18"/>
              </w:rPr>
            </w:pPr>
            <w:r>
              <w:rPr>
                <w:spacing w:val="-2"/>
                <w:sz w:val="18"/>
              </w:rPr>
              <w:t>25139</w:t>
            </w:r>
          </w:p>
        </w:tc>
        <w:tc>
          <w:tcPr>
            <w:tcW w:w="3147" w:type="dxa"/>
          </w:tcPr>
          <w:p>
            <w:pPr>
              <w:pStyle w:val="TableParagraph"/>
              <w:spacing w:line="240" w:lineRule="auto" w:before="1"/>
              <w:rPr>
                <w:sz w:val="18"/>
              </w:rPr>
            </w:pPr>
            <w:r>
              <w:rPr>
                <w:sz w:val="18"/>
              </w:rPr>
              <w:t>UE</w:t>
            </w:r>
            <w:r>
              <w:rPr>
                <w:spacing w:val="-4"/>
                <w:sz w:val="18"/>
              </w:rPr>
              <w:t> </w:t>
            </w:r>
            <w:r>
              <w:rPr>
                <w:sz w:val="18"/>
              </w:rPr>
              <w:t>Aggregate</w:t>
            </w:r>
            <w:r>
              <w:rPr>
                <w:spacing w:val="-5"/>
                <w:sz w:val="18"/>
              </w:rPr>
              <w:t> </w:t>
            </w:r>
            <w:r>
              <w:rPr>
                <w:sz w:val="18"/>
              </w:rPr>
              <w:t>Maximum</w:t>
            </w:r>
            <w:r>
              <w:rPr>
                <w:spacing w:val="-2"/>
                <w:sz w:val="18"/>
              </w:rPr>
              <w:t> </w:t>
            </w:r>
            <w:r>
              <w:rPr>
                <w:sz w:val="18"/>
              </w:rPr>
              <w:t>Bit</w:t>
            </w:r>
            <w:r>
              <w:rPr>
                <w:spacing w:val="-3"/>
                <w:sz w:val="18"/>
              </w:rPr>
              <w:t> </w:t>
            </w:r>
            <w:r>
              <w:rPr>
                <w:spacing w:val="-4"/>
                <w:sz w:val="18"/>
              </w:rPr>
              <w:t>Rate</w:t>
            </w:r>
          </w:p>
        </w:tc>
        <w:tc>
          <w:tcPr>
            <w:tcW w:w="1438"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before="1"/>
              <w:ind w:right="97"/>
              <w:rPr>
                <w:sz w:val="18"/>
              </w:rPr>
            </w:pPr>
            <w:r>
              <w:rPr>
                <w:i/>
                <w:sz w:val="18"/>
              </w:rPr>
              <w:t>UE Aggregate</w:t>
            </w:r>
            <w:r>
              <w:rPr>
                <w:i/>
                <w:sz w:val="18"/>
              </w:rPr>
              <w:t> Maximum</w:t>
            </w:r>
            <w:r>
              <w:rPr>
                <w:i/>
                <w:spacing w:val="-13"/>
                <w:sz w:val="18"/>
              </w:rPr>
              <w:t> </w:t>
            </w:r>
            <w:r>
              <w:rPr>
                <w:i/>
                <w:sz w:val="18"/>
              </w:rPr>
              <w:t>Bit</w:t>
            </w:r>
            <w:r>
              <w:rPr>
                <w:i/>
                <w:spacing w:val="-12"/>
                <w:sz w:val="18"/>
              </w:rPr>
              <w:t> </w:t>
            </w:r>
            <w:r>
              <w:rPr>
                <w:i/>
                <w:sz w:val="18"/>
              </w:rPr>
              <w:t>Rate</w:t>
            </w:r>
            <w:r>
              <w:rPr>
                <w:i/>
                <w:spacing w:val="-11"/>
                <w:sz w:val="18"/>
              </w:rPr>
              <w:t> </w:t>
            </w:r>
            <w:r>
              <w:rPr>
                <w:sz w:val="18"/>
              </w:rPr>
              <w:t>IE in TS 36.423 [17]</w:t>
            </w:r>
          </w:p>
          <w:p>
            <w:pPr>
              <w:pStyle w:val="TableParagraph"/>
              <w:spacing w:line="188" w:lineRule="exact"/>
              <w:rPr>
                <w:sz w:val="18"/>
              </w:rPr>
            </w:pPr>
            <w:r>
              <w:rPr>
                <w:sz w:val="18"/>
              </w:rPr>
              <w:t>Clause</w:t>
            </w:r>
            <w:r>
              <w:rPr>
                <w:spacing w:val="-5"/>
                <w:sz w:val="18"/>
              </w:rPr>
              <w:t> </w:t>
            </w:r>
            <w:r>
              <w:rPr>
                <w:spacing w:val="-2"/>
                <w:sz w:val="18"/>
              </w:rPr>
              <w:t>9.2.12</w:t>
            </w:r>
          </w:p>
        </w:tc>
      </w:tr>
      <w:tr>
        <w:trPr>
          <w:trHeight w:val="1240" w:hRule="atLeast"/>
        </w:trPr>
        <w:tc>
          <w:tcPr>
            <w:tcW w:w="1176" w:type="dxa"/>
          </w:tcPr>
          <w:p>
            <w:pPr>
              <w:pStyle w:val="TableParagraph"/>
              <w:rPr>
                <w:sz w:val="18"/>
              </w:rPr>
            </w:pPr>
            <w:r>
              <w:rPr>
                <w:spacing w:val="-2"/>
                <w:sz w:val="18"/>
              </w:rPr>
              <w:t>25140</w:t>
            </w:r>
          </w:p>
        </w:tc>
        <w:tc>
          <w:tcPr>
            <w:tcW w:w="3147" w:type="dxa"/>
          </w:tcPr>
          <w:p>
            <w:pPr>
              <w:pStyle w:val="TableParagraph"/>
              <w:spacing w:line="240" w:lineRule="auto"/>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Downlink</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right="152"/>
              <w:rPr>
                <w:sz w:val="18"/>
              </w:rPr>
            </w:pPr>
            <w:r>
              <w:rPr>
                <w:i/>
                <w:sz w:val="18"/>
              </w:rPr>
              <w:t>UE</w:t>
            </w:r>
            <w:r>
              <w:rPr>
                <w:i/>
                <w:spacing w:val="-6"/>
                <w:sz w:val="18"/>
              </w:rPr>
              <w:t> </w:t>
            </w:r>
            <w:r>
              <w:rPr>
                <w:i/>
                <w:sz w:val="18"/>
              </w:rPr>
              <w:t>Aggregate</w:t>
            </w:r>
            <w:r>
              <w:rPr>
                <w:i/>
                <w:sz w:val="18"/>
              </w:rPr>
              <w:t> Maximum Bit Rate</w:t>
            </w:r>
            <w:r>
              <w:rPr>
                <w:i/>
                <w:spacing w:val="-13"/>
                <w:sz w:val="18"/>
              </w:rPr>
              <w:t> </w:t>
            </w:r>
            <w:r>
              <w:rPr>
                <w:i/>
                <w:sz w:val="18"/>
              </w:rPr>
              <w:t>Downlink </w:t>
            </w:r>
            <w:r>
              <w:rPr>
                <w:sz w:val="18"/>
              </w:rPr>
              <w:t>IE in TS</w:t>
            </w:r>
          </w:p>
          <w:p>
            <w:pPr>
              <w:pStyle w:val="TableParagraph"/>
              <w:spacing w:line="207" w:lineRule="exact"/>
              <w:rPr>
                <w:sz w:val="18"/>
              </w:rPr>
            </w:pPr>
            <w:r>
              <w:rPr>
                <w:sz w:val="18"/>
              </w:rPr>
              <w:t>36.423</w:t>
            </w:r>
            <w:r>
              <w:rPr>
                <w:spacing w:val="-8"/>
                <w:sz w:val="18"/>
              </w:rPr>
              <w:t> </w:t>
            </w:r>
            <w:r>
              <w:rPr>
                <w:spacing w:val="-4"/>
                <w:sz w:val="18"/>
              </w:rPr>
              <w:t>[17]</w:t>
            </w:r>
          </w:p>
          <w:p>
            <w:pPr>
              <w:pStyle w:val="TableParagraph"/>
              <w:spacing w:line="187" w:lineRule="exact"/>
              <w:rPr>
                <w:sz w:val="18"/>
              </w:rPr>
            </w:pPr>
            <w:r>
              <w:rPr>
                <w:sz w:val="18"/>
              </w:rPr>
              <w:t>clause</w:t>
            </w:r>
            <w:r>
              <w:rPr>
                <w:spacing w:val="-2"/>
                <w:sz w:val="18"/>
              </w:rPr>
              <w:t> 9.2.12</w:t>
            </w:r>
          </w:p>
        </w:tc>
        <w:tc>
          <w:tcPr>
            <w:tcW w:w="1913" w:type="dxa"/>
          </w:tcPr>
          <w:p>
            <w:pPr>
              <w:pStyle w:val="TableParagraph"/>
              <w:spacing w:line="240" w:lineRule="auto"/>
              <w:ind w:left="0"/>
              <w:rPr>
                <w:rFonts w:ascii="Times New Roman"/>
                <w:sz w:val="16"/>
              </w:rPr>
            </w:pPr>
          </w:p>
        </w:tc>
      </w:tr>
      <w:tr>
        <w:trPr>
          <w:trHeight w:val="1242" w:hRule="atLeast"/>
        </w:trPr>
        <w:tc>
          <w:tcPr>
            <w:tcW w:w="1176" w:type="dxa"/>
          </w:tcPr>
          <w:p>
            <w:pPr>
              <w:pStyle w:val="TableParagraph"/>
              <w:rPr>
                <w:sz w:val="18"/>
              </w:rPr>
            </w:pPr>
            <w:r>
              <w:rPr>
                <w:spacing w:val="-2"/>
                <w:sz w:val="18"/>
              </w:rPr>
              <w:t>25141</w:t>
            </w:r>
          </w:p>
        </w:tc>
        <w:tc>
          <w:tcPr>
            <w:tcW w:w="3147" w:type="dxa"/>
          </w:tcPr>
          <w:p>
            <w:pPr>
              <w:pStyle w:val="TableParagraph"/>
              <w:spacing w:line="240" w:lineRule="auto"/>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Uplink</w:t>
            </w:r>
          </w:p>
        </w:tc>
        <w:tc>
          <w:tcPr>
            <w:tcW w:w="1438"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38" w:type="dxa"/>
          </w:tcPr>
          <w:p>
            <w:pPr>
              <w:pStyle w:val="TableParagraph"/>
              <w:spacing w:line="240" w:lineRule="auto"/>
              <w:ind w:right="157"/>
              <w:rPr>
                <w:sz w:val="18"/>
              </w:rPr>
            </w:pPr>
            <w:r>
              <w:rPr>
                <w:i/>
                <w:sz w:val="18"/>
              </w:rPr>
              <w:t>UE</w:t>
            </w:r>
            <w:r>
              <w:rPr>
                <w:i/>
                <w:spacing w:val="-13"/>
                <w:sz w:val="18"/>
              </w:rPr>
              <w:t> </w:t>
            </w:r>
            <w:r>
              <w:rPr>
                <w:i/>
                <w:sz w:val="18"/>
              </w:rPr>
              <w:t>Aggregate</w:t>
            </w:r>
            <w:r>
              <w:rPr>
                <w:i/>
                <w:sz w:val="18"/>
              </w:rPr>
              <w:t> Maximum Bit Rate</w:t>
            </w:r>
            <w:r>
              <w:rPr>
                <w:i/>
                <w:spacing w:val="-15"/>
                <w:sz w:val="18"/>
              </w:rPr>
              <w:t> </w:t>
            </w:r>
            <w:r>
              <w:rPr>
                <w:i/>
                <w:sz w:val="18"/>
              </w:rPr>
              <w:t>Uplink</w:t>
            </w:r>
            <w:r>
              <w:rPr>
                <w:i/>
                <w:spacing w:val="-12"/>
                <w:sz w:val="18"/>
              </w:rPr>
              <w:t> </w:t>
            </w:r>
            <w:r>
              <w:rPr>
                <w:sz w:val="18"/>
              </w:rPr>
              <w:t>IE in TS 36.423</w:t>
            </w:r>
          </w:p>
          <w:p>
            <w:pPr>
              <w:pStyle w:val="TableParagraph"/>
              <w:spacing w:line="240" w:lineRule="auto"/>
              <w:rPr>
                <w:sz w:val="18"/>
              </w:rPr>
            </w:pPr>
            <w:r>
              <w:rPr>
                <w:sz w:val="18"/>
              </w:rPr>
              <w:t>[17]</w:t>
            </w:r>
            <w:r>
              <w:rPr>
                <w:spacing w:val="-5"/>
                <w:sz w:val="18"/>
              </w:rPr>
              <w:t> </w:t>
            </w:r>
            <w:r>
              <w:rPr>
                <w:spacing w:val="-2"/>
                <w:sz w:val="18"/>
              </w:rPr>
              <w:t>clause</w:t>
            </w:r>
          </w:p>
          <w:p>
            <w:pPr>
              <w:pStyle w:val="TableParagraph"/>
              <w:spacing w:line="187" w:lineRule="exact" w:before="1"/>
              <w:rPr>
                <w:sz w:val="18"/>
              </w:rPr>
            </w:pPr>
            <w:r>
              <w:rPr>
                <w:spacing w:val="-2"/>
                <w:sz w:val="18"/>
              </w:rPr>
              <w:t>9.2.12</w:t>
            </w:r>
          </w:p>
        </w:tc>
        <w:tc>
          <w:tcPr>
            <w:tcW w:w="1913" w:type="dxa"/>
          </w:tcPr>
          <w:p>
            <w:pPr>
              <w:pStyle w:val="TableParagraph"/>
              <w:spacing w:line="240" w:lineRule="auto"/>
              <w:ind w:left="0"/>
              <w:rPr>
                <w:rFonts w:ascii="Times New Roman"/>
                <w:sz w:val="16"/>
              </w:rPr>
            </w:pPr>
          </w:p>
        </w:tc>
      </w:tr>
      <w:tr>
        <w:trPr>
          <w:trHeight w:val="1656" w:hRule="atLeast"/>
        </w:trPr>
        <w:tc>
          <w:tcPr>
            <w:tcW w:w="1176" w:type="dxa"/>
          </w:tcPr>
          <w:p>
            <w:pPr>
              <w:pStyle w:val="TableParagraph"/>
              <w:rPr>
                <w:sz w:val="18"/>
              </w:rPr>
            </w:pPr>
            <w:r>
              <w:rPr>
                <w:spacing w:val="-2"/>
                <w:sz w:val="18"/>
              </w:rPr>
              <w:t>25151</w:t>
            </w:r>
          </w:p>
        </w:tc>
        <w:tc>
          <w:tcPr>
            <w:tcW w:w="3147" w:type="dxa"/>
          </w:tcPr>
          <w:p>
            <w:pPr>
              <w:pStyle w:val="TableParagraph"/>
              <w:rPr>
                <w:sz w:val="18"/>
              </w:rPr>
            </w:pPr>
            <w:r>
              <w:rPr>
                <w:sz w:val="18"/>
              </w:rPr>
              <w:t>Target</w:t>
            </w:r>
            <w:r>
              <w:rPr>
                <w:spacing w:val="-3"/>
                <w:sz w:val="18"/>
              </w:rPr>
              <w:t> </w:t>
            </w:r>
            <w:r>
              <w:rPr>
                <w:sz w:val="18"/>
              </w:rPr>
              <w:t>Cell</w:t>
            </w:r>
            <w:r>
              <w:rPr>
                <w:spacing w:val="-3"/>
                <w:sz w:val="18"/>
              </w:rPr>
              <w:t> </w:t>
            </w:r>
            <w:r>
              <w:rPr>
                <w:spacing w:val="-5"/>
                <w:sz w:val="18"/>
              </w:rPr>
              <w:t>ID</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24"/>
              <w:rPr>
                <w:sz w:val="18"/>
              </w:rPr>
            </w:pPr>
            <w:r>
              <w:rPr>
                <w:sz w:val="18"/>
              </w:rPr>
              <w:t>This is for the target cell of the UE for</w:t>
            </w:r>
            <w:r>
              <w:rPr>
                <w:spacing w:val="40"/>
                <w:sz w:val="18"/>
              </w:rPr>
              <w:t> </w:t>
            </w:r>
            <w:r>
              <w:rPr>
                <w:sz w:val="18"/>
              </w:rPr>
              <w:t>HO. The structuring of this parameter is based</w:t>
            </w:r>
            <w:r>
              <w:rPr>
                <w:spacing w:val="-13"/>
                <w:sz w:val="18"/>
              </w:rPr>
              <w:t> </w:t>
            </w:r>
            <w:r>
              <w:rPr>
                <w:sz w:val="18"/>
              </w:rPr>
              <w:t>on</w:t>
            </w:r>
            <w:r>
              <w:rPr>
                <w:spacing w:val="-12"/>
                <w:sz w:val="18"/>
              </w:rPr>
              <w:t> </w:t>
            </w:r>
            <w:r>
              <w:rPr>
                <w:i/>
                <w:sz w:val="18"/>
              </w:rPr>
              <w:t>Target</w:t>
            </w:r>
            <w:r>
              <w:rPr>
                <w:i/>
                <w:spacing w:val="-13"/>
                <w:sz w:val="18"/>
              </w:rPr>
              <w:t> </w:t>
            </w:r>
            <w:r>
              <w:rPr>
                <w:i/>
                <w:sz w:val="18"/>
              </w:rPr>
              <w:t>Cell</w:t>
            </w:r>
            <w:r>
              <w:rPr>
                <w:i/>
                <w:sz w:val="18"/>
              </w:rPr>
              <w:t> Global ID </w:t>
            </w:r>
            <w:r>
              <w:rPr>
                <w:sz w:val="18"/>
              </w:rPr>
              <w:t>IE in TS</w:t>
            </w:r>
          </w:p>
          <w:p>
            <w:pPr>
              <w:pStyle w:val="TableParagraph"/>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1655" w:hRule="atLeast"/>
        </w:trPr>
        <w:tc>
          <w:tcPr>
            <w:tcW w:w="1176" w:type="dxa"/>
          </w:tcPr>
          <w:p>
            <w:pPr>
              <w:pStyle w:val="TableParagraph"/>
              <w:rPr>
                <w:sz w:val="18"/>
              </w:rPr>
            </w:pPr>
            <w:r>
              <w:rPr>
                <w:spacing w:val="-2"/>
                <w:sz w:val="18"/>
              </w:rPr>
              <w:t>25152</w:t>
            </w:r>
          </w:p>
        </w:tc>
        <w:tc>
          <w:tcPr>
            <w:tcW w:w="3147" w:type="dxa"/>
          </w:tcPr>
          <w:p>
            <w:pPr>
              <w:pStyle w:val="TableParagraph"/>
              <w:rPr>
                <w:i/>
                <w:sz w:val="18"/>
              </w:rPr>
            </w:pPr>
            <w:r>
              <w:rPr>
                <w:sz w:val="18"/>
              </w:rPr>
              <w:t>&gt;CHOICE</w:t>
            </w:r>
            <w:r>
              <w:rPr>
                <w:spacing w:val="-7"/>
                <w:sz w:val="18"/>
              </w:rPr>
              <w:t> </w:t>
            </w:r>
            <w:r>
              <w:rPr>
                <w:i/>
                <w:sz w:val="18"/>
              </w:rPr>
              <w:t>Target</w:t>
            </w:r>
            <w:r>
              <w:rPr>
                <w:i/>
                <w:spacing w:val="-4"/>
                <w:sz w:val="18"/>
              </w:rPr>
              <w:t> 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spacing w:line="240" w:lineRule="auto"/>
              <w:ind w:left="0"/>
              <w:rPr>
                <w:rFonts w:ascii="Times New Roman"/>
                <w:sz w:val="16"/>
              </w:rPr>
            </w:pPr>
          </w:p>
        </w:tc>
        <w:tc>
          <w:tcPr>
            <w:tcW w:w="1913" w:type="dxa"/>
          </w:tcPr>
          <w:p>
            <w:pPr>
              <w:pStyle w:val="TableParagraph"/>
              <w:spacing w:line="240" w:lineRule="auto"/>
              <w:ind w:right="114"/>
              <w:rPr>
                <w:i/>
                <w:sz w:val="18"/>
              </w:rPr>
            </w:pPr>
            <w:r>
              <w:rPr>
                <w:sz w:val="18"/>
              </w:rPr>
              <w:t>The target cell could either</w:t>
            </w:r>
            <w:r>
              <w:rPr>
                <w:spacing w:val="-11"/>
                <w:sz w:val="18"/>
              </w:rPr>
              <w:t> </w:t>
            </w:r>
            <w:r>
              <w:rPr>
                <w:sz w:val="18"/>
              </w:rPr>
              <w:t>be</w:t>
            </w:r>
            <w:r>
              <w:rPr>
                <w:spacing w:val="-10"/>
                <w:sz w:val="18"/>
              </w:rPr>
              <w:t> </w:t>
            </w:r>
            <w:r>
              <w:rPr>
                <w:sz w:val="18"/>
              </w:rPr>
              <w:t>a</w:t>
            </w:r>
            <w:r>
              <w:rPr>
                <w:spacing w:val="-9"/>
                <w:sz w:val="18"/>
              </w:rPr>
              <w:t> </w:t>
            </w:r>
            <w:r>
              <w:rPr>
                <w:sz w:val="18"/>
              </w:rPr>
              <w:t>target</w:t>
            </w:r>
            <w:r>
              <w:rPr>
                <w:spacing w:val="-9"/>
                <w:sz w:val="18"/>
              </w:rPr>
              <w:t> </w:t>
            </w:r>
            <w:r>
              <w:rPr>
                <w:sz w:val="18"/>
              </w:rPr>
              <w:t>NR primary cell or a target LTE primary cell. The structuring is based on </w:t>
            </w:r>
            <w:r>
              <w:rPr>
                <w:i/>
                <w:sz w:val="18"/>
              </w:rPr>
              <w:t>Target</w:t>
            </w:r>
          </w:p>
          <w:p>
            <w:pPr>
              <w:pStyle w:val="TableParagraph"/>
              <w:spacing w:line="207" w:lineRule="exact"/>
              <w:rPr>
                <w:sz w:val="18"/>
              </w:rPr>
            </w:pPr>
            <w:r>
              <w:rPr>
                <w:i/>
                <w:sz w:val="18"/>
              </w:rPr>
              <w:t>Cell </w:t>
            </w:r>
            <w:r>
              <w:rPr>
                <w:sz w:val="18"/>
              </w:rPr>
              <w:t>IE</w:t>
            </w:r>
            <w:r>
              <w:rPr>
                <w:spacing w:val="-3"/>
                <w:sz w:val="18"/>
              </w:rPr>
              <w:t> </w:t>
            </w:r>
            <w:r>
              <w:rPr>
                <w:sz w:val="18"/>
              </w:rPr>
              <w:t>in</w:t>
            </w:r>
            <w:r>
              <w:rPr>
                <w:spacing w:val="-1"/>
                <w:sz w:val="18"/>
              </w:rPr>
              <w:t> </w:t>
            </w:r>
            <w:r>
              <w:rPr>
                <w:sz w:val="18"/>
              </w:rPr>
              <w:t>TS</w:t>
            </w:r>
            <w:r>
              <w:rPr>
                <w:spacing w:val="-4"/>
                <w:sz w:val="18"/>
              </w:rPr>
              <w:t> </w:t>
            </w:r>
            <w:r>
              <w:rPr>
                <w:spacing w:val="-2"/>
                <w:sz w:val="18"/>
              </w:rPr>
              <w:t>38.423</w:t>
            </w:r>
          </w:p>
          <w:p>
            <w:pPr>
              <w:pStyle w:val="TableParagraph"/>
              <w:spacing w:line="187" w:lineRule="exact"/>
              <w:rPr>
                <w:sz w:val="18"/>
              </w:rPr>
            </w:pPr>
            <w:r>
              <w:rPr>
                <w:sz w:val="18"/>
              </w:rPr>
              <w:t>[15]</w:t>
            </w:r>
            <w:r>
              <w:rPr>
                <w:spacing w:val="-5"/>
                <w:sz w:val="18"/>
              </w:rPr>
              <w:t> </w:t>
            </w:r>
            <w:r>
              <w:rPr>
                <w:sz w:val="18"/>
              </w:rPr>
              <w:t>clause</w:t>
            </w:r>
            <w:r>
              <w:rPr>
                <w:spacing w:val="-2"/>
                <w:sz w:val="18"/>
              </w:rPr>
              <w:t> 9.2.3.25</w:t>
            </w:r>
          </w:p>
        </w:tc>
      </w:tr>
      <w:tr>
        <w:trPr>
          <w:trHeight w:val="419" w:hRule="atLeast"/>
        </w:trPr>
        <w:tc>
          <w:tcPr>
            <w:tcW w:w="1176" w:type="dxa"/>
          </w:tcPr>
          <w:p>
            <w:pPr>
              <w:pStyle w:val="TableParagraph"/>
              <w:rPr>
                <w:sz w:val="18"/>
              </w:rPr>
            </w:pPr>
            <w:r>
              <w:rPr>
                <w:spacing w:val="-2"/>
                <w:sz w:val="18"/>
              </w:rPr>
              <w:t>25153</w:t>
            </w:r>
          </w:p>
        </w:tc>
        <w:tc>
          <w:tcPr>
            <w:tcW w:w="3147" w:type="dxa"/>
          </w:tcPr>
          <w:p>
            <w:pPr>
              <w:pStyle w:val="TableParagraph"/>
              <w:ind w:left="391"/>
              <w:rPr>
                <w:sz w:val="18"/>
              </w:rPr>
            </w:pPr>
            <w:r>
              <w:rPr>
                <w:sz w:val="18"/>
              </w:rPr>
              <w:t>&gt;&gt;Target</w:t>
            </w:r>
            <w:r>
              <w:rPr>
                <w:spacing w:val="-3"/>
                <w:sz w:val="18"/>
              </w:rPr>
              <w:t> </w:t>
            </w:r>
            <w:r>
              <w:rPr>
                <w:sz w:val="18"/>
              </w:rPr>
              <w:t>NR</w:t>
            </w:r>
            <w:r>
              <w:rPr>
                <w:spacing w:val="-4"/>
                <w:sz w:val="18"/>
              </w:rPr>
              <w:t> </w:t>
            </w:r>
            <w:r>
              <w:rPr>
                <w:spacing w:val="-2"/>
                <w:sz w:val="18"/>
              </w:rPr>
              <w:t>SpCell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8.1.1.1</w:t>
            </w:r>
          </w:p>
        </w:tc>
        <w:tc>
          <w:tcPr>
            <w:tcW w:w="1913" w:type="dxa"/>
          </w:tcPr>
          <w:p>
            <w:pPr>
              <w:pStyle w:val="TableParagraph"/>
              <w:rPr>
                <w:sz w:val="18"/>
              </w:rPr>
            </w:pPr>
            <w:r>
              <w:rPr>
                <w:i/>
                <w:sz w:val="18"/>
              </w:rPr>
              <w:t>NR</w:t>
            </w:r>
            <w:r>
              <w:rPr>
                <w:i/>
                <w:spacing w:val="-1"/>
                <w:sz w:val="18"/>
              </w:rPr>
              <w:t> </w:t>
            </w:r>
            <w:r>
              <w:rPr>
                <w:sz w:val="18"/>
              </w:rPr>
              <w:t>IE</w:t>
            </w:r>
            <w:r>
              <w:rPr>
                <w:spacing w:val="-1"/>
                <w:sz w:val="18"/>
              </w:rPr>
              <w:t> </w:t>
            </w:r>
            <w:r>
              <w:rPr>
                <w:sz w:val="18"/>
              </w:rPr>
              <w:t>in</w:t>
            </w:r>
            <w:r>
              <w:rPr>
                <w:spacing w:val="-1"/>
                <w:sz w:val="18"/>
              </w:rPr>
              <w:t> </w:t>
            </w:r>
            <w:r>
              <w:rPr>
                <w:sz w:val="18"/>
              </w:rPr>
              <w:t>TS</w:t>
            </w:r>
            <w:r>
              <w:rPr>
                <w:spacing w:val="-4"/>
                <w:sz w:val="18"/>
              </w:rPr>
              <w:t> </w:t>
            </w:r>
            <w:r>
              <w:rPr>
                <w:spacing w:val="-2"/>
                <w:sz w:val="18"/>
              </w:rPr>
              <w:t>38.423</w:t>
            </w:r>
          </w:p>
          <w:p>
            <w:pPr>
              <w:pStyle w:val="TableParagraph"/>
              <w:spacing w:line="194" w:lineRule="exact"/>
              <w:rPr>
                <w:sz w:val="18"/>
              </w:rPr>
            </w:pPr>
            <w:r>
              <w:rPr>
                <w:sz w:val="18"/>
              </w:rPr>
              <w:t>[15]</w:t>
            </w:r>
            <w:r>
              <w:rPr>
                <w:spacing w:val="-5"/>
                <w:sz w:val="18"/>
              </w:rPr>
              <w:t> </w:t>
            </w:r>
            <w:r>
              <w:rPr>
                <w:sz w:val="18"/>
              </w:rPr>
              <w:t>clause</w:t>
            </w:r>
            <w:r>
              <w:rPr>
                <w:spacing w:val="-2"/>
                <w:sz w:val="18"/>
              </w:rPr>
              <w:t> 9.2.3.25</w:t>
            </w:r>
          </w:p>
        </w:tc>
      </w:tr>
      <w:tr>
        <w:trPr>
          <w:trHeight w:val="621" w:hRule="atLeast"/>
        </w:trPr>
        <w:tc>
          <w:tcPr>
            <w:tcW w:w="1176" w:type="dxa"/>
          </w:tcPr>
          <w:p>
            <w:pPr>
              <w:pStyle w:val="TableParagraph"/>
              <w:rPr>
                <w:sz w:val="18"/>
              </w:rPr>
            </w:pPr>
            <w:r>
              <w:rPr>
                <w:spacing w:val="-2"/>
                <w:sz w:val="18"/>
              </w:rPr>
              <w:t>25154</w:t>
            </w:r>
          </w:p>
        </w:tc>
        <w:tc>
          <w:tcPr>
            <w:tcW w:w="3147" w:type="dxa"/>
          </w:tcPr>
          <w:p>
            <w:pPr>
              <w:pStyle w:val="TableParagraph"/>
              <w:ind w:left="391"/>
              <w:rPr>
                <w:sz w:val="18"/>
              </w:rPr>
            </w:pPr>
            <w:r>
              <w:rPr>
                <w:sz w:val="18"/>
              </w:rPr>
              <w:t>&gt;&gt;Target</w:t>
            </w:r>
            <w:r>
              <w:rPr>
                <w:spacing w:val="-4"/>
                <w:sz w:val="18"/>
              </w:rPr>
              <w:t> </w:t>
            </w:r>
            <w:r>
              <w:rPr>
                <w:sz w:val="18"/>
              </w:rPr>
              <w:t>E-UTRA</w:t>
            </w:r>
            <w:r>
              <w:rPr>
                <w:spacing w:val="-2"/>
                <w:sz w:val="18"/>
              </w:rPr>
              <w:t> </w:t>
            </w:r>
            <w:r>
              <w:rPr>
                <w:spacing w:val="-4"/>
                <w:sz w:val="18"/>
              </w:rPr>
              <w:t>PCell</w:t>
            </w:r>
          </w:p>
        </w:tc>
        <w:tc>
          <w:tcPr>
            <w:tcW w:w="1438"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38" w:type="dxa"/>
          </w:tcPr>
          <w:p>
            <w:pPr>
              <w:pStyle w:val="TableParagraph"/>
              <w:rPr>
                <w:sz w:val="18"/>
              </w:rPr>
            </w:pPr>
            <w:r>
              <w:rPr>
                <w:spacing w:val="-2"/>
                <w:sz w:val="18"/>
              </w:rPr>
              <w:t>8.1.1.2</w:t>
            </w:r>
          </w:p>
        </w:tc>
        <w:tc>
          <w:tcPr>
            <w:tcW w:w="1913" w:type="dxa"/>
          </w:tcPr>
          <w:p>
            <w:pPr>
              <w:pStyle w:val="TableParagraph"/>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9" w:lineRule="exact"/>
              <w:rPr>
                <w:sz w:val="18"/>
              </w:rPr>
            </w:pPr>
            <w:r>
              <w:rPr>
                <w:spacing w:val="-2"/>
                <w:sz w:val="18"/>
              </w:rPr>
              <w:t>9.2.3.25</w:t>
            </w:r>
          </w:p>
        </w:tc>
      </w:tr>
    </w:tbl>
    <w:p>
      <w:pPr>
        <w:spacing w:after="0" w:line="189" w:lineRule="exact"/>
        <w:rPr>
          <w:sz w:val="18"/>
        </w:rPr>
        <w:sectPr>
          <w:type w:val="continuous"/>
          <w:pgSz w:w="11910" w:h="16850"/>
          <w:pgMar w:header="866" w:footer="459" w:top="1580" w:bottom="640" w:left="760" w:right="460"/>
        </w:sectPr>
      </w:pPr>
    </w:p>
    <w:p>
      <w:pPr>
        <w:spacing w:line="240" w:lineRule="auto" w:before="0"/>
        <w:rPr>
          <w:sz w:val="22"/>
        </w:rPr>
      </w:pPr>
    </w:p>
    <w:p>
      <w:pPr>
        <w:spacing w:line="240" w:lineRule="auto" w:before="77"/>
        <w:rPr>
          <w:sz w:val="22"/>
        </w:rPr>
      </w:pPr>
    </w:p>
    <w:p>
      <w:pPr>
        <w:pStyle w:val="Heading6"/>
        <w:numPr>
          <w:ilvl w:val="4"/>
          <w:numId w:val="28"/>
        </w:numPr>
        <w:tabs>
          <w:tab w:pos="1505" w:val="left" w:leader="none"/>
        </w:tabs>
        <w:spacing w:line="240" w:lineRule="auto" w:before="0" w:after="0"/>
        <w:ind w:left="1505" w:right="0" w:hanging="1132"/>
        <w:jc w:val="left"/>
      </w:pPr>
      <w:r>
        <w:rPr/>
        <w:t>UE</w:t>
      </w:r>
      <w:r>
        <w:rPr>
          <w:spacing w:val="-4"/>
        </w:rPr>
        <w:t> </w:t>
      </w:r>
      <w:r>
        <w:rPr/>
        <w:t>Context</w:t>
      </w:r>
      <w:r>
        <w:rPr>
          <w:spacing w:val="-3"/>
        </w:rPr>
        <w:t> </w:t>
      </w:r>
      <w:r>
        <w:rPr>
          <w:spacing w:val="-2"/>
        </w:rPr>
        <w:t>Release</w:t>
      </w:r>
    </w:p>
    <w:p>
      <w:pPr>
        <w:spacing w:line="240" w:lineRule="auto" w:before="0"/>
        <w:rPr>
          <w:sz w:val="20"/>
        </w:rPr>
      </w:pPr>
    </w:p>
    <w:p>
      <w:pPr>
        <w:spacing w:line="240" w:lineRule="auto" w:before="129" w:after="1"/>
        <w:rPr>
          <w:sz w:val="2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423"/>
        <w:gridCol w:w="1171"/>
        <w:gridCol w:w="811"/>
        <w:gridCol w:w="1440"/>
        <w:gridCol w:w="1802"/>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423" w:type="dxa"/>
          </w:tcPr>
          <w:p>
            <w:pPr>
              <w:pStyle w:val="TableParagraph"/>
              <w:ind w:left="1052"/>
              <w:rPr>
                <w:b/>
                <w:sz w:val="18"/>
              </w:rPr>
            </w:pPr>
            <w:r>
              <w:rPr>
                <w:b/>
                <w:sz w:val="18"/>
              </w:rPr>
              <w:t>RAN</w:t>
            </w:r>
            <w:r>
              <w:rPr>
                <w:b/>
                <w:spacing w:val="-5"/>
                <w:sz w:val="18"/>
              </w:rPr>
              <w:t> </w:t>
            </w:r>
            <w:r>
              <w:rPr>
                <w:b/>
                <w:spacing w:val="-2"/>
                <w:sz w:val="18"/>
              </w:rPr>
              <w:t>Parameter</w:t>
            </w:r>
          </w:p>
        </w:tc>
        <w:tc>
          <w:tcPr>
            <w:tcW w:w="1171" w:type="dxa"/>
          </w:tcPr>
          <w:p>
            <w:pPr>
              <w:pStyle w:val="TableParagraph"/>
              <w:ind w:left="13" w:right="2"/>
              <w:jc w:val="center"/>
              <w:rPr>
                <w:b/>
                <w:sz w:val="18"/>
              </w:rPr>
            </w:pPr>
            <w:r>
              <w:rPr>
                <w:b/>
                <w:spacing w:val="-5"/>
                <w:sz w:val="18"/>
              </w:rPr>
              <w:t>RAN</w:t>
            </w:r>
          </w:p>
          <w:p>
            <w:pPr>
              <w:pStyle w:val="TableParagraph"/>
              <w:spacing w:line="208" w:lineRule="exact"/>
              <w:ind w:left="111" w:right="9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ind w:left="219" w:right="207" w:firstLine="19"/>
              <w:rPr>
                <w:b/>
                <w:sz w:val="18"/>
              </w:rPr>
            </w:pPr>
            <w:r>
              <w:rPr>
                <w:b/>
                <w:spacing w:val="-4"/>
                <w:sz w:val="18"/>
              </w:rPr>
              <w:t>Key Flag</w:t>
            </w:r>
          </w:p>
        </w:tc>
        <w:tc>
          <w:tcPr>
            <w:tcW w:w="1440" w:type="dxa"/>
          </w:tcPr>
          <w:p>
            <w:pPr>
              <w:pStyle w:val="TableParagraph"/>
              <w:ind w:left="16" w:right="3"/>
              <w:jc w:val="center"/>
              <w:rPr>
                <w:b/>
                <w:sz w:val="18"/>
              </w:rPr>
            </w:pPr>
            <w:r>
              <w:rPr>
                <w:b/>
                <w:spacing w:val="-5"/>
                <w:sz w:val="18"/>
              </w:rPr>
              <w:t>RAN</w:t>
            </w:r>
          </w:p>
          <w:p>
            <w:pPr>
              <w:pStyle w:val="TableParagraph"/>
              <w:spacing w:line="208" w:lineRule="exact"/>
              <w:ind w:left="16" w:right="1"/>
              <w:jc w:val="center"/>
              <w:rPr>
                <w:b/>
                <w:sz w:val="18"/>
              </w:rPr>
            </w:pPr>
            <w:r>
              <w:rPr>
                <w:b/>
                <w:spacing w:val="-2"/>
                <w:sz w:val="18"/>
              </w:rPr>
              <w:t>Parameter Definition</w:t>
            </w:r>
          </w:p>
        </w:tc>
        <w:tc>
          <w:tcPr>
            <w:tcW w:w="1802" w:type="dxa"/>
          </w:tcPr>
          <w:p>
            <w:pPr>
              <w:pStyle w:val="TableParagraph"/>
              <w:spacing w:line="240" w:lineRule="auto"/>
              <w:ind w:left="404" w:firstLine="45"/>
              <w:rPr>
                <w:b/>
                <w:i/>
                <w:sz w:val="18"/>
              </w:rPr>
            </w:pPr>
            <w:r>
              <w:rPr>
                <w:b/>
                <w:i/>
                <w:spacing w:val="-2"/>
                <w:sz w:val="18"/>
              </w:rPr>
              <w:t>Semantics</w:t>
            </w:r>
            <w:r>
              <w:rPr>
                <w:b/>
                <w:i/>
                <w:spacing w:val="-2"/>
                <w:sz w:val="18"/>
              </w:rPr>
              <w:t> Description</w:t>
            </w:r>
          </w:p>
        </w:tc>
      </w:tr>
      <w:tr>
        <w:trPr>
          <w:trHeight w:val="827" w:hRule="atLeast"/>
        </w:trPr>
        <w:tc>
          <w:tcPr>
            <w:tcW w:w="1164" w:type="dxa"/>
          </w:tcPr>
          <w:p>
            <w:pPr>
              <w:pStyle w:val="TableParagraph"/>
              <w:spacing w:line="205" w:lineRule="exact"/>
              <w:ind w:left="158"/>
              <w:rPr>
                <w:sz w:val="18"/>
              </w:rPr>
            </w:pPr>
            <w:r>
              <w:rPr>
                <w:spacing w:val="-2"/>
                <w:sz w:val="18"/>
              </w:rPr>
              <w:t>25201</w:t>
            </w:r>
          </w:p>
        </w:tc>
        <w:tc>
          <w:tcPr>
            <w:tcW w:w="3423" w:type="dxa"/>
          </w:tcPr>
          <w:p>
            <w:pPr>
              <w:pStyle w:val="TableParagraph"/>
              <w:spacing w:line="205" w:lineRule="exact"/>
              <w:rPr>
                <w:sz w:val="18"/>
              </w:rPr>
            </w:pPr>
            <w:r>
              <w:rPr>
                <w:sz w:val="18"/>
              </w:rPr>
              <w:t>List</w:t>
            </w:r>
            <w:r>
              <w:rPr>
                <w:spacing w:val="-5"/>
                <w:sz w:val="18"/>
              </w:rPr>
              <w:t> </w:t>
            </w:r>
            <w:r>
              <w:rPr>
                <w:sz w:val="18"/>
              </w:rPr>
              <w:t>of</w:t>
            </w:r>
            <w:r>
              <w:rPr>
                <w:spacing w:val="-3"/>
                <w:sz w:val="18"/>
              </w:rPr>
              <w:t> </w:t>
            </w:r>
            <w:r>
              <w:rPr>
                <w:sz w:val="18"/>
              </w:rPr>
              <w:t>candidate</w:t>
            </w:r>
            <w:r>
              <w:rPr>
                <w:spacing w:val="-1"/>
                <w:sz w:val="18"/>
              </w:rPr>
              <w:t> </w:t>
            </w:r>
            <w:r>
              <w:rPr>
                <w:sz w:val="18"/>
              </w:rPr>
              <w:t>cells</w:t>
            </w:r>
            <w:r>
              <w:rPr>
                <w:spacing w:val="-1"/>
                <w:sz w:val="18"/>
              </w:rPr>
              <w:t> </w:t>
            </w:r>
            <w:r>
              <w:rPr>
                <w:sz w:val="18"/>
              </w:rPr>
              <w:t>to</w:t>
            </w:r>
            <w:r>
              <w:rPr>
                <w:spacing w:val="-3"/>
                <w:sz w:val="18"/>
              </w:rPr>
              <w:t> </w:t>
            </w:r>
            <w:r>
              <w:rPr>
                <w:sz w:val="18"/>
              </w:rPr>
              <w:t>be</w:t>
            </w:r>
            <w:r>
              <w:rPr>
                <w:spacing w:val="-2"/>
                <w:sz w:val="18"/>
              </w:rPr>
              <w:t> cancelled</w:t>
            </w:r>
          </w:p>
        </w:tc>
        <w:tc>
          <w:tcPr>
            <w:tcW w:w="1171" w:type="dxa"/>
          </w:tcPr>
          <w:p>
            <w:pPr>
              <w:pStyle w:val="TableParagraph"/>
              <w:spacing w:line="205" w:lineRule="exact"/>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02" w:type="dxa"/>
          </w:tcPr>
          <w:p>
            <w:pPr>
              <w:pStyle w:val="TableParagraph"/>
              <w:spacing w:line="240" w:lineRule="auto"/>
              <w:ind w:left="109" w:right="132"/>
              <w:rPr>
                <w:sz w:val="18"/>
              </w:rPr>
            </w:pPr>
            <w:r>
              <w:rPr>
                <w:i/>
                <w:sz w:val="18"/>
              </w:rPr>
              <w:t>Candidate</w:t>
            </w:r>
            <w:r>
              <w:rPr>
                <w:i/>
                <w:spacing w:val="-15"/>
                <w:sz w:val="18"/>
              </w:rPr>
              <w:t> </w:t>
            </w:r>
            <w:r>
              <w:rPr>
                <w:i/>
                <w:sz w:val="18"/>
              </w:rPr>
              <w:t>Cells</w:t>
            </w:r>
            <w:r>
              <w:rPr>
                <w:i/>
                <w:spacing w:val="-12"/>
                <w:sz w:val="18"/>
              </w:rPr>
              <w:t> </w:t>
            </w:r>
            <w:r>
              <w:rPr>
                <w:i/>
                <w:sz w:val="18"/>
              </w:rPr>
              <w:t>To</w:t>
            </w:r>
            <w:r>
              <w:rPr>
                <w:i/>
                <w:sz w:val="18"/>
              </w:rPr>
              <w:t> Be Cancelled List </w:t>
            </w:r>
            <w:r>
              <w:rPr>
                <w:sz w:val="18"/>
              </w:rPr>
              <w:t>IE in TS 38.473</w:t>
            </w:r>
          </w:p>
          <w:p>
            <w:pPr>
              <w:pStyle w:val="TableParagraph"/>
              <w:spacing w:line="187" w:lineRule="exact"/>
              <w:ind w:left="109"/>
              <w:rPr>
                <w:sz w:val="18"/>
              </w:rPr>
            </w:pPr>
            <w:r>
              <w:rPr>
                <w:sz w:val="18"/>
              </w:rPr>
              <w:t>[19]</w:t>
            </w:r>
            <w:r>
              <w:rPr>
                <w:spacing w:val="-4"/>
                <w:sz w:val="18"/>
              </w:rPr>
              <w:t> </w:t>
            </w:r>
            <w:r>
              <w:rPr>
                <w:sz w:val="18"/>
              </w:rPr>
              <w:t>Clause</w:t>
            </w:r>
            <w:r>
              <w:rPr>
                <w:spacing w:val="-2"/>
                <w:sz w:val="18"/>
              </w:rPr>
              <w:t> 9.2.2.4</w:t>
            </w:r>
          </w:p>
        </w:tc>
      </w:tr>
      <w:tr>
        <w:trPr>
          <w:trHeight w:val="828" w:hRule="atLeast"/>
        </w:trPr>
        <w:tc>
          <w:tcPr>
            <w:tcW w:w="1164" w:type="dxa"/>
          </w:tcPr>
          <w:p>
            <w:pPr>
              <w:pStyle w:val="TableParagraph"/>
              <w:rPr>
                <w:sz w:val="18"/>
              </w:rPr>
            </w:pPr>
            <w:r>
              <w:rPr>
                <w:spacing w:val="-2"/>
                <w:sz w:val="18"/>
              </w:rPr>
              <w:t>25202</w:t>
            </w:r>
          </w:p>
        </w:tc>
        <w:tc>
          <w:tcPr>
            <w:tcW w:w="3423" w:type="dxa"/>
          </w:tcPr>
          <w:p>
            <w:pPr>
              <w:pStyle w:val="TableParagraph"/>
              <w:rPr>
                <w:sz w:val="18"/>
              </w:rPr>
            </w:pPr>
            <w:r>
              <w:rPr>
                <w:sz w:val="18"/>
              </w:rPr>
              <w:t>&gt;Candidate</w:t>
            </w:r>
            <w:r>
              <w:rPr>
                <w:spacing w:val="-9"/>
                <w:sz w:val="18"/>
              </w:rPr>
              <w:t> </w:t>
            </w:r>
            <w:r>
              <w:rPr>
                <w:sz w:val="18"/>
              </w:rPr>
              <w:t>cell</w:t>
            </w:r>
            <w:r>
              <w:rPr>
                <w:spacing w:val="-8"/>
                <w:sz w:val="18"/>
              </w:rPr>
              <w:t> </w:t>
            </w:r>
            <w:r>
              <w:rPr>
                <w:sz w:val="18"/>
              </w:rPr>
              <w:t>to</w:t>
            </w:r>
            <w:r>
              <w:rPr>
                <w:spacing w:val="-9"/>
                <w:sz w:val="18"/>
              </w:rPr>
              <w:t> </w:t>
            </w:r>
            <w:r>
              <w:rPr>
                <w:sz w:val="18"/>
              </w:rPr>
              <w:t>be</w:t>
            </w:r>
            <w:r>
              <w:rPr>
                <w:spacing w:val="-9"/>
                <w:sz w:val="18"/>
              </w:rPr>
              <w:t> </w:t>
            </w:r>
            <w:r>
              <w:rPr>
                <w:sz w:val="18"/>
              </w:rPr>
              <w:t>cancelled</w:t>
            </w:r>
            <w:r>
              <w:rPr>
                <w:spacing w:val="-7"/>
                <w:sz w:val="18"/>
              </w:rPr>
              <w:t> </w:t>
            </w:r>
            <w:r>
              <w:rPr>
                <w:spacing w:val="-4"/>
                <w:sz w:val="18"/>
              </w:rPr>
              <w:t>Item</w:t>
            </w:r>
          </w:p>
        </w:tc>
        <w:tc>
          <w:tcPr>
            <w:tcW w:w="1171" w:type="dxa"/>
          </w:tcPr>
          <w:p>
            <w:pPr>
              <w:pStyle w:val="TableParagraph"/>
              <w:spacing w:line="240" w:lineRule="auto"/>
              <w:ind w:right="187"/>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02" w:type="dxa"/>
          </w:tcPr>
          <w:p>
            <w:pPr>
              <w:pStyle w:val="TableParagraph"/>
              <w:spacing w:line="240" w:lineRule="auto"/>
              <w:ind w:left="109" w:right="132"/>
              <w:rPr>
                <w:sz w:val="18"/>
              </w:rPr>
            </w:pPr>
            <w:r>
              <w:rPr>
                <w:i/>
                <w:sz w:val="18"/>
              </w:rPr>
              <w:t>Candidate Cell to</w:t>
            </w:r>
            <w:r>
              <w:rPr>
                <w:i/>
                <w:sz w:val="18"/>
              </w:rPr>
              <w:t> be</w:t>
            </w:r>
            <w:r>
              <w:rPr>
                <w:i/>
                <w:spacing w:val="-15"/>
                <w:sz w:val="18"/>
              </w:rPr>
              <w:t> </w:t>
            </w:r>
            <w:r>
              <w:rPr>
                <w:i/>
                <w:sz w:val="18"/>
              </w:rPr>
              <w:t>Cancelled</w:t>
            </w:r>
            <w:r>
              <w:rPr>
                <w:i/>
                <w:spacing w:val="-12"/>
                <w:sz w:val="18"/>
              </w:rPr>
              <w:t> </w:t>
            </w:r>
            <w:r>
              <w:rPr>
                <w:i/>
                <w:sz w:val="18"/>
              </w:rPr>
              <w:t>Item </w:t>
            </w:r>
            <w:r>
              <w:rPr>
                <w:sz w:val="18"/>
              </w:rPr>
              <w:t>IE in TS 38.473</w:t>
            </w:r>
          </w:p>
          <w:p>
            <w:pPr>
              <w:pStyle w:val="TableParagraph"/>
              <w:spacing w:line="187" w:lineRule="exact"/>
              <w:ind w:left="109"/>
              <w:rPr>
                <w:sz w:val="18"/>
              </w:rPr>
            </w:pPr>
            <w:r>
              <w:rPr>
                <w:sz w:val="18"/>
              </w:rPr>
              <w:t>[19]</w:t>
            </w:r>
            <w:r>
              <w:rPr>
                <w:spacing w:val="-4"/>
                <w:sz w:val="18"/>
              </w:rPr>
              <w:t> </w:t>
            </w:r>
            <w:r>
              <w:rPr>
                <w:sz w:val="18"/>
              </w:rPr>
              <w:t>Clause</w:t>
            </w:r>
            <w:r>
              <w:rPr>
                <w:spacing w:val="-2"/>
                <w:sz w:val="18"/>
              </w:rPr>
              <w:t> 9.2.2.4</w:t>
            </w:r>
          </w:p>
        </w:tc>
      </w:tr>
      <w:tr>
        <w:trPr>
          <w:trHeight w:val="827" w:hRule="atLeast"/>
        </w:trPr>
        <w:tc>
          <w:tcPr>
            <w:tcW w:w="1164" w:type="dxa"/>
          </w:tcPr>
          <w:p>
            <w:pPr>
              <w:pStyle w:val="TableParagraph"/>
              <w:rPr>
                <w:sz w:val="18"/>
              </w:rPr>
            </w:pPr>
            <w:r>
              <w:rPr>
                <w:spacing w:val="-2"/>
                <w:sz w:val="18"/>
              </w:rPr>
              <w:t>25203</w:t>
            </w:r>
          </w:p>
        </w:tc>
        <w:tc>
          <w:tcPr>
            <w:tcW w:w="3423" w:type="dxa"/>
          </w:tcPr>
          <w:p>
            <w:pPr>
              <w:pStyle w:val="TableParagraph"/>
              <w:ind w:left="391"/>
              <w:rPr>
                <w:sz w:val="18"/>
              </w:rPr>
            </w:pPr>
            <w:r>
              <w:rPr>
                <w:sz w:val="18"/>
              </w:rPr>
              <w:t>&gt;&gt;CHOICE</w:t>
            </w:r>
            <w:r>
              <w:rPr>
                <w:spacing w:val="-6"/>
                <w:sz w:val="18"/>
              </w:rPr>
              <w:t> </w:t>
            </w:r>
            <w:r>
              <w:rPr>
                <w:sz w:val="18"/>
              </w:rPr>
              <w:t>Candidate</w:t>
            </w:r>
            <w:r>
              <w:rPr>
                <w:spacing w:val="-7"/>
                <w:sz w:val="18"/>
              </w:rPr>
              <w:t> </w:t>
            </w:r>
            <w:r>
              <w:rPr>
                <w:spacing w:val="-4"/>
                <w:sz w:val="18"/>
              </w:rPr>
              <w:t>cell</w:t>
            </w:r>
          </w:p>
        </w:tc>
        <w:tc>
          <w:tcPr>
            <w:tcW w:w="1171" w:type="dxa"/>
          </w:tcPr>
          <w:p>
            <w:pPr>
              <w:pStyle w:val="TableParagraph"/>
              <w:spacing w:line="240" w:lineRule="auto"/>
              <w:ind w:right="187"/>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02" w:type="dxa"/>
          </w:tcPr>
          <w:p>
            <w:pPr>
              <w:pStyle w:val="TableParagraph"/>
              <w:spacing w:line="240" w:lineRule="auto"/>
              <w:ind w:left="109" w:right="132"/>
              <w:rPr>
                <w:i/>
                <w:sz w:val="18"/>
              </w:rPr>
            </w:pPr>
            <w:r>
              <w:rPr>
                <w:i/>
                <w:sz w:val="18"/>
              </w:rPr>
              <w:t>Candidate Cell to</w:t>
            </w:r>
            <w:r>
              <w:rPr>
                <w:i/>
                <w:sz w:val="18"/>
              </w:rPr>
              <w:t> be</w:t>
            </w:r>
            <w:r>
              <w:rPr>
                <w:i/>
                <w:spacing w:val="-15"/>
                <w:sz w:val="18"/>
              </w:rPr>
              <w:t> </w:t>
            </w:r>
            <w:r>
              <w:rPr>
                <w:i/>
                <w:sz w:val="18"/>
              </w:rPr>
              <w:t>Cancelled</w:t>
            </w:r>
            <w:r>
              <w:rPr>
                <w:i/>
                <w:spacing w:val="-12"/>
                <w:sz w:val="18"/>
              </w:rPr>
              <w:t> </w:t>
            </w:r>
            <w:r>
              <w:rPr>
                <w:i/>
                <w:sz w:val="18"/>
              </w:rPr>
              <w:t>Item</w:t>
            </w:r>
          </w:p>
          <w:p>
            <w:pPr>
              <w:pStyle w:val="TableParagraph"/>
              <w:spacing w:line="207" w:lineRule="exact"/>
              <w:ind w:left="109"/>
              <w:rPr>
                <w:sz w:val="18"/>
              </w:rPr>
            </w:pPr>
            <w:r>
              <w:rPr>
                <w:sz w:val="18"/>
              </w:rPr>
              <w:t>IE</w:t>
            </w:r>
            <w:r>
              <w:rPr>
                <w:spacing w:val="-2"/>
                <w:sz w:val="18"/>
              </w:rPr>
              <w:t> </w:t>
            </w:r>
            <w:r>
              <w:rPr>
                <w:sz w:val="18"/>
              </w:rPr>
              <w:t>in TS</w:t>
            </w:r>
            <w:r>
              <w:rPr>
                <w:spacing w:val="-3"/>
                <w:sz w:val="18"/>
              </w:rPr>
              <w:t> </w:t>
            </w:r>
            <w:r>
              <w:rPr>
                <w:spacing w:val="-2"/>
                <w:sz w:val="18"/>
              </w:rPr>
              <w:t>38.473</w:t>
            </w:r>
          </w:p>
          <w:p>
            <w:pPr>
              <w:pStyle w:val="TableParagraph"/>
              <w:spacing w:line="187" w:lineRule="exact"/>
              <w:ind w:left="109"/>
              <w:rPr>
                <w:sz w:val="18"/>
              </w:rPr>
            </w:pPr>
            <w:r>
              <w:rPr>
                <w:sz w:val="18"/>
              </w:rPr>
              <w:t>[19]</w:t>
            </w:r>
            <w:r>
              <w:rPr>
                <w:spacing w:val="-4"/>
                <w:sz w:val="18"/>
              </w:rPr>
              <w:t> </w:t>
            </w:r>
            <w:r>
              <w:rPr>
                <w:sz w:val="18"/>
              </w:rPr>
              <w:t>Clause</w:t>
            </w:r>
            <w:r>
              <w:rPr>
                <w:spacing w:val="-2"/>
                <w:sz w:val="18"/>
              </w:rPr>
              <w:t> 9.2.2.4</w:t>
            </w:r>
          </w:p>
        </w:tc>
      </w:tr>
      <w:tr>
        <w:trPr>
          <w:trHeight w:val="419" w:hRule="atLeast"/>
        </w:trPr>
        <w:tc>
          <w:tcPr>
            <w:tcW w:w="1164" w:type="dxa"/>
          </w:tcPr>
          <w:p>
            <w:pPr>
              <w:pStyle w:val="TableParagraph"/>
              <w:spacing w:line="240" w:lineRule="auto" w:before="1"/>
              <w:rPr>
                <w:sz w:val="18"/>
              </w:rPr>
            </w:pPr>
            <w:r>
              <w:rPr>
                <w:spacing w:val="-2"/>
                <w:sz w:val="18"/>
              </w:rPr>
              <w:t>25204</w:t>
            </w:r>
          </w:p>
        </w:tc>
        <w:tc>
          <w:tcPr>
            <w:tcW w:w="3423" w:type="dxa"/>
          </w:tcPr>
          <w:p>
            <w:pPr>
              <w:pStyle w:val="TableParagraph"/>
              <w:spacing w:line="240" w:lineRule="auto" w:before="1"/>
              <w:ind w:left="677"/>
              <w:rPr>
                <w:sz w:val="18"/>
              </w:rPr>
            </w:pPr>
            <w:r>
              <w:rPr>
                <w:sz w:val="18"/>
              </w:rPr>
              <w:t>&gt;&gt;&gt;NR</w:t>
            </w:r>
            <w:r>
              <w:rPr>
                <w:spacing w:val="-4"/>
                <w:sz w:val="18"/>
              </w:rPr>
              <w:t> </w:t>
            </w:r>
            <w:r>
              <w:rPr>
                <w:spacing w:val="-2"/>
                <w:sz w:val="18"/>
              </w:rPr>
              <w:t>SCell</w:t>
            </w:r>
          </w:p>
        </w:tc>
        <w:tc>
          <w:tcPr>
            <w:tcW w:w="1171" w:type="dxa"/>
          </w:tcPr>
          <w:p>
            <w:pPr>
              <w:pStyle w:val="TableParagraph"/>
              <w:ind w:right="187"/>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before="1"/>
              <w:ind w:left="109"/>
              <w:rPr>
                <w:sz w:val="18"/>
              </w:rPr>
            </w:pPr>
            <w:r>
              <w:rPr>
                <w:spacing w:val="-2"/>
                <w:sz w:val="18"/>
              </w:rPr>
              <w:t>8.1.1.1</w:t>
            </w:r>
          </w:p>
        </w:tc>
        <w:tc>
          <w:tcPr>
            <w:tcW w:w="1802"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rPr>
                <w:sz w:val="18"/>
              </w:rPr>
            </w:pPr>
            <w:r>
              <w:rPr>
                <w:spacing w:val="-2"/>
                <w:sz w:val="18"/>
              </w:rPr>
              <w:t>25205</w:t>
            </w:r>
          </w:p>
        </w:tc>
        <w:tc>
          <w:tcPr>
            <w:tcW w:w="3423" w:type="dxa"/>
          </w:tcPr>
          <w:p>
            <w:pPr>
              <w:pStyle w:val="TableParagraph"/>
              <w:ind w:left="677"/>
              <w:rPr>
                <w:sz w:val="18"/>
              </w:rPr>
            </w:pPr>
            <w:r>
              <w:rPr>
                <w:sz w:val="18"/>
              </w:rPr>
              <w:t>&gt;&gt;&gt;E-UTRA </w:t>
            </w:r>
            <w:r>
              <w:rPr>
                <w:spacing w:val="-2"/>
                <w:sz w:val="18"/>
              </w:rPr>
              <w:t>SCell</w:t>
            </w:r>
          </w:p>
        </w:tc>
        <w:tc>
          <w:tcPr>
            <w:tcW w:w="1171" w:type="dxa"/>
          </w:tcPr>
          <w:p>
            <w:pPr>
              <w:pStyle w:val="TableParagraph"/>
              <w:spacing w:line="208" w:lineRule="exact"/>
              <w:ind w:right="187"/>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ind w:left="109"/>
              <w:rPr>
                <w:sz w:val="18"/>
              </w:rPr>
            </w:pPr>
            <w:r>
              <w:rPr>
                <w:spacing w:val="-2"/>
                <w:sz w:val="18"/>
              </w:rPr>
              <w:t>8.1.1.2</w:t>
            </w:r>
          </w:p>
        </w:tc>
        <w:tc>
          <w:tcPr>
            <w:tcW w:w="1802" w:type="dxa"/>
          </w:tcPr>
          <w:p>
            <w:pPr>
              <w:pStyle w:val="TableParagraph"/>
              <w:spacing w:line="240" w:lineRule="auto"/>
              <w:ind w:left="0"/>
              <w:rPr>
                <w:rFonts w:ascii="Times New Roman"/>
                <w:sz w:val="18"/>
              </w:rPr>
            </w:pPr>
          </w:p>
        </w:tc>
      </w:tr>
    </w:tbl>
    <w:p>
      <w:pPr>
        <w:spacing w:line="240" w:lineRule="auto" w:before="257"/>
        <w:rPr>
          <w:sz w:val="24"/>
        </w:rPr>
      </w:pPr>
    </w:p>
    <w:p>
      <w:pPr>
        <w:pStyle w:val="Heading4"/>
        <w:numPr>
          <w:ilvl w:val="3"/>
          <w:numId w:val="28"/>
        </w:numPr>
        <w:tabs>
          <w:tab w:pos="1505" w:val="left" w:leader="none"/>
        </w:tabs>
        <w:spacing w:line="240" w:lineRule="auto" w:before="0" w:after="0"/>
        <w:ind w:left="1505" w:right="0" w:hanging="1132"/>
        <w:jc w:val="left"/>
      </w:pPr>
      <w:r>
        <w:rPr/>
        <w:t>Bearer</w:t>
      </w:r>
      <w:r>
        <w:rPr>
          <w:spacing w:val="-4"/>
        </w:rPr>
        <w:t> </w:t>
      </w:r>
      <w:r>
        <w:rPr/>
        <w:t>Context</w:t>
      </w:r>
      <w:r>
        <w:rPr>
          <w:spacing w:val="-5"/>
        </w:rPr>
        <w:t> </w:t>
      </w:r>
      <w:r>
        <w:rPr>
          <w:spacing w:val="-2"/>
        </w:rPr>
        <w:t>Management</w:t>
      </w:r>
    </w:p>
    <w:p>
      <w:pPr>
        <w:pStyle w:val="BodyText"/>
        <w:spacing w:before="180"/>
        <w:ind w:left="373"/>
      </w:pPr>
      <w:r>
        <w:rPr/>
        <w:t>The</w:t>
      </w:r>
      <w:r>
        <w:rPr>
          <w:spacing w:val="-5"/>
        </w:rPr>
        <w:t> </w:t>
      </w:r>
      <w:r>
        <w:rPr/>
        <w:t>RAN</w:t>
      </w:r>
      <w:r>
        <w:rPr>
          <w:spacing w:val="-4"/>
        </w:rPr>
        <w:t> </w:t>
      </w:r>
      <w:r>
        <w:rPr/>
        <w:t>Parameters</w:t>
      </w:r>
      <w:r>
        <w:rPr>
          <w:spacing w:val="-5"/>
        </w:rPr>
        <w:t> </w:t>
      </w:r>
      <w:r>
        <w:rPr/>
        <w:t>for</w:t>
      </w:r>
      <w:r>
        <w:rPr>
          <w:spacing w:val="-5"/>
        </w:rPr>
        <w:t> </w:t>
      </w:r>
      <w:r>
        <w:rPr/>
        <w:t>the</w:t>
      </w:r>
      <w:r>
        <w:rPr>
          <w:spacing w:val="-4"/>
        </w:rPr>
        <w:t> </w:t>
      </w:r>
      <w:r>
        <w:rPr/>
        <w:t>call</w:t>
      </w:r>
      <w:r>
        <w:rPr>
          <w:spacing w:val="-5"/>
        </w:rPr>
        <w:t> </w:t>
      </w:r>
      <w:r>
        <w:rPr/>
        <w:t>process</w:t>
      </w:r>
      <w:r>
        <w:rPr>
          <w:spacing w:val="-5"/>
        </w:rPr>
        <w:t> </w:t>
      </w:r>
      <w:r>
        <w:rPr/>
        <w:t>type</w:t>
      </w:r>
      <w:r>
        <w:rPr>
          <w:spacing w:val="-4"/>
        </w:rPr>
        <w:t> </w:t>
      </w:r>
      <w:r>
        <w:rPr/>
        <w:t>of</w:t>
      </w:r>
      <w:r>
        <w:rPr>
          <w:spacing w:val="-6"/>
        </w:rPr>
        <w:t> </w:t>
      </w:r>
      <w:r>
        <w:rPr/>
        <w:t>“Bearer</w:t>
      </w:r>
      <w:r>
        <w:rPr>
          <w:spacing w:val="-4"/>
        </w:rPr>
        <w:t> </w:t>
      </w:r>
      <w:r>
        <w:rPr/>
        <w:t>Context</w:t>
      </w:r>
      <w:r>
        <w:rPr>
          <w:spacing w:val="-5"/>
        </w:rPr>
        <w:t> </w:t>
      </w:r>
      <w:r>
        <w:rPr/>
        <w:t>Management”</w:t>
      </w:r>
      <w:r>
        <w:rPr>
          <w:spacing w:val="-4"/>
        </w:rPr>
        <w:t> </w:t>
      </w:r>
      <w:r>
        <w:rPr/>
        <w:t>are</w:t>
      </w:r>
      <w:r>
        <w:rPr>
          <w:spacing w:val="-5"/>
        </w:rPr>
        <w:t> </w:t>
      </w:r>
      <w:r>
        <w:rPr/>
        <w:t>defined</w:t>
      </w:r>
      <w:r>
        <w:rPr>
          <w:spacing w:val="-3"/>
        </w:rPr>
        <w:t> </w:t>
      </w:r>
      <w:r>
        <w:rPr/>
        <w:t>as</w:t>
      </w:r>
      <w:r>
        <w:rPr>
          <w:spacing w:val="-5"/>
        </w:rPr>
        <w:t> </w:t>
      </w:r>
      <w:r>
        <w:rPr>
          <w:spacing w:val="-2"/>
        </w:rPr>
        <w:t>follows.</w:t>
      </w:r>
    </w:p>
    <w:p>
      <w:pPr>
        <w:spacing w:after="0"/>
        <w:sectPr>
          <w:pgSz w:w="11910" w:h="16850"/>
          <w:pgMar w:header="866" w:footer="459" w:top="1520" w:bottom="640" w:left="760" w:right="460"/>
        </w:sectPr>
      </w:pPr>
    </w:p>
    <w:p>
      <w:pPr>
        <w:pStyle w:val="Heading6"/>
        <w:numPr>
          <w:ilvl w:val="4"/>
          <w:numId w:val="28"/>
        </w:numPr>
        <w:tabs>
          <w:tab w:pos="1505" w:val="left" w:leader="none"/>
        </w:tabs>
        <w:spacing w:line="240" w:lineRule="auto" w:before="53" w:after="0"/>
        <w:ind w:left="1505" w:right="0" w:hanging="1132"/>
        <w:jc w:val="left"/>
      </w:pPr>
      <w:r>
        <w:rPr/>
        <w:t>Bearer</w:t>
      </w:r>
      <w:r>
        <w:rPr>
          <w:spacing w:val="-5"/>
        </w:rPr>
        <w:t> </w:t>
      </w:r>
      <w:r>
        <w:rPr/>
        <w:t>Context</w:t>
      </w:r>
      <w:r>
        <w:rPr>
          <w:spacing w:val="-5"/>
        </w:rPr>
        <w:t> </w:t>
      </w:r>
      <w:r>
        <w:rPr>
          <w:spacing w:val="-2"/>
        </w:rPr>
        <w:t>Setup</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98"/>
        <w:gridCol w:w="1437"/>
        <w:gridCol w:w="989"/>
        <w:gridCol w:w="2340"/>
        <w:gridCol w:w="1992"/>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798" w:type="dxa"/>
          </w:tcPr>
          <w:p>
            <w:pPr>
              <w:pStyle w:val="TableParagraph"/>
              <w:spacing w:line="240" w:lineRule="auto" w:before="1"/>
              <w:ind w:left="237"/>
              <w:rPr>
                <w:b/>
                <w:sz w:val="18"/>
              </w:rPr>
            </w:pPr>
            <w:r>
              <w:rPr>
                <w:b/>
                <w:sz w:val="18"/>
              </w:rPr>
              <w:t>RAN</w:t>
            </w:r>
            <w:r>
              <w:rPr>
                <w:b/>
                <w:spacing w:val="-5"/>
                <w:sz w:val="18"/>
              </w:rPr>
              <w:t> </w:t>
            </w:r>
            <w:r>
              <w:rPr>
                <w:b/>
                <w:spacing w:val="-2"/>
                <w:sz w:val="18"/>
              </w:rPr>
              <w:t>Parameter</w:t>
            </w:r>
          </w:p>
        </w:tc>
        <w:tc>
          <w:tcPr>
            <w:tcW w:w="1437" w:type="dxa"/>
          </w:tcPr>
          <w:p>
            <w:pPr>
              <w:pStyle w:val="TableParagraph"/>
              <w:spacing w:line="207" w:lineRule="exact" w:before="1"/>
              <w:ind w:left="9"/>
              <w:jc w:val="center"/>
              <w:rPr>
                <w:b/>
                <w:sz w:val="18"/>
              </w:rPr>
            </w:pPr>
            <w:r>
              <w:rPr>
                <w:b/>
                <w:spacing w:val="-5"/>
                <w:sz w:val="18"/>
              </w:rPr>
              <w:t>RAN</w:t>
            </w:r>
          </w:p>
          <w:p>
            <w:pPr>
              <w:pStyle w:val="TableParagraph"/>
              <w:ind w:left="242"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spacing w:line="240" w:lineRule="auto" w:before="1"/>
              <w:ind w:left="16"/>
              <w:jc w:val="center"/>
              <w:rPr>
                <w:b/>
                <w:sz w:val="18"/>
              </w:rPr>
            </w:pPr>
            <w:r>
              <w:rPr>
                <w:b/>
                <w:sz w:val="18"/>
              </w:rPr>
              <w:t>Key</w:t>
            </w:r>
            <w:r>
              <w:rPr>
                <w:b/>
                <w:spacing w:val="-6"/>
                <w:sz w:val="18"/>
              </w:rPr>
              <w:t> </w:t>
            </w:r>
            <w:r>
              <w:rPr>
                <w:b/>
                <w:spacing w:val="-4"/>
                <w:sz w:val="18"/>
              </w:rPr>
              <w:t>Flag</w:t>
            </w:r>
          </w:p>
        </w:tc>
        <w:tc>
          <w:tcPr>
            <w:tcW w:w="2340" w:type="dxa"/>
          </w:tcPr>
          <w:p>
            <w:pPr>
              <w:pStyle w:val="TableParagraph"/>
              <w:spacing w:line="240" w:lineRule="auto" w:before="1"/>
              <w:ind w:left="754" w:right="493" w:hanging="245"/>
              <w:rPr>
                <w:b/>
                <w:sz w:val="18"/>
              </w:rPr>
            </w:pPr>
            <w:r>
              <w:rPr>
                <w:b/>
                <w:sz w:val="18"/>
              </w:rPr>
              <w:t>RAN</w:t>
            </w:r>
            <w:r>
              <w:rPr>
                <w:b/>
                <w:spacing w:val="-13"/>
                <w:sz w:val="18"/>
              </w:rPr>
              <w:t> </w:t>
            </w:r>
            <w:r>
              <w:rPr>
                <w:b/>
                <w:sz w:val="18"/>
              </w:rPr>
              <w:t>Parameter </w:t>
            </w:r>
            <w:r>
              <w:rPr>
                <w:b/>
                <w:spacing w:val="-2"/>
                <w:sz w:val="18"/>
              </w:rPr>
              <w:t>Definition</w:t>
            </w:r>
          </w:p>
        </w:tc>
        <w:tc>
          <w:tcPr>
            <w:tcW w:w="1992" w:type="dxa"/>
          </w:tcPr>
          <w:p>
            <w:pPr>
              <w:pStyle w:val="TableParagraph"/>
              <w:spacing w:line="240" w:lineRule="auto" w:before="1"/>
              <w:ind w:left="500" w:right="106" w:firstLine="45"/>
              <w:rPr>
                <w:b/>
                <w:sz w:val="18"/>
              </w:rPr>
            </w:pPr>
            <w:r>
              <w:rPr>
                <w:b/>
                <w:spacing w:val="-2"/>
                <w:sz w:val="18"/>
              </w:rPr>
              <w:t>Semantics Description</w:t>
            </w:r>
          </w:p>
        </w:tc>
      </w:tr>
      <w:tr>
        <w:trPr>
          <w:trHeight w:val="414" w:hRule="atLeast"/>
        </w:trPr>
        <w:tc>
          <w:tcPr>
            <w:tcW w:w="1164" w:type="dxa"/>
          </w:tcPr>
          <w:p>
            <w:pPr>
              <w:pStyle w:val="TableParagraph"/>
              <w:rPr>
                <w:sz w:val="18"/>
              </w:rPr>
            </w:pPr>
            <w:r>
              <w:rPr>
                <w:spacing w:val="-2"/>
                <w:sz w:val="18"/>
              </w:rPr>
              <w:t>26101</w:t>
            </w:r>
          </w:p>
        </w:tc>
        <w:tc>
          <w:tcPr>
            <w:tcW w:w="1798" w:type="dxa"/>
          </w:tcPr>
          <w:p>
            <w:pPr>
              <w:pStyle w:val="TableParagraph"/>
              <w:rPr>
                <w:sz w:val="18"/>
              </w:rPr>
            </w:pPr>
            <w:r>
              <w:rPr>
                <w:sz w:val="18"/>
              </w:rPr>
              <w:t>DRB</w:t>
            </w:r>
            <w:r>
              <w:rPr>
                <w:spacing w:val="-4"/>
                <w:sz w:val="18"/>
              </w:rPr>
              <w:t> </w:t>
            </w:r>
            <w:r>
              <w:rPr>
                <w:spacing w:val="-5"/>
                <w:sz w:val="18"/>
              </w:rPr>
              <w:t>ID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2340" w:type="dxa"/>
          </w:tcPr>
          <w:p>
            <w:pPr>
              <w:pStyle w:val="TableParagraph"/>
              <w:ind w:left="109"/>
              <w:rPr>
                <w:sz w:val="18"/>
              </w:rPr>
            </w:pPr>
            <w:r>
              <w:rPr>
                <w:i/>
                <w:sz w:val="18"/>
              </w:rPr>
              <w:t>DRB</w:t>
            </w:r>
            <w:r>
              <w:rPr>
                <w:i/>
                <w:spacing w:val="-1"/>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z w:val="18"/>
              </w:rPr>
              <w:t>TS</w:t>
            </w:r>
            <w:r>
              <w:rPr>
                <w:spacing w:val="-2"/>
                <w:sz w:val="18"/>
              </w:rPr>
              <w:t> 37.483</w:t>
            </w:r>
          </w:p>
          <w:p>
            <w:pPr>
              <w:pStyle w:val="TableParagraph"/>
              <w:spacing w:line="187" w:lineRule="exact" w:before="2"/>
              <w:ind w:left="109"/>
              <w:rPr>
                <w:sz w:val="18"/>
              </w:rPr>
            </w:pPr>
            <w:r>
              <w:rPr>
                <w:sz w:val="18"/>
              </w:rPr>
              <w:t>[21]</w:t>
            </w:r>
            <w:r>
              <w:rPr>
                <w:spacing w:val="-5"/>
                <w:sz w:val="18"/>
              </w:rPr>
              <w:t> </w:t>
            </w:r>
            <w:r>
              <w:rPr>
                <w:sz w:val="18"/>
              </w:rPr>
              <w:t>clause</w:t>
            </w:r>
            <w:r>
              <w:rPr>
                <w:spacing w:val="-2"/>
                <w:sz w:val="18"/>
              </w:rPr>
              <w:t> 9.3.1.16</w:t>
            </w:r>
          </w:p>
        </w:tc>
        <w:tc>
          <w:tcPr>
            <w:tcW w:w="1992"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26102</w:t>
            </w:r>
          </w:p>
        </w:tc>
        <w:tc>
          <w:tcPr>
            <w:tcW w:w="1798" w:type="dxa"/>
          </w:tcPr>
          <w:p>
            <w:pPr>
              <w:pStyle w:val="TableParagraph"/>
              <w:rPr>
                <w:i/>
                <w:sz w:val="18"/>
              </w:rPr>
            </w:pPr>
            <w:r>
              <w:rPr>
                <w:sz w:val="18"/>
              </w:rPr>
              <w:t>CHOICE</w:t>
            </w:r>
            <w:r>
              <w:rPr>
                <w:spacing w:val="-5"/>
                <w:sz w:val="18"/>
              </w:rPr>
              <w:t> </w:t>
            </w:r>
            <w:r>
              <w:rPr>
                <w:i/>
                <w:sz w:val="18"/>
              </w:rPr>
              <w:t>DRB</w:t>
            </w:r>
            <w:r>
              <w:rPr>
                <w:i/>
                <w:spacing w:val="-4"/>
                <w:sz w:val="18"/>
              </w:rPr>
              <w:t> Type</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2340" w:type="dxa"/>
          </w:tcPr>
          <w:p>
            <w:pPr>
              <w:pStyle w:val="TableParagraph"/>
              <w:spacing w:line="240" w:lineRule="auto"/>
              <w:ind w:left="0"/>
              <w:rPr>
                <w:rFonts w:ascii="Times New Roman"/>
                <w:sz w:val="18"/>
              </w:rPr>
            </w:pPr>
          </w:p>
        </w:tc>
        <w:tc>
          <w:tcPr>
            <w:tcW w:w="1992" w:type="dxa"/>
          </w:tcPr>
          <w:p>
            <w:pPr>
              <w:pStyle w:val="TableParagraph"/>
              <w:spacing w:line="240" w:lineRule="auto"/>
              <w:ind w:left="109" w:right="106"/>
              <w:rPr>
                <w:sz w:val="18"/>
              </w:rPr>
            </w:pPr>
            <w:r>
              <w:rPr>
                <w:sz w:val="18"/>
              </w:rPr>
              <w:t>DRB could either be an</w:t>
            </w:r>
            <w:r>
              <w:rPr>
                <w:spacing w:val="-9"/>
                <w:sz w:val="18"/>
              </w:rPr>
              <w:t> </w:t>
            </w:r>
            <w:r>
              <w:rPr>
                <w:sz w:val="18"/>
              </w:rPr>
              <w:t>NG-RAN</w:t>
            </w:r>
            <w:r>
              <w:rPr>
                <w:spacing w:val="-10"/>
                <w:sz w:val="18"/>
              </w:rPr>
              <w:t> </w:t>
            </w:r>
            <w:r>
              <w:rPr>
                <w:sz w:val="18"/>
              </w:rPr>
              <w:t>DRB</w:t>
            </w:r>
            <w:r>
              <w:rPr>
                <w:spacing w:val="-9"/>
                <w:sz w:val="18"/>
              </w:rPr>
              <w:t> </w:t>
            </w:r>
            <w:r>
              <w:rPr>
                <w:sz w:val="18"/>
              </w:rPr>
              <w:t>or</w:t>
            </w:r>
            <w:r>
              <w:rPr>
                <w:spacing w:val="-9"/>
                <w:sz w:val="18"/>
              </w:rPr>
              <w:t> </w:t>
            </w:r>
            <w:r>
              <w:rPr>
                <w:sz w:val="18"/>
              </w:rPr>
              <w:t>a</w:t>
            </w:r>
          </w:p>
          <w:p>
            <w:pPr>
              <w:pStyle w:val="TableParagraph"/>
              <w:spacing w:line="187" w:lineRule="exact"/>
              <w:ind w:left="109"/>
              <w:rPr>
                <w:sz w:val="18"/>
              </w:rPr>
            </w:pPr>
            <w:r>
              <w:rPr>
                <w:sz w:val="18"/>
              </w:rPr>
              <w:t>E-UTRA</w:t>
            </w:r>
            <w:r>
              <w:rPr>
                <w:spacing w:val="-3"/>
                <w:sz w:val="18"/>
              </w:rPr>
              <w:t> </w:t>
            </w:r>
            <w:r>
              <w:rPr>
                <w:spacing w:val="-5"/>
                <w:sz w:val="18"/>
              </w:rPr>
              <w:t>DRB</w:t>
            </w:r>
          </w:p>
        </w:tc>
      </w:tr>
      <w:tr>
        <w:trPr>
          <w:trHeight w:val="205" w:hRule="atLeast"/>
        </w:trPr>
        <w:tc>
          <w:tcPr>
            <w:tcW w:w="1164" w:type="dxa"/>
          </w:tcPr>
          <w:p>
            <w:pPr>
              <w:pStyle w:val="TableParagraph"/>
              <w:spacing w:line="186" w:lineRule="exact"/>
              <w:rPr>
                <w:sz w:val="18"/>
              </w:rPr>
            </w:pPr>
            <w:r>
              <w:rPr>
                <w:spacing w:val="-2"/>
                <w:sz w:val="18"/>
              </w:rPr>
              <w:t>26103</w:t>
            </w:r>
          </w:p>
        </w:tc>
        <w:tc>
          <w:tcPr>
            <w:tcW w:w="1798" w:type="dxa"/>
          </w:tcPr>
          <w:p>
            <w:pPr>
              <w:pStyle w:val="TableParagraph"/>
              <w:spacing w:line="186" w:lineRule="exact"/>
              <w:rPr>
                <w:sz w:val="18"/>
              </w:rPr>
            </w:pPr>
            <w:r>
              <w:rPr>
                <w:sz w:val="18"/>
              </w:rPr>
              <w:t>&gt;NG-RAN</w:t>
            </w:r>
            <w:r>
              <w:rPr>
                <w:spacing w:val="-6"/>
                <w:sz w:val="18"/>
              </w:rPr>
              <w:t> </w:t>
            </w:r>
            <w:r>
              <w:rPr>
                <w:spacing w:val="-5"/>
                <w:sz w:val="18"/>
              </w:rPr>
              <w:t>DRB</w:t>
            </w:r>
          </w:p>
        </w:tc>
        <w:tc>
          <w:tcPr>
            <w:tcW w:w="1437"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0" w:type="dxa"/>
          </w:tcPr>
          <w:p>
            <w:pPr>
              <w:pStyle w:val="TableParagraph"/>
              <w:spacing w:line="186" w:lineRule="exact"/>
              <w:ind w:left="109"/>
              <w:rPr>
                <w:sz w:val="18"/>
              </w:rPr>
            </w:pPr>
            <w:r>
              <w:rPr>
                <w:spacing w:val="-2"/>
                <w:sz w:val="18"/>
              </w:rPr>
              <w:t>8.1.1.5</w:t>
            </w:r>
          </w:p>
        </w:tc>
        <w:tc>
          <w:tcPr>
            <w:tcW w:w="1992"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8" w:lineRule="exact"/>
              <w:rPr>
                <w:sz w:val="18"/>
              </w:rPr>
            </w:pPr>
            <w:r>
              <w:rPr>
                <w:spacing w:val="-2"/>
                <w:sz w:val="18"/>
              </w:rPr>
              <w:t>26104</w:t>
            </w:r>
          </w:p>
        </w:tc>
        <w:tc>
          <w:tcPr>
            <w:tcW w:w="1798" w:type="dxa"/>
          </w:tcPr>
          <w:p>
            <w:pPr>
              <w:pStyle w:val="TableParagraph"/>
              <w:spacing w:line="188" w:lineRule="exact"/>
              <w:rPr>
                <w:sz w:val="18"/>
              </w:rPr>
            </w:pPr>
            <w:r>
              <w:rPr>
                <w:sz w:val="18"/>
              </w:rPr>
              <w:t>&gt;E-UTRA</w:t>
            </w:r>
            <w:r>
              <w:rPr>
                <w:spacing w:val="-1"/>
                <w:sz w:val="18"/>
              </w:rPr>
              <w:t> </w:t>
            </w:r>
            <w:r>
              <w:rPr>
                <w:spacing w:val="-5"/>
                <w:sz w:val="18"/>
              </w:rPr>
              <w:t>DRB</w:t>
            </w:r>
          </w:p>
        </w:tc>
        <w:tc>
          <w:tcPr>
            <w:tcW w:w="1437" w:type="dxa"/>
          </w:tcPr>
          <w:p>
            <w:pPr>
              <w:pStyle w:val="TableParagraph"/>
              <w:spacing w:line="188"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0" w:type="dxa"/>
          </w:tcPr>
          <w:p>
            <w:pPr>
              <w:pStyle w:val="TableParagraph"/>
              <w:spacing w:line="188" w:lineRule="exact"/>
              <w:ind w:left="109"/>
              <w:rPr>
                <w:sz w:val="18"/>
              </w:rPr>
            </w:pPr>
            <w:r>
              <w:rPr>
                <w:spacing w:val="-2"/>
                <w:sz w:val="18"/>
              </w:rPr>
              <w:t>8.1.1.9</w:t>
            </w:r>
          </w:p>
        </w:tc>
        <w:tc>
          <w:tcPr>
            <w:tcW w:w="1992" w:type="dxa"/>
          </w:tcPr>
          <w:p>
            <w:pPr>
              <w:pStyle w:val="TableParagraph"/>
              <w:spacing w:line="240" w:lineRule="auto"/>
              <w:ind w:left="0"/>
              <w:rPr>
                <w:rFonts w:ascii="Times New Roman"/>
                <w:sz w:val="14"/>
              </w:rPr>
            </w:pPr>
          </w:p>
        </w:tc>
      </w:tr>
      <w:tr>
        <w:trPr>
          <w:trHeight w:val="1449" w:hRule="atLeast"/>
        </w:trPr>
        <w:tc>
          <w:tcPr>
            <w:tcW w:w="1164" w:type="dxa"/>
          </w:tcPr>
          <w:p>
            <w:pPr>
              <w:pStyle w:val="TableParagraph"/>
              <w:rPr>
                <w:sz w:val="18"/>
              </w:rPr>
            </w:pPr>
            <w:r>
              <w:rPr>
                <w:spacing w:val="-2"/>
                <w:sz w:val="18"/>
              </w:rPr>
              <w:t>26105</w:t>
            </w:r>
          </w:p>
        </w:tc>
        <w:tc>
          <w:tcPr>
            <w:tcW w:w="1798" w:type="dxa"/>
          </w:tcPr>
          <w:p>
            <w:pPr>
              <w:pStyle w:val="TableParagraph"/>
              <w:spacing w:line="240" w:lineRule="auto"/>
              <w:ind w:right="139"/>
              <w:rPr>
                <w:sz w:val="18"/>
              </w:rPr>
            </w:pPr>
            <w:r>
              <w:rPr>
                <w:sz w:val="18"/>
              </w:rPr>
              <w:t>List of QoS Flows to</w:t>
            </w:r>
            <w:r>
              <w:rPr>
                <w:spacing w:val="-4"/>
                <w:sz w:val="18"/>
              </w:rPr>
              <w:t> </w:t>
            </w:r>
            <w:r>
              <w:rPr>
                <w:sz w:val="18"/>
              </w:rPr>
              <w:t>be</w:t>
            </w:r>
            <w:r>
              <w:rPr>
                <w:spacing w:val="-2"/>
                <w:sz w:val="18"/>
              </w:rPr>
              <w:t> </w:t>
            </w:r>
            <w:r>
              <w:rPr>
                <w:sz w:val="18"/>
              </w:rPr>
              <w:t>setup</w:t>
            </w:r>
            <w:r>
              <w:rPr>
                <w:spacing w:val="-1"/>
                <w:sz w:val="18"/>
              </w:rPr>
              <w:t> </w:t>
            </w:r>
            <w:r>
              <w:rPr>
                <w:sz w:val="18"/>
              </w:rPr>
              <w:t>in</w:t>
            </w:r>
            <w:r>
              <w:rPr>
                <w:spacing w:val="-1"/>
                <w:sz w:val="18"/>
              </w:rPr>
              <w:t> </w:t>
            </w:r>
            <w:r>
              <w:rPr>
                <w:spacing w:val="-5"/>
                <w:sz w:val="18"/>
              </w:rPr>
              <w:t>DRB</w:t>
            </w:r>
          </w:p>
        </w:tc>
        <w:tc>
          <w:tcPr>
            <w:tcW w:w="1437" w:type="dxa"/>
          </w:tcPr>
          <w:p>
            <w:pPr>
              <w:pStyle w:val="TableParagraph"/>
              <w:rPr>
                <w:sz w:val="18"/>
              </w:rPr>
            </w:pPr>
            <w:r>
              <w:rPr>
                <w:spacing w:val="-4"/>
                <w:sz w:val="18"/>
              </w:rPr>
              <w:t>LIST</w:t>
            </w:r>
          </w:p>
        </w:tc>
        <w:tc>
          <w:tcPr>
            <w:tcW w:w="989" w:type="dxa"/>
          </w:tcPr>
          <w:p>
            <w:pPr>
              <w:pStyle w:val="TableParagraph"/>
              <w:spacing w:line="240" w:lineRule="auto"/>
              <w:ind w:left="0"/>
              <w:rPr>
                <w:rFonts w:ascii="Times New Roman"/>
                <w:sz w:val="18"/>
              </w:rPr>
            </w:pPr>
          </w:p>
        </w:tc>
        <w:tc>
          <w:tcPr>
            <w:tcW w:w="2340" w:type="dxa"/>
          </w:tcPr>
          <w:p>
            <w:pPr>
              <w:pStyle w:val="TableParagraph"/>
              <w:spacing w:line="240" w:lineRule="auto"/>
              <w:ind w:left="0"/>
              <w:rPr>
                <w:rFonts w:ascii="Times New Roman"/>
                <w:sz w:val="18"/>
              </w:rPr>
            </w:pPr>
          </w:p>
        </w:tc>
        <w:tc>
          <w:tcPr>
            <w:tcW w:w="1992" w:type="dxa"/>
          </w:tcPr>
          <w:p>
            <w:pPr>
              <w:pStyle w:val="TableParagraph"/>
              <w:spacing w:line="240" w:lineRule="auto"/>
              <w:ind w:left="109" w:right="106"/>
              <w:rPr>
                <w:sz w:val="18"/>
              </w:rPr>
            </w:pPr>
            <w:r>
              <w:rPr>
                <w:sz w:val="18"/>
              </w:rPr>
              <w:t>This is the list of QoS flows multiplexed to an NG-RAN DRB for setup.</w:t>
            </w:r>
            <w:r>
              <w:rPr>
                <w:spacing w:val="-8"/>
                <w:sz w:val="18"/>
              </w:rPr>
              <w:t> </w:t>
            </w:r>
            <w:r>
              <w:rPr>
                <w:sz w:val="18"/>
              </w:rPr>
              <w:t>The</w:t>
            </w:r>
            <w:r>
              <w:rPr>
                <w:spacing w:val="-8"/>
                <w:sz w:val="18"/>
              </w:rPr>
              <w:t> </w:t>
            </w:r>
            <w:r>
              <w:rPr>
                <w:sz w:val="18"/>
              </w:rPr>
              <w:t>structuring is</w:t>
            </w:r>
            <w:r>
              <w:rPr>
                <w:spacing w:val="-8"/>
                <w:sz w:val="18"/>
              </w:rPr>
              <w:t> </w:t>
            </w:r>
            <w:r>
              <w:rPr>
                <w:sz w:val="18"/>
              </w:rPr>
              <w:t>based</w:t>
            </w:r>
            <w:r>
              <w:rPr>
                <w:spacing w:val="-9"/>
                <w:sz w:val="18"/>
              </w:rPr>
              <w:t> </w:t>
            </w:r>
            <w:r>
              <w:rPr>
                <w:sz w:val="18"/>
              </w:rPr>
              <w:t>on</w:t>
            </w:r>
            <w:r>
              <w:rPr>
                <w:spacing w:val="-10"/>
                <w:sz w:val="18"/>
              </w:rPr>
              <w:t> </w:t>
            </w:r>
            <w:r>
              <w:rPr>
                <w:i/>
                <w:sz w:val="18"/>
              </w:rPr>
              <w:t>QoS</w:t>
            </w:r>
            <w:r>
              <w:rPr>
                <w:i/>
                <w:spacing w:val="-9"/>
                <w:sz w:val="18"/>
              </w:rPr>
              <w:t> </w:t>
            </w:r>
            <w:r>
              <w:rPr>
                <w:i/>
                <w:sz w:val="18"/>
              </w:rPr>
              <w:t>Flow</w:t>
            </w:r>
            <w:r>
              <w:rPr>
                <w:i/>
                <w:sz w:val="18"/>
              </w:rPr>
              <w:t> List </w:t>
            </w:r>
            <w:r>
              <w:rPr>
                <w:sz w:val="18"/>
              </w:rPr>
              <w:t>IE in TS 37.483</w:t>
            </w:r>
          </w:p>
          <w:p>
            <w:pPr>
              <w:pStyle w:val="TableParagraph"/>
              <w:spacing w:line="189" w:lineRule="exact"/>
              <w:ind w:left="109"/>
              <w:rPr>
                <w:sz w:val="18"/>
              </w:rPr>
            </w:pPr>
            <w:r>
              <w:rPr>
                <w:sz w:val="18"/>
              </w:rPr>
              <w:t>[21]</w:t>
            </w:r>
            <w:r>
              <w:rPr>
                <w:spacing w:val="-4"/>
                <w:sz w:val="18"/>
              </w:rPr>
              <w:t> </w:t>
            </w:r>
            <w:r>
              <w:rPr>
                <w:sz w:val="18"/>
              </w:rPr>
              <w:t>Clause</w:t>
            </w:r>
            <w:r>
              <w:rPr>
                <w:spacing w:val="-3"/>
                <w:sz w:val="18"/>
              </w:rPr>
              <w:t> </w:t>
            </w:r>
            <w:r>
              <w:rPr>
                <w:spacing w:val="-2"/>
                <w:sz w:val="18"/>
              </w:rPr>
              <w:t>9.3.1.12</w:t>
            </w:r>
          </w:p>
        </w:tc>
      </w:tr>
      <w:tr>
        <w:trPr>
          <w:trHeight w:val="618" w:hRule="atLeast"/>
        </w:trPr>
        <w:tc>
          <w:tcPr>
            <w:tcW w:w="1164" w:type="dxa"/>
          </w:tcPr>
          <w:p>
            <w:pPr>
              <w:pStyle w:val="TableParagraph"/>
              <w:rPr>
                <w:sz w:val="18"/>
              </w:rPr>
            </w:pPr>
            <w:r>
              <w:rPr>
                <w:spacing w:val="-2"/>
                <w:sz w:val="18"/>
              </w:rPr>
              <w:t>26106</w:t>
            </w:r>
          </w:p>
        </w:tc>
        <w:tc>
          <w:tcPr>
            <w:tcW w:w="1798" w:type="dxa"/>
          </w:tcPr>
          <w:p>
            <w:pPr>
              <w:pStyle w:val="TableParagraph"/>
              <w:rPr>
                <w:sz w:val="18"/>
              </w:rPr>
            </w:pPr>
            <w:r>
              <w:rPr>
                <w:sz w:val="18"/>
              </w:rPr>
              <w:t>&gt;QoS</w:t>
            </w:r>
            <w:r>
              <w:rPr>
                <w:spacing w:val="-2"/>
                <w:sz w:val="18"/>
              </w:rPr>
              <w:t> </w:t>
            </w:r>
            <w:r>
              <w:rPr>
                <w:sz w:val="18"/>
              </w:rPr>
              <w:t>Flow </w:t>
            </w:r>
            <w:r>
              <w:rPr>
                <w:spacing w:val="-4"/>
                <w:sz w:val="18"/>
              </w:rPr>
              <w:t>Item</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2340" w:type="dxa"/>
          </w:tcPr>
          <w:p>
            <w:pPr>
              <w:pStyle w:val="TableParagraph"/>
              <w:spacing w:line="240" w:lineRule="auto"/>
              <w:ind w:left="0"/>
              <w:rPr>
                <w:rFonts w:ascii="Times New Roman"/>
                <w:sz w:val="18"/>
              </w:rPr>
            </w:pPr>
          </w:p>
        </w:tc>
        <w:tc>
          <w:tcPr>
            <w:tcW w:w="1992" w:type="dxa"/>
          </w:tcPr>
          <w:p>
            <w:pPr>
              <w:pStyle w:val="TableParagraph"/>
              <w:spacing w:line="240" w:lineRule="auto"/>
              <w:ind w:left="109" w:right="106"/>
              <w:rPr>
                <w:sz w:val="18"/>
              </w:rPr>
            </w:pPr>
            <w:r>
              <w:rPr>
                <w:i/>
                <w:sz w:val="18"/>
              </w:rPr>
              <w:t>QoS Flow Item </w:t>
            </w:r>
            <w:r>
              <w:rPr>
                <w:sz w:val="18"/>
              </w:rPr>
              <w:t>IE in TS</w:t>
            </w:r>
            <w:r>
              <w:rPr>
                <w:spacing w:val="-13"/>
                <w:sz w:val="18"/>
              </w:rPr>
              <w:t> </w:t>
            </w:r>
            <w:r>
              <w:rPr>
                <w:sz w:val="18"/>
              </w:rPr>
              <w:t>37.483</w:t>
            </w:r>
            <w:r>
              <w:rPr>
                <w:spacing w:val="-10"/>
                <w:sz w:val="18"/>
              </w:rPr>
              <w:t> </w:t>
            </w:r>
            <w:r>
              <w:rPr>
                <w:sz w:val="18"/>
              </w:rPr>
              <w:t>[21]</w:t>
            </w:r>
            <w:r>
              <w:rPr>
                <w:spacing w:val="-13"/>
                <w:sz w:val="18"/>
              </w:rPr>
              <w:t> </w:t>
            </w:r>
            <w:r>
              <w:rPr>
                <w:sz w:val="18"/>
              </w:rPr>
              <w:t>clause</w:t>
            </w:r>
          </w:p>
          <w:p>
            <w:pPr>
              <w:pStyle w:val="TableParagraph"/>
              <w:spacing w:line="186" w:lineRule="exact"/>
              <w:ind w:left="109"/>
              <w:rPr>
                <w:sz w:val="18"/>
              </w:rPr>
            </w:pPr>
            <w:r>
              <w:rPr>
                <w:spacing w:val="-2"/>
                <w:sz w:val="18"/>
              </w:rPr>
              <w:t>9.3.1.12</w:t>
            </w:r>
          </w:p>
        </w:tc>
      </w:tr>
      <w:tr>
        <w:trPr>
          <w:trHeight w:val="621" w:hRule="atLeast"/>
        </w:trPr>
        <w:tc>
          <w:tcPr>
            <w:tcW w:w="1164" w:type="dxa"/>
          </w:tcPr>
          <w:p>
            <w:pPr>
              <w:pStyle w:val="TableParagraph"/>
              <w:spacing w:line="240" w:lineRule="auto" w:before="1"/>
              <w:rPr>
                <w:sz w:val="18"/>
              </w:rPr>
            </w:pPr>
            <w:r>
              <w:rPr>
                <w:spacing w:val="-2"/>
                <w:sz w:val="18"/>
              </w:rPr>
              <w:t>26107</w:t>
            </w:r>
          </w:p>
        </w:tc>
        <w:tc>
          <w:tcPr>
            <w:tcW w:w="1798" w:type="dxa"/>
          </w:tcPr>
          <w:p>
            <w:pPr>
              <w:pStyle w:val="TableParagraph"/>
              <w:spacing w:line="240" w:lineRule="auto" w:before="1"/>
              <w:ind w:left="391" w:right="389"/>
              <w:rPr>
                <w:sz w:val="18"/>
              </w:rPr>
            </w:pPr>
            <w:r>
              <w:rPr>
                <w:sz w:val="18"/>
              </w:rPr>
              <w:t>&gt;&gt;QoS</w:t>
            </w:r>
            <w:r>
              <w:rPr>
                <w:spacing w:val="-13"/>
                <w:sz w:val="18"/>
              </w:rPr>
              <w:t> </w:t>
            </w:r>
            <w:r>
              <w:rPr>
                <w:sz w:val="18"/>
              </w:rPr>
              <w:t>Flow </w:t>
            </w:r>
            <w:r>
              <w:rPr>
                <w:spacing w:val="-2"/>
                <w:sz w:val="18"/>
              </w:rPr>
              <w:t>Identifier</w:t>
            </w:r>
          </w:p>
        </w:tc>
        <w:tc>
          <w:tcPr>
            <w:tcW w:w="1437" w:type="dxa"/>
          </w:tcPr>
          <w:p>
            <w:pPr>
              <w:pStyle w:val="TableParagraph"/>
              <w:spacing w:line="240" w:lineRule="auto" w:before="1"/>
              <w:rPr>
                <w:sz w:val="18"/>
              </w:rPr>
            </w:pPr>
            <w:r>
              <w:rPr>
                <w:spacing w:val="-2"/>
                <w:sz w:val="18"/>
              </w:rPr>
              <w:t>ELEMENT</w:t>
            </w:r>
          </w:p>
        </w:tc>
        <w:tc>
          <w:tcPr>
            <w:tcW w:w="989" w:type="dxa"/>
          </w:tcPr>
          <w:p>
            <w:pPr>
              <w:pStyle w:val="TableParagraph"/>
              <w:spacing w:line="240" w:lineRule="auto" w:before="1"/>
              <w:ind w:left="16" w:right="4"/>
              <w:jc w:val="center"/>
              <w:rPr>
                <w:sz w:val="18"/>
              </w:rPr>
            </w:pPr>
            <w:r>
              <w:rPr>
                <w:spacing w:val="-4"/>
                <w:sz w:val="18"/>
              </w:rPr>
              <w:t>TRUE</w:t>
            </w:r>
          </w:p>
        </w:tc>
        <w:tc>
          <w:tcPr>
            <w:tcW w:w="2340" w:type="dxa"/>
          </w:tcPr>
          <w:p>
            <w:pPr>
              <w:pStyle w:val="TableParagraph"/>
              <w:spacing w:line="240" w:lineRule="auto" w:before="1"/>
              <w:ind w:left="109" w:right="106"/>
              <w:rPr>
                <w:sz w:val="18"/>
              </w:rPr>
            </w:pPr>
            <w:r>
              <w:rPr>
                <w:i/>
                <w:sz w:val="18"/>
              </w:rPr>
              <w:t>QoS</w:t>
            </w:r>
            <w:r>
              <w:rPr>
                <w:i/>
                <w:spacing w:val="-9"/>
                <w:sz w:val="18"/>
              </w:rPr>
              <w:t> </w:t>
            </w:r>
            <w:r>
              <w:rPr>
                <w:i/>
                <w:sz w:val="18"/>
              </w:rPr>
              <w:t>Flow</w:t>
            </w:r>
            <w:r>
              <w:rPr>
                <w:i/>
                <w:spacing w:val="-9"/>
                <w:sz w:val="18"/>
              </w:rPr>
              <w:t> </w:t>
            </w:r>
            <w:r>
              <w:rPr>
                <w:i/>
                <w:sz w:val="18"/>
              </w:rPr>
              <w:t>Identifier</w:t>
            </w:r>
            <w:r>
              <w:rPr>
                <w:i/>
                <w:spacing w:val="-9"/>
                <w:sz w:val="18"/>
              </w:rPr>
              <w:t> </w:t>
            </w:r>
            <w:r>
              <w:rPr>
                <w:sz w:val="18"/>
              </w:rPr>
              <w:t>IE</w:t>
            </w:r>
            <w:r>
              <w:rPr>
                <w:spacing w:val="-9"/>
                <w:sz w:val="18"/>
              </w:rPr>
              <w:t> </w:t>
            </w:r>
            <w:r>
              <w:rPr>
                <w:sz w:val="18"/>
              </w:rPr>
              <w:t>in TS 37.483 [21] clause</w:t>
            </w:r>
          </w:p>
          <w:p>
            <w:pPr>
              <w:pStyle w:val="TableParagraph"/>
              <w:spacing w:line="186" w:lineRule="exact"/>
              <w:ind w:left="109"/>
              <w:rPr>
                <w:sz w:val="18"/>
              </w:rPr>
            </w:pPr>
            <w:r>
              <w:rPr>
                <w:spacing w:val="-2"/>
                <w:sz w:val="18"/>
              </w:rPr>
              <w:t>9.3.1.24</w:t>
            </w:r>
          </w:p>
        </w:tc>
        <w:tc>
          <w:tcPr>
            <w:tcW w:w="1992" w:type="dxa"/>
          </w:tcPr>
          <w:p>
            <w:pPr>
              <w:pStyle w:val="TableParagraph"/>
              <w:spacing w:line="240" w:lineRule="auto"/>
              <w:ind w:left="0"/>
              <w:rPr>
                <w:rFonts w:ascii="Times New Roman"/>
                <w:sz w:val="18"/>
              </w:rPr>
            </w:pPr>
          </w:p>
        </w:tc>
      </w:tr>
      <w:tr>
        <w:trPr>
          <w:trHeight w:val="208" w:hRule="atLeast"/>
        </w:trPr>
        <w:tc>
          <w:tcPr>
            <w:tcW w:w="1164" w:type="dxa"/>
          </w:tcPr>
          <w:p>
            <w:pPr>
              <w:pStyle w:val="TableParagraph"/>
              <w:spacing w:line="188" w:lineRule="exact"/>
              <w:rPr>
                <w:sz w:val="18"/>
              </w:rPr>
            </w:pPr>
            <w:r>
              <w:rPr>
                <w:spacing w:val="-2"/>
                <w:sz w:val="18"/>
              </w:rPr>
              <w:t>26108</w:t>
            </w:r>
          </w:p>
        </w:tc>
        <w:tc>
          <w:tcPr>
            <w:tcW w:w="1798" w:type="dxa"/>
          </w:tcPr>
          <w:p>
            <w:pPr>
              <w:pStyle w:val="TableParagraph"/>
              <w:spacing w:line="188" w:lineRule="exact"/>
              <w:ind w:left="391"/>
              <w:rPr>
                <w:sz w:val="18"/>
              </w:rPr>
            </w:pPr>
            <w:r>
              <w:rPr>
                <w:sz w:val="18"/>
              </w:rPr>
              <w:t>&gt;&gt;QoS</w:t>
            </w:r>
            <w:r>
              <w:rPr>
                <w:spacing w:val="-3"/>
                <w:sz w:val="18"/>
              </w:rPr>
              <w:t> </w:t>
            </w:r>
            <w:r>
              <w:rPr>
                <w:spacing w:val="-4"/>
                <w:sz w:val="18"/>
              </w:rPr>
              <w:t>Flow</w:t>
            </w:r>
          </w:p>
        </w:tc>
        <w:tc>
          <w:tcPr>
            <w:tcW w:w="1437" w:type="dxa"/>
          </w:tcPr>
          <w:p>
            <w:pPr>
              <w:pStyle w:val="TableParagraph"/>
              <w:spacing w:line="188"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0" w:type="dxa"/>
          </w:tcPr>
          <w:p>
            <w:pPr>
              <w:pStyle w:val="TableParagraph"/>
              <w:spacing w:line="188" w:lineRule="exact"/>
              <w:ind w:left="109"/>
              <w:rPr>
                <w:sz w:val="18"/>
              </w:rPr>
            </w:pPr>
            <w:r>
              <w:rPr>
                <w:spacing w:val="-2"/>
                <w:sz w:val="18"/>
              </w:rPr>
              <w:t>8.1.1.6</w:t>
            </w:r>
          </w:p>
        </w:tc>
        <w:tc>
          <w:tcPr>
            <w:tcW w:w="1992"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26109</w:t>
            </w:r>
          </w:p>
        </w:tc>
        <w:tc>
          <w:tcPr>
            <w:tcW w:w="1798" w:type="dxa"/>
          </w:tcPr>
          <w:p>
            <w:pPr>
              <w:pStyle w:val="TableParagraph"/>
              <w:ind w:right="117"/>
              <w:rPr>
                <w:sz w:val="18"/>
              </w:rPr>
            </w:pPr>
            <w:r>
              <w:rPr>
                <w:sz w:val="18"/>
              </w:rPr>
              <w:t>Count</w:t>
            </w:r>
            <w:r>
              <w:rPr>
                <w:spacing w:val="-9"/>
                <w:sz w:val="18"/>
              </w:rPr>
              <w:t> </w:t>
            </w:r>
            <w:r>
              <w:rPr>
                <w:sz w:val="18"/>
              </w:rPr>
              <w:t>of</w:t>
            </w:r>
            <w:r>
              <w:rPr>
                <w:spacing w:val="-11"/>
                <w:sz w:val="18"/>
              </w:rPr>
              <w:t> </w:t>
            </w:r>
            <w:r>
              <w:rPr>
                <w:sz w:val="18"/>
              </w:rPr>
              <w:t>list</w:t>
            </w:r>
            <w:r>
              <w:rPr>
                <w:spacing w:val="-9"/>
                <w:sz w:val="18"/>
              </w:rPr>
              <w:t> </w:t>
            </w:r>
            <w:r>
              <w:rPr>
                <w:sz w:val="18"/>
              </w:rPr>
              <w:t>of</w:t>
            </w:r>
            <w:r>
              <w:rPr>
                <w:spacing w:val="-9"/>
                <w:sz w:val="18"/>
              </w:rPr>
              <w:t> </w:t>
            </w:r>
            <w:r>
              <w:rPr>
                <w:sz w:val="18"/>
              </w:rPr>
              <w:t>QoS Flows to be setup</w:t>
            </w:r>
            <w:r>
              <w:rPr>
                <w:spacing w:val="40"/>
                <w:sz w:val="18"/>
              </w:rPr>
              <w:t> </w:t>
            </w:r>
            <w:r>
              <w:rPr>
                <w:sz w:val="18"/>
              </w:rPr>
              <w:t>in DRB</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0" w:type="dxa"/>
          </w:tcPr>
          <w:p>
            <w:pPr>
              <w:pStyle w:val="TableParagraph"/>
              <w:ind w:left="109"/>
              <w:rPr>
                <w:sz w:val="18"/>
              </w:rPr>
            </w:pPr>
            <w:r>
              <w:rPr>
                <w:sz w:val="18"/>
              </w:rPr>
              <w:t>INTEGER</w:t>
            </w:r>
            <w:r>
              <w:rPr>
                <w:spacing w:val="-3"/>
                <w:sz w:val="18"/>
              </w:rPr>
              <w:t> </w:t>
            </w:r>
            <w:r>
              <w:rPr>
                <w:spacing w:val="-2"/>
                <w:sz w:val="18"/>
              </w:rPr>
              <w:t>(0..64)</w:t>
            </w:r>
          </w:p>
        </w:tc>
        <w:tc>
          <w:tcPr>
            <w:tcW w:w="1992"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26110</w:t>
            </w:r>
          </w:p>
        </w:tc>
        <w:tc>
          <w:tcPr>
            <w:tcW w:w="1798" w:type="dxa"/>
          </w:tcPr>
          <w:p>
            <w:pPr>
              <w:pStyle w:val="TableParagraph"/>
              <w:spacing w:line="240" w:lineRule="auto"/>
              <w:ind w:right="187"/>
              <w:rPr>
                <w:sz w:val="18"/>
              </w:rPr>
            </w:pPr>
            <w:r>
              <w:rPr>
                <w:sz w:val="18"/>
              </w:rPr>
              <w:t>Cell</w:t>
            </w:r>
            <w:r>
              <w:rPr>
                <w:spacing w:val="-13"/>
                <w:sz w:val="18"/>
              </w:rPr>
              <w:t> </w:t>
            </w:r>
            <w:r>
              <w:rPr>
                <w:sz w:val="18"/>
              </w:rPr>
              <w:t>Group</w:t>
            </w:r>
            <w:r>
              <w:rPr>
                <w:spacing w:val="-12"/>
                <w:sz w:val="18"/>
              </w:rPr>
              <w:t> </w:t>
            </w:r>
            <w:r>
              <w:rPr>
                <w:sz w:val="18"/>
              </w:rPr>
              <w:t>List</w:t>
            </w:r>
            <w:r>
              <w:rPr>
                <w:spacing w:val="-13"/>
                <w:sz w:val="18"/>
              </w:rPr>
              <w:t> </w:t>
            </w:r>
            <w:r>
              <w:rPr>
                <w:sz w:val="18"/>
              </w:rPr>
              <w:t>to </w:t>
            </w:r>
            <w:r>
              <w:rPr>
                <w:spacing w:val="-4"/>
                <w:sz w:val="18"/>
              </w:rPr>
              <w:t>Add</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2340" w:type="dxa"/>
          </w:tcPr>
          <w:p>
            <w:pPr>
              <w:pStyle w:val="TableParagraph"/>
              <w:spacing w:line="240" w:lineRule="auto"/>
              <w:ind w:left="0"/>
              <w:rPr>
                <w:rFonts w:ascii="Times New Roman"/>
                <w:sz w:val="18"/>
              </w:rPr>
            </w:pPr>
          </w:p>
        </w:tc>
        <w:tc>
          <w:tcPr>
            <w:tcW w:w="1992" w:type="dxa"/>
          </w:tcPr>
          <w:p>
            <w:pPr>
              <w:pStyle w:val="TableParagraph"/>
              <w:spacing w:line="240" w:lineRule="auto"/>
              <w:ind w:left="109" w:right="189"/>
              <w:rPr>
                <w:sz w:val="18"/>
              </w:rPr>
            </w:pPr>
            <w:r>
              <w:rPr>
                <w:i/>
                <w:sz w:val="18"/>
              </w:rPr>
              <w:t>CellGroupList</w:t>
            </w:r>
            <w:r>
              <w:rPr>
                <w:i/>
                <w:spacing w:val="-15"/>
                <w:sz w:val="18"/>
              </w:rPr>
              <w:t> </w:t>
            </w:r>
            <w:r>
              <w:rPr>
                <w:sz w:val="18"/>
              </w:rPr>
              <w:t>IE</w:t>
            </w:r>
            <w:r>
              <w:rPr>
                <w:spacing w:val="-12"/>
                <w:sz w:val="18"/>
              </w:rPr>
              <w:t> </w:t>
            </w:r>
            <w:r>
              <w:rPr>
                <w:sz w:val="18"/>
              </w:rPr>
              <w:t>in TS 37.483 [21]</w:t>
            </w:r>
          </w:p>
          <w:p>
            <w:pPr>
              <w:pStyle w:val="TableParagraph"/>
              <w:spacing w:line="188" w:lineRule="exact"/>
              <w:ind w:left="109"/>
              <w:rPr>
                <w:sz w:val="18"/>
              </w:rPr>
            </w:pPr>
            <w:r>
              <w:rPr>
                <w:sz w:val="18"/>
              </w:rPr>
              <w:t>Clause</w:t>
            </w:r>
            <w:r>
              <w:rPr>
                <w:spacing w:val="-5"/>
                <w:sz w:val="18"/>
              </w:rPr>
              <w:t> </w:t>
            </w:r>
            <w:r>
              <w:rPr>
                <w:spacing w:val="-2"/>
                <w:sz w:val="18"/>
              </w:rPr>
              <w:t>9.3.1.11</w:t>
            </w:r>
          </w:p>
        </w:tc>
      </w:tr>
      <w:tr>
        <w:trPr>
          <w:trHeight w:val="205" w:hRule="atLeast"/>
        </w:trPr>
        <w:tc>
          <w:tcPr>
            <w:tcW w:w="1164" w:type="dxa"/>
          </w:tcPr>
          <w:p>
            <w:pPr>
              <w:pStyle w:val="TableParagraph"/>
              <w:spacing w:line="186" w:lineRule="exact"/>
              <w:rPr>
                <w:sz w:val="18"/>
              </w:rPr>
            </w:pPr>
            <w:r>
              <w:rPr>
                <w:spacing w:val="-2"/>
                <w:sz w:val="18"/>
              </w:rPr>
              <w:t>26111</w:t>
            </w:r>
          </w:p>
        </w:tc>
        <w:tc>
          <w:tcPr>
            <w:tcW w:w="1798" w:type="dxa"/>
          </w:tcPr>
          <w:p>
            <w:pPr>
              <w:pStyle w:val="TableParagraph"/>
              <w:spacing w:line="186" w:lineRule="exact"/>
              <w:rPr>
                <w:sz w:val="18"/>
              </w:rPr>
            </w:pPr>
            <w:r>
              <w:rPr>
                <w:sz w:val="18"/>
              </w:rPr>
              <w:t>&gt;Cell</w:t>
            </w:r>
            <w:r>
              <w:rPr>
                <w:spacing w:val="-7"/>
                <w:sz w:val="18"/>
              </w:rPr>
              <w:t> </w:t>
            </w:r>
            <w:r>
              <w:rPr>
                <w:sz w:val="18"/>
              </w:rPr>
              <w:t>Group</w:t>
            </w:r>
            <w:r>
              <w:rPr>
                <w:spacing w:val="-5"/>
                <w:sz w:val="18"/>
              </w:rPr>
              <w:t> </w:t>
            </w:r>
            <w:r>
              <w:rPr>
                <w:spacing w:val="-4"/>
                <w:sz w:val="18"/>
              </w:rPr>
              <w:t>Item</w:t>
            </w:r>
          </w:p>
        </w:tc>
        <w:tc>
          <w:tcPr>
            <w:tcW w:w="1437"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0" w:type="dxa"/>
          </w:tcPr>
          <w:p>
            <w:pPr>
              <w:pStyle w:val="TableParagraph"/>
              <w:spacing w:line="240" w:lineRule="auto"/>
              <w:ind w:left="0"/>
              <w:rPr>
                <w:rFonts w:ascii="Times New Roman"/>
                <w:sz w:val="14"/>
              </w:rPr>
            </w:pPr>
          </w:p>
        </w:tc>
        <w:tc>
          <w:tcPr>
            <w:tcW w:w="1992" w:type="dxa"/>
          </w:tcPr>
          <w:p>
            <w:pPr>
              <w:pStyle w:val="TableParagraph"/>
              <w:spacing w:line="240" w:lineRule="auto"/>
              <w:ind w:left="0"/>
              <w:rPr>
                <w:rFonts w:ascii="Times New Roman"/>
                <w:sz w:val="14"/>
              </w:rPr>
            </w:pPr>
          </w:p>
        </w:tc>
      </w:tr>
      <w:tr>
        <w:trPr>
          <w:trHeight w:val="415" w:hRule="atLeast"/>
        </w:trPr>
        <w:tc>
          <w:tcPr>
            <w:tcW w:w="1164" w:type="dxa"/>
          </w:tcPr>
          <w:p>
            <w:pPr>
              <w:pStyle w:val="TableParagraph"/>
              <w:rPr>
                <w:sz w:val="18"/>
              </w:rPr>
            </w:pPr>
            <w:r>
              <w:rPr>
                <w:spacing w:val="-2"/>
                <w:sz w:val="18"/>
              </w:rPr>
              <w:t>26122</w:t>
            </w:r>
          </w:p>
        </w:tc>
        <w:tc>
          <w:tcPr>
            <w:tcW w:w="1798" w:type="dxa"/>
          </w:tcPr>
          <w:p>
            <w:pPr>
              <w:pStyle w:val="TableParagraph"/>
              <w:ind w:left="391" w:right="319"/>
              <w:rPr>
                <w:sz w:val="18"/>
              </w:rPr>
            </w:pPr>
            <w:r>
              <w:rPr>
                <w:sz w:val="18"/>
              </w:rPr>
              <w:t>&gt;&gt;Cell</w:t>
            </w:r>
            <w:r>
              <w:rPr>
                <w:spacing w:val="-13"/>
                <w:sz w:val="18"/>
              </w:rPr>
              <w:t> </w:t>
            </w:r>
            <w:r>
              <w:rPr>
                <w:sz w:val="18"/>
              </w:rPr>
              <w:t>Group </w:t>
            </w:r>
            <w:r>
              <w:rPr>
                <w:spacing w:val="-6"/>
                <w:sz w:val="18"/>
              </w:rPr>
              <w:t>ID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4"/>
                <w:sz w:val="18"/>
              </w:rPr>
              <w:t>TRUE</w:t>
            </w:r>
          </w:p>
        </w:tc>
        <w:tc>
          <w:tcPr>
            <w:tcW w:w="2340" w:type="dxa"/>
          </w:tcPr>
          <w:p>
            <w:pPr>
              <w:pStyle w:val="TableParagraph"/>
              <w:ind w:left="109"/>
              <w:rPr>
                <w:sz w:val="18"/>
              </w:rPr>
            </w:pPr>
            <w:r>
              <w:rPr>
                <w:i/>
                <w:sz w:val="18"/>
              </w:rPr>
              <w:t>cellGroup</w:t>
            </w:r>
            <w:r>
              <w:rPr>
                <w:i/>
                <w:spacing w:val="-2"/>
                <w:sz w:val="18"/>
              </w:rPr>
              <w:t> </w:t>
            </w:r>
            <w:r>
              <w:rPr>
                <w:sz w:val="18"/>
              </w:rPr>
              <w:t>IE</w:t>
            </w:r>
            <w:r>
              <w:rPr>
                <w:spacing w:val="-3"/>
                <w:sz w:val="18"/>
              </w:rPr>
              <w:t> </w:t>
            </w:r>
            <w:r>
              <w:rPr>
                <w:sz w:val="18"/>
              </w:rPr>
              <w:t>in</w:t>
            </w:r>
            <w:r>
              <w:rPr>
                <w:spacing w:val="-1"/>
                <w:sz w:val="18"/>
              </w:rPr>
              <w:t> </w:t>
            </w:r>
            <w:r>
              <w:rPr>
                <w:sz w:val="18"/>
              </w:rPr>
              <w:t>TS</w:t>
            </w:r>
            <w:r>
              <w:rPr>
                <w:spacing w:val="-3"/>
                <w:sz w:val="18"/>
              </w:rPr>
              <w:t> </w:t>
            </w:r>
            <w:r>
              <w:rPr>
                <w:spacing w:val="-2"/>
                <w:sz w:val="18"/>
              </w:rPr>
              <w:t>38.331</w:t>
            </w:r>
          </w:p>
          <w:p>
            <w:pPr>
              <w:pStyle w:val="TableParagraph"/>
              <w:spacing w:line="189" w:lineRule="exact"/>
              <w:ind w:left="109"/>
              <w:rPr>
                <w:sz w:val="18"/>
              </w:rPr>
            </w:pPr>
            <w:r>
              <w:rPr>
                <w:sz w:val="18"/>
              </w:rPr>
              <w:t>[22]</w:t>
            </w:r>
            <w:r>
              <w:rPr>
                <w:spacing w:val="-4"/>
                <w:sz w:val="18"/>
              </w:rPr>
              <w:t> </w:t>
            </w:r>
            <w:r>
              <w:rPr>
                <w:sz w:val="18"/>
              </w:rPr>
              <w:t>Clause</w:t>
            </w:r>
            <w:r>
              <w:rPr>
                <w:spacing w:val="-3"/>
                <w:sz w:val="18"/>
              </w:rPr>
              <w:t> </w:t>
            </w:r>
            <w:r>
              <w:rPr>
                <w:spacing w:val="-10"/>
                <w:sz w:val="18"/>
              </w:rPr>
              <w:t>6</w:t>
            </w:r>
          </w:p>
        </w:tc>
        <w:tc>
          <w:tcPr>
            <w:tcW w:w="1992" w:type="dxa"/>
          </w:tcPr>
          <w:p>
            <w:pPr>
              <w:pStyle w:val="TableParagraph"/>
              <w:spacing w:line="240" w:lineRule="auto"/>
              <w:ind w:left="0"/>
              <w:rPr>
                <w:rFonts w:ascii="Times New Roman"/>
                <w:sz w:val="18"/>
              </w:rPr>
            </w:pPr>
          </w:p>
        </w:tc>
      </w:tr>
      <w:tr>
        <w:trPr>
          <w:trHeight w:val="206" w:hRule="atLeast"/>
        </w:trPr>
        <w:tc>
          <w:tcPr>
            <w:tcW w:w="1164" w:type="dxa"/>
          </w:tcPr>
          <w:p>
            <w:pPr>
              <w:pStyle w:val="TableParagraph"/>
              <w:spacing w:line="186" w:lineRule="exact"/>
              <w:rPr>
                <w:sz w:val="18"/>
              </w:rPr>
            </w:pPr>
            <w:r>
              <w:rPr>
                <w:spacing w:val="-2"/>
                <w:sz w:val="18"/>
              </w:rPr>
              <w:t>26123</w:t>
            </w:r>
          </w:p>
        </w:tc>
        <w:tc>
          <w:tcPr>
            <w:tcW w:w="1798" w:type="dxa"/>
          </w:tcPr>
          <w:p>
            <w:pPr>
              <w:pStyle w:val="TableParagraph"/>
              <w:spacing w:line="186" w:lineRule="exact"/>
              <w:ind w:left="391"/>
              <w:rPr>
                <w:sz w:val="18"/>
              </w:rPr>
            </w:pPr>
            <w:r>
              <w:rPr>
                <w:sz w:val="18"/>
              </w:rPr>
              <w:t>&gt;&gt;Cell</w:t>
            </w:r>
            <w:r>
              <w:rPr>
                <w:spacing w:val="-4"/>
                <w:sz w:val="18"/>
              </w:rPr>
              <w:t> </w:t>
            </w:r>
            <w:r>
              <w:rPr>
                <w:spacing w:val="-2"/>
                <w:sz w:val="18"/>
              </w:rPr>
              <w:t>Group</w:t>
            </w:r>
          </w:p>
        </w:tc>
        <w:tc>
          <w:tcPr>
            <w:tcW w:w="1437" w:type="dxa"/>
          </w:tcPr>
          <w:p>
            <w:pPr>
              <w:pStyle w:val="TableParagraph"/>
              <w:spacing w:line="186" w:lineRule="exact"/>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340" w:type="dxa"/>
          </w:tcPr>
          <w:p>
            <w:pPr>
              <w:pStyle w:val="TableParagraph"/>
              <w:spacing w:line="186" w:lineRule="exact"/>
              <w:ind w:left="109"/>
              <w:rPr>
                <w:sz w:val="18"/>
              </w:rPr>
            </w:pPr>
            <w:r>
              <w:rPr>
                <w:spacing w:val="-2"/>
                <w:sz w:val="18"/>
              </w:rPr>
              <w:t>8.1.1.7</w:t>
            </w:r>
          </w:p>
        </w:tc>
        <w:tc>
          <w:tcPr>
            <w:tcW w:w="1992"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26112</w:t>
            </w:r>
          </w:p>
        </w:tc>
        <w:tc>
          <w:tcPr>
            <w:tcW w:w="1798" w:type="dxa"/>
          </w:tcPr>
          <w:p>
            <w:pPr>
              <w:pStyle w:val="TableParagraph"/>
              <w:rPr>
                <w:sz w:val="18"/>
              </w:rPr>
            </w:pPr>
            <w:r>
              <w:rPr>
                <w:sz w:val="18"/>
              </w:rPr>
              <w:t>Logical</w:t>
            </w:r>
            <w:r>
              <w:rPr>
                <w:spacing w:val="-5"/>
                <w:sz w:val="18"/>
              </w:rPr>
              <w:t> </w:t>
            </w:r>
            <w:r>
              <w:rPr>
                <w:sz w:val="18"/>
              </w:rPr>
              <w:t>Channel</w:t>
            </w:r>
            <w:r>
              <w:rPr>
                <w:spacing w:val="-4"/>
                <w:sz w:val="18"/>
              </w:rPr>
              <w:t> </w:t>
            </w:r>
            <w:r>
              <w:rPr>
                <w:spacing w:val="-5"/>
                <w:sz w:val="18"/>
              </w:rPr>
              <w:t>ID</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0" w:type="dxa"/>
          </w:tcPr>
          <w:p>
            <w:pPr>
              <w:pStyle w:val="TableParagraph"/>
              <w:ind w:left="109" w:right="106"/>
              <w:rPr>
                <w:sz w:val="18"/>
              </w:rPr>
            </w:pPr>
            <w:r>
              <w:rPr>
                <w:i/>
                <w:sz w:val="18"/>
              </w:rPr>
              <w:t>LogicalChannelIdentity </w:t>
            </w:r>
            <w:r>
              <w:rPr>
                <w:sz w:val="18"/>
              </w:rPr>
              <w:t>IE in</w:t>
            </w:r>
            <w:r>
              <w:rPr>
                <w:spacing w:val="-8"/>
                <w:sz w:val="18"/>
              </w:rPr>
              <w:t> </w:t>
            </w:r>
            <w:r>
              <w:rPr>
                <w:sz w:val="18"/>
              </w:rPr>
              <w:t>TS</w:t>
            </w:r>
            <w:r>
              <w:rPr>
                <w:spacing w:val="-8"/>
                <w:sz w:val="18"/>
              </w:rPr>
              <w:t> </w:t>
            </w:r>
            <w:r>
              <w:rPr>
                <w:sz w:val="18"/>
              </w:rPr>
              <w:t>38.331</w:t>
            </w:r>
            <w:r>
              <w:rPr>
                <w:spacing w:val="-8"/>
                <w:sz w:val="18"/>
              </w:rPr>
              <w:t> </w:t>
            </w:r>
            <w:r>
              <w:rPr>
                <w:sz w:val="18"/>
              </w:rPr>
              <w:t>[22]</w:t>
            </w:r>
            <w:r>
              <w:rPr>
                <w:spacing w:val="-8"/>
                <w:sz w:val="18"/>
              </w:rPr>
              <w:t> </w:t>
            </w:r>
            <w:r>
              <w:rPr>
                <w:sz w:val="18"/>
              </w:rPr>
              <w:t>clause</w:t>
            </w:r>
            <w:r>
              <w:rPr>
                <w:spacing w:val="-10"/>
                <w:sz w:val="18"/>
              </w:rPr>
              <w:t> </w:t>
            </w:r>
            <w:r>
              <w:rPr>
                <w:sz w:val="18"/>
              </w:rPr>
              <w:t>6</w:t>
            </w:r>
          </w:p>
        </w:tc>
        <w:tc>
          <w:tcPr>
            <w:tcW w:w="1992"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2"/>
                <w:sz w:val="18"/>
              </w:rPr>
              <w:t>26113</w:t>
            </w:r>
          </w:p>
        </w:tc>
        <w:tc>
          <w:tcPr>
            <w:tcW w:w="1798" w:type="dxa"/>
          </w:tcPr>
          <w:p>
            <w:pPr>
              <w:pStyle w:val="TableParagraph"/>
              <w:ind w:right="372"/>
              <w:rPr>
                <w:sz w:val="18"/>
              </w:rPr>
            </w:pPr>
            <w:r>
              <w:rPr>
                <w:sz w:val="18"/>
              </w:rPr>
              <w:t>Channel</w:t>
            </w:r>
            <w:r>
              <w:rPr>
                <w:spacing w:val="-13"/>
                <w:sz w:val="18"/>
              </w:rPr>
              <w:t> </w:t>
            </w:r>
            <w:r>
              <w:rPr>
                <w:sz w:val="18"/>
              </w:rPr>
              <w:t>Access </w:t>
            </w:r>
            <w:r>
              <w:rPr>
                <w:spacing w:val="-2"/>
                <w:sz w:val="18"/>
              </w:rPr>
              <w:t>Priority</w:t>
            </w:r>
          </w:p>
        </w:tc>
        <w:tc>
          <w:tcPr>
            <w:tcW w:w="1437" w:type="dxa"/>
          </w:tcPr>
          <w:p>
            <w:pPr>
              <w:pStyle w:val="TableParagraph"/>
              <w:rPr>
                <w:sz w:val="18"/>
              </w:rPr>
            </w:pPr>
            <w:r>
              <w:rPr>
                <w:spacing w:val="-2"/>
                <w:sz w:val="18"/>
              </w:rPr>
              <w:t>ELEMENT</w:t>
            </w:r>
          </w:p>
        </w:tc>
        <w:tc>
          <w:tcPr>
            <w:tcW w:w="989" w:type="dxa"/>
          </w:tcPr>
          <w:p>
            <w:pPr>
              <w:pStyle w:val="TableParagraph"/>
              <w:ind w:left="16" w:right="4"/>
              <w:jc w:val="center"/>
              <w:rPr>
                <w:sz w:val="18"/>
              </w:rPr>
            </w:pPr>
            <w:r>
              <w:rPr>
                <w:spacing w:val="-2"/>
                <w:sz w:val="18"/>
              </w:rPr>
              <w:t>FALSE</w:t>
            </w:r>
          </w:p>
        </w:tc>
        <w:tc>
          <w:tcPr>
            <w:tcW w:w="2340" w:type="dxa"/>
          </w:tcPr>
          <w:p>
            <w:pPr>
              <w:pStyle w:val="TableParagraph"/>
              <w:ind w:left="109" w:right="223"/>
              <w:rPr>
                <w:sz w:val="18"/>
              </w:rPr>
            </w:pPr>
            <w:r>
              <w:rPr>
                <w:i/>
                <w:sz w:val="18"/>
              </w:rPr>
              <w:t>channelAccessPriority</w:t>
            </w:r>
            <w:r>
              <w:rPr>
                <w:i/>
                <w:spacing w:val="-13"/>
                <w:sz w:val="18"/>
              </w:rPr>
              <w:t> </w:t>
            </w:r>
            <w:r>
              <w:rPr>
                <w:sz w:val="18"/>
              </w:rPr>
              <w:t>IE in TS 38.331 [22]</w:t>
            </w:r>
          </w:p>
        </w:tc>
        <w:tc>
          <w:tcPr>
            <w:tcW w:w="1992"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26114</w:t>
            </w:r>
          </w:p>
        </w:tc>
        <w:tc>
          <w:tcPr>
            <w:tcW w:w="1798" w:type="dxa"/>
          </w:tcPr>
          <w:p>
            <w:pPr>
              <w:pStyle w:val="TableParagraph"/>
              <w:spacing w:line="208" w:lineRule="exact"/>
              <w:rPr>
                <w:sz w:val="18"/>
              </w:rPr>
            </w:pPr>
            <w:r>
              <w:rPr>
                <w:sz w:val="18"/>
              </w:rPr>
              <w:t>L2</w:t>
            </w:r>
            <w:r>
              <w:rPr>
                <w:spacing w:val="-15"/>
                <w:sz w:val="18"/>
              </w:rPr>
              <w:t> </w:t>
            </w:r>
            <w:r>
              <w:rPr>
                <w:sz w:val="18"/>
              </w:rPr>
              <w:t>Bearer</w:t>
            </w:r>
            <w:r>
              <w:rPr>
                <w:spacing w:val="-12"/>
                <w:sz w:val="18"/>
              </w:rPr>
              <w:t> </w:t>
            </w:r>
            <w:r>
              <w:rPr>
                <w:sz w:val="18"/>
              </w:rPr>
              <w:t>State </w:t>
            </w:r>
            <w:r>
              <w:rPr>
                <w:spacing w:val="-2"/>
                <w:sz w:val="18"/>
              </w:rPr>
              <w:t>Information</w:t>
            </w:r>
          </w:p>
        </w:tc>
        <w:tc>
          <w:tcPr>
            <w:tcW w:w="1437" w:type="dxa"/>
          </w:tcPr>
          <w:p>
            <w:pPr>
              <w:pStyle w:val="TableParagraph"/>
              <w:rPr>
                <w:sz w:val="18"/>
              </w:rPr>
            </w:pPr>
            <w:r>
              <w:rPr>
                <w:spacing w:val="-2"/>
                <w:sz w:val="18"/>
              </w:rPr>
              <w:t>STRUCTURE</w:t>
            </w:r>
          </w:p>
        </w:tc>
        <w:tc>
          <w:tcPr>
            <w:tcW w:w="989" w:type="dxa"/>
          </w:tcPr>
          <w:p>
            <w:pPr>
              <w:pStyle w:val="TableParagraph"/>
              <w:spacing w:line="240" w:lineRule="auto"/>
              <w:ind w:left="0"/>
              <w:rPr>
                <w:rFonts w:ascii="Times New Roman"/>
                <w:sz w:val="18"/>
              </w:rPr>
            </w:pPr>
          </w:p>
        </w:tc>
        <w:tc>
          <w:tcPr>
            <w:tcW w:w="2340" w:type="dxa"/>
          </w:tcPr>
          <w:p>
            <w:pPr>
              <w:pStyle w:val="TableParagraph"/>
              <w:ind w:left="109"/>
              <w:rPr>
                <w:sz w:val="18"/>
              </w:rPr>
            </w:pPr>
            <w:r>
              <w:rPr>
                <w:spacing w:val="-2"/>
                <w:sz w:val="18"/>
              </w:rPr>
              <w:t>8.1.1.8</w:t>
            </w:r>
          </w:p>
        </w:tc>
        <w:tc>
          <w:tcPr>
            <w:tcW w:w="1992" w:type="dxa"/>
          </w:tcPr>
          <w:p>
            <w:pPr>
              <w:pStyle w:val="TableParagraph"/>
              <w:spacing w:line="240" w:lineRule="auto"/>
              <w:ind w:left="0"/>
              <w:rPr>
                <w:rFonts w:ascii="Times New Roman"/>
                <w:sz w:val="18"/>
              </w:rPr>
            </w:pPr>
          </w:p>
        </w:tc>
      </w:tr>
      <w:tr>
        <w:trPr>
          <w:trHeight w:val="413" w:hRule="atLeast"/>
        </w:trPr>
        <w:tc>
          <w:tcPr>
            <w:tcW w:w="1164" w:type="dxa"/>
          </w:tcPr>
          <w:p>
            <w:pPr>
              <w:pStyle w:val="TableParagraph"/>
              <w:spacing w:line="205" w:lineRule="exact"/>
              <w:rPr>
                <w:sz w:val="18"/>
              </w:rPr>
            </w:pPr>
            <w:r>
              <w:rPr>
                <w:spacing w:val="-2"/>
                <w:sz w:val="18"/>
              </w:rPr>
              <w:t>26115</w:t>
            </w:r>
          </w:p>
        </w:tc>
        <w:tc>
          <w:tcPr>
            <w:tcW w:w="1798" w:type="dxa"/>
          </w:tcPr>
          <w:p>
            <w:pPr>
              <w:pStyle w:val="TableParagraph"/>
              <w:ind w:right="109"/>
              <w:rPr>
                <w:sz w:val="18"/>
              </w:rPr>
            </w:pPr>
            <w:r>
              <w:rPr>
                <w:sz w:val="18"/>
              </w:rPr>
              <w:t>Count</w:t>
            </w:r>
            <w:r>
              <w:rPr>
                <w:spacing w:val="-12"/>
                <w:sz w:val="18"/>
              </w:rPr>
              <w:t> </w:t>
            </w:r>
            <w:r>
              <w:rPr>
                <w:sz w:val="18"/>
              </w:rPr>
              <w:t>of</w:t>
            </w:r>
            <w:r>
              <w:rPr>
                <w:spacing w:val="-12"/>
                <w:sz w:val="18"/>
              </w:rPr>
              <w:t> </w:t>
            </w:r>
            <w:r>
              <w:rPr>
                <w:sz w:val="18"/>
              </w:rPr>
              <w:t>cell</w:t>
            </w:r>
            <w:r>
              <w:rPr>
                <w:spacing w:val="-13"/>
                <w:sz w:val="18"/>
              </w:rPr>
              <w:t> </w:t>
            </w:r>
            <w:r>
              <w:rPr>
                <w:sz w:val="18"/>
              </w:rPr>
              <w:t>group list to be added</w:t>
            </w:r>
          </w:p>
        </w:tc>
        <w:tc>
          <w:tcPr>
            <w:tcW w:w="1437" w:type="dxa"/>
          </w:tcPr>
          <w:p>
            <w:pPr>
              <w:pStyle w:val="TableParagraph"/>
              <w:spacing w:line="205" w:lineRule="exact"/>
              <w:rPr>
                <w:sz w:val="18"/>
              </w:rPr>
            </w:pPr>
            <w:r>
              <w:rPr>
                <w:spacing w:val="-2"/>
                <w:sz w:val="18"/>
              </w:rPr>
              <w:t>ELEMENT</w:t>
            </w:r>
          </w:p>
        </w:tc>
        <w:tc>
          <w:tcPr>
            <w:tcW w:w="989" w:type="dxa"/>
          </w:tcPr>
          <w:p>
            <w:pPr>
              <w:pStyle w:val="TableParagraph"/>
              <w:spacing w:line="205" w:lineRule="exact"/>
              <w:ind w:left="16" w:right="4"/>
              <w:jc w:val="center"/>
              <w:rPr>
                <w:sz w:val="18"/>
              </w:rPr>
            </w:pPr>
            <w:r>
              <w:rPr>
                <w:spacing w:val="-2"/>
                <w:sz w:val="18"/>
              </w:rPr>
              <w:t>FALSE</w:t>
            </w:r>
          </w:p>
        </w:tc>
        <w:tc>
          <w:tcPr>
            <w:tcW w:w="2340" w:type="dxa"/>
          </w:tcPr>
          <w:p>
            <w:pPr>
              <w:pStyle w:val="TableParagraph"/>
              <w:spacing w:line="205" w:lineRule="exact"/>
              <w:ind w:left="109"/>
              <w:rPr>
                <w:sz w:val="18"/>
              </w:rPr>
            </w:pPr>
            <w:r>
              <w:rPr>
                <w:sz w:val="18"/>
              </w:rPr>
              <w:t>INTEGER</w:t>
            </w:r>
            <w:r>
              <w:rPr>
                <w:spacing w:val="-3"/>
                <w:sz w:val="18"/>
              </w:rPr>
              <w:t> </w:t>
            </w:r>
            <w:r>
              <w:rPr>
                <w:spacing w:val="-2"/>
                <w:sz w:val="18"/>
              </w:rPr>
              <w:t>(0..4)</w:t>
            </w:r>
          </w:p>
        </w:tc>
        <w:tc>
          <w:tcPr>
            <w:tcW w:w="1992" w:type="dxa"/>
          </w:tcPr>
          <w:p>
            <w:pPr>
              <w:pStyle w:val="TableParagraph"/>
              <w:spacing w:line="240" w:lineRule="auto"/>
              <w:ind w:left="0"/>
              <w:rPr>
                <w:rFonts w:ascii="Times New Roman"/>
                <w:sz w:val="18"/>
              </w:rPr>
            </w:pPr>
          </w:p>
        </w:tc>
      </w:tr>
    </w:tbl>
    <w:p>
      <w:pPr>
        <w:spacing w:line="240" w:lineRule="auto" w:before="0"/>
        <w:rPr>
          <w:sz w:val="22"/>
        </w:rPr>
      </w:pPr>
    </w:p>
    <w:p>
      <w:pPr>
        <w:spacing w:line="240" w:lineRule="auto" w:before="33"/>
        <w:rPr>
          <w:sz w:val="22"/>
        </w:rPr>
      </w:pPr>
    </w:p>
    <w:p>
      <w:pPr>
        <w:pStyle w:val="Heading6"/>
        <w:numPr>
          <w:ilvl w:val="4"/>
          <w:numId w:val="28"/>
        </w:numPr>
        <w:tabs>
          <w:tab w:pos="1505" w:val="left" w:leader="none"/>
        </w:tabs>
        <w:spacing w:line="240" w:lineRule="auto" w:before="0" w:after="0"/>
        <w:ind w:left="1505" w:right="0" w:hanging="1132"/>
        <w:jc w:val="left"/>
      </w:pPr>
      <w:r>
        <w:rPr/>
        <w:t>Bearer</w:t>
      </w:r>
      <w:r>
        <w:rPr>
          <w:spacing w:val="-5"/>
        </w:rPr>
        <w:t> </w:t>
      </w:r>
      <w:r>
        <w:rPr/>
        <w:t>Context</w:t>
      </w:r>
      <w:r>
        <w:rPr>
          <w:spacing w:val="-7"/>
        </w:rPr>
        <w:t> </w:t>
      </w:r>
      <w:r>
        <w:rPr>
          <w:spacing w:val="-2"/>
        </w:rPr>
        <w:t>Modification</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892"/>
        <w:gridCol w:w="1351"/>
        <w:gridCol w:w="989"/>
        <w:gridCol w:w="2254"/>
        <w:gridCol w:w="2074"/>
      </w:tblGrid>
      <w:tr>
        <w:trPr>
          <w:trHeight w:val="621" w:hRule="atLeast"/>
        </w:trPr>
        <w:tc>
          <w:tcPr>
            <w:tcW w:w="1162" w:type="dxa"/>
          </w:tcPr>
          <w:p>
            <w:pPr>
              <w:pStyle w:val="TableParagraph"/>
              <w:ind w:left="86" w:right="76"/>
              <w:jc w:val="center"/>
              <w:rPr>
                <w:b/>
                <w:sz w:val="18"/>
              </w:rPr>
            </w:pPr>
            <w:r>
              <w:rPr>
                <w:b/>
                <w:spacing w:val="-5"/>
                <w:sz w:val="18"/>
              </w:rPr>
              <w:t>RAN</w:t>
            </w:r>
          </w:p>
          <w:p>
            <w:pPr>
              <w:pStyle w:val="TableParagraph"/>
              <w:spacing w:line="208" w:lineRule="exact"/>
              <w:ind w:left="86" w:right="74"/>
              <w:jc w:val="center"/>
              <w:rPr>
                <w:b/>
                <w:sz w:val="18"/>
              </w:rPr>
            </w:pPr>
            <w:r>
              <w:rPr>
                <w:b/>
                <w:spacing w:val="-2"/>
                <w:sz w:val="18"/>
              </w:rPr>
              <w:t>Parameter </w:t>
            </w:r>
            <w:r>
              <w:rPr>
                <w:b/>
                <w:spacing w:val="-6"/>
                <w:sz w:val="18"/>
              </w:rPr>
              <w:t>ID</w:t>
            </w:r>
          </w:p>
        </w:tc>
        <w:tc>
          <w:tcPr>
            <w:tcW w:w="1892" w:type="dxa"/>
          </w:tcPr>
          <w:p>
            <w:pPr>
              <w:pStyle w:val="TableParagraph"/>
              <w:ind w:left="285"/>
              <w:rPr>
                <w:b/>
                <w:sz w:val="18"/>
              </w:rPr>
            </w:pPr>
            <w:r>
              <w:rPr>
                <w:b/>
                <w:sz w:val="18"/>
              </w:rPr>
              <w:t>RAN</w:t>
            </w:r>
            <w:r>
              <w:rPr>
                <w:b/>
                <w:spacing w:val="-5"/>
                <w:sz w:val="18"/>
              </w:rPr>
              <w:t> </w:t>
            </w:r>
            <w:r>
              <w:rPr>
                <w:b/>
                <w:spacing w:val="-2"/>
                <w:sz w:val="18"/>
              </w:rPr>
              <w:t>Parameter</w:t>
            </w:r>
          </w:p>
        </w:tc>
        <w:tc>
          <w:tcPr>
            <w:tcW w:w="1351" w:type="dxa"/>
          </w:tcPr>
          <w:p>
            <w:pPr>
              <w:pStyle w:val="TableParagraph"/>
              <w:ind w:left="11" w:right="4"/>
              <w:jc w:val="center"/>
              <w:rPr>
                <w:b/>
                <w:sz w:val="18"/>
              </w:rPr>
            </w:pPr>
            <w:r>
              <w:rPr>
                <w:b/>
                <w:spacing w:val="-5"/>
                <w:sz w:val="18"/>
              </w:rPr>
              <w:t>RAN</w:t>
            </w:r>
          </w:p>
          <w:p>
            <w:pPr>
              <w:pStyle w:val="TableParagraph"/>
              <w:spacing w:line="208" w:lineRule="exact"/>
              <w:ind w:left="198" w:right="189"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9" w:type="dxa"/>
          </w:tcPr>
          <w:p>
            <w:pPr>
              <w:pStyle w:val="TableParagraph"/>
              <w:ind w:left="117"/>
              <w:rPr>
                <w:b/>
                <w:sz w:val="18"/>
              </w:rPr>
            </w:pPr>
            <w:r>
              <w:rPr>
                <w:b/>
                <w:sz w:val="18"/>
              </w:rPr>
              <w:t>Key</w:t>
            </w:r>
            <w:r>
              <w:rPr>
                <w:b/>
                <w:spacing w:val="-6"/>
                <w:sz w:val="18"/>
              </w:rPr>
              <w:t> </w:t>
            </w:r>
            <w:r>
              <w:rPr>
                <w:b/>
                <w:spacing w:val="-4"/>
                <w:sz w:val="18"/>
              </w:rPr>
              <w:t>Flag</w:t>
            </w:r>
          </w:p>
        </w:tc>
        <w:tc>
          <w:tcPr>
            <w:tcW w:w="2254" w:type="dxa"/>
          </w:tcPr>
          <w:p>
            <w:pPr>
              <w:pStyle w:val="TableParagraph"/>
              <w:spacing w:line="240" w:lineRule="auto"/>
              <w:ind w:left="710" w:right="451" w:hanging="245"/>
              <w:rPr>
                <w:b/>
                <w:sz w:val="18"/>
              </w:rPr>
            </w:pPr>
            <w:r>
              <w:rPr>
                <w:b/>
                <w:sz w:val="18"/>
              </w:rPr>
              <w:t>RAN</w:t>
            </w:r>
            <w:r>
              <w:rPr>
                <w:b/>
                <w:spacing w:val="-13"/>
                <w:sz w:val="18"/>
              </w:rPr>
              <w:t> </w:t>
            </w:r>
            <w:r>
              <w:rPr>
                <w:b/>
                <w:sz w:val="18"/>
              </w:rPr>
              <w:t>Parameter </w:t>
            </w:r>
            <w:r>
              <w:rPr>
                <w:b/>
                <w:spacing w:val="-2"/>
                <w:sz w:val="18"/>
              </w:rPr>
              <w:t>Definition</w:t>
            </w:r>
          </w:p>
        </w:tc>
        <w:tc>
          <w:tcPr>
            <w:tcW w:w="2074" w:type="dxa"/>
          </w:tcPr>
          <w:p>
            <w:pPr>
              <w:pStyle w:val="TableParagraph"/>
              <w:spacing w:line="240" w:lineRule="auto"/>
              <w:ind w:left="540" w:right="202" w:firstLine="45"/>
              <w:rPr>
                <w:b/>
                <w:sz w:val="18"/>
              </w:rPr>
            </w:pPr>
            <w:r>
              <w:rPr>
                <w:b/>
                <w:spacing w:val="-2"/>
                <w:sz w:val="18"/>
              </w:rPr>
              <w:t>Semantics Description</w:t>
            </w:r>
          </w:p>
        </w:tc>
      </w:tr>
      <w:tr>
        <w:trPr>
          <w:trHeight w:val="414" w:hRule="atLeast"/>
        </w:trPr>
        <w:tc>
          <w:tcPr>
            <w:tcW w:w="1162" w:type="dxa"/>
          </w:tcPr>
          <w:p>
            <w:pPr>
              <w:pStyle w:val="TableParagraph"/>
              <w:spacing w:line="205" w:lineRule="exact"/>
              <w:rPr>
                <w:sz w:val="18"/>
              </w:rPr>
            </w:pPr>
            <w:r>
              <w:rPr>
                <w:spacing w:val="-2"/>
                <w:sz w:val="18"/>
              </w:rPr>
              <w:t>26201</w:t>
            </w:r>
          </w:p>
        </w:tc>
        <w:tc>
          <w:tcPr>
            <w:tcW w:w="1892" w:type="dxa"/>
          </w:tcPr>
          <w:p>
            <w:pPr>
              <w:pStyle w:val="TableParagraph"/>
              <w:spacing w:line="205" w:lineRule="exact"/>
              <w:ind w:left="107"/>
              <w:rPr>
                <w:sz w:val="18"/>
              </w:rPr>
            </w:pPr>
            <w:r>
              <w:rPr>
                <w:sz w:val="18"/>
              </w:rPr>
              <w:t>DRB</w:t>
            </w:r>
            <w:r>
              <w:rPr>
                <w:spacing w:val="-4"/>
                <w:sz w:val="18"/>
              </w:rPr>
              <w:t> </w:t>
            </w:r>
            <w:r>
              <w:rPr>
                <w:spacing w:val="-5"/>
                <w:sz w:val="18"/>
              </w:rPr>
              <w:t>ID</w:t>
            </w:r>
          </w:p>
        </w:tc>
        <w:tc>
          <w:tcPr>
            <w:tcW w:w="1351" w:type="dxa"/>
          </w:tcPr>
          <w:p>
            <w:pPr>
              <w:pStyle w:val="TableParagraph"/>
              <w:spacing w:line="205" w:lineRule="exact"/>
              <w:ind w:left="107"/>
              <w:rPr>
                <w:sz w:val="18"/>
              </w:rPr>
            </w:pPr>
            <w:r>
              <w:rPr>
                <w:spacing w:val="-2"/>
                <w:sz w:val="18"/>
              </w:rPr>
              <w:t>ELEMENT</w:t>
            </w:r>
          </w:p>
        </w:tc>
        <w:tc>
          <w:tcPr>
            <w:tcW w:w="989" w:type="dxa"/>
          </w:tcPr>
          <w:p>
            <w:pPr>
              <w:pStyle w:val="TableParagraph"/>
              <w:spacing w:line="205" w:lineRule="exact"/>
              <w:ind w:left="249"/>
              <w:rPr>
                <w:sz w:val="18"/>
              </w:rPr>
            </w:pPr>
            <w:r>
              <w:rPr>
                <w:spacing w:val="-4"/>
                <w:sz w:val="18"/>
              </w:rPr>
              <w:t>TRUE</w:t>
            </w:r>
          </w:p>
        </w:tc>
        <w:tc>
          <w:tcPr>
            <w:tcW w:w="2254" w:type="dxa"/>
          </w:tcPr>
          <w:p>
            <w:pPr>
              <w:pStyle w:val="TableParagraph"/>
              <w:spacing w:line="205" w:lineRule="exact"/>
              <w:rPr>
                <w:sz w:val="18"/>
              </w:rPr>
            </w:pPr>
            <w:r>
              <w:rPr>
                <w:i/>
                <w:sz w:val="18"/>
              </w:rPr>
              <w:t>DRB</w:t>
            </w:r>
            <w:r>
              <w:rPr>
                <w:i/>
                <w:spacing w:val="-1"/>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z w:val="18"/>
              </w:rPr>
              <w:t>TS</w:t>
            </w:r>
            <w:r>
              <w:rPr>
                <w:spacing w:val="-2"/>
                <w:sz w:val="18"/>
              </w:rPr>
              <w:t> 37.483</w:t>
            </w:r>
          </w:p>
          <w:p>
            <w:pPr>
              <w:pStyle w:val="TableParagraph"/>
              <w:spacing w:line="189" w:lineRule="exact"/>
              <w:rPr>
                <w:sz w:val="18"/>
              </w:rPr>
            </w:pPr>
            <w:r>
              <w:rPr>
                <w:sz w:val="18"/>
              </w:rPr>
              <w:t>[21]</w:t>
            </w:r>
            <w:r>
              <w:rPr>
                <w:spacing w:val="-5"/>
                <w:sz w:val="18"/>
              </w:rPr>
              <w:t> </w:t>
            </w:r>
            <w:r>
              <w:rPr>
                <w:sz w:val="18"/>
              </w:rPr>
              <w:t>clause</w:t>
            </w:r>
            <w:r>
              <w:rPr>
                <w:spacing w:val="-2"/>
                <w:sz w:val="18"/>
              </w:rPr>
              <w:t> 9.3.1.16</w:t>
            </w:r>
          </w:p>
        </w:tc>
        <w:tc>
          <w:tcPr>
            <w:tcW w:w="2074" w:type="dxa"/>
          </w:tcPr>
          <w:p>
            <w:pPr>
              <w:pStyle w:val="TableParagraph"/>
              <w:spacing w:line="240" w:lineRule="auto"/>
              <w:ind w:left="0"/>
              <w:rPr>
                <w:rFonts w:ascii="Times New Roman"/>
                <w:sz w:val="16"/>
              </w:rPr>
            </w:pPr>
          </w:p>
        </w:tc>
      </w:tr>
      <w:tr>
        <w:trPr>
          <w:trHeight w:val="618" w:hRule="atLeast"/>
        </w:trPr>
        <w:tc>
          <w:tcPr>
            <w:tcW w:w="1162" w:type="dxa"/>
          </w:tcPr>
          <w:p>
            <w:pPr>
              <w:pStyle w:val="TableParagraph"/>
              <w:rPr>
                <w:sz w:val="18"/>
              </w:rPr>
            </w:pPr>
            <w:r>
              <w:rPr>
                <w:spacing w:val="-2"/>
                <w:sz w:val="18"/>
              </w:rPr>
              <w:t>26202</w:t>
            </w:r>
          </w:p>
        </w:tc>
        <w:tc>
          <w:tcPr>
            <w:tcW w:w="1892" w:type="dxa"/>
          </w:tcPr>
          <w:p>
            <w:pPr>
              <w:pStyle w:val="TableParagraph"/>
              <w:ind w:left="107"/>
              <w:rPr>
                <w:i/>
                <w:sz w:val="18"/>
              </w:rPr>
            </w:pPr>
            <w:r>
              <w:rPr>
                <w:sz w:val="18"/>
              </w:rPr>
              <w:t>CHOICE</w:t>
            </w:r>
            <w:r>
              <w:rPr>
                <w:spacing w:val="-5"/>
                <w:sz w:val="18"/>
              </w:rPr>
              <w:t> </w:t>
            </w:r>
            <w:r>
              <w:rPr>
                <w:i/>
                <w:sz w:val="18"/>
              </w:rPr>
              <w:t>DRB</w:t>
            </w:r>
            <w:r>
              <w:rPr>
                <w:i/>
                <w:spacing w:val="-4"/>
                <w:sz w:val="18"/>
              </w:rPr>
              <w:t> Type</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ind w:right="202"/>
              <w:rPr>
                <w:sz w:val="18"/>
              </w:rPr>
            </w:pPr>
            <w:r>
              <w:rPr>
                <w:sz w:val="18"/>
              </w:rPr>
              <w:t>DRB could either be an</w:t>
            </w:r>
            <w:r>
              <w:rPr>
                <w:spacing w:val="-9"/>
                <w:sz w:val="18"/>
              </w:rPr>
              <w:t> </w:t>
            </w:r>
            <w:r>
              <w:rPr>
                <w:sz w:val="18"/>
              </w:rPr>
              <w:t>NG-RAN</w:t>
            </w:r>
            <w:r>
              <w:rPr>
                <w:spacing w:val="-10"/>
                <w:sz w:val="18"/>
              </w:rPr>
              <w:t> </w:t>
            </w:r>
            <w:r>
              <w:rPr>
                <w:sz w:val="18"/>
              </w:rPr>
              <w:t>DRB</w:t>
            </w:r>
            <w:r>
              <w:rPr>
                <w:spacing w:val="-9"/>
                <w:sz w:val="18"/>
              </w:rPr>
              <w:t> </w:t>
            </w:r>
            <w:r>
              <w:rPr>
                <w:sz w:val="18"/>
              </w:rPr>
              <w:t>or</w:t>
            </w:r>
            <w:r>
              <w:rPr>
                <w:spacing w:val="-9"/>
                <w:sz w:val="18"/>
              </w:rPr>
              <w:t> </w:t>
            </w:r>
            <w:r>
              <w:rPr>
                <w:sz w:val="18"/>
              </w:rPr>
              <w:t>a E-UTRA DRB</w:t>
            </w:r>
          </w:p>
        </w:tc>
      </w:tr>
      <w:tr>
        <w:trPr>
          <w:trHeight w:val="208" w:hRule="atLeast"/>
        </w:trPr>
        <w:tc>
          <w:tcPr>
            <w:tcW w:w="1162" w:type="dxa"/>
          </w:tcPr>
          <w:p>
            <w:pPr>
              <w:pStyle w:val="TableParagraph"/>
              <w:spacing w:line="187" w:lineRule="exact" w:before="1"/>
              <w:rPr>
                <w:sz w:val="18"/>
              </w:rPr>
            </w:pPr>
            <w:r>
              <w:rPr>
                <w:spacing w:val="-2"/>
                <w:sz w:val="18"/>
              </w:rPr>
              <w:t>26203</w:t>
            </w:r>
          </w:p>
        </w:tc>
        <w:tc>
          <w:tcPr>
            <w:tcW w:w="1892" w:type="dxa"/>
          </w:tcPr>
          <w:p>
            <w:pPr>
              <w:pStyle w:val="TableParagraph"/>
              <w:spacing w:line="187" w:lineRule="exact" w:before="1"/>
              <w:ind w:left="107"/>
              <w:rPr>
                <w:sz w:val="18"/>
              </w:rPr>
            </w:pPr>
            <w:r>
              <w:rPr>
                <w:sz w:val="18"/>
              </w:rPr>
              <w:t>&gt;NG-RAN</w:t>
            </w:r>
            <w:r>
              <w:rPr>
                <w:spacing w:val="-6"/>
                <w:sz w:val="18"/>
              </w:rPr>
              <w:t> </w:t>
            </w:r>
            <w:r>
              <w:rPr>
                <w:spacing w:val="-5"/>
                <w:sz w:val="18"/>
              </w:rPr>
              <w:t>DRB</w:t>
            </w:r>
          </w:p>
        </w:tc>
        <w:tc>
          <w:tcPr>
            <w:tcW w:w="1351" w:type="dxa"/>
          </w:tcPr>
          <w:p>
            <w:pPr>
              <w:pStyle w:val="TableParagraph"/>
              <w:spacing w:line="187" w:lineRule="exact" w:before="1"/>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7" w:lineRule="exact" w:before="1"/>
              <w:rPr>
                <w:sz w:val="18"/>
              </w:rPr>
            </w:pPr>
            <w:r>
              <w:rPr>
                <w:spacing w:val="-2"/>
                <w:sz w:val="18"/>
              </w:rPr>
              <w:t>8.1.1.1</w:t>
            </w:r>
          </w:p>
        </w:tc>
        <w:tc>
          <w:tcPr>
            <w:tcW w:w="2074" w:type="dxa"/>
          </w:tcPr>
          <w:p>
            <w:pPr>
              <w:pStyle w:val="TableParagraph"/>
              <w:spacing w:line="240" w:lineRule="auto"/>
              <w:ind w:left="0"/>
              <w:rPr>
                <w:rFonts w:ascii="Times New Roman"/>
                <w:sz w:val="14"/>
              </w:rPr>
            </w:pPr>
          </w:p>
        </w:tc>
      </w:tr>
      <w:tr>
        <w:trPr>
          <w:trHeight w:val="205" w:hRule="atLeast"/>
        </w:trPr>
        <w:tc>
          <w:tcPr>
            <w:tcW w:w="1162" w:type="dxa"/>
          </w:tcPr>
          <w:p>
            <w:pPr>
              <w:pStyle w:val="TableParagraph"/>
              <w:spacing w:line="186" w:lineRule="exact"/>
              <w:rPr>
                <w:sz w:val="18"/>
              </w:rPr>
            </w:pPr>
            <w:r>
              <w:rPr>
                <w:spacing w:val="-2"/>
                <w:sz w:val="18"/>
              </w:rPr>
              <w:t>26204</w:t>
            </w:r>
          </w:p>
        </w:tc>
        <w:tc>
          <w:tcPr>
            <w:tcW w:w="1892" w:type="dxa"/>
          </w:tcPr>
          <w:p>
            <w:pPr>
              <w:pStyle w:val="TableParagraph"/>
              <w:spacing w:line="186" w:lineRule="exact"/>
              <w:ind w:left="107"/>
              <w:rPr>
                <w:sz w:val="18"/>
              </w:rPr>
            </w:pPr>
            <w:r>
              <w:rPr>
                <w:sz w:val="18"/>
              </w:rPr>
              <w:t>&gt;E-UTRA</w:t>
            </w:r>
            <w:r>
              <w:rPr>
                <w:spacing w:val="-1"/>
                <w:sz w:val="18"/>
              </w:rPr>
              <w:t> </w:t>
            </w:r>
            <w:r>
              <w:rPr>
                <w:spacing w:val="-5"/>
                <w:sz w:val="18"/>
              </w:rPr>
              <w:t>DRB</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6" w:lineRule="exact"/>
              <w:rPr>
                <w:sz w:val="18"/>
              </w:rPr>
            </w:pPr>
            <w:r>
              <w:rPr>
                <w:spacing w:val="-2"/>
                <w:sz w:val="18"/>
              </w:rPr>
              <w:t>8.1.1.2</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26205</w:t>
            </w:r>
          </w:p>
        </w:tc>
        <w:tc>
          <w:tcPr>
            <w:tcW w:w="1892" w:type="dxa"/>
          </w:tcPr>
          <w:p>
            <w:pPr>
              <w:pStyle w:val="TableParagraph"/>
              <w:ind w:left="107"/>
              <w:rPr>
                <w:sz w:val="18"/>
              </w:rPr>
            </w:pPr>
            <w:r>
              <w:rPr>
                <w:sz w:val="18"/>
              </w:rPr>
              <w:t>Logical</w:t>
            </w:r>
            <w:r>
              <w:rPr>
                <w:spacing w:val="-5"/>
                <w:sz w:val="18"/>
              </w:rPr>
              <w:t> </w:t>
            </w:r>
            <w:r>
              <w:rPr>
                <w:sz w:val="18"/>
              </w:rPr>
              <w:t>Channel</w:t>
            </w:r>
            <w:r>
              <w:rPr>
                <w:spacing w:val="-4"/>
                <w:sz w:val="18"/>
              </w:rPr>
              <w:t> </w:t>
            </w:r>
            <w:r>
              <w:rPr>
                <w:spacing w:val="-5"/>
                <w:sz w:val="18"/>
              </w:rPr>
              <w:t>ID</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4"/>
                <w:sz w:val="18"/>
              </w:rPr>
              <w:t>TRUE</w:t>
            </w:r>
          </w:p>
        </w:tc>
        <w:tc>
          <w:tcPr>
            <w:tcW w:w="2254" w:type="dxa"/>
          </w:tcPr>
          <w:p>
            <w:pPr>
              <w:pStyle w:val="TableParagraph"/>
              <w:rPr>
                <w:i/>
                <w:sz w:val="18"/>
              </w:rPr>
            </w:pPr>
            <w:r>
              <w:rPr>
                <w:i/>
                <w:spacing w:val="-2"/>
                <w:sz w:val="18"/>
              </w:rPr>
              <w:t>LogicalChannelIdentity</w:t>
            </w:r>
          </w:p>
          <w:p>
            <w:pPr>
              <w:pStyle w:val="TableParagraph"/>
              <w:spacing w:line="207" w:lineRule="exact" w:before="2"/>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38.331</w:t>
            </w:r>
            <w:r>
              <w:rPr>
                <w:spacing w:val="-1"/>
                <w:sz w:val="18"/>
              </w:rPr>
              <w:t> </w:t>
            </w:r>
            <w:r>
              <w:rPr>
                <w:spacing w:val="-4"/>
                <w:sz w:val="18"/>
              </w:rPr>
              <w:t>[22]</w:t>
            </w:r>
          </w:p>
          <w:p>
            <w:pPr>
              <w:pStyle w:val="TableParagraph"/>
              <w:spacing w:line="187" w:lineRule="exact"/>
              <w:rPr>
                <w:sz w:val="18"/>
              </w:rPr>
            </w:pPr>
            <w:r>
              <w:rPr>
                <w:sz w:val="18"/>
              </w:rPr>
              <w:t>clause</w:t>
            </w:r>
            <w:r>
              <w:rPr>
                <w:spacing w:val="-2"/>
                <w:sz w:val="18"/>
              </w:rPr>
              <w:t> </w:t>
            </w:r>
            <w:r>
              <w:rPr>
                <w:spacing w:val="-12"/>
                <w:sz w:val="18"/>
              </w:rPr>
              <w:t>6</w:t>
            </w:r>
          </w:p>
        </w:tc>
        <w:tc>
          <w:tcPr>
            <w:tcW w:w="2074" w:type="dxa"/>
          </w:tcPr>
          <w:p>
            <w:pPr>
              <w:pStyle w:val="TableParagraph"/>
              <w:spacing w:line="240" w:lineRule="auto"/>
              <w:ind w:left="0"/>
              <w:rPr>
                <w:rFonts w:ascii="Times New Roman"/>
                <w:sz w:val="16"/>
              </w:rPr>
            </w:pPr>
          </w:p>
        </w:tc>
      </w:tr>
      <w:tr>
        <w:trPr>
          <w:trHeight w:val="414" w:hRule="atLeast"/>
        </w:trPr>
        <w:tc>
          <w:tcPr>
            <w:tcW w:w="1162" w:type="dxa"/>
          </w:tcPr>
          <w:p>
            <w:pPr>
              <w:pStyle w:val="TableParagraph"/>
              <w:rPr>
                <w:sz w:val="18"/>
              </w:rPr>
            </w:pPr>
            <w:r>
              <w:rPr>
                <w:spacing w:val="-2"/>
                <w:sz w:val="18"/>
              </w:rPr>
              <w:t>26206</w:t>
            </w:r>
          </w:p>
        </w:tc>
        <w:tc>
          <w:tcPr>
            <w:tcW w:w="1892" w:type="dxa"/>
          </w:tcPr>
          <w:p>
            <w:pPr>
              <w:pStyle w:val="TableParagraph"/>
              <w:ind w:left="107"/>
              <w:rPr>
                <w:sz w:val="18"/>
              </w:rPr>
            </w:pPr>
            <w:r>
              <w:rPr>
                <w:sz w:val="18"/>
              </w:rPr>
              <w:t>CHOICE</w:t>
            </w:r>
            <w:r>
              <w:rPr>
                <w:spacing w:val="-5"/>
                <w:sz w:val="18"/>
              </w:rPr>
              <w:t> </w:t>
            </w:r>
            <w:r>
              <w:rPr>
                <w:spacing w:val="-4"/>
                <w:sz w:val="18"/>
              </w:rPr>
              <w:t>RLC-</w:t>
            </w:r>
          </w:p>
          <w:p>
            <w:pPr>
              <w:pStyle w:val="TableParagraph"/>
              <w:spacing w:line="187" w:lineRule="exact" w:before="2"/>
              <w:ind w:left="107"/>
              <w:rPr>
                <w:sz w:val="18"/>
              </w:rPr>
            </w:pPr>
            <w:r>
              <w:rPr>
                <w:spacing w:val="-2"/>
                <w:sz w:val="18"/>
              </w:rPr>
              <w:t>Config</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rPr>
                <w:sz w:val="18"/>
              </w:rPr>
            </w:pPr>
            <w:r>
              <w:rPr>
                <w:i/>
                <w:sz w:val="18"/>
              </w:rPr>
              <w:t>RLC-Config</w:t>
            </w:r>
            <w:r>
              <w:rPr>
                <w:i/>
                <w:spacing w:val="-4"/>
                <w:sz w:val="18"/>
              </w:rPr>
              <w:t> </w:t>
            </w:r>
            <w:r>
              <w:rPr>
                <w:sz w:val="18"/>
              </w:rPr>
              <w:t>IE</w:t>
            </w:r>
            <w:r>
              <w:rPr>
                <w:spacing w:val="-6"/>
                <w:sz w:val="18"/>
              </w:rPr>
              <w:t> </w:t>
            </w:r>
            <w:r>
              <w:rPr>
                <w:sz w:val="18"/>
              </w:rPr>
              <w:t>in</w:t>
            </w:r>
            <w:r>
              <w:rPr>
                <w:spacing w:val="-5"/>
                <w:sz w:val="18"/>
              </w:rPr>
              <w:t> TS</w:t>
            </w:r>
          </w:p>
          <w:p>
            <w:pPr>
              <w:pStyle w:val="TableParagraph"/>
              <w:spacing w:line="187" w:lineRule="exact" w:before="2"/>
              <w:rPr>
                <w:sz w:val="18"/>
              </w:rPr>
            </w:pPr>
            <w:r>
              <w:rPr>
                <w:sz w:val="18"/>
              </w:rPr>
              <w:t>38.331</w:t>
            </w:r>
            <w:r>
              <w:rPr>
                <w:spacing w:val="-8"/>
                <w:sz w:val="18"/>
              </w:rPr>
              <w:t> </w:t>
            </w:r>
            <w:r>
              <w:rPr>
                <w:spacing w:val="-4"/>
                <w:sz w:val="18"/>
              </w:rPr>
              <w:t>[22]</w:t>
            </w:r>
          </w:p>
        </w:tc>
      </w:tr>
      <w:tr>
        <w:trPr>
          <w:trHeight w:val="412" w:hRule="atLeast"/>
        </w:trPr>
        <w:tc>
          <w:tcPr>
            <w:tcW w:w="1162" w:type="dxa"/>
          </w:tcPr>
          <w:p>
            <w:pPr>
              <w:pStyle w:val="TableParagraph"/>
              <w:rPr>
                <w:sz w:val="18"/>
              </w:rPr>
            </w:pPr>
            <w:r>
              <w:rPr>
                <w:spacing w:val="-2"/>
                <w:sz w:val="18"/>
              </w:rPr>
              <w:t>26207</w:t>
            </w:r>
          </w:p>
        </w:tc>
        <w:tc>
          <w:tcPr>
            <w:tcW w:w="1892" w:type="dxa"/>
          </w:tcPr>
          <w:p>
            <w:pPr>
              <w:pStyle w:val="TableParagraph"/>
              <w:ind w:left="107"/>
              <w:rPr>
                <w:sz w:val="18"/>
              </w:rPr>
            </w:pPr>
            <w:r>
              <w:rPr>
                <w:spacing w:val="-5"/>
                <w:sz w:val="18"/>
              </w:rPr>
              <w:t>&gt;AM</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ind w:right="412"/>
              <w:rPr>
                <w:sz w:val="18"/>
              </w:rPr>
            </w:pPr>
            <w:r>
              <w:rPr>
                <w:i/>
                <w:sz w:val="18"/>
              </w:rPr>
              <w:t>am</w:t>
            </w:r>
            <w:r>
              <w:rPr>
                <w:i/>
                <w:spacing w:val="-10"/>
                <w:sz w:val="18"/>
              </w:rPr>
              <w:t> </w:t>
            </w:r>
            <w:r>
              <w:rPr>
                <w:sz w:val="18"/>
              </w:rPr>
              <w:t>IE</w:t>
            </w:r>
            <w:r>
              <w:rPr>
                <w:spacing w:val="-9"/>
                <w:sz w:val="18"/>
              </w:rPr>
              <w:t> </w:t>
            </w:r>
            <w:r>
              <w:rPr>
                <w:sz w:val="18"/>
              </w:rPr>
              <w:t>in</w:t>
            </w:r>
            <w:r>
              <w:rPr>
                <w:spacing w:val="-9"/>
                <w:sz w:val="18"/>
              </w:rPr>
              <w:t> </w:t>
            </w:r>
            <w:r>
              <w:rPr>
                <w:sz w:val="18"/>
              </w:rPr>
              <w:t>TS</w:t>
            </w:r>
            <w:r>
              <w:rPr>
                <w:spacing w:val="-11"/>
                <w:sz w:val="18"/>
              </w:rPr>
              <w:t> </w:t>
            </w:r>
            <w:r>
              <w:rPr>
                <w:sz w:val="18"/>
              </w:rPr>
              <w:t>38.331 </w:t>
            </w:r>
            <w:r>
              <w:rPr>
                <w:spacing w:val="-4"/>
                <w:sz w:val="18"/>
              </w:rPr>
              <w:t>[22]</w:t>
            </w:r>
          </w:p>
        </w:tc>
      </w:tr>
      <w:tr>
        <w:trPr>
          <w:trHeight w:val="414" w:hRule="atLeast"/>
        </w:trPr>
        <w:tc>
          <w:tcPr>
            <w:tcW w:w="1162" w:type="dxa"/>
          </w:tcPr>
          <w:p>
            <w:pPr>
              <w:pStyle w:val="TableParagraph"/>
              <w:spacing w:line="240" w:lineRule="auto" w:before="1"/>
              <w:rPr>
                <w:sz w:val="18"/>
              </w:rPr>
            </w:pPr>
            <w:r>
              <w:rPr>
                <w:spacing w:val="-2"/>
                <w:sz w:val="18"/>
              </w:rPr>
              <w:t>26208</w:t>
            </w:r>
          </w:p>
        </w:tc>
        <w:tc>
          <w:tcPr>
            <w:tcW w:w="1892" w:type="dxa"/>
          </w:tcPr>
          <w:p>
            <w:pPr>
              <w:pStyle w:val="TableParagraph"/>
              <w:spacing w:line="240" w:lineRule="auto" w:before="1"/>
              <w:ind w:left="391"/>
              <w:rPr>
                <w:sz w:val="18"/>
              </w:rPr>
            </w:pPr>
            <w:r>
              <w:rPr>
                <w:sz w:val="18"/>
              </w:rPr>
              <w:t>&gt;&gt;UL</w:t>
            </w:r>
            <w:r>
              <w:rPr>
                <w:spacing w:val="-2"/>
                <w:sz w:val="18"/>
              </w:rPr>
              <w:t> </w:t>
            </w:r>
            <w:r>
              <w:rPr>
                <w:sz w:val="18"/>
              </w:rPr>
              <w:t>AM </w:t>
            </w:r>
            <w:r>
              <w:rPr>
                <w:spacing w:val="-5"/>
                <w:sz w:val="18"/>
              </w:rPr>
              <w:t>RLC</w:t>
            </w:r>
          </w:p>
        </w:tc>
        <w:tc>
          <w:tcPr>
            <w:tcW w:w="1351" w:type="dxa"/>
          </w:tcPr>
          <w:p>
            <w:pPr>
              <w:pStyle w:val="TableParagraph"/>
              <w:spacing w:line="240" w:lineRule="auto" w:before="1"/>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07" w:lineRule="exact" w:before="1"/>
              <w:rPr>
                <w:sz w:val="18"/>
              </w:rPr>
            </w:pPr>
            <w:r>
              <w:rPr>
                <w:i/>
                <w:sz w:val="18"/>
              </w:rPr>
              <w:t>ul-AM-RLC</w:t>
            </w:r>
            <w:r>
              <w:rPr>
                <w:i/>
                <w:spacing w:val="-3"/>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r>
      <w:tr>
        <w:trPr>
          <w:trHeight w:val="414" w:hRule="atLeast"/>
        </w:trPr>
        <w:tc>
          <w:tcPr>
            <w:tcW w:w="1162" w:type="dxa"/>
          </w:tcPr>
          <w:p>
            <w:pPr>
              <w:pStyle w:val="TableParagraph"/>
              <w:rPr>
                <w:sz w:val="18"/>
              </w:rPr>
            </w:pPr>
            <w:r>
              <w:rPr>
                <w:spacing w:val="-2"/>
                <w:sz w:val="18"/>
              </w:rPr>
              <w:t>26209</w:t>
            </w:r>
          </w:p>
        </w:tc>
        <w:tc>
          <w:tcPr>
            <w:tcW w:w="1892" w:type="dxa"/>
          </w:tcPr>
          <w:p>
            <w:pPr>
              <w:pStyle w:val="TableParagraph"/>
              <w:spacing w:line="208" w:lineRule="exact"/>
              <w:ind w:left="676"/>
              <w:rPr>
                <w:sz w:val="18"/>
              </w:rPr>
            </w:pPr>
            <w:r>
              <w:rPr>
                <w:spacing w:val="-2"/>
                <w:sz w:val="18"/>
              </w:rPr>
              <w:t>&gt;&gt;&gt;Poll Retransmit</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t-PollRetransmit</w:t>
            </w:r>
            <w:r>
              <w:rPr>
                <w:i/>
                <w:spacing w:val="-4"/>
                <w:sz w:val="18"/>
              </w:rPr>
              <w:t> </w:t>
            </w:r>
            <w:r>
              <w:rPr>
                <w:sz w:val="18"/>
              </w:rPr>
              <w:t>IE</w:t>
            </w:r>
            <w:r>
              <w:rPr>
                <w:spacing w:val="-3"/>
                <w:sz w:val="18"/>
              </w:rPr>
              <w:t> </w:t>
            </w:r>
            <w:r>
              <w:rPr>
                <w:sz w:val="18"/>
              </w:rPr>
              <w:t>in</w:t>
            </w:r>
            <w:r>
              <w:rPr>
                <w:spacing w:val="-3"/>
                <w:sz w:val="18"/>
              </w:rPr>
              <w:t>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620" w:hRule="atLeast"/>
        </w:trPr>
        <w:tc>
          <w:tcPr>
            <w:tcW w:w="1162" w:type="dxa"/>
          </w:tcPr>
          <w:p>
            <w:pPr>
              <w:pStyle w:val="TableParagraph"/>
              <w:spacing w:line="205" w:lineRule="exact"/>
              <w:rPr>
                <w:sz w:val="18"/>
              </w:rPr>
            </w:pPr>
            <w:r>
              <w:rPr>
                <w:spacing w:val="-2"/>
                <w:sz w:val="18"/>
              </w:rPr>
              <w:t>26210</w:t>
            </w:r>
          </w:p>
        </w:tc>
        <w:tc>
          <w:tcPr>
            <w:tcW w:w="1892" w:type="dxa"/>
          </w:tcPr>
          <w:p>
            <w:pPr>
              <w:pStyle w:val="TableParagraph"/>
              <w:ind w:left="676" w:right="141"/>
              <w:rPr>
                <w:sz w:val="18"/>
              </w:rPr>
            </w:pPr>
            <w:r>
              <w:rPr>
                <w:spacing w:val="-2"/>
                <w:sz w:val="18"/>
              </w:rPr>
              <w:t>&gt;&gt;&gt;Max Retransmissi </w:t>
            </w:r>
            <w:r>
              <w:rPr>
                <w:sz w:val="18"/>
              </w:rPr>
              <w:t>on</w:t>
            </w:r>
            <w:r>
              <w:rPr>
                <w:spacing w:val="-2"/>
                <w:sz w:val="18"/>
              </w:rPr>
              <w:t> </w:t>
            </w:r>
            <w:r>
              <w:rPr>
                <w:spacing w:val="-2"/>
                <w:sz w:val="18"/>
              </w:rPr>
              <w:t>Threshold</w:t>
            </w:r>
          </w:p>
        </w:tc>
        <w:tc>
          <w:tcPr>
            <w:tcW w:w="1351" w:type="dxa"/>
          </w:tcPr>
          <w:p>
            <w:pPr>
              <w:pStyle w:val="TableParagraph"/>
              <w:spacing w:line="205" w:lineRule="exact"/>
              <w:ind w:left="107"/>
              <w:rPr>
                <w:sz w:val="18"/>
              </w:rPr>
            </w:pPr>
            <w:r>
              <w:rPr>
                <w:spacing w:val="-2"/>
                <w:sz w:val="18"/>
              </w:rPr>
              <w:t>ELEMENT</w:t>
            </w:r>
          </w:p>
        </w:tc>
        <w:tc>
          <w:tcPr>
            <w:tcW w:w="989" w:type="dxa"/>
          </w:tcPr>
          <w:p>
            <w:pPr>
              <w:pStyle w:val="TableParagraph"/>
              <w:spacing w:line="205" w:lineRule="exact"/>
              <w:rPr>
                <w:sz w:val="18"/>
              </w:rPr>
            </w:pPr>
            <w:r>
              <w:rPr>
                <w:spacing w:val="-2"/>
                <w:sz w:val="18"/>
              </w:rPr>
              <w:t>FALSE</w:t>
            </w:r>
          </w:p>
        </w:tc>
        <w:tc>
          <w:tcPr>
            <w:tcW w:w="2254" w:type="dxa"/>
          </w:tcPr>
          <w:p>
            <w:pPr>
              <w:pStyle w:val="TableParagraph"/>
              <w:spacing w:line="240" w:lineRule="auto"/>
              <w:ind w:right="138"/>
              <w:rPr>
                <w:sz w:val="18"/>
              </w:rPr>
            </w:pPr>
            <w:r>
              <w:rPr>
                <w:i/>
                <w:sz w:val="18"/>
              </w:rPr>
              <w:t>maxRetxThreshold</w:t>
            </w:r>
            <w:r>
              <w:rPr>
                <w:i/>
                <w:spacing w:val="-15"/>
                <w:sz w:val="18"/>
              </w:rPr>
              <w:t> </w:t>
            </w:r>
            <w:r>
              <w:rPr>
                <w:sz w:val="18"/>
              </w:rPr>
              <w:t>IE</w:t>
            </w:r>
            <w:r>
              <w:rPr>
                <w:spacing w:val="-12"/>
                <w:sz w:val="18"/>
              </w:rPr>
              <w:t> </w:t>
            </w:r>
            <w:r>
              <w:rPr>
                <w:sz w:val="18"/>
              </w:rPr>
              <w:t>in TS 38.331 [22]</w:t>
            </w:r>
          </w:p>
        </w:tc>
        <w:tc>
          <w:tcPr>
            <w:tcW w:w="2074" w:type="dxa"/>
          </w:tcPr>
          <w:p>
            <w:pPr>
              <w:pStyle w:val="TableParagraph"/>
              <w:spacing w:line="240" w:lineRule="auto"/>
              <w:ind w:left="0"/>
              <w:rPr>
                <w:rFonts w:ascii="Times New Roman"/>
                <w:sz w:val="16"/>
              </w:rPr>
            </w:pPr>
          </w:p>
        </w:tc>
      </w:tr>
      <w:tr>
        <w:trPr>
          <w:trHeight w:val="412" w:hRule="atLeast"/>
        </w:trPr>
        <w:tc>
          <w:tcPr>
            <w:tcW w:w="1162" w:type="dxa"/>
          </w:tcPr>
          <w:p>
            <w:pPr>
              <w:pStyle w:val="TableParagraph"/>
              <w:rPr>
                <w:sz w:val="18"/>
              </w:rPr>
            </w:pPr>
            <w:r>
              <w:rPr>
                <w:spacing w:val="-2"/>
                <w:sz w:val="18"/>
              </w:rPr>
              <w:t>26211</w:t>
            </w:r>
          </w:p>
        </w:tc>
        <w:tc>
          <w:tcPr>
            <w:tcW w:w="1892" w:type="dxa"/>
          </w:tcPr>
          <w:p>
            <w:pPr>
              <w:pStyle w:val="TableParagraph"/>
              <w:ind w:left="0" w:right="157"/>
              <w:jc w:val="right"/>
              <w:rPr>
                <w:sz w:val="18"/>
              </w:rPr>
            </w:pPr>
            <w:r>
              <w:rPr>
                <w:sz w:val="18"/>
              </w:rPr>
              <w:t>&gt;&gt;&gt;Poll</w:t>
            </w:r>
            <w:r>
              <w:rPr>
                <w:spacing w:val="-4"/>
                <w:sz w:val="18"/>
              </w:rPr>
              <w:t> </w:t>
            </w:r>
            <w:r>
              <w:rPr>
                <w:spacing w:val="-5"/>
                <w:sz w:val="18"/>
              </w:rPr>
              <w:t>PDU</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pollPDU</w:t>
            </w:r>
            <w:r>
              <w:rPr>
                <w:i/>
                <w:spacing w:val="-9"/>
                <w:sz w:val="18"/>
              </w:rPr>
              <w:t> </w:t>
            </w:r>
            <w:r>
              <w:rPr>
                <w:sz w:val="18"/>
              </w:rPr>
              <w:t>IE</w:t>
            </w:r>
            <w:r>
              <w:rPr>
                <w:spacing w:val="-11"/>
                <w:sz w:val="18"/>
              </w:rPr>
              <w:t> </w:t>
            </w:r>
            <w:r>
              <w:rPr>
                <w:sz w:val="18"/>
              </w:rPr>
              <w:t>in</w:t>
            </w:r>
            <w:r>
              <w:rPr>
                <w:spacing w:val="-9"/>
                <w:sz w:val="18"/>
              </w:rPr>
              <w:t> </w:t>
            </w:r>
            <w:r>
              <w:rPr>
                <w:sz w:val="18"/>
              </w:rPr>
              <w:t>TS</w:t>
            </w:r>
            <w:r>
              <w:rPr>
                <w:spacing w:val="-10"/>
                <w:sz w:val="18"/>
              </w:rPr>
              <w:t> </w:t>
            </w:r>
            <w:r>
              <w:rPr>
                <w:sz w:val="18"/>
              </w:rPr>
              <w:t>38.331 </w:t>
            </w:r>
            <w:r>
              <w:rPr>
                <w:spacing w:val="-4"/>
                <w:sz w:val="18"/>
              </w:rPr>
              <w:t>[22]</w:t>
            </w:r>
          </w:p>
        </w:tc>
        <w:tc>
          <w:tcPr>
            <w:tcW w:w="2074" w:type="dxa"/>
          </w:tcPr>
          <w:p>
            <w:pPr>
              <w:pStyle w:val="TableParagraph"/>
              <w:spacing w:line="240" w:lineRule="auto"/>
              <w:ind w:left="0"/>
              <w:rPr>
                <w:rFonts w:ascii="Times New Roman"/>
                <w:sz w:val="16"/>
              </w:rPr>
            </w:pPr>
          </w:p>
        </w:tc>
      </w:tr>
      <w:tr>
        <w:trPr>
          <w:trHeight w:val="414" w:hRule="atLeast"/>
        </w:trPr>
        <w:tc>
          <w:tcPr>
            <w:tcW w:w="1162" w:type="dxa"/>
          </w:tcPr>
          <w:p>
            <w:pPr>
              <w:pStyle w:val="TableParagraph"/>
              <w:rPr>
                <w:sz w:val="18"/>
              </w:rPr>
            </w:pPr>
            <w:r>
              <w:rPr>
                <w:spacing w:val="-2"/>
                <w:sz w:val="18"/>
              </w:rPr>
              <w:t>26212</w:t>
            </w:r>
          </w:p>
        </w:tc>
        <w:tc>
          <w:tcPr>
            <w:tcW w:w="1892" w:type="dxa"/>
          </w:tcPr>
          <w:p>
            <w:pPr>
              <w:pStyle w:val="TableParagraph"/>
              <w:ind w:left="0" w:right="177"/>
              <w:jc w:val="right"/>
              <w:rPr>
                <w:sz w:val="18"/>
              </w:rPr>
            </w:pPr>
            <w:r>
              <w:rPr>
                <w:sz w:val="18"/>
              </w:rPr>
              <w:t>&gt;&gt;&gt;Poll</w:t>
            </w:r>
            <w:r>
              <w:rPr>
                <w:spacing w:val="-6"/>
                <w:sz w:val="18"/>
              </w:rPr>
              <w:t> </w:t>
            </w:r>
            <w:r>
              <w:rPr>
                <w:spacing w:val="-4"/>
                <w:sz w:val="18"/>
              </w:rPr>
              <w:t>Byte</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spacing w:line="208" w:lineRule="exact"/>
              <w:rPr>
                <w:sz w:val="18"/>
              </w:rPr>
            </w:pPr>
            <w:r>
              <w:rPr>
                <w:i/>
                <w:sz w:val="18"/>
              </w:rPr>
              <w:t>pollByte</w:t>
            </w:r>
            <w:r>
              <w:rPr>
                <w:i/>
                <w:spacing w:val="-7"/>
                <w:sz w:val="18"/>
              </w:rPr>
              <w:t> </w:t>
            </w:r>
            <w:r>
              <w:rPr>
                <w:sz w:val="18"/>
              </w:rPr>
              <w:t>IE</w:t>
            </w:r>
            <w:r>
              <w:rPr>
                <w:spacing w:val="-11"/>
                <w:sz w:val="18"/>
              </w:rPr>
              <w:t> </w:t>
            </w:r>
            <w:r>
              <w:rPr>
                <w:sz w:val="18"/>
              </w:rPr>
              <w:t>in</w:t>
            </w:r>
            <w:r>
              <w:rPr>
                <w:spacing w:val="-11"/>
                <w:sz w:val="18"/>
              </w:rPr>
              <w:t> </w:t>
            </w:r>
            <w:r>
              <w:rPr>
                <w:sz w:val="18"/>
              </w:rPr>
              <w:t>TS</w:t>
            </w:r>
            <w:r>
              <w:rPr>
                <w:spacing w:val="-9"/>
                <w:sz w:val="18"/>
              </w:rPr>
              <w:t> </w:t>
            </w:r>
            <w:r>
              <w:rPr>
                <w:sz w:val="18"/>
              </w:rPr>
              <w:t>38.331 </w:t>
            </w:r>
            <w:r>
              <w:rPr>
                <w:spacing w:val="-4"/>
                <w:sz w:val="18"/>
              </w:rPr>
              <w:t>[22]</w:t>
            </w:r>
          </w:p>
        </w:tc>
        <w:tc>
          <w:tcPr>
            <w:tcW w:w="2074" w:type="dxa"/>
          </w:tcPr>
          <w:p>
            <w:pPr>
              <w:pStyle w:val="TableParagraph"/>
              <w:spacing w:line="240" w:lineRule="auto"/>
              <w:ind w:left="0"/>
              <w:rPr>
                <w:rFonts w:ascii="Times New Roman"/>
                <w:sz w:val="16"/>
              </w:rPr>
            </w:pPr>
          </w:p>
        </w:tc>
      </w:tr>
      <w:tr>
        <w:trPr>
          <w:trHeight w:val="413" w:hRule="atLeast"/>
        </w:trPr>
        <w:tc>
          <w:tcPr>
            <w:tcW w:w="1162" w:type="dxa"/>
          </w:tcPr>
          <w:p>
            <w:pPr>
              <w:pStyle w:val="TableParagraph"/>
              <w:spacing w:line="205" w:lineRule="exact"/>
              <w:rPr>
                <w:sz w:val="18"/>
              </w:rPr>
            </w:pPr>
            <w:r>
              <w:rPr>
                <w:spacing w:val="-2"/>
                <w:sz w:val="18"/>
              </w:rPr>
              <w:t>26213</w:t>
            </w:r>
          </w:p>
        </w:tc>
        <w:tc>
          <w:tcPr>
            <w:tcW w:w="1892" w:type="dxa"/>
          </w:tcPr>
          <w:p>
            <w:pPr>
              <w:pStyle w:val="TableParagraph"/>
              <w:spacing w:line="205" w:lineRule="exact"/>
              <w:ind w:left="391"/>
              <w:rPr>
                <w:sz w:val="18"/>
              </w:rPr>
            </w:pPr>
            <w:r>
              <w:rPr>
                <w:sz w:val="18"/>
              </w:rPr>
              <w:t>&gt;&gt;DL</w:t>
            </w:r>
            <w:r>
              <w:rPr>
                <w:spacing w:val="-2"/>
                <w:sz w:val="18"/>
              </w:rPr>
              <w:t> </w:t>
            </w:r>
            <w:r>
              <w:rPr>
                <w:sz w:val="18"/>
              </w:rPr>
              <w:t>AM </w:t>
            </w:r>
            <w:r>
              <w:rPr>
                <w:spacing w:val="-5"/>
                <w:sz w:val="18"/>
              </w:rPr>
              <w:t>RLC</w:t>
            </w:r>
          </w:p>
        </w:tc>
        <w:tc>
          <w:tcPr>
            <w:tcW w:w="1351" w:type="dxa"/>
          </w:tcPr>
          <w:p>
            <w:pPr>
              <w:pStyle w:val="TableParagraph"/>
              <w:spacing w:line="205" w:lineRule="exact"/>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04" w:lineRule="exact"/>
              <w:rPr>
                <w:sz w:val="18"/>
              </w:rPr>
            </w:pPr>
            <w:r>
              <w:rPr>
                <w:i/>
                <w:sz w:val="18"/>
              </w:rPr>
              <w:t>dl-AM-RLC</w:t>
            </w:r>
            <w:r>
              <w:rPr>
                <w:i/>
                <w:spacing w:val="-3"/>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189" w:lineRule="exact"/>
              <w:rPr>
                <w:sz w:val="18"/>
              </w:rPr>
            </w:pPr>
            <w:r>
              <w:rPr>
                <w:sz w:val="18"/>
              </w:rPr>
              <w:t>38.331</w:t>
            </w:r>
            <w:r>
              <w:rPr>
                <w:spacing w:val="-8"/>
                <w:sz w:val="18"/>
              </w:rPr>
              <w:t> </w:t>
            </w:r>
            <w:r>
              <w:rPr>
                <w:spacing w:val="-4"/>
                <w:sz w:val="18"/>
              </w:rPr>
              <w:t>[22]</w:t>
            </w:r>
          </w:p>
        </w:tc>
      </w:tr>
      <w:tr>
        <w:trPr>
          <w:trHeight w:val="412" w:hRule="atLeast"/>
        </w:trPr>
        <w:tc>
          <w:tcPr>
            <w:tcW w:w="1162" w:type="dxa"/>
          </w:tcPr>
          <w:p>
            <w:pPr>
              <w:pStyle w:val="TableParagraph"/>
              <w:rPr>
                <w:sz w:val="18"/>
              </w:rPr>
            </w:pPr>
            <w:r>
              <w:rPr>
                <w:spacing w:val="-2"/>
                <w:sz w:val="18"/>
              </w:rPr>
              <w:t>26214</w:t>
            </w:r>
          </w:p>
        </w:tc>
        <w:tc>
          <w:tcPr>
            <w:tcW w:w="1892" w:type="dxa"/>
          </w:tcPr>
          <w:p>
            <w:pPr>
              <w:pStyle w:val="TableParagraph"/>
              <w:ind w:left="676"/>
              <w:rPr>
                <w:sz w:val="18"/>
              </w:rPr>
            </w:pPr>
            <w:r>
              <w:rPr>
                <w:spacing w:val="-2"/>
                <w:sz w:val="18"/>
              </w:rPr>
              <w:t>&gt;&gt;&gt;Reassem </w:t>
            </w:r>
            <w:r>
              <w:rPr>
                <w:spacing w:val="-4"/>
                <w:sz w:val="18"/>
              </w:rPr>
              <w:t>bly</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t-Reassembly</w:t>
            </w:r>
            <w:r>
              <w:rPr>
                <w:i/>
                <w:spacing w:val="-2"/>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415" w:hRule="atLeast"/>
        </w:trPr>
        <w:tc>
          <w:tcPr>
            <w:tcW w:w="1162" w:type="dxa"/>
          </w:tcPr>
          <w:p>
            <w:pPr>
              <w:pStyle w:val="TableParagraph"/>
              <w:rPr>
                <w:sz w:val="18"/>
              </w:rPr>
            </w:pPr>
            <w:r>
              <w:rPr>
                <w:spacing w:val="-2"/>
                <w:sz w:val="18"/>
              </w:rPr>
              <w:t>26215</w:t>
            </w:r>
          </w:p>
        </w:tc>
        <w:tc>
          <w:tcPr>
            <w:tcW w:w="1892" w:type="dxa"/>
          </w:tcPr>
          <w:p>
            <w:pPr>
              <w:pStyle w:val="TableParagraph"/>
              <w:spacing w:line="210" w:lineRule="exact"/>
              <w:ind w:left="676"/>
              <w:rPr>
                <w:sz w:val="18"/>
              </w:rPr>
            </w:pPr>
            <w:r>
              <w:rPr>
                <w:spacing w:val="-2"/>
                <w:sz w:val="18"/>
              </w:rPr>
              <w:t>&gt;&gt;&gt;Status Prohibit</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t-StatusProhibit</w:t>
            </w:r>
            <w:r>
              <w:rPr>
                <w:i/>
                <w:spacing w:val="-3"/>
                <w:sz w:val="18"/>
              </w:rPr>
              <w:t> </w:t>
            </w:r>
            <w:r>
              <w:rPr>
                <w:sz w:val="18"/>
              </w:rPr>
              <w:t>IE</w:t>
            </w:r>
            <w:r>
              <w:rPr>
                <w:spacing w:val="-3"/>
                <w:sz w:val="18"/>
              </w:rPr>
              <w:t> </w:t>
            </w:r>
            <w:r>
              <w:rPr>
                <w:sz w:val="18"/>
              </w:rPr>
              <w:t>in</w:t>
            </w:r>
            <w:r>
              <w:rPr>
                <w:spacing w:val="-4"/>
                <w:sz w:val="18"/>
              </w:rPr>
              <w:t>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409" w:hRule="atLeast"/>
        </w:trPr>
        <w:tc>
          <w:tcPr>
            <w:tcW w:w="1162" w:type="dxa"/>
          </w:tcPr>
          <w:p>
            <w:pPr>
              <w:pStyle w:val="TableParagraph"/>
              <w:spacing w:line="201" w:lineRule="exact"/>
              <w:rPr>
                <w:sz w:val="18"/>
              </w:rPr>
            </w:pPr>
            <w:r>
              <w:rPr>
                <w:spacing w:val="-2"/>
                <w:sz w:val="18"/>
              </w:rPr>
              <w:t>26216</w:t>
            </w:r>
          </w:p>
        </w:tc>
        <w:tc>
          <w:tcPr>
            <w:tcW w:w="1892" w:type="dxa"/>
          </w:tcPr>
          <w:p>
            <w:pPr>
              <w:pStyle w:val="TableParagraph"/>
              <w:spacing w:line="201" w:lineRule="exact"/>
              <w:ind w:left="107"/>
              <w:rPr>
                <w:sz w:val="18"/>
              </w:rPr>
            </w:pPr>
            <w:r>
              <w:rPr>
                <w:sz w:val="18"/>
              </w:rPr>
              <w:t>&gt;UM</w:t>
            </w:r>
            <w:r>
              <w:rPr>
                <w:spacing w:val="-6"/>
                <w:sz w:val="18"/>
              </w:rPr>
              <w:t> </w:t>
            </w:r>
            <w:r>
              <w:rPr>
                <w:sz w:val="18"/>
              </w:rPr>
              <w:t>Bi-</w:t>
            </w:r>
            <w:r>
              <w:rPr>
                <w:spacing w:val="-2"/>
                <w:sz w:val="18"/>
              </w:rPr>
              <w:t>directional</w:t>
            </w:r>
          </w:p>
        </w:tc>
        <w:tc>
          <w:tcPr>
            <w:tcW w:w="1351" w:type="dxa"/>
          </w:tcPr>
          <w:p>
            <w:pPr>
              <w:pStyle w:val="TableParagraph"/>
              <w:spacing w:line="201" w:lineRule="exact"/>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01" w:lineRule="exact"/>
              <w:rPr>
                <w:sz w:val="18"/>
              </w:rPr>
            </w:pPr>
            <w:r>
              <w:rPr>
                <w:i/>
                <w:sz w:val="18"/>
              </w:rPr>
              <w:t>um-Bi-Directional</w:t>
            </w:r>
            <w:r>
              <w:rPr>
                <w:i/>
                <w:spacing w:val="-3"/>
                <w:sz w:val="18"/>
              </w:rPr>
              <w:t> </w:t>
            </w:r>
            <w:r>
              <w:rPr>
                <w:sz w:val="18"/>
              </w:rPr>
              <w:t>IE</w:t>
            </w:r>
            <w:r>
              <w:rPr>
                <w:spacing w:val="-6"/>
                <w:sz w:val="18"/>
              </w:rPr>
              <w:t> </w:t>
            </w:r>
            <w:r>
              <w:rPr>
                <w:spacing w:val="-5"/>
                <w:sz w:val="18"/>
              </w:rPr>
              <w:t>in</w:t>
            </w:r>
          </w:p>
          <w:p>
            <w:pPr>
              <w:pStyle w:val="TableParagraph"/>
              <w:spacing w:line="189" w:lineRule="exact"/>
              <w:rPr>
                <w:sz w:val="18"/>
              </w:rPr>
            </w:pPr>
            <w:r>
              <w:rPr>
                <w:sz w:val="18"/>
              </w:rPr>
              <w:t>TS</w:t>
            </w:r>
            <w:r>
              <w:rPr>
                <w:spacing w:val="-5"/>
                <w:sz w:val="18"/>
              </w:rPr>
              <w:t> </w:t>
            </w:r>
            <w:r>
              <w:rPr>
                <w:sz w:val="18"/>
              </w:rPr>
              <w:t>38.331</w:t>
            </w:r>
            <w:r>
              <w:rPr>
                <w:spacing w:val="-3"/>
                <w:sz w:val="18"/>
              </w:rPr>
              <w:t> </w:t>
            </w:r>
            <w:r>
              <w:rPr>
                <w:spacing w:val="-4"/>
                <w:sz w:val="18"/>
              </w:rPr>
              <w:t>[22]</w:t>
            </w:r>
          </w:p>
        </w:tc>
      </w:tr>
      <w:tr>
        <w:trPr>
          <w:trHeight w:val="412" w:hRule="atLeast"/>
        </w:trPr>
        <w:tc>
          <w:tcPr>
            <w:tcW w:w="1162" w:type="dxa"/>
          </w:tcPr>
          <w:p>
            <w:pPr>
              <w:pStyle w:val="TableParagraph"/>
              <w:rPr>
                <w:sz w:val="18"/>
              </w:rPr>
            </w:pPr>
            <w:r>
              <w:rPr>
                <w:spacing w:val="-2"/>
                <w:sz w:val="18"/>
              </w:rPr>
              <w:t>26217</w:t>
            </w:r>
          </w:p>
        </w:tc>
        <w:tc>
          <w:tcPr>
            <w:tcW w:w="1892" w:type="dxa"/>
          </w:tcPr>
          <w:p>
            <w:pPr>
              <w:pStyle w:val="TableParagraph"/>
              <w:ind w:left="391"/>
              <w:rPr>
                <w:sz w:val="18"/>
              </w:rPr>
            </w:pPr>
            <w:r>
              <w:rPr>
                <w:sz w:val="18"/>
              </w:rPr>
              <w:t>&gt;&gt;UL</w:t>
            </w:r>
            <w:r>
              <w:rPr>
                <w:spacing w:val="-3"/>
                <w:sz w:val="18"/>
              </w:rPr>
              <w:t> </w:t>
            </w:r>
            <w:r>
              <w:rPr>
                <w:sz w:val="18"/>
              </w:rPr>
              <w:t>UM</w:t>
            </w:r>
            <w:r>
              <w:rPr>
                <w:spacing w:val="-3"/>
                <w:sz w:val="18"/>
              </w:rPr>
              <w:t> </w:t>
            </w:r>
            <w:r>
              <w:rPr>
                <w:spacing w:val="-5"/>
                <w:sz w:val="18"/>
              </w:rPr>
              <w:t>RLC</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spacing w:line="240" w:lineRule="auto"/>
              <w:ind w:left="0"/>
              <w:rPr>
                <w:rFonts w:ascii="Times New Roman"/>
                <w:sz w:val="16"/>
              </w:rPr>
            </w:pPr>
          </w:p>
        </w:tc>
        <w:tc>
          <w:tcPr>
            <w:tcW w:w="2074" w:type="dxa"/>
          </w:tcPr>
          <w:p>
            <w:pPr>
              <w:pStyle w:val="TableParagraph"/>
              <w:rPr>
                <w:sz w:val="18"/>
              </w:rPr>
            </w:pPr>
            <w:r>
              <w:rPr>
                <w:i/>
                <w:sz w:val="18"/>
              </w:rPr>
              <w:t>UL-UM-RLC</w:t>
            </w:r>
            <w:r>
              <w:rPr>
                <w:i/>
                <w:spacing w:val="-5"/>
                <w:sz w:val="18"/>
              </w:rPr>
              <w:t> </w:t>
            </w:r>
            <w:r>
              <w:rPr>
                <w:sz w:val="18"/>
              </w:rPr>
              <w:t>IE</w:t>
            </w:r>
            <w:r>
              <w:rPr>
                <w:spacing w:val="-5"/>
                <w:sz w:val="18"/>
              </w:rPr>
              <w:t> </w:t>
            </w:r>
            <w:r>
              <w:rPr>
                <w:sz w:val="18"/>
              </w:rPr>
              <w:t>in</w:t>
            </w:r>
            <w:r>
              <w:rPr>
                <w:spacing w:val="-4"/>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r>
      <w:tr>
        <w:trPr>
          <w:trHeight w:val="414" w:hRule="atLeast"/>
        </w:trPr>
        <w:tc>
          <w:tcPr>
            <w:tcW w:w="1162" w:type="dxa"/>
          </w:tcPr>
          <w:p>
            <w:pPr>
              <w:pStyle w:val="TableParagraph"/>
              <w:rPr>
                <w:sz w:val="18"/>
              </w:rPr>
            </w:pPr>
            <w:r>
              <w:rPr>
                <w:spacing w:val="-2"/>
                <w:sz w:val="18"/>
              </w:rPr>
              <w:t>26218</w:t>
            </w:r>
          </w:p>
        </w:tc>
        <w:tc>
          <w:tcPr>
            <w:tcW w:w="1892" w:type="dxa"/>
          </w:tcPr>
          <w:p>
            <w:pPr>
              <w:pStyle w:val="TableParagraph"/>
              <w:ind w:left="391"/>
              <w:rPr>
                <w:sz w:val="18"/>
              </w:rPr>
            </w:pPr>
            <w:r>
              <w:rPr>
                <w:sz w:val="18"/>
              </w:rPr>
              <w:t>&gt;&gt;DL</w:t>
            </w:r>
            <w:r>
              <w:rPr>
                <w:spacing w:val="-3"/>
                <w:sz w:val="18"/>
              </w:rPr>
              <w:t> </w:t>
            </w:r>
            <w:r>
              <w:rPr>
                <w:sz w:val="18"/>
              </w:rPr>
              <w:t>UM</w:t>
            </w:r>
            <w:r>
              <w:rPr>
                <w:spacing w:val="-3"/>
                <w:sz w:val="18"/>
              </w:rPr>
              <w:t> </w:t>
            </w:r>
            <w:r>
              <w:rPr>
                <w:spacing w:val="-5"/>
                <w:sz w:val="18"/>
              </w:rPr>
              <w:t>RLC</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rPr>
                <w:sz w:val="18"/>
              </w:rPr>
            </w:pPr>
            <w:r>
              <w:rPr>
                <w:i/>
                <w:sz w:val="18"/>
              </w:rPr>
              <w:t>DL-UM-RLC</w:t>
            </w:r>
            <w:r>
              <w:rPr>
                <w:i/>
                <w:spacing w:val="-5"/>
                <w:sz w:val="18"/>
              </w:rPr>
              <w:t> </w:t>
            </w:r>
            <w:r>
              <w:rPr>
                <w:sz w:val="18"/>
              </w:rPr>
              <w:t>IE</w:t>
            </w:r>
            <w:r>
              <w:rPr>
                <w:spacing w:val="-5"/>
                <w:sz w:val="18"/>
              </w:rPr>
              <w:t> </w:t>
            </w:r>
            <w:r>
              <w:rPr>
                <w:sz w:val="18"/>
              </w:rPr>
              <w:t>in</w:t>
            </w:r>
            <w:r>
              <w:rPr>
                <w:spacing w:val="-4"/>
                <w:sz w:val="18"/>
              </w:rPr>
              <w:t>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r>
      <w:tr>
        <w:trPr>
          <w:trHeight w:val="414" w:hRule="atLeast"/>
        </w:trPr>
        <w:tc>
          <w:tcPr>
            <w:tcW w:w="1162" w:type="dxa"/>
          </w:tcPr>
          <w:p>
            <w:pPr>
              <w:pStyle w:val="TableParagraph"/>
              <w:rPr>
                <w:sz w:val="18"/>
              </w:rPr>
            </w:pPr>
            <w:r>
              <w:rPr>
                <w:spacing w:val="-2"/>
                <w:sz w:val="18"/>
              </w:rPr>
              <w:t>26219</w:t>
            </w:r>
          </w:p>
        </w:tc>
        <w:tc>
          <w:tcPr>
            <w:tcW w:w="1892" w:type="dxa"/>
          </w:tcPr>
          <w:p>
            <w:pPr>
              <w:pStyle w:val="TableParagraph"/>
              <w:ind w:left="676"/>
              <w:rPr>
                <w:sz w:val="18"/>
              </w:rPr>
            </w:pPr>
            <w:r>
              <w:rPr>
                <w:spacing w:val="-2"/>
                <w:sz w:val="18"/>
              </w:rPr>
              <w:t>&gt;&gt;&gt;Reassem </w:t>
            </w:r>
            <w:r>
              <w:rPr>
                <w:spacing w:val="-4"/>
                <w:sz w:val="18"/>
              </w:rPr>
              <w:t>bly</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t-Reassembly</w:t>
            </w:r>
            <w:r>
              <w:rPr>
                <w:i/>
                <w:spacing w:val="-2"/>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189" w:lineRule="exact"/>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412" w:hRule="atLeast"/>
        </w:trPr>
        <w:tc>
          <w:tcPr>
            <w:tcW w:w="1162" w:type="dxa"/>
          </w:tcPr>
          <w:p>
            <w:pPr>
              <w:pStyle w:val="TableParagraph"/>
              <w:rPr>
                <w:sz w:val="18"/>
              </w:rPr>
            </w:pPr>
            <w:r>
              <w:rPr>
                <w:spacing w:val="-2"/>
                <w:sz w:val="18"/>
              </w:rPr>
              <w:t>26220</w:t>
            </w:r>
          </w:p>
        </w:tc>
        <w:tc>
          <w:tcPr>
            <w:tcW w:w="1892" w:type="dxa"/>
          </w:tcPr>
          <w:p>
            <w:pPr>
              <w:pStyle w:val="TableParagraph"/>
              <w:ind w:left="107" w:right="182"/>
              <w:rPr>
                <w:sz w:val="18"/>
              </w:rPr>
            </w:pPr>
            <w:r>
              <w:rPr>
                <w:sz w:val="18"/>
              </w:rPr>
              <w:t>&gt;UM</w:t>
            </w:r>
            <w:r>
              <w:rPr>
                <w:spacing w:val="-13"/>
                <w:sz w:val="18"/>
              </w:rPr>
              <w:t> </w:t>
            </w:r>
            <w:r>
              <w:rPr>
                <w:sz w:val="18"/>
              </w:rPr>
              <w:t>Uni-directional </w:t>
            </w:r>
            <w:r>
              <w:rPr>
                <w:spacing w:val="-6"/>
                <w:sz w:val="18"/>
              </w:rPr>
              <w:t>UL</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rPr>
                <w:i/>
                <w:sz w:val="18"/>
              </w:rPr>
            </w:pPr>
            <w:r>
              <w:rPr>
                <w:i/>
                <w:spacing w:val="-2"/>
                <w:sz w:val="18"/>
              </w:rPr>
              <w:t>um-Uni-Directional-</w:t>
            </w:r>
            <w:r>
              <w:rPr>
                <w:i/>
                <w:spacing w:val="-5"/>
                <w:sz w:val="18"/>
              </w:rPr>
              <w:t>UL</w:t>
            </w:r>
          </w:p>
          <w:p>
            <w:pPr>
              <w:pStyle w:val="TableParagraph"/>
              <w:spacing w:line="187" w:lineRule="exact"/>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38.331</w:t>
            </w:r>
            <w:r>
              <w:rPr>
                <w:spacing w:val="-1"/>
                <w:sz w:val="18"/>
              </w:rPr>
              <w:t> </w:t>
            </w:r>
            <w:r>
              <w:rPr>
                <w:spacing w:val="-4"/>
                <w:sz w:val="18"/>
              </w:rPr>
              <w:t>[22]</w:t>
            </w:r>
          </w:p>
        </w:tc>
      </w:tr>
      <w:tr>
        <w:trPr>
          <w:trHeight w:val="414" w:hRule="atLeast"/>
        </w:trPr>
        <w:tc>
          <w:tcPr>
            <w:tcW w:w="1162" w:type="dxa"/>
          </w:tcPr>
          <w:p>
            <w:pPr>
              <w:pStyle w:val="TableParagraph"/>
              <w:rPr>
                <w:sz w:val="18"/>
              </w:rPr>
            </w:pPr>
            <w:r>
              <w:rPr>
                <w:spacing w:val="-2"/>
                <w:sz w:val="18"/>
              </w:rPr>
              <w:t>26221</w:t>
            </w:r>
          </w:p>
        </w:tc>
        <w:tc>
          <w:tcPr>
            <w:tcW w:w="1892" w:type="dxa"/>
          </w:tcPr>
          <w:p>
            <w:pPr>
              <w:pStyle w:val="TableParagraph"/>
              <w:ind w:left="391"/>
              <w:rPr>
                <w:sz w:val="18"/>
              </w:rPr>
            </w:pPr>
            <w:r>
              <w:rPr>
                <w:sz w:val="18"/>
              </w:rPr>
              <w:t>&gt;&gt;UL</w:t>
            </w:r>
            <w:r>
              <w:rPr>
                <w:spacing w:val="-3"/>
                <w:sz w:val="18"/>
              </w:rPr>
              <w:t> </w:t>
            </w:r>
            <w:r>
              <w:rPr>
                <w:sz w:val="18"/>
              </w:rPr>
              <w:t>UM</w:t>
            </w:r>
            <w:r>
              <w:rPr>
                <w:spacing w:val="-3"/>
                <w:sz w:val="18"/>
              </w:rPr>
              <w:t> </w:t>
            </w:r>
            <w:r>
              <w:rPr>
                <w:spacing w:val="-5"/>
                <w:sz w:val="18"/>
              </w:rPr>
              <w:t>RLC</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rPr>
                <w:sz w:val="18"/>
              </w:rPr>
            </w:pPr>
            <w:r>
              <w:rPr>
                <w:i/>
                <w:sz w:val="18"/>
              </w:rPr>
              <w:t>ul-UM-RLC</w:t>
            </w:r>
            <w:r>
              <w:rPr>
                <w:i/>
                <w:spacing w:val="-4"/>
                <w:sz w:val="18"/>
              </w:rPr>
              <w:t> </w:t>
            </w:r>
            <w:r>
              <w:rPr>
                <w:sz w:val="18"/>
              </w:rPr>
              <w:t>IE</w:t>
            </w:r>
            <w:r>
              <w:rPr>
                <w:spacing w:val="-3"/>
                <w:sz w:val="18"/>
              </w:rPr>
              <w:t> </w:t>
            </w:r>
            <w:r>
              <w:rPr>
                <w:sz w:val="18"/>
              </w:rPr>
              <w:t>in</w:t>
            </w:r>
            <w:r>
              <w:rPr>
                <w:spacing w:val="-3"/>
                <w:sz w:val="18"/>
              </w:rPr>
              <w:t>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412" w:hRule="atLeast"/>
        </w:trPr>
        <w:tc>
          <w:tcPr>
            <w:tcW w:w="1162" w:type="dxa"/>
          </w:tcPr>
          <w:p>
            <w:pPr>
              <w:pStyle w:val="TableParagraph"/>
              <w:rPr>
                <w:sz w:val="18"/>
              </w:rPr>
            </w:pPr>
            <w:r>
              <w:rPr>
                <w:spacing w:val="-2"/>
                <w:sz w:val="18"/>
              </w:rPr>
              <w:t>26222</w:t>
            </w:r>
          </w:p>
        </w:tc>
        <w:tc>
          <w:tcPr>
            <w:tcW w:w="1892" w:type="dxa"/>
          </w:tcPr>
          <w:p>
            <w:pPr>
              <w:pStyle w:val="TableParagraph"/>
              <w:ind w:left="107" w:right="182"/>
              <w:rPr>
                <w:sz w:val="18"/>
              </w:rPr>
            </w:pPr>
            <w:r>
              <w:rPr>
                <w:sz w:val="18"/>
              </w:rPr>
              <w:t>&gt;UM</w:t>
            </w:r>
            <w:r>
              <w:rPr>
                <w:spacing w:val="-13"/>
                <w:sz w:val="18"/>
              </w:rPr>
              <w:t> </w:t>
            </w:r>
            <w:r>
              <w:rPr>
                <w:sz w:val="18"/>
              </w:rPr>
              <w:t>Uni-directional </w:t>
            </w:r>
            <w:r>
              <w:rPr>
                <w:spacing w:val="-6"/>
                <w:sz w:val="18"/>
              </w:rPr>
              <w:t>DL</w:t>
            </w:r>
          </w:p>
        </w:tc>
        <w:tc>
          <w:tcPr>
            <w:tcW w:w="1351" w:type="dxa"/>
          </w:tcPr>
          <w:p>
            <w:pPr>
              <w:pStyle w:val="TableParagraph"/>
              <w:ind w:left="107"/>
              <w:rPr>
                <w:sz w:val="18"/>
              </w:rPr>
            </w:pPr>
            <w:r>
              <w:rPr>
                <w:spacing w:val="-2"/>
                <w:sz w:val="18"/>
              </w:rPr>
              <w:t>ELEMENT</w:t>
            </w:r>
          </w:p>
        </w:tc>
        <w:tc>
          <w:tcPr>
            <w:tcW w:w="989" w:type="dxa"/>
          </w:tcPr>
          <w:p>
            <w:pPr>
              <w:pStyle w:val="TableParagraph"/>
              <w:rPr>
                <w:sz w:val="18"/>
              </w:rPr>
            </w:pPr>
            <w:r>
              <w:rPr>
                <w:spacing w:val="-2"/>
                <w:sz w:val="18"/>
              </w:rPr>
              <w:t>FALSE</w:t>
            </w:r>
          </w:p>
        </w:tc>
        <w:tc>
          <w:tcPr>
            <w:tcW w:w="2254" w:type="dxa"/>
          </w:tcPr>
          <w:p>
            <w:pPr>
              <w:pStyle w:val="TableParagraph"/>
              <w:spacing w:line="240" w:lineRule="auto"/>
              <w:ind w:left="0"/>
              <w:rPr>
                <w:rFonts w:ascii="Times New Roman"/>
                <w:sz w:val="16"/>
              </w:rPr>
            </w:pPr>
          </w:p>
        </w:tc>
        <w:tc>
          <w:tcPr>
            <w:tcW w:w="2074" w:type="dxa"/>
          </w:tcPr>
          <w:p>
            <w:pPr>
              <w:pStyle w:val="TableParagraph"/>
              <w:rPr>
                <w:i/>
                <w:sz w:val="18"/>
              </w:rPr>
            </w:pPr>
            <w:r>
              <w:rPr>
                <w:i/>
                <w:spacing w:val="-2"/>
                <w:sz w:val="18"/>
              </w:rPr>
              <w:t>um-Uni-Directional-</w:t>
            </w:r>
            <w:r>
              <w:rPr>
                <w:i/>
                <w:spacing w:val="-5"/>
                <w:sz w:val="18"/>
              </w:rPr>
              <w:t>DL</w:t>
            </w:r>
          </w:p>
          <w:p>
            <w:pPr>
              <w:pStyle w:val="TableParagraph"/>
              <w:spacing w:line="187" w:lineRule="exact"/>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38.331</w:t>
            </w:r>
            <w:r>
              <w:rPr>
                <w:spacing w:val="-1"/>
                <w:sz w:val="18"/>
              </w:rPr>
              <w:t> </w:t>
            </w:r>
            <w:r>
              <w:rPr>
                <w:spacing w:val="-4"/>
                <w:sz w:val="18"/>
              </w:rPr>
              <w:t>[22]</w:t>
            </w:r>
          </w:p>
        </w:tc>
      </w:tr>
      <w:tr>
        <w:trPr>
          <w:trHeight w:val="414" w:hRule="atLeast"/>
        </w:trPr>
        <w:tc>
          <w:tcPr>
            <w:tcW w:w="1162" w:type="dxa"/>
          </w:tcPr>
          <w:p>
            <w:pPr>
              <w:pStyle w:val="TableParagraph"/>
              <w:spacing w:line="240" w:lineRule="auto" w:before="1"/>
              <w:rPr>
                <w:sz w:val="18"/>
              </w:rPr>
            </w:pPr>
            <w:r>
              <w:rPr>
                <w:spacing w:val="-2"/>
                <w:sz w:val="18"/>
              </w:rPr>
              <w:t>26223</w:t>
            </w:r>
          </w:p>
        </w:tc>
        <w:tc>
          <w:tcPr>
            <w:tcW w:w="1892" w:type="dxa"/>
          </w:tcPr>
          <w:p>
            <w:pPr>
              <w:pStyle w:val="TableParagraph"/>
              <w:spacing w:line="240" w:lineRule="auto" w:before="1"/>
              <w:ind w:left="107"/>
              <w:rPr>
                <w:sz w:val="18"/>
              </w:rPr>
            </w:pPr>
            <w:r>
              <w:rPr>
                <w:sz w:val="18"/>
              </w:rPr>
              <w:t>&gt;DL</w:t>
            </w:r>
            <w:r>
              <w:rPr>
                <w:spacing w:val="-4"/>
                <w:sz w:val="18"/>
              </w:rPr>
              <w:t> </w:t>
            </w:r>
            <w:r>
              <w:rPr>
                <w:sz w:val="18"/>
              </w:rPr>
              <w:t>UM</w:t>
            </w:r>
            <w:r>
              <w:rPr>
                <w:spacing w:val="-2"/>
                <w:sz w:val="18"/>
              </w:rPr>
              <w:t> </w:t>
            </w:r>
            <w:r>
              <w:rPr>
                <w:spacing w:val="-5"/>
                <w:sz w:val="18"/>
              </w:rPr>
              <w:t>RLC</w:t>
            </w:r>
          </w:p>
        </w:tc>
        <w:tc>
          <w:tcPr>
            <w:tcW w:w="1351" w:type="dxa"/>
          </w:tcPr>
          <w:p>
            <w:pPr>
              <w:pStyle w:val="TableParagraph"/>
              <w:spacing w:line="240" w:lineRule="auto" w:before="1"/>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07" w:lineRule="exact" w:before="1"/>
              <w:rPr>
                <w:sz w:val="18"/>
              </w:rPr>
            </w:pPr>
            <w:r>
              <w:rPr>
                <w:i/>
                <w:sz w:val="18"/>
              </w:rPr>
              <w:t>dl-UM-RLC</w:t>
            </w:r>
            <w:r>
              <w:rPr>
                <w:i/>
                <w:spacing w:val="-4"/>
                <w:sz w:val="18"/>
              </w:rPr>
              <w:t> </w:t>
            </w:r>
            <w:r>
              <w:rPr>
                <w:sz w:val="18"/>
              </w:rPr>
              <w:t>IE</w:t>
            </w:r>
            <w:r>
              <w:rPr>
                <w:spacing w:val="-3"/>
                <w:sz w:val="18"/>
              </w:rPr>
              <w:t> </w:t>
            </w:r>
            <w:r>
              <w:rPr>
                <w:sz w:val="18"/>
              </w:rPr>
              <w:t>in</w:t>
            </w:r>
            <w:r>
              <w:rPr>
                <w:spacing w:val="-3"/>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r>
      <w:tr>
        <w:trPr>
          <w:trHeight w:val="415" w:hRule="atLeast"/>
        </w:trPr>
        <w:tc>
          <w:tcPr>
            <w:tcW w:w="1162" w:type="dxa"/>
          </w:tcPr>
          <w:p>
            <w:pPr>
              <w:pStyle w:val="TableParagraph"/>
              <w:spacing w:line="207" w:lineRule="exact"/>
              <w:rPr>
                <w:sz w:val="18"/>
              </w:rPr>
            </w:pPr>
            <w:r>
              <w:rPr>
                <w:spacing w:val="-2"/>
                <w:sz w:val="18"/>
              </w:rPr>
              <w:t>26224</w:t>
            </w:r>
          </w:p>
        </w:tc>
        <w:tc>
          <w:tcPr>
            <w:tcW w:w="1892" w:type="dxa"/>
          </w:tcPr>
          <w:p>
            <w:pPr>
              <w:pStyle w:val="TableParagraph"/>
              <w:spacing w:line="207" w:lineRule="exact"/>
              <w:ind w:left="391"/>
              <w:rPr>
                <w:sz w:val="18"/>
              </w:rPr>
            </w:pPr>
            <w:r>
              <w:rPr>
                <w:spacing w:val="-2"/>
                <w:sz w:val="18"/>
              </w:rPr>
              <w:t>&gt;&gt;Reassembly</w:t>
            </w:r>
          </w:p>
        </w:tc>
        <w:tc>
          <w:tcPr>
            <w:tcW w:w="1351" w:type="dxa"/>
          </w:tcPr>
          <w:p>
            <w:pPr>
              <w:pStyle w:val="TableParagraph"/>
              <w:spacing w:line="207" w:lineRule="exact"/>
              <w:ind w:left="107"/>
              <w:rPr>
                <w:sz w:val="18"/>
              </w:rPr>
            </w:pPr>
            <w:r>
              <w:rPr>
                <w:spacing w:val="-2"/>
                <w:sz w:val="18"/>
              </w:rPr>
              <w:t>ELEMENT</w:t>
            </w:r>
          </w:p>
        </w:tc>
        <w:tc>
          <w:tcPr>
            <w:tcW w:w="989" w:type="dxa"/>
          </w:tcPr>
          <w:p>
            <w:pPr>
              <w:pStyle w:val="TableParagraph"/>
              <w:spacing w:line="207" w:lineRule="exact"/>
              <w:rPr>
                <w:sz w:val="18"/>
              </w:rPr>
            </w:pPr>
            <w:r>
              <w:rPr>
                <w:spacing w:val="-2"/>
                <w:sz w:val="18"/>
              </w:rPr>
              <w:t>FALSE</w:t>
            </w:r>
          </w:p>
        </w:tc>
        <w:tc>
          <w:tcPr>
            <w:tcW w:w="2254" w:type="dxa"/>
          </w:tcPr>
          <w:p>
            <w:pPr>
              <w:pStyle w:val="TableParagraph"/>
              <w:spacing w:line="207" w:lineRule="exact"/>
              <w:rPr>
                <w:sz w:val="18"/>
              </w:rPr>
            </w:pPr>
            <w:r>
              <w:rPr>
                <w:i/>
                <w:sz w:val="18"/>
              </w:rPr>
              <w:t>t-Reassembly</w:t>
            </w:r>
            <w:r>
              <w:rPr>
                <w:i/>
                <w:spacing w:val="-2"/>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c>
          <w:tcPr>
            <w:tcW w:w="2074" w:type="dxa"/>
          </w:tcPr>
          <w:p>
            <w:pPr>
              <w:pStyle w:val="TableParagraph"/>
              <w:spacing w:line="240" w:lineRule="auto"/>
              <w:ind w:left="0"/>
              <w:rPr>
                <w:rFonts w:ascii="Times New Roman"/>
                <w:sz w:val="16"/>
              </w:rPr>
            </w:pPr>
          </w:p>
        </w:tc>
      </w:tr>
      <w:tr>
        <w:trPr>
          <w:trHeight w:val="827" w:hRule="atLeast"/>
        </w:trPr>
        <w:tc>
          <w:tcPr>
            <w:tcW w:w="1162" w:type="dxa"/>
          </w:tcPr>
          <w:p>
            <w:pPr>
              <w:pStyle w:val="TableParagraph"/>
              <w:rPr>
                <w:sz w:val="18"/>
              </w:rPr>
            </w:pPr>
            <w:r>
              <w:rPr>
                <w:spacing w:val="-2"/>
                <w:sz w:val="18"/>
              </w:rPr>
              <w:t>26225</w:t>
            </w:r>
          </w:p>
        </w:tc>
        <w:tc>
          <w:tcPr>
            <w:tcW w:w="1892" w:type="dxa"/>
          </w:tcPr>
          <w:p>
            <w:pPr>
              <w:pStyle w:val="TableParagraph"/>
              <w:spacing w:line="240" w:lineRule="auto"/>
              <w:ind w:left="107" w:right="141"/>
              <w:rPr>
                <w:sz w:val="18"/>
              </w:rPr>
            </w:pPr>
            <w:r>
              <w:rPr>
                <w:sz w:val="18"/>
              </w:rPr>
              <w:t>List</w:t>
            </w:r>
            <w:r>
              <w:rPr>
                <w:spacing w:val="-11"/>
                <w:sz w:val="18"/>
              </w:rPr>
              <w:t> </w:t>
            </w:r>
            <w:r>
              <w:rPr>
                <w:sz w:val="18"/>
              </w:rPr>
              <w:t>of</w:t>
            </w:r>
            <w:r>
              <w:rPr>
                <w:spacing w:val="-9"/>
                <w:sz w:val="18"/>
              </w:rPr>
              <w:t> </w:t>
            </w:r>
            <w:r>
              <w:rPr>
                <w:sz w:val="18"/>
              </w:rPr>
              <w:t>QoS</w:t>
            </w:r>
            <w:r>
              <w:rPr>
                <w:spacing w:val="-9"/>
                <w:sz w:val="18"/>
              </w:rPr>
              <w:t> </w:t>
            </w:r>
            <w:r>
              <w:rPr>
                <w:sz w:val="18"/>
              </w:rPr>
              <w:t>Flows</w:t>
            </w:r>
            <w:r>
              <w:rPr>
                <w:spacing w:val="-11"/>
                <w:sz w:val="18"/>
              </w:rPr>
              <w:t> </w:t>
            </w:r>
            <w:r>
              <w:rPr>
                <w:sz w:val="18"/>
              </w:rPr>
              <w:t>to be setup in DRB</w:t>
            </w:r>
          </w:p>
        </w:tc>
        <w:tc>
          <w:tcPr>
            <w:tcW w:w="1351" w:type="dxa"/>
          </w:tcPr>
          <w:p>
            <w:pPr>
              <w:pStyle w:val="TableParagraph"/>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202"/>
              <w:rPr>
                <w:sz w:val="18"/>
              </w:rPr>
            </w:pPr>
            <w:r>
              <w:rPr>
                <w:i/>
                <w:sz w:val="18"/>
              </w:rPr>
              <w:t>Flow Mapping</w:t>
            </w:r>
            <w:r>
              <w:rPr>
                <w:i/>
                <w:sz w:val="18"/>
              </w:rPr>
              <w:t> Information</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9.3.1.26</w:t>
            </w:r>
          </w:p>
        </w:tc>
      </w:tr>
      <w:tr>
        <w:trPr>
          <w:trHeight w:val="621" w:hRule="atLeast"/>
        </w:trPr>
        <w:tc>
          <w:tcPr>
            <w:tcW w:w="1162" w:type="dxa"/>
          </w:tcPr>
          <w:p>
            <w:pPr>
              <w:pStyle w:val="TableParagraph"/>
              <w:rPr>
                <w:sz w:val="18"/>
              </w:rPr>
            </w:pPr>
            <w:r>
              <w:rPr>
                <w:spacing w:val="-2"/>
                <w:sz w:val="18"/>
              </w:rPr>
              <w:t>26226</w:t>
            </w:r>
          </w:p>
        </w:tc>
        <w:tc>
          <w:tcPr>
            <w:tcW w:w="1892" w:type="dxa"/>
          </w:tcPr>
          <w:p>
            <w:pPr>
              <w:pStyle w:val="TableParagraph"/>
              <w:ind w:left="107"/>
              <w:rPr>
                <w:sz w:val="18"/>
              </w:rPr>
            </w:pPr>
            <w:r>
              <w:rPr>
                <w:sz w:val="18"/>
              </w:rPr>
              <w:t>&gt;QoS</w:t>
            </w:r>
            <w:r>
              <w:rPr>
                <w:spacing w:val="-2"/>
                <w:sz w:val="18"/>
              </w:rPr>
              <w:t> </w:t>
            </w:r>
            <w:r>
              <w:rPr>
                <w:sz w:val="18"/>
              </w:rPr>
              <w:t>Flow </w:t>
            </w:r>
            <w:r>
              <w:rPr>
                <w:spacing w:val="-4"/>
                <w:sz w:val="18"/>
              </w:rPr>
              <w:t>Item</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145"/>
              <w:rPr>
                <w:sz w:val="18"/>
              </w:rPr>
            </w:pPr>
            <w:r>
              <w:rPr>
                <w:i/>
                <w:sz w:val="18"/>
              </w:rPr>
              <w:t>QoS Flow Item </w:t>
            </w:r>
            <w:r>
              <w:rPr>
                <w:sz w:val="18"/>
              </w:rPr>
              <w:t>IE in TS</w:t>
            </w:r>
            <w:r>
              <w:rPr>
                <w:spacing w:val="-13"/>
                <w:sz w:val="18"/>
              </w:rPr>
              <w:t> </w:t>
            </w:r>
            <w:r>
              <w:rPr>
                <w:sz w:val="18"/>
              </w:rPr>
              <w:t>37.483</w:t>
            </w:r>
            <w:r>
              <w:rPr>
                <w:spacing w:val="-10"/>
                <w:sz w:val="18"/>
              </w:rPr>
              <w:t> </w:t>
            </w:r>
            <w:r>
              <w:rPr>
                <w:sz w:val="18"/>
              </w:rPr>
              <w:t>[21]</w:t>
            </w:r>
            <w:r>
              <w:rPr>
                <w:spacing w:val="-13"/>
                <w:sz w:val="18"/>
              </w:rPr>
              <w:t> </w:t>
            </w:r>
            <w:r>
              <w:rPr>
                <w:sz w:val="18"/>
              </w:rPr>
              <w:t>clause</w:t>
            </w:r>
          </w:p>
          <w:p>
            <w:pPr>
              <w:pStyle w:val="TableParagraph"/>
              <w:spacing w:line="187" w:lineRule="exact"/>
              <w:rPr>
                <w:sz w:val="18"/>
              </w:rPr>
            </w:pPr>
            <w:r>
              <w:rPr>
                <w:spacing w:val="-2"/>
                <w:sz w:val="18"/>
              </w:rPr>
              <w:t>9.3.1.12</w:t>
            </w:r>
          </w:p>
        </w:tc>
      </w:tr>
      <w:tr>
        <w:trPr>
          <w:trHeight w:val="621" w:hRule="atLeast"/>
        </w:trPr>
        <w:tc>
          <w:tcPr>
            <w:tcW w:w="1162" w:type="dxa"/>
          </w:tcPr>
          <w:p>
            <w:pPr>
              <w:pStyle w:val="TableParagraph"/>
              <w:rPr>
                <w:sz w:val="18"/>
              </w:rPr>
            </w:pPr>
            <w:r>
              <w:rPr>
                <w:spacing w:val="-2"/>
                <w:sz w:val="18"/>
              </w:rPr>
              <w:t>26227</w:t>
            </w:r>
          </w:p>
        </w:tc>
        <w:tc>
          <w:tcPr>
            <w:tcW w:w="1892" w:type="dxa"/>
          </w:tcPr>
          <w:p>
            <w:pPr>
              <w:pStyle w:val="TableParagraph"/>
              <w:spacing w:line="240" w:lineRule="auto"/>
              <w:ind w:left="391" w:right="483"/>
              <w:rPr>
                <w:sz w:val="18"/>
              </w:rPr>
            </w:pPr>
            <w:r>
              <w:rPr>
                <w:sz w:val="18"/>
              </w:rPr>
              <w:t>&gt;&gt;QoS</w:t>
            </w:r>
            <w:r>
              <w:rPr>
                <w:spacing w:val="-13"/>
                <w:sz w:val="18"/>
              </w:rPr>
              <w:t> </w:t>
            </w:r>
            <w:r>
              <w:rPr>
                <w:sz w:val="18"/>
              </w:rPr>
              <w:t>Flow </w:t>
            </w:r>
            <w:r>
              <w:rPr>
                <w:spacing w:val="-2"/>
                <w:sz w:val="18"/>
              </w:rPr>
              <w:t>Identifier</w:t>
            </w:r>
          </w:p>
        </w:tc>
        <w:tc>
          <w:tcPr>
            <w:tcW w:w="1351" w:type="dxa"/>
          </w:tcPr>
          <w:p>
            <w:pPr>
              <w:pStyle w:val="TableParagraph"/>
              <w:ind w:left="107"/>
              <w:rPr>
                <w:sz w:val="18"/>
              </w:rPr>
            </w:pPr>
            <w:r>
              <w:rPr>
                <w:spacing w:val="-2"/>
                <w:sz w:val="18"/>
              </w:rPr>
              <w:t>ELEMENT</w:t>
            </w:r>
          </w:p>
        </w:tc>
        <w:tc>
          <w:tcPr>
            <w:tcW w:w="989" w:type="dxa"/>
          </w:tcPr>
          <w:p>
            <w:pPr>
              <w:pStyle w:val="TableParagraph"/>
              <w:ind w:left="249"/>
              <w:rPr>
                <w:sz w:val="18"/>
              </w:rPr>
            </w:pPr>
            <w:r>
              <w:rPr>
                <w:spacing w:val="-4"/>
                <w:sz w:val="18"/>
              </w:rPr>
              <w:t>TRUE</w:t>
            </w:r>
          </w:p>
        </w:tc>
        <w:tc>
          <w:tcPr>
            <w:tcW w:w="2254" w:type="dxa"/>
          </w:tcPr>
          <w:p>
            <w:pPr>
              <w:pStyle w:val="TableParagraph"/>
              <w:spacing w:line="240" w:lineRule="auto"/>
              <w:ind w:right="138"/>
              <w:rPr>
                <w:sz w:val="18"/>
              </w:rPr>
            </w:pPr>
            <w:r>
              <w:rPr>
                <w:i/>
                <w:sz w:val="18"/>
              </w:rPr>
              <w:t>QoS</w:t>
            </w:r>
            <w:r>
              <w:rPr>
                <w:i/>
                <w:spacing w:val="-9"/>
                <w:sz w:val="18"/>
              </w:rPr>
              <w:t> </w:t>
            </w:r>
            <w:r>
              <w:rPr>
                <w:i/>
                <w:sz w:val="18"/>
              </w:rPr>
              <w:t>Flow</w:t>
            </w:r>
            <w:r>
              <w:rPr>
                <w:i/>
                <w:spacing w:val="-9"/>
                <w:sz w:val="18"/>
              </w:rPr>
              <w:t> </w:t>
            </w:r>
            <w:r>
              <w:rPr>
                <w:i/>
                <w:sz w:val="18"/>
              </w:rPr>
              <w:t>Identifier</w:t>
            </w:r>
            <w:r>
              <w:rPr>
                <w:i/>
                <w:spacing w:val="-9"/>
                <w:sz w:val="18"/>
              </w:rPr>
              <w:t> </w:t>
            </w:r>
            <w:r>
              <w:rPr>
                <w:sz w:val="18"/>
              </w:rPr>
              <w:t>IE</w:t>
            </w:r>
            <w:r>
              <w:rPr>
                <w:spacing w:val="-9"/>
                <w:sz w:val="18"/>
              </w:rPr>
              <w:t> </w:t>
            </w:r>
            <w:r>
              <w:rPr>
                <w:sz w:val="18"/>
              </w:rPr>
              <w:t>in TS 37.483 [21] clause</w:t>
            </w:r>
          </w:p>
          <w:p>
            <w:pPr>
              <w:pStyle w:val="TableParagraph"/>
              <w:spacing w:line="188" w:lineRule="exact"/>
              <w:rPr>
                <w:sz w:val="18"/>
              </w:rPr>
            </w:pPr>
            <w:r>
              <w:rPr>
                <w:spacing w:val="-2"/>
                <w:sz w:val="18"/>
              </w:rPr>
              <w:t>9.3.1.24</w:t>
            </w:r>
          </w:p>
        </w:tc>
        <w:tc>
          <w:tcPr>
            <w:tcW w:w="2074" w:type="dxa"/>
          </w:tcPr>
          <w:p>
            <w:pPr>
              <w:pStyle w:val="TableParagraph"/>
              <w:spacing w:line="240" w:lineRule="auto"/>
              <w:ind w:left="0"/>
              <w:rPr>
                <w:rFonts w:ascii="Times New Roman"/>
                <w:sz w:val="16"/>
              </w:rPr>
            </w:pPr>
          </w:p>
        </w:tc>
      </w:tr>
      <w:tr>
        <w:trPr>
          <w:trHeight w:val="205" w:hRule="atLeast"/>
        </w:trPr>
        <w:tc>
          <w:tcPr>
            <w:tcW w:w="1162" w:type="dxa"/>
          </w:tcPr>
          <w:p>
            <w:pPr>
              <w:pStyle w:val="TableParagraph"/>
              <w:spacing w:line="186" w:lineRule="exact"/>
              <w:rPr>
                <w:sz w:val="18"/>
              </w:rPr>
            </w:pPr>
            <w:r>
              <w:rPr>
                <w:spacing w:val="-2"/>
                <w:sz w:val="18"/>
              </w:rPr>
              <w:t>26228</w:t>
            </w:r>
          </w:p>
        </w:tc>
        <w:tc>
          <w:tcPr>
            <w:tcW w:w="1892" w:type="dxa"/>
          </w:tcPr>
          <w:p>
            <w:pPr>
              <w:pStyle w:val="TableParagraph"/>
              <w:spacing w:line="186" w:lineRule="exact"/>
              <w:ind w:left="391"/>
              <w:rPr>
                <w:sz w:val="18"/>
              </w:rPr>
            </w:pPr>
            <w:r>
              <w:rPr>
                <w:sz w:val="18"/>
              </w:rPr>
              <w:t>&gt;&gt;QoS</w:t>
            </w:r>
            <w:r>
              <w:rPr>
                <w:spacing w:val="-3"/>
                <w:sz w:val="18"/>
              </w:rPr>
              <w:t> </w:t>
            </w:r>
            <w:r>
              <w:rPr>
                <w:spacing w:val="-4"/>
                <w:sz w:val="18"/>
              </w:rPr>
              <w:t>Flow</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6" w:lineRule="exact"/>
              <w:rPr>
                <w:sz w:val="18"/>
              </w:rPr>
            </w:pPr>
            <w:r>
              <w:rPr>
                <w:spacing w:val="-2"/>
                <w:sz w:val="18"/>
              </w:rPr>
              <w:t>8.1.1.6</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26229</w:t>
            </w:r>
          </w:p>
        </w:tc>
        <w:tc>
          <w:tcPr>
            <w:tcW w:w="1892" w:type="dxa"/>
          </w:tcPr>
          <w:p>
            <w:pPr>
              <w:pStyle w:val="TableParagraph"/>
              <w:spacing w:line="240" w:lineRule="auto"/>
              <w:ind w:left="107" w:right="141"/>
              <w:rPr>
                <w:sz w:val="18"/>
              </w:rPr>
            </w:pPr>
            <w:r>
              <w:rPr>
                <w:sz w:val="18"/>
              </w:rPr>
              <w:t>List</w:t>
            </w:r>
            <w:r>
              <w:rPr>
                <w:spacing w:val="-11"/>
                <w:sz w:val="18"/>
              </w:rPr>
              <w:t> </w:t>
            </w:r>
            <w:r>
              <w:rPr>
                <w:sz w:val="18"/>
              </w:rPr>
              <w:t>of</w:t>
            </w:r>
            <w:r>
              <w:rPr>
                <w:spacing w:val="-9"/>
                <w:sz w:val="18"/>
              </w:rPr>
              <w:t> </w:t>
            </w:r>
            <w:r>
              <w:rPr>
                <w:sz w:val="18"/>
              </w:rPr>
              <w:t>QoS</w:t>
            </w:r>
            <w:r>
              <w:rPr>
                <w:spacing w:val="-9"/>
                <w:sz w:val="18"/>
              </w:rPr>
              <w:t> </w:t>
            </w:r>
            <w:r>
              <w:rPr>
                <w:sz w:val="18"/>
              </w:rPr>
              <w:t>Flows</w:t>
            </w:r>
            <w:r>
              <w:rPr>
                <w:spacing w:val="-11"/>
                <w:sz w:val="18"/>
              </w:rPr>
              <w:t> </w:t>
            </w:r>
            <w:r>
              <w:rPr>
                <w:sz w:val="18"/>
              </w:rPr>
              <w:t>to be modified in DRB</w:t>
            </w:r>
          </w:p>
        </w:tc>
        <w:tc>
          <w:tcPr>
            <w:tcW w:w="1351" w:type="dxa"/>
          </w:tcPr>
          <w:p>
            <w:pPr>
              <w:pStyle w:val="TableParagraph"/>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rPr>
                <w:i/>
                <w:sz w:val="18"/>
              </w:rPr>
            </w:pPr>
            <w:r>
              <w:rPr>
                <w:i/>
                <w:sz w:val="18"/>
              </w:rPr>
              <w:t>Flow </w:t>
            </w:r>
            <w:r>
              <w:rPr>
                <w:i/>
                <w:spacing w:val="-2"/>
                <w:sz w:val="18"/>
              </w:rPr>
              <w:t>Mapping</w:t>
            </w:r>
          </w:p>
          <w:p>
            <w:pPr>
              <w:pStyle w:val="TableParagraph"/>
              <w:spacing w:line="207" w:lineRule="exact" w:before="2"/>
              <w:rPr>
                <w:sz w:val="18"/>
              </w:rPr>
            </w:pPr>
            <w:r>
              <w:rPr>
                <w:i/>
                <w:sz w:val="18"/>
              </w:rPr>
              <w:t>Information</w:t>
            </w:r>
            <w:r>
              <w:rPr>
                <w:i/>
                <w:spacing w:val="-1"/>
                <w:sz w:val="18"/>
              </w:rPr>
              <w:t>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rPr>
                <w:sz w:val="18"/>
              </w:rPr>
            </w:pPr>
            <w:r>
              <w:rPr>
                <w:sz w:val="18"/>
              </w:rPr>
              <w:t>37.483</w:t>
            </w:r>
            <w:r>
              <w:rPr>
                <w:spacing w:val="-6"/>
                <w:sz w:val="18"/>
              </w:rPr>
              <w:t> </w:t>
            </w:r>
            <w:r>
              <w:rPr>
                <w:sz w:val="18"/>
              </w:rPr>
              <w:t>[21]</w:t>
            </w:r>
            <w:r>
              <w:rPr>
                <w:spacing w:val="-4"/>
                <w:sz w:val="18"/>
              </w:rPr>
              <w:t> </w:t>
            </w:r>
            <w:r>
              <w:rPr>
                <w:spacing w:val="-2"/>
                <w:sz w:val="18"/>
              </w:rPr>
              <w:t>clause</w:t>
            </w:r>
          </w:p>
        </w:tc>
      </w:tr>
    </w:tbl>
    <w:p>
      <w:pPr>
        <w:spacing w:after="0" w:line="187" w:lineRule="exact"/>
        <w:rPr>
          <w:sz w:val="18"/>
        </w:rPr>
        <w:sectPr>
          <w:pgSz w:w="11910" w:h="16850"/>
          <w:pgMar w:header="866" w:footer="459" w:top="1580" w:bottom="121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892"/>
        <w:gridCol w:w="1351"/>
        <w:gridCol w:w="989"/>
        <w:gridCol w:w="2254"/>
        <w:gridCol w:w="2074"/>
      </w:tblGrid>
      <w:tr>
        <w:trPr>
          <w:trHeight w:val="206" w:hRule="atLeast"/>
        </w:trPr>
        <w:tc>
          <w:tcPr>
            <w:tcW w:w="1162" w:type="dxa"/>
          </w:tcPr>
          <w:p>
            <w:pPr>
              <w:pStyle w:val="TableParagraph"/>
              <w:spacing w:line="240" w:lineRule="auto"/>
              <w:ind w:left="0"/>
              <w:rPr>
                <w:rFonts w:ascii="Times New Roman"/>
                <w:sz w:val="14"/>
              </w:rPr>
            </w:pPr>
          </w:p>
        </w:tc>
        <w:tc>
          <w:tcPr>
            <w:tcW w:w="1892" w:type="dxa"/>
          </w:tcPr>
          <w:p>
            <w:pPr>
              <w:pStyle w:val="TableParagraph"/>
              <w:spacing w:line="240" w:lineRule="auto"/>
              <w:ind w:left="0"/>
              <w:rPr>
                <w:rFonts w:ascii="Times New Roman"/>
                <w:sz w:val="14"/>
              </w:rPr>
            </w:pPr>
          </w:p>
        </w:tc>
        <w:tc>
          <w:tcPr>
            <w:tcW w:w="1351" w:type="dxa"/>
          </w:tcPr>
          <w:p>
            <w:pPr>
              <w:pStyle w:val="TableParagraph"/>
              <w:spacing w:line="240" w:lineRule="auto"/>
              <w:ind w:left="0"/>
              <w:rPr>
                <w:rFonts w:ascii="Times New Roman"/>
                <w:sz w:val="14"/>
              </w:rPr>
            </w:pPr>
          </w:p>
        </w:tc>
        <w:tc>
          <w:tcPr>
            <w:tcW w:w="989" w:type="dxa"/>
          </w:tcPr>
          <w:p>
            <w:pPr>
              <w:pStyle w:val="TableParagraph"/>
              <w:spacing w:line="240" w:lineRule="auto"/>
              <w:ind w:left="0"/>
              <w:rPr>
                <w:rFonts w:ascii="Times New Roman"/>
                <w:sz w:val="14"/>
              </w:rPr>
            </w:pPr>
          </w:p>
        </w:tc>
        <w:tc>
          <w:tcPr>
            <w:tcW w:w="2254" w:type="dxa"/>
          </w:tcPr>
          <w:p>
            <w:pPr>
              <w:pStyle w:val="TableParagraph"/>
              <w:spacing w:line="240" w:lineRule="auto"/>
              <w:ind w:left="0"/>
              <w:rPr>
                <w:rFonts w:ascii="Times New Roman"/>
                <w:sz w:val="14"/>
              </w:rPr>
            </w:pPr>
          </w:p>
        </w:tc>
        <w:tc>
          <w:tcPr>
            <w:tcW w:w="2074" w:type="dxa"/>
          </w:tcPr>
          <w:p>
            <w:pPr>
              <w:pStyle w:val="TableParagraph"/>
              <w:spacing w:line="186" w:lineRule="exact"/>
              <w:rPr>
                <w:sz w:val="18"/>
              </w:rPr>
            </w:pPr>
            <w:r>
              <w:rPr>
                <w:spacing w:val="-2"/>
                <w:sz w:val="18"/>
              </w:rPr>
              <w:t>9.3.1.26</w:t>
            </w:r>
          </w:p>
        </w:tc>
      </w:tr>
      <w:tr>
        <w:trPr>
          <w:trHeight w:val="621" w:hRule="atLeast"/>
        </w:trPr>
        <w:tc>
          <w:tcPr>
            <w:tcW w:w="1162" w:type="dxa"/>
          </w:tcPr>
          <w:p>
            <w:pPr>
              <w:pStyle w:val="TableParagraph"/>
              <w:spacing w:line="240" w:lineRule="auto" w:before="1"/>
              <w:rPr>
                <w:sz w:val="18"/>
              </w:rPr>
            </w:pPr>
            <w:r>
              <w:rPr>
                <w:spacing w:val="-2"/>
                <w:sz w:val="18"/>
              </w:rPr>
              <w:t>26230</w:t>
            </w:r>
          </w:p>
        </w:tc>
        <w:tc>
          <w:tcPr>
            <w:tcW w:w="1892" w:type="dxa"/>
          </w:tcPr>
          <w:p>
            <w:pPr>
              <w:pStyle w:val="TableParagraph"/>
              <w:spacing w:line="240" w:lineRule="auto" w:before="1"/>
              <w:ind w:left="107"/>
              <w:rPr>
                <w:sz w:val="18"/>
              </w:rPr>
            </w:pPr>
            <w:r>
              <w:rPr>
                <w:sz w:val="18"/>
              </w:rPr>
              <w:t>&gt;QoS</w:t>
            </w:r>
            <w:r>
              <w:rPr>
                <w:spacing w:val="-2"/>
                <w:sz w:val="18"/>
              </w:rPr>
              <w:t> </w:t>
            </w:r>
            <w:r>
              <w:rPr>
                <w:sz w:val="18"/>
              </w:rPr>
              <w:t>Flow </w:t>
            </w:r>
            <w:r>
              <w:rPr>
                <w:spacing w:val="-4"/>
                <w:sz w:val="18"/>
              </w:rPr>
              <w:t>Item</w:t>
            </w:r>
          </w:p>
        </w:tc>
        <w:tc>
          <w:tcPr>
            <w:tcW w:w="1351" w:type="dxa"/>
          </w:tcPr>
          <w:p>
            <w:pPr>
              <w:pStyle w:val="TableParagraph"/>
              <w:spacing w:line="240" w:lineRule="auto" w:before="1"/>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before="1"/>
              <w:ind w:right="145"/>
              <w:rPr>
                <w:sz w:val="18"/>
              </w:rPr>
            </w:pPr>
            <w:r>
              <w:rPr>
                <w:i/>
                <w:sz w:val="18"/>
              </w:rPr>
              <w:t>QoS Flow Item </w:t>
            </w:r>
            <w:r>
              <w:rPr>
                <w:sz w:val="18"/>
              </w:rPr>
              <w:t>IE in TS</w:t>
            </w:r>
            <w:r>
              <w:rPr>
                <w:spacing w:val="-13"/>
                <w:sz w:val="18"/>
              </w:rPr>
              <w:t> </w:t>
            </w:r>
            <w:r>
              <w:rPr>
                <w:sz w:val="18"/>
              </w:rPr>
              <w:t>37.483</w:t>
            </w:r>
            <w:r>
              <w:rPr>
                <w:spacing w:val="-10"/>
                <w:sz w:val="18"/>
              </w:rPr>
              <w:t> </w:t>
            </w:r>
            <w:r>
              <w:rPr>
                <w:sz w:val="18"/>
              </w:rPr>
              <w:t>[21]</w:t>
            </w:r>
            <w:r>
              <w:rPr>
                <w:spacing w:val="-13"/>
                <w:sz w:val="18"/>
              </w:rPr>
              <w:t> </w:t>
            </w:r>
            <w:r>
              <w:rPr>
                <w:sz w:val="18"/>
              </w:rPr>
              <w:t>clause</w:t>
            </w:r>
          </w:p>
          <w:p>
            <w:pPr>
              <w:pStyle w:val="TableParagraph"/>
              <w:spacing w:line="186" w:lineRule="exact"/>
              <w:rPr>
                <w:sz w:val="18"/>
              </w:rPr>
            </w:pPr>
            <w:r>
              <w:rPr>
                <w:spacing w:val="-2"/>
                <w:sz w:val="18"/>
              </w:rPr>
              <w:t>9.3.1.12</w:t>
            </w:r>
          </w:p>
        </w:tc>
      </w:tr>
      <w:tr>
        <w:trPr>
          <w:trHeight w:val="621" w:hRule="atLeast"/>
        </w:trPr>
        <w:tc>
          <w:tcPr>
            <w:tcW w:w="1162" w:type="dxa"/>
          </w:tcPr>
          <w:p>
            <w:pPr>
              <w:pStyle w:val="TableParagraph"/>
              <w:rPr>
                <w:sz w:val="18"/>
              </w:rPr>
            </w:pPr>
            <w:r>
              <w:rPr>
                <w:spacing w:val="-2"/>
                <w:sz w:val="18"/>
              </w:rPr>
              <w:t>26231</w:t>
            </w:r>
          </w:p>
        </w:tc>
        <w:tc>
          <w:tcPr>
            <w:tcW w:w="1892" w:type="dxa"/>
          </w:tcPr>
          <w:p>
            <w:pPr>
              <w:pStyle w:val="TableParagraph"/>
              <w:spacing w:line="240" w:lineRule="auto"/>
              <w:ind w:left="391" w:right="483"/>
              <w:rPr>
                <w:sz w:val="18"/>
              </w:rPr>
            </w:pPr>
            <w:r>
              <w:rPr>
                <w:sz w:val="18"/>
              </w:rPr>
              <w:t>&gt;&gt;QoS</w:t>
            </w:r>
            <w:r>
              <w:rPr>
                <w:spacing w:val="-13"/>
                <w:sz w:val="18"/>
              </w:rPr>
              <w:t> </w:t>
            </w:r>
            <w:r>
              <w:rPr>
                <w:sz w:val="18"/>
              </w:rPr>
              <w:t>Flow </w:t>
            </w:r>
            <w:r>
              <w:rPr>
                <w:spacing w:val="-2"/>
                <w:sz w:val="18"/>
              </w:rPr>
              <w:t>Identifier</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2254" w:type="dxa"/>
          </w:tcPr>
          <w:p>
            <w:pPr>
              <w:pStyle w:val="TableParagraph"/>
              <w:spacing w:line="240" w:lineRule="auto"/>
              <w:ind w:right="138"/>
              <w:rPr>
                <w:sz w:val="18"/>
              </w:rPr>
            </w:pPr>
            <w:r>
              <w:rPr>
                <w:i/>
                <w:sz w:val="18"/>
              </w:rPr>
              <w:t>QoS</w:t>
            </w:r>
            <w:r>
              <w:rPr>
                <w:i/>
                <w:spacing w:val="-9"/>
                <w:sz w:val="18"/>
              </w:rPr>
              <w:t> </w:t>
            </w:r>
            <w:r>
              <w:rPr>
                <w:i/>
                <w:sz w:val="18"/>
              </w:rPr>
              <w:t>Flow</w:t>
            </w:r>
            <w:r>
              <w:rPr>
                <w:i/>
                <w:spacing w:val="-9"/>
                <w:sz w:val="18"/>
              </w:rPr>
              <w:t> </w:t>
            </w:r>
            <w:r>
              <w:rPr>
                <w:i/>
                <w:sz w:val="18"/>
              </w:rPr>
              <w:t>Identifier</w:t>
            </w:r>
            <w:r>
              <w:rPr>
                <w:i/>
                <w:spacing w:val="-9"/>
                <w:sz w:val="18"/>
              </w:rPr>
              <w:t> </w:t>
            </w:r>
            <w:r>
              <w:rPr>
                <w:sz w:val="18"/>
              </w:rPr>
              <w:t>IE</w:t>
            </w:r>
            <w:r>
              <w:rPr>
                <w:spacing w:val="-9"/>
                <w:sz w:val="18"/>
              </w:rPr>
              <w:t> </w:t>
            </w:r>
            <w:r>
              <w:rPr>
                <w:sz w:val="18"/>
              </w:rPr>
              <w:t>in TS 37.483 [21] clause</w:t>
            </w:r>
          </w:p>
          <w:p>
            <w:pPr>
              <w:pStyle w:val="TableParagraph"/>
              <w:spacing w:line="187" w:lineRule="exact"/>
              <w:rPr>
                <w:sz w:val="18"/>
              </w:rPr>
            </w:pPr>
            <w:r>
              <w:rPr>
                <w:spacing w:val="-2"/>
                <w:sz w:val="18"/>
              </w:rPr>
              <w:t>9.3.1.24</w:t>
            </w:r>
          </w:p>
        </w:tc>
        <w:tc>
          <w:tcPr>
            <w:tcW w:w="2074" w:type="dxa"/>
          </w:tcPr>
          <w:p>
            <w:pPr>
              <w:pStyle w:val="TableParagraph"/>
              <w:spacing w:line="240" w:lineRule="auto"/>
              <w:ind w:left="0"/>
              <w:rPr>
                <w:rFonts w:ascii="Times New Roman"/>
                <w:sz w:val="16"/>
              </w:rPr>
            </w:pPr>
          </w:p>
        </w:tc>
      </w:tr>
      <w:tr>
        <w:trPr>
          <w:trHeight w:val="208" w:hRule="atLeast"/>
        </w:trPr>
        <w:tc>
          <w:tcPr>
            <w:tcW w:w="1162" w:type="dxa"/>
          </w:tcPr>
          <w:p>
            <w:pPr>
              <w:pStyle w:val="TableParagraph"/>
              <w:spacing w:line="188" w:lineRule="exact"/>
              <w:rPr>
                <w:sz w:val="18"/>
              </w:rPr>
            </w:pPr>
            <w:r>
              <w:rPr>
                <w:spacing w:val="-2"/>
                <w:sz w:val="18"/>
              </w:rPr>
              <w:t>26232</w:t>
            </w:r>
          </w:p>
        </w:tc>
        <w:tc>
          <w:tcPr>
            <w:tcW w:w="1892" w:type="dxa"/>
          </w:tcPr>
          <w:p>
            <w:pPr>
              <w:pStyle w:val="TableParagraph"/>
              <w:spacing w:line="188" w:lineRule="exact"/>
              <w:ind w:left="391"/>
              <w:rPr>
                <w:sz w:val="18"/>
              </w:rPr>
            </w:pPr>
            <w:r>
              <w:rPr>
                <w:sz w:val="18"/>
              </w:rPr>
              <w:t>&gt;&gt;QoS</w:t>
            </w:r>
            <w:r>
              <w:rPr>
                <w:spacing w:val="-3"/>
                <w:sz w:val="18"/>
              </w:rPr>
              <w:t> </w:t>
            </w:r>
            <w:r>
              <w:rPr>
                <w:spacing w:val="-4"/>
                <w:sz w:val="18"/>
              </w:rPr>
              <w:t>Flow</w:t>
            </w:r>
          </w:p>
        </w:tc>
        <w:tc>
          <w:tcPr>
            <w:tcW w:w="1351" w:type="dxa"/>
          </w:tcPr>
          <w:p>
            <w:pPr>
              <w:pStyle w:val="TableParagraph"/>
              <w:spacing w:line="188"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8" w:lineRule="exact"/>
              <w:rPr>
                <w:sz w:val="18"/>
              </w:rPr>
            </w:pPr>
            <w:r>
              <w:rPr>
                <w:spacing w:val="-2"/>
                <w:sz w:val="18"/>
              </w:rPr>
              <w:t>8.1.1.6</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26233</w:t>
            </w:r>
          </w:p>
        </w:tc>
        <w:tc>
          <w:tcPr>
            <w:tcW w:w="1892" w:type="dxa"/>
          </w:tcPr>
          <w:p>
            <w:pPr>
              <w:pStyle w:val="TableParagraph"/>
              <w:spacing w:line="240" w:lineRule="auto"/>
              <w:ind w:left="107" w:right="223"/>
              <w:rPr>
                <w:sz w:val="18"/>
              </w:rPr>
            </w:pPr>
            <w:r>
              <w:rPr>
                <w:sz w:val="18"/>
              </w:rPr>
              <w:t>List</w:t>
            </w:r>
            <w:r>
              <w:rPr>
                <w:spacing w:val="-13"/>
                <w:sz w:val="18"/>
              </w:rPr>
              <w:t> </w:t>
            </w:r>
            <w:r>
              <w:rPr>
                <w:sz w:val="18"/>
              </w:rPr>
              <w:t>of</w:t>
            </w:r>
            <w:r>
              <w:rPr>
                <w:spacing w:val="-12"/>
                <w:sz w:val="18"/>
              </w:rPr>
              <w:t> </w:t>
            </w:r>
            <w:r>
              <w:rPr>
                <w:sz w:val="18"/>
              </w:rPr>
              <w:t>Cell</w:t>
            </w:r>
            <w:r>
              <w:rPr>
                <w:spacing w:val="-12"/>
                <w:sz w:val="18"/>
              </w:rPr>
              <w:t> </w:t>
            </w:r>
            <w:r>
              <w:rPr>
                <w:sz w:val="18"/>
              </w:rPr>
              <w:t>Groups to Add</w:t>
            </w:r>
          </w:p>
        </w:tc>
        <w:tc>
          <w:tcPr>
            <w:tcW w:w="1351" w:type="dxa"/>
          </w:tcPr>
          <w:p>
            <w:pPr>
              <w:pStyle w:val="TableParagraph"/>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145"/>
              <w:rPr>
                <w:sz w:val="18"/>
              </w:rPr>
            </w:pPr>
            <w:r>
              <w:rPr>
                <w:i/>
                <w:sz w:val="18"/>
              </w:rPr>
              <w:t>Cell Group List </w:t>
            </w:r>
            <w:r>
              <w:rPr>
                <w:sz w:val="18"/>
              </w:rPr>
              <w:t>IE in TS</w:t>
            </w:r>
            <w:r>
              <w:rPr>
                <w:spacing w:val="-13"/>
                <w:sz w:val="18"/>
              </w:rPr>
              <w:t> </w:t>
            </w:r>
            <w:r>
              <w:rPr>
                <w:sz w:val="18"/>
              </w:rPr>
              <w:t>37.483</w:t>
            </w:r>
            <w:r>
              <w:rPr>
                <w:spacing w:val="-12"/>
                <w:sz w:val="18"/>
              </w:rPr>
              <w:t> </w:t>
            </w:r>
            <w:r>
              <w:rPr>
                <w:sz w:val="18"/>
              </w:rPr>
              <w:t>[21]</w:t>
            </w:r>
            <w:r>
              <w:rPr>
                <w:spacing w:val="-12"/>
                <w:sz w:val="18"/>
              </w:rPr>
              <w:t> </w:t>
            </w:r>
            <w:r>
              <w:rPr>
                <w:sz w:val="18"/>
              </w:rPr>
              <w:t>Clause</w:t>
            </w:r>
          </w:p>
          <w:p>
            <w:pPr>
              <w:pStyle w:val="TableParagraph"/>
              <w:spacing w:line="188" w:lineRule="exact"/>
              <w:rPr>
                <w:sz w:val="18"/>
              </w:rPr>
            </w:pPr>
            <w:r>
              <w:rPr>
                <w:spacing w:val="-2"/>
                <w:sz w:val="18"/>
              </w:rPr>
              <w:t>9.3.1.11</w:t>
            </w:r>
          </w:p>
        </w:tc>
      </w:tr>
      <w:tr>
        <w:trPr>
          <w:trHeight w:val="205" w:hRule="atLeast"/>
        </w:trPr>
        <w:tc>
          <w:tcPr>
            <w:tcW w:w="1162" w:type="dxa"/>
          </w:tcPr>
          <w:p>
            <w:pPr>
              <w:pStyle w:val="TableParagraph"/>
              <w:spacing w:line="186" w:lineRule="exact"/>
              <w:rPr>
                <w:sz w:val="18"/>
              </w:rPr>
            </w:pPr>
            <w:r>
              <w:rPr>
                <w:spacing w:val="-2"/>
                <w:sz w:val="18"/>
              </w:rPr>
              <w:t>26234</w:t>
            </w:r>
          </w:p>
        </w:tc>
        <w:tc>
          <w:tcPr>
            <w:tcW w:w="1892" w:type="dxa"/>
          </w:tcPr>
          <w:p>
            <w:pPr>
              <w:pStyle w:val="TableParagraph"/>
              <w:spacing w:line="186" w:lineRule="exact"/>
              <w:ind w:left="107"/>
              <w:rPr>
                <w:sz w:val="18"/>
              </w:rPr>
            </w:pPr>
            <w:r>
              <w:rPr>
                <w:sz w:val="18"/>
              </w:rPr>
              <w:t>&gt;Cell</w:t>
            </w:r>
            <w:r>
              <w:rPr>
                <w:spacing w:val="-7"/>
                <w:sz w:val="18"/>
              </w:rPr>
              <w:t> </w:t>
            </w:r>
            <w:r>
              <w:rPr>
                <w:sz w:val="18"/>
              </w:rPr>
              <w:t>Group</w:t>
            </w:r>
            <w:r>
              <w:rPr>
                <w:spacing w:val="-5"/>
                <w:sz w:val="18"/>
              </w:rPr>
              <w:t> </w:t>
            </w:r>
            <w:r>
              <w:rPr>
                <w:spacing w:val="-4"/>
                <w:sz w:val="18"/>
              </w:rPr>
              <w:t>Item</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240" w:lineRule="auto"/>
              <w:ind w:left="0"/>
              <w:rPr>
                <w:rFonts w:ascii="Times New Roman"/>
                <w:sz w:val="14"/>
              </w:rPr>
            </w:pPr>
          </w:p>
        </w:tc>
        <w:tc>
          <w:tcPr>
            <w:tcW w:w="2074" w:type="dxa"/>
          </w:tcPr>
          <w:p>
            <w:pPr>
              <w:pStyle w:val="TableParagraph"/>
              <w:spacing w:line="240" w:lineRule="auto"/>
              <w:ind w:left="0"/>
              <w:rPr>
                <w:rFonts w:ascii="Times New Roman"/>
                <w:sz w:val="14"/>
              </w:rPr>
            </w:pPr>
          </w:p>
        </w:tc>
      </w:tr>
      <w:tr>
        <w:trPr>
          <w:trHeight w:val="414" w:hRule="atLeast"/>
        </w:trPr>
        <w:tc>
          <w:tcPr>
            <w:tcW w:w="1162" w:type="dxa"/>
          </w:tcPr>
          <w:p>
            <w:pPr>
              <w:pStyle w:val="TableParagraph"/>
              <w:rPr>
                <w:sz w:val="18"/>
              </w:rPr>
            </w:pPr>
            <w:r>
              <w:rPr>
                <w:spacing w:val="-2"/>
                <w:sz w:val="18"/>
              </w:rPr>
              <w:t>26255</w:t>
            </w:r>
          </w:p>
        </w:tc>
        <w:tc>
          <w:tcPr>
            <w:tcW w:w="1892" w:type="dxa"/>
          </w:tcPr>
          <w:p>
            <w:pPr>
              <w:pStyle w:val="TableParagraph"/>
              <w:ind w:left="0" w:right="186"/>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2254" w:type="dxa"/>
          </w:tcPr>
          <w:p>
            <w:pPr>
              <w:pStyle w:val="TableParagraph"/>
              <w:rPr>
                <w:sz w:val="18"/>
              </w:rPr>
            </w:pPr>
            <w:r>
              <w:rPr>
                <w:i/>
                <w:sz w:val="18"/>
              </w:rPr>
              <w:t>cellGroup</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c>
          <w:tcPr>
            <w:tcW w:w="2074" w:type="dxa"/>
          </w:tcPr>
          <w:p>
            <w:pPr>
              <w:pStyle w:val="TableParagraph"/>
              <w:spacing w:line="240" w:lineRule="auto"/>
              <w:ind w:left="0"/>
              <w:rPr>
                <w:rFonts w:ascii="Times New Roman"/>
                <w:sz w:val="16"/>
              </w:rPr>
            </w:pPr>
          </w:p>
        </w:tc>
      </w:tr>
      <w:tr>
        <w:trPr>
          <w:trHeight w:val="205" w:hRule="atLeast"/>
        </w:trPr>
        <w:tc>
          <w:tcPr>
            <w:tcW w:w="1162" w:type="dxa"/>
          </w:tcPr>
          <w:p>
            <w:pPr>
              <w:pStyle w:val="TableParagraph"/>
              <w:spacing w:line="186" w:lineRule="exact"/>
              <w:rPr>
                <w:sz w:val="18"/>
              </w:rPr>
            </w:pPr>
            <w:r>
              <w:rPr>
                <w:spacing w:val="-2"/>
                <w:sz w:val="18"/>
              </w:rPr>
              <w:t>26256</w:t>
            </w:r>
          </w:p>
        </w:tc>
        <w:tc>
          <w:tcPr>
            <w:tcW w:w="1892" w:type="dxa"/>
          </w:tcPr>
          <w:p>
            <w:pPr>
              <w:pStyle w:val="TableParagraph"/>
              <w:spacing w:line="186" w:lineRule="exact"/>
              <w:ind w:left="391"/>
              <w:rPr>
                <w:sz w:val="18"/>
              </w:rPr>
            </w:pPr>
            <w:r>
              <w:rPr>
                <w:sz w:val="18"/>
              </w:rPr>
              <w:t>&gt;&gt;Cell</w:t>
            </w:r>
            <w:r>
              <w:rPr>
                <w:spacing w:val="-4"/>
                <w:sz w:val="18"/>
              </w:rPr>
              <w:t> </w:t>
            </w:r>
            <w:r>
              <w:rPr>
                <w:spacing w:val="-2"/>
                <w:sz w:val="18"/>
              </w:rPr>
              <w:t>Group</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6" w:lineRule="exact"/>
              <w:rPr>
                <w:sz w:val="18"/>
              </w:rPr>
            </w:pPr>
            <w:r>
              <w:rPr>
                <w:spacing w:val="-2"/>
                <w:sz w:val="18"/>
              </w:rPr>
              <w:t>8.1.1.7</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26235</w:t>
            </w:r>
          </w:p>
        </w:tc>
        <w:tc>
          <w:tcPr>
            <w:tcW w:w="1892" w:type="dxa"/>
          </w:tcPr>
          <w:p>
            <w:pPr>
              <w:pStyle w:val="TableParagraph"/>
              <w:spacing w:line="240" w:lineRule="auto"/>
              <w:ind w:left="107" w:right="141"/>
              <w:rPr>
                <w:sz w:val="18"/>
              </w:rPr>
            </w:pPr>
            <w:r>
              <w:rPr>
                <w:sz w:val="18"/>
              </w:rPr>
              <w:t>List</w:t>
            </w:r>
            <w:r>
              <w:rPr>
                <w:spacing w:val="-13"/>
                <w:sz w:val="18"/>
              </w:rPr>
              <w:t> </w:t>
            </w:r>
            <w:r>
              <w:rPr>
                <w:sz w:val="18"/>
              </w:rPr>
              <w:t>of</w:t>
            </w:r>
            <w:r>
              <w:rPr>
                <w:spacing w:val="-12"/>
                <w:sz w:val="18"/>
              </w:rPr>
              <w:t> </w:t>
            </w:r>
            <w:r>
              <w:rPr>
                <w:sz w:val="18"/>
              </w:rPr>
              <w:t>Cell</w:t>
            </w:r>
            <w:r>
              <w:rPr>
                <w:spacing w:val="-12"/>
                <w:sz w:val="18"/>
              </w:rPr>
              <w:t> </w:t>
            </w:r>
            <w:r>
              <w:rPr>
                <w:sz w:val="18"/>
              </w:rPr>
              <w:t>Groups To Modify/Update</w:t>
            </w:r>
          </w:p>
        </w:tc>
        <w:tc>
          <w:tcPr>
            <w:tcW w:w="1351" w:type="dxa"/>
          </w:tcPr>
          <w:p>
            <w:pPr>
              <w:pStyle w:val="TableParagraph"/>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145"/>
              <w:rPr>
                <w:sz w:val="18"/>
              </w:rPr>
            </w:pPr>
            <w:r>
              <w:rPr>
                <w:i/>
                <w:sz w:val="18"/>
              </w:rPr>
              <w:t>Cell Group List </w:t>
            </w:r>
            <w:r>
              <w:rPr>
                <w:sz w:val="18"/>
              </w:rPr>
              <w:t>IE in TS</w:t>
            </w:r>
            <w:r>
              <w:rPr>
                <w:spacing w:val="-13"/>
                <w:sz w:val="18"/>
              </w:rPr>
              <w:t> </w:t>
            </w:r>
            <w:r>
              <w:rPr>
                <w:sz w:val="18"/>
              </w:rPr>
              <w:t>37.483</w:t>
            </w:r>
            <w:r>
              <w:rPr>
                <w:spacing w:val="-12"/>
                <w:sz w:val="18"/>
              </w:rPr>
              <w:t> </w:t>
            </w:r>
            <w:r>
              <w:rPr>
                <w:sz w:val="18"/>
              </w:rPr>
              <w:t>[21]</w:t>
            </w:r>
            <w:r>
              <w:rPr>
                <w:spacing w:val="-12"/>
                <w:sz w:val="18"/>
              </w:rPr>
              <w:t> </w:t>
            </w:r>
            <w:r>
              <w:rPr>
                <w:sz w:val="18"/>
              </w:rPr>
              <w:t>Clause</w:t>
            </w:r>
          </w:p>
          <w:p>
            <w:pPr>
              <w:pStyle w:val="TableParagraph"/>
              <w:spacing w:line="187" w:lineRule="exact"/>
              <w:rPr>
                <w:sz w:val="18"/>
              </w:rPr>
            </w:pPr>
            <w:r>
              <w:rPr>
                <w:spacing w:val="-2"/>
                <w:sz w:val="18"/>
              </w:rPr>
              <w:t>9.3.1.11</w:t>
            </w:r>
          </w:p>
        </w:tc>
      </w:tr>
      <w:tr>
        <w:trPr>
          <w:trHeight w:val="205" w:hRule="atLeast"/>
        </w:trPr>
        <w:tc>
          <w:tcPr>
            <w:tcW w:w="1162" w:type="dxa"/>
          </w:tcPr>
          <w:p>
            <w:pPr>
              <w:pStyle w:val="TableParagraph"/>
              <w:spacing w:line="186" w:lineRule="exact"/>
              <w:rPr>
                <w:sz w:val="18"/>
              </w:rPr>
            </w:pPr>
            <w:r>
              <w:rPr>
                <w:spacing w:val="-2"/>
                <w:sz w:val="18"/>
              </w:rPr>
              <w:t>26236</w:t>
            </w:r>
          </w:p>
        </w:tc>
        <w:tc>
          <w:tcPr>
            <w:tcW w:w="1892" w:type="dxa"/>
          </w:tcPr>
          <w:p>
            <w:pPr>
              <w:pStyle w:val="TableParagraph"/>
              <w:spacing w:line="186" w:lineRule="exact"/>
              <w:ind w:left="107"/>
              <w:rPr>
                <w:sz w:val="18"/>
              </w:rPr>
            </w:pPr>
            <w:r>
              <w:rPr>
                <w:sz w:val="18"/>
              </w:rPr>
              <w:t>&gt;Cell</w:t>
            </w:r>
            <w:r>
              <w:rPr>
                <w:spacing w:val="-7"/>
                <w:sz w:val="18"/>
              </w:rPr>
              <w:t> </w:t>
            </w:r>
            <w:r>
              <w:rPr>
                <w:sz w:val="18"/>
              </w:rPr>
              <w:t>Group</w:t>
            </w:r>
            <w:r>
              <w:rPr>
                <w:spacing w:val="-5"/>
                <w:sz w:val="18"/>
              </w:rPr>
              <w:t> </w:t>
            </w:r>
            <w:r>
              <w:rPr>
                <w:spacing w:val="-4"/>
                <w:sz w:val="18"/>
              </w:rPr>
              <w:t>Item</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240" w:lineRule="auto"/>
              <w:ind w:left="0"/>
              <w:rPr>
                <w:rFonts w:ascii="Times New Roman"/>
                <w:sz w:val="14"/>
              </w:rPr>
            </w:pPr>
          </w:p>
        </w:tc>
        <w:tc>
          <w:tcPr>
            <w:tcW w:w="2074" w:type="dxa"/>
          </w:tcPr>
          <w:p>
            <w:pPr>
              <w:pStyle w:val="TableParagraph"/>
              <w:spacing w:line="240" w:lineRule="auto"/>
              <w:ind w:left="0"/>
              <w:rPr>
                <w:rFonts w:ascii="Times New Roman"/>
                <w:sz w:val="14"/>
              </w:rPr>
            </w:pPr>
          </w:p>
        </w:tc>
      </w:tr>
      <w:tr>
        <w:trPr>
          <w:trHeight w:val="414" w:hRule="atLeast"/>
        </w:trPr>
        <w:tc>
          <w:tcPr>
            <w:tcW w:w="1162" w:type="dxa"/>
          </w:tcPr>
          <w:p>
            <w:pPr>
              <w:pStyle w:val="TableParagraph"/>
              <w:rPr>
                <w:sz w:val="18"/>
              </w:rPr>
            </w:pPr>
            <w:r>
              <w:rPr>
                <w:spacing w:val="-2"/>
                <w:sz w:val="18"/>
              </w:rPr>
              <w:t>26257</w:t>
            </w:r>
          </w:p>
        </w:tc>
        <w:tc>
          <w:tcPr>
            <w:tcW w:w="1892" w:type="dxa"/>
          </w:tcPr>
          <w:p>
            <w:pPr>
              <w:pStyle w:val="TableParagraph"/>
              <w:ind w:left="0" w:right="186"/>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2254" w:type="dxa"/>
          </w:tcPr>
          <w:p>
            <w:pPr>
              <w:pStyle w:val="TableParagraph"/>
              <w:rPr>
                <w:sz w:val="18"/>
              </w:rPr>
            </w:pPr>
            <w:r>
              <w:rPr>
                <w:i/>
                <w:sz w:val="18"/>
              </w:rPr>
              <w:t>cellGroup</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before="2"/>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c>
          <w:tcPr>
            <w:tcW w:w="2074" w:type="dxa"/>
          </w:tcPr>
          <w:p>
            <w:pPr>
              <w:pStyle w:val="TableParagraph"/>
              <w:spacing w:line="240" w:lineRule="auto"/>
              <w:ind w:left="0"/>
              <w:rPr>
                <w:rFonts w:ascii="Times New Roman"/>
                <w:sz w:val="16"/>
              </w:rPr>
            </w:pPr>
          </w:p>
        </w:tc>
      </w:tr>
      <w:tr>
        <w:trPr>
          <w:trHeight w:val="205" w:hRule="atLeast"/>
        </w:trPr>
        <w:tc>
          <w:tcPr>
            <w:tcW w:w="1162" w:type="dxa"/>
          </w:tcPr>
          <w:p>
            <w:pPr>
              <w:pStyle w:val="TableParagraph"/>
              <w:spacing w:line="186" w:lineRule="exact"/>
              <w:rPr>
                <w:sz w:val="18"/>
              </w:rPr>
            </w:pPr>
            <w:r>
              <w:rPr>
                <w:spacing w:val="-2"/>
                <w:sz w:val="18"/>
              </w:rPr>
              <w:t>26258</w:t>
            </w:r>
          </w:p>
        </w:tc>
        <w:tc>
          <w:tcPr>
            <w:tcW w:w="1892" w:type="dxa"/>
          </w:tcPr>
          <w:p>
            <w:pPr>
              <w:pStyle w:val="TableParagraph"/>
              <w:spacing w:line="186" w:lineRule="exact"/>
              <w:ind w:left="391"/>
              <w:rPr>
                <w:sz w:val="18"/>
              </w:rPr>
            </w:pPr>
            <w:r>
              <w:rPr>
                <w:sz w:val="18"/>
              </w:rPr>
              <w:t>&gt;&gt;Cell</w:t>
            </w:r>
            <w:r>
              <w:rPr>
                <w:spacing w:val="-4"/>
                <w:sz w:val="18"/>
              </w:rPr>
              <w:t> </w:t>
            </w:r>
            <w:r>
              <w:rPr>
                <w:spacing w:val="-2"/>
                <w:sz w:val="18"/>
              </w:rPr>
              <w:t>Group</w:t>
            </w:r>
          </w:p>
        </w:tc>
        <w:tc>
          <w:tcPr>
            <w:tcW w:w="1351" w:type="dxa"/>
          </w:tcPr>
          <w:p>
            <w:pPr>
              <w:pStyle w:val="TableParagraph"/>
              <w:spacing w:line="186"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6" w:lineRule="exact"/>
              <w:rPr>
                <w:sz w:val="18"/>
              </w:rPr>
            </w:pPr>
            <w:r>
              <w:rPr>
                <w:spacing w:val="-2"/>
                <w:sz w:val="18"/>
              </w:rPr>
              <w:t>8.1.1.7</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spacing w:line="240" w:lineRule="auto" w:before="1"/>
              <w:rPr>
                <w:sz w:val="18"/>
              </w:rPr>
            </w:pPr>
            <w:r>
              <w:rPr>
                <w:spacing w:val="-2"/>
                <w:sz w:val="18"/>
              </w:rPr>
              <w:t>26237</w:t>
            </w:r>
          </w:p>
        </w:tc>
        <w:tc>
          <w:tcPr>
            <w:tcW w:w="1892" w:type="dxa"/>
          </w:tcPr>
          <w:p>
            <w:pPr>
              <w:pStyle w:val="TableParagraph"/>
              <w:spacing w:line="240" w:lineRule="auto" w:before="1"/>
              <w:ind w:left="107" w:right="141"/>
              <w:rPr>
                <w:sz w:val="18"/>
              </w:rPr>
            </w:pPr>
            <w:r>
              <w:rPr>
                <w:sz w:val="18"/>
              </w:rPr>
              <w:t>List</w:t>
            </w:r>
            <w:r>
              <w:rPr>
                <w:spacing w:val="-13"/>
                <w:sz w:val="18"/>
              </w:rPr>
              <w:t> </w:t>
            </w:r>
            <w:r>
              <w:rPr>
                <w:sz w:val="18"/>
              </w:rPr>
              <w:t>of</w:t>
            </w:r>
            <w:r>
              <w:rPr>
                <w:spacing w:val="-12"/>
                <w:sz w:val="18"/>
              </w:rPr>
              <w:t> </w:t>
            </w:r>
            <w:r>
              <w:rPr>
                <w:sz w:val="18"/>
              </w:rPr>
              <w:t>Cell</w:t>
            </w:r>
            <w:r>
              <w:rPr>
                <w:spacing w:val="-12"/>
                <w:sz w:val="18"/>
              </w:rPr>
              <w:t> </w:t>
            </w:r>
            <w:r>
              <w:rPr>
                <w:sz w:val="18"/>
              </w:rPr>
              <w:t>Groups To Delete</w:t>
            </w:r>
          </w:p>
        </w:tc>
        <w:tc>
          <w:tcPr>
            <w:tcW w:w="1351" w:type="dxa"/>
          </w:tcPr>
          <w:p>
            <w:pPr>
              <w:pStyle w:val="TableParagraph"/>
              <w:spacing w:line="240" w:lineRule="auto" w:before="1"/>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before="1"/>
              <w:ind w:right="145"/>
              <w:rPr>
                <w:sz w:val="18"/>
              </w:rPr>
            </w:pPr>
            <w:r>
              <w:rPr>
                <w:i/>
                <w:sz w:val="18"/>
              </w:rPr>
              <w:t>Cell Group List </w:t>
            </w:r>
            <w:r>
              <w:rPr>
                <w:sz w:val="18"/>
              </w:rPr>
              <w:t>IE in TS</w:t>
            </w:r>
            <w:r>
              <w:rPr>
                <w:spacing w:val="-13"/>
                <w:sz w:val="18"/>
              </w:rPr>
              <w:t> </w:t>
            </w:r>
            <w:r>
              <w:rPr>
                <w:sz w:val="18"/>
              </w:rPr>
              <w:t>37.483</w:t>
            </w:r>
            <w:r>
              <w:rPr>
                <w:spacing w:val="-12"/>
                <w:sz w:val="18"/>
              </w:rPr>
              <w:t> </w:t>
            </w:r>
            <w:r>
              <w:rPr>
                <w:sz w:val="18"/>
              </w:rPr>
              <w:t>[21]</w:t>
            </w:r>
            <w:r>
              <w:rPr>
                <w:spacing w:val="-12"/>
                <w:sz w:val="18"/>
              </w:rPr>
              <w:t> </w:t>
            </w:r>
            <w:r>
              <w:rPr>
                <w:sz w:val="18"/>
              </w:rPr>
              <w:t>Clause</w:t>
            </w:r>
          </w:p>
          <w:p>
            <w:pPr>
              <w:pStyle w:val="TableParagraph"/>
              <w:spacing w:line="186" w:lineRule="exact"/>
              <w:rPr>
                <w:sz w:val="18"/>
              </w:rPr>
            </w:pPr>
            <w:r>
              <w:rPr>
                <w:spacing w:val="-2"/>
                <w:sz w:val="18"/>
              </w:rPr>
              <w:t>9.3.1.11</w:t>
            </w:r>
          </w:p>
        </w:tc>
      </w:tr>
      <w:tr>
        <w:trPr>
          <w:trHeight w:val="208" w:hRule="atLeast"/>
        </w:trPr>
        <w:tc>
          <w:tcPr>
            <w:tcW w:w="1162" w:type="dxa"/>
          </w:tcPr>
          <w:p>
            <w:pPr>
              <w:pStyle w:val="TableParagraph"/>
              <w:spacing w:line="188" w:lineRule="exact"/>
              <w:rPr>
                <w:sz w:val="18"/>
              </w:rPr>
            </w:pPr>
            <w:r>
              <w:rPr>
                <w:spacing w:val="-2"/>
                <w:sz w:val="18"/>
              </w:rPr>
              <w:t>26238</w:t>
            </w:r>
          </w:p>
        </w:tc>
        <w:tc>
          <w:tcPr>
            <w:tcW w:w="1892" w:type="dxa"/>
          </w:tcPr>
          <w:p>
            <w:pPr>
              <w:pStyle w:val="TableParagraph"/>
              <w:spacing w:line="188" w:lineRule="exact"/>
              <w:ind w:left="107"/>
              <w:rPr>
                <w:sz w:val="18"/>
              </w:rPr>
            </w:pPr>
            <w:r>
              <w:rPr>
                <w:sz w:val="18"/>
              </w:rPr>
              <w:t>&gt;Cell</w:t>
            </w:r>
            <w:r>
              <w:rPr>
                <w:spacing w:val="-7"/>
                <w:sz w:val="18"/>
              </w:rPr>
              <w:t> </w:t>
            </w:r>
            <w:r>
              <w:rPr>
                <w:sz w:val="18"/>
              </w:rPr>
              <w:t>Group</w:t>
            </w:r>
            <w:r>
              <w:rPr>
                <w:spacing w:val="-5"/>
                <w:sz w:val="18"/>
              </w:rPr>
              <w:t> </w:t>
            </w:r>
            <w:r>
              <w:rPr>
                <w:spacing w:val="-4"/>
                <w:sz w:val="18"/>
              </w:rPr>
              <w:t>Item</w:t>
            </w:r>
          </w:p>
        </w:tc>
        <w:tc>
          <w:tcPr>
            <w:tcW w:w="1351" w:type="dxa"/>
          </w:tcPr>
          <w:p>
            <w:pPr>
              <w:pStyle w:val="TableParagraph"/>
              <w:spacing w:line="188"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240" w:lineRule="auto"/>
              <w:ind w:left="0"/>
              <w:rPr>
                <w:rFonts w:ascii="Times New Roman"/>
                <w:sz w:val="14"/>
              </w:rPr>
            </w:pPr>
          </w:p>
        </w:tc>
        <w:tc>
          <w:tcPr>
            <w:tcW w:w="2074" w:type="dxa"/>
          </w:tcPr>
          <w:p>
            <w:pPr>
              <w:pStyle w:val="TableParagraph"/>
              <w:spacing w:line="240" w:lineRule="auto"/>
              <w:ind w:left="0"/>
              <w:rPr>
                <w:rFonts w:ascii="Times New Roman"/>
                <w:sz w:val="14"/>
              </w:rPr>
            </w:pPr>
          </w:p>
        </w:tc>
      </w:tr>
      <w:tr>
        <w:trPr>
          <w:trHeight w:val="412" w:hRule="atLeast"/>
        </w:trPr>
        <w:tc>
          <w:tcPr>
            <w:tcW w:w="1162" w:type="dxa"/>
          </w:tcPr>
          <w:p>
            <w:pPr>
              <w:pStyle w:val="TableParagraph"/>
              <w:rPr>
                <w:sz w:val="18"/>
              </w:rPr>
            </w:pPr>
            <w:r>
              <w:rPr>
                <w:spacing w:val="-2"/>
                <w:sz w:val="18"/>
              </w:rPr>
              <w:t>26259</w:t>
            </w:r>
          </w:p>
        </w:tc>
        <w:tc>
          <w:tcPr>
            <w:tcW w:w="1892" w:type="dxa"/>
          </w:tcPr>
          <w:p>
            <w:pPr>
              <w:pStyle w:val="TableParagraph"/>
              <w:ind w:left="0" w:right="186"/>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4"/>
                <w:sz w:val="18"/>
              </w:rPr>
              <w:t>TRUE</w:t>
            </w:r>
          </w:p>
        </w:tc>
        <w:tc>
          <w:tcPr>
            <w:tcW w:w="2254" w:type="dxa"/>
          </w:tcPr>
          <w:p>
            <w:pPr>
              <w:pStyle w:val="TableParagraph"/>
              <w:rPr>
                <w:sz w:val="18"/>
              </w:rPr>
            </w:pPr>
            <w:r>
              <w:rPr>
                <w:i/>
                <w:sz w:val="18"/>
              </w:rPr>
              <w:t>cellGroup</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c>
          <w:tcPr>
            <w:tcW w:w="2074" w:type="dxa"/>
          </w:tcPr>
          <w:p>
            <w:pPr>
              <w:pStyle w:val="TableParagraph"/>
              <w:spacing w:line="240" w:lineRule="auto"/>
              <w:ind w:left="0"/>
              <w:rPr>
                <w:rFonts w:ascii="Times New Roman"/>
                <w:sz w:val="16"/>
              </w:rPr>
            </w:pPr>
          </w:p>
        </w:tc>
      </w:tr>
      <w:tr>
        <w:trPr>
          <w:trHeight w:val="208" w:hRule="atLeast"/>
        </w:trPr>
        <w:tc>
          <w:tcPr>
            <w:tcW w:w="1162" w:type="dxa"/>
          </w:tcPr>
          <w:p>
            <w:pPr>
              <w:pStyle w:val="TableParagraph"/>
              <w:spacing w:line="188" w:lineRule="exact"/>
              <w:rPr>
                <w:sz w:val="18"/>
              </w:rPr>
            </w:pPr>
            <w:r>
              <w:rPr>
                <w:spacing w:val="-2"/>
                <w:sz w:val="18"/>
              </w:rPr>
              <w:t>26260</w:t>
            </w:r>
          </w:p>
        </w:tc>
        <w:tc>
          <w:tcPr>
            <w:tcW w:w="1892" w:type="dxa"/>
          </w:tcPr>
          <w:p>
            <w:pPr>
              <w:pStyle w:val="TableParagraph"/>
              <w:spacing w:line="188" w:lineRule="exact"/>
              <w:ind w:left="391"/>
              <w:rPr>
                <w:sz w:val="18"/>
              </w:rPr>
            </w:pPr>
            <w:r>
              <w:rPr>
                <w:sz w:val="18"/>
              </w:rPr>
              <w:t>&gt;&gt;Cell</w:t>
            </w:r>
            <w:r>
              <w:rPr>
                <w:spacing w:val="-4"/>
                <w:sz w:val="18"/>
              </w:rPr>
              <w:t> </w:t>
            </w:r>
            <w:r>
              <w:rPr>
                <w:spacing w:val="-2"/>
                <w:sz w:val="18"/>
              </w:rPr>
              <w:t>Group</w:t>
            </w:r>
          </w:p>
        </w:tc>
        <w:tc>
          <w:tcPr>
            <w:tcW w:w="1351" w:type="dxa"/>
          </w:tcPr>
          <w:p>
            <w:pPr>
              <w:pStyle w:val="TableParagraph"/>
              <w:spacing w:line="188"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8" w:lineRule="exact"/>
              <w:rPr>
                <w:sz w:val="18"/>
              </w:rPr>
            </w:pPr>
            <w:r>
              <w:rPr>
                <w:spacing w:val="-2"/>
                <w:sz w:val="18"/>
              </w:rPr>
              <w:t>8.1.1.7</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26239</w:t>
            </w:r>
          </w:p>
        </w:tc>
        <w:tc>
          <w:tcPr>
            <w:tcW w:w="1892" w:type="dxa"/>
          </w:tcPr>
          <w:p>
            <w:pPr>
              <w:pStyle w:val="TableParagraph"/>
              <w:ind w:left="107"/>
              <w:rPr>
                <w:sz w:val="18"/>
              </w:rPr>
            </w:pPr>
            <w:r>
              <w:rPr>
                <w:sz w:val="18"/>
              </w:rPr>
              <w:t>Logical</w:t>
            </w:r>
            <w:r>
              <w:rPr>
                <w:spacing w:val="-5"/>
                <w:sz w:val="18"/>
              </w:rPr>
              <w:t> </w:t>
            </w:r>
            <w:r>
              <w:rPr>
                <w:sz w:val="18"/>
              </w:rPr>
              <w:t>Channel</w:t>
            </w:r>
            <w:r>
              <w:rPr>
                <w:spacing w:val="-4"/>
                <w:sz w:val="18"/>
              </w:rPr>
              <w:t> </w:t>
            </w:r>
            <w:r>
              <w:rPr>
                <w:spacing w:val="-5"/>
                <w:sz w:val="18"/>
              </w:rPr>
              <w:t>ID</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2254" w:type="dxa"/>
          </w:tcPr>
          <w:p>
            <w:pPr>
              <w:pStyle w:val="TableParagraph"/>
              <w:rPr>
                <w:i/>
                <w:sz w:val="18"/>
              </w:rPr>
            </w:pPr>
            <w:r>
              <w:rPr>
                <w:i/>
                <w:spacing w:val="-2"/>
                <w:sz w:val="18"/>
              </w:rPr>
              <w:t>LogicalChannelIdentity</w:t>
            </w:r>
          </w:p>
          <w:p>
            <w:pPr>
              <w:pStyle w:val="TableParagraph"/>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38.331</w:t>
            </w:r>
            <w:r>
              <w:rPr>
                <w:spacing w:val="-1"/>
                <w:sz w:val="18"/>
              </w:rPr>
              <w:t> </w:t>
            </w:r>
            <w:r>
              <w:rPr>
                <w:spacing w:val="-4"/>
                <w:sz w:val="18"/>
              </w:rPr>
              <w:t>[22]</w:t>
            </w:r>
          </w:p>
          <w:p>
            <w:pPr>
              <w:pStyle w:val="TableParagraph"/>
              <w:spacing w:line="189" w:lineRule="exact"/>
              <w:rPr>
                <w:sz w:val="18"/>
              </w:rPr>
            </w:pPr>
            <w:r>
              <w:rPr>
                <w:sz w:val="18"/>
              </w:rPr>
              <w:t>clause</w:t>
            </w:r>
            <w:r>
              <w:rPr>
                <w:spacing w:val="-2"/>
                <w:sz w:val="18"/>
              </w:rPr>
              <w:t> </w:t>
            </w:r>
            <w:r>
              <w:rPr>
                <w:spacing w:val="-12"/>
                <w:sz w:val="18"/>
              </w:rPr>
              <w:t>6</w:t>
            </w:r>
          </w:p>
        </w:tc>
        <w:tc>
          <w:tcPr>
            <w:tcW w:w="2074" w:type="dxa"/>
          </w:tcPr>
          <w:p>
            <w:pPr>
              <w:pStyle w:val="TableParagraph"/>
              <w:spacing w:line="240" w:lineRule="auto"/>
              <w:ind w:left="0"/>
              <w:rPr>
                <w:rFonts w:ascii="Times New Roman"/>
                <w:sz w:val="16"/>
              </w:rPr>
            </w:pPr>
          </w:p>
        </w:tc>
      </w:tr>
      <w:tr>
        <w:trPr>
          <w:trHeight w:val="412" w:hRule="atLeast"/>
        </w:trPr>
        <w:tc>
          <w:tcPr>
            <w:tcW w:w="1162" w:type="dxa"/>
          </w:tcPr>
          <w:p>
            <w:pPr>
              <w:pStyle w:val="TableParagraph"/>
              <w:rPr>
                <w:sz w:val="18"/>
              </w:rPr>
            </w:pPr>
            <w:r>
              <w:rPr>
                <w:spacing w:val="-2"/>
                <w:sz w:val="18"/>
              </w:rPr>
              <w:t>26240</w:t>
            </w:r>
          </w:p>
        </w:tc>
        <w:tc>
          <w:tcPr>
            <w:tcW w:w="1892" w:type="dxa"/>
          </w:tcPr>
          <w:p>
            <w:pPr>
              <w:pStyle w:val="TableParagraph"/>
              <w:ind w:left="107" w:right="467"/>
              <w:rPr>
                <w:sz w:val="18"/>
              </w:rPr>
            </w:pPr>
            <w:r>
              <w:rPr>
                <w:sz w:val="18"/>
              </w:rPr>
              <w:t>Channel</w:t>
            </w:r>
            <w:r>
              <w:rPr>
                <w:spacing w:val="-13"/>
                <w:sz w:val="18"/>
              </w:rPr>
              <w:t> </w:t>
            </w:r>
            <w:r>
              <w:rPr>
                <w:sz w:val="18"/>
              </w:rPr>
              <w:t>Access </w:t>
            </w:r>
            <w:r>
              <w:rPr>
                <w:spacing w:val="-2"/>
                <w:sz w:val="18"/>
              </w:rPr>
              <w:t>Priority</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2254" w:type="dxa"/>
          </w:tcPr>
          <w:p>
            <w:pPr>
              <w:pStyle w:val="TableParagraph"/>
              <w:ind w:right="138"/>
              <w:rPr>
                <w:sz w:val="18"/>
              </w:rPr>
            </w:pPr>
            <w:r>
              <w:rPr>
                <w:i/>
                <w:sz w:val="18"/>
              </w:rPr>
              <w:t>channelAccessPriority</w:t>
            </w:r>
            <w:r>
              <w:rPr>
                <w:i/>
                <w:spacing w:val="-13"/>
                <w:sz w:val="18"/>
              </w:rPr>
              <w:t> </w:t>
            </w:r>
            <w:r>
              <w:rPr>
                <w:sz w:val="18"/>
              </w:rPr>
              <w:t>IE in TS 38.331 [22]</w:t>
            </w:r>
          </w:p>
        </w:tc>
        <w:tc>
          <w:tcPr>
            <w:tcW w:w="2074" w:type="dxa"/>
          </w:tcPr>
          <w:p>
            <w:pPr>
              <w:pStyle w:val="TableParagraph"/>
              <w:spacing w:line="240" w:lineRule="auto"/>
              <w:ind w:left="0"/>
              <w:rPr>
                <w:rFonts w:ascii="Times New Roman"/>
                <w:sz w:val="16"/>
              </w:rPr>
            </w:pPr>
          </w:p>
        </w:tc>
      </w:tr>
      <w:tr>
        <w:trPr>
          <w:trHeight w:val="208" w:hRule="atLeast"/>
        </w:trPr>
        <w:tc>
          <w:tcPr>
            <w:tcW w:w="1162" w:type="dxa"/>
          </w:tcPr>
          <w:p>
            <w:pPr>
              <w:pStyle w:val="TableParagraph"/>
              <w:spacing w:line="188" w:lineRule="exact"/>
              <w:rPr>
                <w:sz w:val="18"/>
              </w:rPr>
            </w:pPr>
            <w:r>
              <w:rPr>
                <w:spacing w:val="-2"/>
                <w:sz w:val="18"/>
              </w:rPr>
              <w:t>26241</w:t>
            </w:r>
          </w:p>
        </w:tc>
        <w:tc>
          <w:tcPr>
            <w:tcW w:w="1892" w:type="dxa"/>
          </w:tcPr>
          <w:p>
            <w:pPr>
              <w:pStyle w:val="TableParagraph"/>
              <w:spacing w:line="188" w:lineRule="exact"/>
              <w:ind w:left="107"/>
              <w:rPr>
                <w:sz w:val="18"/>
              </w:rPr>
            </w:pPr>
            <w:r>
              <w:rPr>
                <w:sz w:val="18"/>
              </w:rPr>
              <w:t>L2</w:t>
            </w:r>
            <w:r>
              <w:rPr>
                <w:spacing w:val="-4"/>
                <w:sz w:val="18"/>
              </w:rPr>
              <w:t> </w:t>
            </w:r>
            <w:r>
              <w:rPr>
                <w:sz w:val="18"/>
              </w:rPr>
              <w:t>State</w:t>
            </w:r>
            <w:r>
              <w:rPr>
                <w:spacing w:val="-2"/>
                <w:sz w:val="18"/>
              </w:rPr>
              <w:t> Information</w:t>
            </w:r>
          </w:p>
        </w:tc>
        <w:tc>
          <w:tcPr>
            <w:tcW w:w="1351" w:type="dxa"/>
          </w:tcPr>
          <w:p>
            <w:pPr>
              <w:pStyle w:val="TableParagraph"/>
              <w:spacing w:line="188" w:lineRule="exact"/>
              <w:ind w:left="107"/>
              <w:rPr>
                <w:sz w:val="18"/>
              </w:rPr>
            </w:pPr>
            <w:r>
              <w:rPr>
                <w:spacing w:val="-2"/>
                <w:sz w:val="18"/>
              </w:rPr>
              <w:t>STRUCTURE</w:t>
            </w:r>
          </w:p>
        </w:tc>
        <w:tc>
          <w:tcPr>
            <w:tcW w:w="989" w:type="dxa"/>
          </w:tcPr>
          <w:p>
            <w:pPr>
              <w:pStyle w:val="TableParagraph"/>
              <w:spacing w:line="240" w:lineRule="auto"/>
              <w:ind w:left="0"/>
              <w:rPr>
                <w:rFonts w:ascii="Times New Roman"/>
                <w:sz w:val="14"/>
              </w:rPr>
            </w:pPr>
          </w:p>
        </w:tc>
        <w:tc>
          <w:tcPr>
            <w:tcW w:w="2254" w:type="dxa"/>
          </w:tcPr>
          <w:p>
            <w:pPr>
              <w:pStyle w:val="TableParagraph"/>
              <w:spacing w:line="188" w:lineRule="exact"/>
              <w:rPr>
                <w:sz w:val="18"/>
              </w:rPr>
            </w:pPr>
            <w:r>
              <w:rPr>
                <w:spacing w:val="-2"/>
                <w:sz w:val="18"/>
              </w:rPr>
              <w:t>8.1.1.8</w:t>
            </w:r>
          </w:p>
        </w:tc>
        <w:tc>
          <w:tcPr>
            <w:tcW w:w="2074"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26242</w:t>
            </w:r>
          </w:p>
        </w:tc>
        <w:tc>
          <w:tcPr>
            <w:tcW w:w="1892" w:type="dxa"/>
          </w:tcPr>
          <w:p>
            <w:pPr>
              <w:pStyle w:val="TableParagraph"/>
              <w:spacing w:line="240" w:lineRule="auto"/>
              <w:ind w:left="107" w:right="141"/>
              <w:rPr>
                <w:sz w:val="18"/>
              </w:rPr>
            </w:pPr>
            <w:r>
              <w:rPr>
                <w:sz w:val="18"/>
              </w:rPr>
              <w:t>Data</w:t>
            </w:r>
            <w:r>
              <w:rPr>
                <w:spacing w:val="-15"/>
                <w:sz w:val="18"/>
              </w:rPr>
              <w:t> </w:t>
            </w:r>
            <w:r>
              <w:rPr>
                <w:sz w:val="18"/>
              </w:rPr>
              <w:t>Report</w:t>
            </w:r>
            <w:r>
              <w:rPr>
                <w:spacing w:val="-12"/>
                <w:sz w:val="18"/>
              </w:rPr>
              <w:t> </w:t>
            </w:r>
            <w:r>
              <w:rPr>
                <w:sz w:val="18"/>
              </w:rPr>
              <w:t>Usage </w:t>
            </w:r>
            <w:r>
              <w:rPr>
                <w:spacing w:val="-4"/>
                <w:sz w:val="18"/>
              </w:rPr>
              <w:t>List</w:t>
            </w:r>
          </w:p>
        </w:tc>
        <w:tc>
          <w:tcPr>
            <w:tcW w:w="1351" w:type="dxa"/>
          </w:tcPr>
          <w:p>
            <w:pPr>
              <w:pStyle w:val="TableParagraph"/>
              <w:ind w:left="107"/>
              <w:rPr>
                <w:sz w:val="18"/>
              </w:rPr>
            </w:pPr>
            <w:r>
              <w:rPr>
                <w:spacing w:val="-4"/>
                <w:sz w:val="18"/>
              </w:rPr>
              <w:t>LIST</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202"/>
              <w:rPr>
                <w:sz w:val="18"/>
              </w:rPr>
            </w:pPr>
            <w:r>
              <w:rPr>
                <w:i/>
                <w:sz w:val="18"/>
              </w:rPr>
              <w:t>Data</w:t>
            </w:r>
            <w:r>
              <w:rPr>
                <w:i/>
                <w:spacing w:val="-3"/>
                <w:sz w:val="18"/>
              </w:rPr>
              <w:t> </w:t>
            </w:r>
            <w:r>
              <w:rPr>
                <w:i/>
                <w:sz w:val="18"/>
              </w:rPr>
              <w:t>Usage</w:t>
            </w:r>
            <w:r>
              <w:rPr>
                <w:i/>
                <w:spacing w:val="-3"/>
                <w:sz w:val="18"/>
              </w:rPr>
              <w:t> </w:t>
            </w:r>
            <w:r>
              <w:rPr>
                <w:i/>
                <w:sz w:val="18"/>
              </w:rPr>
              <w:t>Report</w:t>
            </w:r>
            <w:r>
              <w:rPr>
                <w:i/>
                <w:sz w:val="18"/>
              </w:rPr>
              <w:t> List</w:t>
            </w:r>
            <w:r>
              <w:rPr>
                <w:i/>
                <w:spacing w:val="-4"/>
                <w:sz w:val="18"/>
              </w:rPr>
              <w:t> </w:t>
            </w:r>
            <w:r>
              <w:rPr>
                <w:sz w:val="18"/>
              </w:rPr>
              <w:t>IE in</w:t>
            </w:r>
            <w:r>
              <w:rPr>
                <w:spacing w:val="-2"/>
                <w:sz w:val="18"/>
              </w:rPr>
              <w:t> </w:t>
            </w:r>
            <w:r>
              <w:rPr>
                <w:sz w:val="18"/>
              </w:rPr>
              <w:t>TS </w:t>
            </w:r>
            <w:r>
              <w:rPr>
                <w:spacing w:val="-2"/>
                <w:sz w:val="18"/>
              </w:rPr>
              <w:t>37.483</w:t>
            </w:r>
          </w:p>
          <w:p>
            <w:pPr>
              <w:pStyle w:val="TableParagraph"/>
              <w:spacing w:line="188" w:lineRule="exact"/>
              <w:rPr>
                <w:sz w:val="18"/>
              </w:rPr>
            </w:pPr>
            <w:r>
              <w:rPr>
                <w:sz w:val="18"/>
              </w:rPr>
              <w:t>[21]</w:t>
            </w:r>
            <w:r>
              <w:rPr>
                <w:spacing w:val="-4"/>
                <w:sz w:val="18"/>
              </w:rPr>
              <w:t> </w:t>
            </w:r>
            <w:r>
              <w:rPr>
                <w:sz w:val="18"/>
              </w:rPr>
              <w:t>Clause</w:t>
            </w:r>
            <w:r>
              <w:rPr>
                <w:spacing w:val="-3"/>
                <w:sz w:val="18"/>
              </w:rPr>
              <w:t> </w:t>
            </w:r>
            <w:r>
              <w:rPr>
                <w:spacing w:val="-2"/>
                <w:sz w:val="18"/>
              </w:rPr>
              <w:t>9.3.1.44</w:t>
            </w:r>
          </w:p>
        </w:tc>
      </w:tr>
      <w:tr>
        <w:trPr>
          <w:trHeight w:val="618" w:hRule="atLeast"/>
        </w:trPr>
        <w:tc>
          <w:tcPr>
            <w:tcW w:w="1162" w:type="dxa"/>
          </w:tcPr>
          <w:p>
            <w:pPr>
              <w:pStyle w:val="TableParagraph"/>
              <w:rPr>
                <w:sz w:val="18"/>
              </w:rPr>
            </w:pPr>
            <w:r>
              <w:rPr>
                <w:spacing w:val="-2"/>
                <w:sz w:val="18"/>
              </w:rPr>
              <w:t>26243</w:t>
            </w:r>
          </w:p>
        </w:tc>
        <w:tc>
          <w:tcPr>
            <w:tcW w:w="1892" w:type="dxa"/>
          </w:tcPr>
          <w:p>
            <w:pPr>
              <w:pStyle w:val="TableParagraph"/>
              <w:spacing w:line="240" w:lineRule="auto"/>
              <w:ind w:left="107"/>
              <w:rPr>
                <w:sz w:val="18"/>
              </w:rPr>
            </w:pPr>
            <w:r>
              <w:rPr>
                <w:sz w:val="18"/>
              </w:rPr>
              <w:t>&gt;Data</w:t>
            </w:r>
            <w:r>
              <w:rPr>
                <w:spacing w:val="-15"/>
                <w:sz w:val="18"/>
              </w:rPr>
              <w:t> </w:t>
            </w:r>
            <w:r>
              <w:rPr>
                <w:sz w:val="18"/>
              </w:rPr>
              <w:t>Report</w:t>
            </w:r>
            <w:r>
              <w:rPr>
                <w:spacing w:val="-12"/>
                <w:sz w:val="18"/>
              </w:rPr>
              <w:t> </w:t>
            </w:r>
            <w:r>
              <w:rPr>
                <w:sz w:val="18"/>
              </w:rPr>
              <w:t>Usage </w:t>
            </w:r>
            <w:r>
              <w:rPr>
                <w:spacing w:val="-4"/>
                <w:sz w:val="18"/>
              </w:rPr>
              <w:t>Item</w:t>
            </w:r>
          </w:p>
        </w:tc>
        <w:tc>
          <w:tcPr>
            <w:tcW w:w="1351" w:type="dxa"/>
          </w:tcPr>
          <w:p>
            <w:pPr>
              <w:pStyle w:val="TableParagraph"/>
              <w:ind w:left="107"/>
              <w:rPr>
                <w:sz w:val="18"/>
              </w:rPr>
            </w:pPr>
            <w:r>
              <w:rPr>
                <w:spacing w:val="-2"/>
                <w:sz w:val="18"/>
              </w:rPr>
              <w:t>STRUCTURE</w:t>
            </w:r>
          </w:p>
        </w:tc>
        <w:tc>
          <w:tcPr>
            <w:tcW w:w="989" w:type="dxa"/>
          </w:tcPr>
          <w:p>
            <w:pPr>
              <w:pStyle w:val="TableParagraph"/>
              <w:spacing w:line="240" w:lineRule="auto"/>
              <w:ind w:left="0"/>
              <w:rPr>
                <w:rFonts w:ascii="Times New Roman"/>
                <w:sz w:val="16"/>
              </w:rPr>
            </w:pPr>
          </w:p>
        </w:tc>
        <w:tc>
          <w:tcPr>
            <w:tcW w:w="2254" w:type="dxa"/>
          </w:tcPr>
          <w:p>
            <w:pPr>
              <w:pStyle w:val="TableParagraph"/>
              <w:spacing w:line="240" w:lineRule="auto"/>
              <w:ind w:left="0"/>
              <w:rPr>
                <w:rFonts w:ascii="Times New Roman"/>
                <w:sz w:val="16"/>
              </w:rPr>
            </w:pPr>
          </w:p>
        </w:tc>
        <w:tc>
          <w:tcPr>
            <w:tcW w:w="2074" w:type="dxa"/>
          </w:tcPr>
          <w:p>
            <w:pPr>
              <w:pStyle w:val="TableParagraph"/>
              <w:spacing w:line="240" w:lineRule="auto"/>
              <w:ind w:right="309"/>
              <w:rPr>
                <w:sz w:val="18"/>
              </w:rPr>
            </w:pPr>
            <w:r>
              <w:rPr>
                <w:i/>
                <w:sz w:val="18"/>
              </w:rPr>
              <w:t>Data Report Usage</w:t>
            </w:r>
            <w:r>
              <w:rPr>
                <w:i/>
                <w:sz w:val="18"/>
              </w:rPr>
              <w:t> Item</w:t>
            </w:r>
            <w:r>
              <w:rPr>
                <w:i/>
                <w:spacing w:val="-1"/>
                <w:sz w:val="18"/>
              </w:rPr>
              <w:t> </w:t>
            </w:r>
            <w:r>
              <w:rPr>
                <w:sz w:val="18"/>
              </w:rPr>
              <w:t>IE in</w:t>
            </w:r>
            <w:r>
              <w:rPr>
                <w:spacing w:val="-2"/>
                <w:sz w:val="18"/>
              </w:rPr>
              <w:t> </w:t>
            </w:r>
            <w:r>
              <w:rPr>
                <w:sz w:val="18"/>
              </w:rPr>
              <w:t>TS</w:t>
            </w:r>
            <w:r>
              <w:rPr>
                <w:spacing w:val="1"/>
                <w:sz w:val="18"/>
              </w:rPr>
              <w:t> </w:t>
            </w:r>
            <w:r>
              <w:rPr>
                <w:spacing w:val="-2"/>
                <w:sz w:val="18"/>
              </w:rPr>
              <w:t>37.483</w:t>
            </w:r>
          </w:p>
          <w:p>
            <w:pPr>
              <w:pStyle w:val="TableParagraph"/>
              <w:spacing w:line="186" w:lineRule="exact"/>
              <w:rPr>
                <w:sz w:val="18"/>
              </w:rPr>
            </w:pPr>
            <w:r>
              <w:rPr>
                <w:sz w:val="18"/>
              </w:rPr>
              <w:t>[21]</w:t>
            </w:r>
            <w:r>
              <w:rPr>
                <w:spacing w:val="-4"/>
                <w:sz w:val="18"/>
              </w:rPr>
              <w:t> </w:t>
            </w:r>
            <w:r>
              <w:rPr>
                <w:sz w:val="18"/>
              </w:rPr>
              <w:t>Clause</w:t>
            </w:r>
            <w:r>
              <w:rPr>
                <w:spacing w:val="-3"/>
                <w:sz w:val="18"/>
              </w:rPr>
              <w:t> </w:t>
            </w:r>
            <w:r>
              <w:rPr>
                <w:spacing w:val="-2"/>
                <w:sz w:val="18"/>
              </w:rPr>
              <w:t>9.3.1.44</w:t>
            </w:r>
          </w:p>
        </w:tc>
      </w:tr>
      <w:tr>
        <w:trPr>
          <w:trHeight w:val="621" w:hRule="atLeast"/>
        </w:trPr>
        <w:tc>
          <w:tcPr>
            <w:tcW w:w="1162" w:type="dxa"/>
          </w:tcPr>
          <w:p>
            <w:pPr>
              <w:pStyle w:val="TableParagraph"/>
              <w:spacing w:line="240" w:lineRule="auto" w:before="1"/>
              <w:rPr>
                <w:sz w:val="18"/>
              </w:rPr>
            </w:pPr>
            <w:r>
              <w:rPr>
                <w:spacing w:val="-2"/>
                <w:sz w:val="18"/>
              </w:rPr>
              <w:t>26244</w:t>
            </w:r>
          </w:p>
        </w:tc>
        <w:tc>
          <w:tcPr>
            <w:tcW w:w="1892" w:type="dxa"/>
          </w:tcPr>
          <w:p>
            <w:pPr>
              <w:pStyle w:val="TableParagraph"/>
              <w:spacing w:line="240" w:lineRule="auto" w:before="1"/>
              <w:ind w:left="391" w:right="141"/>
              <w:rPr>
                <w:sz w:val="18"/>
              </w:rPr>
            </w:pPr>
            <w:r>
              <w:rPr>
                <w:spacing w:val="-2"/>
                <w:sz w:val="18"/>
              </w:rPr>
              <w:t>&gt;&gt;Start Timestamp</w:t>
            </w:r>
          </w:p>
        </w:tc>
        <w:tc>
          <w:tcPr>
            <w:tcW w:w="1351" w:type="dxa"/>
          </w:tcPr>
          <w:p>
            <w:pPr>
              <w:pStyle w:val="TableParagraph"/>
              <w:spacing w:line="240" w:lineRule="auto" w:before="1"/>
              <w:ind w:left="107"/>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2254" w:type="dxa"/>
          </w:tcPr>
          <w:p>
            <w:pPr>
              <w:pStyle w:val="TableParagraph"/>
              <w:spacing w:line="207" w:lineRule="exact" w:before="1"/>
              <w:rPr>
                <w:sz w:val="18"/>
              </w:rPr>
            </w:pPr>
            <w:r>
              <w:rPr>
                <w:i/>
                <w:sz w:val="18"/>
              </w:rPr>
              <w:t>Start</w:t>
            </w:r>
            <w:r>
              <w:rPr>
                <w:i/>
                <w:spacing w:val="-2"/>
                <w:sz w:val="18"/>
              </w:rPr>
              <w:t> </w:t>
            </w:r>
            <w:r>
              <w:rPr>
                <w:i/>
                <w:sz w:val="18"/>
              </w:rPr>
              <w:t>timestamp</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9.3.1.44</w:t>
            </w:r>
          </w:p>
        </w:tc>
        <w:tc>
          <w:tcPr>
            <w:tcW w:w="2074"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spacing w:line="240" w:lineRule="auto" w:before="1"/>
              <w:rPr>
                <w:sz w:val="18"/>
              </w:rPr>
            </w:pPr>
            <w:r>
              <w:rPr>
                <w:spacing w:val="-2"/>
                <w:sz w:val="18"/>
              </w:rPr>
              <w:t>26245</w:t>
            </w:r>
          </w:p>
        </w:tc>
        <w:tc>
          <w:tcPr>
            <w:tcW w:w="1892" w:type="dxa"/>
          </w:tcPr>
          <w:p>
            <w:pPr>
              <w:pStyle w:val="TableParagraph"/>
              <w:spacing w:line="240" w:lineRule="auto" w:before="1"/>
              <w:ind w:left="391" w:right="141"/>
              <w:rPr>
                <w:sz w:val="18"/>
              </w:rPr>
            </w:pPr>
            <w:r>
              <w:rPr>
                <w:spacing w:val="-4"/>
                <w:sz w:val="18"/>
              </w:rPr>
              <w:t>&gt;&gt;End </w:t>
            </w:r>
            <w:r>
              <w:rPr>
                <w:spacing w:val="-2"/>
                <w:sz w:val="18"/>
              </w:rPr>
              <w:t>Timestamp</w:t>
            </w:r>
          </w:p>
        </w:tc>
        <w:tc>
          <w:tcPr>
            <w:tcW w:w="1351" w:type="dxa"/>
          </w:tcPr>
          <w:p>
            <w:pPr>
              <w:pStyle w:val="TableParagraph"/>
              <w:spacing w:line="240" w:lineRule="auto" w:before="1"/>
              <w:ind w:left="107"/>
              <w:rPr>
                <w:sz w:val="18"/>
              </w:rPr>
            </w:pPr>
            <w:r>
              <w:rPr>
                <w:spacing w:val="-2"/>
                <w:sz w:val="18"/>
              </w:rPr>
              <w:t>ELEMENT</w:t>
            </w:r>
          </w:p>
        </w:tc>
        <w:tc>
          <w:tcPr>
            <w:tcW w:w="989" w:type="dxa"/>
          </w:tcPr>
          <w:p>
            <w:pPr>
              <w:pStyle w:val="TableParagraph"/>
              <w:spacing w:line="240" w:lineRule="auto" w:before="1"/>
              <w:ind w:left="16" w:right="6"/>
              <w:jc w:val="center"/>
              <w:rPr>
                <w:sz w:val="18"/>
              </w:rPr>
            </w:pPr>
            <w:r>
              <w:rPr>
                <w:spacing w:val="-2"/>
                <w:sz w:val="18"/>
              </w:rPr>
              <w:t>FALSE</w:t>
            </w:r>
          </w:p>
        </w:tc>
        <w:tc>
          <w:tcPr>
            <w:tcW w:w="2254" w:type="dxa"/>
          </w:tcPr>
          <w:p>
            <w:pPr>
              <w:pStyle w:val="TableParagraph"/>
              <w:spacing w:line="207" w:lineRule="exact" w:before="1"/>
              <w:rPr>
                <w:sz w:val="18"/>
              </w:rPr>
            </w:pPr>
            <w:r>
              <w:rPr>
                <w:i/>
                <w:sz w:val="18"/>
              </w:rPr>
              <w:t>End</w:t>
            </w:r>
            <w:r>
              <w:rPr>
                <w:i/>
                <w:spacing w:val="-2"/>
                <w:sz w:val="18"/>
              </w:rPr>
              <w:t> </w:t>
            </w:r>
            <w:r>
              <w:rPr>
                <w:i/>
                <w:sz w:val="18"/>
              </w:rPr>
              <w:t>timestamp </w:t>
            </w:r>
            <w:r>
              <w:rPr>
                <w:sz w:val="18"/>
              </w:rPr>
              <w:t>IE</w:t>
            </w:r>
            <w:r>
              <w:rPr>
                <w:spacing w:val="-4"/>
                <w:sz w:val="18"/>
              </w:rPr>
              <w:t> </w:t>
            </w:r>
            <w:r>
              <w:rPr>
                <w:sz w:val="18"/>
              </w:rPr>
              <w:t>in</w:t>
            </w:r>
            <w:r>
              <w:rPr>
                <w:spacing w:val="-1"/>
                <w:sz w:val="18"/>
              </w:rPr>
              <w:t> </w:t>
            </w:r>
            <w:r>
              <w:rPr>
                <w:spacing w:val="-5"/>
                <w:sz w:val="18"/>
              </w:rPr>
              <w:t>TS</w:t>
            </w:r>
          </w:p>
          <w:p>
            <w:pPr>
              <w:pStyle w:val="TableParagraph"/>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9.3.1.44</w:t>
            </w:r>
          </w:p>
        </w:tc>
        <w:tc>
          <w:tcPr>
            <w:tcW w:w="2074"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rPr>
                <w:sz w:val="18"/>
              </w:rPr>
            </w:pPr>
            <w:r>
              <w:rPr>
                <w:spacing w:val="-2"/>
                <w:sz w:val="18"/>
              </w:rPr>
              <w:t>26246</w:t>
            </w:r>
          </w:p>
        </w:tc>
        <w:tc>
          <w:tcPr>
            <w:tcW w:w="1892" w:type="dxa"/>
          </w:tcPr>
          <w:p>
            <w:pPr>
              <w:pStyle w:val="TableParagraph"/>
              <w:spacing w:line="240" w:lineRule="auto"/>
              <w:ind w:left="391" w:right="223"/>
              <w:rPr>
                <w:sz w:val="18"/>
              </w:rPr>
            </w:pPr>
            <w:r>
              <w:rPr>
                <w:sz w:val="18"/>
              </w:rPr>
              <w:t>&gt;&gt;Usage</w:t>
            </w:r>
            <w:r>
              <w:rPr>
                <w:spacing w:val="-13"/>
                <w:sz w:val="18"/>
              </w:rPr>
              <w:t> </w:t>
            </w:r>
            <w:r>
              <w:rPr>
                <w:sz w:val="18"/>
              </w:rPr>
              <w:t>Count </w:t>
            </w:r>
            <w:r>
              <w:rPr>
                <w:spacing w:val="-6"/>
                <w:sz w:val="18"/>
              </w:rPr>
              <w:t>DL</w:t>
            </w:r>
          </w:p>
        </w:tc>
        <w:tc>
          <w:tcPr>
            <w:tcW w:w="1351" w:type="dxa"/>
          </w:tcPr>
          <w:p>
            <w:pPr>
              <w:pStyle w:val="TableParagraph"/>
              <w:ind w:left="107"/>
              <w:rPr>
                <w:sz w:val="18"/>
              </w:rPr>
            </w:pPr>
            <w:r>
              <w:rPr>
                <w:spacing w:val="-2"/>
                <w:sz w:val="18"/>
              </w:rPr>
              <w:t>ELEMENT</w:t>
            </w:r>
          </w:p>
        </w:tc>
        <w:tc>
          <w:tcPr>
            <w:tcW w:w="989" w:type="dxa"/>
          </w:tcPr>
          <w:p>
            <w:pPr>
              <w:pStyle w:val="TableParagraph"/>
              <w:ind w:left="16" w:right="6"/>
              <w:jc w:val="center"/>
              <w:rPr>
                <w:sz w:val="18"/>
              </w:rPr>
            </w:pPr>
            <w:r>
              <w:rPr>
                <w:spacing w:val="-2"/>
                <w:sz w:val="18"/>
              </w:rPr>
              <w:t>FALSE</w:t>
            </w:r>
          </w:p>
        </w:tc>
        <w:tc>
          <w:tcPr>
            <w:tcW w:w="2254" w:type="dxa"/>
          </w:tcPr>
          <w:p>
            <w:pPr>
              <w:pStyle w:val="TableParagraph"/>
              <w:rPr>
                <w:sz w:val="18"/>
              </w:rPr>
            </w:pPr>
            <w:r>
              <w:rPr>
                <w:i/>
                <w:sz w:val="18"/>
              </w:rPr>
              <w:t>Usage</w:t>
            </w:r>
            <w:r>
              <w:rPr>
                <w:i/>
                <w:spacing w:val="-3"/>
                <w:sz w:val="18"/>
              </w:rPr>
              <w:t> </w:t>
            </w:r>
            <w:r>
              <w:rPr>
                <w:i/>
                <w:sz w:val="18"/>
              </w:rPr>
              <w:t>count</w:t>
            </w:r>
            <w:r>
              <w:rPr>
                <w:i/>
                <w:spacing w:val="-1"/>
                <w:sz w:val="18"/>
              </w:rPr>
              <w:t> </w:t>
            </w:r>
            <w:r>
              <w:rPr>
                <w:i/>
                <w:sz w:val="18"/>
              </w:rPr>
              <w:t>DL</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spacing w:line="207" w:lineRule="exact" w:before="2"/>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9.3.1.44</w:t>
            </w:r>
          </w:p>
        </w:tc>
        <w:tc>
          <w:tcPr>
            <w:tcW w:w="2074"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spacing w:line="207" w:lineRule="exact"/>
              <w:rPr>
                <w:sz w:val="18"/>
              </w:rPr>
            </w:pPr>
            <w:r>
              <w:rPr>
                <w:spacing w:val="-2"/>
                <w:sz w:val="18"/>
              </w:rPr>
              <w:t>26247</w:t>
            </w:r>
          </w:p>
        </w:tc>
        <w:tc>
          <w:tcPr>
            <w:tcW w:w="1892" w:type="dxa"/>
          </w:tcPr>
          <w:p>
            <w:pPr>
              <w:pStyle w:val="TableParagraph"/>
              <w:spacing w:line="240" w:lineRule="auto"/>
              <w:ind w:left="391" w:right="223"/>
              <w:rPr>
                <w:sz w:val="18"/>
              </w:rPr>
            </w:pPr>
            <w:r>
              <w:rPr>
                <w:sz w:val="18"/>
              </w:rPr>
              <w:t>&gt;&gt;Usage</w:t>
            </w:r>
            <w:r>
              <w:rPr>
                <w:spacing w:val="-13"/>
                <w:sz w:val="18"/>
              </w:rPr>
              <w:t> </w:t>
            </w:r>
            <w:r>
              <w:rPr>
                <w:sz w:val="18"/>
              </w:rPr>
              <w:t>Count </w:t>
            </w:r>
            <w:r>
              <w:rPr>
                <w:spacing w:val="-6"/>
                <w:sz w:val="18"/>
              </w:rPr>
              <w:t>UL</w:t>
            </w:r>
          </w:p>
        </w:tc>
        <w:tc>
          <w:tcPr>
            <w:tcW w:w="1351" w:type="dxa"/>
          </w:tcPr>
          <w:p>
            <w:pPr>
              <w:pStyle w:val="TableParagraph"/>
              <w:spacing w:line="207" w:lineRule="exact"/>
              <w:ind w:left="107"/>
              <w:rPr>
                <w:sz w:val="18"/>
              </w:rPr>
            </w:pPr>
            <w:r>
              <w:rPr>
                <w:spacing w:val="-2"/>
                <w:sz w:val="18"/>
              </w:rPr>
              <w:t>ELEMENT</w:t>
            </w:r>
          </w:p>
        </w:tc>
        <w:tc>
          <w:tcPr>
            <w:tcW w:w="989" w:type="dxa"/>
          </w:tcPr>
          <w:p>
            <w:pPr>
              <w:pStyle w:val="TableParagraph"/>
              <w:spacing w:line="207" w:lineRule="exact"/>
              <w:ind w:left="16" w:right="6"/>
              <w:jc w:val="center"/>
              <w:rPr>
                <w:sz w:val="18"/>
              </w:rPr>
            </w:pPr>
            <w:r>
              <w:rPr>
                <w:spacing w:val="-2"/>
                <w:sz w:val="18"/>
              </w:rPr>
              <w:t>FALSE</w:t>
            </w:r>
          </w:p>
        </w:tc>
        <w:tc>
          <w:tcPr>
            <w:tcW w:w="2254" w:type="dxa"/>
          </w:tcPr>
          <w:p>
            <w:pPr>
              <w:pStyle w:val="TableParagraph"/>
              <w:spacing w:line="207" w:lineRule="exact"/>
              <w:rPr>
                <w:sz w:val="18"/>
              </w:rPr>
            </w:pPr>
            <w:r>
              <w:rPr>
                <w:i/>
                <w:sz w:val="18"/>
              </w:rPr>
              <w:t>Usage</w:t>
            </w:r>
            <w:r>
              <w:rPr>
                <w:i/>
                <w:spacing w:val="-3"/>
                <w:sz w:val="18"/>
              </w:rPr>
              <w:t> </w:t>
            </w:r>
            <w:r>
              <w:rPr>
                <w:i/>
                <w:sz w:val="18"/>
              </w:rPr>
              <w:t>count</w:t>
            </w:r>
            <w:r>
              <w:rPr>
                <w:i/>
                <w:spacing w:val="-1"/>
                <w:sz w:val="18"/>
              </w:rPr>
              <w:t> </w:t>
            </w:r>
            <w:r>
              <w:rPr>
                <w:i/>
                <w:sz w:val="18"/>
              </w:rPr>
              <w:t>DL</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spacing w:line="207" w:lineRule="exact" w:before="2"/>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9.3.1.44</w:t>
            </w:r>
          </w:p>
        </w:tc>
        <w:tc>
          <w:tcPr>
            <w:tcW w:w="2074"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Heading6"/>
        <w:numPr>
          <w:ilvl w:val="4"/>
          <w:numId w:val="28"/>
        </w:numPr>
        <w:tabs>
          <w:tab w:pos="1505" w:val="left" w:leader="none"/>
        </w:tabs>
        <w:spacing w:line="240" w:lineRule="auto" w:before="53" w:after="0"/>
        <w:ind w:left="1505" w:right="0" w:hanging="1132"/>
        <w:jc w:val="left"/>
      </w:pPr>
      <w:r>
        <w:rPr/>
        <w:t>Bearer</w:t>
      </w:r>
      <w:r>
        <w:rPr>
          <w:spacing w:val="-5"/>
        </w:rPr>
        <w:t> </w:t>
      </w:r>
      <w:r>
        <w:rPr/>
        <w:t>Context</w:t>
      </w:r>
      <w:r>
        <w:rPr>
          <w:spacing w:val="-5"/>
        </w:rPr>
        <w:t> </w:t>
      </w:r>
      <w:r>
        <w:rPr>
          <w:spacing w:val="-2"/>
        </w:rPr>
        <w:t>Release</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1892"/>
        <w:gridCol w:w="1347"/>
        <w:gridCol w:w="990"/>
        <w:gridCol w:w="2257"/>
        <w:gridCol w:w="2077"/>
      </w:tblGrid>
      <w:tr>
        <w:trPr>
          <w:trHeight w:val="621" w:hRule="atLeast"/>
        </w:trPr>
        <w:tc>
          <w:tcPr>
            <w:tcW w:w="1162" w:type="dxa"/>
          </w:tcPr>
          <w:p>
            <w:pPr>
              <w:pStyle w:val="TableParagraph"/>
              <w:spacing w:line="207" w:lineRule="exact" w:before="1"/>
              <w:ind w:left="86" w:right="76"/>
              <w:jc w:val="center"/>
              <w:rPr>
                <w:b/>
                <w:sz w:val="18"/>
              </w:rPr>
            </w:pPr>
            <w:r>
              <w:rPr>
                <w:b/>
                <w:spacing w:val="-5"/>
                <w:sz w:val="18"/>
              </w:rPr>
              <w:t>RAN</w:t>
            </w:r>
          </w:p>
          <w:p>
            <w:pPr>
              <w:pStyle w:val="TableParagraph"/>
              <w:ind w:left="86" w:right="74"/>
              <w:jc w:val="center"/>
              <w:rPr>
                <w:b/>
                <w:sz w:val="18"/>
              </w:rPr>
            </w:pPr>
            <w:r>
              <w:rPr>
                <w:b/>
                <w:spacing w:val="-2"/>
                <w:sz w:val="18"/>
              </w:rPr>
              <w:t>Parameter </w:t>
            </w:r>
            <w:r>
              <w:rPr>
                <w:b/>
                <w:spacing w:val="-6"/>
                <w:sz w:val="18"/>
              </w:rPr>
              <w:t>ID</w:t>
            </w:r>
          </w:p>
        </w:tc>
        <w:tc>
          <w:tcPr>
            <w:tcW w:w="1892" w:type="dxa"/>
          </w:tcPr>
          <w:p>
            <w:pPr>
              <w:pStyle w:val="TableParagraph"/>
              <w:spacing w:line="240" w:lineRule="auto" w:before="1"/>
              <w:ind w:left="285"/>
              <w:rPr>
                <w:b/>
                <w:sz w:val="18"/>
              </w:rPr>
            </w:pPr>
            <w:r>
              <w:rPr>
                <w:b/>
                <w:sz w:val="18"/>
              </w:rPr>
              <w:t>RAN</w:t>
            </w:r>
            <w:r>
              <w:rPr>
                <w:b/>
                <w:spacing w:val="-5"/>
                <w:sz w:val="18"/>
              </w:rPr>
              <w:t> </w:t>
            </w:r>
            <w:r>
              <w:rPr>
                <w:b/>
                <w:spacing w:val="-2"/>
                <w:sz w:val="18"/>
              </w:rPr>
              <w:t>Parameter</w:t>
            </w:r>
          </w:p>
        </w:tc>
        <w:tc>
          <w:tcPr>
            <w:tcW w:w="1347" w:type="dxa"/>
          </w:tcPr>
          <w:p>
            <w:pPr>
              <w:pStyle w:val="TableParagraph"/>
              <w:spacing w:line="207" w:lineRule="exact" w:before="1"/>
              <w:ind w:left="7" w:right="1"/>
              <w:jc w:val="center"/>
              <w:rPr>
                <w:b/>
                <w:sz w:val="18"/>
              </w:rPr>
            </w:pPr>
            <w:r>
              <w:rPr>
                <w:b/>
                <w:spacing w:val="-5"/>
                <w:sz w:val="18"/>
              </w:rPr>
              <w:t>RAN</w:t>
            </w:r>
          </w:p>
          <w:p>
            <w:pPr>
              <w:pStyle w:val="TableParagraph"/>
              <w:ind w:left="196" w:right="18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0" w:type="dxa"/>
          </w:tcPr>
          <w:p>
            <w:pPr>
              <w:pStyle w:val="TableParagraph"/>
              <w:spacing w:line="240" w:lineRule="auto" w:before="1"/>
              <w:ind w:left="11"/>
              <w:jc w:val="center"/>
              <w:rPr>
                <w:b/>
                <w:sz w:val="18"/>
              </w:rPr>
            </w:pPr>
            <w:r>
              <w:rPr>
                <w:b/>
                <w:sz w:val="18"/>
              </w:rPr>
              <w:t>Key</w:t>
            </w:r>
            <w:r>
              <w:rPr>
                <w:b/>
                <w:spacing w:val="-6"/>
                <w:sz w:val="18"/>
              </w:rPr>
              <w:t> </w:t>
            </w:r>
            <w:r>
              <w:rPr>
                <w:b/>
                <w:spacing w:val="-4"/>
                <w:sz w:val="18"/>
              </w:rPr>
              <w:t>Flag</w:t>
            </w:r>
          </w:p>
        </w:tc>
        <w:tc>
          <w:tcPr>
            <w:tcW w:w="2257" w:type="dxa"/>
          </w:tcPr>
          <w:p>
            <w:pPr>
              <w:pStyle w:val="TableParagraph"/>
              <w:spacing w:line="240" w:lineRule="auto" w:before="1"/>
              <w:ind w:left="711" w:right="456" w:hanging="248"/>
              <w:rPr>
                <w:b/>
                <w:sz w:val="18"/>
              </w:rPr>
            </w:pPr>
            <w:r>
              <w:rPr>
                <w:b/>
                <w:sz w:val="18"/>
              </w:rPr>
              <w:t>RAN</w:t>
            </w:r>
            <w:r>
              <w:rPr>
                <w:b/>
                <w:spacing w:val="-13"/>
                <w:sz w:val="18"/>
              </w:rPr>
              <w:t> </w:t>
            </w:r>
            <w:r>
              <w:rPr>
                <w:b/>
                <w:sz w:val="18"/>
              </w:rPr>
              <w:t>Parameter </w:t>
            </w:r>
            <w:r>
              <w:rPr>
                <w:b/>
                <w:spacing w:val="-2"/>
                <w:sz w:val="18"/>
              </w:rPr>
              <w:t>Definition</w:t>
            </w:r>
          </w:p>
        </w:tc>
        <w:tc>
          <w:tcPr>
            <w:tcW w:w="2077" w:type="dxa"/>
          </w:tcPr>
          <w:p>
            <w:pPr>
              <w:pStyle w:val="TableParagraph"/>
              <w:spacing w:line="240" w:lineRule="auto" w:before="1"/>
              <w:ind w:left="540" w:firstLine="43"/>
              <w:rPr>
                <w:b/>
                <w:sz w:val="18"/>
              </w:rPr>
            </w:pPr>
            <w:r>
              <w:rPr>
                <w:b/>
                <w:spacing w:val="-2"/>
                <w:sz w:val="18"/>
              </w:rPr>
              <w:t>Semantics Description</w:t>
            </w:r>
          </w:p>
        </w:tc>
      </w:tr>
      <w:tr>
        <w:trPr>
          <w:trHeight w:val="414" w:hRule="atLeast"/>
        </w:trPr>
        <w:tc>
          <w:tcPr>
            <w:tcW w:w="1162" w:type="dxa"/>
          </w:tcPr>
          <w:p>
            <w:pPr>
              <w:pStyle w:val="TableParagraph"/>
              <w:rPr>
                <w:sz w:val="18"/>
              </w:rPr>
            </w:pPr>
            <w:r>
              <w:rPr>
                <w:spacing w:val="-2"/>
                <w:sz w:val="18"/>
              </w:rPr>
              <w:t>26301</w:t>
            </w:r>
          </w:p>
        </w:tc>
        <w:tc>
          <w:tcPr>
            <w:tcW w:w="1892" w:type="dxa"/>
          </w:tcPr>
          <w:p>
            <w:pPr>
              <w:pStyle w:val="TableParagraph"/>
              <w:ind w:left="107"/>
              <w:rPr>
                <w:sz w:val="18"/>
              </w:rPr>
            </w:pPr>
            <w:r>
              <w:rPr>
                <w:sz w:val="18"/>
              </w:rPr>
              <w:t>DRB</w:t>
            </w:r>
            <w:r>
              <w:rPr>
                <w:spacing w:val="-4"/>
                <w:sz w:val="18"/>
              </w:rPr>
              <w:t> </w:t>
            </w:r>
            <w:r>
              <w:rPr>
                <w:spacing w:val="-5"/>
                <w:sz w:val="18"/>
              </w:rPr>
              <w:t>ID</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4"/>
                <w:sz w:val="18"/>
              </w:rPr>
              <w:t>TRUE</w:t>
            </w:r>
          </w:p>
        </w:tc>
        <w:tc>
          <w:tcPr>
            <w:tcW w:w="2257" w:type="dxa"/>
          </w:tcPr>
          <w:p>
            <w:pPr>
              <w:pStyle w:val="TableParagraph"/>
              <w:ind w:left="106"/>
              <w:rPr>
                <w:sz w:val="18"/>
              </w:rPr>
            </w:pPr>
            <w:r>
              <w:rPr>
                <w:i/>
                <w:sz w:val="18"/>
              </w:rPr>
              <w:t>DRB</w:t>
            </w:r>
            <w:r>
              <w:rPr>
                <w:i/>
                <w:spacing w:val="-1"/>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z w:val="18"/>
              </w:rPr>
              <w:t>TS</w:t>
            </w:r>
            <w:r>
              <w:rPr>
                <w:spacing w:val="-2"/>
                <w:sz w:val="18"/>
              </w:rPr>
              <w:t> 37.483</w:t>
            </w:r>
          </w:p>
          <w:p>
            <w:pPr>
              <w:pStyle w:val="TableParagraph"/>
              <w:spacing w:line="187" w:lineRule="exact" w:before="2"/>
              <w:ind w:left="106"/>
              <w:rPr>
                <w:sz w:val="18"/>
              </w:rPr>
            </w:pPr>
            <w:r>
              <w:rPr>
                <w:sz w:val="18"/>
              </w:rPr>
              <w:t>[21]</w:t>
            </w:r>
            <w:r>
              <w:rPr>
                <w:spacing w:val="-5"/>
                <w:sz w:val="18"/>
              </w:rPr>
              <w:t> </w:t>
            </w:r>
            <w:r>
              <w:rPr>
                <w:sz w:val="18"/>
              </w:rPr>
              <w:t>clause</w:t>
            </w:r>
            <w:r>
              <w:rPr>
                <w:spacing w:val="-2"/>
                <w:sz w:val="18"/>
              </w:rPr>
              <w:t> 9.3.1.16</w:t>
            </w:r>
          </w:p>
        </w:tc>
        <w:tc>
          <w:tcPr>
            <w:tcW w:w="2077" w:type="dxa"/>
          </w:tcPr>
          <w:p>
            <w:pPr>
              <w:pStyle w:val="TableParagraph"/>
              <w:spacing w:line="240" w:lineRule="auto"/>
              <w:ind w:left="0"/>
              <w:rPr>
                <w:rFonts w:ascii="Times New Roman"/>
                <w:sz w:val="18"/>
              </w:rPr>
            </w:pPr>
          </w:p>
        </w:tc>
      </w:tr>
      <w:tr>
        <w:trPr>
          <w:trHeight w:val="621" w:hRule="atLeast"/>
        </w:trPr>
        <w:tc>
          <w:tcPr>
            <w:tcW w:w="1162" w:type="dxa"/>
          </w:tcPr>
          <w:p>
            <w:pPr>
              <w:pStyle w:val="TableParagraph"/>
              <w:rPr>
                <w:sz w:val="18"/>
              </w:rPr>
            </w:pPr>
            <w:r>
              <w:rPr>
                <w:spacing w:val="-2"/>
                <w:sz w:val="18"/>
              </w:rPr>
              <w:t>26302</w:t>
            </w:r>
          </w:p>
        </w:tc>
        <w:tc>
          <w:tcPr>
            <w:tcW w:w="1892" w:type="dxa"/>
          </w:tcPr>
          <w:p>
            <w:pPr>
              <w:pStyle w:val="TableParagraph"/>
              <w:ind w:left="107"/>
              <w:rPr>
                <w:sz w:val="18"/>
              </w:rPr>
            </w:pPr>
            <w:r>
              <w:rPr>
                <w:sz w:val="18"/>
              </w:rPr>
              <w:t>PDCP</w:t>
            </w:r>
            <w:r>
              <w:rPr>
                <w:spacing w:val="-4"/>
                <w:sz w:val="18"/>
              </w:rPr>
              <w:t> </w:t>
            </w:r>
            <w:r>
              <w:rPr>
                <w:sz w:val="18"/>
              </w:rPr>
              <w:t>DL</w:t>
            </w:r>
            <w:r>
              <w:rPr>
                <w:spacing w:val="-4"/>
                <w:sz w:val="18"/>
              </w:rPr>
              <w:t> </w:t>
            </w:r>
            <w:r>
              <w:rPr>
                <w:spacing w:val="-2"/>
                <w:sz w:val="18"/>
              </w:rPr>
              <w:t>Count</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ind w:left="106"/>
              <w:rPr>
                <w:sz w:val="18"/>
              </w:rPr>
            </w:pPr>
            <w:r>
              <w:rPr>
                <w:i/>
                <w:sz w:val="18"/>
              </w:rPr>
              <w:t>PDCP</w:t>
            </w:r>
            <w:r>
              <w:rPr>
                <w:i/>
                <w:spacing w:val="-3"/>
                <w:sz w:val="18"/>
              </w:rPr>
              <w:t> </w:t>
            </w:r>
            <w:r>
              <w:rPr>
                <w:i/>
                <w:sz w:val="18"/>
              </w:rPr>
              <w:t>DL</w:t>
            </w:r>
            <w:r>
              <w:rPr>
                <w:i/>
                <w:spacing w:val="-2"/>
                <w:sz w:val="18"/>
              </w:rPr>
              <w:t> </w:t>
            </w:r>
            <w:r>
              <w:rPr>
                <w:i/>
                <w:sz w:val="18"/>
              </w:rPr>
              <w:t>Count </w:t>
            </w:r>
            <w:r>
              <w:rPr>
                <w:sz w:val="18"/>
              </w:rPr>
              <w:t>IE</w:t>
            </w:r>
            <w:r>
              <w:rPr>
                <w:spacing w:val="-4"/>
                <w:sz w:val="18"/>
              </w:rPr>
              <w:t> </w:t>
            </w:r>
            <w:r>
              <w:rPr>
                <w:sz w:val="18"/>
              </w:rPr>
              <w:t>in</w:t>
            </w:r>
            <w:r>
              <w:rPr>
                <w:spacing w:val="-2"/>
                <w:sz w:val="18"/>
              </w:rPr>
              <w:t> </w:t>
            </w:r>
            <w:r>
              <w:rPr>
                <w:spacing w:val="-5"/>
                <w:sz w:val="18"/>
              </w:rPr>
              <w:t>TS</w:t>
            </w:r>
          </w:p>
          <w:p>
            <w:pPr>
              <w:pStyle w:val="TableParagraph"/>
              <w:spacing w:line="207" w:lineRule="exact"/>
              <w:ind w:left="106"/>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6"/>
              <w:rPr>
                <w:sz w:val="18"/>
              </w:rPr>
            </w:pPr>
            <w:r>
              <w:rPr>
                <w:spacing w:val="-2"/>
                <w:sz w:val="18"/>
              </w:rPr>
              <w:t>9.2.2.11</w:t>
            </w:r>
          </w:p>
        </w:tc>
        <w:tc>
          <w:tcPr>
            <w:tcW w:w="2077" w:type="dxa"/>
          </w:tcPr>
          <w:p>
            <w:pPr>
              <w:pStyle w:val="TableParagraph"/>
              <w:spacing w:line="240" w:lineRule="auto"/>
              <w:ind w:left="0"/>
              <w:rPr>
                <w:rFonts w:ascii="Times New Roman"/>
                <w:sz w:val="18"/>
              </w:rPr>
            </w:pPr>
          </w:p>
        </w:tc>
      </w:tr>
      <w:tr>
        <w:trPr>
          <w:trHeight w:val="621" w:hRule="atLeast"/>
        </w:trPr>
        <w:tc>
          <w:tcPr>
            <w:tcW w:w="1162" w:type="dxa"/>
          </w:tcPr>
          <w:p>
            <w:pPr>
              <w:pStyle w:val="TableParagraph"/>
              <w:rPr>
                <w:sz w:val="18"/>
              </w:rPr>
            </w:pPr>
            <w:r>
              <w:rPr>
                <w:spacing w:val="-2"/>
                <w:sz w:val="18"/>
              </w:rPr>
              <w:t>26303</w:t>
            </w:r>
          </w:p>
        </w:tc>
        <w:tc>
          <w:tcPr>
            <w:tcW w:w="1892" w:type="dxa"/>
          </w:tcPr>
          <w:p>
            <w:pPr>
              <w:pStyle w:val="TableParagraph"/>
              <w:ind w:left="107"/>
              <w:rPr>
                <w:sz w:val="18"/>
              </w:rPr>
            </w:pPr>
            <w:r>
              <w:rPr>
                <w:sz w:val="18"/>
              </w:rPr>
              <w:t>PDCP</w:t>
            </w:r>
            <w:r>
              <w:rPr>
                <w:spacing w:val="-4"/>
                <w:sz w:val="18"/>
              </w:rPr>
              <w:t> </w:t>
            </w:r>
            <w:r>
              <w:rPr>
                <w:sz w:val="18"/>
              </w:rPr>
              <w:t>UL</w:t>
            </w:r>
            <w:r>
              <w:rPr>
                <w:spacing w:val="-4"/>
                <w:sz w:val="18"/>
              </w:rPr>
              <w:t> </w:t>
            </w:r>
            <w:r>
              <w:rPr>
                <w:spacing w:val="-2"/>
                <w:sz w:val="18"/>
              </w:rPr>
              <w:t>Count</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ind w:left="106"/>
              <w:rPr>
                <w:sz w:val="18"/>
              </w:rPr>
            </w:pPr>
            <w:r>
              <w:rPr>
                <w:i/>
                <w:sz w:val="18"/>
              </w:rPr>
              <w:t>PDCP</w:t>
            </w:r>
            <w:r>
              <w:rPr>
                <w:i/>
                <w:spacing w:val="-3"/>
                <w:sz w:val="18"/>
              </w:rPr>
              <w:t> </w:t>
            </w:r>
            <w:r>
              <w:rPr>
                <w:i/>
                <w:sz w:val="18"/>
              </w:rPr>
              <w:t>UL</w:t>
            </w:r>
            <w:r>
              <w:rPr>
                <w:i/>
                <w:spacing w:val="-2"/>
                <w:sz w:val="18"/>
              </w:rPr>
              <w:t> </w:t>
            </w:r>
            <w:r>
              <w:rPr>
                <w:i/>
                <w:sz w:val="18"/>
              </w:rPr>
              <w:t>Count </w:t>
            </w:r>
            <w:r>
              <w:rPr>
                <w:sz w:val="18"/>
              </w:rPr>
              <w:t>IE</w:t>
            </w:r>
            <w:r>
              <w:rPr>
                <w:spacing w:val="-4"/>
                <w:sz w:val="18"/>
              </w:rPr>
              <w:t> </w:t>
            </w:r>
            <w:r>
              <w:rPr>
                <w:sz w:val="18"/>
              </w:rPr>
              <w:t>in</w:t>
            </w:r>
            <w:r>
              <w:rPr>
                <w:spacing w:val="-2"/>
                <w:sz w:val="18"/>
              </w:rPr>
              <w:t> </w:t>
            </w:r>
            <w:r>
              <w:rPr>
                <w:spacing w:val="-5"/>
                <w:sz w:val="18"/>
              </w:rPr>
              <w:t>TS</w:t>
            </w:r>
          </w:p>
          <w:p>
            <w:pPr>
              <w:pStyle w:val="TableParagraph"/>
              <w:spacing w:line="207" w:lineRule="exact"/>
              <w:ind w:left="106"/>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6"/>
              <w:rPr>
                <w:sz w:val="18"/>
              </w:rPr>
            </w:pPr>
            <w:r>
              <w:rPr>
                <w:spacing w:val="-2"/>
                <w:sz w:val="18"/>
              </w:rPr>
              <w:t>9.2.2.11</w:t>
            </w:r>
          </w:p>
        </w:tc>
        <w:tc>
          <w:tcPr>
            <w:tcW w:w="2077" w:type="dxa"/>
          </w:tcPr>
          <w:p>
            <w:pPr>
              <w:pStyle w:val="TableParagraph"/>
              <w:spacing w:line="240" w:lineRule="auto"/>
              <w:ind w:left="0"/>
              <w:rPr>
                <w:rFonts w:ascii="Times New Roman"/>
                <w:sz w:val="18"/>
              </w:rPr>
            </w:pPr>
          </w:p>
        </w:tc>
      </w:tr>
      <w:tr>
        <w:trPr>
          <w:trHeight w:val="412" w:hRule="atLeast"/>
        </w:trPr>
        <w:tc>
          <w:tcPr>
            <w:tcW w:w="1162" w:type="dxa"/>
          </w:tcPr>
          <w:p>
            <w:pPr>
              <w:pStyle w:val="TableParagraph"/>
              <w:rPr>
                <w:sz w:val="18"/>
              </w:rPr>
            </w:pPr>
            <w:r>
              <w:rPr>
                <w:spacing w:val="-2"/>
                <w:sz w:val="18"/>
              </w:rPr>
              <w:t>26304</w:t>
            </w:r>
          </w:p>
        </w:tc>
        <w:tc>
          <w:tcPr>
            <w:tcW w:w="1892" w:type="dxa"/>
          </w:tcPr>
          <w:p>
            <w:pPr>
              <w:pStyle w:val="TableParagraph"/>
              <w:ind w:left="107"/>
              <w:rPr>
                <w:sz w:val="18"/>
              </w:rPr>
            </w:pPr>
            <w:r>
              <w:rPr>
                <w:sz w:val="18"/>
              </w:rPr>
              <w:t>Release</w:t>
            </w:r>
            <w:r>
              <w:rPr>
                <w:spacing w:val="-5"/>
                <w:sz w:val="18"/>
              </w:rPr>
              <w:t> </w:t>
            </w:r>
            <w:r>
              <w:rPr>
                <w:spacing w:val="-2"/>
                <w:sz w:val="18"/>
              </w:rPr>
              <w:t>Cause</w:t>
            </w:r>
          </w:p>
        </w:tc>
        <w:tc>
          <w:tcPr>
            <w:tcW w:w="1347" w:type="dxa"/>
          </w:tcPr>
          <w:p>
            <w:pPr>
              <w:pStyle w:val="TableParagraph"/>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ind w:left="105"/>
              <w:rPr>
                <w:sz w:val="18"/>
              </w:rPr>
            </w:pPr>
            <w:r>
              <w:rPr>
                <w:i/>
                <w:sz w:val="18"/>
              </w:rPr>
              <w:t>Cause</w:t>
            </w:r>
            <w:r>
              <w:rPr>
                <w:i/>
                <w:spacing w:val="-4"/>
                <w:sz w:val="18"/>
              </w:rPr>
              <w:t> </w:t>
            </w:r>
            <w:r>
              <w:rPr>
                <w:sz w:val="18"/>
              </w:rPr>
              <w:t>IE</w:t>
            </w:r>
            <w:r>
              <w:rPr>
                <w:spacing w:val="-1"/>
                <w:sz w:val="18"/>
              </w:rPr>
              <w:t> </w:t>
            </w:r>
            <w:r>
              <w:rPr>
                <w:sz w:val="18"/>
              </w:rPr>
              <w:t>in</w:t>
            </w:r>
            <w:r>
              <w:rPr>
                <w:spacing w:val="-4"/>
                <w:sz w:val="18"/>
              </w:rPr>
              <w:t> </w:t>
            </w:r>
            <w:r>
              <w:rPr>
                <w:sz w:val="18"/>
              </w:rPr>
              <w:t>TS </w:t>
            </w:r>
            <w:r>
              <w:rPr>
                <w:spacing w:val="-2"/>
                <w:sz w:val="18"/>
              </w:rPr>
              <w:t>37.483</w:t>
            </w:r>
          </w:p>
          <w:p>
            <w:pPr>
              <w:pStyle w:val="TableParagraph"/>
              <w:spacing w:line="187" w:lineRule="exact"/>
              <w:ind w:left="105"/>
              <w:rPr>
                <w:sz w:val="18"/>
              </w:rPr>
            </w:pPr>
            <w:r>
              <w:rPr>
                <w:sz w:val="18"/>
              </w:rPr>
              <w:t>[21]</w:t>
            </w:r>
            <w:r>
              <w:rPr>
                <w:spacing w:val="-4"/>
                <w:sz w:val="18"/>
              </w:rPr>
              <w:t> </w:t>
            </w:r>
            <w:r>
              <w:rPr>
                <w:sz w:val="18"/>
              </w:rPr>
              <w:t>Clause</w:t>
            </w:r>
            <w:r>
              <w:rPr>
                <w:spacing w:val="-3"/>
                <w:sz w:val="18"/>
              </w:rPr>
              <w:t> </w:t>
            </w:r>
            <w:r>
              <w:rPr>
                <w:spacing w:val="-2"/>
                <w:sz w:val="18"/>
              </w:rPr>
              <w:t>9.3.1.2</w:t>
            </w:r>
          </w:p>
        </w:tc>
      </w:tr>
      <w:tr>
        <w:trPr>
          <w:trHeight w:val="621" w:hRule="atLeast"/>
        </w:trPr>
        <w:tc>
          <w:tcPr>
            <w:tcW w:w="1162" w:type="dxa"/>
          </w:tcPr>
          <w:p>
            <w:pPr>
              <w:pStyle w:val="TableParagraph"/>
              <w:spacing w:line="240" w:lineRule="auto" w:before="1"/>
              <w:rPr>
                <w:sz w:val="18"/>
              </w:rPr>
            </w:pPr>
            <w:r>
              <w:rPr>
                <w:spacing w:val="-2"/>
                <w:sz w:val="18"/>
              </w:rPr>
              <w:t>26305</w:t>
            </w:r>
          </w:p>
        </w:tc>
        <w:tc>
          <w:tcPr>
            <w:tcW w:w="1892" w:type="dxa"/>
          </w:tcPr>
          <w:p>
            <w:pPr>
              <w:pStyle w:val="TableParagraph"/>
              <w:spacing w:line="240" w:lineRule="auto" w:before="1"/>
              <w:ind w:left="107" w:right="392"/>
              <w:rPr>
                <w:sz w:val="18"/>
              </w:rPr>
            </w:pPr>
            <w:r>
              <w:rPr>
                <w:sz w:val="18"/>
              </w:rPr>
              <w:t>&gt;CHOICE</w:t>
            </w:r>
            <w:r>
              <w:rPr>
                <w:spacing w:val="-13"/>
                <w:sz w:val="18"/>
              </w:rPr>
              <w:t> </w:t>
            </w:r>
            <w:r>
              <w:rPr>
                <w:sz w:val="18"/>
              </w:rPr>
              <w:t>Cause </w:t>
            </w:r>
            <w:r>
              <w:rPr>
                <w:spacing w:val="-2"/>
                <w:sz w:val="18"/>
              </w:rPr>
              <w:t>Group</w:t>
            </w:r>
          </w:p>
        </w:tc>
        <w:tc>
          <w:tcPr>
            <w:tcW w:w="1347" w:type="dxa"/>
          </w:tcPr>
          <w:p>
            <w:pPr>
              <w:pStyle w:val="TableParagraph"/>
              <w:spacing w:line="240" w:lineRule="auto" w:before="1"/>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spacing w:line="207" w:lineRule="exact" w:before="1"/>
              <w:ind w:left="105"/>
              <w:rPr>
                <w:sz w:val="18"/>
              </w:rPr>
            </w:pPr>
            <w:r>
              <w:rPr>
                <w:i/>
                <w:sz w:val="18"/>
              </w:rPr>
              <w:t>Cause</w:t>
            </w:r>
            <w:r>
              <w:rPr>
                <w:i/>
                <w:spacing w:val="-4"/>
                <w:sz w:val="18"/>
              </w:rPr>
              <w:t> </w:t>
            </w:r>
            <w:r>
              <w:rPr>
                <w:i/>
                <w:sz w:val="18"/>
              </w:rPr>
              <w:t>Group</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spacing w:line="207" w:lineRule="exact"/>
              <w:ind w:left="105"/>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5"/>
              <w:rPr>
                <w:sz w:val="18"/>
              </w:rPr>
            </w:pPr>
            <w:r>
              <w:rPr>
                <w:spacing w:val="-2"/>
                <w:sz w:val="18"/>
              </w:rPr>
              <w:t>9.3.1.2</w:t>
            </w:r>
          </w:p>
        </w:tc>
      </w:tr>
      <w:tr>
        <w:trPr>
          <w:trHeight w:val="621" w:hRule="atLeast"/>
        </w:trPr>
        <w:tc>
          <w:tcPr>
            <w:tcW w:w="1162" w:type="dxa"/>
          </w:tcPr>
          <w:p>
            <w:pPr>
              <w:pStyle w:val="TableParagraph"/>
              <w:rPr>
                <w:sz w:val="18"/>
              </w:rPr>
            </w:pPr>
            <w:r>
              <w:rPr>
                <w:spacing w:val="-2"/>
                <w:sz w:val="18"/>
              </w:rPr>
              <w:t>26306</w:t>
            </w:r>
          </w:p>
        </w:tc>
        <w:tc>
          <w:tcPr>
            <w:tcW w:w="1892" w:type="dxa"/>
          </w:tcPr>
          <w:p>
            <w:pPr>
              <w:pStyle w:val="TableParagraph"/>
              <w:spacing w:line="240" w:lineRule="auto"/>
              <w:ind w:left="391" w:right="93"/>
              <w:rPr>
                <w:sz w:val="18"/>
              </w:rPr>
            </w:pPr>
            <w:r>
              <w:rPr>
                <w:sz w:val="18"/>
              </w:rPr>
              <w:t>&gt;&gt;Radio</w:t>
            </w:r>
            <w:r>
              <w:rPr>
                <w:spacing w:val="-13"/>
                <w:sz w:val="18"/>
              </w:rPr>
              <w:t> </w:t>
            </w:r>
            <w:r>
              <w:rPr>
                <w:sz w:val="18"/>
              </w:rPr>
              <w:t>Network </w:t>
            </w:r>
            <w:r>
              <w:rPr>
                <w:spacing w:val="-2"/>
                <w:sz w:val="18"/>
              </w:rPr>
              <w:t>Layer</w:t>
            </w:r>
          </w:p>
        </w:tc>
        <w:tc>
          <w:tcPr>
            <w:tcW w:w="1347" w:type="dxa"/>
          </w:tcPr>
          <w:p>
            <w:pPr>
              <w:pStyle w:val="TableParagraph"/>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ind w:left="105"/>
              <w:rPr>
                <w:i/>
                <w:sz w:val="18"/>
              </w:rPr>
            </w:pPr>
            <w:r>
              <w:rPr>
                <w:i/>
                <w:sz w:val="18"/>
              </w:rPr>
              <w:t>Radio</w:t>
            </w:r>
            <w:r>
              <w:rPr>
                <w:i/>
                <w:spacing w:val="-10"/>
                <w:sz w:val="18"/>
              </w:rPr>
              <w:t> </w:t>
            </w:r>
            <w:r>
              <w:rPr>
                <w:i/>
                <w:sz w:val="18"/>
              </w:rPr>
              <w:t>Network</w:t>
            </w:r>
            <w:r>
              <w:rPr>
                <w:i/>
                <w:spacing w:val="-11"/>
                <w:sz w:val="18"/>
              </w:rPr>
              <w:t> </w:t>
            </w:r>
            <w:r>
              <w:rPr>
                <w:i/>
                <w:spacing w:val="-4"/>
                <w:sz w:val="18"/>
              </w:rPr>
              <w:t>Layer</w:t>
            </w:r>
          </w:p>
          <w:p>
            <w:pPr>
              <w:pStyle w:val="TableParagraph"/>
              <w:spacing w:line="207" w:lineRule="exact" w:before="2"/>
              <w:ind w:left="105"/>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ind w:left="105"/>
              <w:rPr>
                <w:sz w:val="18"/>
              </w:rPr>
            </w:pPr>
            <w:r>
              <w:rPr>
                <w:sz w:val="18"/>
              </w:rPr>
              <w:t>Clause</w:t>
            </w:r>
            <w:r>
              <w:rPr>
                <w:spacing w:val="-5"/>
                <w:sz w:val="18"/>
              </w:rPr>
              <w:t> </w:t>
            </w:r>
            <w:r>
              <w:rPr>
                <w:spacing w:val="-2"/>
                <w:sz w:val="18"/>
              </w:rPr>
              <w:t>9.3.1.2</w:t>
            </w:r>
          </w:p>
        </w:tc>
      </w:tr>
      <w:tr>
        <w:trPr>
          <w:trHeight w:val="621" w:hRule="atLeast"/>
        </w:trPr>
        <w:tc>
          <w:tcPr>
            <w:tcW w:w="1162" w:type="dxa"/>
          </w:tcPr>
          <w:p>
            <w:pPr>
              <w:pStyle w:val="TableParagraph"/>
              <w:rPr>
                <w:sz w:val="18"/>
              </w:rPr>
            </w:pPr>
            <w:r>
              <w:rPr>
                <w:spacing w:val="-2"/>
                <w:sz w:val="18"/>
              </w:rPr>
              <w:t>26307</w:t>
            </w:r>
          </w:p>
        </w:tc>
        <w:tc>
          <w:tcPr>
            <w:tcW w:w="1892" w:type="dxa"/>
          </w:tcPr>
          <w:p>
            <w:pPr>
              <w:pStyle w:val="TableParagraph"/>
              <w:ind w:left="676"/>
              <w:rPr>
                <w:sz w:val="18"/>
              </w:rPr>
            </w:pPr>
            <w:r>
              <w:rPr>
                <w:spacing w:val="-2"/>
                <w:sz w:val="18"/>
              </w:rPr>
              <w:t>&gt;&gt;&gt;Radio</w:t>
            </w:r>
          </w:p>
          <w:p>
            <w:pPr>
              <w:pStyle w:val="TableParagraph"/>
              <w:ind w:left="676" w:right="178"/>
              <w:rPr>
                <w:sz w:val="18"/>
              </w:rPr>
            </w:pPr>
            <w:r>
              <w:rPr>
                <w:spacing w:val="-2"/>
                <w:sz w:val="18"/>
              </w:rPr>
              <w:t>Network </w:t>
            </w:r>
            <w:r>
              <w:rPr>
                <w:sz w:val="18"/>
              </w:rPr>
              <w:t>Layer</w:t>
            </w:r>
            <w:r>
              <w:rPr>
                <w:spacing w:val="-13"/>
                <w:sz w:val="18"/>
              </w:rPr>
              <w:t> </w:t>
            </w:r>
            <w:r>
              <w:rPr>
                <w:sz w:val="18"/>
              </w:rPr>
              <w:t>Cause</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ind w:left="106"/>
              <w:rPr>
                <w:i/>
                <w:sz w:val="18"/>
              </w:rPr>
            </w:pPr>
            <w:r>
              <w:rPr>
                <w:i/>
                <w:sz w:val="18"/>
              </w:rPr>
              <w:t>Radio</w:t>
            </w:r>
            <w:r>
              <w:rPr>
                <w:i/>
                <w:spacing w:val="-10"/>
                <w:sz w:val="18"/>
              </w:rPr>
              <w:t> </w:t>
            </w:r>
            <w:r>
              <w:rPr>
                <w:i/>
                <w:sz w:val="18"/>
              </w:rPr>
              <w:t>Network</w:t>
            </w:r>
            <w:r>
              <w:rPr>
                <w:i/>
                <w:spacing w:val="-11"/>
                <w:sz w:val="18"/>
              </w:rPr>
              <w:t> </w:t>
            </w:r>
            <w:r>
              <w:rPr>
                <w:i/>
                <w:spacing w:val="-4"/>
                <w:sz w:val="18"/>
              </w:rPr>
              <w:t>Layer</w:t>
            </w:r>
          </w:p>
          <w:p>
            <w:pPr>
              <w:pStyle w:val="TableParagraph"/>
              <w:spacing w:line="207" w:lineRule="exact" w:before="2"/>
              <w:ind w:left="106"/>
              <w:rPr>
                <w:sz w:val="18"/>
              </w:rPr>
            </w:pPr>
            <w:r>
              <w:rPr>
                <w:i/>
                <w:sz w:val="18"/>
              </w:rPr>
              <w:t>Cause</w:t>
            </w:r>
            <w:r>
              <w:rPr>
                <w:i/>
                <w:spacing w:val="-4"/>
                <w:sz w:val="18"/>
              </w:rPr>
              <w:t> </w:t>
            </w:r>
            <w:r>
              <w:rPr>
                <w:sz w:val="18"/>
              </w:rPr>
              <w:t>IE</w:t>
            </w:r>
            <w:r>
              <w:rPr>
                <w:spacing w:val="-1"/>
                <w:sz w:val="18"/>
              </w:rPr>
              <w:t> </w:t>
            </w:r>
            <w:r>
              <w:rPr>
                <w:sz w:val="18"/>
              </w:rPr>
              <w:t>in</w:t>
            </w:r>
            <w:r>
              <w:rPr>
                <w:spacing w:val="-4"/>
                <w:sz w:val="18"/>
              </w:rPr>
              <w:t> </w:t>
            </w:r>
            <w:r>
              <w:rPr>
                <w:sz w:val="18"/>
              </w:rPr>
              <w:t>TS </w:t>
            </w:r>
            <w:r>
              <w:rPr>
                <w:spacing w:val="-2"/>
                <w:sz w:val="18"/>
              </w:rPr>
              <w:t>37.483</w:t>
            </w:r>
          </w:p>
          <w:p>
            <w:pPr>
              <w:pStyle w:val="TableParagraph"/>
              <w:spacing w:line="187" w:lineRule="exact"/>
              <w:ind w:left="106"/>
              <w:rPr>
                <w:sz w:val="18"/>
              </w:rPr>
            </w:pPr>
            <w:r>
              <w:rPr>
                <w:sz w:val="18"/>
              </w:rPr>
              <w:t>[21]</w:t>
            </w:r>
            <w:r>
              <w:rPr>
                <w:spacing w:val="-4"/>
                <w:sz w:val="18"/>
              </w:rPr>
              <w:t> </w:t>
            </w:r>
            <w:r>
              <w:rPr>
                <w:sz w:val="18"/>
              </w:rPr>
              <w:t>Clause</w:t>
            </w:r>
            <w:r>
              <w:rPr>
                <w:spacing w:val="-3"/>
                <w:sz w:val="18"/>
              </w:rPr>
              <w:t> </w:t>
            </w:r>
            <w:r>
              <w:rPr>
                <w:spacing w:val="-2"/>
                <w:sz w:val="18"/>
              </w:rPr>
              <w:t>9.3.1.2</w:t>
            </w:r>
          </w:p>
        </w:tc>
        <w:tc>
          <w:tcPr>
            <w:tcW w:w="2077" w:type="dxa"/>
          </w:tcPr>
          <w:p>
            <w:pPr>
              <w:pStyle w:val="TableParagraph"/>
              <w:spacing w:line="240" w:lineRule="auto"/>
              <w:ind w:left="0"/>
              <w:rPr>
                <w:rFonts w:ascii="Times New Roman"/>
                <w:sz w:val="18"/>
              </w:rPr>
            </w:pPr>
          </w:p>
        </w:tc>
      </w:tr>
      <w:tr>
        <w:trPr>
          <w:trHeight w:val="621" w:hRule="atLeast"/>
        </w:trPr>
        <w:tc>
          <w:tcPr>
            <w:tcW w:w="1162" w:type="dxa"/>
          </w:tcPr>
          <w:p>
            <w:pPr>
              <w:pStyle w:val="TableParagraph"/>
              <w:rPr>
                <w:sz w:val="18"/>
              </w:rPr>
            </w:pPr>
            <w:r>
              <w:rPr>
                <w:spacing w:val="-2"/>
                <w:sz w:val="18"/>
              </w:rPr>
              <w:t>26308</w:t>
            </w:r>
          </w:p>
        </w:tc>
        <w:tc>
          <w:tcPr>
            <w:tcW w:w="1892" w:type="dxa"/>
          </w:tcPr>
          <w:p>
            <w:pPr>
              <w:pStyle w:val="TableParagraph"/>
              <w:spacing w:line="240" w:lineRule="auto"/>
              <w:ind w:left="391" w:right="141"/>
              <w:rPr>
                <w:sz w:val="18"/>
              </w:rPr>
            </w:pPr>
            <w:r>
              <w:rPr>
                <w:spacing w:val="-2"/>
                <w:sz w:val="18"/>
              </w:rPr>
              <w:t>&gt;&gt;Transport Layer</w:t>
            </w:r>
          </w:p>
        </w:tc>
        <w:tc>
          <w:tcPr>
            <w:tcW w:w="1347" w:type="dxa"/>
          </w:tcPr>
          <w:p>
            <w:pPr>
              <w:pStyle w:val="TableParagraph"/>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spacing w:line="240" w:lineRule="auto"/>
              <w:ind w:left="105" w:right="71"/>
              <w:rPr>
                <w:sz w:val="18"/>
              </w:rPr>
            </w:pPr>
            <w:r>
              <w:rPr>
                <w:i/>
                <w:sz w:val="18"/>
              </w:rPr>
              <w:t>Transport Layer </w:t>
            </w:r>
            <w:r>
              <w:rPr>
                <w:sz w:val="18"/>
              </w:rPr>
              <w:t>IE in TS</w:t>
            </w:r>
            <w:r>
              <w:rPr>
                <w:spacing w:val="-13"/>
                <w:sz w:val="18"/>
              </w:rPr>
              <w:t> </w:t>
            </w:r>
            <w:r>
              <w:rPr>
                <w:sz w:val="18"/>
              </w:rPr>
              <w:t>37.483</w:t>
            </w:r>
            <w:r>
              <w:rPr>
                <w:spacing w:val="-12"/>
                <w:sz w:val="18"/>
              </w:rPr>
              <w:t> </w:t>
            </w:r>
            <w:r>
              <w:rPr>
                <w:sz w:val="18"/>
              </w:rPr>
              <w:t>[21]</w:t>
            </w:r>
            <w:r>
              <w:rPr>
                <w:spacing w:val="-12"/>
                <w:sz w:val="18"/>
              </w:rPr>
              <w:t> </w:t>
            </w:r>
            <w:r>
              <w:rPr>
                <w:sz w:val="18"/>
              </w:rPr>
              <w:t>Clause</w:t>
            </w:r>
          </w:p>
          <w:p>
            <w:pPr>
              <w:pStyle w:val="TableParagraph"/>
              <w:spacing w:line="187" w:lineRule="exact"/>
              <w:ind w:left="105"/>
              <w:rPr>
                <w:sz w:val="18"/>
              </w:rPr>
            </w:pPr>
            <w:r>
              <w:rPr>
                <w:spacing w:val="-2"/>
                <w:sz w:val="18"/>
              </w:rPr>
              <w:t>9.3.1.2</w:t>
            </w:r>
          </w:p>
        </w:tc>
      </w:tr>
      <w:tr>
        <w:trPr>
          <w:trHeight w:val="621" w:hRule="atLeast"/>
        </w:trPr>
        <w:tc>
          <w:tcPr>
            <w:tcW w:w="1162" w:type="dxa"/>
          </w:tcPr>
          <w:p>
            <w:pPr>
              <w:pStyle w:val="TableParagraph"/>
              <w:rPr>
                <w:sz w:val="18"/>
              </w:rPr>
            </w:pPr>
            <w:r>
              <w:rPr>
                <w:spacing w:val="-2"/>
                <w:sz w:val="18"/>
              </w:rPr>
              <w:t>26309</w:t>
            </w:r>
          </w:p>
        </w:tc>
        <w:tc>
          <w:tcPr>
            <w:tcW w:w="1892" w:type="dxa"/>
          </w:tcPr>
          <w:p>
            <w:pPr>
              <w:pStyle w:val="TableParagraph"/>
              <w:spacing w:line="240" w:lineRule="auto"/>
              <w:ind w:left="676"/>
              <w:rPr>
                <w:sz w:val="18"/>
              </w:rPr>
            </w:pPr>
            <w:r>
              <w:rPr>
                <w:spacing w:val="-2"/>
                <w:sz w:val="18"/>
              </w:rPr>
              <w:t>&gt;&gt;&gt;Transport </w:t>
            </w:r>
            <w:r>
              <w:rPr>
                <w:sz w:val="18"/>
              </w:rPr>
              <w:t>Layer Cause</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ind w:left="106"/>
              <w:rPr>
                <w:i/>
                <w:sz w:val="18"/>
              </w:rPr>
            </w:pPr>
            <w:r>
              <w:rPr>
                <w:i/>
                <w:sz w:val="18"/>
              </w:rPr>
              <w:t>Transport</w:t>
            </w:r>
            <w:r>
              <w:rPr>
                <w:i/>
                <w:spacing w:val="-6"/>
                <w:sz w:val="18"/>
              </w:rPr>
              <w:t> </w:t>
            </w:r>
            <w:r>
              <w:rPr>
                <w:i/>
                <w:sz w:val="18"/>
              </w:rPr>
              <w:t>Layer</w:t>
            </w:r>
            <w:r>
              <w:rPr>
                <w:i/>
                <w:spacing w:val="-4"/>
                <w:sz w:val="18"/>
              </w:rPr>
              <w:t> Cause</w:t>
            </w:r>
          </w:p>
          <w:p>
            <w:pPr>
              <w:pStyle w:val="TableParagraph"/>
              <w:spacing w:line="207" w:lineRule="exact"/>
              <w:ind w:left="106"/>
              <w:rPr>
                <w:sz w:val="18"/>
              </w:rPr>
            </w:pPr>
            <w:r>
              <w:rPr>
                <w:sz w:val="18"/>
              </w:rPr>
              <w:t>IE</w:t>
            </w:r>
            <w:r>
              <w:rPr>
                <w:spacing w:val="-4"/>
                <w:sz w:val="18"/>
              </w:rPr>
              <w:t> </w:t>
            </w:r>
            <w:r>
              <w:rPr>
                <w:sz w:val="18"/>
              </w:rPr>
              <w:t>in</w:t>
            </w:r>
            <w:r>
              <w:rPr>
                <w:spacing w:val="-1"/>
                <w:sz w:val="18"/>
              </w:rPr>
              <w:t> </w:t>
            </w:r>
            <w:r>
              <w:rPr>
                <w:sz w:val="18"/>
              </w:rPr>
              <w:t>TS</w:t>
            </w:r>
            <w:r>
              <w:rPr>
                <w:spacing w:val="-4"/>
                <w:sz w:val="18"/>
              </w:rPr>
              <w:t> </w:t>
            </w:r>
            <w:r>
              <w:rPr>
                <w:sz w:val="18"/>
              </w:rPr>
              <w:t>37.483</w:t>
            </w:r>
            <w:r>
              <w:rPr>
                <w:spacing w:val="1"/>
                <w:sz w:val="18"/>
              </w:rPr>
              <w:t> </w:t>
            </w:r>
            <w:r>
              <w:rPr>
                <w:spacing w:val="-4"/>
                <w:sz w:val="18"/>
              </w:rPr>
              <w:t>[21]</w:t>
            </w:r>
          </w:p>
          <w:p>
            <w:pPr>
              <w:pStyle w:val="TableParagraph"/>
              <w:spacing w:line="187" w:lineRule="exact" w:before="2"/>
              <w:ind w:left="106"/>
              <w:rPr>
                <w:sz w:val="18"/>
              </w:rPr>
            </w:pPr>
            <w:r>
              <w:rPr>
                <w:sz w:val="18"/>
              </w:rPr>
              <w:t>Clause</w:t>
            </w:r>
            <w:r>
              <w:rPr>
                <w:spacing w:val="-5"/>
                <w:sz w:val="18"/>
              </w:rPr>
              <w:t> </w:t>
            </w:r>
            <w:r>
              <w:rPr>
                <w:spacing w:val="-2"/>
                <w:sz w:val="18"/>
              </w:rPr>
              <w:t>9.3.1.2</w:t>
            </w:r>
          </w:p>
        </w:tc>
        <w:tc>
          <w:tcPr>
            <w:tcW w:w="2077" w:type="dxa"/>
          </w:tcPr>
          <w:p>
            <w:pPr>
              <w:pStyle w:val="TableParagraph"/>
              <w:spacing w:line="240" w:lineRule="auto"/>
              <w:ind w:left="0"/>
              <w:rPr>
                <w:rFonts w:ascii="Times New Roman"/>
                <w:sz w:val="18"/>
              </w:rPr>
            </w:pPr>
          </w:p>
        </w:tc>
      </w:tr>
      <w:tr>
        <w:trPr>
          <w:trHeight w:val="621" w:hRule="atLeast"/>
        </w:trPr>
        <w:tc>
          <w:tcPr>
            <w:tcW w:w="1162" w:type="dxa"/>
          </w:tcPr>
          <w:p>
            <w:pPr>
              <w:pStyle w:val="TableParagraph"/>
              <w:rPr>
                <w:sz w:val="18"/>
              </w:rPr>
            </w:pPr>
            <w:r>
              <w:rPr>
                <w:spacing w:val="-2"/>
                <w:sz w:val="18"/>
              </w:rPr>
              <w:t>26310</w:t>
            </w:r>
          </w:p>
        </w:tc>
        <w:tc>
          <w:tcPr>
            <w:tcW w:w="1892" w:type="dxa"/>
          </w:tcPr>
          <w:p>
            <w:pPr>
              <w:pStyle w:val="TableParagraph"/>
              <w:ind w:left="391"/>
              <w:rPr>
                <w:sz w:val="18"/>
              </w:rPr>
            </w:pPr>
            <w:r>
              <w:rPr>
                <w:spacing w:val="-2"/>
                <w:sz w:val="18"/>
              </w:rPr>
              <w:t>&gt;&gt;Protocol</w:t>
            </w:r>
          </w:p>
        </w:tc>
        <w:tc>
          <w:tcPr>
            <w:tcW w:w="1347" w:type="dxa"/>
          </w:tcPr>
          <w:p>
            <w:pPr>
              <w:pStyle w:val="TableParagraph"/>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ind w:left="105"/>
              <w:rPr>
                <w:sz w:val="18"/>
              </w:rPr>
            </w:pPr>
            <w:r>
              <w:rPr>
                <w:i/>
                <w:sz w:val="18"/>
              </w:rPr>
              <w:t>Protocol</w:t>
            </w:r>
            <w:r>
              <w:rPr>
                <w:i/>
                <w:spacing w:val="-3"/>
                <w:sz w:val="18"/>
              </w:rPr>
              <w:t> </w:t>
            </w:r>
            <w:r>
              <w:rPr>
                <w:sz w:val="18"/>
              </w:rPr>
              <w:t>IE</w:t>
            </w:r>
            <w:r>
              <w:rPr>
                <w:spacing w:val="-4"/>
                <w:sz w:val="18"/>
              </w:rPr>
              <w:t> </w:t>
            </w:r>
            <w:r>
              <w:rPr>
                <w:sz w:val="18"/>
              </w:rPr>
              <w:t>in</w:t>
            </w:r>
            <w:r>
              <w:rPr>
                <w:spacing w:val="-1"/>
                <w:sz w:val="18"/>
              </w:rPr>
              <w:t> </w:t>
            </w:r>
            <w:r>
              <w:rPr>
                <w:spacing w:val="-5"/>
                <w:sz w:val="18"/>
              </w:rPr>
              <w:t>TS</w:t>
            </w:r>
          </w:p>
          <w:p>
            <w:pPr>
              <w:pStyle w:val="TableParagraph"/>
              <w:spacing w:line="207" w:lineRule="exact"/>
              <w:ind w:left="105"/>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5"/>
              <w:rPr>
                <w:sz w:val="18"/>
              </w:rPr>
            </w:pPr>
            <w:r>
              <w:rPr>
                <w:spacing w:val="-2"/>
                <w:sz w:val="18"/>
              </w:rPr>
              <w:t>9.3.1.2</w:t>
            </w:r>
          </w:p>
        </w:tc>
      </w:tr>
      <w:tr>
        <w:trPr>
          <w:trHeight w:val="621" w:hRule="atLeast"/>
        </w:trPr>
        <w:tc>
          <w:tcPr>
            <w:tcW w:w="1162" w:type="dxa"/>
          </w:tcPr>
          <w:p>
            <w:pPr>
              <w:pStyle w:val="TableParagraph"/>
              <w:rPr>
                <w:sz w:val="18"/>
              </w:rPr>
            </w:pPr>
            <w:r>
              <w:rPr>
                <w:spacing w:val="-2"/>
                <w:sz w:val="18"/>
              </w:rPr>
              <w:t>26311</w:t>
            </w:r>
          </w:p>
        </w:tc>
        <w:tc>
          <w:tcPr>
            <w:tcW w:w="1892" w:type="dxa"/>
          </w:tcPr>
          <w:p>
            <w:pPr>
              <w:pStyle w:val="TableParagraph"/>
              <w:spacing w:line="240" w:lineRule="auto"/>
              <w:ind w:left="676"/>
              <w:rPr>
                <w:sz w:val="18"/>
              </w:rPr>
            </w:pPr>
            <w:r>
              <w:rPr>
                <w:spacing w:val="-2"/>
                <w:sz w:val="18"/>
              </w:rPr>
              <w:t>&gt;&gt;&gt;Protocol Cause</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ind w:left="106"/>
              <w:rPr>
                <w:sz w:val="18"/>
              </w:rPr>
            </w:pPr>
            <w:r>
              <w:rPr>
                <w:i/>
                <w:sz w:val="18"/>
              </w:rPr>
              <w:t>Protocol</w:t>
            </w:r>
            <w:r>
              <w:rPr>
                <w:i/>
                <w:spacing w:val="-3"/>
                <w:sz w:val="18"/>
              </w:rPr>
              <w:t> </w:t>
            </w:r>
            <w:r>
              <w:rPr>
                <w:i/>
                <w:sz w:val="18"/>
              </w:rPr>
              <w:t>Cause</w:t>
            </w:r>
            <w:r>
              <w:rPr>
                <w:i/>
                <w:spacing w:val="-2"/>
                <w:sz w:val="18"/>
              </w:rPr>
              <w:t> </w:t>
            </w:r>
            <w:r>
              <w:rPr>
                <w:sz w:val="18"/>
              </w:rPr>
              <w:t>IE</w:t>
            </w:r>
            <w:r>
              <w:rPr>
                <w:spacing w:val="-3"/>
                <w:sz w:val="18"/>
              </w:rPr>
              <w:t> </w:t>
            </w:r>
            <w:r>
              <w:rPr>
                <w:sz w:val="18"/>
              </w:rPr>
              <w:t>in</w:t>
            </w:r>
            <w:r>
              <w:rPr>
                <w:spacing w:val="-4"/>
                <w:sz w:val="18"/>
              </w:rPr>
              <w:t> </w:t>
            </w:r>
            <w:r>
              <w:rPr>
                <w:spacing w:val="-5"/>
                <w:sz w:val="18"/>
              </w:rPr>
              <w:t>TS</w:t>
            </w:r>
          </w:p>
          <w:p>
            <w:pPr>
              <w:pStyle w:val="TableParagraph"/>
              <w:ind w:left="106"/>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6"/>
              <w:rPr>
                <w:sz w:val="18"/>
              </w:rPr>
            </w:pPr>
            <w:r>
              <w:rPr>
                <w:spacing w:val="-2"/>
                <w:sz w:val="18"/>
              </w:rPr>
              <w:t>9.3.1.2</w:t>
            </w:r>
          </w:p>
        </w:tc>
        <w:tc>
          <w:tcPr>
            <w:tcW w:w="2077" w:type="dxa"/>
          </w:tcPr>
          <w:p>
            <w:pPr>
              <w:pStyle w:val="TableParagraph"/>
              <w:spacing w:line="240" w:lineRule="auto"/>
              <w:ind w:left="0"/>
              <w:rPr>
                <w:rFonts w:ascii="Times New Roman"/>
                <w:sz w:val="18"/>
              </w:rPr>
            </w:pPr>
          </w:p>
        </w:tc>
      </w:tr>
      <w:tr>
        <w:trPr>
          <w:trHeight w:val="412" w:hRule="atLeast"/>
        </w:trPr>
        <w:tc>
          <w:tcPr>
            <w:tcW w:w="1162" w:type="dxa"/>
          </w:tcPr>
          <w:p>
            <w:pPr>
              <w:pStyle w:val="TableParagraph"/>
              <w:rPr>
                <w:sz w:val="18"/>
              </w:rPr>
            </w:pPr>
            <w:r>
              <w:rPr>
                <w:spacing w:val="-2"/>
                <w:sz w:val="18"/>
              </w:rPr>
              <w:t>26312</w:t>
            </w:r>
          </w:p>
        </w:tc>
        <w:tc>
          <w:tcPr>
            <w:tcW w:w="1892" w:type="dxa"/>
          </w:tcPr>
          <w:p>
            <w:pPr>
              <w:pStyle w:val="TableParagraph"/>
              <w:ind w:left="391"/>
              <w:rPr>
                <w:sz w:val="18"/>
              </w:rPr>
            </w:pPr>
            <w:r>
              <w:rPr>
                <w:spacing w:val="-2"/>
                <w:sz w:val="18"/>
              </w:rPr>
              <w:t>&gt;&gt;Miscellaneous</w:t>
            </w:r>
          </w:p>
        </w:tc>
        <w:tc>
          <w:tcPr>
            <w:tcW w:w="1347" w:type="dxa"/>
          </w:tcPr>
          <w:p>
            <w:pPr>
              <w:pStyle w:val="TableParagraph"/>
              <w:ind w:left="107"/>
              <w:rPr>
                <w:sz w:val="18"/>
              </w:rPr>
            </w:pPr>
            <w:r>
              <w:rPr>
                <w:spacing w:val="-2"/>
                <w:sz w:val="18"/>
              </w:rPr>
              <w:t>STRUCTURE</w:t>
            </w:r>
          </w:p>
        </w:tc>
        <w:tc>
          <w:tcPr>
            <w:tcW w:w="990" w:type="dxa"/>
          </w:tcPr>
          <w:p>
            <w:pPr>
              <w:pStyle w:val="TableParagraph"/>
              <w:spacing w:line="240" w:lineRule="auto"/>
              <w:ind w:left="0"/>
              <w:rPr>
                <w:rFonts w:ascii="Times New Roman"/>
                <w:sz w:val="18"/>
              </w:rPr>
            </w:pPr>
          </w:p>
        </w:tc>
        <w:tc>
          <w:tcPr>
            <w:tcW w:w="2257" w:type="dxa"/>
          </w:tcPr>
          <w:p>
            <w:pPr>
              <w:pStyle w:val="TableParagraph"/>
              <w:spacing w:line="240" w:lineRule="auto"/>
              <w:ind w:left="0"/>
              <w:rPr>
                <w:rFonts w:ascii="Times New Roman"/>
                <w:sz w:val="18"/>
              </w:rPr>
            </w:pPr>
          </w:p>
        </w:tc>
        <w:tc>
          <w:tcPr>
            <w:tcW w:w="2077" w:type="dxa"/>
          </w:tcPr>
          <w:p>
            <w:pPr>
              <w:pStyle w:val="TableParagraph"/>
              <w:ind w:left="105"/>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z w:val="18"/>
              </w:rPr>
              <w:t>TS</w:t>
            </w:r>
            <w:r>
              <w:rPr>
                <w:spacing w:val="-3"/>
                <w:sz w:val="18"/>
              </w:rPr>
              <w:t> </w:t>
            </w:r>
            <w:r>
              <w:rPr>
                <w:spacing w:val="-2"/>
                <w:sz w:val="18"/>
              </w:rPr>
              <w:t>37.483</w:t>
            </w:r>
          </w:p>
          <w:p>
            <w:pPr>
              <w:pStyle w:val="TableParagraph"/>
              <w:spacing w:line="187" w:lineRule="exact"/>
              <w:ind w:left="105"/>
              <w:rPr>
                <w:sz w:val="18"/>
              </w:rPr>
            </w:pPr>
            <w:r>
              <w:rPr>
                <w:sz w:val="18"/>
              </w:rPr>
              <w:t>[21]</w:t>
            </w:r>
            <w:r>
              <w:rPr>
                <w:spacing w:val="-4"/>
                <w:sz w:val="18"/>
              </w:rPr>
              <w:t> </w:t>
            </w:r>
            <w:r>
              <w:rPr>
                <w:sz w:val="18"/>
              </w:rPr>
              <w:t>Clause</w:t>
            </w:r>
            <w:r>
              <w:rPr>
                <w:spacing w:val="-3"/>
                <w:sz w:val="18"/>
              </w:rPr>
              <w:t> </w:t>
            </w:r>
            <w:r>
              <w:rPr>
                <w:spacing w:val="-2"/>
                <w:sz w:val="18"/>
              </w:rPr>
              <w:t>9.3.1.2</w:t>
            </w:r>
          </w:p>
        </w:tc>
      </w:tr>
      <w:tr>
        <w:trPr>
          <w:trHeight w:val="621" w:hRule="atLeast"/>
        </w:trPr>
        <w:tc>
          <w:tcPr>
            <w:tcW w:w="1162" w:type="dxa"/>
          </w:tcPr>
          <w:p>
            <w:pPr>
              <w:pStyle w:val="TableParagraph"/>
              <w:rPr>
                <w:sz w:val="18"/>
              </w:rPr>
            </w:pPr>
            <w:r>
              <w:rPr>
                <w:spacing w:val="-2"/>
                <w:sz w:val="18"/>
              </w:rPr>
              <w:t>26313</w:t>
            </w:r>
          </w:p>
        </w:tc>
        <w:tc>
          <w:tcPr>
            <w:tcW w:w="1892" w:type="dxa"/>
          </w:tcPr>
          <w:p>
            <w:pPr>
              <w:pStyle w:val="TableParagraph"/>
              <w:spacing w:line="240" w:lineRule="auto"/>
              <w:ind w:left="676"/>
              <w:rPr>
                <w:sz w:val="18"/>
              </w:rPr>
            </w:pPr>
            <w:r>
              <w:rPr>
                <w:spacing w:val="-2"/>
                <w:sz w:val="18"/>
              </w:rPr>
              <w:t>&gt;&gt;&gt;Miscellan </w:t>
            </w:r>
            <w:r>
              <w:rPr>
                <w:sz w:val="18"/>
              </w:rPr>
              <w:t>eous Cause</w:t>
            </w:r>
          </w:p>
        </w:tc>
        <w:tc>
          <w:tcPr>
            <w:tcW w:w="1347" w:type="dxa"/>
          </w:tcPr>
          <w:p>
            <w:pPr>
              <w:pStyle w:val="TableParagraph"/>
              <w:ind w:left="107"/>
              <w:rPr>
                <w:sz w:val="18"/>
              </w:rPr>
            </w:pPr>
            <w:r>
              <w:rPr>
                <w:spacing w:val="-2"/>
                <w:sz w:val="18"/>
              </w:rPr>
              <w:t>ELEMENT</w:t>
            </w:r>
          </w:p>
        </w:tc>
        <w:tc>
          <w:tcPr>
            <w:tcW w:w="990" w:type="dxa"/>
          </w:tcPr>
          <w:p>
            <w:pPr>
              <w:pStyle w:val="TableParagraph"/>
              <w:ind w:left="11" w:right="4"/>
              <w:jc w:val="center"/>
              <w:rPr>
                <w:sz w:val="18"/>
              </w:rPr>
            </w:pPr>
            <w:r>
              <w:rPr>
                <w:spacing w:val="-2"/>
                <w:sz w:val="18"/>
              </w:rPr>
              <w:t>FALSE</w:t>
            </w:r>
          </w:p>
        </w:tc>
        <w:tc>
          <w:tcPr>
            <w:tcW w:w="2257" w:type="dxa"/>
          </w:tcPr>
          <w:p>
            <w:pPr>
              <w:pStyle w:val="TableParagraph"/>
              <w:spacing w:line="240" w:lineRule="auto"/>
              <w:ind w:left="106" w:right="89"/>
              <w:rPr>
                <w:sz w:val="18"/>
              </w:rPr>
            </w:pPr>
            <w:r>
              <w:rPr>
                <w:i/>
                <w:sz w:val="18"/>
              </w:rPr>
              <w:t>Miscellaneous Cause </w:t>
            </w:r>
            <w:r>
              <w:rPr>
                <w:sz w:val="18"/>
              </w:rPr>
              <w:t>IE in</w:t>
            </w:r>
            <w:r>
              <w:rPr>
                <w:spacing w:val="-10"/>
                <w:sz w:val="18"/>
              </w:rPr>
              <w:t> </w:t>
            </w:r>
            <w:r>
              <w:rPr>
                <w:sz w:val="18"/>
              </w:rPr>
              <w:t>TS</w:t>
            </w:r>
            <w:r>
              <w:rPr>
                <w:spacing w:val="-10"/>
                <w:sz w:val="18"/>
              </w:rPr>
              <w:t> </w:t>
            </w:r>
            <w:r>
              <w:rPr>
                <w:sz w:val="18"/>
              </w:rPr>
              <w:t>37.483</w:t>
            </w:r>
            <w:r>
              <w:rPr>
                <w:spacing w:val="-9"/>
                <w:sz w:val="18"/>
              </w:rPr>
              <w:t> </w:t>
            </w:r>
            <w:r>
              <w:rPr>
                <w:sz w:val="18"/>
              </w:rPr>
              <w:t>[21]</w:t>
            </w:r>
            <w:r>
              <w:rPr>
                <w:spacing w:val="-9"/>
                <w:sz w:val="18"/>
              </w:rPr>
              <w:t> </w:t>
            </w:r>
            <w:r>
              <w:rPr>
                <w:sz w:val="18"/>
              </w:rPr>
              <w:t>Clause</w:t>
            </w:r>
          </w:p>
          <w:p>
            <w:pPr>
              <w:pStyle w:val="TableParagraph"/>
              <w:spacing w:line="187" w:lineRule="exact"/>
              <w:ind w:left="106"/>
              <w:rPr>
                <w:sz w:val="18"/>
              </w:rPr>
            </w:pPr>
            <w:r>
              <w:rPr>
                <w:spacing w:val="-2"/>
                <w:sz w:val="18"/>
              </w:rPr>
              <w:t>9.3.1.2</w:t>
            </w:r>
          </w:p>
        </w:tc>
        <w:tc>
          <w:tcPr>
            <w:tcW w:w="2077" w:type="dxa"/>
          </w:tcPr>
          <w:p>
            <w:pPr>
              <w:pStyle w:val="TableParagraph"/>
              <w:spacing w:line="240" w:lineRule="auto"/>
              <w:ind w:left="0"/>
              <w:rPr>
                <w:rFonts w:ascii="Times New Roman"/>
                <w:sz w:val="18"/>
              </w:rPr>
            </w:pPr>
          </w:p>
        </w:tc>
      </w:tr>
    </w:tbl>
    <w:p>
      <w:pPr>
        <w:spacing w:line="240" w:lineRule="auto" w:before="0"/>
        <w:rPr>
          <w:sz w:val="22"/>
        </w:rPr>
      </w:pPr>
    </w:p>
    <w:p>
      <w:pPr>
        <w:spacing w:line="240" w:lineRule="auto" w:before="29"/>
        <w:rPr>
          <w:sz w:val="22"/>
        </w:rPr>
      </w:pPr>
    </w:p>
    <w:p>
      <w:pPr>
        <w:pStyle w:val="Heading4"/>
        <w:numPr>
          <w:ilvl w:val="3"/>
          <w:numId w:val="28"/>
        </w:numPr>
        <w:tabs>
          <w:tab w:pos="1505" w:val="left" w:leader="none"/>
        </w:tabs>
        <w:spacing w:line="240" w:lineRule="auto" w:before="0" w:after="0"/>
        <w:ind w:left="1505" w:right="0" w:hanging="1132"/>
        <w:jc w:val="left"/>
      </w:pPr>
      <w:r>
        <w:rPr/>
        <w:t>Mobility</w:t>
      </w:r>
      <w:r>
        <w:rPr>
          <w:spacing w:val="-3"/>
        </w:rPr>
        <w:t> </w:t>
      </w:r>
      <w:r>
        <w:rPr>
          <w:spacing w:val="-2"/>
        </w:rPr>
        <w:t>Management</w:t>
      </w:r>
    </w:p>
    <w:p>
      <w:pPr>
        <w:pStyle w:val="BodyText"/>
        <w:spacing w:before="180"/>
        <w:ind w:left="373"/>
      </w:pPr>
      <w:r>
        <w:rPr/>
        <w:t>The</w:t>
      </w:r>
      <w:r>
        <w:rPr>
          <w:spacing w:val="-5"/>
        </w:rPr>
        <w:t> </w:t>
      </w:r>
      <w:r>
        <w:rPr/>
        <w:t>RAN</w:t>
      </w:r>
      <w:r>
        <w:rPr>
          <w:spacing w:val="-4"/>
        </w:rPr>
        <w:t> </w:t>
      </w:r>
      <w:r>
        <w:rPr/>
        <w:t>Parameters</w:t>
      </w:r>
      <w:r>
        <w:rPr>
          <w:spacing w:val="-5"/>
        </w:rPr>
        <w:t> </w:t>
      </w:r>
      <w:r>
        <w:rPr/>
        <w:t>for</w:t>
      </w:r>
      <w:r>
        <w:rPr>
          <w:spacing w:val="-4"/>
        </w:rPr>
        <w:t> </w:t>
      </w:r>
      <w:r>
        <w:rPr/>
        <w:t>the</w:t>
      </w:r>
      <w:r>
        <w:rPr>
          <w:spacing w:val="-4"/>
        </w:rPr>
        <w:t> </w:t>
      </w:r>
      <w:r>
        <w:rPr/>
        <w:t>call</w:t>
      </w:r>
      <w:r>
        <w:rPr>
          <w:spacing w:val="-4"/>
        </w:rPr>
        <w:t> </w:t>
      </w:r>
      <w:r>
        <w:rPr/>
        <w:t>process</w:t>
      </w:r>
      <w:r>
        <w:rPr>
          <w:spacing w:val="-5"/>
        </w:rPr>
        <w:t> </w:t>
      </w:r>
      <w:r>
        <w:rPr/>
        <w:t>type</w:t>
      </w:r>
      <w:r>
        <w:rPr>
          <w:spacing w:val="-4"/>
        </w:rPr>
        <w:t> </w:t>
      </w:r>
      <w:r>
        <w:rPr/>
        <w:t>of</w:t>
      </w:r>
      <w:r>
        <w:rPr>
          <w:spacing w:val="-6"/>
        </w:rPr>
        <w:t> </w:t>
      </w:r>
      <w:r>
        <w:rPr/>
        <w:t>“Mobility</w:t>
      </w:r>
      <w:r>
        <w:rPr>
          <w:spacing w:val="-5"/>
        </w:rPr>
        <w:t> </w:t>
      </w:r>
      <w:r>
        <w:rPr/>
        <w:t>Management”</w:t>
      </w:r>
      <w:r>
        <w:rPr>
          <w:spacing w:val="-5"/>
        </w:rPr>
        <w:t> </w:t>
      </w:r>
      <w:r>
        <w:rPr/>
        <w:t>are</w:t>
      </w:r>
      <w:r>
        <w:rPr>
          <w:spacing w:val="-6"/>
        </w:rPr>
        <w:t> </w:t>
      </w:r>
      <w:r>
        <w:rPr/>
        <w:t>defined</w:t>
      </w:r>
      <w:r>
        <w:rPr>
          <w:spacing w:val="-3"/>
        </w:rPr>
        <w:t> </w:t>
      </w:r>
      <w:r>
        <w:rPr/>
        <w:t>as</w:t>
      </w:r>
      <w:r>
        <w:rPr>
          <w:spacing w:val="-5"/>
        </w:rPr>
        <w:t> </w:t>
      </w:r>
      <w:r>
        <w:rPr>
          <w:spacing w:val="-2"/>
        </w:rPr>
        <w:t>follows.</w:t>
      </w:r>
    </w:p>
    <w:p>
      <w:pPr>
        <w:pStyle w:val="BodyText"/>
        <w:spacing w:before="70"/>
      </w:pPr>
    </w:p>
    <w:p>
      <w:pPr>
        <w:pStyle w:val="Heading6"/>
        <w:numPr>
          <w:ilvl w:val="4"/>
          <w:numId w:val="28"/>
        </w:numPr>
        <w:tabs>
          <w:tab w:pos="1505" w:val="left" w:leader="none"/>
        </w:tabs>
        <w:spacing w:line="240" w:lineRule="auto" w:before="0" w:after="0"/>
        <w:ind w:left="1505" w:right="0" w:hanging="1132"/>
        <w:jc w:val="left"/>
      </w:pPr>
      <w:r>
        <w:rPr/>
        <w:t>Handover</w:t>
      </w:r>
      <w:r>
        <w:rPr>
          <w:spacing w:val="-5"/>
        </w:rPr>
        <w:t> </w:t>
      </w:r>
      <w:r>
        <w:rPr>
          <w:spacing w:val="-2"/>
        </w:rPr>
        <w:t>Preparation</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703"/>
        <w:gridCol w:w="1440"/>
        <w:gridCol w:w="991"/>
        <w:gridCol w:w="1707"/>
        <w:gridCol w:w="171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703" w:type="dxa"/>
          </w:tcPr>
          <w:p>
            <w:pPr>
              <w:pStyle w:val="TableParagraph"/>
              <w:ind w:left="689"/>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4" w:right="232"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1" w:type="dxa"/>
          </w:tcPr>
          <w:p>
            <w:pPr>
              <w:pStyle w:val="TableParagraph"/>
              <w:ind w:left="120"/>
              <w:rPr>
                <w:b/>
                <w:sz w:val="18"/>
              </w:rPr>
            </w:pPr>
            <w:r>
              <w:rPr>
                <w:b/>
                <w:sz w:val="18"/>
              </w:rPr>
              <w:t>Key</w:t>
            </w:r>
            <w:r>
              <w:rPr>
                <w:b/>
                <w:spacing w:val="-6"/>
                <w:sz w:val="18"/>
              </w:rPr>
              <w:t> </w:t>
            </w:r>
            <w:r>
              <w:rPr>
                <w:b/>
                <w:spacing w:val="-4"/>
                <w:sz w:val="18"/>
              </w:rPr>
              <w:t>Flag</w:t>
            </w:r>
          </w:p>
        </w:tc>
        <w:tc>
          <w:tcPr>
            <w:tcW w:w="1707" w:type="dxa"/>
          </w:tcPr>
          <w:p>
            <w:pPr>
              <w:pStyle w:val="TableParagraph"/>
              <w:spacing w:line="240" w:lineRule="auto"/>
              <w:ind w:left="438" w:right="177" w:hanging="246"/>
              <w:rPr>
                <w:b/>
                <w:sz w:val="18"/>
              </w:rPr>
            </w:pPr>
            <w:r>
              <w:rPr>
                <w:b/>
                <w:sz w:val="18"/>
              </w:rPr>
              <w:t>RAN</w:t>
            </w:r>
            <w:r>
              <w:rPr>
                <w:b/>
                <w:spacing w:val="-13"/>
                <w:sz w:val="18"/>
              </w:rPr>
              <w:t> </w:t>
            </w:r>
            <w:r>
              <w:rPr>
                <w:b/>
                <w:sz w:val="18"/>
              </w:rPr>
              <w:t>Parameter </w:t>
            </w:r>
            <w:r>
              <w:rPr>
                <w:b/>
                <w:spacing w:val="-2"/>
                <w:sz w:val="18"/>
              </w:rPr>
              <w:t>Definition</w:t>
            </w:r>
          </w:p>
        </w:tc>
        <w:tc>
          <w:tcPr>
            <w:tcW w:w="1716" w:type="dxa"/>
          </w:tcPr>
          <w:p>
            <w:pPr>
              <w:pStyle w:val="TableParagraph"/>
              <w:spacing w:line="240" w:lineRule="auto"/>
              <w:ind w:left="363" w:right="92"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27101</w:t>
            </w:r>
          </w:p>
        </w:tc>
        <w:tc>
          <w:tcPr>
            <w:tcW w:w="2703" w:type="dxa"/>
          </w:tcPr>
          <w:p>
            <w:pPr>
              <w:pStyle w:val="TableParagraph"/>
              <w:spacing w:line="240" w:lineRule="auto"/>
              <w:rPr>
                <w:sz w:val="18"/>
              </w:rPr>
            </w:pPr>
            <w:r>
              <w:rPr>
                <w:sz w:val="18"/>
              </w:rPr>
              <w:t>Event</w:t>
            </w:r>
            <w:r>
              <w:rPr>
                <w:spacing w:val="-8"/>
                <w:sz w:val="18"/>
              </w:rPr>
              <w:t> </w:t>
            </w:r>
            <w:r>
              <w:rPr>
                <w:sz w:val="18"/>
              </w:rPr>
              <w:t>AN</w:t>
            </w:r>
            <w:r>
              <w:rPr>
                <w:spacing w:val="-10"/>
                <w:sz w:val="18"/>
              </w:rPr>
              <w:t> </w:t>
            </w:r>
            <w:r>
              <w:rPr>
                <w:sz w:val="18"/>
              </w:rPr>
              <w:t>and</w:t>
            </w:r>
            <w:r>
              <w:rPr>
                <w:spacing w:val="-9"/>
                <w:sz w:val="18"/>
              </w:rPr>
              <w:t> </w:t>
            </w:r>
            <w:r>
              <w:rPr>
                <w:sz w:val="18"/>
              </w:rPr>
              <w:t>inter-RAT</w:t>
            </w:r>
            <w:r>
              <w:rPr>
                <w:spacing w:val="-10"/>
                <w:sz w:val="18"/>
              </w:rPr>
              <w:t> </w:t>
            </w:r>
            <w:r>
              <w:rPr>
                <w:sz w:val="18"/>
              </w:rPr>
              <w:t>B1 mobility thresholds</w:t>
            </w:r>
          </w:p>
        </w:tc>
        <w:tc>
          <w:tcPr>
            <w:tcW w:w="1440" w:type="dxa"/>
          </w:tcPr>
          <w:p>
            <w:pPr>
              <w:pStyle w:val="TableParagraph"/>
              <w:spacing w:line="205"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right="251"/>
              <w:rPr>
                <w:sz w:val="18"/>
              </w:rPr>
            </w:pPr>
            <w:r>
              <w:rPr>
                <w:i/>
                <w:sz w:val="18"/>
              </w:rPr>
              <w:t>Connectivity</w:t>
            </w:r>
            <w:r>
              <w:rPr>
                <w:i/>
                <w:spacing w:val="-13"/>
                <w:sz w:val="18"/>
              </w:rPr>
              <w:t> </w:t>
            </w:r>
            <w:r>
              <w:rPr>
                <w:i/>
                <w:sz w:val="18"/>
              </w:rPr>
              <w:t>and</w:t>
            </w:r>
            <w:r>
              <w:rPr>
                <w:i/>
                <w:sz w:val="18"/>
              </w:rPr>
              <w:t> Mobility Event Thresholds</w:t>
            </w:r>
            <w:r>
              <w:rPr>
                <w:i/>
                <w:spacing w:val="-1"/>
                <w:sz w:val="18"/>
              </w:rPr>
              <w:t> </w:t>
            </w:r>
            <w:r>
              <w:rPr>
                <w:sz w:val="18"/>
              </w:rPr>
              <w:t>IE</w:t>
            </w:r>
            <w:r>
              <w:rPr>
                <w:spacing w:val="-5"/>
                <w:sz w:val="18"/>
              </w:rPr>
              <w:t> </w:t>
            </w:r>
            <w:r>
              <w:rPr>
                <w:sz w:val="18"/>
              </w:rPr>
              <w:t>in</w:t>
            </w:r>
          </w:p>
          <w:p>
            <w:pPr>
              <w:pStyle w:val="TableParagraph"/>
              <w:spacing w:line="187" w:lineRule="exact"/>
              <w:rPr>
                <w:sz w:val="18"/>
              </w:rPr>
            </w:pPr>
            <w:r>
              <w:rPr>
                <w:sz w:val="18"/>
              </w:rPr>
              <w:t>clause</w:t>
            </w:r>
            <w:r>
              <w:rPr>
                <w:spacing w:val="-4"/>
                <w:sz w:val="18"/>
              </w:rPr>
              <w:t> </w:t>
            </w:r>
            <w:r>
              <w:rPr>
                <w:spacing w:val="-2"/>
                <w:sz w:val="18"/>
              </w:rPr>
              <w:t>8.1.1.10</w:t>
            </w:r>
          </w:p>
        </w:tc>
        <w:tc>
          <w:tcPr>
            <w:tcW w:w="171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27102</w:t>
            </w:r>
          </w:p>
        </w:tc>
        <w:tc>
          <w:tcPr>
            <w:tcW w:w="2703" w:type="dxa"/>
          </w:tcPr>
          <w:p>
            <w:pPr>
              <w:pStyle w:val="TableParagraph"/>
              <w:rPr>
                <w:sz w:val="18"/>
              </w:rPr>
            </w:pPr>
            <w:r>
              <w:rPr>
                <w:sz w:val="18"/>
              </w:rPr>
              <w:t>List</w:t>
            </w:r>
            <w:r>
              <w:rPr>
                <w:spacing w:val="-6"/>
                <w:sz w:val="18"/>
              </w:rPr>
              <w:t> </w:t>
            </w:r>
            <w:r>
              <w:rPr>
                <w:sz w:val="18"/>
              </w:rPr>
              <w:t>of</w:t>
            </w:r>
            <w:r>
              <w:rPr>
                <w:spacing w:val="-2"/>
                <w:sz w:val="18"/>
              </w:rPr>
              <w:t> </w:t>
            </w:r>
            <w:r>
              <w:rPr>
                <w:sz w:val="18"/>
              </w:rPr>
              <w:t>Serving</w:t>
            </w:r>
            <w:r>
              <w:rPr>
                <w:spacing w:val="-1"/>
                <w:sz w:val="18"/>
              </w:rPr>
              <w:t> </w:t>
            </w:r>
            <w:r>
              <w:rPr>
                <w:spacing w:val="-4"/>
                <w:sz w:val="18"/>
              </w:rPr>
              <w:t>cells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pacing w:val="-2"/>
                <w:sz w:val="18"/>
              </w:rPr>
              <w:t>MeasResultServM</w:t>
            </w:r>
            <w:r>
              <w:rPr>
                <w:i/>
                <w:spacing w:val="-2"/>
                <w:sz w:val="18"/>
              </w:rPr>
              <w:t> </w:t>
            </w:r>
            <w:r>
              <w:rPr>
                <w:i/>
                <w:sz w:val="18"/>
              </w:rPr>
              <w:t>OList </w:t>
            </w:r>
            <w:r>
              <w:rPr>
                <w:sz w:val="18"/>
              </w:rPr>
              <w:t>IE in TS</w:t>
            </w:r>
          </w:p>
          <w:p>
            <w:pPr>
              <w:pStyle w:val="TableParagraph"/>
              <w:spacing w:line="187" w:lineRule="exact"/>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27103</w:t>
            </w:r>
          </w:p>
        </w:tc>
        <w:tc>
          <w:tcPr>
            <w:tcW w:w="2703" w:type="dxa"/>
          </w:tcPr>
          <w:p>
            <w:pPr>
              <w:pStyle w:val="TableParagraph"/>
              <w:rPr>
                <w:sz w:val="18"/>
              </w:rPr>
            </w:pPr>
            <w:r>
              <w:rPr>
                <w:sz w:val="18"/>
              </w:rPr>
              <w:t>&gt;Serving</w:t>
            </w:r>
            <w:r>
              <w:rPr>
                <w:spacing w:val="-5"/>
                <w:sz w:val="18"/>
              </w:rPr>
              <w:t> </w:t>
            </w:r>
            <w:r>
              <w:rPr>
                <w:sz w:val="18"/>
              </w:rPr>
              <w:t>Cell</w:t>
            </w:r>
            <w:r>
              <w:rPr>
                <w:spacing w:val="-2"/>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pacing w:val="-2"/>
                <w:sz w:val="18"/>
              </w:rPr>
              <w:t>MeasResultServM</w:t>
            </w:r>
            <w:r>
              <w:rPr>
                <w:i/>
                <w:spacing w:val="-2"/>
                <w:sz w:val="18"/>
              </w:rPr>
              <w:t> </w:t>
            </w:r>
            <w:r>
              <w:rPr>
                <w:i/>
                <w:sz w:val="18"/>
              </w:rPr>
              <w:t>O</w:t>
            </w:r>
            <w:r>
              <w:rPr>
                <w:i/>
                <w:spacing w:val="-3"/>
                <w:sz w:val="18"/>
              </w:rPr>
              <w:t> </w:t>
            </w:r>
            <w:r>
              <w:rPr>
                <w:sz w:val="18"/>
              </w:rPr>
              <w:t>IE in TS </w:t>
            </w:r>
            <w:r>
              <w:rPr>
                <w:spacing w:val="-2"/>
                <w:sz w:val="18"/>
              </w:rPr>
              <w:t>38.331</w:t>
            </w:r>
          </w:p>
          <w:p>
            <w:pPr>
              <w:pStyle w:val="TableParagraph"/>
              <w:spacing w:line="187" w:lineRule="exact"/>
              <w:rPr>
                <w:sz w:val="18"/>
              </w:rPr>
            </w:pPr>
            <w:r>
              <w:rPr>
                <w:spacing w:val="-4"/>
                <w:sz w:val="18"/>
              </w:rPr>
              <w:t>[22]</w:t>
            </w:r>
          </w:p>
        </w:tc>
      </w:tr>
      <w:tr>
        <w:trPr>
          <w:trHeight w:val="412" w:hRule="atLeast"/>
        </w:trPr>
        <w:tc>
          <w:tcPr>
            <w:tcW w:w="1164" w:type="dxa"/>
          </w:tcPr>
          <w:p>
            <w:pPr>
              <w:pStyle w:val="TableParagraph"/>
              <w:rPr>
                <w:sz w:val="18"/>
              </w:rPr>
            </w:pPr>
            <w:r>
              <w:rPr>
                <w:spacing w:val="-2"/>
                <w:sz w:val="18"/>
              </w:rPr>
              <w:t>27104</w:t>
            </w:r>
          </w:p>
        </w:tc>
        <w:tc>
          <w:tcPr>
            <w:tcW w:w="2703" w:type="dxa"/>
          </w:tcPr>
          <w:p>
            <w:pPr>
              <w:pStyle w:val="TableParagraph"/>
              <w:ind w:left="391"/>
              <w:rPr>
                <w:sz w:val="18"/>
              </w:rPr>
            </w:pPr>
            <w:r>
              <w:rPr>
                <w:sz w:val="18"/>
              </w:rPr>
              <w:t>&gt;&gt;Serving</w:t>
            </w:r>
            <w:r>
              <w:rPr>
                <w:spacing w:val="-5"/>
                <w:sz w:val="18"/>
              </w:rPr>
              <w:t> </w:t>
            </w:r>
            <w:r>
              <w:rPr>
                <w:sz w:val="18"/>
              </w:rPr>
              <w:t>Cell</w:t>
            </w:r>
            <w:r>
              <w:rPr>
                <w:spacing w:val="-4"/>
                <w:sz w:val="18"/>
              </w:rPr>
              <w:t> Index</w:t>
            </w:r>
          </w:p>
        </w:tc>
        <w:tc>
          <w:tcPr>
            <w:tcW w:w="1440" w:type="dxa"/>
          </w:tcPr>
          <w:p>
            <w:pPr>
              <w:pStyle w:val="TableParagraph"/>
              <w:rPr>
                <w:sz w:val="18"/>
              </w:rPr>
            </w:pPr>
            <w:r>
              <w:rPr>
                <w:spacing w:val="-2"/>
                <w:sz w:val="18"/>
              </w:rPr>
              <w:t>ELEMENT</w:t>
            </w:r>
          </w:p>
        </w:tc>
        <w:tc>
          <w:tcPr>
            <w:tcW w:w="991" w:type="dxa"/>
          </w:tcPr>
          <w:p>
            <w:pPr>
              <w:pStyle w:val="TableParagraph"/>
              <w:rPr>
                <w:sz w:val="18"/>
              </w:rPr>
            </w:pPr>
            <w:r>
              <w:rPr>
                <w:spacing w:val="-4"/>
                <w:sz w:val="18"/>
              </w:rPr>
              <w:t>TRUE</w:t>
            </w:r>
          </w:p>
        </w:tc>
        <w:tc>
          <w:tcPr>
            <w:tcW w:w="1707" w:type="dxa"/>
          </w:tcPr>
          <w:p>
            <w:pPr>
              <w:pStyle w:val="TableParagraph"/>
              <w:ind w:right="177"/>
              <w:rPr>
                <w:sz w:val="18"/>
              </w:rPr>
            </w:pPr>
            <w:r>
              <w:rPr>
                <w:i/>
                <w:sz w:val="18"/>
              </w:rPr>
              <w:t>servCellID</w:t>
            </w:r>
            <w:r>
              <w:rPr>
                <w:i/>
                <w:spacing w:val="-15"/>
                <w:sz w:val="18"/>
              </w:rPr>
              <w:t> </w:t>
            </w:r>
            <w:r>
              <w:rPr>
                <w:sz w:val="18"/>
              </w:rPr>
              <w:t>IE</w:t>
            </w:r>
            <w:r>
              <w:rPr>
                <w:spacing w:val="-12"/>
                <w:sz w:val="18"/>
              </w:rPr>
              <w:t> </w:t>
            </w:r>
            <w:r>
              <w:rPr>
                <w:sz w:val="18"/>
              </w:rPr>
              <w:t>in TS 38.331 [22]</w:t>
            </w:r>
          </w:p>
        </w:tc>
        <w:tc>
          <w:tcPr>
            <w:tcW w:w="171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27105</w:t>
            </w:r>
          </w:p>
        </w:tc>
        <w:tc>
          <w:tcPr>
            <w:tcW w:w="2703" w:type="dxa"/>
          </w:tcPr>
          <w:p>
            <w:pPr>
              <w:pStyle w:val="TableParagraph"/>
              <w:spacing w:line="240" w:lineRule="auto" w:before="1"/>
              <w:ind w:left="391"/>
              <w:rPr>
                <w:sz w:val="18"/>
              </w:rPr>
            </w:pPr>
            <w:r>
              <w:rPr>
                <w:sz w:val="18"/>
              </w:rPr>
              <w:t>&gt;&gt;CHOICE</w:t>
            </w:r>
            <w:r>
              <w:rPr>
                <w:spacing w:val="-4"/>
                <w:sz w:val="18"/>
              </w:rPr>
              <w:t> </w:t>
            </w:r>
            <w:r>
              <w:rPr>
                <w:sz w:val="18"/>
              </w:rPr>
              <w:t>Serving</w:t>
            </w:r>
            <w:r>
              <w:rPr>
                <w:spacing w:val="-3"/>
                <w:sz w:val="18"/>
              </w:rPr>
              <w:t> </w:t>
            </w:r>
            <w:r>
              <w:rPr>
                <w:spacing w:val="-4"/>
                <w:sz w:val="18"/>
              </w:rPr>
              <w:t>Cell</w:t>
            </w:r>
          </w:p>
        </w:tc>
        <w:tc>
          <w:tcPr>
            <w:tcW w:w="1440"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before="1"/>
              <w:ind w:right="92"/>
              <w:rPr>
                <w:sz w:val="18"/>
              </w:rPr>
            </w:pPr>
            <w:r>
              <w:rPr>
                <w:i/>
                <w:spacing w:val="-2"/>
                <w:sz w:val="18"/>
              </w:rPr>
              <w:t>MeasResultServM</w:t>
            </w:r>
            <w:r>
              <w:rPr>
                <w:i/>
                <w:spacing w:val="-2"/>
                <w:sz w:val="18"/>
              </w:rPr>
              <w:t> </w:t>
            </w:r>
            <w:r>
              <w:rPr>
                <w:i/>
                <w:sz w:val="18"/>
              </w:rPr>
              <w:t>O</w:t>
            </w:r>
            <w:r>
              <w:rPr>
                <w:i/>
                <w:spacing w:val="-3"/>
                <w:sz w:val="18"/>
              </w:rPr>
              <w:t> </w:t>
            </w:r>
            <w:r>
              <w:rPr>
                <w:sz w:val="18"/>
              </w:rPr>
              <w:t>IE in TS </w:t>
            </w:r>
            <w:r>
              <w:rPr>
                <w:spacing w:val="-2"/>
                <w:sz w:val="18"/>
              </w:rPr>
              <w:t>38.331</w:t>
            </w:r>
          </w:p>
          <w:p>
            <w:pPr>
              <w:pStyle w:val="TableParagraph"/>
              <w:spacing w:line="186" w:lineRule="exact"/>
              <w:rPr>
                <w:sz w:val="18"/>
              </w:rPr>
            </w:pPr>
            <w:r>
              <w:rPr>
                <w:spacing w:val="-4"/>
                <w:sz w:val="18"/>
              </w:rPr>
              <w:t>[22]</w:t>
            </w:r>
          </w:p>
        </w:tc>
      </w:tr>
      <w:tr>
        <w:trPr>
          <w:trHeight w:val="208" w:hRule="atLeast"/>
        </w:trPr>
        <w:tc>
          <w:tcPr>
            <w:tcW w:w="1164" w:type="dxa"/>
          </w:tcPr>
          <w:p>
            <w:pPr>
              <w:pStyle w:val="TableParagraph"/>
              <w:spacing w:line="187" w:lineRule="exact" w:before="1"/>
              <w:rPr>
                <w:sz w:val="18"/>
              </w:rPr>
            </w:pPr>
            <w:r>
              <w:rPr>
                <w:spacing w:val="-2"/>
                <w:sz w:val="18"/>
              </w:rPr>
              <w:t>27106</w:t>
            </w:r>
          </w:p>
        </w:tc>
        <w:tc>
          <w:tcPr>
            <w:tcW w:w="2703" w:type="dxa"/>
          </w:tcPr>
          <w:p>
            <w:pPr>
              <w:pStyle w:val="TableParagraph"/>
              <w:spacing w:line="187" w:lineRule="exact" w:before="1"/>
              <w:ind w:left="677"/>
              <w:rPr>
                <w:sz w:val="18"/>
              </w:rPr>
            </w:pPr>
            <w:r>
              <w:rPr>
                <w:sz w:val="18"/>
              </w:rPr>
              <w:t>&gt;&gt;&gt;NR</w:t>
            </w:r>
            <w:r>
              <w:rPr>
                <w:spacing w:val="-4"/>
                <w:sz w:val="18"/>
              </w:rPr>
              <w:t> Cell</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7" w:lineRule="exact" w:before="1"/>
              <w:rPr>
                <w:sz w:val="18"/>
              </w:rPr>
            </w:pPr>
            <w:r>
              <w:rPr>
                <w:spacing w:val="-2"/>
                <w:sz w:val="18"/>
              </w:rPr>
              <w:t>8.1.1.1</w:t>
            </w:r>
          </w:p>
        </w:tc>
        <w:tc>
          <w:tcPr>
            <w:tcW w:w="1716"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6" w:lineRule="exact"/>
              <w:rPr>
                <w:sz w:val="18"/>
              </w:rPr>
            </w:pPr>
            <w:r>
              <w:rPr>
                <w:spacing w:val="-2"/>
                <w:sz w:val="18"/>
              </w:rPr>
              <w:t>27107</w:t>
            </w:r>
          </w:p>
        </w:tc>
        <w:tc>
          <w:tcPr>
            <w:tcW w:w="2703" w:type="dxa"/>
          </w:tcPr>
          <w:p>
            <w:pPr>
              <w:pStyle w:val="TableParagraph"/>
              <w:spacing w:line="186" w:lineRule="exact"/>
              <w:ind w:left="677"/>
              <w:rPr>
                <w:sz w:val="18"/>
              </w:rPr>
            </w:pPr>
            <w:r>
              <w:rPr>
                <w:sz w:val="18"/>
              </w:rPr>
              <w:t>&gt;&gt;&gt;E-UTRA </w:t>
            </w:r>
            <w:r>
              <w:rPr>
                <w:spacing w:val="-4"/>
                <w:sz w:val="18"/>
              </w:rPr>
              <w:t>Cell</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6" w:lineRule="exact"/>
              <w:rPr>
                <w:sz w:val="18"/>
              </w:rPr>
            </w:pPr>
            <w:r>
              <w:rPr>
                <w:spacing w:val="-2"/>
                <w:sz w:val="18"/>
              </w:rPr>
              <w:t>8.1.1.2</w:t>
            </w:r>
          </w:p>
        </w:tc>
        <w:tc>
          <w:tcPr>
            <w:tcW w:w="1716"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27108</w:t>
            </w:r>
          </w:p>
        </w:tc>
        <w:tc>
          <w:tcPr>
            <w:tcW w:w="2703" w:type="dxa"/>
          </w:tcPr>
          <w:p>
            <w:pPr>
              <w:pStyle w:val="TableParagraph"/>
              <w:ind w:left="391"/>
              <w:rPr>
                <w:sz w:val="18"/>
              </w:rPr>
            </w:pPr>
            <w:r>
              <w:rPr>
                <w:sz w:val="18"/>
              </w:rPr>
              <w:t>&gt;&gt;CHOICE</w:t>
            </w:r>
            <w:r>
              <w:rPr>
                <w:spacing w:val="-5"/>
                <w:sz w:val="18"/>
              </w:rPr>
              <w:t> </w:t>
            </w:r>
            <w:r>
              <w:rPr>
                <w:spacing w:val="-4"/>
                <w:sz w:val="18"/>
              </w:rPr>
              <w:t>Best</w:t>
            </w:r>
          </w:p>
          <w:p>
            <w:pPr>
              <w:pStyle w:val="TableParagraph"/>
              <w:spacing w:line="240" w:lineRule="auto" w:before="2"/>
              <w:ind w:left="391"/>
              <w:rPr>
                <w:sz w:val="18"/>
              </w:rPr>
            </w:pPr>
            <w:r>
              <w:rPr>
                <w:sz w:val="18"/>
              </w:rPr>
              <w:t>Neighbouring</w:t>
            </w:r>
            <w:r>
              <w:rPr>
                <w:spacing w:val="-8"/>
                <w:sz w:val="18"/>
              </w:rPr>
              <w:t> </w:t>
            </w:r>
            <w:r>
              <w:rPr>
                <w:spacing w:val="-4"/>
                <w:sz w:val="18"/>
              </w:rPr>
              <w:t>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rPr>
                <w:i/>
                <w:sz w:val="18"/>
              </w:rPr>
            </w:pPr>
            <w:r>
              <w:rPr>
                <w:i/>
                <w:spacing w:val="-2"/>
                <w:sz w:val="18"/>
              </w:rPr>
              <w:t>measResultBestN</w:t>
            </w:r>
          </w:p>
          <w:p>
            <w:pPr>
              <w:pStyle w:val="TableParagraph"/>
              <w:spacing w:line="207" w:lineRule="exact" w:before="2"/>
              <w:rPr>
                <w:sz w:val="18"/>
              </w:rPr>
            </w:pPr>
            <w:r>
              <w:rPr>
                <w:i/>
                <w:sz w:val="18"/>
              </w:rPr>
              <w:t>eighCell</w:t>
            </w:r>
            <w:r>
              <w:rPr>
                <w:i/>
                <w:spacing w:val="-1"/>
                <w:sz w:val="18"/>
              </w:rPr>
              <w:t> </w:t>
            </w:r>
            <w:r>
              <w:rPr>
                <w:sz w:val="18"/>
              </w:rPr>
              <w:t>IE</w:t>
            </w:r>
            <w:r>
              <w:rPr>
                <w:spacing w:val="-4"/>
                <w:sz w:val="18"/>
              </w:rPr>
              <w:t> </w:t>
            </w:r>
            <w:r>
              <w:rPr>
                <w:sz w:val="18"/>
              </w:rPr>
              <w:t>in</w:t>
            </w:r>
            <w:r>
              <w:rPr>
                <w:spacing w:val="-2"/>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r>
      <w:tr>
        <w:trPr>
          <w:trHeight w:val="205" w:hRule="atLeast"/>
        </w:trPr>
        <w:tc>
          <w:tcPr>
            <w:tcW w:w="1164" w:type="dxa"/>
          </w:tcPr>
          <w:p>
            <w:pPr>
              <w:pStyle w:val="TableParagraph"/>
              <w:spacing w:line="186" w:lineRule="exact"/>
              <w:rPr>
                <w:sz w:val="18"/>
              </w:rPr>
            </w:pPr>
            <w:r>
              <w:rPr>
                <w:spacing w:val="-2"/>
                <w:sz w:val="18"/>
              </w:rPr>
              <w:t>27109</w:t>
            </w:r>
          </w:p>
        </w:tc>
        <w:tc>
          <w:tcPr>
            <w:tcW w:w="2703" w:type="dxa"/>
          </w:tcPr>
          <w:p>
            <w:pPr>
              <w:pStyle w:val="TableParagraph"/>
              <w:spacing w:line="186" w:lineRule="exact"/>
              <w:ind w:left="677"/>
              <w:rPr>
                <w:sz w:val="18"/>
              </w:rPr>
            </w:pPr>
            <w:r>
              <w:rPr>
                <w:sz w:val="18"/>
              </w:rPr>
              <w:t>&gt;&gt;&gt;NR</w:t>
            </w:r>
            <w:r>
              <w:rPr>
                <w:spacing w:val="-4"/>
                <w:sz w:val="18"/>
              </w:rPr>
              <w:t> Cell</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6" w:lineRule="exact"/>
              <w:rPr>
                <w:sz w:val="18"/>
              </w:rPr>
            </w:pPr>
            <w:r>
              <w:rPr>
                <w:spacing w:val="-2"/>
                <w:sz w:val="18"/>
              </w:rPr>
              <w:t>8.1.1.1</w:t>
            </w:r>
          </w:p>
        </w:tc>
        <w:tc>
          <w:tcPr>
            <w:tcW w:w="1716"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7" w:lineRule="exact" w:before="1"/>
              <w:rPr>
                <w:sz w:val="18"/>
              </w:rPr>
            </w:pPr>
            <w:r>
              <w:rPr>
                <w:spacing w:val="-2"/>
                <w:sz w:val="18"/>
              </w:rPr>
              <w:t>27110</w:t>
            </w:r>
          </w:p>
        </w:tc>
        <w:tc>
          <w:tcPr>
            <w:tcW w:w="2703" w:type="dxa"/>
          </w:tcPr>
          <w:p>
            <w:pPr>
              <w:pStyle w:val="TableParagraph"/>
              <w:spacing w:line="187" w:lineRule="exact" w:before="1"/>
              <w:ind w:left="677"/>
              <w:rPr>
                <w:sz w:val="18"/>
              </w:rPr>
            </w:pPr>
            <w:r>
              <w:rPr>
                <w:sz w:val="18"/>
              </w:rPr>
              <w:t>&gt;&gt;&gt;E-UTRA </w:t>
            </w:r>
            <w:r>
              <w:rPr>
                <w:spacing w:val="-4"/>
                <w:sz w:val="18"/>
              </w:rPr>
              <w:t>Cell</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7" w:lineRule="exact" w:before="1"/>
              <w:rPr>
                <w:sz w:val="18"/>
              </w:rPr>
            </w:pPr>
            <w:r>
              <w:rPr>
                <w:spacing w:val="-2"/>
                <w:sz w:val="18"/>
              </w:rPr>
              <w:t>8.1.1.2</w:t>
            </w:r>
          </w:p>
        </w:tc>
        <w:tc>
          <w:tcPr>
            <w:tcW w:w="1716" w:type="dxa"/>
          </w:tcPr>
          <w:p>
            <w:pPr>
              <w:pStyle w:val="TableParagraph"/>
              <w:spacing w:line="240" w:lineRule="auto"/>
              <w:ind w:left="0"/>
              <w:rPr>
                <w:rFonts w:ascii="Times New Roman"/>
                <w:sz w:val="14"/>
              </w:rPr>
            </w:pPr>
          </w:p>
        </w:tc>
      </w:tr>
      <w:tr>
        <w:trPr>
          <w:trHeight w:val="1862" w:hRule="atLeast"/>
        </w:trPr>
        <w:tc>
          <w:tcPr>
            <w:tcW w:w="1164" w:type="dxa"/>
          </w:tcPr>
          <w:p>
            <w:pPr>
              <w:pStyle w:val="TableParagraph"/>
              <w:rPr>
                <w:sz w:val="18"/>
              </w:rPr>
            </w:pPr>
            <w:r>
              <w:rPr>
                <w:spacing w:val="-2"/>
                <w:sz w:val="18"/>
              </w:rPr>
              <w:t>27113</w:t>
            </w:r>
          </w:p>
        </w:tc>
        <w:tc>
          <w:tcPr>
            <w:tcW w:w="2703" w:type="dxa"/>
          </w:tcPr>
          <w:p>
            <w:pPr>
              <w:pStyle w:val="TableParagraph"/>
              <w:rPr>
                <w:sz w:val="18"/>
              </w:rPr>
            </w:pPr>
            <w:r>
              <w:rPr>
                <w:sz w:val="18"/>
              </w:rPr>
              <w:t>Primary</w:t>
            </w:r>
            <w:r>
              <w:rPr>
                <w:spacing w:val="-4"/>
                <w:sz w:val="18"/>
              </w:rPr>
              <w:t> </w:t>
            </w:r>
            <w:r>
              <w:rPr>
                <w:sz w:val="18"/>
              </w:rPr>
              <w:t>Cell</w:t>
            </w:r>
            <w:r>
              <w:rPr>
                <w:spacing w:val="-5"/>
                <w:sz w:val="18"/>
              </w:rPr>
              <w:t> </w:t>
            </w:r>
            <w:r>
              <w:rPr>
                <w:spacing w:val="-7"/>
                <w:sz w:val="18"/>
              </w:rPr>
              <w:t>ID</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15"/>
              <w:rPr>
                <w:sz w:val="18"/>
              </w:rPr>
            </w:pPr>
            <w:r>
              <w:rPr>
                <w:sz w:val="18"/>
              </w:rPr>
              <w:t>This is for the primary serving cell</w:t>
            </w:r>
            <w:r>
              <w:rPr>
                <w:spacing w:val="-11"/>
                <w:sz w:val="18"/>
              </w:rPr>
              <w:t> </w:t>
            </w:r>
            <w:r>
              <w:rPr>
                <w:sz w:val="18"/>
              </w:rPr>
              <w:t>of</w:t>
            </w:r>
            <w:r>
              <w:rPr>
                <w:spacing w:val="-9"/>
                <w:sz w:val="18"/>
              </w:rPr>
              <w:t> </w:t>
            </w:r>
            <w:r>
              <w:rPr>
                <w:sz w:val="18"/>
              </w:rPr>
              <w:t>the</w:t>
            </w:r>
            <w:r>
              <w:rPr>
                <w:spacing w:val="-9"/>
                <w:sz w:val="18"/>
              </w:rPr>
              <w:t> </w:t>
            </w:r>
            <w:r>
              <w:rPr>
                <w:sz w:val="18"/>
              </w:rPr>
              <w:t>UE.</w:t>
            </w:r>
            <w:r>
              <w:rPr>
                <w:spacing w:val="-9"/>
                <w:sz w:val="18"/>
              </w:rPr>
              <w:t> </w:t>
            </w:r>
            <w:r>
              <w:rPr>
                <w:sz w:val="18"/>
              </w:rPr>
              <w:t>The structuring of this parameter is based on </w:t>
            </w:r>
            <w:r>
              <w:rPr>
                <w:i/>
                <w:sz w:val="18"/>
              </w:rPr>
              <w:t>Target</w:t>
            </w:r>
            <w:r>
              <w:rPr>
                <w:i/>
                <w:sz w:val="18"/>
              </w:rPr>
              <w:t> Cell Global ID </w:t>
            </w:r>
            <w:r>
              <w:rPr>
                <w:sz w:val="18"/>
              </w:rPr>
              <w:t>IE</w:t>
            </w:r>
            <w:r>
              <w:rPr>
                <w:spacing w:val="40"/>
                <w:sz w:val="18"/>
              </w:rPr>
              <w:t> </w:t>
            </w:r>
            <w:r>
              <w:rPr>
                <w:sz w:val="18"/>
              </w:rPr>
              <w:t>in TS 38.423 [15]</w:t>
            </w:r>
          </w:p>
          <w:p>
            <w:pPr>
              <w:pStyle w:val="TableParagraph"/>
              <w:spacing w:line="187" w:lineRule="exact"/>
              <w:rPr>
                <w:sz w:val="18"/>
              </w:rPr>
            </w:pPr>
            <w:r>
              <w:rPr>
                <w:sz w:val="18"/>
              </w:rPr>
              <w:t>clause</w:t>
            </w:r>
            <w:r>
              <w:rPr>
                <w:spacing w:val="-4"/>
                <w:sz w:val="18"/>
              </w:rPr>
              <w:t> </w:t>
            </w:r>
            <w:r>
              <w:rPr>
                <w:spacing w:val="-2"/>
                <w:sz w:val="18"/>
              </w:rPr>
              <w:t>9.2.3.25</w:t>
            </w:r>
          </w:p>
        </w:tc>
      </w:tr>
      <w:tr>
        <w:trPr>
          <w:trHeight w:val="2070" w:hRule="atLeast"/>
        </w:trPr>
        <w:tc>
          <w:tcPr>
            <w:tcW w:w="1164" w:type="dxa"/>
          </w:tcPr>
          <w:p>
            <w:pPr>
              <w:pStyle w:val="TableParagraph"/>
              <w:rPr>
                <w:sz w:val="18"/>
              </w:rPr>
            </w:pPr>
            <w:r>
              <w:rPr>
                <w:spacing w:val="-2"/>
                <w:sz w:val="18"/>
              </w:rPr>
              <w:t>27114</w:t>
            </w:r>
          </w:p>
        </w:tc>
        <w:tc>
          <w:tcPr>
            <w:tcW w:w="2703" w:type="dxa"/>
          </w:tcPr>
          <w:p>
            <w:pPr>
              <w:pStyle w:val="TableParagraph"/>
              <w:spacing w:line="240" w:lineRule="auto"/>
              <w:ind w:right="202"/>
              <w:rPr>
                <w:i/>
                <w:sz w:val="18"/>
              </w:rPr>
            </w:pPr>
            <w:r>
              <w:rPr>
                <w:sz w:val="18"/>
              </w:rPr>
              <w:t>&gt;CHOICE</w:t>
            </w:r>
            <w:r>
              <w:rPr>
                <w:spacing w:val="-15"/>
                <w:sz w:val="18"/>
              </w:rPr>
              <w:t> </w:t>
            </w:r>
            <w:r>
              <w:rPr>
                <w:i/>
                <w:sz w:val="18"/>
              </w:rPr>
              <w:t>Primary</w:t>
            </w:r>
            <w:r>
              <w:rPr>
                <w:i/>
                <w:spacing w:val="-12"/>
                <w:sz w:val="18"/>
              </w:rPr>
              <w:t> </w:t>
            </w:r>
            <w:r>
              <w:rPr>
                <w:i/>
                <w:sz w:val="18"/>
              </w:rPr>
              <w:t>Serving</w:t>
            </w:r>
            <w:r>
              <w:rPr>
                <w:i/>
                <w:sz w:val="18"/>
              </w:rPr>
              <w:t> </w:t>
            </w:r>
            <w:r>
              <w:rPr>
                <w:i/>
                <w:spacing w:val="-4"/>
                <w:sz w:val="18"/>
              </w:rPr>
              <w:t>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20"/>
              <w:rPr>
                <w:sz w:val="18"/>
              </w:rPr>
            </w:pPr>
            <w:r>
              <w:rPr>
                <w:sz w:val="18"/>
              </w:rPr>
              <w:t>The primary cell could</w:t>
            </w:r>
            <w:r>
              <w:rPr>
                <w:spacing w:val="-9"/>
                <w:sz w:val="18"/>
              </w:rPr>
              <w:t> </w:t>
            </w:r>
            <w:r>
              <w:rPr>
                <w:sz w:val="18"/>
              </w:rPr>
              <w:t>either</w:t>
            </w:r>
            <w:r>
              <w:rPr>
                <w:spacing w:val="-11"/>
                <w:sz w:val="18"/>
              </w:rPr>
              <w:t> </w:t>
            </w:r>
            <w:r>
              <w:rPr>
                <w:sz w:val="18"/>
              </w:rPr>
              <w:t>be</w:t>
            </w:r>
            <w:r>
              <w:rPr>
                <w:spacing w:val="-9"/>
                <w:sz w:val="18"/>
              </w:rPr>
              <w:t> </w:t>
            </w:r>
            <w:r>
              <w:rPr>
                <w:sz w:val="18"/>
              </w:rPr>
              <w:t>an NR</w:t>
            </w:r>
            <w:r>
              <w:rPr>
                <w:spacing w:val="-13"/>
                <w:sz w:val="18"/>
              </w:rPr>
              <w:t> </w:t>
            </w:r>
            <w:r>
              <w:rPr>
                <w:sz w:val="18"/>
              </w:rPr>
              <w:t>primary</w:t>
            </w:r>
            <w:r>
              <w:rPr>
                <w:spacing w:val="-11"/>
                <w:sz w:val="18"/>
              </w:rPr>
              <w:t> </w:t>
            </w:r>
            <w:r>
              <w:rPr>
                <w:sz w:val="18"/>
              </w:rPr>
              <w:t>cell</w:t>
            </w:r>
            <w:r>
              <w:rPr>
                <w:spacing w:val="-13"/>
                <w:sz w:val="18"/>
              </w:rPr>
              <w:t> </w:t>
            </w:r>
            <w:r>
              <w:rPr>
                <w:sz w:val="18"/>
              </w:rPr>
              <w:t>or an LTE primary cell. The structuring is based on</w:t>
            </w:r>
            <w:r>
              <w:rPr>
                <w:i/>
                <w:sz w:val="18"/>
              </w:rPr>
              <w:t>Target</w:t>
            </w:r>
            <w:r>
              <w:rPr>
                <w:i/>
                <w:sz w:val="18"/>
              </w:rPr>
              <w:t> Cell </w:t>
            </w:r>
            <w:r>
              <w:rPr>
                <w:sz w:val="18"/>
              </w:rPr>
              <w:t>IE in TS</w:t>
            </w:r>
          </w:p>
          <w:p>
            <w:pPr>
              <w:pStyle w:val="TableParagraph"/>
              <w:spacing w:line="240" w:lineRule="auto"/>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7" w:lineRule="exact" w:before="1"/>
              <w:rPr>
                <w:sz w:val="18"/>
              </w:rPr>
            </w:pPr>
            <w:r>
              <w:rPr>
                <w:spacing w:val="-2"/>
                <w:sz w:val="18"/>
              </w:rPr>
              <w:t>9.2.3.25</w:t>
            </w:r>
          </w:p>
        </w:tc>
      </w:tr>
      <w:tr>
        <w:trPr>
          <w:trHeight w:val="1034" w:hRule="atLeast"/>
        </w:trPr>
        <w:tc>
          <w:tcPr>
            <w:tcW w:w="1164" w:type="dxa"/>
          </w:tcPr>
          <w:p>
            <w:pPr>
              <w:pStyle w:val="TableParagraph"/>
              <w:rPr>
                <w:sz w:val="18"/>
              </w:rPr>
            </w:pPr>
            <w:r>
              <w:rPr>
                <w:spacing w:val="-2"/>
                <w:sz w:val="18"/>
              </w:rPr>
              <w:t>27115</w:t>
            </w:r>
          </w:p>
        </w:tc>
        <w:tc>
          <w:tcPr>
            <w:tcW w:w="2703" w:type="dxa"/>
          </w:tcPr>
          <w:p>
            <w:pPr>
              <w:pStyle w:val="TableParagraph"/>
              <w:ind w:left="391"/>
              <w:rPr>
                <w:sz w:val="18"/>
              </w:rPr>
            </w:pPr>
            <w:r>
              <w:rPr>
                <w:sz w:val="18"/>
              </w:rPr>
              <w:t>&gt;&gt;NR</w:t>
            </w:r>
            <w:r>
              <w:rPr>
                <w:spacing w:val="-4"/>
                <w:sz w:val="18"/>
              </w:rPr>
              <w:t> </w:t>
            </w:r>
            <w:r>
              <w:rPr>
                <w:spacing w:val="-2"/>
                <w:sz w:val="18"/>
              </w:rPr>
              <w:t>SpCell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8.1.1.1</w:t>
            </w:r>
          </w:p>
        </w:tc>
        <w:tc>
          <w:tcPr>
            <w:tcW w:w="1716" w:type="dxa"/>
          </w:tcPr>
          <w:p>
            <w:pPr>
              <w:pStyle w:val="TableParagraph"/>
              <w:rPr>
                <w:sz w:val="18"/>
              </w:rPr>
            </w:pPr>
            <w:r>
              <w:rPr>
                <w:i/>
                <w:sz w:val="18"/>
              </w:rPr>
              <w:t>NR</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240" w:lineRule="auto"/>
              <w:ind w:right="120"/>
              <w:rPr>
                <w:sz w:val="18"/>
              </w:rPr>
            </w:pPr>
            <w:r>
              <w:rPr>
                <w:sz w:val="18"/>
              </w:rPr>
              <w:t>9.2.3.25</w:t>
            </w:r>
            <w:r>
              <w:rPr>
                <w:spacing w:val="-2"/>
                <w:sz w:val="18"/>
              </w:rPr>
              <w:t> </w:t>
            </w:r>
            <w:r>
              <w:rPr>
                <w:sz w:val="18"/>
              </w:rPr>
              <w:t>or</w:t>
            </w:r>
            <w:r>
              <w:rPr>
                <w:spacing w:val="-4"/>
                <w:sz w:val="18"/>
              </w:rPr>
              <w:t> </w:t>
            </w:r>
            <w:r>
              <w:rPr>
                <w:i/>
                <w:sz w:val="18"/>
              </w:rPr>
              <w:t>SpCell</w:t>
            </w:r>
            <w:r>
              <w:rPr>
                <w:i/>
                <w:sz w:val="18"/>
              </w:rPr>
              <w:t> ID </w:t>
            </w:r>
            <w:r>
              <w:rPr>
                <w:sz w:val="18"/>
              </w:rPr>
              <w:t>IE in TS</w:t>
            </w:r>
            <w:r>
              <w:rPr>
                <w:spacing w:val="-1"/>
                <w:sz w:val="18"/>
              </w:rPr>
              <w:t> </w:t>
            </w:r>
            <w:r>
              <w:rPr>
                <w:spacing w:val="-2"/>
                <w:sz w:val="18"/>
              </w:rPr>
              <w:t>38.47</w:t>
            </w:r>
            <w:r>
              <w:rPr>
                <w:spacing w:val="-2"/>
                <w:sz w:val="18"/>
              </w:rPr>
              <w:t>3</w:t>
            </w:r>
          </w:p>
          <w:p>
            <w:pPr>
              <w:pStyle w:val="TableParagraph"/>
              <w:spacing w:line="187" w:lineRule="exact" w:before="1"/>
              <w:rPr>
                <w:sz w:val="18"/>
              </w:rPr>
            </w:pPr>
            <w:r>
              <w:rPr>
                <w:sz w:val="18"/>
              </w:rPr>
              <w:t>[19]</w:t>
            </w:r>
            <w:r>
              <w:rPr>
                <w:spacing w:val="-5"/>
                <w:sz w:val="18"/>
              </w:rPr>
              <w:t> </w:t>
            </w:r>
            <w:r>
              <w:rPr>
                <w:sz w:val="18"/>
              </w:rPr>
              <w:t>clause</w:t>
            </w:r>
            <w:r>
              <w:rPr>
                <w:spacing w:val="-2"/>
                <w:sz w:val="18"/>
              </w:rPr>
              <w:t> 9.2.2.1</w:t>
            </w:r>
          </w:p>
        </w:tc>
      </w:tr>
      <w:tr>
        <w:trPr>
          <w:trHeight w:val="621" w:hRule="atLeast"/>
        </w:trPr>
        <w:tc>
          <w:tcPr>
            <w:tcW w:w="1164" w:type="dxa"/>
          </w:tcPr>
          <w:p>
            <w:pPr>
              <w:pStyle w:val="TableParagraph"/>
              <w:rPr>
                <w:sz w:val="18"/>
              </w:rPr>
            </w:pPr>
            <w:r>
              <w:rPr>
                <w:spacing w:val="-2"/>
                <w:sz w:val="18"/>
              </w:rPr>
              <w:t>27116</w:t>
            </w:r>
          </w:p>
        </w:tc>
        <w:tc>
          <w:tcPr>
            <w:tcW w:w="2703" w:type="dxa"/>
          </w:tcPr>
          <w:p>
            <w:pPr>
              <w:pStyle w:val="TableParagraph"/>
              <w:ind w:left="391"/>
              <w:rPr>
                <w:sz w:val="18"/>
              </w:rPr>
            </w:pPr>
            <w:r>
              <w:rPr>
                <w:sz w:val="18"/>
              </w:rPr>
              <w:t>&gt;&gt;LTE</w:t>
            </w:r>
            <w:r>
              <w:rPr>
                <w:spacing w:val="-1"/>
                <w:sz w:val="18"/>
              </w:rPr>
              <w:t> </w:t>
            </w:r>
            <w:r>
              <w:rPr>
                <w:sz w:val="18"/>
              </w:rPr>
              <w:t>E-UTRA</w:t>
            </w:r>
            <w:r>
              <w:rPr>
                <w:spacing w:val="-1"/>
                <w:sz w:val="18"/>
              </w:rPr>
              <w:t> </w:t>
            </w:r>
            <w:r>
              <w:rPr>
                <w:spacing w:val="-4"/>
                <w:sz w:val="18"/>
              </w:rPr>
              <w:t>PCell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8.1.1.2</w:t>
            </w:r>
          </w:p>
        </w:tc>
        <w:tc>
          <w:tcPr>
            <w:tcW w:w="1716" w:type="dxa"/>
          </w:tcPr>
          <w:p>
            <w:pPr>
              <w:pStyle w:val="TableParagraph"/>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827" w:hRule="atLeast"/>
        </w:trPr>
        <w:tc>
          <w:tcPr>
            <w:tcW w:w="1164" w:type="dxa"/>
          </w:tcPr>
          <w:p>
            <w:pPr>
              <w:pStyle w:val="TableParagraph"/>
              <w:rPr>
                <w:sz w:val="18"/>
              </w:rPr>
            </w:pPr>
            <w:r>
              <w:rPr>
                <w:spacing w:val="-2"/>
                <w:sz w:val="18"/>
              </w:rPr>
              <w:t>27117</w:t>
            </w:r>
          </w:p>
        </w:tc>
        <w:tc>
          <w:tcPr>
            <w:tcW w:w="2703" w:type="dxa"/>
          </w:tcPr>
          <w:p>
            <w:pPr>
              <w:pStyle w:val="TableParagraph"/>
              <w:rPr>
                <w:sz w:val="18"/>
              </w:rPr>
            </w:pPr>
            <w:r>
              <w:rPr>
                <w:sz w:val="18"/>
              </w:rPr>
              <w:t>List</w:t>
            </w:r>
            <w:r>
              <w:rPr>
                <w:spacing w:val="-6"/>
                <w:sz w:val="18"/>
              </w:rPr>
              <w:t> </w:t>
            </w:r>
            <w:r>
              <w:rPr>
                <w:sz w:val="18"/>
              </w:rPr>
              <w:t>of</w:t>
            </w:r>
            <w:r>
              <w:rPr>
                <w:spacing w:val="-1"/>
                <w:sz w:val="18"/>
              </w:rPr>
              <w:t> </w:t>
            </w:r>
            <w:r>
              <w:rPr>
                <w:sz w:val="18"/>
              </w:rPr>
              <w:t>Secondary</w:t>
            </w:r>
            <w:r>
              <w:rPr>
                <w:spacing w:val="-3"/>
                <w:sz w:val="18"/>
              </w:rPr>
              <w:t> </w:t>
            </w:r>
            <w:r>
              <w:rPr>
                <w:spacing w:val="-4"/>
                <w:sz w:val="18"/>
              </w:rPr>
              <w:t>cells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List </w:t>
            </w:r>
            <w:r>
              <w:rPr>
                <w:sz w:val="18"/>
              </w:rPr>
              <w:t>IE in 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7" w:lineRule="exact"/>
              <w:rPr>
                <w:sz w:val="18"/>
              </w:rPr>
            </w:pPr>
            <w:r>
              <w:rPr>
                <w:sz w:val="18"/>
              </w:rPr>
              <w:t>Clause</w:t>
            </w:r>
            <w:r>
              <w:rPr>
                <w:spacing w:val="-5"/>
                <w:sz w:val="18"/>
              </w:rPr>
              <w:t> </w:t>
            </w:r>
            <w:r>
              <w:rPr>
                <w:spacing w:val="-2"/>
                <w:sz w:val="18"/>
              </w:rPr>
              <w:t>9.2.2.1</w:t>
            </w:r>
          </w:p>
        </w:tc>
      </w:tr>
      <w:tr>
        <w:trPr>
          <w:trHeight w:val="827" w:hRule="atLeast"/>
        </w:trPr>
        <w:tc>
          <w:tcPr>
            <w:tcW w:w="1164" w:type="dxa"/>
          </w:tcPr>
          <w:p>
            <w:pPr>
              <w:pStyle w:val="TableParagraph"/>
              <w:rPr>
                <w:sz w:val="18"/>
              </w:rPr>
            </w:pPr>
            <w:r>
              <w:rPr>
                <w:spacing w:val="-2"/>
                <w:sz w:val="18"/>
              </w:rPr>
              <w:t>27118</w:t>
            </w:r>
          </w:p>
        </w:tc>
        <w:tc>
          <w:tcPr>
            <w:tcW w:w="2703" w:type="dxa"/>
          </w:tcPr>
          <w:p>
            <w:pPr>
              <w:pStyle w:val="TableParagraph"/>
              <w:rPr>
                <w:sz w:val="18"/>
              </w:rPr>
            </w:pPr>
            <w:r>
              <w:rPr>
                <w:sz w:val="18"/>
              </w:rPr>
              <w:t>&gt;Secondary</w:t>
            </w:r>
            <w:r>
              <w:rPr>
                <w:spacing w:val="-5"/>
                <w:sz w:val="18"/>
              </w:rPr>
              <w:t> </w:t>
            </w:r>
            <w:r>
              <w:rPr>
                <w:sz w:val="18"/>
              </w:rPr>
              <w:t>Cell</w:t>
            </w:r>
            <w:r>
              <w:rPr>
                <w:spacing w:val="-6"/>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Item IEs </w:t>
            </w:r>
            <w:r>
              <w:rPr>
                <w:sz w:val="18"/>
              </w:rPr>
              <w:t>IE in 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7" w:lineRule="exact"/>
              <w:rPr>
                <w:sz w:val="18"/>
              </w:rPr>
            </w:pPr>
            <w:r>
              <w:rPr>
                <w:sz w:val="18"/>
              </w:rPr>
              <w:t>Clause</w:t>
            </w:r>
            <w:r>
              <w:rPr>
                <w:spacing w:val="-5"/>
                <w:sz w:val="18"/>
              </w:rPr>
              <w:t> </w:t>
            </w:r>
            <w:r>
              <w:rPr>
                <w:spacing w:val="-2"/>
                <w:sz w:val="18"/>
              </w:rPr>
              <w:t>9.2.2.1</w:t>
            </w:r>
          </w:p>
        </w:tc>
      </w:tr>
      <w:tr>
        <w:trPr>
          <w:trHeight w:val="621" w:hRule="atLeast"/>
        </w:trPr>
        <w:tc>
          <w:tcPr>
            <w:tcW w:w="1164" w:type="dxa"/>
          </w:tcPr>
          <w:p>
            <w:pPr>
              <w:pStyle w:val="TableParagraph"/>
              <w:spacing w:line="240" w:lineRule="auto" w:before="1"/>
              <w:rPr>
                <w:sz w:val="18"/>
              </w:rPr>
            </w:pPr>
            <w:r>
              <w:rPr>
                <w:spacing w:val="-2"/>
                <w:sz w:val="18"/>
              </w:rPr>
              <w:t>27119</w:t>
            </w:r>
          </w:p>
        </w:tc>
        <w:tc>
          <w:tcPr>
            <w:tcW w:w="2703" w:type="dxa"/>
          </w:tcPr>
          <w:p>
            <w:pPr>
              <w:pStyle w:val="TableParagraph"/>
              <w:spacing w:line="240" w:lineRule="auto" w:before="1"/>
              <w:ind w:left="391"/>
              <w:rPr>
                <w:sz w:val="18"/>
              </w:rPr>
            </w:pPr>
            <w:r>
              <w:rPr>
                <w:sz w:val="18"/>
              </w:rPr>
              <w:t>&gt;&gt;Secondary</w:t>
            </w:r>
            <w:r>
              <w:rPr>
                <w:spacing w:val="-5"/>
                <w:sz w:val="18"/>
              </w:rPr>
              <w:t> </w:t>
            </w:r>
            <w:r>
              <w:rPr>
                <w:sz w:val="18"/>
              </w:rPr>
              <w:t>Cell</w:t>
            </w:r>
            <w:r>
              <w:rPr>
                <w:spacing w:val="-5"/>
                <w:sz w:val="18"/>
              </w:rPr>
              <w:t> </w:t>
            </w:r>
            <w:r>
              <w:rPr>
                <w:spacing w:val="-4"/>
                <w:sz w:val="18"/>
              </w:rPr>
              <w:t>Index</w:t>
            </w:r>
          </w:p>
        </w:tc>
        <w:tc>
          <w:tcPr>
            <w:tcW w:w="1440"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209"/>
              <w:rPr>
                <w:sz w:val="18"/>
              </w:rPr>
            </w:pPr>
            <w:r>
              <w:rPr>
                <w:spacing w:val="-2"/>
                <w:sz w:val="18"/>
              </w:rPr>
              <w:t>FALSE</w:t>
            </w: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before="1"/>
              <w:ind w:right="160"/>
              <w:rPr>
                <w:sz w:val="18"/>
              </w:rPr>
            </w:pPr>
            <w:r>
              <w:rPr>
                <w:sz w:val="18"/>
              </w:rPr>
              <w:t>SCellIndex</w:t>
            </w:r>
            <w:r>
              <w:rPr>
                <w:spacing w:val="-15"/>
                <w:sz w:val="18"/>
              </w:rPr>
              <w:t> </w:t>
            </w:r>
            <w:r>
              <w:rPr>
                <w:sz w:val="18"/>
              </w:rPr>
              <w:t>IE</w:t>
            </w:r>
            <w:r>
              <w:rPr>
                <w:spacing w:val="-12"/>
                <w:sz w:val="18"/>
              </w:rPr>
              <w:t> </w:t>
            </w:r>
            <w:r>
              <w:rPr>
                <w:sz w:val="18"/>
              </w:rPr>
              <w:t>in TS 38.473 [19]</w:t>
            </w:r>
          </w:p>
          <w:p>
            <w:pPr>
              <w:pStyle w:val="TableParagraph"/>
              <w:spacing w:line="186" w:lineRule="exact"/>
              <w:rPr>
                <w:sz w:val="18"/>
              </w:rPr>
            </w:pPr>
            <w:r>
              <w:rPr>
                <w:sz w:val="18"/>
              </w:rPr>
              <w:t>Clause</w:t>
            </w:r>
            <w:r>
              <w:rPr>
                <w:spacing w:val="-5"/>
                <w:sz w:val="18"/>
              </w:rPr>
              <w:t> </w:t>
            </w:r>
            <w:r>
              <w:rPr>
                <w:spacing w:val="-2"/>
                <w:sz w:val="18"/>
              </w:rPr>
              <w:t>9.2.2.1</w:t>
            </w:r>
          </w:p>
        </w:tc>
      </w:tr>
      <w:tr>
        <w:trPr>
          <w:trHeight w:val="829" w:hRule="atLeast"/>
        </w:trPr>
        <w:tc>
          <w:tcPr>
            <w:tcW w:w="1164" w:type="dxa"/>
          </w:tcPr>
          <w:p>
            <w:pPr>
              <w:pStyle w:val="TableParagraph"/>
              <w:rPr>
                <w:sz w:val="18"/>
              </w:rPr>
            </w:pPr>
            <w:r>
              <w:rPr>
                <w:spacing w:val="-2"/>
                <w:sz w:val="18"/>
              </w:rPr>
              <w:t>27120</w:t>
            </w:r>
          </w:p>
        </w:tc>
        <w:tc>
          <w:tcPr>
            <w:tcW w:w="2703" w:type="dxa"/>
          </w:tcPr>
          <w:p>
            <w:pPr>
              <w:pStyle w:val="TableParagraph"/>
              <w:ind w:left="391"/>
              <w:rPr>
                <w:sz w:val="18"/>
              </w:rPr>
            </w:pPr>
            <w:r>
              <w:rPr>
                <w:sz w:val="18"/>
              </w:rPr>
              <w:t>&gt;&gt;CHOICE</w:t>
            </w:r>
            <w:r>
              <w:rPr>
                <w:spacing w:val="-4"/>
                <w:sz w:val="18"/>
              </w:rPr>
              <w:t> </w:t>
            </w:r>
            <w:r>
              <w:rPr>
                <w:sz w:val="18"/>
              </w:rPr>
              <w:t>Secondary</w:t>
            </w:r>
            <w:r>
              <w:rPr>
                <w:spacing w:val="-2"/>
                <w:sz w:val="18"/>
              </w:rPr>
              <w:t> </w:t>
            </w:r>
            <w:r>
              <w:rPr>
                <w:spacing w:val="-4"/>
                <w:sz w:val="18"/>
              </w:rPr>
              <w:t>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SCell</w:t>
            </w:r>
            <w:r>
              <w:rPr>
                <w:i/>
                <w:spacing w:val="-12"/>
                <w:sz w:val="18"/>
              </w:rPr>
              <w:t> </w:t>
            </w:r>
            <w:r>
              <w:rPr>
                <w:i/>
                <w:sz w:val="18"/>
              </w:rPr>
              <w:t>To</w:t>
            </w:r>
            <w:r>
              <w:rPr>
                <w:i/>
                <w:spacing w:val="-13"/>
                <w:sz w:val="18"/>
              </w:rPr>
              <w:t> </w:t>
            </w:r>
            <w:r>
              <w:rPr>
                <w:i/>
                <w:sz w:val="18"/>
              </w:rPr>
              <w:t>Be</w:t>
            </w:r>
            <w:r>
              <w:rPr>
                <w:i/>
                <w:spacing w:val="-11"/>
                <w:sz w:val="18"/>
              </w:rPr>
              <w:t> </w:t>
            </w:r>
            <w:r>
              <w:rPr>
                <w:i/>
                <w:sz w:val="18"/>
              </w:rPr>
              <w:t>Setup</w:t>
            </w:r>
            <w:r>
              <w:rPr>
                <w:i/>
                <w:sz w:val="18"/>
              </w:rPr>
              <w:t> Item IEs </w:t>
            </w:r>
            <w:r>
              <w:rPr>
                <w:sz w:val="18"/>
              </w:rPr>
              <w:t>IE in TS</w:t>
            </w:r>
          </w:p>
          <w:p>
            <w:pPr>
              <w:pStyle w:val="TableParagraph"/>
              <w:spacing w:line="207" w:lineRule="exact"/>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9.2.2.1</w:t>
            </w:r>
          </w:p>
        </w:tc>
      </w:tr>
    </w:tbl>
    <w:p>
      <w:pPr>
        <w:spacing w:after="0" w:line="189" w:lineRule="exact"/>
        <w:rPr>
          <w:sz w:val="18"/>
        </w:rPr>
        <w:sectPr>
          <w:pgSz w:w="11910" w:h="16850"/>
          <w:pgMar w:header="866" w:footer="459" w:top="1580" w:bottom="1104"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703"/>
        <w:gridCol w:w="1440"/>
        <w:gridCol w:w="991"/>
        <w:gridCol w:w="1707"/>
        <w:gridCol w:w="1716"/>
      </w:tblGrid>
      <w:tr>
        <w:trPr>
          <w:trHeight w:val="206" w:hRule="atLeast"/>
        </w:trPr>
        <w:tc>
          <w:tcPr>
            <w:tcW w:w="1164" w:type="dxa"/>
          </w:tcPr>
          <w:p>
            <w:pPr>
              <w:pStyle w:val="TableParagraph"/>
              <w:spacing w:line="186" w:lineRule="exact"/>
              <w:rPr>
                <w:sz w:val="18"/>
              </w:rPr>
            </w:pPr>
            <w:r>
              <w:rPr>
                <w:spacing w:val="-2"/>
                <w:sz w:val="18"/>
              </w:rPr>
              <w:t>27121</w:t>
            </w:r>
          </w:p>
        </w:tc>
        <w:tc>
          <w:tcPr>
            <w:tcW w:w="2703" w:type="dxa"/>
          </w:tcPr>
          <w:p>
            <w:pPr>
              <w:pStyle w:val="TableParagraph"/>
              <w:spacing w:line="186" w:lineRule="exact"/>
              <w:ind w:left="677"/>
              <w:rPr>
                <w:sz w:val="18"/>
              </w:rPr>
            </w:pPr>
            <w:r>
              <w:rPr>
                <w:sz w:val="18"/>
              </w:rPr>
              <w:t>&gt;&gt;&gt;NR</w:t>
            </w:r>
            <w:r>
              <w:rPr>
                <w:spacing w:val="-4"/>
                <w:sz w:val="18"/>
              </w:rPr>
              <w:t> Cell</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6" w:lineRule="exact"/>
              <w:rPr>
                <w:sz w:val="18"/>
              </w:rPr>
            </w:pPr>
            <w:r>
              <w:rPr>
                <w:spacing w:val="-2"/>
                <w:sz w:val="18"/>
              </w:rPr>
              <w:t>8.1.1.1</w:t>
            </w:r>
          </w:p>
        </w:tc>
        <w:tc>
          <w:tcPr>
            <w:tcW w:w="1716"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7" w:lineRule="exact" w:before="1"/>
              <w:rPr>
                <w:sz w:val="18"/>
              </w:rPr>
            </w:pPr>
            <w:r>
              <w:rPr>
                <w:spacing w:val="-2"/>
                <w:sz w:val="18"/>
              </w:rPr>
              <w:t>27122</w:t>
            </w:r>
          </w:p>
        </w:tc>
        <w:tc>
          <w:tcPr>
            <w:tcW w:w="2703" w:type="dxa"/>
          </w:tcPr>
          <w:p>
            <w:pPr>
              <w:pStyle w:val="TableParagraph"/>
              <w:spacing w:line="187" w:lineRule="exact" w:before="1"/>
              <w:ind w:left="677"/>
              <w:rPr>
                <w:sz w:val="18"/>
              </w:rPr>
            </w:pPr>
            <w:r>
              <w:rPr>
                <w:sz w:val="18"/>
              </w:rPr>
              <w:t>&gt;&gt;&gt;E-UTRA </w:t>
            </w:r>
            <w:r>
              <w:rPr>
                <w:spacing w:val="-4"/>
                <w:sz w:val="18"/>
              </w:rPr>
              <w:t>Cell</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7" w:lineRule="exact" w:before="1"/>
              <w:rPr>
                <w:sz w:val="18"/>
              </w:rPr>
            </w:pPr>
            <w:r>
              <w:rPr>
                <w:spacing w:val="-2"/>
                <w:sz w:val="18"/>
              </w:rPr>
              <w:t>8.1.1.2</w:t>
            </w:r>
          </w:p>
        </w:tc>
        <w:tc>
          <w:tcPr>
            <w:tcW w:w="1716"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27123</w:t>
            </w:r>
          </w:p>
        </w:tc>
        <w:tc>
          <w:tcPr>
            <w:tcW w:w="2703" w:type="dxa"/>
          </w:tcPr>
          <w:p>
            <w:pPr>
              <w:pStyle w:val="TableParagraph"/>
              <w:rPr>
                <w:sz w:val="18"/>
              </w:rPr>
            </w:pPr>
            <w:r>
              <w:rPr>
                <w:sz w:val="18"/>
              </w:rPr>
              <w:t>List</w:t>
            </w:r>
            <w:r>
              <w:rPr>
                <w:spacing w:val="-4"/>
                <w:sz w:val="18"/>
              </w:rPr>
              <w:t> </w:t>
            </w:r>
            <w:r>
              <w:rPr>
                <w:sz w:val="18"/>
              </w:rPr>
              <w:t>of</w:t>
            </w:r>
            <w:r>
              <w:rPr>
                <w:spacing w:val="-2"/>
                <w:sz w:val="18"/>
              </w:rPr>
              <w:t> </w:t>
            </w:r>
            <w:r>
              <w:rPr>
                <w:sz w:val="18"/>
              </w:rPr>
              <w:t>Neighbour</w:t>
            </w:r>
            <w:r>
              <w:rPr>
                <w:spacing w:val="-4"/>
                <w:sz w:val="18"/>
              </w:rPr>
              <w:t> cells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pacing w:val="-2"/>
                <w:sz w:val="18"/>
              </w:rPr>
              <w:t>measResultNeigh</w:t>
            </w:r>
            <w:r>
              <w:rPr>
                <w:i/>
                <w:spacing w:val="-2"/>
                <w:sz w:val="18"/>
              </w:rPr>
              <w:t> </w:t>
            </w:r>
            <w:r>
              <w:rPr>
                <w:i/>
                <w:sz w:val="18"/>
              </w:rPr>
              <w:t>Cells </w:t>
            </w:r>
            <w:r>
              <w:rPr>
                <w:sz w:val="18"/>
              </w:rPr>
              <w:t>IE in TS</w:t>
            </w:r>
          </w:p>
          <w:p>
            <w:pPr>
              <w:pStyle w:val="TableParagraph"/>
              <w:spacing w:line="188" w:lineRule="exact"/>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27124</w:t>
            </w:r>
          </w:p>
        </w:tc>
        <w:tc>
          <w:tcPr>
            <w:tcW w:w="2703" w:type="dxa"/>
          </w:tcPr>
          <w:p>
            <w:pPr>
              <w:pStyle w:val="TableParagraph"/>
              <w:rPr>
                <w:sz w:val="18"/>
              </w:rPr>
            </w:pPr>
            <w:r>
              <w:rPr>
                <w:sz w:val="18"/>
              </w:rPr>
              <w:t>&gt;Neighbour</w:t>
            </w:r>
            <w:r>
              <w:rPr>
                <w:spacing w:val="-10"/>
                <w:sz w:val="18"/>
              </w:rPr>
              <w:t> </w:t>
            </w:r>
            <w:r>
              <w:rPr>
                <w:sz w:val="18"/>
              </w:rPr>
              <w:t>Cell</w:t>
            </w:r>
            <w:r>
              <w:rPr>
                <w:spacing w:val="-10"/>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pacing w:val="-2"/>
                <w:sz w:val="18"/>
              </w:rPr>
              <w:t>measResultNeigh</w:t>
            </w:r>
            <w:r>
              <w:rPr>
                <w:i/>
                <w:spacing w:val="-2"/>
                <w:sz w:val="18"/>
              </w:rPr>
              <w:t> </w:t>
            </w:r>
            <w:r>
              <w:rPr>
                <w:i/>
                <w:sz w:val="18"/>
              </w:rPr>
              <w:t>Cells </w:t>
            </w:r>
            <w:r>
              <w:rPr>
                <w:sz w:val="18"/>
              </w:rPr>
              <w:t>IE in TS</w:t>
            </w:r>
          </w:p>
          <w:p>
            <w:pPr>
              <w:pStyle w:val="TableParagraph"/>
              <w:spacing w:line="188" w:lineRule="exact"/>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27125</w:t>
            </w:r>
          </w:p>
        </w:tc>
        <w:tc>
          <w:tcPr>
            <w:tcW w:w="2703" w:type="dxa"/>
          </w:tcPr>
          <w:p>
            <w:pPr>
              <w:pStyle w:val="TableParagraph"/>
              <w:ind w:left="391"/>
              <w:rPr>
                <w:sz w:val="18"/>
              </w:rPr>
            </w:pPr>
            <w:r>
              <w:rPr>
                <w:sz w:val="18"/>
              </w:rPr>
              <w:t>&gt;&gt;CHOICE</w:t>
            </w:r>
            <w:r>
              <w:rPr>
                <w:spacing w:val="-4"/>
                <w:sz w:val="18"/>
              </w:rPr>
              <w:t> </w:t>
            </w:r>
            <w:r>
              <w:rPr>
                <w:sz w:val="18"/>
              </w:rPr>
              <w:t>Neighbour</w:t>
            </w:r>
            <w:r>
              <w:rPr>
                <w:spacing w:val="-4"/>
                <w:sz w:val="18"/>
              </w:rPr>
              <w:t> 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pacing w:val="-2"/>
                <w:sz w:val="18"/>
              </w:rPr>
              <w:t>measResultNeigh</w:t>
            </w:r>
            <w:r>
              <w:rPr>
                <w:i/>
                <w:spacing w:val="-2"/>
                <w:sz w:val="18"/>
              </w:rPr>
              <w:t> </w:t>
            </w:r>
            <w:r>
              <w:rPr>
                <w:i/>
                <w:sz w:val="18"/>
              </w:rPr>
              <w:t>Cells </w:t>
            </w:r>
            <w:r>
              <w:rPr>
                <w:sz w:val="18"/>
              </w:rPr>
              <w:t>IE in TS</w:t>
            </w:r>
          </w:p>
          <w:p>
            <w:pPr>
              <w:pStyle w:val="TableParagraph"/>
              <w:spacing w:line="188" w:lineRule="exact"/>
              <w:rPr>
                <w:sz w:val="18"/>
              </w:rPr>
            </w:pPr>
            <w:r>
              <w:rPr>
                <w:sz w:val="18"/>
              </w:rPr>
              <w:t>38.331</w:t>
            </w:r>
            <w:r>
              <w:rPr>
                <w:spacing w:val="-8"/>
                <w:sz w:val="18"/>
              </w:rPr>
              <w:t> </w:t>
            </w:r>
            <w:r>
              <w:rPr>
                <w:spacing w:val="-4"/>
                <w:sz w:val="18"/>
              </w:rPr>
              <w:t>[22]</w:t>
            </w:r>
          </w:p>
        </w:tc>
      </w:tr>
      <w:tr>
        <w:trPr>
          <w:trHeight w:val="412" w:hRule="atLeast"/>
        </w:trPr>
        <w:tc>
          <w:tcPr>
            <w:tcW w:w="1164" w:type="dxa"/>
          </w:tcPr>
          <w:p>
            <w:pPr>
              <w:pStyle w:val="TableParagraph"/>
              <w:rPr>
                <w:sz w:val="18"/>
              </w:rPr>
            </w:pPr>
            <w:r>
              <w:rPr>
                <w:spacing w:val="-2"/>
                <w:sz w:val="18"/>
              </w:rPr>
              <w:t>27126</w:t>
            </w:r>
          </w:p>
        </w:tc>
        <w:tc>
          <w:tcPr>
            <w:tcW w:w="2703" w:type="dxa"/>
          </w:tcPr>
          <w:p>
            <w:pPr>
              <w:pStyle w:val="TableParagraph"/>
              <w:ind w:left="677"/>
              <w:rPr>
                <w:sz w:val="18"/>
              </w:rPr>
            </w:pPr>
            <w:r>
              <w:rPr>
                <w:sz w:val="18"/>
              </w:rPr>
              <w:t>&gt;&gt;&gt;NR</w:t>
            </w:r>
            <w:r>
              <w:rPr>
                <w:spacing w:val="-4"/>
                <w:sz w:val="18"/>
              </w:rPr>
              <w:t> 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8.1.1.1</w:t>
            </w:r>
          </w:p>
        </w:tc>
        <w:tc>
          <w:tcPr>
            <w:tcW w:w="1716" w:type="dxa"/>
          </w:tcPr>
          <w:p>
            <w:pPr>
              <w:pStyle w:val="TableParagraph"/>
              <w:ind w:right="160"/>
              <w:rPr>
                <w:sz w:val="18"/>
              </w:rPr>
            </w:pPr>
            <w:r>
              <w:rPr>
                <w:i/>
                <w:sz w:val="18"/>
              </w:rPr>
              <w:t>MeasResultNR</w:t>
            </w:r>
            <w:r>
              <w:rPr>
                <w:i/>
                <w:spacing w:val="-13"/>
                <w:sz w:val="18"/>
              </w:rPr>
              <w:t> </w:t>
            </w:r>
            <w:r>
              <w:rPr>
                <w:sz w:val="18"/>
              </w:rPr>
              <w:t>IE in TS 38.331 [22]</w:t>
            </w:r>
          </w:p>
        </w:tc>
      </w:tr>
      <w:tr>
        <w:trPr>
          <w:trHeight w:val="621" w:hRule="atLeast"/>
        </w:trPr>
        <w:tc>
          <w:tcPr>
            <w:tcW w:w="1164" w:type="dxa"/>
          </w:tcPr>
          <w:p>
            <w:pPr>
              <w:pStyle w:val="TableParagraph"/>
              <w:rPr>
                <w:sz w:val="18"/>
              </w:rPr>
            </w:pPr>
            <w:r>
              <w:rPr>
                <w:spacing w:val="-2"/>
                <w:sz w:val="18"/>
              </w:rPr>
              <w:t>27127</w:t>
            </w:r>
          </w:p>
        </w:tc>
        <w:tc>
          <w:tcPr>
            <w:tcW w:w="2703" w:type="dxa"/>
          </w:tcPr>
          <w:p>
            <w:pPr>
              <w:pStyle w:val="TableParagraph"/>
              <w:ind w:left="677"/>
              <w:rPr>
                <w:sz w:val="18"/>
              </w:rPr>
            </w:pPr>
            <w:r>
              <w:rPr>
                <w:sz w:val="18"/>
              </w:rPr>
              <w:t>&gt;&gt;&gt;E-UTRA </w:t>
            </w:r>
            <w:r>
              <w:rPr>
                <w:spacing w:val="-4"/>
                <w:sz w:val="18"/>
              </w:rPr>
              <w:t>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8.1.1.2</w:t>
            </w:r>
          </w:p>
        </w:tc>
        <w:tc>
          <w:tcPr>
            <w:tcW w:w="1716" w:type="dxa"/>
          </w:tcPr>
          <w:p>
            <w:pPr>
              <w:pStyle w:val="TableParagraph"/>
              <w:rPr>
                <w:i/>
                <w:sz w:val="18"/>
              </w:rPr>
            </w:pPr>
            <w:r>
              <w:rPr>
                <w:i/>
                <w:spacing w:val="-2"/>
                <w:sz w:val="18"/>
              </w:rPr>
              <w:t>MeasResultEUTR</w:t>
            </w:r>
          </w:p>
          <w:p>
            <w:pPr>
              <w:pStyle w:val="TableParagraph"/>
              <w:ind w:right="92"/>
              <w:rPr>
                <w:sz w:val="18"/>
              </w:rPr>
            </w:pPr>
            <w:r>
              <w:rPr>
                <w:i/>
                <w:sz w:val="18"/>
              </w:rPr>
              <w:t>A</w:t>
            </w:r>
            <w:r>
              <w:rPr>
                <w:i/>
                <w:spacing w:val="-9"/>
                <w:sz w:val="18"/>
              </w:rPr>
              <w:t> </w:t>
            </w:r>
            <w:r>
              <w:rPr>
                <w:sz w:val="18"/>
              </w:rPr>
              <w:t>IE</w:t>
            </w:r>
            <w:r>
              <w:rPr>
                <w:spacing w:val="-9"/>
                <w:sz w:val="18"/>
              </w:rPr>
              <w:t> </w:t>
            </w:r>
            <w:r>
              <w:rPr>
                <w:sz w:val="18"/>
              </w:rPr>
              <w:t>in</w:t>
            </w:r>
            <w:r>
              <w:rPr>
                <w:spacing w:val="-9"/>
                <w:sz w:val="18"/>
              </w:rPr>
              <w:t> </w:t>
            </w:r>
            <w:r>
              <w:rPr>
                <w:sz w:val="18"/>
              </w:rPr>
              <w:t>TS</w:t>
            </w:r>
            <w:r>
              <w:rPr>
                <w:spacing w:val="-11"/>
                <w:sz w:val="18"/>
              </w:rPr>
              <w:t> </w:t>
            </w:r>
            <w:r>
              <w:rPr>
                <w:sz w:val="18"/>
              </w:rPr>
              <w:t>38.331 </w:t>
            </w:r>
            <w:r>
              <w:rPr>
                <w:spacing w:val="-4"/>
                <w:sz w:val="18"/>
              </w:rPr>
              <w:t>[22]</w:t>
            </w:r>
          </w:p>
        </w:tc>
      </w:tr>
      <w:tr>
        <w:trPr>
          <w:trHeight w:val="828" w:hRule="atLeast"/>
        </w:trPr>
        <w:tc>
          <w:tcPr>
            <w:tcW w:w="1164" w:type="dxa"/>
          </w:tcPr>
          <w:p>
            <w:pPr>
              <w:pStyle w:val="TableParagraph"/>
              <w:rPr>
                <w:sz w:val="18"/>
              </w:rPr>
            </w:pPr>
            <w:r>
              <w:rPr>
                <w:spacing w:val="-2"/>
                <w:sz w:val="18"/>
              </w:rPr>
              <w:t>27128</w:t>
            </w:r>
          </w:p>
        </w:tc>
        <w:tc>
          <w:tcPr>
            <w:tcW w:w="2703" w:type="dxa"/>
          </w:tcPr>
          <w:p>
            <w:pPr>
              <w:pStyle w:val="TableParagraph"/>
              <w:rPr>
                <w:sz w:val="18"/>
              </w:rPr>
            </w:pPr>
            <w:r>
              <w:rPr>
                <w:sz w:val="18"/>
              </w:rPr>
              <w:t>Target</w:t>
            </w:r>
            <w:r>
              <w:rPr>
                <w:spacing w:val="-5"/>
                <w:sz w:val="18"/>
              </w:rPr>
              <w:t> </w:t>
            </w:r>
            <w:r>
              <w:rPr>
                <w:sz w:val="18"/>
              </w:rPr>
              <w:t>Primary</w:t>
            </w:r>
            <w:r>
              <w:rPr>
                <w:spacing w:val="-3"/>
                <w:sz w:val="18"/>
              </w:rPr>
              <w:t> </w:t>
            </w:r>
            <w:r>
              <w:rPr>
                <w:sz w:val="18"/>
              </w:rPr>
              <w:t>Cell</w:t>
            </w:r>
            <w:r>
              <w:rPr>
                <w:spacing w:val="-4"/>
                <w:sz w:val="18"/>
              </w:rPr>
              <w:t> </w:t>
            </w:r>
            <w:r>
              <w:rPr>
                <w:spacing w:val="-5"/>
                <w:sz w:val="18"/>
              </w:rPr>
              <w:t>ID</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22"/>
              <w:rPr>
                <w:sz w:val="18"/>
              </w:rPr>
            </w:pPr>
            <w:r>
              <w:rPr>
                <w:i/>
                <w:sz w:val="18"/>
              </w:rPr>
              <w:t>Target</w:t>
            </w:r>
            <w:r>
              <w:rPr>
                <w:i/>
                <w:spacing w:val="-8"/>
                <w:sz w:val="18"/>
              </w:rPr>
              <w:t> </w:t>
            </w:r>
            <w:r>
              <w:rPr>
                <w:i/>
                <w:sz w:val="18"/>
              </w:rPr>
              <w:t>Cell</w:t>
            </w:r>
            <w:r>
              <w:rPr>
                <w:i/>
                <w:spacing w:val="-8"/>
                <w:sz w:val="18"/>
              </w:rPr>
              <w:t> </w:t>
            </w:r>
            <w:r>
              <w:rPr>
                <w:i/>
                <w:sz w:val="18"/>
              </w:rPr>
              <w:t>Global</w:t>
            </w:r>
            <w:r>
              <w:rPr>
                <w:i/>
                <w:sz w:val="18"/>
              </w:rPr>
              <w:t> ID </w:t>
            </w:r>
            <w:r>
              <w:rPr>
                <w:sz w:val="18"/>
              </w:rPr>
              <w:t>IE in TS</w:t>
            </w:r>
            <w:r>
              <w:rPr>
                <w:spacing w:val="-3"/>
                <w:sz w:val="18"/>
              </w:rPr>
              <w:t> </w:t>
            </w:r>
            <w:r>
              <w:rPr>
                <w:spacing w:val="-2"/>
                <w:sz w:val="18"/>
              </w:rPr>
              <w:t>38.423</w:t>
            </w:r>
          </w:p>
          <w:p>
            <w:pPr>
              <w:pStyle w:val="TableParagraph"/>
              <w:spacing w:line="207" w:lineRule="exact"/>
              <w:rPr>
                <w:sz w:val="18"/>
              </w:rPr>
            </w:pPr>
            <w:r>
              <w:rPr>
                <w:sz w:val="18"/>
              </w:rPr>
              <w:t>[15]</w:t>
            </w:r>
            <w:r>
              <w:rPr>
                <w:spacing w:val="-2"/>
                <w:sz w:val="18"/>
              </w:rPr>
              <w:t> Clause</w:t>
            </w:r>
          </w:p>
          <w:p>
            <w:pPr>
              <w:pStyle w:val="TableParagraph"/>
              <w:spacing w:line="187" w:lineRule="exact"/>
              <w:rPr>
                <w:sz w:val="18"/>
              </w:rPr>
            </w:pPr>
            <w:r>
              <w:rPr>
                <w:spacing w:val="-2"/>
                <w:sz w:val="18"/>
              </w:rPr>
              <w:t>9.2.3.25</w:t>
            </w:r>
          </w:p>
        </w:tc>
      </w:tr>
      <w:tr>
        <w:trPr>
          <w:trHeight w:val="621" w:hRule="atLeast"/>
        </w:trPr>
        <w:tc>
          <w:tcPr>
            <w:tcW w:w="1164" w:type="dxa"/>
          </w:tcPr>
          <w:p>
            <w:pPr>
              <w:pStyle w:val="TableParagraph"/>
              <w:rPr>
                <w:sz w:val="18"/>
              </w:rPr>
            </w:pPr>
            <w:r>
              <w:rPr>
                <w:spacing w:val="-2"/>
                <w:sz w:val="18"/>
              </w:rPr>
              <w:t>27129</w:t>
            </w:r>
          </w:p>
        </w:tc>
        <w:tc>
          <w:tcPr>
            <w:tcW w:w="2703" w:type="dxa"/>
          </w:tcPr>
          <w:p>
            <w:pPr>
              <w:pStyle w:val="TableParagraph"/>
              <w:rPr>
                <w:sz w:val="18"/>
              </w:rPr>
            </w:pPr>
            <w:r>
              <w:rPr>
                <w:sz w:val="18"/>
              </w:rPr>
              <w:t>&gt;CHOICE</w:t>
            </w:r>
            <w:r>
              <w:rPr>
                <w:spacing w:val="-6"/>
                <w:sz w:val="18"/>
              </w:rPr>
              <w:t> </w:t>
            </w:r>
            <w:r>
              <w:rPr>
                <w:sz w:val="18"/>
              </w:rPr>
              <w:t>Target</w:t>
            </w:r>
            <w:r>
              <w:rPr>
                <w:spacing w:val="-6"/>
                <w:sz w:val="18"/>
              </w:rPr>
              <w:t> </w:t>
            </w:r>
            <w:r>
              <w:rPr>
                <w:spacing w:val="-4"/>
                <w:sz w:val="18"/>
              </w:rPr>
              <w:t>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60"/>
              <w:rPr>
                <w:sz w:val="18"/>
              </w:rPr>
            </w:pPr>
            <w:r>
              <w:rPr>
                <w:i/>
                <w:sz w:val="18"/>
              </w:rPr>
              <w:t>Target</w:t>
            </w:r>
            <w:r>
              <w:rPr>
                <w:i/>
                <w:spacing w:val="-13"/>
                <w:sz w:val="18"/>
              </w:rPr>
              <w:t> </w:t>
            </w:r>
            <w:r>
              <w:rPr>
                <w:i/>
                <w:sz w:val="18"/>
              </w:rPr>
              <w:t>Cell</w:t>
            </w:r>
            <w:r>
              <w:rPr>
                <w:i/>
                <w:spacing w:val="-10"/>
                <w:sz w:val="18"/>
              </w:rPr>
              <w:t> </w:t>
            </w:r>
            <w:r>
              <w:rPr>
                <w:sz w:val="18"/>
              </w:rPr>
              <w:t>IE</w:t>
            </w:r>
            <w:r>
              <w:rPr>
                <w:spacing w:val="-13"/>
                <w:sz w:val="18"/>
              </w:rPr>
              <w:t> </w:t>
            </w:r>
            <w:r>
              <w:rPr>
                <w:sz w:val="18"/>
              </w:rPr>
              <w:t>in TS 38.423 [15]</w:t>
            </w:r>
          </w:p>
          <w:p>
            <w:pPr>
              <w:pStyle w:val="TableParagraph"/>
              <w:spacing w:line="187" w:lineRule="exact"/>
              <w:rPr>
                <w:sz w:val="18"/>
              </w:rPr>
            </w:pPr>
            <w:r>
              <w:rPr>
                <w:sz w:val="18"/>
              </w:rPr>
              <w:t>Clause</w:t>
            </w:r>
            <w:r>
              <w:rPr>
                <w:spacing w:val="-5"/>
                <w:sz w:val="18"/>
              </w:rPr>
              <w:t> </w:t>
            </w:r>
            <w:r>
              <w:rPr>
                <w:spacing w:val="-2"/>
                <w:sz w:val="18"/>
              </w:rPr>
              <w:t>9.2.3.25</w:t>
            </w:r>
          </w:p>
        </w:tc>
      </w:tr>
      <w:tr>
        <w:trPr>
          <w:trHeight w:val="1242" w:hRule="atLeast"/>
        </w:trPr>
        <w:tc>
          <w:tcPr>
            <w:tcW w:w="1164" w:type="dxa"/>
          </w:tcPr>
          <w:p>
            <w:pPr>
              <w:pStyle w:val="TableParagraph"/>
              <w:rPr>
                <w:sz w:val="18"/>
              </w:rPr>
            </w:pPr>
            <w:r>
              <w:rPr>
                <w:spacing w:val="-2"/>
                <w:sz w:val="18"/>
              </w:rPr>
              <w:t>27130</w:t>
            </w:r>
          </w:p>
        </w:tc>
        <w:tc>
          <w:tcPr>
            <w:tcW w:w="2703" w:type="dxa"/>
          </w:tcPr>
          <w:p>
            <w:pPr>
              <w:pStyle w:val="TableParagraph"/>
              <w:ind w:left="391"/>
              <w:rPr>
                <w:sz w:val="18"/>
              </w:rPr>
            </w:pPr>
            <w:r>
              <w:rPr>
                <w:sz w:val="18"/>
              </w:rPr>
              <w:t>&gt;&gt;NR</w:t>
            </w:r>
            <w:r>
              <w:rPr>
                <w:spacing w:val="-4"/>
                <w:sz w:val="18"/>
              </w:rPr>
              <w:t> </w:t>
            </w:r>
            <w:r>
              <w:rPr>
                <w:spacing w:val="-2"/>
                <w:sz w:val="18"/>
              </w:rPr>
              <w:t>SpCell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8.1.1.1</w:t>
            </w:r>
          </w:p>
        </w:tc>
        <w:tc>
          <w:tcPr>
            <w:tcW w:w="1716" w:type="dxa"/>
          </w:tcPr>
          <w:p>
            <w:pPr>
              <w:pStyle w:val="TableParagraph"/>
              <w:rPr>
                <w:sz w:val="18"/>
              </w:rPr>
            </w:pPr>
            <w:r>
              <w:rPr>
                <w:i/>
                <w:sz w:val="18"/>
              </w:rPr>
              <w:t>NR</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207" w:lineRule="exact" w:before="2"/>
              <w:rPr>
                <w:sz w:val="18"/>
              </w:rPr>
            </w:pPr>
            <w:r>
              <w:rPr>
                <w:sz w:val="18"/>
              </w:rPr>
              <w:t>Clause</w:t>
            </w:r>
            <w:r>
              <w:rPr>
                <w:spacing w:val="-5"/>
                <w:sz w:val="18"/>
              </w:rPr>
              <w:t> </w:t>
            </w:r>
            <w:r>
              <w:rPr>
                <w:sz w:val="18"/>
              </w:rPr>
              <w:t>9.2.3.25</w:t>
            </w:r>
            <w:r>
              <w:rPr>
                <w:spacing w:val="-5"/>
                <w:sz w:val="18"/>
              </w:rPr>
              <w:t> or</w:t>
            </w:r>
          </w:p>
          <w:p>
            <w:pPr>
              <w:pStyle w:val="TableParagraph"/>
              <w:rPr>
                <w:sz w:val="18"/>
              </w:rPr>
            </w:pPr>
            <w:r>
              <w:rPr>
                <w:i/>
                <w:sz w:val="18"/>
              </w:rPr>
              <w:t>SpCell</w:t>
            </w:r>
            <w:r>
              <w:rPr>
                <w:i/>
                <w:spacing w:val="-4"/>
                <w:sz w:val="18"/>
              </w:rPr>
              <w:t> </w:t>
            </w:r>
            <w:r>
              <w:rPr>
                <w:i/>
                <w:sz w:val="18"/>
              </w:rPr>
              <w:t>ID</w:t>
            </w:r>
            <w:r>
              <w:rPr>
                <w:i/>
                <w:spacing w:val="-3"/>
                <w:sz w:val="18"/>
              </w:rPr>
              <w:t> </w:t>
            </w:r>
            <w:r>
              <w:rPr>
                <w:sz w:val="18"/>
              </w:rPr>
              <w:t>IE</w:t>
            </w:r>
            <w:r>
              <w:rPr>
                <w:spacing w:val="-2"/>
                <w:sz w:val="18"/>
              </w:rPr>
              <w:t> </w:t>
            </w:r>
            <w:r>
              <w:rPr>
                <w:sz w:val="18"/>
              </w:rPr>
              <w:t>in</w:t>
            </w:r>
            <w:r>
              <w:rPr>
                <w:spacing w:val="-3"/>
                <w:sz w:val="18"/>
              </w:rPr>
              <w:t> </w:t>
            </w:r>
            <w:r>
              <w:rPr>
                <w:spacing w:val="-5"/>
                <w:sz w:val="18"/>
              </w:rPr>
              <w:t>TS</w:t>
            </w:r>
          </w:p>
          <w:p>
            <w:pPr>
              <w:pStyle w:val="TableParagraph"/>
              <w:rPr>
                <w:sz w:val="18"/>
              </w:rPr>
            </w:pPr>
            <w:r>
              <w:rPr>
                <w:sz w:val="18"/>
              </w:rPr>
              <w:t>38.473</w:t>
            </w:r>
            <w:r>
              <w:rPr>
                <w:spacing w:val="-7"/>
                <w:sz w:val="18"/>
              </w:rPr>
              <w:t> </w:t>
            </w:r>
            <w:r>
              <w:rPr>
                <w:sz w:val="18"/>
              </w:rPr>
              <w:t>[19]</w:t>
            </w:r>
            <w:r>
              <w:rPr>
                <w:spacing w:val="-5"/>
                <w:sz w:val="18"/>
              </w:rPr>
              <w:t> </w:t>
            </w:r>
            <w:r>
              <w:rPr>
                <w:spacing w:val="-2"/>
                <w:sz w:val="18"/>
              </w:rPr>
              <w:t>clause</w:t>
            </w:r>
          </w:p>
          <w:p>
            <w:pPr>
              <w:pStyle w:val="TableParagraph"/>
              <w:spacing w:line="189" w:lineRule="exact"/>
              <w:rPr>
                <w:sz w:val="18"/>
              </w:rPr>
            </w:pPr>
            <w:r>
              <w:rPr>
                <w:spacing w:val="-2"/>
                <w:sz w:val="18"/>
              </w:rPr>
              <w:t>9.2.2.1</w:t>
            </w:r>
          </w:p>
        </w:tc>
      </w:tr>
      <w:tr>
        <w:trPr>
          <w:trHeight w:val="621" w:hRule="atLeast"/>
        </w:trPr>
        <w:tc>
          <w:tcPr>
            <w:tcW w:w="1164" w:type="dxa"/>
          </w:tcPr>
          <w:p>
            <w:pPr>
              <w:pStyle w:val="TableParagraph"/>
              <w:rPr>
                <w:sz w:val="18"/>
              </w:rPr>
            </w:pPr>
            <w:r>
              <w:rPr>
                <w:spacing w:val="-2"/>
                <w:sz w:val="18"/>
              </w:rPr>
              <w:t>27131</w:t>
            </w:r>
          </w:p>
        </w:tc>
        <w:tc>
          <w:tcPr>
            <w:tcW w:w="2703" w:type="dxa"/>
          </w:tcPr>
          <w:p>
            <w:pPr>
              <w:pStyle w:val="TableParagraph"/>
              <w:ind w:left="391"/>
              <w:rPr>
                <w:sz w:val="18"/>
              </w:rPr>
            </w:pPr>
            <w:r>
              <w:rPr>
                <w:sz w:val="18"/>
              </w:rPr>
              <w:t>&gt;&gt;LTE</w:t>
            </w:r>
            <w:r>
              <w:rPr>
                <w:spacing w:val="-2"/>
                <w:sz w:val="18"/>
              </w:rPr>
              <w:t> </w:t>
            </w:r>
            <w:r>
              <w:rPr>
                <w:sz w:val="18"/>
              </w:rPr>
              <w:t>E-UTRA </w:t>
            </w:r>
            <w:r>
              <w:rPr>
                <w:spacing w:val="-4"/>
                <w:sz w:val="18"/>
              </w:rPr>
              <w:t>PCell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8.1.1.2</w:t>
            </w:r>
          </w:p>
        </w:tc>
        <w:tc>
          <w:tcPr>
            <w:tcW w:w="1716" w:type="dxa"/>
          </w:tcPr>
          <w:p>
            <w:pPr>
              <w:pStyle w:val="TableParagraph"/>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38.423</w:t>
            </w:r>
            <w:r>
              <w:rPr>
                <w:spacing w:val="-8"/>
                <w:sz w:val="18"/>
              </w:rPr>
              <w:t> </w:t>
            </w:r>
            <w:r>
              <w:rPr>
                <w:spacing w:val="-4"/>
                <w:sz w:val="18"/>
              </w:rPr>
              <w:t>[15]</w:t>
            </w:r>
          </w:p>
          <w:p>
            <w:pPr>
              <w:pStyle w:val="TableParagraph"/>
              <w:spacing w:line="189" w:lineRule="exact"/>
              <w:rPr>
                <w:sz w:val="18"/>
              </w:rPr>
            </w:pPr>
            <w:r>
              <w:rPr>
                <w:sz w:val="18"/>
              </w:rPr>
              <w:t>Clause</w:t>
            </w:r>
            <w:r>
              <w:rPr>
                <w:spacing w:val="-5"/>
                <w:sz w:val="18"/>
              </w:rPr>
              <w:t> </w:t>
            </w:r>
            <w:r>
              <w:rPr>
                <w:spacing w:val="-2"/>
                <w:sz w:val="18"/>
              </w:rPr>
              <w:t>9.2.3.25</w:t>
            </w:r>
          </w:p>
        </w:tc>
      </w:tr>
      <w:tr>
        <w:trPr>
          <w:trHeight w:val="827" w:hRule="atLeast"/>
        </w:trPr>
        <w:tc>
          <w:tcPr>
            <w:tcW w:w="1164" w:type="dxa"/>
          </w:tcPr>
          <w:p>
            <w:pPr>
              <w:pStyle w:val="TableParagraph"/>
              <w:rPr>
                <w:sz w:val="18"/>
              </w:rPr>
            </w:pPr>
            <w:r>
              <w:rPr>
                <w:spacing w:val="-2"/>
                <w:sz w:val="18"/>
              </w:rPr>
              <w:t>27132</w:t>
            </w:r>
          </w:p>
        </w:tc>
        <w:tc>
          <w:tcPr>
            <w:tcW w:w="2703" w:type="dxa"/>
          </w:tcPr>
          <w:p>
            <w:pPr>
              <w:pStyle w:val="TableParagraph"/>
              <w:spacing w:line="240" w:lineRule="auto"/>
              <w:ind w:right="202"/>
              <w:rPr>
                <w:sz w:val="18"/>
              </w:rPr>
            </w:pPr>
            <w:r>
              <w:rPr>
                <w:sz w:val="18"/>
              </w:rPr>
              <w:t>List</w:t>
            </w:r>
            <w:r>
              <w:rPr>
                <w:spacing w:val="-11"/>
                <w:sz w:val="18"/>
              </w:rPr>
              <w:t> </w:t>
            </w:r>
            <w:r>
              <w:rPr>
                <w:sz w:val="18"/>
              </w:rPr>
              <w:t>of</w:t>
            </w:r>
            <w:r>
              <w:rPr>
                <w:spacing w:val="-10"/>
                <w:sz w:val="18"/>
              </w:rPr>
              <w:t> </w:t>
            </w:r>
            <w:r>
              <w:rPr>
                <w:sz w:val="18"/>
              </w:rPr>
              <w:t>Candidate</w:t>
            </w:r>
            <w:r>
              <w:rPr>
                <w:spacing w:val="-10"/>
                <w:sz w:val="18"/>
              </w:rPr>
              <w:t> </w:t>
            </w:r>
            <w:r>
              <w:rPr>
                <w:sz w:val="18"/>
              </w:rPr>
              <w:t>Target</w:t>
            </w:r>
            <w:r>
              <w:rPr>
                <w:spacing w:val="-11"/>
                <w:sz w:val="18"/>
              </w:rPr>
              <w:t> </w:t>
            </w:r>
            <w:r>
              <w:rPr>
                <w:sz w:val="18"/>
              </w:rPr>
              <w:t>cells for conditional HO</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90"/>
              <w:rPr>
                <w:sz w:val="18"/>
              </w:rPr>
            </w:pPr>
            <w:r>
              <w:rPr>
                <w:i/>
                <w:sz w:val="18"/>
              </w:rPr>
              <w:t>Candidate</w:t>
            </w:r>
            <w:r>
              <w:rPr>
                <w:i/>
                <w:spacing w:val="-13"/>
                <w:sz w:val="18"/>
              </w:rPr>
              <w:t> </w:t>
            </w:r>
            <w:r>
              <w:rPr>
                <w:i/>
                <w:sz w:val="18"/>
              </w:rPr>
              <w:t>SpCell</w:t>
            </w:r>
            <w:r>
              <w:rPr>
                <w:i/>
                <w:sz w:val="18"/>
              </w:rPr>
              <w:t> List </w:t>
            </w:r>
            <w:r>
              <w:rPr>
                <w:sz w:val="18"/>
              </w:rPr>
              <w:t>IE in 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9.2.2.1</w:t>
            </w:r>
          </w:p>
        </w:tc>
      </w:tr>
      <w:tr>
        <w:trPr>
          <w:trHeight w:val="827" w:hRule="atLeast"/>
        </w:trPr>
        <w:tc>
          <w:tcPr>
            <w:tcW w:w="1164" w:type="dxa"/>
          </w:tcPr>
          <w:p>
            <w:pPr>
              <w:pStyle w:val="TableParagraph"/>
              <w:rPr>
                <w:sz w:val="18"/>
              </w:rPr>
            </w:pPr>
            <w:r>
              <w:rPr>
                <w:spacing w:val="-2"/>
                <w:sz w:val="18"/>
              </w:rPr>
              <w:t>27133</w:t>
            </w:r>
          </w:p>
        </w:tc>
        <w:tc>
          <w:tcPr>
            <w:tcW w:w="2703" w:type="dxa"/>
          </w:tcPr>
          <w:p>
            <w:pPr>
              <w:pStyle w:val="TableParagraph"/>
              <w:rPr>
                <w:sz w:val="18"/>
              </w:rPr>
            </w:pPr>
            <w:r>
              <w:rPr>
                <w:sz w:val="18"/>
              </w:rPr>
              <w:t>&gt;Candidate</w:t>
            </w:r>
            <w:r>
              <w:rPr>
                <w:spacing w:val="-10"/>
                <w:sz w:val="18"/>
              </w:rPr>
              <w:t> </w:t>
            </w:r>
            <w:r>
              <w:rPr>
                <w:sz w:val="18"/>
              </w:rPr>
              <w:t>Target</w:t>
            </w:r>
            <w:r>
              <w:rPr>
                <w:spacing w:val="-7"/>
                <w:sz w:val="18"/>
              </w:rPr>
              <w:t> </w:t>
            </w:r>
            <w:r>
              <w:rPr>
                <w:sz w:val="18"/>
              </w:rPr>
              <w:t>cell</w:t>
            </w:r>
            <w:r>
              <w:rPr>
                <w:spacing w:val="-8"/>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90"/>
              <w:rPr>
                <w:sz w:val="18"/>
              </w:rPr>
            </w:pPr>
            <w:r>
              <w:rPr>
                <w:i/>
                <w:sz w:val="18"/>
              </w:rPr>
              <w:t>Candidate</w:t>
            </w:r>
            <w:r>
              <w:rPr>
                <w:i/>
                <w:spacing w:val="-13"/>
                <w:sz w:val="18"/>
              </w:rPr>
              <w:t> </w:t>
            </w:r>
            <w:r>
              <w:rPr>
                <w:i/>
                <w:sz w:val="18"/>
              </w:rPr>
              <w:t>SpCell</w:t>
            </w:r>
            <w:r>
              <w:rPr>
                <w:i/>
                <w:sz w:val="18"/>
              </w:rPr>
              <w:t> Item I</w:t>
            </w:r>
            <w:r>
              <w:rPr>
                <w:b/>
                <w:i/>
                <w:sz w:val="18"/>
              </w:rPr>
              <w:t>E</w:t>
            </w:r>
            <w:r>
              <w:rPr>
                <w:i/>
                <w:sz w:val="18"/>
              </w:rPr>
              <w:t>s </w:t>
            </w:r>
            <w:r>
              <w:rPr>
                <w:sz w:val="18"/>
              </w:rPr>
              <w:t>IE in TS</w:t>
            </w:r>
          </w:p>
          <w:p>
            <w:pPr>
              <w:pStyle w:val="TableParagraph"/>
              <w:rPr>
                <w:sz w:val="18"/>
              </w:rPr>
            </w:pPr>
            <w:r>
              <w:rPr>
                <w:sz w:val="18"/>
              </w:rPr>
              <w:t>38.473</w:t>
            </w:r>
            <w:r>
              <w:rPr>
                <w:spacing w:val="-8"/>
                <w:sz w:val="18"/>
              </w:rPr>
              <w:t> </w:t>
            </w:r>
            <w:r>
              <w:rPr>
                <w:spacing w:val="-4"/>
                <w:sz w:val="18"/>
              </w:rPr>
              <w:t>[19]</w:t>
            </w:r>
          </w:p>
          <w:p>
            <w:pPr>
              <w:pStyle w:val="TableParagraph"/>
              <w:spacing w:line="187" w:lineRule="exact"/>
              <w:rPr>
                <w:sz w:val="18"/>
              </w:rPr>
            </w:pPr>
            <w:r>
              <w:rPr>
                <w:sz w:val="18"/>
              </w:rPr>
              <w:t>Clause</w:t>
            </w:r>
            <w:r>
              <w:rPr>
                <w:spacing w:val="-5"/>
                <w:sz w:val="18"/>
              </w:rPr>
              <w:t> </w:t>
            </w:r>
            <w:r>
              <w:rPr>
                <w:spacing w:val="-2"/>
                <w:sz w:val="18"/>
              </w:rPr>
              <w:t>9.2.2.1</w:t>
            </w:r>
          </w:p>
        </w:tc>
      </w:tr>
      <w:tr>
        <w:trPr>
          <w:trHeight w:val="621" w:hRule="atLeast"/>
        </w:trPr>
        <w:tc>
          <w:tcPr>
            <w:tcW w:w="1164" w:type="dxa"/>
          </w:tcPr>
          <w:p>
            <w:pPr>
              <w:pStyle w:val="TableParagraph"/>
              <w:rPr>
                <w:sz w:val="18"/>
              </w:rPr>
            </w:pPr>
            <w:r>
              <w:rPr>
                <w:spacing w:val="-2"/>
                <w:sz w:val="18"/>
              </w:rPr>
              <w:t>27134</w:t>
            </w:r>
          </w:p>
        </w:tc>
        <w:tc>
          <w:tcPr>
            <w:tcW w:w="2703" w:type="dxa"/>
          </w:tcPr>
          <w:p>
            <w:pPr>
              <w:pStyle w:val="TableParagraph"/>
              <w:spacing w:line="240" w:lineRule="auto"/>
              <w:ind w:left="391" w:right="514"/>
              <w:rPr>
                <w:sz w:val="18"/>
              </w:rPr>
            </w:pPr>
            <w:r>
              <w:rPr>
                <w:sz w:val="18"/>
              </w:rPr>
              <w:t>&gt;&gt;CHOICE</w:t>
            </w:r>
            <w:r>
              <w:rPr>
                <w:spacing w:val="-13"/>
                <w:sz w:val="18"/>
              </w:rPr>
              <w:t> </w:t>
            </w:r>
            <w:r>
              <w:rPr>
                <w:sz w:val="18"/>
              </w:rPr>
              <w:t>Candidate Target Cell</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60"/>
              <w:rPr>
                <w:sz w:val="18"/>
              </w:rPr>
            </w:pPr>
            <w:r>
              <w:rPr>
                <w:i/>
                <w:sz w:val="18"/>
              </w:rPr>
              <w:t>Target</w:t>
            </w:r>
            <w:r>
              <w:rPr>
                <w:i/>
                <w:spacing w:val="-13"/>
                <w:sz w:val="18"/>
              </w:rPr>
              <w:t> </w:t>
            </w:r>
            <w:r>
              <w:rPr>
                <w:i/>
                <w:sz w:val="18"/>
              </w:rPr>
              <w:t>Cell</w:t>
            </w:r>
            <w:r>
              <w:rPr>
                <w:i/>
                <w:spacing w:val="-10"/>
                <w:sz w:val="18"/>
              </w:rPr>
              <w:t> </w:t>
            </w:r>
            <w:r>
              <w:rPr>
                <w:sz w:val="18"/>
              </w:rPr>
              <w:t>IE</w:t>
            </w:r>
            <w:r>
              <w:rPr>
                <w:spacing w:val="-13"/>
                <w:sz w:val="18"/>
              </w:rPr>
              <w:t> </w:t>
            </w:r>
            <w:r>
              <w:rPr>
                <w:sz w:val="18"/>
              </w:rPr>
              <w:t>in TS 38.423 [15]</w:t>
            </w:r>
          </w:p>
          <w:p>
            <w:pPr>
              <w:pStyle w:val="TableParagraph"/>
              <w:spacing w:line="187" w:lineRule="exact"/>
              <w:rPr>
                <w:sz w:val="18"/>
              </w:rPr>
            </w:pPr>
            <w:r>
              <w:rPr>
                <w:sz w:val="18"/>
              </w:rPr>
              <w:t>Clause</w:t>
            </w:r>
            <w:r>
              <w:rPr>
                <w:spacing w:val="-5"/>
                <w:sz w:val="18"/>
              </w:rPr>
              <w:t> </w:t>
            </w:r>
            <w:r>
              <w:rPr>
                <w:spacing w:val="-2"/>
                <w:sz w:val="18"/>
              </w:rPr>
              <w:t>9.2.3.25</w:t>
            </w:r>
          </w:p>
        </w:tc>
      </w:tr>
      <w:tr>
        <w:trPr>
          <w:trHeight w:val="1034" w:hRule="atLeast"/>
        </w:trPr>
        <w:tc>
          <w:tcPr>
            <w:tcW w:w="1164" w:type="dxa"/>
          </w:tcPr>
          <w:p>
            <w:pPr>
              <w:pStyle w:val="TableParagraph"/>
              <w:rPr>
                <w:sz w:val="18"/>
              </w:rPr>
            </w:pPr>
            <w:r>
              <w:rPr>
                <w:spacing w:val="-2"/>
                <w:sz w:val="18"/>
              </w:rPr>
              <w:t>27135</w:t>
            </w:r>
          </w:p>
        </w:tc>
        <w:tc>
          <w:tcPr>
            <w:tcW w:w="2703" w:type="dxa"/>
          </w:tcPr>
          <w:p>
            <w:pPr>
              <w:pStyle w:val="TableParagraph"/>
              <w:spacing w:line="240" w:lineRule="auto"/>
              <w:ind w:left="677" w:right="853"/>
              <w:rPr>
                <w:sz w:val="18"/>
              </w:rPr>
            </w:pPr>
            <w:r>
              <w:rPr>
                <w:sz w:val="18"/>
              </w:rPr>
              <w:t>&gt;&gt;&gt;NR</w:t>
            </w:r>
            <w:r>
              <w:rPr>
                <w:spacing w:val="-13"/>
                <w:sz w:val="18"/>
              </w:rPr>
              <w:t> </w:t>
            </w:r>
            <w:r>
              <w:rPr>
                <w:sz w:val="18"/>
              </w:rPr>
              <w:t>SpCell </w:t>
            </w:r>
            <w:r>
              <w:rPr>
                <w:spacing w:val="-2"/>
                <w:sz w:val="18"/>
              </w:rPr>
              <w:t>candidate</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8.1.1.1</w:t>
            </w:r>
          </w:p>
        </w:tc>
        <w:tc>
          <w:tcPr>
            <w:tcW w:w="1716" w:type="dxa"/>
          </w:tcPr>
          <w:p>
            <w:pPr>
              <w:pStyle w:val="TableParagraph"/>
              <w:rPr>
                <w:sz w:val="18"/>
              </w:rPr>
            </w:pPr>
            <w:r>
              <w:rPr>
                <w:i/>
                <w:sz w:val="18"/>
              </w:rPr>
              <w:t>NR</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240" w:lineRule="auto"/>
              <w:ind w:right="122"/>
              <w:rPr>
                <w:sz w:val="18"/>
              </w:rPr>
            </w:pPr>
            <w:r>
              <w:rPr>
                <w:sz w:val="18"/>
              </w:rPr>
              <w:t>9.2.3.25</w:t>
            </w:r>
            <w:r>
              <w:rPr>
                <w:spacing w:val="-2"/>
                <w:sz w:val="18"/>
              </w:rPr>
              <w:t> </w:t>
            </w:r>
            <w:r>
              <w:rPr>
                <w:sz w:val="18"/>
              </w:rPr>
              <w:t>or</w:t>
            </w:r>
            <w:r>
              <w:rPr>
                <w:spacing w:val="-5"/>
                <w:sz w:val="18"/>
              </w:rPr>
              <w:t> </w:t>
            </w:r>
            <w:r>
              <w:rPr>
                <w:i/>
                <w:sz w:val="18"/>
              </w:rPr>
              <w:t>SpCell</w:t>
            </w:r>
            <w:r>
              <w:rPr>
                <w:i/>
                <w:sz w:val="18"/>
              </w:rPr>
              <w:t> ID </w:t>
            </w:r>
            <w:r>
              <w:rPr>
                <w:sz w:val="18"/>
              </w:rPr>
              <w:t>IE in TS</w:t>
            </w:r>
            <w:r>
              <w:rPr>
                <w:spacing w:val="-3"/>
                <w:sz w:val="18"/>
              </w:rPr>
              <w:t> </w:t>
            </w:r>
            <w:r>
              <w:rPr>
                <w:spacing w:val="-2"/>
                <w:sz w:val="18"/>
              </w:rPr>
              <w:t>38.47</w:t>
            </w:r>
            <w:r>
              <w:rPr>
                <w:spacing w:val="-2"/>
                <w:sz w:val="18"/>
              </w:rPr>
              <w:t>3</w:t>
            </w:r>
          </w:p>
          <w:p>
            <w:pPr>
              <w:pStyle w:val="TableParagraph"/>
              <w:spacing w:line="187" w:lineRule="exact" w:before="1"/>
              <w:rPr>
                <w:sz w:val="18"/>
              </w:rPr>
            </w:pPr>
            <w:r>
              <w:rPr>
                <w:sz w:val="18"/>
              </w:rPr>
              <w:t>[19]</w:t>
            </w:r>
            <w:r>
              <w:rPr>
                <w:spacing w:val="-5"/>
                <w:sz w:val="18"/>
              </w:rPr>
              <w:t> </w:t>
            </w:r>
            <w:r>
              <w:rPr>
                <w:sz w:val="18"/>
              </w:rPr>
              <w:t>clause</w:t>
            </w:r>
            <w:r>
              <w:rPr>
                <w:spacing w:val="-2"/>
                <w:sz w:val="18"/>
              </w:rPr>
              <w:t> 9.2.2.1</w:t>
            </w:r>
          </w:p>
        </w:tc>
      </w:tr>
      <w:tr>
        <w:trPr>
          <w:trHeight w:val="621" w:hRule="atLeast"/>
        </w:trPr>
        <w:tc>
          <w:tcPr>
            <w:tcW w:w="1164" w:type="dxa"/>
          </w:tcPr>
          <w:p>
            <w:pPr>
              <w:pStyle w:val="TableParagraph"/>
              <w:rPr>
                <w:sz w:val="18"/>
              </w:rPr>
            </w:pPr>
            <w:r>
              <w:rPr>
                <w:spacing w:val="-2"/>
                <w:sz w:val="18"/>
              </w:rPr>
              <w:t>27136</w:t>
            </w:r>
          </w:p>
        </w:tc>
        <w:tc>
          <w:tcPr>
            <w:tcW w:w="2703" w:type="dxa"/>
          </w:tcPr>
          <w:p>
            <w:pPr>
              <w:pStyle w:val="TableParagraph"/>
              <w:ind w:left="677"/>
              <w:rPr>
                <w:sz w:val="18"/>
              </w:rPr>
            </w:pPr>
            <w:r>
              <w:rPr>
                <w:sz w:val="18"/>
              </w:rPr>
              <w:t>&gt;&gt;&gt;LTE</w:t>
            </w:r>
            <w:r>
              <w:rPr>
                <w:spacing w:val="-1"/>
                <w:sz w:val="18"/>
              </w:rPr>
              <w:t> </w:t>
            </w:r>
            <w:r>
              <w:rPr>
                <w:sz w:val="18"/>
              </w:rPr>
              <w:t>E-UTRA </w:t>
            </w:r>
            <w:r>
              <w:rPr>
                <w:spacing w:val="-2"/>
                <w:sz w:val="18"/>
              </w:rPr>
              <w:t>PCell</w:t>
            </w:r>
          </w:p>
          <w:p>
            <w:pPr>
              <w:pStyle w:val="TableParagraph"/>
              <w:spacing w:line="240" w:lineRule="auto" w:before="2"/>
              <w:ind w:left="677"/>
              <w:rPr>
                <w:sz w:val="18"/>
              </w:rPr>
            </w:pPr>
            <w:r>
              <w:rPr>
                <w:spacing w:val="-2"/>
                <w:sz w:val="18"/>
              </w:rPr>
              <w:t>candidate</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8.1.1.2</w:t>
            </w:r>
          </w:p>
        </w:tc>
        <w:tc>
          <w:tcPr>
            <w:tcW w:w="1716" w:type="dxa"/>
          </w:tcPr>
          <w:p>
            <w:pPr>
              <w:pStyle w:val="TableParagraph"/>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40" w:lineRule="auto" w:before="2"/>
              <w:rPr>
                <w:sz w:val="18"/>
              </w:rPr>
            </w:pPr>
            <w:r>
              <w:rPr>
                <w:sz w:val="18"/>
              </w:rPr>
              <w:t>38.423</w:t>
            </w:r>
            <w:r>
              <w:rPr>
                <w:spacing w:val="-7"/>
                <w:sz w:val="18"/>
              </w:rPr>
              <w:t> </w:t>
            </w: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827" w:hRule="atLeast"/>
        </w:trPr>
        <w:tc>
          <w:tcPr>
            <w:tcW w:w="1164" w:type="dxa"/>
          </w:tcPr>
          <w:p>
            <w:pPr>
              <w:pStyle w:val="TableParagraph"/>
              <w:rPr>
                <w:sz w:val="18"/>
              </w:rPr>
            </w:pPr>
            <w:r>
              <w:rPr>
                <w:spacing w:val="-2"/>
                <w:sz w:val="18"/>
              </w:rPr>
              <w:t>27137</w:t>
            </w:r>
          </w:p>
        </w:tc>
        <w:tc>
          <w:tcPr>
            <w:tcW w:w="2703" w:type="dxa"/>
          </w:tcPr>
          <w:p>
            <w:pPr>
              <w:pStyle w:val="TableParagraph"/>
              <w:spacing w:line="240" w:lineRule="auto"/>
              <w:ind w:left="391" w:right="724"/>
              <w:rPr>
                <w:sz w:val="18"/>
              </w:rPr>
            </w:pPr>
            <w:r>
              <w:rPr>
                <w:sz w:val="18"/>
              </w:rPr>
              <w:t>&gt;&gt;Estimated</w:t>
            </w:r>
            <w:r>
              <w:rPr>
                <w:spacing w:val="-13"/>
                <w:sz w:val="18"/>
              </w:rPr>
              <w:t> </w:t>
            </w:r>
            <w:r>
              <w:rPr>
                <w:sz w:val="18"/>
              </w:rPr>
              <w:t>Arrival </w:t>
            </w:r>
            <w:r>
              <w:rPr>
                <w:spacing w:val="-2"/>
                <w:sz w:val="18"/>
              </w:rPr>
              <w:t>Probability</w:t>
            </w:r>
          </w:p>
        </w:tc>
        <w:tc>
          <w:tcPr>
            <w:tcW w:w="1440" w:type="dxa"/>
          </w:tcPr>
          <w:p>
            <w:pPr>
              <w:pStyle w:val="TableParagraph"/>
              <w:rPr>
                <w:sz w:val="18"/>
              </w:rPr>
            </w:pPr>
            <w:r>
              <w:rPr>
                <w:spacing w:val="-2"/>
                <w:sz w:val="18"/>
              </w:rPr>
              <w:t>ELEMENT</w:t>
            </w:r>
          </w:p>
        </w:tc>
        <w:tc>
          <w:tcPr>
            <w:tcW w:w="991" w:type="dxa"/>
          </w:tcPr>
          <w:p>
            <w:pPr>
              <w:pStyle w:val="TableParagraph"/>
              <w:rPr>
                <w:sz w:val="18"/>
              </w:rPr>
            </w:pPr>
            <w:r>
              <w:rPr>
                <w:spacing w:val="-2"/>
                <w:sz w:val="18"/>
              </w:rPr>
              <w:t>FALSE</w:t>
            </w:r>
          </w:p>
        </w:tc>
        <w:tc>
          <w:tcPr>
            <w:tcW w:w="1707" w:type="dxa"/>
          </w:tcPr>
          <w:p>
            <w:pPr>
              <w:pStyle w:val="TableParagraph"/>
              <w:spacing w:line="240" w:lineRule="auto"/>
              <w:ind w:right="221"/>
              <w:rPr>
                <w:sz w:val="18"/>
              </w:rPr>
            </w:pPr>
            <w:r>
              <w:rPr>
                <w:i/>
                <w:sz w:val="18"/>
              </w:rPr>
              <w:t>Estimated</w:t>
            </w:r>
            <w:r>
              <w:rPr>
                <w:i/>
                <w:spacing w:val="-13"/>
                <w:sz w:val="18"/>
              </w:rPr>
              <w:t> </w:t>
            </w:r>
            <w:r>
              <w:rPr>
                <w:i/>
                <w:sz w:val="18"/>
              </w:rPr>
              <w:t>Arrival</w:t>
            </w:r>
            <w:r>
              <w:rPr>
                <w:i/>
                <w:sz w:val="18"/>
              </w:rPr>
              <w:t> Probability </w:t>
            </w:r>
            <w:r>
              <w:rPr>
                <w:sz w:val="18"/>
              </w:rPr>
              <w:t>IE in TS 38.423 [15]</w:t>
            </w:r>
          </w:p>
          <w:p>
            <w:pPr>
              <w:pStyle w:val="TableParagraph"/>
              <w:spacing w:line="187" w:lineRule="exact"/>
              <w:rPr>
                <w:sz w:val="18"/>
              </w:rPr>
            </w:pPr>
            <w:r>
              <w:rPr>
                <w:sz w:val="18"/>
              </w:rPr>
              <w:t>Clause</w:t>
            </w:r>
            <w:r>
              <w:rPr>
                <w:spacing w:val="-4"/>
                <w:sz w:val="18"/>
              </w:rPr>
              <w:t> </w:t>
            </w:r>
            <w:r>
              <w:rPr>
                <w:spacing w:val="-2"/>
                <w:sz w:val="18"/>
              </w:rPr>
              <w:t>9.1.1.1</w:t>
            </w:r>
          </w:p>
        </w:tc>
        <w:tc>
          <w:tcPr>
            <w:tcW w:w="1716" w:type="dxa"/>
          </w:tcPr>
          <w:p>
            <w:pPr>
              <w:pStyle w:val="TableParagraph"/>
              <w:spacing w:line="240" w:lineRule="auto"/>
              <w:ind w:left="0"/>
              <w:rPr>
                <w:rFonts w:ascii="Times New Roman"/>
                <w:sz w:val="16"/>
              </w:rPr>
            </w:pPr>
          </w:p>
        </w:tc>
      </w:tr>
      <w:tr>
        <w:trPr>
          <w:trHeight w:val="2483" w:hRule="atLeast"/>
        </w:trPr>
        <w:tc>
          <w:tcPr>
            <w:tcW w:w="1164" w:type="dxa"/>
          </w:tcPr>
          <w:p>
            <w:pPr>
              <w:pStyle w:val="TableParagraph"/>
              <w:rPr>
                <w:sz w:val="18"/>
              </w:rPr>
            </w:pPr>
            <w:r>
              <w:rPr>
                <w:spacing w:val="-2"/>
                <w:sz w:val="18"/>
              </w:rPr>
              <w:t>27138</w:t>
            </w:r>
          </w:p>
        </w:tc>
        <w:tc>
          <w:tcPr>
            <w:tcW w:w="2703" w:type="dxa"/>
          </w:tcPr>
          <w:p>
            <w:pPr>
              <w:pStyle w:val="TableParagraph"/>
              <w:spacing w:line="240" w:lineRule="auto"/>
              <w:rPr>
                <w:sz w:val="18"/>
              </w:rPr>
            </w:pPr>
            <w:r>
              <w:rPr>
                <w:sz w:val="18"/>
              </w:rPr>
              <w:t>List</w:t>
            </w:r>
            <w:r>
              <w:rPr>
                <w:spacing w:val="-11"/>
                <w:sz w:val="18"/>
              </w:rPr>
              <w:t> </w:t>
            </w:r>
            <w:r>
              <w:rPr>
                <w:sz w:val="18"/>
              </w:rPr>
              <w:t>of</w:t>
            </w:r>
            <w:r>
              <w:rPr>
                <w:spacing w:val="-9"/>
                <w:sz w:val="18"/>
              </w:rPr>
              <w:t> </w:t>
            </w:r>
            <w:r>
              <w:rPr>
                <w:sz w:val="18"/>
              </w:rPr>
              <w:t>PDU</w:t>
            </w:r>
            <w:r>
              <w:rPr>
                <w:spacing w:val="-10"/>
                <w:sz w:val="18"/>
              </w:rPr>
              <w:t> </w:t>
            </w:r>
            <w:r>
              <w:rPr>
                <w:sz w:val="18"/>
              </w:rPr>
              <w:t>Sessions</w:t>
            </w:r>
            <w:r>
              <w:rPr>
                <w:spacing w:val="-8"/>
                <w:sz w:val="18"/>
              </w:rPr>
              <w:t> </w:t>
            </w:r>
            <w:r>
              <w:rPr>
                <w:sz w:val="18"/>
              </w:rPr>
              <w:t>for </w:t>
            </w:r>
            <w:r>
              <w:rPr>
                <w:spacing w:val="-2"/>
                <w:sz w:val="18"/>
              </w:rPr>
              <w:t>Handover</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04"/>
              <w:rPr>
                <w:sz w:val="18"/>
              </w:rPr>
            </w:pPr>
            <w:r>
              <w:rPr>
                <w:sz w:val="18"/>
              </w:rPr>
              <w:t>This is the list of PDU sessions of the UE that are subject to handover. The structuring is based on </w:t>
            </w:r>
            <w:r>
              <w:rPr>
                <w:i/>
                <w:sz w:val="18"/>
              </w:rPr>
              <w:t>PDU</w:t>
            </w:r>
            <w:r>
              <w:rPr>
                <w:i/>
                <w:sz w:val="18"/>
              </w:rPr>
              <w:t> </w:t>
            </w:r>
            <w:r>
              <w:rPr>
                <w:i/>
                <w:spacing w:val="-2"/>
                <w:sz w:val="18"/>
              </w:rPr>
              <w:t>Session</w:t>
            </w:r>
            <w:r>
              <w:rPr>
                <w:i/>
                <w:sz w:val="18"/>
              </w:rPr>
              <w:t> Resources To Be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9"/>
                <w:sz w:val="18"/>
              </w:rPr>
              <w:t> </w:t>
            </w:r>
            <w:r>
              <w:rPr>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5"/>
                <w:sz w:val="18"/>
              </w:rPr>
              <w:t> </w:t>
            </w:r>
            <w:r>
              <w:rPr>
                <w:spacing w:val="-2"/>
                <w:sz w:val="18"/>
              </w:rPr>
              <w:t>9.2.1.1</w:t>
            </w:r>
          </w:p>
        </w:tc>
      </w:tr>
    </w:tbl>
    <w:p>
      <w:pPr>
        <w:spacing w:after="0" w:line="187"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703"/>
        <w:gridCol w:w="1440"/>
        <w:gridCol w:w="991"/>
        <w:gridCol w:w="1707"/>
        <w:gridCol w:w="1716"/>
      </w:tblGrid>
      <w:tr>
        <w:trPr>
          <w:trHeight w:val="1034" w:hRule="atLeast"/>
        </w:trPr>
        <w:tc>
          <w:tcPr>
            <w:tcW w:w="1164" w:type="dxa"/>
          </w:tcPr>
          <w:p>
            <w:pPr>
              <w:pStyle w:val="TableParagraph"/>
              <w:rPr>
                <w:sz w:val="18"/>
              </w:rPr>
            </w:pPr>
            <w:r>
              <w:rPr>
                <w:spacing w:val="-2"/>
                <w:sz w:val="18"/>
              </w:rPr>
              <w:t>27139</w:t>
            </w:r>
          </w:p>
        </w:tc>
        <w:tc>
          <w:tcPr>
            <w:tcW w:w="2703"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20"/>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Setup Item </w:t>
            </w:r>
            <w:r>
              <w:rPr>
                <w:sz w:val="18"/>
              </w:rPr>
              <w:t>IE in TS 38.423 [15]</w:t>
            </w:r>
          </w:p>
          <w:p>
            <w:pPr>
              <w:pStyle w:val="TableParagraph"/>
              <w:spacing w:line="187" w:lineRule="exact"/>
              <w:rPr>
                <w:sz w:val="18"/>
              </w:rPr>
            </w:pPr>
            <w:r>
              <w:rPr>
                <w:sz w:val="18"/>
              </w:rPr>
              <w:t>Clause</w:t>
            </w:r>
            <w:r>
              <w:rPr>
                <w:spacing w:val="-5"/>
                <w:sz w:val="18"/>
              </w:rPr>
              <w:t> </w:t>
            </w:r>
            <w:r>
              <w:rPr>
                <w:spacing w:val="-2"/>
                <w:sz w:val="18"/>
              </w:rPr>
              <w:t>9.2.1.1</w:t>
            </w:r>
          </w:p>
        </w:tc>
      </w:tr>
      <w:tr>
        <w:trPr>
          <w:trHeight w:val="830" w:hRule="atLeast"/>
        </w:trPr>
        <w:tc>
          <w:tcPr>
            <w:tcW w:w="1164" w:type="dxa"/>
          </w:tcPr>
          <w:p>
            <w:pPr>
              <w:pStyle w:val="TableParagraph"/>
              <w:spacing w:line="240" w:lineRule="auto" w:before="1"/>
              <w:rPr>
                <w:sz w:val="18"/>
              </w:rPr>
            </w:pPr>
            <w:r>
              <w:rPr>
                <w:spacing w:val="-2"/>
                <w:sz w:val="18"/>
              </w:rPr>
              <w:t>27140</w:t>
            </w:r>
          </w:p>
        </w:tc>
        <w:tc>
          <w:tcPr>
            <w:tcW w:w="2703" w:type="dxa"/>
          </w:tcPr>
          <w:p>
            <w:pPr>
              <w:pStyle w:val="TableParagraph"/>
              <w:spacing w:line="240" w:lineRule="auto" w:before="1"/>
              <w:ind w:left="391"/>
              <w:rPr>
                <w:sz w:val="18"/>
              </w:rPr>
            </w:pPr>
            <w:r>
              <w:rPr>
                <w:sz w:val="18"/>
              </w:rPr>
              <w:t>&gt;&gt;PDU</w:t>
            </w:r>
            <w:r>
              <w:rPr>
                <w:spacing w:val="-4"/>
                <w:sz w:val="18"/>
              </w:rPr>
              <w:t> </w:t>
            </w:r>
            <w:r>
              <w:rPr>
                <w:sz w:val="18"/>
              </w:rPr>
              <w:t>Session</w:t>
            </w:r>
            <w:r>
              <w:rPr>
                <w:spacing w:val="-5"/>
                <w:sz w:val="18"/>
              </w:rPr>
              <w:t> ID</w:t>
            </w:r>
          </w:p>
        </w:tc>
        <w:tc>
          <w:tcPr>
            <w:tcW w:w="1440"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4"/>
                <w:sz w:val="18"/>
              </w:rPr>
              <w:t>TRUE</w:t>
            </w:r>
          </w:p>
        </w:tc>
        <w:tc>
          <w:tcPr>
            <w:tcW w:w="1707" w:type="dxa"/>
          </w:tcPr>
          <w:p>
            <w:pPr>
              <w:pStyle w:val="TableParagraph"/>
              <w:spacing w:line="207" w:lineRule="exact" w:before="1"/>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rPr>
                <w:sz w:val="18"/>
              </w:rPr>
            </w:pPr>
            <w:r>
              <w:rPr>
                <w:sz w:val="18"/>
              </w:rPr>
              <w:t>IE</w:t>
            </w:r>
            <w:r>
              <w:rPr>
                <w:spacing w:val="-2"/>
                <w:sz w:val="18"/>
              </w:rPr>
              <w:t> </w:t>
            </w:r>
            <w:r>
              <w:rPr>
                <w:sz w:val="18"/>
              </w:rPr>
              <w:t>in TS</w:t>
            </w:r>
            <w:r>
              <w:rPr>
                <w:spacing w:val="-3"/>
                <w:sz w:val="18"/>
              </w:rPr>
              <w:t> </w:t>
            </w:r>
            <w:r>
              <w:rPr>
                <w:spacing w:val="-2"/>
                <w:sz w:val="18"/>
              </w:rPr>
              <w:t>38.423</w:t>
            </w:r>
          </w:p>
          <w:p>
            <w:pPr>
              <w:pStyle w:val="TableParagraph"/>
              <w:rPr>
                <w:sz w:val="18"/>
              </w:rPr>
            </w:pPr>
            <w:r>
              <w:rPr>
                <w:sz w:val="18"/>
              </w:rPr>
              <w:t>[15]</w:t>
            </w:r>
            <w:r>
              <w:rPr>
                <w:spacing w:val="-2"/>
                <w:sz w:val="18"/>
              </w:rPr>
              <w:t> Clause</w:t>
            </w:r>
          </w:p>
          <w:p>
            <w:pPr>
              <w:pStyle w:val="TableParagraph"/>
              <w:spacing w:line="189" w:lineRule="exact"/>
              <w:rPr>
                <w:sz w:val="18"/>
              </w:rPr>
            </w:pPr>
            <w:r>
              <w:rPr>
                <w:spacing w:val="-2"/>
                <w:sz w:val="18"/>
              </w:rPr>
              <w:t>9.2.3.18</w:t>
            </w:r>
          </w:p>
        </w:tc>
        <w:tc>
          <w:tcPr>
            <w:tcW w:w="1716"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27141</w:t>
            </w:r>
          </w:p>
        </w:tc>
        <w:tc>
          <w:tcPr>
            <w:tcW w:w="2703" w:type="dxa"/>
          </w:tcPr>
          <w:p>
            <w:pPr>
              <w:pStyle w:val="TableParagraph"/>
              <w:spacing w:line="186" w:lineRule="exact"/>
              <w:ind w:left="391"/>
              <w:rPr>
                <w:sz w:val="18"/>
              </w:rPr>
            </w:pPr>
            <w:r>
              <w:rPr>
                <w:sz w:val="18"/>
              </w:rPr>
              <w:t>&gt;&gt;PDU</w:t>
            </w:r>
            <w:r>
              <w:rPr>
                <w:spacing w:val="-5"/>
                <w:sz w:val="18"/>
              </w:rPr>
              <w:t> </w:t>
            </w:r>
            <w:r>
              <w:rPr>
                <w:spacing w:val="-2"/>
                <w:sz w:val="18"/>
              </w:rPr>
              <w:t>Session</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6" w:lineRule="exact"/>
              <w:rPr>
                <w:sz w:val="18"/>
              </w:rPr>
            </w:pPr>
            <w:r>
              <w:rPr>
                <w:spacing w:val="-2"/>
                <w:sz w:val="18"/>
              </w:rPr>
              <w:t>8.1.1.16</w:t>
            </w:r>
          </w:p>
        </w:tc>
        <w:tc>
          <w:tcPr>
            <w:tcW w:w="1716"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27142</w:t>
            </w:r>
          </w:p>
        </w:tc>
        <w:tc>
          <w:tcPr>
            <w:tcW w:w="2703" w:type="dxa"/>
          </w:tcPr>
          <w:p>
            <w:pPr>
              <w:pStyle w:val="TableParagraph"/>
              <w:spacing w:line="240" w:lineRule="auto"/>
              <w:ind w:left="391"/>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PDU Session</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QoS Flows To Be</w:t>
            </w:r>
            <w:r>
              <w:rPr>
                <w:i/>
                <w:sz w:val="18"/>
              </w:rPr>
              <w:t>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9"/>
                <w:sz w:val="18"/>
              </w:rPr>
              <w:t> </w:t>
            </w:r>
            <w:r>
              <w:rPr>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5"/>
                <w:sz w:val="18"/>
              </w:rPr>
              <w:t> </w:t>
            </w:r>
            <w:r>
              <w:rPr>
                <w:spacing w:val="-2"/>
                <w:sz w:val="18"/>
              </w:rPr>
              <w:t>9.2.1.1</w:t>
            </w:r>
          </w:p>
        </w:tc>
      </w:tr>
      <w:tr>
        <w:trPr>
          <w:trHeight w:val="828" w:hRule="atLeast"/>
        </w:trPr>
        <w:tc>
          <w:tcPr>
            <w:tcW w:w="1164" w:type="dxa"/>
          </w:tcPr>
          <w:p>
            <w:pPr>
              <w:pStyle w:val="TableParagraph"/>
              <w:rPr>
                <w:sz w:val="18"/>
              </w:rPr>
            </w:pPr>
            <w:r>
              <w:rPr>
                <w:spacing w:val="-2"/>
                <w:sz w:val="18"/>
              </w:rPr>
              <w:t>27143</w:t>
            </w:r>
          </w:p>
        </w:tc>
        <w:tc>
          <w:tcPr>
            <w:tcW w:w="2703" w:type="dxa"/>
          </w:tcPr>
          <w:p>
            <w:pPr>
              <w:pStyle w:val="TableParagraph"/>
              <w:ind w:left="0" w:right="508"/>
              <w:jc w:val="right"/>
              <w:rPr>
                <w:sz w:val="18"/>
              </w:rPr>
            </w:pPr>
            <w:r>
              <w:rPr>
                <w:sz w:val="18"/>
              </w:rPr>
              <w:t>&gt;&gt;&gt;QoS Flow</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274"/>
              <w:jc w:val="both"/>
              <w:rPr>
                <w:sz w:val="18"/>
              </w:rPr>
            </w:pPr>
            <w:r>
              <w:rPr>
                <w:i/>
                <w:sz w:val="18"/>
              </w:rPr>
              <w:t>QoS</w:t>
            </w:r>
            <w:r>
              <w:rPr>
                <w:i/>
                <w:spacing w:val="-13"/>
                <w:sz w:val="18"/>
              </w:rPr>
              <w:t> </w:t>
            </w:r>
            <w:r>
              <w:rPr>
                <w:i/>
                <w:sz w:val="18"/>
              </w:rPr>
              <w:t>Flow</w:t>
            </w:r>
            <w:r>
              <w:rPr>
                <w:i/>
                <w:spacing w:val="-12"/>
                <w:sz w:val="18"/>
              </w:rPr>
              <w:t> </w:t>
            </w:r>
            <w:r>
              <w:rPr>
                <w:i/>
                <w:sz w:val="18"/>
              </w:rPr>
              <w:t>To</w:t>
            </w:r>
            <w:r>
              <w:rPr>
                <w:i/>
                <w:spacing w:val="-12"/>
                <w:sz w:val="18"/>
              </w:rPr>
              <w:t> </w:t>
            </w:r>
            <w:r>
              <w:rPr>
                <w:i/>
                <w:sz w:val="18"/>
              </w:rPr>
              <w:t>Be</w:t>
            </w:r>
            <w:r>
              <w:rPr>
                <w:i/>
                <w:sz w:val="18"/>
              </w:rPr>
              <w:t> Setup Item </w:t>
            </w:r>
            <w:r>
              <w:rPr>
                <w:sz w:val="18"/>
              </w:rPr>
              <w:t>IE in TS 38.423 [15]</w:t>
            </w:r>
          </w:p>
          <w:p>
            <w:pPr>
              <w:pStyle w:val="TableParagraph"/>
              <w:spacing w:line="187" w:lineRule="exact"/>
              <w:jc w:val="both"/>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27144</w:t>
            </w:r>
          </w:p>
        </w:tc>
        <w:tc>
          <w:tcPr>
            <w:tcW w:w="2703" w:type="dxa"/>
          </w:tcPr>
          <w:p>
            <w:pPr>
              <w:pStyle w:val="TableParagraph"/>
              <w:spacing w:line="240" w:lineRule="auto"/>
              <w:ind w:left="960" w:right="515"/>
              <w:rPr>
                <w:sz w:val="18"/>
              </w:rPr>
            </w:pPr>
            <w:r>
              <w:rPr>
                <w:sz w:val="18"/>
              </w:rPr>
              <w:t>&gt;&gt;&gt;&gt;QoS</w:t>
            </w:r>
            <w:r>
              <w:rPr>
                <w:spacing w:val="-13"/>
                <w:sz w:val="18"/>
              </w:rPr>
              <w:t> </w:t>
            </w:r>
            <w:r>
              <w:rPr>
                <w:sz w:val="18"/>
              </w:rPr>
              <w:t>Flow </w:t>
            </w:r>
            <w:r>
              <w:rPr>
                <w:spacing w:val="-2"/>
                <w:sz w:val="18"/>
              </w:rPr>
              <w:t>Identifier</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707" w:type="dxa"/>
          </w:tcPr>
          <w:p>
            <w:pPr>
              <w:pStyle w:val="TableParagraph"/>
              <w:spacing w:line="240" w:lineRule="auto"/>
              <w:ind w:right="177"/>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9.2.3.10</w:t>
            </w:r>
          </w:p>
        </w:tc>
        <w:tc>
          <w:tcPr>
            <w:tcW w:w="1716"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27145</w:t>
            </w:r>
          </w:p>
        </w:tc>
        <w:tc>
          <w:tcPr>
            <w:tcW w:w="2703" w:type="dxa"/>
          </w:tcPr>
          <w:p>
            <w:pPr>
              <w:pStyle w:val="TableParagraph"/>
              <w:spacing w:line="187" w:lineRule="exact" w:before="1"/>
              <w:ind w:left="0" w:right="518"/>
              <w:jc w:val="right"/>
              <w:rPr>
                <w:sz w:val="18"/>
              </w:rPr>
            </w:pPr>
            <w:r>
              <w:rPr>
                <w:sz w:val="18"/>
              </w:rPr>
              <w:t>&gt;&gt;&gt;&gt;QoS</w:t>
            </w:r>
            <w:r>
              <w:rPr>
                <w:spacing w:val="-2"/>
                <w:sz w:val="18"/>
              </w:rPr>
              <w:t> </w:t>
            </w:r>
            <w:r>
              <w:rPr>
                <w:spacing w:val="-4"/>
                <w:sz w:val="18"/>
              </w:rPr>
              <w:t>Flow</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7" w:lineRule="exact" w:before="1"/>
              <w:rPr>
                <w:sz w:val="18"/>
              </w:rPr>
            </w:pPr>
            <w:r>
              <w:rPr>
                <w:spacing w:val="-2"/>
                <w:sz w:val="18"/>
              </w:rPr>
              <w:t>8.1.1.6</w:t>
            </w:r>
          </w:p>
        </w:tc>
        <w:tc>
          <w:tcPr>
            <w:tcW w:w="1716" w:type="dxa"/>
          </w:tcPr>
          <w:p>
            <w:pPr>
              <w:pStyle w:val="TableParagraph"/>
              <w:spacing w:line="240" w:lineRule="auto"/>
              <w:ind w:left="0"/>
              <w:rPr>
                <w:rFonts w:ascii="Times New Roman"/>
                <w:sz w:val="14"/>
              </w:rPr>
            </w:pPr>
          </w:p>
        </w:tc>
      </w:tr>
      <w:tr>
        <w:trPr>
          <w:trHeight w:val="2277" w:hRule="atLeast"/>
        </w:trPr>
        <w:tc>
          <w:tcPr>
            <w:tcW w:w="1164" w:type="dxa"/>
          </w:tcPr>
          <w:p>
            <w:pPr>
              <w:pStyle w:val="TableParagraph"/>
              <w:rPr>
                <w:sz w:val="18"/>
              </w:rPr>
            </w:pPr>
            <w:r>
              <w:rPr>
                <w:spacing w:val="-2"/>
                <w:sz w:val="18"/>
              </w:rPr>
              <w:t>27146</w:t>
            </w:r>
          </w:p>
        </w:tc>
        <w:tc>
          <w:tcPr>
            <w:tcW w:w="2703" w:type="dxa"/>
          </w:tcPr>
          <w:p>
            <w:pPr>
              <w:pStyle w:val="TableParagraph"/>
              <w:spacing w:line="240" w:lineRule="auto"/>
              <w:ind w:left="391" w:right="202"/>
              <w:rPr>
                <w:sz w:val="18"/>
              </w:rPr>
            </w:pPr>
            <w:r>
              <w:rPr>
                <w:sz w:val="18"/>
              </w:rPr>
              <w:t>&gt;&gt;List</w:t>
            </w:r>
            <w:r>
              <w:rPr>
                <w:spacing w:val="-13"/>
                <w:sz w:val="18"/>
              </w:rPr>
              <w:t> </w:t>
            </w:r>
            <w:r>
              <w:rPr>
                <w:sz w:val="18"/>
              </w:rPr>
              <w:t>of</w:t>
            </w:r>
            <w:r>
              <w:rPr>
                <w:spacing w:val="-12"/>
                <w:sz w:val="18"/>
              </w:rPr>
              <w:t> </w:t>
            </w:r>
            <w:r>
              <w:rPr>
                <w:sz w:val="18"/>
              </w:rPr>
              <w:t>DRBs</w:t>
            </w:r>
            <w:r>
              <w:rPr>
                <w:spacing w:val="-12"/>
                <w:sz w:val="18"/>
              </w:rPr>
              <w:t> </w:t>
            </w:r>
            <w:r>
              <w:rPr>
                <w:sz w:val="18"/>
              </w:rPr>
              <w:t>for </w:t>
            </w:r>
            <w:r>
              <w:rPr>
                <w:spacing w:val="-2"/>
                <w:sz w:val="18"/>
              </w:rPr>
              <w:t>Handover</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sz w:val="18"/>
              </w:rPr>
              <w:t>This</w:t>
            </w:r>
            <w:r>
              <w:rPr>
                <w:spacing w:val="-9"/>
                <w:sz w:val="18"/>
              </w:rPr>
              <w:t> </w:t>
            </w:r>
            <w:r>
              <w:rPr>
                <w:sz w:val="18"/>
              </w:rPr>
              <w:t>is</w:t>
            </w:r>
            <w:r>
              <w:rPr>
                <w:spacing w:val="-9"/>
                <w:sz w:val="18"/>
              </w:rPr>
              <w:t> </w:t>
            </w:r>
            <w:r>
              <w:rPr>
                <w:sz w:val="18"/>
              </w:rPr>
              <w:t>the</w:t>
            </w:r>
            <w:r>
              <w:rPr>
                <w:spacing w:val="-10"/>
                <w:sz w:val="18"/>
              </w:rPr>
              <w:t> </w:t>
            </w:r>
            <w:r>
              <w:rPr>
                <w:sz w:val="18"/>
              </w:rPr>
              <w:t>list</w:t>
            </w:r>
            <w:r>
              <w:rPr>
                <w:spacing w:val="-9"/>
                <w:sz w:val="18"/>
              </w:rPr>
              <w:t> </w:t>
            </w:r>
            <w:r>
              <w:rPr>
                <w:sz w:val="18"/>
              </w:rPr>
              <w:t>of </w:t>
            </w:r>
            <w:r>
              <w:rPr>
                <w:spacing w:val="-4"/>
                <w:sz w:val="18"/>
              </w:rPr>
              <w:t>DRBs</w:t>
            </w:r>
          </w:p>
          <w:p>
            <w:pPr>
              <w:pStyle w:val="TableParagraph"/>
              <w:spacing w:line="240" w:lineRule="auto"/>
              <w:ind w:right="126"/>
              <w:rPr>
                <w:sz w:val="18"/>
              </w:rPr>
            </w:pPr>
            <w:r>
              <w:rPr>
                <w:sz w:val="18"/>
              </w:rPr>
              <w:t>corresponding to the PDU session to be handed</w:t>
            </w:r>
            <w:r>
              <w:rPr>
                <w:spacing w:val="40"/>
                <w:sz w:val="18"/>
              </w:rPr>
              <w:t> </w:t>
            </w:r>
            <w:r>
              <w:rPr>
                <w:sz w:val="18"/>
              </w:rPr>
              <w:t>over. The structuring is based on </w:t>
            </w:r>
            <w:r>
              <w:rPr>
                <w:i/>
                <w:sz w:val="18"/>
              </w:rPr>
              <w:t>DRB to</w:t>
            </w:r>
            <w:r>
              <w:rPr>
                <w:i/>
                <w:sz w:val="18"/>
              </w:rPr>
              <w:t> Be</w:t>
            </w:r>
            <w:r>
              <w:rPr>
                <w:i/>
                <w:spacing w:val="-9"/>
                <w:sz w:val="18"/>
              </w:rPr>
              <w:t> </w:t>
            </w:r>
            <w:r>
              <w:rPr>
                <w:i/>
                <w:sz w:val="18"/>
              </w:rPr>
              <w:t>Setup</w:t>
            </w:r>
            <w:r>
              <w:rPr>
                <w:i/>
                <w:spacing w:val="-11"/>
                <w:sz w:val="18"/>
              </w:rPr>
              <w:t> </w:t>
            </w:r>
            <w:r>
              <w:rPr>
                <w:i/>
                <w:sz w:val="18"/>
              </w:rPr>
              <w:t>List</w:t>
            </w:r>
            <w:r>
              <w:rPr>
                <w:i/>
                <w:spacing w:val="-7"/>
                <w:sz w:val="18"/>
              </w:rPr>
              <w:t> </w:t>
            </w:r>
            <w:r>
              <w:rPr>
                <w:sz w:val="18"/>
              </w:rPr>
              <w:t>IE</w:t>
            </w:r>
            <w:r>
              <w:rPr>
                <w:spacing w:val="-11"/>
                <w:sz w:val="18"/>
              </w:rPr>
              <w:t> </w:t>
            </w:r>
            <w:r>
              <w:rPr>
                <w:sz w:val="18"/>
              </w:rPr>
              <w:t>in TS 38.473 [19]</w:t>
            </w:r>
          </w:p>
          <w:p>
            <w:pPr>
              <w:pStyle w:val="TableParagraph"/>
              <w:spacing w:line="190" w:lineRule="exact"/>
              <w:rPr>
                <w:sz w:val="18"/>
              </w:rPr>
            </w:pPr>
            <w:r>
              <w:rPr>
                <w:sz w:val="18"/>
              </w:rPr>
              <w:t>Clause</w:t>
            </w:r>
            <w:r>
              <w:rPr>
                <w:spacing w:val="-5"/>
                <w:sz w:val="18"/>
              </w:rPr>
              <w:t> </w:t>
            </w:r>
            <w:r>
              <w:rPr>
                <w:spacing w:val="-2"/>
                <w:sz w:val="18"/>
              </w:rPr>
              <w:t>9.2.2.7</w:t>
            </w:r>
          </w:p>
        </w:tc>
      </w:tr>
      <w:tr>
        <w:trPr>
          <w:trHeight w:val="827" w:hRule="atLeast"/>
        </w:trPr>
        <w:tc>
          <w:tcPr>
            <w:tcW w:w="1164" w:type="dxa"/>
          </w:tcPr>
          <w:p>
            <w:pPr>
              <w:pStyle w:val="TableParagraph"/>
              <w:rPr>
                <w:sz w:val="18"/>
              </w:rPr>
            </w:pPr>
            <w:r>
              <w:rPr>
                <w:spacing w:val="-2"/>
                <w:sz w:val="18"/>
              </w:rPr>
              <w:t>27147</w:t>
            </w:r>
          </w:p>
        </w:tc>
        <w:tc>
          <w:tcPr>
            <w:tcW w:w="2703" w:type="dxa"/>
          </w:tcPr>
          <w:p>
            <w:pPr>
              <w:pStyle w:val="TableParagraph"/>
              <w:spacing w:line="240" w:lineRule="auto"/>
              <w:ind w:left="677" w:right="656"/>
              <w:rPr>
                <w:sz w:val="18"/>
              </w:rPr>
            </w:pPr>
            <w:r>
              <w:rPr>
                <w:sz w:val="18"/>
              </w:rPr>
              <w:t>&gt;&gt;&gt;DRB</w:t>
            </w:r>
            <w:r>
              <w:rPr>
                <w:spacing w:val="-15"/>
                <w:sz w:val="18"/>
              </w:rPr>
              <w:t> </w:t>
            </w:r>
            <w:r>
              <w:rPr>
                <w:sz w:val="18"/>
              </w:rPr>
              <w:t>Item</w:t>
            </w:r>
            <w:r>
              <w:rPr>
                <w:spacing w:val="-12"/>
                <w:sz w:val="18"/>
              </w:rPr>
              <w:t> </w:t>
            </w:r>
            <w:r>
              <w:rPr>
                <w:sz w:val="18"/>
              </w:rPr>
              <w:t>for </w:t>
            </w:r>
            <w:r>
              <w:rPr>
                <w:spacing w:val="-2"/>
                <w:sz w:val="18"/>
              </w:rPr>
              <w:t>Handover</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DRB</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 in 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9.2.2.7</w:t>
            </w:r>
          </w:p>
        </w:tc>
      </w:tr>
      <w:tr>
        <w:trPr>
          <w:trHeight w:val="621" w:hRule="atLeast"/>
        </w:trPr>
        <w:tc>
          <w:tcPr>
            <w:tcW w:w="1164" w:type="dxa"/>
          </w:tcPr>
          <w:p>
            <w:pPr>
              <w:pStyle w:val="TableParagraph"/>
              <w:rPr>
                <w:sz w:val="18"/>
              </w:rPr>
            </w:pPr>
            <w:r>
              <w:rPr>
                <w:spacing w:val="-2"/>
                <w:sz w:val="18"/>
              </w:rPr>
              <w:t>27148</w:t>
            </w:r>
          </w:p>
        </w:tc>
        <w:tc>
          <w:tcPr>
            <w:tcW w:w="2703" w:type="dxa"/>
          </w:tcPr>
          <w:p>
            <w:pPr>
              <w:pStyle w:val="TableParagraph"/>
              <w:ind w:left="960"/>
              <w:rPr>
                <w:sz w:val="18"/>
              </w:rPr>
            </w:pPr>
            <w:r>
              <w:rPr>
                <w:sz w:val="18"/>
              </w:rPr>
              <w:t>&gt;&gt;&gt;&gt;DRB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707" w:type="dxa"/>
          </w:tcPr>
          <w:p>
            <w:pPr>
              <w:pStyle w:val="TableParagraph"/>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4"/>
                <w:sz w:val="18"/>
              </w:rPr>
              <w:t> </w:t>
            </w:r>
            <w:r>
              <w:rPr>
                <w:spacing w:val="-2"/>
                <w:sz w:val="18"/>
              </w:rPr>
              <w:t>9.3.1.8</w:t>
            </w:r>
          </w:p>
        </w:tc>
        <w:tc>
          <w:tcPr>
            <w:tcW w:w="171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27149</w:t>
            </w:r>
          </w:p>
        </w:tc>
        <w:tc>
          <w:tcPr>
            <w:tcW w:w="2703" w:type="dxa"/>
          </w:tcPr>
          <w:p>
            <w:pPr>
              <w:pStyle w:val="TableParagraph"/>
              <w:ind w:left="960"/>
              <w:rPr>
                <w:i/>
                <w:sz w:val="18"/>
              </w:rPr>
            </w:pPr>
            <w:r>
              <w:rPr>
                <w:sz w:val="18"/>
              </w:rPr>
              <w:t>&gt;&gt;&gt;&gt;CHOICE</w:t>
            </w:r>
            <w:r>
              <w:rPr>
                <w:spacing w:val="-4"/>
                <w:sz w:val="18"/>
              </w:rPr>
              <w:t> </w:t>
            </w:r>
            <w:r>
              <w:rPr>
                <w:i/>
                <w:spacing w:val="-5"/>
                <w:sz w:val="18"/>
              </w:rPr>
              <w:t>DRB</w:t>
            </w:r>
          </w:p>
          <w:p>
            <w:pPr>
              <w:pStyle w:val="TableParagraph"/>
              <w:spacing w:line="187" w:lineRule="exact"/>
              <w:ind w:left="960"/>
              <w:rPr>
                <w:i/>
                <w:sz w:val="18"/>
              </w:rPr>
            </w:pPr>
            <w:r>
              <w:rPr>
                <w:i/>
                <w:spacing w:val="-4"/>
                <w:sz w:val="18"/>
              </w:rPr>
              <w:t>Type</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27150</w:t>
            </w:r>
          </w:p>
        </w:tc>
        <w:tc>
          <w:tcPr>
            <w:tcW w:w="2703" w:type="dxa"/>
          </w:tcPr>
          <w:p>
            <w:pPr>
              <w:pStyle w:val="TableParagraph"/>
              <w:spacing w:line="208" w:lineRule="exact"/>
              <w:ind w:left="1244"/>
              <w:rPr>
                <w:sz w:val="18"/>
              </w:rPr>
            </w:pPr>
            <w:r>
              <w:rPr>
                <w:spacing w:val="-2"/>
                <w:sz w:val="18"/>
              </w:rPr>
              <w:t>&gt;&gt;&gt;&gt;&gt;NG-RAN </w:t>
            </w:r>
            <w:r>
              <w:rPr>
                <w:spacing w:val="-4"/>
                <w:sz w:val="18"/>
              </w:rPr>
              <w:t>DRB</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8.1.1.5</w:t>
            </w:r>
          </w:p>
        </w:tc>
        <w:tc>
          <w:tcPr>
            <w:tcW w:w="1716" w:type="dxa"/>
          </w:tcPr>
          <w:p>
            <w:pPr>
              <w:pStyle w:val="TableParagraph"/>
              <w:spacing w:line="240" w:lineRule="auto"/>
              <w:ind w:left="0"/>
              <w:rPr>
                <w:rFonts w:ascii="Times New Roman"/>
                <w:sz w:val="16"/>
              </w:rPr>
            </w:pPr>
          </w:p>
        </w:tc>
      </w:tr>
      <w:tr>
        <w:trPr>
          <w:trHeight w:val="413" w:hRule="atLeast"/>
        </w:trPr>
        <w:tc>
          <w:tcPr>
            <w:tcW w:w="1164" w:type="dxa"/>
          </w:tcPr>
          <w:p>
            <w:pPr>
              <w:pStyle w:val="TableParagraph"/>
              <w:spacing w:line="205" w:lineRule="exact"/>
              <w:rPr>
                <w:sz w:val="18"/>
              </w:rPr>
            </w:pPr>
            <w:r>
              <w:rPr>
                <w:spacing w:val="-2"/>
                <w:sz w:val="18"/>
              </w:rPr>
              <w:t>27151</w:t>
            </w:r>
          </w:p>
        </w:tc>
        <w:tc>
          <w:tcPr>
            <w:tcW w:w="2703" w:type="dxa"/>
          </w:tcPr>
          <w:p>
            <w:pPr>
              <w:pStyle w:val="TableParagraph"/>
              <w:ind w:left="1244"/>
              <w:rPr>
                <w:sz w:val="18"/>
              </w:rPr>
            </w:pPr>
            <w:r>
              <w:rPr>
                <w:spacing w:val="-2"/>
                <w:sz w:val="18"/>
              </w:rPr>
              <w:t>&gt;&gt;&gt;&gt;&gt;E-UTRA </w:t>
            </w:r>
            <w:r>
              <w:rPr>
                <w:spacing w:val="-4"/>
                <w:sz w:val="18"/>
              </w:rPr>
              <w:t>DRB</w:t>
            </w:r>
          </w:p>
        </w:tc>
        <w:tc>
          <w:tcPr>
            <w:tcW w:w="1440" w:type="dxa"/>
          </w:tcPr>
          <w:p>
            <w:pPr>
              <w:pStyle w:val="TableParagraph"/>
              <w:spacing w:line="205"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05" w:lineRule="exact"/>
              <w:rPr>
                <w:sz w:val="18"/>
              </w:rPr>
            </w:pPr>
            <w:r>
              <w:rPr>
                <w:spacing w:val="-2"/>
                <w:sz w:val="18"/>
              </w:rPr>
              <w:t>8.1.1.9</w:t>
            </w:r>
          </w:p>
        </w:tc>
        <w:tc>
          <w:tcPr>
            <w:tcW w:w="1716"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27152</w:t>
            </w:r>
          </w:p>
        </w:tc>
        <w:tc>
          <w:tcPr>
            <w:tcW w:w="2703" w:type="dxa"/>
          </w:tcPr>
          <w:p>
            <w:pPr>
              <w:pStyle w:val="TableParagraph"/>
              <w:spacing w:line="240" w:lineRule="auto"/>
              <w:ind w:left="960" w:right="202"/>
              <w:rPr>
                <w:sz w:val="18"/>
              </w:rPr>
            </w:pPr>
            <w:r>
              <w:rPr>
                <w:sz w:val="18"/>
              </w:rPr>
              <w:t>&gt;&gt;&gt;&gt;List</w:t>
            </w:r>
            <w:r>
              <w:rPr>
                <w:spacing w:val="-10"/>
                <w:sz w:val="18"/>
              </w:rPr>
              <w:t> </w:t>
            </w:r>
            <w:r>
              <w:rPr>
                <w:sz w:val="18"/>
              </w:rPr>
              <w:t>of</w:t>
            </w:r>
            <w:r>
              <w:rPr>
                <w:spacing w:val="-8"/>
                <w:sz w:val="18"/>
              </w:rPr>
              <w:t> </w:t>
            </w:r>
            <w:r>
              <w:rPr>
                <w:sz w:val="18"/>
              </w:rPr>
              <w:t>QoS flows</w:t>
            </w:r>
            <w:r>
              <w:rPr>
                <w:spacing w:val="-5"/>
                <w:sz w:val="18"/>
              </w:rPr>
              <w:t> </w:t>
            </w:r>
            <w:r>
              <w:rPr>
                <w:sz w:val="18"/>
              </w:rPr>
              <w:t>in</w:t>
            </w:r>
            <w:r>
              <w:rPr>
                <w:spacing w:val="-1"/>
                <w:sz w:val="18"/>
              </w:rPr>
              <w:t> </w:t>
            </w:r>
            <w:r>
              <w:rPr>
                <w:sz w:val="18"/>
              </w:rPr>
              <w:t>the </w:t>
            </w:r>
            <w:r>
              <w:rPr>
                <w:spacing w:val="-5"/>
                <w:sz w:val="18"/>
              </w:rPr>
              <w:t>DRB</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QoS Flows</w:t>
            </w:r>
            <w:r>
              <w:rPr>
                <w:i/>
                <w:sz w:val="18"/>
              </w:rPr>
              <w:t> Information</w:t>
            </w:r>
            <w:r>
              <w:rPr>
                <w:i/>
                <w:spacing w:val="-15"/>
                <w:sz w:val="18"/>
              </w:rPr>
              <w:t> </w:t>
            </w:r>
            <w:r>
              <w:rPr>
                <w:i/>
                <w:sz w:val="18"/>
              </w:rPr>
              <w:t>To</w:t>
            </w:r>
            <w:r>
              <w:rPr>
                <w:i/>
                <w:spacing w:val="-12"/>
                <w:sz w:val="18"/>
              </w:rPr>
              <w:t> </w:t>
            </w:r>
            <w:r>
              <w:rPr>
                <w:i/>
                <w:sz w:val="18"/>
              </w:rPr>
              <w:t>Be Setup </w:t>
            </w:r>
            <w:r>
              <w:rPr>
                <w:sz w:val="18"/>
              </w:rPr>
              <w:t>IE in TS</w:t>
            </w:r>
          </w:p>
          <w:p>
            <w:pPr>
              <w:pStyle w:val="TableParagraph"/>
              <w:rPr>
                <w:sz w:val="18"/>
              </w:rPr>
            </w:pPr>
            <w:r>
              <w:rPr>
                <w:sz w:val="18"/>
              </w:rPr>
              <w:t>37.483</w:t>
            </w:r>
            <w:r>
              <w:rPr>
                <w:spacing w:val="-7"/>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9.3.3.2</w:t>
            </w:r>
          </w:p>
        </w:tc>
      </w:tr>
      <w:tr>
        <w:trPr>
          <w:trHeight w:val="621" w:hRule="atLeast"/>
        </w:trPr>
        <w:tc>
          <w:tcPr>
            <w:tcW w:w="1164" w:type="dxa"/>
          </w:tcPr>
          <w:p>
            <w:pPr>
              <w:pStyle w:val="TableParagraph"/>
              <w:rPr>
                <w:sz w:val="18"/>
              </w:rPr>
            </w:pPr>
            <w:r>
              <w:rPr>
                <w:spacing w:val="-2"/>
                <w:sz w:val="18"/>
              </w:rPr>
              <w:t>27153</w:t>
            </w:r>
          </w:p>
        </w:tc>
        <w:tc>
          <w:tcPr>
            <w:tcW w:w="2703" w:type="dxa"/>
          </w:tcPr>
          <w:p>
            <w:pPr>
              <w:pStyle w:val="TableParagraph"/>
              <w:spacing w:line="240" w:lineRule="auto"/>
              <w:ind w:left="1244" w:right="126"/>
              <w:rPr>
                <w:sz w:val="18"/>
              </w:rPr>
            </w:pPr>
            <w:r>
              <w:rPr>
                <w:sz w:val="18"/>
              </w:rPr>
              <w:t>&gt;&gt;&gt;&gt;&gt;QoS</w:t>
            </w:r>
            <w:r>
              <w:rPr>
                <w:spacing w:val="-13"/>
                <w:sz w:val="18"/>
              </w:rPr>
              <w:t> </w:t>
            </w:r>
            <w:r>
              <w:rPr>
                <w:sz w:val="18"/>
              </w:rPr>
              <w:t>Flow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20"/>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5"/>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9.3.1.25</w:t>
            </w:r>
          </w:p>
        </w:tc>
      </w:tr>
      <w:tr>
        <w:trPr>
          <w:trHeight w:val="827" w:hRule="atLeast"/>
        </w:trPr>
        <w:tc>
          <w:tcPr>
            <w:tcW w:w="1164" w:type="dxa"/>
          </w:tcPr>
          <w:p>
            <w:pPr>
              <w:pStyle w:val="TableParagraph"/>
              <w:rPr>
                <w:sz w:val="18"/>
              </w:rPr>
            </w:pPr>
            <w:r>
              <w:rPr>
                <w:spacing w:val="-2"/>
                <w:sz w:val="18"/>
              </w:rPr>
              <w:t>27154</w:t>
            </w:r>
          </w:p>
        </w:tc>
        <w:tc>
          <w:tcPr>
            <w:tcW w:w="2703" w:type="dxa"/>
          </w:tcPr>
          <w:p>
            <w:pPr>
              <w:pStyle w:val="TableParagraph"/>
              <w:ind w:left="1529"/>
              <w:rPr>
                <w:sz w:val="18"/>
              </w:rPr>
            </w:pPr>
            <w:r>
              <w:rPr>
                <w:spacing w:val="-2"/>
                <w:sz w:val="18"/>
              </w:rPr>
              <w:t>&gt;&gt;&gt;&gt;&gt;&gt;QoS</w:t>
            </w:r>
          </w:p>
          <w:p>
            <w:pPr>
              <w:pStyle w:val="TableParagraph"/>
              <w:spacing w:line="240" w:lineRule="auto"/>
              <w:ind w:left="1529" w:right="202"/>
              <w:rPr>
                <w:sz w:val="18"/>
              </w:rPr>
            </w:pPr>
            <w:r>
              <w:rPr>
                <w:spacing w:val="-4"/>
                <w:sz w:val="18"/>
              </w:rPr>
              <w:t>Flow </w:t>
            </w:r>
            <w:r>
              <w:rPr>
                <w:spacing w:val="-2"/>
                <w:sz w:val="18"/>
              </w:rPr>
              <w:t>Identifier</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707" w:type="dxa"/>
          </w:tcPr>
          <w:p>
            <w:pPr>
              <w:pStyle w:val="TableParagraph"/>
              <w:spacing w:line="240" w:lineRule="auto"/>
              <w:ind w:right="177"/>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rPr>
                <w:sz w:val="18"/>
              </w:rPr>
            </w:pPr>
            <w:r>
              <w:rPr>
                <w:sz w:val="18"/>
              </w:rPr>
              <w:t>37.483</w:t>
            </w:r>
            <w:r>
              <w:rPr>
                <w:spacing w:val="-6"/>
                <w:sz w:val="18"/>
              </w:rPr>
              <w:t> </w:t>
            </w:r>
            <w:r>
              <w:rPr>
                <w:spacing w:val="-4"/>
                <w:sz w:val="18"/>
              </w:rPr>
              <w:t>[21]</w:t>
            </w:r>
          </w:p>
          <w:p>
            <w:pPr>
              <w:pStyle w:val="TableParagraph"/>
              <w:spacing w:line="187" w:lineRule="exact"/>
              <w:rPr>
                <w:sz w:val="18"/>
              </w:rPr>
            </w:pPr>
            <w:r>
              <w:rPr>
                <w:sz w:val="18"/>
              </w:rPr>
              <w:t>Clause</w:t>
            </w:r>
            <w:r>
              <w:rPr>
                <w:spacing w:val="-4"/>
                <w:sz w:val="18"/>
              </w:rPr>
              <w:t> </w:t>
            </w:r>
            <w:r>
              <w:rPr>
                <w:spacing w:val="-2"/>
                <w:sz w:val="18"/>
              </w:rPr>
              <w:t>9.3.1.24</w:t>
            </w:r>
          </w:p>
        </w:tc>
        <w:tc>
          <w:tcPr>
            <w:tcW w:w="171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27155</w:t>
            </w:r>
          </w:p>
        </w:tc>
        <w:tc>
          <w:tcPr>
            <w:tcW w:w="2703" w:type="dxa"/>
          </w:tcPr>
          <w:p>
            <w:pPr>
              <w:pStyle w:val="TableParagraph"/>
              <w:ind w:left="1529"/>
              <w:rPr>
                <w:sz w:val="18"/>
              </w:rPr>
            </w:pPr>
            <w:r>
              <w:rPr>
                <w:spacing w:val="-2"/>
                <w:sz w:val="18"/>
              </w:rPr>
              <w:t>&gt;&gt;&gt;&gt;&gt;&gt;QoS</w:t>
            </w:r>
          </w:p>
          <w:p>
            <w:pPr>
              <w:pStyle w:val="TableParagraph"/>
              <w:spacing w:line="189" w:lineRule="exact"/>
              <w:ind w:left="1529"/>
              <w:rPr>
                <w:sz w:val="18"/>
              </w:rPr>
            </w:pPr>
            <w:r>
              <w:rPr>
                <w:spacing w:val="-4"/>
                <w:sz w:val="18"/>
              </w:rPr>
              <w:t>Flow</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rPr>
                <w:sz w:val="18"/>
              </w:rPr>
            </w:pPr>
            <w:r>
              <w:rPr>
                <w:spacing w:val="-2"/>
                <w:sz w:val="18"/>
              </w:rPr>
              <w:t>8.1.1.6</w:t>
            </w:r>
          </w:p>
        </w:tc>
        <w:tc>
          <w:tcPr>
            <w:tcW w:w="1716"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27175</w:t>
            </w:r>
          </w:p>
        </w:tc>
        <w:tc>
          <w:tcPr>
            <w:tcW w:w="2703" w:type="dxa"/>
          </w:tcPr>
          <w:p>
            <w:pPr>
              <w:pStyle w:val="TableParagraph"/>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2"/>
                <w:sz w:val="18"/>
              </w:rPr>
              <w:t>Handover</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DRB</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List </w:t>
            </w:r>
            <w:r>
              <w:rPr>
                <w:sz w:val="18"/>
              </w:rPr>
              <w:t>IE in TS</w:t>
            </w:r>
          </w:p>
          <w:p>
            <w:pPr>
              <w:pStyle w:val="TableParagraph"/>
              <w:rPr>
                <w:sz w:val="18"/>
              </w:rPr>
            </w:pPr>
            <w:r>
              <w:rPr>
                <w:sz w:val="18"/>
              </w:rPr>
              <w:t>38.473</w:t>
            </w:r>
            <w:r>
              <w:rPr>
                <w:spacing w:val="-8"/>
                <w:sz w:val="18"/>
              </w:rPr>
              <w:t> </w:t>
            </w:r>
            <w:r>
              <w:rPr>
                <w:spacing w:val="-4"/>
                <w:sz w:val="18"/>
              </w:rPr>
              <w:t>[19]</w:t>
            </w:r>
          </w:p>
          <w:p>
            <w:pPr>
              <w:pStyle w:val="TableParagraph"/>
              <w:spacing w:line="187" w:lineRule="exact"/>
              <w:rPr>
                <w:sz w:val="18"/>
              </w:rPr>
            </w:pPr>
            <w:r>
              <w:rPr>
                <w:sz w:val="18"/>
              </w:rPr>
              <w:t>Clause</w:t>
            </w:r>
            <w:r>
              <w:rPr>
                <w:spacing w:val="-5"/>
                <w:sz w:val="18"/>
              </w:rPr>
              <w:t> </w:t>
            </w:r>
            <w:r>
              <w:rPr>
                <w:spacing w:val="-2"/>
                <w:sz w:val="18"/>
              </w:rPr>
              <w:t>9.2.2.1</w:t>
            </w:r>
          </w:p>
        </w:tc>
      </w:tr>
      <w:tr>
        <w:trPr>
          <w:trHeight w:val="414" w:hRule="atLeast"/>
        </w:trPr>
        <w:tc>
          <w:tcPr>
            <w:tcW w:w="1164" w:type="dxa"/>
          </w:tcPr>
          <w:p>
            <w:pPr>
              <w:pStyle w:val="TableParagraph"/>
              <w:rPr>
                <w:sz w:val="18"/>
              </w:rPr>
            </w:pPr>
            <w:r>
              <w:rPr>
                <w:spacing w:val="-2"/>
                <w:sz w:val="18"/>
              </w:rPr>
              <w:t>27176</w:t>
            </w:r>
          </w:p>
        </w:tc>
        <w:tc>
          <w:tcPr>
            <w:tcW w:w="2703" w:type="dxa"/>
          </w:tcPr>
          <w:p>
            <w:pPr>
              <w:pStyle w:val="TableParagraph"/>
              <w:rPr>
                <w:sz w:val="18"/>
              </w:rPr>
            </w:pPr>
            <w:r>
              <w:rPr>
                <w:sz w:val="18"/>
              </w:rPr>
              <w:t>&gt;DRB</w:t>
            </w:r>
            <w:r>
              <w:rPr>
                <w:spacing w:val="-3"/>
                <w:sz w:val="18"/>
              </w:rPr>
              <w:t> </w:t>
            </w:r>
            <w:r>
              <w:rPr>
                <w:sz w:val="18"/>
              </w:rPr>
              <w:t>Item</w:t>
            </w:r>
            <w:r>
              <w:rPr>
                <w:spacing w:val="-1"/>
                <w:sz w:val="18"/>
              </w:rPr>
              <w:t> </w:t>
            </w:r>
            <w:r>
              <w:rPr>
                <w:sz w:val="18"/>
              </w:rPr>
              <w:t>for</w:t>
            </w:r>
            <w:r>
              <w:rPr>
                <w:spacing w:val="-2"/>
                <w:sz w:val="18"/>
              </w:rPr>
              <w:t> Handover</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ind w:right="92"/>
              <w:rPr>
                <w:sz w:val="18"/>
              </w:rPr>
            </w:pPr>
            <w:r>
              <w:rPr>
                <w:i/>
                <w:sz w:val="18"/>
              </w:rPr>
              <w:t>DRB</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 in TS</w:t>
            </w:r>
          </w:p>
        </w:tc>
      </w:tr>
    </w:tbl>
    <w:p>
      <w:pPr>
        <w:spacing w:after="0"/>
        <w:rPr>
          <w:sz w:val="18"/>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703"/>
        <w:gridCol w:w="1440"/>
        <w:gridCol w:w="991"/>
        <w:gridCol w:w="1707"/>
        <w:gridCol w:w="1716"/>
      </w:tblGrid>
      <w:tr>
        <w:trPr>
          <w:trHeight w:val="415" w:hRule="atLeast"/>
        </w:trPr>
        <w:tc>
          <w:tcPr>
            <w:tcW w:w="1164" w:type="dxa"/>
          </w:tcPr>
          <w:p>
            <w:pPr>
              <w:pStyle w:val="TableParagraph"/>
              <w:spacing w:line="240" w:lineRule="auto"/>
              <w:ind w:left="0"/>
              <w:rPr>
                <w:rFonts w:ascii="Times New Roman"/>
                <w:sz w:val="16"/>
              </w:rPr>
            </w:pPr>
          </w:p>
        </w:tc>
        <w:tc>
          <w:tcPr>
            <w:tcW w:w="2703"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5"/>
                <w:sz w:val="18"/>
              </w:rPr>
              <w:t> </w:t>
            </w:r>
            <w:r>
              <w:rPr>
                <w:spacing w:val="-2"/>
                <w:sz w:val="18"/>
              </w:rPr>
              <w:t>9.2.2.1</w:t>
            </w:r>
          </w:p>
        </w:tc>
      </w:tr>
      <w:tr>
        <w:trPr>
          <w:trHeight w:val="621" w:hRule="atLeast"/>
        </w:trPr>
        <w:tc>
          <w:tcPr>
            <w:tcW w:w="1164" w:type="dxa"/>
          </w:tcPr>
          <w:p>
            <w:pPr>
              <w:pStyle w:val="TableParagraph"/>
              <w:rPr>
                <w:sz w:val="18"/>
              </w:rPr>
            </w:pPr>
            <w:r>
              <w:rPr>
                <w:spacing w:val="-2"/>
                <w:sz w:val="18"/>
              </w:rPr>
              <w:t>27177</w:t>
            </w:r>
          </w:p>
        </w:tc>
        <w:tc>
          <w:tcPr>
            <w:tcW w:w="2703" w:type="dxa"/>
          </w:tcPr>
          <w:p>
            <w:pPr>
              <w:pStyle w:val="TableParagraph"/>
              <w:ind w:left="391"/>
              <w:rPr>
                <w:sz w:val="18"/>
              </w:rPr>
            </w:pPr>
            <w:r>
              <w:rPr>
                <w:sz w:val="18"/>
              </w:rPr>
              <w: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707" w:type="dxa"/>
          </w:tcPr>
          <w:p>
            <w:pPr>
              <w:pStyle w:val="TableParagraph"/>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rPr>
                <w:sz w:val="18"/>
              </w:rPr>
            </w:pPr>
            <w:r>
              <w:rPr>
                <w:sz w:val="18"/>
              </w:rPr>
              <w:t>38.473</w:t>
            </w:r>
            <w:r>
              <w:rPr>
                <w:spacing w:val="-8"/>
                <w:sz w:val="18"/>
              </w:rPr>
              <w:t> </w:t>
            </w:r>
            <w:r>
              <w:rPr>
                <w:spacing w:val="-4"/>
                <w:sz w:val="18"/>
              </w:rPr>
              <w:t>[19]</w:t>
            </w:r>
          </w:p>
          <w:p>
            <w:pPr>
              <w:pStyle w:val="TableParagraph"/>
              <w:spacing w:line="189" w:lineRule="exact"/>
              <w:rPr>
                <w:sz w:val="18"/>
              </w:rPr>
            </w:pPr>
            <w:r>
              <w:rPr>
                <w:sz w:val="18"/>
              </w:rPr>
              <w:t>Clause</w:t>
            </w:r>
            <w:r>
              <w:rPr>
                <w:spacing w:val="-4"/>
                <w:sz w:val="18"/>
              </w:rPr>
              <w:t> </w:t>
            </w:r>
            <w:r>
              <w:rPr>
                <w:spacing w:val="-2"/>
                <w:sz w:val="18"/>
              </w:rPr>
              <w:t>9.3.1.8</w:t>
            </w:r>
          </w:p>
        </w:tc>
        <w:tc>
          <w:tcPr>
            <w:tcW w:w="1716"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27178</w:t>
            </w:r>
          </w:p>
        </w:tc>
        <w:tc>
          <w:tcPr>
            <w:tcW w:w="2703" w:type="dxa"/>
          </w:tcPr>
          <w:p>
            <w:pPr>
              <w:pStyle w:val="TableParagraph"/>
              <w:spacing w:line="186" w:lineRule="exact"/>
              <w:ind w:left="391"/>
              <w:rPr>
                <w:i/>
                <w:sz w:val="18"/>
              </w:rPr>
            </w:pPr>
            <w:r>
              <w:rPr>
                <w:sz w:val="18"/>
              </w:rPr>
              <w:t>&gt;&gt;CHOICE</w:t>
            </w:r>
            <w:r>
              <w:rPr>
                <w:spacing w:val="-4"/>
                <w:sz w:val="18"/>
              </w:rPr>
              <w:t> </w:t>
            </w:r>
            <w:r>
              <w:rPr>
                <w:i/>
                <w:sz w:val="18"/>
              </w:rPr>
              <w:t>DRB</w:t>
            </w:r>
            <w:r>
              <w:rPr>
                <w:i/>
                <w:spacing w:val="-4"/>
                <w:sz w:val="18"/>
              </w:rPr>
              <w:t> Type</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240" w:lineRule="auto"/>
              <w:ind w:left="0"/>
              <w:rPr>
                <w:rFonts w:ascii="Times New Roman"/>
                <w:sz w:val="14"/>
              </w:rPr>
            </w:pPr>
          </w:p>
        </w:tc>
        <w:tc>
          <w:tcPr>
            <w:tcW w:w="1716" w:type="dxa"/>
          </w:tcPr>
          <w:p>
            <w:pPr>
              <w:pStyle w:val="TableParagraph"/>
              <w:spacing w:line="240" w:lineRule="auto"/>
              <w:ind w:left="0"/>
              <w:rPr>
                <w:rFonts w:ascii="Times New Roman"/>
                <w:sz w:val="14"/>
              </w:rPr>
            </w:pPr>
          </w:p>
        </w:tc>
      </w:tr>
      <w:tr>
        <w:trPr>
          <w:trHeight w:val="205" w:hRule="atLeast"/>
        </w:trPr>
        <w:tc>
          <w:tcPr>
            <w:tcW w:w="1164" w:type="dxa"/>
          </w:tcPr>
          <w:p>
            <w:pPr>
              <w:pStyle w:val="TableParagraph"/>
              <w:spacing w:line="186" w:lineRule="exact"/>
              <w:rPr>
                <w:sz w:val="18"/>
              </w:rPr>
            </w:pPr>
            <w:r>
              <w:rPr>
                <w:spacing w:val="-2"/>
                <w:sz w:val="18"/>
              </w:rPr>
              <w:t>27179</w:t>
            </w:r>
          </w:p>
        </w:tc>
        <w:tc>
          <w:tcPr>
            <w:tcW w:w="2703" w:type="dxa"/>
          </w:tcPr>
          <w:p>
            <w:pPr>
              <w:pStyle w:val="TableParagraph"/>
              <w:spacing w:line="186" w:lineRule="exact"/>
              <w:ind w:left="0" w:right="558"/>
              <w:jc w:val="right"/>
              <w:rPr>
                <w:sz w:val="18"/>
              </w:rPr>
            </w:pPr>
            <w:r>
              <w:rPr>
                <w:sz w:val="18"/>
              </w:rPr>
              <w:t>&gt;&gt;&gt;NG-RAN</w:t>
            </w:r>
            <w:r>
              <w:rPr>
                <w:spacing w:val="-5"/>
                <w:sz w:val="18"/>
              </w:rPr>
              <w:t> DRB</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6" w:lineRule="exact"/>
              <w:rPr>
                <w:sz w:val="18"/>
              </w:rPr>
            </w:pPr>
            <w:r>
              <w:rPr>
                <w:spacing w:val="-2"/>
                <w:sz w:val="18"/>
              </w:rPr>
              <w:t>8.1.1.5</w:t>
            </w:r>
          </w:p>
        </w:tc>
        <w:tc>
          <w:tcPr>
            <w:tcW w:w="1716"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7" w:lineRule="exact" w:before="1"/>
              <w:rPr>
                <w:sz w:val="18"/>
              </w:rPr>
            </w:pPr>
            <w:r>
              <w:rPr>
                <w:spacing w:val="-2"/>
                <w:sz w:val="18"/>
              </w:rPr>
              <w:t>27180</w:t>
            </w:r>
          </w:p>
        </w:tc>
        <w:tc>
          <w:tcPr>
            <w:tcW w:w="2703" w:type="dxa"/>
          </w:tcPr>
          <w:p>
            <w:pPr>
              <w:pStyle w:val="TableParagraph"/>
              <w:spacing w:line="187" w:lineRule="exact" w:before="1"/>
              <w:ind w:left="0" w:right="597"/>
              <w:jc w:val="right"/>
              <w:rPr>
                <w:sz w:val="18"/>
              </w:rPr>
            </w:pPr>
            <w:r>
              <w:rPr>
                <w:sz w:val="18"/>
              </w:rPr>
              <w:t>&gt;&gt;&gt;E-UTRA </w:t>
            </w:r>
            <w:r>
              <w:rPr>
                <w:spacing w:val="-5"/>
                <w:sz w:val="18"/>
              </w:rPr>
              <w:t>DRB</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7" w:lineRule="exact" w:before="1"/>
              <w:rPr>
                <w:sz w:val="18"/>
              </w:rPr>
            </w:pPr>
            <w:r>
              <w:rPr>
                <w:spacing w:val="-2"/>
                <w:sz w:val="18"/>
              </w:rPr>
              <w:t>8.1.1.9</w:t>
            </w:r>
          </w:p>
        </w:tc>
        <w:tc>
          <w:tcPr>
            <w:tcW w:w="1716" w:type="dxa"/>
          </w:tcPr>
          <w:p>
            <w:pPr>
              <w:pStyle w:val="TableParagraph"/>
              <w:spacing w:line="240" w:lineRule="auto"/>
              <w:ind w:left="0"/>
              <w:rPr>
                <w:rFonts w:ascii="Times New Roman"/>
                <w:sz w:val="14"/>
              </w:rPr>
            </w:pPr>
          </w:p>
        </w:tc>
      </w:tr>
      <w:tr>
        <w:trPr>
          <w:trHeight w:val="1033" w:hRule="atLeast"/>
        </w:trPr>
        <w:tc>
          <w:tcPr>
            <w:tcW w:w="1164" w:type="dxa"/>
          </w:tcPr>
          <w:p>
            <w:pPr>
              <w:pStyle w:val="TableParagraph"/>
              <w:rPr>
                <w:sz w:val="18"/>
              </w:rPr>
            </w:pPr>
            <w:r>
              <w:rPr>
                <w:spacing w:val="-2"/>
                <w:sz w:val="18"/>
              </w:rPr>
              <w:t>27181</w:t>
            </w:r>
          </w:p>
        </w:tc>
        <w:tc>
          <w:tcPr>
            <w:tcW w:w="2703" w:type="dxa"/>
          </w:tcPr>
          <w:p>
            <w:pPr>
              <w:pStyle w:val="TableParagraph"/>
              <w:spacing w:line="240" w:lineRule="auto"/>
              <w:ind w:left="391"/>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w:t>
            </w:r>
            <w:r>
              <w:rPr>
                <w:spacing w:val="-4"/>
                <w:sz w:val="18"/>
              </w:rPr>
              <w:t>DRB</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92"/>
              <w:rPr>
                <w:sz w:val="18"/>
              </w:rPr>
            </w:pPr>
            <w:r>
              <w:rPr>
                <w:i/>
                <w:sz w:val="18"/>
              </w:rPr>
              <w:t>QoS Flows</w:t>
            </w:r>
            <w:r>
              <w:rPr>
                <w:i/>
                <w:sz w:val="18"/>
              </w:rPr>
              <w:t> Information</w:t>
            </w:r>
            <w:r>
              <w:rPr>
                <w:i/>
                <w:spacing w:val="-15"/>
                <w:sz w:val="18"/>
              </w:rPr>
              <w:t> </w:t>
            </w:r>
            <w:r>
              <w:rPr>
                <w:i/>
                <w:sz w:val="18"/>
              </w:rPr>
              <w:t>To</w:t>
            </w:r>
            <w:r>
              <w:rPr>
                <w:i/>
                <w:spacing w:val="-12"/>
                <w:sz w:val="18"/>
              </w:rPr>
              <w:t> </w:t>
            </w:r>
            <w:r>
              <w:rPr>
                <w:i/>
                <w:sz w:val="18"/>
              </w:rPr>
              <w:t>Be Setup </w:t>
            </w:r>
            <w:r>
              <w:rPr>
                <w:sz w:val="18"/>
              </w:rPr>
              <w:t>IE in TS</w:t>
            </w:r>
          </w:p>
          <w:p>
            <w:pPr>
              <w:pStyle w:val="TableParagraph"/>
              <w:spacing w:line="207" w:lineRule="exact"/>
              <w:rPr>
                <w:sz w:val="18"/>
              </w:rPr>
            </w:pPr>
            <w:r>
              <w:rPr>
                <w:sz w:val="18"/>
              </w:rPr>
              <w:t>37.483</w:t>
            </w:r>
            <w:r>
              <w:rPr>
                <w:spacing w:val="-7"/>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9.3.3.2</w:t>
            </w:r>
          </w:p>
        </w:tc>
      </w:tr>
      <w:tr>
        <w:trPr>
          <w:trHeight w:val="621" w:hRule="atLeast"/>
        </w:trPr>
        <w:tc>
          <w:tcPr>
            <w:tcW w:w="1164" w:type="dxa"/>
          </w:tcPr>
          <w:p>
            <w:pPr>
              <w:pStyle w:val="TableParagraph"/>
              <w:rPr>
                <w:sz w:val="18"/>
              </w:rPr>
            </w:pPr>
            <w:r>
              <w:rPr>
                <w:spacing w:val="-2"/>
                <w:sz w:val="18"/>
              </w:rPr>
              <w:t>27182</w:t>
            </w:r>
          </w:p>
        </w:tc>
        <w:tc>
          <w:tcPr>
            <w:tcW w:w="2703" w:type="dxa"/>
          </w:tcPr>
          <w:p>
            <w:pPr>
              <w:pStyle w:val="TableParagraph"/>
              <w:ind w:left="0" w:right="508"/>
              <w:jc w:val="right"/>
              <w:rPr>
                <w:sz w:val="18"/>
              </w:rPr>
            </w:pPr>
            <w:r>
              <w:rPr>
                <w:sz w:val="18"/>
              </w:rPr>
              <w:t>&gt;&gt;&gt;QoS Flow</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707" w:type="dxa"/>
          </w:tcPr>
          <w:p>
            <w:pPr>
              <w:pStyle w:val="TableParagraph"/>
              <w:spacing w:line="240" w:lineRule="auto"/>
              <w:ind w:left="0"/>
              <w:rPr>
                <w:rFonts w:ascii="Times New Roman"/>
                <w:sz w:val="16"/>
              </w:rPr>
            </w:pPr>
          </w:p>
        </w:tc>
        <w:tc>
          <w:tcPr>
            <w:tcW w:w="1716" w:type="dxa"/>
          </w:tcPr>
          <w:p>
            <w:pPr>
              <w:pStyle w:val="TableParagraph"/>
              <w:spacing w:line="240" w:lineRule="auto"/>
              <w:ind w:right="120"/>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5"/>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9.3.1.25</w:t>
            </w:r>
          </w:p>
        </w:tc>
      </w:tr>
      <w:tr>
        <w:trPr>
          <w:trHeight w:val="828" w:hRule="atLeast"/>
        </w:trPr>
        <w:tc>
          <w:tcPr>
            <w:tcW w:w="1164" w:type="dxa"/>
          </w:tcPr>
          <w:p>
            <w:pPr>
              <w:pStyle w:val="TableParagraph"/>
              <w:rPr>
                <w:sz w:val="18"/>
              </w:rPr>
            </w:pPr>
            <w:r>
              <w:rPr>
                <w:spacing w:val="-2"/>
                <w:sz w:val="18"/>
              </w:rPr>
              <w:t>27183</w:t>
            </w:r>
          </w:p>
        </w:tc>
        <w:tc>
          <w:tcPr>
            <w:tcW w:w="2703" w:type="dxa"/>
          </w:tcPr>
          <w:p>
            <w:pPr>
              <w:pStyle w:val="TableParagraph"/>
              <w:spacing w:line="240" w:lineRule="auto"/>
              <w:ind w:left="960" w:right="515"/>
              <w:rPr>
                <w:sz w:val="18"/>
              </w:rPr>
            </w:pPr>
            <w:r>
              <w:rPr>
                <w:sz w:val="18"/>
              </w:rPr>
              <w:t>&gt;&gt;&gt;&gt;QoS</w:t>
            </w:r>
            <w:r>
              <w:rPr>
                <w:spacing w:val="-13"/>
                <w:sz w:val="18"/>
              </w:rPr>
              <w:t> </w:t>
            </w:r>
            <w:r>
              <w:rPr>
                <w:sz w:val="18"/>
              </w:rPr>
              <w:t>Flow </w:t>
            </w:r>
            <w:r>
              <w:rPr>
                <w:spacing w:val="-2"/>
                <w:sz w:val="18"/>
              </w:rPr>
              <w:t>Identifier</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707" w:type="dxa"/>
          </w:tcPr>
          <w:p>
            <w:pPr>
              <w:pStyle w:val="TableParagraph"/>
              <w:spacing w:line="240" w:lineRule="auto"/>
              <w:ind w:right="177"/>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rPr>
                <w:sz w:val="18"/>
              </w:rPr>
            </w:pPr>
            <w:r>
              <w:rPr>
                <w:sz w:val="18"/>
              </w:rPr>
              <w:t>37.483</w:t>
            </w:r>
            <w:r>
              <w:rPr>
                <w:spacing w:val="-6"/>
                <w:sz w:val="18"/>
              </w:rPr>
              <w:t> </w:t>
            </w:r>
            <w:r>
              <w:rPr>
                <w:spacing w:val="-4"/>
                <w:sz w:val="18"/>
              </w:rPr>
              <w:t>[21]</w:t>
            </w:r>
          </w:p>
          <w:p>
            <w:pPr>
              <w:pStyle w:val="TableParagraph"/>
              <w:spacing w:line="187" w:lineRule="exact"/>
              <w:rPr>
                <w:sz w:val="18"/>
              </w:rPr>
            </w:pPr>
            <w:r>
              <w:rPr>
                <w:sz w:val="18"/>
              </w:rPr>
              <w:t>Clause</w:t>
            </w:r>
            <w:r>
              <w:rPr>
                <w:spacing w:val="-4"/>
                <w:sz w:val="18"/>
              </w:rPr>
              <w:t> </w:t>
            </w:r>
            <w:r>
              <w:rPr>
                <w:spacing w:val="-2"/>
                <w:sz w:val="18"/>
              </w:rPr>
              <w:t>9.3.1.24</w:t>
            </w:r>
          </w:p>
        </w:tc>
        <w:tc>
          <w:tcPr>
            <w:tcW w:w="1716"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27184</w:t>
            </w:r>
          </w:p>
        </w:tc>
        <w:tc>
          <w:tcPr>
            <w:tcW w:w="2703" w:type="dxa"/>
          </w:tcPr>
          <w:p>
            <w:pPr>
              <w:pStyle w:val="TableParagraph"/>
              <w:spacing w:line="188" w:lineRule="exact"/>
              <w:ind w:left="0" w:right="519"/>
              <w:jc w:val="right"/>
              <w:rPr>
                <w:sz w:val="18"/>
              </w:rPr>
            </w:pPr>
            <w:r>
              <w:rPr>
                <w:sz w:val="18"/>
              </w:rPr>
              <w:t>&gt;&gt;&gt;&gt;QoS</w:t>
            </w:r>
            <w:r>
              <w:rPr>
                <w:spacing w:val="-3"/>
                <w:sz w:val="18"/>
              </w:rPr>
              <w:t> </w:t>
            </w:r>
            <w:r>
              <w:rPr>
                <w:spacing w:val="-4"/>
                <w:sz w:val="18"/>
              </w:rPr>
              <w:t>Flow</w:t>
            </w:r>
          </w:p>
        </w:tc>
        <w:tc>
          <w:tcPr>
            <w:tcW w:w="1440" w:type="dxa"/>
          </w:tcPr>
          <w:p>
            <w:pPr>
              <w:pStyle w:val="TableParagraph"/>
              <w:spacing w:line="188"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707" w:type="dxa"/>
          </w:tcPr>
          <w:p>
            <w:pPr>
              <w:pStyle w:val="TableParagraph"/>
              <w:spacing w:line="188" w:lineRule="exact"/>
              <w:rPr>
                <w:sz w:val="18"/>
              </w:rPr>
            </w:pPr>
            <w:r>
              <w:rPr>
                <w:spacing w:val="-2"/>
                <w:sz w:val="18"/>
              </w:rPr>
              <w:t>8.1.1.6</w:t>
            </w:r>
          </w:p>
        </w:tc>
        <w:tc>
          <w:tcPr>
            <w:tcW w:w="1716" w:type="dxa"/>
          </w:tcPr>
          <w:p>
            <w:pPr>
              <w:pStyle w:val="TableParagraph"/>
              <w:spacing w:line="240" w:lineRule="auto"/>
              <w:ind w:left="0"/>
              <w:rPr>
                <w:rFonts w:ascii="Times New Roman"/>
                <w:sz w:val="14"/>
              </w:rPr>
            </w:pPr>
          </w:p>
        </w:tc>
      </w:tr>
    </w:tbl>
    <w:p>
      <w:pPr>
        <w:spacing w:line="240" w:lineRule="auto" w:before="0"/>
        <w:rPr>
          <w:sz w:val="22"/>
        </w:rPr>
      </w:pPr>
    </w:p>
    <w:p>
      <w:pPr>
        <w:spacing w:line="240" w:lineRule="auto" w:before="0"/>
        <w:rPr>
          <w:sz w:val="22"/>
        </w:rPr>
      </w:pPr>
    </w:p>
    <w:p>
      <w:pPr>
        <w:spacing w:line="240" w:lineRule="auto" w:before="184"/>
        <w:rPr>
          <w:sz w:val="22"/>
        </w:rPr>
      </w:pPr>
    </w:p>
    <w:p>
      <w:pPr>
        <w:pStyle w:val="Heading6"/>
        <w:numPr>
          <w:ilvl w:val="4"/>
          <w:numId w:val="28"/>
        </w:numPr>
        <w:tabs>
          <w:tab w:pos="1505" w:val="left" w:leader="none"/>
        </w:tabs>
        <w:spacing w:line="240" w:lineRule="auto" w:before="0" w:after="0"/>
        <w:ind w:left="1505" w:right="0" w:hanging="1132"/>
        <w:jc w:val="left"/>
      </w:pPr>
      <w:r>
        <w:rPr/>
        <w:t>Handover</w:t>
      </w:r>
      <w:r>
        <w:rPr>
          <w:spacing w:val="-5"/>
        </w:rPr>
        <w:t> </w:t>
      </w:r>
      <w:r>
        <w:rPr>
          <w:spacing w:val="-2"/>
        </w:rPr>
        <w:t>Cancel</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700"/>
        <w:gridCol w:w="1440"/>
        <w:gridCol w:w="988"/>
        <w:gridCol w:w="1980"/>
        <w:gridCol w:w="1718"/>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700" w:type="dxa"/>
          </w:tcPr>
          <w:p>
            <w:pPr>
              <w:pStyle w:val="TableParagraph"/>
              <w:ind w:left="689"/>
              <w:rPr>
                <w:b/>
                <w:sz w:val="18"/>
              </w:rPr>
            </w:pPr>
            <w:r>
              <w:rPr>
                <w:b/>
                <w:sz w:val="18"/>
              </w:rPr>
              <w:t>RAN</w:t>
            </w:r>
            <w:r>
              <w:rPr>
                <w:b/>
                <w:spacing w:val="-5"/>
                <w:sz w:val="18"/>
              </w:rPr>
              <w:t> </w:t>
            </w:r>
            <w:r>
              <w:rPr>
                <w:b/>
                <w:spacing w:val="-2"/>
                <w:sz w:val="18"/>
              </w:rPr>
              <w:t>Parameter</w:t>
            </w:r>
          </w:p>
        </w:tc>
        <w:tc>
          <w:tcPr>
            <w:tcW w:w="1440" w:type="dxa"/>
          </w:tcPr>
          <w:p>
            <w:pPr>
              <w:pStyle w:val="TableParagraph"/>
              <w:ind w:left="16" w:right="5"/>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8" w:type="dxa"/>
          </w:tcPr>
          <w:p>
            <w:pPr>
              <w:pStyle w:val="TableParagraph"/>
              <w:ind w:left="118"/>
              <w:rPr>
                <w:b/>
                <w:sz w:val="18"/>
              </w:rPr>
            </w:pPr>
            <w:r>
              <w:rPr>
                <w:b/>
                <w:sz w:val="18"/>
              </w:rPr>
              <w:t>Key</w:t>
            </w:r>
            <w:r>
              <w:rPr>
                <w:b/>
                <w:spacing w:val="-6"/>
                <w:sz w:val="18"/>
              </w:rPr>
              <w:t> </w:t>
            </w:r>
            <w:r>
              <w:rPr>
                <w:b/>
                <w:spacing w:val="-4"/>
                <w:sz w:val="18"/>
              </w:rPr>
              <w:t>Flag</w:t>
            </w:r>
          </w:p>
        </w:tc>
        <w:tc>
          <w:tcPr>
            <w:tcW w:w="1980" w:type="dxa"/>
          </w:tcPr>
          <w:p>
            <w:pPr>
              <w:pStyle w:val="TableParagraph"/>
              <w:spacing w:line="240" w:lineRule="auto"/>
              <w:ind w:left="576" w:right="311" w:hanging="245"/>
              <w:rPr>
                <w:b/>
                <w:sz w:val="18"/>
              </w:rPr>
            </w:pPr>
            <w:r>
              <w:rPr>
                <w:b/>
                <w:sz w:val="18"/>
              </w:rPr>
              <w:t>RAN</w:t>
            </w:r>
            <w:r>
              <w:rPr>
                <w:b/>
                <w:spacing w:val="-13"/>
                <w:sz w:val="18"/>
              </w:rPr>
              <w:t> </w:t>
            </w:r>
            <w:r>
              <w:rPr>
                <w:b/>
                <w:sz w:val="18"/>
              </w:rPr>
              <w:t>Parameter </w:t>
            </w:r>
            <w:r>
              <w:rPr>
                <w:b/>
                <w:spacing w:val="-2"/>
                <w:sz w:val="18"/>
              </w:rPr>
              <w:t>Definition</w:t>
            </w:r>
          </w:p>
        </w:tc>
        <w:tc>
          <w:tcPr>
            <w:tcW w:w="1718" w:type="dxa"/>
          </w:tcPr>
          <w:p>
            <w:pPr>
              <w:pStyle w:val="TableParagraph"/>
              <w:spacing w:line="240" w:lineRule="auto"/>
              <w:ind w:left="365" w:right="147"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27201</w:t>
            </w:r>
          </w:p>
        </w:tc>
        <w:tc>
          <w:tcPr>
            <w:tcW w:w="2700" w:type="dxa"/>
          </w:tcPr>
          <w:p>
            <w:pPr>
              <w:pStyle w:val="TableParagraph"/>
              <w:spacing w:line="240" w:lineRule="auto"/>
              <w:ind w:right="183"/>
              <w:rPr>
                <w:sz w:val="18"/>
              </w:rPr>
            </w:pPr>
            <w:r>
              <w:rPr>
                <w:sz w:val="18"/>
              </w:rPr>
              <w:t>Event</w:t>
            </w:r>
            <w:r>
              <w:rPr>
                <w:spacing w:val="-8"/>
                <w:sz w:val="18"/>
              </w:rPr>
              <w:t> </w:t>
            </w:r>
            <w:r>
              <w:rPr>
                <w:sz w:val="18"/>
              </w:rPr>
              <w:t>AN</w:t>
            </w:r>
            <w:r>
              <w:rPr>
                <w:spacing w:val="-10"/>
                <w:sz w:val="18"/>
              </w:rPr>
              <w:t> </w:t>
            </w:r>
            <w:r>
              <w:rPr>
                <w:sz w:val="18"/>
              </w:rPr>
              <w:t>and</w:t>
            </w:r>
            <w:r>
              <w:rPr>
                <w:spacing w:val="-9"/>
                <w:sz w:val="18"/>
              </w:rPr>
              <w:t> </w:t>
            </w:r>
            <w:r>
              <w:rPr>
                <w:sz w:val="18"/>
              </w:rPr>
              <w:t>inter-RAT</w:t>
            </w:r>
            <w:r>
              <w:rPr>
                <w:spacing w:val="-10"/>
                <w:sz w:val="18"/>
              </w:rPr>
              <w:t> </w:t>
            </w:r>
            <w:r>
              <w:rPr>
                <w:sz w:val="18"/>
              </w:rPr>
              <w:t>B1 mobility thresholds</w:t>
            </w:r>
          </w:p>
        </w:tc>
        <w:tc>
          <w:tcPr>
            <w:tcW w:w="1440" w:type="dxa"/>
          </w:tcPr>
          <w:p>
            <w:pPr>
              <w:pStyle w:val="TableParagraph"/>
              <w:spacing w:line="205" w:lineRule="exact"/>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110" w:right="522"/>
              <w:rPr>
                <w:sz w:val="18"/>
              </w:rPr>
            </w:pPr>
            <w:r>
              <w:rPr>
                <w:i/>
                <w:sz w:val="18"/>
              </w:rPr>
              <w:t>Connectivity</w:t>
            </w:r>
            <w:r>
              <w:rPr>
                <w:i/>
                <w:spacing w:val="-13"/>
                <w:sz w:val="18"/>
              </w:rPr>
              <w:t> </w:t>
            </w:r>
            <w:r>
              <w:rPr>
                <w:i/>
                <w:sz w:val="18"/>
              </w:rPr>
              <w:t>and</w:t>
            </w:r>
            <w:r>
              <w:rPr>
                <w:i/>
                <w:sz w:val="18"/>
              </w:rPr>
              <w:t> Mobility Event Thresholds</w:t>
            </w:r>
            <w:r>
              <w:rPr>
                <w:i/>
                <w:spacing w:val="-1"/>
                <w:sz w:val="18"/>
              </w:rPr>
              <w:t> </w:t>
            </w:r>
            <w:r>
              <w:rPr>
                <w:sz w:val="18"/>
              </w:rPr>
              <w:t>IE</w:t>
            </w:r>
            <w:r>
              <w:rPr>
                <w:spacing w:val="-6"/>
                <w:sz w:val="18"/>
              </w:rPr>
              <w:t> </w:t>
            </w:r>
            <w:r>
              <w:rPr>
                <w:sz w:val="18"/>
              </w:rPr>
              <w:t>in</w:t>
            </w:r>
          </w:p>
          <w:p>
            <w:pPr>
              <w:pStyle w:val="TableParagraph"/>
              <w:spacing w:line="187" w:lineRule="exact"/>
              <w:ind w:left="110"/>
              <w:rPr>
                <w:sz w:val="18"/>
              </w:rPr>
            </w:pPr>
            <w:r>
              <w:rPr>
                <w:sz w:val="18"/>
              </w:rPr>
              <w:t>clause</w:t>
            </w:r>
            <w:r>
              <w:rPr>
                <w:spacing w:val="-4"/>
                <w:sz w:val="18"/>
              </w:rPr>
              <w:t> </w:t>
            </w:r>
            <w:r>
              <w:rPr>
                <w:spacing w:val="-2"/>
                <w:sz w:val="18"/>
              </w:rPr>
              <w:t>8.1.1.10</w:t>
            </w:r>
          </w:p>
        </w:tc>
        <w:tc>
          <w:tcPr>
            <w:tcW w:w="1718" w:type="dxa"/>
          </w:tcPr>
          <w:p>
            <w:pPr>
              <w:pStyle w:val="TableParagraph"/>
              <w:spacing w:line="240" w:lineRule="auto"/>
              <w:ind w:left="0"/>
              <w:rPr>
                <w:rFonts w:ascii="Times New Roman"/>
                <w:sz w:val="18"/>
              </w:rPr>
            </w:pPr>
          </w:p>
        </w:tc>
      </w:tr>
      <w:tr>
        <w:trPr>
          <w:trHeight w:val="1033" w:hRule="atLeast"/>
        </w:trPr>
        <w:tc>
          <w:tcPr>
            <w:tcW w:w="1164" w:type="dxa"/>
          </w:tcPr>
          <w:p>
            <w:pPr>
              <w:pStyle w:val="TableParagraph"/>
              <w:rPr>
                <w:sz w:val="18"/>
              </w:rPr>
            </w:pPr>
            <w:r>
              <w:rPr>
                <w:spacing w:val="-2"/>
                <w:sz w:val="18"/>
              </w:rPr>
              <w:t>27209</w:t>
            </w:r>
          </w:p>
        </w:tc>
        <w:tc>
          <w:tcPr>
            <w:tcW w:w="2700" w:type="dxa"/>
          </w:tcPr>
          <w:p>
            <w:pPr>
              <w:pStyle w:val="TableParagraph"/>
              <w:spacing w:line="240" w:lineRule="auto"/>
              <w:ind w:right="183"/>
              <w:rPr>
                <w:sz w:val="18"/>
              </w:rPr>
            </w:pPr>
            <w:r>
              <w:rPr>
                <w:sz w:val="18"/>
              </w:rPr>
              <w:t>List</w:t>
            </w:r>
            <w:r>
              <w:rPr>
                <w:spacing w:val="-9"/>
                <w:sz w:val="18"/>
              </w:rPr>
              <w:t> </w:t>
            </w:r>
            <w:r>
              <w:rPr>
                <w:sz w:val="18"/>
              </w:rPr>
              <w:t>of</w:t>
            </w:r>
            <w:r>
              <w:rPr>
                <w:spacing w:val="-9"/>
                <w:sz w:val="18"/>
              </w:rPr>
              <w:t> </w:t>
            </w:r>
            <w:r>
              <w:rPr>
                <w:sz w:val="18"/>
              </w:rPr>
              <w:t>candidate</w:t>
            </w:r>
            <w:r>
              <w:rPr>
                <w:spacing w:val="-7"/>
                <w:sz w:val="18"/>
              </w:rPr>
              <w:t> </w:t>
            </w:r>
            <w:r>
              <w:rPr>
                <w:sz w:val="18"/>
              </w:rPr>
              <w:t>cells</w:t>
            </w:r>
            <w:r>
              <w:rPr>
                <w:spacing w:val="-6"/>
                <w:sz w:val="18"/>
              </w:rPr>
              <w:t> </w:t>
            </w:r>
            <w:r>
              <w:rPr>
                <w:sz w:val="18"/>
              </w:rPr>
              <w:t>to</w:t>
            </w:r>
            <w:r>
              <w:rPr>
                <w:spacing w:val="-9"/>
                <w:sz w:val="18"/>
              </w:rPr>
              <w:t> </w:t>
            </w:r>
            <w:r>
              <w:rPr>
                <w:sz w:val="18"/>
              </w:rPr>
              <w:t>be cancelled list</w:t>
            </w:r>
          </w:p>
        </w:tc>
        <w:tc>
          <w:tcPr>
            <w:tcW w:w="1440" w:type="dxa"/>
          </w:tcPr>
          <w:p>
            <w:pPr>
              <w:pStyle w:val="TableParagraph"/>
              <w:rPr>
                <w:sz w:val="18"/>
              </w:rPr>
            </w:pPr>
            <w:r>
              <w:rPr>
                <w:spacing w:val="-4"/>
                <w:sz w:val="18"/>
              </w:rPr>
              <w:t>LIST</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10" w:right="147"/>
              <w:rPr>
                <w:sz w:val="18"/>
              </w:rPr>
            </w:pPr>
            <w:r>
              <w:rPr>
                <w:i/>
                <w:sz w:val="18"/>
              </w:rPr>
              <w:t>Candidate Cells</w:t>
            </w:r>
            <w:r>
              <w:rPr>
                <w:i/>
                <w:sz w:val="18"/>
              </w:rPr>
              <w:t> To</w:t>
            </w:r>
            <w:r>
              <w:rPr>
                <w:i/>
                <w:spacing w:val="-15"/>
                <w:sz w:val="18"/>
              </w:rPr>
              <w:t> </w:t>
            </w:r>
            <w:r>
              <w:rPr>
                <w:i/>
                <w:sz w:val="18"/>
              </w:rPr>
              <w:t>Be</w:t>
            </w:r>
            <w:r>
              <w:rPr>
                <w:i/>
                <w:spacing w:val="-12"/>
                <w:sz w:val="18"/>
              </w:rPr>
              <w:t> </w:t>
            </w:r>
            <w:r>
              <w:rPr>
                <w:i/>
                <w:sz w:val="18"/>
              </w:rPr>
              <w:t>Cancelled List </w:t>
            </w:r>
            <w:r>
              <w:rPr>
                <w:sz w:val="18"/>
              </w:rPr>
              <w:t>IE in 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spacing w:line="187" w:lineRule="exact"/>
              <w:ind w:left="110"/>
              <w:rPr>
                <w:sz w:val="18"/>
              </w:rPr>
            </w:pPr>
            <w:r>
              <w:rPr>
                <w:sz w:val="18"/>
              </w:rPr>
              <w:t>Clause</w:t>
            </w:r>
            <w:r>
              <w:rPr>
                <w:spacing w:val="-5"/>
                <w:sz w:val="18"/>
              </w:rPr>
              <w:t> </w:t>
            </w:r>
            <w:r>
              <w:rPr>
                <w:spacing w:val="-2"/>
                <w:sz w:val="18"/>
              </w:rPr>
              <w:t>9.2.2.4</w:t>
            </w:r>
          </w:p>
        </w:tc>
      </w:tr>
      <w:tr>
        <w:trPr>
          <w:trHeight w:val="1036" w:hRule="atLeast"/>
        </w:trPr>
        <w:tc>
          <w:tcPr>
            <w:tcW w:w="1164" w:type="dxa"/>
          </w:tcPr>
          <w:p>
            <w:pPr>
              <w:pStyle w:val="TableParagraph"/>
              <w:spacing w:line="240" w:lineRule="auto" w:before="1"/>
              <w:rPr>
                <w:sz w:val="18"/>
              </w:rPr>
            </w:pPr>
            <w:r>
              <w:rPr>
                <w:spacing w:val="-2"/>
                <w:sz w:val="18"/>
              </w:rPr>
              <w:t>27210</w:t>
            </w:r>
          </w:p>
        </w:tc>
        <w:tc>
          <w:tcPr>
            <w:tcW w:w="2700" w:type="dxa"/>
          </w:tcPr>
          <w:p>
            <w:pPr>
              <w:pStyle w:val="TableParagraph"/>
              <w:spacing w:line="240" w:lineRule="auto" w:before="1"/>
              <w:ind w:right="183"/>
              <w:rPr>
                <w:sz w:val="18"/>
              </w:rPr>
            </w:pPr>
            <w:r>
              <w:rPr>
                <w:sz w:val="18"/>
              </w:rPr>
              <w:t>&gt;Candidate</w:t>
            </w:r>
            <w:r>
              <w:rPr>
                <w:spacing w:val="-13"/>
                <w:sz w:val="18"/>
              </w:rPr>
              <w:t> </w:t>
            </w:r>
            <w:r>
              <w:rPr>
                <w:sz w:val="18"/>
              </w:rPr>
              <w:t>cell</w:t>
            </w:r>
            <w:r>
              <w:rPr>
                <w:spacing w:val="-12"/>
                <w:sz w:val="18"/>
              </w:rPr>
              <w:t> </w:t>
            </w:r>
            <w:r>
              <w:rPr>
                <w:sz w:val="18"/>
              </w:rPr>
              <w:t>to</w:t>
            </w:r>
            <w:r>
              <w:rPr>
                <w:spacing w:val="-13"/>
                <w:sz w:val="18"/>
              </w:rPr>
              <w:t> </w:t>
            </w:r>
            <w:r>
              <w:rPr>
                <w:sz w:val="18"/>
              </w:rPr>
              <w:t>be cancelled item</w:t>
            </w:r>
          </w:p>
        </w:tc>
        <w:tc>
          <w:tcPr>
            <w:tcW w:w="1440" w:type="dxa"/>
          </w:tcPr>
          <w:p>
            <w:pPr>
              <w:pStyle w:val="TableParagraph"/>
              <w:spacing w:line="240" w:lineRule="auto" w:before="1"/>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before="1"/>
              <w:ind w:left="110" w:right="147"/>
              <w:rPr>
                <w:sz w:val="18"/>
              </w:rPr>
            </w:pPr>
            <w:r>
              <w:rPr>
                <w:i/>
                <w:sz w:val="18"/>
              </w:rPr>
              <w:t>Candidate Cells</w:t>
            </w:r>
            <w:r>
              <w:rPr>
                <w:i/>
                <w:sz w:val="18"/>
              </w:rPr>
              <w:t> To</w:t>
            </w:r>
            <w:r>
              <w:rPr>
                <w:i/>
                <w:spacing w:val="-15"/>
                <w:sz w:val="18"/>
              </w:rPr>
              <w:t> </w:t>
            </w:r>
            <w:r>
              <w:rPr>
                <w:i/>
                <w:sz w:val="18"/>
              </w:rPr>
              <w:t>Be</w:t>
            </w:r>
            <w:r>
              <w:rPr>
                <w:i/>
                <w:spacing w:val="-12"/>
                <w:sz w:val="18"/>
              </w:rPr>
              <w:t> </w:t>
            </w:r>
            <w:r>
              <w:rPr>
                <w:i/>
                <w:sz w:val="18"/>
              </w:rPr>
              <w:t>Cancelled List </w:t>
            </w:r>
            <w:r>
              <w:rPr>
                <w:sz w:val="18"/>
              </w:rPr>
              <w:t>IE in TS</w:t>
            </w:r>
          </w:p>
          <w:p>
            <w:pPr>
              <w:pStyle w:val="TableParagraph"/>
              <w:spacing w:line="205" w:lineRule="exact"/>
              <w:ind w:left="110"/>
              <w:rPr>
                <w:sz w:val="18"/>
              </w:rPr>
            </w:pPr>
            <w:r>
              <w:rPr>
                <w:sz w:val="18"/>
              </w:rPr>
              <w:t>38.473</w:t>
            </w:r>
            <w:r>
              <w:rPr>
                <w:spacing w:val="-8"/>
                <w:sz w:val="18"/>
              </w:rPr>
              <w:t> </w:t>
            </w:r>
            <w:r>
              <w:rPr>
                <w:spacing w:val="-4"/>
                <w:sz w:val="18"/>
              </w:rPr>
              <w:t>[19]</w:t>
            </w:r>
          </w:p>
          <w:p>
            <w:pPr>
              <w:pStyle w:val="TableParagraph"/>
              <w:spacing w:line="187" w:lineRule="exact" w:before="2"/>
              <w:ind w:left="110"/>
              <w:rPr>
                <w:sz w:val="18"/>
              </w:rPr>
            </w:pPr>
            <w:r>
              <w:rPr>
                <w:sz w:val="18"/>
              </w:rPr>
              <w:t>Clause</w:t>
            </w:r>
            <w:r>
              <w:rPr>
                <w:spacing w:val="-5"/>
                <w:sz w:val="18"/>
              </w:rPr>
              <w:t> </w:t>
            </w:r>
            <w:r>
              <w:rPr>
                <w:spacing w:val="-2"/>
                <w:sz w:val="18"/>
              </w:rPr>
              <w:t>9.2.2.4</w:t>
            </w:r>
          </w:p>
        </w:tc>
      </w:tr>
      <w:tr>
        <w:trPr>
          <w:trHeight w:val="621" w:hRule="atLeast"/>
        </w:trPr>
        <w:tc>
          <w:tcPr>
            <w:tcW w:w="1164" w:type="dxa"/>
          </w:tcPr>
          <w:p>
            <w:pPr>
              <w:pStyle w:val="TableParagraph"/>
              <w:spacing w:line="207" w:lineRule="exact"/>
              <w:rPr>
                <w:sz w:val="18"/>
              </w:rPr>
            </w:pPr>
            <w:r>
              <w:rPr>
                <w:spacing w:val="-2"/>
                <w:sz w:val="18"/>
              </w:rPr>
              <w:t>27211</w:t>
            </w:r>
          </w:p>
        </w:tc>
        <w:tc>
          <w:tcPr>
            <w:tcW w:w="2700" w:type="dxa"/>
          </w:tcPr>
          <w:p>
            <w:pPr>
              <w:pStyle w:val="TableParagraph"/>
              <w:spacing w:line="207" w:lineRule="exact"/>
              <w:ind w:left="391"/>
              <w:rPr>
                <w:sz w:val="18"/>
              </w:rPr>
            </w:pPr>
            <w:r>
              <w:rPr>
                <w:sz w:val="18"/>
              </w:rPr>
              <w:t>&gt;&gt;Target</w:t>
            </w:r>
            <w:r>
              <w:rPr>
                <w:spacing w:val="-4"/>
                <w:sz w:val="18"/>
              </w:rPr>
              <w:t> </w:t>
            </w:r>
            <w:r>
              <w:rPr>
                <w:sz w:val="18"/>
              </w:rPr>
              <w:t>cell</w:t>
            </w:r>
            <w:r>
              <w:rPr>
                <w:spacing w:val="-4"/>
                <w:sz w:val="18"/>
              </w:rPr>
              <w:t> </w:t>
            </w:r>
            <w:r>
              <w:rPr>
                <w:spacing w:val="-5"/>
                <w:sz w:val="18"/>
              </w:rPr>
              <w:t>ID</w:t>
            </w:r>
          </w:p>
        </w:tc>
        <w:tc>
          <w:tcPr>
            <w:tcW w:w="1440" w:type="dxa"/>
          </w:tcPr>
          <w:p>
            <w:pPr>
              <w:pStyle w:val="TableParagraph"/>
              <w:spacing w:line="207" w:lineRule="exact"/>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10" w:right="147"/>
              <w:rPr>
                <w:sz w:val="18"/>
              </w:rPr>
            </w:pPr>
            <w:r>
              <w:rPr>
                <w:i/>
                <w:sz w:val="18"/>
              </w:rPr>
              <w:t>Target Cell ID </w:t>
            </w:r>
            <w:r>
              <w:rPr>
                <w:sz w:val="18"/>
              </w:rPr>
              <w:t>IE in</w:t>
            </w:r>
            <w:r>
              <w:rPr>
                <w:spacing w:val="-5"/>
                <w:sz w:val="18"/>
              </w:rPr>
              <w:t> </w:t>
            </w:r>
            <w:r>
              <w:rPr>
                <w:sz w:val="18"/>
              </w:rPr>
              <w:t>TS</w:t>
            </w:r>
            <w:r>
              <w:rPr>
                <w:spacing w:val="-3"/>
                <w:sz w:val="18"/>
              </w:rPr>
              <w:t> </w:t>
            </w:r>
            <w:r>
              <w:rPr>
                <w:sz w:val="18"/>
              </w:rPr>
              <w:t>38.473</w:t>
            </w:r>
            <w:r>
              <w:rPr>
                <w:spacing w:val="-2"/>
                <w:sz w:val="18"/>
              </w:rPr>
              <w:t> </w:t>
            </w:r>
            <w:r>
              <w:rPr>
                <w:spacing w:val="-4"/>
                <w:sz w:val="18"/>
              </w:rPr>
              <w:t>[19]</w:t>
            </w:r>
          </w:p>
          <w:p>
            <w:pPr>
              <w:pStyle w:val="TableParagraph"/>
              <w:spacing w:line="188" w:lineRule="exact"/>
              <w:ind w:left="110"/>
              <w:rPr>
                <w:sz w:val="18"/>
              </w:rPr>
            </w:pPr>
            <w:r>
              <w:rPr>
                <w:sz w:val="18"/>
              </w:rPr>
              <w:t>Clause</w:t>
            </w:r>
            <w:r>
              <w:rPr>
                <w:spacing w:val="-5"/>
                <w:sz w:val="18"/>
              </w:rPr>
              <w:t> </w:t>
            </w:r>
            <w:r>
              <w:rPr>
                <w:spacing w:val="-2"/>
                <w:sz w:val="18"/>
              </w:rPr>
              <w:t>9.2.2.4</w:t>
            </w:r>
          </w:p>
        </w:tc>
      </w:tr>
      <w:tr>
        <w:trPr>
          <w:trHeight w:val="621" w:hRule="atLeast"/>
        </w:trPr>
        <w:tc>
          <w:tcPr>
            <w:tcW w:w="1164" w:type="dxa"/>
          </w:tcPr>
          <w:p>
            <w:pPr>
              <w:pStyle w:val="TableParagraph"/>
              <w:rPr>
                <w:sz w:val="18"/>
              </w:rPr>
            </w:pPr>
            <w:r>
              <w:rPr>
                <w:spacing w:val="-2"/>
                <w:sz w:val="18"/>
              </w:rPr>
              <w:t>27212</w:t>
            </w:r>
          </w:p>
        </w:tc>
        <w:tc>
          <w:tcPr>
            <w:tcW w:w="2700" w:type="dxa"/>
          </w:tcPr>
          <w:p>
            <w:pPr>
              <w:pStyle w:val="TableParagraph"/>
              <w:spacing w:line="240" w:lineRule="auto"/>
              <w:ind w:left="677"/>
              <w:rPr>
                <w:sz w:val="18"/>
              </w:rPr>
            </w:pPr>
            <w:r>
              <w:rPr>
                <w:sz w:val="18"/>
              </w:rPr>
              <w:t>&gt;&gt;&gt;CHOICE</w:t>
            </w:r>
            <w:r>
              <w:rPr>
                <w:spacing w:val="-15"/>
                <w:sz w:val="18"/>
              </w:rPr>
              <w:t> </w:t>
            </w:r>
            <w:r>
              <w:rPr>
                <w:sz w:val="18"/>
              </w:rPr>
              <w:t>Target</w:t>
            </w:r>
            <w:r>
              <w:rPr>
                <w:spacing w:val="-12"/>
                <w:sz w:val="18"/>
              </w:rPr>
              <w:t> </w:t>
            </w:r>
            <w:r>
              <w:rPr>
                <w:sz w:val="18"/>
              </w:rPr>
              <w:t>cell </w:t>
            </w:r>
            <w:r>
              <w:rPr>
                <w:spacing w:val="-6"/>
                <w:sz w:val="18"/>
              </w:rPr>
              <w:t>ID</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10" w:right="147"/>
              <w:rPr>
                <w:sz w:val="18"/>
              </w:rPr>
            </w:pPr>
            <w:r>
              <w:rPr>
                <w:i/>
                <w:sz w:val="18"/>
              </w:rPr>
              <w:t>Target Cell ID </w:t>
            </w:r>
            <w:r>
              <w:rPr>
                <w:sz w:val="18"/>
              </w:rPr>
              <w:t>IE in</w:t>
            </w:r>
            <w:r>
              <w:rPr>
                <w:spacing w:val="-5"/>
                <w:sz w:val="18"/>
              </w:rPr>
              <w:t> </w:t>
            </w:r>
            <w:r>
              <w:rPr>
                <w:sz w:val="18"/>
              </w:rPr>
              <w:t>TS</w:t>
            </w:r>
            <w:r>
              <w:rPr>
                <w:spacing w:val="-3"/>
                <w:sz w:val="18"/>
              </w:rPr>
              <w:t> </w:t>
            </w:r>
            <w:r>
              <w:rPr>
                <w:sz w:val="18"/>
              </w:rPr>
              <w:t>38.473</w:t>
            </w:r>
            <w:r>
              <w:rPr>
                <w:spacing w:val="-2"/>
                <w:sz w:val="18"/>
              </w:rPr>
              <w:t> </w:t>
            </w:r>
            <w:r>
              <w:rPr>
                <w:spacing w:val="-4"/>
                <w:sz w:val="18"/>
              </w:rPr>
              <w:t>[19]</w:t>
            </w:r>
          </w:p>
          <w:p>
            <w:pPr>
              <w:pStyle w:val="TableParagraph"/>
              <w:spacing w:line="188" w:lineRule="exact"/>
              <w:ind w:left="110"/>
              <w:rPr>
                <w:sz w:val="18"/>
              </w:rPr>
            </w:pPr>
            <w:r>
              <w:rPr>
                <w:sz w:val="18"/>
              </w:rPr>
              <w:t>Clause</w:t>
            </w:r>
            <w:r>
              <w:rPr>
                <w:spacing w:val="-5"/>
                <w:sz w:val="18"/>
              </w:rPr>
              <w:t> </w:t>
            </w:r>
            <w:r>
              <w:rPr>
                <w:spacing w:val="-2"/>
                <w:sz w:val="18"/>
              </w:rPr>
              <w:t>9.2.2.4</w:t>
            </w:r>
          </w:p>
        </w:tc>
      </w:tr>
      <w:tr>
        <w:trPr>
          <w:trHeight w:val="206" w:hRule="atLeast"/>
        </w:trPr>
        <w:tc>
          <w:tcPr>
            <w:tcW w:w="1164" w:type="dxa"/>
          </w:tcPr>
          <w:p>
            <w:pPr>
              <w:pStyle w:val="TableParagraph"/>
              <w:spacing w:line="186" w:lineRule="exact"/>
              <w:rPr>
                <w:sz w:val="18"/>
              </w:rPr>
            </w:pPr>
            <w:r>
              <w:rPr>
                <w:spacing w:val="-2"/>
                <w:sz w:val="18"/>
              </w:rPr>
              <w:t>27213</w:t>
            </w:r>
          </w:p>
        </w:tc>
        <w:tc>
          <w:tcPr>
            <w:tcW w:w="2700" w:type="dxa"/>
          </w:tcPr>
          <w:p>
            <w:pPr>
              <w:pStyle w:val="TableParagraph"/>
              <w:spacing w:line="186" w:lineRule="exact"/>
              <w:ind w:left="960"/>
              <w:rPr>
                <w:sz w:val="18"/>
              </w:rPr>
            </w:pPr>
            <w:r>
              <w:rPr>
                <w:sz w:val="18"/>
              </w:rPr>
              <w:t>&gt;&gt;&gt;&gt;NR</w:t>
            </w:r>
            <w:r>
              <w:rPr>
                <w:spacing w:val="-4"/>
                <w:sz w:val="18"/>
              </w:rPr>
              <w:t> Cell</w:t>
            </w:r>
          </w:p>
        </w:tc>
        <w:tc>
          <w:tcPr>
            <w:tcW w:w="1440" w:type="dxa"/>
          </w:tcPr>
          <w:p>
            <w:pPr>
              <w:pStyle w:val="TableParagraph"/>
              <w:spacing w:line="186" w:lineRule="exact"/>
              <w:rPr>
                <w:sz w:val="18"/>
              </w:rPr>
            </w:pPr>
            <w:r>
              <w:rPr>
                <w:spacing w:val="-2"/>
                <w:sz w:val="18"/>
              </w:rPr>
              <w:t>STRUCTURE</w:t>
            </w:r>
          </w:p>
        </w:tc>
        <w:tc>
          <w:tcPr>
            <w:tcW w:w="988" w:type="dxa"/>
          </w:tcPr>
          <w:p>
            <w:pPr>
              <w:pStyle w:val="TableParagraph"/>
              <w:spacing w:line="240" w:lineRule="auto"/>
              <w:ind w:left="0"/>
              <w:rPr>
                <w:rFonts w:ascii="Times New Roman"/>
                <w:sz w:val="14"/>
              </w:rPr>
            </w:pPr>
          </w:p>
        </w:tc>
        <w:tc>
          <w:tcPr>
            <w:tcW w:w="1980" w:type="dxa"/>
          </w:tcPr>
          <w:p>
            <w:pPr>
              <w:pStyle w:val="TableParagraph"/>
              <w:spacing w:line="186" w:lineRule="exact"/>
              <w:ind w:left="110"/>
              <w:rPr>
                <w:sz w:val="18"/>
              </w:rPr>
            </w:pPr>
            <w:r>
              <w:rPr>
                <w:spacing w:val="-2"/>
                <w:sz w:val="18"/>
              </w:rPr>
              <w:t>8.1.1.1</w:t>
            </w:r>
          </w:p>
        </w:tc>
        <w:tc>
          <w:tcPr>
            <w:tcW w:w="1718"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27214</w:t>
            </w:r>
          </w:p>
        </w:tc>
        <w:tc>
          <w:tcPr>
            <w:tcW w:w="2700" w:type="dxa"/>
          </w:tcPr>
          <w:p>
            <w:pPr>
              <w:pStyle w:val="TableParagraph"/>
              <w:ind w:left="960"/>
              <w:rPr>
                <w:sz w:val="18"/>
              </w:rPr>
            </w:pPr>
            <w:r>
              <w:rPr>
                <w:sz w:val="18"/>
              </w:rPr>
              <w:t>&gt;&gt;&gt;&gt;LTE</w:t>
            </w:r>
            <w:r>
              <w:rPr>
                <w:spacing w:val="-2"/>
                <w:sz w:val="18"/>
              </w:rPr>
              <w:t> </w:t>
            </w:r>
            <w:r>
              <w:rPr>
                <w:sz w:val="18"/>
              </w:rPr>
              <w:t>E-</w:t>
            </w:r>
            <w:r>
              <w:rPr>
                <w:spacing w:val="-4"/>
                <w:sz w:val="18"/>
              </w:rPr>
              <w:t>UTRA</w:t>
            </w:r>
          </w:p>
          <w:p>
            <w:pPr>
              <w:pStyle w:val="TableParagraph"/>
              <w:spacing w:line="189" w:lineRule="exact"/>
              <w:ind w:left="960"/>
              <w:rPr>
                <w:sz w:val="18"/>
              </w:rPr>
            </w:pPr>
            <w:r>
              <w:rPr>
                <w:spacing w:val="-4"/>
                <w:sz w:val="18"/>
              </w:rPr>
              <w:t>Cell</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ind w:left="110"/>
              <w:rPr>
                <w:sz w:val="18"/>
              </w:rPr>
            </w:pPr>
            <w:r>
              <w:rPr>
                <w:spacing w:val="-2"/>
                <w:sz w:val="18"/>
              </w:rPr>
              <w:t>8.1.1.2</w:t>
            </w:r>
          </w:p>
        </w:tc>
        <w:tc>
          <w:tcPr>
            <w:tcW w:w="171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27215</w:t>
            </w:r>
          </w:p>
        </w:tc>
        <w:tc>
          <w:tcPr>
            <w:tcW w:w="2700" w:type="dxa"/>
          </w:tcPr>
          <w:p>
            <w:pPr>
              <w:pStyle w:val="TableParagraph"/>
              <w:spacing w:line="240" w:lineRule="auto"/>
              <w:ind w:right="183"/>
              <w:rPr>
                <w:sz w:val="18"/>
              </w:rPr>
            </w:pPr>
            <w:r>
              <w:rPr>
                <w:sz w:val="18"/>
              </w:rPr>
              <w:t>Cause</w:t>
            </w:r>
            <w:r>
              <w:rPr>
                <w:spacing w:val="-11"/>
                <w:sz w:val="18"/>
              </w:rPr>
              <w:t> </w:t>
            </w:r>
            <w:r>
              <w:rPr>
                <w:sz w:val="18"/>
              </w:rPr>
              <w:t>for</w:t>
            </w:r>
            <w:r>
              <w:rPr>
                <w:spacing w:val="-9"/>
                <w:sz w:val="18"/>
              </w:rPr>
              <w:t> </w:t>
            </w:r>
            <w:r>
              <w:rPr>
                <w:sz w:val="18"/>
              </w:rPr>
              <w:t>canceling</w:t>
            </w:r>
            <w:r>
              <w:rPr>
                <w:spacing w:val="-9"/>
                <w:sz w:val="18"/>
              </w:rPr>
              <w:t> </w:t>
            </w:r>
            <w:r>
              <w:rPr>
                <w:sz w:val="18"/>
              </w:rPr>
              <w:t>HO</w:t>
            </w:r>
            <w:r>
              <w:rPr>
                <w:spacing w:val="-10"/>
                <w:sz w:val="18"/>
              </w:rPr>
              <w:t> </w:t>
            </w:r>
            <w:r>
              <w:rPr>
                <w:sz w:val="18"/>
              </w:rPr>
              <w:t>or </w:t>
            </w:r>
            <w:r>
              <w:rPr>
                <w:spacing w:val="-4"/>
                <w:sz w:val="18"/>
              </w:rPr>
              <w:t>CHO</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10"/>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9" w:lineRule="exact"/>
              <w:ind w:left="110"/>
              <w:rPr>
                <w:sz w:val="18"/>
              </w:rPr>
            </w:pPr>
            <w:r>
              <w:rPr>
                <w:sz w:val="18"/>
              </w:rPr>
              <w:t>Clause</w:t>
            </w:r>
            <w:r>
              <w:rPr>
                <w:spacing w:val="-5"/>
                <w:sz w:val="18"/>
              </w:rPr>
              <w:t> </w:t>
            </w:r>
            <w:r>
              <w:rPr>
                <w:spacing w:val="-2"/>
                <w:sz w:val="18"/>
              </w:rPr>
              <w:t>9.1.1.6</w:t>
            </w:r>
          </w:p>
        </w:tc>
      </w:tr>
      <w:tr>
        <w:trPr>
          <w:trHeight w:val="618" w:hRule="atLeast"/>
        </w:trPr>
        <w:tc>
          <w:tcPr>
            <w:tcW w:w="1164" w:type="dxa"/>
          </w:tcPr>
          <w:p>
            <w:pPr>
              <w:pStyle w:val="TableParagraph"/>
              <w:rPr>
                <w:sz w:val="18"/>
              </w:rPr>
            </w:pPr>
            <w:r>
              <w:rPr>
                <w:spacing w:val="-2"/>
                <w:sz w:val="18"/>
              </w:rPr>
              <w:t>27216</w:t>
            </w:r>
          </w:p>
        </w:tc>
        <w:tc>
          <w:tcPr>
            <w:tcW w:w="2700" w:type="dxa"/>
          </w:tcPr>
          <w:p>
            <w:pPr>
              <w:pStyle w:val="TableParagraph"/>
              <w:rPr>
                <w:i/>
                <w:sz w:val="18"/>
              </w:rPr>
            </w:pPr>
            <w:r>
              <w:rPr>
                <w:sz w:val="18"/>
              </w:rPr>
              <w:t>&gt;CHOICE</w:t>
            </w:r>
            <w:r>
              <w:rPr>
                <w:spacing w:val="-9"/>
                <w:sz w:val="18"/>
              </w:rPr>
              <w:t> </w:t>
            </w:r>
            <w:r>
              <w:rPr>
                <w:i/>
                <w:sz w:val="18"/>
              </w:rPr>
              <w:t>Cause</w:t>
            </w:r>
            <w:r>
              <w:rPr>
                <w:i/>
                <w:spacing w:val="-9"/>
                <w:sz w:val="18"/>
              </w:rPr>
              <w:t> </w:t>
            </w:r>
            <w:r>
              <w:rPr>
                <w:i/>
                <w:spacing w:val="-4"/>
                <w:sz w:val="18"/>
              </w:rPr>
              <w:t>Group</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10"/>
              <w:rPr>
                <w:sz w:val="18"/>
              </w:rPr>
            </w:pPr>
            <w:r>
              <w:rPr>
                <w:i/>
                <w:sz w:val="18"/>
              </w:rPr>
              <w:t>Cause</w:t>
            </w:r>
            <w:r>
              <w:rPr>
                <w:i/>
                <w:spacing w:val="-13"/>
                <w:sz w:val="18"/>
              </w:rPr>
              <w:t> </w:t>
            </w:r>
            <w:r>
              <w:rPr>
                <w:i/>
                <w:sz w:val="18"/>
              </w:rPr>
              <w:t>Group</w:t>
            </w:r>
            <w:r>
              <w:rPr>
                <w:i/>
                <w:spacing w:val="-10"/>
                <w:sz w:val="18"/>
              </w:rPr>
              <w:t> </w:t>
            </w:r>
            <w:r>
              <w:rPr>
                <w:sz w:val="18"/>
              </w:rPr>
              <w:t>IE</w:t>
            </w:r>
            <w:r>
              <w:rPr>
                <w:spacing w:val="-13"/>
                <w:sz w:val="18"/>
              </w:rPr>
              <w:t> </w:t>
            </w:r>
            <w:r>
              <w:rPr>
                <w:sz w:val="18"/>
              </w:rPr>
              <w:t>in TS 38.423 [15]</w:t>
            </w:r>
          </w:p>
          <w:p>
            <w:pPr>
              <w:pStyle w:val="TableParagraph"/>
              <w:spacing w:line="186" w:lineRule="exact"/>
              <w:ind w:left="110"/>
              <w:rPr>
                <w:sz w:val="18"/>
              </w:rPr>
            </w:pPr>
            <w:r>
              <w:rPr>
                <w:sz w:val="18"/>
              </w:rPr>
              <w:t>Clause</w:t>
            </w:r>
            <w:r>
              <w:rPr>
                <w:spacing w:val="-5"/>
                <w:sz w:val="18"/>
              </w:rPr>
              <w:t> </w:t>
            </w:r>
            <w:r>
              <w:rPr>
                <w:spacing w:val="-2"/>
                <w:sz w:val="18"/>
              </w:rPr>
              <w:t>9.2.3.2</w:t>
            </w:r>
          </w:p>
        </w:tc>
      </w:tr>
      <w:tr>
        <w:trPr>
          <w:trHeight w:val="830" w:hRule="atLeast"/>
        </w:trPr>
        <w:tc>
          <w:tcPr>
            <w:tcW w:w="1164" w:type="dxa"/>
          </w:tcPr>
          <w:p>
            <w:pPr>
              <w:pStyle w:val="TableParagraph"/>
              <w:spacing w:line="240" w:lineRule="auto" w:before="1"/>
              <w:rPr>
                <w:sz w:val="18"/>
              </w:rPr>
            </w:pPr>
            <w:r>
              <w:rPr>
                <w:spacing w:val="-2"/>
                <w:sz w:val="18"/>
              </w:rPr>
              <w:t>27217</w:t>
            </w:r>
          </w:p>
        </w:tc>
        <w:tc>
          <w:tcPr>
            <w:tcW w:w="2700" w:type="dxa"/>
          </w:tcPr>
          <w:p>
            <w:pPr>
              <w:pStyle w:val="TableParagraph"/>
              <w:spacing w:line="240" w:lineRule="auto" w:before="1"/>
              <w:ind w:left="0" w:right="404"/>
              <w:jc w:val="right"/>
              <w:rPr>
                <w:sz w:val="18"/>
              </w:rPr>
            </w:pPr>
            <w:r>
              <w:rPr>
                <w:sz w:val="18"/>
              </w:rPr>
              <w:t>&gt;&gt;Radio</w:t>
            </w:r>
            <w:r>
              <w:rPr>
                <w:spacing w:val="-11"/>
                <w:sz w:val="18"/>
              </w:rPr>
              <w:t> </w:t>
            </w:r>
            <w:r>
              <w:rPr>
                <w:sz w:val="18"/>
              </w:rPr>
              <w:t>Network</w:t>
            </w:r>
            <w:r>
              <w:rPr>
                <w:spacing w:val="-11"/>
                <w:sz w:val="18"/>
              </w:rPr>
              <w:t> </w:t>
            </w:r>
            <w:r>
              <w:rPr>
                <w:spacing w:val="-4"/>
                <w:sz w:val="18"/>
              </w:rPr>
              <w:t>Layer</w:t>
            </w:r>
          </w:p>
        </w:tc>
        <w:tc>
          <w:tcPr>
            <w:tcW w:w="1440" w:type="dxa"/>
          </w:tcPr>
          <w:p>
            <w:pPr>
              <w:pStyle w:val="TableParagraph"/>
              <w:spacing w:line="240" w:lineRule="auto" w:before="1"/>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before="1"/>
              <w:ind w:left="110" w:right="410"/>
              <w:rPr>
                <w:sz w:val="18"/>
              </w:rPr>
            </w:pPr>
            <w:r>
              <w:rPr>
                <w:i/>
                <w:sz w:val="18"/>
              </w:rPr>
              <w:t>Radio</w:t>
            </w:r>
            <w:r>
              <w:rPr>
                <w:i/>
                <w:spacing w:val="-13"/>
                <w:sz w:val="18"/>
              </w:rPr>
              <w:t> </w:t>
            </w:r>
            <w:r>
              <w:rPr>
                <w:i/>
                <w:sz w:val="18"/>
              </w:rPr>
              <w:t>Network</w:t>
            </w:r>
            <w:r>
              <w:rPr>
                <w:i/>
                <w:sz w:val="18"/>
              </w:rPr>
              <w:t> Layer</w:t>
            </w:r>
            <w:r>
              <w:rPr>
                <w:i/>
                <w:spacing w:val="-3"/>
                <w:sz w:val="18"/>
              </w:rPr>
              <w:t> </w:t>
            </w:r>
            <w:r>
              <w:rPr>
                <w:sz w:val="18"/>
              </w:rPr>
              <w:t>IE in</w:t>
            </w:r>
            <w:r>
              <w:rPr>
                <w:spacing w:val="-2"/>
                <w:sz w:val="18"/>
              </w:rPr>
              <w:t> </w:t>
            </w:r>
            <w:r>
              <w:rPr>
                <w:spacing w:val="-7"/>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9" w:lineRule="exact"/>
              <w:ind w:left="110"/>
              <w:rPr>
                <w:sz w:val="18"/>
              </w:rPr>
            </w:pPr>
            <w:r>
              <w:rPr>
                <w:sz w:val="18"/>
              </w:rPr>
              <w:t>Clause</w:t>
            </w:r>
            <w:r>
              <w:rPr>
                <w:spacing w:val="-5"/>
                <w:sz w:val="18"/>
              </w:rPr>
              <w:t> </w:t>
            </w:r>
            <w:r>
              <w:rPr>
                <w:spacing w:val="-2"/>
                <w:sz w:val="18"/>
              </w:rPr>
              <w:t>9.2.3.2</w:t>
            </w:r>
          </w:p>
        </w:tc>
      </w:tr>
      <w:tr>
        <w:trPr>
          <w:trHeight w:val="827" w:hRule="atLeast"/>
        </w:trPr>
        <w:tc>
          <w:tcPr>
            <w:tcW w:w="1164" w:type="dxa"/>
          </w:tcPr>
          <w:p>
            <w:pPr>
              <w:pStyle w:val="TableParagraph"/>
              <w:rPr>
                <w:sz w:val="18"/>
              </w:rPr>
            </w:pPr>
            <w:r>
              <w:rPr>
                <w:spacing w:val="-2"/>
                <w:sz w:val="18"/>
              </w:rPr>
              <w:t>27218</w:t>
            </w:r>
          </w:p>
        </w:tc>
        <w:tc>
          <w:tcPr>
            <w:tcW w:w="2700" w:type="dxa"/>
          </w:tcPr>
          <w:p>
            <w:pPr>
              <w:pStyle w:val="TableParagraph"/>
              <w:spacing w:line="240" w:lineRule="auto"/>
              <w:ind w:left="677" w:right="510"/>
              <w:rPr>
                <w:sz w:val="18"/>
              </w:rPr>
            </w:pPr>
            <w:r>
              <w:rPr>
                <w:sz w:val="18"/>
              </w:rPr>
              <w:t>&gt;&gt;&gt;Radio</w:t>
            </w:r>
            <w:r>
              <w:rPr>
                <w:spacing w:val="-13"/>
                <w:sz w:val="18"/>
              </w:rPr>
              <w:t> </w:t>
            </w:r>
            <w:r>
              <w:rPr>
                <w:sz w:val="18"/>
              </w:rPr>
              <w:t>Network Layer Cause</w:t>
            </w:r>
          </w:p>
        </w:tc>
        <w:tc>
          <w:tcPr>
            <w:tcW w:w="1440"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80" w:type="dxa"/>
          </w:tcPr>
          <w:p>
            <w:pPr>
              <w:pStyle w:val="TableParagraph"/>
              <w:spacing w:line="240" w:lineRule="auto"/>
              <w:ind w:left="110"/>
              <w:rPr>
                <w:sz w:val="18"/>
              </w:rPr>
            </w:pPr>
            <w:r>
              <w:rPr>
                <w:i/>
                <w:sz w:val="18"/>
              </w:rPr>
              <w:t>Radio</w:t>
            </w:r>
            <w:r>
              <w:rPr>
                <w:i/>
                <w:spacing w:val="-15"/>
                <w:sz w:val="18"/>
              </w:rPr>
              <w:t> </w:t>
            </w:r>
            <w:r>
              <w:rPr>
                <w:i/>
                <w:sz w:val="18"/>
              </w:rPr>
              <w:t>Network</w:t>
            </w:r>
            <w:r>
              <w:rPr>
                <w:i/>
                <w:spacing w:val="-12"/>
                <w:sz w:val="18"/>
              </w:rPr>
              <w:t> </w:t>
            </w:r>
            <w:r>
              <w:rPr>
                <w:i/>
                <w:sz w:val="18"/>
              </w:rPr>
              <w:t>Layer</w:t>
            </w:r>
            <w:r>
              <w:rPr>
                <w:i/>
                <w:sz w:val="18"/>
              </w:rPr>
              <w:t> Cause </w:t>
            </w:r>
            <w:r>
              <w:rPr>
                <w:sz w:val="18"/>
              </w:rPr>
              <w:t>IE in TS</w:t>
            </w:r>
          </w:p>
          <w:p>
            <w:pPr>
              <w:pStyle w:val="TableParagraph"/>
              <w:ind w:left="110"/>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10"/>
              <w:rPr>
                <w:sz w:val="18"/>
              </w:rPr>
            </w:pPr>
            <w:r>
              <w:rPr>
                <w:spacing w:val="-2"/>
                <w:sz w:val="18"/>
              </w:rPr>
              <w:t>9.2.3.2</w:t>
            </w:r>
          </w:p>
        </w:tc>
        <w:tc>
          <w:tcPr>
            <w:tcW w:w="171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27219</w:t>
            </w:r>
          </w:p>
        </w:tc>
        <w:tc>
          <w:tcPr>
            <w:tcW w:w="2700" w:type="dxa"/>
          </w:tcPr>
          <w:p>
            <w:pPr>
              <w:pStyle w:val="TableParagraph"/>
              <w:ind w:left="391"/>
              <w:rPr>
                <w:sz w:val="18"/>
              </w:rPr>
            </w:pPr>
            <w:r>
              <w:rPr>
                <w:sz w:val="18"/>
              </w:rPr>
              <w:t>&gt;&gt;Transport</w:t>
            </w:r>
            <w:r>
              <w:rPr>
                <w:spacing w:val="-4"/>
                <w:sz w:val="18"/>
              </w:rPr>
              <w:t> </w:t>
            </w:r>
            <w:r>
              <w:rPr>
                <w:spacing w:val="-2"/>
                <w:sz w:val="18"/>
              </w:rPr>
              <w:t>Layer</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10" w:right="14"/>
              <w:rPr>
                <w:sz w:val="18"/>
              </w:rPr>
            </w:pPr>
            <w:r>
              <w:rPr>
                <w:i/>
                <w:sz w:val="18"/>
              </w:rPr>
              <w:t>Transport</w:t>
            </w:r>
            <w:r>
              <w:rPr>
                <w:i/>
                <w:spacing w:val="-15"/>
                <w:sz w:val="18"/>
              </w:rPr>
              <w:t> </w:t>
            </w:r>
            <w:r>
              <w:rPr>
                <w:i/>
                <w:sz w:val="18"/>
              </w:rPr>
              <w:t>Layer</w:t>
            </w:r>
            <w:r>
              <w:rPr>
                <w:i/>
                <w:spacing w:val="-12"/>
                <w:sz w:val="18"/>
              </w:rPr>
              <w:t> </w:t>
            </w:r>
            <w:r>
              <w:rPr>
                <w:sz w:val="18"/>
              </w:rPr>
              <w:t>IE in TS 38.423 [15]</w:t>
            </w:r>
          </w:p>
          <w:p>
            <w:pPr>
              <w:pStyle w:val="TableParagraph"/>
              <w:spacing w:line="188" w:lineRule="exact"/>
              <w:ind w:left="110"/>
              <w:rPr>
                <w:sz w:val="18"/>
              </w:rPr>
            </w:pPr>
            <w:r>
              <w:rPr>
                <w:sz w:val="18"/>
              </w:rPr>
              <w:t>Clause</w:t>
            </w:r>
            <w:r>
              <w:rPr>
                <w:spacing w:val="-5"/>
                <w:sz w:val="18"/>
              </w:rPr>
              <w:t> </w:t>
            </w:r>
            <w:r>
              <w:rPr>
                <w:spacing w:val="-2"/>
                <w:sz w:val="18"/>
              </w:rPr>
              <w:t>9.2.3.2</w:t>
            </w:r>
          </w:p>
        </w:tc>
      </w:tr>
      <w:tr>
        <w:trPr>
          <w:trHeight w:val="827" w:hRule="atLeast"/>
        </w:trPr>
        <w:tc>
          <w:tcPr>
            <w:tcW w:w="1164" w:type="dxa"/>
          </w:tcPr>
          <w:p>
            <w:pPr>
              <w:pStyle w:val="TableParagraph"/>
              <w:rPr>
                <w:sz w:val="18"/>
              </w:rPr>
            </w:pPr>
            <w:r>
              <w:rPr>
                <w:spacing w:val="-2"/>
                <w:sz w:val="18"/>
              </w:rPr>
              <w:t>27220</w:t>
            </w:r>
          </w:p>
        </w:tc>
        <w:tc>
          <w:tcPr>
            <w:tcW w:w="2700" w:type="dxa"/>
          </w:tcPr>
          <w:p>
            <w:pPr>
              <w:pStyle w:val="TableParagraph"/>
              <w:spacing w:line="240" w:lineRule="auto"/>
              <w:ind w:left="677" w:right="420"/>
              <w:rPr>
                <w:sz w:val="18"/>
              </w:rPr>
            </w:pPr>
            <w:r>
              <w:rPr>
                <w:sz w:val="18"/>
              </w:rPr>
              <w:t>&gt;&gt;&gt;Transport</w:t>
            </w:r>
            <w:r>
              <w:rPr>
                <w:spacing w:val="-13"/>
                <w:sz w:val="18"/>
              </w:rPr>
              <w:t> </w:t>
            </w:r>
            <w:r>
              <w:rPr>
                <w:sz w:val="18"/>
              </w:rPr>
              <w:t>Layer </w:t>
            </w:r>
            <w:r>
              <w:rPr>
                <w:spacing w:val="-2"/>
                <w:sz w:val="18"/>
              </w:rPr>
              <w:t>Cause</w:t>
            </w:r>
          </w:p>
        </w:tc>
        <w:tc>
          <w:tcPr>
            <w:tcW w:w="1440"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80" w:type="dxa"/>
          </w:tcPr>
          <w:p>
            <w:pPr>
              <w:pStyle w:val="TableParagraph"/>
              <w:spacing w:line="240" w:lineRule="auto"/>
              <w:ind w:left="110" w:right="582"/>
              <w:rPr>
                <w:sz w:val="18"/>
              </w:rPr>
            </w:pPr>
            <w:r>
              <w:rPr>
                <w:i/>
                <w:sz w:val="18"/>
              </w:rPr>
              <w:t>Transport</w:t>
            </w:r>
            <w:r>
              <w:rPr>
                <w:i/>
                <w:spacing w:val="-13"/>
                <w:sz w:val="18"/>
              </w:rPr>
              <w:t> </w:t>
            </w:r>
            <w:r>
              <w:rPr>
                <w:i/>
                <w:sz w:val="18"/>
              </w:rPr>
              <w:t>Layer</w:t>
            </w:r>
            <w:r>
              <w:rPr>
                <w:i/>
                <w:sz w:val="18"/>
              </w:rPr>
              <w:t> Cause </w:t>
            </w:r>
            <w:r>
              <w:rPr>
                <w:sz w:val="18"/>
              </w:rPr>
              <w:t>IE in TS</w:t>
            </w:r>
          </w:p>
          <w:p>
            <w:pPr>
              <w:pStyle w:val="TableParagraph"/>
              <w:ind w:left="110"/>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10"/>
              <w:rPr>
                <w:sz w:val="18"/>
              </w:rPr>
            </w:pPr>
            <w:r>
              <w:rPr>
                <w:spacing w:val="-2"/>
                <w:sz w:val="18"/>
              </w:rPr>
              <w:t>9.2.3.2</w:t>
            </w:r>
          </w:p>
        </w:tc>
        <w:tc>
          <w:tcPr>
            <w:tcW w:w="171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27221</w:t>
            </w:r>
          </w:p>
        </w:tc>
        <w:tc>
          <w:tcPr>
            <w:tcW w:w="2700" w:type="dxa"/>
          </w:tcPr>
          <w:p>
            <w:pPr>
              <w:pStyle w:val="TableParagraph"/>
              <w:ind w:left="391"/>
              <w:rPr>
                <w:sz w:val="18"/>
              </w:rPr>
            </w:pPr>
            <w:r>
              <w:rPr>
                <w:spacing w:val="-2"/>
                <w:sz w:val="18"/>
              </w:rPr>
              <w:t>&gt;&gt;Protocol</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10"/>
              <w:rPr>
                <w:sz w:val="18"/>
              </w:rPr>
            </w:pPr>
            <w:r>
              <w:rPr>
                <w:i/>
                <w:sz w:val="18"/>
              </w:rPr>
              <w:t>Protocol </w:t>
            </w:r>
            <w:r>
              <w:rPr>
                <w:sz w:val="18"/>
              </w:rPr>
              <w:t>IE</w:t>
            </w:r>
            <w:r>
              <w:rPr>
                <w:spacing w:val="-4"/>
                <w:sz w:val="18"/>
              </w:rPr>
              <w:t> </w:t>
            </w:r>
            <w:r>
              <w:rPr>
                <w:sz w:val="18"/>
              </w:rPr>
              <w:t>in</w:t>
            </w:r>
            <w:r>
              <w:rPr>
                <w:spacing w:val="-1"/>
                <w:sz w:val="18"/>
              </w:rPr>
              <w:t> </w:t>
            </w:r>
            <w:r>
              <w:rPr>
                <w:spacing w:val="-5"/>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9" w:lineRule="exact"/>
              <w:ind w:left="110"/>
              <w:rPr>
                <w:sz w:val="18"/>
              </w:rPr>
            </w:pPr>
            <w:r>
              <w:rPr>
                <w:sz w:val="18"/>
              </w:rPr>
              <w:t>Clause</w:t>
            </w:r>
            <w:r>
              <w:rPr>
                <w:spacing w:val="-5"/>
                <w:sz w:val="18"/>
              </w:rPr>
              <w:t> </w:t>
            </w:r>
            <w:r>
              <w:rPr>
                <w:spacing w:val="-2"/>
                <w:sz w:val="18"/>
              </w:rPr>
              <w:t>9.2.3.2</w:t>
            </w:r>
          </w:p>
        </w:tc>
      </w:tr>
      <w:tr>
        <w:trPr>
          <w:trHeight w:val="621" w:hRule="atLeast"/>
        </w:trPr>
        <w:tc>
          <w:tcPr>
            <w:tcW w:w="1164" w:type="dxa"/>
          </w:tcPr>
          <w:p>
            <w:pPr>
              <w:pStyle w:val="TableParagraph"/>
              <w:spacing w:line="207" w:lineRule="exact"/>
              <w:rPr>
                <w:sz w:val="18"/>
              </w:rPr>
            </w:pPr>
            <w:r>
              <w:rPr>
                <w:spacing w:val="-2"/>
                <w:sz w:val="18"/>
              </w:rPr>
              <w:t>27222</w:t>
            </w:r>
          </w:p>
        </w:tc>
        <w:tc>
          <w:tcPr>
            <w:tcW w:w="2700" w:type="dxa"/>
          </w:tcPr>
          <w:p>
            <w:pPr>
              <w:pStyle w:val="TableParagraph"/>
              <w:spacing w:line="207" w:lineRule="exact"/>
              <w:ind w:left="0" w:right="464"/>
              <w:jc w:val="right"/>
              <w:rPr>
                <w:sz w:val="18"/>
              </w:rPr>
            </w:pPr>
            <w:r>
              <w:rPr>
                <w:sz w:val="18"/>
              </w:rPr>
              <w:t>&gt;&gt;&gt;Protocol</w:t>
            </w:r>
            <w:r>
              <w:rPr>
                <w:spacing w:val="-8"/>
                <w:sz w:val="18"/>
              </w:rPr>
              <w:t> </w:t>
            </w:r>
            <w:r>
              <w:rPr>
                <w:spacing w:val="-4"/>
                <w:sz w:val="18"/>
              </w:rPr>
              <w:t>Cause</w:t>
            </w:r>
          </w:p>
        </w:tc>
        <w:tc>
          <w:tcPr>
            <w:tcW w:w="1440" w:type="dxa"/>
          </w:tcPr>
          <w:p>
            <w:pPr>
              <w:pStyle w:val="TableParagraph"/>
              <w:spacing w:line="207" w:lineRule="exact"/>
              <w:rPr>
                <w:sz w:val="18"/>
              </w:rPr>
            </w:pPr>
            <w:r>
              <w:rPr>
                <w:spacing w:val="-2"/>
                <w:sz w:val="18"/>
              </w:rPr>
              <w:t>ELEMENT</w:t>
            </w:r>
          </w:p>
        </w:tc>
        <w:tc>
          <w:tcPr>
            <w:tcW w:w="988" w:type="dxa"/>
          </w:tcPr>
          <w:p>
            <w:pPr>
              <w:pStyle w:val="TableParagraph"/>
              <w:spacing w:line="207" w:lineRule="exact"/>
              <w:ind w:left="109"/>
              <w:rPr>
                <w:sz w:val="18"/>
              </w:rPr>
            </w:pPr>
            <w:r>
              <w:rPr>
                <w:spacing w:val="-2"/>
                <w:sz w:val="18"/>
              </w:rPr>
              <w:t>FALSE</w:t>
            </w:r>
          </w:p>
        </w:tc>
        <w:tc>
          <w:tcPr>
            <w:tcW w:w="1980" w:type="dxa"/>
          </w:tcPr>
          <w:p>
            <w:pPr>
              <w:pStyle w:val="TableParagraph"/>
              <w:spacing w:line="240" w:lineRule="auto"/>
              <w:ind w:left="110" w:right="101"/>
              <w:rPr>
                <w:sz w:val="18"/>
              </w:rPr>
            </w:pPr>
            <w:r>
              <w:rPr>
                <w:i/>
                <w:sz w:val="18"/>
              </w:rPr>
              <w:t>Protocol</w:t>
            </w:r>
            <w:r>
              <w:rPr>
                <w:i/>
                <w:spacing w:val="-12"/>
                <w:sz w:val="18"/>
              </w:rPr>
              <w:t> </w:t>
            </w:r>
            <w:r>
              <w:rPr>
                <w:i/>
                <w:sz w:val="18"/>
              </w:rPr>
              <w:t>Cause</w:t>
            </w:r>
            <w:r>
              <w:rPr>
                <w:i/>
                <w:spacing w:val="-12"/>
                <w:sz w:val="18"/>
              </w:rPr>
              <w:t> </w:t>
            </w:r>
            <w:r>
              <w:rPr>
                <w:sz w:val="18"/>
              </w:rPr>
              <w:t>IE</w:t>
            </w:r>
            <w:r>
              <w:rPr>
                <w:spacing w:val="-12"/>
                <w:sz w:val="18"/>
              </w:rPr>
              <w:t> </w:t>
            </w:r>
            <w:r>
              <w:rPr>
                <w:sz w:val="18"/>
              </w:rPr>
              <w:t>in TS 38.423 [15]</w:t>
            </w:r>
          </w:p>
          <w:p>
            <w:pPr>
              <w:pStyle w:val="TableParagraph"/>
              <w:spacing w:line="188" w:lineRule="exact"/>
              <w:ind w:left="110"/>
              <w:rPr>
                <w:sz w:val="18"/>
              </w:rPr>
            </w:pPr>
            <w:r>
              <w:rPr>
                <w:sz w:val="18"/>
              </w:rPr>
              <w:t>Clause</w:t>
            </w:r>
            <w:r>
              <w:rPr>
                <w:spacing w:val="-4"/>
                <w:sz w:val="18"/>
              </w:rPr>
              <w:t> </w:t>
            </w:r>
            <w:r>
              <w:rPr>
                <w:spacing w:val="-2"/>
                <w:sz w:val="18"/>
              </w:rPr>
              <w:t>9.2.3.2</w:t>
            </w:r>
          </w:p>
        </w:tc>
        <w:tc>
          <w:tcPr>
            <w:tcW w:w="1718"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2"/>
                <w:sz w:val="18"/>
              </w:rPr>
              <w:t>27223</w:t>
            </w:r>
          </w:p>
        </w:tc>
        <w:tc>
          <w:tcPr>
            <w:tcW w:w="2700" w:type="dxa"/>
          </w:tcPr>
          <w:p>
            <w:pPr>
              <w:pStyle w:val="TableParagraph"/>
              <w:ind w:left="391"/>
              <w:rPr>
                <w:sz w:val="18"/>
              </w:rPr>
            </w:pPr>
            <w:r>
              <w:rPr>
                <w:spacing w:val="-2"/>
                <w:sz w:val="18"/>
              </w:rPr>
              <w:t>&gt;&gt;Misc</w:t>
            </w:r>
          </w:p>
        </w:tc>
        <w:tc>
          <w:tcPr>
            <w:tcW w:w="1440"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10"/>
              <w:rPr>
                <w:sz w:val="18"/>
              </w:rPr>
            </w:pPr>
            <w:r>
              <w:rPr>
                <w:i/>
                <w:sz w:val="18"/>
              </w:rPr>
              <w:t>Misc</w:t>
            </w:r>
            <w:r>
              <w:rPr>
                <w:i/>
                <w:spacing w:val="-2"/>
                <w:sz w:val="18"/>
              </w:rPr>
              <w:t> </w:t>
            </w:r>
            <w:r>
              <w:rPr>
                <w:sz w:val="18"/>
              </w:rPr>
              <w:t>IE</w:t>
            </w:r>
            <w:r>
              <w:rPr>
                <w:spacing w:val="-3"/>
                <w:sz w:val="18"/>
              </w:rPr>
              <w:t> </w:t>
            </w:r>
            <w:r>
              <w:rPr>
                <w:sz w:val="18"/>
              </w:rPr>
              <w:t>in</w:t>
            </w:r>
            <w:r>
              <w:rPr>
                <w:spacing w:val="-2"/>
                <w:sz w:val="18"/>
              </w:rPr>
              <w:t> </w:t>
            </w:r>
            <w:r>
              <w:rPr>
                <w:spacing w:val="-5"/>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5"/>
                <w:sz w:val="18"/>
              </w:rPr>
              <w:t> </w:t>
            </w:r>
            <w:r>
              <w:rPr>
                <w:spacing w:val="-2"/>
                <w:sz w:val="18"/>
              </w:rPr>
              <w:t>9.2.3.2</w:t>
            </w:r>
          </w:p>
        </w:tc>
      </w:tr>
      <w:tr>
        <w:trPr>
          <w:trHeight w:val="621" w:hRule="atLeast"/>
        </w:trPr>
        <w:tc>
          <w:tcPr>
            <w:tcW w:w="1164" w:type="dxa"/>
          </w:tcPr>
          <w:p>
            <w:pPr>
              <w:pStyle w:val="TableParagraph"/>
              <w:spacing w:line="240" w:lineRule="auto" w:before="1"/>
              <w:rPr>
                <w:sz w:val="18"/>
              </w:rPr>
            </w:pPr>
            <w:r>
              <w:rPr>
                <w:spacing w:val="-2"/>
                <w:sz w:val="18"/>
              </w:rPr>
              <w:t>27224</w:t>
            </w:r>
          </w:p>
        </w:tc>
        <w:tc>
          <w:tcPr>
            <w:tcW w:w="2700" w:type="dxa"/>
          </w:tcPr>
          <w:p>
            <w:pPr>
              <w:pStyle w:val="TableParagraph"/>
              <w:spacing w:line="240" w:lineRule="auto" w:before="1"/>
              <w:ind w:left="677" w:right="554"/>
              <w:rPr>
                <w:sz w:val="18"/>
              </w:rPr>
            </w:pPr>
            <w:r>
              <w:rPr>
                <w:spacing w:val="-2"/>
                <w:sz w:val="18"/>
              </w:rPr>
              <w:t>&gt;&gt;&gt;Miscellaneous Cause</w:t>
            </w:r>
          </w:p>
        </w:tc>
        <w:tc>
          <w:tcPr>
            <w:tcW w:w="1440" w:type="dxa"/>
          </w:tcPr>
          <w:p>
            <w:pPr>
              <w:pStyle w:val="TableParagraph"/>
              <w:spacing w:line="240" w:lineRule="auto" w:before="1"/>
              <w:rPr>
                <w:sz w:val="18"/>
              </w:rPr>
            </w:pPr>
            <w:r>
              <w:rPr>
                <w:spacing w:val="-2"/>
                <w:sz w:val="18"/>
              </w:rPr>
              <w:t>ELEMENT</w:t>
            </w:r>
          </w:p>
        </w:tc>
        <w:tc>
          <w:tcPr>
            <w:tcW w:w="988" w:type="dxa"/>
          </w:tcPr>
          <w:p>
            <w:pPr>
              <w:pStyle w:val="TableParagraph"/>
              <w:spacing w:line="240" w:lineRule="auto" w:before="1"/>
              <w:ind w:left="109"/>
              <w:rPr>
                <w:sz w:val="18"/>
              </w:rPr>
            </w:pPr>
            <w:r>
              <w:rPr>
                <w:spacing w:val="-2"/>
                <w:sz w:val="18"/>
              </w:rPr>
              <w:t>FALSE</w:t>
            </w:r>
          </w:p>
        </w:tc>
        <w:tc>
          <w:tcPr>
            <w:tcW w:w="1980" w:type="dxa"/>
          </w:tcPr>
          <w:p>
            <w:pPr>
              <w:pStyle w:val="TableParagraph"/>
              <w:spacing w:line="207" w:lineRule="exact" w:before="1"/>
              <w:ind w:left="110"/>
              <w:rPr>
                <w:i/>
                <w:sz w:val="18"/>
              </w:rPr>
            </w:pPr>
            <w:r>
              <w:rPr>
                <w:i/>
                <w:spacing w:val="-2"/>
                <w:sz w:val="18"/>
              </w:rPr>
              <w:t>Miscellaneous</w:t>
            </w:r>
            <w:r>
              <w:rPr>
                <w:i/>
                <w:spacing w:val="9"/>
                <w:sz w:val="18"/>
              </w:rPr>
              <w:t> </w:t>
            </w:r>
            <w:r>
              <w:rPr>
                <w:i/>
                <w:spacing w:val="-4"/>
                <w:sz w:val="18"/>
              </w:rPr>
              <w:t>Cause</w:t>
            </w:r>
          </w:p>
          <w:p>
            <w:pPr>
              <w:pStyle w:val="TableParagraph"/>
              <w:ind w:left="110"/>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38.423</w:t>
            </w:r>
            <w:r>
              <w:rPr>
                <w:spacing w:val="-1"/>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9.2.3.2</w:t>
            </w:r>
          </w:p>
        </w:tc>
        <w:tc>
          <w:tcPr>
            <w:tcW w:w="1718" w:type="dxa"/>
          </w:tcPr>
          <w:p>
            <w:pPr>
              <w:pStyle w:val="TableParagraph"/>
              <w:spacing w:line="240" w:lineRule="auto"/>
              <w:ind w:left="0"/>
              <w:rPr>
                <w:rFonts w:ascii="Times New Roman"/>
                <w:sz w:val="18"/>
              </w:rPr>
            </w:pPr>
          </w:p>
        </w:tc>
      </w:tr>
    </w:tbl>
    <w:p>
      <w:pPr>
        <w:pStyle w:val="Heading6"/>
        <w:numPr>
          <w:ilvl w:val="4"/>
          <w:numId w:val="28"/>
        </w:numPr>
        <w:tabs>
          <w:tab w:pos="1505" w:val="left" w:leader="none"/>
        </w:tabs>
        <w:spacing w:line="240" w:lineRule="auto" w:before="129" w:after="0"/>
        <w:ind w:left="1505" w:right="0" w:hanging="1132"/>
        <w:jc w:val="left"/>
      </w:pPr>
      <w:r>
        <w:rPr/>
        <w:t>Handover</w:t>
      </w:r>
      <w:r>
        <w:rPr>
          <w:spacing w:val="-7"/>
        </w:rPr>
        <w:t> </w:t>
      </w:r>
      <w:r>
        <w:rPr/>
        <w:t>Resource</w:t>
      </w:r>
      <w:r>
        <w:rPr>
          <w:spacing w:val="-7"/>
        </w:rPr>
        <w:t> </w:t>
      </w:r>
      <w:r>
        <w:rPr>
          <w:spacing w:val="-2"/>
        </w:rPr>
        <w:t>Allocation</w:t>
      </w:r>
    </w:p>
    <w:p>
      <w:pPr>
        <w:spacing w:after="0" w:line="240" w:lineRule="auto"/>
        <w:jc w:val="left"/>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698"/>
        <w:gridCol w:w="1440"/>
        <w:gridCol w:w="991"/>
        <w:gridCol w:w="1980"/>
        <w:gridCol w:w="1718"/>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698" w:type="dxa"/>
          </w:tcPr>
          <w:p>
            <w:pPr>
              <w:pStyle w:val="TableParagraph"/>
              <w:ind w:left="689"/>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1" w:type="dxa"/>
          </w:tcPr>
          <w:p>
            <w:pPr>
              <w:pStyle w:val="TableParagraph"/>
              <w:ind w:left="74" w:right="61"/>
              <w:jc w:val="center"/>
              <w:rPr>
                <w:b/>
                <w:sz w:val="18"/>
              </w:rPr>
            </w:pPr>
            <w:r>
              <w:rPr>
                <w:b/>
                <w:sz w:val="18"/>
              </w:rPr>
              <w:t>Key</w:t>
            </w:r>
            <w:r>
              <w:rPr>
                <w:b/>
                <w:spacing w:val="-6"/>
                <w:sz w:val="18"/>
              </w:rPr>
              <w:t> </w:t>
            </w:r>
            <w:r>
              <w:rPr>
                <w:b/>
                <w:spacing w:val="-4"/>
                <w:sz w:val="18"/>
              </w:rPr>
              <w:t>Flag</w:t>
            </w:r>
          </w:p>
        </w:tc>
        <w:tc>
          <w:tcPr>
            <w:tcW w:w="1980" w:type="dxa"/>
          </w:tcPr>
          <w:p>
            <w:pPr>
              <w:pStyle w:val="TableParagraph"/>
              <w:spacing w:line="240" w:lineRule="auto"/>
              <w:ind w:left="575" w:right="312" w:hanging="245"/>
              <w:rPr>
                <w:b/>
                <w:sz w:val="18"/>
              </w:rPr>
            </w:pPr>
            <w:r>
              <w:rPr>
                <w:b/>
                <w:sz w:val="18"/>
              </w:rPr>
              <w:t>RAN</w:t>
            </w:r>
            <w:r>
              <w:rPr>
                <w:b/>
                <w:spacing w:val="-13"/>
                <w:sz w:val="18"/>
              </w:rPr>
              <w:t> </w:t>
            </w:r>
            <w:r>
              <w:rPr>
                <w:b/>
                <w:sz w:val="18"/>
              </w:rPr>
              <w:t>Parameter </w:t>
            </w:r>
            <w:r>
              <w:rPr>
                <w:b/>
                <w:spacing w:val="-2"/>
                <w:sz w:val="18"/>
              </w:rPr>
              <w:t>Definition</w:t>
            </w:r>
          </w:p>
        </w:tc>
        <w:tc>
          <w:tcPr>
            <w:tcW w:w="1718" w:type="dxa"/>
          </w:tcPr>
          <w:p>
            <w:pPr>
              <w:pStyle w:val="TableParagraph"/>
              <w:spacing w:line="240" w:lineRule="auto"/>
              <w:ind w:left="364" w:right="147"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27301</w:t>
            </w:r>
          </w:p>
        </w:tc>
        <w:tc>
          <w:tcPr>
            <w:tcW w:w="2698" w:type="dxa"/>
          </w:tcPr>
          <w:p>
            <w:pPr>
              <w:pStyle w:val="TableParagraph"/>
              <w:spacing w:line="240" w:lineRule="auto"/>
              <w:rPr>
                <w:sz w:val="18"/>
              </w:rPr>
            </w:pPr>
            <w:r>
              <w:rPr>
                <w:sz w:val="18"/>
              </w:rPr>
              <w:t>Event</w:t>
            </w:r>
            <w:r>
              <w:rPr>
                <w:spacing w:val="-8"/>
                <w:sz w:val="18"/>
              </w:rPr>
              <w:t> </w:t>
            </w:r>
            <w:r>
              <w:rPr>
                <w:sz w:val="18"/>
              </w:rPr>
              <w:t>AN</w:t>
            </w:r>
            <w:r>
              <w:rPr>
                <w:spacing w:val="-10"/>
                <w:sz w:val="18"/>
              </w:rPr>
              <w:t> </w:t>
            </w:r>
            <w:r>
              <w:rPr>
                <w:sz w:val="18"/>
              </w:rPr>
              <w:t>and</w:t>
            </w:r>
            <w:r>
              <w:rPr>
                <w:spacing w:val="-9"/>
                <w:sz w:val="18"/>
              </w:rPr>
              <w:t> </w:t>
            </w:r>
            <w:r>
              <w:rPr>
                <w:sz w:val="18"/>
              </w:rPr>
              <w:t>inter-RAT</w:t>
            </w:r>
            <w:r>
              <w:rPr>
                <w:spacing w:val="-10"/>
                <w:sz w:val="18"/>
              </w:rPr>
              <w:t> </w:t>
            </w:r>
            <w:r>
              <w:rPr>
                <w:sz w:val="18"/>
              </w:rPr>
              <w:t>B1 mobility thresholds</w:t>
            </w:r>
          </w:p>
        </w:tc>
        <w:tc>
          <w:tcPr>
            <w:tcW w:w="1440" w:type="dxa"/>
          </w:tcPr>
          <w:p>
            <w:pPr>
              <w:pStyle w:val="TableParagraph"/>
              <w:spacing w:line="205" w:lineRule="exact"/>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109" w:right="523"/>
              <w:rPr>
                <w:sz w:val="18"/>
              </w:rPr>
            </w:pPr>
            <w:r>
              <w:rPr>
                <w:i/>
                <w:sz w:val="18"/>
              </w:rPr>
              <w:t>Connectivity</w:t>
            </w:r>
            <w:r>
              <w:rPr>
                <w:i/>
                <w:spacing w:val="-13"/>
                <w:sz w:val="18"/>
              </w:rPr>
              <w:t> </w:t>
            </w:r>
            <w:r>
              <w:rPr>
                <w:i/>
                <w:sz w:val="18"/>
              </w:rPr>
              <w:t>and</w:t>
            </w:r>
            <w:r>
              <w:rPr>
                <w:i/>
                <w:sz w:val="18"/>
              </w:rPr>
              <w:t> Mobility Event Thresholds</w:t>
            </w:r>
            <w:r>
              <w:rPr>
                <w:i/>
                <w:spacing w:val="-1"/>
                <w:sz w:val="18"/>
              </w:rPr>
              <w:t> </w:t>
            </w:r>
            <w:r>
              <w:rPr>
                <w:sz w:val="18"/>
              </w:rPr>
              <w:t>IE</w:t>
            </w:r>
            <w:r>
              <w:rPr>
                <w:spacing w:val="-6"/>
                <w:sz w:val="18"/>
              </w:rPr>
              <w:t> </w:t>
            </w:r>
            <w:r>
              <w:rPr>
                <w:sz w:val="18"/>
              </w:rPr>
              <w:t>in</w:t>
            </w:r>
          </w:p>
          <w:p>
            <w:pPr>
              <w:pStyle w:val="TableParagraph"/>
              <w:spacing w:line="187" w:lineRule="exact"/>
              <w:ind w:left="109"/>
              <w:rPr>
                <w:sz w:val="18"/>
              </w:rPr>
            </w:pPr>
            <w:r>
              <w:rPr>
                <w:sz w:val="18"/>
              </w:rPr>
              <w:t>clause</w:t>
            </w:r>
            <w:r>
              <w:rPr>
                <w:spacing w:val="-4"/>
                <w:sz w:val="18"/>
              </w:rPr>
              <w:t> </w:t>
            </w:r>
            <w:r>
              <w:rPr>
                <w:spacing w:val="-2"/>
                <w:sz w:val="18"/>
              </w:rPr>
              <w:t>8.1.1.10</w:t>
            </w:r>
          </w:p>
        </w:tc>
        <w:tc>
          <w:tcPr>
            <w:tcW w:w="171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27302</w:t>
            </w:r>
          </w:p>
        </w:tc>
        <w:tc>
          <w:tcPr>
            <w:tcW w:w="2698" w:type="dxa"/>
          </w:tcPr>
          <w:p>
            <w:pPr>
              <w:pStyle w:val="TableParagraph"/>
              <w:rPr>
                <w:sz w:val="18"/>
              </w:rPr>
            </w:pPr>
            <w:r>
              <w:rPr>
                <w:sz w:val="18"/>
              </w:rPr>
              <w:t>Handover</w:t>
            </w:r>
            <w:r>
              <w:rPr>
                <w:spacing w:val="-13"/>
                <w:sz w:val="18"/>
              </w:rPr>
              <w:t> </w:t>
            </w:r>
            <w:r>
              <w:rPr>
                <w:spacing w:val="-4"/>
                <w:sz w:val="18"/>
              </w:rPr>
              <w:t>Type</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spacing w:line="240" w:lineRule="auto"/>
              <w:ind w:left="109" w:right="101"/>
              <w:rPr>
                <w:sz w:val="18"/>
              </w:rPr>
            </w:pPr>
            <w:r>
              <w:rPr>
                <w:i/>
                <w:sz w:val="18"/>
              </w:rPr>
              <w:t>Handover</w:t>
            </w:r>
            <w:r>
              <w:rPr>
                <w:i/>
                <w:spacing w:val="-12"/>
                <w:sz w:val="18"/>
              </w:rPr>
              <w:t> </w:t>
            </w:r>
            <w:r>
              <w:rPr>
                <w:i/>
                <w:sz w:val="18"/>
              </w:rPr>
              <w:t>Type</w:t>
            </w:r>
            <w:r>
              <w:rPr>
                <w:i/>
                <w:spacing w:val="-12"/>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4"/>
                <w:sz w:val="18"/>
              </w:rPr>
              <w:t> </w:t>
            </w:r>
            <w:r>
              <w:rPr>
                <w:spacing w:val="-2"/>
                <w:sz w:val="18"/>
              </w:rPr>
              <w:t>9.3.1.22</w:t>
            </w:r>
          </w:p>
        </w:tc>
        <w:tc>
          <w:tcPr>
            <w:tcW w:w="1718"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27303</w:t>
            </w:r>
          </w:p>
        </w:tc>
        <w:tc>
          <w:tcPr>
            <w:tcW w:w="2698" w:type="dxa"/>
          </w:tcPr>
          <w:p>
            <w:pPr>
              <w:pStyle w:val="TableParagraph"/>
              <w:spacing w:line="240" w:lineRule="auto"/>
              <w:rPr>
                <w:sz w:val="18"/>
              </w:rPr>
            </w:pPr>
            <w:r>
              <w:rPr>
                <w:sz w:val="18"/>
              </w:rPr>
              <w:t>List</w:t>
            </w:r>
            <w:r>
              <w:rPr>
                <w:spacing w:val="-11"/>
                <w:sz w:val="18"/>
              </w:rPr>
              <w:t> </w:t>
            </w:r>
            <w:r>
              <w:rPr>
                <w:sz w:val="18"/>
              </w:rPr>
              <w:t>of</w:t>
            </w:r>
            <w:r>
              <w:rPr>
                <w:spacing w:val="-9"/>
                <w:sz w:val="18"/>
              </w:rPr>
              <w:t> </w:t>
            </w:r>
            <w:r>
              <w:rPr>
                <w:sz w:val="18"/>
              </w:rPr>
              <w:t>PDU</w:t>
            </w:r>
            <w:r>
              <w:rPr>
                <w:spacing w:val="-10"/>
                <w:sz w:val="18"/>
              </w:rPr>
              <w:t> </w:t>
            </w:r>
            <w:r>
              <w:rPr>
                <w:sz w:val="18"/>
              </w:rPr>
              <w:t>Sessions</w:t>
            </w:r>
            <w:r>
              <w:rPr>
                <w:spacing w:val="-8"/>
                <w:sz w:val="18"/>
              </w:rPr>
              <w:t> </w:t>
            </w:r>
            <w:r>
              <w:rPr>
                <w:sz w:val="18"/>
              </w:rPr>
              <w:t>for </w:t>
            </w:r>
            <w:r>
              <w:rPr>
                <w:spacing w:val="-2"/>
                <w:sz w:val="18"/>
              </w:rPr>
              <w:t>Handover</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Pr>
                <w:sz w:val="18"/>
              </w:rPr>
            </w:pPr>
            <w:r>
              <w:rPr>
                <w:i/>
                <w:sz w:val="18"/>
              </w:rPr>
              <w:t>PDU Session</w:t>
            </w:r>
            <w:r>
              <w:rPr>
                <w:i/>
                <w:sz w:val="18"/>
              </w:rPr>
              <w:t> Resources To Be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9"/>
                <w:sz w:val="18"/>
              </w:rPr>
              <w:t> </w:t>
            </w:r>
            <w:r>
              <w:rPr>
                <w:sz w:val="18"/>
              </w:rPr>
              <w:t>TS</w:t>
            </w:r>
          </w:p>
          <w:p>
            <w:pPr>
              <w:pStyle w:val="TableParagraph"/>
              <w:spacing w:line="207" w:lineRule="exact"/>
              <w:ind w:left="109"/>
              <w:rPr>
                <w:sz w:val="18"/>
              </w:rPr>
            </w:pPr>
            <w:r>
              <w:rPr>
                <w:sz w:val="18"/>
              </w:rPr>
              <w:t>38.423</w:t>
            </w:r>
            <w:r>
              <w:rPr>
                <w:spacing w:val="-8"/>
                <w:sz w:val="18"/>
              </w:rPr>
              <w:t> </w:t>
            </w:r>
            <w:r>
              <w:rPr>
                <w:spacing w:val="-4"/>
                <w:sz w:val="18"/>
              </w:rPr>
              <w:t>[15]</w:t>
            </w:r>
          </w:p>
          <w:p>
            <w:pPr>
              <w:pStyle w:val="TableParagraph"/>
              <w:spacing w:line="187" w:lineRule="exact"/>
              <w:ind w:left="109"/>
              <w:rPr>
                <w:sz w:val="18"/>
              </w:rPr>
            </w:pPr>
            <w:r>
              <w:rPr>
                <w:sz w:val="18"/>
              </w:rPr>
              <w:t>Clause</w:t>
            </w:r>
            <w:r>
              <w:rPr>
                <w:spacing w:val="-5"/>
                <w:sz w:val="18"/>
              </w:rPr>
              <w:t> </w:t>
            </w:r>
            <w:r>
              <w:rPr>
                <w:spacing w:val="-2"/>
                <w:sz w:val="18"/>
              </w:rPr>
              <w:t>9.2.1.1</w:t>
            </w:r>
          </w:p>
        </w:tc>
      </w:tr>
      <w:tr>
        <w:trPr>
          <w:trHeight w:val="1037" w:hRule="atLeast"/>
        </w:trPr>
        <w:tc>
          <w:tcPr>
            <w:tcW w:w="1164" w:type="dxa"/>
          </w:tcPr>
          <w:p>
            <w:pPr>
              <w:pStyle w:val="TableParagraph"/>
              <w:rPr>
                <w:sz w:val="18"/>
              </w:rPr>
            </w:pPr>
            <w:r>
              <w:rPr>
                <w:spacing w:val="-2"/>
                <w:sz w:val="18"/>
              </w:rPr>
              <w:t>27304</w:t>
            </w:r>
          </w:p>
        </w:tc>
        <w:tc>
          <w:tcPr>
            <w:tcW w:w="2698"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Setup Item </w:t>
            </w:r>
            <w:r>
              <w:rPr>
                <w:sz w:val="18"/>
              </w:rPr>
              <w:t>IE in TS 38.423 [15]</w:t>
            </w:r>
          </w:p>
          <w:p>
            <w:pPr>
              <w:pStyle w:val="TableParagraph"/>
              <w:spacing w:line="189" w:lineRule="exact"/>
              <w:ind w:left="109"/>
              <w:rPr>
                <w:sz w:val="18"/>
              </w:rPr>
            </w:pPr>
            <w:r>
              <w:rPr>
                <w:sz w:val="18"/>
              </w:rPr>
              <w:t>Clause</w:t>
            </w:r>
            <w:r>
              <w:rPr>
                <w:spacing w:val="-5"/>
                <w:sz w:val="18"/>
              </w:rPr>
              <w:t> </w:t>
            </w:r>
            <w:r>
              <w:rPr>
                <w:spacing w:val="-2"/>
                <w:sz w:val="18"/>
              </w:rPr>
              <w:t>9.2.1.1</w:t>
            </w:r>
          </w:p>
        </w:tc>
      </w:tr>
      <w:tr>
        <w:trPr>
          <w:trHeight w:val="621" w:hRule="atLeast"/>
        </w:trPr>
        <w:tc>
          <w:tcPr>
            <w:tcW w:w="1164" w:type="dxa"/>
          </w:tcPr>
          <w:p>
            <w:pPr>
              <w:pStyle w:val="TableParagraph"/>
              <w:rPr>
                <w:sz w:val="18"/>
              </w:rPr>
            </w:pPr>
            <w:r>
              <w:rPr>
                <w:spacing w:val="-2"/>
                <w:sz w:val="18"/>
              </w:rPr>
              <w:t>27305</w:t>
            </w:r>
          </w:p>
        </w:tc>
        <w:tc>
          <w:tcPr>
            <w:tcW w:w="2698"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spacing w:line="240" w:lineRule="auto"/>
              <w:ind w:left="109"/>
              <w:rPr>
                <w:sz w:val="18"/>
              </w:rPr>
            </w:pPr>
            <w:r>
              <w:rPr>
                <w:i/>
                <w:sz w:val="18"/>
              </w:rPr>
              <w:t>PDU</w:t>
            </w:r>
            <w:r>
              <w:rPr>
                <w:i/>
                <w:spacing w:val="-9"/>
                <w:sz w:val="18"/>
              </w:rPr>
              <w:t> </w:t>
            </w:r>
            <w:r>
              <w:rPr>
                <w:i/>
                <w:sz w:val="18"/>
              </w:rPr>
              <w:t>Session</w:t>
            </w:r>
            <w:r>
              <w:rPr>
                <w:i/>
                <w:spacing w:val="-9"/>
                <w:sz w:val="18"/>
              </w:rPr>
              <w:t> </w:t>
            </w:r>
            <w:r>
              <w:rPr>
                <w:i/>
                <w:sz w:val="18"/>
              </w:rPr>
              <w:t>ID</w:t>
            </w:r>
            <w:r>
              <w:rPr>
                <w:i/>
                <w:spacing w:val="-8"/>
                <w:sz w:val="18"/>
              </w:rPr>
              <w:t> </w:t>
            </w:r>
            <w:r>
              <w:rPr>
                <w:sz w:val="18"/>
              </w:rPr>
              <w:t>IE</w:t>
            </w:r>
            <w:r>
              <w:rPr>
                <w:spacing w:val="-11"/>
                <w:sz w:val="18"/>
              </w:rPr>
              <w:t> </w:t>
            </w:r>
            <w:r>
              <w:rPr>
                <w:sz w:val="18"/>
              </w:rPr>
              <w:t>in TS 38.423 [15]</w:t>
            </w:r>
          </w:p>
          <w:p>
            <w:pPr>
              <w:pStyle w:val="TableParagraph"/>
              <w:spacing w:line="188" w:lineRule="exact"/>
              <w:ind w:left="109"/>
              <w:rPr>
                <w:sz w:val="18"/>
              </w:rPr>
            </w:pPr>
            <w:r>
              <w:rPr>
                <w:sz w:val="18"/>
              </w:rPr>
              <w:t>Clause</w:t>
            </w:r>
            <w:r>
              <w:rPr>
                <w:spacing w:val="-4"/>
                <w:sz w:val="18"/>
              </w:rPr>
              <w:t> </w:t>
            </w:r>
            <w:r>
              <w:rPr>
                <w:spacing w:val="-2"/>
                <w:sz w:val="18"/>
              </w:rPr>
              <w:t>9.2.3.18</w:t>
            </w:r>
          </w:p>
        </w:tc>
        <w:tc>
          <w:tcPr>
            <w:tcW w:w="1718"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27306</w:t>
            </w:r>
          </w:p>
        </w:tc>
        <w:tc>
          <w:tcPr>
            <w:tcW w:w="2698" w:type="dxa"/>
          </w:tcPr>
          <w:p>
            <w:pPr>
              <w:pStyle w:val="TableParagraph"/>
              <w:spacing w:line="186" w:lineRule="exact"/>
              <w:ind w:left="391"/>
              <w:rPr>
                <w:sz w:val="18"/>
              </w:rPr>
            </w:pPr>
            <w:r>
              <w:rPr>
                <w:sz w:val="18"/>
              </w:rPr>
              <w:t>&gt;&gt;PDU</w:t>
            </w:r>
            <w:r>
              <w:rPr>
                <w:spacing w:val="-5"/>
                <w:sz w:val="18"/>
              </w:rPr>
              <w:t> </w:t>
            </w:r>
            <w:r>
              <w:rPr>
                <w:spacing w:val="-2"/>
                <w:sz w:val="18"/>
              </w:rPr>
              <w:t>Session</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6" w:lineRule="exact"/>
              <w:ind w:left="109"/>
              <w:rPr>
                <w:sz w:val="18"/>
              </w:rPr>
            </w:pPr>
            <w:r>
              <w:rPr>
                <w:spacing w:val="-2"/>
                <w:sz w:val="18"/>
              </w:rPr>
              <w:t>8.1.1.16</w:t>
            </w:r>
          </w:p>
        </w:tc>
        <w:tc>
          <w:tcPr>
            <w:tcW w:w="1718"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27307</w:t>
            </w:r>
          </w:p>
        </w:tc>
        <w:tc>
          <w:tcPr>
            <w:tcW w:w="2698" w:type="dxa"/>
          </w:tcPr>
          <w:p>
            <w:pPr>
              <w:pStyle w:val="TableParagraph"/>
              <w:spacing w:line="240" w:lineRule="auto"/>
              <w:ind w:left="391"/>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PDU Session</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Pr>
                <w:sz w:val="18"/>
              </w:rPr>
            </w:pPr>
            <w:r>
              <w:rPr>
                <w:i/>
                <w:sz w:val="18"/>
              </w:rPr>
              <w:t>QoS Flows To Be</w:t>
            </w:r>
            <w:r>
              <w:rPr>
                <w:i/>
                <w:sz w:val="18"/>
              </w:rPr>
              <w:t>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9"/>
                <w:sz w:val="18"/>
              </w:rPr>
              <w:t> </w:t>
            </w:r>
            <w:r>
              <w:rPr>
                <w:sz w:val="18"/>
              </w:rPr>
              <w:t>TS</w:t>
            </w:r>
          </w:p>
          <w:p>
            <w:pPr>
              <w:pStyle w:val="TableParagraph"/>
              <w:spacing w:line="207" w:lineRule="exact"/>
              <w:ind w:left="109"/>
              <w:rPr>
                <w:sz w:val="18"/>
              </w:rPr>
            </w:pPr>
            <w:r>
              <w:rPr>
                <w:sz w:val="18"/>
              </w:rPr>
              <w:t>38.423</w:t>
            </w:r>
            <w:r>
              <w:rPr>
                <w:spacing w:val="-8"/>
                <w:sz w:val="18"/>
              </w:rPr>
              <w:t> </w:t>
            </w:r>
            <w:r>
              <w:rPr>
                <w:spacing w:val="-4"/>
                <w:sz w:val="18"/>
              </w:rPr>
              <w:t>[15]</w:t>
            </w:r>
          </w:p>
          <w:p>
            <w:pPr>
              <w:pStyle w:val="TableParagraph"/>
              <w:spacing w:line="187" w:lineRule="exact"/>
              <w:ind w:left="109"/>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27308</w:t>
            </w:r>
          </w:p>
        </w:tc>
        <w:tc>
          <w:tcPr>
            <w:tcW w:w="2698" w:type="dxa"/>
          </w:tcPr>
          <w:p>
            <w:pPr>
              <w:pStyle w:val="TableParagraph"/>
              <w:ind w:left="677"/>
              <w:rPr>
                <w:sz w:val="18"/>
              </w:rPr>
            </w:pPr>
            <w:r>
              <w:rPr>
                <w:sz w:val="18"/>
              </w:rPr>
              <w:t>&gt;&gt;&gt;QoS Flow</w:t>
            </w:r>
            <w:r>
              <w:rPr>
                <w:spacing w:val="-3"/>
                <w:sz w:val="18"/>
              </w:rPr>
              <w:t> </w:t>
            </w:r>
            <w:r>
              <w:rPr>
                <w:spacing w:val="-4"/>
                <w:sz w:val="18"/>
              </w:rPr>
              <w:t>Item</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275"/>
              <w:jc w:val="both"/>
              <w:rPr>
                <w:sz w:val="18"/>
              </w:rPr>
            </w:pPr>
            <w:r>
              <w:rPr>
                <w:i/>
                <w:sz w:val="18"/>
              </w:rPr>
              <w:t>QoS</w:t>
            </w:r>
            <w:r>
              <w:rPr>
                <w:i/>
                <w:spacing w:val="-13"/>
                <w:sz w:val="18"/>
              </w:rPr>
              <w:t> </w:t>
            </w:r>
            <w:r>
              <w:rPr>
                <w:i/>
                <w:sz w:val="18"/>
              </w:rPr>
              <w:t>Flow</w:t>
            </w:r>
            <w:r>
              <w:rPr>
                <w:i/>
                <w:spacing w:val="-12"/>
                <w:sz w:val="18"/>
              </w:rPr>
              <w:t> </w:t>
            </w:r>
            <w:r>
              <w:rPr>
                <w:i/>
                <w:sz w:val="18"/>
              </w:rPr>
              <w:t>To</w:t>
            </w:r>
            <w:r>
              <w:rPr>
                <w:i/>
                <w:spacing w:val="-12"/>
                <w:sz w:val="18"/>
              </w:rPr>
              <w:t> </w:t>
            </w:r>
            <w:r>
              <w:rPr>
                <w:i/>
                <w:sz w:val="18"/>
              </w:rPr>
              <w:t>Be</w:t>
            </w:r>
            <w:r>
              <w:rPr>
                <w:i/>
                <w:sz w:val="18"/>
              </w:rPr>
              <w:t> Setup Item </w:t>
            </w:r>
            <w:r>
              <w:rPr>
                <w:sz w:val="18"/>
              </w:rPr>
              <w:t>IE in TS 38.423 [15]</w:t>
            </w:r>
          </w:p>
          <w:p>
            <w:pPr>
              <w:pStyle w:val="TableParagraph"/>
              <w:spacing w:line="187" w:lineRule="exact"/>
              <w:ind w:left="109"/>
              <w:jc w:val="both"/>
              <w:rPr>
                <w:sz w:val="18"/>
              </w:rPr>
            </w:pPr>
            <w:r>
              <w:rPr>
                <w:sz w:val="18"/>
              </w:rPr>
              <w:t>Clause</w:t>
            </w:r>
            <w:r>
              <w:rPr>
                <w:spacing w:val="-5"/>
                <w:sz w:val="18"/>
              </w:rPr>
              <w:t> </w:t>
            </w:r>
            <w:r>
              <w:rPr>
                <w:spacing w:val="-2"/>
                <w:sz w:val="18"/>
              </w:rPr>
              <w:t>9.2.1.1</w:t>
            </w:r>
          </w:p>
        </w:tc>
      </w:tr>
      <w:tr>
        <w:trPr>
          <w:trHeight w:val="621" w:hRule="atLeast"/>
        </w:trPr>
        <w:tc>
          <w:tcPr>
            <w:tcW w:w="1164" w:type="dxa"/>
          </w:tcPr>
          <w:p>
            <w:pPr>
              <w:pStyle w:val="TableParagraph"/>
              <w:rPr>
                <w:sz w:val="18"/>
              </w:rPr>
            </w:pPr>
            <w:r>
              <w:rPr>
                <w:spacing w:val="-2"/>
                <w:sz w:val="18"/>
              </w:rPr>
              <w:t>27309</w:t>
            </w:r>
          </w:p>
        </w:tc>
        <w:tc>
          <w:tcPr>
            <w:tcW w:w="2698" w:type="dxa"/>
          </w:tcPr>
          <w:p>
            <w:pPr>
              <w:pStyle w:val="TableParagraph"/>
              <w:spacing w:line="242" w:lineRule="auto"/>
              <w:ind w:left="960" w:right="510"/>
              <w:rPr>
                <w:sz w:val="18"/>
              </w:rPr>
            </w:pPr>
            <w:r>
              <w:rPr>
                <w:sz w:val="18"/>
              </w:rPr>
              <w:t>&gt;&gt;&gt;&gt;QoS</w:t>
            </w:r>
            <w:r>
              <w:rPr>
                <w:spacing w:val="-13"/>
                <w:sz w:val="18"/>
              </w:rPr>
              <w:t> </w:t>
            </w:r>
            <w:r>
              <w:rPr>
                <w:sz w:val="18"/>
              </w:rPr>
              <w:t>Flow </w:t>
            </w:r>
            <w:r>
              <w:rPr>
                <w:spacing w:val="-2"/>
                <w:sz w:val="18"/>
              </w:rPr>
              <w:t>Identifier</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spacing w:line="242" w:lineRule="auto"/>
              <w:ind w:left="109" w:right="101"/>
              <w:rPr>
                <w:sz w:val="18"/>
              </w:rPr>
            </w:pPr>
            <w:r>
              <w:rPr>
                <w:i/>
                <w:sz w:val="18"/>
              </w:rPr>
              <w:t>QoS</w:t>
            </w:r>
            <w:r>
              <w:rPr>
                <w:i/>
                <w:spacing w:val="-12"/>
                <w:sz w:val="18"/>
              </w:rPr>
              <w:t> </w:t>
            </w:r>
            <w:r>
              <w:rPr>
                <w:i/>
                <w:sz w:val="18"/>
              </w:rPr>
              <w:t>Flow</w:t>
            </w:r>
            <w:r>
              <w:rPr>
                <w:i/>
                <w:spacing w:val="-12"/>
                <w:sz w:val="18"/>
              </w:rPr>
              <w:t> </w:t>
            </w:r>
            <w:r>
              <w:rPr>
                <w:i/>
                <w:sz w:val="18"/>
              </w:rPr>
              <w:t>Identifier</w:t>
            </w:r>
            <w:r>
              <w:rPr>
                <w:i/>
                <w:spacing w:val="-12"/>
                <w:sz w:val="18"/>
              </w:rPr>
              <w:t> </w:t>
            </w:r>
            <w:r>
              <w:rPr>
                <w:sz w:val="18"/>
              </w:rPr>
              <w:t>IE in TS 38.423 [15]</w:t>
            </w:r>
          </w:p>
          <w:p>
            <w:pPr>
              <w:pStyle w:val="TableParagraph"/>
              <w:spacing w:line="185" w:lineRule="exact"/>
              <w:ind w:left="109"/>
              <w:rPr>
                <w:sz w:val="18"/>
              </w:rPr>
            </w:pPr>
            <w:r>
              <w:rPr>
                <w:sz w:val="18"/>
              </w:rPr>
              <w:t>Clause</w:t>
            </w:r>
            <w:r>
              <w:rPr>
                <w:spacing w:val="-4"/>
                <w:sz w:val="18"/>
              </w:rPr>
              <w:t> </w:t>
            </w:r>
            <w:r>
              <w:rPr>
                <w:spacing w:val="-2"/>
                <w:sz w:val="18"/>
              </w:rPr>
              <w:t>9.2.3.10</w:t>
            </w:r>
          </w:p>
        </w:tc>
        <w:tc>
          <w:tcPr>
            <w:tcW w:w="1718"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27310</w:t>
            </w:r>
          </w:p>
        </w:tc>
        <w:tc>
          <w:tcPr>
            <w:tcW w:w="2698" w:type="dxa"/>
          </w:tcPr>
          <w:p>
            <w:pPr>
              <w:pStyle w:val="TableParagraph"/>
              <w:spacing w:line="188" w:lineRule="exact"/>
              <w:ind w:left="960"/>
              <w:rPr>
                <w:sz w:val="18"/>
              </w:rPr>
            </w:pPr>
            <w:r>
              <w:rPr>
                <w:sz w:val="18"/>
              </w:rPr>
              <w:t>&gt;&gt;&gt;&gt;QoS</w:t>
            </w:r>
            <w:r>
              <w:rPr>
                <w:spacing w:val="-2"/>
                <w:sz w:val="18"/>
              </w:rPr>
              <w:t> </w:t>
            </w:r>
            <w:r>
              <w:rPr>
                <w:spacing w:val="-4"/>
                <w:sz w:val="18"/>
              </w:rPr>
              <w:t>Flow</w:t>
            </w:r>
          </w:p>
        </w:tc>
        <w:tc>
          <w:tcPr>
            <w:tcW w:w="1440" w:type="dxa"/>
          </w:tcPr>
          <w:p>
            <w:pPr>
              <w:pStyle w:val="TableParagraph"/>
              <w:spacing w:line="188"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8" w:lineRule="exact"/>
              <w:ind w:left="109"/>
              <w:rPr>
                <w:sz w:val="18"/>
              </w:rPr>
            </w:pPr>
            <w:r>
              <w:rPr>
                <w:spacing w:val="-2"/>
                <w:sz w:val="18"/>
              </w:rPr>
              <w:t>8.1.1.6</w:t>
            </w:r>
          </w:p>
        </w:tc>
        <w:tc>
          <w:tcPr>
            <w:tcW w:w="1718"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27311</w:t>
            </w:r>
          </w:p>
        </w:tc>
        <w:tc>
          <w:tcPr>
            <w:tcW w:w="2698" w:type="dxa"/>
          </w:tcPr>
          <w:p>
            <w:pPr>
              <w:pStyle w:val="TableParagraph"/>
              <w:spacing w:line="240" w:lineRule="auto"/>
              <w:ind w:left="391" w:right="510"/>
              <w:rPr>
                <w:sz w:val="18"/>
              </w:rPr>
            </w:pPr>
            <w:r>
              <w:rPr>
                <w:sz w:val="18"/>
              </w:rPr>
              <w:t>&gt;&gt;List</w:t>
            </w:r>
            <w:r>
              <w:rPr>
                <w:spacing w:val="-13"/>
                <w:sz w:val="18"/>
              </w:rPr>
              <w:t> </w:t>
            </w:r>
            <w:r>
              <w:rPr>
                <w:sz w:val="18"/>
              </w:rPr>
              <w:t>of</w:t>
            </w:r>
            <w:r>
              <w:rPr>
                <w:spacing w:val="-12"/>
                <w:sz w:val="18"/>
              </w:rPr>
              <w:t> </w:t>
            </w:r>
            <w:r>
              <w:rPr>
                <w:sz w:val="18"/>
              </w:rPr>
              <w:t>DRBs</w:t>
            </w:r>
            <w:r>
              <w:rPr>
                <w:spacing w:val="-12"/>
                <w:sz w:val="18"/>
              </w:rPr>
              <w:t> </w:t>
            </w:r>
            <w:r>
              <w:rPr>
                <w:sz w:val="18"/>
              </w:rPr>
              <w:t>for </w:t>
            </w:r>
            <w:r>
              <w:rPr>
                <w:spacing w:val="-2"/>
                <w:sz w:val="18"/>
              </w:rPr>
              <w:t>Handover</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List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9.2.2.1</w:t>
            </w:r>
          </w:p>
        </w:tc>
      </w:tr>
      <w:tr>
        <w:trPr>
          <w:trHeight w:val="827" w:hRule="atLeast"/>
        </w:trPr>
        <w:tc>
          <w:tcPr>
            <w:tcW w:w="1164" w:type="dxa"/>
          </w:tcPr>
          <w:p>
            <w:pPr>
              <w:pStyle w:val="TableParagraph"/>
              <w:rPr>
                <w:sz w:val="18"/>
              </w:rPr>
            </w:pPr>
            <w:r>
              <w:rPr>
                <w:spacing w:val="-2"/>
                <w:sz w:val="18"/>
              </w:rPr>
              <w:t>27312</w:t>
            </w:r>
          </w:p>
        </w:tc>
        <w:tc>
          <w:tcPr>
            <w:tcW w:w="2698" w:type="dxa"/>
          </w:tcPr>
          <w:p>
            <w:pPr>
              <w:pStyle w:val="TableParagraph"/>
              <w:spacing w:line="240" w:lineRule="auto"/>
              <w:ind w:left="677"/>
              <w:rPr>
                <w:sz w:val="18"/>
              </w:rPr>
            </w:pPr>
            <w:r>
              <w:rPr>
                <w:sz w:val="18"/>
              </w:rPr>
              <w:t>&gt;&gt;&gt;DRB</w:t>
            </w:r>
            <w:r>
              <w:rPr>
                <w:spacing w:val="-15"/>
                <w:sz w:val="18"/>
              </w:rPr>
              <w:t> </w:t>
            </w:r>
            <w:r>
              <w:rPr>
                <w:sz w:val="18"/>
              </w:rPr>
              <w:t>Item</w:t>
            </w:r>
            <w:r>
              <w:rPr>
                <w:spacing w:val="-12"/>
                <w:sz w:val="18"/>
              </w:rPr>
              <w:t> </w:t>
            </w:r>
            <w:r>
              <w:rPr>
                <w:sz w:val="18"/>
              </w:rPr>
              <w:t>for </w:t>
            </w:r>
            <w:r>
              <w:rPr>
                <w:spacing w:val="-2"/>
                <w:sz w:val="18"/>
              </w:rPr>
              <w:t>Handover</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ind w:left="109"/>
              <w:rPr>
                <w:sz w:val="18"/>
              </w:rPr>
            </w:pPr>
            <w:r>
              <w:rPr>
                <w:sz w:val="18"/>
              </w:rPr>
              <w:t>Clause</w:t>
            </w:r>
            <w:r>
              <w:rPr>
                <w:spacing w:val="-5"/>
                <w:sz w:val="18"/>
              </w:rPr>
              <w:t> </w:t>
            </w:r>
            <w:r>
              <w:rPr>
                <w:spacing w:val="-2"/>
                <w:sz w:val="18"/>
              </w:rPr>
              <w:t>9.2.2.1</w:t>
            </w:r>
          </w:p>
        </w:tc>
      </w:tr>
      <w:tr>
        <w:trPr>
          <w:trHeight w:val="621" w:hRule="atLeast"/>
        </w:trPr>
        <w:tc>
          <w:tcPr>
            <w:tcW w:w="1164" w:type="dxa"/>
          </w:tcPr>
          <w:p>
            <w:pPr>
              <w:pStyle w:val="TableParagraph"/>
              <w:rPr>
                <w:sz w:val="18"/>
              </w:rPr>
            </w:pPr>
            <w:r>
              <w:rPr>
                <w:spacing w:val="-2"/>
                <w:sz w:val="18"/>
              </w:rPr>
              <w:t>27313</w:t>
            </w:r>
          </w:p>
        </w:tc>
        <w:tc>
          <w:tcPr>
            <w:tcW w:w="2698" w:type="dxa"/>
          </w:tcPr>
          <w:p>
            <w:pPr>
              <w:pStyle w:val="TableParagraph"/>
              <w:ind w:left="960"/>
              <w:rPr>
                <w:sz w:val="18"/>
              </w:rPr>
            </w:pPr>
            <w:r>
              <w:rPr>
                <w:sz w:val="18"/>
              </w:rPr>
              <w:t>&gt;&gt;&gt;&gt;DRB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ind w:left="109"/>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9" w:lineRule="exact"/>
              <w:ind w:left="109"/>
              <w:rPr>
                <w:sz w:val="18"/>
              </w:rPr>
            </w:pPr>
            <w:r>
              <w:rPr>
                <w:spacing w:val="-2"/>
                <w:sz w:val="18"/>
              </w:rPr>
              <w:t>9.3.1.8</w:t>
            </w:r>
          </w:p>
        </w:tc>
        <w:tc>
          <w:tcPr>
            <w:tcW w:w="1718"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27314</w:t>
            </w:r>
          </w:p>
        </w:tc>
        <w:tc>
          <w:tcPr>
            <w:tcW w:w="2698" w:type="dxa"/>
          </w:tcPr>
          <w:p>
            <w:pPr>
              <w:pStyle w:val="TableParagraph"/>
              <w:ind w:left="960"/>
              <w:rPr>
                <w:i/>
                <w:sz w:val="18"/>
              </w:rPr>
            </w:pPr>
            <w:r>
              <w:rPr>
                <w:sz w:val="18"/>
              </w:rPr>
              <w:t>&gt;&gt;&gt;&gt;CHOICE</w:t>
            </w:r>
            <w:r>
              <w:rPr>
                <w:spacing w:val="-4"/>
                <w:sz w:val="18"/>
              </w:rPr>
              <w:t> </w:t>
            </w:r>
            <w:r>
              <w:rPr>
                <w:i/>
                <w:spacing w:val="-5"/>
                <w:sz w:val="18"/>
              </w:rPr>
              <w:t>DRB</w:t>
            </w:r>
          </w:p>
          <w:p>
            <w:pPr>
              <w:pStyle w:val="TableParagraph"/>
              <w:spacing w:line="207" w:lineRule="exact"/>
              <w:ind w:left="960"/>
              <w:rPr>
                <w:i/>
                <w:sz w:val="18"/>
              </w:rPr>
            </w:pPr>
            <w:r>
              <w:rPr>
                <w:i/>
                <w:spacing w:val="-4"/>
                <w:sz w:val="18"/>
              </w:rPr>
              <w:t>Type</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7" w:lineRule="exact" w:before="1"/>
              <w:ind w:left="109"/>
              <w:rPr>
                <w:sz w:val="18"/>
              </w:rPr>
            </w:pPr>
            <w:r>
              <w:rPr>
                <w:sz w:val="18"/>
              </w:rPr>
              <w:t>Clause</w:t>
            </w:r>
            <w:r>
              <w:rPr>
                <w:spacing w:val="-5"/>
                <w:sz w:val="18"/>
              </w:rPr>
              <w:t> </w:t>
            </w:r>
            <w:r>
              <w:rPr>
                <w:spacing w:val="-2"/>
                <w:sz w:val="18"/>
              </w:rPr>
              <w:t>9.2.2.1</w:t>
            </w:r>
          </w:p>
        </w:tc>
      </w:tr>
      <w:tr>
        <w:trPr>
          <w:trHeight w:val="414" w:hRule="atLeast"/>
        </w:trPr>
        <w:tc>
          <w:tcPr>
            <w:tcW w:w="1164" w:type="dxa"/>
          </w:tcPr>
          <w:p>
            <w:pPr>
              <w:pStyle w:val="TableParagraph"/>
              <w:rPr>
                <w:sz w:val="18"/>
              </w:rPr>
            </w:pPr>
            <w:r>
              <w:rPr>
                <w:spacing w:val="-2"/>
                <w:sz w:val="18"/>
              </w:rPr>
              <w:t>27315</w:t>
            </w:r>
          </w:p>
        </w:tc>
        <w:tc>
          <w:tcPr>
            <w:tcW w:w="2698" w:type="dxa"/>
          </w:tcPr>
          <w:p>
            <w:pPr>
              <w:pStyle w:val="TableParagraph"/>
              <w:ind w:left="1244"/>
              <w:rPr>
                <w:sz w:val="18"/>
              </w:rPr>
            </w:pPr>
            <w:r>
              <w:rPr>
                <w:spacing w:val="-2"/>
                <w:sz w:val="18"/>
              </w:rPr>
              <w:t>&gt;&gt;&gt;&gt;&gt;NG-RAN </w:t>
            </w:r>
            <w:r>
              <w:rPr>
                <w:spacing w:val="-4"/>
                <w:sz w:val="18"/>
              </w:rPr>
              <w:t>DRB</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ind w:left="109"/>
              <w:rPr>
                <w:sz w:val="18"/>
              </w:rPr>
            </w:pPr>
            <w:r>
              <w:rPr>
                <w:spacing w:val="-2"/>
                <w:sz w:val="18"/>
              </w:rPr>
              <w:t>8.1.1.5</w:t>
            </w:r>
          </w:p>
        </w:tc>
        <w:tc>
          <w:tcPr>
            <w:tcW w:w="171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27316</w:t>
            </w:r>
          </w:p>
        </w:tc>
        <w:tc>
          <w:tcPr>
            <w:tcW w:w="2698" w:type="dxa"/>
          </w:tcPr>
          <w:p>
            <w:pPr>
              <w:pStyle w:val="TableParagraph"/>
              <w:ind w:left="1244"/>
              <w:rPr>
                <w:sz w:val="18"/>
              </w:rPr>
            </w:pPr>
            <w:r>
              <w:rPr>
                <w:spacing w:val="-2"/>
                <w:sz w:val="18"/>
              </w:rPr>
              <w:t>&gt;&gt;&gt;&gt;&gt;E-UTRA </w:t>
            </w:r>
            <w:r>
              <w:rPr>
                <w:spacing w:val="-4"/>
                <w:sz w:val="18"/>
              </w:rPr>
              <w:t>DRB</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ind w:left="109"/>
              <w:rPr>
                <w:sz w:val="18"/>
              </w:rPr>
            </w:pPr>
            <w:r>
              <w:rPr>
                <w:spacing w:val="-2"/>
                <w:sz w:val="18"/>
              </w:rPr>
              <w:t>8.1.1.9</w:t>
            </w:r>
          </w:p>
        </w:tc>
        <w:tc>
          <w:tcPr>
            <w:tcW w:w="1718"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27317</w:t>
            </w:r>
          </w:p>
        </w:tc>
        <w:tc>
          <w:tcPr>
            <w:tcW w:w="2698" w:type="dxa"/>
          </w:tcPr>
          <w:p>
            <w:pPr>
              <w:pStyle w:val="TableParagraph"/>
              <w:spacing w:line="240" w:lineRule="auto"/>
              <w:ind w:left="960" w:right="121"/>
              <w:rPr>
                <w:sz w:val="18"/>
              </w:rPr>
            </w:pPr>
            <w:r>
              <w:rPr>
                <w:sz w:val="18"/>
              </w:rPr>
              <w:t>&gt;&gt;&gt;&gt;List</w:t>
            </w:r>
            <w:r>
              <w:rPr>
                <w:spacing w:val="-10"/>
                <w:sz w:val="18"/>
              </w:rPr>
              <w:t> </w:t>
            </w:r>
            <w:r>
              <w:rPr>
                <w:sz w:val="18"/>
              </w:rPr>
              <w:t>of</w:t>
            </w:r>
            <w:r>
              <w:rPr>
                <w:spacing w:val="-8"/>
                <w:sz w:val="18"/>
              </w:rPr>
              <w:t> </w:t>
            </w:r>
            <w:r>
              <w:rPr>
                <w:sz w:val="18"/>
              </w:rPr>
              <w:t>QoS flows</w:t>
            </w:r>
            <w:r>
              <w:rPr>
                <w:spacing w:val="-5"/>
                <w:sz w:val="18"/>
              </w:rPr>
              <w:t> </w:t>
            </w:r>
            <w:r>
              <w:rPr>
                <w:sz w:val="18"/>
              </w:rPr>
              <w:t>in</w:t>
            </w:r>
            <w:r>
              <w:rPr>
                <w:spacing w:val="-1"/>
                <w:sz w:val="18"/>
              </w:rPr>
              <w:t> </w:t>
            </w:r>
            <w:r>
              <w:rPr>
                <w:sz w:val="18"/>
              </w:rPr>
              <w:t>the </w:t>
            </w:r>
            <w:r>
              <w:rPr>
                <w:spacing w:val="-5"/>
                <w:sz w:val="18"/>
              </w:rPr>
              <w:t>DRB</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QoS Flows</w:t>
            </w:r>
            <w:r>
              <w:rPr>
                <w:i/>
                <w:sz w:val="18"/>
              </w:rPr>
              <w:t> Information</w:t>
            </w:r>
            <w:r>
              <w:rPr>
                <w:i/>
                <w:spacing w:val="-15"/>
                <w:sz w:val="18"/>
              </w:rPr>
              <w:t> </w:t>
            </w:r>
            <w:r>
              <w:rPr>
                <w:i/>
                <w:sz w:val="18"/>
              </w:rPr>
              <w:t>To</w:t>
            </w:r>
            <w:r>
              <w:rPr>
                <w:i/>
                <w:spacing w:val="-12"/>
                <w:sz w:val="18"/>
              </w:rPr>
              <w:t> </w:t>
            </w:r>
            <w:r>
              <w:rPr>
                <w:i/>
                <w:sz w:val="18"/>
              </w:rPr>
              <w:t>Be Setup </w:t>
            </w:r>
            <w:r>
              <w:rPr>
                <w:sz w:val="18"/>
              </w:rPr>
              <w:t>IE in TS</w:t>
            </w:r>
          </w:p>
          <w:p>
            <w:pPr>
              <w:pStyle w:val="TableParagraph"/>
              <w:spacing w:line="207" w:lineRule="exact"/>
              <w:ind w:left="109"/>
              <w:rPr>
                <w:sz w:val="18"/>
              </w:rPr>
            </w:pPr>
            <w:r>
              <w:rPr>
                <w:sz w:val="18"/>
              </w:rPr>
              <w:t>37.483</w:t>
            </w:r>
            <w:r>
              <w:rPr>
                <w:spacing w:val="-6"/>
                <w:sz w:val="18"/>
              </w:rPr>
              <w:t> </w:t>
            </w:r>
            <w:r>
              <w:rPr>
                <w:spacing w:val="-4"/>
                <w:sz w:val="18"/>
              </w:rPr>
              <w:t>[21]</w:t>
            </w:r>
          </w:p>
          <w:p>
            <w:pPr>
              <w:pStyle w:val="TableParagraph"/>
              <w:spacing w:line="189" w:lineRule="exact"/>
              <w:ind w:left="109"/>
              <w:rPr>
                <w:sz w:val="18"/>
              </w:rPr>
            </w:pPr>
            <w:r>
              <w:rPr>
                <w:sz w:val="18"/>
              </w:rPr>
              <w:t>Clause</w:t>
            </w:r>
            <w:r>
              <w:rPr>
                <w:spacing w:val="-5"/>
                <w:sz w:val="18"/>
              </w:rPr>
              <w:t> </w:t>
            </w:r>
            <w:r>
              <w:rPr>
                <w:spacing w:val="-2"/>
                <w:sz w:val="18"/>
              </w:rPr>
              <w:t>9.3.3.2</w:t>
            </w:r>
          </w:p>
        </w:tc>
      </w:tr>
      <w:tr>
        <w:trPr>
          <w:trHeight w:val="618" w:hRule="atLeast"/>
        </w:trPr>
        <w:tc>
          <w:tcPr>
            <w:tcW w:w="1164" w:type="dxa"/>
          </w:tcPr>
          <w:p>
            <w:pPr>
              <w:pStyle w:val="TableParagraph"/>
              <w:rPr>
                <w:sz w:val="18"/>
              </w:rPr>
            </w:pPr>
            <w:r>
              <w:rPr>
                <w:spacing w:val="-2"/>
                <w:sz w:val="18"/>
              </w:rPr>
              <w:t>27318</w:t>
            </w:r>
          </w:p>
        </w:tc>
        <w:tc>
          <w:tcPr>
            <w:tcW w:w="2698" w:type="dxa"/>
          </w:tcPr>
          <w:p>
            <w:pPr>
              <w:pStyle w:val="TableParagraph"/>
              <w:spacing w:line="240" w:lineRule="auto"/>
              <w:ind w:left="1244" w:right="121"/>
              <w:rPr>
                <w:sz w:val="18"/>
              </w:rPr>
            </w:pPr>
            <w:r>
              <w:rPr>
                <w:sz w:val="18"/>
              </w:rPr>
              <w:t>&gt;&gt;&gt;&gt;&gt;QoS</w:t>
            </w:r>
            <w:r>
              <w:rPr>
                <w:spacing w:val="-13"/>
                <w:sz w:val="18"/>
              </w:rPr>
              <w:t> </w:t>
            </w:r>
            <w:r>
              <w:rPr>
                <w:sz w:val="18"/>
              </w:rPr>
              <w:t>Flow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5"/>
                <w:sz w:val="18"/>
              </w:rPr>
              <w:t> </w:t>
            </w:r>
            <w:r>
              <w:rPr>
                <w:sz w:val="18"/>
              </w:rPr>
              <w:t>TS</w:t>
            </w:r>
            <w:r>
              <w:rPr>
                <w:spacing w:val="-2"/>
                <w:sz w:val="18"/>
              </w:rPr>
              <w:t> </w:t>
            </w:r>
            <w:r>
              <w:rPr>
                <w:sz w:val="18"/>
              </w:rPr>
              <w:t>37.483</w:t>
            </w:r>
            <w:r>
              <w:rPr>
                <w:spacing w:val="-1"/>
                <w:sz w:val="18"/>
              </w:rPr>
              <w:t> </w:t>
            </w:r>
            <w:r>
              <w:rPr>
                <w:spacing w:val="-4"/>
                <w:sz w:val="18"/>
              </w:rPr>
              <w:t>[21]</w:t>
            </w:r>
          </w:p>
          <w:p>
            <w:pPr>
              <w:pStyle w:val="TableParagraph"/>
              <w:spacing w:line="186" w:lineRule="exact"/>
              <w:ind w:left="109"/>
              <w:rPr>
                <w:sz w:val="18"/>
              </w:rPr>
            </w:pPr>
            <w:r>
              <w:rPr>
                <w:sz w:val="18"/>
              </w:rPr>
              <w:t>Clause</w:t>
            </w:r>
            <w:r>
              <w:rPr>
                <w:spacing w:val="-5"/>
                <w:sz w:val="18"/>
              </w:rPr>
              <w:t> </w:t>
            </w:r>
            <w:r>
              <w:rPr>
                <w:spacing w:val="-2"/>
                <w:sz w:val="18"/>
              </w:rPr>
              <w:t>9.3.1.25</w:t>
            </w:r>
          </w:p>
        </w:tc>
      </w:tr>
      <w:tr>
        <w:trPr>
          <w:trHeight w:val="621" w:hRule="atLeast"/>
        </w:trPr>
        <w:tc>
          <w:tcPr>
            <w:tcW w:w="1164" w:type="dxa"/>
          </w:tcPr>
          <w:p>
            <w:pPr>
              <w:pStyle w:val="TableParagraph"/>
              <w:spacing w:line="240" w:lineRule="auto" w:before="1"/>
              <w:rPr>
                <w:sz w:val="18"/>
              </w:rPr>
            </w:pPr>
            <w:r>
              <w:rPr>
                <w:spacing w:val="-2"/>
                <w:sz w:val="18"/>
              </w:rPr>
              <w:t>27319</w:t>
            </w:r>
          </w:p>
        </w:tc>
        <w:tc>
          <w:tcPr>
            <w:tcW w:w="2698" w:type="dxa"/>
          </w:tcPr>
          <w:p>
            <w:pPr>
              <w:pStyle w:val="TableParagraph"/>
              <w:spacing w:line="207" w:lineRule="exact" w:before="1"/>
              <w:ind w:left="1529"/>
              <w:rPr>
                <w:sz w:val="18"/>
              </w:rPr>
            </w:pPr>
            <w:r>
              <w:rPr>
                <w:spacing w:val="-2"/>
                <w:sz w:val="18"/>
              </w:rPr>
              <w:t>&gt;&gt;&gt;&gt;&gt;&gt;QoS</w:t>
            </w:r>
          </w:p>
          <w:p>
            <w:pPr>
              <w:pStyle w:val="TableParagraph"/>
              <w:ind w:left="1529" w:right="428"/>
              <w:rPr>
                <w:sz w:val="18"/>
              </w:rPr>
            </w:pPr>
            <w:r>
              <w:rPr>
                <w:spacing w:val="-4"/>
                <w:sz w:val="18"/>
              </w:rPr>
              <w:t>Flow </w:t>
            </w:r>
            <w:r>
              <w:rPr>
                <w:spacing w:val="-2"/>
                <w:sz w:val="18"/>
              </w:rPr>
              <w:t>Identifier</w:t>
            </w:r>
          </w:p>
        </w:tc>
        <w:tc>
          <w:tcPr>
            <w:tcW w:w="1440"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4"/>
                <w:sz w:val="18"/>
              </w:rPr>
              <w:t>TRUE</w:t>
            </w:r>
          </w:p>
        </w:tc>
        <w:tc>
          <w:tcPr>
            <w:tcW w:w="1980" w:type="dxa"/>
          </w:tcPr>
          <w:p>
            <w:pPr>
              <w:pStyle w:val="TableParagraph"/>
              <w:spacing w:line="240" w:lineRule="auto" w:before="1"/>
              <w:ind w:left="109" w:right="101"/>
              <w:rPr>
                <w:sz w:val="18"/>
              </w:rPr>
            </w:pPr>
            <w:r>
              <w:rPr>
                <w:i/>
                <w:sz w:val="18"/>
              </w:rPr>
              <w:t>QoS</w:t>
            </w:r>
            <w:r>
              <w:rPr>
                <w:i/>
                <w:spacing w:val="-12"/>
                <w:sz w:val="18"/>
              </w:rPr>
              <w:t> </w:t>
            </w:r>
            <w:r>
              <w:rPr>
                <w:i/>
                <w:sz w:val="18"/>
              </w:rPr>
              <w:t>Flow</w:t>
            </w:r>
            <w:r>
              <w:rPr>
                <w:i/>
                <w:spacing w:val="-12"/>
                <w:sz w:val="18"/>
              </w:rPr>
              <w:t> </w:t>
            </w:r>
            <w:r>
              <w:rPr>
                <w:i/>
                <w:sz w:val="18"/>
              </w:rPr>
              <w:t>Identifier</w:t>
            </w:r>
            <w:r>
              <w:rPr>
                <w:i/>
                <w:spacing w:val="-12"/>
                <w:sz w:val="18"/>
              </w:rPr>
              <w:t> </w:t>
            </w:r>
            <w:r>
              <w:rPr>
                <w:sz w:val="18"/>
              </w:rPr>
              <w:t>IE in TS 37.483 [21]</w:t>
            </w:r>
          </w:p>
          <w:p>
            <w:pPr>
              <w:pStyle w:val="TableParagraph"/>
              <w:spacing w:line="186" w:lineRule="exact"/>
              <w:ind w:left="109"/>
              <w:rPr>
                <w:sz w:val="18"/>
              </w:rPr>
            </w:pPr>
            <w:r>
              <w:rPr>
                <w:sz w:val="18"/>
              </w:rPr>
              <w:t>Clause</w:t>
            </w:r>
            <w:r>
              <w:rPr>
                <w:spacing w:val="-4"/>
                <w:sz w:val="18"/>
              </w:rPr>
              <w:t> </w:t>
            </w:r>
            <w:r>
              <w:rPr>
                <w:spacing w:val="-2"/>
                <w:sz w:val="18"/>
              </w:rPr>
              <w:t>9.3.1.24</w:t>
            </w:r>
          </w:p>
        </w:tc>
        <w:tc>
          <w:tcPr>
            <w:tcW w:w="1718"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27320</w:t>
            </w:r>
          </w:p>
        </w:tc>
        <w:tc>
          <w:tcPr>
            <w:tcW w:w="2698" w:type="dxa"/>
          </w:tcPr>
          <w:p>
            <w:pPr>
              <w:pStyle w:val="TableParagraph"/>
              <w:spacing w:line="187" w:lineRule="exact" w:before="1"/>
              <w:ind w:left="1529"/>
              <w:rPr>
                <w:sz w:val="18"/>
              </w:rPr>
            </w:pPr>
            <w:r>
              <w:rPr>
                <w:spacing w:val="-2"/>
                <w:sz w:val="18"/>
              </w:rPr>
              <w:t>&gt;&gt;&gt;&gt;&gt;&gt;QoS</w:t>
            </w:r>
          </w:p>
        </w:tc>
        <w:tc>
          <w:tcPr>
            <w:tcW w:w="1440" w:type="dxa"/>
          </w:tcPr>
          <w:p>
            <w:pPr>
              <w:pStyle w:val="TableParagraph"/>
              <w:spacing w:line="187" w:lineRule="exact" w:before="1"/>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7" w:lineRule="exact" w:before="1"/>
              <w:ind w:left="109"/>
              <w:rPr>
                <w:sz w:val="18"/>
              </w:rPr>
            </w:pPr>
            <w:r>
              <w:rPr>
                <w:spacing w:val="-2"/>
                <w:sz w:val="18"/>
              </w:rPr>
              <w:t>8.1.1.6</w:t>
            </w:r>
          </w:p>
        </w:tc>
        <w:tc>
          <w:tcPr>
            <w:tcW w:w="1718"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80" w:bottom="1085"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698"/>
        <w:gridCol w:w="1440"/>
        <w:gridCol w:w="991"/>
        <w:gridCol w:w="1980"/>
        <w:gridCol w:w="1718"/>
      </w:tblGrid>
      <w:tr>
        <w:trPr>
          <w:trHeight w:val="206" w:hRule="atLeast"/>
        </w:trPr>
        <w:tc>
          <w:tcPr>
            <w:tcW w:w="1164" w:type="dxa"/>
          </w:tcPr>
          <w:p>
            <w:pPr>
              <w:pStyle w:val="TableParagraph"/>
              <w:spacing w:line="240" w:lineRule="auto"/>
              <w:ind w:left="0"/>
              <w:rPr>
                <w:rFonts w:ascii="Times New Roman"/>
                <w:sz w:val="14"/>
              </w:rPr>
            </w:pPr>
          </w:p>
        </w:tc>
        <w:tc>
          <w:tcPr>
            <w:tcW w:w="2698" w:type="dxa"/>
          </w:tcPr>
          <w:p>
            <w:pPr>
              <w:pStyle w:val="TableParagraph"/>
              <w:spacing w:line="186" w:lineRule="exact"/>
              <w:ind w:left="1529"/>
              <w:rPr>
                <w:sz w:val="18"/>
              </w:rPr>
            </w:pPr>
            <w:r>
              <w:rPr>
                <w:spacing w:val="-4"/>
                <w:sz w:val="18"/>
              </w:rPr>
              <w:t>Flow</w:t>
            </w:r>
          </w:p>
        </w:tc>
        <w:tc>
          <w:tcPr>
            <w:tcW w:w="1440" w:type="dxa"/>
          </w:tcPr>
          <w:p>
            <w:pPr>
              <w:pStyle w:val="TableParagraph"/>
              <w:spacing w:line="240" w:lineRule="auto"/>
              <w:ind w:left="0"/>
              <w:rPr>
                <w:rFonts w:ascii="Times New Roman"/>
                <w:sz w:val="14"/>
              </w:rPr>
            </w:pPr>
          </w:p>
        </w:tc>
        <w:tc>
          <w:tcPr>
            <w:tcW w:w="991" w:type="dxa"/>
          </w:tcPr>
          <w:p>
            <w:pPr>
              <w:pStyle w:val="TableParagraph"/>
              <w:spacing w:line="240" w:lineRule="auto"/>
              <w:ind w:left="0"/>
              <w:rPr>
                <w:rFonts w:ascii="Times New Roman"/>
                <w:sz w:val="14"/>
              </w:rPr>
            </w:pPr>
          </w:p>
        </w:tc>
        <w:tc>
          <w:tcPr>
            <w:tcW w:w="1980" w:type="dxa"/>
          </w:tcPr>
          <w:p>
            <w:pPr>
              <w:pStyle w:val="TableParagraph"/>
              <w:spacing w:line="240" w:lineRule="auto"/>
              <w:ind w:left="0"/>
              <w:rPr>
                <w:rFonts w:ascii="Times New Roman"/>
                <w:sz w:val="14"/>
              </w:rPr>
            </w:pPr>
          </w:p>
        </w:tc>
        <w:tc>
          <w:tcPr>
            <w:tcW w:w="1718" w:type="dxa"/>
          </w:tcPr>
          <w:p>
            <w:pPr>
              <w:pStyle w:val="TableParagraph"/>
              <w:spacing w:line="240" w:lineRule="auto"/>
              <w:ind w:left="0"/>
              <w:rPr>
                <w:rFonts w:ascii="Times New Roman"/>
                <w:sz w:val="14"/>
              </w:rPr>
            </w:pPr>
          </w:p>
        </w:tc>
      </w:tr>
      <w:tr>
        <w:trPr>
          <w:trHeight w:val="830" w:hRule="atLeast"/>
        </w:trPr>
        <w:tc>
          <w:tcPr>
            <w:tcW w:w="1164" w:type="dxa"/>
          </w:tcPr>
          <w:p>
            <w:pPr>
              <w:pStyle w:val="TableParagraph"/>
              <w:spacing w:line="240" w:lineRule="auto" w:before="1"/>
              <w:rPr>
                <w:sz w:val="18"/>
              </w:rPr>
            </w:pPr>
            <w:r>
              <w:rPr>
                <w:spacing w:val="-2"/>
                <w:sz w:val="18"/>
              </w:rPr>
              <w:t>27321</w:t>
            </w:r>
          </w:p>
        </w:tc>
        <w:tc>
          <w:tcPr>
            <w:tcW w:w="2698" w:type="dxa"/>
          </w:tcPr>
          <w:p>
            <w:pPr>
              <w:pStyle w:val="TableParagraph"/>
              <w:spacing w:line="240" w:lineRule="auto" w:before="1"/>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2"/>
                <w:sz w:val="18"/>
              </w:rPr>
              <w:t>Handover</w:t>
            </w:r>
          </w:p>
        </w:tc>
        <w:tc>
          <w:tcPr>
            <w:tcW w:w="1440" w:type="dxa"/>
          </w:tcPr>
          <w:p>
            <w:pPr>
              <w:pStyle w:val="TableParagraph"/>
              <w:spacing w:line="240" w:lineRule="auto" w:before="1"/>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before="1"/>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List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9.2.2.1</w:t>
            </w:r>
          </w:p>
        </w:tc>
      </w:tr>
      <w:tr>
        <w:trPr>
          <w:trHeight w:val="827" w:hRule="atLeast"/>
        </w:trPr>
        <w:tc>
          <w:tcPr>
            <w:tcW w:w="1164" w:type="dxa"/>
          </w:tcPr>
          <w:p>
            <w:pPr>
              <w:pStyle w:val="TableParagraph"/>
              <w:rPr>
                <w:sz w:val="18"/>
              </w:rPr>
            </w:pPr>
            <w:r>
              <w:rPr>
                <w:spacing w:val="-2"/>
                <w:sz w:val="18"/>
              </w:rPr>
              <w:t>27322</w:t>
            </w:r>
          </w:p>
        </w:tc>
        <w:tc>
          <w:tcPr>
            <w:tcW w:w="2698" w:type="dxa"/>
          </w:tcPr>
          <w:p>
            <w:pPr>
              <w:pStyle w:val="TableParagraph"/>
              <w:rPr>
                <w:sz w:val="18"/>
              </w:rPr>
            </w:pPr>
            <w:r>
              <w:rPr>
                <w:sz w:val="18"/>
              </w:rPr>
              <w:t>&gt;DRB</w:t>
            </w:r>
            <w:r>
              <w:rPr>
                <w:spacing w:val="-3"/>
                <w:sz w:val="18"/>
              </w:rPr>
              <w:t> </w:t>
            </w:r>
            <w:r>
              <w:rPr>
                <w:sz w:val="18"/>
              </w:rPr>
              <w:t>Item</w:t>
            </w:r>
            <w:r>
              <w:rPr>
                <w:spacing w:val="-1"/>
                <w:sz w:val="18"/>
              </w:rPr>
              <w:t> </w:t>
            </w:r>
            <w:r>
              <w:rPr>
                <w:sz w:val="18"/>
              </w:rPr>
              <w:t>for</w:t>
            </w:r>
            <w:r>
              <w:rPr>
                <w:spacing w:val="-2"/>
                <w:sz w:val="18"/>
              </w:rPr>
              <w:t> Handover</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9.2.2.1</w:t>
            </w:r>
          </w:p>
        </w:tc>
      </w:tr>
      <w:tr>
        <w:trPr>
          <w:trHeight w:val="621" w:hRule="atLeast"/>
        </w:trPr>
        <w:tc>
          <w:tcPr>
            <w:tcW w:w="1164" w:type="dxa"/>
          </w:tcPr>
          <w:p>
            <w:pPr>
              <w:pStyle w:val="TableParagraph"/>
              <w:rPr>
                <w:sz w:val="18"/>
              </w:rPr>
            </w:pPr>
            <w:r>
              <w:rPr>
                <w:spacing w:val="-2"/>
                <w:sz w:val="18"/>
              </w:rPr>
              <w:t>27323</w:t>
            </w:r>
          </w:p>
        </w:tc>
        <w:tc>
          <w:tcPr>
            <w:tcW w:w="2698" w:type="dxa"/>
          </w:tcPr>
          <w:p>
            <w:pPr>
              <w:pStyle w:val="TableParagraph"/>
              <w:ind w:left="391"/>
              <w:rPr>
                <w:sz w:val="18"/>
              </w:rPr>
            </w:pPr>
            <w:r>
              <w:rPr>
                <w:sz w:val="18"/>
              </w:rPr>
              <w: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ind w:left="109"/>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9" w:lineRule="exact"/>
              <w:ind w:left="109"/>
              <w:rPr>
                <w:sz w:val="18"/>
              </w:rPr>
            </w:pPr>
            <w:r>
              <w:rPr>
                <w:spacing w:val="-2"/>
                <w:sz w:val="18"/>
              </w:rPr>
              <w:t>9.3.1.8</w:t>
            </w:r>
          </w:p>
        </w:tc>
        <w:tc>
          <w:tcPr>
            <w:tcW w:w="171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27324</w:t>
            </w:r>
          </w:p>
        </w:tc>
        <w:tc>
          <w:tcPr>
            <w:tcW w:w="2698" w:type="dxa"/>
          </w:tcPr>
          <w:p>
            <w:pPr>
              <w:pStyle w:val="TableParagraph"/>
              <w:ind w:left="391"/>
              <w:rPr>
                <w:i/>
                <w:sz w:val="18"/>
              </w:rPr>
            </w:pPr>
            <w:r>
              <w:rPr>
                <w:sz w:val="18"/>
              </w:rPr>
              <w:t>&gt;&gt;CHOICE</w:t>
            </w:r>
            <w:r>
              <w:rPr>
                <w:spacing w:val="-4"/>
                <w:sz w:val="18"/>
              </w:rPr>
              <w:t> </w:t>
            </w:r>
            <w:r>
              <w:rPr>
                <w:i/>
                <w:sz w:val="18"/>
              </w:rPr>
              <w:t>DRB</w:t>
            </w:r>
            <w:r>
              <w:rPr>
                <w:i/>
                <w:spacing w:val="-4"/>
                <w:sz w:val="18"/>
              </w:rPr>
              <w:t> Type</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DRB</w:t>
            </w:r>
            <w:r>
              <w:rPr>
                <w:i/>
                <w:spacing w:val="-13"/>
                <w:sz w:val="18"/>
              </w:rPr>
              <w:t> </w:t>
            </w:r>
            <w:r>
              <w:rPr>
                <w:i/>
                <w:sz w:val="18"/>
              </w:rPr>
              <w:t>to</w:t>
            </w:r>
            <w:r>
              <w:rPr>
                <w:i/>
                <w:spacing w:val="-12"/>
                <w:sz w:val="18"/>
              </w:rPr>
              <w:t> </w:t>
            </w:r>
            <w:r>
              <w:rPr>
                <w:i/>
                <w:sz w:val="18"/>
              </w:rPr>
              <w:t>Be</w:t>
            </w:r>
            <w:r>
              <w:rPr>
                <w:i/>
                <w:spacing w:val="-13"/>
                <w:sz w:val="18"/>
              </w:rPr>
              <w:t> </w:t>
            </w:r>
            <w:r>
              <w:rPr>
                <w:i/>
                <w:sz w:val="18"/>
              </w:rPr>
              <w:t>Setup</w:t>
            </w:r>
            <w:r>
              <w:rPr>
                <w:i/>
                <w:sz w:val="18"/>
              </w:rPr>
              <w:t> Item </w:t>
            </w:r>
            <w:r>
              <w:rPr>
                <w:sz w:val="18"/>
              </w:rPr>
              <w:t>IE in TS</w:t>
            </w:r>
          </w:p>
          <w:p>
            <w:pPr>
              <w:pStyle w:val="TableParagraph"/>
              <w:ind w:left="109"/>
              <w:rPr>
                <w:sz w:val="18"/>
              </w:rPr>
            </w:pPr>
            <w:r>
              <w:rPr>
                <w:sz w:val="18"/>
              </w:rPr>
              <w:t>38.473</w:t>
            </w:r>
            <w:r>
              <w:rPr>
                <w:spacing w:val="-8"/>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9.2.2.1</w:t>
            </w:r>
          </w:p>
        </w:tc>
      </w:tr>
      <w:tr>
        <w:trPr>
          <w:trHeight w:val="206" w:hRule="atLeast"/>
        </w:trPr>
        <w:tc>
          <w:tcPr>
            <w:tcW w:w="1164" w:type="dxa"/>
          </w:tcPr>
          <w:p>
            <w:pPr>
              <w:pStyle w:val="TableParagraph"/>
              <w:spacing w:line="187" w:lineRule="exact"/>
              <w:rPr>
                <w:sz w:val="18"/>
              </w:rPr>
            </w:pPr>
            <w:r>
              <w:rPr>
                <w:spacing w:val="-2"/>
                <w:sz w:val="18"/>
              </w:rPr>
              <w:t>27325</w:t>
            </w:r>
          </w:p>
        </w:tc>
        <w:tc>
          <w:tcPr>
            <w:tcW w:w="2698" w:type="dxa"/>
          </w:tcPr>
          <w:p>
            <w:pPr>
              <w:pStyle w:val="TableParagraph"/>
              <w:spacing w:line="187" w:lineRule="exact"/>
              <w:ind w:left="677"/>
              <w:rPr>
                <w:sz w:val="18"/>
              </w:rPr>
            </w:pPr>
            <w:r>
              <w:rPr>
                <w:sz w:val="18"/>
              </w:rPr>
              <w:t>&gt;&gt;&gt;NG-RAN</w:t>
            </w:r>
            <w:r>
              <w:rPr>
                <w:spacing w:val="-5"/>
                <w:sz w:val="18"/>
              </w:rPr>
              <w:t> DRB</w:t>
            </w:r>
          </w:p>
        </w:tc>
        <w:tc>
          <w:tcPr>
            <w:tcW w:w="1440" w:type="dxa"/>
          </w:tcPr>
          <w:p>
            <w:pPr>
              <w:pStyle w:val="TableParagraph"/>
              <w:spacing w:line="187"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7" w:lineRule="exact"/>
              <w:ind w:left="109"/>
              <w:rPr>
                <w:sz w:val="18"/>
              </w:rPr>
            </w:pPr>
            <w:r>
              <w:rPr>
                <w:spacing w:val="-2"/>
                <w:sz w:val="18"/>
              </w:rPr>
              <w:t>8.1.1.5</w:t>
            </w:r>
          </w:p>
        </w:tc>
        <w:tc>
          <w:tcPr>
            <w:tcW w:w="1718"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8" w:lineRule="exact"/>
              <w:rPr>
                <w:sz w:val="18"/>
              </w:rPr>
            </w:pPr>
            <w:r>
              <w:rPr>
                <w:spacing w:val="-2"/>
                <w:sz w:val="18"/>
              </w:rPr>
              <w:t>27326</w:t>
            </w:r>
          </w:p>
        </w:tc>
        <w:tc>
          <w:tcPr>
            <w:tcW w:w="2698" w:type="dxa"/>
          </w:tcPr>
          <w:p>
            <w:pPr>
              <w:pStyle w:val="TableParagraph"/>
              <w:spacing w:line="188" w:lineRule="exact"/>
              <w:ind w:left="677"/>
              <w:rPr>
                <w:sz w:val="18"/>
              </w:rPr>
            </w:pPr>
            <w:r>
              <w:rPr>
                <w:sz w:val="18"/>
              </w:rPr>
              <w:t>&gt;&gt;&gt;E-UTRA </w:t>
            </w:r>
            <w:r>
              <w:rPr>
                <w:spacing w:val="-5"/>
                <w:sz w:val="18"/>
              </w:rPr>
              <w:t>DRB</w:t>
            </w:r>
          </w:p>
        </w:tc>
        <w:tc>
          <w:tcPr>
            <w:tcW w:w="1440" w:type="dxa"/>
          </w:tcPr>
          <w:p>
            <w:pPr>
              <w:pStyle w:val="TableParagraph"/>
              <w:spacing w:line="188"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8" w:lineRule="exact"/>
              <w:ind w:left="109"/>
              <w:rPr>
                <w:sz w:val="18"/>
              </w:rPr>
            </w:pPr>
            <w:r>
              <w:rPr>
                <w:spacing w:val="-2"/>
                <w:sz w:val="18"/>
              </w:rPr>
              <w:t>8.1.1.9</w:t>
            </w:r>
          </w:p>
        </w:tc>
        <w:tc>
          <w:tcPr>
            <w:tcW w:w="1718" w:type="dxa"/>
          </w:tcPr>
          <w:p>
            <w:pPr>
              <w:pStyle w:val="TableParagraph"/>
              <w:spacing w:line="240" w:lineRule="auto"/>
              <w:ind w:left="0"/>
              <w:rPr>
                <w:rFonts w:ascii="Times New Roman"/>
                <w:sz w:val="14"/>
              </w:rPr>
            </w:pPr>
          </w:p>
        </w:tc>
      </w:tr>
      <w:tr>
        <w:trPr>
          <w:trHeight w:val="1033" w:hRule="atLeast"/>
        </w:trPr>
        <w:tc>
          <w:tcPr>
            <w:tcW w:w="1164" w:type="dxa"/>
          </w:tcPr>
          <w:p>
            <w:pPr>
              <w:pStyle w:val="TableParagraph"/>
              <w:rPr>
                <w:sz w:val="18"/>
              </w:rPr>
            </w:pPr>
            <w:r>
              <w:rPr>
                <w:spacing w:val="-2"/>
                <w:sz w:val="18"/>
              </w:rPr>
              <w:t>27327</w:t>
            </w:r>
          </w:p>
        </w:tc>
        <w:tc>
          <w:tcPr>
            <w:tcW w:w="2698" w:type="dxa"/>
          </w:tcPr>
          <w:p>
            <w:pPr>
              <w:pStyle w:val="TableParagraph"/>
              <w:spacing w:line="240" w:lineRule="auto"/>
              <w:ind w:left="391"/>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w:t>
            </w:r>
            <w:r>
              <w:rPr>
                <w:spacing w:val="-4"/>
                <w:sz w:val="18"/>
              </w:rPr>
              <w:t>DRB</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QoS Flows</w:t>
            </w:r>
            <w:r>
              <w:rPr>
                <w:i/>
                <w:sz w:val="18"/>
              </w:rPr>
              <w:t> Information</w:t>
            </w:r>
            <w:r>
              <w:rPr>
                <w:i/>
                <w:spacing w:val="-15"/>
                <w:sz w:val="18"/>
              </w:rPr>
              <w:t> </w:t>
            </w:r>
            <w:r>
              <w:rPr>
                <w:i/>
                <w:sz w:val="18"/>
              </w:rPr>
              <w:t>To</w:t>
            </w:r>
            <w:r>
              <w:rPr>
                <w:i/>
                <w:spacing w:val="-12"/>
                <w:sz w:val="18"/>
              </w:rPr>
              <w:t> </w:t>
            </w:r>
            <w:r>
              <w:rPr>
                <w:i/>
                <w:sz w:val="18"/>
              </w:rPr>
              <w:t>Be Setup </w:t>
            </w:r>
            <w:r>
              <w:rPr>
                <w:sz w:val="18"/>
              </w:rPr>
              <w:t>IE in TS</w:t>
            </w:r>
          </w:p>
          <w:p>
            <w:pPr>
              <w:pStyle w:val="TableParagraph"/>
              <w:spacing w:line="205" w:lineRule="exact"/>
              <w:ind w:left="109"/>
              <w:rPr>
                <w:sz w:val="18"/>
              </w:rPr>
            </w:pPr>
            <w:r>
              <w:rPr>
                <w:sz w:val="18"/>
              </w:rPr>
              <w:t>37.483</w:t>
            </w:r>
            <w:r>
              <w:rPr>
                <w:spacing w:val="-6"/>
                <w:sz w:val="18"/>
              </w:rPr>
              <w:t> </w:t>
            </w:r>
            <w:r>
              <w:rPr>
                <w:spacing w:val="-4"/>
                <w:sz w:val="18"/>
              </w:rPr>
              <w:t>[21]</w:t>
            </w:r>
          </w:p>
          <w:p>
            <w:pPr>
              <w:pStyle w:val="TableParagraph"/>
              <w:spacing w:line="187" w:lineRule="exact"/>
              <w:ind w:left="109"/>
              <w:rPr>
                <w:sz w:val="18"/>
              </w:rPr>
            </w:pPr>
            <w:r>
              <w:rPr>
                <w:sz w:val="18"/>
              </w:rPr>
              <w:t>Clause</w:t>
            </w:r>
            <w:r>
              <w:rPr>
                <w:spacing w:val="-5"/>
                <w:sz w:val="18"/>
              </w:rPr>
              <w:t> </w:t>
            </w:r>
            <w:r>
              <w:rPr>
                <w:spacing w:val="-2"/>
                <w:sz w:val="18"/>
              </w:rPr>
              <w:t>9.3.3.2</w:t>
            </w:r>
          </w:p>
        </w:tc>
      </w:tr>
      <w:tr>
        <w:trPr>
          <w:trHeight w:val="621" w:hRule="atLeast"/>
        </w:trPr>
        <w:tc>
          <w:tcPr>
            <w:tcW w:w="1164" w:type="dxa"/>
          </w:tcPr>
          <w:p>
            <w:pPr>
              <w:pStyle w:val="TableParagraph"/>
              <w:rPr>
                <w:sz w:val="18"/>
              </w:rPr>
            </w:pPr>
            <w:r>
              <w:rPr>
                <w:spacing w:val="-2"/>
                <w:sz w:val="18"/>
              </w:rPr>
              <w:t>27328</w:t>
            </w:r>
          </w:p>
        </w:tc>
        <w:tc>
          <w:tcPr>
            <w:tcW w:w="2698" w:type="dxa"/>
          </w:tcPr>
          <w:p>
            <w:pPr>
              <w:pStyle w:val="TableParagraph"/>
              <w:ind w:left="677"/>
              <w:rPr>
                <w:sz w:val="18"/>
              </w:rPr>
            </w:pPr>
            <w:r>
              <w:rPr>
                <w:sz w:val="18"/>
              </w:rPr>
              <w:t>&gt;&gt;&gt;QoS Flow</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5"/>
                <w:sz w:val="18"/>
              </w:rPr>
              <w:t> </w:t>
            </w:r>
            <w:r>
              <w:rPr>
                <w:sz w:val="18"/>
              </w:rPr>
              <w:t>TS</w:t>
            </w:r>
            <w:r>
              <w:rPr>
                <w:spacing w:val="-2"/>
                <w:sz w:val="18"/>
              </w:rPr>
              <w:t> </w:t>
            </w:r>
            <w:r>
              <w:rPr>
                <w:sz w:val="18"/>
              </w:rPr>
              <w:t>37.483</w:t>
            </w:r>
            <w:r>
              <w:rPr>
                <w:spacing w:val="-1"/>
                <w:sz w:val="18"/>
              </w:rPr>
              <w:t> </w:t>
            </w:r>
            <w:r>
              <w:rPr>
                <w:spacing w:val="-4"/>
                <w:sz w:val="18"/>
              </w:rPr>
              <w:t>[21]</w:t>
            </w:r>
          </w:p>
          <w:p>
            <w:pPr>
              <w:pStyle w:val="TableParagraph"/>
              <w:spacing w:line="187" w:lineRule="exact"/>
              <w:ind w:left="109"/>
              <w:rPr>
                <w:sz w:val="18"/>
              </w:rPr>
            </w:pPr>
            <w:r>
              <w:rPr>
                <w:sz w:val="18"/>
              </w:rPr>
              <w:t>Clause</w:t>
            </w:r>
            <w:r>
              <w:rPr>
                <w:spacing w:val="-5"/>
                <w:sz w:val="18"/>
              </w:rPr>
              <w:t> </w:t>
            </w:r>
            <w:r>
              <w:rPr>
                <w:spacing w:val="-2"/>
                <w:sz w:val="18"/>
              </w:rPr>
              <w:t>9.3.1.25</w:t>
            </w:r>
          </w:p>
        </w:tc>
      </w:tr>
      <w:tr>
        <w:trPr>
          <w:trHeight w:val="621" w:hRule="atLeast"/>
        </w:trPr>
        <w:tc>
          <w:tcPr>
            <w:tcW w:w="1164" w:type="dxa"/>
          </w:tcPr>
          <w:p>
            <w:pPr>
              <w:pStyle w:val="TableParagraph"/>
              <w:rPr>
                <w:sz w:val="18"/>
              </w:rPr>
            </w:pPr>
            <w:r>
              <w:rPr>
                <w:spacing w:val="-2"/>
                <w:sz w:val="18"/>
              </w:rPr>
              <w:t>27329</w:t>
            </w:r>
          </w:p>
        </w:tc>
        <w:tc>
          <w:tcPr>
            <w:tcW w:w="2698" w:type="dxa"/>
          </w:tcPr>
          <w:p>
            <w:pPr>
              <w:pStyle w:val="TableParagraph"/>
              <w:spacing w:line="240" w:lineRule="auto"/>
              <w:ind w:left="960" w:right="510"/>
              <w:rPr>
                <w:sz w:val="18"/>
              </w:rPr>
            </w:pPr>
            <w:r>
              <w:rPr>
                <w:sz w:val="18"/>
              </w:rPr>
              <w:t>&gt;&gt;&gt;&gt;QoS</w:t>
            </w:r>
            <w:r>
              <w:rPr>
                <w:spacing w:val="-13"/>
                <w:sz w:val="18"/>
              </w:rPr>
              <w:t> </w:t>
            </w:r>
            <w:r>
              <w:rPr>
                <w:sz w:val="18"/>
              </w:rPr>
              <w:t>Flow </w:t>
            </w:r>
            <w:r>
              <w:rPr>
                <w:spacing w:val="-2"/>
                <w:sz w:val="18"/>
              </w:rPr>
              <w:t>Identifier</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spacing w:line="240" w:lineRule="auto"/>
              <w:ind w:left="109" w:right="101"/>
              <w:rPr>
                <w:sz w:val="18"/>
              </w:rPr>
            </w:pPr>
            <w:r>
              <w:rPr>
                <w:i/>
                <w:sz w:val="18"/>
              </w:rPr>
              <w:t>QoS</w:t>
            </w:r>
            <w:r>
              <w:rPr>
                <w:i/>
                <w:spacing w:val="-12"/>
                <w:sz w:val="18"/>
              </w:rPr>
              <w:t> </w:t>
            </w:r>
            <w:r>
              <w:rPr>
                <w:i/>
                <w:sz w:val="18"/>
              </w:rPr>
              <w:t>Flow</w:t>
            </w:r>
            <w:r>
              <w:rPr>
                <w:i/>
                <w:spacing w:val="-12"/>
                <w:sz w:val="18"/>
              </w:rPr>
              <w:t> </w:t>
            </w:r>
            <w:r>
              <w:rPr>
                <w:i/>
                <w:sz w:val="18"/>
              </w:rPr>
              <w:t>Identifier</w:t>
            </w:r>
            <w:r>
              <w:rPr>
                <w:i/>
                <w:spacing w:val="-12"/>
                <w:sz w:val="18"/>
              </w:rPr>
              <w:t> </w:t>
            </w:r>
            <w:r>
              <w:rPr>
                <w:sz w:val="18"/>
              </w:rPr>
              <w:t>IE in TS 37.483 [21]</w:t>
            </w:r>
          </w:p>
          <w:p>
            <w:pPr>
              <w:pStyle w:val="TableParagraph"/>
              <w:spacing w:line="188" w:lineRule="exact"/>
              <w:ind w:left="109"/>
              <w:rPr>
                <w:sz w:val="18"/>
              </w:rPr>
            </w:pPr>
            <w:r>
              <w:rPr>
                <w:sz w:val="18"/>
              </w:rPr>
              <w:t>Clause</w:t>
            </w:r>
            <w:r>
              <w:rPr>
                <w:spacing w:val="-4"/>
                <w:sz w:val="18"/>
              </w:rPr>
              <w:t> </w:t>
            </w:r>
            <w:r>
              <w:rPr>
                <w:spacing w:val="-2"/>
                <w:sz w:val="18"/>
              </w:rPr>
              <w:t>9.3.1.24</w:t>
            </w:r>
          </w:p>
        </w:tc>
        <w:tc>
          <w:tcPr>
            <w:tcW w:w="1718"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27330</w:t>
            </w:r>
          </w:p>
        </w:tc>
        <w:tc>
          <w:tcPr>
            <w:tcW w:w="2698" w:type="dxa"/>
          </w:tcPr>
          <w:p>
            <w:pPr>
              <w:pStyle w:val="TableParagraph"/>
              <w:spacing w:line="186" w:lineRule="exact"/>
              <w:ind w:left="960"/>
              <w:rPr>
                <w:sz w:val="18"/>
              </w:rPr>
            </w:pPr>
            <w:r>
              <w:rPr>
                <w:sz w:val="18"/>
              </w:rPr>
              <w:t>&gt;&gt;&gt;&gt;QoS</w:t>
            </w:r>
            <w:r>
              <w:rPr>
                <w:spacing w:val="-3"/>
                <w:sz w:val="18"/>
              </w:rPr>
              <w:t> </w:t>
            </w:r>
            <w:r>
              <w:rPr>
                <w:spacing w:val="-4"/>
                <w:sz w:val="18"/>
              </w:rPr>
              <w:t>Flow</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186" w:lineRule="exact"/>
              <w:ind w:left="109"/>
              <w:rPr>
                <w:sz w:val="18"/>
              </w:rPr>
            </w:pPr>
            <w:r>
              <w:rPr>
                <w:spacing w:val="-2"/>
                <w:sz w:val="18"/>
              </w:rPr>
              <w:t>8.1.1.6</w:t>
            </w:r>
          </w:p>
        </w:tc>
        <w:tc>
          <w:tcPr>
            <w:tcW w:w="1718"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27331</w:t>
            </w:r>
          </w:p>
        </w:tc>
        <w:tc>
          <w:tcPr>
            <w:tcW w:w="2698" w:type="dxa"/>
          </w:tcPr>
          <w:p>
            <w:pPr>
              <w:pStyle w:val="TableParagraph"/>
              <w:rPr>
                <w:sz w:val="18"/>
              </w:rPr>
            </w:pPr>
            <w:r>
              <w:rPr>
                <w:sz w:val="18"/>
              </w:rPr>
              <w:t>Allowed</w:t>
            </w:r>
            <w:r>
              <w:rPr>
                <w:spacing w:val="-2"/>
                <w:sz w:val="18"/>
              </w:rPr>
              <w:t> </w:t>
            </w:r>
            <w:r>
              <w:rPr>
                <w:sz w:val="18"/>
              </w:rPr>
              <w:t>S-</w:t>
            </w:r>
            <w:r>
              <w:rPr>
                <w:spacing w:val="-2"/>
                <w:sz w:val="18"/>
              </w:rPr>
              <w:t>NSSAI</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ind w:left="109"/>
              <w:rPr>
                <w:i/>
                <w:sz w:val="18"/>
              </w:rPr>
            </w:pPr>
            <w:r>
              <w:rPr>
                <w:i/>
                <w:sz w:val="18"/>
              </w:rPr>
              <w:t>Allowed</w:t>
            </w:r>
            <w:r>
              <w:rPr>
                <w:i/>
                <w:spacing w:val="-2"/>
                <w:sz w:val="18"/>
              </w:rPr>
              <w:t> </w:t>
            </w:r>
            <w:r>
              <w:rPr>
                <w:i/>
                <w:sz w:val="18"/>
              </w:rPr>
              <w:t>S-</w:t>
            </w:r>
            <w:r>
              <w:rPr>
                <w:i/>
                <w:spacing w:val="-2"/>
                <w:sz w:val="18"/>
              </w:rPr>
              <w:t>NSSAI</w:t>
            </w:r>
          </w:p>
          <w:p>
            <w:pPr>
              <w:pStyle w:val="TableParagraph"/>
              <w:spacing w:line="207" w:lineRule="exact" w:before="2"/>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ind w:left="109"/>
              <w:rPr>
                <w:sz w:val="18"/>
              </w:rPr>
            </w:pPr>
            <w:r>
              <w:rPr>
                <w:sz w:val="18"/>
              </w:rPr>
              <w:t>[11]</w:t>
            </w:r>
            <w:r>
              <w:rPr>
                <w:spacing w:val="-2"/>
                <w:sz w:val="18"/>
              </w:rPr>
              <w:t> Clause</w:t>
            </w:r>
          </w:p>
          <w:p>
            <w:pPr>
              <w:pStyle w:val="TableParagraph"/>
              <w:spacing w:line="187" w:lineRule="exact"/>
              <w:ind w:left="109"/>
              <w:rPr>
                <w:sz w:val="18"/>
              </w:rPr>
            </w:pPr>
            <w:r>
              <w:rPr>
                <w:spacing w:val="-2"/>
                <w:sz w:val="18"/>
              </w:rPr>
              <w:t>9.3.1.31</w:t>
            </w:r>
          </w:p>
        </w:tc>
      </w:tr>
      <w:tr>
        <w:trPr>
          <w:trHeight w:val="827" w:hRule="atLeast"/>
        </w:trPr>
        <w:tc>
          <w:tcPr>
            <w:tcW w:w="1164" w:type="dxa"/>
          </w:tcPr>
          <w:p>
            <w:pPr>
              <w:pStyle w:val="TableParagraph"/>
              <w:rPr>
                <w:sz w:val="18"/>
              </w:rPr>
            </w:pPr>
            <w:r>
              <w:rPr>
                <w:spacing w:val="-2"/>
                <w:sz w:val="18"/>
              </w:rPr>
              <w:t>27332</w:t>
            </w:r>
          </w:p>
        </w:tc>
        <w:tc>
          <w:tcPr>
            <w:tcW w:w="2698" w:type="dxa"/>
          </w:tcPr>
          <w:p>
            <w:pPr>
              <w:pStyle w:val="TableParagraph"/>
              <w:rPr>
                <w:sz w:val="18"/>
              </w:rPr>
            </w:pPr>
            <w:r>
              <w:rPr>
                <w:sz w:val="18"/>
              </w:rPr>
              <w:t>&gt;Allowed</w:t>
            </w:r>
            <w:r>
              <w:rPr>
                <w:spacing w:val="-4"/>
                <w:sz w:val="18"/>
              </w:rPr>
              <w:t> </w:t>
            </w:r>
            <w:r>
              <w:rPr>
                <w:sz w:val="18"/>
              </w:rPr>
              <w:t>S-NSSAI</w:t>
            </w:r>
            <w:r>
              <w:rPr>
                <w:spacing w:val="-2"/>
                <w:sz w:val="18"/>
              </w:rPr>
              <w:t>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47"/>
              <w:rPr>
                <w:sz w:val="18"/>
              </w:rPr>
            </w:pPr>
            <w:r>
              <w:rPr>
                <w:i/>
                <w:sz w:val="18"/>
              </w:rPr>
              <w:t>Allowed</w:t>
            </w:r>
            <w:r>
              <w:rPr>
                <w:i/>
                <w:spacing w:val="-13"/>
                <w:sz w:val="18"/>
              </w:rPr>
              <w:t> </w:t>
            </w:r>
            <w:r>
              <w:rPr>
                <w:i/>
                <w:sz w:val="18"/>
              </w:rPr>
              <w:t>S-NSSAI</w:t>
            </w:r>
            <w:r>
              <w:rPr>
                <w:i/>
                <w:sz w:val="18"/>
              </w:rPr>
              <w:t> Item </w:t>
            </w:r>
            <w:r>
              <w:rPr>
                <w:sz w:val="18"/>
              </w:rPr>
              <w:t>IE in TS</w:t>
            </w:r>
          </w:p>
          <w:p>
            <w:pPr>
              <w:pStyle w:val="TableParagraph"/>
              <w:spacing w:line="207" w:lineRule="exact"/>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9.3.1.31</w:t>
            </w:r>
          </w:p>
        </w:tc>
      </w:tr>
      <w:tr>
        <w:trPr>
          <w:trHeight w:val="621" w:hRule="atLeast"/>
        </w:trPr>
        <w:tc>
          <w:tcPr>
            <w:tcW w:w="1164" w:type="dxa"/>
          </w:tcPr>
          <w:p>
            <w:pPr>
              <w:pStyle w:val="TableParagraph"/>
              <w:spacing w:line="240" w:lineRule="auto" w:before="1"/>
              <w:rPr>
                <w:sz w:val="18"/>
              </w:rPr>
            </w:pPr>
            <w:r>
              <w:rPr>
                <w:spacing w:val="-2"/>
                <w:sz w:val="18"/>
              </w:rPr>
              <w:t>27333</w:t>
            </w:r>
          </w:p>
        </w:tc>
        <w:tc>
          <w:tcPr>
            <w:tcW w:w="2698" w:type="dxa"/>
          </w:tcPr>
          <w:p>
            <w:pPr>
              <w:pStyle w:val="TableParagraph"/>
              <w:spacing w:line="240" w:lineRule="auto" w:before="1"/>
              <w:ind w:left="391"/>
              <w:rPr>
                <w:sz w:val="18"/>
              </w:rPr>
            </w:pPr>
            <w:r>
              <w:rPr>
                <w:spacing w:val="-2"/>
                <w:sz w:val="18"/>
              </w:rPr>
              <w:t>&gt;&gt;S-NSSAI</w:t>
            </w:r>
          </w:p>
        </w:tc>
        <w:tc>
          <w:tcPr>
            <w:tcW w:w="1440"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07" w:lineRule="exact" w:before="1"/>
              <w:ind w:left="109"/>
              <w:rPr>
                <w:sz w:val="18"/>
              </w:rPr>
            </w:pPr>
            <w:r>
              <w:rPr>
                <w:i/>
                <w:sz w:val="18"/>
              </w:rPr>
              <w:t>S-NSSAI</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38.413</w:t>
            </w:r>
            <w:r>
              <w:rPr>
                <w:spacing w:val="-8"/>
                <w:sz w:val="18"/>
              </w:rPr>
              <w:t> </w:t>
            </w:r>
            <w:r>
              <w:rPr>
                <w:spacing w:val="-4"/>
                <w:sz w:val="18"/>
              </w:rPr>
              <w:t>[11]</w:t>
            </w:r>
          </w:p>
          <w:p>
            <w:pPr>
              <w:pStyle w:val="TableParagraph"/>
              <w:spacing w:line="187" w:lineRule="exact"/>
              <w:ind w:left="109"/>
              <w:rPr>
                <w:sz w:val="18"/>
              </w:rPr>
            </w:pPr>
            <w:r>
              <w:rPr>
                <w:sz w:val="18"/>
              </w:rPr>
              <w:t>Clause</w:t>
            </w:r>
            <w:r>
              <w:rPr>
                <w:spacing w:val="-5"/>
                <w:sz w:val="18"/>
              </w:rPr>
              <w:t> </w:t>
            </w:r>
            <w:r>
              <w:rPr>
                <w:spacing w:val="-2"/>
                <w:sz w:val="18"/>
              </w:rPr>
              <w:t>9.3.1.24</w:t>
            </w:r>
          </w:p>
        </w:tc>
      </w:tr>
      <w:tr>
        <w:trPr>
          <w:trHeight w:val="414" w:hRule="atLeast"/>
        </w:trPr>
        <w:tc>
          <w:tcPr>
            <w:tcW w:w="1164" w:type="dxa"/>
          </w:tcPr>
          <w:p>
            <w:pPr>
              <w:pStyle w:val="TableParagraph"/>
              <w:rPr>
                <w:sz w:val="18"/>
              </w:rPr>
            </w:pPr>
            <w:r>
              <w:rPr>
                <w:spacing w:val="-2"/>
                <w:sz w:val="18"/>
              </w:rPr>
              <w:t>27334</w:t>
            </w:r>
          </w:p>
        </w:tc>
        <w:tc>
          <w:tcPr>
            <w:tcW w:w="2698" w:type="dxa"/>
          </w:tcPr>
          <w:p>
            <w:pPr>
              <w:pStyle w:val="TableParagraph"/>
              <w:ind w:left="677"/>
              <w:rPr>
                <w:sz w:val="18"/>
              </w:rPr>
            </w:pPr>
            <w:r>
              <w:rPr>
                <w:spacing w:val="-2"/>
                <w:sz w:val="18"/>
              </w:rPr>
              <w:t>&gt;&gt;&gt;SST</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4"/>
                <w:sz w:val="18"/>
              </w:rPr>
              <w:t>TRUE</w:t>
            </w:r>
          </w:p>
        </w:tc>
        <w:tc>
          <w:tcPr>
            <w:tcW w:w="1980" w:type="dxa"/>
          </w:tcPr>
          <w:p>
            <w:pPr>
              <w:pStyle w:val="TableParagraph"/>
              <w:ind w:left="109"/>
              <w:rPr>
                <w:sz w:val="18"/>
              </w:rPr>
            </w:pPr>
            <w:r>
              <w:rPr>
                <w:i/>
                <w:sz w:val="18"/>
              </w:rPr>
              <w:t>SST</w:t>
            </w:r>
            <w:r>
              <w:rPr>
                <w:i/>
                <w:spacing w:val="1"/>
                <w:sz w:val="18"/>
              </w:rPr>
              <w:t> </w:t>
            </w:r>
            <w:r>
              <w:rPr>
                <w:sz w:val="18"/>
              </w:rPr>
              <w:t>IE in</w:t>
            </w:r>
            <w:r>
              <w:rPr>
                <w:spacing w:val="-2"/>
                <w:sz w:val="18"/>
              </w:rPr>
              <w:t> </w:t>
            </w:r>
            <w:r>
              <w:rPr>
                <w:sz w:val="18"/>
              </w:rPr>
              <w:t>TS </w:t>
            </w:r>
            <w:r>
              <w:rPr>
                <w:spacing w:val="-2"/>
                <w:sz w:val="18"/>
              </w:rPr>
              <w:t>38.413</w:t>
            </w:r>
          </w:p>
          <w:p>
            <w:pPr>
              <w:pStyle w:val="TableParagraph"/>
              <w:spacing w:line="187" w:lineRule="exact" w:before="2"/>
              <w:ind w:left="109"/>
              <w:rPr>
                <w:sz w:val="18"/>
              </w:rPr>
            </w:pPr>
            <w:r>
              <w:rPr>
                <w:sz w:val="18"/>
              </w:rPr>
              <w:t>[11]</w:t>
            </w:r>
            <w:r>
              <w:rPr>
                <w:spacing w:val="-4"/>
                <w:sz w:val="18"/>
              </w:rPr>
              <w:t> </w:t>
            </w:r>
            <w:r>
              <w:rPr>
                <w:sz w:val="18"/>
              </w:rPr>
              <w:t>Clause</w:t>
            </w:r>
            <w:r>
              <w:rPr>
                <w:spacing w:val="-3"/>
                <w:sz w:val="18"/>
              </w:rPr>
              <w:t> </w:t>
            </w:r>
            <w:r>
              <w:rPr>
                <w:spacing w:val="-2"/>
                <w:sz w:val="18"/>
              </w:rPr>
              <w:t>9.3.1.24</w:t>
            </w:r>
          </w:p>
        </w:tc>
        <w:tc>
          <w:tcPr>
            <w:tcW w:w="171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27335</w:t>
            </w:r>
          </w:p>
        </w:tc>
        <w:tc>
          <w:tcPr>
            <w:tcW w:w="2698" w:type="dxa"/>
          </w:tcPr>
          <w:p>
            <w:pPr>
              <w:pStyle w:val="TableParagraph"/>
              <w:ind w:left="677"/>
              <w:rPr>
                <w:sz w:val="18"/>
              </w:rPr>
            </w:pPr>
            <w:r>
              <w:rPr>
                <w:spacing w:val="-4"/>
                <w:sz w:val="18"/>
              </w:rPr>
              <w:t>&gt;&gt;&gt;SD</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ind w:left="109"/>
              <w:rPr>
                <w:sz w:val="18"/>
              </w:rPr>
            </w:pPr>
            <w:r>
              <w:rPr>
                <w:i/>
                <w:sz w:val="18"/>
              </w:rPr>
              <w:t>SD</w:t>
            </w:r>
            <w:r>
              <w:rPr>
                <w:i/>
                <w:spacing w:val="-1"/>
                <w:sz w:val="18"/>
              </w:rPr>
              <w:t> </w:t>
            </w:r>
            <w:r>
              <w:rPr>
                <w:sz w:val="18"/>
              </w:rPr>
              <w:t>IE</w:t>
            </w:r>
            <w:r>
              <w:rPr>
                <w:spacing w:val="-1"/>
                <w:sz w:val="18"/>
              </w:rPr>
              <w:t> </w:t>
            </w:r>
            <w:r>
              <w:rPr>
                <w:sz w:val="18"/>
              </w:rPr>
              <w:t>in TS</w:t>
            </w:r>
            <w:r>
              <w:rPr>
                <w:spacing w:val="-4"/>
                <w:sz w:val="18"/>
              </w:rPr>
              <w:t> </w:t>
            </w:r>
            <w:r>
              <w:rPr>
                <w:spacing w:val="-2"/>
                <w:sz w:val="18"/>
              </w:rPr>
              <w:t>38.413</w:t>
            </w:r>
          </w:p>
          <w:p>
            <w:pPr>
              <w:pStyle w:val="TableParagraph"/>
              <w:spacing w:line="189" w:lineRule="exact"/>
              <w:ind w:left="109"/>
              <w:rPr>
                <w:sz w:val="18"/>
              </w:rPr>
            </w:pPr>
            <w:r>
              <w:rPr>
                <w:sz w:val="18"/>
              </w:rPr>
              <w:t>[11]</w:t>
            </w:r>
            <w:r>
              <w:rPr>
                <w:spacing w:val="-4"/>
                <w:sz w:val="18"/>
              </w:rPr>
              <w:t> </w:t>
            </w:r>
            <w:r>
              <w:rPr>
                <w:sz w:val="18"/>
              </w:rPr>
              <w:t>Clause</w:t>
            </w:r>
            <w:r>
              <w:rPr>
                <w:spacing w:val="-3"/>
                <w:sz w:val="18"/>
              </w:rPr>
              <w:t> </w:t>
            </w:r>
            <w:r>
              <w:rPr>
                <w:spacing w:val="-2"/>
                <w:sz w:val="18"/>
              </w:rPr>
              <w:t>9.3.1.24</w:t>
            </w:r>
          </w:p>
        </w:tc>
        <w:tc>
          <w:tcPr>
            <w:tcW w:w="171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27336</w:t>
            </w:r>
          </w:p>
        </w:tc>
        <w:tc>
          <w:tcPr>
            <w:tcW w:w="2698" w:type="dxa"/>
          </w:tcPr>
          <w:p>
            <w:pPr>
              <w:pStyle w:val="TableParagraph"/>
              <w:rPr>
                <w:sz w:val="18"/>
              </w:rPr>
            </w:pPr>
            <w:r>
              <w:rPr>
                <w:sz w:val="18"/>
              </w:rPr>
              <w:t>Mobility</w:t>
            </w:r>
            <w:r>
              <w:rPr>
                <w:spacing w:val="-9"/>
                <w:sz w:val="18"/>
              </w:rPr>
              <w:t> </w:t>
            </w:r>
            <w:r>
              <w:rPr>
                <w:sz w:val="18"/>
              </w:rPr>
              <w:t>Restriction</w:t>
            </w:r>
            <w:r>
              <w:rPr>
                <w:spacing w:val="-9"/>
                <w:sz w:val="18"/>
              </w:rPr>
              <w:t> </w:t>
            </w:r>
            <w:r>
              <w:rPr>
                <w:spacing w:val="-4"/>
                <w:sz w:val="18"/>
              </w:rPr>
              <w:t>List</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spacing w:line="240" w:lineRule="auto"/>
              <w:ind w:left="109" w:right="174"/>
              <w:rPr>
                <w:sz w:val="18"/>
              </w:rPr>
            </w:pPr>
            <w:r>
              <w:rPr>
                <w:i/>
                <w:spacing w:val="-2"/>
                <w:sz w:val="18"/>
              </w:rPr>
              <w:t>Mobility</w:t>
            </w:r>
            <w:r>
              <w:rPr>
                <w:i/>
                <w:spacing w:val="-2"/>
                <w:sz w:val="18"/>
              </w:rPr>
              <w:t> </w:t>
            </w:r>
            <w:r>
              <w:rPr>
                <w:i/>
                <w:sz w:val="18"/>
              </w:rPr>
              <w:t>Restriction</w:t>
            </w:r>
            <w:r>
              <w:rPr>
                <w:i/>
                <w:spacing w:val="-15"/>
                <w:sz w:val="18"/>
              </w:rPr>
              <w:t> </w:t>
            </w:r>
            <w:r>
              <w:rPr>
                <w:i/>
                <w:sz w:val="18"/>
              </w:rPr>
              <w:t>List</w:t>
            </w:r>
            <w:r>
              <w:rPr>
                <w:i/>
                <w:spacing w:val="-12"/>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8" w:lineRule="exact"/>
              <w:ind w:left="109"/>
              <w:rPr>
                <w:sz w:val="18"/>
              </w:rPr>
            </w:pPr>
            <w:r>
              <w:rPr>
                <w:sz w:val="18"/>
              </w:rPr>
              <w:t>Clause</w:t>
            </w:r>
            <w:r>
              <w:rPr>
                <w:spacing w:val="-5"/>
                <w:sz w:val="18"/>
              </w:rPr>
              <w:t> </w:t>
            </w:r>
            <w:r>
              <w:rPr>
                <w:spacing w:val="-2"/>
                <w:sz w:val="18"/>
              </w:rPr>
              <w:t>9.3.1.85</w:t>
            </w:r>
          </w:p>
        </w:tc>
      </w:tr>
      <w:tr>
        <w:trPr>
          <w:trHeight w:val="621" w:hRule="atLeast"/>
        </w:trPr>
        <w:tc>
          <w:tcPr>
            <w:tcW w:w="1164" w:type="dxa"/>
          </w:tcPr>
          <w:p>
            <w:pPr>
              <w:pStyle w:val="TableParagraph"/>
              <w:rPr>
                <w:sz w:val="18"/>
              </w:rPr>
            </w:pPr>
            <w:r>
              <w:rPr>
                <w:spacing w:val="-2"/>
                <w:sz w:val="18"/>
              </w:rPr>
              <w:t>27337</w:t>
            </w:r>
          </w:p>
        </w:tc>
        <w:tc>
          <w:tcPr>
            <w:tcW w:w="2698" w:type="dxa"/>
          </w:tcPr>
          <w:p>
            <w:pPr>
              <w:pStyle w:val="TableParagraph"/>
              <w:rPr>
                <w:sz w:val="18"/>
              </w:rPr>
            </w:pPr>
            <w:r>
              <w:rPr>
                <w:sz w:val="18"/>
              </w:rPr>
              <w:t>&gt;Serving</w:t>
            </w:r>
            <w:r>
              <w:rPr>
                <w:spacing w:val="-5"/>
                <w:sz w:val="18"/>
              </w:rPr>
              <w:t> </w:t>
            </w:r>
            <w:r>
              <w:rPr>
                <w:spacing w:val="-4"/>
                <w:sz w:val="18"/>
              </w:rPr>
              <w:t>PLMN</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spacing w:line="240" w:lineRule="auto"/>
              <w:ind w:left="109" w:right="311"/>
              <w:rPr>
                <w:sz w:val="18"/>
              </w:rPr>
            </w:pPr>
            <w:r>
              <w:rPr>
                <w:i/>
                <w:sz w:val="18"/>
              </w:rPr>
              <w:t>PLMN</w:t>
            </w:r>
            <w:r>
              <w:rPr>
                <w:i/>
                <w:spacing w:val="-13"/>
                <w:sz w:val="18"/>
              </w:rPr>
              <w:t> </w:t>
            </w:r>
            <w:r>
              <w:rPr>
                <w:i/>
                <w:sz w:val="18"/>
              </w:rPr>
              <w:t>Identity</w:t>
            </w:r>
            <w:r>
              <w:rPr>
                <w:i/>
                <w:spacing w:val="-11"/>
                <w:sz w:val="18"/>
              </w:rPr>
              <w:t> </w:t>
            </w:r>
            <w:r>
              <w:rPr>
                <w:sz w:val="18"/>
              </w:rPr>
              <w:t>IE</w:t>
            </w:r>
            <w:r>
              <w:rPr>
                <w:spacing w:val="-12"/>
                <w:sz w:val="18"/>
              </w:rPr>
              <w:t> </w:t>
            </w:r>
            <w:r>
              <w:rPr>
                <w:sz w:val="18"/>
              </w:rPr>
              <w:t>in TS 38.413 [11]</w:t>
            </w:r>
          </w:p>
          <w:p>
            <w:pPr>
              <w:pStyle w:val="TableParagraph"/>
              <w:spacing w:line="189" w:lineRule="exact"/>
              <w:ind w:left="109"/>
              <w:rPr>
                <w:sz w:val="18"/>
              </w:rPr>
            </w:pPr>
            <w:r>
              <w:rPr>
                <w:sz w:val="18"/>
              </w:rPr>
              <w:t>Clause</w:t>
            </w:r>
            <w:r>
              <w:rPr>
                <w:spacing w:val="-4"/>
                <w:sz w:val="18"/>
              </w:rPr>
              <w:t> </w:t>
            </w:r>
            <w:r>
              <w:rPr>
                <w:spacing w:val="-2"/>
                <w:sz w:val="18"/>
              </w:rPr>
              <w:t>9.3.3.5</w:t>
            </w:r>
          </w:p>
        </w:tc>
        <w:tc>
          <w:tcPr>
            <w:tcW w:w="171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27338</w:t>
            </w:r>
          </w:p>
        </w:tc>
        <w:tc>
          <w:tcPr>
            <w:tcW w:w="2698" w:type="dxa"/>
          </w:tcPr>
          <w:p>
            <w:pPr>
              <w:pStyle w:val="TableParagraph"/>
              <w:rPr>
                <w:sz w:val="18"/>
              </w:rPr>
            </w:pPr>
            <w:r>
              <w:rPr>
                <w:sz w:val="18"/>
              </w:rPr>
              <w:t>&gt;List</w:t>
            </w:r>
            <w:r>
              <w:rPr>
                <w:spacing w:val="-4"/>
                <w:sz w:val="18"/>
              </w:rPr>
              <w:t> </w:t>
            </w:r>
            <w:r>
              <w:rPr>
                <w:sz w:val="18"/>
              </w:rPr>
              <w:t>of</w:t>
            </w:r>
            <w:r>
              <w:rPr>
                <w:spacing w:val="-2"/>
                <w:sz w:val="18"/>
              </w:rPr>
              <w:t> </w:t>
            </w:r>
            <w:r>
              <w:rPr>
                <w:sz w:val="18"/>
              </w:rPr>
              <w:t>Equivalent</w:t>
            </w:r>
            <w:r>
              <w:rPr>
                <w:spacing w:val="-3"/>
                <w:sz w:val="18"/>
              </w:rPr>
              <w:t> </w:t>
            </w:r>
            <w:r>
              <w:rPr>
                <w:spacing w:val="-4"/>
                <w:sz w:val="18"/>
              </w:rPr>
              <w:t>PLMNs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ind w:left="109"/>
              <w:rPr>
                <w:i/>
                <w:sz w:val="18"/>
              </w:rPr>
            </w:pPr>
            <w:r>
              <w:rPr>
                <w:i/>
                <w:sz w:val="18"/>
              </w:rPr>
              <w:t>Equivalent</w:t>
            </w:r>
            <w:r>
              <w:rPr>
                <w:i/>
                <w:spacing w:val="-5"/>
                <w:sz w:val="18"/>
              </w:rPr>
              <w:t> </w:t>
            </w:r>
            <w:r>
              <w:rPr>
                <w:i/>
                <w:spacing w:val="-2"/>
                <w:sz w:val="18"/>
              </w:rPr>
              <w:t>PLMNs</w:t>
            </w:r>
          </w:p>
          <w:p>
            <w:pPr>
              <w:pStyle w:val="TableParagraph"/>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ind w:left="109"/>
              <w:rPr>
                <w:sz w:val="18"/>
              </w:rPr>
            </w:pPr>
            <w:r>
              <w:rPr>
                <w:sz w:val="18"/>
              </w:rPr>
              <w:t>[11]</w:t>
            </w:r>
            <w:r>
              <w:rPr>
                <w:spacing w:val="-2"/>
                <w:sz w:val="18"/>
              </w:rPr>
              <w:t> Clause</w:t>
            </w:r>
          </w:p>
          <w:p>
            <w:pPr>
              <w:pStyle w:val="TableParagraph"/>
              <w:spacing w:line="187" w:lineRule="exact" w:before="2"/>
              <w:ind w:left="109"/>
              <w:rPr>
                <w:sz w:val="18"/>
              </w:rPr>
            </w:pPr>
            <w:r>
              <w:rPr>
                <w:spacing w:val="-2"/>
                <w:sz w:val="18"/>
              </w:rPr>
              <w:t>9.3.1.85</w:t>
            </w:r>
          </w:p>
        </w:tc>
      </w:tr>
      <w:tr>
        <w:trPr>
          <w:trHeight w:val="206" w:hRule="atLeast"/>
        </w:trPr>
        <w:tc>
          <w:tcPr>
            <w:tcW w:w="1164" w:type="dxa"/>
          </w:tcPr>
          <w:p>
            <w:pPr>
              <w:pStyle w:val="TableParagraph"/>
              <w:spacing w:line="186" w:lineRule="exact"/>
              <w:rPr>
                <w:sz w:val="18"/>
              </w:rPr>
            </w:pPr>
            <w:r>
              <w:rPr>
                <w:spacing w:val="-2"/>
                <w:sz w:val="18"/>
              </w:rPr>
              <w:t>27339</w:t>
            </w:r>
          </w:p>
        </w:tc>
        <w:tc>
          <w:tcPr>
            <w:tcW w:w="2698" w:type="dxa"/>
          </w:tcPr>
          <w:p>
            <w:pPr>
              <w:pStyle w:val="TableParagraph"/>
              <w:spacing w:line="186" w:lineRule="exact"/>
              <w:ind w:left="391"/>
              <w:rPr>
                <w:sz w:val="18"/>
              </w:rPr>
            </w:pPr>
            <w:r>
              <w:rPr>
                <w:sz w:val="18"/>
              </w:rPr>
              <w:t>&gt;&gt;Equivalent</w:t>
            </w:r>
            <w:r>
              <w:rPr>
                <w:spacing w:val="-5"/>
                <w:sz w:val="18"/>
              </w:rPr>
              <w:t> </w:t>
            </w:r>
            <w:r>
              <w:rPr>
                <w:sz w:val="18"/>
              </w:rPr>
              <w:t>PLMN</w:t>
            </w:r>
            <w:r>
              <w:rPr>
                <w:spacing w:val="-5"/>
                <w:sz w:val="18"/>
              </w:rPr>
              <w:t> </w:t>
            </w:r>
            <w:r>
              <w:rPr>
                <w:spacing w:val="-4"/>
                <w:sz w:val="18"/>
              </w:rPr>
              <w:t>Item</w:t>
            </w:r>
          </w:p>
        </w:tc>
        <w:tc>
          <w:tcPr>
            <w:tcW w:w="1440" w:type="dxa"/>
          </w:tcPr>
          <w:p>
            <w:pPr>
              <w:pStyle w:val="TableParagraph"/>
              <w:spacing w:line="186"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240" w:lineRule="auto"/>
              <w:ind w:left="0"/>
              <w:rPr>
                <w:rFonts w:ascii="Times New Roman"/>
                <w:sz w:val="14"/>
              </w:rPr>
            </w:pPr>
          </w:p>
        </w:tc>
        <w:tc>
          <w:tcPr>
            <w:tcW w:w="1718"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27340</w:t>
            </w:r>
          </w:p>
        </w:tc>
        <w:tc>
          <w:tcPr>
            <w:tcW w:w="2698" w:type="dxa"/>
          </w:tcPr>
          <w:p>
            <w:pPr>
              <w:pStyle w:val="TableParagraph"/>
              <w:ind w:left="677"/>
              <w:rPr>
                <w:sz w:val="18"/>
              </w:rPr>
            </w:pPr>
            <w:r>
              <w:rPr>
                <w:sz w:val="18"/>
              </w:rPr>
              <w:t>&gt;&gt;&gt;PLMN</w:t>
            </w:r>
            <w:r>
              <w:rPr>
                <w:spacing w:val="-9"/>
                <w:sz w:val="18"/>
              </w:rPr>
              <w:t> </w:t>
            </w:r>
            <w:r>
              <w:rPr>
                <w:spacing w:val="-2"/>
                <w:sz w:val="18"/>
              </w:rPr>
              <w:t>Identity</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spacing w:line="240" w:lineRule="auto"/>
              <w:ind w:left="109" w:right="311"/>
              <w:rPr>
                <w:sz w:val="18"/>
              </w:rPr>
            </w:pPr>
            <w:r>
              <w:rPr>
                <w:i/>
                <w:sz w:val="18"/>
              </w:rPr>
              <w:t>PLMN</w:t>
            </w:r>
            <w:r>
              <w:rPr>
                <w:i/>
                <w:spacing w:val="-13"/>
                <w:sz w:val="18"/>
              </w:rPr>
              <w:t> </w:t>
            </w:r>
            <w:r>
              <w:rPr>
                <w:i/>
                <w:sz w:val="18"/>
              </w:rPr>
              <w:t>Identity</w:t>
            </w:r>
            <w:r>
              <w:rPr>
                <w:i/>
                <w:spacing w:val="-11"/>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4"/>
                <w:sz w:val="18"/>
              </w:rPr>
              <w:t> </w:t>
            </w:r>
            <w:r>
              <w:rPr>
                <w:spacing w:val="-2"/>
                <w:sz w:val="18"/>
              </w:rPr>
              <w:t>9.3.3.5</w:t>
            </w:r>
          </w:p>
        </w:tc>
        <w:tc>
          <w:tcPr>
            <w:tcW w:w="171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27341</w:t>
            </w:r>
          </w:p>
        </w:tc>
        <w:tc>
          <w:tcPr>
            <w:tcW w:w="2698" w:type="dxa"/>
          </w:tcPr>
          <w:p>
            <w:pPr>
              <w:pStyle w:val="TableParagraph"/>
              <w:rPr>
                <w:sz w:val="18"/>
              </w:rPr>
            </w:pPr>
            <w:r>
              <w:rPr>
                <w:sz w:val="18"/>
              </w:rPr>
              <w:t>&gt;RAT </w:t>
            </w:r>
            <w:r>
              <w:rPr>
                <w:spacing w:val="-2"/>
                <w:sz w:val="18"/>
              </w:rPr>
              <w:t>Restrictions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c>
          <w:tcPr>
            <w:tcW w:w="1718" w:type="dxa"/>
          </w:tcPr>
          <w:p>
            <w:pPr>
              <w:pStyle w:val="TableParagraph"/>
              <w:ind w:left="109"/>
              <w:rPr>
                <w:i/>
                <w:sz w:val="18"/>
              </w:rPr>
            </w:pPr>
            <w:r>
              <w:rPr>
                <w:i/>
                <w:sz w:val="18"/>
              </w:rPr>
              <w:t>RAT</w:t>
            </w:r>
            <w:r>
              <w:rPr>
                <w:i/>
                <w:spacing w:val="-2"/>
                <w:sz w:val="18"/>
              </w:rPr>
              <w:t> Restrictions</w:t>
            </w:r>
          </w:p>
          <w:p>
            <w:pPr>
              <w:pStyle w:val="TableParagraph"/>
              <w:spacing w:line="207" w:lineRule="exact"/>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9"/>
              <w:rPr>
                <w:sz w:val="18"/>
              </w:rPr>
            </w:pPr>
            <w:r>
              <w:rPr>
                <w:sz w:val="18"/>
              </w:rPr>
              <w:t>[11]</w:t>
            </w:r>
            <w:r>
              <w:rPr>
                <w:spacing w:val="-2"/>
                <w:sz w:val="18"/>
              </w:rPr>
              <w:t> Clause</w:t>
            </w:r>
          </w:p>
          <w:p>
            <w:pPr>
              <w:pStyle w:val="TableParagraph"/>
              <w:spacing w:line="187" w:lineRule="exact"/>
              <w:ind w:left="109"/>
              <w:rPr>
                <w:sz w:val="18"/>
              </w:rPr>
            </w:pPr>
            <w:r>
              <w:rPr>
                <w:spacing w:val="-2"/>
                <w:sz w:val="18"/>
              </w:rPr>
              <w:t>9.3.1.85</w:t>
            </w:r>
          </w:p>
        </w:tc>
      </w:tr>
      <w:tr>
        <w:trPr>
          <w:trHeight w:val="208" w:hRule="atLeast"/>
        </w:trPr>
        <w:tc>
          <w:tcPr>
            <w:tcW w:w="1164" w:type="dxa"/>
          </w:tcPr>
          <w:p>
            <w:pPr>
              <w:pStyle w:val="TableParagraph"/>
              <w:spacing w:line="188" w:lineRule="exact"/>
              <w:rPr>
                <w:sz w:val="18"/>
              </w:rPr>
            </w:pPr>
            <w:r>
              <w:rPr>
                <w:spacing w:val="-2"/>
                <w:sz w:val="18"/>
              </w:rPr>
              <w:t>27342</w:t>
            </w:r>
          </w:p>
        </w:tc>
        <w:tc>
          <w:tcPr>
            <w:tcW w:w="2698" w:type="dxa"/>
          </w:tcPr>
          <w:p>
            <w:pPr>
              <w:pStyle w:val="TableParagraph"/>
              <w:spacing w:line="188" w:lineRule="exact"/>
              <w:ind w:left="391"/>
              <w:rPr>
                <w:sz w:val="18"/>
              </w:rPr>
            </w:pPr>
            <w:r>
              <w:rPr>
                <w:sz w:val="18"/>
              </w:rPr>
              <w:t>&gt;&gt;RAT</w:t>
            </w:r>
            <w:r>
              <w:rPr>
                <w:spacing w:val="-3"/>
                <w:sz w:val="18"/>
              </w:rPr>
              <w:t> </w:t>
            </w:r>
            <w:r>
              <w:rPr>
                <w:sz w:val="18"/>
              </w:rPr>
              <w:t>Restriction</w:t>
            </w:r>
            <w:r>
              <w:rPr>
                <w:spacing w:val="-5"/>
                <w:sz w:val="18"/>
              </w:rPr>
              <w:t> </w:t>
            </w:r>
            <w:r>
              <w:rPr>
                <w:spacing w:val="-4"/>
                <w:sz w:val="18"/>
              </w:rPr>
              <w:t>Item</w:t>
            </w:r>
          </w:p>
        </w:tc>
        <w:tc>
          <w:tcPr>
            <w:tcW w:w="1440" w:type="dxa"/>
          </w:tcPr>
          <w:p>
            <w:pPr>
              <w:pStyle w:val="TableParagraph"/>
              <w:spacing w:line="188" w:lineRule="exact"/>
              <w:rPr>
                <w:sz w:val="18"/>
              </w:rPr>
            </w:pPr>
            <w:r>
              <w:rPr>
                <w:spacing w:val="-2"/>
                <w:sz w:val="18"/>
              </w:rPr>
              <w:t>STRUCTURE</w:t>
            </w:r>
          </w:p>
        </w:tc>
        <w:tc>
          <w:tcPr>
            <w:tcW w:w="991" w:type="dxa"/>
          </w:tcPr>
          <w:p>
            <w:pPr>
              <w:pStyle w:val="TableParagraph"/>
              <w:spacing w:line="240" w:lineRule="auto"/>
              <w:ind w:left="0"/>
              <w:rPr>
                <w:rFonts w:ascii="Times New Roman"/>
                <w:sz w:val="14"/>
              </w:rPr>
            </w:pPr>
          </w:p>
        </w:tc>
        <w:tc>
          <w:tcPr>
            <w:tcW w:w="1980" w:type="dxa"/>
          </w:tcPr>
          <w:p>
            <w:pPr>
              <w:pStyle w:val="TableParagraph"/>
              <w:spacing w:line="240" w:lineRule="auto"/>
              <w:ind w:left="0"/>
              <w:rPr>
                <w:rFonts w:ascii="Times New Roman"/>
                <w:sz w:val="14"/>
              </w:rPr>
            </w:pPr>
          </w:p>
        </w:tc>
        <w:tc>
          <w:tcPr>
            <w:tcW w:w="1718" w:type="dxa"/>
          </w:tcPr>
          <w:p>
            <w:pPr>
              <w:pStyle w:val="TableParagraph"/>
              <w:spacing w:line="240" w:lineRule="auto"/>
              <w:ind w:left="0"/>
              <w:rPr>
                <w:rFonts w:ascii="Times New Roman"/>
                <w:sz w:val="14"/>
              </w:rPr>
            </w:pPr>
          </w:p>
        </w:tc>
      </w:tr>
      <w:tr>
        <w:trPr>
          <w:trHeight w:val="412" w:hRule="atLeast"/>
        </w:trPr>
        <w:tc>
          <w:tcPr>
            <w:tcW w:w="1164" w:type="dxa"/>
          </w:tcPr>
          <w:p>
            <w:pPr>
              <w:pStyle w:val="TableParagraph"/>
              <w:rPr>
                <w:sz w:val="18"/>
              </w:rPr>
            </w:pPr>
            <w:r>
              <w:rPr>
                <w:spacing w:val="-2"/>
                <w:sz w:val="18"/>
              </w:rPr>
              <w:t>27343</w:t>
            </w:r>
          </w:p>
        </w:tc>
        <w:tc>
          <w:tcPr>
            <w:tcW w:w="2698" w:type="dxa"/>
          </w:tcPr>
          <w:p>
            <w:pPr>
              <w:pStyle w:val="TableParagraph"/>
              <w:ind w:left="677"/>
              <w:rPr>
                <w:sz w:val="18"/>
              </w:rPr>
            </w:pPr>
            <w:r>
              <w:rPr>
                <w:sz w:val="18"/>
              </w:rPr>
              <w:t>&gt;&gt;&gt;PLMN</w:t>
            </w:r>
            <w:r>
              <w:rPr>
                <w:spacing w:val="-9"/>
                <w:sz w:val="18"/>
              </w:rPr>
              <w:t> </w:t>
            </w:r>
            <w:r>
              <w:rPr>
                <w:spacing w:val="-2"/>
                <w:sz w:val="18"/>
              </w:rPr>
              <w:t>Identity</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ind w:left="109" w:right="311"/>
              <w:rPr>
                <w:sz w:val="18"/>
              </w:rPr>
            </w:pPr>
            <w:r>
              <w:rPr>
                <w:i/>
                <w:sz w:val="18"/>
              </w:rPr>
              <w:t>PLMN</w:t>
            </w:r>
            <w:r>
              <w:rPr>
                <w:i/>
                <w:spacing w:val="-13"/>
                <w:sz w:val="18"/>
              </w:rPr>
              <w:t> </w:t>
            </w:r>
            <w:r>
              <w:rPr>
                <w:i/>
                <w:sz w:val="18"/>
              </w:rPr>
              <w:t>Identity</w:t>
            </w:r>
            <w:r>
              <w:rPr>
                <w:i/>
                <w:spacing w:val="-11"/>
                <w:sz w:val="18"/>
              </w:rPr>
              <w:t> </w:t>
            </w:r>
            <w:r>
              <w:rPr>
                <w:sz w:val="18"/>
              </w:rPr>
              <w:t>IE</w:t>
            </w:r>
            <w:r>
              <w:rPr>
                <w:spacing w:val="-12"/>
                <w:sz w:val="18"/>
              </w:rPr>
              <w:t> </w:t>
            </w:r>
            <w:r>
              <w:rPr>
                <w:sz w:val="18"/>
              </w:rPr>
              <w:t>in TS 38.413 [11]</w:t>
            </w:r>
          </w:p>
        </w:tc>
        <w:tc>
          <w:tcPr>
            <w:tcW w:w="171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58"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698"/>
        <w:gridCol w:w="1440"/>
        <w:gridCol w:w="991"/>
        <w:gridCol w:w="1980"/>
        <w:gridCol w:w="1718"/>
      </w:tblGrid>
      <w:tr>
        <w:trPr>
          <w:trHeight w:val="206" w:hRule="atLeast"/>
        </w:trPr>
        <w:tc>
          <w:tcPr>
            <w:tcW w:w="1164" w:type="dxa"/>
          </w:tcPr>
          <w:p>
            <w:pPr>
              <w:pStyle w:val="TableParagraph"/>
              <w:spacing w:line="240" w:lineRule="auto"/>
              <w:ind w:left="0"/>
              <w:rPr>
                <w:rFonts w:ascii="Times New Roman"/>
                <w:sz w:val="14"/>
              </w:rPr>
            </w:pPr>
          </w:p>
        </w:tc>
        <w:tc>
          <w:tcPr>
            <w:tcW w:w="2698" w:type="dxa"/>
          </w:tcPr>
          <w:p>
            <w:pPr>
              <w:pStyle w:val="TableParagraph"/>
              <w:spacing w:line="240" w:lineRule="auto"/>
              <w:ind w:left="0"/>
              <w:rPr>
                <w:rFonts w:ascii="Times New Roman"/>
                <w:sz w:val="14"/>
              </w:rPr>
            </w:pPr>
          </w:p>
        </w:tc>
        <w:tc>
          <w:tcPr>
            <w:tcW w:w="1440" w:type="dxa"/>
          </w:tcPr>
          <w:p>
            <w:pPr>
              <w:pStyle w:val="TableParagraph"/>
              <w:spacing w:line="240" w:lineRule="auto"/>
              <w:ind w:left="0"/>
              <w:rPr>
                <w:rFonts w:ascii="Times New Roman"/>
                <w:sz w:val="14"/>
              </w:rPr>
            </w:pPr>
          </w:p>
        </w:tc>
        <w:tc>
          <w:tcPr>
            <w:tcW w:w="991" w:type="dxa"/>
          </w:tcPr>
          <w:p>
            <w:pPr>
              <w:pStyle w:val="TableParagraph"/>
              <w:spacing w:line="240" w:lineRule="auto"/>
              <w:ind w:left="0"/>
              <w:rPr>
                <w:rFonts w:ascii="Times New Roman"/>
                <w:sz w:val="14"/>
              </w:rPr>
            </w:pPr>
          </w:p>
        </w:tc>
        <w:tc>
          <w:tcPr>
            <w:tcW w:w="1980" w:type="dxa"/>
          </w:tcPr>
          <w:p>
            <w:pPr>
              <w:pStyle w:val="TableParagraph"/>
              <w:spacing w:line="186" w:lineRule="exact"/>
              <w:ind w:left="109"/>
              <w:rPr>
                <w:sz w:val="18"/>
              </w:rPr>
            </w:pPr>
            <w:r>
              <w:rPr>
                <w:sz w:val="18"/>
              </w:rPr>
              <w:t>Clause</w:t>
            </w:r>
            <w:r>
              <w:rPr>
                <w:spacing w:val="-4"/>
                <w:sz w:val="18"/>
              </w:rPr>
              <w:t> </w:t>
            </w:r>
            <w:r>
              <w:rPr>
                <w:spacing w:val="-2"/>
                <w:sz w:val="18"/>
              </w:rPr>
              <w:t>9.3.3.5</w:t>
            </w:r>
          </w:p>
        </w:tc>
        <w:tc>
          <w:tcPr>
            <w:tcW w:w="1718" w:type="dxa"/>
          </w:tcPr>
          <w:p>
            <w:pPr>
              <w:pStyle w:val="TableParagraph"/>
              <w:spacing w:line="240" w:lineRule="auto"/>
              <w:ind w:left="0"/>
              <w:rPr>
                <w:rFonts w:ascii="Times New Roman"/>
                <w:sz w:val="14"/>
              </w:rPr>
            </w:pPr>
          </w:p>
        </w:tc>
      </w:tr>
      <w:tr>
        <w:trPr>
          <w:trHeight w:val="830" w:hRule="atLeast"/>
        </w:trPr>
        <w:tc>
          <w:tcPr>
            <w:tcW w:w="1164" w:type="dxa"/>
          </w:tcPr>
          <w:p>
            <w:pPr>
              <w:pStyle w:val="TableParagraph"/>
              <w:spacing w:line="240" w:lineRule="auto" w:before="1"/>
              <w:rPr>
                <w:sz w:val="18"/>
              </w:rPr>
            </w:pPr>
            <w:r>
              <w:rPr>
                <w:spacing w:val="-2"/>
                <w:sz w:val="18"/>
              </w:rPr>
              <w:t>27344</w:t>
            </w:r>
          </w:p>
        </w:tc>
        <w:tc>
          <w:tcPr>
            <w:tcW w:w="2698" w:type="dxa"/>
          </w:tcPr>
          <w:p>
            <w:pPr>
              <w:pStyle w:val="TableParagraph"/>
              <w:spacing w:line="240" w:lineRule="auto" w:before="1"/>
              <w:ind w:left="677" w:right="428"/>
              <w:rPr>
                <w:sz w:val="18"/>
              </w:rPr>
            </w:pPr>
            <w:r>
              <w:rPr>
                <w:sz w:val="18"/>
              </w:rPr>
              <w:t>&gt;&gt;&gt;RAT</w:t>
            </w:r>
            <w:r>
              <w:rPr>
                <w:spacing w:val="-13"/>
                <w:sz w:val="18"/>
              </w:rPr>
              <w:t> </w:t>
            </w:r>
            <w:r>
              <w:rPr>
                <w:sz w:val="18"/>
              </w:rPr>
              <w:t>Restriction </w:t>
            </w:r>
            <w:r>
              <w:rPr>
                <w:spacing w:val="-2"/>
                <w:sz w:val="18"/>
              </w:rPr>
              <w:t>Information</w:t>
            </w:r>
          </w:p>
        </w:tc>
        <w:tc>
          <w:tcPr>
            <w:tcW w:w="1440"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0" w:right="61"/>
              <w:jc w:val="center"/>
              <w:rPr>
                <w:sz w:val="18"/>
              </w:rPr>
            </w:pPr>
            <w:r>
              <w:rPr>
                <w:spacing w:val="-2"/>
                <w:sz w:val="18"/>
              </w:rPr>
              <w:t>FALSE</w:t>
            </w:r>
          </w:p>
        </w:tc>
        <w:tc>
          <w:tcPr>
            <w:tcW w:w="1980" w:type="dxa"/>
          </w:tcPr>
          <w:p>
            <w:pPr>
              <w:pStyle w:val="TableParagraph"/>
              <w:spacing w:line="240" w:lineRule="auto" w:before="1"/>
              <w:ind w:left="109"/>
              <w:rPr>
                <w:sz w:val="18"/>
              </w:rPr>
            </w:pPr>
            <w:r>
              <w:rPr>
                <w:i/>
                <w:sz w:val="18"/>
              </w:rPr>
              <w:t>RAT Restriction</w:t>
            </w:r>
            <w:r>
              <w:rPr>
                <w:i/>
                <w:sz w:val="18"/>
              </w:rPr>
              <w:t> Information</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ind w:left="109"/>
              <w:rPr>
                <w:sz w:val="18"/>
              </w:rPr>
            </w:pPr>
            <w:r>
              <w:rPr>
                <w:sz w:val="18"/>
              </w:rPr>
              <w:t>38.413</w:t>
            </w:r>
            <w:r>
              <w:rPr>
                <w:spacing w:val="-7"/>
                <w:sz w:val="18"/>
              </w:rPr>
              <w:t> </w:t>
            </w:r>
            <w:r>
              <w:rPr>
                <w:sz w:val="18"/>
              </w:rPr>
              <w:t>[11]</w:t>
            </w:r>
            <w:r>
              <w:rPr>
                <w:spacing w:val="-3"/>
                <w:sz w:val="18"/>
              </w:rPr>
              <w:t> </w:t>
            </w:r>
            <w:r>
              <w:rPr>
                <w:spacing w:val="-2"/>
                <w:sz w:val="18"/>
              </w:rPr>
              <w:t>Clause</w:t>
            </w:r>
          </w:p>
          <w:p>
            <w:pPr>
              <w:pStyle w:val="TableParagraph"/>
              <w:spacing w:line="189" w:lineRule="exact"/>
              <w:ind w:left="109"/>
              <w:rPr>
                <w:sz w:val="18"/>
              </w:rPr>
            </w:pPr>
            <w:r>
              <w:rPr>
                <w:spacing w:val="-2"/>
                <w:sz w:val="18"/>
              </w:rPr>
              <w:t>9.3.1.85</w:t>
            </w:r>
          </w:p>
        </w:tc>
        <w:tc>
          <w:tcPr>
            <w:tcW w:w="171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27345</w:t>
            </w:r>
          </w:p>
        </w:tc>
        <w:tc>
          <w:tcPr>
            <w:tcW w:w="2698" w:type="dxa"/>
          </w:tcPr>
          <w:p>
            <w:pPr>
              <w:pStyle w:val="TableParagraph"/>
              <w:rPr>
                <w:sz w:val="18"/>
              </w:rPr>
            </w:pPr>
            <w:r>
              <w:rPr>
                <w:sz w:val="18"/>
              </w:rPr>
              <w:t>&gt;Forbidden</w:t>
            </w:r>
            <w:r>
              <w:rPr>
                <w:spacing w:val="-5"/>
                <w:sz w:val="18"/>
              </w:rPr>
              <w:t> </w:t>
            </w:r>
            <w:r>
              <w:rPr>
                <w:sz w:val="18"/>
              </w:rPr>
              <w:t>Area</w:t>
            </w:r>
            <w:r>
              <w:rPr>
                <w:spacing w:val="-2"/>
                <w:sz w:val="18"/>
              </w:rPr>
              <w:t> Information</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Forbidden Area</w:t>
            </w:r>
            <w:r>
              <w:rPr>
                <w:i/>
                <w:sz w:val="18"/>
              </w:rPr>
              <w:t> Information</w:t>
            </w:r>
            <w:r>
              <w:rPr>
                <w:i/>
                <w:spacing w:val="-15"/>
                <w:sz w:val="18"/>
              </w:rPr>
              <w:t> </w:t>
            </w:r>
            <w:r>
              <w:rPr>
                <w:sz w:val="18"/>
              </w:rPr>
              <w:t>IE</w:t>
            </w:r>
            <w:r>
              <w:rPr>
                <w:spacing w:val="-12"/>
                <w:sz w:val="18"/>
              </w:rPr>
              <w:t> </w:t>
            </w:r>
            <w:r>
              <w:rPr>
                <w:sz w:val="18"/>
              </w:rPr>
              <w:t>in TS 38.413 [11]</w:t>
            </w:r>
          </w:p>
          <w:p>
            <w:pPr>
              <w:pStyle w:val="TableParagraph"/>
              <w:spacing w:line="188" w:lineRule="exact"/>
              <w:ind w:left="109"/>
              <w:rPr>
                <w:sz w:val="18"/>
              </w:rPr>
            </w:pPr>
            <w:r>
              <w:rPr>
                <w:sz w:val="18"/>
              </w:rPr>
              <w:t>Clause</w:t>
            </w:r>
            <w:r>
              <w:rPr>
                <w:spacing w:val="-5"/>
                <w:sz w:val="18"/>
              </w:rPr>
              <w:t> </w:t>
            </w:r>
            <w:r>
              <w:rPr>
                <w:spacing w:val="-2"/>
                <w:sz w:val="18"/>
              </w:rPr>
              <w:t>9.3.1.85</w:t>
            </w:r>
          </w:p>
        </w:tc>
      </w:tr>
      <w:tr>
        <w:trPr>
          <w:trHeight w:val="827" w:hRule="atLeast"/>
        </w:trPr>
        <w:tc>
          <w:tcPr>
            <w:tcW w:w="1164" w:type="dxa"/>
          </w:tcPr>
          <w:p>
            <w:pPr>
              <w:pStyle w:val="TableParagraph"/>
              <w:rPr>
                <w:sz w:val="18"/>
              </w:rPr>
            </w:pPr>
            <w:r>
              <w:rPr>
                <w:spacing w:val="-2"/>
                <w:sz w:val="18"/>
              </w:rPr>
              <w:t>27346</w:t>
            </w:r>
          </w:p>
        </w:tc>
        <w:tc>
          <w:tcPr>
            <w:tcW w:w="2698" w:type="dxa"/>
          </w:tcPr>
          <w:p>
            <w:pPr>
              <w:pStyle w:val="TableParagraph"/>
              <w:ind w:left="391"/>
              <w:rPr>
                <w:sz w:val="18"/>
              </w:rPr>
            </w:pPr>
            <w:r>
              <w:rPr>
                <w:sz w:val="18"/>
              </w:rPr>
              <w:t>&gt;&gt;Forbidden</w:t>
            </w:r>
            <w:r>
              <w:rPr>
                <w:spacing w:val="-6"/>
                <w:sz w:val="18"/>
              </w:rPr>
              <w:t> </w:t>
            </w:r>
            <w:r>
              <w:rPr>
                <w:spacing w:val="-4"/>
                <w:sz w:val="18"/>
              </w:rPr>
              <w:t>Area</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Forbidden Area</w:t>
            </w:r>
            <w:r>
              <w:rPr>
                <w:i/>
                <w:sz w:val="18"/>
              </w:rPr>
              <w:t> Information</w:t>
            </w:r>
            <w:r>
              <w:rPr>
                <w:i/>
                <w:spacing w:val="-15"/>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5"/>
                <w:sz w:val="18"/>
              </w:rPr>
              <w:t> </w:t>
            </w:r>
            <w:r>
              <w:rPr>
                <w:spacing w:val="-2"/>
                <w:sz w:val="18"/>
              </w:rPr>
              <w:t>9.3.1.85</w:t>
            </w:r>
          </w:p>
        </w:tc>
      </w:tr>
      <w:tr>
        <w:trPr>
          <w:trHeight w:val="621" w:hRule="atLeast"/>
        </w:trPr>
        <w:tc>
          <w:tcPr>
            <w:tcW w:w="1164" w:type="dxa"/>
          </w:tcPr>
          <w:p>
            <w:pPr>
              <w:pStyle w:val="TableParagraph"/>
              <w:rPr>
                <w:sz w:val="18"/>
              </w:rPr>
            </w:pPr>
            <w:r>
              <w:rPr>
                <w:spacing w:val="-2"/>
                <w:sz w:val="18"/>
              </w:rPr>
              <w:t>27347</w:t>
            </w:r>
          </w:p>
        </w:tc>
        <w:tc>
          <w:tcPr>
            <w:tcW w:w="2698" w:type="dxa"/>
          </w:tcPr>
          <w:p>
            <w:pPr>
              <w:pStyle w:val="TableParagraph"/>
              <w:ind w:left="677"/>
              <w:rPr>
                <w:sz w:val="18"/>
              </w:rPr>
            </w:pPr>
            <w:r>
              <w:rPr>
                <w:sz w:val="18"/>
              </w:rPr>
              <w:t>&gt;&gt;&gt;PLMN</w:t>
            </w:r>
            <w:r>
              <w:rPr>
                <w:spacing w:val="-9"/>
                <w:sz w:val="18"/>
              </w:rPr>
              <w:t> </w:t>
            </w:r>
            <w:r>
              <w:rPr>
                <w:spacing w:val="-2"/>
                <w:sz w:val="18"/>
              </w:rPr>
              <w:t>Identity</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spacing w:line="240" w:lineRule="auto"/>
              <w:ind w:left="109" w:right="311"/>
              <w:rPr>
                <w:sz w:val="18"/>
              </w:rPr>
            </w:pPr>
            <w:r>
              <w:rPr>
                <w:i/>
                <w:sz w:val="18"/>
              </w:rPr>
              <w:t>PLMN</w:t>
            </w:r>
            <w:r>
              <w:rPr>
                <w:i/>
                <w:spacing w:val="-13"/>
                <w:sz w:val="18"/>
              </w:rPr>
              <w:t> </w:t>
            </w:r>
            <w:r>
              <w:rPr>
                <w:i/>
                <w:sz w:val="18"/>
              </w:rPr>
              <w:t>Identity</w:t>
            </w:r>
            <w:r>
              <w:rPr>
                <w:i/>
                <w:spacing w:val="-11"/>
                <w:sz w:val="18"/>
              </w:rPr>
              <w:t> </w:t>
            </w:r>
            <w:r>
              <w:rPr>
                <w:sz w:val="18"/>
              </w:rPr>
              <w:t>IE</w:t>
            </w:r>
            <w:r>
              <w:rPr>
                <w:spacing w:val="-12"/>
                <w:sz w:val="18"/>
              </w:rPr>
              <w:t> </w:t>
            </w:r>
            <w:r>
              <w:rPr>
                <w:sz w:val="18"/>
              </w:rPr>
              <w:t>in TS 38.413 [11]</w:t>
            </w:r>
          </w:p>
          <w:p>
            <w:pPr>
              <w:pStyle w:val="TableParagraph"/>
              <w:spacing w:line="188" w:lineRule="exact"/>
              <w:ind w:left="109"/>
              <w:rPr>
                <w:sz w:val="18"/>
              </w:rPr>
            </w:pPr>
            <w:r>
              <w:rPr>
                <w:sz w:val="18"/>
              </w:rPr>
              <w:t>Clause</w:t>
            </w:r>
            <w:r>
              <w:rPr>
                <w:spacing w:val="-4"/>
                <w:sz w:val="18"/>
              </w:rPr>
              <w:t> </w:t>
            </w:r>
            <w:r>
              <w:rPr>
                <w:spacing w:val="-2"/>
                <w:sz w:val="18"/>
              </w:rPr>
              <w:t>9.3.3.5</w:t>
            </w:r>
          </w:p>
        </w:tc>
        <w:tc>
          <w:tcPr>
            <w:tcW w:w="1718"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2"/>
                <w:sz w:val="18"/>
              </w:rPr>
              <w:t>27348</w:t>
            </w:r>
          </w:p>
        </w:tc>
        <w:tc>
          <w:tcPr>
            <w:tcW w:w="2698" w:type="dxa"/>
          </w:tcPr>
          <w:p>
            <w:pPr>
              <w:pStyle w:val="TableParagraph"/>
              <w:spacing w:line="240" w:lineRule="auto"/>
              <w:ind w:left="677"/>
              <w:rPr>
                <w:sz w:val="18"/>
              </w:rPr>
            </w:pPr>
            <w:r>
              <w:rPr>
                <w:sz w:val="18"/>
              </w:rPr>
              <w:t>&gt;&gt;&gt;List</w:t>
            </w:r>
            <w:r>
              <w:rPr>
                <w:spacing w:val="-15"/>
                <w:sz w:val="18"/>
              </w:rPr>
              <w:t> </w:t>
            </w:r>
            <w:r>
              <w:rPr>
                <w:sz w:val="18"/>
              </w:rPr>
              <w:t>of</w:t>
            </w:r>
            <w:r>
              <w:rPr>
                <w:spacing w:val="-12"/>
                <w:sz w:val="18"/>
              </w:rPr>
              <w:t> </w:t>
            </w:r>
            <w:r>
              <w:rPr>
                <w:sz w:val="18"/>
              </w:rPr>
              <w:t>Forbidden </w:t>
            </w:r>
            <w:r>
              <w:rPr>
                <w:spacing w:val="-4"/>
                <w:sz w:val="18"/>
              </w:rPr>
              <w:t>TACs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09"/>
              <w:rPr>
                <w:i/>
                <w:sz w:val="18"/>
              </w:rPr>
            </w:pPr>
            <w:r>
              <w:rPr>
                <w:i/>
                <w:sz w:val="18"/>
              </w:rPr>
              <w:t>Forbidden</w:t>
            </w:r>
            <w:r>
              <w:rPr>
                <w:i/>
                <w:spacing w:val="-6"/>
                <w:sz w:val="18"/>
              </w:rPr>
              <w:t> </w:t>
            </w:r>
            <w:r>
              <w:rPr>
                <w:i/>
                <w:spacing w:val="-4"/>
                <w:sz w:val="18"/>
              </w:rPr>
              <w:t>TACs</w:t>
            </w:r>
          </w:p>
          <w:p>
            <w:pPr>
              <w:pStyle w:val="TableParagraph"/>
              <w:spacing w:line="207" w:lineRule="exact"/>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ind w:left="109"/>
              <w:rPr>
                <w:sz w:val="18"/>
              </w:rPr>
            </w:pPr>
            <w:r>
              <w:rPr>
                <w:sz w:val="18"/>
              </w:rPr>
              <w:t>[11]</w:t>
            </w:r>
            <w:r>
              <w:rPr>
                <w:spacing w:val="-2"/>
                <w:sz w:val="18"/>
              </w:rPr>
              <w:t> Clause</w:t>
            </w:r>
          </w:p>
          <w:p>
            <w:pPr>
              <w:pStyle w:val="TableParagraph"/>
              <w:spacing w:line="187" w:lineRule="exact" w:before="2"/>
              <w:ind w:left="109"/>
              <w:rPr>
                <w:sz w:val="18"/>
              </w:rPr>
            </w:pPr>
            <w:r>
              <w:rPr>
                <w:spacing w:val="-2"/>
                <w:sz w:val="18"/>
              </w:rPr>
              <w:t>9.3.1.85</w:t>
            </w:r>
          </w:p>
        </w:tc>
      </w:tr>
      <w:tr>
        <w:trPr>
          <w:trHeight w:val="827" w:hRule="atLeast"/>
        </w:trPr>
        <w:tc>
          <w:tcPr>
            <w:tcW w:w="1164" w:type="dxa"/>
          </w:tcPr>
          <w:p>
            <w:pPr>
              <w:pStyle w:val="TableParagraph"/>
              <w:rPr>
                <w:sz w:val="18"/>
              </w:rPr>
            </w:pPr>
            <w:r>
              <w:rPr>
                <w:spacing w:val="-2"/>
                <w:sz w:val="18"/>
              </w:rPr>
              <w:t>27349</w:t>
            </w:r>
          </w:p>
        </w:tc>
        <w:tc>
          <w:tcPr>
            <w:tcW w:w="2698" w:type="dxa"/>
          </w:tcPr>
          <w:p>
            <w:pPr>
              <w:pStyle w:val="TableParagraph"/>
              <w:spacing w:line="240" w:lineRule="auto"/>
              <w:ind w:left="960" w:right="428"/>
              <w:rPr>
                <w:sz w:val="18"/>
              </w:rPr>
            </w:pPr>
            <w:r>
              <w:rPr>
                <w:spacing w:val="-2"/>
                <w:sz w:val="18"/>
              </w:rPr>
              <w:t>&gt;&gt;&gt;&gt;Forbidden </w:t>
            </w:r>
            <w:r>
              <w:rPr>
                <w:sz w:val="18"/>
              </w:rPr>
              <w:t>TAC 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09"/>
              <w:rPr>
                <w:i/>
                <w:sz w:val="18"/>
              </w:rPr>
            </w:pPr>
            <w:r>
              <w:rPr>
                <w:i/>
                <w:sz w:val="18"/>
              </w:rPr>
              <w:t>Forbidden</w:t>
            </w:r>
            <w:r>
              <w:rPr>
                <w:i/>
                <w:spacing w:val="-6"/>
                <w:sz w:val="18"/>
              </w:rPr>
              <w:t> </w:t>
            </w:r>
            <w:r>
              <w:rPr>
                <w:i/>
                <w:spacing w:val="-4"/>
                <w:sz w:val="18"/>
              </w:rPr>
              <w:t>TACs</w:t>
            </w:r>
          </w:p>
          <w:p>
            <w:pPr>
              <w:pStyle w:val="TableParagraph"/>
              <w:spacing w:line="207" w:lineRule="exact"/>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9"/>
              <w:rPr>
                <w:sz w:val="18"/>
              </w:rPr>
            </w:pPr>
            <w:r>
              <w:rPr>
                <w:sz w:val="18"/>
              </w:rPr>
              <w:t>[11]</w:t>
            </w:r>
            <w:r>
              <w:rPr>
                <w:spacing w:val="-2"/>
                <w:sz w:val="18"/>
              </w:rPr>
              <w:t> Clause</w:t>
            </w:r>
          </w:p>
          <w:p>
            <w:pPr>
              <w:pStyle w:val="TableParagraph"/>
              <w:spacing w:line="187" w:lineRule="exact"/>
              <w:ind w:left="109"/>
              <w:rPr>
                <w:sz w:val="18"/>
              </w:rPr>
            </w:pPr>
            <w:r>
              <w:rPr>
                <w:spacing w:val="-2"/>
                <w:sz w:val="18"/>
              </w:rPr>
              <w:t>9.3.1.85</w:t>
            </w:r>
          </w:p>
        </w:tc>
      </w:tr>
      <w:tr>
        <w:trPr>
          <w:trHeight w:val="414" w:hRule="atLeast"/>
        </w:trPr>
        <w:tc>
          <w:tcPr>
            <w:tcW w:w="1164" w:type="dxa"/>
          </w:tcPr>
          <w:p>
            <w:pPr>
              <w:pStyle w:val="TableParagraph"/>
              <w:rPr>
                <w:sz w:val="18"/>
              </w:rPr>
            </w:pPr>
            <w:r>
              <w:rPr>
                <w:spacing w:val="-2"/>
                <w:sz w:val="18"/>
              </w:rPr>
              <w:t>27350</w:t>
            </w:r>
          </w:p>
        </w:tc>
        <w:tc>
          <w:tcPr>
            <w:tcW w:w="2698" w:type="dxa"/>
          </w:tcPr>
          <w:p>
            <w:pPr>
              <w:pStyle w:val="TableParagraph"/>
              <w:ind w:left="1244"/>
              <w:rPr>
                <w:sz w:val="18"/>
              </w:rPr>
            </w:pPr>
            <w:r>
              <w:rPr>
                <w:spacing w:val="-2"/>
                <w:sz w:val="18"/>
              </w:rPr>
              <w:t>&gt;&gt;&gt;&gt;&gt;TAC</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ind w:left="109"/>
              <w:rPr>
                <w:sz w:val="18"/>
              </w:rPr>
            </w:pPr>
            <w:r>
              <w:rPr>
                <w:i/>
                <w:sz w:val="18"/>
              </w:rPr>
              <w:t>TAC</w:t>
            </w:r>
            <w:r>
              <w:rPr>
                <w:i/>
                <w:spacing w:val="1"/>
                <w:sz w:val="18"/>
              </w:rPr>
              <w:t> </w:t>
            </w:r>
            <w:r>
              <w:rPr>
                <w:sz w:val="18"/>
              </w:rPr>
              <w:t>IE in TS</w:t>
            </w:r>
            <w:r>
              <w:rPr>
                <w:spacing w:val="-3"/>
                <w:sz w:val="18"/>
              </w:rPr>
              <w:t> </w:t>
            </w:r>
            <w:r>
              <w:rPr>
                <w:spacing w:val="-2"/>
                <w:sz w:val="18"/>
              </w:rPr>
              <w:t>38.413</w:t>
            </w:r>
          </w:p>
          <w:p>
            <w:pPr>
              <w:pStyle w:val="TableParagraph"/>
              <w:spacing w:line="189" w:lineRule="exact"/>
              <w:ind w:left="109"/>
              <w:rPr>
                <w:sz w:val="18"/>
              </w:rPr>
            </w:pPr>
            <w:r>
              <w:rPr>
                <w:sz w:val="18"/>
              </w:rPr>
              <w:t>[11]</w:t>
            </w:r>
            <w:r>
              <w:rPr>
                <w:spacing w:val="-4"/>
                <w:sz w:val="18"/>
              </w:rPr>
              <w:t> </w:t>
            </w:r>
            <w:r>
              <w:rPr>
                <w:sz w:val="18"/>
              </w:rPr>
              <w:t>Clause</w:t>
            </w:r>
            <w:r>
              <w:rPr>
                <w:spacing w:val="-3"/>
                <w:sz w:val="18"/>
              </w:rPr>
              <w:t> </w:t>
            </w:r>
            <w:r>
              <w:rPr>
                <w:spacing w:val="-2"/>
                <w:sz w:val="18"/>
              </w:rPr>
              <w:t>9.3.3.10</w:t>
            </w:r>
          </w:p>
        </w:tc>
        <w:tc>
          <w:tcPr>
            <w:tcW w:w="171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27351</w:t>
            </w:r>
          </w:p>
        </w:tc>
        <w:tc>
          <w:tcPr>
            <w:tcW w:w="2698" w:type="dxa"/>
          </w:tcPr>
          <w:p>
            <w:pPr>
              <w:pStyle w:val="TableParagraph"/>
              <w:rPr>
                <w:sz w:val="18"/>
              </w:rPr>
            </w:pPr>
            <w:r>
              <w:rPr>
                <w:sz w:val="18"/>
              </w:rPr>
              <w:t>&gt;Service</w:t>
            </w:r>
            <w:r>
              <w:rPr>
                <w:spacing w:val="-2"/>
                <w:sz w:val="18"/>
              </w:rPr>
              <w:t> </w:t>
            </w:r>
            <w:r>
              <w:rPr>
                <w:sz w:val="18"/>
              </w:rPr>
              <w:t>Area</w:t>
            </w:r>
            <w:r>
              <w:rPr>
                <w:spacing w:val="-2"/>
                <w:sz w:val="18"/>
              </w:rPr>
              <w:t> Information</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Service Area</w:t>
            </w:r>
            <w:r>
              <w:rPr>
                <w:i/>
                <w:sz w:val="18"/>
              </w:rPr>
              <w:t> Information</w:t>
            </w:r>
            <w:r>
              <w:rPr>
                <w:i/>
                <w:spacing w:val="-15"/>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5"/>
                <w:sz w:val="18"/>
              </w:rPr>
              <w:t> </w:t>
            </w:r>
            <w:r>
              <w:rPr>
                <w:spacing w:val="-2"/>
                <w:sz w:val="18"/>
              </w:rPr>
              <w:t>9.3.1.85</w:t>
            </w:r>
          </w:p>
        </w:tc>
      </w:tr>
      <w:tr>
        <w:trPr>
          <w:trHeight w:val="827" w:hRule="atLeast"/>
        </w:trPr>
        <w:tc>
          <w:tcPr>
            <w:tcW w:w="1164" w:type="dxa"/>
          </w:tcPr>
          <w:p>
            <w:pPr>
              <w:pStyle w:val="TableParagraph"/>
              <w:rPr>
                <w:sz w:val="18"/>
              </w:rPr>
            </w:pPr>
            <w:r>
              <w:rPr>
                <w:spacing w:val="-2"/>
                <w:sz w:val="18"/>
              </w:rPr>
              <w:t>27352</w:t>
            </w:r>
          </w:p>
        </w:tc>
        <w:tc>
          <w:tcPr>
            <w:tcW w:w="2698" w:type="dxa"/>
          </w:tcPr>
          <w:p>
            <w:pPr>
              <w:pStyle w:val="TableParagraph"/>
              <w:ind w:left="391"/>
              <w:rPr>
                <w:sz w:val="18"/>
              </w:rPr>
            </w:pPr>
            <w:r>
              <w:rPr>
                <w:sz w:val="18"/>
              </w:rPr>
              <w:t>&gt;&gt;Service</w:t>
            </w:r>
            <w:r>
              <w:rPr>
                <w:spacing w:val="-2"/>
                <w:sz w:val="18"/>
              </w:rPr>
              <w:t> </w:t>
            </w:r>
            <w:r>
              <w:rPr>
                <w:spacing w:val="-4"/>
                <w:sz w:val="18"/>
              </w:rPr>
              <w:t>Area</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Service Area</w:t>
            </w:r>
            <w:r>
              <w:rPr>
                <w:i/>
                <w:sz w:val="18"/>
              </w:rPr>
              <w:t> Information</w:t>
            </w:r>
            <w:r>
              <w:rPr>
                <w:i/>
                <w:spacing w:val="-15"/>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5"/>
                <w:sz w:val="18"/>
              </w:rPr>
              <w:t> </w:t>
            </w:r>
            <w:r>
              <w:rPr>
                <w:spacing w:val="-2"/>
                <w:sz w:val="18"/>
              </w:rPr>
              <w:t>9.3.1.85</w:t>
            </w:r>
          </w:p>
        </w:tc>
      </w:tr>
      <w:tr>
        <w:trPr>
          <w:trHeight w:val="621" w:hRule="atLeast"/>
        </w:trPr>
        <w:tc>
          <w:tcPr>
            <w:tcW w:w="1164" w:type="dxa"/>
          </w:tcPr>
          <w:p>
            <w:pPr>
              <w:pStyle w:val="TableParagraph"/>
              <w:rPr>
                <w:sz w:val="18"/>
              </w:rPr>
            </w:pPr>
            <w:r>
              <w:rPr>
                <w:spacing w:val="-2"/>
                <w:sz w:val="18"/>
              </w:rPr>
              <w:t>27353</w:t>
            </w:r>
          </w:p>
        </w:tc>
        <w:tc>
          <w:tcPr>
            <w:tcW w:w="2698" w:type="dxa"/>
          </w:tcPr>
          <w:p>
            <w:pPr>
              <w:pStyle w:val="TableParagraph"/>
              <w:ind w:left="677"/>
              <w:rPr>
                <w:sz w:val="18"/>
              </w:rPr>
            </w:pPr>
            <w:r>
              <w:rPr>
                <w:sz w:val="18"/>
              </w:rPr>
              <w:t>&gt;&gt;&gt;PLMN</w:t>
            </w:r>
            <w:r>
              <w:rPr>
                <w:spacing w:val="-9"/>
                <w:sz w:val="18"/>
              </w:rPr>
              <w:t> </w:t>
            </w:r>
            <w:r>
              <w:rPr>
                <w:spacing w:val="-2"/>
                <w:sz w:val="18"/>
              </w:rPr>
              <w:t>Identity</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spacing w:line="240" w:lineRule="auto"/>
              <w:ind w:left="109" w:right="311"/>
              <w:rPr>
                <w:sz w:val="18"/>
              </w:rPr>
            </w:pPr>
            <w:r>
              <w:rPr>
                <w:i/>
                <w:sz w:val="18"/>
              </w:rPr>
              <w:t>PLMN</w:t>
            </w:r>
            <w:r>
              <w:rPr>
                <w:i/>
                <w:spacing w:val="-13"/>
                <w:sz w:val="18"/>
              </w:rPr>
              <w:t> </w:t>
            </w:r>
            <w:r>
              <w:rPr>
                <w:i/>
                <w:sz w:val="18"/>
              </w:rPr>
              <w:t>Identity</w:t>
            </w:r>
            <w:r>
              <w:rPr>
                <w:i/>
                <w:spacing w:val="-11"/>
                <w:sz w:val="18"/>
              </w:rPr>
              <w:t> </w:t>
            </w:r>
            <w:r>
              <w:rPr>
                <w:sz w:val="18"/>
              </w:rPr>
              <w:t>IE</w:t>
            </w:r>
            <w:r>
              <w:rPr>
                <w:spacing w:val="-12"/>
                <w:sz w:val="18"/>
              </w:rPr>
              <w:t> </w:t>
            </w:r>
            <w:r>
              <w:rPr>
                <w:sz w:val="18"/>
              </w:rPr>
              <w:t>in TS 38.413 [11]</w:t>
            </w:r>
          </w:p>
          <w:p>
            <w:pPr>
              <w:pStyle w:val="TableParagraph"/>
              <w:spacing w:line="187" w:lineRule="exact"/>
              <w:ind w:left="109"/>
              <w:rPr>
                <w:sz w:val="18"/>
              </w:rPr>
            </w:pPr>
            <w:r>
              <w:rPr>
                <w:sz w:val="18"/>
              </w:rPr>
              <w:t>Clause</w:t>
            </w:r>
            <w:r>
              <w:rPr>
                <w:spacing w:val="-4"/>
                <w:sz w:val="18"/>
              </w:rPr>
              <w:t> </w:t>
            </w:r>
            <w:r>
              <w:rPr>
                <w:spacing w:val="-2"/>
                <w:sz w:val="18"/>
              </w:rPr>
              <w:t>9.3.3.5</w:t>
            </w:r>
          </w:p>
        </w:tc>
        <w:tc>
          <w:tcPr>
            <w:tcW w:w="171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27364</w:t>
            </w:r>
          </w:p>
        </w:tc>
        <w:tc>
          <w:tcPr>
            <w:tcW w:w="2698" w:type="dxa"/>
          </w:tcPr>
          <w:p>
            <w:pPr>
              <w:pStyle w:val="TableParagraph"/>
              <w:spacing w:line="240" w:lineRule="auto"/>
              <w:ind w:left="677" w:right="510"/>
              <w:rPr>
                <w:sz w:val="18"/>
              </w:rPr>
            </w:pPr>
            <w:r>
              <w:rPr>
                <w:sz w:val="18"/>
              </w:rPr>
              <w:t>&gt;&gt;&gt;List</w:t>
            </w:r>
            <w:r>
              <w:rPr>
                <w:spacing w:val="-15"/>
                <w:sz w:val="18"/>
              </w:rPr>
              <w:t> </w:t>
            </w:r>
            <w:r>
              <w:rPr>
                <w:sz w:val="18"/>
              </w:rPr>
              <w:t>of</w:t>
            </w:r>
            <w:r>
              <w:rPr>
                <w:spacing w:val="-12"/>
                <w:sz w:val="18"/>
              </w:rPr>
              <w:t> </w:t>
            </w:r>
            <w:r>
              <w:rPr>
                <w:sz w:val="18"/>
              </w:rPr>
              <w:t>allowed </w:t>
            </w:r>
            <w:r>
              <w:rPr>
                <w:spacing w:val="-4"/>
                <w:sz w:val="18"/>
              </w:rPr>
              <w:t>TACs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Allowed</w:t>
            </w:r>
            <w:r>
              <w:rPr>
                <w:i/>
                <w:spacing w:val="-10"/>
                <w:sz w:val="18"/>
              </w:rPr>
              <w:t> </w:t>
            </w:r>
            <w:r>
              <w:rPr>
                <w:i/>
                <w:sz w:val="18"/>
              </w:rPr>
              <w:t>TACs</w:t>
            </w:r>
            <w:r>
              <w:rPr>
                <w:i/>
                <w:spacing w:val="-7"/>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8" w:lineRule="exact"/>
              <w:ind w:left="109"/>
              <w:rPr>
                <w:sz w:val="18"/>
              </w:rPr>
            </w:pPr>
            <w:r>
              <w:rPr>
                <w:sz w:val="18"/>
              </w:rPr>
              <w:t>Clause</w:t>
            </w:r>
            <w:r>
              <w:rPr>
                <w:spacing w:val="-5"/>
                <w:sz w:val="18"/>
              </w:rPr>
              <w:t> </w:t>
            </w:r>
            <w:r>
              <w:rPr>
                <w:spacing w:val="-2"/>
                <w:sz w:val="18"/>
              </w:rPr>
              <w:t>9.3.1.85</w:t>
            </w:r>
          </w:p>
        </w:tc>
      </w:tr>
      <w:tr>
        <w:trPr>
          <w:trHeight w:val="621" w:hRule="atLeast"/>
        </w:trPr>
        <w:tc>
          <w:tcPr>
            <w:tcW w:w="1164" w:type="dxa"/>
          </w:tcPr>
          <w:p>
            <w:pPr>
              <w:pStyle w:val="TableParagraph"/>
              <w:rPr>
                <w:sz w:val="18"/>
              </w:rPr>
            </w:pPr>
            <w:r>
              <w:rPr>
                <w:spacing w:val="-2"/>
                <w:sz w:val="18"/>
              </w:rPr>
              <w:t>27365</w:t>
            </w:r>
          </w:p>
        </w:tc>
        <w:tc>
          <w:tcPr>
            <w:tcW w:w="2698" w:type="dxa"/>
          </w:tcPr>
          <w:p>
            <w:pPr>
              <w:pStyle w:val="TableParagraph"/>
              <w:spacing w:line="240" w:lineRule="auto"/>
              <w:ind w:left="960" w:right="260"/>
              <w:rPr>
                <w:sz w:val="18"/>
              </w:rPr>
            </w:pPr>
            <w:r>
              <w:rPr>
                <w:sz w:val="18"/>
              </w:rPr>
              <w:t>&gt;&gt;&gt;&gt;Allowed</w:t>
            </w:r>
            <w:r>
              <w:rPr>
                <w:spacing w:val="-13"/>
                <w:sz w:val="18"/>
              </w:rPr>
              <w:t> </w:t>
            </w:r>
            <w:r>
              <w:rPr>
                <w:sz w:val="18"/>
              </w:rPr>
              <w:t>TAC </w:t>
            </w:r>
            <w:r>
              <w:rPr>
                <w:spacing w:val="-4"/>
                <w:sz w:val="18"/>
              </w:rPr>
              <w:t>Item</w:t>
            </w:r>
          </w:p>
        </w:tc>
        <w:tc>
          <w:tcPr>
            <w:tcW w:w="1440"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ind w:left="109" w:right="147"/>
              <w:rPr>
                <w:sz w:val="18"/>
              </w:rPr>
            </w:pPr>
            <w:r>
              <w:rPr>
                <w:i/>
                <w:sz w:val="18"/>
              </w:rPr>
              <w:t>Allowed</w:t>
            </w:r>
            <w:r>
              <w:rPr>
                <w:i/>
                <w:spacing w:val="-10"/>
                <w:sz w:val="18"/>
              </w:rPr>
              <w:t> </w:t>
            </w:r>
            <w:r>
              <w:rPr>
                <w:i/>
                <w:sz w:val="18"/>
              </w:rPr>
              <w:t>TACs</w:t>
            </w:r>
            <w:r>
              <w:rPr>
                <w:i/>
                <w:spacing w:val="-7"/>
                <w:sz w:val="18"/>
              </w:rPr>
              <w:t> </w:t>
            </w:r>
            <w:r>
              <w:rPr>
                <w:sz w:val="18"/>
              </w:rPr>
              <w:t>IE in</w:t>
            </w:r>
            <w:r>
              <w:rPr>
                <w:spacing w:val="-5"/>
                <w:sz w:val="18"/>
              </w:rPr>
              <w:t> </w:t>
            </w:r>
            <w:r>
              <w:rPr>
                <w:sz w:val="18"/>
              </w:rPr>
              <w:t>TS</w:t>
            </w:r>
            <w:r>
              <w:rPr>
                <w:spacing w:val="-3"/>
                <w:sz w:val="18"/>
              </w:rPr>
              <w:t> </w:t>
            </w:r>
            <w:r>
              <w:rPr>
                <w:sz w:val="18"/>
              </w:rPr>
              <w:t>38.413</w:t>
            </w:r>
            <w:r>
              <w:rPr>
                <w:spacing w:val="-2"/>
                <w:sz w:val="18"/>
              </w:rPr>
              <w:t> </w:t>
            </w:r>
            <w:r>
              <w:rPr>
                <w:spacing w:val="-4"/>
                <w:sz w:val="18"/>
              </w:rPr>
              <w:t>[11]</w:t>
            </w:r>
          </w:p>
          <w:p>
            <w:pPr>
              <w:pStyle w:val="TableParagraph"/>
              <w:spacing w:line="188" w:lineRule="exact"/>
              <w:ind w:left="109"/>
              <w:rPr>
                <w:sz w:val="18"/>
              </w:rPr>
            </w:pPr>
            <w:r>
              <w:rPr>
                <w:sz w:val="18"/>
              </w:rPr>
              <w:t>Clause</w:t>
            </w:r>
            <w:r>
              <w:rPr>
                <w:spacing w:val="-5"/>
                <w:sz w:val="18"/>
              </w:rPr>
              <w:t> </w:t>
            </w:r>
            <w:r>
              <w:rPr>
                <w:spacing w:val="-2"/>
                <w:sz w:val="18"/>
              </w:rPr>
              <w:t>9.3.1.85</w:t>
            </w:r>
          </w:p>
        </w:tc>
      </w:tr>
      <w:tr>
        <w:trPr>
          <w:trHeight w:val="412" w:hRule="atLeast"/>
        </w:trPr>
        <w:tc>
          <w:tcPr>
            <w:tcW w:w="1164" w:type="dxa"/>
          </w:tcPr>
          <w:p>
            <w:pPr>
              <w:pStyle w:val="TableParagraph"/>
              <w:rPr>
                <w:sz w:val="18"/>
              </w:rPr>
            </w:pPr>
            <w:r>
              <w:rPr>
                <w:spacing w:val="-2"/>
                <w:sz w:val="18"/>
              </w:rPr>
              <w:t>27366</w:t>
            </w:r>
          </w:p>
        </w:tc>
        <w:tc>
          <w:tcPr>
            <w:tcW w:w="2698" w:type="dxa"/>
          </w:tcPr>
          <w:p>
            <w:pPr>
              <w:pStyle w:val="TableParagraph"/>
              <w:ind w:left="1244"/>
              <w:rPr>
                <w:sz w:val="18"/>
              </w:rPr>
            </w:pPr>
            <w:r>
              <w:rPr>
                <w:spacing w:val="-2"/>
                <w:sz w:val="18"/>
              </w:rPr>
              <w:t>&gt;&gt;&gt;&gt;&gt;TAC</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ind w:left="109"/>
              <w:rPr>
                <w:sz w:val="18"/>
              </w:rPr>
            </w:pPr>
            <w:r>
              <w:rPr>
                <w:i/>
                <w:sz w:val="18"/>
              </w:rPr>
              <w:t>TAC</w:t>
            </w:r>
            <w:r>
              <w:rPr>
                <w:i/>
                <w:spacing w:val="1"/>
                <w:sz w:val="18"/>
              </w:rPr>
              <w:t> </w:t>
            </w:r>
            <w:r>
              <w:rPr>
                <w:sz w:val="18"/>
              </w:rPr>
              <w:t>IE in TS</w:t>
            </w:r>
            <w:r>
              <w:rPr>
                <w:spacing w:val="-3"/>
                <w:sz w:val="18"/>
              </w:rPr>
              <w:t> </w:t>
            </w:r>
            <w:r>
              <w:rPr>
                <w:spacing w:val="-2"/>
                <w:sz w:val="18"/>
              </w:rPr>
              <w:t>38.413</w:t>
            </w:r>
          </w:p>
          <w:p>
            <w:pPr>
              <w:pStyle w:val="TableParagraph"/>
              <w:spacing w:line="187" w:lineRule="exact"/>
              <w:ind w:left="109"/>
              <w:rPr>
                <w:sz w:val="18"/>
              </w:rPr>
            </w:pPr>
            <w:r>
              <w:rPr>
                <w:sz w:val="18"/>
              </w:rPr>
              <w:t>[11]</w:t>
            </w:r>
            <w:r>
              <w:rPr>
                <w:spacing w:val="-4"/>
                <w:sz w:val="18"/>
              </w:rPr>
              <w:t> </w:t>
            </w:r>
            <w:r>
              <w:rPr>
                <w:sz w:val="18"/>
              </w:rPr>
              <w:t>Clause</w:t>
            </w:r>
            <w:r>
              <w:rPr>
                <w:spacing w:val="-3"/>
                <w:sz w:val="18"/>
              </w:rPr>
              <w:t> </w:t>
            </w:r>
            <w:r>
              <w:rPr>
                <w:spacing w:val="-2"/>
                <w:sz w:val="18"/>
              </w:rPr>
              <w:t>9.3.3.10</w:t>
            </w:r>
          </w:p>
        </w:tc>
        <w:tc>
          <w:tcPr>
            <w:tcW w:w="171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27367</w:t>
            </w:r>
          </w:p>
        </w:tc>
        <w:tc>
          <w:tcPr>
            <w:tcW w:w="2698" w:type="dxa"/>
          </w:tcPr>
          <w:p>
            <w:pPr>
              <w:pStyle w:val="TableParagraph"/>
              <w:spacing w:line="240" w:lineRule="auto"/>
              <w:ind w:left="677"/>
              <w:rPr>
                <w:sz w:val="18"/>
              </w:rPr>
            </w:pPr>
            <w:r>
              <w:rPr>
                <w:sz w:val="18"/>
              </w:rPr>
              <w:t>&gt;&gt;&gt;List</w:t>
            </w:r>
            <w:r>
              <w:rPr>
                <w:spacing w:val="-13"/>
                <w:sz w:val="18"/>
              </w:rPr>
              <w:t> </w:t>
            </w:r>
            <w:r>
              <w:rPr>
                <w:sz w:val="18"/>
              </w:rPr>
              <w:t>of</w:t>
            </w:r>
            <w:r>
              <w:rPr>
                <w:spacing w:val="-12"/>
                <w:sz w:val="18"/>
              </w:rPr>
              <w:t> </w:t>
            </w:r>
            <w:r>
              <w:rPr>
                <w:sz w:val="18"/>
              </w:rPr>
              <w:t>Not</w:t>
            </w:r>
            <w:r>
              <w:rPr>
                <w:spacing w:val="-13"/>
                <w:sz w:val="18"/>
              </w:rPr>
              <w:t> </w:t>
            </w:r>
            <w:r>
              <w:rPr>
                <w:sz w:val="18"/>
              </w:rPr>
              <w:t>allowed </w:t>
            </w:r>
            <w:r>
              <w:rPr>
                <w:spacing w:val="-4"/>
                <w:sz w:val="18"/>
              </w:rPr>
              <w:t>TACs</w:t>
            </w:r>
          </w:p>
        </w:tc>
        <w:tc>
          <w:tcPr>
            <w:tcW w:w="1440"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ind w:left="109"/>
              <w:rPr>
                <w:i/>
                <w:sz w:val="18"/>
              </w:rPr>
            </w:pPr>
            <w:r>
              <w:rPr>
                <w:i/>
                <w:sz w:val="18"/>
              </w:rPr>
              <w:t>Not</w:t>
            </w:r>
            <w:r>
              <w:rPr>
                <w:i/>
                <w:spacing w:val="-4"/>
                <w:sz w:val="18"/>
              </w:rPr>
              <w:t> </w:t>
            </w:r>
            <w:r>
              <w:rPr>
                <w:i/>
                <w:sz w:val="18"/>
              </w:rPr>
              <w:t>Allowed</w:t>
            </w:r>
            <w:r>
              <w:rPr>
                <w:i/>
                <w:spacing w:val="-3"/>
                <w:sz w:val="18"/>
              </w:rPr>
              <w:t> </w:t>
            </w:r>
            <w:r>
              <w:rPr>
                <w:i/>
                <w:spacing w:val="-4"/>
                <w:sz w:val="18"/>
              </w:rPr>
              <w:t>TACs</w:t>
            </w:r>
          </w:p>
          <w:p>
            <w:pPr>
              <w:pStyle w:val="TableParagraph"/>
              <w:spacing w:line="207" w:lineRule="exact" w:before="2"/>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9"/>
              <w:rPr>
                <w:sz w:val="18"/>
              </w:rPr>
            </w:pPr>
            <w:r>
              <w:rPr>
                <w:sz w:val="18"/>
              </w:rPr>
              <w:t>[11]</w:t>
            </w:r>
            <w:r>
              <w:rPr>
                <w:spacing w:val="-2"/>
                <w:sz w:val="18"/>
              </w:rPr>
              <w:t> Clause</w:t>
            </w:r>
          </w:p>
          <w:p>
            <w:pPr>
              <w:pStyle w:val="TableParagraph"/>
              <w:spacing w:line="187" w:lineRule="exact"/>
              <w:ind w:left="109"/>
              <w:rPr>
                <w:sz w:val="18"/>
              </w:rPr>
            </w:pPr>
            <w:r>
              <w:rPr>
                <w:spacing w:val="-2"/>
                <w:sz w:val="18"/>
              </w:rPr>
              <w:t>9.3.1.85</w:t>
            </w:r>
          </w:p>
        </w:tc>
      </w:tr>
      <w:tr>
        <w:trPr>
          <w:trHeight w:val="830" w:hRule="atLeast"/>
        </w:trPr>
        <w:tc>
          <w:tcPr>
            <w:tcW w:w="1164" w:type="dxa"/>
          </w:tcPr>
          <w:p>
            <w:pPr>
              <w:pStyle w:val="TableParagraph"/>
              <w:spacing w:line="240" w:lineRule="auto" w:before="1"/>
              <w:rPr>
                <w:sz w:val="18"/>
              </w:rPr>
            </w:pPr>
            <w:r>
              <w:rPr>
                <w:spacing w:val="-2"/>
                <w:sz w:val="18"/>
              </w:rPr>
              <w:t>27368</w:t>
            </w:r>
          </w:p>
        </w:tc>
        <w:tc>
          <w:tcPr>
            <w:tcW w:w="2698" w:type="dxa"/>
          </w:tcPr>
          <w:p>
            <w:pPr>
              <w:pStyle w:val="TableParagraph"/>
              <w:spacing w:line="240" w:lineRule="auto" w:before="1"/>
              <w:ind w:left="960" w:right="340"/>
              <w:rPr>
                <w:sz w:val="18"/>
              </w:rPr>
            </w:pPr>
            <w:r>
              <w:rPr>
                <w:sz w:val="18"/>
              </w:rPr>
              <w:t>&gt;&gt;&gt;&gt;Not</w:t>
            </w:r>
            <w:r>
              <w:rPr>
                <w:spacing w:val="-13"/>
                <w:sz w:val="18"/>
              </w:rPr>
              <w:t> </w:t>
            </w:r>
            <w:r>
              <w:rPr>
                <w:sz w:val="18"/>
              </w:rPr>
              <w:t>Allowed TAC Item</w:t>
            </w:r>
          </w:p>
        </w:tc>
        <w:tc>
          <w:tcPr>
            <w:tcW w:w="1440"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80" w:type="dxa"/>
          </w:tcPr>
          <w:p>
            <w:pPr>
              <w:pStyle w:val="TableParagraph"/>
              <w:spacing w:line="240" w:lineRule="auto"/>
              <w:ind w:left="0"/>
              <w:rPr>
                <w:rFonts w:ascii="Times New Roman"/>
                <w:sz w:val="18"/>
              </w:rPr>
            </w:pPr>
          </w:p>
        </w:tc>
        <w:tc>
          <w:tcPr>
            <w:tcW w:w="1718" w:type="dxa"/>
          </w:tcPr>
          <w:p>
            <w:pPr>
              <w:pStyle w:val="TableParagraph"/>
              <w:spacing w:line="240" w:lineRule="auto" w:before="1"/>
              <w:ind w:left="109"/>
              <w:rPr>
                <w:i/>
                <w:sz w:val="18"/>
              </w:rPr>
            </w:pPr>
            <w:r>
              <w:rPr>
                <w:i/>
                <w:sz w:val="18"/>
              </w:rPr>
              <w:t>Not</w:t>
            </w:r>
            <w:r>
              <w:rPr>
                <w:i/>
                <w:spacing w:val="-4"/>
                <w:sz w:val="18"/>
              </w:rPr>
              <w:t> </w:t>
            </w:r>
            <w:r>
              <w:rPr>
                <w:i/>
                <w:sz w:val="18"/>
              </w:rPr>
              <w:t>Allowed</w:t>
            </w:r>
            <w:r>
              <w:rPr>
                <w:i/>
                <w:spacing w:val="-3"/>
                <w:sz w:val="18"/>
              </w:rPr>
              <w:t> </w:t>
            </w:r>
            <w:r>
              <w:rPr>
                <w:i/>
                <w:spacing w:val="-4"/>
                <w:sz w:val="18"/>
              </w:rPr>
              <w:t>TACs</w:t>
            </w:r>
          </w:p>
          <w:p>
            <w:pPr>
              <w:pStyle w:val="TableParagraph"/>
              <w:spacing w:line="207" w:lineRule="exact"/>
              <w:ind w:left="109"/>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9"/>
              <w:rPr>
                <w:sz w:val="18"/>
              </w:rPr>
            </w:pPr>
            <w:r>
              <w:rPr>
                <w:sz w:val="18"/>
              </w:rPr>
              <w:t>[11]</w:t>
            </w:r>
            <w:r>
              <w:rPr>
                <w:spacing w:val="-2"/>
                <w:sz w:val="18"/>
              </w:rPr>
              <w:t> Clause</w:t>
            </w:r>
          </w:p>
          <w:p>
            <w:pPr>
              <w:pStyle w:val="TableParagraph"/>
              <w:spacing w:line="189" w:lineRule="exact"/>
              <w:ind w:left="109"/>
              <w:rPr>
                <w:sz w:val="18"/>
              </w:rPr>
            </w:pPr>
            <w:r>
              <w:rPr>
                <w:spacing w:val="-2"/>
                <w:sz w:val="18"/>
              </w:rPr>
              <w:t>9.3.1.85</w:t>
            </w:r>
          </w:p>
        </w:tc>
      </w:tr>
      <w:tr>
        <w:trPr>
          <w:trHeight w:val="412" w:hRule="atLeast"/>
        </w:trPr>
        <w:tc>
          <w:tcPr>
            <w:tcW w:w="1164" w:type="dxa"/>
          </w:tcPr>
          <w:p>
            <w:pPr>
              <w:pStyle w:val="TableParagraph"/>
              <w:rPr>
                <w:sz w:val="18"/>
              </w:rPr>
            </w:pPr>
            <w:r>
              <w:rPr>
                <w:spacing w:val="-2"/>
                <w:sz w:val="18"/>
              </w:rPr>
              <w:t>27369</w:t>
            </w:r>
          </w:p>
        </w:tc>
        <w:tc>
          <w:tcPr>
            <w:tcW w:w="2698" w:type="dxa"/>
          </w:tcPr>
          <w:p>
            <w:pPr>
              <w:pStyle w:val="TableParagraph"/>
              <w:ind w:left="1244"/>
              <w:rPr>
                <w:sz w:val="18"/>
              </w:rPr>
            </w:pPr>
            <w:r>
              <w:rPr>
                <w:spacing w:val="-2"/>
                <w:sz w:val="18"/>
              </w:rPr>
              <w:t>&gt;&gt;&gt;&gt;&gt;TAC</w:t>
            </w:r>
          </w:p>
        </w:tc>
        <w:tc>
          <w:tcPr>
            <w:tcW w:w="1440" w:type="dxa"/>
          </w:tcPr>
          <w:p>
            <w:pPr>
              <w:pStyle w:val="TableParagraph"/>
              <w:rPr>
                <w:sz w:val="18"/>
              </w:rPr>
            </w:pPr>
            <w:r>
              <w:rPr>
                <w:spacing w:val="-2"/>
                <w:sz w:val="18"/>
              </w:rPr>
              <w:t>ELEMENT</w:t>
            </w:r>
          </w:p>
        </w:tc>
        <w:tc>
          <w:tcPr>
            <w:tcW w:w="991" w:type="dxa"/>
          </w:tcPr>
          <w:p>
            <w:pPr>
              <w:pStyle w:val="TableParagraph"/>
              <w:ind w:left="70" w:right="61"/>
              <w:jc w:val="center"/>
              <w:rPr>
                <w:sz w:val="18"/>
              </w:rPr>
            </w:pPr>
            <w:r>
              <w:rPr>
                <w:spacing w:val="-2"/>
                <w:sz w:val="18"/>
              </w:rPr>
              <w:t>FALSE</w:t>
            </w:r>
          </w:p>
        </w:tc>
        <w:tc>
          <w:tcPr>
            <w:tcW w:w="1980" w:type="dxa"/>
          </w:tcPr>
          <w:p>
            <w:pPr>
              <w:pStyle w:val="TableParagraph"/>
              <w:ind w:left="109"/>
              <w:rPr>
                <w:sz w:val="18"/>
              </w:rPr>
            </w:pPr>
            <w:r>
              <w:rPr>
                <w:i/>
                <w:sz w:val="18"/>
              </w:rPr>
              <w:t>TAC</w:t>
            </w:r>
            <w:r>
              <w:rPr>
                <w:i/>
                <w:spacing w:val="1"/>
                <w:sz w:val="18"/>
              </w:rPr>
              <w:t> </w:t>
            </w:r>
            <w:r>
              <w:rPr>
                <w:sz w:val="18"/>
              </w:rPr>
              <w:t>IE in TS</w:t>
            </w:r>
            <w:r>
              <w:rPr>
                <w:spacing w:val="-3"/>
                <w:sz w:val="18"/>
              </w:rPr>
              <w:t> </w:t>
            </w:r>
            <w:r>
              <w:rPr>
                <w:spacing w:val="-2"/>
                <w:sz w:val="18"/>
              </w:rPr>
              <w:t>38.413</w:t>
            </w:r>
          </w:p>
          <w:p>
            <w:pPr>
              <w:pStyle w:val="TableParagraph"/>
              <w:spacing w:line="187" w:lineRule="exact"/>
              <w:ind w:left="109"/>
              <w:rPr>
                <w:sz w:val="18"/>
              </w:rPr>
            </w:pPr>
            <w:r>
              <w:rPr>
                <w:sz w:val="18"/>
              </w:rPr>
              <w:t>[11]</w:t>
            </w:r>
            <w:r>
              <w:rPr>
                <w:spacing w:val="-4"/>
                <w:sz w:val="18"/>
              </w:rPr>
              <w:t> </w:t>
            </w:r>
            <w:r>
              <w:rPr>
                <w:sz w:val="18"/>
              </w:rPr>
              <w:t>Clause</w:t>
            </w:r>
            <w:r>
              <w:rPr>
                <w:spacing w:val="-3"/>
                <w:sz w:val="18"/>
              </w:rPr>
              <w:t> </w:t>
            </w:r>
            <w:r>
              <w:rPr>
                <w:spacing w:val="-2"/>
                <w:sz w:val="18"/>
              </w:rPr>
              <w:t>9.3.3.10</w:t>
            </w:r>
          </w:p>
        </w:tc>
        <w:tc>
          <w:tcPr>
            <w:tcW w:w="1718" w:type="dxa"/>
          </w:tcPr>
          <w:p>
            <w:pPr>
              <w:pStyle w:val="TableParagraph"/>
              <w:spacing w:line="240" w:lineRule="auto"/>
              <w:ind w:left="0"/>
              <w:rPr>
                <w:rFonts w:ascii="Times New Roman"/>
                <w:sz w:val="18"/>
              </w:rPr>
            </w:pPr>
          </w:p>
        </w:tc>
      </w:tr>
    </w:tbl>
    <w:p>
      <w:pPr>
        <w:spacing w:line="240" w:lineRule="auto" w:before="262"/>
        <w:rPr>
          <w:sz w:val="24"/>
        </w:rPr>
      </w:pPr>
    </w:p>
    <w:p>
      <w:pPr>
        <w:pStyle w:val="Heading4"/>
        <w:numPr>
          <w:ilvl w:val="3"/>
          <w:numId w:val="28"/>
        </w:numPr>
        <w:tabs>
          <w:tab w:pos="1505" w:val="left" w:leader="none"/>
        </w:tabs>
        <w:spacing w:line="240" w:lineRule="auto" w:before="0" w:after="0"/>
        <w:ind w:left="1505" w:right="0" w:hanging="1132"/>
        <w:jc w:val="left"/>
      </w:pPr>
      <w:r>
        <w:rPr/>
        <w:t>Multi-RAT</w:t>
      </w:r>
      <w:r>
        <w:rPr>
          <w:spacing w:val="-5"/>
        </w:rPr>
        <w:t> </w:t>
      </w:r>
      <w:r>
        <w:rPr/>
        <w:t>Dual</w:t>
      </w:r>
      <w:r>
        <w:rPr>
          <w:spacing w:val="-5"/>
        </w:rPr>
        <w:t> </w:t>
      </w:r>
      <w:r>
        <w:rPr/>
        <w:t>Connectivity</w:t>
      </w:r>
      <w:r>
        <w:rPr>
          <w:spacing w:val="-5"/>
        </w:rPr>
        <w:t> </w:t>
      </w:r>
      <w:r>
        <w:rPr>
          <w:spacing w:val="-2"/>
        </w:rPr>
        <w:t>Management</w:t>
      </w:r>
    </w:p>
    <w:p>
      <w:pPr>
        <w:pStyle w:val="BodyText"/>
        <w:spacing w:before="180"/>
        <w:ind w:left="373"/>
      </w:pPr>
      <w:r>
        <w:rPr/>
        <w:t>The</w:t>
      </w:r>
      <w:r>
        <w:rPr>
          <w:spacing w:val="-5"/>
        </w:rPr>
        <w:t> </w:t>
      </w:r>
      <w:r>
        <w:rPr/>
        <w:t>RAN</w:t>
      </w:r>
      <w:r>
        <w:rPr>
          <w:spacing w:val="-5"/>
        </w:rPr>
        <w:t> </w:t>
      </w:r>
      <w:r>
        <w:rPr/>
        <w:t>Parameters</w:t>
      </w:r>
      <w:r>
        <w:rPr>
          <w:spacing w:val="-5"/>
        </w:rPr>
        <w:t> </w:t>
      </w:r>
      <w:r>
        <w:rPr/>
        <w:t>for</w:t>
      </w:r>
      <w:r>
        <w:rPr>
          <w:spacing w:val="-5"/>
        </w:rPr>
        <w:t> </w:t>
      </w:r>
      <w:r>
        <w:rPr/>
        <w:t>the</w:t>
      </w:r>
      <w:r>
        <w:rPr>
          <w:spacing w:val="-4"/>
        </w:rPr>
        <w:t> </w:t>
      </w:r>
      <w:r>
        <w:rPr/>
        <w:t>call</w:t>
      </w:r>
      <w:r>
        <w:rPr>
          <w:spacing w:val="-5"/>
        </w:rPr>
        <w:t> </w:t>
      </w:r>
      <w:r>
        <w:rPr/>
        <w:t>process</w:t>
      </w:r>
      <w:r>
        <w:rPr>
          <w:spacing w:val="-5"/>
        </w:rPr>
        <w:t> </w:t>
      </w:r>
      <w:r>
        <w:rPr/>
        <w:t>type</w:t>
      </w:r>
      <w:r>
        <w:rPr>
          <w:spacing w:val="-5"/>
        </w:rPr>
        <w:t> </w:t>
      </w:r>
      <w:r>
        <w:rPr/>
        <w:t>of</w:t>
      </w:r>
      <w:r>
        <w:rPr>
          <w:spacing w:val="-6"/>
        </w:rPr>
        <w:t> </w:t>
      </w:r>
      <w:r>
        <w:rPr/>
        <w:t>“Multi-RAT</w:t>
      </w:r>
      <w:r>
        <w:rPr>
          <w:spacing w:val="-5"/>
        </w:rPr>
        <w:t> </w:t>
      </w:r>
      <w:r>
        <w:rPr/>
        <w:t>Dual</w:t>
      </w:r>
      <w:r>
        <w:rPr>
          <w:spacing w:val="-4"/>
        </w:rPr>
        <w:t> </w:t>
      </w:r>
      <w:r>
        <w:rPr/>
        <w:t>Connectivity</w:t>
      </w:r>
      <w:r>
        <w:rPr>
          <w:spacing w:val="-5"/>
        </w:rPr>
        <w:t> </w:t>
      </w:r>
      <w:r>
        <w:rPr/>
        <w:t>Management”</w:t>
      </w:r>
      <w:r>
        <w:rPr>
          <w:spacing w:val="-4"/>
        </w:rPr>
        <w:t> </w:t>
      </w:r>
      <w:r>
        <w:rPr/>
        <w:t>are</w:t>
      </w:r>
      <w:r>
        <w:rPr>
          <w:spacing w:val="-5"/>
        </w:rPr>
        <w:t> </w:t>
      </w:r>
      <w:r>
        <w:rPr/>
        <w:t>defined</w:t>
      </w:r>
      <w:r>
        <w:rPr>
          <w:spacing w:val="-4"/>
        </w:rPr>
        <w:t> </w:t>
      </w:r>
      <w:r>
        <w:rPr/>
        <w:t>as</w:t>
      </w:r>
      <w:r>
        <w:rPr>
          <w:spacing w:val="-5"/>
        </w:rPr>
        <w:t> </w:t>
      </w:r>
      <w:r>
        <w:rPr>
          <w:spacing w:val="-2"/>
        </w:rPr>
        <w:t>follows.</w:t>
      </w:r>
    </w:p>
    <w:p>
      <w:pPr>
        <w:pStyle w:val="BodyText"/>
        <w:spacing w:before="70"/>
      </w:pPr>
    </w:p>
    <w:p>
      <w:pPr>
        <w:pStyle w:val="Heading6"/>
        <w:numPr>
          <w:ilvl w:val="4"/>
          <w:numId w:val="28"/>
        </w:numPr>
        <w:tabs>
          <w:tab w:pos="1505" w:val="left" w:leader="none"/>
        </w:tabs>
        <w:spacing w:line="240" w:lineRule="auto" w:before="0" w:after="0"/>
        <w:ind w:left="1505" w:right="0" w:hanging="1132"/>
        <w:jc w:val="left"/>
      </w:pPr>
      <w:r>
        <w:rPr/>
        <w:t>SN</w:t>
      </w:r>
      <w:r>
        <w:rPr>
          <w:spacing w:val="-1"/>
        </w:rPr>
        <w:t> </w:t>
      </w:r>
      <w:r>
        <w:rPr>
          <w:spacing w:val="-2"/>
        </w:rPr>
        <w:t>Addition</w:t>
      </w:r>
    </w:p>
    <w:p>
      <w:pPr>
        <w:spacing w:after="0" w:line="240" w:lineRule="auto"/>
        <w:jc w:val="left"/>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01"/>
        <w:gridCol w:w="1349"/>
        <w:gridCol w:w="812"/>
        <w:gridCol w:w="1620"/>
        <w:gridCol w:w="1448"/>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601" w:type="dxa"/>
          </w:tcPr>
          <w:p>
            <w:pPr>
              <w:pStyle w:val="TableParagraph"/>
              <w:ind w:left="1140"/>
              <w:rPr>
                <w:b/>
                <w:sz w:val="18"/>
              </w:rPr>
            </w:pPr>
            <w:r>
              <w:rPr>
                <w:b/>
                <w:sz w:val="18"/>
              </w:rPr>
              <w:t>RAN</w:t>
            </w:r>
            <w:r>
              <w:rPr>
                <w:b/>
                <w:spacing w:val="-5"/>
                <w:sz w:val="18"/>
              </w:rPr>
              <w:t> </w:t>
            </w:r>
            <w:r>
              <w:rPr>
                <w:b/>
                <w:spacing w:val="-2"/>
                <w:sz w:val="18"/>
              </w:rPr>
              <w:t>Parameter</w:t>
            </w:r>
          </w:p>
        </w:tc>
        <w:tc>
          <w:tcPr>
            <w:tcW w:w="1349" w:type="dxa"/>
          </w:tcPr>
          <w:p>
            <w:pPr>
              <w:pStyle w:val="TableParagraph"/>
              <w:ind w:left="12" w:right="2"/>
              <w:jc w:val="center"/>
              <w:rPr>
                <w:b/>
                <w:sz w:val="18"/>
              </w:rPr>
            </w:pPr>
            <w:r>
              <w:rPr>
                <w:b/>
                <w:spacing w:val="-5"/>
                <w:sz w:val="18"/>
              </w:rPr>
              <w:t>RAN</w:t>
            </w:r>
          </w:p>
          <w:p>
            <w:pPr>
              <w:pStyle w:val="TableParagraph"/>
              <w:spacing w:line="208" w:lineRule="exact"/>
              <w:ind w:left="199" w:right="18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2" w:type="dxa"/>
          </w:tcPr>
          <w:p>
            <w:pPr>
              <w:pStyle w:val="TableParagraph"/>
              <w:spacing w:line="240" w:lineRule="auto"/>
              <w:ind w:left="218" w:right="209" w:firstLine="19"/>
              <w:rPr>
                <w:b/>
                <w:sz w:val="18"/>
              </w:rPr>
            </w:pPr>
            <w:r>
              <w:rPr>
                <w:b/>
                <w:spacing w:val="-4"/>
                <w:sz w:val="18"/>
              </w:rPr>
              <w:t>Key Flag</w:t>
            </w:r>
          </w:p>
        </w:tc>
        <w:tc>
          <w:tcPr>
            <w:tcW w:w="1620" w:type="dxa"/>
          </w:tcPr>
          <w:p>
            <w:pPr>
              <w:pStyle w:val="TableParagraph"/>
              <w:spacing w:line="240" w:lineRule="auto"/>
              <w:ind w:left="393" w:right="134" w:hanging="245"/>
              <w:rPr>
                <w:b/>
                <w:sz w:val="18"/>
              </w:rPr>
            </w:pPr>
            <w:r>
              <w:rPr>
                <w:b/>
                <w:sz w:val="18"/>
              </w:rPr>
              <w:t>RAN</w:t>
            </w:r>
            <w:r>
              <w:rPr>
                <w:b/>
                <w:spacing w:val="-13"/>
                <w:sz w:val="18"/>
              </w:rPr>
              <w:t> </w:t>
            </w:r>
            <w:r>
              <w:rPr>
                <w:b/>
                <w:sz w:val="18"/>
              </w:rPr>
              <w:t>Parameter </w:t>
            </w:r>
            <w:r>
              <w:rPr>
                <w:b/>
                <w:spacing w:val="-2"/>
                <w:sz w:val="18"/>
              </w:rPr>
              <w:t>Definition</w:t>
            </w:r>
          </w:p>
        </w:tc>
        <w:tc>
          <w:tcPr>
            <w:tcW w:w="1448" w:type="dxa"/>
          </w:tcPr>
          <w:p>
            <w:pPr>
              <w:pStyle w:val="TableParagraph"/>
              <w:spacing w:line="240" w:lineRule="auto"/>
              <w:ind w:left="227" w:right="193"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28101</w:t>
            </w:r>
          </w:p>
        </w:tc>
        <w:tc>
          <w:tcPr>
            <w:tcW w:w="3601" w:type="dxa"/>
          </w:tcPr>
          <w:p>
            <w:pPr>
              <w:pStyle w:val="TableParagraph"/>
              <w:spacing w:line="240" w:lineRule="auto"/>
              <w:rPr>
                <w:sz w:val="18"/>
              </w:rPr>
            </w:pPr>
            <w:r>
              <w:rPr>
                <w:sz w:val="18"/>
              </w:rPr>
              <w:t>Event</w:t>
            </w:r>
            <w:r>
              <w:rPr>
                <w:spacing w:val="-6"/>
                <w:sz w:val="18"/>
              </w:rPr>
              <w:t> </w:t>
            </w:r>
            <w:r>
              <w:rPr>
                <w:sz w:val="18"/>
              </w:rPr>
              <w:t>AN</w:t>
            </w:r>
            <w:r>
              <w:rPr>
                <w:spacing w:val="-9"/>
                <w:sz w:val="18"/>
              </w:rPr>
              <w:t> </w:t>
            </w:r>
            <w:r>
              <w:rPr>
                <w:sz w:val="18"/>
              </w:rPr>
              <w:t>and</w:t>
            </w:r>
            <w:r>
              <w:rPr>
                <w:spacing w:val="-8"/>
                <w:sz w:val="18"/>
              </w:rPr>
              <w:t> </w:t>
            </w:r>
            <w:r>
              <w:rPr>
                <w:sz w:val="18"/>
              </w:rPr>
              <w:t>inter-RAT</w:t>
            </w:r>
            <w:r>
              <w:rPr>
                <w:spacing w:val="-9"/>
                <w:sz w:val="18"/>
              </w:rPr>
              <w:t> </w:t>
            </w:r>
            <w:r>
              <w:rPr>
                <w:sz w:val="18"/>
              </w:rPr>
              <w:t>B1</w:t>
            </w:r>
            <w:r>
              <w:rPr>
                <w:spacing w:val="-8"/>
                <w:sz w:val="18"/>
              </w:rPr>
              <w:t> </w:t>
            </w:r>
            <w:r>
              <w:rPr>
                <w:sz w:val="18"/>
              </w:rPr>
              <w:t>mobility </w:t>
            </w:r>
            <w:r>
              <w:rPr>
                <w:spacing w:val="-2"/>
                <w:sz w:val="18"/>
              </w:rPr>
              <w:t>thresholds</w:t>
            </w:r>
          </w:p>
        </w:tc>
        <w:tc>
          <w:tcPr>
            <w:tcW w:w="1349" w:type="dxa"/>
          </w:tcPr>
          <w:p>
            <w:pPr>
              <w:pStyle w:val="TableParagraph"/>
              <w:spacing w:line="205" w:lineRule="exact"/>
              <w:ind w:left="117"/>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107" w:right="165"/>
              <w:rPr>
                <w:sz w:val="18"/>
              </w:rPr>
            </w:pPr>
            <w:r>
              <w:rPr>
                <w:i/>
                <w:sz w:val="18"/>
              </w:rPr>
              <w:t>Connectivity</w:t>
            </w:r>
            <w:r>
              <w:rPr>
                <w:i/>
                <w:spacing w:val="-13"/>
                <w:sz w:val="18"/>
              </w:rPr>
              <w:t> </w:t>
            </w:r>
            <w:r>
              <w:rPr>
                <w:i/>
                <w:sz w:val="18"/>
              </w:rPr>
              <w:t>and</w:t>
            </w:r>
            <w:r>
              <w:rPr>
                <w:i/>
                <w:sz w:val="18"/>
              </w:rPr>
              <w:t> Mobility Event Thresholds</w:t>
            </w:r>
            <w:r>
              <w:rPr>
                <w:i/>
                <w:spacing w:val="-1"/>
                <w:sz w:val="18"/>
              </w:rPr>
              <w:t> </w:t>
            </w:r>
            <w:r>
              <w:rPr>
                <w:sz w:val="18"/>
              </w:rPr>
              <w:t>IE</w:t>
            </w:r>
            <w:r>
              <w:rPr>
                <w:spacing w:val="-5"/>
                <w:sz w:val="18"/>
              </w:rPr>
              <w:t> </w:t>
            </w:r>
            <w:r>
              <w:rPr>
                <w:sz w:val="18"/>
              </w:rPr>
              <w:t>in</w:t>
            </w:r>
          </w:p>
          <w:p>
            <w:pPr>
              <w:pStyle w:val="TableParagraph"/>
              <w:spacing w:line="187" w:lineRule="exact"/>
              <w:ind w:left="107"/>
              <w:rPr>
                <w:sz w:val="18"/>
              </w:rPr>
            </w:pPr>
            <w:r>
              <w:rPr>
                <w:sz w:val="18"/>
              </w:rPr>
              <w:t>clause</w:t>
            </w:r>
            <w:r>
              <w:rPr>
                <w:spacing w:val="-4"/>
                <w:sz w:val="18"/>
              </w:rPr>
              <w:t> </w:t>
            </w:r>
            <w:r>
              <w:rPr>
                <w:spacing w:val="-2"/>
                <w:sz w:val="18"/>
              </w:rPr>
              <w:t>8.1.1.10</w:t>
            </w:r>
          </w:p>
        </w:tc>
        <w:tc>
          <w:tcPr>
            <w:tcW w:w="1448"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28102</w:t>
            </w:r>
          </w:p>
        </w:tc>
        <w:tc>
          <w:tcPr>
            <w:tcW w:w="3601" w:type="dxa"/>
          </w:tcPr>
          <w:p>
            <w:pPr>
              <w:pStyle w:val="TableParagraph"/>
              <w:spacing w:line="186" w:lineRule="exact"/>
              <w:rPr>
                <w:sz w:val="18"/>
              </w:rPr>
            </w:pPr>
            <w:r>
              <w:rPr>
                <w:sz w:val="18"/>
              </w:rPr>
              <w:t>Secondary</w:t>
            </w:r>
            <w:r>
              <w:rPr>
                <w:spacing w:val="-6"/>
                <w:sz w:val="18"/>
              </w:rPr>
              <w:t> </w:t>
            </w:r>
            <w:r>
              <w:rPr>
                <w:spacing w:val="-4"/>
                <w:sz w:val="18"/>
              </w:rPr>
              <w:t>Node</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8.1.1.11</w:t>
            </w:r>
          </w:p>
        </w:tc>
        <w:tc>
          <w:tcPr>
            <w:tcW w:w="1448" w:type="dxa"/>
          </w:tcPr>
          <w:p>
            <w:pPr>
              <w:pStyle w:val="TableParagraph"/>
              <w:spacing w:line="240" w:lineRule="auto"/>
              <w:ind w:left="0"/>
              <w:rPr>
                <w:rFonts w:ascii="Times New Roman"/>
                <w:sz w:val="14"/>
              </w:rPr>
            </w:pPr>
          </w:p>
        </w:tc>
      </w:tr>
      <w:tr>
        <w:trPr>
          <w:trHeight w:val="1036" w:hRule="atLeast"/>
        </w:trPr>
        <w:tc>
          <w:tcPr>
            <w:tcW w:w="1164" w:type="dxa"/>
          </w:tcPr>
          <w:p>
            <w:pPr>
              <w:pStyle w:val="TableParagraph"/>
              <w:spacing w:line="240" w:lineRule="auto" w:before="1"/>
              <w:rPr>
                <w:sz w:val="18"/>
              </w:rPr>
            </w:pPr>
            <w:r>
              <w:rPr>
                <w:spacing w:val="-2"/>
                <w:sz w:val="18"/>
              </w:rPr>
              <w:t>28103</w:t>
            </w:r>
          </w:p>
        </w:tc>
        <w:tc>
          <w:tcPr>
            <w:tcW w:w="3601" w:type="dxa"/>
          </w:tcPr>
          <w:p>
            <w:pPr>
              <w:pStyle w:val="TableParagraph"/>
              <w:spacing w:line="240" w:lineRule="auto" w:before="1"/>
              <w:rPr>
                <w:i/>
                <w:sz w:val="18"/>
              </w:rPr>
            </w:pPr>
            <w:r>
              <w:rPr>
                <w:sz w:val="18"/>
              </w:rPr>
              <w:t>CHOICE</w:t>
            </w:r>
            <w:r>
              <w:rPr>
                <w:spacing w:val="-5"/>
                <w:sz w:val="18"/>
              </w:rPr>
              <w:t> </w:t>
            </w:r>
            <w:r>
              <w:rPr>
                <w:i/>
                <w:sz w:val="18"/>
              </w:rPr>
              <w:t>PDCP</w:t>
            </w:r>
            <w:r>
              <w:rPr>
                <w:i/>
                <w:spacing w:val="-4"/>
                <w:sz w:val="18"/>
              </w:rPr>
              <w:t> </w:t>
            </w:r>
            <w:r>
              <w:rPr>
                <w:i/>
                <w:sz w:val="18"/>
              </w:rPr>
              <w:t>Change</w:t>
            </w:r>
            <w:r>
              <w:rPr>
                <w:i/>
                <w:spacing w:val="-2"/>
                <w:sz w:val="18"/>
              </w:rPr>
              <w:t> Indication</w:t>
            </w:r>
          </w:p>
        </w:tc>
        <w:tc>
          <w:tcPr>
            <w:tcW w:w="1349" w:type="dxa"/>
          </w:tcPr>
          <w:p>
            <w:pPr>
              <w:pStyle w:val="TableParagraph"/>
              <w:spacing w:line="240" w:lineRule="auto" w:before="1"/>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before="1"/>
              <w:ind w:left="107" w:right="145"/>
              <w:jc w:val="both"/>
              <w:rPr>
                <w:sz w:val="18"/>
              </w:rPr>
            </w:pPr>
            <w:r>
              <w:rPr>
                <w:i/>
                <w:sz w:val="18"/>
              </w:rPr>
              <w:t>PDCP</w:t>
            </w:r>
            <w:r>
              <w:rPr>
                <w:i/>
                <w:spacing w:val="-13"/>
                <w:sz w:val="18"/>
              </w:rPr>
              <w:t> </w:t>
            </w:r>
            <w:r>
              <w:rPr>
                <w:i/>
                <w:sz w:val="18"/>
              </w:rPr>
              <w:t>Change</w:t>
            </w:r>
            <w:r>
              <w:rPr>
                <w:i/>
                <w:sz w:val="18"/>
              </w:rPr>
              <w:t> Indication</w:t>
            </w:r>
            <w:r>
              <w:rPr>
                <w:i/>
                <w:spacing w:val="-15"/>
                <w:sz w:val="18"/>
              </w:rPr>
              <w:t> </w:t>
            </w:r>
            <w:r>
              <w:rPr>
                <w:sz w:val="18"/>
              </w:rPr>
              <w:t>IE</w:t>
            </w:r>
            <w:r>
              <w:rPr>
                <w:spacing w:val="-12"/>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208" w:lineRule="exact"/>
              <w:ind w:left="107" w:right="193"/>
              <w:rPr>
                <w:sz w:val="18"/>
              </w:rPr>
            </w:pPr>
            <w:r>
              <w:rPr>
                <w:spacing w:val="-2"/>
                <w:sz w:val="18"/>
              </w:rPr>
              <w:t>Clause 9.2.3.74</w:t>
            </w:r>
          </w:p>
        </w:tc>
      </w:tr>
      <w:tr>
        <w:trPr>
          <w:trHeight w:val="1032" w:hRule="atLeast"/>
        </w:trPr>
        <w:tc>
          <w:tcPr>
            <w:tcW w:w="1164" w:type="dxa"/>
          </w:tcPr>
          <w:p>
            <w:pPr>
              <w:pStyle w:val="TableParagraph"/>
              <w:spacing w:line="204" w:lineRule="exact"/>
              <w:rPr>
                <w:sz w:val="18"/>
              </w:rPr>
            </w:pPr>
            <w:r>
              <w:rPr>
                <w:spacing w:val="-2"/>
                <w:sz w:val="18"/>
              </w:rPr>
              <w:t>28104</w:t>
            </w:r>
          </w:p>
        </w:tc>
        <w:tc>
          <w:tcPr>
            <w:tcW w:w="3601" w:type="dxa"/>
          </w:tcPr>
          <w:p>
            <w:pPr>
              <w:pStyle w:val="TableParagraph"/>
              <w:spacing w:line="204" w:lineRule="exact"/>
              <w:rPr>
                <w:sz w:val="18"/>
              </w:rPr>
            </w:pPr>
            <w:r>
              <w:rPr>
                <w:sz w:val="18"/>
              </w:rPr>
              <w:t>&gt;From</w:t>
            </w:r>
            <w:r>
              <w:rPr>
                <w:spacing w:val="-3"/>
                <w:sz w:val="18"/>
              </w:rPr>
              <w:t> </w:t>
            </w:r>
            <w:r>
              <w:rPr>
                <w:sz w:val="18"/>
              </w:rPr>
              <w:t>S-NG-RAN</w:t>
            </w:r>
            <w:r>
              <w:rPr>
                <w:spacing w:val="-4"/>
                <w:sz w:val="18"/>
              </w:rPr>
              <w:t> Node</w:t>
            </w:r>
          </w:p>
        </w:tc>
        <w:tc>
          <w:tcPr>
            <w:tcW w:w="1349" w:type="dxa"/>
          </w:tcPr>
          <w:p>
            <w:pPr>
              <w:pStyle w:val="TableParagraph"/>
              <w:spacing w:line="204" w:lineRule="exact"/>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93"/>
              <w:rPr>
                <w:sz w:val="18"/>
              </w:rPr>
            </w:pPr>
            <w:r>
              <w:rPr>
                <w:i/>
                <w:sz w:val="18"/>
              </w:rPr>
              <w:t>From S-NG-</w:t>
            </w:r>
            <w:r>
              <w:rPr>
                <w:i/>
                <w:sz w:val="18"/>
              </w:rPr>
              <w:t> RAN</w:t>
            </w:r>
            <w:r>
              <w:rPr>
                <w:i/>
                <w:spacing w:val="-15"/>
                <w:sz w:val="18"/>
              </w:rPr>
              <w:t> </w:t>
            </w:r>
            <w:r>
              <w:rPr>
                <w:i/>
                <w:sz w:val="18"/>
              </w:rPr>
              <w:t>Node</w:t>
            </w:r>
            <w:r>
              <w:rPr>
                <w:i/>
                <w:spacing w:val="-12"/>
                <w:sz w:val="18"/>
              </w:rPr>
              <w:t> </w:t>
            </w:r>
            <w:r>
              <w:rPr>
                <w:sz w:val="18"/>
              </w:rPr>
              <w:t>IE in TS 38.423</w:t>
            </w:r>
          </w:p>
          <w:p>
            <w:pPr>
              <w:pStyle w:val="TableParagraph"/>
              <w:spacing w:line="240" w:lineRule="auto"/>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9.2.3.74</w:t>
            </w:r>
          </w:p>
        </w:tc>
      </w:tr>
      <w:tr>
        <w:trPr>
          <w:trHeight w:val="1242" w:hRule="atLeast"/>
        </w:trPr>
        <w:tc>
          <w:tcPr>
            <w:tcW w:w="1164" w:type="dxa"/>
          </w:tcPr>
          <w:p>
            <w:pPr>
              <w:pStyle w:val="TableParagraph"/>
              <w:rPr>
                <w:sz w:val="18"/>
              </w:rPr>
            </w:pPr>
            <w:r>
              <w:rPr>
                <w:spacing w:val="-2"/>
                <w:sz w:val="18"/>
              </w:rPr>
              <w:t>28105</w:t>
            </w:r>
          </w:p>
        </w:tc>
        <w:tc>
          <w:tcPr>
            <w:tcW w:w="3601" w:type="dxa"/>
          </w:tcPr>
          <w:p>
            <w:pPr>
              <w:pStyle w:val="TableParagraph"/>
              <w:spacing w:line="240" w:lineRule="auto"/>
              <w:ind w:left="391" w:right="215"/>
              <w:rPr>
                <w:sz w:val="18"/>
              </w:rPr>
            </w:pPr>
            <w:r>
              <w:rPr>
                <w:sz w:val="18"/>
              </w:rPr>
              <w:t>&gt;&gt;Indication</w:t>
            </w:r>
            <w:r>
              <w:rPr>
                <w:spacing w:val="-10"/>
                <w:sz w:val="18"/>
              </w:rPr>
              <w:t> </w:t>
            </w:r>
            <w:r>
              <w:rPr>
                <w:sz w:val="18"/>
              </w:rPr>
              <w:t>from</w:t>
            </w:r>
            <w:r>
              <w:rPr>
                <w:spacing w:val="-10"/>
                <w:sz w:val="18"/>
              </w:rPr>
              <w:t> </w:t>
            </w:r>
            <w:r>
              <w:rPr>
                <w:sz w:val="18"/>
              </w:rPr>
              <w:t>S-NG-RAN</w:t>
            </w:r>
            <w:r>
              <w:rPr>
                <w:spacing w:val="-9"/>
                <w:sz w:val="18"/>
              </w:rPr>
              <w:t> </w:t>
            </w:r>
            <w:r>
              <w:rPr>
                <w:sz w:val="18"/>
              </w:rPr>
              <w:t>node</w:t>
            </w:r>
            <w:r>
              <w:rPr>
                <w:spacing w:val="-9"/>
                <w:sz w:val="18"/>
              </w:rPr>
              <w:t> </w:t>
            </w:r>
            <w:r>
              <w:rPr>
                <w:sz w:val="18"/>
              </w:rPr>
              <w:t>to M-NG-RAN node</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59"/>
              <w:rPr>
                <w:i/>
                <w:sz w:val="18"/>
              </w:rPr>
            </w:pPr>
            <w:r>
              <w:rPr>
                <w:i/>
                <w:sz w:val="18"/>
              </w:rPr>
              <w:t>Indication from</w:t>
            </w:r>
            <w:r>
              <w:rPr>
                <w:i/>
                <w:sz w:val="18"/>
              </w:rPr>
              <w:t> S-NG-RAN</w:t>
            </w:r>
            <w:r>
              <w:rPr>
                <w:i/>
                <w:spacing w:val="-13"/>
                <w:sz w:val="18"/>
              </w:rPr>
              <w:t> </w:t>
            </w:r>
            <w:r>
              <w:rPr>
                <w:i/>
                <w:sz w:val="18"/>
              </w:rPr>
              <w:t>node to M-NG-RAN</w:t>
            </w:r>
          </w:p>
          <w:p>
            <w:pPr>
              <w:pStyle w:val="TableParagraph"/>
              <w:spacing w:line="207" w:lineRule="exact"/>
              <w:ind w:left="107"/>
              <w:rPr>
                <w:sz w:val="18"/>
              </w:rPr>
            </w:pPr>
            <w:r>
              <w:rPr>
                <w:i/>
                <w:sz w:val="18"/>
              </w:rPr>
              <w:t>node</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before="1"/>
              <w:ind w:left="107"/>
              <w:rPr>
                <w:sz w:val="18"/>
              </w:rPr>
            </w:pPr>
            <w:r>
              <w:rPr>
                <w:sz w:val="18"/>
              </w:rPr>
              <w:t>Clause</w:t>
            </w:r>
            <w:r>
              <w:rPr>
                <w:spacing w:val="-5"/>
                <w:sz w:val="18"/>
              </w:rPr>
              <w:t> </w:t>
            </w:r>
            <w:r>
              <w:rPr>
                <w:spacing w:val="-2"/>
                <w:sz w:val="18"/>
              </w:rPr>
              <w:t>9.2.3.74</w:t>
            </w:r>
          </w:p>
        </w:tc>
        <w:tc>
          <w:tcPr>
            <w:tcW w:w="1448"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28106</w:t>
            </w:r>
          </w:p>
        </w:tc>
        <w:tc>
          <w:tcPr>
            <w:tcW w:w="3601" w:type="dxa"/>
          </w:tcPr>
          <w:p>
            <w:pPr>
              <w:pStyle w:val="TableParagraph"/>
              <w:rPr>
                <w:sz w:val="18"/>
              </w:rPr>
            </w:pPr>
            <w:r>
              <w:rPr>
                <w:sz w:val="18"/>
              </w:rPr>
              <w:t>&gt;From</w:t>
            </w:r>
            <w:r>
              <w:rPr>
                <w:spacing w:val="-4"/>
                <w:sz w:val="18"/>
              </w:rPr>
              <w:t> </w:t>
            </w:r>
            <w:r>
              <w:rPr>
                <w:sz w:val="18"/>
              </w:rPr>
              <w:t>M-NG-RAN</w:t>
            </w:r>
            <w:r>
              <w:rPr>
                <w:spacing w:val="-4"/>
                <w:sz w:val="18"/>
              </w:rPr>
              <w:t> Node</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93"/>
              <w:rPr>
                <w:sz w:val="18"/>
              </w:rPr>
            </w:pPr>
            <w:r>
              <w:rPr>
                <w:i/>
                <w:sz w:val="18"/>
              </w:rPr>
              <w:t>From M-NG-</w:t>
            </w:r>
            <w:r>
              <w:rPr>
                <w:i/>
                <w:sz w:val="18"/>
              </w:rPr>
              <w:t> RAN</w:t>
            </w:r>
            <w:r>
              <w:rPr>
                <w:i/>
                <w:spacing w:val="-15"/>
                <w:sz w:val="18"/>
              </w:rPr>
              <w:t> </w:t>
            </w:r>
            <w:r>
              <w:rPr>
                <w:i/>
                <w:sz w:val="18"/>
              </w:rPr>
              <w:t>Node</w:t>
            </w:r>
            <w:r>
              <w:rPr>
                <w:i/>
                <w:spacing w:val="-12"/>
                <w:sz w:val="18"/>
              </w:rPr>
              <w:t> </w:t>
            </w:r>
            <w:r>
              <w:rPr>
                <w:sz w:val="18"/>
              </w:rPr>
              <w:t>IE in TS 38.423</w:t>
            </w:r>
          </w:p>
          <w:p>
            <w:pPr>
              <w:pStyle w:val="TableParagraph"/>
              <w:spacing w:line="207" w:lineRule="exact"/>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9.2.3.74</w:t>
            </w:r>
          </w:p>
        </w:tc>
      </w:tr>
      <w:tr>
        <w:trPr>
          <w:trHeight w:val="1243" w:hRule="atLeast"/>
        </w:trPr>
        <w:tc>
          <w:tcPr>
            <w:tcW w:w="1164" w:type="dxa"/>
          </w:tcPr>
          <w:p>
            <w:pPr>
              <w:pStyle w:val="TableParagraph"/>
              <w:rPr>
                <w:sz w:val="18"/>
              </w:rPr>
            </w:pPr>
            <w:r>
              <w:rPr>
                <w:spacing w:val="-2"/>
                <w:sz w:val="18"/>
              </w:rPr>
              <w:t>28107</w:t>
            </w:r>
          </w:p>
        </w:tc>
        <w:tc>
          <w:tcPr>
            <w:tcW w:w="3601" w:type="dxa"/>
          </w:tcPr>
          <w:p>
            <w:pPr>
              <w:pStyle w:val="TableParagraph"/>
              <w:spacing w:line="240" w:lineRule="auto"/>
              <w:ind w:left="391" w:right="183"/>
              <w:rPr>
                <w:sz w:val="18"/>
              </w:rPr>
            </w:pPr>
            <w:r>
              <w:rPr>
                <w:sz w:val="18"/>
              </w:rPr>
              <w:t>&gt;&gt;Indication</w:t>
            </w:r>
            <w:r>
              <w:rPr>
                <w:spacing w:val="-10"/>
                <w:sz w:val="18"/>
              </w:rPr>
              <w:t> </w:t>
            </w:r>
            <w:r>
              <w:rPr>
                <w:sz w:val="18"/>
              </w:rPr>
              <w:t>from</w:t>
            </w:r>
            <w:r>
              <w:rPr>
                <w:spacing w:val="-10"/>
                <w:sz w:val="18"/>
              </w:rPr>
              <w:t> </w:t>
            </w:r>
            <w:r>
              <w:rPr>
                <w:sz w:val="18"/>
              </w:rPr>
              <w:t>M-NG-RAN</w:t>
            </w:r>
            <w:r>
              <w:rPr>
                <w:spacing w:val="-9"/>
                <w:sz w:val="18"/>
              </w:rPr>
              <w:t> </w:t>
            </w:r>
            <w:r>
              <w:rPr>
                <w:sz w:val="18"/>
              </w:rPr>
              <w:t>node</w:t>
            </w:r>
            <w:r>
              <w:rPr>
                <w:spacing w:val="-8"/>
                <w:sz w:val="18"/>
              </w:rPr>
              <w:t> </w:t>
            </w:r>
            <w:r>
              <w:rPr>
                <w:sz w:val="18"/>
              </w:rPr>
              <w:t>to S-NG-RAN node</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30"/>
              <w:rPr>
                <w:i/>
                <w:sz w:val="18"/>
              </w:rPr>
            </w:pPr>
            <w:r>
              <w:rPr>
                <w:i/>
                <w:sz w:val="18"/>
              </w:rPr>
              <w:t>Indication from</w:t>
            </w:r>
            <w:r>
              <w:rPr>
                <w:i/>
                <w:sz w:val="18"/>
              </w:rPr>
              <w:t> M-NG-RAN</w:t>
            </w:r>
            <w:r>
              <w:rPr>
                <w:i/>
                <w:spacing w:val="-13"/>
                <w:sz w:val="18"/>
              </w:rPr>
              <w:t> </w:t>
            </w:r>
            <w:r>
              <w:rPr>
                <w:i/>
                <w:sz w:val="18"/>
              </w:rPr>
              <w:t>node to S-NG-RAN</w:t>
            </w:r>
          </w:p>
          <w:p>
            <w:pPr>
              <w:pStyle w:val="TableParagraph"/>
              <w:spacing w:line="207" w:lineRule="exact"/>
              <w:ind w:left="107"/>
              <w:rPr>
                <w:sz w:val="18"/>
              </w:rPr>
            </w:pPr>
            <w:r>
              <w:rPr>
                <w:i/>
                <w:sz w:val="18"/>
              </w:rPr>
              <w:t>node</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before="2"/>
              <w:ind w:left="107"/>
              <w:rPr>
                <w:sz w:val="18"/>
              </w:rPr>
            </w:pPr>
            <w:r>
              <w:rPr>
                <w:sz w:val="18"/>
              </w:rPr>
              <w:t>Clause</w:t>
            </w:r>
            <w:r>
              <w:rPr>
                <w:spacing w:val="-5"/>
                <w:sz w:val="18"/>
              </w:rPr>
              <w:t> </w:t>
            </w:r>
            <w:r>
              <w:rPr>
                <w:spacing w:val="-2"/>
                <w:sz w:val="18"/>
              </w:rPr>
              <w:t>9.2.3.74</w:t>
            </w:r>
          </w:p>
        </w:tc>
        <w:tc>
          <w:tcPr>
            <w:tcW w:w="1448"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28108</w:t>
            </w:r>
          </w:p>
        </w:tc>
        <w:tc>
          <w:tcPr>
            <w:tcW w:w="3601" w:type="dxa"/>
          </w:tcPr>
          <w:p>
            <w:pPr>
              <w:pStyle w:val="TableParagraph"/>
              <w:spacing w:line="240" w:lineRule="auto"/>
              <w:rPr>
                <w:sz w:val="18"/>
              </w:rPr>
            </w:pPr>
            <w:r>
              <w:rPr>
                <w:sz w:val="18"/>
              </w:rPr>
              <w:t>Secondary</w:t>
            </w:r>
            <w:r>
              <w:rPr>
                <w:spacing w:val="-11"/>
                <w:sz w:val="18"/>
              </w:rPr>
              <w:t> </w:t>
            </w:r>
            <w:r>
              <w:rPr>
                <w:sz w:val="18"/>
              </w:rPr>
              <w:t>Node</w:t>
            </w:r>
            <w:r>
              <w:rPr>
                <w:spacing w:val="-10"/>
                <w:sz w:val="18"/>
              </w:rPr>
              <w:t> </w:t>
            </w:r>
            <w:r>
              <w:rPr>
                <w:sz w:val="18"/>
              </w:rPr>
              <w:t>UE</w:t>
            </w:r>
            <w:r>
              <w:rPr>
                <w:spacing w:val="-10"/>
                <w:sz w:val="18"/>
              </w:rPr>
              <w:t> </w:t>
            </w:r>
            <w:r>
              <w:rPr>
                <w:sz w:val="18"/>
              </w:rPr>
              <w:t>Aggregate</w:t>
            </w:r>
            <w:r>
              <w:rPr>
                <w:spacing w:val="-10"/>
                <w:sz w:val="18"/>
              </w:rPr>
              <w:t> </w:t>
            </w:r>
            <w:r>
              <w:rPr>
                <w:sz w:val="18"/>
              </w:rPr>
              <w:t>Maximum Bit Rate</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93"/>
              <w:rPr>
                <w:sz w:val="18"/>
              </w:rPr>
            </w:pPr>
            <w:r>
              <w:rPr>
                <w:i/>
                <w:sz w:val="18"/>
              </w:rPr>
              <w:t>UE</w:t>
            </w:r>
            <w:r>
              <w:rPr>
                <w:i/>
                <w:spacing w:val="-13"/>
                <w:sz w:val="18"/>
              </w:rPr>
              <w:t> </w:t>
            </w:r>
            <w:r>
              <w:rPr>
                <w:i/>
                <w:sz w:val="18"/>
              </w:rPr>
              <w:t>Aggregate</w:t>
            </w:r>
            <w:r>
              <w:rPr>
                <w:i/>
                <w:sz w:val="18"/>
              </w:rPr>
              <w:t> Maximum Bit Rate </w:t>
            </w:r>
            <w:r>
              <w:rPr>
                <w:sz w:val="18"/>
              </w:rPr>
              <w:t>IE in 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7" w:lineRule="exact"/>
              <w:ind w:left="107"/>
              <w:rPr>
                <w:sz w:val="18"/>
              </w:rPr>
            </w:pPr>
            <w:r>
              <w:rPr>
                <w:sz w:val="18"/>
              </w:rPr>
              <w:t>Clause</w:t>
            </w:r>
            <w:r>
              <w:rPr>
                <w:spacing w:val="-5"/>
                <w:sz w:val="18"/>
              </w:rPr>
              <w:t> </w:t>
            </w:r>
            <w:r>
              <w:rPr>
                <w:spacing w:val="-2"/>
                <w:sz w:val="18"/>
              </w:rPr>
              <w:t>9.2.12</w:t>
            </w:r>
          </w:p>
        </w:tc>
      </w:tr>
      <w:tr>
        <w:trPr>
          <w:trHeight w:val="1036" w:hRule="atLeast"/>
        </w:trPr>
        <w:tc>
          <w:tcPr>
            <w:tcW w:w="1164" w:type="dxa"/>
          </w:tcPr>
          <w:p>
            <w:pPr>
              <w:pStyle w:val="TableParagraph"/>
              <w:rPr>
                <w:sz w:val="18"/>
              </w:rPr>
            </w:pPr>
            <w:r>
              <w:rPr>
                <w:spacing w:val="-2"/>
                <w:sz w:val="18"/>
              </w:rPr>
              <w:t>28109</w:t>
            </w:r>
          </w:p>
        </w:tc>
        <w:tc>
          <w:tcPr>
            <w:tcW w:w="3601" w:type="dxa"/>
          </w:tcPr>
          <w:p>
            <w:pPr>
              <w:pStyle w:val="TableParagraph"/>
              <w:spacing w:line="240" w:lineRule="auto"/>
              <w:ind w:right="215"/>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Downlink</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02"/>
              <w:rPr>
                <w:sz w:val="18"/>
              </w:rPr>
            </w:pPr>
            <w:r>
              <w:rPr>
                <w:i/>
                <w:sz w:val="18"/>
              </w:rPr>
              <w:t>UE Aggregate</w:t>
            </w:r>
            <w:r>
              <w:rPr>
                <w:i/>
                <w:sz w:val="18"/>
              </w:rPr>
              <w:t> Maximum Bit Rate</w:t>
            </w:r>
            <w:r>
              <w:rPr>
                <w:i/>
                <w:spacing w:val="-15"/>
                <w:sz w:val="18"/>
              </w:rPr>
              <w:t> </w:t>
            </w:r>
            <w:r>
              <w:rPr>
                <w:i/>
                <w:sz w:val="18"/>
              </w:rPr>
              <w:t>Downlink</w:t>
            </w:r>
            <w:r>
              <w:rPr>
                <w:i/>
                <w:spacing w:val="-12"/>
                <w:sz w:val="18"/>
              </w:rPr>
              <w:t>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9" w:lineRule="exact"/>
              <w:ind w:left="107"/>
              <w:rPr>
                <w:sz w:val="18"/>
              </w:rPr>
            </w:pPr>
            <w:r>
              <w:rPr>
                <w:sz w:val="18"/>
              </w:rPr>
              <w:t>clause</w:t>
            </w:r>
            <w:r>
              <w:rPr>
                <w:spacing w:val="-2"/>
                <w:sz w:val="18"/>
              </w:rPr>
              <w:t> 9.2.12</w:t>
            </w:r>
          </w:p>
        </w:tc>
        <w:tc>
          <w:tcPr>
            <w:tcW w:w="144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28110</w:t>
            </w:r>
          </w:p>
        </w:tc>
        <w:tc>
          <w:tcPr>
            <w:tcW w:w="3601" w:type="dxa"/>
          </w:tcPr>
          <w:p>
            <w:pPr>
              <w:pStyle w:val="TableParagraph"/>
              <w:rPr>
                <w:sz w:val="18"/>
              </w:rPr>
            </w:pPr>
            <w:r>
              <w:rPr>
                <w:sz w:val="18"/>
              </w:rPr>
              <w:t>&gt;UE</w:t>
            </w:r>
            <w:r>
              <w:rPr>
                <w:spacing w:val="-8"/>
                <w:sz w:val="18"/>
              </w:rPr>
              <w:t> </w:t>
            </w:r>
            <w:r>
              <w:rPr>
                <w:sz w:val="18"/>
              </w:rPr>
              <w:t>Aggregate</w:t>
            </w:r>
            <w:r>
              <w:rPr>
                <w:spacing w:val="-10"/>
                <w:sz w:val="18"/>
              </w:rPr>
              <w:t> </w:t>
            </w:r>
            <w:r>
              <w:rPr>
                <w:sz w:val="18"/>
              </w:rPr>
              <w:t>Maximum</w:t>
            </w:r>
            <w:r>
              <w:rPr>
                <w:spacing w:val="-7"/>
                <w:sz w:val="18"/>
              </w:rPr>
              <w:t> </w:t>
            </w:r>
            <w:r>
              <w:rPr>
                <w:sz w:val="18"/>
              </w:rPr>
              <w:t>Bit</w:t>
            </w:r>
            <w:r>
              <w:rPr>
                <w:spacing w:val="-10"/>
                <w:sz w:val="18"/>
              </w:rPr>
              <w:t> </w:t>
            </w:r>
            <w:r>
              <w:rPr>
                <w:sz w:val="18"/>
              </w:rPr>
              <w:t>Rate</w:t>
            </w:r>
            <w:r>
              <w:rPr>
                <w:spacing w:val="-8"/>
                <w:sz w:val="18"/>
              </w:rPr>
              <w:t> </w:t>
            </w:r>
            <w:r>
              <w:rPr>
                <w:spacing w:val="-2"/>
                <w:sz w:val="18"/>
              </w:rPr>
              <w:t>Uplink</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UE Aggregate</w:t>
            </w:r>
            <w:r>
              <w:rPr>
                <w:i/>
                <w:sz w:val="18"/>
              </w:rPr>
              <w:t> Maximum Bit Rate</w:t>
            </w:r>
            <w:r>
              <w:rPr>
                <w:i/>
                <w:spacing w:val="-12"/>
                <w:sz w:val="18"/>
              </w:rPr>
              <w:t> </w:t>
            </w:r>
            <w:r>
              <w:rPr>
                <w:i/>
                <w:sz w:val="18"/>
              </w:rPr>
              <w:t>Uplink</w:t>
            </w:r>
            <w:r>
              <w:rPr>
                <w:i/>
                <w:spacing w:val="-12"/>
                <w:sz w:val="18"/>
              </w:rPr>
              <w:t> </w:t>
            </w:r>
            <w:r>
              <w:rPr>
                <w:sz w:val="18"/>
              </w:rPr>
              <w:t>IE</w:t>
            </w:r>
            <w:r>
              <w:rPr>
                <w:spacing w:val="-12"/>
                <w:sz w:val="18"/>
              </w:rPr>
              <w:t> </w:t>
            </w:r>
            <w:r>
              <w:rPr>
                <w:sz w:val="18"/>
              </w:rPr>
              <w:t>in TS 36.423 [17]</w:t>
            </w:r>
          </w:p>
          <w:p>
            <w:pPr>
              <w:pStyle w:val="TableParagraph"/>
              <w:spacing w:line="187" w:lineRule="exact"/>
              <w:ind w:left="107"/>
              <w:rPr>
                <w:sz w:val="18"/>
              </w:rPr>
            </w:pPr>
            <w:r>
              <w:rPr>
                <w:sz w:val="18"/>
              </w:rPr>
              <w:t>clause</w:t>
            </w:r>
            <w:r>
              <w:rPr>
                <w:spacing w:val="-2"/>
                <w:sz w:val="18"/>
              </w:rPr>
              <w:t> 9.2.12</w:t>
            </w:r>
          </w:p>
        </w:tc>
        <w:tc>
          <w:tcPr>
            <w:tcW w:w="1448"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spacing w:line="207" w:lineRule="exact"/>
              <w:rPr>
                <w:sz w:val="18"/>
              </w:rPr>
            </w:pPr>
            <w:r>
              <w:rPr>
                <w:spacing w:val="-2"/>
                <w:sz w:val="18"/>
              </w:rPr>
              <w:t>28111</w:t>
            </w:r>
          </w:p>
        </w:tc>
        <w:tc>
          <w:tcPr>
            <w:tcW w:w="3601" w:type="dxa"/>
          </w:tcPr>
          <w:p>
            <w:pPr>
              <w:pStyle w:val="TableParagraph"/>
              <w:spacing w:line="207" w:lineRule="exact"/>
              <w:rPr>
                <w:sz w:val="18"/>
              </w:rPr>
            </w:pPr>
            <w:r>
              <w:rPr>
                <w:sz w:val="18"/>
              </w:rPr>
              <w:t>List</w:t>
            </w:r>
            <w:r>
              <w:rPr>
                <w:spacing w:val="-4"/>
                <w:sz w:val="18"/>
              </w:rPr>
              <w:t> </w:t>
            </w:r>
            <w:r>
              <w:rPr>
                <w:sz w:val="18"/>
              </w:rPr>
              <w:t>of</w:t>
            </w:r>
            <w:r>
              <w:rPr>
                <w:spacing w:val="-2"/>
                <w:sz w:val="18"/>
              </w:rPr>
              <w:t> </w:t>
            </w:r>
            <w:r>
              <w:rPr>
                <w:sz w:val="18"/>
              </w:rPr>
              <w:t>PDU</w:t>
            </w:r>
            <w:r>
              <w:rPr>
                <w:spacing w:val="-2"/>
                <w:sz w:val="18"/>
              </w:rPr>
              <w:t> </w:t>
            </w:r>
            <w:r>
              <w:rPr>
                <w:sz w:val="18"/>
              </w:rPr>
              <w:t>sessions</w:t>
            </w:r>
            <w:r>
              <w:rPr>
                <w:spacing w:val="-1"/>
                <w:sz w:val="18"/>
              </w:rPr>
              <w:t> </w:t>
            </w:r>
            <w:r>
              <w:rPr>
                <w:sz w:val="18"/>
              </w:rPr>
              <w:t>to</w:t>
            </w:r>
            <w:r>
              <w:rPr>
                <w:spacing w:val="-2"/>
                <w:sz w:val="18"/>
              </w:rPr>
              <w:t> </w:t>
            </w:r>
            <w:r>
              <w:rPr>
                <w:sz w:val="18"/>
              </w:rPr>
              <w:t>be</w:t>
            </w:r>
            <w:r>
              <w:rPr>
                <w:spacing w:val="-3"/>
                <w:sz w:val="18"/>
              </w:rPr>
              <w:t> </w:t>
            </w:r>
            <w:r>
              <w:rPr>
                <w:spacing w:val="-2"/>
                <w:sz w:val="18"/>
              </w:rPr>
              <w:t>added</w:t>
            </w:r>
          </w:p>
        </w:tc>
        <w:tc>
          <w:tcPr>
            <w:tcW w:w="1349" w:type="dxa"/>
          </w:tcPr>
          <w:p>
            <w:pPr>
              <w:pStyle w:val="TableParagraph"/>
              <w:spacing w:line="207" w:lineRule="exact"/>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206"/>
              <w:jc w:val="both"/>
              <w:rPr>
                <w:sz w:val="18"/>
              </w:rPr>
            </w:pPr>
            <w:r>
              <w:rPr>
                <w:i/>
                <w:sz w:val="18"/>
              </w:rPr>
              <w:t>PDU Session</w:t>
            </w:r>
            <w:r>
              <w:rPr>
                <w:i/>
                <w:sz w:val="18"/>
              </w:rPr>
              <w:t> Resources</w:t>
            </w:r>
            <w:r>
              <w:rPr>
                <w:i/>
                <w:spacing w:val="-13"/>
                <w:sz w:val="18"/>
              </w:rPr>
              <w:t> </w:t>
            </w:r>
            <w:r>
              <w:rPr>
                <w:i/>
                <w:sz w:val="18"/>
              </w:rPr>
              <w:t>To Be Setup List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9" w:lineRule="exact"/>
              <w:ind w:left="107"/>
              <w:jc w:val="both"/>
              <w:rPr>
                <w:sz w:val="18"/>
              </w:rPr>
            </w:pPr>
            <w:r>
              <w:rPr>
                <w:sz w:val="18"/>
              </w:rPr>
              <w:t>Clause</w:t>
            </w:r>
            <w:r>
              <w:rPr>
                <w:spacing w:val="-5"/>
                <w:sz w:val="18"/>
              </w:rPr>
              <w:t> </w:t>
            </w:r>
            <w:r>
              <w:rPr>
                <w:spacing w:val="-2"/>
                <w:sz w:val="18"/>
              </w:rPr>
              <w:t>9.2.1.1</w:t>
            </w:r>
          </w:p>
        </w:tc>
      </w:tr>
      <w:tr>
        <w:trPr>
          <w:trHeight w:val="1240" w:hRule="atLeast"/>
        </w:trPr>
        <w:tc>
          <w:tcPr>
            <w:tcW w:w="1164" w:type="dxa"/>
          </w:tcPr>
          <w:p>
            <w:pPr>
              <w:pStyle w:val="TableParagraph"/>
              <w:rPr>
                <w:sz w:val="18"/>
              </w:rPr>
            </w:pPr>
            <w:r>
              <w:rPr>
                <w:spacing w:val="-2"/>
                <w:sz w:val="18"/>
              </w:rPr>
              <w:t>28112</w:t>
            </w:r>
          </w:p>
        </w:tc>
        <w:tc>
          <w:tcPr>
            <w:tcW w:w="3601"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85"/>
              <w:jc w:val="both"/>
              <w:rPr>
                <w:sz w:val="18"/>
              </w:rPr>
            </w:pPr>
            <w:r>
              <w:rPr>
                <w:i/>
                <w:sz w:val="18"/>
              </w:rPr>
              <w:t>PDU Session</w:t>
            </w:r>
            <w:r>
              <w:rPr>
                <w:i/>
                <w:sz w:val="18"/>
              </w:rPr>
              <w:t> Resources</w:t>
            </w:r>
            <w:r>
              <w:rPr>
                <w:i/>
                <w:spacing w:val="-13"/>
                <w:sz w:val="18"/>
              </w:rPr>
              <w:t> </w:t>
            </w:r>
            <w:r>
              <w:rPr>
                <w:i/>
                <w:sz w:val="18"/>
              </w:rPr>
              <w:t>To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ind w:left="107"/>
              <w:jc w:val="both"/>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28113</w:t>
            </w:r>
          </w:p>
        </w:tc>
        <w:tc>
          <w:tcPr>
            <w:tcW w:w="3601"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4"/>
                <w:sz w:val="18"/>
              </w:rPr>
              <w:t>TRUE</w:t>
            </w:r>
          </w:p>
        </w:tc>
        <w:tc>
          <w:tcPr>
            <w:tcW w:w="1620" w:type="dxa"/>
          </w:tcPr>
          <w:p>
            <w:pPr>
              <w:pStyle w:val="TableParagraph"/>
              <w:ind w:left="107"/>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before="1"/>
              <w:ind w:left="107"/>
              <w:rPr>
                <w:sz w:val="18"/>
              </w:rPr>
            </w:pPr>
            <w:r>
              <w:rPr>
                <w:sz w:val="18"/>
              </w:rPr>
              <w:t>IE</w:t>
            </w:r>
            <w:r>
              <w:rPr>
                <w:spacing w:val="-2"/>
                <w:sz w:val="18"/>
              </w:rPr>
              <w:t> </w:t>
            </w:r>
            <w:r>
              <w:rPr>
                <w:sz w:val="18"/>
              </w:rPr>
              <w:t>in TS</w:t>
            </w:r>
            <w:r>
              <w:rPr>
                <w:spacing w:val="-3"/>
                <w:sz w:val="18"/>
              </w:rPr>
              <w:t> </w:t>
            </w:r>
            <w:r>
              <w:rPr>
                <w:spacing w:val="-2"/>
                <w:sz w:val="18"/>
              </w:rPr>
              <w:t>38.423</w:t>
            </w:r>
          </w:p>
          <w:p>
            <w:pPr>
              <w:pStyle w:val="TableParagraph"/>
              <w:ind w:left="107"/>
              <w:rPr>
                <w:sz w:val="18"/>
              </w:rPr>
            </w:pPr>
            <w:r>
              <w:rPr>
                <w:sz w:val="18"/>
              </w:rPr>
              <w:t>[15]</w:t>
            </w:r>
            <w:r>
              <w:rPr>
                <w:spacing w:val="-2"/>
                <w:sz w:val="18"/>
              </w:rPr>
              <w:t> Clause</w:t>
            </w:r>
          </w:p>
          <w:p>
            <w:pPr>
              <w:pStyle w:val="TableParagraph"/>
              <w:spacing w:line="187" w:lineRule="exact"/>
              <w:ind w:left="107"/>
              <w:rPr>
                <w:sz w:val="18"/>
              </w:rPr>
            </w:pPr>
            <w:r>
              <w:rPr>
                <w:spacing w:val="-2"/>
                <w:sz w:val="18"/>
              </w:rPr>
              <w:t>9.2.3.18</w:t>
            </w:r>
          </w:p>
        </w:tc>
        <w:tc>
          <w:tcPr>
            <w:tcW w:w="1448"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28114</w:t>
            </w:r>
          </w:p>
        </w:tc>
        <w:tc>
          <w:tcPr>
            <w:tcW w:w="3601" w:type="dxa"/>
          </w:tcPr>
          <w:p>
            <w:pPr>
              <w:pStyle w:val="TableParagraph"/>
              <w:spacing w:line="187" w:lineRule="exact" w:before="1"/>
              <w:ind w:left="391"/>
              <w:rPr>
                <w:sz w:val="18"/>
              </w:rPr>
            </w:pPr>
            <w:r>
              <w:rPr>
                <w:sz w:val="18"/>
              </w:rPr>
              <w:t>&gt;&gt;PDU</w:t>
            </w:r>
            <w:r>
              <w:rPr>
                <w:spacing w:val="-5"/>
                <w:sz w:val="18"/>
              </w:rPr>
              <w:t> </w:t>
            </w:r>
            <w:r>
              <w:rPr>
                <w:spacing w:val="-2"/>
                <w:sz w:val="18"/>
              </w:rPr>
              <w:t>Session</w:t>
            </w:r>
          </w:p>
        </w:tc>
        <w:tc>
          <w:tcPr>
            <w:tcW w:w="1349" w:type="dxa"/>
          </w:tcPr>
          <w:p>
            <w:pPr>
              <w:pStyle w:val="TableParagraph"/>
              <w:spacing w:line="187" w:lineRule="exact" w:before="1"/>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7" w:lineRule="exact" w:before="1"/>
              <w:ind w:left="107"/>
              <w:rPr>
                <w:sz w:val="18"/>
              </w:rPr>
            </w:pPr>
            <w:r>
              <w:rPr>
                <w:spacing w:val="-2"/>
                <w:sz w:val="18"/>
              </w:rPr>
              <w:t>8.1.1.16</w:t>
            </w:r>
          </w:p>
        </w:tc>
        <w:tc>
          <w:tcPr>
            <w:tcW w:w="1448"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01"/>
        <w:gridCol w:w="1349"/>
        <w:gridCol w:w="812"/>
        <w:gridCol w:w="1620"/>
        <w:gridCol w:w="1448"/>
      </w:tblGrid>
      <w:tr>
        <w:trPr>
          <w:trHeight w:val="1449" w:hRule="atLeast"/>
        </w:trPr>
        <w:tc>
          <w:tcPr>
            <w:tcW w:w="1164" w:type="dxa"/>
          </w:tcPr>
          <w:p>
            <w:pPr>
              <w:pStyle w:val="TableParagraph"/>
              <w:rPr>
                <w:sz w:val="18"/>
              </w:rPr>
            </w:pPr>
            <w:r>
              <w:rPr>
                <w:spacing w:val="-2"/>
                <w:sz w:val="18"/>
              </w:rPr>
              <w:t>28115</w:t>
            </w:r>
          </w:p>
        </w:tc>
        <w:tc>
          <w:tcPr>
            <w:tcW w:w="3601" w:type="dxa"/>
          </w:tcPr>
          <w:p>
            <w:pPr>
              <w:pStyle w:val="TableParagraph"/>
              <w:ind w:left="391"/>
              <w:rPr>
                <w:i/>
                <w:sz w:val="18"/>
              </w:rPr>
            </w:pPr>
            <w:r>
              <w:rPr>
                <w:sz w:val="18"/>
              </w:rPr>
              <w:t>&gt;&gt;CHOICE</w:t>
            </w:r>
            <w:r>
              <w:rPr>
                <w:spacing w:val="-3"/>
                <w:sz w:val="18"/>
              </w:rPr>
              <w:t> </w:t>
            </w:r>
            <w:r>
              <w:rPr>
                <w:i/>
                <w:sz w:val="18"/>
              </w:rPr>
              <w:t>PDU</w:t>
            </w:r>
            <w:r>
              <w:rPr>
                <w:i/>
                <w:spacing w:val="-5"/>
                <w:sz w:val="18"/>
              </w:rPr>
              <w:t> </w:t>
            </w:r>
            <w:r>
              <w:rPr>
                <w:i/>
                <w:sz w:val="18"/>
              </w:rPr>
              <w:t>Session</w:t>
            </w:r>
            <w:r>
              <w:rPr>
                <w:i/>
                <w:spacing w:val="-3"/>
                <w:sz w:val="18"/>
              </w:rPr>
              <w:t> </w:t>
            </w:r>
            <w:r>
              <w:rPr>
                <w:i/>
                <w:sz w:val="18"/>
              </w:rPr>
              <w:t>Setup</w:t>
            </w:r>
            <w:r>
              <w:rPr>
                <w:i/>
                <w:spacing w:val="-4"/>
                <w:sz w:val="18"/>
              </w:rPr>
              <w:t> Info</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73"/>
              <w:rPr>
                <w:sz w:val="18"/>
              </w:rPr>
            </w:pPr>
            <w:r>
              <w:rPr>
                <w:i/>
                <w:sz w:val="18"/>
              </w:rPr>
              <w:t>PDU Session</w:t>
            </w:r>
            <w:r>
              <w:rPr>
                <w:i/>
                <w:sz w:val="18"/>
              </w:rPr>
              <w:t> </w:t>
            </w:r>
            <w:r>
              <w:rPr>
                <w:i/>
                <w:spacing w:val="-2"/>
                <w:sz w:val="18"/>
              </w:rPr>
              <w:t>Resource </w:t>
            </w:r>
            <w:r>
              <w:rPr>
                <w:i/>
                <w:sz w:val="18"/>
              </w:rPr>
              <w:t>Setup Info – SN</w:t>
            </w:r>
            <w:r>
              <w:rPr>
                <w:i/>
                <w:spacing w:val="-13"/>
                <w:sz w:val="18"/>
              </w:rPr>
              <w:t> </w:t>
            </w:r>
            <w:r>
              <w:rPr>
                <w:i/>
                <w:sz w:val="18"/>
              </w:rPr>
              <w:t>terminated </w:t>
            </w:r>
            <w:r>
              <w:rPr>
                <w:sz w:val="18"/>
              </w:rPr>
              <w:t>IE in TS</w:t>
            </w:r>
          </w:p>
          <w:p>
            <w:pPr>
              <w:pStyle w:val="TableParagraph"/>
              <w:ind w:left="107"/>
              <w:rPr>
                <w:sz w:val="18"/>
              </w:rPr>
            </w:pPr>
            <w:r>
              <w:rPr>
                <w:sz w:val="18"/>
              </w:rPr>
              <w:t>38.423</w:t>
            </w:r>
            <w:r>
              <w:rPr>
                <w:spacing w:val="-8"/>
                <w:sz w:val="18"/>
              </w:rPr>
              <w:t> </w:t>
            </w:r>
            <w:r>
              <w:rPr>
                <w:spacing w:val="-4"/>
                <w:sz w:val="18"/>
              </w:rPr>
              <w:t>[15]</w:t>
            </w:r>
          </w:p>
          <w:p>
            <w:pPr>
              <w:pStyle w:val="TableParagraph"/>
              <w:spacing w:line="187" w:lineRule="exact" w:before="1"/>
              <w:ind w:left="107"/>
              <w:rPr>
                <w:sz w:val="18"/>
              </w:rPr>
            </w:pPr>
            <w:r>
              <w:rPr>
                <w:sz w:val="18"/>
              </w:rPr>
              <w:t>Clause</w:t>
            </w:r>
            <w:r>
              <w:rPr>
                <w:spacing w:val="-5"/>
                <w:sz w:val="18"/>
              </w:rPr>
              <w:t> </w:t>
            </w:r>
            <w:r>
              <w:rPr>
                <w:spacing w:val="-2"/>
                <w:sz w:val="18"/>
              </w:rPr>
              <w:t>9.1.2.5</w:t>
            </w:r>
          </w:p>
        </w:tc>
      </w:tr>
      <w:tr>
        <w:trPr>
          <w:trHeight w:val="1449" w:hRule="atLeast"/>
        </w:trPr>
        <w:tc>
          <w:tcPr>
            <w:tcW w:w="1164" w:type="dxa"/>
          </w:tcPr>
          <w:p>
            <w:pPr>
              <w:pStyle w:val="TableParagraph"/>
              <w:rPr>
                <w:sz w:val="18"/>
              </w:rPr>
            </w:pPr>
            <w:r>
              <w:rPr>
                <w:spacing w:val="-2"/>
                <w:sz w:val="18"/>
              </w:rPr>
              <w:t>28116</w:t>
            </w:r>
          </w:p>
        </w:tc>
        <w:tc>
          <w:tcPr>
            <w:tcW w:w="3601" w:type="dxa"/>
          </w:tcPr>
          <w:p>
            <w:pPr>
              <w:pStyle w:val="TableParagraph"/>
              <w:ind w:left="677"/>
              <w:rPr>
                <w:sz w:val="18"/>
              </w:rPr>
            </w:pPr>
            <w:r>
              <w:rPr>
                <w:sz w:val="18"/>
              </w:rPr>
              <w:t>&gt;&gt;&gt;SN</w:t>
            </w:r>
            <w:r>
              <w:rPr>
                <w:spacing w:val="-8"/>
                <w:sz w:val="18"/>
              </w:rPr>
              <w:t> </w:t>
            </w:r>
            <w:r>
              <w:rPr>
                <w:sz w:val="18"/>
              </w:rPr>
              <w:t>terminated</w:t>
            </w:r>
            <w:r>
              <w:rPr>
                <w:spacing w:val="-7"/>
                <w:sz w:val="18"/>
              </w:rPr>
              <w:t> </w:t>
            </w:r>
            <w:r>
              <w:rPr>
                <w:sz w:val="18"/>
              </w:rPr>
              <w:t>PDU</w:t>
            </w:r>
            <w:r>
              <w:rPr>
                <w:spacing w:val="-11"/>
                <w:sz w:val="18"/>
              </w:rPr>
              <w:t> </w:t>
            </w:r>
            <w:r>
              <w:rPr>
                <w:spacing w:val="-2"/>
                <w:sz w:val="18"/>
              </w:rPr>
              <w:t>session</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73"/>
              <w:rPr>
                <w:sz w:val="18"/>
              </w:rPr>
            </w:pPr>
            <w:r>
              <w:rPr>
                <w:i/>
                <w:sz w:val="18"/>
              </w:rPr>
              <w:t>PDU Session</w:t>
            </w:r>
            <w:r>
              <w:rPr>
                <w:i/>
                <w:sz w:val="18"/>
              </w:rPr>
              <w:t> </w:t>
            </w:r>
            <w:r>
              <w:rPr>
                <w:i/>
                <w:spacing w:val="-2"/>
                <w:sz w:val="18"/>
              </w:rPr>
              <w:t>Resource </w:t>
            </w:r>
            <w:r>
              <w:rPr>
                <w:i/>
                <w:sz w:val="18"/>
              </w:rPr>
              <w:t>Setup Info – SN</w:t>
            </w:r>
            <w:r>
              <w:rPr>
                <w:i/>
                <w:spacing w:val="-13"/>
                <w:sz w:val="18"/>
              </w:rPr>
              <w:t> </w:t>
            </w:r>
            <w:r>
              <w:rPr>
                <w:i/>
                <w:sz w:val="18"/>
              </w:rPr>
              <w:t>terminated </w:t>
            </w:r>
            <w:r>
              <w:rPr>
                <w:sz w:val="18"/>
              </w:rPr>
              <w:t>IE in TS</w:t>
            </w:r>
          </w:p>
          <w:p>
            <w:pPr>
              <w:pStyle w:val="TableParagraph"/>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5"/>
                <w:sz w:val="18"/>
              </w:rPr>
              <w:t> </w:t>
            </w:r>
            <w:r>
              <w:rPr>
                <w:spacing w:val="-2"/>
                <w:sz w:val="18"/>
              </w:rPr>
              <w:t>9.1.2.5</w:t>
            </w:r>
          </w:p>
        </w:tc>
      </w:tr>
      <w:tr>
        <w:trPr>
          <w:trHeight w:val="1034" w:hRule="atLeast"/>
        </w:trPr>
        <w:tc>
          <w:tcPr>
            <w:tcW w:w="1164" w:type="dxa"/>
          </w:tcPr>
          <w:p>
            <w:pPr>
              <w:pStyle w:val="TableParagraph"/>
              <w:rPr>
                <w:sz w:val="18"/>
              </w:rPr>
            </w:pPr>
            <w:r>
              <w:rPr>
                <w:spacing w:val="-2"/>
                <w:sz w:val="18"/>
              </w:rPr>
              <w:t>28118</w:t>
            </w:r>
          </w:p>
        </w:tc>
        <w:tc>
          <w:tcPr>
            <w:tcW w:w="3601" w:type="dxa"/>
          </w:tcPr>
          <w:p>
            <w:pPr>
              <w:pStyle w:val="TableParagraph"/>
              <w:spacing w:line="240" w:lineRule="auto"/>
              <w:ind w:left="960" w:right="215"/>
              <w:rPr>
                <w:sz w:val="18"/>
              </w:rPr>
            </w:pPr>
            <w:r>
              <w:rPr>
                <w:sz w:val="18"/>
              </w:rPr>
              <w:t>&gt;&gt;&gt;&gt;List</w:t>
            </w:r>
            <w:r>
              <w:rPr>
                <w:spacing w:val="-9"/>
                <w:sz w:val="18"/>
              </w:rPr>
              <w:t> </w:t>
            </w:r>
            <w:r>
              <w:rPr>
                <w:sz w:val="18"/>
              </w:rPr>
              <w:t>of</w:t>
            </w:r>
            <w:r>
              <w:rPr>
                <w:spacing w:val="-7"/>
                <w:sz w:val="18"/>
              </w:rPr>
              <w:t> </w:t>
            </w:r>
            <w:r>
              <w:rPr>
                <w:sz w:val="18"/>
              </w:rPr>
              <w:t>QoS</w:t>
            </w:r>
            <w:r>
              <w:rPr>
                <w:spacing w:val="-7"/>
                <w:sz w:val="18"/>
              </w:rPr>
              <w:t> </w:t>
            </w:r>
            <w:r>
              <w:rPr>
                <w:sz w:val="18"/>
              </w:rPr>
              <w:t>flows</w:t>
            </w:r>
            <w:r>
              <w:rPr>
                <w:spacing w:val="-7"/>
                <w:sz w:val="18"/>
              </w:rPr>
              <w:t> </w:t>
            </w:r>
            <w:r>
              <w:rPr>
                <w:sz w:val="18"/>
              </w:rPr>
              <w:t>to</w:t>
            </w:r>
            <w:r>
              <w:rPr>
                <w:spacing w:val="-7"/>
                <w:sz w:val="18"/>
              </w:rPr>
              <w:t> </w:t>
            </w:r>
            <w:r>
              <w:rPr>
                <w:sz w:val="18"/>
              </w:rPr>
              <w:t>be </w:t>
            </w:r>
            <w:r>
              <w:rPr>
                <w:spacing w:val="-2"/>
                <w:sz w:val="18"/>
              </w:rPr>
              <w:t>setup</w:t>
            </w:r>
          </w:p>
        </w:tc>
        <w:tc>
          <w:tcPr>
            <w:tcW w:w="1349"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73"/>
              <w:rPr>
                <w:sz w:val="18"/>
              </w:rPr>
            </w:pPr>
            <w:r>
              <w:rPr>
                <w:i/>
                <w:sz w:val="18"/>
              </w:rPr>
              <w:t>QoS</w:t>
            </w:r>
            <w:r>
              <w:rPr>
                <w:i/>
                <w:spacing w:val="-15"/>
                <w:sz w:val="18"/>
              </w:rPr>
              <w:t> </w:t>
            </w:r>
            <w:r>
              <w:rPr>
                <w:i/>
                <w:sz w:val="18"/>
              </w:rPr>
              <w:t>Flows</w:t>
            </w:r>
            <w:r>
              <w:rPr>
                <w:i/>
                <w:spacing w:val="-12"/>
                <w:sz w:val="18"/>
              </w:rPr>
              <w:t> </w:t>
            </w:r>
            <w:r>
              <w:rPr>
                <w:i/>
                <w:sz w:val="18"/>
              </w:rPr>
              <w:t>To</w:t>
            </w:r>
            <w:r>
              <w:rPr>
                <w:i/>
                <w:sz w:val="18"/>
              </w:rPr>
              <w:t> Be Setup List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z w:val="18"/>
              </w:rPr>
              <w:t>Clause</w:t>
            </w:r>
            <w:r>
              <w:rPr>
                <w:spacing w:val="-5"/>
                <w:sz w:val="18"/>
              </w:rPr>
              <w:t> </w:t>
            </w:r>
            <w:r>
              <w:rPr>
                <w:spacing w:val="-2"/>
                <w:sz w:val="18"/>
              </w:rPr>
              <w:t>9.2.1.1</w:t>
            </w:r>
          </w:p>
        </w:tc>
      </w:tr>
      <w:tr>
        <w:trPr>
          <w:trHeight w:val="1033" w:hRule="atLeast"/>
        </w:trPr>
        <w:tc>
          <w:tcPr>
            <w:tcW w:w="1164" w:type="dxa"/>
          </w:tcPr>
          <w:p>
            <w:pPr>
              <w:pStyle w:val="TableParagraph"/>
              <w:rPr>
                <w:sz w:val="18"/>
              </w:rPr>
            </w:pPr>
            <w:r>
              <w:rPr>
                <w:spacing w:val="-2"/>
                <w:sz w:val="18"/>
              </w:rPr>
              <w:t>28119</w:t>
            </w:r>
          </w:p>
        </w:tc>
        <w:tc>
          <w:tcPr>
            <w:tcW w:w="3601" w:type="dxa"/>
          </w:tcPr>
          <w:p>
            <w:pPr>
              <w:pStyle w:val="TableParagraph"/>
              <w:spacing w:line="240" w:lineRule="auto"/>
              <w:ind w:left="1244"/>
              <w:rPr>
                <w:sz w:val="18"/>
              </w:rPr>
            </w:pPr>
            <w:r>
              <w:rPr>
                <w:sz w:val="18"/>
              </w:rPr>
              <w:t>&gt;&gt;&gt;&gt;&gt;QoS</w:t>
            </w:r>
            <w:r>
              <w:rPr>
                <w:spacing w:val="-10"/>
                <w:sz w:val="18"/>
              </w:rPr>
              <w:t> </w:t>
            </w:r>
            <w:r>
              <w:rPr>
                <w:sz w:val="18"/>
              </w:rPr>
              <w:t>flow</w:t>
            </w:r>
            <w:r>
              <w:rPr>
                <w:spacing w:val="-10"/>
                <w:sz w:val="18"/>
              </w:rPr>
              <w:t> </w:t>
            </w:r>
            <w:r>
              <w:rPr>
                <w:sz w:val="18"/>
              </w:rPr>
              <w:t>Item</w:t>
            </w:r>
            <w:r>
              <w:rPr>
                <w:spacing w:val="-9"/>
                <w:sz w:val="18"/>
              </w:rPr>
              <w:t> </w:t>
            </w:r>
            <w:r>
              <w:rPr>
                <w:sz w:val="18"/>
              </w:rPr>
              <w:t>to</w:t>
            </w:r>
            <w:r>
              <w:rPr>
                <w:spacing w:val="-10"/>
                <w:sz w:val="18"/>
              </w:rPr>
              <w:t> </w:t>
            </w:r>
            <w:r>
              <w:rPr>
                <w:sz w:val="18"/>
              </w:rPr>
              <w:t>be </w:t>
            </w:r>
            <w:r>
              <w:rPr>
                <w:spacing w:val="-2"/>
                <w:sz w:val="18"/>
              </w:rPr>
              <w:t>setup</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73"/>
              <w:rPr>
                <w:sz w:val="18"/>
              </w:rPr>
            </w:pPr>
            <w:r>
              <w:rPr>
                <w:i/>
                <w:sz w:val="18"/>
              </w:rPr>
              <w:t>QoS Flow To</w:t>
            </w:r>
            <w:r>
              <w:rPr>
                <w:i/>
                <w:sz w:val="18"/>
              </w:rPr>
              <w:t>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z w:val="18"/>
              </w:rPr>
              <w:t>Clause</w:t>
            </w:r>
            <w:r>
              <w:rPr>
                <w:spacing w:val="-5"/>
                <w:sz w:val="18"/>
              </w:rPr>
              <w:t> </w:t>
            </w:r>
            <w:r>
              <w:rPr>
                <w:spacing w:val="-2"/>
                <w:sz w:val="18"/>
              </w:rPr>
              <w:t>9.2.1.1</w:t>
            </w:r>
          </w:p>
        </w:tc>
      </w:tr>
      <w:tr>
        <w:trPr>
          <w:trHeight w:val="830" w:hRule="atLeast"/>
        </w:trPr>
        <w:tc>
          <w:tcPr>
            <w:tcW w:w="1164" w:type="dxa"/>
          </w:tcPr>
          <w:p>
            <w:pPr>
              <w:pStyle w:val="TableParagraph"/>
              <w:spacing w:line="240" w:lineRule="auto" w:before="1"/>
              <w:rPr>
                <w:sz w:val="18"/>
              </w:rPr>
            </w:pPr>
            <w:r>
              <w:rPr>
                <w:spacing w:val="-2"/>
                <w:sz w:val="18"/>
              </w:rPr>
              <w:t>28120</w:t>
            </w:r>
          </w:p>
        </w:tc>
        <w:tc>
          <w:tcPr>
            <w:tcW w:w="3601" w:type="dxa"/>
          </w:tcPr>
          <w:p>
            <w:pPr>
              <w:pStyle w:val="TableParagraph"/>
              <w:spacing w:line="240" w:lineRule="auto" w:before="1"/>
              <w:ind w:left="1529" w:right="634"/>
              <w:rPr>
                <w:sz w:val="18"/>
              </w:rPr>
            </w:pPr>
            <w:r>
              <w:rPr>
                <w:sz w:val="18"/>
              </w:rPr>
              <w:t>&gt;&gt;&gt;&gt;&gt;&gt;QoS</w:t>
            </w:r>
            <w:r>
              <w:rPr>
                <w:spacing w:val="-13"/>
                <w:sz w:val="18"/>
              </w:rPr>
              <w:t> </w:t>
            </w:r>
            <w:r>
              <w:rPr>
                <w:sz w:val="18"/>
              </w:rPr>
              <w:t>Flow </w:t>
            </w:r>
            <w:r>
              <w:rPr>
                <w:spacing w:val="-2"/>
                <w:sz w:val="18"/>
              </w:rPr>
              <w:t>Identifier</w:t>
            </w:r>
          </w:p>
        </w:tc>
        <w:tc>
          <w:tcPr>
            <w:tcW w:w="1349" w:type="dxa"/>
          </w:tcPr>
          <w:p>
            <w:pPr>
              <w:pStyle w:val="TableParagraph"/>
              <w:spacing w:line="240" w:lineRule="auto" w:before="1"/>
              <w:rPr>
                <w:sz w:val="18"/>
              </w:rPr>
            </w:pPr>
            <w:r>
              <w:rPr>
                <w:spacing w:val="-2"/>
                <w:sz w:val="18"/>
              </w:rPr>
              <w:t>ELEMENT</w:t>
            </w:r>
          </w:p>
        </w:tc>
        <w:tc>
          <w:tcPr>
            <w:tcW w:w="812" w:type="dxa"/>
          </w:tcPr>
          <w:p>
            <w:pPr>
              <w:pStyle w:val="TableParagraph"/>
              <w:spacing w:line="240" w:lineRule="auto" w:before="1"/>
              <w:ind w:left="4"/>
              <w:jc w:val="center"/>
              <w:rPr>
                <w:sz w:val="18"/>
              </w:rPr>
            </w:pPr>
            <w:r>
              <w:rPr>
                <w:spacing w:val="-4"/>
                <w:sz w:val="18"/>
              </w:rPr>
              <w:t>TRUE</w:t>
            </w:r>
          </w:p>
        </w:tc>
        <w:tc>
          <w:tcPr>
            <w:tcW w:w="1620" w:type="dxa"/>
          </w:tcPr>
          <w:p>
            <w:pPr>
              <w:pStyle w:val="TableParagraph"/>
              <w:spacing w:line="240" w:lineRule="auto" w:before="1"/>
              <w:ind w:left="107" w:right="102"/>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5"/>
                <w:sz w:val="18"/>
              </w:rPr>
              <w:t> </w:t>
            </w:r>
            <w:r>
              <w:rPr>
                <w:spacing w:val="-2"/>
                <w:sz w:val="18"/>
              </w:rPr>
              <w:t>9.2.3.10</w:t>
            </w:r>
          </w:p>
        </w:tc>
        <w:tc>
          <w:tcPr>
            <w:tcW w:w="1448"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28121</w:t>
            </w:r>
          </w:p>
        </w:tc>
        <w:tc>
          <w:tcPr>
            <w:tcW w:w="3601" w:type="dxa"/>
          </w:tcPr>
          <w:p>
            <w:pPr>
              <w:pStyle w:val="TableParagraph"/>
              <w:spacing w:line="186" w:lineRule="exact"/>
              <w:ind w:left="1529"/>
              <w:rPr>
                <w:sz w:val="18"/>
              </w:rPr>
            </w:pPr>
            <w:r>
              <w:rPr>
                <w:sz w:val="18"/>
              </w:rPr>
              <w:t>&gt;&gt;&gt;&gt;&gt;&gt;QoS</w:t>
            </w:r>
            <w:r>
              <w:rPr>
                <w:spacing w:val="-3"/>
                <w:sz w:val="18"/>
              </w:rPr>
              <w:t> </w:t>
            </w:r>
            <w:r>
              <w:rPr>
                <w:spacing w:val="-4"/>
                <w:sz w:val="18"/>
              </w:rPr>
              <w:t>flow</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8.1.1.6</w:t>
            </w:r>
          </w:p>
        </w:tc>
        <w:tc>
          <w:tcPr>
            <w:tcW w:w="1448"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28122</w:t>
            </w:r>
          </w:p>
        </w:tc>
        <w:tc>
          <w:tcPr>
            <w:tcW w:w="3601" w:type="dxa"/>
          </w:tcPr>
          <w:p>
            <w:pPr>
              <w:pStyle w:val="TableParagraph"/>
              <w:ind w:left="960"/>
              <w:rPr>
                <w:sz w:val="18"/>
              </w:rPr>
            </w:pPr>
            <w:r>
              <w:rPr>
                <w:sz w:val="18"/>
              </w:rPr>
              <w:t>&gt;&gt;&gt;&gt;Count</w:t>
            </w:r>
            <w:r>
              <w:rPr>
                <w:spacing w:val="-8"/>
                <w:sz w:val="18"/>
              </w:rPr>
              <w:t> </w:t>
            </w:r>
            <w:r>
              <w:rPr>
                <w:sz w:val="18"/>
              </w:rPr>
              <w:t>of</w:t>
            </w:r>
            <w:r>
              <w:rPr>
                <w:spacing w:val="-8"/>
                <w:sz w:val="18"/>
              </w:rPr>
              <w:t> </w:t>
            </w:r>
            <w:r>
              <w:rPr>
                <w:sz w:val="18"/>
              </w:rPr>
              <w:t>QoS</w:t>
            </w:r>
            <w:r>
              <w:rPr>
                <w:spacing w:val="-10"/>
                <w:sz w:val="18"/>
              </w:rPr>
              <w:t> </w:t>
            </w:r>
            <w:r>
              <w:rPr>
                <w:sz w:val="18"/>
              </w:rPr>
              <w:t>flows</w:t>
            </w:r>
            <w:r>
              <w:rPr>
                <w:spacing w:val="-6"/>
                <w:sz w:val="18"/>
              </w:rPr>
              <w:t> </w:t>
            </w:r>
            <w:r>
              <w:rPr>
                <w:sz w:val="18"/>
              </w:rPr>
              <w:t>to</w:t>
            </w:r>
            <w:r>
              <w:rPr>
                <w:spacing w:val="-9"/>
                <w:sz w:val="18"/>
              </w:rPr>
              <w:t> </w:t>
            </w:r>
            <w:r>
              <w:rPr>
                <w:sz w:val="18"/>
              </w:rPr>
              <w:t>be </w:t>
            </w:r>
            <w:r>
              <w:rPr>
                <w:spacing w:val="-2"/>
                <w:sz w:val="18"/>
              </w:rPr>
              <w:t>setup</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sz w:val="18"/>
              </w:rPr>
            </w:pPr>
            <w:r>
              <w:rPr>
                <w:sz w:val="18"/>
              </w:rPr>
              <w:t>INTEGER</w:t>
            </w:r>
            <w:r>
              <w:rPr>
                <w:spacing w:val="-3"/>
                <w:sz w:val="18"/>
              </w:rPr>
              <w:t> </w:t>
            </w:r>
            <w:r>
              <w:rPr>
                <w:spacing w:val="-2"/>
                <w:sz w:val="18"/>
              </w:rPr>
              <w:t>(0..64)</w:t>
            </w:r>
          </w:p>
        </w:tc>
        <w:tc>
          <w:tcPr>
            <w:tcW w:w="1448"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28123</w:t>
            </w:r>
          </w:p>
        </w:tc>
        <w:tc>
          <w:tcPr>
            <w:tcW w:w="3601" w:type="dxa"/>
          </w:tcPr>
          <w:p>
            <w:pPr>
              <w:pStyle w:val="TableParagraph"/>
              <w:ind w:left="677"/>
              <w:rPr>
                <w:sz w:val="18"/>
              </w:rPr>
            </w:pPr>
            <w:r>
              <w:rPr>
                <w:sz w:val="18"/>
              </w:rPr>
              <w:t>&gt;&gt;&gt;MN</w:t>
            </w:r>
            <w:r>
              <w:rPr>
                <w:spacing w:val="-4"/>
                <w:sz w:val="18"/>
              </w:rPr>
              <w:t> </w:t>
            </w:r>
            <w:r>
              <w:rPr>
                <w:sz w:val="18"/>
              </w:rPr>
              <w:t>terminated</w:t>
            </w:r>
            <w:r>
              <w:rPr>
                <w:spacing w:val="-3"/>
                <w:sz w:val="18"/>
              </w:rPr>
              <w:t> </w:t>
            </w:r>
            <w:r>
              <w:rPr>
                <w:sz w:val="18"/>
              </w:rPr>
              <w:t>PDU</w:t>
            </w:r>
            <w:r>
              <w:rPr>
                <w:spacing w:val="-4"/>
                <w:sz w:val="18"/>
              </w:rPr>
              <w:t> </w:t>
            </w:r>
            <w:r>
              <w:rPr>
                <w:spacing w:val="-2"/>
                <w:sz w:val="18"/>
              </w:rPr>
              <w:t>session</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43"/>
              <w:rPr>
                <w:sz w:val="18"/>
              </w:rPr>
            </w:pPr>
            <w:r>
              <w:rPr>
                <w:i/>
                <w:sz w:val="18"/>
              </w:rPr>
              <w:t>PDU Session</w:t>
            </w:r>
            <w:r>
              <w:rPr>
                <w:i/>
                <w:sz w:val="18"/>
              </w:rPr>
              <w:t> </w:t>
            </w:r>
            <w:r>
              <w:rPr>
                <w:i/>
                <w:spacing w:val="-2"/>
                <w:sz w:val="18"/>
              </w:rPr>
              <w:t>Resource </w:t>
            </w:r>
            <w:r>
              <w:rPr>
                <w:i/>
                <w:sz w:val="18"/>
              </w:rPr>
              <w:t>Setup Info – MN</w:t>
            </w:r>
            <w:r>
              <w:rPr>
                <w:i/>
                <w:spacing w:val="-13"/>
                <w:sz w:val="18"/>
              </w:rPr>
              <w:t> </w:t>
            </w:r>
            <w:r>
              <w:rPr>
                <w:i/>
                <w:sz w:val="18"/>
              </w:rPr>
              <w:t>terminated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5"/>
                <w:sz w:val="18"/>
              </w:rPr>
              <w:t> </w:t>
            </w:r>
            <w:r>
              <w:rPr>
                <w:spacing w:val="-2"/>
                <w:sz w:val="18"/>
              </w:rPr>
              <w:t>9.1.2.5</w:t>
            </w:r>
          </w:p>
        </w:tc>
      </w:tr>
      <w:tr>
        <w:trPr>
          <w:trHeight w:val="1240" w:hRule="atLeast"/>
        </w:trPr>
        <w:tc>
          <w:tcPr>
            <w:tcW w:w="1164" w:type="dxa"/>
          </w:tcPr>
          <w:p>
            <w:pPr>
              <w:pStyle w:val="TableParagraph"/>
              <w:rPr>
                <w:sz w:val="18"/>
              </w:rPr>
            </w:pPr>
            <w:r>
              <w:rPr>
                <w:spacing w:val="-2"/>
                <w:sz w:val="18"/>
              </w:rPr>
              <w:t>28125</w:t>
            </w:r>
          </w:p>
        </w:tc>
        <w:tc>
          <w:tcPr>
            <w:tcW w:w="3601" w:type="dxa"/>
          </w:tcPr>
          <w:p>
            <w:pPr>
              <w:pStyle w:val="TableParagraph"/>
              <w:ind w:left="960"/>
              <w:rPr>
                <w:sz w:val="18"/>
              </w:rPr>
            </w:pPr>
            <w:r>
              <w:rPr>
                <w:sz w:val="18"/>
              </w:rPr>
              <w:t>&gt;&gt;&gt;&gt;List</w:t>
            </w:r>
            <w:r>
              <w:rPr>
                <w:spacing w:val="-4"/>
                <w:sz w:val="18"/>
              </w:rPr>
              <w:t> </w:t>
            </w:r>
            <w:r>
              <w:rPr>
                <w:sz w:val="18"/>
              </w:rPr>
              <w:t>of</w:t>
            </w:r>
            <w:r>
              <w:rPr>
                <w:spacing w:val="-2"/>
                <w:sz w:val="18"/>
              </w:rPr>
              <w:t> </w:t>
            </w:r>
            <w:r>
              <w:rPr>
                <w:sz w:val="18"/>
              </w:rPr>
              <w:t>DRBs</w:t>
            </w:r>
            <w:r>
              <w:rPr>
                <w:spacing w:val="-1"/>
                <w:sz w:val="18"/>
              </w:rPr>
              <w:t> </w:t>
            </w:r>
            <w:r>
              <w:rPr>
                <w:sz w:val="18"/>
              </w:rPr>
              <w:t>to</w:t>
            </w:r>
            <w:r>
              <w:rPr>
                <w:spacing w:val="-2"/>
                <w:sz w:val="18"/>
              </w:rPr>
              <w:t> </w:t>
            </w:r>
            <w:r>
              <w:rPr>
                <w:sz w:val="18"/>
              </w:rPr>
              <w:t>be</w:t>
            </w:r>
            <w:r>
              <w:rPr>
                <w:spacing w:val="-3"/>
                <w:sz w:val="18"/>
              </w:rPr>
              <w:t> </w:t>
            </w:r>
            <w:r>
              <w:rPr>
                <w:spacing w:val="-4"/>
                <w:sz w:val="18"/>
              </w:rPr>
              <w:t>setup</w:t>
            </w:r>
          </w:p>
        </w:tc>
        <w:tc>
          <w:tcPr>
            <w:tcW w:w="1349"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203"/>
              <w:rPr>
                <w:sz w:val="18"/>
              </w:rPr>
            </w:pPr>
            <w:r>
              <w:rPr>
                <w:i/>
                <w:sz w:val="18"/>
              </w:rPr>
              <w:t>DRB to QoS</w:t>
            </w:r>
            <w:r>
              <w:rPr>
                <w:i/>
                <w:sz w:val="18"/>
              </w:rPr>
              <w:t> Flow</w:t>
            </w:r>
            <w:r>
              <w:rPr>
                <w:i/>
                <w:spacing w:val="-13"/>
                <w:sz w:val="18"/>
              </w:rPr>
              <w:t> </w:t>
            </w:r>
            <w:r>
              <w:rPr>
                <w:i/>
                <w:sz w:val="18"/>
              </w:rPr>
              <w:t>Mapping List </w:t>
            </w:r>
            <w:r>
              <w:rPr>
                <w:sz w:val="18"/>
              </w:rPr>
              <w:t>IE in TS</w:t>
            </w:r>
          </w:p>
          <w:p>
            <w:pPr>
              <w:pStyle w:val="TableParagraph"/>
              <w:spacing w:line="205" w:lineRule="exact"/>
              <w:ind w:left="107"/>
              <w:rPr>
                <w:sz w:val="18"/>
              </w:rPr>
            </w:pPr>
            <w:r>
              <w:rPr>
                <w:sz w:val="18"/>
              </w:rPr>
              <w:t>38.423</w:t>
            </w:r>
            <w:r>
              <w:rPr>
                <w:spacing w:val="-8"/>
                <w:sz w:val="18"/>
              </w:rPr>
              <w:t> </w:t>
            </w:r>
            <w:r>
              <w:rPr>
                <w:spacing w:val="-4"/>
                <w:sz w:val="18"/>
              </w:rPr>
              <w:t>[15]</w:t>
            </w:r>
          </w:p>
          <w:p>
            <w:pPr>
              <w:pStyle w:val="TableParagraph"/>
              <w:ind w:left="107" w:right="193"/>
              <w:rPr>
                <w:sz w:val="18"/>
              </w:rPr>
            </w:pPr>
            <w:r>
              <w:rPr>
                <w:spacing w:val="-2"/>
                <w:sz w:val="18"/>
              </w:rPr>
              <w:t>Clause 9.2.1.15</w:t>
            </w:r>
          </w:p>
        </w:tc>
      </w:tr>
      <w:tr>
        <w:trPr>
          <w:trHeight w:val="1242" w:hRule="atLeast"/>
        </w:trPr>
        <w:tc>
          <w:tcPr>
            <w:tcW w:w="1164" w:type="dxa"/>
          </w:tcPr>
          <w:p>
            <w:pPr>
              <w:pStyle w:val="TableParagraph"/>
              <w:rPr>
                <w:sz w:val="18"/>
              </w:rPr>
            </w:pPr>
            <w:r>
              <w:rPr>
                <w:spacing w:val="-2"/>
                <w:sz w:val="18"/>
              </w:rPr>
              <w:t>28126</w:t>
            </w:r>
          </w:p>
        </w:tc>
        <w:tc>
          <w:tcPr>
            <w:tcW w:w="3601" w:type="dxa"/>
          </w:tcPr>
          <w:p>
            <w:pPr>
              <w:pStyle w:val="TableParagraph"/>
              <w:ind w:left="1244"/>
              <w:rPr>
                <w:sz w:val="18"/>
              </w:rPr>
            </w:pPr>
            <w:r>
              <w:rPr>
                <w:sz w:val="18"/>
              </w:rPr>
              <w:t>&gt;&gt;&gt;&gt;&gt;DRB</w:t>
            </w:r>
            <w:r>
              <w:rPr>
                <w:spacing w:val="-3"/>
                <w:sz w:val="18"/>
              </w:rPr>
              <w:t> </w:t>
            </w:r>
            <w:r>
              <w:rPr>
                <w:sz w:val="18"/>
              </w:rPr>
              <w:t>Item</w:t>
            </w:r>
            <w:r>
              <w:rPr>
                <w:spacing w:val="-1"/>
                <w:sz w:val="18"/>
              </w:rPr>
              <w:t> </w:t>
            </w:r>
            <w:r>
              <w:rPr>
                <w:sz w:val="18"/>
              </w:rPr>
              <w:t>to</w:t>
            </w:r>
            <w:r>
              <w:rPr>
                <w:spacing w:val="-2"/>
                <w:sz w:val="18"/>
              </w:rPr>
              <w:t> </w:t>
            </w:r>
            <w:r>
              <w:rPr>
                <w:sz w:val="18"/>
              </w:rPr>
              <w:t>be</w:t>
            </w:r>
            <w:r>
              <w:rPr>
                <w:spacing w:val="-4"/>
                <w:sz w:val="18"/>
              </w:rPr>
              <w:t> setup</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203"/>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208" w:lineRule="exact"/>
              <w:ind w:left="107" w:right="193"/>
              <w:rPr>
                <w:sz w:val="18"/>
              </w:rPr>
            </w:pPr>
            <w:r>
              <w:rPr>
                <w:spacing w:val="-2"/>
                <w:sz w:val="18"/>
              </w:rPr>
              <w:t>Clause 9.2.1.15</w:t>
            </w:r>
          </w:p>
        </w:tc>
      </w:tr>
      <w:tr>
        <w:trPr>
          <w:trHeight w:val="620" w:hRule="atLeast"/>
        </w:trPr>
        <w:tc>
          <w:tcPr>
            <w:tcW w:w="1164" w:type="dxa"/>
          </w:tcPr>
          <w:p>
            <w:pPr>
              <w:pStyle w:val="TableParagraph"/>
              <w:rPr>
                <w:sz w:val="18"/>
              </w:rPr>
            </w:pPr>
            <w:r>
              <w:rPr>
                <w:spacing w:val="-2"/>
                <w:sz w:val="18"/>
              </w:rPr>
              <w:t>28127</w:t>
            </w:r>
          </w:p>
        </w:tc>
        <w:tc>
          <w:tcPr>
            <w:tcW w:w="3601" w:type="dxa"/>
          </w:tcPr>
          <w:p>
            <w:pPr>
              <w:pStyle w:val="TableParagraph"/>
              <w:ind w:left="1529"/>
              <w:rPr>
                <w:sz w:val="18"/>
              </w:rPr>
            </w:pPr>
            <w:r>
              <w:rPr>
                <w:sz w:val="18"/>
              </w:rPr>
              <w:t>&gt;&gt;&gt;&gt;&gt;&gt;DRB</w:t>
            </w:r>
            <w:r>
              <w:rPr>
                <w:spacing w:val="-4"/>
                <w:sz w:val="18"/>
              </w:rPr>
              <w:t> </w:t>
            </w:r>
            <w:r>
              <w:rPr>
                <w:spacing w:val="-5"/>
                <w:sz w:val="18"/>
              </w:rPr>
              <w:t>ID</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4"/>
                <w:sz w:val="18"/>
              </w:rPr>
              <w:t>TRUE</w:t>
            </w:r>
          </w:p>
        </w:tc>
        <w:tc>
          <w:tcPr>
            <w:tcW w:w="1620" w:type="dxa"/>
          </w:tcPr>
          <w:p>
            <w:pPr>
              <w:pStyle w:val="TableParagraph"/>
              <w:spacing w:line="205" w:lineRule="exact"/>
              <w:ind w:left="107"/>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5"/>
                <w:sz w:val="18"/>
              </w:rPr>
              <w:t> </w:t>
            </w:r>
            <w:r>
              <w:rPr>
                <w:spacing w:val="-2"/>
                <w:sz w:val="18"/>
              </w:rPr>
              <w:t>9.2.3.33</w:t>
            </w:r>
          </w:p>
        </w:tc>
        <w:tc>
          <w:tcPr>
            <w:tcW w:w="1448"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28128</w:t>
            </w:r>
          </w:p>
        </w:tc>
        <w:tc>
          <w:tcPr>
            <w:tcW w:w="3601" w:type="dxa"/>
          </w:tcPr>
          <w:p>
            <w:pPr>
              <w:pStyle w:val="TableParagraph"/>
              <w:spacing w:line="186" w:lineRule="exact"/>
              <w:ind w:left="1529"/>
              <w:rPr>
                <w:sz w:val="18"/>
              </w:rPr>
            </w:pPr>
            <w:r>
              <w:rPr>
                <w:sz w:val="18"/>
              </w:rPr>
              <w:t>&gt;&gt;&gt;&gt;&gt;&gt;NG-RAN</w:t>
            </w:r>
            <w:r>
              <w:rPr>
                <w:spacing w:val="-6"/>
                <w:sz w:val="18"/>
              </w:rPr>
              <w:t> </w:t>
            </w:r>
            <w:r>
              <w:rPr>
                <w:spacing w:val="-5"/>
                <w:sz w:val="18"/>
              </w:rPr>
              <w:t>DRB</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8.1.1.5</w:t>
            </w:r>
          </w:p>
        </w:tc>
        <w:tc>
          <w:tcPr>
            <w:tcW w:w="1448" w:type="dxa"/>
          </w:tcPr>
          <w:p>
            <w:pPr>
              <w:pStyle w:val="TableParagraph"/>
              <w:spacing w:line="240" w:lineRule="auto"/>
              <w:ind w:left="0"/>
              <w:rPr>
                <w:rFonts w:ascii="Times New Roman"/>
                <w:sz w:val="14"/>
              </w:rPr>
            </w:pPr>
          </w:p>
        </w:tc>
      </w:tr>
      <w:tr>
        <w:trPr>
          <w:trHeight w:val="1034" w:hRule="atLeast"/>
        </w:trPr>
        <w:tc>
          <w:tcPr>
            <w:tcW w:w="1164" w:type="dxa"/>
          </w:tcPr>
          <w:p>
            <w:pPr>
              <w:pStyle w:val="TableParagraph"/>
              <w:rPr>
                <w:sz w:val="18"/>
              </w:rPr>
            </w:pPr>
            <w:r>
              <w:rPr>
                <w:spacing w:val="-2"/>
                <w:sz w:val="18"/>
              </w:rPr>
              <w:t>28129</w:t>
            </w:r>
          </w:p>
        </w:tc>
        <w:tc>
          <w:tcPr>
            <w:tcW w:w="3601" w:type="dxa"/>
          </w:tcPr>
          <w:p>
            <w:pPr>
              <w:pStyle w:val="TableParagraph"/>
              <w:spacing w:line="240" w:lineRule="auto"/>
              <w:ind w:left="1529" w:right="215"/>
              <w:rPr>
                <w:sz w:val="18"/>
              </w:rPr>
            </w:pPr>
            <w:r>
              <w:rPr>
                <w:sz w:val="18"/>
              </w:rPr>
              <w:t>&gt;&gt;&gt;&gt;&gt;&gt;List</w:t>
            </w:r>
            <w:r>
              <w:rPr>
                <w:spacing w:val="-15"/>
                <w:sz w:val="18"/>
              </w:rPr>
              <w:t> </w:t>
            </w:r>
            <w:r>
              <w:rPr>
                <w:sz w:val="18"/>
              </w:rPr>
              <w:t>of</w:t>
            </w:r>
            <w:r>
              <w:rPr>
                <w:spacing w:val="-12"/>
                <w:sz w:val="18"/>
              </w:rPr>
              <w:t> </w:t>
            </w:r>
            <w:r>
              <w:rPr>
                <w:sz w:val="18"/>
              </w:rPr>
              <w:t>QoS flows to be setup</w:t>
            </w:r>
          </w:p>
        </w:tc>
        <w:tc>
          <w:tcPr>
            <w:tcW w:w="1349"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ind w:left="107"/>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spacing w:line="207" w:lineRule="exact" w:before="2"/>
              <w:ind w:left="107"/>
              <w:rPr>
                <w:sz w:val="18"/>
              </w:rPr>
            </w:pPr>
            <w:r>
              <w:rPr>
                <w:sz w:val="18"/>
              </w:rPr>
              <w:t>IE in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ind w:left="107" w:right="193"/>
              <w:rPr>
                <w:sz w:val="18"/>
              </w:rPr>
            </w:pPr>
            <w:r>
              <w:rPr>
                <w:spacing w:val="-2"/>
                <w:sz w:val="18"/>
              </w:rPr>
              <w:t>Clause 9.2.1.15</w:t>
            </w:r>
          </w:p>
        </w:tc>
      </w:tr>
      <w:tr>
        <w:trPr>
          <w:trHeight w:val="1036" w:hRule="atLeast"/>
        </w:trPr>
        <w:tc>
          <w:tcPr>
            <w:tcW w:w="1164" w:type="dxa"/>
          </w:tcPr>
          <w:p>
            <w:pPr>
              <w:pStyle w:val="TableParagraph"/>
              <w:spacing w:line="240" w:lineRule="auto" w:before="1"/>
              <w:rPr>
                <w:sz w:val="18"/>
              </w:rPr>
            </w:pPr>
            <w:r>
              <w:rPr>
                <w:spacing w:val="-2"/>
                <w:sz w:val="18"/>
              </w:rPr>
              <w:t>28130</w:t>
            </w:r>
          </w:p>
        </w:tc>
        <w:tc>
          <w:tcPr>
            <w:tcW w:w="3601" w:type="dxa"/>
          </w:tcPr>
          <w:p>
            <w:pPr>
              <w:pStyle w:val="TableParagraph"/>
              <w:spacing w:line="240" w:lineRule="auto" w:before="1"/>
              <w:ind w:left="1812" w:right="305"/>
              <w:rPr>
                <w:sz w:val="18"/>
              </w:rPr>
            </w:pPr>
            <w:r>
              <w:rPr>
                <w:sz w:val="18"/>
              </w:rPr>
              <w:t>&gt;&gt;&gt;&gt;&gt;&gt;&gt;QoS</w:t>
            </w:r>
            <w:r>
              <w:rPr>
                <w:spacing w:val="-13"/>
                <w:sz w:val="18"/>
              </w:rPr>
              <w:t> </w:t>
            </w:r>
            <w:r>
              <w:rPr>
                <w:sz w:val="18"/>
              </w:rPr>
              <w:t>flow Item to be setup</w:t>
            </w:r>
          </w:p>
        </w:tc>
        <w:tc>
          <w:tcPr>
            <w:tcW w:w="1349" w:type="dxa"/>
          </w:tcPr>
          <w:p>
            <w:pPr>
              <w:pStyle w:val="TableParagraph"/>
              <w:spacing w:line="240" w:lineRule="auto" w:before="1"/>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07" w:lineRule="exact" w:before="1"/>
              <w:ind w:left="107"/>
              <w:rPr>
                <w:i/>
                <w:sz w:val="18"/>
              </w:rPr>
            </w:pPr>
            <w:r>
              <w:rPr>
                <w:i/>
                <w:sz w:val="18"/>
              </w:rPr>
              <w:t>QoS</w:t>
            </w:r>
            <w:r>
              <w:rPr>
                <w:i/>
                <w:spacing w:val="-1"/>
                <w:sz w:val="18"/>
              </w:rPr>
              <w:t> </w:t>
            </w:r>
            <w:r>
              <w:rPr>
                <w:i/>
                <w:sz w:val="18"/>
              </w:rPr>
              <w:t>Flow </w:t>
            </w:r>
            <w:r>
              <w:rPr>
                <w:i/>
                <w:spacing w:val="-4"/>
                <w:sz w:val="18"/>
              </w:rPr>
              <w:t>Item</w:t>
            </w:r>
          </w:p>
          <w:p>
            <w:pPr>
              <w:pStyle w:val="TableParagraph"/>
              <w:ind w:left="107"/>
              <w:rPr>
                <w:sz w:val="18"/>
              </w:rPr>
            </w:pPr>
            <w:r>
              <w:rPr>
                <w:sz w:val="18"/>
              </w:rPr>
              <w:t>IE in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208" w:lineRule="exact"/>
              <w:ind w:left="107" w:right="193"/>
              <w:rPr>
                <w:sz w:val="18"/>
              </w:rPr>
            </w:pPr>
            <w:r>
              <w:rPr>
                <w:spacing w:val="-2"/>
                <w:sz w:val="18"/>
              </w:rPr>
              <w:t>Clause 9.2.1.15</w:t>
            </w:r>
          </w:p>
        </w:tc>
      </w:tr>
      <w:tr>
        <w:trPr>
          <w:trHeight w:val="621" w:hRule="atLeast"/>
        </w:trPr>
        <w:tc>
          <w:tcPr>
            <w:tcW w:w="1164" w:type="dxa"/>
          </w:tcPr>
          <w:p>
            <w:pPr>
              <w:pStyle w:val="TableParagraph"/>
              <w:rPr>
                <w:sz w:val="18"/>
              </w:rPr>
            </w:pPr>
            <w:r>
              <w:rPr>
                <w:spacing w:val="-2"/>
                <w:sz w:val="18"/>
              </w:rPr>
              <w:t>28131</w:t>
            </w:r>
          </w:p>
        </w:tc>
        <w:tc>
          <w:tcPr>
            <w:tcW w:w="3601" w:type="dxa"/>
          </w:tcPr>
          <w:p>
            <w:pPr>
              <w:pStyle w:val="TableParagraph"/>
              <w:spacing w:line="205" w:lineRule="exact"/>
              <w:ind w:left="2096"/>
              <w:rPr>
                <w:sz w:val="18"/>
              </w:rPr>
            </w:pPr>
            <w:r>
              <w:rPr>
                <w:spacing w:val="-2"/>
                <w:sz w:val="18"/>
              </w:rPr>
              <w:t>&gt;&gt;&gt;&gt;&gt;&gt;&gt;&gt;QoS</w:t>
            </w:r>
          </w:p>
          <w:p>
            <w:pPr>
              <w:pStyle w:val="TableParagraph"/>
              <w:spacing w:line="207" w:lineRule="exact"/>
              <w:ind w:left="2096"/>
              <w:rPr>
                <w:sz w:val="18"/>
              </w:rPr>
            </w:pPr>
            <w:r>
              <w:rPr>
                <w:sz w:val="18"/>
              </w:rPr>
              <w:t>Flow</w:t>
            </w:r>
            <w:r>
              <w:rPr>
                <w:spacing w:val="-2"/>
                <w:sz w:val="18"/>
              </w:rPr>
              <w:t> Identifier</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4"/>
                <w:sz w:val="18"/>
              </w:rPr>
              <w:t>TRUE</w:t>
            </w:r>
          </w:p>
        </w:tc>
        <w:tc>
          <w:tcPr>
            <w:tcW w:w="1620" w:type="dxa"/>
          </w:tcPr>
          <w:p>
            <w:pPr>
              <w:pStyle w:val="TableParagraph"/>
              <w:spacing w:line="240" w:lineRule="auto"/>
              <w:ind w:left="107" w:right="102"/>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187" w:lineRule="exact"/>
              <w:ind w:left="107"/>
              <w:rPr>
                <w:sz w:val="18"/>
              </w:rPr>
            </w:pPr>
            <w:r>
              <w:rPr>
                <w:sz w:val="18"/>
              </w:rPr>
              <w:t>38.423</w:t>
            </w:r>
            <w:r>
              <w:rPr>
                <w:spacing w:val="-8"/>
                <w:sz w:val="18"/>
              </w:rPr>
              <w:t> </w:t>
            </w:r>
            <w:r>
              <w:rPr>
                <w:spacing w:val="-4"/>
                <w:sz w:val="18"/>
              </w:rPr>
              <w:t>[15]</w:t>
            </w:r>
          </w:p>
        </w:tc>
        <w:tc>
          <w:tcPr>
            <w:tcW w:w="144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143"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01"/>
        <w:gridCol w:w="1349"/>
        <w:gridCol w:w="812"/>
        <w:gridCol w:w="1620"/>
        <w:gridCol w:w="1448"/>
      </w:tblGrid>
      <w:tr>
        <w:trPr>
          <w:trHeight w:val="206" w:hRule="atLeast"/>
        </w:trPr>
        <w:tc>
          <w:tcPr>
            <w:tcW w:w="1164" w:type="dxa"/>
          </w:tcPr>
          <w:p>
            <w:pPr>
              <w:pStyle w:val="TableParagraph"/>
              <w:spacing w:line="240" w:lineRule="auto"/>
              <w:ind w:left="0"/>
              <w:rPr>
                <w:rFonts w:ascii="Times New Roman"/>
                <w:sz w:val="14"/>
              </w:rPr>
            </w:pPr>
          </w:p>
        </w:tc>
        <w:tc>
          <w:tcPr>
            <w:tcW w:w="3601" w:type="dxa"/>
          </w:tcPr>
          <w:p>
            <w:pPr>
              <w:pStyle w:val="TableParagraph"/>
              <w:spacing w:line="240" w:lineRule="auto"/>
              <w:ind w:left="0"/>
              <w:rPr>
                <w:rFonts w:ascii="Times New Roman"/>
                <w:sz w:val="14"/>
              </w:rPr>
            </w:pPr>
          </w:p>
        </w:tc>
        <w:tc>
          <w:tcPr>
            <w:tcW w:w="1349" w:type="dxa"/>
          </w:tcPr>
          <w:p>
            <w:pPr>
              <w:pStyle w:val="TableParagraph"/>
              <w:spacing w:line="240" w:lineRule="auto"/>
              <w:ind w:left="0"/>
              <w:rPr>
                <w:rFonts w:ascii="Times New Roman"/>
                <w:sz w:val="14"/>
              </w:rPr>
            </w:pP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z w:val="18"/>
              </w:rPr>
              <w:t>Clause</w:t>
            </w:r>
            <w:r>
              <w:rPr>
                <w:spacing w:val="-5"/>
                <w:sz w:val="18"/>
              </w:rPr>
              <w:t> </w:t>
            </w:r>
            <w:r>
              <w:rPr>
                <w:spacing w:val="-2"/>
                <w:sz w:val="18"/>
              </w:rPr>
              <w:t>9.2.3.10</w:t>
            </w:r>
          </w:p>
        </w:tc>
        <w:tc>
          <w:tcPr>
            <w:tcW w:w="1448"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spacing w:line="240" w:lineRule="auto" w:before="1"/>
              <w:rPr>
                <w:sz w:val="18"/>
              </w:rPr>
            </w:pPr>
            <w:r>
              <w:rPr>
                <w:spacing w:val="-2"/>
                <w:sz w:val="18"/>
              </w:rPr>
              <w:t>28132</w:t>
            </w:r>
          </w:p>
        </w:tc>
        <w:tc>
          <w:tcPr>
            <w:tcW w:w="3601" w:type="dxa"/>
          </w:tcPr>
          <w:p>
            <w:pPr>
              <w:pStyle w:val="TableParagraph"/>
              <w:spacing w:line="207" w:lineRule="exact" w:before="1"/>
              <w:ind w:left="2096"/>
              <w:rPr>
                <w:sz w:val="18"/>
              </w:rPr>
            </w:pPr>
            <w:r>
              <w:rPr>
                <w:spacing w:val="-2"/>
                <w:sz w:val="18"/>
              </w:rPr>
              <w:t>&gt;&gt;&gt;&gt;&gt;&gt;&gt;&gt;QoS</w:t>
            </w:r>
          </w:p>
          <w:p>
            <w:pPr>
              <w:pStyle w:val="TableParagraph"/>
              <w:spacing w:line="187" w:lineRule="exact"/>
              <w:ind w:left="2096"/>
              <w:rPr>
                <w:sz w:val="18"/>
              </w:rPr>
            </w:pPr>
            <w:r>
              <w:rPr>
                <w:spacing w:val="-4"/>
                <w:sz w:val="18"/>
              </w:rPr>
              <w:t>Flow</w:t>
            </w:r>
          </w:p>
        </w:tc>
        <w:tc>
          <w:tcPr>
            <w:tcW w:w="1349" w:type="dxa"/>
          </w:tcPr>
          <w:p>
            <w:pPr>
              <w:pStyle w:val="TableParagraph"/>
              <w:spacing w:line="240" w:lineRule="auto" w:before="1"/>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before="1"/>
              <w:ind w:left="107"/>
              <w:rPr>
                <w:sz w:val="18"/>
              </w:rPr>
            </w:pPr>
            <w:r>
              <w:rPr>
                <w:spacing w:val="-2"/>
                <w:sz w:val="18"/>
              </w:rPr>
              <w:t>8.1.1.6</w:t>
            </w:r>
          </w:p>
        </w:tc>
        <w:tc>
          <w:tcPr>
            <w:tcW w:w="144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28133</w:t>
            </w:r>
          </w:p>
        </w:tc>
        <w:tc>
          <w:tcPr>
            <w:tcW w:w="3601" w:type="dxa"/>
          </w:tcPr>
          <w:p>
            <w:pPr>
              <w:pStyle w:val="TableParagraph"/>
              <w:ind w:left="1529"/>
              <w:rPr>
                <w:sz w:val="18"/>
              </w:rPr>
            </w:pPr>
            <w:r>
              <w:rPr>
                <w:sz w:val="18"/>
              </w:rPr>
              <w:t>&gt;&gt;&gt;&gt;&gt;&gt;Count</w:t>
            </w:r>
            <w:r>
              <w:rPr>
                <w:spacing w:val="-13"/>
                <w:sz w:val="18"/>
              </w:rPr>
              <w:t> </w:t>
            </w:r>
            <w:r>
              <w:rPr>
                <w:sz w:val="18"/>
              </w:rPr>
              <w:t>of</w:t>
            </w:r>
            <w:r>
              <w:rPr>
                <w:spacing w:val="-12"/>
                <w:sz w:val="18"/>
              </w:rPr>
              <w:t> </w:t>
            </w:r>
            <w:r>
              <w:rPr>
                <w:sz w:val="18"/>
              </w:rPr>
              <w:t>list</w:t>
            </w:r>
            <w:r>
              <w:rPr>
                <w:spacing w:val="-13"/>
                <w:sz w:val="18"/>
              </w:rPr>
              <w:t> </w:t>
            </w:r>
            <w:r>
              <w:rPr>
                <w:sz w:val="18"/>
              </w:rPr>
              <w:t>of QoS</w:t>
            </w:r>
            <w:r>
              <w:rPr>
                <w:spacing w:val="-4"/>
                <w:sz w:val="18"/>
              </w:rPr>
              <w:t> </w:t>
            </w:r>
            <w:r>
              <w:rPr>
                <w:sz w:val="18"/>
              </w:rPr>
              <w:t>flows</w:t>
            </w:r>
            <w:r>
              <w:rPr>
                <w:spacing w:val="-2"/>
                <w:sz w:val="18"/>
              </w:rPr>
              <w:t> </w:t>
            </w:r>
            <w:r>
              <w:rPr>
                <w:sz w:val="18"/>
              </w:rPr>
              <w:t>to</w:t>
            </w:r>
            <w:r>
              <w:rPr>
                <w:spacing w:val="-1"/>
                <w:sz w:val="18"/>
              </w:rPr>
              <w:t> </w:t>
            </w:r>
            <w:r>
              <w:rPr>
                <w:sz w:val="18"/>
              </w:rPr>
              <w:t>be</w:t>
            </w:r>
            <w:r>
              <w:rPr>
                <w:spacing w:val="-1"/>
                <w:sz w:val="18"/>
              </w:rPr>
              <w:t> </w:t>
            </w:r>
            <w:r>
              <w:rPr>
                <w:spacing w:val="-4"/>
                <w:sz w:val="18"/>
              </w:rPr>
              <w:t>setup</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sz w:val="18"/>
              </w:rPr>
            </w:pPr>
            <w:r>
              <w:rPr>
                <w:sz w:val="18"/>
              </w:rPr>
              <w:t>INTEGER</w:t>
            </w:r>
            <w:r>
              <w:rPr>
                <w:spacing w:val="-3"/>
                <w:sz w:val="18"/>
              </w:rPr>
              <w:t> </w:t>
            </w:r>
            <w:r>
              <w:rPr>
                <w:spacing w:val="-2"/>
                <w:sz w:val="18"/>
              </w:rPr>
              <w:t>(0..64)</w:t>
            </w:r>
          </w:p>
        </w:tc>
        <w:tc>
          <w:tcPr>
            <w:tcW w:w="144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28134</w:t>
            </w:r>
          </w:p>
        </w:tc>
        <w:tc>
          <w:tcPr>
            <w:tcW w:w="3601" w:type="dxa"/>
          </w:tcPr>
          <w:p>
            <w:pPr>
              <w:pStyle w:val="TableParagraph"/>
              <w:ind w:left="960" w:right="215"/>
              <w:rPr>
                <w:sz w:val="18"/>
              </w:rPr>
            </w:pPr>
            <w:r>
              <w:rPr>
                <w:sz w:val="18"/>
              </w:rPr>
              <w:t>&gt;&gt;&gt;&gt;Count</w:t>
            </w:r>
            <w:r>
              <w:rPr>
                <w:spacing w:val="-7"/>
                <w:sz w:val="18"/>
              </w:rPr>
              <w:t> </w:t>
            </w:r>
            <w:r>
              <w:rPr>
                <w:sz w:val="18"/>
              </w:rPr>
              <w:t>of</w:t>
            </w:r>
            <w:r>
              <w:rPr>
                <w:spacing w:val="-9"/>
                <w:sz w:val="18"/>
              </w:rPr>
              <w:t> </w:t>
            </w:r>
            <w:r>
              <w:rPr>
                <w:sz w:val="18"/>
              </w:rPr>
              <w:t>list</w:t>
            </w:r>
            <w:r>
              <w:rPr>
                <w:spacing w:val="-7"/>
                <w:sz w:val="18"/>
              </w:rPr>
              <w:t> </w:t>
            </w:r>
            <w:r>
              <w:rPr>
                <w:sz w:val="18"/>
              </w:rPr>
              <w:t>of</w:t>
            </w:r>
            <w:r>
              <w:rPr>
                <w:spacing w:val="-7"/>
                <w:sz w:val="18"/>
              </w:rPr>
              <w:t> </w:t>
            </w:r>
            <w:r>
              <w:rPr>
                <w:sz w:val="18"/>
              </w:rPr>
              <w:t>DRBs</w:t>
            </w:r>
            <w:r>
              <w:rPr>
                <w:spacing w:val="-7"/>
                <w:sz w:val="18"/>
              </w:rPr>
              <w:t> </w:t>
            </w:r>
            <w:r>
              <w:rPr>
                <w:sz w:val="18"/>
              </w:rPr>
              <w:t>to be setup</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sz w:val="18"/>
              </w:rPr>
            </w:pPr>
            <w:r>
              <w:rPr>
                <w:sz w:val="18"/>
              </w:rPr>
              <w:t>INTEGER</w:t>
            </w:r>
            <w:r>
              <w:rPr>
                <w:spacing w:val="-3"/>
                <w:sz w:val="18"/>
              </w:rPr>
              <w:t> </w:t>
            </w:r>
            <w:r>
              <w:rPr>
                <w:spacing w:val="-2"/>
                <w:sz w:val="18"/>
              </w:rPr>
              <w:t>(0..64)</w:t>
            </w:r>
          </w:p>
        </w:tc>
        <w:tc>
          <w:tcPr>
            <w:tcW w:w="144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28135</w:t>
            </w:r>
          </w:p>
        </w:tc>
        <w:tc>
          <w:tcPr>
            <w:tcW w:w="3601" w:type="dxa"/>
          </w:tcPr>
          <w:p>
            <w:pPr>
              <w:pStyle w:val="TableParagraph"/>
              <w:spacing w:line="240" w:lineRule="auto" w:before="1"/>
              <w:rPr>
                <w:sz w:val="18"/>
              </w:rPr>
            </w:pPr>
            <w:r>
              <w:rPr>
                <w:sz w:val="18"/>
              </w:rPr>
              <w:t>Count</w:t>
            </w:r>
            <w:r>
              <w:rPr>
                <w:spacing w:val="-5"/>
                <w:sz w:val="18"/>
              </w:rPr>
              <w:t> </w:t>
            </w:r>
            <w:r>
              <w:rPr>
                <w:sz w:val="18"/>
              </w:rPr>
              <w:t>of</w:t>
            </w:r>
            <w:r>
              <w:rPr>
                <w:spacing w:val="-7"/>
                <w:sz w:val="18"/>
              </w:rPr>
              <w:t> </w:t>
            </w:r>
            <w:r>
              <w:rPr>
                <w:sz w:val="18"/>
              </w:rPr>
              <w:t>list</w:t>
            </w:r>
            <w:r>
              <w:rPr>
                <w:spacing w:val="-5"/>
                <w:sz w:val="18"/>
              </w:rPr>
              <w:t> </w:t>
            </w:r>
            <w:r>
              <w:rPr>
                <w:sz w:val="18"/>
              </w:rPr>
              <w:t>of</w:t>
            </w:r>
            <w:r>
              <w:rPr>
                <w:spacing w:val="-5"/>
                <w:sz w:val="18"/>
              </w:rPr>
              <w:t> </w:t>
            </w:r>
            <w:r>
              <w:rPr>
                <w:sz w:val="18"/>
              </w:rPr>
              <w:t>PDU</w:t>
            </w:r>
            <w:r>
              <w:rPr>
                <w:spacing w:val="-5"/>
                <w:sz w:val="18"/>
              </w:rPr>
              <w:t> </w:t>
            </w:r>
            <w:r>
              <w:rPr>
                <w:sz w:val="18"/>
              </w:rPr>
              <w:t>sessions</w:t>
            </w:r>
            <w:r>
              <w:rPr>
                <w:spacing w:val="-4"/>
                <w:sz w:val="18"/>
              </w:rPr>
              <w:t> </w:t>
            </w:r>
            <w:r>
              <w:rPr>
                <w:sz w:val="18"/>
              </w:rPr>
              <w:t>to</w:t>
            </w:r>
            <w:r>
              <w:rPr>
                <w:spacing w:val="-5"/>
                <w:sz w:val="18"/>
              </w:rPr>
              <w:t> </w:t>
            </w:r>
            <w:r>
              <w:rPr>
                <w:sz w:val="18"/>
              </w:rPr>
              <w:t>be</w:t>
            </w:r>
            <w:r>
              <w:rPr>
                <w:spacing w:val="-5"/>
                <w:sz w:val="18"/>
              </w:rPr>
              <w:t> </w:t>
            </w:r>
            <w:r>
              <w:rPr>
                <w:spacing w:val="-4"/>
                <w:sz w:val="18"/>
              </w:rPr>
              <w:t>added</w:t>
            </w:r>
          </w:p>
        </w:tc>
        <w:tc>
          <w:tcPr>
            <w:tcW w:w="1349" w:type="dxa"/>
          </w:tcPr>
          <w:p>
            <w:pPr>
              <w:pStyle w:val="TableParagraph"/>
              <w:spacing w:line="240" w:lineRule="auto" w:before="1"/>
              <w:rPr>
                <w:sz w:val="18"/>
              </w:rPr>
            </w:pPr>
            <w:r>
              <w:rPr>
                <w:spacing w:val="-2"/>
                <w:sz w:val="18"/>
              </w:rPr>
              <w:t>ELEMENT</w:t>
            </w:r>
          </w:p>
        </w:tc>
        <w:tc>
          <w:tcPr>
            <w:tcW w:w="812" w:type="dxa"/>
          </w:tcPr>
          <w:p>
            <w:pPr>
              <w:pStyle w:val="TableParagraph"/>
              <w:spacing w:line="240" w:lineRule="auto" w:before="1"/>
              <w:ind w:left="4"/>
              <w:jc w:val="center"/>
              <w:rPr>
                <w:sz w:val="18"/>
              </w:rPr>
            </w:pPr>
            <w:r>
              <w:rPr>
                <w:spacing w:val="-2"/>
                <w:sz w:val="18"/>
              </w:rPr>
              <w:t>FALSE</w:t>
            </w:r>
          </w:p>
        </w:tc>
        <w:tc>
          <w:tcPr>
            <w:tcW w:w="1620" w:type="dxa"/>
          </w:tcPr>
          <w:p>
            <w:pPr>
              <w:pStyle w:val="TableParagraph"/>
              <w:ind w:left="107" w:right="696"/>
              <w:rPr>
                <w:sz w:val="18"/>
              </w:rPr>
            </w:pPr>
            <w:r>
              <w:rPr>
                <w:spacing w:val="-2"/>
                <w:sz w:val="18"/>
              </w:rPr>
              <w:t>INTEGER (0..256)</w:t>
            </w:r>
          </w:p>
        </w:tc>
        <w:tc>
          <w:tcPr>
            <w:tcW w:w="1448"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28136</w:t>
            </w:r>
          </w:p>
        </w:tc>
        <w:tc>
          <w:tcPr>
            <w:tcW w:w="3601" w:type="dxa"/>
          </w:tcPr>
          <w:p>
            <w:pPr>
              <w:pStyle w:val="TableParagraph"/>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4"/>
                <w:sz w:val="18"/>
              </w:rPr>
              <w:t>added</w:t>
            </w:r>
          </w:p>
        </w:tc>
        <w:tc>
          <w:tcPr>
            <w:tcW w:w="1349"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43"/>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Added List </w:t>
            </w:r>
            <w:r>
              <w:rPr>
                <w:sz w:val="18"/>
              </w:rPr>
              <w:t>IE in TS 36.423</w:t>
            </w:r>
          </w:p>
          <w:p>
            <w:pPr>
              <w:pStyle w:val="TableParagraph"/>
              <w:spacing w:line="207" w:lineRule="exact"/>
              <w:ind w:left="107"/>
              <w:rPr>
                <w:sz w:val="18"/>
              </w:rPr>
            </w:pPr>
            <w:r>
              <w:rPr>
                <w:sz w:val="18"/>
              </w:rPr>
              <w:t>[17]</w:t>
            </w:r>
            <w:r>
              <w:rPr>
                <w:spacing w:val="-2"/>
                <w:sz w:val="18"/>
              </w:rPr>
              <w:t> Clause</w:t>
            </w:r>
          </w:p>
          <w:p>
            <w:pPr>
              <w:pStyle w:val="TableParagraph"/>
              <w:spacing w:line="187" w:lineRule="exact"/>
              <w:ind w:left="107"/>
              <w:rPr>
                <w:sz w:val="18"/>
              </w:rPr>
            </w:pPr>
            <w:r>
              <w:rPr>
                <w:spacing w:val="-2"/>
                <w:sz w:val="18"/>
              </w:rPr>
              <w:t>9.1.4.1</w:t>
            </w:r>
          </w:p>
        </w:tc>
      </w:tr>
      <w:tr>
        <w:trPr>
          <w:trHeight w:val="1037" w:hRule="atLeast"/>
        </w:trPr>
        <w:tc>
          <w:tcPr>
            <w:tcW w:w="1164" w:type="dxa"/>
          </w:tcPr>
          <w:p>
            <w:pPr>
              <w:pStyle w:val="TableParagraph"/>
              <w:spacing w:line="240" w:lineRule="auto" w:before="1"/>
              <w:rPr>
                <w:sz w:val="18"/>
              </w:rPr>
            </w:pPr>
            <w:r>
              <w:rPr>
                <w:spacing w:val="-2"/>
                <w:sz w:val="18"/>
              </w:rPr>
              <w:t>28137</w:t>
            </w:r>
          </w:p>
        </w:tc>
        <w:tc>
          <w:tcPr>
            <w:tcW w:w="3601" w:type="dxa"/>
          </w:tcPr>
          <w:p>
            <w:pPr>
              <w:pStyle w:val="TableParagraph"/>
              <w:spacing w:line="240" w:lineRule="auto" w:before="1"/>
              <w:rPr>
                <w:sz w:val="18"/>
              </w:rPr>
            </w:pPr>
            <w:r>
              <w:rPr>
                <w:sz w:val="18"/>
              </w:rPr>
              <w:t>&gt;E-RAB</w:t>
            </w:r>
            <w:r>
              <w:rPr>
                <w:spacing w:val="-1"/>
                <w:sz w:val="18"/>
              </w:rPr>
              <w:t> </w:t>
            </w:r>
            <w:r>
              <w:rPr>
                <w:spacing w:val="-4"/>
                <w:sz w:val="18"/>
              </w:rPr>
              <w:t>Item</w:t>
            </w:r>
          </w:p>
        </w:tc>
        <w:tc>
          <w:tcPr>
            <w:tcW w:w="1349" w:type="dxa"/>
          </w:tcPr>
          <w:p>
            <w:pPr>
              <w:pStyle w:val="TableParagraph"/>
              <w:spacing w:line="240" w:lineRule="auto" w:before="1"/>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before="1"/>
              <w:ind w:left="107" w:right="155"/>
              <w:jc w:val="both"/>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Added</w:t>
            </w:r>
            <w:r>
              <w:rPr>
                <w:i/>
                <w:spacing w:val="-3"/>
                <w:sz w:val="18"/>
              </w:rPr>
              <w:t> </w:t>
            </w:r>
            <w:r>
              <w:rPr>
                <w:i/>
                <w:sz w:val="18"/>
              </w:rPr>
              <w:t>Item</w:t>
            </w:r>
            <w:r>
              <w:rPr>
                <w:i/>
                <w:spacing w:val="-3"/>
                <w:sz w:val="18"/>
              </w:rPr>
              <w:t> </w:t>
            </w:r>
            <w:r>
              <w:rPr>
                <w:sz w:val="18"/>
              </w:rPr>
              <w:t>IE in TS 36.423</w:t>
            </w:r>
          </w:p>
          <w:p>
            <w:pPr>
              <w:pStyle w:val="TableParagraph"/>
              <w:ind w:left="107"/>
              <w:jc w:val="both"/>
              <w:rPr>
                <w:sz w:val="18"/>
              </w:rPr>
            </w:pPr>
            <w:r>
              <w:rPr>
                <w:sz w:val="18"/>
              </w:rPr>
              <w:t>[17]</w:t>
            </w:r>
            <w:r>
              <w:rPr>
                <w:spacing w:val="-2"/>
                <w:sz w:val="18"/>
              </w:rPr>
              <w:t> Clause</w:t>
            </w:r>
          </w:p>
          <w:p>
            <w:pPr>
              <w:pStyle w:val="TableParagraph"/>
              <w:spacing w:line="187" w:lineRule="exact" w:before="2"/>
              <w:ind w:left="107"/>
              <w:rPr>
                <w:sz w:val="18"/>
              </w:rPr>
            </w:pPr>
            <w:r>
              <w:rPr>
                <w:spacing w:val="-2"/>
                <w:sz w:val="18"/>
              </w:rPr>
              <w:t>9.1.4.1</w:t>
            </w:r>
          </w:p>
        </w:tc>
      </w:tr>
      <w:tr>
        <w:trPr>
          <w:trHeight w:val="621" w:hRule="atLeast"/>
        </w:trPr>
        <w:tc>
          <w:tcPr>
            <w:tcW w:w="1164" w:type="dxa"/>
          </w:tcPr>
          <w:p>
            <w:pPr>
              <w:pStyle w:val="TableParagraph"/>
              <w:rPr>
                <w:sz w:val="18"/>
              </w:rPr>
            </w:pPr>
            <w:r>
              <w:rPr>
                <w:spacing w:val="-2"/>
                <w:sz w:val="18"/>
              </w:rPr>
              <w:t>28138</w:t>
            </w:r>
          </w:p>
        </w:tc>
        <w:tc>
          <w:tcPr>
            <w:tcW w:w="3601" w:type="dxa"/>
          </w:tcPr>
          <w:p>
            <w:pPr>
              <w:pStyle w:val="TableParagraph"/>
              <w:ind w:left="391"/>
              <w:rPr>
                <w:sz w:val="18"/>
              </w:rPr>
            </w:pPr>
            <w:r>
              <w:rPr>
                <w:sz w:val="18"/>
              </w:rPr>
              <w:t>&gt;&gt;E-RAB</w:t>
            </w:r>
            <w:r>
              <w:rPr>
                <w:spacing w:val="-1"/>
                <w:sz w:val="18"/>
              </w:rPr>
              <w:t> </w:t>
            </w:r>
            <w:r>
              <w:rPr>
                <w:spacing w:val="-5"/>
                <w:sz w:val="18"/>
              </w:rPr>
              <w:t>ID</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4"/>
                <w:sz w:val="18"/>
              </w:rPr>
              <w:t>TRUE</w:t>
            </w:r>
          </w:p>
        </w:tc>
        <w:tc>
          <w:tcPr>
            <w:tcW w:w="1620" w:type="dxa"/>
          </w:tcPr>
          <w:p>
            <w:pPr>
              <w:pStyle w:val="TableParagraph"/>
              <w:spacing w:line="240" w:lineRule="auto"/>
              <w:ind w:left="107" w:right="227"/>
              <w:rPr>
                <w:sz w:val="18"/>
              </w:rPr>
            </w:pPr>
            <w:r>
              <w:rPr>
                <w:i/>
                <w:sz w:val="18"/>
              </w:rPr>
              <w:t>E-RAB</w:t>
            </w:r>
            <w:r>
              <w:rPr>
                <w:i/>
                <w:spacing w:val="-12"/>
                <w:sz w:val="18"/>
              </w:rPr>
              <w:t> </w:t>
            </w:r>
            <w:r>
              <w:rPr>
                <w:i/>
                <w:sz w:val="18"/>
              </w:rPr>
              <w:t>ID</w:t>
            </w:r>
            <w:r>
              <w:rPr>
                <w:i/>
                <w:spacing w:val="-12"/>
                <w:sz w:val="18"/>
              </w:rPr>
              <w:t> </w:t>
            </w:r>
            <w:r>
              <w:rPr>
                <w:sz w:val="18"/>
              </w:rPr>
              <w:t>IE</w:t>
            </w:r>
            <w:r>
              <w:rPr>
                <w:spacing w:val="-12"/>
                <w:sz w:val="18"/>
              </w:rPr>
              <w:t> </w:t>
            </w:r>
            <w:r>
              <w:rPr>
                <w:sz w:val="18"/>
              </w:rPr>
              <w:t>in TS</w:t>
            </w:r>
            <w:r>
              <w:rPr>
                <w:spacing w:val="-5"/>
                <w:sz w:val="18"/>
              </w:rPr>
              <w:t> </w:t>
            </w:r>
            <w:r>
              <w:rPr>
                <w:sz w:val="18"/>
              </w:rPr>
              <w:t>36.423</w:t>
            </w:r>
            <w:r>
              <w:rPr>
                <w:spacing w:val="-3"/>
                <w:sz w:val="18"/>
              </w:rPr>
              <w:t> </w:t>
            </w:r>
            <w:r>
              <w:rPr>
                <w:spacing w:val="-4"/>
                <w:sz w:val="18"/>
              </w:rPr>
              <w:t>[17]</w:t>
            </w:r>
          </w:p>
          <w:p>
            <w:pPr>
              <w:pStyle w:val="TableParagraph"/>
              <w:spacing w:line="188" w:lineRule="exact"/>
              <w:ind w:left="107"/>
              <w:rPr>
                <w:sz w:val="18"/>
              </w:rPr>
            </w:pPr>
            <w:r>
              <w:rPr>
                <w:sz w:val="18"/>
              </w:rPr>
              <w:t>Clause</w:t>
            </w:r>
            <w:r>
              <w:rPr>
                <w:spacing w:val="-5"/>
                <w:sz w:val="18"/>
              </w:rPr>
              <w:t> </w:t>
            </w:r>
            <w:r>
              <w:rPr>
                <w:spacing w:val="-2"/>
                <w:sz w:val="18"/>
              </w:rPr>
              <w:t>9.2.23</w:t>
            </w:r>
          </w:p>
        </w:tc>
        <w:tc>
          <w:tcPr>
            <w:tcW w:w="1448"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28139</w:t>
            </w:r>
          </w:p>
        </w:tc>
        <w:tc>
          <w:tcPr>
            <w:tcW w:w="3601" w:type="dxa"/>
          </w:tcPr>
          <w:p>
            <w:pPr>
              <w:pStyle w:val="TableParagraph"/>
              <w:spacing w:line="186" w:lineRule="exact"/>
              <w:ind w:left="391"/>
              <w:rPr>
                <w:sz w:val="18"/>
              </w:rPr>
            </w:pPr>
            <w:r>
              <w:rPr>
                <w:spacing w:val="-2"/>
                <w:sz w:val="18"/>
              </w:rPr>
              <w:t>&gt;&gt;E-</w:t>
            </w:r>
            <w:r>
              <w:rPr>
                <w:spacing w:val="-5"/>
                <w:sz w:val="18"/>
              </w:rPr>
              <w:t>RAB</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8.1.1.9</w:t>
            </w:r>
          </w:p>
        </w:tc>
        <w:tc>
          <w:tcPr>
            <w:tcW w:w="1448" w:type="dxa"/>
          </w:tcPr>
          <w:p>
            <w:pPr>
              <w:pStyle w:val="TableParagraph"/>
              <w:spacing w:line="240" w:lineRule="auto"/>
              <w:ind w:left="0"/>
              <w:rPr>
                <w:rFonts w:ascii="Times New Roman"/>
                <w:sz w:val="14"/>
              </w:rPr>
            </w:pPr>
          </w:p>
        </w:tc>
      </w:tr>
      <w:tr>
        <w:trPr>
          <w:trHeight w:val="1242" w:hRule="atLeast"/>
        </w:trPr>
        <w:tc>
          <w:tcPr>
            <w:tcW w:w="1164" w:type="dxa"/>
          </w:tcPr>
          <w:p>
            <w:pPr>
              <w:pStyle w:val="TableParagraph"/>
              <w:rPr>
                <w:sz w:val="18"/>
              </w:rPr>
            </w:pPr>
            <w:r>
              <w:rPr>
                <w:spacing w:val="-2"/>
                <w:sz w:val="18"/>
              </w:rPr>
              <w:t>28140</w:t>
            </w:r>
          </w:p>
        </w:tc>
        <w:tc>
          <w:tcPr>
            <w:tcW w:w="3601" w:type="dxa"/>
          </w:tcPr>
          <w:p>
            <w:pPr>
              <w:pStyle w:val="TableParagraph"/>
              <w:ind w:left="391"/>
              <w:rPr>
                <w:sz w:val="18"/>
              </w:rPr>
            </w:pPr>
            <w:r>
              <w:rPr>
                <w:sz w:val="18"/>
              </w:rPr>
              <w:t>&gt;&gt;EN-DC</w:t>
            </w:r>
            <w:r>
              <w:rPr>
                <w:spacing w:val="-9"/>
                <w:sz w:val="18"/>
              </w:rPr>
              <w:t> </w:t>
            </w:r>
            <w:r>
              <w:rPr>
                <w:sz w:val="18"/>
              </w:rPr>
              <w:t>Resource</w:t>
            </w:r>
            <w:r>
              <w:rPr>
                <w:spacing w:val="-5"/>
                <w:sz w:val="18"/>
              </w:rPr>
              <w:t> </w:t>
            </w:r>
            <w:r>
              <w:rPr>
                <w:spacing w:val="-2"/>
                <w:sz w:val="18"/>
              </w:rPr>
              <w:t>Configuration</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ind w:left="107"/>
              <w:rPr>
                <w:i/>
                <w:sz w:val="18"/>
              </w:rPr>
            </w:pPr>
            <w:r>
              <w:rPr>
                <w:i/>
                <w:spacing w:val="-2"/>
                <w:sz w:val="18"/>
              </w:rPr>
              <w:t>EN-</w:t>
            </w:r>
            <w:r>
              <w:rPr>
                <w:i/>
                <w:spacing w:val="-5"/>
                <w:sz w:val="18"/>
              </w:rPr>
              <w:t>DC</w:t>
            </w:r>
          </w:p>
          <w:p>
            <w:pPr>
              <w:pStyle w:val="TableParagraph"/>
              <w:spacing w:line="240" w:lineRule="auto"/>
              <w:ind w:left="107" w:right="193"/>
              <w:rPr>
                <w:sz w:val="18"/>
              </w:rPr>
            </w:pPr>
            <w:r>
              <w:rPr>
                <w:i/>
                <w:spacing w:val="-2"/>
                <w:sz w:val="18"/>
              </w:rPr>
              <w:t>Resource</w:t>
            </w:r>
            <w:r>
              <w:rPr>
                <w:i/>
                <w:spacing w:val="-2"/>
                <w:sz w:val="18"/>
              </w:rPr>
              <w:t> Configuration </w:t>
            </w:r>
            <w:r>
              <w:rPr>
                <w:sz w:val="18"/>
              </w:rPr>
              <w:t>IE in 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9" w:lineRule="exact"/>
              <w:ind w:left="107"/>
              <w:rPr>
                <w:sz w:val="18"/>
              </w:rPr>
            </w:pPr>
            <w:r>
              <w:rPr>
                <w:sz w:val="18"/>
              </w:rPr>
              <w:t>Clause</w:t>
            </w:r>
            <w:r>
              <w:rPr>
                <w:spacing w:val="-5"/>
                <w:sz w:val="18"/>
              </w:rPr>
              <w:t> </w:t>
            </w:r>
            <w:r>
              <w:rPr>
                <w:spacing w:val="-2"/>
                <w:sz w:val="18"/>
              </w:rPr>
              <w:t>9.2.108</w:t>
            </w:r>
          </w:p>
        </w:tc>
      </w:tr>
      <w:tr>
        <w:trPr>
          <w:trHeight w:val="827" w:hRule="atLeast"/>
        </w:trPr>
        <w:tc>
          <w:tcPr>
            <w:tcW w:w="1164" w:type="dxa"/>
          </w:tcPr>
          <w:p>
            <w:pPr>
              <w:pStyle w:val="TableParagraph"/>
              <w:rPr>
                <w:sz w:val="18"/>
              </w:rPr>
            </w:pPr>
            <w:r>
              <w:rPr>
                <w:spacing w:val="-2"/>
                <w:sz w:val="18"/>
              </w:rPr>
              <w:t>28141</w:t>
            </w:r>
          </w:p>
        </w:tc>
        <w:tc>
          <w:tcPr>
            <w:tcW w:w="3601" w:type="dxa"/>
          </w:tcPr>
          <w:p>
            <w:pPr>
              <w:pStyle w:val="TableParagraph"/>
              <w:ind w:left="677"/>
              <w:rPr>
                <w:sz w:val="18"/>
              </w:rPr>
            </w:pPr>
            <w:r>
              <w:rPr>
                <w:sz w:val="18"/>
              </w:rPr>
              <w:t>&gt;&gt;&gt;PDCP</w:t>
            </w:r>
            <w:r>
              <w:rPr>
                <w:spacing w:val="-5"/>
                <w:sz w:val="18"/>
              </w:rPr>
              <w:t> </w:t>
            </w:r>
            <w:r>
              <w:rPr>
                <w:sz w:val="18"/>
              </w:rPr>
              <w:t>at</w:t>
            </w:r>
            <w:r>
              <w:rPr>
                <w:spacing w:val="-4"/>
                <w:sz w:val="18"/>
              </w:rPr>
              <w:t> SgNB</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i/>
                <w:sz w:val="18"/>
              </w:rPr>
            </w:pPr>
            <w:r>
              <w:rPr>
                <w:i/>
                <w:sz w:val="18"/>
              </w:rPr>
              <w:t>PDCP</w:t>
            </w:r>
            <w:r>
              <w:rPr>
                <w:i/>
                <w:spacing w:val="-3"/>
                <w:sz w:val="18"/>
              </w:rPr>
              <w:t> </w:t>
            </w:r>
            <w:r>
              <w:rPr>
                <w:i/>
                <w:sz w:val="18"/>
              </w:rPr>
              <w:t>at</w:t>
            </w:r>
            <w:r>
              <w:rPr>
                <w:i/>
                <w:spacing w:val="-2"/>
                <w:sz w:val="18"/>
              </w:rPr>
              <w:t> </w:t>
            </w:r>
            <w:r>
              <w:rPr>
                <w:i/>
                <w:spacing w:val="-4"/>
                <w:sz w:val="18"/>
              </w:rPr>
              <w:t>SgNB</w:t>
            </w:r>
          </w:p>
          <w:p>
            <w:pPr>
              <w:pStyle w:val="TableParagraph"/>
              <w:ind w:left="107"/>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ind w:left="107"/>
              <w:rPr>
                <w:sz w:val="18"/>
              </w:rPr>
            </w:pPr>
            <w:r>
              <w:rPr>
                <w:sz w:val="18"/>
              </w:rPr>
              <w:t>[17]</w:t>
            </w:r>
            <w:r>
              <w:rPr>
                <w:spacing w:val="-2"/>
                <w:sz w:val="18"/>
              </w:rPr>
              <w:t> Clause</w:t>
            </w:r>
          </w:p>
          <w:p>
            <w:pPr>
              <w:pStyle w:val="TableParagraph"/>
              <w:spacing w:line="187" w:lineRule="exact" w:before="2"/>
              <w:ind w:left="107"/>
              <w:rPr>
                <w:sz w:val="18"/>
              </w:rPr>
            </w:pPr>
            <w:r>
              <w:rPr>
                <w:spacing w:val="-2"/>
                <w:sz w:val="18"/>
              </w:rPr>
              <w:t>9.2.108</w:t>
            </w:r>
          </w:p>
        </w:tc>
        <w:tc>
          <w:tcPr>
            <w:tcW w:w="1448"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28142</w:t>
            </w:r>
          </w:p>
        </w:tc>
        <w:tc>
          <w:tcPr>
            <w:tcW w:w="3601" w:type="dxa"/>
          </w:tcPr>
          <w:p>
            <w:pPr>
              <w:pStyle w:val="TableParagraph"/>
              <w:ind w:left="677"/>
              <w:rPr>
                <w:sz w:val="18"/>
              </w:rPr>
            </w:pPr>
            <w:r>
              <w:rPr>
                <w:sz w:val="18"/>
              </w:rPr>
              <w:t>&gt;&gt;&gt;MCG</w:t>
            </w:r>
            <w:r>
              <w:rPr>
                <w:spacing w:val="-3"/>
                <w:sz w:val="18"/>
              </w:rPr>
              <w:t> </w:t>
            </w:r>
            <w:r>
              <w:rPr>
                <w:spacing w:val="-2"/>
                <w:sz w:val="18"/>
              </w:rPr>
              <w:t>resources</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i/>
                <w:sz w:val="18"/>
              </w:rPr>
            </w:pPr>
            <w:r>
              <w:rPr>
                <w:i/>
                <w:sz w:val="18"/>
              </w:rPr>
              <w:t>MCG</w:t>
            </w:r>
            <w:r>
              <w:rPr>
                <w:i/>
                <w:spacing w:val="-9"/>
                <w:sz w:val="18"/>
              </w:rPr>
              <w:t> </w:t>
            </w:r>
            <w:r>
              <w:rPr>
                <w:i/>
                <w:spacing w:val="-2"/>
                <w:sz w:val="18"/>
              </w:rPr>
              <w:t>resources</w:t>
            </w:r>
          </w:p>
          <w:p>
            <w:pPr>
              <w:pStyle w:val="TableParagraph"/>
              <w:ind w:left="107"/>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ind w:left="107"/>
              <w:rPr>
                <w:sz w:val="18"/>
              </w:rPr>
            </w:pPr>
            <w:r>
              <w:rPr>
                <w:sz w:val="18"/>
              </w:rPr>
              <w:t>[17]</w:t>
            </w:r>
            <w:r>
              <w:rPr>
                <w:spacing w:val="-2"/>
                <w:sz w:val="18"/>
              </w:rPr>
              <w:t> Clause</w:t>
            </w:r>
          </w:p>
          <w:p>
            <w:pPr>
              <w:pStyle w:val="TableParagraph"/>
              <w:spacing w:line="187" w:lineRule="exact" w:before="2"/>
              <w:ind w:left="107"/>
              <w:rPr>
                <w:sz w:val="18"/>
              </w:rPr>
            </w:pPr>
            <w:r>
              <w:rPr>
                <w:spacing w:val="-2"/>
                <w:sz w:val="18"/>
              </w:rPr>
              <w:t>9.2.108</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28143</w:t>
            </w:r>
          </w:p>
        </w:tc>
        <w:tc>
          <w:tcPr>
            <w:tcW w:w="3601" w:type="dxa"/>
          </w:tcPr>
          <w:p>
            <w:pPr>
              <w:pStyle w:val="TableParagraph"/>
              <w:ind w:left="677"/>
              <w:rPr>
                <w:sz w:val="18"/>
              </w:rPr>
            </w:pPr>
            <w:r>
              <w:rPr>
                <w:sz w:val="18"/>
              </w:rPr>
              <w:t>&gt;&gt;&gt;SCG </w:t>
            </w:r>
            <w:r>
              <w:rPr>
                <w:spacing w:val="-2"/>
                <w:sz w:val="18"/>
              </w:rPr>
              <w:t>resources</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i/>
                <w:sz w:val="18"/>
              </w:rPr>
            </w:pPr>
            <w:r>
              <w:rPr>
                <w:i/>
                <w:sz w:val="18"/>
              </w:rPr>
              <w:t>SCG</w:t>
            </w:r>
            <w:r>
              <w:rPr>
                <w:i/>
                <w:spacing w:val="-2"/>
                <w:sz w:val="18"/>
              </w:rPr>
              <w:t> resources</w:t>
            </w:r>
          </w:p>
          <w:p>
            <w:pPr>
              <w:pStyle w:val="TableParagraph"/>
              <w:spacing w:line="207" w:lineRule="exact"/>
              <w:ind w:left="107"/>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before="2"/>
              <w:ind w:left="107"/>
              <w:rPr>
                <w:sz w:val="18"/>
              </w:rPr>
            </w:pPr>
            <w:r>
              <w:rPr>
                <w:sz w:val="18"/>
              </w:rPr>
              <w:t>[17]</w:t>
            </w:r>
            <w:r>
              <w:rPr>
                <w:spacing w:val="-2"/>
                <w:sz w:val="18"/>
              </w:rPr>
              <w:t> Clause</w:t>
            </w:r>
          </w:p>
          <w:p>
            <w:pPr>
              <w:pStyle w:val="TableParagraph"/>
              <w:spacing w:line="187" w:lineRule="exact"/>
              <w:ind w:left="107"/>
              <w:rPr>
                <w:sz w:val="18"/>
              </w:rPr>
            </w:pPr>
            <w:r>
              <w:rPr>
                <w:spacing w:val="-2"/>
                <w:sz w:val="18"/>
              </w:rPr>
              <w:t>9.2.108</w:t>
            </w:r>
          </w:p>
        </w:tc>
        <w:tc>
          <w:tcPr>
            <w:tcW w:w="144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28144</w:t>
            </w:r>
          </w:p>
        </w:tc>
        <w:tc>
          <w:tcPr>
            <w:tcW w:w="3601" w:type="dxa"/>
          </w:tcPr>
          <w:p>
            <w:pPr>
              <w:pStyle w:val="TableParagraph"/>
              <w:ind w:left="391"/>
              <w:rPr>
                <w:sz w:val="18"/>
              </w:rPr>
            </w:pPr>
            <w:r>
              <w:rPr>
                <w:sz w:val="18"/>
              </w:rPr>
              <w:t>&gt;&gt;CHOICE</w:t>
            </w:r>
            <w:r>
              <w:rPr>
                <w:spacing w:val="-5"/>
                <w:sz w:val="18"/>
              </w:rPr>
              <w:t> </w:t>
            </w:r>
            <w:r>
              <w:rPr>
                <w:sz w:val="18"/>
              </w:rPr>
              <w:t>Resource</w:t>
            </w:r>
            <w:r>
              <w:rPr>
                <w:spacing w:val="-4"/>
                <w:sz w:val="18"/>
              </w:rPr>
              <w:t> </w:t>
            </w:r>
            <w:r>
              <w:rPr>
                <w:spacing w:val="-2"/>
                <w:sz w:val="18"/>
              </w:rPr>
              <w:t>Configuration</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93"/>
              <w:rPr>
                <w:sz w:val="18"/>
              </w:rPr>
            </w:pPr>
            <w:r>
              <w:rPr>
                <w:i/>
                <w:spacing w:val="-2"/>
                <w:sz w:val="18"/>
              </w:rPr>
              <w:t>Resource</w:t>
            </w:r>
            <w:r>
              <w:rPr>
                <w:i/>
                <w:spacing w:val="-2"/>
                <w:sz w:val="18"/>
              </w:rPr>
              <w:t> Configuration </w:t>
            </w:r>
            <w:r>
              <w:rPr>
                <w:sz w:val="18"/>
              </w:rPr>
              <w:t>IE in 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7" w:lineRule="exact"/>
              <w:ind w:left="107"/>
              <w:rPr>
                <w:sz w:val="18"/>
              </w:rPr>
            </w:pPr>
            <w:r>
              <w:rPr>
                <w:sz w:val="18"/>
              </w:rPr>
              <w:t>Clause</w:t>
            </w:r>
            <w:r>
              <w:rPr>
                <w:spacing w:val="-5"/>
                <w:sz w:val="18"/>
              </w:rPr>
              <w:t> </w:t>
            </w:r>
            <w:r>
              <w:rPr>
                <w:spacing w:val="-2"/>
                <w:sz w:val="18"/>
              </w:rPr>
              <w:t>9.1.4.1</w:t>
            </w:r>
          </w:p>
        </w:tc>
      </w:tr>
      <w:tr>
        <w:trPr>
          <w:trHeight w:val="830" w:hRule="atLeast"/>
        </w:trPr>
        <w:tc>
          <w:tcPr>
            <w:tcW w:w="1164" w:type="dxa"/>
          </w:tcPr>
          <w:p>
            <w:pPr>
              <w:pStyle w:val="TableParagraph"/>
              <w:spacing w:line="240" w:lineRule="auto" w:before="1"/>
              <w:rPr>
                <w:sz w:val="18"/>
              </w:rPr>
            </w:pPr>
            <w:r>
              <w:rPr>
                <w:spacing w:val="-2"/>
                <w:sz w:val="18"/>
              </w:rPr>
              <w:t>28145</w:t>
            </w:r>
          </w:p>
        </w:tc>
        <w:tc>
          <w:tcPr>
            <w:tcW w:w="3601" w:type="dxa"/>
          </w:tcPr>
          <w:p>
            <w:pPr>
              <w:pStyle w:val="TableParagraph"/>
              <w:spacing w:line="240" w:lineRule="auto" w:before="1"/>
              <w:ind w:left="677"/>
              <w:rPr>
                <w:sz w:val="18"/>
              </w:rPr>
            </w:pPr>
            <w:r>
              <w:rPr>
                <w:sz w:val="18"/>
              </w:rPr>
              <w:t>&gt;&gt;&gt;PDCP</w:t>
            </w:r>
            <w:r>
              <w:rPr>
                <w:spacing w:val="-7"/>
                <w:sz w:val="18"/>
              </w:rPr>
              <w:t> </w:t>
            </w:r>
            <w:r>
              <w:rPr>
                <w:sz w:val="18"/>
              </w:rPr>
              <w:t>present</w:t>
            </w:r>
            <w:r>
              <w:rPr>
                <w:spacing w:val="-7"/>
                <w:sz w:val="18"/>
              </w:rPr>
              <w:t> </w:t>
            </w:r>
            <w:r>
              <w:rPr>
                <w:sz w:val="18"/>
              </w:rPr>
              <w:t>in</w:t>
            </w:r>
            <w:r>
              <w:rPr>
                <w:spacing w:val="-6"/>
                <w:sz w:val="18"/>
              </w:rPr>
              <w:t> </w:t>
            </w:r>
            <w:r>
              <w:rPr>
                <w:spacing w:val="-5"/>
                <w:sz w:val="18"/>
              </w:rPr>
              <w:t>SN</w:t>
            </w:r>
          </w:p>
        </w:tc>
        <w:tc>
          <w:tcPr>
            <w:tcW w:w="1349" w:type="dxa"/>
          </w:tcPr>
          <w:p>
            <w:pPr>
              <w:pStyle w:val="TableParagraph"/>
              <w:spacing w:line="240" w:lineRule="auto" w:before="1"/>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spacing w:line="240" w:lineRule="auto" w:before="1"/>
              <w:ind w:left="107" w:right="153"/>
              <w:rPr>
                <w:sz w:val="18"/>
              </w:rPr>
            </w:pPr>
            <w:r>
              <w:rPr>
                <w:i/>
                <w:sz w:val="18"/>
              </w:rPr>
              <w:t>PDCP</w:t>
            </w:r>
            <w:r>
              <w:rPr>
                <w:i/>
                <w:spacing w:val="-13"/>
                <w:sz w:val="18"/>
              </w:rPr>
              <w:t> </w:t>
            </w:r>
            <w:r>
              <w:rPr>
                <w:i/>
                <w:sz w:val="18"/>
              </w:rPr>
              <w:t>Present</w:t>
            </w:r>
            <w:r>
              <w:rPr>
                <w:i/>
                <w:sz w:val="18"/>
              </w:rPr>
              <w:t> in</w:t>
            </w:r>
            <w:r>
              <w:rPr>
                <w:i/>
                <w:spacing w:val="-2"/>
                <w:sz w:val="18"/>
              </w:rPr>
              <w:t> </w:t>
            </w:r>
            <w:r>
              <w:rPr>
                <w:i/>
                <w:sz w:val="18"/>
              </w:rPr>
              <w:t>SN </w:t>
            </w:r>
            <w:r>
              <w:rPr>
                <w:sz w:val="18"/>
              </w:rPr>
              <w:t>IE</w:t>
            </w:r>
            <w:r>
              <w:rPr>
                <w:spacing w:val="-1"/>
                <w:sz w:val="18"/>
              </w:rPr>
              <w:t> </w:t>
            </w:r>
            <w:r>
              <w:rPr>
                <w:sz w:val="18"/>
              </w:rPr>
              <w:t>in</w:t>
            </w:r>
            <w:r>
              <w:rPr>
                <w:spacing w:val="-1"/>
                <w:sz w:val="18"/>
              </w:rPr>
              <w:t> </w:t>
            </w:r>
            <w:r>
              <w:rPr>
                <w:spacing w:val="-7"/>
                <w:sz w:val="18"/>
              </w:rPr>
              <w:t>TS</w:t>
            </w:r>
          </w:p>
          <w:p>
            <w:pPr>
              <w:pStyle w:val="TableParagraph"/>
              <w:ind w:left="107"/>
              <w:rPr>
                <w:sz w:val="18"/>
              </w:rPr>
            </w:pPr>
            <w:r>
              <w:rPr>
                <w:sz w:val="18"/>
              </w:rPr>
              <w:t>36.423</w:t>
            </w:r>
            <w:r>
              <w:rPr>
                <w:spacing w:val="-8"/>
                <w:sz w:val="18"/>
              </w:rPr>
              <w:t> </w:t>
            </w:r>
            <w:r>
              <w:rPr>
                <w:spacing w:val="-4"/>
                <w:sz w:val="18"/>
              </w:rPr>
              <w:t>[17]</w:t>
            </w:r>
          </w:p>
          <w:p>
            <w:pPr>
              <w:pStyle w:val="TableParagraph"/>
              <w:spacing w:line="189" w:lineRule="exact"/>
              <w:ind w:left="107"/>
              <w:rPr>
                <w:sz w:val="18"/>
              </w:rPr>
            </w:pPr>
            <w:r>
              <w:rPr>
                <w:sz w:val="18"/>
              </w:rPr>
              <w:t>Clause</w:t>
            </w:r>
            <w:r>
              <w:rPr>
                <w:spacing w:val="-5"/>
                <w:sz w:val="18"/>
              </w:rPr>
              <w:t> </w:t>
            </w:r>
            <w:r>
              <w:rPr>
                <w:spacing w:val="-2"/>
                <w:sz w:val="18"/>
              </w:rPr>
              <w:t>9.1.4.1</w:t>
            </w:r>
          </w:p>
        </w:tc>
      </w:tr>
      <w:tr>
        <w:trPr>
          <w:trHeight w:val="621" w:hRule="atLeast"/>
        </w:trPr>
        <w:tc>
          <w:tcPr>
            <w:tcW w:w="1164" w:type="dxa"/>
          </w:tcPr>
          <w:p>
            <w:pPr>
              <w:pStyle w:val="TableParagraph"/>
              <w:spacing w:line="207" w:lineRule="exact"/>
              <w:rPr>
                <w:sz w:val="18"/>
              </w:rPr>
            </w:pPr>
            <w:r>
              <w:rPr>
                <w:spacing w:val="-2"/>
                <w:sz w:val="18"/>
              </w:rPr>
              <w:t>28146</w:t>
            </w:r>
          </w:p>
        </w:tc>
        <w:tc>
          <w:tcPr>
            <w:tcW w:w="3601" w:type="dxa"/>
          </w:tcPr>
          <w:p>
            <w:pPr>
              <w:pStyle w:val="TableParagraph"/>
              <w:ind w:left="960" w:right="215"/>
              <w:rPr>
                <w:sz w:val="18"/>
              </w:rPr>
            </w:pPr>
            <w:r>
              <w:rPr>
                <w:sz w:val="18"/>
              </w:rPr>
              <w:t>&gt;&gt;&gt;&gt;Maximum MCG admittable</w:t>
            </w:r>
            <w:r>
              <w:rPr>
                <w:spacing w:val="-12"/>
                <w:sz w:val="18"/>
              </w:rPr>
              <w:t> </w:t>
            </w:r>
            <w:r>
              <w:rPr>
                <w:sz w:val="18"/>
              </w:rPr>
              <w:t>E-RAB</w:t>
            </w:r>
            <w:r>
              <w:rPr>
                <w:spacing w:val="-13"/>
                <w:sz w:val="18"/>
              </w:rPr>
              <w:t> </w:t>
            </w:r>
            <w:r>
              <w:rPr>
                <w:sz w:val="18"/>
              </w:rPr>
              <w:t>Level</w:t>
            </w:r>
            <w:r>
              <w:rPr>
                <w:spacing w:val="-12"/>
                <w:sz w:val="18"/>
              </w:rPr>
              <w:t> </w:t>
            </w:r>
            <w:r>
              <w:rPr>
                <w:sz w:val="18"/>
              </w:rPr>
              <w:t>QoS </w:t>
            </w:r>
            <w:r>
              <w:rPr>
                <w:spacing w:val="-2"/>
                <w:sz w:val="18"/>
              </w:rPr>
              <w:t>parameters</w:t>
            </w:r>
          </w:p>
        </w:tc>
        <w:tc>
          <w:tcPr>
            <w:tcW w:w="1349" w:type="dxa"/>
          </w:tcPr>
          <w:p>
            <w:pPr>
              <w:pStyle w:val="TableParagraph"/>
              <w:spacing w:line="207" w:lineRule="exact"/>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07" w:lineRule="exact"/>
              <w:ind w:left="107"/>
              <w:rPr>
                <w:sz w:val="18"/>
              </w:rPr>
            </w:pPr>
            <w:r>
              <w:rPr>
                <w:spacing w:val="-2"/>
                <w:sz w:val="18"/>
              </w:rPr>
              <w:t>8.1.1.9</w:t>
            </w:r>
          </w:p>
        </w:tc>
        <w:tc>
          <w:tcPr>
            <w:tcW w:w="1448"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28147</w:t>
            </w:r>
          </w:p>
        </w:tc>
        <w:tc>
          <w:tcPr>
            <w:tcW w:w="3601" w:type="dxa"/>
          </w:tcPr>
          <w:p>
            <w:pPr>
              <w:pStyle w:val="TableParagraph"/>
              <w:ind w:left="960"/>
              <w:rPr>
                <w:sz w:val="18"/>
              </w:rPr>
            </w:pPr>
            <w:r>
              <w:rPr>
                <w:sz w:val="18"/>
              </w:rPr>
              <w:t>&gt;&gt;&gt;&gt;RLC</w:t>
            </w:r>
            <w:r>
              <w:rPr>
                <w:spacing w:val="-4"/>
                <w:sz w:val="18"/>
              </w:rPr>
              <w:t> Mode</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6" w:lineRule="exact"/>
              <w:ind w:left="107"/>
              <w:rPr>
                <w:sz w:val="18"/>
              </w:rPr>
            </w:pPr>
            <w:r>
              <w:rPr>
                <w:sz w:val="18"/>
              </w:rPr>
              <w:t>Clause</w:t>
            </w:r>
            <w:r>
              <w:rPr>
                <w:spacing w:val="-5"/>
                <w:sz w:val="18"/>
              </w:rPr>
              <w:t> </w:t>
            </w:r>
            <w:r>
              <w:rPr>
                <w:spacing w:val="-2"/>
                <w:sz w:val="18"/>
              </w:rPr>
              <w:t>9.1.4.1</w:t>
            </w:r>
          </w:p>
        </w:tc>
        <w:tc>
          <w:tcPr>
            <w:tcW w:w="144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28148</w:t>
            </w:r>
          </w:p>
        </w:tc>
        <w:tc>
          <w:tcPr>
            <w:tcW w:w="3601" w:type="dxa"/>
          </w:tcPr>
          <w:p>
            <w:pPr>
              <w:pStyle w:val="TableParagraph"/>
              <w:spacing w:line="240" w:lineRule="auto" w:before="1"/>
              <w:ind w:left="960"/>
              <w:rPr>
                <w:sz w:val="18"/>
              </w:rPr>
            </w:pPr>
            <w:r>
              <w:rPr>
                <w:sz w:val="18"/>
              </w:rPr>
              <w:t>&gt;&gt;&gt;&gt;UL</w:t>
            </w:r>
            <w:r>
              <w:rPr>
                <w:spacing w:val="-3"/>
                <w:sz w:val="18"/>
              </w:rPr>
              <w:t> </w:t>
            </w:r>
            <w:r>
              <w:rPr>
                <w:spacing w:val="-2"/>
                <w:sz w:val="18"/>
              </w:rPr>
              <w:t>Configuration</w:t>
            </w:r>
          </w:p>
        </w:tc>
        <w:tc>
          <w:tcPr>
            <w:tcW w:w="1349" w:type="dxa"/>
          </w:tcPr>
          <w:p>
            <w:pPr>
              <w:pStyle w:val="TableParagraph"/>
              <w:spacing w:line="240" w:lineRule="auto" w:before="1"/>
              <w:rPr>
                <w:sz w:val="18"/>
              </w:rPr>
            </w:pPr>
            <w:r>
              <w:rPr>
                <w:spacing w:val="-2"/>
                <w:sz w:val="18"/>
              </w:rPr>
              <w:t>ELEMENT</w:t>
            </w:r>
          </w:p>
        </w:tc>
        <w:tc>
          <w:tcPr>
            <w:tcW w:w="812" w:type="dxa"/>
          </w:tcPr>
          <w:p>
            <w:pPr>
              <w:pStyle w:val="TableParagraph"/>
              <w:spacing w:line="240" w:lineRule="auto" w:before="1"/>
              <w:ind w:left="4"/>
              <w:jc w:val="center"/>
              <w:rPr>
                <w:sz w:val="18"/>
              </w:rPr>
            </w:pPr>
            <w:r>
              <w:rPr>
                <w:spacing w:val="-2"/>
                <w:sz w:val="18"/>
              </w:rPr>
              <w:t>FALSE</w:t>
            </w:r>
          </w:p>
        </w:tc>
        <w:tc>
          <w:tcPr>
            <w:tcW w:w="1620" w:type="dxa"/>
          </w:tcPr>
          <w:p>
            <w:pPr>
              <w:pStyle w:val="TableParagraph"/>
              <w:spacing w:line="207" w:lineRule="exact" w:before="1"/>
              <w:ind w:left="107"/>
              <w:rPr>
                <w:i/>
                <w:sz w:val="18"/>
              </w:rPr>
            </w:pPr>
            <w:r>
              <w:rPr>
                <w:i/>
                <w:sz w:val="18"/>
              </w:rPr>
              <w:t>UL</w:t>
            </w:r>
            <w:r>
              <w:rPr>
                <w:i/>
                <w:spacing w:val="-3"/>
                <w:sz w:val="18"/>
              </w:rPr>
              <w:t> </w:t>
            </w:r>
            <w:r>
              <w:rPr>
                <w:i/>
                <w:spacing w:val="-2"/>
                <w:sz w:val="18"/>
              </w:rPr>
              <w:t>Configuration</w:t>
            </w:r>
          </w:p>
          <w:p>
            <w:pPr>
              <w:pStyle w:val="TableParagraph"/>
              <w:ind w:left="107"/>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07"/>
              <w:rPr>
                <w:sz w:val="18"/>
              </w:rPr>
            </w:pPr>
            <w:r>
              <w:rPr>
                <w:sz w:val="18"/>
              </w:rPr>
              <w:t>[17]</w:t>
            </w:r>
            <w:r>
              <w:rPr>
                <w:spacing w:val="-2"/>
                <w:sz w:val="18"/>
              </w:rPr>
              <w:t> Clause</w:t>
            </w:r>
          </w:p>
          <w:p>
            <w:pPr>
              <w:pStyle w:val="TableParagraph"/>
              <w:spacing w:line="189" w:lineRule="exact"/>
              <w:ind w:left="107"/>
              <w:rPr>
                <w:sz w:val="18"/>
              </w:rPr>
            </w:pPr>
            <w:r>
              <w:rPr>
                <w:spacing w:val="-2"/>
                <w:sz w:val="18"/>
              </w:rPr>
              <w:t>9.1.4.1</w:t>
            </w:r>
          </w:p>
        </w:tc>
        <w:tc>
          <w:tcPr>
            <w:tcW w:w="1448"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28149</w:t>
            </w:r>
          </w:p>
        </w:tc>
        <w:tc>
          <w:tcPr>
            <w:tcW w:w="3601" w:type="dxa"/>
          </w:tcPr>
          <w:p>
            <w:pPr>
              <w:pStyle w:val="TableParagraph"/>
              <w:ind w:left="677"/>
              <w:rPr>
                <w:sz w:val="18"/>
              </w:rPr>
            </w:pPr>
            <w:r>
              <w:rPr>
                <w:sz w:val="18"/>
              </w:rPr>
              <w:t>&gt;&gt;&gt;PDCP</w:t>
            </w:r>
            <w:r>
              <w:rPr>
                <w:spacing w:val="-6"/>
                <w:sz w:val="18"/>
              </w:rPr>
              <w:t> </w:t>
            </w:r>
            <w:r>
              <w:rPr>
                <w:sz w:val="18"/>
              </w:rPr>
              <w:t>not</w:t>
            </w:r>
            <w:r>
              <w:rPr>
                <w:spacing w:val="-7"/>
                <w:sz w:val="18"/>
              </w:rPr>
              <w:t> </w:t>
            </w:r>
            <w:r>
              <w:rPr>
                <w:sz w:val="18"/>
              </w:rPr>
              <w:t>present</w:t>
            </w:r>
            <w:r>
              <w:rPr>
                <w:spacing w:val="-7"/>
                <w:sz w:val="18"/>
              </w:rPr>
              <w:t> </w:t>
            </w:r>
            <w:r>
              <w:rPr>
                <w:sz w:val="18"/>
              </w:rPr>
              <w:t>in</w:t>
            </w:r>
            <w:r>
              <w:rPr>
                <w:spacing w:val="-5"/>
                <w:sz w:val="18"/>
              </w:rPr>
              <w:t> SN</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spacing w:line="240" w:lineRule="auto"/>
              <w:ind w:left="0"/>
              <w:rPr>
                <w:rFonts w:ascii="Times New Roman"/>
                <w:sz w:val="16"/>
              </w:rPr>
            </w:pPr>
          </w:p>
        </w:tc>
        <w:tc>
          <w:tcPr>
            <w:tcW w:w="1448" w:type="dxa"/>
          </w:tcPr>
          <w:p>
            <w:pPr>
              <w:pStyle w:val="TableParagraph"/>
              <w:ind w:left="107"/>
              <w:rPr>
                <w:i/>
                <w:sz w:val="18"/>
              </w:rPr>
            </w:pPr>
            <w:r>
              <w:rPr>
                <w:i/>
                <w:sz w:val="18"/>
              </w:rPr>
              <w:t>PDCP</w:t>
            </w:r>
            <w:r>
              <w:rPr>
                <w:i/>
                <w:spacing w:val="-5"/>
                <w:sz w:val="18"/>
              </w:rPr>
              <w:t> Not</w:t>
            </w:r>
          </w:p>
          <w:p>
            <w:pPr>
              <w:pStyle w:val="TableParagraph"/>
              <w:ind w:left="107"/>
              <w:rPr>
                <w:i/>
                <w:sz w:val="18"/>
              </w:rPr>
            </w:pPr>
            <w:r>
              <w:rPr>
                <w:i/>
                <w:sz w:val="18"/>
              </w:rPr>
              <w:t>Present</w:t>
            </w:r>
            <w:r>
              <w:rPr>
                <w:i/>
                <w:spacing w:val="-2"/>
                <w:sz w:val="18"/>
              </w:rPr>
              <w:t> </w:t>
            </w:r>
            <w:r>
              <w:rPr>
                <w:i/>
                <w:sz w:val="18"/>
              </w:rPr>
              <w:t>in</w:t>
            </w:r>
            <w:r>
              <w:rPr>
                <w:i/>
                <w:spacing w:val="-1"/>
                <w:sz w:val="18"/>
              </w:rPr>
              <w:t> </w:t>
            </w:r>
            <w:r>
              <w:rPr>
                <w:i/>
                <w:spacing w:val="-5"/>
                <w:sz w:val="18"/>
              </w:rPr>
              <w:t>SN</w:t>
            </w:r>
          </w:p>
          <w:p>
            <w:pPr>
              <w:pStyle w:val="TableParagraph"/>
              <w:ind w:left="107"/>
              <w:rPr>
                <w:sz w:val="18"/>
              </w:rPr>
            </w:pPr>
            <w:r>
              <w:rPr>
                <w:sz w:val="18"/>
              </w:rPr>
              <w:t>IE in </w:t>
            </w:r>
            <w:r>
              <w:rPr>
                <w:spacing w:val="-5"/>
                <w:sz w:val="18"/>
              </w:rPr>
              <w:t>TS</w:t>
            </w:r>
          </w:p>
          <w:p>
            <w:pPr>
              <w:pStyle w:val="TableParagraph"/>
              <w:spacing w:line="207" w:lineRule="exact"/>
              <w:ind w:left="107"/>
              <w:rPr>
                <w:sz w:val="18"/>
              </w:rPr>
            </w:pPr>
            <w:r>
              <w:rPr>
                <w:sz w:val="18"/>
              </w:rPr>
              <w:t>36.423</w:t>
            </w:r>
            <w:r>
              <w:rPr>
                <w:spacing w:val="-8"/>
                <w:sz w:val="18"/>
              </w:rPr>
              <w:t> </w:t>
            </w:r>
            <w:r>
              <w:rPr>
                <w:spacing w:val="-4"/>
                <w:sz w:val="18"/>
              </w:rPr>
              <w:t>[17]</w:t>
            </w:r>
          </w:p>
          <w:p>
            <w:pPr>
              <w:pStyle w:val="TableParagraph"/>
              <w:spacing w:line="187" w:lineRule="exact" w:before="2"/>
              <w:ind w:left="107"/>
              <w:rPr>
                <w:sz w:val="18"/>
              </w:rPr>
            </w:pPr>
            <w:r>
              <w:rPr>
                <w:sz w:val="18"/>
              </w:rPr>
              <w:t>Clause</w:t>
            </w:r>
            <w:r>
              <w:rPr>
                <w:spacing w:val="-5"/>
                <w:sz w:val="18"/>
              </w:rPr>
              <w:t> </w:t>
            </w:r>
            <w:r>
              <w:rPr>
                <w:spacing w:val="-2"/>
                <w:sz w:val="18"/>
              </w:rPr>
              <w:t>9.1.4.1</w:t>
            </w:r>
          </w:p>
        </w:tc>
      </w:tr>
      <w:tr>
        <w:trPr>
          <w:trHeight w:val="414" w:hRule="atLeast"/>
        </w:trPr>
        <w:tc>
          <w:tcPr>
            <w:tcW w:w="1164" w:type="dxa"/>
          </w:tcPr>
          <w:p>
            <w:pPr>
              <w:pStyle w:val="TableParagraph"/>
              <w:rPr>
                <w:sz w:val="18"/>
              </w:rPr>
            </w:pPr>
            <w:r>
              <w:rPr>
                <w:spacing w:val="-2"/>
                <w:sz w:val="18"/>
              </w:rPr>
              <w:t>28150</w:t>
            </w:r>
          </w:p>
        </w:tc>
        <w:tc>
          <w:tcPr>
            <w:tcW w:w="3601" w:type="dxa"/>
          </w:tcPr>
          <w:p>
            <w:pPr>
              <w:pStyle w:val="TableParagraph"/>
              <w:ind w:left="960"/>
              <w:rPr>
                <w:sz w:val="18"/>
              </w:rPr>
            </w:pPr>
            <w:r>
              <w:rPr>
                <w:sz w:val="18"/>
              </w:rPr>
              <w:t>&gt;&gt;&gt;&gt;Requested</w:t>
            </w:r>
            <w:r>
              <w:rPr>
                <w:spacing w:val="-15"/>
                <w:sz w:val="18"/>
              </w:rPr>
              <w:t> </w:t>
            </w:r>
            <w:r>
              <w:rPr>
                <w:sz w:val="18"/>
              </w:rPr>
              <w:t>SCG</w:t>
            </w:r>
            <w:r>
              <w:rPr>
                <w:spacing w:val="-12"/>
                <w:sz w:val="18"/>
              </w:rPr>
              <w:t> </w:t>
            </w:r>
            <w:r>
              <w:rPr>
                <w:sz w:val="18"/>
              </w:rPr>
              <w:t>E-RAB Level QoS Parameters</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6"/>
              </w:rPr>
            </w:pPr>
          </w:p>
        </w:tc>
        <w:tc>
          <w:tcPr>
            <w:tcW w:w="1620" w:type="dxa"/>
          </w:tcPr>
          <w:p>
            <w:pPr>
              <w:pStyle w:val="TableParagraph"/>
              <w:ind w:left="107"/>
              <w:rPr>
                <w:sz w:val="18"/>
              </w:rPr>
            </w:pPr>
            <w:r>
              <w:rPr>
                <w:spacing w:val="-2"/>
                <w:sz w:val="18"/>
              </w:rPr>
              <w:t>8.1.1.9</w:t>
            </w:r>
          </w:p>
        </w:tc>
        <w:tc>
          <w:tcPr>
            <w:tcW w:w="144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889"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601"/>
        <w:gridCol w:w="1349"/>
        <w:gridCol w:w="812"/>
        <w:gridCol w:w="1620"/>
        <w:gridCol w:w="1448"/>
      </w:tblGrid>
      <w:tr>
        <w:trPr>
          <w:trHeight w:val="621" w:hRule="atLeast"/>
        </w:trPr>
        <w:tc>
          <w:tcPr>
            <w:tcW w:w="1164" w:type="dxa"/>
          </w:tcPr>
          <w:p>
            <w:pPr>
              <w:pStyle w:val="TableParagraph"/>
              <w:rPr>
                <w:sz w:val="18"/>
              </w:rPr>
            </w:pPr>
            <w:r>
              <w:rPr>
                <w:spacing w:val="-2"/>
                <w:sz w:val="18"/>
              </w:rPr>
              <w:t>28151</w:t>
            </w:r>
          </w:p>
        </w:tc>
        <w:tc>
          <w:tcPr>
            <w:tcW w:w="3601" w:type="dxa"/>
          </w:tcPr>
          <w:p>
            <w:pPr>
              <w:pStyle w:val="TableParagraph"/>
              <w:ind w:left="960"/>
              <w:rPr>
                <w:sz w:val="18"/>
              </w:rPr>
            </w:pPr>
            <w:r>
              <w:rPr>
                <w:sz w:val="18"/>
              </w:rPr>
              <w:t>&gt;&gt;&gt;&gt;RLC</w:t>
            </w:r>
            <w:r>
              <w:rPr>
                <w:spacing w:val="-4"/>
                <w:sz w:val="18"/>
              </w:rPr>
              <w:t> Mode</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spacing w:line="240" w:lineRule="auto"/>
              <w:ind w:left="107" w:right="134"/>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07"/>
              <w:rPr>
                <w:sz w:val="18"/>
              </w:rPr>
            </w:pPr>
            <w:r>
              <w:rPr>
                <w:sz w:val="18"/>
              </w:rPr>
              <w:t>Clause</w:t>
            </w:r>
            <w:r>
              <w:rPr>
                <w:spacing w:val="-5"/>
                <w:sz w:val="18"/>
              </w:rPr>
              <w:t> </w:t>
            </w:r>
            <w:r>
              <w:rPr>
                <w:spacing w:val="-2"/>
                <w:sz w:val="18"/>
              </w:rPr>
              <w:t>9.1.4.1</w:t>
            </w:r>
          </w:p>
        </w:tc>
        <w:tc>
          <w:tcPr>
            <w:tcW w:w="144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28152</w:t>
            </w:r>
          </w:p>
        </w:tc>
        <w:tc>
          <w:tcPr>
            <w:tcW w:w="3601" w:type="dxa"/>
          </w:tcPr>
          <w:p>
            <w:pPr>
              <w:pStyle w:val="TableParagraph"/>
              <w:ind w:left="960"/>
              <w:rPr>
                <w:sz w:val="18"/>
              </w:rPr>
            </w:pPr>
            <w:r>
              <w:rPr>
                <w:sz w:val="18"/>
              </w:rPr>
              <w:t>&gt;&gt;&gt;&gt;UL</w:t>
            </w:r>
            <w:r>
              <w:rPr>
                <w:spacing w:val="-3"/>
                <w:sz w:val="18"/>
              </w:rPr>
              <w:t> </w:t>
            </w:r>
            <w:r>
              <w:rPr>
                <w:spacing w:val="-2"/>
                <w:sz w:val="18"/>
              </w:rPr>
              <w:t>Configuration</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Pr>
                <w:i/>
                <w:sz w:val="18"/>
              </w:rPr>
            </w:pPr>
            <w:r>
              <w:rPr>
                <w:i/>
                <w:sz w:val="18"/>
              </w:rPr>
              <w:t>UL</w:t>
            </w:r>
            <w:r>
              <w:rPr>
                <w:i/>
                <w:spacing w:val="-3"/>
                <w:sz w:val="18"/>
              </w:rPr>
              <w:t> </w:t>
            </w:r>
            <w:r>
              <w:rPr>
                <w:i/>
                <w:spacing w:val="-2"/>
                <w:sz w:val="18"/>
              </w:rPr>
              <w:t>Configuration</w:t>
            </w:r>
          </w:p>
          <w:p>
            <w:pPr>
              <w:pStyle w:val="TableParagraph"/>
              <w:spacing w:line="207" w:lineRule="exact"/>
              <w:ind w:left="107"/>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before="2"/>
              <w:ind w:left="107"/>
              <w:rPr>
                <w:sz w:val="18"/>
              </w:rPr>
            </w:pPr>
            <w:r>
              <w:rPr>
                <w:sz w:val="18"/>
              </w:rPr>
              <w:t>[17]</w:t>
            </w:r>
            <w:r>
              <w:rPr>
                <w:spacing w:val="-2"/>
                <w:sz w:val="18"/>
              </w:rPr>
              <w:t> Clause</w:t>
            </w:r>
          </w:p>
          <w:p>
            <w:pPr>
              <w:pStyle w:val="TableParagraph"/>
              <w:spacing w:line="187" w:lineRule="exact"/>
              <w:ind w:left="107"/>
              <w:rPr>
                <w:sz w:val="18"/>
              </w:rPr>
            </w:pPr>
            <w:r>
              <w:rPr>
                <w:spacing w:val="-2"/>
                <w:sz w:val="18"/>
              </w:rPr>
              <w:t>9.1.4.1</w:t>
            </w:r>
          </w:p>
        </w:tc>
        <w:tc>
          <w:tcPr>
            <w:tcW w:w="1448"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2"/>
                <w:sz w:val="18"/>
              </w:rPr>
              <w:t>28153</w:t>
            </w:r>
          </w:p>
        </w:tc>
        <w:tc>
          <w:tcPr>
            <w:tcW w:w="3601" w:type="dxa"/>
          </w:tcPr>
          <w:p>
            <w:pPr>
              <w:pStyle w:val="TableParagraph"/>
              <w:rPr>
                <w:sz w:val="18"/>
              </w:rPr>
            </w:pPr>
            <w:r>
              <w:rPr>
                <w:sz w:val="18"/>
              </w:rPr>
              <w:t>Count</w:t>
            </w:r>
            <w:r>
              <w:rPr>
                <w:spacing w:val="-5"/>
                <w:sz w:val="18"/>
              </w:rPr>
              <w:t> </w:t>
            </w:r>
            <w:r>
              <w:rPr>
                <w:sz w:val="18"/>
              </w:rPr>
              <w:t>of</w:t>
            </w:r>
            <w:r>
              <w:rPr>
                <w:spacing w:val="-5"/>
                <w:sz w:val="18"/>
              </w:rPr>
              <w:t> </w:t>
            </w:r>
            <w:r>
              <w:rPr>
                <w:sz w:val="18"/>
              </w:rPr>
              <w:t>list</w:t>
            </w:r>
            <w:r>
              <w:rPr>
                <w:spacing w:val="-2"/>
                <w:sz w:val="18"/>
              </w:rPr>
              <w:t> </w:t>
            </w:r>
            <w:r>
              <w:rPr>
                <w:sz w:val="18"/>
              </w:rPr>
              <w:t>of</w:t>
            </w:r>
            <w:r>
              <w:rPr>
                <w:spacing w:val="-3"/>
                <w:sz w:val="18"/>
              </w:rPr>
              <w:t> </w:t>
            </w:r>
            <w:r>
              <w:rPr>
                <w:sz w:val="18"/>
              </w:rPr>
              <w:t>E-RABs</w:t>
            </w:r>
            <w:r>
              <w:rPr>
                <w:spacing w:val="-2"/>
                <w:sz w:val="18"/>
              </w:rPr>
              <w:t> </w:t>
            </w:r>
            <w:r>
              <w:rPr>
                <w:sz w:val="18"/>
              </w:rPr>
              <w:t>to</w:t>
            </w:r>
            <w:r>
              <w:rPr>
                <w:spacing w:val="-2"/>
                <w:sz w:val="18"/>
              </w:rPr>
              <w:t> </w:t>
            </w:r>
            <w:r>
              <w:rPr>
                <w:sz w:val="18"/>
              </w:rPr>
              <w:t>be</w:t>
            </w:r>
            <w:r>
              <w:rPr>
                <w:spacing w:val="-4"/>
                <w:sz w:val="18"/>
              </w:rPr>
              <w:t> </w:t>
            </w:r>
            <w:r>
              <w:rPr>
                <w:spacing w:val="-2"/>
                <w:sz w:val="18"/>
              </w:rPr>
              <w:t>added</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2"/>
                <w:sz w:val="18"/>
              </w:rPr>
              <w:t>FALSE</w:t>
            </w:r>
          </w:p>
        </w:tc>
        <w:tc>
          <w:tcPr>
            <w:tcW w:w="1620" w:type="dxa"/>
          </w:tcPr>
          <w:p>
            <w:pPr>
              <w:pStyle w:val="TableParagraph"/>
              <w:ind w:left="107" w:right="696"/>
              <w:rPr>
                <w:sz w:val="18"/>
              </w:rPr>
            </w:pPr>
            <w:r>
              <w:rPr>
                <w:spacing w:val="-2"/>
                <w:sz w:val="18"/>
              </w:rPr>
              <w:t>INTEGER (0..256)</w:t>
            </w:r>
          </w:p>
        </w:tc>
        <w:tc>
          <w:tcPr>
            <w:tcW w:w="144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28154</w:t>
            </w:r>
          </w:p>
        </w:tc>
        <w:tc>
          <w:tcPr>
            <w:tcW w:w="3601" w:type="dxa"/>
          </w:tcPr>
          <w:p>
            <w:pPr>
              <w:pStyle w:val="TableParagraph"/>
              <w:rPr>
                <w:sz w:val="18"/>
              </w:rPr>
            </w:pPr>
            <w:r>
              <w:rPr>
                <w:sz w:val="18"/>
              </w:rPr>
              <w:t>List</w:t>
            </w:r>
            <w:r>
              <w:rPr>
                <w:spacing w:val="-6"/>
                <w:sz w:val="18"/>
              </w:rPr>
              <w:t> </w:t>
            </w:r>
            <w:r>
              <w:rPr>
                <w:sz w:val="18"/>
              </w:rPr>
              <w:t>of</w:t>
            </w:r>
            <w:r>
              <w:rPr>
                <w:spacing w:val="-4"/>
                <w:sz w:val="18"/>
              </w:rPr>
              <w:t> </w:t>
            </w:r>
            <w:r>
              <w:rPr>
                <w:sz w:val="18"/>
              </w:rPr>
              <w:t>SN-terminated</w:t>
            </w:r>
            <w:r>
              <w:rPr>
                <w:spacing w:val="-4"/>
                <w:sz w:val="18"/>
              </w:rPr>
              <w:t> DRBs</w:t>
            </w:r>
          </w:p>
        </w:tc>
        <w:tc>
          <w:tcPr>
            <w:tcW w:w="1349"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8" w:type="dxa"/>
          </w:tcPr>
          <w:p>
            <w:pPr>
              <w:pStyle w:val="TableParagraph"/>
              <w:spacing w:line="240" w:lineRule="auto"/>
              <w:ind w:left="107" w:right="163"/>
              <w:rPr>
                <w:sz w:val="18"/>
              </w:rPr>
            </w:pPr>
            <w:r>
              <w:rPr>
                <w:i/>
                <w:sz w:val="18"/>
              </w:rPr>
              <w:t>Available</w:t>
            </w:r>
            <w:r>
              <w:rPr>
                <w:i/>
                <w:spacing w:val="-13"/>
                <w:sz w:val="18"/>
              </w:rPr>
              <w:t> </w:t>
            </w:r>
            <w:r>
              <w:rPr>
                <w:i/>
                <w:sz w:val="18"/>
              </w:rPr>
              <w:t>DRB</w:t>
            </w:r>
            <w:r>
              <w:rPr>
                <w:i/>
                <w:sz w:val="18"/>
              </w:rPr>
              <w:t> IDs </w:t>
            </w:r>
            <w:r>
              <w:rPr>
                <w:sz w:val="18"/>
              </w:rPr>
              <w:t>IE in TS</w:t>
            </w:r>
          </w:p>
          <w:p>
            <w:pPr>
              <w:pStyle w:val="TableParagraph"/>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z w:val="18"/>
              </w:rPr>
              <w:t>Clause</w:t>
            </w:r>
            <w:r>
              <w:rPr>
                <w:spacing w:val="-5"/>
                <w:sz w:val="18"/>
              </w:rPr>
              <w:t> </w:t>
            </w:r>
            <w:r>
              <w:rPr>
                <w:spacing w:val="-2"/>
                <w:sz w:val="18"/>
              </w:rPr>
              <w:t>9.1.2.1</w:t>
            </w:r>
          </w:p>
        </w:tc>
      </w:tr>
      <w:tr>
        <w:trPr>
          <w:trHeight w:val="206" w:hRule="atLeast"/>
        </w:trPr>
        <w:tc>
          <w:tcPr>
            <w:tcW w:w="1164" w:type="dxa"/>
          </w:tcPr>
          <w:p>
            <w:pPr>
              <w:pStyle w:val="TableParagraph"/>
              <w:spacing w:line="186" w:lineRule="exact"/>
              <w:rPr>
                <w:sz w:val="18"/>
              </w:rPr>
            </w:pPr>
            <w:r>
              <w:rPr>
                <w:spacing w:val="-2"/>
                <w:sz w:val="18"/>
              </w:rPr>
              <w:t>28155</w:t>
            </w:r>
          </w:p>
        </w:tc>
        <w:tc>
          <w:tcPr>
            <w:tcW w:w="3601" w:type="dxa"/>
          </w:tcPr>
          <w:p>
            <w:pPr>
              <w:pStyle w:val="TableParagraph"/>
              <w:spacing w:line="186" w:lineRule="exact"/>
              <w:rPr>
                <w:sz w:val="18"/>
              </w:rPr>
            </w:pPr>
            <w:r>
              <w:rPr>
                <w:sz w:val="18"/>
              </w:rPr>
              <w:t>&gt;SN-terminated</w:t>
            </w:r>
            <w:r>
              <w:rPr>
                <w:spacing w:val="-12"/>
                <w:sz w:val="18"/>
              </w:rPr>
              <w:t> </w:t>
            </w:r>
            <w:r>
              <w:rPr>
                <w:sz w:val="18"/>
              </w:rPr>
              <w:t>DRB</w:t>
            </w:r>
            <w:r>
              <w:rPr>
                <w:spacing w:val="-11"/>
                <w:sz w:val="18"/>
              </w:rPr>
              <w:t> </w:t>
            </w:r>
            <w:r>
              <w:rPr>
                <w:spacing w:val="-4"/>
                <w:sz w:val="18"/>
              </w:rPr>
              <w:t>item</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448"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rPr>
                <w:sz w:val="18"/>
              </w:rPr>
            </w:pPr>
            <w:r>
              <w:rPr>
                <w:spacing w:val="-2"/>
                <w:sz w:val="18"/>
              </w:rPr>
              <w:t>28156</w:t>
            </w:r>
          </w:p>
        </w:tc>
        <w:tc>
          <w:tcPr>
            <w:tcW w:w="3601" w:type="dxa"/>
          </w:tcPr>
          <w:p>
            <w:pPr>
              <w:pStyle w:val="TableParagraph"/>
              <w:ind w:left="391"/>
              <w:rPr>
                <w:sz w:val="18"/>
              </w:rPr>
            </w:pPr>
            <w:r>
              <w:rPr>
                <w:sz w:val="18"/>
              </w:rPr>
              <w:t>&gt;&gt;DRB</w:t>
            </w:r>
            <w:r>
              <w:rPr>
                <w:spacing w:val="-4"/>
                <w:sz w:val="18"/>
              </w:rPr>
              <w:t> </w:t>
            </w:r>
            <w:r>
              <w:rPr>
                <w:spacing w:val="-5"/>
                <w:sz w:val="18"/>
              </w:rPr>
              <w:t>ID</w:t>
            </w:r>
          </w:p>
        </w:tc>
        <w:tc>
          <w:tcPr>
            <w:tcW w:w="1349" w:type="dxa"/>
          </w:tcPr>
          <w:p>
            <w:pPr>
              <w:pStyle w:val="TableParagraph"/>
              <w:rPr>
                <w:sz w:val="18"/>
              </w:rPr>
            </w:pPr>
            <w:r>
              <w:rPr>
                <w:spacing w:val="-2"/>
                <w:sz w:val="18"/>
              </w:rPr>
              <w:t>ELEMENT</w:t>
            </w:r>
          </w:p>
        </w:tc>
        <w:tc>
          <w:tcPr>
            <w:tcW w:w="812" w:type="dxa"/>
          </w:tcPr>
          <w:p>
            <w:pPr>
              <w:pStyle w:val="TableParagraph"/>
              <w:ind w:left="4"/>
              <w:jc w:val="center"/>
              <w:rPr>
                <w:sz w:val="18"/>
              </w:rPr>
            </w:pPr>
            <w:r>
              <w:rPr>
                <w:spacing w:val="-4"/>
                <w:sz w:val="18"/>
              </w:rPr>
              <w:t>TRUE</w:t>
            </w:r>
          </w:p>
        </w:tc>
        <w:tc>
          <w:tcPr>
            <w:tcW w:w="1620" w:type="dxa"/>
          </w:tcPr>
          <w:p>
            <w:pPr>
              <w:pStyle w:val="TableParagraph"/>
              <w:ind w:left="107"/>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07"/>
              <w:rPr>
                <w:sz w:val="18"/>
              </w:rPr>
            </w:pPr>
            <w:r>
              <w:rPr>
                <w:sz w:val="18"/>
              </w:rPr>
              <w:t>38.423</w:t>
            </w:r>
            <w:r>
              <w:rPr>
                <w:spacing w:val="-8"/>
                <w:sz w:val="18"/>
              </w:rPr>
              <w:t> </w:t>
            </w:r>
            <w:r>
              <w:rPr>
                <w:spacing w:val="-4"/>
                <w:sz w:val="18"/>
              </w:rPr>
              <w:t>[15]</w:t>
            </w:r>
          </w:p>
          <w:p>
            <w:pPr>
              <w:pStyle w:val="TableParagraph"/>
              <w:spacing w:line="187" w:lineRule="exact"/>
              <w:ind w:left="107"/>
              <w:rPr>
                <w:sz w:val="18"/>
              </w:rPr>
            </w:pPr>
            <w:r>
              <w:rPr>
                <w:sz w:val="18"/>
              </w:rPr>
              <w:t>Clause</w:t>
            </w:r>
            <w:r>
              <w:rPr>
                <w:spacing w:val="-5"/>
                <w:sz w:val="18"/>
              </w:rPr>
              <w:t> </w:t>
            </w:r>
            <w:r>
              <w:rPr>
                <w:spacing w:val="-2"/>
                <w:sz w:val="18"/>
              </w:rPr>
              <w:t>9.2.3.33</w:t>
            </w:r>
          </w:p>
        </w:tc>
        <w:tc>
          <w:tcPr>
            <w:tcW w:w="1448" w:type="dxa"/>
          </w:tcPr>
          <w:p>
            <w:pPr>
              <w:pStyle w:val="TableParagraph"/>
              <w:spacing w:line="240" w:lineRule="auto"/>
              <w:ind w:left="0"/>
              <w:rPr>
                <w:rFonts w:ascii="Times New Roman"/>
                <w:sz w:val="18"/>
              </w:rPr>
            </w:pPr>
          </w:p>
        </w:tc>
      </w:tr>
      <w:tr>
        <w:trPr>
          <w:trHeight w:val="208" w:hRule="atLeast"/>
        </w:trPr>
        <w:tc>
          <w:tcPr>
            <w:tcW w:w="1164" w:type="dxa"/>
          </w:tcPr>
          <w:p>
            <w:pPr>
              <w:pStyle w:val="TableParagraph"/>
              <w:spacing w:line="188" w:lineRule="exact"/>
              <w:rPr>
                <w:sz w:val="18"/>
              </w:rPr>
            </w:pPr>
            <w:r>
              <w:rPr>
                <w:spacing w:val="-2"/>
                <w:sz w:val="18"/>
              </w:rPr>
              <w:t>28157</w:t>
            </w:r>
          </w:p>
        </w:tc>
        <w:tc>
          <w:tcPr>
            <w:tcW w:w="3601" w:type="dxa"/>
          </w:tcPr>
          <w:p>
            <w:pPr>
              <w:pStyle w:val="TableParagraph"/>
              <w:spacing w:line="188" w:lineRule="exact"/>
              <w:ind w:left="391"/>
              <w:rPr>
                <w:i/>
                <w:sz w:val="18"/>
              </w:rPr>
            </w:pPr>
            <w:r>
              <w:rPr>
                <w:sz w:val="18"/>
              </w:rPr>
              <w:t>&gt;&gt;CHOICE</w:t>
            </w:r>
            <w:r>
              <w:rPr>
                <w:spacing w:val="-4"/>
                <w:sz w:val="18"/>
              </w:rPr>
              <w:t> </w:t>
            </w:r>
            <w:r>
              <w:rPr>
                <w:i/>
                <w:sz w:val="18"/>
              </w:rPr>
              <w:t>DRB</w:t>
            </w:r>
            <w:r>
              <w:rPr>
                <w:i/>
                <w:spacing w:val="-4"/>
                <w:sz w:val="18"/>
              </w:rPr>
              <w:t> Type</w:t>
            </w:r>
          </w:p>
        </w:tc>
        <w:tc>
          <w:tcPr>
            <w:tcW w:w="1349" w:type="dxa"/>
          </w:tcPr>
          <w:p>
            <w:pPr>
              <w:pStyle w:val="TableParagraph"/>
              <w:spacing w:line="188"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240" w:lineRule="auto"/>
              <w:ind w:left="0"/>
              <w:rPr>
                <w:rFonts w:ascii="Times New Roman"/>
                <w:sz w:val="14"/>
              </w:rPr>
            </w:pPr>
          </w:p>
        </w:tc>
        <w:tc>
          <w:tcPr>
            <w:tcW w:w="1448" w:type="dxa"/>
          </w:tcPr>
          <w:p>
            <w:pPr>
              <w:pStyle w:val="TableParagraph"/>
              <w:spacing w:line="240" w:lineRule="auto"/>
              <w:ind w:left="0"/>
              <w:rPr>
                <w:rFonts w:ascii="Times New Roman"/>
                <w:sz w:val="14"/>
              </w:rPr>
            </w:pPr>
          </w:p>
        </w:tc>
      </w:tr>
      <w:tr>
        <w:trPr>
          <w:trHeight w:val="205" w:hRule="atLeast"/>
        </w:trPr>
        <w:tc>
          <w:tcPr>
            <w:tcW w:w="1164" w:type="dxa"/>
          </w:tcPr>
          <w:p>
            <w:pPr>
              <w:pStyle w:val="TableParagraph"/>
              <w:spacing w:line="186" w:lineRule="exact"/>
              <w:rPr>
                <w:sz w:val="18"/>
              </w:rPr>
            </w:pPr>
            <w:r>
              <w:rPr>
                <w:spacing w:val="-2"/>
                <w:sz w:val="18"/>
              </w:rPr>
              <w:t>28158</w:t>
            </w:r>
          </w:p>
        </w:tc>
        <w:tc>
          <w:tcPr>
            <w:tcW w:w="3601" w:type="dxa"/>
          </w:tcPr>
          <w:p>
            <w:pPr>
              <w:pStyle w:val="TableParagraph"/>
              <w:spacing w:line="186" w:lineRule="exact"/>
              <w:ind w:left="677"/>
              <w:rPr>
                <w:sz w:val="18"/>
              </w:rPr>
            </w:pPr>
            <w:r>
              <w:rPr>
                <w:sz w:val="18"/>
              </w:rPr>
              <w:t>&gt;&gt;&gt;NG-RAN</w:t>
            </w:r>
            <w:r>
              <w:rPr>
                <w:spacing w:val="-5"/>
                <w:sz w:val="18"/>
              </w:rPr>
              <w:t> DRB</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8.1.1.5</w:t>
            </w:r>
          </w:p>
        </w:tc>
        <w:tc>
          <w:tcPr>
            <w:tcW w:w="1448" w:type="dxa"/>
          </w:tcPr>
          <w:p>
            <w:pPr>
              <w:pStyle w:val="TableParagraph"/>
              <w:spacing w:line="240" w:lineRule="auto"/>
              <w:ind w:left="0"/>
              <w:rPr>
                <w:rFonts w:ascii="Times New Roman"/>
                <w:sz w:val="14"/>
              </w:rPr>
            </w:pPr>
          </w:p>
        </w:tc>
      </w:tr>
      <w:tr>
        <w:trPr>
          <w:trHeight w:val="205" w:hRule="atLeast"/>
        </w:trPr>
        <w:tc>
          <w:tcPr>
            <w:tcW w:w="1164" w:type="dxa"/>
          </w:tcPr>
          <w:p>
            <w:pPr>
              <w:pStyle w:val="TableParagraph"/>
              <w:spacing w:line="186" w:lineRule="exact"/>
              <w:rPr>
                <w:sz w:val="18"/>
              </w:rPr>
            </w:pPr>
            <w:r>
              <w:rPr>
                <w:spacing w:val="-2"/>
                <w:sz w:val="18"/>
              </w:rPr>
              <w:t>28159</w:t>
            </w:r>
          </w:p>
        </w:tc>
        <w:tc>
          <w:tcPr>
            <w:tcW w:w="3601" w:type="dxa"/>
          </w:tcPr>
          <w:p>
            <w:pPr>
              <w:pStyle w:val="TableParagraph"/>
              <w:spacing w:line="186" w:lineRule="exact"/>
              <w:ind w:left="677"/>
              <w:rPr>
                <w:sz w:val="18"/>
              </w:rPr>
            </w:pPr>
            <w:r>
              <w:rPr>
                <w:sz w:val="18"/>
              </w:rPr>
              <w:t>&gt;&gt;&gt;E-UTRA </w:t>
            </w:r>
            <w:r>
              <w:rPr>
                <w:spacing w:val="-5"/>
                <w:sz w:val="18"/>
              </w:rPr>
              <w:t>DRB</w:t>
            </w:r>
          </w:p>
        </w:tc>
        <w:tc>
          <w:tcPr>
            <w:tcW w:w="1349" w:type="dxa"/>
          </w:tcPr>
          <w:p>
            <w:pPr>
              <w:pStyle w:val="TableParagraph"/>
              <w:spacing w:line="186" w:lineRule="exact"/>
              <w:rPr>
                <w:sz w:val="18"/>
              </w:rPr>
            </w:pPr>
            <w:r>
              <w:rPr>
                <w:spacing w:val="-2"/>
                <w:sz w:val="18"/>
              </w:rPr>
              <w:t>STRUCTURE</w:t>
            </w:r>
          </w:p>
        </w:tc>
        <w:tc>
          <w:tcPr>
            <w:tcW w:w="812" w:type="dxa"/>
          </w:tcPr>
          <w:p>
            <w:pPr>
              <w:pStyle w:val="TableParagraph"/>
              <w:spacing w:line="240" w:lineRule="auto"/>
              <w:ind w:left="0"/>
              <w:rPr>
                <w:rFonts w:ascii="Times New Roman"/>
                <w:sz w:val="14"/>
              </w:rPr>
            </w:pPr>
          </w:p>
        </w:tc>
        <w:tc>
          <w:tcPr>
            <w:tcW w:w="1620" w:type="dxa"/>
          </w:tcPr>
          <w:p>
            <w:pPr>
              <w:pStyle w:val="TableParagraph"/>
              <w:spacing w:line="186" w:lineRule="exact"/>
              <w:ind w:left="107"/>
              <w:rPr>
                <w:sz w:val="18"/>
              </w:rPr>
            </w:pPr>
            <w:r>
              <w:rPr>
                <w:spacing w:val="-2"/>
                <w:sz w:val="18"/>
              </w:rPr>
              <w:t>8.1.1.9</w:t>
            </w:r>
          </w:p>
        </w:tc>
        <w:tc>
          <w:tcPr>
            <w:tcW w:w="1448" w:type="dxa"/>
          </w:tcPr>
          <w:p>
            <w:pPr>
              <w:pStyle w:val="TableParagraph"/>
              <w:spacing w:line="240" w:lineRule="auto"/>
              <w:ind w:left="0"/>
              <w:rPr>
                <w:rFonts w:ascii="Times New Roman"/>
                <w:sz w:val="14"/>
              </w:rPr>
            </w:pPr>
          </w:p>
        </w:tc>
      </w:tr>
      <w:tr>
        <w:trPr>
          <w:trHeight w:val="208" w:hRule="atLeast"/>
        </w:trPr>
        <w:tc>
          <w:tcPr>
            <w:tcW w:w="1164" w:type="dxa"/>
          </w:tcPr>
          <w:p>
            <w:pPr>
              <w:pStyle w:val="TableParagraph"/>
              <w:spacing w:line="187" w:lineRule="exact" w:before="1"/>
              <w:rPr>
                <w:sz w:val="18"/>
              </w:rPr>
            </w:pPr>
            <w:r>
              <w:rPr>
                <w:spacing w:val="-2"/>
                <w:sz w:val="18"/>
              </w:rPr>
              <w:t>28160</w:t>
            </w:r>
          </w:p>
        </w:tc>
        <w:tc>
          <w:tcPr>
            <w:tcW w:w="3601" w:type="dxa"/>
          </w:tcPr>
          <w:p>
            <w:pPr>
              <w:pStyle w:val="TableParagraph"/>
              <w:spacing w:line="187" w:lineRule="exact" w:before="1"/>
              <w:rPr>
                <w:sz w:val="18"/>
              </w:rPr>
            </w:pPr>
            <w:r>
              <w:rPr>
                <w:sz w:val="18"/>
              </w:rPr>
              <w:t>Count</w:t>
            </w:r>
            <w:r>
              <w:rPr>
                <w:spacing w:val="-7"/>
                <w:sz w:val="18"/>
              </w:rPr>
              <w:t> </w:t>
            </w:r>
            <w:r>
              <w:rPr>
                <w:sz w:val="18"/>
              </w:rPr>
              <w:t>of</w:t>
            </w:r>
            <w:r>
              <w:rPr>
                <w:spacing w:val="-9"/>
                <w:sz w:val="18"/>
              </w:rPr>
              <w:t> </w:t>
            </w:r>
            <w:r>
              <w:rPr>
                <w:sz w:val="18"/>
              </w:rPr>
              <w:t>list</w:t>
            </w:r>
            <w:r>
              <w:rPr>
                <w:spacing w:val="-6"/>
                <w:sz w:val="18"/>
              </w:rPr>
              <w:t> </w:t>
            </w:r>
            <w:r>
              <w:rPr>
                <w:sz w:val="18"/>
              </w:rPr>
              <w:t>of</w:t>
            </w:r>
            <w:r>
              <w:rPr>
                <w:spacing w:val="-7"/>
                <w:sz w:val="18"/>
              </w:rPr>
              <w:t> </w:t>
            </w:r>
            <w:r>
              <w:rPr>
                <w:sz w:val="18"/>
              </w:rPr>
              <w:t>SN-terminated</w:t>
            </w:r>
            <w:r>
              <w:rPr>
                <w:spacing w:val="-9"/>
                <w:sz w:val="18"/>
              </w:rPr>
              <w:t> </w:t>
            </w:r>
            <w:r>
              <w:rPr>
                <w:spacing w:val="-4"/>
                <w:sz w:val="18"/>
              </w:rPr>
              <w:t>DRBs</w:t>
            </w:r>
          </w:p>
        </w:tc>
        <w:tc>
          <w:tcPr>
            <w:tcW w:w="1349" w:type="dxa"/>
          </w:tcPr>
          <w:p>
            <w:pPr>
              <w:pStyle w:val="TableParagraph"/>
              <w:spacing w:line="187" w:lineRule="exact" w:before="1"/>
              <w:rPr>
                <w:sz w:val="18"/>
              </w:rPr>
            </w:pPr>
            <w:r>
              <w:rPr>
                <w:spacing w:val="-2"/>
                <w:sz w:val="18"/>
              </w:rPr>
              <w:t>ELEMENT</w:t>
            </w:r>
          </w:p>
        </w:tc>
        <w:tc>
          <w:tcPr>
            <w:tcW w:w="812" w:type="dxa"/>
          </w:tcPr>
          <w:p>
            <w:pPr>
              <w:pStyle w:val="TableParagraph"/>
              <w:spacing w:line="187" w:lineRule="exact" w:before="1"/>
              <w:ind w:left="81" w:right="93"/>
              <w:jc w:val="center"/>
              <w:rPr>
                <w:sz w:val="18"/>
              </w:rPr>
            </w:pPr>
            <w:r>
              <w:rPr>
                <w:spacing w:val="-2"/>
                <w:sz w:val="18"/>
              </w:rPr>
              <w:t>FALSE</w:t>
            </w:r>
          </w:p>
        </w:tc>
        <w:tc>
          <w:tcPr>
            <w:tcW w:w="1620" w:type="dxa"/>
          </w:tcPr>
          <w:p>
            <w:pPr>
              <w:pStyle w:val="TableParagraph"/>
              <w:spacing w:line="187" w:lineRule="exact" w:before="1"/>
              <w:ind w:left="107"/>
              <w:rPr>
                <w:sz w:val="18"/>
              </w:rPr>
            </w:pPr>
            <w:r>
              <w:rPr>
                <w:sz w:val="18"/>
              </w:rPr>
              <w:t>INTEGER</w:t>
            </w:r>
            <w:r>
              <w:rPr>
                <w:spacing w:val="-3"/>
                <w:sz w:val="18"/>
              </w:rPr>
              <w:t> </w:t>
            </w:r>
            <w:r>
              <w:rPr>
                <w:spacing w:val="-2"/>
                <w:sz w:val="18"/>
              </w:rPr>
              <w:t>(0..64)</w:t>
            </w:r>
          </w:p>
        </w:tc>
        <w:tc>
          <w:tcPr>
            <w:tcW w:w="1448" w:type="dxa"/>
          </w:tcPr>
          <w:p>
            <w:pPr>
              <w:pStyle w:val="TableParagraph"/>
              <w:spacing w:line="240" w:lineRule="auto"/>
              <w:ind w:left="0"/>
              <w:rPr>
                <w:rFonts w:ascii="Times New Roman"/>
                <w:sz w:val="14"/>
              </w:rPr>
            </w:pPr>
          </w:p>
        </w:tc>
      </w:tr>
      <w:tr>
        <w:trPr>
          <w:trHeight w:val="2277" w:hRule="atLeast"/>
        </w:trPr>
        <w:tc>
          <w:tcPr>
            <w:tcW w:w="1164" w:type="dxa"/>
          </w:tcPr>
          <w:p>
            <w:pPr>
              <w:pStyle w:val="TableParagraph"/>
              <w:rPr>
                <w:sz w:val="18"/>
              </w:rPr>
            </w:pPr>
            <w:r>
              <w:rPr>
                <w:spacing w:val="-2"/>
                <w:sz w:val="18"/>
              </w:rPr>
              <w:t>28161</w:t>
            </w:r>
          </w:p>
        </w:tc>
        <w:tc>
          <w:tcPr>
            <w:tcW w:w="3601" w:type="dxa"/>
          </w:tcPr>
          <w:p>
            <w:pPr>
              <w:pStyle w:val="TableParagraph"/>
              <w:rPr>
                <w:sz w:val="18"/>
              </w:rPr>
            </w:pPr>
            <w:r>
              <w:rPr>
                <w:sz w:val="18"/>
              </w:rPr>
              <w:t>Primary</w:t>
            </w:r>
            <w:r>
              <w:rPr>
                <w:spacing w:val="-4"/>
                <w:sz w:val="18"/>
              </w:rPr>
              <w:t> </w:t>
            </w:r>
            <w:r>
              <w:rPr>
                <w:sz w:val="18"/>
              </w:rPr>
              <w:t>Cell</w:t>
            </w:r>
            <w:r>
              <w:rPr>
                <w:spacing w:val="-5"/>
                <w:sz w:val="18"/>
              </w:rPr>
              <w:t> </w:t>
            </w:r>
            <w:r>
              <w:rPr>
                <w:spacing w:val="-7"/>
                <w:sz w:val="18"/>
              </w:rPr>
              <w:t>ID</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8" w:type="dxa"/>
          </w:tcPr>
          <w:p>
            <w:pPr>
              <w:pStyle w:val="TableParagraph"/>
              <w:spacing w:line="240" w:lineRule="auto"/>
              <w:ind w:left="107" w:right="93"/>
              <w:rPr>
                <w:sz w:val="18"/>
              </w:rPr>
            </w:pPr>
            <w:r>
              <w:rPr>
                <w:sz w:val="18"/>
              </w:rPr>
              <w:t>This is for the primary</w:t>
            </w:r>
            <w:r>
              <w:rPr>
                <w:spacing w:val="-13"/>
                <w:sz w:val="18"/>
              </w:rPr>
              <w:t> </w:t>
            </w:r>
            <w:r>
              <w:rPr>
                <w:sz w:val="18"/>
              </w:rPr>
              <w:t>serving cell of the UE. The</w:t>
            </w:r>
            <w:r>
              <w:rPr>
                <w:spacing w:val="-6"/>
                <w:sz w:val="18"/>
              </w:rPr>
              <w:t> </w:t>
            </w:r>
            <w:r>
              <w:rPr>
                <w:sz w:val="18"/>
              </w:rPr>
              <w:t>structuring of this parameter is based on </w:t>
            </w:r>
            <w:r>
              <w:rPr>
                <w:i/>
                <w:sz w:val="18"/>
              </w:rPr>
              <w:t>Target Cell</w:t>
            </w:r>
            <w:r>
              <w:rPr>
                <w:i/>
                <w:sz w:val="18"/>
              </w:rPr>
              <w:t> Global ID </w:t>
            </w:r>
            <w:r>
              <w:rPr>
                <w:sz w:val="18"/>
              </w:rPr>
              <w:t>IE in TS</w:t>
            </w:r>
            <w:r>
              <w:rPr>
                <w:spacing w:val="-5"/>
                <w:sz w:val="18"/>
              </w:rPr>
              <w:t> </w:t>
            </w:r>
            <w:r>
              <w:rPr>
                <w:sz w:val="18"/>
              </w:rPr>
              <w:t>38.423</w:t>
            </w:r>
            <w:r>
              <w:rPr>
                <w:spacing w:val="-3"/>
                <w:sz w:val="18"/>
              </w:rPr>
              <w:t> </w:t>
            </w:r>
            <w:r>
              <w:rPr>
                <w:spacing w:val="-4"/>
                <w:sz w:val="18"/>
              </w:rPr>
              <w:t>[15]</w:t>
            </w:r>
          </w:p>
          <w:p>
            <w:pPr>
              <w:pStyle w:val="TableParagraph"/>
              <w:spacing w:line="188" w:lineRule="exact"/>
              <w:ind w:left="107"/>
              <w:rPr>
                <w:sz w:val="18"/>
              </w:rPr>
            </w:pPr>
            <w:r>
              <w:rPr>
                <w:sz w:val="18"/>
              </w:rPr>
              <w:t>clause</w:t>
            </w:r>
            <w:r>
              <w:rPr>
                <w:spacing w:val="-4"/>
                <w:sz w:val="18"/>
              </w:rPr>
              <w:t> </w:t>
            </w:r>
            <w:r>
              <w:rPr>
                <w:spacing w:val="-2"/>
                <w:sz w:val="18"/>
              </w:rPr>
              <w:t>9.2.3.25</w:t>
            </w:r>
          </w:p>
        </w:tc>
      </w:tr>
      <w:tr>
        <w:trPr>
          <w:trHeight w:val="2483" w:hRule="atLeast"/>
        </w:trPr>
        <w:tc>
          <w:tcPr>
            <w:tcW w:w="1164" w:type="dxa"/>
          </w:tcPr>
          <w:p>
            <w:pPr>
              <w:pStyle w:val="TableParagraph"/>
              <w:rPr>
                <w:sz w:val="18"/>
              </w:rPr>
            </w:pPr>
            <w:r>
              <w:rPr>
                <w:spacing w:val="-2"/>
                <w:sz w:val="18"/>
              </w:rPr>
              <w:t>28162</w:t>
            </w:r>
          </w:p>
        </w:tc>
        <w:tc>
          <w:tcPr>
            <w:tcW w:w="3601" w:type="dxa"/>
          </w:tcPr>
          <w:p>
            <w:pPr>
              <w:pStyle w:val="TableParagraph"/>
              <w:rPr>
                <w:sz w:val="18"/>
              </w:rPr>
            </w:pPr>
            <w:r>
              <w:rPr>
                <w:sz w:val="18"/>
              </w:rPr>
              <w:t>&gt;CHOICE</w:t>
            </w:r>
            <w:r>
              <w:rPr>
                <w:spacing w:val="-10"/>
                <w:sz w:val="18"/>
              </w:rPr>
              <w:t> </w:t>
            </w:r>
            <w:r>
              <w:rPr>
                <w:sz w:val="18"/>
              </w:rPr>
              <w:t>Primary</w:t>
            </w:r>
            <w:r>
              <w:rPr>
                <w:spacing w:val="-8"/>
                <w:sz w:val="18"/>
              </w:rPr>
              <w:t> </w:t>
            </w:r>
            <w:r>
              <w:rPr>
                <w:spacing w:val="-4"/>
                <w:sz w:val="18"/>
              </w:rPr>
              <w:t>Cell</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8"/>
              </w:rPr>
            </w:pPr>
          </w:p>
        </w:tc>
        <w:tc>
          <w:tcPr>
            <w:tcW w:w="1620" w:type="dxa"/>
          </w:tcPr>
          <w:p>
            <w:pPr>
              <w:pStyle w:val="TableParagraph"/>
              <w:spacing w:line="240" w:lineRule="auto"/>
              <w:ind w:left="0"/>
              <w:rPr>
                <w:rFonts w:ascii="Times New Roman"/>
                <w:sz w:val="18"/>
              </w:rPr>
            </w:pPr>
          </w:p>
        </w:tc>
        <w:tc>
          <w:tcPr>
            <w:tcW w:w="1448" w:type="dxa"/>
          </w:tcPr>
          <w:p>
            <w:pPr>
              <w:pStyle w:val="TableParagraph"/>
              <w:spacing w:line="240" w:lineRule="auto"/>
              <w:ind w:left="107" w:right="96"/>
              <w:rPr>
                <w:sz w:val="18"/>
              </w:rPr>
            </w:pPr>
            <w:r>
              <w:rPr>
                <w:sz w:val="18"/>
              </w:rPr>
              <w:t>The primary cell could</w:t>
            </w:r>
            <w:r>
              <w:rPr>
                <w:spacing w:val="40"/>
                <w:sz w:val="18"/>
              </w:rPr>
              <w:t> </w:t>
            </w:r>
            <w:r>
              <w:rPr>
                <w:sz w:val="18"/>
              </w:rPr>
              <w:t>either be an</w:t>
            </w:r>
            <w:r>
              <w:rPr>
                <w:spacing w:val="40"/>
                <w:sz w:val="18"/>
              </w:rPr>
              <w:t> </w:t>
            </w:r>
            <w:r>
              <w:rPr>
                <w:sz w:val="18"/>
              </w:rPr>
              <w:t>NR</w:t>
            </w:r>
            <w:r>
              <w:rPr>
                <w:spacing w:val="-15"/>
                <w:sz w:val="18"/>
              </w:rPr>
              <w:t> </w:t>
            </w:r>
            <w:r>
              <w:rPr>
                <w:sz w:val="18"/>
              </w:rPr>
              <w:t>primary</w:t>
            </w:r>
            <w:r>
              <w:rPr>
                <w:spacing w:val="-12"/>
                <w:sz w:val="18"/>
              </w:rPr>
              <w:t> </w:t>
            </w:r>
            <w:r>
              <w:rPr>
                <w:sz w:val="18"/>
              </w:rPr>
              <w:t>cell or an LTE primary cell.</w:t>
            </w:r>
          </w:p>
          <w:p>
            <w:pPr>
              <w:pStyle w:val="TableParagraph"/>
              <w:spacing w:line="240" w:lineRule="auto"/>
              <w:ind w:left="107" w:right="123"/>
              <w:rPr>
                <w:sz w:val="18"/>
              </w:rPr>
            </w:pPr>
            <w:r>
              <w:rPr>
                <w:sz w:val="18"/>
              </w:rPr>
              <w:t>The</w:t>
            </w:r>
            <w:r>
              <w:rPr>
                <w:spacing w:val="-13"/>
                <w:sz w:val="18"/>
              </w:rPr>
              <w:t> </w:t>
            </w:r>
            <w:r>
              <w:rPr>
                <w:sz w:val="18"/>
              </w:rPr>
              <w:t>structuring is based on</w:t>
            </w:r>
            <w:r>
              <w:rPr>
                <w:i/>
                <w:sz w:val="18"/>
              </w:rPr>
              <w:t>Target Cell</w:t>
            </w:r>
            <w:r>
              <w:rPr>
                <w:i/>
                <w:sz w:val="18"/>
              </w:rPr>
              <w:t> </w:t>
            </w:r>
            <w:r>
              <w:rPr>
                <w:sz w:val="18"/>
              </w:rPr>
              <w:t>IE in TS</w:t>
            </w:r>
          </w:p>
          <w:p>
            <w:pPr>
              <w:pStyle w:val="TableParagraph"/>
              <w:spacing w:line="207" w:lineRule="exact"/>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4"/>
                <w:sz w:val="18"/>
              </w:rPr>
              <w:t> </w:t>
            </w:r>
            <w:r>
              <w:rPr>
                <w:spacing w:val="-2"/>
                <w:sz w:val="18"/>
              </w:rPr>
              <w:t>9.2.3.25</w:t>
            </w:r>
          </w:p>
        </w:tc>
      </w:tr>
      <w:tr>
        <w:trPr>
          <w:trHeight w:val="1449" w:hRule="atLeast"/>
        </w:trPr>
        <w:tc>
          <w:tcPr>
            <w:tcW w:w="1164" w:type="dxa"/>
          </w:tcPr>
          <w:p>
            <w:pPr>
              <w:pStyle w:val="TableParagraph"/>
              <w:rPr>
                <w:sz w:val="18"/>
              </w:rPr>
            </w:pPr>
            <w:r>
              <w:rPr>
                <w:spacing w:val="-2"/>
                <w:sz w:val="18"/>
              </w:rPr>
              <w:t>28163</w:t>
            </w:r>
          </w:p>
        </w:tc>
        <w:tc>
          <w:tcPr>
            <w:tcW w:w="3601" w:type="dxa"/>
          </w:tcPr>
          <w:p>
            <w:pPr>
              <w:pStyle w:val="TableParagraph"/>
              <w:ind w:left="391"/>
              <w:rPr>
                <w:sz w:val="18"/>
              </w:rPr>
            </w:pPr>
            <w:r>
              <w:rPr>
                <w:sz w:val="18"/>
              </w:rPr>
              <w:t>&gt;&gt;NR</w:t>
            </w:r>
            <w:r>
              <w:rPr>
                <w:spacing w:val="-4"/>
                <w:sz w:val="18"/>
              </w:rPr>
              <w:t> </w:t>
            </w:r>
            <w:r>
              <w:rPr>
                <w:spacing w:val="-2"/>
                <w:sz w:val="18"/>
              </w:rPr>
              <w:t>SpCell</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8"/>
              </w:rPr>
            </w:pPr>
          </w:p>
        </w:tc>
        <w:tc>
          <w:tcPr>
            <w:tcW w:w="1620" w:type="dxa"/>
          </w:tcPr>
          <w:p>
            <w:pPr>
              <w:pStyle w:val="TableParagraph"/>
              <w:ind w:left="107"/>
              <w:rPr>
                <w:sz w:val="18"/>
              </w:rPr>
            </w:pPr>
            <w:r>
              <w:rPr>
                <w:spacing w:val="-2"/>
                <w:sz w:val="18"/>
              </w:rPr>
              <w:t>8.1.1.1</w:t>
            </w:r>
          </w:p>
        </w:tc>
        <w:tc>
          <w:tcPr>
            <w:tcW w:w="1448" w:type="dxa"/>
          </w:tcPr>
          <w:p>
            <w:pPr>
              <w:pStyle w:val="TableParagraph"/>
              <w:spacing w:line="240" w:lineRule="auto"/>
              <w:ind w:left="107" w:right="146"/>
              <w:jc w:val="both"/>
              <w:rPr>
                <w:sz w:val="18"/>
              </w:rPr>
            </w:pPr>
            <w:r>
              <w:rPr>
                <w:i/>
                <w:sz w:val="18"/>
              </w:rPr>
              <w:t>NR Cell </w:t>
            </w:r>
            <w:r>
              <w:rPr>
                <w:sz w:val="18"/>
              </w:rPr>
              <w:t>IE in TS</w:t>
            </w:r>
            <w:r>
              <w:rPr>
                <w:spacing w:val="-5"/>
                <w:sz w:val="18"/>
              </w:rPr>
              <w:t> </w:t>
            </w:r>
            <w:r>
              <w:rPr>
                <w:sz w:val="18"/>
              </w:rPr>
              <w:t>38.423</w:t>
            </w:r>
            <w:r>
              <w:rPr>
                <w:spacing w:val="-3"/>
                <w:sz w:val="18"/>
              </w:rPr>
              <w:t> </w:t>
            </w:r>
            <w:r>
              <w:rPr>
                <w:spacing w:val="-4"/>
                <w:sz w:val="18"/>
              </w:rPr>
              <w:t>[15]</w:t>
            </w:r>
          </w:p>
          <w:p>
            <w:pPr>
              <w:pStyle w:val="TableParagraph"/>
              <w:spacing w:line="240" w:lineRule="auto"/>
              <w:ind w:left="107" w:right="106"/>
              <w:jc w:val="both"/>
              <w:rPr>
                <w:sz w:val="18"/>
              </w:rPr>
            </w:pPr>
            <w:r>
              <w:rPr>
                <w:sz w:val="18"/>
              </w:rPr>
              <w:t>clause</w:t>
            </w:r>
            <w:r>
              <w:rPr>
                <w:spacing w:val="-13"/>
                <w:sz w:val="18"/>
              </w:rPr>
              <w:t> </w:t>
            </w:r>
            <w:r>
              <w:rPr>
                <w:sz w:val="18"/>
              </w:rPr>
              <w:t>9.2.3.25 or</w:t>
            </w:r>
            <w:r>
              <w:rPr>
                <w:spacing w:val="-2"/>
                <w:sz w:val="18"/>
              </w:rPr>
              <w:t> </w:t>
            </w:r>
            <w:r>
              <w:rPr>
                <w:i/>
                <w:sz w:val="18"/>
              </w:rPr>
              <w:t>SpCell</w:t>
            </w:r>
            <w:r>
              <w:rPr>
                <w:i/>
                <w:spacing w:val="-3"/>
                <w:sz w:val="18"/>
              </w:rPr>
              <w:t> </w:t>
            </w:r>
            <w:r>
              <w:rPr>
                <w:i/>
                <w:sz w:val="18"/>
              </w:rPr>
              <w:t>ID</w:t>
            </w:r>
            <w:r>
              <w:rPr>
                <w:i/>
                <w:spacing w:val="-3"/>
                <w:sz w:val="18"/>
              </w:rPr>
              <w:t> </w:t>
            </w:r>
            <w:r>
              <w:rPr>
                <w:sz w:val="18"/>
              </w:rPr>
              <w:t>IE in TS 38.473</w:t>
            </w:r>
          </w:p>
          <w:p>
            <w:pPr>
              <w:pStyle w:val="TableParagraph"/>
              <w:spacing w:line="240" w:lineRule="auto"/>
              <w:ind w:left="107"/>
              <w:jc w:val="both"/>
              <w:rPr>
                <w:sz w:val="18"/>
              </w:rPr>
            </w:pPr>
            <w:r>
              <w:rPr>
                <w:sz w:val="18"/>
              </w:rPr>
              <w:t>[19]</w:t>
            </w:r>
            <w:r>
              <w:rPr>
                <w:spacing w:val="-5"/>
                <w:sz w:val="18"/>
              </w:rPr>
              <w:t> </w:t>
            </w:r>
            <w:r>
              <w:rPr>
                <w:spacing w:val="-2"/>
                <w:sz w:val="18"/>
              </w:rPr>
              <w:t>clause</w:t>
            </w:r>
          </w:p>
          <w:p>
            <w:pPr>
              <w:pStyle w:val="TableParagraph"/>
              <w:spacing w:line="189" w:lineRule="exact"/>
              <w:ind w:left="107"/>
              <w:rPr>
                <w:sz w:val="18"/>
              </w:rPr>
            </w:pPr>
            <w:r>
              <w:rPr>
                <w:spacing w:val="-2"/>
                <w:sz w:val="18"/>
              </w:rPr>
              <w:t>9.2.2.1</w:t>
            </w:r>
          </w:p>
        </w:tc>
      </w:tr>
      <w:tr>
        <w:trPr>
          <w:trHeight w:val="827" w:hRule="atLeast"/>
        </w:trPr>
        <w:tc>
          <w:tcPr>
            <w:tcW w:w="1164" w:type="dxa"/>
          </w:tcPr>
          <w:p>
            <w:pPr>
              <w:pStyle w:val="TableParagraph"/>
              <w:rPr>
                <w:sz w:val="18"/>
              </w:rPr>
            </w:pPr>
            <w:r>
              <w:rPr>
                <w:spacing w:val="-2"/>
                <w:sz w:val="18"/>
              </w:rPr>
              <w:t>28164</w:t>
            </w:r>
          </w:p>
        </w:tc>
        <w:tc>
          <w:tcPr>
            <w:tcW w:w="3601" w:type="dxa"/>
          </w:tcPr>
          <w:p>
            <w:pPr>
              <w:pStyle w:val="TableParagraph"/>
              <w:ind w:left="391"/>
              <w:rPr>
                <w:sz w:val="18"/>
              </w:rPr>
            </w:pPr>
            <w:r>
              <w:rPr>
                <w:sz w:val="18"/>
              </w:rPr>
              <w:t>&gt;&gt;LTE</w:t>
            </w:r>
            <w:r>
              <w:rPr>
                <w:spacing w:val="-3"/>
                <w:sz w:val="18"/>
              </w:rPr>
              <w:t> </w:t>
            </w:r>
            <w:r>
              <w:rPr>
                <w:spacing w:val="-2"/>
                <w:sz w:val="18"/>
              </w:rPr>
              <w:t>PCell</w:t>
            </w:r>
          </w:p>
        </w:tc>
        <w:tc>
          <w:tcPr>
            <w:tcW w:w="1349" w:type="dxa"/>
          </w:tcPr>
          <w:p>
            <w:pPr>
              <w:pStyle w:val="TableParagraph"/>
              <w:rPr>
                <w:sz w:val="18"/>
              </w:rPr>
            </w:pPr>
            <w:r>
              <w:rPr>
                <w:spacing w:val="-2"/>
                <w:sz w:val="18"/>
              </w:rPr>
              <w:t>STRUCTURE</w:t>
            </w:r>
          </w:p>
        </w:tc>
        <w:tc>
          <w:tcPr>
            <w:tcW w:w="812" w:type="dxa"/>
          </w:tcPr>
          <w:p>
            <w:pPr>
              <w:pStyle w:val="TableParagraph"/>
              <w:spacing w:line="240" w:lineRule="auto"/>
              <w:ind w:left="0"/>
              <w:rPr>
                <w:rFonts w:ascii="Times New Roman"/>
                <w:sz w:val="18"/>
              </w:rPr>
            </w:pPr>
          </w:p>
        </w:tc>
        <w:tc>
          <w:tcPr>
            <w:tcW w:w="1620" w:type="dxa"/>
          </w:tcPr>
          <w:p>
            <w:pPr>
              <w:pStyle w:val="TableParagraph"/>
              <w:ind w:left="107"/>
              <w:rPr>
                <w:sz w:val="18"/>
              </w:rPr>
            </w:pPr>
            <w:r>
              <w:rPr>
                <w:spacing w:val="-2"/>
                <w:sz w:val="18"/>
              </w:rPr>
              <w:t>8.1.1.2</w:t>
            </w:r>
          </w:p>
        </w:tc>
        <w:tc>
          <w:tcPr>
            <w:tcW w:w="1448" w:type="dxa"/>
          </w:tcPr>
          <w:p>
            <w:pPr>
              <w:pStyle w:val="TableParagraph"/>
              <w:ind w:left="107"/>
              <w:rPr>
                <w:i/>
                <w:sz w:val="18"/>
              </w:rPr>
            </w:pPr>
            <w:r>
              <w:rPr>
                <w:i/>
                <w:sz w:val="18"/>
              </w:rPr>
              <w:t>E-UTRA</w:t>
            </w:r>
            <w:r>
              <w:rPr>
                <w:i/>
                <w:spacing w:val="-3"/>
                <w:sz w:val="18"/>
              </w:rPr>
              <w:t> </w:t>
            </w:r>
            <w:r>
              <w:rPr>
                <w:i/>
                <w:spacing w:val="-4"/>
                <w:sz w:val="18"/>
              </w:rPr>
              <w:t>Cell</w:t>
            </w:r>
          </w:p>
          <w:p>
            <w:pPr>
              <w:pStyle w:val="TableParagraph"/>
              <w:ind w:left="107"/>
              <w:rPr>
                <w:sz w:val="18"/>
              </w:rPr>
            </w:pPr>
            <w:r>
              <w:rPr>
                <w:sz w:val="18"/>
              </w:rPr>
              <w:t>IE in </w:t>
            </w:r>
            <w:r>
              <w:rPr>
                <w:spacing w:val="-5"/>
                <w:sz w:val="18"/>
              </w:rPr>
              <w:t>TS</w:t>
            </w:r>
          </w:p>
          <w:p>
            <w:pPr>
              <w:pStyle w:val="TableParagraph"/>
              <w:ind w:left="107"/>
              <w:rPr>
                <w:sz w:val="18"/>
              </w:rPr>
            </w:pPr>
            <w:r>
              <w:rPr>
                <w:sz w:val="18"/>
              </w:rPr>
              <w:t>38.423</w:t>
            </w:r>
            <w:r>
              <w:rPr>
                <w:spacing w:val="-8"/>
                <w:sz w:val="18"/>
              </w:rPr>
              <w:t> </w:t>
            </w:r>
            <w:r>
              <w:rPr>
                <w:spacing w:val="-4"/>
                <w:sz w:val="18"/>
              </w:rPr>
              <w:t>[15]</w:t>
            </w:r>
          </w:p>
          <w:p>
            <w:pPr>
              <w:pStyle w:val="TableParagraph"/>
              <w:spacing w:line="189" w:lineRule="exact"/>
              <w:ind w:left="107"/>
              <w:rPr>
                <w:sz w:val="18"/>
              </w:rPr>
            </w:pPr>
            <w:r>
              <w:rPr>
                <w:sz w:val="18"/>
              </w:rPr>
              <w:t>clause</w:t>
            </w:r>
            <w:r>
              <w:rPr>
                <w:spacing w:val="-4"/>
                <w:sz w:val="18"/>
              </w:rPr>
              <w:t> </w:t>
            </w:r>
            <w:r>
              <w:rPr>
                <w:spacing w:val="-2"/>
                <w:sz w:val="18"/>
              </w:rPr>
              <w:t>9.2.3.25</w:t>
            </w:r>
          </w:p>
        </w:tc>
      </w:tr>
    </w:tbl>
    <w:p>
      <w:pPr>
        <w:spacing w:line="240" w:lineRule="auto" w:before="0"/>
        <w:rPr>
          <w:sz w:val="22"/>
        </w:rPr>
      </w:pPr>
    </w:p>
    <w:p>
      <w:pPr>
        <w:spacing w:line="240" w:lineRule="auto" w:before="32"/>
        <w:rPr>
          <w:sz w:val="22"/>
        </w:rPr>
      </w:pPr>
    </w:p>
    <w:p>
      <w:pPr>
        <w:pStyle w:val="Heading6"/>
        <w:numPr>
          <w:ilvl w:val="4"/>
          <w:numId w:val="28"/>
        </w:numPr>
        <w:tabs>
          <w:tab w:pos="1505" w:val="left" w:leader="none"/>
        </w:tabs>
        <w:spacing w:line="240" w:lineRule="auto" w:before="1" w:after="0"/>
        <w:ind w:left="1505" w:right="0" w:hanging="1132"/>
        <w:jc w:val="left"/>
      </w:pPr>
      <w:r>
        <w:rPr/>
        <w:t>SN</w:t>
      </w:r>
      <w:r>
        <w:rPr>
          <w:spacing w:val="-5"/>
        </w:rPr>
        <w:t> </w:t>
      </w:r>
      <w:r>
        <w:rPr/>
        <w:t>Modification</w:t>
      </w:r>
      <w:r>
        <w:rPr>
          <w:spacing w:val="-7"/>
        </w:rPr>
        <w:t> </w:t>
      </w:r>
      <w:r>
        <w:rPr/>
        <w:t>and</w:t>
      </w:r>
      <w:r>
        <w:rPr>
          <w:spacing w:val="-4"/>
        </w:rPr>
        <w:t> </w:t>
      </w:r>
      <w:r>
        <w:rPr>
          <w:spacing w:val="-2"/>
        </w:rPr>
        <w:t>deletion</w:t>
      </w:r>
    </w:p>
    <w:p>
      <w:pPr>
        <w:spacing w:after="0" w:line="240" w:lineRule="auto"/>
        <w:jc w:val="left"/>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598" w:type="dxa"/>
          </w:tcPr>
          <w:p>
            <w:pPr>
              <w:pStyle w:val="TableParagraph"/>
              <w:ind w:left="1140"/>
              <w:rPr>
                <w:b/>
                <w:sz w:val="18"/>
              </w:rPr>
            </w:pPr>
            <w:r>
              <w:rPr>
                <w:b/>
                <w:sz w:val="18"/>
              </w:rPr>
              <w:t>RAN</w:t>
            </w:r>
            <w:r>
              <w:rPr>
                <w:b/>
                <w:spacing w:val="-5"/>
                <w:sz w:val="18"/>
              </w:rPr>
              <w:t> </w:t>
            </w:r>
            <w:r>
              <w:rPr>
                <w:b/>
                <w:spacing w:val="-2"/>
                <w:sz w:val="18"/>
              </w:rPr>
              <w:t>Parameter</w:t>
            </w:r>
          </w:p>
        </w:tc>
        <w:tc>
          <w:tcPr>
            <w:tcW w:w="1348" w:type="dxa"/>
          </w:tcPr>
          <w:p>
            <w:pPr>
              <w:pStyle w:val="TableParagraph"/>
              <w:ind w:left="16" w:right="4"/>
              <w:jc w:val="center"/>
              <w:rPr>
                <w:b/>
                <w:sz w:val="18"/>
              </w:rPr>
            </w:pPr>
            <w:r>
              <w:rPr>
                <w:b/>
                <w:spacing w:val="-5"/>
                <w:sz w:val="18"/>
              </w:rPr>
              <w:t>RAN</w:t>
            </w:r>
          </w:p>
          <w:p>
            <w:pPr>
              <w:pStyle w:val="TableParagraph"/>
              <w:spacing w:line="208" w:lineRule="exact"/>
              <w:ind w:left="200" w:right="185"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3" w:type="dxa"/>
          </w:tcPr>
          <w:p>
            <w:pPr>
              <w:pStyle w:val="TableParagraph"/>
              <w:spacing w:line="240" w:lineRule="auto"/>
              <w:ind w:left="222" w:right="206" w:firstLine="19"/>
              <w:rPr>
                <w:b/>
                <w:sz w:val="18"/>
              </w:rPr>
            </w:pPr>
            <w:r>
              <w:rPr>
                <w:b/>
                <w:spacing w:val="-4"/>
                <w:sz w:val="18"/>
              </w:rPr>
              <w:t>Key Flag</w:t>
            </w:r>
          </w:p>
        </w:tc>
        <w:tc>
          <w:tcPr>
            <w:tcW w:w="1619" w:type="dxa"/>
          </w:tcPr>
          <w:p>
            <w:pPr>
              <w:pStyle w:val="TableParagraph"/>
              <w:spacing w:line="240" w:lineRule="auto"/>
              <w:ind w:left="396" w:right="135" w:hanging="248"/>
              <w:rPr>
                <w:b/>
                <w:sz w:val="18"/>
              </w:rPr>
            </w:pPr>
            <w:r>
              <w:rPr>
                <w:b/>
                <w:sz w:val="18"/>
              </w:rPr>
              <w:t>RAN</w:t>
            </w:r>
            <w:r>
              <w:rPr>
                <w:b/>
                <w:spacing w:val="-13"/>
                <w:sz w:val="18"/>
              </w:rPr>
              <w:t> </w:t>
            </w:r>
            <w:r>
              <w:rPr>
                <w:b/>
                <w:sz w:val="18"/>
              </w:rPr>
              <w:t>Parameter </w:t>
            </w:r>
            <w:r>
              <w:rPr>
                <w:b/>
                <w:spacing w:val="-2"/>
                <w:sz w:val="18"/>
              </w:rPr>
              <w:t>Definition</w:t>
            </w:r>
          </w:p>
        </w:tc>
        <w:tc>
          <w:tcPr>
            <w:tcW w:w="1447" w:type="dxa"/>
          </w:tcPr>
          <w:p>
            <w:pPr>
              <w:pStyle w:val="TableParagraph"/>
              <w:spacing w:line="240" w:lineRule="auto"/>
              <w:ind w:left="231" w:firstLine="43"/>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28201</w:t>
            </w:r>
          </w:p>
        </w:tc>
        <w:tc>
          <w:tcPr>
            <w:tcW w:w="3598" w:type="dxa"/>
          </w:tcPr>
          <w:p>
            <w:pPr>
              <w:pStyle w:val="TableParagraph"/>
              <w:spacing w:line="240" w:lineRule="auto"/>
              <w:rPr>
                <w:sz w:val="18"/>
              </w:rPr>
            </w:pPr>
            <w:r>
              <w:rPr>
                <w:sz w:val="18"/>
              </w:rPr>
              <w:t>Event</w:t>
            </w:r>
            <w:r>
              <w:rPr>
                <w:spacing w:val="-7"/>
                <w:sz w:val="18"/>
              </w:rPr>
              <w:t> </w:t>
            </w:r>
            <w:r>
              <w:rPr>
                <w:sz w:val="18"/>
              </w:rPr>
              <w:t>AN</w:t>
            </w:r>
            <w:r>
              <w:rPr>
                <w:spacing w:val="-9"/>
                <w:sz w:val="18"/>
              </w:rPr>
              <w:t> </w:t>
            </w:r>
            <w:r>
              <w:rPr>
                <w:sz w:val="18"/>
              </w:rPr>
              <w:t>and</w:t>
            </w:r>
            <w:r>
              <w:rPr>
                <w:spacing w:val="-7"/>
                <w:sz w:val="18"/>
              </w:rPr>
              <w:t> </w:t>
            </w:r>
            <w:r>
              <w:rPr>
                <w:sz w:val="18"/>
              </w:rPr>
              <w:t>inter-RAT</w:t>
            </w:r>
            <w:r>
              <w:rPr>
                <w:spacing w:val="-9"/>
                <w:sz w:val="18"/>
              </w:rPr>
              <w:t> </w:t>
            </w:r>
            <w:r>
              <w:rPr>
                <w:sz w:val="18"/>
              </w:rPr>
              <w:t>B1</w:t>
            </w:r>
            <w:r>
              <w:rPr>
                <w:spacing w:val="-8"/>
                <w:sz w:val="18"/>
              </w:rPr>
              <w:t> </w:t>
            </w:r>
            <w:r>
              <w:rPr>
                <w:sz w:val="18"/>
              </w:rPr>
              <w:t>mobility </w:t>
            </w:r>
            <w:r>
              <w:rPr>
                <w:spacing w:val="-2"/>
                <w:sz w:val="18"/>
              </w:rPr>
              <w:t>thresholds</w:t>
            </w:r>
          </w:p>
        </w:tc>
        <w:tc>
          <w:tcPr>
            <w:tcW w:w="1348" w:type="dxa"/>
          </w:tcPr>
          <w:p>
            <w:pPr>
              <w:pStyle w:val="TableParagraph"/>
              <w:spacing w:line="205" w:lineRule="exact"/>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110" w:right="161"/>
              <w:rPr>
                <w:sz w:val="18"/>
              </w:rPr>
            </w:pPr>
            <w:r>
              <w:rPr>
                <w:i/>
                <w:sz w:val="18"/>
              </w:rPr>
              <w:t>Connectivity</w:t>
            </w:r>
            <w:r>
              <w:rPr>
                <w:i/>
                <w:spacing w:val="-13"/>
                <w:sz w:val="18"/>
              </w:rPr>
              <w:t> </w:t>
            </w:r>
            <w:r>
              <w:rPr>
                <w:i/>
                <w:sz w:val="18"/>
              </w:rPr>
              <w:t>and</w:t>
            </w:r>
            <w:r>
              <w:rPr>
                <w:i/>
                <w:sz w:val="18"/>
              </w:rPr>
              <w:t> Mobility Event Thresholds</w:t>
            </w:r>
            <w:r>
              <w:rPr>
                <w:i/>
                <w:spacing w:val="-1"/>
                <w:sz w:val="18"/>
              </w:rPr>
              <w:t> </w:t>
            </w:r>
            <w:r>
              <w:rPr>
                <w:sz w:val="18"/>
              </w:rPr>
              <w:t>IE</w:t>
            </w:r>
            <w:r>
              <w:rPr>
                <w:spacing w:val="-5"/>
                <w:sz w:val="18"/>
              </w:rPr>
              <w:t> </w:t>
            </w:r>
            <w:r>
              <w:rPr>
                <w:sz w:val="18"/>
              </w:rPr>
              <w:t>in</w:t>
            </w:r>
          </w:p>
          <w:p>
            <w:pPr>
              <w:pStyle w:val="TableParagraph"/>
              <w:spacing w:line="187" w:lineRule="exact"/>
              <w:ind w:left="110"/>
              <w:rPr>
                <w:sz w:val="18"/>
              </w:rPr>
            </w:pPr>
            <w:r>
              <w:rPr>
                <w:sz w:val="18"/>
              </w:rPr>
              <w:t>clause</w:t>
            </w:r>
            <w:r>
              <w:rPr>
                <w:spacing w:val="-4"/>
                <w:sz w:val="18"/>
              </w:rPr>
              <w:t> </w:t>
            </w:r>
            <w:r>
              <w:rPr>
                <w:spacing w:val="-2"/>
                <w:sz w:val="18"/>
              </w:rPr>
              <w:t>8.1.1.10</w:t>
            </w:r>
          </w:p>
        </w:tc>
        <w:tc>
          <w:tcPr>
            <w:tcW w:w="1447" w:type="dxa"/>
          </w:tcPr>
          <w:p>
            <w:pPr>
              <w:pStyle w:val="TableParagraph"/>
              <w:spacing w:line="240" w:lineRule="auto"/>
              <w:ind w:left="111" w:right="211"/>
              <w:rPr>
                <w:sz w:val="18"/>
              </w:rPr>
            </w:pPr>
            <w:r>
              <w:rPr>
                <w:sz w:val="18"/>
              </w:rPr>
              <w:t>Event</w:t>
            </w:r>
            <w:r>
              <w:rPr>
                <w:spacing w:val="-15"/>
                <w:sz w:val="18"/>
              </w:rPr>
              <w:t> </w:t>
            </w:r>
            <w:r>
              <w:rPr>
                <w:sz w:val="18"/>
              </w:rPr>
              <w:t>AN</w:t>
            </w:r>
            <w:r>
              <w:rPr>
                <w:spacing w:val="-12"/>
                <w:sz w:val="18"/>
              </w:rPr>
              <w:t> </w:t>
            </w:r>
            <w:r>
              <w:rPr>
                <w:sz w:val="18"/>
              </w:rPr>
              <w:t>and inter-RAT B1 </w:t>
            </w:r>
            <w:r>
              <w:rPr>
                <w:spacing w:val="-2"/>
                <w:sz w:val="18"/>
              </w:rPr>
              <w:t>mobility</w:t>
            </w:r>
          </w:p>
          <w:p>
            <w:pPr>
              <w:pStyle w:val="TableParagraph"/>
              <w:spacing w:line="187" w:lineRule="exact"/>
              <w:ind w:left="111"/>
              <w:rPr>
                <w:sz w:val="18"/>
              </w:rPr>
            </w:pPr>
            <w:r>
              <w:rPr>
                <w:spacing w:val="-2"/>
                <w:sz w:val="18"/>
              </w:rPr>
              <w:t>thresholds</w:t>
            </w:r>
          </w:p>
        </w:tc>
      </w:tr>
      <w:tr>
        <w:trPr>
          <w:trHeight w:val="205" w:hRule="atLeast"/>
        </w:trPr>
        <w:tc>
          <w:tcPr>
            <w:tcW w:w="1164" w:type="dxa"/>
          </w:tcPr>
          <w:p>
            <w:pPr>
              <w:pStyle w:val="TableParagraph"/>
              <w:spacing w:line="186" w:lineRule="exact"/>
              <w:rPr>
                <w:sz w:val="18"/>
              </w:rPr>
            </w:pPr>
            <w:r>
              <w:rPr>
                <w:spacing w:val="-2"/>
                <w:sz w:val="18"/>
              </w:rPr>
              <w:t>28202</w:t>
            </w:r>
          </w:p>
        </w:tc>
        <w:tc>
          <w:tcPr>
            <w:tcW w:w="3598" w:type="dxa"/>
          </w:tcPr>
          <w:p>
            <w:pPr>
              <w:pStyle w:val="TableParagraph"/>
              <w:spacing w:line="186" w:lineRule="exact"/>
              <w:rPr>
                <w:sz w:val="18"/>
              </w:rPr>
            </w:pPr>
            <w:r>
              <w:rPr>
                <w:sz w:val="18"/>
              </w:rPr>
              <w:t>Secondary</w:t>
            </w:r>
            <w:r>
              <w:rPr>
                <w:spacing w:val="-6"/>
                <w:sz w:val="18"/>
              </w:rPr>
              <w:t> </w:t>
            </w:r>
            <w:r>
              <w:rPr>
                <w:spacing w:val="-4"/>
                <w:sz w:val="18"/>
              </w:rPr>
              <w:t>Node</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8.1.1.11</w:t>
            </w:r>
          </w:p>
        </w:tc>
        <w:tc>
          <w:tcPr>
            <w:tcW w:w="1447" w:type="dxa"/>
          </w:tcPr>
          <w:p>
            <w:pPr>
              <w:pStyle w:val="TableParagraph"/>
              <w:spacing w:line="240" w:lineRule="auto"/>
              <w:ind w:left="0"/>
              <w:rPr>
                <w:rFonts w:ascii="Times New Roman"/>
                <w:sz w:val="14"/>
              </w:rPr>
            </w:pPr>
          </w:p>
        </w:tc>
      </w:tr>
      <w:tr>
        <w:trPr>
          <w:trHeight w:val="1036" w:hRule="atLeast"/>
        </w:trPr>
        <w:tc>
          <w:tcPr>
            <w:tcW w:w="1164" w:type="dxa"/>
          </w:tcPr>
          <w:p>
            <w:pPr>
              <w:pStyle w:val="TableParagraph"/>
              <w:spacing w:line="240" w:lineRule="auto" w:before="1"/>
              <w:rPr>
                <w:sz w:val="18"/>
              </w:rPr>
            </w:pPr>
            <w:r>
              <w:rPr>
                <w:spacing w:val="-2"/>
                <w:sz w:val="18"/>
              </w:rPr>
              <w:t>28205</w:t>
            </w:r>
          </w:p>
        </w:tc>
        <w:tc>
          <w:tcPr>
            <w:tcW w:w="3598" w:type="dxa"/>
          </w:tcPr>
          <w:p>
            <w:pPr>
              <w:pStyle w:val="TableParagraph"/>
              <w:spacing w:line="240" w:lineRule="auto" w:before="1"/>
              <w:rPr>
                <w:i/>
                <w:sz w:val="18"/>
              </w:rPr>
            </w:pPr>
            <w:r>
              <w:rPr>
                <w:sz w:val="18"/>
              </w:rPr>
              <w:t>CHOICE</w:t>
            </w:r>
            <w:r>
              <w:rPr>
                <w:spacing w:val="-5"/>
                <w:sz w:val="18"/>
              </w:rPr>
              <w:t> </w:t>
            </w:r>
            <w:r>
              <w:rPr>
                <w:i/>
                <w:sz w:val="18"/>
              </w:rPr>
              <w:t>PDCP</w:t>
            </w:r>
            <w:r>
              <w:rPr>
                <w:i/>
                <w:spacing w:val="-4"/>
                <w:sz w:val="18"/>
              </w:rPr>
              <w:t> </w:t>
            </w:r>
            <w:r>
              <w:rPr>
                <w:i/>
                <w:sz w:val="18"/>
              </w:rPr>
              <w:t>Change</w:t>
            </w:r>
            <w:r>
              <w:rPr>
                <w:i/>
                <w:spacing w:val="-4"/>
                <w:sz w:val="18"/>
              </w:rPr>
              <w:t> </w:t>
            </w:r>
            <w:r>
              <w:rPr>
                <w:i/>
                <w:spacing w:val="-2"/>
                <w:sz w:val="18"/>
              </w:rPr>
              <w:t>Indication</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before="1"/>
              <w:ind w:left="111" w:right="140"/>
              <w:jc w:val="both"/>
              <w:rPr>
                <w:sz w:val="18"/>
              </w:rPr>
            </w:pPr>
            <w:r>
              <w:rPr>
                <w:i/>
                <w:sz w:val="18"/>
              </w:rPr>
              <w:t>PDCP</w:t>
            </w:r>
            <w:r>
              <w:rPr>
                <w:i/>
                <w:spacing w:val="-13"/>
                <w:sz w:val="18"/>
              </w:rPr>
              <w:t> </w:t>
            </w:r>
            <w:r>
              <w:rPr>
                <w:i/>
                <w:sz w:val="18"/>
              </w:rPr>
              <w:t>Change</w:t>
            </w:r>
            <w:r>
              <w:rPr>
                <w:i/>
                <w:sz w:val="18"/>
              </w:rPr>
              <w:t> Indication</w:t>
            </w:r>
            <w:r>
              <w:rPr>
                <w:i/>
                <w:spacing w:val="-15"/>
                <w:sz w:val="18"/>
              </w:rPr>
              <w:t> </w:t>
            </w:r>
            <w:r>
              <w:rPr>
                <w:sz w:val="18"/>
              </w:rPr>
              <w:t>IE</w:t>
            </w:r>
            <w:r>
              <w:rPr>
                <w:spacing w:val="-12"/>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208" w:lineRule="exact"/>
              <w:ind w:left="111" w:right="211"/>
              <w:rPr>
                <w:sz w:val="18"/>
              </w:rPr>
            </w:pPr>
            <w:r>
              <w:rPr>
                <w:spacing w:val="-2"/>
                <w:sz w:val="18"/>
              </w:rPr>
              <w:t>Clause 9.2.3.74</w:t>
            </w:r>
          </w:p>
        </w:tc>
      </w:tr>
      <w:tr>
        <w:trPr>
          <w:trHeight w:val="1032" w:hRule="atLeast"/>
        </w:trPr>
        <w:tc>
          <w:tcPr>
            <w:tcW w:w="1164" w:type="dxa"/>
          </w:tcPr>
          <w:p>
            <w:pPr>
              <w:pStyle w:val="TableParagraph"/>
              <w:spacing w:line="204" w:lineRule="exact"/>
              <w:rPr>
                <w:sz w:val="18"/>
              </w:rPr>
            </w:pPr>
            <w:r>
              <w:rPr>
                <w:spacing w:val="-2"/>
                <w:sz w:val="18"/>
              </w:rPr>
              <w:t>28206</w:t>
            </w:r>
          </w:p>
        </w:tc>
        <w:tc>
          <w:tcPr>
            <w:tcW w:w="3598" w:type="dxa"/>
          </w:tcPr>
          <w:p>
            <w:pPr>
              <w:pStyle w:val="TableParagraph"/>
              <w:spacing w:line="204" w:lineRule="exact"/>
              <w:rPr>
                <w:sz w:val="18"/>
              </w:rPr>
            </w:pPr>
            <w:r>
              <w:rPr>
                <w:sz w:val="18"/>
              </w:rPr>
              <w:t>&gt;From</w:t>
            </w:r>
            <w:r>
              <w:rPr>
                <w:spacing w:val="-3"/>
                <w:sz w:val="18"/>
              </w:rPr>
              <w:t> </w:t>
            </w:r>
            <w:r>
              <w:rPr>
                <w:sz w:val="18"/>
              </w:rPr>
              <w:t>S-NG-RAN</w:t>
            </w:r>
            <w:r>
              <w:rPr>
                <w:spacing w:val="-4"/>
                <w:sz w:val="18"/>
              </w:rPr>
              <w:t> Node</w:t>
            </w:r>
          </w:p>
        </w:tc>
        <w:tc>
          <w:tcPr>
            <w:tcW w:w="1348" w:type="dxa"/>
          </w:tcPr>
          <w:p>
            <w:pPr>
              <w:pStyle w:val="TableParagraph"/>
              <w:spacing w:line="204" w:lineRule="exact"/>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11"/>
              <w:rPr>
                <w:sz w:val="18"/>
              </w:rPr>
            </w:pPr>
            <w:r>
              <w:rPr>
                <w:i/>
                <w:sz w:val="18"/>
              </w:rPr>
              <w:t>From S-NG-</w:t>
            </w:r>
            <w:r>
              <w:rPr>
                <w:i/>
                <w:sz w:val="18"/>
              </w:rPr>
              <w:t> RAN</w:t>
            </w:r>
            <w:r>
              <w:rPr>
                <w:i/>
                <w:spacing w:val="-15"/>
                <w:sz w:val="18"/>
              </w:rPr>
              <w:t> </w:t>
            </w:r>
            <w:r>
              <w:rPr>
                <w:i/>
                <w:sz w:val="18"/>
              </w:rPr>
              <w:t>Node</w:t>
            </w:r>
            <w:r>
              <w:rPr>
                <w:i/>
                <w:spacing w:val="-12"/>
                <w:sz w:val="18"/>
              </w:rPr>
              <w:t> </w:t>
            </w:r>
            <w:r>
              <w:rPr>
                <w:sz w:val="18"/>
              </w:rPr>
              <w:t>IE in TS 38.423</w:t>
            </w:r>
          </w:p>
          <w:p>
            <w:pPr>
              <w:pStyle w:val="TableParagraph"/>
              <w:spacing w:line="240" w:lineRule="auto"/>
              <w:ind w:left="111"/>
              <w:rPr>
                <w:sz w:val="18"/>
              </w:rPr>
            </w:pPr>
            <w:r>
              <w:rPr>
                <w:sz w:val="18"/>
              </w:rPr>
              <w:t>[15]</w:t>
            </w:r>
            <w:r>
              <w:rPr>
                <w:spacing w:val="-2"/>
                <w:sz w:val="18"/>
              </w:rPr>
              <w:t> Clause</w:t>
            </w:r>
          </w:p>
          <w:p>
            <w:pPr>
              <w:pStyle w:val="TableParagraph"/>
              <w:spacing w:line="187" w:lineRule="exact"/>
              <w:ind w:left="111"/>
              <w:rPr>
                <w:sz w:val="18"/>
              </w:rPr>
            </w:pPr>
            <w:r>
              <w:rPr>
                <w:spacing w:val="-2"/>
                <w:sz w:val="18"/>
              </w:rPr>
              <w:t>9.2.3.74</w:t>
            </w:r>
          </w:p>
        </w:tc>
      </w:tr>
      <w:tr>
        <w:trPr>
          <w:trHeight w:val="1242" w:hRule="atLeast"/>
        </w:trPr>
        <w:tc>
          <w:tcPr>
            <w:tcW w:w="1164" w:type="dxa"/>
          </w:tcPr>
          <w:p>
            <w:pPr>
              <w:pStyle w:val="TableParagraph"/>
              <w:rPr>
                <w:sz w:val="18"/>
              </w:rPr>
            </w:pPr>
            <w:r>
              <w:rPr>
                <w:spacing w:val="-2"/>
                <w:sz w:val="18"/>
              </w:rPr>
              <w:t>28207</w:t>
            </w:r>
          </w:p>
        </w:tc>
        <w:tc>
          <w:tcPr>
            <w:tcW w:w="3598" w:type="dxa"/>
          </w:tcPr>
          <w:p>
            <w:pPr>
              <w:pStyle w:val="TableParagraph"/>
              <w:spacing w:line="240" w:lineRule="auto"/>
              <w:ind w:left="391" w:right="212"/>
              <w:rPr>
                <w:sz w:val="18"/>
              </w:rPr>
            </w:pPr>
            <w:r>
              <w:rPr>
                <w:sz w:val="18"/>
              </w:rPr>
              <w:t>&gt;&gt;Indication</w:t>
            </w:r>
            <w:r>
              <w:rPr>
                <w:spacing w:val="-10"/>
                <w:sz w:val="18"/>
              </w:rPr>
              <w:t> </w:t>
            </w:r>
            <w:r>
              <w:rPr>
                <w:sz w:val="18"/>
              </w:rPr>
              <w:t>from</w:t>
            </w:r>
            <w:r>
              <w:rPr>
                <w:spacing w:val="-10"/>
                <w:sz w:val="18"/>
              </w:rPr>
              <w:t> </w:t>
            </w:r>
            <w:r>
              <w:rPr>
                <w:sz w:val="18"/>
              </w:rPr>
              <w:t>S-NG-RAN</w:t>
            </w:r>
            <w:r>
              <w:rPr>
                <w:spacing w:val="-9"/>
                <w:sz w:val="18"/>
              </w:rPr>
              <w:t> </w:t>
            </w:r>
            <w:r>
              <w:rPr>
                <w:sz w:val="18"/>
              </w:rPr>
              <w:t>node</w:t>
            </w:r>
            <w:r>
              <w:rPr>
                <w:spacing w:val="-9"/>
                <w:sz w:val="18"/>
              </w:rPr>
              <w:t> </w:t>
            </w:r>
            <w:r>
              <w:rPr>
                <w:sz w:val="18"/>
              </w:rPr>
              <w:t>to M-NG-RAN node</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110" w:right="155"/>
              <w:rPr>
                <w:i/>
                <w:sz w:val="18"/>
              </w:rPr>
            </w:pPr>
            <w:r>
              <w:rPr>
                <w:i/>
                <w:sz w:val="18"/>
              </w:rPr>
              <w:t>Indication from</w:t>
            </w:r>
            <w:r>
              <w:rPr>
                <w:i/>
                <w:sz w:val="18"/>
              </w:rPr>
              <w:t> S-NG-RAN</w:t>
            </w:r>
            <w:r>
              <w:rPr>
                <w:i/>
                <w:spacing w:val="-13"/>
                <w:sz w:val="18"/>
              </w:rPr>
              <w:t> </w:t>
            </w:r>
            <w:r>
              <w:rPr>
                <w:i/>
                <w:sz w:val="18"/>
              </w:rPr>
              <w:t>node to M-NG-RAN</w:t>
            </w:r>
          </w:p>
          <w:p>
            <w:pPr>
              <w:pStyle w:val="TableParagraph"/>
              <w:spacing w:line="207" w:lineRule="exact"/>
              <w:ind w:left="110"/>
              <w:rPr>
                <w:sz w:val="18"/>
              </w:rPr>
            </w:pPr>
            <w:r>
              <w:rPr>
                <w:i/>
                <w:sz w:val="18"/>
              </w:rPr>
              <w:t>node</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before="1"/>
              <w:ind w:left="110"/>
              <w:rPr>
                <w:sz w:val="18"/>
              </w:rPr>
            </w:pPr>
            <w:r>
              <w:rPr>
                <w:sz w:val="18"/>
              </w:rPr>
              <w:t>Clause</w:t>
            </w:r>
            <w:r>
              <w:rPr>
                <w:spacing w:val="-5"/>
                <w:sz w:val="18"/>
              </w:rPr>
              <w:t> </w:t>
            </w:r>
            <w:r>
              <w:rPr>
                <w:spacing w:val="-2"/>
                <w:sz w:val="18"/>
              </w:rPr>
              <w:t>9.2.3.74</w:t>
            </w:r>
          </w:p>
        </w:tc>
        <w:tc>
          <w:tcPr>
            <w:tcW w:w="1447"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28208</w:t>
            </w:r>
          </w:p>
        </w:tc>
        <w:tc>
          <w:tcPr>
            <w:tcW w:w="3598" w:type="dxa"/>
          </w:tcPr>
          <w:p>
            <w:pPr>
              <w:pStyle w:val="TableParagraph"/>
              <w:rPr>
                <w:sz w:val="18"/>
              </w:rPr>
            </w:pPr>
            <w:r>
              <w:rPr>
                <w:sz w:val="18"/>
              </w:rPr>
              <w:t>&gt;From</w:t>
            </w:r>
            <w:r>
              <w:rPr>
                <w:spacing w:val="-4"/>
                <w:sz w:val="18"/>
              </w:rPr>
              <w:t> </w:t>
            </w:r>
            <w:r>
              <w:rPr>
                <w:sz w:val="18"/>
              </w:rPr>
              <w:t>M-NG-RAN</w:t>
            </w:r>
            <w:r>
              <w:rPr>
                <w:spacing w:val="-4"/>
                <w:sz w:val="18"/>
              </w:rPr>
              <w:t> Node</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11"/>
              <w:rPr>
                <w:sz w:val="18"/>
              </w:rPr>
            </w:pPr>
            <w:r>
              <w:rPr>
                <w:i/>
                <w:sz w:val="18"/>
              </w:rPr>
              <w:t>From M-NG-</w:t>
            </w:r>
            <w:r>
              <w:rPr>
                <w:i/>
                <w:sz w:val="18"/>
              </w:rPr>
              <w:t> RAN</w:t>
            </w:r>
            <w:r>
              <w:rPr>
                <w:i/>
                <w:spacing w:val="-15"/>
                <w:sz w:val="18"/>
              </w:rPr>
              <w:t> </w:t>
            </w:r>
            <w:r>
              <w:rPr>
                <w:i/>
                <w:sz w:val="18"/>
              </w:rPr>
              <w:t>Node</w:t>
            </w:r>
            <w:r>
              <w:rPr>
                <w:i/>
                <w:spacing w:val="-12"/>
                <w:sz w:val="18"/>
              </w:rPr>
              <w:t> </w:t>
            </w:r>
            <w:r>
              <w:rPr>
                <w:sz w:val="18"/>
              </w:rPr>
              <w:t>IE in TS 38.423</w:t>
            </w:r>
          </w:p>
          <w:p>
            <w:pPr>
              <w:pStyle w:val="TableParagraph"/>
              <w:spacing w:line="207" w:lineRule="exact"/>
              <w:ind w:left="111"/>
              <w:rPr>
                <w:sz w:val="18"/>
              </w:rPr>
            </w:pPr>
            <w:r>
              <w:rPr>
                <w:sz w:val="18"/>
              </w:rPr>
              <w:t>[15]</w:t>
            </w:r>
            <w:r>
              <w:rPr>
                <w:spacing w:val="-2"/>
                <w:sz w:val="18"/>
              </w:rPr>
              <w:t> Clause</w:t>
            </w:r>
          </w:p>
          <w:p>
            <w:pPr>
              <w:pStyle w:val="TableParagraph"/>
              <w:spacing w:line="187" w:lineRule="exact"/>
              <w:ind w:left="111"/>
              <w:rPr>
                <w:sz w:val="18"/>
              </w:rPr>
            </w:pPr>
            <w:r>
              <w:rPr>
                <w:spacing w:val="-2"/>
                <w:sz w:val="18"/>
              </w:rPr>
              <w:t>9.2.3.74</w:t>
            </w:r>
          </w:p>
        </w:tc>
      </w:tr>
      <w:tr>
        <w:trPr>
          <w:trHeight w:val="1243" w:hRule="atLeast"/>
        </w:trPr>
        <w:tc>
          <w:tcPr>
            <w:tcW w:w="1164" w:type="dxa"/>
          </w:tcPr>
          <w:p>
            <w:pPr>
              <w:pStyle w:val="TableParagraph"/>
              <w:rPr>
                <w:sz w:val="18"/>
              </w:rPr>
            </w:pPr>
            <w:r>
              <w:rPr>
                <w:spacing w:val="-2"/>
                <w:sz w:val="18"/>
              </w:rPr>
              <w:t>28209</w:t>
            </w:r>
          </w:p>
        </w:tc>
        <w:tc>
          <w:tcPr>
            <w:tcW w:w="3598" w:type="dxa"/>
          </w:tcPr>
          <w:p>
            <w:pPr>
              <w:pStyle w:val="TableParagraph"/>
              <w:spacing w:line="240" w:lineRule="auto"/>
              <w:ind w:left="391" w:right="180"/>
              <w:rPr>
                <w:sz w:val="18"/>
              </w:rPr>
            </w:pPr>
            <w:r>
              <w:rPr>
                <w:sz w:val="18"/>
              </w:rPr>
              <w:t>&gt;&gt;Indication</w:t>
            </w:r>
            <w:r>
              <w:rPr>
                <w:spacing w:val="-10"/>
                <w:sz w:val="18"/>
              </w:rPr>
              <w:t> </w:t>
            </w:r>
            <w:r>
              <w:rPr>
                <w:sz w:val="18"/>
              </w:rPr>
              <w:t>from</w:t>
            </w:r>
            <w:r>
              <w:rPr>
                <w:spacing w:val="-10"/>
                <w:sz w:val="18"/>
              </w:rPr>
              <w:t> </w:t>
            </w:r>
            <w:r>
              <w:rPr>
                <w:sz w:val="18"/>
              </w:rPr>
              <w:t>M-NG-RAN</w:t>
            </w:r>
            <w:r>
              <w:rPr>
                <w:spacing w:val="-9"/>
                <w:sz w:val="18"/>
              </w:rPr>
              <w:t> </w:t>
            </w:r>
            <w:r>
              <w:rPr>
                <w:sz w:val="18"/>
              </w:rPr>
              <w:t>node</w:t>
            </w:r>
            <w:r>
              <w:rPr>
                <w:spacing w:val="-8"/>
                <w:sz w:val="18"/>
              </w:rPr>
              <w:t> </w:t>
            </w:r>
            <w:r>
              <w:rPr>
                <w:sz w:val="18"/>
              </w:rPr>
              <w:t>to S-NG-RAN node</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110" w:right="126"/>
              <w:rPr>
                <w:i/>
                <w:sz w:val="18"/>
              </w:rPr>
            </w:pPr>
            <w:r>
              <w:rPr>
                <w:i/>
                <w:sz w:val="18"/>
              </w:rPr>
              <w:t>Indication from</w:t>
            </w:r>
            <w:r>
              <w:rPr>
                <w:i/>
                <w:sz w:val="18"/>
              </w:rPr>
              <w:t> M-NG-RAN</w:t>
            </w:r>
            <w:r>
              <w:rPr>
                <w:i/>
                <w:spacing w:val="-13"/>
                <w:sz w:val="18"/>
              </w:rPr>
              <w:t> </w:t>
            </w:r>
            <w:r>
              <w:rPr>
                <w:i/>
                <w:sz w:val="18"/>
              </w:rPr>
              <w:t>node to S-NG-RAN</w:t>
            </w:r>
          </w:p>
          <w:p>
            <w:pPr>
              <w:pStyle w:val="TableParagraph"/>
              <w:spacing w:line="207" w:lineRule="exact"/>
              <w:ind w:left="110"/>
              <w:rPr>
                <w:sz w:val="18"/>
              </w:rPr>
            </w:pPr>
            <w:r>
              <w:rPr>
                <w:i/>
                <w:sz w:val="18"/>
              </w:rPr>
              <w:t>node</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before="2"/>
              <w:ind w:left="110"/>
              <w:rPr>
                <w:sz w:val="18"/>
              </w:rPr>
            </w:pPr>
            <w:r>
              <w:rPr>
                <w:sz w:val="18"/>
              </w:rPr>
              <w:t>Clause</w:t>
            </w:r>
            <w:r>
              <w:rPr>
                <w:spacing w:val="-5"/>
                <w:sz w:val="18"/>
              </w:rPr>
              <w:t> </w:t>
            </w:r>
            <w:r>
              <w:rPr>
                <w:spacing w:val="-2"/>
                <w:sz w:val="18"/>
              </w:rPr>
              <w:t>9.2.3.74</w:t>
            </w:r>
          </w:p>
        </w:tc>
        <w:tc>
          <w:tcPr>
            <w:tcW w:w="1447"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28210</w:t>
            </w:r>
          </w:p>
        </w:tc>
        <w:tc>
          <w:tcPr>
            <w:tcW w:w="3598" w:type="dxa"/>
          </w:tcPr>
          <w:p>
            <w:pPr>
              <w:pStyle w:val="TableParagraph"/>
              <w:spacing w:line="240" w:lineRule="auto"/>
              <w:rPr>
                <w:sz w:val="18"/>
              </w:rPr>
            </w:pPr>
            <w:r>
              <w:rPr>
                <w:sz w:val="18"/>
              </w:rPr>
              <w:t>Secondary</w:t>
            </w:r>
            <w:r>
              <w:rPr>
                <w:spacing w:val="-11"/>
                <w:sz w:val="18"/>
              </w:rPr>
              <w:t> </w:t>
            </w:r>
            <w:r>
              <w:rPr>
                <w:sz w:val="18"/>
              </w:rPr>
              <w:t>Node</w:t>
            </w:r>
            <w:r>
              <w:rPr>
                <w:spacing w:val="-10"/>
                <w:sz w:val="18"/>
              </w:rPr>
              <w:t> </w:t>
            </w:r>
            <w:r>
              <w:rPr>
                <w:sz w:val="18"/>
              </w:rPr>
              <w:t>UE</w:t>
            </w:r>
            <w:r>
              <w:rPr>
                <w:spacing w:val="-10"/>
                <w:sz w:val="18"/>
              </w:rPr>
              <w:t> </w:t>
            </w:r>
            <w:r>
              <w:rPr>
                <w:sz w:val="18"/>
              </w:rPr>
              <w:t>Aggregate</w:t>
            </w:r>
            <w:r>
              <w:rPr>
                <w:spacing w:val="-10"/>
                <w:sz w:val="18"/>
              </w:rPr>
              <w:t> </w:t>
            </w:r>
            <w:r>
              <w:rPr>
                <w:sz w:val="18"/>
              </w:rPr>
              <w:t>Maximum Bit Rate</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88"/>
              <w:rPr>
                <w:sz w:val="18"/>
              </w:rPr>
            </w:pPr>
            <w:r>
              <w:rPr>
                <w:i/>
                <w:sz w:val="18"/>
              </w:rPr>
              <w:t>UE</w:t>
            </w:r>
            <w:r>
              <w:rPr>
                <w:i/>
                <w:spacing w:val="-13"/>
                <w:sz w:val="18"/>
              </w:rPr>
              <w:t> </w:t>
            </w:r>
            <w:r>
              <w:rPr>
                <w:i/>
                <w:sz w:val="18"/>
              </w:rPr>
              <w:t>Aggregate</w:t>
            </w:r>
            <w:r>
              <w:rPr>
                <w:i/>
                <w:sz w:val="18"/>
              </w:rPr>
              <w:t> Maximum Bit Rate </w:t>
            </w:r>
            <w:r>
              <w:rPr>
                <w:sz w:val="18"/>
              </w:rPr>
              <w:t>IE in 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9.2.12</w:t>
            </w:r>
          </w:p>
        </w:tc>
      </w:tr>
      <w:tr>
        <w:trPr>
          <w:trHeight w:val="1036" w:hRule="atLeast"/>
        </w:trPr>
        <w:tc>
          <w:tcPr>
            <w:tcW w:w="1164" w:type="dxa"/>
          </w:tcPr>
          <w:p>
            <w:pPr>
              <w:pStyle w:val="TableParagraph"/>
              <w:rPr>
                <w:sz w:val="18"/>
              </w:rPr>
            </w:pPr>
            <w:r>
              <w:rPr>
                <w:spacing w:val="-2"/>
                <w:sz w:val="18"/>
              </w:rPr>
              <w:t>28211</w:t>
            </w:r>
          </w:p>
        </w:tc>
        <w:tc>
          <w:tcPr>
            <w:tcW w:w="3598" w:type="dxa"/>
          </w:tcPr>
          <w:p>
            <w:pPr>
              <w:pStyle w:val="TableParagraph"/>
              <w:spacing w:line="240" w:lineRule="auto"/>
              <w:ind w:right="212"/>
              <w:rPr>
                <w:sz w:val="18"/>
              </w:rPr>
            </w:pPr>
            <w:r>
              <w:rPr>
                <w:sz w:val="18"/>
              </w:rPr>
              <w:t>&gt;UE</w:t>
            </w:r>
            <w:r>
              <w:rPr>
                <w:spacing w:val="-9"/>
                <w:sz w:val="18"/>
              </w:rPr>
              <w:t> </w:t>
            </w:r>
            <w:r>
              <w:rPr>
                <w:sz w:val="18"/>
              </w:rPr>
              <w:t>Aggregate</w:t>
            </w:r>
            <w:r>
              <w:rPr>
                <w:spacing w:val="-11"/>
                <w:sz w:val="18"/>
              </w:rPr>
              <w:t> </w:t>
            </w:r>
            <w:r>
              <w:rPr>
                <w:sz w:val="18"/>
              </w:rPr>
              <w:t>Maximum</w:t>
            </w:r>
            <w:r>
              <w:rPr>
                <w:spacing w:val="-9"/>
                <w:sz w:val="18"/>
              </w:rPr>
              <w:t> </w:t>
            </w:r>
            <w:r>
              <w:rPr>
                <w:sz w:val="18"/>
              </w:rPr>
              <w:t>Bit</w:t>
            </w:r>
            <w:r>
              <w:rPr>
                <w:spacing w:val="-11"/>
                <w:sz w:val="18"/>
              </w:rPr>
              <w:t> </w:t>
            </w:r>
            <w:r>
              <w:rPr>
                <w:sz w:val="18"/>
              </w:rPr>
              <w:t>Rate </w:t>
            </w:r>
            <w:r>
              <w:rPr>
                <w:spacing w:val="-2"/>
                <w:sz w:val="18"/>
              </w:rPr>
              <w:t>Downlink</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98"/>
              <w:rPr>
                <w:sz w:val="18"/>
              </w:rPr>
            </w:pPr>
            <w:r>
              <w:rPr>
                <w:i/>
                <w:sz w:val="18"/>
              </w:rPr>
              <w:t>UE Aggregate</w:t>
            </w:r>
            <w:r>
              <w:rPr>
                <w:i/>
                <w:sz w:val="18"/>
              </w:rPr>
              <w:t> Maximum Bit Rate</w:t>
            </w:r>
            <w:r>
              <w:rPr>
                <w:i/>
                <w:spacing w:val="-15"/>
                <w:sz w:val="18"/>
              </w:rPr>
              <w:t> </w:t>
            </w:r>
            <w:r>
              <w:rPr>
                <w:i/>
                <w:sz w:val="18"/>
              </w:rPr>
              <w:t>Downlink</w:t>
            </w:r>
            <w:r>
              <w:rPr>
                <w:i/>
                <w:spacing w:val="-12"/>
                <w:sz w:val="18"/>
              </w:rPr>
              <w:t> </w:t>
            </w:r>
            <w:r>
              <w:rPr>
                <w:sz w:val="18"/>
              </w:rPr>
              <w:t>IE in</w:t>
            </w:r>
            <w:r>
              <w:rPr>
                <w:spacing w:val="-5"/>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9" w:lineRule="exact"/>
              <w:ind w:left="110"/>
              <w:rPr>
                <w:sz w:val="18"/>
              </w:rPr>
            </w:pPr>
            <w:r>
              <w:rPr>
                <w:sz w:val="18"/>
              </w:rPr>
              <w:t>clause</w:t>
            </w:r>
            <w:r>
              <w:rPr>
                <w:spacing w:val="-2"/>
                <w:sz w:val="18"/>
              </w:rPr>
              <w:t> 9.2.12</w:t>
            </w:r>
          </w:p>
        </w:tc>
        <w:tc>
          <w:tcPr>
            <w:tcW w:w="1447"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28212</w:t>
            </w:r>
          </w:p>
        </w:tc>
        <w:tc>
          <w:tcPr>
            <w:tcW w:w="3598" w:type="dxa"/>
          </w:tcPr>
          <w:p>
            <w:pPr>
              <w:pStyle w:val="TableParagraph"/>
              <w:rPr>
                <w:sz w:val="18"/>
              </w:rPr>
            </w:pPr>
            <w:r>
              <w:rPr>
                <w:sz w:val="18"/>
              </w:rPr>
              <w:t>&gt;UE</w:t>
            </w:r>
            <w:r>
              <w:rPr>
                <w:spacing w:val="-8"/>
                <w:sz w:val="18"/>
              </w:rPr>
              <w:t> </w:t>
            </w:r>
            <w:r>
              <w:rPr>
                <w:sz w:val="18"/>
              </w:rPr>
              <w:t>Aggregate</w:t>
            </w:r>
            <w:r>
              <w:rPr>
                <w:spacing w:val="-10"/>
                <w:sz w:val="18"/>
              </w:rPr>
              <w:t> </w:t>
            </w:r>
            <w:r>
              <w:rPr>
                <w:sz w:val="18"/>
              </w:rPr>
              <w:t>Maximum</w:t>
            </w:r>
            <w:r>
              <w:rPr>
                <w:spacing w:val="-7"/>
                <w:sz w:val="18"/>
              </w:rPr>
              <w:t> </w:t>
            </w:r>
            <w:r>
              <w:rPr>
                <w:sz w:val="18"/>
              </w:rPr>
              <w:t>Bit</w:t>
            </w:r>
            <w:r>
              <w:rPr>
                <w:spacing w:val="-10"/>
                <w:sz w:val="18"/>
              </w:rPr>
              <w:t> </w:t>
            </w:r>
            <w:r>
              <w:rPr>
                <w:sz w:val="18"/>
              </w:rPr>
              <w:t>Rate</w:t>
            </w:r>
            <w:r>
              <w:rPr>
                <w:spacing w:val="-8"/>
                <w:sz w:val="18"/>
              </w:rPr>
              <w:t> </w:t>
            </w:r>
            <w:r>
              <w:rPr>
                <w:spacing w:val="-2"/>
                <w:sz w:val="18"/>
              </w:rPr>
              <w:t>Uplink</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26"/>
              <w:rPr>
                <w:sz w:val="18"/>
              </w:rPr>
            </w:pPr>
            <w:r>
              <w:rPr>
                <w:i/>
                <w:sz w:val="18"/>
              </w:rPr>
              <w:t>UE Aggregate</w:t>
            </w:r>
            <w:r>
              <w:rPr>
                <w:i/>
                <w:sz w:val="18"/>
              </w:rPr>
              <w:t> Maximum Bit Rate</w:t>
            </w:r>
            <w:r>
              <w:rPr>
                <w:i/>
                <w:spacing w:val="-12"/>
                <w:sz w:val="18"/>
              </w:rPr>
              <w:t> </w:t>
            </w:r>
            <w:r>
              <w:rPr>
                <w:i/>
                <w:sz w:val="18"/>
              </w:rPr>
              <w:t>Uplink</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2"/>
                <w:sz w:val="18"/>
              </w:rPr>
              <w:t> 9.2.12</w:t>
            </w:r>
          </w:p>
        </w:tc>
        <w:tc>
          <w:tcPr>
            <w:tcW w:w="1447" w:type="dxa"/>
          </w:tcPr>
          <w:p>
            <w:pPr>
              <w:pStyle w:val="TableParagraph"/>
              <w:spacing w:line="240" w:lineRule="auto"/>
              <w:ind w:left="0"/>
              <w:rPr>
                <w:rFonts w:ascii="Times New Roman"/>
                <w:sz w:val="16"/>
              </w:rPr>
            </w:pPr>
          </w:p>
        </w:tc>
      </w:tr>
      <w:tr>
        <w:trPr>
          <w:trHeight w:val="1243" w:hRule="atLeast"/>
        </w:trPr>
        <w:tc>
          <w:tcPr>
            <w:tcW w:w="1164" w:type="dxa"/>
          </w:tcPr>
          <w:p>
            <w:pPr>
              <w:pStyle w:val="TableParagraph"/>
              <w:spacing w:line="207" w:lineRule="exact"/>
              <w:rPr>
                <w:sz w:val="18"/>
              </w:rPr>
            </w:pPr>
            <w:r>
              <w:rPr>
                <w:spacing w:val="-2"/>
                <w:sz w:val="18"/>
              </w:rPr>
              <w:t>28213</w:t>
            </w:r>
          </w:p>
        </w:tc>
        <w:tc>
          <w:tcPr>
            <w:tcW w:w="3598" w:type="dxa"/>
          </w:tcPr>
          <w:p>
            <w:pPr>
              <w:pStyle w:val="TableParagraph"/>
              <w:spacing w:line="207" w:lineRule="exact"/>
              <w:rPr>
                <w:sz w:val="18"/>
              </w:rPr>
            </w:pPr>
            <w:r>
              <w:rPr>
                <w:sz w:val="18"/>
              </w:rPr>
              <w:t>List</w:t>
            </w:r>
            <w:r>
              <w:rPr>
                <w:spacing w:val="-4"/>
                <w:sz w:val="18"/>
              </w:rPr>
              <w:t> </w:t>
            </w:r>
            <w:r>
              <w:rPr>
                <w:sz w:val="18"/>
              </w:rPr>
              <w:t>of</w:t>
            </w:r>
            <w:r>
              <w:rPr>
                <w:spacing w:val="-2"/>
                <w:sz w:val="18"/>
              </w:rPr>
              <w:t> </w:t>
            </w:r>
            <w:r>
              <w:rPr>
                <w:sz w:val="18"/>
              </w:rPr>
              <w:t>PDU</w:t>
            </w:r>
            <w:r>
              <w:rPr>
                <w:spacing w:val="-2"/>
                <w:sz w:val="18"/>
              </w:rPr>
              <w:t> </w:t>
            </w:r>
            <w:r>
              <w:rPr>
                <w:sz w:val="18"/>
              </w:rPr>
              <w:t>sessions</w:t>
            </w:r>
            <w:r>
              <w:rPr>
                <w:spacing w:val="-1"/>
                <w:sz w:val="18"/>
              </w:rPr>
              <w:t> </w:t>
            </w:r>
            <w:r>
              <w:rPr>
                <w:sz w:val="18"/>
              </w:rPr>
              <w:t>to</w:t>
            </w:r>
            <w:r>
              <w:rPr>
                <w:spacing w:val="-2"/>
                <w:sz w:val="18"/>
              </w:rPr>
              <w:t> </w:t>
            </w:r>
            <w:r>
              <w:rPr>
                <w:sz w:val="18"/>
              </w:rPr>
              <w:t>be</w:t>
            </w:r>
            <w:r>
              <w:rPr>
                <w:spacing w:val="-3"/>
                <w:sz w:val="18"/>
              </w:rPr>
              <w:t> </w:t>
            </w:r>
            <w:r>
              <w:rPr>
                <w:spacing w:val="-4"/>
                <w:sz w:val="18"/>
              </w:rPr>
              <w:t>added</w:t>
            </w:r>
          </w:p>
        </w:tc>
        <w:tc>
          <w:tcPr>
            <w:tcW w:w="1348" w:type="dxa"/>
          </w:tcPr>
          <w:p>
            <w:pPr>
              <w:pStyle w:val="TableParagraph"/>
              <w:spacing w:line="207" w:lineRule="exact"/>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01"/>
              <w:jc w:val="both"/>
              <w:rPr>
                <w:sz w:val="18"/>
              </w:rPr>
            </w:pPr>
            <w:r>
              <w:rPr>
                <w:i/>
                <w:sz w:val="18"/>
              </w:rPr>
              <w:t>PDU Session</w:t>
            </w:r>
            <w:r>
              <w:rPr>
                <w:i/>
                <w:sz w:val="18"/>
              </w:rPr>
              <w:t> Resources</w:t>
            </w:r>
            <w:r>
              <w:rPr>
                <w:i/>
                <w:spacing w:val="-13"/>
                <w:sz w:val="18"/>
              </w:rPr>
              <w:t> </w:t>
            </w:r>
            <w:r>
              <w:rPr>
                <w:i/>
                <w:sz w:val="18"/>
              </w:rPr>
              <w:t>To Be Setup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9" w:lineRule="exact"/>
              <w:ind w:left="111"/>
              <w:jc w:val="both"/>
              <w:rPr>
                <w:sz w:val="18"/>
              </w:rPr>
            </w:pPr>
            <w:r>
              <w:rPr>
                <w:sz w:val="18"/>
              </w:rPr>
              <w:t>Clause</w:t>
            </w:r>
            <w:r>
              <w:rPr>
                <w:spacing w:val="-5"/>
                <w:sz w:val="18"/>
              </w:rPr>
              <w:t> </w:t>
            </w:r>
            <w:r>
              <w:rPr>
                <w:spacing w:val="-2"/>
                <w:sz w:val="18"/>
              </w:rPr>
              <w:t>9.2.1.1</w:t>
            </w:r>
          </w:p>
        </w:tc>
      </w:tr>
      <w:tr>
        <w:trPr>
          <w:trHeight w:val="1240" w:hRule="atLeast"/>
        </w:trPr>
        <w:tc>
          <w:tcPr>
            <w:tcW w:w="1164" w:type="dxa"/>
          </w:tcPr>
          <w:p>
            <w:pPr>
              <w:pStyle w:val="TableParagraph"/>
              <w:rPr>
                <w:sz w:val="18"/>
              </w:rPr>
            </w:pPr>
            <w:r>
              <w:rPr>
                <w:spacing w:val="-2"/>
                <w:sz w:val="18"/>
              </w:rPr>
              <w:t>28214</w:t>
            </w:r>
          </w:p>
        </w:tc>
        <w:tc>
          <w:tcPr>
            <w:tcW w:w="3598"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80"/>
              <w:jc w:val="both"/>
              <w:rPr>
                <w:sz w:val="18"/>
              </w:rPr>
            </w:pPr>
            <w:r>
              <w:rPr>
                <w:i/>
                <w:sz w:val="18"/>
              </w:rPr>
              <w:t>PDU Session</w:t>
            </w:r>
            <w:r>
              <w:rPr>
                <w:i/>
                <w:sz w:val="18"/>
              </w:rPr>
              <w:t> Resources</w:t>
            </w:r>
            <w:r>
              <w:rPr>
                <w:i/>
                <w:spacing w:val="-13"/>
                <w:sz w:val="18"/>
              </w:rPr>
              <w:t> </w:t>
            </w:r>
            <w:r>
              <w:rPr>
                <w:i/>
                <w:sz w:val="18"/>
              </w:rPr>
              <w:t>To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jc w:val="both"/>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28215</w:t>
            </w:r>
          </w:p>
        </w:tc>
        <w:tc>
          <w:tcPr>
            <w:tcW w:w="3598"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ind w:left="110"/>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before="1"/>
              <w:ind w:left="110"/>
              <w:rPr>
                <w:sz w:val="18"/>
              </w:rPr>
            </w:pPr>
            <w:r>
              <w:rPr>
                <w:sz w:val="18"/>
              </w:rPr>
              <w:t>IE</w:t>
            </w:r>
            <w:r>
              <w:rPr>
                <w:spacing w:val="-2"/>
                <w:sz w:val="18"/>
              </w:rPr>
              <w:t> </w:t>
            </w:r>
            <w:r>
              <w:rPr>
                <w:sz w:val="18"/>
              </w:rPr>
              <w:t>in TS</w:t>
            </w:r>
            <w:r>
              <w:rPr>
                <w:spacing w:val="-3"/>
                <w:sz w:val="18"/>
              </w:rPr>
              <w:t> </w:t>
            </w:r>
            <w:r>
              <w:rPr>
                <w:spacing w:val="-2"/>
                <w:sz w:val="18"/>
              </w:rPr>
              <w:t>38.423</w:t>
            </w:r>
          </w:p>
          <w:p>
            <w:pPr>
              <w:pStyle w:val="TableParagraph"/>
              <w:ind w:left="110"/>
              <w:rPr>
                <w:sz w:val="18"/>
              </w:rPr>
            </w:pPr>
            <w:r>
              <w:rPr>
                <w:sz w:val="18"/>
              </w:rPr>
              <w:t>[15]</w:t>
            </w:r>
            <w:r>
              <w:rPr>
                <w:spacing w:val="-2"/>
                <w:sz w:val="18"/>
              </w:rPr>
              <w:t> Clause</w:t>
            </w:r>
          </w:p>
          <w:p>
            <w:pPr>
              <w:pStyle w:val="TableParagraph"/>
              <w:spacing w:line="187" w:lineRule="exact"/>
              <w:ind w:left="110"/>
              <w:rPr>
                <w:sz w:val="18"/>
              </w:rPr>
            </w:pPr>
            <w:r>
              <w:rPr>
                <w:spacing w:val="-2"/>
                <w:sz w:val="18"/>
              </w:rPr>
              <w:t>9.2.3.18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28216</w:t>
            </w:r>
          </w:p>
        </w:tc>
        <w:tc>
          <w:tcPr>
            <w:tcW w:w="3598" w:type="dxa"/>
          </w:tcPr>
          <w:p>
            <w:pPr>
              <w:pStyle w:val="TableParagraph"/>
              <w:spacing w:line="187" w:lineRule="exact" w:before="1"/>
              <w:ind w:left="391"/>
              <w:rPr>
                <w:sz w:val="18"/>
              </w:rPr>
            </w:pPr>
            <w:r>
              <w:rPr>
                <w:sz w:val="18"/>
              </w:rPr>
              <w:t>&gt;&gt;PDU</w:t>
            </w:r>
            <w:r>
              <w:rPr>
                <w:spacing w:val="-5"/>
                <w:sz w:val="18"/>
              </w:rPr>
              <w:t> </w:t>
            </w:r>
            <w:r>
              <w:rPr>
                <w:spacing w:val="-2"/>
                <w:sz w:val="18"/>
              </w:rPr>
              <w:t>Session</w:t>
            </w:r>
          </w:p>
        </w:tc>
        <w:tc>
          <w:tcPr>
            <w:tcW w:w="1348" w:type="dxa"/>
          </w:tcPr>
          <w:p>
            <w:pPr>
              <w:pStyle w:val="TableParagraph"/>
              <w:spacing w:line="187" w:lineRule="exact" w:before="1"/>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7" w:lineRule="exact" w:before="1"/>
              <w:ind w:left="110"/>
              <w:rPr>
                <w:sz w:val="18"/>
              </w:rPr>
            </w:pPr>
            <w:r>
              <w:rPr>
                <w:spacing w:val="-2"/>
                <w:sz w:val="18"/>
              </w:rPr>
              <w:t>8.1.1.16</w:t>
            </w:r>
          </w:p>
        </w:tc>
        <w:tc>
          <w:tcPr>
            <w:tcW w:w="1447"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1449" w:hRule="atLeast"/>
        </w:trPr>
        <w:tc>
          <w:tcPr>
            <w:tcW w:w="1164" w:type="dxa"/>
          </w:tcPr>
          <w:p>
            <w:pPr>
              <w:pStyle w:val="TableParagraph"/>
              <w:rPr>
                <w:sz w:val="18"/>
              </w:rPr>
            </w:pPr>
            <w:r>
              <w:rPr>
                <w:spacing w:val="-2"/>
                <w:sz w:val="18"/>
              </w:rPr>
              <w:t>28217</w:t>
            </w:r>
          </w:p>
        </w:tc>
        <w:tc>
          <w:tcPr>
            <w:tcW w:w="3598" w:type="dxa"/>
          </w:tcPr>
          <w:p>
            <w:pPr>
              <w:pStyle w:val="TableParagraph"/>
              <w:ind w:left="391"/>
              <w:rPr>
                <w:i/>
                <w:sz w:val="18"/>
              </w:rPr>
            </w:pPr>
            <w:r>
              <w:rPr>
                <w:sz w:val="18"/>
              </w:rPr>
              <w:t>&gt;&gt;CHOICE</w:t>
            </w:r>
            <w:r>
              <w:rPr>
                <w:spacing w:val="-3"/>
                <w:sz w:val="18"/>
              </w:rPr>
              <w:t> </w:t>
            </w:r>
            <w:r>
              <w:rPr>
                <w:i/>
                <w:sz w:val="18"/>
              </w:rPr>
              <w:t>PDU</w:t>
            </w:r>
            <w:r>
              <w:rPr>
                <w:i/>
                <w:spacing w:val="-5"/>
                <w:sz w:val="18"/>
              </w:rPr>
              <w:t> </w:t>
            </w:r>
            <w:r>
              <w:rPr>
                <w:i/>
                <w:sz w:val="18"/>
              </w:rPr>
              <w:t>Session</w:t>
            </w:r>
            <w:r>
              <w:rPr>
                <w:i/>
                <w:spacing w:val="-3"/>
                <w:sz w:val="18"/>
              </w:rPr>
              <w:t> </w:t>
            </w:r>
            <w:r>
              <w:rPr>
                <w:i/>
                <w:sz w:val="18"/>
              </w:rPr>
              <w:t>Setup</w:t>
            </w:r>
            <w:r>
              <w:rPr>
                <w:i/>
                <w:spacing w:val="-4"/>
                <w:sz w:val="18"/>
              </w:rPr>
              <w:t> Info</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PDU Session</w:t>
            </w:r>
            <w:r>
              <w:rPr>
                <w:i/>
                <w:sz w:val="18"/>
              </w:rPr>
              <w:t> </w:t>
            </w:r>
            <w:r>
              <w:rPr>
                <w:i/>
                <w:spacing w:val="-2"/>
                <w:sz w:val="18"/>
              </w:rPr>
              <w:t>Resource </w:t>
            </w:r>
            <w:r>
              <w:rPr>
                <w:i/>
                <w:sz w:val="18"/>
              </w:rPr>
              <w:t>Setup Info – SN</w:t>
            </w:r>
            <w:r>
              <w:rPr>
                <w:i/>
                <w:spacing w:val="-13"/>
                <w:sz w:val="18"/>
              </w:rPr>
              <w:t> </w:t>
            </w:r>
            <w:r>
              <w:rPr>
                <w:i/>
                <w:sz w:val="18"/>
              </w:rPr>
              <w:t>terminated </w:t>
            </w:r>
            <w:r>
              <w:rPr>
                <w:sz w:val="18"/>
              </w:rPr>
              <w:t>IE in TS</w:t>
            </w:r>
          </w:p>
          <w:p>
            <w:pPr>
              <w:pStyle w:val="TableParagraph"/>
              <w:ind w:left="111"/>
              <w:rPr>
                <w:sz w:val="18"/>
              </w:rPr>
            </w:pPr>
            <w:r>
              <w:rPr>
                <w:sz w:val="18"/>
              </w:rPr>
              <w:t>38.423</w:t>
            </w:r>
            <w:r>
              <w:rPr>
                <w:spacing w:val="-8"/>
                <w:sz w:val="18"/>
              </w:rPr>
              <w:t> </w:t>
            </w:r>
            <w:r>
              <w:rPr>
                <w:spacing w:val="-4"/>
                <w:sz w:val="18"/>
              </w:rPr>
              <w:t>[15]</w:t>
            </w:r>
          </w:p>
          <w:p>
            <w:pPr>
              <w:pStyle w:val="TableParagraph"/>
              <w:spacing w:line="187" w:lineRule="exact" w:before="1"/>
              <w:ind w:left="111"/>
              <w:rPr>
                <w:sz w:val="18"/>
              </w:rPr>
            </w:pPr>
            <w:r>
              <w:rPr>
                <w:sz w:val="18"/>
              </w:rPr>
              <w:t>Clause</w:t>
            </w:r>
            <w:r>
              <w:rPr>
                <w:spacing w:val="-5"/>
                <w:sz w:val="18"/>
              </w:rPr>
              <w:t> </w:t>
            </w:r>
            <w:r>
              <w:rPr>
                <w:spacing w:val="-2"/>
                <w:sz w:val="18"/>
              </w:rPr>
              <w:t>9.1.2.5</w:t>
            </w:r>
          </w:p>
        </w:tc>
      </w:tr>
      <w:tr>
        <w:trPr>
          <w:trHeight w:val="1449" w:hRule="atLeast"/>
        </w:trPr>
        <w:tc>
          <w:tcPr>
            <w:tcW w:w="1164" w:type="dxa"/>
          </w:tcPr>
          <w:p>
            <w:pPr>
              <w:pStyle w:val="TableParagraph"/>
              <w:rPr>
                <w:sz w:val="18"/>
              </w:rPr>
            </w:pPr>
            <w:r>
              <w:rPr>
                <w:spacing w:val="-2"/>
                <w:sz w:val="18"/>
              </w:rPr>
              <w:t>28218</w:t>
            </w:r>
          </w:p>
        </w:tc>
        <w:tc>
          <w:tcPr>
            <w:tcW w:w="3598" w:type="dxa"/>
          </w:tcPr>
          <w:p>
            <w:pPr>
              <w:pStyle w:val="TableParagraph"/>
              <w:ind w:left="677"/>
              <w:rPr>
                <w:sz w:val="18"/>
              </w:rPr>
            </w:pPr>
            <w:r>
              <w:rPr>
                <w:sz w:val="18"/>
              </w:rPr>
              <w:t>&gt;&gt;&gt;SN</w:t>
            </w:r>
            <w:r>
              <w:rPr>
                <w:spacing w:val="-8"/>
                <w:sz w:val="18"/>
              </w:rPr>
              <w:t> </w:t>
            </w:r>
            <w:r>
              <w:rPr>
                <w:sz w:val="18"/>
              </w:rPr>
              <w:t>terminated</w:t>
            </w:r>
            <w:r>
              <w:rPr>
                <w:spacing w:val="-7"/>
                <w:sz w:val="18"/>
              </w:rPr>
              <w:t> </w:t>
            </w:r>
            <w:r>
              <w:rPr>
                <w:sz w:val="18"/>
              </w:rPr>
              <w:t>PDU</w:t>
            </w:r>
            <w:r>
              <w:rPr>
                <w:spacing w:val="-9"/>
                <w:sz w:val="18"/>
              </w:rPr>
              <w:t> </w:t>
            </w:r>
            <w:r>
              <w:rPr>
                <w:spacing w:val="-2"/>
                <w:sz w:val="18"/>
              </w:rPr>
              <w:t>session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PDU Session</w:t>
            </w:r>
            <w:r>
              <w:rPr>
                <w:i/>
                <w:sz w:val="18"/>
              </w:rPr>
              <w:t> </w:t>
            </w:r>
            <w:r>
              <w:rPr>
                <w:i/>
                <w:spacing w:val="-2"/>
                <w:sz w:val="18"/>
              </w:rPr>
              <w:t>Resource </w:t>
            </w:r>
            <w:r>
              <w:rPr>
                <w:i/>
                <w:sz w:val="18"/>
              </w:rPr>
              <w:t>Setup Info – SN</w:t>
            </w:r>
            <w:r>
              <w:rPr>
                <w:i/>
                <w:spacing w:val="-13"/>
                <w:sz w:val="18"/>
              </w:rPr>
              <w:t> </w:t>
            </w:r>
            <w:r>
              <w:rPr>
                <w:i/>
                <w:sz w:val="18"/>
              </w:rPr>
              <w:t>terminated </w:t>
            </w:r>
            <w:r>
              <w:rPr>
                <w:sz w:val="18"/>
              </w:rPr>
              <w:t>IE in TS</w:t>
            </w:r>
          </w:p>
          <w:p>
            <w:pPr>
              <w:pStyle w:val="TableParagraph"/>
              <w:ind w:left="111"/>
              <w:rPr>
                <w:sz w:val="18"/>
              </w:rPr>
            </w:pPr>
            <w:r>
              <w:rPr>
                <w:sz w:val="18"/>
              </w:rPr>
              <w:t>38.423</w:t>
            </w:r>
            <w:r>
              <w:rPr>
                <w:spacing w:val="-8"/>
                <w:sz w:val="18"/>
              </w:rPr>
              <w:t> </w:t>
            </w:r>
            <w:r>
              <w:rPr>
                <w:spacing w:val="-4"/>
                <w:sz w:val="18"/>
              </w:rPr>
              <w:t>[15]</w:t>
            </w:r>
          </w:p>
          <w:p>
            <w:pPr>
              <w:pStyle w:val="TableParagraph"/>
              <w:spacing w:line="189" w:lineRule="exact"/>
              <w:ind w:left="111"/>
              <w:rPr>
                <w:sz w:val="18"/>
              </w:rPr>
            </w:pPr>
            <w:r>
              <w:rPr>
                <w:sz w:val="18"/>
              </w:rPr>
              <w:t>Clause</w:t>
            </w:r>
            <w:r>
              <w:rPr>
                <w:spacing w:val="-5"/>
                <w:sz w:val="18"/>
              </w:rPr>
              <w:t> </w:t>
            </w:r>
            <w:r>
              <w:rPr>
                <w:spacing w:val="-2"/>
                <w:sz w:val="18"/>
              </w:rPr>
              <w:t>9.1.2.5</w:t>
            </w:r>
          </w:p>
        </w:tc>
      </w:tr>
      <w:tr>
        <w:trPr>
          <w:trHeight w:val="1034" w:hRule="atLeast"/>
        </w:trPr>
        <w:tc>
          <w:tcPr>
            <w:tcW w:w="1164" w:type="dxa"/>
          </w:tcPr>
          <w:p>
            <w:pPr>
              <w:pStyle w:val="TableParagraph"/>
              <w:rPr>
                <w:sz w:val="18"/>
              </w:rPr>
            </w:pPr>
            <w:r>
              <w:rPr>
                <w:spacing w:val="-2"/>
                <w:sz w:val="18"/>
              </w:rPr>
              <w:t>28219</w:t>
            </w:r>
          </w:p>
        </w:tc>
        <w:tc>
          <w:tcPr>
            <w:tcW w:w="3598" w:type="dxa"/>
          </w:tcPr>
          <w:p>
            <w:pPr>
              <w:pStyle w:val="TableParagraph"/>
              <w:spacing w:line="240" w:lineRule="auto"/>
              <w:ind w:left="960" w:right="212"/>
              <w:rPr>
                <w:sz w:val="18"/>
              </w:rPr>
            </w:pPr>
            <w:r>
              <w:rPr>
                <w:sz w:val="18"/>
              </w:rPr>
              <w:t>&gt;&gt;&gt;&gt;List</w:t>
            </w:r>
            <w:r>
              <w:rPr>
                <w:spacing w:val="-9"/>
                <w:sz w:val="18"/>
              </w:rPr>
              <w:t> </w:t>
            </w:r>
            <w:r>
              <w:rPr>
                <w:sz w:val="18"/>
              </w:rPr>
              <w:t>of</w:t>
            </w:r>
            <w:r>
              <w:rPr>
                <w:spacing w:val="-7"/>
                <w:sz w:val="18"/>
              </w:rPr>
              <w:t> </w:t>
            </w:r>
            <w:r>
              <w:rPr>
                <w:sz w:val="18"/>
              </w:rPr>
              <w:t>QoS</w:t>
            </w:r>
            <w:r>
              <w:rPr>
                <w:spacing w:val="-7"/>
                <w:sz w:val="18"/>
              </w:rPr>
              <w:t> </w:t>
            </w:r>
            <w:r>
              <w:rPr>
                <w:sz w:val="18"/>
              </w:rPr>
              <w:t>flows</w:t>
            </w:r>
            <w:r>
              <w:rPr>
                <w:spacing w:val="-7"/>
                <w:sz w:val="18"/>
              </w:rPr>
              <w:t> </w:t>
            </w:r>
            <w:r>
              <w:rPr>
                <w:sz w:val="18"/>
              </w:rPr>
              <w:t>to</w:t>
            </w:r>
            <w:r>
              <w:rPr>
                <w:spacing w:val="-7"/>
                <w:sz w:val="18"/>
              </w:rPr>
              <w:t> </w:t>
            </w:r>
            <w:r>
              <w:rPr>
                <w:sz w:val="18"/>
              </w:rPr>
              <w:t>be </w:t>
            </w:r>
            <w:r>
              <w:rPr>
                <w:spacing w:val="-2"/>
                <w:sz w:val="18"/>
              </w:rPr>
              <w:t>setup</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QoS</w:t>
            </w:r>
            <w:r>
              <w:rPr>
                <w:i/>
                <w:spacing w:val="-15"/>
                <w:sz w:val="18"/>
              </w:rPr>
              <w:t> </w:t>
            </w:r>
            <w:r>
              <w:rPr>
                <w:i/>
                <w:sz w:val="18"/>
              </w:rPr>
              <w:t>Flows</w:t>
            </w:r>
            <w:r>
              <w:rPr>
                <w:i/>
                <w:spacing w:val="-12"/>
                <w:sz w:val="18"/>
              </w:rPr>
              <w:t> </w:t>
            </w:r>
            <w:r>
              <w:rPr>
                <w:i/>
                <w:sz w:val="18"/>
              </w:rPr>
              <w:t>To</w:t>
            </w:r>
            <w:r>
              <w:rPr>
                <w:i/>
                <w:sz w:val="18"/>
              </w:rPr>
              <w:t> Be Setup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9.2.1.1</w:t>
            </w:r>
          </w:p>
        </w:tc>
      </w:tr>
      <w:tr>
        <w:trPr>
          <w:trHeight w:val="1033" w:hRule="atLeast"/>
        </w:trPr>
        <w:tc>
          <w:tcPr>
            <w:tcW w:w="1164" w:type="dxa"/>
          </w:tcPr>
          <w:p>
            <w:pPr>
              <w:pStyle w:val="TableParagraph"/>
              <w:rPr>
                <w:sz w:val="18"/>
              </w:rPr>
            </w:pPr>
            <w:r>
              <w:rPr>
                <w:spacing w:val="-2"/>
                <w:sz w:val="18"/>
              </w:rPr>
              <w:t>28220</w:t>
            </w:r>
          </w:p>
        </w:tc>
        <w:tc>
          <w:tcPr>
            <w:tcW w:w="3598" w:type="dxa"/>
          </w:tcPr>
          <w:p>
            <w:pPr>
              <w:pStyle w:val="TableParagraph"/>
              <w:spacing w:line="240" w:lineRule="auto"/>
              <w:ind w:left="1244"/>
              <w:rPr>
                <w:sz w:val="18"/>
              </w:rPr>
            </w:pPr>
            <w:r>
              <w:rPr>
                <w:sz w:val="18"/>
              </w:rPr>
              <w:t>&gt;&gt;&gt;&gt;&gt;QoS</w:t>
            </w:r>
            <w:r>
              <w:rPr>
                <w:spacing w:val="-10"/>
                <w:sz w:val="18"/>
              </w:rPr>
              <w:t> </w:t>
            </w:r>
            <w:r>
              <w:rPr>
                <w:sz w:val="18"/>
              </w:rPr>
              <w:t>flow</w:t>
            </w:r>
            <w:r>
              <w:rPr>
                <w:spacing w:val="-10"/>
                <w:sz w:val="18"/>
              </w:rPr>
              <w:t> </w:t>
            </w:r>
            <w:r>
              <w:rPr>
                <w:sz w:val="18"/>
              </w:rPr>
              <w:t>Item</w:t>
            </w:r>
            <w:r>
              <w:rPr>
                <w:spacing w:val="-9"/>
                <w:sz w:val="18"/>
              </w:rPr>
              <w:t> </w:t>
            </w:r>
            <w:r>
              <w:rPr>
                <w:sz w:val="18"/>
              </w:rPr>
              <w:t>to</w:t>
            </w:r>
            <w:r>
              <w:rPr>
                <w:spacing w:val="-10"/>
                <w:sz w:val="18"/>
              </w:rPr>
              <w:t> </w:t>
            </w:r>
            <w:r>
              <w:rPr>
                <w:sz w:val="18"/>
              </w:rPr>
              <w:t>be </w:t>
            </w:r>
            <w:r>
              <w:rPr>
                <w:spacing w:val="-2"/>
                <w:sz w:val="18"/>
              </w:rPr>
              <w:t>setup</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QoS Flow To</w:t>
            </w:r>
            <w:r>
              <w:rPr>
                <w:i/>
                <w:sz w:val="18"/>
              </w:rPr>
              <w:t>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9.2.1.1</w:t>
            </w:r>
          </w:p>
        </w:tc>
      </w:tr>
      <w:tr>
        <w:trPr>
          <w:trHeight w:val="830" w:hRule="atLeast"/>
        </w:trPr>
        <w:tc>
          <w:tcPr>
            <w:tcW w:w="1164" w:type="dxa"/>
          </w:tcPr>
          <w:p>
            <w:pPr>
              <w:pStyle w:val="TableParagraph"/>
              <w:spacing w:line="240" w:lineRule="auto" w:before="1"/>
              <w:rPr>
                <w:sz w:val="18"/>
              </w:rPr>
            </w:pPr>
            <w:r>
              <w:rPr>
                <w:spacing w:val="-2"/>
                <w:sz w:val="18"/>
              </w:rPr>
              <w:t>28221</w:t>
            </w:r>
          </w:p>
        </w:tc>
        <w:tc>
          <w:tcPr>
            <w:tcW w:w="3598" w:type="dxa"/>
          </w:tcPr>
          <w:p>
            <w:pPr>
              <w:pStyle w:val="TableParagraph"/>
              <w:spacing w:line="240" w:lineRule="auto" w:before="1"/>
              <w:ind w:left="1529" w:right="631"/>
              <w:rPr>
                <w:sz w:val="18"/>
              </w:rPr>
            </w:pPr>
            <w:r>
              <w:rPr>
                <w:sz w:val="18"/>
              </w:rPr>
              <w:t>&gt;&gt;&gt;&gt;&gt;&gt;QoS</w:t>
            </w:r>
            <w:r>
              <w:rPr>
                <w:spacing w:val="-13"/>
                <w:sz w:val="18"/>
              </w:rPr>
              <w:t> </w:t>
            </w:r>
            <w:r>
              <w:rPr>
                <w:sz w:val="18"/>
              </w:rPr>
              <w:t>Flow </w:t>
            </w:r>
            <w:r>
              <w:rPr>
                <w:spacing w:val="-2"/>
                <w:sz w:val="18"/>
              </w:rPr>
              <w:t>Indicator</w:t>
            </w:r>
          </w:p>
        </w:tc>
        <w:tc>
          <w:tcPr>
            <w:tcW w:w="1348" w:type="dxa"/>
          </w:tcPr>
          <w:p>
            <w:pPr>
              <w:pStyle w:val="TableParagraph"/>
              <w:spacing w:line="240" w:lineRule="auto" w:before="1"/>
              <w:rPr>
                <w:sz w:val="18"/>
              </w:rPr>
            </w:pPr>
            <w:r>
              <w:rPr>
                <w:spacing w:val="-2"/>
                <w:sz w:val="18"/>
              </w:rPr>
              <w:t>ELEMENT</w:t>
            </w:r>
          </w:p>
        </w:tc>
        <w:tc>
          <w:tcPr>
            <w:tcW w:w="813" w:type="dxa"/>
          </w:tcPr>
          <w:p>
            <w:pPr>
              <w:pStyle w:val="TableParagraph"/>
              <w:spacing w:line="240" w:lineRule="auto" w:before="1"/>
              <w:ind w:left="11"/>
              <w:jc w:val="center"/>
              <w:rPr>
                <w:sz w:val="18"/>
              </w:rPr>
            </w:pPr>
            <w:r>
              <w:rPr>
                <w:spacing w:val="-4"/>
                <w:sz w:val="18"/>
              </w:rPr>
              <w:t>TRUE</w:t>
            </w:r>
          </w:p>
        </w:tc>
        <w:tc>
          <w:tcPr>
            <w:tcW w:w="1619" w:type="dxa"/>
          </w:tcPr>
          <w:p>
            <w:pPr>
              <w:pStyle w:val="TableParagraph"/>
              <w:spacing w:line="240" w:lineRule="auto" w:before="1"/>
              <w:ind w:left="110" w:right="98"/>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9" w:lineRule="exact"/>
              <w:ind w:left="110"/>
              <w:rPr>
                <w:sz w:val="18"/>
              </w:rPr>
            </w:pPr>
            <w:r>
              <w:rPr>
                <w:sz w:val="18"/>
              </w:rPr>
              <w:t>Clause</w:t>
            </w:r>
            <w:r>
              <w:rPr>
                <w:spacing w:val="-5"/>
                <w:sz w:val="18"/>
              </w:rPr>
              <w:t> </w:t>
            </w:r>
            <w:r>
              <w:rPr>
                <w:spacing w:val="-2"/>
                <w:sz w:val="18"/>
              </w:rPr>
              <w:t>9.2.3.10</w:t>
            </w:r>
          </w:p>
        </w:tc>
        <w:tc>
          <w:tcPr>
            <w:tcW w:w="1447"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28222</w:t>
            </w:r>
          </w:p>
        </w:tc>
        <w:tc>
          <w:tcPr>
            <w:tcW w:w="3598" w:type="dxa"/>
          </w:tcPr>
          <w:p>
            <w:pPr>
              <w:pStyle w:val="TableParagraph"/>
              <w:spacing w:line="186" w:lineRule="exact"/>
              <w:ind w:left="1529"/>
              <w:rPr>
                <w:sz w:val="18"/>
              </w:rPr>
            </w:pPr>
            <w:r>
              <w:rPr>
                <w:sz w:val="18"/>
              </w:rPr>
              <w:t>&gt;&gt;&gt;&gt;&gt;&gt;QoS</w:t>
            </w:r>
            <w:r>
              <w:rPr>
                <w:spacing w:val="-3"/>
                <w:sz w:val="18"/>
              </w:rPr>
              <w:t> </w:t>
            </w:r>
            <w:r>
              <w:rPr>
                <w:spacing w:val="-4"/>
                <w:sz w:val="18"/>
              </w:rPr>
              <w:t>flow</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8.1.1.6</w:t>
            </w:r>
          </w:p>
        </w:tc>
        <w:tc>
          <w:tcPr>
            <w:tcW w:w="1447"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28223</w:t>
            </w:r>
          </w:p>
        </w:tc>
        <w:tc>
          <w:tcPr>
            <w:tcW w:w="3598" w:type="dxa"/>
          </w:tcPr>
          <w:p>
            <w:pPr>
              <w:pStyle w:val="TableParagraph"/>
              <w:ind w:left="960"/>
              <w:rPr>
                <w:sz w:val="18"/>
              </w:rPr>
            </w:pPr>
            <w:r>
              <w:rPr>
                <w:sz w:val="18"/>
              </w:rPr>
              <w:t>&gt;&gt;&gt;&gt;Count</w:t>
            </w:r>
            <w:r>
              <w:rPr>
                <w:spacing w:val="-8"/>
                <w:sz w:val="18"/>
              </w:rPr>
              <w:t> </w:t>
            </w:r>
            <w:r>
              <w:rPr>
                <w:sz w:val="18"/>
              </w:rPr>
              <w:t>of</w:t>
            </w:r>
            <w:r>
              <w:rPr>
                <w:spacing w:val="-8"/>
                <w:sz w:val="18"/>
              </w:rPr>
              <w:t> </w:t>
            </w:r>
            <w:r>
              <w:rPr>
                <w:sz w:val="18"/>
              </w:rPr>
              <w:t>QoS</w:t>
            </w:r>
            <w:r>
              <w:rPr>
                <w:spacing w:val="-8"/>
                <w:sz w:val="18"/>
              </w:rPr>
              <w:t> </w:t>
            </w:r>
            <w:r>
              <w:rPr>
                <w:sz w:val="18"/>
              </w:rPr>
              <w:t>flows</w:t>
            </w:r>
            <w:r>
              <w:rPr>
                <w:spacing w:val="-6"/>
                <w:sz w:val="18"/>
              </w:rPr>
              <w:t> </w:t>
            </w:r>
            <w:r>
              <w:rPr>
                <w:sz w:val="18"/>
              </w:rPr>
              <w:t>to</w:t>
            </w:r>
            <w:r>
              <w:rPr>
                <w:spacing w:val="-9"/>
                <w:sz w:val="18"/>
              </w:rPr>
              <w:t> </w:t>
            </w:r>
            <w:r>
              <w:rPr>
                <w:sz w:val="18"/>
              </w:rPr>
              <w:t>be </w:t>
            </w:r>
            <w:r>
              <w:rPr>
                <w:spacing w:val="-2"/>
                <w:sz w:val="18"/>
              </w:rPr>
              <w:t>setup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28224</w:t>
            </w:r>
          </w:p>
        </w:tc>
        <w:tc>
          <w:tcPr>
            <w:tcW w:w="3598" w:type="dxa"/>
          </w:tcPr>
          <w:p>
            <w:pPr>
              <w:pStyle w:val="TableParagraph"/>
              <w:ind w:left="677"/>
              <w:rPr>
                <w:sz w:val="18"/>
              </w:rPr>
            </w:pPr>
            <w:r>
              <w:rPr>
                <w:sz w:val="18"/>
              </w:rPr>
              <w:t>&gt;&gt;&gt;MN</w:t>
            </w:r>
            <w:r>
              <w:rPr>
                <w:spacing w:val="-4"/>
                <w:sz w:val="18"/>
              </w:rPr>
              <w:t> </w:t>
            </w:r>
            <w:r>
              <w:rPr>
                <w:sz w:val="18"/>
              </w:rPr>
              <w:t>terminated</w:t>
            </w:r>
            <w:r>
              <w:rPr>
                <w:spacing w:val="-3"/>
                <w:sz w:val="18"/>
              </w:rPr>
              <w:t> </w:t>
            </w:r>
            <w:r>
              <w:rPr>
                <w:sz w:val="18"/>
              </w:rPr>
              <w:t>PDU</w:t>
            </w:r>
            <w:r>
              <w:rPr>
                <w:spacing w:val="-4"/>
                <w:sz w:val="18"/>
              </w:rPr>
              <w:t> </w:t>
            </w:r>
            <w:r>
              <w:rPr>
                <w:spacing w:val="-2"/>
                <w:sz w:val="18"/>
              </w:rPr>
              <w:t>session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PDU Session</w:t>
            </w:r>
            <w:r>
              <w:rPr>
                <w:i/>
                <w:sz w:val="18"/>
              </w:rPr>
              <w:t> </w:t>
            </w:r>
            <w:r>
              <w:rPr>
                <w:i/>
                <w:spacing w:val="-2"/>
                <w:sz w:val="18"/>
              </w:rPr>
              <w:t>Resource </w:t>
            </w:r>
            <w:r>
              <w:rPr>
                <w:i/>
                <w:sz w:val="18"/>
              </w:rPr>
              <w:t>Setup Info – MN</w:t>
            </w:r>
            <w:r>
              <w:rPr>
                <w:i/>
                <w:spacing w:val="-13"/>
                <w:sz w:val="18"/>
              </w:rPr>
              <w:t> </w:t>
            </w:r>
            <w:r>
              <w:rPr>
                <w:i/>
                <w:sz w:val="18"/>
              </w:rPr>
              <w:t>terminated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9" w:lineRule="exact"/>
              <w:ind w:left="111"/>
              <w:rPr>
                <w:sz w:val="18"/>
              </w:rPr>
            </w:pPr>
            <w:r>
              <w:rPr>
                <w:sz w:val="18"/>
              </w:rPr>
              <w:t>Clause</w:t>
            </w:r>
            <w:r>
              <w:rPr>
                <w:spacing w:val="-5"/>
                <w:sz w:val="18"/>
              </w:rPr>
              <w:t> </w:t>
            </w:r>
            <w:r>
              <w:rPr>
                <w:spacing w:val="-2"/>
                <w:sz w:val="18"/>
              </w:rPr>
              <w:t>9.1.2.5</w:t>
            </w:r>
          </w:p>
        </w:tc>
      </w:tr>
      <w:tr>
        <w:trPr>
          <w:trHeight w:val="1240" w:hRule="atLeast"/>
        </w:trPr>
        <w:tc>
          <w:tcPr>
            <w:tcW w:w="1164" w:type="dxa"/>
          </w:tcPr>
          <w:p>
            <w:pPr>
              <w:pStyle w:val="TableParagraph"/>
              <w:rPr>
                <w:sz w:val="18"/>
              </w:rPr>
            </w:pPr>
            <w:r>
              <w:rPr>
                <w:spacing w:val="-2"/>
                <w:sz w:val="18"/>
              </w:rPr>
              <w:t>28225</w:t>
            </w:r>
          </w:p>
        </w:tc>
        <w:tc>
          <w:tcPr>
            <w:tcW w:w="3598" w:type="dxa"/>
          </w:tcPr>
          <w:p>
            <w:pPr>
              <w:pStyle w:val="TableParagraph"/>
              <w:ind w:left="960"/>
              <w:rPr>
                <w:sz w:val="18"/>
              </w:rPr>
            </w:pPr>
            <w:r>
              <w:rPr>
                <w:sz w:val="18"/>
              </w:rPr>
              <w:t>&gt;&gt;&gt;&gt;List</w:t>
            </w:r>
            <w:r>
              <w:rPr>
                <w:spacing w:val="-4"/>
                <w:sz w:val="18"/>
              </w:rPr>
              <w:t> </w:t>
            </w:r>
            <w:r>
              <w:rPr>
                <w:sz w:val="18"/>
              </w:rPr>
              <w:t>of</w:t>
            </w:r>
            <w:r>
              <w:rPr>
                <w:spacing w:val="-2"/>
                <w:sz w:val="18"/>
              </w:rPr>
              <w:t> </w:t>
            </w:r>
            <w:r>
              <w:rPr>
                <w:sz w:val="18"/>
              </w:rPr>
              <w:t>DRBs</w:t>
            </w:r>
            <w:r>
              <w:rPr>
                <w:spacing w:val="-1"/>
                <w:sz w:val="18"/>
              </w:rPr>
              <w:t> </w:t>
            </w:r>
            <w:r>
              <w:rPr>
                <w:sz w:val="18"/>
              </w:rPr>
              <w:t>to</w:t>
            </w:r>
            <w:r>
              <w:rPr>
                <w:spacing w:val="-2"/>
                <w:sz w:val="18"/>
              </w:rPr>
              <w:t> </w:t>
            </w:r>
            <w:r>
              <w:rPr>
                <w:sz w:val="18"/>
              </w:rPr>
              <w:t>be</w:t>
            </w:r>
            <w:r>
              <w:rPr>
                <w:spacing w:val="-3"/>
                <w:sz w:val="18"/>
              </w:rPr>
              <w:t> </w:t>
            </w:r>
            <w:r>
              <w:rPr>
                <w:spacing w:val="-4"/>
                <w:sz w:val="18"/>
              </w:rPr>
              <w:t>setup</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98"/>
              <w:rPr>
                <w:sz w:val="18"/>
              </w:rPr>
            </w:pPr>
            <w:r>
              <w:rPr>
                <w:i/>
                <w:sz w:val="18"/>
              </w:rPr>
              <w:t>DRB to QoS</w:t>
            </w:r>
            <w:r>
              <w:rPr>
                <w:i/>
                <w:sz w:val="18"/>
              </w:rPr>
              <w:t> Flow</w:t>
            </w:r>
            <w:r>
              <w:rPr>
                <w:i/>
                <w:spacing w:val="-13"/>
                <w:sz w:val="18"/>
              </w:rPr>
              <w:t> </w:t>
            </w:r>
            <w:r>
              <w:rPr>
                <w:i/>
                <w:sz w:val="18"/>
              </w:rPr>
              <w:t>Mapping List </w:t>
            </w:r>
            <w:r>
              <w:rPr>
                <w:sz w:val="18"/>
              </w:rPr>
              <w:t>IE in TS</w:t>
            </w:r>
          </w:p>
          <w:p>
            <w:pPr>
              <w:pStyle w:val="TableParagraph"/>
              <w:spacing w:line="205" w:lineRule="exact"/>
              <w:ind w:left="111"/>
              <w:rPr>
                <w:sz w:val="18"/>
              </w:rPr>
            </w:pPr>
            <w:r>
              <w:rPr>
                <w:sz w:val="18"/>
              </w:rPr>
              <w:t>38.423</w:t>
            </w:r>
            <w:r>
              <w:rPr>
                <w:spacing w:val="-8"/>
                <w:sz w:val="18"/>
              </w:rPr>
              <w:t> </w:t>
            </w:r>
            <w:r>
              <w:rPr>
                <w:spacing w:val="-4"/>
                <w:sz w:val="18"/>
              </w:rPr>
              <w:t>[15]</w:t>
            </w:r>
          </w:p>
          <w:p>
            <w:pPr>
              <w:pStyle w:val="TableParagraph"/>
              <w:ind w:left="111" w:right="211"/>
              <w:rPr>
                <w:sz w:val="18"/>
              </w:rPr>
            </w:pPr>
            <w:r>
              <w:rPr>
                <w:spacing w:val="-2"/>
                <w:sz w:val="18"/>
              </w:rPr>
              <w:t>Clause 9.2.1.15</w:t>
            </w:r>
          </w:p>
        </w:tc>
      </w:tr>
      <w:tr>
        <w:trPr>
          <w:trHeight w:val="1242" w:hRule="atLeast"/>
        </w:trPr>
        <w:tc>
          <w:tcPr>
            <w:tcW w:w="1164" w:type="dxa"/>
          </w:tcPr>
          <w:p>
            <w:pPr>
              <w:pStyle w:val="TableParagraph"/>
              <w:rPr>
                <w:sz w:val="18"/>
              </w:rPr>
            </w:pPr>
            <w:r>
              <w:rPr>
                <w:spacing w:val="-2"/>
                <w:sz w:val="18"/>
              </w:rPr>
              <w:t>28226</w:t>
            </w:r>
          </w:p>
        </w:tc>
        <w:tc>
          <w:tcPr>
            <w:tcW w:w="3598" w:type="dxa"/>
          </w:tcPr>
          <w:p>
            <w:pPr>
              <w:pStyle w:val="TableParagraph"/>
              <w:ind w:left="1244"/>
              <w:rPr>
                <w:sz w:val="18"/>
              </w:rPr>
            </w:pPr>
            <w:r>
              <w:rPr>
                <w:sz w:val="18"/>
              </w:rPr>
              <w:t>&gt;&gt;&gt;&gt;&gt;DRB</w:t>
            </w:r>
            <w:r>
              <w:rPr>
                <w:spacing w:val="-3"/>
                <w:sz w:val="18"/>
              </w:rPr>
              <w:t> </w:t>
            </w:r>
            <w:r>
              <w:rPr>
                <w:sz w:val="18"/>
              </w:rPr>
              <w:t>Item</w:t>
            </w:r>
            <w:r>
              <w:rPr>
                <w:spacing w:val="-1"/>
                <w:sz w:val="18"/>
              </w:rPr>
              <w:t> </w:t>
            </w:r>
            <w:r>
              <w:rPr>
                <w:sz w:val="18"/>
              </w:rPr>
              <w:t>to</w:t>
            </w:r>
            <w:r>
              <w:rPr>
                <w:spacing w:val="-2"/>
                <w:sz w:val="18"/>
              </w:rPr>
              <w:t> </w:t>
            </w:r>
            <w:r>
              <w:rPr>
                <w:sz w:val="18"/>
              </w:rPr>
              <w:t>be</w:t>
            </w:r>
            <w:r>
              <w:rPr>
                <w:spacing w:val="-4"/>
                <w:sz w:val="18"/>
              </w:rPr>
              <w:t> setup</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98"/>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208" w:lineRule="exact"/>
              <w:ind w:left="111" w:right="211"/>
              <w:rPr>
                <w:sz w:val="18"/>
              </w:rPr>
            </w:pPr>
            <w:r>
              <w:rPr>
                <w:spacing w:val="-2"/>
                <w:sz w:val="18"/>
              </w:rPr>
              <w:t>Clause 9.2.1.15</w:t>
            </w:r>
          </w:p>
        </w:tc>
      </w:tr>
      <w:tr>
        <w:trPr>
          <w:trHeight w:val="620" w:hRule="atLeast"/>
        </w:trPr>
        <w:tc>
          <w:tcPr>
            <w:tcW w:w="1164" w:type="dxa"/>
          </w:tcPr>
          <w:p>
            <w:pPr>
              <w:pStyle w:val="TableParagraph"/>
              <w:rPr>
                <w:sz w:val="18"/>
              </w:rPr>
            </w:pPr>
            <w:r>
              <w:rPr>
                <w:spacing w:val="-2"/>
                <w:sz w:val="18"/>
              </w:rPr>
              <w:t>28227</w:t>
            </w:r>
          </w:p>
        </w:tc>
        <w:tc>
          <w:tcPr>
            <w:tcW w:w="3598" w:type="dxa"/>
          </w:tcPr>
          <w:p>
            <w:pPr>
              <w:pStyle w:val="TableParagraph"/>
              <w:ind w:left="1529"/>
              <w:rPr>
                <w:sz w:val="18"/>
              </w:rPr>
            </w:pPr>
            <w:r>
              <w:rPr>
                <w:sz w:val="18"/>
              </w:rPr>
              <w:t>&gt;&gt;&gt;&gt;&gt;&gt;DRB</w:t>
            </w:r>
            <w:r>
              <w:rPr>
                <w:spacing w:val="-4"/>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05" w:lineRule="exact"/>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10"/>
              <w:rPr>
                <w:sz w:val="18"/>
              </w:rPr>
            </w:pPr>
            <w:r>
              <w:rPr>
                <w:sz w:val="18"/>
              </w:rPr>
              <w:t>38.423</w:t>
            </w:r>
            <w:r>
              <w:rPr>
                <w:spacing w:val="-8"/>
                <w:sz w:val="18"/>
              </w:rPr>
              <w:t> </w:t>
            </w:r>
            <w:r>
              <w:rPr>
                <w:spacing w:val="-4"/>
                <w:sz w:val="18"/>
              </w:rPr>
              <w:t>[15]</w:t>
            </w:r>
          </w:p>
          <w:p>
            <w:pPr>
              <w:pStyle w:val="TableParagraph"/>
              <w:spacing w:line="189" w:lineRule="exact"/>
              <w:ind w:left="110"/>
              <w:rPr>
                <w:sz w:val="18"/>
              </w:rPr>
            </w:pPr>
            <w:r>
              <w:rPr>
                <w:sz w:val="18"/>
              </w:rPr>
              <w:t>Clause</w:t>
            </w:r>
            <w:r>
              <w:rPr>
                <w:spacing w:val="-5"/>
                <w:sz w:val="18"/>
              </w:rPr>
              <w:t> </w:t>
            </w:r>
            <w:r>
              <w:rPr>
                <w:spacing w:val="-2"/>
                <w:sz w:val="18"/>
              </w:rPr>
              <w:t>9.2.3.33</w:t>
            </w:r>
          </w:p>
        </w:tc>
        <w:tc>
          <w:tcPr>
            <w:tcW w:w="1447"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28228</w:t>
            </w:r>
          </w:p>
        </w:tc>
        <w:tc>
          <w:tcPr>
            <w:tcW w:w="3598" w:type="dxa"/>
          </w:tcPr>
          <w:p>
            <w:pPr>
              <w:pStyle w:val="TableParagraph"/>
              <w:spacing w:line="186" w:lineRule="exact"/>
              <w:ind w:left="1529"/>
              <w:rPr>
                <w:sz w:val="18"/>
              </w:rPr>
            </w:pPr>
            <w:r>
              <w:rPr>
                <w:sz w:val="18"/>
              </w:rPr>
              <w:t>&gt;&gt;&gt;&gt;&gt;&gt;NG-RAN</w:t>
            </w:r>
            <w:r>
              <w:rPr>
                <w:spacing w:val="-6"/>
                <w:sz w:val="18"/>
              </w:rPr>
              <w:t> </w:t>
            </w:r>
            <w:r>
              <w:rPr>
                <w:spacing w:val="-5"/>
                <w:sz w:val="18"/>
              </w:rPr>
              <w:t>DRB</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8.1.1.5</w:t>
            </w:r>
          </w:p>
        </w:tc>
        <w:tc>
          <w:tcPr>
            <w:tcW w:w="1447" w:type="dxa"/>
          </w:tcPr>
          <w:p>
            <w:pPr>
              <w:pStyle w:val="TableParagraph"/>
              <w:spacing w:line="240" w:lineRule="auto"/>
              <w:ind w:left="0"/>
              <w:rPr>
                <w:rFonts w:ascii="Times New Roman"/>
                <w:sz w:val="14"/>
              </w:rPr>
            </w:pPr>
          </w:p>
        </w:tc>
      </w:tr>
      <w:tr>
        <w:trPr>
          <w:trHeight w:val="1034" w:hRule="atLeast"/>
        </w:trPr>
        <w:tc>
          <w:tcPr>
            <w:tcW w:w="1164" w:type="dxa"/>
          </w:tcPr>
          <w:p>
            <w:pPr>
              <w:pStyle w:val="TableParagraph"/>
              <w:rPr>
                <w:sz w:val="18"/>
              </w:rPr>
            </w:pPr>
            <w:r>
              <w:rPr>
                <w:spacing w:val="-2"/>
                <w:sz w:val="18"/>
              </w:rPr>
              <w:t>28229</w:t>
            </w:r>
          </w:p>
        </w:tc>
        <w:tc>
          <w:tcPr>
            <w:tcW w:w="3598" w:type="dxa"/>
          </w:tcPr>
          <w:p>
            <w:pPr>
              <w:pStyle w:val="TableParagraph"/>
              <w:spacing w:line="240" w:lineRule="auto"/>
              <w:ind w:left="1529" w:right="212"/>
              <w:rPr>
                <w:sz w:val="18"/>
              </w:rPr>
            </w:pPr>
            <w:r>
              <w:rPr>
                <w:sz w:val="18"/>
              </w:rPr>
              <w:t>&gt;&gt;&gt;&gt;&gt;&gt;List</w:t>
            </w:r>
            <w:r>
              <w:rPr>
                <w:spacing w:val="-15"/>
                <w:sz w:val="18"/>
              </w:rPr>
              <w:t> </w:t>
            </w:r>
            <w:r>
              <w:rPr>
                <w:sz w:val="18"/>
              </w:rPr>
              <w:t>of</w:t>
            </w:r>
            <w:r>
              <w:rPr>
                <w:spacing w:val="-12"/>
                <w:sz w:val="18"/>
              </w:rPr>
              <w:t> </w:t>
            </w:r>
            <w:r>
              <w:rPr>
                <w:sz w:val="18"/>
              </w:rPr>
              <w:t>QoS flows to be setup</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spacing w:line="207" w:lineRule="exact" w:before="2"/>
              <w:ind w:left="111"/>
              <w:rPr>
                <w:sz w:val="18"/>
              </w:rPr>
            </w:pPr>
            <w:r>
              <w:rPr>
                <w:sz w:val="18"/>
              </w:rPr>
              <w:t>IE in </w:t>
            </w:r>
            <w:r>
              <w:rPr>
                <w:spacing w:val="-5"/>
                <w:sz w:val="18"/>
              </w:rPr>
              <w:t>TS</w:t>
            </w:r>
          </w:p>
          <w:p>
            <w:pPr>
              <w:pStyle w:val="TableParagraph"/>
              <w:ind w:left="111"/>
              <w:rPr>
                <w:sz w:val="18"/>
              </w:rPr>
            </w:pPr>
            <w:r>
              <w:rPr>
                <w:sz w:val="18"/>
              </w:rPr>
              <w:t>38.423</w:t>
            </w:r>
            <w:r>
              <w:rPr>
                <w:spacing w:val="-8"/>
                <w:sz w:val="18"/>
              </w:rPr>
              <w:t> </w:t>
            </w:r>
            <w:r>
              <w:rPr>
                <w:spacing w:val="-4"/>
                <w:sz w:val="18"/>
              </w:rPr>
              <w:t>[15]</w:t>
            </w:r>
          </w:p>
          <w:p>
            <w:pPr>
              <w:pStyle w:val="TableParagraph"/>
              <w:ind w:left="111" w:right="211"/>
              <w:rPr>
                <w:sz w:val="18"/>
              </w:rPr>
            </w:pPr>
            <w:r>
              <w:rPr>
                <w:spacing w:val="-2"/>
                <w:sz w:val="18"/>
              </w:rPr>
              <w:t>Clause 9.2.1.15</w:t>
            </w:r>
          </w:p>
        </w:tc>
      </w:tr>
      <w:tr>
        <w:trPr>
          <w:trHeight w:val="1036" w:hRule="atLeast"/>
        </w:trPr>
        <w:tc>
          <w:tcPr>
            <w:tcW w:w="1164" w:type="dxa"/>
          </w:tcPr>
          <w:p>
            <w:pPr>
              <w:pStyle w:val="TableParagraph"/>
              <w:spacing w:line="240" w:lineRule="auto" w:before="1"/>
              <w:rPr>
                <w:sz w:val="18"/>
              </w:rPr>
            </w:pPr>
            <w:r>
              <w:rPr>
                <w:spacing w:val="-2"/>
                <w:sz w:val="18"/>
              </w:rPr>
              <w:t>28230</w:t>
            </w:r>
          </w:p>
        </w:tc>
        <w:tc>
          <w:tcPr>
            <w:tcW w:w="3598" w:type="dxa"/>
          </w:tcPr>
          <w:p>
            <w:pPr>
              <w:pStyle w:val="TableParagraph"/>
              <w:spacing w:line="240" w:lineRule="auto" w:before="1"/>
              <w:ind w:left="1812" w:right="302"/>
              <w:rPr>
                <w:sz w:val="18"/>
              </w:rPr>
            </w:pPr>
            <w:r>
              <w:rPr>
                <w:sz w:val="18"/>
              </w:rPr>
              <w:t>&gt;&gt;&gt;&gt;&gt;&gt;&gt;QoS</w:t>
            </w:r>
            <w:r>
              <w:rPr>
                <w:spacing w:val="-13"/>
                <w:sz w:val="18"/>
              </w:rPr>
              <w:t> </w:t>
            </w:r>
            <w:r>
              <w:rPr>
                <w:sz w:val="18"/>
              </w:rPr>
              <w:t>flow Item to be setup</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07" w:lineRule="exact" w:before="1"/>
              <w:ind w:left="111"/>
              <w:rPr>
                <w:i/>
                <w:sz w:val="18"/>
              </w:rPr>
            </w:pPr>
            <w:r>
              <w:rPr>
                <w:i/>
                <w:sz w:val="18"/>
              </w:rPr>
              <w:t>QoS</w:t>
            </w:r>
            <w:r>
              <w:rPr>
                <w:i/>
                <w:spacing w:val="-1"/>
                <w:sz w:val="18"/>
              </w:rPr>
              <w:t> </w:t>
            </w:r>
            <w:r>
              <w:rPr>
                <w:i/>
                <w:sz w:val="18"/>
              </w:rPr>
              <w:t>Flow </w:t>
            </w:r>
            <w:r>
              <w:rPr>
                <w:i/>
                <w:spacing w:val="-4"/>
                <w:sz w:val="18"/>
              </w:rPr>
              <w:t>Item</w:t>
            </w:r>
          </w:p>
          <w:p>
            <w:pPr>
              <w:pStyle w:val="TableParagraph"/>
              <w:ind w:left="111"/>
              <w:rPr>
                <w:sz w:val="18"/>
              </w:rPr>
            </w:pPr>
            <w:r>
              <w:rPr>
                <w:sz w:val="18"/>
              </w:rPr>
              <w:t>IE in </w:t>
            </w:r>
            <w:r>
              <w:rPr>
                <w:spacing w:val="-5"/>
                <w:sz w:val="18"/>
              </w:rPr>
              <w:t>TS</w:t>
            </w:r>
          </w:p>
          <w:p>
            <w:pPr>
              <w:pStyle w:val="TableParagraph"/>
              <w:ind w:left="111"/>
              <w:rPr>
                <w:sz w:val="18"/>
              </w:rPr>
            </w:pPr>
            <w:r>
              <w:rPr>
                <w:sz w:val="18"/>
              </w:rPr>
              <w:t>38.423</w:t>
            </w:r>
            <w:r>
              <w:rPr>
                <w:spacing w:val="-8"/>
                <w:sz w:val="18"/>
              </w:rPr>
              <w:t> </w:t>
            </w:r>
            <w:r>
              <w:rPr>
                <w:spacing w:val="-4"/>
                <w:sz w:val="18"/>
              </w:rPr>
              <w:t>[15]</w:t>
            </w:r>
          </w:p>
          <w:p>
            <w:pPr>
              <w:pStyle w:val="TableParagraph"/>
              <w:spacing w:line="208" w:lineRule="exact"/>
              <w:ind w:left="111" w:right="211"/>
              <w:rPr>
                <w:sz w:val="18"/>
              </w:rPr>
            </w:pPr>
            <w:r>
              <w:rPr>
                <w:spacing w:val="-2"/>
                <w:sz w:val="18"/>
              </w:rPr>
              <w:t>Clause 9.2.1.15</w:t>
            </w:r>
          </w:p>
        </w:tc>
      </w:tr>
      <w:tr>
        <w:trPr>
          <w:trHeight w:val="621" w:hRule="atLeast"/>
        </w:trPr>
        <w:tc>
          <w:tcPr>
            <w:tcW w:w="1164" w:type="dxa"/>
          </w:tcPr>
          <w:p>
            <w:pPr>
              <w:pStyle w:val="TableParagraph"/>
              <w:rPr>
                <w:sz w:val="18"/>
              </w:rPr>
            </w:pPr>
            <w:r>
              <w:rPr>
                <w:spacing w:val="-2"/>
                <w:sz w:val="18"/>
              </w:rPr>
              <w:t>28231</w:t>
            </w:r>
          </w:p>
        </w:tc>
        <w:tc>
          <w:tcPr>
            <w:tcW w:w="3598" w:type="dxa"/>
          </w:tcPr>
          <w:p>
            <w:pPr>
              <w:pStyle w:val="TableParagraph"/>
              <w:spacing w:line="205" w:lineRule="exact"/>
              <w:ind w:left="2096"/>
              <w:rPr>
                <w:sz w:val="18"/>
              </w:rPr>
            </w:pPr>
            <w:r>
              <w:rPr>
                <w:spacing w:val="-2"/>
                <w:sz w:val="18"/>
              </w:rPr>
              <w:t>&gt;&gt;&gt;&gt;&gt;&gt;&gt;&gt;QoS</w:t>
            </w:r>
          </w:p>
          <w:p>
            <w:pPr>
              <w:pStyle w:val="TableParagraph"/>
              <w:spacing w:line="207" w:lineRule="exact"/>
              <w:ind w:left="2096"/>
              <w:rPr>
                <w:sz w:val="18"/>
              </w:rPr>
            </w:pPr>
            <w:r>
              <w:rPr>
                <w:sz w:val="18"/>
              </w:rPr>
              <w:t>Flow </w:t>
            </w:r>
            <w:r>
              <w:rPr>
                <w:spacing w:val="-2"/>
                <w:sz w:val="18"/>
              </w:rPr>
              <w:t>Indicator</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98"/>
              <w:rPr>
                <w:sz w:val="18"/>
              </w:rPr>
            </w:pPr>
            <w:r>
              <w:rPr>
                <w:i/>
                <w:sz w:val="18"/>
              </w:rPr>
              <w:t>QoS Flow</w:t>
            </w:r>
            <w:r>
              <w:rPr>
                <w:i/>
                <w:sz w:val="18"/>
              </w:rPr>
              <w:t> Indicator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187" w:lineRule="exact"/>
              <w:ind w:left="110"/>
              <w:rPr>
                <w:sz w:val="18"/>
              </w:rPr>
            </w:pPr>
            <w:r>
              <w:rPr>
                <w:sz w:val="18"/>
              </w:rPr>
              <w:t>38.423</w:t>
            </w:r>
            <w:r>
              <w:rPr>
                <w:spacing w:val="-8"/>
                <w:sz w:val="18"/>
              </w:rPr>
              <w:t> </w:t>
            </w:r>
            <w:r>
              <w:rPr>
                <w:spacing w:val="-4"/>
                <w:sz w:val="18"/>
              </w:rPr>
              <w:t>[15]</w:t>
            </w:r>
          </w:p>
        </w:tc>
        <w:tc>
          <w:tcPr>
            <w:tcW w:w="14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143"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206" w:hRule="atLeast"/>
        </w:trPr>
        <w:tc>
          <w:tcPr>
            <w:tcW w:w="1164" w:type="dxa"/>
          </w:tcPr>
          <w:p>
            <w:pPr>
              <w:pStyle w:val="TableParagraph"/>
              <w:spacing w:line="240" w:lineRule="auto"/>
              <w:ind w:left="0"/>
              <w:rPr>
                <w:rFonts w:ascii="Times New Roman"/>
                <w:sz w:val="14"/>
              </w:rPr>
            </w:pPr>
          </w:p>
        </w:tc>
        <w:tc>
          <w:tcPr>
            <w:tcW w:w="3598" w:type="dxa"/>
          </w:tcPr>
          <w:p>
            <w:pPr>
              <w:pStyle w:val="TableParagraph"/>
              <w:spacing w:line="240" w:lineRule="auto"/>
              <w:ind w:left="0"/>
              <w:rPr>
                <w:rFonts w:ascii="Times New Roman"/>
                <w:sz w:val="14"/>
              </w:rPr>
            </w:pPr>
          </w:p>
        </w:tc>
        <w:tc>
          <w:tcPr>
            <w:tcW w:w="1348" w:type="dxa"/>
          </w:tcPr>
          <w:p>
            <w:pPr>
              <w:pStyle w:val="TableParagraph"/>
              <w:spacing w:line="240" w:lineRule="auto"/>
              <w:ind w:left="0"/>
              <w:rPr>
                <w:rFonts w:ascii="Times New Roman"/>
                <w:sz w:val="14"/>
              </w:rPr>
            </w:pP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z w:val="18"/>
              </w:rPr>
              <w:t>Clause</w:t>
            </w:r>
            <w:r>
              <w:rPr>
                <w:spacing w:val="-5"/>
                <w:sz w:val="18"/>
              </w:rPr>
              <w:t> </w:t>
            </w:r>
            <w:r>
              <w:rPr>
                <w:spacing w:val="-2"/>
                <w:sz w:val="18"/>
              </w:rPr>
              <w:t>9.2.3.10</w:t>
            </w:r>
          </w:p>
        </w:tc>
        <w:tc>
          <w:tcPr>
            <w:tcW w:w="1447"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spacing w:line="240" w:lineRule="auto" w:before="1"/>
              <w:rPr>
                <w:sz w:val="18"/>
              </w:rPr>
            </w:pPr>
            <w:r>
              <w:rPr>
                <w:spacing w:val="-2"/>
                <w:sz w:val="18"/>
              </w:rPr>
              <w:t>28232</w:t>
            </w:r>
          </w:p>
        </w:tc>
        <w:tc>
          <w:tcPr>
            <w:tcW w:w="3598" w:type="dxa"/>
          </w:tcPr>
          <w:p>
            <w:pPr>
              <w:pStyle w:val="TableParagraph"/>
              <w:spacing w:line="207" w:lineRule="exact" w:before="1"/>
              <w:ind w:left="2096"/>
              <w:rPr>
                <w:sz w:val="18"/>
              </w:rPr>
            </w:pPr>
            <w:r>
              <w:rPr>
                <w:spacing w:val="-2"/>
                <w:sz w:val="18"/>
              </w:rPr>
              <w:t>&gt;&gt;&gt;&gt;&gt;&gt;&gt;&gt;QoS</w:t>
            </w:r>
          </w:p>
          <w:p>
            <w:pPr>
              <w:pStyle w:val="TableParagraph"/>
              <w:spacing w:line="187" w:lineRule="exact"/>
              <w:ind w:left="2096"/>
              <w:rPr>
                <w:sz w:val="18"/>
              </w:rPr>
            </w:pPr>
            <w:r>
              <w:rPr>
                <w:spacing w:val="-4"/>
                <w:sz w:val="18"/>
              </w:rPr>
              <w:t>Flow</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before="1"/>
              <w:ind w:left="110"/>
              <w:rPr>
                <w:sz w:val="18"/>
              </w:rPr>
            </w:pPr>
            <w:r>
              <w:rPr>
                <w:spacing w:val="-2"/>
                <w:sz w:val="18"/>
              </w:rPr>
              <w:t>8.1.1.6</w:t>
            </w:r>
          </w:p>
        </w:tc>
        <w:tc>
          <w:tcPr>
            <w:tcW w:w="144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28233</w:t>
            </w:r>
          </w:p>
        </w:tc>
        <w:tc>
          <w:tcPr>
            <w:tcW w:w="3598" w:type="dxa"/>
          </w:tcPr>
          <w:p>
            <w:pPr>
              <w:pStyle w:val="TableParagraph"/>
              <w:ind w:left="1529"/>
              <w:rPr>
                <w:sz w:val="18"/>
              </w:rPr>
            </w:pPr>
            <w:r>
              <w:rPr>
                <w:sz w:val="18"/>
              </w:rPr>
              <w:t>&gt;&gt;&gt;&gt;&gt;&gt;Count</w:t>
            </w:r>
            <w:r>
              <w:rPr>
                <w:spacing w:val="-13"/>
                <w:sz w:val="18"/>
              </w:rPr>
              <w:t> </w:t>
            </w:r>
            <w:r>
              <w:rPr>
                <w:sz w:val="18"/>
              </w:rPr>
              <w:t>of</w:t>
            </w:r>
            <w:r>
              <w:rPr>
                <w:spacing w:val="-12"/>
                <w:sz w:val="18"/>
              </w:rPr>
              <w:t> </w:t>
            </w:r>
            <w:r>
              <w:rPr>
                <w:sz w:val="18"/>
              </w:rPr>
              <w:t>list</w:t>
            </w:r>
            <w:r>
              <w:rPr>
                <w:spacing w:val="-13"/>
                <w:sz w:val="18"/>
              </w:rPr>
              <w:t> </w:t>
            </w:r>
            <w:r>
              <w:rPr>
                <w:sz w:val="18"/>
              </w:rPr>
              <w:t>of QoS</w:t>
            </w:r>
            <w:r>
              <w:rPr>
                <w:spacing w:val="-4"/>
                <w:sz w:val="18"/>
              </w:rPr>
              <w:t> </w:t>
            </w:r>
            <w:r>
              <w:rPr>
                <w:sz w:val="18"/>
              </w:rPr>
              <w:t>flows</w:t>
            </w:r>
            <w:r>
              <w:rPr>
                <w:spacing w:val="-2"/>
                <w:sz w:val="18"/>
              </w:rPr>
              <w:t> </w:t>
            </w:r>
            <w:r>
              <w:rPr>
                <w:sz w:val="18"/>
              </w:rPr>
              <w:t>to</w:t>
            </w:r>
            <w:r>
              <w:rPr>
                <w:spacing w:val="-1"/>
                <w:sz w:val="18"/>
              </w:rPr>
              <w:t> </w:t>
            </w:r>
            <w:r>
              <w:rPr>
                <w:sz w:val="18"/>
              </w:rPr>
              <w:t>be</w:t>
            </w:r>
            <w:r>
              <w:rPr>
                <w:spacing w:val="-1"/>
                <w:sz w:val="18"/>
              </w:rPr>
              <w:t> </w:t>
            </w:r>
            <w:r>
              <w:rPr>
                <w:spacing w:val="-4"/>
                <w:sz w:val="18"/>
              </w:rPr>
              <w:t>setup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28234</w:t>
            </w:r>
          </w:p>
        </w:tc>
        <w:tc>
          <w:tcPr>
            <w:tcW w:w="3598" w:type="dxa"/>
          </w:tcPr>
          <w:p>
            <w:pPr>
              <w:pStyle w:val="TableParagraph"/>
              <w:ind w:left="960" w:right="212"/>
              <w:rPr>
                <w:sz w:val="18"/>
              </w:rPr>
            </w:pPr>
            <w:r>
              <w:rPr>
                <w:sz w:val="18"/>
              </w:rPr>
              <w:t>&gt;&gt;&gt;&gt;Count</w:t>
            </w:r>
            <w:r>
              <w:rPr>
                <w:spacing w:val="-7"/>
                <w:sz w:val="18"/>
              </w:rPr>
              <w:t> </w:t>
            </w:r>
            <w:r>
              <w:rPr>
                <w:sz w:val="18"/>
              </w:rPr>
              <w:t>of</w:t>
            </w:r>
            <w:r>
              <w:rPr>
                <w:spacing w:val="-9"/>
                <w:sz w:val="18"/>
              </w:rPr>
              <w:t> </w:t>
            </w:r>
            <w:r>
              <w:rPr>
                <w:sz w:val="18"/>
              </w:rPr>
              <w:t>list</w:t>
            </w:r>
            <w:r>
              <w:rPr>
                <w:spacing w:val="-7"/>
                <w:sz w:val="18"/>
              </w:rPr>
              <w:t> </w:t>
            </w:r>
            <w:r>
              <w:rPr>
                <w:sz w:val="18"/>
              </w:rPr>
              <w:t>of</w:t>
            </w:r>
            <w:r>
              <w:rPr>
                <w:spacing w:val="-7"/>
                <w:sz w:val="18"/>
              </w:rPr>
              <w:t> </w:t>
            </w:r>
            <w:r>
              <w:rPr>
                <w:sz w:val="18"/>
              </w:rPr>
              <w:t>DRBs</w:t>
            </w:r>
            <w:r>
              <w:rPr>
                <w:spacing w:val="-7"/>
                <w:sz w:val="18"/>
              </w:rPr>
              <w:t> </w:t>
            </w:r>
            <w:r>
              <w:rPr>
                <w:sz w:val="18"/>
              </w:rPr>
              <w:t>to be setup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28235</w:t>
            </w:r>
          </w:p>
        </w:tc>
        <w:tc>
          <w:tcPr>
            <w:tcW w:w="3598" w:type="dxa"/>
          </w:tcPr>
          <w:p>
            <w:pPr>
              <w:pStyle w:val="TableParagraph"/>
              <w:spacing w:line="240" w:lineRule="auto" w:before="1"/>
              <w:rPr>
                <w:sz w:val="18"/>
              </w:rPr>
            </w:pPr>
            <w:r>
              <w:rPr>
                <w:sz w:val="18"/>
              </w:rPr>
              <w:t>Count</w:t>
            </w:r>
            <w:r>
              <w:rPr>
                <w:spacing w:val="-5"/>
                <w:sz w:val="18"/>
              </w:rPr>
              <w:t> </w:t>
            </w:r>
            <w:r>
              <w:rPr>
                <w:sz w:val="18"/>
              </w:rPr>
              <w:t>of</w:t>
            </w:r>
            <w:r>
              <w:rPr>
                <w:spacing w:val="-7"/>
                <w:sz w:val="18"/>
              </w:rPr>
              <w:t> </w:t>
            </w:r>
            <w:r>
              <w:rPr>
                <w:sz w:val="18"/>
              </w:rPr>
              <w:t>list</w:t>
            </w:r>
            <w:r>
              <w:rPr>
                <w:spacing w:val="-5"/>
                <w:sz w:val="18"/>
              </w:rPr>
              <w:t> </w:t>
            </w:r>
            <w:r>
              <w:rPr>
                <w:sz w:val="18"/>
              </w:rPr>
              <w:t>of</w:t>
            </w:r>
            <w:r>
              <w:rPr>
                <w:spacing w:val="-5"/>
                <w:sz w:val="18"/>
              </w:rPr>
              <w:t> </w:t>
            </w:r>
            <w:r>
              <w:rPr>
                <w:sz w:val="18"/>
              </w:rPr>
              <w:t>PDU</w:t>
            </w:r>
            <w:r>
              <w:rPr>
                <w:spacing w:val="-5"/>
                <w:sz w:val="18"/>
              </w:rPr>
              <w:t> </w:t>
            </w:r>
            <w:r>
              <w:rPr>
                <w:sz w:val="18"/>
              </w:rPr>
              <w:t>sessions</w:t>
            </w:r>
            <w:r>
              <w:rPr>
                <w:spacing w:val="-4"/>
                <w:sz w:val="18"/>
              </w:rPr>
              <w:t> </w:t>
            </w:r>
            <w:r>
              <w:rPr>
                <w:sz w:val="18"/>
              </w:rPr>
              <w:t>to</w:t>
            </w:r>
            <w:r>
              <w:rPr>
                <w:spacing w:val="-5"/>
                <w:sz w:val="18"/>
              </w:rPr>
              <w:t> </w:t>
            </w:r>
            <w:r>
              <w:rPr>
                <w:sz w:val="18"/>
              </w:rPr>
              <w:t>be</w:t>
            </w:r>
            <w:r>
              <w:rPr>
                <w:spacing w:val="-5"/>
                <w:sz w:val="18"/>
              </w:rPr>
              <w:t> </w:t>
            </w:r>
            <w:r>
              <w:rPr>
                <w:spacing w:val="-4"/>
                <w:sz w:val="18"/>
              </w:rPr>
              <w:t>added</w:t>
            </w:r>
          </w:p>
        </w:tc>
        <w:tc>
          <w:tcPr>
            <w:tcW w:w="1348" w:type="dxa"/>
          </w:tcPr>
          <w:p>
            <w:pPr>
              <w:pStyle w:val="TableParagraph"/>
              <w:spacing w:line="240" w:lineRule="auto" w:before="1"/>
              <w:rPr>
                <w:sz w:val="18"/>
              </w:rPr>
            </w:pPr>
            <w:r>
              <w:rPr>
                <w:spacing w:val="-2"/>
                <w:sz w:val="18"/>
              </w:rPr>
              <w:t>ELEMENT</w:t>
            </w:r>
          </w:p>
        </w:tc>
        <w:tc>
          <w:tcPr>
            <w:tcW w:w="813" w:type="dxa"/>
          </w:tcPr>
          <w:p>
            <w:pPr>
              <w:pStyle w:val="TableParagraph"/>
              <w:spacing w:line="240" w:lineRule="auto" w:before="1"/>
              <w:ind w:left="11"/>
              <w:jc w:val="center"/>
              <w:rPr>
                <w:sz w:val="18"/>
              </w:rPr>
            </w:pPr>
            <w:r>
              <w:rPr>
                <w:spacing w:val="-2"/>
                <w:sz w:val="18"/>
              </w:rPr>
              <w:t>FALSE</w:t>
            </w:r>
          </w:p>
        </w:tc>
        <w:tc>
          <w:tcPr>
            <w:tcW w:w="1619" w:type="dxa"/>
          </w:tcPr>
          <w:p>
            <w:pPr>
              <w:pStyle w:val="TableParagraph"/>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1242" w:hRule="atLeast"/>
        </w:trPr>
        <w:tc>
          <w:tcPr>
            <w:tcW w:w="1164" w:type="dxa"/>
          </w:tcPr>
          <w:p>
            <w:pPr>
              <w:pStyle w:val="TableParagraph"/>
              <w:rPr>
                <w:sz w:val="18"/>
              </w:rPr>
            </w:pPr>
            <w:r>
              <w:rPr>
                <w:spacing w:val="-2"/>
                <w:sz w:val="18"/>
              </w:rPr>
              <w:t>28236</w:t>
            </w:r>
          </w:p>
        </w:tc>
        <w:tc>
          <w:tcPr>
            <w:tcW w:w="3598" w:type="dxa"/>
          </w:tcPr>
          <w:p>
            <w:pPr>
              <w:pStyle w:val="TableParagraph"/>
              <w:rPr>
                <w:sz w:val="18"/>
              </w:rPr>
            </w:pPr>
            <w:r>
              <w:rPr>
                <w:sz w:val="18"/>
              </w:rPr>
              <w:t>List</w:t>
            </w:r>
            <w:r>
              <w:rPr>
                <w:spacing w:val="-4"/>
                <w:sz w:val="18"/>
              </w:rPr>
              <w:t> </w:t>
            </w:r>
            <w:r>
              <w:rPr>
                <w:sz w:val="18"/>
              </w:rPr>
              <w:t>of</w:t>
            </w:r>
            <w:r>
              <w:rPr>
                <w:spacing w:val="-2"/>
                <w:sz w:val="18"/>
              </w:rPr>
              <w:t> </w:t>
            </w:r>
            <w:r>
              <w:rPr>
                <w:sz w:val="18"/>
              </w:rPr>
              <w:t>PDU</w:t>
            </w:r>
            <w:r>
              <w:rPr>
                <w:spacing w:val="-2"/>
                <w:sz w:val="18"/>
              </w:rPr>
              <w:t> </w:t>
            </w:r>
            <w:r>
              <w:rPr>
                <w:sz w:val="18"/>
              </w:rPr>
              <w:t>sessions</w:t>
            </w:r>
            <w:r>
              <w:rPr>
                <w:spacing w:val="-1"/>
                <w:sz w:val="18"/>
              </w:rPr>
              <w:t> </w:t>
            </w:r>
            <w:r>
              <w:rPr>
                <w:sz w:val="18"/>
              </w:rPr>
              <w:t>to</w:t>
            </w:r>
            <w:r>
              <w:rPr>
                <w:spacing w:val="-2"/>
                <w:sz w:val="18"/>
              </w:rPr>
              <w:t> </w:t>
            </w:r>
            <w:r>
              <w:rPr>
                <w:sz w:val="18"/>
              </w:rPr>
              <w:t>be</w:t>
            </w:r>
            <w:r>
              <w:rPr>
                <w:spacing w:val="-3"/>
                <w:sz w:val="18"/>
              </w:rPr>
              <w:t> </w:t>
            </w:r>
            <w:r>
              <w:rPr>
                <w:spacing w:val="-2"/>
                <w:sz w:val="18"/>
              </w:rPr>
              <w:t>modified</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01"/>
              <w:jc w:val="both"/>
              <w:rPr>
                <w:sz w:val="18"/>
              </w:rPr>
            </w:pPr>
            <w:r>
              <w:rPr>
                <w:i/>
                <w:sz w:val="18"/>
              </w:rPr>
              <w:t>PDU Session</w:t>
            </w:r>
            <w:r>
              <w:rPr>
                <w:i/>
                <w:sz w:val="18"/>
              </w:rPr>
              <w:t> Resources</w:t>
            </w:r>
            <w:r>
              <w:rPr>
                <w:i/>
                <w:spacing w:val="-13"/>
                <w:sz w:val="18"/>
              </w:rPr>
              <w:t> </w:t>
            </w:r>
            <w:r>
              <w:rPr>
                <w:i/>
                <w:sz w:val="18"/>
              </w:rPr>
              <w:t>To Be Setup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9" w:lineRule="exact"/>
              <w:ind w:left="111"/>
              <w:jc w:val="both"/>
              <w:rPr>
                <w:sz w:val="18"/>
              </w:rPr>
            </w:pPr>
            <w:r>
              <w:rPr>
                <w:sz w:val="18"/>
              </w:rPr>
              <w:t>Clause</w:t>
            </w:r>
            <w:r>
              <w:rPr>
                <w:spacing w:val="-5"/>
                <w:sz w:val="18"/>
              </w:rPr>
              <w:t> </w:t>
            </w:r>
            <w:r>
              <w:rPr>
                <w:spacing w:val="-2"/>
                <w:sz w:val="18"/>
              </w:rPr>
              <w:t>9.2.1.1</w:t>
            </w:r>
          </w:p>
        </w:tc>
      </w:tr>
      <w:tr>
        <w:trPr>
          <w:trHeight w:val="1240" w:hRule="atLeast"/>
        </w:trPr>
        <w:tc>
          <w:tcPr>
            <w:tcW w:w="1164" w:type="dxa"/>
          </w:tcPr>
          <w:p>
            <w:pPr>
              <w:pStyle w:val="TableParagraph"/>
              <w:rPr>
                <w:sz w:val="18"/>
              </w:rPr>
            </w:pPr>
            <w:r>
              <w:rPr>
                <w:spacing w:val="-2"/>
                <w:sz w:val="18"/>
              </w:rPr>
              <w:t>28237</w:t>
            </w:r>
          </w:p>
        </w:tc>
        <w:tc>
          <w:tcPr>
            <w:tcW w:w="3598" w:type="dxa"/>
          </w:tcPr>
          <w:p>
            <w:pPr>
              <w:pStyle w:val="TableParagraph"/>
              <w:rPr>
                <w:sz w:val="18"/>
              </w:rPr>
            </w:pPr>
            <w:r>
              <w:rPr>
                <w:sz w:val="18"/>
              </w:rPr>
              <w:t>&gt;PDU</w:t>
            </w:r>
            <w:r>
              <w:rPr>
                <w:spacing w:val="-4"/>
                <w:sz w:val="18"/>
              </w:rPr>
              <w:t> </w:t>
            </w:r>
            <w:r>
              <w:rPr>
                <w:sz w:val="18"/>
              </w:rPr>
              <w:t>Session</w:t>
            </w:r>
            <w:r>
              <w:rPr>
                <w:spacing w:val="-3"/>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80"/>
              <w:jc w:val="both"/>
              <w:rPr>
                <w:sz w:val="18"/>
              </w:rPr>
            </w:pPr>
            <w:r>
              <w:rPr>
                <w:i/>
                <w:sz w:val="18"/>
              </w:rPr>
              <w:t>PDU Session</w:t>
            </w:r>
            <w:r>
              <w:rPr>
                <w:i/>
                <w:sz w:val="18"/>
              </w:rPr>
              <w:t> Resources</w:t>
            </w:r>
            <w:r>
              <w:rPr>
                <w:i/>
                <w:spacing w:val="-13"/>
                <w:sz w:val="18"/>
              </w:rPr>
              <w:t> </w:t>
            </w:r>
            <w:r>
              <w:rPr>
                <w:i/>
                <w:sz w:val="18"/>
              </w:rPr>
              <w:t>To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jc w:val="both"/>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28238</w:t>
            </w:r>
          </w:p>
        </w:tc>
        <w:tc>
          <w:tcPr>
            <w:tcW w:w="3598"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ind w:left="110"/>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before="2"/>
              <w:ind w:left="110"/>
              <w:rPr>
                <w:sz w:val="18"/>
              </w:rPr>
            </w:pPr>
            <w:r>
              <w:rPr>
                <w:sz w:val="18"/>
              </w:rPr>
              <w:t>IE</w:t>
            </w:r>
            <w:r>
              <w:rPr>
                <w:spacing w:val="-2"/>
                <w:sz w:val="18"/>
              </w:rPr>
              <w:t> </w:t>
            </w:r>
            <w:r>
              <w:rPr>
                <w:sz w:val="18"/>
              </w:rPr>
              <w:t>in TS</w:t>
            </w:r>
            <w:r>
              <w:rPr>
                <w:spacing w:val="-3"/>
                <w:sz w:val="18"/>
              </w:rPr>
              <w:t> </w:t>
            </w:r>
            <w:r>
              <w:rPr>
                <w:spacing w:val="-2"/>
                <w:sz w:val="18"/>
              </w:rPr>
              <w:t>38.423</w:t>
            </w:r>
          </w:p>
          <w:p>
            <w:pPr>
              <w:pStyle w:val="TableParagraph"/>
              <w:ind w:left="110"/>
              <w:rPr>
                <w:sz w:val="18"/>
              </w:rPr>
            </w:pPr>
            <w:r>
              <w:rPr>
                <w:sz w:val="18"/>
              </w:rPr>
              <w:t>[15]</w:t>
            </w:r>
            <w:r>
              <w:rPr>
                <w:spacing w:val="-2"/>
                <w:sz w:val="18"/>
              </w:rPr>
              <w:t> Clause</w:t>
            </w:r>
          </w:p>
          <w:p>
            <w:pPr>
              <w:pStyle w:val="TableParagraph"/>
              <w:spacing w:line="187" w:lineRule="exact"/>
              <w:ind w:left="110"/>
              <w:rPr>
                <w:sz w:val="18"/>
              </w:rPr>
            </w:pPr>
            <w:r>
              <w:rPr>
                <w:spacing w:val="-2"/>
                <w:sz w:val="18"/>
              </w:rPr>
              <w:t>9.2.3.18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28239</w:t>
            </w:r>
          </w:p>
        </w:tc>
        <w:tc>
          <w:tcPr>
            <w:tcW w:w="3598" w:type="dxa"/>
          </w:tcPr>
          <w:p>
            <w:pPr>
              <w:pStyle w:val="TableParagraph"/>
              <w:spacing w:line="187" w:lineRule="exact" w:before="1"/>
              <w:ind w:left="391"/>
              <w:rPr>
                <w:sz w:val="18"/>
              </w:rPr>
            </w:pPr>
            <w:r>
              <w:rPr>
                <w:sz w:val="18"/>
              </w:rPr>
              <w:t>&gt;&gt;PDU</w:t>
            </w:r>
            <w:r>
              <w:rPr>
                <w:spacing w:val="-5"/>
                <w:sz w:val="18"/>
              </w:rPr>
              <w:t> </w:t>
            </w:r>
            <w:r>
              <w:rPr>
                <w:spacing w:val="-2"/>
                <w:sz w:val="18"/>
              </w:rPr>
              <w:t>Session</w:t>
            </w:r>
          </w:p>
        </w:tc>
        <w:tc>
          <w:tcPr>
            <w:tcW w:w="1348" w:type="dxa"/>
          </w:tcPr>
          <w:p>
            <w:pPr>
              <w:pStyle w:val="TableParagraph"/>
              <w:spacing w:line="187" w:lineRule="exact" w:before="1"/>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7" w:lineRule="exact" w:before="1"/>
              <w:ind w:left="110"/>
              <w:rPr>
                <w:sz w:val="18"/>
              </w:rPr>
            </w:pPr>
            <w:r>
              <w:rPr>
                <w:spacing w:val="-2"/>
                <w:sz w:val="18"/>
              </w:rPr>
              <w:t>8.1.1.16</w:t>
            </w:r>
          </w:p>
        </w:tc>
        <w:tc>
          <w:tcPr>
            <w:tcW w:w="1447" w:type="dxa"/>
          </w:tcPr>
          <w:p>
            <w:pPr>
              <w:pStyle w:val="TableParagraph"/>
              <w:spacing w:line="240" w:lineRule="auto"/>
              <w:ind w:left="0"/>
              <w:rPr>
                <w:rFonts w:ascii="Times New Roman"/>
                <w:sz w:val="14"/>
              </w:rPr>
            </w:pPr>
          </w:p>
        </w:tc>
      </w:tr>
      <w:tr>
        <w:trPr>
          <w:trHeight w:val="412" w:hRule="atLeast"/>
        </w:trPr>
        <w:tc>
          <w:tcPr>
            <w:tcW w:w="1164" w:type="dxa"/>
          </w:tcPr>
          <w:p>
            <w:pPr>
              <w:pStyle w:val="TableParagraph"/>
              <w:rPr>
                <w:sz w:val="18"/>
              </w:rPr>
            </w:pPr>
            <w:r>
              <w:rPr>
                <w:spacing w:val="-2"/>
                <w:sz w:val="18"/>
              </w:rPr>
              <w:t>28240</w:t>
            </w:r>
          </w:p>
        </w:tc>
        <w:tc>
          <w:tcPr>
            <w:tcW w:w="3598" w:type="dxa"/>
          </w:tcPr>
          <w:p>
            <w:pPr>
              <w:pStyle w:val="TableParagraph"/>
              <w:ind w:left="391"/>
              <w:rPr>
                <w:i/>
                <w:sz w:val="18"/>
              </w:rPr>
            </w:pPr>
            <w:r>
              <w:rPr>
                <w:sz w:val="18"/>
              </w:rPr>
              <w:t>&gt;&gt;CHOICE</w:t>
            </w:r>
            <w:r>
              <w:rPr>
                <w:spacing w:val="-12"/>
                <w:sz w:val="18"/>
              </w:rPr>
              <w:t> </w:t>
            </w:r>
            <w:r>
              <w:rPr>
                <w:i/>
                <w:sz w:val="18"/>
              </w:rPr>
              <w:t>PDU</w:t>
            </w:r>
            <w:r>
              <w:rPr>
                <w:i/>
                <w:spacing w:val="-13"/>
                <w:sz w:val="18"/>
              </w:rPr>
              <w:t> </w:t>
            </w:r>
            <w:r>
              <w:rPr>
                <w:i/>
                <w:sz w:val="18"/>
              </w:rPr>
              <w:t>Session</w:t>
            </w:r>
            <w:r>
              <w:rPr>
                <w:i/>
                <w:spacing w:val="-12"/>
                <w:sz w:val="18"/>
              </w:rPr>
              <w:t> </w:t>
            </w:r>
            <w:r>
              <w:rPr>
                <w:i/>
                <w:sz w:val="18"/>
              </w:rPr>
              <w:t>Modification</w:t>
            </w:r>
            <w:r>
              <w:rPr>
                <w:i/>
                <w:sz w:val="18"/>
              </w:rPr>
              <w:t> </w:t>
            </w:r>
            <w:r>
              <w:rPr>
                <w:i/>
                <w:spacing w:val="-4"/>
                <w:sz w:val="18"/>
              </w:rPr>
              <w:t>Info</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spacing w:line="240" w:lineRule="auto" w:before="1"/>
              <w:rPr>
                <w:sz w:val="18"/>
              </w:rPr>
            </w:pPr>
            <w:r>
              <w:rPr>
                <w:spacing w:val="-2"/>
                <w:sz w:val="18"/>
              </w:rPr>
              <w:t>28241</w:t>
            </w:r>
          </w:p>
        </w:tc>
        <w:tc>
          <w:tcPr>
            <w:tcW w:w="3598" w:type="dxa"/>
          </w:tcPr>
          <w:p>
            <w:pPr>
              <w:pStyle w:val="TableParagraph"/>
              <w:spacing w:line="240" w:lineRule="auto" w:before="1"/>
              <w:ind w:left="677"/>
              <w:rPr>
                <w:sz w:val="18"/>
              </w:rPr>
            </w:pPr>
            <w:r>
              <w:rPr>
                <w:sz w:val="18"/>
              </w:rPr>
              <w:t>&gt;&gt;&gt;SN</w:t>
            </w:r>
            <w:r>
              <w:rPr>
                <w:spacing w:val="-8"/>
                <w:sz w:val="18"/>
              </w:rPr>
              <w:t> </w:t>
            </w:r>
            <w:r>
              <w:rPr>
                <w:sz w:val="18"/>
              </w:rPr>
              <w:t>terminated</w:t>
            </w:r>
            <w:r>
              <w:rPr>
                <w:spacing w:val="-8"/>
                <w:sz w:val="18"/>
              </w:rPr>
              <w:t> </w:t>
            </w:r>
            <w:r>
              <w:rPr>
                <w:sz w:val="18"/>
              </w:rPr>
              <w:t>PDU</w:t>
            </w:r>
            <w:r>
              <w:rPr>
                <w:spacing w:val="-10"/>
                <w:sz w:val="18"/>
              </w:rPr>
              <w:t> </w:t>
            </w:r>
            <w:r>
              <w:rPr>
                <w:spacing w:val="-2"/>
                <w:sz w:val="18"/>
              </w:rPr>
              <w:t>session</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before="1"/>
              <w:ind w:left="111" w:right="168"/>
              <w:rPr>
                <w:sz w:val="18"/>
              </w:rPr>
            </w:pPr>
            <w:r>
              <w:rPr>
                <w:i/>
                <w:sz w:val="18"/>
              </w:rPr>
              <w:t>PDU Session</w:t>
            </w:r>
            <w:r>
              <w:rPr>
                <w:i/>
                <w:sz w:val="18"/>
              </w:rPr>
              <w:t> </w:t>
            </w:r>
            <w:r>
              <w:rPr>
                <w:i/>
                <w:spacing w:val="-2"/>
                <w:sz w:val="18"/>
              </w:rPr>
              <w:t>Resource </w:t>
            </w:r>
            <w:r>
              <w:rPr>
                <w:i/>
                <w:sz w:val="18"/>
              </w:rPr>
              <w:t>Setup Info – SN</w:t>
            </w:r>
            <w:r>
              <w:rPr>
                <w:i/>
                <w:spacing w:val="-13"/>
                <w:sz w:val="18"/>
              </w:rPr>
              <w:t> </w:t>
            </w:r>
            <w:r>
              <w:rPr>
                <w:i/>
                <w:sz w:val="18"/>
              </w:rPr>
              <w:t>terminated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9.1.2.5</w:t>
            </w:r>
          </w:p>
        </w:tc>
      </w:tr>
      <w:tr>
        <w:trPr>
          <w:trHeight w:val="1036" w:hRule="atLeast"/>
        </w:trPr>
        <w:tc>
          <w:tcPr>
            <w:tcW w:w="1164" w:type="dxa"/>
          </w:tcPr>
          <w:p>
            <w:pPr>
              <w:pStyle w:val="TableParagraph"/>
              <w:rPr>
                <w:sz w:val="18"/>
              </w:rPr>
            </w:pPr>
            <w:r>
              <w:rPr>
                <w:spacing w:val="-2"/>
                <w:sz w:val="18"/>
              </w:rPr>
              <w:t>28242</w:t>
            </w:r>
          </w:p>
        </w:tc>
        <w:tc>
          <w:tcPr>
            <w:tcW w:w="3598" w:type="dxa"/>
          </w:tcPr>
          <w:p>
            <w:pPr>
              <w:pStyle w:val="TableParagraph"/>
              <w:spacing w:line="240" w:lineRule="auto"/>
              <w:ind w:left="960"/>
              <w:rPr>
                <w:sz w:val="18"/>
              </w:rPr>
            </w:pPr>
            <w:r>
              <w:rPr>
                <w:sz w:val="18"/>
              </w:rPr>
              <w:t>&gt;&gt;&gt;&gt;List</w:t>
            </w:r>
            <w:r>
              <w:rPr>
                <w:spacing w:val="-9"/>
                <w:sz w:val="18"/>
              </w:rPr>
              <w:t> </w:t>
            </w:r>
            <w:r>
              <w:rPr>
                <w:sz w:val="18"/>
              </w:rPr>
              <w:t>of</w:t>
            </w:r>
            <w:r>
              <w:rPr>
                <w:spacing w:val="-7"/>
                <w:sz w:val="18"/>
              </w:rPr>
              <w:t> </w:t>
            </w:r>
            <w:r>
              <w:rPr>
                <w:sz w:val="18"/>
              </w:rPr>
              <w:t>QoS</w:t>
            </w:r>
            <w:r>
              <w:rPr>
                <w:spacing w:val="-7"/>
                <w:sz w:val="18"/>
              </w:rPr>
              <w:t> </w:t>
            </w:r>
            <w:r>
              <w:rPr>
                <w:sz w:val="18"/>
              </w:rPr>
              <w:t>flows</w:t>
            </w:r>
            <w:r>
              <w:rPr>
                <w:spacing w:val="-7"/>
                <w:sz w:val="18"/>
              </w:rPr>
              <w:t> </w:t>
            </w:r>
            <w:r>
              <w:rPr>
                <w:sz w:val="18"/>
              </w:rPr>
              <w:t>to</w:t>
            </w:r>
            <w:r>
              <w:rPr>
                <w:spacing w:val="-7"/>
                <w:sz w:val="18"/>
              </w:rPr>
              <w:t> </w:t>
            </w:r>
            <w:r>
              <w:rPr>
                <w:sz w:val="18"/>
              </w:rPr>
              <w:t>be </w:t>
            </w:r>
            <w:r>
              <w:rPr>
                <w:spacing w:val="-2"/>
                <w:sz w:val="18"/>
              </w:rPr>
              <w:t>modified</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QoS</w:t>
            </w:r>
            <w:r>
              <w:rPr>
                <w:i/>
                <w:spacing w:val="-15"/>
                <w:sz w:val="18"/>
              </w:rPr>
              <w:t> </w:t>
            </w:r>
            <w:r>
              <w:rPr>
                <w:i/>
                <w:sz w:val="18"/>
              </w:rPr>
              <w:t>Flows</w:t>
            </w:r>
            <w:r>
              <w:rPr>
                <w:i/>
                <w:spacing w:val="-12"/>
                <w:sz w:val="18"/>
              </w:rPr>
              <w:t> </w:t>
            </w:r>
            <w:r>
              <w:rPr>
                <w:i/>
                <w:sz w:val="18"/>
              </w:rPr>
              <w:t>To</w:t>
            </w:r>
            <w:r>
              <w:rPr>
                <w:i/>
                <w:sz w:val="18"/>
              </w:rPr>
              <w:t> Be Setup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9" w:lineRule="exact"/>
              <w:ind w:left="111"/>
              <w:rPr>
                <w:sz w:val="18"/>
              </w:rPr>
            </w:pPr>
            <w:r>
              <w:rPr>
                <w:sz w:val="18"/>
              </w:rPr>
              <w:t>Clause</w:t>
            </w:r>
            <w:r>
              <w:rPr>
                <w:spacing w:val="-5"/>
                <w:sz w:val="18"/>
              </w:rPr>
              <w:t> </w:t>
            </w:r>
            <w:r>
              <w:rPr>
                <w:spacing w:val="-2"/>
                <w:sz w:val="18"/>
              </w:rPr>
              <w:t>9.2.1.1</w:t>
            </w:r>
          </w:p>
        </w:tc>
      </w:tr>
      <w:tr>
        <w:trPr>
          <w:trHeight w:val="1033" w:hRule="atLeast"/>
        </w:trPr>
        <w:tc>
          <w:tcPr>
            <w:tcW w:w="1164" w:type="dxa"/>
          </w:tcPr>
          <w:p>
            <w:pPr>
              <w:pStyle w:val="TableParagraph"/>
              <w:rPr>
                <w:sz w:val="18"/>
              </w:rPr>
            </w:pPr>
            <w:r>
              <w:rPr>
                <w:spacing w:val="-2"/>
                <w:sz w:val="18"/>
              </w:rPr>
              <w:t>28243</w:t>
            </w:r>
          </w:p>
        </w:tc>
        <w:tc>
          <w:tcPr>
            <w:tcW w:w="3598" w:type="dxa"/>
          </w:tcPr>
          <w:p>
            <w:pPr>
              <w:pStyle w:val="TableParagraph"/>
              <w:spacing w:line="240" w:lineRule="auto"/>
              <w:ind w:left="1244"/>
              <w:rPr>
                <w:sz w:val="18"/>
              </w:rPr>
            </w:pPr>
            <w:r>
              <w:rPr>
                <w:sz w:val="18"/>
              </w:rPr>
              <w:t>&gt;&gt;&gt;&gt;&gt;QoS</w:t>
            </w:r>
            <w:r>
              <w:rPr>
                <w:spacing w:val="-10"/>
                <w:sz w:val="18"/>
              </w:rPr>
              <w:t> </w:t>
            </w:r>
            <w:r>
              <w:rPr>
                <w:sz w:val="18"/>
              </w:rPr>
              <w:t>flow</w:t>
            </w:r>
            <w:r>
              <w:rPr>
                <w:spacing w:val="-10"/>
                <w:sz w:val="18"/>
              </w:rPr>
              <w:t> </w:t>
            </w:r>
            <w:r>
              <w:rPr>
                <w:sz w:val="18"/>
              </w:rPr>
              <w:t>Item</w:t>
            </w:r>
            <w:r>
              <w:rPr>
                <w:spacing w:val="-9"/>
                <w:sz w:val="18"/>
              </w:rPr>
              <w:t> </w:t>
            </w:r>
            <w:r>
              <w:rPr>
                <w:sz w:val="18"/>
              </w:rPr>
              <w:t>to</w:t>
            </w:r>
            <w:r>
              <w:rPr>
                <w:spacing w:val="-10"/>
                <w:sz w:val="18"/>
              </w:rPr>
              <w:t> </w:t>
            </w:r>
            <w:r>
              <w:rPr>
                <w:sz w:val="18"/>
              </w:rPr>
              <w:t>be </w:t>
            </w:r>
            <w:r>
              <w:rPr>
                <w:spacing w:val="-2"/>
                <w:sz w:val="18"/>
              </w:rPr>
              <w:t>modified</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QoS Flow To</w:t>
            </w:r>
            <w:r>
              <w:rPr>
                <w:i/>
                <w:sz w:val="18"/>
              </w:rPr>
              <w:t> Be</w:t>
            </w:r>
            <w:r>
              <w:rPr>
                <w:i/>
                <w:spacing w:val="-15"/>
                <w:sz w:val="18"/>
              </w:rPr>
              <w:t> </w:t>
            </w:r>
            <w:r>
              <w:rPr>
                <w:i/>
                <w:sz w:val="18"/>
              </w:rPr>
              <w:t>Setup</w:t>
            </w:r>
            <w:r>
              <w:rPr>
                <w:i/>
                <w:spacing w:val="-12"/>
                <w:sz w:val="18"/>
              </w:rPr>
              <w:t> </w:t>
            </w:r>
            <w:r>
              <w:rPr>
                <w:i/>
                <w:sz w:val="18"/>
              </w:rPr>
              <w:t>Item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2"/>
                <w:sz w:val="18"/>
              </w:rPr>
              <w:t>28244</w:t>
            </w:r>
          </w:p>
        </w:tc>
        <w:tc>
          <w:tcPr>
            <w:tcW w:w="3598" w:type="dxa"/>
          </w:tcPr>
          <w:p>
            <w:pPr>
              <w:pStyle w:val="TableParagraph"/>
              <w:spacing w:line="240" w:lineRule="auto"/>
              <w:ind w:left="1529" w:right="631"/>
              <w:rPr>
                <w:sz w:val="18"/>
              </w:rPr>
            </w:pPr>
            <w:r>
              <w:rPr>
                <w:sz w:val="18"/>
              </w:rPr>
              <w:t>&gt;&gt;&gt;&gt;&gt;&gt;QoS</w:t>
            </w:r>
            <w:r>
              <w:rPr>
                <w:spacing w:val="-13"/>
                <w:sz w:val="18"/>
              </w:rPr>
              <w:t> </w:t>
            </w:r>
            <w:r>
              <w:rPr>
                <w:sz w:val="18"/>
              </w:rPr>
              <w:t>Flow </w:t>
            </w:r>
            <w:r>
              <w:rPr>
                <w:spacing w:val="-2"/>
                <w:sz w:val="18"/>
              </w:rPr>
              <w:t>Indicator</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98"/>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5"/>
                <w:sz w:val="18"/>
              </w:rPr>
              <w:t> </w:t>
            </w:r>
            <w:r>
              <w:rPr>
                <w:spacing w:val="-2"/>
                <w:sz w:val="18"/>
              </w:rPr>
              <w:t>9.2.3.10</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28245</w:t>
            </w:r>
          </w:p>
        </w:tc>
        <w:tc>
          <w:tcPr>
            <w:tcW w:w="3598" w:type="dxa"/>
          </w:tcPr>
          <w:p>
            <w:pPr>
              <w:pStyle w:val="TableParagraph"/>
              <w:spacing w:line="188" w:lineRule="exact"/>
              <w:ind w:left="1529"/>
              <w:rPr>
                <w:sz w:val="18"/>
              </w:rPr>
            </w:pPr>
            <w:r>
              <w:rPr>
                <w:sz w:val="18"/>
              </w:rPr>
              <w:t>&gt;&gt;&gt;&gt;&gt;&gt;QoS</w:t>
            </w:r>
            <w:r>
              <w:rPr>
                <w:spacing w:val="-3"/>
                <w:sz w:val="18"/>
              </w:rPr>
              <w:t> </w:t>
            </w:r>
            <w:r>
              <w:rPr>
                <w:spacing w:val="-4"/>
                <w:sz w:val="18"/>
              </w:rPr>
              <w:t>flow</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8" w:lineRule="exact"/>
              <w:ind w:left="110"/>
              <w:rPr>
                <w:sz w:val="18"/>
              </w:rPr>
            </w:pPr>
            <w:r>
              <w:rPr>
                <w:spacing w:val="-2"/>
                <w:sz w:val="18"/>
              </w:rPr>
              <w:t>8.1.1.6</w:t>
            </w:r>
          </w:p>
        </w:tc>
        <w:tc>
          <w:tcPr>
            <w:tcW w:w="1447" w:type="dxa"/>
          </w:tcPr>
          <w:p>
            <w:pPr>
              <w:pStyle w:val="TableParagraph"/>
              <w:spacing w:line="240" w:lineRule="auto"/>
              <w:ind w:left="0"/>
              <w:rPr>
                <w:rFonts w:ascii="Times New Roman"/>
                <w:sz w:val="14"/>
              </w:rPr>
            </w:pPr>
          </w:p>
        </w:tc>
      </w:tr>
      <w:tr>
        <w:trPr>
          <w:trHeight w:val="413" w:hRule="atLeast"/>
        </w:trPr>
        <w:tc>
          <w:tcPr>
            <w:tcW w:w="1164" w:type="dxa"/>
          </w:tcPr>
          <w:p>
            <w:pPr>
              <w:pStyle w:val="TableParagraph"/>
              <w:spacing w:line="207" w:lineRule="exact"/>
              <w:rPr>
                <w:sz w:val="18"/>
              </w:rPr>
            </w:pPr>
            <w:r>
              <w:rPr>
                <w:spacing w:val="-2"/>
                <w:sz w:val="18"/>
              </w:rPr>
              <w:t>28246</w:t>
            </w:r>
          </w:p>
        </w:tc>
        <w:tc>
          <w:tcPr>
            <w:tcW w:w="3598" w:type="dxa"/>
          </w:tcPr>
          <w:p>
            <w:pPr>
              <w:pStyle w:val="TableParagraph"/>
              <w:ind w:left="960"/>
              <w:rPr>
                <w:sz w:val="18"/>
              </w:rPr>
            </w:pPr>
            <w:r>
              <w:rPr>
                <w:sz w:val="18"/>
              </w:rPr>
              <w:t>&gt;&gt;&gt;&gt;Count</w:t>
            </w:r>
            <w:r>
              <w:rPr>
                <w:spacing w:val="-8"/>
                <w:sz w:val="18"/>
              </w:rPr>
              <w:t> </w:t>
            </w:r>
            <w:r>
              <w:rPr>
                <w:sz w:val="18"/>
              </w:rPr>
              <w:t>of</w:t>
            </w:r>
            <w:r>
              <w:rPr>
                <w:spacing w:val="-8"/>
                <w:sz w:val="18"/>
              </w:rPr>
              <w:t> </w:t>
            </w:r>
            <w:r>
              <w:rPr>
                <w:sz w:val="18"/>
              </w:rPr>
              <w:t>QoS</w:t>
            </w:r>
            <w:r>
              <w:rPr>
                <w:spacing w:val="-10"/>
                <w:sz w:val="18"/>
              </w:rPr>
              <w:t> </w:t>
            </w:r>
            <w:r>
              <w:rPr>
                <w:sz w:val="18"/>
              </w:rPr>
              <w:t>flows</w:t>
            </w:r>
            <w:r>
              <w:rPr>
                <w:spacing w:val="-6"/>
                <w:sz w:val="18"/>
              </w:rPr>
              <w:t> </w:t>
            </w:r>
            <w:r>
              <w:rPr>
                <w:sz w:val="18"/>
              </w:rPr>
              <w:t>to</w:t>
            </w:r>
            <w:r>
              <w:rPr>
                <w:spacing w:val="-9"/>
                <w:sz w:val="18"/>
              </w:rPr>
              <w:t> </w:t>
            </w:r>
            <w:r>
              <w:rPr>
                <w:sz w:val="18"/>
              </w:rPr>
              <w:t>be </w:t>
            </w:r>
            <w:r>
              <w:rPr>
                <w:spacing w:val="-2"/>
                <w:sz w:val="18"/>
              </w:rPr>
              <w:t>modified</w:t>
            </w:r>
          </w:p>
        </w:tc>
        <w:tc>
          <w:tcPr>
            <w:tcW w:w="1348" w:type="dxa"/>
          </w:tcPr>
          <w:p>
            <w:pPr>
              <w:pStyle w:val="TableParagraph"/>
              <w:spacing w:line="207" w:lineRule="exact"/>
              <w:rPr>
                <w:sz w:val="18"/>
              </w:rPr>
            </w:pPr>
            <w:r>
              <w:rPr>
                <w:spacing w:val="-2"/>
                <w:sz w:val="18"/>
              </w:rPr>
              <w:t>ELEMENT</w:t>
            </w:r>
          </w:p>
        </w:tc>
        <w:tc>
          <w:tcPr>
            <w:tcW w:w="813" w:type="dxa"/>
          </w:tcPr>
          <w:p>
            <w:pPr>
              <w:pStyle w:val="TableParagraph"/>
              <w:spacing w:line="207" w:lineRule="exact"/>
              <w:ind w:left="11"/>
              <w:jc w:val="center"/>
              <w:rPr>
                <w:sz w:val="18"/>
              </w:rPr>
            </w:pPr>
            <w:r>
              <w:rPr>
                <w:spacing w:val="-2"/>
                <w:sz w:val="18"/>
              </w:rPr>
              <w:t>FALSE</w:t>
            </w:r>
          </w:p>
        </w:tc>
        <w:tc>
          <w:tcPr>
            <w:tcW w:w="1619" w:type="dxa"/>
          </w:tcPr>
          <w:p>
            <w:pPr>
              <w:pStyle w:val="TableParagraph"/>
              <w:spacing w:line="207" w:lineRule="exact"/>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1449" w:hRule="atLeast"/>
        </w:trPr>
        <w:tc>
          <w:tcPr>
            <w:tcW w:w="1164" w:type="dxa"/>
          </w:tcPr>
          <w:p>
            <w:pPr>
              <w:pStyle w:val="TableParagraph"/>
              <w:rPr>
                <w:sz w:val="18"/>
              </w:rPr>
            </w:pPr>
            <w:r>
              <w:rPr>
                <w:spacing w:val="-2"/>
                <w:sz w:val="18"/>
              </w:rPr>
              <w:t>28247</w:t>
            </w:r>
          </w:p>
        </w:tc>
        <w:tc>
          <w:tcPr>
            <w:tcW w:w="3598" w:type="dxa"/>
          </w:tcPr>
          <w:p>
            <w:pPr>
              <w:pStyle w:val="TableParagraph"/>
              <w:ind w:left="677"/>
              <w:rPr>
                <w:sz w:val="18"/>
              </w:rPr>
            </w:pPr>
            <w:r>
              <w:rPr>
                <w:sz w:val="18"/>
              </w:rPr>
              <w:t>&gt;&gt;&gt;MN</w:t>
            </w:r>
            <w:r>
              <w:rPr>
                <w:spacing w:val="-4"/>
                <w:sz w:val="18"/>
              </w:rPr>
              <w:t> </w:t>
            </w:r>
            <w:r>
              <w:rPr>
                <w:sz w:val="18"/>
              </w:rPr>
              <w:t>terminated</w:t>
            </w:r>
            <w:r>
              <w:rPr>
                <w:spacing w:val="-3"/>
                <w:sz w:val="18"/>
              </w:rPr>
              <w:t> </w:t>
            </w:r>
            <w:r>
              <w:rPr>
                <w:sz w:val="18"/>
              </w:rPr>
              <w:t>PDU</w:t>
            </w:r>
            <w:r>
              <w:rPr>
                <w:spacing w:val="-4"/>
                <w:sz w:val="18"/>
              </w:rPr>
              <w:t> </w:t>
            </w:r>
            <w:r>
              <w:rPr>
                <w:spacing w:val="-2"/>
                <w:sz w:val="18"/>
              </w:rPr>
              <w:t>session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PDU Session</w:t>
            </w:r>
            <w:r>
              <w:rPr>
                <w:i/>
                <w:sz w:val="18"/>
              </w:rPr>
              <w:t> </w:t>
            </w:r>
            <w:r>
              <w:rPr>
                <w:i/>
                <w:spacing w:val="-2"/>
                <w:sz w:val="18"/>
              </w:rPr>
              <w:t>Resource </w:t>
            </w:r>
            <w:r>
              <w:rPr>
                <w:i/>
                <w:sz w:val="18"/>
              </w:rPr>
              <w:t>Setup Info – MN</w:t>
            </w:r>
            <w:r>
              <w:rPr>
                <w:i/>
                <w:spacing w:val="-13"/>
                <w:sz w:val="18"/>
              </w:rPr>
              <w:t> </w:t>
            </w:r>
            <w:r>
              <w:rPr>
                <w:i/>
                <w:sz w:val="18"/>
              </w:rPr>
              <w:t>terminated </w:t>
            </w:r>
            <w:r>
              <w:rPr>
                <w:sz w:val="18"/>
              </w:rPr>
              <w:t>IE in TS</w:t>
            </w:r>
          </w:p>
          <w:p>
            <w:pPr>
              <w:pStyle w:val="TableParagraph"/>
              <w:spacing w:line="207" w:lineRule="exact" w:before="1"/>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9.1.2.5</w:t>
            </w:r>
          </w:p>
        </w:tc>
      </w:tr>
      <w:tr>
        <w:trPr>
          <w:trHeight w:val="1242" w:hRule="atLeast"/>
        </w:trPr>
        <w:tc>
          <w:tcPr>
            <w:tcW w:w="1164" w:type="dxa"/>
          </w:tcPr>
          <w:p>
            <w:pPr>
              <w:pStyle w:val="TableParagraph"/>
              <w:rPr>
                <w:sz w:val="18"/>
              </w:rPr>
            </w:pPr>
            <w:r>
              <w:rPr>
                <w:spacing w:val="-2"/>
                <w:sz w:val="18"/>
              </w:rPr>
              <w:t>28248</w:t>
            </w:r>
          </w:p>
        </w:tc>
        <w:tc>
          <w:tcPr>
            <w:tcW w:w="3598" w:type="dxa"/>
          </w:tcPr>
          <w:p>
            <w:pPr>
              <w:pStyle w:val="TableParagraph"/>
              <w:spacing w:line="240" w:lineRule="auto"/>
              <w:ind w:left="960" w:right="212"/>
              <w:rPr>
                <w:sz w:val="18"/>
              </w:rPr>
            </w:pPr>
            <w:r>
              <w:rPr>
                <w:sz w:val="18"/>
              </w:rPr>
              <w:t>&gt;&gt;&gt;&gt;List</w:t>
            </w:r>
            <w:r>
              <w:rPr>
                <w:spacing w:val="-11"/>
                <w:sz w:val="18"/>
              </w:rPr>
              <w:t> </w:t>
            </w:r>
            <w:r>
              <w:rPr>
                <w:sz w:val="18"/>
              </w:rPr>
              <w:t>of</w:t>
            </w:r>
            <w:r>
              <w:rPr>
                <w:spacing w:val="-9"/>
                <w:sz w:val="18"/>
              </w:rPr>
              <w:t> </w:t>
            </w:r>
            <w:r>
              <w:rPr>
                <w:sz w:val="18"/>
              </w:rPr>
              <w:t>DRBs</w:t>
            </w:r>
            <w:r>
              <w:rPr>
                <w:spacing w:val="-9"/>
                <w:sz w:val="18"/>
              </w:rPr>
              <w:t> </w:t>
            </w:r>
            <w:r>
              <w:rPr>
                <w:sz w:val="18"/>
              </w:rPr>
              <w:t>to</w:t>
            </w:r>
            <w:r>
              <w:rPr>
                <w:spacing w:val="-9"/>
                <w:sz w:val="18"/>
              </w:rPr>
              <w:t> </w:t>
            </w:r>
            <w:r>
              <w:rPr>
                <w:sz w:val="18"/>
              </w:rPr>
              <w:t>be </w:t>
            </w:r>
            <w:r>
              <w:rPr>
                <w:spacing w:val="-2"/>
                <w:sz w:val="18"/>
              </w:rPr>
              <w:t>modified</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98"/>
              <w:rPr>
                <w:sz w:val="18"/>
              </w:rPr>
            </w:pPr>
            <w:r>
              <w:rPr>
                <w:i/>
                <w:sz w:val="18"/>
              </w:rPr>
              <w:t>DRB to QoS</w:t>
            </w:r>
            <w:r>
              <w:rPr>
                <w:i/>
                <w:sz w:val="18"/>
              </w:rPr>
              <w:t> Flow</w:t>
            </w:r>
            <w:r>
              <w:rPr>
                <w:i/>
                <w:spacing w:val="-13"/>
                <w:sz w:val="18"/>
              </w:rPr>
              <w:t> </w:t>
            </w:r>
            <w:r>
              <w:rPr>
                <w:i/>
                <w:sz w:val="18"/>
              </w:rPr>
              <w:t>Mapping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208" w:lineRule="exact"/>
              <w:ind w:left="111" w:right="211"/>
              <w:rPr>
                <w:sz w:val="18"/>
              </w:rPr>
            </w:pPr>
            <w:r>
              <w:rPr>
                <w:spacing w:val="-2"/>
                <w:sz w:val="18"/>
              </w:rPr>
              <w:t>Clause 9.2.1.15</w:t>
            </w:r>
          </w:p>
        </w:tc>
      </w:tr>
      <w:tr>
        <w:trPr>
          <w:trHeight w:val="413" w:hRule="atLeast"/>
        </w:trPr>
        <w:tc>
          <w:tcPr>
            <w:tcW w:w="1164" w:type="dxa"/>
          </w:tcPr>
          <w:p>
            <w:pPr>
              <w:pStyle w:val="TableParagraph"/>
              <w:spacing w:line="205" w:lineRule="exact"/>
              <w:rPr>
                <w:sz w:val="18"/>
              </w:rPr>
            </w:pPr>
            <w:r>
              <w:rPr>
                <w:spacing w:val="-2"/>
                <w:sz w:val="18"/>
              </w:rPr>
              <w:t>28249</w:t>
            </w:r>
          </w:p>
        </w:tc>
        <w:tc>
          <w:tcPr>
            <w:tcW w:w="3598" w:type="dxa"/>
          </w:tcPr>
          <w:p>
            <w:pPr>
              <w:pStyle w:val="TableParagraph"/>
              <w:ind w:left="1244"/>
              <w:rPr>
                <w:sz w:val="18"/>
              </w:rPr>
            </w:pPr>
            <w:r>
              <w:rPr>
                <w:sz w:val="18"/>
              </w:rPr>
              <w:t>&gt;&gt;&gt;&gt;&gt;DRB</w:t>
            </w:r>
            <w:r>
              <w:rPr>
                <w:spacing w:val="-13"/>
                <w:sz w:val="18"/>
              </w:rPr>
              <w:t> </w:t>
            </w:r>
            <w:r>
              <w:rPr>
                <w:sz w:val="18"/>
              </w:rPr>
              <w:t>Item</w:t>
            </w:r>
            <w:r>
              <w:rPr>
                <w:spacing w:val="-12"/>
                <w:sz w:val="18"/>
              </w:rPr>
              <w:t> </w:t>
            </w:r>
            <w:r>
              <w:rPr>
                <w:sz w:val="18"/>
              </w:rPr>
              <w:t>to</w:t>
            </w:r>
            <w:r>
              <w:rPr>
                <w:spacing w:val="-12"/>
                <w:sz w:val="18"/>
              </w:rPr>
              <w:t> </w:t>
            </w:r>
            <w:r>
              <w:rPr>
                <w:sz w:val="18"/>
              </w:rPr>
              <w:t>be </w:t>
            </w:r>
            <w:r>
              <w:rPr>
                <w:spacing w:val="-2"/>
                <w:sz w:val="18"/>
              </w:rPr>
              <w:t>modified</w:t>
            </w:r>
          </w:p>
        </w:tc>
        <w:tc>
          <w:tcPr>
            <w:tcW w:w="1348" w:type="dxa"/>
          </w:tcPr>
          <w:p>
            <w:pPr>
              <w:pStyle w:val="TableParagraph"/>
              <w:spacing w:line="205" w:lineRule="exact"/>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ight="198"/>
              <w:rPr>
                <w:i/>
                <w:sz w:val="18"/>
              </w:rPr>
            </w:pPr>
            <w:r>
              <w:rPr>
                <w:i/>
                <w:sz w:val="18"/>
              </w:rPr>
              <w:t>DRB to QoS</w:t>
            </w:r>
            <w:r>
              <w:rPr>
                <w:i/>
                <w:sz w:val="18"/>
              </w:rPr>
              <w:t> Flow</w:t>
            </w:r>
            <w:r>
              <w:rPr>
                <w:i/>
                <w:spacing w:val="-13"/>
                <w:sz w:val="18"/>
              </w:rPr>
              <w:t> </w:t>
            </w:r>
            <w:r>
              <w:rPr>
                <w:i/>
                <w:sz w:val="18"/>
              </w:rPr>
              <w:t>Mapping</w:t>
            </w:r>
          </w:p>
        </w:tc>
      </w:tr>
    </w:tbl>
    <w:p>
      <w:pPr>
        <w:spacing w:after="0"/>
        <w:rPr>
          <w:sz w:val="18"/>
        </w:rPr>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827"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sz w:val="18"/>
              </w:rPr>
            </w:pPr>
            <w:r>
              <w:rPr>
                <w:i/>
                <w:sz w:val="18"/>
              </w:rPr>
              <w:t>Item</w:t>
            </w:r>
            <w:r>
              <w:rPr>
                <w:i/>
                <w:spacing w:val="-1"/>
                <w:sz w:val="18"/>
              </w:rPr>
              <w:t> </w:t>
            </w:r>
            <w:r>
              <w:rPr>
                <w:sz w:val="18"/>
              </w:rPr>
              <w:t>IE in</w:t>
            </w:r>
            <w:r>
              <w:rPr>
                <w:spacing w:val="-2"/>
                <w:sz w:val="18"/>
              </w:rPr>
              <w:t> </w:t>
            </w:r>
            <w:r>
              <w:rPr>
                <w:spacing w:val="-5"/>
                <w:sz w:val="18"/>
              </w:rPr>
              <w:t>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ind w:left="111" w:right="211"/>
              <w:rPr>
                <w:sz w:val="18"/>
              </w:rPr>
            </w:pPr>
            <w:r>
              <w:rPr>
                <w:spacing w:val="-2"/>
                <w:sz w:val="18"/>
              </w:rPr>
              <w:t>Clause 9.2.1.15</w:t>
            </w:r>
          </w:p>
        </w:tc>
      </w:tr>
      <w:tr>
        <w:trPr>
          <w:trHeight w:val="621" w:hRule="atLeast"/>
        </w:trPr>
        <w:tc>
          <w:tcPr>
            <w:tcW w:w="1164" w:type="dxa"/>
          </w:tcPr>
          <w:p>
            <w:pPr>
              <w:pStyle w:val="TableParagraph"/>
              <w:rPr>
                <w:sz w:val="18"/>
              </w:rPr>
            </w:pPr>
            <w:r>
              <w:rPr>
                <w:spacing w:val="-2"/>
                <w:sz w:val="18"/>
              </w:rPr>
              <w:t>28250</w:t>
            </w:r>
          </w:p>
        </w:tc>
        <w:tc>
          <w:tcPr>
            <w:tcW w:w="3598" w:type="dxa"/>
          </w:tcPr>
          <w:p>
            <w:pPr>
              <w:pStyle w:val="TableParagraph"/>
              <w:ind w:left="1529"/>
              <w:rPr>
                <w:sz w:val="18"/>
              </w:rPr>
            </w:pPr>
            <w:r>
              <w:rPr>
                <w:sz w:val="18"/>
              </w:rPr>
              <w:t>&gt;&gt;&gt;&gt;&gt;&gt;DRB</w:t>
            </w:r>
            <w:r>
              <w:rPr>
                <w:spacing w:val="-4"/>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5"/>
                <w:sz w:val="18"/>
              </w:rPr>
              <w:t> </w:t>
            </w:r>
            <w:r>
              <w:rPr>
                <w:spacing w:val="-2"/>
                <w:sz w:val="18"/>
              </w:rPr>
              <w:t>9.2.3.33</w:t>
            </w:r>
          </w:p>
        </w:tc>
        <w:tc>
          <w:tcPr>
            <w:tcW w:w="1447"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28251</w:t>
            </w:r>
          </w:p>
        </w:tc>
        <w:tc>
          <w:tcPr>
            <w:tcW w:w="3598" w:type="dxa"/>
          </w:tcPr>
          <w:p>
            <w:pPr>
              <w:pStyle w:val="TableParagraph"/>
              <w:spacing w:line="186" w:lineRule="exact"/>
              <w:ind w:left="1529"/>
              <w:rPr>
                <w:sz w:val="18"/>
              </w:rPr>
            </w:pPr>
            <w:r>
              <w:rPr>
                <w:sz w:val="18"/>
              </w:rPr>
              <w:t>&gt;&gt;&gt;&gt;&gt;&gt;NG-RAN</w:t>
            </w:r>
            <w:r>
              <w:rPr>
                <w:spacing w:val="-6"/>
                <w:sz w:val="18"/>
              </w:rPr>
              <w:t> </w:t>
            </w:r>
            <w:r>
              <w:rPr>
                <w:spacing w:val="-5"/>
                <w:sz w:val="18"/>
              </w:rPr>
              <w:t>DRB</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8.1.1.5</w:t>
            </w:r>
          </w:p>
        </w:tc>
        <w:tc>
          <w:tcPr>
            <w:tcW w:w="1447" w:type="dxa"/>
          </w:tcPr>
          <w:p>
            <w:pPr>
              <w:pStyle w:val="TableParagraph"/>
              <w:spacing w:line="240" w:lineRule="auto"/>
              <w:ind w:left="0"/>
              <w:rPr>
                <w:rFonts w:ascii="Times New Roman"/>
                <w:sz w:val="14"/>
              </w:rPr>
            </w:pPr>
          </w:p>
        </w:tc>
      </w:tr>
      <w:tr>
        <w:trPr>
          <w:trHeight w:val="1036" w:hRule="atLeast"/>
        </w:trPr>
        <w:tc>
          <w:tcPr>
            <w:tcW w:w="1164" w:type="dxa"/>
          </w:tcPr>
          <w:p>
            <w:pPr>
              <w:pStyle w:val="TableParagraph"/>
              <w:spacing w:line="240" w:lineRule="auto" w:before="1"/>
              <w:rPr>
                <w:sz w:val="18"/>
              </w:rPr>
            </w:pPr>
            <w:r>
              <w:rPr>
                <w:spacing w:val="-2"/>
                <w:sz w:val="18"/>
              </w:rPr>
              <w:t>28252</w:t>
            </w:r>
          </w:p>
        </w:tc>
        <w:tc>
          <w:tcPr>
            <w:tcW w:w="3598" w:type="dxa"/>
          </w:tcPr>
          <w:p>
            <w:pPr>
              <w:pStyle w:val="TableParagraph"/>
              <w:spacing w:line="240" w:lineRule="auto" w:before="1"/>
              <w:ind w:left="1529" w:right="212"/>
              <w:rPr>
                <w:sz w:val="18"/>
              </w:rPr>
            </w:pPr>
            <w:r>
              <w:rPr>
                <w:sz w:val="18"/>
              </w:rPr>
              <w:t>&gt;&gt;&gt;&gt;&gt;&gt;List of QoS flows</w:t>
            </w:r>
            <w:r>
              <w:rPr>
                <w:spacing w:val="-13"/>
                <w:sz w:val="18"/>
              </w:rPr>
              <w:t> </w:t>
            </w:r>
            <w:r>
              <w:rPr>
                <w:sz w:val="18"/>
              </w:rPr>
              <w:t>to</w:t>
            </w:r>
            <w:r>
              <w:rPr>
                <w:spacing w:val="-11"/>
                <w:sz w:val="18"/>
              </w:rPr>
              <w:t> </w:t>
            </w:r>
            <w:r>
              <w:rPr>
                <w:sz w:val="18"/>
              </w:rPr>
              <w:t>be</w:t>
            </w:r>
            <w:r>
              <w:rPr>
                <w:spacing w:val="-13"/>
                <w:sz w:val="18"/>
              </w:rPr>
              <w:t> </w:t>
            </w:r>
            <w:r>
              <w:rPr>
                <w:sz w:val="18"/>
              </w:rPr>
              <w:t>modified</w:t>
            </w:r>
          </w:p>
        </w:tc>
        <w:tc>
          <w:tcPr>
            <w:tcW w:w="1348" w:type="dxa"/>
          </w:tcPr>
          <w:p>
            <w:pPr>
              <w:pStyle w:val="TableParagraph"/>
              <w:spacing w:line="240" w:lineRule="auto" w:before="1"/>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07" w:lineRule="exact" w:before="1"/>
              <w:ind w:left="111"/>
              <w:rPr>
                <w:i/>
                <w:sz w:val="18"/>
              </w:rPr>
            </w:pPr>
            <w:r>
              <w:rPr>
                <w:i/>
                <w:sz w:val="18"/>
              </w:rPr>
              <w:t>QoS</w:t>
            </w:r>
            <w:r>
              <w:rPr>
                <w:i/>
                <w:spacing w:val="-3"/>
                <w:sz w:val="18"/>
              </w:rPr>
              <w:t> </w:t>
            </w:r>
            <w:r>
              <w:rPr>
                <w:i/>
                <w:sz w:val="18"/>
              </w:rPr>
              <w:t>Flows</w:t>
            </w:r>
            <w:r>
              <w:rPr>
                <w:i/>
                <w:spacing w:val="-1"/>
                <w:sz w:val="18"/>
              </w:rPr>
              <w:t> </w:t>
            </w:r>
            <w:r>
              <w:rPr>
                <w:i/>
                <w:spacing w:val="-4"/>
                <w:sz w:val="18"/>
              </w:rPr>
              <w:t>List</w:t>
            </w:r>
          </w:p>
          <w:p>
            <w:pPr>
              <w:pStyle w:val="TableParagraph"/>
              <w:ind w:left="111"/>
              <w:rPr>
                <w:sz w:val="18"/>
              </w:rPr>
            </w:pPr>
            <w:r>
              <w:rPr>
                <w:sz w:val="18"/>
              </w:rPr>
              <w:t>IE in </w:t>
            </w:r>
            <w:r>
              <w:rPr>
                <w:spacing w:val="-5"/>
                <w:sz w:val="18"/>
              </w:rPr>
              <w:t>TS</w:t>
            </w:r>
          </w:p>
          <w:p>
            <w:pPr>
              <w:pStyle w:val="TableParagraph"/>
              <w:ind w:left="111"/>
              <w:rPr>
                <w:sz w:val="18"/>
              </w:rPr>
            </w:pPr>
            <w:r>
              <w:rPr>
                <w:sz w:val="18"/>
              </w:rPr>
              <w:t>38.423</w:t>
            </w:r>
            <w:r>
              <w:rPr>
                <w:spacing w:val="-8"/>
                <w:sz w:val="18"/>
              </w:rPr>
              <w:t> </w:t>
            </w:r>
            <w:r>
              <w:rPr>
                <w:spacing w:val="-4"/>
                <w:sz w:val="18"/>
              </w:rPr>
              <w:t>[15]</w:t>
            </w:r>
          </w:p>
          <w:p>
            <w:pPr>
              <w:pStyle w:val="TableParagraph"/>
              <w:spacing w:line="208" w:lineRule="exact"/>
              <w:ind w:left="111" w:right="211"/>
              <w:rPr>
                <w:sz w:val="18"/>
              </w:rPr>
            </w:pPr>
            <w:r>
              <w:rPr>
                <w:spacing w:val="-2"/>
                <w:sz w:val="18"/>
              </w:rPr>
              <w:t>Clause 9.2.1.15</w:t>
            </w:r>
          </w:p>
        </w:tc>
      </w:tr>
      <w:tr>
        <w:trPr>
          <w:trHeight w:val="1034" w:hRule="atLeast"/>
        </w:trPr>
        <w:tc>
          <w:tcPr>
            <w:tcW w:w="1164" w:type="dxa"/>
          </w:tcPr>
          <w:p>
            <w:pPr>
              <w:pStyle w:val="TableParagraph"/>
              <w:rPr>
                <w:sz w:val="18"/>
              </w:rPr>
            </w:pPr>
            <w:r>
              <w:rPr>
                <w:spacing w:val="-2"/>
                <w:sz w:val="18"/>
              </w:rPr>
              <w:t>28253</w:t>
            </w:r>
          </w:p>
        </w:tc>
        <w:tc>
          <w:tcPr>
            <w:tcW w:w="3598" w:type="dxa"/>
          </w:tcPr>
          <w:p>
            <w:pPr>
              <w:pStyle w:val="TableParagraph"/>
              <w:spacing w:line="240" w:lineRule="auto"/>
              <w:ind w:left="1812" w:right="302"/>
              <w:rPr>
                <w:sz w:val="18"/>
              </w:rPr>
            </w:pPr>
            <w:r>
              <w:rPr>
                <w:sz w:val="18"/>
              </w:rPr>
              <w:t>&gt;&gt;&gt;&gt;&gt;&gt;&gt;QoS</w:t>
            </w:r>
            <w:r>
              <w:rPr>
                <w:spacing w:val="-13"/>
                <w:sz w:val="18"/>
              </w:rPr>
              <w:t> </w:t>
            </w:r>
            <w:r>
              <w:rPr>
                <w:sz w:val="18"/>
              </w:rPr>
              <w:t>flow Item to be setup</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2"/>
              <w:rPr>
                <w:sz w:val="18"/>
              </w:rPr>
            </w:pPr>
            <w:r>
              <w:rPr>
                <w:sz w:val="18"/>
              </w:rPr>
              <w:t>QoS</w:t>
            </w:r>
            <w:r>
              <w:rPr>
                <w:spacing w:val="-15"/>
                <w:sz w:val="18"/>
              </w:rPr>
              <w:t> </w:t>
            </w:r>
            <w:r>
              <w:rPr>
                <w:sz w:val="18"/>
              </w:rPr>
              <w:t>Flow</w:t>
            </w:r>
            <w:r>
              <w:rPr>
                <w:spacing w:val="-12"/>
                <w:sz w:val="18"/>
              </w:rPr>
              <w:t> </w:t>
            </w:r>
            <w:r>
              <w:rPr>
                <w:sz w:val="18"/>
              </w:rPr>
              <w:t>Item IE in TS</w:t>
            </w:r>
          </w:p>
          <w:p>
            <w:pPr>
              <w:pStyle w:val="TableParagraph"/>
              <w:ind w:left="111"/>
              <w:rPr>
                <w:sz w:val="18"/>
              </w:rPr>
            </w:pPr>
            <w:r>
              <w:rPr>
                <w:sz w:val="18"/>
              </w:rPr>
              <w:t>38.423</w:t>
            </w:r>
            <w:r>
              <w:rPr>
                <w:spacing w:val="-8"/>
                <w:sz w:val="18"/>
              </w:rPr>
              <w:t> </w:t>
            </w:r>
            <w:r>
              <w:rPr>
                <w:spacing w:val="-4"/>
                <w:sz w:val="18"/>
              </w:rPr>
              <w:t>[15]</w:t>
            </w:r>
          </w:p>
          <w:p>
            <w:pPr>
              <w:pStyle w:val="TableParagraph"/>
              <w:spacing w:line="200" w:lineRule="atLeast"/>
              <w:ind w:left="111" w:right="211"/>
              <w:rPr>
                <w:sz w:val="18"/>
              </w:rPr>
            </w:pPr>
            <w:r>
              <w:rPr>
                <w:spacing w:val="-2"/>
                <w:sz w:val="18"/>
              </w:rPr>
              <w:t>Clause 9.2.1.15</w:t>
            </w:r>
          </w:p>
        </w:tc>
      </w:tr>
      <w:tr>
        <w:trPr>
          <w:trHeight w:val="827" w:hRule="atLeast"/>
        </w:trPr>
        <w:tc>
          <w:tcPr>
            <w:tcW w:w="1164" w:type="dxa"/>
          </w:tcPr>
          <w:p>
            <w:pPr>
              <w:pStyle w:val="TableParagraph"/>
              <w:rPr>
                <w:sz w:val="18"/>
              </w:rPr>
            </w:pPr>
            <w:r>
              <w:rPr>
                <w:spacing w:val="-2"/>
                <w:sz w:val="18"/>
              </w:rPr>
              <w:t>28254</w:t>
            </w:r>
          </w:p>
        </w:tc>
        <w:tc>
          <w:tcPr>
            <w:tcW w:w="3598" w:type="dxa"/>
          </w:tcPr>
          <w:p>
            <w:pPr>
              <w:pStyle w:val="TableParagraph"/>
              <w:ind w:left="2096"/>
              <w:rPr>
                <w:sz w:val="18"/>
              </w:rPr>
            </w:pPr>
            <w:r>
              <w:rPr>
                <w:spacing w:val="-2"/>
                <w:sz w:val="18"/>
              </w:rPr>
              <w:t>&gt;&gt;&gt;&gt;&gt;&gt;&gt;&gt;QoS</w:t>
            </w:r>
          </w:p>
          <w:p>
            <w:pPr>
              <w:pStyle w:val="TableParagraph"/>
              <w:spacing w:line="240" w:lineRule="auto" w:before="2"/>
              <w:ind w:left="2096"/>
              <w:rPr>
                <w:sz w:val="18"/>
              </w:rPr>
            </w:pPr>
            <w:r>
              <w:rPr>
                <w:sz w:val="18"/>
              </w:rPr>
              <w:t>Flow </w:t>
            </w:r>
            <w:r>
              <w:rPr>
                <w:spacing w:val="-2"/>
                <w:sz w:val="18"/>
              </w:rPr>
              <w:t>Indicator</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98"/>
              <w:rPr>
                <w:sz w:val="18"/>
              </w:rPr>
            </w:pPr>
            <w:r>
              <w:rPr>
                <w:i/>
                <w:sz w:val="18"/>
              </w:rPr>
              <w:t>QoS Flow</w:t>
            </w:r>
            <w:r>
              <w:rPr>
                <w:i/>
                <w:sz w:val="18"/>
              </w:rPr>
              <w:t> Indicator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5"/>
                <w:sz w:val="18"/>
              </w:rPr>
              <w:t> </w:t>
            </w:r>
            <w:r>
              <w:rPr>
                <w:spacing w:val="-2"/>
                <w:sz w:val="18"/>
              </w:rPr>
              <w:t>9.2.3.10</w:t>
            </w:r>
          </w:p>
        </w:tc>
        <w:tc>
          <w:tcPr>
            <w:tcW w:w="144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28255</w:t>
            </w:r>
          </w:p>
        </w:tc>
        <w:tc>
          <w:tcPr>
            <w:tcW w:w="3598" w:type="dxa"/>
          </w:tcPr>
          <w:p>
            <w:pPr>
              <w:pStyle w:val="TableParagraph"/>
              <w:spacing w:line="207" w:lineRule="exact" w:before="1"/>
              <w:ind w:left="2096"/>
              <w:rPr>
                <w:sz w:val="18"/>
              </w:rPr>
            </w:pPr>
            <w:r>
              <w:rPr>
                <w:spacing w:val="-2"/>
                <w:sz w:val="18"/>
              </w:rPr>
              <w:t>&gt;&gt;&gt;&gt;&gt;&gt;&gt;&gt;QoS</w:t>
            </w:r>
          </w:p>
          <w:p>
            <w:pPr>
              <w:pStyle w:val="TableParagraph"/>
              <w:spacing w:line="187" w:lineRule="exact"/>
              <w:ind w:left="2096"/>
              <w:rPr>
                <w:sz w:val="18"/>
              </w:rPr>
            </w:pPr>
            <w:r>
              <w:rPr>
                <w:spacing w:val="-4"/>
                <w:sz w:val="18"/>
              </w:rPr>
              <w:t>Flow</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before="1"/>
              <w:ind w:left="110"/>
              <w:rPr>
                <w:sz w:val="18"/>
              </w:rPr>
            </w:pPr>
            <w:r>
              <w:rPr>
                <w:spacing w:val="-2"/>
                <w:sz w:val="18"/>
              </w:rPr>
              <w:t>8.1.1.6</w:t>
            </w:r>
          </w:p>
        </w:tc>
        <w:tc>
          <w:tcPr>
            <w:tcW w:w="144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28256</w:t>
            </w:r>
          </w:p>
        </w:tc>
        <w:tc>
          <w:tcPr>
            <w:tcW w:w="3598" w:type="dxa"/>
          </w:tcPr>
          <w:p>
            <w:pPr>
              <w:pStyle w:val="TableParagraph"/>
              <w:ind w:left="1529"/>
              <w:rPr>
                <w:sz w:val="18"/>
              </w:rPr>
            </w:pPr>
            <w:r>
              <w:rPr>
                <w:sz w:val="18"/>
              </w:rPr>
              <w:t>&gt;&gt;&gt;&gt;&gt;&gt;Count</w:t>
            </w:r>
            <w:r>
              <w:rPr>
                <w:spacing w:val="-13"/>
                <w:sz w:val="18"/>
              </w:rPr>
              <w:t> </w:t>
            </w:r>
            <w:r>
              <w:rPr>
                <w:sz w:val="18"/>
              </w:rPr>
              <w:t>of</w:t>
            </w:r>
            <w:r>
              <w:rPr>
                <w:spacing w:val="-12"/>
                <w:sz w:val="18"/>
              </w:rPr>
              <w:t> </w:t>
            </w:r>
            <w:r>
              <w:rPr>
                <w:sz w:val="18"/>
              </w:rPr>
              <w:t>list</w:t>
            </w:r>
            <w:r>
              <w:rPr>
                <w:spacing w:val="-13"/>
                <w:sz w:val="18"/>
              </w:rPr>
              <w:t> </w:t>
            </w:r>
            <w:r>
              <w:rPr>
                <w:sz w:val="18"/>
              </w:rPr>
              <w:t>of QoS</w:t>
            </w:r>
            <w:r>
              <w:rPr>
                <w:spacing w:val="-4"/>
                <w:sz w:val="18"/>
              </w:rPr>
              <w:t> </w:t>
            </w:r>
            <w:r>
              <w:rPr>
                <w:sz w:val="18"/>
              </w:rPr>
              <w:t>flows</w:t>
            </w:r>
            <w:r>
              <w:rPr>
                <w:spacing w:val="-2"/>
                <w:sz w:val="18"/>
              </w:rPr>
              <w:t> </w:t>
            </w:r>
            <w:r>
              <w:rPr>
                <w:sz w:val="18"/>
              </w:rPr>
              <w:t>to</w:t>
            </w:r>
            <w:r>
              <w:rPr>
                <w:spacing w:val="-1"/>
                <w:sz w:val="18"/>
              </w:rPr>
              <w:t> </w:t>
            </w:r>
            <w:r>
              <w:rPr>
                <w:sz w:val="18"/>
              </w:rPr>
              <w:t>be</w:t>
            </w:r>
            <w:r>
              <w:rPr>
                <w:spacing w:val="-1"/>
                <w:sz w:val="18"/>
              </w:rPr>
              <w:t> </w:t>
            </w:r>
            <w:r>
              <w:rPr>
                <w:spacing w:val="-4"/>
                <w:sz w:val="18"/>
              </w:rPr>
              <w:t>setup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28257</w:t>
            </w:r>
          </w:p>
        </w:tc>
        <w:tc>
          <w:tcPr>
            <w:tcW w:w="3598" w:type="dxa"/>
          </w:tcPr>
          <w:p>
            <w:pPr>
              <w:pStyle w:val="TableParagraph"/>
              <w:ind w:left="960" w:right="212"/>
              <w:rPr>
                <w:sz w:val="18"/>
              </w:rPr>
            </w:pPr>
            <w:r>
              <w:rPr>
                <w:sz w:val="18"/>
              </w:rPr>
              <w:t>&gt;&gt;&gt;&gt;Count</w:t>
            </w:r>
            <w:r>
              <w:rPr>
                <w:spacing w:val="-7"/>
                <w:sz w:val="18"/>
              </w:rPr>
              <w:t> </w:t>
            </w:r>
            <w:r>
              <w:rPr>
                <w:sz w:val="18"/>
              </w:rPr>
              <w:t>of</w:t>
            </w:r>
            <w:r>
              <w:rPr>
                <w:spacing w:val="-9"/>
                <w:sz w:val="18"/>
              </w:rPr>
              <w:t> </w:t>
            </w:r>
            <w:r>
              <w:rPr>
                <w:sz w:val="18"/>
              </w:rPr>
              <w:t>list</w:t>
            </w:r>
            <w:r>
              <w:rPr>
                <w:spacing w:val="-7"/>
                <w:sz w:val="18"/>
              </w:rPr>
              <w:t> </w:t>
            </w:r>
            <w:r>
              <w:rPr>
                <w:sz w:val="18"/>
              </w:rPr>
              <w:t>of</w:t>
            </w:r>
            <w:r>
              <w:rPr>
                <w:spacing w:val="-9"/>
                <w:sz w:val="18"/>
              </w:rPr>
              <w:t> </w:t>
            </w:r>
            <w:r>
              <w:rPr>
                <w:sz w:val="18"/>
              </w:rPr>
              <w:t>DRBs</w:t>
            </w:r>
            <w:r>
              <w:rPr>
                <w:spacing w:val="-7"/>
                <w:sz w:val="18"/>
              </w:rPr>
              <w:t> </w:t>
            </w:r>
            <w:r>
              <w:rPr>
                <w:sz w:val="18"/>
              </w:rPr>
              <w:t>to be modified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28258</w:t>
            </w:r>
          </w:p>
        </w:tc>
        <w:tc>
          <w:tcPr>
            <w:tcW w:w="3598" w:type="dxa"/>
          </w:tcPr>
          <w:p>
            <w:pPr>
              <w:pStyle w:val="TableParagraph"/>
              <w:ind w:left="391"/>
              <w:rPr>
                <w:sz w:val="18"/>
              </w:rPr>
            </w:pPr>
            <w:r>
              <w:rPr>
                <w:sz w:val="18"/>
              </w:rPr>
              <w:t>&gt;&gt;MR-DC</w:t>
            </w:r>
            <w:r>
              <w:rPr>
                <w:spacing w:val="-5"/>
                <w:sz w:val="18"/>
              </w:rPr>
              <w:t> </w:t>
            </w:r>
            <w:r>
              <w:rPr>
                <w:sz w:val="18"/>
              </w:rPr>
              <w:t>Usage</w:t>
            </w:r>
            <w:r>
              <w:rPr>
                <w:spacing w:val="-3"/>
                <w:sz w:val="18"/>
              </w:rPr>
              <w:t> </w:t>
            </w:r>
            <w:r>
              <w:rPr>
                <w:spacing w:val="-2"/>
                <w:sz w:val="18"/>
              </w:rPr>
              <w:t>Information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52"/>
              <w:jc w:val="both"/>
              <w:rPr>
                <w:sz w:val="18"/>
              </w:rPr>
            </w:pPr>
            <w:r>
              <w:rPr>
                <w:i/>
                <w:sz w:val="18"/>
              </w:rPr>
              <w:t>MR-DC</w:t>
            </w:r>
            <w:r>
              <w:rPr>
                <w:i/>
                <w:spacing w:val="-13"/>
                <w:sz w:val="18"/>
              </w:rPr>
              <w:t> </w:t>
            </w:r>
            <w:r>
              <w:rPr>
                <w:i/>
                <w:sz w:val="18"/>
              </w:rPr>
              <w:t>Usage</w:t>
            </w:r>
            <w:r>
              <w:rPr>
                <w:i/>
                <w:sz w:val="18"/>
              </w:rPr>
              <w:t> Information </w:t>
            </w:r>
            <w:r>
              <w:rPr>
                <w:sz w:val="18"/>
              </w:rPr>
              <w:t>IE in TS 37.483</w:t>
            </w:r>
          </w:p>
          <w:p>
            <w:pPr>
              <w:pStyle w:val="TableParagraph"/>
              <w:spacing w:line="207" w:lineRule="exact"/>
              <w:ind w:left="111"/>
              <w:jc w:val="both"/>
              <w:rPr>
                <w:sz w:val="18"/>
              </w:rPr>
            </w:pPr>
            <w:r>
              <w:rPr>
                <w:sz w:val="18"/>
              </w:rPr>
              <w:t>[21]</w:t>
            </w:r>
            <w:r>
              <w:rPr>
                <w:spacing w:val="-2"/>
                <w:sz w:val="18"/>
              </w:rPr>
              <w:t> Clause</w:t>
            </w:r>
          </w:p>
          <w:p>
            <w:pPr>
              <w:pStyle w:val="TableParagraph"/>
              <w:spacing w:line="189" w:lineRule="exact"/>
              <w:ind w:left="111"/>
              <w:rPr>
                <w:sz w:val="18"/>
              </w:rPr>
            </w:pPr>
            <w:r>
              <w:rPr>
                <w:spacing w:val="-2"/>
                <w:sz w:val="18"/>
              </w:rPr>
              <w:t>9.3.1.63</w:t>
            </w:r>
          </w:p>
        </w:tc>
      </w:tr>
      <w:tr>
        <w:trPr>
          <w:trHeight w:val="827" w:hRule="atLeast"/>
        </w:trPr>
        <w:tc>
          <w:tcPr>
            <w:tcW w:w="1164" w:type="dxa"/>
          </w:tcPr>
          <w:p>
            <w:pPr>
              <w:pStyle w:val="TableParagraph"/>
              <w:rPr>
                <w:sz w:val="18"/>
              </w:rPr>
            </w:pPr>
            <w:r>
              <w:rPr>
                <w:spacing w:val="-2"/>
                <w:sz w:val="18"/>
              </w:rPr>
              <w:t>28259</w:t>
            </w:r>
          </w:p>
        </w:tc>
        <w:tc>
          <w:tcPr>
            <w:tcW w:w="3598" w:type="dxa"/>
          </w:tcPr>
          <w:p>
            <w:pPr>
              <w:pStyle w:val="TableParagraph"/>
              <w:ind w:left="677"/>
              <w:rPr>
                <w:sz w:val="18"/>
              </w:rPr>
            </w:pPr>
            <w:r>
              <w:rPr>
                <w:sz w:val="18"/>
              </w:rPr>
              <w:t>&gt;&gt;&gt;Secondary</w:t>
            </w:r>
            <w:r>
              <w:rPr>
                <w:spacing w:val="-3"/>
                <w:sz w:val="18"/>
              </w:rPr>
              <w:t> </w:t>
            </w:r>
            <w:r>
              <w:rPr>
                <w:sz w:val="18"/>
              </w:rPr>
              <w:t>RAT</w:t>
            </w:r>
            <w:r>
              <w:rPr>
                <w:spacing w:val="-4"/>
                <w:sz w:val="18"/>
              </w:rPr>
              <w:t> Type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221"/>
              <w:rPr>
                <w:sz w:val="18"/>
              </w:rPr>
            </w:pPr>
            <w:r>
              <w:rPr>
                <w:i/>
                <w:sz w:val="18"/>
              </w:rPr>
              <w:t>Secondary</w:t>
            </w:r>
            <w:r>
              <w:rPr>
                <w:i/>
                <w:spacing w:val="-13"/>
                <w:sz w:val="18"/>
              </w:rPr>
              <w:t> </w:t>
            </w:r>
            <w:r>
              <w:rPr>
                <w:i/>
                <w:sz w:val="18"/>
              </w:rPr>
              <w:t>RAT</w:t>
            </w:r>
            <w:r>
              <w:rPr>
                <w:i/>
                <w:sz w:val="18"/>
              </w:rPr>
              <w:t> Type </w:t>
            </w:r>
            <w:r>
              <w:rPr>
                <w:sz w:val="18"/>
              </w:rPr>
              <w:t>IE in TS</w:t>
            </w:r>
          </w:p>
          <w:p>
            <w:pPr>
              <w:pStyle w:val="TableParagraph"/>
              <w:ind w:left="110"/>
              <w:rPr>
                <w:sz w:val="18"/>
              </w:rPr>
            </w:pPr>
            <w:r>
              <w:rPr>
                <w:sz w:val="18"/>
              </w:rPr>
              <w:t>37.483</w:t>
            </w:r>
            <w:r>
              <w:rPr>
                <w:spacing w:val="-7"/>
                <w:sz w:val="18"/>
              </w:rPr>
              <w:t> </w:t>
            </w:r>
            <w:r>
              <w:rPr>
                <w:spacing w:val="-4"/>
                <w:sz w:val="18"/>
              </w:rPr>
              <w:t>[21]</w:t>
            </w:r>
          </w:p>
          <w:p>
            <w:pPr>
              <w:pStyle w:val="TableParagraph"/>
              <w:spacing w:line="187" w:lineRule="exact" w:before="1"/>
              <w:ind w:left="110"/>
              <w:rPr>
                <w:sz w:val="18"/>
              </w:rPr>
            </w:pPr>
            <w:r>
              <w:rPr>
                <w:sz w:val="18"/>
              </w:rPr>
              <w:t>Clause</w:t>
            </w:r>
            <w:r>
              <w:rPr>
                <w:spacing w:val="-5"/>
                <w:sz w:val="18"/>
              </w:rPr>
              <w:t> </w:t>
            </w:r>
            <w:r>
              <w:rPr>
                <w:spacing w:val="-2"/>
                <w:sz w:val="18"/>
              </w:rPr>
              <w:t>9.3.1.63</w:t>
            </w:r>
          </w:p>
        </w:tc>
        <w:tc>
          <w:tcPr>
            <w:tcW w:w="1447"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28260</w:t>
            </w:r>
          </w:p>
        </w:tc>
        <w:tc>
          <w:tcPr>
            <w:tcW w:w="3598" w:type="dxa"/>
          </w:tcPr>
          <w:p>
            <w:pPr>
              <w:pStyle w:val="TableParagraph"/>
              <w:spacing w:line="240" w:lineRule="auto"/>
              <w:ind w:left="677" w:right="212"/>
              <w:rPr>
                <w:sz w:val="18"/>
              </w:rPr>
            </w:pPr>
            <w:r>
              <w:rPr>
                <w:sz w:val="18"/>
              </w:rPr>
              <w:t>&gt;&gt;&gt;PDU</w:t>
            </w:r>
            <w:r>
              <w:rPr>
                <w:spacing w:val="-13"/>
                <w:sz w:val="18"/>
              </w:rPr>
              <w:t> </w:t>
            </w:r>
            <w:r>
              <w:rPr>
                <w:sz w:val="18"/>
              </w:rPr>
              <w:t>Session</w:t>
            </w:r>
            <w:r>
              <w:rPr>
                <w:spacing w:val="-12"/>
                <w:sz w:val="18"/>
              </w:rPr>
              <w:t> </w:t>
            </w:r>
            <w:r>
              <w:rPr>
                <w:sz w:val="18"/>
              </w:rPr>
              <w:t>Timed</w:t>
            </w:r>
            <w:r>
              <w:rPr>
                <w:spacing w:val="-13"/>
                <w:sz w:val="18"/>
              </w:rPr>
              <w:t> </w:t>
            </w:r>
            <w:r>
              <w:rPr>
                <w:sz w:val="18"/>
              </w:rPr>
              <w:t>Report </w:t>
            </w:r>
            <w:r>
              <w:rPr>
                <w:spacing w:val="-4"/>
                <w:sz w:val="18"/>
              </w:rPr>
              <w:t>List</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11"/>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spacing w:line="207" w:lineRule="exact"/>
              <w:ind w:left="111"/>
              <w:rPr>
                <w:sz w:val="18"/>
              </w:rPr>
            </w:pPr>
            <w:r>
              <w:rPr>
                <w:sz w:val="18"/>
              </w:rPr>
              <w:t>[21]</w:t>
            </w:r>
            <w:r>
              <w:rPr>
                <w:spacing w:val="-2"/>
                <w:sz w:val="18"/>
              </w:rPr>
              <w:t> Clause</w:t>
            </w:r>
          </w:p>
          <w:p>
            <w:pPr>
              <w:pStyle w:val="TableParagraph"/>
              <w:spacing w:line="187" w:lineRule="exact"/>
              <w:ind w:left="111"/>
              <w:rPr>
                <w:sz w:val="18"/>
              </w:rPr>
            </w:pPr>
            <w:r>
              <w:rPr>
                <w:spacing w:val="-2"/>
                <w:sz w:val="18"/>
              </w:rPr>
              <w:t>9.3.1.64</w:t>
            </w:r>
          </w:p>
        </w:tc>
      </w:tr>
      <w:tr>
        <w:trPr>
          <w:trHeight w:val="1036" w:hRule="atLeast"/>
        </w:trPr>
        <w:tc>
          <w:tcPr>
            <w:tcW w:w="1164" w:type="dxa"/>
          </w:tcPr>
          <w:p>
            <w:pPr>
              <w:pStyle w:val="TableParagraph"/>
              <w:rPr>
                <w:sz w:val="18"/>
              </w:rPr>
            </w:pPr>
            <w:r>
              <w:rPr>
                <w:spacing w:val="-2"/>
                <w:sz w:val="18"/>
              </w:rPr>
              <w:t>28261</w:t>
            </w:r>
          </w:p>
        </w:tc>
        <w:tc>
          <w:tcPr>
            <w:tcW w:w="3598" w:type="dxa"/>
          </w:tcPr>
          <w:p>
            <w:pPr>
              <w:pStyle w:val="TableParagraph"/>
              <w:spacing w:line="240" w:lineRule="auto"/>
              <w:ind w:left="960" w:right="212"/>
              <w:rPr>
                <w:sz w:val="18"/>
              </w:rPr>
            </w:pPr>
            <w:r>
              <w:rPr>
                <w:sz w:val="18"/>
              </w:rPr>
              <w:t>&gt;&gt;&gt;&gt;MR-DC</w:t>
            </w:r>
            <w:r>
              <w:rPr>
                <w:spacing w:val="-15"/>
                <w:sz w:val="18"/>
              </w:rPr>
              <w:t> </w:t>
            </w:r>
            <w:r>
              <w:rPr>
                <w:sz w:val="18"/>
              </w:rPr>
              <w:t>Data</w:t>
            </w:r>
            <w:r>
              <w:rPr>
                <w:spacing w:val="-12"/>
                <w:sz w:val="18"/>
              </w:rPr>
              <w:t> </w:t>
            </w:r>
            <w:r>
              <w:rPr>
                <w:sz w:val="18"/>
              </w:rPr>
              <w:t>Usage Report 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7" w:lineRule="exact"/>
              <w:ind w:left="111"/>
              <w:rPr>
                <w:sz w:val="18"/>
              </w:rPr>
            </w:pPr>
            <w:r>
              <w:rPr>
                <w:sz w:val="18"/>
              </w:rPr>
              <w:t>[21]</w:t>
            </w:r>
            <w:r>
              <w:rPr>
                <w:spacing w:val="-2"/>
                <w:sz w:val="18"/>
              </w:rPr>
              <w:t> Clause</w:t>
            </w:r>
          </w:p>
          <w:p>
            <w:pPr>
              <w:pStyle w:val="TableParagraph"/>
              <w:spacing w:line="189" w:lineRule="exact"/>
              <w:ind w:left="111"/>
              <w:rPr>
                <w:sz w:val="18"/>
              </w:rPr>
            </w:pPr>
            <w:r>
              <w:rPr>
                <w:spacing w:val="-2"/>
                <w:sz w:val="18"/>
              </w:rPr>
              <w:t>9.3.1.64</w:t>
            </w:r>
          </w:p>
        </w:tc>
      </w:tr>
      <w:tr>
        <w:trPr>
          <w:trHeight w:val="828" w:hRule="atLeast"/>
        </w:trPr>
        <w:tc>
          <w:tcPr>
            <w:tcW w:w="1164" w:type="dxa"/>
          </w:tcPr>
          <w:p>
            <w:pPr>
              <w:pStyle w:val="TableParagraph"/>
              <w:rPr>
                <w:sz w:val="18"/>
              </w:rPr>
            </w:pPr>
            <w:r>
              <w:rPr>
                <w:spacing w:val="-2"/>
                <w:sz w:val="18"/>
              </w:rPr>
              <w:t>28262</w:t>
            </w:r>
          </w:p>
        </w:tc>
        <w:tc>
          <w:tcPr>
            <w:tcW w:w="3598" w:type="dxa"/>
          </w:tcPr>
          <w:p>
            <w:pPr>
              <w:pStyle w:val="TableParagraph"/>
              <w:ind w:left="1244"/>
              <w:rPr>
                <w:sz w:val="18"/>
              </w:rPr>
            </w:pPr>
            <w:r>
              <w:rPr>
                <w:sz w:val="18"/>
              </w:rPr>
              <w:t>&gt;&gt;&gt;&gt;&gt;Start</w:t>
            </w:r>
            <w:r>
              <w:rPr>
                <w:spacing w:val="-3"/>
                <w:sz w:val="18"/>
              </w:rPr>
              <w:t> </w:t>
            </w:r>
            <w:r>
              <w:rPr>
                <w:spacing w:val="-2"/>
                <w:sz w:val="18"/>
              </w:rPr>
              <w:t>Timestamp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Start</w:t>
            </w:r>
            <w:r>
              <w:rPr>
                <w:i/>
                <w:spacing w:val="-4"/>
                <w:sz w:val="18"/>
              </w:rPr>
              <w:t> </w:t>
            </w:r>
            <w:r>
              <w:rPr>
                <w:i/>
                <w:spacing w:val="-2"/>
                <w:sz w:val="18"/>
              </w:rPr>
              <w:t>timestamp</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10"/>
              <w:rPr>
                <w:sz w:val="18"/>
              </w:rPr>
            </w:pPr>
            <w:r>
              <w:rPr>
                <w:sz w:val="18"/>
              </w:rPr>
              <w:t>[21]</w:t>
            </w:r>
            <w:r>
              <w:rPr>
                <w:spacing w:val="-2"/>
                <w:sz w:val="18"/>
              </w:rPr>
              <w:t> Clause</w:t>
            </w:r>
          </w:p>
          <w:p>
            <w:pPr>
              <w:pStyle w:val="TableParagraph"/>
              <w:spacing w:line="189" w:lineRule="exact"/>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28263</w:t>
            </w:r>
          </w:p>
        </w:tc>
        <w:tc>
          <w:tcPr>
            <w:tcW w:w="3598" w:type="dxa"/>
          </w:tcPr>
          <w:p>
            <w:pPr>
              <w:pStyle w:val="TableParagraph"/>
              <w:ind w:left="1244"/>
              <w:rPr>
                <w:sz w:val="18"/>
              </w:rPr>
            </w:pPr>
            <w:r>
              <w:rPr>
                <w:sz w:val="18"/>
              </w:rPr>
              <w:t>&gt;&gt;&gt;&gt;&gt;End</w:t>
            </w:r>
            <w:r>
              <w:rPr>
                <w:spacing w:val="-3"/>
                <w:sz w:val="18"/>
              </w:rPr>
              <w:t> </w:t>
            </w:r>
            <w:r>
              <w:rPr>
                <w:spacing w:val="-2"/>
                <w:sz w:val="18"/>
              </w:rPr>
              <w:t>Timestamp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End</w:t>
            </w:r>
            <w:r>
              <w:rPr>
                <w:i/>
                <w:spacing w:val="-1"/>
                <w:sz w:val="18"/>
              </w:rPr>
              <w:t> </w:t>
            </w:r>
            <w:r>
              <w:rPr>
                <w:i/>
                <w:spacing w:val="-2"/>
                <w:sz w:val="18"/>
              </w:rPr>
              <w:t>timestamp</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10"/>
              <w:rPr>
                <w:sz w:val="18"/>
              </w:rPr>
            </w:pPr>
            <w:r>
              <w:rPr>
                <w:sz w:val="18"/>
              </w:rPr>
              <w:t>[21]</w:t>
            </w:r>
            <w:r>
              <w:rPr>
                <w:spacing w:val="-2"/>
                <w:sz w:val="18"/>
              </w:rPr>
              <w:t> Clause</w:t>
            </w:r>
          </w:p>
          <w:p>
            <w:pPr>
              <w:pStyle w:val="TableParagraph"/>
              <w:spacing w:line="187" w:lineRule="exact" w:before="2"/>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28264</w:t>
            </w:r>
          </w:p>
        </w:tc>
        <w:tc>
          <w:tcPr>
            <w:tcW w:w="3598" w:type="dxa"/>
          </w:tcPr>
          <w:p>
            <w:pPr>
              <w:pStyle w:val="TableParagraph"/>
              <w:ind w:left="1244"/>
              <w:rPr>
                <w:sz w:val="18"/>
              </w:rPr>
            </w:pPr>
            <w:r>
              <w:rPr>
                <w:sz w:val="18"/>
              </w:rPr>
              <w:t>&gt;&gt;&gt;&gt;&gt;Usage</w:t>
            </w:r>
            <w:r>
              <w:rPr>
                <w:spacing w:val="-9"/>
                <w:sz w:val="18"/>
              </w:rPr>
              <w:t> </w:t>
            </w:r>
            <w:r>
              <w:rPr>
                <w:sz w:val="18"/>
              </w:rPr>
              <w:t>Count</w:t>
            </w:r>
            <w:r>
              <w:rPr>
                <w:spacing w:val="-9"/>
                <w:sz w:val="18"/>
              </w:rPr>
              <w:t> </w:t>
            </w:r>
            <w:r>
              <w:rPr>
                <w:spacing w:val="-5"/>
                <w:sz w:val="18"/>
              </w:rPr>
              <w:t>UL</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10"/>
              <w:rPr>
                <w:sz w:val="18"/>
              </w:rPr>
            </w:pPr>
            <w:r>
              <w:rPr>
                <w:sz w:val="18"/>
              </w:rPr>
              <w:t>[21]</w:t>
            </w:r>
            <w:r>
              <w:rPr>
                <w:spacing w:val="-2"/>
                <w:sz w:val="18"/>
              </w:rPr>
              <w:t> Clause</w:t>
            </w:r>
          </w:p>
          <w:p>
            <w:pPr>
              <w:pStyle w:val="TableParagraph"/>
              <w:spacing w:line="187" w:lineRule="exact" w:before="2"/>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28265</w:t>
            </w:r>
          </w:p>
        </w:tc>
        <w:tc>
          <w:tcPr>
            <w:tcW w:w="3598" w:type="dxa"/>
          </w:tcPr>
          <w:p>
            <w:pPr>
              <w:pStyle w:val="TableParagraph"/>
              <w:ind w:left="1244"/>
              <w:rPr>
                <w:sz w:val="18"/>
              </w:rPr>
            </w:pPr>
            <w:r>
              <w:rPr>
                <w:sz w:val="18"/>
              </w:rPr>
              <w:t>&gt;&gt;&gt;&gt;&gt;Usage</w:t>
            </w:r>
            <w:r>
              <w:rPr>
                <w:spacing w:val="-9"/>
                <w:sz w:val="18"/>
              </w:rPr>
              <w:t> </w:t>
            </w:r>
            <w:r>
              <w:rPr>
                <w:sz w:val="18"/>
              </w:rPr>
              <w:t>Count</w:t>
            </w:r>
            <w:r>
              <w:rPr>
                <w:spacing w:val="-9"/>
                <w:sz w:val="18"/>
              </w:rPr>
              <w:t> </w:t>
            </w:r>
            <w:r>
              <w:rPr>
                <w:spacing w:val="-5"/>
                <w:sz w:val="18"/>
              </w:rPr>
              <w:t>DL</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spacing w:line="207" w:lineRule="exact"/>
              <w:ind w:left="110"/>
              <w:rPr>
                <w:sz w:val="18"/>
              </w:rPr>
            </w:pPr>
            <w:r>
              <w:rPr>
                <w:sz w:val="18"/>
              </w:rPr>
              <w:t>IE</w:t>
            </w:r>
            <w:r>
              <w:rPr>
                <w:spacing w:val="-2"/>
                <w:sz w:val="18"/>
              </w:rPr>
              <w:t> </w:t>
            </w:r>
            <w:r>
              <w:rPr>
                <w:sz w:val="18"/>
              </w:rPr>
              <w:t>in TS</w:t>
            </w:r>
            <w:r>
              <w:rPr>
                <w:spacing w:val="-2"/>
                <w:sz w:val="18"/>
              </w:rPr>
              <w:t> 37.483</w:t>
            </w:r>
          </w:p>
          <w:p>
            <w:pPr>
              <w:pStyle w:val="TableParagraph"/>
              <w:spacing w:line="207" w:lineRule="exact" w:before="2"/>
              <w:ind w:left="110"/>
              <w:rPr>
                <w:sz w:val="18"/>
              </w:rPr>
            </w:pPr>
            <w:r>
              <w:rPr>
                <w:sz w:val="18"/>
              </w:rPr>
              <w:t>[21]</w:t>
            </w:r>
            <w:r>
              <w:rPr>
                <w:spacing w:val="-2"/>
                <w:sz w:val="18"/>
              </w:rPr>
              <w:t> Clause</w:t>
            </w:r>
          </w:p>
          <w:p>
            <w:pPr>
              <w:pStyle w:val="TableParagraph"/>
              <w:spacing w:line="187" w:lineRule="exact"/>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28266</w:t>
            </w:r>
          </w:p>
        </w:tc>
        <w:tc>
          <w:tcPr>
            <w:tcW w:w="3598" w:type="dxa"/>
          </w:tcPr>
          <w:p>
            <w:pPr>
              <w:pStyle w:val="TableParagraph"/>
              <w:ind w:left="391"/>
              <w:rPr>
                <w:sz w:val="18"/>
              </w:rPr>
            </w:pPr>
            <w:r>
              <w:rPr>
                <w:sz w:val="18"/>
              </w:rPr>
              <w:t>&gt;&gt;MR-DC</w:t>
            </w:r>
            <w:r>
              <w:rPr>
                <w:spacing w:val="-3"/>
                <w:sz w:val="18"/>
              </w:rPr>
              <w:t> </w:t>
            </w:r>
            <w:r>
              <w:rPr>
                <w:sz w:val="18"/>
              </w:rPr>
              <w:t>Usage</w:t>
            </w:r>
            <w:r>
              <w:rPr>
                <w:spacing w:val="-2"/>
                <w:sz w:val="18"/>
              </w:rPr>
              <w:t> </w:t>
            </w:r>
            <w:r>
              <w:rPr>
                <w:sz w:val="18"/>
              </w:rPr>
              <w:t>for</w:t>
            </w:r>
            <w:r>
              <w:rPr>
                <w:spacing w:val="-4"/>
                <w:sz w:val="18"/>
              </w:rPr>
              <w:t> </w:t>
            </w:r>
            <w:r>
              <w:rPr>
                <w:sz w:val="18"/>
              </w:rPr>
              <w:t>QoS</w:t>
            </w:r>
            <w:r>
              <w:rPr>
                <w:spacing w:val="-2"/>
                <w:sz w:val="18"/>
              </w:rPr>
              <w:t> flows</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88"/>
              <w:rPr>
                <w:i/>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w:t>
            </w:r>
          </w:p>
          <w:p>
            <w:pPr>
              <w:pStyle w:val="TableParagraph"/>
              <w:spacing w:line="207" w:lineRule="exact"/>
              <w:ind w:left="111"/>
              <w:rPr>
                <w:sz w:val="18"/>
              </w:rPr>
            </w:pPr>
            <w:r>
              <w:rPr>
                <w:i/>
                <w:sz w:val="18"/>
              </w:rPr>
              <w:t>List</w:t>
            </w:r>
            <w:r>
              <w:rPr>
                <w:i/>
                <w:spacing w:val="-3"/>
                <w:sz w:val="18"/>
              </w:rPr>
              <w:t> </w:t>
            </w:r>
            <w:r>
              <w:rPr>
                <w:sz w:val="18"/>
              </w:rPr>
              <w:t>IE in</w:t>
            </w:r>
            <w:r>
              <w:rPr>
                <w:spacing w:val="-2"/>
                <w:sz w:val="18"/>
              </w:rPr>
              <w:t> </w:t>
            </w:r>
            <w:r>
              <w:rPr>
                <w:spacing w:val="-5"/>
                <w:sz w:val="18"/>
              </w:rPr>
              <w:t>TS</w:t>
            </w:r>
          </w:p>
          <w:p>
            <w:pPr>
              <w:pStyle w:val="TableParagraph"/>
              <w:spacing w:line="187" w:lineRule="exact"/>
              <w:ind w:left="111"/>
              <w:rPr>
                <w:sz w:val="18"/>
              </w:rPr>
            </w:pPr>
            <w:r>
              <w:rPr>
                <w:sz w:val="18"/>
              </w:rPr>
              <w:t>37.483</w:t>
            </w:r>
            <w:r>
              <w:rPr>
                <w:spacing w:val="-6"/>
                <w:sz w:val="18"/>
              </w:rPr>
              <w:t> </w:t>
            </w:r>
            <w:r>
              <w:rPr>
                <w:spacing w:val="-4"/>
                <w:sz w:val="18"/>
              </w:rPr>
              <w:t>[21]</w:t>
            </w:r>
          </w:p>
        </w:tc>
      </w:tr>
    </w:tbl>
    <w:p>
      <w:pPr>
        <w:spacing w:after="0" w:line="187" w:lineRule="exact"/>
        <w:rPr>
          <w:sz w:val="18"/>
        </w:rPr>
        <w:sectPr>
          <w:type w:val="continuous"/>
          <w:pgSz w:w="11910" w:h="16850"/>
          <w:pgMar w:header="866" w:footer="459" w:top="1580" w:bottom="1014"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415"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ight="211"/>
              <w:rPr>
                <w:sz w:val="18"/>
              </w:rPr>
            </w:pPr>
            <w:r>
              <w:rPr>
                <w:spacing w:val="-2"/>
                <w:sz w:val="18"/>
              </w:rPr>
              <w:t>Clause 9.3.1.63</w:t>
            </w:r>
          </w:p>
        </w:tc>
      </w:tr>
      <w:tr>
        <w:trPr>
          <w:trHeight w:val="1240" w:hRule="atLeast"/>
        </w:trPr>
        <w:tc>
          <w:tcPr>
            <w:tcW w:w="1164" w:type="dxa"/>
          </w:tcPr>
          <w:p>
            <w:pPr>
              <w:pStyle w:val="TableParagraph"/>
              <w:rPr>
                <w:sz w:val="18"/>
              </w:rPr>
            </w:pPr>
            <w:r>
              <w:rPr>
                <w:spacing w:val="-2"/>
                <w:sz w:val="18"/>
              </w:rPr>
              <w:t>28267</w:t>
            </w:r>
          </w:p>
        </w:tc>
        <w:tc>
          <w:tcPr>
            <w:tcW w:w="3598" w:type="dxa"/>
          </w:tcPr>
          <w:p>
            <w:pPr>
              <w:pStyle w:val="TableParagraph"/>
              <w:ind w:left="677"/>
              <w:rPr>
                <w:sz w:val="18"/>
              </w:rPr>
            </w:pPr>
            <w:r>
              <w:rPr>
                <w:sz w:val="18"/>
              </w:rPr>
              <w:t>&gt;&gt;&gt;QoS Flow</w:t>
            </w:r>
            <w:r>
              <w:rPr>
                <w:spacing w:val="-3"/>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88"/>
              <w:rPr>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 Item </w:t>
            </w:r>
            <w:r>
              <w:rPr>
                <w:sz w:val="18"/>
              </w:rPr>
              <w:t>IE in TS</w:t>
            </w:r>
          </w:p>
          <w:p>
            <w:pPr>
              <w:pStyle w:val="TableParagraph"/>
              <w:spacing w:line="207" w:lineRule="exact"/>
              <w:ind w:left="111"/>
              <w:rPr>
                <w:sz w:val="18"/>
              </w:rPr>
            </w:pPr>
            <w:r>
              <w:rPr>
                <w:sz w:val="18"/>
              </w:rPr>
              <w:t>37.483</w:t>
            </w:r>
            <w:r>
              <w:rPr>
                <w:spacing w:val="-6"/>
                <w:sz w:val="18"/>
              </w:rPr>
              <w:t> </w:t>
            </w:r>
            <w:r>
              <w:rPr>
                <w:spacing w:val="-4"/>
                <w:sz w:val="18"/>
              </w:rPr>
              <w:t>[21]</w:t>
            </w:r>
          </w:p>
          <w:p>
            <w:pPr>
              <w:pStyle w:val="TableParagraph"/>
              <w:ind w:left="111" w:right="211"/>
              <w:rPr>
                <w:sz w:val="18"/>
              </w:rPr>
            </w:pPr>
            <w:r>
              <w:rPr>
                <w:spacing w:val="-2"/>
                <w:sz w:val="18"/>
              </w:rPr>
              <w:t>Clause 9.3.1.63</w:t>
            </w:r>
          </w:p>
        </w:tc>
      </w:tr>
      <w:tr>
        <w:trPr>
          <w:trHeight w:val="827" w:hRule="atLeast"/>
        </w:trPr>
        <w:tc>
          <w:tcPr>
            <w:tcW w:w="1164" w:type="dxa"/>
          </w:tcPr>
          <w:p>
            <w:pPr>
              <w:pStyle w:val="TableParagraph"/>
              <w:rPr>
                <w:sz w:val="18"/>
              </w:rPr>
            </w:pPr>
            <w:r>
              <w:rPr>
                <w:spacing w:val="-2"/>
                <w:sz w:val="18"/>
              </w:rPr>
              <w:t>28268</w:t>
            </w:r>
          </w:p>
        </w:tc>
        <w:tc>
          <w:tcPr>
            <w:tcW w:w="3598" w:type="dxa"/>
          </w:tcPr>
          <w:p>
            <w:pPr>
              <w:pStyle w:val="TableParagraph"/>
              <w:ind w:left="960"/>
              <w:rPr>
                <w:sz w:val="18"/>
              </w:rPr>
            </w:pPr>
            <w:r>
              <w:rPr>
                <w:sz w:val="18"/>
              </w:rPr>
              <w:t>&gt;&gt;&gt;&gt;QoS</w:t>
            </w:r>
            <w:r>
              <w:rPr>
                <w:spacing w:val="-2"/>
                <w:sz w:val="18"/>
              </w:rPr>
              <w:t> </w:t>
            </w:r>
            <w:r>
              <w:rPr>
                <w:sz w:val="18"/>
              </w:rPr>
              <w:t>flow </w:t>
            </w:r>
            <w:r>
              <w:rPr>
                <w:spacing w:val="-2"/>
                <w:sz w:val="18"/>
              </w:rPr>
              <w:t>Indicator</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98"/>
              <w:rPr>
                <w:sz w:val="18"/>
              </w:rPr>
            </w:pPr>
            <w:r>
              <w:rPr>
                <w:i/>
                <w:sz w:val="18"/>
              </w:rPr>
              <w:t>QoS Flow</w:t>
            </w:r>
            <w:r>
              <w:rPr>
                <w:i/>
                <w:sz w:val="18"/>
              </w:rPr>
              <w:t> Indicator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0"/>
              <w:rPr>
                <w:sz w:val="18"/>
              </w:rPr>
            </w:pPr>
            <w:r>
              <w:rPr>
                <w:sz w:val="18"/>
              </w:rPr>
              <w:t>37.483</w:t>
            </w:r>
            <w:r>
              <w:rPr>
                <w:spacing w:val="-7"/>
                <w:sz w:val="18"/>
              </w:rPr>
              <w:t> </w:t>
            </w:r>
            <w:r>
              <w:rPr>
                <w:spacing w:val="-4"/>
                <w:sz w:val="18"/>
              </w:rPr>
              <w:t>[21]</w:t>
            </w:r>
          </w:p>
          <w:p>
            <w:pPr>
              <w:pStyle w:val="TableParagraph"/>
              <w:spacing w:line="187" w:lineRule="exact"/>
              <w:ind w:left="110"/>
              <w:rPr>
                <w:sz w:val="18"/>
              </w:rPr>
            </w:pPr>
            <w:r>
              <w:rPr>
                <w:sz w:val="18"/>
              </w:rPr>
              <w:t>Clause</w:t>
            </w:r>
            <w:r>
              <w:rPr>
                <w:spacing w:val="-5"/>
                <w:sz w:val="18"/>
              </w:rPr>
              <w:t> </w:t>
            </w:r>
            <w:r>
              <w:rPr>
                <w:spacing w:val="-2"/>
                <w:sz w:val="18"/>
              </w:rPr>
              <w:t>9.3.1.24</w:t>
            </w:r>
          </w:p>
        </w:tc>
        <w:tc>
          <w:tcPr>
            <w:tcW w:w="1447"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28269</w:t>
            </w:r>
          </w:p>
        </w:tc>
        <w:tc>
          <w:tcPr>
            <w:tcW w:w="3598" w:type="dxa"/>
          </w:tcPr>
          <w:p>
            <w:pPr>
              <w:pStyle w:val="TableParagraph"/>
              <w:spacing w:line="240" w:lineRule="auto" w:before="1"/>
              <w:ind w:left="960"/>
              <w:rPr>
                <w:sz w:val="18"/>
              </w:rPr>
            </w:pPr>
            <w:r>
              <w:rPr>
                <w:sz w:val="18"/>
              </w:rPr>
              <w:t>&gt;&gt;&gt;&gt;Secondary</w:t>
            </w:r>
            <w:r>
              <w:rPr>
                <w:spacing w:val="-4"/>
                <w:sz w:val="18"/>
              </w:rPr>
              <w:t> </w:t>
            </w:r>
            <w:r>
              <w:rPr>
                <w:sz w:val="18"/>
              </w:rPr>
              <w:t>RAT</w:t>
            </w:r>
            <w:r>
              <w:rPr>
                <w:spacing w:val="-3"/>
                <w:sz w:val="18"/>
              </w:rPr>
              <w:t> </w:t>
            </w:r>
            <w:r>
              <w:rPr>
                <w:spacing w:val="-4"/>
                <w:sz w:val="18"/>
              </w:rPr>
              <w:t>Type</w:t>
            </w:r>
          </w:p>
        </w:tc>
        <w:tc>
          <w:tcPr>
            <w:tcW w:w="1348" w:type="dxa"/>
          </w:tcPr>
          <w:p>
            <w:pPr>
              <w:pStyle w:val="TableParagraph"/>
              <w:spacing w:line="240" w:lineRule="auto" w:before="1"/>
              <w:rPr>
                <w:sz w:val="18"/>
              </w:rPr>
            </w:pPr>
            <w:r>
              <w:rPr>
                <w:spacing w:val="-2"/>
                <w:sz w:val="18"/>
              </w:rPr>
              <w:t>ELEMENT</w:t>
            </w:r>
          </w:p>
        </w:tc>
        <w:tc>
          <w:tcPr>
            <w:tcW w:w="813" w:type="dxa"/>
          </w:tcPr>
          <w:p>
            <w:pPr>
              <w:pStyle w:val="TableParagraph"/>
              <w:spacing w:line="240" w:lineRule="auto" w:before="1"/>
              <w:ind w:left="11"/>
              <w:jc w:val="center"/>
              <w:rPr>
                <w:sz w:val="18"/>
              </w:rPr>
            </w:pPr>
            <w:r>
              <w:rPr>
                <w:spacing w:val="-2"/>
                <w:sz w:val="18"/>
              </w:rPr>
              <w:t>FALSE</w:t>
            </w:r>
          </w:p>
        </w:tc>
        <w:tc>
          <w:tcPr>
            <w:tcW w:w="1619" w:type="dxa"/>
          </w:tcPr>
          <w:p>
            <w:pPr>
              <w:pStyle w:val="TableParagraph"/>
              <w:spacing w:line="240" w:lineRule="auto" w:before="1"/>
              <w:ind w:left="110" w:right="221"/>
              <w:rPr>
                <w:sz w:val="18"/>
              </w:rPr>
            </w:pPr>
            <w:r>
              <w:rPr>
                <w:i/>
                <w:sz w:val="18"/>
              </w:rPr>
              <w:t>Secondary</w:t>
            </w:r>
            <w:r>
              <w:rPr>
                <w:i/>
                <w:spacing w:val="-13"/>
                <w:sz w:val="18"/>
              </w:rPr>
              <w:t> </w:t>
            </w:r>
            <w:r>
              <w:rPr>
                <w:i/>
                <w:sz w:val="18"/>
              </w:rPr>
              <w:t>RAT</w:t>
            </w:r>
            <w:r>
              <w:rPr>
                <w:i/>
                <w:sz w:val="18"/>
              </w:rPr>
              <w:t> Type </w:t>
            </w:r>
            <w:r>
              <w:rPr>
                <w:sz w:val="18"/>
              </w:rPr>
              <w:t>IE in TS</w:t>
            </w:r>
          </w:p>
          <w:p>
            <w:pPr>
              <w:pStyle w:val="TableParagraph"/>
              <w:ind w:left="110"/>
              <w:rPr>
                <w:sz w:val="18"/>
              </w:rPr>
            </w:pPr>
            <w:r>
              <w:rPr>
                <w:sz w:val="18"/>
              </w:rPr>
              <w:t>37.483</w:t>
            </w:r>
            <w:r>
              <w:rPr>
                <w:spacing w:val="-7"/>
                <w:sz w:val="18"/>
              </w:rPr>
              <w:t> </w:t>
            </w:r>
            <w:r>
              <w:rPr>
                <w:spacing w:val="-4"/>
                <w:sz w:val="18"/>
              </w:rPr>
              <w:t>[21]</w:t>
            </w:r>
          </w:p>
          <w:p>
            <w:pPr>
              <w:pStyle w:val="TableParagraph"/>
              <w:spacing w:line="189" w:lineRule="exact"/>
              <w:ind w:left="110"/>
              <w:rPr>
                <w:sz w:val="18"/>
              </w:rPr>
            </w:pPr>
            <w:r>
              <w:rPr>
                <w:sz w:val="18"/>
              </w:rPr>
              <w:t>Clause</w:t>
            </w:r>
            <w:r>
              <w:rPr>
                <w:spacing w:val="-5"/>
                <w:sz w:val="18"/>
              </w:rPr>
              <w:t> </w:t>
            </w:r>
            <w:r>
              <w:rPr>
                <w:spacing w:val="-2"/>
                <w:sz w:val="18"/>
              </w:rPr>
              <w:t>9.3.1.63</w:t>
            </w:r>
          </w:p>
        </w:tc>
        <w:tc>
          <w:tcPr>
            <w:tcW w:w="1447"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28270</w:t>
            </w:r>
          </w:p>
        </w:tc>
        <w:tc>
          <w:tcPr>
            <w:tcW w:w="3598" w:type="dxa"/>
          </w:tcPr>
          <w:p>
            <w:pPr>
              <w:pStyle w:val="TableParagraph"/>
              <w:spacing w:line="240" w:lineRule="auto"/>
              <w:ind w:left="960" w:right="212"/>
              <w:rPr>
                <w:sz w:val="18"/>
              </w:rPr>
            </w:pPr>
            <w:r>
              <w:rPr>
                <w:sz w:val="18"/>
              </w:rPr>
              <w:t>&gt;&gt;&gt;&gt;QoS</w:t>
            </w:r>
            <w:r>
              <w:rPr>
                <w:spacing w:val="-13"/>
                <w:sz w:val="18"/>
              </w:rPr>
              <w:t> </w:t>
            </w:r>
            <w:r>
              <w:rPr>
                <w:sz w:val="18"/>
              </w:rPr>
              <w:t>Flow</w:t>
            </w:r>
            <w:r>
              <w:rPr>
                <w:spacing w:val="-12"/>
                <w:sz w:val="18"/>
              </w:rPr>
              <w:t> </w:t>
            </w:r>
            <w:r>
              <w:rPr>
                <w:sz w:val="18"/>
              </w:rPr>
              <w:t>Timed</w:t>
            </w:r>
            <w:r>
              <w:rPr>
                <w:spacing w:val="-13"/>
                <w:sz w:val="18"/>
              </w:rPr>
              <w:t> </w:t>
            </w:r>
            <w:r>
              <w:rPr>
                <w:sz w:val="18"/>
              </w:rPr>
              <w:t>Report </w:t>
            </w:r>
            <w:r>
              <w:rPr>
                <w:spacing w:val="-4"/>
                <w:sz w:val="18"/>
              </w:rPr>
              <w:t>List</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211"/>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ind w:left="111"/>
              <w:rPr>
                <w:sz w:val="18"/>
              </w:rPr>
            </w:pPr>
            <w:r>
              <w:rPr>
                <w:sz w:val="18"/>
              </w:rPr>
              <w:t>[21]</w:t>
            </w:r>
            <w:r>
              <w:rPr>
                <w:spacing w:val="-2"/>
                <w:sz w:val="18"/>
              </w:rPr>
              <w:t> Clause</w:t>
            </w:r>
          </w:p>
          <w:p>
            <w:pPr>
              <w:pStyle w:val="TableParagraph"/>
              <w:spacing w:line="187" w:lineRule="exact"/>
              <w:ind w:left="111"/>
              <w:rPr>
                <w:sz w:val="18"/>
              </w:rPr>
            </w:pPr>
            <w:r>
              <w:rPr>
                <w:spacing w:val="-2"/>
                <w:sz w:val="18"/>
              </w:rPr>
              <w:t>9.3.1.64</w:t>
            </w:r>
          </w:p>
        </w:tc>
      </w:tr>
      <w:tr>
        <w:trPr>
          <w:trHeight w:val="1033" w:hRule="atLeast"/>
        </w:trPr>
        <w:tc>
          <w:tcPr>
            <w:tcW w:w="1164" w:type="dxa"/>
          </w:tcPr>
          <w:p>
            <w:pPr>
              <w:pStyle w:val="TableParagraph"/>
              <w:rPr>
                <w:sz w:val="18"/>
              </w:rPr>
            </w:pPr>
            <w:r>
              <w:rPr>
                <w:spacing w:val="-2"/>
                <w:sz w:val="18"/>
              </w:rPr>
              <w:t>28271</w:t>
            </w:r>
          </w:p>
        </w:tc>
        <w:tc>
          <w:tcPr>
            <w:tcW w:w="3598" w:type="dxa"/>
          </w:tcPr>
          <w:p>
            <w:pPr>
              <w:pStyle w:val="TableParagraph"/>
              <w:spacing w:line="240" w:lineRule="auto"/>
              <w:ind w:left="1244"/>
              <w:rPr>
                <w:sz w:val="18"/>
              </w:rPr>
            </w:pPr>
            <w:r>
              <w:rPr>
                <w:sz w:val="18"/>
              </w:rPr>
              <w:t>&gt;&gt;&gt;&gt;&gt;MR-DC</w:t>
            </w:r>
            <w:r>
              <w:rPr>
                <w:spacing w:val="-15"/>
                <w:sz w:val="18"/>
              </w:rPr>
              <w:t> </w:t>
            </w:r>
            <w:r>
              <w:rPr>
                <w:sz w:val="18"/>
              </w:rPr>
              <w:t>Data</w:t>
            </w:r>
            <w:r>
              <w:rPr>
                <w:spacing w:val="-12"/>
                <w:sz w:val="18"/>
              </w:rPr>
              <w:t> </w:t>
            </w:r>
            <w:r>
              <w:rPr>
                <w:sz w:val="18"/>
              </w:rPr>
              <w:t>Usage Report 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7" w:lineRule="exact"/>
              <w:ind w:left="111"/>
              <w:rPr>
                <w:sz w:val="18"/>
              </w:rPr>
            </w:pPr>
            <w:r>
              <w:rPr>
                <w:sz w:val="18"/>
              </w:rPr>
              <w:t>[21]</w:t>
            </w:r>
            <w:r>
              <w:rPr>
                <w:spacing w:val="-2"/>
                <w:sz w:val="18"/>
              </w:rPr>
              <w:t> Clause</w:t>
            </w:r>
          </w:p>
          <w:p>
            <w:pPr>
              <w:pStyle w:val="TableParagraph"/>
              <w:spacing w:line="187" w:lineRule="exact"/>
              <w:ind w:left="111"/>
              <w:rPr>
                <w:sz w:val="18"/>
              </w:rPr>
            </w:pPr>
            <w:r>
              <w:rPr>
                <w:spacing w:val="-2"/>
                <w:sz w:val="18"/>
              </w:rPr>
              <w:t>9.3.1.64</w:t>
            </w:r>
          </w:p>
        </w:tc>
      </w:tr>
      <w:tr>
        <w:trPr>
          <w:trHeight w:val="827" w:hRule="atLeast"/>
        </w:trPr>
        <w:tc>
          <w:tcPr>
            <w:tcW w:w="1164" w:type="dxa"/>
          </w:tcPr>
          <w:p>
            <w:pPr>
              <w:pStyle w:val="TableParagraph"/>
              <w:rPr>
                <w:sz w:val="18"/>
              </w:rPr>
            </w:pPr>
            <w:r>
              <w:rPr>
                <w:spacing w:val="-2"/>
                <w:sz w:val="18"/>
              </w:rPr>
              <w:t>28272</w:t>
            </w:r>
          </w:p>
        </w:tc>
        <w:tc>
          <w:tcPr>
            <w:tcW w:w="3598" w:type="dxa"/>
          </w:tcPr>
          <w:p>
            <w:pPr>
              <w:pStyle w:val="TableParagraph"/>
              <w:ind w:left="0" w:right="105"/>
              <w:jc w:val="right"/>
              <w:rPr>
                <w:sz w:val="18"/>
              </w:rPr>
            </w:pPr>
            <w:r>
              <w:rPr>
                <w:sz w:val="18"/>
              </w:rPr>
              <w:t>&gt;&gt;&gt;&gt;&gt;&gt;Start</w:t>
            </w:r>
            <w:r>
              <w:rPr>
                <w:spacing w:val="-3"/>
                <w:sz w:val="18"/>
              </w:rPr>
              <w:t> </w:t>
            </w:r>
            <w:r>
              <w:rPr>
                <w:spacing w:val="-2"/>
                <w:sz w:val="18"/>
              </w:rPr>
              <w:t>Timestamp</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Start</w:t>
            </w:r>
            <w:r>
              <w:rPr>
                <w:i/>
                <w:spacing w:val="-4"/>
                <w:sz w:val="18"/>
              </w:rPr>
              <w:t> </w:t>
            </w:r>
            <w:r>
              <w:rPr>
                <w:i/>
                <w:spacing w:val="-2"/>
                <w:sz w:val="18"/>
              </w:rPr>
              <w:t>timestamp</w:t>
            </w:r>
          </w:p>
          <w:p>
            <w:pPr>
              <w:pStyle w:val="TableParagraph"/>
              <w:spacing w:line="207" w:lineRule="exact" w:before="2"/>
              <w:ind w:left="110"/>
              <w:rPr>
                <w:sz w:val="18"/>
              </w:rPr>
            </w:pPr>
            <w:r>
              <w:rPr>
                <w:sz w:val="18"/>
              </w:rPr>
              <w:t>IE</w:t>
            </w:r>
            <w:r>
              <w:rPr>
                <w:spacing w:val="-2"/>
                <w:sz w:val="18"/>
              </w:rPr>
              <w:t> </w:t>
            </w:r>
            <w:r>
              <w:rPr>
                <w:sz w:val="18"/>
              </w:rPr>
              <w:t>in TS</w:t>
            </w:r>
            <w:r>
              <w:rPr>
                <w:spacing w:val="-2"/>
                <w:sz w:val="18"/>
              </w:rPr>
              <w:t> 37.483</w:t>
            </w:r>
          </w:p>
          <w:p>
            <w:pPr>
              <w:pStyle w:val="TableParagraph"/>
              <w:ind w:left="110"/>
              <w:rPr>
                <w:sz w:val="18"/>
              </w:rPr>
            </w:pPr>
            <w:r>
              <w:rPr>
                <w:sz w:val="18"/>
              </w:rPr>
              <w:t>[21]</w:t>
            </w:r>
            <w:r>
              <w:rPr>
                <w:spacing w:val="-2"/>
                <w:sz w:val="18"/>
              </w:rPr>
              <w:t> Clause</w:t>
            </w:r>
          </w:p>
          <w:p>
            <w:pPr>
              <w:pStyle w:val="TableParagraph"/>
              <w:spacing w:line="187" w:lineRule="exact"/>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28273</w:t>
            </w:r>
          </w:p>
        </w:tc>
        <w:tc>
          <w:tcPr>
            <w:tcW w:w="3598" w:type="dxa"/>
          </w:tcPr>
          <w:p>
            <w:pPr>
              <w:pStyle w:val="TableParagraph"/>
              <w:spacing w:line="240" w:lineRule="auto" w:before="1"/>
              <w:ind w:left="1529"/>
              <w:rPr>
                <w:sz w:val="18"/>
              </w:rPr>
            </w:pPr>
            <w:r>
              <w:rPr>
                <w:sz w:val="18"/>
              </w:rPr>
              <w:t>&gt;&gt;&gt;&gt;&gt;&gt;End</w:t>
            </w:r>
            <w:r>
              <w:rPr>
                <w:spacing w:val="-3"/>
                <w:sz w:val="18"/>
              </w:rPr>
              <w:t> </w:t>
            </w:r>
            <w:r>
              <w:rPr>
                <w:spacing w:val="-2"/>
                <w:sz w:val="18"/>
              </w:rPr>
              <w:t>timestamp</w:t>
            </w:r>
          </w:p>
        </w:tc>
        <w:tc>
          <w:tcPr>
            <w:tcW w:w="1348" w:type="dxa"/>
          </w:tcPr>
          <w:p>
            <w:pPr>
              <w:pStyle w:val="TableParagraph"/>
              <w:spacing w:line="240" w:lineRule="auto" w:before="1"/>
              <w:rPr>
                <w:sz w:val="18"/>
              </w:rPr>
            </w:pPr>
            <w:r>
              <w:rPr>
                <w:spacing w:val="-2"/>
                <w:sz w:val="18"/>
              </w:rPr>
              <w:t>ELEMENT</w:t>
            </w:r>
          </w:p>
        </w:tc>
        <w:tc>
          <w:tcPr>
            <w:tcW w:w="813" w:type="dxa"/>
          </w:tcPr>
          <w:p>
            <w:pPr>
              <w:pStyle w:val="TableParagraph"/>
              <w:spacing w:line="240" w:lineRule="auto" w:before="1"/>
              <w:ind w:left="11"/>
              <w:jc w:val="center"/>
              <w:rPr>
                <w:sz w:val="18"/>
              </w:rPr>
            </w:pPr>
            <w:r>
              <w:rPr>
                <w:spacing w:val="-2"/>
                <w:sz w:val="18"/>
              </w:rPr>
              <w:t>FALSE</w:t>
            </w:r>
          </w:p>
        </w:tc>
        <w:tc>
          <w:tcPr>
            <w:tcW w:w="1619" w:type="dxa"/>
          </w:tcPr>
          <w:p>
            <w:pPr>
              <w:pStyle w:val="TableParagraph"/>
              <w:spacing w:line="207" w:lineRule="exact" w:before="1"/>
              <w:ind w:left="110"/>
              <w:rPr>
                <w:i/>
                <w:sz w:val="18"/>
              </w:rPr>
            </w:pPr>
            <w:r>
              <w:rPr>
                <w:i/>
                <w:sz w:val="18"/>
              </w:rPr>
              <w:t>End</w:t>
            </w:r>
            <w:r>
              <w:rPr>
                <w:i/>
                <w:spacing w:val="-1"/>
                <w:sz w:val="18"/>
              </w:rPr>
              <w:t> </w:t>
            </w:r>
            <w:r>
              <w:rPr>
                <w:i/>
                <w:spacing w:val="-2"/>
                <w:sz w:val="18"/>
              </w:rPr>
              <w:t>timestamp</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ind w:left="110"/>
              <w:rPr>
                <w:sz w:val="18"/>
              </w:rPr>
            </w:pPr>
            <w:r>
              <w:rPr>
                <w:sz w:val="18"/>
              </w:rPr>
              <w:t>[21]</w:t>
            </w:r>
            <w:r>
              <w:rPr>
                <w:spacing w:val="-2"/>
                <w:sz w:val="18"/>
              </w:rPr>
              <w:t> Clause</w:t>
            </w:r>
          </w:p>
          <w:p>
            <w:pPr>
              <w:pStyle w:val="TableParagraph"/>
              <w:spacing w:line="190" w:lineRule="exact"/>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28274</w:t>
            </w:r>
          </w:p>
        </w:tc>
        <w:tc>
          <w:tcPr>
            <w:tcW w:w="3598" w:type="dxa"/>
          </w:tcPr>
          <w:p>
            <w:pPr>
              <w:pStyle w:val="TableParagraph"/>
              <w:ind w:left="0" w:right="95"/>
              <w:jc w:val="right"/>
              <w:rPr>
                <w:sz w:val="18"/>
              </w:rPr>
            </w:pPr>
            <w:r>
              <w:rPr>
                <w:sz w:val="18"/>
              </w:rPr>
              <w:t>&gt;&gt;&gt;&gt;&gt;&gt;Usage</w:t>
            </w:r>
            <w:r>
              <w:rPr>
                <w:spacing w:val="-6"/>
                <w:sz w:val="18"/>
              </w:rPr>
              <w:t> </w:t>
            </w:r>
            <w:r>
              <w:rPr>
                <w:sz w:val="18"/>
              </w:rPr>
              <w:t>Count</w:t>
            </w:r>
            <w:r>
              <w:rPr>
                <w:spacing w:val="-5"/>
                <w:sz w:val="18"/>
              </w:rPr>
              <w:t> UL</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ind w:left="110"/>
              <w:rPr>
                <w:sz w:val="18"/>
              </w:rPr>
            </w:pPr>
            <w:r>
              <w:rPr>
                <w:sz w:val="18"/>
              </w:rPr>
              <w:t>[21]</w:t>
            </w:r>
            <w:r>
              <w:rPr>
                <w:spacing w:val="-2"/>
                <w:sz w:val="18"/>
              </w:rPr>
              <w:t> Clause</w:t>
            </w:r>
          </w:p>
          <w:p>
            <w:pPr>
              <w:pStyle w:val="TableParagraph"/>
              <w:spacing w:line="189" w:lineRule="exact"/>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28275</w:t>
            </w:r>
          </w:p>
        </w:tc>
        <w:tc>
          <w:tcPr>
            <w:tcW w:w="3598" w:type="dxa"/>
          </w:tcPr>
          <w:p>
            <w:pPr>
              <w:pStyle w:val="TableParagraph"/>
              <w:ind w:left="0" w:right="95"/>
              <w:jc w:val="right"/>
              <w:rPr>
                <w:sz w:val="18"/>
              </w:rPr>
            </w:pPr>
            <w:r>
              <w:rPr>
                <w:sz w:val="18"/>
              </w:rPr>
              <w:t>&gt;&gt;&gt;&gt;&gt;&gt;Usage</w:t>
            </w:r>
            <w:r>
              <w:rPr>
                <w:spacing w:val="-6"/>
                <w:sz w:val="18"/>
              </w:rPr>
              <w:t> </w:t>
            </w:r>
            <w:r>
              <w:rPr>
                <w:sz w:val="18"/>
              </w:rPr>
              <w:t>Count</w:t>
            </w:r>
            <w:r>
              <w:rPr>
                <w:spacing w:val="-5"/>
                <w:sz w:val="18"/>
              </w:rPr>
              <w:t> DL</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ind w:left="110"/>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10"/>
              <w:rPr>
                <w:sz w:val="18"/>
              </w:rPr>
            </w:pPr>
            <w:r>
              <w:rPr>
                <w:sz w:val="18"/>
              </w:rPr>
              <w:t>[21]</w:t>
            </w:r>
            <w:r>
              <w:rPr>
                <w:spacing w:val="-2"/>
                <w:sz w:val="18"/>
              </w:rPr>
              <w:t> Clause</w:t>
            </w:r>
          </w:p>
          <w:p>
            <w:pPr>
              <w:pStyle w:val="TableParagraph"/>
              <w:spacing w:line="187" w:lineRule="exact" w:before="2"/>
              <w:ind w:left="110"/>
              <w:rPr>
                <w:sz w:val="18"/>
              </w:rPr>
            </w:pPr>
            <w:r>
              <w:rPr>
                <w:spacing w:val="-2"/>
                <w:sz w:val="18"/>
              </w:rPr>
              <w:t>9.3.1.64</w:t>
            </w:r>
          </w:p>
        </w:tc>
        <w:tc>
          <w:tcPr>
            <w:tcW w:w="144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28276</w:t>
            </w:r>
          </w:p>
        </w:tc>
        <w:tc>
          <w:tcPr>
            <w:tcW w:w="3598" w:type="dxa"/>
          </w:tcPr>
          <w:p>
            <w:pPr>
              <w:pStyle w:val="TableParagraph"/>
              <w:ind w:right="212"/>
              <w:rPr>
                <w:sz w:val="18"/>
              </w:rPr>
            </w:pPr>
            <w:r>
              <w:rPr>
                <w:sz w:val="18"/>
              </w:rPr>
              <w:t>Count</w:t>
            </w:r>
            <w:r>
              <w:rPr>
                <w:spacing w:val="-6"/>
                <w:sz w:val="18"/>
              </w:rPr>
              <w:t> </w:t>
            </w:r>
            <w:r>
              <w:rPr>
                <w:sz w:val="18"/>
              </w:rPr>
              <w:t>of</w:t>
            </w:r>
            <w:r>
              <w:rPr>
                <w:spacing w:val="-7"/>
                <w:sz w:val="18"/>
              </w:rPr>
              <w:t> </w:t>
            </w:r>
            <w:r>
              <w:rPr>
                <w:sz w:val="18"/>
              </w:rPr>
              <w:t>list</w:t>
            </w:r>
            <w:r>
              <w:rPr>
                <w:spacing w:val="-6"/>
                <w:sz w:val="18"/>
              </w:rPr>
              <w:t> </w:t>
            </w:r>
            <w:r>
              <w:rPr>
                <w:sz w:val="18"/>
              </w:rPr>
              <w:t>of</w:t>
            </w:r>
            <w:r>
              <w:rPr>
                <w:spacing w:val="-6"/>
                <w:sz w:val="18"/>
              </w:rPr>
              <w:t> </w:t>
            </w:r>
            <w:r>
              <w:rPr>
                <w:sz w:val="18"/>
              </w:rPr>
              <w:t>PDU</w:t>
            </w:r>
            <w:r>
              <w:rPr>
                <w:spacing w:val="-6"/>
                <w:sz w:val="18"/>
              </w:rPr>
              <w:t> </w:t>
            </w:r>
            <w:r>
              <w:rPr>
                <w:sz w:val="18"/>
              </w:rPr>
              <w:t>sessions</w:t>
            </w:r>
            <w:r>
              <w:rPr>
                <w:spacing w:val="-5"/>
                <w:sz w:val="18"/>
              </w:rPr>
              <w:t> </w:t>
            </w:r>
            <w:r>
              <w:rPr>
                <w:sz w:val="18"/>
              </w:rPr>
              <w:t>to</w:t>
            </w:r>
            <w:r>
              <w:rPr>
                <w:spacing w:val="-6"/>
                <w:sz w:val="18"/>
              </w:rPr>
              <w:t> </w:t>
            </w:r>
            <w:r>
              <w:rPr>
                <w:sz w:val="18"/>
              </w:rPr>
              <w:t>be </w:t>
            </w:r>
            <w:r>
              <w:rPr>
                <w:spacing w:val="-2"/>
                <w:sz w:val="18"/>
              </w:rPr>
              <w:t>modified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1447" w:hRule="atLeast"/>
        </w:trPr>
        <w:tc>
          <w:tcPr>
            <w:tcW w:w="1164" w:type="dxa"/>
          </w:tcPr>
          <w:p>
            <w:pPr>
              <w:pStyle w:val="TableParagraph"/>
              <w:rPr>
                <w:sz w:val="18"/>
              </w:rPr>
            </w:pPr>
            <w:r>
              <w:rPr>
                <w:spacing w:val="-2"/>
                <w:sz w:val="18"/>
              </w:rPr>
              <w:t>28277</w:t>
            </w:r>
          </w:p>
        </w:tc>
        <w:tc>
          <w:tcPr>
            <w:tcW w:w="3598" w:type="dxa"/>
          </w:tcPr>
          <w:p>
            <w:pPr>
              <w:pStyle w:val="TableParagraph"/>
              <w:rPr>
                <w:sz w:val="18"/>
              </w:rPr>
            </w:pPr>
            <w:r>
              <w:rPr>
                <w:sz w:val="18"/>
              </w:rPr>
              <w:t>List</w:t>
            </w:r>
            <w:r>
              <w:rPr>
                <w:spacing w:val="-4"/>
                <w:sz w:val="18"/>
              </w:rPr>
              <w:t> </w:t>
            </w:r>
            <w:r>
              <w:rPr>
                <w:sz w:val="18"/>
              </w:rPr>
              <w:t>of</w:t>
            </w:r>
            <w:r>
              <w:rPr>
                <w:spacing w:val="-2"/>
                <w:sz w:val="18"/>
              </w:rPr>
              <w:t> </w:t>
            </w:r>
            <w:r>
              <w:rPr>
                <w:sz w:val="18"/>
              </w:rPr>
              <w:t>PDU</w:t>
            </w:r>
            <w:r>
              <w:rPr>
                <w:spacing w:val="-2"/>
                <w:sz w:val="18"/>
              </w:rPr>
              <w:t> </w:t>
            </w:r>
            <w:r>
              <w:rPr>
                <w:sz w:val="18"/>
              </w:rPr>
              <w:t>sessions</w:t>
            </w:r>
            <w:r>
              <w:rPr>
                <w:spacing w:val="-1"/>
                <w:sz w:val="18"/>
              </w:rPr>
              <w:t> </w:t>
            </w:r>
            <w:r>
              <w:rPr>
                <w:sz w:val="18"/>
              </w:rPr>
              <w:t>to</w:t>
            </w:r>
            <w:r>
              <w:rPr>
                <w:spacing w:val="-2"/>
                <w:sz w:val="18"/>
              </w:rPr>
              <w:t> </w:t>
            </w:r>
            <w:r>
              <w:rPr>
                <w:sz w:val="18"/>
              </w:rPr>
              <w:t>be</w:t>
            </w:r>
            <w:r>
              <w:rPr>
                <w:spacing w:val="-3"/>
                <w:sz w:val="18"/>
              </w:rPr>
              <w:t> </w:t>
            </w:r>
            <w:r>
              <w:rPr>
                <w:spacing w:val="-2"/>
                <w:sz w:val="18"/>
              </w:rPr>
              <w:t>released</w:t>
            </w:r>
          </w:p>
        </w:tc>
        <w:tc>
          <w:tcPr>
            <w:tcW w:w="1348" w:type="dxa"/>
          </w:tcPr>
          <w:p>
            <w:pPr>
              <w:pStyle w:val="TableParagraph"/>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98"/>
              <w:rPr>
                <w:sz w:val="18"/>
              </w:rPr>
            </w:pPr>
            <w:r>
              <w:rPr>
                <w:i/>
                <w:sz w:val="18"/>
              </w:rPr>
              <w:t>PDU Session</w:t>
            </w:r>
            <w:r>
              <w:rPr>
                <w:i/>
                <w:sz w:val="18"/>
              </w:rPr>
              <w:t> Resources</w:t>
            </w:r>
            <w:r>
              <w:rPr>
                <w:i/>
                <w:spacing w:val="-13"/>
                <w:sz w:val="18"/>
              </w:rPr>
              <w:t> </w:t>
            </w:r>
            <w:r>
              <w:rPr>
                <w:i/>
                <w:sz w:val="18"/>
              </w:rPr>
              <w:t>To Be Released List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208" w:lineRule="exact"/>
              <w:ind w:left="111" w:right="211"/>
              <w:rPr>
                <w:sz w:val="18"/>
              </w:rPr>
            </w:pPr>
            <w:r>
              <w:rPr>
                <w:spacing w:val="-2"/>
                <w:sz w:val="18"/>
              </w:rPr>
              <w:t>Clause 9.1.2.14</w:t>
            </w:r>
          </w:p>
        </w:tc>
      </w:tr>
      <w:tr>
        <w:trPr>
          <w:trHeight w:val="1239" w:hRule="atLeast"/>
        </w:trPr>
        <w:tc>
          <w:tcPr>
            <w:tcW w:w="1164" w:type="dxa"/>
          </w:tcPr>
          <w:p>
            <w:pPr>
              <w:pStyle w:val="TableParagraph"/>
              <w:spacing w:line="205" w:lineRule="exact"/>
              <w:rPr>
                <w:sz w:val="18"/>
              </w:rPr>
            </w:pPr>
            <w:r>
              <w:rPr>
                <w:spacing w:val="-2"/>
                <w:sz w:val="18"/>
              </w:rPr>
              <w:t>28278</w:t>
            </w:r>
          </w:p>
        </w:tc>
        <w:tc>
          <w:tcPr>
            <w:tcW w:w="3598" w:type="dxa"/>
          </w:tcPr>
          <w:p>
            <w:pPr>
              <w:pStyle w:val="TableParagraph"/>
              <w:spacing w:line="205" w:lineRule="exact"/>
              <w:rPr>
                <w:sz w:val="18"/>
              </w:rPr>
            </w:pPr>
            <w:r>
              <w:rPr>
                <w:sz w:val="18"/>
              </w:rPr>
              <w:t>&gt;PDU</w:t>
            </w:r>
            <w:r>
              <w:rPr>
                <w:spacing w:val="-4"/>
                <w:sz w:val="18"/>
              </w:rPr>
              <w:t> </w:t>
            </w:r>
            <w:r>
              <w:rPr>
                <w:sz w:val="18"/>
              </w:rPr>
              <w:t>Session</w:t>
            </w:r>
            <w:r>
              <w:rPr>
                <w:spacing w:val="-3"/>
                <w:sz w:val="18"/>
              </w:rPr>
              <w:t> </w:t>
            </w:r>
            <w:r>
              <w:rPr>
                <w:spacing w:val="-4"/>
                <w:sz w:val="18"/>
              </w:rPr>
              <w:t>Item</w:t>
            </w:r>
          </w:p>
        </w:tc>
        <w:tc>
          <w:tcPr>
            <w:tcW w:w="1348" w:type="dxa"/>
          </w:tcPr>
          <w:p>
            <w:pPr>
              <w:pStyle w:val="TableParagraph"/>
              <w:spacing w:line="205" w:lineRule="exact"/>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12"/>
              <w:rPr>
                <w:sz w:val="18"/>
              </w:rPr>
            </w:pPr>
            <w:r>
              <w:rPr>
                <w:i/>
                <w:sz w:val="18"/>
              </w:rPr>
              <w:t>PDU Session</w:t>
            </w:r>
            <w:r>
              <w:rPr>
                <w:i/>
                <w:sz w:val="18"/>
              </w:rPr>
              <w:t> List With Cause</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5" w:lineRule="exact"/>
              <w:ind w:left="111"/>
              <w:rPr>
                <w:sz w:val="18"/>
              </w:rPr>
            </w:pPr>
            <w:r>
              <w:rPr>
                <w:sz w:val="18"/>
              </w:rPr>
              <w:t>38.423</w:t>
            </w:r>
            <w:r>
              <w:rPr>
                <w:spacing w:val="-8"/>
                <w:sz w:val="18"/>
              </w:rPr>
              <w:t> </w:t>
            </w:r>
            <w:r>
              <w:rPr>
                <w:spacing w:val="-4"/>
                <w:sz w:val="18"/>
              </w:rPr>
              <w:t>[15]</w:t>
            </w:r>
          </w:p>
          <w:p>
            <w:pPr>
              <w:pStyle w:val="TableParagraph"/>
              <w:ind w:left="111" w:right="211"/>
              <w:rPr>
                <w:sz w:val="18"/>
              </w:rPr>
            </w:pPr>
            <w:r>
              <w:rPr>
                <w:spacing w:val="-2"/>
                <w:sz w:val="18"/>
              </w:rPr>
              <w:t>Clause 9.2.1.26</w:t>
            </w:r>
          </w:p>
        </w:tc>
      </w:tr>
      <w:tr>
        <w:trPr>
          <w:trHeight w:val="827" w:hRule="atLeast"/>
        </w:trPr>
        <w:tc>
          <w:tcPr>
            <w:tcW w:w="1164" w:type="dxa"/>
          </w:tcPr>
          <w:p>
            <w:pPr>
              <w:pStyle w:val="TableParagraph"/>
              <w:rPr>
                <w:sz w:val="18"/>
              </w:rPr>
            </w:pPr>
            <w:r>
              <w:rPr>
                <w:spacing w:val="-2"/>
                <w:sz w:val="18"/>
              </w:rPr>
              <w:t>28279</w:t>
            </w:r>
          </w:p>
        </w:tc>
        <w:tc>
          <w:tcPr>
            <w:tcW w:w="3598"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ind w:left="110"/>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38.423</w:t>
            </w:r>
          </w:p>
          <w:p>
            <w:pPr>
              <w:pStyle w:val="TableParagraph"/>
              <w:spacing w:line="207" w:lineRule="exact" w:before="2"/>
              <w:ind w:left="110"/>
              <w:rPr>
                <w:sz w:val="18"/>
              </w:rPr>
            </w:pPr>
            <w:r>
              <w:rPr>
                <w:sz w:val="18"/>
              </w:rPr>
              <w:t>[15]</w:t>
            </w:r>
            <w:r>
              <w:rPr>
                <w:spacing w:val="-2"/>
                <w:sz w:val="18"/>
              </w:rPr>
              <w:t> Clause</w:t>
            </w:r>
          </w:p>
          <w:p>
            <w:pPr>
              <w:pStyle w:val="TableParagraph"/>
              <w:spacing w:line="187" w:lineRule="exact"/>
              <w:ind w:left="110"/>
              <w:rPr>
                <w:sz w:val="18"/>
              </w:rPr>
            </w:pPr>
            <w:r>
              <w:rPr>
                <w:spacing w:val="-2"/>
                <w:sz w:val="18"/>
              </w:rPr>
              <w:t>9.2.3.18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28280</w:t>
            </w:r>
          </w:p>
        </w:tc>
        <w:tc>
          <w:tcPr>
            <w:tcW w:w="3598" w:type="dxa"/>
          </w:tcPr>
          <w:p>
            <w:pPr>
              <w:pStyle w:val="TableParagraph"/>
              <w:spacing w:line="188" w:lineRule="exact"/>
              <w:ind w:left="391"/>
              <w:rPr>
                <w:sz w:val="18"/>
              </w:rPr>
            </w:pPr>
            <w:r>
              <w:rPr>
                <w:sz w:val="18"/>
              </w:rPr>
              <w:t>&gt;&gt;PDU</w:t>
            </w:r>
            <w:r>
              <w:rPr>
                <w:spacing w:val="-5"/>
                <w:sz w:val="18"/>
              </w:rPr>
              <w:t> </w:t>
            </w:r>
            <w:r>
              <w:rPr>
                <w:spacing w:val="-2"/>
                <w:sz w:val="18"/>
              </w:rPr>
              <w:t>Session</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8" w:lineRule="exact"/>
              <w:ind w:left="110"/>
              <w:rPr>
                <w:sz w:val="18"/>
              </w:rPr>
            </w:pPr>
            <w:r>
              <w:rPr>
                <w:spacing w:val="-2"/>
                <w:sz w:val="18"/>
              </w:rPr>
              <w:t>8.1.1.16</w:t>
            </w:r>
          </w:p>
        </w:tc>
        <w:tc>
          <w:tcPr>
            <w:tcW w:w="1447" w:type="dxa"/>
          </w:tcPr>
          <w:p>
            <w:pPr>
              <w:pStyle w:val="TableParagraph"/>
              <w:spacing w:line="240" w:lineRule="auto"/>
              <w:ind w:left="0"/>
              <w:rPr>
                <w:rFonts w:ascii="Times New Roman"/>
                <w:sz w:val="14"/>
              </w:rPr>
            </w:pPr>
          </w:p>
        </w:tc>
      </w:tr>
      <w:tr>
        <w:trPr>
          <w:trHeight w:val="618" w:hRule="atLeast"/>
        </w:trPr>
        <w:tc>
          <w:tcPr>
            <w:tcW w:w="1164" w:type="dxa"/>
          </w:tcPr>
          <w:p>
            <w:pPr>
              <w:pStyle w:val="TableParagraph"/>
              <w:rPr>
                <w:sz w:val="18"/>
              </w:rPr>
            </w:pPr>
            <w:r>
              <w:rPr>
                <w:spacing w:val="-2"/>
                <w:sz w:val="18"/>
              </w:rPr>
              <w:t>26281</w:t>
            </w:r>
          </w:p>
        </w:tc>
        <w:tc>
          <w:tcPr>
            <w:tcW w:w="3598" w:type="dxa"/>
          </w:tcPr>
          <w:p>
            <w:pPr>
              <w:pStyle w:val="TableParagraph"/>
              <w:ind w:left="391"/>
              <w:rPr>
                <w:sz w:val="18"/>
              </w:rPr>
            </w:pPr>
            <w:r>
              <w:rPr>
                <w:sz w:val="18"/>
              </w:rPr>
              <w:t>&gt;&gt;Release</w:t>
            </w:r>
            <w:r>
              <w:rPr>
                <w:spacing w:val="-5"/>
                <w:sz w:val="18"/>
              </w:rPr>
              <w:t> </w:t>
            </w:r>
            <w:r>
              <w:rPr>
                <w:spacing w:val="-2"/>
                <w:sz w:val="18"/>
              </w:rPr>
              <w:t>Cause</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11"/>
              <w:rPr>
                <w:sz w:val="18"/>
              </w:rPr>
            </w:pPr>
            <w:r>
              <w:rPr>
                <w:sz w:val="18"/>
              </w:rPr>
              <w:t>37.483</w:t>
            </w:r>
            <w:r>
              <w:rPr>
                <w:spacing w:val="-6"/>
                <w:sz w:val="18"/>
              </w:rPr>
              <w:t> </w:t>
            </w:r>
            <w:r>
              <w:rPr>
                <w:spacing w:val="-4"/>
                <w:sz w:val="18"/>
              </w:rPr>
              <w:t>[21]</w:t>
            </w:r>
          </w:p>
          <w:p>
            <w:pPr>
              <w:pStyle w:val="TableParagraph"/>
              <w:spacing w:line="187" w:lineRule="exact"/>
              <w:ind w:left="111"/>
              <w:rPr>
                <w:sz w:val="18"/>
              </w:rPr>
            </w:pPr>
            <w:r>
              <w:rPr>
                <w:sz w:val="18"/>
              </w:rPr>
              <w:t>Clause</w:t>
            </w:r>
            <w:r>
              <w:rPr>
                <w:spacing w:val="-5"/>
                <w:sz w:val="18"/>
              </w:rPr>
              <w:t> </w:t>
            </w:r>
            <w:r>
              <w:rPr>
                <w:spacing w:val="-2"/>
                <w:sz w:val="18"/>
              </w:rPr>
              <w:t>9.3.1.2</w:t>
            </w:r>
          </w:p>
        </w:tc>
      </w:tr>
      <w:tr>
        <w:trPr>
          <w:trHeight w:val="414" w:hRule="atLeast"/>
        </w:trPr>
        <w:tc>
          <w:tcPr>
            <w:tcW w:w="1164" w:type="dxa"/>
          </w:tcPr>
          <w:p>
            <w:pPr>
              <w:pStyle w:val="TableParagraph"/>
              <w:spacing w:line="240" w:lineRule="auto" w:before="1"/>
              <w:rPr>
                <w:sz w:val="18"/>
              </w:rPr>
            </w:pPr>
            <w:r>
              <w:rPr>
                <w:spacing w:val="-2"/>
                <w:sz w:val="18"/>
              </w:rPr>
              <w:t>26282</w:t>
            </w:r>
          </w:p>
        </w:tc>
        <w:tc>
          <w:tcPr>
            <w:tcW w:w="3598" w:type="dxa"/>
          </w:tcPr>
          <w:p>
            <w:pPr>
              <w:pStyle w:val="TableParagraph"/>
              <w:spacing w:line="240" w:lineRule="auto" w:before="1"/>
              <w:ind w:left="677"/>
              <w:rPr>
                <w:sz w:val="18"/>
              </w:rPr>
            </w:pPr>
            <w:r>
              <w:rPr>
                <w:sz w:val="18"/>
              </w:rPr>
              <w:t>&gt;&gt;&gt;CHOICE</w:t>
            </w:r>
            <w:r>
              <w:rPr>
                <w:spacing w:val="-3"/>
                <w:sz w:val="18"/>
              </w:rPr>
              <w:t> </w:t>
            </w:r>
            <w:r>
              <w:rPr>
                <w:sz w:val="18"/>
              </w:rPr>
              <w:t>Cause</w:t>
            </w:r>
            <w:r>
              <w:rPr>
                <w:spacing w:val="-2"/>
                <w:sz w:val="18"/>
              </w:rPr>
              <w:t> Group</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07" w:lineRule="exact" w:before="1"/>
              <w:ind w:left="111"/>
              <w:rPr>
                <w:i/>
                <w:sz w:val="18"/>
              </w:rPr>
            </w:pPr>
            <w:r>
              <w:rPr>
                <w:i/>
                <w:sz w:val="18"/>
              </w:rPr>
              <w:t>Cause</w:t>
            </w:r>
            <w:r>
              <w:rPr>
                <w:i/>
                <w:spacing w:val="-7"/>
                <w:sz w:val="18"/>
              </w:rPr>
              <w:t> </w:t>
            </w:r>
            <w:r>
              <w:rPr>
                <w:i/>
                <w:spacing w:val="-2"/>
                <w:sz w:val="18"/>
              </w:rPr>
              <w:t>Group</w:t>
            </w:r>
          </w:p>
          <w:p>
            <w:pPr>
              <w:pStyle w:val="TableParagraph"/>
              <w:spacing w:line="187" w:lineRule="exact"/>
              <w:ind w:left="111"/>
              <w:rPr>
                <w:sz w:val="18"/>
              </w:rPr>
            </w:pPr>
            <w:r>
              <w:rPr>
                <w:sz w:val="18"/>
              </w:rPr>
              <w:t>IE in </w:t>
            </w:r>
            <w:r>
              <w:rPr>
                <w:spacing w:val="-5"/>
                <w:sz w:val="18"/>
              </w:rPr>
              <w:t>TS</w:t>
            </w:r>
          </w:p>
        </w:tc>
      </w:tr>
    </w:tbl>
    <w:p>
      <w:pPr>
        <w:spacing w:after="0" w:line="187" w:lineRule="exact"/>
        <w:rPr>
          <w:sz w:val="18"/>
        </w:rPr>
        <w:sectPr>
          <w:type w:val="continuous"/>
          <w:pgSz w:w="11910" w:h="16850"/>
          <w:pgMar w:header="866" w:footer="459" w:top="1580" w:bottom="1022"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415"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sz w:val="18"/>
              </w:rPr>
            </w:pPr>
            <w:r>
              <w:rPr>
                <w:sz w:val="18"/>
              </w:rPr>
              <w:t>37.483</w:t>
            </w:r>
            <w:r>
              <w:rPr>
                <w:spacing w:val="-6"/>
                <w:sz w:val="18"/>
              </w:rPr>
              <w:t> </w:t>
            </w:r>
            <w:r>
              <w:rPr>
                <w:spacing w:val="-4"/>
                <w:sz w:val="18"/>
              </w:rPr>
              <w:t>[21]</w:t>
            </w:r>
          </w:p>
          <w:p>
            <w:pPr>
              <w:pStyle w:val="TableParagraph"/>
              <w:spacing w:line="189" w:lineRule="exact"/>
              <w:ind w:left="111"/>
              <w:rPr>
                <w:sz w:val="18"/>
              </w:rPr>
            </w:pPr>
            <w:r>
              <w:rPr>
                <w:sz w:val="18"/>
              </w:rPr>
              <w:t>Clause</w:t>
            </w:r>
            <w:r>
              <w:rPr>
                <w:spacing w:val="-5"/>
                <w:sz w:val="18"/>
              </w:rPr>
              <w:t> </w:t>
            </w:r>
            <w:r>
              <w:rPr>
                <w:spacing w:val="-2"/>
                <w:sz w:val="18"/>
              </w:rPr>
              <w:t>9.3.1.2</w:t>
            </w:r>
          </w:p>
        </w:tc>
      </w:tr>
      <w:tr>
        <w:trPr>
          <w:trHeight w:val="827" w:hRule="atLeast"/>
        </w:trPr>
        <w:tc>
          <w:tcPr>
            <w:tcW w:w="1164" w:type="dxa"/>
          </w:tcPr>
          <w:p>
            <w:pPr>
              <w:pStyle w:val="TableParagraph"/>
              <w:rPr>
                <w:sz w:val="18"/>
              </w:rPr>
            </w:pPr>
            <w:r>
              <w:rPr>
                <w:spacing w:val="-2"/>
                <w:sz w:val="18"/>
              </w:rPr>
              <w:t>26283</w:t>
            </w:r>
          </w:p>
        </w:tc>
        <w:tc>
          <w:tcPr>
            <w:tcW w:w="3598" w:type="dxa"/>
          </w:tcPr>
          <w:p>
            <w:pPr>
              <w:pStyle w:val="TableParagraph"/>
              <w:ind w:left="960"/>
              <w:rPr>
                <w:sz w:val="18"/>
              </w:rPr>
            </w:pPr>
            <w:r>
              <w:rPr>
                <w:sz w:val="18"/>
              </w:rPr>
              <w:t>&gt;&gt;&gt;&gt;Radio</w:t>
            </w:r>
            <w:r>
              <w:rPr>
                <w:spacing w:val="-12"/>
                <w:sz w:val="18"/>
              </w:rPr>
              <w:t> </w:t>
            </w:r>
            <w:r>
              <w:rPr>
                <w:sz w:val="18"/>
              </w:rPr>
              <w:t>Network</w:t>
            </w:r>
            <w:r>
              <w:rPr>
                <w:spacing w:val="-10"/>
                <w:sz w:val="18"/>
              </w:rPr>
              <w:t> </w:t>
            </w:r>
            <w:r>
              <w:rPr>
                <w:spacing w:val="-4"/>
                <w:sz w:val="18"/>
              </w:rPr>
              <w:t>Layer</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Radio</w:t>
            </w:r>
            <w:r>
              <w:rPr>
                <w:i/>
                <w:spacing w:val="-13"/>
                <w:sz w:val="18"/>
              </w:rPr>
              <w:t> </w:t>
            </w:r>
            <w:r>
              <w:rPr>
                <w:i/>
                <w:sz w:val="18"/>
              </w:rPr>
              <w:t>Network</w:t>
            </w:r>
            <w:r>
              <w:rPr>
                <w:i/>
                <w:sz w:val="18"/>
              </w:rPr>
              <w:t> Layer</w:t>
            </w:r>
            <w:r>
              <w:rPr>
                <w:i/>
                <w:spacing w:val="-3"/>
                <w:sz w:val="18"/>
              </w:rPr>
              <w:t> </w:t>
            </w:r>
            <w:r>
              <w:rPr>
                <w:sz w:val="18"/>
              </w:rPr>
              <w:t>IE in</w:t>
            </w:r>
            <w:r>
              <w:rPr>
                <w:spacing w:val="-2"/>
                <w:sz w:val="18"/>
              </w:rPr>
              <w:t> </w:t>
            </w:r>
            <w:r>
              <w:rPr>
                <w:spacing w:val="-7"/>
                <w:sz w:val="18"/>
              </w:rPr>
              <w:t>TS</w:t>
            </w:r>
          </w:p>
          <w:p>
            <w:pPr>
              <w:pStyle w:val="TableParagraph"/>
              <w:ind w:left="111"/>
              <w:rPr>
                <w:sz w:val="18"/>
              </w:rPr>
            </w:pPr>
            <w:r>
              <w:rPr>
                <w:sz w:val="18"/>
              </w:rPr>
              <w:t>37.483</w:t>
            </w:r>
            <w:r>
              <w:rPr>
                <w:spacing w:val="-6"/>
                <w:sz w:val="18"/>
              </w:rPr>
              <w:t> </w:t>
            </w:r>
            <w:r>
              <w:rPr>
                <w:spacing w:val="-4"/>
                <w:sz w:val="18"/>
              </w:rPr>
              <w:t>[21]</w:t>
            </w:r>
          </w:p>
          <w:p>
            <w:pPr>
              <w:pStyle w:val="TableParagraph"/>
              <w:spacing w:line="187" w:lineRule="exact"/>
              <w:ind w:left="111"/>
              <w:rPr>
                <w:sz w:val="18"/>
              </w:rPr>
            </w:pPr>
            <w:r>
              <w:rPr>
                <w:sz w:val="18"/>
              </w:rPr>
              <w:t>Clause</w:t>
            </w:r>
            <w:r>
              <w:rPr>
                <w:spacing w:val="-5"/>
                <w:sz w:val="18"/>
              </w:rPr>
              <w:t> </w:t>
            </w:r>
            <w:r>
              <w:rPr>
                <w:spacing w:val="-2"/>
                <w:sz w:val="18"/>
              </w:rPr>
              <w:t>9.3.1.2</w:t>
            </w:r>
          </w:p>
        </w:tc>
      </w:tr>
      <w:tr>
        <w:trPr>
          <w:trHeight w:val="827" w:hRule="atLeast"/>
        </w:trPr>
        <w:tc>
          <w:tcPr>
            <w:tcW w:w="1164" w:type="dxa"/>
          </w:tcPr>
          <w:p>
            <w:pPr>
              <w:pStyle w:val="TableParagraph"/>
              <w:rPr>
                <w:sz w:val="18"/>
              </w:rPr>
            </w:pPr>
            <w:r>
              <w:rPr>
                <w:spacing w:val="-2"/>
                <w:sz w:val="18"/>
              </w:rPr>
              <w:t>26284</w:t>
            </w:r>
          </w:p>
        </w:tc>
        <w:tc>
          <w:tcPr>
            <w:tcW w:w="3598" w:type="dxa"/>
          </w:tcPr>
          <w:p>
            <w:pPr>
              <w:pStyle w:val="TableParagraph"/>
              <w:spacing w:line="240" w:lineRule="auto"/>
              <w:ind w:left="1244"/>
              <w:rPr>
                <w:sz w:val="18"/>
              </w:rPr>
            </w:pPr>
            <w:r>
              <w:rPr>
                <w:sz w:val="18"/>
              </w:rPr>
              <w:t>&gt;&gt;&gt;&gt;&gt;Radio</w:t>
            </w:r>
            <w:r>
              <w:rPr>
                <w:spacing w:val="-15"/>
                <w:sz w:val="18"/>
              </w:rPr>
              <w:t> </w:t>
            </w:r>
            <w:r>
              <w:rPr>
                <w:sz w:val="18"/>
              </w:rPr>
              <w:t>Network</w:t>
            </w:r>
            <w:r>
              <w:rPr>
                <w:spacing w:val="-12"/>
                <w:sz w:val="18"/>
              </w:rPr>
              <w:t> </w:t>
            </w:r>
            <w:r>
              <w:rPr>
                <w:sz w:val="18"/>
              </w:rPr>
              <w:t>Layer </w:t>
            </w:r>
            <w:r>
              <w:rPr>
                <w:spacing w:val="-2"/>
                <w:sz w:val="18"/>
              </w:rPr>
              <w:t>Cause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23"/>
              <w:rPr>
                <w:sz w:val="18"/>
              </w:rPr>
            </w:pPr>
            <w:r>
              <w:rPr>
                <w:i/>
                <w:sz w:val="18"/>
              </w:rPr>
              <w:t>Radio Network</w:t>
            </w:r>
            <w:r>
              <w:rPr>
                <w:i/>
                <w:sz w:val="18"/>
              </w:rPr>
              <w:t> Layer Cause </w:t>
            </w:r>
            <w:r>
              <w:rPr>
                <w:sz w:val="18"/>
              </w:rPr>
              <w:t>IE in</w:t>
            </w:r>
            <w:r>
              <w:rPr>
                <w:spacing w:val="-12"/>
                <w:sz w:val="18"/>
              </w:rPr>
              <w:t> </w:t>
            </w:r>
            <w:r>
              <w:rPr>
                <w:sz w:val="18"/>
              </w:rPr>
              <w:t>TS</w:t>
            </w:r>
            <w:r>
              <w:rPr>
                <w:spacing w:val="-12"/>
                <w:sz w:val="18"/>
              </w:rPr>
              <w:t> </w:t>
            </w:r>
            <w:r>
              <w:rPr>
                <w:sz w:val="18"/>
              </w:rPr>
              <w:t>37.483</w:t>
            </w:r>
            <w:r>
              <w:rPr>
                <w:spacing w:val="-12"/>
                <w:sz w:val="18"/>
              </w:rPr>
              <w:t> </w:t>
            </w:r>
            <w:r>
              <w:rPr>
                <w:sz w:val="18"/>
              </w:rPr>
              <w:t>[21]</w:t>
            </w:r>
          </w:p>
          <w:p>
            <w:pPr>
              <w:pStyle w:val="TableParagraph"/>
              <w:spacing w:line="187" w:lineRule="exact"/>
              <w:ind w:left="110"/>
              <w:rPr>
                <w:sz w:val="18"/>
              </w:rPr>
            </w:pPr>
            <w:r>
              <w:rPr>
                <w:sz w:val="18"/>
              </w:rPr>
              <w:t>Clause</w:t>
            </w:r>
            <w:r>
              <w:rPr>
                <w:spacing w:val="-5"/>
                <w:sz w:val="18"/>
              </w:rPr>
              <w:t> </w:t>
            </w:r>
            <w:r>
              <w:rPr>
                <w:spacing w:val="-2"/>
                <w:sz w:val="18"/>
              </w:rPr>
              <w:t>9.3.1.2</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26285</w:t>
            </w:r>
          </w:p>
        </w:tc>
        <w:tc>
          <w:tcPr>
            <w:tcW w:w="3598" w:type="dxa"/>
          </w:tcPr>
          <w:p>
            <w:pPr>
              <w:pStyle w:val="TableParagraph"/>
              <w:ind w:left="960"/>
              <w:rPr>
                <w:sz w:val="18"/>
              </w:rPr>
            </w:pPr>
            <w:r>
              <w:rPr>
                <w:sz w:val="18"/>
              </w:rPr>
              <w:t>&gt;&gt;&gt;&gt;Transport</w:t>
            </w:r>
            <w:r>
              <w:rPr>
                <w:spacing w:val="-5"/>
                <w:sz w:val="18"/>
              </w:rPr>
              <w:t> </w:t>
            </w:r>
            <w:r>
              <w:rPr>
                <w:spacing w:val="-2"/>
                <w:sz w:val="18"/>
              </w:rPr>
              <w:t>Layer</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68"/>
              <w:rPr>
                <w:sz w:val="18"/>
              </w:rPr>
            </w:pPr>
            <w:r>
              <w:rPr>
                <w:i/>
                <w:spacing w:val="-2"/>
                <w:sz w:val="18"/>
              </w:rPr>
              <w:t>Transport</w:t>
            </w:r>
            <w:r>
              <w:rPr>
                <w:i/>
                <w:spacing w:val="-2"/>
                <w:sz w:val="18"/>
              </w:rPr>
              <w:t> </w:t>
            </w:r>
            <w:r>
              <w:rPr>
                <w:i/>
                <w:sz w:val="18"/>
              </w:rPr>
              <w:t>Layer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1"/>
              <w:rPr>
                <w:sz w:val="18"/>
              </w:rPr>
            </w:pPr>
            <w:r>
              <w:rPr>
                <w:sz w:val="18"/>
              </w:rPr>
              <w:t>37.483</w:t>
            </w:r>
            <w:r>
              <w:rPr>
                <w:spacing w:val="-6"/>
                <w:sz w:val="18"/>
              </w:rPr>
              <w:t> </w:t>
            </w:r>
            <w:r>
              <w:rPr>
                <w:spacing w:val="-4"/>
                <w:sz w:val="18"/>
              </w:rPr>
              <w:t>[21]</w:t>
            </w:r>
          </w:p>
          <w:p>
            <w:pPr>
              <w:pStyle w:val="TableParagraph"/>
              <w:spacing w:line="187" w:lineRule="exact"/>
              <w:ind w:left="111"/>
              <w:rPr>
                <w:sz w:val="18"/>
              </w:rPr>
            </w:pPr>
            <w:r>
              <w:rPr>
                <w:sz w:val="18"/>
              </w:rPr>
              <w:t>Clause</w:t>
            </w:r>
            <w:r>
              <w:rPr>
                <w:spacing w:val="-5"/>
                <w:sz w:val="18"/>
              </w:rPr>
              <w:t> </w:t>
            </w:r>
            <w:r>
              <w:rPr>
                <w:spacing w:val="-2"/>
                <w:sz w:val="18"/>
              </w:rPr>
              <w:t>9.3.1.2</w:t>
            </w:r>
          </w:p>
        </w:tc>
      </w:tr>
      <w:tr>
        <w:trPr>
          <w:trHeight w:val="828" w:hRule="atLeast"/>
        </w:trPr>
        <w:tc>
          <w:tcPr>
            <w:tcW w:w="1164" w:type="dxa"/>
          </w:tcPr>
          <w:p>
            <w:pPr>
              <w:pStyle w:val="TableParagraph"/>
              <w:rPr>
                <w:sz w:val="18"/>
              </w:rPr>
            </w:pPr>
            <w:r>
              <w:rPr>
                <w:spacing w:val="-2"/>
                <w:sz w:val="18"/>
              </w:rPr>
              <w:t>26286</w:t>
            </w:r>
          </w:p>
        </w:tc>
        <w:tc>
          <w:tcPr>
            <w:tcW w:w="3598" w:type="dxa"/>
          </w:tcPr>
          <w:p>
            <w:pPr>
              <w:pStyle w:val="TableParagraph"/>
              <w:spacing w:line="240" w:lineRule="auto"/>
              <w:ind w:left="1244" w:right="540"/>
              <w:rPr>
                <w:sz w:val="18"/>
              </w:rPr>
            </w:pPr>
            <w:r>
              <w:rPr>
                <w:sz w:val="18"/>
              </w:rPr>
              <w:t>&gt;&gt;&gt;&gt;&gt;Transport</w:t>
            </w:r>
            <w:r>
              <w:rPr>
                <w:spacing w:val="-13"/>
                <w:sz w:val="18"/>
              </w:rPr>
              <w:t> </w:t>
            </w:r>
            <w:r>
              <w:rPr>
                <w:sz w:val="18"/>
              </w:rPr>
              <w:t>Layer </w:t>
            </w:r>
            <w:r>
              <w:rPr>
                <w:spacing w:val="-2"/>
                <w:sz w:val="18"/>
              </w:rPr>
              <w:t>Cause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221"/>
              <w:rPr>
                <w:sz w:val="18"/>
              </w:rPr>
            </w:pPr>
            <w:r>
              <w:rPr>
                <w:i/>
                <w:sz w:val="18"/>
              </w:rPr>
              <w:t>Transport</w:t>
            </w:r>
            <w:r>
              <w:rPr>
                <w:i/>
                <w:spacing w:val="-13"/>
                <w:sz w:val="18"/>
              </w:rPr>
              <w:t> </w:t>
            </w:r>
            <w:r>
              <w:rPr>
                <w:i/>
                <w:sz w:val="18"/>
              </w:rPr>
              <w:t>Layer</w:t>
            </w:r>
            <w:r>
              <w:rPr>
                <w:i/>
                <w:sz w:val="18"/>
              </w:rPr>
              <w:t> Cause </w:t>
            </w:r>
            <w:r>
              <w:rPr>
                <w:sz w:val="18"/>
              </w:rPr>
              <w:t>IE in TS</w:t>
            </w:r>
          </w:p>
          <w:p>
            <w:pPr>
              <w:pStyle w:val="TableParagraph"/>
              <w:spacing w:line="240" w:lineRule="auto"/>
              <w:ind w:left="110"/>
              <w:rPr>
                <w:sz w:val="18"/>
              </w:rPr>
            </w:pPr>
            <w:r>
              <w:rPr>
                <w:sz w:val="18"/>
              </w:rPr>
              <w:t>37.483</w:t>
            </w:r>
            <w:r>
              <w:rPr>
                <w:spacing w:val="-7"/>
                <w:sz w:val="18"/>
              </w:rPr>
              <w:t> </w:t>
            </w:r>
            <w:r>
              <w:rPr>
                <w:spacing w:val="-4"/>
                <w:sz w:val="18"/>
              </w:rPr>
              <w:t>[21]</w:t>
            </w:r>
          </w:p>
          <w:p>
            <w:pPr>
              <w:pStyle w:val="TableParagraph"/>
              <w:spacing w:line="187" w:lineRule="exact"/>
              <w:ind w:left="110"/>
              <w:rPr>
                <w:sz w:val="18"/>
              </w:rPr>
            </w:pPr>
            <w:r>
              <w:rPr>
                <w:sz w:val="18"/>
              </w:rPr>
              <w:t>Clause</w:t>
            </w:r>
            <w:r>
              <w:rPr>
                <w:spacing w:val="-5"/>
                <w:sz w:val="18"/>
              </w:rPr>
              <w:t> </w:t>
            </w:r>
            <w:r>
              <w:rPr>
                <w:spacing w:val="-2"/>
                <w:sz w:val="18"/>
              </w:rPr>
              <w:t>9.3.1.2</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26287</w:t>
            </w:r>
          </w:p>
        </w:tc>
        <w:tc>
          <w:tcPr>
            <w:tcW w:w="3598" w:type="dxa"/>
          </w:tcPr>
          <w:p>
            <w:pPr>
              <w:pStyle w:val="TableParagraph"/>
              <w:ind w:left="960"/>
              <w:rPr>
                <w:sz w:val="18"/>
              </w:rPr>
            </w:pPr>
            <w:r>
              <w:rPr>
                <w:spacing w:val="-2"/>
                <w:sz w:val="18"/>
              </w:rPr>
              <w:t>&gt;&gt;&gt;&gt;Protocol</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Protocol </w:t>
            </w:r>
            <w:r>
              <w:rPr>
                <w:sz w:val="18"/>
              </w:rPr>
              <w:t>IE in TS</w:t>
            </w:r>
            <w:r>
              <w:rPr>
                <w:spacing w:val="-4"/>
                <w:sz w:val="18"/>
              </w:rPr>
              <w:t> </w:t>
            </w:r>
            <w:r>
              <w:rPr>
                <w:sz w:val="18"/>
              </w:rPr>
              <w:t>37.483</w:t>
            </w:r>
            <w:r>
              <w:rPr>
                <w:spacing w:val="-2"/>
                <w:sz w:val="18"/>
              </w:rPr>
              <w:t> </w:t>
            </w:r>
            <w:r>
              <w:rPr>
                <w:spacing w:val="-4"/>
                <w:sz w:val="18"/>
              </w:rPr>
              <w:t>[21]</w:t>
            </w:r>
          </w:p>
          <w:p>
            <w:pPr>
              <w:pStyle w:val="TableParagraph"/>
              <w:spacing w:line="187" w:lineRule="exact"/>
              <w:ind w:left="111"/>
              <w:rPr>
                <w:sz w:val="18"/>
              </w:rPr>
            </w:pPr>
            <w:r>
              <w:rPr>
                <w:sz w:val="18"/>
              </w:rPr>
              <w:t>Clause</w:t>
            </w:r>
            <w:r>
              <w:rPr>
                <w:spacing w:val="-5"/>
                <w:sz w:val="18"/>
              </w:rPr>
              <w:t> </w:t>
            </w:r>
            <w:r>
              <w:rPr>
                <w:spacing w:val="-2"/>
                <w:sz w:val="18"/>
              </w:rPr>
              <w:t>9.3.1.2</w:t>
            </w:r>
          </w:p>
        </w:tc>
      </w:tr>
      <w:tr>
        <w:trPr>
          <w:trHeight w:val="827" w:hRule="atLeast"/>
        </w:trPr>
        <w:tc>
          <w:tcPr>
            <w:tcW w:w="1164" w:type="dxa"/>
          </w:tcPr>
          <w:p>
            <w:pPr>
              <w:pStyle w:val="TableParagraph"/>
              <w:rPr>
                <w:sz w:val="18"/>
              </w:rPr>
            </w:pPr>
            <w:r>
              <w:rPr>
                <w:spacing w:val="-2"/>
                <w:sz w:val="18"/>
              </w:rPr>
              <w:t>26288</w:t>
            </w:r>
          </w:p>
        </w:tc>
        <w:tc>
          <w:tcPr>
            <w:tcW w:w="3598" w:type="dxa"/>
          </w:tcPr>
          <w:p>
            <w:pPr>
              <w:pStyle w:val="TableParagraph"/>
              <w:ind w:left="1244"/>
              <w:rPr>
                <w:sz w:val="18"/>
              </w:rPr>
            </w:pPr>
            <w:r>
              <w:rPr>
                <w:sz w:val="18"/>
              </w:rPr>
              <w:t>&gt;&gt;&gt;&gt;&gt;Protocol</w:t>
            </w:r>
            <w:r>
              <w:rPr>
                <w:spacing w:val="-7"/>
                <w:sz w:val="18"/>
              </w:rPr>
              <w:t> </w:t>
            </w:r>
            <w:r>
              <w:rPr>
                <w:spacing w:val="-4"/>
                <w:sz w:val="18"/>
              </w:rPr>
              <w:t>Cause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Protocol</w:t>
            </w:r>
            <w:r>
              <w:rPr>
                <w:i/>
                <w:spacing w:val="-7"/>
                <w:sz w:val="18"/>
              </w:rPr>
              <w:t> </w:t>
            </w:r>
            <w:r>
              <w:rPr>
                <w:i/>
                <w:spacing w:val="-2"/>
                <w:sz w:val="18"/>
              </w:rPr>
              <w:t>Cause</w:t>
            </w:r>
          </w:p>
          <w:p>
            <w:pPr>
              <w:pStyle w:val="TableParagraph"/>
              <w:spacing w:line="207" w:lineRule="exact" w:before="2"/>
              <w:ind w:left="110"/>
              <w:rPr>
                <w:sz w:val="18"/>
              </w:rPr>
            </w:pPr>
            <w:r>
              <w:rPr>
                <w:sz w:val="18"/>
              </w:rPr>
              <w:t>IE</w:t>
            </w:r>
            <w:r>
              <w:rPr>
                <w:spacing w:val="-2"/>
                <w:sz w:val="18"/>
              </w:rPr>
              <w:t> </w:t>
            </w:r>
            <w:r>
              <w:rPr>
                <w:sz w:val="18"/>
              </w:rPr>
              <w:t>in TS</w:t>
            </w:r>
            <w:r>
              <w:rPr>
                <w:spacing w:val="-2"/>
                <w:sz w:val="18"/>
              </w:rPr>
              <w:t> 37.483</w:t>
            </w:r>
          </w:p>
          <w:p>
            <w:pPr>
              <w:pStyle w:val="TableParagraph"/>
              <w:ind w:left="110"/>
              <w:rPr>
                <w:sz w:val="18"/>
              </w:rPr>
            </w:pPr>
            <w:r>
              <w:rPr>
                <w:sz w:val="18"/>
              </w:rPr>
              <w:t>[21]</w:t>
            </w:r>
            <w:r>
              <w:rPr>
                <w:spacing w:val="-2"/>
                <w:sz w:val="18"/>
              </w:rPr>
              <w:t> Clause</w:t>
            </w:r>
          </w:p>
          <w:p>
            <w:pPr>
              <w:pStyle w:val="TableParagraph"/>
              <w:spacing w:line="187" w:lineRule="exact"/>
              <w:ind w:left="110"/>
              <w:rPr>
                <w:sz w:val="18"/>
              </w:rPr>
            </w:pPr>
            <w:r>
              <w:rPr>
                <w:spacing w:val="-2"/>
                <w:sz w:val="18"/>
              </w:rPr>
              <w:t>9.3.1.2</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26289</w:t>
            </w:r>
          </w:p>
        </w:tc>
        <w:tc>
          <w:tcPr>
            <w:tcW w:w="3598" w:type="dxa"/>
          </w:tcPr>
          <w:p>
            <w:pPr>
              <w:pStyle w:val="TableParagraph"/>
              <w:ind w:left="960"/>
              <w:rPr>
                <w:sz w:val="18"/>
              </w:rPr>
            </w:pPr>
            <w:r>
              <w:rPr>
                <w:spacing w:val="-2"/>
                <w:sz w:val="18"/>
              </w:rPr>
              <w:t>&gt;&gt;&gt;&gt;Miscellaneous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207" w:lineRule="exact" w:before="2"/>
              <w:ind w:left="111"/>
              <w:rPr>
                <w:sz w:val="18"/>
              </w:rPr>
            </w:pPr>
            <w:r>
              <w:rPr>
                <w:sz w:val="18"/>
              </w:rPr>
              <w:t>37.483</w:t>
            </w:r>
            <w:r>
              <w:rPr>
                <w:spacing w:val="-6"/>
                <w:sz w:val="18"/>
              </w:rPr>
              <w:t> </w:t>
            </w:r>
            <w:r>
              <w:rPr>
                <w:spacing w:val="-4"/>
                <w:sz w:val="18"/>
              </w:rPr>
              <w:t>[21]</w:t>
            </w:r>
          </w:p>
          <w:p>
            <w:pPr>
              <w:pStyle w:val="TableParagraph"/>
              <w:spacing w:line="187" w:lineRule="exact"/>
              <w:ind w:left="111"/>
              <w:rPr>
                <w:sz w:val="18"/>
              </w:rPr>
            </w:pPr>
            <w:r>
              <w:rPr>
                <w:sz w:val="18"/>
              </w:rPr>
              <w:t>Clause</w:t>
            </w:r>
            <w:r>
              <w:rPr>
                <w:spacing w:val="-5"/>
                <w:sz w:val="18"/>
              </w:rPr>
              <w:t> </w:t>
            </w:r>
            <w:r>
              <w:rPr>
                <w:spacing w:val="-2"/>
                <w:sz w:val="18"/>
              </w:rPr>
              <w:t>9.3.1.2</w:t>
            </w:r>
          </w:p>
        </w:tc>
      </w:tr>
      <w:tr>
        <w:trPr>
          <w:trHeight w:val="827" w:hRule="atLeast"/>
        </w:trPr>
        <w:tc>
          <w:tcPr>
            <w:tcW w:w="1164" w:type="dxa"/>
          </w:tcPr>
          <w:p>
            <w:pPr>
              <w:pStyle w:val="TableParagraph"/>
              <w:rPr>
                <w:sz w:val="18"/>
              </w:rPr>
            </w:pPr>
            <w:r>
              <w:rPr>
                <w:spacing w:val="-2"/>
                <w:sz w:val="18"/>
              </w:rPr>
              <w:t>26290</w:t>
            </w:r>
          </w:p>
        </w:tc>
        <w:tc>
          <w:tcPr>
            <w:tcW w:w="3598" w:type="dxa"/>
          </w:tcPr>
          <w:p>
            <w:pPr>
              <w:pStyle w:val="TableParagraph"/>
              <w:ind w:left="1244"/>
              <w:rPr>
                <w:sz w:val="18"/>
              </w:rPr>
            </w:pPr>
            <w:r>
              <w:rPr>
                <w:sz w:val="18"/>
              </w:rPr>
              <w:t>&gt;&gt;&gt;&gt;&gt;Miscellaneous</w:t>
            </w:r>
            <w:r>
              <w:rPr>
                <w:spacing w:val="-9"/>
                <w:sz w:val="18"/>
              </w:rPr>
              <w:t> </w:t>
            </w:r>
            <w:r>
              <w:rPr>
                <w:spacing w:val="-4"/>
                <w:sz w:val="18"/>
              </w:rPr>
              <w:t>Cause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pacing w:val="-2"/>
                <w:sz w:val="18"/>
              </w:rPr>
              <w:t>Miscellaneous</w:t>
            </w:r>
            <w:r>
              <w:rPr>
                <w:i/>
                <w:spacing w:val="-2"/>
                <w:sz w:val="18"/>
              </w:rPr>
              <w:t> </w:t>
            </w: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ind w:left="110"/>
              <w:rPr>
                <w:sz w:val="18"/>
              </w:rPr>
            </w:pPr>
            <w:r>
              <w:rPr>
                <w:sz w:val="18"/>
              </w:rPr>
              <w:t>37.483</w:t>
            </w:r>
            <w:r>
              <w:rPr>
                <w:spacing w:val="-7"/>
                <w:sz w:val="18"/>
              </w:rPr>
              <w:t> </w:t>
            </w:r>
            <w:r>
              <w:rPr>
                <w:spacing w:val="-4"/>
                <w:sz w:val="18"/>
              </w:rPr>
              <w:t>[21]</w:t>
            </w:r>
          </w:p>
          <w:p>
            <w:pPr>
              <w:pStyle w:val="TableParagraph"/>
              <w:spacing w:line="187" w:lineRule="exact"/>
              <w:ind w:left="110"/>
              <w:rPr>
                <w:sz w:val="18"/>
              </w:rPr>
            </w:pPr>
            <w:r>
              <w:rPr>
                <w:sz w:val="18"/>
              </w:rPr>
              <w:t>Clause</w:t>
            </w:r>
            <w:r>
              <w:rPr>
                <w:spacing w:val="-5"/>
                <w:sz w:val="18"/>
              </w:rPr>
              <w:t> </w:t>
            </w:r>
            <w:r>
              <w:rPr>
                <w:spacing w:val="-2"/>
                <w:sz w:val="18"/>
              </w:rPr>
              <w:t>9.3.1.2</w:t>
            </w:r>
          </w:p>
        </w:tc>
        <w:tc>
          <w:tcPr>
            <w:tcW w:w="1447"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rPr>
                <w:sz w:val="18"/>
              </w:rPr>
            </w:pPr>
            <w:r>
              <w:rPr>
                <w:spacing w:val="-2"/>
                <w:sz w:val="18"/>
              </w:rPr>
              <w:t>28291</w:t>
            </w:r>
          </w:p>
        </w:tc>
        <w:tc>
          <w:tcPr>
            <w:tcW w:w="3598" w:type="dxa"/>
          </w:tcPr>
          <w:p>
            <w:pPr>
              <w:pStyle w:val="TableParagraph"/>
              <w:spacing w:line="210" w:lineRule="exact"/>
              <w:ind w:right="212"/>
              <w:rPr>
                <w:sz w:val="18"/>
              </w:rPr>
            </w:pPr>
            <w:r>
              <w:rPr>
                <w:sz w:val="18"/>
              </w:rPr>
              <w:t>Count</w:t>
            </w:r>
            <w:r>
              <w:rPr>
                <w:spacing w:val="-6"/>
                <w:sz w:val="18"/>
              </w:rPr>
              <w:t> </w:t>
            </w:r>
            <w:r>
              <w:rPr>
                <w:sz w:val="18"/>
              </w:rPr>
              <w:t>of</w:t>
            </w:r>
            <w:r>
              <w:rPr>
                <w:spacing w:val="-6"/>
                <w:sz w:val="18"/>
              </w:rPr>
              <w:t> </w:t>
            </w:r>
            <w:r>
              <w:rPr>
                <w:sz w:val="18"/>
              </w:rPr>
              <w:t>list</w:t>
            </w:r>
            <w:r>
              <w:rPr>
                <w:spacing w:val="-6"/>
                <w:sz w:val="18"/>
              </w:rPr>
              <w:t> </w:t>
            </w:r>
            <w:r>
              <w:rPr>
                <w:sz w:val="18"/>
              </w:rPr>
              <w:t>of</w:t>
            </w:r>
            <w:r>
              <w:rPr>
                <w:spacing w:val="-6"/>
                <w:sz w:val="18"/>
              </w:rPr>
              <w:t> </w:t>
            </w:r>
            <w:r>
              <w:rPr>
                <w:sz w:val="18"/>
              </w:rPr>
              <w:t>PDU</w:t>
            </w:r>
            <w:r>
              <w:rPr>
                <w:spacing w:val="-6"/>
                <w:sz w:val="18"/>
              </w:rPr>
              <w:t> </w:t>
            </w:r>
            <w:r>
              <w:rPr>
                <w:sz w:val="18"/>
              </w:rPr>
              <w:t>sessions</w:t>
            </w:r>
            <w:r>
              <w:rPr>
                <w:spacing w:val="-5"/>
                <w:sz w:val="18"/>
              </w:rPr>
              <w:t> </w:t>
            </w:r>
            <w:r>
              <w:rPr>
                <w:sz w:val="18"/>
              </w:rPr>
              <w:t>to</w:t>
            </w:r>
            <w:r>
              <w:rPr>
                <w:spacing w:val="-6"/>
                <w:sz w:val="18"/>
              </w:rPr>
              <w:t> </w:t>
            </w:r>
            <w:r>
              <w:rPr>
                <w:sz w:val="18"/>
              </w:rPr>
              <w:t>be </w:t>
            </w:r>
            <w:r>
              <w:rPr>
                <w:spacing w:val="-2"/>
                <w:sz w:val="18"/>
              </w:rPr>
              <w:t>released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10" w:lineRule="exact"/>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1029" w:hRule="atLeast"/>
        </w:trPr>
        <w:tc>
          <w:tcPr>
            <w:tcW w:w="1164" w:type="dxa"/>
          </w:tcPr>
          <w:p>
            <w:pPr>
              <w:pStyle w:val="TableParagraph"/>
              <w:spacing w:line="201" w:lineRule="exact"/>
              <w:rPr>
                <w:sz w:val="18"/>
              </w:rPr>
            </w:pPr>
            <w:r>
              <w:rPr>
                <w:spacing w:val="-2"/>
                <w:sz w:val="18"/>
              </w:rPr>
              <w:t>28292</w:t>
            </w:r>
          </w:p>
        </w:tc>
        <w:tc>
          <w:tcPr>
            <w:tcW w:w="3598" w:type="dxa"/>
          </w:tcPr>
          <w:p>
            <w:pPr>
              <w:pStyle w:val="TableParagraph"/>
              <w:spacing w:line="201" w:lineRule="exact"/>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4"/>
                <w:sz w:val="18"/>
              </w:rPr>
              <w:t>added</w:t>
            </w:r>
          </w:p>
        </w:tc>
        <w:tc>
          <w:tcPr>
            <w:tcW w:w="1348" w:type="dxa"/>
          </w:tcPr>
          <w:p>
            <w:pPr>
              <w:pStyle w:val="TableParagraph"/>
              <w:spacing w:line="201" w:lineRule="exact"/>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Added List </w:t>
            </w:r>
            <w:r>
              <w:rPr>
                <w:sz w:val="18"/>
              </w:rPr>
              <w:t>IE in TS 36.423</w:t>
            </w:r>
          </w:p>
          <w:p>
            <w:pPr>
              <w:pStyle w:val="TableParagraph"/>
              <w:spacing w:line="207" w:lineRule="exact"/>
              <w:ind w:left="111"/>
              <w:rPr>
                <w:sz w:val="18"/>
              </w:rPr>
            </w:pPr>
            <w:r>
              <w:rPr>
                <w:sz w:val="18"/>
              </w:rPr>
              <w:t>[17]</w:t>
            </w:r>
            <w:r>
              <w:rPr>
                <w:spacing w:val="-2"/>
                <w:sz w:val="18"/>
              </w:rPr>
              <w:t> Clause</w:t>
            </w:r>
          </w:p>
          <w:p>
            <w:pPr>
              <w:pStyle w:val="TableParagraph"/>
              <w:spacing w:line="187" w:lineRule="exact"/>
              <w:ind w:left="111"/>
              <w:rPr>
                <w:sz w:val="18"/>
              </w:rPr>
            </w:pPr>
            <w:r>
              <w:rPr>
                <w:spacing w:val="-2"/>
                <w:sz w:val="18"/>
              </w:rPr>
              <w:t>9.1.4.1</w:t>
            </w:r>
          </w:p>
        </w:tc>
      </w:tr>
      <w:tr>
        <w:trPr>
          <w:trHeight w:val="1036" w:hRule="atLeast"/>
        </w:trPr>
        <w:tc>
          <w:tcPr>
            <w:tcW w:w="1164" w:type="dxa"/>
          </w:tcPr>
          <w:p>
            <w:pPr>
              <w:pStyle w:val="TableParagraph"/>
              <w:rPr>
                <w:sz w:val="18"/>
              </w:rPr>
            </w:pPr>
            <w:r>
              <w:rPr>
                <w:spacing w:val="-2"/>
                <w:sz w:val="18"/>
              </w:rPr>
              <w:t>28293</w:t>
            </w:r>
          </w:p>
        </w:tc>
        <w:tc>
          <w:tcPr>
            <w:tcW w:w="3598" w:type="dxa"/>
          </w:tcPr>
          <w:p>
            <w:pPr>
              <w:pStyle w:val="TableParagraph"/>
              <w:rPr>
                <w:sz w:val="18"/>
              </w:rPr>
            </w:pPr>
            <w:r>
              <w:rPr>
                <w:sz w:val="18"/>
              </w:rPr>
              <w:t>&gt;E-RAB</w:t>
            </w:r>
            <w:r>
              <w:rPr>
                <w:spacing w:val="-1"/>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50"/>
              <w:jc w:val="both"/>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Added</w:t>
            </w:r>
            <w:r>
              <w:rPr>
                <w:i/>
                <w:spacing w:val="-3"/>
                <w:sz w:val="18"/>
              </w:rPr>
              <w:t> </w:t>
            </w:r>
            <w:r>
              <w:rPr>
                <w:i/>
                <w:sz w:val="18"/>
              </w:rPr>
              <w:t>Item</w:t>
            </w:r>
            <w:r>
              <w:rPr>
                <w:i/>
                <w:spacing w:val="-3"/>
                <w:sz w:val="18"/>
              </w:rPr>
              <w:t> </w:t>
            </w:r>
            <w:r>
              <w:rPr>
                <w:sz w:val="18"/>
              </w:rPr>
              <w:t>IE in TS 36.423</w:t>
            </w:r>
          </w:p>
          <w:p>
            <w:pPr>
              <w:pStyle w:val="TableParagraph"/>
              <w:spacing w:line="207" w:lineRule="exact"/>
              <w:ind w:left="111"/>
              <w:jc w:val="both"/>
              <w:rPr>
                <w:sz w:val="18"/>
              </w:rPr>
            </w:pPr>
            <w:r>
              <w:rPr>
                <w:sz w:val="18"/>
              </w:rPr>
              <w:t>[17]</w:t>
            </w:r>
            <w:r>
              <w:rPr>
                <w:spacing w:val="-2"/>
                <w:sz w:val="18"/>
              </w:rPr>
              <w:t> Clause</w:t>
            </w:r>
          </w:p>
          <w:p>
            <w:pPr>
              <w:pStyle w:val="TableParagraph"/>
              <w:spacing w:line="189" w:lineRule="exact"/>
              <w:ind w:left="111"/>
              <w:rPr>
                <w:sz w:val="18"/>
              </w:rPr>
            </w:pPr>
            <w:r>
              <w:rPr>
                <w:spacing w:val="-2"/>
                <w:sz w:val="18"/>
              </w:rPr>
              <w:t>9.1.4.1</w:t>
            </w:r>
          </w:p>
        </w:tc>
      </w:tr>
      <w:tr>
        <w:trPr>
          <w:trHeight w:val="621" w:hRule="atLeast"/>
        </w:trPr>
        <w:tc>
          <w:tcPr>
            <w:tcW w:w="1164" w:type="dxa"/>
          </w:tcPr>
          <w:p>
            <w:pPr>
              <w:pStyle w:val="TableParagraph"/>
              <w:rPr>
                <w:sz w:val="18"/>
              </w:rPr>
            </w:pPr>
            <w:r>
              <w:rPr>
                <w:spacing w:val="-2"/>
                <w:sz w:val="18"/>
              </w:rPr>
              <w:t>28294</w:t>
            </w:r>
          </w:p>
        </w:tc>
        <w:tc>
          <w:tcPr>
            <w:tcW w:w="3598" w:type="dxa"/>
          </w:tcPr>
          <w:p>
            <w:pPr>
              <w:pStyle w:val="TableParagraph"/>
              <w:ind w:left="391"/>
              <w:rPr>
                <w:sz w:val="18"/>
              </w:rPr>
            </w:pPr>
            <w:r>
              <w:rPr>
                <w:sz w:val="18"/>
              </w:rPr>
              <w:t>&gt;&gt;E-RAB</w:t>
            </w:r>
            <w:r>
              <w:rPr>
                <w:spacing w:val="-1"/>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161"/>
              <w:rPr>
                <w:sz w:val="18"/>
              </w:rPr>
            </w:pPr>
            <w:r>
              <w:rPr>
                <w:i/>
                <w:sz w:val="18"/>
              </w:rPr>
              <w:t>E-RAB</w:t>
            </w:r>
            <w:r>
              <w:rPr>
                <w:i/>
                <w:spacing w:val="-12"/>
                <w:sz w:val="18"/>
              </w:rPr>
              <w:t> </w:t>
            </w:r>
            <w:r>
              <w:rPr>
                <w:i/>
                <w:sz w:val="18"/>
              </w:rPr>
              <w:t>ID</w:t>
            </w:r>
            <w:r>
              <w:rPr>
                <w:i/>
                <w:spacing w:val="-12"/>
                <w:sz w:val="18"/>
              </w:rPr>
              <w:t> </w:t>
            </w:r>
            <w:r>
              <w:rPr>
                <w:sz w:val="18"/>
              </w:rPr>
              <w:t>IE</w:t>
            </w:r>
            <w:r>
              <w:rPr>
                <w:spacing w:val="-12"/>
                <w:sz w:val="18"/>
              </w:rPr>
              <w:t> </w:t>
            </w:r>
            <w:r>
              <w:rPr>
                <w:sz w:val="18"/>
              </w:rPr>
              <w:t>in TS</w:t>
            </w:r>
            <w:r>
              <w:rPr>
                <w:spacing w:val="-5"/>
                <w:sz w:val="18"/>
              </w:rPr>
              <w:t> </w:t>
            </w:r>
            <w:r>
              <w:rPr>
                <w:sz w:val="18"/>
              </w:rPr>
              <w:t>36.423</w:t>
            </w:r>
            <w:r>
              <w:rPr>
                <w:spacing w:val="-3"/>
                <w:sz w:val="18"/>
              </w:rPr>
              <w:t> </w:t>
            </w:r>
            <w:r>
              <w:rPr>
                <w:spacing w:val="-4"/>
                <w:sz w:val="18"/>
              </w:rPr>
              <w:t>[17]</w:t>
            </w:r>
          </w:p>
          <w:p>
            <w:pPr>
              <w:pStyle w:val="TableParagraph"/>
              <w:spacing w:line="188" w:lineRule="exact"/>
              <w:ind w:left="110"/>
              <w:rPr>
                <w:sz w:val="18"/>
              </w:rPr>
            </w:pPr>
            <w:r>
              <w:rPr>
                <w:sz w:val="18"/>
              </w:rPr>
              <w:t>Clause</w:t>
            </w:r>
            <w:r>
              <w:rPr>
                <w:spacing w:val="-5"/>
                <w:sz w:val="18"/>
              </w:rPr>
              <w:t> </w:t>
            </w:r>
            <w:r>
              <w:rPr>
                <w:spacing w:val="-2"/>
                <w:sz w:val="18"/>
              </w:rPr>
              <w:t>9.2.23</w:t>
            </w:r>
          </w:p>
        </w:tc>
        <w:tc>
          <w:tcPr>
            <w:tcW w:w="1447"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28295</w:t>
            </w:r>
          </w:p>
        </w:tc>
        <w:tc>
          <w:tcPr>
            <w:tcW w:w="3598" w:type="dxa"/>
          </w:tcPr>
          <w:p>
            <w:pPr>
              <w:pStyle w:val="TableParagraph"/>
              <w:spacing w:line="186" w:lineRule="exact"/>
              <w:ind w:left="391"/>
              <w:rPr>
                <w:sz w:val="18"/>
              </w:rPr>
            </w:pPr>
            <w:r>
              <w:rPr>
                <w:spacing w:val="-2"/>
                <w:sz w:val="18"/>
              </w:rPr>
              <w:t>&gt;&gt;E-</w:t>
            </w:r>
            <w:r>
              <w:rPr>
                <w:spacing w:val="-5"/>
                <w:sz w:val="18"/>
              </w:rPr>
              <w:t>RAB</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8.1.1.9</w:t>
            </w:r>
          </w:p>
        </w:tc>
        <w:tc>
          <w:tcPr>
            <w:tcW w:w="1447" w:type="dxa"/>
          </w:tcPr>
          <w:p>
            <w:pPr>
              <w:pStyle w:val="TableParagraph"/>
              <w:spacing w:line="240" w:lineRule="auto"/>
              <w:ind w:left="0"/>
              <w:rPr>
                <w:rFonts w:ascii="Times New Roman"/>
                <w:sz w:val="14"/>
              </w:rPr>
            </w:pPr>
          </w:p>
        </w:tc>
      </w:tr>
      <w:tr>
        <w:trPr>
          <w:trHeight w:val="1243" w:hRule="atLeast"/>
        </w:trPr>
        <w:tc>
          <w:tcPr>
            <w:tcW w:w="1164" w:type="dxa"/>
          </w:tcPr>
          <w:p>
            <w:pPr>
              <w:pStyle w:val="TableParagraph"/>
              <w:rPr>
                <w:sz w:val="18"/>
              </w:rPr>
            </w:pPr>
            <w:r>
              <w:rPr>
                <w:spacing w:val="-2"/>
                <w:sz w:val="18"/>
              </w:rPr>
              <w:t>28296</w:t>
            </w:r>
          </w:p>
        </w:tc>
        <w:tc>
          <w:tcPr>
            <w:tcW w:w="3598" w:type="dxa"/>
          </w:tcPr>
          <w:p>
            <w:pPr>
              <w:pStyle w:val="TableParagraph"/>
              <w:ind w:left="391"/>
              <w:rPr>
                <w:sz w:val="18"/>
              </w:rPr>
            </w:pPr>
            <w:r>
              <w:rPr>
                <w:sz w:val="18"/>
              </w:rPr>
              <w:t>&gt;&gt;EN-DC</w:t>
            </w:r>
            <w:r>
              <w:rPr>
                <w:spacing w:val="-9"/>
                <w:sz w:val="18"/>
              </w:rPr>
              <w:t> </w:t>
            </w:r>
            <w:r>
              <w:rPr>
                <w:sz w:val="18"/>
              </w:rPr>
              <w:t>Resource</w:t>
            </w:r>
            <w:r>
              <w:rPr>
                <w:spacing w:val="-5"/>
                <w:sz w:val="18"/>
              </w:rPr>
              <w:t> </w:t>
            </w:r>
            <w:r>
              <w:rPr>
                <w:spacing w:val="-2"/>
                <w:sz w:val="18"/>
              </w:rPr>
              <w:t>Configuration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EN-</w:t>
            </w:r>
            <w:r>
              <w:rPr>
                <w:i/>
                <w:spacing w:val="-5"/>
                <w:sz w:val="18"/>
              </w:rPr>
              <w:t>DC</w:t>
            </w:r>
          </w:p>
          <w:p>
            <w:pPr>
              <w:pStyle w:val="TableParagraph"/>
              <w:spacing w:line="240" w:lineRule="auto"/>
              <w:ind w:left="111" w:right="211"/>
              <w:rPr>
                <w:sz w:val="18"/>
              </w:rPr>
            </w:pPr>
            <w:r>
              <w:rPr>
                <w:i/>
                <w:spacing w:val="-2"/>
                <w:sz w:val="18"/>
              </w:rPr>
              <w:t>Resource</w:t>
            </w:r>
            <w:r>
              <w:rPr>
                <w:i/>
                <w:spacing w:val="-2"/>
                <w:sz w:val="18"/>
              </w:rPr>
              <w:t> Configuration </w:t>
            </w:r>
            <w:r>
              <w:rPr>
                <w:sz w:val="18"/>
              </w:rPr>
              <w:t>IE in TS</w:t>
            </w:r>
          </w:p>
          <w:p>
            <w:pPr>
              <w:pStyle w:val="TableParagraph"/>
              <w:spacing w:line="207" w:lineRule="exact" w:before="1"/>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9.2.108</w:t>
            </w:r>
          </w:p>
        </w:tc>
      </w:tr>
      <w:tr>
        <w:trPr>
          <w:trHeight w:val="827" w:hRule="atLeast"/>
        </w:trPr>
        <w:tc>
          <w:tcPr>
            <w:tcW w:w="1164" w:type="dxa"/>
          </w:tcPr>
          <w:p>
            <w:pPr>
              <w:pStyle w:val="TableParagraph"/>
              <w:rPr>
                <w:sz w:val="18"/>
              </w:rPr>
            </w:pPr>
            <w:r>
              <w:rPr>
                <w:spacing w:val="-2"/>
                <w:sz w:val="18"/>
              </w:rPr>
              <w:t>28297</w:t>
            </w:r>
          </w:p>
        </w:tc>
        <w:tc>
          <w:tcPr>
            <w:tcW w:w="3598" w:type="dxa"/>
          </w:tcPr>
          <w:p>
            <w:pPr>
              <w:pStyle w:val="TableParagraph"/>
              <w:ind w:left="677"/>
              <w:rPr>
                <w:sz w:val="18"/>
              </w:rPr>
            </w:pPr>
            <w:r>
              <w:rPr>
                <w:sz w:val="18"/>
              </w:rPr>
              <w:t>&gt;&gt;&gt;PDCP</w:t>
            </w:r>
            <w:r>
              <w:rPr>
                <w:spacing w:val="-5"/>
                <w:sz w:val="18"/>
              </w:rPr>
              <w:t> </w:t>
            </w:r>
            <w:r>
              <w:rPr>
                <w:sz w:val="18"/>
              </w:rPr>
              <w:t>at</w:t>
            </w:r>
            <w:r>
              <w:rPr>
                <w:spacing w:val="-4"/>
                <w:sz w:val="18"/>
              </w:rPr>
              <w:t> SgNB</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PDCP</w:t>
            </w:r>
            <w:r>
              <w:rPr>
                <w:i/>
                <w:spacing w:val="-3"/>
                <w:sz w:val="18"/>
              </w:rPr>
              <w:t> </w:t>
            </w:r>
            <w:r>
              <w:rPr>
                <w:i/>
                <w:sz w:val="18"/>
              </w:rPr>
              <w:t>at</w:t>
            </w:r>
            <w:r>
              <w:rPr>
                <w:i/>
                <w:spacing w:val="-2"/>
                <w:sz w:val="18"/>
              </w:rPr>
              <w:t> </w:t>
            </w:r>
            <w:r>
              <w:rPr>
                <w:i/>
                <w:spacing w:val="-4"/>
                <w:sz w:val="18"/>
              </w:rPr>
              <w:t>SgNB</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28298</w:t>
            </w:r>
          </w:p>
        </w:tc>
        <w:tc>
          <w:tcPr>
            <w:tcW w:w="3598" w:type="dxa"/>
          </w:tcPr>
          <w:p>
            <w:pPr>
              <w:pStyle w:val="TableParagraph"/>
              <w:ind w:left="677"/>
              <w:rPr>
                <w:sz w:val="18"/>
              </w:rPr>
            </w:pPr>
            <w:r>
              <w:rPr>
                <w:sz w:val="18"/>
              </w:rPr>
              <w:t>&gt;&gt;&gt;MCG</w:t>
            </w:r>
            <w:r>
              <w:rPr>
                <w:spacing w:val="-3"/>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MCG</w:t>
            </w:r>
            <w:r>
              <w:rPr>
                <w:i/>
                <w:spacing w:val="-9"/>
                <w:sz w:val="18"/>
              </w:rPr>
              <w:t> </w:t>
            </w:r>
            <w:r>
              <w:rPr>
                <w:i/>
                <w:spacing w:val="-2"/>
                <w:sz w:val="18"/>
              </w:rPr>
              <w:t>resources</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before="2"/>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28299</w:t>
            </w:r>
          </w:p>
        </w:tc>
        <w:tc>
          <w:tcPr>
            <w:tcW w:w="3598" w:type="dxa"/>
          </w:tcPr>
          <w:p>
            <w:pPr>
              <w:pStyle w:val="TableParagraph"/>
              <w:ind w:left="677"/>
              <w:rPr>
                <w:sz w:val="18"/>
              </w:rPr>
            </w:pPr>
            <w:r>
              <w:rPr>
                <w:sz w:val="18"/>
              </w:rPr>
              <w:t>&gt;&gt;&gt;SCG</w:t>
            </w:r>
            <w:r>
              <w:rPr>
                <w:spacing w:val="-1"/>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SCG</w:t>
            </w:r>
            <w:r>
              <w:rPr>
                <w:i/>
                <w:spacing w:val="-2"/>
                <w:sz w:val="18"/>
              </w:rPr>
              <w:t> resources</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28300</w:t>
            </w:r>
          </w:p>
        </w:tc>
        <w:tc>
          <w:tcPr>
            <w:tcW w:w="3598" w:type="dxa"/>
          </w:tcPr>
          <w:p>
            <w:pPr>
              <w:pStyle w:val="TableParagraph"/>
              <w:spacing w:line="188" w:lineRule="exact"/>
              <w:ind w:left="391"/>
              <w:rPr>
                <w:sz w:val="18"/>
              </w:rPr>
            </w:pPr>
            <w:r>
              <w:rPr>
                <w:sz w:val="18"/>
              </w:rPr>
              <w:t>&gt;&gt;CHOICE</w:t>
            </w:r>
            <w:r>
              <w:rPr>
                <w:spacing w:val="-5"/>
                <w:sz w:val="18"/>
              </w:rPr>
              <w:t> </w:t>
            </w:r>
            <w:r>
              <w:rPr>
                <w:sz w:val="18"/>
              </w:rPr>
              <w:t>Resource</w:t>
            </w:r>
            <w:r>
              <w:rPr>
                <w:spacing w:val="-4"/>
                <w:sz w:val="18"/>
              </w:rPr>
              <w:t> </w:t>
            </w:r>
            <w:r>
              <w:rPr>
                <w:spacing w:val="-2"/>
                <w:sz w:val="18"/>
              </w:rPr>
              <w:t>Configuration</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240" w:lineRule="auto"/>
              <w:ind w:left="0"/>
              <w:rPr>
                <w:rFonts w:ascii="Times New Roman"/>
                <w:sz w:val="14"/>
              </w:rPr>
            </w:pPr>
          </w:p>
        </w:tc>
        <w:tc>
          <w:tcPr>
            <w:tcW w:w="1447" w:type="dxa"/>
          </w:tcPr>
          <w:p>
            <w:pPr>
              <w:pStyle w:val="TableParagraph"/>
              <w:spacing w:line="188" w:lineRule="exact"/>
              <w:ind w:left="111"/>
              <w:rPr>
                <w:i/>
                <w:sz w:val="18"/>
              </w:rPr>
            </w:pPr>
            <w:r>
              <w:rPr>
                <w:i/>
                <w:spacing w:val="-2"/>
                <w:sz w:val="18"/>
              </w:rPr>
              <w:t>Resource</w:t>
            </w:r>
          </w:p>
        </w:tc>
      </w:tr>
    </w:tbl>
    <w:p>
      <w:pPr>
        <w:spacing w:after="0" w:line="188" w:lineRule="exact"/>
        <w:rPr>
          <w:sz w:val="18"/>
        </w:rPr>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827"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Configuration</w:t>
            </w:r>
          </w:p>
          <w:p>
            <w:pPr>
              <w:pStyle w:val="TableParagraph"/>
              <w:spacing w:line="207" w:lineRule="exact"/>
              <w:ind w:left="111"/>
              <w:rPr>
                <w:sz w:val="18"/>
              </w:rPr>
            </w:pPr>
            <w:r>
              <w:rPr>
                <w:sz w:val="18"/>
              </w:rPr>
              <w:t>IE in </w:t>
            </w:r>
            <w:r>
              <w:rPr>
                <w:spacing w:val="-5"/>
                <w:sz w:val="18"/>
              </w:rPr>
              <w:t>TS</w:t>
            </w:r>
          </w:p>
          <w:p>
            <w:pPr>
              <w:pStyle w:val="TableParagraph"/>
              <w:spacing w:line="207" w:lineRule="exact" w:before="2"/>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827" w:hRule="atLeast"/>
        </w:trPr>
        <w:tc>
          <w:tcPr>
            <w:tcW w:w="1164" w:type="dxa"/>
          </w:tcPr>
          <w:p>
            <w:pPr>
              <w:pStyle w:val="TableParagraph"/>
              <w:rPr>
                <w:sz w:val="18"/>
              </w:rPr>
            </w:pPr>
            <w:r>
              <w:rPr>
                <w:spacing w:val="-2"/>
                <w:sz w:val="18"/>
              </w:rPr>
              <w:t>28301</w:t>
            </w:r>
          </w:p>
        </w:tc>
        <w:tc>
          <w:tcPr>
            <w:tcW w:w="3598" w:type="dxa"/>
          </w:tcPr>
          <w:p>
            <w:pPr>
              <w:pStyle w:val="TableParagraph"/>
              <w:ind w:left="677"/>
              <w:rPr>
                <w:sz w:val="18"/>
              </w:rPr>
            </w:pPr>
            <w:r>
              <w:rPr>
                <w:sz w:val="18"/>
              </w:rPr>
              <w:t>&gt;&gt;&gt;PDCP</w:t>
            </w:r>
            <w:r>
              <w:rPr>
                <w:spacing w:val="-7"/>
                <w:sz w:val="18"/>
              </w:rPr>
              <w:t> </w:t>
            </w:r>
            <w:r>
              <w:rPr>
                <w:sz w:val="18"/>
              </w:rPr>
              <w:t>present</w:t>
            </w:r>
            <w:r>
              <w:rPr>
                <w:spacing w:val="-7"/>
                <w:sz w:val="18"/>
              </w:rPr>
              <w:t> </w:t>
            </w:r>
            <w:r>
              <w:rPr>
                <w:sz w:val="18"/>
              </w:rPr>
              <w:t>in</w:t>
            </w:r>
            <w:r>
              <w:rPr>
                <w:spacing w:val="-6"/>
                <w:sz w:val="18"/>
              </w:rPr>
              <w:t> </w:t>
            </w:r>
            <w:r>
              <w:rPr>
                <w:spacing w:val="-5"/>
                <w:sz w:val="18"/>
              </w:rPr>
              <w:t>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48"/>
              <w:rPr>
                <w:sz w:val="18"/>
              </w:rPr>
            </w:pPr>
            <w:r>
              <w:rPr>
                <w:i/>
                <w:sz w:val="18"/>
              </w:rPr>
              <w:t>PDCP</w:t>
            </w:r>
            <w:r>
              <w:rPr>
                <w:i/>
                <w:spacing w:val="-13"/>
                <w:sz w:val="18"/>
              </w:rPr>
              <w:t> </w:t>
            </w:r>
            <w:r>
              <w:rPr>
                <w:i/>
                <w:sz w:val="18"/>
              </w:rPr>
              <w:t>Present</w:t>
            </w:r>
            <w:r>
              <w:rPr>
                <w:i/>
                <w:sz w:val="18"/>
              </w:rPr>
              <w:t> in</w:t>
            </w:r>
            <w:r>
              <w:rPr>
                <w:i/>
                <w:spacing w:val="-2"/>
                <w:sz w:val="18"/>
              </w:rPr>
              <w:t> </w:t>
            </w:r>
            <w:r>
              <w:rPr>
                <w:i/>
                <w:sz w:val="18"/>
              </w:rPr>
              <w:t>SN </w:t>
            </w:r>
            <w:r>
              <w:rPr>
                <w:sz w:val="18"/>
              </w:rPr>
              <w:t>IE</w:t>
            </w:r>
            <w:r>
              <w:rPr>
                <w:spacing w:val="-1"/>
                <w:sz w:val="18"/>
              </w:rPr>
              <w:t> </w:t>
            </w:r>
            <w:r>
              <w:rPr>
                <w:sz w:val="18"/>
              </w:rPr>
              <w:t>in</w:t>
            </w:r>
            <w:r>
              <w:rPr>
                <w:spacing w:val="-1"/>
                <w:sz w:val="18"/>
              </w:rPr>
              <w:t> </w:t>
            </w:r>
            <w:r>
              <w:rPr>
                <w:spacing w:val="-7"/>
                <w:sz w:val="18"/>
              </w:rPr>
              <w:t>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621" w:hRule="atLeast"/>
        </w:trPr>
        <w:tc>
          <w:tcPr>
            <w:tcW w:w="1164" w:type="dxa"/>
          </w:tcPr>
          <w:p>
            <w:pPr>
              <w:pStyle w:val="TableParagraph"/>
              <w:rPr>
                <w:sz w:val="18"/>
              </w:rPr>
            </w:pPr>
            <w:r>
              <w:rPr>
                <w:spacing w:val="-2"/>
                <w:sz w:val="18"/>
              </w:rPr>
              <w:t>28302</w:t>
            </w:r>
          </w:p>
        </w:tc>
        <w:tc>
          <w:tcPr>
            <w:tcW w:w="3598" w:type="dxa"/>
          </w:tcPr>
          <w:p>
            <w:pPr>
              <w:pStyle w:val="TableParagraph"/>
              <w:ind w:left="960"/>
              <w:rPr>
                <w:sz w:val="18"/>
              </w:rPr>
            </w:pPr>
            <w:r>
              <w:rPr>
                <w:sz w:val="18"/>
              </w:rPr>
              <w:t>&gt;&gt;&gt;&gt;Maximum</w:t>
            </w:r>
            <w:r>
              <w:rPr>
                <w:spacing w:val="-3"/>
                <w:sz w:val="18"/>
              </w:rPr>
              <w:t> </w:t>
            </w:r>
            <w:r>
              <w:rPr>
                <w:spacing w:val="-5"/>
                <w:sz w:val="18"/>
              </w:rPr>
              <w:t>MCG</w:t>
            </w:r>
          </w:p>
          <w:p>
            <w:pPr>
              <w:pStyle w:val="TableParagraph"/>
              <w:ind w:left="960"/>
              <w:rPr>
                <w:sz w:val="18"/>
              </w:rPr>
            </w:pPr>
            <w:r>
              <w:rPr>
                <w:sz w:val="18"/>
              </w:rPr>
              <w:t>admittable</w:t>
            </w:r>
            <w:r>
              <w:rPr>
                <w:spacing w:val="-12"/>
                <w:sz w:val="18"/>
              </w:rPr>
              <w:t> </w:t>
            </w:r>
            <w:r>
              <w:rPr>
                <w:sz w:val="18"/>
              </w:rPr>
              <w:t>E-RAB</w:t>
            </w:r>
            <w:r>
              <w:rPr>
                <w:spacing w:val="-12"/>
                <w:sz w:val="18"/>
              </w:rPr>
              <w:t> </w:t>
            </w:r>
            <w:r>
              <w:rPr>
                <w:sz w:val="18"/>
              </w:rPr>
              <w:t>Level</w:t>
            </w:r>
            <w:r>
              <w:rPr>
                <w:spacing w:val="-12"/>
                <w:sz w:val="18"/>
              </w:rPr>
              <w:t> </w:t>
            </w:r>
            <w:r>
              <w:rPr>
                <w:sz w:val="18"/>
              </w:rPr>
              <w:t>QoS </w:t>
            </w:r>
            <w:r>
              <w:rPr>
                <w:spacing w:val="-2"/>
                <w:sz w:val="18"/>
              </w:rPr>
              <w:t>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28303</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28304</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40" w:lineRule="auto"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28305</w:t>
            </w:r>
          </w:p>
        </w:tc>
        <w:tc>
          <w:tcPr>
            <w:tcW w:w="3598" w:type="dxa"/>
          </w:tcPr>
          <w:p>
            <w:pPr>
              <w:pStyle w:val="TableParagraph"/>
              <w:ind w:left="677"/>
              <w:rPr>
                <w:sz w:val="18"/>
              </w:rPr>
            </w:pPr>
            <w:r>
              <w:rPr>
                <w:sz w:val="18"/>
              </w:rPr>
              <w:t>&gt;&gt;&gt;PDCP</w:t>
            </w:r>
            <w:r>
              <w:rPr>
                <w:spacing w:val="-6"/>
                <w:sz w:val="18"/>
              </w:rPr>
              <w:t> </w:t>
            </w:r>
            <w:r>
              <w:rPr>
                <w:sz w:val="18"/>
              </w:rPr>
              <w:t>not</w:t>
            </w:r>
            <w:r>
              <w:rPr>
                <w:spacing w:val="-7"/>
                <w:sz w:val="18"/>
              </w:rPr>
              <w:t> </w:t>
            </w:r>
            <w:r>
              <w:rPr>
                <w:sz w:val="18"/>
              </w:rPr>
              <w:t>present</w:t>
            </w:r>
            <w:r>
              <w:rPr>
                <w:spacing w:val="-7"/>
                <w:sz w:val="18"/>
              </w:rPr>
              <w:t> </w:t>
            </w:r>
            <w:r>
              <w:rPr>
                <w:sz w:val="18"/>
              </w:rPr>
              <w:t>in</w:t>
            </w:r>
            <w:r>
              <w:rPr>
                <w:spacing w:val="-5"/>
                <w:sz w:val="18"/>
              </w:rPr>
              <w:t> 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z w:val="18"/>
              </w:rPr>
              <w:t>PDCP</w:t>
            </w:r>
            <w:r>
              <w:rPr>
                <w:i/>
                <w:spacing w:val="-5"/>
                <w:sz w:val="18"/>
              </w:rPr>
              <w:t> Not</w:t>
            </w:r>
          </w:p>
          <w:p>
            <w:pPr>
              <w:pStyle w:val="TableParagraph"/>
              <w:spacing w:line="207" w:lineRule="exact" w:before="2"/>
              <w:ind w:left="111"/>
              <w:rPr>
                <w:i/>
                <w:sz w:val="18"/>
              </w:rPr>
            </w:pPr>
            <w:r>
              <w:rPr>
                <w:i/>
                <w:sz w:val="18"/>
              </w:rPr>
              <w:t>Present</w:t>
            </w:r>
            <w:r>
              <w:rPr>
                <w:i/>
                <w:spacing w:val="-2"/>
                <w:sz w:val="18"/>
              </w:rPr>
              <w:t> </w:t>
            </w:r>
            <w:r>
              <w:rPr>
                <w:i/>
                <w:sz w:val="18"/>
              </w:rPr>
              <w:t>in</w:t>
            </w:r>
            <w:r>
              <w:rPr>
                <w:i/>
                <w:spacing w:val="-1"/>
                <w:sz w:val="18"/>
              </w:rPr>
              <w:t> </w:t>
            </w:r>
            <w:r>
              <w:rPr>
                <w:i/>
                <w:spacing w:val="-5"/>
                <w:sz w:val="18"/>
              </w:rPr>
              <w:t>SN</w:t>
            </w:r>
          </w:p>
          <w:p>
            <w:pPr>
              <w:pStyle w:val="TableParagraph"/>
              <w:ind w:left="111"/>
              <w:rPr>
                <w:sz w:val="18"/>
              </w:rPr>
            </w:pPr>
            <w:r>
              <w:rPr>
                <w:sz w:val="18"/>
              </w:rPr>
              <w:t>IE in </w:t>
            </w:r>
            <w:r>
              <w:rPr>
                <w:spacing w:val="-5"/>
                <w:sz w:val="18"/>
              </w:rPr>
              <w:t>TS</w:t>
            </w:r>
          </w:p>
          <w:p>
            <w:pPr>
              <w:pStyle w:val="TableParagraph"/>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9.1.4.1</w:t>
            </w:r>
          </w:p>
        </w:tc>
      </w:tr>
      <w:tr>
        <w:trPr>
          <w:trHeight w:val="412" w:hRule="atLeast"/>
        </w:trPr>
        <w:tc>
          <w:tcPr>
            <w:tcW w:w="1164" w:type="dxa"/>
          </w:tcPr>
          <w:p>
            <w:pPr>
              <w:pStyle w:val="TableParagraph"/>
              <w:rPr>
                <w:sz w:val="18"/>
              </w:rPr>
            </w:pPr>
            <w:r>
              <w:rPr>
                <w:spacing w:val="-2"/>
                <w:sz w:val="18"/>
              </w:rPr>
              <w:t>28306</w:t>
            </w:r>
          </w:p>
        </w:tc>
        <w:tc>
          <w:tcPr>
            <w:tcW w:w="3598" w:type="dxa"/>
          </w:tcPr>
          <w:p>
            <w:pPr>
              <w:pStyle w:val="TableParagraph"/>
              <w:ind w:left="960"/>
              <w:rPr>
                <w:sz w:val="18"/>
              </w:rPr>
            </w:pPr>
            <w:r>
              <w:rPr>
                <w:sz w:val="18"/>
              </w:rPr>
              <w:t>&gt;&gt;&gt;&gt;Requested</w:t>
            </w:r>
            <w:r>
              <w:rPr>
                <w:spacing w:val="-15"/>
                <w:sz w:val="18"/>
              </w:rPr>
              <w:t> </w:t>
            </w:r>
            <w:r>
              <w:rPr>
                <w:sz w:val="18"/>
              </w:rPr>
              <w:t>SCG</w:t>
            </w:r>
            <w:r>
              <w:rPr>
                <w:spacing w:val="-12"/>
                <w:sz w:val="18"/>
              </w:rPr>
              <w:t> </w:t>
            </w:r>
            <w:r>
              <w:rPr>
                <w:sz w:val="18"/>
              </w:rPr>
              <w:t>E-RAB Level QoS 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28307</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28308</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before="2"/>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rPr>
                <w:sz w:val="18"/>
              </w:rPr>
            </w:pPr>
            <w:r>
              <w:rPr>
                <w:spacing w:val="-2"/>
                <w:sz w:val="18"/>
              </w:rPr>
              <w:t>28309</w:t>
            </w:r>
          </w:p>
        </w:tc>
        <w:tc>
          <w:tcPr>
            <w:tcW w:w="3598" w:type="dxa"/>
          </w:tcPr>
          <w:p>
            <w:pPr>
              <w:pStyle w:val="TableParagraph"/>
              <w:rPr>
                <w:sz w:val="18"/>
              </w:rPr>
            </w:pPr>
            <w:r>
              <w:rPr>
                <w:sz w:val="18"/>
              </w:rPr>
              <w:t>Count</w:t>
            </w:r>
            <w:r>
              <w:rPr>
                <w:spacing w:val="-5"/>
                <w:sz w:val="18"/>
              </w:rPr>
              <w:t> </w:t>
            </w:r>
            <w:r>
              <w:rPr>
                <w:sz w:val="18"/>
              </w:rPr>
              <w:t>of</w:t>
            </w:r>
            <w:r>
              <w:rPr>
                <w:spacing w:val="-5"/>
                <w:sz w:val="18"/>
              </w:rPr>
              <w:t> </w:t>
            </w:r>
            <w:r>
              <w:rPr>
                <w:sz w:val="18"/>
              </w:rPr>
              <w:t>list</w:t>
            </w:r>
            <w:r>
              <w:rPr>
                <w:spacing w:val="-2"/>
                <w:sz w:val="18"/>
              </w:rPr>
              <w:t> </w:t>
            </w:r>
            <w:r>
              <w:rPr>
                <w:sz w:val="18"/>
              </w:rPr>
              <w:t>of</w:t>
            </w:r>
            <w:r>
              <w:rPr>
                <w:spacing w:val="-3"/>
                <w:sz w:val="18"/>
              </w:rPr>
              <w:t> </w:t>
            </w:r>
            <w:r>
              <w:rPr>
                <w:sz w:val="18"/>
              </w:rPr>
              <w:t>E-RABs</w:t>
            </w:r>
            <w:r>
              <w:rPr>
                <w:spacing w:val="-2"/>
                <w:sz w:val="18"/>
              </w:rPr>
              <w:t> </w:t>
            </w:r>
            <w:r>
              <w:rPr>
                <w:sz w:val="18"/>
              </w:rPr>
              <w:t>to</w:t>
            </w:r>
            <w:r>
              <w:rPr>
                <w:spacing w:val="-2"/>
                <w:sz w:val="18"/>
              </w:rPr>
              <w:t> </w:t>
            </w:r>
            <w:r>
              <w:rPr>
                <w:sz w:val="18"/>
              </w:rPr>
              <w:t>be</w:t>
            </w:r>
            <w:r>
              <w:rPr>
                <w:spacing w:val="-4"/>
                <w:sz w:val="18"/>
              </w:rPr>
              <w:t> </w:t>
            </w:r>
            <w:r>
              <w:rPr>
                <w:spacing w:val="-2"/>
                <w:sz w:val="18"/>
              </w:rPr>
              <w:t>added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10" w:lineRule="exact"/>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1029" w:hRule="atLeast"/>
        </w:trPr>
        <w:tc>
          <w:tcPr>
            <w:tcW w:w="1164" w:type="dxa"/>
          </w:tcPr>
          <w:p>
            <w:pPr>
              <w:pStyle w:val="TableParagraph"/>
              <w:spacing w:line="201" w:lineRule="exact"/>
              <w:rPr>
                <w:sz w:val="18"/>
              </w:rPr>
            </w:pPr>
            <w:r>
              <w:rPr>
                <w:spacing w:val="-2"/>
                <w:sz w:val="18"/>
              </w:rPr>
              <w:t>28310</w:t>
            </w:r>
          </w:p>
        </w:tc>
        <w:tc>
          <w:tcPr>
            <w:tcW w:w="3598" w:type="dxa"/>
          </w:tcPr>
          <w:p>
            <w:pPr>
              <w:pStyle w:val="TableParagraph"/>
              <w:spacing w:line="201" w:lineRule="exact"/>
              <w:rPr>
                <w:sz w:val="18"/>
              </w:rPr>
            </w:pPr>
            <w:r>
              <w:rPr>
                <w:sz w:val="18"/>
              </w:rPr>
              <w:t>List</w:t>
            </w:r>
            <w:r>
              <w:rPr>
                <w:spacing w:val="-5"/>
                <w:sz w:val="18"/>
              </w:rPr>
              <w:t> </w:t>
            </w:r>
            <w:r>
              <w:rPr>
                <w:sz w:val="18"/>
              </w:rPr>
              <w:t>of E-RABs</w:t>
            </w:r>
            <w:r>
              <w:rPr>
                <w:spacing w:val="-3"/>
                <w:sz w:val="18"/>
              </w:rPr>
              <w:t> </w:t>
            </w:r>
            <w:r>
              <w:rPr>
                <w:sz w:val="18"/>
              </w:rPr>
              <w:t>to</w:t>
            </w:r>
            <w:r>
              <w:rPr>
                <w:spacing w:val="-1"/>
                <w:sz w:val="18"/>
              </w:rPr>
              <w:t> </w:t>
            </w:r>
            <w:r>
              <w:rPr>
                <w:sz w:val="18"/>
              </w:rPr>
              <w:t>be </w:t>
            </w:r>
            <w:r>
              <w:rPr>
                <w:spacing w:val="-2"/>
                <w:sz w:val="18"/>
              </w:rPr>
              <w:t>modified</w:t>
            </w:r>
          </w:p>
        </w:tc>
        <w:tc>
          <w:tcPr>
            <w:tcW w:w="1348" w:type="dxa"/>
          </w:tcPr>
          <w:p>
            <w:pPr>
              <w:pStyle w:val="TableParagraph"/>
              <w:spacing w:line="201" w:lineRule="exact"/>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2"/>
              <w:rPr>
                <w:sz w:val="18"/>
              </w:rPr>
            </w:pPr>
            <w:r>
              <w:rPr>
                <w:i/>
                <w:sz w:val="18"/>
              </w:rPr>
              <w:t>E-RABs To Be</w:t>
            </w:r>
            <w:r>
              <w:rPr>
                <w:i/>
                <w:sz w:val="18"/>
              </w:rPr>
              <w:t> Modified</w:t>
            </w:r>
            <w:r>
              <w:rPr>
                <w:i/>
                <w:spacing w:val="-15"/>
                <w:sz w:val="18"/>
              </w:rPr>
              <w:t> </w:t>
            </w:r>
            <w:r>
              <w:rPr>
                <w:i/>
                <w:sz w:val="18"/>
              </w:rPr>
              <w:t>List</w:t>
            </w:r>
            <w:r>
              <w:rPr>
                <w:i/>
                <w:spacing w:val="-12"/>
                <w:sz w:val="18"/>
              </w:rPr>
              <w:t> </w:t>
            </w:r>
            <w:r>
              <w:rPr>
                <w:sz w:val="18"/>
              </w:rPr>
              <w:t>IE in TS 36.423</w:t>
            </w:r>
          </w:p>
          <w:p>
            <w:pPr>
              <w:pStyle w:val="TableParagraph"/>
              <w:spacing w:line="207" w:lineRule="exact"/>
              <w:ind w:left="111"/>
              <w:rPr>
                <w:sz w:val="18"/>
              </w:rPr>
            </w:pPr>
            <w:r>
              <w:rPr>
                <w:sz w:val="18"/>
              </w:rPr>
              <w:t>[17]</w:t>
            </w:r>
            <w:r>
              <w:rPr>
                <w:spacing w:val="-2"/>
                <w:sz w:val="18"/>
              </w:rPr>
              <w:t> Clause</w:t>
            </w:r>
          </w:p>
          <w:p>
            <w:pPr>
              <w:pStyle w:val="TableParagraph"/>
              <w:spacing w:line="187" w:lineRule="exact"/>
              <w:ind w:left="111"/>
              <w:rPr>
                <w:sz w:val="18"/>
              </w:rPr>
            </w:pPr>
            <w:r>
              <w:rPr>
                <w:spacing w:val="-2"/>
                <w:sz w:val="18"/>
              </w:rPr>
              <w:t>9.1.4.5</w:t>
            </w:r>
          </w:p>
        </w:tc>
      </w:tr>
      <w:tr>
        <w:trPr>
          <w:trHeight w:val="1036" w:hRule="atLeast"/>
        </w:trPr>
        <w:tc>
          <w:tcPr>
            <w:tcW w:w="1164" w:type="dxa"/>
          </w:tcPr>
          <w:p>
            <w:pPr>
              <w:pStyle w:val="TableParagraph"/>
              <w:rPr>
                <w:sz w:val="18"/>
              </w:rPr>
            </w:pPr>
            <w:r>
              <w:rPr>
                <w:spacing w:val="-2"/>
                <w:sz w:val="18"/>
              </w:rPr>
              <w:t>28311</w:t>
            </w:r>
          </w:p>
        </w:tc>
        <w:tc>
          <w:tcPr>
            <w:tcW w:w="3598" w:type="dxa"/>
          </w:tcPr>
          <w:p>
            <w:pPr>
              <w:pStyle w:val="TableParagraph"/>
              <w:rPr>
                <w:sz w:val="18"/>
              </w:rPr>
            </w:pPr>
            <w:r>
              <w:rPr>
                <w:sz w:val="18"/>
              </w:rPr>
              <w:t>&gt;E-RAB</w:t>
            </w:r>
            <w:r>
              <w:rPr>
                <w:spacing w:val="-1"/>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Modified Item </w:t>
            </w:r>
            <w:r>
              <w:rPr>
                <w:sz w:val="18"/>
              </w:rPr>
              <w:t>IE in 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9.1.4.5</w:t>
            </w:r>
          </w:p>
        </w:tc>
      </w:tr>
      <w:tr>
        <w:trPr>
          <w:trHeight w:val="621" w:hRule="atLeast"/>
        </w:trPr>
        <w:tc>
          <w:tcPr>
            <w:tcW w:w="1164" w:type="dxa"/>
          </w:tcPr>
          <w:p>
            <w:pPr>
              <w:pStyle w:val="TableParagraph"/>
              <w:rPr>
                <w:sz w:val="18"/>
              </w:rPr>
            </w:pPr>
            <w:r>
              <w:rPr>
                <w:spacing w:val="-2"/>
                <w:sz w:val="18"/>
              </w:rPr>
              <w:t>28312</w:t>
            </w:r>
          </w:p>
        </w:tc>
        <w:tc>
          <w:tcPr>
            <w:tcW w:w="3598" w:type="dxa"/>
          </w:tcPr>
          <w:p>
            <w:pPr>
              <w:pStyle w:val="TableParagraph"/>
              <w:ind w:left="391"/>
              <w:rPr>
                <w:sz w:val="18"/>
              </w:rPr>
            </w:pPr>
            <w:r>
              <w:rPr>
                <w:sz w:val="18"/>
              </w:rPr>
              <w:t>&gt;&gt;E-RAB</w:t>
            </w:r>
            <w:r>
              <w:rPr>
                <w:spacing w:val="-1"/>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161"/>
              <w:rPr>
                <w:sz w:val="18"/>
              </w:rPr>
            </w:pPr>
            <w:r>
              <w:rPr>
                <w:i/>
                <w:sz w:val="18"/>
              </w:rPr>
              <w:t>E-RAB</w:t>
            </w:r>
            <w:r>
              <w:rPr>
                <w:i/>
                <w:spacing w:val="-12"/>
                <w:sz w:val="18"/>
              </w:rPr>
              <w:t> </w:t>
            </w:r>
            <w:r>
              <w:rPr>
                <w:i/>
                <w:sz w:val="18"/>
              </w:rPr>
              <w:t>ID</w:t>
            </w:r>
            <w:r>
              <w:rPr>
                <w:i/>
                <w:spacing w:val="-12"/>
                <w:sz w:val="18"/>
              </w:rPr>
              <w:t> </w:t>
            </w:r>
            <w:r>
              <w:rPr>
                <w:sz w:val="18"/>
              </w:rPr>
              <w:t>IE</w:t>
            </w:r>
            <w:r>
              <w:rPr>
                <w:spacing w:val="-12"/>
                <w:sz w:val="18"/>
              </w:rPr>
              <w:t> </w:t>
            </w:r>
            <w:r>
              <w:rPr>
                <w:sz w:val="18"/>
              </w:rPr>
              <w:t>in TS</w:t>
            </w:r>
            <w:r>
              <w:rPr>
                <w:spacing w:val="-5"/>
                <w:sz w:val="18"/>
              </w:rPr>
              <w:t> </w:t>
            </w:r>
            <w:r>
              <w:rPr>
                <w:sz w:val="18"/>
              </w:rPr>
              <w:t>36.423</w:t>
            </w:r>
            <w:r>
              <w:rPr>
                <w:spacing w:val="-3"/>
                <w:sz w:val="18"/>
              </w:rPr>
              <w:t> </w:t>
            </w:r>
            <w:r>
              <w:rPr>
                <w:spacing w:val="-4"/>
                <w:sz w:val="18"/>
              </w:rPr>
              <w:t>[17]</w:t>
            </w:r>
          </w:p>
          <w:p>
            <w:pPr>
              <w:pStyle w:val="TableParagraph"/>
              <w:spacing w:line="188" w:lineRule="exact"/>
              <w:ind w:left="110"/>
              <w:rPr>
                <w:sz w:val="18"/>
              </w:rPr>
            </w:pPr>
            <w:r>
              <w:rPr>
                <w:sz w:val="18"/>
              </w:rPr>
              <w:t>Clause</w:t>
            </w:r>
            <w:r>
              <w:rPr>
                <w:spacing w:val="-5"/>
                <w:sz w:val="18"/>
              </w:rPr>
              <w:t> </w:t>
            </w:r>
            <w:r>
              <w:rPr>
                <w:spacing w:val="-2"/>
                <w:sz w:val="18"/>
              </w:rPr>
              <w:t>9.2.23</w:t>
            </w:r>
          </w:p>
        </w:tc>
        <w:tc>
          <w:tcPr>
            <w:tcW w:w="1447"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28313</w:t>
            </w:r>
          </w:p>
        </w:tc>
        <w:tc>
          <w:tcPr>
            <w:tcW w:w="3598" w:type="dxa"/>
          </w:tcPr>
          <w:p>
            <w:pPr>
              <w:pStyle w:val="TableParagraph"/>
              <w:spacing w:line="186" w:lineRule="exact"/>
              <w:ind w:left="391"/>
              <w:rPr>
                <w:sz w:val="18"/>
              </w:rPr>
            </w:pPr>
            <w:r>
              <w:rPr>
                <w:spacing w:val="-2"/>
                <w:sz w:val="18"/>
              </w:rPr>
              <w:t>&gt;&gt;E-</w:t>
            </w:r>
            <w:r>
              <w:rPr>
                <w:spacing w:val="-5"/>
                <w:sz w:val="18"/>
              </w:rPr>
              <w:t>RAB</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8.1.1.9</w:t>
            </w:r>
          </w:p>
        </w:tc>
        <w:tc>
          <w:tcPr>
            <w:tcW w:w="1447" w:type="dxa"/>
          </w:tcPr>
          <w:p>
            <w:pPr>
              <w:pStyle w:val="TableParagraph"/>
              <w:spacing w:line="240" w:lineRule="auto"/>
              <w:ind w:left="0"/>
              <w:rPr>
                <w:rFonts w:ascii="Times New Roman"/>
                <w:sz w:val="14"/>
              </w:rPr>
            </w:pPr>
          </w:p>
        </w:tc>
      </w:tr>
      <w:tr>
        <w:trPr>
          <w:trHeight w:val="1243" w:hRule="atLeast"/>
        </w:trPr>
        <w:tc>
          <w:tcPr>
            <w:tcW w:w="1164" w:type="dxa"/>
          </w:tcPr>
          <w:p>
            <w:pPr>
              <w:pStyle w:val="TableParagraph"/>
              <w:rPr>
                <w:sz w:val="18"/>
              </w:rPr>
            </w:pPr>
            <w:r>
              <w:rPr>
                <w:spacing w:val="-2"/>
                <w:sz w:val="18"/>
              </w:rPr>
              <w:t>28314</w:t>
            </w:r>
          </w:p>
        </w:tc>
        <w:tc>
          <w:tcPr>
            <w:tcW w:w="3598" w:type="dxa"/>
          </w:tcPr>
          <w:p>
            <w:pPr>
              <w:pStyle w:val="TableParagraph"/>
              <w:ind w:left="391"/>
              <w:rPr>
                <w:sz w:val="18"/>
              </w:rPr>
            </w:pPr>
            <w:r>
              <w:rPr>
                <w:sz w:val="18"/>
              </w:rPr>
              <w:t>&gt;&gt;EN-DC</w:t>
            </w:r>
            <w:r>
              <w:rPr>
                <w:spacing w:val="-9"/>
                <w:sz w:val="18"/>
              </w:rPr>
              <w:t> </w:t>
            </w:r>
            <w:r>
              <w:rPr>
                <w:sz w:val="18"/>
              </w:rPr>
              <w:t>Resource</w:t>
            </w:r>
            <w:r>
              <w:rPr>
                <w:spacing w:val="-5"/>
                <w:sz w:val="18"/>
              </w:rPr>
              <w:t> </w:t>
            </w:r>
            <w:r>
              <w:rPr>
                <w:spacing w:val="-2"/>
                <w:sz w:val="18"/>
              </w:rPr>
              <w:t>Configuration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EN-</w:t>
            </w:r>
            <w:r>
              <w:rPr>
                <w:i/>
                <w:spacing w:val="-5"/>
                <w:sz w:val="18"/>
              </w:rPr>
              <w:t>DC</w:t>
            </w:r>
          </w:p>
          <w:p>
            <w:pPr>
              <w:pStyle w:val="TableParagraph"/>
              <w:spacing w:line="240" w:lineRule="auto"/>
              <w:ind w:left="111" w:right="211"/>
              <w:rPr>
                <w:sz w:val="18"/>
              </w:rPr>
            </w:pPr>
            <w:r>
              <w:rPr>
                <w:i/>
                <w:spacing w:val="-2"/>
                <w:sz w:val="18"/>
              </w:rPr>
              <w:t>Resource</w:t>
            </w:r>
            <w:r>
              <w:rPr>
                <w:i/>
                <w:spacing w:val="-2"/>
                <w:sz w:val="18"/>
              </w:rPr>
              <w:t> Configuration </w:t>
            </w:r>
            <w:r>
              <w:rPr>
                <w:sz w:val="18"/>
              </w:rPr>
              <w:t>IE in TS</w:t>
            </w:r>
          </w:p>
          <w:p>
            <w:pPr>
              <w:pStyle w:val="TableParagraph"/>
              <w:spacing w:line="207" w:lineRule="exact" w:before="1"/>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9.2.108</w:t>
            </w:r>
          </w:p>
        </w:tc>
      </w:tr>
      <w:tr>
        <w:trPr>
          <w:trHeight w:val="827" w:hRule="atLeast"/>
        </w:trPr>
        <w:tc>
          <w:tcPr>
            <w:tcW w:w="1164" w:type="dxa"/>
          </w:tcPr>
          <w:p>
            <w:pPr>
              <w:pStyle w:val="TableParagraph"/>
              <w:rPr>
                <w:sz w:val="18"/>
              </w:rPr>
            </w:pPr>
            <w:r>
              <w:rPr>
                <w:spacing w:val="-2"/>
                <w:sz w:val="18"/>
              </w:rPr>
              <w:t>28315</w:t>
            </w:r>
          </w:p>
        </w:tc>
        <w:tc>
          <w:tcPr>
            <w:tcW w:w="3598" w:type="dxa"/>
          </w:tcPr>
          <w:p>
            <w:pPr>
              <w:pStyle w:val="TableParagraph"/>
              <w:ind w:left="677"/>
              <w:rPr>
                <w:sz w:val="18"/>
              </w:rPr>
            </w:pPr>
            <w:r>
              <w:rPr>
                <w:sz w:val="18"/>
              </w:rPr>
              <w:t>&gt;&gt;&gt;PDCP</w:t>
            </w:r>
            <w:r>
              <w:rPr>
                <w:spacing w:val="-5"/>
                <w:sz w:val="18"/>
              </w:rPr>
              <w:t> </w:t>
            </w:r>
            <w:r>
              <w:rPr>
                <w:sz w:val="18"/>
              </w:rPr>
              <w:t>at</w:t>
            </w:r>
            <w:r>
              <w:rPr>
                <w:spacing w:val="-4"/>
                <w:sz w:val="18"/>
              </w:rPr>
              <w:t> SgNB</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PDCP</w:t>
            </w:r>
            <w:r>
              <w:rPr>
                <w:i/>
                <w:spacing w:val="-3"/>
                <w:sz w:val="18"/>
              </w:rPr>
              <w:t> </w:t>
            </w:r>
            <w:r>
              <w:rPr>
                <w:i/>
                <w:sz w:val="18"/>
              </w:rPr>
              <w:t>at</w:t>
            </w:r>
            <w:r>
              <w:rPr>
                <w:i/>
                <w:spacing w:val="-2"/>
                <w:sz w:val="18"/>
              </w:rPr>
              <w:t> </w:t>
            </w:r>
            <w:r>
              <w:rPr>
                <w:i/>
                <w:spacing w:val="-4"/>
                <w:sz w:val="18"/>
              </w:rPr>
              <w:t>SgNB</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28316</w:t>
            </w:r>
          </w:p>
        </w:tc>
        <w:tc>
          <w:tcPr>
            <w:tcW w:w="3598" w:type="dxa"/>
          </w:tcPr>
          <w:p>
            <w:pPr>
              <w:pStyle w:val="TableParagraph"/>
              <w:ind w:left="677"/>
              <w:rPr>
                <w:sz w:val="18"/>
              </w:rPr>
            </w:pPr>
            <w:r>
              <w:rPr>
                <w:sz w:val="18"/>
              </w:rPr>
              <w:t>&gt;&gt;&gt;MCG</w:t>
            </w:r>
            <w:r>
              <w:rPr>
                <w:spacing w:val="-3"/>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MCG</w:t>
            </w:r>
            <w:r>
              <w:rPr>
                <w:i/>
                <w:spacing w:val="-9"/>
                <w:sz w:val="18"/>
              </w:rPr>
              <w:t> </w:t>
            </w:r>
            <w:r>
              <w:rPr>
                <w:i/>
                <w:spacing w:val="-2"/>
                <w:sz w:val="18"/>
              </w:rPr>
              <w:t>resources</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before="2"/>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28317</w:t>
            </w:r>
          </w:p>
        </w:tc>
        <w:tc>
          <w:tcPr>
            <w:tcW w:w="3598" w:type="dxa"/>
          </w:tcPr>
          <w:p>
            <w:pPr>
              <w:pStyle w:val="TableParagraph"/>
              <w:ind w:left="677"/>
              <w:rPr>
                <w:sz w:val="18"/>
              </w:rPr>
            </w:pPr>
            <w:r>
              <w:rPr>
                <w:sz w:val="18"/>
              </w:rPr>
              <w:t>&gt;&gt;&gt;SCG</w:t>
            </w:r>
            <w:r>
              <w:rPr>
                <w:spacing w:val="-1"/>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i/>
                <w:sz w:val="18"/>
              </w:rPr>
            </w:pPr>
            <w:r>
              <w:rPr>
                <w:i/>
                <w:sz w:val="18"/>
              </w:rPr>
              <w:t>SCG</w:t>
            </w:r>
            <w:r>
              <w:rPr>
                <w:i/>
                <w:spacing w:val="-2"/>
                <w:sz w:val="18"/>
              </w:rPr>
              <w:t> resources</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28318</w:t>
            </w:r>
          </w:p>
        </w:tc>
        <w:tc>
          <w:tcPr>
            <w:tcW w:w="3598" w:type="dxa"/>
          </w:tcPr>
          <w:p>
            <w:pPr>
              <w:pStyle w:val="TableParagraph"/>
              <w:spacing w:line="188" w:lineRule="exact"/>
              <w:ind w:left="391"/>
              <w:rPr>
                <w:sz w:val="18"/>
              </w:rPr>
            </w:pPr>
            <w:r>
              <w:rPr>
                <w:sz w:val="18"/>
              </w:rPr>
              <w:t>&gt;&gt;CHOICE</w:t>
            </w:r>
            <w:r>
              <w:rPr>
                <w:spacing w:val="-5"/>
                <w:sz w:val="18"/>
              </w:rPr>
              <w:t> </w:t>
            </w:r>
            <w:r>
              <w:rPr>
                <w:sz w:val="18"/>
              </w:rPr>
              <w:t>Resource</w:t>
            </w:r>
            <w:r>
              <w:rPr>
                <w:spacing w:val="-4"/>
                <w:sz w:val="18"/>
              </w:rPr>
              <w:t> </w:t>
            </w:r>
            <w:r>
              <w:rPr>
                <w:spacing w:val="-2"/>
                <w:sz w:val="18"/>
              </w:rPr>
              <w:t>Configuration</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240" w:lineRule="auto"/>
              <w:ind w:left="0"/>
              <w:rPr>
                <w:rFonts w:ascii="Times New Roman"/>
                <w:sz w:val="14"/>
              </w:rPr>
            </w:pPr>
          </w:p>
        </w:tc>
        <w:tc>
          <w:tcPr>
            <w:tcW w:w="1447" w:type="dxa"/>
          </w:tcPr>
          <w:p>
            <w:pPr>
              <w:pStyle w:val="TableParagraph"/>
              <w:spacing w:line="188" w:lineRule="exact"/>
              <w:ind w:left="111"/>
              <w:rPr>
                <w:i/>
                <w:sz w:val="18"/>
              </w:rPr>
            </w:pPr>
            <w:r>
              <w:rPr>
                <w:i/>
                <w:spacing w:val="-2"/>
                <w:sz w:val="18"/>
              </w:rPr>
              <w:t>Resource</w:t>
            </w:r>
          </w:p>
        </w:tc>
      </w:tr>
    </w:tbl>
    <w:p>
      <w:pPr>
        <w:spacing w:after="0" w:line="188" w:lineRule="exact"/>
        <w:rPr>
          <w:sz w:val="18"/>
        </w:rPr>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827"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Configuration</w:t>
            </w:r>
          </w:p>
          <w:p>
            <w:pPr>
              <w:pStyle w:val="TableParagraph"/>
              <w:spacing w:line="207" w:lineRule="exact"/>
              <w:ind w:left="111"/>
              <w:rPr>
                <w:sz w:val="18"/>
              </w:rPr>
            </w:pPr>
            <w:r>
              <w:rPr>
                <w:sz w:val="18"/>
              </w:rPr>
              <w:t>IE in </w:t>
            </w:r>
            <w:r>
              <w:rPr>
                <w:spacing w:val="-5"/>
                <w:sz w:val="18"/>
              </w:rPr>
              <w:t>TS</w:t>
            </w:r>
          </w:p>
          <w:p>
            <w:pPr>
              <w:pStyle w:val="TableParagraph"/>
              <w:spacing w:line="207" w:lineRule="exact" w:before="2"/>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827" w:hRule="atLeast"/>
        </w:trPr>
        <w:tc>
          <w:tcPr>
            <w:tcW w:w="1164" w:type="dxa"/>
          </w:tcPr>
          <w:p>
            <w:pPr>
              <w:pStyle w:val="TableParagraph"/>
              <w:rPr>
                <w:sz w:val="18"/>
              </w:rPr>
            </w:pPr>
            <w:r>
              <w:rPr>
                <w:spacing w:val="-2"/>
                <w:sz w:val="18"/>
              </w:rPr>
              <w:t>28319</w:t>
            </w:r>
          </w:p>
        </w:tc>
        <w:tc>
          <w:tcPr>
            <w:tcW w:w="3598" w:type="dxa"/>
          </w:tcPr>
          <w:p>
            <w:pPr>
              <w:pStyle w:val="TableParagraph"/>
              <w:ind w:left="677"/>
              <w:rPr>
                <w:sz w:val="18"/>
              </w:rPr>
            </w:pPr>
            <w:r>
              <w:rPr>
                <w:sz w:val="18"/>
              </w:rPr>
              <w:t>&gt;&gt;&gt;PDCP</w:t>
            </w:r>
            <w:r>
              <w:rPr>
                <w:spacing w:val="-7"/>
                <w:sz w:val="18"/>
              </w:rPr>
              <w:t> </w:t>
            </w:r>
            <w:r>
              <w:rPr>
                <w:sz w:val="18"/>
              </w:rPr>
              <w:t>present</w:t>
            </w:r>
            <w:r>
              <w:rPr>
                <w:spacing w:val="-7"/>
                <w:sz w:val="18"/>
              </w:rPr>
              <w:t> </w:t>
            </w:r>
            <w:r>
              <w:rPr>
                <w:sz w:val="18"/>
              </w:rPr>
              <w:t>in</w:t>
            </w:r>
            <w:r>
              <w:rPr>
                <w:spacing w:val="-6"/>
                <w:sz w:val="18"/>
              </w:rPr>
              <w:t> </w:t>
            </w:r>
            <w:r>
              <w:rPr>
                <w:spacing w:val="-5"/>
                <w:sz w:val="18"/>
              </w:rPr>
              <w:t>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48"/>
              <w:rPr>
                <w:sz w:val="18"/>
              </w:rPr>
            </w:pPr>
            <w:r>
              <w:rPr>
                <w:i/>
                <w:sz w:val="18"/>
              </w:rPr>
              <w:t>PDCP</w:t>
            </w:r>
            <w:r>
              <w:rPr>
                <w:i/>
                <w:spacing w:val="-13"/>
                <w:sz w:val="18"/>
              </w:rPr>
              <w:t> </w:t>
            </w:r>
            <w:r>
              <w:rPr>
                <w:i/>
                <w:sz w:val="18"/>
              </w:rPr>
              <w:t>Present</w:t>
            </w:r>
            <w:r>
              <w:rPr>
                <w:i/>
                <w:sz w:val="18"/>
              </w:rPr>
              <w:t> in</w:t>
            </w:r>
            <w:r>
              <w:rPr>
                <w:i/>
                <w:spacing w:val="-2"/>
                <w:sz w:val="18"/>
              </w:rPr>
              <w:t> </w:t>
            </w:r>
            <w:r>
              <w:rPr>
                <w:i/>
                <w:sz w:val="18"/>
              </w:rPr>
              <w:t>SN </w:t>
            </w:r>
            <w:r>
              <w:rPr>
                <w:sz w:val="18"/>
              </w:rPr>
              <w:t>IE</w:t>
            </w:r>
            <w:r>
              <w:rPr>
                <w:spacing w:val="-1"/>
                <w:sz w:val="18"/>
              </w:rPr>
              <w:t> </w:t>
            </w:r>
            <w:r>
              <w:rPr>
                <w:sz w:val="18"/>
              </w:rPr>
              <w:t>in</w:t>
            </w:r>
            <w:r>
              <w:rPr>
                <w:spacing w:val="-1"/>
                <w:sz w:val="18"/>
              </w:rPr>
              <w:t> </w:t>
            </w:r>
            <w:r>
              <w:rPr>
                <w:spacing w:val="-7"/>
                <w:sz w:val="18"/>
              </w:rPr>
              <w:t>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621" w:hRule="atLeast"/>
        </w:trPr>
        <w:tc>
          <w:tcPr>
            <w:tcW w:w="1164" w:type="dxa"/>
          </w:tcPr>
          <w:p>
            <w:pPr>
              <w:pStyle w:val="TableParagraph"/>
              <w:rPr>
                <w:sz w:val="18"/>
              </w:rPr>
            </w:pPr>
            <w:r>
              <w:rPr>
                <w:spacing w:val="-2"/>
                <w:sz w:val="18"/>
              </w:rPr>
              <w:t>28320</w:t>
            </w:r>
          </w:p>
        </w:tc>
        <w:tc>
          <w:tcPr>
            <w:tcW w:w="3598" w:type="dxa"/>
          </w:tcPr>
          <w:p>
            <w:pPr>
              <w:pStyle w:val="TableParagraph"/>
              <w:ind w:left="960"/>
              <w:rPr>
                <w:sz w:val="18"/>
              </w:rPr>
            </w:pPr>
            <w:r>
              <w:rPr>
                <w:sz w:val="18"/>
              </w:rPr>
              <w:t>&gt;&gt;&gt;&gt;Maximum</w:t>
            </w:r>
            <w:r>
              <w:rPr>
                <w:spacing w:val="-3"/>
                <w:sz w:val="18"/>
              </w:rPr>
              <w:t> </w:t>
            </w:r>
            <w:r>
              <w:rPr>
                <w:spacing w:val="-5"/>
                <w:sz w:val="18"/>
              </w:rPr>
              <w:t>MCG</w:t>
            </w:r>
          </w:p>
          <w:p>
            <w:pPr>
              <w:pStyle w:val="TableParagraph"/>
              <w:ind w:left="960"/>
              <w:rPr>
                <w:sz w:val="18"/>
              </w:rPr>
            </w:pPr>
            <w:r>
              <w:rPr>
                <w:sz w:val="18"/>
              </w:rPr>
              <w:t>admittable</w:t>
            </w:r>
            <w:r>
              <w:rPr>
                <w:spacing w:val="-12"/>
                <w:sz w:val="18"/>
              </w:rPr>
              <w:t> </w:t>
            </w:r>
            <w:r>
              <w:rPr>
                <w:sz w:val="18"/>
              </w:rPr>
              <w:t>E-RAB</w:t>
            </w:r>
            <w:r>
              <w:rPr>
                <w:spacing w:val="-12"/>
                <w:sz w:val="18"/>
              </w:rPr>
              <w:t> </w:t>
            </w:r>
            <w:r>
              <w:rPr>
                <w:sz w:val="18"/>
              </w:rPr>
              <w:t>Level</w:t>
            </w:r>
            <w:r>
              <w:rPr>
                <w:spacing w:val="-12"/>
                <w:sz w:val="18"/>
              </w:rPr>
              <w:t> </w:t>
            </w:r>
            <w:r>
              <w:rPr>
                <w:sz w:val="18"/>
              </w:rPr>
              <w:t>QoS </w:t>
            </w:r>
            <w:r>
              <w:rPr>
                <w:spacing w:val="-2"/>
                <w:sz w:val="18"/>
              </w:rPr>
              <w:t>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28321</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28322</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40" w:lineRule="auto"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28323</w:t>
            </w:r>
          </w:p>
        </w:tc>
        <w:tc>
          <w:tcPr>
            <w:tcW w:w="3598" w:type="dxa"/>
          </w:tcPr>
          <w:p>
            <w:pPr>
              <w:pStyle w:val="TableParagraph"/>
              <w:ind w:left="677"/>
              <w:rPr>
                <w:sz w:val="18"/>
              </w:rPr>
            </w:pPr>
            <w:r>
              <w:rPr>
                <w:sz w:val="18"/>
              </w:rPr>
              <w:t>&gt;&gt;&gt;PDCP</w:t>
            </w:r>
            <w:r>
              <w:rPr>
                <w:spacing w:val="-6"/>
                <w:sz w:val="18"/>
              </w:rPr>
              <w:t> </w:t>
            </w:r>
            <w:r>
              <w:rPr>
                <w:sz w:val="18"/>
              </w:rPr>
              <w:t>not</w:t>
            </w:r>
            <w:r>
              <w:rPr>
                <w:spacing w:val="-7"/>
                <w:sz w:val="18"/>
              </w:rPr>
              <w:t> </w:t>
            </w:r>
            <w:r>
              <w:rPr>
                <w:sz w:val="18"/>
              </w:rPr>
              <w:t>present</w:t>
            </w:r>
            <w:r>
              <w:rPr>
                <w:spacing w:val="-7"/>
                <w:sz w:val="18"/>
              </w:rPr>
              <w:t> </w:t>
            </w:r>
            <w:r>
              <w:rPr>
                <w:sz w:val="18"/>
              </w:rPr>
              <w:t>in</w:t>
            </w:r>
            <w:r>
              <w:rPr>
                <w:spacing w:val="-5"/>
                <w:sz w:val="18"/>
              </w:rPr>
              <w:t> 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z w:val="18"/>
              </w:rPr>
              <w:t>PDCP</w:t>
            </w:r>
            <w:r>
              <w:rPr>
                <w:i/>
                <w:spacing w:val="-5"/>
                <w:sz w:val="18"/>
              </w:rPr>
              <w:t> Not</w:t>
            </w:r>
          </w:p>
          <w:p>
            <w:pPr>
              <w:pStyle w:val="TableParagraph"/>
              <w:spacing w:line="207" w:lineRule="exact" w:before="2"/>
              <w:ind w:left="111"/>
              <w:rPr>
                <w:i/>
                <w:sz w:val="18"/>
              </w:rPr>
            </w:pPr>
            <w:r>
              <w:rPr>
                <w:i/>
                <w:sz w:val="18"/>
              </w:rPr>
              <w:t>Present</w:t>
            </w:r>
            <w:r>
              <w:rPr>
                <w:i/>
                <w:spacing w:val="-2"/>
                <w:sz w:val="18"/>
              </w:rPr>
              <w:t> </w:t>
            </w:r>
            <w:r>
              <w:rPr>
                <w:i/>
                <w:sz w:val="18"/>
              </w:rPr>
              <w:t>in</w:t>
            </w:r>
            <w:r>
              <w:rPr>
                <w:i/>
                <w:spacing w:val="-1"/>
                <w:sz w:val="18"/>
              </w:rPr>
              <w:t> </w:t>
            </w:r>
            <w:r>
              <w:rPr>
                <w:i/>
                <w:spacing w:val="-5"/>
                <w:sz w:val="18"/>
              </w:rPr>
              <w:t>SN</w:t>
            </w:r>
          </w:p>
          <w:p>
            <w:pPr>
              <w:pStyle w:val="TableParagraph"/>
              <w:ind w:left="111"/>
              <w:rPr>
                <w:sz w:val="18"/>
              </w:rPr>
            </w:pPr>
            <w:r>
              <w:rPr>
                <w:sz w:val="18"/>
              </w:rPr>
              <w:t>IE in </w:t>
            </w:r>
            <w:r>
              <w:rPr>
                <w:spacing w:val="-5"/>
                <w:sz w:val="18"/>
              </w:rPr>
              <w:t>TS</w:t>
            </w:r>
          </w:p>
          <w:p>
            <w:pPr>
              <w:pStyle w:val="TableParagraph"/>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9.1.4.1</w:t>
            </w:r>
          </w:p>
        </w:tc>
      </w:tr>
      <w:tr>
        <w:trPr>
          <w:trHeight w:val="412" w:hRule="atLeast"/>
        </w:trPr>
        <w:tc>
          <w:tcPr>
            <w:tcW w:w="1164" w:type="dxa"/>
          </w:tcPr>
          <w:p>
            <w:pPr>
              <w:pStyle w:val="TableParagraph"/>
              <w:rPr>
                <w:sz w:val="18"/>
              </w:rPr>
            </w:pPr>
            <w:r>
              <w:rPr>
                <w:spacing w:val="-2"/>
                <w:sz w:val="18"/>
              </w:rPr>
              <w:t>28324</w:t>
            </w:r>
          </w:p>
        </w:tc>
        <w:tc>
          <w:tcPr>
            <w:tcW w:w="3598" w:type="dxa"/>
          </w:tcPr>
          <w:p>
            <w:pPr>
              <w:pStyle w:val="TableParagraph"/>
              <w:ind w:left="960"/>
              <w:rPr>
                <w:sz w:val="18"/>
              </w:rPr>
            </w:pPr>
            <w:r>
              <w:rPr>
                <w:sz w:val="18"/>
              </w:rPr>
              <w:t>&gt;&gt;&gt;&gt;Requested</w:t>
            </w:r>
            <w:r>
              <w:rPr>
                <w:spacing w:val="-15"/>
                <w:sz w:val="18"/>
              </w:rPr>
              <w:t> </w:t>
            </w:r>
            <w:r>
              <w:rPr>
                <w:sz w:val="18"/>
              </w:rPr>
              <w:t>SCG</w:t>
            </w:r>
            <w:r>
              <w:rPr>
                <w:spacing w:val="-12"/>
                <w:sz w:val="18"/>
              </w:rPr>
              <w:t> </w:t>
            </w:r>
            <w:r>
              <w:rPr>
                <w:sz w:val="18"/>
              </w:rPr>
              <w:t>E-RAB Level QoS 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28325</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28326</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before="2"/>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rPr>
                <w:sz w:val="18"/>
              </w:rPr>
            </w:pPr>
            <w:r>
              <w:rPr>
                <w:spacing w:val="-2"/>
                <w:sz w:val="18"/>
              </w:rPr>
              <w:t>28327</w:t>
            </w:r>
          </w:p>
        </w:tc>
        <w:tc>
          <w:tcPr>
            <w:tcW w:w="3598" w:type="dxa"/>
          </w:tcPr>
          <w:p>
            <w:pPr>
              <w:pStyle w:val="TableParagraph"/>
              <w:rPr>
                <w:sz w:val="18"/>
              </w:rPr>
            </w:pPr>
            <w:r>
              <w:rPr>
                <w:sz w:val="18"/>
              </w:rPr>
              <w:t>Count</w:t>
            </w:r>
            <w:r>
              <w:rPr>
                <w:spacing w:val="-5"/>
                <w:sz w:val="18"/>
              </w:rPr>
              <w:t> </w:t>
            </w:r>
            <w:r>
              <w:rPr>
                <w:sz w:val="18"/>
              </w:rPr>
              <w:t>of</w:t>
            </w:r>
            <w:r>
              <w:rPr>
                <w:spacing w:val="-5"/>
                <w:sz w:val="18"/>
              </w:rPr>
              <w:t> </w:t>
            </w:r>
            <w:r>
              <w:rPr>
                <w:sz w:val="18"/>
              </w:rPr>
              <w:t>list</w:t>
            </w:r>
            <w:r>
              <w:rPr>
                <w:spacing w:val="-2"/>
                <w:sz w:val="18"/>
              </w:rPr>
              <w:t> </w:t>
            </w:r>
            <w:r>
              <w:rPr>
                <w:sz w:val="18"/>
              </w:rPr>
              <w:t>of</w:t>
            </w:r>
            <w:r>
              <w:rPr>
                <w:spacing w:val="-3"/>
                <w:sz w:val="18"/>
              </w:rPr>
              <w:t> </w:t>
            </w:r>
            <w:r>
              <w:rPr>
                <w:sz w:val="18"/>
              </w:rPr>
              <w:t>E-RABs</w:t>
            </w:r>
            <w:r>
              <w:rPr>
                <w:spacing w:val="-2"/>
                <w:sz w:val="18"/>
              </w:rPr>
              <w:t> </w:t>
            </w:r>
            <w:r>
              <w:rPr>
                <w:sz w:val="18"/>
              </w:rPr>
              <w:t>to</w:t>
            </w:r>
            <w:r>
              <w:rPr>
                <w:spacing w:val="-2"/>
                <w:sz w:val="18"/>
              </w:rPr>
              <w:t> </w:t>
            </w:r>
            <w:r>
              <w:rPr>
                <w:sz w:val="18"/>
              </w:rPr>
              <w:t>be</w:t>
            </w:r>
            <w:r>
              <w:rPr>
                <w:spacing w:val="-4"/>
                <w:sz w:val="18"/>
              </w:rPr>
              <w:t> </w:t>
            </w:r>
            <w:r>
              <w:rPr>
                <w:spacing w:val="-2"/>
                <w:sz w:val="18"/>
              </w:rPr>
              <w:t>modified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10" w:lineRule="exact"/>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1029" w:hRule="atLeast"/>
        </w:trPr>
        <w:tc>
          <w:tcPr>
            <w:tcW w:w="1164" w:type="dxa"/>
          </w:tcPr>
          <w:p>
            <w:pPr>
              <w:pStyle w:val="TableParagraph"/>
              <w:spacing w:line="201" w:lineRule="exact"/>
              <w:rPr>
                <w:sz w:val="18"/>
              </w:rPr>
            </w:pPr>
            <w:r>
              <w:rPr>
                <w:spacing w:val="-2"/>
                <w:sz w:val="18"/>
              </w:rPr>
              <w:t>28328</w:t>
            </w:r>
          </w:p>
        </w:tc>
        <w:tc>
          <w:tcPr>
            <w:tcW w:w="3598" w:type="dxa"/>
          </w:tcPr>
          <w:p>
            <w:pPr>
              <w:pStyle w:val="TableParagraph"/>
              <w:spacing w:line="201" w:lineRule="exact"/>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2"/>
                <w:sz w:val="18"/>
              </w:rPr>
              <w:t>released</w:t>
            </w:r>
          </w:p>
        </w:tc>
        <w:tc>
          <w:tcPr>
            <w:tcW w:w="1348" w:type="dxa"/>
          </w:tcPr>
          <w:p>
            <w:pPr>
              <w:pStyle w:val="TableParagraph"/>
              <w:spacing w:line="201" w:lineRule="exact"/>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38"/>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Released List </w:t>
            </w:r>
            <w:r>
              <w:rPr>
                <w:sz w:val="18"/>
              </w:rPr>
              <w:t>IE in 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9.1.4.5</w:t>
            </w:r>
          </w:p>
        </w:tc>
      </w:tr>
      <w:tr>
        <w:trPr>
          <w:trHeight w:val="1036" w:hRule="atLeast"/>
        </w:trPr>
        <w:tc>
          <w:tcPr>
            <w:tcW w:w="1164" w:type="dxa"/>
          </w:tcPr>
          <w:p>
            <w:pPr>
              <w:pStyle w:val="TableParagraph"/>
              <w:rPr>
                <w:sz w:val="18"/>
              </w:rPr>
            </w:pPr>
            <w:r>
              <w:rPr>
                <w:spacing w:val="-2"/>
                <w:sz w:val="18"/>
              </w:rPr>
              <w:t>28329</w:t>
            </w:r>
          </w:p>
        </w:tc>
        <w:tc>
          <w:tcPr>
            <w:tcW w:w="3598" w:type="dxa"/>
          </w:tcPr>
          <w:p>
            <w:pPr>
              <w:pStyle w:val="TableParagraph"/>
              <w:rPr>
                <w:sz w:val="18"/>
              </w:rPr>
            </w:pPr>
            <w:r>
              <w:rPr>
                <w:sz w:val="18"/>
              </w:rPr>
              <w:t>&gt;E-RAB</w:t>
            </w:r>
            <w:r>
              <w:rPr>
                <w:spacing w:val="-1"/>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50"/>
              <w:jc w:val="both"/>
              <w:rPr>
                <w:sz w:val="18"/>
              </w:rPr>
            </w:pPr>
            <w:r>
              <w:rPr>
                <w:i/>
                <w:sz w:val="18"/>
              </w:rPr>
              <w:t>E-RABs</w:t>
            </w:r>
            <w:r>
              <w:rPr>
                <w:i/>
                <w:spacing w:val="-15"/>
                <w:sz w:val="18"/>
              </w:rPr>
              <w:t> </w:t>
            </w:r>
            <w:r>
              <w:rPr>
                <w:i/>
                <w:sz w:val="18"/>
              </w:rPr>
              <w:t>To</w:t>
            </w:r>
            <w:r>
              <w:rPr>
                <w:i/>
                <w:spacing w:val="-12"/>
                <w:sz w:val="18"/>
              </w:rPr>
              <w:t> </w:t>
            </w:r>
            <w:r>
              <w:rPr>
                <w:i/>
                <w:sz w:val="18"/>
              </w:rPr>
              <w:t>B</w:t>
            </w:r>
            <w:r>
              <w:rPr>
                <w:i/>
                <w:sz w:val="18"/>
              </w:rPr>
              <w:t>e</w:t>
            </w:r>
            <w:r>
              <w:rPr>
                <w:i/>
                <w:sz w:val="18"/>
              </w:rPr>
              <w:t> Released</w:t>
            </w:r>
            <w:r>
              <w:rPr>
                <w:i/>
                <w:spacing w:val="-13"/>
                <w:sz w:val="18"/>
              </w:rPr>
              <w:t> </w:t>
            </w:r>
            <w:r>
              <w:rPr>
                <w:i/>
                <w:sz w:val="18"/>
              </w:rPr>
              <w:t>Item </w:t>
            </w:r>
            <w:r>
              <w:rPr>
                <w:sz w:val="18"/>
              </w:rPr>
              <w:t>IE in 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9" w:lineRule="exact"/>
              <w:ind w:left="111"/>
              <w:jc w:val="both"/>
              <w:rPr>
                <w:sz w:val="18"/>
              </w:rPr>
            </w:pPr>
            <w:r>
              <w:rPr>
                <w:sz w:val="18"/>
              </w:rPr>
              <w:t>Clause</w:t>
            </w:r>
            <w:r>
              <w:rPr>
                <w:spacing w:val="-5"/>
                <w:sz w:val="18"/>
              </w:rPr>
              <w:t> </w:t>
            </w:r>
            <w:r>
              <w:rPr>
                <w:spacing w:val="-2"/>
                <w:sz w:val="18"/>
              </w:rPr>
              <w:t>9.1.4.5</w:t>
            </w:r>
          </w:p>
        </w:tc>
      </w:tr>
      <w:tr>
        <w:trPr>
          <w:trHeight w:val="621" w:hRule="atLeast"/>
        </w:trPr>
        <w:tc>
          <w:tcPr>
            <w:tcW w:w="1164" w:type="dxa"/>
          </w:tcPr>
          <w:p>
            <w:pPr>
              <w:pStyle w:val="TableParagraph"/>
              <w:rPr>
                <w:sz w:val="18"/>
              </w:rPr>
            </w:pPr>
            <w:r>
              <w:rPr>
                <w:spacing w:val="-2"/>
                <w:sz w:val="18"/>
              </w:rPr>
              <w:t>28330</w:t>
            </w:r>
          </w:p>
        </w:tc>
        <w:tc>
          <w:tcPr>
            <w:tcW w:w="3598" w:type="dxa"/>
          </w:tcPr>
          <w:p>
            <w:pPr>
              <w:pStyle w:val="TableParagraph"/>
              <w:ind w:left="391"/>
              <w:rPr>
                <w:sz w:val="18"/>
              </w:rPr>
            </w:pPr>
            <w:r>
              <w:rPr>
                <w:sz w:val="18"/>
              </w:rPr>
              <w:t>&gt;&gt;E-RAB</w:t>
            </w:r>
            <w:r>
              <w:rPr>
                <w:spacing w:val="-1"/>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spacing w:line="240" w:lineRule="auto"/>
              <w:ind w:left="110" w:right="161"/>
              <w:rPr>
                <w:sz w:val="18"/>
              </w:rPr>
            </w:pPr>
            <w:r>
              <w:rPr>
                <w:i/>
                <w:sz w:val="18"/>
              </w:rPr>
              <w:t>E-RAB</w:t>
            </w:r>
            <w:r>
              <w:rPr>
                <w:i/>
                <w:spacing w:val="-12"/>
                <w:sz w:val="18"/>
              </w:rPr>
              <w:t> </w:t>
            </w:r>
            <w:r>
              <w:rPr>
                <w:i/>
                <w:sz w:val="18"/>
              </w:rPr>
              <w:t>ID</w:t>
            </w:r>
            <w:r>
              <w:rPr>
                <w:i/>
                <w:spacing w:val="-12"/>
                <w:sz w:val="18"/>
              </w:rPr>
              <w:t> </w:t>
            </w:r>
            <w:r>
              <w:rPr>
                <w:sz w:val="18"/>
              </w:rPr>
              <w:t>IE</w:t>
            </w:r>
            <w:r>
              <w:rPr>
                <w:spacing w:val="-12"/>
                <w:sz w:val="18"/>
              </w:rPr>
              <w:t> </w:t>
            </w:r>
            <w:r>
              <w:rPr>
                <w:sz w:val="18"/>
              </w:rPr>
              <w:t>in TS</w:t>
            </w:r>
            <w:r>
              <w:rPr>
                <w:spacing w:val="-5"/>
                <w:sz w:val="18"/>
              </w:rPr>
              <w:t> </w:t>
            </w:r>
            <w:r>
              <w:rPr>
                <w:sz w:val="18"/>
              </w:rPr>
              <w:t>36.423</w:t>
            </w:r>
            <w:r>
              <w:rPr>
                <w:spacing w:val="-3"/>
                <w:sz w:val="18"/>
              </w:rPr>
              <w:t> </w:t>
            </w:r>
            <w:r>
              <w:rPr>
                <w:spacing w:val="-4"/>
                <w:sz w:val="18"/>
              </w:rPr>
              <w:t>[17]</w:t>
            </w:r>
          </w:p>
          <w:p>
            <w:pPr>
              <w:pStyle w:val="TableParagraph"/>
              <w:spacing w:line="188" w:lineRule="exact"/>
              <w:ind w:left="110"/>
              <w:rPr>
                <w:sz w:val="18"/>
              </w:rPr>
            </w:pPr>
            <w:r>
              <w:rPr>
                <w:sz w:val="18"/>
              </w:rPr>
              <w:t>Clause</w:t>
            </w:r>
            <w:r>
              <w:rPr>
                <w:spacing w:val="-5"/>
                <w:sz w:val="18"/>
              </w:rPr>
              <w:t> </w:t>
            </w:r>
            <w:r>
              <w:rPr>
                <w:spacing w:val="-2"/>
                <w:sz w:val="18"/>
              </w:rPr>
              <w:t>9.2.23</w:t>
            </w:r>
          </w:p>
        </w:tc>
        <w:tc>
          <w:tcPr>
            <w:tcW w:w="1447"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28331</w:t>
            </w:r>
          </w:p>
        </w:tc>
        <w:tc>
          <w:tcPr>
            <w:tcW w:w="3598" w:type="dxa"/>
          </w:tcPr>
          <w:p>
            <w:pPr>
              <w:pStyle w:val="TableParagraph"/>
              <w:spacing w:line="186" w:lineRule="exact"/>
              <w:ind w:left="391"/>
              <w:rPr>
                <w:sz w:val="18"/>
              </w:rPr>
            </w:pPr>
            <w:r>
              <w:rPr>
                <w:spacing w:val="-2"/>
                <w:sz w:val="18"/>
              </w:rPr>
              <w:t>&gt;&gt;E-</w:t>
            </w:r>
            <w:r>
              <w:rPr>
                <w:spacing w:val="-5"/>
                <w:sz w:val="18"/>
              </w:rPr>
              <w:t>RAB</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8.1.1.9</w:t>
            </w:r>
          </w:p>
        </w:tc>
        <w:tc>
          <w:tcPr>
            <w:tcW w:w="1447" w:type="dxa"/>
          </w:tcPr>
          <w:p>
            <w:pPr>
              <w:pStyle w:val="TableParagraph"/>
              <w:spacing w:line="240" w:lineRule="auto"/>
              <w:ind w:left="0"/>
              <w:rPr>
                <w:rFonts w:ascii="Times New Roman"/>
                <w:sz w:val="14"/>
              </w:rPr>
            </w:pPr>
          </w:p>
        </w:tc>
      </w:tr>
      <w:tr>
        <w:trPr>
          <w:trHeight w:val="1243" w:hRule="atLeast"/>
        </w:trPr>
        <w:tc>
          <w:tcPr>
            <w:tcW w:w="1164" w:type="dxa"/>
          </w:tcPr>
          <w:p>
            <w:pPr>
              <w:pStyle w:val="TableParagraph"/>
              <w:rPr>
                <w:sz w:val="18"/>
              </w:rPr>
            </w:pPr>
            <w:r>
              <w:rPr>
                <w:spacing w:val="-2"/>
                <w:sz w:val="18"/>
              </w:rPr>
              <w:t>28332</w:t>
            </w:r>
          </w:p>
        </w:tc>
        <w:tc>
          <w:tcPr>
            <w:tcW w:w="3598" w:type="dxa"/>
          </w:tcPr>
          <w:p>
            <w:pPr>
              <w:pStyle w:val="TableParagraph"/>
              <w:ind w:left="391"/>
              <w:rPr>
                <w:sz w:val="18"/>
              </w:rPr>
            </w:pPr>
            <w:r>
              <w:rPr>
                <w:sz w:val="18"/>
              </w:rPr>
              <w:t>&gt;&gt;EN-DC</w:t>
            </w:r>
            <w:r>
              <w:rPr>
                <w:spacing w:val="-9"/>
                <w:sz w:val="18"/>
              </w:rPr>
              <w:t> </w:t>
            </w:r>
            <w:r>
              <w:rPr>
                <w:sz w:val="18"/>
              </w:rPr>
              <w:t>Resource</w:t>
            </w:r>
            <w:r>
              <w:rPr>
                <w:spacing w:val="-5"/>
                <w:sz w:val="18"/>
              </w:rPr>
              <w:t> </w:t>
            </w:r>
            <w:r>
              <w:rPr>
                <w:spacing w:val="-2"/>
                <w:sz w:val="18"/>
              </w:rPr>
              <w:t>Configuration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EN-</w:t>
            </w:r>
            <w:r>
              <w:rPr>
                <w:i/>
                <w:spacing w:val="-5"/>
                <w:sz w:val="18"/>
              </w:rPr>
              <w:t>DC</w:t>
            </w:r>
          </w:p>
          <w:p>
            <w:pPr>
              <w:pStyle w:val="TableParagraph"/>
              <w:spacing w:line="240" w:lineRule="auto"/>
              <w:ind w:left="111" w:right="211"/>
              <w:rPr>
                <w:sz w:val="18"/>
              </w:rPr>
            </w:pPr>
            <w:r>
              <w:rPr>
                <w:i/>
                <w:spacing w:val="-2"/>
                <w:sz w:val="18"/>
              </w:rPr>
              <w:t>Resource</w:t>
            </w:r>
            <w:r>
              <w:rPr>
                <w:i/>
                <w:spacing w:val="-2"/>
                <w:sz w:val="18"/>
              </w:rPr>
              <w:t> Configuration </w:t>
            </w:r>
            <w:r>
              <w:rPr>
                <w:sz w:val="18"/>
              </w:rPr>
              <w:t>IE in TS</w:t>
            </w:r>
          </w:p>
          <w:p>
            <w:pPr>
              <w:pStyle w:val="TableParagraph"/>
              <w:spacing w:line="207" w:lineRule="exact" w:before="1"/>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9.2.108</w:t>
            </w:r>
          </w:p>
        </w:tc>
      </w:tr>
      <w:tr>
        <w:trPr>
          <w:trHeight w:val="827" w:hRule="atLeast"/>
        </w:trPr>
        <w:tc>
          <w:tcPr>
            <w:tcW w:w="1164" w:type="dxa"/>
          </w:tcPr>
          <w:p>
            <w:pPr>
              <w:pStyle w:val="TableParagraph"/>
              <w:rPr>
                <w:sz w:val="18"/>
              </w:rPr>
            </w:pPr>
            <w:r>
              <w:rPr>
                <w:spacing w:val="-2"/>
                <w:sz w:val="18"/>
              </w:rPr>
              <w:t>28333</w:t>
            </w:r>
          </w:p>
        </w:tc>
        <w:tc>
          <w:tcPr>
            <w:tcW w:w="3598" w:type="dxa"/>
          </w:tcPr>
          <w:p>
            <w:pPr>
              <w:pStyle w:val="TableParagraph"/>
              <w:ind w:left="677"/>
              <w:rPr>
                <w:sz w:val="18"/>
              </w:rPr>
            </w:pPr>
            <w:r>
              <w:rPr>
                <w:sz w:val="18"/>
              </w:rPr>
              <w:t>&gt;&gt;&gt;PDCP</w:t>
            </w:r>
            <w:r>
              <w:rPr>
                <w:spacing w:val="-5"/>
                <w:sz w:val="18"/>
              </w:rPr>
              <w:t> </w:t>
            </w:r>
            <w:r>
              <w:rPr>
                <w:sz w:val="18"/>
              </w:rPr>
              <w:t>at</w:t>
            </w:r>
            <w:r>
              <w:rPr>
                <w:spacing w:val="-4"/>
                <w:sz w:val="18"/>
              </w:rPr>
              <w:t> SgNB</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PDCP</w:t>
            </w:r>
            <w:r>
              <w:rPr>
                <w:i/>
                <w:spacing w:val="-3"/>
                <w:sz w:val="18"/>
              </w:rPr>
              <w:t> </w:t>
            </w:r>
            <w:r>
              <w:rPr>
                <w:i/>
                <w:sz w:val="18"/>
              </w:rPr>
              <w:t>at</w:t>
            </w:r>
            <w:r>
              <w:rPr>
                <w:i/>
                <w:spacing w:val="-2"/>
                <w:sz w:val="18"/>
              </w:rPr>
              <w:t> </w:t>
            </w:r>
            <w:r>
              <w:rPr>
                <w:i/>
                <w:spacing w:val="-4"/>
                <w:sz w:val="18"/>
              </w:rPr>
              <w:t>SgNB</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9"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28334</w:t>
            </w:r>
          </w:p>
        </w:tc>
        <w:tc>
          <w:tcPr>
            <w:tcW w:w="3598" w:type="dxa"/>
          </w:tcPr>
          <w:p>
            <w:pPr>
              <w:pStyle w:val="TableParagraph"/>
              <w:ind w:left="677"/>
              <w:rPr>
                <w:sz w:val="18"/>
              </w:rPr>
            </w:pPr>
            <w:r>
              <w:rPr>
                <w:sz w:val="18"/>
              </w:rPr>
              <w:t>&gt;&gt;&gt;MCG</w:t>
            </w:r>
            <w:r>
              <w:rPr>
                <w:spacing w:val="-3"/>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MCG</w:t>
            </w:r>
            <w:r>
              <w:rPr>
                <w:i/>
                <w:spacing w:val="-9"/>
                <w:sz w:val="18"/>
              </w:rPr>
              <w:t> </w:t>
            </w:r>
            <w:r>
              <w:rPr>
                <w:i/>
                <w:spacing w:val="-2"/>
                <w:sz w:val="18"/>
              </w:rPr>
              <w:t>resources</w:t>
            </w:r>
          </w:p>
          <w:p>
            <w:pPr>
              <w:pStyle w:val="TableParagraph"/>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ind w:left="110"/>
              <w:rPr>
                <w:sz w:val="18"/>
              </w:rPr>
            </w:pPr>
            <w:r>
              <w:rPr>
                <w:sz w:val="18"/>
              </w:rPr>
              <w:t>[17]</w:t>
            </w:r>
            <w:r>
              <w:rPr>
                <w:spacing w:val="-2"/>
                <w:sz w:val="18"/>
              </w:rPr>
              <w:t> Clause</w:t>
            </w:r>
          </w:p>
          <w:p>
            <w:pPr>
              <w:pStyle w:val="TableParagraph"/>
              <w:spacing w:line="187" w:lineRule="exact" w:before="2"/>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28335</w:t>
            </w:r>
          </w:p>
        </w:tc>
        <w:tc>
          <w:tcPr>
            <w:tcW w:w="3598" w:type="dxa"/>
          </w:tcPr>
          <w:p>
            <w:pPr>
              <w:pStyle w:val="TableParagraph"/>
              <w:ind w:left="677"/>
              <w:rPr>
                <w:sz w:val="18"/>
              </w:rPr>
            </w:pPr>
            <w:r>
              <w:rPr>
                <w:sz w:val="18"/>
              </w:rPr>
              <w:t>&gt;&gt;&gt;SCG</w:t>
            </w:r>
            <w:r>
              <w:rPr>
                <w:spacing w:val="-1"/>
                <w:sz w:val="18"/>
              </w:rPr>
              <w:t> </w:t>
            </w:r>
            <w:r>
              <w:rPr>
                <w:spacing w:val="-2"/>
                <w:sz w:val="18"/>
              </w:rPr>
              <w:t>resources</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SCG</w:t>
            </w:r>
            <w:r>
              <w:rPr>
                <w:i/>
                <w:spacing w:val="-2"/>
                <w:sz w:val="18"/>
              </w:rPr>
              <w:t> resources</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07" w:lineRule="exact"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9.2.108</w:t>
            </w:r>
          </w:p>
        </w:tc>
        <w:tc>
          <w:tcPr>
            <w:tcW w:w="1447"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28336</w:t>
            </w:r>
          </w:p>
        </w:tc>
        <w:tc>
          <w:tcPr>
            <w:tcW w:w="3598" w:type="dxa"/>
          </w:tcPr>
          <w:p>
            <w:pPr>
              <w:pStyle w:val="TableParagraph"/>
              <w:spacing w:line="188" w:lineRule="exact"/>
              <w:ind w:left="391"/>
              <w:rPr>
                <w:sz w:val="18"/>
              </w:rPr>
            </w:pPr>
            <w:r>
              <w:rPr>
                <w:sz w:val="18"/>
              </w:rPr>
              <w:t>&gt;&gt;CHOICE</w:t>
            </w:r>
            <w:r>
              <w:rPr>
                <w:spacing w:val="-5"/>
                <w:sz w:val="18"/>
              </w:rPr>
              <w:t> </w:t>
            </w:r>
            <w:r>
              <w:rPr>
                <w:sz w:val="18"/>
              </w:rPr>
              <w:t>Resource</w:t>
            </w:r>
            <w:r>
              <w:rPr>
                <w:spacing w:val="-4"/>
                <w:sz w:val="18"/>
              </w:rPr>
              <w:t> </w:t>
            </w:r>
            <w:r>
              <w:rPr>
                <w:spacing w:val="-2"/>
                <w:sz w:val="18"/>
              </w:rPr>
              <w:t>Configuration</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240" w:lineRule="auto"/>
              <w:ind w:left="0"/>
              <w:rPr>
                <w:rFonts w:ascii="Times New Roman"/>
                <w:sz w:val="14"/>
              </w:rPr>
            </w:pPr>
          </w:p>
        </w:tc>
        <w:tc>
          <w:tcPr>
            <w:tcW w:w="1447" w:type="dxa"/>
          </w:tcPr>
          <w:p>
            <w:pPr>
              <w:pStyle w:val="TableParagraph"/>
              <w:spacing w:line="188" w:lineRule="exact"/>
              <w:ind w:left="111"/>
              <w:rPr>
                <w:i/>
                <w:sz w:val="18"/>
              </w:rPr>
            </w:pPr>
            <w:r>
              <w:rPr>
                <w:i/>
                <w:spacing w:val="-2"/>
                <w:sz w:val="18"/>
              </w:rPr>
              <w:t>Resource</w:t>
            </w:r>
          </w:p>
        </w:tc>
      </w:tr>
    </w:tbl>
    <w:p>
      <w:pPr>
        <w:spacing w:after="0" w:line="188" w:lineRule="exact"/>
        <w:rPr>
          <w:sz w:val="18"/>
        </w:rPr>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598"/>
        <w:gridCol w:w="1348"/>
        <w:gridCol w:w="813"/>
        <w:gridCol w:w="1619"/>
        <w:gridCol w:w="1447"/>
      </w:tblGrid>
      <w:tr>
        <w:trPr>
          <w:trHeight w:val="827" w:hRule="atLeast"/>
        </w:trPr>
        <w:tc>
          <w:tcPr>
            <w:tcW w:w="1164" w:type="dxa"/>
          </w:tcPr>
          <w:p>
            <w:pPr>
              <w:pStyle w:val="TableParagraph"/>
              <w:spacing w:line="240" w:lineRule="auto"/>
              <w:ind w:left="0"/>
              <w:rPr>
                <w:rFonts w:ascii="Times New Roman"/>
                <w:sz w:val="16"/>
              </w:rPr>
            </w:pPr>
          </w:p>
        </w:tc>
        <w:tc>
          <w:tcPr>
            <w:tcW w:w="3598"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pacing w:val="-2"/>
                <w:sz w:val="18"/>
              </w:rPr>
              <w:t>Configuration</w:t>
            </w:r>
          </w:p>
          <w:p>
            <w:pPr>
              <w:pStyle w:val="TableParagraph"/>
              <w:spacing w:line="207" w:lineRule="exact"/>
              <w:ind w:left="111"/>
              <w:rPr>
                <w:sz w:val="18"/>
              </w:rPr>
            </w:pPr>
            <w:r>
              <w:rPr>
                <w:sz w:val="18"/>
              </w:rPr>
              <w:t>IE in </w:t>
            </w:r>
            <w:r>
              <w:rPr>
                <w:spacing w:val="-5"/>
                <w:sz w:val="18"/>
              </w:rPr>
              <w:t>TS</w:t>
            </w:r>
          </w:p>
          <w:p>
            <w:pPr>
              <w:pStyle w:val="TableParagraph"/>
              <w:spacing w:line="207" w:lineRule="exact" w:before="2"/>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827" w:hRule="atLeast"/>
        </w:trPr>
        <w:tc>
          <w:tcPr>
            <w:tcW w:w="1164" w:type="dxa"/>
          </w:tcPr>
          <w:p>
            <w:pPr>
              <w:pStyle w:val="TableParagraph"/>
              <w:rPr>
                <w:sz w:val="18"/>
              </w:rPr>
            </w:pPr>
            <w:r>
              <w:rPr>
                <w:spacing w:val="-2"/>
                <w:sz w:val="18"/>
              </w:rPr>
              <w:t>28337</w:t>
            </w:r>
          </w:p>
        </w:tc>
        <w:tc>
          <w:tcPr>
            <w:tcW w:w="3598" w:type="dxa"/>
          </w:tcPr>
          <w:p>
            <w:pPr>
              <w:pStyle w:val="TableParagraph"/>
              <w:ind w:left="677"/>
              <w:rPr>
                <w:sz w:val="18"/>
              </w:rPr>
            </w:pPr>
            <w:r>
              <w:rPr>
                <w:sz w:val="18"/>
              </w:rPr>
              <w:t>&gt;&gt;&gt;PDCP</w:t>
            </w:r>
            <w:r>
              <w:rPr>
                <w:spacing w:val="-7"/>
                <w:sz w:val="18"/>
              </w:rPr>
              <w:t> </w:t>
            </w:r>
            <w:r>
              <w:rPr>
                <w:sz w:val="18"/>
              </w:rPr>
              <w:t>present</w:t>
            </w:r>
            <w:r>
              <w:rPr>
                <w:spacing w:val="-7"/>
                <w:sz w:val="18"/>
              </w:rPr>
              <w:t> </w:t>
            </w:r>
            <w:r>
              <w:rPr>
                <w:sz w:val="18"/>
              </w:rPr>
              <w:t>in</w:t>
            </w:r>
            <w:r>
              <w:rPr>
                <w:spacing w:val="-6"/>
                <w:sz w:val="18"/>
              </w:rPr>
              <w:t> </w:t>
            </w:r>
            <w:r>
              <w:rPr>
                <w:spacing w:val="-5"/>
                <w:sz w:val="18"/>
              </w:rPr>
              <w:t>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148"/>
              <w:rPr>
                <w:sz w:val="18"/>
              </w:rPr>
            </w:pPr>
            <w:r>
              <w:rPr>
                <w:i/>
                <w:sz w:val="18"/>
              </w:rPr>
              <w:t>PDCP</w:t>
            </w:r>
            <w:r>
              <w:rPr>
                <w:i/>
                <w:spacing w:val="-13"/>
                <w:sz w:val="18"/>
              </w:rPr>
              <w:t> </w:t>
            </w:r>
            <w:r>
              <w:rPr>
                <w:i/>
                <w:sz w:val="18"/>
              </w:rPr>
              <w:t>Present</w:t>
            </w:r>
            <w:r>
              <w:rPr>
                <w:i/>
                <w:sz w:val="18"/>
              </w:rPr>
              <w:t> in</w:t>
            </w:r>
            <w:r>
              <w:rPr>
                <w:i/>
                <w:spacing w:val="-2"/>
                <w:sz w:val="18"/>
              </w:rPr>
              <w:t> </w:t>
            </w:r>
            <w:r>
              <w:rPr>
                <w:i/>
                <w:sz w:val="18"/>
              </w:rPr>
              <w:t>SN </w:t>
            </w:r>
            <w:r>
              <w:rPr>
                <w:sz w:val="18"/>
              </w:rPr>
              <w:t>IE</w:t>
            </w:r>
            <w:r>
              <w:rPr>
                <w:spacing w:val="-1"/>
                <w:sz w:val="18"/>
              </w:rPr>
              <w:t> </w:t>
            </w:r>
            <w:r>
              <w:rPr>
                <w:sz w:val="18"/>
              </w:rPr>
              <w:t>in</w:t>
            </w:r>
            <w:r>
              <w:rPr>
                <w:spacing w:val="-1"/>
                <w:sz w:val="18"/>
              </w:rPr>
              <w:t> </w:t>
            </w:r>
            <w:r>
              <w:rPr>
                <w:spacing w:val="-7"/>
                <w:sz w:val="18"/>
              </w:rPr>
              <w:t>TS</w:t>
            </w:r>
          </w:p>
          <w:p>
            <w:pPr>
              <w:pStyle w:val="TableParagraph"/>
              <w:spacing w:line="207" w:lineRule="exact"/>
              <w:ind w:left="111"/>
              <w:rPr>
                <w:sz w:val="18"/>
              </w:rPr>
            </w:pPr>
            <w:r>
              <w:rPr>
                <w:sz w:val="18"/>
              </w:rPr>
              <w:t>36.423</w:t>
            </w:r>
            <w:r>
              <w:rPr>
                <w:spacing w:val="-8"/>
                <w:sz w:val="18"/>
              </w:rPr>
              <w:t> </w:t>
            </w:r>
            <w:r>
              <w:rPr>
                <w:spacing w:val="-4"/>
                <w:sz w:val="18"/>
              </w:rPr>
              <w:t>[17]</w:t>
            </w:r>
          </w:p>
          <w:p>
            <w:pPr>
              <w:pStyle w:val="TableParagraph"/>
              <w:spacing w:line="187" w:lineRule="exact"/>
              <w:ind w:left="111"/>
              <w:rPr>
                <w:sz w:val="18"/>
              </w:rPr>
            </w:pPr>
            <w:r>
              <w:rPr>
                <w:sz w:val="18"/>
              </w:rPr>
              <w:t>Clause</w:t>
            </w:r>
            <w:r>
              <w:rPr>
                <w:spacing w:val="-5"/>
                <w:sz w:val="18"/>
              </w:rPr>
              <w:t> </w:t>
            </w:r>
            <w:r>
              <w:rPr>
                <w:spacing w:val="-2"/>
                <w:sz w:val="18"/>
              </w:rPr>
              <w:t>9.1.4.1</w:t>
            </w:r>
          </w:p>
        </w:tc>
      </w:tr>
      <w:tr>
        <w:trPr>
          <w:trHeight w:val="621" w:hRule="atLeast"/>
        </w:trPr>
        <w:tc>
          <w:tcPr>
            <w:tcW w:w="1164" w:type="dxa"/>
          </w:tcPr>
          <w:p>
            <w:pPr>
              <w:pStyle w:val="TableParagraph"/>
              <w:rPr>
                <w:sz w:val="18"/>
              </w:rPr>
            </w:pPr>
            <w:r>
              <w:rPr>
                <w:spacing w:val="-2"/>
                <w:sz w:val="18"/>
              </w:rPr>
              <w:t>28338</w:t>
            </w:r>
          </w:p>
        </w:tc>
        <w:tc>
          <w:tcPr>
            <w:tcW w:w="3598" w:type="dxa"/>
          </w:tcPr>
          <w:p>
            <w:pPr>
              <w:pStyle w:val="TableParagraph"/>
              <w:ind w:left="960"/>
              <w:rPr>
                <w:sz w:val="18"/>
              </w:rPr>
            </w:pPr>
            <w:r>
              <w:rPr>
                <w:sz w:val="18"/>
              </w:rPr>
              <w:t>&gt;&gt;&gt;&gt;Maximum</w:t>
            </w:r>
            <w:r>
              <w:rPr>
                <w:spacing w:val="-3"/>
                <w:sz w:val="18"/>
              </w:rPr>
              <w:t> </w:t>
            </w:r>
            <w:r>
              <w:rPr>
                <w:spacing w:val="-5"/>
                <w:sz w:val="18"/>
              </w:rPr>
              <w:t>MCG</w:t>
            </w:r>
          </w:p>
          <w:p>
            <w:pPr>
              <w:pStyle w:val="TableParagraph"/>
              <w:ind w:left="960"/>
              <w:rPr>
                <w:sz w:val="18"/>
              </w:rPr>
            </w:pPr>
            <w:r>
              <w:rPr>
                <w:sz w:val="18"/>
              </w:rPr>
              <w:t>admittable</w:t>
            </w:r>
            <w:r>
              <w:rPr>
                <w:spacing w:val="-12"/>
                <w:sz w:val="18"/>
              </w:rPr>
              <w:t> </w:t>
            </w:r>
            <w:r>
              <w:rPr>
                <w:sz w:val="18"/>
              </w:rPr>
              <w:t>E-RAB</w:t>
            </w:r>
            <w:r>
              <w:rPr>
                <w:spacing w:val="-12"/>
                <w:sz w:val="18"/>
              </w:rPr>
              <w:t> </w:t>
            </w:r>
            <w:r>
              <w:rPr>
                <w:sz w:val="18"/>
              </w:rPr>
              <w:t>Level</w:t>
            </w:r>
            <w:r>
              <w:rPr>
                <w:spacing w:val="-12"/>
                <w:sz w:val="18"/>
              </w:rPr>
              <w:t> </w:t>
            </w:r>
            <w:r>
              <w:rPr>
                <w:sz w:val="18"/>
              </w:rPr>
              <w:t>QoS </w:t>
            </w:r>
            <w:r>
              <w:rPr>
                <w:spacing w:val="-2"/>
                <w:sz w:val="18"/>
              </w:rPr>
              <w:t>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28339</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28340</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spacing w:line="240" w:lineRule="auto" w:before="2"/>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28341</w:t>
            </w:r>
          </w:p>
        </w:tc>
        <w:tc>
          <w:tcPr>
            <w:tcW w:w="3598" w:type="dxa"/>
          </w:tcPr>
          <w:p>
            <w:pPr>
              <w:pStyle w:val="TableParagraph"/>
              <w:ind w:left="677"/>
              <w:rPr>
                <w:sz w:val="18"/>
              </w:rPr>
            </w:pPr>
            <w:r>
              <w:rPr>
                <w:sz w:val="18"/>
              </w:rPr>
              <w:t>&gt;&gt;&gt;PDCP</w:t>
            </w:r>
            <w:r>
              <w:rPr>
                <w:spacing w:val="-6"/>
                <w:sz w:val="18"/>
              </w:rPr>
              <w:t> </w:t>
            </w:r>
            <w:r>
              <w:rPr>
                <w:sz w:val="18"/>
              </w:rPr>
              <w:t>not</w:t>
            </w:r>
            <w:r>
              <w:rPr>
                <w:spacing w:val="-7"/>
                <w:sz w:val="18"/>
              </w:rPr>
              <w:t> </w:t>
            </w:r>
            <w:r>
              <w:rPr>
                <w:sz w:val="18"/>
              </w:rPr>
              <w:t>present</w:t>
            </w:r>
            <w:r>
              <w:rPr>
                <w:spacing w:val="-7"/>
                <w:sz w:val="18"/>
              </w:rPr>
              <w:t> </w:t>
            </w:r>
            <w:r>
              <w:rPr>
                <w:sz w:val="18"/>
              </w:rPr>
              <w:t>in</w:t>
            </w:r>
            <w:r>
              <w:rPr>
                <w:spacing w:val="-5"/>
                <w:sz w:val="18"/>
              </w:rPr>
              <w:t> SN</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ind w:left="111"/>
              <w:rPr>
                <w:i/>
                <w:sz w:val="18"/>
              </w:rPr>
            </w:pPr>
            <w:r>
              <w:rPr>
                <w:i/>
                <w:sz w:val="18"/>
              </w:rPr>
              <w:t>PDCP</w:t>
            </w:r>
            <w:r>
              <w:rPr>
                <w:i/>
                <w:spacing w:val="-5"/>
                <w:sz w:val="18"/>
              </w:rPr>
              <w:t> Not</w:t>
            </w:r>
          </w:p>
          <w:p>
            <w:pPr>
              <w:pStyle w:val="TableParagraph"/>
              <w:spacing w:line="207" w:lineRule="exact" w:before="2"/>
              <w:ind w:left="111"/>
              <w:rPr>
                <w:i/>
                <w:sz w:val="18"/>
              </w:rPr>
            </w:pPr>
            <w:r>
              <w:rPr>
                <w:i/>
                <w:sz w:val="18"/>
              </w:rPr>
              <w:t>Present</w:t>
            </w:r>
            <w:r>
              <w:rPr>
                <w:i/>
                <w:spacing w:val="-2"/>
                <w:sz w:val="18"/>
              </w:rPr>
              <w:t> </w:t>
            </w:r>
            <w:r>
              <w:rPr>
                <w:i/>
                <w:sz w:val="18"/>
              </w:rPr>
              <w:t>in</w:t>
            </w:r>
            <w:r>
              <w:rPr>
                <w:i/>
                <w:spacing w:val="-1"/>
                <w:sz w:val="18"/>
              </w:rPr>
              <w:t> </w:t>
            </w:r>
            <w:r>
              <w:rPr>
                <w:i/>
                <w:spacing w:val="-5"/>
                <w:sz w:val="18"/>
              </w:rPr>
              <w:t>SN</w:t>
            </w:r>
          </w:p>
          <w:p>
            <w:pPr>
              <w:pStyle w:val="TableParagraph"/>
              <w:ind w:left="111"/>
              <w:rPr>
                <w:sz w:val="18"/>
              </w:rPr>
            </w:pPr>
            <w:r>
              <w:rPr>
                <w:sz w:val="18"/>
              </w:rPr>
              <w:t>IE in </w:t>
            </w:r>
            <w:r>
              <w:rPr>
                <w:spacing w:val="-5"/>
                <w:sz w:val="18"/>
              </w:rPr>
              <w:t>TS</w:t>
            </w:r>
          </w:p>
          <w:p>
            <w:pPr>
              <w:pStyle w:val="TableParagraph"/>
              <w:ind w:left="111"/>
              <w:rPr>
                <w:sz w:val="18"/>
              </w:rPr>
            </w:pPr>
            <w:r>
              <w:rPr>
                <w:sz w:val="18"/>
              </w:rPr>
              <w:t>36.423</w:t>
            </w:r>
            <w:r>
              <w:rPr>
                <w:spacing w:val="-8"/>
                <w:sz w:val="18"/>
              </w:rPr>
              <w:t> </w:t>
            </w:r>
            <w:r>
              <w:rPr>
                <w:spacing w:val="-4"/>
                <w:sz w:val="18"/>
              </w:rPr>
              <w:t>[17]</w:t>
            </w:r>
          </w:p>
          <w:p>
            <w:pPr>
              <w:pStyle w:val="TableParagraph"/>
              <w:spacing w:line="189" w:lineRule="exact"/>
              <w:ind w:left="111"/>
              <w:rPr>
                <w:sz w:val="18"/>
              </w:rPr>
            </w:pPr>
            <w:r>
              <w:rPr>
                <w:sz w:val="18"/>
              </w:rPr>
              <w:t>Clause</w:t>
            </w:r>
            <w:r>
              <w:rPr>
                <w:spacing w:val="-5"/>
                <w:sz w:val="18"/>
              </w:rPr>
              <w:t> </w:t>
            </w:r>
            <w:r>
              <w:rPr>
                <w:spacing w:val="-2"/>
                <w:sz w:val="18"/>
              </w:rPr>
              <w:t>9.1.4.1</w:t>
            </w:r>
          </w:p>
        </w:tc>
      </w:tr>
      <w:tr>
        <w:trPr>
          <w:trHeight w:val="412" w:hRule="atLeast"/>
        </w:trPr>
        <w:tc>
          <w:tcPr>
            <w:tcW w:w="1164" w:type="dxa"/>
          </w:tcPr>
          <w:p>
            <w:pPr>
              <w:pStyle w:val="TableParagraph"/>
              <w:rPr>
                <w:sz w:val="18"/>
              </w:rPr>
            </w:pPr>
            <w:r>
              <w:rPr>
                <w:spacing w:val="-2"/>
                <w:sz w:val="18"/>
              </w:rPr>
              <w:t>28342</w:t>
            </w:r>
          </w:p>
        </w:tc>
        <w:tc>
          <w:tcPr>
            <w:tcW w:w="3598" w:type="dxa"/>
          </w:tcPr>
          <w:p>
            <w:pPr>
              <w:pStyle w:val="TableParagraph"/>
              <w:ind w:left="960"/>
              <w:rPr>
                <w:sz w:val="18"/>
              </w:rPr>
            </w:pPr>
            <w:r>
              <w:rPr>
                <w:sz w:val="18"/>
              </w:rPr>
              <w:t>&gt;&gt;&gt;&gt;Requested</w:t>
            </w:r>
            <w:r>
              <w:rPr>
                <w:spacing w:val="-15"/>
                <w:sz w:val="18"/>
              </w:rPr>
              <w:t> </w:t>
            </w:r>
            <w:r>
              <w:rPr>
                <w:sz w:val="18"/>
              </w:rPr>
              <w:t>SCG</w:t>
            </w:r>
            <w:r>
              <w:rPr>
                <w:spacing w:val="-12"/>
                <w:sz w:val="18"/>
              </w:rPr>
              <w:t> </w:t>
            </w:r>
            <w:r>
              <w:rPr>
                <w:sz w:val="18"/>
              </w:rPr>
              <w:t>E-RAB Level QoS Parameters</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ind w:left="110"/>
              <w:rPr>
                <w:sz w:val="18"/>
              </w:rPr>
            </w:pPr>
            <w:r>
              <w:rPr>
                <w:spacing w:val="-2"/>
                <w:sz w:val="18"/>
              </w:rPr>
              <w:t>8.1.1.9</w:t>
            </w:r>
          </w:p>
        </w:tc>
        <w:tc>
          <w:tcPr>
            <w:tcW w:w="144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28343</w:t>
            </w:r>
          </w:p>
        </w:tc>
        <w:tc>
          <w:tcPr>
            <w:tcW w:w="3598" w:type="dxa"/>
          </w:tcPr>
          <w:p>
            <w:pPr>
              <w:pStyle w:val="TableParagraph"/>
              <w:ind w:left="960"/>
              <w:rPr>
                <w:sz w:val="18"/>
              </w:rPr>
            </w:pPr>
            <w:r>
              <w:rPr>
                <w:sz w:val="18"/>
              </w:rPr>
              <w:t>&gt;&gt;&gt;&gt;RLC</w:t>
            </w:r>
            <w:r>
              <w:rPr>
                <w:spacing w:val="-4"/>
                <w:sz w:val="18"/>
              </w:rPr>
              <w:t> Mode</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40" w:lineRule="auto"/>
              <w:ind w:left="110" w:right="161"/>
              <w:rPr>
                <w:sz w:val="18"/>
              </w:rPr>
            </w:pPr>
            <w:r>
              <w:rPr>
                <w:i/>
                <w:sz w:val="18"/>
              </w:rPr>
              <w:t>RLC</w:t>
            </w:r>
            <w:r>
              <w:rPr>
                <w:i/>
                <w:spacing w:val="-13"/>
                <w:sz w:val="18"/>
              </w:rPr>
              <w:t> </w:t>
            </w:r>
            <w:r>
              <w:rPr>
                <w:i/>
                <w:sz w:val="18"/>
              </w:rPr>
              <w:t>Mode</w:t>
            </w:r>
            <w:r>
              <w:rPr>
                <w:i/>
                <w:spacing w:val="-12"/>
                <w:sz w:val="18"/>
              </w:rPr>
              <w:t> </w:t>
            </w:r>
            <w:r>
              <w:rPr>
                <w:sz w:val="18"/>
              </w:rPr>
              <w:t>IE</w:t>
            </w:r>
            <w:r>
              <w:rPr>
                <w:spacing w:val="-12"/>
                <w:sz w:val="18"/>
              </w:rPr>
              <w:t> </w:t>
            </w:r>
            <w:r>
              <w:rPr>
                <w:sz w:val="18"/>
              </w:rPr>
              <w:t>in TS 36.423 [17]</w:t>
            </w:r>
          </w:p>
          <w:p>
            <w:pPr>
              <w:pStyle w:val="TableParagraph"/>
              <w:spacing w:line="187" w:lineRule="exact"/>
              <w:ind w:left="110"/>
              <w:rPr>
                <w:sz w:val="18"/>
              </w:rPr>
            </w:pPr>
            <w:r>
              <w:rPr>
                <w:sz w:val="18"/>
              </w:rPr>
              <w:t>Clause</w:t>
            </w:r>
            <w:r>
              <w:rPr>
                <w:spacing w:val="-5"/>
                <w:sz w:val="18"/>
              </w:rPr>
              <w:t> </w:t>
            </w:r>
            <w:r>
              <w:rPr>
                <w:spacing w:val="-2"/>
                <w:sz w:val="18"/>
              </w:rPr>
              <w:t>9.1.4.1</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28344</w:t>
            </w:r>
          </w:p>
        </w:tc>
        <w:tc>
          <w:tcPr>
            <w:tcW w:w="3598" w:type="dxa"/>
          </w:tcPr>
          <w:p>
            <w:pPr>
              <w:pStyle w:val="TableParagraph"/>
              <w:ind w:left="960"/>
              <w:rPr>
                <w:sz w:val="18"/>
              </w:rPr>
            </w:pPr>
            <w:r>
              <w:rPr>
                <w:sz w:val="18"/>
              </w:rPr>
              <w:t>&gt;&gt;&gt;&gt;UL</w:t>
            </w:r>
            <w:r>
              <w:rPr>
                <w:spacing w:val="-3"/>
                <w:sz w:val="18"/>
              </w:rPr>
              <w:t> </w:t>
            </w:r>
            <w:r>
              <w:rPr>
                <w:spacing w:val="-2"/>
                <w:sz w:val="18"/>
              </w:rPr>
              <w:t>Configuration</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ind w:left="110"/>
              <w:rPr>
                <w:i/>
                <w:sz w:val="18"/>
              </w:rPr>
            </w:pPr>
            <w:r>
              <w:rPr>
                <w:i/>
                <w:sz w:val="18"/>
              </w:rPr>
              <w:t>UL</w:t>
            </w:r>
            <w:r>
              <w:rPr>
                <w:i/>
                <w:spacing w:val="-3"/>
                <w:sz w:val="18"/>
              </w:rPr>
              <w:t> </w:t>
            </w:r>
            <w:r>
              <w:rPr>
                <w:i/>
                <w:spacing w:val="-2"/>
                <w:sz w:val="18"/>
              </w:rPr>
              <w:t>Configuration</w:t>
            </w:r>
          </w:p>
          <w:p>
            <w:pPr>
              <w:pStyle w:val="TableParagraph"/>
              <w:spacing w:line="207" w:lineRule="exact" w:before="2"/>
              <w:ind w:left="110"/>
              <w:rPr>
                <w:sz w:val="18"/>
              </w:rPr>
            </w:pPr>
            <w:r>
              <w:rPr>
                <w:sz w:val="18"/>
              </w:rPr>
              <w:t>IE</w:t>
            </w:r>
            <w:r>
              <w:rPr>
                <w:spacing w:val="-2"/>
                <w:sz w:val="18"/>
              </w:rPr>
              <w:t> </w:t>
            </w:r>
            <w:r>
              <w:rPr>
                <w:sz w:val="18"/>
              </w:rPr>
              <w:t>in TS</w:t>
            </w:r>
            <w:r>
              <w:rPr>
                <w:spacing w:val="-3"/>
                <w:sz w:val="18"/>
              </w:rPr>
              <w:t> </w:t>
            </w:r>
            <w:r>
              <w:rPr>
                <w:spacing w:val="-2"/>
                <w:sz w:val="18"/>
              </w:rPr>
              <w:t>36.423</w:t>
            </w:r>
          </w:p>
          <w:p>
            <w:pPr>
              <w:pStyle w:val="TableParagraph"/>
              <w:ind w:left="110"/>
              <w:rPr>
                <w:sz w:val="18"/>
              </w:rPr>
            </w:pPr>
            <w:r>
              <w:rPr>
                <w:sz w:val="18"/>
              </w:rPr>
              <w:t>[17]</w:t>
            </w:r>
            <w:r>
              <w:rPr>
                <w:spacing w:val="-2"/>
                <w:sz w:val="18"/>
              </w:rPr>
              <w:t> Clause</w:t>
            </w:r>
          </w:p>
          <w:p>
            <w:pPr>
              <w:pStyle w:val="TableParagraph"/>
              <w:spacing w:line="187" w:lineRule="exact"/>
              <w:ind w:left="110"/>
              <w:rPr>
                <w:sz w:val="18"/>
              </w:rPr>
            </w:pPr>
            <w:r>
              <w:rPr>
                <w:spacing w:val="-2"/>
                <w:sz w:val="18"/>
              </w:rPr>
              <w:t>9.1.4.1</w:t>
            </w:r>
          </w:p>
        </w:tc>
        <w:tc>
          <w:tcPr>
            <w:tcW w:w="1447"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rPr>
                <w:sz w:val="18"/>
              </w:rPr>
            </w:pPr>
            <w:r>
              <w:rPr>
                <w:spacing w:val="-2"/>
                <w:sz w:val="18"/>
              </w:rPr>
              <w:t>28345</w:t>
            </w:r>
          </w:p>
        </w:tc>
        <w:tc>
          <w:tcPr>
            <w:tcW w:w="3598" w:type="dxa"/>
          </w:tcPr>
          <w:p>
            <w:pPr>
              <w:pStyle w:val="TableParagraph"/>
              <w:rPr>
                <w:sz w:val="18"/>
              </w:rPr>
            </w:pPr>
            <w:r>
              <w:rPr>
                <w:sz w:val="18"/>
              </w:rPr>
              <w:t>Count</w:t>
            </w:r>
            <w:r>
              <w:rPr>
                <w:spacing w:val="-5"/>
                <w:sz w:val="18"/>
              </w:rPr>
              <w:t> </w:t>
            </w:r>
            <w:r>
              <w:rPr>
                <w:sz w:val="18"/>
              </w:rPr>
              <w:t>of</w:t>
            </w:r>
            <w:r>
              <w:rPr>
                <w:spacing w:val="-5"/>
                <w:sz w:val="18"/>
              </w:rPr>
              <w:t> </w:t>
            </w:r>
            <w:r>
              <w:rPr>
                <w:sz w:val="18"/>
              </w:rPr>
              <w:t>list</w:t>
            </w:r>
            <w:r>
              <w:rPr>
                <w:spacing w:val="-2"/>
                <w:sz w:val="18"/>
              </w:rPr>
              <w:t> </w:t>
            </w:r>
            <w:r>
              <w:rPr>
                <w:sz w:val="18"/>
              </w:rPr>
              <w:t>of</w:t>
            </w:r>
            <w:r>
              <w:rPr>
                <w:spacing w:val="-3"/>
                <w:sz w:val="18"/>
              </w:rPr>
              <w:t> </w:t>
            </w:r>
            <w:r>
              <w:rPr>
                <w:sz w:val="18"/>
              </w:rPr>
              <w:t>E-RABs</w:t>
            </w:r>
            <w:r>
              <w:rPr>
                <w:spacing w:val="-2"/>
                <w:sz w:val="18"/>
              </w:rPr>
              <w:t> </w:t>
            </w:r>
            <w:r>
              <w:rPr>
                <w:sz w:val="18"/>
              </w:rPr>
              <w:t>to</w:t>
            </w:r>
            <w:r>
              <w:rPr>
                <w:spacing w:val="-2"/>
                <w:sz w:val="18"/>
              </w:rPr>
              <w:t> </w:t>
            </w:r>
            <w:r>
              <w:rPr>
                <w:sz w:val="18"/>
              </w:rPr>
              <w:t>be</w:t>
            </w:r>
            <w:r>
              <w:rPr>
                <w:spacing w:val="-4"/>
                <w:sz w:val="18"/>
              </w:rPr>
              <w:t> </w:t>
            </w:r>
            <w:r>
              <w:rPr>
                <w:spacing w:val="-2"/>
                <w:sz w:val="18"/>
              </w:rPr>
              <w:t>released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2"/>
                <w:sz w:val="18"/>
              </w:rPr>
              <w:t>FALSE</w:t>
            </w:r>
          </w:p>
        </w:tc>
        <w:tc>
          <w:tcPr>
            <w:tcW w:w="1619" w:type="dxa"/>
          </w:tcPr>
          <w:p>
            <w:pPr>
              <w:pStyle w:val="TableParagraph"/>
              <w:spacing w:line="210" w:lineRule="exact"/>
              <w:ind w:left="110" w:right="692"/>
              <w:rPr>
                <w:sz w:val="18"/>
              </w:rPr>
            </w:pPr>
            <w:r>
              <w:rPr>
                <w:spacing w:val="-2"/>
                <w:sz w:val="18"/>
              </w:rPr>
              <w:t>INTEGER (0..256)</w:t>
            </w:r>
          </w:p>
        </w:tc>
        <w:tc>
          <w:tcPr>
            <w:tcW w:w="1447" w:type="dxa"/>
          </w:tcPr>
          <w:p>
            <w:pPr>
              <w:pStyle w:val="TableParagraph"/>
              <w:spacing w:line="240" w:lineRule="auto"/>
              <w:ind w:left="0"/>
              <w:rPr>
                <w:rFonts w:ascii="Times New Roman"/>
                <w:sz w:val="16"/>
              </w:rPr>
            </w:pPr>
          </w:p>
        </w:tc>
      </w:tr>
      <w:tr>
        <w:trPr>
          <w:trHeight w:val="822" w:hRule="atLeast"/>
        </w:trPr>
        <w:tc>
          <w:tcPr>
            <w:tcW w:w="1164" w:type="dxa"/>
          </w:tcPr>
          <w:p>
            <w:pPr>
              <w:pStyle w:val="TableParagraph"/>
              <w:spacing w:line="201" w:lineRule="exact"/>
              <w:rPr>
                <w:sz w:val="18"/>
              </w:rPr>
            </w:pPr>
            <w:r>
              <w:rPr>
                <w:spacing w:val="-2"/>
                <w:sz w:val="18"/>
              </w:rPr>
              <w:t>28346</w:t>
            </w:r>
          </w:p>
        </w:tc>
        <w:tc>
          <w:tcPr>
            <w:tcW w:w="3598" w:type="dxa"/>
          </w:tcPr>
          <w:p>
            <w:pPr>
              <w:pStyle w:val="TableParagraph"/>
              <w:spacing w:line="240" w:lineRule="auto"/>
              <w:ind w:right="212"/>
              <w:rPr>
                <w:sz w:val="18"/>
              </w:rPr>
            </w:pPr>
            <w:r>
              <w:rPr>
                <w:sz w:val="18"/>
              </w:rPr>
              <w:t>List</w:t>
            </w:r>
            <w:r>
              <w:rPr>
                <w:spacing w:val="-9"/>
                <w:sz w:val="18"/>
              </w:rPr>
              <w:t> </w:t>
            </w:r>
            <w:r>
              <w:rPr>
                <w:sz w:val="18"/>
              </w:rPr>
              <w:t>of</w:t>
            </w:r>
            <w:r>
              <w:rPr>
                <w:spacing w:val="-7"/>
                <w:sz w:val="18"/>
              </w:rPr>
              <w:t> </w:t>
            </w:r>
            <w:r>
              <w:rPr>
                <w:sz w:val="18"/>
              </w:rPr>
              <w:t>SN-terminated</w:t>
            </w:r>
            <w:r>
              <w:rPr>
                <w:spacing w:val="-7"/>
                <w:sz w:val="18"/>
              </w:rPr>
              <w:t> </w:t>
            </w:r>
            <w:r>
              <w:rPr>
                <w:sz w:val="18"/>
              </w:rPr>
              <w:t>DRBs</w:t>
            </w:r>
            <w:r>
              <w:rPr>
                <w:spacing w:val="-7"/>
                <w:sz w:val="18"/>
              </w:rPr>
              <w:t> </w:t>
            </w:r>
            <w:r>
              <w:rPr>
                <w:sz w:val="18"/>
              </w:rPr>
              <w:t>to</w:t>
            </w:r>
            <w:r>
              <w:rPr>
                <w:spacing w:val="-9"/>
                <w:sz w:val="18"/>
              </w:rPr>
              <w:t> </w:t>
            </w:r>
            <w:r>
              <w:rPr>
                <w:sz w:val="18"/>
              </w:rPr>
              <w:t>be modified or released</w:t>
            </w:r>
          </w:p>
        </w:tc>
        <w:tc>
          <w:tcPr>
            <w:tcW w:w="1348" w:type="dxa"/>
          </w:tcPr>
          <w:p>
            <w:pPr>
              <w:pStyle w:val="TableParagraph"/>
              <w:spacing w:line="201" w:lineRule="exact"/>
              <w:rPr>
                <w:sz w:val="18"/>
              </w:rPr>
            </w:pPr>
            <w:r>
              <w:rPr>
                <w:spacing w:val="-4"/>
                <w:sz w:val="18"/>
              </w:rPr>
              <w:t>LIST</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98"/>
              <w:rPr>
                <w:sz w:val="18"/>
              </w:rPr>
            </w:pPr>
            <w:r>
              <w:rPr>
                <w:i/>
                <w:sz w:val="18"/>
              </w:rPr>
              <w:t>Additional</w:t>
            </w:r>
            <w:r>
              <w:rPr>
                <w:i/>
                <w:spacing w:val="-13"/>
                <w:sz w:val="18"/>
              </w:rPr>
              <w:t> </w:t>
            </w:r>
            <w:r>
              <w:rPr>
                <w:i/>
                <w:sz w:val="18"/>
              </w:rPr>
              <w:t>DRB</w:t>
            </w:r>
            <w:r>
              <w:rPr>
                <w:i/>
                <w:sz w:val="18"/>
              </w:rPr>
              <w:t> IDs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9.1.2.5</w:t>
            </w:r>
          </w:p>
        </w:tc>
      </w:tr>
      <w:tr>
        <w:trPr>
          <w:trHeight w:val="827" w:hRule="atLeast"/>
        </w:trPr>
        <w:tc>
          <w:tcPr>
            <w:tcW w:w="1164" w:type="dxa"/>
          </w:tcPr>
          <w:p>
            <w:pPr>
              <w:pStyle w:val="TableParagraph"/>
              <w:rPr>
                <w:sz w:val="18"/>
              </w:rPr>
            </w:pPr>
            <w:r>
              <w:rPr>
                <w:spacing w:val="-2"/>
                <w:sz w:val="18"/>
              </w:rPr>
              <w:t>28347</w:t>
            </w:r>
          </w:p>
        </w:tc>
        <w:tc>
          <w:tcPr>
            <w:tcW w:w="3598" w:type="dxa"/>
          </w:tcPr>
          <w:p>
            <w:pPr>
              <w:pStyle w:val="TableParagraph"/>
              <w:rPr>
                <w:sz w:val="18"/>
              </w:rPr>
            </w:pPr>
            <w:r>
              <w:rPr>
                <w:sz w:val="18"/>
              </w:rPr>
              <w:t>&gt;SN-terminated</w:t>
            </w:r>
            <w:r>
              <w:rPr>
                <w:spacing w:val="-12"/>
                <w:sz w:val="18"/>
              </w:rPr>
              <w:t> </w:t>
            </w:r>
            <w:r>
              <w:rPr>
                <w:sz w:val="18"/>
              </w:rPr>
              <w:t>DRB</w:t>
            </w:r>
            <w:r>
              <w:rPr>
                <w:spacing w:val="-11"/>
                <w:sz w:val="18"/>
              </w:rPr>
              <w:t> </w:t>
            </w:r>
            <w:r>
              <w:rPr>
                <w:spacing w:val="-4"/>
                <w:sz w:val="18"/>
              </w:rPr>
              <w:t>item</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98"/>
              <w:rPr>
                <w:sz w:val="18"/>
              </w:rPr>
            </w:pPr>
            <w:r>
              <w:rPr>
                <w:i/>
                <w:sz w:val="18"/>
              </w:rPr>
              <w:t>Additional</w:t>
            </w:r>
            <w:r>
              <w:rPr>
                <w:i/>
                <w:spacing w:val="-13"/>
                <w:sz w:val="18"/>
              </w:rPr>
              <w:t> </w:t>
            </w:r>
            <w:r>
              <w:rPr>
                <w:i/>
                <w:sz w:val="18"/>
              </w:rPr>
              <w:t>DRB</w:t>
            </w:r>
            <w:r>
              <w:rPr>
                <w:i/>
                <w:sz w:val="18"/>
              </w:rPr>
              <w:t> IDs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9.1.2.5</w:t>
            </w:r>
          </w:p>
        </w:tc>
      </w:tr>
      <w:tr>
        <w:trPr>
          <w:trHeight w:val="621" w:hRule="atLeast"/>
        </w:trPr>
        <w:tc>
          <w:tcPr>
            <w:tcW w:w="1164" w:type="dxa"/>
          </w:tcPr>
          <w:p>
            <w:pPr>
              <w:pStyle w:val="TableParagraph"/>
              <w:rPr>
                <w:sz w:val="18"/>
              </w:rPr>
            </w:pPr>
            <w:r>
              <w:rPr>
                <w:spacing w:val="-2"/>
                <w:sz w:val="18"/>
              </w:rPr>
              <w:t>28358</w:t>
            </w:r>
          </w:p>
        </w:tc>
        <w:tc>
          <w:tcPr>
            <w:tcW w:w="3598" w:type="dxa"/>
          </w:tcPr>
          <w:p>
            <w:pPr>
              <w:pStyle w:val="TableParagraph"/>
              <w:ind w:left="391"/>
              <w:rPr>
                <w:sz w:val="18"/>
              </w:rPr>
            </w:pPr>
            <w:r>
              <w:rPr>
                <w:sz w:val="18"/>
              </w:rPr>
              <w:t>&gt;&gt;DRB</w:t>
            </w:r>
            <w:r>
              <w:rPr>
                <w:spacing w:val="-4"/>
                <w:sz w:val="18"/>
              </w:rPr>
              <w:t> </w:t>
            </w:r>
            <w:r>
              <w:rPr>
                <w:spacing w:val="-5"/>
                <w:sz w:val="18"/>
              </w:rPr>
              <w:t>ID</w:t>
            </w:r>
          </w:p>
        </w:tc>
        <w:tc>
          <w:tcPr>
            <w:tcW w:w="1348" w:type="dxa"/>
          </w:tcPr>
          <w:p>
            <w:pPr>
              <w:pStyle w:val="TableParagraph"/>
              <w:rPr>
                <w:sz w:val="18"/>
              </w:rPr>
            </w:pPr>
            <w:r>
              <w:rPr>
                <w:spacing w:val="-2"/>
                <w:sz w:val="18"/>
              </w:rPr>
              <w:t>ELEMENT</w:t>
            </w:r>
          </w:p>
        </w:tc>
        <w:tc>
          <w:tcPr>
            <w:tcW w:w="813" w:type="dxa"/>
          </w:tcPr>
          <w:p>
            <w:pPr>
              <w:pStyle w:val="TableParagraph"/>
              <w:ind w:left="11"/>
              <w:jc w:val="center"/>
              <w:rPr>
                <w:sz w:val="18"/>
              </w:rPr>
            </w:pPr>
            <w:r>
              <w:rPr>
                <w:spacing w:val="-4"/>
                <w:sz w:val="18"/>
              </w:rPr>
              <w:t>TRUE</w:t>
            </w:r>
          </w:p>
        </w:tc>
        <w:tc>
          <w:tcPr>
            <w:tcW w:w="1619" w:type="dxa"/>
          </w:tcPr>
          <w:p>
            <w:pPr>
              <w:pStyle w:val="TableParagraph"/>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5"/>
                <w:sz w:val="18"/>
              </w:rPr>
              <w:t> </w:t>
            </w:r>
            <w:r>
              <w:rPr>
                <w:spacing w:val="-2"/>
                <w:sz w:val="18"/>
              </w:rPr>
              <w:t>9.2.3.33</w:t>
            </w:r>
          </w:p>
        </w:tc>
        <w:tc>
          <w:tcPr>
            <w:tcW w:w="144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28348</w:t>
            </w:r>
          </w:p>
        </w:tc>
        <w:tc>
          <w:tcPr>
            <w:tcW w:w="3598" w:type="dxa"/>
          </w:tcPr>
          <w:p>
            <w:pPr>
              <w:pStyle w:val="TableParagraph"/>
              <w:ind w:left="391"/>
              <w:rPr>
                <w:i/>
                <w:sz w:val="18"/>
              </w:rPr>
            </w:pPr>
            <w:r>
              <w:rPr>
                <w:sz w:val="18"/>
              </w:rPr>
              <w:t>&gt;&gt;CHOICE</w:t>
            </w:r>
            <w:r>
              <w:rPr>
                <w:spacing w:val="-4"/>
                <w:sz w:val="18"/>
              </w:rPr>
              <w:t> </w:t>
            </w:r>
            <w:r>
              <w:rPr>
                <w:i/>
                <w:sz w:val="18"/>
              </w:rPr>
              <w:t>DRB</w:t>
            </w:r>
            <w:r>
              <w:rPr>
                <w:i/>
                <w:spacing w:val="-4"/>
                <w:sz w:val="18"/>
              </w:rPr>
              <w:t> Type</w:t>
            </w:r>
          </w:p>
        </w:tc>
        <w:tc>
          <w:tcPr>
            <w:tcW w:w="1348" w:type="dxa"/>
          </w:tcPr>
          <w:p>
            <w:pPr>
              <w:pStyle w:val="TableParagraph"/>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ind w:left="111" w:right="98"/>
              <w:rPr>
                <w:sz w:val="18"/>
              </w:rPr>
            </w:pPr>
            <w:r>
              <w:rPr>
                <w:i/>
                <w:sz w:val="18"/>
              </w:rPr>
              <w:t>Additional</w:t>
            </w:r>
            <w:r>
              <w:rPr>
                <w:i/>
                <w:spacing w:val="-13"/>
                <w:sz w:val="18"/>
              </w:rPr>
              <w:t> </w:t>
            </w:r>
            <w:r>
              <w:rPr>
                <w:i/>
                <w:sz w:val="18"/>
              </w:rPr>
              <w:t>DRB</w:t>
            </w:r>
            <w:r>
              <w:rPr>
                <w:i/>
                <w:sz w:val="18"/>
              </w:rPr>
              <w:t> IDs </w:t>
            </w:r>
            <w:r>
              <w:rPr>
                <w:sz w:val="18"/>
              </w:rPr>
              <w:t>IE in TS</w:t>
            </w:r>
          </w:p>
          <w:p>
            <w:pPr>
              <w:pStyle w:val="TableParagraph"/>
              <w:spacing w:line="207" w:lineRule="exact"/>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9.1.2.5</w:t>
            </w:r>
          </w:p>
        </w:tc>
      </w:tr>
      <w:tr>
        <w:trPr>
          <w:trHeight w:val="208" w:hRule="atLeast"/>
        </w:trPr>
        <w:tc>
          <w:tcPr>
            <w:tcW w:w="1164" w:type="dxa"/>
          </w:tcPr>
          <w:p>
            <w:pPr>
              <w:pStyle w:val="TableParagraph"/>
              <w:spacing w:line="188" w:lineRule="exact"/>
              <w:rPr>
                <w:sz w:val="18"/>
              </w:rPr>
            </w:pPr>
            <w:r>
              <w:rPr>
                <w:spacing w:val="-2"/>
                <w:sz w:val="18"/>
              </w:rPr>
              <w:t>28349</w:t>
            </w:r>
          </w:p>
        </w:tc>
        <w:tc>
          <w:tcPr>
            <w:tcW w:w="3598" w:type="dxa"/>
          </w:tcPr>
          <w:p>
            <w:pPr>
              <w:pStyle w:val="TableParagraph"/>
              <w:spacing w:line="188" w:lineRule="exact"/>
              <w:ind w:left="677"/>
              <w:rPr>
                <w:sz w:val="18"/>
              </w:rPr>
            </w:pPr>
            <w:r>
              <w:rPr>
                <w:sz w:val="18"/>
              </w:rPr>
              <w:t>&gt;&gt;&gt;NG-RAN</w:t>
            </w:r>
            <w:r>
              <w:rPr>
                <w:spacing w:val="-5"/>
                <w:sz w:val="18"/>
              </w:rPr>
              <w:t> DRB</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8" w:lineRule="exact"/>
              <w:ind w:left="110"/>
              <w:rPr>
                <w:sz w:val="18"/>
              </w:rPr>
            </w:pPr>
            <w:r>
              <w:rPr>
                <w:spacing w:val="-2"/>
                <w:sz w:val="18"/>
              </w:rPr>
              <w:t>8.1.1.5</w:t>
            </w:r>
          </w:p>
        </w:tc>
        <w:tc>
          <w:tcPr>
            <w:tcW w:w="1447"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7" w:lineRule="exact"/>
              <w:rPr>
                <w:sz w:val="18"/>
              </w:rPr>
            </w:pPr>
            <w:r>
              <w:rPr>
                <w:spacing w:val="-2"/>
                <w:sz w:val="18"/>
              </w:rPr>
              <w:t>28350</w:t>
            </w:r>
          </w:p>
        </w:tc>
        <w:tc>
          <w:tcPr>
            <w:tcW w:w="3598" w:type="dxa"/>
          </w:tcPr>
          <w:p>
            <w:pPr>
              <w:pStyle w:val="TableParagraph"/>
              <w:spacing w:line="187" w:lineRule="exact"/>
              <w:ind w:left="677"/>
              <w:rPr>
                <w:sz w:val="18"/>
              </w:rPr>
            </w:pPr>
            <w:r>
              <w:rPr>
                <w:sz w:val="18"/>
              </w:rPr>
              <w:t>&gt;&gt;&gt;E-UTRA </w:t>
            </w:r>
            <w:r>
              <w:rPr>
                <w:spacing w:val="-5"/>
                <w:sz w:val="18"/>
              </w:rPr>
              <w:t>DRB</w:t>
            </w:r>
          </w:p>
        </w:tc>
        <w:tc>
          <w:tcPr>
            <w:tcW w:w="1348" w:type="dxa"/>
          </w:tcPr>
          <w:p>
            <w:pPr>
              <w:pStyle w:val="TableParagraph"/>
              <w:spacing w:line="187"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7" w:lineRule="exact"/>
              <w:ind w:left="110"/>
              <w:rPr>
                <w:sz w:val="18"/>
              </w:rPr>
            </w:pPr>
            <w:r>
              <w:rPr>
                <w:spacing w:val="-2"/>
                <w:sz w:val="18"/>
              </w:rPr>
              <w:t>8.1.1.9</w:t>
            </w:r>
          </w:p>
        </w:tc>
        <w:tc>
          <w:tcPr>
            <w:tcW w:w="1447"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6" w:lineRule="exact"/>
              <w:rPr>
                <w:sz w:val="18"/>
              </w:rPr>
            </w:pPr>
            <w:r>
              <w:rPr>
                <w:spacing w:val="-2"/>
                <w:sz w:val="18"/>
              </w:rPr>
              <w:t>28351</w:t>
            </w:r>
          </w:p>
        </w:tc>
        <w:tc>
          <w:tcPr>
            <w:tcW w:w="3598" w:type="dxa"/>
          </w:tcPr>
          <w:p>
            <w:pPr>
              <w:pStyle w:val="TableParagraph"/>
              <w:spacing w:line="186" w:lineRule="exact"/>
              <w:rPr>
                <w:sz w:val="18"/>
              </w:rPr>
            </w:pPr>
            <w:r>
              <w:rPr>
                <w:sz w:val="18"/>
              </w:rPr>
              <w:t>Count</w:t>
            </w:r>
            <w:r>
              <w:rPr>
                <w:spacing w:val="-8"/>
                <w:sz w:val="18"/>
              </w:rPr>
              <w:t> </w:t>
            </w:r>
            <w:r>
              <w:rPr>
                <w:sz w:val="18"/>
              </w:rPr>
              <w:t>of</w:t>
            </w:r>
            <w:r>
              <w:rPr>
                <w:spacing w:val="-9"/>
                <w:sz w:val="18"/>
              </w:rPr>
              <w:t> </w:t>
            </w:r>
            <w:r>
              <w:rPr>
                <w:sz w:val="18"/>
              </w:rPr>
              <w:t>list</w:t>
            </w:r>
            <w:r>
              <w:rPr>
                <w:spacing w:val="-7"/>
                <w:sz w:val="18"/>
              </w:rPr>
              <w:t> </w:t>
            </w:r>
            <w:r>
              <w:rPr>
                <w:sz w:val="18"/>
              </w:rPr>
              <w:t>of</w:t>
            </w:r>
            <w:r>
              <w:rPr>
                <w:spacing w:val="-6"/>
                <w:sz w:val="18"/>
              </w:rPr>
              <w:t> </w:t>
            </w:r>
            <w:r>
              <w:rPr>
                <w:sz w:val="18"/>
              </w:rPr>
              <w:t>SN-terminated</w:t>
            </w:r>
            <w:r>
              <w:rPr>
                <w:spacing w:val="-9"/>
                <w:sz w:val="18"/>
              </w:rPr>
              <w:t> </w:t>
            </w:r>
            <w:r>
              <w:rPr>
                <w:spacing w:val="-4"/>
                <w:sz w:val="18"/>
              </w:rPr>
              <w:t>DRBs</w:t>
            </w:r>
          </w:p>
        </w:tc>
        <w:tc>
          <w:tcPr>
            <w:tcW w:w="1348" w:type="dxa"/>
          </w:tcPr>
          <w:p>
            <w:pPr>
              <w:pStyle w:val="TableParagraph"/>
              <w:spacing w:line="186" w:lineRule="exact"/>
              <w:rPr>
                <w:sz w:val="18"/>
              </w:rPr>
            </w:pPr>
            <w:r>
              <w:rPr>
                <w:spacing w:val="-2"/>
                <w:sz w:val="18"/>
              </w:rPr>
              <w:t>ELEMENT</w:t>
            </w:r>
          </w:p>
        </w:tc>
        <w:tc>
          <w:tcPr>
            <w:tcW w:w="813" w:type="dxa"/>
          </w:tcPr>
          <w:p>
            <w:pPr>
              <w:pStyle w:val="TableParagraph"/>
              <w:spacing w:line="186" w:lineRule="exact"/>
              <w:ind w:left="11"/>
              <w:jc w:val="center"/>
              <w:rPr>
                <w:sz w:val="18"/>
              </w:rPr>
            </w:pPr>
            <w:r>
              <w:rPr>
                <w:spacing w:val="-2"/>
                <w:sz w:val="18"/>
              </w:rPr>
              <w:t>FALSE</w:t>
            </w:r>
          </w:p>
        </w:tc>
        <w:tc>
          <w:tcPr>
            <w:tcW w:w="1619" w:type="dxa"/>
          </w:tcPr>
          <w:p>
            <w:pPr>
              <w:pStyle w:val="TableParagraph"/>
              <w:spacing w:line="186" w:lineRule="exact"/>
              <w:ind w:left="110"/>
              <w:rPr>
                <w:sz w:val="18"/>
              </w:rPr>
            </w:pPr>
            <w:r>
              <w:rPr>
                <w:sz w:val="18"/>
              </w:rPr>
              <w:t>INTEGER</w:t>
            </w:r>
            <w:r>
              <w:rPr>
                <w:spacing w:val="-3"/>
                <w:sz w:val="18"/>
              </w:rPr>
              <w:t> </w:t>
            </w:r>
            <w:r>
              <w:rPr>
                <w:spacing w:val="-2"/>
                <w:sz w:val="18"/>
              </w:rPr>
              <w:t>(0..64)</w:t>
            </w:r>
          </w:p>
        </w:tc>
        <w:tc>
          <w:tcPr>
            <w:tcW w:w="1447"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40" w:lineRule="auto" w:before="1"/>
              <w:rPr>
                <w:sz w:val="18"/>
              </w:rPr>
            </w:pPr>
            <w:r>
              <w:rPr>
                <w:spacing w:val="-2"/>
                <w:sz w:val="18"/>
              </w:rPr>
              <w:t>28352</w:t>
            </w:r>
          </w:p>
        </w:tc>
        <w:tc>
          <w:tcPr>
            <w:tcW w:w="3598" w:type="dxa"/>
          </w:tcPr>
          <w:p>
            <w:pPr>
              <w:pStyle w:val="TableParagraph"/>
              <w:spacing w:line="240" w:lineRule="auto" w:before="1"/>
              <w:rPr>
                <w:sz w:val="18"/>
              </w:rPr>
            </w:pPr>
            <w:r>
              <w:rPr>
                <w:sz w:val="18"/>
              </w:rPr>
              <w:t>Primary</w:t>
            </w:r>
            <w:r>
              <w:rPr>
                <w:spacing w:val="-4"/>
                <w:sz w:val="18"/>
              </w:rPr>
              <w:t> </w:t>
            </w:r>
            <w:r>
              <w:rPr>
                <w:sz w:val="18"/>
              </w:rPr>
              <w:t>Cell</w:t>
            </w:r>
            <w:r>
              <w:rPr>
                <w:spacing w:val="-5"/>
                <w:sz w:val="18"/>
              </w:rPr>
              <w:t> </w:t>
            </w:r>
            <w:r>
              <w:rPr>
                <w:spacing w:val="-7"/>
                <w:sz w:val="18"/>
              </w:rPr>
              <w:t>ID</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before="1"/>
              <w:ind w:left="111"/>
              <w:rPr>
                <w:sz w:val="18"/>
              </w:rPr>
            </w:pPr>
            <w:r>
              <w:rPr>
                <w:i/>
                <w:sz w:val="18"/>
              </w:rPr>
              <w:t>SpCell</w:t>
            </w:r>
            <w:r>
              <w:rPr>
                <w:i/>
                <w:spacing w:val="-8"/>
                <w:sz w:val="18"/>
              </w:rPr>
              <w:t> </w:t>
            </w:r>
            <w:r>
              <w:rPr>
                <w:i/>
                <w:sz w:val="18"/>
              </w:rPr>
              <w:t>ID</w:t>
            </w:r>
            <w:r>
              <w:rPr>
                <w:i/>
                <w:spacing w:val="-11"/>
                <w:sz w:val="18"/>
              </w:rPr>
              <w:t> </w:t>
            </w:r>
            <w:r>
              <w:rPr>
                <w:i/>
                <w:sz w:val="18"/>
              </w:rPr>
              <w:t>IE</w:t>
            </w:r>
            <w:r>
              <w:rPr>
                <w:i/>
                <w:spacing w:val="-8"/>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spacing w:line="186" w:lineRule="exact"/>
              <w:ind w:left="111"/>
              <w:rPr>
                <w:sz w:val="18"/>
              </w:rPr>
            </w:pPr>
            <w:r>
              <w:rPr>
                <w:sz w:val="18"/>
              </w:rPr>
              <w:t>clause</w:t>
            </w:r>
            <w:r>
              <w:rPr>
                <w:spacing w:val="-2"/>
                <w:sz w:val="18"/>
              </w:rPr>
              <w:t> 9.2.2.1</w:t>
            </w:r>
          </w:p>
        </w:tc>
      </w:tr>
      <w:tr>
        <w:trPr>
          <w:trHeight w:val="621" w:hRule="atLeast"/>
        </w:trPr>
        <w:tc>
          <w:tcPr>
            <w:tcW w:w="1164" w:type="dxa"/>
          </w:tcPr>
          <w:p>
            <w:pPr>
              <w:pStyle w:val="TableParagraph"/>
              <w:spacing w:line="240" w:lineRule="auto" w:before="1"/>
              <w:rPr>
                <w:sz w:val="18"/>
              </w:rPr>
            </w:pPr>
            <w:r>
              <w:rPr>
                <w:spacing w:val="-2"/>
                <w:sz w:val="18"/>
              </w:rPr>
              <w:t>28353</w:t>
            </w:r>
          </w:p>
        </w:tc>
        <w:tc>
          <w:tcPr>
            <w:tcW w:w="3598" w:type="dxa"/>
          </w:tcPr>
          <w:p>
            <w:pPr>
              <w:pStyle w:val="TableParagraph"/>
              <w:spacing w:line="240" w:lineRule="auto" w:before="1"/>
              <w:rPr>
                <w:sz w:val="18"/>
              </w:rPr>
            </w:pPr>
            <w:r>
              <w:rPr>
                <w:sz w:val="18"/>
              </w:rPr>
              <w:t>&gt;CHOICE</w:t>
            </w:r>
            <w:r>
              <w:rPr>
                <w:spacing w:val="-10"/>
                <w:sz w:val="18"/>
              </w:rPr>
              <w:t> </w:t>
            </w:r>
            <w:r>
              <w:rPr>
                <w:sz w:val="18"/>
              </w:rPr>
              <w:t>Primary</w:t>
            </w:r>
            <w:r>
              <w:rPr>
                <w:spacing w:val="-8"/>
                <w:sz w:val="18"/>
              </w:rPr>
              <w:t> </w:t>
            </w:r>
            <w:r>
              <w:rPr>
                <w:spacing w:val="-4"/>
                <w:sz w:val="18"/>
              </w:rPr>
              <w:t>Cell</w:t>
            </w:r>
          </w:p>
        </w:tc>
        <w:tc>
          <w:tcPr>
            <w:tcW w:w="1348" w:type="dxa"/>
          </w:tcPr>
          <w:p>
            <w:pPr>
              <w:pStyle w:val="TableParagraph"/>
              <w:spacing w:line="240" w:lineRule="auto" w:before="1"/>
              <w:rPr>
                <w:sz w:val="18"/>
              </w:rPr>
            </w:pPr>
            <w:r>
              <w:rPr>
                <w:spacing w:val="-2"/>
                <w:sz w:val="18"/>
              </w:rPr>
              <w:t>STRUCTURE</w:t>
            </w:r>
          </w:p>
        </w:tc>
        <w:tc>
          <w:tcPr>
            <w:tcW w:w="813" w:type="dxa"/>
          </w:tcPr>
          <w:p>
            <w:pPr>
              <w:pStyle w:val="TableParagraph"/>
              <w:spacing w:line="240" w:lineRule="auto"/>
              <w:ind w:left="0"/>
              <w:rPr>
                <w:rFonts w:ascii="Times New Roman"/>
                <w:sz w:val="16"/>
              </w:rPr>
            </w:pPr>
          </w:p>
        </w:tc>
        <w:tc>
          <w:tcPr>
            <w:tcW w:w="1619" w:type="dxa"/>
          </w:tcPr>
          <w:p>
            <w:pPr>
              <w:pStyle w:val="TableParagraph"/>
              <w:spacing w:line="240" w:lineRule="auto"/>
              <w:ind w:left="0"/>
              <w:rPr>
                <w:rFonts w:ascii="Times New Roman"/>
                <w:sz w:val="16"/>
              </w:rPr>
            </w:pPr>
          </w:p>
        </w:tc>
        <w:tc>
          <w:tcPr>
            <w:tcW w:w="1447" w:type="dxa"/>
          </w:tcPr>
          <w:p>
            <w:pPr>
              <w:pStyle w:val="TableParagraph"/>
              <w:spacing w:line="240" w:lineRule="auto" w:before="1"/>
              <w:ind w:left="111"/>
              <w:rPr>
                <w:sz w:val="18"/>
              </w:rPr>
            </w:pPr>
            <w:r>
              <w:rPr>
                <w:i/>
                <w:sz w:val="18"/>
              </w:rPr>
              <w:t>SpCell</w:t>
            </w:r>
            <w:r>
              <w:rPr>
                <w:i/>
                <w:spacing w:val="-8"/>
                <w:sz w:val="18"/>
              </w:rPr>
              <w:t> </w:t>
            </w:r>
            <w:r>
              <w:rPr>
                <w:i/>
                <w:sz w:val="18"/>
              </w:rPr>
              <w:t>ID</w:t>
            </w:r>
            <w:r>
              <w:rPr>
                <w:i/>
                <w:spacing w:val="-11"/>
                <w:sz w:val="18"/>
              </w:rPr>
              <w:t> </w:t>
            </w:r>
            <w:r>
              <w:rPr>
                <w:i/>
                <w:sz w:val="18"/>
              </w:rPr>
              <w:t>IE</w:t>
            </w:r>
            <w:r>
              <w:rPr>
                <w:i/>
                <w:spacing w:val="-8"/>
                <w:sz w:val="18"/>
              </w:rPr>
              <w:t> </w:t>
            </w:r>
            <w:r>
              <w:rPr>
                <w:sz w:val="18"/>
              </w:rPr>
              <w:t>in TS</w:t>
            </w:r>
            <w:r>
              <w:rPr>
                <w:spacing w:val="-5"/>
                <w:sz w:val="18"/>
              </w:rPr>
              <w:t> </w:t>
            </w:r>
            <w:r>
              <w:rPr>
                <w:sz w:val="18"/>
              </w:rPr>
              <w:t>38.473</w:t>
            </w:r>
            <w:r>
              <w:rPr>
                <w:spacing w:val="-3"/>
                <w:sz w:val="18"/>
              </w:rPr>
              <w:t> </w:t>
            </w:r>
            <w:r>
              <w:rPr>
                <w:spacing w:val="-4"/>
                <w:sz w:val="18"/>
              </w:rPr>
              <w:t>[19]</w:t>
            </w:r>
          </w:p>
          <w:p>
            <w:pPr>
              <w:pStyle w:val="TableParagraph"/>
              <w:spacing w:line="186" w:lineRule="exact"/>
              <w:ind w:left="111"/>
              <w:rPr>
                <w:sz w:val="18"/>
              </w:rPr>
            </w:pPr>
            <w:r>
              <w:rPr>
                <w:sz w:val="18"/>
              </w:rPr>
              <w:t>clause</w:t>
            </w:r>
            <w:r>
              <w:rPr>
                <w:spacing w:val="-2"/>
                <w:sz w:val="18"/>
              </w:rPr>
              <w:t> 9.2.2.1</w:t>
            </w:r>
          </w:p>
        </w:tc>
      </w:tr>
      <w:tr>
        <w:trPr>
          <w:trHeight w:val="208" w:hRule="atLeast"/>
        </w:trPr>
        <w:tc>
          <w:tcPr>
            <w:tcW w:w="1164" w:type="dxa"/>
          </w:tcPr>
          <w:p>
            <w:pPr>
              <w:pStyle w:val="TableParagraph"/>
              <w:spacing w:line="188" w:lineRule="exact"/>
              <w:rPr>
                <w:sz w:val="18"/>
              </w:rPr>
            </w:pPr>
            <w:r>
              <w:rPr>
                <w:spacing w:val="-2"/>
                <w:sz w:val="18"/>
              </w:rPr>
              <w:t>28354</w:t>
            </w:r>
          </w:p>
        </w:tc>
        <w:tc>
          <w:tcPr>
            <w:tcW w:w="3598" w:type="dxa"/>
          </w:tcPr>
          <w:p>
            <w:pPr>
              <w:pStyle w:val="TableParagraph"/>
              <w:spacing w:line="188" w:lineRule="exact"/>
              <w:ind w:left="391"/>
              <w:rPr>
                <w:sz w:val="18"/>
              </w:rPr>
            </w:pPr>
            <w:r>
              <w:rPr>
                <w:sz w:val="18"/>
              </w:rPr>
              <w:t>&gt;&gt;NR</w:t>
            </w:r>
            <w:r>
              <w:rPr>
                <w:spacing w:val="-4"/>
                <w:sz w:val="18"/>
              </w:rPr>
              <w:t> </w:t>
            </w:r>
            <w:r>
              <w:rPr>
                <w:spacing w:val="-2"/>
                <w:sz w:val="18"/>
              </w:rPr>
              <w:t>SpCell</w:t>
            </w:r>
          </w:p>
        </w:tc>
        <w:tc>
          <w:tcPr>
            <w:tcW w:w="1348" w:type="dxa"/>
          </w:tcPr>
          <w:p>
            <w:pPr>
              <w:pStyle w:val="TableParagraph"/>
              <w:spacing w:line="188"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8" w:lineRule="exact"/>
              <w:ind w:left="110"/>
              <w:rPr>
                <w:sz w:val="18"/>
              </w:rPr>
            </w:pPr>
            <w:r>
              <w:rPr>
                <w:spacing w:val="-2"/>
                <w:sz w:val="18"/>
              </w:rPr>
              <w:t>8.1.1.1</w:t>
            </w:r>
          </w:p>
        </w:tc>
        <w:tc>
          <w:tcPr>
            <w:tcW w:w="1447" w:type="dxa"/>
          </w:tcPr>
          <w:p>
            <w:pPr>
              <w:pStyle w:val="TableParagraph"/>
              <w:spacing w:line="240" w:lineRule="auto"/>
              <w:ind w:left="0"/>
              <w:rPr>
                <w:rFonts w:ascii="Times New Roman"/>
                <w:sz w:val="14"/>
              </w:rPr>
            </w:pPr>
          </w:p>
        </w:tc>
      </w:tr>
      <w:tr>
        <w:trPr>
          <w:trHeight w:val="206" w:hRule="atLeast"/>
        </w:trPr>
        <w:tc>
          <w:tcPr>
            <w:tcW w:w="1164" w:type="dxa"/>
          </w:tcPr>
          <w:p>
            <w:pPr>
              <w:pStyle w:val="TableParagraph"/>
              <w:spacing w:line="186" w:lineRule="exact"/>
              <w:rPr>
                <w:sz w:val="18"/>
              </w:rPr>
            </w:pPr>
            <w:r>
              <w:rPr>
                <w:spacing w:val="-2"/>
                <w:sz w:val="18"/>
              </w:rPr>
              <w:t>28355</w:t>
            </w:r>
          </w:p>
        </w:tc>
        <w:tc>
          <w:tcPr>
            <w:tcW w:w="3598" w:type="dxa"/>
          </w:tcPr>
          <w:p>
            <w:pPr>
              <w:pStyle w:val="TableParagraph"/>
              <w:spacing w:line="186" w:lineRule="exact"/>
              <w:ind w:left="391"/>
              <w:rPr>
                <w:sz w:val="18"/>
              </w:rPr>
            </w:pPr>
            <w:r>
              <w:rPr>
                <w:sz w:val="18"/>
              </w:rPr>
              <w:t>&gt;&gt;LTE</w:t>
            </w:r>
            <w:r>
              <w:rPr>
                <w:spacing w:val="-3"/>
                <w:sz w:val="18"/>
              </w:rPr>
              <w:t> </w:t>
            </w:r>
            <w:r>
              <w:rPr>
                <w:spacing w:val="-2"/>
                <w:sz w:val="18"/>
              </w:rPr>
              <w:t>PCell</w:t>
            </w:r>
          </w:p>
        </w:tc>
        <w:tc>
          <w:tcPr>
            <w:tcW w:w="1348" w:type="dxa"/>
          </w:tcPr>
          <w:p>
            <w:pPr>
              <w:pStyle w:val="TableParagraph"/>
              <w:spacing w:line="186" w:lineRule="exact"/>
              <w:rPr>
                <w:sz w:val="18"/>
              </w:rPr>
            </w:pPr>
            <w:r>
              <w:rPr>
                <w:spacing w:val="-2"/>
                <w:sz w:val="18"/>
              </w:rPr>
              <w:t>STRUCTURE</w:t>
            </w:r>
          </w:p>
        </w:tc>
        <w:tc>
          <w:tcPr>
            <w:tcW w:w="813" w:type="dxa"/>
          </w:tcPr>
          <w:p>
            <w:pPr>
              <w:pStyle w:val="TableParagraph"/>
              <w:spacing w:line="240" w:lineRule="auto"/>
              <w:ind w:left="0"/>
              <w:rPr>
                <w:rFonts w:ascii="Times New Roman"/>
                <w:sz w:val="14"/>
              </w:rPr>
            </w:pPr>
          </w:p>
        </w:tc>
        <w:tc>
          <w:tcPr>
            <w:tcW w:w="1619" w:type="dxa"/>
          </w:tcPr>
          <w:p>
            <w:pPr>
              <w:pStyle w:val="TableParagraph"/>
              <w:spacing w:line="186" w:lineRule="exact"/>
              <w:ind w:left="110"/>
              <w:rPr>
                <w:sz w:val="18"/>
              </w:rPr>
            </w:pPr>
            <w:r>
              <w:rPr>
                <w:spacing w:val="-2"/>
                <w:sz w:val="18"/>
              </w:rPr>
              <w:t>8.1.1.2</w:t>
            </w:r>
          </w:p>
        </w:tc>
        <w:tc>
          <w:tcPr>
            <w:tcW w:w="1447" w:type="dxa"/>
          </w:tcPr>
          <w:p>
            <w:pPr>
              <w:pStyle w:val="TableParagraph"/>
              <w:spacing w:line="240" w:lineRule="auto"/>
              <w:ind w:left="0"/>
              <w:rPr>
                <w:rFonts w:ascii="Times New Roman"/>
                <w:sz w:val="14"/>
              </w:rPr>
            </w:pPr>
          </w:p>
        </w:tc>
      </w:tr>
    </w:tbl>
    <w:p>
      <w:pPr>
        <w:spacing w:after="0" w:line="240" w:lineRule="auto"/>
        <w:rPr>
          <w:rFonts w:ascii="Times New Roman"/>
          <w:sz w:val="14"/>
        </w:rPr>
        <w:sectPr>
          <w:type w:val="continuous"/>
          <w:pgSz w:w="11910" w:h="16850"/>
          <w:pgMar w:header="866" w:footer="459" w:top="1580" w:bottom="640" w:left="760" w:right="460"/>
        </w:sectPr>
      </w:pPr>
    </w:p>
    <w:p>
      <w:pPr>
        <w:pStyle w:val="Heading4"/>
        <w:numPr>
          <w:ilvl w:val="3"/>
          <w:numId w:val="28"/>
        </w:numPr>
        <w:tabs>
          <w:tab w:pos="1505" w:val="left" w:leader="none"/>
        </w:tabs>
        <w:spacing w:line="240" w:lineRule="auto" w:before="53" w:after="0"/>
        <w:ind w:left="1505" w:right="0" w:hanging="1132"/>
        <w:jc w:val="left"/>
      </w:pPr>
      <w:r>
        <w:rPr/>
        <w:t>Radio</w:t>
      </w:r>
      <w:r>
        <w:rPr>
          <w:spacing w:val="-14"/>
        </w:rPr>
        <w:t> </w:t>
      </w:r>
      <w:r>
        <w:rPr/>
        <w:t>Resource</w:t>
      </w:r>
      <w:r>
        <w:rPr>
          <w:spacing w:val="-13"/>
        </w:rPr>
        <w:t> </w:t>
      </w:r>
      <w:r>
        <w:rPr/>
        <w:t>Control</w:t>
      </w:r>
      <w:r>
        <w:rPr>
          <w:spacing w:val="-14"/>
        </w:rPr>
        <w:t> </w:t>
      </w:r>
      <w:r>
        <w:rPr>
          <w:spacing w:val="-2"/>
        </w:rPr>
        <w:t>Management</w:t>
      </w:r>
    </w:p>
    <w:p>
      <w:pPr>
        <w:pStyle w:val="BodyText"/>
        <w:spacing w:before="180"/>
        <w:ind w:left="373"/>
      </w:pPr>
      <w:r>
        <w:rPr/>
        <w:t>The</w:t>
      </w:r>
      <w:r>
        <w:rPr>
          <w:spacing w:val="-5"/>
        </w:rPr>
        <w:t> </w:t>
      </w:r>
      <w:r>
        <w:rPr/>
        <w:t>RAN</w:t>
      </w:r>
      <w:r>
        <w:rPr>
          <w:spacing w:val="-5"/>
        </w:rPr>
        <w:t> </w:t>
      </w:r>
      <w:r>
        <w:rPr/>
        <w:t>Parameters</w:t>
      </w:r>
      <w:r>
        <w:rPr>
          <w:spacing w:val="-5"/>
        </w:rPr>
        <w:t> </w:t>
      </w:r>
      <w:r>
        <w:rPr/>
        <w:t>for</w:t>
      </w:r>
      <w:r>
        <w:rPr>
          <w:spacing w:val="-5"/>
        </w:rPr>
        <w:t> </w:t>
      </w:r>
      <w:r>
        <w:rPr/>
        <w:t>the</w:t>
      </w:r>
      <w:r>
        <w:rPr>
          <w:spacing w:val="-5"/>
        </w:rPr>
        <w:t> </w:t>
      </w:r>
      <w:r>
        <w:rPr/>
        <w:t>call</w:t>
      </w:r>
      <w:r>
        <w:rPr>
          <w:spacing w:val="-4"/>
        </w:rPr>
        <w:t> </w:t>
      </w:r>
      <w:r>
        <w:rPr/>
        <w:t>process</w:t>
      </w:r>
      <w:r>
        <w:rPr>
          <w:spacing w:val="-6"/>
        </w:rPr>
        <w:t> </w:t>
      </w:r>
      <w:r>
        <w:rPr/>
        <w:t>type</w:t>
      </w:r>
      <w:r>
        <w:rPr>
          <w:spacing w:val="-4"/>
        </w:rPr>
        <w:t> </w:t>
      </w:r>
      <w:r>
        <w:rPr/>
        <w:t>of</w:t>
      </w:r>
      <w:r>
        <w:rPr>
          <w:spacing w:val="-7"/>
        </w:rPr>
        <w:t> </w:t>
      </w:r>
      <w:r>
        <w:rPr/>
        <w:t>“Radio</w:t>
      </w:r>
      <w:r>
        <w:rPr>
          <w:spacing w:val="-3"/>
        </w:rPr>
        <w:t> </w:t>
      </w:r>
      <w:r>
        <w:rPr/>
        <w:t>Resource</w:t>
      </w:r>
      <w:r>
        <w:rPr>
          <w:spacing w:val="-5"/>
        </w:rPr>
        <w:t> </w:t>
      </w:r>
      <w:r>
        <w:rPr/>
        <w:t>Control</w:t>
      </w:r>
      <w:r>
        <w:rPr>
          <w:spacing w:val="-6"/>
        </w:rPr>
        <w:t> </w:t>
      </w:r>
      <w:r>
        <w:rPr/>
        <w:t>Management”</w:t>
      </w:r>
      <w:r>
        <w:rPr>
          <w:spacing w:val="-4"/>
        </w:rPr>
        <w:t> </w:t>
      </w:r>
      <w:r>
        <w:rPr/>
        <w:t>are</w:t>
      </w:r>
      <w:r>
        <w:rPr>
          <w:spacing w:val="-5"/>
        </w:rPr>
        <w:t> </w:t>
      </w:r>
      <w:r>
        <w:rPr/>
        <w:t>defined</w:t>
      </w:r>
      <w:r>
        <w:rPr>
          <w:spacing w:val="-4"/>
        </w:rPr>
        <w:t> </w:t>
      </w:r>
      <w:r>
        <w:rPr/>
        <w:t>as</w:t>
      </w:r>
      <w:r>
        <w:rPr>
          <w:spacing w:val="-5"/>
        </w:rPr>
        <w:t> </w:t>
      </w:r>
      <w:r>
        <w:rPr>
          <w:spacing w:val="-2"/>
        </w:rPr>
        <w:t>follows.</w:t>
      </w:r>
    </w:p>
    <w:p>
      <w:pPr>
        <w:pStyle w:val="BodyText"/>
        <w:spacing w:before="70"/>
      </w:pPr>
    </w:p>
    <w:p>
      <w:pPr>
        <w:pStyle w:val="Heading6"/>
        <w:numPr>
          <w:ilvl w:val="4"/>
          <w:numId w:val="28"/>
        </w:numPr>
        <w:tabs>
          <w:tab w:pos="1505" w:val="left" w:leader="none"/>
        </w:tabs>
        <w:spacing w:line="240" w:lineRule="auto" w:before="0" w:after="0"/>
        <w:ind w:left="1505" w:right="0" w:hanging="1132"/>
        <w:jc w:val="left"/>
      </w:pPr>
      <w:r>
        <w:rPr/>
        <w:t>RRC</w:t>
      </w:r>
      <w:r>
        <w:rPr>
          <w:spacing w:val="-7"/>
        </w:rPr>
        <w:t> </w:t>
      </w:r>
      <w:r>
        <w:rPr/>
        <w:t>CG-Config</w:t>
      </w:r>
      <w:r>
        <w:rPr>
          <w:spacing w:val="-9"/>
        </w:rPr>
        <w:t> </w:t>
      </w:r>
      <w:r>
        <w:rPr/>
        <w:t>Information</w:t>
      </w:r>
      <w:r>
        <w:rPr>
          <w:spacing w:val="-6"/>
        </w:rPr>
        <w:t> </w:t>
      </w:r>
      <w:r>
        <w:rPr>
          <w:spacing w:val="-2"/>
        </w:rPr>
        <w:t>Transfer</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321"/>
        <w:gridCol w:w="900"/>
        <w:gridCol w:w="812"/>
        <w:gridCol w:w="1169"/>
        <w:gridCol w:w="1628"/>
      </w:tblGrid>
      <w:tr>
        <w:trPr>
          <w:trHeight w:val="1034" w:hRule="atLeast"/>
        </w:trPr>
        <w:tc>
          <w:tcPr>
            <w:tcW w:w="1164" w:type="dxa"/>
          </w:tcPr>
          <w:p>
            <w:pPr>
              <w:pStyle w:val="TableParagraph"/>
              <w:ind w:left="86" w:right="78"/>
              <w:jc w:val="center"/>
              <w:rPr>
                <w:b/>
                <w:sz w:val="18"/>
              </w:rPr>
            </w:pPr>
            <w:r>
              <w:rPr>
                <w:b/>
                <w:spacing w:val="-5"/>
                <w:sz w:val="18"/>
              </w:rPr>
              <w:t>RAN</w:t>
            </w:r>
          </w:p>
          <w:p>
            <w:pPr>
              <w:pStyle w:val="TableParagraph"/>
              <w:spacing w:line="240" w:lineRule="auto"/>
              <w:ind w:left="86" w:right="76"/>
              <w:jc w:val="center"/>
              <w:rPr>
                <w:b/>
                <w:sz w:val="18"/>
              </w:rPr>
            </w:pPr>
            <w:r>
              <w:rPr>
                <w:b/>
                <w:spacing w:val="-2"/>
                <w:sz w:val="18"/>
              </w:rPr>
              <w:t>Parameter </w:t>
            </w:r>
            <w:r>
              <w:rPr>
                <w:b/>
                <w:spacing w:val="-6"/>
                <w:sz w:val="18"/>
              </w:rPr>
              <w:t>ID</w:t>
            </w:r>
          </w:p>
        </w:tc>
        <w:tc>
          <w:tcPr>
            <w:tcW w:w="4321" w:type="dxa"/>
          </w:tcPr>
          <w:p>
            <w:pPr>
              <w:pStyle w:val="TableParagraph"/>
              <w:ind w:left="12"/>
              <w:jc w:val="center"/>
              <w:rPr>
                <w:b/>
                <w:sz w:val="18"/>
              </w:rPr>
            </w:pPr>
            <w:r>
              <w:rPr>
                <w:b/>
                <w:sz w:val="18"/>
              </w:rPr>
              <w:t>RAN</w:t>
            </w:r>
            <w:r>
              <w:rPr>
                <w:b/>
                <w:spacing w:val="-5"/>
                <w:sz w:val="18"/>
              </w:rPr>
              <w:t> </w:t>
            </w:r>
            <w:r>
              <w:rPr>
                <w:b/>
                <w:spacing w:val="-2"/>
                <w:sz w:val="18"/>
              </w:rPr>
              <w:t>Parameter</w:t>
            </w:r>
          </w:p>
        </w:tc>
        <w:tc>
          <w:tcPr>
            <w:tcW w:w="900" w:type="dxa"/>
          </w:tcPr>
          <w:p>
            <w:pPr>
              <w:pStyle w:val="TableParagraph"/>
              <w:ind w:left="8"/>
              <w:jc w:val="center"/>
              <w:rPr>
                <w:b/>
                <w:sz w:val="18"/>
              </w:rPr>
            </w:pPr>
            <w:r>
              <w:rPr>
                <w:b/>
                <w:spacing w:val="-5"/>
                <w:sz w:val="18"/>
              </w:rPr>
              <w:t>RAN</w:t>
            </w:r>
          </w:p>
          <w:p>
            <w:pPr>
              <w:pStyle w:val="TableParagraph"/>
              <w:spacing w:line="240" w:lineRule="auto"/>
              <w:ind w:left="125" w:right="111"/>
              <w:jc w:val="center"/>
              <w:rPr>
                <w:b/>
                <w:sz w:val="18"/>
              </w:rPr>
            </w:pPr>
            <w:r>
              <w:rPr>
                <w:b/>
                <w:spacing w:val="-2"/>
                <w:sz w:val="18"/>
              </w:rPr>
              <w:t>Parame </w:t>
            </w:r>
            <w:r>
              <w:rPr>
                <w:b/>
                <w:spacing w:val="-4"/>
                <w:sz w:val="18"/>
              </w:rPr>
              <w:t>ter</w:t>
            </w:r>
          </w:p>
          <w:p>
            <w:pPr>
              <w:pStyle w:val="TableParagraph"/>
              <w:ind w:left="209" w:right="197"/>
              <w:jc w:val="center"/>
              <w:rPr>
                <w:b/>
                <w:sz w:val="18"/>
              </w:rPr>
            </w:pPr>
            <w:r>
              <w:rPr>
                <w:b/>
                <w:spacing w:val="-2"/>
                <w:sz w:val="18"/>
              </w:rPr>
              <w:t>Value </w:t>
            </w:r>
            <w:r>
              <w:rPr>
                <w:b/>
                <w:spacing w:val="-4"/>
                <w:sz w:val="18"/>
              </w:rPr>
              <w:t>Type</w:t>
            </w:r>
          </w:p>
        </w:tc>
        <w:tc>
          <w:tcPr>
            <w:tcW w:w="812" w:type="dxa"/>
          </w:tcPr>
          <w:p>
            <w:pPr>
              <w:pStyle w:val="TableParagraph"/>
              <w:spacing w:line="240" w:lineRule="auto"/>
              <w:ind w:left="218" w:right="209" w:firstLine="19"/>
              <w:rPr>
                <w:b/>
                <w:sz w:val="18"/>
              </w:rPr>
            </w:pPr>
            <w:r>
              <w:rPr>
                <w:b/>
                <w:spacing w:val="-4"/>
                <w:sz w:val="18"/>
              </w:rPr>
              <w:t>Key Flag</w:t>
            </w:r>
          </w:p>
        </w:tc>
        <w:tc>
          <w:tcPr>
            <w:tcW w:w="1169" w:type="dxa"/>
          </w:tcPr>
          <w:p>
            <w:pPr>
              <w:pStyle w:val="TableParagraph"/>
              <w:ind w:left="13" w:right="6"/>
              <w:jc w:val="center"/>
              <w:rPr>
                <w:b/>
                <w:sz w:val="18"/>
              </w:rPr>
            </w:pPr>
            <w:r>
              <w:rPr>
                <w:b/>
                <w:spacing w:val="-5"/>
                <w:sz w:val="18"/>
              </w:rPr>
              <w:t>RAN</w:t>
            </w:r>
          </w:p>
          <w:p>
            <w:pPr>
              <w:pStyle w:val="TableParagraph"/>
              <w:spacing w:line="240" w:lineRule="auto"/>
              <w:ind w:left="13" w:right="4"/>
              <w:jc w:val="center"/>
              <w:rPr>
                <w:b/>
                <w:sz w:val="18"/>
              </w:rPr>
            </w:pPr>
            <w:r>
              <w:rPr>
                <w:b/>
                <w:spacing w:val="-2"/>
                <w:sz w:val="18"/>
              </w:rPr>
              <w:t>Parameter Definition</w:t>
            </w:r>
          </w:p>
        </w:tc>
        <w:tc>
          <w:tcPr>
            <w:tcW w:w="1628" w:type="dxa"/>
          </w:tcPr>
          <w:p>
            <w:pPr>
              <w:pStyle w:val="TableParagraph"/>
              <w:spacing w:line="240" w:lineRule="auto"/>
              <w:ind w:left="316" w:firstLine="43"/>
              <w:rPr>
                <w:b/>
                <w:sz w:val="18"/>
              </w:rPr>
            </w:pPr>
            <w:r>
              <w:rPr>
                <w:b/>
                <w:spacing w:val="-2"/>
                <w:sz w:val="18"/>
              </w:rPr>
              <w:t>Semantics Description</w:t>
            </w:r>
          </w:p>
        </w:tc>
      </w:tr>
      <w:tr>
        <w:trPr>
          <w:trHeight w:val="414" w:hRule="atLeast"/>
        </w:trPr>
        <w:tc>
          <w:tcPr>
            <w:tcW w:w="1164" w:type="dxa"/>
          </w:tcPr>
          <w:p>
            <w:pPr>
              <w:pStyle w:val="TableParagraph"/>
              <w:spacing w:line="240" w:lineRule="auto" w:before="1"/>
              <w:rPr>
                <w:sz w:val="18"/>
              </w:rPr>
            </w:pPr>
            <w:r>
              <w:rPr>
                <w:spacing w:val="-2"/>
                <w:sz w:val="18"/>
              </w:rPr>
              <w:t>29001</w:t>
            </w:r>
          </w:p>
        </w:tc>
        <w:tc>
          <w:tcPr>
            <w:tcW w:w="4321" w:type="dxa"/>
          </w:tcPr>
          <w:p>
            <w:pPr>
              <w:pStyle w:val="TableParagraph"/>
              <w:spacing w:line="240" w:lineRule="auto" w:before="1"/>
              <w:rPr>
                <w:sz w:val="18"/>
              </w:rPr>
            </w:pPr>
            <w:r>
              <w:rPr>
                <w:spacing w:val="-2"/>
                <w:sz w:val="18"/>
              </w:rPr>
              <w:t>CG-ConfigInfo</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07" w:lineRule="exact" w:before="1"/>
              <w:ind w:left="107"/>
              <w:rPr>
                <w:sz w:val="18"/>
              </w:rPr>
            </w:pPr>
            <w:r>
              <w:rPr>
                <w:sz w:val="18"/>
              </w:rPr>
              <w:t>TS</w:t>
            </w:r>
            <w:r>
              <w:rPr>
                <w:spacing w:val="-5"/>
                <w:sz w:val="18"/>
              </w:rPr>
              <w:t> </w:t>
            </w:r>
            <w:r>
              <w:rPr>
                <w:sz w:val="18"/>
              </w:rPr>
              <w:t>38.473</w:t>
            </w:r>
            <w:r>
              <w:rPr>
                <w:spacing w:val="-3"/>
                <w:sz w:val="18"/>
              </w:rPr>
              <w:t> </w:t>
            </w:r>
            <w:r>
              <w:rPr>
                <w:spacing w:val="-4"/>
                <w:sz w:val="18"/>
              </w:rPr>
              <w:t>[19]</w:t>
            </w:r>
          </w:p>
          <w:p>
            <w:pPr>
              <w:pStyle w:val="TableParagraph"/>
              <w:spacing w:line="187" w:lineRule="exact"/>
              <w:ind w:left="107"/>
              <w:rPr>
                <w:sz w:val="18"/>
              </w:rPr>
            </w:pPr>
            <w:r>
              <w:rPr>
                <w:sz w:val="18"/>
              </w:rPr>
              <w:t>clause</w:t>
            </w:r>
            <w:r>
              <w:rPr>
                <w:spacing w:val="-4"/>
                <w:sz w:val="18"/>
              </w:rPr>
              <w:t> </w:t>
            </w:r>
            <w:r>
              <w:rPr>
                <w:spacing w:val="-2"/>
                <w:sz w:val="18"/>
              </w:rPr>
              <w:t>9.3.1.25</w:t>
            </w:r>
          </w:p>
        </w:tc>
      </w:tr>
      <w:tr>
        <w:trPr>
          <w:trHeight w:val="621" w:hRule="atLeast"/>
        </w:trPr>
        <w:tc>
          <w:tcPr>
            <w:tcW w:w="1164" w:type="dxa"/>
          </w:tcPr>
          <w:p>
            <w:pPr>
              <w:pStyle w:val="TableParagraph"/>
              <w:rPr>
                <w:sz w:val="18"/>
              </w:rPr>
            </w:pPr>
            <w:r>
              <w:rPr>
                <w:spacing w:val="-2"/>
                <w:sz w:val="18"/>
              </w:rPr>
              <w:t>29011</w:t>
            </w:r>
          </w:p>
        </w:tc>
        <w:tc>
          <w:tcPr>
            <w:tcW w:w="4321" w:type="dxa"/>
          </w:tcPr>
          <w:p>
            <w:pPr>
              <w:pStyle w:val="TableParagraph"/>
              <w:rPr>
                <w:sz w:val="18"/>
              </w:rPr>
            </w:pPr>
            <w:r>
              <w:rPr>
                <w:sz w:val="18"/>
              </w:rPr>
              <w:t>&gt;MN</w:t>
            </w:r>
            <w:r>
              <w:rPr>
                <w:spacing w:val="-4"/>
                <w:sz w:val="18"/>
              </w:rPr>
              <w:t> </w:t>
            </w:r>
            <w:r>
              <w:rPr>
                <w:sz w:val="18"/>
              </w:rPr>
              <w:t>Candidate</w:t>
            </w:r>
            <w:r>
              <w:rPr>
                <w:spacing w:val="-3"/>
                <w:sz w:val="18"/>
              </w:rPr>
              <w:t> </w:t>
            </w:r>
            <w:r>
              <w:rPr>
                <w:sz w:val="18"/>
              </w:rPr>
              <w:t>Cell</w:t>
            </w:r>
            <w:r>
              <w:rPr>
                <w:spacing w:val="-4"/>
                <w:sz w:val="18"/>
              </w:rPr>
              <w:t> </w:t>
            </w:r>
            <w:r>
              <w:rPr>
                <w:sz w:val="18"/>
              </w:rPr>
              <w:t>List</w:t>
            </w:r>
            <w:r>
              <w:rPr>
                <w:spacing w:val="-3"/>
                <w:sz w:val="18"/>
              </w:rPr>
              <w:t> </w:t>
            </w:r>
            <w:r>
              <w:rPr>
                <w:spacing w:val="-4"/>
                <w:sz w:val="18"/>
              </w:rPr>
              <w:t>Info</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candidateCellInfo</w:t>
            </w:r>
            <w:r>
              <w:rPr>
                <w:i/>
                <w:spacing w:val="-2"/>
                <w:sz w:val="18"/>
              </w:rPr>
              <w:t> </w:t>
            </w:r>
            <w:r>
              <w:rPr>
                <w:i/>
                <w:sz w:val="18"/>
              </w:rPr>
              <w:t>ListMN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29012</w:t>
            </w:r>
          </w:p>
        </w:tc>
        <w:tc>
          <w:tcPr>
            <w:tcW w:w="4321" w:type="dxa"/>
          </w:tcPr>
          <w:p>
            <w:pPr>
              <w:pStyle w:val="TableParagraph"/>
              <w:ind w:left="391"/>
              <w:rPr>
                <w:sz w:val="18"/>
              </w:rPr>
            </w:pPr>
            <w:r>
              <w:rPr>
                <w:sz w:val="18"/>
              </w:rPr>
              <w:t>&gt;&gt;List</w:t>
            </w:r>
            <w:r>
              <w:rPr>
                <w:spacing w:val="-3"/>
                <w:sz w:val="18"/>
              </w:rPr>
              <w:t> </w:t>
            </w:r>
            <w:r>
              <w:rPr>
                <w:sz w:val="18"/>
              </w:rPr>
              <w:t>of</w:t>
            </w:r>
            <w:r>
              <w:rPr>
                <w:spacing w:val="-3"/>
                <w:sz w:val="18"/>
              </w:rPr>
              <w:t> </w:t>
            </w:r>
            <w:r>
              <w:rPr>
                <w:sz w:val="18"/>
              </w:rPr>
              <w:t>NR</w:t>
            </w:r>
            <w:r>
              <w:rPr>
                <w:spacing w:val="-3"/>
                <w:sz w:val="18"/>
              </w:rPr>
              <w:t> </w:t>
            </w:r>
            <w:r>
              <w:rPr>
                <w:sz w:val="18"/>
              </w:rPr>
              <w:t>Cell</w:t>
            </w:r>
            <w:r>
              <w:rPr>
                <w:spacing w:val="-4"/>
                <w:sz w:val="18"/>
              </w:rPr>
              <w:t> </w:t>
            </w:r>
            <w:r>
              <w:rPr>
                <w:spacing w:val="-2"/>
                <w:sz w:val="18"/>
              </w:rPr>
              <w:t>Measurements</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MeasResultList2</w:t>
            </w:r>
            <w:r>
              <w:rPr>
                <w:i/>
                <w:spacing w:val="-2"/>
                <w:sz w:val="18"/>
              </w:rPr>
              <w:t> </w:t>
            </w:r>
            <w:r>
              <w:rPr>
                <w:i/>
                <w:sz w:val="18"/>
              </w:rPr>
              <w:t>NR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29013</w:t>
            </w:r>
          </w:p>
        </w:tc>
        <w:tc>
          <w:tcPr>
            <w:tcW w:w="4321" w:type="dxa"/>
          </w:tcPr>
          <w:p>
            <w:pPr>
              <w:pStyle w:val="TableParagraph"/>
              <w:ind w:left="677"/>
              <w:rPr>
                <w:sz w:val="18"/>
              </w:rPr>
            </w:pPr>
            <w:r>
              <w:rPr>
                <w:sz w:val="18"/>
              </w:rPr>
              <w:t>&gt;&gt;&gt;NR</w:t>
            </w:r>
            <w:r>
              <w:rPr>
                <w:spacing w:val="-4"/>
                <w:sz w:val="18"/>
              </w:rPr>
              <w:t> </w:t>
            </w:r>
            <w:r>
              <w:rPr>
                <w:sz w:val="18"/>
              </w:rPr>
              <w:t>Cell</w:t>
            </w:r>
            <w:r>
              <w:rPr>
                <w:spacing w:val="-6"/>
                <w:sz w:val="18"/>
              </w:rPr>
              <w:t> </w:t>
            </w:r>
            <w:r>
              <w:rPr>
                <w:sz w:val="18"/>
              </w:rPr>
              <w:t>Measurement</w:t>
            </w:r>
            <w:r>
              <w:rPr>
                <w:spacing w:val="-4"/>
                <w:sz w:val="18"/>
              </w:rPr>
              <w: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MeasResult2NR</w:t>
            </w:r>
            <w:r>
              <w:rPr>
                <w:i/>
                <w:spacing w:val="-2"/>
                <w:sz w:val="18"/>
              </w:rPr>
              <w:t> </w:t>
            </w:r>
            <w:r>
              <w:rPr>
                <w:i/>
                <w:sz w:val="18"/>
              </w:rPr>
              <w:t>Item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29014</w:t>
            </w:r>
          </w:p>
        </w:tc>
        <w:tc>
          <w:tcPr>
            <w:tcW w:w="4321" w:type="dxa"/>
          </w:tcPr>
          <w:p>
            <w:pPr>
              <w:pStyle w:val="TableParagraph"/>
              <w:ind w:left="960"/>
              <w:rPr>
                <w:sz w:val="18"/>
              </w:rPr>
            </w:pPr>
            <w:r>
              <w:rPr>
                <w:sz w:val="18"/>
              </w:rPr>
              <w:t>&gt;&gt;&gt;&gt;SSB </w:t>
            </w:r>
            <w:r>
              <w:rPr>
                <w:spacing w:val="-2"/>
                <w:sz w:val="18"/>
              </w:rPr>
              <w:t>Frequency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rPr>
                <w:i/>
                <w:sz w:val="18"/>
              </w:rPr>
            </w:pPr>
            <w:r>
              <w:rPr>
                <w:i/>
                <w:spacing w:val="-2"/>
                <w:sz w:val="18"/>
              </w:rPr>
              <w:t>ssbFrequen</w:t>
            </w:r>
          </w:p>
          <w:p>
            <w:pPr>
              <w:pStyle w:val="TableParagraph"/>
              <w:spacing w:line="207" w:lineRule="exact"/>
              <w:rPr>
                <w:sz w:val="18"/>
              </w:rPr>
            </w:pPr>
            <w:r>
              <w:rPr>
                <w:i/>
                <w:sz w:val="18"/>
              </w:rPr>
              <w:t>cy</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29015</w:t>
            </w:r>
          </w:p>
        </w:tc>
        <w:tc>
          <w:tcPr>
            <w:tcW w:w="4321" w:type="dxa"/>
          </w:tcPr>
          <w:p>
            <w:pPr>
              <w:pStyle w:val="TableParagraph"/>
              <w:ind w:left="0" w:right="538"/>
              <w:jc w:val="right"/>
              <w:rPr>
                <w:sz w:val="18"/>
              </w:rPr>
            </w:pPr>
            <w:r>
              <w:rPr>
                <w:sz w:val="18"/>
              </w:rPr>
              <w:t>&gt;&gt;&gt;&gt;CSI-RS</w:t>
            </w:r>
            <w:r>
              <w:rPr>
                <w:spacing w:val="-5"/>
                <w:sz w:val="18"/>
              </w:rPr>
              <w:t> </w:t>
            </w:r>
            <w:r>
              <w:rPr>
                <w:sz w:val="18"/>
              </w:rPr>
              <w:t>Reference</w:t>
            </w:r>
            <w:r>
              <w:rPr>
                <w:spacing w:val="-5"/>
                <w:sz w:val="18"/>
              </w:rPr>
              <w:t> </w:t>
            </w:r>
            <w:r>
              <w:rPr>
                <w:spacing w:val="-2"/>
                <w:sz w:val="18"/>
              </w:rPr>
              <w:t>Frequency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ind w:right="104"/>
              <w:rPr>
                <w:sz w:val="18"/>
              </w:rPr>
            </w:pPr>
            <w:r>
              <w:rPr>
                <w:i/>
                <w:spacing w:val="-2"/>
                <w:sz w:val="18"/>
              </w:rPr>
              <w:t>refFreqCSI-</w:t>
            </w:r>
            <w:r>
              <w:rPr>
                <w:i/>
                <w:spacing w:val="-2"/>
                <w:sz w:val="18"/>
              </w:rPr>
              <w:t> </w:t>
            </w:r>
            <w:r>
              <w:rPr>
                <w:i/>
                <w:sz w:val="18"/>
              </w:rPr>
              <w:t>RS</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8"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29016</w:t>
            </w:r>
          </w:p>
        </w:tc>
        <w:tc>
          <w:tcPr>
            <w:tcW w:w="4321" w:type="dxa"/>
          </w:tcPr>
          <w:p>
            <w:pPr>
              <w:pStyle w:val="TableParagraph"/>
              <w:ind w:left="960"/>
              <w:rPr>
                <w:sz w:val="18"/>
              </w:rPr>
            </w:pPr>
            <w:r>
              <w:rPr>
                <w:sz w:val="18"/>
              </w:rPr>
              <w:t>&gt;&gt;&gt;&gt;NR</w:t>
            </w:r>
            <w:r>
              <w:rPr>
                <w:spacing w:val="-4"/>
                <w:sz w:val="18"/>
              </w:rPr>
              <w:t> </w:t>
            </w:r>
            <w:r>
              <w:rPr>
                <w:sz w:val="18"/>
              </w:rPr>
              <w:t>Serving</w:t>
            </w:r>
            <w:r>
              <w:rPr>
                <w:spacing w:val="-3"/>
                <w:sz w:val="18"/>
              </w:rPr>
              <w:t> </w:t>
            </w:r>
            <w:r>
              <w:rPr>
                <w:spacing w:val="-4"/>
                <w:sz w:val="18"/>
              </w:rPr>
              <w:t>Cell</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measResultServi</w:t>
            </w:r>
            <w:r>
              <w:rPr>
                <w:i/>
                <w:spacing w:val="-2"/>
                <w:sz w:val="18"/>
              </w:rPr>
              <w:t> </w:t>
            </w:r>
            <w:r>
              <w:rPr>
                <w:i/>
                <w:sz w:val="18"/>
              </w:rPr>
              <w:t>ngCell </w:t>
            </w:r>
            <w:r>
              <w:rPr>
                <w:sz w:val="18"/>
              </w:rPr>
              <w:t>IE in TS</w:t>
            </w:r>
          </w:p>
          <w:p>
            <w:pPr>
              <w:pStyle w:val="TableParagraph"/>
              <w:spacing w:line="186"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spacing w:line="240" w:lineRule="auto" w:before="1"/>
              <w:rPr>
                <w:sz w:val="18"/>
              </w:rPr>
            </w:pPr>
            <w:r>
              <w:rPr>
                <w:spacing w:val="-2"/>
                <w:sz w:val="18"/>
              </w:rPr>
              <w:t>29017</w:t>
            </w:r>
          </w:p>
        </w:tc>
        <w:tc>
          <w:tcPr>
            <w:tcW w:w="4321" w:type="dxa"/>
          </w:tcPr>
          <w:p>
            <w:pPr>
              <w:pStyle w:val="TableParagraph"/>
              <w:spacing w:line="240" w:lineRule="auto" w:before="1"/>
              <w:ind w:left="960" w:right="226"/>
              <w:rPr>
                <w:sz w:val="18"/>
              </w:rPr>
            </w:pPr>
            <w:r>
              <w:rPr>
                <w:sz w:val="18"/>
              </w:rPr>
              <w:t>&gt;&gt;&gt;&gt;NR</w:t>
            </w:r>
            <w:r>
              <w:rPr>
                <w:spacing w:val="-13"/>
                <w:sz w:val="18"/>
              </w:rPr>
              <w:t> </w:t>
            </w:r>
            <w:r>
              <w:rPr>
                <w:sz w:val="18"/>
              </w:rPr>
              <w:t>Neighbour</w:t>
            </w:r>
            <w:r>
              <w:rPr>
                <w:spacing w:val="-11"/>
                <w:sz w:val="18"/>
              </w:rPr>
              <w:t> </w:t>
            </w:r>
            <w:r>
              <w:rPr>
                <w:sz w:val="18"/>
              </w:rPr>
              <w:t>Cell</w:t>
            </w:r>
            <w:r>
              <w:rPr>
                <w:spacing w:val="-13"/>
                <w:sz w:val="18"/>
              </w:rPr>
              <w:t> </w:t>
            </w:r>
            <w:r>
              <w:rPr>
                <w:sz w:val="18"/>
              </w:rPr>
              <w:t>Measurement </w:t>
            </w:r>
            <w:r>
              <w:rPr>
                <w:spacing w:val="-4"/>
                <w:sz w:val="18"/>
              </w:rPr>
              <w:t>List</w:t>
            </w:r>
          </w:p>
        </w:tc>
        <w:tc>
          <w:tcPr>
            <w:tcW w:w="900" w:type="dxa"/>
          </w:tcPr>
          <w:p>
            <w:pPr>
              <w:pStyle w:val="TableParagraph"/>
              <w:spacing w:line="240" w:lineRule="auto" w:before="1"/>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45"/>
              <w:jc w:val="both"/>
              <w:rPr>
                <w:sz w:val="18"/>
              </w:rPr>
            </w:pPr>
            <w:r>
              <w:rPr>
                <w:i/>
                <w:spacing w:val="-2"/>
                <w:sz w:val="18"/>
              </w:rPr>
              <w:t>measResultNeig</w:t>
            </w:r>
            <w:r>
              <w:rPr>
                <w:i/>
                <w:spacing w:val="-2"/>
                <w:sz w:val="18"/>
              </w:rPr>
              <w:t> </w:t>
            </w:r>
            <w:r>
              <w:rPr>
                <w:i/>
                <w:sz w:val="18"/>
              </w:rPr>
              <w:t>hCellListNR</w:t>
            </w:r>
            <w:r>
              <w:rPr>
                <w:i/>
                <w:spacing w:val="-15"/>
                <w:sz w:val="18"/>
              </w:rPr>
              <w:t> </w:t>
            </w:r>
            <w:r>
              <w:rPr>
                <w:sz w:val="18"/>
              </w:rPr>
              <w:t>IE</w:t>
            </w:r>
            <w:r>
              <w:rPr>
                <w:spacing w:val="-12"/>
                <w:sz w:val="18"/>
              </w:rPr>
              <w:t> </w:t>
            </w:r>
            <w:r>
              <w:rPr>
                <w:sz w:val="18"/>
              </w:rPr>
              <w:t>in TS 38.331 [22]</w:t>
            </w:r>
          </w:p>
        </w:tc>
      </w:tr>
      <w:tr>
        <w:trPr>
          <w:trHeight w:val="621" w:hRule="atLeast"/>
        </w:trPr>
        <w:tc>
          <w:tcPr>
            <w:tcW w:w="1164" w:type="dxa"/>
          </w:tcPr>
          <w:p>
            <w:pPr>
              <w:pStyle w:val="TableParagraph"/>
              <w:rPr>
                <w:sz w:val="18"/>
              </w:rPr>
            </w:pPr>
            <w:r>
              <w:rPr>
                <w:spacing w:val="-2"/>
                <w:sz w:val="18"/>
              </w:rPr>
              <w:t>29018</w:t>
            </w:r>
          </w:p>
        </w:tc>
        <w:tc>
          <w:tcPr>
            <w:tcW w:w="4321" w:type="dxa"/>
          </w:tcPr>
          <w:p>
            <w:pPr>
              <w:pStyle w:val="TableParagraph"/>
              <w:spacing w:line="240" w:lineRule="auto"/>
              <w:ind w:left="1244"/>
              <w:rPr>
                <w:sz w:val="18"/>
              </w:rPr>
            </w:pPr>
            <w:r>
              <w:rPr>
                <w:sz w:val="18"/>
              </w:rPr>
              <w:t>&gt;&gt;&gt;&gt;&gt;NR</w:t>
            </w:r>
            <w:r>
              <w:rPr>
                <w:spacing w:val="-15"/>
                <w:sz w:val="18"/>
              </w:rPr>
              <w:t> </w:t>
            </w:r>
            <w:r>
              <w:rPr>
                <w:sz w:val="18"/>
              </w:rPr>
              <w:t>Neighbour</w:t>
            </w:r>
            <w:r>
              <w:rPr>
                <w:spacing w:val="-12"/>
                <w:sz w:val="18"/>
              </w:rPr>
              <w:t> </w:t>
            </w:r>
            <w:r>
              <w:rPr>
                <w:sz w:val="18"/>
              </w:rPr>
              <w:t>Cell Measurement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measResultNR</w:t>
            </w:r>
          </w:p>
          <w:p>
            <w:pPr>
              <w:pStyle w:val="TableParagraph"/>
              <w:spacing w:line="207" w:lineRule="exact" w:before="2"/>
              <w:ind w:left="107"/>
              <w:rPr>
                <w:sz w:val="18"/>
              </w:rPr>
            </w:pPr>
            <w:r>
              <w:rPr>
                <w:i/>
                <w:sz w:val="18"/>
              </w:rPr>
              <w:t>Item</w:t>
            </w:r>
            <w:r>
              <w:rPr>
                <w:i/>
                <w:spacing w:val="-1"/>
                <w:sz w:val="18"/>
              </w:rPr>
              <w:t> </w:t>
            </w:r>
            <w:r>
              <w:rPr>
                <w:sz w:val="18"/>
              </w:rPr>
              <w:t>IE in</w:t>
            </w:r>
            <w:r>
              <w:rPr>
                <w:spacing w:val="-2"/>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414" w:hRule="atLeast"/>
        </w:trPr>
        <w:tc>
          <w:tcPr>
            <w:tcW w:w="1164" w:type="dxa"/>
          </w:tcPr>
          <w:p>
            <w:pPr>
              <w:pStyle w:val="TableParagraph"/>
              <w:rPr>
                <w:sz w:val="18"/>
              </w:rPr>
            </w:pPr>
            <w:r>
              <w:rPr>
                <w:spacing w:val="-2"/>
                <w:sz w:val="18"/>
              </w:rPr>
              <w:t>29019</w:t>
            </w:r>
          </w:p>
        </w:tc>
        <w:tc>
          <w:tcPr>
            <w:tcW w:w="4321" w:type="dxa"/>
          </w:tcPr>
          <w:p>
            <w:pPr>
              <w:pStyle w:val="TableParagraph"/>
              <w:ind w:left="0" w:right="646"/>
              <w:jc w:val="right"/>
              <w:rPr>
                <w:sz w:val="18"/>
              </w:rPr>
            </w:pPr>
            <w:r>
              <w:rPr>
                <w:sz w:val="18"/>
              </w:rPr>
              <w:t>&gt;&gt;&gt;&gt;&gt;&gt;NR</w:t>
            </w:r>
            <w:r>
              <w:rPr>
                <w:spacing w:val="-6"/>
                <w:sz w:val="18"/>
              </w:rPr>
              <w:t> </w:t>
            </w:r>
            <w:r>
              <w:rPr>
                <w:sz w:val="18"/>
              </w:rPr>
              <w:t>Neighbour</w:t>
            </w:r>
            <w:r>
              <w:rPr>
                <w:spacing w:val="-4"/>
                <w:sz w:val="18"/>
              </w:rPr>
              <w:t> Cell</w:t>
            </w:r>
          </w:p>
        </w:tc>
        <w:tc>
          <w:tcPr>
            <w:tcW w:w="900" w:type="dxa"/>
          </w:tcPr>
          <w:p>
            <w:pPr>
              <w:pStyle w:val="TableParagraph"/>
              <w:spacing w:line="208" w:lineRule="exact"/>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08" w:lineRule="exact"/>
              <w:rPr>
                <w:sz w:val="18"/>
              </w:rPr>
            </w:pPr>
            <w:r>
              <w:rPr>
                <w:i/>
                <w:sz w:val="18"/>
              </w:rPr>
              <w:t>NR</w:t>
            </w:r>
            <w:r>
              <w:rPr>
                <w:i/>
                <w:spacing w:val="-15"/>
                <w:sz w:val="18"/>
              </w:rPr>
              <w:t> </w:t>
            </w:r>
            <w:r>
              <w:rPr>
                <w:i/>
                <w:sz w:val="18"/>
              </w:rPr>
              <w:t>Cell</w:t>
            </w:r>
            <w:r>
              <w:rPr>
                <w:i/>
                <w:spacing w:val="-12"/>
                <w:sz w:val="18"/>
              </w:rPr>
              <w:t> </w:t>
            </w:r>
            <w:r>
              <w:rPr>
                <w:sz w:val="18"/>
              </w:rPr>
              <w:t>in </w:t>
            </w:r>
            <w:r>
              <w:rPr>
                <w:spacing w:val="-2"/>
                <w:sz w:val="18"/>
              </w:rPr>
              <w:t>8.1.1.1</w:t>
            </w:r>
          </w:p>
        </w:tc>
        <w:tc>
          <w:tcPr>
            <w:tcW w:w="1628"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05" w:lineRule="exact"/>
              <w:rPr>
                <w:sz w:val="18"/>
              </w:rPr>
            </w:pPr>
            <w:r>
              <w:rPr>
                <w:spacing w:val="-2"/>
                <w:sz w:val="18"/>
              </w:rPr>
              <w:t>29021</w:t>
            </w:r>
          </w:p>
        </w:tc>
        <w:tc>
          <w:tcPr>
            <w:tcW w:w="4321" w:type="dxa"/>
          </w:tcPr>
          <w:p>
            <w:pPr>
              <w:pStyle w:val="TableParagraph"/>
              <w:spacing w:line="205" w:lineRule="exact"/>
              <w:rPr>
                <w:sz w:val="18"/>
              </w:rPr>
            </w:pPr>
            <w:r>
              <w:rPr>
                <w:sz w:val="18"/>
              </w:rPr>
              <w:t>&gt;SN</w:t>
            </w:r>
            <w:r>
              <w:rPr>
                <w:spacing w:val="-7"/>
                <w:sz w:val="18"/>
              </w:rPr>
              <w:t> </w:t>
            </w:r>
            <w:r>
              <w:rPr>
                <w:sz w:val="18"/>
              </w:rPr>
              <w:t>Candidate</w:t>
            </w:r>
            <w:r>
              <w:rPr>
                <w:spacing w:val="-7"/>
                <w:sz w:val="18"/>
              </w:rPr>
              <w:t> </w:t>
            </w:r>
            <w:r>
              <w:rPr>
                <w:sz w:val="18"/>
              </w:rPr>
              <w:t>Cell</w:t>
            </w:r>
            <w:r>
              <w:rPr>
                <w:spacing w:val="-9"/>
                <w:sz w:val="18"/>
              </w:rPr>
              <w:t> </w:t>
            </w:r>
            <w:r>
              <w:rPr>
                <w:sz w:val="18"/>
              </w:rPr>
              <w:t>List</w:t>
            </w:r>
            <w:r>
              <w:rPr>
                <w:spacing w:val="-6"/>
                <w:sz w:val="18"/>
              </w:rPr>
              <w:t> </w:t>
            </w:r>
            <w:r>
              <w:rPr>
                <w:spacing w:val="-4"/>
                <w:sz w:val="18"/>
              </w:rPr>
              <w:t>Info</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candidateCellInfo</w:t>
            </w:r>
            <w:r>
              <w:rPr>
                <w:i/>
                <w:spacing w:val="-2"/>
                <w:sz w:val="18"/>
              </w:rPr>
              <w:t> </w:t>
            </w:r>
            <w:r>
              <w:rPr>
                <w:i/>
                <w:sz w:val="18"/>
              </w:rPr>
              <w:t>ListMN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29022</w:t>
            </w:r>
          </w:p>
        </w:tc>
        <w:tc>
          <w:tcPr>
            <w:tcW w:w="4321" w:type="dxa"/>
          </w:tcPr>
          <w:p>
            <w:pPr>
              <w:pStyle w:val="TableParagraph"/>
              <w:ind w:left="391"/>
              <w:rPr>
                <w:sz w:val="18"/>
              </w:rPr>
            </w:pPr>
            <w:r>
              <w:rPr>
                <w:sz w:val="18"/>
              </w:rPr>
              <w:t>&gt;&gt;List</w:t>
            </w:r>
            <w:r>
              <w:rPr>
                <w:spacing w:val="-3"/>
                <w:sz w:val="18"/>
              </w:rPr>
              <w:t> </w:t>
            </w:r>
            <w:r>
              <w:rPr>
                <w:sz w:val="18"/>
              </w:rPr>
              <w:t>of</w:t>
            </w:r>
            <w:r>
              <w:rPr>
                <w:spacing w:val="-2"/>
                <w:sz w:val="18"/>
              </w:rPr>
              <w:t> </w:t>
            </w:r>
            <w:r>
              <w:rPr>
                <w:sz w:val="18"/>
              </w:rPr>
              <w:t>NR</w:t>
            </w:r>
            <w:r>
              <w:rPr>
                <w:spacing w:val="-2"/>
                <w:sz w:val="18"/>
              </w:rPr>
              <w:t> </w:t>
            </w:r>
            <w:r>
              <w:rPr>
                <w:sz w:val="18"/>
              </w:rPr>
              <w:t>Cell</w:t>
            </w:r>
            <w:r>
              <w:rPr>
                <w:spacing w:val="-4"/>
                <w:sz w:val="18"/>
              </w:rPr>
              <w:t> </w:t>
            </w:r>
            <w:r>
              <w:rPr>
                <w:spacing w:val="-2"/>
                <w:sz w:val="18"/>
              </w:rPr>
              <w:t>Measurements</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MeasResultList2</w:t>
            </w:r>
            <w:r>
              <w:rPr>
                <w:i/>
                <w:spacing w:val="-2"/>
                <w:sz w:val="18"/>
              </w:rPr>
              <w:t> </w:t>
            </w:r>
            <w:r>
              <w:rPr>
                <w:i/>
                <w:sz w:val="18"/>
              </w:rPr>
              <w:t>NR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29023</w:t>
            </w:r>
          </w:p>
        </w:tc>
        <w:tc>
          <w:tcPr>
            <w:tcW w:w="4321" w:type="dxa"/>
          </w:tcPr>
          <w:p>
            <w:pPr>
              <w:pStyle w:val="TableParagraph"/>
              <w:ind w:left="677"/>
              <w:rPr>
                <w:sz w:val="18"/>
              </w:rPr>
            </w:pPr>
            <w:r>
              <w:rPr>
                <w:sz w:val="18"/>
              </w:rPr>
              <w:t>&gt;&gt;&gt;NR</w:t>
            </w:r>
            <w:r>
              <w:rPr>
                <w:spacing w:val="-4"/>
                <w:sz w:val="18"/>
              </w:rPr>
              <w:t> </w:t>
            </w:r>
            <w:r>
              <w:rPr>
                <w:sz w:val="18"/>
              </w:rPr>
              <w:t>Cell</w:t>
            </w:r>
            <w:r>
              <w:rPr>
                <w:spacing w:val="-6"/>
                <w:sz w:val="18"/>
              </w:rPr>
              <w:t> </w:t>
            </w:r>
            <w:r>
              <w:rPr>
                <w:sz w:val="18"/>
              </w:rPr>
              <w:t>Measurement</w:t>
            </w:r>
            <w:r>
              <w:rPr>
                <w:spacing w:val="-4"/>
                <w:sz w:val="18"/>
              </w:rPr>
              <w: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MeasResult2NR</w:t>
            </w:r>
            <w:r>
              <w:rPr>
                <w:i/>
                <w:spacing w:val="-2"/>
                <w:sz w:val="18"/>
              </w:rPr>
              <w:t> </w:t>
            </w:r>
            <w:r>
              <w:rPr>
                <w:i/>
                <w:sz w:val="18"/>
              </w:rPr>
              <w:t>Item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618" w:hRule="atLeast"/>
        </w:trPr>
        <w:tc>
          <w:tcPr>
            <w:tcW w:w="1164" w:type="dxa"/>
          </w:tcPr>
          <w:p>
            <w:pPr>
              <w:pStyle w:val="TableParagraph"/>
              <w:rPr>
                <w:sz w:val="18"/>
              </w:rPr>
            </w:pPr>
            <w:r>
              <w:rPr>
                <w:spacing w:val="-2"/>
                <w:sz w:val="18"/>
              </w:rPr>
              <w:t>29024</w:t>
            </w:r>
          </w:p>
        </w:tc>
        <w:tc>
          <w:tcPr>
            <w:tcW w:w="4321" w:type="dxa"/>
          </w:tcPr>
          <w:p>
            <w:pPr>
              <w:pStyle w:val="TableParagraph"/>
              <w:ind w:left="960"/>
              <w:rPr>
                <w:sz w:val="18"/>
              </w:rPr>
            </w:pPr>
            <w:r>
              <w:rPr>
                <w:sz w:val="18"/>
              </w:rPr>
              <w:t>&gt;&gt;&gt;&gt;SSB </w:t>
            </w:r>
            <w:r>
              <w:rPr>
                <w:spacing w:val="-2"/>
                <w:sz w:val="18"/>
              </w:rPr>
              <w:t>Frequency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rPr>
                <w:sz w:val="18"/>
              </w:rPr>
            </w:pPr>
            <w:r>
              <w:rPr>
                <w:i/>
                <w:spacing w:val="-2"/>
                <w:sz w:val="18"/>
              </w:rPr>
              <w:t>ssbFrequen</w:t>
            </w:r>
            <w:r>
              <w:rPr>
                <w:i/>
                <w:spacing w:val="-2"/>
                <w:sz w:val="18"/>
              </w:rPr>
              <w:t> </w:t>
            </w:r>
            <w:r>
              <w:rPr>
                <w:i/>
                <w:sz w:val="18"/>
              </w:rPr>
              <w:t>cy </w:t>
            </w:r>
            <w:r>
              <w:rPr>
                <w:sz w:val="18"/>
              </w:rPr>
              <w:t>IE in 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29025</w:t>
            </w:r>
          </w:p>
        </w:tc>
        <w:tc>
          <w:tcPr>
            <w:tcW w:w="4321" w:type="dxa"/>
          </w:tcPr>
          <w:p>
            <w:pPr>
              <w:pStyle w:val="TableParagraph"/>
              <w:spacing w:line="240" w:lineRule="auto" w:before="1"/>
              <w:ind w:left="0" w:right="538"/>
              <w:jc w:val="right"/>
              <w:rPr>
                <w:sz w:val="18"/>
              </w:rPr>
            </w:pPr>
            <w:r>
              <w:rPr>
                <w:sz w:val="18"/>
              </w:rPr>
              <w:t>&gt;&gt;&gt;&gt;CSI-RS</w:t>
            </w:r>
            <w:r>
              <w:rPr>
                <w:spacing w:val="-6"/>
                <w:sz w:val="18"/>
              </w:rPr>
              <w:t> </w:t>
            </w:r>
            <w:r>
              <w:rPr>
                <w:sz w:val="18"/>
              </w:rPr>
              <w:t>Reference</w:t>
            </w:r>
            <w:r>
              <w:rPr>
                <w:spacing w:val="-5"/>
                <w:sz w:val="18"/>
              </w:rPr>
              <w:t> </w:t>
            </w:r>
            <w:r>
              <w:rPr>
                <w:spacing w:val="-2"/>
                <w:sz w:val="18"/>
              </w:rPr>
              <w:t>Frequency</w:t>
            </w:r>
          </w:p>
        </w:tc>
        <w:tc>
          <w:tcPr>
            <w:tcW w:w="900" w:type="dxa"/>
          </w:tcPr>
          <w:p>
            <w:pPr>
              <w:pStyle w:val="TableParagraph"/>
              <w:spacing w:line="240" w:lineRule="auto" w:before="1"/>
              <w:ind w:right="161"/>
              <w:rPr>
                <w:sz w:val="18"/>
              </w:rPr>
            </w:pPr>
            <w:r>
              <w:rPr>
                <w:spacing w:val="-2"/>
                <w:sz w:val="18"/>
              </w:rPr>
              <w:t>ELEME </w:t>
            </w:r>
            <w:r>
              <w:rPr>
                <w:spacing w:val="-6"/>
                <w:sz w:val="18"/>
              </w:rPr>
              <w:t>NT</w:t>
            </w:r>
          </w:p>
        </w:tc>
        <w:tc>
          <w:tcPr>
            <w:tcW w:w="812" w:type="dxa"/>
          </w:tcPr>
          <w:p>
            <w:pPr>
              <w:pStyle w:val="TableParagraph"/>
              <w:spacing w:line="240" w:lineRule="auto" w:before="1"/>
              <w:ind w:left="81" w:right="93"/>
              <w:jc w:val="center"/>
              <w:rPr>
                <w:sz w:val="18"/>
              </w:rPr>
            </w:pPr>
            <w:r>
              <w:rPr>
                <w:spacing w:val="-2"/>
                <w:sz w:val="18"/>
              </w:rPr>
              <w:t>FALSE</w:t>
            </w:r>
          </w:p>
        </w:tc>
        <w:tc>
          <w:tcPr>
            <w:tcW w:w="1169" w:type="dxa"/>
          </w:tcPr>
          <w:p>
            <w:pPr>
              <w:pStyle w:val="TableParagraph"/>
              <w:spacing w:line="240" w:lineRule="auto" w:before="1"/>
              <w:ind w:right="104"/>
              <w:rPr>
                <w:sz w:val="18"/>
              </w:rPr>
            </w:pPr>
            <w:r>
              <w:rPr>
                <w:i/>
                <w:spacing w:val="-2"/>
                <w:sz w:val="18"/>
              </w:rPr>
              <w:t>refFreqCSI-</w:t>
            </w:r>
            <w:r>
              <w:rPr>
                <w:i/>
                <w:spacing w:val="-2"/>
                <w:sz w:val="18"/>
              </w:rPr>
              <w:t> </w:t>
            </w:r>
            <w:r>
              <w:rPr>
                <w:i/>
                <w:sz w:val="18"/>
              </w:rPr>
              <w:t>RS</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29026</w:t>
            </w:r>
          </w:p>
        </w:tc>
        <w:tc>
          <w:tcPr>
            <w:tcW w:w="4321" w:type="dxa"/>
          </w:tcPr>
          <w:p>
            <w:pPr>
              <w:pStyle w:val="TableParagraph"/>
              <w:ind w:left="960"/>
              <w:rPr>
                <w:sz w:val="18"/>
              </w:rPr>
            </w:pPr>
            <w:r>
              <w:rPr>
                <w:sz w:val="18"/>
              </w:rPr>
              <w:t>&gt;&gt;&gt;&gt;NR</w:t>
            </w:r>
            <w:r>
              <w:rPr>
                <w:spacing w:val="-4"/>
                <w:sz w:val="18"/>
              </w:rPr>
              <w:t> </w:t>
            </w:r>
            <w:r>
              <w:rPr>
                <w:sz w:val="18"/>
              </w:rPr>
              <w:t>Serving</w:t>
            </w:r>
            <w:r>
              <w:rPr>
                <w:spacing w:val="-3"/>
                <w:sz w:val="18"/>
              </w:rPr>
              <w:t> </w:t>
            </w:r>
            <w:r>
              <w:rPr>
                <w:spacing w:val="-4"/>
                <w:sz w:val="18"/>
              </w:rPr>
              <w:t>Cell</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measResultServi</w:t>
            </w:r>
          </w:p>
          <w:p>
            <w:pPr>
              <w:pStyle w:val="TableParagraph"/>
              <w:spacing w:line="240" w:lineRule="auto" w:before="2"/>
              <w:ind w:left="107"/>
              <w:rPr>
                <w:sz w:val="18"/>
              </w:rPr>
            </w:pPr>
            <w:r>
              <w:rPr>
                <w:i/>
                <w:sz w:val="18"/>
              </w:rPr>
              <w:t>ngCell</w:t>
            </w:r>
            <w:r>
              <w:rPr>
                <w:i/>
                <w:spacing w:val="-3"/>
                <w:sz w:val="18"/>
              </w:rPr>
              <w:t> </w:t>
            </w:r>
            <w:r>
              <w:rPr>
                <w:sz w:val="18"/>
              </w:rPr>
              <w:t>IE</w:t>
            </w:r>
            <w:r>
              <w:rPr>
                <w:spacing w:val="-1"/>
                <w:sz w:val="18"/>
              </w:rPr>
              <w:t> </w:t>
            </w:r>
            <w:r>
              <w:rPr>
                <w:sz w:val="18"/>
              </w:rPr>
              <w:t>in</w:t>
            </w:r>
            <w:r>
              <w:rPr>
                <w:spacing w:val="-3"/>
                <w:sz w:val="18"/>
              </w:rPr>
              <w:t> </w:t>
            </w:r>
            <w:r>
              <w:rPr>
                <w:spacing w:val="-7"/>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29027</w:t>
            </w:r>
          </w:p>
        </w:tc>
        <w:tc>
          <w:tcPr>
            <w:tcW w:w="4321" w:type="dxa"/>
          </w:tcPr>
          <w:p>
            <w:pPr>
              <w:pStyle w:val="TableParagraph"/>
              <w:spacing w:line="240" w:lineRule="auto"/>
              <w:ind w:left="960" w:right="226"/>
              <w:rPr>
                <w:sz w:val="18"/>
              </w:rPr>
            </w:pPr>
            <w:r>
              <w:rPr>
                <w:sz w:val="18"/>
              </w:rPr>
              <w:t>&gt;&gt;&gt;&gt;NR</w:t>
            </w:r>
            <w:r>
              <w:rPr>
                <w:spacing w:val="-13"/>
                <w:sz w:val="18"/>
              </w:rPr>
              <w:t> </w:t>
            </w:r>
            <w:r>
              <w:rPr>
                <w:sz w:val="18"/>
              </w:rPr>
              <w:t>Neighbour</w:t>
            </w:r>
            <w:r>
              <w:rPr>
                <w:spacing w:val="-11"/>
                <w:sz w:val="18"/>
              </w:rPr>
              <w:t> </w:t>
            </w:r>
            <w:r>
              <w:rPr>
                <w:sz w:val="18"/>
              </w:rPr>
              <w:t>Cell</w:t>
            </w:r>
            <w:r>
              <w:rPr>
                <w:spacing w:val="-13"/>
                <w:sz w:val="18"/>
              </w:rPr>
              <w:t> </w:t>
            </w:r>
            <w:r>
              <w:rPr>
                <w:sz w:val="18"/>
              </w:rPr>
              <w:t>Measurement </w:t>
            </w:r>
            <w:r>
              <w:rPr>
                <w:spacing w:val="-4"/>
                <w:sz w:val="18"/>
              </w:rPr>
              <w:t>List</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measResultNeig</w:t>
            </w:r>
          </w:p>
          <w:p>
            <w:pPr>
              <w:pStyle w:val="TableParagraph"/>
              <w:ind w:left="107"/>
              <w:rPr>
                <w:sz w:val="18"/>
              </w:rPr>
            </w:pPr>
            <w:r>
              <w:rPr>
                <w:i/>
                <w:sz w:val="18"/>
              </w:rPr>
              <w:t>hCellListNR</w:t>
            </w:r>
            <w:r>
              <w:rPr>
                <w:i/>
                <w:spacing w:val="-15"/>
                <w:sz w:val="18"/>
              </w:rPr>
              <w:t> </w:t>
            </w:r>
            <w:r>
              <w:rPr>
                <w:sz w:val="18"/>
              </w:rPr>
              <w:t>IE</w:t>
            </w:r>
            <w:r>
              <w:rPr>
                <w:spacing w:val="-12"/>
                <w:sz w:val="18"/>
              </w:rPr>
              <w:t> </w:t>
            </w:r>
            <w:r>
              <w:rPr>
                <w:sz w:val="18"/>
              </w:rPr>
              <w:t>in TS 38.331 [22]</w:t>
            </w:r>
          </w:p>
        </w:tc>
      </w:tr>
      <w:tr>
        <w:trPr>
          <w:trHeight w:val="621" w:hRule="atLeast"/>
        </w:trPr>
        <w:tc>
          <w:tcPr>
            <w:tcW w:w="1164" w:type="dxa"/>
          </w:tcPr>
          <w:p>
            <w:pPr>
              <w:pStyle w:val="TableParagraph"/>
              <w:rPr>
                <w:sz w:val="18"/>
              </w:rPr>
            </w:pPr>
            <w:r>
              <w:rPr>
                <w:spacing w:val="-2"/>
                <w:sz w:val="18"/>
              </w:rPr>
              <w:t>29028</w:t>
            </w:r>
          </w:p>
        </w:tc>
        <w:tc>
          <w:tcPr>
            <w:tcW w:w="4321" w:type="dxa"/>
          </w:tcPr>
          <w:p>
            <w:pPr>
              <w:pStyle w:val="TableParagraph"/>
              <w:spacing w:line="240" w:lineRule="auto"/>
              <w:ind w:left="1244"/>
              <w:rPr>
                <w:sz w:val="18"/>
              </w:rPr>
            </w:pPr>
            <w:r>
              <w:rPr>
                <w:sz w:val="18"/>
              </w:rPr>
              <w:t>&gt;&gt;&gt;&gt;&gt;NR</w:t>
            </w:r>
            <w:r>
              <w:rPr>
                <w:spacing w:val="-15"/>
                <w:sz w:val="18"/>
              </w:rPr>
              <w:t> </w:t>
            </w:r>
            <w:r>
              <w:rPr>
                <w:sz w:val="18"/>
              </w:rPr>
              <w:t>Neighbour</w:t>
            </w:r>
            <w:r>
              <w:rPr>
                <w:spacing w:val="-12"/>
                <w:sz w:val="18"/>
              </w:rPr>
              <w:t> </w:t>
            </w:r>
            <w:r>
              <w:rPr>
                <w:sz w:val="18"/>
              </w:rPr>
              <w:t>Cell Measurement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measResultNR</w:t>
            </w:r>
          </w:p>
          <w:p>
            <w:pPr>
              <w:pStyle w:val="TableParagraph"/>
              <w:spacing w:line="207" w:lineRule="exact" w:before="2"/>
              <w:ind w:left="107"/>
              <w:rPr>
                <w:sz w:val="18"/>
              </w:rPr>
            </w:pPr>
            <w:r>
              <w:rPr>
                <w:i/>
                <w:sz w:val="18"/>
              </w:rPr>
              <w:t>Item</w:t>
            </w:r>
            <w:r>
              <w:rPr>
                <w:i/>
                <w:spacing w:val="-1"/>
                <w:sz w:val="18"/>
              </w:rPr>
              <w:t> </w:t>
            </w:r>
            <w:r>
              <w:rPr>
                <w:sz w:val="18"/>
              </w:rPr>
              <w:t>IE in</w:t>
            </w:r>
            <w:r>
              <w:rPr>
                <w:spacing w:val="-2"/>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414" w:hRule="atLeast"/>
        </w:trPr>
        <w:tc>
          <w:tcPr>
            <w:tcW w:w="1164" w:type="dxa"/>
          </w:tcPr>
          <w:p>
            <w:pPr>
              <w:pStyle w:val="TableParagraph"/>
              <w:rPr>
                <w:sz w:val="18"/>
              </w:rPr>
            </w:pPr>
            <w:r>
              <w:rPr>
                <w:spacing w:val="-2"/>
                <w:sz w:val="18"/>
              </w:rPr>
              <w:t>29029</w:t>
            </w:r>
          </w:p>
        </w:tc>
        <w:tc>
          <w:tcPr>
            <w:tcW w:w="4321" w:type="dxa"/>
          </w:tcPr>
          <w:p>
            <w:pPr>
              <w:pStyle w:val="TableParagraph"/>
              <w:ind w:left="0" w:right="646"/>
              <w:jc w:val="right"/>
              <w:rPr>
                <w:sz w:val="18"/>
              </w:rPr>
            </w:pPr>
            <w:r>
              <w:rPr>
                <w:sz w:val="18"/>
              </w:rPr>
              <w:t>&gt;&gt;&gt;&gt;&gt;&gt;NR</w:t>
            </w:r>
            <w:r>
              <w:rPr>
                <w:spacing w:val="-6"/>
                <w:sz w:val="18"/>
              </w:rPr>
              <w:t> </w:t>
            </w:r>
            <w:r>
              <w:rPr>
                <w:sz w:val="18"/>
              </w:rPr>
              <w:t>Neighbour</w:t>
            </w:r>
            <w:r>
              <w:rPr>
                <w:spacing w:val="-4"/>
                <w:sz w:val="18"/>
              </w:rPr>
              <w:t> Cell</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rPr>
                <w:sz w:val="18"/>
              </w:rPr>
            </w:pPr>
            <w:r>
              <w:rPr>
                <w:i/>
                <w:sz w:val="18"/>
              </w:rPr>
              <w:t>NR</w:t>
            </w:r>
            <w:r>
              <w:rPr>
                <w:i/>
                <w:spacing w:val="-15"/>
                <w:sz w:val="18"/>
              </w:rPr>
              <w:t> </w:t>
            </w:r>
            <w:r>
              <w:rPr>
                <w:i/>
                <w:sz w:val="18"/>
              </w:rPr>
              <w:t>Cell</w:t>
            </w:r>
            <w:r>
              <w:rPr>
                <w:i/>
                <w:spacing w:val="-12"/>
                <w:sz w:val="18"/>
              </w:rPr>
              <w:t> </w:t>
            </w:r>
            <w:r>
              <w:rPr>
                <w:sz w:val="18"/>
              </w:rPr>
              <w:t>in </w:t>
            </w:r>
            <w:r>
              <w:rPr>
                <w:spacing w:val="-2"/>
                <w:sz w:val="18"/>
              </w:rPr>
              <w:t>8.1.1.1</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29031</w:t>
            </w:r>
          </w:p>
        </w:tc>
        <w:tc>
          <w:tcPr>
            <w:tcW w:w="4321" w:type="dxa"/>
          </w:tcPr>
          <w:p>
            <w:pPr>
              <w:pStyle w:val="TableParagraph"/>
              <w:rPr>
                <w:sz w:val="18"/>
              </w:rPr>
            </w:pPr>
            <w:r>
              <w:rPr>
                <w:sz w:val="18"/>
              </w:rPr>
              <w:t>&gt;SCG</w:t>
            </w:r>
            <w:r>
              <w:rPr>
                <w:spacing w:val="-3"/>
                <w:sz w:val="18"/>
              </w:rPr>
              <w:t> </w:t>
            </w:r>
            <w:r>
              <w:rPr>
                <w:sz w:val="18"/>
              </w:rPr>
              <w:t>Failure</w:t>
            </w:r>
            <w:r>
              <w:rPr>
                <w:spacing w:val="-1"/>
                <w:sz w:val="18"/>
              </w:rPr>
              <w:t> </w:t>
            </w:r>
            <w:r>
              <w:rPr>
                <w:spacing w:val="-4"/>
                <w:sz w:val="18"/>
              </w:rPr>
              <w:t>Info</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ight="137"/>
              <w:rPr>
                <w:sz w:val="18"/>
              </w:rPr>
            </w:pPr>
            <w:r>
              <w:rPr>
                <w:i/>
                <w:spacing w:val="-2"/>
                <w:sz w:val="18"/>
              </w:rPr>
              <w:t>FailureReportSC</w:t>
            </w:r>
            <w:r>
              <w:rPr>
                <w:i/>
                <w:spacing w:val="-2"/>
                <w:sz w:val="18"/>
              </w:rPr>
              <w:t> </w:t>
            </w:r>
            <w:r>
              <w:rPr>
                <w:i/>
                <w:sz w:val="18"/>
              </w:rPr>
              <w:t>G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618" w:hRule="atLeast"/>
        </w:trPr>
        <w:tc>
          <w:tcPr>
            <w:tcW w:w="1164" w:type="dxa"/>
          </w:tcPr>
          <w:p>
            <w:pPr>
              <w:pStyle w:val="TableParagraph"/>
              <w:rPr>
                <w:sz w:val="18"/>
              </w:rPr>
            </w:pPr>
            <w:r>
              <w:rPr>
                <w:spacing w:val="-2"/>
                <w:sz w:val="18"/>
              </w:rPr>
              <w:t>29032</w:t>
            </w:r>
          </w:p>
        </w:tc>
        <w:tc>
          <w:tcPr>
            <w:tcW w:w="4321" w:type="dxa"/>
          </w:tcPr>
          <w:p>
            <w:pPr>
              <w:pStyle w:val="TableParagraph"/>
              <w:ind w:left="391"/>
              <w:rPr>
                <w:sz w:val="18"/>
              </w:rPr>
            </w:pPr>
            <w:r>
              <w:rPr>
                <w:sz w:val="18"/>
              </w:rPr>
              <w:t>&gt;&gt;Failure</w:t>
            </w:r>
            <w:r>
              <w:rPr>
                <w:spacing w:val="-6"/>
                <w:sz w:val="18"/>
              </w:rPr>
              <w:t> </w:t>
            </w:r>
            <w:r>
              <w:rPr>
                <w:spacing w:val="-4"/>
                <w:sz w:val="18"/>
              </w:rPr>
              <w:t>Type</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4"/>
              <w:jc w:val="center"/>
              <w:rPr>
                <w:sz w:val="18"/>
              </w:rPr>
            </w:pPr>
            <w:r>
              <w:rPr>
                <w:spacing w:val="-2"/>
                <w:sz w:val="18"/>
              </w:rPr>
              <w:t>FALSE</w:t>
            </w:r>
          </w:p>
        </w:tc>
        <w:tc>
          <w:tcPr>
            <w:tcW w:w="1169" w:type="dxa"/>
          </w:tcPr>
          <w:p>
            <w:pPr>
              <w:pStyle w:val="TableParagraph"/>
              <w:rPr>
                <w:i/>
                <w:sz w:val="18"/>
              </w:rPr>
            </w:pPr>
            <w:r>
              <w:rPr>
                <w:i/>
                <w:spacing w:val="-2"/>
                <w:sz w:val="18"/>
              </w:rPr>
              <w:t>failureType</w:t>
            </w:r>
          </w:p>
          <w:p>
            <w:pPr>
              <w:pStyle w:val="TableParagraph"/>
              <w:rPr>
                <w:sz w:val="18"/>
              </w:rPr>
            </w:pPr>
            <w:r>
              <w:rPr>
                <w:sz w:val="18"/>
              </w:rPr>
              <w:t>IE 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29033</w:t>
            </w:r>
          </w:p>
        </w:tc>
        <w:tc>
          <w:tcPr>
            <w:tcW w:w="4321" w:type="dxa"/>
          </w:tcPr>
          <w:p>
            <w:pPr>
              <w:pStyle w:val="TableParagraph"/>
              <w:spacing w:line="240" w:lineRule="auto" w:before="1"/>
              <w:ind w:left="391"/>
              <w:rPr>
                <w:sz w:val="18"/>
              </w:rPr>
            </w:pPr>
            <w:r>
              <w:rPr>
                <w:sz w:val="18"/>
              </w:rPr>
              <w:t>&gt;&gt;Meas</w:t>
            </w:r>
            <w:r>
              <w:rPr>
                <w:spacing w:val="-2"/>
                <w:sz w:val="18"/>
              </w:rPr>
              <w:t> </w:t>
            </w:r>
            <w:r>
              <w:rPr>
                <w:sz w:val="18"/>
              </w:rPr>
              <w:t>Result</w:t>
            </w:r>
            <w:r>
              <w:rPr>
                <w:spacing w:val="-2"/>
                <w:sz w:val="18"/>
              </w:rPr>
              <w:t> </w:t>
            </w:r>
            <w:r>
              <w:rPr>
                <w:sz w:val="18"/>
              </w:rPr>
              <w:t>SCG</w:t>
            </w:r>
            <w:r>
              <w:rPr>
                <w:spacing w:val="-5"/>
                <w:sz w:val="18"/>
              </w:rPr>
              <w:t> </w:t>
            </w:r>
            <w:r>
              <w:rPr>
                <w:spacing w:val="-2"/>
                <w:sz w:val="18"/>
              </w:rPr>
              <w:t>Failure</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sz w:val="18"/>
              </w:rPr>
            </w:pPr>
            <w:r>
              <w:rPr>
                <w:i/>
                <w:spacing w:val="-2"/>
                <w:sz w:val="18"/>
              </w:rPr>
              <w:t>measResultSCG-</w:t>
            </w:r>
            <w:r>
              <w:rPr>
                <w:i/>
                <w:spacing w:val="-2"/>
                <w:sz w:val="18"/>
              </w:rPr>
              <w:t> </w:t>
            </w:r>
            <w:r>
              <w:rPr>
                <w:i/>
                <w:sz w:val="18"/>
              </w:rPr>
              <w:t>Failure </w:t>
            </w:r>
            <w:r>
              <w:rPr>
                <w:sz w:val="18"/>
              </w:rPr>
              <w:t>IE in TS</w:t>
            </w:r>
          </w:p>
        </w:tc>
      </w:tr>
    </w:tbl>
    <w:p>
      <w:pPr>
        <w:spacing w:after="0"/>
        <w:rPr>
          <w:sz w:val="18"/>
        </w:rPr>
        <w:sectPr>
          <w:pgSz w:w="11910" w:h="16850"/>
          <w:pgMar w:header="866" w:footer="459" w:top="1580" w:bottom="1067"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321"/>
        <w:gridCol w:w="900"/>
        <w:gridCol w:w="812"/>
        <w:gridCol w:w="1169"/>
        <w:gridCol w:w="1628"/>
      </w:tblGrid>
      <w:tr>
        <w:trPr>
          <w:trHeight w:val="206" w:hRule="atLeast"/>
        </w:trPr>
        <w:tc>
          <w:tcPr>
            <w:tcW w:w="1164" w:type="dxa"/>
          </w:tcPr>
          <w:p>
            <w:pPr>
              <w:pStyle w:val="TableParagraph"/>
              <w:spacing w:line="240" w:lineRule="auto"/>
              <w:ind w:left="0"/>
              <w:rPr>
                <w:rFonts w:ascii="Times New Roman"/>
                <w:sz w:val="14"/>
              </w:rPr>
            </w:pPr>
          </w:p>
        </w:tc>
        <w:tc>
          <w:tcPr>
            <w:tcW w:w="4321" w:type="dxa"/>
          </w:tcPr>
          <w:p>
            <w:pPr>
              <w:pStyle w:val="TableParagraph"/>
              <w:spacing w:line="240" w:lineRule="auto"/>
              <w:ind w:left="0"/>
              <w:rPr>
                <w:rFonts w:ascii="Times New Roman"/>
                <w:sz w:val="14"/>
              </w:rPr>
            </w:pPr>
          </w:p>
        </w:tc>
        <w:tc>
          <w:tcPr>
            <w:tcW w:w="900" w:type="dxa"/>
          </w:tcPr>
          <w:p>
            <w:pPr>
              <w:pStyle w:val="TableParagraph"/>
              <w:spacing w:line="240" w:lineRule="auto"/>
              <w:ind w:left="0"/>
              <w:rPr>
                <w:rFonts w:ascii="Times New Roman"/>
                <w:sz w:val="14"/>
              </w:rPr>
            </w:pPr>
          </w:p>
        </w:tc>
        <w:tc>
          <w:tcPr>
            <w:tcW w:w="812" w:type="dxa"/>
          </w:tcPr>
          <w:p>
            <w:pPr>
              <w:pStyle w:val="TableParagraph"/>
              <w:spacing w:line="240" w:lineRule="auto"/>
              <w:ind w:left="0"/>
              <w:rPr>
                <w:rFonts w:ascii="Times New Roman"/>
                <w:sz w:val="14"/>
              </w:rPr>
            </w:pPr>
          </w:p>
        </w:tc>
        <w:tc>
          <w:tcPr>
            <w:tcW w:w="1169" w:type="dxa"/>
          </w:tcPr>
          <w:p>
            <w:pPr>
              <w:pStyle w:val="TableParagraph"/>
              <w:spacing w:line="240" w:lineRule="auto"/>
              <w:ind w:left="0"/>
              <w:rPr>
                <w:rFonts w:ascii="Times New Roman"/>
                <w:sz w:val="14"/>
              </w:rPr>
            </w:pPr>
          </w:p>
        </w:tc>
        <w:tc>
          <w:tcPr>
            <w:tcW w:w="1628" w:type="dxa"/>
          </w:tcPr>
          <w:p>
            <w:pPr>
              <w:pStyle w:val="TableParagraph"/>
              <w:spacing w:line="186"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spacing w:line="240" w:lineRule="auto" w:before="1"/>
              <w:rPr>
                <w:sz w:val="18"/>
              </w:rPr>
            </w:pPr>
            <w:r>
              <w:rPr>
                <w:spacing w:val="-2"/>
                <w:sz w:val="18"/>
              </w:rPr>
              <w:t>29034</w:t>
            </w:r>
          </w:p>
        </w:tc>
        <w:tc>
          <w:tcPr>
            <w:tcW w:w="4321" w:type="dxa"/>
          </w:tcPr>
          <w:p>
            <w:pPr>
              <w:pStyle w:val="TableParagraph"/>
              <w:spacing w:line="240" w:lineRule="auto" w:before="1"/>
              <w:ind w:left="677"/>
              <w:rPr>
                <w:sz w:val="18"/>
              </w:rPr>
            </w:pPr>
            <w:r>
              <w:rPr>
                <w:sz w:val="18"/>
              </w:rPr>
              <w:t>&gt;&gt;&gt;Measurement</w:t>
            </w:r>
            <w:r>
              <w:rPr>
                <w:spacing w:val="-13"/>
                <w:sz w:val="18"/>
              </w:rPr>
              <w:t> </w:t>
            </w:r>
            <w:r>
              <w:rPr>
                <w:sz w:val="18"/>
              </w:rPr>
              <w:t>Result</w:t>
            </w:r>
            <w:r>
              <w:rPr>
                <w:spacing w:val="-12"/>
                <w:sz w:val="18"/>
              </w:rPr>
              <w:t> </w:t>
            </w:r>
            <w:r>
              <w:rPr>
                <w:sz w:val="18"/>
              </w:rPr>
              <w:t>List</w:t>
            </w:r>
            <w:r>
              <w:rPr>
                <w:spacing w:val="-13"/>
                <w:sz w:val="18"/>
              </w:rPr>
              <w:t> </w:t>
            </w:r>
            <w:r>
              <w:rPr>
                <w:sz w:val="18"/>
              </w:rPr>
              <w:t>Per Measurement Object</w:t>
            </w:r>
          </w:p>
        </w:tc>
        <w:tc>
          <w:tcPr>
            <w:tcW w:w="900" w:type="dxa"/>
          </w:tcPr>
          <w:p>
            <w:pPr>
              <w:pStyle w:val="TableParagraph"/>
              <w:spacing w:line="240" w:lineRule="auto" w:before="1"/>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before="1"/>
              <w:ind w:left="107"/>
              <w:rPr>
                <w:sz w:val="18"/>
              </w:rPr>
            </w:pPr>
            <w:r>
              <w:rPr>
                <w:i/>
                <w:spacing w:val="-2"/>
                <w:sz w:val="18"/>
              </w:rPr>
              <w:t>measResultPerM</w:t>
            </w:r>
            <w:r>
              <w:rPr>
                <w:i/>
                <w:spacing w:val="-2"/>
                <w:sz w:val="18"/>
              </w:rPr>
              <w:t> </w:t>
            </w:r>
            <w:r>
              <w:rPr>
                <w:i/>
                <w:sz w:val="18"/>
              </w:rPr>
              <w:t>OList </w:t>
            </w:r>
            <w:r>
              <w:rPr>
                <w:sz w:val="18"/>
              </w:rPr>
              <w:t>IE in TS</w:t>
            </w:r>
          </w:p>
          <w:p>
            <w:pPr>
              <w:pStyle w:val="TableParagraph"/>
              <w:spacing w:line="186"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29035</w:t>
            </w:r>
          </w:p>
        </w:tc>
        <w:tc>
          <w:tcPr>
            <w:tcW w:w="4321" w:type="dxa"/>
          </w:tcPr>
          <w:p>
            <w:pPr>
              <w:pStyle w:val="TableParagraph"/>
              <w:ind w:left="960"/>
              <w:rPr>
                <w:sz w:val="18"/>
              </w:rPr>
            </w:pPr>
            <w:r>
              <w:rPr>
                <w:sz w:val="18"/>
              </w:rPr>
              <w:t>&gt;&gt;&gt;&gt;List</w:t>
            </w:r>
            <w:r>
              <w:rPr>
                <w:spacing w:val="-4"/>
                <w:sz w:val="18"/>
              </w:rPr>
              <w:t> </w:t>
            </w:r>
            <w:r>
              <w:rPr>
                <w:sz w:val="18"/>
              </w:rPr>
              <w:t>of</w:t>
            </w:r>
            <w:r>
              <w:rPr>
                <w:spacing w:val="-2"/>
                <w:sz w:val="18"/>
              </w:rPr>
              <w:t> </w:t>
            </w:r>
            <w:r>
              <w:rPr>
                <w:sz w:val="18"/>
              </w:rPr>
              <w:t>NR</w:t>
            </w:r>
            <w:r>
              <w:rPr>
                <w:spacing w:val="-3"/>
                <w:sz w:val="18"/>
              </w:rPr>
              <w:t> </w:t>
            </w:r>
            <w:r>
              <w:rPr>
                <w:sz w:val="18"/>
              </w:rPr>
              <w:t>Cell</w:t>
            </w:r>
            <w:r>
              <w:rPr>
                <w:spacing w:val="-4"/>
                <w:sz w:val="18"/>
              </w:rPr>
              <w:t> </w:t>
            </w:r>
            <w:r>
              <w:rPr>
                <w:spacing w:val="-2"/>
                <w:sz w:val="18"/>
              </w:rPr>
              <w:t>Measurements</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MeasResultList2</w:t>
            </w:r>
          </w:p>
          <w:p>
            <w:pPr>
              <w:pStyle w:val="TableParagraph"/>
              <w:spacing w:line="207" w:lineRule="exact" w:before="2"/>
              <w:ind w:left="107"/>
              <w:rPr>
                <w:sz w:val="18"/>
              </w:rPr>
            </w:pPr>
            <w:r>
              <w:rPr>
                <w:i/>
                <w:sz w:val="18"/>
              </w:rPr>
              <w:t>NR</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29036</w:t>
            </w:r>
          </w:p>
        </w:tc>
        <w:tc>
          <w:tcPr>
            <w:tcW w:w="4321" w:type="dxa"/>
          </w:tcPr>
          <w:p>
            <w:pPr>
              <w:pStyle w:val="TableParagraph"/>
              <w:ind w:left="1244"/>
              <w:rPr>
                <w:sz w:val="18"/>
              </w:rPr>
            </w:pPr>
            <w:r>
              <w:rPr>
                <w:sz w:val="18"/>
              </w:rPr>
              <w:t>&gt;&gt;&gt;&gt;&gt;NR</w:t>
            </w:r>
            <w:r>
              <w:rPr>
                <w:spacing w:val="-6"/>
                <w:sz w:val="18"/>
              </w:rPr>
              <w:t> </w:t>
            </w:r>
            <w:r>
              <w:rPr>
                <w:sz w:val="18"/>
              </w:rPr>
              <w:t>Cell</w:t>
            </w:r>
            <w:r>
              <w:rPr>
                <w:spacing w:val="-6"/>
                <w:sz w:val="18"/>
              </w:rPr>
              <w:t> </w:t>
            </w:r>
            <w:r>
              <w:rPr>
                <w:sz w:val="18"/>
              </w:rPr>
              <w:t>Measurement</w:t>
            </w:r>
            <w:r>
              <w:rPr>
                <w:spacing w:val="-7"/>
                <w:sz w:val="18"/>
              </w:rPr>
              <w:t> </w:t>
            </w:r>
            <w:r>
              <w:rPr>
                <w:spacing w:val="-4"/>
                <w:sz w:val="18"/>
              </w:rPr>
              <w:t>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MeasResult2NR</w:t>
            </w:r>
          </w:p>
          <w:p>
            <w:pPr>
              <w:pStyle w:val="TableParagraph"/>
              <w:spacing w:line="207" w:lineRule="exact" w:before="2"/>
              <w:ind w:left="107"/>
              <w:rPr>
                <w:sz w:val="18"/>
              </w:rPr>
            </w:pPr>
            <w:r>
              <w:rPr>
                <w:i/>
                <w:sz w:val="18"/>
              </w:rPr>
              <w:t>Item</w:t>
            </w:r>
            <w:r>
              <w:rPr>
                <w:i/>
                <w:spacing w:val="-1"/>
                <w:sz w:val="18"/>
              </w:rPr>
              <w:t> </w:t>
            </w:r>
            <w:r>
              <w:rPr>
                <w:sz w:val="18"/>
              </w:rPr>
              <w:t>IE in</w:t>
            </w:r>
            <w:r>
              <w:rPr>
                <w:spacing w:val="-2"/>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29037</w:t>
            </w:r>
          </w:p>
        </w:tc>
        <w:tc>
          <w:tcPr>
            <w:tcW w:w="4321" w:type="dxa"/>
          </w:tcPr>
          <w:p>
            <w:pPr>
              <w:pStyle w:val="TableParagraph"/>
              <w:ind w:left="1529"/>
              <w:rPr>
                <w:sz w:val="18"/>
              </w:rPr>
            </w:pPr>
            <w:r>
              <w:rPr>
                <w:sz w:val="18"/>
              </w:rPr>
              <w:t>&gt;&gt;&gt;&gt;&gt;&gt;SSB </w:t>
            </w:r>
            <w:r>
              <w:rPr>
                <w:spacing w:val="-2"/>
                <w:sz w:val="18"/>
              </w:rPr>
              <w:t>Frequency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rPr>
                <w:i/>
                <w:sz w:val="18"/>
              </w:rPr>
            </w:pPr>
            <w:r>
              <w:rPr>
                <w:i/>
                <w:spacing w:val="-2"/>
                <w:sz w:val="18"/>
              </w:rPr>
              <w:t>ssbFrequen</w:t>
            </w:r>
          </w:p>
          <w:p>
            <w:pPr>
              <w:pStyle w:val="TableParagraph"/>
              <w:spacing w:line="207" w:lineRule="exact" w:before="2"/>
              <w:rPr>
                <w:sz w:val="18"/>
              </w:rPr>
            </w:pPr>
            <w:r>
              <w:rPr>
                <w:i/>
                <w:sz w:val="18"/>
              </w:rPr>
              <w:t>cy</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29038</w:t>
            </w:r>
          </w:p>
        </w:tc>
        <w:tc>
          <w:tcPr>
            <w:tcW w:w="4321" w:type="dxa"/>
          </w:tcPr>
          <w:p>
            <w:pPr>
              <w:pStyle w:val="TableParagraph"/>
              <w:spacing w:line="240" w:lineRule="auto"/>
              <w:ind w:left="1529" w:right="653"/>
              <w:rPr>
                <w:sz w:val="18"/>
              </w:rPr>
            </w:pPr>
            <w:r>
              <w:rPr>
                <w:sz w:val="18"/>
              </w:rPr>
              <w:t>&gt;&gt;&gt;&gt;&gt;&gt;CSI-RS</w:t>
            </w:r>
            <w:r>
              <w:rPr>
                <w:spacing w:val="-13"/>
                <w:sz w:val="18"/>
              </w:rPr>
              <w:t> </w:t>
            </w:r>
            <w:r>
              <w:rPr>
                <w:sz w:val="18"/>
              </w:rPr>
              <w:t>Reference </w:t>
            </w:r>
            <w:r>
              <w:rPr>
                <w:spacing w:val="-2"/>
                <w:sz w:val="18"/>
              </w:rPr>
              <w:t>Frequency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ind w:right="104"/>
              <w:rPr>
                <w:sz w:val="18"/>
              </w:rPr>
            </w:pPr>
            <w:r>
              <w:rPr>
                <w:i/>
                <w:spacing w:val="-2"/>
                <w:sz w:val="18"/>
              </w:rPr>
              <w:t>refFreqCSI-</w:t>
            </w:r>
            <w:r>
              <w:rPr>
                <w:i/>
                <w:spacing w:val="-2"/>
                <w:sz w:val="18"/>
              </w:rPr>
              <w:t> </w:t>
            </w:r>
            <w:r>
              <w:rPr>
                <w:i/>
                <w:sz w:val="18"/>
              </w:rPr>
              <w:t>RS</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29039</w:t>
            </w:r>
          </w:p>
        </w:tc>
        <w:tc>
          <w:tcPr>
            <w:tcW w:w="4321" w:type="dxa"/>
          </w:tcPr>
          <w:p>
            <w:pPr>
              <w:pStyle w:val="TableParagraph"/>
              <w:ind w:left="1529"/>
              <w:rPr>
                <w:sz w:val="18"/>
              </w:rPr>
            </w:pPr>
            <w:r>
              <w:rPr>
                <w:sz w:val="18"/>
              </w:rPr>
              <w:t>&gt;&gt;&gt;&gt;&gt;&gt;NR</w:t>
            </w:r>
            <w:r>
              <w:rPr>
                <w:spacing w:val="-5"/>
                <w:sz w:val="18"/>
              </w:rPr>
              <w:t> </w:t>
            </w:r>
            <w:r>
              <w:rPr>
                <w:sz w:val="18"/>
              </w:rPr>
              <w:t>Serving</w:t>
            </w:r>
            <w:r>
              <w:rPr>
                <w:spacing w:val="-4"/>
                <w:sz w:val="18"/>
              </w:rPr>
              <w:t> Cell</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measResultServi</w:t>
            </w:r>
            <w:r>
              <w:rPr>
                <w:i/>
                <w:spacing w:val="-2"/>
                <w:sz w:val="18"/>
              </w:rPr>
              <w:t> </w:t>
            </w:r>
            <w:r>
              <w:rPr>
                <w:i/>
                <w:sz w:val="18"/>
              </w:rPr>
              <w:t>ngCell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29040</w:t>
            </w:r>
          </w:p>
        </w:tc>
        <w:tc>
          <w:tcPr>
            <w:tcW w:w="4321" w:type="dxa"/>
          </w:tcPr>
          <w:p>
            <w:pPr>
              <w:pStyle w:val="TableParagraph"/>
              <w:spacing w:line="240" w:lineRule="auto"/>
              <w:ind w:left="1812"/>
              <w:rPr>
                <w:sz w:val="18"/>
              </w:rPr>
            </w:pPr>
            <w:r>
              <w:rPr>
                <w:sz w:val="18"/>
              </w:rPr>
              <w:t>&gt;&gt;&gt;&gt;&gt;&gt;&gt;NR</w:t>
            </w:r>
            <w:r>
              <w:rPr>
                <w:spacing w:val="-15"/>
                <w:sz w:val="18"/>
              </w:rPr>
              <w:t> </w:t>
            </w:r>
            <w:r>
              <w:rPr>
                <w:sz w:val="18"/>
              </w:rPr>
              <w:t>Neighbour</w:t>
            </w:r>
            <w:r>
              <w:rPr>
                <w:spacing w:val="-12"/>
                <w:sz w:val="18"/>
              </w:rPr>
              <w:t> </w:t>
            </w:r>
            <w:r>
              <w:rPr>
                <w:sz w:val="18"/>
              </w:rPr>
              <w:t>Cell Measurement List</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45"/>
              <w:jc w:val="both"/>
              <w:rPr>
                <w:sz w:val="18"/>
              </w:rPr>
            </w:pPr>
            <w:r>
              <w:rPr>
                <w:i/>
                <w:spacing w:val="-2"/>
                <w:sz w:val="18"/>
              </w:rPr>
              <w:t>measResultNeig</w:t>
            </w:r>
            <w:r>
              <w:rPr>
                <w:i/>
                <w:spacing w:val="-2"/>
                <w:sz w:val="18"/>
              </w:rPr>
              <w:t> </w:t>
            </w:r>
            <w:r>
              <w:rPr>
                <w:i/>
                <w:sz w:val="18"/>
              </w:rPr>
              <w:t>hCellListNR</w:t>
            </w:r>
            <w:r>
              <w:rPr>
                <w:i/>
                <w:spacing w:val="-15"/>
                <w:sz w:val="18"/>
              </w:rPr>
              <w:t> </w:t>
            </w:r>
            <w:r>
              <w:rPr>
                <w:sz w:val="18"/>
              </w:rPr>
              <w:t>IE</w:t>
            </w:r>
            <w:r>
              <w:rPr>
                <w:spacing w:val="-12"/>
                <w:sz w:val="18"/>
              </w:rPr>
              <w:t> </w:t>
            </w:r>
            <w:r>
              <w:rPr>
                <w:sz w:val="18"/>
              </w:rPr>
              <w:t>in TS 38.331 [22]</w:t>
            </w:r>
          </w:p>
        </w:tc>
      </w:tr>
      <w:tr>
        <w:trPr>
          <w:trHeight w:val="621" w:hRule="atLeast"/>
        </w:trPr>
        <w:tc>
          <w:tcPr>
            <w:tcW w:w="1164" w:type="dxa"/>
          </w:tcPr>
          <w:p>
            <w:pPr>
              <w:pStyle w:val="TableParagraph"/>
              <w:rPr>
                <w:sz w:val="18"/>
              </w:rPr>
            </w:pPr>
            <w:r>
              <w:rPr>
                <w:spacing w:val="-2"/>
                <w:sz w:val="18"/>
              </w:rPr>
              <w:t>29041</w:t>
            </w:r>
          </w:p>
        </w:tc>
        <w:tc>
          <w:tcPr>
            <w:tcW w:w="4321" w:type="dxa"/>
          </w:tcPr>
          <w:p>
            <w:pPr>
              <w:pStyle w:val="TableParagraph"/>
              <w:spacing w:line="240" w:lineRule="auto"/>
              <w:ind w:left="2096" w:right="226"/>
              <w:rPr>
                <w:sz w:val="18"/>
              </w:rPr>
            </w:pPr>
            <w:r>
              <w:rPr>
                <w:sz w:val="18"/>
              </w:rPr>
              <w:t>&gt;&gt;&gt;&gt;&gt;&gt;&gt;&gt;NR</w:t>
            </w:r>
            <w:r>
              <w:rPr>
                <w:spacing w:val="-13"/>
                <w:sz w:val="18"/>
              </w:rPr>
              <w:t> </w:t>
            </w:r>
            <w:r>
              <w:rPr>
                <w:sz w:val="18"/>
              </w:rPr>
              <w:t>Neighbour Cell Measurement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Pr>
                <w:sz w:val="18"/>
              </w:rPr>
            </w:pPr>
            <w:r>
              <w:rPr>
                <w:i/>
                <w:spacing w:val="-2"/>
                <w:sz w:val="18"/>
              </w:rPr>
              <w:t>measResultNR</w:t>
            </w:r>
            <w:r>
              <w:rPr>
                <w:i/>
                <w:spacing w:val="-2"/>
                <w:sz w:val="18"/>
              </w:rPr>
              <w:t> </w:t>
            </w:r>
            <w:r>
              <w:rPr>
                <w:i/>
                <w:sz w:val="18"/>
              </w:rPr>
              <w:t>Item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412" w:hRule="atLeast"/>
        </w:trPr>
        <w:tc>
          <w:tcPr>
            <w:tcW w:w="1164" w:type="dxa"/>
          </w:tcPr>
          <w:p>
            <w:pPr>
              <w:pStyle w:val="TableParagraph"/>
              <w:rPr>
                <w:sz w:val="18"/>
              </w:rPr>
            </w:pPr>
            <w:r>
              <w:rPr>
                <w:spacing w:val="-2"/>
                <w:sz w:val="18"/>
              </w:rPr>
              <w:t>29042</w:t>
            </w:r>
          </w:p>
        </w:tc>
        <w:tc>
          <w:tcPr>
            <w:tcW w:w="4321" w:type="dxa"/>
          </w:tcPr>
          <w:p>
            <w:pPr>
              <w:pStyle w:val="TableParagraph"/>
              <w:ind w:left="2381"/>
              <w:rPr>
                <w:sz w:val="18"/>
              </w:rPr>
            </w:pPr>
            <w:r>
              <w:rPr>
                <w:spacing w:val="-2"/>
                <w:sz w:val="18"/>
              </w:rPr>
              <w:t>&gt;&gt;&gt;&gt;&gt;&gt;&gt;&gt;NR</w:t>
            </w:r>
          </w:p>
          <w:p>
            <w:pPr>
              <w:pStyle w:val="TableParagraph"/>
              <w:spacing w:line="187" w:lineRule="exact"/>
              <w:ind w:left="2381"/>
              <w:rPr>
                <w:sz w:val="18"/>
              </w:rPr>
            </w:pPr>
            <w:r>
              <w:rPr>
                <w:sz w:val="18"/>
              </w:rPr>
              <w:t>Neighbour</w:t>
            </w:r>
            <w:r>
              <w:rPr>
                <w:spacing w:val="-5"/>
                <w:sz w:val="18"/>
              </w:rPr>
              <w:t> </w:t>
            </w:r>
            <w:r>
              <w:rPr>
                <w:spacing w:val="-4"/>
                <w:sz w:val="18"/>
              </w:rPr>
              <w:t>Cell</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rPr>
                <w:sz w:val="18"/>
              </w:rPr>
            </w:pPr>
            <w:r>
              <w:rPr>
                <w:i/>
                <w:sz w:val="18"/>
              </w:rPr>
              <w:t>NR</w:t>
            </w:r>
            <w:r>
              <w:rPr>
                <w:i/>
                <w:spacing w:val="-15"/>
                <w:sz w:val="18"/>
              </w:rPr>
              <w:t> </w:t>
            </w:r>
            <w:r>
              <w:rPr>
                <w:i/>
                <w:sz w:val="18"/>
              </w:rPr>
              <w:t>Cell</w:t>
            </w:r>
            <w:r>
              <w:rPr>
                <w:i/>
                <w:spacing w:val="-12"/>
                <w:sz w:val="18"/>
              </w:rPr>
              <w:t> </w:t>
            </w:r>
            <w:r>
              <w:rPr>
                <w:sz w:val="18"/>
              </w:rPr>
              <w:t>in </w:t>
            </w:r>
            <w:r>
              <w:rPr>
                <w:spacing w:val="-2"/>
                <w:sz w:val="18"/>
              </w:rPr>
              <w:t>8.1.1.1</w:t>
            </w:r>
          </w:p>
        </w:tc>
        <w:tc>
          <w:tcPr>
            <w:tcW w:w="162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29051</w:t>
            </w:r>
          </w:p>
        </w:tc>
        <w:tc>
          <w:tcPr>
            <w:tcW w:w="4321" w:type="dxa"/>
          </w:tcPr>
          <w:p>
            <w:pPr>
              <w:pStyle w:val="TableParagraph"/>
              <w:rPr>
                <w:sz w:val="18"/>
              </w:rPr>
            </w:pPr>
            <w:r>
              <w:rPr>
                <w:sz w:val="18"/>
              </w:rPr>
              <w:t>&gt;DRX</w:t>
            </w:r>
            <w:r>
              <w:rPr>
                <w:spacing w:val="-4"/>
                <w:sz w:val="18"/>
              </w:rPr>
              <w:t> </w:t>
            </w:r>
            <w:r>
              <w:rPr>
                <w:sz w:val="18"/>
              </w:rPr>
              <w:t>Info</w:t>
            </w:r>
            <w:r>
              <w:rPr>
                <w:spacing w:val="-5"/>
                <w:sz w:val="18"/>
              </w:rPr>
              <w:t> MCG</w:t>
            </w:r>
          </w:p>
        </w:tc>
        <w:tc>
          <w:tcPr>
            <w:tcW w:w="900" w:type="dxa"/>
          </w:tcPr>
          <w:p>
            <w:pPr>
              <w:pStyle w:val="TableParagraph"/>
              <w:spacing w:line="208" w:lineRule="exact"/>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08" w:lineRule="exact"/>
              <w:ind w:left="107" w:right="137"/>
              <w:rPr>
                <w:sz w:val="18"/>
              </w:rPr>
            </w:pPr>
            <w:r>
              <w:rPr>
                <w:i/>
                <w:sz w:val="18"/>
              </w:rPr>
              <w:t>drx-InfoMCG </w:t>
            </w:r>
            <w:r>
              <w:rPr>
                <w:sz w:val="18"/>
              </w:rPr>
              <w:t>IE in</w:t>
            </w:r>
            <w:r>
              <w:rPr>
                <w:spacing w:val="-13"/>
                <w:sz w:val="18"/>
              </w:rPr>
              <w:t> </w:t>
            </w:r>
            <w:r>
              <w:rPr>
                <w:sz w:val="18"/>
              </w:rPr>
              <w:t>TS</w:t>
            </w:r>
            <w:r>
              <w:rPr>
                <w:spacing w:val="-12"/>
                <w:sz w:val="18"/>
              </w:rPr>
              <w:t> </w:t>
            </w:r>
            <w:r>
              <w:rPr>
                <w:sz w:val="18"/>
              </w:rPr>
              <w:t>38.331</w:t>
            </w:r>
            <w:r>
              <w:rPr>
                <w:spacing w:val="-13"/>
                <w:sz w:val="18"/>
              </w:rPr>
              <w:t> </w:t>
            </w:r>
            <w:r>
              <w:rPr>
                <w:sz w:val="18"/>
              </w:rPr>
              <w:t>[22]</w:t>
            </w:r>
          </w:p>
        </w:tc>
      </w:tr>
      <w:tr>
        <w:trPr>
          <w:trHeight w:val="1033" w:hRule="atLeast"/>
        </w:trPr>
        <w:tc>
          <w:tcPr>
            <w:tcW w:w="1164" w:type="dxa"/>
          </w:tcPr>
          <w:p>
            <w:pPr>
              <w:pStyle w:val="TableParagraph"/>
              <w:spacing w:line="205" w:lineRule="exact"/>
              <w:rPr>
                <w:sz w:val="18"/>
              </w:rPr>
            </w:pPr>
            <w:r>
              <w:rPr>
                <w:spacing w:val="-2"/>
                <w:sz w:val="18"/>
              </w:rPr>
              <w:t>29052</w:t>
            </w:r>
          </w:p>
        </w:tc>
        <w:tc>
          <w:tcPr>
            <w:tcW w:w="4321" w:type="dxa"/>
          </w:tcPr>
          <w:p>
            <w:pPr>
              <w:pStyle w:val="TableParagraph"/>
              <w:spacing w:line="205" w:lineRule="exact"/>
              <w:ind w:left="391"/>
              <w:rPr>
                <w:sz w:val="18"/>
              </w:rPr>
            </w:pPr>
            <w:r>
              <w:rPr>
                <w:sz w:val="18"/>
              </w:rPr>
              <w:t>&gt;&gt;DRX</w:t>
            </w:r>
            <w:r>
              <w:rPr>
                <w:spacing w:val="-3"/>
                <w:sz w:val="18"/>
              </w:rPr>
              <w:t> </w:t>
            </w:r>
            <w:r>
              <w:rPr>
                <w:sz w:val="18"/>
              </w:rPr>
              <w:t>Long</w:t>
            </w:r>
            <w:r>
              <w:rPr>
                <w:spacing w:val="-3"/>
                <w:sz w:val="18"/>
              </w:rPr>
              <w:t> </w:t>
            </w:r>
            <w:r>
              <w:rPr>
                <w:sz w:val="18"/>
              </w:rPr>
              <w:t>Cycle</w:t>
            </w:r>
            <w:r>
              <w:rPr>
                <w:spacing w:val="-3"/>
                <w:sz w:val="18"/>
              </w:rPr>
              <w:t> </w:t>
            </w:r>
            <w:r>
              <w:rPr>
                <w:sz w:val="18"/>
              </w:rPr>
              <w:t>Start</w:t>
            </w:r>
            <w:r>
              <w:rPr>
                <w:spacing w:val="-3"/>
                <w:sz w:val="18"/>
              </w:rPr>
              <w:t> </w:t>
            </w:r>
            <w:r>
              <w:rPr>
                <w:spacing w:val="-2"/>
                <w:sz w:val="18"/>
              </w:rPr>
              <w:t>Offset</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spacing w:line="205" w:lineRule="exact"/>
              <w:ind w:left="4"/>
              <w:jc w:val="center"/>
              <w:rPr>
                <w:sz w:val="18"/>
              </w:rPr>
            </w:pPr>
            <w:r>
              <w:rPr>
                <w:spacing w:val="-2"/>
                <w:sz w:val="18"/>
              </w:rPr>
              <w:t>FALSE</w:t>
            </w:r>
          </w:p>
        </w:tc>
        <w:tc>
          <w:tcPr>
            <w:tcW w:w="1169" w:type="dxa"/>
          </w:tcPr>
          <w:p>
            <w:pPr>
              <w:pStyle w:val="TableParagraph"/>
              <w:spacing w:line="240" w:lineRule="auto"/>
              <w:ind w:right="104"/>
              <w:rPr>
                <w:sz w:val="18"/>
              </w:rPr>
            </w:pPr>
            <w:r>
              <w:rPr>
                <w:i/>
                <w:spacing w:val="-4"/>
                <w:sz w:val="18"/>
              </w:rPr>
              <w:t>drx-</w:t>
            </w:r>
            <w:r>
              <w:rPr>
                <w:i/>
                <w:spacing w:val="-4"/>
                <w:sz w:val="18"/>
              </w:rPr>
              <w:t> </w:t>
            </w:r>
            <w:r>
              <w:rPr>
                <w:i/>
                <w:spacing w:val="-2"/>
                <w:sz w:val="18"/>
              </w:rPr>
              <w:t>LongCycle StartOffset </w:t>
            </w:r>
            <w:r>
              <w:rPr>
                <w:sz w:val="18"/>
              </w:rPr>
              <w:t>IE in 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29053</w:t>
            </w:r>
          </w:p>
        </w:tc>
        <w:tc>
          <w:tcPr>
            <w:tcW w:w="4321" w:type="dxa"/>
          </w:tcPr>
          <w:p>
            <w:pPr>
              <w:pStyle w:val="TableParagraph"/>
              <w:ind w:left="391"/>
              <w:rPr>
                <w:sz w:val="18"/>
              </w:rPr>
            </w:pPr>
            <w:r>
              <w:rPr>
                <w:sz w:val="18"/>
              </w:rPr>
              <w:t>&gt;&gt;Short</w:t>
            </w:r>
            <w:r>
              <w:rPr>
                <w:spacing w:val="-1"/>
                <w:sz w:val="18"/>
              </w:rPr>
              <w:t> </w:t>
            </w:r>
            <w:r>
              <w:rPr>
                <w:spacing w:val="-5"/>
                <w:sz w:val="18"/>
              </w:rPr>
              <w:t>DRX</w:t>
            </w:r>
          </w:p>
        </w:tc>
        <w:tc>
          <w:tcPr>
            <w:tcW w:w="900" w:type="dxa"/>
          </w:tcPr>
          <w:p>
            <w:pPr>
              <w:pStyle w:val="TableParagraph"/>
              <w:spacing w:line="208" w:lineRule="exact"/>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08" w:lineRule="exact"/>
              <w:ind w:left="107" w:right="137"/>
              <w:rPr>
                <w:sz w:val="18"/>
              </w:rPr>
            </w:pPr>
            <w:r>
              <w:rPr>
                <w:i/>
                <w:sz w:val="18"/>
              </w:rPr>
              <w:t>shortDRX</w:t>
            </w:r>
            <w:r>
              <w:rPr>
                <w:i/>
                <w:spacing w:val="-15"/>
                <w:sz w:val="18"/>
              </w:rPr>
              <w:t> </w:t>
            </w:r>
            <w:r>
              <w:rPr>
                <w:sz w:val="18"/>
              </w:rPr>
              <w:t>IE</w:t>
            </w:r>
            <w:r>
              <w:rPr>
                <w:spacing w:val="-12"/>
                <w:sz w:val="18"/>
              </w:rPr>
              <w:t> </w:t>
            </w:r>
            <w:r>
              <w:rPr>
                <w:sz w:val="18"/>
              </w:rPr>
              <w:t>in TS</w:t>
            </w:r>
            <w:r>
              <w:rPr>
                <w:spacing w:val="-5"/>
                <w:sz w:val="18"/>
              </w:rPr>
              <w:t> </w:t>
            </w:r>
            <w:r>
              <w:rPr>
                <w:sz w:val="18"/>
              </w:rPr>
              <w:t>38.331</w:t>
            </w:r>
            <w:r>
              <w:rPr>
                <w:spacing w:val="-3"/>
                <w:sz w:val="18"/>
              </w:rPr>
              <w:t> </w:t>
            </w:r>
            <w:r>
              <w:rPr>
                <w:spacing w:val="-4"/>
                <w:sz w:val="18"/>
              </w:rPr>
              <w:t>[22]</w:t>
            </w:r>
          </w:p>
        </w:tc>
      </w:tr>
      <w:tr>
        <w:trPr>
          <w:trHeight w:val="826" w:hRule="atLeast"/>
        </w:trPr>
        <w:tc>
          <w:tcPr>
            <w:tcW w:w="1164" w:type="dxa"/>
          </w:tcPr>
          <w:p>
            <w:pPr>
              <w:pStyle w:val="TableParagraph"/>
              <w:spacing w:line="205" w:lineRule="exact"/>
              <w:rPr>
                <w:sz w:val="18"/>
              </w:rPr>
            </w:pPr>
            <w:r>
              <w:rPr>
                <w:spacing w:val="-2"/>
                <w:sz w:val="18"/>
              </w:rPr>
              <w:t>29054</w:t>
            </w:r>
          </w:p>
        </w:tc>
        <w:tc>
          <w:tcPr>
            <w:tcW w:w="4321" w:type="dxa"/>
          </w:tcPr>
          <w:p>
            <w:pPr>
              <w:pStyle w:val="TableParagraph"/>
              <w:spacing w:line="205" w:lineRule="exact"/>
              <w:ind w:left="677"/>
              <w:rPr>
                <w:sz w:val="18"/>
              </w:rPr>
            </w:pPr>
            <w:r>
              <w:rPr>
                <w:sz w:val="18"/>
              </w:rPr>
              <w:t>&gt;&gt;&gt;DRX</w:t>
            </w:r>
            <w:r>
              <w:rPr>
                <w:spacing w:val="-3"/>
                <w:sz w:val="18"/>
              </w:rPr>
              <w:t> </w:t>
            </w:r>
            <w:r>
              <w:rPr>
                <w:sz w:val="18"/>
              </w:rPr>
              <w:t>Short</w:t>
            </w:r>
            <w:r>
              <w:rPr>
                <w:spacing w:val="-3"/>
                <w:sz w:val="18"/>
              </w:rPr>
              <w:t> </w:t>
            </w:r>
            <w:r>
              <w:rPr>
                <w:spacing w:val="-4"/>
                <w:sz w:val="18"/>
              </w:rPr>
              <w:t>Cycle</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spacing w:line="205" w:lineRule="exact"/>
              <w:ind w:left="81" w:right="93"/>
              <w:jc w:val="center"/>
              <w:rPr>
                <w:sz w:val="18"/>
              </w:rPr>
            </w:pPr>
            <w:r>
              <w:rPr>
                <w:spacing w:val="-2"/>
                <w:sz w:val="18"/>
              </w:rPr>
              <w:t>FALSE</w:t>
            </w:r>
          </w:p>
        </w:tc>
        <w:tc>
          <w:tcPr>
            <w:tcW w:w="1169" w:type="dxa"/>
          </w:tcPr>
          <w:p>
            <w:pPr>
              <w:pStyle w:val="TableParagraph"/>
              <w:spacing w:line="240" w:lineRule="auto"/>
              <w:rPr>
                <w:i/>
                <w:sz w:val="18"/>
              </w:rPr>
            </w:pPr>
            <w:r>
              <w:rPr>
                <w:i/>
                <w:spacing w:val="-4"/>
                <w:sz w:val="18"/>
              </w:rPr>
              <w:t>drx-</w:t>
            </w:r>
            <w:r>
              <w:rPr>
                <w:i/>
                <w:spacing w:val="-4"/>
                <w:sz w:val="18"/>
              </w:rPr>
              <w:t> </w:t>
            </w:r>
            <w:r>
              <w:rPr>
                <w:i/>
                <w:spacing w:val="-2"/>
                <w:sz w:val="18"/>
              </w:rPr>
              <w:t>ShortCycle</w:t>
            </w:r>
          </w:p>
          <w:p>
            <w:pPr>
              <w:pStyle w:val="TableParagraph"/>
              <w:spacing w:line="207" w:lineRule="exact"/>
              <w:rPr>
                <w:sz w:val="18"/>
              </w:rPr>
            </w:pPr>
            <w:r>
              <w:rPr>
                <w:sz w:val="18"/>
              </w:rPr>
              <w:t>IE 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29055</w:t>
            </w:r>
          </w:p>
        </w:tc>
        <w:tc>
          <w:tcPr>
            <w:tcW w:w="4321" w:type="dxa"/>
          </w:tcPr>
          <w:p>
            <w:pPr>
              <w:pStyle w:val="TableParagraph"/>
              <w:ind w:left="677"/>
              <w:rPr>
                <w:sz w:val="18"/>
              </w:rPr>
            </w:pPr>
            <w:r>
              <w:rPr>
                <w:sz w:val="18"/>
              </w:rPr>
              <w:t>&gt;&gt;&gt;DRX</w:t>
            </w:r>
            <w:r>
              <w:rPr>
                <w:spacing w:val="-4"/>
                <w:sz w:val="18"/>
              </w:rPr>
              <w:t> </w:t>
            </w:r>
            <w:r>
              <w:rPr>
                <w:sz w:val="18"/>
              </w:rPr>
              <w:t>Short</w:t>
            </w:r>
            <w:r>
              <w:rPr>
                <w:spacing w:val="-3"/>
                <w:sz w:val="18"/>
              </w:rPr>
              <w:t> </w:t>
            </w:r>
            <w:r>
              <w:rPr>
                <w:sz w:val="18"/>
              </w:rPr>
              <w:t>Cycle</w:t>
            </w:r>
            <w:r>
              <w:rPr>
                <w:spacing w:val="-4"/>
                <w:sz w:val="18"/>
              </w:rPr>
              <w:t> Timer</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rPr>
                <w:sz w:val="18"/>
              </w:rPr>
            </w:pPr>
            <w:r>
              <w:rPr>
                <w:i/>
                <w:spacing w:val="-4"/>
                <w:sz w:val="18"/>
              </w:rPr>
              <w:t>drx-</w:t>
            </w:r>
            <w:r>
              <w:rPr>
                <w:i/>
                <w:spacing w:val="-4"/>
                <w:sz w:val="18"/>
              </w:rPr>
              <w:t> </w:t>
            </w:r>
            <w:r>
              <w:rPr>
                <w:i/>
                <w:spacing w:val="-2"/>
                <w:sz w:val="18"/>
              </w:rPr>
              <w:t>ShortCycle </w:t>
            </w:r>
            <w:r>
              <w:rPr>
                <w:i/>
                <w:sz w:val="18"/>
              </w:rPr>
              <w:t>Timer</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29061</w:t>
            </w:r>
          </w:p>
        </w:tc>
        <w:tc>
          <w:tcPr>
            <w:tcW w:w="4321" w:type="dxa"/>
          </w:tcPr>
          <w:p>
            <w:pPr>
              <w:pStyle w:val="TableParagraph"/>
              <w:spacing w:line="240" w:lineRule="auto" w:before="1"/>
              <w:rPr>
                <w:sz w:val="18"/>
              </w:rPr>
            </w:pPr>
            <w:r>
              <w:rPr>
                <w:spacing w:val="-2"/>
                <w:sz w:val="18"/>
              </w:rPr>
              <w:t>&gt;Measurement</w:t>
            </w:r>
            <w:r>
              <w:rPr>
                <w:spacing w:val="13"/>
                <w:sz w:val="18"/>
              </w:rPr>
              <w:t> </w:t>
            </w:r>
            <w:r>
              <w:rPr>
                <w:spacing w:val="-2"/>
                <w:sz w:val="18"/>
              </w:rPr>
              <w:t>Configuration</w:t>
            </w:r>
            <w:r>
              <w:rPr>
                <w:spacing w:val="10"/>
                <w:sz w:val="18"/>
              </w:rPr>
              <w:t> </w:t>
            </w:r>
            <w:r>
              <w:rPr>
                <w:spacing w:val="-7"/>
                <w:sz w:val="18"/>
              </w:rPr>
              <w:t>MN</w:t>
            </w:r>
          </w:p>
        </w:tc>
        <w:tc>
          <w:tcPr>
            <w:tcW w:w="900" w:type="dxa"/>
          </w:tcPr>
          <w:p>
            <w:pPr>
              <w:pStyle w:val="TableParagraph"/>
              <w:spacing w:line="240" w:lineRule="auto" w:before="1"/>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266"/>
              <w:jc w:val="both"/>
              <w:rPr>
                <w:sz w:val="18"/>
              </w:rPr>
            </w:pPr>
            <w:r>
              <w:rPr>
                <w:i/>
                <w:spacing w:val="-2"/>
                <w:sz w:val="18"/>
              </w:rPr>
              <w:t>MeasConfigMN</w:t>
            </w:r>
            <w:r>
              <w:rPr>
                <w:i/>
                <w:spacing w:val="-2"/>
                <w:sz w:val="18"/>
              </w:rPr>
              <w:t> </w:t>
            </w:r>
            <w:r>
              <w:rPr>
                <w:sz w:val="18"/>
              </w:rPr>
              <w:t>IE</w:t>
            </w:r>
            <w:r>
              <w:rPr>
                <w:spacing w:val="-13"/>
                <w:sz w:val="18"/>
              </w:rPr>
              <w:t> </w:t>
            </w:r>
            <w:r>
              <w:rPr>
                <w:sz w:val="18"/>
              </w:rPr>
              <w:t>in</w:t>
            </w:r>
            <w:r>
              <w:rPr>
                <w:spacing w:val="-11"/>
                <w:sz w:val="18"/>
              </w:rPr>
              <w:t> </w:t>
            </w:r>
            <w:r>
              <w:rPr>
                <w:sz w:val="18"/>
              </w:rPr>
              <w:t>TS</w:t>
            </w:r>
            <w:r>
              <w:rPr>
                <w:spacing w:val="-13"/>
                <w:sz w:val="18"/>
              </w:rPr>
              <w:t> </w:t>
            </w:r>
            <w:r>
              <w:rPr>
                <w:sz w:val="18"/>
              </w:rPr>
              <w:t>38.331 </w:t>
            </w:r>
            <w:r>
              <w:rPr>
                <w:spacing w:val="-4"/>
                <w:sz w:val="18"/>
              </w:rPr>
              <w:t>[22]</w:t>
            </w:r>
          </w:p>
        </w:tc>
      </w:tr>
      <w:tr>
        <w:trPr>
          <w:trHeight w:val="621" w:hRule="atLeast"/>
        </w:trPr>
        <w:tc>
          <w:tcPr>
            <w:tcW w:w="1164" w:type="dxa"/>
          </w:tcPr>
          <w:p>
            <w:pPr>
              <w:pStyle w:val="TableParagraph"/>
              <w:rPr>
                <w:sz w:val="18"/>
              </w:rPr>
            </w:pPr>
            <w:r>
              <w:rPr>
                <w:spacing w:val="-2"/>
                <w:sz w:val="18"/>
              </w:rPr>
              <w:t>29062</w:t>
            </w:r>
          </w:p>
        </w:tc>
        <w:tc>
          <w:tcPr>
            <w:tcW w:w="4321" w:type="dxa"/>
          </w:tcPr>
          <w:p>
            <w:pPr>
              <w:pStyle w:val="TableParagraph"/>
              <w:ind w:left="391"/>
              <w:rPr>
                <w:sz w:val="18"/>
              </w:rPr>
            </w:pPr>
            <w:r>
              <w:rPr>
                <w:sz w:val="18"/>
              </w:rPr>
              <w:t>&gt;&gt;MN</w:t>
            </w:r>
            <w:r>
              <w:rPr>
                <w:spacing w:val="-3"/>
                <w:sz w:val="18"/>
              </w:rPr>
              <w:t> </w:t>
            </w:r>
            <w:r>
              <w:rPr>
                <w:sz w:val="18"/>
              </w:rPr>
              <w:t>Measured</w:t>
            </w:r>
            <w:r>
              <w:rPr>
                <w:spacing w:val="-3"/>
                <w:sz w:val="18"/>
              </w:rPr>
              <w:t> </w:t>
            </w:r>
            <w:r>
              <w:rPr>
                <w:spacing w:val="-2"/>
                <w:sz w:val="18"/>
              </w:rPr>
              <w:t>Frequencies</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measuredFreque</w:t>
            </w:r>
          </w:p>
          <w:p>
            <w:pPr>
              <w:pStyle w:val="TableParagraph"/>
              <w:spacing w:line="240" w:lineRule="auto" w:before="2"/>
              <w:ind w:left="107"/>
              <w:rPr>
                <w:sz w:val="18"/>
              </w:rPr>
            </w:pPr>
            <w:r>
              <w:rPr>
                <w:i/>
                <w:sz w:val="18"/>
              </w:rPr>
              <w:t>nciesMN</w:t>
            </w:r>
            <w:r>
              <w:rPr>
                <w:i/>
                <w:spacing w:val="-2"/>
                <w:sz w:val="18"/>
              </w:rPr>
              <w:t> </w:t>
            </w:r>
            <w:r>
              <w:rPr>
                <w:sz w:val="18"/>
              </w:rPr>
              <w:t>IE</w:t>
            </w:r>
            <w:r>
              <w:rPr>
                <w:spacing w:val="-1"/>
                <w:sz w:val="18"/>
              </w:rPr>
              <w:t> </w:t>
            </w:r>
            <w:r>
              <w:rPr>
                <w:sz w:val="18"/>
              </w:rPr>
              <w:t>in</w:t>
            </w:r>
            <w:r>
              <w:rPr>
                <w:spacing w:val="-3"/>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29063</w:t>
            </w:r>
          </w:p>
        </w:tc>
        <w:tc>
          <w:tcPr>
            <w:tcW w:w="4321" w:type="dxa"/>
          </w:tcPr>
          <w:p>
            <w:pPr>
              <w:pStyle w:val="TableParagraph"/>
              <w:ind w:left="677"/>
              <w:rPr>
                <w:sz w:val="18"/>
              </w:rPr>
            </w:pPr>
            <w:r>
              <w:rPr>
                <w:sz w:val="18"/>
              </w:rPr>
              <w:t>&gt;&gt;&gt;NR</w:t>
            </w:r>
            <w:r>
              <w:rPr>
                <w:spacing w:val="-4"/>
                <w:sz w:val="18"/>
              </w:rPr>
              <w:t> </w:t>
            </w:r>
            <w:r>
              <w:rPr>
                <w:sz w:val="18"/>
              </w:rPr>
              <w:t>Frequency</w:t>
            </w:r>
            <w:r>
              <w:rPr>
                <w:spacing w:val="-3"/>
                <w:sz w:val="18"/>
              </w:rPr>
              <w:t> </w:t>
            </w:r>
            <w:r>
              <w:rPr>
                <w:sz w:val="18"/>
              </w:rPr>
              <w:t>Info</w:t>
            </w:r>
            <w:r>
              <w:rPr>
                <w:spacing w:val="-3"/>
                <w:sz w:val="18"/>
              </w:rPr>
              <w:t> </w:t>
            </w:r>
            <w:r>
              <w:rPr>
                <w:spacing w:val="-4"/>
                <w:sz w:val="18"/>
              </w:rPr>
              <w:t>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rPr>
                <w:i/>
                <w:sz w:val="18"/>
              </w:rPr>
            </w:pPr>
            <w:r>
              <w:rPr>
                <w:i/>
                <w:spacing w:val="-5"/>
                <w:sz w:val="18"/>
              </w:rPr>
              <w:t>NR-</w:t>
            </w:r>
          </w:p>
          <w:p>
            <w:pPr>
              <w:pStyle w:val="TableParagraph"/>
              <w:spacing w:line="240" w:lineRule="auto" w:before="2"/>
              <w:ind w:right="153"/>
              <w:rPr>
                <w:sz w:val="18"/>
              </w:rPr>
            </w:pPr>
            <w:r>
              <w:rPr>
                <w:i/>
                <w:sz w:val="18"/>
              </w:rPr>
              <w:t>FreqInfo</w:t>
            </w:r>
            <w:r>
              <w:rPr>
                <w:i/>
                <w:spacing w:val="-13"/>
                <w:sz w:val="18"/>
              </w:rPr>
              <w:t> </w:t>
            </w:r>
            <w:r>
              <w:rPr>
                <w:sz w:val="18"/>
              </w:rPr>
              <w:t>IE in 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spacing w:line="240" w:lineRule="auto" w:before="1"/>
              <w:rPr>
                <w:sz w:val="18"/>
              </w:rPr>
            </w:pPr>
            <w:r>
              <w:rPr>
                <w:spacing w:val="-2"/>
                <w:sz w:val="18"/>
              </w:rPr>
              <w:t>29064</w:t>
            </w:r>
          </w:p>
        </w:tc>
        <w:tc>
          <w:tcPr>
            <w:tcW w:w="4321" w:type="dxa"/>
          </w:tcPr>
          <w:p>
            <w:pPr>
              <w:pStyle w:val="TableParagraph"/>
              <w:spacing w:line="240" w:lineRule="auto" w:before="1"/>
              <w:ind w:left="960"/>
              <w:rPr>
                <w:sz w:val="18"/>
              </w:rPr>
            </w:pPr>
            <w:r>
              <w:rPr>
                <w:sz w:val="18"/>
              </w:rPr>
              <w:t>&gt;&gt;&gt;&gt;NR</w:t>
            </w:r>
            <w:r>
              <w:rPr>
                <w:spacing w:val="-4"/>
                <w:sz w:val="18"/>
              </w:rPr>
              <w:t> </w:t>
            </w:r>
            <w:r>
              <w:rPr>
                <w:spacing w:val="-2"/>
                <w:sz w:val="18"/>
              </w:rPr>
              <w:t>ARFCN</w:t>
            </w:r>
          </w:p>
        </w:tc>
        <w:tc>
          <w:tcPr>
            <w:tcW w:w="900" w:type="dxa"/>
          </w:tcPr>
          <w:p>
            <w:pPr>
              <w:pStyle w:val="TableParagraph"/>
              <w:spacing w:line="240" w:lineRule="auto" w:before="1"/>
              <w:ind w:right="161"/>
              <w:rPr>
                <w:sz w:val="18"/>
              </w:rPr>
            </w:pPr>
            <w:r>
              <w:rPr>
                <w:spacing w:val="-2"/>
                <w:sz w:val="18"/>
              </w:rPr>
              <w:t>ELEME </w:t>
            </w:r>
            <w:r>
              <w:rPr>
                <w:spacing w:val="-6"/>
                <w:sz w:val="18"/>
              </w:rPr>
              <w:t>NT</w:t>
            </w:r>
          </w:p>
        </w:tc>
        <w:tc>
          <w:tcPr>
            <w:tcW w:w="812" w:type="dxa"/>
          </w:tcPr>
          <w:p>
            <w:pPr>
              <w:pStyle w:val="TableParagraph"/>
              <w:spacing w:line="240" w:lineRule="auto" w:before="1"/>
              <w:ind w:left="81" w:right="93"/>
              <w:jc w:val="center"/>
              <w:rPr>
                <w:sz w:val="18"/>
              </w:rPr>
            </w:pPr>
            <w:r>
              <w:rPr>
                <w:spacing w:val="-2"/>
                <w:sz w:val="18"/>
              </w:rPr>
              <w:t>FALSE</w:t>
            </w:r>
          </w:p>
        </w:tc>
        <w:tc>
          <w:tcPr>
            <w:tcW w:w="1169" w:type="dxa"/>
          </w:tcPr>
          <w:p>
            <w:pPr>
              <w:pStyle w:val="TableParagraph"/>
              <w:spacing w:line="207" w:lineRule="exact" w:before="1"/>
              <w:rPr>
                <w:i/>
                <w:sz w:val="18"/>
              </w:rPr>
            </w:pPr>
            <w:r>
              <w:rPr>
                <w:i/>
                <w:spacing w:val="-2"/>
                <w:sz w:val="18"/>
              </w:rPr>
              <w:t>ARFCN-</w:t>
            </w:r>
          </w:p>
          <w:p>
            <w:pPr>
              <w:pStyle w:val="TableParagraph"/>
              <w:spacing w:line="240" w:lineRule="auto"/>
              <w:ind w:right="103"/>
              <w:rPr>
                <w:sz w:val="18"/>
              </w:rPr>
            </w:pPr>
            <w:r>
              <w:rPr>
                <w:i/>
                <w:sz w:val="18"/>
              </w:rPr>
              <w:t>ValueNR</w:t>
            </w:r>
            <w:r>
              <w:rPr>
                <w:i/>
                <w:spacing w:val="-13"/>
                <w:sz w:val="18"/>
              </w:rPr>
              <w:t> </w:t>
            </w:r>
            <w:r>
              <w:rPr>
                <w:sz w:val="18"/>
              </w:rPr>
              <w:t>IE in 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29065</w:t>
            </w:r>
          </w:p>
        </w:tc>
        <w:tc>
          <w:tcPr>
            <w:tcW w:w="4321" w:type="dxa"/>
          </w:tcPr>
          <w:p>
            <w:pPr>
              <w:pStyle w:val="TableParagraph"/>
              <w:spacing w:line="240" w:lineRule="auto" w:before="1"/>
              <w:rPr>
                <w:sz w:val="18"/>
              </w:rPr>
            </w:pPr>
            <w:r>
              <w:rPr>
                <w:sz w:val="18"/>
              </w:rPr>
              <w:t>&gt;Secondary</w:t>
            </w:r>
            <w:r>
              <w:rPr>
                <w:spacing w:val="-4"/>
                <w:sz w:val="18"/>
              </w:rPr>
              <w:t> </w:t>
            </w:r>
            <w:r>
              <w:rPr>
                <w:sz w:val="18"/>
              </w:rPr>
              <w:t>Cell</w:t>
            </w:r>
            <w:r>
              <w:rPr>
                <w:spacing w:val="-4"/>
                <w:sz w:val="18"/>
              </w:rPr>
              <w:t> </w:t>
            </w:r>
            <w:r>
              <w:rPr>
                <w:sz w:val="18"/>
              </w:rPr>
              <w:t>Group</w:t>
            </w:r>
            <w:r>
              <w:rPr>
                <w:spacing w:val="-4"/>
                <w:sz w:val="18"/>
              </w:rPr>
              <w:t> </w:t>
            </w:r>
            <w:r>
              <w:rPr>
                <w:sz w:val="18"/>
              </w:rPr>
              <w:t>RB</w:t>
            </w:r>
            <w:r>
              <w:rPr>
                <w:spacing w:val="-4"/>
                <w:sz w:val="18"/>
              </w:rPr>
              <w:t> </w:t>
            </w:r>
            <w:r>
              <w:rPr>
                <w:spacing w:val="-2"/>
                <w:sz w:val="18"/>
              </w:rPr>
              <w:t>Config</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13"/>
              <w:rPr>
                <w:sz w:val="18"/>
              </w:rPr>
            </w:pPr>
            <w:r>
              <w:rPr>
                <w:i/>
                <w:sz w:val="18"/>
              </w:rPr>
              <w:t>scg-RB-Config</w:t>
            </w:r>
            <w:r>
              <w:rPr>
                <w:i/>
                <w:spacing w:val="-13"/>
                <w:sz w:val="18"/>
              </w:rPr>
              <w:t> </w:t>
            </w:r>
            <w:r>
              <w:rPr>
                <w:sz w:val="18"/>
              </w:rPr>
              <w:t>IE 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r>
        <w:trPr>
          <w:trHeight w:val="621" w:hRule="atLeast"/>
        </w:trPr>
        <w:tc>
          <w:tcPr>
            <w:tcW w:w="1164" w:type="dxa"/>
          </w:tcPr>
          <w:p>
            <w:pPr>
              <w:pStyle w:val="TableParagraph"/>
              <w:rPr>
                <w:sz w:val="18"/>
              </w:rPr>
            </w:pPr>
            <w:r>
              <w:rPr>
                <w:spacing w:val="-2"/>
                <w:sz w:val="18"/>
              </w:rPr>
              <w:t>29066</w:t>
            </w:r>
          </w:p>
        </w:tc>
        <w:tc>
          <w:tcPr>
            <w:tcW w:w="4321" w:type="dxa"/>
          </w:tcPr>
          <w:p>
            <w:pPr>
              <w:pStyle w:val="TableParagraph"/>
              <w:ind w:left="391"/>
              <w:rPr>
                <w:sz w:val="18"/>
              </w:rPr>
            </w:pPr>
            <w:r>
              <w:rPr>
                <w:sz w:val="18"/>
              </w:rPr>
              <w:t>&gt;&gt;Radio</w:t>
            </w:r>
            <w:r>
              <w:rPr>
                <w:spacing w:val="-10"/>
                <w:sz w:val="18"/>
              </w:rPr>
              <w:t> </w:t>
            </w:r>
            <w:r>
              <w:rPr>
                <w:sz w:val="18"/>
              </w:rPr>
              <w:t>Bearer</w:t>
            </w:r>
            <w:r>
              <w:rPr>
                <w:spacing w:val="-11"/>
                <w:sz w:val="18"/>
              </w:rPr>
              <w:t> </w:t>
            </w:r>
            <w:r>
              <w:rPr>
                <w:spacing w:val="-2"/>
                <w:sz w:val="18"/>
              </w:rPr>
              <w:t>Config</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RadioBearerConf</w:t>
            </w:r>
          </w:p>
          <w:p>
            <w:pPr>
              <w:pStyle w:val="TableParagraph"/>
              <w:spacing w:line="207" w:lineRule="exact" w:before="2"/>
              <w:ind w:left="107"/>
              <w:rPr>
                <w:sz w:val="18"/>
              </w:rPr>
            </w:pPr>
            <w:r>
              <w:rPr>
                <w:i/>
                <w:sz w:val="18"/>
              </w:rPr>
              <w:t>ig </w:t>
            </w:r>
            <w:r>
              <w:rPr>
                <w:sz w:val="18"/>
              </w:rPr>
              <w:t>IE</w:t>
            </w:r>
            <w:r>
              <w:rPr>
                <w:spacing w:val="-1"/>
                <w:sz w:val="18"/>
              </w:rPr>
              <w:t> </w:t>
            </w:r>
            <w:r>
              <w:rPr>
                <w:sz w:val="18"/>
              </w:rPr>
              <w:t>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29067</w:t>
            </w:r>
          </w:p>
        </w:tc>
        <w:tc>
          <w:tcPr>
            <w:tcW w:w="4321" w:type="dxa"/>
          </w:tcPr>
          <w:p>
            <w:pPr>
              <w:pStyle w:val="TableParagraph"/>
              <w:ind w:left="677"/>
              <w:rPr>
                <w:sz w:val="18"/>
              </w:rPr>
            </w:pPr>
            <w:r>
              <w:rPr>
                <w:sz w:val="18"/>
              </w:rPr>
              <w:t>&gt;&gt;&gt;DRB</w:t>
            </w:r>
            <w:r>
              <w:rPr>
                <w:spacing w:val="-3"/>
                <w:sz w:val="18"/>
              </w:rPr>
              <w:t> </w:t>
            </w:r>
            <w:r>
              <w:rPr>
                <w:sz w:val="18"/>
              </w:rPr>
              <w:t>To</w:t>
            </w:r>
            <w:r>
              <w:rPr>
                <w:spacing w:val="-2"/>
                <w:sz w:val="18"/>
              </w:rPr>
              <w:t> </w:t>
            </w:r>
            <w:r>
              <w:rPr>
                <w:sz w:val="18"/>
              </w:rPr>
              <w:t>Add</w:t>
            </w:r>
            <w:r>
              <w:rPr>
                <w:spacing w:val="-3"/>
                <w:sz w:val="18"/>
              </w:rPr>
              <w:t> </w:t>
            </w:r>
            <w:r>
              <w:rPr>
                <w:sz w:val="18"/>
              </w:rPr>
              <w:t>Modify</w:t>
            </w:r>
            <w:r>
              <w:rPr>
                <w:spacing w:val="-2"/>
                <w:sz w:val="18"/>
              </w:rPr>
              <w:t> </w:t>
            </w:r>
            <w:r>
              <w:rPr>
                <w:spacing w:val="-4"/>
                <w:sz w:val="18"/>
              </w:rPr>
              <w:t>List</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ight="113"/>
              <w:rPr>
                <w:sz w:val="18"/>
              </w:rPr>
            </w:pPr>
            <w:r>
              <w:rPr>
                <w:i/>
                <w:spacing w:val="-4"/>
                <w:sz w:val="18"/>
              </w:rPr>
              <w:t>Drb-</w:t>
            </w:r>
            <w:r>
              <w:rPr>
                <w:i/>
                <w:spacing w:val="-4"/>
                <w:sz w:val="18"/>
              </w:rPr>
              <w:t> </w:t>
            </w:r>
            <w:r>
              <w:rPr>
                <w:i/>
                <w:sz w:val="18"/>
              </w:rPr>
              <w:t>ToAddModList</w:t>
            </w:r>
            <w:r>
              <w:rPr>
                <w:i/>
                <w:spacing w:val="-9"/>
                <w:sz w:val="18"/>
              </w:rPr>
              <w:t> </w:t>
            </w:r>
            <w:r>
              <w:rPr>
                <w:spacing w:val="-5"/>
                <w:sz w:val="18"/>
              </w:rPr>
              <w:t>IE</w:t>
            </w:r>
          </w:p>
          <w:p>
            <w:pPr>
              <w:pStyle w:val="TableParagraph"/>
              <w:spacing w:line="187" w:lineRule="exact"/>
              <w:ind w:left="107"/>
              <w:rPr>
                <w:sz w:val="18"/>
              </w:rPr>
            </w:pPr>
            <w:r>
              <w:rPr>
                <w:sz w:val="18"/>
              </w:rPr>
              <w:t>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bl>
    <w:p>
      <w:pPr>
        <w:spacing w:after="0" w:line="187" w:lineRule="exact"/>
        <w:rPr>
          <w:sz w:val="18"/>
        </w:rPr>
        <w:sectPr>
          <w:type w:val="continuous"/>
          <w:pgSz w:w="11910" w:h="16850"/>
          <w:pgMar w:header="866" w:footer="459" w:top="1580" w:bottom="868"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321"/>
        <w:gridCol w:w="900"/>
        <w:gridCol w:w="812"/>
        <w:gridCol w:w="1169"/>
        <w:gridCol w:w="1628"/>
      </w:tblGrid>
      <w:tr>
        <w:trPr>
          <w:trHeight w:val="621" w:hRule="atLeast"/>
        </w:trPr>
        <w:tc>
          <w:tcPr>
            <w:tcW w:w="1164" w:type="dxa"/>
          </w:tcPr>
          <w:p>
            <w:pPr>
              <w:pStyle w:val="TableParagraph"/>
              <w:rPr>
                <w:sz w:val="18"/>
              </w:rPr>
            </w:pPr>
            <w:r>
              <w:rPr>
                <w:spacing w:val="-2"/>
                <w:sz w:val="18"/>
              </w:rPr>
              <w:t>29068</w:t>
            </w:r>
          </w:p>
        </w:tc>
        <w:tc>
          <w:tcPr>
            <w:tcW w:w="4321" w:type="dxa"/>
          </w:tcPr>
          <w:p>
            <w:pPr>
              <w:pStyle w:val="TableParagraph"/>
              <w:ind w:left="960"/>
              <w:rPr>
                <w:sz w:val="18"/>
              </w:rPr>
            </w:pPr>
            <w:r>
              <w:rPr>
                <w:sz w:val="18"/>
              </w:rPr>
              <w:t>&gt;&gt;&gt;&gt;DRB</w:t>
            </w:r>
            <w:r>
              <w:rPr>
                <w:spacing w:val="-3"/>
                <w:sz w:val="18"/>
              </w:rPr>
              <w:t> </w:t>
            </w:r>
            <w:r>
              <w:rPr>
                <w:sz w:val="18"/>
              </w:rPr>
              <w:t>To</w:t>
            </w:r>
            <w:r>
              <w:rPr>
                <w:spacing w:val="-2"/>
                <w:sz w:val="18"/>
              </w:rPr>
              <w:t> </w:t>
            </w:r>
            <w:r>
              <w:rPr>
                <w:sz w:val="18"/>
              </w:rPr>
              <w:t>Add</w:t>
            </w:r>
            <w:r>
              <w:rPr>
                <w:spacing w:val="-3"/>
                <w:sz w:val="18"/>
              </w:rPr>
              <w:t> </w:t>
            </w:r>
            <w:r>
              <w:rPr>
                <w:sz w:val="18"/>
              </w:rPr>
              <w:t>Modify</w:t>
            </w:r>
            <w:r>
              <w:rPr>
                <w:spacing w:val="-1"/>
                <w:sz w:val="18"/>
              </w:rPr>
              <w:t> </w:t>
            </w:r>
            <w:r>
              <w:rPr>
                <w:spacing w:val="-4"/>
                <w:sz w:val="18"/>
              </w:rPr>
              <w:t>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DRB-ToAddMod</w:t>
            </w:r>
          </w:p>
          <w:p>
            <w:pPr>
              <w:pStyle w:val="TableParagraph"/>
              <w:spacing w:line="208" w:lineRule="exact"/>
              <w:ind w:left="107" w:right="137"/>
              <w:rPr>
                <w:sz w:val="18"/>
              </w:rPr>
            </w:pPr>
            <w:r>
              <w:rPr>
                <w:sz w:val="18"/>
              </w:rPr>
              <w:t>IE</w:t>
            </w:r>
            <w:r>
              <w:rPr>
                <w:spacing w:val="-13"/>
                <w:sz w:val="18"/>
              </w:rPr>
              <w:t> </w:t>
            </w:r>
            <w:r>
              <w:rPr>
                <w:sz w:val="18"/>
              </w:rPr>
              <w:t>in</w:t>
            </w:r>
            <w:r>
              <w:rPr>
                <w:spacing w:val="-11"/>
                <w:sz w:val="18"/>
              </w:rPr>
              <w:t> </w:t>
            </w:r>
            <w:r>
              <w:rPr>
                <w:sz w:val="18"/>
              </w:rPr>
              <w:t>TS</w:t>
            </w:r>
            <w:r>
              <w:rPr>
                <w:spacing w:val="-13"/>
                <w:sz w:val="18"/>
              </w:rPr>
              <w:t> </w:t>
            </w:r>
            <w:r>
              <w:rPr>
                <w:sz w:val="18"/>
              </w:rPr>
              <w:t>38.331 </w:t>
            </w:r>
            <w:r>
              <w:rPr>
                <w:spacing w:val="-4"/>
                <w:sz w:val="18"/>
              </w:rPr>
              <w:t>[22]</w:t>
            </w:r>
          </w:p>
        </w:tc>
      </w:tr>
      <w:tr>
        <w:trPr>
          <w:trHeight w:val="414" w:hRule="atLeast"/>
        </w:trPr>
        <w:tc>
          <w:tcPr>
            <w:tcW w:w="1164" w:type="dxa"/>
          </w:tcPr>
          <w:p>
            <w:pPr>
              <w:pStyle w:val="TableParagraph"/>
              <w:spacing w:line="205" w:lineRule="exact"/>
              <w:rPr>
                <w:sz w:val="18"/>
              </w:rPr>
            </w:pPr>
            <w:r>
              <w:rPr>
                <w:spacing w:val="-2"/>
                <w:sz w:val="18"/>
              </w:rPr>
              <w:t>29069</w:t>
            </w:r>
          </w:p>
        </w:tc>
        <w:tc>
          <w:tcPr>
            <w:tcW w:w="4321" w:type="dxa"/>
          </w:tcPr>
          <w:p>
            <w:pPr>
              <w:pStyle w:val="TableParagraph"/>
              <w:spacing w:line="205" w:lineRule="exact"/>
              <w:ind w:left="0" w:right="558"/>
              <w:jc w:val="right"/>
              <w:rPr>
                <w:i/>
                <w:sz w:val="18"/>
              </w:rPr>
            </w:pPr>
            <w:r>
              <w:rPr>
                <w:sz w:val="18"/>
              </w:rPr>
              <w:t>&gt;&gt;&gt;&gt;&gt;CHOICE</w:t>
            </w:r>
            <w:r>
              <w:rPr>
                <w:spacing w:val="-3"/>
                <w:sz w:val="18"/>
              </w:rPr>
              <w:t> </w:t>
            </w:r>
            <w:r>
              <w:rPr>
                <w:i/>
                <w:sz w:val="18"/>
              </w:rPr>
              <w:t>CN</w:t>
            </w:r>
            <w:r>
              <w:rPr>
                <w:i/>
                <w:spacing w:val="-3"/>
                <w:sz w:val="18"/>
              </w:rPr>
              <w:t> </w:t>
            </w:r>
            <w:r>
              <w:rPr>
                <w:i/>
                <w:spacing w:val="-2"/>
                <w:sz w:val="18"/>
              </w:rPr>
              <w:t>Association</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13"/>
              <w:rPr>
                <w:sz w:val="18"/>
              </w:rPr>
            </w:pPr>
            <w:r>
              <w:rPr>
                <w:i/>
                <w:sz w:val="18"/>
              </w:rPr>
              <w:t>cnAssociation </w:t>
            </w:r>
            <w:r>
              <w:rPr>
                <w:sz w:val="18"/>
              </w:rPr>
              <w:t>IE 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r>
        <w:trPr>
          <w:trHeight w:val="827" w:hRule="atLeast"/>
        </w:trPr>
        <w:tc>
          <w:tcPr>
            <w:tcW w:w="1164" w:type="dxa"/>
          </w:tcPr>
          <w:p>
            <w:pPr>
              <w:pStyle w:val="TableParagraph"/>
              <w:rPr>
                <w:sz w:val="18"/>
              </w:rPr>
            </w:pPr>
            <w:r>
              <w:rPr>
                <w:spacing w:val="-2"/>
                <w:sz w:val="18"/>
              </w:rPr>
              <w:t>29070</w:t>
            </w:r>
          </w:p>
        </w:tc>
        <w:tc>
          <w:tcPr>
            <w:tcW w:w="4321" w:type="dxa"/>
          </w:tcPr>
          <w:p>
            <w:pPr>
              <w:pStyle w:val="TableParagraph"/>
              <w:ind w:left="0" w:right="567"/>
              <w:jc w:val="right"/>
              <w:rPr>
                <w:sz w:val="18"/>
              </w:rPr>
            </w:pPr>
            <w:r>
              <w:rPr>
                <w:sz w:val="18"/>
              </w:rPr>
              <w:t>&gt;&gt;&gt;&gt;&gt;&gt;EPS</w:t>
            </w:r>
            <w:r>
              <w:rPr>
                <w:spacing w:val="-2"/>
                <w:sz w:val="18"/>
              </w:rPr>
              <w:t> </w:t>
            </w:r>
            <w:r>
              <w:rPr>
                <w:sz w:val="18"/>
              </w:rPr>
              <w:t>Bearer</w:t>
            </w:r>
            <w:r>
              <w:rPr>
                <w:spacing w:val="-2"/>
                <w:sz w:val="18"/>
              </w:rPr>
              <w:t> Identity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rPr>
                <w:sz w:val="18"/>
              </w:rPr>
            </w:pPr>
            <w:r>
              <w:rPr>
                <w:i/>
                <w:spacing w:val="-4"/>
                <w:sz w:val="18"/>
              </w:rPr>
              <w:t>eps-</w:t>
            </w:r>
            <w:r>
              <w:rPr>
                <w:i/>
                <w:spacing w:val="-4"/>
                <w:sz w:val="18"/>
              </w:rPr>
              <w:t> </w:t>
            </w:r>
            <w:r>
              <w:rPr>
                <w:i/>
                <w:spacing w:val="-2"/>
                <w:sz w:val="18"/>
              </w:rPr>
              <w:t>BearerIdent </w:t>
            </w:r>
            <w:r>
              <w:rPr>
                <w:i/>
                <w:sz w:val="18"/>
              </w:rPr>
              <w:t>ity </w:t>
            </w:r>
            <w:r>
              <w:rPr>
                <w:sz w:val="18"/>
              </w:rPr>
              <w:t>IE in TS</w:t>
            </w:r>
          </w:p>
          <w:p>
            <w:pPr>
              <w:pStyle w:val="TableParagraph"/>
              <w:spacing w:line="188"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29071</w:t>
            </w:r>
          </w:p>
        </w:tc>
        <w:tc>
          <w:tcPr>
            <w:tcW w:w="4321" w:type="dxa"/>
          </w:tcPr>
          <w:p>
            <w:pPr>
              <w:pStyle w:val="TableParagraph"/>
              <w:ind w:left="1529"/>
              <w:rPr>
                <w:sz w:val="18"/>
              </w:rPr>
            </w:pPr>
            <w:r>
              <w:rPr>
                <w:sz w:val="18"/>
              </w:rPr>
              <w:t>&gt;&gt;&gt;&gt;&gt;&gt;SDAP </w:t>
            </w:r>
            <w:r>
              <w:rPr>
                <w:spacing w:val="-2"/>
                <w:sz w:val="18"/>
              </w:rPr>
              <w:t>Config</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37"/>
              <w:rPr>
                <w:sz w:val="18"/>
              </w:rPr>
            </w:pPr>
            <w:r>
              <w:rPr>
                <w:i/>
                <w:sz w:val="18"/>
              </w:rPr>
              <w:t>SDAP-Config </w:t>
            </w:r>
            <w:r>
              <w:rPr>
                <w:sz w:val="18"/>
              </w:rPr>
              <w:t>IE in</w:t>
            </w:r>
            <w:r>
              <w:rPr>
                <w:spacing w:val="-13"/>
                <w:sz w:val="18"/>
              </w:rPr>
              <w:t> </w:t>
            </w:r>
            <w:r>
              <w:rPr>
                <w:sz w:val="18"/>
              </w:rPr>
              <w:t>TS</w:t>
            </w:r>
            <w:r>
              <w:rPr>
                <w:spacing w:val="-12"/>
                <w:sz w:val="18"/>
              </w:rPr>
              <w:t> </w:t>
            </w:r>
            <w:r>
              <w:rPr>
                <w:sz w:val="18"/>
              </w:rPr>
              <w:t>38.331</w:t>
            </w:r>
            <w:r>
              <w:rPr>
                <w:spacing w:val="-13"/>
                <w:sz w:val="18"/>
              </w:rPr>
              <w:t> </w:t>
            </w:r>
            <w:r>
              <w:rPr>
                <w:sz w:val="18"/>
              </w:rPr>
              <w:t>[22]</w:t>
            </w:r>
          </w:p>
        </w:tc>
      </w:tr>
      <w:tr>
        <w:trPr>
          <w:trHeight w:val="827" w:hRule="atLeast"/>
        </w:trPr>
        <w:tc>
          <w:tcPr>
            <w:tcW w:w="1164" w:type="dxa"/>
          </w:tcPr>
          <w:p>
            <w:pPr>
              <w:pStyle w:val="TableParagraph"/>
              <w:spacing w:line="240" w:lineRule="auto" w:before="1"/>
              <w:rPr>
                <w:sz w:val="18"/>
              </w:rPr>
            </w:pPr>
            <w:r>
              <w:rPr>
                <w:spacing w:val="-2"/>
                <w:sz w:val="18"/>
              </w:rPr>
              <w:t>29072</w:t>
            </w:r>
          </w:p>
        </w:tc>
        <w:tc>
          <w:tcPr>
            <w:tcW w:w="4321" w:type="dxa"/>
          </w:tcPr>
          <w:p>
            <w:pPr>
              <w:pStyle w:val="TableParagraph"/>
              <w:spacing w:line="240" w:lineRule="auto" w:before="1"/>
              <w:ind w:left="0" w:right="458"/>
              <w:jc w:val="right"/>
              <w:rPr>
                <w:sz w:val="18"/>
              </w:rPr>
            </w:pPr>
            <w:r>
              <w:rPr>
                <w:sz w:val="18"/>
              </w:rPr>
              <w:t>&gt;&gt;&gt;&gt;&gt;&gt;&gt;PDU</w:t>
            </w:r>
            <w:r>
              <w:rPr>
                <w:spacing w:val="-5"/>
                <w:sz w:val="18"/>
              </w:rPr>
              <w:t> </w:t>
            </w:r>
            <w:r>
              <w:rPr>
                <w:sz w:val="18"/>
              </w:rPr>
              <w:t>Session</w:t>
            </w:r>
            <w:r>
              <w:rPr>
                <w:spacing w:val="-6"/>
                <w:sz w:val="18"/>
              </w:rPr>
              <w:t> </w:t>
            </w:r>
            <w:r>
              <w:rPr>
                <w:spacing w:val="-5"/>
                <w:sz w:val="18"/>
              </w:rPr>
              <w:t>ID</w:t>
            </w:r>
          </w:p>
        </w:tc>
        <w:tc>
          <w:tcPr>
            <w:tcW w:w="900" w:type="dxa"/>
          </w:tcPr>
          <w:p>
            <w:pPr>
              <w:pStyle w:val="TableParagraph"/>
              <w:spacing w:line="240" w:lineRule="auto" w:before="1"/>
              <w:ind w:right="161"/>
              <w:rPr>
                <w:sz w:val="18"/>
              </w:rPr>
            </w:pPr>
            <w:r>
              <w:rPr>
                <w:spacing w:val="-2"/>
                <w:sz w:val="18"/>
              </w:rPr>
              <w:t>ELEME </w:t>
            </w:r>
            <w:r>
              <w:rPr>
                <w:spacing w:val="-6"/>
                <w:sz w:val="18"/>
              </w:rPr>
              <w:t>NT</w:t>
            </w:r>
          </w:p>
        </w:tc>
        <w:tc>
          <w:tcPr>
            <w:tcW w:w="812" w:type="dxa"/>
          </w:tcPr>
          <w:p>
            <w:pPr>
              <w:pStyle w:val="TableParagraph"/>
              <w:spacing w:line="240" w:lineRule="auto" w:before="1"/>
              <w:ind w:left="4" w:right="97"/>
              <w:jc w:val="center"/>
              <w:rPr>
                <w:sz w:val="18"/>
              </w:rPr>
            </w:pPr>
            <w:r>
              <w:rPr>
                <w:spacing w:val="-4"/>
                <w:sz w:val="18"/>
              </w:rPr>
              <w:t>TRUE</w:t>
            </w:r>
          </w:p>
        </w:tc>
        <w:tc>
          <w:tcPr>
            <w:tcW w:w="1169" w:type="dxa"/>
          </w:tcPr>
          <w:p>
            <w:pPr>
              <w:pStyle w:val="TableParagraph"/>
              <w:spacing w:line="207" w:lineRule="exact" w:before="1"/>
              <w:rPr>
                <w:i/>
                <w:sz w:val="18"/>
              </w:rPr>
            </w:pPr>
            <w:r>
              <w:rPr>
                <w:i/>
                <w:spacing w:val="-4"/>
                <w:sz w:val="18"/>
              </w:rPr>
              <w:t>PDU-</w:t>
            </w:r>
          </w:p>
          <w:p>
            <w:pPr>
              <w:pStyle w:val="TableParagraph"/>
              <w:rPr>
                <w:i/>
                <w:sz w:val="18"/>
              </w:rPr>
            </w:pPr>
            <w:r>
              <w:rPr>
                <w:i/>
                <w:spacing w:val="-2"/>
                <w:sz w:val="18"/>
              </w:rPr>
              <w:t>SessionID</w:t>
            </w:r>
          </w:p>
          <w:p>
            <w:pPr>
              <w:pStyle w:val="TableParagraph"/>
              <w:rPr>
                <w:sz w:val="18"/>
              </w:rPr>
            </w:pPr>
            <w:r>
              <w:rPr>
                <w:sz w:val="18"/>
              </w:rPr>
              <w:t>IE 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spacing w:line="240" w:lineRule="auto" w:before="1"/>
              <w:rPr>
                <w:sz w:val="18"/>
              </w:rPr>
            </w:pPr>
            <w:r>
              <w:rPr>
                <w:spacing w:val="-2"/>
                <w:sz w:val="18"/>
              </w:rPr>
              <w:t>29073</w:t>
            </w:r>
          </w:p>
        </w:tc>
        <w:tc>
          <w:tcPr>
            <w:tcW w:w="4321" w:type="dxa"/>
          </w:tcPr>
          <w:p>
            <w:pPr>
              <w:pStyle w:val="TableParagraph"/>
              <w:spacing w:line="240" w:lineRule="auto" w:before="1"/>
              <w:ind w:left="1812"/>
              <w:rPr>
                <w:sz w:val="18"/>
              </w:rPr>
            </w:pPr>
            <w:r>
              <w:rPr>
                <w:sz w:val="18"/>
              </w:rPr>
              <w:t>&gt;&gt;&gt;&gt;&gt;&gt;&gt;PDU</w:t>
            </w:r>
            <w:r>
              <w:rPr>
                <w:spacing w:val="-5"/>
                <w:sz w:val="18"/>
              </w:rPr>
              <w:t> </w:t>
            </w:r>
            <w:r>
              <w:rPr>
                <w:spacing w:val="-2"/>
                <w:sz w:val="18"/>
              </w:rPr>
              <w:t>Session</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before="1"/>
              <w:rPr>
                <w:sz w:val="18"/>
              </w:rPr>
            </w:pPr>
            <w:r>
              <w:rPr>
                <w:spacing w:val="-2"/>
                <w:sz w:val="18"/>
              </w:rPr>
              <w:t>8.1.1.16</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29074</w:t>
            </w:r>
          </w:p>
        </w:tc>
        <w:tc>
          <w:tcPr>
            <w:tcW w:w="4321" w:type="dxa"/>
          </w:tcPr>
          <w:p>
            <w:pPr>
              <w:pStyle w:val="TableParagraph"/>
              <w:ind w:left="1812"/>
              <w:rPr>
                <w:sz w:val="18"/>
              </w:rPr>
            </w:pPr>
            <w:r>
              <w:rPr>
                <w:spacing w:val="-2"/>
                <w:sz w:val="18"/>
              </w:rPr>
              <w:t>&gt;&gt;&gt;&gt;&gt;&gt;&gt;Default</w:t>
            </w:r>
            <w:r>
              <w:rPr>
                <w:spacing w:val="10"/>
                <w:sz w:val="18"/>
              </w:rPr>
              <w:t> </w:t>
            </w:r>
            <w:r>
              <w:rPr>
                <w:spacing w:val="-5"/>
                <w:sz w:val="18"/>
              </w:rPr>
              <w:t>DRB</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rPr>
                <w:i/>
                <w:sz w:val="18"/>
              </w:rPr>
            </w:pPr>
            <w:r>
              <w:rPr>
                <w:i/>
                <w:spacing w:val="-2"/>
                <w:sz w:val="18"/>
              </w:rPr>
              <w:t>defaultDRB</w:t>
            </w:r>
          </w:p>
          <w:p>
            <w:pPr>
              <w:pStyle w:val="TableParagraph"/>
              <w:spacing w:line="207" w:lineRule="exact" w:before="2"/>
              <w:rPr>
                <w:sz w:val="18"/>
              </w:rPr>
            </w:pPr>
            <w:r>
              <w:rPr>
                <w:sz w:val="18"/>
              </w:rPr>
              <w:t>IE 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29075</w:t>
            </w:r>
          </w:p>
        </w:tc>
        <w:tc>
          <w:tcPr>
            <w:tcW w:w="4321" w:type="dxa"/>
          </w:tcPr>
          <w:p>
            <w:pPr>
              <w:pStyle w:val="TableParagraph"/>
              <w:ind w:left="1244"/>
              <w:rPr>
                <w:sz w:val="18"/>
              </w:rPr>
            </w:pPr>
            <w:r>
              <w:rPr>
                <w:sz w:val="18"/>
              </w:rPr>
              <w:t>&gt;&gt;&gt;&gt;&gt;DRB</w:t>
            </w:r>
            <w:r>
              <w:rPr>
                <w:spacing w:val="-5"/>
                <w:sz w:val="18"/>
              </w:rPr>
              <w:t> ID</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4" w:right="97"/>
              <w:jc w:val="center"/>
              <w:rPr>
                <w:sz w:val="18"/>
              </w:rPr>
            </w:pPr>
            <w:r>
              <w:rPr>
                <w:spacing w:val="-4"/>
                <w:sz w:val="18"/>
              </w:rPr>
              <w:t>TRUE</w:t>
            </w:r>
          </w:p>
        </w:tc>
        <w:tc>
          <w:tcPr>
            <w:tcW w:w="1169" w:type="dxa"/>
          </w:tcPr>
          <w:p>
            <w:pPr>
              <w:pStyle w:val="TableParagraph"/>
              <w:rPr>
                <w:i/>
                <w:sz w:val="18"/>
              </w:rPr>
            </w:pPr>
            <w:r>
              <w:rPr>
                <w:i/>
                <w:spacing w:val="-4"/>
                <w:sz w:val="18"/>
              </w:rPr>
              <w:t>DRB-</w:t>
            </w:r>
          </w:p>
          <w:p>
            <w:pPr>
              <w:pStyle w:val="TableParagraph"/>
              <w:spacing w:line="207" w:lineRule="exact"/>
              <w:rPr>
                <w:sz w:val="18"/>
              </w:rPr>
            </w:pPr>
            <w:r>
              <w:rPr>
                <w:i/>
                <w:sz w:val="18"/>
              </w:rPr>
              <w:t>Identity</w:t>
            </w:r>
            <w:r>
              <w:rPr>
                <w:i/>
                <w:spacing w:val="-1"/>
                <w:sz w:val="18"/>
              </w:rPr>
              <w:t> </w:t>
            </w:r>
            <w:r>
              <w:rPr>
                <w:spacing w:val="-5"/>
                <w:sz w:val="18"/>
              </w:rPr>
              <w:t>IE</w:t>
            </w:r>
          </w:p>
          <w:p>
            <w:pPr>
              <w:pStyle w:val="TableParagraph"/>
              <w:spacing w:line="207" w:lineRule="exact" w:before="2"/>
              <w:rPr>
                <w:sz w:val="18"/>
              </w:rPr>
            </w:pPr>
            <w:r>
              <w:rPr>
                <w:sz w:val="18"/>
              </w:rPr>
              <w:t>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29076</w:t>
            </w:r>
          </w:p>
        </w:tc>
        <w:tc>
          <w:tcPr>
            <w:tcW w:w="4321" w:type="dxa"/>
          </w:tcPr>
          <w:p>
            <w:pPr>
              <w:pStyle w:val="TableParagraph"/>
              <w:ind w:left="1244"/>
              <w:rPr>
                <w:i/>
                <w:sz w:val="18"/>
              </w:rPr>
            </w:pPr>
            <w:r>
              <w:rPr>
                <w:sz w:val="18"/>
              </w:rPr>
              <w:t>&gt;&gt;&gt;&gt;&gt;CHOICE</w:t>
            </w:r>
            <w:r>
              <w:rPr>
                <w:spacing w:val="-3"/>
                <w:sz w:val="18"/>
              </w:rPr>
              <w:t> </w:t>
            </w:r>
            <w:r>
              <w:rPr>
                <w:i/>
                <w:sz w:val="18"/>
              </w:rPr>
              <w:t>DRB</w:t>
            </w:r>
            <w:r>
              <w:rPr>
                <w:i/>
                <w:spacing w:val="-3"/>
                <w:sz w:val="18"/>
              </w:rPr>
              <w:t> </w:t>
            </w:r>
            <w:r>
              <w:rPr>
                <w:i/>
                <w:spacing w:val="-4"/>
                <w:sz w:val="18"/>
              </w:rPr>
              <w:t>Type</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DRB-ToAddMod</w:t>
            </w:r>
          </w:p>
          <w:p>
            <w:pPr>
              <w:pStyle w:val="TableParagraph"/>
              <w:ind w:left="107" w:right="137"/>
              <w:rPr>
                <w:sz w:val="18"/>
              </w:rPr>
            </w:pPr>
            <w:r>
              <w:rPr>
                <w:sz w:val="18"/>
              </w:rPr>
              <w:t>IE</w:t>
            </w:r>
            <w:r>
              <w:rPr>
                <w:spacing w:val="-13"/>
                <w:sz w:val="18"/>
              </w:rPr>
              <w:t> </w:t>
            </w:r>
            <w:r>
              <w:rPr>
                <w:sz w:val="18"/>
              </w:rPr>
              <w:t>in</w:t>
            </w:r>
            <w:r>
              <w:rPr>
                <w:spacing w:val="-11"/>
                <w:sz w:val="18"/>
              </w:rPr>
              <w:t> </w:t>
            </w:r>
            <w:r>
              <w:rPr>
                <w:sz w:val="18"/>
              </w:rPr>
              <w:t>TS</w:t>
            </w:r>
            <w:r>
              <w:rPr>
                <w:spacing w:val="-13"/>
                <w:sz w:val="18"/>
              </w:rPr>
              <w:t> </w:t>
            </w:r>
            <w:r>
              <w:rPr>
                <w:sz w:val="18"/>
              </w:rPr>
              <w:t>38.331 </w:t>
            </w:r>
            <w:r>
              <w:rPr>
                <w:spacing w:val="-4"/>
                <w:sz w:val="18"/>
              </w:rPr>
              <w:t>[22]</w:t>
            </w:r>
          </w:p>
        </w:tc>
      </w:tr>
      <w:tr>
        <w:trPr>
          <w:trHeight w:val="414" w:hRule="atLeast"/>
        </w:trPr>
        <w:tc>
          <w:tcPr>
            <w:tcW w:w="1164" w:type="dxa"/>
          </w:tcPr>
          <w:p>
            <w:pPr>
              <w:pStyle w:val="TableParagraph"/>
              <w:rPr>
                <w:sz w:val="18"/>
              </w:rPr>
            </w:pPr>
            <w:r>
              <w:rPr>
                <w:spacing w:val="-2"/>
                <w:sz w:val="18"/>
              </w:rPr>
              <w:t>29077</w:t>
            </w:r>
          </w:p>
        </w:tc>
        <w:tc>
          <w:tcPr>
            <w:tcW w:w="4321" w:type="dxa"/>
          </w:tcPr>
          <w:p>
            <w:pPr>
              <w:pStyle w:val="TableParagraph"/>
              <w:ind w:left="1529"/>
              <w:rPr>
                <w:sz w:val="18"/>
              </w:rPr>
            </w:pPr>
            <w:r>
              <w:rPr>
                <w:sz w:val="18"/>
              </w:rPr>
              <w:t>&gt;&gt;&gt;&gt;&gt;&gt;NG-RAN</w:t>
            </w:r>
            <w:r>
              <w:rPr>
                <w:spacing w:val="-6"/>
                <w:sz w:val="18"/>
              </w:rPr>
              <w:t> </w:t>
            </w:r>
            <w:r>
              <w:rPr>
                <w:spacing w:val="-5"/>
                <w:sz w:val="18"/>
              </w:rPr>
              <w:t>DRB</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rPr>
                <w:sz w:val="18"/>
              </w:rPr>
            </w:pPr>
            <w:r>
              <w:rPr>
                <w:spacing w:val="-2"/>
                <w:sz w:val="18"/>
              </w:rPr>
              <w:t>8.1.1.5</w:t>
            </w:r>
          </w:p>
        </w:tc>
        <w:tc>
          <w:tcPr>
            <w:tcW w:w="162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29078</w:t>
            </w:r>
          </w:p>
        </w:tc>
        <w:tc>
          <w:tcPr>
            <w:tcW w:w="4321" w:type="dxa"/>
          </w:tcPr>
          <w:p>
            <w:pPr>
              <w:pStyle w:val="TableParagraph"/>
              <w:ind w:left="1529"/>
              <w:rPr>
                <w:sz w:val="18"/>
              </w:rPr>
            </w:pPr>
            <w:r>
              <w:rPr>
                <w:sz w:val="18"/>
              </w:rPr>
              <w:t>&gt;&gt;&gt;&gt;&gt;&gt;LTE</w:t>
            </w:r>
            <w:r>
              <w:rPr>
                <w:spacing w:val="-4"/>
                <w:sz w:val="18"/>
              </w:rPr>
              <w:t> </w:t>
            </w:r>
            <w:r>
              <w:rPr>
                <w:sz w:val="18"/>
              </w:rPr>
              <w:t>E-UTRA</w:t>
            </w:r>
            <w:r>
              <w:rPr>
                <w:spacing w:val="-1"/>
                <w:sz w:val="18"/>
              </w:rPr>
              <w:t> </w:t>
            </w:r>
            <w:r>
              <w:rPr>
                <w:spacing w:val="-5"/>
                <w:sz w:val="18"/>
              </w:rPr>
              <w:t>DRB</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rPr>
                <w:sz w:val="18"/>
              </w:rPr>
            </w:pPr>
            <w:r>
              <w:rPr>
                <w:spacing w:val="-2"/>
                <w:sz w:val="18"/>
              </w:rPr>
              <w:t>8.1.1.9</w:t>
            </w:r>
          </w:p>
        </w:tc>
        <w:tc>
          <w:tcPr>
            <w:tcW w:w="162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spacing w:line="240" w:lineRule="auto" w:before="1"/>
              <w:rPr>
                <w:sz w:val="18"/>
              </w:rPr>
            </w:pPr>
            <w:r>
              <w:rPr>
                <w:spacing w:val="-2"/>
                <w:sz w:val="18"/>
              </w:rPr>
              <w:t>29079</w:t>
            </w:r>
          </w:p>
        </w:tc>
        <w:tc>
          <w:tcPr>
            <w:tcW w:w="4321" w:type="dxa"/>
          </w:tcPr>
          <w:p>
            <w:pPr>
              <w:pStyle w:val="TableParagraph"/>
              <w:spacing w:line="240" w:lineRule="auto" w:before="1"/>
              <w:ind w:left="1244"/>
              <w:rPr>
                <w:sz w:val="18"/>
              </w:rPr>
            </w:pPr>
            <w:r>
              <w:rPr>
                <w:spacing w:val="-2"/>
                <w:sz w:val="18"/>
              </w:rPr>
              <w:t>&gt;&gt;&gt;&gt;&gt;Reestablish</w:t>
            </w:r>
            <w:r>
              <w:rPr>
                <w:spacing w:val="14"/>
                <w:sz w:val="18"/>
              </w:rPr>
              <w:t> </w:t>
            </w:r>
            <w:r>
              <w:rPr>
                <w:spacing w:val="-4"/>
                <w:sz w:val="18"/>
              </w:rPr>
              <w:t>PDCP</w:t>
            </w:r>
          </w:p>
        </w:tc>
        <w:tc>
          <w:tcPr>
            <w:tcW w:w="900" w:type="dxa"/>
          </w:tcPr>
          <w:p>
            <w:pPr>
              <w:pStyle w:val="TableParagraph"/>
              <w:spacing w:line="240" w:lineRule="auto" w:before="1"/>
              <w:ind w:right="161"/>
              <w:rPr>
                <w:sz w:val="18"/>
              </w:rPr>
            </w:pPr>
            <w:r>
              <w:rPr>
                <w:spacing w:val="-2"/>
                <w:sz w:val="18"/>
              </w:rPr>
              <w:t>ELEME </w:t>
            </w:r>
            <w:r>
              <w:rPr>
                <w:spacing w:val="-6"/>
                <w:sz w:val="18"/>
              </w:rPr>
              <w:t>NT</w:t>
            </w:r>
          </w:p>
        </w:tc>
        <w:tc>
          <w:tcPr>
            <w:tcW w:w="812" w:type="dxa"/>
          </w:tcPr>
          <w:p>
            <w:pPr>
              <w:pStyle w:val="TableParagraph"/>
              <w:spacing w:line="240" w:lineRule="auto" w:before="1"/>
              <w:ind w:left="81" w:right="93"/>
              <w:jc w:val="center"/>
              <w:rPr>
                <w:sz w:val="18"/>
              </w:rPr>
            </w:pPr>
            <w:r>
              <w:rPr>
                <w:spacing w:val="-2"/>
                <w:sz w:val="18"/>
              </w:rPr>
              <w:t>FALSE</w:t>
            </w:r>
          </w:p>
        </w:tc>
        <w:tc>
          <w:tcPr>
            <w:tcW w:w="1169" w:type="dxa"/>
          </w:tcPr>
          <w:p>
            <w:pPr>
              <w:pStyle w:val="TableParagraph"/>
              <w:spacing w:line="240" w:lineRule="auto" w:before="1"/>
              <w:ind w:right="137"/>
              <w:jc w:val="both"/>
              <w:rPr>
                <w:sz w:val="18"/>
              </w:rPr>
            </w:pPr>
            <w:r>
              <w:rPr>
                <w:i/>
                <w:spacing w:val="-2"/>
                <w:sz w:val="18"/>
              </w:rPr>
              <w:t>reestablish</w:t>
            </w:r>
            <w:r>
              <w:rPr>
                <w:i/>
                <w:spacing w:val="-2"/>
                <w:sz w:val="18"/>
              </w:rPr>
              <w:t> </w:t>
            </w:r>
            <w:r>
              <w:rPr>
                <w:i/>
                <w:sz w:val="18"/>
              </w:rPr>
              <w:t>PDCP</w:t>
            </w:r>
            <w:r>
              <w:rPr>
                <w:i/>
                <w:spacing w:val="-15"/>
                <w:sz w:val="18"/>
              </w:rPr>
              <w:t> </w:t>
            </w:r>
            <w:r>
              <w:rPr>
                <w:sz w:val="18"/>
              </w:rPr>
              <w:t>IE</w:t>
            </w:r>
            <w:r>
              <w:rPr>
                <w:spacing w:val="-12"/>
                <w:sz w:val="18"/>
              </w:rPr>
              <w:t> </w:t>
            </w:r>
            <w:r>
              <w:rPr>
                <w:sz w:val="18"/>
              </w:rPr>
              <w:t>in TS 38.331</w:t>
            </w:r>
          </w:p>
          <w:p>
            <w:pPr>
              <w:pStyle w:val="TableParagraph"/>
              <w:spacing w:line="186" w:lineRule="exact"/>
              <w:rPr>
                <w:sz w:val="18"/>
              </w:rPr>
            </w:pPr>
            <w:r>
              <w:rPr>
                <w:spacing w:val="-4"/>
                <w:sz w:val="18"/>
              </w:rPr>
              <w:t>[22]</w:t>
            </w:r>
          </w:p>
        </w:tc>
        <w:tc>
          <w:tcPr>
            <w:tcW w:w="162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29080</w:t>
            </w:r>
          </w:p>
        </w:tc>
        <w:tc>
          <w:tcPr>
            <w:tcW w:w="4321" w:type="dxa"/>
          </w:tcPr>
          <w:p>
            <w:pPr>
              <w:pStyle w:val="TableParagraph"/>
              <w:spacing w:line="240" w:lineRule="auto" w:before="1"/>
              <w:ind w:left="1244"/>
              <w:rPr>
                <w:sz w:val="18"/>
              </w:rPr>
            </w:pPr>
            <w:r>
              <w:rPr>
                <w:spacing w:val="-2"/>
                <w:sz w:val="18"/>
              </w:rPr>
              <w:t>&gt;&gt;&gt;&gt;&gt;Recover</w:t>
            </w:r>
            <w:r>
              <w:rPr>
                <w:spacing w:val="10"/>
                <w:sz w:val="18"/>
              </w:rPr>
              <w:t> </w:t>
            </w:r>
            <w:r>
              <w:rPr>
                <w:spacing w:val="-4"/>
                <w:sz w:val="18"/>
              </w:rPr>
              <w:t>PDCP</w:t>
            </w:r>
          </w:p>
        </w:tc>
        <w:tc>
          <w:tcPr>
            <w:tcW w:w="900" w:type="dxa"/>
          </w:tcPr>
          <w:p>
            <w:pPr>
              <w:pStyle w:val="TableParagraph"/>
              <w:spacing w:line="240" w:lineRule="auto" w:before="1"/>
              <w:ind w:right="161"/>
              <w:rPr>
                <w:sz w:val="18"/>
              </w:rPr>
            </w:pPr>
            <w:r>
              <w:rPr>
                <w:spacing w:val="-2"/>
                <w:sz w:val="18"/>
              </w:rPr>
              <w:t>ELEME </w:t>
            </w:r>
            <w:r>
              <w:rPr>
                <w:spacing w:val="-6"/>
                <w:sz w:val="18"/>
              </w:rPr>
              <w:t>NT</w:t>
            </w:r>
          </w:p>
        </w:tc>
        <w:tc>
          <w:tcPr>
            <w:tcW w:w="812" w:type="dxa"/>
          </w:tcPr>
          <w:p>
            <w:pPr>
              <w:pStyle w:val="TableParagraph"/>
              <w:spacing w:line="240" w:lineRule="auto" w:before="1"/>
              <w:ind w:left="81" w:right="93"/>
              <w:jc w:val="center"/>
              <w:rPr>
                <w:sz w:val="18"/>
              </w:rPr>
            </w:pPr>
            <w:r>
              <w:rPr>
                <w:spacing w:val="-2"/>
                <w:sz w:val="18"/>
              </w:rPr>
              <w:t>FALSE</w:t>
            </w:r>
          </w:p>
        </w:tc>
        <w:tc>
          <w:tcPr>
            <w:tcW w:w="1169" w:type="dxa"/>
          </w:tcPr>
          <w:p>
            <w:pPr>
              <w:pStyle w:val="TableParagraph"/>
              <w:spacing w:line="240" w:lineRule="auto" w:before="1"/>
              <w:ind w:right="104"/>
              <w:rPr>
                <w:sz w:val="18"/>
              </w:rPr>
            </w:pPr>
            <w:r>
              <w:rPr>
                <w:i/>
                <w:spacing w:val="-2"/>
                <w:sz w:val="18"/>
              </w:rPr>
              <w:t>recoverPD</w:t>
            </w:r>
            <w:r>
              <w:rPr>
                <w:i/>
                <w:spacing w:val="-2"/>
                <w:sz w:val="18"/>
              </w:rPr>
              <w:t> </w:t>
            </w:r>
            <w:r>
              <w:rPr>
                <w:i/>
                <w:sz w:val="18"/>
              </w:rPr>
              <w:t>CP</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29081</w:t>
            </w:r>
          </w:p>
        </w:tc>
        <w:tc>
          <w:tcPr>
            <w:tcW w:w="4321" w:type="dxa"/>
          </w:tcPr>
          <w:p>
            <w:pPr>
              <w:pStyle w:val="TableParagraph"/>
              <w:spacing w:line="240" w:lineRule="auto" w:before="1"/>
              <w:ind w:left="1244"/>
              <w:rPr>
                <w:sz w:val="18"/>
              </w:rPr>
            </w:pPr>
            <w:r>
              <w:rPr>
                <w:sz w:val="18"/>
              </w:rPr>
              <w:t>&gt;&gt;&gt;&gt;&gt;PDCP</w:t>
            </w:r>
            <w:r>
              <w:rPr>
                <w:spacing w:val="-7"/>
                <w:sz w:val="18"/>
              </w:rPr>
              <w:t> </w:t>
            </w:r>
            <w:r>
              <w:rPr>
                <w:spacing w:val="-2"/>
                <w:sz w:val="18"/>
              </w:rPr>
              <w:t>Config</w:t>
            </w:r>
          </w:p>
        </w:tc>
        <w:tc>
          <w:tcPr>
            <w:tcW w:w="900" w:type="dxa"/>
          </w:tcPr>
          <w:p>
            <w:pPr>
              <w:pStyle w:val="TableParagraph"/>
              <w:spacing w:line="240" w:lineRule="auto" w:before="1"/>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07" w:lineRule="exact" w:before="1"/>
              <w:rPr>
                <w:i/>
                <w:sz w:val="18"/>
              </w:rPr>
            </w:pPr>
            <w:r>
              <w:rPr>
                <w:i/>
                <w:spacing w:val="-4"/>
                <w:sz w:val="18"/>
              </w:rPr>
              <w:t>PDCP</w:t>
            </w:r>
          </w:p>
          <w:p>
            <w:pPr>
              <w:pStyle w:val="TableParagraph"/>
              <w:ind w:right="104"/>
              <w:rPr>
                <w:sz w:val="18"/>
              </w:rPr>
            </w:pPr>
            <w:r>
              <w:rPr>
                <w:i/>
                <w:spacing w:val="-2"/>
                <w:sz w:val="18"/>
              </w:rPr>
              <w:t>Configurati</w:t>
            </w:r>
            <w:r>
              <w:rPr>
                <w:i/>
                <w:spacing w:val="-2"/>
                <w:sz w:val="18"/>
              </w:rPr>
              <w:t> </w:t>
            </w:r>
            <w:r>
              <w:rPr>
                <w:i/>
                <w:sz w:val="18"/>
              </w:rPr>
              <w:t>on </w:t>
            </w:r>
            <w:r>
              <w:rPr>
                <w:sz w:val="18"/>
              </w:rPr>
              <w:t>IE in </w:t>
            </w:r>
            <w:r>
              <w:rPr>
                <w:spacing w:val="-2"/>
                <w:sz w:val="18"/>
              </w:rPr>
              <w:t>8.1.2.2.4</w:t>
            </w:r>
          </w:p>
        </w:tc>
        <w:tc>
          <w:tcPr>
            <w:tcW w:w="162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29091</w:t>
            </w:r>
          </w:p>
        </w:tc>
        <w:tc>
          <w:tcPr>
            <w:tcW w:w="4321" w:type="dxa"/>
          </w:tcPr>
          <w:p>
            <w:pPr>
              <w:pStyle w:val="TableParagraph"/>
              <w:rPr>
                <w:sz w:val="18"/>
              </w:rPr>
            </w:pPr>
            <w:r>
              <w:rPr>
                <w:sz w:val="18"/>
              </w:rPr>
              <w:t>&gt;Master</w:t>
            </w:r>
            <w:r>
              <w:rPr>
                <w:spacing w:val="-4"/>
                <w:sz w:val="18"/>
              </w:rPr>
              <w:t> </w:t>
            </w:r>
            <w:r>
              <w:rPr>
                <w:sz w:val="18"/>
              </w:rPr>
              <w:t>Cell</w:t>
            </w:r>
            <w:r>
              <w:rPr>
                <w:spacing w:val="-4"/>
                <w:sz w:val="18"/>
              </w:rPr>
              <w:t> </w:t>
            </w:r>
            <w:r>
              <w:rPr>
                <w:sz w:val="18"/>
              </w:rPr>
              <w:t>Group</w:t>
            </w:r>
            <w:r>
              <w:rPr>
                <w:spacing w:val="-3"/>
                <w:sz w:val="18"/>
              </w:rPr>
              <w:t> </w:t>
            </w:r>
            <w:r>
              <w:rPr>
                <w:sz w:val="18"/>
              </w:rPr>
              <w:t>RB</w:t>
            </w:r>
            <w:r>
              <w:rPr>
                <w:spacing w:val="-2"/>
                <w:sz w:val="18"/>
              </w:rPr>
              <w:t> Config</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13"/>
              <w:rPr>
                <w:sz w:val="18"/>
              </w:rPr>
            </w:pPr>
            <w:r>
              <w:rPr>
                <w:i/>
                <w:sz w:val="18"/>
              </w:rPr>
              <w:t>scg-RB-Config</w:t>
            </w:r>
            <w:r>
              <w:rPr>
                <w:i/>
                <w:spacing w:val="-13"/>
                <w:sz w:val="18"/>
              </w:rPr>
              <w:t> </w:t>
            </w:r>
            <w:r>
              <w:rPr>
                <w:sz w:val="18"/>
              </w:rPr>
              <w:t>IE 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r>
        <w:trPr>
          <w:trHeight w:val="621" w:hRule="atLeast"/>
        </w:trPr>
        <w:tc>
          <w:tcPr>
            <w:tcW w:w="1164" w:type="dxa"/>
          </w:tcPr>
          <w:p>
            <w:pPr>
              <w:pStyle w:val="TableParagraph"/>
              <w:rPr>
                <w:sz w:val="18"/>
              </w:rPr>
            </w:pPr>
            <w:r>
              <w:rPr>
                <w:spacing w:val="-2"/>
                <w:sz w:val="18"/>
              </w:rPr>
              <w:t>29092</w:t>
            </w:r>
          </w:p>
        </w:tc>
        <w:tc>
          <w:tcPr>
            <w:tcW w:w="4321" w:type="dxa"/>
          </w:tcPr>
          <w:p>
            <w:pPr>
              <w:pStyle w:val="TableParagraph"/>
              <w:ind w:left="391"/>
              <w:rPr>
                <w:sz w:val="18"/>
              </w:rPr>
            </w:pPr>
            <w:r>
              <w:rPr>
                <w:sz w:val="18"/>
              </w:rPr>
              <w:t>&gt;&gt;Radio</w:t>
            </w:r>
            <w:r>
              <w:rPr>
                <w:spacing w:val="-10"/>
                <w:sz w:val="18"/>
              </w:rPr>
              <w:t> </w:t>
            </w:r>
            <w:r>
              <w:rPr>
                <w:sz w:val="18"/>
              </w:rPr>
              <w:t>Bearer</w:t>
            </w:r>
            <w:r>
              <w:rPr>
                <w:spacing w:val="-11"/>
                <w:sz w:val="18"/>
              </w:rPr>
              <w:t> </w:t>
            </w:r>
            <w:r>
              <w:rPr>
                <w:spacing w:val="-2"/>
                <w:sz w:val="18"/>
              </w:rPr>
              <w:t>Config</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RadioBearerConf</w:t>
            </w:r>
          </w:p>
          <w:p>
            <w:pPr>
              <w:pStyle w:val="TableParagraph"/>
              <w:spacing w:line="207" w:lineRule="exact" w:before="2"/>
              <w:ind w:left="107"/>
              <w:rPr>
                <w:sz w:val="18"/>
              </w:rPr>
            </w:pPr>
            <w:r>
              <w:rPr>
                <w:i/>
                <w:sz w:val="18"/>
              </w:rPr>
              <w:t>ig </w:t>
            </w:r>
            <w:r>
              <w:rPr>
                <w:sz w:val="18"/>
              </w:rPr>
              <w:t>IE</w:t>
            </w:r>
            <w:r>
              <w:rPr>
                <w:spacing w:val="-1"/>
                <w:sz w:val="18"/>
              </w:rPr>
              <w:t> </w:t>
            </w:r>
            <w:r>
              <w:rPr>
                <w:sz w:val="18"/>
              </w:rPr>
              <w:t>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29093</w:t>
            </w:r>
          </w:p>
        </w:tc>
        <w:tc>
          <w:tcPr>
            <w:tcW w:w="4321" w:type="dxa"/>
          </w:tcPr>
          <w:p>
            <w:pPr>
              <w:pStyle w:val="TableParagraph"/>
              <w:ind w:left="677"/>
              <w:rPr>
                <w:sz w:val="18"/>
              </w:rPr>
            </w:pPr>
            <w:r>
              <w:rPr>
                <w:sz w:val="18"/>
              </w:rPr>
              <w:t>&gt;&gt;&gt;DRB</w:t>
            </w:r>
            <w:r>
              <w:rPr>
                <w:spacing w:val="-3"/>
                <w:sz w:val="18"/>
              </w:rPr>
              <w:t> </w:t>
            </w:r>
            <w:r>
              <w:rPr>
                <w:sz w:val="18"/>
              </w:rPr>
              <w:t>To</w:t>
            </w:r>
            <w:r>
              <w:rPr>
                <w:spacing w:val="-2"/>
                <w:sz w:val="18"/>
              </w:rPr>
              <w:t> </w:t>
            </w:r>
            <w:r>
              <w:rPr>
                <w:sz w:val="18"/>
              </w:rPr>
              <w:t>Add</w:t>
            </w:r>
            <w:r>
              <w:rPr>
                <w:spacing w:val="-3"/>
                <w:sz w:val="18"/>
              </w:rPr>
              <w:t> </w:t>
            </w:r>
            <w:r>
              <w:rPr>
                <w:sz w:val="18"/>
              </w:rPr>
              <w:t>Modify</w:t>
            </w:r>
            <w:r>
              <w:rPr>
                <w:spacing w:val="-2"/>
                <w:sz w:val="18"/>
              </w:rPr>
              <w:t> </w:t>
            </w:r>
            <w:r>
              <w:rPr>
                <w:spacing w:val="-4"/>
                <w:sz w:val="18"/>
              </w:rPr>
              <w:t>List</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spacing w:line="240" w:lineRule="auto"/>
              <w:ind w:left="107" w:right="113"/>
              <w:rPr>
                <w:sz w:val="18"/>
              </w:rPr>
            </w:pPr>
            <w:r>
              <w:rPr>
                <w:i/>
                <w:spacing w:val="-4"/>
                <w:sz w:val="18"/>
              </w:rPr>
              <w:t>Drb-</w:t>
            </w:r>
            <w:r>
              <w:rPr>
                <w:i/>
                <w:spacing w:val="-4"/>
                <w:sz w:val="18"/>
              </w:rPr>
              <w:t> </w:t>
            </w:r>
            <w:r>
              <w:rPr>
                <w:i/>
                <w:sz w:val="18"/>
              </w:rPr>
              <w:t>ToAddModList</w:t>
            </w:r>
            <w:r>
              <w:rPr>
                <w:i/>
                <w:spacing w:val="-9"/>
                <w:sz w:val="18"/>
              </w:rPr>
              <w:t> </w:t>
            </w:r>
            <w:r>
              <w:rPr>
                <w:spacing w:val="-5"/>
                <w:sz w:val="18"/>
              </w:rPr>
              <w:t>IE</w:t>
            </w:r>
          </w:p>
          <w:p>
            <w:pPr>
              <w:pStyle w:val="TableParagraph"/>
              <w:spacing w:line="187" w:lineRule="exact"/>
              <w:ind w:left="107"/>
              <w:rPr>
                <w:sz w:val="18"/>
              </w:rPr>
            </w:pPr>
            <w:r>
              <w:rPr>
                <w:sz w:val="18"/>
              </w:rPr>
              <w:t>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r>
        <w:trPr>
          <w:trHeight w:val="621" w:hRule="atLeast"/>
        </w:trPr>
        <w:tc>
          <w:tcPr>
            <w:tcW w:w="1164" w:type="dxa"/>
          </w:tcPr>
          <w:p>
            <w:pPr>
              <w:pStyle w:val="TableParagraph"/>
              <w:spacing w:line="207" w:lineRule="exact"/>
              <w:rPr>
                <w:sz w:val="18"/>
              </w:rPr>
            </w:pPr>
            <w:r>
              <w:rPr>
                <w:spacing w:val="-2"/>
                <w:sz w:val="18"/>
              </w:rPr>
              <w:t>29094</w:t>
            </w:r>
          </w:p>
        </w:tc>
        <w:tc>
          <w:tcPr>
            <w:tcW w:w="4321" w:type="dxa"/>
          </w:tcPr>
          <w:p>
            <w:pPr>
              <w:pStyle w:val="TableParagraph"/>
              <w:spacing w:line="207" w:lineRule="exact"/>
              <w:ind w:left="960"/>
              <w:rPr>
                <w:sz w:val="18"/>
              </w:rPr>
            </w:pPr>
            <w:r>
              <w:rPr>
                <w:sz w:val="18"/>
              </w:rPr>
              <w:t>&gt;&gt;&gt;&gt;DRB</w:t>
            </w:r>
            <w:r>
              <w:rPr>
                <w:spacing w:val="-3"/>
                <w:sz w:val="18"/>
              </w:rPr>
              <w:t> </w:t>
            </w:r>
            <w:r>
              <w:rPr>
                <w:sz w:val="18"/>
              </w:rPr>
              <w:t>To</w:t>
            </w:r>
            <w:r>
              <w:rPr>
                <w:spacing w:val="-2"/>
                <w:sz w:val="18"/>
              </w:rPr>
              <w:t> </w:t>
            </w:r>
            <w:r>
              <w:rPr>
                <w:sz w:val="18"/>
              </w:rPr>
              <w:t>Add</w:t>
            </w:r>
            <w:r>
              <w:rPr>
                <w:spacing w:val="-3"/>
                <w:sz w:val="18"/>
              </w:rPr>
              <w:t> </w:t>
            </w:r>
            <w:r>
              <w:rPr>
                <w:sz w:val="18"/>
              </w:rPr>
              <w:t>Modify</w:t>
            </w:r>
            <w:r>
              <w:rPr>
                <w:spacing w:val="-1"/>
                <w:sz w:val="18"/>
              </w:rPr>
              <w:t> </w:t>
            </w:r>
            <w:r>
              <w:rPr>
                <w:spacing w:val="-4"/>
                <w:sz w:val="18"/>
              </w:rPr>
              <w:t>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Pr>
                <w:i/>
                <w:sz w:val="18"/>
              </w:rPr>
            </w:pPr>
            <w:r>
              <w:rPr>
                <w:i/>
                <w:spacing w:val="-2"/>
                <w:sz w:val="18"/>
              </w:rPr>
              <w:t>DRB-ToAddMod</w:t>
            </w:r>
          </w:p>
          <w:p>
            <w:pPr>
              <w:pStyle w:val="TableParagraph"/>
              <w:spacing w:line="208" w:lineRule="exact"/>
              <w:ind w:left="107" w:right="137"/>
              <w:rPr>
                <w:sz w:val="18"/>
              </w:rPr>
            </w:pPr>
            <w:r>
              <w:rPr>
                <w:sz w:val="18"/>
              </w:rPr>
              <w:t>IE</w:t>
            </w:r>
            <w:r>
              <w:rPr>
                <w:spacing w:val="-13"/>
                <w:sz w:val="18"/>
              </w:rPr>
              <w:t> </w:t>
            </w:r>
            <w:r>
              <w:rPr>
                <w:sz w:val="18"/>
              </w:rPr>
              <w:t>in</w:t>
            </w:r>
            <w:r>
              <w:rPr>
                <w:spacing w:val="-11"/>
                <w:sz w:val="18"/>
              </w:rPr>
              <w:t> </w:t>
            </w:r>
            <w:r>
              <w:rPr>
                <w:sz w:val="18"/>
              </w:rPr>
              <w:t>TS</w:t>
            </w:r>
            <w:r>
              <w:rPr>
                <w:spacing w:val="-13"/>
                <w:sz w:val="18"/>
              </w:rPr>
              <w:t> </w:t>
            </w:r>
            <w:r>
              <w:rPr>
                <w:sz w:val="18"/>
              </w:rPr>
              <w:t>38.331 </w:t>
            </w:r>
            <w:r>
              <w:rPr>
                <w:spacing w:val="-4"/>
                <w:sz w:val="18"/>
              </w:rPr>
              <w:t>[22]</w:t>
            </w:r>
          </w:p>
        </w:tc>
      </w:tr>
      <w:tr>
        <w:trPr>
          <w:trHeight w:val="414" w:hRule="atLeast"/>
        </w:trPr>
        <w:tc>
          <w:tcPr>
            <w:tcW w:w="1164" w:type="dxa"/>
          </w:tcPr>
          <w:p>
            <w:pPr>
              <w:pStyle w:val="TableParagraph"/>
              <w:spacing w:line="205" w:lineRule="exact"/>
              <w:rPr>
                <w:sz w:val="18"/>
              </w:rPr>
            </w:pPr>
            <w:r>
              <w:rPr>
                <w:spacing w:val="-2"/>
                <w:sz w:val="18"/>
              </w:rPr>
              <w:t>29095</w:t>
            </w:r>
          </w:p>
        </w:tc>
        <w:tc>
          <w:tcPr>
            <w:tcW w:w="4321" w:type="dxa"/>
          </w:tcPr>
          <w:p>
            <w:pPr>
              <w:pStyle w:val="TableParagraph"/>
              <w:spacing w:line="205" w:lineRule="exact"/>
              <w:ind w:left="0" w:right="558"/>
              <w:jc w:val="right"/>
              <w:rPr>
                <w:i/>
                <w:sz w:val="18"/>
              </w:rPr>
            </w:pPr>
            <w:r>
              <w:rPr>
                <w:sz w:val="18"/>
              </w:rPr>
              <w:t>&gt;&gt;&gt;&gt;&gt;CHOICE</w:t>
            </w:r>
            <w:r>
              <w:rPr>
                <w:spacing w:val="-3"/>
                <w:sz w:val="18"/>
              </w:rPr>
              <w:t> </w:t>
            </w:r>
            <w:r>
              <w:rPr>
                <w:i/>
                <w:sz w:val="18"/>
              </w:rPr>
              <w:t>CN</w:t>
            </w:r>
            <w:r>
              <w:rPr>
                <w:i/>
                <w:spacing w:val="-3"/>
                <w:sz w:val="18"/>
              </w:rPr>
              <w:t> </w:t>
            </w:r>
            <w:r>
              <w:rPr>
                <w:i/>
                <w:spacing w:val="-2"/>
                <w:sz w:val="18"/>
              </w:rPr>
              <w:t>Association</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13"/>
              <w:rPr>
                <w:sz w:val="18"/>
              </w:rPr>
            </w:pPr>
            <w:r>
              <w:rPr>
                <w:i/>
                <w:sz w:val="18"/>
              </w:rPr>
              <w:t>cnAssociation </w:t>
            </w:r>
            <w:r>
              <w:rPr>
                <w:sz w:val="18"/>
              </w:rPr>
              <w:t>IE in</w:t>
            </w:r>
            <w:r>
              <w:rPr>
                <w:spacing w:val="-5"/>
                <w:sz w:val="18"/>
              </w:rPr>
              <w:t> </w:t>
            </w:r>
            <w:r>
              <w:rPr>
                <w:sz w:val="18"/>
              </w:rPr>
              <w:t>TS</w:t>
            </w:r>
            <w:r>
              <w:rPr>
                <w:spacing w:val="-3"/>
                <w:sz w:val="18"/>
              </w:rPr>
              <w:t> </w:t>
            </w:r>
            <w:r>
              <w:rPr>
                <w:sz w:val="18"/>
              </w:rPr>
              <w:t>38.331</w:t>
            </w:r>
            <w:r>
              <w:rPr>
                <w:spacing w:val="-2"/>
                <w:sz w:val="18"/>
              </w:rPr>
              <w:t> </w:t>
            </w:r>
            <w:r>
              <w:rPr>
                <w:spacing w:val="-4"/>
                <w:sz w:val="18"/>
              </w:rPr>
              <w:t>[22]</w:t>
            </w:r>
          </w:p>
        </w:tc>
      </w:tr>
      <w:tr>
        <w:trPr>
          <w:trHeight w:val="827" w:hRule="atLeast"/>
        </w:trPr>
        <w:tc>
          <w:tcPr>
            <w:tcW w:w="1164" w:type="dxa"/>
          </w:tcPr>
          <w:p>
            <w:pPr>
              <w:pStyle w:val="TableParagraph"/>
              <w:rPr>
                <w:sz w:val="18"/>
              </w:rPr>
            </w:pPr>
            <w:r>
              <w:rPr>
                <w:spacing w:val="-2"/>
                <w:sz w:val="18"/>
              </w:rPr>
              <w:t>29096</w:t>
            </w:r>
          </w:p>
        </w:tc>
        <w:tc>
          <w:tcPr>
            <w:tcW w:w="4321" w:type="dxa"/>
          </w:tcPr>
          <w:p>
            <w:pPr>
              <w:pStyle w:val="TableParagraph"/>
              <w:ind w:left="0" w:right="567"/>
              <w:jc w:val="right"/>
              <w:rPr>
                <w:sz w:val="18"/>
              </w:rPr>
            </w:pPr>
            <w:r>
              <w:rPr>
                <w:sz w:val="18"/>
              </w:rPr>
              <w:t>&gt;&gt;&gt;&gt;&gt;&gt;EPS</w:t>
            </w:r>
            <w:r>
              <w:rPr>
                <w:spacing w:val="-2"/>
                <w:sz w:val="18"/>
              </w:rPr>
              <w:t> </w:t>
            </w:r>
            <w:r>
              <w:rPr>
                <w:sz w:val="18"/>
              </w:rPr>
              <w:t>Bearer</w:t>
            </w:r>
            <w:r>
              <w:rPr>
                <w:spacing w:val="-2"/>
                <w:sz w:val="18"/>
              </w:rPr>
              <w:t> Identity</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rPr>
                <w:sz w:val="18"/>
              </w:rPr>
            </w:pPr>
            <w:r>
              <w:rPr>
                <w:i/>
                <w:spacing w:val="-4"/>
                <w:sz w:val="18"/>
              </w:rPr>
              <w:t>eps-</w:t>
            </w:r>
            <w:r>
              <w:rPr>
                <w:i/>
                <w:spacing w:val="-4"/>
                <w:sz w:val="18"/>
              </w:rPr>
              <w:t> </w:t>
            </w:r>
            <w:r>
              <w:rPr>
                <w:i/>
                <w:spacing w:val="-2"/>
                <w:sz w:val="18"/>
              </w:rPr>
              <w:t>BearerIdent </w:t>
            </w:r>
            <w:r>
              <w:rPr>
                <w:i/>
                <w:sz w:val="18"/>
              </w:rPr>
              <w:t>ity </w:t>
            </w:r>
            <w:r>
              <w:rPr>
                <w:sz w:val="18"/>
              </w:rPr>
              <w:t>IE in TS</w:t>
            </w:r>
          </w:p>
          <w:p>
            <w:pPr>
              <w:pStyle w:val="TableParagraph"/>
              <w:spacing w:line="188"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2"/>
                <w:sz w:val="18"/>
              </w:rPr>
              <w:t>29097</w:t>
            </w:r>
          </w:p>
        </w:tc>
        <w:tc>
          <w:tcPr>
            <w:tcW w:w="4321" w:type="dxa"/>
          </w:tcPr>
          <w:p>
            <w:pPr>
              <w:pStyle w:val="TableParagraph"/>
              <w:ind w:left="1529"/>
              <w:rPr>
                <w:sz w:val="18"/>
              </w:rPr>
            </w:pPr>
            <w:r>
              <w:rPr>
                <w:sz w:val="18"/>
              </w:rPr>
              <w:t>&gt;&gt;&gt;&gt;&gt;&gt;SDAP </w:t>
            </w:r>
            <w:r>
              <w:rPr>
                <w:spacing w:val="-2"/>
                <w:sz w:val="18"/>
              </w:rPr>
              <w:t>Config</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ind w:left="0"/>
              <w:rPr>
                <w:rFonts w:ascii="Times New Roman"/>
                <w:sz w:val="16"/>
              </w:rPr>
            </w:pPr>
          </w:p>
        </w:tc>
        <w:tc>
          <w:tcPr>
            <w:tcW w:w="1628" w:type="dxa"/>
          </w:tcPr>
          <w:p>
            <w:pPr>
              <w:pStyle w:val="TableParagraph"/>
              <w:ind w:left="107" w:right="137"/>
              <w:rPr>
                <w:sz w:val="18"/>
              </w:rPr>
            </w:pPr>
            <w:r>
              <w:rPr>
                <w:i/>
                <w:sz w:val="18"/>
              </w:rPr>
              <w:t>SDAP-Config </w:t>
            </w:r>
            <w:r>
              <w:rPr>
                <w:sz w:val="18"/>
              </w:rPr>
              <w:t>IE in</w:t>
            </w:r>
            <w:r>
              <w:rPr>
                <w:spacing w:val="-13"/>
                <w:sz w:val="18"/>
              </w:rPr>
              <w:t> </w:t>
            </w:r>
            <w:r>
              <w:rPr>
                <w:sz w:val="18"/>
              </w:rPr>
              <w:t>TS</w:t>
            </w:r>
            <w:r>
              <w:rPr>
                <w:spacing w:val="-12"/>
                <w:sz w:val="18"/>
              </w:rPr>
              <w:t> </w:t>
            </w:r>
            <w:r>
              <w:rPr>
                <w:sz w:val="18"/>
              </w:rPr>
              <w:t>38.331</w:t>
            </w:r>
            <w:r>
              <w:rPr>
                <w:spacing w:val="-13"/>
                <w:sz w:val="18"/>
              </w:rPr>
              <w:t> </w:t>
            </w:r>
            <w:r>
              <w:rPr>
                <w:sz w:val="18"/>
              </w:rPr>
              <w:t>[22]</w:t>
            </w:r>
          </w:p>
        </w:tc>
      </w:tr>
      <w:tr>
        <w:trPr>
          <w:trHeight w:val="827" w:hRule="atLeast"/>
        </w:trPr>
        <w:tc>
          <w:tcPr>
            <w:tcW w:w="1164" w:type="dxa"/>
          </w:tcPr>
          <w:p>
            <w:pPr>
              <w:pStyle w:val="TableParagraph"/>
              <w:rPr>
                <w:sz w:val="18"/>
              </w:rPr>
            </w:pPr>
            <w:r>
              <w:rPr>
                <w:spacing w:val="-2"/>
                <w:sz w:val="18"/>
              </w:rPr>
              <w:t>29098</w:t>
            </w:r>
          </w:p>
        </w:tc>
        <w:tc>
          <w:tcPr>
            <w:tcW w:w="4321" w:type="dxa"/>
          </w:tcPr>
          <w:p>
            <w:pPr>
              <w:pStyle w:val="TableParagraph"/>
              <w:ind w:left="0" w:right="458"/>
              <w:jc w:val="right"/>
              <w:rPr>
                <w:sz w:val="18"/>
              </w:rPr>
            </w:pPr>
            <w:r>
              <w:rPr>
                <w:sz w:val="18"/>
              </w:rPr>
              <w:t>&gt;&gt;&gt;&gt;&gt;&gt;&gt;PDU</w:t>
            </w:r>
            <w:r>
              <w:rPr>
                <w:spacing w:val="-5"/>
                <w:sz w:val="18"/>
              </w:rPr>
              <w:t> </w:t>
            </w:r>
            <w:r>
              <w:rPr>
                <w:sz w:val="18"/>
              </w:rPr>
              <w:t>Session</w:t>
            </w:r>
            <w:r>
              <w:rPr>
                <w:spacing w:val="-6"/>
                <w:sz w:val="18"/>
              </w:rPr>
              <w:t> </w:t>
            </w:r>
            <w:r>
              <w:rPr>
                <w:spacing w:val="-5"/>
                <w:sz w:val="18"/>
              </w:rPr>
              <w:t>ID</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rPr>
                <w:i/>
                <w:sz w:val="18"/>
              </w:rPr>
            </w:pPr>
            <w:r>
              <w:rPr>
                <w:i/>
                <w:spacing w:val="-4"/>
                <w:sz w:val="18"/>
              </w:rPr>
              <w:t>PDU-</w:t>
            </w:r>
          </w:p>
          <w:p>
            <w:pPr>
              <w:pStyle w:val="TableParagraph"/>
              <w:spacing w:line="207" w:lineRule="exact" w:before="2"/>
              <w:rPr>
                <w:i/>
                <w:sz w:val="18"/>
              </w:rPr>
            </w:pPr>
            <w:r>
              <w:rPr>
                <w:i/>
                <w:spacing w:val="-2"/>
                <w:sz w:val="18"/>
              </w:rPr>
              <w:t>SessionID</w:t>
            </w:r>
          </w:p>
          <w:p>
            <w:pPr>
              <w:pStyle w:val="TableParagraph"/>
              <w:rPr>
                <w:sz w:val="18"/>
              </w:rPr>
            </w:pPr>
            <w:r>
              <w:rPr>
                <w:sz w:val="18"/>
              </w:rPr>
              <w:t>IE 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2"/>
                <w:sz w:val="18"/>
              </w:rPr>
              <w:t>29099</w:t>
            </w:r>
          </w:p>
        </w:tc>
        <w:tc>
          <w:tcPr>
            <w:tcW w:w="4321" w:type="dxa"/>
          </w:tcPr>
          <w:p>
            <w:pPr>
              <w:pStyle w:val="TableParagraph"/>
              <w:spacing w:line="240" w:lineRule="auto" w:before="1"/>
              <w:ind w:left="1812"/>
              <w:rPr>
                <w:sz w:val="18"/>
              </w:rPr>
            </w:pPr>
            <w:r>
              <w:rPr>
                <w:sz w:val="18"/>
              </w:rPr>
              <w:t>&gt;&gt;&gt;&gt;&gt;&gt;&gt;PDU</w:t>
            </w:r>
            <w:r>
              <w:rPr>
                <w:spacing w:val="-5"/>
                <w:sz w:val="18"/>
              </w:rPr>
              <w:t> </w:t>
            </w:r>
            <w:r>
              <w:rPr>
                <w:spacing w:val="-2"/>
                <w:sz w:val="18"/>
              </w:rPr>
              <w:t>Session</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6"/>
              </w:rPr>
            </w:pPr>
          </w:p>
        </w:tc>
        <w:tc>
          <w:tcPr>
            <w:tcW w:w="1169" w:type="dxa"/>
          </w:tcPr>
          <w:p>
            <w:pPr>
              <w:pStyle w:val="TableParagraph"/>
              <w:spacing w:line="240" w:lineRule="auto" w:before="1"/>
              <w:rPr>
                <w:sz w:val="18"/>
              </w:rPr>
            </w:pPr>
            <w:r>
              <w:rPr>
                <w:spacing w:val="-2"/>
                <w:sz w:val="18"/>
              </w:rPr>
              <w:t>8.1.1.16</w:t>
            </w:r>
          </w:p>
        </w:tc>
        <w:tc>
          <w:tcPr>
            <w:tcW w:w="162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spacing w:line="240" w:lineRule="auto"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321"/>
        <w:gridCol w:w="900"/>
        <w:gridCol w:w="812"/>
        <w:gridCol w:w="1169"/>
        <w:gridCol w:w="1628"/>
      </w:tblGrid>
      <w:tr>
        <w:trPr>
          <w:trHeight w:val="621" w:hRule="atLeast"/>
        </w:trPr>
        <w:tc>
          <w:tcPr>
            <w:tcW w:w="1164" w:type="dxa"/>
          </w:tcPr>
          <w:p>
            <w:pPr>
              <w:pStyle w:val="TableParagraph"/>
              <w:rPr>
                <w:sz w:val="18"/>
              </w:rPr>
            </w:pPr>
            <w:r>
              <w:rPr>
                <w:spacing w:val="-2"/>
                <w:sz w:val="18"/>
              </w:rPr>
              <w:t>29100</w:t>
            </w:r>
          </w:p>
        </w:tc>
        <w:tc>
          <w:tcPr>
            <w:tcW w:w="4321" w:type="dxa"/>
          </w:tcPr>
          <w:p>
            <w:pPr>
              <w:pStyle w:val="TableParagraph"/>
              <w:ind w:left="1812"/>
              <w:rPr>
                <w:sz w:val="18"/>
              </w:rPr>
            </w:pPr>
            <w:r>
              <w:rPr>
                <w:spacing w:val="-2"/>
                <w:sz w:val="18"/>
              </w:rPr>
              <w:t>&gt;&gt;&gt;&gt;&gt;&gt;&gt;Default</w:t>
            </w:r>
            <w:r>
              <w:rPr>
                <w:spacing w:val="10"/>
                <w:sz w:val="18"/>
              </w:rPr>
              <w:t> </w:t>
            </w:r>
            <w:r>
              <w:rPr>
                <w:spacing w:val="-5"/>
                <w:sz w:val="18"/>
              </w:rPr>
              <w:t>DRB</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rPr>
                <w:i/>
                <w:sz w:val="18"/>
              </w:rPr>
            </w:pPr>
            <w:r>
              <w:rPr>
                <w:i/>
                <w:spacing w:val="-2"/>
                <w:sz w:val="18"/>
              </w:rPr>
              <w:t>defaultDRB</w:t>
            </w:r>
          </w:p>
          <w:p>
            <w:pPr>
              <w:pStyle w:val="TableParagraph"/>
              <w:spacing w:line="207" w:lineRule="exact"/>
              <w:rPr>
                <w:sz w:val="18"/>
              </w:rPr>
            </w:pPr>
            <w:r>
              <w:rPr>
                <w:sz w:val="18"/>
              </w:rPr>
              <w:t>IE in </w:t>
            </w:r>
            <w:r>
              <w:rPr>
                <w:spacing w:val="-5"/>
                <w:sz w:val="18"/>
              </w:rPr>
              <w:t>TS</w:t>
            </w:r>
          </w:p>
          <w:p>
            <w:pPr>
              <w:pStyle w:val="TableParagraph"/>
              <w:spacing w:line="187" w:lineRule="exact" w:before="2"/>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29101</w:t>
            </w:r>
          </w:p>
        </w:tc>
        <w:tc>
          <w:tcPr>
            <w:tcW w:w="4321" w:type="dxa"/>
          </w:tcPr>
          <w:p>
            <w:pPr>
              <w:pStyle w:val="TableParagraph"/>
              <w:ind w:left="0" w:right="557"/>
              <w:jc w:val="right"/>
              <w:rPr>
                <w:sz w:val="18"/>
              </w:rPr>
            </w:pPr>
            <w:r>
              <w:rPr>
                <w:spacing w:val="-2"/>
                <w:sz w:val="18"/>
              </w:rPr>
              <w:t>&gt;&gt;&gt;&gt;&gt;&gt;&gt;Reflective</w:t>
            </w:r>
            <w:r>
              <w:rPr>
                <w:spacing w:val="13"/>
                <w:sz w:val="18"/>
              </w:rPr>
              <w:t> </w:t>
            </w:r>
            <w:r>
              <w:rPr>
                <w:spacing w:val="-5"/>
                <w:sz w:val="18"/>
              </w:rPr>
              <w:t>QoS</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ind w:right="132"/>
              <w:rPr>
                <w:sz w:val="18"/>
              </w:rPr>
            </w:pPr>
            <w:r>
              <w:rPr>
                <w:i/>
                <w:spacing w:val="-4"/>
                <w:sz w:val="18"/>
              </w:rPr>
              <w:t>as-</w:t>
            </w:r>
            <w:r>
              <w:rPr>
                <w:i/>
                <w:spacing w:val="-4"/>
                <w:sz w:val="18"/>
              </w:rPr>
              <w:t> </w:t>
            </w:r>
            <w:r>
              <w:rPr>
                <w:i/>
                <w:spacing w:val="-2"/>
                <w:sz w:val="18"/>
              </w:rPr>
              <w:t>reflectiveQ </w:t>
            </w:r>
            <w:r>
              <w:rPr>
                <w:i/>
                <w:sz w:val="18"/>
              </w:rPr>
              <w:t>oS </w:t>
            </w:r>
            <w:r>
              <w:rPr>
                <w:sz w:val="18"/>
              </w:rPr>
              <w:t>IE in</w:t>
            </w:r>
            <w:r>
              <w:rPr>
                <w:spacing w:val="-2"/>
                <w:sz w:val="18"/>
              </w:rPr>
              <w:t>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29102</w:t>
            </w:r>
          </w:p>
        </w:tc>
        <w:tc>
          <w:tcPr>
            <w:tcW w:w="4321" w:type="dxa"/>
          </w:tcPr>
          <w:p>
            <w:pPr>
              <w:pStyle w:val="TableParagraph"/>
              <w:ind w:left="1244"/>
              <w:rPr>
                <w:sz w:val="18"/>
              </w:rPr>
            </w:pPr>
            <w:r>
              <w:rPr>
                <w:sz w:val="18"/>
              </w:rPr>
              <w:t>&gt;&gt;&gt;&gt;&gt;DRB</w:t>
            </w:r>
            <w:r>
              <w:rPr>
                <w:spacing w:val="-5"/>
                <w:sz w:val="18"/>
              </w:rPr>
              <w:t> ID</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4" w:right="97"/>
              <w:jc w:val="center"/>
              <w:rPr>
                <w:sz w:val="18"/>
              </w:rPr>
            </w:pPr>
            <w:r>
              <w:rPr>
                <w:spacing w:val="-4"/>
                <w:sz w:val="18"/>
              </w:rPr>
              <w:t>TRUE</w:t>
            </w:r>
          </w:p>
        </w:tc>
        <w:tc>
          <w:tcPr>
            <w:tcW w:w="1169" w:type="dxa"/>
          </w:tcPr>
          <w:p>
            <w:pPr>
              <w:pStyle w:val="TableParagraph"/>
              <w:rPr>
                <w:i/>
                <w:sz w:val="18"/>
              </w:rPr>
            </w:pPr>
            <w:r>
              <w:rPr>
                <w:i/>
                <w:spacing w:val="-4"/>
                <w:sz w:val="18"/>
              </w:rPr>
              <w:t>DRB-</w:t>
            </w:r>
          </w:p>
          <w:p>
            <w:pPr>
              <w:pStyle w:val="TableParagraph"/>
              <w:spacing w:line="207" w:lineRule="exact"/>
              <w:rPr>
                <w:sz w:val="18"/>
              </w:rPr>
            </w:pPr>
            <w:r>
              <w:rPr>
                <w:i/>
                <w:sz w:val="18"/>
              </w:rPr>
              <w:t>Identity</w:t>
            </w:r>
            <w:r>
              <w:rPr>
                <w:i/>
                <w:spacing w:val="-1"/>
                <w:sz w:val="18"/>
              </w:rPr>
              <w:t> </w:t>
            </w:r>
            <w:r>
              <w:rPr>
                <w:spacing w:val="-5"/>
                <w:sz w:val="18"/>
              </w:rPr>
              <w:t>IE</w:t>
            </w:r>
          </w:p>
          <w:p>
            <w:pPr>
              <w:pStyle w:val="TableParagraph"/>
              <w:spacing w:line="207" w:lineRule="exact" w:before="2"/>
              <w:rPr>
                <w:sz w:val="18"/>
              </w:rPr>
            </w:pPr>
            <w:r>
              <w:rPr>
                <w:sz w:val="18"/>
              </w:rPr>
              <w:t>in </w:t>
            </w:r>
            <w:r>
              <w:rPr>
                <w:spacing w:val="-5"/>
                <w:sz w:val="18"/>
              </w:rPr>
              <w:t>TS</w:t>
            </w:r>
          </w:p>
          <w:p>
            <w:pPr>
              <w:pStyle w:val="TableParagraph"/>
              <w:spacing w:line="187"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29103</w:t>
            </w:r>
          </w:p>
        </w:tc>
        <w:tc>
          <w:tcPr>
            <w:tcW w:w="4321" w:type="dxa"/>
          </w:tcPr>
          <w:p>
            <w:pPr>
              <w:pStyle w:val="TableParagraph"/>
              <w:ind w:left="1244"/>
              <w:rPr>
                <w:i/>
                <w:sz w:val="18"/>
              </w:rPr>
            </w:pPr>
            <w:r>
              <w:rPr>
                <w:sz w:val="18"/>
              </w:rPr>
              <w:t>&gt;&gt;&gt;&gt;&gt;CHOICE</w:t>
            </w:r>
            <w:r>
              <w:rPr>
                <w:spacing w:val="-3"/>
                <w:sz w:val="18"/>
              </w:rPr>
              <w:t> </w:t>
            </w:r>
            <w:r>
              <w:rPr>
                <w:i/>
                <w:sz w:val="18"/>
              </w:rPr>
              <w:t>DRB</w:t>
            </w:r>
            <w:r>
              <w:rPr>
                <w:i/>
                <w:spacing w:val="-3"/>
                <w:sz w:val="18"/>
              </w:rPr>
              <w:t> </w:t>
            </w:r>
            <w:r>
              <w:rPr>
                <w:i/>
                <w:spacing w:val="-4"/>
                <w:sz w:val="18"/>
              </w:rPr>
              <w:t>Type</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8"/>
              </w:rPr>
            </w:pPr>
          </w:p>
        </w:tc>
        <w:tc>
          <w:tcPr>
            <w:tcW w:w="1169" w:type="dxa"/>
          </w:tcPr>
          <w:p>
            <w:pPr>
              <w:pStyle w:val="TableParagraph"/>
              <w:spacing w:line="240" w:lineRule="auto"/>
              <w:ind w:left="0"/>
              <w:rPr>
                <w:rFonts w:ascii="Times New Roman"/>
                <w:sz w:val="18"/>
              </w:rPr>
            </w:pPr>
          </w:p>
        </w:tc>
        <w:tc>
          <w:tcPr>
            <w:tcW w:w="1628" w:type="dxa"/>
          </w:tcPr>
          <w:p>
            <w:pPr>
              <w:pStyle w:val="TableParagraph"/>
              <w:ind w:left="107"/>
              <w:rPr>
                <w:i/>
                <w:sz w:val="18"/>
              </w:rPr>
            </w:pPr>
            <w:r>
              <w:rPr>
                <w:i/>
                <w:spacing w:val="-2"/>
                <w:sz w:val="18"/>
              </w:rPr>
              <w:t>DRB-ToAddMod</w:t>
            </w:r>
          </w:p>
          <w:p>
            <w:pPr>
              <w:pStyle w:val="TableParagraph"/>
              <w:ind w:left="107" w:right="137"/>
              <w:rPr>
                <w:sz w:val="18"/>
              </w:rPr>
            </w:pPr>
            <w:r>
              <w:rPr>
                <w:sz w:val="18"/>
              </w:rPr>
              <w:t>IE</w:t>
            </w:r>
            <w:r>
              <w:rPr>
                <w:spacing w:val="-13"/>
                <w:sz w:val="18"/>
              </w:rPr>
              <w:t> </w:t>
            </w:r>
            <w:r>
              <w:rPr>
                <w:sz w:val="18"/>
              </w:rPr>
              <w:t>in</w:t>
            </w:r>
            <w:r>
              <w:rPr>
                <w:spacing w:val="-11"/>
                <w:sz w:val="18"/>
              </w:rPr>
              <w:t> </w:t>
            </w:r>
            <w:r>
              <w:rPr>
                <w:sz w:val="18"/>
              </w:rPr>
              <w:t>TS</w:t>
            </w:r>
            <w:r>
              <w:rPr>
                <w:spacing w:val="-13"/>
                <w:sz w:val="18"/>
              </w:rPr>
              <w:t> </w:t>
            </w:r>
            <w:r>
              <w:rPr>
                <w:sz w:val="18"/>
              </w:rPr>
              <w:t>38.331 </w:t>
            </w:r>
            <w:r>
              <w:rPr>
                <w:spacing w:val="-4"/>
                <w:sz w:val="18"/>
              </w:rPr>
              <w:t>[22]</w:t>
            </w:r>
          </w:p>
        </w:tc>
      </w:tr>
      <w:tr>
        <w:trPr>
          <w:trHeight w:val="414" w:hRule="atLeast"/>
        </w:trPr>
        <w:tc>
          <w:tcPr>
            <w:tcW w:w="1164" w:type="dxa"/>
          </w:tcPr>
          <w:p>
            <w:pPr>
              <w:pStyle w:val="TableParagraph"/>
              <w:rPr>
                <w:sz w:val="18"/>
              </w:rPr>
            </w:pPr>
            <w:r>
              <w:rPr>
                <w:spacing w:val="-2"/>
                <w:sz w:val="18"/>
              </w:rPr>
              <w:t>29104</w:t>
            </w:r>
          </w:p>
        </w:tc>
        <w:tc>
          <w:tcPr>
            <w:tcW w:w="4321" w:type="dxa"/>
          </w:tcPr>
          <w:p>
            <w:pPr>
              <w:pStyle w:val="TableParagraph"/>
              <w:ind w:left="1529"/>
              <w:rPr>
                <w:sz w:val="18"/>
              </w:rPr>
            </w:pPr>
            <w:r>
              <w:rPr>
                <w:sz w:val="18"/>
              </w:rPr>
              <w:t>&gt;&gt;&gt;&gt;&gt;&gt;NG-RAN</w:t>
            </w:r>
            <w:r>
              <w:rPr>
                <w:spacing w:val="-6"/>
                <w:sz w:val="18"/>
              </w:rPr>
              <w:t> </w:t>
            </w:r>
            <w:r>
              <w:rPr>
                <w:spacing w:val="-5"/>
                <w:sz w:val="18"/>
              </w:rPr>
              <w:t>DRB</w:t>
            </w:r>
          </w:p>
        </w:tc>
        <w:tc>
          <w:tcPr>
            <w:tcW w:w="900" w:type="dxa"/>
          </w:tcPr>
          <w:p>
            <w:pPr>
              <w:pStyle w:val="TableParagraph"/>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8"/>
              </w:rPr>
            </w:pPr>
          </w:p>
        </w:tc>
        <w:tc>
          <w:tcPr>
            <w:tcW w:w="1169" w:type="dxa"/>
          </w:tcPr>
          <w:p>
            <w:pPr>
              <w:pStyle w:val="TableParagraph"/>
              <w:rPr>
                <w:sz w:val="18"/>
              </w:rPr>
            </w:pPr>
            <w:r>
              <w:rPr>
                <w:spacing w:val="-2"/>
                <w:sz w:val="18"/>
              </w:rPr>
              <w:t>8.1.1.5</w:t>
            </w:r>
          </w:p>
        </w:tc>
        <w:tc>
          <w:tcPr>
            <w:tcW w:w="1628"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2"/>
                <w:sz w:val="18"/>
              </w:rPr>
              <w:t>29105</w:t>
            </w:r>
          </w:p>
        </w:tc>
        <w:tc>
          <w:tcPr>
            <w:tcW w:w="4321" w:type="dxa"/>
          </w:tcPr>
          <w:p>
            <w:pPr>
              <w:pStyle w:val="TableParagraph"/>
              <w:ind w:left="0" w:right="667"/>
              <w:jc w:val="right"/>
              <w:rPr>
                <w:sz w:val="18"/>
              </w:rPr>
            </w:pPr>
            <w:r>
              <w:rPr>
                <w:sz w:val="18"/>
              </w:rPr>
              <w:t>&gt;&gt;&gt;&gt;&gt;&gt;LTE</w:t>
            </w:r>
            <w:r>
              <w:rPr>
                <w:spacing w:val="-4"/>
                <w:sz w:val="18"/>
              </w:rPr>
              <w:t> </w:t>
            </w:r>
            <w:r>
              <w:rPr>
                <w:sz w:val="18"/>
              </w:rPr>
              <w:t>E-UTRA</w:t>
            </w:r>
            <w:r>
              <w:rPr>
                <w:spacing w:val="-1"/>
                <w:sz w:val="18"/>
              </w:rPr>
              <w:t> </w:t>
            </w:r>
            <w:r>
              <w:rPr>
                <w:spacing w:val="-5"/>
                <w:sz w:val="18"/>
              </w:rPr>
              <w:t>DRB</w:t>
            </w:r>
          </w:p>
        </w:tc>
        <w:tc>
          <w:tcPr>
            <w:tcW w:w="900" w:type="dxa"/>
          </w:tcPr>
          <w:p>
            <w:pPr>
              <w:pStyle w:val="TableParagraph"/>
              <w:spacing w:line="208" w:lineRule="exact"/>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8"/>
              </w:rPr>
            </w:pPr>
          </w:p>
        </w:tc>
        <w:tc>
          <w:tcPr>
            <w:tcW w:w="1169" w:type="dxa"/>
          </w:tcPr>
          <w:p>
            <w:pPr>
              <w:pStyle w:val="TableParagraph"/>
              <w:rPr>
                <w:sz w:val="18"/>
              </w:rPr>
            </w:pPr>
            <w:r>
              <w:rPr>
                <w:spacing w:val="-2"/>
                <w:sz w:val="18"/>
              </w:rPr>
              <w:t>8.1.1.9</w:t>
            </w:r>
          </w:p>
        </w:tc>
        <w:tc>
          <w:tcPr>
            <w:tcW w:w="162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spacing w:line="205" w:lineRule="exact"/>
              <w:rPr>
                <w:sz w:val="18"/>
              </w:rPr>
            </w:pPr>
            <w:r>
              <w:rPr>
                <w:spacing w:val="-2"/>
                <w:sz w:val="18"/>
              </w:rPr>
              <w:t>29106</w:t>
            </w:r>
          </w:p>
        </w:tc>
        <w:tc>
          <w:tcPr>
            <w:tcW w:w="4321" w:type="dxa"/>
          </w:tcPr>
          <w:p>
            <w:pPr>
              <w:pStyle w:val="TableParagraph"/>
              <w:spacing w:line="205" w:lineRule="exact"/>
              <w:ind w:left="1244"/>
              <w:rPr>
                <w:sz w:val="18"/>
              </w:rPr>
            </w:pPr>
            <w:r>
              <w:rPr>
                <w:spacing w:val="-2"/>
                <w:sz w:val="18"/>
              </w:rPr>
              <w:t>&gt;&gt;&gt;&gt;&gt;Reestablish</w:t>
            </w:r>
            <w:r>
              <w:rPr>
                <w:spacing w:val="14"/>
                <w:sz w:val="18"/>
              </w:rPr>
              <w:t> </w:t>
            </w:r>
            <w:r>
              <w:rPr>
                <w:spacing w:val="-4"/>
                <w:sz w:val="18"/>
              </w:rPr>
              <w:t>PDCP</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spacing w:line="205" w:lineRule="exact"/>
              <w:ind w:left="81" w:right="93"/>
              <w:jc w:val="center"/>
              <w:rPr>
                <w:sz w:val="18"/>
              </w:rPr>
            </w:pPr>
            <w:r>
              <w:rPr>
                <w:spacing w:val="-2"/>
                <w:sz w:val="18"/>
              </w:rPr>
              <w:t>FALSE</w:t>
            </w:r>
          </w:p>
        </w:tc>
        <w:tc>
          <w:tcPr>
            <w:tcW w:w="1169" w:type="dxa"/>
          </w:tcPr>
          <w:p>
            <w:pPr>
              <w:pStyle w:val="TableParagraph"/>
              <w:spacing w:line="240" w:lineRule="auto"/>
              <w:ind w:right="137"/>
              <w:jc w:val="both"/>
              <w:rPr>
                <w:sz w:val="18"/>
              </w:rPr>
            </w:pPr>
            <w:r>
              <w:rPr>
                <w:i/>
                <w:spacing w:val="-2"/>
                <w:sz w:val="18"/>
              </w:rPr>
              <w:t>reestablish</w:t>
            </w:r>
            <w:r>
              <w:rPr>
                <w:i/>
                <w:spacing w:val="-2"/>
                <w:sz w:val="18"/>
              </w:rPr>
              <w:t> </w:t>
            </w:r>
            <w:r>
              <w:rPr>
                <w:i/>
                <w:sz w:val="18"/>
              </w:rPr>
              <w:t>PDCP</w:t>
            </w:r>
            <w:r>
              <w:rPr>
                <w:i/>
                <w:spacing w:val="-15"/>
                <w:sz w:val="18"/>
              </w:rPr>
              <w:t> </w:t>
            </w:r>
            <w:r>
              <w:rPr>
                <w:sz w:val="18"/>
              </w:rPr>
              <w:t>IE</w:t>
            </w:r>
            <w:r>
              <w:rPr>
                <w:spacing w:val="-12"/>
                <w:sz w:val="18"/>
              </w:rPr>
              <w:t> </w:t>
            </w:r>
            <w:r>
              <w:rPr>
                <w:sz w:val="18"/>
              </w:rPr>
              <w:t>in TS 38.331</w:t>
            </w:r>
          </w:p>
          <w:p>
            <w:pPr>
              <w:pStyle w:val="TableParagraph"/>
              <w:spacing w:line="188" w:lineRule="exact"/>
              <w:rPr>
                <w:sz w:val="18"/>
              </w:rPr>
            </w:pPr>
            <w:r>
              <w:rPr>
                <w:spacing w:val="-4"/>
                <w:sz w:val="18"/>
              </w:rPr>
              <w:t>[22]</w:t>
            </w:r>
          </w:p>
        </w:tc>
        <w:tc>
          <w:tcPr>
            <w:tcW w:w="1628"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2"/>
                <w:sz w:val="18"/>
              </w:rPr>
              <w:t>29107</w:t>
            </w:r>
          </w:p>
        </w:tc>
        <w:tc>
          <w:tcPr>
            <w:tcW w:w="4321" w:type="dxa"/>
          </w:tcPr>
          <w:p>
            <w:pPr>
              <w:pStyle w:val="TableParagraph"/>
              <w:ind w:left="1244"/>
              <w:rPr>
                <w:sz w:val="18"/>
              </w:rPr>
            </w:pPr>
            <w:r>
              <w:rPr>
                <w:spacing w:val="-2"/>
                <w:sz w:val="18"/>
              </w:rPr>
              <w:t>&gt;&gt;&gt;&gt;&gt;Recover</w:t>
            </w:r>
            <w:r>
              <w:rPr>
                <w:spacing w:val="10"/>
                <w:sz w:val="18"/>
              </w:rPr>
              <w:t> </w:t>
            </w:r>
            <w:r>
              <w:rPr>
                <w:spacing w:val="-4"/>
                <w:sz w:val="18"/>
              </w:rPr>
              <w:t>PDCP</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81" w:right="93"/>
              <w:jc w:val="center"/>
              <w:rPr>
                <w:sz w:val="18"/>
              </w:rPr>
            </w:pPr>
            <w:r>
              <w:rPr>
                <w:spacing w:val="-2"/>
                <w:sz w:val="18"/>
              </w:rPr>
              <w:t>FALSE</w:t>
            </w:r>
          </w:p>
        </w:tc>
        <w:tc>
          <w:tcPr>
            <w:tcW w:w="1169" w:type="dxa"/>
          </w:tcPr>
          <w:p>
            <w:pPr>
              <w:pStyle w:val="TableParagraph"/>
              <w:spacing w:line="240" w:lineRule="auto"/>
              <w:ind w:right="104"/>
              <w:rPr>
                <w:sz w:val="18"/>
              </w:rPr>
            </w:pPr>
            <w:r>
              <w:rPr>
                <w:i/>
                <w:spacing w:val="-2"/>
                <w:sz w:val="18"/>
              </w:rPr>
              <w:t>recoverPD</w:t>
            </w:r>
            <w:r>
              <w:rPr>
                <w:i/>
                <w:spacing w:val="-2"/>
                <w:sz w:val="18"/>
              </w:rPr>
              <w:t> </w:t>
            </w:r>
            <w:r>
              <w:rPr>
                <w:i/>
                <w:sz w:val="18"/>
              </w:rPr>
              <w:t>CP</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6"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2"/>
                <w:sz w:val="18"/>
              </w:rPr>
              <w:t>29108</w:t>
            </w:r>
          </w:p>
        </w:tc>
        <w:tc>
          <w:tcPr>
            <w:tcW w:w="4321" w:type="dxa"/>
          </w:tcPr>
          <w:p>
            <w:pPr>
              <w:pStyle w:val="TableParagraph"/>
              <w:spacing w:line="240" w:lineRule="auto" w:before="1"/>
              <w:ind w:left="1244"/>
              <w:rPr>
                <w:sz w:val="18"/>
              </w:rPr>
            </w:pPr>
            <w:r>
              <w:rPr>
                <w:sz w:val="18"/>
              </w:rPr>
              <w:t>&gt;&gt;&gt;&gt;&gt;PDCP</w:t>
            </w:r>
            <w:r>
              <w:rPr>
                <w:spacing w:val="-7"/>
                <w:sz w:val="18"/>
              </w:rPr>
              <w:t> </w:t>
            </w:r>
            <w:r>
              <w:rPr>
                <w:spacing w:val="-2"/>
                <w:sz w:val="18"/>
              </w:rPr>
              <w:t>Config</w:t>
            </w:r>
          </w:p>
        </w:tc>
        <w:tc>
          <w:tcPr>
            <w:tcW w:w="900" w:type="dxa"/>
          </w:tcPr>
          <w:p>
            <w:pPr>
              <w:pStyle w:val="TableParagraph"/>
              <w:spacing w:line="240" w:lineRule="auto" w:before="1"/>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8"/>
              </w:rPr>
            </w:pPr>
          </w:p>
        </w:tc>
        <w:tc>
          <w:tcPr>
            <w:tcW w:w="1169" w:type="dxa"/>
          </w:tcPr>
          <w:p>
            <w:pPr>
              <w:pStyle w:val="TableParagraph"/>
              <w:spacing w:line="207" w:lineRule="exact" w:before="1"/>
              <w:rPr>
                <w:i/>
                <w:sz w:val="18"/>
              </w:rPr>
            </w:pPr>
            <w:r>
              <w:rPr>
                <w:i/>
                <w:spacing w:val="-4"/>
                <w:sz w:val="18"/>
              </w:rPr>
              <w:t>PDCP</w:t>
            </w:r>
          </w:p>
          <w:p>
            <w:pPr>
              <w:pStyle w:val="TableParagraph"/>
              <w:ind w:right="104"/>
              <w:rPr>
                <w:sz w:val="18"/>
              </w:rPr>
            </w:pPr>
            <w:r>
              <w:rPr>
                <w:i/>
                <w:spacing w:val="-2"/>
                <w:sz w:val="18"/>
              </w:rPr>
              <w:t>Configurati</w:t>
            </w:r>
            <w:r>
              <w:rPr>
                <w:i/>
                <w:spacing w:val="-2"/>
                <w:sz w:val="18"/>
              </w:rPr>
              <w:t> </w:t>
            </w:r>
            <w:r>
              <w:rPr>
                <w:i/>
                <w:sz w:val="18"/>
              </w:rPr>
              <w:t>on </w:t>
            </w:r>
            <w:r>
              <w:rPr>
                <w:sz w:val="18"/>
              </w:rPr>
              <w:t>IE in </w:t>
            </w:r>
            <w:r>
              <w:rPr>
                <w:spacing w:val="-2"/>
                <w:sz w:val="18"/>
              </w:rPr>
              <w:t>8.1.2.2.4</w:t>
            </w:r>
          </w:p>
        </w:tc>
        <w:tc>
          <w:tcPr>
            <w:tcW w:w="162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29111</w:t>
            </w:r>
          </w:p>
        </w:tc>
        <w:tc>
          <w:tcPr>
            <w:tcW w:w="4321" w:type="dxa"/>
          </w:tcPr>
          <w:p>
            <w:pPr>
              <w:pStyle w:val="TableParagraph"/>
              <w:rPr>
                <w:sz w:val="18"/>
              </w:rPr>
            </w:pPr>
            <w:r>
              <w:rPr>
                <w:sz w:val="18"/>
              </w:rPr>
              <w:t>&gt;List</w:t>
            </w:r>
            <w:r>
              <w:rPr>
                <w:spacing w:val="-5"/>
                <w:sz w:val="18"/>
              </w:rPr>
              <w:t> </w:t>
            </w:r>
            <w:r>
              <w:rPr>
                <w:sz w:val="18"/>
              </w:rPr>
              <w:t>of</w:t>
            </w:r>
            <w:r>
              <w:rPr>
                <w:spacing w:val="-3"/>
                <w:sz w:val="18"/>
              </w:rPr>
              <w:t> </w:t>
            </w:r>
            <w:r>
              <w:rPr>
                <w:sz w:val="18"/>
              </w:rPr>
              <w:t>UE</w:t>
            </w:r>
            <w:r>
              <w:rPr>
                <w:spacing w:val="-2"/>
                <w:sz w:val="18"/>
              </w:rPr>
              <w:t> </w:t>
            </w:r>
            <w:r>
              <w:rPr>
                <w:sz w:val="18"/>
              </w:rPr>
              <w:t>Capability</w:t>
            </w:r>
            <w:r>
              <w:rPr>
                <w:spacing w:val="-2"/>
                <w:sz w:val="18"/>
              </w:rPr>
              <w:t> </w:t>
            </w:r>
            <w:r>
              <w:rPr>
                <w:sz w:val="18"/>
              </w:rPr>
              <w:t>RAT</w:t>
            </w:r>
            <w:r>
              <w:rPr>
                <w:spacing w:val="-2"/>
                <w:sz w:val="18"/>
              </w:rPr>
              <w:t> Containers</w:t>
            </w:r>
          </w:p>
        </w:tc>
        <w:tc>
          <w:tcPr>
            <w:tcW w:w="900" w:type="dxa"/>
          </w:tcPr>
          <w:p>
            <w:pPr>
              <w:pStyle w:val="TableParagraph"/>
              <w:rPr>
                <w:sz w:val="18"/>
              </w:rPr>
            </w:pPr>
            <w:r>
              <w:rPr>
                <w:spacing w:val="-4"/>
                <w:sz w:val="18"/>
              </w:rPr>
              <w:t>LIST</w:t>
            </w:r>
          </w:p>
        </w:tc>
        <w:tc>
          <w:tcPr>
            <w:tcW w:w="812" w:type="dxa"/>
          </w:tcPr>
          <w:p>
            <w:pPr>
              <w:pStyle w:val="TableParagraph"/>
              <w:spacing w:line="240" w:lineRule="auto"/>
              <w:ind w:left="0"/>
              <w:rPr>
                <w:rFonts w:ascii="Times New Roman"/>
                <w:sz w:val="18"/>
              </w:rPr>
            </w:pPr>
          </w:p>
        </w:tc>
        <w:tc>
          <w:tcPr>
            <w:tcW w:w="1169" w:type="dxa"/>
          </w:tcPr>
          <w:p>
            <w:pPr>
              <w:pStyle w:val="TableParagraph"/>
              <w:spacing w:line="240" w:lineRule="auto"/>
              <w:ind w:left="0"/>
              <w:rPr>
                <w:rFonts w:ascii="Times New Roman"/>
                <w:sz w:val="18"/>
              </w:rPr>
            </w:pPr>
          </w:p>
        </w:tc>
        <w:tc>
          <w:tcPr>
            <w:tcW w:w="1628" w:type="dxa"/>
          </w:tcPr>
          <w:p>
            <w:pPr>
              <w:pStyle w:val="TableParagraph"/>
              <w:ind w:left="107"/>
              <w:rPr>
                <w:i/>
                <w:sz w:val="18"/>
              </w:rPr>
            </w:pPr>
            <w:r>
              <w:rPr>
                <w:i/>
                <w:spacing w:val="-5"/>
                <w:sz w:val="18"/>
              </w:rPr>
              <w:t>UE-</w:t>
            </w:r>
          </w:p>
          <w:p>
            <w:pPr>
              <w:pStyle w:val="TableParagraph"/>
              <w:ind w:left="107" w:right="137"/>
              <w:rPr>
                <w:sz w:val="18"/>
              </w:rPr>
            </w:pPr>
            <w:r>
              <w:rPr>
                <w:i/>
                <w:spacing w:val="-2"/>
                <w:sz w:val="18"/>
              </w:rPr>
              <w:t>CapabilityRAT-</w:t>
            </w:r>
            <w:r>
              <w:rPr>
                <w:i/>
                <w:spacing w:val="-2"/>
                <w:sz w:val="18"/>
              </w:rPr>
              <w:t> </w:t>
            </w:r>
            <w:r>
              <w:rPr>
                <w:i/>
                <w:sz w:val="18"/>
              </w:rPr>
              <w:t>ContainerList </w:t>
            </w:r>
            <w:r>
              <w:rPr>
                <w:sz w:val="18"/>
              </w:rPr>
              <w:t>IE in</w:t>
            </w:r>
            <w:r>
              <w:rPr>
                <w:spacing w:val="-13"/>
                <w:sz w:val="18"/>
              </w:rPr>
              <w:t> </w:t>
            </w:r>
            <w:r>
              <w:rPr>
                <w:sz w:val="18"/>
              </w:rPr>
              <w:t>TS</w:t>
            </w:r>
            <w:r>
              <w:rPr>
                <w:spacing w:val="-12"/>
                <w:sz w:val="18"/>
              </w:rPr>
              <w:t> </w:t>
            </w:r>
            <w:r>
              <w:rPr>
                <w:sz w:val="18"/>
              </w:rPr>
              <w:t>38.331</w:t>
            </w:r>
            <w:r>
              <w:rPr>
                <w:spacing w:val="-13"/>
                <w:sz w:val="18"/>
              </w:rPr>
              <w:t> </w:t>
            </w:r>
            <w:r>
              <w:rPr>
                <w:sz w:val="18"/>
              </w:rPr>
              <w:t>[22]</w:t>
            </w:r>
          </w:p>
        </w:tc>
      </w:tr>
      <w:tr>
        <w:trPr>
          <w:trHeight w:val="827" w:hRule="atLeast"/>
        </w:trPr>
        <w:tc>
          <w:tcPr>
            <w:tcW w:w="1164" w:type="dxa"/>
          </w:tcPr>
          <w:p>
            <w:pPr>
              <w:pStyle w:val="TableParagraph"/>
              <w:rPr>
                <w:sz w:val="18"/>
              </w:rPr>
            </w:pPr>
            <w:r>
              <w:rPr>
                <w:spacing w:val="-2"/>
                <w:sz w:val="18"/>
              </w:rPr>
              <w:t>29112</w:t>
            </w:r>
          </w:p>
        </w:tc>
        <w:tc>
          <w:tcPr>
            <w:tcW w:w="4321" w:type="dxa"/>
          </w:tcPr>
          <w:p>
            <w:pPr>
              <w:pStyle w:val="TableParagraph"/>
              <w:ind w:left="391"/>
              <w:rPr>
                <w:sz w:val="18"/>
              </w:rPr>
            </w:pPr>
            <w:r>
              <w:rPr>
                <w:sz w:val="18"/>
              </w:rPr>
              <w:t>&gt;&gt;UE</w:t>
            </w:r>
            <w:r>
              <w:rPr>
                <w:spacing w:val="-5"/>
                <w:sz w:val="18"/>
              </w:rPr>
              <w:t> </w:t>
            </w:r>
            <w:r>
              <w:rPr>
                <w:sz w:val="18"/>
              </w:rPr>
              <w:t>Capability</w:t>
            </w:r>
            <w:r>
              <w:rPr>
                <w:spacing w:val="-4"/>
                <w:sz w:val="18"/>
              </w:rPr>
              <w:t> </w:t>
            </w:r>
            <w:r>
              <w:rPr>
                <w:sz w:val="18"/>
              </w:rPr>
              <w:t>RAT</w:t>
            </w:r>
            <w:r>
              <w:rPr>
                <w:spacing w:val="-5"/>
                <w:sz w:val="18"/>
              </w:rPr>
              <w:t> </w:t>
            </w:r>
            <w:r>
              <w:rPr>
                <w:sz w:val="18"/>
              </w:rPr>
              <w:t>Container</w:t>
            </w:r>
            <w:r>
              <w:rPr>
                <w:spacing w:val="-4"/>
                <w:sz w:val="18"/>
              </w:rPr>
              <w:t> Item</w:t>
            </w:r>
          </w:p>
        </w:tc>
        <w:tc>
          <w:tcPr>
            <w:tcW w:w="900" w:type="dxa"/>
          </w:tcPr>
          <w:p>
            <w:pPr>
              <w:pStyle w:val="TableParagraph"/>
              <w:spacing w:line="240" w:lineRule="auto"/>
              <w:ind w:right="152"/>
              <w:rPr>
                <w:sz w:val="18"/>
              </w:rPr>
            </w:pPr>
            <w:r>
              <w:rPr>
                <w:spacing w:val="-2"/>
                <w:sz w:val="18"/>
              </w:rPr>
              <w:t>STRUC </w:t>
            </w:r>
            <w:r>
              <w:rPr>
                <w:spacing w:val="-4"/>
                <w:sz w:val="18"/>
              </w:rPr>
              <w:t>TURE</w:t>
            </w:r>
          </w:p>
        </w:tc>
        <w:tc>
          <w:tcPr>
            <w:tcW w:w="812" w:type="dxa"/>
          </w:tcPr>
          <w:p>
            <w:pPr>
              <w:pStyle w:val="TableParagraph"/>
              <w:spacing w:line="240" w:lineRule="auto"/>
              <w:ind w:left="0"/>
              <w:rPr>
                <w:rFonts w:ascii="Times New Roman"/>
                <w:sz w:val="18"/>
              </w:rPr>
            </w:pPr>
          </w:p>
        </w:tc>
        <w:tc>
          <w:tcPr>
            <w:tcW w:w="1169" w:type="dxa"/>
          </w:tcPr>
          <w:p>
            <w:pPr>
              <w:pStyle w:val="TableParagraph"/>
              <w:spacing w:line="240" w:lineRule="auto"/>
              <w:ind w:left="0"/>
              <w:rPr>
                <w:rFonts w:ascii="Times New Roman"/>
                <w:sz w:val="18"/>
              </w:rPr>
            </w:pPr>
          </w:p>
        </w:tc>
        <w:tc>
          <w:tcPr>
            <w:tcW w:w="1628" w:type="dxa"/>
          </w:tcPr>
          <w:p>
            <w:pPr>
              <w:pStyle w:val="TableParagraph"/>
              <w:ind w:left="107"/>
              <w:rPr>
                <w:i/>
                <w:sz w:val="18"/>
              </w:rPr>
            </w:pPr>
            <w:r>
              <w:rPr>
                <w:i/>
                <w:spacing w:val="-5"/>
                <w:sz w:val="18"/>
              </w:rPr>
              <w:t>UE-</w:t>
            </w:r>
          </w:p>
          <w:p>
            <w:pPr>
              <w:pStyle w:val="TableParagraph"/>
              <w:spacing w:line="240" w:lineRule="auto"/>
              <w:ind w:left="107"/>
              <w:rPr>
                <w:sz w:val="18"/>
              </w:rPr>
            </w:pPr>
            <w:r>
              <w:rPr>
                <w:i/>
                <w:spacing w:val="-2"/>
                <w:sz w:val="18"/>
              </w:rPr>
              <w:t>CapabilityRAT-</w:t>
            </w:r>
            <w:r>
              <w:rPr>
                <w:i/>
                <w:spacing w:val="-2"/>
                <w:sz w:val="18"/>
              </w:rPr>
              <w:t> </w:t>
            </w:r>
            <w:r>
              <w:rPr>
                <w:i/>
                <w:sz w:val="18"/>
              </w:rPr>
              <w:t>Container</w:t>
            </w:r>
            <w:r>
              <w:rPr>
                <w:i/>
                <w:spacing w:val="-7"/>
                <w:sz w:val="18"/>
              </w:rPr>
              <w:t> </w:t>
            </w:r>
            <w:r>
              <w:rPr>
                <w:sz w:val="18"/>
              </w:rPr>
              <w:t>IE</w:t>
            </w:r>
            <w:r>
              <w:rPr>
                <w:spacing w:val="-8"/>
                <w:sz w:val="18"/>
              </w:rPr>
              <w:t> </w:t>
            </w:r>
            <w:r>
              <w:rPr>
                <w:spacing w:val="-5"/>
                <w:sz w:val="18"/>
              </w:rPr>
              <w:t>in</w:t>
            </w:r>
          </w:p>
          <w:p>
            <w:pPr>
              <w:pStyle w:val="TableParagraph"/>
              <w:spacing w:line="187" w:lineRule="exact" w:before="1"/>
              <w:ind w:left="107"/>
              <w:rPr>
                <w:sz w:val="18"/>
              </w:rPr>
            </w:pPr>
            <w:r>
              <w:rPr>
                <w:sz w:val="18"/>
              </w:rPr>
              <w:t>TS</w:t>
            </w:r>
            <w:r>
              <w:rPr>
                <w:spacing w:val="-5"/>
                <w:sz w:val="18"/>
              </w:rPr>
              <w:t> </w:t>
            </w:r>
            <w:r>
              <w:rPr>
                <w:sz w:val="18"/>
              </w:rPr>
              <w:t>38.331</w:t>
            </w:r>
            <w:r>
              <w:rPr>
                <w:spacing w:val="-3"/>
                <w:sz w:val="18"/>
              </w:rPr>
              <w:t> </w:t>
            </w:r>
            <w:r>
              <w:rPr>
                <w:spacing w:val="-4"/>
                <w:sz w:val="18"/>
              </w:rPr>
              <w:t>[22]</w:t>
            </w:r>
          </w:p>
        </w:tc>
      </w:tr>
      <w:tr>
        <w:trPr>
          <w:trHeight w:val="621" w:hRule="atLeast"/>
        </w:trPr>
        <w:tc>
          <w:tcPr>
            <w:tcW w:w="1164" w:type="dxa"/>
          </w:tcPr>
          <w:p>
            <w:pPr>
              <w:pStyle w:val="TableParagraph"/>
              <w:rPr>
                <w:sz w:val="18"/>
              </w:rPr>
            </w:pPr>
            <w:r>
              <w:rPr>
                <w:spacing w:val="-2"/>
                <w:sz w:val="18"/>
              </w:rPr>
              <w:t>29113</w:t>
            </w:r>
          </w:p>
        </w:tc>
        <w:tc>
          <w:tcPr>
            <w:tcW w:w="4321" w:type="dxa"/>
          </w:tcPr>
          <w:p>
            <w:pPr>
              <w:pStyle w:val="TableParagraph"/>
              <w:ind w:left="677"/>
              <w:rPr>
                <w:sz w:val="18"/>
              </w:rPr>
            </w:pPr>
            <w:r>
              <w:rPr>
                <w:sz w:val="18"/>
              </w:rPr>
              <w:t>&gt;&gt;&gt;RAT</w:t>
            </w:r>
            <w:r>
              <w:rPr>
                <w:spacing w:val="-2"/>
                <w:sz w:val="18"/>
              </w:rPr>
              <w:t> </w:t>
            </w:r>
            <w:r>
              <w:rPr>
                <w:spacing w:val="-4"/>
                <w:sz w:val="18"/>
              </w:rPr>
              <w:t>Type</w:t>
            </w:r>
          </w:p>
        </w:tc>
        <w:tc>
          <w:tcPr>
            <w:tcW w:w="900" w:type="dxa"/>
          </w:tcPr>
          <w:p>
            <w:pPr>
              <w:pStyle w:val="TableParagraph"/>
              <w:spacing w:line="240" w:lineRule="auto"/>
              <w:ind w:right="161"/>
              <w:rPr>
                <w:sz w:val="18"/>
              </w:rPr>
            </w:pPr>
            <w:r>
              <w:rPr>
                <w:spacing w:val="-2"/>
                <w:sz w:val="18"/>
              </w:rPr>
              <w:t>ELEME </w:t>
            </w:r>
            <w:r>
              <w:rPr>
                <w:spacing w:val="-6"/>
                <w:sz w:val="18"/>
              </w:rPr>
              <w:t>NT</w:t>
            </w:r>
          </w:p>
        </w:tc>
        <w:tc>
          <w:tcPr>
            <w:tcW w:w="812" w:type="dxa"/>
          </w:tcPr>
          <w:p>
            <w:pPr>
              <w:pStyle w:val="TableParagraph"/>
              <w:ind w:left="4"/>
              <w:jc w:val="center"/>
              <w:rPr>
                <w:sz w:val="18"/>
              </w:rPr>
            </w:pPr>
            <w:r>
              <w:rPr>
                <w:spacing w:val="-2"/>
                <w:sz w:val="18"/>
              </w:rPr>
              <w:t>FALSE</w:t>
            </w:r>
          </w:p>
        </w:tc>
        <w:tc>
          <w:tcPr>
            <w:tcW w:w="1169" w:type="dxa"/>
          </w:tcPr>
          <w:p>
            <w:pPr>
              <w:pStyle w:val="TableParagraph"/>
              <w:rPr>
                <w:i/>
                <w:sz w:val="18"/>
              </w:rPr>
            </w:pPr>
            <w:r>
              <w:rPr>
                <w:i/>
                <w:sz w:val="18"/>
              </w:rPr>
              <w:t>RAT-</w:t>
            </w:r>
            <w:r>
              <w:rPr>
                <w:i/>
                <w:spacing w:val="-4"/>
                <w:sz w:val="18"/>
              </w:rPr>
              <w:t>Type</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8"/>
                <w:sz w:val="18"/>
              </w:rPr>
              <w:t> </w:t>
            </w:r>
            <w:r>
              <w:rPr>
                <w:spacing w:val="-4"/>
                <w:sz w:val="18"/>
              </w:rPr>
              <w:t>[22]</w:t>
            </w:r>
          </w:p>
        </w:tc>
        <w:tc>
          <w:tcPr>
            <w:tcW w:w="1628" w:type="dxa"/>
          </w:tcPr>
          <w:p>
            <w:pPr>
              <w:pStyle w:val="TableParagraph"/>
              <w:spacing w:line="240" w:lineRule="auto"/>
              <w:ind w:left="0"/>
              <w:rPr>
                <w:rFonts w:ascii="Times New Roman"/>
                <w:sz w:val="18"/>
              </w:rPr>
            </w:pPr>
          </w:p>
        </w:tc>
      </w:tr>
    </w:tbl>
    <w:p>
      <w:pPr>
        <w:spacing w:line="240" w:lineRule="auto" w:before="0"/>
        <w:rPr>
          <w:sz w:val="22"/>
        </w:rPr>
      </w:pPr>
    </w:p>
    <w:p>
      <w:pPr>
        <w:spacing w:line="240" w:lineRule="auto" w:before="30"/>
        <w:rPr>
          <w:sz w:val="22"/>
        </w:rPr>
      </w:pPr>
    </w:p>
    <w:p>
      <w:pPr>
        <w:pStyle w:val="Heading6"/>
        <w:numPr>
          <w:ilvl w:val="4"/>
          <w:numId w:val="28"/>
        </w:numPr>
        <w:tabs>
          <w:tab w:pos="1505" w:val="left" w:leader="none"/>
        </w:tabs>
        <w:spacing w:line="240" w:lineRule="auto" w:before="1" w:after="0"/>
        <w:ind w:left="1505" w:right="0" w:hanging="1132"/>
        <w:jc w:val="left"/>
      </w:pPr>
      <w:r>
        <w:rPr/>
        <w:t>RRC</w:t>
      </w:r>
      <w:r>
        <w:rPr>
          <w:spacing w:val="-5"/>
        </w:rPr>
        <w:t> </w:t>
      </w:r>
      <w:r>
        <w:rPr/>
        <w:t>Cell</w:t>
      </w:r>
      <w:r>
        <w:rPr>
          <w:spacing w:val="-5"/>
        </w:rPr>
        <w:t> </w:t>
      </w:r>
      <w:r>
        <w:rPr/>
        <w:t>Group</w:t>
      </w:r>
      <w:r>
        <w:rPr>
          <w:spacing w:val="-4"/>
        </w:rPr>
        <w:t> </w:t>
      </w:r>
      <w:r>
        <w:rPr/>
        <w:t>Config</w:t>
      </w:r>
      <w:r>
        <w:rPr>
          <w:spacing w:val="-6"/>
        </w:rPr>
        <w:t> </w:t>
      </w:r>
      <w:r>
        <w:rPr>
          <w:spacing w:val="-2"/>
        </w:rPr>
        <w:t>Transfer</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901"/>
        <w:gridCol w:w="1260"/>
        <w:gridCol w:w="1448"/>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781" w:type="dxa"/>
          </w:tcPr>
          <w:p>
            <w:pPr>
              <w:pStyle w:val="TableParagraph"/>
              <w:ind w:left="1229"/>
              <w:rPr>
                <w:b/>
                <w:sz w:val="18"/>
              </w:rPr>
            </w:pPr>
            <w:r>
              <w:rPr>
                <w:b/>
                <w:sz w:val="18"/>
              </w:rPr>
              <w:t>RAN</w:t>
            </w:r>
            <w:r>
              <w:rPr>
                <w:b/>
                <w:spacing w:val="-5"/>
                <w:sz w:val="18"/>
              </w:rPr>
              <w:t> </w:t>
            </w:r>
            <w:r>
              <w:rPr>
                <w:b/>
                <w:spacing w:val="-2"/>
                <w:sz w:val="18"/>
              </w:rPr>
              <w:t>Parameter</w:t>
            </w:r>
          </w:p>
        </w:tc>
        <w:tc>
          <w:tcPr>
            <w:tcW w:w="1440" w:type="dxa"/>
          </w:tcPr>
          <w:p>
            <w:pPr>
              <w:pStyle w:val="TableParagraph"/>
              <w:ind w:left="16" w:right="11"/>
              <w:jc w:val="center"/>
              <w:rPr>
                <w:b/>
                <w:sz w:val="18"/>
              </w:rPr>
            </w:pPr>
            <w:r>
              <w:rPr>
                <w:b/>
                <w:spacing w:val="-5"/>
                <w:sz w:val="18"/>
              </w:rPr>
              <w:t>RAN</w:t>
            </w:r>
          </w:p>
          <w:p>
            <w:pPr>
              <w:pStyle w:val="TableParagraph"/>
              <w:spacing w:line="208" w:lineRule="exact"/>
              <w:ind w:left="242" w:right="23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1" w:type="dxa"/>
          </w:tcPr>
          <w:p>
            <w:pPr>
              <w:pStyle w:val="TableParagraph"/>
              <w:spacing w:line="240" w:lineRule="auto"/>
              <w:ind w:left="267" w:right="249" w:firstLine="19"/>
              <w:rPr>
                <w:b/>
                <w:sz w:val="18"/>
              </w:rPr>
            </w:pPr>
            <w:r>
              <w:rPr>
                <w:b/>
                <w:spacing w:val="-4"/>
                <w:sz w:val="18"/>
              </w:rPr>
              <w:t>Key Flag</w:t>
            </w:r>
          </w:p>
        </w:tc>
        <w:tc>
          <w:tcPr>
            <w:tcW w:w="1260" w:type="dxa"/>
          </w:tcPr>
          <w:p>
            <w:pPr>
              <w:pStyle w:val="TableParagraph"/>
              <w:ind w:left="9" w:right="2"/>
              <w:jc w:val="center"/>
              <w:rPr>
                <w:b/>
                <w:sz w:val="18"/>
              </w:rPr>
            </w:pPr>
            <w:r>
              <w:rPr>
                <w:b/>
                <w:spacing w:val="-5"/>
                <w:sz w:val="18"/>
              </w:rPr>
              <w:t>RAN</w:t>
            </w:r>
          </w:p>
          <w:p>
            <w:pPr>
              <w:pStyle w:val="TableParagraph"/>
              <w:spacing w:line="208" w:lineRule="exact"/>
              <w:ind w:left="9"/>
              <w:jc w:val="center"/>
              <w:rPr>
                <w:b/>
                <w:sz w:val="18"/>
              </w:rPr>
            </w:pPr>
            <w:r>
              <w:rPr>
                <w:b/>
                <w:spacing w:val="-2"/>
                <w:sz w:val="18"/>
              </w:rPr>
              <w:t>Parameter Definition</w:t>
            </w:r>
          </w:p>
        </w:tc>
        <w:tc>
          <w:tcPr>
            <w:tcW w:w="1448" w:type="dxa"/>
          </w:tcPr>
          <w:p>
            <w:pPr>
              <w:pStyle w:val="TableParagraph"/>
              <w:spacing w:line="240" w:lineRule="auto"/>
              <w:ind w:left="225" w:right="193" w:firstLine="45"/>
              <w:rPr>
                <w:b/>
                <w:sz w:val="18"/>
              </w:rPr>
            </w:pPr>
            <w:r>
              <w:rPr>
                <w:b/>
                <w:spacing w:val="-2"/>
                <w:sz w:val="18"/>
              </w:rPr>
              <w:t>Semantics Description</w:t>
            </w:r>
          </w:p>
        </w:tc>
      </w:tr>
      <w:tr>
        <w:trPr>
          <w:trHeight w:val="414" w:hRule="atLeast"/>
        </w:trPr>
        <w:tc>
          <w:tcPr>
            <w:tcW w:w="1164" w:type="dxa"/>
          </w:tcPr>
          <w:p>
            <w:pPr>
              <w:pStyle w:val="TableParagraph"/>
              <w:spacing w:line="205" w:lineRule="exact"/>
              <w:rPr>
                <w:sz w:val="18"/>
              </w:rPr>
            </w:pPr>
            <w:r>
              <w:rPr>
                <w:spacing w:val="-2"/>
                <w:sz w:val="18"/>
              </w:rPr>
              <w:t>29501</w:t>
            </w:r>
          </w:p>
        </w:tc>
        <w:tc>
          <w:tcPr>
            <w:tcW w:w="3781" w:type="dxa"/>
          </w:tcPr>
          <w:p>
            <w:pPr>
              <w:pStyle w:val="TableParagraph"/>
              <w:spacing w:line="205" w:lineRule="exact"/>
              <w:rPr>
                <w:sz w:val="18"/>
              </w:rPr>
            </w:pPr>
            <w:r>
              <w:rPr>
                <w:spacing w:val="-2"/>
                <w:sz w:val="18"/>
              </w:rPr>
              <w:t>CellGroupConfig</w:t>
            </w:r>
          </w:p>
        </w:tc>
        <w:tc>
          <w:tcPr>
            <w:tcW w:w="1440" w:type="dxa"/>
          </w:tcPr>
          <w:p>
            <w:pPr>
              <w:pStyle w:val="TableParagraph"/>
              <w:spacing w:line="205" w:lineRule="exact"/>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05" w:lineRule="exact"/>
              <w:ind w:left="107"/>
              <w:rPr>
                <w:sz w:val="18"/>
              </w:rPr>
            </w:pPr>
            <w:r>
              <w:rPr>
                <w:sz w:val="18"/>
              </w:rPr>
              <w:t>TS</w:t>
            </w:r>
            <w:r>
              <w:rPr>
                <w:spacing w:val="-5"/>
                <w:sz w:val="18"/>
              </w:rPr>
              <w:t> </w:t>
            </w:r>
            <w:r>
              <w:rPr>
                <w:sz w:val="18"/>
              </w:rPr>
              <w:t>38.473</w:t>
            </w:r>
            <w:r>
              <w:rPr>
                <w:spacing w:val="-3"/>
                <w:sz w:val="18"/>
              </w:rPr>
              <w:t> </w:t>
            </w:r>
            <w:r>
              <w:rPr>
                <w:spacing w:val="-4"/>
                <w:sz w:val="18"/>
              </w:rPr>
              <w:t>[19]</w:t>
            </w:r>
          </w:p>
          <w:p>
            <w:pPr>
              <w:pStyle w:val="TableParagraph"/>
              <w:spacing w:line="189" w:lineRule="exact"/>
              <w:ind w:left="107"/>
              <w:rPr>
                <w:sz w:val="18"/>
              </w:rPr>
            </w:pPr>
            <w:r>
              <w:rPr>
                <w:sz w:val="18"/>
              </w:rPr>
              <w:t>clause</w:t>
            </w:r>
            <w:r>
              <w:rPr>
                <w:spacing w:val="-4"/>
                <w:sz w:val="18"/>
              </w:rPr>
              <w:t> </w:t>
            </w:r>
            <w:r>
              <w:rPr>
                <w:spacing w:val="-2"/>
                <w:sz w:val="18"/>
              </w:rPr>
              <w:t>9.3.1.25</w:t>
            </w:r>
          </w:p>
        </w:tc>
      </w:tr>
      <w:tr>
        <w:trPr>
          <w:trHeight w:val="205" w:hRule="atLeast"/>
        </w:trPr>
        <w:tc>
          <w:tcPr>
            <w:tcW w:w="1164" w:type="dxa"/>
          </w:tcPr>
          <w:p>
            <w:pPr>
              <w:pStyle w:val="TableParagraph"/>
              <w:spacing w:line="186" w:lineRule="exact"/>
              <w:rPr>
                <w:sz w:val="18"/>
              </w:rPr>
            </w:pPr>
            <w:r>
              <w:rPr>
                <w:spacing w:val="-2"/>
                <w:sz w:val="18"/>
              </w:rPr>
              <w:t>29502</w:t>
            </w:r>
          </w:p>
        </w:tc>
        <w:tc>
          <w:tcPr>
            <w:tcW w:w="3781" w:type="dxa"/>
          </w:tcPr>
          <w:p>
            <w:pPr>
              <w:pStyle w:val="TableParagraph"/>
              <w:spacing w:line="186" w:lineRule="exact"/>
              <w:rPr>
                <w:sz w:val="18"/>
              </w:rPr>
            </w:pPr>
            <w:r>
              <w:rPr>
                <w:sz w:val="18"/>
              </w:rPr>
              <w:t>&gt;Cell</w:t>
            </w:r>
            <w:r>
              <w:rPr>
                <w:spacing w:val="-7"/>
                <w:sz w:val="18"/>
              </w:rPr>
              <w:t> </w:t>
            </w:r>
            <w:r>
              <w:rPr>
                <w:sz w:val="18"/>
              </w:rPr>
              <w:t>Group</w:t>
            </w:r>
            <w:r>
              <w:rPr>
                <w:spacing w:val="-5"/>
                <w:sz w:val="18"/>
              </w:rPr>
              <w:t> ID</w:t>
            </w:r>
          </w:p>
        </w:tc>
        <w:tc>
          <w:tcPr>
            <w:tcW w:w="1440" w:type="dxa"/>
          </w:tcPr>
          <w:p>
            <w:pPr>
              <w:pStyle w:val="TableParagraph"/>
              <w:spacing w:line="186" w:lineRule="exact"/>
              <w:rPr>
                <w:sz w:val="18"/>
              </w:rPr>
            </w:pPr>
            <w:r>
              <w:rPr>
                <w:spacing w:val="-2"/>
                <w:sz w:val="18"/>
              </w:rPr>
              <w:t>STRUCTURE</w:t>
            </w:r>
          </w:p>
        </w:tc>
        <w:tc>
          <w:tcPr>
            <w:tcW w:w="901" w:type="dxa"/>
          </w:tcPr>
          <w:p>
            <w:pPr>
              <w:pStyle w:val="TableParagraph"/>
              <w:spacing w:line="240" w:lineRule="auto"/>
              <w:ind w:left="0"/>
              <w:rPr>
                <w:rFonts w:ascii="Times New Roman"/>
                <w:sz w:val="14"/>
              </w:rPr>
            </w:pPr>
          </w:p>
        </w:tc>
        <w:tc>
          <w:tcPr>
            <w:tcW w:w="1260" w:type="dxa"/>
          </w:tcPr>
          <w:p>
            <w:pPr>
              <w:pStyle w:val="TableParagraph"/>
              <w:spacing w:line="186" w:lineRule="exact"/>
              <w:ind w:left="107"/>
              <w:rPr>
                <w:sz w:val="18"/>
              </w:rPr>
            </w:pPr>
            <w:r>
              <w:rPr>
                <w:spacing w:val="-2"/>
                <w:sz w:val="18"/>
              </w:rPr>
              <w:t>8.1.1.7</w:t>
            </w:r>
          </w:p>
        </w:tc>
        <w:tc>
          <w:tcPr>
            <w:tcW w:w="1448"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29503</w:t>
            </w:r>
          </w:p>
        </w:tc>
        <w:tc>
          <w:tcPr>
            <w:tcW w:w="3781" w:type="dxa"/>
          </w:tcPr>
          <w:p>
            <w:pPr>
              <w:pStyle w:val="TableParagraph"/>
              <w:rPr>
                <w:sz w:val="18"/>
              </w:rPr>
            </w:pPr>
            <w:r>
              <w:rPr>
                <w:sz w:val="18"/>
              </w:rPr>
              <w:t>&gt;List</w:t>
            </w:r>
            <w:r>
              <w:rPr>
                <w:spacing w:val="-5"/>
                <w:sz w:val="18"/>
              </w:rPr>
              <w:t> </w:t>
            </w:r>
            <w:r>
              <w:rPr>
                <w:sz w:val="18"/>
              </w:rPr>
              <w:t>of</w:t>
            </w:r>
            <w:r>
              <w:rPr>
                <w:spacing w:val="-2"/>
                <w:sz w:val="18"/>
              </w:rPr>
              <w:t> </w:t>
            </w:r>
            <w:r>
              <w:rPr>
                <w:sz w:val="18"/>
              </w:rPr>
              <w:t>RLC</w:t>
            </w:r>
            <w:r>
              <w:rPr>
                <w:spacing w:val="-2"/>
                <w:sz w:val="18"/>
              </w:rPr>
              <w:t> </w:t>
            </w:r>
            <w:r>
              <w:rPr>
                <w:sz w:val="18"/>
              </w:rPr>
              <w:t>Bearers</w:t>
            </w:r>
            <w:r>
              <w:rPr>
                <w:spacing w:val="-1"/>
                <w:sz w:val="18"/>
              </w:rPr>
              <w:t> </w:t>
            </w:r>
            <w:r>
              <w:rPr>
                <w:sz w:val="18"/>
              </w:rPr>
              <w:t>to</w:t>
            </w:r>
            <w:r>
              <w:rPr>
                <w:spacing w:val="-3"/>
                <w:sz w:val="18"/>
              </w:rPr>
              <w:t> </w:t>
            </w:r>
            <w:r>
              <w:rPr>
                <w:sz w:val="18"/>
              </w:rPr>
              <w:t>Add</w:t>
            </w:r>
            <w:r>
              <w:rPr>
                <w:spacing w:val="-2"/>
                <w:sz w:val="18"/>
              </w:rPr>
              <w:t> </w:t>
            </w:r>
            <w:r>
              <w:rPr>
                <w:sz w:val="18"/>
              </w:rPr>
              <w:t>or</w:t>
            </w:r>
            <w:r>
              <w:rPr>
                <w:spacing w:val="-5"/>
                <w:sz w:val="18"/>
              </w:rPr>
              <w:t> </w:t>
            </w:r>
            <w:r>
              <w:rPr>
                <w:spacing w:val="-2"/>
                <w:sz w:val="18"/>
              </w:rPr>
              <w:t>Modify</w:t>
            </w:r>
          </w:p>
        </w:tc>
        <w:tc>
          <w:tcPr>
            <w:tcW w:w="1440" w:type="dxa"/>
          </w:tcPr>
          <w:p>
            <w:pPr>
              <w:pStyle w:val="TableParagraph"/>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Pr>
                <w:sz w:val="18"/>
              </w:rPr>
            </w:pPr>
            <w:r>
              <w:rPr>
                <w:i/>
                <w:spacing w:val="-4"/>
                <w:sz w:val="18"/>
              </w:rPr>
              <w:t>rlc-</w:t>
            </w:r>
            <w:r>
              <w:rPr>
                <w:i/>
                <w:spacing w:val="-4"/>
                <w:sz w:val="18"/>
              </w:rPr>
              <w:t> </w:t>
            </w:r>
            <w:r>
              <w:rPr>
                <w:i/>
                <w:spacing w:val="-2"/>
                <w:sz w:val="18"/>
              </w:rPr>
              <w:t>BearerToAddM </w:t>
            </w:r>
            <w:r>
              <w:rPr>
                <w:i/>
                <w:sz w:val="18"/>
              </w:rPr>
              <w:t>odList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29504</w:t>
            </w:r>
          </w:p>
        </w:tc>
        <w:tc>
          <w:tcPr>
            <w:tcW w:w="3781" w:type="dxa"/>
          </w:tcPr>
          <w:p>
            <w:pPr>
              <w:pStyle w:val="TableParagraph"/>
              <w:ind w:left="391"/>
              <w:rPr>
                <w:sz w:val="18"/>
              </w:rPr>
            </w:pPr>
            <w:r>
              <w:rPr>
                <w:sz w:val="18"/>
              </w:rPr>
              <w:t>&gt;&gt;RLC</w:t>
            </w:r>
            <w:r>
              <w:rPr>
                <w:spacing w:val="-2"/>
                <w:sz w:val="18"/>
              </w:rPr>
              <w:t> </w:t>
            </w:r>
            <w:r>
              <w:rPr>
                <w:sz w:val="18"/>
              </w:rPr>
              <w:t>Bearer</w:t>
            </w:r>
            <w:r>
              <w:rPr>
                <w:spacing w:val="-5"/>
                <w:sz w:val="18"/>
              </w:rPr>
              <w:t> </w:t>
            </w:r>
            <w:r>
              <w:rPr>
                <w:sz w:val="18"/>
              </w:rPr>
              <w:t>to</w:t>
            </w:r>
            <w:r>
              <w:rPr>
                <w:spacing w:val="-2"/>
                <w:sz w:val="18"/>
              </w:rPr>
              <w:t> </w:t>
            </w:r>
            <w:r>
              <w:rPr>
                <w:sz w:val="18"/>
              </w:rPr>
              <w:t>Add or</w:t>
            </w:r>
            <w:r>
              <w:rPr>
                <w:spacing w:val="-4"/>
                <w:sz w:val="18"/>
              </w:rPr>
              <w:t> </w:t>
            </w:r>
            <w:r>
              <w:rPr>
                <w:sz w:val="18"/>
              </w:rPr>
              <w:t>Modify</w:t>
            </w:r>
            <w:r>
              <w:rPr>
                <w:spacing w:val="-1"/>
                <w:sz w:val="18"/>
              </w:rPr>
              <w:t> </w:t>
            </w:r>
            <w:r>
              <w:rPr>
                <w:spacing w:val="-4"/>
                <w:sz w:val="18"/>
              </w:rPr>
              <w:t>Item</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Pr>
                <w:i/>
                <w:sz w:val="18"/>
              </w:rPr>
            </w:pPr>
            <w:r>
              <w:rPr>
                <w:i/>
                <w:spacing w:val="-4"/>
                <w:sz w:val="18"/>
              </w:rPr>
              <w:t>rlc-</w:t>
            </w:r>
            <w:r>
              <w:rPr>
                <w:i/>
                <w:spacing w:val="-4"/>
                <w:sz w:val="18"/>
              </w:rPr>
              <w:t> </w:t>
            </w:r>
            <w:r>
              <w:rPr>
                <w:i/>
                <w:spacing w:val="-2"/>
                <w:sz w:val="18"/>
              </w:rPr>
              <w:t>BearerToAddM</w:t>
            </w:r>
          </w:p>
          <w:p>
            <w:pPr>
              <w:pStyle w:val="TableParagraph"/>
              <w:spacing w:line="207" w:lineRule="exact"/>
              <w:ind w:left="107"/>
              <w:rPr>
                <w:sz w:val="18"/>
              </w:rPr>
            </w:pPr>
            <w:r>
              <w:rPr>
                <w:i/>
                <w:sz w:val="18"/>
              </w:rPr>
              <w:t>odList</w:t>
            </w:r>
            <w:r>
              <w:rPr>
                <w:i/>
                <w:spacing w:val="-2"/>
                <w:sz w:val="18"/>
              </w:rPr>
              <w:t> </w:t>
            </w:r>
            <w:r>
              <w:rPr>
                <w:sz w:val="18"/>
              </w:rPr>
              <w:t>IE</w:t>
            </w:r>
            <w:r>
              <w:rPr>
                <w:spacing w:val="-3"/>
                <w:sz w:val="18"/>
              </w:rPr>
              <w:t> </w:t>
            </w:r>
            <w:r>
              <w:rPr>
                <w:sz w:val="18"/>
              </w:rPr>
              <w:t>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208" w:hRule="atLeast"/>
        </w:trPr>
        <w:tc>
          <w:tcPr>
            <w:tcW w:w="1164" w:type="dxa"/>
          </w:tcPr>
          <w:p>
            <w:pPr>
              <w:pStyle w:val="TableParagraph"/>
              <w:spacing w:line="188" w:lineRule="exact"/>
              <w:rPr>
                <w:sz w:val="18"/>
              </w:rPr>
            </w:pPr>
            <w:r>
              <w:rPr>
                <w:spacing w:val="-2"/>
                <w:sz w:val="18"/>
              </w:rPr>
              <w:t>29505</w:t>
            </w:r>
          </w:p>
        </w:tc>
        <w:tc>
          <w:tcPr>
            <w:tcW w:w="3781" w:type="dxa"/>
          </w:tcPr>
          <w:p>
            <w:pPr>
              <w:pStyle w:val="TableParagraph"/>
              <w:spacing w:line="188" w:lineRule="exact"/>
              <w:ind w:left="677"/>
              <w:rPr>
                <w:sz w:val="18"/>
              </w:rPr>
            </w:pPr>
            <w:r>
              <w:rPr>
                <w:sz w:val="18"/>
              </w:rPr>
              <w:t>&gt;&gt;&gt;Served</w:t>
            </w:r>
            <w:r>
              <w:rPr>
                <w:spacing w:val="-5"/>
                <w:sz w:val="18"/>
              </w:rPr>
              <w:t> </w:t>
            </w:r>
            <w:r>
              <w:rPr>
                <w:sz w:val="18"/>
              </w:rPr>
              <w:t>RLC</w:t>
            </w:r>
            <w:r>
              <w:rPr>
                <w:spacing w:val="-4"/>
                <w:sz w:val="18"/>
              </w:rPr>
              <w:t> </w:t>
            </w:r>
            <w:r>
              <w:rPr>
                <w:sz w:val="18"/>
              </w:rPr>
              <w:t>Radio</w:t>
            </w:r>
            <w:r>
              <w:rPr>
                <w:spacing w:val="-4"/>
                <w:sz w:val="18"/>
              </w:rPr>
              <w:t> </w:t>
            </w:r>
            <w:r>
              <w:rPr>
                <w:spacing w:val="-2"/>
                <w:sz w:val="18"/>
              </w:rPr>
              <w:t>Bearer</w:t>
            </w:r>
          </w:p>
        </w:tc>
        <w:tc>
          <w:tcPr>
            <w:tcW w:w="1440" w:type="dxa"/>
          </w:tcPr>
          <w:p>
            <w:pPr>
              <w:pStyle w:val="TableParagraph"/>
              <w:spacing w:line="188" w:lineRule="exact"/>
              <w:rPr>
                <w:sz w:val="18"/>
              </w:rPr>
            </w:pPr>
            <w:r>
              <w:rPr>
                <w:spacing w:val="-2"/>
                <w:sz w:val="18"/>
              </w:rPr>
              <w:t>STRUCTURE</w:t>
            </w:r>
          </w:p>
        </w:tc>
        <w:tc>
          <w:tcPr>
            <w:tcW w:w="901" w:type="dxa"/>
          </w:tcPr>
          <w:p>
            <w:pPr>
              <w:pStyle w:val="TableParagraph"/>
              <w:spacing w:line="240" w:lineRule="auto"/>
              <w:ind w:left="0"/>
              <w:rPr>
                <w:rFonts w:ascii="Times New Roman"/>
                <w:sz w:val="14"/>
              </w:rPr>
            </w:pPr>
          </w:p>
        </w:tc>
        <w:tc>
          <w:tcPr>
            <w:tcW w:w="1260" w:type="dxa"/>
          </w:tcPr>
          <w:p>
            <w:pPr>
              <w:pStyle w:val="TableParagraph"/>
              <w:spacing w:line="188" w:lineRule="exact"/>
              <w:ind w:left="107"/>
              <w:rPr>
                <w:sz w:val="18"/>
              </w:rPr>
            </w:pPr>
            <w:r>
              <w:rPr>
                <w:spacing w:val="-2"/>
                <w:sz w:val="18"/>
              </w:rPr>
              <w:t>8.1.1.5</w:t>
            </w:r>
          </w:p>
        </w:tc>
        <w:tc>
          <w:tcPr>
            <w:tcW w:w="1448" w:type="dxa"/>
          </w:tcPr>
          <w:p>
            <w:pPr>
              <w:pStyle w:val="TableParagraph"/>
              <w:spacing w:line="240" w:lineRule="auto"/>
              <w:ind w:left="0"/>
              <w:rPr>
                <w:rFonts w:ascii="Times New Roman"/>
                <w:sz w:val="14"/>
              </w:rPr>
            </w:pPr>
          </w:p>
        </w:tc>
      </w:tr>
      <w:tr>
        <w:trPr>
          <w:trHeight w:val="828" w:hRule="atLeast"/>
        </w:trPr>
        <w:tc>
          <w:tcPr>
            <w:tcW w:w="1164" w:type="dxa"/>
          </w:tcPr>
          <w:p>
            <w:pPr>
              <w:pStyle w:val="TableParagraph"/>
              <w:rPr>
                <w:sz w:val="18"/>
              </w:rPr>
            </w:pPr>
            <w:r>
              <w:rPr>
                <w:spacing w:val="-2"/>
                <w:sz w:val="18"/>
              </w:rPr>
              <w:t>29506</w:t>
            </w:r>
          </w:p>
        </w:tc>
        <w:tc>
          <w:tcPr>
            <w:tcW w:w="3781" w:type="dxa"/>
          </w:tcPr>
          <w:p>
            <w:pPr>
              <w:pStyle w:val="TableParagraph"/>
              <w:ind w:left="677"/>
              <w:rPr>
                <w:sz w:val="18"/>
              </w:rPr>
            </w:pPr>
            <w:r>
              <w:rPr>
                <w:sz w:val="18"/>
              </w:rPr>
              <w:t>&gt;&gt;&gt;RLC</w:t>
            </w:r>
            <w:r>
              <w:rPr>
                <w:spacing w:val="-5"/>
                <w:sz w:val="18"/>
              </w:rPr>
              <w:t> </w:t>
            </w:r>
            <w:r>
              <w:rPr>
                <w:sz w:val="18"/>
              </w:rPr>
              <w:t>Bearer</w:t>
            </w:r>
            <w:r>
              <w:rPr>
                <w:spacing w:val="-4"/>
                <w:sz w:val="18"/>
              </w:rPr>
              <w:t> </w:t>
            </w:r>
            <w:r>
              <w:rPr>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ind w:left="107"/>
              <w:rPr>
                <w:i/>
                <w:sz w:val="18"/>
              </w:rPr>
            </w:pPr>
            <w:r>
              <w:rPr>
                <w:i/>
                <w:spacing w:val="-4"/>
                <w:sz w:val="18"/>
              </w:rPr>
              <w:t>RLC-</w:t>
            </w:r>
          </w:p>
          <w:p>
            <w:pPr>
              <w:pStyle w:val="TableParagraph"/>
              <w:spacing w:line="207" w:lineRule="exact"/>
              <w:ind w:left="107"/>
              <w:rPr>
                <w:i/>
                <w:sz w:val="18"/>
              </w:rPr>
            </w:pPr>
            <w:r>
              <w:rPr>
                <w:i/>
                <w:spacing w:val="-2"/>
                <w:sz w:val="18"/>
              </w:rPr>
              <w:t>BearerConfig</w:t>
            </w:r>
          </w:p>
          <w:p>
            <w:pPr>
              <w:pStyle w:val="TableParagraph"/>
              <w:spacing w:line="240" w:lineRule="auto"/>
              <w:ind w:left="107"/>
              <w:rPr>
                <w:sz w:val="18"/>
              </w:rPr>
            </w:pPr>
            <w:r>
              <w:rPr>
                <w:sz w:val="18"/>
              </w:rPr>
              <w:t>IE in </w:t>
            </w:r>
            <w:r>
              <w:rPr>
                <w:spacing w:val="-5"/>
                <w:sz w:val="18"/>
              </w:rPr>
              <w:t>TS</w:t>
            </w:r>
          </w:p>
          <w:p>
            <w:pPr>
              <w:pStyle w:val="TableParagraph"/>
              <w:spacing w:line="187" w:lineRule="exact" w:before="2"/>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29507</w:t>
            </w:r>
          </w:p>
        </w:tc>
        <w:tc>
          <w:tcPr>
            <w:tcW w:w="3781" w:type="dxa"/>
          </w:tcPr>
          <w:p>
            <w:pPr>
              <w:pStyle w:val="TableParagraph"/>
              <w:ind w:left="960"/>
              <w:rPr>
                <w:sz w:val="18"/>
              </w:rPr>
            </w:pPr>
            <w:r>
              <w:rPr>
                <w:sz w:val="18"/>
              </w:rPr>
              <w:t>&gt;&gt;&gt;&gt;Logical</w:t>
            </w:r>
            <w:r>
              <w:rPr>
                <w:spacing w:val="-7"/>
                <w:sz w:val="18"/>
              </w:rPr>
              <w:t> </w:t>
            </w:r>
            <w:r>
              <w:rPr>
                <w:sz w:val="18"/>
              </w:rPr>
              <w:t>Channel</w:t>
            </w:r>
            <w:r>
              <w:rPr>
                <w:spacing w:val="-6"/>
                <w:sz w:val="18"/>
              </w:rPr>
              <w:t> </w:t>
            </w:r>
            <w:r>
              <w:rPr>
                <w:spacing w:val="-2"/>
                <w:sz w:val="18"/>
              </w:rPr>
              <w:t>Identity</w:t>
            </w:r>
          </w:p>
        </w:tc>
        <w:tc>
          <w:tcPr>
            <w:tcW w:w="1440" w:type="dxa"/>
          </w:tcPr>
          <w:p>
            <w:pPr>
              <w:pStyle w:val="TableParagraph"/>
              <w:rPr>
                <w:sz w:val="18"/>
              </w:rPr>
            </w:pPr>
            <w:r>
              <w:rPr>
                <w:spacing w:val="-2"/>
                <w:sz w:val="18"/>
              </w:rPr>
              <w:t>ELEMENT</w:t>
            </w:r>
          </w:p>
        </w:tc>
        <w:tc>
          <w:tcPr>
            <w:tcW w:w="901" w:type="dxa"/>
          </w:tcPr>
          <w:p>
            <w:pPr>
              <w:pStyle w:val="TableParagraph"/>
              <w:ind w:left="12"/>
              <w:jc w:val="center"/>
              <w:rPr>
                <w:sz w:val="18"/>
              </w:rPr>
            </w:pPr>
            <w:r>
              <w:rPr>
                <w:spacing w:val="-4"/>
                <w:sz w:val="18"/>
              </w:rPr>
              <w:t>TRUE</w:t>
            </w:r>
          </w:p>
        </w:tc>
        <w:tc>
          <w:tcPr>
            <w:tcW w:w="1260" w:type="dxa"/>
          </w:tcPr>
          <w:p>
            <w:pPr>
              <w:pStyle w:val="TableParagraph"/>
              <w:spacing w:line="240" w:lineRule="auto"/>
              <w:ind w:left="107" w:right="98"/>
              <w:rPr>
                <w:sz w:val="18"/>
              </w:rPr>
            </w:pPr>
            <w:r>
              <w:rPr>
                <w:i/>
                <w:spacing w:val="-2"/>
                <w:sz w:val="18"/>
              </w:rPr>
              <w:t>logicalChann</w:t>
            </w:r>
            <w:r>
              <w:rPr>
                <w:i/>
                <w:spacing w:val="-2"/>
                <w:sz w:val="18"/>
              </w:rPr>
              <w:t> </w:t>
            </w:r>
            <w:r>
              <w:rPr>
                <w:i/>
                <w:sz w:val="18"/>
              </w:rPr>
              <w:t>elIdentity </w:t>
            </w:r>
            <w:r>
              <w:rPr>
                <w:sz w:val="18"/>
              </w:rPr>
              <w:t>IE in</w:t>
            </w:r>
            <w:r>
              <w:rPr>
                <w:spacing w:val="-8"/>
                <w:sz w:val="18"/>
              </w:rPr>
              <w:t> </w:t>
            </w:r>
            <w:r>
              <w:rPr>
                <w:sz w:val="18"/>
              </w:rPr>
              <w:t>TS</w:t>
            </w:r>
            <w:r>
              <w:rPr>
                <w:spacing w:val="-8"/>
                <w:sz w:val="18"/>
              </w:rPr>
              <w:t> </w:t>
            </w:r>
            <w:r>
              <w:rPr>
                <w:sz w:val="18"/>
              </w:rPr>
              <w:t>38.331</w:t>
            </w:r>
          </w:p>
          <w:p>
            <w:pPr>
              <w:pStyle w:val="TableParagraph"/>
              <w:spacing w:line="187"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29508</w:t>
            </w:r>
          </w:p>
        </w:tc>
        <w:tc>
          <w:tcPr>
            <w:tcW w:w="3781" w:type="dxa"/>
          </w:tcPr>
          <w:p>
            <w:pPr>
              <w:pStyle w:val="TableParagraph"/>
              <w:ind w:left="960"/>
              <w:rPr>
                <w:sz w:val="18"/>
              </w:rPr>
            </w:pPr>
            <w:r>
              <w:rPr>
                <w:spacing w:val="-2"/>
                <w:sz w:val="18"/>
              </w:rPr>
              <w:t>&gt;&gt;&gt;&gt;Reestablish</w:t>
            </w:r>
            <w:r>
              <w:rPr>
                <w:spacing w:val="13"/>
                <w:sz w:val="18"/>
              </w:rPr>
              <w:t> </w:t>
            </w:r>
            <w:r>
              <w:rPr>
                <w:spacing w:val="-5"/>
                <w:sz w:val="18"/>
              </w:rPr>
              <w:t>RLC</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Pr>
                <w:sz w:val="18"/>
              </w:rPr>
            </w:pPr>
            <w:r>
              <w:rPr>
                <w:i/>
                <w:spacing w:val="-2"/>
                <w:sz w:val="18"/>
              </w:rPr>
              <w:t>reestablishR</w:t>
            </w:r>
            <w:r>
              <w:rPr>
                <w:i/>
                <w:spacing w:val="-2"/>
                <w:sz w:val="18"/>
              </w:rPr>
              <w:t> </w:t>
            </w:r>
            <w:r>
              <w:rPr>
                <w:i/>
                <w:sz w:val="18"/>
              </w:rPr>
              <w:t>LC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29509</w:t>
            </w:r>
          </w:p>
        </w:tc>
        <w:tc>
          <w:tcPr>
            <w:tcW w:w="3781" w:type="dxa"/>
          </w:tcPr>
          <w:p>
            <w:pPr>
              <w:pStyle w:val="TableParagraph"/>
              <w:ind w:left="960"/>
              <w:rPr>
                <w:i/>
                <w:sz w:val="18"/>
              </w:rPr>
            </w:pPr>
            <w:r>
              <w:rPr>
                <w:sz w:val="18"/>
              </w:rPr>
              <w:t>&gt;&gt;&gt;&gt;CHOICE</w:t>
            </w:r>
            <w:r>
              <w:rPr>
                <w:spacing w:val="-4"/>
                <w:sz w:val="18"/>
              </w:rPr>
              <w:t> </w:t>
            </w:r>
            <w:r>
              <w:rPr>
                <w:i/>
                <w:sz w:val="18"/>
              </w:rPr>
              <w:t>RLC</w:t>
            </w:r>
            <w:r>
              <w:rPr>
                <w:i/>
                <w:spacing w:val="-4"/>
                <w:sz w:val="18"/>
              </w:rPr>
              <w:t> </w:t>
            </w:r>
            <w:r>
              <w:rPr>
                <w:i/>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63"/>
              <w:rPr>
                <w:sz w:val="18"/>
              </w:rPr>
            </w:pPr>
            <w:r>
              <w:rPr>
                <w:i/>
                <w:sz w:val="18"/>
              </w:rPr>
              <w:t>RLC-Config</w:t>
            </w:r>
            <w:r>
              <w:rPr>
                <w:i/>
                <w:spacing w:val="-13"/>
                <w:sz w:val="18"/>
              </w:rPr>
              <w:t> </w:t>
            </w:r>
            <w:r>
              <w:rPr>
                <w:sz w:val="18"/>
              </w:rPr>
              <w:t>IE in TS 38.331</w:t>
            </w:r>
          </w:p>
          <w:p>
            <w:pPr>
              <w:pStyle w:val="TableParagraph"/>
              <w:spacing w:line="188" w:lineRule="exact"/>
              <w:ind w:left="107"/>
              <w:rPr>
                <w:sz w:val="18"/>
              </w:rPr>
            </w:pPr>
            <w:r>
              <w:rPr>
                <w:spacing w:val="-4"/>
                <w:sz w:val="18"/>
              </w:rPr>
              <w:t>[22]</w:t>
            </w:r>
          </w:p>
        </w:tc>
      </w:tr>
      <w:tr>
        <w:trPr>
          <w:trHeight w:val="412" w:hRule="atLeast"/>
        </w:trPr>
        <w:tc>
          <w:tcPr>
            <w:tcW w:w="1164" w:type="dxa"/>
          </w:tcPr>
          <w:p>
            <w:pPr>
              <w:pStyle w:val="TableParagraph"/>
              <w:rPr>
                <w:sz w:val="18"/>
              </w:rPr>
            </w:pPr>
            <w:r>
              <w:rPr>
                <w:spacing w:val="-2"/>
                <w:sz w:val="18"/>
              </w:rPr>
              <w:t>29510</w:t>
            </w:r>
          </w:p>
        </w:tc>
        <w:tc>
          <w:tcPr>
            <w:tcW w:w="3781" w:type="dxa"/>
          </w:tcPr>
          <w:p>
            <w:pPr>
              <w:pStyle w:val="TableParagraph"/>
              <w:ind w:left="1244"/>
              <w:rPr>
                <w:sz w:val="18"/>
              </w:rPr>
            </w:pPr>
            <w:r>
              <w:rPr>
                <w:spacing w:val="-2"/>
                <w:sz w:val="18"/>
              </w:rPr>
              <w:t>&gt;&gt;&gt;&gt;&gt;AM</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ind w:left="107"/>
              <w:rPr>
                <w:sz w:val="18"/>
              </w:rPr>
            </w:pPr>
            <w:r>
              <w:rPr>
                <w:i/>
                <w:sz w:val="18"/>
              </w:rPr>
              <w:t>am</w:t>
            </w:r>
            <w:r>
              <w:rPr>
                <w:i/>
                <w:spacing w:val="-1"/>
                <w:sz w:val="18"/>
              </w:rPr>
              <w:t> </w:t>
            </w:r>
            <w:r>
              <w:rPr>
                <w:sz w:val="18"/>
              </w:rPr>
              <w:t>IE 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spacing w:line="240" w:lineRule="auto" w:before="1"/>
              <w:rPr>
                <w:sz w:val="18"/>
              </w:rPr>
            </w:pPr>
            <w:r>
              <w:rPr>
                <w:spacing w:val="-2"/>
                <w:sz w:val="18"/>
              </w:rPr>
              <w:t>29511</w:t>
            </w:r>
          </w:p>
        </w:tc>
        <w:tc>
          <w:tcPr>
            <w:tcW w:w="3781" w:type="dxa"/>
          </w:tcPr>
          <w:p>
            <w:pPr>
              <w:pStyle w:val="TableParagraph"/>
              <w:spacing w:line="240" w:lineRule="auto" w:before="1"/>
              <w:ind w:left="1529"/>
              <w:rPr>
                <w:sz w:val="18"/>
              </w:rPr>
            </w:pPr>
            <w:r>
              <w:rPr>
                <w:sz w:val="18"/>
              </w:rPr>
              <w:t>&gt;&gt;&gt;&gt;&gt;&gt;UL</w:t>
            </w:r>
            <w:r>
              <w:rPr>
                <w:spacing w:val="-3"/>
                <w:sz w:val="18"/>
              </w:rPr>
              <w:t> </w:t>
            </w:r>
            <w:r>
              <w:rPr>
                <w:sz w:val="18"/>
              </w:rPr>
              <w:t>AM</w:t>
            </w:r>
            <w:r>
              <w:rPr>
                <w:spacing w:val="-2"/>
                <w:sz w:val="18"/>
              </w:rPr>
              <w:t> </w:t>
            </w:r>
            <w:r>
              <w:rPr>
                <w:spacing w:val="-5"/>
                <w:sz w:val="18"/>
              </w:rPr>
              <w:t>RLC</w:t>
            </w:r>
          </w:p>
        </w:tc>
        <w:tc>
          <w:tcPr>
            <w:tcW w:w="1440" w:type="dxa"/>
          </w:tcPr>
          <w:p>
            <w:pPr>
              <w:pStyle w:val="TableParagraph"/>
              <w:spacing w:line="240" w:lineRule="auto" w:before="1"/>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before="1"/>
              <w:ind w:left="107" w:right="213"/>
              <w:rPr>
                <w:sz w:val="18"/>
              </w:rPr>
            </w:pPr>
            <w:r>
              <w:rPr>
                <w:i/>
                <w:sz w:val="18"/>
              </w:rPr>
              <w:t>ul-AM-RLC</w:t>
            </w:r>
            <w:r>
              <w:rPr>
                <w:i/>
                <w:spacing w:val="-13"/>
                <w:sz w:val="18"/>
              </w:rPr>
              <w:t> </w:t>
            </w:r>
            <w:r>
              <w:rPr>
                <w:sz w:val="18"/>
              </w:rPr>
              <w:t>IE in TS 38.331</w:t>
            </w:r>
          </w:p>
          <w:p>
            <w:pPr>
              <w:pStyle w:val="TableParagraph"/>
              <w:spacing w:line="186"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29512</w:t>
            </w:r>
          </w:p>
        </w:tc>
        <w:tc>
          <w:tcPr>
            <w:tcW w:w="3781" w:type="dxa"/>
          </w:tcPr>
          <w:p>
            <w:pPr>
              <w:pStyle w:val="TableParagraph"/>
              <w:ind w:left="1812"/>
              <w:rPr>
                <w:sz w:val="18"/>
              </w:rPr>
            </w:pPr>
            <w:r>
              <w:rPr>
                <w:spacing w:val="-2"/>
                <w:sz w:val="18"/>
              </w:rPr>
              <w:t>&gt;&gt;&gt;&gt;&gt;&gt;&gt;Poll</w:t>
            </w:r>
          </w:p>
          <w:p>
            <w:pPr>
              <w:pStyle w:val="TableParagraph"/>
              <w:spacing w:line="240" w:lineRule="auto" w:before="2"/>
              <w:ind w:left="1812"/>
              <w:rPr>
                <w:sz w:val="18"/>
              </w:rPr>
            </w:pPr>
            <w:r>
              <w:rPr>
                <w:spacing w:val="-2"/>
                <w:sz w:val="18"/>
              </w:rPr>
              <w:t>Retransmit</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56"/>
              <w:rPr>
                <w:i/>
                <w:sz w:val="18"/>
              </w:rPr>
            </w:pPr>
            <w:r>
              <w:rPr>
                <w:i/>
                <w:spacing w:val="-6"/>
                <w:sz w:val="18"/>
              </w:rPr>
              <w:t>t-</w:t>
            </w:r>
            <w:r>
              <w:rPr>
                <w:i/>
                <w:spacing w:val="-6"/>
                <w:sz w:val="18"/>
              </w:rPr>
              <w:t> </w:t>
            </w:r>
            <w:r>
              <w:rPr>
                <w:i/>
                <w:spacing w:val="-2"/>
                <w:sz w:val="18"/>
              </w:rPr>
              <w:t>PollRetrans</w:t>
            </w:r>
          </w:p>
          <w:p>
            <w:pPr>
              <w:pStyle w:val="TableParagraph"/>
              <w:spacing w:line="207" w:lineRule="exact"/>
              <w:ind w:left="107"/>
              <w:rPr>
                <w:sz w:val="18"/>
              </w:rPr>
            </w:pPr>
            <w:r>
              <w:rPr>
                <w:i/>
                <w:sz w:val="18"/>
              </w:rPr>
              <w:t>mit</w:t>
            </w:r>
            <w:r>
              <w:rPr>
                <w:i/>
                <w:spacing w:val="-1"/>
                <w:sz w:val="18"/>
              </w:rPr>
              <w:t> </w:t>
            </w:r>
            <w:r>
              <w:rPr>
                <w:sz w:val="18"/>
              </w:rPr>
              <w:t>IE</w:t>
            </w:r>
            <w:r>
              <w:rPr>
                <w:spacing w:val="-1"/>
                <w:sz w:val="18"/>
              </w:rPr>
              <w:t> </w:t>
            </w:r>
            <w:r>
              <w:rPr>
                <w:sz w:val="18"/>
              </w:rPr>
              <w:t>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29513</w:t>
            </w:r>
          </w:p>
        </w:tc>
        <w:tc>
          <w:tcPr>
            <w:tcW w:w="3781" w:type="dxa"/>
          </w:tcPr>
          <w:p>
            <w:pPr>
              <w:pStyle w:val="TableParagraph"/>
              <w:spacing w:line="207" w:lineRule="exact" w:before="1"/>
              <w:ind w:left="1812"/>
              <w:rPr>
                <w:sz w:val="18"/>
              </w:rPr>
            </w:pPr>
            <w:r>
              <w:rPr>
                <w:spacing w:val="-2"/>
                <w:sz w:val="18"/>
              </w:rPr>
              <w:t>&gt;&gt;&gt;&gt;&gt;&gt;&gt;Max</w:t>
            </w:r>
          </w:p>
          <w:p>
            <w:pPr>
              <w:pStyle w:val="TableParagraph"/>
              <w:spacing w:line="240" w:lineRule="auto"/>
              <w:ind w:left="1812"/>
              <w:rPr>
                <w:sz w:val="18"/>
              </w:rPr>
            </w:pPr>
            <w:r>
              <w:rPr>
                <w:spacing w:val="-2"/>
                <w:sz w:val="18"/>
              </w:rPr>
              <w:t>Retransmission Threshold</w:t>
            </w:r>
          </w:p>
        </w:tc>
        <w:tc>
          <w:tcPr>
            <w:tcW w:w="1440" w:type="dxa"/>
          </w:tcPr>
          <w:p>
            <w:pPr>
              <w:pStyle w:val="TableParagraph"/>
              <w:spacing w:line="240" w:lineRule="auto" w:before="1"/>
              <w:rPr>
                <w:sz w:val="18"/>
              </w:rPr>
            </w:pPr>
            <w:r>
              <w:rPr>
                <w:spacing w:val="-2"/>
                <w:sz w:val="18"/>
              </w:rPr>
              <w:t>ELEMENT</w:t>
            </w:r>
          </w:p>
        </w:tc>
        <w:tc>
          <w:tcPr>
            <w:tcW w:w="901" w:type="dxa"/>
          </w:tcPr>
          <w:p>
            <w:pPr>
              <w:pStyle w:val="TableParagraph"/>
              <w:spacing w:line="240" w:lineRule="auto" w:before="1"/>
              <w:ind w:left="12" w:right="1"/>
              <w:jc w:val="center"/>
              <w:rPr>
                <w:sz w:val="18"/>
              </w:rPr>
            </w:pPr>
            <w:r>
              <w:rPr>
                <w:spacing w:val="-2"/>
                <w:sz w:val="18"/>
              </w:rPr>
              <w:t>FALSE</w:t>
            </w:r>
          </w:p>
        </w:tc>
        <w:tc>
          <w:tcPr>
            <w:tcW w:w="1260" w:type="dxa"/>
          </w:tcPr>
          <w:p>
            <w:pPr>
              <w:pStyle w:val="TableParagraph"/>
              <w:spacing w:line="240" w:lineRule="auto" w:before="1"/>
              <w:ind w:left="107" w:right="159"/>
              <w:jc w:val="both"/>
              <w:rPr>
                <w:sz w:val="18"/>
              </w:rPr>
            </w:pPr>
            <w:r>
              <w:rPr>
                <w:i/>
                <w:spacing w:val="-2"/>
                <w:sz w:val="18"/>
              </w:rPr>
              <w:t>maxRetxThr</w:t>
            </w:r>
            <w:r>
              <w:rPr>
                <w:i/>
                <w:spacing w:val="-2"/>
                <w:sz w:val="18"/>
              </w:rPr>
              <w:t> </w:t>
            </w:r>
            <w:r>
              <w:rPr>
                <w:i/>
                <w:sz w:val="18"/>
              </w:rPr>
              <w:t>eshold </w:t>
            </w:r>
            <w:r>
              <w:rPr>
                <w:sz w:val="18"/>
              </w:rPr>
              <w:t>IE in TS 38.331</w:t>
            </w:r>
          </w:p>
          <w:p>
            <w:pPr>
              <w:pStyle w:val="TableParagraph"/>
              <w:spacing w:line="188"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2"/>
                <w:sz w:val="18"/>
              </w:rPr>
              <w:t>29514</w:t>
            </w:r>
          </w:p>
        </w:tc>
        <w:tc>
          <w:tcPr>
            <w:tcW w:w="3781" w:type="dxa"/>
          </w:tcPr>
          <w:p>
            <w:pPr>
              <w:pStyle w:val="TableParagraph"/>
              <w:ind w:left="1812"/>
              <w:rPr>
                <w:sz w:val="18"/>
              </w:rPr>
            </w:pPr>
            <w:r>
              <w:rPr>
                <w:sz w:val="18"/>
              </w:rPr>
              <w:t>&gt;&gt;&gt;&gt;&gt;&gt;&gt;Poll</w:t>
            </w:r>
            <w:r>
              <w:rPr>
                <w:spacing w:val="-3"/>
                <w:sz w:val="18"/>
              </w:rPr>
              <w:t> </w:t>
            </w:r>
            <w:r>
              <w:rPr>
                <w:spacing w:val="-5"/>
                <w:sz w:val="18"/>
              </w:rPr>
              <w:t>PDU</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19"/>
              <w:rPr>
                <w:sz w:val="18"/>
              </w:rPr>
            </w:pPr>
            <w:r>
              <w:rPr>
                <w:i/>
                <w:sz w:val="18"/>
              </w:rPr>
              <w:t>pollPDU </w:t>
            </w:r>
            <w:r>
              <w:rPr>
                <w:sz w:val="18"/>
              </w:rPr>
              <w:t>IE in</w:t>
            </w:r>
            <w:r>
              <w:rPr>
                <w:spacing w:val="-15"/>
                <w:sz w:val="18"/>
              </w:rPr>
              <w:t> </w:t>
            </w:r>
            <w:r>
              <w:rPr>
                <w:sz w:val="18"/>
              </w:rPr>
              <w:t>TS</w:t>
            </w:r>
            <w:r>
              <w:rPr>
                <w:spacing w:val="-12"/>
                <w:sz w:val="18"/>
              </w:rPr>
              <w:t> </w:t>
            </w:r>
            <w:r>
              <w:rPr>
                <w:sz w:val="18"/>
              </w:rPr>
              <w:t>38.331</w:t>
            </w:r>
          </w:p>
          <w:p>
            <w:pPr>
              <w:pStyle w:val="TableParagraph"/>
              <w:spacing w:line="186"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29515</w:t>
            </w:r>
          </w:p>
        </w:tc>
        <w:tc>
          <w:tcPr>
            <w:tcW w:w="3781" w:type="dxa"/>
          </w:tcPr>
          <w:p>
            <w:pPr>
              <w:pStyle w:val="TableParagraph"/>
              <w:spacing w:line="240" w:lineRule="auto" w:before="1"/>
              <w:ind w:left="1812"/>
              <w:rPr>
                <w:sz w:val="18"/>
              </w:rPr>
            </w:pPr>
            <w:r>
              <w:rPr>
                <w:sz w:val="18"/>
              </w:rPr>
              <w:t>&gt;&gt;&gt;&gt;&gt;&gt;&gt;Poll</w:t>
            </w:r>
            <w:r>
              <w:rPr>
                <w:spacing w:val="-5"/>
                <w:sz w:val="18"/>
              </w:rPr>
              <w:t> </w:t>
            </w:r>
            <w:r>
              <w:rPr>
                <w:spacing w:val="-4"/>
                <w:sz w:val="18"/>
              </w:rPr>
              <w:t>Byte</w:t>
            </w:r>
          </w:p>
        </w:tc>
        <w:tc>
          <w:tcPr>
            <w:tcW w:w="1440" w:type="dxa"/>
          </w:tcPr>
          <w:p>
            <w:pPr>
              <w:pStyle w:val="TableParagraph"/>
              <w:spacing w:line="240" w:lineRule="auto" w:before="1"/>
              <w:rPr>
                <w:sz w:val="18"/>
              </w:rPr>
            </w:pPr>
            <w:r>
              <w:rPr>
                <w:spacing w:val="-2"/>
                <w:sz w:val="18"/>
              </w:rPr>
              <w:t>ELEMENT</w:t>
            </w:r>
          </w:p>
        </w:tc>
        <w:tc>
          <w:tcPr>
            <w:tcW w:w="901" w:type="dxa"/>
          </w:tcPr>
          <w:p>
            <w:pPr>
              <w:pStyle w:val="TableParagraph"/>
              <w:spacing w:line="240" w:lineRule="auto" w:before="1"/>
              <w:ind w:left="12" w:right="1"/>
              <w:jc w:val="center"/>
              <w:rPr>
                <w:sz w:val="18"/>
              </w:rPr>
            </w:pPr>
            <w:r>
              <w:rPr>
                <w:spacing w:val="-2"/>
                <w:sz w:val="18"/>
              </w:rPr>
              <w:t>FALSE</w:t>
            </w:r>
          </w:p>
        </w:tc>
        <w:tc>
          <w:tcPr>
            <w:tcW w:w="1260" w:type="dxa"/>
          </w:tcPr>
          <w:p>
            <w:pPr>
              <w:pStyle w:val="TableParagraph"/>
              <w:spacing w:line="240" w:lineRule="auto" w:before="1"/>
              <w:ind w:left="107" w:right="122"/>
              <w:rPr>
                <w:sz w:val="18"/>
              </w:rPr>
            </w:pPr>
            <w:r>
              <w:rPr>
                <w:i/>
                <w:sz w:val="18"/>
              </w:rPr>
              <w:t>pollByte </w:t>
            </w:r>
            <w:r>
              <w:rPr>
                <w:sz w:val="18"/>
              </w:rPr>
              <w:t>IE</w:t>
            </w:r>
            <w:r>
              <w:rPr>
                <w:spacing w:val="40"/>
                <w:sz w:val="18"/>
              </w:rPr>
              <w:t> </w:t>
            </w:r>
            <w:r>
              <w:rPr>
                <w:sz w:val="18"/>
              </w:rPr>
              <w:t>in</w:t>
            </w:r>
            <w:r>
              <w:rPr>
                <w:spacing w:val="-15"/>
                <w:sz w:val="18"/>
              </w:rPr>
              <w:t> </w:t>
            </w:r>
            <w:r>
              <w:rPr>
                <w:sz w:val="18"/>
              </w:rPr>
              <w:t>TS</w:t>
            </w:r>
            <w:r>
              <w:rPr>
                <w:spacing w:val="-12"/>
                <w:sz w:val="18"/>
              </w:rPr>
              <w:t> </w:t>
            </w:r>
            <w:r>
              <w:rPr>
                <w:sz w:val="18"/>
              </w:rPr>
              <w:t>38.331</w:t>
            </w:r>
          </w:p>
          <w:p>
            <w:pPr>
              <w:pStyle w:val="TableParagraph"/>
              <w:spacing w:line="186"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29516</w:t>
            </w:r>
          </w:p>
        </w:tc>
        <w:tc>
          <w:tcPr>
            <w:tcW w:w="3781" w:type="dxa"/>
          </w:tcPr>
          <w:p>
            <w:pPr>
              <w:pStyle w:val="TableParagraph"/>
              <w:ind w:left="1529"/>
              <w:rPr>
                <w:sz w:val="18"/>
              </w:rPr>
            </w:pPr>
            <w:r>
              <w:rPr>
                <w:sz w:val="18"/>
              </w:rPr>
              <w:t>&gt;&gt;&gt;&gt;&gt;&gt;DL</w:t>
            </w:r>
            <w:r>
              <w:rPr>
                <w:spacing w:val="-3"/>
                <w:sz w:val="18"/>
              </w:rPr>
              <w:t> </w:t>
            </w:r>
            <w:r>
              <w:rPr>
                <w:sz w:val="18"/>
              </w:rPr>
              <w:t>AM</w:t>
            </w:r>
            <w:r>
              <w:rPr>
                <w:spacing w:val="-2"/>
                <w:sz w:val="18"/>
              </w:rPr>
              <w:t> </w:t>
            </w:r>
            <w:r>
              <w:rPr>
                <w:spacing w:val="-5"/>
                <w:sz w:val="18"/>
              </w:rPr>
              <w:t>RLC</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213"/>
              <w:rPr>
                <w:sz w:val="18"/>
              </w:rPr>
            </w:pPr>
            <w:r>
              <w:rPr>
                <w:i/>
                <w:sz w:val="18"/>
              </w:rPr>
              <w:t>dl-AM-RLC</w:t>
            </w:r>
            <w:r>
              <w:rPr>
                <w:i/>
                <w:spacing w:val="-13"/>
                <w:sz w:val="18"/>
              </w:rPr>
              <w:t> </w:t>
            </w:r>
            <w:r>
              <w:rPr>
                <w:sz w:val="18"/>
              </w:rPr>
              <w:t>IE in TS 38.331</w:t>
            </w:r>
          </w:p>
          <w:p>
            <w:pPr>
              <w:pStyle w:val="TableParagraph"/>
              <w:spacing w:line="187"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29517</w:t>
            </w:r>
          </w:p>
        </w:tc>
        <w:tc>
          <w:tcPr>
            <w:tcW w:w="3781" w:type="dxa"/>
          </w:tcPr>
          <w:p>
            <w:pPr>
              <w:pStyle w:val="TableParagraph"/>
              <w:ind w:left="1812"/>
              <w:rPr>
                <w:sz w:val="18"/>
              </w:rPr>
            </w:pPr>
            <w:r>
              <w:rPr>
                <w:spacing w:val="-2"/>
                <w:sz w:val="18"/>
              </w:rPr>
              <w:t>&gt;&gt;&gt;&gt;&gt;&gt;&gt;Reassembly</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i/>
                <w:sz w:val="18"/>
              </w:rPr>
            </w:pPr>
            <w:r>
              <w:rPr>
                <w:i/>
                <w:spacing w:val="-6"/>
                <w:sz w:val="18"/>
              </w:rPr>
              <w:t>t-</w:t>
            </w:r>
            <w:r>
              <w:rPr>
                <w:i/>
                <w:spacing w:val="-6"/>
                <w:sz w:val="18"/>
              </w:rPr>
              <w:t> </w:t>
            </w:r>
            <w:r>
              <w:rPr>
                <w:i/>
                <w:spacing w:val="-2"/>
                <w:sz w:val="18"/>
              </w:rPr>
              <w:t>Reassembly</w:t>
            </w:r>
          </w:p>
          <w:p>
            <w:pPr>
              <w:pStyle w:val="TableParagraph"/>
              <w:spacing w:line="207" w:lineRule="exact"/>
              <w:ind w:left="107"/>
              <w:rPr>
                <w:sz w:val="18"/>
              </w:rPr>
            </w:pPr>
            <w:r>
              <w:rPr>
                <w:sz w:val="18"/>
              </w:rPr>
              <w:t>IE 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spacing w:line="240" w:lineRule="auto" w:before="1"/>
              <w:rPr>
                <w:sz w:val="18"/>
              </w:rPr>
            </w:pPr>
            <w:r>
              <w:rPr>
                <w:spacing w:val="-2"/>
                <w:sz w:val="18"/>
              </w:rPr>
              <w:t>29518</w:t>
            </w:r>
          </w:p>
        </w:tc>
        <w:tc>
          <w:tcPr>
            <w:tcW w:w="3781" w:type="dxa"/>
          </w:tcPr>
          <w:p>
            <w:pPr>
              <w:pStyle w:val="TableParagraph"/>
              <w:spacing w:line="240" w:lineRule="auto" w:before="1"/>
              <w:ind w:left="1812" w:right="295"/>
              <w:rPr>
                <w:sz w:val="18"/>
              </w:rPr>
            </w:pPr>
            <w:r>
              <w:rPr>
                <w:spacing w:val="-2"/>
                <w:sz w:val="18"/>
              </w:rPr>
              <w:t>&gt;&gt;&gt;&gt;&gt;&gt;&gt;Status Prohibit</w:t>
            </w:r>
          </w:p>
        </w:tc>
        <w:tc>
          <w:tcPr>
            <w:tcW w:w="1440" w:type="dxa"/>
          </w:tcPr>
          <w:p>
            <w:pPr>
              <w:pStyle w:val="TableParagraph"/>
              <w:spacing w:line="240" w:lineRule="auto" w:before="1"/>
              <w:rPr>
                <w:sz w:val="18"/>
              </w:rPr>
            </w:pPr>
            <w:r>
              <w:rPr>
                <w:spacing w:val="-2"/>
                <w:sz w:val="18"/>
              </w:rPr>
              <w:t>ELEMENT</w:t>
            </w:r>
          </w:p>
        </w:tc>
        <w:tc>
          <w:tcPr>
            <w:tcW w:w="901" w:type="dxa"/>
          </w:tcPr>
          <w:p>
            <w:pPr>
              <w:pStyle w:val="TableParagraph"/>
              <w:spacing w:line="240" w:lineRule="auto" w:before="1"/>
              <w:ind w:left="12" w:right="1"/>
              <w:jc w:val="center"/>
              <w:rPr>
                <w:sz w:val="18"/>
              </w:rPr>
            </w:pPr>
            <w:r>
              <w:rPr>
                <w:spacing w:val="-2"/>
                <w:sz w:val="18"/>
              </w:rPr>
              <w:t>FALSE</w:t>
            </w:r>
          </w:p>
        </w:tc>
        <w:tc>
          <w:tcPr>
            <w:tcW w:w="1260" w:type="dxa"/>
          </w:tcPr>
          <w:p>
            <w:pPr>
              <w:pStyle w:val="TableParagraph"/>
              <w:spacing w:line="240" w:lineRule="auto" w:before="1"/>
              <w:ind w:left="107" w:right="98"/>
              <w:rPr>
                <w:sz w:val="18"/>
              </w:rPr>
            </w:pPr>
            <w:r>
              <w:rPr>
                <w:i/>
                <w:spacing w:val="-6"/>
                <w:sz w:val="18"/>
              </w:rPr>
              <w:t>t-</w:t>
            </w:r>
            <w:r>
              <w:rPr>
                <w:i/>
                <w:spacing w:val="-6"/>
                <w:sz w:val="18"/>
              </w:rPr>
              <w:t> </w:t>
            </w:r>
            <w:r>
              <w:rPr>
                <w:i/>
                <w:spacing w:val="-2"/>
                <w:sz w:val="18"/>
              </w:rPr>
              <w:t>StatusProhib </w:t>
            </w:r>
            <w:r>
              <w:rPr>
                <w:i/>
                <w:sz w:val="18"/>
              </w:rPr>
              <w:t>it </w:t>
            </w:r>
            <w:r>
              <w:rPr>
                <w:sz w:val="18"/>
              </w:rPr>
              <w:t>IE in TS</w:t>
            </w:r>
          </w:p>
          <w:p>
            <w:pPr>
              <w:pStyle w:val="TableParagraph"/>
              <w:spacing w:line="185"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2"/>
                <w:sz w:val="18"/>
              </w:rPr>
              <w:t>29519</w:t>
            </w:r>
          </w:p>
        </w:tc>
        <w:tc>
          <w:tcPr>
            <w:tcW w:w="3781" w:type="dxa"/>
          </w:tcPr>
          <w:p>
            <w:pPr>
              <w:pStyle w:val="TableParagraph"/>
              <w:spacing w:line="240" w:lineRule="auto" w:before="1"/>
              <w:ind w:left="1244"/>
              <w:rPr>
                <w:sz w:val="18"/>
              </w:rPr>
            </w:pPr>
            <w:r>
              <w:rPr>
                <w:sz w:val="18"/>
              </w:rPr>
              <w:t>&gt;&gt;&gt;&gt;&gt;UM</w:t>
            </w:r>
            <w:r>
              <w:rPr>
                <w:spacing w:val="-9"/>
                <w:sz w:val="18"/>
              </w:rPr>
              <w:t> </w:t>
            </w:r>
            <w:r>
              <w:rPr>
                <w:sz w:val="18"/>
              </w:rPr>
              <w:t>Bi-</w:t>
            </w:r>
            <w:r>
              <w:rPr>
                <w:spacing w:val="-2"/>
                <w:sz w:val="18"/>
              </w:rPr>
              <w:t>directional</w:t>
            </w:r>
          </w:p>
        </w:tc>
        <w:tc>
          <w:tcPr>
            <w:tcW w:w="1440" w:type="dxa"/>
          </w:tcPr>
          <w:p>
            <w:pPr>
              <w:pStyle w:val="TableParagraph"/>
              <w:spacing w:line="240" w:lineRule="auto" w:before="1"/>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before="1"/>
              <w:ind w:left="107" w:right="253"/>
              <w:rPr>
                <w:sz w:val="18"/>
              </w:rPr>
            </w:pPr>
            <w:r>
              <w:rPr>
                <w:i/>
                <w:spacing w:val="-2"/>
                <w:sz w:val="18"/>
              </w:rPr>
              <w:t>um-Bi-</w:t>
            </w:r>
            <w:r>
              <w:rPr>
                <w:i/>
                <w:spacing w:val="-2"/>
                <w:sz w:val="18"/>
              </w:rPr>
              <w:t> </w:t>
            </w:r>
            <w:r>
              <w:rPr>
                <w:i/>
                <w:sz w:val="18"/>
              </w:rPr>
              <w:t>Directional</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07"/>
              <w:rPr>
                <w:sz w:val="18"/>
              </w:rPr>
            </w:pPr>
            <w:r>
              <w:rPr>
                <w:spacing w:val="-4"/>
                <w:sz w:val="18"/>
              </w:rPr>
              <w:t>[22]</w:t>
            </w:r>
          </w:p>
        </w:tc>
      </w:tr>
      <w:tr>
        <w:trPr>
          <w:trHeight w:val="621" w:hRule="atLeast"/>
        </w:trPr>
        <w:tc>
          <w:tcPr>
            <w:tcW w:w="1164" w:type="dxa"/>
          </w:tcPr>
          <w:p>
            <w:pPr>
              <w:pStyle w:val="TableParagraph"/>
              <w:rPr>
                <w:sz w:val="18"/>
              </w:rPr>
            </w:pPr>
            <w:r>
              <w:rPr>
                <w:spacing w:val="-2"/>
                <w:sz w:val="18"/>
              </w:rPr>
              <w:t>29521</w:t>
            </w:r>
          </w:p>
        </w:tc>
        <w:tc>
          <w:tcPr>
            <w:tcW w:w="3781" w:type="dxa"/>
          </w:tcPr>
          <w:p>
            <w:pPr>
              <w:pStyle w:val="TableParagraph"/>
              <w:ind w:left="1529"/>
              <w:rPr>
                <w:sz w:val="18"/>
              </w:rPr>
            </w:pPr>
            <w:r>
              <w:rPr>
                <w:sz w:val="18"/>
              </w:rPr>
              <w:t>&gt;&gt;&gt;&gt;&gt;&gt;UL</w:t>
            </w:r>
            <w:r>
              <w:rPr>
                <w:spacing w:val="-5"/>
                <w:sz w:val="18"/>
              </w:rPr>
              <w:t> </w:t>
            </w:r>
            <w:r>
              <w:rPr>
                <w:sz w:val="18"/>
              </w:rPr>
              <w:t>UM</w:t>
            </w:r>
            <w:r>
              <w:rPr>
                <w:spacing w:val="-3"/>
                <w:sz w:val="18"/>
              </w:rPr>
              <w:t> </w:t>
            </w:r>
            <w:r>
              <w:rPr>
                <w:spacing w:val="-5"/>
                <w:sz w:val="18"/>
              </w:rPr>
              <w:t>RLC</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13"/>
              <w:rPr>
                <w:sz w:val="18"/>
              </w:rPr>
            </w:pPr>
            <w:r>
              <w:rPr>
                <w:i/>
                <w:sz w:val="18"/>
              </w:rPr>
              <w:t>UL-UM-RLC</w:t>
            </w:r>
            <w:r>
              <w:rPr>
                <w:i/>
                <w:spacing w:val="-13"/>
                <w:sz w:val="18"/>
              </w:rPr>
              <w:t> </w:t>
            </w:r>
            <w:r>
              <w:rPr>
                <w:sz w:val="18"/>
              </w:rPr>
              <w:t>IE in TS 38.331</w:t>
            </w:r>
          </w:p>
          <w:p>
            <w:pPr>
              <w:pStyle w:val="TableParagraph"/>
              <w:spacing w:line="188" w:lineRule="exact"/>
              <w:ind w:left="107"/>
              <w:rPr>
                <w:sz w:val="18"/>
              </w:rPr>
            </w:pPr>
            <w:r>
              <w:rPr>
                <w:spacing w:val="-4"/>
                <w:sz w:val="18"/>
              </w:rPr>
              <w:t>[22]</w:t>
            </w:r>
          </w:p>
        </w:tc>
      </w:tr>
      <w:tr>
        <w:trPr>
          <w:trHeight w:val="205" w:hRule="atLeast"/>
        </w:trPr>
        <w:tc>
          <w:tcPr>
            <w:tcW w:w="1164" w:type="dxa"/>
          </w:tcPr>
          <w:p>
            <w:pPr>
              <w:pStyle w:val="TableParagraph"/>
              <w:spacing w:line="186" w:lineRule="exact"/>
              <w:rPr>
                <w:sz w:val="18"/>
              </w:rPr>
            </w:pPr>
            <w:r>
              <w:rPr>
                <w:spacing w:val="-2"/>
                <w:sz w:val="18"/>
              </w:rPr>
              <w:t>29522</w:t>
            </w:r>
          </w:p>
        </w:tc>
        <w:tc>
          <w:tcPr>
            <w:tcW w:w="3781" w:type="dxa"/>
          </w:tcPr>
          <w:p>
            <w:pPr>
              <w:pStyle w:val="TableParagraph"/>
              <w:spacing w:line="186" w:lineRule="exact"/>
              <w:ind w:left="1529"/>
              <w:rPr>
                <w:sz w:val="18"/>
              </w:rPr>
            </w:pPr>
            <w:r>
              <w:rPr>
                <w:sz w:val="18"/>
              </w:rPr>
              <w:t>&gt;&gt;&gt;&gt;&gt;&gt;DL</w:t>
            </w:r>
            <w:r>
              <w:rPr>
                <w:spacing w:val="-5"/>
                <w:sz w:val="18"/>
              </w:rPr>
              <w:t> </w:t>
            </w:r>
            <w:r>
              <w:rPr>
                <w:sz w:val="18"/>
              </w:rPr>
              <w:t>UM</w:t>
            </w:r>
            <w:r>
              <w:rPr>
                <w:spacing w:val="-3"/>
                <w:sz w:val="18"/>
              </w:rPr>
              <w:t> </w:t>
            </w:r>
            <w:r>
              <w:rPr>
                <w:spacing w:val="-5"/>
                <w:sz w:val="18"/>
              </w:rPr>
              <w:t>RLC</w:t>
            </w:r>
          </w:p>
        </w:tc>
        <w:tc>
          <w:tcPr>
            <w:tcW w:w="1440" w:type="dxa"/>
          </w:tcPr>
          <w:p>
            <w:pPr>
              <w:pStyle w:val="TableParagraph"/>
              <w:spacing w:line="186" w:lineRule="exact"/>
              <w:rPr>
                <w:sz w:val="18"/>
              </w:rPr>
            </w:pPr>
            <w:r>
              <w:rPr>
                <w:spacing w:val="-2"/>
                <w:sz w:val="18"/>
              </w:rPr>
              <w:t>STRUCTURE</w:t>
            </w:r>
          </w:p>
        </w:tc>
        <w:tc>
          <w:tcPr>
            <w:tcW w:w="901"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1448" w:type="dxa"/>
          </w:tcPr>
          <w:p>
            <w:pPr>
              <w:pStyle w:val="TableParagraph"/>
              <w:spacing w:line="186" w:lineRule="exact"/>
              <w:ind w:left="107"/>
              <w:rPr>
                <w:sz w:val="18"/>
              </w:rPr>
            </w:pPr>
            <w:r>
              <w:rPr>
                <w:i/>
                <w:spacing w:val="-2"/>
                <w:sz w:val="18"/>
              </w:rPr>
              <w:t>DL-UM-RLC</w:t>
            </w:r>
            <w:r>
              <w:rPr>
                <w:i/>
                <w:spacing w:val="5"/>
                <w:sz w:val="18"/>
              </w:rPr>
              <w:t> </w:t>
            </w:r>
            <w:r>
              <w:rPr>
                <w:spacing w:val="-5"/>
                <w:sz w:val="18"/>
              </w:rPr>
              <w:t>IE</w:t>
            </w:r>
          </w:p>
        </w:tc>
      </w:tr>
    </w:tbl>
    <w:p>
      <w:pPr>
        <w:spacing w:after="0" w:line="186" w:lineRule="exact"/>
        <w:rPr>
          <w:sz w:val="18"/>
        </w:rPr>
        <w:sectPr>
          <w:pgSz w:w="11910" w:h="16850"/>
          <w:pgMar w:header="866" w:footer="459" w:top="1580" w:bottom="973"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901"/>
        <w:gridCol w:w="1260"/>
        <w:gridCol w:w="1448"/>
      </w:tblGrid>
      <w:tr>
        <w:trPr>
          <w:trHeight w:val="415" w:hRule="atLeast"/>
        </w:trPr>
        <w:tc>
          <w:tcPr>
            <w:tcW w:w="1164" w:type="dxa"/>
          </w:tcPr>
          <w:p>
            <w:pPr>
              <w:pStyle w:val="TableParagraph"/>
              <w:spacing w:line="240" w:lineRule="auto"/>
              <w:ind w:left="0"/>
              <w:rPr>
                <w:rFonts w:ascii="Times New Roman"/>
                <w:sz w:val="16"/>
              </w:rPr>
            </w:pPr>
          </w:p>
        </w:tc>
        <w:tc>
          <w:tcPr>
            <w:tcW w:w="3781"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ind w:left="107"/>
              <w:rPr>
                <w:sz w:val="18"/>
              </w:rPr>
            </w:pPr>
            <w:r>
              <w:rPr>
                <w:sz w:val="18"/>
              </w:rPr>
              <w:t>in</w:t>
            </w:r>
            <w:r>
              <w:rPr>
                <w:spacing w:val="-2"/>
                <w:sz w:val="18"/>
              </w:rPr>
              <w:t> </w:t>
            </w:r>
            <w:r>
              <w:rPr>
                <w:sz w:val="18"/>
              </w:rPr>
              <w:t>TS </w:t>
            </w:r>
            <w:r>
              <w:rPr>
                <w:spacing w:val="-2"/>
                <w:sz w:val="18"/>
              </w:rPr>
              <w:t>38.331</w:t>
            </w:r>
          </w:p>
          <w:p>
            <w:pPr>
              <w:pStyle w:val="TableParagraph"/>
              <w:spacing w:line="189"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29523</w:t>
            </w:r>
          </w:p>
        </w:tc>
        <w:tc>
          <w:tcPr>
            <w:tcW w:w="3781" w:type="dxa"/>
          </w:tcPr>
          <w:p>
            <w:pPr>
              <w:pStyle w:val="TableParagraph"/>
              <w:ind w:left="0" w:right="229"/>
              <w:jc w:val="right"/>
              <w:rPr>
                <w:sz w:val="18"/>
              </w:rPr>
            </w:pPr>
            <w:r>
              <w:rPr>
                <w:spacing w:val="-2"/>
                <w:sz w:val="18"/>
              </w:rPr>
              <w:t>&gt;&gt;&gt;&gt;&gt;&gt;&gt;Reassembly</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pacing w:val="-6"/>
                <w:sz w:val="18"/>
              </w:rPr>
              <w:t>t-</w:t>
            </w:r>
            <w:r>
              <w:rPr>
                <w:i/>
                <w:spacing w:val="-6"/>
                <w:sz w:val="18"/>
              </w:rPr>
              <w:t> </w:t>
            </w:r>
            <w:r>
              <w:rPr>
                <w:i/>
                <w:spacing w:val="-2"/>
                <w:sz w:val="18"/>
              </w:rPr>
              <w:t>Reassembly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29530</w:t>
            </w:r>
          </w:p>
        </w:tc>
        <w:tc>
          <w:tcPr>
            <w:tcW w:w="3781" w:type="dxa"/>
          </w:tcPr>
          <w:p>
            <w:pPr>
              <w:pStyle w:val="TableParagraph"/>
              <w:ind w:left="0" w:right="237"/>
              <w:jc w:val="right"/>
              <w:rPr>
                <w:sz w:val="18"/>
              </w:rPr>
            </w:pPr>
            <w:r>
              <w:rPr>
                <w:spacing w:val="-2"/>
                <w:sz w:val="18"/>
              </w:rPr>
              <w:t>&gt;&gt;&gt;&gt;&gt;UM</w:t>
            </w:r>
            <w:r>
              <w:rPr>
                <w:spacing w:val="8"/>
                <w:sz w:val="18"/>
              </w:rPr>
              <w:t> </w:t>
            </w:r>
            <w:r>
              <w:rPr>
                <w:spacing w:val="-2"/>
                <w:sz w:val="18"/>
              </w:rPr>
              <w:t>Uni-directional</w:t>
            </w:r>
            <w:r>
              <w:rPr>
                <w:spacing w:val="10"/>
                <w:sz w:val="18"/>
              </w:rPr>
              <w:t> </w:t>
            </w:r>
            <w:r>
              <w:rPr>
                <w:spacing w:val="-5"/>
                <w:sz w:val="18"/>
              </w:rPr>
              <w:t>UL</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85"/>
              <w:rPr>
                <w:sz w:val="18"/>
              </w:rPr>
            </w:pPr>
            <w:r>
              <w:rPr>
                <w:i/>
                <w:spacing w:val="-2"/>
                <w:sz w:val="18"/>
              </w:rPr>
              <w:t>um-Uni-</w:t>
            </w:r>
            <w:r>
              <w:rPr>
                <w:i/>
                <w:spacing w:val="-2"/>
                <w:sz w:val="18"/>
              </w:rPr>
              <w:t> Directional-UL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29531</w:t>
            </w:r>
          </w:p>
        </w:tc>
        <w:tc>
          <w:tcPr>
            <w:tcW w:w="3781" w:type="dxa"/>
          </w:tcPr>
          <w:p>
            <w:pPr>
              <w:pStyle w:val="TableParagraph"/>
              <w:ind w:left="1529"/>
              <w:rPr>
                <w:sz w:val="18"/>
              </w:rPr>
            </w:pPr>
            <w:r>
              <w:rPr>
                <w:sz w:val="18"/>
              </w:rPr>
              <w:t>&gt;&gt;&gt;&gt;&gt;&gt;UL</w:t>
            </w:r>
            <w:r>
              <w:rPr>
                <w:spacing w:val="-5"/>
                <w:sz w:val="18"/>
              </w:rPr>
              <w:t> </w:t>
            </w:r>
            <w:r>
              <w:rPr>
                <w:sz w:val="18"/>
              </w:rPr>
              <w:t>UM</w:t>
            </w:r>
            <w:r>
              <w:rPr>
                <w:spacing w:val="-3"/>
                <w:sz w:val="18"/>
              </w:rPr>
              <w:t> </w:t>
            </w:r>
            <w:r>
              <w:rPr>
                <w:spacing w:val="-5"/>
                <w:sz w:val="18"/>
              </w:rPr>
              <w:t>RLC</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ind w:left="107"/>
              <w:rPr>
                <w:i/>
                <w:sz w:val="18"/>
              </w:rPr>
            </w:pPr>
            <w:r>
              <w:rPr>
                <w:i/>
                <w:spacing w:val="-2"/>
                <w:sz w:val="18"/>
              </w:rPr>
              <w:t>ul-UM-</w:t>
            </w:r>
            <w:r>
              <w:rPr>
                <w:i/>
                <w:spacing w:val="-5"/>
                <w:sz w:val="18"/>
              </w:rPr>
              <w:t>RLC</w:t>
            </w:r>
          </w:p>
          <w:p>
            <w:pPr>
              <w:pStyle w:val="TableParagraph"/>
              <w:spacing w:line="207" w:lineRule="exact"/>
              <w:ind w:left="107"/>
              <w:rPr>
                <w:sz w:val="18"/>
              </w:rPr>
            </w:pPr>
            <w:r>
              <w:rPr>
                <w:sz w:val="18"/>
              </w:rPr>
              <w:t>IE in </w:t>
            </w:r>
            <w:r>
              <w:rPr>
                <w:spacing w:val="-5"/>
                <w:sz w:val="18"/>
              </w:rPr>
              <w:t>TS</w:t>
            </w:r>
          </w:p>
          <w:p>
            <w:pPr>
              <w:pStyle w:val="TableParagraph"/>
              <w:spacing w:line="187" w:lineRule="exact" w:before="2"/>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29540</w:t>
            </w:r>
          </w:p>
        </w:tc>
        <w:tc>
          <w:tcPr>
            <w:tcW w:w="3781" w:type="dxa"/>
          </w:tcPr>
          <w:p>
            <w:pPr>
              <w:pStyle w:val="TableParagraph"/>
              <w:ind w:left="0" w:right="237"/>
              <w:jc w:val="right"/>
              <w:rPr>
                <w:sz w:val="18"/>
              </w:rPr>
            </w:pPr>
            <w:r>
              <w:rPr>
                <w:spacing w:val="-2"/>
                <w:sz w:val="18"/>
              </w:rPr>
              <w:t>&gt;&gt;&gt;&gt;&gt;UM</w:t>
            </w:r>
            <w:r>
              <w:rPr>
                <w:spacing w:val="8"/>
                <w:sz w:val="18"/>
              </w:rPr>
              <w:t> </w:t>
            </w:r>
            <w:r>
              <w:rPr>
                <w:spacing w:val="-2"/>
                <w:sz w:val="18"/>
              </w:rPr>
              <w:t>Uni-directional</w:t>
            </w:r>
            <w:r>
              <w:rPr>
                <w:spacing w:val="10"/>
                <w:sz w:val="18"/>
              </w:rPr>
              <w:t> </w:t>
            </w:r>
            <w:r>
              <w:rPr>
                <w:spacing w:val="-5"/>
                <w:sz w:val="18"/>
              </w:rPr>
              <w:t>DL</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85"/>
              <w:rPr>
                <w:sz w:val="18"/>
              </w:rPr>
            </w:pPr>
            <w:r>
              <w:rPr>
                <w:i/>
                <w:spacing w:val="-2"/>
                <w:sz w:val="18"/>
              </w:rPr>
              <w:t>um-Uni-</w:t>
            </w:r>
            <w:r>
              <w:rPr>
                <w:i/>
                <w:spacing w:val="-2"/>
                <w:sz w:val="18"/>
              </w:rPr>
              <w:t> Directional-DL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2"/>
                <w:sz w:val="18"/>
              </w:rPr>
              <w:t>29541</w:t>
            </w:r>
          </w:p>
        </w:tc>
        <w:tc>
          <w:tcPr>
            <w:tcW w:w="3781" w:type="dxa"/>
          </w:tcPr>
          <w:p>
            <w:pPr>
              <w:pStyle w:val="TableParagraph"/>
              <w:ind w:left="1529"/>
              <w:rPr>
                <w:sz w:val="18"/>
              </w:rPr>
            </w:pPr>
            <w:r>
              <w:rPr>
                <w:sz w:val="18"/>
              </w:rPr>
              <w:t>&gt;&gt;&gt;&gt;&gt;&gt;DL</w:t>
            </w:r>
            <w:r>
              <w:rPr>
                <w:spacing w:val="-5"/>
                <w:sz w:val="18"/>
              </w:rPr>
              <w:t> </w:t>
            </w:r>
            <w:r>
              <w:rPr>
                <w:sz w:val="18"/>
              </w:rPr>
              <w:t>UM</w:t>
            </w:r>
            <w:r>
              <w:rPr>
                <w:spacing w:val="-3"/>
                <w:sz w:val="18"/>
              </w:rPr>
              <w:t> </w:t>
            </w:r>
            <w:r>
              <w:rPr>
                <w:spacing w:val="-5"/>
                <w:sz w:val="18"/>
              </w:rPr>
              <w:t>RLC</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203"/>
              <w:rPr>
                <w:sz w:val="18"/>
              </w:rPr>
            </w:pPr>
            <w:r>
              <w:rPr>
                <w:i/>
                <w:sz w:val="18"/>
              </w:rPr>
              <w:t>dl-UM-RLC</w:t>
            </w:r>
            <w:r>
              <w:rPr>
                <w:i/>
                <w:spacing w:val="-13"/>
                <w:sz w:val="18"/>
              </w:rPr>
              <w:t> </w:t>
            </w:r>
            <w:r>
              <w:rPr>
                <w:sz w:val="18"/>
              </w:rPr>
              <w:t>IE in TS 38.331</w:t>
            </w:r>
          </w:p>
          <w:p>
            <w:pPr>
              <w:pStyle w:val="TableParagraph"/>
              <w:spacing w:line="187"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29542</w:t>
            </w:r>
          </w:p>
        </w:tc>
        <w:tc>
          <w:tcPr>
            <w:tcW w:w="3781" w:type="dxa"/>
          </w:tcPr>
          <w:p>
            <w:pPr>
              <w:pStyle w:val="TableParagraph"/>
              <w:ind w:left="0" w:right="229"/>
              <w:jc w:val="right"/>
              <w:rPr>
                <w:sz w:val="18"/>
              </w:rPr>
            </w:pPr>
            <w:r>
              <w:rPr>
                <w:spacing w:val="-2"/>
                <w:sz w:val="18"/>
              </w:rPr>
              <w:t>&gt;&gt;&gt;&gt;&gt;&gt;&gt;Reassembly</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pacing w:val="-6"/>
                <w:sz w:val="18"/>
              </w:rPr>
              <w:t>t-</w:t>
            </w:r>
            <w:r>
              <w:rPr>
                <w:i/>
                <w:spacing w:val="-6"/>
                <w:sz w:val="18"/>
              </w:rPr>
              <w:t> </w:t>
            </w:r>
            <w:r>
              <w:rPr>
                <w:i/>
                <w:spacing w:val="-2"/>
                <w:sz w:val="18"/>
              </w:rPr>
              <w:t>Reassembly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2"/>
                <w:sz w:val="18"/>
              </w:rPr>
              <w:t>29551</w:t>
            </w:r>
          </w:p>
        </w:tc>
        <w:tc>
          <w:tcPr>
            <w:tcW w:w="3781" w:type="dxa"/>
          </w:tcPr>
          <w:p>
            <w:pPr>
              <w:pStyle w:val="TableParagraph"/>
              <w:ind w:left="960" w:right="295"/>
              <w:rPr>
                <w:sz w:val="18"/>
              </w:rPr>
            </w:pPr>
            <w:r>
              <w:rPr>
                <w:sz w:val="18"/>
              </w:rPr>
              <w:t>&gt;&gt;&gt;&gt;MAC</w:t>
            </w:r>
            <w:r>
              <w:rPr>
                <w:spacing w:val="-15"/>
                <w:sz w:val="18"/>
              </w:rPr>
              <w:t> </w:t>
            </w:r>
            <w:r>
              <w:rPr>
                <w:sz w:val="18"/>
              </w:rPr>
              <w:t>Logical</w:t>
            </w:r>
            <w:r>
              <w:rPr>
                <w:spacing w:val="-12"/>
                <w:sz w:val="18"/>
              </w:rPr>
              <w:t> </w:t>
            </w:r>
            <w:r>
              <w:rPr>
                <w:sz w:val="18"/>
              </w:rPr>
              <w:t>Channel </w:t>
            </w:r>
            <w:r>
              <w:rPr>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29552</w:t>
            </w:r>
          </w:p>
        </w:tc>
        <w:tc>
          <w:tcPr>
            <w:tcW w:w="3781" w:type="dxa"/>
          </w:tcPr>
          <w:p>
            <w:pPr>
              <w:pStyle w:val="TableParagraph"/>
              <w:ind w:left="1244"/>
              <w:rPr>
                <w:sz w:val="18"/>
              </w:rPr>
            </w:pPr>
            <w:r>
              <w:rPr>
                <w:spacing w:val="-2"/>
                <w:sz w:val="18"/>
              </w:rPr>
              <w:t>&gt;&gt;&gt;&gt;&gt;Priority</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z w:val="18"/>
              </w:rPr>
              <w:t>priority</w:t>
            </w:r>
            <w:r>
              <w:rPr>
                <w:i/>
                <w:spacing w:val="-15"/>
                <w:sz w:val="18"/>
              </w:rPr>
              <w:t> </w:t>
            </w:r>
            <w:r>
              <w:rPr>
                <w:sz w:val="18"/>
              </w:rPr>
              <w:t>IE</w:t>
            </w:r>
            <w:r>
              <w:rPr>
                <w:spacing w:val="-12"/>
                <w:sz w:val="18"/>
              </w:rPr>
              <w:t> </w:t>
            </w:r>
            <w:r>
              <w:rPr>
                <w:sz w:val="18"/>
              </w:rPr>
              <w:t>in TS 38.331</w:t>
            </w:r>
          </w:p>
          <w:p>
            <w:pPr>
              <w:pStyle w:val="TableParagraph"/>
              <w:ind w:left="107"/>
              <w:rPr>
                <w:sz w:val="18"/>
              </w:rPr>
            </w:pPr>
            <w:r>
              <w:rPr>
                <w:sz w:val="18"/>
              </w:rPr>
              <w:t>[22]</w:t>
            </w:r>
            <w:r>
              <w:rPr>
                <w:spacing w:val="-2"/>
                <w:sz w:val="18"/>
              </w:rPr>
              <w:t> Clause</w:t>
            </w:r>
          </w:p>
          <w:p>
            <w:pPr>
              <w:pStyle w:val="TableParagraph"/>
              <w:spacing w:line="187" w:lineRule="exact"/>
              <w:ind w:left="107"/>
              <w:rPr>
                <w:sz w:val="18"/>
              </w:rPr>
            </w:pPr>
            <w:r>
              <w:rPr>
                <w:spacing w:val="-10"/>
                <w:sz w:val="18"/>
              </w:rPr>
              <w:t>6</w:t>
            </w:r>
          </w:p>
        </w:tc>
        <w:tc>
          <w:tcPr>
            <w:tcW w:w="144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29553</w:t>
            </w:r>
          </w:p>
        </w:tc>
        <w:tc>
          <w:tcPr>
            <w:tcW w:w="3781" w:type="dxa"/>
          </w:tcPr>
          <w:p>
            <w:pPr>
              <w:pStyle w:val="TableParagraph"/>
              <w:ind w:left="1244"/>
              <w:rPr>
                <w:sz w:val="18"/>
              </w:rPr>
            </w:pPr>
            <w:r>
              <w:rPr>
                <w:sz w:val="18"/>
              </w:rPr>
              <w:t>&gt;&gt;&gt;&gt;&gt;Prioritized</w:t>
            </w:r>
            <w:r>
              <w:rPr>
                <w:spacing w:val="-8"/>
                <w:sz w:val="18"/>
              </w:rPr>
              <w:t> </w:t>
            </w:r>
            <w:r>
              <w:rPr>
                <w:sz w:val="18"/>
              </w:rPr>
              <w:t>Bit</w:t>
            </w:r>
            <w:r>
              <w:rPr>
                <w:spacing w:val="-5"/>
                <w:sz w:val="18"/>
              </w:rPr>
              <w:t> </w:t>
            </w:r>
            <w:r>
              <w:rPr>
                <w:spacing w:val="-4"/>
                <w:sz w:val="18"/>
              </w:rPr>
              <w:t>Rate</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42"/>
              <w:rPr>
                <w:sz w:val="18"/>
              </w:rPr>
            </w:pPr>
            <w:r>
              <w:rPr>
                <w:i/>
                <w:spacing w:val="-2"/>
                <w:sz w:val="18"/>
              </w:rPr>
              <w:t>prioritisedBit</w:t>
            </w:r>
            <w:r>
              <w:rPr>
                <w:i/>
                <w:spacing w:val="-2"/>
                <w:sz w:val="18"/>
              </w:rPr>
              <w:t> </w:t>
            </w:r>
            <w:r>
              <w:rPr>
                <w:i/>
                <w:sz w:val="18"/>
              </w:rPr>
              <w:t>Rate </w:t>
            </w:r>
            <w:r>
              <w:rPr>
                <w:sz w:val="18"/>
              </w:rPr>
              <w:t>IE in TS 38.331</w:t>
            </w:r>
          </w:p>
          <w:p>
            <w:pPr>
              <w:pStyle w:val="TableParagraph"/>
              <w:spacing w:line="207" w:lineRule="exact"/>
              <w:ind w:left="107"/>
              <w:rPr>
                <w:sz w:val="18"/>
              </w:rPr>
            </w:pPr>
            <w:r>
              <w:rPr>
                <w:sz w:val="18"/>
              </w:rPr>
              <w:t>[22]</w:t>
            </w:r>
            <w:r>
              <w:rPr>
                <w:spacing w:val="-2"/>
                <w:sz w:val="18"/>
              </w:rPr>
              <w:t> Clause</w:t>
            </w:r>
          </w:p>
          <w:p>
            <w:pPr>
              <w:pStyle w:val="TableParagraph"/>
              <w:spacing w:line="187" w:lineRule="exact"/>
              <w:ind w:left="107"/>
              <w:rPr>
                <w:sz w:val="18"/>
              </w:rPr>
            </w:pPr>
            <w:r>
              <w:rPr>
                <w:spacing w:val="-10"/>
                <w:sz w:val="18"/>
              </w:rPr>
              <w:t>6</w:t>
            </w:r>
          </w:p>
        </w:tc>
        <w:tc>
          <w:tcPr>
            <w:tcW w:w="1448"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29554</w:t>
            </w:r>
          </w:p>
        </w:tc>
        <w:tc>
          <w:tcPr>
            <w:tcW w:w="3781" w:type="dxa"/>
          </w:tcPr>
          <w:p>
            <w:pPr>
              <w:pStyle w:val="TableParagraph"/>
              <w:ind w:left="1244"/>
              <w:rPr>
                <w:sz w:val="18"/>
              </w:rPr>
            </w:pPr>
            <w:r>
              <w:rPr>
                <w:sz w:val="18"/>
              </w:rPr>
              <w:t>&gt;&gt;&gt;&gt;&gt;Bucket</w:t>
            </w:r>
            <w:r>
              <w:rPr>
                <w:spacing w:val="-4"/>
                <w:sz w:val="18"/>
              </w:rPr>
              <w:t> </w:t>
            </w:r>
            <w:r>
              <w:rPr>
                <w:sz w:val="18"/>
              </w:rPr>
              <w:t>Size</w:t>
            </w:r>
            <w:r>
              <w:rPr>
                <w:spacing w:val="-3"/>
                <w:sz w:val="18"/>
              </w:rPr>
              <w:t> </w:t>
            </w:r>
            <w:r>
              <w:rPr>
                <w:spacing w:val="-2"/>
                <w:sz w:val="18"/>
              </w:rPr>
              <w:t>Duration</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28"/>
              <w:jc w:val="both"/>
              <w:rPr>
                <w:sz w:val="18"/>
              </w:rPr>
            </w:pPr>
            <w:r>
              <w:rPr>
                <w:i/>
                <w:spacing w:val="-2"/>
                <w:sz w:val="18"/>
              </w:rPr>
              <w:t>bucketSizeD</w:t>
            </w:r>
            <w:r>
              <w:rPr>
                <w:i/>
                <w:spacing w:val="-2"/>
                <w:sz w:val="18"/>
              </w:rPr>
              <w:t> </w:t>
            </w:r>
            <w:r>
              <w:rPr>
                <w:i/>
                <w:sz w:val="18"/>
              </w:rPr>
              <w:t>uration </w:t>
            </w:r>
            <w:r>
              <w:rPr>
                <w:sz w:val="18"/>
              </w:rPr>
              <w:t>IE in TS 38.331</w:t>
            </w:r>
          </w:p>
          <w:p>
            <w:pPr>
              <w:pStyle w:val="TableParagraph"/>
              <w:spacing w:line="207" w:lineRule="exact"/>
              <w:ind w:left="107"/>
              <w:jc w:val="both"/>
              <w:rPr>
                <w:sz w:val="18"/>
              </w:rPr>
            </w:pPr>
            <w:r>
              <w:rPr>
                <w:sz w:val="18"/>
              </w:rPr>
              <w:t>[22]</w:t>
            </w:r>
            <w:r>
              <w:rPr>
                <w:spacing w:val="-2"/>
                <w:sz w:val="18"/>
              </w:rPr>
              <w:t> Clause</w:t>
            </w:r>
          </w:p>
          <w:p>
            <w:pPr>
              <w:pStyle w:val="TableParagraph"/>
              <w:spacing w:line="189" w:lineRule="exact"/>
              <w:ind w:left="107"/>
              <w:rPr>
                <w:sz w:val="18"/>
              </w:rPr>
            </w:pPr>
            <w:r>
              <w:rPr>
                <w:spacing w:val="-10"/>
                <w:sz w:val="18"/>
              </w:rPr>
              <w:t>6</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29555</w:t>
            </w:r>
          </w:p>
        </w:tc>
        <w:tc>
          <w:tcPr>
            <w:tcW w:w="3781" w:type="dxa"/>
          </w:tcPr>
          <w:p>
            <w:pPr>
              <w:pStyle w:val="TableParagraph"/>
              <w:spacing w:line="240" w:lineRule="auto"/>
              <w:ind w:left="1244" w:right="295"/>
              <w:rPr>
                <w:sz w:val="18"/>
              </w:rPr>
            </w:pPr>
            <w:r>
              <w:rPr>
                <w:sz w:val="18"/>
              </w:rPr>
              <w:t>&gt;&gt;&gt;&gt;&gt;List</w:t>
            </w:r>
            <w:r>
              <w:rPr>
                <w:spacing w:val="-13"/>
                <w:sz w:val="18"/>
              </w:rPr>
              <w:t> </w:t>
            </w:r>
            <w:r>
              <w:rPr>
                <w:sz w:val="18"/>
              </w:rPr>
              <w:t>of</w:t>
            </w:r>
            <w:r>
              <w:rPr>
                <w:spacing w:val="-11"/>
                <w:sz w:val="18"/>
              </w:rPr>
              <w:t> </w:t>
            </w:r>
            <w:r>
              <w:rPr>
                <w:sz w:val="18"/>
              </w:rPr>
              <w:t>allowed</w:t>
            </w:r>
            <w:r>
              <w:rPr>
                <w:spacing w:val="-12"/>
                <w:sz w:val="18"/>
              </w:rPr>
              <w:t> </w:t>
            </w:r>
            <w:r>
              <w:rPr>
                <w:sz w:val="18"/>
              </w:rPr>
              <w:t>sub- carrier spacing</w:t>
            </w:r>
          </w:p>
        </w:tc>
        <w:tc>
          <w:tcPr>
            <w:tcW w:w="1440" w:type="dxa"/>
          </w:tcPr>
          <w:p>
            <w:pPr>
              <w:pStyle w:val="TableParagraph"/>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93"/>
              <w:rPr>
                <w:sz w:val="18"/>
              </w:rPr>
            </w:pPr>
            <w:r>
              <w:rPr>
                <w:i/>
                <w:spacing w:val="-2"/>
                <w:sz w:val="18"/>
              </w:rPr>
              <w:t>allowedSCS-</w:t>
            </w:r>
            <w:r>
              <w:rPr>
                <w:i/>
                <w:spacing w:val="-2"/>
                <w:sz w:val="18"/>
              </w:rPr>
              <w:t> </w:t>
            </w:r>
            <w:r>
              <w:rPr>
                <w:i/>
                <w:sz w:val="18"/>
              </w:rPr>
              <w:t>List </w:t>
            </w:r>
            <w:r>
              <w:rPr>
                <w:sz w:val="18"/>
              </w:rPr>
              <w:t>IE in TS</w:t>
            </w:r>
          </w:p>
          <w:p>
            <w:pPr>
              <w:pStyle w:val="TableParagraph"/>
              <w:ind w:left="107"/>
              <w:rPr>
                <w:sz w:val="18"/>
              </w:rPr>
            </w:pPr>
            <w:r>
              <w:rPr>
                <w:sz w:val="18"/>
              </w:rPr>
              <w:t>38.331</w:t>
            </w:r>
            <w:r>
              <w:rPr>
                <w:spacing w:val="-8"/>
                <w:sz w:val="18"/>
              </w:rPr>
              <w:t> </w:t>
            </w:r>
            <w:r>
              <w:rPr>
                <w:spacing w:val="-4"/>
                <w:sz w:val="18"/>
              </w:rPr>
              <w:t>[22]</w:t>
            </w:r>
          </w:p>
          <w:p>
            <w:pPr>
              <w:pStyle w:val="TableParagraph"/>
              <w:spacing w:line="189" w:lineRule="exact"/>
              <w:ind w:left="107"/>
              <w:rPr>
                <w:sz w:val="18"/>
              </w:rPr>
            </w:pPr>
            <w:r>
              <w:rPr>
                <w:sz w:val="18"/>
              </w:rPr>
              <w:t>Clause</w:t>
            </w:r>
            <w:r>
              <w:rPr>
                <w:spacing w:val="-5"/>
                <w:sz w:val="18"/>
              </w:rPr>
              <w:t> </w:t>
            </w:r>
            <w:r>
              <w:rPr>
                <w:spacing w:val="-10"/>
                <w:sz w:val="18"/>
              </w:rPr>
              <w:t>6</w:t>
            </w:r>
          </w:p>
        </w:tc>
      </w:tr>
      <w:tr>
        <w:trPr>
          <w:trHeight w:val="412" w:hRule="atLeast"/>
        </w:trPr>
        <w:tc>
          <w:tcPr>
            <w:tcW w:w="1164" w:type="dxa"/>
          </w:tcPr>
          <w:p>
            <w:pPr>
              <w:pStyle w:val="TableParagraph"/>
              <w:rPr>
                <w:sz w:val="18"/>
              </w:rPr>
            </w:pPr>
            <w:r>
              <w:rPr>
                <w:spacing w:val="-2"/>
                <w:sz w:val="18"/>
              </w:rPr>
              <w:t>29556</w:t>
            </w:r>
          </w:p>
        </w:tc>
        <w:tc>
          <w:tcPr>
            <w:tcW w:w="3781" w:type="dxa"/>
          </w:tcPr>
          <w:p>
            <w:pPr>
              <w:pStyle w:val="TableParagraph"/>
              <w:ind w:left="1529" w:right="573"/>
              <w:rPr>
                <w:sz w:val="18"/>
              </w:rPr>
            </w:pPr>
            <w:r>
              <w:rPr>
                <w:sz w:val="18"/>
              </w:rPr>
              <w:t>&gt;&gt;&gt;&gt;&gt;&gt;Allowed</w:t>
            </w:r>
            <w:r>
              <w:rPr>
                <w:spacing w:val="-13"/>
                <w:sz w:val="18"/>
              </w:rPr>
              <w:t> </w:t>
            </w:r>
            <w:r>
              <w:rPr>
                <w:sz w:val="18"/>
              </w:rPr>
              <w:t>sub- carrier spacing item</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29557</w:t>
            </w:r>
          </w:p>
        </w:tc>
        <w:tc>
          <w:tcPr>
            <w:tcW w:w="3781" w:type="dxa"/>
          </w:tcPr>
          <w:p>
            <w:pPr>
              <w:pStyle w:val="TableParagraph"/>
              <w:spacing w:line="240" w:lineRule="auto"/>
              <w:ind w:left="1812" w:right="295"/>
              <w:rPr>
                <w:sz w:val="18"/>
              </w:rPr>
            </w:pPr>
            <w:r>
              <w:rPr>
                <w:sz w:val="18"/>
              </w:rPr>
              <w:t>&gt;&gt;&gt;&gt;&gt;&gt;&gt;Sub</w:t>
            </w:r>
            <w:r>
              <w:rPr>
                <w:spacing w:val="-13"/>
                <w:sz w:val="18"/>
              </w:rPr>
              <w:t> </w:t>
            </w:r>
            <w:r>
              <w:rPr>
                <w:sz w:val="18"/>
              </w:rPr>
              <w:t>Carrier </w:t>
            </w:r>
            <w:r>
              <w:rPr>
                <w:spacing w:val="-2"/>
                <w:sz w:val="18"/>
              </w:rPr>
              <w:t>Spacing</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47"/>
              <w:jc w:val="both"/>
              <w:rPr>
                <w:sz w:val="18"/>
              </w:rPr>
            </w:pPr>
            <w:r>
              <w:rPr>
                <w:i/>
                <w:spacing w:val="-2"/>
                <w:sz w:val="18"/>
              </w:rPr>
              <w:t>SubCarrierS</w:t>
            </w:r>
            <w:r>
              <w:rPr>
                <w:i/>
                <w:spacing w:val="-2"/>
                <w:sz w:val="18"/>
              </w:rPr>
              <w:t> </w:t>
            </w:r>
            <w:r>
              <w:rPr>
                <w:i/>
                <w:sz w:val="18"/>
              </w:rPr>
              <w:t>pacing </w:t>
            </w:r>
            <w:r>
              <w:rPr>
                <w:sz w:val="18"/>
              </w:rPr>
              <w:t>IE in TS 38.331</w:t>
            </w:r>
          </w:p>
          <w:p>
            <w:pPr>
              <w:pStyle w:val="TableParagraph"/>
              <w:spacing w:line="240" w:lineRule="auto"/>
              <w:ind w:left="107"/>
              <w:jc w:val="both"/>
              <w:rPr>
                <w:sz w:val="18"/>
              </w:rPr>
            </w:pPr>
            <w:r>
              <w:rPr>
                <w:sz w:val="18"/>
              </w:rPr>
              <w:t>[22]</w:t>
            </w:r>
            <w:r>
              <w:rPr>
                <w:spacing w:val="-2"/>
                <w:sz w:val="18"/>
              </w:rPr>
              <w:t> Clause</w:t>
            </w:r>
          </w:p>
          <w:p>
            <w:pPr>
              <w:pStyle w:val="TableParagraph"/>
              <w:spacing w:line="189" w:lineRule="exact"/>
              <w:ind w:left="107"/>
              <w:rPr>
                <w:sz w:val="18"/>
              </w:rPr>
            </w:pPr>
            <w:r>
              <w:rPr>
                <w:spacing w:val="-10"/>
                <w:sz w:val="18"/>
              </w:rPr>
              <w:t>6</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29558</w:t>
            </w:r>
          </w:p>
        </w:tc>
        <w:tc>
          <w:tcPr>
            <w:tcW w:w="3781" w:type="dxa"/>
          </w:tcPr>
          <w:p>
            <w:pPr>
              <w:pStyle w:val="TableParagraph"/>
              <w:ind w:left="0" w:right="249"/>
              <w:jc w:val="right"/>
              <w:rPr>
                <w:sz w:val="18"/>
              </w:rPr>
            </w:pPr>
            <w:r>
              <w:rPr>
                <w:sz w:val="18"/>
              </w:rPr>
              <w:t>&gt;&gt;&gt;&gt;&gt;Max</w:t>
            </w:r>
            <w:r>
              <w:rPr>
                <w:spacing w:val="-3"/>
                <w:sz w:val="18"/>
              </w:rPr>
              <w:t> </w:t>
            </w:r>
            <w:r>
              <w:rPr>
                <w:sz w:val="18"/>
              </w:rPr>
              <w:t>PUSCH</w:t>
            </w:r>
            <w:r>
              <w:rPr>
                <w:spacing w:val="-5"/>
                <w:sz w:val="18"/>
              </w:rPr>
              <w:t> </w:t>
            </w:r>
            <w:r>
              <w:rPr>
                <w:spacing w:val="-2"/>
                <w:sz w:val="18"/>
              </w:rPr>
              <w:t>Duration</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10"/>
              <w:rPr>
                <w:sz w:val="18"/>
              </w:rPr>
            </w:pPr>
            <w:r>
              <w:rPr>
                <w:i/>
                <w:spacing w:val="-2"/>
                <w:sz w:val="18"/>
              </w:rPr>
              <w:t>maxPUSCH-</w:t>
            </w:r>
            <w:r>
              <w:rPr>
                <w:i/>
                <w:spacing w:val="-2"/>
                <w:sz w:val="18"/>
              </w:rPr>
              <w:t> </w:t>
            </w:r>
            <w:r>
              <w:rPr>
                <w:i/>
                <w:sz w:val="18"/>
              </w:rPr>
              <w:t>Duration </w:t>
            </w:r>
            <w:r>
              <w:rPr>
                <w:sz w:val="18"/>
              </w:rPr>
              <w:t>IE in</w:t>
            </w:r>
            <w:r>
              <w:rPr>
                <w:spacing w:val="-15"/>
                <w:sz w:val="18"/>
              </w:rPr>
              <w:t> </w:t>
            </w:r>
            <w:r>
              <w:rPr>
                <w:sz w:val="18"/>
              </w:rPr>
              <w:t>TS</w:t>
            </w:r>
            <w:r>
              <w:rPr>
                <w:spacing w:val="-12"/>
                <w:sz w:val="18"/>
              </w:rPr>
              <w:t> </w:t>
            </w:r>
            <w:r>
              <w:rPr>
                <w:sz w:val="18"/>
              </w:rPr>
              <w:t>38.331</w:t>
            </w:r>
          </w:p>
          <w:p>
            <w:pPr>
              <w:pStyle w:val="TableParagraph"/>
              <w:spacing w:line="187" w:lineRule="exact"/>
              <w:ind w:left="107"/>
              <w:rPr>
                <w:sz w:val="18"/>
              </w:rPr>
            </w:pPr>
            <w:r>
              <w:rPr>
                <w:sz w:val="18"/>
              </w:rPr>
              <w:t>[22]</w:t>
            </w:r>
            <w:r>
              <w:rPr>
                <w:spacing w:val="-4"/>
                <w:sz w:val="18"/>
              </w:rPr>
              <w:t> </w:t>
            </w:r>
            <w:r>
              <w:rPr>
                <w:sz w:val="18"/>
              </w:rPr>
              <w:t>Sec</w:t>
            </w:r>
            <w:r>
              <w:rPr>
                <w:spacing w:val="-1"/>
                <w:sz w:val="18"/>
              </w:rPr>
              <w:t> </w:t>
            </w:r>
            <w:r>
              <w:rPr>
                <w:spacing w:val="-10"/>
                <w:sz w:val="18"/>
              </w:rPr>
              <w:t>6</w:t>
            </w:r>
          </w:p>
        </w:tc>
        <w:tc>
          <w:tcPr>
            <w:tcW w:w="144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29559</w:t>
            </w:r>
          </w:p>
        </w:tc>
        <w:tc>
          <w:tcPr>
            <w:tcW w:w="3781" w:type="dxa"/>
          </w:tcPr>
          <w:p>
            <w:pPr>
              <w:pStyle w:val="TableParagraph"/>
              <w:spacing w:line="240" w:lineRule="auto"/>
              <w:ind w:left="1244" w:right="613"/>
              <w:rPr>
                <w:sz w:val="18"/>
              </w:rPr>
            </w:pPr>
            <w:r>
              <w:rPr>
                <w:sz w:val="18"/>
              </w:rPr>
              <w:t>&gt;&gt;&gt;&gt;&gt;Configured</w:t>
            </w:r>
            <w:r>
              <w:rPr>
                <w:spacing w:val="-13"/>
                <w:sz w:val="18"/>
              </w:rPr>
              <w:t> </w:t>
            </w:r>
            <w:r>
              <w:rPr>
                <w:sz w:val="18"/>
              </w:rPr>
              <w:t>Grant Type1 Allowed</w:t>
            </w:r>
          </w:p>
        </w:tc>
        <w:tc>
          <w:tcPr>
            <w:tcW w:w="1440" w:type="dxa"/>
          </w:tcPr>
          <w:p>
            <w:pPr>
              <w:pStyle w:val="TableParagraph"/>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107"/>
              <w:rPr>
                <w:sz w:val="18"/>
              </w:rPr>
            </w:pPr>
            <w:r>
              <w:rPr>
                <w:i/>
                <w:spacing w:val="-2"/>
                <w:sz w:val="18"/>
              </w:rPr>
              <w:t>configuredGr</w:t>
            </w:r>
            <w:r>
              <w:rPr>
                <w:i/>
                <w:spacing w:val="-2"/>
                <w:sz w:val="18"/>
              </w:rPr>
              <w:t> antTypeAllo </w:t>
            </w:r>
            <w:r>
              <w:rPr>
                <w:i/>
                <w:sz w:val="18"/>
              </w:rPr>
              <w:t>wed</w:t>
            </w:r>
            <w:r>
              <w:rPr>
                <w:i/>
                <w:spacing w:val="-5"/>
                <w:sz w:val="18"/>
              </w:rPr>
              <w:t> </w:t>
            </w:r>
            <w:r>
              <w:rPr>
                <w:sz w:val="18"/>
              </w:rPr>
              <w:t>IE</w:t>
            </w:r>
            <w:r>
              <w:rPr>
                <w:spacing w:val="-6"/>
                <w:sz w:val="18"/>
              </w:rPr>
              <w:t> </w:t>
            </w:r>
            <w:r>
              <w:rPr>
                <w:sz w:val="18"/>
              </w:rPr>
              <w:t>in</w:t>
            </w:r>
            <w:r>
              <w:rPr>
                <w:spacing w:val="-8"/>
                <w:sz w:val="18"/>
              </w:rPr>
              <w:t> </w:t>
            </w:r>
            <w:r>
              <w:rPr>
                <w:sz w:val="18"/>
              </w:rPr>
              <w:t>TS</w:t>
            </w:r>
          </w:p>
          <w:p>
            <w:pPr>
              <w:pStyle w:val="TableParagraph"/>
              <w:spacing w:line="207" w:lineRule="exact"/>
              <w:ind w:left="107"/>
              <w:rPr>
                <w:sz w:val="18"/>
              </w:rPr>
            </w:pPr>
            <w:r>
              <w:rPr>
                <w:sz w:val="18"/>
              </w:rPr>
              <w:t>38.331</w:t>
            </w:r>
            <w:r>
              <w:rPr>
                <w:spacing w:val="-8"/>
                <w:sz w:val="18"/>
              </w:rPr>
              <w:t> </w:t>
            </w:r>
            <w:r>
              <w:rPr>
                <w:spacing w:val="-4"/>
                <w:sz w:val="18"/>
              </w:rPr>
              <w:t>[22]</w:t>
            </w:r>
          </w:p>
          <w:p>
            <w:pPr>
              <w:pStyle w:val="TableParagraph"/>
              <w:spacing w:line="187" w:lineRule="exact"/>
              <w:ind w:left="107"/>
              <w:rPr>
                <w:sz w:val="18"/>
              </w:rPr>
            </w:pPr>
            <w:r>
              <w:rPr>
                <w:sz w:val="18"/>
              </w:rPr>
              <w:t>Clause</w:t>
            </w:r>
            <w:r>
              <w:rPr>
                <w:spacing w:val="-5"/>
                <w:sz w:val="18"/>
              </w:rPr>
              <w:t> </w:t>
            </w:r>
            <w:r>
              <w:rPr>
                <w:spacing w:val="-10"/>
                <w:sz w:val="18"/>
              </w:rPr>
              <w:t>6</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29560</w:t>
            </w:r>
          </w:p>
        </w:tc>
        <w:tc>
          <w:tcPr>
            <w:tcW w:w="3781" w:type="dxa"/>
          </w:tcPr>
          <w:p>
            <w:pPr>
              <w:pStyle w:val="TableParagraph"/>
              <w:ind w:left="0" w:right="159"/>
              <w:jc w:val="right"/>
              <w:rPr>
                <w:sz w:val="18"/>
              </w:rPr>
            </w:pPr>
            <w:r>
              <w:rPr>
                <w:sz w:val="18"/>
              </w:rPr>
              <w:t>&gt;&gt;&gt;&gt;&gt;Logical</w:t>
            </w:r>
            <w:r>
              <w:rPr>
                <w:spacing w:val="-6"/>
                <w:sz w:val="18"/>
              </w:rPr>
              <w:t> </w:t>
            </w:r>
            <w:r>
              <w:rPr>
                <w:sz w:val="18"/>
              </w:rPr>
              <w:t>Channel</w:t>
            </w:r>
            <w:r>
              <w:rPr>
                <w:spacing w:val="-6"/>
                <w:sz w:val="18"/>
              </w:rPr>
              <w:t> </w:t>
            </w:r>
            <w:r>
              <w:rPr>
                <w:spacing w:val="-4"/>
                <w:sz w:val="18"/>
              </w:rPr>
              <w:t>Group</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06"/>
              <w:rPr>
                <w:sz w:val="18"/>
              </w:rPr>
            </w:pPr>
            <w:r>
              <w:rPr>
                <w:i/>
                <w:spacing w:val="-2"/>
                <w:sz w:val="18"/>
              </w:rPr>
              <w:t>logicalChann</w:t>
            </w:r>
            <w:r>
              <w:rPr>
                <w:i/>
                <w:spacing w:val="-2"/>
                <w:sz w:val="18"/>
              </w:rPr>
              <w:t> </w:t>
            </w:r>
            <w:r>
              <w:rPr>
                <w:i/>
                <w:sz w:val="18"/>
              </w:rPr>
              <w:t>elGroup </w:t>
            </w:r>
            <w:r>
              <w:rPr>
                <w:sz w:val="18"/>
              </w:rPr>
              <w:t>IE</w:t>
            </w:r>
            <w:r>
              <w:rPr>
                <w:spacing w:val="40"/>
                <w:sz w:val="18"/>
              </w:rPr>
              <w:t> </w:t>
            </w:r>
            <w:r>
              <w:rPr>
                <w:sz w:val="18"/>
              </w:rPr>
              <w:t>in</w:t>
            </w:r>
            <w:r>
              <w:rPr>
                <w:spacing w:val="-8"/>
                <w:sz w:val="18"/>
              </w:rPr>
              <w:t> </w:t>
            </w:r>
            <w:r>
              <w:rPr>
                <w:sz w:val="18"/>
              </w:rPr>
              <w:t>TS</w:t>
            </w:r>
            <w:r>
              <w:rPr>
                <w:spacing w:val="-8"/>
                <w:sz w:val="18"/>
              </w:rPr>
              <w:t> </w:t>
            </w:r>
            <w:r>
              <w:rPr>
                <w:sz w:val="18"/>
              </w:rPr>
              <w:t>38.331</w:t>
            </w:r>
          </w:p>
          <w:p>
            <w:pPr>
              <w:pStyle w:val="TableParagraph"/>
              <w:spacing w:line="187"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2"/>
                <w:sz w:val="18"/>
              </w:rPr>
              <w:t>29561</w:t>
            </w:r>
          </w:p>
        </w:tc>
        <w:tc>
          <w:tcPr>
            <w:tcW w:w="3781" w:type="dxa"/>
          </w:tcPr>
          <w:p>
            <w:pPr>
              <w:pStyle w:val="TableParagraph"/>
              <w:spacing w:line="240" w:lineRule="auto" w:before="1"/>
              <w:ind w:left="1244"/>
              <w:rPr>
                <w:sz w:val="18"/>
              </w:rPr>
            </w:pPr>
            <w:r>
              <w:rPr>
                <w:sz w:val="18"/>
              </w:rPr>
              <w:t>&gt;&gt;&gt;&gt;&gt;Logical</w:t>
            </w:r>
            <w:r>
              <w:rPr>
                <w:spacing w:val="-12"/>
                <w:sz w:val="18"/>
              </w:rPr>
              <w:t> </w:t>
            </w:r>
            <w:r>
              <w:rPr>
                <w:sz w:val="18"/>
              </w:rPr>
              <w:t>Channel</w:t>
            </w:r>
            <w:r>
              <w:rPr>
                <w:spacing w:val="-12"/>
                <w:sz w:val="18"/>
              </w:rPr>
              <w:t> </w:t>
            </w:r>
            <w:r>
              <w:rPr>
                <w:sz w:val="18"/>
              </w:rPr>
              <w:t>SR</w:t>
            </w:r>
            <w:r>
              <w:rPr>
                <w:spacing w:val="-11"/>
                <w:sz w:val="18"/>
              </w:rPr>
              <w:t> </w:t>
            </w:r>
            <w:r>
              <w:rPr>
                <w:sz w:val="18"/>
              </w:rPr>
              <w:t>– </w:t>
            </w:r>
            <w:r>
              <w:rPr>
                <w:spacing w:val="-4"/>
                <w:sz w:val="18"/>
              </w:rPr>
              <w:t>Mask</w:t>
            </w:r>
          </w:p>
        </w:tc>
        <w:tc>
          <w:tcPr>
            <w:tcW w:w="1440" w:type="dxa"/>
          </w:tcPr>
          <w:p>
            <w:pPr>
              <w:pStyle w:val="TableParagraph"/>
              <w:spacing w:line="240" w:lineRule="auto" w:before="1"/>
              <w:rPr>
                <w:sz w:val="18"/>
              </w:rPr>
            </w:pPr>
            <w:r>
              <w:rPr>
                <w:spacing w:val="-2"/>
                <w:sz w:val="18"/>
              </w:rPr>
              <w:t>ELEMENT</w:t>
            </w:r>
          </w:p>
        </w:tc>
        <w:tc>
          <w:tcPr>
            <w:tcW w:w="901" w:type="dxa"/>
          </w:tcPr>
          <w:p>
            <w:pPr>
              <w:pStyle w:val="TableParagraph"/>
              <w:spacing w:line="240" w:lineRule="auto" w:before="1"/>
              <w:ind w:left="12" w:right="1"/>
              <w:jc w:val="center"/>
              <w:rPr>
                <w:sz w:val="18"/>
              </w:rPr>
            </w:pPr>
            <w:r>
              <w:rPr>
                <w:spacing w:val="-2"/>
                <w:sz w:val="18"/>
              </w:rPr>
              <w:t>FALSE</w:t>
            </w:r>
          </w:p>
        </w:tc>
        <w:tc>
          <w:tcPr>
            <w:tcW w:w="1260" w:type="dxa"/>
          </w:tcPr>
          <w:p>
            <w:pPr>
              <w:pStyle w:val="TableParagraph"/>
              <w:ind w:left="107" w:right="98"/>
              <w:rPr>
                <w:sz w:val="18"/>
              </w:rPr>
            </w:pPr>
            <w:r>
              <w:rPr>
                <w:i/>
                <w:spacing w:val="-2"/>
                <w:sz w:val="18"/>
              </w:rPr>
              <w:t>logicalChann</w:t>
            </w:r>
            <w:r>
              <w:rPr>
                <w:i/>
                <w:spacing w:val="-2"/>
                <w:sz w:val="18"/>
              </w:rPr>
              <w:t> elSR-Mask</w:t>
            </w:r>
            <w:r>
              <w:rPr>
                <w:i/>
                <w:spacing w:val="40"/>
                <w:sz w:val="18"/>
              </w:rPr>
              <w:t> </w:t>
            </w:r>
            <w:r>
              <w:rPr>
                <w:sz w:val="18"/>
              </w:rPr>
              <w:t>IE in TS</w:t>
            </w:r>
          </w:p>
        </w:tc>
        <w:tc>
          <w:tcPr>
            <w:tcW w:w="144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12"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901"/>
        <w:gridCol w:w="1260"/>
        <w:gridCol w:w="1448"/>
      </w:tblGrid>
      <w:tr>
        <w:trPr>
          <w:trHeight w:val="415" w:hRule="atLeast"/>
        </w:trPr>
        <w:tc>
          <w:tcPr>
            <w:tcW w:w="1164" w:type="dxa"/>
          </w:tcPr>
          <w:p>
            <w:pPr>
              <w:pStyle w:val="TableParagraph"/>
              <w:spacing w:line="240" w:lineRule="auto"/>
              <w:ind w:left="0"/>
              <w:rPr>
                <w:rFonts w:ascii="Times New Roman"/>
                <w:sz w:val="16"/>
              </w:rPr>
            </w:pPr>
          </w:p>
        </w:tc>
        <w:tc>
          <w:tcPr>
            <w:tcW w:w="3781"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901" w:type="dxa"/>
          </w:tcPr>
          <w:p>
            <w:pPr>
              <w:pStyle w:val="TableParagraph"/>
              <w:spacing w:line="240" w:lineRule="auto"/>
              <w:ind w:left="0"/>
              <w:rPr>
                <w:rFonts w:ascii="Times New Roman"/>
                <w:sz w:val="16"/>
              </w:rPr>
            </w:pPr>
          </w:p>
        </w:tc>
        <w:tc>
          <w:tcPr>
            <w:tcW w:w="1260" w:type="dxa"/>
          </w:tcPr>
          <w:p>
            <w:pPr>
              <w:pStyle w:val="TableParagraph"/>
              <w:ind w:left="107"/>
              <w:rPr>
                <w:sz w:val="18"/>
              </w:rPr>
            </w:pPr>
            <w:r>
              <w:rPr>
                <w:sz w:val="18"/>
              </w:rPr>
              <w:t>38.331</w:t>
            </w:r>
            <w:r>
              <w:rPr>
                <w:spacing w:val="-8"/>
                <w:sz w:val="18"/>
              </w:rPr>
              <w:t> </w:t>
            </w:r>
            <w:r>
              <w:rPr>
                <w:spacing w:val="-4"/>
                <w:sz w:val="18"/>
              </w:rPr>
              <w:t>[22]</w:t>
            </w:r>
          </w:p>
          <w:p>
            <w:pPr>
              <w:pStyle w:val="TableParagraph"/>
              <w:spacing w:line="189" w:lineRule="exact"/>
              <w:ind w:left="107"/>
              <w:rPr>
                <w:sz w:val="18"/>
              </w:rPr>
            </w:pPr>
            <w:r>
              <w:rPr>
                <w:sz w:val="18"/>
              </w:rPr>
              <w:t>Clause</w:t>
            </w:r>
            <w:r>
              <w:rPr>
                <w:spacing w:val="-5"/>
                <w:sz w:val="18"/>
              </w:rPr>
              <w:t> </w:t>
            </w:r>
            <w:r>
              <w:rPr>
                <w:spacing w:val="-10"/>
                <w:sz w:val="18"/>
              </w:rPr>
              <w:t>6</w:t>
            </w:r>
          </w:p>
        </w:tc>
        <w:tc>
          <w:tcPr>
            <w:tcW w:w="1448"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29562</w:t>
            </w:r>
          </w:p>
        </w:tc>
        <w:tc>
          <w:tcPr>
            <w:tcW w:w="3781" w:type="dxa"/>
          </w:tcPr>
          <w:p>
            <w:pPr>
              <w:pStyle w:val="TableParagraph"/>
              <w:spacing w:line="240" w:lineRule="auto"/>
              <w:ind w:left="1244"/>
              <w:rPr>
                <w:sz w:val="18"/>
              </w:rPr>
            </w:pPr>
            <w:r>
              <w:rPr>
                <w:sz w:val="18"/>
              </w:rPr>
              <w:t>&gt;&gt;&gt;&gt;&gt;Logical</w:t>
            </w:r>
            <w:r>
              <w:rPr>
                <w:spacing w:val="-12"/>
                <w:sz w:val="18"/>
              </w:rPr>
              <w:t> </w:t>
            </w:r>
            <w:r>
              <w:rPr>
                <w:sz w:val="18"/>
              </w:rPr>
              <w:t>Channel</w:t>
            </w:r>
            <w:r>
              <w:rPr>
                <w:spacing w:val="-12"/>
                <w:sz w:val="18"/>
              </w:rPr>
              <w:t> </w:t>
            </w:r>
            <w:r>
              <w:rPr>
                <w:sz w:val="18"/>
              </w:rPr>
              <w:t>SR</w:t>
            </w:r>
            <w:r>
              <w:rPr>
                <w:spacing w:val="-11"/>
                <w:sz w:val="18"/>
              </w:rPr>
              <w:t> </w:t>
            </w:r>
            <w:r>
              <w:rPr>
                <w:sz w:val="18"/>
              </w:rPr>
              <w:t>– Delay Timer Applied</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pacing w:val="-2"/>
                <w:sz w:val="18"/>
              </w:rPr>
              <w:t>logicalChann</w:t>
            </w:r>
            <w:r>
              <w:rPr>
                <w:i/>
                <w:spacing w:val="-2"/>
                <w:sz w:val="18"/>
              </w:rPr>
              <w:t> elSR- DelayTimerA </w:t>
            </w:r>
            <w:r>
              <w:rPr>
                <w:i/>
                <w:sz w:val="18"/>
              </w:rPr>
              <w:t>pplied </w:t>
            </w:r>
            <w:r>
              <w:rPr>
                <w:sz w:val="18"/>
              </w:rPr>
              <w:t>IE in TS 38.331</w:t>
            </w:r>
          </w:p>
          <w:p>
            <w:pPr>
              <w:pStyle w:val="TableParagraph"/>
              <w:spacing w:line="187" w:lineRule="exact"/>
              <w:ind w:left="107"/>
              <w:rPr>
                <w:sz w:val="18"/>
              </w:rPr>
            </w:pPr>
            <w:r>
              <w:rPr>
                <w:sz w:val="18"/>
              </w:rPr>
              <w:t>[22]</w:t>
            </w:r>
            <w:r>
              <w:rPr>
                <w:spacing w:val="-4"/>
                <w:sz w:val="18"/>
              </w:rPr>
              <w:t> </w:t>
            </w:r>
            <w:r>
              <w:rPr>
                <w:sz w:val="18"/>
              </w:rPr>
              <w:t>Sec</w:t>
            </w:r>
            <w:r>
              <w:rPr>
                <w:spacing w:val="-1"/>
                <w:sz w:val="18"/>
              </w:rPr>
              <w:t> </w:t>
            </w:r>
            <w:r>
              <w:rPr>
                <w:spacing w:val="-10"/>
                <w:sz w:val="18"/>
              </w:rPr>
              <w:t>6</w:t>
            </w:r>
          </w:p>
        </w:tc>
        <w:tc>
          <w:tcPr>
            <w:tcW w:w="1448"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2"/>
                <w:sz w:val="18"/>
              </w:rPr>
              <w:t>29563</w:t>
            </w:r>
          </w:p>
        </w:tc>
        <w:tc>
          <w:tcPr>
            <w:tcW w:w="3781" w:type="dxa"/>
          </w:tcPr>
          <w:p>
            <w:pPr>
              <w:pStyle w:val="TableParagraph"/>
              <w:spacing w:line="240" w:lineRule="auto"/>
              <w:ind w:left="1244"/>
              <w:rPr>
                <w:sz w:val="18"/>
              </w:rPr>
            </w:pPr>
            <w:r>
              <w:rPr>
                <w:sz w:val="18"/>
              </w:rPr>
              <w:t>&gt;&gt;&gt;&gt;&gt;Bit</w:t>
            </w:r>
            <w:r>
              <w:rPr>
                <w:spacing w:val="-13"/>
                <w:sz w:val="18"/>
              </w:rPr>
              <w:t> </w:t>
            </w:r>
            <w:r>
              <w:rPr>
                <w:sz w:val="18"/>
              </w:rPr>
              <w:t>Rate</w:t>
            </w:r>
            <w:r>
              <w:rPr>
                <w:spacing w:val="-12"/>
                <w:sz w:val="18"/>
              </w:rPr>
              <w:t> </w:t>
            </w:r>
            <w:r>
              <w:rPr>
                <w:sz w:val="18"/>
              </w:rPr>
              <w:t>Query</w:t>
            </w:r>
            <w:r>
              <w:rPr>
                <w:spacing w:val="-12"/>
                <w:sz w:val="18"/>
              </w:rPr>
              <w:t> </w:t>
            </w:r>
            <w:r>
              <w:rPr>
                <w:sz w:val="18"/>
              </w:rPr>
              <w:t>Prohibit </w:t>
            </w:r>
            <w:r>
              <w:rPr>
                <w:spacing w:val="-2"/>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39"/>
              <w:jc w:val="both"/>
              <w:rPr>
                <w:sz w:val="18"/>
              </w:rPr>
            </w:pPr>
            <w:r>
              <w:rPr>
                <w:i/>
                <w:spacing w:val="-2"/>
                <w:sz w:val="18"/>
              </w:rPr>
              <w:t>bitRateQuer</w:t>
            </w:r>
            <w:r>
              <w:rPr>
                <w:i/>
                <w:spacing w:val="-2"/>
                <w:sz w:val="18"/>
              </w:rPr>
              <w:t> yProhibitTim </w:t>
            </w:r>
            <w:r>
              <w:rPr>
                <w:i/>
                <w:sz w:val="18"/>
              </w:rPr>
              <w:t>er </w:t>
            </w:r>
            <w:r>
              <w:rPr>
                <w:sz w:val="18"/>
              </w:rPr>
              <w:t>IE in TS</w:t>
            </w:r>
          </w:p>
          <w:p>
            <w:pPr>
              <w:pStyle w:val="TableParagraph"/>
              <w:spacing w:line="207" w:lineRule="exact"/>
              <w:ind w:left="107"/>
              <w:rPr>
                <w:sz w:val="18"/>
              </w:rPr>
            </w:pPr>
            <w:r>
              <w:rPr>
                <w:sz w:val="18"/>
              </w:rPr>
              <w:t>38.331</w:t>
            </w:r>
            <w:r>
              <w:rPr>
                <w:spacing w:val="-8"/>
                <w:sz w:val="18"/>
              </w:rPr>
              <w:t> </w:t>
            </w:r>
            <w:r>
              <w:rPr>
                <w:spacing w:val="-4"/>
                <w:sz w:val="18"/>
              </w:rPr>
              <w:t>[22]</w:t>
            </w:r>
          </w:p>
          <w:p>
            <w:pPr>
              <w:pStyle w:val="TableParagraph"/>
              <w:spacing w:line="189" w:lineRule="exact"/>
              <w:ind w:left="107"/>
              <w:jc w:val="both"/>
              <w:rPr>
                <w:sz w:val="18"/>
              </w:rPr>
            </w:pPr>
            <w:r>
              <w:rPr>
                <w:sz w:val="18"/>
              </w:rPr>
              <w:t>Clause</w:t>
            </w:r>
            <w:r>
              <w:rPr>
                <w:spacing w:val="-5"/>
                <w:sz w:val="18"/>
              </w:rPr>
              <w:t> </w:t>
            </w:r>
            <w:r>
              <w:rPr>
                <w:spacing w:val="-10"/>
                <w:sz w:val="18"/>
              </w:rPr>
              <w:t>6</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29564</w:t>
            </w:r>
          </w:p>
        </w:tc>
        <w:tc>
          <w:tcPr>
            <w:tcW w:w="3781" w:type="dxa"/>
          </w:tcPr>
          <w:p>
            <w:pPr>
              <w:pStyle w:val="TableParagraph"/>
              <w:spacing w:line="240" w:lineRule="auto"/>
              <w:ind w:left="1244" w:right="693"/>
              <w:rPr>
                <w:sz w:val="18"/>
              </w:rPr>
            </w:pPr>
            <w:r>
              <w:rPr>
                <w:sz w:val="18"/>
              </w:rPr>
              <w:t>&gt;&gt;&gt;&gt;&gt;Channel</w:t>
            </w:r>
            <w:r>
              <w:rPr>
                <w:spacing w:val="-13"/>
                <w:sz w:val="18"/>
              </w:rPr>
              <w:t> </w:t>
            </w:r>
            <w:r>
              <w:rPr>
                <w:sz w:val="18"/>
              </w:rPr>
              <w:t>Access </w:t>
            </w:r>
            <w:r>
              <w:rPr>
                <w:spacing w:val="-2"/>
                <w:sz w:val="18"/>
              </w:rPr>
              <w:t>Priority</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Pr>
                <w:sz w:val="18"/>
              </w:rPr>
            </w:pPr>
            <w:r>
              <w:rPr>
                <w:i/>
                <w:spacing w:val="-2"/>
                <w:sz w:val="18"/>
              </w:rPr>
              <w:t>reestablishR</w:t>
            </w:r>
            <w:r>
              <w:rPr>
                <w:i/>
                <w:spacing w:val="-2"/>
                <w:sz w:val="18"/>
              </w:rPr>
              <w:t> </w:t>
            </w:r>
            <w:r>
              <w:rPr>
                <w:i/>
                <w:sz w:val="18"/>
              </w:rPr>
              <w:t>LC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29565</w:t>
            </w:r>
          </w:p>
        </w:tc>
        <w:tc>
          <w:tcPr>
            <w:tcW w:w="3781" w:type="dxa"/>
          </w:tcPr>
          <w:p>
            <w:pPr>
              <w:pStyle w:val="TableParagraph"/>
              <w:ind w:left="1244"/>
              <w:rPr>
                <w:sz w:val="18"/>
              </w:rPr>
            </w:pPr>
            <w:r>
              <w:rPr>
                <w:sz w:val="18"/>
              </w:rPr>
              <w:t>&gt;&gt;&gt;&gt;&gt;Bit</w:t>
            </w:r>
            <w:r>
              <w:rPr>
                <w:spacing w:val="-5"/>
                <w:sz w:val="18"/>
              </w:rPr>
              <w:t> </w:t>
            </w:r>
            <w:r>
              <w:rPr>
                <w:sz w:val="18"/>
              </w:rPr>
              <w:t>Rate</w:t>
            </w:r>
            <w:r>
              <w:rPr>
                <w:spacing w:val="-5"/>
                <w:sz w:val="18"/>
              </w:rPr>
              <w:t> </w:t>
            </w:r>
            <w:r>
              <w:rPr>
                <w:spacing w:val="-2"/>
                <w:sz w:val="18"/>
              </w:rPr>
              <w:t>Multiplier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06"/>
              <w:rPr>
                <w:sz w:val="18"/>
              </w:rPr>
            </w:pPr>
            <w:r>
              <w:rPr>
                <w:i/>
                <w:spacing w:val="-2"/>
                <w:sz w:val="18"/>
              </w:rPr>
              <w:t>logicalChann</w:t>
            </w:r>
            <w:r>
              <w:rPr>
                <w:i/>
                <w:spacing w:val="-2"/>
                <w:sz w:val="18"/>
              </w:rPr>
              <w:t> </w:t>
            </w:r>
            <w:r>
              <w:rPr>
                <w:i/>
                <w:sz w:val="18"/>
              </w:rPr>
              <w:t>elGroup </w:t>
            </w:r>
            <w:r>
              <w:rPr>
                <w:sz w:val="18"/>
              </w:rPr>
              <w:t>IE</w:t>
            </w:r>
            <w:r>
              <w:rPr>
                <w:spacing w:val="40"/>
                <w:sz w:val="18"/>
              </w:rPr>
              <w:t> </w:t>
            </w:r>
            <w:r>
              <w:rPr>
                <w:sz w:val="18"/>
              </w:rPr>
              <w:t>in</w:t>
            </w:r>
            <w:r>
              <w:rPr>
                <w:spacing w:val="-8"/>
                <w:sz w:val="18"/>
              </w:rPr>
              <w:t> </w:t>
            </w:r>
            <w:r>
              <w:rPr>
                <w:sz w:val="18"/>
              </w:rPr>
              <w:t>TS</w:t>
            </w:r>
            <w:r>
              <w:rPr>
                <w:spacing w:val="-8"/>
                <w:sz w:val="18"/>
              </w:rPr>
              <w:t> </w:t>
            </w:r>
            <w:r>
              <w:rPr>
                <w:sz w:val="18"/>
              </w:rPr>
              <w:t>38.331</w:t>
            </w:r>
          </w:p>
          <w:p>
            <w:pPr>
              <w:pStyle w:val="TableParagraph"/>
              <w:spacing w:line="188"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29601</w:t>
            </w:r>
          </w:p>
        </w:tc>
        <w:tc>
          <w:tcPr>
            <w:tcW w:w="3781" w:type="dxa"/>
          </w:tcPr>
          <w:p>
            <w:pPr>
              <w:pStyle w:val="TableParagraph"/>
              <w:rPr>
                <w:sz w:val="18"/>
              </w:rPr>
            </w:pPr>
            <w:r>
              <w:rPr>
                <w:sz w:val="18"/>
              </w:rPr>
              <w:t>&gt;List</w:t>
            </w:r>
            <w:r>
              <w:rPr>
                <w:spacing w:val="-5"/>
                <w:sz w:val="18"/>
              </w:rPr>
              <w:t> </w:t>
            </w:r>
            <w:r>
              <w:rPr>
                <w:sz w:val="18"/>
              </w:rPr>
              <w:t>of</w:t>
            </w:r>
            <w:r>
              <w:rPr>
                <w:spacing w:val="-2"/>
                <w:sz w:val="18"/>
              </w:rPr>
              <w:t> </w:t>
            </w:r>
            <w:r>
              <w:rPr>
                <w:sz w:val="18"/>
              </w:rPr>
              <w:t>RLC</w:t>
            </w:r>
            <w:r>
              <w:rPr>
                <w:spacing w:val="-2"/>
                <w:sz w:val="18"/>
              </w:rPr>
              <w:t> </w:t>
            </w:r>
            <w:r>
              <w:rPr>
                <w:sz w:val="18"/>
              </w:rPr>
              <w:t>Bearers</w:t>
            </w:r>
            <w:r>
              <w:rPr>
                <w:spacing w:val="-1"/>
                <w:sz w:val="18"/>
              </w:rPr>
              <w:t> </w:t>
            </w:r>
            <w:r>
              <w:rPr>
                <w:sz w:val="18"/>
              </w:rPr>
              <w:t>to</w:t>
            </w:r>
            <w:r>
              <w:rPr>
                <w:spacing w:val="-2"/>
                <w:sz w:val="18"/>
              </w:rPr>
              <w:t> Release</w:t>
            </w:r>
          </w:p>
        </w:tc>
        <w:tc>
          <w:tcPr>
            <w:tcW w:w="1440" w:type="dxa"/>
          </w:tcPr>
          <w:p>
            <w:pPr>
              <w:pStyle w:val="TableParagraph"/>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Pr>
                <w:sz w:val="18"/>
              </w:rPr>
            </w:pPr>
            <w:r>
              <w:rPr>
                <w:i/>
                <w:spacing w:val="-4"/>
                <w:sz w:val="18"/>
              </w:rPr>
              <w:t>rlc-</w:t>
            </w:r>
            <w:r>
              <w:rPr>
                <w:i/>
                <w:spacing w:val="-4"/>
                <w:sz w:val="18"/>
              </w:rPr>
              <w:t> </w:t>
            </w:r>
            <w:r>
              <w:rPr>
                <w:i/>
                <w:spacing w:val="-2"/>
                <w:sz w:val="18"/>
              </w:rPr>
              <w:t>BearerToRelea </w:t>
            </w:r>
            <w:r>
              <w:rPr>
                <w:i/>
                <w:sz w:val="18"/>
              </w:rPr>
              <w:t>seList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29602</w:t>
            </w:r>
          </w:p>
        </w:tc>
        <w:tc>
          <w:tcPr>
            <w:tcW w:w="3781" w:type="dxa"/>
          </w:tcPr>
          <w:p>
            <w:pPr>
              <w:pStyle w:val="TableParagraph"/>
              <w:ind w:left="391"/>
              <w:rPr>
                <w:sz w:val="18"/>
              </w:rPr>
            </w:pPr>
            <w:r>
              <w:rPr>
                <w:sz w:val="18"/>
              </w:rPr>
              <w:t>&gt;&gt;RLC</w:t>
            </w:r>
            <w:r>
              <w:rPr>
                <w:spacing w:val="-4"/>
                <w:sz w:val="18"/>
              </w:rPr>
              <w:t> </w:t>
            </w:r>
            <w:r>
              <w:rPr>
                <w:sz w:val="18"/>
              </w:rPr>
              <w:t>Bearer</w:t>
            </w:r>
            <w:r>
              <w:rPr>
                <w:spacing w:val="-5"/>
                <w:sz w:val="18"/>
              </w:rPr>
              <w:t> </w:t>
            </w:r>
            <w:r>
              <w:rPr>
                <w:sz w:val="18"/>
              </w:rPr>
              <w:t>to</w:t>
            </w:r>
            <w:r>
              <w:rPr>
                <w:spacing w:val="-3"/>
                <w:sz w:val="18"/>
              </w:rPr>
              <w:t> </w:t>
            </w:r>
            <w:r>
              <w:rPr>
                <w:sz w:val="18"/>
              </w:rPr>
              <w:t>Release</w:t>
            </w:r>
            <w:r>
              <w:rPr>
                <w:spacing w:val="-3"/>
                <w:sz w:val="18"/>
              </w:rPr>
              <w:t> </w:t>
            </w:r>
            <w:r>
              <w:rPr>
                <w:spacing w:val="-4"/>
                <w:sz w:val="18"/>
              </w:rPr>
              <w:t>Item</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Pr>
                <w:sz w:val="18"/>
              </w:rPr>
            </w:pPr>
            <w:r>
              <w:rPr>
                <w:i/>
                <w:spacing w:val="-4"/>
                <w:sz w:val="18"/>
              </w:rPr>
              <w:t>rlc-</w:t>
            </w:r>
            <w:r>
              <w:rPr>
                <w:i/>
                <w:spacing w:val="-4"/>
                <w:sz w:val="18"/>
              </w:rPr>
              <w:t> </w:t>
            </w:r>
            <w:r>
              <w:rPr>
                <w:i/>
                <w:spacing w:val="-2"/>
                <w:sz w:val="18"/>
              </w:rPr>
              <w:t>BearerToRelea </w:t>
            </w:r>
            <w:r>
              <w:rPr>
                <w:i/>
                <w:sz w:val="18"/>
              </w:rPr>
              <w:t>seList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205" w:hRule="atLeast"/>
        </w:trPr>
        <w:tc>
          <w:tcPr>
            <w:tcW w:w="1164" w:type="dxa"/>
          </w:tcPr>
          <w:p>
            <w:pPr>
              <w:pStyle w:val="TableParagraph"/>
              <w:spacing w:line="186" w:lineRule="exact"/>
              <w:rPr>
                <w:sz w:val="18"/>
              </w:rPr>
            </w:pPr>
            <w:r>
              <w:rPr>
                <w:spacing w:val="-2"/>
                <w:sz w:val="18"/>
              </w:rPr>
              <w:t>29603</w:t>
            </w:r>
          </w:p>
        </w:tc>
        <w:tc>
          <w:tcPr>
            <w:tcW w:w="3781" w:type="dxa"/>
          </w:tcPr>
          <w:p>
            <w:pPr>
              <w:pStyle w:val="TableParagraph"/>
              <w:spacing w:line="186" w:lineRule="exact"/>
              <w:ind w:left="677"/>
              <w:rPr>
                <w:sz w:val="18"/>
              </w:rPr>
            </w:pPr>
            <w:r>
              <w:rPr>
                <w:sz w:val="18"/>
              </w:rPr>
              <w:t>&gt;&gt;&gt;Served</w:t>
            </w:r>
            <w:r>
              <w:rPr>
                <w:spacing w:val="-5"/>
                <w:sz w:val="18"/>
              </w:rPr>
              <w:t> </w:t>
            </w:r>
            <w:r>
              <w:rPr>
                <w:sz w:val="18"/>
              </w:rPr>
              <w:t>RLC</w:t>
            </w:r>
            <w:r>
              <w:rPr>
                <w:spacing w:val="-3"/>
                <w:sz w:val="18"/>
              </w:rPr>
              <w:t> </w:t>
            </w:r>
            <w:r>
              <w:rPr>
                <w:sz w:val="18"/>
              </w:rPr>
              <w:t>Radio</w:t>
            </w:r>
            <w:r>
              <w:rPr>
                <w:spacing w:val="-4"/>
                <w:sz w:val="18"/>
              </w:rPr>
              <w:t> </w:t>
            </w:r>
            <w:r>
              <w:rPr>
                <w:spacing w:val="-2"/>
                <w:sz w:val="18"/>
              </w:rPr>
              <w:t>Bearer</w:t>
            </w:r>
          </w:p>
        </w:tc>
        <w:tc>
          <w:tcPr>
            <w:tcW w:w="1440" w:type="dxa"/>
          </w:tcPr>
          <w:p>
            <w:pPr>
              <w:pStyle w:val="TableParagraph"/>
              <w:spacing w:line="186" w:lineRule="exact"/>
              <w:rPr>
                <w:sz w:val="18"/>
              </w:rPr>
            </w:pPr>
            <w:r>
              <w:rPr>
                <w:spacing w:val="-2"/>
                <w:sz w:val="18"/>
              </w:rPr>
              <w:t>STRUCTURE</w:t>
            </w:r>
          </w:p>
        </w:tc>
        <w:tc>
          <w:tcPr>
            <w:tcW w:w="901" w:type="dxa"/>
          </w:tcPr>
          <w:p>
            <w:pPr>
              <w:pStyle w:val="TableParagraph"/>
              <w:spacing w:line="240" w:lineRule="auto"/>
              <w:ind w:left="0"/>
              <w:rPr>
                <w:rFonts w:ascii="Times New Roman"/>
                <w:sz w:val="14"/>
              </w:rPr>
            </w:pPr>
          </w:p>
        </w:tc>
        <w:tc>
          <w:tcPr>
            <w:tcW w:w="1260" w:type="dxa"/>
          </w:tcPr>
          <w:p>
            <w:pPr>
              <w:pStyle w:val="TableParagraph"/>
              <w:spacing w:line="186" w:lineRule="exact"/>
              <w:ind w:left="107"/>
              <w:rPr>
                <w:sz w:val="18"/>
              </w:rPr>
            </w:pPr>
            <w:r>
              <w:rPr>
                <w:spacing w:val="-2"/>
                <w:sz w:val="18"/>
              </w:rPr>
              <w:t>8.1.1.5</w:t>
            </w:r>
          </w:p>
        </w:tc>
        <w:tc>
          <w:tcPr>
            <w:tcW w:w="1448" w:type="dxa"/>
          </w:tcPr>
          <w:p>
            <w:pPr>
              <w:pStyle w:val="TableParagraph"/>
              <w:spacing w:line="240" w:lineRule="auto"/>
              <w:ind w:left="0"/>
              <w:rPr>
                <w:rFonts w:ascii="Times New Roman"/>
                <w:sz w:val="14"/>
              </w:rPr>
            </w:pPr>
          </w:p>
        </w:tc>
      </w:tr>
      <w:tr>
        <w:trPr>
          <w:trHeight w:val="830" w:hRule="atLeast"/>
        </w:trPr>
        <w:tc>
          <w:tcPr>
            <w:tcW w:w="1164" w:type="dxa"/>
          </w:tcPr>
          <w:p>
            <w:pPr>
              <w:pStyle w:val="TableParagraph"/>
              <w:spacing w:line="240" w:lineRule="auto" w:before="1"/>
              <w:rPr>
                <w:sz w:val="18"/>
              </w:rPr>
            </w:pPr>
            <w:r>
              <w:rPr>
                <w:spacing w:val="-2"/>
                <w:sz w:val="18"/>
              </w:rPr>
              <w:t>29604</w:t>
            </w:r>
          </w:p>
        </w:tc>
        <w:tc>
          <w:tcPr>
            <w:tcW w:w="3781" w:type="dxa"/>
          </w:tcPr>
          <w:p>
            <w:pPr>
              <w:pStyle w:val="TableParagraph"/>
              <w:spacing w:line="240" w:lineRule="auto" w:before="1"/>
              <w:ind w:left="677"/>
              <w:rPr>
                <w:sz w:val="18"/>
              </w:rPr>
            </w:pPr>
            <w:r>
              <w:rPr>
                <w:sz w:val="18"/>
              </w:rPr>
              <w:t>&gt;&gt;&gt;Logical</w:t>
            </w:r>
            <w:r>
              <w:rPr>
                <w:spacing w:val="-7"/>
                <w:sz w:val="18"/>
              </w:rPr>
              <w:t> </w:t>
            </w:r>
            <w:r>
              <w:rPr>
                <w:sz w:val="18"/>
              </w:rPr>
              <w:t>Channel</w:t>
            </w:r>
            <w:r>
              <w:rPr>
                <w:spacing w:val="-6"/>
                <w:sz w:val="18"/>
              </w:rPr>
              <w:t> </w:t>
            </w:r>
            <w:r>
              <w:rPr>
                <w:spacing w:val="-2"/>
                <w:sz w:val="18"/>
              </w:rPr>
              <w:t>Identity</w:t>
            </w:r>
          </w:p>
        </w:tc>
        <w:tc>
          <w:tcPr>
            <w:tcW w:w="1440" w:type="dxa"/>
          </w:tcPr>
          <w:p>
            <w:pPr>
              <w:pStyle w:val="TableParagraph"/>
              <w:spacing w:line="240" w:lineRule="auto" w:before="1"/>
              <w:rPr>
                <w:sz w:val="18"/>
              </w:rPr>
            </w:pPr>
            <w:r>
              <w:rPr>
                <w:spacing w:val="-2"/>
                <w:sz w:val="18"/>
              </w:rPr>
              <w:t>ELEMENT</w:t>
            </w:r>
          </w:p>
        </w:tc>
        <w:tc>
          <w:tcPr>
            <w:tcW w:w="901" w:type="dxa"/>
          </w:tcPr>
          <w:p>
            <w:pPr>
              <w:pStyle w:val="TableParagraph"/>
              <w:spacing w:line="240" w:lineRule="auto" w:before="1"/>
              <w:ind w:left="12"/>
              <w:jc w:val="center"/>
              <w:rPr>
                <w:sz w:val="18"/>
              </w:rPr>
            </w:pPr>
            <w:r>
              <w:rPr>
                <w:spacing w:val="-4"/>
                <w:sz w:val="18"/>
              </w:rPr>
              <w:t>TRUE</w:t>
            </w:r>
          </w:p>
        </w:tc>
        <w:tc>
          <w:tcPr>
            <w:tcW w:w="1260" w:type="dxa"/>
          </w:tcPr>
          <w:p>
            <w:pPr>
              <w:pStyle w:val="TableParagraph"/>
              <w:spacing w:line="240" w:lineRule="auto" w:before="1"/>
              <w:ind w:left="107" w:right="98"/>
              <w:rPr>
                <w:sz w:val="18"/>
              </w:rPr>
            </w:pPr>
            <w:r>
              <w:rPr>
                <w:i/>
                <w:spacing w:val="-2"/>
                <w:sz w:val="18"/>
              </w:rPr>
              <w:t>logicalChann</w:t>
            </w:r>
            <w:r>
              <w:rPr>
                <w:i/>
                <w:spacing w:val="-2"/>
                <w:sz w:val="18"/>
              </w:rPr>
              <w:t> </w:t>
            </w:r>
            <w:r>
              <w:rPr>
                <w:i/>
                <w:sz w:val="18"/>
              </w:rPr>
              <w:t>elIdentity </w:t>
            </w:r>
            <w:r>
              <w:rPr>
                <w:sz w:val="18"/>
              </w:rPr>
              <w:t>IE in</w:t>
            </w:r>
            <w:r>
              <w:rPr>
                <w:spacing w:val="-8"/>
                <w:sz w:val="18"/>
              </w:rPr>
              <w:t> </w:t>
            </w:r>
            <w:r>
              <w:rPr>
                <w:sz w:val="18"/>
              </w:rPr>
              <w:t>TS</w:t>
            </w:r>
            <w:r>
              <w:rPr>
                <w:spacing w:val="-8"/>
                <w:sz w:val="18"/>
              </w:rPr>
              <w:t> </w:t>
            </w:r>
            <w:r>
              <w:rPr>
                <w:sz w:val="18"/>
              </w:rPr>
              <w:t>38.331</w:t>
            </w:r>
          </w:p>
          <w:p>
            <w:pPr>
              <w:pStyle w:val="TableParagraph"/>
              <w:spacing w:line="188"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29651</w:t>
            </w:r>
          </w:p>
        </w:tc>
        <w:tc>
          <w:tcPr>
            <w:tcW w:w="3781" w:type="dxa"/>
          </w:tcPr>
          <w:p>
            <w:pPr>
              <w:pStyle w:val="TableParagraph"/>
              <w:rPr>
                <w:sz w:val="18"/>
              </w:rPr>
            </w:pPr>
            <w:r>
              <w:rPr>
                <w:sz w:val="18"/>
              </w:rPr>
              <w:t>&gt;MAC</w:t>
            </w:r>
            <w:r>
              <w:rPr>
                <w:spacing w:val="-4"/>
                <w:sz w:val="18"/>
              </w:rPr>
              <w:t> </w:t>
            </w:r>
            <w:r>
              <w:rPr>
                <w:sz w:val="18"/>
              </w:rPr>
              <w:t>Cell</w:t>
            </w:r>
            <w:r>
              <w:rPr>
                <w:spacing w:val="-5"/>
                <w:sz w:val="18"/>
              </w:rPr>
              <w:t> </w:t>
            </w:r>
            <w:r>
              <w:rPr>
                <w:sz w:val="18"/>
              </w:rPr>
              <w:t>Group</w:t>
            </w:r>
            <w:r>
              <w:rPr>
                <w:spacing w:val="-3"/>
                <w:sz w:val="18"/>
              </w:rPr>
              <w:t> </w:t>
            </w:r>
            <w:r>
              <w:rPr>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93"/>
              <w:rPr>
                <w:sz w:val="18"/>
              </w:rPr>
            </w:pPr>
            <w:r>
              <w:rPr>
                <w:i/>
                <w:spacing w:val="-4"/>
                <w:sz w:val="18"/>
              </w:rPr>
              <w:t>mac-</w:t>
            </w:r>
            <w:r>
              <w:rPr>
                <w:i/>
                <w:spacing w:val="-4"/>
                <w:sz w:val="18"/>
              </w:rPr>
              <w:t> </w:t>
            </w:r>
            <w:r>
              <w:rPr>
                <w:i/>
                <w:spacing w:val="-2"/>
                <w:sz w:val="18"/>
              </w:rPr>
              <w:t>CellGroupConf </w:t>
            </w:r>
            <w:r>
              <w:rPr>
                <w:i/>
                <w:sz w:val="18"/>
              </w:rPr>
              <w:t>ig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29652</w:t>
            </w:r>
          </w:p>
        </w:tc>
        <w:tc>
          <w:tcPr>
            <w:tcW w:w="3781" w:type="dxa"/>
          </w:tcPr>
          <w:p>
            <w:pPr>
              <w:pStyle w:val="TableParagraph"/>
              <w:ind w:left="391"/>
              <w:rPr>
                <w:sz w:val="18"/>
              </w:rPr>
            </w:pPr>
            <w:r>
              <w:rPr>
                <w:sz w:val="18"/>
              </w:rPr>
              <w:t>&gt;&gt;Scheduling</w:t>
            </w:r>
            <w:r>
              <w:rPr>
                <w:spacing w:val="-5"/>
                <w:sz w:val="18"/>
              </w:rPr>
              <w:t> </w:t>
            </w:r>
            <w:r>
              <w:rPr>
                <w:sz w:val="18"/>
              </w:rPr>
              <w:t>Request</w:t>
            </w:r>
            <w:r>
              <w:rPr>
                <w:spacing w:val="-5"/>
                <w:sz w:val="18"/>
              </w:rPr>
              <w:t> </w:t>
            </w:r>
            <w:r>
              <w:rPr>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30"/>
              <w:rPr>
                <w:sz w:val="18"/>
              </w:rPr>
            </w:pPr>
            <w:r>
              <w:rPr>
                <w:i/>
                <w:spacing w:val="-2"/>
                <w:sz w:val="18"/>
              </w:rPr>
              <w:t>schedulingReq</w:t>
            </w:r>
            <w:r>
              <w:rPr>
                <w:i/>
                <w:spacing w:val="-2"/>
                <w:sz w:val="18"/>
              </w:rPr>
              <w:t> </w:t>
            </w:r>
            <w:r>
              <w:rPr>
                <w:i/>
                <w:sz w:val="18"/>
              </w:rPr>
              <w:t>uestConfig </w:t>
            </w:r>
            <w:r>
              <w:rPr>
                <w:sz w:val="18"/>
              </w:rPr>
              <w:t>IE in TS 38.331</w:t>
            </w:r>
          </w:p>
          <w:p>
            <w:pPr>
              <w:pStyle w:val="TableParagraph"/>
              <w:spacing w:line="187"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29654</w:t>
            </w:r>
          </w:p>
        </w:tc>
        <w:tc>
          <w:tcPr>
            <w:tcW w:w="3781" w:type="dxa"/>
          </w:tcPr>
          <w:p>
            <w:pPr>
              <w:pStyle w:val="TableParagraph"/>
              <w:spacing w:line="240" w:lineRule="auto"/>
              <w:ind w:left="677" w:right="295"/>
              <w:rPr>
                <w:sz w:val="18"/>
              </w:rPr>
            </w:pPr>
            <w:r>
              <w:rPr>
                <w:sz w:val="18"/>
              </w:rPr>
              <w:t>&gt;&gt;&gt;List</w:t>
            </w:r>
            <w:r>
              <w:rPr>
                <w:spacing w:val="-9"/>
                <w:sz w:val="18"/>
              </w:rPr>
              <w:t> </w:t>
            </w:r>
            <w:r>
              <w:rPr>
                <w:sz w:val="18"/>
              </w:rPr>
              <w:t>of</w:t>
            </w:r>
            <w:r>
              <w:rPr>
                <w:spacing w:val="-11"/>
                <w:sz w:val="18"/>
              </w:rPr>
              <w:t> </w:t>
            </w:r>
            <w:r>
              <w:rPr>
                <w:sz w:val="18"/>
              </w:rPr>
              <w:t>Scheduling</w:t>
            </w:r>
            <w:r>
              <w:rPr>
                <w:spacing w:val="-11"/>
                <w:sz w:val="18"/>
              </w:rPr>
              <w:t> </w:t>
            </w:r>
            <w:r>
              <w:rPr>
                <w:sz w:val="18"/>
              </w:rPr>
              <w:t>Requests</w:t>
            </w:r>
            <w:r>
              <w:rPr>
                <w:spacing w:val="-8"/>
                <w:sz w:val="18"/>
              </w:rPr>
              <w:t> </w:t>
            </w:r>
            <w:r>
              <w:rPr>
                <w:sz w:val="18"/>
              </w:rPr>
              <w:t>to Add or Modify</w:t>
            </w:r>
          </w:p>
        </w:tc>
        <w:tc>
          <w:tcPr>
            <w:tcW w:w="1440" w:type="dxa"/>
          </w:tcPr>
          <w:p>
            <w:pPr>
              <w:pStyle w:val="TableParagraph"/>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06"/>
              <w:jc w:val="both"/>
              <w:rPr>
                <w:sz w:val="18"/>
              </w:rPr>
            </w:pPr>
            <w:r>
              <w:rPr>
                <w:i/>
                <w:spacing w:val="-2"/>
                <w:sz w:val="18"/>
              </w:rPr>
              <w:t>schedulingReq</w:t>
            </w:r>
            <w:r>
              <w:rPr>
                <w:i/>
                <w:spacing w:val="-2"/>
                <w:sz w:val="18"/>
              </w:rPr>
              <w:t> uestToAddMod </w:t>
            </w:r>
            <w:r>
              <w:rPr>
                <w:i/>
                <w:sz w:val="18"/>
              </w:rPr>
              <w:t>List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827" w:hRule="atLeast"/>
        </w:trPr>
        <w:tc>
          <w:tcPr>
            <w:tcW w:w="1164" w:type="dxa"/>
          </w:tcPr>
          <w:p>
            <w:pPr>
              <w:pStyle w:val="TableParagraph"/>
              <w:rPr>
                <w:sz w:val="18"/>
              </w:rPr>
            </w:pPr>
            <w:r>
              <w:rPr>
                <w:spacing w:val="-2"/>
                <w:sz w:val="18"/>
              </w:rPr>
              <w:t>29655</w:t>
            </w:r>
          </w:p>
        </w:tc>
        <w:tc>
          <w:tcPr>
            <w:tcW w:w="3781" w:type="dxa"/>
          </w:tcPr>
          <w:p>
            <w:pPr>
              <w:pStyle w:val="TableParagraph"/>
              <w:ind w:left="960"/>
              <w:rPr>
                <w:sz w:val="18"/>
              </w:rPr>
            </w:pPr>
            <w:r>
              <w:rPr>
                <w:sz w:val="18"/>
              </w:rPr>
              <w:t>&gt;&gt;&gt;&gt;Scheduling</w:t>
            </w:r>
            <w:r>
              <w:rPr>
                <w:spacing w:val="-6"/>
                <w:sz w:val="18"/>
              </w:rPr>
              <w:t> </w:t>
            </w:r>
            <w:r>
              <w:rPr>
                <w:sz w:val="18"/>
              </w:rPr>
              <w:t>Request</w:t>
            </w:r>
            <w:r>
              <w:rPr>
                <w:spacing w:val="-7"/>
                <w:sz w:val="18"/>
              </w:rPr>
              <w:t> </w:t>
            </w:r>
            <w:r>
              <w:rPr>
                <w:spacing w:val="-4"/>
                <w:sz w:val="18"/>
              </w:rPr>
              <w:t>Item</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ight="106"/>
              <w:jc w:val="both"/>
              <w:rPr>
                <w:sz w:val="18"/>
              </w:rPr>
            </w:pPr>
            <w:r>
              <w:rPr>
                <w:i/>
                <w:spacing w:val="-2"/>
                <w:sz w:val="18"/>
              </w:rPr>
              <w:t>SchedulingReq</w:t>
            </w:r>
            <w:r>
              <w:rPr>
                <w:i/>
                <w:spacing w:val="-2"/>
                <w:sz w:val="18"/>
              </w:rPr>
              <w:t> uestToAddMod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828" w:hRule="atLeast"/>
        </w:trPr>
        <w:tc>
          <w:tcPr>
            <w:tcW w:w="1164" w:type="dxa"/>
          </w:tcPr>
          <w:p>
            <w:pPr>
              <w:pStyle w:val="TableParagraph"/>
              <w:rPr>
                <w:sz w:val="18"/>
              </w:rPr>
            </w:pPr>
            <w:r>
              <w:rPr>
                <w:spacing w:val="-2"/>
                <w:sz w:val="18"/>
              </w:rPr>
              <w:t>29656</w:t>
            </w:r>
          </w:p>
        </w:tc>
        <w:tc>
          <w:tcPr>
            <w:tcW w:w="3781" w:type="dxa"/>
          </w:tcPr>
          <w:p>
            <w:pPr>
              <w:pStyle w:val="TableParagraph"/>
              <w:ind w:left="0" w:right="158"/>
              <w:jc w:val="right"/>
              <w:rPr>
                <w:sz w:val="18"/>
              </w:rPr>
            </w:pPr>
            <w:r>
              <w:rPr>
                <w:sz w:val="18"/>
              </w:rPr>
              <w:t>&gt;&gt;&gt;&gt;&gt;Scheduling</w:t>
            </w:r>
            <w:r>
              <w:rPr>
                <w:spacing w:val="-7"/>
                <w:sz w:val="18"/>
              </w:rPr>
              <w:t> </w:t>
            </w:r>
            <w:r>
              <w:rPr>
                <w:sz w:val="18"/>
              </w:rPr>
              <w:t>Request</w:t>
            </w:r>
            <w:r>
              <w:rPr>
                <w:spacing w:val="-6"/>
                <w:sz w:val="18"/>
              </w:rPr>
              <w:t> </w:t>
            </w:r>
            <w:r>
              <w:rPr>
                <w:spacing w:val="-5"/>
                <w:sz w:val="18"/>
              </w:rPr>
              <w:t>ID</w:t>
            </w:r>
          </w:p>
        </w:tc>
        <w:tc>
          <w:tcPr>
            <w:tcW w:w="1440" w:type="dxa"/>
          </w:tcPr>
          <w:p>
            <w:pPr>
              <w:pStyle w:val="TableParagraph"/>
              <w:rPr>
                <w:sz w:val="18"/>
              </w:rPr>
            </w:pPr>
            <w:r>
              <w:rPr>
                <w:spacing w:val="-2"/>
                <w:sz w:val="18"/>
              </w:rPr>
              <w:t>ELEMENT</w:t>
            </w:r>
          </w:p>
        </w:tc>
        <w:tc>
          <w:tcPr>
            <w:tcW w:w="901" w:type="dxa"/>
          </w:tcPr>
          <w:p>
            <w:pPr>
              <w:pStyle w:val="TableParagraph"/>
              <w:ind w:left="12"/>
              <w:jc w:val="center"/>
              <w:rPr>
                <w:sz w:val="18"/>
              </w:rPr>
            </w:pPr>
            <w:r>
              <w:rPr>
                <w:spacing w:val="-4"/>
                <w:sz w:val="18"/>
              </w:rPr>
              <w:t>TRUE</w:t>
            </w:r>
          </w:p>
        </w:tc>
        <w:tc>
          <w:tcPr>
            <w:tcW w:w="1260" w:type="dxa"/>
          </w:tcPr>
          <w:p>
            <w:pPr>
              <w:pStyle w:val="TableParagraph"/>
              <w:spacing w:line="240" w:lineRule="auto"/>
              <w:ind w:left="107" w:right="116"/>
              <w:rPr>
                <w:sz w:val="18"/>
              </w:rPr>
            </w:pPr>
            <w:r>
              <w:rPr>
                <w:i/>
                <w:spacing w:val="-2"/>
                <w:sz w:val="18"/>
              </w:rPr>
              <w:t>SchedulingR</w:t>
            </w:r>
            <w:r>
              <w:rPr>
                <w:i/>
                <w:spacing w:val="-2"/>
                <w:sz w:val="18"/>
              </w:rPr>
              <w:t> </w:t>
            </w:r>
            <w:r>
              <w:rPr>
                <w:i/>
                <w:sz w:val="18"/>
              </w:rPr>
              <w:t>equestId </w:t>
            </w:r>
            <w:r>
              <w:rPr>
                <w:sz w:val="18"/>
              </w:rPr>
              <w:t>IE in</w:t>
            </w:r>
            <w:r>
              <w:rPr>
                <w:spacing w:val="-15"/>
                <w:sz w:val="18"/>
              </w:rPr>
              <w:t> </w:t>
            </w:r>
            <w:r>
              <w:rPr>
                <w:sz w:val="18"/>
              </w:rPr>
              <w:t>TS</w:t>
            </w:r>
            <w:r>
              <w:rPr>
                <w:spacing w:val="-12"/>
                <w:sz w:val="18"/>
              </w:rPr>
              <w:t> </w:t>
            </w:r>
            <w:r>
              <w:rPr>
                <w:sz w:val="18"/>
              </w:rPr>
              <w:t>38.331</w:t>
            </w:r>
          </w:p>
          <w:p>
            <w:pPr>
              <w:pStyle w:val="TableParagraph"/>
              <w:spacing w:line="187" w:lineRule="exact"/>
              <w:ind w:left="107"/>
              <w:rPr>
                <w:sz w:val="18"/>
              </w:rPr>
            </w:pP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29657</w:t>
            </w:r>
          </w:p>
        </w:tc>
        <w:tc>
          <w:tcPr>
            <w:tcW w:w="3781" w:type="dxa"/>
          </w:tcPr>
          <w:p>
            <w:pPr>
              <w:pStyle w:val="TableParagraph"/>
              <w:ind w:left="1244"/>
              <w:rPr>
                <w:sz w:val="18"/>
              </w:rPr>
            </w:pPr>
            <w:r>
              <w:rPr>
                <w:sz w:val="18"/>
              </w:rPr>
              <w:t>&gt;&gt;&gt;&gt;&gt;SR</w:t>
            </w:r>
            <w:r>
              <w:rPr>
                <w:spacing w:val="-9"/>
                <w:sz w:val="18"/>
              </w:rPr>
              <w:t> </w:t>
            </w:r>
            <w:r>
              <w:rPr>
                <w:sz w:val="18"/>
              </w:rPr>
              <w:t>Prohibit</w:t>
            </w:r>
            <w:r>
              <w:rPr>
                <w:spacing w:val="-8"/>
                <w:sz w:val="18"/>
              </w:rPr>
              <w:t> </w:t>
            </w:r>
            <w:r>
              <w:rPr>
                <w:spacing w:val="-4"/>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Pr>
                <w:i/>
                <w:sz w:val="18"/>
              </w:rPr>
            </w:pPr>
            <w:r>
              <w:rPr>
                <w:i/>
                <w:spacing w:val="-4"/>
                <w:sz w:val="18"/>
              </w:rPr>
              <w:t>sr-</w:t>
            </w:r>
            <w:r>
              <w:rPr>
                <w:i/>
                <w:spacing w:val="-4"/>
                <w:sz w:val="18"/>
              </w:rPr>
              <w:t> </w:t>
            </w:r>
            <w:r>
              <w:rPr>
                <w:i/>
                <w:spacing w:val="-2"/>
                <w:sz w:val="18"/>
              </w:rPr>
              <w:t>ProhibitTime</w:t>
            </w:r>
          </w:p>
          <w:p>
            <w:pPr>
              <w:pStyle w:val="TableParagraph"/>
              <w:spacing w:line="207" w:lineRule="exact"/>
              <w:ind w:left="107"/>
              <w:rPr>
                <w:sz w:val="18"/>
              </w:rPr>
            </w:pPr>
            <w:r>
              <w:rPr>
                <w:i/>
                <w:sz w:val="18"/>
              </w:rPr>
              <w:t>r </w:t>
            </w:r>
            <w:r>
              <w:rPr>
                <w:sz w:val="18"/>
              </w:rPr>
              <w:t>IE 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2"/>
                <w:sz w:val="18"/>
              </w:rPr>
              <w:t>29658</w:t>
            </w:r>
          </w:p>
        </w:tc>
        <w:tc>
          <w:tcPr>
            <w:tcW w:w="3781" w:type="dxa"/>
          </w:tcPr>
          <w:p>
            <w:pPr>
              <w:pStyle w:val="TableParagraph"/>
              <w:ind w:left="0" w:right="238"/>
              <w:jc w:val="right"/>
              <w:rPr>
                <w:sz w:val="18"/>
              </w:rPr>
            </w:pPr>
            <w:r>
              <w:rPr>
                <w:sz w:val="18"/>
              </w:rPr>
              <w:t>&gt;&gt;&gt;&gt;&gt;SR</w:t>
            </w:r>
            <w:r>
              <w:rPr>
                <w:spacing w:val="-6"/>
                <w:sz w:val="18"/>
              </w:rPr>
              <w:t> </w:t>
            </w:r>
            <w:r>
              <w:rPr>
                <w:sz w:val="18"/>
              </w:rPr>
              <w:t>Transmission</w:t>
            </w:r>
            <w:r>
              <w:rPr>
                <w:spacing w:val="-8"/>
                <w:sz w:val="18"/>
              </w:rPr>
              <w:t> </w:t>
            </w:r>
            <w:r>
              <w:rPr>
                <w:spacing w:val="-5"/>
                <w:sz w:val="18"/>
              </w:rPr>
              <w:t>Max</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ind w:left="107"/>
              <w:rPr>
                <w:i/>
                <w:sz w:val="18"/>
              </w:rPr>
            </w:pPr>
            <w:r>
              <w:rPr>
                <w:i/>
                <w:sz w:val="18"/>
              </w:rPr>
              <w:t>sr-</w:t>
            </w:r>
            <w:r>
              <w:rPr>
                <w:i/>
                <w:spacing w:val="-2"/>
                <w:sz w:val="18"/>
              </w:rPr>
              <w:t>TransMax</w:t>
            </w:r>
          </w:p>
          <w:p>
            <w:pPr>
              <w:pStyle w:val="TableParagraph"/>
              <w:spacing w:line="207" w:lineRule="exact" w:before="2"/>
              <w:ind w:left="107"/>
              <w:rPr>
                <w:sz w:val="18"/>
              </w:rPr>
            </w:pPr>
            <w:r>
              <w:rPr>
                <w:sz w:val="18"/>
              </w:rPr>
              <w:t>IE in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29659</w:t>
            </w:r>
          </w:p>
        </w:tc>
        <w:tc>
          <w:tcPr>
            <w:tcW w:w="3781" w:type="dxa"/>
          </w:tcPr>
          <w:p>
            <w:pPr>
              <w:pStyle w:val="TableParagraph"/>
              <w:spacing w:line="240" w:lineRule="auto"/>
              <w:ind w:left="677"/>
              <w:rPr>
                <w:sz w:val="18"/>
              </w:rPr>
            </w:pPr>
            <w:r>
              <w:rPr>
                <w:sz w:val="18"/>
              </w:rPr>
              <w:t>&gt;&gt;&gt;List</w:t>
            </w:r>
            <w:r>
              <w:rPr>
                <w:spacing w:val="-9"/>
                <w:sz w:val="18"/>
              </w:rPr>
              <w:t> </w:t>
            </w:r>
            <w:r>
              <w:rPr>
                <w:sz w:val="18"/>
              </w:rPr>
              <w:t>of</w:t>
            </w:r>
            <w:r>
              <w:rPr>
                <w:spacing w:val="-11"/>
                <w:sz w:val="18"/>
              </w:rPr>
              <w:t> </w:t>
            </w:r>
            <w:r>
              <w:rPr>
                <w:sz w:val="18"/>
              </w:rPr>
              <w:t>Scheduling</w:t>
            </w:r>
            <w:r>
              <w:rPr>
                <w:spacing w:val="-11"/>
                <w:sz w:val="18"/>
              </w:rPr>
              <w:t> </w:t>
            </w:r>
            <w:r>
              <w:rPr>
                <w:sz w:val="18"/>
              </w:rPr>
              <w:t>Requests</w:t>
            </w:r>
            <w:r>
              <w:rPr>
                <w:spacing w:val="-8"/>
                <w:sz w:val="18"/>
              </w:rPr>
              <w:t> </w:t>
            </w:r>
            <w:r>
              <w:rPr>
                <w:sz w:val="18"/>
              </w:rPr>
              <w:t>for </w:t>
            </w:r>
            <w:r>
              <w:rPr>
                <w:spacing w:val="-2"/>
                <w:sz w:val="18"/>
              </w:rPr>
              <w:t>release</w:t>
            </w:r>
          </w:p>
        </w:tc>
        <w:tc>
          <w:tcPr>
            <w:tcW w:w="1440" w:type="dxa"/>
          </w:tcPr>
          <w:p>
            <w:pPr>
              <w:pStyle w:val="TableParagraph"/>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1448" w:type="dxa"/>
          </w:tcPr>
          <w:p>
            <w:pPr>
              <w:pStyle w:val="TableParagraph"/>
              <w:spacing w:line="240" w:lineRule="auto"/>
              <w:ind w:left="107"/>
              <w:rPr>
                <w:i/>
                <w:sz w:val="18"/>
              </w:rPr>
            </w:pPr>
            <w:r>
              <w:rPr>
                <w:i/>
                <w:spacing w:val="-2"/>
                <w:sz w:val="18"/>
              </w:rPr>
              <w:t>schedulingReq</w:t>
            </w:r>
            <w:r>
              <w:rPr>
                <w:i/>
                <w:spacing w:val="-2"/>
                <w:sz w:val="18"/>
              </w:rPr>
              <w:t> uestToRelease</w:t>
            </w:r>
          </w:p>
          <w:p>
            <w:pPr>
              <w:pStyle w:val="TableParagraph"/>
              <w:spacing w:line="207" w:lineRule="exact"/>
              <w:ind w:left="107"/>
              <w:rPr>
                <w:sz w:val="18"/>
              </w:rPr>
            </w:pPr>
            <w:r>
              <w:rPr>
                <w:i/>
                <w:sz w:val="18"/>
              </w:rPr>
              <w:t>List</w:t>
            </w:r>
            <w:r>
              <w:rPr>
                <w:i/>
                <w:spacing w:val="-3"/>
                <w:sz w:val="18"/>
              </w:rPr>
              <w:t> </w:t>
            </w:r>
            <w:r>
              <w:rPr>
                <w:sz w:val="18"/>
              </w:rPr>
              <w:t>IE in</w:t>
            </w:r>
            <w:r>
              <w:rPr>
                <w:spacing w:val="-2"/>
                <w:sz w:val="18"/>
              </w:rPr>
              <w:t> </w:t>
            </w:r>
            <w:r>
              <w:rPr>
                <w:spacing w:val="-5"/>
                <w:sz w:val="18"/>
              </w:rPr>
              <w:t>TS</w:t>
            </w:r>
          </w:p>
          <w:p>
            <w:pPr>
              <w:pStyle w:val="TableParagraph"/>
              <w:spacing w:line="187" w:lineRule="exact"/>
              <w:ind w:left="107"/>
              <w:rPr>
                <w:sz w:val="18"/>
              </w:rPr>
            </w:pPr>
            <w:r>
              <w:rPr>
                <w:sz w:val="18"/>
              </w:rPr>
              <w:t>38.331</w:t>
            </w:r>
            <w:r>
              <w:rPr>
                <w:spacing w:val="-8"/>
                <w:sz w:val="18"/>
              </w:rPr>
              <w:t> </w:t>
            </w:r>
            <w:r>
              <w:rPr>
                <w:spacing w:val="-4"/>
                <w:sz w:val="18"/>
              </w:rPr>
              <w:t>[22]</w:t>
            </w:r>
          </w:p>
        </w:tc>
      </w:tr>
      <w:tr>
        <w:trPr>
          <w:trHeight w:val="208" w:hRule="atLeast"/>
        </w:trPr>
        <w:tc>
          <w:tcPr>
            <w:tcW w:w="1164" w:type="dxa"/>
          </w:tcPr>
          <w:p>
            <w:pPr>
              <w:pStyle w:val="TableParagraph"/>
              <w:spacing w:line="187" w:lineRule="exact" w:before="1"/>
              <w:rPr>
                <w:sz w:val="18"/>
              </w:rPr>
            </w:pPr>
            <w:r>
              <w:rPr>
                <w:spacing w:val="-2"/>
                <w:sz w:val="18"/>
              </w:rPr>
              <w:t>29660</w:t>
            </w:r>
          </w:p>
        </w:tc>
        <w:tc>
          <w:tcPr>
            <w:tcW w:w="3781" w:type="dxa"/>
          </w:tcPr>
          <w:p>
            <w:pPr>
              <w:pStyle w:val="TableParagraph"/>
              <w:spacing w:line="187" w:lineRule="exact" w:before="1"/>
              <w:ind w:left="960"/>
              <w:rPr>
                <w:sz w:val="18"/>
              </w:rPr>
            </w:pPr>
            <w:r>
              <w:rPr>
                <w:sz w:val="18"/>
              </w:rPr>
              <w:t>&gt;&gt;&gt;&gt;Scheduling</w:t>
            </w:r>
            <w:r>
              <w:rPr>
                <w:spacing w:val="-6"/>
                <w:sz w:val="18"/>
              </w:rPr>
              <w:t> </w:t>
            </w:r>
            <w:r>
              <w:rPr>
                <w:sz w:val="18"/>
              </w:rPr>
              <w:t>Request</w:t>
            </w:r>
            <w:r>
              <w:rPr>
                <w:spacing w:val="-7"/>
                <w:sz w:val="18"/>
              </w:rPr>
              <w:t> </w:t>
            </w:r>
            <w:r>
              <w:rPr>
                <w:spacing w:val="-4"/>
                <w:sz w:val="18"/>
              </w:rPr>
              <w:t>Item</w:t>
            </w:r>
          </w:p>
        </w:tc>
        <w:tc>
          <w:tcPr>
            <w:tcW w:w="1440" w:type="dxa"/>
          </w:tcPr>
          <w:p>
            <w:pPr>
              <w:pStyle w:val="TableParagraph"/>
              <w:spacing w:line="187" w:lineRule="exact" w:before="1"/>
              <w:rPr>
                <w:sz w:val="18"/>
              </w:rPr>
            </w:pPr>
            <w:r>
              <w:rPr>
                <w:spacing w:val="-2"/>
                <w:sz w:val="18"/>
              </w:rPr>
              <w:t>STRUCTURE</w:t>
            </w:r>
          </w:p>
        </w:tc>
        <w:tc>
          <w:tcPr>
            <w:tcW w:w="901"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1448"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rPr>
                <w:sz w:val="18"/>
              </w:rPr>
            </w:pPr>
            <w:r>
              <w:rPr>
                <w:spacing w:val="-2"/>
                <w:sz w:val="18"/>
              </w:rPr>
              <w:t>29661</w:t>
            </w:r>
          </w:p>
        </w:tc>
        <w:tc>
          <w:tcPr>
            <w:tcW w:w="3781" w:type="dxa"/>
          </w:tcPr>
          <w:p>
            <w:pPr>
              <w:pStyle w:val="TableParagraph"/>
              <w:ind w:left="0" w:right="158"/>
              <w:jc w:val="right"/>
              <w:rPr>
                <w:sz w:val="18"/>
              </w:rPr>
            </w:pPr>
            <w:r>
              <w:rPr>
                <w:sz w:val="18"/>
              </w:rPr>
              <w:t>&gt;&gt;&gt;&gt;&gt;Scheduling</w:t>
            </w:r>
            <w:r>
              <w:rPr>
                <w:spacing w:val="-7"/>
                <w:sz w:val="18"/>
              </w:rPr>
              <w:t> </w:t>
            </w:r>
            <w:r>
              <w:rPr>
                <w:sz w:val="18"/>
              </w:rPr>
              <w:t>Request</w:t>
            </w:r>
            <w:r>
              <w:rPr>
                <w:spacing w:val="-6"/>
                <w:sz w:val="18"/>
              </w:rPr>
              <w:t> </w:t>
            </w:r>
            <w:r>
              <w:rPr>
                <w:spacing w:val="-5"/>
                <w:sz w:val="18"/>
              </w:rPr>
              <w:t>ID</w:t>
            </w:r>
          </w:p>
        </w:tc>
        <w:tc>
          <w:tcPr>
            <w:tcW w:w="1440" w:type="dxa"/>
          </w:tcPr>
          <w:p>
            <w:pPr>
              <w:pStyle w:val="TableParagraph"/>
              <w:rPr>
                <w:sz w:val="18"/>
              </w:rPr>
            </w:pPr>
            <w:r>
              <w:rPr>
                <w:spacing w:val="-2"/>
                <w:sz w:val="18"/>
              </w:rPr>
              <w:t>ELEMENT</w:t>
            </w:r>
          </w:p>
        </w:tc>
        <w:tc>
          <w:tcPr>
            <w:tcW w:w="901" w:type="dxa"/>
          </w:tcPr>
          <w:p>
            <w:pPr>
              <w:pStyle w:val="TableParagraph"/>
              <w:ind w:left="12"/>
              <w:jc w:val="center"/>
              <w:rPr>
                <w:sz w:val="18"/>
              </w:rPr>
            </w:pPr>
            <w:r>
              <w:rPr>
                <w:spacing w:val="-4"/>
                <w:sz w:val="18"/>
              </w:rPr>
              <w:t>TRUE</w:t>
            </w:r>
          </w:p>
        </w:tc>
        <w:tc>
          <w:tcPr>
            <w:tcW w:w="1260" w:type="dxa"/>
          </w:tcPr>
          <w:p>
            <w:pPr>
              <w:pStyle w:val="TableParagraph"/>
              <w:ind w:left="107"/>
              <w:rPr>
                <w:sz w:val="18"/>
              </w:rPr>
            </w:pPr>
            <w:r>
              <w:rPr>
                <w:i/>
                <w:spacing w:val="-2"/>
                <w:sz w:val="18"/>
              </w:rPr>
              <w:t>SchedulingR</w:t>
            </w:r>
            <w:r>
              <w:rPr>
                <w:i/>
                <w:spacing w:val="-2"/>
                <w:sz w:val="18"/>
              </w:rPr>
              <w:t> </w:t>
            </w:r>
            <w:r>
              <w:rPr>
                <w:i/>
                <w:sz w:val="18"/>
              </w:rPr>
              <w:t>equestId </w:t>
            </w:r>
            <w:r>
              <w:rPr>
                <w:sz w:val="18"/>
              </w:rPr>
              <w:t>IE</w:t>
            </w:r>
          </w:p>
        </w:tc>
        <w:tc>
          <w:tcPr>
            <w:tcW w:w="1448"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spacing w:line="240" w:lineRule="auto"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901"/>
        <w:gridCol w:w="1260"/>
        <w:gridCol w:w="1448"/>
      </w:tblGrid>
      <w:tr>
        <w:trPr>
          <w:trHeight w:val="415" w:hRule="atLeast"/>
        </w:trPr>
        <w:tc>
          <w:tcPr>
            <w:tcW w:w="1164" w:type="dxa"/>
          </w:tcPr>
          <w:p>
            <w:pPr>
              <w:pStyle w:val="TableParagraph"/>
              <w:spacing w:line="240" w:lineRule="auto"/>
              <w:ind w:left="0"/>
              <w:rPr>
                <w:rFonts w:ascii="Times New Roman"/>
                <w:sz w:val="18"/>
              </w:rPr>
            </w:pPr>
          </w:p>
        </w:tc>
        <w:tc>
          <w:tcPr>
            <w:tcW w:w="378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901" w:type="dxa"/>
          </w:tcPr>
          <w:p>
            <w:pPr>
              <w:pStyle w:val="TableParagraph"/>
              <w:spacing w:line="240" w:lineRule="auto"/>
              <w:ind w:left="0"/>
              <w:rPr>
                <w:rFonts w:ascii="Times New Roman"/>
                <w:sz w:val="18"/>
              </w:rPr>
            </w:pPr>
          </w:p>
        </w:tc>
        <w:tc>
          <w:tcPr>
            <w:tcW w:w="1260" w:type="dxa"/>
          </w:tcPr>
          <w:p>
            <w:pPr>
              <w:pStyle w:val="TableParagraph"/>
              <w:ind w:left="107"/>
              <w:rPr>
                <w:sz w:val="18"/>
              </w:rPr>
            </w:pPr>
            <w:r>
              <w:rPr>
                <w:sz w:val="18"/>
              </w:rPr>
              <w:t>in</w:t>
            </w:r>
            <w:r>
              <w:rPr>
                <w:spacing w:val="-2"/>
                <w:sz w:val="18"/>
              </w:rPr>
              <w:t> </w:t>
            </w:r>
            <w:r>
              <w:rPr>
                <w:sz w:val="18"/>
              </w:rPr>
              <w:t>TS </w:t>
            </w:r>
            <w:r>
              <w:rPr>
                <w:spacing w:val="-2"/>
                <w:sz w:val="18"/>
              </w:rPr>
              <w:t>38.331</w:t>
            </w:r>
          </w:p>
          <w:p>
            <w:pPr>
              <w:pStyle w:val="TableParagraph"/>
              <w:spacing w:line="189" w:lineRule="exact"/>
              <w:ind w:left="107"/>
              <w:rPr>
                <w:sz w:val="18"/>
              </w:rPr>
            </w:pPr>
            <w:r>
              <w:rPr>
                <w:spacing w:val="-4"/>
                <w:sz w:val="18"/>
              </w:rPr>
              <w:t>[22]</w:t>
            </w:r>
          </w:p>
        </w:tc>
        <w:tc>
          <w:tcPr>
            <w:tcW w:w="1448"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29662</w:t>
            </w:r>
          </w:p>
        </w:tc>
        <w:tc>
          <w:tcPr>
            <w:tcW w:w="3781" w:type="dxa"/>
          </w:tcPr>
          <w:p>
            <w:pPr>
              <w:pStyle w:val="TableParagraph"/>
              <w:ind w:left="1244"/>
              <w:rPr>
                <w:sz w:val="18"/>
              </w:rPr>
            </w:pPr>
            <w:r>
              <w:rPr>
                <w:sz w:val="18"/>
              </w:rPr>
              <w:t>&gt;&gt;&gt;&gt;&gt;SR</w:t>
            </w:r>
            <w:r>
              <w:rPr>
                <w:spacing w:val="-9"/>
                <w:sz w:val="18"/>
              </w:rPr>
              <w:t> </w:t>
            </w:r>
            <w:r>
              <w:rPr>
                <w:sz w:val="18"/>
              </w:rPr>
              <w:t>Prohibit</w:t>
            </w:r>
            <w:r>
              <w:rPr>
                <w:spacing w:val="-8"/>
                <w:sz w:val="18"/>
              </w:rPr>
              <w:t> </w:t>
            </w:r>
            <w:r>
              <w:rPr>
                <w:spacing w:val="-4"/>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116"/>
              <w:rPr>
                <w:sz w:val="18"/>
              </w:rPr>
            </w:pPr>
            <w:r>
              <w:rPr>
                <w:i/>
                <w:spacing w:val="-4"/>
                <w:sz w:val="18"/>
              </w:rPr>
              <w:t>sr-</w:t>
            </w:r>
            <w:r>
              <w:rPr>
                <w:i/>
                <w:spacing w:val="-4"/>
                <w:sz w:val="18"/>
              </w:rPr>
              <w:t> </w:t>
            </w:r>
            <w:r>
              <w:rPr>
                <w:i/>
                <w:spacing w:val="-2"/>
                <w:sz w:val="18"/>
              </w:rPr>
              <w:t>ProhibitTime </w:t>
            </w:r>
            <w:r>
              <w:rPr>
                <w:i/>
                <w:sz w:val="18"/>
              </w:rPr>
              <w:t>r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29663</w:t>
            </w:r>
          </w:p>
        </w:tc>
        <w:tc>
          <w:tcPr>
            <w:tcW w:w="3781" w:type="dxa"/>
          </w:tcPr>
          <w:p>
            <w:pPr>
              <w:pStyle w:val="TableParagraph"/>
              <w:ind w:left="0" w:right="238"/>
              <w:jc w:val="right"/>
              <w:rPr>
                <w:sz w:val="18"/>
              </w:rPr>
            </w:pPr>
            <w:r>
              <w:rPr>
                <w:sz w:val="18"/>
              </w:rPr>
              <w:t>&gt;&gt;&gt;&gt;&gt;SR</w:t>
            </w:r>
            <w:r>
              <w:rPr>
                <w:spacing w:val="-6"/>
                <w:sz w:val="18"/>
              </w:rPr>
              <w:t> </w:t>
            </w:r>
            <w:r>
              <w:rPr>
                <w:sz w:val="18"/>
              </w:rPr>
              <w:t>Transmission</w:t>
            </w:r>
            <w:r>
              <w:rPr>
                <w:spacing w:val="-7"/>
                <w:sz w:val="18"/>
              </w:rPr>
              <w:t> </w:t>
            </w:r>
            <w:r>
              <w:rPr>
                <w:spacing w:val="-5"/>
                <w:sz w:val="18"/>
              </w:rPr>
              <w:t>Max</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ind w:left="107"/>
              <w:rPr>
                <w:i/>
                <w:sz w:val="18"/>
              </w:rPr>
            </w:pPr>
            <w:r>
              <w:rPr>
                <w:i/>
                <w:sz w:val="18"/>
              </w:rPr>
              <w:t>sr-</w:t>
            </w:r>
            <w:r>
              <w:rPr>
                <w:i/>
                <w:spacing w:val="-2"/>
                <w:sz w:val="18"/>
              </w:rPr>
              <w:t>TransMax</w:t>
            </w:r>
          </w:p>
          <w:p>
            <w:pPr>
              <w:pStyle w:val="TableParagraph"/>
              <w:ind w:left="107"/>
              <w:rPr>
                <w:sz w:val="18"/>
              </w:rPr>
            </w:pPr>
            <w:r>
              <w:rPr>
                <w:sz w:val="18"/>
              </w:rPr>
              <w:t>IE in </w:t>
            </w:r>
            <w:r>
              <w:rPr>
                <w:spacing w:val="-5"/>
                <w:sz w:val="18"/>
              </w:rPr>
              <w:t>TS</w:t>
            </w:r>
          </w:p>
          <w:p>
            <w:pPr>
              <w:pStyle w:val="TableParagraph"/>
              <w:spacing w:line="189"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2"/>
                <w:sz w:val="18"/>
              </w:rPr>
              <w:t>29675</w:t>
            </w:r>
          </w:p>
        </w:tc>
        <w:tc>
          <w:tcPr>
            <w:tcW w:w="3781" w:type="dxa"/>
          </w:tcPr>
          <w:p>
            <w:pPr>
              <w:pStyle w:val="TableParagraph"/>
              <w:ind w:left="391"/>
              <w:rPr>
                <w:sz w:val="18"/>
              </w:rPr>
            </w:pPr>
            <w:r>
              <w:rPr>
                <w:sz w:val="18"/>
              </w:rPr>
              <w:t>&gt;&gt;BSR</w:t>
            </w:r>
            <w:r>
              <w:rPr>
                <w:spacing w:val="-5"/>
                <w:sz w:val="18"/>
              </w:rPr>
              <w:t> </w:t>
            </w:r>
            <w:r>
              <w:rPr>
                <w:spacing w:val="-2"/>
                <w:sz w:val="18"/>
              </w:rPr>
              <w:t>Config</w:t>
            </w:r>
          </w:p>
        </w:tc>
        <w:tc>
          <w:tcPr>
            <w:tcW w:w="1440" w:type="dxa"/>
          </w:tcPr>
          <w:p>
            <w:pPr>
              <w:pStyle w:val="TableParagraph"/>
              <w:rPr>
                <w:sz w:val="18"/>
              </w:rPr>
            </w:pPr>
            <w:r>
              <w:rPr>
                <w:spacing w:val="-2"/>
                <w:sz w:val="18"/>
              </w:rPr>
              <w:t>STRUCTURE</w:t>
            </w:r>
          </w:p>
        </w:tc>
        <w:tc>
          <w:tcPr>
            <w:tcW w:w="901" w:type="dxa"/>
          </w:tcPr>
          <w:p>
            <w:pPr>
              <w:pStyle w:val="TableParagraph"/>
              <w:spacing w:line="240" w:lineRule="auto"/>
              <w:ind w:left="0"/>
              <w:rPr>
                <w:rFonts w:ascii="Times New Roman"/>
                <w:sz w:val="18"/>
              </w:rPr>
            </w:pPr>
          </w:p>
        </w:tc>
        <w:tc>
          <w:tcPr>
            <w:tcW w:w="1260" w:type="dxa"/>
          </w:tcPr>
          <w:p>
            <w:pPr>
              <w:pStyle w:val="TableParagraph"/>
              <w:spacing w:line="240" w:lineRule="auto"/>
              <w:ind w:left="0"/>
              <w:rPr>
                <w:rFonts w:ascii="Times New Roman"/>
                <w:sz w:val="18"/>
              </w:rPr>
            </w:pPr>
          </w:p>
        </w:tc>
        <w:tc>
          <w:tcPr>
            <w:tcW w:w="1448" w:type="dxa"/>
          </w:tcPr>
          <w:p>
            <w:pPr>
              <w:pStyle w:val="TableParagraph"/>
              <w:spacing w:line="240" w:lineRule="auto"/>
              <w:ind w:left="107" w:right="273"/>
              <w:rPr>
                <w:sz w:val="18"/>
              </w:rPr>
            </w:pPr>
            <w:r>
              <w:rPr>
                <w:i/>
                <w:sz w:val="18"/>
              </w:rPr>
              <w:t>bsr-Config</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07"/>
              <w:rPr>
                <w:sz w:val="18"/>
              </w:rPr>
            </w:pPr>
            <w:r>
              <w:rPr>
                <w:spacing w:val="-4"/>
                <w:sz w:val="18"/>
              </w:rPr>
              <w:t>[22]</w:t>
            </w:r>
          </w:p>
        </w:tc>
      </w:tr>
      <w:tr>
        <w:trPr>
          <w:trHeight w:val="827" w:hRule="atLeast"/>
        </w:trPr>
        <w:tc>
          <w:tcPr>
            <w:tcW w:w="1164" w:type="dxa"/>
          </w:tcPr>
          <w:p>
            <w:pPr>
              <w:pStyle w:val="TableParagraph"/>
              <w:rPr>
                <w:sz w:val="18"/>
              </w:rPr>
            </w:pPr>
            <w:r>
              <w:rPr>
                <w:spacing w:val="-2"/>
                <w:sz w:val="18"/>
              </w:rPr>
              <w:t>29676</w:t>
            </w:r>
          </w:p>
        </w:tc>
        <w:tc>
          <w:tcPr>
            <w:tcW w:w="3781" w:type="dxa"/>
          </w:tcPr>
          <w:p>
            <w:pPr>
              <w:pStyle w:val="TableParagraph"/>
              <w:ind w:left="677"/>
              <w:rPr>
                <w:sz w:val="18"/>
              </w:rPr>
            </w:pPr>
            <w:r>
              <w:rPr>
                <w:sz w:val="18"/>
              </w:rPr>
              <w:t>&gt;&gt;&gt;Periodic</w:t>
            </w:r>
            <w:r>
              <w:rPr>
                <w:spacing w:val="-5"/>
                <w:sz w:val="18"/>
              </w:rPr>
              <w:t> </w:t>
            </w:r>
            <w:r>
              <w:rPr>
                <w:sz w:val="18"/>
              </w:rPr>
              <w:t>BSR</w:t>
            </w:r>
            <w:r>
              <w:rPr>
                <w:spacing w:val="-6"/>
                <w:sz w:val="18"/>
              </w:rPr>
              <w:t> </w:t>
            </w:r>
            <w:r>
              <w:rPr>
                <w:spacing w:val="-4"/>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ind w:left="107"/>
              <w:rPr>
                <w:i/>
                <w:sz w:val="18"/>
              </w:rPr>
            </w:pPr>
            <w:r>
              <w:rPr>
                <w:i/>
                <w:spacing w:val="-2"/>
                <w:sz w:val="18"/>
              </w:rPr>
              <w:t>periodicBSR</w:t>
            </w:r>
          </w:p>
          <w:p>
            <w:pPr>
              <w:pStyle w:val="TableParagraph"/>
              <w:spacing w:line="240" w:lineRule="auto"/>
              <w:ind w:left="107" w:right="98"/>
              <w:rPr>
                <w:sz w:val="18"/>
              </w:rPr>
            </w:pPr>
            <w:r>
              <w:rPr>
                <w:i/>
                <w:sz w:val="18"/>
              </w:rPr>
              <w:t>-Timer</w:t>
            </w:r>
            <w:r>
              <w:rPr>
                <w:i/>
                <w:spacing w:val="-15"/>
                <w:sz w:val="18"/>
              </w:rPr>
              <w:t> </w:t>
            </w:r>
            <w:r>
              <w:rPr>
                <w:sz w:val="18"/>
              </w:rPr>
              <w:t>IE</w:t>
            </w:r>
            <w:r>
              <w:rPr>
                <w:spacing w:val="-12"/>
                <w:sz w:val="18"/>
              </w:rPr>
              <w:t> </w:t>
            </w:r>
            <w:r>
              <w:rPr>
                <w:sz w:val="18"/>
              </w:rPr>
              <w:t>in TS 38.331</w:t>
            </w:r>
          </w:p>
          <w:p>
            <w:pPr>
              <w:pStyle w:val="TableParagraph"/>
              <w:spacing w:line="188" w:lineRule="exact"/>
              <w:ind w:left="107"/>
              <w:rPr>
                <w:sz w:val="18"/>
              </w:rPr>
            </w:pPr>
            <w:r>
              <w:rPr>
                <w:spacing w:val="-4"/>
                <w:sz w:val="18"/>
              </w:rPr>
              <w:t>[22]</w:t>
            </w:r>
          </w:p>
        </w:tc>
        <w:tc>
          <w:tcPr>
            <w:tcW w:w="1448"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2"/>
                <w:sz w:val="18"/>
              </w:rPr>
              <w:t>29677</w:t>
            </w:r>
          </w:p>
        </w:tc>
        <w:tc>
          <w:tcPr>
            <w:tcW w:w="3781" w:type="dxa"/>
          </w:tcPr>
          <w:p>
            <w:pPr>
              <w:pStyle w:val="TableParagraph"/>
              <w:ind w:left="677"/>
              <w:rPr>
                <w:sz w:val="18"/>
              </w:rPr>
            </w:pPr>
            <w:r>
              <w:rPr>
                <w:sz w:val="18"/>
              </w:rPr>
              <w:t>&gt;&gt;&gt;Retx</w:t>
            </w:r>
            <w:r>
              <w:rPr>
                <w:spacing w:val="-7"/>
                <w:sz w:val="18"/>
              </w:rPr>
              <w:t> </w:t>
            </w:r>
            <w:r>
              <w:rPr>
                <w:sz w:val="18"/>
              </w:rPr>
              <w:t>BSR</w:t>
            </w:r>
            <w:r>
              <w:rPr>
                <w:spacing w:val="-6"/>
                <w:sz w:val="18"/>
              </w:rPr>
              <w:t> </w:t>
            </w:r>
            <w:r>
              <w:rPr>
                <w:spacing w:val="-4"/>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pacing w:val="-2"/>
                <w:sz w:val="18"/>
              </w:rPr>
              <w:t>retxBSR-</w:t>
            </w:r>
            <w:r>
              <w:rPr>
                <w:i/>
                <w:spacing w:val="-2"/>
                <w:sz w:val="18"/>
              </w:rPr>
              <w:t> </w:t>
            </w:r>
            <w:r>
              <w:rPr>
                <w:i/>
                <w:sz w:val="18"/>
              </w:rPr>
              <w:t>Timer</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ind w:left="107"/>
              <w:rPr>
                <w:sz w:val="18"/>
              </w:rPr>
            </w:pPr>
            <w:r>
              <w:rPr>
                <w:spacing w:val="-4"/>
                <w:sz w:val="18"/>
              </w:rPr>
              <w:t>[22]</w:t>
            </w:r>
          </w:p>
        </w:tc>
        <w:tc>
          <w:tcPr>
            <w:tcW w:w="1448" w:type="dxa"/>
          </w:tcPr>
          <w:p>
            <w:pPr>
              <w:pStyle w:val="TableParagraph"/>
              <w:spacing w:line="240" w:lineRule="auto"/>
              <w:ind w:left="0"/>
              <w:rPr>
                <w:rFonts w:ascii="Times New Roman"/>
                <w:sz w:val="18"/>
              </w:rPr>
            </w:pPr>
          </w:p>
        </w:tc>
      </w:tr>
      <w:tr>
        <w:trPr>
          <w:trHeight w:val="1033" w:hRule="atLeast"/>
        </w:trPr>
        <w:tc>
          <w:tcPr>
            <w:tcW w:w="1164" w:type="dxa"/>
          </w:tcPr>
          <w:p>
            <w:pPr>
              <w:pStyle w:val="TableParagraph"/>
              <w:rPr>
                <w:sz w:val="18"/>
              </w:rPr>
            </w:pPr>
            <w:r>
              <w:rPr>
                <w:spacing w:val="-2"/>
                <w:sz w:val="18"/>
              </w:rPr>
              <w:t>29578</w:t>
            </w:r>
          </w:p>
        </w:tc>
        <w:tc>
          <w:tcPr>
            <w:tcW w:w="3781" w:type="dxa"/>
          </w:tcPr>
          <w:p>
            <w:pPr>
              <w:pStyle w:val="TableParagraph"/>
              <w:ind w:left="0" w:right="163"/>
              <w:jc w:val="right"/>
              <w:rPr>
                <w:sz w:val="18"/>
              </w:rPr>
            </w:pPr>
            <w:r>
              <w:rPr>
                <w:sz w:val="18"/>
              </w:rPr>
              <w:t>&gt;&gt;&gt;Logical</w:t>
            </w:r>
            <w:r>
              <w:rPr>
                <w:spacing w:val="-6"/>
                <w:sz w:val="18"/>
              </w:rPr>
              <w:t> </w:t>
            </w:r>
            <w:r>
              <w:rPr>
                <w:sz w:val="18"/>
              </w:rPr>
              <w:t>Channel</w:t>
            </w:r>
            <w:r>
              <w:rPr>
                <w:spacing w:val="-5"/>
                <w:sz w:val="18"/>
              </w:rPr>
              <w:t> </w:t>
            </w:r>
            <w:r>
              <w:rPr>
                <w:sz w:val="18"/>
              </w:rPr>
              <w:t>SR</w:t>
            </w:r>
            <w:r>
              <w:rPr>
                <w:spacing w:val="-5"/>
                <w:sz w:val="18"/>
              </w:rPr>
              <w:t> </w:t>
            </w:r>
            <w:r>
              <w:rPr>
                <w:sz w:val="18"/>
              </w:rPr>
              <w:t>Delay</w:t>
            </w:r>
            <w:r>
              <w:rPr>
                <w:spacing w:val="-4"/>
                <w:sz w:val="18"/>
              </w:rPr>
              <w:t> </w:t>
            </w:r>
            <w:r>
              <w:rPr>
                <w:spacing w:val="-2"/>
                <w:sz w:val="18"/>
              </w:rPr>
              <w:t>Timer</w:t>
            </w:r>
          </w:p>
        </w:tc>
        <w:tc>
          <w:tcPr>
            <w:tcW w:w="1440" w:type="dxa"/>
          </w:tcPr>
          <w:p>
            <w:pPr>
              <w:pStyle w:val="TableParagraph"/>
              <w:rPr>
                <w:sz w:val="18"/>
              </w:rPr>
            </w:pPr>
            <w:r>
              <w:rPr>
                <w:spacing w:val="-2"/>
                <w:sz w:val="18"/>
              </w:rPr>
              <w:t>ELEMENT</w:t>
            </w:r>
          </w:p>
        </w:tc>
        <w:tc>
          <w:tcPr>
            <w:tcW w:w="901" w:type="dxa"/>
          </w:tcPr>
          <w:p>
            <w:pPr>
              <w:pStyle w:val="TableParagraph"/>
              <w:ind w:left="12" w:right="1"/>
              <w:jc w:val="center"/>
              <w:rPr>
                <w:sz w:val="18"/>
              </w:rPr>
            </w:pPr>
            <w:r>
              <w:rPr>
                <w:spacing w:val="-2"/>
                <w:sz w:val="18"/>
              </w:rPr>
              <w:t>FALSE</w:t>
            </w:r>
          </w:p>
        </w:tc>
        <w:tc>
          <w:tcPr>
            <w:tcW w:w="1260" w:type="dxa"/>
          </w:tcPr>
          <w:p>
            <w:pPr>
              <w:pStyle w:val="TableParagraph"/>
              <w:spacing w:line="240" w:lineRule="auto"/>
              <w:ind w:left="107" w:right="98"/>
              <w:rPr>
                <w:sz w:val="18"/>
              </w:rPr>
            </w:pPr>
            <w:r>
              <w:rPr>
                <w:i/>
                <w:spacing w:val="-2"/>
                <w:sz w:val="18"/>
              </w:rPr>
              <w:t>logicalChann</w:t>
            </w:r>
            <w:r>
              <w:rPr>
                <w:i/>
                <w:spacing w:val="-2"/>
                <w:sz w:val="18"/>
              </w:rPr>
              <w:t> elSR- DelayTimer </w:t>
            </w:r>
            <w:r>
              <w:rPr>
                <w:sz w:val="18"/>
              </w:rPr>
              <w:t>IE in TS</w:t>
            </w:r>
          </w:p>
          <w:p>
            <w:pPr>
              <w:pStyle w:val="TableParagraph"/>
              <w:spacing w:line="187" w:lineRule="exact"/>
              <w:ind w:left="107"/>
              <w:rPr>
                <w:sz w:val="18"/>
              </w:rPr>
            </w:pPr>
            <w:r>
              <w:rPr>
                <w:sz w:val="18"/>
              </w:rPr>
              <w:t>38.331</w:t>
            </w:r>
            <w:r>
              <w:rPr>
                <w:spacing w:val="-8"/>
                <w:sz w:val="18"/>
              </w:rPr>
              <w:t> </w:t>
            </w:r>
            <w:r>
              <w:rPr>
                <w:spacing w:val="-4"/>
                <w:sz w:val="18"/>
              </w:rPr>
              <w:t>[22]</w:t>
            </w:r>
          </w:p>
        </w:tc>
        <w:tc>
          <w:tcPr>
            <w:tcW w:w="1448" w:type="dxa"/>
          </w:tcPr>
          <w:p>
            <w:pPr>
              <w:pStyle w:val="TableParagraph"/>
              <w:spacing w:line="240" w:lineRule="auto"/>
              <w:ind w:left="0"/>
              <w:rPr>
                <w:rFonts w:ascii="Times New Roman"/>
                <w:sz w:val="18"/>
              </w:rPr>
            </w:pPr>
          </w:p>
        </w:tc>
      </w:tr>
    </w:tbl>
    <w:p>
      <w:pPr>
        <w:spacing w:line="240" w:lineRule="auto" w:before="0"/>
        <w:rPr>
          <w:sz w:val="22"/>
        </w:rPr>
      </w:pPr>
    </w:p>
    <w:p>
      <w:pPr>
        <w:spacing w:line="240" w:lineRule="auto" w:before="27"/>
        <w:rPr>
          <w:sz w:val="22"/>
        </w:rPr>
      </w:pPr>
    </w:p>
    <w:p>
      <w:pPr>
        <w:pStyle w:val="Heading6"/>
        <w:numPr>
          <w:ilvl w:val="4"/>
          <w:numId w:val="28"/>
        </w:numPr>
        <w:tabs>
          <w:tab w:pos="1505" w:val="left" w:leader="none"/>
        </w:tabs>
        <w:spacing w:line="240" w:lineRule="auto" w:before="0" w:after="0"/>
        <w:ind w:left="1505" w:right="0" w:hanging="1132"/>
        <w:jc w:val="left"/>
      </w:pPr>
      <w:r>
        <w:rPr/>
        <w:t>RRC</w:t>
      </w:r>
      <w:r>
        <w:rPr>
          <w:spacing w:val="-8"/>
        </w:rPr>
        <w:t> </w:t>
      </w:r>
      <w:r>
        <w:rPr/>
        <w:t>Measurement</w:t>
      </w:r>
      <w:r>
        <w:rPr>
          <w:spacing w:val="-7"/>
        </w:rPr>
        <w:t> </w:t>
      </w:r>
      <w:r>
        <w:rPr>
          <w:spacing w:val="-2"/>
        </w:rPr>
        <w:t>Configuration</w:t>
      </w:r>
    </w:p>
    <w:p>
      <w:pPr>
        <w:pStyle w:val="BodyText"/>
        <w:spacing w:before="180"/>
        <w:ind w:left="373"/>
      </w:pPr>
      <w:r>
        <w:rPr/>
        <w:t>This</w:t>
      </w:r>
      <w:r>
        <w:rPr>
          <w:spacing w:val="-6"/>
        </w:rPr>
        <w:t> </w:t>
      </w:r>
      <w:r>
        <w:rPr/>
        <w:t>Call</w:t>
      </w:r>
      <w:r>
        <w:rPr>
          <w:spacing w:val="-4"/>
        </w:rPr>
        <w:t> </w:t>
      </w:r>
      <w:r>
        <w:rPr/>
        <w:t>Process</w:t>
      </w:r>
      <w:r>
        <w:rPr>
          <w:spacing w:val="-2"/>
        </w:rPr>
        <w:t> </w:t>
      </w:r>
      <w:r>
        <w:rPr/>
        <w:t>Breakpoint</w:t>
      </w:r>
      <w:r>
        <w:rPr>
          <w:spacing w:val="-7"/>
        </w:rPr>
        <w:t> </w:t>
      </w:r>
      <w:r>
        <w:rPr/>
        <w:t>uses</w:t>
      </w:r>
      <w:r>
        <w:rPr>
          <w:spacing w:val="-6"/>
        </w:rPr>
        <w:t> </w:t>
      </w:r>
      <w:r>
        <w:rPr/>
        <w:t>RRC</w:t>
      </w:r>
      <w:r>
        <w:rPr>
          <w:spacing w:val="-5"/>
        </w:rPr>
        <w:t> </w:t>
      </w:r>
      <w:r>
        <w:rPr/>
        <w:t>related</w:t>
      </w:r>
      <w:r>
        <w:rPr>
          <w:spacing w:val="-3"/>
        </w:rPr>
        <w:t> </w:t>
      </w:r>
      <w:r>
        <w:rPr/>
        <w:t>RAN</w:t>
      </w:r>
      <w:r>
        <w:rPr>
          <w:spacing w:val="-5"/>
        </w:rPr>
        <w:t> </w:t>
      </w:r>
      <w:r>
        <w:rPr/>
        <w:t>parameters</w:t>
      </w:r>
      <w:r>
        <w:rPr>
          <w:spacing w:val="-5"/>
        </w:rPr>
        <w:t> </w:t>
      </w:r>
      <w:r>
        <w:rPr/>
        <w:t>defined</w:t>
      </w:r>
      <w:r>
        <w:rPr>
          <w:spacing w:val="-3"/>
        </w:rPr>
        <w:t> </w:t>
      </w:r>
      <w:r>
        <w:rPr/>
        <w:t>in</w:t>
      </w:r>
      <w:r>
        <w:rPr>
          <w:spacing w:val="-4"/>
        </w:rPr>
        <w:t> </w:t>
      </w:r>
      <w:r>
        <w:rPr/>
        <w:t>clauses</w:t>
      </w:r>
      <w:r>
        <w:rPr>
          <w:spacing w:val="-5"/>
        </w:rPr>
        <w:t> </w:t>
      </w:r>
      <w:r>
        <w:rPr/>
        <w:t>8.1.1</w:t>
      </w:r>
      <w:r>
        <w:rPr>
          <w:spacing w:val="-3"/>
        </w:rPr>
        <w:t> </w:t>
      </w:r>
      <w:r>
        <w:rPr/>
        <w:t>and</w:t>
      </w:r>
      <w:r>
        <w:rPr>
          <w:spacing w:val="-3"/>
        </w:rPr>
        <w:t> </w:t>
      </w:r>
      <w:r>
        <w:rPr>
          <w:spacing w:val="-2"/>
        </w:rPr>
        <w:t>8.4.10.</w:t>
      </w:r>
    </w:p>
    <w:p>
      <w:pPr>
        <w:pStyle w:val="BodyText"/>
      </w:pPr>
    </w:p>
    <w:p>
      <w:pPr>
        <w:pStyle w:val="BodyText"/>
        <w:spacing w:before="71"/>
      </w:pPr>
    </w:p>
    <w:p>
      <w:pPr>
        <w:pStyle w:val="Heading4"/>
        <w:numPr>
          <w:ilvl w:val="3"/>
          <w:numId w:val="28"/>
        </w:numPr>
        <w:tabs>
          <w:tab w:pos="1505" w:val="left" w:leader="none"/>
        </w:tabs>
        <w:spacing w:line="240" w:lineRule="auto" w:before="0" w:after="0"/>
        <w:ind w:left="1505" w:right="0" w:hanging="1132"/>
        <w:jc w:val="left"/>
      </w:pPr>
      <w:r>
        <w:rPr/>
        <w:t>PDU</w:t>
      </w:r>
      <w:r>
        <w:rPr>
          <w:spacing w:val="-5"/>
        </w:rPr>
        <w:t> </w:t>
      </w:r>
      <w:r>
        <w:rPr/>
        <w:t>Session</w:t>
      </w:r>
      <w:r>
        <w:rPr>
          <w:spacing w:val="-3"/>
        </w:rPr>
        <w:t> </w:t>
      </w:r>
      <w:r>
        <w:rPr>
          <w:spacing w:val="-2"/>
        </w:rPr>
        <w:t>Management</w:t>
      </w:r>
    </w:p>
    <w:p>
      <w:pPr>
        <w:pStyle w:val="BodyText"/>
        <w:spacing w:before="180"/>
        <w:ind w:left="373"/>
      </w:pPr>
      <w:r>
        <w:rPr/>
        <w:t>The</w:t>
      </w:r>
      <w:r>
        <w:rPr>
          <w:spacing w:val="-5"/>
        </w:rPr>
        <w:t> </w:t>
      </w:r>
      <w:r>
        <w:rPr/>
        <w:t>RAN</w:t>
      </w:r>
      <w:r>
        <w:rPr>
          <w:spacing w:val="-4"/>
        </w:rPr>
        <w:t> </w:t>
      </w:r>
      <w:r>
        <w:rPr/>
        <w:t>Parameters</w:t>
      </w:r>
      <w:r>
        <w:rPr>
          <w:spacing w:val="-6"/>
        </w:rPr>
        <w:t> </w:t>
      </w:r>
      <w:r>
        <w:rPr/>
        <w:t>for</w:t>
      </w:r>
      <w:r>
        <w:rPr>
          <w:spacing w:val="-4"/>
        </w:rPr>
        <w:t> </w:t>
      </w:r>
      <w:r>
        <w:rPr/>
        <w:t>the</w:t>
      </w:r>
      <w:r>
        <w:rPr>
          <w:spacing w:val="-4"/>
        </w:rPr>
        <w:t> </w:t>
      </w:r>
      <w:r>
        <w:rPr/>
        <w:t>call</w:t>
      </w:r>
      <w:r>
        <w:rPr>
          <w:spacing w:val="-5"/>
        </w:rPr>
        <w:t> </w:t>
      </w:r>
      <w:r>
        <w:rPr/>
        <w:t>process</w:t>
      </w:r>
      <w:r>
        <w:rPr>
          <w:spacing w:val="-5"/>
        </w:rPr>
        <w:t> </w:t>
      </w:r>
      <w:r>
        <w:rPr/>
        <w:t>type</w:t>
      </w:r>
      <w:r>
        <w:rPr>
          <w:spacing w:val="-5"/>
        </w:rPr>
        <w:t> </w:t>
      </w:r>
      <w:r>
        <w:rPr/>
        <w:t>of</w:t>
      </w:r>
      <w:r>
        <w:rPr>
          <w:spacing w:val="-6"/>
        </w:rPr>
        <w:t> </w:t>
      </w:r>
      <w:r>
        <w:rPr/>
        <w:t>“PDU</w:t>
      </w:r>
      <w:r>
        <w:rPr>
          <w:spacing w:val="-4"/>
        </w:rPr>
        <w:t> </w:t>
      </w:r>
      <w:r>
        <w:rPr/>
        <w:t>Session</w:t>
      </w:r>
      <w:r>
        <w:rPr>
          <w:spacing w:val="-4"/>
        </w:rPr>
        <w:t> </w:t>
      </w:r>
      <w:r>
        <w:rPr/>
        <w:t>Management”</w:t>
      </w:r>
      <w:r>
        <w:rPr>
          <w:spacing w:val="-4"/>
        </w:rPr>
        <w:t> </w:t>
      </w:r>
      <w:r>
        <w:rPr/>
        <w:t>are</w:t>
      </w:r>
      <w:r>
        <w:rPr>
          <w:spacing w:val="-6"/>
        </w:rPr>
        <w:t> </w:t>
      </w:r>
      <w:r>
        <w:rPr/>
        <w:t>defined</w:t>
      </w:r>
      <w:r>
        <w:rPr>
          <w:spacing w:val="-6"/>
        </w:rPr>
        <w:t> </w:t>
      </w:r>
      <w:r>
        <w:rPr/>
        <w:t>as</w:t>
      </w:r>
      <w:r>
        <w:rPr>
          <w:spacing w:val="-5"/>
        </w:rPr>
        <w:t> </w:t>
      </w:r>
      <w:r>
        <w:rPr>
          <w:spacing w:val="-2"/>
        </w:rPr>
        <w:t>follows.</w:t>
      </w:r>
    </w:p>
    <w:p>
      <w:pPr>
        <w:pStyle w:val="BodyText"/>
        <w:spacing w:before="70"/>
      </w:pPr>
    </w:p>
    <w:p>
      <w:pPr>
        <w:pStyle w:val="Heading6"/>
        <w:numPr>
          <w:ilvl w:val="4"/>
          <w:numId w:val="28"/>
        </w:numPr>
        <w:tabs>
          <w:tab w:pos="1505" w:val="left" w:leader="none"/>
        </w:tabs>
        <w:spacing w:line="240" w:lineRule="auto" w:before="0" w:after="0"/>
        <w:ind w:left="1505" w:right="0" w:hanging="1132"/>
        <w:jc w:val="left"/>
      </w:pPr>
      <w:r>
        <w:rPr/>
        <w:t>PDU</w:t>
      </w:r>
      <w:r>
        <w:rPr>
          <w:spacing w:val="-7"/>
        </w:rPr>
        <w:t> </w:t>
      </w:r>
      <w:r>
        <w:rPr/>
        <w:t>Session</w:t>
      </w:r>
      <w:r>
        <w:rPr>
          <w:spacing w:val="-6"/>
        </w:rPr>
        <w:t> </w:t>
      </w:r>
      <w:r>
        <w:rPr/>
        <w:t>Resource</w:t>
      </w:r>
      <w:r>
        <w:rPr>
          <w:spacing w:val="-9"/>
        </w:rPr>
        <w:t> </w:t>
      </w:r>
      <w:r>
        <w:rPr>
          <w:spacing w:val="-2"/>
        </w:rPr>
        <w:t>Setup</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809"/>
        <w:gridCol w:w="1440"/>
        <w:gridCol w:w="135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781" w:type="dxa"/>
          </w:tcPr>
          <w:p>
            <w:pPr>
              <w:pStyle w:val="TableParagraph"/>
              <w:ind w:left="1229"/>
              <w:rPr>
                <w:b/>
                <w:sz w:val="18"/>
              </w:rPr>
            </w:pPr>
            <w:r>
              <w:rPr>
                <w:b/>
                <w:sz w:val="18"/>
              </w:rPr>
              <w:t>RAN</w:t>
            </w:r>
            <w:r>
              <w:rPr>
                <w:b/>
                <w:spacing w:val="-5"/>
                <w:sz w:val="18"/>
              </w:rPr>
              <w:t> </w:t>
            </w:r>
            <w:r>
              <w:rPr>
                <w:b/>
                <w:spacing w:val="-2"/>
                <w:sz w:val="18"/>
              </w:rPr>
              <w:t>Parameter</w:t>
            </w:r>
          </w:p>
        </w:tc>
        <w:tc>
          <w:tcPr>
            <w:tcW w:w="1440" w:type="dxa"/>
          </w:tcPr>
          <w:p>
            <w:pPr>
              <w:pStyle w:val="TableParagraph"/>
              <w:ind w:left="16" w:right="6"/>
              <w:jc w:val="center"/>
              <w:rPr>
                <w:b/>
                <w:sz w:val="18"/>
              </w:rPr>
            </w:pPr>
            <w:r>
              <w:rPr>
                <w:b/>
                <w:spacing w:val="-5"/>
                <w:sz w:val="18"/>
              </w:rPr>
              <w:t>RAN</w:t>
            </w:r>
          </w:p>
          <w:p>
            <w:pPr>
              <w:pStyle w:val="TableParagraph"/>
              <w:spacing w:line="208" w:lineRule="exact"/>
              <w:ind w:left="245" w:right="232"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9" w:type="dxa"/>
          </w:tcPr>
          <w:p>
            <w:pPr>
              <w:pStyle w:val="TableParagraph"/>
              <w:spacing w:line="240" w:lineRule="auto"/>
              <w:ind w:left="218" w:right="206" w:firstLine="19"/>
              <w:rPr>
                <w:b/>
                <w:sz w:val="18"/>
              </w:rPr>
            </w:pPr>
            <w:r>
              <w:rPr>
                <w:b/>
                <w:spacing w:val="-4"/>
                <w:sz w:val="18"/>
              </w:rPr>
              <w:t>Key Flag</w:t>
            </w:r>
          </w:p>
        </w:tc>
        <w:tc>
          <w:tcPr>
            <w:tcW w:w="1440" w:type="dxa"/>
          </w:tcPr>
          <w:p>
            <w:pPr>
              <w:pStyle w:val="TableParagraph"/>
              <w:ind w:left="16" w:right="5"/>
              <w:jc w:val="center"/>
              <w:rPr>
                <w:b/>
                <w:sz w:val="18"/>
              </w:rPr>
            </w:pPr>
            <w:r>
              <w:rPr>
                <w:b/>
                <w:spacing w:val="-5"/>
                <w:sz w:val="18"/>
              </w:rPr>
              <w:t>RAN</w:t>
            </w:r>
          </w:p>
          <w:p>
            <w:pPr>
              <w:pStyle w:val="TableParagraph"/>
              <w:spacing w:line="208" w:lineRule="exact"/>
              <w:ind w:left="16" w:right="3"/>
              <w:jc w:val="center"/>
              <w:rPr>
                <w:b/>
                <w:sz w:val="18"/>
              </w:rPr>
            </w:pPr>
            <w:r>
              <w:rPr>
                <w:b/>
                <w:spacing w:val="-2"/>
                <w:sz w:val="18"/>
              </w:rPr>
              <w:t>Parameter Definition</w:t>
            </w:r>
          </w:p>
        </w:tc>
        <w:tc>
          <w:tcPr>
            <w:tcW w:w="1359" w:type="dxa"/>
          </w:tcPr>
          <w:p>
            <w:pPr>
              <w:pStyle w:val="TableParagraph"/>
              <w:spacing w:line="240" w:lineRule="auto"/>
              <w:ind w:left="183" w:firstLine="43"/>
              <w:rPr>
                <w:b/>
                <w:sz w:val="18"/>
              </w:rPr>
            </w:pPr>
            <w:r>
              <w:rPr>
                <w:b/>
                <w:spacing w:val="-2"/>
                <w:sz w:val="18"/>
              </w:rPr>
              <w:t>Semantics Description</w:t>
            </w:r>
          </w:p>
        </w:tc>
      </w:tr>
      <w:tr>
        <w:trPr>
          <w:trHeight w:val="1033" w:hRule="atLeast"/>
        </w:trPr>
        <w:tc>
          <w:tcPr>
            <w:tcW w:w="1164" w:type="dxa"/>
          </w:tcPr>
          <w:p>
            <w:pPr>
              <w:pStyle w:val="TableParagraph"/>
              <w:spacing w:line="205" w:lineRule="exact"/>
              <w:rPr>
                <w:sz w:val="18"/>
              </w:rPr>
            </w:pPr>
            <w:r>
              <w:rPr>
                <w:spacing w:val="-2"/>
                <w:sz w:val="18"/>
              </w:rPr>
              <w:t>30001</w:t>
            </w:r>
          </w:p>
        </w:tc>
        <w:tc>
          <w:tcPr>
            <w:tcW w:w="3781" w:type="dxa"/>
          </w:tcPr>
          <w:p>
            <w:pPr>
              <w:pStyle w:val="TableParagraph"/>
              <w:spacing w:line="205" w:lineRule="exact"/>
              <w:rPr>
                <w:sz w:val="18"/>
              </w:rPr>
            </w:pPr>
            <w:r>
              <w:rPr>
                <w:sz w:val="18"/>
              </w:rPr>
              <w:t>PDU</w:t>
            </w:r>
            <w:r>
              <w:rPr>
                <w:spacing w:val="-4"/>
                <w:sz w:val="18"/>
              </w:rPr>
              <w:t> </w:t>
            </w:r>
            <w:r>
              <w:rPr>
                <w:sz w:val="18"/>
              </w:rPr>
              <w:t>Session</w:t>
            </w:r>
            <w:r>
              <w:rPr>
                <w:spacing w:val="-2"/>
                <w:sz w:val="18"/>
              </w:rPr>
              <w:t> </w:t>
            </w:r>
            <w:r>
              <w:rPr>
                <w:spacing w:val="-5"/>
                <w:sz w:val="18"/>
              </w:rPr>
              <w:t>ID</w:t>
            </w:r>
          </w:p>
        </w:tc>
        <w:tc>
          <w:tcPr>
            <w:tcW w:w="1440" w:type="dxa"/>
          </w:tcPr>
          <w:p>
            <w:pPr>
              <w:pStyle w:val="TableParagraph"/>
              <w:spacing w:line="205" w:lineRule="exact"/>
              <w:ind w:left="295"/>
              <w:rPr>
                <w:sz w:val="18"/>
              </w:rPr>
            </w:pPr>
            <w:r>
              <w:rPr>
                <w:spacing w:val="-2"/>
                <w:sz w:val="18"/>
              </w:rPr>
              <w:t>ELEMENT</w:t>
            </w:r>
          </w:p>
        </w:tc>
        <w:tc>
          <w:tcPr>
            <w:tcW w:w="809" w:type="dxa"/>
          </w:tcPr>
          <w:p>
            <w:pPr>
              <w:pStyle w:val="TableParagraph"/>
              <w:spacing w:line="205" w:lineRule="exact"/>
              <w:ind w:left="8"/>
              <w:jc w:val="center"/>
              <w:rPr>
                <w:sz w:val="18"/>
              </w:rPr>
            </w:pPr>
            <w:r>
              <w:rPr>
                <w:spacing w:val="-4"/>
                <w:sz w:val="18"/>
              </w:rPr>
              <w:t>TRUE</w:t>
            </w:r>
          </w:p>
        </w:tc>
        <w:tc>
          <w:tcPr>
            <w:tcW w:w="1440" w:type="dxa"/>
          </w:tcPr>
          <w:p>
            <w:pPr>
              <w:pStyle w:val="TableParagraph"/>
              <w:spacing w:line="240" w:lineRule="auto"/>
              <w:ind w:right="244"/>
              <w:rPr>
                <w:sz w:val="18"/>
              </w:rPr>
            </w:pPr>
            <w:r>
              <w:rPr>
                <w:i/>
                <w:sz w:val="18"/>
              </w:rPr>
              <w:t>PDU</w:t>
            </w:r>
            <w:r>
              <w:rPr>
                <w:i/>
                <w:spacing w:val="-13"/>
                <w:sz w:val="18"/>
              </w:rPr>
              <w:t> </w:t>
            </w:r>
            <w:r>
              <w:rPr>
                <w:i/>
                <w:sz w:val="18"/>
              </w:rPr>
              <w:t>Session</w:t>
            </w:r>
            <w:r>
              <w:rPr>
                <w:i/>
                <w:sz w:val="18"/>
              </w:rPr>
              <w:t> ID </w:t>
            </w:r>
            <w:r>
              <w:rPr>
                <w:sz w:val="18"/>
              </w:rPr>
              <w:t>IE in TS</w:t>
            </w:r>
          </w:p>
          <w:p>
            <w:pPr>
              <w:pStyle w:val="TableParagraph"/>
              <w:spacing w:line="207" w:lineRule="exact"/>
              <w:rPr>
                <w:sz w:val="18"/>
              </w:rPr>
            </w:pPr>
            <w:r>
              <w:rPr>
                <w:sz w:val="18"/>
              </w:rPr>
              <w:t>38.413</w:t>
            </w:r>
            <w:r>
              <w:rPr>
                <w:spacing w:val="-8"/>
                <w:sz w:val="18"/>
              </w:rPr>
              <w:t> </w:t>
            </w:r>
            <w:r>
              <w:rPr>
                <w:spacing w:val="-4"/>
                <w:sz w:val="18"/>
              </w:rPr>
              <w:t>[11]</w:t>
            </w:r>
          </w:p>
          <w:p>
            <w:pPr>
              <w:pStyle w:val="TableParagraph"/>
              <w:ind w:right="244"/>
              <w:rPr>
                <w:sz w:val="18"/>
              </w:rPr>
            </w:pPr>
            <w:r>
              <w:rPr>
                <w:spacing w:val="-2"/>
                <w:sz w:val="18"/>
              </w:rPr>
              <w:t>Clause 9.3.1.50</w:t>
            </w:r>
          </w:p>
        </w:tc>
        <w:tc>
          <w:tcPr>
            <w:tcW w:w="1359" w:type="dxa"/>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8" w:lineRule="exact"/>
              <w:rPr>
                <w:sz w:val="18"/>
              </w:rPr>
            </w:pPr>
            <w:r>
              <w:rPr>
                <w:spacing w:val="-2"/>
                <w:sz w:val="18"/>
              </w:rPr>
              <w:t>30002</w:t>
            </w:r>
          </w:p>
        </w:tc>
        <w:tc>
          <w:tcPr>
            <w:tcW w:w="3781" w:type="dxa"/>
          </w:tcPr>
          <w:p>
            <w:pPr>
              <w:pStyle w:val="TableParagraph"/>
              <w:spacing w:line="188" w:lineRule="exact"/>
              <w:rPr>
                <w:sz w:val="18"/>
              </w:rPr>
            </w:pPr>
            <w:r>
              <w:rPr>
                <w:sz w:val="18"/>
              </w:rPr>
              <w:t>PDU</w:t>
            </w:r>
            <w:r>
              <w:rPr>
                <w:spacing w:val="-5"/>
                <w:sz w:val="18"/>
              </w:rPr>
              <w:t> </w:t>
            </w:r>
            <w:r>
              <w:rPr>
                <w:spacing w:val="-2"/>
                <w:sz w:val="18"/>
              </w:rPr>
              <w:t>Session</w:t>
            </w:r>
          </w:p>
        </w:tc>
        <w:tc>
          <w:tcPr>
            <w:tcW w:w="1440" w:type="dxa"/>
          </w:tcPr>
          <w:p>
            <w:pPr>
              <w:pStyle w:val="TableParagraph"/>
              <w:spacing w:line="188" w:lineRule="exact"/>
              <w:ind w:left="163"/>
              <w:rPr>
                <w:sz w:val="18"/>
              </w:rPr>
            </w:pPr>
            <w:r>
              <w:rPr>
                <w:spacing w:val="-2"/>
                <w:sz w:val="18"/>
              </w:rPr>
              <w:t>STRUCTURE</w:t>
            </w:r>
          </w:p>
        </w:tc>
        <w:tc>
          <w:tcPr>
            <w:tcW w:w="809" w:type="dxa"/>
          </w:tcPr>
          <w:p>
            <w:pPr>
              <w:pStyle w:val="TableParagraph"/>
              <w:spacing w:line="240" w:lineRule="auto"/>
              <w:ind w:left="0"/>
              <w:rPr>
                <w:rFonts w:ascii="Times New Roman"/>
                <w:sz w:val="14"/>
              </w:rPr>
            </w:pPr>
          </w:p>
        </w:tc>
        <w:tc>
          <w:tcPr>
            <w:tcW w:w="1440" w:type="dxa"/>
          </w:tcPr>
          <w:p>
            <w:pPr>
              <w:pStyle w:val="TableParagraph"/>
              <w:spacing w:line="188" w:lineRule="exact"/>
              <w:rPr>
                <w:sz w:val="18"/>
              </w:rPr>
            </w:pPr>
            <w:r>
              <w:rPr>
                <w:spacing w:val="-2"/>
                <w:sz w:val="18"/>
              </w:rPr>
              <w:t>8.1.1.16</w:t>
            </w:r>
          </w:p>
        </w:tc>
        <w:tc>
          <w:tcPr>
            <w:tcW w:w="1359" w:type="dxa"/>
          </w:tcPr>
          <w:p>
            <w:pPr>
              <w:pStyle w:val="TableParagraph"/>
              <w:spacing w:line="240" w:lineRule="auto"/>
              <w:ind w:left="0"/>
              <w:rPr>
                <w:rFonts w:ascii="Times New Roman"/>
                <w:sz w:val="14"/>
              </w:rPr>
            </w:pPr>
          </w:p>
        </w:tc>
      </w:tr>
      <w:tr>
        <w:trPr>
          <w:trHeight w:val="1449" w:hRule="atLeast"/>
        </w:trPr>
        <w:tc>
          <w:tcPr>
            <w:tcW w:w="1164" w:type="dxa"/>
          </w:tcPr>
          <w:p>
            <w:pPr>
              <w:pStyle w:val="TableParagraph"/>
              <w:rPr>
                <w:sz w:val="18"/>
              </w:rPr>
            </w:pPr>
            <w:r>
              <w:rPr>
                <w:spacing w:val="-2"/>
                <w:sz w:val="18"/>
              </w:rPr>
              <w:t>30003</w:t>
            </w:r>
          </w:p>
        </w:tc>
        <w:tc>
          <w:tcPr>
            <w:tcW w:w="3781" w:type="dxa"/>
          </w:tcPr>
          <w:p>
            <w:pPr>
              <w:pStyle w:val="TableParagraph"/>
              <w:rPr>
                <w:sz w:val="18"/>
              </w:rPr>
            </w:pPr>
            <w:r>
              <w:rPr>
                <w:sz w:val="18"/>
              </w:rPr>
              <w:t>List</w:t>
            </w:r>
            <w:r>
              <w:rPr>
                <w:spacing w:val="-5"/>
                <w:sz w:val="18"/>
              </w:rPr>
              <w:t> </w:t>
            </w:r>
            <w:r>
              <w:rPr>
                <w:sz w:val="18"/>
              </w:rPr>
              <w:t>of</w:t>
            </w:r>
            <w:r>
              <w:rPr>
                <w:spacing w:val="-1"/>
                <w:sz w:val="18"/>
              </w:rPr>
              <w:t> </w:t>
            </w:r>
            <w:r>
              <w:rPr>
                <w:sz w:val="18"/>
              </w:rPr>
              <w:t>QoS</w:t>
            </w:r>
            <w:r>
              <w:rPr>
                <w:spacing w:val="-1"/>
                <w:sz w:val="18"/>
              </w:rPr>
              <w:t> </w:t>
            </w:r>
            <w:r>
              <w:rPr>
                <w:sz w:val="18"/>
              </w:rPr>
              <w:t>Flows</w:t>
            </w:r>
            <w:r>
              <w:rPr>
                <w:spacing w:val="-3"/>
                <w:sz w:val="18"/>
              </w:rPr>
              <w:t> </w:t>
            </w:r>
            <w:r>
              <w:rPr>
                <w:sz w:val="18"/>
              </w:rPr>
              <w:t>to</w:t>
            </w:r>
            <w:r>
              <w:rPr>
                <w:spacing w:val="-1"/>
                <w:sz w:val="18"/>
              </w:rPr>
              <w:t> </w:t>
            </w:r>
            <w:r>
              <w:rPr>
                <w:sz w:val="18"/>
              </w:rPr>
              <w:t>be</w:t>
            </w:r>
            <w:r>
              <w:rPr>
                <w:spacing w:val="-1"/>
                <w:sz w:val="18"/>
              </w:rPr>
              <w:t> </w:t>
            </w:r>
            <w:r>
              <w:rPr>
                <w:spacing w:val="-4"/>
                <w:sz w:val="18"/>
              </w:rPr>
              <w:t>setup</w:t>
            </w:r>
          </w:p>
        </w:tc>
        <w:tc>
          <w:tcPr>
            <w:tcW w:w="1440" w:type="dxa"/>
          </w:tcPr>
          <w:p>
            <w:pPr>
              <w:pStyle w:val="TableParagraph"/>
              <w:ind w:left="16" w:right="5"/>
              <w:jc w:val="center"/>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233"/>
              <w:rPr>
                <w:sz w:val="18"/>
              </w:rPr>
            </w:pPr>
            <w:r>
              <w:rPr>
                <w:i/>
                <w:sz w:val="18"/>
              </w:rPr>
              <w:t>QoS Flow</w:t>
            </w:r>
            <w:r>
              <w:rPr>
                <w:i/>
                <w:sz w:val="18"/>
              </w:rPr>
              <w:t> </w:t>
            </w:r>
            <w:r>
              <w:rPr>
                <w:i/>
                <w:spacing w:val="-2"/>
                <w:sz w:val="18"/>
              </w:rPr>
              <w:t>Setup </w:t>
            </w:r>
            <w:r>
              <w:rPr>
                <w:i/>
                <w:sz w:val="18"/>
              </w:rPr>
              <w:t>Request</w:t>
            </w:r>
            <w:r>
              <w:rPr>
                <w:i/>
                <w:spacing w:val="-13"/>
                <w:sz w:val="18"/>
              </w:rPr>
              <w:t> </w:t>
            </w:r>
            <w:r>
              <w:rPr>
                <w:i/>
                <w:sz w:val="18"/>
              </w:rPr>
              <w:t>List </w:t>
            </w:r>
            <w:r>
              <w:rPr>
                <w:sz w:val="18"/>
              </w:rPr>
              <w:t>IE in TS</w:t>
            </w:r>
          </w:p>
          <w:p>
            <w:pPr>
              <w:pStyle w:val="TableParagraph"/>
              <w:spacing w:line="207" w:lineRule="exact"/>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9.3.4.1</w:t>
            </w:r>
          </w:p>
        </w:tc>
      </w:tr>
      <w:tr>
        <w:trPr>
          <w:trHeight w:val="1447" w:hRule="atLeast"/>
        </w:trPr>
        <w:tc>
          <w:tcPr>
            <w:tcW w:w="1164" w:type="dxa"/>
          </w:tcPr>
          <w:p>
            <w:pPr>
              <w:pStyle w:val="TableParagraph"/>
              <w:rPr>
                <w:sz w:val="18"/>
              </w:rPr>
            </w:pPr>
            <w:r>
              <w:rPr>
                <w:spacing w:val="-2"/>
                <w:sz w:val="18"/>
              </w:rPr>
              <w:t>30004</w:t>
            </w:r>
          </w:p>
        </w:tc>
        <w:tc>
          <w:tcPr>
            <w:tcW w:w="3781" w:type="dxa"/>
          </w:tcPr>
          <w:p>
            <w:pPr>
              <w:pStyle w:val="TableParagraph"/>
              <w:rPr>
                <w:sz w:val="18"/>
              </w:rPr>
            </w:pPr>
            <w:r>
              <w:rPr>
                <w:sz w:val="18"/>
              </w:rPr>
              <w:t>&gt;QoS</w:t>
            </w:r>
            <w:r>
              <w:rPr>
                <w:spacing w:val="-4"/>
                <w:sz w:val="18"/>
              </w:rPr>
              <w:t> </w:t>
            </w:r>
            <w:r>
              <w:rPr>
                <w:sz w:val="18"/>
              </w:rPr>
              <w:t>flow</w:t>
            </w:r>
            <w:r>
              <w:rPr>
                <w:spacing w:val="-5"/>
                <w:sz w:val="18"/>
              </w:rPr>
              <w:t> </w:t>
            </w:r>
            <w:r>
              <w:rPr>
                <w:sz w:val="18"/>
              </w:rPr>
              <w:t>setup</w:t>
            </w:r>
            <w:r>
              <w:rPr>
                <w:spacing w:val="-2"/>
                <w:sz w:val="18"/>
              </w:rPr>
              <w:t> </w:t>
            </w:r>
            <w:r>
              <w:rPr>
                <w:sz w:val="18"/>
              </w:rPr>
              <w:t>request</w:t>
            </w:r>
            <w:r>
              <w:rPr>
                <w:spacing w:val="-1"/>
                <w:sz w:val="18"/>
              </w:rPr>
              <w:t> </w:t>
            </w:r>
            <w:r>
              <w:rPr>
                <w:spacing w:val="-4"/>
                <w:sz w:val="18"/>
              </w:rPr>
              <w:t>item</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163"/>
              <w:rPr>
                <w:sz w:val="18"/>
              </w:rPr>
            </w:pPr>
            <w:r>
              <w:rPr>
                <w:i/>
                <w:sz w:val="18"/>
              </w:rPr>
              <w:t>QoS Flow</w:t>
            </w:r>
            <w:r>
              <w:rPr>
                <w:i/>
                <w:sz w:val="18"/>
              </w:rPr>
              <w:t> </w:t>
            </w:r>
            <w:r>
              <w:rPr>
                <w:i/>
                <w:spacing w:val="-2"/>
                <w:sz w:val="18"/>
              </w:rPr>
              <w:t>Setup </w:t>
            </w:r>
            <w:r>
              <w:rPr>
                <w:i/>
                <w:sz w:val="18"/>
              </w:rPr>
              <w:t>Request</w:t>
            </w:r>
            <w:r>
              <w:rPr>
                <w:i/>
                <w:spacing w:val="-13"/>
                <w:sz w:val="18"/>
              </w:rPr>
              <w:t> </w:t>
            </w:r>
            <w:r>
              <w:rPr>
                <w:i/>
                <w:sz w:val="18"/>
              </w:rPr>
              <w:t>Item </w:t>
            </w:r>
            <w:r>
              <w:rPr>
                <w:sz w:val="18"/>
              </w:rPr>
              <w:t>IE in TS</w:t>
            </w:r>
          </w:p>
          <w:p>
            <w:pPr>
              <w:pStyle w:val="TableParagraph"/>
              <w:spacing w:line="207" w:lineRule="exact"/>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9.3.4.1</w:t>
            </w:r>
          </w:p>
        </w:tc>
      </w:tr>
      <w:tr>
        <w:trPr>
          <w:trHeight w:val="1036" w:hRule="atLeast"/>
        </w:trPr>
        <w:tc>
          <w:tcPr>
            <w:tcW w:w="1164" w:type="dxa"/>
          </w:tcPr>
          <w:p>
            <w:pPr>
              <w:pStyle w:val="TableParagraph"/>
              <w:spacing w:line="240" w:lineRule="auto" w:before="1"/>
              <w:rPr>
                <w:sz w:val="18"/>
              </w:rPr>
            </w:pPr>
            <w:r>
              <w:rPr>
                <w:spacing w:val="-2"/>
                <w:sz w:val="18"/>
              </w:rPr>
              <w:t>30005</w:t>
            </w:r>
          </w:p>
        </w:tc>
        <w:tc>
          <w:tcPr>
            <w:tcW w:w="3781" w:type="dxa"/>
          </w:tcPr>
          <w:p>
            <w:pPr>
              <w:pStyle w:val="TableParagraph"/>
              <w:spacing w:line="240" w:lineRule="auto" w:before="1"/>
              <w:ind w:left="391"/>
              <w:rPr>
                <w:sz w:val="18"/>
              </w:rPr>
            </w:pPr>
            <w:r>
              <w:rPr>
                <w:sz w:val="18"/>
              </w:rPr>
              <w:t>&gt;&gt;QoS</w:t>
            </w:r>
            <w:r>
              <w:rPr>
                <w:spacing w:val="-1"/>
                <w:sz w:val="18"/>
              </w:rPr>
              <w:t> </w:t>
            </w:r>
            <w:r>
              <w:rPr>
                <w:sz w:val="18"/>
              </w:rPr>
              <w:t>Flow</w:t>
            </w:r>
            <w:r>
              <w:rPr>
                <w:spacing w:val="1"/>
                <w:sz w:val="18"/>
              </w:rPr>
              <w:t> </w:t>
            </w:r>
            <w:r>
              <w:rPr>
                <w:spacing w:val="-2"/>
                <w:sz w:val="18"/>
              </w:rPr>
              <w:t>Identifier</w:t>
            </w:r>
          </w:p>
        </w:tc>
        <w:tc>
          <w:tcPr>
            <w:tcW w:w="1440"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8"/>
              <w:jc w:val="center"/>
              <w:rPr>
                <w:sz w:val="18"/>
              </w:rPr>
            </w:pPr>
            <w:r>
              <w:rPr>
                <w:spacing w:val="-4"/>
                <w:sz w:val="18"/>
              </w:rPr>
              <w:t>TRUE</w:t>
            </w:r>
          </w:p>
        </w:tc>
        <w:tc>
          <w:tcPr>
            <w:tcW w:w="1440" w:type="dxa"/>
          </w:tcPr>
          <w:p>
            <w:pPr>
              <w:pStyle w:val="TableParagraph"/>
              <w:spacing w:line="240" w:lineRule="auto" w:before="1"/>
              <w:ind w:right="134"/>
              <w:rPr>
                <w:sz w:val="18"/>
              </w:rPr>
            </w:pPr>
            <w:r>
              <w:rPr>
                <w:i/>
                <w:sz w:val="18"/>
              </w:rPr>
              <w:t>QoS Flow</w:t>
            </w:r>
            <w:r>
              <w:rPr>
                <w:i/>
                <w:sz w:val="18"/>
              </w:rPr>
              <w:t> Identifier </w:t>
            </w:r>
            <w:r>
              <w:rPr>
                <w:sz w:val="18"/>
              </w:rPr>
              <w:t>IE in TS</w:t>
            </w:r>
            <w:r>
              <w:rPr>
                <w:spacing w:val="-15"/>
                <w:sz w:val="18"/>
              </w:rPr>
              <w:t> </w:t>
            </w:r>
            <w:r>
              <w:rPr>
                <w:sz w:val="18"/>
              </w:rPr>
              <w:t>38.413</w:t>
            </w:r>
            <w:r>
              <w:rPr>
                <w:spacing w:val="-12"/>
                <w:sz w:val="18"/>
              </w:rPr>
              <w:t> </w:t>
            </w:r>
            <w:r>
              <w:rPr>
                <w:sz w:val="18"/>
              </w:rPr>
              <w:t>[11]</w:t>
            </w:r>
          </w:p>
          <w:p>
            <w:pPr>
              <w:pStyle w:val="TableParagraph"/>
              <w:spacing w:line="208" w:lineRule="exact"/>
              <w:ind w:right="244"/>
              <w:rPr>
                <w:sz w:val="18"/>
              </w:rPr>
            </w:pPr>
            <w:r>
              <w:rPr>
                <w:spacing w:val="-2"/>
                <w:sz w:val="18"/>
              </w:rPr>
              <w:t>Clause 9.3.1.51</w:t>
            </w:r>
          </w:p>
        </w:tc>
        <w:tc>
          <w:tcPr>
            <w:tcW w:w="1359" w:type="dxa"/>
          </w:tcPr>
          <w:p>
            <w:pPr>
              <w:pStyle w:val="TableParagraph"/>
              <w:spacing w:line="240" w:lineRule="auto"/>
              <w:ind w:left="0"/>
              <w:rPr>
                <w:rFonts w:ascii="Times New Roman"/>
                <w:sz w:val="16"/>
              </w:rPr>
            </w:pPr>
          </w:p>
        </w:tc>
      </w:tr>
      <w:tr>
        <w:trPr>
          <w:trHeight w:val="204" w:hRule="atLeast"/>
        </w:trPr>
        <w:tc>
          <w:tcPr>
            <w:tcW w:w="1164" w:type="dxa"/>
          </w:tcPr>
          <w:p>
            <w:pPr>
              <w:pStyle w:val="TableParagraph"/>
              <w:spacing w:line="184" w:lineRule="exact"/>
              <w:rPr>
                <w:sz w:val="18"/>
              </w:rPr>
            </w:pPr>
            <w:r>
              <w:rPr>
                <w:spacing w:val="-2"/>
                <w:sz w:val="18"/>
              </w:rPr>
              <w:t>30006</w:t>
            </w:r>
          </w:p>
        </w:tc>
        <w:tc>
          <w:tcPr>
            <w:tcW w:w="3781" w:type="dxa"/>
          </w:tcPr>
          <w:p>
            <w:pPr>
              <w:pStyle w:val="TableParagraph"/>
              <w:spacing w:line="184" w:lineRule="exact"/>
              <w:ind w:left="391"/>
              <w:rPr>
                <w:sz w:val="18"/>
              </w:rPr>
            </w:pPr>
            <w:r>
              <w:rPr>
                <w:sz w:val="18"/>
              </w:rPr>
              <w:t>&gt;&gt;QoS</w:t>
            </w:r>
            <w:r>
              <w:rPr>
                <w:spacing w:val="-1"/>
                <w:sz w:val="18"/>
              </w:rPr>
              <w:t> </w:t>
            </w:r>
            <w:r>
              <w:rPr>
                <w:spacing w:val="-4"/>
                <w:sz w:val="18"/>
              </w:rPr>
              <w:t>flow</w:t>
            </w:r>
          </w:p>
        </w:tc>
        <w:tc>
          <w:tcPr>
            <w:tcW w:w="1440" w:type="dxa"/>
          </w:tcPr>
          <w:p>
            <w:pPr>
              <w:pStyle w:val="TableParagraph"/>
              <w:spacing w:line="184" w:lineRule="exact"/>
              <w:rPr>
                <w:sz w:val="18"/>
              </w:rPr>
            </w:pPr>
            <w:r>
              <w:rPr>
                <w:spacing w:val="-2"/>
                <w:sz w:val="18"/>
              </w:rPr>
              <w:t>STRUCTURE</w:t>
            </w:r>
          </w:p>
        </w:tc>
        <w:tc>
          <w:tcPr>
            <w:tcW w:w="809" w:type="dxa"/>
          </w:tcPr>
          <w:p>
            <w:pPr>
              <w:pStyle w:val="TableParagraph"/>
              <w:spacing w:line="240" w:lineRule="auto"/>
              <w:ind w:left="0"/>
              <w:rPr>
                <w:rFonts w:ascii="Times New Roman"/>
                <w:sz w:val="14"/>
              </w:rPr>
            </w:pPr>
          </w:p>
        </w:tc>
        <w:tc>
          <w:tcPr>
            <w:tcW w:w="1440" w:type="dxa"/>
          </w:tcPr>
          <w:p>
            <w:pPr>
              <w:pStyle w:val="TableParagraph"/>
              <w:spacing w:line="184" w:lineRule="exact"/>
              <w:rPr>
                <w:sz w:val="18"/>
              </w:rPr>
            </w:pPr>
            <w:r>
              <w:rPr>
                <w:spacing w:val="-2"/>
                <w:sz w:val="18"/>
              </w:rPr>
              <w:t>8.1.1.6</w:t>
            </w:r>
          </w:p>
        </w:tc>
        <w:tc>
          <w:tcPr>
            <w:tcW w:w="1359" w:type="dxa"/>
          </w:tcPr>
          <w:p>
            <w:pPr>
              <w:pStyle w:val="TableParagraph"/>
              <w:spacing w:line="240" w:lineRule="auto"/>
              <w:ind w:left="0"/>
              <w:rPr>
                <w:rFonts w:ascii="Times New Roman"/>
                <w:sz w:val="14"/>
              </w:rPr>
            </w:pPr>
          </w:p>
        </w:tc>
      </w:tr>
      <w:tr>
        <w:trPr>
          <w:trHeight w:val="1243" w:hRule="atLeast"/>
        </w:trPr>
        <w:tc>
          <w:tcPr>
            <w:tcW w:w="1164" w:type="dxa"/>
          </w:tcPr>
          <w:p>
            <w:pPr>
              <w:pStyle w:val="TableParagraph"/>
              <w:rPr>
                <w:sz w:val="18"/>
              </w:rPr>
            </w:pPr>
            <w:r>
              <w:rPr>
                <w:spacing w:val="-2"/>
                <w:sz w:val="18"/>
              </w:rPr>
              <w:t>30010</w:t>
            </w:r>
          </w:p>
        </w:tc>
        <w:tc>
          <w:tcPr>
            <w:tcW w:w="3781" w:type="dxa"/>
          </w:tcPr>
          <w:p>
            <w:pPr>
              <w:pStyle w:val="TableParagraph"/>
              <w:rPr>
                <w:sz w:val="18"/>
              </w:rPr>
            </w:pPr>
            <w:r>
              <w:rPr>
                <w:sz w:val="18"/>
              </w:rPr>
              <w:t>List</w:t>
            </w:r>
            <w:r>
              <w:rPr>
                <w:spacing w:val="-6"/>
                <w:sz w:val="18"/>
              </w:rPr>
              <w:t> </w:t>
            </w:r>
            <w:r>
              <w:rPr>
                <w:sz w:val="18"/>
              </w:rPr>
              <w:t>of</w:t>
            </w:r>
            <w:r>
              <w:rPr>
                <w:spacing w:val="-1"/>
                <w:sz w:val="18"/>
              </w:rPr>
              <w:t> </w:t>
            </w:r>
            <w:r>
              <w:rPr>
                <w:sz w:val="18"/>
              </w:rPr>
              <w:t>QoS</w:t>
            </w:r>
            <w:r>
              <w:rPr>
                <w:spacing w:val="-1"/>
                <w:sz w:val="18"/>
              </w:rPr>
              <w:t> </w:t>
            </w:r>
            <w:r>
              <w:rPr>
                <w:sz w:val="18"/>
              </w:rPr>
              <w:t>Flows</w:t>
            </w:r>
            <w:r>
              <w:rPr>
                <w:spacing w:val="-3"/>
                <w:sz w:val="18"/>
              </w:rPr>
              <w:t> </w:t>
            </w:r>
            <w:r>
              <w:rPr>
                <w:sz w:val="18"/>
              </w:rPr>
              <w:t>failed</w:t>
            </w:r>
            <w:r>
              <w:rPr>
                <w:spacing w:val="-1"/>
                <w:sz w:val="18"/>
              </w:rPr>
              <w:t> </w:t>
            </w:r>
            <w:r>
              <w:rPr>
                <w:sz w:val="18"/>
              </w:rPr>
              <w:t>to</w:t>
            </w:r>
            <w:r>
              <w:rPr>
                <w:spacing w:val="-1"/>
                <w:sz w:val="18"/>
              </w:rPr>
              <w:t> </w:t>
            </w:r>
            <w:r>
              <w:rPr>
                <w:sz w:val="18"/>
              </w:rPr>
              <w:t>be</w:t>
            </w:r>
            <w:r>
              <w:rPr>
                <w:spacing w:val="-5"/>
                <w:sz w:val="18"/>
              </w:rPr>
              <w:t> </w:t>
            </w:r>
            <w:r>
              <w:rPr>
                <w:spacing w:val="-4"/>
                <w:sz w:val="18"/>
              </w:rPr>
              <w:t>setup</w:t>
            </w:r>
          </w:p>
        </w:tc>
        <w:tc>
          <w:tcPr>
            <w:tcW w:w="1440"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214"/>
              <w:rPr>
                <w:sz w:val="18"/>
              </w:rPr>
            </w:pPr>
            <w:r>
              <w:rPr>
                <w:i/>
                <w:sz w:val="18"/>
              </w:rPr>
              <w:t>QoS Flow</w:t>
            </w:r>
            <w:r>
              <w:rPr>
                <w:i/>
                <w:sz w:val="18"/>
              </w:rPr>
              <w:t> Failed To Setup</w:t>
            </w:r>
            <w:r>
              <w:rPr>
                <w:i/>
                <w:spacing w:val="-15"/>
                <w:sz w:val="18"/>
              </w:rPr>
              <w:t> </w:t>
            </w:r>
            <w:r>
              <w:rPr>
                <w:i/>
                <w:sz w:val="18"/>
              </w:rPr>
              <w:t>List</w:t>
            </w:r>
            <w:r>
              <w:rPr>
                <w:i/>
                <w:spacing w:val="-12"/>
                <w:sz w:val="18"/>
              </w:rPr>
              <w:t> </w:t>
            </w:r>
            <w:r>
              <w:rPr>
                <w:sz w:val="18"/>
              </w:rPr>
              <w:t>IE in</w:t>
            </w:r>
            <w:r>
              <w:rPr>
                <w:spacing w:val="-2"/>
                <w:sz w:val="18"/>
              </w:rPr>
              <w:t> </w:t>
            </w:r>
            <w:r>
              <w:rPr>
                <w:sz w:val="18"/>
              </w:rPr>
              <w:t>TS </w:t>
            </w:r>
            <w:r>
              <w:rPr>
                <w:spacing w:val="-2"/>
                <w:sz w:val="18"/>
              </w:rPr>
              <w:t>38.413</w:t>
            </w:r>
          </w:p>
          <w:p>
            <w:pPr>
              <w:pStyle w:val="TableParagraph"/>
              <w:spacing w:line="240" w:lineRule="auto"/>
              <w:rPr>
                <w:sz w:val="18"/>
              </w:rPr>
            </w:pPr>
            <w:r>
              <w:rPr>
                <w:sz w:val="18"/>
              </w:rPr>
              <w:t>[11]</w:t>
            </w:r>
            <w:r>
              <w:rPr>
                <w:spacing w:val="-2"/>
                <w:sz w:val="18"/>
              </w:rPr>
              <w:t> Clause</w:t>
            </w:r>
          </w:p>
          <w:p>
            <w:pPr>
              <w:pStyle w:val="TableParagraph"/>
              <w:spacing w:line="187" w:lineRule="exact" w:before="1"/>
              <w:rPr>
                <w:sz w:val="18"/>
              </w:rPr>
            </w:pPr>
            <w:r>
              <w:rPr>
                <w:spacing w:val="-2"/>
                <w:sz w:val="18"/>
              </w:rPr>
              <w:t>9.3.4.2</w:t>
            </w:r>
          </w:p>
        </w:tc>
      </w:tr>
      <w:tr>
        <w:trPr>
          <w:trHeight w:val="1033" w:hRule="atLeast"/>
        </w:trPr>
        <w:tc>
          <w:tcPr>
            <w:tcW w:w="1164" w:type="dxa"/>
          </w:tcPr>
          <w:p>
            <w:pPr>
              <w:pStyle w:val="TableParagraph"/>
              <w:rPr>
                <w:sz w:val="18"/>
              </w:rPr>
            </w:pPr>
            <w:r>
              <w:rPr>
                <w:spacing w:val="-2"/>
                <w:sz w:val="18"/>
              </w:rPr>
              <w:t>30011</w:t>
            </w:r>
          </w:p>
        </w:tc>
        <w:tc>
          <w:tcPr>
            <w:tcW w:w="3781" w:type="dxa"/>
          </w:tcPr>
          <w:p>
            <w:pPr>
              <w:pStyle w:val="TableParagraph"/>
              <w:rPr>
                <w:sz w:val="18"/>
              </w:rPr>
            </w:pPr>
            <w:r>
              <w:rPr>
                <w:sz w:val="18"/>
              </w:rPr>
              <w:t>&gt;QoS</w:t>
            </w:r>
            <w:r>
              <w:rPr>
                <w:spacing w:val="-2"/>
                <w:sz w:val="18"/>
              </w:rPr>
              <w:t> </w:t>
            </w:r>
            <w:r>
              <w:rPr>
                <w:sz w:val="18"/>
              </w:rPr>
              <w:t>flow</w:t>
            </w:r>
            <w:r>
              <w:rPr>
                <w:spacing w:val="-1"/>
                <w:sz w:val="18"/>
              </w:rPr>
              <w:t> </w:t>
            </w:r>
            <w:r>
              <w:rPr>
                <w:sz w:val="18"/>
              </w:rPr>
              <w:t>item</w:t>
            </w:r>
            <w:r>
              <w:rPr>
                <w:spacing w:val="-3"/>
                <w:sz w:val="18"/>
              </w:rPr>
              <w:t> </w:t>
            </w:r>
            <w:r>
              <w:rPr>
                <w:sz w:val="18"/>
              </w:rPr>
              <w:t>failed</w:t>
            </w:r>
            <w:r>
              <w:rPr>
                <w:spacing w:val="-3"/>
                <w:sz w:val="18"/>
              </w:rPr>
              <w:t> </w:t>
            </w:r>
            <w:r>
              <w:rPr>
                <w:sz w:val="18"/>
              </w:rPr>
              <w:t>for</w:t>
            </w:r>
            <w:r>
              <w:rPr>
                <w:spacing w:val="-1"/>
                <w:sz w:val="18"/>
              </w:rPr>
              <w:t> </w:t>
            </w:r>
            <w:r>
              <w:rPr>
                <w:spacing w:val="-4"/>
                <w:sz w:val="18"/>
              </w:rPr>
              <w:t>setup</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163"/>
              <w:rPr>
                <w:sz w:val="18"/>
              </w:rPr>
            </w:pPr>
            <w:r>
              <w:rPr>
                <w:i/>
                <w:sz w:val="18"/>
              </w:rPr>
              <w:t>QoS Flow</w:t>
            </w:r>
            <w:r>
              <w:rPr>
                <w:i/>
                <w:sz w:val="18"/>
              </w:rPr>
              <w:t> Item</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rPr>
                <w:sz w:val="18"/>
              </w:rPr>
            </w:pPr>
            <w:r>
              <w:rPr>
                <w:sz w:val="18"/>
              </w:rPr>
              <w:t>38.413</w:t>
            </w:r>
            <w:r>
              <w:rPr>
                <w:spacing w:val="-8"/>
                <w:sz w:val="18"/>
              </w:rPr>
              <w:t> </w:t>
            </w:r>
            <w:r>
              <w:rPr>
                <w:spacing w:val="-4"/>
                <w:sz w:val="18"/>
              </w:rPr>
              <w:t>[11]</w:t>
            </w:r>
          </w:p>
          <w:p>
            <w:pPr>
              <w:pStyle w:val="TableParagraph"/>
              <w:ind w:right="233"/>
              <w:rPr>
                <w:sz w:val="18"/>
              </w:rPr>
            </w:pPr>
            <w:r>
              <w:rPr>
                <w:spacing w:val="-2"/>
                <w:sz w:val="18"/>
              </w:rPr>
              <w:t>Clause 9.3.1.13</w:t>
            </w:r>
          </w:p>
        </w:tc>
      </w:tr>
      <w:tr>
        <w:trPr>
          <w:trHeight w:val="1036" w:hRule="atLeast"/>
        </w:trPr>
        <w:tc>
          <w:tcPr>
            <w:tcW w:w="1164" w:type="dxa"/>
          </w:tcPr>
          <w:p>
            <w:pPr>
              <w:pStyle w:val="TableParagraph"/>
              <w:rPr>
                <w:sz w:val="18"/>
              </w:rPr>
            </w:pPr>
            <w:r>
              <w:rPr>
                <w:spacing w:val="-2"/>
                <w:sz w:val="18"/>
              </w:rPr>
              <w:t>30012</w:t>
            </w:r>
          </w:p>
        </w:tc>
        <w:tc>
          <w:tcPr>
            <w:tcW w:w="3781" w:type="dxa"/>
          </w:tcPr>
          <w:p>
            <w:pPr>
              <w:pStyle w:val="TableParagraph"/>
              <w:ind w:left="391"/>
              <w:rPr>
                <w:sz w:val="18"/>
              </w:rPr>
            </w:pPr>
            <w:r>
              <w:rPr>
                <w:sz w:val="18"/>
              </w:rPr>
              <w:t>&gt;&gt;QoS</w:t>
            </w:r>
            <w:r>
              <w:rPr>
                <w:spacing w:val="-1"/>
                <w:sz w:val="18"/>
              </w:rPr>
              <w:t> </w:t>
            </w:r>
            <w:r>
              <w:rPr>
                <w:sz w:val="18"/>
              </w:rPr>
              <w:t>Flow</w:t>
            </w:r>
            <w:r>
              <w:rPr>
                <w:spacing w:val="1"/>
                <w:sz w:val="18"/>
              </w:rPr>
              <w:t> </w:t>
            </w:r>
            <w:r>
              <w:rPr>
                <w:spacing w:val="-2"/>
                <w:sz w:val="18"/>
              </w:rPr>
              <w:t>Identifier</w:t>
            </w:r>
          </w:p>
        </w:tc>
        <w:tc>
          <w:tcPr>
            <w:tcW w:w="1440" w:type="dxa"/>
          </w:tcPr>
          <w:p>
            <w:pPr>
              <w:pStyle w:val="TableParagraph"/>
              <w:rPr>
                <w:sz w:val="18"/>
              </w:rPr>
            </w:pPr>
            <w:r>
              <w:rPr>
                <w:spacing w:val="-2"/>
                <w:sz w:val="18"/>
              </w:rPr>
              <w:t>ELEMENT</w:t>
            </w:r>
          </w:p>
        </w:tc>
        <w:tc>
          <w:tcPr>
            <w:tcW w:w="809" w:type="dxa"/>
          </w:tcPr>
          <w:p>
            <w:pPr>
              <w:pStyle w:val="TableParagraph"/>
              <w:ind w:left="8"/>
              <w:jc w:val="center"/>
              <w:rPr>
                <w:sz w:val="18"/>
              </w:rPr>
            </w:pPr>
            <w:r>
              <w:rPr>
                <w:spacing w:val="-4"/>
                <w:sz w:val="18"/>
              </w:rPr>
              <w:t>TRUE</w:t>
            </w:r>
          </w:p>
        </w:tc>
        <w:tc>
          <w:tcPr>
            <w:tcW w:w="1440" w:type="dxa"/>
          </w:tcPr>
          <w:p>
            <w:pPr>
              <w:pStyle w:val="TableParagraph"/>
              <w:spacing w:line="240" w:lineRule="auto"/>
              <w:ind w:right="134"/>
              <w:rPr>
                <w:sz w:val="18"/>
              </w:rPr>
            </w:pPr>
            <w:r>
              <w:rPr>
                <w:i/>
                <w:sz w:val="18"/>
              </w:rPr>
              <w:t>QoS Flow</w:t>
            </w:r>
            <w:r>
              <w:rPr>
                <w:i/>
                <w:sz w:val="18"/>
              </w:rPr>
              <w:t> Identifier </w:t>
            </w:r>
            <w:r>
              <w:rPr>
                <w:sz w:val="18"/>
              </w:rPr>
              <w:t>IE in TS</w:t>
            </w:r>
            <w:r>
              <w:rPr>
                <w:spacing w:val="-15"/>
                <w:sz w:val="18"/>
              </w:rPr>
              <w:t> </w:t>
            </w:r>
            <w:r>
              <w:rPr>
                <w:sz w:val="18"/>
              </w:rPr>
              <w:t>38.413</w:t>
            </w:r>
            <w:r>
              <w:rPr>
                <w:spacing w:val="-12"/>
                <w:sz w:val="18"/>
              </w:rPr>
              <w:t> </w:t>
            </w:r>
            <w:r>
              <w:rPr>
                <w:sz w:val="18"/>
              </w:rPr>
              <w:t>[11]</w:t>
            </w:r>
          </w:p>
          <w:p>
            <w:pPr>
              <w:pStyle w:val="TableParagraph"/>
              <w:ind w:right="244"/>
              <w:rPr>
                <w:sz w:val="18"/>
              </w:rPr>
            </w:pPr>
            <w:r>
              <w:rPr>
                <w:spacing w:val="-2"/>
                <w:sz w:val="18"/>
              </w:rPr>
              <w:t>Clause 9.3.1.51</w:t>
            </w:r>
          </w:p>
        </w:tc>
        <w:tc>
          <w:tcPr>
            <w:tcW w:w="1359" w:type="dxa"/>
          </w:tcPr>
          <w:p>
            <w:pPr>
              <w:pStyle w:val="TableParagraph"/>
              <w:spacing w:line="240" w:lineRule="auto"/>
              <w:ind w:left="0"/>
              <w:rPr>
                <w:rFonts w:ascii="Times New Roman"/>
                <w:sz w:val="16"/>
              </w:rPr>
            </w:pPr>
          </w:p>
        </w:tc>
      </w:tr>
      <w:tr>
        <w:trPr>
          <w:trHeight w:val="206" w:hRule="atLeast"/>
        </w:trPr>
        <w:tc>
          <w:tcPr>
            <w:tcW w:w="1164" w:type="dxa"/>
          </w:tcPr>
          <w:p>
            <w:pPr>
              <w:pStyle w:val="TableParagraph"/>
              <w:spacing w:line="186" w:lineRule="exact"/>
              <w:rPr>
                <w:sz w:val="18"/>
              </w:rPr>
            </w:pPr>
            <w:r>
              <w:rPr>
                <w:spacing w:val="-2"/>
                <w:sz w:val="18"/>
              </w:rPr>
              <w:t>30013</w:t>
            </w:r>
          </w:p>
        </w:tc>
        <w:tc>
          <w:tcPr>
            <w:tcW w:w="3781" w:type="dxa"/>
          </w:tcPr>
          <w:p>
            <w:pPr>
              <w:pStyle w:val="TableParagraph"/>
              <w:spacing w:line="186" w:lineRule="exact"/>
              <w:ind w:left="391"/>
              <w:rPr>
                <w:sz w:val="18"/>
              </w:rPr>
            </w:pPr>
            <w:r>
              <w:rPr>
                <w:sz w:val="18"/>
              </w:rPr>
              <w:t>&gt;&gt;QoS</w:t>
            </w:r>
            <w:r>
              <w:rPr>
                <w:spacing w:val="-1"/>
                <w:sz w:val="18"/>
              </w:rPr>
              <w:t> </w:t>
            </w:r>
            <w:r>
              <w:rPr>
                <w:spacing w:val="-4"/>
                <w:sz w:val="18"/>
              </w:rPr>
              <w:t>flow</w:t>
            </w:r>
          </w:p>
        </w:tc>
        <w:tc>
          <w:tcPr>
            <w:tcW w:w="1440" w:type="dxa"/>
          </w:tcPr>
          <w:p>
            <w:pPr>
              <w:pStyle w:val="TableParagraph"/>
              <w:spacing w:line="186" w:lineRule="exact"/>
              <w:rPr>
                <w:sz w:val="18"/>
              </w:rPr>
            </w:pPr>
            <w:r>
              <w:rPr>
                <w:spacing w:val="-2"/>
                <w:sz w:val="18"/>
              </w:rPr>
              <w:t>STRUCTURE</w:t>
            </w:r>
          </w:p>
        </w:tc>
        <w:tc>
          <w:tcPr>
            <w:tcW w:w="809" w:type="dxa"/>
          </w:tcPr>
          <w:p>
            <w:pPr>
              <w:pStyle w:val="TableParagraph"/>
              <w:spacing w:line="240" w:lineRule="auto"/>
              <w:ind w:left="0"/>
              <w:rPr>
                <w:rFonts w:ascii="Times New Roman"/>
                <w:sz w:val="14"/>
              </w:rPr>
            </w:pPr>
          </w:p>
        </w:tc>
        <w:tc>
          <w:tcPr>
            <w:tcW w:w="1440" w:type="dxa"/>
          </w:tcPr>
          <w:p>
            <w:pPr>
              <w:pStyle w:val="TableParagraph"/>
              <w:spacing w:line="186" w:lineRule="exact"/>
              <w:rPr>
                <w:sz w:val="18"/>
              </w:rPr>
            </w:pPr>
            <w:r>
              <w:rPr>
                <w:spacing w:val="-2"/>
                <w:sz w:val="18"/>
              </w:rPr>
              <w:t>8.1.1.6</w:t>
            </w:r>
          </w:p>
        </w:tc>
        <w:tc>
          <w:tcPr>
            <w:tcW w:w="1359" w:type="dxa"/>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30014</w:t>
            </w:r>
          </w:p>
        </w:tc>
        <w:tc>
          <w:tcPr>
            <w:tcW w:w="3781" w:type="dxa"/>
          </w:tcPr>
          <w:p>
            <w:pPr>
              <w:pStyle w:val="TableParagraph"/>
              <w:ind w:left="391"/>
              <w:rPr>
                <w:sz w:val="18"/>
              </w:rPr>
            </w:pPr>
            <w:r>
              <w:rPr>
                <w:spacing w:val="-2"/>
                <w:sz w:val="18"/>
              </w:rPr>
              <w:t>&gt;&gt;Cause</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233"/>
              <w:rPr>
                <w:sz w:val="18"/>
              </w:rPr>
            </w:pPr>
            <w:r>
              <w:rPr>
                <w:i/>
                <w:sz w:val="18"/>
              </w:rPr>
              <w:t>Cause</w:t>
            </w:r>
            <w:r>
              <w:rPr>
                <w:i/>
                <w:spacing w:val="-15"/>
                <w:sz w:val="18"/>
              </w:rPr>
              <w:t> </w:t>
            </w:r>
            <w:r>
              <w:rPr>
                <w:sz w:val="18"/>
              </w:rPr>
              <w:t>IE</w:t>
            </w:r>
            <w:r>
              <w:rPr>
                <w:spacing w:val="-12"/>
                <w:sz w:val="18"/>
              </w:rPr>
              <w:t> </w:t>
            </w:r>
            <w:r>
              <w:rPr>
                <w:sz w:val="18"/>
              </w:rPr>
              <w:t>in TS 38.413</w:t>
            </w:r>
          </w:p>
          <w:p>
            <w:pPr>
              <w:pStyle w:val="TableParagraph"/>
              <w:spacing w:line="207" w:lineRule="exact"/>
              <w:rPr>
                <w:sz w:val="18"/>
              </w:rPr>
            </w:pPr>
            <w:r>
              <w:rPr>
                <w:sz w:val="18"/>
              </w:rPr>
              <w:t>[11]</w:t>
            </w:r>
            <w:r>
              <w:rPr>
                <w:spacing w:val="-2"/>
                <w:sz w:val="18"/>
              </w:rPr>
              <w:t> Clause</w:t>
            </w:r>
          </w:p>
          <w:p>
            <w:pPr>
              <w:pStyle w:val="TableParagraph"/>
              <w:spacing w:line="187" w:lineRule="exact"/>
              <w:rPr>
                <w:sz w:val="18"/>
              </w:rPr>
            </w:pPr>
            <w:r>
              <w:rPr>
                <w:spacing w:val="-2"/>
                <w:sz w:val="18"/>
              </w:rPr>
              <w:t>9.3.1.2</w:t>
            </w:r>
          </w:p>
        </w:tc>
      </w:tr>
      <w:tr>
        <w:trPr>
          <w:trHeight w:val="1037" w:hRule="atLeast"/>
        </w:trPr>
        <w:tc>
          <w:tcPr>
            <w:tcW w:w="1164" w:type="dxa"/>
          </w:tcPr>
          <w:p>
            <w:pPr>
              <w:pStyle w:val="TableParagraph"/>
              <w:spacing w:line="207" w:lineRule="exact"/>
              <w:rPr>
                <w:sz w:val="18"/>
              </w:rPr>
            </w:pPr>
            <w:r>
              <w:rPr>
                <w:spacing w:val="-2"/>
                <w:sz w:val="18"/>
              </w:rPr>
              <w:t>30015</w:t>
            </w:r>
          </w:p>
        </w:tc>
        <w:tc>
          <w:tcPr>
            <w:tcW w:w="3781" w:type="dxa"/>
          </w:tcPr>
          <w:p>
            <w:pPr>
              <w:pStyle w:val="TableParagraph"/>
              <w:spacing w:line="207" w:lineRule="exact"/>
              <w:ind w:left="677"/>
              <w:rPr>
                <w:i/>
                <w:sz w:val="18"/>
              </w:rPr>
            </w:pPr>
            <w:r>
              <w:rPr>
                <w:sz w:val="18"/>
              </w:rPr>
              <w:t>&gt;&gt;&gt;CHOICE</w:t>
            </w:r>
            <w:r>
              <w:rPr>
                <w:spacing w:val="-4"/>
                <w:sz w:val="18"/>
              </w:rPr>
              <w:t> </w:t>
            </w:r>
            <w:r>
              <w:rPr>
                <w:i/>
                <w:sz w:val="18"/>
              </w:rPr>
              <w:t>Cause</w:t>
            </w:r>
            <w:r>
              <w:rPr>
                <w:i/>
                <w:spacing w:val="-6"/>
                <w:sz w:val="18"/>
              </w:rPr>
              <w:t> </w:t>
            </w:r>
            <w:r>
              <w:rPr>
                <w:i/>
                <w:spacing w:val="-4"/>
                <w:sz w:val="18"/>
              </w:rPr>
              <w:t>group</w:t>
            </w:r>
          </w:p>
        </w:tc>
        <w:tc>
          <w:tcPr>
            <w:tcW w:w="1440" w:type="dxa"/>
          </w:tcPr>
          <w:p>
            <w:pPr>
              <w:pStyle w:val="TableParagraph"/>
              <w:spacing w:line="207" w:lineRule="exact"/>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07" w:lineRule="exact"/>
              <w:rPr>
                <w:i/>
                <w:sz w:val="18"/>
              </w:rPr>
            </w:pPr>
            <w:r>
              <w:rPr>
                <w:i/>
                <w:sz w:val="18"/>
              </w:rPr>
              <w:t>Cause</w:t>
            </w:r>
            <w:r>
              <w:rPr>
                <w:i/>
                <w:spacing w:val="-7"/>
                <w:sz w:val="18"/>
              </w:rPr>
              <w:t> </w:t>
            </w:r>
            <w:r>
              <w:rPr>
                <w:i/>
                <w:spacing w:val="-2"/>
                <w:sz w:val="18"/>
              </w:rPr>
              <w:t>Group</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9.3.1.2</w:t>
            </w:r>
          </w:p>
        </w:tc>
      </w:tr>
      <w:tr>
        <w:trPr>
          <w:trHeight w:val="1240" w:hRule="atLeast"/>
        </w:trPr>
        <w:tc>
          <w:tcPr>
            <w:tcW w:w="1164" w:type="dxa"/>
          </w:tcPr>
          <w:p>
            <w:pPr>
              <w:pStyle w:val="TableParagraph"/>
              <w:rPr>
                <w:sz w:val="18"/>
              </w:rPr>
            </w:pPr>
            <w:r>
              <w:rPr>
                <w:spacing w:val="-2"/>
                <w:sz w:val="18"/>
              </w:rPr>
              <w:t>30016</w:t>
            </w:r>
          </w:p>
        </w:tc>
        <w:tc>
          <w:tcPr>
            <w:tcW w:w="3781" w:type="dxa"/>
          </w:tcPr>
          <w:p>
            <w:pPr>
              <w:pStyle w:val="TableParagraph"/>
              <w:ind w:left="960"/>
              <w:rPr>
                <w:sz w:val="18"/>
              </w:rPr>
            </w:pPr>
            <w:r>
              <w:rPr>
                <w:sz w:val="18"/>
              </w:rPr>
              <w:t>&gt;&gt;&gt;&gt;Radio</w:t>
            </w:r>
            <w:r>
              <w:rPr>
                <w:spacing w:val="-12"/>
                <w:sz w:val="18"/>
              </w:rPr>
              <w:t> </w:t>
            </w:r>
            <w:r>
              <w:rPr>
                <w:sz w:val="18"/>
              </w:rPr>
              <w:t>Network</w:t>
            </w:r>
            <w:r>
              <w:rPr>
                <w:spacing w:val="-10"/>
                <w:sz w:val="18"/>
              </w:rPr>
              <w:t> </w:t>
            </w:r>
            <w:r>
              <w:rPr>
                <w:spacing w:val="-4"/>
                <w:sz w:val="18"/>
              </w:rPr>
              <w:t>Layer</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95"/>
              <w:rPr>
                <w:sz w:val="18"/>
              </w:rPr>
            </w:pPr>
            <w:r>
              <w:rPr>
                <w:i/>
                <w:spacing w:val="-2"/>
                <w:sz w:val="18"/>
              </w:rPr>
              <w:t>Radio</w:t>
            </w:r>
            <w:r>
              <w:rPr>
                <w:i/>
                <w:spacing w:val="40"/>
                <w:sz w:val="18"/>
              </w:rPr>
              <w:t> </w:t>
            </w:r>
            <w:r>
              <w:rPr>
                <w:i/>
                <w:spacing w:val="-2"/>
                <w:sz w:val="18"/>
              </w:rPr>
              <w:t>Network</w:t>
            </w:r>
            <w:r>
              <w:rPr>
                <w:i/>
                <w:spacing w:val="40"/>
                <w:sz w:val="18"/>
              </w:rPr>
              <w:t> </w:t>
            </w:r>
            <w:r>
              <w:rPr>
                <w:i/>
                <w:sz w:val="18"/>
              </w:rPr>
              <w:t>Layer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5" w:lineRule="exact"/>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9.3.1.2</w:t>
            </w:r>
          </w:p>
        </w:tc>
      </w:tr>
      <w:tr>
        <w:trPr>
          <w:trHeight w:val="1036" w:hRule="atLeast"/>
        </w:trPr>
        <w:tc>
          <w:tcPr>
            <w:tcW w:w="1164" w:type="dxa"/>
          </w:tcPr>
          <w:p>
            <w:pPr>
              <w:pStyle w:val="TableParagraph"/>
              <w:rPr>
                <w:sz w:val="18"/>
              </w:rPr>
            </w:pPr>
            <w:r>
              <w:rPr>
                <w:spacing w:val="-2"/>
                <w:sz w:val="18"/>
              </w:rPr>
              <w:t>30017</w:t>
            </w:r>
          </w:p>
        </w:tc>
        <w:tc>
          <w:tcPr>
            <w:tcW w:w="3781" w:type="dxa"/>
          </w:tcPr>
          <w:p>
            <w:pPr>
              <w:pStyle w:val="TableParagraph"/>
              <w:spacing w:line="240" w:lineRule="auto"/>
              <w:ind w:left="1244"/>
              <w:rPr>
                <w:sz w:val="18"/>
              </w:rPr>
            </w:pPr>
            <w:r>
              <w:rPr>
                <w:sz w:val="18"/>
              </w:rPr>
              <w:t>&gt;&gt;&gt;&gt;&gt;Radio</w:t>
            </w:r>
            <w:r>
              <w:rPr>
                <w:spacing w:val="80"/>
                <w:sz w:val="18"/>
              </w:rPr>
              <w:t> </w:t>
            </w:r>
            <w:r>
              <w:rPr>
                <w:sz w:val="18"/>
              </w:rPr>
              <w:t>Network</w:t>
            </w:r>
            <w:r>
              <w:rPr>
                <w:spacing w:val="80"/>
                <w:sz w:val="18"/>
              </w:rPr>
              <w:t> </w:t>
            </w:r>
            <w:r>
              <w:rPr>
                <w:sz w:val="18"/>
              </w:rPr>
              <w:t>Layer </w:t>
            </w:r>
            <w:r>
              <w:rPr>
                <w:spacing w:val="-2"/>
                <w:sz w:val="18"/>
              </w:rPr>
              <w:t>Cause</w:t>
            </w:r>
          </w:p>
        </w:tc>
        <w:tc>
          <w:tcPr>
            <w:tcW w:w="1440"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440" w:type="dxa"/>
          </w:tcPr>
          <w:p>
            <w:pPr>
              <w:pStyle w:val="TableParagraph"/>
              <w:spacing w:line="240" w:lineRule="auto"/>
              <w:ind w:right="134"/>
              <w:rPr>
                <w:sz w:val="18"/>
              </w:rPr>
            </w:pPr>
            <w:r>
              <w:rPr>
                <w:i/>
                <w:sz w:val="18"/>
              </w:rPr>
              <w:t>Radio</w:t>
            </w:r>
            <w:r>
              <w:rPr>
                <w:i/>
                <w:spacing w:val="-13"/>
                <w:sz w:val="18"/>
              </w:rPr>
              <w:t> </w:t>
            </w:r>
            <w:r>
              <w:rPr>
                <w:i/>
                <w:sz w:val="18"/>
              </w:rPr>
              <w:t>Network</w:t>
            </w:r>
            <w:r>
              <w:rPr>
                <w:i/>
                <w:sz w:val="18"/>
              </w:rPr>
              <w:t> Layer Cause </w:t>
            </w:r>
            <w:r>
              <w:rPr>
                <w:sz w:val="18"/>
              </w:rPr>
              <w:t>IE in TS</w:t>
            </w:r>
          </w:p>
          <w:p>
            <w:pPr>
              <w:pStyle w:val="TableParagraph"/>
              <w:spacing w:line="207" w:lineRule="exact"/>
              <w:rPr>
                <w:sz w:val="18"/>
              </w:rPr>
            </w:pPr>
            <w:r>
              <w:rPr>
                <w:sz w:val="18"/>
              </w:rPr>
              <w:t>38.413</w:t>
            </w:r>
            <w:r>
              <w:rPr>
                <w:spacing w:val="-8"/>
                <w:sz w:val="18"/>
              </w:rPr>
              <w:t> </w:t>
            </w:r>
            <w:r>
              <w:rPr>
                <w:spacing w:val="-4"/>
                <w:sz w:val="18"/>
              </w:rPr>
              <w:t>[11]</w:t>
            </w:r>
          </w:p>
          <w:p>
            <w:pPr>
              <w:pStyle w:val="TableParagraph"/>
              <w:spacing w:line="189" w:lineRule="exact"/>
              <w:rPr>
                <w:sz w:val="18"/>
              </w:rPr>
            </w:pPr>
            <w:r>
              <w:rPr>
                <w:sz w:val="18"/>
              </w:rPr>
              <w:t>Clause</w:t>
            </w:r>
            <w:r>
              <w:rPr>
                <w:spacing w:val="-5"/>
                <w:sz w:val="18"/>
              </w:rPr>
              <w:t> </w:t>
            </w:r>
            <w:r>
              <w:rPr>
                <w:spacing w:val="-2"/>
                <w:sz w:val="18"/>
              </w:rPr>
              <w:t>9.3.1.2</w:t>
            </w:r>
          </w:p>
        </w:tc>
        <w:tc>
          <w:tcPr>
            <w:tcW w:w="1359"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30018</w:t>
            </w:r>
          </w:p>
        </w:tc>
        <w:tc>
          <w:tcPr>
            <w:tcW w:w="3781" w:type="dxa"/>
          </w:tcPr>
          <w:p>
            <w:pPr>
              <w:pStyle w:val="TableParagraph"/>
              <w:spacing w:line="186" w:lineRule="exact"/>
              <w:ind w:left="960"/>
              <w:rPr>
                <w:sz w:val="18"/>
              </w:rPr>
            </w:pPr>
            <w:r>
              <w:rPr>
                <w:sz w:val="18"/>
              </w:rPr>
              <w:t>&gt;&gt;&gt;&gt;Transport</w:t>
            </w:r>
            <w:r>
              <w:rPr>
                <w:spacing w:val="-5"/>
                <w:sz w:val="18"/>
              </w:rPr>
              <w:t> </w:t>
            </w:r>
            <w:r>
              <w:rPr>
                <w:spacing w:val="-2"/>
                <w:sz w:val="18"/>
              </w:rPr>
              <w:t>Layer</w:t>
            </w:r>
          </w:p>
        </w:tc>
        <w:tc>
          <w:tcPr>
            <w:tcW w:w="1440" w:type="dxa"/>
          </w:tcPr>
          <w:p>
            <w:pPr>
              <w:pStyle w:val="TableParagraph"/>
              <w:spacing w:line="186" w:lineRule="exact"/>
              <w:rPr>
                <w:sz w:val="18"/>
              </w:rPr>
            </w:pPr>
            <w:r>
              <w:rPr>
                <w:spacing w:val="-2"/>
                <w:sz w:val="18"/>
              </w:rPr>
              <w:t>STRUCTURE</w:t>
            </w:r>
          </w:p>
        </w:tc>
        <w:tc>
          <w:tcPr>
            <w:tcW w:w="809" w:type="dxa"/>
          </w:tcPr>
          <w:p>
            <w:pPr>
              <w:pStyle w:val="TableParagraph"/>
              <w:spacing w:line="240" w:lineRule="auto"/>
              <w:ind w:left="0"/>
              <w:rPr>
                <w:rFonts w:ascii="Times New Roman"/>
                <w:sz w:val="14"/>
              </w:rPr>
            </w:pPr>
          </w:p>
        </w:tc>
        <w:tc>
          <w:tcPr>
            <w:tcW w:w="1440" w:type="dxa"/>
          </w:tcPr>
          <w:p>
            <w:pPr>
              <w:pStyle w:val="TableParagraph"/>
              <w:spacing w:line="240" w:lineRule="auto"/>
              <w:ind w:left="0"/>
              <w:rPr>
                <w:rFonts w:ascii="Times New Roman"/>
                <w:sz w:val="14"/>
              </w:rPr>
            </w:pPr>
          </w:p>
        </w:tc>
        <w:tc>
          <w:tcPr>
            <w:tcW w:w="1359" w:type="dxa"/>
          </w:tcPr>
          <w:p>
            <w:pPr>
              <w:pStyle w:val="TableParagraph"/>
              <w:spacing w:line="186" w:lineRule="exact"/>
              <w:rPr>
                <w:i/>
                <w:sz w:val="18"/>
              </w:rPr>
            </w:pPr>
            <w:r>
              <w:rPr>
                <w:i/>
                <w:spacing w:val="-2"/>
                <w:sz w:val="18"/>
              </w:rPr>
              <w:t>Transport</w:t>
            </w:r>
          </w:p>
        </w:tc>
      </w:tr>
    </w:tbl>
    <w:p>
      <w:pPr>
        <w:spacing w:after="0" w:line="186" w:lineRule="exact"/>
        <w:rPr>
          <w:sz w:val="18"/>
        </w:rPr>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809"/>
        <w:gridCol w:w="1440"/>
        <w:gridCol w:w="1359"/>
      </w:tblGrid>
      <w:tr>
        <w:trPr>
          <w:trHeight w:val="827" w:hRule="atLeast"/>
        </w:trPr>
        <w:tc>
          <w:tcPr>
            <w:tcW w:w="1164" w:type="dxa"/>
          </w:tcPr>
          <w:p>
            <w:pPr>
              <w:pStyle w:val="TableParagraph"/>
              <w:spacing w:line="240" w:lineRule="auto"/>
              <w:ind w:left="0"/>
              <w:rPr>
                <w:rFonts w:ascii="Times New Roman"/>
                <w:sz w:val="16"/>
              </w:rPr>
            </w:pPr>
          </w:p>
        </w:tc>
        <w:tc>
          <w:tcPr>
            <w:tcW w:w="3781"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rPr>
                <w:sz w:val="18"/>
              </w:rPr>
            </w:pPr>
            <w:r>
              <w:rPr>
                <w:i/>
                <w:sz w:val="18"/>
              </w:rPr>
              <w:t>Layer</w:t>
            </w:r>
            <w:r>
              <w:rPr>
                <w:i/>
                <w:spacing w:val="-3"/>
                <w:sz w:val="18"/>
              </w:rPr>
              <w:t> </w:t>
            </w:r>
            <w:r>
              <w:rPr>
                <w:sz w:val="18"/>
              </w:rPr>
              <w:t>IE in</w:t>
            </w:r>
            <w:r>
              <w:rPr>
                <w:spacing w:val="-2"/>
                <w:sz w:val="18"/>
              </w:rPr>
              <w:t> </w:t>
            </w:r>
            <w:r>
              <w:rPr>
                <w:spacing w:val="-7"/>
                <w:sz w:val="18"/>
              </w:rPr>
              <w:t>TS</w:t>
            </w:r>
          </w:p>
          <w:p>
            <w:pPr>
              <w:pStyle w:val="TableParagraph"/>
              <w:spacing w:line="207" w:lineRule="exact"/>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9.3.1.2</w:t>
            </w:r>
          </w:p>
        </w:tc>
      </w:tr>
      <w:tr>
        <w:trPr>
          <w:trHeight w:val="1036" w:hRule="atLeast"/>
        </w:trPr>
        <w:tc>
          <w:tcPr>
            <w:tcW w:w="1164" w:type="dxa"/>
          </w:tcPr>
          <w:p>
            <w:pPr>
              <w:pStyle w:val="TableParagraph"/>
              <w:rPr>
                <w:sz w:val="18"/>
              </w:rPr>
            </w:pPr>
            <w:r>
              <w:rPr>
                <w:spacing w:val="-2"/>
                <w:sz w:val="18"/>
              </w:rPr>
              <w:t>30019</w:t>
            </w:r>
          </w:p>
        </w:tc>
        <w:tc>
          <w:tcPr>
            <w:tcW w:w="3781" w:type="dxa"/>
          </w:tcPr>
          <w:p>
            <w:pPr>
              <w:pStyle w:val="TableParagraph"/>
              <w:ind w:left="0" w:right="159"/>
              <w:jc w:val="right"/>
              <w:rPr>
                <w:sz w:val="18"/>
              </w:rPr>
            </w:pPr>
            <w:r>
              <w:rPr>
                <w:sz w:val="18"/>
              </w:rPr>
              <w:t>&gt;&gt;&gt;&gt;&gt;Transport</w:t>
            </w:r>
            <w:r>
              <w:rPr>
                <w:spacing w:val="-7"/>
                <w:sz w:val="18"/>
              </w:rPr>
              <w:t> </w:t>
            </w:r>
            <w:r>
              <w:rPr>
                <w:sz w:val="18"/>
              </w:rPr>
              <w:t>Layer</w:t>
            </w:r>
            <w:r>
              <w:rPr>
                <w:spacing w:val="-5"/>
                <w:sz w:val="18"/>
              </w:rPr>
              <w:t> </w:t>
            </w:r>
            <w:r>
              <w:rPr>
                <w:spacing w:val="-4"/>
                <w:sz w:val="18"/>
              </w:rPr>
              <w:t>Cause</w:t>
            </w:r>
          </w:p>
        </w:tc>
        <w:tc>
          <w:tcPr>
            <w:tcW w:w="1440"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40" w:type="dxa"/>
          </w:tcPr>
          <w:p>
            <w:pPr>
              <w:pStyle w:val="TableParagraph"/>
              <w:spacing w:line="240" w:lineRule="auto"/>
              <w:ind w:right="294"/>
              <w:rPr>
                <w:sz w:val="18"/>
              </w:rPr>
            </w:pPr>
            <w:r>
              <w:rPr>
                <w:i/>
                <w:spacing w:val="-2"/>
                <w:sz w:val="18"/>
              </w:rPr>
              <w:t>Transport</w:t>
            </w:r>
            <w:r>
              <w:rPr>
                <w:i/>
                <w:spacing w:val="-2"/>
                <w:sz w:val="18"/>
              </w:rPr>
              <w:t> </w:t>
            </w:r>
            <w:r>
              <w:rPr>
                <w:i/>
                <w:sz w:val="18"/>
              </w:rPr>
              <w:t>Layer</w:t>
            </w:r>
            <w:r>
              <w:rPr>
                <w:i/>
                <w:spacing w:val="-13"/>
                <w:sz w:val="18"/>
              </w:rPr>
              <w:t> </w:t>
            </w:r>
            <w:r>
              <w:rPr>
                <w:i/>
                <w:sz w:val="18"/>
              </w:rPr>
              <w:t>Cause </w:t>
            </w:r>
            <w:r>
              <w:rPr>
                <w:sz w:val="18"/>
              </w:rPr>
              <w:t>IE in TS</w:t>
            </w:r>
          </w:p>
          <w:p>
            <w:pPr>
              <w:pStyle w:val="TableParagraph"/>
              <w:spacing w:line="207" w:lineRule="exact"/>
              <w:rPr>
                <w:sz w:val="18"/>
              </w:rPr>
            </w:pPr>
            <w:r>
              <w:rPr>
                <w:sz w:val="18"/>
              </w:rPr>
              <w:t>37.483</w:t>
            </w:r>
            <w:r>
              <w:rPr>
                <w:spacing w:val="-7"/>
                <w:sz w:val="18"/>
              </w:rPr>
              <w:t> </w:t>
            </w:r>
            <w:r>
              <w:rPr>
                <w:spacing w:val="-4"/>
                <w:sz w:val="18"/>
              </w:rPr>
              <w:t>[21]</w:t>
            </w:r>
          </w:p>
          <w:p>
            <w:pPr>
              <w:pStyle w:val="TableParagraph"/>
              <w:spacing w:line="189" w:lineRule="exact"/>
              <w:rPr>
                <w:sz w:val="18"/>
              </w:rPr>
            </w:pPr>
            <w:r>
              <w:rPr>
                <w:sz w:val="18"/>
              </w:rPr>
              <w:t>Clause</w:t>
            </w:r>
            <w:r>
              <w:rPr>
                <w:spacing w:val="-5"/>
                <w:sz w:val="18"/>
              </w:rPr>
              <w:t> </w:t>
            </w:r>
            <w:r>
              <w:rPr>
                <w:spacing w:val="-2"/>
                <w:sz w:val="18"/>
              </w:rPr>
              <w:t>9.3.1.2</w:t>
            </w:r>
          </w:p>
        </w:tc>
        <w:tc>
          <w:tcPr>
            <w:tcW w:w="135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30020</w:t>
            </w:r>
          </w:p>
        </w:tc>
        <w:tc>
          <w:tcPr>
            <w:tcW w:w="3781" w:type="dxa"/>
          </w:tcPr>
          <w:p>
            <w:pPr>
              <w:pStyle w:val="TableParagraph"/>
              <w:ind w:left="960"/>
              <w:rPr>
                <w:sz w:val="18"/>
              </w:rPr>
            </w:pPr>
            <w:r>
              <w:rPr>
                <w:spacing w:val="-2"/>
                <w:sz w:val="18"/>
              </w:rPr>
              <w:t>&gt;&gt;&gt;&gt;NAS</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rPr>
                <w:sz w:val="18"/>
              </w:rPr>
            </w:pPr>
            <w:r>
              <w:rPr>
                <w:i/>
                <w:sz w:val="18"/>
              </w:rPr>
              <w:t>NAS</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9.3.1.2</w:t>
            </w:r>
          </w:p>
        </w:tc>
      </w:tr>
      <w:tr>
        <w:trPr>
          <w:trHeight w:val="827" w:hRule="atLeast"/>
        </w:trPr>
        <w:tc>
          <w:tcPr>
            <w:tcW w:w="1164" w:type="dxa"/>
          </w:tcPr>
          <w:p>
            <w:pPr>
              <w:pStyle w:val="TableParagraph"/>
              <w:rPr>
                <w:sz w:val="18"/>
              </w:rPr>
            </w:pPr>
            <w:r>
              <w:rPr>
                <w:spacing w:val="-2"/>
                <w:sz w:val="18"/>
              </w:rPr>
              <w:t>30021</w:t>
            </w:r>
          </w:p>
        </w:tc>
        <w:tc>
          <w:tcPr>
            <w:tcW w:w="3781" w:type="dxa"/>
          </w:tcPr>
          <w:p>
            <w:pPr>
              <w:pStyle w:val="TableParagraph"/>
              <w:ind w:left="1244"/>
              <w:rPr>
                <w:sz w:val="18"/>
              </w:rPr>
            </w:pPr>
            <w:r>
              <w:rPr>
                <w:sz w:val="18"/>
              </w:rPr>
              <w:t>&gt;&gt;&gt;&gt;&gt;NAS </w:t>
            </w:r>
            <w:r>
              <w:rPr>
                <w:spacing w:val="-2"/>
                <w:sz w:val="18"/>
              </w:rPr>
              <w:t>Cause</w:t>
            </w:r>
          </w:p>
        </w:tc>
        <w:tc>
          <w:tcPr>
            <w:tcW w:w="1440"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40" w:type="dxa"/>
          </w:tcPr>
          <w:p>
            <w:pPr>
              <w:pStyle w:val="TableParagraph"/>
              <w:spacing w:line="240" w:lineRule="auto"/>
              <w:ind w:right="134"/>
              <w:rPr>
                <w:sz w:val="18"/>
              </w:rPr>
            </w:pPr>
            <w:r>
              <w:rPr>
                <w:i/>
                <w:sz w:val="18"/>
              </w:rPr>
              <w:t>NAS</w:t>
            </w:r>
            <w:r>
              <w:rPr>
                <w:i/>
                <w:spacing w:val="-15"/>
                <w:sz w:val="18"/>
              </w:rPr>
              <w:t> </w:t>
            </w:r>
            <w:r>
              <w:rPr>
                <w:i/>
                <w:sz w:val="18"/>
              </w:rPr>
              <w:t>Cause</w:t>
            </w:r>
            <w:r>
              <w:rPr>
                <w:i/>
                <w:spacing w:val="-12"/>
                <w:sz w:val="18"/>
              </w:rPr>
              <w:t> </w:t>
            </w:r>
            <w:r>
              <w:rPr>
                <w:sz w:val="18"/>
              </w:rPr>
              <w:t>IE in TS 38.413</w:t>
            </w:r>
          </w:p>
          <w:p>
            <w:pPr>
              <w:pStyle w:val="TableParagraph"/>
              <w:rPr>
                <w:sz w:val="18"/>
              </w:rPr>
            </w:pPr>
            <w:r>
              <w:rPr>
                <w:sz w:val="18"/>
              </w:rPr>
              <w:t>[11]</w:t>
            </w:r>
            <w:r>
              <w:rPr>
                <w:spacing w:val="-2"/>
                <w:sz w:val="18"/>
              </w:rPr>
              <w:t> Clause</w:t>
            </w:r>
          </w:p>
          <w:p>
            <w:pPr>
              <w:pStyle w:val="TableParagraph"/>
              <w:spacing w:line="187" w:lineRule="exact"/>
              <w:rPr>
                <w:sz w:val="18"/>
              </w:rPr>
            </w:pPr>
            <w:r>
              <w:rPr>
                <w:spacing w:val="-2"/>
                <w:sz w:val="18"/>
              </w:rPr>
              <w:t>9.3.1.2</w:t>
            </w:r>
          </w:p>
        </w:tc>
        <w:tc>
          <w:tcPr>
            <w:tcW w:w="1359"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spacing w:line="207" w:lineRule="exact"/>
              <w:rPr>
                <w:sz w:val="18"/>
              </w:rPr>
            </w:pPr>
            <w:r>
              <w:rPr>
                <w:spacing w:val="-2"/>
                <w:sz w:val="18"/>
              </w:rPr>
              <w:t>30022</w:t>
            </w:r>
          </w:p>
        </w:tc>
        <w:tc>
          <w:tcPr>
            <w:tcW w:w="3781" w:type="dxa"/>
          </w:tcPr>
          <w:p>
            <w:pPr>
              <w:pStyle w:val="TableParagraph"/>
              <w:spacing w:line="207" w:lineRule="exact"/>
              <w:ind w:left="960"/>
              <w:rPr>
                <w:sz w:val="18"/>
              </w:rPr>
            </w:pPr>
            <w:r>
              <w:rPr>
                <w:spacing w:val="-2"/>
                <w:sz w:val="18"/>
              </w:rPr>
              <w:t>&gt;&gt;&gt;&gt;Protocol</w:t>
            </w:r>
          </w:p>
        </w:tc>
        <w:tc>
          <w:tcPr>
            <w:tcW w:w="1440" w:type="dxa"/>
          </w:tcPr>
          <w:p>
            <w:pPr>
              <w:pStyle w:val="TableParagraph"/>
              <w:spacing w:line="207" w:lineRule="exact"/>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rPr>
                <w:sz w:val="18"/>
              </w:rPr>
            </w:pPr>
            <w:r>
              <w:rPr>
                <w:i/>
                <w:sz w:val="18"/>
              </w:rPr>
              <w:t>Protocol</w:t>
            </w:r>
            <w:r>
              <w:rPr>
                <w:i/>
                <w:spacing w:val="-15"/>
                <w:sz w:val="18"/>
              </w:rPr>
              <w:t> </w:t>
            </w:r>
            <w:r>
              <w:rPr>
                <w:sz w:val="18"/>
              </w:rPr>
              <w:t>IE</w:t>
            </w:r>
            <w:r>
              <w:rPr>
                <w:spacing w:val="-12"/>
                <w:sz w:val="18"/>
              </w:rPr>
              <w:t> </w:t>
            </w:r>
            <w:r>
              <w:rPr>
                <w:sz w:val="18"/>
              </w:rPr>
              <w:t>in TS 38.413</w:t>
            </w:r>
          </w:p>
          <w:p>
            <w:pPr>
              <w:pStyle w:val="TableParagraph"/>
              <w:rPr>
                <w:sz w:val="18"/>
              </w:rPr>
            </w:pPr>
            <w:r>
              <w:rPr>
                <w:sz w:val="18"/>
              </w:rPr>
              <w:t>[11]</w:t>
            </w:r>
            <w:r>
              <w:rPr>
                <w:spacing w:val="-2"/>
                <w:sz w:val="18"/>
              </w:rPr>
              <w:t> Clause</w:t>
            </w:r>
          </w:p>
          <w:p>
            <w:pPr>
              <w:pStyle w:val="TableParagraph"/>
              <w:spacing w:line="187" w:lineRule="exact" w:before="1"/>
              <w:rPr>
                <w:sz w:val="18"/>
              </w:rPr>
            </w:pPr>
            <w:r>
              <w:rPr>
                <w:spacing w:val="-2"/>
                <w:sz w:val="18"/>
              </w:rPr>
              <w:t>9.3.1.2</w:t>
            </w:r>
          </w:p>
        </w:tc>
      </w:tr>
      <w:tr>
        <w:trPr>
          <w:trHeight w:val="827" w:hRule="atLeast"/>
        </w:trPr>
        <w:tc>
          <w:tcPr>
            <w:tcW w:w="1164" w:type="dxa"/>
          </w:tcPr>
          <w:p>
            <w:pPr>
              <w:pStyle w:val="TableParagraph"/>
              <w:rPr>
                <w:sz w:val="18"/>
              </w:rPr>
            </w:pPr>
            <w:r>
              <w:rPr>
                <w:spacing w:val="-2"/>
                <w:sz w:val="18"/>
              </w:rPr>
              <w:t>30023</w:t>
            </w:r>
          </w:p>
        </w:tc>
        <w:tc>
          <w:tcPr>
            <w:tcW w:w="3781" w:type="dxa"/>
          </w:tcPr>
          <w:p>
            <w:pPr>
              <w:pStyle w:val="TableParagraph"/>
              <w:ind w:left="1244"/>
              <w:rPr>
                <w:sz w:val="18"/>
              </w:rPr>
            </w:pPr>
            <w:r>
              <w:rPr>
                <w:sz w:val="18"/>
              </w:rPr>
              <w:t>&gt;&gt;&gt;&gt;&gt;Protocol</w:t>
            </w:r>
            <w:r>
              <w:rPr>
                <w:spacing w:val="-7"/>
                <w:sz w:val="18"/>
              </w:rPr>
              <w:t> </w:t>
            </w:r>
            <w:r>
              <w:rPr>
                <w:spacing w:val="-4"/>
                <w:sz w:val="18"/>
              </w:rPr>
              <w:t>Cause</w:t>
            </w:r>
          </w:p>
        </w:tc>
        <w:tc>
          <w:tcPr>
            <w:tcW w:w="1440"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40" w:type="dxa"/>
          </w:tcPr>
          <w:p>
            <w:pPr>
              <w:pStyle w:val="TableParagraph"/>
              <w:spacing w:line="240" w:lineRule="auto"/>
              <w:ind w:right="108"/>
              <w:rPr>
                <w:sz w:val="18"/>
              </w:rPr>
            </w:pPr>
            <w:r>
              <w:rPr>
                <w:i/>
                <w:spacing w:val="-2"/>
                <w:sz w:val="18"/>
              </w:rPr>
              <w:t>Protocol</w:t>
            </w:r>
            <w:r>
              <w:rPr>
                <w:i/>
                <w:spacing w:val="40"/>
                <w:sz w:val="18"/>
              </w:rPr>
              <w:t> </w:t>
            </w:r>
            <w:r>
              <w:rPr>
                <w:i/>
                <w:sz w:val="18"/>
              </w:rPr>
              <w:t>Cause</w:t>
            </w:r>
            <w:r>
              <w:rPr>
                <w:i/>
                <w:spacing w:val="-13"/>
                <w:sz w:val="18"/>
              </w:rPr>
              <w:t> </w:t>
            </w:r>
            <w:r>
              <w:rPr>
                <w:sz w:val="18"/>
              </w:rPr>
              <w:t>IE</w:t>
            </w:r>
            <w:r>
              <w:rPr>
                <w:spacing w:val="-12"/>
                <w:sz w:val="18"/>
              </w:rPr>
              <w:t> </w:t>
            </w:r>
            <w:r>
              <w:rPr>
                <w:sz w:val="18"/>
              </w:rPr>
              <w:t>in</w:t>
            </w:r>
            <w:r>
              <w:rPr>
                <w:spacing w:val="-12"/>
                <w:sz w:val="18"/>
              </w:rPr>
              <w:t> </w:t>
            </w:r>
            <w:r>
              <w:rPr>
                <w:sz w:val="18"/>
              </w:rPr>
              <w:t>TS</w:t>
            </w:r>
          </w:p>
          <w:p>
            <w:pPr>
              <w:pStyle w:val="TableParagraph"/>
              <w:spacing w:line="207" w:lineRule="exact"/>
              <w:rPr>
                <w:sz w:val="18"/>
              </w:rPr>
            </w:pPr>
            <w:r>
              <w:rPr>
                <w:sz w:val="18"/>
              </w:rPr>
              <w:t>38.413</w:t>
            </w:r>
            <w:r>
              <w:rPr>
                <w:spacing w:val="-8"/>
                <w:sz w:val="18"/>
              </w:rPr>
              <w:t> </w:t>
            </w:r>
            <w:r>
              <w:rPr>
                <w:spacing w:val="-4"/>
                <w:sz w:val="18"/>
              </w:rPr>
              <w:t>[11]</w:t>
            </w:r>
          </w:p>
          <w:p>
            <w:pPr>
              <w:pStyle w:val="TableParagraph"/>
              <w:spacing w:line="187" w:lineRule="exact"/>
              <w:rPr>
                <w:sz w:val="18"/>
              </w:rPr>
            </w:pPr>
            <w:r>
              <w:rPr>
                <w:sz w:val="18"/>
              </w:rPr>
              <w:t>Clause</w:t>
            </w:r>
            <w:r>
              <w:rPr>
                <w:spacing w:val="-5"/>
                <w:sz w:val="18"/>
              </w:rPr>
              <w:t> </w:t>
            </w:r>
            <w:r>
              <w:rPr>
                <w:spacing w:val="-2"/>
                <w:sz w:val="18"/>
              </w:rPr>
              <w:t>9.3.1.2</w:t>
            </w:r>
          </w:p>
        </w:tc>
        <w:tc>
          <w:tcPr>
            <w:tcW w:w="1359"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30024</w:t>
            </w:r>
          </w:p>
        </w:tc>
        <w:tc>
          <w:tcPr>
            <w:tcW w:w="3781" w:type="dxa"/>
          </w:tcPr>
          <w:p>
            <w:pPr>
              <w:pStyle w:val="TableParagraph"/>
              <w:ind w:left="960"/>
              <w:rPr>
                <w:sz w:val="18"/>
              </w:rPr>
            </w:pPr>
            <w:r>
              <w:rPr>
                <w:spacing w:val="-2"/>
                <w:sz w:val="18"/>
              </w:rPr>
              <w:t>&gt;&gt;&gt;&gt;Miscellaneous</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207" w:lineRule="exact"/>
              <w:rPr>
                <w:sz w:val="18"/>
              </w:rPr>
            </w:pPr>
            <w:r>
              <w:rPr>
                <w:sz w:val="18"/>
              </w:rPr>
              <w:t>38.413</w:t>
            </w:r>
            <w:r>
              <w:rPr>
                <w:spacing w:val="-8"/>
                <w:sz w:val="18"/>
              </w:rPr>
              <w:t> </w:t>
            </w:r>
            <w:r>
              <w:rPr>
                <w:spacing w:val="-4"/>
                <w:sz w:val="18"/>
              </w:rPr>
              <w:t>[11]</w:t>
            </w:r>
          </w:p>
          <w:p>
            <w:pPr>
              <w:pStyle w:val="TableParagraph"/>
              <w:ind w:right="672"/>
              <w:rPr>
                <w:sz w:val="18"/>
              </w:rPr>
            </w:pPr>
            <w:r>
              <w:rPr>
                <w:spacing w:val="-2"/>
                <w:sz w:val="18"/>
              </w:rPr>
              <w:t>Clause 9.3.1.2</w:t>
            </w:r>
          </w:p>
        </w:tc>
      </w:tr>
      <w:tr>
        <w:trPr>
          <w:trHeight w:val="827" w:hRule="atLeast"/>
        </w:trPr>
        <w:tc>
          <w:tcPr>
            <w:tcW w:w="1164" w:type="dxa"/>
          </w:tcPr>
          <w:p>
            <w:pPr>
              <w:pStyle w:val="TableParagraph"/>
              <w:rPr>
                <w:sz w:val="18"/>
              </w:rPr>
            </w:pPr>
            <w:r>
              <w:rPr>
                <w:spacing w:val="-2"/>
                <w:sz w:val="18"/>
              </w:rPr>
              <w:t>30025</w:t>
            </w:r>
          </w:p>
        </w:tc>
        <w:tc>
          <w:tcPr>
            <w:tcW w:w="3781" w:type="dxa"/>
          </w:tcPr>
          <w:p>
            <w:pPr>
              <w:pStyle w:val="TableParagraph"/>
              <w:ind w:left="0" w:right="288"/>
              <w:jc w:val="right"/>
              <w:rPr>
                <w:sz w:val="18"/>
              </w:rPr>
            </w:pPr>
            <w:r>
              <w:rPr>
                <w:sz w:val="18"/>
              </w:rPr>
              <w:t>&gt;&gt;&gt;&gt;&gt;Miscellaneous</w:t>
            </w:r>
            <w:r>
              <w:rPr>
                <w:spacing w:val="-9"/>
                <w:sz w:val="18"/>
              </w:rPr>
              <w:t> </w:t>
            </w:r>
            <w:r>
              <w:rPr>
                <w:spacing w:val="-4"/>
                <w:sz w:val="18"/>
              </w:rPr>
              <w:t>Cause</w:t>
            </w:r>
          </w:p>
        </w:tc>
        <w:tc>
          <w:tcPr>
            <w:tcW w:w="1440" w:type="dxa"/>
          </w:tcPr>
          <w:p>
            <w:pPr>
              <w:pStyle w:val="TableParagraph"/>
              <w:rPr>
                <w:sz w:val="18"/>
              </w:rPr>
            </w:pPr>
            <w:r>
              <w:rPr>
                <w:spacing w:val="-2"/>
                <w:sz w:val="18"/>
              </w:rPr>
              <w:t>ELEMENT</w:t>
            </w:r>
          </w:p>
        </w:tc>
        <w:tc>
          <w:tcPr>
            <w:tcW w:w="809" w:type="dxa"/>
          </w:tcPr>
          <w:p>
            <w:pPr>
              <w:pStyle w:val="TableParagraph"/>
              <w:ind w:left="7"/>
              <w:jc w:val="center"/>
              <w:rPr>
                <w:sz w:val="18"/>
              </w:rPr>
            </w:pPr>
            <w:r>
              <w:rPr>
                <w:spacing w:val="-2"/>
                <w:sz w:val="18"/>
              </w:rPr>
              <w:t>FALSE</w:t>
            </w:r>
          </w:p>
        </w:tc>
        <w:tc>
          <w:tcPr>
            <w:tcW w:w="1440" w:type="dxa"/>
          </w:tcPr>
          <w:p>
            <w:pPr>
              <w:pStyle w:val="TableParagraph"/>
              <w:spacing w:line="240" w:lineRule="auto"/>
              <w:rPr>
                <w:sz w:val="18"/>
              </w:rPr>
            </w:pPr>
            <w:r>
              <w:rPr>
                <w:i/>
                <w:spacing w:val="-2"/>
                <w:sz w:val="18"/>
              </w:rPr>
              <w:t>Miscellaneous</w:t>
            </w:r>
            <w:r>
              <w:rPr>
                <w:i/>
                <w:spacing w:val="-2"/>
                <w:sz w:val="18"/>
              </w:rPr>
              <w:t> </w:t>
            </w: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07" w:lineRule="exact"/>
              <w:rPr>
                <w:sz w:val="18"/>
              </w:rPr>
            </w:pPr>
            <w:r>
              <w:rPr>
                <w:sz w:val="18"/>
              </w:rPr>
              <w:t>38.413</w:t>
            </w:r>
            <w:r>
              <w:rPr>
                <w:spacing w:val="-8"/>
                <w:sz w:val="18"/>
              </w:rPr>
              <w:t> </w:t>
            </w:r>
            <w:r>
              <w:rPr>
                <w:spacing w:val="-4"/>
                <w:sz w:val="18"/>
              </w:rPr>
              <w:t>[11]</w:t>
            </w:r>
          </w:p>
          <w:p>
            <w:pPr>
              <w:pStyle w:val="TableParagraph"/>
              <w:spacing w:line="187" w:lineRule="exact"/>
              <w:rPr>
                <w:sz w:val="18"/>
              </w:rPr>
            </w:pPr>
            <w:r>
              <w:rPr>
                <w:sz w:val="18"/>
              </w:rPr>
              <w:t>Clause</w:t>
            </w:r>
            <w:r>
              <w:rPr>
                <w:spacing w:val="-5"/>
                <w:sz w:val="18"/>
              </w:rPr>
              <w:t> </w:t>
            </w:r>
            <w:r>
              <w:rPr>
                <w:spacing w:val="-2"/>
                <w:sz w:val="18"/>
              </w:rPr>
              <w:t>9.3.1.2</w:t>
            </w:r>
          </w:p>
        </w:tc>
        <w:tc>
          <w:tcPr>
            <w:tcW w:w="1359" w:type="dxa"/>
          </w:tcPr>
          <w:p>
            <w:pPr>
              <w:pStyle w:val="TableParagraph"/>
              <w:spacing w:line="240" w:lineRule="auto"/>
              <w:ind w:left="0"/>
              <w:rPr>
                <w:rFonts w:ascii="Times New Roman"/>
                <w:sz w:val="16"/>
              </w:rPr>
            </w:pPr>
          </w:p>
        </w:tc>
      </w:tr>
      <w:tr>
        <w:trPr>
          <w:trHeight w:val="2692" w:hRule="atLeast"/>
        </w:trPr>
        <w:tc>
          <w:tcPr>
            <w:tcW w:w="1164" w:type="dxa"/>
          </w:tcPr>
          <w:p>
            <w:pPr>
              <w:pStyle w:val="TableParagraph"/>
              <w:spacing w:line="240" w:lineRule="auto" w:before="1"/>
              <w:rPr>
                <w:sz w:val="18"/>
              </w:rPr>
            </w:pPr>
            <w:r>
              <w:rPr>
                <w:spacing w:val="-2"/>
                <w:sz w:val="18"/>
              </w:rPr>
              <w:t>30031</w:t>
            </w:r>
          </w:p>
        </w:tc>
        <w:tc>
          <w:tcPr>
            <w:tcW w:w="3781" w:type="dxa"/>
          </w:tcPr>
          <w:p>
            <w:pPr>
              <w:pStyle w:val="TableParagraph"/>
              <w:spacing w:line="240" w:lineRule="auto" w:before="1"/>
              <w:rPr>
                <w:sz w:val="18"/>
              </w:rPr>
            </w:pPr>
            <w:r>
              <w:rPr>
                <w:sz w:val="18"/>
              </w:rPr>
              <w:t>Primary</w:t>
            </w:r>
            <w:r>
              <w:rPr>
                <w:spacing w:val="-4"/>
                <w:sz w:val="18"/>
              </w:rPr>
              <w:t> </w:t>
            </w:r>
            <w:r>
              <w:rPr>
                <w:sz w:val="18"/>
              </w:rPr>
              <w:t>Cell</w:t>
            </w:r>
            <w:r>
              <w:rPr>
                <w:spacing w:val="-5"/>
                <w:sz w:val="18"/>
              </w:rPr>
              <w:t> </w:t>
            </w:r>
            <w:r>
              <w:rPr>
                <w:spacing w:val="-7"/>
                <w:sz w:val="18"/>
              </w:rPr>
              <w:t>ID</w:t>
            </w:r>
          </w:p>
        </w:tc>
        <w:tc>
          <w:tcPr>
            <w:tcW w:w="1440"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before="1"/>
              <w:ind w:right="136"/>
              <w:rPr>
                <w:sz w:val="18"/>
              </w:rPr>
            </w:pPr>
            <w:r>
              <w:rPr>
                <w:sz w:val="18"/>
              </w:rPr>
              <w:t>This</w:t>
            </w:r>
            <w:r>
              <w:rPr>
                <w:spacing w:val="-6"/>
                <w:sz w:val="18"/>
              </w:rPr>
              <w:t> </w:t>
            </w:r>
            <w:r>
              <w:rPr>
                <w:sz w:val="18"/>
              </w:rPr>
              <w:t>is</w:t>
            </w:r>
            <w:r>
              <w:rPr>
                <w:spacing w:val="-6"/>
                <w:sz w:val="18"/>
              </w:rPr>
              <w:t> </w:t>
            </w:r>
            <w:r>
              <w:rPr>
                <w:sz w:val="18"/>
              </w:rPr>
              <w:t>for</w:t>
            </w:r>
            <w:r>
              <w:rPr>
                <w:spacing w:val="-5"/>
                <w:sz w:val="18"/>
              </w:rPr>
              <w:t> </w:t>
            </w:r>
            <w:r>
              <w:rPr>
                <w:sz w:val="18"/>
              </w:rPr>
              <w:t>the </w:t>
            </w:r>
            <w:r>
              <w:rPr>
                <w:spacing w:val="-2"/>
                <w:sz w:val="18"/>
              </w:rPr>
              <w:t>primary </w:t>
            </w:r>
            <w:r>
              <w:rPr>
                <w:sz w:val="18"/>
              </w:rPr>
              <w:t>serving</w:t>
            </w:r>
            <w:r>
              <w:rPr>
                <w:spacing w:val="-15"/>
                <w:sz w:val="18"/>
              </w:rPr>
              <w:t> </w:t>
            </w:r>
            <w:r>
              <w:rPr>
                <w:sz w:val="18"/>
              </w:rPr>
              <w:t>cell</w:t>
            </w:r>
            <w:r>
              <w:rPr>
                <w:spacing w:val="-12"/>
                <w:sz w:val="18"/>
              </w:rPr>
              <w:t> </w:t>
            </w:r>
            <w:r>
              <w:rPr>
                <w:sz w:val="18"/>
              </w:rPr>
              <w:t>of the UE. The structuring of </w:t>
            </w:r>
            <w:r>
              <w:rPr>
                <w:spacing w:val="-4"/>
                <w:sz w:val="18"/>
              </w:rPr>
              <w:t>this</w:t>
            </w:r>
            <w:r>
              <w:rPr>
                <w:spacing w:val="40"/>
                <w:sz w:val="18"/>
              </w:rPr>
              <w:t> </w:t>
            </w:r>
            <w:r>
              <w:rPr>
                <w:sz w:val="18"/>
              </w:rPr>
              <w:t>parameter is based on </w:t>
            </w:r>
            <w:r>
              <w:rPr>
                <w:i/>
                <w:sz w:val="18"/>
              </w:rPr>
              <w:t>Target Cell</w:t>
            </w:r>
            <w:r>
              <w:rPr>
                <w:i/>
                <w:sz w:val="18"/>
              </w:rPr>
              <w:t> Global ID </w:t>
            </w:r>
            <w:r>
              <w:rPr>
                <w:sz w:val="18"/>
              </w:rPr>
              <w:t>IE in TS 38.423</w:t>
            </w:r>
          </w:p>
          <w:p>
            <w:pPr>
              <w:pStyle w:val="TableParagraph"/>
              <w:spacing w:line="205" w:lineRule="exact"/>
              <w:rPr>
                <w:sz w:val="18"/>
              </w:rPr>
            </w:pPr>
            <w:r>
              <w:rPr>
                <w:sz w:val="18"/>
              </w:rPr>
              <w:t>[15]</w:t>
            </w:r>
            <w:r>
              <w:rPr>
                <w:spacing w:val="-5"/>
                <w:sz w:val="18"/>
              </w:rPr>
              <w:t> </w:t>
            </w:r>
            <w:r>
              <w:rPr>
                <w:spacing w:val="-2"/>
                <w:sz w:val="18"/>
              </w:rPr>
              <w:t>clause</w:t>
            </w:r>
          </w:p>
          <w:p>
            <w:pPr>
              <w:pStyle w:val="TableParagraph"/>
              <w:spacing w:line="189" w:lineRule="exact"/>
              <w:rPr>
                <w:sz w:val="18"/>
              </w:rPr>
            </w:pPr>
            <w:r>
              <w:rPr>
                <w:spacing w:val="-2"/>
                <w:sz w:val="18"/>
              </w:rPr>
              <w:t>9.2.3.25</w:t>
            </w:r>
          </w:p>
        </w:tc>
      </w:tr>
      <w:tr>
        <w:trPr>
          <w:trHeight w:val="2896" w:hRule="atLeast"/>
        </w:trPr>
        <w:tc>
          <w:tcPr>
            <w:tcW w:w="1164" w:type="dxa"/>
          </w:tcPr>
          <w:p>
            <w:pPr>
              <w:pStyle w:val="TableParagraph"/>
              <w:rPr>
                <w:sz w:val="18"/>
              </w:rPr>
            </w:pPr>
            <w:r>
              <w:rPr>
                <w:spacing w:val="-2"/>
                <w:sz w:val="18"/>
              </w:rPr>
              <w:t>30032</w:t>
            </w:r>
          </w:p>
        </w:tc>
        <w:tc>
          <w:tcPr>
            <w:tcW w:w="3781" w:type="dxa"/>
          </w:tcPr>
          <w:p>
            <w:pPr>
              <w:pStyle w:val="TableParagraph"/>
              <w:rPr>
                <w:i/>
                <w:sz w:val="18"/>
              </w:rPr>
            </w:pPr>
            <w:r>
              <w:rPr>
                <w:sz w:val="18"/>
              </w:rPr>
              <w:t>&gt;CHOICE</w:t>
            </w:r>
            <w:r>
              <w:rPr>
                <w:spacing w:val="-11"/>
                <w:sz w:val="18"/>
              </w:rPr>
              <w:t> </w:t>
            </w:r>
            <w:r>
              <w:rPr>
                <w:i/>
                <w:sz w:val="18"/>
              </w:rPr>
              <w:t>Primary</w:t>
            </w:r>
            <w:r>
              <w:rPr>
                <w:i/>
                <w:spacing w:val="-10"/>
                <w:sz w:val="18"/>
              </w:rPr>
              <w:t> </w:t>
            </w:r>
            <w:r>
              <w:rPr>
                <w:i/>
                <w:spacing w:val="-4"/>
                <w:sz w:val="18"/>
              </w:rPr>
              <w:t>Cell</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ind w:left="0"/>
              <w:rPr>
                <w:rFonts w:ascii="Times New Roman"/>
                <w:sz w:val="16"/>
              </w:rPr>
            </w:pPr>
          </w:p>
        </w:tc>
        <w:tc>
          <w:tcPr>
            <w:tcW w:w="1359" w:type="dxa"/>
          </w:tcPr>
          <w:p>
            <w:pPr>
              <w:pStyle w:val="TableParagraph"/>
              <w:spacing w:line="240" w:lineRule="auto"/>
              <w:ind w:right="122"/>
              <w:rPr>
                <w:sz w:val="18"/>
              </w:rPr>
            </w:pPr>
            <w:r>
              <w:rPr>
                <w:sz w:val="18"/>
              </w:rPr>
              <w:t>The primary cell could either be an NR primary cell</w:t>
            </w:r>
            <w:r>
              <w:rPr>
                <w:spacing w:val="-13"/>
                <w:sz w:val="18"/>
              </w:rPr>
              <w:t> </w:t>
            </w:r>
            <w:r>
              <w:rPr>
                <w:sz w:val="18"/>
              </w:rPr>
              <w:t>or</w:t>
            </w:r>
            <w:r>
              <w:rPr>
                <w:spacing w:val="-12"/>
                <w:sz w:val="18"/>
              </w:rPr>
              <w:t> </w:t>
            </w:r>
            <w:r>
              <w:rPr>
                <w:sz w:val="18"/>
              </w:rPr>
              <w:t>an</w:t>
            </w:r>
            <w:r>
              <w:rPr>
                <w:spacing w:val="-11"/>
                <w:sz w:val="18"/>
              </w:rPr>
              <w:t> </w:t>
            </w:r>
            <w:r>
              <w:rPr>
                <w:sz w:val="18"/>
              </w:rPr>
              <w:t>LTE primary cell. </w:t>
            </w:r>
            <w:r>
              <w:rPr>
                <w:spacing w:val="-4"/>
                <w:sz w:val="18"/>
              </w:rPr>
              <w:t>The </w:t>
            </w:r>
            <w:r>
              <w:rPr>
                <w:sz w:val="18"/>
              </w:rPr>
              <w:t>structuring is </w:t>
            </w:r>
            <w:r>
              <w:rPr>
                <w:spacing w:val="-2"/>
                <w:sz w:val="18"/>
              </w:rPr>
              <w:t>based </w:t>
            </w:r>
            <w:r>
              <w:rPr>
                <w:sz w:val="18"/>
              </w:rPr>
              <w:t>on</w:t>
            </w:r>
            <w:r>
              <w:rPr>
                <w:i/>
                <w:sz w:val="18"/>
              </w:rPr>
              <w:t>Target</w:t>
            </w:r>
            <w:r>
              <w:rPr>
                <w:i/>
                <w:spacing w:val="-6"/>
                <w:sz w:val="18"/>
              </w:rPr>
              <w:t> </w:t>
            </w:r>
            <w:r>
              <w:rPr>
                <w:i/>
                <w:sz w:val="18"/>
              </w:rPr>
              <w:t>Cell</w:t>
            </w:r>
            <w:r>
              <w:rPr>
                <w:i/>
                <w:sz w:val="18"/>
              </w:rPr>
              <w:t> </w:t>
            </w:r>
            <w:r>
              <w:rPr>
                <w:sz w:val="18"/>
              </w:rPr>
              <w:t>IE in TS</w:t>
            </w:r>
          </w:p>
          <w:p>
            <w:pPr>
              <w:pStyle w:val="TableParagraph"/>
              <w:rPr>
                <w:sz w:val="18"/>
              </w:rPr>
            </w:pPr>
            <w:r>
              <w:rPr>
                <w:sz w:val="18"/>
              </w:rPr>
              <w:t>38.423</w:t>
            </w:r>
            <w:r>
              <w:rPr>
                <w:spacing w:val="-8"/>
                <w:sz w:val="18"/>
              </w:rPr>
              <w:t> </w:t>
            </w:r>
            <w:r>
              <w:rPr>
                <w:spacing w:val="-4"/>
                <w:sz w:val="18"/>
              </w:rPr>
              <w:t>[15]</w:t>
            </w:r>
          </w:p>
          <w:p>
            <w:pPr>
              <w:pStyle w:val="TableParagraph"/>
              <w:ind w:right="233"/>
              <w:rPr>
                <w:sz w:val="18"/>
              </w:rPr>
            </w:pPr>
            <w:r>
              <w:rPr>
                <w:spacing w:val="-2"/>
                <w:sz w:val="18"/>
              </w:rPr>
              <w:t>clause 9.2.3.25</w:t>
            </w:r>
          </w:p>
        </w:tc>
      </w:tr>
      <w:tr>
        <w:trPr>
          <w:trHeight w:val="827" w:hRule="atLeast"/>
        </w:trPr>
        <w:tc>
          <w:tcPr>
            <w:tcW w:w="1164" w:type="dxa"/>
          </w:tcPr>
          <w:p>
            <w:pPr>
              <w:pStyle w:val="TableParagraph"/>
              <w:rPr>
                <w:sz w:val="18"/>
              </w:rPr>
            </w:pPr>
            <w:r>
              <w:rPr>
                <w:spacing w:val="-2"/>
                <w:sz w:val="18"/>
              </w:rPr>
              <w:t>30033</w:t>
            </w:r>
          </w:p>
        </w:tc>
        <w:tc>
          <w:tcPr>
            <w:tcW w:w="3781" w:type="dxa"/>
          </w:tcPr>
          <w:p>
            <w:pPr>
              <w:pStyle w:val="TableParagraph"/>
              <w:ind w:left="391"/>
              <w:rPr>
                <w:sz w:val="18"/>
              </w:rPr>
            </w:pPr>
            <w:r>
              <w:rPr>
                <w:sz w:val="18"/>
              </w:rPr>
              <w:t>&gt;&gt;NR</w:t>
            </w:r>
            <w:r>
              <w:rPr>
                <w:spacing w:val="-4"/>
                <w:sz w:val="18"/>
              </w:rPr>
              <w:t> </w:t>
            </w:r>
            <w:r>
              <w:rPr>
                <w:spacing w:val="-2"/>
                <w:sz w:val="18"/>
              </w:rPr>
              <w:t>SpCell</w:t>
            </w:r>
          </w:p>
        </w:tc>
        <w:tc>
          <w:tcPr>
            <w:tcW w:w="1440"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rPr>
                <w:sz w:val="18"/>
              </w:rPr>
            </w:pPr>
            <w:r>
              <w:rPr>
                <w:spacing w:val="-2"/>
                <w:sz w:val="18"/>
              </w:rPr>
              <w:t>8.1.1.1</w:t>
            </w:r>
          </w:p>
        </w:tc>
        <w:tc>
          <w:tcPr>
            <w:tcW w:w="1359" w:type="dxa"/>
          </w:tcPr>
          <w:p>
            <w:pPr>
              <w:pStyle w:val="TableParagraph"/>
              <w:spacing w:line="240" w:lineRule="auto"/>
              <w:ind w:right="163"/>
              <w:rPr>
                <w:sz w:val="18"/>
              </w:rPr>
            </w:pPr>
            <w:r>
              <w:rPr>
                <w:i/>
                <w:sz w:val="18"/>
              </w:rPr>
              <w:t>NR</w:t>
            </w:r>
            <w:r>
              <w:rPr>
                <w:i/>
                <w:spacing w:val="-13"/>
                <w:sz w:val="18"/>
              </w:rPr>
              <w:t> </w:t>
            </w:r>
            <w:r>
              <w:rPr>
                <w:i/>
                <w:sz w:val="18"/>
              </w:rPr>
              <w:t>Cell</w:t>
            </w:r>
            <w:r>
              <w:rPr>
                <w:i/>
                <w:spacing w:val="-11"/>
                <w:sz w:val="18"/>
              </w:rPr>
              <w:t> </w:t>
            </w:r>
            <w:r>
              <w:rPr>
                <w:sz w:val="18"/>
              </w:rPr>
              <w:t>IE</w:t>
            </w:r>
            <w:r>
              <w:rPr>
                <w:spacing w:val="-12"/>
                <w:sz w:val="18"/>
              </w:rPr>
              <w:t> </w:t>
            </w:r>
            <w:r>
              <w:rPr>
                <w:sz w:val="18"/>
              </w:rPr>
              <w:t>in TS 38.423</w:t>
            </w:r>
          </w:p>
          <w:p>
            <w:pPr>
              <w:pStyle w:val="TableParagraph"/>
              <w:spacing w:line="207" w:lineRule="exact"/>
              <w:rPr>
                <w:sz w:val="18"/>
              </w:rPr>
            </w:pP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621" w:hRule="atLeast"/>
        </w:trPr>
        <w:tc>
          <w:tcPr>
            <w:tcW w:w="1164" w:type="dxa"/>
          </w:tcPr>
          <w:p>
            <w:pPr>
              <w:pStyle w:val="TableParagraph"/>
              <w:spacing w:line="240" w:lineRule="auto" w:before="1"/>
              <w:rPr>
                <w:sz w:val="18"/>
              </w:rPr>
            </w:pPr>
            <w:r>
              <w:rPr>
                <w:spacing w:val="-2"/>
                <w:sz w:val="18"/>
              </w:rPr>
              <w:t>30034</w:t>
            </w:r>
          </w:p>
        </w:tc>
        <w:tc>
          <w:tcPr>
            <w:tcW w:w="3781" w:type="dxa"/>
          </w:tcPr>
          <w:p>
            <w:pPr>
              <w:pStyle w:val="TableParagraph"/>
              <w:spacing w:line="240" w:lineRule="auto" w:before="1"/>
              <w:ind w:left="391"/>
              <w:rPr>
                <w:sz w:val="18"/>
              </w:rPr>
            </w:pPr>
            <w:r>
              <w:rPr>
                <w:sz w:val="18"/>
              </w:rPr>
              <w:t>&gt;&gt;E-UTRA</w:t>
            </w:r>
            <w:r>
              <w:rPr>
                <w:spacing w:val="-1"/>
                <w:sz w:val="18"/>
              </w:rPr>
              <w:t> </w:t>
            </w:r>
            <w:r>
              <w:rPr>
                <w:spacing w:val="-2"/>
                <w:sz w:val="18"/>
              </w:rPr>
              <w:t>PCell</w:t>
            </w:r>
          </w:p>
        </w:tc>
        <w:tc>
          <w:tcPr>
            <w:tcW w:w="1440"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440" w:type="dxa"/>
          </w:tcPr>
          <w:p>
            <w:pPr>
              <w:pStyle w:val="TableParagraph"/>
              <w:spacing w:line="240" w:lineRule="auto" w:before="1"/>
              <w:rPr>
                <w:sz w:val="18"/>
              </w:rPr>
            </w:pPr>
            <w:r>
              <w:rPr>
                <w:spacing w:val="-2"/>
                <w:sz w:val="18"/>
              </w:rPr>
              <w:t>8.1.1.2</w:t>
            </w:r>
          </w:p>
        </w:tc>
        <w:tc>
          <w:tcPr>
            <w:tcW w:w="1359" w:type="dxa"/>
          </w:tcPr>
          <w:p>
            <w:pPr>
              <w:pStyle w:val="TableParagraph"/>
              <w:spacing w:line="207" w:lineRule="exact" w:before="1"/>
              <w:rPr>
                <w:i/>
                <w:sz w:val="18"/>
              </w:rPr>
            </w:pPr>
            <w:r>
              <w:rPr>
                <w:i/>
                <w:sz w:val="18"/>
              </w:rPr>
              <w:t>E-UTRA</w:t>
            </w:r>
            <w:r>
              <w:rPr>
                <w:i/>
                <w:spacing w:val="-2"/>
                <w:sz w:val="18"/>
              </w:rPr>
              <w:t> </w:t>
            </w:r>
            <w:r>
              <w:rPr>
                <w:i/>
                <w:spacing w:val="-4"/>
                <w:sz w:val="18"/>
              </w:rPr>
              <w:t>Cell</w:t>
            </w:r>
          </w:p>
          <w:p>
            <w:pPr>
              <w:pStyle w:val="TableParagraph"/>
              <w:rPr>
                <w:sz w:val="18"/>
              </w:rPr>
            </w:pPr>
            <w:r>
              <w:rPr>
                <w:sz w:val="18"/>
              </w:rPr>
              <w:t>IE in </w:t>
            </w:r>
            <w:r>
              <w:rPr>
                <w:spacing w:val="-5"/>
                <w:sz w:val="18"/>
              </w:rPr>
              <w:t>TS</w:t>
            </w:r>
          </w:p>
          <w:p>
            <w:pPr>
              <w:pStyle w:val="TableParagraph"/>
              <w:spacing w:line="187" w:lineRule="exact"/>
              <w:rPr>
                <w:sz w:val="18"/>
              </w:rPr>
            </w:pPr>
            <w:r>
              <w:rPr>
                <w:sz w:val="18"/>
              </w:rPr>
              <w:t>38.423</w:t>
            </w:r>
            <w:r>
              <w:rPr>
                <w:spacing w:val="-8"/>
                <w:sz w:val="18"/>
              </w:rPr>
              <w:t> </w:t>
            </w:r>
            <w:r>
              <w:rPr>
                <w:spacing w:val="-4"/>
                <w:sz w:val="18"/>
              </w:rPr>
              <w:t>[15]</w:t>
            </w:r>
          </w:p>
        </w:tc>
      </w:tr>
    </w:tbl>
    <w:p>
      <w:pPr>
        <w:spacing w:after="0" w:line="187" w:lineRule="exact"/>
        <w:rPr>
          <w:sz w:val="18"/>
        </w:rPr>
        <w:sectPr>
          <w:type w:val="continuous"/>
          <w:pgSz w:w="11910" w:h="16850"/>
          <w:pgMar w:header="866" w:footer="459" w:top="1580" w:bottom="640" w:left="760" w:right="460"/>
        </w:sectPr>
      </w:pPr>
    </w:p>
    <w:p>
      <w:pPr>
        <w:spacing w:line="240" w:lineRule="auto"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781"/>
        <w:gridCol w:w="1440"/>
        <w:gridCol w:w="809"/>
        <w:gridCol w:w="1440"/>
        <w:gridCol w:w="1359"/>
      </w:tblGrid>
      <w:tr>
        <w:trPr>
          <w:trHeight w:val="420" w:hRule="atLeast"/>
        </w:trPr>
        <w:tc>
          <w:tcPr>
            <w:tcW w:w="1164" w:type="dxa"/>
          </w:tcPr>
          <w:p>
            <w:pPr>
              <w:pStyle w:val="TableParagraph"/>
              <w:spacing w:line="240" w:lineRule="auto"/>
              <w:ind w:left="0"/>
              <w:rPr>
                <w:rFonts w:ascii="Times New Roman"/>
                <w:sz w:val="18"/>
              </w:rPr>
            </w:pPr>
          </w:p>
        </w:tc>
        <w:tc>
          <w:tcPr>
            <w:tcW w:w="378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809"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359" w:type="dxa"/>
          </w:tcPr>
          <w:p>
            <w:pPr>
              <w:pStyle w:val="TableParagraph"/>
              <w:ind w:right="233"/>
              <w:rPr>
                <w:sz w:val="18"/>
              </w:rPr>
            </w:pPr>
            <w:r>
              <w:rPr>
                <w:spacing w:val="-2"/>
                <w:sz w:val="18"/>
              </w:rPr>
              <w:t>clause 9.2.3.25</w:t>
            </w:r>
          </w:p>
        </w:tc>
      </w:tr>
    </w:tbl>
    <w:p>
      <w:pPr>
        <w:spacing w:line="240" w:lineRule="auto" w:before="0"/>
        <w:rPr>
          <w:sz w:val="22"/>
        </w:rPr>
      </w:pPr>
    </w:p>
    <w:p>
      <w:pPr>
        <w:spacing w:line="240" w:lineRule="auto" w:before="0"/>
        <w:rPr>
          <w:sz w:val="22"/>
        </w:rPr>
      </w:pPr>
    </w:p>
    <w:p>
      <w:pPr>
        <w:spacing w:line="240" w:lineRule="auto" w:before="181"/>
        <w:rPr>
          <w:sz w:val="22"/>
        </w:rPr>
      </w:pPr>
    </w:p>
    <w:p>
      <w:pPr>
        <w:pStyle w:val="Heading6"/>
        <w:numPr>
          <w:ilvl w:val="4"/>
          <w:numId w:val="28"/>
        </w:numPr>
        <w:tabs>
          <w:tab w:pos="1505" w:val="left" w:leader="none"/>
        </w:tabs>
        <w:spacing w:line="240" w:lineRule="auto" w:before="1" w:after="0"/>
        <w:ind w:left="1505" w:right="0" w:hanging="1132"/>
        <w:jc w:val="left"/>
      </w:pPr>
      <w:r>
        <w:rPr/>
        <w:t>PDU</w:t>
      </w:r>
      <w:r>
        <w:rPr>
          <w:spacing w:val="-7"/>
        </w:rPr>
        <w:t> </w:t>
      </w:r>
      <w:r>
        <w:rPr/>
        <w:t>Session</w:t>
      </w:r>
      <w:r>
        <w:rPr>
          <w:spacing w:val="-6"/>
        </w:rPr>
        <w:t> </w:t>
      </w:r>
      <w:r>
        <w:rPr/>
        <w:t>Resource</w:t>
      </w:r>
      <w:r>
        <w:rPr>
          <w:spacing w:val="-9"/>
        </w:rPr>
        <w:t> </w:t>
      </w:r>
      <w:r>
        <w:rPr>
          <w:spacing w:val="-2"/>
        </w:rPr>
        <w:t>Modification</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3599"/>
        <w:gridCol w:w="1352"/>
        <w:gridCol w:w="815"/>
        <w:gridCol w:w="1578"/>
        <w:gridCol w:w="1492"/>
      </w:tblGrid>
      <w:tr>
        <w:trPr>
          <w:trHeight w:val="621" w:hRule="atLeast"/>
        </w:trPr>
        <w:tc>
          <w:tcPr>
            <w:tcW w:w="1162" w:type="dxa"/>
          </w:tcPr>
          <w:p>
            <w:pPr>
              <w:pStyle w:val="TableParagraph"/>
              <w:ind w:left="86" w:right="76"/>
              <w:jc w:val="center"/>
              <w:rPr>
                <w:b/>
                <w:sz w:val="18"/>
              </w:rPr>
            </w:pPr>
            <w:r>
              <w:rPr>
                <w:b/>
                <w:spacing w:val="-5"/>
                <w:sz w:val="18"/>
              </w:rPr>
              <w:t>RAN</w:t>
            </w:r>
          </w:p>
          <w:p>
            <w:pPr>
              <w:pStyle w:val="TableParagraph"/>
              <w:spacing w:line="208" w:lineRule="exact"/>
              <w:ind w:left="86" w:right="74"/>
              <w:jc w:val="center"/>
              <w:rPr>
                <w:b/>
                <w:sz w:val="18"/>
              </w:rPr>
            </w:pPr>
            <w:r>
              <w:rPr>
                <w:b/>
                <w:spacing w:val="-2"/>
                <w:sz w:val="18"/>
              </w:rPr>
              <w:t>Parameter </w:t>
            </w:r>
            <w:r>
              <w:rPr>
                <w:b/>
                <w:spacing w:val="-6"/>
                <w:sz w:val="18"/>
              </w:rPr>
              <w:t>ID</w:t>
            </w:r>
          </w:p>
        </w:tc>
        <w:tc>
          <w:tcPr>
            <w:tcW w:w="3599" w:type="dxa"/>
          </w:tcPr>
          <w:p>
            <w:pPr>
              <w:pStyle w:val="TableParagraph"/>
              <w:ind w:left="1138"/>
              <w:rPr>
                <w:b/>
                <w:sz w:val="18"/>
              </w:rPr>
            </w:pPr>
            <w:r>
              <w:rPr>
                <w:b/>
                <w:sz w:val="18"/>
              </w:rPr>
              <w:t>RAN</w:t>
            </w:r>
            <w:r>
              <w:rPr>
                <w:b/>
                <w:spacing w:val="-5"/>
                <w:sz w:val="18"/>
              </w:rPr>
              <w:t> </w:t>
            </w:r>
            <w:r>
              <w:rPr>
                <w:b/>
                <w:spacing w:val="-2"/>
                <w:sz w:val="18"/>
              </w:rPr>
              <w:t>Parameter</w:t>
            </w:r>
          </w:p>
        </w:tc>
        <w:tc>
          <w:tcPr>
            <w:tcW w:w="1352" w:type="dxa"/>
          </w:tcPr>
          <w:p>
            <w:pPr>
              <w:pStyle w:val="TableParagraph"/>
              <w:ind w:left="7" w:right="2"/>
              <w:jc w:val="center"/>
              <w:rPr>
                <w:b/>
                <w:sz w:val="18"/>
              </w:rPr>
            </w:pPr>
            <w:r>
              <w:rPr>
                <w:b/>
                <w:spacing w:val="-5"/>
                <w:sz w:val="18"/>
              </w:rPr>
              <w:t>RAN</w:t>
            </w:r>
          </w:p>
          <w:p>
            <w:pPr>
              <w:pStyle w:val="TableParagraph"/>
              <w:spacing w:line="208" w:lineRule="exact"/>
              <w:ind w:left="198" w:right="19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5" w:type="dxa"/>
          </w:tcPr>
          <w:p>
            <w:pPr>
              <w:pStyle w:val="TableParagraph"/>
              <w:spacing w:line="240" w:lineRule="auto"/>
              <w:ind w:left="219" w:right="211" w:firstLine="19"/>
              <w:rPr>
                <w:b/>
                <w:sz w:val="18"/>
              </w:rPr>
            </w:pPr>
            <w:r>
              <w:rPr>
                <w:b/>
                <w:spacing w:val="-4"/>
                <w:sz w:val="18"/>
              </w:rPr>
              <w:t>Key Flag</w:t>
            </w:r>
          </w:p>
        </w:tc>
        <w:tc>
          <w:tcPr>
            <w:tcW w:w="1578" w:type="dxa"/>
          </w:tcPr>
          <w:p>
            <w:pPr>
              <w:pStyle w:val="TableParagraph"/>
              <w:spacing w:line="240" w:lineRule="auto"/>
              <w:ind w:left="369" w:right="119" w:hanging="248"/>
              <w:rPr>
                <w:b/>
                <w:sz w:val="18"/>
              </w:rPr>
            </w:pPr>
            <w:r>
              <w:rPr>
                <w:b/>
                <w:sz w:val="18"/>
              </w:rPr>
              <w:t>RAN</w:t>
            </w:r>
            <w:r>
              <w:rPr>
                <w:b/>
                <w:spacing w:val="-13"/>
                <w:sz w:val="18"/>
              </w:rPr>
              <w:t> </w:t>
            </w:r>
            <w:r>
              <w:rPr>
                <w:b/>
                <w:sz w:val="18"/>
              </w:rPr>
              <w:t>Parameter </w:t>
            </w:r>
            <w:r>
              <w:rPr>
                <w:b/>
                <w:spacing w:val="-2"/>
                <w:sz w:val="18"/>
              </w:rPr>
              <w:t>Definition</w:t>
            </w:r>
          </w:p>
        </w:tc>
        <w:tc>
          <w:tcPr>
            <w:tcW w:w="1492" w:type="dxa"/>
          </w:tcPr>
          <w:p>
            <w:pPr>
              <w:pStyle w:val="TableParagraph"/>
              <w:spacing w:line="240" w:lineRule="auto"/>
              <w:ind w:left="246" w:right="144" w:firstLine="43"/>
              <w:rPr>
                <w:b/>
                <w:sz w:val="18"/>
              </w:rPr>
            </w:pPr>
            <w:r>
              <w:rPr>
                <w:b/>
                <w:spacing w:val="-2"/>
                <w:sz w:val="18"/>
              </w:rPr>
              <w:t>Semantics Description</w:t>
            </w:r>
          </w:p>
        </w:tc>
      </w:tr>
      <w:tr>
        <w:trPr>
          <w:trHeight w:val="827" w:hRule="atLeast"/>
        </w:trPr>
        <w:tc>
          <w:tcPr>
            <w:tcW w:w="1162" w:type="dxa"/>
          </w:tcPr>
          <w:p>
            <w:pPr>
              <w:pStyle w:val="TableParagraph"/>
              <w:spacing w:line="205" w:lineRule="exact"/>
              <w:rPr>
                <w:sz w:val="18"/>
              </w:rPr>
            </w:pPr>
            <w:r>
              <w:rPr>
                <w:spacing w:val="-2"/>
                <w:sz w:val="18"/>
              </w:rPr>
              <w:t>31001</w:t>
            </w:r>
          </w:p>
        </w:tc>
        <w:tc>
          <w:tcPr>
            <w:tcW w:w="3599" w:type="dxa"/>
          </w:tcPr>
          <w:p>
            <w:pPr>
              <w:pStyle w:val="TableParagraph"/>
              <w:spacing w:line="205" w:lineRule="exact"/>
              <w:ind w:left="107"/>
              <w:rPr>
                <w:sz w:val="18"/>
              </w:rPr>
            </w:pPr>
            <w:r>
              <w:rPr>
                <w:sz w:val="18"/>
              </w:rPr>
              <w:t>PDU</w:t>
            </w:r>
            <w:r>
              <w:rPr>
                <w:spacing w:val="-4"/>
                <w:sz w:val="18"/>
              </w:rPr>
              <w:t> </w:t>
            </w:r>
            <w:r>
              <w:rPr>
                <w:sz w:val="18"/>
              </w:rPr>
              <w:t>Session</w:t>
            </w:r>
            <w:r>
              <w:rPr>
                <w:spacing w:val="-2"/>
                <w:sz w:val="18"/>
              </w:rPr>
              <w:t> </w:t>
            </w:r>
            <w:r>
              <w:rPr>
                <w:spacing w:val="-5"/>
                <w:sz w:val="18"/>
              </w:rPr>
              <w:t>ID</w:t>
            </w:r>
          </w:p>
        </w:tc>
        <w:tc>
          <w:tcPr>
            <w:tcW w:w="1352" w:type="dxa"/>
          </w:tcPr>
          <w:p>
            <w:pPr>
              <w:pStyle w:val="TableParagraph"/>
              <w:spacing w:line="205" w:lineRule="exact"/>
              <w:ind w:left="249"/>
              <w:rPr>
                <w:sz w:val="18"/>
              </w:rPr>
            </w:pPr>
            <w:r>
              <w:rPr>
                <w:spacing w:val="-2"/>
                <w:sz w:val="18"/>
              </w:rPr>
              <w:t>ELEMENT</w:t>
            </w:r>
          </w:p>
        </w:tc>
        <w:tc>
          <w:tcPr>
            <w:tcW w:w="815" w:type="dxa"/>
          </w:tcPr>
          <w:p>
            <w:pPr>
              <w:pStyle w:val="TableParagraph"/>
              <w:spacing w:line="205" w:lineRule="exact"/>
              <w:ind w:left="0" w:right="99"/>
              <w:jc w:val="center"/>
              <w:rPr>
                <w:sz w:val="18"/>
              </w:rPr>
            </w:pPr>
            <w:r>
              <w:rPr>
                <w:spacing w:val="-4"/>
                <w:sz w:val="18"/>
              </w:rPr>
              <w:t>TRUE</w:t>
            </w:r>
          </w:p>
        </w:tc>
        <w:tc>
          <w:tcPr>
            <w:tcW w:w="1578" w:type="dxa"/>
          </w:tcPr>
          <w:p>
            <w:pPr>
              <w:pStyle w:val="TableParagraph"/>
              <w:spacing w:line="205" w:lineRule="exact"/>
              <w:ind w:left="105"/>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ind w:left="105"/>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5"/>
              <w:rPr>
                <w:sz w:val="18"/>
              </w:rPr>
            </w:pPr>
            <w:r>
              <w:rPr>
                <w:sz w:val="18"/>
              </w:rPr>
              <w:t>[11]</w:t>
            </w:r>
            <w:r>
              <w:rPr>
                <w:spacing w:val="-2"/>
                <w:sz w:val="18"/>
              </w:rPr>
              <w:t> Clause</w:t>
            </w:r>
          </w:p>
          <w:p>
            <w:pPr>
              <w:pStyle w:val="TableParagraph"/>
              <w:spacing w:line="187" w:lineRule="exact"/>
              <w:ind w:left="105"/>
              <w:rPr>
                <w:sz w:val="18"/>
              </w:rPr>
            </w:pPr>
            <w:r>
              <w:rPr>
                <w:spacing w:val="-2"/>
                <w:sz w:val="18"/>
              </w:rPr>
              <w:t>9.3.1.50</w:t>
            </w:r>
          </w:p>
        </w:tc>
        <w:tc>
          <w:tcPr>
            <w:tcW w:w="1492" w:type="dxa"/>
          </w:tcPr>
          <w:p>
            <w:pPr>
              <w:pStyle w:val="TableParagraph"/>
              <w:spacing w:line="240" w:lineRule="auto"/>
              <w:ind w:left="0"/>
              <w:rPr>
                <w:rFonts w:ascii="Times New Roman"/>
                <w:sz w:val="16"/>
              </w:rPr>
            </w:pPr>
          </w:p>
        </w:tc>
      </w:tr>
      <w:tr>
        <w:trPr>
          <w:trHeight w:val="205" w:hRule="atLeast"/>
        </w:trPr>
        <w:tc>
          <w:tcPr>
            <w:tcW w:w="1162" w:type="dxa"/>
          </w:tcPr>
          <w:p>
            <w:pPr>
              <w:pStyle w:val="TableParagraph"/>
              <w:spacing w:line="186" w:lineRule="exact"/>
              <w:rPr>
                <w:sz w:val="18"/>
              </w:rPr>
            </w:pPr>
            <w:r>
              <w:rPr>
                <w:spacing w:val="-2"/>
                <w:sz w:val="18"/>
              </w:rPr>
              <w:t>31002</w:t>
            </w:r>
          </w:p>
        </w:tc>
        <w:tc>
          <w:tcPr>
            <w:tcW w:w="3599" w:type="dxa"/>
          </w:tcPr>
          <w:p>
            <w:pPr>
              <w:pStyle w:val="TableParagraph"/>
              <w:spacing w:line="186" w:lineRule="exact"/>
              <w:ind w:left="107"/>
              <w:rPr>
                <w:sz w:val="18"/>
              </w:rPr>
            </w:pPr>
            <w:r>
              <w:rPr>
                <w:sz w:val="18"/>
              </w:rPr>
              <w:t>PDU</w:t>
            </w:r>
            <w:r>
              <w:rPr>
                <w:spacing w:val="-5"/>
                <w:sz w:val="18"/>
              </w:rPr>
              <w:t> </w:t>
            </w:r>
            <w:r>
              <w:rPr>
                <w:spacing w:val="-2"/>
                <w:sz w:val="18"/>
              </w:rPr>
              <w:t>Session</w:t>
            </w:r>
          </w:p>
        </w:tc>
        <w:tc>
          <w:tcPr>
            <w:tcW w:w="1352" w:type="dxa"/>
          </w:tcPr>
          <w:p>
            <w:pPr>
              <w:pStyle w:val="TableParagraph"/>
              <w:spacing w:line="186" w:lineRule="exact"/>
              <w:ind w:left="119"/>
              <w:rPr>
                <w:sz w:val="18"/>
              </w:rPr>
            </w:pPr>
            <w:r>
              <w:rPr>
                <w:spacing w:val="-2"/>
                <w:sz w:val="18"/>
              </w:rPr>
              <w:t>STRUCTURE</w:t>
            </w:r>
          </w:p>
        </w:tc>
        <w:tc>
          <w:tcPr>
            <w:tcW w:w="815" w:type="dxa"/>
          </w:tcPr>
          <w:p>
            <w:pPr>
              <w:pStyle w:val="TableParagraph"/>
              <w:spacing w:line="240" w:lineRule="auto"/>
              <w:ind w:left="0"/>
              <w:rPr>
                <w:rFonts w:ascii="Times New Roman"/>
                <w:sz w:val="14"/>
              </w:rPr>
            </w:pPr>
          </w:p>
        </w:tc>
        <w:tc>
          <w:tcPr>
            <w:tcW w:w="1578" w:type="dxa"/>
          </w:tcPr>
          <w:p>
            <w:pPr>
              <w:pStyle w:val="TableParagraph"/>
              <w:spacing w:line="186" w:lineRule="exact"/>
              <w:ind w:left="105"/>
              <w:rPr>
                <w:sz w:val="18"/>
              </w:rPr>
            </w:pPr>
            <w:r>
              <w:rPr>
                <w:spacing w:val="-2"/>
                <w:sz w:val="18"/>
              </w:rPr>
              <w:t>8.1.1.16</w:t>
            </w:r>
          </w:p>
        </w:tc>
        <w:tc>
          <w:tcPr>
            <w:tcW w:w="1492" w:type="dxa"/>
          </w:tcPr>
          <w:p>
            <w:pPr>
              <w:pStyle w:val="TableParagraph"/>
              <w:spacing w:line="240" w:lineRule="auto"/>
              <w:ind w:left="0"/>
              <w:rPr>
                <w:rFonts w:ascii="Times New Roman"/>
                <w:sz w:val="14"/>
              </w:rPr>
            </w:pPr>
          </w:p>
        </w:tc>
      </w:tr>
      <w:tr>
        <w:trPr>
          <w:trHeight w:val="1242" w:hRule="atLeast"/>
        </w:trPr>
        <w:tc>
          <w:tcPr>
            <w:tcW w:w="1162" w:type="dxa"/>
          </w:tcPr>
          <w:p>
            <w:pPr>
              <w:pStyle w:val="TableParagraph"/>
              <w:spacing w:line="240" w:lineRule="auto" w:before="1"/>
              <w:rPr>
                <w:sz w:val="18"/>
              </w:rPr>
            </w:pPr>
            <w:r>
              <w:rPr>
                <w:spacing w:val="-2"/>
                <w:sz w:val="18"/>
              </w:rPr>
              <w:t>31003</w:t>
            </w:r>
          </w:p>
        </w:tc>
        <w:tc>
          <w:tcPr>
            <w:tcW w:w="3599" w:type="dxa"/>
          </w:tcPr>
          <w:p>
            <w:pPr>
              <w:pStyle w:val="TableParagraph"/>
              <w:spacing w:line="240" w:lineRule="auto" w:before="1"/>
              <w:ind w:left="107"/>
              <w:rPr>
                <w:sz w:val="18"/>
              </w:rPr>
            </w:pPr>
            <w:r>
              <w:rPr>
                <w:sz w:val="18"/>
              </w:rPr>
              <w:t>List</w:t>
            </w:r>
            <w:r>
              <w:rPr>
                <w:spacing w:val="-5"/>
                <w:sz w:val="18"/>
              </w:rPr>
              <w:t> </w:t>
            </w:r>
            <w:r>
              <w:rPr>
                <w:sz w:val="18"/>
              </w:rPr>
              <w:t>of</w:t>
            </w:r>
            <w:r>
              <w:rPr>
                <w:spacing w:val="-1"/>
                <w:sz w:val="18"/>
              </w:rPr>
              <w:t> </w:t>
            </w:r>
            <w:r>
              <w:rPr>
                <w:sz w:val="18"/>
              </w:rPr>
              <w:t>QoS</w:t>
            </w:r>
            <w:r>
              <w:rPr>
                <w:spacing w:val="-1"/>
                <w:sz w:val="18"/>
              </w:rPr>
              <w:t> </w:t>
            </w:r>
            <w:r>
              <w:rPr>
                <w:sz w:val="18"/>
              </w:rPr>
              <w:t>Flows</w:t>
            </w:r>
            <w:r>
              <w:rPr>
                <w:spacing w:val="-3"/>
                <w:sz w:val="18"/>
              </w:rPr>
              <w:t> </w:t>
            </w:r>
            <w:r>
              <w:rPr>
                <w:sz w:val="18"/>
              </w:rPr>
              <w:t>to</w:t>
            </w:r>
            <w:r>
              <w:rPr>
                <w:spacing w:val="-1"/>
                <w:sz w:val="18"/>
              </w:rPr>
              <w:t> </w:t>
            </w:r>
            <w:r>
              <w:rPr>
                <w:sz w:val="18"/>
              </w:rPr>
              <w:t>add</w:t>
            </w:r>
            <w:r>
              <w:rPr>
                <w:spacing w:val="-1"/>
                <w:sz w:val="18"/>
              </w:rPr>
              <w:t> </w:t>
            </w:r>
            <w:r>
              <w:rPr>
                <w:sz w:val="18"/>
              </w:rPr>
              <w:t>or</w:t>
            </w:r>
            <w:r>
              <w:rPr>
                <w:spacing w:val="-3"/>
                <w:sz w:val="18"/>
              </w:rPr>
              <w:t> </w:t>
            </w:r>
            <w:r>
              <w:rPr>
                <w:spacing w:val="-2"/>
                <w:sz w:val="18"/>
              </w:rPr>
              <w:t>modify</w:t>
            </w:r>
          </w:p>
        </w:tc>
        <w:tc>
          <w:tcPr>
            <w:tcW w:w="1352" w:type="dxa"/>
          </w:tcPr>
          <w:p>
            <w:pPr>
              <w:pStyle w:val="TableParagraph"/>
              <w:spacing w:line="240" w:lineRule="auto" w:before="1"/>
              <w:ind w:left="7"/>
              <w:jc w:val="center"/>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before="1"/>
              <w:ind w:left="104" w:right="144"/>
              <w:rPr>
                <w:sz w:val="18"/>
              </w:rPr>
            </w:pPr>
            <w:r>
              <w:rPr>
                <w:i/>
                <w:sz w:val="18"/>
              </w:rPr>
              <w:t>QoS Flow Add</w:t>
            </w:r>
            <w:r>
              <w:rPr>
                <w:i/>
                <w:sz w:val="18"/>
              </w:rPr>
              <w:t> or Modify Request</w:t>
            </w:r>
            <w:r>
              <w:rPr>
                <w:i/>
                <w:spacing w:val="-15"/>
                <w:sz w:val="18"/>
              </w:rPr>
              <w:t> </w:t>
            </w:r>
            <w:r>
              <w:rPr>
                <w:i/>
                <w:sz w:val="18"/>
              </w:rPr>
              <w:t>List</w:t>
            </w:r>
            <w:r>
              <w:rPr>
                <w:i/>
                <w:spacing w:val="-12"/>
                <w:sz w:val="18"/>
              </w:rPr>
              <w:t> </w:t>
            </w:r>
            <w:r>
              <w:rPr>
                <w:i/>
                <w:sz w:val="18"/>
              </w:rPr>
              <w:t>IE </w:t>
            </w:r>
            <w:r>
              <w:rPr>
                <w:sz w:val="18"/>
              </w:rPr>
              <w:t>in TS 38.413</w:t>
            </w:r>
          </w:p>
          <w:p>
            <w:pPr>
              <w:pStyle w:val="TableParagraph"/>
              <w:spacing w:line="207" w:lineRule="exact"/>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9.3.4.3</w:t>
            </w:r>
          </w:p>
        </w:tc>
      </w:tr>
      <w:tr>
        <w:trPr>
          <w:trHeight w:val="1243" w:hRule="atLeast"/>
        </w:trPr>
        <w:tc>
          <w:tcPr>
            <w:tcW w:w="1162" w:type="dxa"/>
          </w:tcPr>
          <w:p>
            <w:pPr>
              <w:pStyle w:val="TableParagraph"/>
              <w:rPr>
                <w:sz w:val="18"/>
              </w:rPr>
            </w:pPr>
            <w:r>
              <w:rPr>
                <w:spacing w:val="-2"/>
                <w:sz w:val="18"/>
              </w:rPr>
              <w:t>31004</w:t>
            </w:r>
          </w:p>
        </w:tc>
        <w:tc>
          <w:tcPr>
            <w:tcW w:w="3599" w:type="dxa"/>
          </w:tcPr>
          <w:p>
            <w:pPr>
              <w:pStyle w:val="TableParagraph"/>
              <w:ind w:left="107"/>
              <w:rPr>
                <w:sz w:val="18"/>
              </w:rPr>
            </w:pPr>
            <w:r>
              <w:rPr>
                <w:sz w:val="18"/>
              </w:rPr>
              <w:t>&gt;QoS</w:t>
            </w:r>
            <w:r>
              <w:rPr>
                <w:spacing w:val="-2"/>
                <w:sz w:val="18"/>
              </w:rPr>
              <w:t> </w:t>
            </w:r>
            <w:r>
              <w:rPr>
                <w:sz w:val="18"/>
              </w:rPr>
              <w:t>flow</w:t>
            </w:r>
            <w:r>
              <w:rPr>
                <w:spacing w:val="-2"/>
                <w:sz w:val="18"/>
              </w:rPr>
              <w:t> </w:t>
            </w:r>
            <w:r>
              <w:rPr>
                <w:sz w:val="18"/>
              </w:rPr>
              <w:t>add</w:t>
            </w:r>
            <w:r>
              <w:rPr>
                <w:spacing w:val="-1"/>
                <w:sz w:val="18"/>
              </w:rPr>
              <w:t> </w:t>
            </w:r>
            <w:r>
              <w:rPr>
                <w:sz w:val="18"/>
              </w:rPr>
              <w:t>or</w:t>
            </w:r>
            <w:r>
              <w:rPr>
                <w:spacing w:val="-4"/>
                <w:sz w:val="18"/>
              </w:rPr>
              <w:t> </w:t>
            </w:r>
            <w:r>
              <w:rPr>
                <w:sz w:val="18"/>
              </w:rPr>
              <w:t>modify</w:t>
            </w:r>
            <w:r>
              <w:rPr>
                <w:spacing w:val="-1"/>
                <w:sz w:val="18"/>
              </w:rPr>
              <w:t> </w:t>
            </w:r>
            <w:r>
              <w:rPr>
                <w:sz w:val="18"/>
              </w:rPr>
              <w:t>request</w:t>
            </w:r>
            <w:r>
              <w:rPr>
                <w:spacing w:val="-1"/>
                <w:sz w:val="18"/>
              </w:rPr>
              <w:t> </w:t>
            </w:r>
            <w:r>
              <w:rPr>
                <w:spacing w:val="-4"/>
                <w:sz w:val="18"/>
              </w:rPr>
              <w:t>item</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34"/>
              <w:rPr>
                <w:sz w:val="18"/>
              </w:rPr>
            </w:pPr>
            <w:r>
              <w:rPr>
                <w:i/>
                <w:sz w:val="18"/>
              </w:rPr>
              <w:t>QoS Flow Add</w:t>
            </w:r>
            <w:r>
              <w:rPr>
                <w:i/>
                <w:sz w:val="18"/>
              </w:rPr>
              <w:t> or Modify Request Item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38.413</w:t>
            </w:r>
          </w:p>
          <w:p>
            <w:pPr>
              <w:pStyle w:val="TableParagraph"/>
              <w:spacing w:line="207" w:lineRule="exact"/>
              <w:ind w:left="104"/>
              <w:rPr>
                <w:sz w:val="18"/>
              </w:rPr>
            </w:pPr>
            <w:r>
              <w:rPr>
                <w:sz w:val="18"/>
              </w:rPr>
              <w:t>[11]</w:t>
            </w:r>
            <w:r>
              <w:rPr>
                <w:spacing w:val="-2"/>
                <w:sz w:val="18"/>
              </w:rPr>
              <w:t> Clause</w:t>
            </w:r>
          </w:p>
          <w:p>
            <w:pPr>
              <w:pStyle w:val="TableParagraph"/>
              <w:spacing w:line="189" w:lineRule="exact"/>
              <w:ind w:left="104"/>
              <w:rPr>
                <w:sz w:val="18"/>
              </w:rPr>
            </w:pPr>
            <w:r>
              <w:rPr>
                <w:spacing w:val="-2"/>
                <w:sz w:val="18"/>
              </w:rPr>
              <w:t>9.3.4.3</w:t>
            </w:r>
          </w:p>
        </w:tc>
      </w:tr>
      <w:tr>
        <w:trPr>
          <w:trHeight w:val="827" w:hRule="atLeast"/>
        </w:trPr>
        <w:tc>
          <w:tcPr>
            <w:tcW w:w="1162" w:type="dxa"/>
          </w:tcPr>
          <w:p>
            <w:pPr>
              <w:pStyle w:val="TableParagraph"/>
              <w:rPr>
                <w:sz w:val="18"/>
              </w:rPr>
            </w:pPr>
            <w:r>
              <w:rPr>
                <w:spacing w:val="-2"/>
                <w:sz w:val="18"/>
              </w:rPr>
              <w:t>31005</w:t>
            </w:r>
          </w:p>
        </w:tc>
        <w:tc>
          <w:tcPr>
            <w:tcW w:w="3599" w:type="dxa"/>
          </w:tcPr>
          <w:p>
            <w:pPr>
              <w:pStyle w:val="TableParagraph"/>
              <w:ind w:left="391"/>
              <w:rPr>
                <w:sz w:val="18"/>
              </w:rPr>
            </w:pPr>
            <w:r>
              <w:rPr>
                <w:sz w:val="18"/>
              </w:rPr>
              <w:t>&gt;QoS</w:t>
            </w:r>
            <w:r>
              <w:rPr>
                <w:spacing w:val="-1"/>
                <w:sz w:val="18"/>
              </w:rPr>
              <w:t> </w:t>
            </w:r>
            <w:r>
              <w:rPr>
                <w:sz w:val="18"/>
              </w:rPr>
              <w:t>Flow</w:t>
            </w:r>
            <w:r>
              <w:rPr>
                <w:spacing w:val="1"/>
                <w:sz w:val="18"/>
              </w:rPr>
              <w:t> </w:t>
            </w:r>
            <w:r>
              <w:rPr>
                <w:spacing w:val="-2"/>
                <w:sz w:val="18"/>
              </w:rPr>
              <w:t>Identifier</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4"/>
                <w:sz w:val="18"/>
              </w:rPr>
              <w:t>TRUE</w:t>
            </w:r>
          </w:p>
        </w:tc>
        <w:tc>
          <w:tcPr>
            <w:tcW w:w="1578" w:type="dxa"/>
          </w:tcPr>
          <w:p>
            <w:pPr>
              <w:pStyle w:val="TableParagraph"/>
              <w:spacing w:line="240" w:lineRule="auto"/>
              <w:ind w:left="105" w:right="185"/>
              <w:rPr>
                <w:sz w:val="18"/>
              </w:rPr>
            </w:pPr>
            <w:r>
              <w:rPr>
                <w:i/>
                <w:sz w:val="18"/>
              </w:rPr>
              <w:t>QoS Flow</w:t>
            </w:r>
            <w:r>
              <w:rPr>
                <w:i/>
                <w:sz w:val="18"/>
              </w:rPr>
              <w:t> Identifier </w:t>
            </w:r>
            <w:r>
              <w:rPr>
                <w:sz w:val="18"/>
              </w:rPr>
              <w:t>IE in TS</w:t>
            </w:r>
            <w:r>
              <w:rPr>
                <w:spacing w:val="-15"/>
                <w:sz w:val="18"/>
              </w:rPr>
              <w:t> </w:t>
            </w:r>
            <w:r>
              <w:rPr>
                <w:sz w:val="18"/>
              </w:rPr>
              <w:t>38.413</w:t>
            </w:r>
            <w:r>
              <w:rPr>
                <w:spacing w:val="-12"/>
                <w:sz w:val="18"/>
              </w:rPr>
              <w:t> </w:t>
            </w:r>
            <w:r>
              <w:rPr>
                <w:sz w:val="18"/>
              </w:rPr>
              <w:t>[11]</w:t>
            </w:r>
          </w:p>
          <w:p>
            <w:pPr>
              <w:pStyle w:val="TableParagraph"/>
              <w:spacing w:line="187" w:lineRule="exact"/>
              <w:ind w:left="105"/>
              <w:rPr>
                <w:sz w:val="18"/>
              </w:rPr>
            </w:pPr>
            <w:r>
              <w:rPr>
                <w:sz w:val="18"/>
              </w:rPr>
              <w:t>Clause</w:t>
            </w:r>
            <w:r>
              <w:rPr>
                <w:spacing w:val="-5"/>
                <w:sz w:val="18"/>
              </w:rPr>
              <w:t> </w:t>
            </w:r>
            <w:r>
              <w:rPr>
                <w:spacing w:val="-2"/>
                <w:sz w:val="18"/>
              </w:rPr>
              <w:t>9.3.1.51</w:t>
            </w:r>
          </w:p>
        </w:tc>
        <w:tc>
          <w:tcPr>
            <w:tcW w:w="1492" w:type="dxa"/>
          </w:tcPr>
          <w:p>
            <w:pPr>
              <w:pStyle w:val="TableParagraph"/>
              <w:spacing w:line="240" w:lineRule="auto"/>
              <w:ind w:left="0"/>
              <w:rPr>
                <w:rFonts w:ascii="Times New Roman"/>
                <w:sz w:val="16"/>
              </w:rPr>
            </w:pPr>
          </w:p>
        </w:tc>
      </w:tr>
      <w:tr>
        <w:trPr>
          <w:trHeight w:val="205" w:hRule="atLeast"/>
        </w:trPr>
        <w:tc>
          <w:tcPr>
            <w:tcW w:w="1162" w:type="dxa"/>
          </w:tcPr>
          <w:p>
            <w:pPr>
              <w:pStyle w:val="TableParagraph"/>
              <w:spacing w:line="186" w:lineRule="exact"/>
              <w:rPr>
                <w:sz w:val="18"/>
              </w:rPr>
            </w:pPr>
            <w:r>
              <w:rPr>
                <w:spacing w:val="-2"/>
                <w:sz w:val="18"/>
              </w:rPr>
              <w:t>31006</w:t>
            </w:r>
          </w:p>
        </w:tc>
        <w:tc>
          <w:tcPr>
            <w:tcW w:w="3599" w:type="dxa"/>
          </w:tcPr>
          <w:p>
            <w:pPr>
              <w:pStyle w:val="TableParagraph"/>
              <w:spacing w:line="186" w:lineRule="exact"/>
              <w:ind w:left="391"/>
              <w:rPr>
                <w:sz w:val="18"/>
              </w:rPr>
            </w:pPr>
            <w:r>
              <w:rPr>
                <w:sz w:val="18"/>
              </w:rPr>
              <w:t>&gt;&gt;QoS</w:t>
            </w:r>
            <w:r>
              <w:rPr>
                <w:spacing w:val="-1"/>
                <w:sz w:val="18"/>
              </w:rPr>
              <w:t> </w:t>
            </w:r>
            <w:r>
              <w:rPr>
                <w:spacing w:val="-4"/>
                <w:sz w:val="18"/>
              </w:rPr>
              <w:t>flow</w:t>
            </w:r>
          </w:p>
        </w:tc>
        <w:tc>
          <w:tcPr>
            <w:tcW w:w="1352" w:type="dxa"/>
          </w:tcPr>
          <w:p>
            <w:pPr>
              <w:pStyle w:val="TableParagraph"/>
              <w:spacing w:line="186" w:lineRule="exact"/>
              <w:ind w:left="107"/>
              <w:rPr>
                <w:sz w:val="18"/>
              </w:rPr>
            </w:pPr>
            <w:r>
              <w:rPr>
                <w:spacing w:val="-2"/>
                <w:sz w:val="18"/>
              </w:rPr>
              <w:t>STRUCTURE</w:t>
            </w:r>
          </w:p>
        </w:tc>
        <w:tc>
          <w:tcPr>
            <w:tcW w:w="815" w:type="dxa"/>
          </w:tcPr>
          <w:p>
            <w:pPr>
              <w:pStyle w:val="TableParagraph"/>
              <w:spacing w:line="240" w:lineRule="auto"/>
              <w:ind w:left="0"/>
              <w:rPr>
                <w:rFonts w:ascii="Times New Roman"/>
                <w:sz w:val="14"/>
              </w:rPr>
            </w:pPr>
          </w:p>
        </w:tc>
        <w:tc>
          <w:tcPr>
            <w:tcW w:w="1578" w:type="dxa"/>
          </w:tcPr>
          <w:p>
            <w:pPr>
              <w:pStyle w:val="TableParagraph"/>
              <w:spacing w:line="186" w:lineRule="exact"/>
              <w:ind w:left="105"/>
              <w:rPr>
                <w:sz w:val="18"/>
              </w:rPr>
            </w:pPr>
            <w:r>
              <w:rPr>
                <w:spacing w:val="-2"/>
                <w:sz w:val="18"/>
              </w:rPr>
              <w:t>8.1.1.6</w:t>
            </w:r>
          </w:p>
        </w:tc>
        <w:tc>
          <w:tcPr>
            <w:tcW w:w="1492" w:type="dxa"/>
          </w:tcPr>
          <w:p>
            <w:pPr>
              <w:pStyle w:val="TableParagraph"/>
              <w:spacing w:line="240" w:lineRule="auto"/>
              <w:ind w:left="0"/>
              <w:rPr>
                <w:rFonts w:ascii="Times New Roman"/>
                <w:sz w:val="14"/>
              </w:rPr>
            </w:pPr>
          </w:p>
        </w:tc>
      </w:tr>
      <w:tr>
        <w:trPr>
          <w:trHeight w:val="208" w:hRule="atLeast"/>
        </w:trPr>
        <w:tc>
          <w:tcPr>
            <w:tcW w:w="1162" w:type="dxa"/>
          </w:tcPr>
          <w:p>
            <w:pPr>
              <w:pStyle w:val="TableParagraph"/>
              <w:spacing w:line="240" w:lineRule="auto"/>
              <w:ind w:left="0"/>
              <w:rPr>
                <w:rFonts w:ascii="Times New Roman"/>
                <w:sz w:val="14"/>
              </w:rPr>
            </w:pPr>
          </w:p>
        </w:tc>
        <w:tc>
          <w:tcPr>
            <w:tcW w:w="3599" w:type="dxa"/>
          </w:tcPr>
          <w:p>
            <w:pPr>
              <w:pStyle w:val="TableParagraph"/>
              <w:spacing w:line="240" w:lineRule="auto"/>
              <w:ind w:left="0"/>
              <w:rPr>
                <w:rFonts w:ascii="Times New Roman"/>
                <w:sz w:val="14"/>
              </w:rPr>
            </w:pPr>
          </w:p>
        </w:tc>
        <w:tc>
          <w:tcPr>
            <w:tcW w:w="1352" w:type="dxa"/>
          </w:tcPr>
          <w:p>
            <w:pPr>
              <w:pStyle w:val="TableParagraph"/>
              <w:spacing w:line="240" w:lineRule="auto"/>
              <w:ind w:left="0"/>
              <w:rPr>
                <w:rFonts w:ascii="Times New Roman"/>
                <w:sz w:val="14"/>
              </w:rPr>
            </w:pPr>
          </w:p>
        </w:tc>
        <w:tc>
          <w:tcPr>
            <w:tcW w:w="815" w:type="dxa"/>
          </w:tcPr>
          <w:p>
            <w:pPr>
              <w:pStyle w:val="TableParagraph"/>
              <w:spacing w:line="240" w:lineRule="auto"/>
              <w:ind w:left="0"/>
              <w:rPr>
                <w:rFonts w:ascii="Times New Roman"/>
                <w:sz w:val="14"/>
              </w:rPr>
            </w:pPr>
          </w:p>
        </w:tc>
        <w:tc>
          <w:tcPr>
            <w:tcW w:w="1578" w:type="dxa"/>
          </w:tcPr>
          <w:p>
            <w:pPr>
              <w:pStyle w:val="TableParagraph"/>
              <w:spacing w:line="240" w:lineRule="auto"/>
              <w:ind w:left="0"/>
              <w:rPr>
                <w:rFonts w:ascii="Times New Roman"/>
                <w:sz w:val="14"/>
              </w:rPr>
            </w:pPr>
          </w:p>
        </w:tc>
        <w:tc>
          <w:tcPr>
            <w:tcW w:w="1492" w:type="dxa"/>
          </w:tcPr>
          <w:p>
            <w:pPr>
              <w:pStyle w:val="TableParagraph"/>
              <w:spacing w:line="240" w:lineRule="auto"/>
              <w:ind w:left="0"/>
              <w:rPr>
                <w:rFonts w:ascii="Times New Roman"/>
                <w:sz w:val="14"/>
              </w:rPr>
            </w:pPr>
          </w:p>
        </w:tc>
      </w:tr>
      <w:tr>
        <w:trPr>
          <w:trHeight w:val="205" w:hRule="atLeast"/>
        </w:trPr>
        <w:tc>
          <w:tcPr>
            <w:tcW w:w="1162" w:type="dxa"/>
          </w:tcPr>
          <w:p>
            <w:pPr>
              <w:pStyle w:val="TableParagraph"/>
              <w:spacing w:line="240" w:lineRule="auto"/>
              <w:ind w:left="0"/>
              <w:rPr>
                <w:rFonts w:ascii="Times New Roman"/>
                <w:sz w:val="14"/>
              </w:rPr>
            </w:pPr>
          </w:p>
        </w:tc>
        <w:tc>
          <w:tcPr>
            <w:tcW w:w="3599" w:type="dxa"/>
          </w:tcPr>
          <w:p>
            <w:pPr>
              <w:pStyle w:val="TableParagraph"/>
              <w:spacing w:line="240" w:lineRule="auto"/>
              <w:ind w:left="0"/>
              <w:rPr>
                <w:rFonts w:ascii="Times New Roman"/>
                <w:sz w:val="14"/>
              </w:rPr>
            </w:pPr>
          </w:p>
        </w:tc>
        <w:tc>
          <w:tcPr>
            <w:tcW w:w="1352" w:type="dxa"/>
          </w:tcPr>
          <w:p>
            <w:pPr>
              <w:pStyle w:val="TableParagraph"/>
              <w:spacing w:line="240" w:lineRule="auto"/>
              <w:ind w:left="0"/>
              <w:rPr>
                <w:rFonts w:ascii="Times New Roman"/>
                <w:sz w:val="14"/>
              </w:rPr>
            </w:pPr>
          </w:p>
        </w:tc>
        <w:tc>
          <w:tcPr>
            <w:tcW w:w="815" w:type="dxa"/>
          </w:tcPr>
          <w:p>
            <w:pPr>
              <w:pStyle w:val="TableParagraph"/>
              <w:spacing w:line="240" w:lineRule="auto"/>
              <w:ind w:left="0"/>
              <w:rPr>
                <w:rFonts w:ascii="Times New Roman"/>
                <w:sz w:val="14"/>
              </w:rPr>
            </w:pPr>
          </w:p>
        </w:tc>
        <w:tc>
          <w:tcPr>
            <w:tcW w:w="1578" w:type="dxa"/>
          </w:tcPr>
          <w:p>
            <w:pPr>
              <w:pStyle w:val="TableParagraph"/>
              <w:spacing w:line="240" w:lineRule="auto"/>
              <w:ind w:left="0"/>
              <w:rPr>
                <w:rFonts w:ascii="Times New Roman"/>
                <w:sz w:val="14"/>
              </w:rPr>
            </w:pPr>
          </w:p>
        </w:tc>
        <w:tc>
          <w:tcPr>
            <w:tcW w:w="1492" w:type="dxa"/>
          </w:tcPr>
          <w:p>
            <w:pPr>
              <w:pStyle w:val="TableParagraph"/>
              <w:spacing w:line="240" w:lineRule="auto"/>
              <w:ind w:left="0"/>
              <w:rPr>
                <w:rFonts w:ascii="Times New Roman"/>
                <w:sz w:val="14"/>
              </w:rPr>
            </w:pPr>
          </w:p>
        </w:tc>
      </w:tr>
      <w:tr>
        <w:trPr>
          <w:trHeight w:val="1242" w:hRule="atLeast"/>
        </w:trPr>
        <w:tc>
          <w:tcPr>
            <w:tcW w:w="1162" w:type="dxa"/>
          </w:tcPr>
          <w:p>
            <w:pPr>
              <w:pStyle w:val="TableParagraph"/>
              <w:rPr>
                <w:sz w:val="18"/>
              </w:rPr>
            </w:pPr>
            <w:r>
              <w:rPr>
                <w:spacing w:val="-2"/>
                <w:sz w:val="18"/>
              </w:rPr>
              <w:t>31012</w:t>
            </w:r>
          </w:p>
        </w:tc>
        <w:tc>
          <w:tcPr>
            <w:tcW w:w="3599" w:type="dxa"/>
          </w:tcPr>
          <w:p>
            <w:pPr>
              <w:pStyle w:val="TableParagraph"/>
              <w:spacing w:line="240" w:lineRule="auto"/>
              <w:ind w:left="107"/>
              <w:rPr>
                <w:sz w:val="18"/>
              </w:rPr>
            </w:pPr>
            <w:r>
              <w:rPr>
                <w:sz w:val="18"/>
              </w:rPr>
              <w:t>List</w:t>
            </w:r>
            <w:r>
              <w:rPr>
                <w:spacing w:val="29"/>
                <w:sz w:val="18"/>
              </w:rPr>
              <w:t> </w:t>
            </w:r>
            <w:r>
              <w:rPr>
                <w:sz w:val="18"/>
              </w:rPr>
              <w:t>of</w:t>
            </w:r>
            <w:r>
              <w:rPr>
                <w:spacing w:val="29"/>
                <w:sz w:val="18"/>
              </w:rPr>
              <w:t> </w:t>
            </w:r>
            <w:r>
              <w:rPr>
                <w:sz w:val="18"/>
              </w:rPr>
              <w:t>QoS</w:t>
            </w:r>
            <w:r>
              <w:rPr>
                <w:spacing w:val="28"/>
                <w:sz w:val="18"/>
              </w:rPr>
              <w:t> </w:t>
            </w:r>
            <w:r>
              <w:rPr>
                <w:sz w:val="18"/>
              </w:rPr>
              <w:t>Flows</w:t>
            </w:r>
            <w:r>
              <w:rPr>
                <w:spacing w:val="29"/>
                <w:sz w:val="18"/>
              </w:rPr>
              <w:t> </w:t>
            </w:r>
            <w:r>
              <w:rPr>
                <w:sz w:val="18"/>
              </w:rPr>
              <w:t>failed</w:t>
            </w:r>
            <w:r>
              <w:rPr>
                <w:spacing w:val="31"/>
                <w:sz w:val="18"/>
              </w:rPr>
              <w:t> </w:t>
            </w:r>
            <w:r>
              <w:rPr>
                <w:sz w:val="18"/>
              </w:rPr>
              <w:t>to</w:t>
            </w:r>
            <w:r>
              <w:rPr>
                <w:spacing w:val="29"/>
                <w:sz w:val="18"/>
              </w:rPr>
              <w:t> </w:t>
            </w:r>
            <w:r>
              <w:rPr>
                <w:sz w:val="18"/>
              </w:rPr>
              <w:t>be</w:t>
            </w:r>
            <w:r>
              <w:rPr>
                <w:spacing w:val="31"/>
                <w:sz w:val="18"/>
              </w:rPr>
              <w:t> </w:t>
            </w:r>
            <w:r>
              <w:rPr>
                <w:sz w:val="18"/>
              </w:rPr>
              <w:t>added</w:t>
            </w:r>
            <w:r>
              <w:rPr>
                <w:spacing w:val="29"/>
                <w:sz w:val="18"/>
              </w:rPr>
              <w:t> </w:t>
            </w:r>
            <w:r>
              <w:rPr>
                <w:sz w:val="18"/>
              </w:rPr>
              <w:t>or </w:t>
            </w:r>
            <w:r>
              <w:rPr>
                <w:spacing w:val="-2"/>
                <w:sz w:val="18"/>
              </w:rPr>
              <w:t>modified</w:t>
            </w:r>
          </w:p>
        </w:tc>
        <w:tc>
          <w:tcPr>
            <w:tcW w:w="1352" w:type="dxa"/>
          </w:tcPr>
          <w:p>
            <w:pPr>
              <w:pStyle w:val="TableParagraph"/>
              <w:ind w:left="107"/>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34"/>
              <w:rPr>
                <w:sz w:val="18"/>
              </w:rPr>
            </w:pPr>
            <w:r>
              <w:rPr>
                <w:i/>
                <w:sz w:val="18"/>
              </w:rPr>
              <w:t>QoS Flow</w:t>
            </w:r>
            <w:r>
              <w:rPr>
                <w:i/>
                <w:sz w:val="18"/>
              </w:rPr>
              <w:t> Failed To Add or Modify List </w:t>
            </w:r>
            <w:r>
              <w:rPr>
                <w:sz w:val="18"/>
              </w:rPr>
              <w:t>IE</w:t>
            </w:r>
            <w:r>
              <w:rPr>
                <w:spacing w:val="-13"/>
                <w:sz w:val="18"/>
              </w:rPr>
              <w:t> </w:t>
            </w:r>
            <w:r>
              <w:rPr>
                <w:sz w:val="18"/>
              </w:rPr>
              <w:t>in</w:t>
            </w:r>
            <w:r>
              <w:rPr>
                <w:spacing w:val="-12"/>
                <w:sz w:val="18"/>
              </w:rPr>
              <w:t> </w:t>
            </w:r>
            <w:r>
              <w:rPr>
                <w:sz w:val="18"/>
              </w:rPr>
              <w:t>TS</w:t>
            </w:r>
            <w:r>
              <w:rPr>
                <w:spacing w:val="-12"/>
                <w:sz w:val="18"/>
              </w:rPr>
              <w:t> </w:t>
            </w:r>
            <w:r>
              <w:rPr>
                <w:sz w:val="18"/>
              </w:rPr>
              <w:t>38.413</w:t>
            </w:r>
          </w:p>
          <w:p>
            <w:pPr>
              <w:pStyle w:val="TableParagraph"/>
              <w:spacing w:line="207" w:lineRule="exact"/>
              <w:ind w:left="104"/>
              <w:rPr>
                <w:sz w:val="18"/>
              </w:rPr>
            </w:pPr>
            <w:r>
              <w:rPr>
                <w:sz w:val="18"/>
              </w:rPr>
              <w:t>[11]</w:t>
            </w:r>
            <w:r>
              <w:rPr>
                <w:spacing w:val="-2"/>
                <w:sz w:val="18"/>
              </w:rPr>
              <w:t> Clause</w:t>
            </w:r>
          </w:p>
          <w:p>
            <w:pPr>
              <w:pStyle w:val="TableParagraph"/>
              <w:spacing w:line="189" w:lineRule="exact"/>
              <w:ind w:left="104"/>
              <w:rPr>
                <w:sz w:val="18"/>
              </w:rPr>
            </w:pPr>
            <w:r>
              <w:rPr>
                <w:spacing w:val="-2"/>
                <w:sz w:val="18"/>
              </w:rPr>
              <w:t>9.3.4.2</w:t>
            </w:r>
          </w:p>
        </w:tc>
      </w:tr>
      <w:tr>
        <w:trPr>
          <w:trHeight w:val="827" w:hRule="atLeast"/>
        </w:trPr>
        <w:tc>
          <w:tcPr>
            <w:tcW w:w="1162" w:type="dxa"/>
          </w:tcPr>
          <w:p>
            <w:pPr>
              <w:pStyle w:val="TableParagraph"/>
              <w:rPr>
                <w:sz w:val="18"/>
              </w:rPr>
            </w:pPr>
            <w:r>
              <w:rPr>
                <w:spacing w:val="-2"/>
                <w:sz w:val="18"/>
              </w:rPr>
              <w:t>31013</w:t>
            </w:r>
          </w:p>
        </w:tc>
        <w:tc>
          <w:tcPr>
            <w:tcW w:w="3599" w:type="dxa"/>
          </w:tcPr>
          <w:p>
            <w:pPr>
              <w:pStyle w:val="TableParagraph"/>
              <w:spacing w:line="240" w:lineRule="auto"/>
              <w:ind w:left="107"/>
              <w:rPr>
                <w:sz w:val="18"/>
              </w:rPr>
            </w:pPr>
            <w:r>
              <w:rPr>
                <w:sz w:val="18"/>
              </w:rPr>
              <w:t>&gt;QoS</w:t>
            </w:r>
            <w:r>
              <w:rPr>
                <w:spacing w:val="40"/>
                <w:sz w:val="18"/>
              </w:rPr>
              <w:t> </w:t>
            </w:r>
            <w:r>
              <w:rPr>
                <w:sz w:val="18"/>
              </w:rPr>
              <w:t>flow</w:t>
            </w:r>
            <w:r>
              <w:rPr>
                <w:spacing w:val="40"/>
                <w:sz w:val="18"/>
              </w:rPr>
              <w:t> </w:t>
            </w:r>
            <w:r>
              <w:rPr>
                <w:sz w:val="18"/>
              </w:rPr>
              <w:t>item</w:t>
            </w:r>
            <w:r>
              <w:rPr>
                <w:spacing w:val="40"/>
                <w:sz w:val="18"/>
              </w:rPr>
              <w:t> </w:t>
            </w:r>
            <w:r>
              <w:rPr>
                <w:sz w:val="18"/>
              </w:rPr>
              <w:t>failed</w:t>
            </w:r>
            <w:r>
              <w:rPr>
                <w:spacing w:val="40"/>
                <w:sz w:val="18"/>
              </w:rPr>
              <w:t> </w:t>
            </w:r>
            <w:r>
              <w:rPr>
                <w:sz w:val="18"/>
              </w:rPr>
              <w:t>to</w:t>
            </w:r>
            <w:r>
              <w:rPr>
                <w:spacing w:val="40"/>
                <w:sz w:val="18"/>
              </w:rPr>
              <w:t> </w:t>
            </w:r>
            <w:r>
              <w:rPr>
                <w:sz w:val="18"/>
              </w:rPr>
              <w:t>be</w:t>
            </w:r>
            <w:r>
              <w:rPr>
                <w:spacing w:val="40"/>
                <w:sz w:val="18"/>
              </w:rPr>
              <w:t> </w:t>
            </w:r>
            <w:r>
              <w:rPr>
                <w:sz w:val="18"/>
              </w:rPr>
              <w:t>added</w:t>
            </w:r>
            <w:r>
              <w:rPr>
                <w:spacing w:val="40"/>
                <w:sz w:val="18"/>
              </w:rPr>
              <w:t> </w:t>
            </w:r>
            <w:r>
              <w:rPr>
                <w:sz w:val="18"/>
              </w:rPr>
              <w:t>or </w:t>
            </w:r>
            <w:r>
              <w:rPr>
                <w:spacing w:val="-2"/>
                <w:sz w:val="18"/>
              </w:rPr>
              <w:t>modified</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ind w:left="104"/>
              <w:rPr>
                <w:sz w:val="18"/>
              </w:rPr>
            </w:pPr>
            <w:r>
              <w:rPr>
                <w:sz w:val="18"/>
              </w:rPr>
              <w:t>[11]</w:t>
            </w:r>
            <w:r>
              <w:rPr>
                <w:spacing w:val="-2"/>
                <w:sz w:val="18"/>
              </w:rPr>
              <w:t> Clause</w:t>
            </w:r>
          </w:p>
          <w:p>
            <w:pPr>
              <w:pStyle w:val="TableParagraph"/>
              <w:spacing w:line="187" w:lineRule="exact" w:before="2"/>
              <w:ind w:left="104"/>
              <w:rPr>
                <w:sz w:val="18"/>
              </w:rPr>
            </w:pPr>
            <w:r>
              <w:rPr>
                <w:spacing w:val="-2"/>
                <w:sz w:val="18"/>
              </w:rPr>
              <w:t>9.3.1.13</w:t>
            </w:r>
          </w:p>
        </w:tc>
      </w:tr>
      <w:tr>
        <w:trPr>
          <w:trHeight w:val="827" w:hRule="atLeast"/>
        </w:trPr>
        <w:tc>
          <w:tcPr>
            <w:tcW w:w="1162" w:type="dxa"/>
          </w:tcPr>
          <w:p>
            <w:pPr>
              <w:pStyle w:val="TableParagraph"/>
              <w:rPr>
                <w:sz w:val="18"/>
              </w:rPr>
            </w:pPr>
            <w:r>
              <w:rPr>
                <w:spacing w:val="-2"/>
                <w:sz w:val="18"/>
              </w:rPr>
              <w:t>31014</w:t>
            </w:r>
          </w:p>
        </w:tc>
        <w:tc>
          <w:tcPr>
            <w:tcW w:w="3599" w:type="dxa"/>
          </w:tcPr>
          <w:p>
            <w:pPr>
              <w:pStyle w:val="TableParagraph"/>
              <w:ind w:left="391"/>
              <w:rPr>
                <w:sz w:val="18"/>
              </w:rPr>
            </w:pPr>
            <w:r>
              <w:rPr>
                <w:sz w:val="18"/>
              </w:rPr>
              <w:t>&gt;&gt;QoS</w:t>
            </w:r>
            <w:r>
              <w:rPr>
                <w:spacing w:val="-1"/>
                <w:sz w:val="18"/>
              </w:rPr>
              <w:t> </w:t>
            </w:r>
            <w:r>
              <w:rPr>
                <w:sz w:val="18"/>
              </w:rPr>
              <w:t>Flow </w:t>
            </w:r>
            <w:r>
              <w:rPr>
                <w:spacing w:val="-2"/>
                <w:sz w:val="18"/>
              </w:rPr>
              <w:t>Identifier</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4"/>
                <w:sz w:val="18"/>
              </w:rPr>
              <w:t>TRUE</w:t>
            </w:r>
          </w:p>
        </w:tc>
        <w:tc>
          <w:tcPr>
            <w:tcW w:w="1578" w:type="dxa"/>
          </w:tcPr>
          <w:p>
            <w:pPr>
              <w:pStyle w:val="TableParagraph"/>
              <w:spacing w:line="240" w:lineRule="auto"/>
              <w:ind w:left="105" w:right="185"/>
              <w:rPr>
                <w:sz w:val="18"/>
              </w:rPr>
            </w:pPr>
            <w:r>
              <w:rPr>
                <w:i/>
                <w:sz w:val="18"/>
              </w:rPr>
              <w:t>QoS Flow</w:t>
            </w:r>
            <w:r>
              <w:rPr>
                <w:i/>
                <w:sz w:val="18"/>
              </w:rPr>
              <w:t> Identifier </w:t>
            </w:r>
            <w:r>
              <w:rPr>
                <w:sz w:val="18"/>
              </w:rPr>
              <w:t>IE in TS</w:t>
            </w:r>
            <w:r>
              <w:rPr>
                <w:spacing w:val="-15"/>
                <w:sz w:val="18"/>
              </w:rPr>
              <w:t> </w:t>
            </w:r>
            <w:r>
              <w:rPr>
                <w:sz w:val="18"/>
              </w:rPr>
              <w:t>38.413</w:t>
            </w:r>
            <w:r>
              <w:rPr>
                <w:spacing w:val="-12"/>
                <w:sz w:val="18"/>
              </w:rPr>
              <w:t> </w:t>
            </w:r>
            <w:r>
              <w:rPr>
                <w:sz w:val="18"/>
              </w:rPr>
              <w:t>[11]</w:t>
            </w:r>
          </w:p>
          <w:p>
            <w:pPr>
              <w:pStyle w:val="TableParagraph"/>
              <w:spacing w:line="187" w:lineRule="exact"/>
              <w:ind w:left="105"/>
              <w:rPr>
                <w:sz w:val="18"/>
              </w:rPr>
            </w:pPr>
            <w:r>
              <w:rPr>
                <w:sz w:val="18"/>
              </w:rPr>
              <w:t>Clause</w:t>
            </w:r>
            <w:r>
              <w:rPr>
                <w:spacing w:val="-5"/>
                <w:sz w:val="18"/>
              </w:rPr>
              <w:t> </w:t>
            </w:r>
            <w:r>
              <w:rPr>
                <w:spacing w:val="-2"/>
                <w:sz w:val="18"/>
              </w:rPr>
              <w:t>9.3.1.51</w:t>
            </w:r>
          </w:p>
        </w:tc>
        <w:tc>
          <w:tcPr>
            <w:tcW w:w="1492" w:type="dxa"/>
          </w:tcPr>
          <w:p>
            <w:pPr>
              <w:pStyle w:val="TableParagraph"/>
              <w:spacing w:line="240" w:lineRule="auto"/>
              <w:ind w:left="0"/>
              <w:rPr>
                <w:rFonts w:ascii="Times New Roman"/>
                <w:sz w:val="16"/>
              </w:rPr>
            </w:pPr>
          </w:p>
        </w:tc>
      </w:tr>
      <w:tr>
        <w:trPr>
          <w:trHeight w:val="206" w:hRule="atLeast"/>
        </w:trPr>
        <w:tc>
          <w:tcPr>
            <w:tcW w:w="1162" w:type="dxa"/>
          </w:tcPr>
          <w:p>
            <w:pPr>
              <w:pStyle w:val="TableParagraph"/>
              <w:spacing w:line="186" w:lineRule="exact"/>
              <w:rPr>
                <w:sz w:val="18"/>
              </w:rPr>
            </w:pPr>
            <w:r>
              <w:rPr>
                <w:spacing w:val="-2"/>
                <w:sz w:val="18"/>
              </w:rPr>
              <w:t>31015</w:t>
            </w:r>
          </w:p>
        </w:tc>
        <w:tc>
          <w:tcPr>
            <w:tcW w:w="3599" w:type="dxa"/>
          </w:tcPr>
          <w:p>
            <w:pPr>
              <w:pStyle w:val="TableParagraph"/>
              <w:spacing w:line="186" w:lineRule="exact"/>
              <w:ind w:left="391"/>
              <w:rPr>
                <w:sz w:val="18"/>
              </w:rPr>
            </w:pPr>
            <w:r>
              <w:rPr>
                <w:sz w:val="18"/>
              </w:rPr>
              <w:t>&gt;&gt;QoS</w:t>
            </w:r>
            <w:r>
              <w:rPr>
                <w:spacing w:val="-1"/>
                <w:sz w:val="18"/>
              </w:rPr>
              <w:t> </w:t>
            </w:r>
            <w:r>
              <w:rPr>
                <w:spacing w:val="-4"/>
                <w:sz w:val="18"/>
              </w:rPr>
              <w:t>flow</w:t>
            </w:r>
          </w:p>
        </w:tc>
        <w:tc>
          <w:tcPr>
            <w:tcW w:w="1352" w:type="dxa"/>
          </w:tcPr>
          <w:p>
            <w:pPr>
              <w:pStyle w:val="TableParagraph"/>
              <w:spacing w:line="186" w:lineRule="exact"/>
              <w:ind w:left="107"/>
              <w:rPr>
                <w:sz w:val="18"/>
              </w:rPr>
            </w:pPr>
            <w:r>
              <w:rPr>
                <w:spacing w:val="-2"/>
                <w:sz w:val="18"/>
              </w:rPr>
              <w:t>STRUCTURE</w:t>
            </w:r>
          </w:p>
        </w:tc>
        <w:tc>
          <w:tcPr>
            <w:tcW w:w="815" w:type="dxa"/>
          </w:tcPr>
          <w:p>
            <w:pPr>
              <w:pStyle w:val="TableParagraph"/>
              <w:spacing w:line="240" w:lineRule="auto"/>
              <w:ind w:left="0"/>
              <w:rPr>
                <w:rFonts w:ascii="Times New Roman"/>
                <w:sz w:val="14"/>
              </w:rPr>
            </w:pPr>
          </w:p>
        </w:tc>
        <w:tc>
          <w:tcPr>
            <w:tcW w:w="1578" w:type="dxa"/>
          </w:tcPr>
          <w:p>
            <w:pPr>
              <w:pStyle w:val="TableParagraph"/>
              <w:spacing w:line="186" w:lineRule="exact"/>
              <w:ind w:left="105"/>
              <w:rPr>
                <w:sz w:val="18"/>
              </w:rPr>
            </w:pPr>
            <w:r>
              <w:rPr>
                <w:spacing w:val="-2"/>
                <w:sz w:val="18"/>
              </w:rPr>
              <w:t>8.1.1.6</w:t>
            </w:r>
          </w:p>
        </w:tc>
        <w:tc>
          <w:tcPr>
            <w:tcW w:w="1492"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spacing w:line="240" w:lineRule="auto" w:before="1"/>
              <w:rPr>
                <w:sz w:val="18"/>
              </w:rPr>
            </w:pPr>
            <w:r>
              <w:rPr>
                <w:spacing w:val="-2"/>
                <w:sz w:val="18"/>
              </w:rPr>
              <w:t>31016</w:t>
            </w:r>
          </w:p>
        </w:tc>
        <w:tc>
          <w:tcPr>
            <w:tcW w:w="3599" w:type="dxa"/>
          </w:tcPr>
          <w:p>
            <w:pPr>
              <w:pStyle w:val="TableParagraph"/>
              <w:spacing w:line="240" w:lineRule="auto" w:before="1"/>
              <w:ind w:left="391"/>
              <w:rPr>
                <w:sz w:val="18"/>
              </w:rPr>
            </w:pPr>
            <w:r>
              <w:rPr>
                <w:spacing w:val="-2"/>
                <w:sz w:val="18"/>
              </w:rPr>
              <w:t>&gt;&gt;Cause</w:t>
            </w:r>
          </w:p>
        </w:tc>
        <w:tc>
          <w:tcPr>
            <w:tcW w:w="1352" w:type="dxa"/>
          </w:tcPr>
          <w:p>
            <w:pPr>
              <w:pStyle w:val="TableParagraph"/>
              <w:spacing w:line="240" w:lineRule="auto" w:before="1"/>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07" w:lineRule="exact" w:before="1"/>
              <w:ind w:left="104"/>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7" w:lineRule="exact"/>
              <w:ind w:left="104"/>
              <w:rPr>
                <w:sz w:val="18"/>
              </w:rPr>
            </w:pPr>
            <w:r>
              <w:rPr>
                <w:sz w:val="18"/>
              </w:rPr>
              <w:t>Clause</w:t>
            </w:r>
            <w:r>
              <w:rPr>
                <w:spacing w:val="-5"/>
                <w:sz w:val="18"/>
              </w:rPr>
              <w:t> </w:t>
            </w:r>
            <w:r>
              <w:rPr>
                <w:spacing w:val="-2"/>
                <w:sz w:val="18"/>
              </w:rPr>
              <w:t>9.3.1.2</w:t>
            </w:r>
          </w:p>
        </w:tc>
      </w:tr>
      <w:tr>
        <w:trPr>
          <w:trHeight w:val="827" w:hRule="atLeast"/>
        </w:trPr>
        <w:tc>
          <w:tcPr>
            <w:tcW w:w="1162" w:type="dxa"/>
          </w:tcPr>
          <w:p>
            <w:pPr>
              <w:pStyle w:val="TableParagraph"/>
              <w:rPr>
                <w:sz w:val="18"/>
              </w:rPr>
            </w:pPr>
            <w:r>
              <w:rPr>
                <w:spacing w:val="-2"/>
                <w:sz w:val="18"/>
              </w:rPr>
              <w:t>31017</w:t>
            </w:r>
          </w:p>
        </w:tc>
        <w:tc>
          <w:tcPr>
            <w:tcW w:w="3599" w:type="dxa"/>
          </w:tcPr>
          <w:p>
            <w:pPr>
              <w:pStyle w:val="TableParagraph"/>
              <w:ind w:left="676"/>
              <w:rPr>
                <w:i/>
                <w:sz w:val="18"/>
              </w:rPr>
            </w:pPr>
            <w:r>
              <w:rPr>
                <w:sz w:val="18"/>
              </w:rPr>
              <w:t>&gt;&gt;&gt;CHOICE</w:t>
            </w:r>
            <w:r>
              <w:rPr>
                <w:spacing w:val="-4"/>
                <w:sz w:val="18"/>
              </w:rPr>
              <w:t> </w:t>
            </w:r>
            <w:r>
              <w:rPr>
                <w:i/>
                <w:sz w:val="18"/>
              </w:rPr>
              <w:t>Cause</w:t>
            </w:r>
            <w:r>
              <w:rPr>
                <w:i/>
                <w:spacing w:val="-6"/>
                <w:sz w:val="18"/>
              </w:rPr>
              <w:t> </w:t>
            </w:r>
            <w:r>
              <w:rPr>
                <w:i/>
                <w:spacing w:val="-4"/>
                <w:sz w:val="18"/>
              </w:rPr>
              <w:t>group</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Cause</w:t>
            </w:r>
            <w:r>
              <w:rPr>
                <w:i/>
                <w:spacing w:val="-7"/>
                <w:sz w:val="18"/>
              </w:rPr>
              <w:t> </w:t>
            </w:r>
            <w:r>
              <w:rPr>
                <w:i/>
                <w:spacing w:val="-2"/>
                <w:sz w:val="18"/>
              </w:rPr>
              <w:t>Group</w:t>
            </w:r>
          </w:p>
          <w:p>
            <w:pPr>
              <w:pStyle w:val="TableParagraph"/>
              <w:spacing w:line="207" w:lineRule="exact" w:before="2"/>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9.3.1.2</w:t>
            </w:r>
          </w:p>
        </w:tc>
      </w:tr>
      <w:tr>
        <w:trPr>
          <w:trHeight w:val="830" w:hRule="atLeast"/>
        </w:trPr>
        <w:tc>
          <w:tcPr>
            <w:tcW w:w="1162" w:type="dxa"/>
          </w:tcPr>
          <w:p>
            <w:pPr>
              <w:pStyle w:val="TableParagraph"/>
              <w:spacing w:line="240" w:lineRule="auto" w:before="1"/>
              <w:rPr>
                <w:sz w:val="18"/>
              </w:rPr>
            </w:pPr>
            <w:r>
              <w:rPr>
                <w:spacing w:val="-2"/>
                <w:sz w:val="18"/>
              </w:rPr>
              <w:t>31018</w:t>
            </w:r>
          </w:p>
        </w:tc>
        <w:tc>
          <w:tcPr>
            <w:tcW w:w="3599" w:type="dxa"/>
          </w:tcPr>
          <w:p>
            <w:pPr>
              <w:pStyle w:val="TableParagraph"/>
              <w:spacing w:line="240" w:lineRule="auto" w:before="1"/>
              <w:ind w:left="959"/>
              <w:rPr>
                <w:sz w:val="18"/>
              </w:rPr>
            </w:pPr>
            <w:r>
              <w:rPr>
                <w:sz w:val="18"/>
              </w:rPr>
              <w:t>&gt;&gt;&gt;&gt;Radio</w:t>
            </w:r>
            <w:r>
              <w:rPr>
                <w:spacing w:val="-12"/>
                <w:sz w:val="18"/>
              </w:rPr>
              <w:t> </w:t>
            </w:r>
            <w:r>
              <w:rPr>
                <w:sz w:val="18"/>
              </w:rPr>
              <w:t>Network</w:t>
            </w:r>
            <w:r>
              <w:rPr>
                <w:spacing w:val="-10"/>
                <w:sz w:val="18"/>
              </w:rPr>
              <w:t> </w:t>
            </w:r>
            <w:r>
              <w:rPr>
                <w:spacing w:val="-4"/>
                <w:sz w:val="18"/>
              </w:rPr>
              <w:t>Layer</w:t>
            </w:r>
          </w:p>
        </w:tc>
        <w:tc>
          <w:tcPr>
            <w:tcW w:w="1352" w:type="dxa"/>
          </w:tcPr>
          <w:p>
            <w:pPr>
              <w:pStyle w:val="TableParagraph"/>
              <w:spacing w:line="240" w:lineRule="auto" w:before="1"/>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before="1"/>
              <w:ind w:left="104" w:right="190"/>
              <w:rPr>
                <w:sz w:val="18"/>
              </w:rPr>
            </w:pPr>
            <w:r>
              <w:rPr>
                <w:i/>
                <w:sz w:val="18"/>
              </w:rPr>
              <w:t>Radio</w:t>
            </w:r>
            <w:r>
              <w:rPr>
                <w:i/>
                <w:spacing w:val="-13"/>
                <w:sz w:val="18"/>
              </w:rPr>
              <w:t> </w:t>
            </w:r>
            <w:r>
              <w:rPr>
                <w:i/>
                <w:sz w:val="18"/>
              </w:rPr>
              <w:t>Network</w:t>
            </w:r>
            <w:r>
              <w:rPr>
                <w:i/>
                <w:sz w:val="18"/>
              </w:rPr>
              <w:t> Layer</w:t>
            </w:r>
            <w:r>
              <w:rPr>
                <w:i/>
                <w:spacing w:val="-3"/>
                <w:sz w:val="18"/>
              </w:rPr>
              <w:t> </w:t>
            </w:r>
            <w:r>
              <w:rPr>
                <w:sz w:val="18"/>
              </w:rPr>
              <w:t>IE in</w:t>
            </w:r>
            <w:r>
              <w:rPr>
                <w:spacing w:val="-2"/>
                <w:sz w:val="18"/>
              </w:rPr>
              <w:t> </w:t>
            </w:r>
            <w:r>
              <w:rPr>
                <w:spacing w:val="-7"/>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9" w:lineRule="exact"/>
              <w:ind w:left="104"/>
              <w:rPr>
                <w:sz w:val="18"/>
              </w:rPr>
            </w:pPr>
            <w:r>
              <w:rPr>
                <w:sz w:val="18"/>
              </w:rPr>
              <w:t>Clause</w:t>
            </w:r>
            <w:r>
              <w:rPr>
                <w:spacing w:val="-5"/>
                <w:sz w:val="18"/>
              </w:rPr>
              <w:t> </w:t>
            </w:r>
            <w:r>
              <w:rPr>
                <w:spacing w:val="-2"/>
                <w:sz w:val="18"/>
              </w:rPr>
              <w:t>9.3.1.2</w:t>
            </w:r>
          </w:p>
        </w:tc>
      </w:tr>
      <w:tr>
        <w:trPr>
          <w:trHeight w:val="1033" w:hRule="atLeast"/>
        </w:trPr>
        <w:tc>
          <w:tcPr>
            <w:tcW w:w="1162" w:type="dxa"/>
          </w:tcPr>
          <w:p>
            <w:pPr>
              <w:pStyle w:val="TableParagraph"/>
              <w:rPr>
                <w:sz w:val="18"/>
              </w:rPr>
            </w:pPr>
            <w:r>
              <w:rPr>
                <w:spacing w:val="-2"/>
                <w:sz w:val="18"/>
              </w:rPr>
              <w:t>31019</w:t>
            </w:r>
          </w:p>
        </w:tc>
        <w:tc>
          <w:tcPr>
            <w:tcW w:w="3599" w:type="dxa"/>
          </w:tcPr>
          <w:p>
            <w:pPr>
              <w:pStyle w:val="TableParagraph"/>
              <w:spacing w:line="240" w:lineRule="auto"/>
              <w:ind w:left="1243"/>
              <w:rPr>
                <w:sz w:val="18"/>
              </w:rPr>
            </w:pPr>
            <w:r>
              <w:rPr>
                <w:sz w:val="18"/>
              </w:rPr>
              <w:t>&gt;&gt;&gt;&gt;&gt;Radio Network Layer </w:t>
            </w:r>
            <w:r>
              <w:rPr>
                <w:spacing w:val="-2"/>
                <w:sz w:val="18"/>
              </w:rPr>
              <w:t>Cause</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2"/>
                <w:sz w:val="18"/>
              </w:rPr>
              <w:t>FALSE</w:t>
            </w:r>
          </w:p>
        </w:tc>
        <w:tc>
          <w:tcPr>
            <w:tcW w:w="1578" w:type="dxa"/>
          </w:tcPr>
          <w:p>
            <w:pPr>
              <w:pStyle w:val="TableParagraph"/>
              <w:spacing w:line="240" w:lineRule="auto"/>
              <w:ind w:left="105" w:right="185"/>
              <w:rPr>
                <w:sz w:val="18"/>
              </w:rPr>
            </w:pPr>
            <w:r>
              <w:rPr>
                <w:i/>
                <w:sz w:val="18"/>
              </w:rPr>
              <w:t>Radio Network</w:t>
            </w:r>
            <w:r>
              <w:rPr>
                <w:i/>
                <w:sz w:val="18"/>
              </w:rPr>
              <w:t> Layer</w:t>
            </w:r>
            <w:r>
              <w:rPr>
                <w:i/>
                <w:spacing w:val="-15"/>
                <w:sz w:val="18"/>
              </w:rPr>
              <w:t> </w:t>
            </w:r>
            <w:r>
              <w:rPr>
                <w:i/>
                <w:sz w:val="18"/>
              </w:rPr>
              <w:t>Cause</w:t>
            </w:r>
            <w:r>
              <w:rPr>
                <w:i/>
                <w:spacing w:val="-12"/>
                <w:sz w:val="18"/>
              </w:rPr>
              <w:t> </w:t>
            </w:r>
            <w:r>
              <w:rPr>
                <w:sz w:val="18"/>
              </w:rPr>
              <w:t>IE in TS 38.413</w:t>
            </w:r>
          </w:p>
          <w:p>
            <w:pPr>
              <w:pStyle w:val="TableParagraph"/>
              <w:spacing w:line="205" w:lineRule="exact"/>
              <w:ind w:left="105"/>
              <w:rPr>
                <w:sz w:val="18"/>
              </w:rPr>
            </w:pPr>
            <w:r>
              <w:rPr>
                <w:sz w:val="18"/>
              </w:rPr>
              <w:t>[11]</w:t>
            </w:r>
            <w:r>
              <w:rPr>
                <w:spacing w:val="-2"/>
                <w:sz w:val="18"/>
              </w:rPr>
              <w:t> Clause</w:t>
            </w:r>
          </w:p>
          <w:p>
            <w:pPr>
              <w:pStyle w:val="TableParagraph"/>
              <w:spacing w:line="187" w:lineRule="exact"/>
              <w:ind w:left="105"/>
              <w:rPr>
                <w:sz w:val="18"/>
              </w:rPr>
            </w:pPr>
            <w:r>
              <w:rPr>
                <w:spacing w:val="-2"/>
                <w:sz w:val="18"/>
              </w:rPr>
              <w:t>9.3.1.2</w:t>
            </w:r>
          </w:p>
        </w:tc>
        <w:tc>
          <w:tcPr>
            <w:tcW w:w="1492" w:type="dxa"/>
          </w:tcPr>
          <w:p>
            <w:pPr>
              <w:pStyle w:val="TableParagraph"/>
              <w:spacing w:line="240" w:lineRule="auto"/>
              <w:ind w:left="0"/>
              <w:rPr>
                <w:rFonts w:ascii="Times New Roman"/>
                <w:sz w:val="16"/>
              </w:rPr>
            </w:pPr>
          </w:p>
        </w:tc>
      </w:tr>
      <w:tr>
        <w:trPr>
          <w:trHeight w:val="827" w:hRule="atLeast"/>
        </w:trPr>
        <w:tc>
          <w:tcPr>
            <w:tcW w:w="1162" w:type="dxa"/>
          </w:tcPr>
          <w:p>
            <w:pPr>
              <w:pStyle w:val="TableParagraph"/>
              <w:rPr>
                <w:sz w:val="18"/>
              </w:rPr>
            </w:pPr>
            <w:r>
              <w:rPr>
                <w:spacing w:val="-2"/>
                <w:sz w:val="18"/>
              </w:rPr>
              <w:t>31020</w:t>
            </w:r>
          </w:p>
        </w:tc>
        <w:tc>
          <w:tcPr>
            <w:tcW w:w="3599" w:type="dxa"/>
          </w:tcPr>
          <w:p>
            <w:pPr>
              <w:pStyle w:val="TableParagraph"/>
              <w:ind w:left="959"/>
              <w:rPr>
                <w:sz w:val="18"/>
              </w:rPr>
            </w:pPr>
            <w:r>
              <w:rPr>
                <w:sz w:val="18"/>
              </w:rPr>
              <w:t>&gt;&gt;&gt;&gt;Transport</w:t>
            </w:r>
            <w:r>
              <w:rPr>
                <w:spacing w:val="-5"/>
                <w:sz w:val="18"/>
              </w:rPr>
              <w:t> </w:t>
            </w:r>
            <w:r>
              <w:rPr>
                <w:spacing w:val="-2"/>
                <w:sz w:val="18"/>
              </w:rPr>
              <w:t>Layer</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Transport</w:t>
            </w:r>
            <w:r>
              <w:rPr>
                <w:i/>
                <w:spacing w:val="-3"/>
                <w:sz w:val="18"/>
              </w:rPr>
              <w:t> </w:t>
            </w:r>
            <w:r>
              <w:rPr>
                <w:i/>
                <w:spacing w:val="-2"/>
                <w:sz w:val="18"/>
              </w:rPr>
              <w:t>Layer</w:t>
            </w:r>
          </w:p>
          <w:p>
            <w:pPr>
              <w:pStyle w:val="TableParagraph"/>
              <w:spacing w:line="207" w:lineRule="exact"/>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9.3.1.2</w:t>
            </w:r>
          </w:p>
        </w:tc>
      </w:tr>
      <w:tr>
        <w:trPr>
          <w:trHeight w:val="827" w:hRule="atLeast"/>
        </w:trPr>
        <w:tc>
          <w:tcPr>
            <w:tcW w:w="1162" w:type="dxa"/>
          </w:tcPr>
          <w:p>
            <w:pPr>
              <w:pStyle w:val="TableParagraph"/>
              <w:rPr>
                <w:sz w:val="18"/>
              </w:rPr>
            </w:pPr>
            <w:r>
              <w:rPr>
                <w:spacing w:val="-2"/>
                <w:sz w:val="18"/>
              </w:rPr>
              <w:t>31021</w:t>
            </w:r>
          </w:p>
        </w:tc>
        <w:tc>
          <w:tcPr>
            <w:tcW w:w="3599" w:type="dxa"/>
          </w:tcPr>
          <w:p>
            <w:pPr>
              <w:pStyle w:val="TableParagraph"/>
              <w:tabs>
                <w:tab w:pos="3039" w:val="left" w:leader="none"/>
              </w:tabs>
              <w:spacing w:line="240" w:lineRule="auto"/>
              <w:ind w:left="1243" w:right="96"/>
              <w:rPr>
                <w:sz w:val="18"/>
              </w:rPr>
            </w:pPr>
            <w:r>
              <w:rPr>
                <w:spacing w:val="-2"/>
                <w:sz w:val="18"/>
              </w:rPr>
              <w:t>&gt;&gt;&gt;&gt;&gt;Transport</w:t>
            </w:r>
            <w:r>
              <w:rPr>
                <w:sz w:val="18"/>
              </w:rPr>
              <w:tab/>
            </w:r>
            <w:r>
              <w:rPr>
                <w:spacing w:val="-4"/>
                <w:sz w:val="18"/>
              </w:rPr>
              <w:t>Layer </w:t>
            </w:r>
            <w:r>
              <w:rPr>
                <w:spacing w:val="-2"/>
                <w:sz w:val="18"/>
              </w:rPr>
              <w:t>Cause</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2"/>
                <w:sz w:val="18"/>
              </w:rPr>
              <w:t>FALSE</w:t>
            </w:r>
          </w:p>
        </w:tc>
        <w:tc>
          <w:tcPr>
            <w:tcW w:w="1578" w:type="dxa"/>
          </w:tcPr>
          <w:p>
            <w:pPr>
              <w:pStyle w:val="TableParagraph"/>
              <w:spacing w:line="240" w:lineRule="auto"/>
              <w:ind w:left="105" w:right="185"/>
              <w:rPr>
                <w:sz w:val="18"/>
              </w:rPr>
            </w:pPr>
            <w:r>
              <w:rPr>
                <w:i/>
                <w:sz w:val="18"/>
              </w:rPr>
              <w:t>Transport</w:t>
            </w:r>
            <w:r>
              <w:rPr>
                <w:i/>
                <w:spacing w:val="-13"/>
                <w:sz w:val="18"/>
              </w:rPr>
              <w:t> </w:t>
            </w:r>
            <w:r>
              <w:rPr>
                <w:i/>
                <w:sz w:val="18"/>
              </w:rPr>
              <w:t>Layer</w:t>
            </w:r>
            <w:r>
              <w:rPr>
                <w:i/>
                <w:sz w:val="18"/>
              </w:rPr>
              <w:t> Cause </w:t>
            </w:r>
            <w:r>
              <w:rPr>
                <w:sz w:val="18"/>
              </w:rPr>
              <w:t>IE in TS</w:t>
            </w:r>
          </w:p>
          <w:p>
            <w:pPr>
              <w:pStyle w:val="TableParagraph"/>
              <w:spacing w:line="207" w:lineRule="exact"/>
              <w:ind w:left="105"/>
              <w:rPr>
                <w:sz w:val="18"/>
              </w:rPr>
            </w:pPr>
            <w:r>
              <w:rPr>
                <w:sz w:val="18"/>
              </w:rPr>
              <w:t>37.483</w:t>
            </w:r>
            <w:r>
              <w:rPr>
                <w:spacing w:val="-7"/>
                <w:sz w:val="18"/>
              </w:rPr>
              <w:t> </w:t>
            </w:r>
            <w:r>
              <w:rPr>
                <w:spacing w:val="-4"/>
                <w:sz w:val="18"/>
              </w:rPr>
              <w:t>[21]</w:t>
            </w:r>
          </w:p>
          <w:p>
            <w:pPr>
              <w:pStyle w:val="TableParagraph"/>
              <w:spacing w:line="187"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208" w:hRule="atLeast"/>
        </w:trPr>
        <w:tc>
          <w:tcPr>
            <w:tcW w:w="1162" w:type="dxa"/>
          </w:tcPr>
          <w:p>
            <w:pPr>
              <w:pStyle w:val="TableParagraph"/>
              <w:spacing w:line="188" w:lineRule="exact"/>
              <w:rPr>
                <w:sz w:val="18"/>
              </w:rPr>
            </w:pPr>
            <w:r>
              <w:rPr>
                <w:spacing w:val="-2"/>
                <w:sz w:val="18"/>
              </w:rPr>
              <w:t>31022</w:t>
            </w:r>
          </w:p>
        </w:tc>
        <w:tc>
          <w:tcPr>
            <w:tcW w:w="3599" w:type="dxa"/>
          </w:tcPr>
          <w:p>
            <w:pPr>
              <w:pStyle w:val="TableParagraph"/>
              <w:spacing w:line="188" w:lineRule="exact"/>
              <w:ind w:left="959"/>
              <w:rPr>
                <w:sz w:val="18"/>
              </w:rPr>
            </w:pPr>
            <w:r>
              <w:rPr>
                <w:spacing w:val="-2"/>
                <w:sz w:val="18"/>
              </w:rPr>
              <w:t>&gt;&gt;&gt;&gt;NAS</w:t>
            </w:r>
          </w:p>
        </w:tc>
        <w:tc>
          <w:tcPr>
            <w:tcW w:w="1352" w:type="dxa"/>
          </w:tcPr>
          <w:p>
            <w:pPr>
              <w:pStyle w:val="TableParagraph"/>
              <w:spacing w:line="188" w:lineRule="exact"/>
              <w:ind w:left="107"/>
              <w:rPr>
                <w:sz w:val="18"/>
              </w:rPr>
            </w:pPr>
            <w:r>
              <w:rPr>
                <w:spacing w:val="-2"/>
                <w:sz w:val="18"/>
              </w:rPr>
              <w:t>STRUCTURE</w:t>
            </w:r>
          </w:p>
        </w:tc>
        <w:tc>
          <w:tcPr>
            <w:tcW w:w="815" w:type="dxa"/>
          </w:tcPr>
          <w:p>
            <w:pPr>
              <w:pStyle w:val="TableParagraph"/>
              <w:spacing w:line="240" w:lineRule="auto"/>
              <w:ind w:left="0"/>
              <w:rPr>
                <w:rFonts w:ascii="Times New Roman"/>
                <w:sz w:val="14"/>
              </w:rPr>
            </w:pPr>
          </w:p>
        </w:tc>
        <w:tc>
          <w:tcPr>
            <w:tcW w:w="1578" w:type="dxa"/>
          </w:tcPr>
          <w:p>
            <w:pPr>
              <w:pStyle w:val="TableParagraph"/>
              <w:spacing w:line="240" w:lineRule="auto"/>
              <w:ind w:left="0"/>
              <w:rPr>
                <w:rFonts w:ascii="Times New Roman"/>
                <w:sz w:val="14"/>
              </w:rPr>
            </w:pPr>
          </w:p>
        </w:tc>
        <w:tc>
          <w:tcPr>
            <w:tcW w:w="1492" w:type="dxa"/>
          </w:tcPr>
          <w:p>
            <w:pPr>
              <w:pStyle w:val="TableParagraph"/>
              <w:spacing w:line="188" w:lineRule="exact"/>
              <w:ind w:left="104"/>
              <w:rPr>
                <w:sz w:val="18"/>
              </w:rPr>
            </w:pPr>
            <w:r>
              <w:rPr>
                <w:i/>
                <w:sz w:val="18"/>
              </w:rPr>
              <w:t>NAS</w:t>
            </w:r>
            <w:r>
              <w:rPr>
                <w:i/>
                <w:spacing w:val="-2"/>
                <w:sz w:val="18"/>
              </w:rPr>
              <w:t> </w:t>
            </w:r>
            <w:r>
              <w:rPr>
                <w:sz w:val="18"/>
              </w:rPr>
              <w:t>IE</w:t>
            </w:r>
            <w:r>
              <w:rPr>
                <w:spacing w:val="-1"/>
                <w:sz w:val="18"/>
              </w:rPr>
              <w:t> </w:t>
            </w:r>
            <w:r>
              <w:rPr>
                <w:sz w:val="18"/>
              </w:rPr>
              <w:t>in</w:t>
            </w:r>
            <w:r>
              <w:rPr>
                <w:spacing w:val="-2"/>
                <w:sz w:val="18"/>
              </w:rPr>
              <w:t> </w:t>
            </w:r>
            <w:r>
              <w:rPr>
                <w:spacing w:val="-5"/>
                <w:sz w:val="18"/>
              </w:rPr>
              <w:t>TS</w:t>
            </w:r>
          </w:p>
        </w:tc>
      </w:tr>
    </w:tbl>
    <w:p>
      <w:pPr>
        <w:spacing w:after="0" w:line="188" w:lineRule="exact"/>
        <w:rPr>
          <w:sz w:val="18"/>
        </w:rPr>
        <w:sectPr>
          <w:pgSz w:w="11910" w:h="16850"/>
          <w:pgMar w:header="866" w:footer="459" w:top="1580" w:bottom="994"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3599"/>
        <w:gridCol w:w="1352"/>
        <w:gridCol w:w="815"/>
        <w:gridCol w:w="1578"/>
        <w:gridCol w:w="1492"/>
      </w:tblGrid>
      <w:tr>
        <w:trPr>
          <w:trHeight w:val="415" w:hRule="atLeast"/>
        </w:trPr>
        <w:tc>
          <w:tcPr>
            <w:tcW w:w="1162" w:type="dxa"/>
          </w:tcPr>
          <w:p>
            <w:pPr>
              <w:pStyle w:val="TableParagraph"/>
              <w:spacing w:line="240" w:lineRule="auto"/>
              <w:ind w:left="0"/>
              <w:rPr>
                <w:rFonts w:ascii="Times New Roman"/>
                <w:sz w:val="16"/>
              </w:rPr>
            </w:pPr>
          </w:p>
        </w:tc>
        <w:tc>
          <w:tcPr>
            <w:tcW w:w="3599" w:type="dxa"/>
          </w:tcPr>
          <w:p>
            <w:pPr>
              <w:pStyle w:val="TableParagraph"/>
              <w:spacing w:line="240" w:lineRule="auto"/>
              <w:ind w:left="0"/>
              <w:rPr>
                <w:rFonts w:ascii="Times New Roman"/>
                <w:sz w:val="16"/>
              </w:rPr>
            </w:pPr>
          </w:p>
        </w:tc>
        <w:tc>
          <w:tcPr>
            <w:tcW w:w="1352" w:type="dxa"/>
          </w:tcPr>
          <w:p>
            <w:pPr>
              <w:pStyle w:val="TableParagraph"/>
              <w:spacing w:line="240" w:lineRule="auto"/>
              <w:ind w:left="0"/>
              <w:rPr>
                <w:rFonts w:ascii="Times New Roman"/>
                <w:sz w:val="16"/>
              </w:rPr>
            </w:pP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sz w:val="18"/>
              </w:rPr>
            </w:pPr>
            <w:r>
              <w:rPr>
                <w:sz w:val="18"/>
              </w:rPr>
              <w:t>38.413</w:t>
            </w:r>
            <w:r>
              <w:rPr>
                <w:spacing w:val="-8"/>
                <w:sz w:val="18"/>
              </w:rPr>
              <w:t> </w:t>
            </w:r>
            <w:r>
              <w:rPr>
                <w:spacing w:val="-4"/>
                <w:sz w:val="18"/>
              </w:rPr>
              <w:t>[11]</w:t>
            </w:r>
          </w:p>
          <w:p>
            <w:pPr>
              <w:pStyle w:val="TableParagraph"/>
              <w:spacing w:line="189" w:lineRule="exact"/>
              <w:ind w:left="104"/>
              <w:rPr>
                <w:sz w:val="18"/>
              </w:rPr>
            </w:pPr>
            <w:r>
              <w:rPr>
                <w:sz w:val="18"/>
              </w:rPr>
              <w:t>Clause</w:t>
            </w:r>
            <w:r>
              <w:rPr>
                <w:spacing w:val="-5"/>
                <w:sz w:val="18"/>
              </w:rPr>
              <w:t> </w:t>
            </w:r>
            <w:r>
              <w:rPr>
                <w:spacing w:val="-2"/>
                <w:sz w:val="18"/>
              </w:rPr>
              <w:t>9.3.1.2</w:t>
            </w:r>
          </w:p>
        </w:tc>
      </w:tr>
      <w:tr>
        <w:trPr>
          <w:trHeight w:val="621" w:hRule="atLeast"/>
        </w:trPr>
        <w:tc>
          <w:tcPr>
            <w:tcW w:w="1162" w:type="dxa"/>
          </w:tcPr>
          <w:p>
            <w:pPr>
              <w:pStyle w:val="TableParagraph"/>
              <w:rPr>
                <w:sz w:val="18"/>
              </w:rPr>
            </w:pPr>
            <w:r>
              <w:rPr>
                <w:spacing w:val="-2"/>
                <w:sz w:val="18"/>
              </w:rPr>
              <w:t>31023</w:t>
            </w:r>
          </w:p>
        </w:tc>
        <w:tc>
          <w:tcPr>
            <w:tcW w:w="3599" w:type="dxa"/>
          </w:tcPr>
          <w:p>
            <w:pPr>
              <w:pStyle w:val="TableParagraph"/>
              <w:ind w:left="1243"/>
              <w:rPr>
                <w:sz w:val="18"/>
              </w:rPr>
            </w:pPr>
            <w:r>
              <w:rPr>
                <w:sz w:val="18"/>
              </w:rPr>
              <w:t>&gt;&gt;&gt;&gt;&gt;NAS </w:t>
            </w:r>
            <w:r>
              <w:rPr>
                <w:spacing w:val="-2"/>
                <w:sz w:val="18"/>
              </w:rPr>
              <w:t>Cause</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2"/>
                <w:sz w:val="18"/>
              </w:rPr>
              <w:t>FALSE</w:t>
            </w:r>
          </w:p>
        </w:tc>
        <w:tc>
          <w:tcPr>
            <w:tcW w:w="1578" w:type="dxa"/>
          </w:tcPr>
          <w:p>
            <w:pPr>
              <w:pStyle w:val="TableParagraph"/>
              <w:spacing w:line="240" w:lineRule="auto"/>
              <w:ind w:left="105"/>
              <w:rPr>
                <w:sz w:val="18"/>
              </w:rPr>
            </w:pPr>
            <w:r>
              <w:rPr>
                <w:i/>
                <w:sz w:val="18"/>
              </w:rPr>
              <w:t>NAS</w:t>
            </w:r>
            <w:r>
              <w:rPr>
                <w:i/>
                <w:spacing w:val="-12"/>
                <w:sz w:val="18"/>
              </w:rPr>
              <w:t> </w:t>
            </w:r>
            <w:r>
              <w:rPr>
                <w:i/>
                <w:sz w:val="18"/>
              </w:rPr>
              <w:t>Cause</w:t>
            </w:r>
            <w:r>
              <w:rPr>
                <w:i/>
                <w:spacing w:val="-11"/>
                <w:sz w:val="18"/>
              </w:rPr>
              <w:t> </w:t>
            </w:r>
            <w:r>
              <w:rPr>
                <w:sz w:val="18"/>
              </w:rPr>
              <w:t>IE</w:t>
            </w:r>
            <w:r>
              <w:rPr>
                <w:spacing w:val="-13"/>
                <w:sz w:val="18"/>
              </w:rPr>
              <w:t> </w:t>
            </w:r>
            <w:r>
              <w:rPr>
                <w:sz w:val="18"/>
              </w:rPr>
              <w:t>in TS 38.413 [11]</w:t>
            </w:r>
          </w:p>
          <w:p>
            <w:pPr>
              <w:pStyle w:val="TableParagraph"/>
              <w:spacing w:line="188"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618" w:hRule="atLeast"/>
        </w:trPr>
        <w:tc>
          <w:tcPr>
            <w:tcW w:w="1162" w:type="dxa"/>
          </w:tcPr>
          <w:p>
            <w:pPr>
              <w:pStyle w:val="TableParagraph"/>
              <w:rPr>
                <w:sz w:val="18"/>
              </w:rPr>
            </w:pPr>
            <w:r>
              <w:rPr>
                <w:spacing w:val="-2"/>
                <w:sz w:val="18"/>
              </w:rPr>
              <w:t>31024</w:t>
            </w:r>
          </w:p>
        </w:tc>
        <w:tc>
          <w:tcPr>
            <w:tcW w:w="3599" w:type="dxa"/>
          </w:tcPr>
          <w:p>
            <w:pPr>
              <w:pStyle w:val="TableParagraph"/>
              <w:ind w:left="959"/>
              <w:rPr>
                <w:sz w:val="18"/>
              </w:rPr>
            </w:pPr>
            <w:r>
              <w:rPr>
                <w:spacing w:val="-2"/>
                <w:sz w:val="18"/>
              </w:rPr>
              <w:t>&gt;&gt;&gt;&gt;Protocol</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44"/>
              <w:rPr>
                <w:sz w:val="18"/>
              </w:rPr>
            </w:pPr>
            <w:r>
              <w:rPr>
                <w:i/>
                <w:sz w:val="18"/>
              </w:rPr>
              <w:t>Protocol </w:t>
            </w:r>
            <w:r>
              <w:rPr>
                <w:sz w:val="18"/>
              </w:rPr>
              <w:t>IE in TS</w:t>
            </w:r>
            <w:r>
              <w:rPr>
                <w:spacing w:val="-5"/>
                <w:sz w:val="18"/>
              </w:rPr>
              <w:t> </w:t>
            </w:r>
            <w:r>
              <w:rPr>
                <w:sz w:val="18"/>
              </w:rPr>
              <w:t>38.413</w:t>
            </w:r>
            <w:r>
              <w:rPr>
                <w:spacing w:val="-3"/>
                <w:sz w:val="18"/>
              </w:rPr>
              <w:t> </w:t>
            </w:r>
            <w:r>
              <w:rPr>
                <w:spacing w:val="-4"/>
                <w:sz w:val="18"/>
              </w:rPr>
              <w:t>[11]</w:t>
            </w:r>
          </w:p>
          <w:p>
            <w:pPr>
              <w:pStyle w:val="TableParagraph"/>
              <w:spacing w:line="186" w:lineRule="exact"/>
              <w:ind w:left="104"/>
              <w:rPr>
                <w:sz w:val="18"/>
              </w:rPr>
            </w:pPr>
            <w:r>
              <w:rPr>
                <w:sz w:val="18"/>
              </w:rPr>
              <w:t>Clause</w:t>
            </w:r>
            <w:r>
              <w:rPr>
                <w:spacing w:val="-5"/>
                <w:sz w:val="18"/>
              </w:rPr>
              <w:t> </w:t>
            </w:r>
            <w:r>
              <w:rPr>
                <w:spacing w:val="-2"/>
                <w:sz w:val="18"/>
              </w:rPr>
              <w:t>9.3.1.2</w:t>
            </w:r>
          </w:p>
        </w:tc>
      </w:tr>
      <w:tr>
        <w:trPr>
          <w:trHeight w:val="830" w:hRule="atLeast"/>
        </w:trPr>
        <w:tc>
          <w:tcPr>
            <w:tcW w:w="1162" w:type="dxa"/>
          </w:tcPr>
          <w:p>
            <w:pPr>
              <w:pStyle w:val="TableParagraph"/>
              <w:spacing w:line="240" w:lineRule="auto" w:before="1"/>
              <w:rPr>
                <w:sz w:val="18"/>
              </w:rPr>
            </w:pPr>
            <w:r>
              <w:rPr>
                <w:spacing w:val="-2"/>
                <w:sz w:val="18"/>
              </w:rPr>
              <w:t>31025</w:t>
            </w:r>
          </w:p>
        </w:tc>
        <w:tc>
          <w:tcPr>
            <w:tcW w:w="3599" w:type="dxa"/>
          </w:tcPr>
          <w:p>
            <w:pPr>
              <w:pStyle w:val="TableParagraph"/>
              <w:spacing w:line="240" w:lineRule="auto" w:before="1"/>
              <w:ind w:left="1243"/>
              <w:rPr>
                <w:sz w:val="18"/>
              </w:rPr>
            </w:pPr>
            <w:r>
              <w:rPr>
                <w:sz w:val="18"/>
              </w:rPr>
              <w:t>&gt;&gt;&gt;&gt;&gt;Protocol</w:t>
            </w:r>
            <w:r>
              <w:rPr>
                <w:spacing w:val="-7"/>
                <w:sz w:val="18"/>
              </w:rPr>
              <w:t> </w:t>
            </w:r>
            <w:r>
              <w:rPr>
                <w:spacing w:val="-4"/>
                <w:sz w:val="18"/>
              </w:rPr>
              <w:t>Cause</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3"/>
              <w:jc w:val="center"/>
              <w:rPr>
                <w:sz w:val="18"/>
              </w:rPr>
            </w:pPr>
            <w:r>
              <w:rPr>
                <w:spacing w:val="-2"/>
                <w:sz w:val="18"/>
              </w:rPr>
              <w:t>FALSE</w:t>
            </w:r>
          </w:p>
        </w:tc>
        <w:tc>
          <w:tcPr>
            <w:tcW w:w="1578" w:type="dxa"/>
          </w:tcPr>
          <w:p>
            <w:pPr>
              <w:pStyle w:val="TableParagraph"/>
              <w:spacing w:line="207" w:lineRule="exact" w:before="1"/>
              <w:ind w:left="105"/>
              <w:rPr>
                <w:i/>
                <w:sz w:val="18"/>
              </w:rPr>
            </w:pPr>
            <w:r>
              <w:rPr>
                <w:i/>
                <w:sz w:val="18"/>
              </w:rPr>
              <w:t>Protocol</w:t>
            </w:r>
            <w:r>
              <w:rPr>
                <w:i/>
                <w:spacing w:val="-7"/>
                <w:sz w:val="18"/>
              </w:rPr>
              <w:t> </w:t>
            </w:r>
            <w:r>
              <w:rPr>
                <w:i/>
                <w:spacing w:val="-2"/>
                <w:sz w:val="18"/>
              </w:rPr>
              <w:t>Cause</w:t>
            </w:r>
          </w:p>
          <w:p>
            <w:pPr>
              <w:pStyle w:val="TableParagraph"/>
              <w:ind w:left="105"/>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5"/>
              <w:rPr>
                <w:sz w:val="18"/>
              </w:rPr>
            </w:pPr>
            <w:r>
              <w:rPr>
                <w:sz w:val="18"/>
              </w:rPr>
              <w:t>[11]</w:t>
            </w:r>
            <w:r>
              <w:rPr>
                <w:spacing w:val="-2"/>
                <w:sz w:val="18"/>
              </w:rPr>
              <w:t> Clause</w:t>
            </w:r>
          </w:p>
          <w:p>
            <w:pPr>
              <w:pStyle w:val="TableParagraph"/>
              <w:spacing w:line="189" w:lineRule="exact"/>
              <w:ind w:left="105"/>
              <w:rPr>
                <w:sz w:val="18"/>
              </w:rPr>
            </w:pPr>
            <w:r>
              <w:rPr>
                <w:spacing w:val="-2"/>
                <w:sz w:val="18"/>
              </w:rPr>
              <w:t>9.3.1.2</w:t>
            </w:r>
          </w:p>
        </w:tc>
        <w:tc>
          <w:tcPr>
            <w:tcW w:w="1492" w:type="dxa"/>
          </w:tcPr>
          <w:p>
            <w:pPr>
              <w:pStyle w:val="TableParagraph"/>
              <w:spacing w:line="240" w:lineRule="auto"/>
              <w:ind w:left="0"/>
              <w:rPr>
                <w:rFonts w:ascii="Times New Roman"/>
                <w:sz w:val="16"/>
              </w:rPr>
            </w:pPr>
          </w:p>
        </w:tc>
      </w:tr>
      <w:tr>
        <w:trPr>
          <w:trHeight w:val="618" w:hRule="atLeast"/>
        </w:trPr>
        <w:tc>
          <w:tcPr>
            <w:tcW w:w="1162" w:type="dxa"/>
          </w:tcPr>
          <w:p>
            <w:pPr>
              <w:pStyle w:val="TableParagraph"/>
              <w:rPr>
                <w:sz w:val="18"/>
              </w:rPr>
            </w:pPr>
            <w:r>
              <w:rPr>
                <w:spacing w:val="-2"/>
                <w:sz w:val="18"/>
              </w:rPr>
              <w:t>31026</w:t>
            </w:r>
          </w:p>
        </w:tc>
        <w:tc>
          <w:tcPr>
            <w:tcW w:w="3599" w:type="dxa"/>
          </w:tcPr>
          <w:p>
            <w:pPr>
              <w:pStyle w:val="TableParagraph"/>
              <w:ind w:left="959"/>
              <w:rPr>
                <w:sz w:val="18"/>
              </w:rPr>
            </w:pPr>
            <w:r>
              <w:rPr>
                <w:spacing w:val="-2"/>
                <w:sz w:val="18"/>
              </w:rPr>
              <w:t>&gt;&gt;&gt;&gt;Miscellaneous</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7" w:lineRule="exact"/>
              <w:ind w:left="104"/>
              <w:rPr>
                <w:sz w:val="18"/>
              </w:rPr>
            </w:pPr>
            <w:r>
              <w:rPr>
                <w:sz w:val="18"/>
              </w:rPr>
              <w:t>Clause</w:t>
            </w:r>
            <w:r>
              <w:rPr>
                <w:spacing w:val="-5"/>
                <w:sz w:val="18"/>
              </w:rPr>
              <w:t> </w:t>
            </w:r>
            <w:r>
              <w:rPr>
                <w:spacing w:val="-2"/>
                <w:sz w:val="18"/>
              </w:rPr>
              <w:t>9.3.1.2</w:t>
            </w:r>
          </w:p>
        </w:tc>
      </w:tr>
      <w:tr>
        <w:trPr>
          <w:trHeight w:val="830" w:hRule="atLeast"/>
        </w:trPr>
        <w:tc>
          <w:tcPr>
            <w:tcW w:w="1162" w:type="dxa"/>
          </w:tcPr>
          <w:p>
            <w:pPr>
              <w:pStyle w:val="TableParagraph"/>
              <w:spacing w:line="240" w:lineRule="auto" w:before="1"/>
              <w:rPr>
                <w:sz w:val="18"/>
              </w:rPr>
            </w:pPr>
            <w:r>
              <w:rPr>
                <w:spacing w:val="-2"/>
                <w:sz w:val="18"/>
              </w:rPr>
              <w:t>31027</w:t>
            </w:r>
          </w:p>
        </w:tc>
        <w:tc>
          <w:tcPr>
            <w:tcW w:w="3599" w:type="dxa"/>
          </w:tcPr>
          <w:p>
            <w:pPr>
              <w:pStyle w:val="TableParagraph"/>
              <w:spacing w:line="240" w:lineRule="auto" w:before="1"/>
              <w:ind w:left="1243"/>
              <w:rPr>
                <w:sz w:val="18"/>
              </w:rPr>
            </w:pPr>
            <w:r>
              <w:rPr>
                <w:sz w:val="18"/>
              </w:rPr>
              <w:t>&gt;&gt;&gt;&gt;&gt;Miscellaneous</w:t>
            </w:r>
            <w:r>
              <w:rPr>
                <w:spacing w:val="-9"/>
                <w:sz w:val="18"/>
              </w:rPr>
              <w:t> </w:t>
            </w:r>
            <w:r>
              <w:rPr>
                <w:spacing w:val="-4"/>
                <w:sz w:val="18"/>
              </w:rPr>
              <w:t>Cause</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3"/>
              <w:jc w:val="center"/>
              <w:rPr>
                <w:sz w:val="18"/>
              </w:rPr>
            </w:pPr>
            <w:r>
              <w:rPr>
                <w:spacing w:val="-2"/>
                <w:sz w:val="18"/>
              </w:rPr>
              <w:t>FALSE</w:t>
            </w:r>
          </w:p>
        </w:tc>
        <w:tc>
          <w:tcPr>
            <w:tcW w:w="1578" w:type="dxa"/>
          </w:tcPr>
          <w:p>
            <w:pPr>
              <w:pStyle w:val="TableParagraph"/>
              <w:spacing w:line="240" w:lineRule="auto" w:before="1"/>
              <w:ind w:left="105" w:right="119"/>
              <w:rPr>
                <w:sz w:val="18"/>
              </w:rPr>
            </w:pPr>
            <w:r>
              <w:rPr>
                <w:i/>
                <w:spacing w:val="-2"/>
                <w:sz w:val="18"/>
              </w:rPr>
              <w:t>Miscellaneous</w:t>
            </w:r>
            <w:r>
              <w:rPr>
                <w:i/>
                <w:spacing w:val="-2"/>
                <w:sz w:val="18"/>
              </w:rPr>
              <w:t> </w:t>
            </w: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05"/>
              <w:rPr>
                <w:sz w:val="18"/>
              </w:rPr>
            </w:pPr>
            <w:r>
              <w:rPr>
                <w:sz w:val="18"/>
              </w:rPr>
              <w:t>38.413</w:t>
            </w:r>
            <w:r>
              <w:rPr>
                <w:spacing w:val="-8"/>
                <w:sz w:val="18"/>
              </w:rPr>
              <w:t> </w:t>
            </w:r>
            <w:r>
              <w:rPr>
                <w:spacing w:val="-4"/>
                <w:sz w:val="18"/>
              </w:rPr>
              <w:t>[11]</w:t>
            </w:r>
          </w:p>
          <w:p>
            <w:pPr>
              <w:pStyle w:val="TableParagraph"/>
              <w:spacing w:line="189"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1033" w:hRule="atLeast"/>
        </w:trPr>
        <w:tc>
          <w:tcPr>
            <w:tcW w:w="1162" w:type="dxa"/>
          </w:tcPr>
          <w:p>
            <w:pPr>
              <w:pStyle w:val="TableParagraph"/>
              <w:rPr>
                <w:sz w:val="18"/>
              </w:rPr>
            </w:pPr>
            <w:r>
              <w:rPr>
                <w:spacing w:val="-2"/>
                <w:sz w:val="18"/>
              </w:rPr>
              <w:t>31031</w:t>
            </w:r>
          </w:p>
        </w:tc>
        <w:tc>
          <w:tcPr>
            <w:tcW w:w="3599" w:type="dxa"/>
          </w:tcPr>
          <w:p>
            <w:pPr>
              <w:pStyle w:val="TableParagraph"/>
              <w:ind w:left="107"/>
              <w:rPr>
                <w:sz w:val="18"/>
              </w:rPr>
            </w:pPr>
            <w:r>
              <w:rPr>
                <w:sz w:val="18"/>
              </w:rPr>
              <w:t>List</w:t>
            </w:r>
            <w:r>
              <w:rPr>
                <w:spacing w:val="-5"/>
                <w:sz w:val="18"/>
              </w:rPr>
              <w:t> </w:t>
            </w:r>
            <w:r>
              <w:rPr>
                <w:sz w:val="18"/>
              </w:rPr>
              <w:t>of</w:t>
            </w:r>
            <w:r>
              <w:rPr>
                <w:spacing w:val="-1"/>
                <w:sz w:val="18"/>
              </w:rPr>
              <w:t> </w:t>
            </w:r>
            <w:r>
              <w:rPr>
                <w:sz w:val="18"/>
              </w:rPr>
              <w:t>QoS</w:t>
            </w:r>
            <w:r>
              <w:rPr>
                <w:spacing w:val="-1"/>
                <w:sz w:val="18"/>
              </w:rPr>
              <w:t> </w:t>
            </w:r>
            <w:r>
              <w:rPr>
                <w:sz w:val="18"/>
              </w:rPr>
              <w:t>Flows</w:t>
            </w:r>
            <w:r>
              <w:rPr>
                <w:spacing w:val="-3"/>
                <w:sz w:val="18"/>
              </w:rPr>
              <w:t> </w:t>
            </w:r>
            <w:r>
              <w:rPr>
                <w:sz w:val="18"/>
              </w:rPr>
              <w:t>to</w:t>
            </w:r>
            <w:r>
              <w:rPr>
                <w:spacing w:val="-1"/>
                <w:sz w:val="18"/>
              </w:rPr>
              <w:t> </w:t>
            </w:r>
            <w:r>
              <w:rPr>
                <w:sz w:val="18"/>
              </w:rPr>
              <w:t>be</w:t>
            </w:r>
            <w:r>
              <w:rPr>
                <w:spacing w:val="-1"/>
                <w:sz w:val="18"/>
              </w:rPr>
              <w:t> </w:t>
            </w:r>
            <w:r>
              <w:rPr>
                <w:spacing w:val="-2"/>
                <w:sz w:val="18"/>
              </w:rPr>
              <w:t>released</w:t>
            </w:r>
          </w:p>
        </w:tc>
        <w:tc>
          <w:tcPr>
            <w:tcW w:w="1352" w:type="dxa"/>
          </w:tcPr>
          <w:p>
            <w:pPr>
              <w:pStyle w:val="TableParagraph"/>
              <w:ind w:left="107"/>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44"/>
              <w:rPr>
                <w:sz w:val="18"/>
              </w:rPr>
            </w:pPr>
            <w:r>
              <w:rPr>
                <w:i/>
                <w:sz w:val="18"/>
              </w:rPr>
              <w:t>QoS Flow To</w:t>
            </w:r>
            <w:r>
              <w:rPr>
                <w:i/>
                <w:sz w:val="18"/>
              </w:rPr>
              <w:t> Release</w:t>
            </w:r>
            <w:r>
              <w:rPr>
                <w:i/>
                <w:spacing w:val="-15"/>
                <w:sz w:val="18"/>
              </w:rPr>
              <w:t> </w:t>
            </w:r>
            <w:r>
              <w:rPr>
                <w:i/>
                <w:sz w:val="18"/>
              </w:rPr>
              <w:t>List</w:t>
            </w:r>
            <w:r>
              <w:rPr>
                <w:i/>
                <w:spacing w:val="-12"/>
                <w:sz w:val="18"/>
              </w:rPr>
              <w:t> </w:t>
            </w:r>
            <w:r>
              <w:rPr>
                <w:sz w:val="18"/>
              </w:rPr>
              <w:t>IE in TS 38.413</w:t>
            </w:r>
          </w:p>
          <w:p>
            <w:pPr>
              <w:pStyle w:val="TableParagraph"/>
              <w:spacing w:line="207" w:lineRule="exact"/>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9.3.4.2</w:t>
            </w:r>
          </w:p>
        </w:tc>
      </w:tr>
      <w:tr>
        <w:trPr>
          <w:trHeight w:val="827" w:hRule="atLeast"/>
        </w:trPr>
        <w:tc>
          <w:tcPr>
            <w:tcW w:w="1162" w:type="dxa"/>
          </w:tcPr>
          <w:p>
            <w:pPr>
              <w:pStyle w:val="TableParagraph"/>
              <w:rPr>
                <w:sz w:val="18"/>
              </w:rPr>
            </w:pPr>
            <w:r>
              <w:rPr>
                <w:spacing w:val="-2"/>
                <w:sz w:val="18"/>
              </w:rPr>
              <w:t>31032</w:t>
            </w:r>
          </w:p>
        </w:tc>
        <w:tc>
          <w:tcPr>
            <w:tcW w:w="3599" w:type="dxa"/>
          </w:tcPr>
          <w:p>
            <w:pPr>
              <w:pStyle w:val="TableParagraph"/>
              <w:ind w:left="107"/>
              <w:rPr>
                <w:sz w:val="18"/>
              </w:rPr>
            </w:pPr>
            <w:r>
              <w:rPr>
                <w:sz w:val="18"/>
              </w:rPr>
              <w:t>&gt;QoS</w:t>
            </w:r>
            <w:r>
              <w:rPr>
                <w:spacing w:val="-1"/>
                <w:sz w:val="18"/>
              </w:rPr>
              <w:t> </w:t>
            </w:r>
            <w:r>
              <w:rPr>
                <w:sz w:val="18"/>
              </w:rPr>
              <w:t>flow</w:t>
            </w:r>
            <w:r>
              <w:rPr>
                <w:spacing w:val="-2"/>
                <w:sz w:val="18"/>
              </w:rPr>
              <w:t> </w:t>
            </w:r>
            <w:r>
              <w:rPr>
                <w:sz w:val="18"/>
              </w:rPr>
              <w:t>item</w:t>
            </w:r>
            <w:r>
              <w:rPr>
                <w:spacing w:val="-2"/>
                <w:sz w:val="18"/>
              </w:rPr>
              <w:t> </w:t>
            </w:r>
            <w:r>
              <w:rPr>
                <w:sz w:val="18"/>
              </w:rPr>
              <w:t>to</w:t>
            </w:r>
            <w:r>
              <w:rPr>
                <w:spacing w:val="-1"/>
                <w:sz w:val="18"/>
              </w:rPr>
              <w:t> </w:t>
            </w:r>
            <w:r>
              <w:rPr>
                <w:sz w:val="18"/>
              </w:rPr>
              <w:t>be</w:t>
            </w:r>
            <w:r>
              <w:rPr>
                <w:spacing w:val="-1"/>
                <w:sz w:val="18"/>
              </w:rPr>
              <w:t> </w:t>
            </w:r>
            <w:r>
              <w:rPr>
                <w:spacing w:val="-2"/>
                <w:sz w:val="18"/>
              </w:rPr>
              <w:t>released</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spacing w:line="207" w:lineRule="exact"/>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9.3.1.13</w:t>
            </w:r>
          </w:p>
        </w:tc>
      </w:tr>
      <w:tr>
        <w:trPr>
          <w:trHeight w:val="827" w:hRule="atLeast"/>
        </w:trPr>
        <w:tc>
          <w:tcPr>
            <w:tcW w:w="1162" w:type="dxa"/>
          </w:tcPr>
          <w:p>
            <w:pPr>
              <w:pStyle w:val="TableParagraph"/>
              <w:rPr>
                <w:sz w:val="18"/>
              </w:rPr>
            </w:pPr>
            <w:r>
              <w:rPr>
                <w:spacing w:val="-2"/>
                <w:sz w:val="18"/>
              </w:rPr>
              <w:t>31033</w:t>
            </w:r>
          </w:p>
        </w:tc>
        <w:tc>
          <w:tcPr>
            <w:tcW w:w="3599" w:type="dxa"/>
          </w:tcPr>
          <w:p>
            <w:pPr>
              <w:pStyle w:val="TableParagraph"/>
              <w:ind w:left="391"/>
              <w:rPr>
                <w:sz w:val="18"/>
              </w:rPr>
            </w:pPr>
            <w:r>
              <w:rPr>
                <w:sz w:val="18"/>
              </w:rPr>
              <w:t>&gt;&gt;QoS</w:t>
            </w:r>
            <w:r>
              <w:rPr>
                <w:spacing w:val="-1"/>
                <w:sz w:val="18"/>
              </w:rPr>
              <w:t> </w:t>
            </w:r>
            <w:r>
              <w:rPr>
                <w:sz w:val="18"/>
              </w:rPr>
              <w:t>Flow </w:t>
            </w:r>
            <w:r>
              <w:rPr>
                <w:spacing w:val="-2"/>
                <w:sz w:val="18"/>
              </w:rPr>
              <w:t>Identifier</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4"/>
                <w:sz w:val="18"/>
              </w:rPr>
              <w:t>TRUE</w:t>
            </w:r>
          </w:p>
        </w:tc>
        <w:tc>
          <w:tcPr>
            <w:tcW w:w="1578" w:type="dxa"/>
          </w:tcPr>
          <w:p>
            <w:pPr>
              <w:pStyle w:val="TableParagraph"/>
              <w:spacing w:line="240" w:lineRule="auto"/>
              <w:ind w:left="105" w:right="185"/>
              <w:rPr>
                <w:sz w:val="18"/>
              </w:rPr>
            </w:pPr>
            <w:r>
              <w:rPr>
                <w:i/>
                <w:sz w:val="18"/>
              </w:rPr>
              <w:t>QoS Flow</w:t>
            </w:r>
            <w:r>
              <w:rPr>
                <w:i/>
                <w:sz w:val="18"/>
              </w:rPr>
              <w:t> Identifier </w:t>
            </w:r>
            <w:r>
              <w:rPr>
                <w:sz w:val="18"/>
              </w:rPr>
              <w:t>IE in TS</w:t>
            </w:r>
            <w:r>
              <w:rPr>
                <w:spacing w:val="-15"/>
                <w:sz w:val="18"/>
              </w:rPr>
              <w:t> </w:t>
            </w:r>
            <w:r>
              <w:rPr>
                <w:sz w:val="18"/>
              </w:rPr>
              <w:t>38.413</w:t>
            </w:r>
            <w:r>
              <w:rPr>
                <w:spacing w:val="-12"/>
                <w:sz w:val="18"/>
              </w:rPr>
              <w:t> </w:t>
            </w:r>
            <w:r>
              <w:rPr>
                <w:sz w:val="18"/>
              </w:rPr>
              <w:t>[11]</w:t>
            </w:r>
          </w:p>
          <w:p>
            <w:pPr>
              <w:pStyle w:val="TableParagraph"/>
              <w:spacing w:line="187" w:lineRule="exact"/>
              <w:ind w:left="105"/>
              <w:rPr>
                <w:sz w:val="18"/>
              </w:rPr>
            </w:pPr>
            <w:r>
              <w:rPr>
                <w:sz w:val="18"/>
              </w:rPr>
              <w:t>Clause</w:t>
            </w:r>
            <w:r>
              <w:rPr>
                <w:spacing w:val="-5"/>
                <w:sz w:val="18"/>
              </w:rPr>
              <w:t> </w:t>
            </w:r>
            <w:r>
              <w:rPr>
                <w:spacing w:val="-2"/>
                <w:sz w:val="18"/>
              </w:rPr>
              <w:t>9.3.1.51</w:t>
            </w:r>
          </w:p>
        </w:tc>
        <w:tc>
          <w:tcPr>
            <w:tcW w:w="1492" w:type="dxa"/>
          </w:tcPr>
          <w:p>
            <w:pPr>
              <w:pStyle w:val="TableParagraph"/>
              <w:spacing w:line="240" w:lineRule="auto"/>
              <w:ind w:left="0"/>
              <w:rPr>
                <w:rFonts w:ascii="Times New Roman"/>
                <w:sz w:val="16"/>
              </w:rPr>
            </w:pPr>
          </w:p>
        </w:tc>
      </w:tr>
      <w:tr>
        <w:trPr>
          <w:trHeight w:val="208" w:hRule="atLeast"/>
        </w:trPr>
        <w:tc>
          <w:tcPr>
            <w:tcW w:w="1162" w:type="dxa"/>
          </w:tcPr>
          <w:p>
            <w:pPr>
              <w:pStyle w:val="TableParagraph"/>
              <w:spacing w:line="188" w:lineRule="exact"/>
              <w:rPr>
                <w:sz w:val="18"/>
              </w:rPr>
            </w:pPr>
            <w:r>
              <w:rPr>
                <w:spacing w:val="-2"/>
                <w:sz w:val="18"/>
              </w:rPr>
              <w:t>31034</w:t>
            </w:r>
          </w:p>
        </w:tc>
        <w:tc>
          <w:tcPr>
            <w:tcW w:w="3599" w:type="dxa"/>
          </w:tcPr>
          <w:p>
            <w:pPr>
              <w:pStyle w:val="TableParagraph"/>
              <w:spacing w:line="188" w:lineRule="exact"/>
              <w:ind w:left="391"/>
              <w:rPr>
                <w:sz w:val="18"/>
              </w:rPr>
            </w:pPr>
            <w:r>
              <w:rPr>
                <w:sz w:val="18"/>
              </w:rPr>
              <w:t>&gt;&gt;QoS</w:t>
            </w:r>
            <w:r>
              <w:rPr>
                <w:spacing w:val="-1"/>
                <w:sz w:val="18"/>
              </w:rPr>
              <w:t> </w:t>
            </w:r>
            <w:r>
              <w:rPr>
                <w:spacing w:val="-4"/>
                <w:sz w:val="18"/>
              </w:rPr>
              <w:t>flow</w:t>
            </w:r>
          </w:p>
        </w:tc>
        <w:tc>
          <w:tcPr>
            <w:tcW w:w="1352" w:type="dxa"/>
          </w:tcPr>
          <w:p>
            <w:pPr>
              <w:pStyle w:val="TableParagraph"/>
              <w:spacing w:line="188" w:lineRule="exact"/>
              <w:ind w:left="107"/>
              <w:rPr>
                <w:sz w:val="18"/>
              </w:rPr>
            </w:pPr>
            <w:r>
              <w:rPr>
                <w:spacing w:val="-2"/>
                <w:sz w:val="18"/>
              </w:rPr>
              <w:t>STRUCTURE</w:t>
            </w:r>
          </w:p>
        </w:tc>
        <w:tc>
          <w:tcPr>
            <w:tcW w:w="815" w:type="dxa"/>
          </w:tcPr>
          <w:p>
            <w:pPr>
              <w:pStyle w:val="TableParagraph"/>
              <w:spacing w:line="240" w:lineRule="auto"/>
              <w:ind w:left="0"/>
              <w:rPr>
                <w:rFonts w:ascii="Times New Roman"/>
                <w:sz w:val="14"/>
              </w:rPr>
            </w:pPr>
          </w:p>
        </w:tc>
        <w:tc>
          <w:tcPr>
            <w:tcW w:w="1578" w:type="dxa"/>
          </w:tcPr>
          <w:p>
            <w:pPr>
              <w:pStyle w:val="TableParagraph"/>
              <w:spacing w:line="188" w:lineRule="exact"/>
              <w:ind w:left="105"/>
              <w:rPr>
                <w:sz w:val="18"/>
              </w:rPr>
            </w:pPr>
            <w:r>
              <w:rPr>
                <w:spacing w:val="-2"/>
                <w:sz w:val="18"/>
              </w:rPr>
              <w:t>8.1.1.6</w:t>
            </w:r>
          </w:p>
        </w:tc>
        <w:tc>
          <w:tcPr>
            <w:tcW w:w="1492" w:type="dxa"/>
          </w:tcPr>
          <w:p>
            <w:pPr>
              <w:pStyle w:val="TableParagraph"/>
              <w:spacing w:line="240" w:lineRule="auto"/>
              <w:ind w:left="0"/>
              <w:rPr>
                <w:rFonts w:ascii="Times New Roman"/>
                <w:sz w:val="14"/>
              </w:rPr>
            </w:pPr>
          </w:p>
        </w:tc>
      </w:tr>
      <w:tr>
        <w:trPr>
          <w:trHeight w:val="621" w:hRule="atLeast"/>
        </w:trPr>
        <w:tc>
          <w:tcPr>
            <w:tcW w:w="1162" w:type="dxa"/>
          </w:tcPr>
          <w:p>
            <w:pPr>
              <w:pStyle w:val="TableParagraph"/>
              <w:rPr>
                <w:sz w:val="18"/>
              </w:rPr>
            </w:pPr>
            <w:r>
              <w:rPr>
                <w:spacing w:val="-2"/>
                <w:sz w:val="18"/>
              </w:rPr>
              <w:t>31035</w:t>
            </w:r>
          </w:p>
        </w:tc>
        <w:tc>
          <w:tcPr>
            <w:tcW w:w="3599" w:type="dxa"/>
          </w:tcPr>
          <w:p>
            <w:pPr>
              <w:pStyle w:val="TableParagraph"/>
              <w:ind w:left="391"/>
              <w:rPr>
                <w:sz w:val="18"/>
              </w:rPr>
            </w:pPr>
            <w:r>
              <w:rPr>
                <w:spacing w:val="-2"/>
                <w:sz w:val="18"/>
              </w:rPr>
              <w:t>&gt;&gt;Cause</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sz w:val="18"/>
              </w:rPr>
            </w:pP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9" w:lineRule="exact"/>
              <w:ind w:left="104"/>
              <w:rPr>
                <w:sz w:val="18"/>
              </w:rPr>
            </w:pPr>
            <w:r>
              <w:rPr>
                <w:sz w:val="18"/>
              </w:rPr>
              <w:t>Clause</w:t>
            </w:r>
            <w:r>
              <w:rPr>
                <w:spacing w:val="-5"/>
                <w:sz w:val="18"/>
              </w:rPr>
              <w:t> </w:t>
            </w:r>
            <w:r>
              <w:rPr>
                <w:spacing w:val="-2"/>
                <w:sz w:val="18"/>
              </w:rPr>
              <w:t>9.3.1.2</w:t>
            </w:r>
          </w:p>
        </w:tc>
      </w:tr>
      <w:tr>
        <w:trPr>
          <w:trHeight w:val="827" w:hRule="atLeast"/>
        </w:trPr>
        <w:tc>
          <w:tcPr>
            <w:tcW w:w="1162" w:type="dxa"/>
          </w:tcPr>
          <w:p>
            <w:pPr>
              <w:pStyle w:val="TableParagraph"/>
              <w:rPr>
                <w:sz w:val="18"/>
              </w:rPr>
            </w:pPr>
            <w:r>
              <w:rPr>
                <w:spacing w:val="-2"/>
                <w:sz w:val="18"/>
              </w:rPr>
              <w:t>31036</w:t>
            </w:r>
          </w:p>
        </w:tc>
        <w:tc>
          <w:tcPr>
            <w:tcW w:w="3599" w:type="dxa"/>
          </w:tcPr>
          <w:p>
            <w:pPr>
              <w:pStyle w:val="TableParagraph"/>
              <w:ind w:left="676"/>
              <w:rPr>
                <w:i/>
                <w:sz w:val="18"/>
              </w:rPr>
            </w:pPr>
            <w:r>
              <w:rPr>
                <w:sz w:val="18"/>
              </w:rPr>
              <w:t>&gt;&gt;&gt;CHOICE</w:t>
            </w:r>
            <w:r>
              <w:rPr>
                <w:spacing w:val="-4"/>
                <w:sz w:val="18"/>
              </w:rPr>
              <w:t> </w:t>
            </w:r>
            <w:r>
              <w:rPr>
                <w:i/>
                <w:sz w:val="18"/>
              </w:rPr>
              <w:t>Cause</w:t>
            </w:r>
            <w:r>
              <w:rPr>
                <w:i/>
                <w:spacing w:val="-6"/>
                <w:sz w:val="18"/>
              </w:rPr>
              <w:t> </w:t>
            </w:r>
            <w:r>
              <w:rPr>
                <w:i/>
                <w:spacing w:val="-4"/>
                <w:sz w:val="18"/>
              </w:rPr>
              <w:t>group</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Cause</w:t>
            </w:r>
            <w:r>
              <w:rPr>
                <w:i/>
                <w:spacing w:val="-7"/>
                <w:sz w:val="18"/>
              </w:rPr>
              <w:t> </w:t>
            </w:r>
            <w:r>
              <w:rPr>
                <w:i/>
                <w:spacing w:val="-2"/>
                <w:sz w:val="18"/>
              </w:rPr>
              <w:t>Group</w:t>
            </w:r>
          </w:p>
          <w:p>
            <w:pPr>
              <w:pStyle w:val="TableParagraph"/>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4"/>
              <w:rPr>
                <w:sz w:val="18"/>
              </w:rPr>
            </w:pPr>
            <w:r>
              <w:rPr>
                <w:sz w:val="18"/>
              </w:rPr>
              <w:t>[11]</w:t>
            </w:r>
            <w:r>
              <w:rPr>
                <w:spacing w:val="-2"/>
                <w:sz w:val="18"/>
              </w:rPr>
              <w:t> Clause</w:t>
            </w:r>
          </w:p>
          <w:p>
            <w:pPr>
              <w:pStyle w:val="TableParagraph"/>
              <w:spacing w:line="189" w:lineRule="exact"/>
              <w:ind w:left="104"/>
              <w:rPr>
                <w:sz w:val="18"/>
              </w:rPr>
            </w:pPr>
            <w:r>
              <w:rPr>
                <w:spacing w:val="-2"/>
                <w:sz w:val="18"/>
              </w:rPr>
              <w:t>9.3.1.2</w:t>
            </w:r>
          </w:p>
        </w:tc>
      </w:tr>
      <w:tr>
        <w:trPr>
          <w:trHeight w:val="827" w:hRule="atLeast"/>
        </w:trPr>
        <w:tc>
          <w:tcPr>
            <w:tcW w:w="1162" w:type="dxa"/>
          </w:tcPr>
          <w:p>
            <w:pPr>
              <w:pStyle w:val="TableParagraph"/>
              <w:rPr>
                <w:sz w:val="18"/>
              </w:rPr>
            </w:pPr>
            <w:r>
              <w:rPr>
                <w:spacing w:val="-2"/>
                <w:sz w:val="18"/>
              </w:rPr>
              <w:t>31037</w:t>
            </w:r>
          </w:p>
        </w:tc>
        <w:tc>
          <w:tcPr>
            <w:tcW w:w="3599" w:type="dxa"/>
          </w:tcPr>
          <w:p>
            <w:pPr>
              <w:pStyle w:val="TableParagraph"/>
              <w:ind w:left="959"/>
              <w:rPr>
                <w:sz w:val="18"/>
              </w:rPr>
            </w:pPr>
            <w:r>
              <w:rPr>
                <w:sz w:val="18"/>
              </w:rPr>
              <w:t>&gt;&gt;&gt;&gt;Radio</w:t>
            </w:r>
            <w:r>
              <w:rPr>
                <w:spacing w:val="-12"/>
                <w:sz w:val="18"/>
              </w:rPr>
              <w:t> </w:t>
            </w:r>
            <w:r>
              <w:rPr>
                <w:sz w:val="18"/>
              </w:rPr>
              <w:t>Network</w:t>
            </w:r>
            <w:r>
              <w:rPr>
                <w:spacing w:val="-10"/>
                <w:sz w:val="18"/>
              </w:rPr>
              <w:t> </w:t>
            </w:r>
            <w:r>
              <w:rPr>
                <w:spacing w:val="-4"/>
                <w:sz w:val="18"/>
              </w:rPr>
              <w:t>Layer</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90"/>
              <w:rPr>
                <w:sz w:val="18"/>
              </w:rPr>
            </w:pPr>
            <w:r>
              <w:rPr>
                <w:i/>
                <w:sz w:val="18"/>
              </w:rPr>
              <w:t>Radio</w:t>
            </w:r>
            <w:r>
              <w:rPr>
                <w:i/>
                <w:spacing w:val="-13"/>
                <w:sz w:val="18"/>
              </w:rPr>
              <w:t> </w:t>
            </w:r>
            <w:r>
              <w:rPr>
                <w:i/>
                <w:sz w:val="18"/>
              </w:rPr>
              <w:t>Network</w:t>
            </w:r>
            <w:r>
              <w:rPr>
                <w:i/>
                <w:sz w:val="18"/>
              </w:rPr>
              <w:t> Layer</w:t>
            </w:r>
            <w:r>
              <w:rPr>
                <w:i/>
                <w:spacing w:val="-3"/>
                <w:sz w:val="18"/>
              </w:rPr>
              <w:t> </w:t>
            </w:r>
            <w:r>
              <w:rPr>
                <w:sz w:val="18"/>
              </w:rPr>
              <w:t>IE in</w:t>
            </w:r>
            <w:r>
              <w:rPr>
                <w:spacing w:val="-2"/>
                <w:sz w:val="18"/>
              </w:rPr>
              <w:t> </w:t>
            </w:r>
            <w:r>
              <w:rPr>
                <w:spacing w:val="-7"/>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7" w:lineRule="exact"/>
              <w:ind w:left="104"/>
              <w:rPr>
                <w:sz w:val="18"/>
              </w:rPr>
            </w:pPr>
            <w:r>
              <w:rPr>
                <w:sz w:val="18"/>
              </w:rPr>
              <w:t>Clause</w:t>
            </w:r>
            <w:r>
              <w:rPr>
                <w:spacing w:val="-5"/>
                <w:sz w:val="18"/>
              </w:rPr>
              <w:t> </w:t>
            </w:r>
            <w:r>
              <w:rPr>
                <w:spacing w:val="-2"/>
                <w:sz w:val="18"/>
              </w:rPr>
              <w:t>9.3.1.2</w:t>
            </w:r>
          </w:p>
        </w:tc>
      </w:tr>
      <w:tr>
        <w:trPr>
          <w:trHeight w:val="1034" w:hRule="atLeast"/>
        </w:trPr>
        <w:tc>
          <w:tcPr>
            <w:tcW w:w="1162" w:type="dxa"/>
          </w:tcPr>
          <w:p>
            <w:pPr>
              <w:pStyle w:val="TableParagraph"/>
              <w:rPr>
                <w:sz w:val="18"/>
              </w:rPr>
            </w:pPr>
            <w:r>
              <w:rPr>
                <w:spacing w:val="-2"/>
                <w:sz w:val="18"/>
              </w:rPr>
              <w:t>31038</w:t>
            </w:r>
          </w:p>
        </w:tc>
        <w:tc>
          <w:tcPr>
            <w:tcW w:w="3599" w:type="dxa"/>
          </w:tcPr>
          <w:p>
            <w:pPr>
              <w:pStyle w:val="TableParagraph"/>
              <w:spacing w:line="240" w:lineRule="auto"/>
              <w:ind w:left="1243"/>
              <w:rPr>
                <w:sz w:val="18"/>
              </w:rPr>
            </w:pPr>
            <w:r>
              <w:rPr>
                <w:sz w:val="18"/>
              </w:rPr>
              <w:t>&gt;&gt;&gt;&gt;&gt;Radio Network Layer </w:t>
            </w:r>
            <w:r>
              <w:rPr>
                <w:spacing w:val="-2"/>
                <w:sz w:val="18"/>
              </w:rPr>
              <w:t>Cause</w:t>
            </w:r>
          </w:p>
        </w:tc>
        <w:tc>
          <w:tcPr>
            <w:tcW w:w="1352" w:type="dxa"/>
          </w:tcPr>
          <w:p>
            <w:pPr>
              <w:pStyle w:val="TableParagraph"/>
              <w:ind w:left="107"/>
              <w:rPr>
                <w:sz w:val="18"/>
              </w:rPr>
            </w:pPr>
            <w:r>
              <w:rPr>
                <w:spacing w:val="-2"/>
                <w:sz w:val="18"/>
              </w:rPr>
              <w:t>ELEMENT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105" w:right="185"/>
              <w:rPr>
                <w:sz w:val="18"/>
              </w:rPr>
            </w:pPr>
            <w:r>
              <w:rPr>
                <w:i/>
                <w:sz w:val="18"/>
              </w:rPr>
              <w:t>Radio Network</w:t>
            </w:r>
            <w:r>
              <w:rPr>
                <w:i/>
                <w:sz w:val="18"/>
              </w:rPr>
              <w:t> Layer</w:t>
            </w:r>
            <w:r>
              <w:rPr>
                <w:i/>
                <w:spacing w:val="-15"/>
                <w:sz w:val="18"/>
              </w:rPr>
              <w:t> </w:t>
            </w:r>
            <w:r>
              <w:rPr>
                <w:i/>
                <w:sz w:val="18"/>
              </w:rPr>
              <w:t>Cause</w:t>
            </w:r>
            <w:r>
              <w:rPr>
                <w:i/>
                <w:spacing w:val="-12"/>
                <w:sz w:val="18"/>
              </w:rPr>
              <w:t> </w:t>
            </w:r>
            <w:r>
              <w:rPr>
                <w:sz w:val="18"/>
              </w:rPr>
              <w:t>IE in TS 38.413</w:t>
            </w:r>
          </w:p>
          <w:p>
            <w:pPr>
              <w:pStyle w:val="TableParagraph"/>
              <w:spacing w:line="207" w:lineRule="exact"/>
              <w:ind w:left="105"/>
              <w:rPr>
                <w:sz w:val="18"/>
              </w:rPr>
            </w:pPr>
            <w:r>
              <w:rPr>
                <w:sz w:val="18"/>
              </w:rPr>
              <w:t>[11]</w:t>
            </w:r>
            <w:r>
              <w:rPr>
                <w:spacing w:val="-2"/>
                <w:sz w:val="18"/>
              </w:rPr>
              <w:t> Clause</w:t>
            </w:r>
          </w:p>
          <w:p>
            <w:pPr>
              <w:pStyle w:val="TableParagraph"/>
              <w:spacing w:line="187" w:lineRule="exact"/>
              <w:ind w:left="105"/>
              <w:rPr>
                <w:sz w:val="18"/>
              </w:rPr>
            </w:pPr>
            <w:r>
              <w:rPr>
                <w:spacing w:val="-2"/>
                <w:sz w:val="18"/>
              </w:rPr>
              <w:t>9.3.1.2</w:t>
            </w:r>
          </w:p>
        </w:tc>
        <w:tc>
          <w:tcPr>
            <w:tcW w:w="1492" w:type="dxa"/>
          </w:tcPr>
          <w:p>
            <w:pPr>
              <w:pStyle w:val="TableParagraph"/>
              <w:spacing w:line="240" w:lineRule="auto"/>
              <w:ind w:left="0"/>
              <w:rPr>
                <w:rFonts w:ascii="Times New Roman"/>
                <w:sz w:val="16"/>
              </w:rPr>
            </w:pPr>
          </w:p>
        </w:tc>
      </w:tr>
      <w:tr>
        <w:trPr>
          <w:trHeight w:val="828" w:hRule="atLeast"/>
        </w:trPr>
        <w:tc>
          <w:tcPr>
            <w:tcW w:w="1162" w:type="dxa"/>
          </w:tcPr>
          <w:p>
            <w:pPr>
              <w:pStyle w:val="TableParagraph"/>
              <w:rPr>
                <w:sz w:val="18"/>
              </w:rPr>
            </w:pPr>
            <w:r>
              <w:rPr>
                <w:spacing w:val="-2"/>
                <w:sz w:val="18"/>
              </w:rPr>
              <w:t>31039</w:t>
            </w:r>
          </w:p>
        </w:tc>
        <w:tc>
          <w:tcPr>
            <w:tcW w:w="3599" w:type="dxa"/>
          </w:tcPr>
          <w:p>
            <w:pPr>
              <w:pStyle w:val="TableParagraph"/>
              <w:ind w:left="959"/>
              <w:rPr>
                <w:sz w:val="18"/>
              </w:rPr>
            </w:pPr>
            <w:r>
              <w:rPr>
                <w:sz w:val="18"/>
              </w:rPr>
              <w:t>&gt;&gt;&gt;&gt;Transport</w:t>
            </w:r>
            <w:r>
              <w:rPr>
                <w:spacing w:val="-5"/>
                <w:sz w:val="18"/>
              </w:rPr>
              <w:t> </w:t>
            </w:r>
            <w:r>
              <w:rPr>
                <w:spacing w:val="-2"/>
                <w:sz w:val="18"/>
              </w:rPr>
              <w:t>Layer</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i/>
                <w:sz w:val="18"/>
              </w:rPr>
            </w:pPr>
            <w:r>
              <w:rPr>
                <w:i/>
                <w:sz w:val="18"/>
              </w:rPr>
              <w:t>Transport</w:t>
            </w:r>
            <w:r>
              <w:rPr>
                <w:i/>
                <w:spacing w:val="-3"/>
                <w:sz w:val="18"/>
              </w:rPr>
              <w:t> </w:t>
            </w:r>
            <w:r>
              <w:rPr>
                <w:i/>
                <w:spacing w:val="-2"/>
                <w:sz w:val="18"/>
              </w:rPr>
              <w:t>Layer</w:t>
            </w:r>
          </w:p>
          <w:p>
            <w:pPr>
              <w:pStyle w:val="TableParagraph"/>
              <w:spacing w:line="207" w:lineRule="exact" w:before="2"/>
              <w:ind w:left="104"/>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ind w:left="104"/>
              <w:rPr>
                <w:sz w:val="18"/>
              </w:rPr>
            </w:pPr>
            <w:r>
              <w:rPr>
                <w:sz w:val="18"/>
              </w:rPr>
              <w:t>[11]</w:t>
            </w:r>
            <w:r>
              <w:rPr>
                <w:spacing w:val="-2"/>
                <w:sz w:val="18"/>
              </w:rPr>
              <w:t> Clause</w:t>
            </w:r>
          </w:p>
          <w:p>
            <w:pPr>
              <w:pStyle w:val="TableParagraph"/>
              <w:spacing w:line="187" w:lineRule="exact"/>
              <w:ind w:left="104"/>
              <w:rPr>
                <w:sz w:val="18"/>
              </w:rPr>
            </w:pPr>
            <w:r>
              <w:rPr>
                <w:spacing w:val="-2"/>
                <w:sz w:val="18"/>
              </w:rPr>
              <w:t>9.3.1.2</w:t>
            </w:r>
          </w:p>
        </w:tc>
      </w:tr>
      <w:tr>
        <w:trPr>
          <w:trHeight w:val="827" w:hRule="atLeast"/>
        </w:trPr>
        <w:tc>
          <w:tcPr>
            <w:tcW w:w="1162" w:type="dxa"/>
          </w:tcPr>
          <w:p>
            <w:pPr>
              <w:pStyle w:val="TableParagraph"/>
              <w:spacing w:line="240" w:lineRule="auto" w:before="1"/>
              <w:rPr>
                <w:sz w:val="18"/>
              </w:rPr>
            </w:pPr>
            <w:r>
              <w:rPr>
                <w:spacing w:val="-2"/>
                <w:sz w:val="18"/>
              </w:rPr>
              <w:t>31040</w:t>
            </w:r>
          </w:p>
        </w:tc>
        <w:tc>
          <w:tcPr>
            <w:tcW w:w="3599" w:type="dxa"/>
          </w:tcPr>
          <w:p>
            <w:pPr>
              <w:pStyle w:val="TableParagraph"/>
              <w:tabs>
                <w:tab w:pos="3039" w:val="left" w:leader="none"/>
              </w:tabs>
              <w:spacing w:line="240" w:lineRule="auto" w:before="1"/>
              <w:ind w:left="1243" w:right="96"/>
              <w:rPr>
                <w:sz w:val="18"/>
              </w:rPr>
            </w:pPr>
            <w:r>
              <w:rPr>
                <w:spacing w:val="-2"/>
                <w:sz w:val="18"/>
              </w:rPr>
              <w:t>&gt;&gt;&gt;&gt;&gt;Transport</w:t>
            </w:r>
            <w:r>
              <w:rPr>
                <w:sz w:val="18"/>
              </w:rPr>
              <w:tab/>
            </w:r>
            <w:r>
              <w:rPr>
                <w:spacing w:val="-4"/>
                <w:sz w:val="18"/>
              </w:rPr>
              <w:t>Layer </w:t>
            </w:r>
            <w:r>
              <w:rPr>
                <w:spacing w:val="-2"/>
                <w:sz w:val="18"/>
              </w:rPr>
              <w:t>Cause</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3"/>
              <w:jc w:val="center"/>
              <w:rPr>
                <w:sz w:val="18"/>
              </w:rPr>
            </w:pPr>
            <w:r>
              <w:rPr>
                <w:spacing w:val="-2"/>
                <w:sz w:val="18"/>
              </w:rPr>
              <w:t>FALSE</w:t>
            </w:r>
          </w:p>
        </w:tc>
        <w:tc>
          <w:tcPr>
            <w:tcW w:w="1578" w:type="dxa"/>
          </w:tcPr>
          <w:p>
            <w:pPr>
              <w:pStyle w:val="TableParagraph"/>
              <w:spacing w:line="240" w:lineRule="auto" w:before="1"/>
              <w:ind w:left="105" w:right="185"/>
              <w:rPr>
                <w:sz w:val="18"/>
              </w:rPr>
            </w:pPr>
            <w:r>
              <w:rPr>
                <w:i/>
                <w:sz w:val="18"/>
              </w:rPr>
              <w:t>Transport</w:t>
            </w:r>
            <w:r>
              <w:rPr>
                <w:i/>
                <w:spacing w:val="-13"/>
                <w:sz w:val="18"/>
              </w:rPr>
              <w:t> </w:t>
            </w:r>
            <w:r>
              <w:rPr>
                <w:i/>
                <w:sz w:val="18"/>
              </w:rPr>
              <w:t>Layer</w:t>
            </w:r>
            <w:r>
              <w:rPr>
                <w:i/>
                <w:sz w:val="18"/>
              </w:rPr>
              <w:t> Cause </w:t>
            </w:r>
            <w:r>
              <w:rPr>
                <w:sz w:val="18"/>
              </w:rPr>
              <w:t>IE in TS</w:t>
            </w:r>
          </w:p>
          <w:p>
            <w:pPr>
              <w:pStyle w:val="TableParagraph"/>
              <w:ind w:left="105"/>
              <w:rPr>
                <w:sz w:val="18"/>
              </w:rPr>
            </w:pPr>
            <w:r>
              <w:rPr>
                <w:sz w:val="18"/>
              </w:rPr>
              <w:t>37.483</w:t>
            </w:r>
            <w:r>
              <w:rPr>
                <w:spacing w:val="-7"/>
                <w:sz w:val="18"/>
              </w:rPr>
              <w:t> </w:t>
            </w:r>
            <w:r>
              <w:rPr>
                <w:spacing w:val="-4"/>
                <w:sz w:val="18"/>
              </w:rPr>
              <w:t>[21]</w:t>
            </w:r>
          </w:p>
          <w:p>
            <w:pPr>
              <w:pStyle w:val="TableParagraph"/>
              <w:spacing w:line="187"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spacing w:line="240" w:lineRule="auto" w:before="1"/>
              <w:rPr>
                <w:sz w:val="18"/>
              </w:rPr>
            </w:pPr>
            <w:r>
              <w:rPr>
                <w:spacing w:val="-2"/>
                <w:sz w:val="18"/>
              </w:rPr>
              <w:t>31041</w:t>
            </w:r>
          </w:p>
        </w:tc>
        <w:tc>
          <w:tcPr>
            <w:tcW w:w="3599" w:type="dxa"/>
          </w:tcPr>
          <w:p>
            <w:pPr>
              <w:pStyle w:val="TableParagraph"/>
              <w:spacing w:line="240" w:lineRule="auto" w:before="1"/>
              <w:ind w:left="959"/>
              <w:rPr>
                <w:sz w:val="18"/>
              </w:rPr>
            </w:pPr>
            <w:r>
              <w:rPr>
                <w:spacing w:val="-2"/>
                <w:sz w:val="18"/>
              </w:rPr>
              <w:t>&gt;&gt;&gt;&gt;NAS</w:t>
            </w:r>
          </w:p>
        </w:tc>
        <w:tc>
          <w:tcPr>
            <w:tcW w:w="1352" w:type="dxa"/>
          </w:tcPr>
          <w:p>
            <w:pPr>
              <w:pStyle w:val="TableParagraph"/>
              <w:spacing w:line="240" w:lineRule="auto" w:before="1"/>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07" w:lineRule="exact" w:before="1"/>
              <w:ind w:left="104"/>
              <w:rPr>
                <w:sz w:val="18"/>
              </w:rPr>
            </w:pPr>
            <w:r>
              <w:rPr>
                <w:i/>
                <w:sz w:val="18"/>
              </w:rPr>
              <w:t>NAS</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ind w:left="104"/>
              <w:rPr>
                <w:sz w:val="18"/>
              </w:rPr>
            </w:pPr>
            <w:r>
              <w:rPr>
                <w:sz w:val="18"/>
              </w:rPr>
              <w:t>38.413</w:t>
            </w:r>
            <w:r>
              <w:rPr>
                <w:spacing w:val="-8"/>
                <w:sz w:val="18"/>
              </w:rPr>
              <w:t> </w:t>
            </w:r>
            <w:r>
              <w:rPr>
                <w:spacing w:val="-4"/>
                <w:sz w:val="18"/>
              </w:rPr>
              <w:t>[11]</w:t>
            </w:r>
          </w:p>
          <w:p>
            <w:pPr>
              <w:pStyle w:val="TableParagraph"/>
              <w:spacing w:line="187" w:lineRule="exact"/>
              <w:ind w:left="104"/>
              <w:rPr>
                <w:sz w:val="18"/>
              </w:rPr>
            </w:pPr>
            <w:r>
              <w:rPr>
                <w:sz w:val="18"/>
              </w:rPr>
              <w:t>Clause</w:t>
            </w:r>
            <w:r>
              <w:rPr>
                <w:spacing w:val="-5"/>
                <w:sz w:val="18"/>
              </w:rPr>
              <w:t> </w:t>
            </w:r>
            <w:r>
              <w:rPr>
                <w:spacing w:val="-2"/>
                <w:sz w:val="18"/>
              </w:rPr>
              <w:t>9.3.1.2</w:t>
            </w:r>
          </w:p>
        </w:tc>
      </w:tr>
      <w:tr>
        <w:trPr>
          <w:trHeight w:val="621" w:hRule="atLeast"/>
        </w:trPr>
        <w:tc>
          <w:tcPr>
            <w:tcW w:w="1162" w:type="dxa"/>
          </w:tcPr>
          <w:p>
            <w:pPr>
              <w:pStyle w:val="TableParagraph"/>
              <w:spacing w:line="240" w:lineRule="auto" w:before="1"/>
              <w:rPr>
                <w:sz w:val="18"/>
              </w:rPr>
            </w:pPr>
            <w:r>
              <w:rPr>
                <w:spacing w:val="-2"/>
                <w:sz w:val="18"/>
              </w:rPr>
              <w:t>31042</w:t>
            </w:r>
          </w:p>
        </w:tc>
        <w:tc>
          <w:tcPr>
            <w:tcW w:w="3599" w:type="dxa"/>
          </w:tcPr>
          <w:p>
            <w:pPr>
              <w:pStyle w:val="TableParagraph"/>
              <w:spacing w:line="240" w:lineRule="auto" w:before="1"/>
              <w:ind w:left="1243"/>
              <w:rPr>
                <w:sz w:val="18"/>
              </w:rPr>
            </w:pPr>
            <w:r>
              <w:rPr>
                <w:sz w:val="18"/>
              </w:rPr>
              <w:t>&gt;&gt;&gt;&gt;&gt;NAS </w:t>
            </w:r>
            <w:r>
              <w:rPr>
                <w:spacing w:val="-2"/>
                <w:sz w:val="18"/>
              </w:rPr>
              <w:t>Cause</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3"/>
              <w:jc w:val="center"/>
              <w:rPr>
                <w:sz w:val="18"/>
              </w:rPr>
            </w:pPr>
            <w:r>
              <w:rPr>
                <w:spacing w:val="-2"/>
                <w:sz w:val="18"/>
              </w:rPr>
              <w:t>FALSE</w:t>
            </w:r>
          </w:p>
        </w:tc>
        <w:tc>
          <w:tcPr>
            <w:tcW w:w="1578" w:type="dxa"/>
          </w:tcPr>
          <w:p>
            <w:pPr>
              <w:pStyle w:val="TableParagraph"/>
              <w:spacing w:line="240" w:lineRule="auto" w:before="1"/>
              <w:ind w:left="105"/>
              <w:rPr>
                <w:sz w:val="18"/>
              </w:rPr>
            </w:pPr>
            <w:r>
              <w:rPr>
                <w:i/>
                <w:sz w:val="18"/>
              </w:rPr>
              <w:t>NAS</w:t>
            </w:r>
            <w:r>
              <w:rPr>
                <w:i/>
                <w:spacing w:val="-12"/>
                <w:sz w:val="18"/>
              </w:rPr>
              <w:t> </w:t>
            </w:r>
            <w:r>
              <w:rPr>
                <w:i/>
                <w:sz w:val="18"/>
              </w:rPr>
              <w:t>Cause</w:t>
            </w:r>
            <w:r>
              <w:rPr>
                <w:i/>
                <w:spacing w:val="-11"/>
                <w:sz w:val="18"/>
              </w:rPr>
              <w:t> </w:t>
            </w:r>
            <w:r>
              <w:rPr>
                <w:sz w:val="18"/>
              </w:rPr>
              <w:t>IE</w:t>
            </w:r>
            <w:r>
              <w:rPr>
                <w:spacing w:val="-13"/>
                <w:sz w:val="18"/>
              </w:rPr>
              <w:t> </w:t>
            </w:r>
            <w:r>
              <w:rPr>
                <w:sz w:val="18"/>
              </w:rPr>
              <w:t>in TS 38.413 [11]</w:t>
            </w:r>
          </w:p>
          <w:p>
            <w:pPr>
              <w:pStyle w:val="TableParagraph"/>
              <w:spacing w:line="186"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rPr>
                <w:sz w:val="18"/>
              </w:rPr>
            </w:pPr>
            <w:r>
              <w:rPr>
                <w:spacing w:val="-2"/>
                <w:sz w:val="18"/>
              </w:rPr>
              <w:t>31043</w:t>
            </w:r>
          </w:p>
        </w:tc>
        <w:tc>
          <w:tcPr>
            <w:tcW w:w="3599" w:type="dxa"/>
          </w:tcPr>
          <w:p>
            <w:pPr>
              <w:pStyle w:val="TableParagraph"/>
              <w:ind w:left="959"/>
              <w:rPr>
                <w:sz w:val="18"/>
              </w:rPr>
            </w:pPr>
            <w:r>
              <w:rPr>
                <w:spacing w:val="-2"/>
                <w:sz w:val="18"/>
              </w:rPr>
              <w:t>&gt;&gt;&gt;&gt;Protocol</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44"/>
              <w:rPr>
                <w:sz w:val="18"/>
              </w:rPr>
            </w:pPr>
            <w:r>
              <w:rPr>
                <w:i/>
                <w:sz w:val="18"/>
              </w:rPr>
              <w:t>Protocol </w:t>
            </w:r>
            <w:r>
              <w:rPr>
                <w:sz w:val="18"/>
              </w:rPr>
              <w:t>IE in TS</w:t>
            </w:r>
            <w:r>
              <w:rPr>
                <w:spacing w:val="-5"/>
                <w:sz w:val="18"/>
              </w:rPr>
              <w:t> </w:t>
            </w:r>
            <w:r>
              <w:rPr>
                <w:sz w:val="18"/>
              </w:rPr>
              <w:t>38.413</w:t>
            </w:r>
            <w:r>
              <w:rPr>
                <w:spacing w:val="-3"/>
                <w:sz w:val="18"/>
              </w:rPr>
              <w:t> </w:t>
            </w:r>
            <w:r>
              <w:rPr>
                <w:spacing w:val="-4"/>
                <w:sz w:val="18"/>
              </w:rPr>
              <w:t>[11]</w:t>
            </w:r>
          </w:p>
          <w:p>
            <w:pPr>
              <w:pStyle w:val="TableParagraph"/>
              <w:spacing w:line="187" w:lineRule="exact"/>
              <w:ind w:left="104"/>
              <w:rPr>
                <w:sz w:val="18"/>
              </w:rPr>
            </w:pPr>
            <w:r>
              <w:rPr>
                <w:sz w:val="18"/>
              </w:rPr>
              <w:t>Clause</w:t>
            </w:r>
            <w:r>
              <w:rPr>
                <w:spacing w:val="-5"/>
                <w:sz w:val="18"/>
              </w:rPr>
              <w:t> </w:t>
            </w:r>
            <w:r>
              <w:rPr>
                <w:spacing w:val="-2"/>
                <w:sz w:val="18"/>
              </w:rPr>
              <w:t>9.3.1.2</w:t>
            </w:r>
          </w:p>
        </w:tc>
      </w:tr>
      <w:tr>
        <w:trPr>
          <w:trHeight w:val="208" w:hRule="atLeast"/>
        </w:trPr>
        <w:tc>
          <w:tcPr>
            <w:tcW w:w="1162" w:type="dxa"/>
          </w:tcPr>
          <w:p>
            <w:pPr>
              <w:pStyle w:val="TableParagraph"/>
              <w:spacing w:line="188" w:lineRule="exact"/>
              <w:rPr>
                <w:sz w:val="18"/>
              </w:rPr>
            </w:pPr>
            <w:r>
              <w:rPr>
                <w:spacing w:val="-2"/>
                <w:sz w:val="18"/>
              </w:rPr>
              <w:t>31044</w:t>
            </w:r>
          </w:p>
        </w:tc>
        <w:tc>
          <w:tcPr>
            <w:tcW w:w="3599" w:type="dxa"/>
          </w:tcPr>
          <w:p>
            <w:pPr>
              <w:pStyle w:val="TableParagraph"/>
              <w:spacing w:line="188" w:lineRule="exact"/>
              <w:ind w:left="1243"/>
              <w:rPr>
                <w:sz w:val="18"/>
              </w:rPr>
            </w:pPr>
            <w:r>
              <w:rPr>
                <w:sz w:val="18"/>
              </w:rPr>
              <w:t>&gt;&gt;&gt;&gt;&gt;Protocol</w:t>
            </w:r>
            <w:r>
              <w:rPr>
                <w:spacing w:val="-7"/>
                <w:sz w:val="18"/>
              </w:rPr>
              <w:t> </w:t>
            </w:r>
            <w:r>
              <w:rPr>
                <w:spacing w:val="-4"/>
                <w:sz w:val="18"/>
              </w:rPr>
              <w:t>Cause</w:t>
            </w:r>
          </w:p>
        </w:tc>
        <w:tc>
          <w:tcPr>
            <w:tcW w:w="1352" w:type="dxa"/>
          </w:tcPr>
          <w:p>
            <w:pPr>
              <w:pStyle w:val="TableParagraph"/>
              <w:spacing w:line="188" w:lineRule="exact"/>
              <w:ind w:left="107"/>
              <w:rPr>
                <w:sz w:val="18"/>
              </w:rPr>
            </w:pPr>
            <w:r>
              <w:rPr>
                <w:spacing w:val="-2"/>
                <w:sz w:val="18"/>
              </w:rPr>
              <w:t>ELEMENT</w:t>
            </w:r>
          </w:p>
        </w:tc>
        <w:tc>
          <w:tcPr>
            <w:tcW w:w="815" w:type="dxa"/>
          </w:tcPr>
          <w:p>
            <w:pPr>
              <w:pStyle w:val="TableParagraph"/>
              <w:spacing w:line="188" w:lineRule="exact"/>
              <w:ind w:left="3"/>
              <w:jc w:val="center"/>
              <w:rPr>
                <w:sz w:val="18"/>
              </w:rPr>
            </w:pPr>
            <w:r>
              <w:rPr>
                <w:spacing w:val="-2"/>
                <w:sz w:val="18"/>
              </w:rPr>
              <w:t>FALSE</w:t>
            </w:r>
          </w:p>
        </w:tc>
        <w:tc>
          <w:tcPr>
            <w:tcW w:w="1578" w:type="dxa"/>
          </w:tcPr>
          <w:p>
            <w:pPr>
              <w:pStyle w:val="TableParagraph"/>
              <w:spacing w:line="188" w:lineRule="exact"/>
              <w:ind w:left="105"/>
              <w:rPr>
                <w:i/>
                <w:sz w:val="18"/>
              </w:rPr>
            </w:pPr>
            <w:r>
              <w:rPr>
                <w:i/>
                <w:sz w:val="18"/>
              </w:rPr>
              <w:t>Protocol</w:t>
            </w:r>
            <w:r>
              <w:rPr>
                <w:i/>
                <w:spacing w:val="-7"/>
                <w:sz w:val="18"/>
              </w:rPr>
              <w:t> </w:t>
            </w:r>
            <w:r>
              <w:rPr>
                <w:i/>
                <w:spacing w:val="-2"/>
                <w:sz w:val="18"/>
              </w:rPr>
              <w:t>Cause</w:t>
            </w:r>
          </w:p>
        </w:tc>
        <w:tc>
          <w:tcPr>
            <w:tcW w:w="1492" w:type="dxa"/>
          </w:tcPr>
          <w:p>
            <w:pPr>
              <w:pStyle w:val="TableParagraph"/>
              <w:spacing w:line="240" w:lineRule="auto"/>
              <w:ind w:left="0"/>
              <w:rPr>
                <w:rFonts w:ascii="Times New Roman"/>
                <w:sz w:val="14"/>
              </w:rPr>
            </w:pPr>
          </w:p>
        </w:tc>
      </w:tr>
    </w:tbl>
    <w:p>
      <w:pPr>
        <w:spacing w:after="0" w:line="240" w:lineRule="auto"/>
        <w:rPr>
          <w:rFonts w:ascii="Times New Roman"/>
          <w:sz w:val="14"/>
        </w:rPr>
        <w:sectPr>
          <w:type w:val="continuous"/>
          <w:pgSz w:w="11910" w:h="16850"/>
          <w:pgMar w:header="866" w:footer="459" w:top="1580" w:bottom="887"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3599"/>
        <w:gridCol w:w="1352"/>
        <w:gridCol w:w="815"/>
        <w:gridCol w:w="1578"/>
        <w:gridCol w:w="1492"/>
      </w:tblGrid>
      <w:tr>
        <w:trPr>
          <w:trHeight w:val="621" w:hRule="atLeast"/>
        </w:trPr>
        <w:tc>
          <w:tcPr>
            <w:tcW w:w="1162" w:type="dxa"/>
          </w:tcPr>
          <w:p>
            <w:pPr>
              <w:pStyle w:val="TableParagraph"/>
              <w:spacing w:line="240" w:lineRule="auto"/>
              <w:ind w:left="0"/>
              <w:rPr>
                <w:rFonts w:ascii="Times New Roman"/>
                <w:sz w:val="16"/>
              </w:rPr>
            </w:pPr>
          </w:p>
        </w:tc>
        <w:tc>
          <w:tcPr>
            <w:tcW w:w="3599" w:type="dxa"/>
          </w:tcPr>
          <w:p>
            <w:pPr>
              <w:pStyle w:val="TableParagraph"/>
              <w:spacing w:line="240" w:lineRule="auto"/>
              <w:ind w:left="0"/>
              <w:rPr>
                <w:rFonts w:ascii="Times New Roman"/>
                <w:sz w:val="16"/>
              </w:rPr>
            </w:pPr>
          </w:p>
        </w:tc>
        <w:tc>
          <w:tcPr>
            <w:tcW w:w="1352" w:type="dxa"/>
          </w:tcPr>
          <w:p>
            <w:pPr>
              <w:pStyle w:val="TableParagraph"/>
              <w:spacing w:line="240" w:lineRule="auto"/>
              <w:ind w:left="0"/>
              <w:rPr>
                <w:rFonts w:ascii="Times New Roman"/>
                <w:sz w:val="16"/>
              </w:rPr>
            </w:pPr>
          </w:p>
        </w:tc>
        <w:tc>
          <w:tcPr>
            <w:tcW w:w="815" w:type="dxa"/>
          </w:tcPr>
          <w:p>
            <w:pPr>
              <w:pStyle w:val="TableParagraph"/>
              <w:spacing w:line="240" w:lineRule="auto"/>
              <w:ind w:left="0"/>
              <w:rPr>
                <w:rFonts w:ascii="Times New Roman"/>
                <w:sz w:val="16"/>
              </w:rPr>
            </w:pPr>
          </w:p>
        </w:tc>
        <w:tc>
          <w:tcPr>
            <w:tcW w:w="1578" w:type="dxa"/>
          </w:tcPr>
          <w:p>
            <w:pPr>
              <w:pStyle w:val="TableParagraph"/>
              <w:ind w:left="105"/>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ind w:left="105"/>
              <w:rPr>
                <w:sz w:val="18"/>
              </w:rPr>
            </w:pPr>
            <w:r>
              <w:rPr>
                <w:sz w:val="18"/>
              </w:rPr>
              <w:t>[11]</w:t>
            </w:r>
            <w:r>
              <w:rPr>
                <w:spacing w:val="-2"/>
                <w:sz w:val="18"/>
              </w:rPr>
              <w:t> Clause</w:t>
            </w:r>
          </w:p>
          <w:p>
            <w:pPr>
              <w:pStyle w:val="TableParagraph"/>
              <w:spacing w:line="187" w:lineRule="exact" w:before="2"/>
              <w:ind w:left="105"/>
              <w:rPr>
                <w:sz w:val="18"/>
              </w:rPr>
            </w:pPr>
            <w:r>
              <w:rPr>
                <w:spacing w:val="-2"/>
                <w:sz w:val="18"/>
              </w:rPr>
              <w:t>9.3.1.2</w:t>
            </w:r>
          </w:p>
        </w:tc>
        <w:tc>
          <w:tcPr>
            <w:tcW w:w="1492" w:type="dxa"/>
          </w:tcPr>
          <w:p>
            <w:pPr>
              <w:pStyle w:val="TableParagraph"/>
              <w:spacing w:line="240" w:lineRule="auto"/>
              <w:ind w:left="0"/>
              <w:rPr>
                <w:rFonts w:ascii="Times New Roman"/>
                <w:sz w:val="16"/>
              </w:rPr>
            </w:pPr>
          </w:p>
        </w:tc>
      </w:tr>
      <w:tr>
        <w:trPr>
          <w:trHeight w:val="621" w:hRule="atLeast"/>
        </w:trPr>
        <w:tc>
          <w:tcPr>
            <w:tcW w:w="1162" w:type="dxa"/>
          </w:tcPr>
          <w:p>
            <w:pPr>
              <w:pStyle w:val="TableParagraph"/>
              <w:rPr>
                <w:sz w:val="18"/>
              </w:rPr>
            </w:pPr>
            <w:r>
              <w:rPr>
                <w:spacing w:val="-2"/>
                <w:sz w:val="18"/>
              </w:rPr>
              <w:t>31045</w:t>
            </w:r>
          </w:p>
        </w:tc>
        <w:tc>
          <w:tcPr>
            <w:tcW w:w="3599" w:type="dxa"/>
          </w:tcPr>
          <w:p>
            <w:pPr>
              <w:pStyle w:val="TableParagraph"/>
              <w:ind w:left="959"/>
              <w:rPr>
                <w:sz w:val="18"/>
              </w:rPr>
            </w:pPr>
            <w:r>
              <w:rPr>
                <w:spacing w:val="-2"/>
                <w:sz w:val="18"/>
              </w:rPr>
              <w:t>&gt;&gt;&gt;&gt;Miscellaneous</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ind w:left="104"/>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207" w:lineRule="exact"/>
              <w:ind w:left="104"/>
              <w:rPr>
                <w:sz w:val="18"/>
              </w:rPr>
            </w:pPr>
            <w:r>
              <w:rPr>
                <w:sz w:val="18"/>
              </w:rPr>
              <w:t>38.413</w:t>
            </w:r>
            <w:r>
              <w:rPr>
                <w:spacing w:val="-8"/>
                <w:sz w:val="18"/>
              </w:rPr>
              <w:t> </w:t>
            </w:r>
            <w:r>
              <w:rPr>
                <w:spacing w:val="-4"/>
                <w:sz w:val="18"/>
              </w:rPr>
              <w:t>[11]</w:t>
            </w:r>
          </w:p>
          <w:p>
            <w:pPr>
              <w:pStyle w:val="TableParagraph"/>
              <w:spacing w:line="187" w:lineRule="exact" w:before="2"/>
              <w:ind w:left="104"/>
              <w:rPr>
                <w:sz w:val="18"/>
              </w:rPr>
            </w:pPr>
            <w:r>
              <w:rPr>
                <w:sz w:val="18"/>
              </w:rPr>
              <w:t>Clause</w:t>
            </w:r>
            <w:r>
              <w:rPr>
                <w:spacing w:val="-5"/>
                <w:sz w:val="18"/>
              </w:rPr>
              <w:t> </w:t>
            </w:r>
            <w:r>
              <w:rPr>
                <w:spacing w:val="-2"/>
                <w:sz w:val="18"/>
              </w:rPr>
              <w:t>9.3.1.2</w:t>
            </w:r>
          </w:p>
        </w:tc>
      </w:tr>
      <w:tr>
        <w:trPr>
          <w:trHeight w:val="827" w:hRule="atLeast"/>
        </w:trPr>
        <w:tc>
          <w:tcPr>
            <w:tcW w:w="1162" w:type="dxa"/>
          </w:tcPr>
          <w:p>
            <w:pPr>
              <w:pStyle w:val="TableParagraph"/>
              <w:rPr>
                <w:sz w:val="18"/>
              </w:rPr>
            </w:pPr>
            <w:r>
              <w:rPr>
                <w:spacing w:val="-2"/>
                <w:sz w:val="18"/>
              </w:rPr>
              <w:t>31046</w:t>
            </w:r>
          </w:p>
        </w:tc>
        <w:tc>
          <w:tcPr>
            <w:tcW w:w="3599" w:type="dxa"/>
          </w:tcPr>
          <w:p>
            <w:pPr>
              <w:pStyle w:val="TableParagraph"/>
              <w:ind w:left="1243"/>
              <w:rPr>
                <w:sz w:val="18"/>
              </w:rPr>
            </w:pPr>
            <w:r>
              <w:rPr>
                <w:sz w:val="18"/>
              </w:rPr>
              <w:t>&gt;&gt;&gt;&gt;&gt;Miscellaneous</w:t>
            </w:r>
            <w:r>
              <w:rPr>
                <w:spacing w:val="-9"/>
                <w:sz w:val="18"/>
              </w:rPr>
              <w:t> </w:t>
            </w:r>
            <w:r>
              <w:rPr>
                <w:spacing w:val="-4"/>
                <w:sz w:val="18"/>
              </w:rPr>
              <w:t>Cause</w:t>
            </w:r>
          </w:p>
        </w:tc>
        <w:tc>
          <w:tcPr>
            <w:tcW w:w="1352" w:type="dxa"/>
          </w:tcPr>
          <w:p>
            <w:pPr>
              <w:pStyle w:val="TableParagraph"/>
              <w:ind w:left="107"/>
              <w:rPr>
                <w:sz w:val="18"/>
              </w:rPr>
            </w:pPr>
            <w:r>
              <w:rPr>
                <w:spacing w:val="-2"/>
                <w:sz w:val="18"/>
              </w:rPr>
              <w:t>ELEMENT</w:t>
            </w:r>
          </w:p>
        </w:tc>
        <w:tc>
          <w:tcPr>
            <w:tcW w:w="815" w:type="dxa"/>
          </w:tcPr>
          <w:p>
            <w:pPr>
              <w:pStyle w:val="TableParagraph"/>
              <w:ind w:left="3"/>
              <w:jc w:val="center"/>
              <w:rPr>
                <w:sz w:val="18"/>
              </w:rPr>
            </w:pPr>
            <w:r>
              <w:rPr>
                <w:spacing w:val="-2"/>
                <w:sz w:val="18"/>
              </w:rPr>
              <w:t>FALSE</w:t>
            </w:r>
          </w:p>
        </w:tc>
        <w:tc>
          <w:tcPr>
            <w:tcW w:w="1578" w:type="dxa"/>
          </w:tcPr>
          <w:p>
            <w:pPr>
              <w:pStyle w:val="TableParagraph"/>
              <w:spacing w:line="240" w:lineRule="auto"/>
              <w:ind w:left="105" w:right="119"/>
              <w:rPr>
                <w:sz w:val="18"/>
              </w:rPr>
            </w:pPr>
            <w:r>
              <w:rPr>
                <w:i/>
                <w:spacing w:val="-2"/>
                <w:sz w:val="18"/>
              </w:rPr>
              <w:t>Miscellaneous</w:t>
            </w:r>
            <w:r>
              <w:rPr>
                <w:i/>
                <w:spacing w:val="-2"/>
                <w:sz w:val="18"/>
              </w:rPr>
              <w:t> </w:t>
            </w: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ind w:left="105"/>
              <w:rPr>
                <w:sz w:val="18"/>
              </w:rPr>
            </w:pPr>
            <w:r>
              <w:rPr>
                <w:sz w:val="18"/>
              </w:rPr>
              <w:t>38.413</w:t>
            </w:r>
            <w:r>
              <w:rPr>
                <w:spacing w:val="-8"/>
                <w:sz w:val="18"/>
              </w:rPr>
              <w:t> </w:t>
            </w:r>
            <w:r>
              <w:rPr>
                <w:spacing w:val="-4"/>
                <w:sz w:val="18"/>
              </w:rPr>
              <w:t>[11]</w:t>
            </w:r>
          </w:p>
          <w:p>
            <w:pPr>
              <w:pStyle w:val="TableParagraph"/>
              <w:spacing w:line="187" w:lineRule="exact"/>
              <w:ind w:left="105"/>
              <w:rPr>
                <w:sz w:val="18"/>
              </w:rPr>
            </w:pPr>
            <w:r>
              <w:rPr>
                <w:sz w:val="18"/>
              </w:rPr>
              <w:t>Clause</w:t>
            </w:r>
            <w:r>
              <w:rPr>
                <w:spacing w:val="-5"/>
                <w:sz w:val="18"/>
              </w:rPr>
              <w:t> </w:t>
            </w:r>
            <w:r>
              <w:rPr>
                <w:spacing w:val="-2"/>
                <w:sz w:val="18"/>
              </w:rPr>
              <w:t>9.3.1.2</w:t>
            </w:r>
          </w:p>
        </w:tc>
        <w:tc>
          <w:tcPr>
            <w:tcW w:w="1492" w:type="dxa"/>
          </w:tcPr>
          <w:p>
            <w:pPr>
              <w:pStyle w:val="TableParagraph"/>
              <w:spacing w:line="240" w:lineRule="auto"/>
              <w:ind w:left="0"/>
              <w:rPr>
                <w:rFonts w:ascii="Times New Roman"/>
                <w:sz w:val="16"/>
              </w:rPr>
            </w:pPr>
          </w:p>
        </w:tc>
      </w:tr>
      <w:tr>
        <w:trPr>
          <w:trHeight w:val="1033" w:hRule="atLeast"/>
        </w:trPr>
        <w:tc>
          <w:tcPr>
            <w:tcW w:w="1162" w:type="dxa"/>
          </w:tcPr>
          <w:p>
            <w:pPr>
              <w:pStyle w:val="TableParagraph"/>
              <w:rPr>
                <w:sz w:val="18"/>
              </w:rPr>
            </w:pPr>
            <w:r>
              <w:rPr>
                <w:spacing w:val="-2"/>
                <w:sz w:val="18"/>
              </w:rPr>
              <w:t>31051</w:t>
            </w:r>
          </w:p>
        </w:tc>
        <w:tc>
          <w:tcPr>
            <w:tcW w:w="3599" w:type="dxa"/>
          </w:tcPr>
          <w:p>
            <w:pPr>
              <w:pStyle w:val="TableParagraph"/>
              <w:ind w:left="107"/>
              <w:rPr>
                <w:sz w:val="18"/>
              </w:rPr>
            </w:pPr>
            <w:r>
              <w:rPr>
                <w:sz w:val="18"/>
              </w:rPr>
              <w:t>MR-DC</w:t>
            </w:r>
            <w:r>
              <w:rPr>
                <w:spacing w:val="-5"/>
                <w:sz w:val="18"/>
              </w:rPr>
              <w:t> </w:t>
            </w:r>
            <w:r>
              <w:rPr>
                <w:sz w:val="18"/>
              </w:rPr>
              <w:t>Usage</w:t>
            </w:r>
            <w:r>
              <w:rPr>
                <w:spacing w:val="-7"/>
                <w:sz w:val="18"/>
              </w:rPr>
              <w:t> </w:t>
            </w:r>
            <w:r>
              <w:rPr>
                <w:spacing w:val="-2"/>
                <w:sz w:val="18"/>
              </w:rPr>
              <w:t>Information</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204"/>
              <w:jc w:val="both"/>
              <w:rPr>
                <w:sz w:val="18"/>
              </w:rPr>
            </w:pPr>
            <w:r>
              <w:rPr>
                <w:i/>
                <w:sz w:val="18"/>
              </w:rPr>
              <w:t>MR-DC</w:t>
            </w:r>
            <w:r>
              <w:rPr>
                <w:i/>
                <w:spacing w:val="-13"/>
                <w:sz w:val="18"/>
              </w:rPr>
              <w:t> </w:t>
            </w:r>
            <w:r>
              <w:rPr>
                <w:i/>
                <w:sz w:val="18"/>
              </w:rPr>
              <w:t>Usage</w:t>
            </w:r>
            <w:r>
              <w:rPr>
                <w:i/>
                <w:sz w:val="18"/>
              </w:rPr>
              <w:t> Information </w:t>
            </w:r>
            <w:r>
              <w:rPr>
                <w:sz w:val="18"/>
              </w:rPr>
              <w:t>IE in TS 37.483</w:t>
            </w:r>
          </w:p>
          <w:p>
            <w:pPr>
              <w:pStyle w:val="TableParagraph"/>
              <w:spacing w:line="207" w:lineRule="exact"/>
              <w:ind w:left="104"/>
              <w:jc w:val="both"/>
              <w:rPr>
                <w:sz w:val="18"/>
              </w:rPr>
            </w:pPr>
            <w:r>
              <w:rPr>
                <w:sz w:val="18"/>
              </w:rPr>
              <w:t>[21]</w:t>
            </w:r>
            <w:r>
              <w:rPr>
                <w:spacing w:val="-2"/>
                <w:sz w:val="18"/>
              </w:rPr>
              <w:t> Clause</w:t>
            </w:r>
          </w:p>
          <w:p>
            <w:pPr>
              <w:pStyle w:val="TableParagraph"/>
              <w:spacing w:line="187" w:lineRule="exact"/>
              <w:ind w:left="104"/>
              <w:rPr>
                <w:sz w:val="18"/>
              </w:rPr>
            </w:pPr>
            <w:r>
              <w:rPr>
                <w:spacing w:val="-2"/>
                <w:sz w:val="18"/>
              </w:rPr>
              <w:t>9.3.1.63</w:t>
            </w:r>
          </w:p>
        </w:tc>
      </w:tr>
      <w:tr>
        <w:trPr>
          <w:trHeight w:val="828" w:hRule="atLeast"/>
        </w:trPr>
        <w:tc>
          <w:tcPr>
            <w:tcW w:w="1162" w:type="dxa"/>
          </w:tcPr>
          <w:p>
            <w:pPr>
              <w:pStyle w:val="TableParagraph"/>
              <w:rPr>
                <w:sz w:val="18"/>
              </w:rPr>
            </w:pPr>
            <w:r>
              <w:rPr>
                <w:spacing w:val="-2"/>
                <w:sz w:val="18"/>
              </w:rPr>
              <w:t>31052</w:t>
            </w:r>
          </w:p>
        </w:tc>
        <w:tc>
          <w:tcPr>
            <w:tcW w:w="3599" w:type="dxa"/>
          </w:tcPr>
          <w:p>
            <w:pPr>
              <w:pStyle w:val="TableParagraph"/>
              <w:ind w:left="107"/>
              <w:rPr>
                <w:sz w:val="18"/>
              </w:rPr>
            </w:pPr>
            <w:r>
              <w:rPr>
                <w:sz w:val="18"/>
              </w:rPr>
              <w:t>&gt;Secondary</w:t>
            </w:r>
            <w:r>
              <w:rPr>
                <w:spacing w:val="-5"/>
                <w:sz w:val="18"/>
              </w:rPr>
              <w:t> </w:t>
            </w:r>
            <w:r>
              <w:rPr>
                <w:sz w:val="18"/>
              </w:rPr>
              <w:t>RAT</w:t>
            </w:r>
            <w:r>
              <w:rPr>
                <w:spacing w:val="-2"/>
                <w:sz w:val="18"/>
              </w:rPr>
              <w:t> </w:t>
            </w:r>
            <w:r>
              <w:rPr>
                <w:spacing w:val="-4"/>
                <w:sz w:val="18"/>
              </w:rPr>
              <w:t>Type</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spacing w:line="240" w:lineRule="auto"/>
              <w:ind w:left="105" w:right="185"/>
              <w:rPr>
                <w:sz w:val="18"/>
              </w:rPr>
            </w:pPr>
            <w:r>
              <w:rPr>
                <w:i/>
                <w:sz w:val="18"/>
              </w:rPr>
              <w:t>Secondary</w:t>
            </w:r>
            <w:r>
              <w:rPr>
                <w:i/>
                <w:spacing w:val="-13"/>
                <w:sz w:val="18"/>
              </w:rPr>
              <w:t> </w:t>
            </w:r>
            <w:r>
              <w:rPr>
                <w:i/>
                <w:sz w:val="18"/>
              </w:rPr>
              <w:t>RAT</w:t>
            </w:r>
            <w:r>
              <w:rPr>
                <w:i/>
                <w:sz w:val="18"/>
              </w:rPr>
              <w:t> Type </w:t>
            </w:r>
            <w:r>
              <w:rPr>
                <w:sz w:val="18"/>
              </w:rPr>
              <w:t>IE in TS</w:t>
            </w:r>
          </w:p>
          <w:p>
            <w:pPr>
              <w:pStyle w:val="TableParagraph"/>
              <w:spacing w:line="207" w:lineRule="exact"/>
              <w:ind w:left="105"/>
              <w:rPr>
                <w:sz w:val="18"/>
              </w:rPr>
            </w:pPr>
            <w:r>
              <w:rPr>
                <w:sz w:val="18"/>
              </w:rPr>
              <w:t>37.483</w:t>
            </w:r>
            <w:r>
              <w:rPr>
                <w:spacing w:val="-7"/>
                <w:sz w:val="18"/>
              </w:rPr>
              <w:t> </w:t>
            </w:r>
            <w:r>
              <w:rPr>
                <w:spacing w:val="-4"/>
                <w:sz w:val="18"/>
              </w:rPr>
              <w:t>[21]</w:t>
            </w:r>
          </w:p>
          <w:p>
            <w:pPr>
              <w:pStyle w:val="TableParagraph"/>
              <w:spacing w:line="187" w:lineRule="exact"/>
              <w:ind w:left="105"/>
              <w:rPr>
                <w:sz w:val="18"/>
              </w:rPr>
            </w:pPr>
            <w:r>
              <w:rPr>
                <w:sz w:val="18"/>
              </w:rPr>
              <w:t>Clause</w:t>
            </w:r>
            <w:r>
              <w:rPr>
                <w:spacing w:val="-5"/>
                <w:sz w:val="18"/>
              </w:rPr>
              <w:t> </w:t>
            </w:r>
            <w:r>
              <w:rPr>
                <w:spacing w:val="-2"/>
                <w:sz w:val="18"/>
              </w:rPr>
              <w:t>9.3.1.63</w:t>
            </w:r>
          </w:p>
        </w:tc>
        <w:tc>
          <w:tcPr>
            <w:tcW w:w="1492" w:type="dxa"/>
          </w:tcPr>
          <w:p>
            <w:pPr>
              <w:pStyle w:val="TableParagraph"/>
              <w:spacing w:line="240" w:lineRule="auto"/>
              <w:ind w:left="0"/>
              <w:rPr>
                <w:rFonts w:ascii="Times New Roman"/>
                <w:sz w:val="16"/>
              </w:rPr>
            </w:pPr>
          </w:p>
        </w:tc>
      </w:tr>
      <w:tr>
        <w:trPr>
          <w:trHeight w:val="1036" w:hRule="atLeast"/>
        </w:trPr>
        <w:tc>
          <w:tcPr>
            <w:tcW w:w="1162" w:type="dxa"/>
          </w:tcPr>
          <w:p>
            <w:pPr>
              <w:pStyle w:val="TableParagraph"/>
              <w:spacing w:line="240" w:lineRule="auto" w:before="1"/>
              <w:rPr>
                <w:sz w:val="18"/>
              </w:rPr>
            </w:pPr>
            <w:r>
              <w:rPr>
                <w:spacing w:val="-2"/>
                <w:sz w:val="18"/>
              </w:rPr>
              <w:t>31053</w:t>
            </w:r>
          </w:p>
        </w:tc>
        <w:tc>
          <w:tcPr>
            <w:tcW w:w="3599" w:type="dxa"/>
          </w:tcPr>
          <w:p>
            <w:pPr>
              <w:pStyle w:val="TableParagraph"/>
              <w:spacing w:line="240" w:lineRule="auto" w:before="1"/>
              <w:ind w:left="107"/>
              <w:rPr>
                <w:sz w:val="18"/>
              </w:rPr>
            </w:pPr>
            <w:r>
              <w:rPr>
                <w:sz w:val="18"/>
              </w:rPr>
              <w:t>&gt;PDU</w:t>
            </w:r>
            <w:r>
              <w:rPr>
                <w:spacing w:val="-5"/>
                <w:sz w:val="18"/>
              </w:rPr>
              <w:t> </w:t>
            </w:r>
            <w:r>
              <w:rPr>
                <w:sz w:val="18"/>
              </w:rPr>
              <w:t>Session</w:t>
            </w:r>
            <w:r>
              <w:rPr>
                <w:spacing w:val="-4"/>
                <w:sz w:val="18"/>
              </w:rPr>
              <w:t> </w:t>
            </w:r>
            <w:r>
              <w:rPr>
                <w:sz w:val="18"/>
              </w:rPr>
              <w:t>Timed</w:t>
            </w:r>
            <w:r>
              <w:rPr>
                <w:spacing w:val="-4"/>
                <w:sz w:val="18"/>
              </w:rPr>
              <w:t> </w:t>
            </w:r>
            <w:r>
              <w:rPr>
                <w:sz w:val="18"/>
              </w:rPr>
              <w:t>Report</w:t>
            </w:r>
            <w:r>
              <w:rPr>
                <w:spacing w:val="-6"/>
                <w:sz w:val="18"/>
              </w:rPr>
              <w:t> </w:t>
            </w:r>
            <w:r>
              <w:rPr>
                <w:spacing w:val="-4"/>
                <w:sz w:val="18"/>
              </w:rPr>
              <w:t>List</w:t>
            </w:r>
          </w:p>
        </w:tc>
        <w:tc>
          <w:tcPr>
            <w:tcW w:w="1352" w:type="dxa"/>
          </w:tcPr>
          <w:p>
            <w:pPr>
              <w:pStyle w:val="TableParagraph"/>
              <w:spacing w:line="240" w:lineRule="auto" w:before="1"/>
              <w:ind w:left="107"/>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before="1"/>
              <w:ind w:left="104" w:right="194"/>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spacing w:line="205" w:lineRule="exact"/>
              <w:ind w:left="104"/>
              <w:rPr>
                <w:sz w:val="18"/>
              </w:rPr>
            </w:pPr>
            <w:r>
              <w:rPr>
                <w:sz w:val="18"/>
              </w:rPr>
              <w:t>[21]</w:t>
            </w:r>
            <w:r>
              <w:rPr>
                <w:spacing w:val="-2"/>
                <w:sz w:val="18"/>
              </w:rPr>
              <w:t> Clause</w:t>
            </w:r>
          </w:p>
          <w:p>
            <w:pPr>
              <w:pStyle w:val="TableParagraph"/>
              <w:spacing w:line="187" w:lineRule="exact" w:before="2"/>
              <w:ind w:left="104"/>
              <w:rPr>
                <w:sz w:val="18"/>
              </w:rPr>
            </w:pPr>
            <w:r>
              <w:rPr>
                <w:spacing w:val="-2"/>
                <w:sz w:val="18"/>
              </w:rPr>
              <w:t>9.3.1.64</w:t>
            </w:r>
          </w:p>
        </w:tc>
      </w:tr>
      <w:tr>
        <w:trPr>
          <w:trHeight w:val="1033" w:hRule="atLeast"/>
        </w:trPr>
        <w:tc>
          <w:tcPr>
            <w:tcW w:w="1162" w:type="dxa"/>
          </w:tcPr>
          <w:p>
            <w:pPr>
              <w:pStyle w:val="TableParagraph"/>
              <w:rPr>
                <w:sz w:val="18"/>
              </w:rPr>
            </w:pPr>
            <w:r>
              <w:rPr>
                <w:spacing w:val="-2"/>
                <w:sz w:val="18"/>
              </w:rPr>
              <w:t>31054</w:t>
            </w:r>
          </w:p>
        </w:tc>
        <w:tc>
          <w:tcPr>
            <w:tcW w:w="3599" w:type="dxa"/>
          </w:tcPr>
          <w:p>
            <w:pPr>
              <w:pStyle w:val="TableParagraph"/>
              <w:ind w:left="391"/>
              <w:rPr>
                <w:sz w:val="18"/>
              </w:rPr>
            </w:pPr>
            <w:r>
              <w:rPr>
                <w:sz w:val="18"/>
              </w:rPr>
              <w:t>&gt;&gt;MR-DC</w:t>
            </w:r>
            <w:r>
              <w:rPr>
                <w:spacing w:val="-6"/>
                <w:sz w:val="18"/>
              </w:rPr>
              <w:t> </w:t>
            </w:r>
            <w:r>
              <w:rPr>
                <w:sz w:val="18"/>
              </w:rPr>
              <w:t>Data</w:t>
            </w:r>
            <w:r>
              <w:rPr>
                <w:spacing w:val="-5"/>
                <w:sz w:val="18"/>
              </w:rPr>
              <w:t> </w:t>
            </w:r>
            <w:r>
              <w:rPr>
                <w:sz w:val="18"/>
              </w:rPr>
              <w:t>Usage</w:t>
            </w:r>
            <w:r>
              <w:rPr>
                <w:spacing w:val="-5"/>
                <w:sz w:val="18"/>
              </w:rPr>
              <w:t> </w:t>
            </w:r>
            <w:r>
              <w:rPr>
                <w:sz w:val="18"/>
              </w:rPr>
              <w:t>Report</w:t>
            </w:r>
            <w:r>
              <w:rPr>
                <w:spacing w:val="-7"/>
                <w:sz w:val="18"/>
              </w:rPr>
              <w:t> </w:t>
            </w:r>
            <w:r>
              <w:rPr>
                <w:spacing w:val="-4"/>
                <w:sz w:val="18"/>
              </w:rPr>
              <w:t>Item</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44"/>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7" w:lineRule="exact"/>
              <w:ind w:left="104"/>
              <w:rPr>
                <w:sz w:val="18"/>
              </w:rPr>
            </w:pPr>
            <w:r>
              <w:rPr>
                <w:sz w:val="18"/>
              </w:rPr>
              <w:t>[21]</w:t>
            </w:r>
            <w:r>
              <w:rPr>
                <w:spacing w:val="-2"/>
                <w:sz w:val="18"/>
              </w:rPr>
              <w:t> Clause</w:t>
            </w:r>
          </w:p>
          <w:p>
            <w:pPr>
              <w:pStyle w:val="TableParagraph"/>
              <w:spacing w:line="187" w:lineRule="exact"/>
              <w:ind w:left="104"/>
              <w:rPr>
                <w:sz w:val="18"/>
              </w:rPr>
            </w:pPr>
            <w:r>
              <w:rPr>
                <w:spacing w:val="-2"/>
                <w:sz w:val="18"/>
              </w:rPr>
              <w:t>9.3.1.64</w:t>
            </w:r>
          </w:p>
        </w:tc>
      </w:tr>
      <w:tr>
        <w:trPr>
          <w:trHeight w:val="827" w:hRule="atLeast"/>
        </w:trPr>
        <w:tc>
          <w:tcPr>
            <w:tcW w:w="1162" w:type="dxa"/>
          </w:tcPr>
          <w:p>
            <w:pPr>
              <w:pStyle w:val="TableParagraph"/>
              <w:rPr>
                <w:sz w:val="18"/>
              </w:rPr>
            </w:pPr>
            <w:r>
              <w:rPr>
                <w:spacing w:val="-2"/>
                <w:sz w:val="18"/>
              </w:rPr>
              <w:t>31055</w:t>
            </w:r>
          </w:p>
        </w:tc>
        <w:tc>
          <w:tcPr>
            <w:tcW w:w="3599" w:type="dxa"/>
          </w:tcPr>
          <w:p>
            <w:pPr>
              <w:pStyle w:val="TableParagraph"/>
              <w:ind w:left="676"/>
              <w:rPr>
                <w:sz w:val="18"/>
              </w:rPr>
            </w:pPr>
            <w:r>
              <w:rPr>
                <w:sz w:val="18"/>
              </w:rPr>
              <w:t>&gt;&gt;&gt;Start</w:t>
            </w:r>
            <w:r>
              <w:rPr>
                <w:spacing w:val="-2"/>
                <w:sz w:val="18"/>
              </w:rPr>
              <w:t> Timestamp</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Start</w:t>
            </w:r>
            <w:r>
              <w:rPr>
                <w:i/>
                <w:spacing w:val="-4"/>
                <w:sz w:val="18"/>
              </w:rPr>
              <w:t> </w:t>
            </w:r>
            <w:r>
              <w:rPr>
                <w:i/>
                <w:spacing w:val="-2"/>
                <w:sz w:val="18"/>
              </w:rPr>
              <w:t>timestamp</w:t>
            </w:r>
          </w:p>
          <w:p>
            <w:pPr>
              <w:pStyle w:val="TableParagraph"/>
              <w:spacing w:line="207" w:lineRule="exact" w:before="2"/>
              <w:ind w:left="105"/>
              <w:rPr>
                <w:sz w:val="18"/>
              </w:rPr>
            </w:pPr>
            <w:r>
              <w:rPr>
                <w:sz w:val="18"/>
              </w:rPr>
              <w:t>IE</w:t>
            </w:r>
            <w:r>
              <w:rPr>
                <w:spacing w:val="-2"/>
                <w:sz w:val="18"/>
              </w:rPr>
              <w:t> </w:t>
            </w:r>
            <w:r>
              <w:rPr>
                <w:sz w:val="18"/>
              </w:rPr>
              <w:t>in TS</w:t>
            </w:r>
            <w:r>
              <w:rPr>
                <w:spacing w:val="-2"/>
                <w:sz w:val="18"/>
              </w:rPr>
              <w:t> 37.483</w:t>
            </w:r>
          </w:p>
          <w:p>
            <w:pPr>
              <w:pStyle w:val="TableParagraph"/>
              <w:ind w:left="105"/>
              <w:rPr>
                <w:sz w:val="18"/>
              </w:rPr>
            </w:pPr>
            <w:r>
              <w:rPr>
                <w:sz w:val="18"/>
              </w:rPr>
              <w:t>[21]</w:t>
            </w:r>
            <w:r>
              <w:rPr>
                <w:spacing w:val="-2"/>
                <w:sz w:val="18"/>
              </w:rPr>
              <w:t> Clause</w:t>
            </w:r>
          </w:p>
          <w:p>
            <w:pPr>
              <w:pStyle w:val="TableParagraph"/>
              <w:spacing w:line="187" w:lineRule="exact"/>
              <w:ind w:left="105"/>
              <w:rPr>
                <w:sz w:val="18"/>
              </w:rPr>
            </w:pPr>
            <w:r>
              <w:rPr>
                <w:spacing w:val="-2"/>
                <w:sz w:val="18"/>
              </w:rPr>
              <w:t>9.3.1.64</w:t>
            </w:r>
          </w:p>
        </w:tc>
        <w:tc>
          <w:tcPr>
            <w:tcW w:w="1492" w:type="dxa"/>
          </w:tcPr>
          <w:p>
            <w:pPr>
              <w:pStyle w:val="TableParagraph"/>
              <w:spacing w:line="240" w:lineRule="auto"/>
              <w:ind w:left="0"/>
              <w:rPr>
                <w:rFonts w:ascii="Times New Roman"/>
                <w:sz w:val="16"/>
              </w:rPr>
            </w:pPr>
          </w:p>
        </w:tc>
      </w:tr>
      <w:tr>
        <w:trPr>
          <w:trHeight w:val="828" w:hRule="atLeast"/>
        </w:trPr>
        <w:tc>
          <w:tcPr>
            <w:tcW w:w="1162" w:type="dxa"/>
          </w:tcPr>
          <w:p>
            <w:pPr>
              <w:pStyle w:val="TableParagraph"/>
              <w:spacing w:line="240" w:lineRule="auto" w:before="1"/>
              <w:rPr>
                <w:sz w:val="18"/>
              </w:rPr>
            </w:pPr>
            <w:r>
              <w:rPr>
                <w:spacing w:val="-2"/>
                <w:sz w:val="18"/>
              </w:rPr>
              <w:t>31075</w:t>
            </w:r>
          </w:p>
        </w:tc>
        <w:tc>
          <w:tcPr>
            <w:tcW w:w="3599" w:type="dxa"/>
          </w:tcPr>
          <w:p>
            <w:pPr>
              <w:pStyle w:val="TableParagraph"/>
              <w:spacing w:line="240" w:lineRule="auto" w:before="1"/>
              <w:ind w:left="676"/>
              <w:rPr>
                <w:sz w:val="18"/>
              </w:rPr>
            </w:pPr>
            <w:r>
              <w:rPr>
                <w:sz w:val="18"/>
              </w:rPr>
              <w:t>&gt;&gt;&gt;End</w:t>
            </w:r>
            <w:r>
              <w:rPr>
                <w:spacing w:val="-2"/>
                <w:sz w:val="18"/>
              </w:rPr>
              <w:t> Timestamp</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81" w:right="99"/>
              <w:jc w:val="center"/>
              <w:rPr>
                <w:sz w:val="18"/>
              </w:rPr>
            </w:pPr>
            <w:r>
              <w:rPr>
                <w:spacing w:val="-2"/>
                <w:sz w:val="18"/>
              </w:rPr>
              <w:t>FALSE</w:t>
            </w:r>
          </w:p>
        </w:tc>
        <w:tc>
          <w:tcPr>
            <w:tcW w:w="1578" w:type="dxa"/>
          </w:tcPr>
          <w:p>
            <w:pPr>
              <w:pStyle w:val="TableParagraph"/>
              <w:spacing w:line="240" w:lineRule="auto" w:before="1"/>
              <w:ind w:left="105"/>
              <w:rPr>
                <w:i/>
                <w:sz w:val="18"/>
              </w:rPr>
            </w:pPr>
            <w:r>
              <w:rPr>
                <w:i/>
                <w:sz w:val="18"/>
              </w:rPr>
              <w:t>End</w:t>
            </w:r>
            <w:r>
              <w:rPr>
                <w:i/>
                <w:spacing w:val="-1"/>
                <w:sz w:val="18"/>
              </w:rPr>
              <w:t> </w:t>
            </w:r>
            <w:r>
              <w:rPr>
                <w:i/>
                <w:spacing w:val="-2"/>
                <w:sz w:val="18"/>
              </w:rPr>
              <w:t>timestamp</w:t>
            </w:r>
          </w:p>
          <w:p>
            <w:pPr>
              <w:pStyle w:val="TableParagraph"/>
              <w:spacing w:line="207" w:lineRule="exact"/>
              <w:ind w:left="105"/>
              <w:rPr>
                <w:sz w:val="18"/>
              </w:rPr>
            </w:pPr>
            <w:r>
              <w:rPr>
                <w:sz w:val="18"/>
              </w:rPr>
              <w:t>IE</w:t>
            </w:r>
            <w:r>
              <w:rPr>
                <w:spacing w:val="-2"/>
                <w:sz w:val="18"/>
              </w:rPr>
              <w:t> </w:t>
            </w:r>
            <w:r>
              <w:rPr>
                <w:sz w:val="18"/>
              </w:rPr>
              <w:t>in TS</w:t>
            </w:r>
            <w:r>
              <w:rPr>
                <w:spacing w:val="-2"/>
                <w:sz w:val="18"/>
              </w:rPr>
              <w:t> 37.483</w:t>
            </w:r>
          </w:p>
          <w:p>
            <w:pPr>
              <w:pStyle w:val="TableParagraph"/>
              <w:ind w:left="105"/>
              <w:rPr>
                <w:sz w:val="18"/>
              </w:rPr>
            </w:pPr>
            <w:r>
              <w:rPr>
                <w:sz w:val="18"/>
              </w:rPr>
              <w:t>[21]</w:t>
            </w:r>
            <w:r>
              <w:rPr>
                <w:spacing w:val="-2"/>
                <w:sz w:val="18"/>
              </w:rPr>
              <w:t> Clause</w:t>
            </w:r>
          </w:p>
          <w:p>
            <w:pPr>
              <w:pStyle w:val="TableParagraph"/>
              <w:spacing w:line="187" w:lineRule="exact"/>
              <w:ind w:left="105"/>
              <w:rPr>
                <w:sz w:val="18"/>
              </w:rPr>
            </w:pPr>
            <w:r>
              <w:rPr>
                <w:spacing w:val="-2"/>
                <w:sz w:val="18"/>
              </w:rPr>
              <w:t>9.3.1.64</w:t>
            </w:r>
          </w:p>
        </w:tc>
        <w:tc>
          <w:tcPr>
            <w:tcW w:w="1492" w:type="dxa"/>
          </w:tcPr>
          <w:p>
            <w:pPr>
              <w:pStyle w:val="TableParagraph"/>
              <w:spacing w:line="240" w:lineRule="auto"/>
              <w:ind w:left="0"/>
              <w:rPr>
                <w:rFonts w:ascii="Times New Roman"/>
                <w:sz w:val="16"/>
              </w:rPr>
            </w:pPr>
          </w:p>
        </w:tc>
      </w:tr>
      <w:tr>
        <w:trPr>
          <w:trHeight w:val="830" w:hRule="atLeast"/>
        </w:trPr>
        <w:tc>
          <w:tcPr>
            <w:tcW w:w="1162" w:type="dxa"/>
          </w:tcPr>
          <w:p>
            <w:pPr>
              <w:pStyle w:val="TableParagraph"/>
              <w:spacing w:line="240" w:lineRule="auto" w:before="1"/>
              <w:rPr>
                <w:sz w:val="18"/>
              </w:rPr>
            </w:pPr>
            <w:r>
              <w:rPr>
                <w:spacing w:val="-2"/>
                <w:sz w:val="18"/>
              </w:rPr>
              <w:t>31056</w:t>
            </w:r>
          </w:p>
        </w:tc>
        <w:tc>
          <w:tcPr>
            <w:tcW w:w="3599" w:type="dxa"/>
          </w:tcPr>
          <w:p>
            <w:pPr>
              <w:pStyle w:val="TableParagraph"/>
              <w:spacing w:line="240" w:lineRule="auto" w:before="1"/>
              <w:ind w:left="676"/>
              <w:rPr>
                <w:sz w:val="18"/>
              </w:rPr>
            </w:pPr>
            <w:r>
              <w:rPr>
                <w:sz w:val="18"/>
              </w:rPr>
              <w:t>&gt;&gt;&gt;Usage</w:t>
            </w:r>
            <w:r>
              <w:rPr>
                <w:spacing w:val="-9"/>
                <w:sz w:val="18"/>
              </w:rPr>
              <w:t> </w:t>
            </w:r>
            <w:r>
              <w:rPr>
                <w:sz w:val="18"/>
              </w:rPr>
              <w:t>Count</w:t>
            </w:r>
            <w:r>
              <w:rPr>
                <w:spacing w:val="-8"/>
                <w:sz w:val="18"/>
              </w:rPr>
              <w:t> </w:t>
            </w:r>
            <w:r>
              <w:rPr>
                <w:spacing w:val="-5"/>
                <w:sz w:val="18"/>
              </w:rPr>
              <w:t>UL</w:t>
            </w:r>
          </w:p>
        </w:tc>
        <w:tc>
          <w:tcPr>
            <w:tcW w:w="1352" w:type="dxa"/>
          </w:tcPr>
          <w:p>
            <w:pPr>
              <w:pStyle w:val="TableParagraph"/>
              <w:spacing w:line="240" w:lineRule="auto" w:before="1"/>
              <w:ind w:left="107"/>
              <w:rPr>
                <w:sz w:val="18"/>
              </w:rPr>
            </w:pPr>
            <w:r>
              <w:rPr>
                <w:spacing w:val="-2"/>
                <w:sz w:val="18"/>
              </w:rPr>
              <w:t>ELEMENT</w:t>
            </w:r>
          </w:p>
        </w:tc>
        <w:tc>
          <w:tcPr>
            <w:tcW w:w="815" w:type="dxa"/>
          </w:tcPr>
          <w:p>
            <w:pPr>
              <w:pStyle w:val="TableParagraph"/>
              <w:spacing w:line="240" w:lineRule="auto" w:before="1"/>
              <w:ind w:left="81" w:right="99"/>
              <w:jc w:val="center"/>
              <w:rPr>
                <w:sz w:val="18"/>
              </w:rPr>
            </w:pPr>
            <w:r>
              <w:rPr>
                <w:spacing w:val="-2"/>
                <w:sz w:val="18"/>
              </w:rPr>
              <w:t>FALSE</w:t>
            </w:r>
          </w:p>
        </w:tc>
        <w:tc>
          <w:tcPr>
            <w:tcW w:w="1578" w:type="dxa"/>
          </w:tcPr>
          <w:p>
            <w:pPr>
              <w:pStyle w:val="TableParagraph"/>
              <w:spacing w:line="207" w:lineRule="exact" w:before="1"/>
              <w:ind w:left="105"/>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ind w:left="105"/>
              <w:rPr>
                <w:sz w:val="18"/>
              </w:rPr>
            </w:pPr>
            <w:r>
              <w:rPr>
                <w:sz w:val="18"/>
              </w:rPr>
              <w:t>IE</w:t>
            </w:r>
            <w:r>
              <w:rPr>
                <w:spacing w:val="-2"/>
                <w:sz w:val="18"/>
              </w:rPr>
              <w:t> </w:t>
            </w:r>
            <w:r>
              <w:rPr>
                <w:sz w:val="18"/>
              </w:rPr>
              <w:t>in TS</w:t>
            </w:r>
            <w:r>
              <w:rPr>
                <w:spacing w:val="-2"/>
                <w:sz w:val="18"/>
              </w:rPr>
              <w:t> 37.483</w:t>
            </w:r>
          </w:p>
          <w:p>
            <w:pPr>
              <w:pStyle w:val="TableParagraph"/>
              <w:ind w:left="105"/>
              <w:rPr>
                <w:sz w:val="18"/>
              </w:rPr>
            </w:pPr>
            <w:r>
              <w:rPr>
                <w:sz w:val="18"/>
              </w:rPr>
              <w:t>[21]</w:t>
            </w:r>
            <w:r>
              <w:rPr>
                <w:spacing w:val="-2"/>
                <w:sz w:val="18"/>
              </w:rPr>
              <w:t> Clause</w:t>
            </w:r>
          </w:p>
          <w:p>
            <w:pPr>
              <w:pStyle w:val="TableParagraph"/>
              <w:spacing w:line="189" w:lineRule="exact"/>
              <w:ind w:left="105"/>
              <w:rPr>
                <w:sz w:val="18"/>
              </w:rPr>
            </w:pPr>
            <w:r>
              <w:rPr>
                <w:spacing w:val="-2"/>
                <w:sz w:val="18"/>
              </w:rPr>
              <w:t>9.3.1.64</w:t>
            </w:r>
          </w:p>
        </w:tc>
        <w:tc>
          <w:tcPr>
            <w:tcW w:w="1492" w:type="dxa"/>
          </w:tcPr>
          <w:p>
            <w:pPr>
              <w:pStyle w:val="TableParagraph"/>
              <w:spacing w:line="240" w:lineRule="auto"/>
              <w:ind w:left="0"/>
              <w:rPr>
                <w:rFonts w:ascii="Times New Roman"/>
                <w:sz w:val="16"/>
              </w:rPr>
            </w:pPr>
          </w:p>
        </w:tc>
      </w:tr>
      <w:tr>
        <w:trPr>
          <w:trHeight w:val="827" w:hRule="atLeast"/>
        </w:trPr>
        <w:tc>
          <w:tcPr>
            <w:tcW w:w="1162" w:type="dxa"/>
          </w:tcPr>
          <w:p>
            <w:pPr>
              <w:pStyle w:val="TableParagraph"/>
              <w:rPr>
                <w:sz w:val="18"/>
              </w:rPr>
            </w:pPr>
            <w:r>
              <w:rPr>
                <w:spacing w:val="-2"/>
                <w:sz w:val="18"/>
              </w:rPr>
              <w:t>31057</w:t>
            </w:r>
          </w:p>
        </w:tc>
        <w:tc>
          <w:tcPr>
            <w:tcW w:w="3599" w:type="dxa"/>
          </w:tcPr>
          <w:p>
            <w:pPr>
              <w:pStyle w:val="TableParagraph"/>
              <w:ind w:left="676"/>
              <w:rPr>
                <w:sz w:val="18"/>
              </w:rPr>
            </w:pPr>
            <w:r>
              <w:rPr>
                <w:sz w:val="18"/>
              </w:rPr>
              <w:t>&gt;&gt;&gt;Usage</w:t>
            </w:r>
            <w:r>
              <w:rPr>
                <w:spacing w:val="-9"/>
                <w:sz w:val="18"/>
              </w:rPr>
              <w:t> </w:t>
            </w:r>
            <w:r>
              <w:rPr>
                <w:sz w:val="18"/>
              </w:rPr>
              <w:t>Count</w:t>
            </w:r>
            <w:r>
              <w:rPr>
                <w:spacing w:val="-8"/>
                <w:sz w:val="18"/>
              </w:rPr>
              <w:t> </w:t>
            </w:r>
            <w:r>
              <w:rPr>
                <w:spacing w:val="-5"/>
                <w:sz w:val="18"/>
              </w:rPr>
              <w:t>DL</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ind w:left="105"/>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05"/>
              <w:rPr>
                <w:sz w:val="18"/>
              </w:rPr>
            </w:pPr>
            <w:r>
              <w:rPr>
                <w:sz w:val="18"/>
              </w:rPr>
              <w:t>[21]</w:t>
            </w:r>
            <w:r>
              <w:rPr>
                <w:spacing w:val="-2"/>
                <w:sz w:val="18"/>
              </w:rPr>
              <w:t> Clause</w:t>
            </w:r>
          </w:p>
          <w:p>
            <w:pPr>
              <w:pStyle w:val="TableParagraph"/>
              <w:spacing w:line="187" w:lineRule="exact" w:before="2"/>
              <w:ind w:left="105"/>
              <w:rPr>
                <w:sz w:val="18"/>
              </w:rPr>
            </w:pPr>
            <w:r>
              <w:rPr>
                <w:spacing w:val="-2"/>
                <w:sz w:val="18"/>
              </w:rPr>
              <w:t>9.3.1.64</w:t>
            </w:r>
          </w:p>
        </w:tc>
        <w:tc>
          <w:tcPr>
            <w:tcW w:w="1492" w:type="dxa"/>
          </w:tcPr>
          <w:p>
            <w:pPr>
              <w:pStyle w:val="TableParagraph"/>
              <w:spacing w:line="240" w:lineRule="auto"/>
              <w:ind w:left="0"/>
              <w:rPr>
                <w:rFonts w:ascii="Times New Roman"/>
                <w:sz w:val="16"/>
              </w:rPr>
            </w:pPr>
          </w:p>
        </w:tc>
      </w:tr>
      <w:tr>
        <w:trPr>
          <w:trHeight w:val="1033" w:hRule="atLeast"/>
        </w:trPr>
        <w:tc>
          <w:tcPr>
            <w:tcW w:w="1162" w:type="dxa"/>
          </w:tcPr>
          <w:p>
            <w:pPr>
              <w:pStyle w:val="TableParagraph"/>
              <w:rPr>
                <w:sz w:val="18"/>
              </w:rPr>
            </w:pPr>
            <w:r>
              <w:rPr>
                <w:spacing w:val="-2"/>
                <w:sz w:val="18"/>
              </w:rPr>
              <w:t>31061</w:t>
            </w:r>
          </w:p>
        </w:tc>
        <w:tc>
          <w:tcPr>
            <w:tcW w:w="3599" w:type="dxa"/>
          </w:tcPr>
          <w:p>
            <w:pPr>
              <w:pStyle w:val="TableParagraph"/>
              <w:ind w:left="107"/>
              <w:rPr>
                <w:sz w:val="18"/>
              </w:rPr>
            </w:pPr>
            <w:r>
              <w:rPr>
                <w:sz w:val="18"/>
              </w:rPr>
              <w:t>MR-DC</w:t>
            </w:r>
            <w:r>
              <w:rPr>
                <w:spacing w:val="-3"/>
                <w:sz w:val="18"/>
              </w:rPr>
              <w:t> </w:t>
            </w:r>
            <w:r>
              <w:rPr>
                <w:sz w:val="18"/>
              </w:rPr>
              <w:t>Usage</w:t>
            </w:r>
            <w:r>
              <w:rPr>
                <w:spacing w:val="-4"/>
                <w:sz w:val="18"/>
              </w:rPr>
              <w:t> </w:t>
            </w:r>
            <w:r>
              <w:rPr>
                <w:sz w:val="18"/>
              </w:rPr>
              <w:t>for</w:t>
            </w:r>
            <w:r>
              <w:rPr>
                <w:spacing w:val="-2"/>
                <w:sz w:val="18"/>
              </w:rPr>
              <w:t> </w:t>
            </w:r>
            <w:r>
              <w:rPr>
                <w:sz w:val="18"/>
              </w:rPr>
              <w:t>QoS</w:t>
            </w:r>
            <w:r>
              <w:rPr>
                <w:spacing w:val="-2"/>
                <w:sz w:val="18"/>
              </w:rPr>
              <w:t> flows</w:t>
            </w:r>
          </w:p>
        </w:tc>
        <w:tc>
          <w:tcPr>
            <w:tcW w:w="1352" w:type="dxa"/>
          </w:tcPr>
          <w:p>
            <w:pPr>
              <w:pStyle w:val="TableParagraph"/>
              <w:ind w:left="107"/>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90"/>
              <w:rPr>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 List </w:t>
            </w:r>
            <w:r>
              <w:rPr>
                <w:sz w:val="18"/>
              </w:rPr>
              <w:t>IE in TS</w:t>
            </w:r>
          </w:p>
          <w:p>
            <w:pPr>
              <w:pStyle w:val="TableParagraph"/>
              <w:spacing w:line="207" w:lineRule="exact"/>
              <w:ind w:left="104"/>
              <w:rPr>
                <w:sz w:val="18"/>
              </w:rPr>
            </w:pPr>
            <w:r>
              <w:rPr>
                <w:sz w:val="18"/>
              </w:rPr>
              <w:t>37.483</w:t>
            </w:r>
            <w:r>
              <w:rPr>
                <w:spacing w:val="-6"/>
                <w:sz w:val="18"/>
              </w:rPr>
              <w:t> </w:t>
            </w:r>
            <w:r>
              <w:rPr>
                <w:spacing w:val="-4"/>
                <w:sz w:val="18"/>
              </w:rPr>
              <w:t>[21]</w:t>
            </w:r>
          </w:p>
          <w:p>
            <w:pPr>
              <w:pStyle w:val="TableParagraph"/>
              <w:spacing w:line="187" w:lineRule="exact"/>
              <w:ind w:left="104"/>
              <w:rPr>
                <w:sz w:val="18"/>
              </w:rPr>
            </w:pPr>
            <w:r>
              <w:rPr>
                <w:sz w:val="18"/>
              </w:rPr>
              <w:t>Clause</w:t>
            </w:r>
            <w:r>
              <w:rPr>
                <w:spacing w:val="-5"/>
                <w:sz w:val="18"/>
              </w:rPr>
              <w:t> </w:t>
            </w:r>
            <w:r>
              <w:rPr>
                <w:spacing w:val="-2"/>
                <w:sz w:val="18"/>
              </w:rPr>
              <w:t>9.3.1.63</w:t>
            </w:r>
          </w:p>
        </w:tc>
      </w:tr>
      <w:tr>
        <w:trPr>
          <w:trHeight w:val="1037" w:hRule="atLeast"/>
        </w:trPr>
        <w:tc>
          <w:tcPr>
            <w:tcW w:w="1162" w:type="dxa"/>
          </w:tcPr>
          <w:p>
            <w:pPr>
              <w:pStyle w:val="TableParagraph"/>
              <w:spacing w:line="207" w:lineRule="exact"/>
              <w:rPr>
                <w:sz w:val="18"/>
              </w:rPr>
            </w:pPr>
            <w:r>
              <w:rPr>
                <w:spacing w:val="-2"/>
                <w:sz w:val="18"/>
              </w:rPr>
              <w:t>31062</w:t>
            </w:r>
          </w:p>
        </w:tc>
        <w:tc>
          <w:tcPr>
            <w:tcW w:w="3599" w:type="dxa"/>
          </w:tcPr>
          <w:p>
            <w:pPr>
              <w:pStyle w:val="TableParagraph"/>
              <w:spacing w:line="207" w:lineRule="exact"/>
              <w:ind w:left="107"/>
              <w:rPr>
                <w:sz w:val="18"/>
              </w:rPr>
            </w:pPr>
            <w:r>
              <w:rPr>
                <w:sz w:val="18"/>
              </w:rPr>
              <w:t>&gt;QoS</w:t>
            </w:r>
            <w:r>
              <w:rPr>
                <w:spacing w:val="-2"/>
                <w:sz w:val="18"/>
              </w:rPr>
              <w:t> </w:t>
            </w:r>
            <w:r>
              <w:rPr>
                <w:sz w:val="18"/>
              </w:rPr>
              <w:t>Flow </w:t>
            </w:r>
            <w:r>
              <w:rPr>
                <w:spacing w:val="-4"/>
                <w:sz w:val="18"/>
              </w:rPr>
              <w:t>Item</w:t>
            </w:r>
          </w:p>
        </w:tc>
        <w:tc>
          <w:tcPr>
            <w:tcW w:w="1352" w:type="dxa"/>
          </w:tcPr>
          <w:p>
            <w:pPr>
              <w:pStyle w:val="TableParagraph"/>
              <w:spacing w:line="207" w:lineRule="exact"/>
              <w:ind w:left="107"/>
              <w:rPr>
                <w:sz w:val="18"/>
              </w:rPr>
            </w:pPr>
            <w:r>
              <w:rPr>
                <w:spacing w:val="-2"/>
                <w:sz w:val="18"/>
              </w:rPr>
              <w:t>STRUCTURE</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90"/>
              <w:rPr>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 Item </w:t>
            </w:r>
            <w:r>
              <w:rPr>
                <w:sz w:val="18"/>
              </w:rPr>
              <w:t>IE in TS</w:t>
            </w:r>
          </w:p>
          <w:p>
            <w:pPr>
              <w:pStyle w:val="TableParagraph"/>
              <w:spacing w:line="207" w:lineRule="exact"/>
              <w:ind w:left="104"/>
              <w:rPr>
                <w:sz w:val="18"/>
              </w:rPr>
            </w:pPr>
            <w:r>
              <w:rPr>
                <w:sz w:val="18"/>
              </w:rPr>
              <w:t>37.483</w:t>
            </w:r>
            <w:r>
              <w:rPr>
                <w:spacing w:val="-6"/>
                <w:sz w:val="18"/>
              </w:rPr>
              <w:t> </w:t>
            </w:r>
            <w:r>
              <w:rPr>
                <w:spacing w:val="-4"/>
                <w:sz w:val="18"/>
              </w:rPr>
              <w:t>[21]</w:t>
            </w:r>
          </w:p>
          <w:p>
            <w:pPr>
              <w:pStyle w:val="TableParagraph"/>
              <w:spacing w:line="189" w:lineRule="exact"/>
              <w:ind w:left="104"/>
              <w:rPr>
                <w:sz w:val="18"/>
              </w:rPr>
            </w:pPr>
            <w:r>
              <w:rPr>
                <w:sz w:val="18"/>
              </w:rPr>
              <w:t>Clause</w:t>
            </w:r>
            <w:r>
              <w:rPr>
                <w:spacing w:val="-5"/>
                <w:sz w:val="18"/>
              </w:rPr>
              <w:t> </w:t>
            </w:r>
            <w:r>
              <w:rPr>
                <w:spacing w:val="-2"/>
                <w:sz w:val="18"/>
              </w:rPr>
              <w:t>9.3.1.63</w:t>
            </w:r>
          </w:p>
        </w:tc>
      </w:tr>
      <w:tr>
        <w:trPr>
          <w:trHeight w:val="827" w:hRule="atLeast"/>
        </w:trPr>
        <w:tc>
          <w:tcPr>
            <w:tcW w:w="1162" w:type="dxa"/>
          </w:tcPr>
          <w:p>
            <w:pPr>
              <w:pStyle w:val="TableParagraph"/>
              <w:rPr>
                <w:sz w:val="18"/>
              </w:rPr>
            </w:pPr>
            <w:r>
              <w:rPr>
                <w:spacing w:val="-2"/>
                <w:sz w:val="18"/>
              </w:rPr>
              <w:t>31063</w:t>
            </w:r>
          </w:p>
        </w:tc>
        <w:tc>
          <w:tcPr>
            <w:tcW w:w="3599" w:type="dxa"/>
          </w:tcPr>
          <w:p>
            <w:pPr>
              <w:pStyle w:val="TableParagraph"/>
              <w:ind w:left="391"/>
              <w:rPr>
                <w:sz w:val="18"/>
              </w:rPr>
            </w:pPr>
            <w:r>
              <w:rPr>
                <w:sz w:val="18"/>
              </w:rPr>
              <w:t>&gt;&gt;QoS</w:t>
            </w:r>
            <w:r>
              <w:rPr>
                <w:spacing w:val="-1"/>
                <w:sz w:val="18"/>
              </w:rPr>
              <w:t> </w:t>
            </w:r>
            <w:r>
              <w:rPr>
                <w:sz w:val="18"/>
              </w:rPr>
              <w:t>flow</w:t>
            </w:r>
            <w:r>
              <w:rPr>
                <w:spacing w:val="1"/>
                <w:sz w:val="18"/>
              </w:rPr>
              <w:t> </w:t>
            </w:r>
            <w:r>
              <w:rPr>
                <w:spacing w:val="-2"/>
                <w:sz w:val="18"/>
              </w:rPr>
              <w:t>Identifier</w:t>
            </w:r>
          </w:p>
        </w:tc>
        <w:tc>
          <w:tcPr>
            <w:tcW w:w="1352" w:type="dxa"/>
          </w:tcPr>
          <w:p>
            <w:pPr>
              <w:pStyle w:val="TableParagraph"/>
              <w:ind w:left="107"/>
              <w:rPr>
                <w:sz w:val="18"/>
              </w:rPr>
            </w:pPr>
            <w:r>
              <w:rPr>
                <w:spacing w:val="-2"/>
                <w:sz w:val="18"/>
              </w:rPr>
              <w:t>ELEMENT</w:t>
            </w:r>
          </w:p>
        </w:tc>
        <w:tc>
          <w:tcPr>
            <w:tcW w:w="815" w:type="dxa"/>
          </w:tcPr>
          <w:p>
            <w:pPr>
              <w:pStyle w:val="TableParagraph"/>
              <w:ind w:left="0" w:right="99"/>
              <w:jc w:val="center"/>
              <w:rPr>
                <w:sz w:val="18"/>
              </w:rPr>
            </w:pPr>
            <w:r>
              <w:rPr>
                <w:spacing w:val="-4"/>
                <w:sz w:val="18"/>
              </w:rPr>
              <w:t>TRUE</w:t>
            </w:r>
          </w:p>
        </w:tc>
        <w:tc>
          <w:tcPr>
            <w:tcW w:w="1578" w:type="dxa"/>
          </w:tcPr>
          <w:p>
            <w:pPr>
              <w:pStyle w:val="TableParagraph"/>
              <w:spacing w:line="240" w:lineRule="auto"/>
              <w:ind w:left="105" w:right="185"/>
              <w:rPr>
                <w:sz w:val="18"/>
              </w:rPr>
            </w:pPr>
            <w:r>
              <w:rPr>
                <w:i/>
                <w:sz w:val="18"/>
              </w:rPr>
              <w:t>QoS Flow</w:t>
            </w:r>
            <w:r>
              <w:rPr>
                <w:i/>
                <w:sz w:val="18"/>
              </w:rPr>
              <w:t> Identifier </w:t>
            </w:r>
            <w:r>
              <w:rPr>
                <w:sz w:val="18"/>
              </w:rPr>
              <w:t>IE in TS</w:t>
            </w:r>
            <w:r>
              <w:rPr>
                <w:spacing w:val="-15"/>
                <w:sz w:val="18"/>
              </w:rPr>
              <w:t> </w:t>
            </w:r>
            <w:r>
              <w:rPr>
                <w:sz w:val="18"/>
              </w:rPr>
              <w:t>37.483</w:t>
            </w:r>
            <w:r>
              <w:rPr>
                <w:spacing w:val="-12"/>
                <w:sz w:val="18"/>
              </w:rPr>
              <w:t> </w:t>
            </w:r>
            <w:r>
              <w:rPr>
                <w:sz w:val="18"/>
              </w:rPr>
              <w:t>[21]</w:t>
            </w:r>
          </w:p>
          <w:p>
            <w:pPr>
              <w:pStyle w:val="TableParagraph"/>
              <w:spacing w:line="188" w:lineRule="exact"/>
              <w:ind w:left="105"/>
              <w:rPr>
                <w:sz w:val="18"/>
              </w:rPr>
            </w:pPr>
            <w:r>
              <w:rPr>
                <w:sz w:val="18"/>
              </w:rPr>
              <w:t>Clause</w:t>
            </w:r>
            <w:r>
              <w:rPr>
                <w:spacing w:val="-5"/>
                <w:sz w:val="18"/>
              </w:rPr>
              <w:t> </w:t>
            </w:r>
            <w:r>
              <w:rPr>
                <w:spacing w:val="-2"/>
                <w:sz w:val="18"/>
              </w:rPr>
              <w:t>9.3.1.24</w:t>
            </w:r>
          </w:p>
        </w:tc>
        <w:tc>
          <w:tcPr>
            <w:tcW w:w="1492" w:type="dxa"/>
          </w:tcPr>
          <w:p>
            <w:pPr>
              <w:pStyle w:val="TableParagraph"/>
              <w:spacing w:line="240" w:lineRule="auto"/>
              <w:ind w:left="0"/>
              <w:rPr>
                <w:rFonts w:ascii="Times New Roman"/>
                <w:sz w:val="16"/>
              </w:rPr>
            </w:pPr>
          </w:p>
        </w:tc>
      </w:tr>
      <w:tr>
        <w:trPr>
          <w:trHeight w:val="827" w:hRule="atLeast"/>
        </w:trPr>
        <w:tc>
          <w:tcPr>
            <w:tcW w:w="1162" w:type="dxa"/>
          </w:tcPr>
          <w:p>
            <w:pPr>
              <w:pStyle w:val="TableParagraph"/>
              <w:rPr>
                <w:sz w:val="18"/>
              </w:rPr>
            </w:pPr>
            <w:r>
              <w:rPr>
                <w:spacing w:val="-2"/>
                <w:sz w:val="18"/>
              </w:rPr>
              <w:t>31064</w:t>
            </w:r>
          </w:p>
        </w:tc>
        <w:tc>
          <w:tcPr>
            <w:tcW w:w="3599" w:type="dxa"/>
          </w:tcPr>
          <w:p>
            <w:pPr>
              <w:pStyle w:val="TableParagraph"/>
              <w:ind w:left="391"/>
              <w:rPr>
                <w:sz w:val="18"/>
              </w:rPr>
            </w:pPr>
            <w:r>
              <w:rPr>
                <w:sz w:val="18"/>
              </w:rPr>
              <w:t>&gt;&gt;Secondary</w:t>
            </w:r>
            <w:r>
              <w:rPr>
                <w:spacing w:val="-4"/>
                <w:sz w:val="18"/>
              </w:rPr>
              <w:t> </w:t>
            </w:r>
            <w:r>
              <w:rPr>
                <w:sz w:val="18"/>
              </w:rPr>
              <w:t>RAT</w:t>
            </w:r>
            <w:r>
              <w:rPr>
                <w:spacing w:val="-2"/>
                <w:sz w:val="18"/>
              </w:rPr>
              <w:t> </w:t>
            </w:r>
            <w:r>
              <w:rPr>
                <w:spacing w:val="-4"/>
                <w:sz w:val="18"/>
              </w:rPr>
              <w:t>Type</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spacing w:line="240" w:lineRule="auto"/>
              <w:ind w:left="105" w:right="185"/>
              <w:rPr>
                <w:sz w:val="18"/>
              </w:rPr>
            </w:pPr>
            <w:r>
              <w:rPr>
                <w:i/>
                <w:sz w:val="18"/>
              </w:rPr>
              <w:t>Secondary</w:t>
            </w:r>
            <w:r>
              <w:rPr>
                <w:i/>
                <w:spacing w:val="-13"/>
                <w:sz w:val="18"/>
              </w:rPr>
              <w:t> </w:t>
            </w:r>
            <w:r>
              <w:rPr>
                <w:i/>
                <w:sz w:val="18"/>
              </w:rPr>
              <w:t>RAT</w:t>
            </w:r>
            <w:r>
              <w:rPr>
                <w:i/>
                <w:sz w:val="18"/>
              </w:rPr>
              <w:t> Type </w:t>
            </w:r>
            <w:r>
              <w:rPr>
                <w:sz w:val="18"/>
              </w:rPr>
              <w:t>IE in TS</w:t>
            </w:r>
          </w:p>
          <w:p>
            <w:pPr>
              <w:pStyle w:val="TableParagraph"/>
              <w:ind w:left="105"/>
              <w:rPr>
                <w:sz w:val="18"/>
              </w:rPr>
            </w:pPr>
            <w:r>
              <w:rPr>
                <w:sz w:val="18"/>
              </w:rPr>
              <w:t>37.483</w:t>
            </w:r>
            <w:r>
              <w:rPr>
                <w:spacing w:val="-6"/>
                <w:sz w:val="18"/>
              </w:rPr>
              <w:t> </w:t>
            </w:r>
            <w:r>
              <w:rPr>
                <w:sz w:val="18"/>
              </w:rPr>
              <w:t>[21]</w:t>
            </w:r>
            <w:r>
              <w:rPr>
                <w:spacing w:val="-4"/>
                <w:sz w:val="18"/>
              </w:rPr>
              <w:t> </w:t>
            </w:r>
            <w:r>
              <w:rPr>
                <w:spacing w:val="-5"/>
                <w:sz w:val="18"/>
              </w:rPr>
              <w:t>Sec</w:t>
            </w:r>
          </w:p>
          <w:p>
            <w:pPr>
              <w:pStyle w:val="TableParagraph"/>
              <w:spacing w:line="187" w:lineRule="exact"/>
              <w:ind w:left="105"/>
              <w:rPr>
                <w:sz w:val="18"/>
              </w:rPr>
            </w:pPr>
            <w:r>
              <w:rPr>
                <w:spacing w:val="-2"/>
                <w:sz w:val="18"/>
              </w:rPr>
              <w:t>9.3.1.63</w:t>
            </w:r>
          </w:p>
        </w:tc>
        <w:tc>
          <w:tcPr>
            <w:tcW w:w="1492" w:type="dxa"/>
          </w:tcPr>
          <w:p>
            <w:pPr>
              <w:pStyle w:val="TableParagraph"/>
              <w:spacing w:line="240" w:lineRule="auto"/>
              <w:ind w:left="0"/>
              <w:rPr>
                <w:rFonts w:ascii="Times New Roman"/>
                <w:sz w:val="16"/>
              </w:rPr>
            </w:pPr>
          </w:p>
        </w:tc>
      </w:tr>
      <w:tr>
        <w:trPr>
          <w:trHeight w:val="827" w:hRule="atLeast"/>
        </w:trPr>
        <w:tc>
          <w:tcPr>
            <w:tcW w:w="1162" w:type="dxa"/>
          </w:tcPr>
          <w:p>
            <w:pPr>
              <w:pStyle w:val="TableParagraph"/>
              <w:rPr>
                <w:sz w:val="18"/>
              </w:rPr>
            </w:pPr>
            <w:r>
              <w:rPr>
                <w:spacing w:val="-2"/>
                <w:sz w:val="18"/>
              </w:rPr>
              <w:t>31065</w:t>
            </w:r>
          </w:p>
        </w:tc>
        <w:tc>
          <w:tcPr>
            <w:tcW w:w="3599" w:type="dxa"/>
          </w:tcPr>
          <w:p>
            <w:pPr>
              <w:pStyle w:val="TableParagraph"/>
              <w:ind w:left="391"/>
              <w:rPr>
                <w:sz w:val="18"/>
              </w:rPr>
            </w:pPr>
            <w:r>
              <w:rPr>
                <w:sz w:val="18"/>
              </w:rPr>
              <w:t>&gt;&gt;QoS</w:t>
            </w:r>
            <w:r>
              <w:rPr>
                <w:spacing w:val="-3"/>
                <w:sz w:val="18"/>
              </w:rPr>
              <w:t> </w:t>
            </w:r>
            <w:r>
              <w:rPr>
                <w:sz w:val="18"/>
              </w:rPr>
              <w:t>Flow</w:t>
            </w:r>
            <w:r>
              <w:rPr>
                <w:spacing w:val="-3"/>
                <w:sz w:val="18"/>
              </w:rPr>
              <w:t> </w:t>
            </w:r>
            <w:r>
              <w:rPr>
                <w:sz w:val="18"/>
              </w:rPr>
              <w:t>Timed</w:t>
            </w:r>
            <w:r>
              <w:rPr>
                <w:spacing w:val="-2"/>
                <w:sz w:val="18"/>
              </w:rPr>
              <w:t> </w:t>
            </w:r>
            <w:r>
              <w:rPr>
                <w:sz w:val="18"/>
              </w:rPr>
              <w:t>Report</w:t>
            </w:r>
            <w:r>
              <w:rPr>
                <w:spacing w:val="-3"/>
                <w:sz w:val="18"/>
              </w:rPr>
              <w:t> </w:t>
            </w:r>
            <w:r>
              <w:rPr>
                <w:spacing w:val="-4"/>
                <w:sz w:val="18"/>
              </w:rPr>
              <w:t>List</w:t>
            </w:r>
          </w:p>
        </w:tc>
        <w:tc>
          <w:tcPr>
            <w:tcW w:w="1352" w:type="dxa"/>
          </w:tcPr>
          <w:p>
            <w:pPr>
              <w:pStyle w:val="TableParagraph"/>
              <w:ind w:left="107"/>
              <w:rPr>
                <w:sz w:val="18"/>
              </w:rPr>
            </w:pPr>
            <w:r>
              <w:rPr>
                <w:spacing w:val="-4"/>
                <w:sz w:val="18"/>
              </w:rPr>
              <w:t>LIST</w:t>
            </w:r>
          </w:p>
        </w:tc>
        <w:tc>
          <w:tcPr>
            <w:tcW w:w="815" w:type="dxa"/>
          </w:tcPr>
          <w:p>
            <w:pPr>
              <w:pStyle w:val="TableParagraph"/>
              <w:spacing w:line="240" w:lineRule="auto"/>
              <w:ind w:left="0"/>
              <w:rPr>
                <w:rFonts w:ascii="Times New Roman"/>
                <w:sz w:val="16"/>
              </w:rPr>
            </w:pPr>
          </w:p>
        </w:tc>
        <w:tc>
          <w:tcPr>
            <w:tcW w:w="1578" w:type="dxa"/>
          </w:tcPr>
          <w:p>
            <w:pPr>
              <w:pStyle w:val="TableParagraph"/>
              <w:spacing w:line="240" w:lineRule="auto"/>
              <w:ind w:left="0"/>
              <w:rPr>
                <w:rFonts w:ascii="Times New Roman"/>
                <w:sz w:val="16"/>
              </w:rPr>
            </w:pPr>
          </w:p>
        </w:tc>
        <w:tc>
          <w:tcPr>
            <w:tcW w:w="1492" w:type="dxa"/>
          </w:tcPr>
          <w:p>
            <w:pPr>
              <w:pStyle w:val="TableParagraph"/>
              <w:spacing w:line="240" w:lineRule="auto"/>
              <w:ind w:left="104" w:right="194"/>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spacing w:line="187" w:lineRule="exact"/>
              <w:ind w:left="104"/>
              <w:rPr>
                <w:sz w:val="18"/>
              </w:rPr>
            </w:pPr>
            <w:r>
              <w:rPr>
                <w:sz w:val="18"/>
              </w:rPr>
              <w:t>[21]</w:t>
            </w:r>
            <w:r>
              <w:rPr>
                <w:spacing w:val="-2"/>
                <w:sz w:val="18"/>
              </w:rPr>
              <w:t> Clause</w:t>
            </w:r>
          </w:p>
        </w:tc>
      </w:tr>
    </w:tbl>
    <w:p>
      <w:pPr>
        <w:spacing w:after="0" w:line="187" w:lineRule="exact"/>
        <w:rPr>
          <w:sz w:val="18"/>
        </w:rPr>
        <w:sectPr>
          <w:type w:val="continuous"/>
          <w:pgSz w:w="11910" w:h="16850"/>
          <w:pgMar w:header="866" w:footer="459" w:top="1580" w:bottom="1134"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3599"/>
        <w:gridCol w:w="1352"/>
        <w:gridCol w:w="815"/>
        <w:gridCol w:w="1578"/>
        <w:gridCol w:w="1492"/>
      </w:tblGrid>
      <w:tr>
        <w:trPr>
          <w:trHeight w:val="206" w:hRule="atLeast"/>
        </w:trPr>
        <w:tc>
          <w:tcPr>
            <w:tcW w:w="1162" w:type="dxa"/>
          </w:tcPr>
          <w:p>
            <w:pPr>
              <w:pStyle w:val="TableParagraph"/>
              <w:spacing w:line="240" w:lineRule="auto"/>
              <w:ind w:left="0"/>
              <w:rPr>
                <w:rFonts w:ascii="Times New Roman"/>
                <w:sz w:val="14"/>
              </w:rPr>
            </w:pPr>
          </w:p>
        </w:tc>
        <w:tc>
          <w:tcPr>
            <w:tcW w:w="3599" w:type="dxa"/>
          </w:tcPr>
          <w:p>
            <w:pPr>
              <w:pStyle w:val="TableParagraph"/>
              <w:spacing w:line="240" w:lineRule="auto"/>
              <w:ind w:left="0"/>
              <w:rPr>
                <w:rFonts w:ascii="Times New Roman"/>
                <w:sz w:val="14"/>
              </w:rPr>
            </w:pPr>
          </w:p>
        </w:tc>
        <w:tc>
          <w:tcPr>
            <w:tcW w:w="1352" w:type="dxa"/>
          </w:tcPr>
          <w:p>
            <w:pPr>
              <w:pStyle w:val="TableParagraph"/>
              <w:spacing w:line="240" w:lineRule="auto"/>
              <w:ind w:left="0"/>
              <w:rPr>
                <w:rFonts w:ascii="Times New Roman"/>
                <w:sz w:val="14"/>
              </w:rPr>
            </w:pPr>
          </w:p>
        </w:tc>
        <w:tc>
          <w:tcPr>
            <w:tcW w:w="815" w:type="dxa"/>
          </w:tcPr>
          <w:p>
            <w:pPr>
              <w:pStyle w:val="TableParagraph"/>
              <w:spacing w:line="240" w:lineRule="auto"/>
              <w:ind w:left="0"/>
              <w:rPr>
                <w:rFonts w:ascii="Times New Roman"/>
                <w:sz w:val="14"/>
              </w:rPr>
            </w:pPr>
          </w:p>
        </w:tc>
        <w:tc>
          <w:tcPr>
            <w:tcW w:w="1578" w:type="dxa"/>
          </w:tcPr>
          <w:p>
            <w:pPr>
              <w:pStyle w:val="TableParagraph"/>
              <w:spacing w:line="240" w:lineRule="auto"/>
              <w:ind w:left="0"/>
              <w:rPr>
                <w:rFonts w:ascii="Times New Roman"/>
                <w:sz w:val="14"/>
              </w:rPr>
            </w:pPr>
          </w:p>
        </w:tc>
        <w:tc>
          <w:tcPr>
            <w:tcW w:w="1492" w:type="dxa"/>
          </w:tcPr>
          <w:p>
            <w:pPr>
              <w:pStyle w:val="TableParagraph"/>
              <w:spacing w:line="186" w:lineRule="exact"/>
              <w:ind w:left="104"/>
              <w:rPr>
                <w:sz w:val="18"/>
              </w:rPr>
            </w:pPr>
            <w:r>
              <w:rPr>
                <w:spacing w:val="-2"/>
                <w:sz w:val="18"/>
              </w:rPr>
              <w:t>9.3.1.64</w:t>
            </w:r>
          </w:p>
        </w:tc>
      </w:tr>
      <w:tr>
        <w:trPr>
          <w:trHeight w:val="1036" w:hRule="atLeast"/>
        </w:trPr>
        <w:tc>
          <w:tcPr>
            <w:tcW w:w="1162" w:type="dxa"/>
          </w:tcPr>
          <w:p>
            <w:pPr>
              <w:pStyle w:val="TableParagraph"/>
              <w:spacing w:line="240" w:lineRule="auto" w:before="1"/>
              <w:rPr>
                <w:sz w:val="18"/>
              </w:rPr>
            </w:pPr>
            <w:r>
              <w:rPr>
                <w:spacing w:val="-2"/>
                <w:sz w:val="18"/>
              </w:rPr>
              <w:t>31066</w:t>
            </w:r>
          </w:p>
        </w:tc>
        <w:tc>
          <w:tcPr>
            <w:tcW w:w="3599" w:type="dxa"/>
          </w:tcPr>
          <w:p>
            <w:pPr>
              <w:pStyle w:val="TableParagraph"/>
              <w:spacing w:line="240" w:lineRule="auto" w:before="1"/>
              <w:ind w:left="676"/>
              <w:rPr>
                <w:sz w:val="18"/>
              </w:rPr>
            </w:pPr>
            <w:r>
              <w:rPr>
                <w:sz w:val="18"/>
              </w:rPr>
              <w:t>&gt;&gt;&gt;MR-DC</w:t>
            </w:r>
            <w:r>
              <w:rPr>
                <w:spacing w:val="80"/>
                <w:sz w:val="18"/>
              </w:rPr>
              <w:t> </w:t>
            </w:r>
            <w:r>
              <w:rPr>
                <w:sz w:val="18"/>
              </w:rPr>
              <w:t>Data</w:t>
            </w:r>
            <w:r>
              <w:rPr>
                <w:spacing w:val="80"/>
                <w:sz w:val="18"/>
              </w:rPr>
              <w:t> </w:t>
            </w:r>
            <w:r>
              <w:rPr>
                <w:sz w:val="18"/>
              </w:rPr>
              <w:t>Usage</w:t>
            </w:r>
            <w:r>
              <w:rPr>
                <w:spacing w:val="80"/>
                <w:sz w:val="18"/>
              </w:rPr>
              <w:t> </w:t>
            </w:r>
            <w:r>
              <w:rPr>
                <w:sz w:val="18"/>
              </w:rPr>
              <w:t>Report </w:t>
            </w:r>
            <w:r>
              <w:rPr>
                <w:spacing w:val="-4"/>
                <w:sz w:val="18"/>
              </w:rPr>
              <w:t>Item</w:t>
            </w:r>
          </w:p>
        </w:tc>
        <w:tc>
          <w:tcPr>
            <w:tcW w:w="1352" w:type="dxa"/>
          </w:tcPr>
          <w:p>
            <w:pPr>
              <w:pStyle w:val="TableParagraph"/>
              <w:spacing w:line="240" w:lineRule="auto" w:before="1"/>
              <w:ind w:left="107"/>
              <w:rPr>
                <w:sz w:val="18"/>
              </w:rPr>
            </w:pPr>
            <w:r>
              <w:rPr>
                <w:spacing w:val="-2"/>
                <w:sz w:val="18"/>
              </w:rPr>
              <w:t>STRUCTURE</w:t>
            </w:r>
          </w:p>
        </w:tc>
        <w:tc>
          <w:tcPr>
            <w:tcW w:w="815" w:type="dxa"/>
          </w:tcPr>
          <w:p>
            <w:pPr>
              <w:pStyle w:val="TableParagraph"/>
              <w:spacing w:line="240" w:lineRule="auto"/>
              <w:ind w:left="0"/>
              <w:rPr>
                <w:rFonts w:ascii="Times New Roman"/>
                <w:sz w:val="18"/>
              </w:rPr>
            </w:pPr>
          </w:p>
        </w:tc>
        <w:tc>
          <w:tcPr>
            <w:tcW w:w="1578" w:type="dxa"/>
          </w:tcPr>
          <w:p>
            <w:pPr>
              <w:pStyle w:val="TableParagraph"/>
              <w:spacing w:line="240" w:lineRule="auto"/>
              <w:ind w:left="0"/>
              <w:rPr>
                <w:rFonts w:ascii="Times New Roman"/>
                <w:sz w:val="18"/>
              </w:rPr>
            </w:pPr>
          </w:p>
        </w:tc>
        <w:tc>
          <w:tcPr>
            <w:tcW w:w="1492" w:type="dxa"/>
          </w:tcPr>
          <w:p>
            <w:pPr>
              <w:pStyle w:val="TableParagraph"/>
              <w:spacing w:line="240" w:lineRule="auto" w:before="1"/>
              <w:ind w:left="104" w:right="144"/>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5" w:lineRule="exact"/>
              <w:ind w:left="104"/>
              <w:rPr>
                <w:sz w:val="18"/>
              </w:rPr>
            </w:pPr>
            <w:r>
              <w:rPr>
                <w:sz w:val="18"/>
              </w:rPr>
              <w:t>[21]</w:t>
            </w:r>
            <w:r>
              <w:rPr>
                <w:spacing w:val="-2"/>
                <w:sz w:val="18"/>
              </w:rPr>
              <w:t> Clause</w:t>
            </w:r>
          </w:p>
          <w:p>
            <w:pPr>
              <w:pStyle w:val="TableParagraph"/>
              <w:spacing w:line="187" w:lineRule="exact" w:before="2"/>
              <w:ind w:left="104"/>
              <w:rPr>
                <w:sz w:val="18"/>
              </w:rPr>
            </w:pPr>
            <w:r>
              <w:rPr>
                <w:spacing w:val="-2"/>
                <w:sz w:val="18"/>
              </w:rPr>
              <w:t>9.3.1.64</w:t>
            </w:r>
          </w:p>
        </w:tc>
      </w:tr>
      <w:tr>
        <w:trPr>
          <w:trHeight w:val="827" w:hRule="atLeast"/>
        </w:trPr>
        <w:tc>
          <w:tcPr>
            <w:tcW w:w="1162" w:type="dxa"/>
          </w:tcPr>
          <w:p>
            <w:pPr>
              <w:pStyle w:val="TableParagraph"/>
              <w:rPr>
                <w:sz w:val="18"/>
              </w:rPr>
            </w:pPr>
            <w:r>
              <w:rPr>
                <w:spacing w:val="-2"/>
                <w:sz w:val="18"/>
              </w:rPr>
              <w:t>31067</w:t>
            </w:r>
          </w:p>
        </w:tc>
        <w:tc>
          <w:tcPr>
            <w:tcW w:w="3599" w:type="dxa"/>
          </w:tcPr>
          <w:p>
            <w:pPr>
              <w:pStyle w:val="TableParagraph"/>
              <w:ind w:left="0" w:right="887"/>
              <w:jc w:val="right"/>
              <w:rPr>
                <w:sz w:val="18"/>
              </w:rPr>
            </w:pPr>
            <w:r>
              <w:rPr>
                <w:sz w:val="18"/>
              </w:rPr>
              <w:t>&gt;&gt;&gt;&gt;Start</w:t>
            </w:r>
            <w:r>
              <w:rPr>
                <w:spacing w:val="-4"/>
                <w:sz w:val="18"/>
              </w:rPr>
              <w:t> </w:t>
            </w:r>
            <w:r>
              <w:rPr>
                <w:spacing w:val="-2"/>
                <w:sz w:val="18"/>
              </w:rPr>
              <w:t>Timestamp</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Start</w:t>
            </w:r>
            <w:r>
              <w:rPr>
                <w:i/>
                <w:spacing w:val="-4"/>
                <w:sz w:val="18"/>
              </w:rPr>
              <w:t> </w:t>
            </w:r>
            <w:r>
              <w:rPr>
                <w:i/>
                <w:spacing w:val="-2"/>
                <w:sz w:val="18"/>
              </w:rPr>
              <w:t>timestamp</w:t>
            </w:r>
          </w:p>
          <w:p>
            <w:pPr>
              <w:pStyle w:val="TableParagraph"/>
              <w:ind w:left="105"/>
              <w:rPr>
                <w:sz w:val="18"/>
              </w:rPr>
            </w:pPr>
            <w:r>
              <w:rPr>
                <w:sz w:val="18"/>
              </w:rPr>
              <w:t>IE</w:t>
            </w:r>
            <w:r>
              <w:rPr>
                <w:spacing w:val="-2"/>
                <w:sz w:val="18"/>
              </w:rPr>
              <w:t> </w:t>
            </w:r>
            <w:r>
              <w:rPr>
                <w:sz w:val="18"/>
              </w:rPr>
              <w:t>in TS</w:t>
            </w:r>
            <w:r>
              <w:rPr>
                <w:spacing w:val="-2"/>
                <w:sz w:val="18"/>
              </w:rPr>
              <w:t> 37.483</w:t>
            </w:r>
          </w:p>
          <w:p>
            <w:pPr>
              <w:pStyle w:val="TableParagraph"/>
              <w:spacing w:line="207" w:lineRule="exact"/>
              <w:ind w:left="105"/>
              <w:rPr>
                <w:sz w:val="18"/>
              </w:rPr>
            </w:pPr>
            <w:r>
              <w:rPr>
                <w:sz w:val="18"/>
              </w:rPr>
              <w:t>[21]</w:t>
            </w:r>
            <w:r>
              <w:rPr>
                <w:spacing w:val="-2"/>
                <w:sz w:val="18"/>
              </w:rPr>
              <w:t> Clause</w:t>
            </w:r>
          </w:p>
          <w:p>
            <w:pPr>
              <w:pStyle w:val="TableParagraph"/>
              <w:spacing w:line="187" w:lineRule="exact" w:before="2"/>
              <w:ind w:left="105"/>
              <w:rPr>
                <w:sz w:val="18"/>
              </w:rPr>
            </w:pPr>
            <w:r>
              <w:rPr>
                <w:spacing w:val="-2"/>
                <w:sz w:val="18"/>
              </w:rPr>
              <w:t>9.3.1.64</w:t>
            </w:r>
          </w:p>
        </w:tc>
        <w:tc>
          <w:tcPr>
            <w:tcW w:w="1492" w:type="dxa"/>
          </w:tcPr>
          <w:p>
            <w:pPr>
              <w:pStyle w:val="TableParagraph"/>
              <w:spacing w:line="240" w:lineRule="auto"/>
              <w:ind w:left="0"/>
              <w:rPr>
                <w:rFonts w:ascii="Times New Roman"/>
                <w:sz w:val="18"/>
              </w:rPr>
            </w:pPr>
          </w:p>
        </w:tc>
      </w:tr>
      <w:tr>
        <w:trPr>
          <w:trHeight w:val="827" w:hRule="atLeast"/>
        </w:trPr>
        <w:tc>
          <w:tcPr>
            <w:tcW w:w="1162" w:type="dxa"/>
          </w:tcPr>
          <w:p>
            <w:pPr>
              <w:pStyle w:val="TableParagraph"/>
              <w:rPr>
                <w:sz w:val="18"/>
              </w:rPr>
            </w:pPr>
            <w:r>
              <w:rPr>
                <w:spacing w:val="-2"/>
                <w:sz w:val="18"/>
              </w:rPr>
              <w:t>31068</w:t>
            </w:r>
          </w:p>
        </w:tc>
        <w:tc>
          <w:tcPr>
            <w:tcW w:w="3599" w:type="dxa"/>
          </w:tcPr>
          <w:p>
            <w:pPr>
              <w:pStyle w:val="TableParagraph"/>
              <w:ind w:left="959"/>
              <w:rPr>
                <w:sz w:val="18"/>
              </w:rPr>
            </w:pPr>
            <w:r>
              <w:rPr>
                <w:sz w:val="18"/>
              </w:rPr>
              <w:t>&gt;&gt;&gt;&gt;End</w:t>
            </w:r>
            <w:r>
              <w:rPr>
                <w:spacing w:val="-3"/>
                <w:sz w:val="18"/>
              </w:rPr>
              <w:t> </w:t>
            </w:r>
            <w:r>
              <w:rPr>
                <w:spacing w:val="-2"/>
                <w:sz w:val="18"/>
              </w:rPr>
              <w:t>timestamp</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End</w:t>
            </w:r>
            <w:r>
              <w:rPr>
                <w:i/>
                <w:spacing w:val="-1"/>
                <w:sz w:val="18"/>
              </w:rPr>
              <w:t> </w:t>
            </w:r>
            <w:r>
              <w:rPr>
                <w:i/>
                <w:spacing w:val="-2"/>
                <w:sz w:val="18"/>
              </w:rPr>
              <w:t>timestamp</w:t>
            </w:r>
          </w:p>
          <w:p>
            <w:pPr>
              <w:pStyle w:val="TableParagraph"/>
              <w:spacing w:line="207" w:lineRule="exact"/>
              <w:ind w:left="105"/>
              <w:rPr>
                <w:sz w:val="18"/>
              </w:rPr>
            </w:pPr>
            <w:r>
              <w:rPr>
                <w:sz w:val="18"/>
              </w:rPr>
              <w:t>IE</w:t>
            </w:r>
            <w:r>
              <w:rPr>
                <w:spacing w:val="-2"/>
                <w:sz w:val="18"/>
              </w:rPr>
              <w:t> </w:t>
            </w:r>
            <w:r>
              <w:rPr>
                <w:sz w:val="18"/>
              </w:rPr>
              <w:t>in TS</w:t>
            </w:r>
            <w:r>
              <w:rPr>
                <w:spacing w:val="-2"/>
                <w:sz w:val="18"/>
              </w:rPr>
              <w:t> 37.483</w:t>
            </w:r>
          </w:p>
          <w:p>
            <w:pPr>
              <w:pStyle w:val="TableParagraph"/>
              <w:spacing w:line="207" w:lineRule="exact" w:before="2"/>
              <w:ind w:left="105"/>
              <w:rPr>
                <w:sz w:val="18"/>
              </w:rPr>
            </w:pPr>
            <w:r>
              <w:rPr>
                <w:sz w:val="18"/>
              </w:rPr>
              <w:t>[21]</w:t>
            </w:r>
            <w:r>
              <w:rPr>
                <w:spacing w:val="-2"/>
                <w:sz w:val="18"/>
              </w:rPr>
              <w:t> Clause</w:t>
            </w:r>
          </w:p>
          <w:p>
            <w:pPr>
              <w:pStyle w:val="TableParagraph"/>
              <w:spacing w:line="187" w:lineRule="exact"/>
              <w:ind w:left="105"/>
              <w:rPr>
                <w:sz w:val="18"/>
              </w:rPr>
            </w:pPr>
            <w:r>
              <w:rPr>
                <w:spacing w:val="-2"/>
                <w:sz w:val="18"/>
              </w:rPr>
              <w:t>9.3.1.64</w:t>
            </w:r>
          </w:p>
        </w:tc>
        <w:tc>
          <w:tcPr>
            <w:tcW w:w="1492" w:type="dxa"/>
          </w:tcPr>
          <w:p>
            <w:pPr>
              <w:pStyle w:val="TableParagraph"/>
              <w:spacing w:line="240" w:lineRule="auto"/>
              <w:ind w:left="0"/>
              <w:rPr>
                <w:rFonts w:ascii="Times New Roman"/>
                <w:sz w:val="18"/>
              </w:rPr>
            </w:pPr>
          </w:p>
        </w:tc>
      </w:tr>
      <w:tr>
        <w:trPr>
          <w:trHeight w:val="828" w:hRule="atLeast"/>
        </w:trPr>
        <w:tc>
          <w:tcPr>
            <w:tcW w:w="1162" w:type="dxa"/>
          </w:tcPr>
          <w:p>
            <w:pPr>
              <w:pStyle w:val="TableParagraph"/>
              <w:rPr>
                <w:sz w:val="18"/>
              </w:rPr>
            </w:pPr>
            <w:r>
              <w:rPr>
                <w:spacing w:val="-2"/>
                <w:sz w:val="18"/>
              </w:rPr>
              <w:t>31069</w:t>
            </w:r>
          </w:p>
        </w:tc>
        <w:tc>
          <w:tcPr>
            <w:tcW w:w="3599" w:type="dxa"/>
          </w:tcPr>
          <w:p>
            <w:pPr>
              <w:pStyle w:val="TableParagraph"/>
              <w:ind w:left="0" w:right="874"/>
              <w:jc w:val="right"/>
              <w:rPr>
                <w:sz w:val="18"/>
              </w:rPr>
            </w:pPr>
            <w:r>
              <w:rPr>
                <w:sz w:val="18"/>
              </w:rPr>
              <w:t>&gt;&gt;&gt;&gt;Usage</w:t>
            </w:r>
            <w:r>
              <w:rPr>
                <w:spacing w:val="-5"/>
                <w:sz w:val="18"/>
              </w:rPr>
              <w:t> </w:t>
            </w:r>
            <w:r>
              <w:rPr>
                <w:sz w:val="18"/>
              </w:rPr>
              <w:t>Count</w:t>
            </w:r>
            <w:r>
              <w:rPr>
                <w:spacing w:val="-5"/>
                <w:sz w:val="18"/>
              </w:rPr>
              <w:t> UL</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spacing w:line="207" w:lineRule="exact"/>
              <w:ind w:left="105"/>
              <w:rPr>
                <w:sz w:val="18"/>
              </w:rPr>
            </w:pPr>
            <w:r>
              <w:rPr>
                <w:sz w:val="18"/>
              </w:rPr>
              <w:t>IE</w:t>
            </w:r>
            <w:r>
              <w:rPr>
                <w:spacing w:val="-2"/>
                <w:sz w:val="18"/>
              </w:rPr>
              <w:t> </w:t>
            </w:r>
            <w:r>
              <w:rPr>
                <w:sz w:val="18"/>
              </w:rPr>
              <w:t>in TS</w:t>
            </w:r>
            <w:r>
              <w:rPr>
                <w:spacing w:val="-2"/>
                <w:sz w:val="18"/>
              </w:rPr>
              <w:t> 37.483</w:t>
            </w:r>
          </w:p>
          <w:p>
            <w:pPr>
              <w:pStyle w:val="TableParagraph"/>
              <w:spacing w:line="240" w:lineRule="auto" w:before="2"/>
              <w:ind w:left="105"/>
              <w:rPr>
                <w:sz w:val="18"/>
              </w:rPr>
            </w:pPr>
            <w:r>
              <w:rPr>
                <w:sz w:val="18"/>
              </w:rPr>
              <w:t>[21]</w:t>
            </w:r>
            <w:r>
              <w:rPr>
                <w:spacing w:val="-2"/>
                <w:sz w:val="18"/>
              </w:rPr>
              <w:t> Clause</w:t>
            </w:r>
          </w:p>
          <w:p>
            <w:pPr>
              <w:pStyle w:val="TableParagraph"/>
              <w:spacing w:line="187" w:lineRule="exact"/>
              <w:ind w:left="105"/>
              <w:rPr>
                <w:sz w:val="18"/>
              </w:rPr>
            </w:pPr>
            <w:r>
              <w:rPr>
                <w:spacing w:val="-2"/>
                <w:sz w:val="18"/>
              </w:rPr>
              <w:t>9.3.1.64</w:t>
            </w:r>
          </w:p>
        </w:tc>
        <w:tc>
          <w:tcPr>
            <w:tcW w:w="1492" w:type="dxa"/>
          </w:tcPr>
          <w:p>
            <w:pPr>
              <w:pStyle w:val="TableParagraph"/>
              <w:spacing w:line="240" w:lineRule="auto"/>
              <w:ind w:left="0"/>
              <w:rPr>
                <w:rFonts w:ascii="Times New Roman"/>
                <w:sz w:val="18"/>
              </w:rPr>
            </w:pPr>
          </w:p>
        </w:tc>
      </w:tr>
      <w:tr>
        <w:trPr>
          <w:trHeight w:val="827" w:hRule="atLeast"/>
        </w:trPr>
        <w:tc>
          <w:tcPr>
            <w:tcW w:w="1162" w:type="dxa"/>
          </w:tcPr>
          <w:p>
            <w:pPr>
              <w:pStyle w:val="TableParagraph"/>
              <w:rPr>
                <w:sz w:val="18"/>
              </w:rPr>
            </w:pPr>
            <w:r>
              <w:rPr>
                <w:spacing w:val="-2"/>
                <w:sz w:val="18"/>
              </w:rPr>
              <w:t>31070</w:t>
            </w:r>
          </w:p>
        </w:tc>
        <w:tc>
          <w:tcPr>
            <w:tcW w:w="3599" w:type="dxa"/>
          </w:tcPr>
          <w:p>
            <w:pPr>
              <w:pStyle w:val="TableParagraph"/>
              <w:ind w:left="0" w:right="874"/>
              <w:jc w:val="right"/>
              <w:rPr>
                <w:sz w:val="18"/>
              </w:rPr>
            </w:pPr>
            <w:r>
              <w:rPr>
                <w:sz w:val="18"/>
              </w:rPr>
              <w:t>&gt;&gt;&gt;&gt;Usage</w:t>
            </w:r>
            <w:r>
              <w:rPr>
                <w:spacing w:val="-5"/>
                <w:sz w:val="18"/>
              </w:rPr>
              <w:t> </w:t>
            </w:r>
            <w:r>
              <w:rPr>
                <w:sz w:val="18"/>
              </w:rPr>
              <w:t>Count</w:t>
            </w:r>
            <w:r>
              <w:rPr>
                <w:spacing w:val="-5"/>
                <w:sz w:val="18"/>
              </w:rPr>
              <w:t> DL</w:t>
            </w:r>
          </w:p>
        </w:tc>
        <w:tc>
          <w:tcPr>
            <w:tcW w:w="1352" w:type="dxa"/>
          </w:tcPr>
          <w:p>
            <w:pPr>
              <w:pStyle w:val="TableParagraph"/>
              <w:ind w:left="107"/>
              <w:rPr>
                <w:sz w:val="18"/>
              </w:rPr>
            </w:pPr>
            <w:r>
              <w:rPr>
                <w:spacing w:val="-2"/>
                <w:sz w:val="18"/>
              </w:rPr>
              <w:t>ELEMENT</w:t>
            </w:r>
          </w:p>
        </w:tc>
        <w:tc>
          <w:tcPr>
            <w:tcW w:w="815" w:type="dxa"/>
          </w:tcPr>
          <w:p>
            <w:pPr>
              <w:pStyle w:val="TableParagraph"/>
              <w:ind w:left="81" w:right="99"/>
              <w:jc w:val="center"/>
              <w:rPr>
                <w:sz w:val="18"/>
              </w:rPr>
            </w:pPr>
            <w:r>
              <w:rPr>
                <w:spacing w:val="-2"/>
                <w:sz w:val="18"/>
              </w:rPr>
              <w:t>FALSE</w:t>
            </w:r>
          </w:p>
        </w:tc>
        <w:tc>
          <w:tcPr>
            <w:tcW w:w="1578" w:type="dxa"/>
          </w:tcPr>
          <w:p>
            <w:pPr>
              <w:pStyle w:val="TableParagraph"/>
              <w:ind w:left="105"/>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spacing w:line="207" w:lineRule="exact" w:before="2"/>
              <w:ind w:left="105"/>
              <w:rPr>
                <w:sz w:val="18"/>
              </w:rPr>
            </w:pPr>
            <w:r>
              <w:rPr>
                <w:sz w:val="18"/>
              </w:rPr>
              <w:t>IE</w:t>
            </w:r>
            <w:r>
              <w:rPr>
                <w:spacing w:val="-2"/>
                <w:sz w:val="18"/>
              </w:rPr>
              <w:t> </w:t>
            </w:r>
            <w:r>
              <w:rPr>
                <w:sz w:val="18"/>
              </w:rPr>
              <w:t>in TS</w:t>
            </w:r>
            <w:r>
              <w:rPr>
                <w:spacing w:val="-2"/>
                <w:sz w:val="18"/>
              </w:rPr>
              <w:t> 37.483</w:t>
            </w:r>
          </w:p>
          <w:p>
            <w:pPr>
              <w:pStyle w:val="TableParagraph"/>
              <w:ind w:left="105"/>
              <w:rPr>
                <w:sz w:val="18"/>
              </w:rPr>
            </w:pPr>
            <w:r>
              <w:rPr>
                <w:sz w:val="18"/>
              </w:rPr>
              <w:t>[21]</w:t>
            </w:r>
            <w:r>
              <w:rPr>
                <w:spacing w:val="-2"/>
                <w:sz w:val="18"/>
              </w:rPr>
              <w:t> Clause</w:t>
            </w:r>
          </w:p>
          <w:p>
            <w:pPr>
              <w:pStyle w:val="TableParagraph"/>
              <w:spacing w:line="187" w:lineRule="exact"/>
              <w:ind w:left="105"/>
              <w:rPr>
                <w:sz w:val="18"/>
              </w:rPr>
            </w:pPr>
            <w:r>
              <w:rPr>
                <w:spacing w:val="-2"/>
                <w:sz w:val="18"/>
              </w:rPr>
              <w:t>9.3.1.64</w:t>
            </w:r>
          </w:p>
        </w:tc>
        <w:tc>
          <w:tcPr>
            <w:tcW w:w="1492" w:type="dxa"/>
          </w:tcPr>
          <w:p>
            <w:pPr>
              <w:pStyle w:val="TableParagraph"/>
              <w:spacing w:line="240" w:lineRule="auto"/>
              <w:ind w:left="0"/>
              <w:rPr>
                <w:rFonts w:ascii="Times New Roman"/>
                <w:sz w:val="18"/>
              </w:rPr>
            </w:pPr>
          </w:p>
        </w:tc>
      </w:tr>
      <w:tr>
        <w:trPr>
          <w:trHeight w:val="2277" w:hRule="atLeast"/>
        </w:trPr>
        <w:tc>
          <w:tcPr>
            <w:tcW w:w="1162" w:type="dxa"/>
          </w:tcPr>
          <w:p>
            <w:pPr>
              <w:pStyle w:val="TableParagraph"/>
              <w:spacing w:line="240" w:lineRule="auto" w:before="1"/>
              <w:rPr>
                <w:sz w:val="18"/>
              </w:rPr>
            </w:pPr>
            <w:r>
              <w:rPr>
                <w:spacing w:val="-2"/>
                <w:sz w:val="18"/>
              </w:rPr>
              <w:t>31081</w:t>
            </w:r>
          </w:p>
        </w:tc>
        <w:tc>
          <w:tcPr>
            <w:tcW w:w="3599" w:type="dxa"/>
          </w:tcPr>
          <w:p>
            <w:pPr>
              <w:pStyle w:val="TableParagraph"/>
              <w:spacing w:line="240" w:lineRule="auto" w:before="1"/>
              <w:ind w:left="107"/>
              <w:rPr>
                <w:sz w:val="18"/>
              </w:rPr>
            </w:pPr>
            <w:r>
              <w:rPr>
                <w:sz w:val="18"/>
              </w:rPr>
              <w:t>Primary</w:t>
            </w:r>
            <w:r>
              <w:rPr>
                <w:spacing w:val="-4"/>
                <w:sz w:val="18"/>
              </w:rPr>
              <w:t> </w:t>
            </w:r>
            <w:r>
              <w:rPr>
                <w:sz w:val="18"/>
              </w:rPr>
              <w:t>Cell</w:t>
            </w:r>
            <w:r>
              <w:rPr>
                <w:spacing w:val="-5"/>
                <w:sz w:val="18"/>
              </w:rPr>
              <w:t> </w:t>
            </w:r>
            <w:r>
              <w:rPr>
                <w:spacing w:val="-7"/>
                <w:sz w:val="18"/>
              </w:rPr>
              <w:t>ID</w:t>
            </w:r>
          </w:p>
        </w:tc>
        <w:tc>
          <w:tcPr>
            <w:tcW w:w="1352" w:type="dxa"/>
          </w:tcPr>
          <w:p>
            <w:pPr>
              <w:pStyle w:val="TableParagraph"/>
              <w:spacing w:line="240" w:lineRule="auto" w:before="1"/>
              <w:ind w:left="107"/>
              <w:rPr>
                <w:sz w:val="18"/>
              </w:rPr>
            </w:pPr>
            <w:r>
              <w:rPr>
                <w:spacing w:val="-2"/>
                <w:sz w:val="18"/>
              </w:rPr>
              <w:t>STRUCTURE</w:t>
            </w:r>
          </w:p>
        </w:tc>
        <w:tc>
          <w:tcPr>
            <w:tcW w:w="815" w:type="dxa"/>
          </w:tcPr>
          <w:p>
            <w:pPr>
              <w:pStyle w:val="TableParagraph"/>
              <w:spacing w:line="240" w:lineRule="auto"/>
              <w:ind w:left="0"/>
              <w:rPr>
                <w:rFonts w:ascii="Times New Roman"/>
                <w:sz w:val="18"/>
              </w:rPr>
            </w:pPr>
          </w:p>
        </w:tc>
        <w:tc>
          <w:tcPr>
            <w:tcW w:w="1578" w:type="dxa"/>
          </w:tcPr>
          <w:p>
            <w:pPr>
              <w:pStyle w:val="TableParagraph"/>
              <w:spacing w:line="240" w:lineRule="auto"/>
              <w:ind w:left="0"/>
              <w:rPr>
                <w:rFonts w:ascii="Times New Roman"/>
                <w:sz w:val="18"/>
              </w:rPr>
            </w:pPr>
          </w:p>
        </w:tc>
        <w:tc>
          <w:tcPr>
            <w:tcW w:w="1492" w:type="dxa"/>
          </w:tcPr>
          <w:p>
            <w:pPr>
              <w:pStyle w:val="TableParagraph"/>
              <w:spacing w:line="240" w:lineRule="auto" w:before="1"/>
              <w:ind w:left="104" w:right="140"/>
              <w:rPr>
                <w:sz w:val="18"/>
              </w:rPr>
            </w:pPr>
            <w:r>
              <w:rPr>
                <w:sz w:val="18"/>
              </w:rPr>
              <w:t>This is for the primary</w:t>
            </w:r>
            <w:r>
              <w:rPr>
                <w:spacing w:val="-13"/>
                <w:sz w:val="18"/>
              </w:rPr>
              <w:t> </w:t>
            </w:r>
            <w:r>
              <w:rPr>
                <w:sz w:val="18"/>
              </w:rPr>
              <w:t>serving cell of the UE. The</w:t>
            </w:r>
            <w:r>
              <w:rPr>
                <w:spacing w:val="-6"/>
                <w:sz w:val="18"/>
              </w:rPr>
              <w:t> </w:t>
            </w:r>
            <w:r>
              <w:rPr>
                <w:sz w:val="18"/>
              </w:rPr>
              <w:t>structuring of this parameter is based on </w:t>
            </w:r>
            <w:r>
              <w:rPr>
                <w:i/>
                <w:sz w:val="18"/>
              </w:rPr>
              <w:t>Target Cell</w:t>
            </w:r>
            <w:r>
              <w:rPr>
                <w:i/>
                <w:sz w:val="18"/>
              </w:rPr>
              <w:t> Global ID </w:t>
            </w:r>
            <w:r>
              <w:rPr>
                <w:sz w:val="18"/>
              </w:rPr>
              <w:t>IE in TS</w:t>
            </w:r>
            <w:r>
              <w:rPr>
                <w:spacing w:val="-5"/>
                <w:sz w:val="18"/>
              </w:rPr>
              <w:t> </w:t>
            </w:r>
            <w:r>
              <w:rPr>
                <w:sz w:val="18"/>
              </w:rPr>
              <w:t>38.423</w:t>
            </w:r>
            <w:r>
              <w:rPr>
                <w:spacing w:val="-3"/>
                <w:sz w:val="18"/>
              </w:rPr>
              <w:t> </w:t>
            </w:r>
            <w:r>
              <w:rPr>
                <w:spacing w:val="-4"/>
                <w:sz w:val="18"/>
              </w:rPr>
              <w:t>[15]</w:t>
            </w:r>
          </w:p>
          <w:p>
            <w:pPr>
              <w:pStyle w:val="TableParagraph"/>
              <w:spacing w:line="186" w:lineRule="exact"/>
              <w:ind w:left="104"/>
              <w:rPr>
                <w:sz w:val="18"/>
              </w:rPr>
            </w:pPr>
            <w:r>
              <w:rPr>
                <w:sz w:val="18"/>
              </w:rPr>
              <w:t>clause</w:t>
            </w:r>
            <w:r>
              <w:rPr>
                <w:spacing w:val="-4"/>
                <w:sz w:val="18"/>
              </w:rPr>
              <w:t> </w:t>
            </w:r>
            <w:r>
              <w:rPr>
                <w:spacing w:val="-2"/>
                <w:sz w:val="18"/>
              </w:rPr>
              <w:t>9.2.3.25</w:t>
            </w:r>
          </w:p>
        </w:tc>
      </w:tr>
      <w:tr>
        <w:trPr>
          <w:trHeight w:val="2483" w:hRule="atLeast"/>
        </w:trPr>
        <w:tc>
          <w:tcPr>
            <w:tcW w:w="1162" w:type="dxa"/>
          </w:tcPr>
          <w:p>
            <w:pPr>
              <w:pStyle w:val="TableParagraph"/>
              <w:rPr>
                <w:sz w:val="18"/>
              </w:rPr>
            </w:pPr>
            <w:r>
              <w:rPr>
                <w:spacing w:val="-2"/>
                <w:sz w:val="18"/>
              </w:rPr>
              <w:t>31082</w:t>
            </w:r>
          </w:p>
        </w:tc>
        <w:tc>
          <w:tcPr>
            <w:tcW w:w="3599" w:type="dxa"/>
          </w:tcPr>
          <w:p>
            <w:pPr>
              <w:pStyle w:val="TableParagraph"/>
              <w:ind w:left="107"/>
              <w:rPr>
                <w:sz w:val="18"/>
              </w:rPr>
            </w:pPr>
            <w:r>
              <w:rPr>
                <w:sz w:val="18"/>
              </w:rPr>
              <w:t>&gt;CHOICE</w:t>
            </w:r>
            <w:r>
              <w:rPr>
                <w:spacing w:val="-10"/>
                <w:sz w:val="18"/>
              </w:rPr>
              <w:t> </w:t>
            </w:r>
            <w:r>
              <w:rPr>
                <w:sz w:val="18"/>
              </w:rPr>
              <w:t>Primary</w:t>
            </w:r>
            <w:r>
              <w:rPr>
                <w:spacing w:val="-8"/>
                <w:sz w:val="18"/>
              </w:rPr>
              <w:t> </w:t>
            </w:r>
            <w:r>
              <w:rPr>
                <w:spacing w:val="-4"/>
                <w:sz w:val="18"/>
              </w:rPr>
              <w:t>Cell</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8"/>
              </w:rPr>
            </w:pPr>
          </w:p>
        </w:tc>
        <w:tc>
          <w:tcPr>
            <w:tcW w:w="1578" w:type="dxa"/>
          </w:tcPr>
          <w:p>
            <w:pPr>
              <w:pStyle w:val="TableParagraph"/>
              <w:spacing w:line="240" w:lineRule="auto"/>
              <w:ind w:left="0"/>
              <w:rPr>
                <w:rFonts w:ascii="Times New Roman"/>
                <w:sz w:val="18"/>
              </w:rPr>
            </w:pPr>
          </w:p>
        </w:tc>
        <w:tc>
          <w:tcPr>
            <w:tcW w:w="1492" w:type="dxa"/>
          </w:tcPr>
          <w:p>
            <w:pPr>
              <w:pStyle w:val="TableParagraph"/>
              <w:spacing w:line="240" w:lineRule="auto"/>
              <w:ind w:left="104" w:right="127"/>
              <w:rPr>
                <w:sz w:val="18"/>
              </w:rPr>
            </w:pPr>
            <w:r>
              <w:rPr>
                <w:sz w:val="18"/>
              </w:rPr>
              <w:t>The primary</w:t>
            </w:r>
            <w:r>
              <w:rPr>
                <w:spacing w:val="40"/>
                <w:sz w:val="18"/>
              </w:rPr>
              <w:t> </w:t>
            </w:r>
            <w:r>
              <w:rPr>
                <w:sz w:val="18"/>
              </w:rPr>
              <w:t>cell</w:t>
            </w:r>
            <w:r>
              <w:rPr>
                <w:spacing w:val="-15"/>
                <w:sz w:val="18"/>
              </w:rPr>
              <w:t> </w:t>
            </w:r>
            <w:r>
              <w:rPr>
                <w:sz w:val="18"/>
              </w:rPr>
              <w:t>could</w:t>
            </w:r>
            <w:r>
              <w:rPr>
                <w:spacing w:val="-12"/>
                <w:sz w:val="18"/>
              </w:rPr>
              <w:t> </w:t>
            </w:r>
            <w:r>
              <w:rPr>
                <w:sz w:val="18"/>
              </w:rPr>
              <w:t>either be an NR primary cell or an</w:t>
            </w:r>
            <w:r>
              <w:rPr>
                <w:spacing w:val="-8"/>
                <w:sz w:val="18"/>
              </w:rPr>
              <w:t> </w:t>
            </w:r>
            <w:r>
              <w:rPr>
                <w:sz w:val="18"/>
              </w:rPr>
              <w:t>LTE</w:t>
            </w:r>
            <w:r>
              <w:rPr>
                <w:spacing w:val="-10"/>
                <w:sz w:val="18"/>
              </w:rPr>
              <w:t> </w:t>
            </w:r>
            <w:r>
              <w:rPr>
                <w:sz w:val="18"/>
              </w:rPr>
              <w:t>primary cell. The structuring is based on </w:t>
            </w:r>
            <w:r>
              <w:rPr>
                <w:i/>
                <w:sz w:val="18"/>
              </w:rPr>
              <w:t>Target Cell </w:t>
            </w:r>
            <w:r>
              <w:rPr>
                <w:sz w:val="18"/>
              </w:rPr>
              <w:t>IE</w:t>
            </w:r>
            <w:r>
              <w:rPr>
                <w:spacing w:val="40"/>
                <w:sz w:val="18"/>
              </w:rPr>
              <w:t> </w:t>
            </w:r>
            <w:r>
              <w:rPr>
                <w:sz w:val="18"/>
              </w:rPr>
              <w:t>in TS 38.423</w:t>
            </w:r>
          </w:p>
          <w:p>
            <w:pPr>
              <w:pStyle w:val="TableParagraph"/>
              <w:spacing w:line="207" w:lineRule="exact"/>
              <w:ind w:left="104"/>
              <w:rPr>
                <w:sz w:val="18"/>
              </w:rPr>
            </w:pPr>
            <w:r>
              <w:rPr>
                <w:sz w:val="18"/>
              </w:rPr>
              <w:t>[15]</w:t>
            </w:r>
            <w:r>
              <w:rPr>
                <w:spacing w:val="-5"/>
                <w:sz w:val="18"/>
              </w:rPr>
              <w:t> </w:t>
            </w:r>
            <w:r>
              <w:rPr>
                <w:spacing w:val="-2"/>
                <w:sz w:val="18"/>
              </w:rPr>
              <w:t>clause</w:t>
            </w:r>
          </w:p>
          <w:p>
            <w:pPr>
              <w:pStyle w:val="TableParagraph"/>
              <w:spacing w:line="187" w:lineRule="exact"/>
              <w:ind w:left="104"/>
              <w:rPr>
                <w:sz w:val="18"/>
              </w:rPr>
            </w:pPr>
            <w:r>
              <w:rPr>
                <w:spacing w:val="-2"/>
                <w:sz w:val="18"/>
              </w:rPr>
              <w:t>9.2.3.25</w:t>
            </w:r>
          </w:p>
        </w:tc>
      </w:tr>
      <w:tr>
        <w:trPr>
          <w:trHeight w:val="621" w:hRule="atLeast"/>
        </w:trPr>
        <w:tc>
          <w:tcPr>
            <w:tcW w:w="1162" w:type="dxa"/>
          </w:tcPr>
          <w:p>
            <w:pPr>
              <w:pStyle w:val="TableParagraph"/>
              <w:rPr>
                <w:sz w:val="18"/>
              </w:rPr>
            </w:pPr>
            <w:r>
              <w:rPr>
                <w:spacing w:val="-2"/>
                <w:sz w:val="18"/>
              </w:rPr>
              <w:t>31083</w:t>
            </w:r>
          </w:p>
        </w:tc>
        <w:tc>
          <w:tcPr>
            <w:tcW w:w="3599" w:type="dxa"/>
          </w:tcPr>
          <w:p>
            <w:pPr>
              <w:pStyle w:val="TableParagraph"/>
              <w:ind w:left="391"/>
              <w:rPr>
                <w:sz w:val="18"/>
              </w:rPr>
            </w:pPr>
            <w:r>
              <w:rPr>
                <w:sz w:val="18"/>
              </w:rPr>
              <w:t>&gt;&gt;NR</w:t>
            </w:r>
            <w:r>
              <w:rPr>
                <w:spacing w:val="-4"/>
                <w:sz w:val="18"/>
              </w:rPr>
              <w:t> </w:t>
            </w:r>
            <w:r>
              <w:rPr>
                <w:spacing w:val="-2"/>
                <w:sz w:val="18"/>
              </w:rPr>
              <w:t>SpCell</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8"/>
              </w:rPr>
            </w:pPr>
          </w:p>
        </w:tc>
        <w:tc>
          <w:tcPr>
            <w:tcW w:w="1578" w:type="dxa"/>
          </w:tcPr>
          <w:p>
            <w:pPr>
              <w:pStyle w:val="TableParagraph"/>
              <w:ind w:left="105"/>
              <w:rPr>
                <w:sz w:val="18"/>
              </w:rPr>
            </w:pPr>
            <w:r>
              <w:rPr>
                <w:spacing w:val="-2"/>
                <w:sz w:val="18"/>
              </w:rPr>
              <w:t>8.1.1.1</w:t>
            </w:r>
          </w:p>
        </w:tc>
        <w:tc>
          <w:tcPr>
            <w:tcW w:w="1492" w:type="dxa"/>
          </w:tcPr>
          <w:p>
            <w:pPr>
              <w:pStyle w:val="TableParagraph"/>
              <w:spacing w:line="240" w:lineRule="auto"/>
              <w:ind w:left="104" w:right="144"/>
              <w:rPr>
                <w:sz w:val="18"/>
              </w:rPr>
            </w:pPr>
            <w:r>
              <w:rPr>
                <w:i/>
                <w:sz w:val="18"/>
              </w:rPr>
              <w:t>NR Cell </w:t>
            </w:r>
            <w:r>
              <w:rPr>
                <w:sz w:val="18"/>
              </w:rPr>
              <w:t>IE in TS</w:t>
            </w:r>
            <w:r>
              <w:rPr>
                <w:spacing w:val="-15"/>
                <w:sz w:val="18"/>
              </w:rPr>
              <w:t> </w:t>
            </w:r>
            <w:r>
              <w:rPr>
                <w:sz w:val="18"/>
              </w:rPr>
              <w:t>38.423</w:t>
            </w:r>
            <w:r>
              <w:rPr>
                <w:spacing w:val="-12"/>
                <w:sz w:val="18"/>
              </w:rPr>
              <w:t> </w:t>
            </w:r>
            <w:r>
              <w:rPr>
                <w:sz w:val="18"/>
              </w:rPr>
              <w:t>[15]</w:t>
            </w:r>
          </w:p>
          <w:p>
            <w:pPr>
              <w:pStyle w:val="TableParagraph"/>
              <w:spacing w:line="187" w:lineRule="exact"/>
              <w:ind w:left="104"/>
              <w:rPr>
                <w:sz w:val="18"/>
              </w:rPr>
            </w:pPr>
            <w:r>
              <w:rPr>
                <w:sz w:val="18"/>
              </w:rPr>
              <w:t>clause</w:t>
            </w:r>
            <w:r>
              <w:rPr>
                <w:spacing w:val="-4"/>
                <w:sz w:val="18"/>
              </w:rPr>
              <w:t> </w:t>
            </w:r>
            <w:r>
              <w:rPr>
                <w:spacing w:val="-2"/>
                <w:sz w:val="18"/>
              </w:rPr>
              <w:t>9.2.3.25</w:t>
            </w:r>
          </w:p>
        </w:tc>
      </w:tr>
      <w:tr>
        <w:trPr>
          <w:trHeight w:val="828" w:hRule="atLeast"/>
        </w:trPr>
        <w:tc>
          <w:tcPr>
            <w:tcW w:w="1162" w:type="dxa"/>
          </w:tcPr>
          <w:p>
            <w:pPr>
              <w:pStyle w:val="TableParagraph"/>
              <w:rPr>
                <w:sz w:val="18"/>
              </w:rPr>
            </w:pPr>
            <w:r>
              <w:rPr>
                <w:spacing w:val="-2"/>
                <w:sz w:val="18"/>
              </w:rPr>
              <w:t>31084</w:t>
            </w:r>
          </w:p>
        </w:tc>
        <w:tc>
          <w:tcPr>
            <w:tcW w:w="3599" w:type="dxa"/>
          </w:tcPr>
          <w:p>
            <w:pPr>
              <w:pStyle w:val="TableParagraph"/>
              <w:ind w:left="391"/>
              <w:rPr>
                <w:sz w:val="18"/>
              </w:rPr>
            </w:pPr>
            <w:r>
              <w:rPr>
                <w:sz w:val="18"/>
              </w:rPr>
              <w:t>&gt;&gt;E-UTRA</w:t>
            </w:r>
            <w:r>
              <w:rPr>
                <w:spacing w:val="-1"/>
                <w:sz w:val="18"/>
              </w:rPr>
              <w:t> </w:t>
            </w:r>
            <w:r>
              <w:rPr>
                <w:spacing w:val="-2"/>
                <w:sz w:val="18"/>
              </w:rPr>
              <w:t>PCell</w:t>
            </w:r>
          </w:p>
        </w:tc>
        <w:tc>
          <w:tcPr>
            <w:tcW w:w="1352" w:type="dxa"/>
          </w:tcPr>
          <w:p>
            <w:pPr>
              <w:pStyle w:val="TableParagraph"/>
              <w:ind w:left="107"/>
              <w:rPr>
                <w:sz w:val="18"/>
              </w:rPr>
            </w:pPr>
            <w:r>
              <w:rPr>
                <w:spacing w:val="-2"/>
                <w:sz w:val="18"/>
              </w:rPr>
              <w:t>STRUCTURE</w:t>
            </w:r>
          </w:p>
        </w:tc>
        <w:tc>
          <w:tcPr>
            <w:tcW w:w="815" w:type="dxa"/>
          </w:tcPr>
          <w:p>
            <w:pPr>
              <w:pStyle w:val="TableParagraph"/>
              <w:spacing w:line="240" w:lineRule="auto"/>
              <w:ind w:left="0"/>
              <w:rPr>
                <w:rFonts w:ascii="Times New Roman"/>
                <w:sz w:val="18"/>
              </w:rPr>
            </w:pPr>
          </w:p>
        </w:tc>
        <w:tc>
          <w:tcPr>
            <w:tcW w:w="1578" w:type="dxa"/>
          </w:tcPr>
          <w:p>
            <w:pPr>
              <w:pStyle w:val="TableParagraph"/>
              <w:ind w:left="105"/>
              <w:rPr>
                <w:sz w:val="18"/>
              </w:rPr>
            </w:pPr>
            <w:r>
              <w:rPr>
                <w:spacing w:val="-2"/>
                <w:sz w:val="18"/>
              </w:rPr>
              <w:t>8.1.1.2</w:t>
            </w:r>
          </w:p>
        </w:tc>
        <w:tc>
          <w:tcPr>
            <w:tcW w:w="1492" w:type="dxa"/>
          </w:tcPr>
          <w:p>
            <w:pPr>
              <w:pStyle w:val="TableParagraph"/>
              <w:spacing w:line="240" w:lineRule="auto"/>
              <w:ind w:left="104" w:right="34"/>
              <w:rPr>
                <w:sz w:val="18"/>
              </w:rPr>
            </w:pPr>
            <w:r>
              <w:rPr>
                <w:i/>
                <w:sz w:val="18"/>
              </w:rPr>
              <w:t>E-UTRA</w:t>
            </w:r>
            <w:r>
              <w:rPr>
                <w:i/>
                <w:spacing w:val="-15"/>
                <w:sz w:val="18"/>
              </w:rPr>
              <w:t> </w:t>
            </w:r>
            <w:r>
              <w:rPr>
                <w:i/>
                <w:sz w:val="18"/>
              </w:rPr>
              <w:t>Cell</w:t>
            </w:r>
            <w:r>
              <w:rPr>
                <w:i/>
                <w:spacing w:val="-12"/>
                <w:sz w:val="18"/>
              </w:rPr>
              <w:t> </w:t>
            </w:r>
            <w:r>
              <w:rPr>
                <w:sz w:val="18"/>
              </w:rPr>
              <w:t>IE in TS 38.423</w:t>
            </w:r>
          </w:p>
          <w:p>
            <w:pPr>
              <w:pStyle w:val="TableParagraph"/>
              <w:spacing w:line="207" w:lineRule="exact"/>
              <w:ind w:left="104"/>
              <w:rPr>
                <w:sz w:val="18"/>
              </w:rPr>
            </w:pPr>
            <w:r>
              <w:rPr>
                <w:sz w:val="18"/>
              </w:rPr>
              <w:t>[15]</w:t>
            </w:r>
            <w:r>
              <w:rPr>
                <w:spacing w:val="-5"/>
                <w:sz w:val="18"/>
              </w:rPr>
              <w:t> </w:t>
            </w:r>
            <w:r>
              <w:rPr>
                <w:spacing w:val="-2"/>
                <w:sz w:val="18"/>
              </w:rPr>
              <w:t>clause</w:t>
            </w:r>
          </w:p>
          <w:p>
            <w:pPr>
              <w:pStyle w:val="TableParagraph"/>
              <w:spacing w:line="187" w:lineRule="exact"/>
              <w:ind w:left="104"/>
              <w:rPr>
                <w:sz w:val="18"/>
              </w:rPr>
            </w:pPr>
            <w:r>
              <w:rPr>
                <w:spacing w:val="-2"/>
                <w:sz w:val="18"/>
              </w:rPr>
              <w:t>9.2.3.25</w:t>
            </w:r>
          </w:p>
        </w:tc>
      </w:tr>
    </w:tbl>
    <w:p>
      <w:pPr>
        <w:spacing w:line="240" w:lineRule="auto" w:before="0"/>
        <w:rPr>
          <w:sz w:val="22"/>
        </w:rPr>
      </w:pPr>
    </w:p>
    <w:p>
      <w:pPr>
        <w:spacing w:line="240" w:lineRule="auto" w:before="0"/>
        <w:rPr>
          <w:sz w:val="22"/>
        </w:rPr>
      </w:pPr>
    </w:p>
    <w:p>
      <w:pPr>
        <w:spacing w:line="240" w:lineRule="auto" w:before="185"/>
        <w:rPr>
          <w:sz w:val="22"/>
        </w:rPr>
      </w:pPr>
    </w:p>
    <w:p>
      <w:pPr>
        <w:pStyle w:val="Heading6"/>
        <w:numPr>
          <w:ilvl w:val="4"/>
          <w:numId w:val="28"/>
        </w:numPr>
        <w:tabs>
          <w:tab w:pos="1505" w:val="left" w:leader="none"/>
        </w:tabs>
        <w:spacing w:line="240" w:lineRule="auto" w:before="1" w:after="0"/>
        <w:ind w:left="1505" w:right="0" w:hanging="1132"/>
        <w:jc w:val="left"/>
      </w:pPr>
      <w:r>
        <w:rPr/>
        <w:t>PDU</w:t>
      </w:r>
      <w:r>
        <w:rPr>
          <w:spacing w:val="-7"/>
        </w:rPr>
        <w:t> </w:t>
      </w:r>
      <w:r>
        <w:rPr/>
        <w:t>Session</w:t>
      </w:r>
      <w:r>
        <w:rPr>
          <w:spacing w:val="-6"/>
        </w:rPr>
        <w:t> </w:t>
      </w:r>
      <w:r>
        <w:rPr/>
        <w:t>Resource</w:t>
      </w:r>
      <w:r>
        <w:rPr>
          <w:spacing w:val="-9"/>
        </w:rPr>
        <w:t> </w:t>
      </w:r>
      <w:r>
        <w:rPr>
          <w:spacing w:val="-2"/>
        </w:rPr>
        <w:t>Release</w:t>
      </w:r>
    </w:p>
    <w:p>
      <w:pPr>
        <w:spacing w:after="0" w:line="240" w:lineRule="auto"/>
        <w:jc w:val="left"/>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529"/>
        <w:gridCol w:w="992"/>
        <w:gridCol w:w="1613"/>
        <w:gridCol w:w="1364"/>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332" w:type="dxa"/>
          </w:tcPr>
          <w:p>
            <w:pPr>
              <w:pStyle w:val="TableParagraph"/>
              <w:ind w:left="1005"/>
              <w:rPr>
                <w:b/>
                <w:sz w:val="18"/>
              </w:rPr>
            </w:pPr>
            <w:r>
              <w:rPr>
                <w:b/>
                <w:sz w:val="18"/>
              </w:rPr>
              <w:t>RAN</w:t>
            </w:r>
            <w:r>
              <w:rPr>
                <w:b/>
                <w:spacing w:val="-5"/>
                <w:sz w:val="18"/>
              </w:rPr>
              <w:t> </w:t>
            </w:r>
            <w:r>
              <w:rPr>
                <w:b/>
                <w:spacing w:val="-2"/>
                <w:sz w:val="18"/>
              </w:rPr>
              <w:t>Parameter</w:t>
            </w:r>
          </w:p>
        </w:tc>
        <w:tc>
          <w:tcPr>
            <w:tcW w:w="1529" w:type="dxa"/>
          </w:tcPr>
          <w:p>
            <w:pPr>
              <w:pStyle w:val="TableParagraph"/>
              <w:ind w:left="8"/>
              <w:jc w:val="center"/>
              <w:rPr>
                <w:b/>
                <w:sz w:val="18"/>
              </w:rPr>
            </w:pPr>
            <w:r>
              <w:rPr>
                <w:b/>
                <w:spacing w:val="-5"/>
                <w:sz w:val="18"/>
              </w:rPr>
              <w:t>RAN</w:t>
            </w:r>
          </w:p>
          <w:p>
            <w:pPr>
              <w:pStyle w:val="TableParagraph"/>
              <w:spacing w:line="208" w:lineRule="exact"/>
              <w:ind w:left="288" w:right="27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2" w:type="dxa"/>
          </w:tcPr>
          <w:p>
            <w:pPr>
              <w:pStyle w:val="TableParagraph"/>
              <w:ind w:left="117"/>
              <w:rPr>
                <w:b/>
                <w:sz w:val="18"/>
              </w:rPr>
            </w:pPr>
            <w:r>
              <w:rPr>
                <w:b/>
                <w:sz w:val="18"/>
              </w:rPr>
              <w:t>Key</w:t>
            </w:r>
            <w:r>
              <w:rPr>
                <w:b/>
                <w:spacing w:val="-6"/>
                <w:sz w:val="18"/>
              </w:rPr>
              <w:t> </w:t>
            </w:r>
            <w:r>
              <w:rPr>
                <w:b/>
                <w:spacing w:val="-4"/>
                <w:sz w:val="18"/>
              </w:rPr>
              <w:t>Flag</w:t>
            </w:r>
          </w:p>
        </w:tc>
        <w:tc>
          <w:tcPr>
            <w:tcW w:w="1613" w:type="dxa"/>
          </w:tcPr>
          <w:p>
            <w:pPr>
              <w:pStyle w:val="TableParagraph"/>
              <w:spacing w:line="240" w:lineRule="auto"/>
              <w:ind w:left="391" w:right="132" w:hanging="248"/>
              <w:rPr>
                <w:b/>
                <w:sz w:val="18"/>
              </w:rPr>
            </w:pPr>
            <w:r>
              <w:rPr>
                <w:b/>
                <w:sz w:val="18"/>
              </w:rPr>
              <w:t>RAN</w:t>
            </w:r>
            <w:r>
              <w:rPr>
                <w:b/>
                <w:spacing w:val="-13"/>
                <w:sz w:val="18"/>
              </w:rPr>
              <w:t> </w:t>
            </w:r>
            <w:r>
              <w:rPr>
                <w:b/>
                <w:sz w:val="18"/>
              </w:rPr>
              <w:t>Parameter </w:t>
            </w:r>
            <w:r>
              <w:rPr>
                <w:b/>
                <w:spacing w:val="-2"/>
                <w:sz w:val="18"/>
              </w:rPr>
              <w:t>Definition</w:t>
            </w:r>
          </w:p>
        </w:tc>
        <w:tc>
          <w:tcPr>
            <w:tcW w:w="1364" w:type="dxa"/>
          </w:tcPr>
          <w:p>
            <w:pPr>
              <w:pStyle w:val="TableParagraph"/>
              <w:spacing w:line="240" w:lineRule="auto"/>
              <w:ind w:left="184" w:firstLine="46"/>
              <w:rPr>
                <w:b/>
                <w:sz w:val="18"/>
              </w:rPr>
            </w:pPr>
            <w:r>
              <w:rPr>
                <w:b/>
                <w:spacing w:val="-2"/>
                <w:sz w:val="18"/>
              </w:rPr>
              <w:t>Semantics Description</w:t>
            </w:r>
          </w:p>
        </w:tc>
      </w:tr>
      <w:tr>
        <w:trPr>
          <w:trHeight w:val="827" w:hRule="atLeast"/>
        </w:trPr>
        <w:tc>
          <w:tcPr>
            <w:tcW w:w="1164" w:type="dxa"/>
          </w:tcPr>
          <w:p>
            <w:pPr>
              <w:pStyle w:val="TableParagraph"/>
              <w:spacing w:line="205" w:lineRule="exact"/>
              <w:rPr>
                <w:sz w:val="18"/>
              </w:rPr>
            </w:pPr>
            <w:r>
              <w:rPr>
                <w:spacing w:val="-2"/>
                <w:sz w:val="18"/>
              </w:rPr>
              <w:t>32001</w:t>
            </w:r>
          </w:p>
        </w:tc>
        <w:tc>
          <w:tcPr>
            <w:tcW w:w="3332" w:type="dxa"/>
          </w:tcPr>
          <w:p>
            <w:pPr>
              <w:pStyle w:val="TableParagraph"/>
              <w:spacing w:line="205" w:lineRule="exact"/>
              <w:rPr>
                <w:sz w:val="18"/>
              </w:rPr>
            </w:pPr>
            <w:r>
              <w:rPr>
                <w:sz w:val="18"/>
              </w:rPr>
              <w:t>PDU</w:t>
            </w:r>
            <w:r>
              <w:rPr>
                <w:spacing w:val="-4"/>
                <w:sz w:val="18"/>
              </w:rPr>
              <w:t> </w:t>
            </w:r>
            <w:r>
              <w:rPr>
                <w:sz w:val="18"/>
              </w:rPr>
              <w:t>Session</w:t>
            </w:r>
            <w:r>
              <w:rPr>
                <w:spacing w:val="-2"/>
                <w:sz w:val="18"/>
              </w:rPr>
              <w:t> </w:t>
            </w:r>
            <w:r>
              <w:rPr>
                <w:spacing w:val="-5"/>
                <w:sz w:val="18"/>
              </w:rPr>
              <w:t>ID</w:t>
            </w:r>
          </w:p>
        </w:tc>
        <w:tc>
          <w:tcPr>
            <w:tcW w:w="1529" w:type="dxa"/>
          </w:tcPr>
          <w:p>
            <w:pPr>
              <w:pStyle w:val="TableParagraph"/>
              <w:spacing w:line="205" w:lineRule="exact"/>
              <w:ind w:left="338"/>
              <w:rPr>
                <w:sz w:val="18"/>
              </w:rPr>
            </w:pPr>
            <w:r>
              <w:rPr>
                <w:spacing w:val="-2"/>
                <w:sz w:val="18"/>
              </w:rPr>
              <w:t>ELEMENT</w:t>
            </w:r>
          </w:p>
        </w:tc>
        <w:tc>
          <w:tcPr>
            <w:tcW w:w="992" w:type="dxa"/>
          </w:tcPr>
          <w:p>
            <w:pPr>
              <w:pStyle w:val="TableParagraph"/>
              <w:spacing w:line="205" w:lineRule="exact"/>
              <w:ind w:left="249"/>
              <w:rPr>
                <w:sz w:val="18"/>
              </w:rPr>
            </w:pPr>
            <w:r>
              <w:rPr>
                <w:spacing w:val="-4"/>
                <w:sz w:val="18"/>
              </w:rPr>
              <w:t>TRUE</w:t>
            </w:r>
          </w:p>
        </w:tc>
        <w:tc>
          <w:tcPr>
            <w:tcW w:w="1613" w:type="dxa"/>
          </w:tcPr>
          <w:p>
            <w:pPr>
              <w:pStyle w:val="TableParagraph"/>
              <w:spacing w:line="205" w:lineRule="exact"/>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before="2"/>
              <w:rPr>
                <w:sz w:val="18"/>
              </w:rPr>
            </w:pPr>
            <w:r>
              <w:rPr>
                <w:sz w:val="18"/>
              </w:rPr>
              <w:t>[11]</w:t>
            </w:r>
            <w:r>
              <w:rPr>
                <w:spacing w:val="-2"/>
                <w:sz w:val="18"/>
              </w:rPr>
              <w:t> Clause</w:t>
            </w:r>
          </w:p>
          <w:p>
            <w:pPr>
              <w:pStyle w:val="TableParagraph"/>
              <w:spacing w:line="187" w:lineRule="exact"/>
              <w:rPr>
                <w:sz w:val="18"/>
              </w:rPr>
            </w:pPr>
            <w:r>
              <w:rPr>
                <w:spacing w:val="-2"/>
                <w:sz w:val="18"/>
              </w:rPr>
              <w:t>9.3.1.50</w:t>
            </w:r>
          </w:p>
        </w:tc>
        <w:tc>
          <w:tcPr>
            <w:tcW w:w="1364" w:type="dxa"/>
          </w:tcPr>
          <w:p>
            <w:pPr>
              <w:pStyle w:val="TableParagraph"/>
              <w:spacing w:line="240" w:lineRule="auto"/>
              <w:ind w:left="0"/>
              <w:rPr>
                <w:rFonts w:ascii="Times New Roman"/>
                <w:sz w:val="16"/>
              </w:rPr>
            </w:pPr>
          </w:p>
        </w:tc>
      </w:tr>
      <w:tr>
        <w:trPr>
          <w:trHeight w:val="205" w:hRule="atLeast"/>
        </w:trPr>
        <w:tc>
          <w:tcPr>
            <w:tcW w:w="1164" w:type="dxa"/>
          </w:tcPr>
          <w:p>
            <w:pPr>
              <w:pStyle w:val="TableParagraph"/>
              <w:spacing w:line="186" w:lineRule="exact"/>
              <w:rPr>
                <w:sz w:val="18"/>
              </w:rPr>
            </w:pPr>
            <w:r>
              <w:rPr>
                <w:spacing w:val="-2"/>
                <w:sz w:val="18"/>
              </w:rPr>
              <w:t>32002</w:t>
            </w:r>
          </w:p>
        </w:tc>
        <w:tc>
          <w:tcPr>
            <w:tcW w:w="3332" w:type="dxa"/>
          </w:tcPr>
          <w:p>
            <w:pPr>
              <w:pStyle w:val="TableParagraph"/>
              <w:spacing w:line="186" w:lineRule="exact"/>
              <w:rPr>
                <w:sz w:val="18"/>
              </w:rPr>
            </w:pPr>
            <w:r>
              <w:rPr>
                <w:sz w:val="18"/>
              </w:rPr>
              <w:t>PDU</w:t>
            </w:r>
            <w:r>
              <w:rPr>
                <w:spacing w:val="-5"/>
                <w:sz w:val="18"/>
              </w:rPr>
              <w:t> </w:t>
            </w:r>
            <w:r>
              <w:rPr>
                <w:spacing w:val="-2"/>
                <w:sz w:val="18"/>
              </w:rPr>
              <w:t>Session</w:t>
            </w:r>
          </w:p>
        </w:tc>
        <w:tc>
          <w:tcPr>
            <w:tcW w:w="1529" w:type="dxa"/>
          </w:tcPr>
          <w:p>
            <w:pPr>
              <w:pStyle w:val="TableParagraph"/>
              <w:spacing w:line="186" w:lineRule="exact"/>
              <w:ind w:left="209"/>
              <w:rPr>
                <w:sz w:val="18"/>
              </w:rPr>
            </w:pPr>
            <w:r>
              <w:rPr>
                <w:spacing w:val="-2"/>
                <w:sz w:val="18"/>
              </w:rPr>
              <w:t>STRUCTURE</w:t>
            </w:r>
          </w:p>
        </w:tc>
        <w:tc>
          <w:tcPr>
            <w:tcW w:w="992" w:type="dxa"/>
          </w:tcPr>
          <w:p>
            <w:pPr>
              <w:pStyle w:val="TableParagraph"/>
              <w:spacing w:line="240" w:lineRule="auto"/>
              <w:ind w:left="0"/>
              <w:rPr>
                <w:rFonts w:ascii="Times New Roman"/>
                <w:sz w:val="14"/>
              </w:rPr>
            </w:pPr>
          </w:p>
        </w:tc>
        <w:tc>
          <w:tcPr>
            <w:tcW w:w="1613" w:type="dxa"/>
          </w:tcPr>
          <w:p>
            <w:pPr>
              <w:pStyle w:val="TableParagraph"/>
              <w:spacing w:line="186" w:lineRule="exact"/>
              <w:rPr>
                <w:sz w:val="18"/>
              </w:rPr>
            </w:pPr>
            <w:r>
              <w:rPr>
                <w:spacing w:val="-2"/>
                <w:sz w:val="18"/>
              </w:rPr>
              <w:t>8.1.1.16</w:t>
            </w:r>
          </w:p>
        </w:tc>
        <w:tc>
          <w:tcPr>
            <w:tcW w:w="1364" w:type="dxa"/>
          </w:tcPr>
          <w:p>
            <w:pPr>
              <w:pStyle w:val="TableParagraph"/>
              <w:spacing w:line="240" w:lineRule="auto"/>
              <w:ind w:left="0"/>
              <w:rPr>
                <w:rFonts w:ascii="Times New Roman"/>
                <w:sz w:val="14"/>
              </w:rPr>
            </w:pPr>
          </w:p>
        </w:tc>
      </w:tr>
      <w:tr>
        <w:trPr>
          <w:trHeight w:val="830" w:hRule="atLeast"/>
        </w:trPr>
        <w:tc>
          <w:tcPr>
            <w:tcW w:w="1164" w:type="dxa"/>
          </w:tcPr>
          <w:p>
            <w:pPr>
              <w:pStyle w:val="TableParagraph"/>
              <w:spacing w:line="240" w:lineRule="auto" w:before="1"/>
              <w:rPr>
                <w:sz w:val="18"/>
              </w:rPr>
            </w:pPr>
            <w:r>
              <w:rPr>
                <w:spacing w:val="-2"/>
                <w:sz w:val="18"/>
              </w:rPr>
              <w:t>32011</w:t>
            </w:r>
          </w:p>
        </w:tc>
        <w:tc>
          <w:tcPr>
            <w:tcW w:w="3332" w:type="dxa"/>
          </w:tcPr>
          <w:p>
            <w:pPr>
              <w:pStyle w:val="TableParagraph"/>
              <w:spacing w:line="240" w:lineRule="auto" w:before="1"/>
              <w:rPr>
                <w:sz w:val="18"/>
              </w:rPr>
            </w:pPr>
            <w:r>
              <w:rPr>
                <w:spacing w:val="-2"/>
                <w:sz w:val="18"/>
              </w:rPr>
              <w:t>Cause</w:t>
            </w:r>
          </w:p>
        </w:tc>
        <w:tc>
          <w:tcPr>
            <w:tcW w:w="1529" w:type="dxa"/>
          </w:tcPr>
          <w:p>
            <w:pPr>
              <w:pStyle w:val="TableParagraph"/>
              <w:spacing w:line="240" w:lineRule="auto" w:before="1"/>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spacing w:line="240" w:lineRule="auto" w:before="1"/>
              <w:ind w:left="107" w:right="133"/>
              <w:rPr>
                <w:sz w:val="18"/>
              </w:rPr>
            </w:pPr>
            <w:r>
              <w:rPr>
                <w:i/>
                <w:sz w:val="18"/>
              </w:rPr>
              <w:t>Cause</w:t>
            </w:r>
            <w:r>
              <w:rPr>
                <w:i/>
                <w:spacing w:val="-15"/>
                <w:sz w:val="18"/>
              </w:rPr>
              <w:t> </w:t>
            </w:r>
            <w:r>
              <w:rPr>
                <w:sz w:val="18"/>
              </w:rPr>
              <w:t>IE</w:t>
            </w:r>
            <w:r>
              <w:rPr>
                <w:spacing w:val="-12"/>
                <w:sz w:val="18"/>
              </w:rPr>
              <w:t> </w:t>
            </w:r>
            <w:r>
              <w:rPr>
                <w:sz w:val="18"/>
              </w:rPr>
              <w:t>in TS 38.413</w:t>
            </w:r>
          </w:p>
          <w:p>
            <w:pPr>
              <w:pStyle w:val="TableParagraph"/>
              <w:ind w:left="107"/>
              <w:rPr>
                <w:sz w:val="18"/>
              </w:rPr>
            </w:pPr>
            <w:r>
              <w:rPr>
                <w:sz w:val="18"/>
              </w:rPr>
              <w:t>[11]</w:t>
            </w:r>
            <w:r>
              <w:rPr>
                <w:spacing w:val="-2"/>
                <w:sz w:val="18"/>
              </w:rPr>
              <w:t> Clause</w:t>
            </w:r>
          </w:p>
          <w:p>
            <w:pPr>
              <w:pStyle w:val="TableParagraph"/>
              <w:spacing w:line="189" w:lineRule="exact"/>
              <w:ind w:left="107"/>
              <w:rPr>
                <w:sz w:val="18"/>
              </w:rPr>
            </w:pPr>
            <w:r>
              <w:rPr>
                <w:spacing w:val="-2"/>
                <w:sz w:val="18"/>
              </w:rPr>
              <w:t>9.3.1.2</w:t>
            </w:r>
          </w:p>
        </w:tc>
      </w:tr>
      <w:tr>
        <w:trPr>
          <w:trHeight w:val="1034" w:hRule="atLeast"/>
        </w:trPr>
        <w:tc>
          <w:tcPr>
            <w:tcW w:w="1164" w:type="dxa"/>
          </w:tcPr>
          <w:p>
            <w:pPr>
              <w:pStyle w:val="TableParagraph"/>
              <w:rPr>
                <w:sz w:val="18"/>
              </w:rPr>
            </w:pPr>
            <w:r>
              <w:rPr>
                <w:spacing w:val="-2"/>
                <w:sz w:val="18"/>
              </w:rPr>
              <w:t>32012</w:t>
            </w:r>
          </w:p>
        </w:tc>
        <w:tc>
          <w:tcPr>
            <w:tcW w:w="3332" w:type="dxa"/>
          </w:tcPr>
          <w:p>
            <w:pPr>
              <w:pStyle w:val="TableParagraph"/>
              <w:rPr>
                <w:i/>
                <w:sz w:val="18"/>
              </w:rPr>
            </w:pPr>
            <w:r>
              <w:rPr>
                <w:sz w:val="18"/>
              </w:rPr>
              <w:t>&gt;CHOICE</w:t>
            </w:r>
            <w:r>
              <w:rPr>
                <w:spacing w:val="-9"/>
                <w:sz w:val="18"/>
              </w:rPr>
              <w:t> </w:t>
            </w:r>
            <w:r>
              <w:rPr>
                <w:i/>
                <w:sz w:val="18"/>
              </w:rPr>
              <w:t>Cause</w:t>
            </w:r>
            <w:r>
              <w:rPr>
                <w:i/>
                <w:spacing w:val="-9"/>
                <w:sz w:val="18"/>
              </w:rPr>
              <w:t> </w:t>
            </w:r>
            <w:r>
              <w:rPr>
                <w:i/>
                <w:spacing w:val="-4"/>
                <w:sz w:val="18"/>
              </w:rPr>
              <w:t>group</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ind w:left="107"/>
              <w:rPr>
                <w:i/>
                <w:sz w:val="18"/>
              </w:rPr>
            </w:pPr>
            <w:r>
              <w:rPr>
                <w:i/>
                <w:sz w:val="18"/>
              </w:rPr>
              <w:t>Cause</w:t>
            </w:r>
            <w:r>
              <w:rPr>
                <w:i/>
                <w:spacing w:val="-7"/>
                <w:sz w:val="18"/>
              </w:rPr>
              <w:t> </w:t>
            </w:r>
            <w:r>
              <w:rPr>
                <w:i/>
                <w:spacing w:val="-2"/>
                <w:sz w:val="18"/>
              </w:rPr>
              <w:t>Group</w:t>
            </w:r>
          </w:p>
          <w:p>
            <w:pPr>
              <w:pStyle w:val="TableParagraph"/>
              <w:ind w:left="107"/>
              <w:rPr>
                <w:sz w:val="18"/>
              </w:rPr>
            </w:pPr>
            <w:r>
              <w:rPr>
                <w:sz w:val="18"/>
              </w:rPr>
              <w:t>IE in </w:t>
            </w:r>
            <w:r>
              <w:rPr>
                <w:spacing w:val="-5"/>
                <w:sz w:val="18"/>
              </w:rPr>
              <w:t>TS</w:t>
            </w:r>
          </w:p>
          <w:p>
            <w:pPr>
              <w:pStyle w:val="TableParagraph"/>
              <w:ind w:left="107"/>
              <w:rPr>
                <w:sz w:val="18"/>
              </w:rPr>
            </w:pPr>
            <w:r>
              <w:rPr>
                <w:sz w:val="18"/>
              </w:rPr>
              <w:t>38.413</w:t>
            </w:r>
            <w:r>
              <w:rPr>
                <w:spacing w:val="-8"/>
                <w:sz w:val="18"/>
              </w:rPr>
              <w:t> </w:t>
            </w:r>
            <w:r>
              <w:rPr>
                <w:spacing w:val="-4"/>
                <w:sz w:val="18"/>
              </w:rPr>
              <w:t>[11]</w:t>
            </w:r>
          </w:p>
          <w:p>
            <w:pPr>
              <w:pStyle w:val="TableParagraph"/>
              <w:spacing w:line="208" w:lineRule="exact"/>
              <w:ind w:left="107" w:right="678"/>
              <w:rPr>
                <w:sz w:val="18"/>
              </w:rPr>
            </w:pPr>
            <w:r>
              <w:rPr>
                <w:spacing w:val="-2"/>
                <w:sz w:val="18"/>
              </w:rPr>
              <w:t>Clause 9.3.1.2</w:t>
            </w:r>
          </w:p>
        </w:tc>
      </w:tr>
      <w:tr>
        <w:trPr>
          <w:trHeight w:val="1243" w:hRule="atLeast"/>
        </w:trPr>
        <w:tc>
          <w:tcPr>
            <w:tcW w:w="1164" w:type="dxa"/>
          </w:tcPr>
          <w:p>
            <w:pPr>
              <w:pStyle w:val="TableParagraph"/>
              <w:rPr>
                <w:sz w:val="18"/>
              </w:rPr>
            </w:pPr>
            <w:r>
              <w:rPr>
                <w:spacing w:val="-2"/>
                <w:sz w:val="18"/>
              </w:rPr>
              <w:t>32013</w:t>
            </w:r>
          </w:p>
        </w:tc>
        <w:tc>
          <w:tcPr>
            <w:tcW w:w="3332" w:type="dxa"/>
          </w:tcPr>
          <w:p>
            <w:pPr>
              <w:pStyle w:val="TableParagraph"/>
              <w:ind w:left="391"/>
              <w:rPr>
                <w:sz w:val="18"/>
              </w:rPr>
            </w:pPr>
            <w:r>
              <w:rPr>
                <w:sz w:val="18"/>
              </w:rPr>
              <w:t>&gt;&gt;Radio</w:t>
            </w:r>
            <w:r>
              <w:rPr>
                <w:spacing w:val="-11"/>
                <w:sz w:val="18"/>
              </w:rPr>
              <w:t> </w:t>
            </w:r>
            <w:r>
              <w:rPr>
                <w:sz w:val="18"/>
              </w:rPr>
              <w:t>Network</w:t>
            </w:r>
            <w:r>
              <w:rPr>
                <w:spacing w:val="-11"/>
                <w:sz w:val="18"/>
              </w:rPr>
              <w:t> </w:t>
            </w:r>
            <w:r>
              <w:rPr>
                <w:spacing w:val="-4"/>
                <w:sz w:val="18"/>
              </w:rPr>
              <w:t>Layer</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spacing w:line="240" w:lineRule="auto"/>
              <w:ind w:left="107" w:right="101"/>
              <w:rPr>
                <w:sz w:val="18"/>
              </w:rPr>
            </w:pPr>
            <w:r>
              <w:rPr>
                <w:i/>
                <w:spacing w:val="-2"/>
                <w:sz w:val="18"/>
              </w:rPr>
              <w:t>Radio</w:t>
            </w:r>
            <w:r>
              <w:rPr>
                <w:i/>
                <w:spacing w:val="40"/>
                <w:sz w:val="18"/>
              </w:rPr>
              <w:t> </w:t>
            </w:r>
            <w:r>
              <w:rPr>
                <w:i/>
                <w:spacing w:val="-2"/>
                <w:sz w:val="18"/>
              </w:rPr>
              <w:t>Network</w:t>
            </w:r>
            <w:r>
              <w:rPr>
                <w:i/>
                <w:spacing w:val="40"/>
                <w:sz w:val="18"/>
              </w:rPr>
              <w:t> </w:t>
            </w:r>
            <w:r>
              <w:rPr>
                <w:i/>
                <w:sz w:val="18"/>
              </w:rPr>
              <w:t>Layer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7"/>
              <w:rPr>
                <w:sz w:val="18"/>
              </w:rPr>
            </w:pPr>
            <w:r>
              <w:rPr>
                <w:sz w:val="18"/>
              </w:rPr>
              <w:t>38.413</w:t>
            </w:r>
            <w:r>
              <w:rPr>
                <w:spacing w:val="-8"/>
                <w:sz w:val="18"/>
              </w:rPr>
              <w:t> </w:t>
            </w:r>
            <w:r>
              <w:rPr>
                <w:spacing w:val="-4"/>
                <w:sz w:val="18"/>
              </w:rPr>
              <w:t>[11]</w:t>
            </w:r>
          </w:p>
          <w:p>
            <w:pPr>
              <w:pStyle w:val="TableParagraph"/>
              <w:ind w:left="107" w:right="678"/>
              <w:rPr>
                <w:sz w:val="18"/>
              </w:rPr>
            </w:pPr>
            <w:r>
              <w:rPr>
                <w:spacing w:val="-2"/>
                <w:sz w:val="18"/>
              </w:rPr>
              <w:t>Clause 9.3.1.2</w:t>
            </w:r>
          </w:p>
        </w:tc>
      </w:tr>
      <w:tr>
        <w:trPr>
          <w:trHeight w:val="827" w:hRule="atLeast"/>
        </w:trPr>
        <w:tc>
          <w:tcPr>
            <w:tcW w:w="1164" w:type="dxa"/>
          </w:tcPr>
          <w:p>
            <w:pPr>
              <w:pStyle w:val="TableParagraph"/>
              <w:rPr>
                <w:sz w:val="18"/>
              </w:rPr>
            </w:pPr>
            <w:r>
              <w:rPr>
                <w:spacing w:val="-2"/>
                <w:sz w:val="18"/>
              </w:rPr>
              <w:t>32014</w:t>
            </w:r>
          </w:p>
        </w:tc>
        <w:tc>
          <w:tcPr>
            <w:tcW w:w="3332" w:type="dxa"/>
          </w:tcPr>
          <w:p>
            <w:pPr>
              <w:pStyle w:val="TableParagraph"/>
              <w:tabs>
                <w:tab w:pos="1789" w:val="left" w:leader="none"/>
                <w:tab w:pos="2775" w:val="left" w:leader="none"/>
              </w:tabs>
              <w:spacing w:line="240" w:lineRule="auto"/>
              <w:ind w:left="677" w:right="96"/>
              <w:rPr>
                <w:sz w:val="18"/>
              </w:rPr>
            </w:pPr>
            <w:r>
              <w:rPr>
                <w:spacing w:val="-2"/>
                <w:sz w:val="18"/>
              </w:rPr>
              <w:t>&gt;&gt;&gt;Radio</w:t>
            </w:r>
            <w:r>
              <w:rPr>
                <w:sz w:val="18"/>
              </w:rPr>
              <w:tab/>
            </w:r>
            <w:r>
              <w:rPr>
                <w:spacing w:val="-2"/>
                <w:sz w:val="18"/>
              </w:rPr>
              <w:t>Network</w:t>
            </w:r>
            <w:r>
              <w:rPr>
                <w:sz w:val="18"/>
              </w:rPr>
              <w:tab/>
            </w:r>
            <w:r>
              <w:rPr>
                <w:spacing w:val="-4"/>
                <w:sz w:val="18"/>
              </w:rPr>
              <w:t>Layer </w:t>
            </w:r>
            <w:r>
              <w:rPr>
                <w:spacing w:val="-2"/>
                <w:sz w:val="18"/>
              </w:rPr>
              <w:t>Cause</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613" w:type="dxa"/>
          </w:tcPr>
          <w:p>
            <w:pPr>
              <w:pStyle w:val="TableParagraph"/>
              <w:spacing w:line="240" w:lineRule="auto"/>
              <w:ind w:right="121"/>
              <w:rPr>
                <w:sz w:val="18"/>
              </w:rPr>
            </w:pPr>
            <w:r>
              <w:rPr>
                <w:i/>
                <w:sz w:val="18"/>
              </w:rPr>
              <w:t>Radio Network</w:t>
            </w:r>
            <w:r>
              <w:rPr>
                <w:i/>
                <w:sz w:val="18"/>
              </w:rPr>
              <w:t> Layer Cause </w:t>
            </w:r>
            <w:r>
              <w:rPr>
                <w:sz w:val="18"/>
              </w:rPr>
              <w:t>IE in</w:t>
            </w:r>
            <w:r>
              <w:rPr>
                <w:spacing w:val="-13"/>
                <w:sz w:val="18"/>
              </w:rPr>
              <w:t> </w:t>
            </w:r>
            <w:r>
              <w:rPr>
                <w:sz w:val="18"/>
              </w:rPr>
              <w:t>TS</w:t>
            </w:r>
            <w:r>
              <w:rPr>
                <w:spacing w:val="-12"/>
                <w:sz w:val="18"/>
              </w:rPr>
              <w:t> </w:t>
            </w:r>
            <w:r>
              <w:rPr>
                <w:sz w:val="18"/>
              </w:rPr>
              <w:t>38.413</w:t>
            </w:r>
            <w:r>
              <w:rPr>
                <w:spacing w:val="-13"/>
                <w:sz w:val="18"/>
              </w:rPr>
              <w:t> </w:t>
            </w:r>
            <w:r>
              <w:rPr>
                <w:sz w:val="18"/>
              </w:rPr>
              <w:t>[11]</w:t>
            </w:r>
          </w:p>
          <w:p>
            <w:pPr>
              <w:pStyle w:val="TableParagraph"/>
              <w:spacing w:line="188" w:lineRule="exact"/>
              <w:rPr>
                <w:sz w:val="18"/>
              </w:rPr>
            </w:pPr>
            <w:r>
              <w:rPr>
                <w:sz w:val="18"/>
              </w:rPr>
              <w:t>Clause</w:t>
            </w:r>
            <w:r>
              <w:rPr>
                <w:spacing w:val="-5"/>
                <w:sz w:val="18"/>
              </w:rPr>
              <w:t> </w:t>
            </w:r>
            <w:r>
              <w:rPr>
                <w:spacing w:val="-2"/>
                <w:sz w:val="18"/>
              </w:rPr>
              <w:t>9.3.1.2</w:t>
            </w:r>
          </w:p>
        </w:tc>
        <w:tc>
          <w:tcPr>
            <w:tcW w:w="1364" w:type="dxa"/>
          </w:tcPr>
          <w:p>
            <w:pPr>
              <w:pStyle w:val="TableParagraph"/>
              <w:spacing w:line="240" w:lineRule="auto"/>
              <w:ind w:left="0"/>
              <w:rPr>
                <w:rFonts w:ascii="Times New Roman"/>
                <w:sz w:val="16"/>
              </w:rPr>
            </w:pPr>
          </w:p>
        </w:tc>
      </w:tr>
      <w:tr>
        <w:trPr>
          <w:trHeight w:val="1033" w:hRule="atLeast"/>
        </w:trPr>
        <w:tc>
          <w:tcPr>
            <w:tcW w:w="1164" w:type="dxa"/>
          </w:tcPr>
          <w:p>
            <w:pPr>
              <w:pStyle w:val="TableParagraph"/>
              <w:rPr>
                <w:sz w:val="18"/>
              </w:rPr>
            </w:pPr>
            <w:r>
              <w:rPr>
                <w:spacing w:val="-2"/>
                <w:sz w:val="18"/>
              </w:rPr>
              <w:t>32015</w:t>
            </w:r>
          </w:p>
        </w:tc>
        <w:tc>
          <w:tcPr>
            <w:tcW w:w="3332" w:type="dxa"/>
          </w:tcPr>
          <w:p>
            <w:pPr>
              <w:pStyle w:val="TableParagraph"/>
              <w:ind w:left="391"/>
              <w:rPr>
                <w:sz w:val="18"/>
              </w:rPr>
            </w:pPr>
            <w:r>
              <w:rPr>
                <w:sz w:val="18"/>
              </w:rPr>
              <w:t>&gt;&gt;Transport</w:t>
            </w:r>
            <w:r>
              <w:rPr>
                <w:spacing w:val="-4"/>
                <w:sz w:val="18"/>
              </w:rPr>
              <w:t> </w:t>
            </w:r>
            <w:r>
              <w:rPr>
                <w:spacing w:val="-2"/>
                <w:sz w:val="18"/>
              </w:rPr>
              <w:t>Layer</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spacing w:line="240" w:lineRule="auto"/>
              <w:ind w:left="107" w:right="101"/>
              <w:rPr>
                <w:sz w:val="18"/>
              </w:rPr>
            </w:pPr>
            <w:r>
              <w:rPr>
                <w:i/>
                <w:spacing w:val="-2"/>
                <w:sz w:val="18"/>
              </w:rPr>
              <w:t>Transport</w:t>
            </w:r>
            <w:r>
              <w:rPr>
                <w:i/>
                <w:spacing w:val="-2"/>
                <w:sz w:val="18"/>
              </w:rPr>
              <w:t> </w:t>
            </w:r>
            <w:r>
              <w:rPr>
                <w:i/>
                <w:sz w:val="18"/>
              </w:rPr>
              <w:t>Layer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ind w:left="107"/>
              <w:rPr>
                <w:sz w:val="18"/>
              </w:rPr>
            </w:pPr>
            <w:r>
              <w:rPr>
                <w:sz w:val="18"/>
              </w:rPr>
              <w:t>38.413</w:t>
            </w:r>
            <w:r>
              <w:rPr>
                <w:spacing w:val="-8"/>
                <w:sz w:val="18"/>
              </w:rPr>
              <w:t> </w:t>
            </w:r>
            <w:r>
              <w:rPr>
                <w:spacing w:val="-4"/>
                <w:sz w:val="18"/>
              </w:rPr>
              <w:t>[11]</w:t>
            </w:r>
          </w:p>
          <w:p>
            <w:pPr>
              <w:pStyle w:val="TableParagraph"/>
              <w:ind w:left="107" w:right="678"/>
              <w:rPr>
                <w:sz w:val="18"/>
              </w:rPr>
            </w:pPr>
            <w:r>
              <w:rPr>
                <w:spacing w:val="-2"/>
                <w:sz w:val="18"/>
              </w:rPr>
              <w:t>Clause 9.3.1.2</w:t>
            </w:r>
          </w:p>
        </w:tc>
      </w:tr>
      <w:tr>
        <w:trPr>
          <w:trHeight w:val="828" w:hRule="atLeast"/>
        </w:trPr>
        <w:tc>
          <w:tcPr>
            <w:tcW w:w="1164" w:type="dxa"/>
          </w:tcPr>
          <w:p>
            <w:pPr>
              <w:pStyle w:val="TableParagraph"/>
              <w:rPr>
                <w:sz w:val="18"/>
              </w:rPr>
            </w:pPr>
            <w:r>
              <w:rPr>
                <w:spacing w:val="-2"/>
                <w:sz w:val="18"/>
              </w:rPr>
              <w:t>32016</w:t>
            </w:r>
          </w:p>
        </w:tc>
        <w:tc>
          <w:tcPr>
            <w:tcW w:w="3332" w:type="dxa"/>
          </w:tcPr>
          <w:p>
            <w:pPr>
              <w:pStyle w:val="TableParagraph"/>
              <w:ind w:left="677"/>
              <w:rPr>
                <w:sz w:val="18"/>
              </w:rPr>
            </w:pPr>
            <w:r>
              <w:rPr>
                <w:sz w:val="18"/>
              </w:rPr>
              <w:t>&gt;&gt;&gt;Transport</w:t>
            </w:r>
            <w:r>
              <w:rPr>
                <w:spacing w:val="-6"/>
                <w:sz w:val="18"/>
              </w:rPr>
              <w:t> </w:t>
            </w:r>
            <w:r>
              <w:rPr>
                <w:sz w:val="18"/>
              </w:rPr>
              <w:t>Layer</w:t>
            </w:r>
            <w:r>
              <w:rPr>
                <w:spacing w:val="-3"/>
                <w:sz w:val="18"/>
              </w:rPr>
              <w:t> </w:t>
            </w:r>
            <w:r>
              <w:rPr>
                <w:spacing w:val="-4"/>
                <w:sz w:val="18"/>
              </w:rPr>
              <w:t>Cause</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613" w:type="dxa"/>
          </w:tcPr>
          <w:p>
            <w:pPr>
              <w:pStyle w:val="TableParagraph"/>
              <w:spacing w:line="240" w:lineRule="auto"/>
              <w:ind w:right="217"/>
              <w:rPr>
                <w:sz w:val="18"/>
              </w:rPr>
            </w:pPr>
            <w:r>
              <w:rPr>
                <w:i/>
                <w:sz w:val="18"/>
              </w:rPr>
              <w:t>Transport</w:t>
            </w:r>
            <w:r>
              <w:rPr>
                <w:i/>
                <w:spacing w:val="-13"/>
                <w:sz w:val="18"/>
              </w:rPr>
              <w:t> </w:t>
            </w:r>
            <w:r>
              <w:rPr>
                <w:i/>
                <w:sz w:val="18"/>
              </w:rPr>
              <w:t>Layer</w:t>
            </w:r>
            <w:r>
              <w:rPr>
                <w:i/>
                <w:sz w:val="18"/>
              </w:rPr>
              <w:t> Cause </w:t>
            </w:r>
            <w:r>
              <w:rPr>
                <w:sz w:val="18"/>
              </w:rPr>
              <w:t>IE in TS</w:t>
            </w:r>
          </w:p>
          <w:p>
            <w:pPr>
              <w:pStyle w:val="TableParagraph"/>
              <w:spacing w:line="207" w:lineRule="exact"/>
              <w:rPr>
                <w:sz w:val="18"/>
              </w:rPr>
            </w:pPr>
            <w:r>
              <w:rPr>
                <w:sz w:val="18"/>
              </w:rPr>
              <w:t>37.483</w:t>
            </w:r>
            <w:r>
              <w:rPr>
                <w:spacing w:val="-7"/>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9.3.1.2</w:t>
            </w:r>
          </w:p>
        </w:tc>
        <w:tc>
          <w:tcPr>
            <w:tcW w:w="13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32017</w:t>
            </w:r>
          </w:p>
        </w:tc>
        <w:tc>
          <w:tcPr>
            <w:tcW w:w="3332" w:type="dxa"/>
          </w:tcPr>
          <w:p>
            <w:pPr>
              <w:pStyle w:val="TableParagraph"/>
              <w:ind w:left="391"/>
              <w:rPr>
                <w:sz w:val="18"/>
              </w:rPr>
            </w:pPr>
            <w:r>
              <w:rPr>
                <w:spacing w:val="-4"/>
                <w:sz w:val="18"/>
              </w:rPr>
              <w:t>&gt;&gt;NAS</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ind w:left="107"/>
              <w:rPr>
                <w:sz w:val="18"/>
              </w:rPr>
            </w:pPr>
            <w:r>
              <w:rPr>
                <w:i/>
                <w:sz w:val="18"/>
              </w:rPr>
              <w:t>NAS</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207" w:lineRule="exact" w:before="2"/>
              <w:ind w:left="107"/>
              <w:rPr>
                <w:sz w:val="18"/>
              </w:rPr>
            </w:pPr>
            <w:r>
              <w:rPr>
                <w:sz w:val="18"/>
              </w:rPr>
              <w:t>38.413</w:t>
            </w:r>
            <w:r>
              <w:rPr>
                <w:spacing w:val="-8"/>
                <w:sz w:val="18"/>
              </w:rPr>
              <w:t> </w:t>
            </w:r>
            <w:r>
              <w:rPr>
                <w:spacing w:val="-4"/>
                <w:sz w:val="18"/>
              </w:rPr>
              <w:t>[11]</w:t>
            </w:r>
          </w:p>
          <w:p>
            <w:pPr>
              <w:pStyle w:val="TableParagraph"/>
              <w:ind w:left="107" w:right="678"/>
              <w:rPr>
                <w:sz w:val="18"/>
              </w:rPr>
            </w:pPr>
            <w:r>
              <w:rPr>
                <w:spacing w:val="-2"/>
                <w:sz w:val="18"/>
              </w:rPr>
              <w:t>Clause 9.3.1.2</w:t>
            </w:r>
          </w:p>
        </w:tc>
      </w:tr>
      <w:tr>
        <w:trPr>
          <w:trHeight w:val="621" w:hRule="atLeast"/>
        </w:trPr>
        <w:tc>
          <w:tcPr>
            <w:tcW w:w="1164" w:type="dxa"/>
          </w:tcPr>
          <w:p>
            <w:pPr>
              <w:pStyle w:val="TableParagraph"/>
              <w:spacing w:line="240" w:lineRule="auto" w:before="1"/>
              <w:rPr>
                <w:sz w:val="18"/>
              </w:rPr>
            </w:pPr>
            <w:r>
              <w:rPr>
                <w:spacing w:val="-2"/>
                <w:sz w:val="18"/>
              </w:rPr>
              <w:t>32018</w:t>
            </w:r>
          </w:p>
        </w:tc>
        <w:tc>
          <w:tcPr>
            <w:tcW w:w="3332" w:type="dxa"/>
          </w:tcPr>
          <w:p>
            <w:pPr>
              <w:pStyle w:val="TableParagraph"/>
              <w:spacing w:line="240" w:lineRule="auto" w:before="1"/>
              <w:ind w:left="677"/>
              <w:rPr>
                <w:sz w:val="18"/>
              </w:rPr>
            </w:pPr>
            <w:r>
              <w:rPr>
                <w:sz w:val="18"/>
              </w:rPr>
              <w:t>&gt;&gt;&gt;NAS</w:t>
            </w:r>
            <w:r>
              <w:rPr>
                <w:spacing w:val="-2"/>
                <w:sz w:val="18"/>
              </w:rPr>
              <w:t> Cause</w:t>
            </w:r>
          </w:p>
        </w:tc>
        <w:tc>
          <w:tcPr>
            <w:tcW w:w="1529"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rPr>
                <w:sz w:val="18"/>
              </w:rPr>
            </w:pPr>
            <w:r>
              <w:rPr>
                <w:spacing w:val="-2"/>
                <w:sz w:val="18"/>
              </w:rPr>
              <w:t>FALSE</w:t>
            </w:r>
          </w:p>
        </w:tc>
        <w:tc>
          <w:tcPr>
            <w:tcW w:w="1613" w:type="dxa"/>
          </w:tcPr>
          <w:p>
            <w:pPr>
              <w:pStyle w:val="TableParagraph"/>
              <w:spacing w:line="240" w:lineRule="auto" w:before="1"/>
              <w:rPr>
                <w:sz w:val="18"/>
              </w:rPr>
            </w:pPr>
            <w:r>
              <w:rPr>
                <w:i/>
                <w:sz w:val="18"/>
              </w:rPr>
              <w:t>NAS</w:t>
            </w:r>
            <w:r>
              <w:rPr>
                <w:i/>
                <w:spacing w:val="-13"/>
                <w:sz w:val="18"/>
              </w:rPr>
              <w:t> </w:t>
            </w:r>
            <w:r>
              <w:rPr>
                <w:i/>
                <w:sz w:val="18"/>
              </w:rPr>
              <w:t>Cause</w:t>
            </w:r>
            <w:r>
              <w:rPr>
                <w:i/>
                <w:spacing w:val="-11"/>
                <w:sz w:val="18"/>
              </w:rPr>
              <w:t> </w:t>
            </w:r>
            <w:r>
              <w:rPr>
                <w:sz w:val="18"/>
              </w:rPr>
              <w:t>IE</w:t>
            </w:r>
            <w:r>
              <w:rPr>
                <w:spacing w:val="-13"/>
                <w:sz w:val="18"/>
              </w:rPr>
              <w:t> </w:t>
            </w:r>
            <w:r>
              <w:rPr>
                <w:sz w:val="18"/>
              </w:rPr>
              <w:t>in TS 38.413 [11]</w:t>
            </w:r>
          </w:p>
          <w:p>
            <w:pPr>
              <w:pStyle w:val="TableParagraph"/>
              <w:spacing w:line="186" w:lineRule="exact"/>
              <w:rPr>
                <w:sz w:val="18"/>
              </w:rPr>
            </w:pPr>
            <w:r>
              <w:rPr>
                <w:sz w:val="18"/>
              </w:rPr>
              <w:t>Clause</w:t>
            </w:r>
            <w:r>
              <w:rPr>
                <w:spacing w:val="-5"/>
                <w:sz w:val="18"/>
              </w:rPr>
              <w:t> </w:t>
            </w:r>
            <w:r>
              <w:rPr>
                <w:spacing w:val="-2"/>
                <w:sz w:val="18"/>
              </w:rPr>
              <w:t>9.3.1.2</w:t>
            </w:r>
          </w:p>
        </w:tc>
        <w:tc>
          <w:tcPr>
            <w:tcW w:w="13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32019</w:t>
            </w:r>
          </w:p>
        </w:tc>
        <w:tc>
          <w:tcPr>
            <w:tcW w:w="3332" w:type="dxa"/>
          </w:tcPr>
          <w:p>
            <w:pPr>
              <w:pStyle w:val="TableParagraph"/>
              <w:ind w:left="391"/>
              <w:rPr>
                <w:sz w:val="18"/>
              </w:rPr>
            </w:pPr>
            <w:r>
              <w:rPr>
                <w:spacing w:val="-2"/>
                <w:sz w:val="18"/>
              </w:rPr>
              <w:t>&gt;&gt;Protocol</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spacing w:line="240" w:lineRule="auto"/>
              <w:ind w:left="107"/>
              <w:rPr>
                <w:sz w:val="18"/>
              </w:rPr>
            </w:pPr>
            <w:r>
              <w:rPr>
                <w:i/>
                <w:sz w:val="18"/>
              </w:rPr>
              <w:t>Protocol</w:t>
            </w:r>
            <w:r>
              <w:rPr>
                <w:i/>
                <w:spacing w:val="-15"/>
                <w:sz w:val="18"/>
              </w:rPr>
              <w:t> </w:t>
            </w:r>
            <w:r>
              <w:rPr>
                <w:sz w:val="18"/>
              </w:rPr>
              <w:t>IE</w:t>
            </w:r>
            <w:r>
              <w:rPr>
                <w:spacing w:val="-12"/>
                <w:sz w:val="18"/>
              </w:rPr>
              <w:t> </w:t>
            </w:r>
            <w:r>
              <w:rPr>
                <w:sz w:val="18"/>
              </w:rPr>
              <w:t>in TS 38.413</w:t>
            </w:r>
          </w:p>
          <w:p>
            <w:pPr>
              <w:pStyle w:val="TableParagraph"/>
              <w:spacing w:line="207" w:lineRule="exact"/>
              <w:ind w:left="107"/>
              <w:rPr>
                <w:sz w:val="18"/>
              </w:rPr>
            </w:pPr>
            <w:r>
              <w:rPr>
                <w:sz w:val="18"/>
              </w:rPr>
              <w:t>[11]</w:t>
            </w:r>
            <w:r>
              <w:rPr>
                <w:spacing w:val="-2"/>
                <w:sz w:val="18"/>
              </w:rPr>
              <w:t> Clause</w:t>
            </w:r>
          </w:p>
          <w:p>
            <w:pPr>
              <w:pStyle w:val="TableParagraph"/>
              <w:spacing w:line="187" w:lineRule="exact"/>
              <w:ind w:left="107"/>
              <w:rPr>
                <w:sz w:val="18"/>
              </w:rPr>
            </w:pPr>
            <w:r>
              <w:rPr>
                <w:spacing w:val="-2"/>
                <w:sz w:val="18"/>
              </w:rPr>
              <w:t>9.3.1.2</w:t>
            </w:r>
          </w:p>
        </w:tc>
      </w:tr>
      <w:tr>
        <w:trPr>
          <w:trHeight w:val="830" w:hRule="atLeast"/>
        </w:trPr>
        <w:tc>
          <w:tcPr>
            <w:tcW w:w="1164" w:type="dxa"/>
          </w:tcPr>
          <w:p>
            <w:pPr>
              <w:pStyle w:val="TableParagraph"/>
              <w:spacing w:line="240" w:lineRule="auto" w:before="1"/>
              <w:rPr>
                <w:sz w:val="18"/>
              </w:rPr>
            </w:pPr>
            <w:r>
              <w:rPr>
                <w:spacing w:val="-2"/>
                <w:sz w:val="18"/>
              </w:rPr>
              <w:t>32020</w:t>
            </w:r>
          </w:p>
        </w:tc>
        <w:tc>
          <w:tcPr>
            <w:tcW w:w="3332" w:type="dxa"/>
          </w:tcPr>
          <w:p>
            <w:pPr>
              <w:pStyle w:val="TableParagraph"/>
              <w:spacing w:line="240" w:lineRule="auto" w:before="1"/>
              <w:ind w:left="677"/>
              <w:rPr>
                <w:sz w:val="18"/>
              </w:rPr>
            </w:pPr>
            <w:r>
              <w:rPr>
                <w:sz w:val="18"/>
              </w:rPr>
              <w:t>&gt;&gt;&gt;Protocol</w:t>
            </w:r>
            <w:r>
              <w:rPr>
                <w:spacing w:val="-8"/>
                <w:sz w:val="18"/>
              </w:rPr>
              <w:t> </w:t>
            </w:r>
            <w:r>
              <w:rPr>
                <w:spacing w:val="-4"/>
                <w:sz w:val="18"/>
              </w:rPr>
              <w:t>Cause</w:t>
            </w:r>
          </w:p>
        </w:tc>
        <w:tc>
          <w:tcPr>
            <w:tcW w:w="1529"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rPr>
                <w:sz w:val="18"/>
              </w:rPr>
            </w:pPr>
            <w:r>
              <w:rPr>
                <w:spacing w:val="-2"/>
                <w:sz w:val="18"/>
              </w:rPr>
              <w:t>FALSE</w:t>
            </w:r>
          </w:p>
        </w:tc>
        <w:tc>
          <w:tcPr>
            <w:tcW w:w="1613" w:type="dxa"/>
          </w:tcPr>
          <w:p>
            <w:pPr>
              <w:pStyle w:val="TableParagraph"/>
              <w:spacing w:line="207" w:lineRule="exact" w:before="1"/>
              <w:rPr>
                <w:i/>
                <w:sz w:val="18"/>
              </w:rPr>
            </w:pPr>
            <w:r>
              <w:rPr>
                <w:i/>
                <w:sz w:val="18"/>
              </w:rPr>
              <w:t>Protocol</w:t>
            </w:r>
            <w:r>
              <w:rPr>
                <w:i/>
                <w:spacing w:val="-7"/>
                <w:sz w:val="18"/>
              </w:rPr>
              <w:t> </w:t>
            </w:r>
            <w:r>
              <w:rPr>
                <w:i/>
                <w:spacing w:val="-2"/>
                <w:sz w:val="18"/>
              </w:rPr>
              <w:t>Cause</w:t>
            </w:r>
          </w:p>
          <w:p>
            <w:pPr>
              <w:pStyle w:val="TableParagraph"/>
              <w:rPr>
                <w:sz w:val="18"/>
              </w:rPr>
            </w:pPr>
            <w:r>
              <w:rPr>
                <w:sz w:val="18"/>
              </w:rPr>
              <w:t>IE</w:t>
            </w:r>
            <w:r>
              <w:rPr>
                <w:spacing w:val="-2"/>
                <w:sz w:val="18"/>
              </w:rPr>
              <w:t> </w:t>
            </w:r>
            <w:r>
              <w:rPr>
                <w:sz w:val="18"/>
              </w:rPr>
              <w:t>in TS</w:t>
            </w:r>
            <w:r>
              <w:rPr>
                <w:spacing w:val="-3"/>
                <w:sz w:val="18"/>
              </w:rPr>
              <w:t> </w:t>
            </w:r>
            <w:r>
              <w:rPr>
                <w:spacing w:val="-2"/>
                <w:sz w:val="18"/>
              </w:rPr>
              <w:t>38.413</w:t>
            </w:r>
          </w:p>
          <w:p>
            <w:pPr>
              <w:pStyle w:val="TableParagraph"/>
              <w:spacing w:line="207" w:lineRule="exact"/>
              <w:rPr>
                <w:sz w:val="18"/>
              </w:rPr>
            </w:pPr>
            <w:r>
              <w:rPr>
                <w:sz w:val="18"/>
              </w:rPr>
              <w:t>[11]</w:t>
            </w:r>
            <w:r>
              <w:rPr>
                <w:spacing w:val="-2"/>
                <w:sz w:val="18"/>
              </w:rPr>
              <w:t> Clause</w:t>
            </w:r>
          </w:p>
          <w:p>
            <w:pPr>
              <w:pStyle w:val="TableParagraph"/>
              <w:spacing w:line="189" w:lineRule="exact"/>
              <w:rPr>
                <w:sz w:val="18"/>
              </w:rPr>
            </w:pPr>
            <w:r>
              <w:rPr>
                <w:spacing w:val="-2"/>
                <w:sz w:val="18"/>
              </w:rPr>
              <w:t>9.3.1.2</w:t>
            </w:r>
          </w:p>
        </w:tc>
        <w:tc>
          <w:tcPr>
            <w:tcW w:w="13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32021</w:t>
            </w:r>
          </w:p>
        </w:tc>
        <w:tc>
          <w:tcPr>
            <w:tcW w:w="3332" w:type="dxa"/>
          </w:tcPr>
          <w:p>
            <w:pPr>
              <w:pStyle w:val="TableParagraph"/>
              <w:ind w:left="391"/>
              <w:rPr>
                <w:sz w:val="18"/>
              </w:rPr>
            </w:pPr>
            <w:r>
              <w:rPr>
                <w:spacing w:val="-2"/>
                <w:sz w:val="18"/>
              </w:rPr>
              <w:t>&gt;&gt;Miscellaneous</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ind w:left="107"/>
              <w:rPr>
                <w:sz w:val="18"/>
              </w:rPr>
            </w:pPr>
            <w:r>
              <w:rPr>
                <w:i/>
                <w:sz w:val="18"/>
              </w:rPr>
              <w:t>Misc</w:t>
            </w:r>
            <w:r>
              <w:rPr>
                <w:i/>
                <w:spacing w:val="-1"/>
                <w:sz w:val="18"/>
              </w:rPr>
              <w:t> </w:t>
            </w:r>
            <w:r>
              <w:rPr>
                <w:sz w:val="18"/>
              </w:rPr>
              <w:t>IE</w:t>
            </w:r>
            <w:r>
              <w:rPr>
                <w:spacing w:val="-3"/>
                <w:sz w:val="18"/>
              </w:rPr>
              <w:t> </w:t>
            </w:r>
            <w:r>
              <w:rPr>
                <w:sz w:val="18"/>
              </w:rPr>
              <w:t>in</w:t>
            </w:r>
            <w:r>
              <w:rPr>
                <w:spacing w:val="-2"/>
                <w:sz w:val="18"/>
              </w:rPr>
              <w:t> </w:t>
            </w:r>
            <w:r>
              <w:rPr>
                <w:spacing w:val="-5"/>
                <w:sz w:val="18"/>
              </w:rPr>
              <w:t>TS</w:t>
            </w:r>
          </w:p>
          <w:p>
            <w:pPr>
              <w:pStyle w:val="TableParagraph"/>
              <w:ind w:left="107"/>
              <w:rPr>
                <w:sz w:val="18"/>
              </w:rPr>
            </w:pPr>
            <w:r>
              <w:rPr>
                <w:sz w:val="18"/>
              </w:rPr>
              <w:t>38.413</w:t>
            </w:r>
            <w:r>
              <w:rPr>
                <w:spacing w:val="-8"/>
                <w:sz w:val="18"/>
              </w:rPr>
              <w:t> </w:t>
            </w:r>
            <w:r>
              <w:rPr>
                <w:spacing w:val="-4"/>
                <w:sz w:val="18"/>
              </w:rPr>
              <w:t>[11]</w:t>
            </w:r>
          </w:p>
          <w:p>
            <w:pPr>
              <w:pStyle w:val="TableParagraph"/>
              <w:ind w:left="107" w:right="678"/>
              <w:rPr>
                <w:sz w:val="18"/>
              </w:rPr>
            </w:pPr>
            <w:r>
              <w:rPr>
                <w:spacing w:val="-2"/>
                <w:sz w:val="18"/>
              </w:rPr>
              <w:t>Clause 9.3.1.2</w:t>
            </w:r>
          </w:p>
        </w:tc>
      </w:tr>
      <w:tr>
        <w:trPr>
          <w:trHeight w:val="827" w:hRule="atLeast"/>
        </w:trPr>
        <w:tc>
          <w:tcPr>
            <w:tcW w:w="1164" w:type="dxa"/>
          </w:tcPr>
          <w:p>
            <w:pPr>
              <w:pStyle w:val="TableParagraph"/>
              <w:rPr>
                <w:sz w:val="18"/>
              </w:rPr>
            </w:pPr>
            <w:r>
              <w:rPr>
                <w:spacing w:val="-2"/>
                <w:sz w:val="18"/>
              </w:rPr>
              <w:t>32022</w:t>
            </w:r>
          </w:p>
        </w:tc>
        <w:tc>
          <w:tcPr>
            <w:tcW w:w="3332" w:type="dxa"/>
          </w:tcPr>
          <w:p>
            <w:pPr>
              <w:pStyle w:val="TableParagraph"/>
              <w:ind w:left="677"/>
              <w:rPr>
                <w:sz w:val="18"/>
              </w:rPr>
            </w:pPr>
            <w:r>
              <w:rPr>
                <w:sz w:val="18"/>
              </w:rPr>
              <w:t>&gt;&gt;&gt;Miscellaneous</w:t>
            </w:r>
            <w:r>
              <w:rPr>
                <w:spacing w:val="-7"/>
                <w:sz w:val="18"/>
              </w:rPr>
              <w:t> </w:t>
            </w:r>
            <w:r>
              <w:rPr>
                <w:spacing w:val="-4"/>
                <w:sz w:val="18"/>
              </w:rPr>
              <w:t>Cause</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613" w:type="dxa"/>
          </w:tcPr>
          <w:p>
            <w:pPr>
              <w:pStyle w:val="TableParagraph"/>
              <w:spacing w:line="240" w:lineRule="auto"/>
              <w:rPr>
                <w:sz w:val="18"/>
              </w:rPr>
            </w:pPr>
            <w:r>
              <w:rPr>
                <w:i/>
                <w:spacing w:val="-2"/>
                <w:sz w:val="18"/>
              </w:rPr>
              <w:t>Miscellaneous</w:t>
            </w:r>
            <w:r>
              <w:rPr>
                <w:i/>
                <w:spacing w:val="-2"/>
                <w:sz w:val="18"/>
              </w:rPr>
              <w:t> </w:t>
            </w:r>
            <w:r>
              <w:rPr>
                <w:i/>
                <w:sz w:val="18"/>
              </w:rPr>
              <w:t>Cause</w:t>
            </w:r>
            <w:r>
              <w:rPr>
                <w:i/>
                <w:spacing w:val="-4"/>
                <w:sz w:val="18"/>
              </w:rPr>
              <w:t> </w:t>
            </w:r>
            <w:r>
              <w:rPr>
                <w:sz w:val="18"/>
              </w:rPr>
              <w:t>IE</w:t>
            </w:r>
            <w:r>
              <w:rPr>
                <w:spacing w:val="-2"/>
                <w:sz w:val="18"/>
              </w:rPr>
              <w:t> </w:t>
            </w:r>
            <w:r>
              <w:rPr>
                <w:sz w:val="18"/>
              </w:rPr>
              <w:t>in</w:t>
            </w:r>
            <w:r>
              <w:rPr>
                <w:spacing w:val="-4"/>
                <w:sz w:val="18"/>
              </w:rPr>
              <w:t> </w:t>
            </w:r>
            <w:r>
              <w:rPr>
                <w:spacing w:val="-5"/>
                <w:sz w:val="18"/>
              </w:rPr>
              <w:t>TS</w:t>
            </w:r>
          </w:p>
          <w:p>
            <w:pPr>
              <w:pStyle w:val="TableParagraph"/>
              <w:rPr>
                <w:sz w:val="18"/>
              </w:rPr>
            </w:pPr>
            <w:r>
              <w:rPr>
                <w:sz w:val="18"/>
              </w:rPr>
              <w:t>38.413</w:t>
            </w:r>
            <w:r>
              <w:rPr>
                <w:spacing w:val="-8"/>
                <w:sz w:val="18"/>
              </w:rPr>
              <w:t> </w:t>
            </w:r>
            <w:r>
              <w:rPr>
                <w:spacing w:val="-4"/>
                <w:sz w:val="18"/>
              </w:rPr>
              <w:t>[11]</w:t>
            </w:r>
          </w:p>
          <w:p>
            <w:pPr>
              <w:pStyle w:val="TableParagraph"/>
              <w:spacing w:line="187" w:lineRule="exact"/>
              <w:rPr>
                <w:sz w:val="18"/>
              </w:rPr>
            </w:pPr>
            <w:r>
              <w:rPr>
                <w:sz w:val="18"/>
              </w:rPr>
              <w:t>Clause</w:t>
            </w:r>
            <w:r>
              <w:rPr>
                <w:spacing w:val="-5"/>
                <w:sz w:val="18"/>
              </w:rPr>
              <w:t> </w:t>
            </w:r>
            <w:r>
              <w:rPr>
                <w:spacing w:val="-2"/>
                <w:sz w:val="18"/>
              </w:rPr>
              <w:t>9.3.1.2</w:t>
            </w:r>
          </w:p>
        </w:tc>
        <w:tc>
          <w:tcPr>
            <w:tcW w:w="1364" w:type="dxa"/>
          </w:tcPr>
          <w:p>
            <w:pPr>
              <w:pStyle w:val="TableParagraph"/>
              <w:spacing w:line="240" w:lineRule="auto"/>
              <w:ind w:left="0"/>
              <w:rPr>
                <w:rFonts w:ascii="Times New Roman"/>
                <w:sz w:val="16"/>
              </w:rPr>
            </w:pPr>
          </w:p>
        </w:tc>
      </w:tr>
      <w:tr>
        <w:trPr>
          <w:trHeight w:val="1240" w:hRule="atLeast"/>
        </w:trPr>
        <w:tc>
          <w:tcPr>
            <w:tcW w:w="1164" w:type="dxa"/>
          </w:tcPr>
          <w:p>
            <w:pPr>
              <w:pStyle w:val="TableParagraph"/>
              <w:rPr>
                <w:sz w:val="18"/>
              </w:rPr>
            </w:pPr>
            <w:r>
              <w:rPr>
                <w:spacing w:val="-2"/>
                <w:sz w:val="18"/>
              </w:rPr>
              <w:t>32031</w:t>
            </w:r>
          </w:p>
        </w:tc>
        <w:tc>
          <w:tcPr>
            <w:tcW w:w="3332" w:type="dxa"/>
          </w:tcPr>
          <w:p>
            <w:pPr>
              <w:pStyle w:val="TableParagraph"/>
              <w:rPr>
                <w:sz w:val="18"/>
              </w:rPr>
            </w:pPr>
            <w:r>
              <w:rPr>
                <w:sz w:val="18"/>
              </w:rPr>
              <w:t>MR-DC</w:t>
            </w:r>
            <w:r>
              <w:rPr>
                <w:spacing w:val="-5"/>
                <w:sz w:val="18"/>
              </w:rPr>
              <w:t> </w:t>
            </w:r>
            <w:r>
              <w:rPr>
                <w:sz w:val="18"/>
              </w:rPr>
              <w:t>Usage</w:t>
            </w:r>
            <w:r>
              <w:rPr>
                <w:spacing w:val="-5"/>
                <w:sz w:val="18"/>
              </w:rPr>
              <w:t> </w:t>
            </w:r>
            <w:r>
              <w:rPr>
                <w:spacing w:val="-2"/>
                <w:sz w:val="18"/>
              </w:rPr>
              <w:t>Information</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tcPr>
          <w:p>
            <w:pPr>
              <w:pStyle w:val="TableParagraph"/>
              <w:spacing w:line="240" w:lineRule="auto"/>
              <w:ind w:left="0"/>
              <w:rPr>
                <w:rFonts w:ascii="Times New Roman"/>
                <w:sz w:val="16"/>
              </w:rPr>
            </w:pPr>
          </w:p>
        </w:tc>
        <w:tc>
          <w:tcPr>
            <w:tcW w:w="1364" w:type="dxa"/>
          </w:tcPr>
          <w:p>
            <w:pPr>
              <w:pStyle w:val="TableParagraph"/>
              <w:ind w:left="107"/>
              <w:rPr>
                <w:i/>
                <w:sz w:val="18"/>
              </w:rPr>
            </w:pPr>
            <w:r>
              <w:rPr>
                <w:i/>
                <w:spacing w:val="-2"/>
                <w:sz w:val="18"/>
              </w:rPr>
              <w:t>MR-</w:t>
            </w:r>
            <w:r>
              <w:rPr>
                <w:i/>
                <w:spacing w:val="-5"/>
                <w:sz w:val="18"/>
              </w:rPr>
              <w:t>DC</w:t>
            </w:r>
          </w:p>
          <w:p>
            <w:pPr>
              <w:pStyle w:val="TableParagraph"/>
              <w:spacing w:line="240" w:lineRule="auto"/>
              <w:ind w:left="107" w:right="119"/>
              <w:rPr>
                <w:sz w:val="18"/>
              </w:rPr>
            </w:pPr>
            <w:r>
              <w:rPr>
                <w:i/>
                <w:spacing w:val="-2"/>
                <w:sz w:val="18"/>
              </w:rPr>
              <w:t>Usage</w:t>
            </w:r>
            <w:r>
              <w:rPr>
                <w:i/>
                <w:spacing w:val="-2"/>
                <w:sz w:val="18"/>
              </w:rPr>
              <w:t> </w:t>
            </w:r>
            <w:r>
              <w:rPr>
                <w:i/>
                <w:sz w:val="18"/>
              </w:rPr>
              <w:t>Information</w:t>
            </w:r>
            <w:r>
              <w:rPr>
                <w:i/>
                <w:spacing w:val="-13"/>
                <w:sz w:val="18"/>
              </w:rPr>
              <w:t> </w:t>
            </w:r>
            <w:r>
              <w:rPr>
                <w:sz w:val="18"/>
              </w:rPr>
              <w:t>IE in TS 37.483</w:t>
            </w:r>
          </w:p>
          <w:p>
            <w:pPr>
              <w:pStyle w:val="TableParagraph"/>
              <w:spacing w:line="207" w:lineRule="exact"/>
              <w:ind w:left="107"/>
              <w:rPr>
                <w:sz w:val="18"/>
              </w:rPr>
            </w:pPr>
            <w:r>
              <w:rPr>
                <w:sz w:val="18"/>
              </w:rPr>
              <w:t>[21]</w:t>
            </w:r>
            <w:r>
              <w:rPr>
                <w:spacing w:val="-2"/>
                <w:sz w:val="18"/>
              </w:rPr>
              <w:t> Clause</w:t>
            </w:r>
          </w:p>
          <w:p>
            <w:pPr>
              <w:pStyle w:val="TableParagraph"/>
              <w:spacing w:line="187" w:lineRule="exact"/>
              <w:ind w:left="107"/>
              <w:rPr>
                <w:sz w:val="18"/>
              </w:rPr>
            </w:pPr>
            <w:r>
              <w:rPr>
                <w:spacing w:val="-2"/>
                <w:sz w:val="18"/>
              </w:rPr>
              <w:t>9.3.1.63</w:t>
            </w:r>
          </w:p>
        </w:tc>
      </w:tr>
      <w:tr>
        <w:trPr>
          <w:trHeight w:val="414" w:hRule="atLeast"/>
        </w:trPr>
        <w:tc>
          <w:tcPr>
            <w:tcW w:w="1164" w:type="dxa"/>
          </w:tcPr>
          <w:p>
            <w:pPr>
              <w:pStyle w:val="TableParagraph"/>
              <w:spacing w:line="240" w:lineRule="auto" w:before="1"/>
              <w:rPr>
                <w:sz w:val="18"/>
              </w:rPr>
            </w:pPr>
            <w:r>
              <w:rPr>
                <w:spacing w:val="-2"/>
                <w:sz w:val="18"/>
              </w:rPr>
              <w:t>32032</w:t>
            </w:r>
          </w:p>
        </w:tc>
        <w:tc>
          <w:tcPr>
            <w:tcW w:w="3332" w:type="dxa"/>
          </w:tcPr>
          <w:p>
            <w:pPr>
              <w:pStyle w:val="TableParagraph"/>
              <w:spacing w:line="240" w:lineRule="auto" w:before="1"/>
              <w:rPr>
                <w:sz w:val="18"/>
              </w:rPr>
            </w:pPr>
            <w:r>
              <w:rPr>
                <w:sz w:val="18"/>
              </w:rPr>
              <w:t>&gt;Secondary</w:t>
            </w:r>
            <w:r>
              <w:rPr>
                <w:spacing w:val="-5"/>
                <w:sz w:val="18"/>
              </w:rPr>
              <w:t> </w:t>
            </w:r>
            <w:r>
              <w:rPr>
                <w:sz w:val="18"/>
              </w:rPr>
              <w:t>RAT</w:t>
            </w:r>
            <w:r>
              <w:rPr>
                <w:spacing w:val="-2"/>
                <w:sz w:val="18"/>
              </w:rPr>
              <w:t> </w:t>
            </w:r>
            <w:r>
              <w:rPr>
                <w:spacing w:val="-4"/>
                <w:sz w:val="18"/>
              </w:rPr>
              <w:t>Type</w:t>
            </w:r>
          </w:p>
        </w:tc>
        <w:tc>
          <w:tcPr>
            <w:tcW w:w="1529"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rPr>
                <w:sz w:val="18"/>
              </w:rPr>
            </w:pPr>
            <w:r>
              <w:rPr>
                <w:spacing w:val="-2"/>
                <w:sz w:val="18"/>
              </w:rPr>
              <w:t>FALSE</w:t>
            </w:r>
          </w:p>
        </w:tc>
        <w:tc>
          <w:tcPr>
            <w:tcW w:w="1613" w:type="dxa"/>
          </w:tcPr>
          <w:p>
            <w:pPr>
              <w:pStyle w:val="TableParagraph"/>
              <w:ind w:right="217"/>
              <w:rPr>
                <w:sz w:val="18"/>
              </w:rPr>
            </w:pPr>
            <w:r>
              <w:rPr>
                <w:i/>
                <w:sz w:val="18"/>
              </w:rPr>
              <w:t>Secondary</w:t>
            </w:r>
            <w:r>
              <w:rPr>
                <w:i/>
                <w:spacing w:val="-13"/>
                <w:sz w:val="18"/>
              </w:rPr>
              <w:t> </w:t>
            </w:r>
            <w:r>
              <w:rPr>
                <w:i/>
                <w:sz w:val="18"/>
              </w:rPr>
              <w:t>RAT</w:t>
            </w:r>
            <w:r>
              <w:rPr>
                <w:i/>
                <w:sz w:val="18"/>
              </w:rPr>
              <w:t> Type </w:t>
            </w:r>
            <w:r>
              <w:rPr>
                <w:sz w:val="18"/>
              </w:rPr>
              <w:t>IE in TS</w:t>
            </w:r>
          </w:p>
        </w:tc>
        <w:tc>
          <w:tcPr>
            <w:tcW w:w="1364"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1021"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529"/>
        <w:gridCol w:w="992"/>
        <w:gridCol w:w="1524"/>
        <w:gridCol w:w="89"/>
        <w:gridCol w:w="1364"/>
      </w:tblGrid>
      <w:tr>
        <w:trPr>
          <w:trHeight w:val="415" w:hRule="atLeast"/>
        </w:trPr>
        <w:tc>
          <w:tcPr>
            <w:tcW w:w="1164" w:type="dxa"/>
          </w:tcPr>
          <w:p>
            <w:pPr>
              <w:pStyle w:val="TableParagraph"/>
              <w:spacing w:line="240" w:lineRule="auto"/>
              <w:ind w:left="0"/>
              <w:rPr>
                <w:rFonts w:ascii="Times New Roman"/>
                <w:sz w:val="16"/>
              </w:rPr>
            </w:pPr>
          </w:p>
        </w:tc>
        <w:tc>
          <w:tcPr>
            <w:tcW w:w="3332" w:type="dxa"/>
          </w:tcPr>
          <w:p>
            <w:pPr>
              <w:pStyle w:val="TableParagraph"/>
              <w:spacing w:line="240" w:lineRule="auto"/>
              <w:ind w:left="0"/>
              <w:rPr>
                <w:rFonts w:ascii="Times New Roman"/>
                <w:sz w:val="16"/>
              </w:rPr>
            </w:pPr>
          </w:p>
        </w:tc>
        <w:tc>
          <w:tcPr>
            <w:tcW w:w="1529" w:type="dxa"/>
          </w:tcPr>
          <w:p>
            <w:pPr>
              <w:pStyle w:val="TableParagraph"/>
              <w:spacing w:line="240" w:lineRule="auto"/>
              <w:ind w:left="0"/>
              <w:rPr>
                <w:rFonts w:ascii="Times New Roman"/>
                <w:sz w:val="16"/>
              </w:rPr>
            </w:pPr>
          </w:p>
        </w:tc>
        <w:tc>
          <w:tcPr>
            <w:tcW w:w="992" w:type="dxa"/>
          </w:tcPr>
          <w:p>
            <w:pPr>
              <w:pStyle w:val="TableParagraph"/>
              <w:spacing w:line="240" w:lineRule="auto"/>
              <w:ind w:left="0"/>
              <w:rPr>
                <w:rFonts w:ascii="Times New Roman"/>
                <w:sz w:val="16"/>
              </w:rPr>
            </w:pPr>
          </w:p>
        </w:tc>
        <w:tc>
          <w:tcPr>
            <w:tcW w:w="1613" w:type="dxa"/>
            <w:gridSpan w:val="2"/>
          </w:tcPr>
          <w:p>
            <w:pPr>
              <w:pStyle w:val="TableParagraph"/>
              <w:rPr>
                <w:sz w:val="18"/>
              </w:rPr>
            </w:pPr>
            <w:r>
              <w:rPr>
                <w:sz w:val="18"/>
              </w:rPr>
              <w:t>37.483</w:t>
            </w:r>
            <w:r>
              <w:rPr>
                <w:spacing w:val="-7"/>
                <w:sz w:val="18"/>
              </w:rPr>
              <w:t> </w:t>
            </w:r>
            <w:r>
              <w:rPr>
                <w:spacing w:val="-4"/>
                <w:sz w:val="18"/>
              </w:rPr>
              <w:t>[21]</w:t>
            </w:r>
          </w:p>
          <w:p>
            <w:pPr>
              <w:pStyle w:val="TableParagraph"/>
              <w:spacing w:line="189" w:lineRule="exact"/>
              <w:rPr>
                <w:sz w:val="18"/>
              </w:rPr>
            </w:pPr>
            <w:r>
              <w:rPr>
                <w:sz w:val="18"/>
              </w:rPr>
              <w:t>Clause</w:t>
            </w:r>
            <w:r>
              <w:rPr>
                <w:spacing w:val="-5"/>
                <w:sz w:val="18"/>
              </w:rPr>
              <w:t> </w:t>
            </w:r>
            <w:r>
              <w:rPr>
                <w:spacing w:val="-2"/>
                <w:sz w:val="18"/>
              </w:rPr>
              <w:t>9.3.1.63</w:t>
            </w:r>
          </w:p>
        </w:tc>
        <w:tc>
          <w:tcPr>
            <w:tcW w:w="1364"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32033</w:t>
            </w:r>
          </w:p>
        </w:tc>
        <w:tc>
          <w:tcPr>
            <w:tcW w:w="3332" w:type="dxa"/>
          </w:tcPr>
          <w:p>
            <w:pPr>
              <w:pStyle w:val="TableParagraph"/>
              <w:rPr>
                <w:sz w:val="18"/>
              </w:rPr>
            </w:pPr>
            <w:r>
              <w:rPr>
                <w:sz w:val="18"/>
              </w:rPr>
              <w:t>&gt;PDU</w:t>
            </w:r>
            <w:r>
              <w:rPr>
                <w:spacing w:val="-5"/>
                <w:sz w:val="18"/>
              </w:rPr>
              <w:t> </w:t>
            </w:r>
            <w:r>
              <w:rPr>
                <w:sz w:val="18"/>
              </w:rPr>
              <w:t>Session</w:t>
            </w:r>
            <w:r>
              <w:rPr>
                <w:spacing w:val="-4"/>
                <w:sz w:val="18"/>
              </w:rPr>
              <w:t> </w:t>
            </w:r>
            <w:r>
              <w:rPr>
                <w:sz w:val="18"/>
              </w:rPr>
              <w:t>Timed</w:t>
            </w:r>
            <w:r>
              <w:rPr>
                <w:spacing w:val="-4"/>
                <w:sz w:val="18"/>
              </w:rPr>
              <w:t> </w:t>
            </w:r>
            <w:r>
              <w:rPr>
                <w:sz w:val="18"/>
              </w:rPr>
              <w:t>Report</w:t>
            </w:r>
            <w:r>
              <w:rPr>
                <w:spacing w:val="-6"/>
                <w:sz w:val="18"/>
              </w:rPr>
              <w:t> </w:t>
            </w:r>
            <w:r>
              <w:rPr>
                <w:spacing w:val="-4"/>
                <w:sz w:val="18"/>
              </w:rPr>
              <w:t>List</w:t>
            </w:r>
          </w:p>
        </w:tc>
        <w:tc>
          <w:tcPr>
            <w:tcW w:w="1529" w:type="dxa"/>
          </w:tcPr>
          <w:p>
            <w:pPr>
              <w:pStyle w:val="TableParagraph"/>
              <w:rPr>
                <w:sz w:val="18"/>
              </w:rPr>
            </w:pPr>
            <w:r>
              <w:rPr>
                <w:spacing w:val="-4"/>
                <w:sz w:val="18"/>
              </w:rPr>
              <w:t>LIST</w:t>
            </w:r>
          </w:p>
        </w:tc>
        <w:tc>
          <w:tcPr>
            <w:tcW w:w="992" w:type="dxa"/>
          </w:tcPr>
          <w:p>
            <w:pPr>
              <w:pStyle w:val="TableParagraph"/>
              <w:spacing w:line="240" w:lineRule="auto"/>
              <w:ind w:left="0"/>
              <w:rPr>
                <w:rFonts w:ascii="Times New Roman"/>
                <w:sz w:val="16"/>
              </w:rPr>
            </w:pPr>
          </w:p>
        </w:tc>
        <w:tc>
          <w:tcPr>
            <w:tcW w:w="1613" w:type="dxa"/>
            <w:gridSpan w:val="2"/>
          </w:tcPr>
          <w:p>
            <w:pPr>
              <w:pStyle w:val="TableParagraph"/>
              <w:spacing w:line="240" w:lineRule="auto"/>
              <w:ind w:left="0"/>
              <w:rPr>
                <w:rFonts w:ascii="Times New Roman"/>
                <w:sz w:val="16"/>
              </w:rPr>
            </w:pPr>
          </w:p>
        </w:tc>
        <w:tc>
          <w:tcPr>
            <w:tcW w:w="1364" w:type="dxa"/>
          </w:tcPr>
          <w:p>
            <w:pPr>
              <w:pStyle w:val="TableParagraph"/>
              <w:spacing w:line="240" w:lineRule="auto"/>
              <w:ind w:left="107" w:right="133"/>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spacing w:line="207" w:lineRule="exact"/>
              <w:ind w:left="107"/>
              <w:rPr>
                <w:sz w:val="18"/>
              </w:rPr>
            </w:pPr>
            <w:r>
              <w:rPr>
                <w:sz w:val="18"/>
              </w:rPr>
              <w:t>[21]</w:t>
            </w:r>
            <w:r>
              <w:rPr>
                <w:spacing w:val="-2"/>
                <w:sz w:val="18"/>
              </w:rPr>
              <w:t> Clause</w:t>
            </w:r>
          </w:p>
          <w:p>
            <w:pPr>
              <w:pStyle w:val="TableParagraph"/>
              <w:spacing w:line="187" w:lineRule="exact"/>
              <w:ind w:left="107"/>
              <w:rPr>
                <w:sz w:val="18"/>
              </w:rPr>
            </w:pPr>
            <w:r>
              <w:rPr>
                <w:spacing w:val="-2"/>
                <w:sz w:val="18"/>
              </w:rPr>
              <w:t>9.3.1.64</w:t>
            </w:r>
          </w:p>
        </w:tc>
      </w:tr>
      <w:tr>
        <w:trPr>
          <w:trHeight w:val="1033" w:hRule="atLeast"/>
        </w:trPr>
        <w:tc>
          <w:tcPr>
            <w:tcW w:w="1164" w:type="dxa"/>
          </w:tcPr>
          <w:p>
            <w:pPr>
              <w:pStyle w:val="TableParagraph"/>
              <w:rPr>
                <w:sz w:val="18"/>
              </w:rPr>
            </w:pPr>
            <w:r>
              <w:rPr>
                <w:spacing w:val="-2"/>
                <w:sz w:val="18"/>
              </w:rPr>
              <w:t>32034</w:t>
            </w:r>
          </w:p>
        </w:tc>
        <w:tc>
          <w:tcPr>
            <w:tcW w:w="3332" w:type="dxa"/>
          </w:tcPr>
          <w:p>
            <w:pPr>
              <w:pStyle w:val="TableParagraph"/>
              <w:ind w:left="391"/>
              <w:rPr>
                <w:sz w:val="18"/>
              </w:rPr>
            </w:pPr>
            <w:r>
              <w:rPr>
                <w:sz w:val="18"/>
              </w:rPr>
              <w:t>&gt;&gt;MR-DC</w:t>
            </w:r>
            <w:r>
              <w:rPr>
                <w:spacing w:val="-6"/>
                <w:sz w:val="18"/>
              </w:rPr>
              <w:t> </w:t>
            </w:r>
            <w:r>
              <w:rPr>
                <w:sz w:val="18"/>
              </w:rPr>
              <w:t>Data</w:t>
            </w:r>
            <w:r>
              <w:rPr>
                <w:spacing w:val="-5"/>
                <w:sz w:val="18"/>
              </w:rPr>
              <w:t> </w:t>
            </w:r>
            <w:r>
              <w:rPr>
                <w:sz w:val="18"/>
              </w:rPr>
              <w:t>Usage</w:t>
            </w:r>
            <w:r>
              <w:rPr>
                <w:spacing w:val="-5"/>
                <w:sz w:val="18"/>
              </w:rPr>
              <w:t> </w:t>
            </w:r>
            <w:r>
              <w:rPr>
                <w:sz w:val="18"/>
              </w:rPr>
              <w:t>Report</w:t>
            </w:r>
            <w:r>
              <w:rPr>
                <w:spacing w:val="-7"/>
                <w:sz w:val="18"/>
              </w:rPr>
              <w:t> </w:t>
            </w:r>
            <w:r>
              <w:rPr>
                <w:spacing w:val="-4"/>
                <w:sz w:val="18"/>
              </w:rPr>
              <w:t>Item</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613" w:type="dxa"/>
            <w:gridSpan w:val="2"/>
          </w:tcPr>
          <w:p>
            <w:pPr>
              <w:pStyle w:val="TableParagraph"/>
              <w:spacing w:line="240" w:lineRule="auto"/>
              <w:ind w:left="0"/>
              <w:rPr>
                <w:rFonts w:ascii="Times New Roman"/>
                <w:sz w:val="16"/>
              </w:rPr>
            </w:pPr>
          </w:p>
        </w:tc>
        <w:tc>
          <w:tcPr>
            <w:tcW w:w="1364" w:type="dxa"/>
          </w:tcPr>
          <w:p>
            <w:pPr>
              <w:pStyle w:val="TableParagraph"/>
              <w:spacing w:line="240" w:lineRule="auto"/>
              <w:ind w:left="107" w:right="101"/>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7" w:lineRule="exact"/>
              <w:ind w:left="107"/>
              <w:rPr>
                <w:sz w:val="18"/>
              </w:rPr>
            </w:pPr>
            <w:r>
              <w:rPr>
                <w:sz w:val="18"/>
              </w:rPr>
              <w:t>[21]</w:t>
            </w:r>
            <w:r>
              <w:rPr>
                <w:spacing w:val="-2"/>
                <w:sz w:val="18"/>
              </w:rPr>
              <w:t> Clause</w:t>
            </w:r>
          </w:p>
          <w:p>
            <w:pPr>
              <w:pStyle w:val="TableParagraph"/>
              <w:spacing w:line="187" w:lineRule="exact"/>
              <w:ind w:left="107"/>
              <w:rPr>
                <w:sz w:val="18"/>
              </w:rPr>
            </w:pPr>
            <w:r>
              <w:rPr>
                <w:spacing w:val="-2"/>
                <w:sz w:val="18"/>
              </w:rPr>
              <w:t>9.3.1.64</w:t>
            </w:r>
          </w:p>
        </w:tc>
      </w:tr>
      <w:tr>
        <w:trPr>
          <w:trHeight w:val="830" w:hRule="atLeast"/>
        </w:trPr>
        <w:tc>
          <w:tcPr>
            <w:tcW w:w="1164" w:type="dxa"/>
          </w:tcPr>
          <w:p>
            <w:pPr>
              <w:pStyle w:val="TableParagraph"/>
              <w:spacing w:line="240" w:lineRule="auto" w:before="1"/>
              <w:rPr>
                <w:sz w:val="18"/>
              </w:rPr>
            </w:pPr>
            <w:r>
              <w:rPr>
                <w:spacing w:val="-2"/>
                <w:sz w:val="18"/>
              </w:rPr>
              <w:t>32035</w:t>
            </w:r>
          </w:p>
        </w:tc>
        <w:tc>
          <w:tcPr>
            <w:tcW w:w="3332" w:type="dxa"/>
          </w:tcPr>
          <w:p>
            <w:pPr>
              <w:pStyle w:val="TableParagraph"/>
              <w:spacing w:line="240" w:lineRule="auto" w:before="1"/>
              <w:ind w:left="677"/>
              <w:rPr>
                <w:sz w:val="18"/>
              </w:rPr>
            </w:pPr>
            <w:r>
              <w:rPr>
                <w:sz w:val="18"/>
              </w:rPr>
              <w:t>&gt;&gt;&gt;Start</w:t>
            </w:r>
            <w:r>
              <w:rPr>
                <w:spacing w:val="-2"/>
                <w:sz w:val="18"/>
              </w:rPr>
              <w:t> Timestamp</w:t>
            </w:r>
          </w:p>
        </w:tc>
        <w:tc>
          <w:tcPr>
            <w:tcW w:w="1529" w:type="dxa"/>
          </w:tcPr>
          <w:p>
            <w:pPr>
              <w:pStyle w:val="TableParagraph"/>
              <w:spacing w:line="240" w:lineRule="auto" w:before="1"/>
              <w:rPr>
                <w:sz w:val="18"/>
              </w:rPr>
            </w:pPr>
            <w:r>
              <w:rPr>
                <w:spacing w:val="-2"/>
                <w:sz w:val="18"/>
              </w:rPr>
              <w:t>ELEMENT</w:t>
            </w:r>
          </w:p>
        </w:tc>
        <w:tc>
          <w:tcPr>
            <w:tcW w:w="992" w:type="dxa"/>
          </w:tcPr>
          <w:p>
            <w:pPr>
              <w:pStyle w:val="TableParagraph"/>
              <w:spacing w:line="240" w:lineRule="auto" w:before="1"/>
              <w:rPr>
                <w:sz w:val="18"/>
              </w:rPr>
            </w:pPr>
            <w:r>
              <w:rPr>
                <w:spacing w:val="-2"/>
                <w:sz w:val="18"/>
              </w:rPr>
              <w:t>FALSE</w:t>
            </w:r>
          </w:p>
        </w:tc>
        <w:tc>
          <w:tcPr>
            <w:tcW w:w="1613" w:type="dxa"/>
            <w:gridSpan w:val="2"/>
          </w:tcPr>
          <w:p>
            <w:pPr>
              <w:pStyle w:val="TableParagraph"/>
              <w:spacing w:line="207" w:lineRule="exact" w:before="1"/>
              <w:rPr>
                <w:i/>
                <w:sz w:val="18"/>
              </w:rPr>
            </w:pPr>
            <w:r>
              <w:rPr>
                <w:i/>
                <w:sz w:val="18"/>
              </w:rPr>
              <w:t>Start</w:t>
            </w:r>
            <w:r>
              <w:rPr>
                <w:i/>
                <w:spacing w:val="-4"/>
                <w:sz w:val="18"/>
              </w:rPr>
              <w:t> </w:t>
            </w:r>
            <w:r>
              <w:rPr>
                <w:i/>
                <w:spacing w:val="-2"/>
                <w:sz w:val="18"/>
              </w:rPr>
              <w:t>timestamp</w:t>
            </w:r>
          </w:p>
          <w:p>
            <w:pPr>
              <w:pStyle w:val="TableParagraph"/>
              <w:rPr>
                <w:sz w:val="18"/>
              </w:rPr>
            </w:pPr>
            <w:r>
              <w:rPr>
                <w:sz w:val="18"/>
              </w:rPr>
              <w:t>IE</w:t>
            </w:r>
            <w:r>
              <w:rPr>
                <w:spacing w:val="-2"/>
                <w:sz w:val="18"/>
              </w:rPr>
              <w:t> </w:t>
            </w:r>
            <w:r>
              <w:rPr>
                <w:sz w:val="18"/>
              </w:rPr>
              <w:t>in TS</w:t>
            </w:r>
            <w:r>
              <w:rPr>
                <w:spacing w:val="-2"/>
                <w:sz w:val="18"/>
              </w:rPr>
              <w:t> 37.483</w:t>
            </w:r>
          </w:p>
          <w:p>
            <w:pPr>
              <w:pStyle w:val="TableParagraph"/>
              <w:rPr>
                <w:sz w:val="18"/>
              </w:rPr>
            </w:pPr>
            <w:r>
              <w:rPr>
                <w:sz w:val="18"/>
              </w:rPr>
              <w:t>[21]</w:t>
            </w:r>
            <w:r>
              <w:rPr>
                <w:spacing w:val="-2"/>
                <w:sz w:val="18"/>
              </w:rPr>
              <w:t> Clause</w:t>
            </w:r>
          </w:p>
          <w:p>
            <w:pPr>
              <w:pStyle w:val="TableParagraph"/>
              <w:spacing w:line="189" w:lineRule="exact"/>
              <w:rPr>
                <w:sz w:val="18"/>
              </w:rPr>
            </w:pPr>
            <w:r>
              <w:rPr>
                <w:spacing w:val="-2"/>
                <w:sz w:val="18"/>
              </w:rPr>
              <w:t>9.3.1.64</w:t>
            </w:r>
          </w:p>
        </w:tc>
        <w:tc>
          <w:tcPr>
            <w:tcW w:w="1364"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2"/>
                <w:sz w:val="18"/>
              </w:rPr>
              <w:t>32036</w:t>
            </w:r>
          </w:p>
        </w:tc>
        <w:tc>
          <w:tcPr>
            <w:tcW w:w="3332" w:type="dxa"/>
          </w:tcPr>
          <w:p>
            <w:pPr>
              <w:pStyle w:val="TableParagraph"/>
              <w:ind w:left="677"/>
              <w:rPr>
                <w:sz w:val="18"/>
              </w:rPr>
            </w:pPr>
            <w:r>
              <w:rPr>
                <w:sz w:val="18"/>
              </w:rPr>
              <w:t>&gt;&gt;&gt;End</w:t>
            </w:r>
            <w:r>
              <w:rPr>
                <w:spacing w:val="-2"/>
                <w:sz w:val="18"/>
              </w:rPr>
              <w:t> Timestamp</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613" w:type="dxa"/>
            <w:gridSpan w:val="2"/>
          </w:tcPr>
          <w:p>
            <w:pPr>
              <w:pStyle w:val="TableParagraph"/>
              <w:rPr>
                <w:i/>
                <w:sz w:val="18"/>
              </w:rPr>
            </w:pPr>
            <w:r>
              <w:rPr>
                <w:i/>
                <w:sz w:val="18"/>
              </w:rPr>
              <w:t>End</w:t>
            </w:r>
            <w:r>
              <w:rPr>
                <w:i/>
                <w:spacing w:val="-1"/>
                <w:sz w:val="18"/>
              </w:rPr>
              <w:t> </w:t>
            </w:r>
            <w:r>
              <w:rPr>
                <w:i/>
                <w:spacing w:val="-2"/>
                <w:sz w:val="18"/>
              </w:rPr>
              <w:t>timestamp</w:t>
            </w:r>
          </w:p>
          <w:p>
            <w:pPr>
              <w:pStyle w:val="TableParagraph"/>
              <w:spacing w:line="207" w:lineRule="exact"/>
              <w:rPr>
                <w:sz w:val="18"/>
              </w:rPr>
            </w:pPr>
            <w:r>
              <w:rPr>
                <w:sz w:val="18"/>
              </w:rPr>
              <w:t>IE</w:t>
            </w:r>
            <w:r>
              <w:rPr>
                <w:spacing w:val="-2"/>
                <w:sz w:val="18"/>
              </w:rPr>
              <w:t> </w:t>
            </w:r>
            <w:r>
              <w:rPr>
                <w:sz w:val="18"/>
              </w:rPr>
              <w:t>in TS</w:t>
            </w:r>
            <w:r>
              <w:rPr>
                <w:spacing w:val="-2"/>
                <w:sz w:val="18"/>
              </w:rPr>
              <w:t> 37.483</w:t>
            </w:r>
          </w:p>
          <w:p>
            <w:pPr>
              <w:pStyle w:val="TableParagraph"/>
              <w:rPr>
                <w:sz w:val="18"/>
              </w:rPr>
            </w:pPr>
            <w:r>
              <w:rPr>
                <w:sz w:val="18"/>
              </w:rPr>
              <w:t>[21]</w:t>
            </w:r>
            <w:r>
              <w:rPr>
                <w:spacing w:val="-2"/>
                <w:sz w:val="18"/>
              </w:rPr>
              <w:t> Clause</w:t>
            </w:r>
          </w:p>
          <w:p>
            <w:pPr>
              <w:pStyle w:val="TableParagraph"/>
              <w:spacing w:line="189" w:lineRule="exact"/>
              <w:rPr>
                <w:sz w:val="18"/>
              </w:rPr>
            </w:pPr>
            <w:r>
              <w:rPr>
                <w:spacing w:val="-2"/>
                <w:sz w:val="18"/>
              </w:rPr>
              <w:t>9.3.1.64</w:t>
            </w:r>
          </w:p>
        </w:tc>
        <w:tc>
          <w:tcPr>
            <w:tcW w:w="1364"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32037</w:t>
            </w:r>
          </w:p>
        </w:tc>
        <w:tc>
          <w:tcPr>
            <w:tcW w:w="3332" w:type="dxa"/>
          </w:tcPr>
          <w:p>
            <w:pPr>
              <w:pStyle w:val="TableParagraph"/>
              <w:ind w:left="677"/>
              <w:rPr>
                <w:sz w:val="18"/>
              </w:rPr>
            </w:pPr>
            <w:r>
              <w:rPr>
                <w:sz w:val="18"/>
              </w:rPr>
              <w:t>&gt;&gt;&gt;Usage</w:t>
            </w:r>
            <w:r>
              <w:rPr>
                <w:spacing w:val="-9"/>
                <w:sz w:val="18"/>
              </w:rPr>
              <w:t> </w:t>
            </w:r>
            <w:r>
              <w:rPr>
                <w:sz w:val="18"/>
              </w:rPr>
              <w:t>Count</w:t>
            </w:r>
            <w:r>
              <w:rPr>
                <w:spacing w:val="-8"/>
                <w:sz w:val="18"/>
              </w:rPr>
              <w:t> </w:t>
            </w:r>
            <w:r>
              <w:rPr>
                <w:spacing w:val="-5"/>
                <w:sz w:val="18"/>
              </w:rPr>
              <w:t>UL</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rPr>
                <w:sz w:val="18"/>
              </w:rPr>
            </w:pPr>
            <w:r>
              <w:rPr>
                <w:sz w:val="18"/>
              </w:rPr>
              <w:t>IE</w:t>
            </w:r>
            <w:r>
              <w:rPr>
                <w:spacing w:val="-2"/>
                <w:sz w:val="18"/>
              </w:rPr>
              <w:t> </w:t>
            </w:r>
            <w:r>
              <w:rPr>
                <w:sz w:val="18"/>
              </w:rPr>
              <w:t>in TS</w:t>
            </w:r>
            <w:r>
              <w:rPr>
                <w:spacing w:val="-2"/>
                <w:sz w:val="18"/>
              </w:rPr>
              <w:t> 37.483</w:t>
            </w:r>
          </w:p>
          <w:p>
            <w:pPr>
              <w:pStyle w:val="TableParagraph"/>
              <w:spacing w:line="207" w:lineRule="exact"/>
              <w:rPr>
                <w:sz w:val="18"/>
              </w:rPr>
            </w:pPr>
            <w:r>
              <w:rPr>
                <w:sz w:val="18"/>
              </w:rPr>
              <w:t>[21]</w:t>
            </w:r>
            <w:r>
              <w:rPr>
                <w:spacing w:val="-2"/>
                <w:sz w:val="18"/>
              </w:rPr>
              <w:t> Clause</w:t>
            </w:r>
          </w:p>
          <w:p>
            <w:pPr>
              <w:pStyle w:val="TableParagraph"/>
              <w:spacing w:line="187" w:lineRule="exact" w:before="2"/>
              <w:rPr>
                <w:sz w:val="18"/>
              </w:rPr>
            </w:pPr>
            <w:r>
              <w:rPr>
                <w:spacing w:val="-2"/>
                <w:sz w:val="18"/>
              </w:rPr>
              <w:t>9.3.1.64</w:t>
            </w:r>
          </w:p>
        </w:tc>
        <w:tc>
          <w:tcPr>
            <w:tcW w:w="1453" w:type="dxa"/>
            <w:gridSpan w:val="2"/>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32038</w:t>
            </w:r>
          </w:p>
        </w:tc>
        <w:tc>
          <w:tcPr>
            <w:tcW w:w="3332" w:type="dxa"/>
          </w:tcPr>
          <w:p>
            <w:pPr>
              <w:pStyle w:val="TableParagraph"/>
              <w:ind w:left="677"/>
              <w:rPr>
                <w:sz w:val="18"/>
              </w:rPr>
            </w:pPr>
            <w:r>
              <w:rPr>
                <w:sz w:val="18"/>
              </w:rPr>
              <w:t>&gt;&gt;&gt;Usage</w:t>
            </w:r>
            <w:r>
              <w:rPr>
                <w:spacing w:val="-9"/>
                <w:sz w:val="18"/>
              </w:rPr>
              <w:t> </w:t>
            </w:r>
            <w:r>
              <w:rPr>
                <w:sz w:val="18"/>
              </w:rPr>
              <w:t>Count</w:t>
            </w:r>
            <w:r>
              <w:rPr>
                <w:spacing w:val="-8"/>
                <w:sz w:val="18"/>
              </w:rPr>
              <w:t> </w:t>
            </w:r>
            <w:r>
              <w:rPr>
                <w:spacing w:val="-5"/>
                <w:sz w:val="18"/>
              </w:rPr>
              <w:t>DL</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rPr>
                <w:sz w:val="18"/>
              </w:rPr>
            </w:pPr>
            <w:r>
              <w:rPr>
                <w:sz w:val="18"/>
              </w:rPr>
              <w:t>IE</w:t>
            </w:r>
            <w:r>
              <w:rPr>
                <w:spacing w:val="-2"/>
                <w:sz w:val="18"/>
              </w:rPr>
              <w:t> </w:t>
            </w:r>
            <w:r>
              <w:rPr>
                <w:sz w:val="18"/>
              </w:rPr>
              <w:t>in TS</w:t>
            </w:r>
            <w:r>
              <w:rPr>
                <w:spacing w:val="-2"/>
                <w:sz w:val="18"/>
              </w:rPr>
              <w:t> 37.483</w:t>
            </w:r>
          </w:p>
          <w:p>
            <w:pPr>
              <w:pStyle w:val="TableParagraph"/>
              <w:spacing w:line="207" w:lineRule="exact"/>
              <w:rPr>
                <w:sz w:val="18"/>
              </w:rPr>
            </w:pPr>
            <w:r>
              <w:rPr>
                <w:sz w:val="18"/>
              </w:rPr>
              <w:t>[21]</w:t>
            </w:r>
            <w:r>
              <w:rPr>
                <w:spacing w:val="-2"/>
                <w:sz w:val="18"/>
              </w:rPr>
              <w:t> Clause</w:t>
            </w:r>
          </w:p>
          <w:p>
            <w:pPr>
              <w:pStyle w:val="TableParagraph"/>
              <w:spacing w:line="187" w:lineRule="exact" w:before="2"/>
              <w:rPr>
                <w:sz w:val="18"/>
              </w:rPr>
            </w:pPr>
            <w:r>
              <w:rPr>
                <w:spacing w:val="-2"/>
                <w:sz w:val="18"/>
              </w:rPr>
              <w:t>9.3.1.64</w:t>
            </w:r>
          </w:p>
        </w:tc>
        <w:tc>
          <w:tcPr>
            <w:tcW w:w="1453" w:type="dxa"/>
            <w:gridSpan w:val="2"/>
          </w:tcPr>
          <w:p>
            <w:pPr>
              <w:pStyle w:val="TableParagraph"/>
              <w:spacing w:line="240" w:lineRule="auto"/>
              <w:ind w:left="0"/>
              <w:rPr>
                <w:rFonts w:ascii="Times New Roman"/>
                <w:sz w:val="16"/>
              </w:rPr>
            </w:pPr>
          </w:p>
        </w:tc>
      </w:tr>
      <w:tr>
        <w:trPr>
          <w:trHeight w:val="1243" w:hRule="atLeast"/>
        </w:trPr>
        <w:tc>
          <w:tcPr>
            <w:tcW w:w="1164" w:type="dxa"/>
          </w:tcPr>
          <w:p>
            <w:pPr>
              <w:pStyle w:val="TableParagraph"/>
              <w:rPr>
                <w:sz w:val="18"/>
              </w:rPr>
            </w:pPr>
            <w:r>
              <w:rPr>
                <w:spacing w:val="-2"/>
                <w:sz w:val="18"/>
              </w:rPr>
              <w:t>32041</w:t>
            </w:r>
          </w:p>
        </w:tc>
        <w:tc>
          <w:tcPr>
            <w:tcW w:w="3332" w:type="dxa"/>
          </w:tcPr>
          <w:p>
            <w:pPr>
              <w:pStyle w:val="TableParagraph"/>
              <w:rPr>
                <w:sz w:val="18"/>
              </w:rPr>
            </w:pPr>
            <w:r>
              <w:rPr>
                <w:sz w:val="18"/>
              </w:rPr>
              <w:t>MR-DC</w:t>
            </w:r>
            <w:r>
              <w:rPr>
                <w:spacing w:val="-3"/>
                <w:sz w:val="18"/>
              </w:rPr>
              <w:t> </w:t>
            </w:r>
            <w:r>
              <w:rPr>
                <w:sz w:val="18"/>
              </w:rPr>
              <w:t>Usage</w:t>
            </w:r>
            <w:r>
              <w:rPr>
                <w:spacing w:val="-4"/>
                <w:sz w:val="18"/>
              </w:rPr>
              <w:t> </w:t>
            </w:r>
            <w:r>
              <w:rPr>
                <w:sz w:val="18"/>
              </w:rPr>
              <w:t>for</w:t>
            </w:r>
            <w:r>
              <w:rPr>
                <w:spacing w:val="-2"/>
                <w:sz w:val="18"/>
              </w:rPr>
              <w:t> </w:t>
            </w:r>
            <w:r>
              <w:rPr>
                <w:sz w:val="18"/>
              </w:rPr>
              <w:t>QoS</w:t>
            </w:r>
            <w:r>
              <w:rPr>
                <w:spacing w:val="-2"/>
                <w:sz w:val="18"/>
              </w:rPr>
              <w:t> flows</w:t>
            </w:r>
          </w:p>
        </w:tc>
        <w:tc>
          <w:tcPr>
            <w:tcW w:w="1529" w:type="dxa"/>
          </w:tcPr>
          <w:p>
            <w:pPr>
              <w:pStyle w:val="TableParagraph"/>
              <w:rPr>
                <w:sz w:val="18"/>
              </w:rPr>
            </w:pPr>
            <w:r>
              <w:rPr>
                <w:spacing w:val="-4"/>
                <w:sz w:val="18"/>
              </w:rPr>
              <w:t>LIST</w:t>
            </w:r>
          </w:p>
        </w:tc>
        <w:tc>
          <w:tcPr>
            <w:tcW w:w="992" w:type="dxa"/>
          </w:tcPr>
          <w:p>
            <w:pPr>
              <w:pStyle w:val="TableParagraph"/>
              <w:spacing w:line="240" w:lineRule="auto"/>
              <w:ind w:left="0"/>
              <w:rPr>
                <w:rFonts w:ascii="Times New Roman"/>
                <w:sz w:val="16"/>
              </w:rPr>
            </w:pPr>
          </w:p>
        </w:tc>
        <w:tc>
          <w:tcPr>
            <w:tcW w:w="1524" w:type="dxa"/>
          </w:tcPr>
          <w:p>
            <w:pPr>
              <w:pStyle w:val="TableParagraph"/>
              <w:spacing w:line="240" w:lineRule="auto"/>
              <w:ind w:left="0"/>
              <w:rPr>
                <w:rFonts w:ascii="Times New Roman"/>
                <w:sz w:val="16"/>
              </w:rPr>
            </w:pPr>
          </w:p>
        </w:tc>
        <w:tc>
          <w:tcPr>
            <w:tcW w:w="1453" w:type="dxa"/>
            <w:gridSpan w:val="2"/>
          </w:tcPr>
          <w:p>
            <w:pPr>
              <w:pStyle w:val="TableParagraph"/>
              <w:spacing w:line="240" w:lineRule="auto"/>
              <w:ind w:right="151"/>
              <w:rPr>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 List </w:t>
            </w:r>
            <w:r>
              <w:rPr>
                <w:sz w:val="18"/>
              </w:rPr>
              <w:t>IE in TS</w:t>
            </w:r>
          </w:p>
          <w:p>
            <w:pPr>
              <w:pStyle w:val="TableParagraph"/>
              <w:spacing w:line="207" w:lineRule="exact"/>
              <w:rPr>
                <w:sz w:val="18"/>
              </w:rPr>
            </w:pPr>
            <w:r>
              <w:rPr>
                <w:sz w:val="18"/>
              </w:rPr>
              <w:t>37.483</w:t>
            </w:r>
            <w:r>
              <w:rPr>
                <w:spacing w:val="-6"/>
                <w:sz w:val="18"/>
              </w:rPr>
              <w:t> </w:t>
            </w:r>
            <w:r>
              <w:rPr>
                <w:spacing w:val="-4"/>
                <w:sz w:val="18"/>
              </w:rPr>
              <w:t>[21]</w:t>
            </w:r>
          </w:p>
          <w:p>
            <w:pPr>
              <w:pStyle w:val="TableParagraph"/>
              <w:ind w:right="680"/>
              <w:rPr>
                <w:sz w:val="18"/>
              </w:rPr>
            </w:pPr>
            <w:r>
              <w:rPr>
                <w:spacing w:val="-2"/>
                <w:sz w:val="18"/>
              </w:rPr>
              <w:t>Clause 9.3.1.63</w:t>
            </w:r>
          </w:p>
        </w:tc>
      </w:tr>
      <w:tr>
        <w:trPr>
          <w:trHeight w:val="1240" w:hRule="atLeast"/>
        </w:trPr>
        <w:tc>
          <w:tcPr>
            <w:tcW w:w="1164" w:type="dxa"/>
          </w:tcPr>
          <w:p>
            <w:pPr>
              <w:pStyle w:val="TableParagraph"/>
              <w:rPr>
                <w:sz w:val="18"/>
              </w:rPr>
            </w:pPr>
            <w:r>
              <w:rPr>
                <w:spacing w:val="-2"/>
                <w:sz w:val="18"/>
              </w:rPr>
              <w:t>32042</w:t>
            </w:r>
          </w:p>
        </w:tc>
        <w:tc>
          <w:tcPr>
            <w:tcW w:w="3332" w:type="dxa"/>
          </w:tcPr>
          <w:p>
            <w:pPr>
              <w:pStyle w:val="TableParagraph"/>
              <w:rPr>
                <w:sz w:val="18"/>
              </w:rPr>
            </w:pPr>
            <w:r>
              <w:rPr>
                <w:sz w:val="18"/>
              </w:rPr>
              <w:t>&gt;QoS</w:t>
            </w:r>
            <w:r>
              <w:rPr>
                <w:spacing w:val="-2"/>
                <w:sz w:val="18"/>
              </w:rPr>
              <w:t> </w:t>
            </w:r>
            <w:r>
              <w:rPr>
                <w:sz w:val="18"/>
              </w:rPr>
              <w:t>Flow </w:t>
            </w:r>
            <w:r>
              <w:rPr>
                <w:spacing w:val="-4"/>
                <w:sz w:val="18"/>
              </w:rPr>
              <w:t>Item</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524" w:type="dxa"/>
          </w:tcPr>
          <w:p>
            <w:pPr>
              <w:pStyle w:val="TableParagraph"/>
              <w:spacing w:line="240" w:lineRule="auto"/>
              <w:ind w:left="0"/>
              <w:rPr>
                <w:rFonts w:ascii="Times New Roman"/>
                <w:sz w:val="16"/>
              </w:rPr>
            </w:pPr>
          </w:p>
        </w:tc>
        <w:tc>
          <w:tcPr>
            <w:tcW w:w="1453" w:type="dxa"/>
            <w:gridSpan w:val="2"/>
          </w:tcPr>
          <w:p>
            <w:pPr>
              <w:pStyle w:val="TableParagraph"/>
              <w:spacing w:line="240" w:lineRule="auto"/>
              <w:ind w:right="151"/>
              <w:rPr>
                <w:sz w:val="18"/>
              </w:rPr>
            </w:pPr>
            <w:r>
              <w:rPr>
                <w:i/>
                <w:sz w:val="18"/>
              </w:rPr>
              <w:t>Data Usage</w:t>
            </w:r>
            <w:r>
              <w:rPr>
                <w:i/>
                <w:sz w:val="18"/>
              </w:rPr>
              <w:t> Per</w:t>
            </w:r>
            <w:r>
              <w:rPr>
                <w:i/>
                <w:spacing w:val="-15"/>
                <w:sz w:val="18"/>
              </w:rPr>
              <w:t> </w:t>
            </w:r>
            <w:r>
              <w:rPr>
                <w:i/>
                <w:sz w:val="18"/>
              </w:rPr>
              <w:t>QoS</w:t>
            </w:r>
            <w:r>
              <w:rPr>
                <w:i/>
                <w:spacing w:val="-12"/>
                <w:sz w:val="18"/>
              </w:rPr>
              <w:t> </w:t>
            </w:r>
            <w:r>
              <w:rPr>
                <w:i/>
                <w:sz w:val="18"/>
              </w:rPr>
              <w:t>Flow Item </w:t>
            </w:r>
            <w:r>
              <w:rPr>
                <w:sz w:val="18"/>
              </w:rPr>
              <w:t>IE in TS</w:t>
            </w:r>
          </w:p>
          <w:p>
            <w:pPr>
              <w:pStyle w:val="TableParagraph"/>
              <w:spacing w:line="205" w:lineRule="exact"/>
              <w:rPr>
                <w:sz w:val="18"/>
              </w:rPr>
            </w:pPr>
            <w:r>
              <w:rPr>
                <w:sz w:val="18"/>
              </w:rPr>
              <w:t>37.483</w:t>
            </w:r>
            <w:r>
              <w:rPr>
                <w:spacing w:val="-6"/>
                <w:sz w:val="18"/>
              </w:rPr>
              <w:t> </w:t>
            </w:r>
            <w:r>
              <w:rPr>
                <w:spacing w:val="-4"/>
                <w:sz w:val="18"/>
              </w:rPr>
              <w:t>[21]</w:t>
            </w:r>
          </w:p>
          <w:p>
            <w:pPr>
              <w:pStyle w:val="TableParagraph"/>
              <w:ind w:right="680"/>
              <w:rPr>
                <w:sz w:val="18"/>
              </w:rPr>
            </w:pPr>
            <w:r>
              <w:rPr>
                <w:spacing w:val="-2"/>
                <w:sz w:val="18"/>
              </w:rPr>
              <w:t>Clause 9.3.1.63</w:t>
            </w:r>
          </w:p>
        </w:tc>
      </w:tr>
      <w:tr>
        <w:trPr>
          <w:trHeight w:val="827" w:hRule="atLeast"/>
        </w:trPr>
        <w:tc>
          <w:tcPr>
            <w:tcW w:w="1164" w:type="dxa"/>
          </w:tcPr>
          <w:p>
            <w:pPr>
              <w:pStyle w:val="TableParagraph"/>
              <w:rPr>
                <w:sz w:val="18"/>
              </w:rPr>
            </w:pPr>
            <w:r>
              <w:rPr>
                <w:spacing w:val="-2"/>
                <w:sz w:val="18"/>
              </w:rPr>
              <w:t>32043</w:t>
            </w:r>
          </w:p>
        </w:tc>
        <w:tc>
          <w:tcPr>
            <w:tcW w:w="3332" w:type="dxa"/>
          </w:tcPr>
          <w:p>
            <w:pPr>
              <w:pStyle w:val="TableParagraph"/>
              <w:ind w:left="391"/>
              <w:rPr>
                <w:sz w:val="18"/>
              </w:rPr>
            </w:pPr>
            <w:r>
              <w:rPr>
                <w:sz w:val="18"/>
              </w:rPr>
              <w:t>&gt;&gt;QoS</w:t>
            </w:r>
            <w:r>
              <w:rPr>
                <w:spacing w:val="-1"/>
                <w:sz w:val="18"/>
              </w:rPr>
              <w:t> </w:t>
            </w:r>
            <w:r>
              <w:rPr>
                <w:sz w:val="18"/>
              </w:rPr>
              <w:t>flow</w:t>
            </w:r>
            <w:r>
              <w:rPr>
                <w:spacing w:val="1"/>
                <w:sz w:val="18"/>
              </w:rPr>
              <w:t> </w:t>
            </w:r>
            <w:r>
              <w:rPr>
                <w:spacing w:val="-2"/>
                <w:sz w:val="18"/>
              </w:rPr>
              <w:t>Identifier</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4"/>
                <w:sz w:val="18"/>
              </w:rPr>
              <w:t>TRUE</w:t>
            </w:r>
          </w:p>
        </w:tc>
        <w:tc>
          <w:tcPr>
            <w:tcW w:w="1524" w:type="dxa"/>
          </w:tcPr>
          <w:p>
            <w:pPr>
              <w:pStyle w:val="TableParagraph"/>
              <w:spacing w:line="240" w:lineRule="auto"/>
              <w:ind w:right="128"/>
              <w:rPr>
                <w:sz w:val="18"/>
              </w:rPr>
            </w:pPr>
            <w:r>
              <w:rPr>
                <w:i/>
                <w:sz w:val="18"/>
              </w:rPr>
              <w:t>QoS Flow</w:t>
            </w:r>
            <w:r>
              <w:rPr>
                <w:i/>
                <w:sz w:val="18"/>
              </w:rPr>
              <w:t> Identifier </w:t>
            </w:r>
            <w:r>
              <w:rPr>
                <w:sz w:val="18"/>
              </w:rPr>
              <w:t>IE in TS</w:t>
            </w:r>
            <w:r>
              <w:rPr>
                <w:spacing w:val="-15"/>
                <w:sz w:val="18"/>
              </w:rPr>
              <w:t> </w:t>
            </w:r>
            <w:r>
              <w:rPr>
                <w:sz w:val="18"/>
              </w:rPr>
              <w:t>37.483</w:t>
            </w:r>
            <w:r>
              <w:rPr>
                <w:spacing w:val="-12"/>
                <w:sz w:val="18"/>
              </w:rPr>
              <w:t> </w:t>
            </w:r>
            <w:r>
              <w:rPr>
                <w:sz w:val="18"/>
              </w:rPr>
              <w:t>[21]</w:t>
            </w:r>
          </w:p>
          <w:p>
            <w:pPr>
              <w:pStyle w:val="TableParagraph"/>
              <w:spacing w:line="187" w:lineRule="exact"/>
              <w:rPr>
                <w:sz w:val="18"/>
              </w:rPr>
            </w:pPr>
            <w:r>
              <w:rPr>
                <w:sz w:val="18"/>
              </w:rPr>
              <w:t>Sec</w:t>
            </w:r>
            <w:r>
              <w:rPr>
                <w:spacing w:val="50"/>
                <w:sz w:val="18"/>
              </w:rPr>
              <w:t> </w:t>
            </w:r>
            <w:r>
              <w:rPr>
                <w:spacing w:val="-2"/>
                <w:sz w:val="18"/>
              </w:rPr>
              <w:t>9.3.1.24</w:t>
            </w:r>
          </w:p>
        </w:tc>
        <w:tc>
          <w:tcPr>
            <w:tcW w:w="1453" w:type="dxa"/>
            <w:gridSpan w:val="2"/>
          </w:tcPr>
          <w:p>
            <w:pPr>
              <w:pStyle w:val="TableParagraph"/>
              <w:spacing w:line="240" w:lineRule="auto"/>
              <w:ind w:left="0"/>
              <w:rPr>
                <w:rFonts w:ascii="Times New Roman"/>
                <w:sz w:val="16"/>
              </w:rPr>
            </w:pPr>
          </w:p>
        </w:tc>
      </w:tr>
      <w:tr>
        <w:trPr>
          <w:trHeight w:val="208" w:hRule="atLeast"/>
        </w:trPr>
        <w:tc>
          <w:tcPr>
            <w:tcW w:w="1164" w:type="dxa"/>
          </w:tcPr>
          <w:p>
            <w:pPr>
              <w:pStyle w:val="TableParagraph"/>
              <w:spacing w:line="187" w:lineRule="exact" w:before="1"/>
              <w:rPr>
                <w:sz w:val="18"/>
              </w:rPr>
            </w:pPr>
            <w:r>
              <w:rPr>
                <w:spacing w:val="-2"/>
                <w:sz w:val="18"/>
              </w:rPr>
              <w:t>32054</w:t>
            </w:r>
          </w:p>
        </w:tc>
        <w:tc>
          <w:tcPr>
            <w:tcW w:w="3332" w:type="dxa"/>
          </w:tcPr>
          <w:p>
            <w:pPr>
              <w:pStyle w:val="TableParagraph"/>
              <w:spacing w:line="187" w:lineRule="exact" w:before="1"/>
              <w:ind w:left="391"/>
              <w:rPr>
                <w:sz w:val="18"/>
              </w:rPr>
            </w:pPr>
            <w:r>
              <w:rPr>
                <w:sz w:val="18"/>
              </w:rPr>
              <w:t>&gt;&gt;QoS</w:t>
            </w:r>
            <w:r>
              <w:rPr>
                <w:spacing w:val="-1"/>
                <w:sz w:val="18"/>
              </w:rPr>
              <w:t> </w:t>
            </w:r>
            <w:r>
              <w:rPr>
                <w:spacing w:val="-4"/>
                <w:sz w:val="18"/>
              </w:rPr>
              <w:t>flow</w:t>
            </w:r>
          </w:p>
        </w:tc>
        <w:tc>
          <w:tcPr>
            <w:tcW w:w="1529" w:type="dxa"/>
          </w:tcPr>
          <w:p>
            <w:pPr>
              <w:pStyle w:val="TableParagraph"/>
              <w:spacing w:line="187" w:lineRule="exact" w:before="1"/>
              <w:rPr>
                <w:sz w:val="18"/>
              </w:rPr>
            </w:pPr>
            <w:r>
              <w:rPr>
                <w:spacing w:val="-2"/>
                <w:sz w:val="18"/>
              </w:rPr>
              <w:t>STRUCTURE</w:t>
            </w:r>
          </w:p>
        </w:tc>
        <w:tc>
          <w:tcPr>
            <w:tcW w:w="992" w:type="dxa"/>
          </w:tcPr>
          <w:p>
            <w:pPr>
              <w:pStyle w:val="TableParagraph"/>
              <w:spacing w:line="240" w:lineRule="auto"/>
              <w:ind w:left="0"/>
              <w:rPr>
                <w:rFonts w:ascii="Times New Roman"/>
                <w:sz w:val="14"/>
              </w:rPr>
            </w:pPr>
          </w:p>
        </w:tc>
        <w:tc>
          <w:tcPr>
            <w:tcW w:w="1524" w:type="dxa"/>
          </w:tcPr>
          <w:p>
            <w:pPr>
              <w:pStyle w:val="TableParagraph"/>
              <w:spacing w:line="187" w:lineRule="exact" w:before="1"/>
              <w:rPr>
                <w:sz w:val="18"/>
              </w:rPr>
            </w:pPr>
            <w:r>
              <w:rPr>
                <w:spacing w:val="-2"/>
                <w:sz w:val="18"/>
              </w:rPr>
              <w:t>8.1.1.6</w:t>
            </w:r>
          </w:p>
        </w:tc>
        <w:tc>
          <w:tcPr>
            <w:tcW w:w="1453" w:type="dxa"/>
            <w:gridSpan w:val="2"/>
          </w:tcPr>
          <w:p>
            <w:pPr>
              <w:pStyle w:val="TableParagraph"/>
              <w:spacing w:line="240" w:lineRule="auto"/>
              <w:ind w:left="0"/>
              <w:rPr>
                <w:rFonts w:ascii="Times New Roman"/>
                <w:sz w:val="14"/>
              </w:rPr>
            </w:pPr>
          </w:p>
        </w:tc>
      </w:tr>
      <w:tr>
        <w:trPr>
          <w:trHeight w:val="827" w:hRule="atLeast"/>
        </w:trPr>
        <w:tc>
          <w:tcPr>
            <w:tcW w:w="1164" w:type="dxa"/>
          </w:tcPr>
          <w:p>
            <w:pPr>
              <w:pStyle w:val="TableParagraph"/>
              <w:rPr>
                <w:sz w:val="18"/>
              </w:rPr>
            </w:pPr>
            <w:r>
              <w:rPr>
                <w:spacing w:val="-2"/>
                <w:sz w:val="18"/>
              </w:rPr>
              <w:t>32044</w:t>
            </w:r>
          </w:p>
        </w:tc>
        <w:tc>
          <w:tcPr>
            <w:tcW w:w="3332" w:type="dxa"/>
          </w:tcPr>
          <w:p>
            <w:pPr>
              <w:pStyle w:val="TableParagraph"/>
              <w:ind w:left="391"/>
              <w:rPr>
                <w:sz w:val="18"/>
              </w:rPr>
            </w:pPr>
            <w:r>
              <w:rPr>
                <w:sz w:val="18"/>
              </w:rPr>
              <w:t>&gt;&gt;Secondary</w:t>
            </w:r>
            <w:r>
              <w:rPr>
                <w:spacing w:val="-4"/>
                <w:sz w:val="18"/>
              </w:rPr>
              <w:t> </w:t>
            </w:r>
            <w:r>
              <w:rPr>
                <w:sz w:val="18"/>
              </w:rPr>
              <w:t>RAT</w:t>
            </w:r>
            <w:r>
              <w:rPr>
                <w:spacing w:val="-2"/>
                <w:sz w:val="18"/>
              </w:rPr>
              <w:t> </w:t>
            </w:r>
            <w:r>
              <w:rPr>
                <w:spacing w:val="-4"/>
                <w:sz w:val="18"/>
              </w:rPr>
              <w:t>Type</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spacing w:line="240" w:lineRule="auto"/>
              <w:ind w:right="128"/>
              <w:rPr>
                <w:sz w:val="18"/>
              </w:rPr>
            </w:pPr>
            <w:r>
              <w:rPr>
                <w:i/>
                <w:sz w:val="18"/>
              </w:rPr>
              <w:t>Secondary</w:t>
            </w:r>
            <w:r>
              <w:rPr>
                <w:i/>
                <w:spacing w:val="-13"/>
                <w:sz w:val="18"/>
              </w:rPr>
              <w:t> </w:t>
            </w:r>
            <w:r>
              <w:rPr>
                <w:i/>
                <w:sz w:val="18"/>
              </w:rPr>
              <w:t>RAT</w:t>
            </w:r>
            <w:r>
              <w:rPr>
                <w:i/>
                <w:sz w:val="18"/>
              </w:rPr>
              <w:t> Type </w:t>
            </w:r>
            <w:r>
              <w:rPr>
                <w:sz w:val="18"/>
              </w:rPr>
              <w:t>IE in TS</w:t>
            </w:r>
          </w:p>
          <w:p>
            <w:pPr>
              <w:pStyle w:val="TableParagraph"/>
              <w:rPr>
                <w:sz w:val="18"/>
              </w:rPr>
            </w:pPr>
            <w:r>
              <w:rPr>
                <w:sz w:val="18"/>
              </w:rPr>
              <w:t>37.483</w:t>
            </w:r>
            <w:r>
              <w:rPr>
                <w:spacing w:val="-7"/>
                <w:sz w:val="18"/>
              </w:rPr>
              <w:t> </w:t>
            </w:r>
            <w:r>
              <w:rPr>
                <w:spacing w:val="-4"/>
                <w:sz w:val="18"/>
              </w:rPr>
              <w:t>[21]</w:t>
            </w:r>
          </w:p>
          <w:p>
            <w:pPr>
              <w:pStyle w:val="TableParagraph"/>
              <w:spacing w:line="187" w:lineRule="exact"/>
              <w:rPr>
                <w:sz w:val="18"/>
              </w:rPr>
            </w:pPr>
            <w:r>
              <w:rPr>
                <w:sz w:val="18"/>
              </w:rPr>
              <w:t>Clause</w:t>
            </w:r>
            <w:r>
              <w:rPr>
                <w:spacing w:val="-5"/>
                <w:sz w:val="18"/>
              </w:rPr>
              <w:t> </w:t>
            </w:r>
            <w:r>
              <w:rPr>
                <w:spacing w:val="-2"/>
                <w:sz w:val="18"/>
              </w:rPr>
              <w:t>9.3.1.63</w:t>
            </w:r>
          </w:p>
        </w:tc>
        <w:tc>
          <w:tcPr>
            <w:tcW w:w="1453" w:type="dxa"/>
            <w:gridSpan w:val="2"/>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2"/>
                <w:sz w:val="18"/>
              </w:rPr>
              <w:t>32045</w:t>
            </w:r>
          </w:p>
        </w:tc>
        <w:tc>
          <w:tcPr>
            <w:tcW w:w="3332" w:type="dxa"/>
          </w:tcPr>
          <w:p>
            <w:pPr>
              <w:pStyle w:val="TableParagraph"/>
              <w:ind w:left="391"/>
              <w:rPr>
                <w:sz w:val="18"/>
              </w:rPr>
            </w:pPr>
            <w:r>
              <w:rPr>
                <w:sz w:val="18"/>
              </w:rPr>
              <w:t>&gt;&gt;QoS</w:t>
            </w:r>
            <w:r>
              <w:rPr>
                <w:spacing w:val="-3"/>
                <w:sz w:val="18"/>
              </w:rPr>
              <w:t> </w:t>
            </w:r>
            <w:r>
              <w:rPr>
                <w:sz w:val="18"/>
              </w:rPr>
              <w:t>Flow</w:t>
            </w:r>
            <w:r>
              <w:rPr>
                <w:spacing w:val="-3"/>
                <w:sz w:val="18"/>
              </w:rPr>
              <w:t> </w:t>
            </w:r>
            <w:r>
              <w:rPr>
                <w:sz w:val="18"/>
              </w:rPr>
              <w:t>Timed</w:t>
            </w:r>
            <w:r>
              <w:rPr>
                <w:spacing w:val="-2"/>
                <w:sz w:val="18"/>
              </w:rPr>
              <w:t> </w:t>
            </w:r>
            <w:r>
              <w:rPr>
                <w:sz w:val="18"/>
              </w:rPr>
              <w:t>Report</w:t>
            </w:r>
            <w:r>
              <w:rPr>
                <w:spacing w:val="-3"/>
                <w:sz w:val="18"/>
              </w:rPr>
              <w:t> </w:t>
            </w:r>
            <w:r>
              <w:rPr>
                <w:spacing w:val="-4"/>
                <w:sz w:val="18"/>
              </w:rPr>
              <w:t>List</w:t>
            </w:r>
          </w:p>
        </w:tc>
        <w:tc>
          <w:tcPr>
            <w:tcW w:w="1529" w:type="dxa"/>
          </w:tcPr>
          <w:p>
            <w:pPr>
              <w:pStyle w:val="TableParagraph"/>
              <w:rPr>
                <w:sz w:val="18"/>
              </w:rPr>
            </w:pPr>
            <w:r>
              <w:rPr>
                <w:spacing w:val="-4"/>
                <w:sz w:val="18"/>
              </w:rPr>
              <w:t>LIST</w:t>
            </w:r>
          </w:p>
        </w:tc>
        <w:tc>
          <w:tcPr>
            <w:tcW w:w="992" w:type="dxa"/>
          </w:tcPr>
          <w:p>
            <w:pPr>
              <w:pStyle w:val="TableParagraph"/>
              <w:spacing w:line="240" w:lineRule="auto"/>
              <w:ind w:left="0"/>
              <w:rPr>
                <w:rFonts w:ascii="Times New Roman"/>
                <w:sz w:val="16"/>
              </w:rPr>
            </w:pPr>
          </w:p>
        </w:tc>
        <w:tc>
          <w:tcPr>
            <w:tcW w:w="1524" w:type="dxa"/>
          </w:tcPr>
          <w:p>
            <w:pPr>
              <w:pStyle w:val="TableParagraph"/>
              <w:spacing w:line="240" w:lineRule="auto"/>
              <w:ind w:left="0"/>
              <w:rPr>
                <w:rFonts w:ascii="Times New Roman"/>
                <w:sz w:val="16"/>
              </w:rPr>
            </w:pPr>
          </w:p>
        </w:tc>
        <w:tc>
          <w:tcPr>
            <w:tcW w:w="1453" w:type="dxa"/>
            <w:gridSpan w:val="2"/>
          </w:tcPr>
          <w:p>
            <w:pPr>
              <w:pStyle w:val="TableParagraph"/>
              <w:spacing w:line="240" w:lineRule="auto"/>
              <w:ind w:right="151"/>
              <w:rPr>
                <w:sz w:val="18"/>
              </w:rPr>
            </w:pPr>
            <w:r>
              <w:rPr>
                <w:i/>
                <w:sz w:val="18"/>
              </w:rPr>
              <w:t>Data Usage</w:t>
            </w:r>
            <w:r>
              <w:rPr>
                <w:i/>
                <w:sz w:val="18"/>
              </w:rPr>
              <w:t> Report</w:t>
            </w:r>
            <w:r>
              <w:rPr>
                <w:i/>
                <w:spacing w:val="-15"/>
                <w:sz w:val="18"/>
              </w:rPr>
              <w:t> </w:t>
            </w:r>
            <w:r>
              <w:rPr>
                <w:i/>
                <w:sz w:val="18"/>
              </w:rPr>
              <w:t>List</w:t>
            </w:r>
            <w:r>
              <w:rPr>
                <w:i/>
                <w:spacing w:val="-12"/>
                <w:sz w:val="18"/>
              </w:rPr>
              <w:t> </w:t>
            </w:r>
            <w:r>
              <w:rPr>
                <w:sz w:val="18"/>
              </w:rPr>
              <w:t>IE in TS 37.483</w:t>
            </w:r>
          </w:p>
          <w:p>
            <w:pPr>
              <w:pStyle w:val="TableParagraph"/>
              <w:spacing w:line="207" w:lineRule="exact"/>
              <w:rPr>
                <w:sz w:val="18"/>
              </w:rPr>
            </w:pPr>
            <w:r>
              <w:rPr>
                <w:sz w:val="18"/>
              </w:rPr>
              <w:t>[21]</w:t>
            </w:r>
            <w:r>
              <w:rPr>
                <w:spacing w:val="-2"/>
                <w:sz w:val="18"/>
              </w:rPr>
              <w:t> Clause</w:t>
            </w:r>
          </w:p>
          <w:p>
            <w:pPr>
              <w:pStyle w:val="TableParagraph"/>
              <w:spacing w:line="187" w:lineRule="exact"/>
              <w:rPr>
                <w:sz w:val="18"/>
              </w:rPr>
            </w:pPr>
            <w:r>
              <w:rPr>
                <w:spacing w:val="-2"/>
                <w:sz w:val="18"/>
              </w:rPr>
              <w:t>9.3.1.64</w:t>
            </w:r>
          </w:p>
        </w:tc>
      </w:tr>
      <w:tr>
        <w:trPr>
          <w:trHeight w:val="1036" w:hRule="atLeast"/>
        </w:trPr>
        <w:tc>
          <w:tcPr>
            <w:tcW w:w="1164" w:type="dxa"/>
          </w:tcPr>
          <w:p>
            <w:pPr>
              <w:pStyle w:val="TableParagraph"/>
              <w:rPr>
                <w:sz w:val="18"/>
              </w:rPr>
            </w:pPr>
            <w:r>
              <w:rPr>
                <w:spacing w:val="-2"/>
                <w:sz w:val="18"/>
              </w:rPr>
              <w:t>32046</w:t>
            </w:r>
          </w:p>
        </w:tc>
        <w:tc>
          <w:tcPr>
            <w:tcW w:w="3332" w:type="dxa"/>
          </w:tcPr>
          <w:p>
            <w:pPr>
              <w:pStyle w:val="TableParagraph"/>
              <w:spacing w:line="240" w:lineRule="auto"/>
              <w:ind w:left="677"/>
              <w:rPr>
                <w:sz w:val="18"/>
              </w:rPr>
            </w:pPr>
            <w:r>
              <w:rPr>
                <w:sz w:val="18"/>
              </w:rPr>
              <w:t>&gt;&gt;&gt;MR-DC Data Usage </w:t>
            </w:r>
            <w:r>
              <w:rPr>
                <w:sz w:val="18"/>
              </w:rPr>
              <w:t>Report </w:t>
            </w:r>
            <w:r>
              <w:rPr>
                <w:spacing w:val="-4"/>
                <w:sz w:val="18"/>
              </w:rPr>
              <w:t>Item</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6"/>
              </w:rPr>
            </w:pPr>
          </w:p>
        </w:tc>
        <w:tc>
          <w:tcPr>
            <w:tcW w:w="1524" w:type="dxa"/>
          </w:tcPr>
          <w:p>
            <w:pPr>
              <w:pStyle w:val="TableParagraph"/>
              <w:spacing w:line="240" w:lineRule="auto"/>
              <w:ind w:left="0"/>
              <w:rPr>
                <w:rFonts w:ascii="Times New Roman"/>
                <w:sz w:val="16"/>
              </w:rPr>
            </w:pPr>
          </w:p>
        </w:tc>
        <w:tc>
          <w:tcPr>
            <w:tcW w:w="1453" w:type="dxa"/>
            <w:gridSpan w:val="2"/>
          </w:tcPr>
          <w:p>
            <w:pPr>
              <w:pStyle w:val="TableParagraph"/>
              <w:spacing w:line="240" w:lineRule="auto"/>
              <w:ind w:right="151"/>
              <w:rPr>
                <w:sz w:val="18"/>
              </w:rPr>
            </w:pPr>
            <w:r>
              <w:rPr>
                <w:i/>
                <w:sz w:val="18"/>
              </w:rPr>
              <w:t>Data Report</w:t>
            </w:r>
            <w:r>
              <w:rPr>
                <w:i/>
                <w:sz w:val="18"/>
              </w:rPr>
              <w:t> Usage</w:t>
            </w:r>
            <w:r>
              <w:rPr>
                <w:i/>
                <w:spacing w:val="-15"/>
                <w:sz w:val="18"/>
              </w:rPr>
              <w:t> </w:t>
            </w:r>
            <w:r>
              <w:rPr>
                <w:i/>
                <w:sz w:val="18"/>
              </w:rPr>
              <w:t>Item</w:t>
            </w:r>
            <w:r>
              <w:rPr>
                <w:i/>
                <w:spacing w:val="-12"/>
                <w:sz w:val="18"/>
              </w:rPr>
              <w:t> </w:t>
            </w:r>
            <w:r>
              <w:rPr>
                <w:sz w:val="18"/>
              </w:rPr>
              <w:t>IE in TS 37.483</w:t>
            </w:r>
          </w:p>
          <w:p>
            <w:pPr>
              <w:pStyle w:val="TableParagraph"/>
              <w:spacing w:line="207" w:lineRule="exact"/>
              <w:rPr>
                <w:sz w:val="18"/>
              </w:rPr>
            </w:pPr>
            <w:r>
              <w:rPr>
                <w:sz w:val="18"/>
              </w:rPr>
              <w:t>[21]</w:t>
            </w:r>
            <w:r>
              <w:rPr>
                <w:spacing w:val="-2"/>
                <w:sz w:val="18"/>
              </w:rPr>
              <w:t> Clause</w:t>
            </w:r>
          </w:p>
          <w:p>
            <w:pPr>
              <w:pStyle w:val="TableParagraph"/>
              <w:spacing w:line="189" w:lineRule="exact"/>
              <w:rPr>
                <w:sz w:val="18"/>
              </w:rPr>
            </w:pPr>
            <w:r>
              <w:rPr>
                <w:spacing w:val="-2"/>
                <w:sz w:val="18"/>
              </w:rPr>
              <w:t>9.3.1.64</w:t>
            </w:r>
          </w:p>
        </w:tc>
      </w:tr>
      <w:tr>
        <w:trPr>
          <w:trHeight w:val="827" w:hRule="atLeast"/>
        </w:trPr>
        <w:tc>
          <w:tcPr>
            <w:tcW w:w="1164" w:type="dxa"/>
          </w:tcPr>
          <w:p>
            <w:pPr>
              <w:pStyle w:val="TableParagraph"/>
              <w:rPr>
                <w:sz w:val="18"/>
              </w:rPr>
            </w:pPr>
            <w:r>
              <w:rPr>
                <w:spacing w:val="-2"/>
                <w:sz w:val="18"/>
              </w:rPr>
              <w:t>32047</w:t>
            </w:r>
          </w:p>
        </w:tc>
        <w:tc>
          <w:tcPr>
            <w:tcW w:w="3332" w:type="dxa"/>
          </w:tcPr>
          <w:p>
            <w:pPr>
              <w:pStyle w:val="TableParagraph"/>
              <w:ind w:left="960"/>
              <w:rPr>
                <w:sz w:val="18"/>
              </w:rPr>
            </w:pPr>
            <w:r>
              <w:rPr>
                <w:sz w:val="18"/>
              </w:rPr>
              <w:t>&gt;&gt;&gt;&gt;Start</w:t>
            </w:r>
            <w:r>
              <w:rPr>
                <w:spacing w:val="-4"/>
                <w:sz w:val="18"/>
              </w:rPr>
              <w:t> </w:t>
            </w:r>
            <w:r>
              <w:rPr>
                <w:spacing w:val="-2"/>
                <w:sz w:val="18"/>
              </w:rPr>
              <w:t>Timestamp</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Start</w:t>
            </w:r>
            <w:r>
              <w:rPr>
                <w:i/>
                <w:spacing w:val="-4"/>
                <w:sz w:val="18"/>
              </w:rPr>
              <w:t> </w:t>
            </w:r>
            <w:r>
              <w:rPr>
                <w:i/>
                <w:spacing w:val="-2"/>
                <w:sz w:val="18"/>
              </w:rPr>
              <w:t>timestamp</w:t>
            </w:r>
          </w:p>
          <w:p>
            <w:pPr>
              <w:pStyle w:val="TableParagraph"/>
              <w:rPr>
                <w:sz w:val="18"/>
              </w:rPr>
            </w:pPr>
            <w:r>
              <w:rPr>
                <w:sz w:val="18"/>
              </w:rPr>
              <w:t>IE</w:t>
            </w:r>
            <w:r>
              <w:rPr>
                <w:spacing w:val="-2"/>
                <w:sz w:val="18"/>
              </w:rPr>
              <w:t> </w:t>
            </w:r>
            <w:r>
              <w:rPr>
                <w:sz w:val="18"/>
              </w:rPr>
              <w:t>in TS</w:t>
            </w:r>
            <w:r>
              <w:rPr>
                <w:spacing w:val="-2"/>
                <w:sz w:val="18"/>
              </w:rPr>
              <w:t> 37.483</w:t>
            </w:r>
          </w:p>
          <w:p>
            <w:pPr>
              <w:pStyle w:val="TableParagraph"/>
              <w:spacing w:line="207" w:lineRule="exact"/>
              <w:rPr>
                <w:sz w:val="18"/>
              </w:rPr>
            </w:pPr>
            <w:r>
              <w:rPr>
                <w:sz w:val="18"/>
              </w:rPr>
              <w:t>[21]</w:t>
            </w:r>
            <w:r>
              <w:rPr>
                <w:spacing w:val="-2"/>
                <w:sz w:val="18"/>
              </w:rPr>
              <w:t> Clause</w:t>
            </w:r>
          </w:p>
          <w:p>
            <w:pPr>
              <w:pStyle w:val="TableParagraph"/>
              <w:spacing w:line="187" w:lineRule="exact" w:before="2"/>
              <w:rPr>
                <w:sz w:val="18"/>
              </w:rPr>
            </w:pPr>
            <w:r>
              <w:rPr>
                <w:spacing w:val="-2"/>
                <w:sz w:val="18"/>
              </w:rPr>
              <w:t>9.3.1.64</w:t>
            </w:r>
          </w:p>
        </w:tc>
        <w:tc>
          <w:tcPr>
            <w:tcW w:w="1453" w:type="dxa"/>
            <w:gridSpan w:val="2"/>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2"/>
                <w:sz w:val="18"/>
              </w:rPr>
              <w:t>32048</w:t>
            </w:r>
          </w:p>
        </w:tc>
        <w:tc>
          <w:tcPr>
            <w:tcW w:w="3332" w:type="dxa"/>
          </w:tcPr>
          <w:p>
            <w:pPr>
              <w:pStyle w:val="TableParagraph"/>
              <w:ind w:left="960"/>
              <w:rPr>
                <w:sz w:val="18"/>
              </w:rPr>
            </w:pPr>
            <w:r>
              <w:rPr>
                <w:sz w:val="18"/>
              </w:rPr>
              <w:t>&gt;&gt;&gt;&gt;End</w:t>
            </w:r>
            <w:r>
              <w:rPr>
                <w:spacing w:val="-3"/>
                <w:sz w:val="18"/>
              </w:rPr>
              <w:t> </w:t>
            </w:r>
            <w:r>
              <w:rPr>
                <w:spacing w:val="-2"/>
                <w:sz w:val="18"/>
              </w:rPr>
              <w:t>timestamp</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End</w:t>
            </w:r>
            <w:r>
              <w:rPr>
                <w:i/>
                <w:spacing w:val="-1"/>
                <w:sz w:val="18"/>
              </w:rPr>
              <w:t> </w:t>
            </w:r>
            <w:r>
              <w:rPr>
                <w:i/>
                <w:spacing w:val="-2"/>
                <w:sz w:val="18"/>
              </w:rPr>
              <w:t>timestamp</w:t>
            </w:r>
          </w:p>
          <w:p>
            <w:pPr>
              <w:pStyle w:val="TableParagraph"/>
              <w:rPr>
                <w:sz w:val="18"/>
              </w:rPr>
            </w:pPr>
            <w:r>
              <w:rPr>
                <w:sz w:val="18"/>
              </w:rPr>
              <w:t>IE</w:t>
            </w:r>
            <w:r>
              <w:rPr>
                <w:spacing w:val="-2"/>
                <w:sz w:val="18"/>
              </w:rPr>
              <w:t> </w:t>
            </w:r>
            <w:r>
              <w:rPr>
                <w:sz w:val="18"/>
              </w:rPr>
              <w:t>in TS</w:t>
            </w:r>
            <w:r>
              <w:rPr>
                <w:spacing w:val="-2"/>
                <w:sz w:val="18"/>
              </w:rPr>
              <w:t> 37.483</w:t>
            </w:r>
          </w:p>
          <w:p>
            <w:pPr>
              <w:pStyle w:val="TableParagraph"/>
              <w:spacing w:line="207" w:lineRule="exact"/>
              <w:rPr>
                <w:sz w:val="18"/>
              </w:rPr>
            </w:pPr>
            <w:r>
              <w:rPr>
                <w:sz w:val="18"/>
              </w:rPr>
              <w:t>[21]</w:t>
            </w:r>
            <w:r>
              <w:rPr>
                <w:spacing w:val="-2"/>
                <w:sz w:val="18"/>
              </w:rPr>
              <w:t> Clause</w:t>
            </w:r>
          </w:p>
          <w:p>
            <w:pPr>
              <w:pStyle w:val="TableParagraph"/>
              <w:spacing w:line="187" w:lineRule="exact" w:before="2"/>
              <w:rPr>
                <w:sz w:val="18"/>
              </w:rPr>
            </w:pPr>
            <w:r>
              <w:rPr>
                <w:spacing w:val="-2"/>
                <w:sz w:val="18"/>
              </w:rPr>
              <w:t>9.3.1.64</w:t>
            </w:r>
          </w:p>
        </w:tc>
        <w:tc>
          <w:tcPr>
            <w:tcW w:w="1453" w:type="dxa"/>
            <w:gridSpan w:val="2"/>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spacing w:line="240" w:lineRule="auto"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332"/>
        <w:gridCol w:w="1529"/>
        <w:gridCol w:w="992"/>
        <w:gridCol w:w="1524"/>
        <w:gridCol w:w="1452"/>
      </w:tblGrid>
      <w:tr>
        <w:trPr>
          <w:trHeight w:val="827" w:hRule="atLeast"/>
        </w:trPr>
        <w:tc>
          <w:tcPr>
            <w:tcW w:w="1164" w:type="dxa"/>
          </w:tcPr>
          <w:p>
            <w:pPr>
              <w:pStyle w:val="TableParagraph"/>
              <w:rPr>
                <w:sz w:val="18"/>
              </w:rPr>
            </w:pPr>
            <w:r>
              <w:rPr>
                <w:spacing w:val="-2"/>
                <w:sz w:val="18"/>
              </w:rPr>
              <w:t>32049</w:t>
            </w:r>
          </w:p>
        </w:tc>
        <w:tc>
          <w:tcPr>
            <w:tcW w:w="3332" w:type="dxa"/>
          </w:tcPr>
          <w:p>
            <w:pPr>
              <w:pStyle w:val="TableParagraph"/>
              <w:ind w:left="0" w:right="607"/>
              <w:jc w:val="right"/>
              <w:rPr>
                <w:sz w:val="18"/>
              </w:rPr>
            </w:pPr>
            <w:r>
              <w:rPr>
                <w:sz w:val="18"/>
              </w:rPr>
              <w:t>&gt;&gt;&gt;&gt;Usage</w:t>
            </w:r>
            <w:r>
              <w:rPr>
                <w:spacing w:val="-5"/>
                <w:sz w:val="18"/>
              </w:rPr>
              <w:t> </w:t>
            </w:r>
            <w:r>
              <w:rPr>
                <w:sz w:val="18"/>
              </w:rPr>
              <w:t>Count</w:t>
            </w:r>
            <w:r>
              <w:rPr>
                <w:spacing w:val="-5"/>
                <w:sz w:val="18"/>
              </w:rPr>
              <w:t> UL</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spacing w:line="207" w:lineRule="exact"/>
              <w:rPr>
                <w:sz w:val="18"/>
              </w:rPr>
            </w:pPr>
            <w:r>
              <w:rPr>
                <w:sz w:val="18"/>
              </w:rPr>
              <w:t>IE</w:t>
            </w:r>
            <w:r>
              <w:rPr>
                <w:spacing w:val="-2"/>
                <w:sz w:val="18"/>
              </w:rPr>
              <w:t> </w:t>
            </w:r>
            <w:r>
              <w:rPr>
                <w:sz w:val="18"/>
              </w:rPr>
              <w:t>in TS</w:t>
            </w:r>
            <w:r>
              <w:rPr>
                <w:spacing w:val="-2"/>
                <w:sz w:val="18"/>
              </w:rPr>
              <w:t> 37.483</w:t>
            </w:r>
          </w:p>
          <w:p>
            <w:pPr>
              <w:pStyle w:val="TableParagraph"/>
              <w:spacing w:line="207" w:lineRule="exact" w:before="2"/>
              <w:rPr>
                <w:sz w:val="18"/>
              </w:rPr>
            </w:pPr>
            <w:r>
              <w:rPr>
                <w:sz w:val="18"/>
              </w:rPr>
              <w:t>[21]</w:t>
            </w:r>
            <w:r>
              <w:rPr>
                <w:spacing w:val="-2"/>
                <w:sz w:val="18"/>
              </w:rPr>
              <w:t> Clause</w:t>
            </w:r>
          </w:p>
          <w:p>
            <w:pPr>
              <w:pStyle w:val="TableParagraph"/>
              <w:spacing w:line="187" w:lineRule="exact"/>
              <w:rPr>
                <w:sz w:val="18"/>
              </w:rPr>
            </w:pPr>
            <w:r>
              <w:rPr>
                <w:spacing w:val="-2"/>
                <w:sz w:val="18"/>
              </w:rPr>
              <w:t>9.3.1.64</w:t>
            </w:r>
          </w:p>
        </w:tc>
        <w:tc>
          <w:tcPr>
            <w:tcW w:w="1452"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2"/>
                <w:sz w:val="18"/>
              </w:rPr>
              <w:t>32050</w:t>
            </w:r>
          </w:p>
        </w:tc>
        <w:tc>
          <w:tcPr>
            <w:tcW w:w="3332" w:type="dxa"/>
          </w:tcPr>
          <w:p>
            <w:pPr>
              <w:pStyle w:val="TableParagraph"/>
              <w:ind w:left="0" w:right="607"/>
              <w:jc w:val="right"/>
              <w:rPr>
                <w:sz w:val="18"/>
              </w:rPr>
            </w:pPr>
            <w:r>
              <w:rPr>
                <w:sz w:val="18"/>
              </w:rPr>
              <w:t>&gt;&gt;&gt;&gt;Usage</w:t>
            </w:r>
            <w:r>
              <w:rPr>
                <w:spacing w:val="-5"/>
                <w:sz w:val="18"/>
              </w:rPr>
              <w:t> </w:t>
            </w:r>
            <w:r>
              <w:rPr>
                <w:sz w:val="18"/>
              </w:rPr>
              <w:t>Count</w:t>
            </w:r>
            <w:r>
              <w:rPr>
                <w:spacing w:val="-5"/>
                <w:sz w:val="18"/>
              </w:rPr>
              <w:t> DL</w:t>
            </w:r>
          </w:p>
        </w:tc>
        <w:tc>
          <w:tcPr>
            <w:tcW w:w="1529" w:type="dxa"/>
          </w:tcPr>
          <w:p>
            <w:pPr>
              <w:pStyle w:val="TableParagraph"/>
              <w:rPr>
                <w:sz w:val="18"/>
              </w:rPr>
            </w:pPr>
            <w:r>
              <w:rPr>
                <w:spacing w:val="-2"/>
                <w:sz w:val="18"/>
              </w:rPr>
              <w:t>ELEMENT</w:t>
            </w:r>
          </w:p>
        </w:tc>
        <w:tc>
          <w:tcPr>
            <w:tcW w:w="992" w:type="dxa"/>
          </w:tcPr>
          <w:p>
            <w:pPr>
              <w:pStyle w:val="TableParagraph"/>
              <w:rPr>
                <w:sz w:val="18"/>
              </w:rPr>
            </w:pPr>
            <w:r>
              <w:rPr>
                <w:spacing w:val="-2"/>
                <w:sz w:val="18"/>
              </w:rPr>
              <w:t>FALSE</w:t>
            </w:r>
          </w:p>
        </w:tc>
        <w:tc>
          <w:tcPr>
            <w:tcW w:w="1524" w:type="dxa"/>
          </w:tcPr>
          <w:p>
            <w:pPr>
              <w:pStyle w:val="TableParagraph"/>
              <w:rPr>
                <w:i/>
                <w:sz w:val="18"/>
              </w:rPr>
            </w:pPr>
            <w:r>
              <w:rPr>
                <w:i/>
                <w:sz w:val="18"/>
              </w:rPr>
              <w:t>Usage</w:t>
            </w:r>
            <w:r>
              <w:rPr>
                <w:i/>
                <w:spacing w:val="-4"/>
                <w:sz w:val="18"/>
              </w:rPr>
              <w:t> </w:t>
            </w:r>
            <w:r>
              <w:rPr>
                <w:i/>
                <w:sz w:val="18"/>
              </w:rPr>
              <w:t>count</w:t>
            </w:r>
            <w:r>
              <w:rPr>
                <w:i/>
                <w:spacing w:val="-2"/>
                <w:sz w:val="18"/>
              </w:rPr>
              <w:t> </w:t>
            </w:r>
            <w:r>
              <w:rPr>
                <w:i/>
                <w:spacing w:val="-7"/>
                <w:sz w:val="18"/>
              </w:rPr>
              <w:t>DL</w:t>
            </w:r>
          </w:p>
          <w:p>
            <w:pPr>
              <w:pStyle w:val="TableParagraph"/>
              <w:spacing w:line="207" w:lineRule="exact" w:before="2"/>
              <w:rPr>
                <w:sz w:val="18"/>
              </w:rPr>
            </w:pPr>
            <w:r>
              <w:rPr>
                <w:sz w:val="18"/>
              </w:rPr>
              <w:t>IE</w:t>
            </w:r>
            <w:r>
              <w:rPr>
                <w:spacing w:val="-2"/>
                <w:sz w:val="18"/>
              </w:rPr>
              <w:t> </w:t>
            </w:r>
            <w:r>
              <w:rPr>
                <w:sz w:val="18"/>
              </w:rPr>
              <w:t>in TS</w:t>
            </w:r>
            <w:r>
              <w:rPr>
                <w:spacing w:val="-2"/>
                <w:sz w:val="18"/>
              </w:rPr>
              <w:t> 37.483</w:t>
            </w:r>
          </w:p>
          <w:p>
            <w:pPr>
              <w:pStyle w:val="TableParagraph"/>
              <w:rPr>
                <w:sz w:val="18"/>
              </w:rPr>
            </w:pPr>
            <w:r>
              <w:rPr>
                <w:sz w:val="18"/>
              </w:rPr>
              <w:t>[21]</w:t>
            </w:r>
            <w:r>
              <w:rPr>
                <w:spacing w:val="-2"/>
                <w:sz w:val="18"/>
              </w:rPr>
              <w:t> Clause</w:t>
            </w:r>
          </w:p>
          <w:p>
            <w:pPr>
              <w:pStyle w:val="TableParagraph"/>
              <w:spacing w:line="187" w:lineRule="exact"/>
              <w:rPr>
                <w:sz w:val="18"/>
              </w:rPr>
            </w:pPr>
            <w:r>
              <w:rPr>
                <w:spacing w:val="-2"/>
                <w:sz w:val="18"/>
              </w:rPr>
              <w:t>9.3.1.64</w:t>
            </w:r>
          </w:p>
        </w:tc>
        <w:tc>
          <w:tcPr>
            <w:tcW w:w="1452" w:type="dxa"/>
          </w:tcPr>
          <w:p>
            <w:pPr>
              <w:pStyle w:val="TableParagraph"/>
              <w:spacing w:line="240" w:lineRule="auto"/>
              <w:ind w:left="0"/>
              <w:rPr>
                <w:rFonts w:ascii="Times New Roman"/>
                <w:sz w:val="18"/>
              </w:rPr>
            </w:pPr>
          </w:p>
        </w:tc>
      </w:tr>
      <w:tr>
        <w:trPr>
          <w:trHeight w:val="2277" w:hRule="atLeast"/>
        </w:trPr>
        <w:tc>
          <w:tcPr>
            <w:tcW w:w="1164" w:type="dxa"/>
          </w:tcPr>
          <w:p>
            <w:pPr>
              <w:pStyle w:val="TableParagraph"/>
              <w:rPr>
                <w:sz w:val="18"/>
              </w:rPr>
            </w:pPr>
            <w:r>
              <w:rPr>
                <w:spacing w:val="-2"/>
                <w:sz w:val="18"/>
              </w:rPr>
              <w:t>32061</w:t>
            </w:r>
          </w:p>
        </w:tc>
        <w:tc>
          <w:tcPr>
            <w:tcW w:w="3332" w:type="dxa"/>
          </w:tcPr>
          <w:p>
            <w:pPr>
              <w:pStyle w:val="TableParagraph"/>
              <w:rPr>
                <w:sz w:val="18"/>
              </w:rPr>
            </w:pPr>
            <w:r>
              <w:rPr>
                <w:sz w:val="18"/>
              </w:rPr>
              <w:t>Primary</w:t>
            </w:r>
            <w:r>
              <w:rPr>
                <w:spacing w:val="-4"/>
                <w:sz w:val="18"/>
              </w:rPr>
              <w:t> </w:t>
            </w:r>
            <w:r>
              <w:rPr>
                <w:sz w:val="18"/>
              </w:rPr>
              <w:t>Cell</w:t>
            </w:r>
            <w:r>
              <w:rPr>
                <w:spacing w:val="-5"/>
                <w:sz w:val="18"/>
              </w:rPr>
              <w:t> </w:t>
            </w:r>
            <w:r>
              <w:rPr>
                <w:spacing w:val="-7"/>
                <w:sz w:val="18"/>
              </w:rPr>
              <w:t>ID</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1524" w:type="dxa"/>
          </w:tcPr>
          <w:p>
            <w:pPr>
              <w:pStyle w:val="TableParagraph"/>
              <w:spacing w:line="240" w:lineRule="auto"/>
              <w:ind w:left="0"/>
              <w:rPr>
                <w:rFonts w:ascii="Times New Roman"/>
                <w:sz w:val="18"/>
              </w:rPr>
            </w:pPr>
          </w:p>
        </w:tc>
        <w:tc>
          <w:tcPr>
            <w:tcW w:w="1452" w:type="dxa"/>
          </w:tcPr>
          <w:p>
            <w:pPr>
              <w:pStyle w:val="TableParagraph"/>
              <w:spacing w:line="240" w:lineRule="auto"/>
              <w:ind w:right="96"/>
              <w:rPr>
                <w:sz w:val="18"/>
              </w:rPr>
            </w:pPr>
            <w:r>
              <w:rPr>
                <w:sz w:val="18"/>
              </w:rPr>
              <w:t>This is for the primary</w:t>
            </w:r>
            <w:r>
              <w:rPr>
                <w:spacing w:val="-13"/>
                <w:sz w:val="18"/>
              </w:rPr>
              <w:t> </w:t>
            </w:r>
            <w:r>
              <w:rPr>
                <w:sz w:val="18"/>
              </w:rPr>
              <w:t>serving cell of the UE. The</w:t>
            </w:r>
            <w:r>
              <w:rPr>
                <w:spacing w:val="-7"/>
                <w:sz w:val="18"/>
              </w:rPr>
              <w:t> </w:t>
            </w:r>
            <w:r>
              <w:rPr>
                <w:sz w:val="18"/>
              </w:rPr>
              <w:t>structuring of this parameter is based on </w:t>
            </w:r>
            <w:r>
              <w:rPr>
                <w:i/>
                <w:sz w:val="18"/>
              </w:rPr>
              <w:t>Target Cell</w:t>
            </w:r>
            <w:r>
              <w:rPr>
                <w:i/>
                <w:sz w:val="18"/>
              </w:rPr>
              <w:t> Global ID </w:t>
            </w:r>
            <w:r>
              <w:rPr>
                <w:sz w:val="18"/>
              </w:rPr>
              <w:t>IE in TS</w:t>
            </w:r>
            <w:r>
              <w:rPr>
                <w:spacing w:val="-5"/>
                <w:sz w:val="18"/>
              </w:rPr>
              <w:t> </w:t>
            </w:r>
            <w:r>
              <w:rPr>
                <w:sz w:val="18"/>
              </w:rPr>
              <w:t>38.423</w:t>
            </w:r>
            <w:r>
              <w:rPr>
                <w:spacing w:val="-3"/>
                <w:sz w:val="18"/>
              </w:rPr>
              <w:t> </w:t>
            </w:r>
            <w:r>
              <w:rPr>
                <w:spacing w:val="-4"/>
                <w:sz w:val="18"/>
              </w:rPr>
              <w:t>[15]</w:t>
            </w:r>
          </w:p>
          <w:p>
            <w:pPr>
              <w:pStyle w:val="TableParagraph"/>
              <w:spacing w:line="187" w:lineRule="exact" w:before="1"/>
              <w:rPr>
                <w:sz w:val="18"/>
              </w:rPr>
            </w:pPr>
            <w:r>
              <w:rPr>
                <w:sz w:val="18"/>
              </w:rPr>
              <w:t>clause</w:t>
            </w:r>
            <w:r>
              <w:rPr>
                <w:spacing w:val="-4"/>
                <w:sz w:val="18"/>
              </w:rPr>
              <w:t> </w:t>
            </w:r>
            <w:r>
              <w:rPr>
                <w:spacing w:val="-2"/>
                <w:sz w:val="18"/>
              </w:rPr>
              <w:t>9.2.3.25</w:t>
            </w:r>
          </w:p>
        </w:tc>
      </w:tr>
      <w:tr>
        <w:trPr>
          <w:trHeight w:val="2483" w:hRule="atLeast"/>
        </w:trPr>
        <w:tc>
          <w:tcPr>
            <w:tcW w:w="1164" w:type="dxa"/>
          </w:tcPr>
          <w:p>
            <w:pPr>
              <w:pStyle w:val="TableParagraph"/>
              <w:rPr>
                <w:sz w:val="18"/>
              </w:rPr>
            </w:pPr>
            <w:r>
              <w:rPr>
                <w:spacing w:val="-2"/>
                <w:sz w:val="18"/>
              </w:rPr>
              <w:t>32062</w:t>
            </w:r>
          </w:p>
        </w:tc>
        <w:tc>
          <w:tcPr>
            <w:tcW w:w="3332" w:type="dxa"/>
          </w:tcPr>
          <w:p>
            <w:pPr>
              <w:pStyle w:val="TableParagraph"/>
              <w:rPr>
                <w:sz w:val="18"/>
              </w:rPr>
            </w:pPr>
            <w:r>
              <w:rPr>
                <w:sz w:val="18"/>
              </w:rPr>
              <w:t>&gt;CHOICE</w:t>
            </w:r>
            <w:r>
              <w:rPr>
                <w:spacing w:val="-10"/>
                <w:sz w:val="18"/>
              </w:rPr>
              <w:t> </w:t>
            </w:r>
            <w:r>
              <w:rPr>
                <w:sz w:val="18"/>
              </w:rPr>
              <w:t>Primary</w:t>
            </w:r>
            <w:r>
              <w:rPr>
                <w:spacing w:val="-8"/>
                <w:sz w:val="18"/>
              </w:rPr>
              <w:t> </w:t>
            </w:r>
            <w:r>
              <w:rPr>
                <w:spacing w:val="-4"/>
                <w:sz w:val="18"/>
              </w:rPr>
              <w:t>Cell</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1524" w:type="dxa"/>
          </w:tcPr>
          <w:p>
            <w:pPr>
              <w:pStyle w:val="TableParagraph"/>
              <w:spacing w:line="240" w:lineRule="auto"/>
              <w:ind w:left="0"/>
              <w:rPr>
                <w:rFonts w:ascii="Times New Roman"/>
                <w:sz w:val="18"/>
              </w:rPr>
            </w:pPr>
          </w:p>
        </w:tc>
        <w:tc>
          <w:tcPr>
            <w:tcW w:w="1452" w:type="dxa"/>
          </w:tcPr>
          <w:p>
            <w:pPr>
              <w:pStyle w:val="TableParagraph"/>
              <w:spacing w:line="240" w:lineRule="auto"/>
              <w:ind w:right="100"/>
              <w:rPr>
                <w:sz w:val="18"/>
              </w:rPr>
            </w:pPr>
            <w:r>
              <w:rPr>
                <w:sz w:val="18"/>
              </w:rPr>
              <w:t>The primary cell could</w:t>
            </w:r>
            <w:r>
              <w:rPr>
                <w:spacing w:val="40"/>
                <w:sz w:val="18"/>
              </w:rPr>
              <w:t> </w:t>
            </w:r>
            <w:r>
              <w:rPr>
                <w:sz w:val="18"/>
              </w:rPr>
              <w:t>either be an</w:t>
            </w:r>
            <w:r>
              <w:rPr>
                <w:spacing w:val="40"/>
                <w:sz w:val="18"/>
              </w:rPr>
              <w:t> </w:t>
            </w:r>
            <w:r>
              <w:rPr>
                <w:sz w:val="18"/>
              </w:rPr>
              <w:t>NR</w:t>
            </w:r>
            <w:r>
              <w:rPr>
                <w:spacing w:val="-15"/>
                <w:sz w:val="18"/>
              </w:rPr>
              <w:t> </w:t>
            </w:r>
            <w:r>
              <w:rPr>
                <w:sz w:val="18"/>
              </w:rPr>
              <w:t>primary</w:t>
            </w:r>
            <w:r>
              <w:rPr>
                <w:spacing w:val="-12"/>
                <w:sz w:val="18"/>
              </w:rPr>
              <w:t> </w:t>
            </w:r>
            <w:r>
              <w:rPr>
                <w:sz w:val="18"/>
              </w:rPr>
              <w:t>cell or an LTE primary cell.</w:t>
            </w:r>
          </w:p>
          <w:p>
            <w:pPr>
              <w:pStyle w:val="TableParagraph"/>
              <w:spacing w:line="240" w:lineRule="auto"/>
              <w:ind w:right="126"/>
              <w:rPr>
                <w:sz w:val="18"/>
              </w:rPr>
            </w:pPr>
            <w:r>
              <w:rPr>
                <w:sz w:val="18"/>
              </w:rPr>
              <w:t>The</w:t>
            </w:r>
            <w:r>
              <w:rPr>
                <w:spacing w:val="-13"/>
                <w:sz w:val="18"/>
              </w:rPr>
              <w:t> </w:t>
            </w:r>
            <w:r>
              <w:rPr>
                <w:sz w:val="18"/>
              </w:rPr>
              <w:t>structuring is based on </w:t>
            </w:r>
            <w:r>
              <w:rPr>
                <w:i/>
                <w:sz w:val="18"/>
              </w:rPr>
              <w:t>Target Cell </w:t>
            </w:r>
            <w:r>
              <w:rPr>
                <w:sz w:val="18"/>
              </w:rPr>
              <w:t>IE in TS 38.423</w:t>
            </w:r>
          </w:p>
          <w:p>
            <w:pPr>
              <w:pStyle w:val="TableParagraph"/>
              <w:spacing w:line="207" w:lineRule="exact"/>
              <w:rPr>
                <w:sz w:val="18"/>
              </w:rPr>
            </w:pPr>
            <w:r>
              <w:rPr>
                <w:sz w:val="18"/>
              </w:rPr>
              <w:t>[15]</w:t>
            </w:r>
            <w:r>
              <w:rPr>
                <w:spacing w:val="-5"/>
                <w:sz w:val="18"/>
              </w:rPr>
              <w:t> </w:t>
            </w:r>
            <w:r>
              <w:rPr>
                <w:spacing w:val="-2"/>
                <w:sz w:val="18"/>
              </w:rPr>
              <w:t>clause</w:t>
            </w:r>
          </w:p>
          <w:p>
            <w:pPr>
              <w:pStyle w:val="TableParagraph"/>
              <w:spacing w:line="187" w:lineRule="exact"/>
              <w:rPr>
                <w:sz w:val="18"/>
              </w:rPr>
            </w:pPr>
            <w:r>
              <w:rPr>
                <w:spacing w:val="-2"/>
                <w:sz w:val="18"/>
              </w:rPr>
              <w:t>9.2.3.25</w:t>
            </w:r>
          </w:p>
        </w:tc>
      </w:tr>
      <w:tr>
        <w:trPr>
          <w:trHeight w:val="621" w:hRule="atLeast"/>
        </w:trPr>
        <w:tc>
          <w:tcPr>
            <w:tcW w:w="1164" w:type="dxa"/>
          </w:tcPr>
          <w:p>
            <w:pPr>
              <w:pStyle w:val="TableParagraph"/>
              <w:rPr>
                <w:sz w:val="18"/>
              </w:rPr>
            </w:pPr>
            <w:r>
              <w:rPr>
                <w:spacing w:val="-2"/>
                <w:sz w:val="18"/>
              </w:rPr>
              <w:t>32063</w:t>
            </w:r>
          </w:p>
        </w:tc>
        <w:tc>
          <w:tcPr>
            <w:tcW w:w="3332" w:type="dxa"/>
          </w:tcPr>
          <w:p>
            <w:pPr>
              <w:pStyle w:val="TableParagraph"/>
              <w:ind w:left="391"/>
              <w:rPr>
                <w:sz w:val="18"/>
              </w:rPr>
            </w:pPr>
            <w:r>
              <w:rPr>
                <w:sz w:val="18"/>
              </w:rPr>
              <w:t>&gt;&gt;NR</w:t>
            </w:r>
            <w:r>
              <w:rPr>
                <w:spacing w:val="-4"/>
                <w:sz w:val="18"/>
              </w:rPr>
              <w:t> </w:t>
            </w:r>
            <w:r>
              <w:rPr>
                <w:spacing w:val="-2"/>
                <w:sz w:val="18"/>
              </w:rPr>
              <w:t>SpCell</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1524" w:type="dxa"/>
          </w:tcPr>
          <w:p>
            <w:pPr>
              <w:pStyle w:val="TableParagraph"/>
              <w:rPr>
                <w:sz w:val="18"/>
              </w:rPr>
            </w:pPr>
            <w:r>
              <w:rPr>
                <w:spacing w:val="-2"/>
                <w:sz w:val="18"/>
              </w:rPr>
              <w:t>8.1.1.1</w:t>
            </w:r>
          </w:p>
        </w:tc>
        <w:tc>
          <w:tcPr>
            <w:tcW w:w="1452" w:type="dxa"/>
          </w:tcPr>
          <w:p>
            <w:pPr>
              <w:pStyle w:val="TableParagraph"/>
              <w:spacing w:line="240" w:lineRule="auto"/>
              <w:ind w:right="96"/>
              <w:rPr>
                <w:sz w:val="18"/>
              </w:rPr>
            </w:pPr>
            <w:r>
              <w:rPr>
                <w:i/>
                <w:sz w:val="18"/>
              </w:rPr>
              <w:t>NR Cell </w:t>
            </w:r>
            <w:r>
              <w:rPr>
                <w:sz w:val="18"/>
              </w:rPr>
              <w:t>IE in TS</w:t>
            </w:r>
            <w:r>
              <w:rPr>
                <w:spacing w:val="-15"/>
                <w:sz w:val="18"/>
              </w:rPr>
              <w:t> </w:t>
            </w:r>
            <w:r>
              <w:rPr>
                <w:sz w:val="18"/>
              </w:rPr>
              <w:t>38.423</w:t>
            </w:r>
            <w:r>
              <w:rPr>
                <w:spacing w:val="-12"/>
                <w:sz w:val="18"/>
              </w:rPr>
              <w:t> </w:t>
            </w:r>
            <w:r>
              <w:rPr>
                <w:sz w:val="18"/>
              </w:rPr>
              <w:t>[15]</w:t>
            </w:r>
          </w:p>
          <w:p>
            <w:pPr>
              <w:pStyle w:val="TableParagraph"/>
              <w:spacing w:line="187" w:lineRule="exact"/>
              <w:rPr>
                <w:sz w:val="18"/>
              </w:rPr>
            </w:pPr>
            <w:r>
              <w:rPr>
                <w:sz w:val="18"/>
              </w:rPr>
              <w:t>clause</w:t>
            </w:r>
            <w:r>
              <w:rPr>
                <w:spacing w:val="-4"/>
                <w:sz w:val="18"/>
              </w:rPr>
              <w:t> </w:t>
            </w:r>
            <w:r>
              <w:rPr>
                <w:spacing w:val="-2"/>
                <w:sz w:val="18"/>
              </w:rPr>
              <w:t>9.2.3.25</w:t>
            </w:r>
          </w:p>
        </w:tc>
      </w:tr>
      <w:tr>
        <w:trPr>
          <w:trHeight w:val="827" w:hRule="atLeast"/>
        </w:trPr>
        <w:tc>
          <w:tcPr>
            <w:tcW w:w="1164" w:type="dxa"/>
          </w:tcPr>
          <w:p>
            <w:pPr>
              <w:pStyle w:val="TableParagraph"/>
              <w:rPr>
                <w:sz w:val="18"/>
              </w:rPr>
            </w:pPr>
            <w:r>
              <w:rPr>
                <w:spacing w:val="-2"/>
                <w:sz w:val="18"/>
              </w:rPr>
              <w:t>32064</w:t>
            </w:r>
          </w:p>
        </w:tc>
        <w:tc>
          <w:tcPr>
            <w:tcW w:w="3332" w:type="dxa"/>
          </w:tcPr>
          <w:p>
            <w:pPr>
              <w:pStyle w:val="TableParagraph"/>
              <w:ind w:left="391"/>
              <w:rPr>
                <w:sz w:val="18"/>
              </w:rPr>
            </w:pPr>
            <w:r>
              <w:rPr>
                <w:sz w:val="18"/>
              </w:rPr>
              <w:t>&gt;&gt;E-UTRA</w:t>
            </w:r>
            <w:r>
              <w:rPr>
                <w:spacing w:val="-1"/>
                <w:sz w:val="18"/>
              </w:rPr>
              <w:t> </w:t>
            </w:r>
            <w:r>
              <w:rPr>
                <w:spacing w:val="-2"/>
                <w:sz w:val="18"/>
              </w:rPr>
              <w:t>PCell</w:t>
            </w:r>
          </w:p>
        </w:tc>
        <w:tc>
          <w:tcPr>
            <w:tcW w:w="1529" w:type="dxa"/>
          </w:tcPr>
          <w:p>
            <w:pPr>
              <w:pStyle w:val="TableParagraph"/>
              <w:rPr>
                <w:sz w:val="18"/>
              </w:rPr>
            </w:pPr>
            <w:r>
              <w:rPr>
                <w:spacing w:val="-2"/>
                <w:sz w:val="18"/>
              </w:rPr>
              <w:t>STRUCTURE</w:t>
            </w:r>
          </w:p>
        </w:tc>
        <w:tc>
          <w:tcPr>
            <w:tcW w:w="992" w:type="dxa"/>
          </w:tcPr>
          <w:p>
            <w:pPr>
              <w:pStyle w:val="TableParagraph"/>
              <w:spacing w:line="240" w:lineRule="auto"/>
              <w:ind w:left="0"/>
              <w:rPr>
                <w:rFonts w:ascii="Times New Roman"/>
                <w:sz w:val="18"/>
              </w:rPr>
            </w:pPr>
          </w:p>
        </w:tc>
        <w:tc>
          <w:tcPr>
            <w:tcW w:w="1524" w:type="dxa"/>
          </w:tcPr>
          <w:p>
            <w:pPr>
              <w:pStyle w:val="TableParagraph"/>
              <w:rPr>
                <w:sz w:val="18"/>
              </w:rPr>
            </w:pPr>
            <w:r>
              <w:rPr>
                <w:spacing w:val="-2"/>
                <w:sz w:val="18"/>
              </w:rPr>
              <w:t>8.1.1.2</w:t>
            </w:r>
          </w:p>
        </w:tc>
        <w:tc>
          <w:tcPr>
            <w:tcW w:w="1452" w:type="dxa"/>
          </w:tcPr>
          <w:p>
            <w:pPr>
              <w:pStyle w:val="TableParagraph"/>
              <w:rPr>
                <w:i/>
                <w:sz w:val="18"/>
              </w:rPr>
            </w:pPr>
            <w:r>
              <w:rPr>
                <w:i/>
                <w:sz w:val="18"/>
              </w:rPr>
              <w:t>E-UTRA</w:t>
            </w:r>
            <w:r>
              <w:rPr>
                <w:i/>
                <w:spacing w:val="-3"/>
                <w:sz w:val="18"/>
              </w:rPr>
              <w:t> </w:t>
            </w:r>
            <w:r>
              <w:rPr>
                <w:i/>
                <w:spacing w:val="-4"/>
                <w:sz w:val="18"/>
              </w:rPr>
              <w:t>Cell</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9.2.3.25</w:t>
            </w:r>
          </w:p>
        </w:tc>
      </w:tr>
    </w:tbl>
    <w:p>
      <w:pPr>
        <w:spacing w:line="240" w:lineRule="auto" w:before="211"/>
        <w:rPr>
          <w:sz w:val="28"/>
        </w:rPr>
      </w:pPr>
    </w:p>
    <w:p>
      <w:pPr>
        <w:pStyle w:val="Heading3"/>
        <w:numPr>
          <w:ilvl w:val="2"/>
          <w:numId w:val="26"/>
        </w:numPr>
        <w:tabs>
          <w:tab w:pos="1505" w:val="left" w:leader="none"/>
        </w:tabs>
        <w:spacing w:line="240" w:lineRule="auto" w:before="0" w:after="0"/>
        <w:ind w:left="1505" w:right="0" w:hanging="1132"/>
        <w:jc w:val="left"/>
      </w:pPr>
      <w:bookmarkStart w:name="_bookmark92" w:id="93"/>
      <w:bookmarkEnd w:id="93"/>
      <w:r>
        <w:rPr/>
      </w:r>
      <w:r>
        <w:rPr/>
        <w:t>RAN</w:t>
      </w:r>
      <w:r>
        <w:rPr>
          <w:spacing w:val="-4"/>
        </w:rPr>
        <w:t> </w:t>
      </w:r>
      <w:r>
        <w:rPr/>
        <w:t>Parameters</w:t>
      </w:r>
      <w:r>
        <w:rPr>
          <w:spacing w:val="-6"/>
        </w:rPr>
        <w:t> </w:t>
      </w:r>
      <w:r>
        <w:rPr/>
        <w:t>for</w:t>
      </w:r>
      <w:r>
        <w:rPr>
          <w:spacing w:val="-3"/>
        </w:rPr>
        <w:t> </w:t>
      </w:r>
      <w:r>
        <w:rPr/>
        <w:t>UE</w:t>
      </w:r>
      <w:r>
        <w:rPr>
          <w:spacing w:val="-6"/>
        </w:rPr>
        <w:t> </w:t>
      </w:r>
      <w:r>
        <w:rPr>
          <w:spacing w:val="-2"/>
        </w:rPr>
        <w:t>Identification</w:t>
      </w:r>
    </w:p>
    <w:p>
      <w:pPr>
        <w:pStyle w:val="BodyText"/>
        <w:spacing w:before="181"/>
        <w:ind w:left="373"/>
      </w:pPr>
      <w:r>
        <w:rPr/>
        <w:t>The</w:t>
      </w:r>
      <w:r>
        <w:rPr>
          <w:spacing w:val="-6"/>
        </w:rPr>
        <w:t> </w:t>
      </w:r>
      <w:r>
        <w:rPr/>
        <w:t>following</w:t>
      </w:r>
      <w:r>
        <w:rPr>
          <w:spacing w:val="-4"/>
        </w:rPr>
        <w:t> </w:t>
      </w:r>
      <w:r>
        <w:rPr/>
        <w:t>RAN</w:t>
      </w:r>
      <w:r>
        <w:rPr>
          <w:spacing w:val="-5"/>
        </w:rPr>
        <w:t> </w:t>
      </w:r>
      <w:r>
        <w:rPr/>
        <w:t>Parameters</w:t>
      </w:r>
      <w:r>
        <w:rPr>
          <w:spacing w:val="-6"/>
        </w:rPr>
        <w:t> </w:t>
      </w:r>
      <w:r>
        <w:rPr/>
        <w:t>are</w:t>
      </w:r>
      <w:r>
        <w:rPr>
          <w:spacing w:val="-6"/>
        </w:rPr>
        <w:t> </w:t>
      </w:r>
      <w:r>
        <w:rPr/>
        <w:t>defined</w:t>
      </w:r>
      <w:r>
        <w:rPr>
          <w:spacing w:val="-4"/>
        </w:rPr>
        <w:t> </w:t>
      </w:r>
      <w:r>
        <w:rPr/>
        <w:t>for</w:t>
      </w:r>
      <w:r>
        <w:rPr>
          <w:spacing w:val="-5"/>
        </w:rPr>
        <w:t> </w:t>
      </w:r>
      <w:r>
        <w:rPr/>
        <w:t>identification</w:t>
      </w:r>
      <w:r>
        <w:rPr>
          <w:spacing w:val="-4"/>
        </w:rPr>
        <w:t> </w:t>
      </w:r>
      <w:r>
        <w:rPr/>
        <w:t>of</w:t>
      </w:r>
      <w:r>
        <w:rPr>
          <w:spacing w:val="-6"/>
        </w:rPr>
        <w:t> </w:t>
      </w:r>
      <w:r>
        <w:rPr>
          <w:spacing w:val="-4"/>
        </w:rPr>
        <w:t>UEs.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1"/>
        <w:gridCol w:w="1348"/>
        <w:gridCol w:w="805"/>
        <w:gridCol w:w="1713"/>
        <w:gridCol w:w="260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071" w:type="dxa"/>
          </w:tcPr>
          <w:p>
            <w:pPr>
              <w:pStyle w:val="TableParagraph"/>
              <w:ind w:left="374"/>
              <w:rPr>
                <w:b/>
                <w:sz w:val="18"/>
              </w:rPr>
            </w:pPr>
            <w:r>
              <w:rPr>
                <w:b/>
                <w:sz w:val="18"/>
              </w:rPr>
              <w:t>RAN</w:t>
            </w:r>
            <w:r>
              <w:rPr>
                <w:b/>
                <w:spacing w:val="-5"/>
                <w:sz w:val="18"/>
              </w:rPr>
              <w:t> </w:t>
            </w:r>
            <w:r>
              <w:rPr>
                <w:b/>
                <w:spacing w:val="-2"/>
                <w:sz w:val="18"/>
              </w:rPr>
              <w:t>Parameter</w:t>
            </w:r>
          </w:p>
        </w:tc>
        <w:tc>
          <w:tcPr>
            <w:tcW w:w="1348" w:type="dxa"/>
          </w:tcPr>
          <w:p>
            <w:pPr>
              <w:pStyle w:val="TableParagraph"/>
              <w:ind w:left="16" w:right="4"/>
              <w:jc w:val="center"/>
              <w:rPr>
                <w:b/>
                <w:sz w:val="18"/>
              </w:rPr>
            </w:pPr>
            <w:r>
              <w:rPr>
                <w:b/>
                <w:spacing w:val="-5"/>
                <w:sz w:val="18"/>
              </w:rPr>
              <w:t>RAN</w:t>
            </w:r>
          </w:p>
          <w:p>
            <w:pPr>
              <w:pStyle w:val="TableParagraph"/>
              <w:spacing w:line="208" w:lineRule="exact"/>
              <w:ind w:left="200" w:right="18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5" w:type="dxa"/>
          </w:tcPr>
          <w:p>
            <w:pPr>
              <w:pStyle w:val="TableParagraph"/>
              <w:spacing w:line="240" w:lineRule="auto"/>
              <w:ind w:left="220" w:right="200" w:firstLine="19"/>
              <w:rPr>
                <w:b/>
                <w:sz w:val="18"/>
              </w:rPr>
            </w:pPr>
            <w:r>
              <w:rPr>
                <w:b/>
                <w:spacing w:val="-4"/>
                <w:sz w:val="18"/>
              </w:rPr>
              <w:t>Key Flag</w:t>
            </w:r>
          </w:p>
        </w:tc>
        <w:tc>
          <w:tcPr>
            <w:tcW w:w="1713" w:type="dxa"/>
          </w:tcPr>
          <w:p>
            <w:pPr>
              <w:pStyle w:val="TableParagraph"/>
              <w:spacing w:line="240" w:lineRule="auto"/>
              <w:ind w:left="445" w:right="178" w:hanging="248"/>
              <w:rPr>
                <w:b/>
                <w:sz w:val="18"/>
              </w:rPr>
            </w:pPr>
            <w:r>
              <w:rPr>
                <w:b/>
                <w:sz w:val="18"/>
              </w:rPr>
              <w:t>RAN</w:t>
            </w:r>
            <w:r>
              <w:rPr>
                <w:b/>
                <w:spacing w:val="-13"/>
                <w:sz w:val="18"/>
              </w:rPr>
              <w:t> </w:t>
            </w:r>
            <w:r>
              <w:rPr>
                <w:b/>
                <w:sz w:val="18"/>
              </w:rPr>
              <w:t>Parameter </w:t>
            </w:r>
            <w:r>
              <w:rPr>
                <w:b/>
                <w:spacing w:val="-2"/>
                <w:sz w:val="18"/>
              </w:rPr>
              <w:t>Definition</w:t>
            </w:r>
          </w:p>
        </w:tc>
        <w:tc>
          <w:tcPr>
            <w:tcW w:w="2606" w:type="dxa"/>
          </w:tcPr>
          <w:p>
            <w:pPr>
              <w:pStyle w:val="TableParagraph"/>
              <w:ind w:left="336"/>
              <w:rPr>
                <w:b/>
                <w:sz w:val="18"/>
              </w:rPr>
            </w:pPr>
            <w:r>
              <w:rPr>
                <w:b/>
                <w:sz w:val="18"/>
              </w:rPr>
              <w:t>Semantics</w:t>
            </w:r>
            <w:r>
              <w:rPr>
                <w:b/>
                <w:spacing w:val="-3"/>
                <w:sz w:val="18"/>
              </w:rPr>
              <w:t> </w:t>
            </w:r>
            <w:r>
              <w:rPr>
                <w:b/>
                <w:spacing w:val="-2"/>
                <w:sz w:val="18"/>
              </w:rPr>
              <w:t>Description</w:t>
            </w:r>
          </w:p>
        </w:tc>
      </w:tr>
      <w:tr>
        <w:trPr>
          <w:trHeight w:val="414" w:hRule="atLeast"/>
        </w:trPr>
        <w:tc>
          <w:tcPr>
            <w:tcW w:w="1164" w:type="dxa"/>
          </w:tcPr>
          <w:p>
            <w:pPr>
              <w:pStyle w:val="TableParagraph"/>
              <w:spacing w:line="205" w:lineRule="exact"/>
              <w:ind w:left="88" w:right="76"/>
              <w:jc w:val="center"/>
              <w:rPr>
                <w:sz w:val="18"/>
              </w:rPr>
            </w:pPr>
            <w:r>
              <w:rPr>
                <w:spacing w:val="-2"/>
                <w:sz w:val="18"/>
              </w:rPr>
              <w:t>35001</w:t>
            </w:r>
          </w:p>
        </w:tc>
        <w:tc>
          <w:tcPr>
            <w:tcW w:w="2071" w:type="dxa"/>
          </w:tcPr>
          <w:p>
            <w:pPr>
              <w:pStyle w:val="TableParagraph"/>
              <w:spacing w:line="205" w:lineRule="exact"/>
              <w:rPr>
                <w:sz w:val="18"/>
              </w:rPr>
            </w:pPr>
            <w:r>
              <w:rPr>
                <w:sz w:val="18"/>
              </w:rPr>
              <w:t>Cell</w:t>
            </w:r>
            <w:r>
              <w:rPr>
                <w:spacing w:val="-4"/>
                <w:sz w:val="18"/>
              </w:rPr>
              <w:t> </w:t>
            </w:r>
            <w:r>
              <w:rPr>
                <w:sz w:val="18"/>
              </w:rPr>
              <w:t>Global</w:t>
            </w:r>
            <w:r>
              <w:rPr>
                <w:spacing w:val="-4"/>
                <w:sz w:val="18"/>
              </w:rPr>
              <w:t> </w:t>
            </w:r>
            <w:r>
              <w:rPr>
                <w:spacing w:val="-5"/>
                <w:sz w:val="18"/>
              </w:rPr>
              <w:t>ID</w:t>
            </w:r>
          </w:p>
        </w:tc>
        <w:tc>
          <w:tcPr>
            <w:tcW w:w="1348" w:type="dxa"/>
          </w:tcPr>
          <w:p>
            <w:pPr>
              <w:pStyle w:val="TableParagraph"/>
              <w:spacing w:line="205" w:lineRule="exact"/>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ind w:left="112" w:right="112"/>
              <w:rPr>
                <w:sz w:val="18"/>
              </w:rPr>
            </w:pPr>
            <w:r>
              <w:rPr>
                <w:sz w:val="18"/>
              </w:rPr>
              <w:t>To</w:t>
            </w:r>
            <w:r>
              <w:rPr>
                <w:spacing w:val="-10"/>
                <w:sz w:val="18"/>
              </w:rPr>
              <w:t> </w:t>
            </w:r>
            <w:r>
              <w:rPr>
                <w:sz w:val="18"/>
              </w:rPr>
              <w:t>identify</w:t>
            </w:r>
            <w:r>
              <w:rPr>
                <w:spacing w:val="-9"/>
                <w:sz w:val="18"/>
              </w:rPr>
              <w:t> </w:t>
            </w:r>
            <w:r>
              <w:rPr>
                <w:sz w:val="18"/>
              </w:rPr>
              <w:t>UEs</w:t>
            </w:r>
            <w:r>
              <w:rPr>
                <w:spacing w:val="-11"/>
                <w:sz w:val="18"/>
              </w:rPr>
              <w:t> </w:t>
            </w:r>
            <w:r>
              <w:rPr>
                <w:sz w:val="18"/>
              </w:rPr>
              <w:t>associated</w:t>
            </w:r>
            <w:r>
              <w:rPr>
                <w:spacing w:val="-10"/>
                <w:sz w:val="18"/>
              </w:rPr>
              <w:t> </w:t>
            </w:r>
            <w:r>
              <w:rPr>
                <w:sz w:val="18"/>
              </w:rPr>
              <w:t>to a specific cell</w:t>
            </w:r>
          </w:p>
        </w:tc>
      </w:tr>
      <w:tr>
        <w:trPr>
          <w:trHeight w:val="410" w:hRule="atLeast"/>
        </w:trPr>
        <w:tc>
          <w:tcPr>
            <w:tcW w:w="1164" w:type="dxa"/>
          </w:tcPr>
          <w:p>
            <w:pPr>
              <w:pStyle w:val="TableParagraph"/>
              <w:ind w:left="88" w:right="76"/>
              <w:jc w:val="center"/>
              <w:rPr>
                <w:sz w:val="18"/>
              </w:rPr>
            </w:pPr>
            <w:r>
              <w:rPr>
                <w:spacing w:val="-2"/>
                <w:sz w:val="18"/>
              </w:rPr>
              <w:t>35002</w:t>
            </w:r>
          </w:p>
        </w:tc>
        <w:tc>
          <w:tcPr>
            <w:tcW w:w="2071" w:type="dxa"/>
          </w:tcPr>
          <w:p>
            <w:pPr>
              <w:pStyle w:val="TableParagraph"/>
              <w:rPr>
                <w:sz w:val="18"/>
              </w:rPr>
            </w:pPr>
            <w:r>
              <w:rPr>
                <w:sz w:val="18"/>
              </w:rPr>
              <w:t>&gt;NR</w:t>
            </w:r>
            <w:r>
              <w:rPr>
                <w:spacing w:val="-4"/>
                <w:sz w:val="18"/>
              </w:rPr>
              <w:t> </w:t>
            </w:r>
            <w:r>
              <w:rPr>
                <w:spacing w:val="-5"/>
                <w:sz w:val="18"/>
              </w:rPr>
              <w:t>CGI</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35003</w:t>
            </w:r>
          </w:p>
        </w:tc>
        <w:tc>
          <w:tcPr>
            <w:tcW w:w="2071" w:type="dxa"/>
          </w:tcPr>
          <w:p>
            <w:pPr>
              <w:pStyle w:val="TableParagraph"/>
              <w:rPr>
                <w:sz w:val="18"/>
              </w:rPr>
            </w:pPr>
            <w:r>
              <w:rPr>
                <w:sz w:val="18"/>
              </w:rPr>
              <w:t>&gt;&gt;PLMN</w:t>
            </w:r>
            <w:r>
              <w:rPr>
                <w:spacing w:val="-6"/>
                <w:sz w:val="18"/>
              </w:rPr>
              <w:t> </w:t>
            </w:r>
            <w:r>
              <w:rPr>
                <w:spacing w:val="-2"/>
                <w:sz w:val="18"/>
              </w:rPr>
              <w:t>Identity</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35004</w:t>
            </w:r>
          </w:p>
        </w:tc>
        <w:tc>
          <w:tcPr>
            <w:tcW w:w="2071" w:type="dxa"/>
          </w:tcPr>
          <w:p>
            <w:pPr>
              <w:pStyle w:val="TableParagraph"/>
              <w:rPr>
                <w:sz w:val="18"/>
              </w:rPr>
            </w:pPr>
            <w:r>
              <w:rPr>
                <w:sz w:val="18"/>
              </w:rPr>
              <w:t>&gt;&gt;NR</w:t>
            </w:r>
            <w:r>
              <w:rPr>
                <w:spacing w:val="-4"/>
                <w:sz w:val="18"/>
              </w:rPr>
              <w:t> </w:t>
            </w:r>
            <w:r>
              <w:rPr>
                <w:sz w:val="18"/>
              </w:rPr>
              <w:t>Cell</w:t>
            </w:r>
            <w:r>
              <w:rPr>
                <w:spacing w:val="-3"/>
                <w:sz w:val="18"/>
              </w:rPr>
              <w:t> </w:t>
            </w:r>
            <w:r>
              <w:rPr>
                <w:spacing w:val="-2"/>
                <w:sz w:val="18"/>
              </w:rPr>
              <w:t>Identity</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2"/>
                <w:sz w:val="18"/>
              </w:rPr>
              <w:t> </w:t>
            </w:r>
            <w:r>
              <w:rPr>
                <w:spacing w:val="-5"/>
                <w:sz w:val="18"/>
              </w:rPr>
              <w:t>[4]</w:t>
            </w:r>
          </w:p>
          <w:p>
            <w:pPr>
              <w:pStyle w:val="TableParagraph"/>
              <w:spacing w:line="187" w:lineRule="exact" w:before="2"/>
              <w:ind w:left="111"/>
              <w:rPr>
                <w:sz w:val="18"/>
              </w:rPr>
            </w:pPr>
            <w:r>
              <w:rPr>
                <w:sz w:val="18"/>
              </w:rPr>
              <w:t>clause</w:t>
            </w:r>
            <w:r>
              <w:rPr>
                <w:spacing w:val="-2"/>
                <w:sz w:val="18"/>
              </w:rPr>
              <w:t> 6.2.3.7.</w:t>
            </w:r>
          </w:p>
        </w:tc>
        <w:tc>
          <w:tcPr>
            <w:tcW w:w="2606"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35005</w:t>
            </w:r>
          </w:p>
        </w:tc>
        <w:tc>
          <w:tcPr>
            <w:tcW w:w="2071" w:type="dxa"/>
          </w:tcPr>
          <w:p>
            <w:pPr>
              <w:pStyle w:val="TableParagraph"/>
              <w:rPr>
                <w:sz w:val="18"/>
              </w:rPr>
            </w:pPr>
            <w:r>
              <w:rPr>
                <w:sz w:val="18"/>
              </w:rPr>
              <w:t>&gt;E-UTRA</w:t>
            </w:r>
            <w:r>
              <w:rPr>
                <w:spacing w:val="-1"/>
                <w:sz w:val="18"/>
              </w:rPr>
              <w:t> </w:t>
            </w:r>
            <w:r>
              <w:rPr>
                <w:spacing w:val="-5"/>
                <w:sz w:val="18"/>
              </w:rPr>
              <w:t>CGI</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35006</w:t>
            </w:r>
          </w:p>
        </w:tc>
        <w:tc>
          <w:tcPr>
            <w:tcW w:w="2071" w:type="dxa"/>
          </w:tcPr>
          <w:p>
            <w:pPr>
              <w:pStyle w:val="TableParagraph"/>
              <w:rPr>
                <w:sz w:val="18"/>
              </w:rPr>
            </w:pPr>
            <w:r>
              <w:rPr>
                <w:sz w:val="18"/>
              </w:rPr>
              <w:t>&gt;&gt;PLMN</w:t>
            </w:r>
            <w:r>
              <w:rPr>
                <w:spacing w:val="-6"/>
                <w:sz w:val="18"/>
              </w:rPr>
              <w:t> </w:t>
            </w:r>
            <w:r>
              <w:rPr>
                <w:spacing w:val="-2"/>
                <w:sz w:val="18"/>
              </w:rPr>
              <w:t>Identity</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1"/>
              <w:rPr>
                <w:sz w:val="18"/>
              </w:rPr>
            </w:pPr>
            <w:r>
              <w:rPr>
                <w:sz w:val="18"/>
              </w:rPr>
              <w:t>clause</w:t>
            </w:r>
            <w:r>
              <w:rPr>
                <w:spacing w:val="-2"/>
                <w:sz w:val="18"/>
              </w:rPr>
              <w:t> 6.2.3.1.</w:t>
            </w:r>
          </w:p>
        </w:tc>
        <w:tc>
          <w:tcPr>
            <w:tcW w:w="260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35007</w:t>
            </w:r>
          </w:p>
        </w:tc>
        <w:tc>
          <w:tcPr>
            <w:tcW w:w="2071" w:type="dxa"/>
          </w:tcPr>
          <w:p>
            <w:pPr>
              <w:pStyle w:val="TableParagraph"/>
              <w:rPr>
                <w:sz w:val="18"/>
              </w:rPr>
            </w:pPr>
            <w:r>
              <w:rPr>
                <w:sz w:val="18"/>
              </w:rPr>
              <w:t>&gt;&gt;E-UTRA</w:t>
            </w:r>
            <w:r>
              <w:rPr>
                <w:spacing w:val="-3"/>
                <w:sz w:val="18"/>
              </w:rPr>
              <w:t> </w:t>
            </w:r>
            <w:r>
              <w:rPr>
                <w:spacing w:val="-4"/>
                <w:sz w:val="18"/>
              </w:rPr>
              <w:t>Cell</w:t>
            </w:r>
          </w:p>
          <w:p>
            <w:pPr>
              <w:pStyle w:val="TableParagraph"/>
              <w:spacing w:line="187" w:lineRule="exact"/>
              <w:rPr>
                <w:sz w:val="18"/>
              </w:rPr>
            </w:pPr>
            <w:r>
              <w:rPr>
                <w:spacing w:val="-2"/>
                <w:sz w:val="18"/>
              </w:rPr>
              <w:t>Identity</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6.2.3.11.</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35010</w:t>
            </w:r>
          </w:p>
        </w:tc>
        <w:tc>
          <w:tcPr>
            <w:tcW w:w="2071" w:type="dxa"/>
          </w:tcPr>
          <w:p>
            <w:pPr>
              <w:pStyle w:val="TableParagraph"/>
              <w:rPr>
                <w:sz w:val="18"/>
              </w:rPr>
            </w:pPr>
            <w:r>
              <w:rPr>
                <w:spacing w:val="-2"/>
                <w:sz w:val="18"/>
              </w:rPr>
              <w:t>S-NSSAI</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08" w:lineRule="exact"/>
              <w:ind w:left="112" w:right="112"/>
              <w:rPr>
                <w:sz w:val="18"/>
              </w:rPr>
            </w:pPr>
            <w:r>
              <w:rPr>
                <w:sz w:val="18"/>
              </w:rPr>
              <w:t>To</w:t>
            </w:r>
            <w:r>
              <w:rPr>
                <w:spacing w:val="-10"/>
                <w:sz w:val="18"/>
              </w:rPr>
              <w:t> </w:t>
            </w:r>
            <w:r>
              <w:rPr>
                <w:sz w:val="18"/>
              </w:rPr>
              <w:t>identify</w:t>
            </w:r>
            <w:r>
              <w:rPr>
                <w:spacing w:val="-9"/>
                <w:sz w:val="18"/>
              </w:rPr>
              <w:t> </w:t>
            </w:r>
            <w:r>
              <w:rPr>
                <w:sz w:val="18"/>
              </w:rPr>
              <w:t>UEs</w:t>
            </w:r>
            <w:r>
              <w:rPr>
                <w:spacing w:val="-10"/>
                <w:sz w:val="18"/>
              </w:rPr>
              <w:t> </w:t>
            </w:r>
            <w:r>
              <w:rPr>
                <w:sz w:val="18"/>
              </w:rPr>
              <w:t>associated</w:t>
            </w:r>
            <w:r>
              <w:rPr>
                <w:spacing w:val="-10"/>
                <w:sz w:val="18"/>
              </w:rPr>
              <w:t> </w:t>
            </w:r>
            <w:r>
              <w:rPr>
                <w:sz w:val="18"/>
              </w:rPr>
              <w:t>to a specific S-NSSAI</w:t>
            </w:r>
          </w:p>
        </w:tc>
      </w:tr>
      <w:tr>
        <w:trPr>
          <w:trHeight w:val="411" w:hRule="atLeast"/>
        </w:trPr>
        <w:tc>
          <w:tcPr>
            <w:tcW w:w="1164" w:type="dxa"/>
          </w:tcPr>
          <w:p>
            <w:pPr>
              <w:pStyle w:val="TableParagraph"/>
              <w:spacing w:line="205" w:lineRule="exact"/>
              <w:ind w:left="88" w:right="76"/>
              <w:jc w:val="center"/>
              <w:rPr>
                <w:sz w:val="18"/>
              </w:rPr>
            </w:pPr>
            <w:r>
              <w:rPr>
                <w:spacing w:val="-2"/>
                <w:sz w:val="18"/>
              </w:rPr>
              <w:t>35011</w:t>
            </w:r>
          </w:p>
        </w:tc>
        <w:tc>
          <w:tcPr>
            <w:tcW w:w="2071" w:type="dxa"/>
          </w:tcPr>
          <w:p>
            <w:pPr>
              <w:pStyle w:val="TableParagraph"/>
              <w:spacing w:line="205" w:lineRule="exact"/>
              <w:rPr>
                <w:sz w:val="18"/>
              </w:rPr>
            </w:pPr>
            <w:r>
              <w:rPr>
                <w:spacing w:val="-4"/>
                <w:sz w:val="18"/>
              </w:rPr>
              <w:t>&gt;SST</w:t>
            </w:r>
          </w:p>
        </w:tc>
        <w:tc>
          <w:tcPr>
            <w:tcW w:w="1348" w:type="dxa"/>
          </w:tcPr>
          <w:p>
            <w:pPr>
              <w:pStyle w:val="TableParagraph"/>
              <w:spacing w:line="205" w:lineRule="exact"/>
              <w:ind w:left="16" w:right="2"/>
              <w:jc w:val="center"/>
              <w:rPr>
                <w:sz w:val="18"/>
              </w:rPr>
            </w:pPr>
            <w:r>
              <w:rPr>
                <w:spacing w:val="-2"/>
                <w:sz w:val="18"/>
              </w:rPr>
              <w:t>ELEMENT</w:t>
            </w:r>
          </w:p>
        </w:tc>
        <w:tc>
          <w:tcPr>
            <w:tcW w:w="805" w:type="dxa"/>
          </w:tcPr>
          <w:p>
            <w:pPr>
              <w:pStyle w:val="TableParagraph"/>
              <w:spacing w:line="205" w:lineRule="exact"/>
              <w:ind w:left="15"/>
              <w:jc w:val="center"/>
              <w:rPr>
                <w:sz w:val="18"/>
              </w:rPr>
            </w:pPr>
            <w:r>
              <w:rPr>
                <w:spacing w:val="-2"/>
                <w:sz w:val="18"/>
              </w:rPr>
              <w:t>FALSE</w:t>
            </w:r>
          </w:p>
        </w:tc>
        <w:tc>
          <w:tcPr>
            <w:tcW w:w="1713" w:type="dxa"/>
          </w:tcPr>
          <w:p>
            <w:pPr>
              <w:pStyle w:val="TableParagraph"/>
              <w:spacing w:line="204" w:lineRule="exact"/>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6.2.3.12.</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ind w:left="88" w:right="76"/>
              <w:jc w:val="center"/>
              <w:rPr>
                <w:sz w:val="18"/>
              </w:rPr>
            </w:pPr>
            <w:r>
              <w:rPr>
                <w:spacing w:val="-2"/>
                <w:sz w:val="18"/>
              </w:rPr>
              <w:t>35012</w:t>
            </w:r>
          </w:p>
        </w:tc>
        <w:tc>
          <w:tcPr>
            <w:tcW w:w="2071" w:type="dxa"/>
          </w:tcPr>
          <w:p>
            <w:pPr>
              <w:pStyle w:val="TableParagraph"/>
              <w:spacing w:line="240" w:lineRule="auto" w:before="1"/>
              <w:rPr>
                <w:sz w:val="18"/>
              </w:rPr>
            </w:pPr>
            <w:r>
              <w:rPr>
                <w:spacing w:val="-5"/>
                <w:sz w:val="18"/>
              </w:rPr>
              <w:t>&gt;SD</w:t>
            </w:r>
          </w:p>
        </w:tc>
        <w:tc>
          <w:tcPr>
            <w:tcW w:w="1348" w:type="dxa"/>
          </w:tcPr>
          <w:p>
            <w:pPr>
              <w:pStyle w:val="TableParagraph"/>
              <w:spacing w:line="240" w:lineRule="auto" w:before="1"/>
              <w:ind w:left="16" w:right="2"/>
              <w:jc w:val="center"/>
              <w:rPr>
                <w:sz w:val="18"/>
              </w:rPr>
            </w:pPr>
            <w:r>
              <w:rPr>
                <w:spacing w:val="-2"/>
                <w:sz w:val="18"/>
              </w:rPr>
              <w:t>ELEMENT</w:t>
            </w:r>
          </w:p>
        </w:tc>
        <w:tc>
          <w:tcPr>
            <w:tcW w:w="805" w:type="dxa"/>
          </w:tcPr>
          <w:p>
            <w:pPr>
              <w:pStyle w:val="TableParagraph"/>
              <w:spacing w:line="240" w:lineRule="auto" w:before="1"/>
              <w:ind w:left="15"/>
              <w:jc w:val="center"/>
              <w:rPr>
                <w:sz w:val="18"/>
              </w:rPr>
            </w:pPr>
            <w:r>
              <w:rPr>
                <w:spacing w:val="-2"/>
                <w:sz w:val="18"/>
              </w:rPr>
              <w:t>FALSE</w:t>
            </w:r>
          </w:p>
        </w:tc>
        <w:tc>
          <w:tcPr>
            <w:tcW w:w="1713" w:type="dxa"/>
          </w:tcPr>
          <w:p>
            <w:pPr>
              <w:pStyle w:val="TableParagraph"/>
              <w:spacing w:line="207" w:lineRule="exact" w:before="1"/>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6.2.3.12.</w:t>
            </w:r>
          </w:p>
        </w:tc>
        <w:tc>
          <w:tcPr>
            <w:tcW w:w="260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ind w:left="88" w:right="76"/>
              <w:jc w:val="center"/>
              <w:rPr>
                <w:sz w:val="18"/>
              </w:rPr>
            </w:pPr>
            <w:r>
              <w:rPr>
                <w:spacing w:val="-2"/>
                <w:sz w:val="18"/>
              </w:rPr>
              <w:t>35020</w:t>
            </w:r>
          </w:p>
        </w:tc>
        <w:tc>
          <w:tcPr>
            <w:tcW w:w="2071" w:type="dxa"/>
          </w:tcPr>
          <w:p>
            <w:pPr>
              <w:pStyle w:val="TableParagraph"/>
              <w:rPr>
                <w:sz w:val="18"/>
              </w:rPr>
            </w:pPr>
            <w:r>
              <w:rPr>
                <w:sz w:val="18"/>
              </w:rPr>
              <w:t>Group</w:t>
            </w:r>
            <w:r>
              <w:rPr>
                <w:spacing w:val="-2"/>
                <w:sz w:val="18"/>
              </w:rPr>
              <w:t> </w:t>
            </w:r>
            <w:r>
              <w:rPr>
                <w:spacing w:val="-5"/>
                <w:sz w:val="18"/>
              </w:rPr>
              <w:t>ID</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ind w:left="112"/>
              <w:rPr>
                <w:sz w:val="18"/>
              </w:rPr>
            </w:pPr>
            <w:r>
              <w:rPr>
                <w:sz w:val="18"/>
              </w:rPr>
              <w:t>To</w:t>
            </w:r>
            <w:r>
              <w:rPr>
                <w:spacing w:val="-3"/>
                <w:sz w:val="18"/>
              </w:rPr>
              <w:t> </w:t>
            </w:r>
            <w:r>
              <w:rPr>
                <w:sz w:val="18"/>
              </w:rPr>
              <w:t>identify</w:t>
            </w:r>
            <w:r>
              <w:rPr>
                <w:spacing w:val="-1"/>
                <w:sz w:val="18"/>
              </w:rPr>
              <w:t> </w:t>
            </w:r>
            <w:r>
              <w:rPr>
                <w:sz w:val="18"/>
              </w:rPr>
              <w:t>UEs</w:t>
            </w:r>
            <w:r>
              <w:rPr>
                <w:spacing w:val="-3"/>
                <w:sz w:val="18"/>
              </w:rPr>
              <w:t> </w:t>
            </w:r>
            <w:r>
              <w:rPr>
                <w:sz w:val="18"/>
              </w:rPr>
              <w:t>associated</w:t>
            </w:r>
            <w:r>
              <w:rPr>
                <w:spacing w:val="-2"/>
                <w:sz w:val="18"/>
              </w:rPr>
              <w:t> </w:t>
            </w:r>
            <w:r>
              <w:rPr>
                <w:spacing w:val="-5"/>
                <w:sz w:val="18"/>
              </w:rPr>
              <w:t>to</w:t>
            </w:r>
          </w:p>
          <w:p>
            <w:pPr>
              <w:pStyle w:val="TableParagraph"/>
              <w:spacing w:line="207" w:lineRule="exact" w:before="2"/>
              <w:ind w:left="112"/>
              <w:rPr>
                <w:sz w:val="18"/>
              </w:rPr>
            </w:pPr>
            <w:r>
              <w:rPr>
                <w:sz w:val="18"/>
              </w:rPr>
              <w:t>a</w:t>
            </w:r>
            <w:r>
              <w:rPr>
                <w:spacing w:val="-2"/>
                <w:sz w:val="18"/>
              </w:rPr>
              <w:t> </w:t>
            </w:r>
            <w:r>
              <w:rPr>
                <w:sz w:val="18"/>
              </w:rPr>
              <w:t>specific</w:t>
            </w:r>
            <w:r>
              <w:rPr>
                <w:spacing w:val="-4"/>
                <w:sz w:val="18"/>
              </w:rPr>
              <w:t> </w:t>
            </w:r>
            <w:r>
              <w:rPr>
                <w:sz w:val="18"/>
              </w:rPr>
              <w:t>Group</w:t>
            </w:r>
            <w:r>
              <w:rPr>
                <w:spacing w:val="-2"/>
                <w:sz w:val="18"/>
              </w:rPr>
              <w:t> </w:t>
            </w:r>
            <w:r>
              <w:rPr>
                <w:sz w:val="18"/>
              </w:rPr>
              <w:t>ID</w:t>
            </w:r>
            <w:r>
              <w:rPr>
                <w:spacing w:val="-5"/>
                <w:sz w:val="18"/>
              </w:rPr>
              <w:t> </w:t>
            </w:r>
            <w:r>
              <w:rPr>
                <w:sz w:val="18"/>
              </w:rPr>
              <w:t>defined</w:t>
            </w:r>
            <w:r>
              <w:rPr>
                <w:spacing w:val="-4"/>
                <w:sz w:val="18"/>
              </w:rPr>
              <w:t> </w:t>
            </w:r>
            <w:r>
              <w:rPr>
                <w:spacing w:val="-5"/>
                <w:sz w:val="18"/>
              </w:rPr>
              <w:t>in</w:t>
            </w:r>
          </w:p>
          <w:p>
            <w:pPr>
              <w:pStyle w:val="TableParagraph"/>
              <w:spacing w:line="187" w:lineRule="exact"/>
              <w:ind w:left="112"/>
              <w:rPr>
                <w:sz w:val="18"/>
              </w:rPr>
            </w:pPr>
            <w:r>
              <w:rPr>
                <w:sz w:val="18"/>
              </w:rPr>
              <w:t>[4]</w:t>
            </w:r>
            <w:r>
              <w:rPr>
                <w:spacing w:val="-2"/>
                <w:sz w:val="18"/>
              </w:rPr>
              <w:t> </w:t>
            </w:r>
            <w:r>
              <w:rPr>
                <w:sz w:val="18"/>
              </w:rPr>
              <w:t>clause </w:t>
            </w:r>
            <w:r>
              <w:rPr>
                <w:spacing w:val="-2"/>
                <w:sz w:val="18"/>
              </w:rPr>
              <w:t>6.2.2.7.</w:t>
            </w:r>
          </w:p>
        </w:tc>
      </w:tr>
      <w:tr>
        <w:trPr>
          <w:trHeight w:val="414" w:hRule="atLeast"/>
        </w:trPr>
        <w:tc>
          <w:tcPr>
            <w:tcW w:w="1164" w:type="dxa"/>
          </w:tcPr>
          <w:p>
            <w:pPr>
              <w:pStyle w:val="TableParagraph"/>
              <w:ind w:left="88" w:right="76"/>
              <w:jc w:val="center"/>
              <w:rPr>
                <w:sz w:val="18"/>
              </w:rPr>
            </w:pPr>
            <w:r>
              <w:rPr>
                <w:spacing w:val="-2"/>
                <w:sz w:val="18"/>
              </w:rPr>
              <w:t>35021</w:t>
            </w:r>
          </w:p>
        </w:tc>
        <w:tc>
          <w:tcPr>
            <w:tcW w:w="2071" w:type="dxa"/>
          </w:tcPr>
          <w:p>
            <w:pPr>
              <w:pStyle w:val="TableParagraph"/>
              <w:ind w:left="93"/>
              <w:rPr>
                <w:sz w:val="18"/>
              </w:rPr>
            </w:pPr>
            <w:r>
              <w:rPr>
                <w:spacing w:val="-2"/>
                <w:sz w:val="18"/>
              </w:rPr>
              <w:t>&gt;IRFSP</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1"/>
              <w:rPr>
                <w:sz w:val="18"/>
              </w:rPr>
            </w:pPr>
            <w:r>
              <w:rPr>
                <w:sz w:val="18"/>
              </w:rPr>
              <w:t>clause</w:t>
            </w:r>
            <w:r>
              <w:rPr>
                <w:spacing w:val="-2"/>
                <w:sz w:val="18"/>
              </w:rPr>
              <w:t> 6.2.3.27.</w:t>
            </w:r>
          </w:p>
        </w:tc>
        <w:tc>
          <w:tcPr>
            <w:tcW w:w="260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35022</w:t>
            </w:r>
          </w:p>
        </w:tc>
        <w:tc>
          <w:tcPr>
            <w:tcW w:w="2071" w:type="dxa"/>
          </w:tcPr>
          <w:p>
            <w:pPr>
              <w:pStyle w:val="TableParagraph"/>
              <w:ind w:left="93"/>
              <w:rPr>
                <w:sz w:val="18"/>
              </w:rPr>
            </w:pPr>
            <w:r>
              <w:rPr>
                <w:spacing w:val="-2"/>
                <w:sz w:val="18"/>
              </w:rPr>
              <w:t>&gt;SPID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6.2.3.28.</w:t>
            </w:r>
          </w:p>
        </w:tc>
        <w:tc>
          <w:tcPr>
            <w:tcW w:w="260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ind w:left="88" w:right="76"/>
              <w:jc w:val="center"/>
              <w:rPr>
                <w:sz w:val="18"/>
              </w:rPr>
            </w:pPr>
            <w:r>
              <w:rPr>
                <w:spacing w:val="-2"/>
                <w:sz w:val="18"/>
              </w:rPr>
              <w:t>35030</w:t>
            </w:r>
          </w:p>
        </w:tc>
        <w:tc>
          <w:tcPr>
            <w:tcW w:w="2071" w:type="dxa"/>
          </w:tcPr>
          <w:p>
            <w:pPr>
              <w:pStyle w:val="TableParagraph"/>
              <w:rPr>
                <w:sz w:val="18"/>
              </w:rPr>
            </w:pPr>
            <w:r>
              <w:rPr>
                <w:sz w:val="18"/>
              </w:rPr>
              <w:t>Explicit</w:t>
            </w:r>
            <w:r>
              <w:rPr>
                <w:spacing w:val="-4"/>
                <w:sz w:val="18"/>
              </w:rPr>
              <w:t> </w:t>
            </w:r>
            <w:r>
              <w:rPr>
                <w:sz w:val="18"/>
              </w:rPr>
              <w:t>UE</w:t>
            </w:r>
            <w:r>
              <w:rPr>
                <w:spacing w:val="-2"/>
                <w:sz w:val="18"/>
              </w:rPr>
              <w:t> </w:t>
            </w:r>
            <w:r>
              <w:rPr>
                <w:sz w:val="18"/>
              </w:rPr>
              <w:t>List</w:t>
            </w:r>
            <w:r>
              <w:rPr>
                <w:spacing w:val="-2"/>
                <w:sz w:val="18"/>
              </w:rPr>
              <w:t>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spacing w:line="240" w:lineRule="auto"/>
              <w:ind w:left="111"/>
              <w:rPr>
                <w:sz w:val="18"/>
              </w:rPr>
            </w:pPr>
            <w:r>
              <w:rPr>
                <w:sz w:val="18"/>
              </w:rPr>
              <w:t>Defined</w:t>
            </w:r>
            <w:r>
              <w:rPr>
                <w:spacing w:val="-15"/>
                <w:sz w:val="18"/>
              </w:rPr>
              <w:t> </w:t>
            </w:r>
            <w:r>
              <w:rPr>
                <w:sz w:val="18"/>
              </w:rPr>
              <w:t>in</w:t>
            </w:r>
            <w:r>
              <w:rPr>
                <w:spacing w:val="-12"/>
                <w:sz w:val="18"/>
              </w:rPr>
              <w:t> </w:t>
            </w:r>
            <w:r>
              <w:rPr>
                <w:sz w:val="18"/>
              </w:rPr>
              <w:t>Clause </w:t>
            </w:r>
            <w:r>
              <w:rPr>
                <w:spacing w:val="-2"/>
                <w:sz w:val="18"/>
              </w:rPr>
              <w:t>8.4.9.1.</w:t>
            </w:r>
          </w:p>
        </w:tc>
        <w:tc>
          <w:tcPr>
            <w:tcW w:w="2606" w:type="dxa"/>
          </w:tcPr>
          <w:p>
            <w:pPr>
              <w:pStyle w:val="TableParagraph"/>
              <w:ind w:left="112"/>
              <w:rPr>
                <w:sz w:val="18"/>
              </w:rPr>
            </w:pPr>
            <w:r>
              <w:rPr>
                <w:sz w:val="18"/>
              </w:rPr>
              <w:t>To</w:t>
            </w:r>
            <w:r>
              <w:rPr>
                <w:spacing w:val="-3"/>
                <w:sz w:val="18"/>
              </w:rPr>
              <w:t> </w:t>
            </w:r>
            <w:r>
              <w:rPr>
                <w:sz w:val="18"/>
              </w:rPr>
              <w:t>identify</w:t>
            </w:r>
            <w:r>
              <w:rPr>
                <w:spacing w:val="-1"/>
                <w:sz w:val="18"/>
              </w:rPr>
              <w:t> </w:t>
            </w:r>
            <w:r>
              <w:rPr>
                <w:sz w:val="18"/>
              </w:rPr>
              <w:t>UEs</w:t>
            </w:r>
            <w:r>
              <w:rPr>
                <w:spacing w:val="-3"/>
                <w:sz w:val="18"/>
              </w:rPr>
              <w:t> </w:t>
            </w:r>
            <w:r>
              <w:rPr>
                <w:sz w:val="18"/>
              </w:rPr>
              <w:t>associated</w:t>
            </w:r>
            <w:r>
              <w:rPr>
                <w:spacing w:val="-2"/>
                <w:sz w:val="18"/>
              </w:rPr>
              <w:t> </w:t>
            </w:r>
            <w:r>
              <w:rPr>
                <w:spacing w:val="-5"/>
                <w:sz w:val="18"/>
              </w:rPr>
              <w:t>to</w:t>
            </w:r>
          </w:p>
          <w:p>
            <w:pPr>
              <w:pStyle w:val="TableParagraph"/>
              <w:ind w:left="112"/>
              <w:rPr>
                <w:sz w:val="18"/>
              </w:rPr>
            </w:pPr>
            <w:r>
              <w:rPr>
                <w:sz w:val="18"/>
              </w:rPr>
              <w:t>a</w:t>
            </w:r>
            <w:r>
              <w:rPr>
                <w:spacing w:val="-7"/>
                <w:sz w:val="18"/>
              </w:rPr>
              <w:t> </w:t>
            </w:r>
            <w:r>
              <w:rPr>
                <w:sz w:val="18"/>
              </w:rPr>
              <w:t>specific</w:t>
            </w:r>
            <w:r>
              <w:rPr>
                <w:spacing w:val="-9"/>
                <w:sz w:val="18"/>
              </w:rPr>
              <w:t> </w:t>
            </w:r>
            <w:r>
              <w:rPr>
                <w:sz w:val="18"/>
              </w:rPr>
              <w:t>Explicit</w:t>
            </w:r>
            <w:r>
              <w:rPr>
                <w:spacing w:val="-7"/>
                <w:sz w:val="18"/>
              </w:rPr>
              <w:t> </w:t>
            </w:r>
            <w:r>
              <w:rPr>
                <w:sz w:val="18"/>
              </w:rPr>
              <w:t>UE</w:t>
            </w:r>
            <w:r>
              <w:rPr>
                <w:spacing w:val="-7"/>
                <w:sz w:val="18"/>
              </w:rPr>
              <w:t> </w:t>
            </w:r>
            <w:r>
              <w:rPr>
                <w:sz w:val="18"/>
              </w:rPr>
              <w:t>List</w:t>
            </w:r>
            <w:r>
              <w:rPr>
                <w:spacing w:val="-9"/>
                <w:sz w:val="18"/>
              </w:rPr>
              <w:t> </w:t>
            </w:r>
            <w:r>
              <w:rPr>
                <w:sz w:val="18"/>
              </w:rPr>
              <w:t>ID defined in Clause 8.4.9.1.</w:t>
            </w:r>
          </w:p>
        </w:tc>
      </w:tr>
      <w:tr>
        <w:trPr>
          <w:trHeight w:val="828" w:hRule="atLeast"/>
        </w:trPr>
        <w:tc>
          <w:tcPr>
            <w:tcW w:w="1164" w:type="dxa"/>
          </w:tcPr>
          <w:p>
            <w:pPr>
              <w:pStyle w:val="TableParagraph"/>
              <w:ind w:left="88" w:right="76"/>
              <w:jc w:val="center"/>
              <w:rPr>
                <w:sz w:val="18"/>
              </w:rPr>
            </w:pPr>
            <w:r>
              <w:rPr>
                <w:spacing w:val="-2"/>
                <w:sz w:val="18"/>
              </w:rPr>
              <w:t>35040</w:t>
            </w:r>
          </w:p>
        </w:tc>
        <w:tc>
          <w:tcPr>
            <w:tcW w:w="2071" w:type="dxa"/>
          </w:tcPr>
          <w:p>
            <w:pPr>
              <w:pStyle w:val="TableParagraph"/>
              <w:rPr>
                <w:sz w:val="18"/>
              </w:rPr>
            </w:pPr>
            <w:r>
              <w:rPr>
                <w:sz w:val="18"/>
              </w:rPr>
              <w:t>Core</w:t>
            </w:r>
            <w:r>
              <w:rPr>
                <w:spacing w:val="-9"/>
                <w:sz w:val="18"/>
              </w:rPr>
              <w:t> </w:t>
            </w:r>
            <w:r>
              <w:rPr>
                <w:sz w:val="18"/>
              </w:rPr>
              <w:t>Control</w:t>
            </w:r>
            <w:r>
              <w:rPr>
                <w:spacing w:val="-9"/>
                <w:sz w:val="18"/>
              </w:rPr>
              <w:t> </w:t>
            </w:r>
            <w:r>
              <w:rPr>
                <w:sz w:val="18"/>
              </w:rPr>
              <w:t>Plane</w:t>
            </w:r>
            <w:r>
              <w:rPr>
                <w:spacing w:val="-9"/>
                <w:sz w:val="18"/>
              </w:rPr>
              <w:t> </w:t>
            </w:r>
            <w:r>
              <w:rPr>
                <w:spacing w:val="-5"/>
                <w:sz w:val="18"/>
              </w:rPr>
              <w:t>ID</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112" w:right="112"/>
              <w:rPr>
                <w:sz w:val="18"/>
              </w:rPr>
            </w:pPr>
            <w:r>
              <w:rPr>
                <w:sz w:val="18"/>
              </w:rPr>
              <w:t>To identify UEs</w:t>
            </w:r>
            <w:r>
              <w:rPr>
                <w:spacing w:val="-1"/>
                <w:sz w:val="18"/>
              </w:rPr>
              <w:t> </w:t>
            </w:r>
            <w:r>
              <w:rPr>
                <w:sz w:val="18"/>
              </w:rPr>
              <w:t>associated to a</w:t>
            </w:r>
            <w:r>
              <w:rPr>
                <w:spacing w:val="-4"/>
                <w:sz w:val="18"/>
              </w:rPr>
              <w:t> </w:t>
            </w:r>
            <w:r>
              <w:rPr>
                <w:sz w:val="18"/>
              </w:rPr>
              <w:t>specific</w:t>
            </w:r>
            <w:r>
              <w:rPr>
                <w:spacing w:val="-5"/>
                <w:sz w:val="18"/>
              </w:rPr>
              <w:t> </w:t>
            </w:r>
            <w:r>
              <w:rPr>
                <w:sz w:val="18"/>
              </w:rPr>
              <w:t>Core</w:t>
            </w:r>
            <w:r>
              <w:rPr>
                <w:spacing w:val="-4"/>
                <w:sz w:val="18"/>
              </w:rPr>
              <w:t> </w:t>
            </w:r>
            <w:r>
              <w:rPr>
                <w:sz w:val="18"/>
              </w:rPr>
              <w:t>Control</w:t>
            </w:r>
            <w:r>
              <w:rPr>
                <w:spacing w:val="-3"/>
                <w:sz w:val="18"/>
              </w:rPr>
              <w:t> </w:t>
            </w:r>
            <w:r>
              <w:rPr>
                <w:spacing w:val="-4"/>
                <w:sz w:val="18"/>
              </w:rPr>
              <w:t>Plane</w:t>
            </w:r>
          </w:p>
          <w:p>
            <w:pPr>
              <w:pStyle w:val="TableParagraph"/>
              <w:ind w:left="112" w:right="20"/>
              <w:rPr>
                <w:sz w:val="18"/>
              </w:rPr>
            </w:pPr>
            <w:r>
              <w:rPr>
                <w:sz w:val="18"/>
              </w:rPr>
              <w:t>ID</w:t>
            </w:r>
            <w:r>
              <w:rPr>
                <w:spacing w:val="-15"/>
                <w:sz w:val="18"/>
              </w:rPr>
              <w:t> </w:t>
            </w:r>
            <w:r>
              <w:rPr>
                <w:sz w:val="18"/>
              </w:rPr>
              <w:t>(GUAMI/GUMMEI)</w:t>
            </w:r>
            <w:r>
              <w:rPr>
                <w:spacing w:val="-12"/>
                <w:sz w:val="18"/>
              </w:rPr>
              <w:t> </w:t>
            </w:r>
            <w:r>
              <w:rPr>
                <w:sz w:val="18"/>
              </w:rPr>
              <w:t>defined in [4] clause 6.2.2.8.</w:t>
            </w:r>
          </w:p>
        </w:tc>
      </w:tr>
      <w:tr>
        <w:trPr>
          <w:trHeight w:val="410" w:hRule="atLeast"/>
        </w:trPr>
        <w:tc>
          <w:tcPr>
            <w:tcW w:w="1164" w:type="dxa"/>
          </w:tcPr>
          <w:p>
            <w:pPr>
              <w:pStyle w:val="TableParagraph"/>
              <w:spacing w:line="240" w:lineRule="auto" w:before="1"/>
              <w:ind w:left="88" w:right="76"/>
              <w:jc w:val="center"/>
              <w:rPr>
                <w:sz w:val="18"/>
              </w:rPr>
            </w:pPr>
            <w:r>
              <w:rPr>
                <w:spacing w:val="-2"/>
                <w:sz w:val="18"/>
              </w:rPr>
              <w:t>35041</w:t>
            </w:r>
          </w:p>
        </w:tc>
        <w:tc>
          <w:tcPr>
            <w:tcW w:w="2071" w:type="dxa"/>
          </w:tcPr>
          <w:p>
            <w:pPr>
              <w:pStyle w:val="TableParagraph"/>
              <w:spacing w:line="240" w:lineRule="auto" w:before="1"/>
              <w:rPr>
                <w:sz w:val="18"/>
              </w:rPr>
            </w:pPr>
            <w:r>
              <w:rPr>
                <w:spacing w:val="-2"/>
                <w:sz w:val="18"/>
              </w:rPr>
              <w:t>&gt;GUAMI</w:t>
            </w:r>
          </w:p>
        </w:tc>
        <w:tc>
          <w:tcPr>
            <w:tcW w:w="1348" w:type="dxa"/>
          </w:tcPr>
          <w:p>
            <w:pPr>
              <w:pStyle w:val="TableParagraph"/>
              <w:spacing w:line="240" w:lineRule="auto" w:before="1"/>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ind w:left="88" w:right="76"/>
              <w:jc w:val="center"/>
              <w:rPr>
                <w:sz w:val="18"/>
              </w:rPr>
            </w:pPr>
            <w:r>
              <w:rPr>
                <w:spacing w:val="-2"/>
                <w:sz w:val="18"/>
              </w:rPr>
              <w:t>35042</w:t>
            </w:r>
          </w:p>
        </w:tc>
        <w:tc>
          <w:tcPr>
            <w:tcW w:w="2071" w:type="dxa"/>
          </w:tcPr>
          <w:p>
            <w:pPr>
              <w:pStyle w:val="TableParagraph"/>
              <w:spacing w:line="240" w:lineRule="auto" w:before="1"/>
              <w:rPr>
                <w:sz w:val="18"/>
              </w:rPr>
            </w:pPr>
            <w:r>
              <w:rPr>
                <w:sz w:val="18"/>
              </w:rPr>
              <w:t>&gt;&gt;PLMN</w:t>
            </w:r>
            <w:r>
              <w:rPr>
                <w:spacing w:val="-6"/>
                <w:sz w:val="18"/>
              </w:rPr>
              <w:t> </w:t>
            </w:r>
            <w:r>
              <w:rPr>
                <w:spacing w:val="-2"/>
                <w:sz w:val="18"/>
              </w:rPr>
              <w:t>Identity</w:t>
            </w:r>
          </w:p>
        </w:tc>
        <w:tc>
          <w:tcPr>
            <w:tcW w:w="1348" w:type="dxa"/>
          </w:tcPr>
          <w:p>
            <w:pPr>
              <w:pStyle w:val="TableParagraph"/>
              <w:spacing w:line="240" w:lineRule="auto" w:before="1"/>
              <w:ind w:left="16" w:right="2"/>
              <w:jc w:val="center"/>
              <w:rPr>
                <w:sz w:val="18"/>
              </w:rPr>
            </w:pPr>
            <w:r>
              <w:rPr>
                <w:spacing w:val="-2"/>
                <w:sz w:val="18"/>
              </w:rPr>
              <w:t>ELEMENT</w:t>
            </w:r>
          </w:p>
        </w:tc>
        <w:tc>
          <w:tcPr>
            <w:tcW w:w="805" w:type="dxa"/>
          </w:tcPr>
          <w:p>
            <w:pPr>
              <w:pStyle w:val="TableParagraph"/>
              <w:spacing w:line="240" w:lineRule="auto" w:before="1"/>
              <w:ind w:left="15"/>
              <w:jc w:val="center"/>
              <w:rPr>
                <w:sz w:val="18"/>
              </w:rPr>
            </w:pPr>
            <w:r>
              <w:rPr>
                <w:spacing w:val="-2"/>
                <w:sz w:val="18"/>
              </w:rPr>
              <w:t>FALSE</w:t>
            </w:r>
          </w:p>
        </w:tc>
        <w:tc>
          <w:tcPr>
            <w:tcW w:w="1713" w:type="dxa"/>
          </w:tcPr>
          <w:p>
            <w:pPr>
              <w:pStyle w:val="TableParagraph"/>
              <w:spacing w:line="207" w:lineRule="exact" w:before="1"/>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35043</w:t>
            </w:r>
          </w:p>
        </w:tc>
        <w:tc>
          <w:tcPr>
            <w:tcW w:w="2071" w:type="dxa"/>
          </w:tcPr>
          <w:p>
            <w:pPr>
              <w:pStyle w:val="TableParagraph"/>
              <w:rPr>
                <w:sz w:val="18"/>
              </w:rPr>
            </w:pPr>
            <w:r>
              <w:rPr>
                <w:sz w:val="18"/>
              </w:rPr>
              <w:t>&gt;&gt;AMF</w:t>
            </w:r>
            <w:r>
              <w:rPr>
                <w:spacing w:val="-4"/>
                <w:sz w:val="18"/>
              </w:rPr>
              <w:t> </w:t>
            </w:r>
            <w:r>
              <w:rPr>
                <w:sz w:val="18"/>
              </w:rPr>
              <w:t>Region</w:t>
            </w:r>
            <w:r>
              <w:rPr>
                <w:spacing w:val="-3"/>
                <w:sz w:val="18"/>
              </w:rPr>
              <w:t>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1"/>
              <w:rPr>
                <w:sz w:val="18"/>
              </w:rPr>
            </w:pPr>
            <w:r>
              <w:rPr>
                <w:sz w:val="18"/>
              </w:rPr>
              <w:t>clause</w:t>
            </w:r>
            <w:r>
              <w:rPr>
                <w:spacing w:val="-2"/>
                <w:sz w:val="18"/>
              </w:rPr>
              <w:t> 6.2.3.17.</w:t>
            </w:r>
          </w:p>
        </w:tc>
        <w:tc>
          <w:tcPr>
            <w:tcW w:w="260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35044</w:t>
            </w:r>
          </w:p>
        </w:tc>
        <w:tc>
          <w:tcPr>
            <w:tcW w:w="2071" w:type="dxa"/>
          </w:tcPr>
          <w:p>
            <w:pPr>
              <w:pStyle w:val="TableParagraph"/>
              <w:rPr>
                <w:sz w:val="18"/>
              </w:rPr>
            </w:pPr>
            <w:r>
              <w:rPr>
                <w:sz w:val="18"/>
              </w:rPr>
              <w:t>&gt;&gt;AMF</w:t>
            </w:r>
            <w:r>
              <w:rPr>
                <w:spacing w:val="-3"/>
                <w:sz w:val="18"/>
              </w:rPr>
              <w:t> </w:t>
            </w:r>
            <w:r>
              <w:rPr>
                <w:sz w:val="18"/>
              </w:rPr>
              <w:t>Set</w:t>
            </w:r>
            <w:r>
              <w:rPr>
                <w:spacing w:val="-1"/>
                <w:sz w:val="18"/>
              </w:rPr>
              <w:t>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6.2.3.17.</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35045</w:t>
            </w:r>
          </w:p>
        </w:tc>
        <w:tc>
          <w:tcPr>
            <w:tcW w:w="2071" w:type="dxa"/>
          </w:tcPr>
          <w:p>
            <w:pPr>
              <w:pStyle w:val="TableParagraph"/>
              <w:rPr>
                <w:sz w:val="18"/>
              </w:rPr>
            </w:pPr>
            <w:r>
              <w:rPr>
                <w:sz w:val="18"/>
              </w:rPr>
              <w:t>&gt;&gt;AMF</w:t>
            </w:r>
            <w:r>
              <w:rPr>
                <w:spacing w:val="1"/>
                <w:sz w:val="18"/>
              </w:rPr>
              <w:t> </w:t>
            </w:r>
            <w:r>
              <w:rPr>
                <w:spacing w:val="-2"/>
                <w:sz w:val="18"/>
              </w:rPr>
              <w:t>Pointer</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before="2"/>
              <w:ind w:left="111"/>
              <w:rPr>
                <w:sz w:val="18"/>
              </w:rPr>
            </w:pPr>
            <w:r>
              <w:rPr>
                <w:sz w:val="18"/>
              </w:rPr>
              <w:t>clause</w:t>
            </w:r>
            <w:r>
              <w:rPr>
                <w:spacing w:val="-2"/>
                <w:sz w:val="18"/>
              </w:rPr>
              <w:t> 6.2.3.17.</w:t>
            </w:r>
          </w:p>
        </w:tc>
        <w:tc>
          <w:tcPr>
            <w:tcW w:w="2606" w:type="dxa"/>
          </w:tcPr>
          <w:p>
            <w:pPr>
              <w:pStyle w:val="TableParagraph"/>
              <w:spacing w:line="240" w:lineRule="auto"/>
              <w:ind w:left="0"/>
              <w:rPr>
                <w:rFonts w:ascii="Times New Roman"/>
                <w:sz w:val="16"/>
              </w:rPr>
            </w:pPr>
          </w:p>
        </w:tc>
      </w:tr>
      <w:tr>
        <w:trPr>
          <w:trHeight w:val="410" w:hRule="atLeast"/>
        </w:trPr>
        <w:tc>
          <w:tcPr>
            <w:tcW w:w="1164" w:type="dxa"/>
          </w:tcPr>
          <w:p>
            <w:pPr>
              <w:pStyle w:val="TableParagraph"/>
              <w:ind w:left="88" w:right="76"/>
              <w:jc w:val="center"/>
              <w:rPr>
                <w:sz w:val="18"/>
              </w:rPr>
            </w:pPr>
            <w:r>
              <w:rPr>
                <w:spacing w:val="-2"/>
                <w:sz w:val="18"/>
              </w:rPr>
              <w:t>35046</w:t>
            </w:r>
          </w:p>
        </w:tc>
        <w:tc>
          <w:tcPr>
            <w:tcW w:w="2071" w:type="dxa"/>
          </w:tcPr>
          <w:p>
            <w:pPr>
              <w:pStyle w:val="TableParagraph"/>
              <w:rPr>
                <w:sz w:val="18"/>
              </w:rPr>
            </w:pPr>
            <w:r>
              <w:rPr>
                <w:spacing w:val="-2"/>
                <w:sz w:val="18"/>
              </w:rPr>
              <w:t>&gt;GUMMEI</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0"/>
              <w:rPr>
                <w:rFonts w:ascii="Times New Roman"/>
                <w:sz w:val="16"/>
              </w:rPr>
            </w:pPr>
          </w:p>
        </w:tc>
      </w:tr>
      <w:tr>
        <w:trPr>
          <w:trHeight w:val="415" w:hRule="atLeast"/>
        </w:trPr>
        <w:tc>
          <w:tcPr>
            <w:tcW w:w="1164" w:type="dxa"/>
          </w:tcPr>
          <w:p>
            <w:pPr>
              <w:pStyle w:val="TableParagraph"/>
              <w:ind w:left="88" w:right="76"/>
              <w:jc w:val="center"/>
              <w:rPr>
                <w:sz w:val="18"/>
              </w:rPr>
            </w:pPr>
            <w:r>
              <w:rPr>
                <w:spacing w:val="-2"/>
                <w:sz w:val="18"/>
              </w:rPr>
              <w:t>35047</w:t>
            </w:r>
          </w:p>
        </w:tc>
        <w:tc>
          <w:tcPr>
            <w:tcW w:w="2071" w:type="dxa"/>
          </w:tcPr>
          <w:p>
            <w:pPr>
              <w:pStyle w:val="TableParagraph"/>
              <w:rPr>
                <w:sz w:val="18"/>
              </w:rPr>
            </w:pPr>
            <w:r>
              <w:rPr>
                <w:sz w:val="18"/>
              </w:rPr>
              <w:t>&gt;&gt;PLMN</w:t>
            </w:r>
            <w:r>
              <w:rPr>
                <w:spacing w:val="-6"/>
                <w:sz w:val="18"/>
              </w:rPr>
              <w:t> </w:t>
            </w:r>
            <w:r>
              <w:rPr>
                <w:spacing w:val="-2"/>
                <w:sz w:val="18"/>
              </w:rPr>
              <w:t>Identity</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1"/>
              <w:rPr>
                <w:sz w:val="18"/>
              </w:rPr>
            </w:pPr>
            <w:r>
              <w:rPr>
                <w:sz w:val="18"/>
              </w:rPr>
              <w:t>clause</w:t>
            </w:r>
            <w:r>
              <w:rPr>
                <w:spacing w:val="-2"/>
                <w:sz w:val="18"/>
              </w:rPr>
              <w:t> 6.2.3.1.</w:t>
            </w:r>
          </w:p>
        </w:tc>
        <w:tc>
          <w:tcPr>
            <w:tcW w:w="260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ind w:left="88" w:right="76"/>
              <w:jc w:val="center"/>
              <w:rPr>
                <w:sz w:val="18"/>
              </w:rPr>
            </w:pPr>
            <w:r>
              <w:rPr>
                <w:spacing w:val="-2"/>
                <w:sz w:val="18"/>
              </w:rPr>
              <w:t>35048</w:t>
            </w:r>
          </w:p>
        </w:tc>
        <w:tc>
          <w:tcPr>
            <w:tcW w:w="2071" w:type="dxa"/>
          </w:tcPr>
          <w:p>
            <w:pPr>
              <w:pStyle w:val="TableParagraph"/>
              <w:rPr>
                <w:sz w:val="18"/>
              </w:rPr>
            </w:pPr>
            <w:r>
              <w:rPr>
                <w:sz w:val="18"/>
              </w:rPr>
              <w:t>&gt;&gt;MME</w:t>
            </w:r>
            <w:r>
              <w:rPr>
                <w:spacing w:val="-4"/>
                <w:sz w:val="18"/>
              </w:rPr>
              <w:t> </w:t>
            </w:r>
            <w:r>
              <w:rPr>
                <w:sz w:val="18"/>
              </w:rPr>
              <w:t>Group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6.2.3.18.</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35049</w:t>
            </w:r>
          </w:p>
        </w:tc>
        <w:tc>
          <w:tcPr>
            <w:tcW w:w="2071" w:type="dxa"/>
          </w:tcPr>
          <w:p>
            <w:pPr>
              <w:pStyle w:val="TableParagraph"/>
              <w:rPr>
                <w:sz w:val="18"/>
              </w:rPr>
            </w:pPr>
            <w:r>
              <w:rPr>
                <w:sz w:val="18"/>
              </w:rPr>
              <w:t>&gt;&gt;MME</w:t>
            </w:r>
            <w:r>
              <w:rPr>
                <w:spacing w:val="-3"/>
                <w:sz w:val="18"/>
              </w:rPr>
              <w:t> </w:t>
            </w:r>
            <w:r>
              <w:rPr>
                <w:spacing w:val="-4"/>
                <w:sz w:val="18"/>
              </w:rPr>
              <w:t>Code</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before="2"/>
              <w:ind w:left="111"/>
              <w:rPr>
                <w:sz w:val="18"/>
              </w:rPr>
            </w:pPr>
            <w:r>
              <w:rPr>
                <w:sz w:val="18"/>
              </w:rPr>
              <w:t>clause</w:t>
            </w:r>
            <w:r>
              <w:rPr>
                <w:spacing w:val="-2"/>
                <w:sz w:val="18"/>
              </w:rPr>
              <w:t> 6.2.3.18.</w:t>
            </w:r>
          </w:p>
        </w:tc>
        <w:tc>
          <w:tcPr>
            <w:tcW w:w="2606" w:type="dxa"/>
          </w:tcPr>
          <w:p>
            <w:pPr>
              <w:pStyle w:val="TableParagraph"/>
              <w:spacing w:line="240" w:lineRule="auto"/>
              <w:ind w:left="0"/>
              <w:rPr>
                <w:rFonts w:ascii="Times New Roman"/>
                <w:sz w:val="16"/>
              </w:rPr>
            </w:pPr>
          </w:p>
        </w:tc>
      </w:tr>
      <w:tr>
        <w:trPr>
          <w:trHeight w:val="1242" w:hRule="atLeast"/>
        </w:trPr>
        <w:tc>
          <w:tcPr>
            <w:tcW w:w="1164" w:type="dxa"/>
          </w:tcPr>
          <w:p>
            <w:pPr>
              <w:pStyle w:val="TableParagraph"/>
              <w:ind w:left="88" w:right="76"/>
              <w:jc w:val="center"/>
              <w:rPr>
                <w:sz w:val="18"/>
              </w:rPr>
            </w:pPr>
            <w:r>
              <w:rPr>
                <w:spacing w:val="-2"/>
                <w:sz w:val="18"/>
              </w:rPr>
              <w:t>35050</w:t>
            </w:r>
          </w:p>
        </w:tc>
        <w:tc>
          <w:tcPr>
            <w:tcW w:w="2071" w:type="dxa"/>
          </w:tcPr>
          <w:p>
            <w:pPr>
              <w:pStyle w:val="TableParagraph"/>
              <w:rPr>
                <w:sz w:val="18"/>
              </w:rPr>
            </w:pPr>
            <w:r>
              <w:rPr>
                <w:sz w:val="18"/>
              </w:rPr>
              <w:t>QoS</w:t>
            </w:r>
            <w:r>
              <w:rPr>
                <w:spacing w:val="-1"/>
                <w:sz w:val="18"/>
              </w:rPr>
              <w:t> </w:t>
            </w:r>
            <w:r>
              <w:rPr>
                <w:spacing w:val="-5"/>
                <w:sz w:val="18"/>
              </w:rPr>
              <w:t>ID</w:t>
            </w:r>
          </w:p>
        </w:tc>
        <w:tc>
          <w:tcPr>
            <w:tcW w:w="1348" w:type="dxa"/>
          </w:tcPr>
          <w:p>
            <w:pPr>
              <w:pStyle w:val="TableParagraph"/>
              <w:ind w:left="16" w:right="8"/>
              <w:jc w:val="center"/>
              <w:rPr>
                <w:sz w:val="18"/>
              </w:rPr>
            </w:pPr>
            <w:r>
              <w:rPr>
                <w:spacing w:val="-2"/>
                <w:sz w:val="18"/>
              </w:rPr>
              <w:t>STRUCTURE</w:t>
            </w:r>
          </w:p>
        </w:tc>
        <w:tc>
          <w:tcPr>
            <w:tcW w:w="805" w:type="dxa"/>
          </w:tcPr>
          <w:p>
            <w:pPr>
              <w:pStyle w:val="TableParagraph"/>
              <w:spacing w:line="240" w:lineRule="auto"/>
              <w:ind w:left="0"/>
              <w:rPr>
                <w:rFonts w:ascii="Times New Roman"/>
                <w:sz w:val="16"/>
              </w:rPr>
            </w:pPr>
          </w:p>
        </w:tc>
        <w:tc>
          <w:tcPr>
            <w:tcW w:w="1713" w:type="dxa"/>
          </w:tcPr>
          <w:p>
            <w:pPr>
              <w:pStyle w:val="TableParagraph"/>
              <w:spacing w:line="240" w:lineRule="auto"/>
              <w:ind w:left="0"/>
              <w:rPr>
                <w:rFonts w:ascii="Times New Roman"/>
                <w:sz w:val="16"/>
              </w:rPr>
            </w:pPr>
          </w:p>
        </w:tc>
        <w:tc>
          <w:tcPr>
            <w:tcW w:w="2606" w:type="dxa"/>
          </w:tcPr>
          <w:p>
            <w:pPr>
              <w:pStyle w:val="TableParagraph"/>
              <w:spacing w:line="240" w:lineRule="auto"/>
              <w:ind w:left="112" w:right="112"/>
              <w:rPr>
                <w:sz w:val="18"/>
              </w:rPr>
            </w:pPr>
            <w:r>
              <w:rPr>
                <w:sz w:val="18"/>
              </w:rPr>
              <w:t>To</w:t>
            </w:r>
            <w:r>
              <w:rPr>
                <w:spacing w:val="-10"/>
                <w:sz w:val="18"/>
              </w:rPr>
              <w:t> </w:t>
            </w:r>
            <w:r>
              <w:rPr>
                <w:sz w:val="18"/>
              </w:rPr>
              <w:t>identify</w:t>
            </w:r>
            <w:r>
              <w:rPr>
                <w:spacing w:val="-9"/>
                <w:sz w:val="18"/>
              </w:rPr>
              <w:t> </w:t>
            </w:r>
            <w:r>
              <w:rPr>
                <w:sz w:val="18"/>
              </w:rPr>
              <w:t>UEs</w:t>
            </w:r>
            <w:r>
              <w:rPr>
                <w:spacing w:val="-11"/>
                <w:sz w:val="18"/>
              </w:rPr>
              <w:t> </w:t>
            </w:r>
            <w:r>
              <w:rPr>
                <w:sz w:val="18"/>
              </w:rPr>
              <w:t>associated</w:t>
            </w:r>
            <w:r>
              <w:rPr>
                <w:spacing w:val="-10"/>
                <w:sz w:val="18"/>
              </w:rPr>
              <w:t> </w:t>
            </w:r>
            <w:r>
              <w:rPr>
                <w:sz w:val="18"/>
              </w:rPr>
              <w:t>to a specific QoS (QCI/5QI) defined in [4] clause 6.2.2.9. The criteria is for any</w:t>
            </w:r>
          </w:p>
          <w:p>
            <w:pPr>
              <w:pStyle w:val="TableParagraph"/>
              <w:ind w:left="112" w:right="112"/>
              <w:rPr>
                <w:sz w:val="18"/>
              </w:rPr>
            </w:pPr>
            <w:r>
              <w:rPr>
                <w:sz w:val="18"/>
              </w:rPr>
              <w:t>EPS/PDU</w:t>
            </w:r>
            <w:r>
              <w:rPr>
                <w:spacing w:val="-15"/>
                <w:sz w:val="18"/>
              </w:rPr>
              <w:t> </w:t>
            </w:r>
            <w:r>
              <w:rPr>
                <w:sz w:val="18"/>
              </w:rPr>
              <w:t>sessions</w:t>
            </w:r>
            <w:r>
              <w:rPr>
                <w:spacing w:val="-12"/>
                <w:sz w:val="18"/>
              </w:rPr>
              <w:t> </w:t>
            </w:r>
            <w:r>
              <w:rPr>
                <w:sz w:val="18"/>
              </w:rPr>
              <w:t>assigned to a UE.</w:t>
            </w:r>
          </w:p>
        </w:tc>
      </w:tr>
      <w:tr>
        <w:trPr>
          <w:trHeight w:val="412" w:hRule="atLeast"/>
        </w:trPr>
        <w:tc>
          <w:tcPr>
            <w:tcW w:w="1164" w:type="dxa"/>
          </w:tcPr>
          <w:p>
            <w:pPr>
              <w:pStyle w:val="TableParagraph"/>
              <w:ind w:left="88" w:right="76"/>
              <w:jc w:val="center"/>
              <w:rPr>
                <w:sz w:val="18"/>
              </w:rPr>
            </w:pPr>
            <w:r>
              <w:rPr>
                <w:spacing w:val="-2"/>
                <w:sz w:val="18"/>
              </w:rPr>
              <w:t>35051</w:t>
            </w:r>
          </w:p>
        </w:tc>
        <w:tc>
          <w:tcPr>
            <w:tcW w:w="2071" w:type="dxa"/>
          </w:tcPr>
          <w:p>
            <w:pPr>
              <w:pStyle w:val="TableParagraph"/>
              <w:rPr>
                <w:sz w:val="18"/>
              </w:rPr>
            </w:pPr>
            <w:r>
              <w:rPr>
                <w:spacing w:val="-4"/>
                <w:sz w:val="18"/>
              </w:rPr>
              <w:t>&gt;5QI</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ind w:left="111"/>
              <w:rPr>
                <w:sz w:val="18"/>
              </w:rPr>
            </w:pPr>
            <w:r>
              <w:rPr>
                <w:sz w:val="18"/>
              </w:rPr>
              <w:t>clause</w:t>
            </w:r>
            <w:r>
              <w:rPr>
                <w:spacing w:val="-2"/>
                <w:sz w:val="18"/>
              </w:rPr>
              <w:t> 6.2.3.13.</w:t>
            </w:r>
          </w:p>
        </w:tc>
        <w:tc>
          <w:tcPr>
            <w:tcW w:w="260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ind w:left="88" w:right="76"/>
              <w:jc w:val="center"/>
              <w:rPr>
                <w:sz w:val="18"/>
              </w:rPr>
            </w:pPr>
            <w:r>
              <w:rPr>
                <w:spacing w:val="-2"/>
                <w:sz w:val="18"/>
              </w:rPr>
              <w:t>35052</w:t>
            </w:r>
          </w:p>
        </w:tc>
        <w:tc>
          <w:tcPr>
            <w:tcW w:w="2071" w:type="dxa"/>
          </w:tcPr>
          <w:p>
            <w:pPr>
              <w:pStyle w:val="TableParagraph"/>
              <w:rPr>
                <w:sz w:val="18"/>
              </w:rPr>
            </w:pPr>
            <w:r>
              <w:rPr>
                <w:spacing w:val="-4"/>
                <w:sz w:val="18"/>
              </w:rPr>
              <w:t>&gt;QCI</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before="2"/>
              <w:ind w:left="111"/>
              <w:rPr>
                <w:sz w:val="18"/>
              </w:rPr>
            </w:pPr>
            <w:r>
              <w:rPr>
                <w:sz w:val="18"/>
              </w:rPr>
              <w:t>clause</w:t>
            </w:r>
            <w:r>
              <w:rPr>
                <w:spacing w:val="-2"/>
                <w:sz w:val="18"/>
              </w:rPr>
              <w:t> 6.2.3.14.</w:t>
            </w:r>
          </w:p>
        </w:tc>
        <w:tc>
          <w:tcPr>
            <w:tcW w:w="2606"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1"/>
        <w:gridCol w:w="1348"/>
        <w:gridCol w:w="805"/>
        <w:gridCol w:w="1713"/>
        <w:gridCol w:w="2606"/>
      </w:tblGrid>
      <w:tr>
        <w:trPr>
          <w:trHeight w:val="827" w:hRule="atLeast"/>
        </w:trPr>
        <w:tc>
          <w:tcPr>
            <w:tcW w:w="1164" w:type="dxa"/>
          </w:tcPr>
          <w:p>
            <w:pPr>
              <w:pStyle w:val="TableParagraph"/>
              <w:ind w:left="88" w:right="76"/>
              <w:jc w:val="center"/>
              <w:rPr>
                <w:sz w:val="18"/>
              </w:rPr>
            </w:pPr>
            <w:r>
              <w:rPr>
                <w:spacing w:val="-2"/>
                <w:sz w:val="18"/>
              </w:rPr>
              <w:t>35061</w:t>
            </w:r>
          </w:p>
        </w:tc>
        <w:tc>
          <w:tcPr>
            <w:tcW w:w="2071" w:type="dxa"/>
          </w:tcPr>
          <w:p>
            <w:pPr>
              <w:pStyle w:val="TableParagraph"/>
              <w:rPr>
                <w:sz w:val="18"/>
              </w:rPr>
            </w:pPr>
            <w:r>
              <w:rPr>
                <w:sz w:val="18"/>
              </w:rPr>
              <w:t>UE</w:t>
            </w:r>
            <w:r>
              <w:rPr>
                <w:spacing w:val="-4"/>
                <w:sz w:val="18"/>
              </w:rPr>
              <w:t> </w:t>
            </w:r>
            <w:r>
              <w:rPr>
                <w:sz w:val="18"/>
              </w:rPr>
              <w:t>Throughput</w:t>
            </w:r>
            <w:r>
              <w:rPr>
                <w:spacing w:val="-5"/>
                <w:sz w:val="18"/>
              </w:rPr>
              <w:t> </w:t>
            </w:r>
            <w:r>
              <w:rPr>
                <w:spacing w:val="-4"/>
                <w:sz w:val="18"/>
              </w:rPr>
              <w:t>(DL)</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pacing w:val="-2"/>
                <w:sz w:val="18"/>
              </w:rPr>
              <w:t>INTEGER</w:t>
            </w:r>
          </w:p>
        </w:tc>
        <w:tc>
          <w:tcPr>
            <w:tcW w:w="2606" w:type="dxa"/>
          </w:tcPr>
          <w:p>
            <w:pPr>
              <w:pStyle w:val="TableParagraph"/>
              <w:spacing w:line="240" w:lineRule="auto"/>
              <w:ind w:left="112"/>
              <w:rPr>
                <w:sz w:val="18"/>
              </w:rPr>
            </w:pPr>
            <w:r>
              <w:rPr>
                <w:sz w:val="18"/>
              </w:rPr>
              <w:t>To identify UEs based on Average</w:t>
            </w:r>
            <w:r>
              <w:rPr>
                <w:spacing w:val="-13"/>
                <w:sz w:val="18"/>
              </w:rPr>
              <w:t> </w:t>
            </w:r>
            <w:r>
              <w:rPr>
                <w:sz w:val="18"/>
              </w:rPr>
              <w:t>Total</w:t>
            </w:r>
            <w:r>
              <w:rPr>
                <w:spacing w:val="-12"/>
                <w:sz w:val="18"/>
              </w:rPr>
              <w:t> </w:t>
            </w:r>
            <w:r>
              <w:rPr>
                <w:sz w:val="18"/>
              </w:rPr>
              <w:t>DL</w:t>
            </w:r>
            <w:r>
              <w:rPr>
                <w:spacing w:val="-13"/>
                <w:sz w:val="18"/>
              </w:rPr>
              <w:t> </w:t>
            </w:r>
            <w:r>
              <w:rPr>
                <w:sz w:val="18"/>
              </w:rPr>
              <w:t>Thoughtput (kbit/s) as defined in TS</w:t>
            </w:r>
          </w:p>
          <w:p>
            <w:pPr>
              <w:pStyle w:val="TableParagraph"/>
              <w:spacing w:line="187" w:lineRule="exact"/>
              <w:ind w:left="112"/>
              <w:rPr>
                <w:sz w:val="18"/>
              </w:rPr>
            </w:pPr>
            <w:r>
              <w:rPr>
                <w:sz w:val="18"/>
              </w:rPr>
              <w:t>28.552</w:t>
            </w:r>
            <w:r>
              <w:rPr>
                <w:spacing w:val="-7"/>
                <w:sz w:val="18"/>
              </w:rPr>
              <w:t> </w:t>
            </w:r>
            <w:r>
              <w:rPr>
                <w:sz w:val="18"/>
              </w:rPr>
              <w:t>[28]</w:t>
            </w:r>
            <w:r>
              <w:rPr>
                <w:spacing w:val="-4"/>
                <w:sz w:val="18"/>
              </w:rPr>
              <w:t> </w:t>
            </w:r>
            <w:r>
              <w:rPr>
                <w:sz w:val="18"/>
              </w:rPr>
              <w:t>clause</w:t>
            </w:r>
            <w:r>
              <w:rPr>
                <w:spacing w:val="-4"/>
                <w:sz w:val="18"/>
              </w:rPr>
              <w:t> </w:t>
            </w:r>
            <w:r>
              <w:rPr>
                <w:spacing w:val="-2"/>
                <w:sz w:val="18"/>
              </w:rPr>
              <w:t>5.1.1.3.1</w:t>
            </w:r>
          </w:p>
        </w:tc>
      </w:tr>
      <w:tr>
        <w:trPr>
          <w:trHeight w:val="827" w:hRule="atLeast"/>
        </w:trPr>
        <w:tc>
          <w:tcPr>
            <w:tcW w:w="1164" w:type="dxa"/>
          </w:tcPr>
          <w:p>
            <w:pPr>
              <w:pStyle w:val="TableParagraph"/>
              <w:ind w:left="88" w:right="76"/>
              <w:jc w:val="center"/>
              <w:rPr>
                <w:sz w:val="18"/>
              </w:rPr>
            </w:pPr>
            <w:r>
              <w:rPr>
                <w:spacing w:val="-2"/>
                <w:sz w:val="18"/>
              </w:rPr>
              <w:t>35062</w:t>
            </w:r>
          </w:p>
        </w:tc>
        <w:tc>
          <w:tcPr>
            <w:tcW w:w="2071" w:type="dxa"/>
          </w:tcPr>
          <w:p>
            <w:pPr>
              <w:pStyle w:val="TableParagraph"/>
              <w:rPr>
                <w:sz w:val="18"/>
              </w:rPr>
            </w:pPr>
            <w:r>
              <w:rPr>
                <w:sz w:val="18"/>
              </w:rPr>
              <w:t>UE</w:t>
            </w:r>
            <w:r>
              <w:rPr>
                <w:spacing w:val="-4"/>
                <w:sz w:val="18"/>
              </w:rPr>
              <w:t> </w:t>
            </w:r>
            <w:r>
              <w:rPr>
                <w:sz w:val="18"/>
              </w:rPr>
              <w:t>Throughput</w:t>
            </w:r>
            <w:r>
              <w:rPr>
                <w:spacing w:val="-5"/>
                <w:sz w:val="18"/>
              </w:rPr>
              <w:t> </w:t>
            </w:r>
            <w:r>
              <w:rPr>
                <w:spacing w:val="-4"/>
                <w:sz w:val="18"/>
              </w:rPr>
              <w:t>(UL)</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pacing w:val="-2"/>
                <w:sz w:val="18"/>
              </w:rPr>
              <w:t>INTEGER</w:t>
            </w:r>
          </w:p>
        </w:tc>
        <w:tc>
          <w:tcPr>
            <w:tcW w:w="2606" w:type="dxa"/>
          </w:tcPr>
          <w:p>
            <w:pPr>
              <w:pStyle w:val="TableParagraph"/>
              <w:spacing w:line="240" w:lineRule="auto"/>
              <w:ind w:left="112"/>
              <w:rPr>
                <w:sz w:val="18"/>
              </w:rPr>
            </w:pPr>
            <w:r>
              <w:rPr>
                <w:sz w:val="18"/>
              </w:rPr>
              <w:t>To identify UEs based on Average</w:t>
            </w:r>
            <w:r>
              <w:rPr>
                <w:spacing w:val="-13"/>
                <w:sz w:val="18"/>
              </w:rPr>
              <w:t> </w:t>
            </w:r>
            <w:r>
              <w:rPr>
                <w:sz w:val="18"/>
              </w:rPr>
              <w:t>Total</w:t>
            </w:r>
            <w:r>
              <w:rPr>
                <w:spacing w:val="-12"/>
                <w:sz w:val="18"/>
              </w:rPr>
              <w:t> </w:t>
            </w:r>
            <w:r>
              <w:rPr>
                <w:sz w:val="18"/>
              </w:rPr>
              <w:t>UL</w:t>
            </w:r>
            <w:r>
              <w:rPr>
                <w:spacing w:val="-13"/>
                <w:sz w:val="18"/>
              </w:rPr>
              <w:t> </w:t>
            </w:r>
            <w:r>
              <w:rPr>
                <w:sz w:val="18"/>
              </w:rPr>
              <w:t>Thoughtput</w:t>
            </w:r>
          </w:p>
          <w:p>
            <w:pPr>
              <w:pStyle w:val="TableParagraph"/>
              <w:spacing w:line="207" w:lineRule="exact"/>
              <w:ind w:left="112"/>
              <w:rPr>
                <w:sz w:val="18"/>
              </w:rPr>
            </w:pPr>
            <w:r>
              <w:rPr>
                <w:sz w:val="18"/>
              </w:rPr>
              <w:t>(kbit/s)</w:t>
            </w:r>
            <w:r>
              <w:rPr>
                <w:spacing w:val="-3"/>
                <w:sz w:val="18"/>
              </w:rPr>
              <w:t> </w:t>
            </w:r>
            <w:r>
              <w:rPr>
                <w:sz w:val="18"/>
              </w:rPr>
              <w:t>as</w:t>
            </w:r>
            <w:r>
              <w:rPr>
                <w:spacing w:val="-1"/>
                <w:sz w:val="18"/>
              </w:rPr>
              <w:t> </w:t>
            </w:r>
            <w:r>
              <w:rPr>
                <w:sz w:val="18"/>
              </w:rPr>
              <w:t>defined</w:t>
            </w:r>
            <w:r>
              <w:rPr>
                <w:spacing w:val="-4"/>
                <w:sz w:val="18"/>
              </w:rPr>
              <w:t> </w:t>
            </w:r>
            <w:r>
              <w:rPr>
                <w:sz w:val="18"/>
              </w:rPr>
              <w:t>in</w:t>
            </w:r>
            <w:r>
              <w:rPr>
                <w:spacing w:val="-2"/>
                <w:sz w:val="18"/>
              </w:rPr>
              <w:t> </w:t>
            </w:r>
            <w:r>
              <w:rPr>
                <w:spacing w:val="-5"/>
                <w:sz w:val="18"/>
              </w:rPr>
              <w:t>TS</w:t>
            </w:r>
          </w:p>
          <w:p>
            <w:pPr>
              <w:pStyle w:val="TableParagraph"/>
              <w:spacing w:line="187" w:lineRule="exact"/>
              <w:ind w:left="112"/>
              <w:rPr>
                <w:sz w:val="18"/>
              </w:rPr>
            </w:pPr>
            <w:r>
              <w:rPr>
                <w:sz w:val="18"/>
              </w:rPr>
              <w:t>28.552</w:t>
            </w:r>
            <w:r>
              <w:rPr>
                <w:spacing w:val="-7"/>
                <w:sz w:val="18"/>
              </w:rPr>
              <w:t> </w:t>
            </w:r>
            <w:r>
              <w:rPr>
                <w:sz w:val="18"/>
              </w:rPr>
              <w:t>[28]</w:t>
            </w:r>
            <w:r>
              <w:rPr>
                <w:spacing w:val="-4"/>
                <w:sz w:val="18"/>
              </w:rPr>
              <w:t> </w:t>
            </w:r>
            <w:r>
              <w:rPr>
                <w:sz w:val="18"/>
              </w:rPr>
              <w:t>clause</w:t>
            </w:r>
            <w:r>
              <w:rPr>
                <w:spacing w:val="-4"/>
                <w:sz w:val="18"/>
              </w:rPr>
              <w:t> </w:t>
            </w:r>
            <w:r>
              <w:rPr>
                <w:spacing w:val="-2"/>
                <w:sz w:val="18"/>
              </w:rPr>
              <w:t>5.1.1.3.3</w:t>
            </w:r>
          </w:p>
        </w:tc>
      </w:tr>
      <w:tr>
        <w:trPr>
          <w:trHeight w:val="414" w:hRule="atLeast"/>
        </w:trPr>
        <w:tc>
          <w:tcPr>
            <w:tcW w:w="1164" w:type="dxa"/>
          </w:tcPr>
          <w:p>
            <w:pPr>
              <w:pStyle w:val="TableParagraph"/>
              <w:ind w:left="88" w:right="76"/>
              <w:jc w:val="center"/>
              <w:rPr>
                <w:sz w:val="18"/>
              </w:rPr>
            </w:pPr>
            <w:r>
              <w:rPr>
                <w:spacing w:val="-2"/>
                <w:sz w:val="18"/>
              </w:rPr>
              <w:t>35070</w:t>
            </w:r>
          </w:p>
        </w:tc>
        <w:tc>
          <w:tcPr>
            <w:tcW w:w="2071" w:type="dxa"/>
          </w:tcPr>
          <w:p>
            <w:pPr>
              <w:pStyle w:val="TableParagraph"/>
              <w:rPr>
                <w:sz w:val="18"/>
              </w:rPr>
            </w:pPr>
            <w:r>
              <w:rPr>
                <w:sz w:val="18"/>
              </w:rPr>
              <w:t>Beam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before="2"/>
              <w:ind w:left="111"/>
              <w:rPr>
                <w:sz w:val="18"/>
              </w:rPr>
            </w:pPr>
            <w:r>
              <w:rPr>
                <w:sz w:val="18"/>
              </w:rPr>
              <w:t>clause</w:t>
            </w:r>
            <w:r>
              <w:rPr>
                <w:spacing w:val="-2"/>
                <w:sz w:val="18"/>
              </w:rPr>
              <w:t> 6.2.2.16</w:t>
            </w:r>
          </w:p>
        </w:tc>
        <w:tc>
          <w:tcPr>
            <w:tcW w:w="2606" w:type="dxa"/>
          </w:tcPr>
          <w:p>
            <w:pPr>
              <w:pStyle w:val="TableParagraph"/>
              <w:spacing w:line="208" w:lineRule="exact"/>
              <w:ind w:left="112" w:right="122"/>
              <w:rPr>
                <w:sz w:val="18"/>
              </w:rPr>
            </w:pPr>
            <w:r>
              <w:rPr>
                <w:sz w:val="18"/>
              </w:rPr>
              <w:t>The</w:t>
            </w:r>
            <w:r>
              <w:rPr>
                <w:spacing w:val="-10"/>
                <w:sz w:val="18"/>
              </w:rPr>
              <w:t> </w:t>
            </w:r>
            <w:r>
              <w:rPr>
                <w:sz w:val="18"/>
              </w:rPr>
              <w:t>serving</w:t>
            </w:r>
            <w:r>
              <w:rPr>
                <w:spacing w:val="-10"/>
                <w:sz w:val="18"/>
              </w:rPr>
              <w:t> </w:t>
            </w:r>
            <w:r>
              <w:rPr>
                <w:sz w:val="18"/>
              </w:rPr>
              <w:t>SSB</w:t>
            </w:r>
            <w:r>
              <w:rPr>
                <w:spacing w:val="-10"/>
                <w:sz w:val="18"/>
              </w:rPr>
              <w:t> </w:t>
            </w:r>
            <w:r>
              <w:rPr>
                <w:sz w:val="18"/>
              </w:rPr>
              <w:t>“beam”</w:t>
            </w:r>
            <w:r>
              <w:rPr>
                <w:spacing w:val="-10"/>
                <w:sz w:val="18"/>
              </w:rPr>
              <w:t> </w:t>
            </w:r>
            <w:r>
              <w:rPr>
                <w:sz w:val="18"/>
              </w:rPr>
              <w:t>of the UE</w:t>
            </w:r>
          </w:p>
        </w:tc>
      </w:tr>
      <w:tr>
        <w:trPr>
          <w:trHeight w:val="413" w:hRule="atLeast"/>
        </w:trPr>
        <w:tc>
          <w:tcPr>
            <w:tcW w:w="1164" w:type="dxa"/>
          </w:tcPr>
          <w:p>
            <w:pPr>
              <w:pStyle w:val="TableParagraph"/>
              <w:spacing w:line="205" w:lineRule="exact"/>
              <w:ind w:left="88" w:right="76"/>
              <w:jc w:val="center"/>
              <w:rPr>
                <w:sz w:val="18"/>
              </w:rPr>
            </w:pPr>
            <w:r>
              <w:rPr>
                <w:spacing w:val="-2"/>
                <w:sz w:val="18"/>
              </w:rPr>
              <w:t>35080</w:t>
            </w:r>
          </w:p>
        </w:tc>
        <w:tc>
          <w:tcPr>
            <w:tcW w:w="2071" w:type="dxa"/>
          </w:tcPr>
          <w:p>
            <w:pPr>
              <w:pStyle w:val="TableParagraph"/>
              <w:rPr>
                <w:sz w:val="18"/>
              </w:rPr>
            </w:pPr>
            <w:r>
              <w:rPr>
                <w:sz w:val="18"/>
              </w:rPr>
              <w:t>Explicit</w:t>
            </w:r>
            <w:r>
              <w:rPr>
                <w:spacing w:val="-15"/>
                <w:sz w:val="18"/>
              </w:rPr>
              <w:t> </w:t>
            </w:r>
            <w:r>
              <w:rPr>
                <w:sz w:val="18"/>
              </w:rPr>
              <w:t>UE</w:t>
            </w:r>
            <w:r>
              <w:rPr>
                <w:spacing w:val="-12"/>
                <w:sz w:val="18"/>
              </w:rPr>
              <w:t> </w:t>
            </w:r>
            <w:r>
              <w:rPr>
                <w:sz w:val="18"/>
              </w:rPr>
              <w:t>List assignment</w:t>
            </w:r>
            <w:r>
              <w:rPr>
                <w:spacing w:val="-6"/>
                <w:sz w:val="18"/>
              </w:rPr>
              <w:t> </w:t>
            </w:r>
            <w:r>
              <w:rPr>
                <w:spacing w:val="-4"/>
                <w:sz w:val="18"/>
              </w:rPr>
              <w:t>list</w:t>
            </w:r>
          </w:p>
        </w:tc>
        <w:tc>
          <w:tcPr>
            <w:tcW w:w="1348" w:type="dxa"/>
          </w:tcPr>
          <w:p>
            <w:pPr>
              <w:pStyle w:val="TableParagraph"/>
              <w:spacing w:line="205" w:lineRule="exact"/>
              <w:ind w:left="16" w:right="2"/>
              <w:jc w:val="center"/>
              <w:rPr>
                <w:sz w:val="18"/>
              </w:rPr>
            </w:pPr>
            <w:r>
              <w:rPr>
                <w:spacing w:val="-4"/>
                <w:sz w:val="18"/>
              </w:rPr>
              <w:t>LIST</w:t>
            </w:r>
          </w:p>
        </w:tc>
        <w:tc>
          <w:tcPr>
            <w:tcW w:w="805" w:type="dxa"/>
          </w:tcPr>
          <w:p>
            <w:pPr>
              <w:pStyle w:val="TableParagraph"/>
              <w:spacing w:line="240" w:lineRule="auto"/>
              <w:ind w:left="0"/>
              <w:rPr>
                <w:rFonts w:ascii="Times New Roman"/>
                <w:sz w:val="18"/>
              </w:rPr>
            </w:pPr>
          </w:p>
        </w:tc>
        <w:tc>
          <w:tcPr>
            <w:tcW w:w="1713" w:type="dxa"/>
          </w:tcPr>
          <w:p>
            <w:pPr>
              <w:pStyle w:val="TableParagraph"/>
              <w:spacing w:line="240" w:lineRule="auto"/>
              <w:ind w:left="0"/>
              <w:rPr>
                <w:rFonts w:ascii="Times New Roman"/>
                <w:sz w:val="18"/>
              </w:rPr>
            </w:pPr>
          </w:p>
        </w:tc>
        <w:tc>
          <w:tcPr>
            <w:tcW w:w="2606" w:type="dxa"/>
          </w:tcPr>
          <w:p>
            <w:pPr>
              <w:pStyle w:val="TableParagraph"/>
              <w:ind w:left="112" w:right="123"/>
              <w:rPr>
                <w:sz w:val="18"/>
              </w:rPr>
            </w:pPr>
            <w:r>
              <w:rPr>
                <w:sz w:val="18"/>
              </w:rPr>
              <w:t>To provide a list of Explicit</w:t>
            </w:r>
            <w:r>
              <w:rPr>
                <w:spacing w:val="40"/>
                <w:sz w:val="18"/>
              </w:rPr>
              <w:t> </w:t>
            </w:r>
            <w:r>
              <w:rPr>
                <w:sz w:val="18"/>
              </w:rPr>
              <w:t>UE</w:t>
            </w:r>
            <w:r>
              <w:rPr>
                <w:spacing w:val="-9"/>
                <w:sz w:val="18"/>
              </w:rPr>
              <w:t> </w:t>
            </w:r>
            <w:r>
              <w:rPr>
                <w:sz w:val="18"/>
              </w:rPr>
              <w:t>List</w:t>
            </w:r>
            <w:r>
              <w:rPr>
                <w:spacing w:val="-10"/>
                <w:sz w:val="18"/>
              </w:rPr>
              <w:t> </w:t>
            </w:r>
            <w:r>
              <w:rPr>
                <w:sz w:val="18"/>
              </w:rPr>
              <w:t>ID</w:t>
            </w:r>
            <w:r>
              <w:rPr>
                <w:spacing w:val="-9"/>
                <w:sz w:val="18"/>
              </w:rPr>
              <w:t> </w:t>
            </w:r>
            <w:r>
              <w:rPr>
                <w:sz w:val="18"/>
              </w:rPr>
              <w:t>matching</w:t>
            </w:r>
            <w:r>
              <w:rPr>
                <w:spacing w:val="-10"/>
                <w:sz w:val="18"/>
              </w:rPr>
              <w:t> </w:t>
            </w:r>
            <w:r>
              <w:rPr>
                <w:sz w:val="18"/>
              </w:rPr>
              <w:t>condition</w:t>
            </w:r>
          </w:p>
        </w:tc>
      </w:tr>
      <w:tr>
        <w:trPr>
          <w:trHeight w:val="412" w:hRule="atLeast"/>
        </w:trPr>
        <w:tc>
          <w:tcPr>
            <w:tcW w:w="1164" w:type="dxa"/>
          </w:tcPr>
          <w:p>
            <w:pPr>
              <w:pStyle w:val="TableParagraph"/>
              <w:ind w:left="88" w:right="76"/>
              <w:jc w:val="center"/>
              <w:rPr>
                <w:sz w:val="18"/>
              </w:rPr>
            </w:pPr>
            <w:r>
              <w:rPr>
                <w:spacing w:val="-2"/>
                <w:sz w:val="18"/>
              </w:rPr>
              <w:t>35081</w:t>
            </w:r>
          </w:p>
        </w:tc>
        <w:tc>
          <w:tcPr>
            <w:tcW w:w="2071" w:type="dxa"/>
          </w:tcPr>
          <w:p>
            <w:pPr>
              <w:pStyle w:val="TableParagraph"/>
              <w:rPr>
                <w:sz w:val="18"/>
              </w:rPr>
            </w:pPr>
            <w:r>
              <w:rPr>
                <w:sz w:val="18"/>
              </w:rPr>
              <w:t>&gt;</w:t>
            </w:r>
            <w:r>
              <w:rPr>
                <w:spacing w:val="-2"/>
                <w:sz w:val="18"/>
              </w:rPr>
              <w:t> </w:t>
            </w:r>
            <w:r>
              <w:rPr>
                <w:sz w:val="18"/>
              </w:rPr>
              <w:t>Explicit</w:t>
            </w:r>
            <w:r>
              <w:rPr>
                <w:spacing w:val="-2"/>
                <w:sz w:val="18"/>
              </w:rPr>
              <w:t> </w:t>
            </w:r>
            <w:r>
              <w:rPr>
                <w:sz w:val="18"/>
              </w:rPr>
              <w:t>UE</w:t>
            </w:r>
            <w:r>
              <w:rPr>
                <w:spacing w:val="-2"/>
                <w:sz w:val="18"/>
              </w:rPr>
              <w:t> </w:t>
            </w:r>
            <w:r>
              <w:rPr>
                <w:sz w:val="18"/>
              </w:rPr>
              <w:t>list</w:t>
            </w:r>
            <w:r>
              <w:rPr>
                <w:spacing w:val="-4"/>
                <w:sz w:val="18"/>
              </w:rPr>
              <w:t> </w:t>
            </w:r>
            <w:r>
              <w:rPr>
                <w:spacing w:val="-5"/>
                <w:sz w:val="18"/>
              </w:rPr>
              <w:t>ID</w:t>
            </w:r>
          </w:p>
        </w:tc>
        <w:tc>
          <w:tcPr>
            <w:tcW w:w="1348" w:type="dxa"/>
          </w:tcPr>
          <w:p>
            <w:pPr>
              <w:pStyle w:val="TableParagraph"/>
              <w:ind w:left="16" w:right="2"/>
              <w:jc w:val="center"/>
              <w:rPr>
                <w:sz w:val="18"/>
              </w:rPr>
            </w:pPr>
            <w:r>
              <w:rPr>
                <w:spacing w:val="-2"/>
                <w:sz w:val="18"/>
              </w:rPr>
              <w:t>ELEMENT</w:t>
            </w:r>
          </w:p>
        </w:tc>
        <w:tc>
          <w:tcPr>
            <w:tcW w:w="805" w:type="dxa"/>
          </w:tcPr>
          <w:p>
            <w:pPr>
              <w:pStyle w:val="TableParagraph"/>
              <w:ind w:left="15"/>
              <w:jc w:val="center"/>
              <w:rPr>
                <w:sz w:val="18"/>
              </w:rPr>
            </w:pPr>
            <w:r>
              <w:rPr>
                <w:spacing w:val="-2"/>
                <w:sz w:val="18"/>
              </w:rPr>
              <w:t>FALSE</w:t>
            </w:r>
          </w:p>
        </w:tc>
        <w:tc>
          <w:tcPr>
            <w:tcW w:w="1713" w:type="dxa"/>
          </w:tcPr>
          <w:p>
            <w:pPr>
              <w:pStyle w:val="TableParagraph"/>
              <w:ind w:left="111" w:right="178"/>
              <w:rPr>
                <w:sz w:val="18"/>
              </w:rPr>
            </w:pPr>
            <w:r>
              <w:rPr>
                <w:sz w:val="18"/>
              </w:rPr>
              <w:t>Defined</w:t>
            </w:r>
            <w:r>
              <w:rPr>
                <w:spacing w:val="-15"/>
                <w:sz w:val="18"/>
              </w:rPr>
              <w:t> </w:t>
            </w:r>
            <w:r>
              <w:rPr>
                <w:sz w:val="18"/>
              </w:rPr>
              <w:t>in</w:t>
            </w:r>
            <w:r>
              <w:rPr>
                <w:spacing w:val="-12"/>
                <w:sz w:val="18"/>
              </w:rPr>
              <w:t> </w:t>
            </w:r>
            <w:r>
              <w:rPr>
                <w:sz w:val="18"/>
              </w:rPr>
              <w:t>clause </w:t>
            </w:r>
            <w:r>
              <w:rPr>
                <w:spacing w:val="-2"/>
                <w:sz w:val="18"/>
              </w:rPr>
              <w:t>8.4.9.1.</w:t>
            </w:r>
          </w:p>
        </w:tc>
        <w:tc>
          <w:tcPr>
            <w:tcW w:w="260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ind w:left="88" w:right="76"/>
              <w:jc w:val="center"/>
              <w:rPr>
                <w:sz w:val="18"/>
              </w:rPr>
            </w:pPr>
            <w:r>
              <w:rPr>
                <w:spacing w:val="-2"/>
                <w:sz w:val="18"/>
              </w:rPr>
              <w:t>35090</w:t>
            </w:r>
          </w:p>
        </w:tc>
        <w:tc>
          <w:tcPr>
            <w:tcW w:w="2071" w:type="dxa"/>
          </w:tcPr>
          <w:p>
            <w:pPr>
              <w:pStyle w:val="TableParagraph"/>
              <w:rPr>
                <w:sz w:val="18"/>
              </w:rPr>
            </w:pPr>
            <w:r>
              <w:rPr>
                <w:sz w:val="18"/>
              </w:rPr>
              <w:t>UE</w:t>
            </w:r>
            <w:r>
              <w:rPr>
                <w:spacing w:val="-2"/>
                <w:sz w:val="18"/>
              </w:rPr>
              <w:t> </w:t>
            </w:r>
            <w:r>
              <w:rPr>
                <w:sz w:val="18"/>
              </w:rPr>
              <w:t>ID</w:t>
            </w:r>
            <w:r>
              <w:rPr>
                <w:spacing w:val="-1"/>
                <w:sz w:val="18"/>
              </w:rPr>
              <w:t> </w:t>
            </w:r>
            <w:r>
              <w:rPr>
                <w:spacing w:val="-4"/>
                <w:sz w:val="18"/>
              </w:rPr>
              <w:t>list</w:t>
            </w:r>
          </w:p>
        </w:tc>
        <w:tc>
          <w:tcPr>
            <w:tcW w:w="1348" w:type="dxa"/>
          </w:tcPr>
          <w:p>
            <w:pPr>
              <w:pStyle w:val="TableParagraph"/>
              <w:ind w:left="16" w:right="2"/>
              <w:jc w:val="center"/>
              <w:rPr>
                <w:sz w:val="18"/>
              </w:rPr>
            </w:pPr>
            <w:r>
              <w:rPr>
                <w:spacing w:val="-4"/>
                <w:sz w:val="18"/>
              </w:rPr>
              <w:t>LIST</w:t>
            </w:r>
          </w:p>
        </w:tc>
        <w:tc>
          <w:tcPr>
            <w:tcW w:w="805" w:type="dxa"/>
          </w:tcPr>
          <w:p>
            <w:pPr>
              <w:pStyle w:val="TableParagraph"/>
              <w:spacing w:line="240" w:lineRule="auto"/>
              <w:ind w:left="0"/>
              <w:rPr>
                <w:rFonts w:ascii="Times New Roman"/>
                <w:sz w:val="18"/>
              </w:rPr>
            </w:pPr>
          </w:p>
        </w:tc>
        <w:tc>
          <w:tcPr>
            <w:tcW w:w="1713" w:type="dxa"/>
          </w:tcPr>
          <w:p>
            <w:pPr>
              <w:pStyle w:val="TableParagraph"/>
              <w:spacing w:line="240" w:lineRule="auto"/>
              <w:ind w:left="0"/>
              <w:rPr>
                <w:rFonts w:ascii="Times New Roman"/>
                <w:sz w:val="18"/>
              </w:rPr>
            </w:pPr>
          </w:p>
        </w:tc>
        <w:tc>
          <w:tcPr>
            <w:tcW w:w="2606" w:type="dxa"/>
          </w:tcPr>
          <w:p>
            <w:pPr>
              <w:pStyle w:val="TableParagraph"/>
              <w:spacing w:line="208" w:lineRule="exact"/>
              <w:ind w:left="112" w:right="112"/>
              <w:rPr>
                <w:sz w:val="18"/>
              </w:rPr>
            </w:pPr>
            <w:r>
              <w:rPr>
                <w:sz w:val="18"/>
              </w:rPr>
              <w:t>To</w:t>
            </w:r>
            <w:r>
              <w:rPr>
                <w:spacing w:val="-7"/>
                <w:sz w:val="18"/>
              </w:rPr>
              <w:t> </w:t>
            </w:r>
            <w:r>
              <w:rPr>
                <w:sz w:val="18"/>
              </w:rPr>
              <w:t>provide</w:t>
            </w:r>
            <w:r>
              <w:rPr>
                <w:spacing w:val="-7"/>
                <w:sz w:val="18"/>
              </w:rPr>
              <w:t> </w:t>
            </w:r>
            <w:r>
              <w:rPr>
                <w:sz w:val="18"/>
              </w:rPr>
              <w:t>a</w:t>
            </w:r>
            <w:r>
              <w:rPr>
                <w:spacing w:val="-9"/>
                <w:sz w:val="18"/>
              </w:rPr>
              <w:t> </w:t>
            </w:r>
            <w:r>
              <w:rPr>
                <w:sz w:val="18"/>
              </w:rPr>
              <w:t>list</w:t>
            </w:r>
            <w:r>
              <w:rPr>
                <w:spacing w:val="-7"/>
                <w:sz w:val="18"/>
              </w:rPr>
              <w:t> </w:t>
            </w:r>
            <w:r>
              <w:rPr>
                <w:sz w:val="18"/>
              </w:rPr>
              <w:t>of</w:t>
            </w:r>
            <w:r>
              <w:rPr>
                <w:spacing w:val="-7"/>
                <w:sz w:val="18"/>
              </w:rPr>
              <w:t> </w:t>
            </w:r>
            <w:r>
              <w:rPr>
                <w:sz w:val="18"/>
              </w:rPr>
              <w:t>UE matching condition</w:t>
            </w:r>
          </w:p>
        </w:tc>
      </w:tr>
      <w:tr>
        <w:trPr>
          <w:trHeight w:val="409" w:hRule="atLeast"/>
        </w:trPr>
        <w:tc>
          <w:tcPr>
            <w:tcW w:w="1164" w:type="dxa"/>
          </w:tcPr>
          <w:p>
            <w:pPr>
              <w:pStyle w:val="TableParagraph"/>
              <w:spacing w:line="205" w:lineRule="exact"/>
              <w:ind w:left="88" w:right="76"/>
              <w:jc w:val="center"/>
              <w:rPr>
                <w:sz w:val="18"/>
              </w:rPr>
            </w:pPr>
            <w:r>
              <w:rPr>
                <w:spacing w:val="-2"/>
                <w:sz w:val="18"/>
              </w:rPr>
              <w:t>35091</w:t>
            </w:r>
          </w:p>
        </w:tc>
        <w:tc>
          <w:tcPr>
            <w:tcW w:w="2071" w:type="dxa"/>
          </w:tcPr>
          <w:p>
            <w:pPr>
              <w:pStyle w:val="TableParagraph"/>
              <w:spacing w:line="205" w:lineRule="exact"/>
              <w:rPr>
                <w:sz w:val="18"/>
              </w:rPr>
            </w:pPr>
            <w:r>
              <w:rPr>
                <w:sz w:val="18"/>
              </w:rPr>
              <w:t>&gt;</w:t>
            </w:r>
            <w:r>
              <w:rPr>
                <w:spacing w:val="-2"/>
                <w:sz w:val="18"/>
              </w:rPr>
              <w:t> </w:t>
            </w:r>
            <w:r>
              <w:rPr>
                <w:sz w:val="18"/>
              </w:rPr>
              <w:t>UE</w:t>
            </w:r>
            <w:r>
              <w:rPr>
                <w:spacing w:val="-1"/>
                <w:sz w:val="18"/>
              </w:rPr>
              <w:t> </w:t>
            </w:r>
            <w:r>
              <w:rPr>
                <w:spacing w:val="-5"/>
                <w:sz w:val="18"/>
              </w:rPr>
              <w:t>ID</w:t>
            </w:r>
          </w:p>
        </w:tc>
        <w:tc>
          <w:tcPr>
            <w:tcW w:w="1348" w:type="dxa"/>
          </w:tcPr>
          <w:p>
            <w:pPr>
              <w:pStyle w:val="TableParagraph"/>
              <w:spacing w:line="205" w:lineRule="exact"/>
              <w:ind w:left="16" w:right="2"/>
              <w:jc w:val="center"/>
              <w:rPr>
                <w:sz w:val="18"/>
              </w:rPr>
            </w:pPr>
            <w:r>
              <w:rPr>
                <w:spacing w:val="-2"/>
                <w:sz w:val="18"/>
              </w:rPr>
              <w:t>ELEMENT</w:t>
            </w:r>
          </w:p>
        </w:tc>
        <w:tc>
          <w:tcPr>
            <w:tcW w:w="805" w:type="dxa"/>
          </w:tcPr>
          <w:p>
            <w:pPr>
              <w:pStyle w:val="TableParagraph"/>
              <w:spacing w:line="205" w:lineRule="exact"/>
              <w:ind w:left="15"/>
              <w:jc w:val="center"/>
              <w:rPr>
                <w:sz w:val="18"/>
              </w:rPr>
            </w:pPr>
            <w:r>
              <w:rPr>
                <w:spacing w:val="-2"/>
                <w:sz w:val="18"/>
              </w:rPr>
              <w:t>FALSE</w:t>
            </w:r>
          </w:p>
        </w:tc>
        <w:tc>
          <w:tcPr>
            <w:tcW w:w="1713" w:type="dxa"/>
          </w:tcPr>
          <w:p>
            <w:pPr>
              <w:pStyle w:val="TableParagraph"/>
              <w:spacing w:line="205" w:lineRule="exact"/>
              <w:ind w:left="111"/>
              <w:rPr>
                <w:sz w:val="18"/>
              </w:rPr>
            </w:pPr>
            <w:r>
              <w:rPr>
                <w:sz w:val="18"/>
              </w:rPr>
              <w:t>OCTET</w:t>
            </w:r>
            <w:r>
              <w:rPr>
                <w:spacing w:val="-1"/>
                <w:sz w:val="18"/>
              </w:rPr>
              <w:t> </w:t>
            </w:r>
            <w:r>
              <w:rPr>
                <w:spacing w:val="-2"/>
                <w:sz w:val="18"/>
              </w:rPr>
              <w:t>STRING</w:t>
            </w:r>
          </w:p>
        </w:tc>
        <w:tc>
          <w:tcPr>
            <w:tcW w:w="2606" w:type="dxa"/>
          </w:tcPr>
          <w:p>
            <w:pPr>
              <w:pStyle w:val="TableParagraph"/>
              <w:spacing w:line="205" w:lineRule="exact"/>
              <w:ind w:left="112"/>
              <w:rPr>
                <w:sz w:val="18"/>
              </w:rPr>
            </w:pPr>
            <w:r>
              <w:rPr>
                <w:sz w:val="18"/>
              </w:rPr>
              <w:t>Defined</w:t>
            </w:r>
            <w:r>
              <w:rPr>
                <w:spacing w:val="-4"/>
                <w:sz w:val="18"/>
              </w:rPr>
              <w:t> </w:t>
            </w:r>
            <w:r>
              <w:rPr>
                <w:sz w:val="18"/>
              </w:rPr>
              <w:t>in</w:t>
            </w:r>
            <w:r>
              <w:rPr>
                <w:spacing w:val="-3"/>
                <w:sz w:val="18"/>
              </w:rPr>
              <w:t> </w:t>
            </w:r>
            <w:r>
              <w:rPr>
                <w:sz w:val="18"/>
              </w:rPr>
              <w:t>clause</w:t>
            </w:r>
            <w:r>
              <w:rPr>
                <w:spacing w:val="-1"/>
                <w:sz w:val="18"/>
              </w:rPr>
              <w:t> </w:t>
            </w:r>
            <w:r>
              <w:rPr>
                <w:spacing w:val="-2"/>
                <w:sz w:val="18"/>
              </w:rPr>
              <w:t>9.3.10</w:t>
            </w:r>
          </w:p>
        </w:tc>
      </w:tr>
    </w:tbl>
    <w:p>
      <w:pPr>
        <w:pStyle w:val="Heading3"/>
        <w:numPr>
          <w:ilvl w:val="2"/>
          <w:numId w:val="26"/>
        </w:numPr>
        <w:tabs>
          <w:tab w:pos="1505" w:val="left" w:leader="none"/>
        </w:tabs>
        <w:spacing w:line="240" w:lineRule="auto" w:before="124" w:after="0"/>
        <w:ind w:left="1505" w:right="0" w:hanging="1132"/>
        <w:jc w:val="left"/>
      </w:pPr>
      <w:bookmarkStart w:name="_bookmark93" w:id="94"/>
      <w:bookmarkEnd w:id="94"/>
      <w:r>
        <w:rPr/>
      </w:r>
      <w:r>
        <w:rPr/>
        <w:t>RAN</w:t>
      </w:r>
      <w:r>
        <w:rPr>
          <w:spacing w:val="-5"/>
        </w:rPr>
        <w:t> </w:t>
      </w:r>
      <w:r>
        <w:rPr/>
        <w:t>Parameters</w:t>
      </w:r>
      <w:r>
        <w:rPr>
          <w:spacing w:val="-5"/>
        </w:rPr>
        <w:t> </w:t>
      </w:r>
      <w:r>
        <w:rPr/>
        <w:t>for</w:t>
      </w:r>
      <w:r>
        <w:rPr>
          <w:spacing w:val="-5"/>
        </w:rPr>
        <w:t> </w:t>
      </w:r>
      <w:r>
        <w:rPr/>
        <w:t>Cell</w:t>
      </w:r>
      <w:r>
        <w:rPr>
          <w:spacing w:val="-5"/>
        </w:rPr>
        <w:t> </w:t>
      </w:r>
      <w:r>
        <w:rPr>
          <w:spacing w:val="-2"/>
        </w:rPr>
        <w:t>Identification</w:t>
      </w:r>
    </w:p>
    <w:p>
      <w:pPr>
        <w:pStyle w:val="BodyText"/>
        <w:spacing w:before="181"/>
        <w:ind w:left="373"/>
      </w:pPr>
      <w:r>
        <w:rPr/>
        <w:t>The</w:t>
      </w:r>
      <w:r>
        <w:rPr>
          <w:spacing w:val="-6"/>
        </w:rPr>
        <w:t> </w:t>
      </w:r>
      <w:r>
        <w:rPr/>
        <w:t>following</w:t>
      </w:r>
      <w:r>
        <w:rPr>
          <w:spacing w:val="-4"/>
        </w:rPr>
        <w:t> </w:t>
      </w:r>
      <w:r>
        <w:rPr/>
        <w:t>RAN</w:t>
      </w:r>
      <w:r>
        <w:rPr>
          <w:spacing w:val="-5"/>
        </w:rPr>
        <w:t> </w:t>
      </w:r>
      <w:r>
        <w:rPr/>
        <w:t>Parameters</w:t>
      </w:r>
      <w:r>
        <w:rPr>
          <w:spacing w:val="-6"/>
        </w:rPr>
        <w:t> </w:t>
      </w:r>
      <w:r>
        <w:rPr/>
        <w:t>are</w:t>
      </w:r>
      <w:r>
        <w:rPr>
          <w:spacing w:val="-6"/>
        </w:rPr>
        <w:t> </w:t>
      </w:r>
      <w:r>
        <w:rPr/>
        <w:t>defined</w:t>
      </w:r>
      <w:r>
        <w:rPr>
          <w:spacing w:val="-4"/>
        </w:rPr>
        <w:t> </w:t>
      </w:r>
      <w:r>
        <w:rPr/>
        <w:t>for</w:t>
      </w:r>
      <w:r>
        <w:rPr>
          <w:spacing w:val="-5"/>
        </w:rPr>
        <w:t> </w:t>
      </w:r>
      <w:r>
        <w:rPr/>
        <w:t>identification</w:t>
      </w:r>
      <w:r>
        <w:rPr>
          <w:spacing w:val="-4"/>
        </w:rPr>
        <w:t> </w:t>
      </w:r>
      <w:r>
        <w:rPr/>
        <w:t>of</w:t>
      </w:r>
      <w:r>
        <w:rPr>
          <w:spacing w:val="-6"/>
        </w:rPr>
        <w:t> </w:t>
      </w:r>
      <w:r>
        <w:rPr>
          <w:spacing w:val="-2"/>
        </w:rPr>
        <w:t>Cells.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6"/>
        <w:gridCol w:w="1713"/>
        <w:gridCol w:w="260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6" w:type="dxa"/>
          </w:tcPr>
          <w:p>
            <w:pPr>
              <w:pStyle w:val="TableParagraph"/>
              <w:ind w:left="16"/>
              <w:jc w:val="center"/>
              <w:rPr>
                <w:b/>
                <w:sz w:val="18"/>
              </w:rPr>
            </w:pPr>
            <w:r>
              <w:rPr>
                <w:b/>
                <w:sz w:val="18"/>
              </w:rPr>
              <w:t>Key</w:t>
            </w:r>
            <w:r>
              <w:rPr>
                <w:b/>
                <w:spacing w:val="-6"/>
                <w:sz w:val="18"/>
              </w:rPr>
              <w:t> </w:t>
            </w:r>
            <w:r>
              <w:rPr>
                <w:b/>
                <w:spacing w:val="-4"/>
                <w:sz w:val="18"/>
              </w:rPr>
              <w:t>Flag</w:t>
            </w:r>
          </w:p>
        </w:tc>
        <w:tc>
          <w:tcPr>
            <w:tcW w:w="1713" w:type="dxa"/>
          </w:tcPr>
          <w:p>
            <w:pPr>
              <w:pStyle w:val="TableParagraph"/>
              <w:spacing w:line="240" w:lineRule="auto"/>
              <w:ind w:left="444" w:right="179" w:hanging="248"/>
              <w:rPr>
                <w:b/>
                <w:sz w:val="18"/>
              </w:rPr>
            </w:pPr>
            <w:r>
              <w:rPr>
                <w:b/>
                <w:sz w:val="18"/>
              </w:rPr>
              <w:t>RAN</w:t>
            </w:r>
            <w:r>
              <w:rPr>
                <w:b/>
                <w:spacing w:val="-13"/>
                <w:sz w:val="18"/>
              </w:rPr>
              <w:t> </w:t>
            </w:r>
            <w:r>
              <w:rPr>
                <w:b/>
                <w:sz w:val="18"/>
              </w:rPr>
              <w:t>Parameter </w:t>
            </w:r>
            <w:r>
              <w:rPr>
                <w:b/>
                <w:spacing w:val="-2"/>
                <w:sz w:val="18"/>
              </w:rPr>
              <w:t>Definition</w:t>
            </w:r>
          </w:p>
        </w:tc>
        <w:tc>
          <w:tcPr>
            <w:tcW w:w="2606" w:type="dxa"/>
          </w:tcPr>
          <w:p>
            <w:pPr>
              <w:pStyle w:val="TableParagraph"/>
              <w:ind w:left="335"/>
              <w:rPr>
                <w:b/>
                <w:sz w:val="18"/>
              </w:rPr>
            </w:pPr>
            <w:r>
              <w:rPr>
                <w:b/>
                <w:sz w:val="18"/>
              </w:rPr>
              <w:t>Semantics</w:t>
            </w:r>
            <w:r>
              <w:rPr>
                <w:b/>
                <w:spacing w:val="-3"/>
                <w:sz w:val="18"/>
              </w:rPr>
              <w:t> </w:t>
            </w:r>
            <w:r>
              <w:rPr>
                <w:b/>
                <w:spacing w:val="-2"/>
                <w:sz w:val="18"/>
              </w:rPr>
              <w:t>Description</w:t>
            </w:r>
          </w:p>
        </w:tc>
      </w:tr>
      <w:tr>
        <w:trPr>
          <w:trHeight w:val="414" w:hRule="atLeast"/>
        </w:trPr>
        <w:tc>
          <w:tcPr>
            <w:tcW w:w="1164" w:type="dxa"/>
          </w:tcPr>
          <w:p>
            <w:pPr>
              <w:pStyle w:val="TableParagraph"/>
              <w:spacing w:line="205" w:lineRule="exact"/>
              <w:ind w:left="88" w:right="76"/>
              <w:jc w:val="center"/>
              <w:rPr>
                <w:sz w:val="18"/>
              </w:rPr>
            </w:pPr>
            <w:r>
              <w:rPr>
                <w:spacing w:val="-2"/>
                <w:sz w:val="18"/>
              </w:rPr>
              <w:t>36001</w:t>
            </w:r>
          </w:p>
        </w:tc>
        <w:tc>
          <w:tcPr>
            <w:tcW w:w="1800" w:type="dxa"/>
          </w:tcPr>
          <w:p>
            <w:pPr>
              <w:pStyle w:val="TableParagraph"/>
              <w:spacing w:line="205" w:lineRule="exact"/>
              <w:rPr>
                <w:sz w:val="18"/>
              </w:rPr>
            </w:pPr>
            <w:r>
              <w:rPr>
                <w:sz w:val="18"/>
              </w:rPr>
              <w:t>PLMN</w:t>
            </w:r>
            <w:r>
              <w:rPr>
                <w:spacing w:val="-6"/>
                <w:sz w:val="18"/>
              </w:rPr>
              <w:t> </w:t>
            </w:r>
            <w:r>
              <w:rPr>
                <w:spacing w:val="-2"/>
                <w:sz w:val="18"/>
              </w:rPr>
              <w:t>Identity</w:t>
            </w:r>
          </w:p>
        </w:tc>
        <w:tc>
          <w:tcPr>
            <w:tcW w:w="1439" w:type="dxa"/>
          </w:tcPr>
          <w:p>
            <w:pPr>
              <w:pStyle w:val="TableParagraph"/>
              <w:spacing w:line="205" w:lineRule="exact"/>
              <w:ind w:left="18" w:right="4"/>
              <w:jc w:val="center"/>
              <w:rPr>
                <w:sz w:val="18"/>
              </w:rPr>
            </w:pPr>
            <w:r>
              <w:rPr>
                <w:spacing w:val="-2"/>
                <w:sz w:val="18"/>
              </w:rPr>
              <w:t>ELEMENT</w:t>
            </w:r>
          </w:p>
        </w:tc>
        <w:tc>
          <w:tcPr>
            <w:tcW w:w="986" w:type="dxa"/>
          </w:tcPr>
          <w:p>
            <w:pPr>
              <w:pStyle w:val="TableParagraph"/>
              <w:spacing w:line="205" w:lineRule="exact"/>
              <w:ind w:left="16" w:right="4"/>
              <w:jc w:val="center"/>
              <w:rPr>
                <w:sz w:val="18"/>
              </w:rPr>
            </w:pPr>
            <w:r>
              <w:rPr>
                <w:spacing w:val="-2"/>
                <w:sz w:val="18"/>
              </w:rPr>
              <w:t>FALSE</w:t>
            </w:r>
          </w:p>
        </w:tc>
        <w:tc>
          <w:tcPr>
            <w:tcW w:w="1713" w:type="dxa"/>
          </w:tcPr>
          <w:p>
            <w:pPr>
              <w:pStyle w:val="TableParagraph"/>
              <w:spacing w:line="205" w:lineRule="exact"/>
              <w:ind w:left="110"/>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0"/>
              <w:rPr>
                <w:sz w:val="18"/>
              </w:rPr>
            </w:pPr>
            <w:r>
              <w:rPr>
                <w:sz w:val="18"/>
              </w:rPr>
              <w:t>clause</w:t>
            </w:r>
            <w:r>
              <w:rPr>
                <w:spacing w:val="-2"/>
                <w:sz w:val="18"/>
              </w:rPr>
              <w:t> 6.2.3.1.</w:t>
            </w:r>
          </w:p>
        </w:tc>
        <w:tc>
          <w:tcPr>
            <w:tcW w:w="2606" w:type="dxa"/>
          </w:tcPr>
          <w:p>
            <w:pPr>
              <w:pStyle w:val="TableParagraph"/>
              <w:ind w:left="111" w:right="112"/>
              <w:rPr>
                <w:sz w:val="18"/>
              </w:rPr>
            </w:pPr>
            <w:r>
              <w:rPr>
                <w:sz w:val="18"/>
              </w:rPr>
              <w:t>To</w:t>
            </w:r>
            <w:r>
              <w:rPr>
                <w:spacing w:val="-10"/>
                <w:sz w:val="18"/>
              </w:rPr>
              <w:t> </w:t>
            </w:r>
            <w:r>
              <w:rPr>
                <w:sz w:val="18"/>
              </w:rPr>
              <w:t>identify</w:t>
            </w:r>
            <w:r>
              <w:rPr>
                <w:spacing w:val="-10"/>
                <w:sz w:val="18"/>
              </w:rPr>
              <w:t> </w:t>
            </w:r>
            <w:r>
              <w:rPr>
                <w:sz w:val="18"/>
              </w:rPr>
              <w:t>cells</w:t>
            </w:r>
            <w:r>
              <w:rPr>
                <w:spacing w:val="-10"/>
                <w:sz w:val="18"/>
              </w:rPr>
              <w:t> </w:t>
            </w:r>
            <w:r>
              <w:rPr>
                <w:sz w:val="18"/>
              </w:rPr>
              <w:t>based</w:t>
            </w:r>
            <w:r>
              <w:rPr>
                <w:spacing w:val="-10"/>
                <w:sz w:val="18"/>
              </w:rPr>
              <w:t> </w:t>
            </w:r>
            <w:r>
              <w:rPr>
                <w:sz w:val="18"/>
              </w:rPr>
              <w:t>on PLMN ID</w:t>
            </w:r>
          </w:p>
        </w:tc>
      </w:tr>
      <w:tr>
        <w:trPr>
          <w:trHeight w:val="412" w:hRule="atLeast"/>
        </w:trPr>
        <w:tc>
          <w:tcPr>
            <w:tcW w:w="1164" w:type="dxa"/>
          </w:tcPr>
          <w:p>
            <w:pPr>
              <w:pStyle w:val="TableParagraph"/>
              <w:ind w:left="88" w:right="76"/>
              <w:jc w:val="center"/>
              <w:rPr>
                <w:sz w:val="18"/>
              </w:rPr>
            </w:pPr>
            <w:r>
              <w:rPr>
                <w:spacing w:val="-2"/>
                <w:sz w:val="18"/>
              </w:rPr>
              <w:t>36010</w:t>
            </w:r>
          </w:p>
        </w:tc>
        <w:tc>
          <w:tcPr>
            <w:tcW w:w="1800" w:type="dxa"/>
          </w:tcPr>
          <w:p>
            <w:pPr>
              <w:pStyle w:val="TableParagraph"/>
              <w:rPr>
                <w:sz w:val="18"/>
              </w:rPr>
            </w:pPr>
            <w:r>
              <w:rPr>
                <w:spacing w:val="-2"/>
                <w:sz w:val="18"/>
              </w:rPr>
              <w:t>S-NSSAI</w:t>
            </w:r>
          </w:p>
        </w:tc>
        <w:tc>
          <w:tcPr>
            <w:tcW w:w="1439" w:type="dxa"/>
          </w:tcPr>
          <w:p>
            <w:pPr>
              <w:pStyle w:val="TableParagraph"/>
              <w:ind w:left="18" w:right="10"/>
              <w:jc w:val="center"/>
              <w:rPr>
                <w:sz w:val="18"/>
              </w:rPr>
            </w:pPr>
            <w:r>
              <w:rPr>
                <w:spacing w:val="-2"/>
                <w:sz w:val="18"/>
              </w:rPr>
              <w:t>STRUCTURE</w:t>
            </w:r>
          </w:p>
        </w:tc>
        <w:tc>
          <w:tcPr>
            <w:tcW w:w="986" w:type="dxa"/>
          </w:tcPr>
          <w:p>
            <w:pPr>
              <w:pStyle w:val="TableParagraph"/>
              <w:spacing w:line="240" w:lineRule="auto"/>
              <w:ind w:left="0"/>
              <w:rPr>
                <w:rFonts w:ascii="Times New Roman"/>
                <w:sz w:val="18"/>
              </w:rPr>
            </w:pPr>
          </w:p>
        </w:tc>
        <w:tc>
          <w:tcPr>
            <w:tcW w:w="1713" w:type="dxa"/>
          </w:tcPr>
          <w:p>
            <w:pPr>
              <w:pStyle w:val="TableParagraph"/>
              <w:spacing w:line="240" w:lineRule="auto"/>
              <w:ind w:left="0"/>
              <w:rPr>
                <w:rFonts w:ascii="Times New Roman"/>
                <w:sz w:val="18"/>
              </w:rPr>
            </w:pPr>
          </w:p>
        </w:tc>
        <w:tc>
          <w:tcPr>
            <w:tcW w:w="2606" w:type="dxa"/>
          </w:tcPr>
          <w:p>
            <w:pPr>
              <w:pStyle w:val="TableParagraph"/>
              <w:ind w:left="111"/>
              <w:rPr>
                <w:sz w:val="18"/>
              </w:rPr>
            </w:pPr>
            <w:r>
              <w:rPr>
                <w:sz w:val="18"/>
              </w:rPr>
              <w:t>To</w:t>
            </w:r>
            <w:r>
              <w:rPr>
                <w:spacing w:val="-10"/>
                <w:sz w:val="18"/>
              </w:rPr>
              <w:t> </w:t>
            </w:r>
            <w:r>
              <w:rPr>
                <w:sz w:val="18"/>
              </w:rPr>
              <w:t>identify</w:t>
            </w:r>
            <w:r>
              <w:rPr>
                <w:spacing w:val="-10"/>
                <w:sz w:val="18"/>
              </w:rPr>
              <w:t> </w:t>
            </w:r>
            <w:r>
              <w:rPr>
                <w:sz w:val="18"/>
              </w:rPr>
              <w:t>cells</w:t>
            </w:r>
            <w:r>
              <w:rPr>
                <w:spacing w:val="-10"/>
                <w:sz w:val="18"/>
              </w:rPr>
              <w:t> </w:t>
            </w:r>
            <w:r>
              <w:rPr>
                <w:sz w:val="18"/>
              </w:rPr>
              <w:t>based</w:t>
            </w:r>
            <w:r>
              <w:rPr>
                <w:spacing w:val="-10"/>
                <w:sz w:val="18"/>
              </w:rPr>
              <w:t> </w:t>
            </w:r>
            <w:r>
              <w:rPr>
                <w:sz w:val="18"/>
              </w:rPr>
              <w:t>on supported S-NSSAI</w:t>
            </w:r>
          </w:p>
        </w:tc>
      </w:tr>
      <w:tr>
        <w:trPr>
          <w:trHeight w:val="414" w:hRule="atLeast"/>
        </w:trPr>
        <w:tc>
          <w:tcPr>
            <w:tcW w:w="1164" w:type="dxa"/>
          </w:tcPr>
          <w:p>
            <w:pPr>
              <w:pStyle w:val="TableParagraph"/>
              <w:ind w:left="88" w:right="76"/>
              <w:jc w:val="center"/>
              <w:rPr>
                <w:sz w:val="18"/>
              </w:rPr>
            </w:pPr>
            <w:r>
              <w:rPr>
                <w:spacing w:val="-2"/>
                <w:sz w:val="18"/>
              </w:rPr>
              <w:t>36011</w:t>
            </w:r>
          </w:p>
        </w:tc>
        <w:tc>
          <w:tcPr>
            <w:tcW w:w="1800" w:type="dxa"/>
          </w:tcPr>
          <w:p>
            <w:pPr>
              <w:pStyle w:val="TableParagraph"/>
              <w:rPr>
                <w:sz w:val="18"/>
              </w:rPr>
            </w:pPr>
            <w:r>
              <w:rPr>
                <w:spacing w:val="-4"/>
                <w:sz w:val="18"/>
              </w:rPr>
              <w:t>&gt;SST</w:t>
            </w:r>
          </w:p>
        </w:tc>
        <w:tc>
          <w:tcPr>
            <w:tcW w:w="1439" w:type="dxa"/>
          </w:tcPr>
          <w:p>
            <w:pPr>
              <w:pStyle w:val="TableParagraph"/>
              <w:ind w:left="18" w:right="4"/>
              <w:jc w:val="center"/>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1713" w:type="dxa"/>
          </w:tcPr>
          <w:p>
            <w:pPr>
              <w:pStyle w:val="TableParagraph"/>
              <w:ind w:left="110"/>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7" w:lineRule="exact" w:before="2"/>
              <w:ind w:left="110"/>
              <w:rPr>
                <w:sz w:val="18"/>
              </w:rPr>
            </w:pPr>
            <w:r>
              <w:rPr>
                <w:sz w:val="18"/>
              </w:rPr>
              <w:t>clause</w:t>
            </w:r>
            <w:r>
              <w:rPr>
                <w:spacing w:val="-2"/>
                <w:sz w:val="18"/>
              </w:rPr>
              <w:t> 6.2.3.12.</w:t>
            </w:r>
          </w:p>
        </w:tc>
        <w:tc>
          <w:tcPr>
            <w:tcW w:w="2606" w:type="dxa"/>
          </w:tcPr>
          <w:p>
            <w:pPr>
              <w:pStyle w:val="TableParagraph"/>
              <w:spacing w:line="240" w:lineRule="auto"/>
              <w:ind w:left="0"/>
              <w:rPr>
                <w:rFonts w:ascii="Times New Roman"/>
                <w:sz w:val="18"/>
              </w:rPr>
            </w:pPr>
          </w:p>
        </w:tc>
      </w:tr>
      <w:tr>
        <w:trPr>
          <w:trHeight w:val="415" w:hRule="atLeast"/>
        </w:trPr>
        <w:tc>
          <w:tcPr>
            <w:tcW w:w="1164" w:type="dxa"/>
          </w:tcPr>
          <w:p>
            <w:pPr>
              <w:pStyle w:val="TableParagraph"/>
              <w:ind w:left="88" w:right="76"/>
              <w:jc w:val="center"/>
              <w:rPr>
                <w:sz w:val="18"/>
              </w:rPr>
            </w:pPr>
            <w:r>
              <w:rPr>
                <w:spacing w:val="-2"/>
                <w:sz w:val="18"/>
              </w:rPr>
              <w:t>36012</w:t>
            </w:r>
          </w:p>
        </w:tc>
        <w:tc>
          <w:tcPr>
            <w:tcW w:w="1800" w:type="dxa"/>
          </w:tcPr>
          <w:p>
            <w:pPr>
              <w:pStyle w:val="TableParagraph"/>
              <w:rPr>
                <w:sz w:val="18"/>
              </w:rPr>
            </w:pPr>
            <w:r>
              <w:rPr>
                <w:spacing w:val="-5"/>
                <w:sz w:val="18"/>
              </w:rPr>
              <w:t>&gt;SD</w:t>
            </w:r>
          </w:p>
        </w:tc>
        <w:tc>
          <w:tcPr>
            <w:tcW w:w="1439" w:type="dxa"/>
          </w:tcPr>
          <w:p>
            <w:pPr>
              <w:pStyle w:val="TableParagraph"/>
              <w:ind w:left="18" w:right="4"/>
              <w:jc w:val="center"/>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1713" w:type="dxa"/>
          </w:tcPr>
          <w:p>
            <w:pPr>
              <w:pStyle w:val="TableParagraph"/>
              <w:ind w:left="110"/>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189" w:lineRule="exact"/>
              <w:ind w:left="110"/>
              <w:rPr>
                <w:sz w:val="18"/>
              </w:rPr>
            </w:pPr>
            <w:r>
              <w:rPr>
                <w:sz w:val="18"/>
              </w:rPr>
              <w:t>clause</w:t>
            </w:r>
            <w:r>
              <w:rPr>
                <w:spacing w:val="-2"/>
                <w:sz w:val="18"/>
              </w:rPr>
              <w:t> 6.2.3.12.</w:t>
            </w:r>
          </w:p>
        </w:tc>
        <w:tc>
          <w:tcPr>
            <w:tcW w:w="2606" w:type="dxa"/>
          </w:tcPr>
          <w:p>
            <w:pPr>
              <w:pStyle w:val="TableParagraph"/>
              <w:spacing w:line="240" w:lineRule="auto"/>
              <w:ind w:left="0"/>
              <w:rPr>
                <w:rFonts w:ascii="Times New Roman"/>
                <w:sz w:val="18"/>
              </w:rPr>
            </w:pPr>
          </w:p>
        </w:tc>
      </w:tr>
    </w:tbl>
    <w:p>
      <w:pPr>
        <w:pStyle w:val="BodyText"/>
      </w:pPr>
    </w:p>
    <w:p>
      <w:pPr>
        <w:pStyle w:val="BodyText"/>
        <w:spacing w:before="71"/>
      </w:pPr>
    </w:p>
    <w:p>
      <w:pPr>
        <w:pStyle w:val="Heading3"/>
        <w:numPr>
          <w:ilvl w:val="2"/>
          <w:numId w:val="26"/>
        </w:numPr>
        <w:tabs>
          <w:tab w:pos="1505" w:val="left" w:leader="none"/>
        </w:tabs>
        <w:spacing w:line="240" w:lineRule="auto" w:before="0" w:after="0"/>
        <w:ind w:left="1505" w:right="0" w:hanging="1132"/>
        <w:jc w:val="left"/>
      </w:pPr>
      <w:bookmarkStart w:name="_bookmark94" w:id="95"/>
      <w:bookmarkEnd w:id="95"/>
      <w:r>
        <w:rPr/>
      </w:r>
      <w:r>
        <w:rPr/>
        <w:t>UE</w:t>
      </w:r>
      <w:r>
        <w:rPr>
          <w:spacing w:val="-4"/>
        </w:rPr>
        <w:t> </w:t>
      </w:r>
      <w:r>
        <w:rPr>
          <w:spacing w:val="-2"/>
        </w:rPr>
        <w:t>Events</w:t>
      </w:r>
    </w:p>
    <w:p>
      <w:pPr>
        <w:pStyle w:val="BodyText"/>
        <w:spacing w:before="181"/>
        <w:ind w:left="373"/>
      </w:pPr>
      <w:r>
        <w:rPr/>
        <w:t>The</w:t>
      </w:r>
      <w:r>
        <w:rPr>
          <w:spacing w:val="-4"/>
        </w:rPr>
        <w:t> </w:t>
      </w:r>
      <w:r>
        <w:rPr/>
        <w:t>following</w:t>
      </w:r>
      <w:r>
        <w:rPr>
          <w:spacing w:val="-3"/>
        </w:rPr>
        <w:t> </w:t>
      </w:r>
      <w:r>
        <w:rPr/>
        <w:t>UE</w:t>
      </w:r>
      <w:r>
        <w:rPr>
          <w:spacing w:val="-3"/>
        </w:rPr>
        <w:t> </w:t>
      </w:r>
      <w:r>
        <w:rPr/>
        <w:t>Event</w:t>
      </w:r>
      <w:r>
        <w:rPr>
          <w:spacing w:val="-5"/>
        </w:rPr>
        <w:t> </w:t>
      </w:r>
      <w:r>
        <w:rPr/>
        <w:t>IDs</w:t>
      </w:r>
      <w:r>
        <w:rPr>
          <w:spacing w:val="-4"/>
        </w:rPr>
        <w:t> </w:t>
      </w:r>
      <w:r>
        <w:rPr/>
        <w:t>are</w:t>
      </w:r>
      <w:r>
        <w:rPr>
          <w:spacing w:val="-4"/>
        </w:rPr>
        <w:t> </w:t>
      </w:r>
      <w:r>
        <w:rPr>
          <w:spacing w:val="-2"/>
        </w:rPr>
        <w:t>defined.</w:t>
      </w:r>
    </w:p>
    <w:p>
      <w:pPr>
        <w:pStyle w:val="BodyText"/>
        <w:spacing w:before="8"/>
        <w:rPr>
          <w:sz w:val="15"/>
        </w:rPr>
      </w:pPr>
    </w:p>
    <w:tbl>
      <w:tblPr>
        <w:tblW w:w="0" w:type="auto"/>
        <w:jc w:val="left"/>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3"/>
        <w:gridCol w:w="1798"/>
        <w:gridCol w:w="2249"/>
        <w:gridCol w:w="2338"/>
        <w:gridCol w:w="2429"/>
      </w:tblGrid>
      <w:tr>
        <w:trPr>
          <w:trHeight w:val="620" w:hRule="atLeast"/>
        </w:trPr>
        <w:tc>
          <w:tcPr>
            <w:tcW w:w="893" w:type="dxa"/>
          </w:tcPr>
          <w:p>
            <w:pPr>
              <w:pStyle w:val="TableParagraph"/>
              <w:spacing w:line="205" w:lineRule="exact"/>
              <w:ind w:left="142" w:right="122"/>
              <w:jc w:val="center"/>
              <w:rPr>
                <w:b/>
                <w:sz w:val="18"/>
              </w:rPr>
            </w:pPr>
            <w:r>
              <w:rPr>
                <w:b/>
                <w:spacing w:val="-5"/>
                <w:sz w:val="18"/>
              </w:rPr>
              <w:t>UE</w:t>
            </w:r>
          </w:p>
          <w:p>
            <w:pPr>
              <w:pStyle w:val="TableParagraph"/>
              <w:ind w:left="141" w:right="122"/>
              <w:jc w:val="center"/>
              <w:rPr>
                <w:b/>
                <w:sz w:val="18"/>
              </w:rPr>
            </w:pPr>
            <w:r>
              <w:rPr>
                <w:b/>
                <w:spacing w:val="-2"/>
                <w:sz w:val="18"/>
              </w:rPr>
              <w:t>Event </w:t>
            </w:r>
            <w:r>
              <w:rPr>
                <w:b/>
                <w:spacing w:val="-6"/>
                <w:sz w:val="18"/>
              </w:rPr>
              <w:t>ID</w:t>
            </w:r>
          </w:p>
        </w:tc>
        <w:tc>
          <w:tcPr>
            <w:tcW w:w="1798" w:type="dxa"/>
          </w:tcPr>
          <w:p>
            <w:pPr>
              <w:pStyle w:val="TableParagraph"/>
              <w:ind w:left="235"/>
              <w:rPr>
                <w:b/>
                <w:sz w:val="18"/>
              </w:rPr>
            </w:pPr>
            <w:r>
              <w:rPr>
                <w:b/>
                <w:sz w:val="18"/>
              </w:rPr>
              <w:t>UE</w:t>
            </w:r>
            <w:r>
              <w:rPr>
                <w:b/>
                <w:spacing w:val="-2"/>
                <w:sz w:val="18"/>
              </w:rPr>
              <w:t> </w:t>
            </w:r>
            <w:r>
              <w:rPr>
                <w:b/>
                <w:sz w:val="18"/>
              </w:rPr>
              <w:t>Event</w:t>
            </w:r>
            <w:r>
              <w:rPr>
                <w:b/>
                <w:spacing w:val="-2"/>
                <w:sz w:val="18"/>
              </w:rPr>
              <w:t> </w:t>
            </w:r>
            <w:r>
              <w:rPr>
                <w:b/>
                <w:spacing w:val="-4"/>
                <w:sz w:val="18"/>
              </w:rPr>
              <w:t>Name</w:t>
            </w:r>
          </w:p>
        </w:tc>
        <w:tc>
          <w:tcPr>
            <w:tcW w:w="2249" w:type="dxa"/>
          </w:tcPr>
          <w:p>
            <w:pPr>
              <w:pStyle w:val="TableParagraph"/>
              <w:ind w:left="112" w:right="91" w:hanging="4"/>
              <w:jc w:val="center"/>
              <w:rPr>
                <w:b/>
                <w:sz w:val="18"/>
              </w:rPr>
            </w:pPr>
            <w:r>
              <w:rPr>
                <w:b/>
                <w:sz w:val="18"/>
              </w:rPr>
              <w:t>Message Event in </w:t>
            </w:r>
            <w:r>
              <w:rPr>
                <w:b/>
                <w:i/>
                <w:sz w:val="18"/>
              </w:rPr>
              <w:t>E2SM-RC</w:t>
            </w:r>
            <w:r>
              <w:rPr>
                <w:b/>
                <w:i/>
                <w:spacing w:val="-15"/>
                <w:sz w:val="18"/>
              </w:rPr>
              <w:t> </w:t>
            </w:r>
            <w:r>
              <w:rPr>
                <w:b/>
                <w:i/>
                <w:sz w:val="18"/>
              </w:rPr>
              <w:t>Event</w:t>
            </w:r>
            <w:r>
              <w:rPr>
                <w:b/>
                <w:i/>
                <w:spacing w:val="-12"/>
                <w:sz w:val="18"/>
              </w:rPr>
              <w:t> </w:t>
            </w:r>
            <w:r>
              <w:rPr>
                <w:b/>
                <w:i/>
                <w:sz w:val="18"/>
              </w:rPr>
              <w:t>Trigger</w:t>
            </w:r>
            <w:r>
              <w:rPr>
                <w:b/>
                <w:i/>
                <w:sz w:val="18"/>
              </w:rPr>
              <w:t> Definition Format 1 </w:t>
            </w:r>
            <w:r>
              <w:rPr>
                <w:b/>
                <w:sz w:val="18"/>
              </w:rPr>
              <w:t>IE</w:t>
            </w:r>
          </w:p>
        </w:tc>
        <w:tc>
          <w:tcPr>
            <w:tcW w:w="2338" w:type="dxa"/>
          </w:tcPr>
          <w:p>
            <w:pPr>
              <w:pStyle w:val="TableParagraph"/>
              <w:ind w:left="146" w:right="128" w:firstLine="4"/>
              <w:jc w:val="center"/>
              <w:rPr>
                <w:b/>
                <w:sz w:val="18"/>
              </w:rPr>
            </w:pPr>
            <w:r>
              <w:rPr>
                <w:b/>
                <w:sz w:val="18"/>
              </w:rPr>
              <w:t>If used in </w:t>
            </w:r>
            <w:r>
              <w:rPr>
                <w:b/>
                <w:i/>
                <w:sz w:val="18"/>
              </w:rPr>
              <w:t>E2SM-RC</w:t>
            </w:r>
            <w:r>
              <w:rPr>
                <w:b/>
                <w:i/>
                <w:sz w:val="18"/>
              </w:rPr>
              <w:t> Event</w:t>
            </w:r>
            <w:r>
              <w:rPr>
                <w:b/>
                <w:i/>
                <w:spacing w:val="-15"/>
                <w:sz w:val="18"/>
              </w:rPr>
              <w:t> </w:t>
            </w:r>
            <w:r>
              <w:rPr>
                <w:b/>
                <w:i/>
                <w:sz w:val="18"/>
              </w:rPr>
              <w:t>Trigger</w:t>
            </w:r>
            <w:r>
              <w:rPr>
                <w:b/>
                <w:i/>
                <w:spacing w:val="-12"/>
                <w:sz w:val="18"/>
              </w:rPr>
              <w:t> </w:t>
            </w:r>
            <w:r>
              <w:rPr>
                <w:b/>
                <w:i/>
                <w:sz w:val="18"/>
              </w:rPr>
              <w:t>Definition Format 1 </w:t>
            </w:r>
            <w:r>
              <w:rPr>
                <w:b/>
                <w:sz w:val="18"/>
              </w:rPr>
              <w:t>IE</w:t>
            </w:r>
          </w:p>
        </w:tc>
        <w:tc>
          <w:tcPr>
            <w:tcW w:w="2429" w:type="dxa"/>
          </w:tcPr>
          <w:p>
            <w:pPr>
              <w:pStyle w:val="TableParagraph"/>
              <w:ind w:left="382" w:right="364" w:firstLine="5"/>
              <w:jc w:val="center"/>
              <w:rPr>
                <w:b/>
                <w:sz w:val="18"/>
              </w:rPr>
            </w:pPr>
            <w:r>
              <w:rPr>
                <w:b/>
                <w:sz w:val="18"/>
              </w:rPr>
              <w:t>If</w:t>
            </w:r>
            <w:r>
              <w:rPr>
                <w:b/>
                <w:spacing w:val="-11"/>
                <w:sz w:val="18"/>
              </w:rPr>
              <w:t> </w:t>
            </w:r>
            <w:r>
              <w:rPr>
                <w:b/>
                <w:sz w:val="18"/>
              </w:rPr>
              <w:t>used</w:t>
            </w:r>
            <w:r>
              <w:rPr>
                <w:b/>
                <w:spacing w:val="-13"/>
                <w:sz w:val="18"/>
              </w:rPr>
              <w:t> </w:t>
            </w:r>
            <w:r>
              <w:rPr>
                <w:b/>
                <w:sz w:val="18"/>
              </w:rPr>
              <w:t>in</w:t>
            </w:r>
            <w:r>
              <w:rPr>
                <w:b/>
                <w:spacing w:val="-10"/>
                <w:sz w:val="18"/>
              </w:rPr>
              <w:t> </w:t>
            </w:r>
            <w:r>
              <w:rPr>
                <w:b/>
                <w:i/>
                <w:sz w:val="18"/>
              </w:rPr>
              <w:t>E2SM-RC</w:t>
            </w:r>
            <w:r>
              <w:rPr>
                <w:b/>
                <w:i/>
                <w:sz w:val="18"/>
              </w:rPr>
              <w:t> Indication</w:t>
            </w:r>
            <w:r>
              <w:rPr>
                <w:b/>
                <w:i/>
                <w:spacing w:val="-13"/>
                <w:sz w:val="18"/>
              </w:rPr>
              <w:t> </w:t>
            </w:r>
            <w:r>
              <w:rPr>
                <w:b/>
                <w:i/>
                <w:sz w:val="18"/>
              </w:rPr>
              <w:t>Message Format 1 </w:t>
            </w:r>
            <w:r>
              <w:rPr>
                <w:b/>
                <w:sz w:val="18"/>
              </w:rPr>
              <w:t>IE</w:t>
            </w:r>
          </w:p>
        </w:tc>
      </w:tr>
      <w:tr>
        <w:trPr>
          <w:trHeight w:val="827" w:hRule="atLeast"/>
        </w:trPr>
        <w:tc>
          <w:tcPr>
            <w:tcW w:w="893" w:type="dxa"/>
          </w:tcPr>
          <w:p>
            <w:pPr>
              <w:pStyle w:val="TableParagraph"/>
              <w:ind w:left="141" w:right="122"/>
              <w:jc w:val="center"/>
              <w:rPr>
                <w:sz w:val="18"/>
              </w:rPr>
            </w:pPr>
            <w:r>
              <w:rPr>
                <w:spacing w:val="-10"/>
                <w:sz w:val="18"/>
              </w:rPr>
              <w:t>1</w:t>
            </w:r>
          </w:p>
        </w:tc>
        <w:tc>
          <w:tcPr>
            <w:tcW w:w="1798" w:type="dxa"/>
          </w:tcPr>
          <w:p>
            <w:pPr>
              <w:pStyle w:val="TableParagraph"/>
              <w:spacing w:line="240" w:lineRule="auto"/>
              <w:ind w:left="107" w:right="93"/>
              <w:rPr>
                <w:sz w:val="18"/>
              </w:rPr>
            </w:pPr>
            <w:r>
              <w:rPr>
                <w:sz w:val="18"/>
              </w:rPr>
              <w:t>Carrier</w:t>
            </w:r>
            <w:r>
              <w:rPr>
                <w:spacing w:val="-13"/>
                <w:sz w:val="18"/>
              </w:rPr>
              <w:t> </w:t>
            </w:r>
            <w:r>
              <w:rPr>
                <w:sz w:val="18"/>
              </w:rPr>
              <w:t>Aggregation </w:t>
            </w:r>
            <w:r>
              <w:rPr>
                <w:spacing w:val="-2"/>
                <w:sz w:val="18"/>
              </w:rPr>
              <w:t>Initiated</w:t>
            </w:r>
          </w:p>
        </w:tc>
        <w:tc>
          <w:tcPr>
            <w:tcW w:w="2249" w:type="dxa"/>
          </w:tcPr>
          <w:p>
            <w:pPr>
              <w:pStyle w:val="TableParagraph"/>
              <w:spacing w:line="240" w:lineRule="auto"/>
              <w:rPr>
                <w:sz w:val="18"/>
              </w:rPr>
            </w:pPr>
            <w:r>
              <w:rPr>
                <w:sz w:val="18"/>
              </w:rPr>
              <w:t>“F1” Network Interface message</w:t>
            </w:r>
            <w:r>
              <w:rPr>
                <w:spacing w:val="-13"/>
                <w:sz w:val="18"/>
              </w:rPr>
              <w:t> </w:t>
            </w:r>
            <w:r>
              <w:rPr>
                <w:sz w:val="18"/>
              </w:rPr>
              <w:t>of</w:t>
            </w:r>
            <w:r>
              <w:rPr>
                <w:spacing w:val="-12"/>
                <w:sz w:val="18"/>
              </w:rPr>
              <w:t> </w:t>
            </w:r>
            <w:r>
              <w:rPr>
                <w:sz w:val="18"/>
              </w:rPr>
              <w:t>“UE</w:t>
            </w:r>
            <w:r>
              <w:rPr>
                <w:spacing w:val="-13"/>
                <w:sz w:val="18"/>
              </w:rPr>
              <w:t> </w:t>
            </w:r>
            <w:r>
              <w:rPr>
                <w:sz w:val="18"/>
              </w:rPr>
              <w:t>Context Setup Request”.</w:t>
            </w:r>
          </w:p>
        </w:tc>
        <w:tc>
          <w:tcPr>
            <w:tcW w:w="2338" w:type="dxa"/>
          </w:tcPr>
          <w:p>
            <w:pPr>
              <w:pStyle w:val="TableParagraph"/>
              <w:spacing w:line="240" w:lineRule="auto"/>
              <w:ind w:right="106"/>
              <w:rPr>
                <w:sz w:val="18"/>
              </w:rPr>
            </w:pPr>
            <w:r>
              <w:rPr>
                <w:sz w:val="18"/>
              </w:rPr>
              <w:t>Event triggering is only when</w:t>
            </w:r>
            <w:r>
              <w:rPr>
                <w:spacing w:val="-13"/>
                <w:sz w:val="18"/>
              </w:rPr>
              <w:t> </w:t>
            </w:r>
            <w:r>
              <w:rPr>
                <w:sz w:val="18"/>
              </w:rPr>
              <w:t>this</w:t>
            </w:r>
            <w:r>
              <w:rPr>
                <w:spacing w:val="-12"/>
                <w:sz w:val="18"/>
              </w:rPr>
              <w:t> </w:t>
            </w:r>
            <w:r>
              <w:rPr>
                <w:sz w:val="18"/>
              </w:rPr>
              <w:t>message</w:t>
            </w:r>
            <w:r>
              <w:rPr>
                <w:spacing w:val="-13"/>
                <w:sz w:val="18"/>
              </w:rPr>
              <w:t> </w:t>
            </w:r>
            <w:r>
              <w:rPr>
                <w:sz w:val="18"/>
              </w:rPr>
              <w:t>event is by initiating carrier</w:t>
            </w:r>
          </w:p>
          <w:p>
            <w:pPr>
              <w:pStyle w:val="TableParagraph"/>
              <w:spacing w:line="187" w:lineRule="exact"/>
              <w:rPr>
                <w:sz w:val="18"/>
              </w:rPr>
            </w:pPr>
            <w:r>
              <w:rPr>
                <w:spacing w:val="-2"/>
                <w:sz w:val="18"/>
              </w:rPr>
              <w:t>aggregation.</w:t>
            </w:r>
          </w:p>
        </w:tc>
        <w:tc>
          <w:tcPr>
            <w:tcW w:w="2429" w:type="dxa"/>
          </w:tcPr>
          <w:p>
            <w:pPr>
              <w:pStyle w:val="TableParagraph"/>
              <w:spacing w:line="240" w:lineRule="auto"/>
              <w:rPr>
                <w:sz w:val="18"/>
              </w:rPr>
            </w:pPr>
            <w:r>
              <w:rPr>
                <w:sz w:val="18"/>
              </w:rPr>
              <w:t>Indicates</w:t>
            </w:r>
            <w:r>
              <w:rPr>
                <w:spacing w:val="-13"/>
                <w:sz w:val="18"/>
              </w:rPr>
              <w:t> </w:t>
            </w:r>
            <w:r>
              <w:rPr>
                <w:sz w:val="18"/>
              </w:rPr>
              <w:t>that</w:t>
            </w:r>
            <w:r>
              <w:rPr>
                <w:spacing w:val="-12"/>
                <w:sz w:val="18"/>
              </w:rPr>
              <w:t> </w:t>
            </w:r>
            <w:r>
              <w:rPr>
                <w:sz w:val="18"/>
              </w:rPr>
              <w:t>this</w:t>
            </w:r>
            <w:r>
              <w:rPr>
                <w:spacing w:val="-13"/>
                <w:sz w:val="18"/>
              </w:rPr>
              <w:t> </w:t>
            </w:r>
            <w:r>
              <w:rPr>
                <w:sz w:val="18"/>
              </w:rPr>
              <w:t>message event happened due to carrier aggregation.</w:t>
            </w:r>
          </w:p>
        </w:tc>
      </w:tr>
      <w:tr>
        <w:trPr>
          <w:trHeight w:val="621" w:hRule="atLeast"/>
        </w:trPr>
        <w:tc>
          <w:tcPr>
            <w:tcW w:w="893" w:type="dxa"/>
          </w:tcPr>
          <w:p>
            <w:pPr>
              <w:pStyle w:val="TableParagraph"/>
              <w:ind w:left="141" w:right="122"/>
              <w:jc w:val="center"/>
              <w:rPr>
                <w:sz w:val="18"/>
              </w:rPr>
            </w:pPr>
            <w:r>
              <w:rPr>
                <w:spacing w:val="-10"/>
                <w:sz w:val="18"/>
              </w:rPr>
              <w:t>2</w:t>
            </w:r>
          </w:p>
        </w:tc>
        <w:tc>
          <w:tcPr>
            <w:tcW w:w="1798" w:type="dxa"/>
          </w:tcPr>
          <w:p>
            <w:pPr>
              <w:pStyle w:val="TableParagraph"/>
              <w:spacing w:line="240" w:lineRule="auto"/>
              <w:ind w:left="107"/>
              <w:rPr>
                <w:sz w:val="18"/>
              </w:rPr>
            </w:pPr>
            <w:r>
              <w:rPr>
                <w:sz w:val="18"/>
              </w:rPr>
              <w:t>A3</w:t>
            </w:r>
            <w:r>
              <w:rPr>
                <w:spacing w:val="-6"/>
                <w:sz w:val="18"/>
              </w:rPr>
              <w:t> </w:t>
            </w:r>
            <w:r>
              <w:rPr>
                <w:sz w:val="18"/>
              </w:rPr>
              <w:t>Measurement Report</w:t>
            </w:r>
            <w:r>
              <w:rPr>
                <w:spacing w:val="-2"/>
                <w:sz w:val="18"/>
              </w:rPr>
              <w:t> Reception</w:t>
            </w:r>
          </w:p>
        </w:tc>
        <w:tc>
          <w:tcPr>
            <w:tcW w:w="2249" w:type="dxa"/>
          </w:tcPr>
          <w:p>
            <w:pPr>
              <w:pStyle w:val="TableParagraph"/>
              <w:spacing w:line="240" w:lineRule="auto"/>
              <w:ind w:right="253"/>
              <w:rPr>
                <w:sz w:val="18"/>
              </w:rPr>
            </w:pPr>
            <w:r>
              <w:rPr>
                <w:sz w:val="18"/>
              </w:rPr>
              <w:t>“RRC” message of “Measurement</w:t>
            </w:r>
            <w:r>
              <w:rPr>
                <w:spacing w:val="-13"/>
                <w:sz w:val="18"/>
              </w:rPr>
              <w:t> </w:t>
            </w:r>
            <w:r>
              <w:rPr>
                <w:sz w:val="18"/>
              </w:rPr>
              <w:t>Report”.</w:t>
            </w:r>
          </w:p>
        </w:tc>
        <w:tc>
          <w:tcPr>
            <w:tcW w:w="2338" w:type="dxa"/>
          </w:tcPr>
          <w:p>
            <w:pPr>
              <w:pStyle w:val="TableParagraph"/>
              <w:spacing w:line="240" w:lineRule="auto"/>
              <w:ind w:right="106"/>
              <w:rPr>
                <w:sz w:val="18"/>
              </w:rPr>
            </w:pPr>
            <w:r>
              <w:rPr>
                <w:sz w:val="18"/>
              </w:rPr>
              <w:t>Event triggering is only when</w:t>
            </w:r>
            <w:r>
              <w:rPr>
                <w:spacing w:val="-13"/>
                <w:sz w:val="18"/>
              </w:rPr>
              <w:t> </w:t>
            </w:r>
            <w:r>
              <w:rPr>
                <w:sz w:val="18"/>
              </w:rPr>
              <w:t>this</w:t>
            </w:r>
            <w:r>
              <w:rPr>
                <w:spacing w:val="-12"/>
                <w:sz w:val="18"/>
              </w:rPr>
              <w:t> </w:t>
            </w:r>
            <w:r>
              <w:rPr>
                <w:sz w:val="18"/>
              </w:rPr>
              <w:t>message</w:t>
            </w:r>
            <w:r>
              <w:rPr>
                <w:spacing w:val="-13"/>
                <w:sz w:val="18"/>
              </w:rPr>
              <w:t> </w:t>
            </w:r>
            <w:r>
              <w:rPr>
                <w:sz w:val="18"/>
              </w:rPr>
              <w:t>event</w:t>
            </w:r>
          </w:p>
          <w:p>
            <w:pPr>
              <w:pStyle w:val="TableParagraph"/>
              <w:spacing w:line="187" w:lineRule="exact"/>
              <w:rPr>
                <w:sz w:val="18"/>
              </w:rPr>
            </w:pPr>
            <w:r>
              <w:rPr>
                <w:sz w:val="18"/>
              </w:rPr>
              <w:t>is</w:t>
            </w:r>
            <w:r>
              <w:rPr>
                <w:spacing w:val="-1"/>
                <w:sz w:val="18"/>
              </w:rPr>
              <w:t> </w:t>
            </w:r>
            <w:r>
              <w:rPr>
                <w:sz w:val="18"/>
              </w:rPr>
              <w:t>by A3</w:t>
            </w:r>
            <w:r>
              <w:rPr>
                <w:spacing w:val="-4"/>
                <w:sz w:val="18"/>
              </w:rPr>
              <w:t> </w:t>
            </w:r>
            <w:r>
              <w:rPr>
                <w:spacing w:val="-2"/>
                <w:sz w:val="18"/>
              </w:rPr>
              <w:t>event.</w:t>
            </w:r>
          </w:p>
        </w:tc>
        <w:tc>
          <w:tcPr>
            <w:tcW w:w="2429" w:type="dxa"/>
          </w:tcPr>
          <w:p>
            <w:pPr>
              <w:pStyle w:val="TableParagraph"/>
              <w:spacing w:line="240" w:lineRule="auto"/>
              <w:rPr>
                <w:sz w:val="18"/>
              </w:rPr>
            </w:pPr>
            <w:r>
              <w:rPr>
                <w:sz w:val="18"/>
              </w:rPr>
              <w:t>Indicates</w:t>
            </w:r>
            <w:r>
              <w:rPr>
                <w:spacing w:val="-13"/>
                <w:sz w:val="18"/>
              </w:rPr>
              <w:t> </w:t>
            </w:r>
            <w:r>
              <w:rPr>
                <w:sz w:val="18"/>
              </w:rPr>
              <w:t>that</w:t>
            </w:r>
            <w:r>
              <w:rPr>
                <w:spacing w:val="-12"/>
                <w:sz w:val="18"/>
              </w:rPr>
              <w:t> </w:t>
            </w:r>
            <w:r>
              <w:rPr>
                <w:sz w:val="18"/>
              </w:rPr>
              <w:t>this</w:t>
            </w:r>
            <w:r>
              <w:rPr>
                <w:spacing w:val="-13"/>
                <w:sz w:val="18"/>
              </w:rPr>
              <w:t> </w:t>
            </w:r>
            <w:r>
              <w:rPr>
                <w:sz w:val="18"/>
              </w:rPr>
              <w:t>message event happened due to A3</w:t>
            </w:r>
          </w:p>
          <w:p>
            <w:pPr>
              <w:pStyle w:val="TableParagraph"/>
              <w:spacing w:line="187" w:lineRule="exact"/>
              <w:rPr>
                <w:sz w:val="18"/>
              </w:rPr>
            </w:pPr>
            <w:r>
              <w:rPr>
                <w:spacing w:val="-2"/>
                <w:sz w:val="18"/>
              </w:rPr>
              <w:t>event.</w:t>
            </w:r>
          </w:p>
        </w:tc>
      </w:tr>
    </w:tbl>
    <w:p>
      <w:pPr>
        <w:pStyle w:val="BodyText"/>
      </w:pPr>
    </w:p>
    <w:p>
      <w:pPr>
        <w:pStyle w:val="BodyText"/>
        <w:spacing w:before="130"/>
      </w:pPr>
    </w:p>
    <w:p>
      <w:pPr>
        <w:pStyle w:val="Heading2"/>
        <w:numPr>
          <w:ilvl w:val="1"/>
          <w:numId w:val="26"/>
        </w:numPr>
        <w:tabs>
          <w:tab w:pos="1225" w:val="left" w:leader="none"/>
        </w:tabs>
        <w:spacing w:line="240" w:lineRule="auto" w:before="1" w:after="0"/>
        <w:ind w:left="1225" w:right="0" w:hanging="852"/>
        <w:jc w:val="left"/>
      </w:pPr>
      <w:bookmarkStart w:name="_bookmark95" w:id="96"/>
      <w:bookmarkEnd w:id="96"/>
      <w:r>
        <w:rPr/>
      </w:r>
      <w:r>
        <w:rPr/>
        <w:t>RAN</w:t>
      </w:r>
      <w:r>
        <w:rPr>
          <w:spacing w:val="-14"/>
        </w:rPr>
        <w:t> </w:t>
      </w:r>
      <w:r>
        <w:rPr/>
        <w:t>parameters</w:t>
      </w:r>
      <w:r>
        <w:rPr>
          <w:spacing w:val="-7"/>
        </w:rPr>
        <w:t> </w:t>
      </w:r>
      <w:r>
        <w:rPr/>
        <w:t>for</w:t>
      </w:r>
      <w:r>
        <w:rPr>
          <w:spacing w:val="-11"/>
        </w:rPr>
        <w:t> </w:t>
      </w:r>
      <w:r>
        <w:rPr/>
        <w:t>REPORT</w:t>
      </w:r>
      <w:r>
        <w:rPr>
          <w:spacing w:val="-11"/>
        </w:rPr>
        <w:t> </w:t>
      </w:r>
      <w:r>
        <w:rPr>
          <w:spacing w:val="-2"/>
        </w:rPr>
        <w:t>services</w:t>
      </w:r>
    </w:p>
    <w:p>
      <w:pPr>
        <w:pStyle w:val="Heading3"/>
        <w:numPr>
          <w:ilvl w:val="2"/>
          <w:numId w:val="26"/>
        </w:numPr>
        <w:tabs>
          <w:tab w:pos="1505" w:val="left" w:leader="none"/>
        </w:tabs>
        <w:spacing w:line="240" w:lineRule="auto" w:before="298" w:after="0"/>
        <w:ind w:left="1505" w:right="0" w:hanging="1132"/>
        <w:jc w:val="left"/>
      </w:pPr>
      <w:bookmarkStart w:name="_bookmark96" w:id="97"/>
      <w:bookmarkEnd w:id="97"/>
      <w:r>
        <w:rPr/>
      </w:r>
      <w:r>
        <w:rPr/>
        <w:t>RAN</w:t>
      </w:r>
      <w:r>
        <w:rPr>
          <w:spacing w:val="-7"/>
        </w:rPr>
        <w:t> </w:t>
      </w:r>
      <w:r>
        <w:rPr/>
        <w:t>Parameters</w:t>
      </w:r>
      <w:r>
        <w:rPr>
          <w:spacing w:val="-6"/>
        </w:rPr>
        <w:t> </w:t>
      </w:r>
      <w:r>
        <w:rPr/>
        <w:t>for</w:t>
      </w:r>
      <w:r>
        <w:rPr>
          <w:spacing w:val="-4"/>
        </w:rPr>
        <w:t> </w:t>
      </w:r>
      <w:r>
        <w:rPr/>
        <w:t>Report</w:t>
      </w:r>
      <w:r>
        <w:rPr>
          <w:spacing w:val="-3"/>
        </w:rPr>
        <w:t> </w:t>
      </w:r>
      <w:r>
        <w:rPr/>
        <w:t>Service</w:t>
      </w:r>
      <w:r>
        <w:rPr>
          <w:spacing w:val="-7"/>
        </w:rPr>
        <w:t> </w:t>
      </w:r>
      <w:r>
        <w:rPr/>
        <w:t>Style</w:t>
      </w:r>
      <w:r>
        <w:rPr>
          <w:spacing w:val="-6"/>
        </w:rPr>
        <w:t> </w:t>
      </w:r>
      <w:r>
        <w:rPr>
          <w:spacing w:val="-10"/>
        </w:rPr>
        <w:t>1</w:t>
      </w:r>
    </w:p>
    <w:p>
      <w:pPr>
        <w:spacing w:after="0" w:line="240" w:lineRule="auto"/>
        <w:jc w:val="left"/>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875"/>
        <w:gridCol w:w="1395"/>
        <w:gridCol w:w="1241"/>
        <w:gridCol w:w="1561"/>
        <w:gridCol w:w="1981"/>
      </w:tblGrid>
      <w:tr>
        <w:trPr>
          <w:trHeight w:val="621" w:hRule="atLeast"/>
        </w:trPr>
        <w:tc>
          <w:tcPr>
            <w:tcW w:w="1582" w:type="dxa"/>
          </w:tcPr>
          <w:p>
            <w:pPr>
              <w:pStyle w:val="TableParagraph"/>
              <w:spacing w:line="240" w:lineRule="auto"/>
              <w:ind w:left="701" w:right="115" w:hanging="572"/>
              <w:rPr>
                <w:b/>
                <w:sz w:val="18"/>
              </w:rPr>
            </w:pPr>
            <w:r>
              <w:rPr>
                <w:b/>
                <w:sz w:val="18"/>
              </w:rPr>
              <w:t>RAN</w:t>
            </w:r>
            <w:r>
              <w:rPr>
                <w:b/>
                <w:spacing w:val="-13"/>
                <w:sz w:val="18"/>
              </w:rPr>
              <w:t> </w:t>
            </w:r>
            <w:r>
              <w:rPr>
                <w:b/>
                <w:sz w:val="18"/>
              </w:rPr>
              <w:t>Parameter </w:t>
            </w:r>
            <w:r>
              <w:rPr>
                <w:b/>
                <w:spacing w:val="-6"/>
                <w:sz w:val="18"/>
              </w:rPr>
              <w:t>ID</w:t>
            </w:r>
          </w:p>
        </w:tc>
        <w:tc>
          <w:tcPr>
            <w:tcW w:w="1875" w:type="dxa"/>
          </w:tcPr>
          <w:p>
            <w:pPr>
              <w:pStyle w:val="TableParagraph"/>
              <w:spacing w:line="240" w:lineRule="auto"/>
              <w:ind w:left="691" w:right="262" w:hanging="416"/>
              <w:rPr>
                <w:b/>
                <w:sz w:val="18"/>
              </w:rPr>
            </w:pPr>
            <w:r>
              <w:rPr>
                <w:b/>
                <w:sz w:val="18"/>
              </w:rPr>
              <w:t>RAN</w:t>
            </w:r>
            <w:r>
              <w:rPr>
                <w:b/>
                <w:spacing w:val="-13"/>
                <w:sz w:val="18"/>
              </w:rPr>
              <w:t> </w:t>
            </w:r>
            <w:r>
              <w:rPr>
                <w:b/>
                <w:sz w:val="18"/>
              </w:rPr>
              <w:t>Parameter </w:t>
            </w:r>
            <w:r>
              <w:rPr>
                <w:b/>
                <w:spacing w:val="-4"/>
                <w:sz w:val="18"/>
              </w:rPr>
              <w:t>Name</w:t>
            </w:r>
          </w:p>
        </w:tc>
        <w:tc>
          <w:tcPr>
            <w:tcW w:w="1395" w:type="dxa"/>
          </w:tcPr>
          <w:p>
            <w:pPr>
              <w:pStyle w:val="TableParagraph"/>
              <w:ind w:left="6"/>
              <w:jc w:val="center"/>
              <w:rPr>
                <w:b/>
                <w:sz w:val="18"/>
              </w:rPr>
            </w:pPr>
            <w:r>
              <w:rPr>
                <w:b/>
                <w:spacing w:val="-5"/>
                <w:sz w:val="18"/>
              </w:rPr>
              <w:t>RAN</w:t>
            </w:r>
          </w:p>
          <w:p>
            <w:pPr>
              <w:pStyle w:val="TableParagraph"/>
              <w:spacing w:line="208" w:lineRule="exact"/>
              <w:ind w:left="220" w:right="21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241" w:type="dxa"/>
          </w:tcPr>
          <w:p>
            <w:pPr>
              <w:pStyle w:val="TableParagraph"/>
              <w:ind w:left="244"/>
              <w:rPr>
                <w:b/>
                <w:sz w:val="18"/>
              </w:rPr>
            </w:pPr>
            <w:r>
              <w:rPr>
                <w:b/>
                <w:sz w:val="18"/>
              </w:rPr>
              <w:t>Key</w:t>
            </w:r>
            <w:r>
              <w:rPr>
                <w:b/>
                <w:spacing w:val="-6"/>
                <w:sz w:val="18"/>
              </w:rPr>
              <w:t> </w:t>
            </w:r>
            <w:r>
              <w:rPr>
                <w:b/>
                <w:spacing w:val="-4"/>
                <w:sz w:val="18"/>
              </w:rPr>
              <w:t>Flag</w:t>
            </w:r>
          </w:p>
        </w:tc>
        <w:tc>
          <w:tcPr>
            <w:tcW w:w="1561" w:type="dxa"/>
          </w:tcPr>
          <w:p>
            <w:pPr>
              <w:pStyle w:val="TableParagraph"/>
              <w:spacing w:line="240" w:lineRule="auto"/>
              <w:ind w:left="364" w:right="107" w:hanging="248"/>
              <w:rPr>
                <w:b/>
                <w:sz w:val="18"/>
              </w:rPr>
            </w:pPr>
            <w:r>
              <w:rPr>
                <w:b/>
                <w:sz w:val="18"/>
              </w:rPr>
              <w:t>RAN</w:t>
            </w:r>
            <w:r>
              <w:rPr>
                <w:b/>
                <w:spacing w:val="-13"/>
                <w:sz w:val="18"/>
              </w:rPr>
              <w:t> </w:t>
            </w:r>
            <w:r>
              <w:rPr>
                <w:b/>
                <w:sz w:val="18"/>
              </w:rPr>
              <w:t>Parameter </w:t>
            </w:r>
            <w:r>
              <w:rPr>
                <w:b/>
                <w:spacing w:val="-2"/>
                <w:sz w:val="18"/>
              </w:rPr>
              <w:t>Definition</w:t>
            </w:r>
          </w:p>
        </w:tc>
        <w:tc>
          <w:tcPr>
            <w:tcW w:w="1981" w:type="dxa"/>
          </w:tcPr>
          <w:p>
            <w:pPr>
              <w:pStyle w:val="TableParagraph"/>
              <w:spacing w:line="240" w:lineRule="auto"/>
              <w:ind w:left="493" w:firstLine="43"/>
              <w:rPr>
                <w:b/>
                <w:sz w:val="18"/>
              </w:rPr>
            </w:pPr>
            <w:r>
              <w:rPr>
                <w:b/>
                <w:spacing w:val="-2"/>
                <w:sz w:val="18"/>
              </w:rPr>
              <w:t>Semantics Description</w:t>
            </w:r>
          </w:p>
        </w:tc>
      </w:tr>
      <w:tr>
        <w:trPr>
          <w:trHeight w:val="827" w:hRule="atLeast"/>
        </w:trPr>
        <w:tc>
          <w:tcPr>
            <w:tcW w:w="1582" w:type="dxa"/>
          </w:tcPr>
          <w:p>
            <w:pPr>
              <w:pStyle w:val="TableParagraph"/>
              <w:spacing w:line="205" w:lineRule="exact"/>
              <w:ind w:left="7"/>
              <w:jc w:val="center"/>
              <w:rPr>
                <w:sz w:val="18"/>
              </w:rPr>
            </w:pPr>
            <w:r>
              <w:rPr>
                <w:spacing w:val="-10"/>
                <w:sz w:val="18"/>
              </w:rPr>
              <w:t>1</w:t>
            </w:r>
          </w:p>
        </w:tc>
        <w:tc>
          <w:tcPr>
            <w:tcW w:w="1875" w:type="dxa"/>
          </w:tcPr>
          <w:p>
            <w:pPr>
              <w:pStyle w:val="TableParagraph"/>
              <w:spacing w:line="205" w:lineRule="exact"/>
              <w:ind w:left="107"/>
              <w:rPr>
                <w:sz w:val="18"/>
              </w:rPr>
            </w:pPr>
            <w:r>
              <w:rPr>
                <w:sz w:val="18"/>
              </w:rPr>
              <w:t>UE</w:t>
            </w:r>
            <w:r>
              <w:rPr>
                <w:spacing w:val="-2"/>
                <w:sz w:val="18"/>
              </w:rPr>
              <w:t> </w:t>
            </w:r>
            <w:r>
              <w:rPr>
                <w:sz w:val="18"/>
              </w:rPr>
              <w:t>Event</w:t>
            </w:r>
            <w:r>
              <w:rPr>
                <w:spacing w:val="-1"/>
                <w:sz w:val="18"/>
              </w:rPr>
              <w:t> </w:t>
            </w:r>
            <w:r>
              <w:rPr>
                <w:spacing w:val="-5"/>
                <w:sz w:val="18"/>
              </w:rPr>
              <w:t>ID</w:t>
            </w:r>
          </w:p>
        </w:tc>
        <w:tc>
          <w:tcPr>
            <w:tcW w:w="1395" w:type="dxa"/>
          </w:tcPr>
          <w:p>
            <w:pPr>
              <w:pStyle w:val="TableParagraph"/>
              <w:spacing w:line="205" w:lineRule="exact"/>
              <w:ind w:left="107"/>
              <w:rPr>
                <w:sz w:val="18"/>
              </w:rPr>
            </w:pPr>
            <w:r>
              <w:rPr>
                <w:spacing w:val="-2"/>
                <w:sz w:val="18"/>
              </w:rPr>
              <w:t>ELEMENT</w:t>
            </w:r>
          </w:p>
        </w:tc>
        <w:tc>
          <w:tcPr>
            <w:tcW w:w="1241" w:type="dxa"/>
          </w:tcPr>
          <w:p>
            <w:pPr>
              <w:pStyle w:val="TableParagraph"/>
              <w:spacing w:line="205" w:lineRule="exact"/>
              <w:ind w:left="107"/>
              <w:rPr>
                <w:sz w:val="18"/>
              </w:rPr>
            </w:pPr>
            <w:r>
              <w:rPr>
                <w:spacing w:val="-2"/>
                <w:sz w:val="18"/>
              </w:rPr>
              <w:t>FALSE</w:t>
            </w:r>
          </w:p>
        </w:tc>
        <w:tc>
          <w:tcPr>
            <w:tcW w:w="1561" w:type="dxa"/>
          </w:tcPr>
          <w:p>
            <w:pPr>
              <w:pStyle w:val="TableParagraph"/>
              <w:spacing w:line="205" w:lineRule="exact"/>
              <w:ind w:left="107"/>
              <w:rPr>
                <w:sz w:val="18"/>
              </w:rPr>
            </w:pPr>
            <w:r>
              <w:rPr>
                <w:spacing w:val="-2"/>
                <w:sz w:val="18"/>
              </w:rPr>
              <w:t>INTEGER</w:t>
            </w:r>
          </w:p>
        </w:tc>
        <w:tc>
          <w:tcPr>
            <w:tcW w:w="1981" w:type="dxa"/>
          </w:tcPr>
          <w:p>
            <w:pPr>
              <w:pStyle w:val="TableParagraph"/>
              <w:spacing w:line="240" w:lineRule="auto"/>
              <w:ind w:left="107" w:right="150"/>
              <w:jc w:val="both"/>
              <w:rPr>
                <w:sz w:val="18"/>
              </w:rPr>
            </w:pPr>
            <w:r>
              <w:rPr>
                <w:sz w:val="18"/>
              </w:rPr>
              <w:t>This shall be used to report the related UE Event</w:t>
            </w:r>
            <w:r>
              <w:rPr>
                <w:spacing w:val="-3"/>
                <w:sz w:val="18"/>
              </w:rPr>
              <w:t> </w:t>
            </w:r>
            <w:r>
              <w:rPr>
                <w:sz w:val="18"/>
              </w:rPr>
              <w:t>ID</w:t>
            </w:r>
            <w:r>
              <w:rPr>
                <w:spacing w:val="-2"/>
                <w:sz w:val="18"/>
              </w:rPr>
              <w:t> </w:t>
            </w:r>
            <w:r>
              <w:rPr>
                <w:sz w:val="18"/>
              </w:rPr>
              <w:t>described</w:t>
            </w:r>
            <w:r>
              <w:rPr>
                <w:spacing w:val="-2"/>
                <w:sz w:val="18"/>
              </w:rPr>
              <w:t> </w:t>
            </w:r>
            <w:r>
              <w:rPr>
                <w:spacing w:val="-5"/>
                <w:sz w:val="18"/>
              </w:rPr>
              <w:t>in</w:t>
            </w:r>
          </w:p>
          <w:p>
            <w:pPr>
              <w:pStyle w:val="TableParagraph"/>
              <w:spacing w:line="187" w:lineRule="exact"/>
              <w:ind w:left="107"/>
              <w:jc w:val="both"/>
              <w:rPr>
                <w:sz w:val="18"/>
              </w:rPr>
            </w:pPr>
            <w:r>
              <w:rPr>
                <w:sz w:val="18"/>
              </w:rPr>
              <w:t>Clause</w:t>
            </w:r>
            <w:r>
              <w:rPr>
                <w:spacing w:val="-5"/>
                <w:sz w:val="18"/>
              </w:rPr>
              <w:t> </w:t>
            </w:r>
            <w:r>
              <w:rPr>
                <w:spacing w:val="-2"/>
                <w:sz w:val="18"/>
              </w:rPr>
              <w:t>8.1.5.</w:t>
            </w:r>
          </w:p>
        </w:tc>
      </w:tr>
      <w:tr>
        <w:trPr>
          <w:trHeight w:val="621" w:hRule="atLeast"/>
        </w:trPr>
        <w:tc>
          <w:tcPr>
            <w:tcW w:w="1582" w:type="dxa"/>
          </w:tcPr>
          <w:p>
            <w:pPr>
              <w:pStyle w:val="TableParagraph"/>
              <w:ind w:left="7"/>
              <w:jc w:val="center"/>
              <w:rPr>
                <w:sz w:val="18"/>
              </w:rPr>
            </w:pPr>
            <w:r>
              <w:rPr>
                <w:spacing w:val="-10"/>
                <w:sz w:val="18"/>
              </w:rPr>
              <w:t>2</w:t>
            </w:r>
          </w:p>
        </w:tc>
        <w:tc>
          <w:tcPr>
            <w:tcW w:w="1875" w:type="dxa"/>
          </w:tcPr>
          <w:p>
            <w:pPr>
              <w:pStyle w:val="TableParagraph"/>
              <w:ind w:left="107"/>
              <w:rPr>
                <w:sz w:val="18"/>
              </w:rPr>
            </w:pPr>
            <w:r>
              <w:rPr>
                <w:sz w:val="18"/>
              </w:rPr>
              <w:t>NI </w:t>
            </w:r>
            <w:r>
              <w:rPr>
                <w:spacing w:val="-2"/>
                <w:sz w:val="18"/>
              </w:rPr>
              <w:t>Message</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OCTET</w:t>
            </w:r>
            <w:r>
              <w:rPr>
                <w:spacing w:val="-1"/>
                <w:sz w:val="18"/>
              </w:rPr>
              <w:t> </w:t>
            </w:r>
            <w:r>
              <w:rPr>
                <w:spacing w:val="-2"/>
                <w:sz w:val="18"/>
              </w:rPr>
              <w:t>STRING</w:t>
            </w:r>
          </w:p>
        </w:tc>
        <w:tc>
          <w:tcPr>
            <w:tcW w:w="1981" w:type="dxa"/>
          </w:tcPr>
          <w:p>
            <w:pPr>
              <w:pStyle w:val="TableParagraph"/>
              <w:spacing w:line="240" w:lineRule="auto"/>
              <w:ind w:left="107"/>
              <w:rPr>
                <w:sz w:val="18"/>
              </w:rPr>
            </w:pPr>
            <w:r>
              <w:rPr>
                <w:sz w:val="18"/>
              </w:rPr>
              <w:t>This</w:t>
            </w:r>
            <w:r>
              <w:rPr>
                <w:spacing w:val="-10"/>
                <w:sz w:val="18"/>
              </w:rPr>
              <w:t> </w:t>
            </w:r>
            <w:r>
              <w:rPr>
                <w:sz w:val="18"/>
              </w:rPr>
              <w:t>shall</w:t>
            </w:r>
            <w:r>
              <w:rPr>
                <w:spacing w:val="-10"/>
                <w:sz w:val="18"/>
              </w:rPr>
              <w:t> </w:t>
            </w:r>
            <w:r>
              <w:rPr>
                <w:sz w:val="18"/>
              </w:rPr>
              <w:t>be</w:t>
            </w:r>
            <w:r>
              <w:rPr>
                <w:spacing w:val="-9"/>
                <w:sz w:val="18"/>
              </w:rPr>
              <w:t> </w:t>
            </w:r>
            <w:r>
              <w:rPr>
                <w:sz w:val="18"/>
              </w:rPr>
              <w:t>used</w:t>
            </w:r>
            <w:r>
              <w:rPr>
                <w:spacing w:val="-10"/>
                <w:sz w:val="18"/>
              </w:rPr>
              <w:t> </w:t>
            </w:r>
            <w:r>
              <w:rPr>
                <w:sz w:val="18"/>
              </w:rPr>
              <w:t>to report Network</w:t>
            </w:r>
          </w:p>
          <w:p>
            <w:pPr>
              <w:pStyle w:val="TableParagraph"/>
              <w:spacing w:line="187" w:lineRule="exact"/>
              <w:ind w:left="107"/>
              <w:rPr>
                <w:sz w:val="18"/>
              </w:rPr>
            </w:pPr>
            <w:r>
              <w:rPr>
                <w:sz w:val="18"/>
              </w:rPr>
              <w:t>Interface</w:t>
            </w:r>
            <w:r>
              <w:rPr>
                <w:spacing w:val="-7"/>
                <w:sz w:val="18"/>
              </w:rPr>
              <w:t> </w:t>
            </w:r>
            <w:r>
              <w:rPr>
                <w:spacing w:val="-2"/>
                <w:sz w:val="18"/>
              </w:rPr>
              <w:t>Message</w:t>
            </w:r>
          </w:p>
        </w:tc>
      </w:tr>
      <w:tr>
        <w:trPr>
          <w:trHeight w:val="414" w:hRule="atLeast"/>
        </w:trPr>
        <w:tc>
          <w:tcPr>
            <w:tcW w:w="1582" w:type="dxa"/>
          </w:tcPr>
          <w:p>
            <w:pPr>
              <w:pStyle w:val="TableParagraph"/>
              <w:ind w:left="7"/>
              <w:jc w:val="center"/>
              <w:rPr>
                <w:sz w:val="18"/>
              </w:rPr>
            </w:pPr>
            <w:r>
              <w:rPr>
                <w:spacing w:val="-10"/>
                <w:sz w:val="18"/>
              </w:rPr>
              <w:t>3</w:t>
            </w:r>
          </w:p>
        </w:tc>
        <w:tc>
          <w:tcPr>
            <w:tcW w:w="1875" w:type="dxa"/>
          </w:tcPr>
          <w:p>
            <w:pPr>
              <w:pStyle w:val="TableParagraph"/>
              <w:ind w:left="107"/>
              <w:rPr>
                <w:sz w:val="18"/>
              </w:rPr>
            </w:pPr>
            <w:r>
              <w:rPr>
                <w:sz w:val="18"/>
              </w:rPr>
              <w:t>RRC</w:t>
            </w:r>
            <w:r>
              <w:rPr>
                <w:spacing w:val="-5"/>
                <w:sz w:val="18"/>
              </w:rPr>
              <w:t> </w:t>
            </w:r>
            <w:r>
              <w:rPr>
                <w:spacing w:val="-2"/>
                <w:sz w:val="18"/>
              </w:rPr>
              <w:t>Message</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OCTET</w:t>
            </w:r>
            <w:r>
              <w:rPr>
                <w:spacing w:val="-1"/>
                <w:sz w:val="18"/>
              </w:rPr>
              <w:t> </w:t>
            </w:r>
            <w:r>
              <w:rPr>
                <w:spacing w:val="-2"/>
                <w:sz w:val="18"/>
              </w:rPr>
              <w:t>STRING</w:t>
            </w:r>
          </w:p>
        </w:tc>
        <w:tc>
          <w:tcPr>
            <w:tcW w:w="1981" w:type="dxa"/>
          </w:tcPr>
          <w:p>
            <w:pPr>
              <w:pStyle w:val="TableParagraph"/>
              <w:ind w:left="107"/>
              <w:rPr>
                <w:sz w:val="18"/>
              </w:rPr>
            </w:pPr>
            <w:r>
              <w:rPr>
                <w:sz w:val="18"/>
              </w:rPr>
              <w:t>This shall</w:t>
            </w:r>
            <w:r>
              <w:rPr>
                <w:spacing w:val="-1"/>
                <w:sz w:val="18"/>
              </w:rPr>
              <w:t> </w:t>
            </w:r>
            <w:r>
              <w:rPr>
                <w:sz w:val="18"/>
              </w:rPr>
              <w:t>be used</w:t>
            </w:r>
            <w:r>
              <w:rPr>
                <w:spacing w:val="-1"/>
                <w:sz w:val="18"/>
              </w:rPr>
              <w:t> </w:t>
            </w:r>
            <w:r>
              <w:rPr>
                <w:sz w:val="18"/>
              </w:rPr>
              <w:t>to report</w:t>
            </w:r>
            <w:r>
              <w:rPr>
                <w:spacing w:val="-3"/>
                <w:sz w:val="18"/>
              </w:rPr>
              <w:t> </w:t>
            </w:r>
            <w:r>
              <w:rPr>
                <w:sz w:val="18"/>
              </w:rPr>
              <w:t>RRC</w:t>
            </w:r>
            <w:r>
              <w:rPr>
                <w:spacing w:val="-3"/>
                <w:sz w:val="18"/>
              </w:rPr>
              <w:t> </w:t>
            </w:r>
            <w:r>
              <w:rPr>
                <w:spacing w:val="-2"/>
                <w:sz w:val="18"/>
              </w:rPr>
              <w:t>Message</w:t>
            </w:r>
          </w:p>
        </w:tc>
      </w:tr>
      <w:tr>
        <w:trPr>
          <w:trHeight w:val="2897" w:hRule="atLeast"/>
        </w:trPr>
        <w:tc>
          <w:tcPr>
            <w:tcW w:w="1582" w:type="dxa"/>
          </w:tcPr>
          <w:p>
            <w:pPr>
              <w:pStyle w:val="TableParagraph"/>
              <w:ind w:left="7"/>
              <w:jc w:val="center"/>
              <w:rPr>
                <w:sz w:val="18"/>
              </w:rPr>
            </w:pPr>
            <w:r>
              <w:rPr>
                <w:spacing w:val="-10"/>
                <w:sz w:val="18"/>
              </w:rPr>
              <w:t>4</w:t>
            </w:r>
          </w:p>
        </w:tc>
        <w:tc>
          <w:tcPr>
            <w:tcW w:w="1875" w:type="dxa"/>
          </w:tcPr>
          <w:p>
            <w:pPr>
              <w:pStyle w:val="TableParagraph"/>
              <w:ind w:left="107"/>
              <w:rPr>
                <w:sz w:val="18"/>
              </w:rPr>
            </w:pPr>
            <w:r>
              <w:rPr>
                <w:sz w:val="18"/>
              </w:rPr>
              <w:t>UE</w:t>
            </w:r>
            <w:r>
              <w:rPr>
                <w:spacing w:val="-3"/>
                <w:sz w:val="18"/>
              </w:rPr>
              <w:t> </w:t>
            </w:r>
            <w:r>
              <w:rPr>
                <w:spacing w:val="-5"/>
                <w:sz w:val="18"/>
              </w:rPr>
              <w:t>ID</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OCTET</w:t>
            </w:r>
            <w:r>
              <w:rPr>
                <w:spacing w:val="-1"/>
                <w:sz w:val="18"/>
              </w:rPr>
              <w:t> </w:t>
            </w:r>
            <w:r>
              <w:rPr>
                <w:spacing w:val="-2"/>
                <w:sz w:val="18"/>
              </w:rPr>
              <w:t>STRING</w:t>
            </w:r>
          </w:p>
        </w:tc>
        <w:tc>
          <w:tcPr>
            <w:tcW w:w="1981" w:type="dxa"/>
          </w:tcPr>
          <w:p>
            <w:pPr>
              <w:pStyle w:val="TableParagraph"/>
              <w:ind w:left="107"/>
              <w:rPr>
                <w:sz w:val="18"/>
              </w:rPr>
            </w:pPr>
            <w:r>
              <w:rPr>
                <w:sz w:val="18"/>
              </w:rPr>
              <w:t>Defined</w:t>
            </w:r>
            <w:r>
              <w:rPr>
                <w:spacing w:val="-3"/>
                <w:sz w:val="18"/>
              </w:rPr>
              <w:t> </w:t>
            </w:r>
            <w:r>
              <w:rPr>
                <w:sz w:val="18"/>
              </w:rPr>
              <w:t>in </w:t>
            </w:r>
            <w:r>
              <w:rPr>
                <w:spacing w:val="-2"/>
                <w:sz w:val="18"/>
              </w:rPr>
              <w:t>Clause</w:t>
            </w:r>
          </w:p>
          <w:p>
            <w:pPr>
              <w:pStyle w:val="TableParagraph"/>
              <w:spacing w:line="240" w:lineRule="auto"/>
              <w:ind w:left="107" w:right="141"/>
              <w:rPr>
                <w:sz w:val="18"/>
              </w:rPr>
            </w:pPr>
            <w:r>
              <w:rPr>
                <w:sz w:val="18"/>
              </w:rPr>
              <w:t>9.3.10. This shall be used to report UE ID when the message event configured by the Event Trigger Style</w:t>
            </w:r>
            <w:r>
              <w:rPr>
                <w:spacing w:val="-9"/>
                <w:sz w:val="18"/>
              </w:rPr>
              <w:t> </w:t>
            </w:r>
            <w:r>
              <w:rPr>
                <w:sz w:val="18"/>
              </w:rPr>
              <w:t>1</w:t>
            </w:r>
            <w:r>
              <w:rPr>
                <w:spacing w:val="-8"/>
                <w:sz w:val="18"/>
              </w:rPr>
              <w:t> </w:t>
            </w:r>
            <w:r>
              <w:rPr>
                <w:sz w:val="18"/>
              </w:rPr>
              <w:t>is</w:t>
            </w:r>
            <w:r>
              <w:rPr>
                <w:spacing w:val="-7"/>
                <w:sz w:val="18"/>
              </w:rPr>
              <w:t> </w:t>
            </w:r>
            <w:r>
              <w:rPr>
                <w:sz w:val="18"/>
              </w:rPr>
              <w:t>set</w:t>
            </w:r>
            <w:r>
              <w:rPr>
                <w:spacing w:val="-8"/>
                <w:sz w:val="18"/>
              </w:rPr>
              <w:t> </w:t>
            </w:r>
            <w:r>
              <w:rPr>
                <w:sz w:val="18"/>
              </w:rPr>
              <w:t>to</w:t>
            </w:r>
            <w:r>
              <w:rPr>
                <w:spacing w:val="-9"/>
                <w:sz w:val="18"/>
              </w:rPr>
              <w:t> </w:t>
            </w:r>
            <w:r>
              <w:rPr>
                <w:sz w:val="18"/>
              </w:rPr>
              <w:t>“RRC Setup Complete message” (UE attach), or “Xn/NG Handover Request” or “F1 UE Context Setup</w:t>
            </w:r>
            <w:r>
              <w:rPr>
                <w:spacing w:val="-15"/>
                <w:sz w:val="18"/>
              </w:rPr>
              <w:t> </w:t>
            </w:r>
            <w:r>
              <w:rPr>
                <w:sz w:val="18"/>
              </w:rPr>
              <w:t>Request”</w:t>
            </w:r>
            <w:r>
              <w:rPr>
                <w:spacing w:val="-12"/>
                <w:sz w:val="18"/>
              </w:rPr>
              <w:t> </w:t>
            </w:r>
            <w:r>
              <w:rPr>
                <w:sz w:val="18"/>
              </w:rPr>
              <w:t>(Intra</w:t>
            </w:r>
          </w:p>
          <w:p>
            <w:pPr>
              <w:pStyle w:val="TableParagraph"/>
              <w:spacing w:line="187" w:lineRule="exact"/>
              <w:ind w:left="107"/>
              <w:rPr>
                <w:sz w:val="18"/>
              </w:rPr>
            </w:pPr>
            <w:r>
              <w:rPr>
                <w:sz w:val="18"/>
              </w:rPr>
              <w:t>gNB</w:t>
            </w:r>
            <w:r>
              <w:rPr>
                <w:spacing w:val="-3"/>
                <w:sz w:val="18"/>
              </w:rPr>
              <w:t> </w:t>
            </w:r>
            <w:r>
              <w:rPr>
                <w:spacing w:val="-2"/>
                <w:sz w:val="18"/>
              </w:rPr>
              <w:t>HandOver).</w:t>
            </w:r>
          </w:p>
        </w:tc>
      </w:tr>
      <w:tr>
        <w:trPr>
          <w:trHeight w:val="2071" w:hRule="atLeast"/>
        </w:trPr>
        <w:tc>
          <w:tcPr>
            <w:tcW w:w="1582" w:type="dxa"/>
          </w:tcPr>
          <w:p>
            <w:pPr>
              <w:pStyle w:val="TableParagraph"/>
              <w:ind w:left="7"/>
              <w:jc w:val="center"/>
              <w:rPr>
                <w:sz w:val="18"/>
              </w:rPr>
            </w:pPr>
            <w:r>
              <w:rPr>
                <w:spacing w:val="-10"/>
                <w:sz w:val="18"/>
              </w:rPr>
              <w:t>5</w:t>
            </w:r>
          </w:p>
        </w:tc>
        <w:tc>
          <w:tcPr>
            <w:tcW w:w="1875" w:type="dxa"/>
          </w:tcPr>
          <w:p>
            <w:pPr>
              <w:pStyle w:val="TableParagraph"/>
              <w:spacing w:line="240" w:lineRule="auto"/>
              <w:ind w:left="107" w:right="75"/>
              <w:rPr>
                <w:sz w:val="18"/>
              </w:rPr>
            </w:pPr>
            <w:r>
              <w:rPr>
                <w:sz w:val="18"/>
              </w:rPr>
              <w:t>Old</w:t>
            </w:r>
            <w:r>
              <w:rPr>
                <w:spacing w:val="-12"/>
                <w:sz w:val="18"/>
              </w:rPr>
              <w:t> </w:t>
            </w:r>
            <w:r>
              <w:rPr>
                <w:sz w:val="18"/>
              </w:rPr>
              <w:t>AMF</w:t>
            </w:r>
            <w:r>
              <w:rPr>
                <w:spacing w:val="-12"/>
                <w:sz w:val="18"/>
              </w:rPr>
              <w:t> </w:t>
            </w:r>
            <w:r>
              <w:rPr>
                <w:sz w:val="18"/>
              </w:rPr>
              <w:t>UE</w:t>
            </w:r>
            <w:r>
              <w:rPr>
                <w:spacing w:val="-12"/>
                <w:sz w:val="18"/>
              </w:rPr>
              <w:t> </w:t>
            </w:r>
            <w:r>
              <w:rPr>
                <w:sz w:val="18"/>
              </w:rPr>
              <w:t>NGAP </w:t>
            </w:r>
            <w:r>
              <w:rPr>
                <w:spacing w:val="-6"/>
                <w:sz w:val="18"/>
              </w:rPr>
              <w:t>ID</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240" w:lineRule="auto" w:before="2"/>
              <w:ind w:left="107"/>
              <w:rPr>
                <w:sz w:val="18"/>
              </w:rPr>
            </w:pPr>
            <w:r>
              <w:rPr>
                <w:sz w:val="18"/>
              </w:rPr>
              <w:t>clause</w:t>
            </w:r>
            <w:r>
              <w:rPr>
                <w:spacing w:val="-2"/>
                <w:sz w:val="18"/>
              </w:rPr>
              <w:t> 6.2.3.16.</w:t>
            </w:r>
          </w:p>
        </w:tc>
        <w:tc>
          <w:tcPr>
            <w:tcW w:w="1981" w:type="dxa"/>
          </w:tcPr>
          <w:p>
            <w:pPr>
              <w:pStyle w:val="TableParagraph"/>
              <w:spacing w:line="240" w:lineRule="auto"/>
              <w:ind w:left="107" w:right="140"/>
              <w:rPr>
                <w:sz w:val="18"/>
              </w:rPr>
            </w:pPr>
            <w:r>
              <w:rPr>
                <w:sz w:val="18"/>
              </w:rPr>
              <w:t>This</w:t>
            </w:r>
            <w:r>
              <w:rPr>
                <w:spacing w:val="-10"/>
                <w:sz w:val="18"/>
              </w:rPr>
              <w:t> </w:t>
            </w:r>
            <w:r>
              <w:rPr>
                <w:sz w:val="18"/>
              </w:rPr>
              <w:t>shall</w:t>
            </w:r>
            <w:r>
              <w:rPr>
                <w:spacing w:val="-11"/>
                <w:sz w:val="18"/>
              </w:rPr>
              <w:t> </w:t>
            </w:r>
            <w:r>
              <w:rPr>
                <w:sz w:val="18"/>
              </w:rPr>
              <w:t>be</w:t>
            </w:r>
            <w:r>
              <w:rPr>
                <w:spacing w:val="-9"/>
                <w:sz w:val="18"/>
              </w:rPr>
              <w:t> </w:t>
            </w:r>
            <w:r>
              <w:rPr>
                <w:sz w:val="18"/>
              </w:rPr>
              <w:t>used</w:t>
            </w:r>
            <w:r>
              <w:rPr>
                <w:spacing w:val="-9"/>
                <w:sz w:val="18"/>
              </w:rPr>
              <w:t> </w:t>
            </w:r>
            <w:r>
              <w:rPr>
                <w:sz w:val="18"/>
              </w:rPr>
              <w:t>to report Old AMF UE NGAP IDwhen the message event configured by Event Trigger</w:t>
            </w:r>
            <w:r>
              <w:rPr>
                <w:spacing w:val="-8"/>
                <w:sz w:val="18"/>
              </w:rPr>
              <w:t> </w:t>
            </w:r>
            <w:r>
              <w:rPr>
                <w:sz w:val="18"/>
              </w:rPr>
              <w:t>Style</w:t>
            </w:r>
            <w:r>
              <w:rPr>
                <w:spacing w:val="-6"/>
                <w:sz w:val="18"/>
              </w:rPr>
              <w:t> </w:t>
            </w:r>
            <w:r>
              <w:rPr>
                <w:sz w:val="18"/>
              </w:rPr>
              <w:t>1</w:t>
            </w:r>
            <w:r>
              <w:rPr>
                <w:spacing w:val="-7"/>
                <w:sz w:val="18"/>
              </w:rPr>
              <w:t> </w:t>
            </w:r>
            <w:r>
              <w:rPr>
                <w:sz w:val="18"/>
              </w:rPr>
              <w:t>is</w:t>
            </w:r>
            <w:r>
              <w:rPr>
                <w:spacing w:val="-6"/>
                <w:sz w:val="18"/>
              </w:rPr>
              <w:t> </w:t>
            </w:r>
            <w:r>
              <w:rPr>
                <w:sz w:val="18"/>
              </w:rPr>
              <w:t>set to “Xn Handover Request” and AMF UE NGAP ID is</w:t>
            </w:r>
          </w:p>
          <w:p>
            <w:pPr>
              <w:pStyle w:val="TableParagraph"/>
              <w:spacing w:line="189" w:lineRule="exact"/>
              <w:ind w:left="107"/>
              <w:rPr>
                <w:sz w:val="18"/>
              </w:rPr>
            </w:pPr>
            <w:r>
              <w:rPr>
                <w:sz w:val="18"/>
              </w:rPr>
              <w:t>changed</w:t>
            </w:r>
            <w:r>
              <w:rPr>
                <w:spacing w:val="-4"/>
                <w:sz w:val="18"/>
              </w:rPr>
              <w:t> </w:t>
            </w:r>
            <w:r>
              <w:rPr>
                <w:sz w:val="18"/>
              </w:rPr>
              <w:t>during</w:t>
            </w:r>
            <w:r>
              <w:rPr>
                <w:spacing w:val="-2"/>
                <w:sz w:val="18"/>
              </w:rPr>
              <w:t> </w:t>
            </w:r>
            <w:r>
              <w:rPr>
                <w:spacing w:val="-5"/>
                <w:sz w:val="18"/>
              </w:rPr>
              <w:t>HO.</w:t>
            </w:r>
          </w:p>
        </w:tc>
      </w:tr>
      <w:tr>
        <w:trPr>
          <w:trHeight w:val="1449" w:hRule="atLeast"/>
        </w:trPr>
        <w:tc>
          <w:tcPr>
            <w:tcW w:w="1582" w:type="dxa"/>
          </w:tcPr>
          <w:p>
            <w:pPr>
              <w:pStyle w:val="TableParagraph"/>
              <w:ind w:left="7"/>
              <w:jc w:val="center"/>
              <w:rPr>
                <w:sz w:val="18"/>
              </w:rPr>
            </w:pPr>
            <w:r>
              <w:rPr>
                <w:spacing w:val="-10"/>
                <w:sz w:val="18"/>
              </w:rPr>
              <w:t>6</w:t>
            </w:r>
          </w:p>
        </w:tc>
        <w:tc>
          <w:tcPr>
            <w:tcW w:w="1875" w:type="dxa"/>
          </w:tcPr>
          <w:p>
            <w:pPr>
              <w:pStyle w:val="TableParagraph"/>
              <w:ind w:left="107"/>
              <w:rPr>
                <w:sz w:val="18"/>
              </w:rPr>
            </w:pPr>
            <w:r>
              <w:rPr>
                <w:sz w:val="18"/>
              </w:rPr>
              <w:t>Cell</w:t>
            </w:r>
            <w:r>
              <w:rPr>
                <w:spacing w:val="-4"/>
                <w:sz w:val="18"/>
              </w:rPr>
              <w:t> </w:t>
            </w:r>
            <w:r>
              <w:rPr>
                <w:sz w:val="18"/>
              </w:rPr>
              <w:t>Global</w:t>
            </w:r>
            <w:r>
              <w:rPr>
                <w:spacing w:val="-4"/>
                <w:sz w:val="18"/>
              </w:rPr>
              <w:t> </w:t>
            </w:r>
            <w:r>
              <w:rPr>
                <w:spacing w:val="-5"/>
                <w:sz w:val="18"/>
              </w:rPr>
              <w:t>ID</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OCTET</w:t>
            </w:r>
            <w:r>
              <w:rPr>
                <w:spacing w:val="-1"/>
                <w:sz w:val="18"/>
              </w:rPr>
              <w:t> </w:t>
            </w:r>
            <w:r>
              <w:rPr>
                <w:spacing w:val="-2"/>
                <w:sz w:val="18"/>
              </w:rPr>
              <w:t>STRING</w:t>
            </w:r>
          </w:p>
        </w:tc>
        <w:tc>
          <w:tcPr>
            <w:tcW w:w="1981" w:type="dxa"/>
          </w:tcPr>
          <w:p>
            <w:pPr>
              <w:pStyle w:val="TableParagraph"/>
              <w:spacing w:line="240" w:lineRule="auto"/>
              <w:ind w:left="107" w:right="140"/>
              <w:rPr>
                <w:sz w:val="18"/>
              </w:rPr>
            </w:pPr>
            <w:r>
              <w:rPr>
                <w:sz w:val="18"/>
              </w:rPr>
              <w:t>Defined</w:t>
            </w:r>
            <w:r>
              <w:rPr>
                <w:spacing w:val="-15"/>
                <w:sz w:val="18"/>
              </w:rPr>
              <w:t> </w:t>
            </w:r>
            <w:r>
              <w:rPr>
                <w:sz w:val="18"/>
              </w:rPr>
              <w:t>in</w:t>
            </w:r>
            <w:r>
              <w:rPr>
                <w:spacing w:val="-12"/>
                <w:sz w:val="18"/>
              </w:rPr>
              <w:t> </w:t>
            </w:r>
            <w:r>
              <w:rPr>
                <w:sz w:val="18"/>
              </w:rPr>
              <w:t>Clause </w:t>
            </w:r>
            <w:r>
              <w:rPr>
                <w:spacing w:val="-2"/>
                <w:sz w:val="18"/>
              </w:rPr>
              <w:t>9.3.36</w:t>
            </w:r>
          </w:p>
          <w:p>
            <w:pPr>
              <w:pStyle w:val="TableParagraph"/>
              <w:spacing w:line="240" w:lineRule="auto"/>
              <w:ind w:left="107"/>
              <w:rPr>
                <w:sz w:val="18"/>
              </w:rPr>
            </w:pPr>
            <w:r>
              <w:rPr>
                <w:sz w:val="18"/>
              </w:rPr>
              <w:t>This</w:t>
            </w:r>
            <w:r>
              <w:rPr>
                <w:spacing w:val="-10"/>
                <w:sz w:val="18"/>
              </w:rPr>
              <w:t> </w:t>
            </w:r>
            <w:r>
              <w:rPr>
                <w:sz w:val="18"/>
              </w:rPr>
              <w:t>shall</w:t>
            </w:r>
            <w:r>
              <w:rPr>
                <w:spacing w:val="-10"/>
                <w:sz w:val="18"/>
              </w:rPr>
              <w:t> </w:t>
            </w:r>
            <w:r>
              <w:rPr>
                <w:sz w:val="18"/>
              </w:rPr>
              <w:t>be</w:t>
            </w:r>
            <w:r>
              <w:rPr>
                <w:spacing w:val="-9"/>
                <w:sz w:val="18"/>
              </w:rPr>
              <w:t> </w:t>
            </w:r>
            <w:r>
              <w:rPr>
                <w:sz w:val="18"/>
              </w:rPr>
              <w:t>used</w:t>
            </w:r>
            <w:r>
              <w:rPr>
                <w:spacing w:val="-10"/>
                <w:sz w:val="18"/>
              </w:rPr>
              <w:t> </w:t>
            </w:r>
            <w:r>
              <w:rPr>
                <w:sz w:val="18"/>
              </w:rPr>
              <w:t>to report the SpCell ID where the UE</w:t>
            </w:r>
          </w:p>
          <w:p>
            <w:pPr>
              <w:pStyle w:val="TableParagraph"/>
              <w:ind w:left="107"/>
              <w:rPr>
                <w:sz w:val="18"/>
              </w:rPr>
            </w:pPr>
            <w:r>
              <w:rPr>
                <w:sz w:val="18"/>
              </w:rPr>
              <w:t>belongs</w:t>
            </w:r>
            <w:r>
              <w:rPr>
                <w:spacing w:val="-15"/>
                <w:sz w:val="18"/>
              </w:rPr>
              <w:t> </w:t>
            </w:r>
            <w:r>
              <w:rPr>
                <w:sz w:val="18"/>
              </w:rPr>
              <w:t>to</w:t>
            </w:r>
            <w:r>
              <w:rPr>
                <w:spacing w:val="-12"/>
                <w:sz w:val="18"/>
              </w:rPr>
              <w:t> </w:t>
            </w:r>
            <w:r>
              <w:rPr>
                <w:sz w:val="18"/>
              </w:rPr>
              <w:t>during </w:t>
            </w:r>
            <w:r>
              <w:rPr>
                <w:spacing w:val="-2"/>
                <w:sz w:val="18"/>
              </w:rPr>
              <w:t>reporting.</w:t>
            </w:r>
          </w:p>
        </w:tc>
      </w:tr>
      <w:tr>
        <w:trPr>
          <w:trHeight w:val="2484" w:hRule="atLeast"/>
        </w:trPr>
        <w:tc>
          <w:tcPr>
            <w:tcW w:w="1582" w:type="dxa"/>
          </w:tcPr>
          <w:p>
            <w:pPr>
              <w:pStyle w:val="TableParagraph"/>
              <w:ind w:left="7"/>
              <w:jc w:val="center"/>
              <w:rPr>
                <w:sz w:val="18"/>
              </w:rPr>
            </w:pPr>
            <w:r>
              <w:rPr>
                <w:spacing w:val="-10"/>
                <w:sz w:val="18"/>
              </w:rPr>
              <w:t>7</w:t>
            </w:r>
          </w:p>
        </w:tc>
        <w:tc>
          <w:tcPr>
            <w:tcW w:w="1875" w:type="dxa"/>
          </w:tcPr>
          <w:p>
            <w:pPr>
              <w:pStyle w:val="TableParagraph"/>
              <w:ind w:left="107"/>
              <w:rPr>
                <w:sz w:val="18"/>
              </w:rPr>
            </w:pPr>
            <w:r>
              <w:rPr>
                <w:sz w:val="18"/>
              </w:rPr>
              <w:t>Beam </w:t>
            </w:r>
            <w:r>
              <w:rPr>
                <w:spacing w:val="-5"/>
                <w:sz w:val="18"/>
              </w:rPr>
              <w:t>ID</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207" w:lineRule="exact"/>
              <w:ind w:left="107"/>
              <w:rPr>
                <w:sz w:val="18"/>
              </w:rPr>
            </w:pPr>
            <w:r>
              <w:rPr>
                <w:sz w:val="18"/>
              </w:rPr>
              <w:t>clause</w:t>
            </w:r>
            <w:r>
              <w:rPr>
                <w:spacing w:val="-2"/>
                <w:sz w:val="18"/>
              </w:rPr>
              <w:t> 6.2.2.16</w:t>
            </w:r>
          </w:p>
        </w:tc>
        <w:tc>
          <w:tcPr>
            <w:tcW w:w="1981" w:type="dxa"/>
          </w:tcPr>
          <w:p>
            <w:pPr>
              <w:pStyle w:val="TableParagraph"/>
              <w:spacing w:line="240" w:lineRule="auto"/>
              <w:ind w:left="107" w:right="140"/>
              <w:rPr>
                <w:sz w:val="18"/>
              </w:rPr>
            </w:pPr>
            <w:r>
              <w:rPr>
                <w:sz w:val="18"/>
              </w:rPr>
              <w:t>This</w:t>
            </w:r>
            <w:r>
              <w:rPr>
                <w:spacing w:val="-2"/>
                <w:sz w:val="18"/>
              </w:rPr>
              <w:t> </w:t>
            </w:r>
            <w:r>
              <w:rPr>
                <w:sz w:val="18"/>
              </w:rPr>
              <w:t>shall</w:t>
            </w:r>
            <w:r>
              <w:rPr>
                <w:spacing w:val="-3"/>
                <w:sz w:val="18"/>
              </w:rPr>
              <w:t> </w:t>
            </w:r>
            <w:r>
              <w:rPr>
                <w:sz w:val="18"/>
              </w:rPr>
              <w:t>be</w:t>
            </w:r>
            <w:r>
              <w:rPr>
                <w:spacing w:val="-1"/>
                <w:sz w:val="18"/>
              </w:rPr>
              <w:t> </w:t>
            </w:r>
            <w:r>
              <w:rPr>
                <w:sz w:val="18"/>
              </w:rPr>
              <w:t>used</w:t>
            </w:r>
            <w:r>
              <w:rPr>
                <w:spacing w:val="-3"/>
                <w:sz w:val="18"/>
              </w:rPr>
              <w:t> </w:t>
            </w:r>
            <w:r>
              <w:rPr>
                <w:sz w:val="18"/>
              </w:rPr>
              <w:t>to report source beam (last</w:t>
            </w:r>
            <w:r>
              <w:rPr>
                <w:spacing w:val="-7"/>
                <w:sz w:val="18"/>
              </w:rPr>
              <w:t> </w:t>
            </w:r>
            <w:r>
              <w:rPr>
                <w:sz w:val="18"/>
              </w:rPr>
              <w:t>serving</w:t>
            </w:r>
            <w:r>
              <w:rPr>
                <w:spacing w:val="-6"/>
                <w:sz w:val="18"/>
              </w:rPr>
              <w:t> </w:t>
            </w:r>
            <w:r>
              <w:rPr>
                <w:sz w:val="18"/>
              </w:rPr>
              <w:t>beam</w:t>
            </w:r>
            <w:r>
              <w:rPr>
                <w:spacing w:val="-6"/>
                <w:sz w:val="18"/>
              </w:rPr>
              <w:t> </w:t>
            </w:r>
            <w:r>
              <w:rPr>
                <w:sz w:val="18"/>
              </w:rPr>
              <w:t>in the source cell) ID when the message configured by the Event</w:t>
            </w:r>
            <w:r>
              <w:rPr>
                <w:spacing w:val="-13"/>
                <w:sz w:val="18"/>
              </w:rPr>
              <w:t> </w:t>
            </w:r>
            <w:r>
              <w:rPr>
                <w:sz w:val="18"/>
              </w:rPr>
              <w:t>Trigger</w:t>
            </w:r>
            <w:r>
              <w:rPr>
                <w:spacing w:val="-12"/>
                <w:sz w:val="18"/>
              </w:rPr>
              <w:t> </w:t>
            </w:r>
            <w:r>
              <w:rPr>
                <w:sz w:val="18"/>
              </w:rPr>
              <w:t>Style</w:t>
            </w:r>
            <w:r>
              <w:rPr>
                <w:spacing w:val="-13"/>
                <w:sz w:val="18"/>
              </w:rPr>
              <w:t> </w:t>
            </w:r>
            <w:r>
              <w:rPr>
                <w:sz w:val="18"/>
              </w:rPr>
              <w:t>1 is set to “Xn/X2 Failure Indication” or “Xn/X2 Handover </w:t>
            </w:r>
            <w:r>
              <w:rPr>
                <w:spacing w:val="-2"/>
                <w:sz w:val="18"/>
              </w:rPr>
              <w:t>Report”</w:t>
            </w:r>
          </w:p>
        </w:tc>
      </w:tr>
      <w:tr>
        <w:trPr>
          <w:trHeight w:val="2068" w:hRule="atLeast"/>
        </w:trPr>
        <w:tc>
          <w:tcPr>
            <w:tcW w:w="1582" w:type="dxa"/>
          </w:tcPr>
          <w:p>
            <w:pPr>
              <w:pStyle w:val="TableParagraph"/>
              <w:ind w:left="7"/>
              <w:jc w:val="center"/>
              <w:rPr>
                <w:sz w:val="18"/>
              </w:rPr>
            </w:pPr>
            <w:r>
              <w:rPr>
                <w:spacing w:val="-10"/>
                <w:sz w:val="18"/>
              </w:rPr>
              <w:t>8</w:t>
            </w:r>
          </w:p>
        </w:tc>
        <w:tc>
          <w:tcPr>
            <w:tcW w:w="1875" w:type="dxa"/>
          </w:tcPr>
          <w:p>
            <w:pPr>
              <w:pStyle w:val="TableParagraph"/>
              <w:spacing w:line="240" w:lineRule="auto"/>
              <w:ind w:left="107"/>
              <w:rPr>
                <w:sz w:val="18"/>
              </w:rPr>
            </w:pPr>
            <w:r>
              <w:rPr>
                <w:sz w:val="18"/>
              </w:rPr>
              <w:t>UE</w:t>
            </w:r>
            <w:r>
              <w:rPr>
                <w:spacing w:val="-15"/>
                <w:sz w:val="18"/>
              </w:rPr>
              <w:t> </w:t>
            </w:r>
            <w:r>
              <w:rPr>
                <w:sz w:val="18"/>
              </w:rPr>
              <w:t>Mobility</w:t>
            </w:r>
            <w:r>
              <w:rPr>
                <w:spacing w:val="-12"/>
                <w:sz w:val="18"/>
              </w:rPr>
              <w:t> </w:t>
            </w:r>
            <w:r>
              <w:rPr>
                <w:sz w:val="18"/>
              </w:rPr>
              <w:t>Failure </w:t>
            </w:r>
            <w:r>
              <w:rPr>
                <w:spacing w:val="-2"/>
                <w:sz w:val="18"/>
              </w:rPr>
              <w:t>Cause</w:t>
            </w:r>
          </w:p>
        </w:tc>
        <w:tc>
          <w:tcPr>
            <w:tcW w:w="1395" w:type="dxa"/>
          </w:tcPr>
          <w:p>
            <w:pPr>
              <w:pStyle w:val="TableParagraph"/>
              <w:ind w:left="107"/>
              <w:rPr>
                <w:sz w:val="18"/>
              </w:rPr>
            </w:pPr>
            <w:r>
              <w:rPr>
                <w:spacing w:val="-2"/>
                <w:sz w:val="18"/>
              </w:rPr>
              <w:t>ELEMENT</w:t>
            </w:r>
          </w:p>
        </w:tc>
        <w:tc>
          <w:tcPr>
            <w:tcW w:w="1241" w:type="dxa"/>
          </w:tcPr>
          <w:p>
            <w:pPr>
              <w:pStyle w:val="TableParagraph"/>
              <w:ind w:left="107"/>
              <w:rPr>
                <w:sz w:val="18"/>
              </w:rPr>
            </w:pPr>
            <w:r>
              <w:rPr>
                <w:spacing w:val="-2"/>
                <w:sz w:val="18"/>
              </w:rPr>
              <w:t>FALSE</w:t>
            </w:r>
          </w:p>
        </w:tc>
        <w:tc>
          <w:tcPr>
            <w:tcW w:w="1561" w:type="dxa"/>
          </w:tcPr>
          <w:p>
            <w:pPr>
              <w:pStyle w:val="TableParagraph"/>
              <w:ind w:left="107"/>
              <w:rPr>
                <w:sz w:val="18"/>
              </w:rPr>
            </w:pPr>
            <w:r>
              <w:rPr>
                <w:spacing w:val="-2"/>
                <w:sz w:val="18"/>
              </w:rPr>
              <w:t>ENUMERATED</w:t>
            </w:r>
          </w:p>
          <w:p>
            <w:pPr>
              <w:pStyle w:val="TableParagraph"/>
              <w:spacing w:line="240" w:lineRule="auto"/>
              <w:ind w:left="107" w:right="161"/>
              <w:rPr>
                <w:sz w:val="18"/>
              </w:rPr>
            </w:pPr>
            <w:r>
              <w:rPr>
                <w:sz w:val="18"/>
              </w:rPr>
              <w:t>(HO too early, HO</w:t>
            </w:r>
            <w:r>
              <w:rPr>
                <w:spacing w:val="-13"/>
                <w:sz w:val="18"/>
              </w:rPr>
              <w:t> </w:t>
            </w:r>
            <w:r>
              <w:rPr>
                <w:sz w:val="18"/>
              </w:rPr>
              <w:t>too</w:t>
            </w:r>
            <w:r>
              <w:rPr>
                <w:spacing w:val="-12"/>
                <w:sz w:val="18"/>
              </w:rPr>
              <w:t> </w:t>
            </w:r>
            <w:r>
              <w:rPr>
                <w:sz w:val="18"/>
              </w:rPr>
              <w:t>late,</w:t>
            </w:r>
            <w:r>
              <w:rPr>
                <w:spacing w:val="-13"/>
                <w:sz w:val="18"/>
              </w:rPr>
              <w:t> </w:t>
            </w:r>
            <w:r>
              <w:rPr>
                <w:sz w:val="18"/>
              </w:rPr>
              <w:t>HO wrong cell, HO ping-pong, …)</w:t>
            </w:r>
          </w:p>
        </w:tc>
        <w:tc>
          <w:tcPr>
            <w:tcW w:w="1981" w:type="dxa"/>
          </w:tcPr>
          <w:p>
            <w:pPr>
              <w:pStyle w:val="TableParagraph"/>
              <w:spacing w:line="240" w:lineRule="auto"/>
              <w:ind w:left="107" w:right="140"/>
              <w:rPr>
                <w:sz w:val="18"/>
              </w:rPr>
            </w:pPr>
            <w:r>
              <w:rPr>
                <w:sz w:val="18"/>
              </w:rPr>
              <w:t>This shall</w:t>
            </w:r>
            <w:r>
              <w:rPr>
                <w:spacing w:val="-1"/>
                <w:sz w:val="18"/>
              </w:rPr>
              <w:t> </w:t>
            </w:r>
            <w:r>
              <w:rPr>
                <w:sz w:val="18"/>
              </w:rPr>
              <w:t>be used</w:t>
            </w:r>
            <w:r>
              <w:rPr>
                <w:spacing w:val="-1"/>
                <w:sz w:val="18"/>
              </w:rPr>
              <w:t> </w:t>
            </w:r>
            <w:r>
              <w:rPr>
                <w:sz w:val="18"/>
              </w:rPr>
              <w:t>to report</w:t>
            </w:r>
            <w:r>
              <w:rPr>
                <w:spacing w:val="-10"/>
                <w:sz w:val="18"/>
              </w:rPr>
              <w:t> </w:t>
            </w:r>
            <w:r>
              <w:rPr>
                <w:sz w:val="18"/>
              </w:rPr>
              <w:t>Mobility</w:t>
            </w:r>
            <w:r>
              <w:rPr>
                <w:spacing w:val="-8"/>
                <w:sz w:val="18"/>
              </w:rPr>
              <w:t> </w:t>
            </w:r>
            <w:r>
              <w:rPr>
                <w:sz w:val="18"/>
              </w:rPr>
              <w:t>failure root cause when the message configured by the Event Trigger Style 1 is set to “Xn/X2 Failure Indication”</w:t>
            </w:r>
            <w:r>
              <w:rPr>
                <w:spacing w:val="-12"/>
                <w:sz w:val="18"/>
              </w:rPr>
              <w:t> </w:t>
            </w:r>
            <w:r>
              <w:rPr>
                <w:sz w:val="18"/>
              </w:rPr>
              <w:t>or</w:t>
            </w:r>
            <w:r>
              <w:rPr>
                <w:spacing w:val="24"/>
                <w:sz w:val="18"/>
              </w:rPr>
              <w:t> </w:t>
            </w:r>
            <w:r>
              <w:rPr>
                <w:sz w:val="18"/>
              </w:rPr>
              <w:t>“Xn/X2 Handover Report”.</w:t>
            </w:r>
          </w:p>
        </w:tc>
      </w:tr>
    </w:tbl>
    <w:p>
      <w:pPr>
        <w:spacing w:after="0" w:line="240" w:lineRule="auto"/>
        <w:rPr>
          <w:sz w:val="18"/>
        </w:rPr>
        <w:sectPr>
          <w:pgSz w:w="11910" w:h="16850"/>
          <w:pgMar w:header="866" w:footer="459" w:top="1580" w:bottom="640" w:left="760" w:right="460"/>
        </w:sectPr>
      </w:pPr>
    </w:p>
    <w:p>
      <w:pPr>
        <w:pStyle w:val="BodyText"/>
        <w:spacing w:before="53"/>
        <w:ind w:left="373"/>
      </w:pPr>
      <w:r>
        <w:rPr/>
        <w:t>In</w:t>
      </w:r>
      <w:r>
        <w:rPr>
          <w:spacing w:val="-4"/>
        </w:rPr>
        <w:t> </w:t>
      </w:r>
      <w:r>
        <w:rPr/>
        <w:t>addition,</w:t>
      </w:r>
      <w:r>
        <w:rPr>
          <w:spacing w:val="-4"/>
        </w:rPr>
        <w:t> </w:t>
      </w:r>
      <w:r>
        <w:rPr/>
        <w:t>this</w:t>
      </w:r>
      <w:r>
        <w:rPr>
          <w:spacing w:val="-5"/>
        </w:rPr>
        <w:t> </w:t>
      </w:r>
      <w:r>
        <w:rPr/>
        <w:t>report</w:t>
      </w:r>
      <w:r>
        <w:rPr>
          <w:spacing w:val="-5"/>
        </w:rPr>
        <w:t> </w:t>
      </w:r>
      <w:r>
        <w:rPr/>
        <w:t>style</w:t>
      </w:r>
      <w:r>
        <w:rPr>
          <w:spacing w:val="-4"/>
        </w:rPr>
        <w:t> </w:t>
      </w:r>
      <w:r>
        <w:rPr/>
        <w:t>may</w:t>
      </w:r>
      <w:r>
        <w:rPr>
          <w:spacing w:val="-4"/>
        </w:rPr>
        <w:t> </w:t>
      </w:r>
      <w:r>
        <w:rPr/>
        <w:t>use</w:t>
      </w:r>
      <w:r>
        <w:rPr>
          <w:spacing w:val="-4"/>
        </w:rPr>
        <w:t> </w:t>
      </w:r>
      <w:r>
        <w:rPr/>
        <w:t>RAN</w:t>
      </w:r>
      <w:r>
        <w:rPr>
          <w:spacing w:val="-4"/>
        </w:rPr>
        <w:t> </w:t>
      </w:r>
      <w:r>
        <w:rPr/>
        <w:t>parameters</w:t>
      </w:r>
      <w:r>
        <w:rPr>
          <w:spacing w:val="-5"/>
        </w:rPr>
        <w:t> </w:t>
      </w:r>
      <w:r>
        <w:rPr/>
        <w:t>defined</w:t>
      </w:r>
      <w:r>
        <w:rPr>
          <w:spacing w:val="-4"/>
        </w:rPr>
        <w:t> </w:t>
      </w:r>
      <w:r>
        <w:rPr/>
        <w:t>in</w:t>
      </w:r>
      <w:r>
        <w:rPr>
          <w:spacing w:val="3"/>
        </w:rPr>
        <w:t> </w:t>
      </w:r>
      <w:r>
        <w:rPr/>
        <w:t>Clause</w:t>
      </w:r>
      <w:r>
        <w:rPr>
          <w:spacing w:val="-4"/>
        </w:rPr>
        <w:t> </w:t>
      </w:r>
      <w:r>
        <w:rPr>
          <w:spacing w:val="-2"/>
        </w:rPr>
        <w:t>8.1.1.</w:t>
      </w:r>
    </w:p>
    <w:p>
      <w:pPr>
        <w:pStyle w:val="BodyText"/>
      </w:pPr>
    </w:p>
    <w:p>
      <w:pPr>
        <w:pStyle w:val="BodyText"/>
      </w:pPr>
    </w:p>
    <w:p>
      <w:pPr>
        <w:pStyle w:val="BodyText"/>
        <w:spacing w:before="19"/>
      </w:pPr>
    </w:p>
    <w:p>
      <w:pPr>
        <w:pStyle w:val="Heading3"/>
        <w:numPr>
          <w:ilvl w:val="2"/>
          <w:numId w:val="26"/>
        </w:numPr>
        <w:tabs>
          <w:tab w:pos="1505" w:val="left" w:leader="none"/>
        </w:tabs>
        <w:spacing w:line="240" w:lineRule="auto" w:before="0" w:after="0"/>
        <w:ind w:left="1505" w:right="0" w:hanging="1132"/>
        <w:jc w:val="left"/>
      </w:pPr>
      <w:bookmarkStart w:name="_bookmark97" w:id="98"/>
      <w:bookmarkEnd w:id="98"/>
      <w:r>
        <w:rPr/>
      </w:r>
      <w:r>
        <w:rPr/>
        <w:t>RAN</w:t>
      </w:r>
      <w:r>
        <w:rPr>
          <w:spacing w:val="-7"/>
        </w:rPr>
        <w:t> </w:t>
      </w:r>
      <w:r>
        <w:rPr/>
        <w:t>Parameters</w:t>
      </w:r>
      <w:r>
        <w:rPr>
          <w:spacing w:val="-6"/>
        </w:rPr>
        <w:t> </w:t>
      </w:r>
      <w:r>
        <w:rPr/>
        <w:t>for</w:t>
      </w:r>
      <w:r>
        <w:rPr>
          <w:spacing w:val="-4"/>
        </w:rPr>
        <w:t> </w:t>
      </w:r>
      <w:r>
        <w:rPr/>
        <w:t>Report</w:t>
      </w:r>
      <w:r>
        <w:rPr>
          <w:spacing w:val="-3"/>
        </w:rPr>
        <w:t> </w:t>
      </w:r>
      <w:r>
        <w:rPr/>
        <w:t>Service</w:t>
      </w:r>
      <w:r>
        <w:rPr>
          <w:spacing w:val="-7"/>
        </w:rPr>
        <w:t> </w:t>
      </w:r>
      <w:r>
        <w:rPr/>
        <w:t>Style</w:t>
      </w:r>
      <w:r>
        <w:rPr>
          <w:spacing w:val="-6"/>
        </w:rPr>
        <w:t> </w:t>
      </w:r>
      <w:r>
        <w:rPr>
          <w:spacing w:val="-10"/>
        </w:rPr>
        <w:t>2</w:t>
      </w:r>
    </w:p>
    <w:p>
      <w:pPr>
        <w:spacing w:line="240" w:lineRule="auto" w:before="8"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743"/>
        <w:gridCol w:w="1342"/>
        <w:gridCol w:w="994"/>
        <w:gridCol w:w="2091"/>
        <w:gridCol w:w="1966"/>
      </w:tblGrid>
      <w:tr>
        <w:trPr>
          <w:trHeight w:val="621" w:hRule="atLeast"/>
        </w:trPr>
        <w:tc>
          <w:tcPr>
            <w:tcW w:w="1498" w:type="dxa"/>
          </w:tcPr>
          <w:p>
            <w:pPr>
              <w:pStyle w:val="TableParagraph"/>
              <w:ind w:left="10"/>
              <w:jc w:val="center"/>
              <w:rPr>
                <w:b/>
                <w:sz w:val="18"/>
              </w:rPr>
            </w:pPr>
            <w:r>
              <w:rPr>
                <w:b/>
                <w:spacing w:val="-5"/>
                <w:sz w:val="18"/>
              </w:rPr>
              <w:t>RAN</w:t>
            </w:r>
          </w:p>
          <w:p>
            <w:pPr>
              <w:pStyle w:val="TableParagraph"/>
              <w:spacing w:line="207" w:lineRule="exact"/>
              <w:ind w:left="10" w:right="1"/>
              <w:jc w:val="center"/>
              <w:rPr>
                <w:b/>
                <w:sz w:val="18"/>
              </w:rPr>
            </w:pPr>
            <w:r>
              <w:rPr>
                <w:b/>
                <w:sz w:val="18"/>
              </w:rPr>
              <w:t>Parameter</w:t>
            </w:r>
            <w:r>
              <w:rPr>
                <w:b/>
                <w:spacing w:val="-4"/>
                <w:sz w:val="18"/>
              </w:rPr>
              <w:t> </w:t>
            </w:r>
            <w:r>
              <w:rPr>
                <w:b/>
                <w:spacing w:val="-5"/>
                <w:sz w:val="18"/>
              </w:rPr>
              <w:t>ID</w:t>
            </w:r>
          </w:p>
        </w:tc>
        <w:tc>
          <w:tcPr>
            <w:tcW w:w="1743" w:type="dxa"/>
          </w:tcPr>
          <w:p>
            <w:pPr>
              <w:pStyle w:val="TableParagraph"/>
              <w:spacing w:line="240" w:lineRule="auto"/>
              <w:ind w:left="626" w:right="197" w:hanging="418"/>
              <w:rPr>
                <w:b/>
                <w:sz w:val="18"/>
              </w:rPr>
            </w:pPr>
            <w:r>
              <w:rPr>
                <w:b/>
                <w:sz w:val="18"/>
              </w:rPr>
              <w:t>RAN</w:t>
            </w:r>
            <w:r>
              <w:rPr>
                <w:b/>
                <w:spacing w:val="-13"/>
                <w:sz w:val="18"/>
              </w:rPr>
              <w:t> </w:t>
            </w:r>
            <w:r>
              <w:rPr>
                <w:b/>
                <w:sz w:val="18"/>
              </w:rPr>
              <w:t>Parameter </w:t>
            </w:r>
            <w:r>
              <w:rPr>
                <w:b/>
                <w:spacing w:val="-4"/>
                <w:sz w:val="18"/>
              </w:rPr>
              <w:t>Name</w:t>
            </w:r>
          </w:p>
        </w:tc>
        <w:tc>
          <w:tcPr>
            <w:tcW w:w="1342" w:type="dxa"/>
          </w:tcPr>
          <w:p>
            <w:pPr>
              <w:pStyle w:val="TableParagraph"/>
              <w:ind w:left="6"/>
              <w:jc w:val="center"/>
              <w:rPr>
                <w:b/>
                <w:sz w:val="18"/>
              </w:rPr>
            </w:pPr>
            <w:r>
              <w:rPr>
                <w:b/>
                <w:spacing w:val="-5"/>
                <w:sz w:val="18"/>
              </w:rPr>
              <w:t>RAN</w:t>
            </w:r>
          </w:p>
          <w:p>
            <w:pPr>
              <w:pStyle w:val="TableParagraph"/>
              <w:ind w:left="194" w:right="18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4" w:type="dxa"/>
          </w:tcPr>
          <w:p>
            <w:pPr>
              <w:pStyle w:val="TableParagraph"/>
              <w:ind w:left="119"/>
              <w:rPr>
                <w:b/>
                <w:sz w:val="18"/>
              </w:rPr>
            </w:pPr>
            <w:r>
              <w:rPr>
                <w:b/>
                <w:sz w:val="18"/>
              </w:rPr>
              <w:t>Key</w:t>
            </w:r>
            <w:r>
              <w:rPr>
                <w:b/>
                <w:spacing w:val="-6"/>
                <w:sz w:val="18"/>
              </w:rPr>
              <w:t> </w:t>
            </w:r>
            <w:r>
              <w:rPr>
                <w:b/>
                <w:spacing w:val="-4"/>
                <w:sz w:val="18"/>
              </w:rPr>
              <w:t>Flag</w:t>
            </w:r>
          </w:p>
        </w:tc>
        <w:tc>
          <w:tcPr>
            <w:tcW w:w="2091" w:type="dxa"/>
          </w:tcPr>
          <w:p>
            <w:pPr>
              <w:pStyle w:val="TableParagraph"/>
              <w:spacing w:line="240" w:lineRule="auto"/>
              <w:ind w:left="628" w:right="370" w:hanging="245"/>
              <w:rPr>
                <w:b/>
                <w:sz w:val="18"/>
              </w:rPr>
            </w:pPr>
            <w:r>
              <w:rPr>
                <w:b/>
                <w:sz w:val="18"/>
              </w:rPr>
              <w:t>RAN</w:t>
            </w:r>
            <w:r>
              <w:rPr>
                <w:b/>
                <w:spacing w:val="-13"/>
                <w:sz w:val="18"/>
              </w:rPr>
              <w:t> </w:t>
            </w:r>
            <w:r>
              <w:rPr>
                <w:b/>
                <w:sz w:val="18"/>
              </w:rPr>
              <w:t>Parameter </w:t>
            </w:r>
            <w:r>
              <w:rPr>
                <w:b/>
                <w:spacing w:val="-2"/>
                <w:sz w:val="18"/>
              </w:rPr>
              <w:t>Definition</w:t>
            </w:r>
          </w:p>
        </w:tc>
        <w:tc>
          <w:tcPr>
            <w:tcW w:w="1966" w:type="dxa"/>
          </w:tcPr>
          <w:p>
            <w:pPr>
              <w:pStyle w:val="TableParagraph"/>
              <w:spacing w:line="240" w:lineRule="auto"/>
              <w:ind w:left="486" w:firstLine="43"/>
              <w:rPr>
                <w:b/>
                <w:sz w:val="18"/>
              </w:rPr>
            </w:pPr>
            <w:r>
              <w:rPr>
                <w:b/>
                <w:spacing w:val="-2"/>
                <w:sz w:val="18"/>
              </w:rPr>
              <w:t>Semantics Description</w:t>
            </w:r>
          </w:p>
        </w:tc>
      </w:tr>
      <w:tr>
        <w:trPr>
          <w:trHeight w:val="1240" w:hRule="atLeast"/>
        </w:trPr>
        <w:tc>
          <w:tcPr>
            <w:tcW w:w="1498" w:type="dxa"/>
          </w:tcPr>
          <w:p>
            <w:pPr>
              <w:pStyle w:val="TableParagraph"/>
              <w:ind w:left="10" w:right="1"/>
              <w:jc w:val="center"/>
              <w:rPr>
                <w:sz w:val="18"/>
              </w:rPr>
            </w:pPr>
            <w:r>
              <w:rPr>
                <w:spacing w:val="-10"/>
                <w:sz w:val="18"/>
              </w:rPr>
              <w:t>1</w:t>
            </w:r>
          </w:p>
        </w:tc>
        <w:tc>
          <w:tcPr>
            <w:tcW w:w="1743" w:type="dxa"/>
          </w:tcPr>
          <w:p>
            <w:pPr>
              <w:pStyle w:val="TableParagraph"/>
              <w:ind w:left="107"/>
              <w:rPr>
                <w:sz w:val="18"/>
              </w:rPr>
            </w:pPr>
            <w:r>
              <w:rPr>
                <w:sz w:val="18"/>
              </w:rPr>
              <w:t>Current</w:t>
            </w:r>
            <w:r>
              <w:rPr>
                <w:spacing w:val="-7"/>
                <w:sz w:val="18"/>
              </w:rPr>
              <w:t> </w:t>
            </w:r>
            <w:r>
              <w:rPr>
                <w:sz w:val="18"/>
              </w:rPr>
              <w:t>UE</w:t>
            </w:r>
            <w:r>
              <w:rPr>
                <w:spacing w:val="-6"/>
                <w:sz w:val="18"/>
              </w:rPr>
              <w:t> </w:t>
            </w:r>
            <w:r>
              <w:rPr>
                <w:spacing w:val="-5"/>
                <w:sz w:val="18"/>
              </w:rPr>
              <w:t>ID</w:t>
            </w:r>
          </w:p>
        </w:tc>
        <w:tc>
          <w:tcPr>
            <w:tcW w:w="1342" w:type="dxa"/>
          </w:tcPr>
          <w:p>
            <w:pPr>
              <w:pStyle w:val="TableParagraph"/>
              <w:ind w:left="107"/>
              <w:rPr>
                <w:sz w:val="18"/>
              </w:rPr>
            </w:pPr>
            <w:r>
              <w:rPr>
                <w:spacing w:val="-2"/>
                <w:sz w:val="18"/>
              </w:rPr>
              <w:t>ELEMENT</w:t>
            </w:r>
          </w:p>
        </w:tc>
        <w:tc>
          <w:tcPr>
            <w:tcW w:w="994" w:type="dxa"/>
          </w:tcPr>
          <w:p>
            <w:pPr>
              <w:pStyle w:val="TableParagraph"/>
              <w:ind w:left="107"/>
              <w:rPr>
                <w:sz w:val="18"/>
              </w:rPr>
            </w:pPr>
            <w:r>
              <w:rPr>
                <w:spacing w:val="-2"/>
                <w:sz w:val="18"/>
              </w:rPr>
              <w:t>FALSE</w:t>
            </w:r>
          </w:p>
        </w:tc>
        <w:tc>
          <w:tcPr>
            <w:tcW w:w="2091" w:type="dxa"/>
          </w:tcPr>
          <w:p>
            <w:pPr>
              <w:pStyle w:val="TableParagraph"/>
              <w:ind w:left="107"/>
              <w:rPr>
                <w:sz w:val="18"/>
              </w:rPr>
            </w:pPr>
            <w:r>
              <w:rPr>
                <w:sz w:val="18"/>
              </w:rPr>
              <w:t>OCTET</w:t>
            </w:r>
            <w:r>
              <w:rPr>
                <w:spacing w:val="-1"/>
                <w:sz w:val="18"/>
              </w:rPr>
              <w:t> </w:t>
            </w:r>
            <w:r>
              <w:rPr>
                <w:spacing w:val="-2"/>
                <w:sz w:val="18"/>
              </w:rPr>
              <w:t>STRING</w:t>
            </w:r>
          </w:p>
        </w:tc>
        <w:tc>
          <w:tcPr>
            <w:tcW w:w="1966" w:type="dxa"/>
          </w:tcPr>
          <w:p>
            <w:pPr>
              <w:pStyle w:val="TableParagraph"/>
              <w:ind w:left="107"/>
              <w:jc w:val="both"/>
              <w:rPr>
                <w:sz w:val="18"/>
              </w:rPr>
            </w:pPr>
            <w:r>
              <w:rPr>
                <w:sz w:val="18"/>
              </w:rPr>
              <w:t>Defined</w:t>
            </w:r>
            <w:r>
              <w:rPr>
                <w:spacing w:val="-3"/>
                <w:sz w:val="18"/>
              </w:rPr>
              <w:t> </w:t>
            </w:r>
            <w:r>
              <w:rPr>
                <w:sz w:val="18"/>
              </w:rPr>
              <w:t>in </w:t>
            </w:r>
            <w:r>
              <w:rPr>
                <w:spacing w:val="-2"/>
                <w:sz w:val="18"/>
              </w:rPr>
              <w:t>Clause</w:t>
            </w:r>
          </w:p>
          <w:p>
            <w:pPr>
              <w:pStyle w:val="TableParagraph"/>
              <w:spacing w:line="240" w:lineRule="auto"/>
              <w:ind w:left="107" w:right="164"/>
              <w:jc w:val="both"/>
              <w:rPr>
                <w:sz w:val="18"/>
              </w:rPr>
            </w:pPr>
            <w:r>
              <w:rPr>
                <w:sz w:val="18"/>
              </w:rPr>
              <w:t>9.3.10. This shall be used</w:t>
            </w:r>
            <w:r>
              <w:rPr>
                <w:spacing w:val="-1"/>
                <w:sz w:val="18"/>
              </w:rPr>
              <w:t> </w:t>
            </w:r>
            <w:r>
              <w:rPr>
                <w:sz w:val="18"/>
              </w:rPr>
              <w:t>to report UE ID defined</w:t>
            </w:r>
            <w:r>
              <w:rPr>
                <w:spacing w:val="-9"/>
                <w:sz w:val="18"/>
              </w:rPr>
              <w:t> </w:t>
            </w:r>
            <w:r>
              <w:rPr>
                <w:sz w:val="18"/>
              </w:rPr>
              <w:t>at</w:t>
            </w:r>
            <w:r>
              <w:rPr>
                <w:spacing w:val="-9"/>
                <w:sz w:val="18"/>
              </w:rPr>
              <w:t> </w:t>
            </w:r>
            <w:r>
              <w:rPr>
                <w:sz w:val="18"/>
              </w:rPr>
              <w:t>the</w:t>
            </w:r>
            <w:r>
              <w:rPr>
                <w:spacing w:val="-11"/>
                <w:sz w:val="18"/>
              </w:rPr>
              <w:t> </w:t>
            </w:r>
            <w:r>
              <w:rPr>
                <w:sz w:val="18"/>
              </w:rPr>
              <w:t>time</w:t>
            </w:r>
            <w:r>
              <w:rPr>
                <w:spacing w:val="-9"/>
                <w:sz w:val="18"/>
              </w:rPr>
              <w:t> </w:t>
            </w:r>
            <w:r>
              <w:rPr>
                <w:sz w:val="18"/>
              </w:rPr>
              <w:t>of Call Process</w:t>
            </w:r>
          </w:p>
          <w:p>
            <w:pPr>
              <w:pStyle w:val="TableParagraph"/>
              <w:spacing w:line="187" w:lineRule="exact"/>
              <w:ind w:left="107"/>
              <w:rPr>
                <w:sz w:val="18"/>
              </w:rPr>
            </w:pPr>
            <w:r>
              <w:rPr>
                <w:spacing w:val="-2"/>
                <w:sz w:val="18"/>
              </w:rPr>
              <w:t>Outcome.</w:t>
            </w:r>
          </w:p>
        </w:tc>
      </w:tr>
      <w:tr>
        <w:trPr>
          <w:trHeight w:val="1243" w:hRule="atLeast"/>
        </w:trPr>
        <w:tc>
          <w:tcPr>
            <w:tcW w:w="1498" w:type="dxa"/>
          </w:tcPr>
          <w:p>
            <w:pPr>
              <w:pStyle w:val="TableParagraph"/>
              <w:ind w:left="10" w:right="1"/>
              <w:jc w:val="center"/>
              <w:rPr>
                <w:sz w:val="18"/>
              </w:rPr>
            </w:pPr>
            <w:r>
              <w:rPr>
                <w:spacing w:val="-10"/>
                <w:sz w:val="18"/>
              </w:rPr>
              <w:t>2</w:t>
            </w:r>
          </w:p>
        </w:tc>
        <w:tc>
          <w:tcPr>
            <w:tcW w:w="1743" w:type="dxa"/>
          </w:tcPr>
          <w:p>
            <w:pPr>
              <w:pStyle w:val="TableParagraph"/>
              <w:ind w:left="107"/>
              <w:rPr>
                <w:sz w:val="18"/>
              </w:rPr>
            </w:pPr>
            <w:r>
              <w:rPr>
                <w:sz w:val="18"/>
              </w:rPr>
              <w:t>Old</w:t>
            </w:r>
            <w:r>
              <w:rPr>
                <w:spacing w:val="-2"/>
                <w:sz w:val="18"/>
              </w:rPr>
              <w:t> </w:t>
            </w:r>
            <w:r>
              <w:rPr>
                <w:sz w:val="18"/>
              </w:rPr>
              <w:t>UE</w:t>
            </w:r>
            <w:r>
              <w:rPr>
                <w:spacing w:val="-2"/>
                <w:sz w:val="18"/>
              </w:rPr>
              <w:t> </w:t>
            </w:r>
            <w:r>
              <w:rPr>
                <w:spacing w:val="-5"/>
                <w:sz w:val="18"/>
              </w:rPr>
              <w:t>ID</w:t>
            </w:r>
          </w:p>
        </w:tc>
        <w:tc>
          <w:tcPr>
            <w:tcW w:w="1342" w:type="dxa"/>
          </w:tcPr>
          <w:p>
            <w:pPr>
              <w:pStyle w:val="TableParagraph"/>
              <w:ind w:left="107"/>
              <w:rPr>
                <w:sz w:val="18"/>
              </w:rPr>
            </w:pPr>
            <w:r>
              <w:rPr>
                <w:spacing w:val="-2"/>
                <w:sz w:val="18"/>
              </w:rPr>
              <w:t>ELEMENT</w:t>
            </w:r>
          </w:p>
        </w:tc>
        <w:tc>
          <w:tcPr>
            <w:tcW w:w="994" w:type="dxa"/>
          </w:tcPr>
          <w:p>
            <w:pPr>
              <w:pStyle w:val="TableParagraph"/>
              <w:ind w:left="107"/>
              <w:rPr>
                <w:sz w:val="18"/>
              </w:rPr>
            </w:pPr>
            <w:r>
              <w:rPr>
                <w:spacing w:val="-2"/>
                <w:sz w:val="18"/>
              </w:rPr>
              <w:t>FALSE</w:t>
            </w:r>
          </w:p>
        </w:tc>
        <w:tc>
          <w:tcPr>
            <w:tcW w:w="2091" w:type="dxa"/>
          </w:tcPr>
          <w:p>
            <w:pPr>
              <w:pStyle w:val="TableParagraph"/>
              <w:ind w:left="107"/>
              <w:rPr>
                <w:sz w:val="18"/>
              </w:rPr>
            </w:pPr>
            <w:r>
              <w:rPr>
                <w:sz w:val="18"/>
              </w:rPr>
              <w:t>OCTET</w:t>
            </w:r>
            <w:r>
              <w:rPr>
                <w:spacing w:val="-1"/>
                <w:sz w:val="18"/>
              </w:rPr>
              <w:t> </w:t>
            </w:r>
            <w:r>
              <w:rPr>
                <w:spacing w:val="-2"/>
                <w:sz w:val="18"/>
              </w:rPr>
              <w:t>STRING</w:t>
            </w:r>
          </w:p>
        </w:tc>
        <w:tc>
          <w:tcPr>
            <w:tcW w:w="1966" w:type="dxa"/>
          </w:tcPr>
          <w:p>
            <w:pPr>
              <w:pStyle w:val="TableParagraph"/>
              <w:ind w:left="107"/>
              <w:rPr>
                <w:sz w:val="18"/>
              </w:rPr>
            </w:pPr>
            <w:r>
              <w:rPr>
                <w:sz w:val="18"/>
              </w:rPr>
              <w:t>Defined</w:t>
            </w:r>
            <w:r>
              <w:rPr>
                <w:spacing w:val="-3"/>
                <w:sz w:val="18"/>
              </w:rPr>
              <w:t> </w:t>
            </w:r>
            <w:r>
              <w:rPr>
                <w:sz w:val="18"/>
              </w:rPr>
              <w:t>in </w:t>
            </w:r>
            <w:r>
              <w:rPr>
                <w:spacing w:val="-2"/>
                <w:sz w:val="18"/>
              </w:rPr>
              <w:t>Clause</w:t>
            </w:r>
          </w:p>
          <w:p>
            <w:pPr>
              <w:pStyle w:val="TableParagraph"/>
              <w:spacing w:line="240" w:lineRule="auto" w:before="2"/>
              <w:ind w:left="107" w:right="137"/>
              <w:rPr>
                <w:sz w:val="18"/>
              </w:rPr>
            </w:pPr>
            <w:r>
              <w:rPr>
                <w:sz w:val="18"/>
              </w:rPr>
              <w:t>9.3.10. This shall be used to report the previously assigned UE</w:t>
            </w:r>
            <w:r>
              <w:rPr>
                <w:spacing w:val="-8"/>
                <w:sz w:val="18"/>
              </w:rPr>
              <w:t> </w:t>
            </w:r>
            <w:r>
              <w:rPr>
                <w:sz w:val="18"/>
              </w:rPr>
              <w:t>ID</w:t>
            </w:r>
            <w:r>
              <w:rPr>
                <w:spacing w:val="-8"/>
                <w:sz w:val="18"/>
              </w:rPr>
              <w:t> </w:t>
            </w:r>
            <w:r>
              <w:rPr>
                <w:sz w:val="18"/>
              </w:rPr>
              <w:t>prior</w:t>
            </w:r>
            <w:r>
              <w:rPr>
                <w:spacing w:val="-8"/>
                <w:sz w:val="18"/>
              </w:rPr>
              <w:t> </w:t>
            </w:r>
            <w:r>
              <w:rPr>
                <w:sz w:val="18"/>
              </w:rPr>
              <w:t>to</w:t>
            </w:r>
            <w:r>
              <w:rPr>
                <w:spacing w:val="-8"/>
                <w:sz w:val="18"/>
              </w:rPr>
              <w:t> </w:t>
            </w:r>
            <w:r>
              <w:rPr>
                <w:sz w:val="18"/>
              </w:rPr>
              <w:t>the</w:t>
            </w:r>
            <w:r>
              <w:rPr>
                <w:spacing w:val="-8"/>
                <w:sz w:val="18"/>
              </w:rPr>
              <w:t> </w:t>
            </w:r>
            <w:r>
              <w:rPr>
                <w:sz w:val="18"/>
              </w:rPr>
              <w:t>call</w:t>
            </w:r>
          </w:p>
          <w:p>
            <w:pPr>
              <w:pStyle w:val="TableParagraph"/>
              <w:spacing w:line="187" w:lineRule="exact"/>
              <w:ind w:left="107"/>
              <w:rPr>
                <w:sz w:val="18"/>
              </w:rPr>
            </w:pPr>
            <w:r>
              <w:rPr>
                <w:spacing w:val="-2"/>
                <w:sz w:val="18"/>
              </w:rPr>
              <w:t>process.</w:t>
            </w:r>
          </w:p>
        </w:tc>
      </w:tr>
      <w:tr>
        <w:trPr>
          <w:trHeight w:val="827" w:hRule="atLeast"/>
        </w:trPr>
        <w:tc>
          <w:tcPr>
            <w:tcW w:w="1498" w:type="dxa"/>
          </w:tcPr>
          <w:p>
            <w:pPr>
              <w:pStyle w:val="TableParagraph"/>
              <w:ind w:left="10" w:right="1"/>
              <w:jc w:val="center"/>
              <w:rPr>
                <w:sz w:val="18"/>
              </w:rPr>
            </w:pPr>
            <w:r>
              <w:rPr>
                <w:spacing w:val="-10"/>
                <w:sz w:val="18"/>
              </w:rPr>
              <w:t>3</w:t>
            </w:r>
          </w:p>
        </w:tc>
        <w:tc>
          <w:tcPr>
            <w:tcW w:w="1743" w:type="dxa"/>
          </w:tcPr>
          <w:p>
            <w:pPr>
              <w:pStyle w:val="TableParagraph"/>
              <w:ind w:left="107"/>
              <w:rPr>
                <w:sz w:val="18"/>
              </w:rPr>
            </w:pPr>
            <w:r>
              <w:rPr>
                <w:sz w:val="18"/>
              </w:rPr>
              <w:t>Current</w:t>
            </w:r>
            <w:r>
              <w:rPr>
                <w:spacing w:val="-8"/>
                <w:sz w:val="18"/>
              </w:rPr>
              <w:t> </w:t>
            </w:r>
            <w:r>
              <w:rPr>
                <w:sz w:val="18"/>
              </w:rPr>
              <w:t>RRC</w:t>
            </w:r>
            <w:r>
              <w:rPr>
                <w:spacing w:val="-7"/>
                <w:sz w:val="18"/>
              </w:rPr>
              <w:t> </w:t>
            </w:r>
            <w:r>
              <w:rPr>
                <w:spacing w:val="-4"/>
                <w:sz w:val="18"/>
              </w:rPr>
              <w:t>State</w:t>
            </w:r>
          </w:p>
        </w:tc>
        <w:tc>
          <w:tcPr>
            <w:tcW w:w="1342" w:type="dxa"/>
          </w:tcPr>
          <w:p>
            <w:pPr>
              <w:pStyle w:val="TableParagraph"/>
              <w:ind w:left="107"/>
              <w:rPr>
                <w:sz w:val="18"/>
              </w:rPr>
            </w:pPr>
            <w:r>
              <w:rPr>
                <w:spacing w:val="-2"/>
                <w:sz w:val="18"/>
              </w:rPr>
              <w:t>ELEMENT</w:t>
            </w:r>
          </w:p>
        </w:tc>
        <w:tc>
          <w:tcPr>
            <w:tcW w:w="994" w:type="dxa"/>
          </w:tcPr>
          <w:p>
            <w:pPr>
              <w:pStyle w:val="TableParagraph"/>
              <w:ind w:left="107"/>
              <w:rPr>
                <w:sz w:val="18"/>
              </w:rPr>
            </w:pPr>
            <w:r>
              <w:rPr>
                <w:spacing w:val="-2"/>
                <w:sz w:val="18"/>
              </w:rPr>
              <w:t>FALSE</w:t>
            </w:r>
          </w:p>
        </w:tc>
        <w:tc>
          <w:tcPr>
            <w:tcW w:w="2091" w:type="dxa"/>
          </w:tcPr>
          <w:p>
            <w:pPr>
              <w:pStyle w:val="TableParagraph"/>
              <w:spacing w:line="240" w:lineRule="auto"/>
              <w:ind w:left="107" w:right="370"/>
              <w:rPr>
                <w:sz w:val="18"/>
              </w:rPr>
            </w:pPr>
            <w:r>
              <w:rPr>
                <w:sz w:val="18"/>
              </w:rPr>
              <w:t>Defined</w:t>
            </w:r>
            <w:r>
              <w:rPr>
                <w:spacing w:val="-15"/>
                <w:sz w:val="18"/>
              </w:rPr>
              <w:t> </w:t>
            </w:r>
            <w:r>
              <w:rPr>
                <w:sz w:val="18"/>
              </w:rPr>
              <w:t>in</w:t>
            </w:r>
            <w:r>
              <w:rPr>
                <w:spacing w:val="-12"/>
                <w:sz w:val="18"/>
              </w:rPr>
              <w:t> </w:t>
            </w:r>
            <w:r>
              <w:rPr>
                <w:sz w:val="18"/>
              </w:rPr>
              <w:t>Clause </w:t>
            </w:r>
            <w:r>
              <w:rPr>
                <w:spacing w:val="-2"/>
                <w:sz w:val="18"/>
              </w:rPr>
              <w:t>9.3.37.</w:t>
            </w:r>
          </w:p>
        </w:tc>
        <w:tc>
          <w:tcPr>
            <w:tcW w:w="1966" w:type="dxa"/>
          </w:tcPr>
          <w:p>
            <w:pPr>
              <w:pStyle w:val="TableParagraph"/>
              <w:spacing w:line="240" w:lineRule="auto"/>
              <w:ind w:left="107" w:right="195"/>
              <w:jc w:val="both"/>
              <w:rPr>
                <w:sz w:val="18"/>
              </w:rPr>
            </w:pPr>
            <w:r>
              <w:rPr>
                <w:sz w:val="18"/>
              </w:rPr>
              <w:t>This</w:t>
            </w:r>
            <w:r>
              <w:rPr>
                <w:spacing w:val="-10"/>
                <w:sz w:val="18"/>
              </w:rPr>
              <w:t> </w:t>
            </w:r>
            <w:r>
              <w:rPr>
                <w:sz w:val="18"/>
              </w:rPr>
              <w:t>shall</w:t>
            </w:r>
            <w:r>
              <w:rPr>
                <w:spacing w:val="-10"/>
                <w:sz w:val="18"/>
              </w:rPr>
              <w:t> </w:t>
            </w:r>
            <w:r>
              <w:rPr>
                <w:sz w:val="18"/>
              </w:rPr>
              <w:t>be</w:t>
            </w:r>
            <w:r>
              <w:rPr>
                <w:spacing w:val="-9"/>
                <w:sz w:val="18"/>
              </w:rPr>
              <w:t> </w:t>
            </w:r>
            <w:r>
              <w:rPr>
                <w:sz w:val="18"/>
              </w:rPr>
              <w:t>used</w:t>
            </w:r>
            <w:r>
              <w:rPr>
                <w:spacing w:val="-10"/>
                <w:sz w:val="18"/>
              </w:rPr>
              <w:t> </w:t>
            </w:r>
            <w:r>
              <w:rPr>
                <w:sz w:val="18"/>
              </w:rPr>
              <w:t>to report</w:t>
            </w:r>
            <w:r>
              <w:rPr>
                <w:spacing w:val="-13"/>
                <w:sz w:val="18"/>
              </w:rPr>
              <w:t> </w:t>
            </w:r>
            <w:r>
              <w:rPr>
                <w:sz w:val="18"/>
              </w:rPr>
              <w:t>the</w:t>
            </w:r>
            <w:r>
              <w:rPr>
                <w:spacing w:val="-12"/>
                <w:sz w:val="18"/>
              </w:rPr>
              <w:t> </w:t>
            </w:r>
            <w:r>
              <w:rPr>
                <w:sz w:val="18"/>
              </w:rPr>
              <w:t>RRC</w:t>
            </w:r>
            <w:r>
              <w:rPr>
                <w:spacing w:val="-13"/>
                <w:sz w:val="18"/>
              </w:rPr>
              <w:t> </w:t>
            </w:r>
            <w:r>
              <w:rPr>
                <w:sz w:val="18"/>
              </w:rPr>
              <w:t>state at the time of Call</w:t>
            </w:r>
          </w:p>
          <w:p>
            <w:pPr>
              <w:pStyle w:val="TableParagraph"/>
              <w:spacing w:line="187" w:lineRule="exact"/>
              <w:ind w:left="107"/>
              <w:jc w:val="both"/>
              <w:rPr>
                <w:sz w:val="18"/>
              </w:rPr>
            </w:pPr>
            <w:r>
              <w:rPr>
                <w:sz w:val="18"/>
              </w:rPr>
              <w:t>Process</w:t>
            </w:r>
            <w:r>
              <w:rPr>
                <w:spacing w:val="-1"/>
                <w:sz w:val="18"/>
              </w:rPr>
              <w:t> </w:t>
            </w:r>
            <w:r>
              <w:rPr>
                <w:spacing w:val="-2"/>
                <w:sz w:val="18"/>
              </w:rPr>
              <w:t>Outcome.</w:t>
            </w:r>
          </w:p>
        </w:tc>
      </w:tr>
      <w:tr>
        <w:trPr>
          <w:trHeight w:val="1033" w:hRule="atLeast"/>
        </w:trPr>
        <w:tc>
          <w:tcPr>
            <w:tcW w:w="1498" w:type="dxa"/>
          </w:tcPr>
          <w:p>
            <w:pPr>
              <w:pStyle w:val="TableParagraph"/>
              <w:ind w:left="10" w:right="1"/>
              <w:jc w:val="center"/>
              <w:rPr>
                <w:sz w:val="18"/>
              </w:rPr>
            </w:pPr>
            <w:r>
              <w:rPr>
                <w:spacing w:val="-10"/>
                <w:sz w:val="18"/>
              </w:rPr>
              <w:t>4</w:t>
            </w:r>
          </w:p>
        </w:tc>
        <w:tc>
          <w:tcPr>
            <w:tcW w:w="1743" w:type="dxa"/>
          </w:tcPr>
          <w:p>
            <w:pPr>
              <w:pStyle w:val="TableParagraph"/>
              <w:ind w:left="107"/>
              <w:rPr>
                <w:sz w:val="18"/>
              </w:rPr>
            </w:pPr>
            <w:r>
              <w:rPr>
                <w:sz w:val="18"/>
              </w:rPr>
              <w:t>Old</w:t>
            </w:r>
            <w:r>
              <w:rPr>
                <w:spacing w:val="-3"/>
                <w:sz w:val="18"/>
              </w:rPr>
              <w:t> </w:t>
            </w:r>
            <w:r>
              <w:rPr>
                <w:sz w:val="18"/>
              </w:rPr>
              <w:t>RRC</w:t>
            </w:r>
            <w:r>
              <w:rPr>
                <w:spacing w:val="-3"/>
                <w:sz w:val="18"/>
              </w:rPr>
              <w:t> </w:t>
            </w:r>
            <w:r>
              <w:rPr>
                <w:spacing w:val="-2"/>
                <w:sz w:val="18"/>
              </w:rPr>
              <w:t>State</w:t>
            </w:r>
          </w:p>
        </w:tc>
        <w:tc>
          <w:tcPr>
            <w:tcW w:w="1342" w:type="dxa"/>
          </w:tcPr>
          <w:p>
            <w:pPr>
              <w:pStyle w:val="TableParagraph"/>
              <w:ind w:left="107"/>
              <w:rPr>
                <w:sz w:val="18"/>
              </w:rPr>
            </w:pPr>
            <w:r>
              <w:rPr>
                <w:spacing w:val="-2"/>
                <w:sz w:val="18"/>
              </w:rPr>
              <w:t>ELEMENT</w:t>
            </w:r>
          </w:p>
        </w:tc>
        <w:tc>
          <w:tcPr>
            <w:tcW w:w="994" w:type="dxa"/>
          </w:tcPr>
          <w:p>
            <w:pPr>
              <w:pStyle w:val="TableParagraph"/>
              <w:ind w:left="107"/>
              <w:rPr>
                <w:sz w:val="18"/>
              </w:rPr>
            </w:pPr>
            <w:r>
              <w:rPr>
                <w:spacing w:val="-2"/>
                <w:sz w:val="18"/>
              </w:rPr>
              <w:t>FALSE</w:t>
            </w:r>
          </w:p>
        </w:tc>
        <w:tc>
          <w:tcPr>
            <w:tcW w:w="2091" w:type="dxa"/>
          </w:tcPr>
          <w:p>
            <w:pPr>
              <w:pStyle w:val="TableParagraph"/>
              <w:spacing w:line="240" w:lineRule="auto"/>
              <w:ind w:left="107" w:right="370"/>
              <w:rPr>
                <w:sz w:val="18"/>
              </w:rPr>
            </w:pPr>
            <w:r>
              <w:rPr>
                <w:sz w:val="18"/>
              </w:rPr>
              <w:t>Defined</w:t>
            </w:r>
            <w:r>
              <w:rPr>
                <w:spacing w:val="-15"/>
                <w:sz w:val="18"/>
              </w:rPr>
              <w:t> </w:t>
            </w:r>
            <w:r>
              <w:rPr>
                <w:sz w:val="18"/>
              </w:rPr>
              <w:t>in</w:t>
            </w:r>
            <w:r>
              <w:rPr>
                <w:spacing w:val="-12"/>
                <w:sz w:val="18"/>
              </w:rPr>
              <w:t> </w:t>
            </w:r>
            <w:r>
              <w:rPr>
                <w:sz w:val="18"/>
              </w:rPr>
              <w:t>Clause </w:t>
            </w:r>
            <w:r>
              <w:rPr>
                <w:spacing w:val="-2"/>
                <w:sz w:val="18"/>
              </w:rPr>
              <w:t>9.3.37.</w:t>
            </w:r>
          </w:p>
        </w:tc>
        <w:tc>
          <w:tcPr>
            <w:tcW w:w="1966" w:type="dxa"/>
          </w:tcPr>
          <w:p>
            <w:pPr>
              <w:pStyle w:val="TableParagraph"/>
              <w:spacing w:line="240" w:lineRule="auto"/>
              <w:ind w:left="107"/>
              <w:rPr>
                <w:sz w:val="18"/>
              </w:rPr>
            </w:pPr>
            <w:r>
              <w:rPr>
                <w:sz w:val="18"/>
              </w:rPr>
              <w:t>This shall be used to report the previous RRC</w:t>
            </w:r>
            <w:r>
              <w:rPr>
                <w:spacing w:val="-10"/>
                <w:sz w:val="18"/>
              </w:rPr>
              <w:t> </w:t>
            </w:r>
            <w:r>
              <w:rPr>
                <w:sz w:val="18"/>
              </w:rPr>
              <w:t>state</w:t>
            </w:r>
            <w:r>
              <w:rPr>
                <w:spacing w:val="-10"/>
                <w:sz w:val="18"/>
              </w:rPr>
              <w:t> </w:t>
            </w:r>
            <w:r>
              <w:rPr>
                <w:sz w:val="18"/>
              </w:rPr>
              <w:t>prior</w:t>
            </w:r>
            <w:r>
              <w:rPr>
                <w:spacing w:val="-10"/>
                <w:sz w:val="18"/>
              </w:rPr>
              <w:t> </w:t>
            </w:r>
            <w:r>
              <w:rPr>
                <w:sz w:val="18"/>
              </w:rPr>
              <w:t>to</w:t>
            </w:r>
            <w:r>
              <w:rPr>
                <w:spacing w:val="-10"/>
                <w:sz w:val="18"/>
              </w:rPr>
              <w:t> </w:t>
            </w:r>
            <w:r>
              <w:rPr>
                <w:sz w:val="18"/>
              </w:rPr>
              <w:t>the</w:t>
            </w:r>
          </w:p>
          <w:p>
            <w:pPr>
              <w:pStyle w:val="TableParagraph"/>
              <w:ind w:left="107" w:right="831"/>
              <w:rPr>
                <w:sz w:val="18"/>
              </w:rPr>
            </w:pPr>
            <w:r>
              <w:rPr>
                <w:sz w:val="18"/>
              </w:rPr>
              <w:t>Call</w:t>
            </w:r>
            <w:r>
              <w:rPr>
                <w:spacing w:val="-13"/>
                <w:sz w:val="18"/>
              </w:rPr>
              <w:t> </w:t>
            </w:r>
            <w:r>
              <w:rPr>
                <w:sz w:val="18"/>
              </w:rPr>
              <w:t>Process </w:t>
            </w:r>
            <w:r>
              <w:rPr>
                <w:spacing w:val="-2"/>
                <w:sz w:val="18"/>
              </w:rPr>
              <w:t>Outcome.</w:t>
            </w:r>
          </w:p>
        </w:tc>
      </w:tr>
      <w:tr>
        <w:trPr>
          <w:trHeight w:val="1864" w:hRule="atLeast"/>
        </w:trPr>
        <w:tc>
          <w:tcPr>
            <w:tcW w:w="1498" w:type="dxa"/>
          </w:tcPr>
          <w:p>
            <w:pPr>
              <w:pStyle w:val="TableParagraph"/>
              <w:spacing w:line="240" w:lineRule="auto" w:before="1"/>
              <w:ind w:left="10" w:right="1"/>
              <w:jc w:val="center"/>
              <w:rPr>
                <w:sz w:val="18"/>
              </w:rPr>
            </w:pPr>
            <w:r>
              <w:rPr>
                <w:spacing w:val="-10"/>
                <w:sz w:val="18"/>
              </w:rPr>
              <w:t>5</w:t>
            </w:r>
          </w:p>
        </w:tc>
        <w:tc>
          <w:tcPr>
            <w:tcW w:w="1743" w:type="dxa"/>
          </w:tcPr>
          <w:p>
            <w:pPr>
              <w:pStyle w:val="TableParagraph"/>
              <w:spacing w:line="240" w:lineRule="auto" w:before="1"/>
              <w:ind w:left="107" w:right="700"/>
              <w:jc w:val="both"/>
              <w:rPr>
                <w:sz w:val="18"/>
              </w:rPr>
            </w:pPr>
            <w:r>
              <w:rPr>
                <w:sz w:val="18"/>
              </w:rPr>
              <w:t>UE</w:t>
            </w:r>
            <w:r>
              <w:rPr>
                <w:spacing w:val="-13"/>
                <w:sz w:val="18"/>
              </w:rPr>
              <w:t> </w:t>
            </w:r>
            <w:r>
              <w:rPr>
                <w:sz w:val="18"/>
              </w:rPr>
              <w:t>Context </w:t>
            </w:r>
            <w:r>
              <w:rPr>
                <w:spacing w:val="-2"/>
                <w:sz w:val="18"/>
              </w:rPr>
              <w:t>Information Container</w:t>
            </w:r>
          </w:p>
        </w:tc>
        <w:tc>
          <w:tcPr>
            <w:tcW w:w="1342" w:type="dxa"/>
          </w:tcPr>
          <w:p>
            <w:pPr>
              <w:pStyle w:val="TableParagraph"/>
              <w:spacing w:line="240" w:lineRule="auto" w:before="1"/>
              <w:ind w:left="107"/>
              <w:rPr>
                <w:sz w:val="18"/>
              </w:rPr>
            </w:pPr>
            <w:r>
              <w:rPr>
                <w:spacing w:val="-2"/>
                <w:sz w:val="18"/>
              </w:rPr>
              <w:t>ELEMENT</w:t>
            </w:r>
          </w:p>
        </w:tc>
        <w:tc>
          <w:tcPr>
            <w:tcW w:w="994" w:type="dxa"/>
          </w:tcPr>
          <w:p>
            <w:pPr>
              <w:pStyle w:val="TableParagraph"/>
              <w:spacing w:line="240" w:lineRule="auto" w:before="1"/>
              <w:ind w:left="107"/>
              <w:rPr>
                <w:sz w:val="18"/>
              </w:rPr>
            </w:pPr>
            <w:r>
              <w:rPr>
                <w:spacing w:val="-2"/>
                <w:sz w:val="18"/>
              </w:rPr>
              <w:t>FALSE</w:t>
            </w:r>
          </w:p>
        </w:tc>
        <w:tc>
          <w:tcPr>
            <w:tcW w:w="2091" w:type="dxa"/>
          </w:tcPr>
          <w:p>
            <w:pPr>
              <w:pStyle w:val="TableParagraph"/>
              <w:spacing w:line="240" w:lineRule="auto" w:before="1"/>
              <w:ind w:left="107"/>
              <w:rPr>
                <w:sz w:val="18"/>
              </w:rPr>
            </w:pPr>
            <w:r>
              <w:rPr>
                <w:sz w:val="18"/>
              </w:rPr>
              <w:t>OCTET</w:t>
            </w:r>
            <w:r>
              <w:rPr>
                <w:spacing w:val="-1"/>
                <w:sz w:val="18"/>
              </w:rPr>
              <w:t> </w:t>
            </w:r>
            <w:r>
              <w:rPr>
                <w:spacing w:val="-2"/>
                <w:sz w:val="18"/>
              </w:rPr>
              <w:t>STRING</w:t>
            </w:r>
          </w:p>
        </w:tc>
        <w:tc>
          <w:tcPr>
            <w:tcW w:w="1966" w:type="dxa"/>
          </w:tcPr>
          <w:p>
            <w:pPr>
              <w:pStyle w:val="TableParagraph"/>
              <w:spacing w:line="240" w:lineRule="auto" w:before="1"/>
              <w:ind w:left="107" w:right="137"/>
              <w:rPr>
                <w:sz w:val="18"/>
              </w:rPr>
            </w:pPr>
            <w:r>
              <w:rPr>
                <w:sz w:val="18"/>
              </w:rPr>
              <w:t>The</w:t>
            </w:r>
            <w:r>
              <w:rPr>
                <w:spacing w:val="-15"/>
                <w:sz w:val="18"/>
              </w:rPr>
              <w:t> </w:t>
            </w:r>
            <w:r>
              <w:rPr>
                <w:sz w:val="18"/>
              </w:rPr>
              <w:t>RETRIEVE</w:t>
            </w:r>
            <w:r>
              <w:rPr>
                <w:spacing w:val="-12"/>
                <w:sz w:val="18"/>
              </w:rPr>
              <w:t> </w:t>
            </w:r>
            <w:r>
              <w:rPr>
                <w:sz w:val="18"/>
              </w:rPr>
              <w:t>UE </w:t>
            </w:r>
            <w:r>
              <w:rPr>
                <w:spacing w:val="-2"/>
                <w:sz w:val="18"/>
              </w:rPr>
              <w:t>CONTEXT RESPONSE</w:t>
            </w:r>
          </w:p>
          <w:p>
            <w:pPr>
              <w:pStyle w:val="TableParagraph"/>
              <w:spacing w:line="240" w:lineRule="auto"/>
              <w:ind w:left="107" w:right="137"/>
              <w:rPr>
                <w:sz w:val="18"/>
              </w:rPr>
            </w:pPr>
            <w:r>
              <w:rPr>
                <w:sz w:val="18"/>
              </w:rPr>
              <w:t>message</w:t>
            </w:r>
            <w:r>
              <w:rPr>
                <w:spacing w:val="-15"/>
                <w:sz w:val="18"/>
              </w:rPr>
              <w:t> </w:t>
            </w:r>
            <w:r>
              <w:rPr>
                <w:sz w:val="18"/>
              </w:rPr>
              <w:t>content</w:t>
            </w:r>
            <w:r>
              <w:rPr>
                <w:spacing w:val="-12"/>
                <w:sz w:val="18"/>
              </w:rPr>
              <w:t> </w:t>
            </w:r>
            <w:r>
              <w:rPr>
                <w:sz w:val="18"/>
              </w:rPr>
              <w:t>in TS 38.423 [17]</w:t>
            </w:r>
          </w:p>
          <w:p>
            <w:pPr>
              <w:pStyle w:val="TableParagraph"/>
              <w:spacing w:line="240" w:lineRule="auto"/>
              <w:ind w:left="107" w:right="137"/>
              <w:rPr>
                <w:sz w:val="18"/>
              </w:rPr>
            </w:pPr>
            <w:r>
              <w:rPr>
                <w:sz w:val="18"/>
              </w:rPr>
              <w:t>clause</w:t>
            </w:r>
            <w:r>
              <w:rPr>
                <w:spacing w:val="-15"/>
                <w:sz w:val="18"/>
              </w:rPr>
              <w:t> </w:t>
            </w:r>
            <w:r>
              <w:rPr>
                <w:sz w:val="18"/>
              </w:rPr>
              <w:t>9.1.1.9.</w:t>
            </w:r>
            <w:r>
              <w:rPr>
                <w:spacing w:val="-12"/>
                <w:sz w:val="18"/>
              </w:rPr>
              <w:t> </w:t>
            </w:r>
            <w:r>
              <w:rPr>
                <w:sz w:val="18"/>
              </w:rPr>
              <w:t>This shall be used to report UE Context</w:t>
            </w:r>
          </w:p>
          <w:p>
            <w:pPr>
              <w:pStyle w:val="TableParagraph"/>
              <w:spacing w:line="187" w:lineRule="exact" w:before="1"/>
              <w:ind w:left="107"/>
              <w:rPr>
                <w:sz w:val="18"/>
              </w:rPr>
            </w:pPr>
            <w:r>
              <w:rPr>
                <w:spacing w:val="-2"/>
                <w:sz w:val="18"/>
              </w:rPr>
              <w:t>information.</w:t>
            </w:r>
          </w:p>
        </w:tc>
      </w:tr>
      <w:tr>
        <w:trPr>
          <w:trHeight w:val="1449" w:hRule="atLeast"/>
        </w:trPr>
        <w:tc>
          <w:tcPr>
            <w:tcW w:w="1498" w:type="dxa"/>
          </w:tcPr>
          <w:p>
            <w:pPr>
              <w:pStyle w:val="TableParagraph"/>
              <w:ind w:left="10" w:right="1"/>
              <w:jc w:val="center"/>
              <w:rPr>
                <w:sz w:val="18"/>
              </w:rPr>
            </w:pPr>
            <w:r>
              <w:rPr>
                <w:spacing w:val="-10"/>
                <w:sz w:val="18"/>
              </w:rPr>
              <w:t>6</w:t>
            </w:r>
          </w:p>
        </w:tc>
        <w:tc>
          <w:tcPr>
            <w:tcW w:w="1743" w:type="dxa"/>
          </w:tcPr>
          <w:p>
            <w:pPr>
              <w:pStyle w:val="TableParagraph"/>
              <w:ind w:left="107"/>
              <w:rPr>
                <w:sz w:val="18"/>
              </w:rPr>
            </w:pPr>
            <w:r>
              <w:rPr>
                <w:sz w:val="18"/>
              </w:rPr>
              <w:t>Cell</w:t>
            </w:r>
            <w:r>
              <w:rPr>
                <w:spacing w:val="-4"/>
                <w:sz w:val="18"/>
              </w:rPr>
              <w:t> </w:t>
            </w:r>
            <w:r>
              <w:rPr>
                <w:sz w:val="18"/>
              </w:rPr>
              <w:t>Global</w:t>
            </w:r>
            <w:r>
              <w:rPr>
                <w:spacing w:val="-4"/>
                <w:sz w:val="18"/>
              </w:rPr>
              <w:t> </w:t>
            </w:r>
            <w:r>
              <w:rPr>
                <w:spacing w:val="-5"/>
                <w:sz w:val="18"/>
              </w:rPr>
              <w:t>ID</w:t>
            </w:r>
          </w:p>
        </w:tc>
        <w:tc>
          <w:tcPr>
            <w:tcW w:w="1342" w:type="dxa"/>
          </w:tcPr>
          <w:p>
            <w:pPr>
              <w:pStyle w:val="TableParagraph"/>
              <w:ind w:left="107"/>
              <w:rPr>
                <w:sz w:val="18"/>
              </w:rPr>
            </w:pPr>
            <w:r>
              <w:rPr>
                <w:spacing w:val="-2"/>
                <w:sz w:val="18"/>
              </w:rPr>
              <w:t>ELEMENT</w:t>
            </w:r>
          </w:p>
        </w:tc>
        <w:tc>
          <w:tcPr>
            <w:tcW w:w="994" w:type="dxa"/>
          </w:tcPr>
          <w:p>
            <w:pPr>
              <w:pStyle w:val="TableParagraph"/>
              <w:ind w:left="107"/>
              <w:rPr>
                <w:sz w:val="18"/>
              </w:rPr>
            </w:pPr>
            <w:r>
              <w:rPr>
                <w:spacing w:val="-2"/>
                <w:sz w:val="18"/>
              </w:rPr>
              <w:t>FALSE</w:t>
            </w:r>
          </w:p>
        </w:tc>
        <w:tc>
          <w:tcPr>
            <w:tcW w:w="2091" w:type="dxa"/>
          </w:tcPr>
          <w:p>
            <w:pPr>
              <w:pStyle w:val="TableParagraph"/>
              <w:ind w:left="107"/>
              <w:rPr>
                <w:sz w:val="18"/>
              </w:rPr>
            </w:pPr>
            <w:r>
              <w:rPr>
                <w:sz w:val="18"/>
              </w:rPr>
              <w:t>OCTET</w:t>
            </w:r>
            <w:r>
              <w:rPr>
                <w:spacing w:val="-1"/>
                <w:sz w:val="18"/>
              </w:rPr>
              <w:t> </w:t>
            </w:r>
            <w:r>
              <w:rPr>
                <w:spacing w:val="-2"/>
                <w:sz w:val="18"/>
              </w:rPr>
              <w:t>STRING</w:t>
            </w:r>
          </w:p>
        </w:tc>
        <w:tc>
          <w:tcPr>
            <w:tcW w:w="1966" w:type="dxa"/>
          </w:tcPr>
          <w:p>
            <w:pPr>
              <w:pStyle w:val="TableParagraph"/>
              <w:spacing w:line="240" w:lineRule="auto"/>
              <w:ind w:left="107"/>
              <w:rPr>
                <w:sz w:val="18"/>
              </w:rPr>
            </w:pPr>
            <w:r>
              <w:rPr>
                <w:sz w:val="18"/>
              </w:rPr>
              <w:t>Defined</w:t>
            </w:r>
            <w:r>
              <w:rPr>
                <w:spacing w:val="-15"/>
                <w:sz w:val="18"/>
              </w:rPr>
              <w:t> </w:t>
            </w:r>
            <w:r>
              <w:rPr>
                <w:sz w:val="18"/>
              </w:rPr>
              <w:t>in</w:t>
            </w:r>
            <w:r>
              <w:rPr>
                <w:spacing w:val="-12"/>
                <w:sz w:val="18"/>
              </w:rPr>
              <w:t> </w:t>
            </w:r>
            <w:r>
              <w:rPr>
                <w:sz w:val="18"/>
              </w:rPr>
              <w:t>Clause </w:t>
            </w:r>
            <w:r>
              <w:rPr>
                <w:spacing w:val="-2"/>
                <w:sz w:val="18"/>
              </w:rPr>
              <w:t>9.3.36</w:t>
            </w:r>
          </w:p>
          <w:p>
            <w:pPr>
              <w:pStyle w:val="TableParagraph"/>
              <w:spacing w:line="240" w:lineRule="auto"/>
              <w:ind w:left="107"/>
              <w:rPr>
                <w:sz w:val="18"/>
              </w:rPr>
            </w:pPr>
            <w:r>
              <w:rPr>
                <w:sz w:val="18"/>
              </w:rPr>
              <w:t>This</w:t>
            </w:r>
            <w:r>
              <w:rPr>
                <w:spacing w:val="-10"/>
                <w:sz w:val="18"/>
              </w:rPr>
              <w:t> </w:t>
            </w:r>
            <w:r>
              <w:rPr>
                <w:sz w:val="18"/>
              </w:rPr>
              <w:t>shall</w:t>
            </w:r>
            <w:r>
              <w:rPr>
                <w:spacing w:val="-10"/>
                <w:sz w:val="18"/>
              </w:rPr>
              <w:t> </w:t>
            </w:r>
            <w:r>
              <w:rPr>
                <w:sz w:val="18"/>
              </w:rPr>
              <w:t>be</w:t>
            </w:r>
            <w:r>
              <w:rPr>
                <w:spacing w:val="-9"/>
                <w:sz w:val="18"/>
              </w:rPr>
              <w:t> </w:t>
            </w:r>
            <w:r>
              <w:rPr>
                <w:sz w:val="18"/>
              </w:rPr>
              <w:t>used</w:t>
            </w:r>
            <w:r>
              <w:rPr>
                <w:spacing w:val="-10"/>
                <w:sz w:val="18"/>
              </w:rPr>
              <w:t> </w:t>
            </w:r>
            <w:r>
              <w:rPr>
                <w:sz w:val="18"/>
              </w:rPr>
              <w:t>to report the SpCell ID where the UE</w:t>
            </w:r>
          </w:p>
          <w:p>
            <w:pPr>
              <w:pStyle w:val="TableParagraph"/>
              <w:ind w:left="107"/>
              <w:rPr>
                <w:sz w:val="18"/>
              </w:rPr>
            </w:pPr>
            <w:r>
              <w:rPr>
                <w:sz w:val="18"/>
              </w:rPr>
              <w:t>belongs</w:t>
            </w:r>
            <w:r>
              <w:rPr>
                <w:spacing w:val="-15"/>
                <w:sz w:val="18"/>
              </w:rPr>
              <w:t> </w:t>
            </w:r>
            <w:r>
              <w:rPr>
                <w:sz w:val="18"/>
              </w:rPr>
              <w:t>to</w:t>
            </w:r>
            <w:r>
              <w:rPr>
                <w:spacing w:val="-12"/>
                <w:sz w:val="18"/>
              </w:rPr>
              <w:t> </w:t>
            </w:r>
            <w:r>
              <w:rPr>
                <w:sz w:val="18"/>
              </w:rPr>
              <w:t>during </w:t>
            </w:r>
            <w:r>
              <w:rPr>
                <w:spacing w:val="-2"/>
                <w:sz w:val="18"/>
              </w:rPr>
              <w:t>reporting.</w:t>
            </w:r>
          </w:p>
        </w:tc>
      </w:tr>
      <w:tr>
        <w:trPr>
          <w:trHeight w:val="412" w:hRule="atLeast"/>
        </w:trPr>
        <w:tc>
          <w:tcPr>
            <w:tcW w:w="1498" w:type="dxa"/>
          </w:tcPr>
          <w:p>
            <w:pPr>
              <w:pStyle w:val="TableParagraph"/>
              <w:ind w:left="10" w:right="1"/>
              <w:jc w:val="center"/>
              <w:rPr>
                <w:sz w:val="18"/>
              </w:rPr>
            </w:pPr>
            <w:r>
              <w:rPr>
                <w:spacing w:val="-10"/>
                <w:sz w:val="18"/>
              </w:rPr>
              <w:t>7</w:t>
            </w:r>
          </w:p>
        </w:tc>
        <w:tc>
          <w:tcPr>
            <w:tcW w:w="1743" w:type="dxa"/>
          </w:tcPr>
          <w:p>
            <w:pPr>
              <w:pStyle w:val="TableParagraph"/>
              <w:ind w:left="107"/>
              <w:rPr>
                <w:sz w:val="18"/>
              </w:rPr>
            </w:pPr>
            <w:r>
              <w:rPr>
                <w:sz w:val="18"/>
              </w:rPr>
              <w:t>UE</w:t>
            </w:r>
            <w:r>
              <w:rPr>
                <w:spacing w:val="-3"/>
                <w:sz w:val="18"/>
              </w:rPr>
              <w:t> </w:t>
            </w:r>
            <w:r>
              <w:rPr>
                <w:spacing w:val="-2"/>
                <w:sz w:val="18"/>
              </w:rPr>
              <w:t>Information</w:t>
            </w:r>
          </w:p>
        </w:tc>
        <w:tc>
          <w:tcPr>
            <w:tcW w:w="6393" w:type="dxa"/>
            <w:gridSpan w:val="4"/>
          </w:tcPr>
          <w:p>
            <w:pPr>
              <w:pStyle w:val="TableParagraph"/>
              <w:ind w:left="107"/>
              <w:rPr>
                <w:sz w:val="18"/>
              </w:rPr>
            </w:pPr>
            <w:r>
              <w:rPr>
                <w:sz w:val="18"/>
              </w:rPr>
              <w:t>Defined</w:t>
            </w:r>
            <w:r>
              <w:rPr>
                <w:spacing w:val="-5"/>
                <w:sz w:val="18"/>
              </w:rPr>
              <w:t> </w:t>
            </w:r>
            <w:r>
              <w:rPr>
                <w:sz w:val="18"/>
              </w:rPr>
              <w:t>in</w:t>
            </w:r>
            <w:r>
              <w:rPr>
                <w:spacing w:val="-1"/>
                <w:sz w:val="18"/>
              </w:rPr>
              <w:t> </w:t>
            </w:r>
            <w:r>
              <w:rPr>
                <w:sz w:val="18"/>
              </w:rPr>
              <w:t>Clause</w:t>
            </w:r>
            <w:r>
              <w:rPr>
                <w:spacing w:val="-2"/>
                <w:sz w:val="18"/>
              </w:rPr>
              <w:t> 8.1.1.17</w:t>
            </w:r>
          </w:p>
        </w:tc>
      </w:tr>
    </w:tbl>
    <w:p>
      <w:pPr>
        <w:spacing w:line="240" w:lineRule="auto" w:before="0"/>
        <w:rPr>
          <w:sz w:val="28"/>
        </w:rPr>
      </w:pPr>
    </w:p>
    <w:p>
      <w:pPr>
        <w:spacing w:line="240" w:lineRule="auto" w:before="300"/>
        <w:rPr>
          <w:sz w:val="28"/>
        </w:rPr>
      </w:pPr>
    </w:p>
    <w:p>
      <w:pPr>
        <w:pStyle w:val="Heading3"/>
        <w:numPr>
          <w:ilvl w:val="2"/>
          <w:numId w:val="26"/>
        </w:numPr>
        <w:tabs>
          <w:tab w:pos="1505" w:val="left" w:leader="none"/>
        </w:tabs>
        <w:spacing w:line="240" w:lineRule="auto" w:before="0" w:after="0"/>
        <w:ind w:left="1505" w:right="0" w:hanging="1132"/>
        <w:jc w:val="left"/>
      </w:pPr>
      <w:bookmarkStart w:name="_bookmark98" w:id="99"/>
      <w:bookmarkEnd w:id="99"/>
      <w:r>
        <w:rPr/>
      </w:r>
      <w:r>
        <w:rPr/>
        <w:t>RAN</w:t>
      </w:r>
      <w:r>
        <w:rPr>
          <w:spacing w:val="-7"/>
        </w:rPr>
        <w:t> </w:t>
      </w:r>
      <w:r>
        <w:rPr/>
        <w:t>Parameters</w:t>
      </w:r>
      <w:r>
        <w:rPr>
          <w:spacing w:val="-6"/>
        </w:rPr>
        <w:t> </w:t>
      </w:r>
      <w:r>
        <w:rPr/>
        <w:t>for</w:t>
      </w:r>
      <w:r>
        <w:rPr>
          <w:spacing w:val="-4"/>
        </w:rPr>
        <w:t> </w:t>
      </w:r>
      <w:r>
        <w:rPr/>
        <w:t>Report</w:t>
      </w:r>
      <w:r>
        <w:rPr>
          <w:spacing w:val="-3"/>
        </w:rPr>
        <w:t> </w:t>
      </w:r>
      <w:r>
        <w:rPr/>
        <w:t>Service</w:t>
      </w:r>
      <w:r>
        <w:rPr>
          <w:spacing w:val="-7"/>
        </w:rPr>
        <w:t> </w:t>
      </w:r>
      <w:r>
        <w:rPr/>
        <w:t>Style</w:t>
      </w:r>
      <w:r>
        <w:rPr>
          <w:spacing w:val="-6"/>
        </w:rPr>
        <w:t> </w:t>
      </w:r>
      <w:r>
        <w:rPr>
          <w:spacing w:val="-10"/>
        </w:rPr>
        <w:t>3</w:t>
      </w:r>
    </w:p>
    <w:p>
      <w:pPr>
        <w:spacing w:line="240" w:lineRule="auto" w:before="8"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1798"/>
        <w:gridCol w:w="2386"/>
      </w:tblGrid>
      <w:tr>
        <w:trPr>
          <w:trHeight w:val="621" w:hRule="atLeast"/>
        </w:trPr>
        <w:tc>
          <w:tcPr>
            <w:tcW w:w="1114" w:type="dxa"/>
          </w:tcPr>
          <w:p>
            <w:pPr>
              <w:pStyle w:val="TableParagraph"/>
              <w:ind w:left="62" w:right="52"/>
              <w:jc w:val="center"/>
              <w:rPr>
                <w:b/>
                <w:sz w:val="18"/>
              </w:rPr>
            </w:pPr>
            <w:r>
              <w:rPr>
                <w:b/>
                <w:spacing w:val="-5"/>
                <w:sz w:val="18"/>
              </w:rPr>
              <w:t>RAN</w:t>
            </w:r>
          </w:p>
          <w:p>
            <w:pPr>
              <w:pStyle w:val="TableParagraph"/>
              <w:ind w:left="62" w:right="50"/>
              <w:jc w:val="center"/>
              <w:rPr>
                <w:b/>
                <w:sz w:val="18"/>
              </w:rPr>
            </w:pPr>
            <w:r>
              <w:rPr>
                <w:b/>
                <w:spacing w:val="-2"/>
                <w:sz w:val="18"/>
              </w:rPr>
              <w:t>Parameter </w:t>
            </w:r>
            <w:r>
              <w:rPr>
                <w:b/>
                <w:spacing w:val="-6"/>
                <w:sz w:val="18"/>
              </w:rPr>
              <w:t>ID</w:t>
            </w:r>
          </w:p>
        </w:tc>
        <w:tc>
          <w:tcPr>
            <w:tcW w:w="1798" w:type="dxa"/>
          </w:tcPr>
          <w:p>
            <w:pPr>
              <w:pStyle w:val="TableParagraph"/>
              <w:spacing w:line="240" w:lineRule="auto"/>
              <w:ind w:left="652" w:right="226" w:hanging="418"/>
              <w:rPr>
                <w:b/>
                <w:sz w:val="18"/>
              </w:rPr>
            </w:pPr>
            <w:r>
              <w:rPr>
                <w:b/>
                <w:sz w:val="18"/>
              </w:rPr>
              <w:t>RAN</w:t>
            </w:r>
            <w:r>
              <w:rPr>
                <w:b/>
                <w:spacing w:val="-13"/>
                <w:sz w:val="18"/>
              </w:rPr>
              <w:t> </w:t>
            </w:r>
            <w:r>
              <w:rPr>
                <w:b/>
                <w:sz w:val="18"/>
              </w:rPr>
              <w:t>Parameter </w:t>
            </w:r>
            <w:r>
              <w:rPr>
                <w:b/>
                <w:spacing w:val="-4"/>
                <w:sz w:val="18"/>
              </w:rPr>
              <w:t>Name</w:t>
            </w:r>
          </w:p>
        </w:tc>
        <w:tc>
          <w:tcPr>
            <w:tcW w:w="2386" w:type="dxa"/>
          </w:tcPr>
          <w:p>
            <w:pPr>
              <w:pStyle w:val="TableParagraph"/>
              <w:ind w:left="223"/>
              <w:rPr>
                <w:b/>
                <w:sz w:val="18"/>
              </w:rPr>
            </w:pPr>
            <w:r>
              <w:rPr>
                <w:b/>
                <w:sz w:val="18"/>
              </w:rPr>
              <w:t>Semantics</w:t>
            </w:r>
            <w:r>
              <w:rPr>
                <w:b/>
                <w:spacing w:val="-4"/>
                <w:sz w:val="18"/>
              </w:rPr>
              <w:t> </w:t>
            </w:r>
            <w:r>
              <w:rPr>
                <w:b/>
                <w:spacing w:val="-2"/>
                <w:sz w:val="18"/>
              </w:rPr>
              <w:t>Description</w:t>
            </w:r>
          </w:p>
        </w:tc>
      </w:tr>
      <w:tr>
        <w:trPr>
          <w:trHeight w:val="1036" w:hRule="atLeast"/>
        </w:trPr>
        <w:tc>
          <w:tcPr>
            <w:tcW w:w="1114" w:type="dxa"/>
          </w:tcPr>
          <w:p>
            <w:pPr>
              <w:pStyle w:val="TableParagraph"/>
              <w:ind w:left="62" w:right="53"/>
              <w:jc w:val="center"/>
              <w:rPr>
                <w:sz w:val="18"/>
              </w:rPr>
            </w:pPr>
            <w:r>
              <w:rPr>
                <w:spacing w:val="-10"/>
                <w:sz w:val="18"/>
              </w:rPr>
              <w:t>1</w:t>
            </w:r>
          </w:p>
        </w:tc>
        <w:tc>
          <w:tcPr>
            <w:tcW w:w="1798" w:type="dxa"/>
          </w:tcPr>
          <w:p>
            <w:pPr>
              <w:pStyle w:val="TableParagraph"/>
              <w:spacing w:line="240" w:lineRule="auto"/>
              <w:ind w:left="107" w:right="693"/>
              <w:rPr>
                <w:sz w:val="18"/>
              </w:rPr>
            </w:pPr>
            <w:r>
              <w:rPr>
                <w:sz w:val="18"/>
              </w:rPr>
              <w:t>Cell</w:t>
            </w:r>
            <w:r>
              <w:rPr>
                <w:spacing w:val="-13"/>
                <w:sz w:val="18"/>
              </w:rPr>
              <w:t> </w:t>
            </w:r>
            <w:r>
              <w:rPr>
                <w:sz w:val="18"/>
              </w:rPr>
              <w:t>Context </w:t>
            </w:r>
            <w:r>
              <w:rPr>
                <w:spacing w:val="-2"/>
                <w:sz w:val="18"/>
              </w:rPr>
              <w:t>Information</w:t>
            </w:r>
          </w:p>
        </w:tc>
        <w:tc>
          <w:tcPr>
            <w:tcW w:w="2386" w:type="dxa"/>
          </w:tcPr>
          <w:p>
            <w:pPr>
              <w:pStyle w:val="TableParagraph"/>
              <w:spacing w:line="240" w:lineRule="auto"/>
              <w:ind w:left="107" w:right="124"/>
              <w:rPr>
                <w:sz w:val="18"/>
              </w:rPr>
            </w:pPr>
            <w:r>
              <w:rPr>
                <w:i/>
                <w:sz w:val="18"/>
              </w:rPr>
              <w:t>Served</w:t>
            </w:r>
            <w:r>
              <w:rPr>
                <w:i/>
                <w:spacing w:val="-13"/>
                <w:sz w:val="18"/>
              </w:rPr>
              <w:t> </w:t>
            </w:r>
            <w:r>
              <w:rPr>
                <w:i/>
                <w:sz w:val="18"/>
              </w:rPr>
              <w:t>Cell</w:t>
            </w:r>
            <w:r>
              <w:rPr>
                <w:i/>
                <w:spacing w:val="-12"/>
                <w:sz w:val="18"/>
              </w:rPr>
              <w:t> </w:t>
            </w:r>
            <w:r>
              <w:rPr>
                <w:i/>
                <w:sz w:val="18"/>
              </w:rPr>
              <w:t>Information</w:t>
            </w:r>
            <w:r>
              <w:rPr>
                <w:i/>
                <w:spacing w:val="-11"/>
                <w:sz w:val="18"/>
              </w:rPr>
              <w:t> </w:t>
            </w:r>
            <w:r>
              <w:rPr>
                <w:sz w:val="18"/>
              </w:rPr>
              <w:t>IE in TS 38.473 [19] clause</w:t>
            </w:r>
          </w:p>
          <w:p>
            <w:pPr>
              <w:pStyle w:val="TableParagraph"/>
              <w:ind w:left="107" w:right="124"/>
              <w:rPr>
                <w:sz w:val="18"/>
              </w:rPr>
            </w:pPr>
            <w:r>
              <w:rPr>
                <w:sz w:val="18"/>
              </w:rPr>
              <w:t>9.3.1.10. This shall be used</w:t>
            </w:r>
            <w:r>
              <w:rPr>
                <w:spacing w:val="-10"/>
                <w:sz w:val="18"/>
              </w:rPr>
              <w:t> </w:t>
            </w:r>
            <w:r>
              <w:rPr>
                <w:sz w:val="18"/>
              </w:rPr>
              <w:t>to</w:t>
            </w:r>
            <w:r>
              <w:rPr>
                <w:spacing w:val="-9"/>
                <w:sz w:val="18"/>
              </w:rPr>
              <w:t> </w:t>
            </w:r>
            <w:r>
              <w:rPr>
                <w:sz w:val="18"/>
              </w:rPr>
              <w:t>report</w:t>
            </w:r>
            <w:r>
              <w:rPr>
                <w:spacing w:val="-9"/>
                <w:sz w:val="18"/>
              </w:rPr>
              <w:t> </w:t>
            </w:r>
            <w:r>
              <w:rPr>
                <w:sz w:val="18"/>
              </w:rPr>
              <w:t>Cell</w:t>
            </w:r>
            <w:r>
              <w:rPr>
                <w:spacing w:val="-9"/>
                <w:sz w:val="18"/>
              </w:rPr>
              <w:t> </w:t>
            </w:r>
            <w:r>
              <w:rPr>
                <w:sz w:val="18"/>
              </w:rPr>
              <w:t>Context </w:t>
            </w:r>
            <w:r>
              <w:rPr>
                <w:spacing w:val="-2"/>
                <w:sz w:val="18"/>
              </w:rPr>
              <w:t>information.</w:t>
            </w:r>
          </w:p>
        </w:tc>
      </w:tr>
      <w:tr>
        <w:trPr>
          <w:trHeight w:val="621" w:hRule="atLeast"/>
        </w:trPr>
        <w:tc>
          <w:tcPr>
            <w:tcW w:w="1114" w:type="dxa"/>
          </w:tcPr>
          <w:p>
            <w:pPr>
              <w:pStyle w:val="TableParagraph"/>
              <w:ind w:left="62" w:right="53"/>
              <w:jc w:val="center"/>
              <w:rPr>
                <w:sz w:val="18"/>
              </w:rPr>
            </w:pPr>
            <w:r>
              <w:rPr>
                <w:spacing w:val="-10"/>
                <w:sz w:val="18"/>
              </w:rPr>
              <w:t>2</w:t>
            </w:r>
          </w:p>
        </w:tc>
        <w:tc>
          <w:tcPr>
            <w:tcW w:w="1798" w:type="dxa"/>
          </w:tcPr>
          <w:p>
            <w:pPr>
              <w:pStyle w:val="TableParagraph"/>
              <w:ind w:left="107"/>
              <w:rPr>
                <w:sz w:val="18"/>
              </w:rPr>
            </w:pPr>
            <w:r>
              <w:rPr>
                <w:sz w:val="18"/>
              </w:rPr>
              <w:t>Cell</w:t>
            </w:r>
            <w:r>
              <w:rPr>
                <w:spacing w:val="-4"/>
                <w:sz w:val="18"/>
              </w:rPr>
              <w:t> </w:t>
            </w:r>
            <w:r>
              <w:rPr>
                <w:spacing w:val="-2"/>
                <w:sz w:val="18"/>
              </w:rPr>
              <w:t>Deleted</w:t>
            </w:r>
          </w:p>
        </w:tc>
        <w:tc>
          <w:tcPr>
            <w:tcW w:w="2386" w:type="dxa"/>
          </w:tcPr>
          <w:p>
            <w:pPr>
              <w:pStyle w:val="TableParagraph"/>
              <w:ind w:left="107" w:right="137"/>
              <w:rPr>
                <w:sz w:val="18"/>
              </w:rPr>
            </w:pPr>
            <w:r>
              <w:rPr>
                <w:sz w:val="18"/>
              </w:rPr>
              <w:t>This shall be used to</w:t>
            </w:r>
            <w:r>
              <w:rPr>
                <w:spacing w:val="40"/>
                <w:sz w:val="18"/>
              </w:rPr>
              <w:t> </w:t>
            </w:r>
            <w:r>
              <w:rPr>
                <w:sz w:val="18"/>
              </w:rPr>
              <w:t>report deleted cells. The value</w:t>
            </w:r>
            <w:r>
              <w:rPr>
                <w:spacing w:val="-7"/>
                <w:sz w:val="18"/>
              </w:rPr>
              <w:t> </w:t>
            </w:r>
            <w:r>
              <w:rPr>
                <w:sz w:val="18"/>
              </w:rPr>
              <w:t>shall</w:t>
            </w:r>
            <w:r>
              <w:rPr>
                <w:spacing w:val="-7"/>
                <w:sz w:val="18"/>
              </w:rPr>
              <w:t> </w:t>
            </w:r>
            <w:r>
              <w:rPr>
                <w:sz w:val="18"/>
              </w:rPr>
              <w:t>be</w:t>
            </w:r>
            <w:r>
              <w:rPr>
                <w:spacing w:val="-9"/>
                <w:sz w:val="18"/>
              </w:rPr>
              <w:t> </w:t>
            </w:r>
            <w:r>
              <w:rPr>
                <w:sz w:val="18"/>
              </w:rPr>
              <w:t>set</w:t>
            </w:r>
            <w:r>
              <w:rPr>
                <w:spacing w:val="-9"/>
                <w:sz w:val="18"/>
              </w:rPr>
              <w:t> </w:t>
            </w:r>
            <w:r>
              <w:rPr>
                <w:sz w:val="18"/>
              </w:rPr>
              <w:t>to</w:t>
            </w:r>
            <w:r>
              <w:rPr>
                <w:spacing w:val="-7"/>
                <w:sz w:val="18"/>
              </w:rPr>
              <w:t> </w:t>
            </w:r>
            <w:r>
              <w:rPr>
                <w:sz w:val="18"/>
              </w:rPr>
              <w:t>“True”</w:t>
            </w:r>
          </w:p>
        </w:tc>
      </w:tr>
    </w:tbl>
    <w:p>
      <w:pPr>
        <w:spacing w:after="0"/>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1798"/>
        <w:gridCol w:w="2386"/>
      </w:tblGrid>
      <w:tr>
        <w:trPr>
          <w:trHeight w:val="415" w:hRule="atLeast"/>
        </w:trPr>
        <w:tc>
          <w:tcPr>
            <w:tcW w:w="1114" w:type="dxa"/>
          </w:tcPr>
          <w:p>
            <w:pPr>
              <w:pStyle w:val="TableParagraph"/>
              <w:spacing w:line="240" w:lineRule="auto"/>
              <w:ind w:left="0"/>
              <w:rPr>
                <w:rFonts w:ascii="Times New Roman"/>
                <w:sz w:val="18"/>
              </w:rPr>
            </w:pPr>
          </w:p>
        </w:tc>
        <w:tc>
          <w:tcPr>
            <w:tcW w:w="1798" w:type="dxa"/>
          </w:tcPr>
          <w:p>
            <w:pPr>
              <w:pStyle w:val="TableParagraph"/>
              <w:spacing w:line="240" w:lineRule="auto"/>
              <w:ind w:left="0"/>
              <w:rPr>
                <w:rFonts w:ascii="Times New Roman"/>
                <w:sz w:val="18"/>
              </w:rPr>
            </w:pPr>
          </w:p>
        </w:tc>
        <w:tc>
          <w:tcPr>
            <w:tcW w:w="2386" w:type="dxa"/>
          </w:tcPr>
          <w:p>
            <w:pPr>
              <w:pStyle w:val="TableParagraph"/>
              <w:ind w:left="107" w:right="124"/>
              <w:rPr>
                <w:sz w:val="18"/>
              </w:rPr>
            </w:pPr>
            <w:r>
              <w:rPr>
                <w:sz w:val="18"/>
              </w:rPr>
              <w:t>for</w:t>
            </w:r>
            <w:r>
              <w:rPr>
                <w:spacing w:val="-9"/>
                <w:sz w:val="18"/>
              </w:rPr>
              <w:t> </w:t>
            </w:r>
            <w:r>
              <w:rPr>
                <w:sz w:val="18"/>
              </w:rPr>
              <w:t>the</w:t>
            </w:r>
            <w:r>
              <w:rPr>
                <w:spacing w:val="-10"/>
                <w:sz w:val="18"/>
              </w:rPr>
              <w:t> </w:t>
            </w:r>
            <w:r>
              <w:rPr>
                <w:sz w:val="18"/>
              </w:rPr>
              <w:t>deleted</w:t>
            </w:r>
            <w:r>
              <w:rPr>
                <w:spacing w:val="-10"/>
                <w:sz w:val="18"/>
              </w:rPr>
              <w:t> </w:t>
            </w:r>
            <w:r>
              <w:rPr>
                <w:sz w:val="18"/>
              </w:rPr>
              <w:t>Cell</w:t>
            </w:r>
            <w:r>
              <w:rPr>
                <w:spacing w:val="-10"/>
                <w:sz w:val="18"/>
              </w:rPr>
              <w:t> </w:t>
            </w:r>
            <w:r>
              <w:rPr>
                <w:sz w:val="18"/>
              </w:rPr>
              <w:t>Global </w:t>
            </w:r>
            <w:r>
              <w:rPr>
                <w:spacing w:val="-4"/>
                <w:sz w:val="18"/>
              </w:rPr>
              <w:t>ID.</w:t>
            </w:r>
          </w:p>
        </w:tc>
      </w:tr>
      <w:tr>
        <w:trPr>
          <w:trHeight w:val="827" w:hRule="atLeast"/>
        </w:trPr>
        <w:tc>
          <w:tcPr>
            <w:tcW w:w="1114" w:type="dxa"/>
          </w:tcPr>
          <w:p>
            <w:pPr>
              <w:pStyle w:val="TableParagraph"/>
              <w:ind w:left="62" w:right="53"/>
              <w:jc w:val="center"/>
              <w:rPr>
                <w:sz w:val="18"/>
              </w:rPr>
            </w:pPr>
            <w:r>
              <w:rPr>
                <w:spacing w:val="-10"/>
                <w:sz w:val="18"/>
              </w:rPr>
              <w:t>3</w:t>
            </w:r>
          </w:p>
        </w:tc>
        <w:tc>
          <w:tcPr>
            <w:tcW w:w="1798" w:type="dxa"/>
          </w:tcPr>
          <w:p>
            <w:pPr>
              <w:pStyle w:val="TableParagraph"/>
              <w:spacing w:line="240" w:lineRule="auto"/>
              <w:ind w:left="107" w:right="133"/>
              <w:rPr>
                <w:sz w:val="18"/>
              </w:rPr>
            </w:pPr>
            <w:r>
              <w:rPr>
                <w:sz w:val="18"/>
              </w:rPr>
              <w:t>Neighbour</w:t>
            </w:r>
            <w:r>
              <w:rPr>
                <w:spacing w:val="-13"/>
                <w:sz w:val="18"/>
              </w:rPr>
              <w:t> </w:t>
            </w:r>
            <w:r>
              <w:rPr>
                <w:sz w:val="18"/>
              </w:rPr>
              <w:t>Relation </w:t>
            </w:r>
            <w:r>
              <w:rPr>
                <w:spacing w:val="-2"/>
                <w:sz w:val="18"/>
              </w:rPr>
              <w:t>Table</w:t>
            </w:r>
          </w:p>
        </w:tc>
        <w:tc>
          <w:tcPr>
            <w:tcW w:w="2386" w:type="dxa"/>
          </w:tcPr>
          <w:p>
            <w:pPr>
              <w:pStyle w:val="TableParagraph"/>
              <w:spacing w:line="240" w:lineRule="auto"/>
              <w:ind w:left="107" w:right="167"/>
              <w:rPr>
                <w:sz w:val="18"/>
              </w:rPr>
            </w:pPr>
            <w:r>
              <w:rPr>
                <w:sz w:val="18"/>
              </w:rPr>
              <w:t>This shall be used to report neighbour relation information</w:t>
            </w:r>
            <w:r>
              <w:rPr>
                <w:spacing w:val="-13"/>
                <w:sz w:val="18"/>
              </w:rPr>
              <w:t> </w:t>
            </w:r>
            <w:r>
              <w:rPr>
                <w:sz w:val="18"/>
              </w:rPr>
              <w:t>of</w:t>
            </w:r>
            <w:r>
              <w:rPr>
                <w:spacing w:val="-12"/>
                <w:sz w:val="18"/>
              </w:rPr>
              <w:t> </w:t>
            </w:r>
            <w:r>
              <w:rPr>
                <w:sz w:val="18"/>
              </w:rPr>
              <w:t>the</w:t>
            </w:r>
            <w:r>
              <w:rPr>
                <w:spacing w:val="-13"/>
                <w:sz w:val="18"/>
              </w:rPr>
              <w:t> </w:t>
            </w:r>
            <w:r>
              <w:rPr>
                <w:sz w:val="18"/>
              </w:rPr>
              <w:t>serving</w:t>
            </w:r>
          </w:p>
          <w:p>
            <w:pPr>
              <w:pStyle w:val="TableParagraph"/>
              <w:spacing w:line="187" w:lineRule="exact"/>
              <w:ind w:left="107"/>
              <w:rPr>
                <w:sz w:val="18"/>
              </w:rPr>
            </w:pPr>
            <w:r>
              <w:rPr>
                <w:spacing w:val="-2"/>
                <w:sz w:val="18"/>
              </w:rPr>
              <w:t>cells.</w:t>
            </w:r>
          </w:p>
        </w:tc>
      </w:tr>
      <w:tr>
        <w:trPr>
          <w:trHeight w:val="827" w:hRule="atLeast"/>
        </w:trPr>
        <w:tc>
          <w:tcPr>
            <w:tcW w:w="1114" w:type="dxa"/>
          </w:tcPr>
          <w:p>
            <w:pPr>
              <w:pStyle w:val="TableParagraph"/>
              <w:ind w:left="62" w:right="53"/>
              <w:jc w:val="center"/>
              <w:rPr>
                <w:sz w:val="18"/>
              </w:rPr>
            </w:pPr>
            <w:r>
              <w:rPr>
                <w:spacing w:val="-10"/>
                <w:sz w:val="18"/>
              </w:rPr>
              <w:t>4</w:t>
            </w:r>
          </w:p>
        </w:tc>
        <w:tc>
          <w:tcPr>
            <w:tcW w:w="1798" w:type="dxa"/>
          </w:tcPr>
          <w:p>
            <w:pPr>
              <w:pStyle w:val="TableParagraph"/>
              <w:ind w:left="107"/>
              <w:rPr>
                <w:sz w:val="18"/>
              </w:rPr>
            </w:pPr>
            <w:r>
              <w:rPr>
                <w:spacing w:val="-5"/>
                <w:sz w:val="18"/>
              </w:rPr>
              <w:t>MIB</w:t>
            </w:r>
          </w:p>
        </w:tc>
        <w:tc>
          <w:tcPr>
            <w:tcW w:w="2386" w:type="dxa"/>
          </w:tcPr>
          <w:p>
            <w:pPr>
              <w:pStyle w:val="TableParagraph"/>
              <w:ind w:left="107"/>
              <w:rPr>
                <w:sz w:val="18"/>
              </w:rPr>
            </w:pPr>
            <w:r>
              <w:rPr>
                <w:i/>
                <w:sz w:val="18"/>
              </w:rPr>
              <w:t>MIB</w:t>
            </w:r>
            <w:r>
              <w:rPr>
                <w:i/>
                <w:spacing w:val="-3"/>
                <w:sz w:val="18"/>
              </w:rPr>
              <w:t> </w:t>
            </w:r>
            <w:r>
              <w:rPr>
                <w:sz w:val="18"/>
              </w:rPr>
              <w:t>IE</w:t>
            </w:r>
            <w:r>
              <w:rPr>
                <w:spacing w:val="-2"/>
                <w:sz w:val="18"/>
              </w:rPr>
              <w:t> </w:t>
            </w:r>
            <w:r>
              <w:rPr>
                <w:sz w:val="18"/>
              </w:rPr>
              <w:t>in</w:t>
            </w:r>
            <w:r>
              <w:rPr>
                <w:spacing w:val="-2"/>
                <w:sz w:val="18"/>
              </w:rPr>
              <w:t> </w:t>
            </w:r>
            <w:r>
              <w:rPr>
                <w:sz w:val="18"/>
              </w:rPr>
              <w:t>TS</w:t>
            </w:r>
            <w:r>
              <w:rPr>
                <w:spacing w:val="-3"/>
                <w:sz w:val="18"/>
              </w:rPr>
              <w:t> </w:t>
            </w:r>
            <w:r>
              <w:rPr>
                <w:sz w:val="18"/>
              </w:rPr>
              <w:t>38.331</w:t>
            </w:r>
            <w:r>
              <w:rPr>
                <w:spacing w:val="-2"/>
                <w:sz w:val="18"/>
              </w:rPr>
              <w:t> </w:t>
            </w:r>
            <w:r>
              <w:rPr>
                <w:spacing w:val="-4"/>
                <w:sz w:val="18"/>
              </w:rPr>
              <w:t>[22]</w:t>
            </w:r>
          </w:p>
          <w:p>
            <w:pPr>
              <w:pStyle w:val="TableParagraph"/>
              <w:spacing w:line="240" w:lineRule="auto"/>
              <w:ind w:left="107"/>
              <w:rPr>
                <w:sz w:val="18"/>
              </w:rPr>
            </w:pPr>
            <w:r>
              <w:rPr>
                <w:sz w:val="18"/>
              </w:rPr>
              <w:t>Clause</w:t>
            </w:r>
            <w:r>
              <w:rPr>
                <w:spacing w:val="-9"/>
                <w:sz w:val="18"/>
              </w:rPr>
              <w:t> </w:t>
            </w:r>
            <w:r>
              <w:rPr>
                <w:sz w:val="18"/>
              </w:rPr>
              <w:t>6.2.2.</w:t>
            </w:r>
            <w:r>
              <w:rPr>
                <w:spacing w:val="-9"/>
                <w:sz w:val="18"/>
              </w:rPr>
              <w:t> </w:t>
            </w:r>
            <w:r>
              <w:rPr>
                <w:sz w:val="18"/>
              </w:rPr>
              <w:t>This</w:t>
            </w:r>
            <w:r>
              <w:rPr>
                <w:spacing w:val="-10"/>
                <w:sz w:val="18"/>
              </w:rPr>
              <w:t> </w:t>
            </w:r>
            <w:r>
              <w:rPr>
                <w:sz w:val="18"/>
              </w:rPr>
              <w:t>shall</w:t>
            </w:r>
            <w:r>
              <w:rPr>
                <w:spacing w:val="-10"/>
                <w:sz w:val="18"/>
              </w:rPr>
              <w:t> </w:t>
            </w:r>
            <w:r>
              <w:rPr>
                <w:sz w:val="18"/>
              </w:rPr>
              <w:t>be used to report MIB of the</w:t>
            </w:r>
          </w:p>
          <w:p>
            <w:pPr>
              <w:pStyle w:val="TableParagraph"/>
              <w:spacing w:line="187" w:lineRule="exact" w:before="1"/>
              <w:ind w:left="107"/>
              <w:rPr>
                <w:sz w:val="18"/>
              </w:rPr>
            </w:pPr>
            <w:r>
              <w:rPr>
                <w:sz w:val="18"/>
              </w:rPr>
              <w:t>serving</w:t>
            </w:r>
            <w:r>
              <w:rPr>
                <w:spacing w:val="-5"/>
                <w:sz w:val="18"/>
              </w:rPr>
              <w:t> </w:t>
            </w:r>
            <w:r>
              <w:rPr>
                <w:spacing w:val="-4"/>
                <w:sz w:val="18"/>
              </w:rPr>
              <w:t>cell</w:t>
            </w:r>
          </w:p>
        </w:tc>
      </w:tr>
      <w:tr>
        <w:trPr>
          <w:trHeight w:val="1449" w:hRule="atLeast"/>
        </w:trPr>
        <w:tc>
          <w:tcPr>
            <w:tcW w:w="1114" w:type="dxa"/>
          </w:tcPr>
          <w:p>
            <w:pPr>
              <w:pStyle w:val="TableParagraph"/>
              <w:ind w:left="62" w:right="53"/>
              <w:jc w:val="center"/>
              <w:rPr>
                <w:sz w:val="18"/>
              </w:rPr>
            </w:pPr>
            <w:r>
              <w:rPr>
                <w:spacing w:val="-10"/>
                <w:sz w:val="18"/>
              </w:rPr>
              <w:t>5</w:t>
            </w:r>
          </w:p>
        </w:tc>
        <w:tc>
          <w:tcPr>
            <w:tcW w:w="1798" w:type="dxa"/>
          </w:tcPr>
          <w:p>
            <w:pPr>
              <w:pStyle w:val="TableParagraph"/>
              <w:spacing w:line="240" w:lineRule="auto"/>
              <w:ind w:left="107"/>
              <w:rPr>
                <w:sz w:val="18"/>
              </w:rPr>
            </w:pPr>
            <w:r>
              <w:rPr>
                <w:sz w:val="18"/>
              </w:rPr>
              <w:t>Serving</w:t>
            </w:r>
            <w:r>
              <w:rPr>
                <w:spacing w:val="-15"/>
                <w:sz w:val="18"/>
              </w:rPr>
              <w:t> </w:t>
            </w:r>
            <w:r>
              <w:rPr>
                <w:sz w:val="18"/>
              </w:rPr>
              <w:t>Cell</w:t>
            </w:r>
            <w:r>
              <w:rPr>
                <w:spacing w:val="-12"/>
                <w:sz w:val="18"/>
              </w:rPr>
              <w:t> </w:t>
            </w:r>
            <w:r>
              <w:rPr>
                <w:sz w:val="18"/>
              </w:rPr>
              <w:t>Config </w:t>
            </w:r>
            <w:r>
              <w:rPr>
                <w:spacing w:val="-2"/>
                <w:sz w:val="18"/>
              </w:rPr>
              <w:t>Common</w:t>
            </w:r>
          </w:p>
        </w:tc>
        <w:tc>
          <w:tcPr>
            <w:tcW w:w="2386" w:type="dxa"/>
          </w:tcPr>
          <w:p>
            <w:pPr>
              <w:pStyle w:val="TableParagraph"/>
              <w:spacing w:line="240" w:lineRule="auto"/>
              <w:ind w:left="107" w:right="94"/>
              <w:rPr>
                <w:sz w:val="18"/>
              </w:rPr>
            </w:pPr>
            <w:r>
              <w:rPr>
                <w:sz w:val="18"/>
              </w:rPr>
              <w:t>This shall be used to</w:t>
            </w:r>
            <w:r>
              <w:rPr>
                <w:spacing w:val="80"/>
                <w:sz w:val="18"/>
              </w:rPr>
              <w:t> </w:t>
            </w:r>
            <w:r>
              <w:rPr>
                <w:sz w:val="18"/>
              </w:rPr>
              <w:t>report</w:t>
            </w:r>
            <w:r>
              <w:rPr>
                <w:spacing w:val="-15"/>
                <w:sz w:val="18"/>
              </w:rPr>
              <w:t> </w:t>
            </w:r>
            <w:r>
              <w:rPr>
                <w:sz w:val="18"/>
              </w:rPr>
              <w:t>common</w:t>
            </w:r>
            <w:r>
              <w:rPr>
                <w:spacing w:val="-12"/>
                <w:sz w:val="18"/>
              </w:rPr>
              <w:t> </w:t>
            </w:r>
            <w:r>
              <w:rPr>
                <w:sz w:val="18"/>
              </w:rPr>
              <w:t>parameters of the serving cell contained in </w:t>
            </w:r>
            <w:r>
              <w:rPr>
                <w:i/>
                <w:spacing w:val="-2"/>
                <w:sz w:val="18"/>
              </w:rPr>
              <w:t>ServingCellConfigCommon</w:t>
            </w:r>
            <w:r>
              <w:rPr>
                <w:i/>
                <w:spacing w:val="-2"/>
                <w:sz w:val="18"/>
              </w:rPr>
              <w:t> </w:t>
            </w:r>
            <w:r>
              <w:rPr>
                <w:sz w:val="18"/>
              </w:rPr>
              <w:t>IE in TS 38.331 [22]</w:t>
            </w:r>
          </w:p>
          <w:p>
            <w:pPr>
              <w:pStyle w:val="TableParagraph"/>
              <w:spacing w:line="187" w:lineRule="exact"/>
              <w:ind w:left="107"/>
              <w:rPr>
                <w:sz w:val="18"/>
              </w:rPr>
            </w:pPr>
            <w:r>
              <w:rPr>
                <w:sz w:val="18"/>
              </w:rPr>
              <w:t>Clause</w:t>
            </w:r>
            <w:r>
              <w:rPr>
                <w:spacing w:val="-6"/>
                <w:sz w:val="18"/>
              </w:rPr>
              <w:t> </w:t>
            </w:r>
            <w:r>
              <w:rPr>
                <w:spacing w:val="-2"/>
                <w:sz w:val="18"/>
              </w:rPr>
              <w:t>6.3.2.</w:t>
            </w:r>
          </w:p>
        </w:tc>
      </w:tr>
    </w:tbl>
    <w:p>
      <w:pPr>
        <w:spacing w:line="240" w:lineRule="auto" w:before="209"/>
        <w:rPr>
          <w:sz w:val="28"/>
        </w:rPr>
      </w:pPr>
    </w:p>
    <w:p>
      <w:pPr>
        <w:pStyle w:val="Heading3"/>
        <w:numPr>
          <w:ilvl w:val="2"/>
          <w:numId w:val="26"/>
        </w:numPr>
        <w:tabs>
          <w:tab w:pos="1505" w:val="left" w:leader="none"/>
        </w:tabs>
        <w:spacing w:line="240" w:lineRule="auto" w:before="0" w:after="0"/>
        <w:ind w:left="1505" w:right="0" w:hanging="1132"/>
        <w:jc w:val="left"/>
      </w:pPr>
      <w:bookmarkStart w:name="_bookmark99" w:id="100"/>
      <w:bookmarkEnd w:id="100"/>
      <w:r>
        <w:rPr/>
      </w:r>
      <w:r>
        <w:rPr/>
        <w:t>RAN</w:t>
      </w:r>
      <w:r>
        <w:rPr>
          <w:spacing w:val="-7"/>
        </w:rPr>
        <w:t> </w:t>
      </w:r>
      <w:r>
        <w:rPr/>
        <w:t>Parameters</w:t>
      </w:r>
      <w:r>
        <w:rPr>
          <w:spacing w:val="-6"/>
        </w:rPr>
        <w:t> </w:t>
      </w:r>
      <w:r>
        <w:rPr/>
        <w:t>for</w:t>
      </w:r>
      <w:r>
        <w:rPr>
          <w:spacing w:val="-4"/>
        </w:rPr>
        <w:t> </w:t>
      </w:r>
      <w:r>
        <w:rPr/>
        <w:t>Report</w:t>
      </w:r>
      <w:r>
        <w:rPr>
          <w:spacing w:val="-3"/>
        </w:rPr>
        <w:t> </w:t>
      </w:r>
      <w:r>
        <w:rPr/>
        <w:t>Service</w:t>
      </w:r>
      <w:r>
        <w:rPr>
          <w:spacing w:val="-7"/>
        </w:rPr>
        <w:t> </w:t>
      </w:r>
      <w:r>
        <w:rPr/>
        <w:t>Style</w:t>
      </w:r>
      <w:r>
        <w:rPr>
          <w:spacing w:val="-6"/>
        </w:rPr>
        <w:t> </w:t>
      </w:r>
      <w:r>
        <w:rPr>
          <w:spacing w:val="-10"/>
        </w:rPr>
        <w:t>4</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6"/>
        <w:gridCol w:w="1123"/>
        <w:gridCol w:w="1145"/>
        <w:gridCol w:w="1123"/>
        <w:gridCol w:w="806"/>
        <w:gridCol w:w="1123"/>
        <w:gridCol w:w="2251"/>
      </w:tblGrid>
      <w:tr>
        <w:trPr>
          <w:trHeight w:val="828" w:hRule="atLeast"/>
        </w:trPr>
        <w:tc>
          <w:tcPr>
            <w:tcW w:w="2286" w:type="dxa"/>
          </w:tcPr>
          <w:p>
            <w:pPr>
              <w:pStyle w:val="TableParagraph"/>
              <w:spacing w:line="240" w:lineRule="auto"/>
              <w:ind w:left="751" w:right="469" w:hanging="272"/>
              <w:rPr>
                <w:b/>
                <w:sz w:val="18"/>
              </w:rPr>
            </w:pPr>
            <w:r>
              <w:rPr>
                <w:b/>
                <w:sz w:val="18"/>
              </w:rPr>
              <w:t>RAN</w:t>
            </w:r>
            <w:r>
              <w:rPr>
                <w:b/>
                <w:spacing w:val="-13"/>
                <w:sz w:val="18"/>
              </w:rPr>
              <w:t> </w:t>
            </w:r>
            <w:r>
              <w:rPr>
                <w:b/>
                <w:sz w:val="18"/>
              </w:rPr>
              <w:t>Parameter </w:t>
            </w:r>
            <w:r>
              <w:rPr>
                <w:b/>
                <w:spacing w:val="-2"/>
                <w:sz w:val="18"/>
              </w:rPr>
              <w:t>Category</w:t>
            </w:r>
          </w:p>
        </w:tc>
        <w:tc>
          <w:tcPr>
            <w:tcW w:w="1123" w:type="dxa"/>
          </w:tcPr>
          <w:p>
            <w:pPr>
              <w:pStyle w:val="TableParagraph"/>
              <w:ind w:left="66" w:right="57"/>
              <w:jc w:val="center"/>
              <w:rPr>
                <w:b/>
                <w:sz w:val="18"/>
              </w:rPr>
            </w:pPr>
            <w:r>
              <w:rPr>
                <w:b/>
                <w:spacing w:val="-5"/>
                <w:sz w:val="18"/>
              </w:rPr>
              <w:t>RAN</w:t>
            </w:r>
          </w:p>
          <w:p>
            <w:pPr>
              <w:pStyle w:val="TableParagraph"/>
              <w:spacing w:line="240" w:lineRule="auto"/>
              <w:ind w:left="66" w:right="55"/>
              <w:jc w:val="center"/>
              <w:rPr>
                <w:b/>
                <w:sz w:val="18"/>
              </w:rPr>
            </w:pPr>
            <w:r>
              <w:rPr>
                <w:b/>
                <w:spacing w:val="-2"/>
                <w:sz w:val="18"/>
              </w:rPr>
              <w:t>Parameter </w:t>
            </w:r>
            <w:r>
              <w:rPr>
                <w:b/>
                <w:spacing w:val="-6"/>
                <w:sz w:val="18"/>
              </w:rPr>
              <w:t>ID</w:t>
            </w:r>
          </w:p>
        </w:tc>
        <w:tc>
          <w:tcPr>
            <w:tcW w:w="1145" w:type="dxa"/>
          </w:tcPr>
          <w:p>
            <w:pPr>
              <w:pStyle w:val="TableParagraph"/>
              <w:ind w:left="9" w:right="2"/>
              <w:jc w:val="center"/>
              <w:rPr>
                <w:b/>
                <w:sz w:val="18"/>
              </w:rPr>
            </w:pPr>
            <w:r>
              <w:rPr>
                <w:b/>
                <w:spacing w:val="-5"/>
                <w:sz w:val="18"/>
              </w:rPr>
              <w:t>RAN</w:t>
            </w:r>
          </w:p>
          <w:p>
            <w:pPr>
              <w:pStyle w:val="TableParagraph"/>
              <w:spacing w:line="240" w:lineRule="auto"/>
              <w:ind w:left="9"/>
              <w:jc w:val="center"/>
              <w:rPr>
                <w:b/>
                <w:sz w:val="18"/>
              </w:rPr>
            </w:pPr>
            <w:r>
              <w:rPr>
                <w:b/>
                <w:spacing w:val="-2"/>
                <w:sz w:val="18"/>
              </w:rPr>
              <w:t>Parameter </w:t>
            </w:r>
            <w:r>
              <w:rPr>
                <w:b/>
                <w:spacing w:val="-4"/>
                <w:sz w:val="18"/>
              </w:rPr>
              <w:t>Name</w:t>
            </w:r>
          </w:p>
        </w:tc>
        <w:tc>
          <w:tcPr>
            <w:tcW w:w="1123" w:type="dxa"/>
          </w:tcPr>
          <w:p>
            <w:pPr>
              <w:pStyle w:val="TableParagraph"/>
              <w:ind w:left="66" w:right="56"/>
              <w:jc w:val="center"/>
              <w:rPr>
                <w:b/>
                <w:sz w:val="18"/>
              </w:rPr>
            </w:pPr>
            <w:r>
              <w:rPr>
                <w:b/>
                <w:spacing w:val="-5"/>
                <w:sz w:val="18"/>
              </w:rPr>
              <w:t>RAN</w:t>
            </w:r>
          </w:p>
          <w:p>
            <w:pPr>
              <w:pStyle w:val="TableParagraph"/>
              <w:spacing w:line="207" w:lineRule="exact"/>
              <w:ind w:left="66" w:right="57"/>
              <w:jc w:val="center"/>
              <w:rPr>
                <w:b/>
                <w:sz w:val="18"/>
              </w:rPr>
            </w:pPr>
            <w:r>
              <w:rPr>
                <w:b/>
                <w:spacing w:val="-2"/>
                <w:sz w:val="18"/>
              </w:rPr>
              <w:t>Parameter</w:t>
            </w:r>
          </w:p>
          <w:p>
            <w:pPr>
              <w:pStyle w:val="TableParagraph"/>
              <w:ind w:left="143" w:right="134"/>
              <w:jc w:val="center"/>
              <w:rPr>
                <w:b/>
                <w:sz w:val="18"/>
              </w:rPr>
            </w:pPr>
            <w:r>
              <w:rPr>
                <w:b/>
                <w:spacing w:val="-2"/>
                <w:sz w:val="18"/>
              </w:rPr>
              <w:t>Value </w:t>
            </w:r>
            <w:r>
              <w:rPr>
                <w:b/>
                <w:spacing w:val="-4"/>
                <w:sz w:val="18"/>
              </w:rPr>
              <w:t>Type</w:t>
            </w:r>
          </w:p>
        </w:tc>
        <w:tc>
          <w:tcPr>
            <w:tcW w:w="806" w:type="dxa"/>
          </w:tcPr>
          <w:p>
            <w:pPr>
              <w:pStyle w:val="TableParagraph"/>
              <w:spacing w:line="240" w:lineRule="auto"/>
              <w:ind w:left="218" w:right="203" w:firstLine="19"/>
              <w:rPr>
                <w:b/>
                <w:sz w:val="18"/>
              </w:rPr>
            </w:pPr>
            <w:r>
              <w:rPr>
                <w:b/>
                <w:spacing w:val="-4"/>
                <w:sz w:val="18"/>
              </w:rPr>
              <w:t>Key Flag</w:t>
            </w:r>
          </w:p>
        </w:tc>
        <w:tc>
          <w:tcPr>
            <w:tcW w:w="1123" w:type="dxa"/>
          </w:tcPr>
          <w:p>
            <w:pPr>
              <w:pStyle w:val="TableParagraph"/>
              <w:ind w:left="67" w:right="55"/>
              <w:jc w:val="center"/>
              <w:rPr>
                <w:b/>
                <w:sz w:val="18"/>
              </w:rPr>
            </w:pPr>
            <w:r>
              <w:rPr>
                <w:b/>
                <w:spacing w:val="-5"/>
                <w:sz w:val="18"/>
              </w:rPr>
              <w:t>RAN</w:t>
            </w:r>
          </w:p>
          <w:p>
            <w:pPr>
              <w:pStyle w:val="TableParagraph"/>
              <w:spacing w:line="240" w:lineRule="auto"/>
              <w:ind w:left="68" w:right="55"/>
              <w:jc w:val="center"/>
              <w:rPr>
                <w:b/>
                <w:sz w:val="18"/>
              </w:rPr>
            </w:pPr>
            <w:r>
              <w:rPr>
                <w:b/>
                <w:spacing w:val="-2"/>
                <w:sz w:val="18"/>
              </w:rPr>
              <w:t>Parameter Definition</w:t>
            </w:r>
          </w:p>
        </w:tc>
        <w:tc>
          <w:tcPr>
            <w:tcW w:w="2251" w:type="dxa"/>
          </w:tcPr>
          <w:p>
            <w:pPr>
              <w:pStyle w:val="TableParagraph"/>
              <w:ind w:left="155"/>
              <w:rPr>
                <w:b/>
                <w:sz w:val="18"/>
              </w:rPr>
            </w:pPr>
            <w:r>
              <w:rPr>
                <w:b/>
                <w:sz w:val="18"/>
              </w:rPr>
              <w:t>Semantics</w:t>
            </w:r>
            <w:r>
              <w:rPr>
                <w:b/>
                <w:spacing w:val="-4"/>
                <w:sz w:val="18"/>
              </w:rPr>
              <w:t> </w:t>
            </w:r>
            <w:r>
              <w:rPr>
                <w:b/>
                <w:spacing w:val="-2"/>
                <w:sz w:val="18"/>
              </w:rPr>
              <w:t>Description</w:t>
            </w:r>
          </w:p>
        </w:tc>
      </w:tr>
      <w:tr>
        <w:trPr>
          <w:trHeight w:val="858" w:hRule="atLeast"/>
        </w:trPr>
        <w:tc>
          <w:tcPr>
            <w:tcW w:w="2286" w:type="dxa"/>
          </w:tcPr>
          <w:p>
            <w:pPr>
              <w:pStyle w:val="TableParagraph"/>
              <w:rPr>
                <w:sz w:val="18"/>
              </w:rPr>
            </w:pPr>
            <w:r>
              <w:rPr>
                <w:sz w:val="18"/>
              </w:rPr>
              <w:t>PDCP</w:t>
            </w:r>
            <w:r>
              <w:rPr>
                <w:spacing w:val="-4"/>
                <w:sz w:val="18"/>
              </w:rPr>
              <w:t> </w:t>
            </w:r>
            <w:r>
              <w:rPr>
                <w:sz w:val="18"/>
              </w:rPr>
              <w:t>UE</w:t>
            </w:r>
            <w:r>
              <w:rPr>
                <w:spacing w:val="-4"/>
                <w:sz w:val="18"/>
              </w:rPr>
              <w:t> </w:t>
            </w:r>
            <w:r>
              <w:rPr>
                <w:spacing w:val="-2"/>
                <w:sz w:val="18"/>
              </w:rPr>
              <w:t>Variables</w:t>
            </w:r>
          </w:p>
        </w:tc>
        <w:tc>
          <w:tcPr>
            <w:tcW w:w="7571" w:type="dxa"/>
            <w:gridSpan w:val="6"/>
          </w:tcPr>
          <w:p>
            <w:pPr>
              <w:pStyle w:val="TableParagraph"/>
              <w:spacing w:line="240" w:lineRule="auto" w:before="119"/>
              <w:ind w:left="107"/>
              <w:rPr>
                <w:sz w:val="18"/>
              </w:rPr>
            </w:pPr>
            <w:r>
              <w:rPr>
                <w:sz w:val="18"/>
              </w:rPr>
              <w:t>Defined</w:t>
            </w:r>
            <w:r>
              <w:rPr>
                <w:spacing w:val="-6"/>
                <w:sz w:val="18"/>
              </w:rPr>
              <w:t> </w:t>
            </w:r>
            <w:r>
              <w:rPr>
                <w:sz w:val="18"/>
              </w:rPr>
              <w:t>in</w:t>
            </w:r>
            <w:r>
              <w:rPr>
                <w:spacing w:val="-2"/>
                <w:sz w:val="18"/>
              </w:rPr>
              <w:t> </w:t>
            </w:r>
            <w:r>
              <w:rPr>
                <w:sz w:val="18"/>
              </w:rPr>
              <w:t>Clause</w:t>
            </w:r>
            <w:r>
              <w:rPr>
                <w:spacing w:val="-3"/>
                <w:sz w:val="18"/>
              </w:rPr>
              <w:t> </w:t>
            </w:r>
            <w:r>
              <w:rPr>
                <w:sz w:val="18"/>
              </w:rPr>
              <w:t>8.1.1.8</w:t>
            </w:r>
            <w:r>
              <w:rPr>
                <w:spacing w:val="-3"/>
                <w:sz w:val="18"/>
              </w:rPr>
              <w:t> </w:t>
            </w:r>
            <w:r>
              <w:rPr>
                <w:sz w:val="18"/>
              </w:rPr>
              <w:t>L2</w:t>
            </w:r>
            <w:r>
              <w:rPr>
                <w:spacing w:val="-6"/>
                <w:sz w:val="18"/>
              </w:rPr>
              <w:t> </w:t>
            </w:r>
            <w:r>
              <w:rPr>
                <w:sz w:val="18"/>
              </w:rPr>
              <w:t>Bearer</w:t>
            </w:r>
            <w:r>
              <w:rPr>
                <w:spacing w:val="-1"/>
                <w:sz w:val="18"/>
              </w:rPr>
              <w:t> </w:t>
            </w:r>
            <w:r>
              <w:rPr>
                <w:sz w:val="18"/>
              </w:rPr>
              <w:t>State</w:t>
            </w:r>
            <w:r>
              <w:rPr>
                <w:spacing w:val="-4"/>
                <w:sz w:val="18"/>
              </w:rPr>
              <w:t> </w:t>
            </w:r>
            <w:r>
              <w:rPr>
                <w:sz w:val="18"/>
              </w:rPr>
              <w:t>Variables</w:t>
            </w:r>
            <w:r>
              <w:rPr>
                <w:spacing w:val="-5"/>
                <w:sz w:val="18"/>
              </w:rPr>
              <w:t> </w:t>
            </w:r>
            <w:r>
              <w:rPr>
                <w:sz w:val="18"/>
              </w:rPr>
              <w:t>for</w:t>
            </w:r>
            <w:r>
              <w:rPr>
                <w:spacing w:val="-3"/>
                <w:sz w:val="18"/>
              </w:rPr>
              <w:t> </w:t>
            </w:r>
            <w:r>
              <w:rPr>
                <w:sz w:val="18"/>
              </w:rPr>
              <w:t>PDCP</w:t>
            </w:r>
            <w:r>
              <w:rPr>
                <w:spacing w:val="-4"/>
                <w:sz w:val="18"/>
              </w:rPr>
              <w:t> </w:t>
            </w:r>
            <w:r>
              <w:rPr>
                <w:sz w:val="18"/>
              </w:rPr>
              <w:t>State</w:t>
            </w:r>
            <w:r>
              <w:rPr>
                <w:spacing w:val="-3"/>
                <w:sz w:val="18"/>
              </w:rPr>
              <w:t> </w:t>
            </w:r>
            <w:r>
              <w:rPr>
                <w:spacing w:val="-2"/>
                <w:sz w:val="18"/>
              </w:rPr>
              <w:t>Variables</w:t>
            </w:r>
          </w:p>
        </w:tc>
      </w:tr>
      <w:tr>
        <w:trPr>
          <w:trHeight w:val="856" w:hRule="atLeast"/>
        </w:trPr>
        <w:tc>
          <w:tcPr>
            <w:tcW w:w="2286" w:type="dxa"/>
          </w:tcPr>
          <w:p>
            <w:pPr>
              <w:pStyle w:val="TableParagraph"/>
              <w:rPr>
                <w:sz w:val="18"/>
              </w:rPr>
            </w:pPr>
            <w:r>
              <w:rPr>
                <w:sz w:val="18"/>
              </w:rPr>
              <w:t>RLC</w:t>
            </w:r>
            <w:r>
              <w:rPr>
                <w:spacing w:val="-3"/>
                <w:sz w:val="18"/>
              </w:rPr>
              <w:t> </w:t>
            </w:r>
            <w:r>
              <w:rPr>
                <w:sz w:val="18"/>
              </w:rPr>
              <w:t>UM</w:t>
            </w:r>
            <w:r>
              <w:rPr>
                <w:spacing w:val="-2"/>
                <w:sz w:val="18"/>
              </w:rPr>
              <w:t> </w:t>
            </w:r>
            <w:r>
              <w:rPr>
                <w:sz w:val="18"/>
              </w:rPr>
              <w:t>UE</w:t>
            </w:r>
            <w:r>
              <w:rPr>
                <w:spacing w:val="-3"/>
                <w:sz w:val="18"/>
              </w:rPr>
              <w:t> </w:t>
            </w:r>
            <w:r>
              <w:rPr>
                <w:spacing w:val="-2"/>
                <w:sz w:val="18"/>
              </w:rPr>
              <w:t>Variables</w:t>
            </w:r>
          </w:p>
        </w:tc>
        <w:tc>
          <w:tcPr>
            <w:tcW w:w="7571" w:type="dxa"/>
            <w:gridSpan w:val="6"/>
          </w:tcPr>
          <w:p>
            <w:pPr>
              <w:pStyle w:val="TableParagraph"/>
              <w:ind w:left="107"/>
              <w:rPr>
                <w:sz w:val="18"/>
              </w:rPr>
            </w:pPr>
            <w:r>
              <w:rPr>
                <w:sz w:val="18"/>
              </w:rPr>
              <w:t>Defined</w:t>
            </w:r>
            <w:r>
              <w:rPr>
                <w:spacing w:val="-5"/>
                <w:sz w:val="18"/>
              </w:rPr>
              <w:t> </w:t>
            </w:r>
            <w:r>
              <w:rPr>
                <w:sz w:val="18"/>
              </w:rPr>
              <w:t>in</w:t>
            </w:r>
            <w:r>
              <w:rPr>
                <w:spacing w:val="-2"/>
                <w:sz w:val="18"/>
              </w:rPr>
              <w:t> </w:t>
            </w:r>
            <w:r>
              <w:rPr>
                <w:sz w:val="18"/>
              </w:rPr>
              <w:t>Clause</w:t>
            </w:r>
            <w:r>
              <w:rPr>
                <w:spacing w:val="-3"/>
                <w:sz w:val="18"/>
              </w:rPr>
              <w:t> </w:t>
            </w:r>
            <w:r>
              <w:rPr>
                <w:sz w:val="18"/>
              </w:rPr>
              <w:t>8.1.1.8</w:t>
            </w:r>
            <w:r>
              <w:rPr>
                <w:spacing w:val="-3"/>
                <w:sz w:val="18"/>
              </w:rPr>
              <w:t> </w:t>
            </w:r>
            <w:r>
              <w:rPr>
                <w:sz w:val="18"/>
              </w:rPr>
              <w:t>L2</w:t>
            </w:r>
            <w:r>
              <w:rPr>
                <w:spacing w:val="-4"/>
                <w:sz w:val="18"/>
              </w:rPr>
              <w:t> </w:t>
            </w:r>
            <w:r>
              <w:rPr>
                <w:sz w:val="18"/>
              </w:rPr>
              <w:t>Bearer</w:t>
            </w:r>
            <w:r>
              <w:rPr>
                <w:spacing w:val="-3"/>
                <w:sz w:val="18"/>
              </w:rPr>
              <w:t> </w:t>
            </w:r>
            <w:r>
              <w:rPr>
                <w:sz w:val="18"/>
              </w:rPr>
              <w:t>State</w:t>
            </w:r>
            <w:r>
              <w:rPr>
                <w:spacing w:val="-3"/>
                <w:sz w:val="18"/>
              </w:rPr>
              <w:t> </w:t>
            </w:r>
            <w:r>
              <w:rPr>
                <w:sz w:val="18"/>
              </w:rPr>
              <w:t>Variables</w:t>
            </w:r>
            <w:r>
              <w:rPr>
                <w:spacing w:val="-5"/>
                <w:sz w:val="18"/>
              </w:rPr>
              <w:t> </w:t>
            </w:r>
            <w:r>
              <w:rPr>
                <w:sz w:val="18"/>
              </w:rPr>
              <w:t>for</w:t>
            </w:r>
            <w:r>
              <w:rPr>
                <w:spacing w:val="-3"/>
                <w:sz w:val="18"/>
              </w:rPr>
              <w:t> </w:t>
            </w:r>
            <w:r>
              <w:rPr>
                <w:sz w:val="18"/>
              </w:rPr>
              <w:t>RLC</w:t>
            </w:r>
            <w:r>
              <w:rPr>
                <w:spacing w:val="-6"/>
                <w:sz w:val="18"/>
              </w:rPr>
              <w:t> </w:t>
            </w:r>
            <w:r>
              <w:rPr>
                <w:sz w:val="18"/>
              </w:rPr>
              <w:t>UM</w:t>
            </w:r>
            <w:r>
              <w:rPr>
                <w:spacing w:val="-3"/>
                <w:sz w:val="18"/>
              </w:rPr>
              <w:t> </w:t>
            </w:r>
            <w:r>
              <w:rPr>
                <w:sz w:val="18"/>
              </w:rPr>
              <w:t>State</w:t>
            </w:r>
            <w:r>
              <w:rPr>
                <w:spacing w:val="-5"/>
                <w:sz w:val="18"/>
              </w:rPr>
              <w:t> </w:t>
            </w:r>
            <w:r>
              <w:rPr>
                <w:spacing w:val="-2"/>
                <w:sz w:val="18"/>
              </w:rPr>
              <w:t>Variables</w:t>
            </w:r>
          </w:p>
        </w:tc>
      </w:tr>
      <w:tr>
        <w:trPr>
          <w:trHeight w:val="820" w:hRule="atLeast"/>
        </w:trPr>
        <w:tc>
          <w:tcPr>
            <w:tcW w:w="2286" w:type="dxa"/>
          </w:tcPr>
          <w:p>
            <w:pPr>
              <w:pStyle w:val="TableParagraph"/>
              <w:spacing w:line="240" w:lineRule="auto" w:before="1"/>
              <w:rPr>
                <w:sz w:val="18"/>
              </w:rPr>
            </w:pPr>
            <w:r>
              <w:rPr>
                <w:sz w:val="18"/>
              </w:rPr>
              <w:t>RLC</w:t>
            </w:r>
            <w:r>
              <w:rPr>
                <w:spacing w:val="-3"/>
                <w:sz w:val="18"/>
              </w:rPr>
              <w:t> </w:t>
            </w:r>
            <w:r>
              <w:rPr>
                <w:sz w:val="18"/>
              </w:rPr>
              <w:t>AM</w:t>
            </w:r>
            <w:r>
              <w:rPr>
                <w:spacing w:val="-1"/>
                <w:sz w:val="18"/>
              </w:rPr>
              <w:t> </w:t>
            </w:r>
            <w:r>
              <w:rPr>
                <w:sz w:val="18"/>
              </w:rPr>
              <w:t>UE</w:t>
            </w:r>
            <w:r>
              <w:rPr>
                <w:spacing w:val="-2"/>
                <w:sz w:val="18"/>
              </w:rPr>
              <w:t> Variables</w:t>
            </w:r>
          </w:p>
        </w:tc>
        <w:tc>
          <w:tcPr>
            <w:tcW w:w="7571" w:type="dxa"/>
            <w:gridSpan w:val="6"/>
          </w:tcPr>
          <w:p>
            <w:pPr>
              <w:pStyle w:val="TableParagraph"/>
              <w:spacing w:line="240" w:lineRule="auto" w:before="1"/>
              <w:ind w:left="107"/>
              <w:rPr>
                <w:sz w:val="18"/>
              </w:rPr>
            </w:pPr>
            <w:r>
              <w:rPr>
                <w:sz w:val="18"/>
              </w:rPr>
              <w:t>Defined</w:t>
            </w:r>
            <w:r>
              <w:rPr>
                <w:spacing w:val="-5"/>
                <w:sz w:val="18"/>
              </w:rPr>
              <w:t> </w:t>
            </w:r>
            <w:r>
              <w:rPr>
                <w:sz w:val="18"/>
              </w:rPr>
              <w:t>in</w:t>
            </w:r>
            <w:r>
              <w:rPr>
                <w:spacing w:val="-2"/>
                <w:sz w:val="18"/>
              </w:rPr>
              <w:t> </w:t>
            </w:r>
            <w:r>
              <w:rPr>
                <w:sz w:val="18"/>
              </w:rPr>
              <w:t>Clause</w:t>
            </w:r>
            <w:r>
              <w:rPr>
                <w:spacing w:val="-2"/>
                <w:sz w:val="18"/>
              </w:rPr>
              <w:t> </w:t>
            </w:r>
            <w:r>
              <w:rPr>
                <w:sz w:val="18"/>
              </w:rPr>
              <w:t>8.1.1.8</w:t>
            </w:r>
            <w:r>
              <w:rPr>
                <w:spacing w:val="-3"/>
                <w:sz w:val="18"/>
              </w:rPr>
              <w:t> </w:t>
            </w:r>
            <w:r>
              <w:rPr>
                <w:sz w:val="18"/>
              </w:rPr>
              <w:t>L2</w:t>
            </w:r>
            <w:r>
              <w:rPr>
                <w:spacing w:val="-5"/>
                <w:sz w:val="18"/>
              </w:rPr>
              <w:t> </w:t>
            </w:r>
            <w:r>
              <w:rPr>
                <w:sz w:val="18"/>
              </w:rPr>
              <w:t>Bearer</w:t>
            </w:r>
            <w:r>
              <w:rPr>
                <w:spacing w:val="-2"/>
                <w:sz w:val="18"/>
              </w:rPr>
              <w:t> </w:t>
            </w:r>
            <w:r>
              <w:rPr>
                <w:sz w:val="18"/>
              </w:rPr>
              <w:t>State</w:t>
            </w:r>
            <w:r>
              <w:rPr>
                <w:spacing w:val="-3"/>
                <w:sz w:val="18"/>
              </w:rPr>
              <w:t> </w:t>
            </w:r>
            <w:r>
              <w:rPr>
                <w:sz w:val="18"/>
              </w:rPr>
              <w:t>Variables</w:t>
            </w:r>
            <w:r>
              <w:rPr>
                <w:spacing w:val="-5"/>
                <w:sz w:val="18"/>
              </w:rPr>
              <w:t> </w:t>
            </w:r>
            <w:r>
              <w:rPr>
                <w:sz w:val="18"/>
              </w:rPr>
              <w:t>for</w:t>
            </w:r>
            <w:r>
              <w:rPr>
                <w:spacing w:val="-3"/>
                <w:sz w:val="18"/>
              </w:rPr>
              <w:t> </w:t>
            </w:r>
            <w:r>
              <w:rPr>
                <w:sz w:val="18"/>
              </w:rPr>
              <w:t>RLC</w:t>
            </w:r>
            <w:r>
              <w:rPr>
                <w:spacing w:val="-5"/>
                <w:sz w:val="18"/>
              </w:rPr>
              <w:t> </w:t>
            </w:r>
            <w:r>
              <w:rPr>
                <w:sz w:val="18"/>
              </w:rPr>
              <w:t>AM</w:t>
            </w:r>
            <w:r>
              <w:rPr>
                <w:spacing w:val="-2"/>
                <w:sz w:val="18"/>
              </w:rPr>
              <w:t> </w:t>
            </w:r>
            <w:r>
              <w:rPr>
                <w:sz w:val="18"/>
              </w:rPr>
              <w:t>State</w:t>
            </w:r>
            <w:r>
              <w:rPr>
                <w:spacing w:val="-3"/>
                <w:sz w:val="18"/>
              </w:rPr>
              <w:t> </w:t>
            </w:r>
            <w:r>
              <w:rPr>
                <w:spacing w:val="-2"/>
                <w:sz w:val="18"/>
              </w:rPr>
              <w:t>Variables</w:t>
            </w:r>
          </w:p>
        </w:tc>
      </w:tr>
      <w:tr>
        <w:trPr>
          <w:trHeight w:val="415" w:hRule="atLeast"/>
        </w:trPr>
        <w:tc>
          <w:tcPr>
            <w:tcW w:w="2286" w:type="dxa"/>
            <w:vMerge w:val="restart"/>
          </w:tcPr>
          <w:p>
            <w:pPr>
              <w:pStyle w:val="TableParagraph"/>
              <w:rPr>
                <w:sz w:val="18"/>
              </w:rPr>
            </w:pPr>
            <w:r>
              <w:rPr>
                <w:sz w:val="18"/>
              </w:rPr>
              <w:t>MAC</w:t>
            </w:r>
            <w:r>
              <w:rPr>
                <w:spacing w:val="-3"/>
                <w:sz w:val="18"/>
              </w:rPr>
              <w:t> </w:t>
            </w:r>
            <w:r>
              <w:rPr>
                <w:spacing w:val="-2"/>
                <w:sz w:val="18"/>
              </w:rPr>
              <w:t>Variables</w:t>
            </w:r>
          </w:p>
        </w:tc>
        <w:tc>
          <w:tcPr>
            <w:tcW w:w="1123" w:type="dxa"/>
          </w:tcPr>
          <w:p>
            <w:pPr>
              <w:pStyle w:val="TableParagraph"/>
              <w:ind w:left="107"/>
              <w:rPr>
                <w:sz w:val="18"/>
              </w:rPr>
            </w:pPr>
            <w:r>
              <w:rPr>
                <w:spacing w:val="-5"/>
                <w:sz w:val="18"/>
              </w:rPr>
              <w:t>100</w:t>
            </w:r>
          </w:p>
        </w:tc>
        <w:tc>
          <w:tcPr>
            <w:tcW w:w="1145" w:type="dxa"/>
          </w:tcPr>
          <w:p>
            <w:pPr>
              <w:pStyle w:val="TableParagraph"/>
              <w:spacing w:line="210" w:lineRule="exact"/>
              <w:ind w:left="107" w:right="340"/>
              <w:rPr>
                <w:sz w:val="18"/>
              </w:rPr>
            </w:pPr>
            <w:r>
              <w:rPr>
                <w:sz w:val="18"/>
              </w:rPr>
              <w:t>UL</w:t>
            </w:r>
            <w:r>
              <w:rPr>
                <w:spacing w:val="-13"/>
                <w:sz w:val="18"/>
              </w:rPr>
              <w:t> </w:t>
            </w:r>
            <w:r>
              <w:rPr>
                <w:sz w:val="18"/>
              </w:rPr>
              <w:t>MAC </w:t>
            </w:r>
            <w:r>
              <w:rPr>
                <w:spacing w:val="-6"/>
                <w:sz w:val="18"/>
              </w:rPr>
              <w:t>CE</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10" w:lineRule="exact"/>
              <w:ind w:right="317"/>
              <w:rPr>
                <w:sz w:val="18"/>
              </w:rPr>
            </w:pPr>
            <w:r>
              <w:rPr>
                <w:spacing w:val="-2"/>
                <w:sz w:val="18"/>
              </w:rPr>
              <w:t>OCTET STRING</w:t>
            </w:r>
          </w:p>
        </w:tc>
        <w:tc>
          <w:tcPr>
            <w:tcW w:w="2251" w:type="dxa"/>
            <w:vMerge w:val="restart"/>
          </w:tcPr>
          <w:p>
            <w:pPr>
              <w:pStyle w:val="TableParagraph"/>
              <w:spacing w:line="240" w:lineRule="auto"/>
              <w:ind w:left="109" w:right="98"/>
              <w:rPr>
                <w:sz w:val="18"/>
              </w:rPr>
            </w:pPr>
            <w:r>
              <w:rPr>
                <w:sz w:val="18"/>
              </w:rPr>
              <w:t>This shall be used to report</w:t>
            </w:r>
            <w:r>
              <w:rPr>
                <w:spacing w:val="-13"/>
                <w:sz w:val="18"/>
              </w:rPr>
              <w:t> </w:t>
            </w:r>
            <w:r>
              <w:rPr>
                <w:sz w:val="18"/>
              </w:rPr>
              <w:t>MAC</w:t>
            </w:r>
            <w:r>
              <w:rPr>
                <w:spacing w:val="-12"/>
                <w:sz w:val="18"/>
              </w:rPr>
              <w:t> </w:t>
            </w:r>
            <w:r>
              <w:rPr>
                <w:sz w:val="18"/>
              </w:rPr>
              <w:t>CE</w:t>
            </w:r>
            <w:r>
              <w:rPr>
                <w:spacing w:val="-11"/>
                <w:sz w:val="18"/>
              </w:rPr>
              <w:t> </w:t>
            </w:r>
            <w:r>
              <w:rPr>
                <w:sz w:val="18"/>
              </w:rPr>
              <w:t>Structure as per TS 38.321 [26]</w:t>
            </w:r>
          </w:p>
          <w:p>
            <w:pPr>
              <w:pStyle w:val="TableParagraph"/>
              <w:spacing w:line="199" w:lineRule="exact"/>
              <w:ind w:left="109"/>
              <w:rPr>
                <w:sz w:val="18"/>
              </w:rPr>
            </w:pPr>
            <w:r>
              <w:rPr>
                <w:sz w:val="18"/>
              </w:rPr>
              <w:t>clause</w:t>
            </w:r>
            <w:r>
              <w:rPr>
                <w:spacing w:val="-4"/>
                <w:sz w:val="18"/>
              </w:rPr>
              <w:t> 6.1.3</w:t>
            </w:r>
          </w:p>
        </w:tc>
      </w:tr>
      <w:tr>
        <w:trPr>
          <w:trHeight w:val="409" w:hRule="atLeast"/>
        </w:trPr>
        <w:tc>
          <w:tcPr>
            <w:tcW w:w="2286" w:type="dxa"/>
            <w:vMerge/>
            <w:tcBorders>
              <w:top w:val="nil"/>
            </w:tcBorders>
          </w:tcPr>
          <w:p>
            <w:pPr>
              <w:rPr>
                <w:sz w:val="2"/>
                <w:szCs w:val="2"/>
              </w:rPr>
            </w:pPr>
          </w:p>
        </w:tc>
        <w:tc>
          <w:tcPr>
            <w:tcW w:w="1123" w:type="dxa"/>
          </w:tcPr>
          <w:p>
            <w:pPr>
              <w:pStyle w:val="TableParagraph"/>
              <w:spacing w:line="201" w:lineRule="exact"/>
              <w:ind w:left="107"/>
              <w:rPr>
                <w:sz w:val="18"/>
              </w:rPr>
            </w:pPr>
            <w:r>
              <w:rPr>
                <w:spacing w:val="-5"/>
                <w:sz w:val="18"/>
              </w:rPr>
              <w:t>101</w:t>
            </w:r>
          </w:p>
        </w:tc>
        <w:tc>
          <w:tcPr>
            <w:tcW w:w="1145" w:type="dxa"/>
          </w:tcPr>
          <w:p>
            <w:pPr>
              <w:pStyle w:val="TableParagraph"/>
              <w:spacing w:line="201" w:lineRule="exact"/>
              <w:ind w:left="107"/>
              <w:rPr>
                <w:sz w:val="18"/>
              </w:rPr>
            </w:pPr>
            <w:r>
              <w:rPr>
                <w:sz w:val="18"/>
              </w:rPr>
              <w:t>DL</w:t>
            </w:r>
            <w:r>
              <w:rPr>
                <w:spacing w:val="-3"/>
                <w:sz w:val="18"/>
              </w:rPr>
              <w:t> </w:t>
            </w:r>
            <w:r>
              <w:rPr>
                <w:spacing w:val="-5"/>
                <w:sz w:val="18"/>
              </w:rPr>
              <w:t>MAC</w:t>
            </w:r>
          </w:p>
          <w:p>
            <w:pPr>
              <w:pStyle w:val="TableParagraph"/>
              <w:spacing w:line="189" w:lineRule="exact"/>
              <w:ind w:left="107"/>
              <w:rPr>
                <w:sz w:val="18"/>
              </w:rPr>
            </w:pPr>
            <w:r>
              <w:rPr>
                <w:spacing w:val="-5"/>
                <w:sz w:val="18"/>
              </w:rPr>
              <w:t>CE</w:t>
            </w:r>
          </w:p>
        </w:tc>
        <w:tc>
          <w:tcPr>
            <w:tcW w:w="1123" w:type="dxa"/>
          </w:tcPr>
          <w:p>
            <w:pPr>
              <w:pStyle w:val="TableParagraph"/>
              <w:spacing w:line="201" w:lineRule="exact"/>
              <w:ind w:left="0" w:right="43"/>
              <w:jc w:val="center"/>
              <w:rPr>
                <w:sz w:val="18"/>
              </w:rPr>
            </w:pPr>
            <w:r>
              <w:rPr>
                <w:spacing w:val="-2"/>
                <w:sz w:val="18"/>
              </w:rPr>
              <w:t>ELEMENT</w:t>
            </w:r>
          </w:p>
        </w:tc>
        <w:tc>
          <w:tcPr>
            <w:tcW w:w="806" w:type="dxa"/>
          </w:tcPr>
          <w:p>
            <w:pPr>
              <w:pStyle w:val="TableParagraph"/>
              <w:spacing w:line="201" w:lineRule="exact"/>
              <w:ind w:left="0" w:right="6"/>
              <w:jc w:val="center"/>
              <w:rPr>
                <w:sz w:val="18"/>
              </w:rPr>
            </w:pPr>
            <w:r>
              <w:rPr>
                <w:spacing w:val="-2"/>
                <w:sz w:val="18"/>
              </w:rPr>
              <w:t>FALSE</w:t>
            </w:r>
          </w:p>
        </w:tc>
        <w:tc>
          <w:tcPr>
            <w:tcW w:w="1123" w:type="dxa"/>
          </w:tcPr>
          <w:p>
            <w:pPr>
              <w:pStyle w:val="TableParagraph"/>
              <w:spacing w:line="201" w:lineRule="exact"/>
              <w:rPr>
                <w:sz w:val="18"/>
              </w:rPr>
            </w:pPr>
            <w:r>
              <w:rPr>
                <w:spacing w:val="-2"/>
                <w:sz w:val="18"/>
              </w:rPr>
              <w:t>OCTET</w:t>
            </w:r>
          </w:p>
          <w:p>
            <w:pPr>
              <w:pStyle w:val="TableParagraph"/>
              <w:spacing w:line="189" w:lineRule="exact"/>
              <w:rPr>
                <w:sz w:val="18"/>
              </w:rPr>
            </w:pPr>
            <w:r>
              <w:rPr>
                <w:spacing w:val="-2"/>
                <w:sz w:val="18"/>
              </w:rPr>
              <w:t>STRING</w:t>
            </w:r>
          </w:p>
        </w:tc>
        <w:tc>
          <w:tcPr>
            <w:tcW w:w="2251" w:type="dxa"/>
            <w:vMerge/>
            <w:tcBorders>
              <w:top w:val="nil"/>
            </w:tcBorders>
          </w:tcPr>
          <w:p>
            <w:pPr>
              <w:rPr>
                <w:sz w:val="2"/>
                <w:szCs w:val="2"/>
              </w:rPr>
            </w:pPr>
          </w:p>
        </w:tc>
      </w:tr>
      <w:tr>
        <w:trPr>
          <w:trHeight w:val="1033" w:hRule="atLeast"/>
        </w:trPr>
        <w:tc>
          <w:tcPr>
            <w:tcW w:w="2286" w:type="dxa"/>
            <w:vMerge/>
            <w:tcBorders>
              <w:top w:val="nil"/>
            </w:tcBorders>
          </w:tcPr>
          <w:p>
            <w:pPr>
              <w:rPr>
                <w:sz w:val="2"/>
                <w:szCs w:val="2"/>
              </w:rPr>
            </w:pPr>
          </w:p>
        </w:tc>
        <w:tc>
          <w:tcPr>
            <w:tcW w:w="1123" w:type="dxa"/>
          </w:tcPr>
          <w:p>
            <w:pPr>
              <w:pStyle w:val="TableParagraph"/>
              <w:ind w:left="107"/>
              <w:rPr>
                <w:sz w:val="18"/>
              </w:rPr>
            </w:pPr>
            <w:r>
              <w:rPr>
                <w:spacing w:val="-5"/>
                <w:sz w:val="18"/>
              </w:rPr>
              <w:t>102</w:t>
            </w:r>
          </w:p>
        </w:tc>
        <w:tc>
          <w:tcPr>
            <w:tcW w:w="1145" w:type="dxa"/>
          </w:tcPr>
          <w:p>
            <w:pPr>
              <w:pStyle w:val="TableParagraph"/>
              <w:spacing w:line="240" w:lineRule="auto"/>
              <w:ind w:left="107"/>
              <w:rPr>
                <w:sz w:val="18"/>
              </w:rPr>
            </w:pPr>
            <w:r>
              <w:rPr>
                <w:sz w:val="18"/>
              </w:rPr>
              <w:t>DL Buffer </w:t>
            </w:r>
            <w:r>
              <w:rPr>
                <w:spacing w:val="-2"/>
                <w:sz w:val="18"/>
              </w:rPr>
              <w:t>Occupancy</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rPr>
                <w:sz w:val="18"/>
              </w:rPr>
            </w:pPr>
            <w:r>
              <w:rPr>
                <w:spacing w:val="-2"/>
                <w:sz w:val="18"/>
              </w:rPr>
              <w:t>INTEGER</w:t>
            </w:r>
          </w:p>
        </w:tc>
        <w:tc>
          <w:tcPr>
            <w:tcW w:w="2251" w:type="dxa"/>
          </w:tcPr>
          <w:p>
            <w:pPr>
              <w:pStyle w:val="TableParagraph"/>
              <w:spacing w:line="240" w:lineRule="auto"/>
              <w:ind w:left="109" w:right="98"/>
              <w:rPr>
                <w:sz w:val="18"/>
              </w:rPr>
            </w:pPr>
            <w:r>
              <w:rPr>
                <w:sz w:val="18"/>
              </w:rPr>
              <w:t>DL</w:t>
            </w:r>
            <w:r>
              <w:rPr>
                <w:spacing w:val="-3"/>
                <w:sz w:val="18"/>
              </w:rPr>
              <w:t> </w:t>
            </w:r>
            <w:r>
              <w:rPr>
                <w:sz w:val="18"/>
              </w:rPr>
              <w:t>Buffer</w:t>
            </w:r>
            <w:r>
              <w:rPr>
                <w:spacing w:val="-3"/>
                <w:sz w:val="18"/>
              </w:rPr>
              <w:t> </w:t>
            </w:r>
            <w:r>
              <w:rPr>
                <w:sz w:val="18"/>
              </w:rPr>
              <w:t>Occupancy</w:t>
            </w:r>
            <w:r>
              <w:rPr>
                <w:spacing w:val="-4"/>
                <w:sz w:val="18"/>
              </w:rPr>
              <w:t> </w:t>
            </w:r>
            <w:r>
              <w:rPr>
                <w:sz w:val="18"/>
              </w:rPr>
              <w:t>at RLC. Expressed as absolute</w:t>
            </w:r>
            <w:r>
              <w:rPr>
                <w:spacing w:val="-13"/>
                <w:sz w:val="18"/>
              </w:rPr>
              <w:t> </w:t>
            </w:r>
            <w:r>
              <w:rPr>
                <w:sz w:val="18"/>
              </w:rPr>
              <w:t>values</w:t>
            </w:r>
            <w:r>
              <w:rPr>
                <w:spacing w:val="-12"/>
                <w:sz w:val="18"/>
              </w:rPr>
              <w:t> </w:t>
            </w:r>
            <w:r>
              <w:rPr>
                <w:sz w:val="18"/>
              </w:rPr>
              <w:t>in</w:t>
            </w:r>
            <w:r>
              <w:rPr>
                <w:spacing w:val="-13"/>
                <w:sz w:val="18"/>
              </w:rPr>
              <w:t> </w:t>
            </w:r>
            <w:r>
              <w:rPr>
                <w:sz w:val="18"/>
              </w:rPr>
              <w:t>terms of Number of Kilo Bytes</w:t>
            </w:r>
          </w:p>
          <w:p>
            <w:pPr>
              <w:pStyle w:val="TableParagraph"/>
              <w:spacing w:line="187" w:lineRule="exact"/>
              <w:ind w:left="109"/>
              <w:rPr>
                <w:sz w:val="18"/>
              </w:rPr>
            </w:pPr>
            <w:r>
              <w:rPr>
                <w:spacing w:val="-4"/>
                <w:sz w:val="18"/>
              </w:rPr>
              <w:t>(KB)</w:t>
            </w:r>
          </w:p>
        </w:tc>
      </w:tr>
      <w:tr>
        <w:trPr>
          <w:trHeight w:val="827" w:hRule="atLeast"/>
        </w:trPr>
        <w:tc>
          <w:tcPr>
            <w:tcW w:w="2286" w:type="dxa"/>
            <w:vMerge w:val="restart"/>
          </w:tcPr>
          <w:p>
            <w:pPr>
              <w:pStyle w:val="TableParagraph"/>
              <w:rPr>
                <w:sz w:val="18"/>
              </w:rPr>
            </w:pPr>
            <w:r>
              <w:rPr>
                <w:sz w:val="18"/>
              </w:rPr>
              <w:t>RRC</w:t>
            </w:r>
            <w:r>
              <w:rPr>
                <w:spacing w:val="-5"/>
                <w:sz w:val="18"/>
              </w:rPr>
              <w:t> </w:t>
            </w:r>
            <w:r>
              <w:rPr>
                <w:spacing w:val="-2"/>
                <w:sz w:val="18"/>
              </w:rPr>
              <w:t>State</w:t>
            </w:r>
          </w:p>
        </w:tc>
        <w:tc>
          <w:tcPr>
            <w:tcW w:w="1123" w:type="dxa"/>
          </w:tcPr>
          <w:p>
            <w:pPr>
              <w:pStyle w:val="TableParagraph"/>
              <w:ind w:left="107"/>
              <w:rPr>
                <w:sz w:val="18"/>
              </w:rPr>
            </w:pPr>
            <w:r>
              <w:rPr>
                <w:spacing w:val="-5"/>
                <w:sz w:val="18"/>
              </w:rPr>
              <w:t>201</w:t>
            </w:r>
          </w:p>
        </w:tc>
        <w:tc>
          <w:tcPr>
            <w:tcW w:w="1145" w:type="dxa"/>
          </w:tcPr>
          <w:p>
            <w:pPr>
              <w:pStyle w:val="TableParagraph"/>
              <w:spacing w:line="240" w:lineRule="auto"/>
              <w:ind w:left="107" w:right="160"/>
              <w:rPr>
                <w:sz w:val="18"/>
              </w:rPr>
            </w:pPr>
            <w:r>
              <w:rPr>
                <w:spacing w:val="-2"/>
                <w:sz w:val="18"/>
              </w:rPr>
              <w:t>Current </w:t>
            </w:r>
            <w:r>
              <w:rPr>
                <w:sz w:val="18"/>
              </w:rPr>
              <w:t>RRC</w:t>
            </w:r>
            <w:r>
              <w:rPr>
                <w:spacing w:val="-13"/>
                <w:sz w:val="18"/>
              </w:rPr>
              <w:t> </w:t>
            </w:r>
            <w:r>
              <w:rPr>
                <w:sz w:val="18"/>
              </w:rPr>
              <w:t>State</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40" w:lineRule="auto"/>
              <w:ind w:right="187"/>
              <w:rPr>
                <w:sz w:val="18"/>
              </w:rPr>
            </w:pPr>
            <w:r>
              <w:rPr>
                <w:sz w:val="18"/>
              </w:rPr>
              <w:t>Defined</w:t>
            </w:r>
            <w:r>
              <w:rPr>
                <w:spacing w:val="-13"/>
                <w:sz w:val="18"/>
              </w:rPr>
              <w:t> </w:t>
            </w:r>
            <w:r>
              <w:rPr>
                <w:sz w:val="18"/>
              </w:rPr>
              <w:t>in </w:t>
            </w:r>
            <w:r>
              <w:rPr>
                <w:spacing w:val="-2"/>
                <w:sz w:val="18"/>
              </w:rPr>
              <w:t>Clause 9.3.37.</w:t>
            </w:r>
          </w:p>
        </w:tc>
        <w:tc>
          <w:tcPr>
            <w:tcW w:w="2251" w:type="dxa"/>
          </w:tcPr>
          <w:p>
            <w:pPr>
              <w:pStyle w:val="TableParagraph"/>
              <w:spacing w:line="240" w:lineRule="auto"/>
              <w:ind w:left="109" w:right="478"/>
              <w:jc w:val="both"/>
              <w:rPr>
                <w:sz w:val="18"/>
              </w:rPr>
            </w:pPr>
            <w:r>
              <w:rPr>
                <w:sz w:val="18"/>
              </w:rPr>
              <w:t>This</w:t>
            </w:r>
            <w:r>
              <w:rPr>
                <w:spacing w:val="-10"/>
                <w:sz w:val="18"/>
              </w:rPr>
              <w:t> </w:t>
            </w:r>
            <w:r>
              <w:rPr>
                <w:sz w:val="18"/>
              </w:rPr>
              <w:t>shall</w:t>
            </w:r>
            <w:r>
              <w:rPr>
                <w:spacing w:val="-10"/>
                <w:sz w:val="18"/>
              </w:rPr>
              <w:t> </w:t>
            </w:r>
            <w:r>
              <w:rPr>
                <w:sz w:val="18"/>
              </w:rPr>
              <w:t>be</w:t>
            </w:r>
            <w:r>
              <w:rPr>
                <w:spacing w:val="-9"/>
                <w:sz w:val="18"/>
              </w:rPr>
              <w:t> </w:t>
            </w:r>
            <w:r>
              <w:rPr>
                <w:sz w:val="18"/>
              </w:rPr>
              <w:t>used</w:t>
            </w:r>
            <w:r>
              <w:rPr>
                <w:spacing w:val="-10"/>
                <w:sz w:val="18"/>
              </w:rPr>
              <w:t> </w:t>
            </w:r>
            <w:r>
              <w:rPr>
                <w:sz w:val="18"/>
              </w:rPr>
              <w:t>to report</w:t>
            </w:r>
            <w:r>
              <w:rPr>
                <w:spacing w:val="-13"/>
                <w:sz w:val="18"/>
              </w:rPr>
              <w:t> </w:t>
            </w:r>
            <w:r>
              <w:rPr>
                <w:sz w:val="18"/>
              </w:rPr>
              <w:t>the</w:t>
            </w:r>
            <w:r>
              <w:rPr>
                <w:spacing w:val="-12"/>
                <w:sz w:val="18"/>
              </w:rPr>
              <w:t> </w:t>
            </w:r>
            <w:r>
              <w:rPr>
                <w:sz w:val="18"/>
              </w:rPr>
              <w:t>RRC</w:t>
            </w:r>
            <w:r>
              <w:rPr>
                <w:spacing w:val="-13"/>
                <w:sz w:val="18"/>
              </w:rPr>
              <w:t> </w:t>
            </w:r>
            <w:r>
              <w:rPr>
                <w:sz w:val="18"/>
              </w:rPr>
              <w:t>state before RRC state</w:t>
            </w:r>
          </w:p>
          <w:p>
            <w:pPr>
              <w:pStyle w:val="TableParagraph"/>
              <w:spacing w:line="187" w:lineRule="exact"/>
              <w:ind w:left="109"/>
              <w:rPr>
                <w:sz w:val="18"/>
              </w:rPr>
            </w:pPr>
            <w:r>
              <w:rPr>
                <w:spacing w:val="-2"/>
                <w:sz w:val="18"/>
              </w:rPr>
              <w:t>change.</w:t>
            </w:r>
          </w:p>
        </w:tc>
      </w:tr>
      <w:tr>
        <w:trPr>
          <w:trHeight w:val="621" w:hRule="atLeast"/>
        </w:trPr>
        <w:tc>
          <w:tcPr>
            <w:tcW w:w="2286" w:type="dxa"/>
            <w:vMerge/>
            <w:tcBorders>
              <w:top w:val="nil"/>
            </w:tcBorders>
          </w:tcPr>
          <w:p>
            <w:pPr>
              <w:rPr>
                <w:sz w:val="2"/>
                <w:szCs w:val="2"/>
              </w:rPr>
            </w:pPr>
          </w:p>
        </w:tc>
        <w:tc>
          <w:tcPr>
            <w:tcW w:w="1123" w:type="dxa"/>
          </w:tcPr>
          <w:p>
            <w:pPr>
              <w:pStyle w:val="TableParagraph"/>
              <w:ind w:left="107"/>
              <w:rPr>
                <w:sz w:val="18"/>
              </w:rPr>
            </w:pPr>
            <w:r>
              <w:rPr>
                <w:spacing w:val="-5"/>
                <w:sz w:val="18"/>
              </w:rPr>
              <w:t>202</w:t>
            </w:r>
          </w:p>
        </w:tc>
        <w:tc>
          <w:tcPr>
            <w:tcW w:w="1145" w:type="dxa"/>
          </w:tcPr>
          <w:p>
            <w:pPr>
              <w:pStyle w:val="TableParagraph"/>
              <w:ind w:left="107"/>
              <w:rPr>
                <w:sz w:val="18"/>
              </w:rPr>
            </w:pPr>
            <w:r>
              <w:rPr>
                <w:sz w:val="18"/>
              </w:rPr>
              <w:t>RRC</w:t>
            </w:r>
            <w:r>
              <w:rPr>
                <w:spacing w:val="-5"/>
                <w:sz w:val="18"/>
              </w:rPr>
              <w:t> </w:t>
            </w:r>
            <w:r>
              <w:rPr>
                <w:spacing w:val="-2"/>
                <w:sz w:val="18"/>
              </w:rPr>
              <w:t>State</w:t>
            </w:r>
          </w:p>
          <w:p>
            <w:pPr>
              <w:pStyle w:val="TableParagraph"/>
              <w:ind w:left="107" w:right="291"/>
              <w:rPr>
                <w:sz w:val="18"/>
              </w:rPr>
            </w:pPr>
            <w:r>
              <w:rPr>
                <w:spacing w:val="-2"/>
                <w:sz w:val="18"/>
              </w:rPr>
              <w:t>Changed </w:t>
            </w:r>
            <w:r>
              <w:rPr>
                <w:spacing w:val="-6"/>
                <w:sz w:val="18"/>
              </w:rPr>
              <w:t>To</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rPr>
                <w:sz w:val="18"/>
              </w:rPr>
            </w:pPr>
            <w:r>
              <w:rPr>
                <w:sz w:val="18"/>
              </w:rPr>
              <w:t>Defined</w:t>
            </w:r>
            <w:r>
              <w:rPr>
                <w:spacing w:val="-5"/>
                <w:sz w:val="18"/>
              </w:rPr>
              <w:t> in</w:t>
            </w:r>
          </w:p>
          <w:p>
            <w:pPr>
              <w:pStyle w:val="TableParagraph"/>
              <w:ind w:right="441"/>
              <w:rPr>
                <w:sz w:val="18"/>
              </w:rPr>
            </w:pPr>
            <w:r>
              <w:rPr>
                <w:spacing w:val="-2"/>
                <w:sz w:val="18"/>
              </w:rPr>
              <w:t>Clause 9.3.37.</w:t>
            </w:r>
          </w:p>
        </w:tc>
        <w:tc>
          <w:tcPr>
            <w:tcW w:w="2251" w:type="dxa"/>
          </w:tcPr>
          <w:p>
            <w:pPr>
              <w:pStyle w:val="TableParagraph"/>
              <w:ind w:left="109"/>
              <w:rPr>
                <w:sz w:val="18"/>
              </w:rPr>
            </w:pPr>
            <w:r>
              <w:rPr>
                <w:sz w:val="18"/>
              </w:rPr>
              <w:t>This</w:t>
            </w:r>
            <w:r>
              <w:rPr>
                <w:spacing w:val="-4"/>
                <w:sz w:val="18"/>
              </w:rPr>
              <w:t> </w:t>
            </w:r>
            <w:r>
              <w:rPr>
                <w:sz w:val="18"/>
              </w:rPr>
              <w:t>shall</w:t>
            </w:r>
            <w:r>
              <w:rPr>
                <w:spacing w:val="-3"/>
                <w:sz w:val="18"/>
              </w:rPr>
              <w:t> </w:t>
            </w:r>
            <w:r>
              <w:rPr>
                <w:sz w:val="18"/>
              </w:rPr>
              <w:t>be</w:t>
            </w:r>
            <w:r>
              <w:rPr>
                <w:spacing w:val="-1"/>
                <w:sz w:val="18"/>
              </w:rPr>
              <w:t> </w:t>
            </w:r>
            <w:r>
              <w:rPr>
                <w:sz w:val="18"/>
              </w:rPr>
              <w:t>used</w:t>
            </w:r>
            <w:r>
              <w:rPr>
                <w:spacing w:val="-2"/>
                <w:sz w:val="18"/>
              </w:rPr>
              <w:t> </w:t>
            </w:r>
            <w:r>
              <w:rPr>
                <w:spacing w:val="-5"/>
                <w:sz w:val="18"/>
              </w:rPr>
              <w:t>to</w:t>
            </w:r>
          </w:p>
          <w:p>
            <w:pPr>
              <w:pStyle w:val="TableParagraph"/>
              <w:ind w:left="109" w:right="98"/>
              <w:rPr>
                <w:sz w:val="18"/>
              </w:rPr>
            </w:pPr>
            <w:r>
              <w:rPr>
                <w:sz w:val="18"/>
              </w:rPr>
              <w:t>report new RRC state upon</w:t>
            </w:r>
            <w:r>
              <w:rPr>
                <w:spacing w:val="-13"/>
                <w:sz w:val="18"/>
              </w:rPr>
              <w:t> </w:t>
            </w:r>
            <w:r>
              <w:rPr>
                <w:sz w:val="18"/>
              </w:rPr>
              <w:t>RRC</w:t>
            </w:r>
            <w:r>
              <w:rPr>
                <w:spacing w:val="-12"/>
                <w:sz w:val="18"/>
              </w:rPr>
              <w:t> </w:t>
            </w:r>
            <w:r>
              <w:rPr>
                <w:sz w:val="18"/>
              </w:rPr>
              <w:t>stage</w:t>
            </w:r>
            <w:r>
              <w:rPr>
                <w:spacing w:val="-13"/>
                <w:sz w:val="18"/>
              </w:rPr>
              <w:t> </w:t>
            </w:r>
            <w:r>
              <w:rPr>
                <w:sz w:val="18"/>
              </w:rPr>
              <w:t>change</w:t>
            </w:r>
          </w:p>
        </w:tc>
      </w:tr>
      <w:tr>
        <w:trPr>
          <w:trHeight w:val="827" w:hRule="atLeast"/>
        </w:trPr>
        <w:tc>
          <w:tcPr>
            <w:tcW w:w="2286" w:type="dxa"/>
            <w:vMerge/>
            <w:tcBorders>
              <w:top w:val="nil"/>
            </w:tcBorders>
          </w:tcPr>
          <w:p>
            <w:pPr>
              <w:rPr>
                <w:sz w:val="2"/>
                <w:szCs w:val="2"/>
              </w:rPr>
            </w:pPr>
          </w:p>
        </w:tc>
        <w:tc>
          <w:tcPr>
            <w:tcW w:w="1123" w:type="dxa"/>
          </w:tcPr>
          <w:p>
            <w:pPr>
              <w:pStyle w:val="TableParagraph"/>
              <w:ind w:left="107"/>
              <w:rPr>
                <w:sz w:val="18"/>
              </w:rPr>
            </w:pPr>
            <w:r>
              <w:rPr>
                <w:spacing w:val="-5"/>
                <w:sz w:val="18"/>
              </w:rPr>
              <w:t>203</w:t>
            </w:r>
          </w:p>
        </w:tc>
        <w:tc>
          <w:tcPr>
            <w:tcW w:w="1145" w:type="dxa"/>
          </w:tcPr>
          <w:p>
            <w:pPr>
              <w:pStyle w:val="TableParagraph"/>
              <w:ind w:left="107"/>
              <w:rPr>
                <w:sz w:val="18"/>
              </w:rPr>
            </w:pPr>
            <w:r>
              <w:rPr>
                <w:spacing w:val="-5"/>
                <w:sz w:val="18"/>
              </w:rPr>
              <w:t>RRC</w:t>
            </w:r>
          </w:p>
          <w:p>
            <w:pPr>
              <w:pStyle w:val="TableParagraph"/>
              <w:spacing w:line="240" w:lineRule="auto"/>
              <w:ind w:left="107"/>
              <w:rPr>
                <w:sz w:val="18"/>
              </w:rPr>
            </w:pPr>
            <w:r>
              <w:rPr>
                <w:spacing w:val="-2"/>
                <w:sz w:val="18"/>
              </w:rPr>
              <w:t>Message</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40" w:lineRule="auto"/>
              <w:ind w:right="317"/>
              <w:rPr>
                <w:sz w:val="18"/>
              </w:rPr>
            </w:pPr>
            <w:r>
              <w:rPr>
                <w:spacing w:val="-2"/>
                <w:sz w:val="18"/>
              </w:rPr>
              <w:t>OCTET STRING</w:t>
            </w:r>
          </w:p>
        </w:tc>
        <w:tc>
          <w:tcPr>
            <w:tcW w:w="2251" w:type="dxa"/>
          </w:tcPr>
          <w:p>
            <w:pPr>
              <w:pStyle w:val="TableParagraph"/>
              <w:spacing w:line="240" w:lineRule="auto"/>
              <w:ind w:left="109" w:right="98"/>
              <w:rPr>
                <w:sz w:val="18"/>
              </w:rPr>
            </w:pPr>
            <w:r>
              <w:rPr>
                <w:sz w:val="18"/>
              </w:rPr>
              <w:t>This shall be used to report</w:t>
            </w:r>
            <w:r>
              <w:rPr>
                <w:spacing w:val="-12"/>
                <w:sz w:val="18"/>
              </w:rPr>
              <w:t> </w:t>
            </w:r>
            <w:r>
              <w:rPr>
                <w:sz w:val="18"/>
              </w:rPr>
              <w:t>the</w:t>
            </w:r>
            <w:r>
              <w:rPr>
                <w:spacing w:val="-12"/>
                <w:sz w:val="18"/>
              </w:rPr>
              <w:t> </w:t>
            </w:r>
            <w:r>
              <w:rPr>
                <w:sz w:val="18"/>
              </w:rPr>
              <w:t>RRC</w:t>
            </w:r>
            <w:r>
              <w:rPr>
                <w:spacing w:val="-13"/>
                <w:sz w:val="18"/>
              </w:rPr>
              <w:t> </w:t>
            </w:r>
            <w:r>
              <w:rPr>
                <w:sz w:val="18"/>
              </w:rPr>
              <w:t>message</w:t>
            </w:r>
          </w:p>
          <w:p>
            <w:pPr>
              <w:pStyle w:val="TableParagraph"/>
              <w:ind w:left="109" w:right="128"/>
              <w:rPr>
                <w:sz w:val="18"/>
              </w:rPr>
            </w:pPr>
            <w:r>
              <w:rPr>
                <w:sz w:val="18"/>
              </w:rPr>
              <w:t>which</w:t>
            </w:r>
            <w:r>
              <w:rPr>
                <w:spacing w:val="-15"/>
                <w:sz w:val="18"/>
              </w:rPr>
              <w:t> </w:t>
            </w:r>
            <w:r>
              <w:rPr>
                <w:sz w:val="18"/>
              </w:rPr>
              <w:t>triggered</w:t>
            </w:r>
            <w:r>
              <w:rPr>
                <w:spacing w:val="-12"/>
                <w:sz w:val="18"/>
              </w:rPr>
              <w:t> </w:t>
            </w:r>
            <w:r>
              <w:rPr>
                <w:sz w:val="18"/>
              </w:rPr>
              <w:t>RRC state change</w:t>
            </w:r>
          </w:p>
        </w:tc>
      </w:tr>
      <w:tr>
        <w:trPr>
          <w:trHeight w:val="1864" w:hRule="atLeast"/>
        </w:trPr>
        <w:tc>
          <w:tcPr>
            <w:tcW w:w="2286" w:type="dxa"/>
            <w:vMerge w:val="restart"/>
          </w:tcPr>
          <w:p>
            <w:pPr>
              <w:pStyle w:val="TableParagraph"/>
              <w:rPr>
                <w:sz w:val="18"/>
              </w:rPr>
            </w:pPr>
            <w:r>
              <w:rPr>
                <w:sz w:val="18"/>
              </w:rPr>
              <w:t>UE</w:t>
            </w:r>
            <w:r>
              <w:rPr>
                <w:spacing w:val="-4"/>
                <w:sz w:val="18"/>
              </w:rPr>
              <w:t> </w:t>
            </w:r>
            <w:r>
              <w:rPr>
                <w:sz w:val="18"/>
              </w:rPr>
              <w:t>Identifier</w:t>
            </w:r>
            <w:r>
              <w:rPr>
                <w:spacing w:val="-3"/>
                <w:sz w:val="18"/>
              </w:rPr>
              <w:t> </w:t>
            </w:r>
            <w:r>
              <w:rPr>
                <w:spacing w:val="-2"/>
                <w:sz w:val="18"/>
              </w:rPr>
              <w:t>Change</w:t>
            </w:r>
          </w:p>
        </w:tc>
        <w:tc>
          <w:tcPr>
            <w:tcW w:w="1123" w:type="dxa"/>
          </w:tcPr>
          <w:p>
            <w:pPr>
              <w:pStyle w:val="TableParagraph"/>
              <w:ind w:left="107"/>
              <w:rPr>
                <w:sz w:val="18"/>
              </w:rPr>
            </w:pPr>
            <w:r>
              <w:rPr>
                <w:spacing w:val="-5"/>
                <w:sz w:val="18"/>
              </w:rPr>
              <w:t>300</w:t>
            </w:r>
          </w:p>
        </w:tc>
        <w:tc>
          <w:tcPr>
            <w:tcW w:w="1145" w:type="dxa"/>
          </w:tcPr>
          <w:p>
            <w:pPr>
              <w:pStyle w:val="TableParagraph"/>
              <w:ind w:left="107"/>
              <w:rPr>
                <w:sz w:val="18"/>
              </w:rPr>
            </w:pPr>
            <w:r>
              <w:rPr>
                <w:sz w:val="18"/>
              </w:rPr>
              <w:t>Old</w:t>
            </w:r>
            <w:r>
              <w:rPr>
                <w:spacing w:val="-2"/>
                <w:sz w:val="18"/>
              </w:rPr>
              <w:t> </w:t>
            </w:r>
            <w:r>
              <w:rPr>
                <w:sz w:val="18"/>
              </w:rPr>
              <w:t>UE</w:t>
            </w:r>
            <w:r>
              <w:rPr>
                <w:spacing w:val="-2"/>
                <w:sz w:val="18"/>
              </w:rPr>
              <w:t> </w:t>
            </w:r>
            <w:r>
              <w:rPr>
                <w:spacing w:val="-5"/>
                <w:sz w:val="18"/>
              </w:rPr>
              <w:t>ID</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40" w:lineRule="auto"/>
              <w:ind w:right="317"/>
              <w:rPr>
                <w:sz w:val="18"/>
              </w:rPr>
            </w:pPr>
            <w:r>
              <w:rPr>
                <w:spacing w:val="-2"/>
                <w:sz w:val="18"/>
              </w:rPr>
              <w:t>OCTET STRING</w:t>
            </w:r>
          </w:p>
        </w:tc>
        <w:tc>
          <w:tcPr>
            <w:tcW w:w="2251" w:type="dxa"/>
          </w:tcPr>
          <w:p>
            <w:pPr>
              <w:pStyle w:val="TableParagraph"/>
              <w:spacing w:line="240" w:lineRule="auto"/>
              <w:ind w:left="109" w:right="120"/>
              <w:rPr>
                <w:sz w:val="18"/>
              </w:rPr>
            </w:pPr>
            <w:r>
              <w:rPr>
                <w:sz w:val="18"/>
              </w:rPr>
              <w:t>Defined</w:t>
            </w:r>
            <w:r>
              <w:rPr>
                <w:spacing w:val="-13"/>
                <w:sz w:val="18"/>
              </w:rPr>
              <w:t> </w:t>
            </w:r>
            <w:r>
              <w:rPr>
                <w:sz w:val="18"/>
              </w:rPr>
              <w:t>in</w:t>
            </w:r>
            <w:r>
              <w:rPr>
                <w:spacing w:val="-12"/>
                <w:sz w:val="18"/>
              </w:rPr>
              <w:t> </w:t>
            </w:r>
            <w:r>
              <w:rPr>
                <w:sz w:val="18"/>
              </w:rPr>
              <w:t>Clause</w:t>
            </w:r>
            <w:r>
              <w:rPr>
                <w:spacing w:val="-11"/>
                <w:sz w:val="18"/>
              </w:rPr>
              <w:t> </w:t>
            </w:r>
            <w:r>
              <w:rPr>
                <w:sz w:val="18"/>
              </w:rPr>
              <w:t>9.3.10. This shall be used to report the old UE ID</w:t>
            </w:r>
            <w:r>
              <w:rPr>
                <w:spacing w:val="40"/>
                <w:sz w:val="18"/>
              </w:rPr>
              <w:t> </w:t>
            </w:r>
            <w:r>
              <w:rPr>
                <w:sz w:val="18"/>
              </w:rPr>
              <w:t>upon UE ID change</w:t>
            </w:r>
          </w:p>
          <w:p>
            <w:pPr>
              <w:pStyle w:val="TableParagraph"/>
              <w:spacing w:line="240" w:lineRule="auto"/>
              <w:ind w:left="109"/>
              <w:rPr>
                <w:sz w:val="18"/>
              </w:rPr>
            </w:pPr>
            <w:r>
              <w:rPr>
                <w:sz w:val="18"/>
              </w:rPr>
              <w:t>E2</w:t>
            </w:r>
            <w:r>
              <w:rPr>
                <w:spacing w:val="-9"/>
                <w:sz w:val="18"/>
              </w:rPr>
              <w:t> </w:t>
            </w:r>
            <w:r>
              <w:rPr>
                <w:sz w:val="18"/>
              </w:rPr>
              <w:t>Node</w:t>
            </w:r>
            <w:r>
              <w:rPr>
                <w:spacing w:val="-10"/>
                <w:sz w:val="18"/>
              </w:rPr>
              <w:t> </w:t>
            </w:r>
            <w:r>
              <w:rPr>
                <w:sz w:val="18"/>
              </w:rPr>
              <w:t>shall</w:t>
            </w:r>
            <w:r>
              <w:rPr>
                <w:spacing w:val="-9"/>
                <w:sz w:val="18"/>
              </w:rPr>
              <w:t> </w:t>
            </w:r>
            <w:r>
              <w:rPr>
                <w:sz w:val="18"/>
              </w:rPr>
              <w:t>report</w:t>
            </w:r>
            <w:r>
              <w:rPr>
                <w:spacing w:val="-10"/>
                <w:sz w:val="18"/>
              </w:rPr>
              <w:t> </w:t>
            </w:r>
            <w:r>
              <w:rPr>
                <w:sz w:val="18"/>
              </w:rPr>
              <w:t>any available old NI or RRC interface</w:t>
            </w:r>
            <w:r>
              <w:rPr>
                <w:spacing w:val="40"/>
                <w:sz w:val="18"/>
              </w:rPr>
              <w:t> </w:t>
            </w:r>
            <w:r>
              <w:rPr>
                <w:sz w:val="18"/>
              </w:rPr>
              <w:t>UE identifier</w:t>
            </w:r>
          </w:p>
          <w:p>
            <w:pPr>
              <w:pStyle w:val="TableParagraph"/>
              <w:ind w:left="109" w:right="887"/>
              <w:rPr>
                <w:sz w:val="18"/>
              </w:rPr>
            </w:pPr>
            <w:r>
              <w:rPr>
                <w:sz w:val="18"/>
              </w:rPr>
              <w:t>within</w:t>
            </w:r>
            <w:r>
              <w:rPr>
                <w:spacing w:val="-15"/>
                <w:sz w:val="18"/>
              </w:rPr>
              <w:t> </w:t>
            </w:r>
            <w:r>
              <w:rPr>
                <w:sz w:val="18"/>
              </w:rPr>
              <w:t>the</w:t>
            </w:r>
            <w:r>
              <w:rPr>
                <w:spacing w:val="-12"/>
                <w:sz w:val="18"/>
              </w:rPr>
              <w:t> </w:t>
            </w:r>
            <w:r>
              <w:rPr>
                <w:sz w:val="18"/>
              </w:rPr>
              <w:t>UEID </w:t>
            </w:r>
            <w:r>
              <w:rPr>
                <w:spacing w:val="-2"/>
                <w:sz w:val="18"/>
              </w:rPr>
              <w:t>structure.</w:t>
            </w:r>
          </w:p>
        </w:tc>
      </w:tr>
      <w:tr>
        <w:trPr>
          <w:trHeight w:val="1034" w:hRule="atLeast"/>
        </w:trPr>
        <w:tc>
          <w:tcPr>
            <w:tcW w:w="2286" w:type="dxa"/>
            <w:vMerge/>
            <w:tcBorders>
              <w:top w:val="nil"/>
            </w:tcBorders>
          </w:tcPr>
          <w:p>
            <w:pPr>
              <w:rPr>
                <w:sz w:val="2"/>
                <w:szCs w:val="2"/>
              </w:rPr>
            </w:pPr>
          </w:p>
        </w:tc>
        <w:tc>
          <w:tcPr>
            <w:tcW w:w="1123" w:type="dxa"/>
          </w:tcPr>
          <w:p>
            <w:pPr>
              <w:pStyle w:val="TableParagraph"/>
              <w:ind w:left="107"/>
              <w:rPr>
                <w:sz w:val="18"/>
              </w:rPr>
            </w:pPr>
            <w:r>
              <w:rPr>
                <w:spacing w:val="-5"/>
                <w:sz w:val="18"/>
              </w:rPr>
              <w:t>301</w:t>
            </w:r>
          </w:p>
        </w:tc>
        <w:tc>
          <w:tcPr>
            <w:tcW w:w="1145" w:type="dxa"/>
          </w:tcPr>
          <w:p>
            <w:pPr>
              <w:pStyle w:val="TableParagraph"/>
              <w:spacing w:line="240" w:lineRule="auto"/>
              <w:ind w:left="107" w:right="120"/>
              <w:rPr>
                <w:sz w:val="18"/>
              </w:rPr>
            </w:pPr>
            <w:r>
              <w:rPr>
                <w:sz w:val="18"/>
              </w:rPr>
              <w:t>Current</w:t>
            </w:r>
            <w:r>
              <w:rPr>
                <w:spacing w:val="-13"/>
                <w:sz w:val="18"/>
              </w:rPr>
              <w:t> </w:t>
            </w:r>
            <w:r>
              <w:rPr>
                <w:sz w:val="18"/>
              </w:rPr>
              <w:t>UE </w:t>
            </w:r>
            <w:r>
              <w:rPr>
                <w:spacing w:val="-6"/>
                <w:sz w:val="18"/>
              </w:rPr>
              <w:t>ID</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40" w:lineRule="auto"/>
              <w:ind w:right="317"/>
              <w:rPr>
                <w:sz w:val="18"/>
              </w:rPr>
            </w:pPr>
            <w:r>
              <w:rPr>
                <w:spacing w:val="-2"/>
                <w:sz w:val="18"/>
              </w:rPr>
              <w:t>OCTET STRING</w:t>
            </w:r>
          </w:p>
        </w:tc>
        <w:tc>
          <w:tcPr>
            <w:tcW w:w="2251" w:type="dxa"/>
          </w:tcPr>
          <w:p>
            <w:pPr>
              <w:pStyle w:val="TableParagraph"/>
              <w:spacing w:line="240" w:lineRule="auto"/>
              <w:ind w:left="109" w:right="106"/>
              <w:rPr>
                <w:sz w:val="18"/>
              </w:rPr>
            </w:pPr>
            <w:r>
              <w:rPr>
                <w:sz w:val="18"/>
              </w:rPr>
              <w:t>Defined</w:t>
            </w:r>
            <w:r>
              <w:rPr>
                <w:spacing w:val="-13"/>
                <w:sz w:val="18"/>
              </w:rPr>
              <w:t> </w:t>
            </w:r>
            <w:r>
              <w:rPr>
                <w:sz w:val="18"/>
              </w:rPr>
              <w:t>in</w:t>
            </w:r>
            <w:r>
              <w:rPr>
                <w:spacing w:val="-12"/>
                <w:sz w:val="18"/>
              </w:rPr>
              <w:t> </w:t>
            </w:r>
            <w:r>
              <w:rPr>
                <w:sz w:val="18"/>
              </w:rPr>
              <w:t>Clause</w:t>
            </w:r>
            <w:r>
              <w:rPr>
                <w:spacing w:val="-11"/>
                <w:sz w:val="18"/>
              </w:rPr>
              <w:t> </w:t>
            </w:r>
            <w:r>
              <w:rPr>
                <w:sz w:val="18"/>
              </w:rPr>
              <w:t>9.3.10. This shall be used to report the UE ID</w:t>
            </w:r>
            <w:r>
              <w:rPr>
                <w:spacing w:val="40"/>
                <w:sz w:val="18"/>
              </w:rPr>
              <w:t> </w:t>
            </w:r>
            <w:r>
              <w:rPr>
                <w:sz w:val="18"/>
              </w:rPr>
              <w:t>available at the time of</w:t>
            </w:r>
          </w:p>
          <w:p>
            <w:pPr>
              <w:pStyle w:val="TableParagraph"/>
              <w:spacing w:line="187" w:lineRule="exact"/>
              <w:ind w:left="109"/>
              <w:rPr>
                <w:sz w:val="18"/>
              </w:rPr>
            </w:pPr>
            <w:r>
              <w:rPr>
                <w:spacing w:val="-2"/>
                <w:sz w:val="18"/>
              </w:rPr>
              <w:t>reporting.</w:t>
            </w:r>
          </w:p>
        </w:tc>
      </w:tr>
      <w:tr>
        <w:trPr>
          <w:trHeight w:val="1034" w:hRule="atLeast"/>
        </w:trPr>
        <w:tc>
          <w:tcPr>
            <w:tcW w:w="2286" w:type="dxa"/>
            <w:vMerge/>
            <w:tcBorders>
              <w:top w:val="nil"/>
            </w:tcBorders>
          </w:tcPr>
          <w:p>
            <w:pPr>
              <w:rPr>
                <w:sz w:val="2"/>
                <w:szCs w:val="2"/>
              </w:rPr>
            </w:pPr>
          </w:p>
        </w:tc>
        <w:tc>
          <w:tcPr>
            <w:tcW w:w="1123" w:type="dxa"/>
          </w:tcPr>
          <w:p>
            <w:pPr>
              <w:pStyle w:val="TableParagraph"/>
              <w:spacing w:line="207" w:lineRule="exact"/>
              <w:ind w:left="107"/>
              <w:rPr>
                <w:sz w:val="18"/>
              </w:rPr>
            </w:pPr>
            <w:r>
              <w:rPr>
                <w:spacing w:val="-5"/>
                <w:sz w:val="18"/>
              </w:rPr>
              <w:t>302</w:t>
            </w:r>
          </w:p>
        </w:tc>
        <w:tc>
          <w:tcPr>
            <w:tcW w:w="1145" w:type="dxa"/>
          </w:tcPr>
          <w:p>
            <w:pPr>
              <w:pStyle w:val="TableParagraph"/>
              <w:ind w:left="107"/>
              <w:rPr>
                <w:sz w:val="18"/>
              </w:rPr>
            </w:pPr>
            <w:r>
              <w:rPr>
                <w:spacing w:val="-5"/>
                <w:sz w:val="18"/>
              </w:rPr>
              <w:t>NI</w:t>
            </w:r>
          </w:p>
          <w:p>
            <w:pPr>
              <w:pStyle w:val="TableParagraph"/>
              <w:spacing w:line="207" w:lineRule="exact"/>
              <w:ind w:left="107"/>
              <w:rPr>
                <w:sz w:val="18"/>
              </w:rPr>
            </w:pPr>
            <w:r>
              <w:rPr>
                <w:spacing w:val="-2"/>
                <w:sz w:val="18"/>
              </w:rPr>
              <w:t>Message</w:t>
            </w:r>
          </w:p>
        </w:tc>
        <w:tc>
          <w:tcPr>
            <w:tcW w:w="1123" w:type="dxa"/>
          </w:tcPr>
          <w:p>
            <w:pPr>
              <w:pStyle w:val="TableParagraph"/>
              <w:spacing w:line="207" w:lineRule="exact"/>
              <w:ind w:left="0" w:right="43"/>
              <w:jc w:val="center"/>
              <w:rPr>
                <w:sz w:val="18"/>
              </w:rPr>
            </w:pPr>
            <w:r>
              <w:rPr>
                <w:spacing w:val="-2"/>
                <w:sz w:val="18"/>
              </w:rPr>
              <w:t>ELEMENT</w:t>
            </w:r>
          </w:p>
        </w:tc>
        <w:tc>
          <w:tcPr>
            <w:tcW w:w="806" w:type="dxa"/>
          </w:tcPr>
          <w:p>
            <w:pPr>
              <w:pStyle w:val="TableParagraph"/>
              <w:spacing w:line="207" w:lineRule="exact"/>
              <w:ind w:left="0" w:right="6"/>
              <w:jc w:val="center"/>
              <w:rPr>
                <w:sz w:val="18"/>
              </w:rPr>
            </w:pPr>
            <w:r>
              <w:rPr>
                <w:spacing w:val="-2"/>
                <w:sz w:val="18"/>
              </w:rPr>
              <w:t>FALSE</w:t>
            </w:r>
          </w:p>
        </w:tc>
        <w:tc>
          <w:tcPr>
            <w:tcW w:w="1123" w:type="dxa"/>
          </w:tcPr>
          <w:p>
            <w:pPr>
              <w:pStyle w:val="TableParagraph"/>
              <w:spacing w:line="240" w:lineRule="auto"/>
              <w:ind w:right="317"/>
              <w:rPr>
                <w:sz w:val="18"/>
              </w:rPr>
            </w:pPr>
            <w:r>
              <w:rPr>
                <w:spacing w:val="-2"/>
                <w:sz w:val="18"/>
              </w:rPr>
              <w:t>OCTET STRING</w:t>
            </w:r>
          </w:p>
        </w:tc>
        <w:tc>
          <w:tcPr>
            <w:tcW w:w="2251" w:type="dxa"/>
          </w:tcPr>
          <w:p>
            <w:pPr>
              <w:pStyle w:val="TableParagraph"/>
              <w:spacing w:line="240" w:lineRule="auto"/>
              <w:ind w:left="109" w:right="98"/>
              <w:rPr>
                <w:sz w:val="18"/>
              </w:rPr>
            </w:pPr>
            <w:r>
              <w:rPr>
                <w:sz w:val="18"/>
              </w:rPr>
              <w:t>This shall be used to report the Network Interface</w:t>
            </w:r>
            <w:r>
              <w:rPr>
                <w:spacing w:val="-15"/>
                <w:sz w:val="18"/>
              </w:rPr>
              <w:t> </w:t>
            </w:r>
            <w:r>
              <w:rPr>
                <w:sz w:val="18"/>
              </w:rPr>
              <w:t>message</w:t>
            </w:r>
            <w:r>
              <w:rPr>
                <w:spacing w:val="-12"/>
                <w:sz w:val="18"/>
              </w:rPr>
              <w:t> </w:t>
            </w:r>
            <w:r>
              <w:rPr>
                <w:sz w:val="18"/>
              </w:rPr>
              <w:t>which triggered the UE ID</w:t>
            </w:r>
          </w:p>
          <w:p>
            <w:pPr>
              <w:pStyle w:val="TableParagraph"/>
              <w:spacing w:line="187" w:lineRule="exact"/>
              <w:ind w:left="109"/>
              <w:rPr>
                <w:sz w:val="18"/>
              </w:rPr>
            </w:pPr>
            <w:r>
              <w:rPr>
                <w:sz w:val="18"/>
              </w:rPr>
              <w:t>change</w:t>
            </w:r>
            <w:r>
              <w:rPr>
                <w:spacing w:val="50"/>
                <w:sz w:val="18"/>
              </w:rPr>
              <w:t> </w:t>
            </w:r>
            <w:r>
              <w:rPr>
                <w:spacing w:val="-10"/>
                <w:sz w:val="18"/>
              </w:rPr>
              <w:t>.</w:t>
            </w:r>
          </w:p>
        </w:tc>
      </w:tr>
      <w:tr>
        <w:trPr>
          <w:trHeight w:val="1036" w:hRule="atLeast"/>
        </w:trPr>
        <w:tc>
          <w:tcPr>
            <w:tcW w:w="2286" w:type="dxa"/>
          </w:tcPr>
          <w:p>
            <w:pPr>
              <w:pStyle w:val="TableParagraph"/>
              <w:rPr>
                <w:sz w:val="18"/>
              </w:rPr>
            </w:pPr>
            <w:r>
              <w:rPr>
                <w:sz w:val="18"/>
              </w:rPr>
              <w:t>Cell</w:t>
            </w:r>
            <w:r>
              <w:rPr>
                <w:spacing w:val="-4"/>
                <w:sz w:val="18"/>
              </w:rPr>
              <w:t> </w:t>
            </w:r>
            <w:r>
              <w:rPr>
                <w:sz w:val="18"/>
              </w:rPr>
              <w:t>Global</w:t>
            </w:r>
            <w:r>
              <w:rPr>
                <w:spacing w:val="-4"/>
                <w:sz w:val="18"/>
              </w:rPr>
              <w:t> </w:t>
            </w:r>
            <w:r>
              <w:rPr>
                <w:spacing w:val="-5"/>
                <w:sz w:val="18"/>
              </w:rPr>
              <w:t>ID</w:t>
            </w:r>
          </w:p>
        </w:tc>
        <w:tc>
          <w:tcPr>
            <w:tcW w:w="1123" w:type="dxa"/>
          </w:tcPr>
          <w:p>
            <w:pPr>
              <w:pStyle w:val="TableParagraph"/>
              <w:ind w:left="107"/>
              <w:rPr>
                <w:sz w:val="18"/>
              </w:rPr>
            </w:pPr>
            <w:r>
              <w:rPr>
                <w:spacing w:val="-5"/>
                <w:sz w:val="18"/>
              </w:rPr>
              <w:t>400</w:t>
            </w:r>
          </w:p>
        </w:tc>
        <w:tc>
          <w:tcPr>
            <w:tcW w:w="1145" w:type="dxa"/>
          </w:tcPr>
          <w:p>
            <w:pPr>
              <w:pStyle w:val="TableParagraph"/>
              <w:spacing w:line="240" w:lineRule="auto"/>
              <w:ind w:left="107" w:right="140"/>
              <w:rPr>
                <w:sz w:val="18"/>
              </w:rPr>
            </w:pPr>
            <w:r>
              <w:rPr>
                <w:sz w:val="18"/>
              </w:rPr>
              <w:t>Cell</w:t>
            </w:r>
            <w:r>
              <w:rPr>
                <w:spacing w:val="-13"/>
                <w:sz w:val="18"/>
              </w:rPr>
              <w:t> </w:t>
            </w:r>
            <w:r>
              <w:rPr>
                <w:sz w:val="18"/>
              </w:rPr>
              <w:t>Global </w:t>
            </w:r>
            <w:r>
              <w:rPr>
                <w:spacing w:val="-6"/>
                <w:sz w:val="18"/>
              </w:rPr>
              <w:t>ID</w:t>
            </w:r>
          </w:p>
        </w:tc>
        <w:tc>
          <w:tcPr>
            <w:tcW w:w="1123" w:type="dxa"/>
          </w:tcPr>
          <w:p>
            <w:pPr>
              <w:pStyle w:val="TableParagraph"/>
              <w:ind w:left="0" w:right="43"/>
              <w:jc w:val="center"/>
              <w:rPr>
                <w:sz w:val="18"/>
              </w:rPr>
            </w:pPr>
            <w:r>
              <w:rPr>
                <w:spacing w:val="-2"/>
                <w:sz w:val="18"/>
              </w:rPr>
              <w:t>ELEMENT</w:t>
            </w:r>
          </w:p>
        </w:tc>
        <w:tc>
          <w:tcPr>
            <w:tcW w:w="806" w:type="dxa"/>
          </w:tcPr>
          <w:p>
            <w:pPr>
              <w:pStyle w:val="TableParagraph"/>
              <w:ind w:left="0" w:right="6"/>
              <w:jc w:val="center"/>
              <w:rPr>
                <w:sz w:val="18"/>
              </w:rPr>
            </w:pPr>
            <w:r>
              <w:rPr>
                <w:spacing w:val="-2"/>
                <w:sz w:val="18"/>
              </w:rPr>
              <w:t>FALSE</w:t>
            </w:r>
          </w:p>
        </w:tc>
        <w:tc>
          <w:tcPr>
            <w:tcW w:w="1123" w:type="dxa"/>
          </w:tcPr>
          <w:p>
            <w:pPr>
              <w:pStyle w:val="TableParagraph"/>
              <w:spacing w:line="240" w:lineRule="auto"/>
              <w:ind w:right="317"/>
              <w:rPr>
                <w:sz w:val="18"/>
              </w:rPr>
            </w:pPr>
            <w:r>
              <w:rPr>
                <w:spacing w:val="-2"/>
                <w:sz w:val="18"/>
              </w:rPr>
              <w:t>OCTET STRING</w:t>
            </w:r>
          </w:p>
        </w:tc>
        <w:tc>
          <w:tcPr>
            <w:tcW w:w="2251" w:type="dxa"/>
          </w:tcPr>
          <w:p>
            <w:pPr>
              <w:pStyle w:val="TableParagraph"/>
              <w:spacing w:line="240" w:lineRule="auto"/>
              <w:ind w:left="109" w:right="98"/>
              <w:rPr>
                <w:sz w:val="18"/>
              </w:rPr>
            </w:pPr>
            <w:r>
              <w:rPr>
                <w:sz w:val="18"/>
              </w:rPr>
              <w:t>Defined</w:t>
            </w:r>
            <w:r>
              <w:rPr>
                <w:spacing w:val="-13"/>
                <w:sz w:val="18"/>
              </w:rPr>
              <w:t> </w:t>
            </w:r>
            <w:r>
              <w:rPr>
                <w:sz w:val="18"/>
              </w:rPr>
              <w:t>in</w:t>
            </w:r>
            <w:r>
              <w:rPr>
                <w:spacing w:val="-12"/>
                <w:sz w:val="18"/>
              </w:rPr>
              <w:t> </w:t>
            </w:r>
            <w:r>
              <w:rPr>
                <w:sz w:val="18"/>
              </w:rPr>
              <w:t>Clause</w:t>
            </w:r>
            <w:r>
              <w:rPr>
                <w:spacing w:val="-11"/>
                <w:sz w:val="18"/>
              </w:rPr>
              <w:t> </w:t>
            </w:r>
            <w:r>
              <w:rPr>
                <w:sz w:val="18"/>
              </w:rPr>
              <w:t>9.3.36. This shall be used to report the SpCell ID</w:t>
            </w:r>
          </w:p>
          <w:p>
            <w:pPr>
              <w:pStyle w:val="TableParagraph"/>
              <w:ind w:left="109"/>
              <w:rPr>
                <w:sz w:val="18"/>
              </w:rPr>
            </w:pPr>
            <w:r>
              <w:rPr>
                <w:sz w:val="18"/>
              </w:rPr>
              <w:t>where</w:t>
            </w:r>
            <w:r>
              <w:rPr>
                <w:spacing w:val="-10"/>
                <w:sz w:val="18"/>
              </w:rPr>
              <w:t> </w:t>
            </w:r>
            <w:r>
              <w:rPr>
                <w:sz w:val="18"/>
              </w:rPr>
              <w:t>the</w:t>
            </w:r>
            <w:r>
              <w:rPr>
                <w:spacing w:val="-10"/>
                <w:sz w:val="18"/>
              </w:rPr>
              <w:t> </w:t>
            </w:r>
            <w:r>
              <w:rPr>
                <w:sz w:val="18"/>
              </w:rPr>
              <w:t>UE</w:t>
            </w:r>
            <w:r>
              <w:rPr>
                <w:spacing w:val="-10"/>
                <w:sz w:val="18"/>
              </w:rPr>
              <w:t> </w:t>
            </w:r>
            <w:r>
              <w:rPr>
                <w:sz w:val="18"/>
              </w:rPr>
              <w:t>belongs</w:t>
            </w:r>
            <w:r>
              <w:rPr>
                <w:spacing w:val="-9"/>
                <w:sz w:val="18"/>
              </w:rPr>
              <w:t> </w:t>
            </w:r>
            <w:r>
              <w:rPr>
                <w:sz w:val="18"/>
              </w:rPr>
              <w:t>to during reporting.</w:t>
            </w:r>
          </w:p>
        </w:tc>
      </w:tr>
      <w:tr>
        <w:trPr>
          <w:trHeight w:val="412" w:hRule="atLeast"/>
        </w:trPr>
        <w:tc>
          <w:tcPr>
            <w:tcW w:w="2286" w:type="dxa"/>
          </w:tcPr>
          <w:p>
            <w:pPr>
              <w:pStyle w:val="TableParagraph"/>
              <w:rPr>
                <w:sz w:val="18"/>
              </w:rPr>
            </w:pPr>
            <w:r>
              <w:rPr>
                <w:sz w:val="18"/>
              </w:rPr>
              <w:t>UE</w:t>
            </w:r>
            <w:r>
              <w:rPr>
                <w:spacing w:val="-3"/>
                <w:sz w:val="18"/>
              </w:rPr>
              <w:t> </w:t>
            </w:r>
            <w:r>
              <w:rPr>
                <w:sz w:val="18"/>
              </w:rPr>
              <w:t>Context</w:t>
            </w:r>
            <w:r>
              <w:rPr>
                <w:spacing w:val="-4"/>
                <w:sz w:val="18"/>
              </w:rPr>
              <w:t> </w:t>
            </w:r>
            <w:r>
              <w:rPr>
                <w:sz w:val="18"/>
              </w:rPr>
              <w:t>Info</w:t>
            </w:r>
            <w:r>
              <w:rPr>
                <w:spacing w:val="-2"/>
                <w:sz w:val="18"/>
              </w:rPr>
              <w:t> Change</w:t>
            </w:r>
          </w:p>
        </w:tc>
        <w:tc>
          <w:tcPr>
            <w:tcW w:w="7571" w:type="dxa"/>
            <w:gridSpan w:val="6"/>
          </w:tcPr>
          <w:p>
            <w:pPr>
              <w:pStyle w:val="TableParagraph"/>
              <w:ind w:left="107"/>
              <w:rPr>
                <w:sz w:val="18"/>
              </w:rPr>
            </w:pPr>
            <w:r>
              <w:rPr>
                <w:sz w:val="18"/>
              </w:rPr>
              <w:t>Defined</w:t>
            </w:r>
            <w:r>
              <w:rPr>
                <w:spacing w:val="-6"/>
                <w:sz w:val="18"/>
              </w:rPr>
              <w:t> </w:t>
            </w:r>
            <w:r>
              <w:rPr>
                <w:sz w:val="18"/>
              </w:rPr>
              <w:t>in</w:t>
            </w:r>
            <w:r>
              <w:rPr>
                <w:spacing w:val="-4"/>
                <w:sz w:val="18"/>
              </w:rPr>
              <w:t> </w:t>
            </w:r>
            <w:r>
              <w:rPr>
                <w:sz w:val="18"/>
              </w:rPr>
              <w:t>Clause</w:t>
            </w:r>
            <w:r>
              <w:rPr>
                <w:spacing w:val="-3"/>
                <w:sz w:val="18"/>
              </w:rPr>
              <w:t> </w:t>
            </w:r>
            <w:r>
              <w:rPr>
                <w:sz w:val="18"/>
              </w:rPr>
              <w:t>8.1.1.17</w:t>
            </w:r>
            <w:r>
              <w:rPr>
                <w:spacing w:val="-3"/>
                <w:sz w:val="18"/>
              </w:rPr>
              <w:t> </w:t>
            </w:r>
            <w:r>
              <w:rPr>
                <w:sz w:val="18"/>
              </w:rPr>
              <w:t>UE</w:t>
            </w:r>
            <w:r>
              <w:rPr>
                <w:spacing w:val="-7"/>
                <w:sz w:val="18"/>
              </w:rPr>
              <w:t> </w:t>
            </w:r>
            <w:r>
              <w:rPr>
                <w:sz w:val="18"/>
              </w:rPr>
              <w:t>Context</w:t>
            </w:r>
            <w:r>
              <w:rPr>
                <w:spacing w:val="-4"/>
                <w:sz w:val="18"/>
              </w:rPr>
              <w:t> </w:t>
            </w:r>
            <w:r>
              <w:rPr>
                <w:sz w:val="18"/>
              </w:rPr>
              <w:t>Information</w:t>
            </w:r>
            <w:r>
              <w:rPr>
                <w:spacing w:val="-4"/>
                <w:sz w:val="18"/>
              </w:rPr>
              <w:t> </w:t>
            </w:r>
            <w:r>
              <w:rPr>
                <w:sz w:val="18"/>
              </w:rPr>
              <w:t>related</w:t>
            </w:r>
            <w:r>
              <w:rPr>
                <w:spacing w:val="-6"/>
                <w:sz w:val="18"/>
              </w:rPr>
              <w:t> </w:t>
            </w:r>
            <w:r>
              <w:rPr>
                <w:sz w:val="18"/>
              </w:rPr>
              <w:t>RAN</w:t>
            </w:r>
            <w:r>
              <w:rPr>
                <w:spacing w:val="-4"/>
                <w:sz w:val="18"/>
              </w:rPr>
              <w:t> </w:t>
            </w:r>
            <w:r>
              <w:rPr>
                <w:spacing w:val="-2"/>
                <w:sz w:val="18"/>
              </w:rPr>
              <w:t>parameters</w:t>
            </w:r>
          </w:p>
        </w:tc>
      </w:tr>
    </w:tbl>
    <w:p>
      <w:pPr>
        <w:spacing w:after="0"/>
        <w:rPr>
          <w:sz w:val="18"/>
        </w:rPr>
        <w:sectPr>
          <w:pgSz w:w="11910" w:h="16850"/>
          <w:pgMar w:header="866" w:footer="459" w:top="1560" w:bottom="640" w:left="760" w:right="460"/>
        </w:sectPr>
      </w:pPr>
    </w:p>
    <w:p>
      <w:pPr>
        <w:pStyle w:val="Heading2"/>
        <w:numPr>
          <w:ilvl w:val="1"/>
          <w:numId w:val="26"/>
        </w:numPr>
        <w:tabs>
          <w:tab w:pos="1225" w:val="left" w:leader="none"/>
        </w:tabs>
        <w:spacing w:line="240" w:lineRule="auto" w:before="52" w:after="0"/>
        <w:ind w:left="1225" w:right="0" w:hanging="852"/>
        <w:jc w:val="left"/>
      </w:pPr>
      <w:bookmarkStart w:name="_bookmark100" w:id="101"/>
      <w:bookmarkEnd w:id="101"/>
      <w:r>
        <w:rPr/>
      </w:r>
      <w:r>
        <w:rPr/>
        <w:t>RAN</w:t>
      </w:r>
      <w:r>
        <w:rPr>
          <w:spacing w:val="-11"/>
        </w:rPr>
        <w:t> </w:t>
      </w:r>
      <w:r>
        <w:rPr/>
        <w:t>parameters</w:t>
      </w:r>
      <w:r>
        <w:rPr>
          <w:spacing w:val="-7"/>
        </w:rPr>
        <w:t> </w:t>
      </w:r>
      <w:r>
        <w:rPr/>
        <w:t>for</w:t>
      </w:r>
      <w:r>
        <w:rPr>
          <w:spacing w:val="-10"/>
        </w:rPr>
        <w:t> </w:t>
      </w:r>
      <w:r>
        <w:rPr/>
        <w:t>INSERT</w:t>
      </w:r>
      <w:r>
        <w:rPr>
          <w:spacing w:val="-11"/>
        </w:rPr>
        <w:t> </w:t>
      </w:r>
      <w:r>
        <w:rPr>
          <w:spacing w:val="-2"/>
        </w:rPr>
        <w:t>services</w:t>
      </w:r>
    </w:p>
    <w:p>
      <w:pPr>
        <w:pStyle w:val="Heading3"/>
        <w:numPr>
          <w:ilvl w:val="2"/>
          <w:numId w:val="26"/>
        </w:numPr>
        <w:tabs>
          <w:tab w:pos="1505" w:val="left" w:leader="none"/>
        </w:tabs>
        <w:spacing w:line="240" w:lineRule="auto" w:before="299" w:after="0"/>
        <w:ind w:left="1505" w:right="0" w:hanging="1132"/>
        <w:jc w:val="left"/>
      </w:pPr>
      <w:bookmarkStart w:name="_bookmark101" w:id="102"/>
      <w:bookmarkEnd w:id="102"/>
      <w:r>
        <w:rPr/>
      </w:r>
      <w:r>
        <w:rPr>
          <w:spacing w:val="-2"/>
        </w:rPr>
        <w:t>Approach</w:t>
      </w:r>
    </w:p>
    <w:p>
      <w:pPr>
        <w:pStyle w:val="BodyText"/>
        <w:spacing w:before="181"/>
        <w:ind w:left="373"/>
      </w:pPr>
      <w:r>
        <w:rPr/>
        <w:t>The</w:t>
      </w:r>
      <w:r>
        <w:rPr>
          <w:spacing w:val="-5"/>
        </w:rPr>
        <w:t> </w:t>
      </w:r>
      <w:r>
        <w:rPr/>
        <w:t>approach</w:t>
      </w:r>
      <w:r>
        <w:rPr>
          <w:spacing w:val="-5"/>
        </w:rPr>
        <w:t> </w:t>
      </w:r>
      <w:r>
        <w:rPr/>
        <w:t>for</w:t>
      </w:r>
      <w:r>
        <w:rPr>
          <w:spacing w:val="-5"/>
        </w:rPr>
        <w:t> </w:t>
      </w:r>
      <w:r>
        <w:rPr/>
        <w:t>RAN</w:t>
      </w:r>
      <w:r>
        <w:rPr>
          <w:spacing w:val="-4"/>
        </w:rPr>
        <w:t> </w:t>
      </w:r>
      <w:r>
        <w:rPr/>
        <w:t>parameters</w:t>
      </w:r>
      <w:r>
        <w:rPr>
          <w:spacing w:val="-5"/>
        </w:rPr>
        <w:t> </w:t>
      </w:r>
      <w:r>
        <w:rPr/>
        <w:t>associated</w:t>
      </w:r>
      <w:r>
        <w:rPr>
          <w:spacing w:val="-4"/>
        </w:rPr>
        <w:t> </w:t>
      </w:r>
      <w:r>
        <w:rPr/>
        <w:t>with</w:t>
      </w:r>
      <w:r>
        <w:rPr>
          <w:spacing w:val="-3"/>
        </w:rPr>
        <w:t> </w:t>
      </w:r>
      <w:r>
        <w:rPr/>
        <w:t>Insert</w:t>
      </w:r>
      <w:r>
        <w:rPr>
          <w:spacing w:val="-6"/>
        </w:rPr>
        <w:t> </w:t>
      </w:r>
      <w:r>
        <w:rPr/>
        <w:t>service</w:t>
      </w:r>
      <w:r>
        <w:rPr>
          <w:spacing w:val="-4"/>
        </w:rPr>
        <w:t> </w:t>
      </w:r>
      <w:r>
        <w:rPr/>
        <w:t>is</w:t>
      </w:r>
      <w:r>
        <w:rPr>
          <w:spacing w:val="-5"/>
        </w:rPr>
        <w:t> </w:t>
      </w:r>
      <w:r>
        <w:rPr/>
        <w:t>provided</w:t>
      </w:r>
      <w:r>
        <w:rPr>
          <w:spacing w:val="-4"/>
        </w:rPr>
        <w:t> </w:t>
      </w:r>
      <w:r>
        <w:rPr/>
        <w:t>in</w:t>
      </w:r>
      <w:r>
        <w:rPr>
          <w:spacing w:val="5"/>
        </w:rPr>
        <w:t> </w:t>
      </w:r>
      <w:r>
        <w:rPr/>
        <w:t>Clause</w:t>
      </w:r>
      <w:r>
        <w:rPr>
          <w:spacing w:val="-4"/>
        </w:rPr>
        <w:t> 8.0.</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102" w:id="103"/>
      <w:bookmarkEnd w:id="103"/>
      <w:r>
        <w:rPr/>
      </w:r>
      <w:r>
        <w:rPr/>
        <w:t>Radio</w:t>
      </w:r>
      <w:r>
        <w:rPr>
          <w:spacing w:val="-8"/>
        </w:rPr>
        <w:t> </w:t>
      </w:r>
      <w:r>
        <w:rPr/>
        <w:t>Bearer</w:t>
      </w:r>
      <w:r>
        <w:rPr>
          <w:spacing w:val="-7"/>
        </w:rPr>
        <w:t> </w:t>
      </w:r>
      <w:r>
        <w:rPr/>
        <w:t>Control</w:t>
      </w:r>
      <w:r>
        <w:rPr>
          <w:spacing w:val="-5"/>
        </w:rPr>
        <w:t> </w:t>
      </w:r>
      <w:r>
        <w:rPr>
          <w:spacing w:val="-2"/>
        </w:rPr>
        <w:t>request</w:t>
      </w:r>
    </w:p>
    <w:p>
      <w:pPr>
        <w:pStyle w:val="Heading4"/>
        <w:numPr>
          <w:ilvl w:val="3"/>
          <w:numId w:val="26"/>
        </w:numPr>
        <w:tabs>
          <w:tab w:pos="1505" w:val="left" w:leader="none"/>
        </w:tabs>
        <w:spacing w:line="240" w:lineRule="auto" w:before="301" w:after="0"/>
        <w:ind w:left="1505" w:right="0" w:hanging="1132"/>
        <w:jc w:val="left"/>
      </w:pPr>
      <w:r>
        <w:rPr/>
        <w:t>DRB</w:t>
      </w:r>
      <w:r>
        <w:rPr>
          <w:spacing w:val="-7"/>
        </w:rPr>
        <w:t> </w:t>
      </w:r>
      <w:r>
        <w:rPr/>
        <w:t>QoS</w:t>
      </w:r>
      <w:r>
        <w:rPr>
          <w:spacing w:val="-7"/>
        </w:rPr>
        <w:t> </w:t>
      </w:r>
      <w:r>
        <w:rPr/>
        <w:t>Configuration</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8.4.2.1.</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QoS</w:t>
      </w:r>
      <w:r>
        <w:rPr>
          <w:spacing w:val="-5"/>
        </w:rPr>
        <w:t> </w:t>
      </w:r>
      <w:r>
        <w:rPr/>
        <w:t>flow</w:t>
      </w:r>
      <w:r>
        <w:rPr>
          <w:spacing w:val="-6"/>
        </w:rPr>
        <w:t> </w:t>
      </w:r>
      <w:r>
        <w:rPr/>
        <w:t>mapping</w:t>
      </w:r>
      <w:r>
        <w:rPr>
          <w:spacing w:val="-5"/>
        </w:rPr>
        <w:t> </w:t>
      </w:r>
      <w:r>
        <w:rPr/>
        <w:t>configuration</w:t>
      </w:r>
      <w:r>
        <w:rPr>
          <w:spacing w:val="-4"/>
        </w:rPr>
        <w:t> </w:t>
      </w:r>
      <w:r>
        <w:rPr>
          <w:spacing w:val="-2"/>
        </w:rPr>
        <w:t>request</w:t>
      </w:r>
    </w:p>
    <w:p>
      <w:pPr>
        <w:pStyle w:val="BodyText"/>
        <w:spacing w:before="181"/>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8.4.2.2.</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Logical</w:t>
      </w:r>
      <w:r>
        <w:rPr>
          <w:spacing w:val="-7"/>
        </w:rPr>
        <w:t> </w:t>
      </w:r>
      <w:r>
        <w:rPr/>
        <w:t>channel</w:t>
      </w:r>
      <w:r>
        <w:rPr>
          <w:spacing w:val="-6"/>
        </w:rPr>
        <w:t> </w:t>
      </w:r>
      <w:r>
        <w:rPr/>
        <w:t>configuration</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8.4.2.3.</w:t>
      </w:r>
    </w:p>
    <w:p>
      <w:pPr>
        <w:pStyle w:val="BodyText"/>
        <w:spacing w:before="71"/>
      </w:pPr>
    </w:p>
    <w:p>
      <w:pPr>
        <w:pStyle w:val="Heading4"/>
        <w:numPr>
          <w:ilvl w:val="3"/>
          <w:numId w:val="26"/>
        </w:numPr>
        <w:tabs>
          <w:tab w:pos="1505" w:val="left" w:leader="none"/>
        </w:tabs>
        <w:spacing w:line="240" w:lineRule="auto" w:before="0" w:after="0"/>
        <w:ind w:left="1505" w:right="0" w:hanging="1132"/>
        <w:jc w:val="left"/>
      </w:pPr>
      <w:r>
        <w:rPr/>
        <w:t>Radio</w:t>
      </w:r>
      <w:r>
        <w:rPr>
          <w:spacing w:val="-9"/>
        </w:rPr>
        <w:t> </w:t>
      </w:r>
      <w:r>
        <w:rPr/>
        <w:t>Bearer</w:t>
      </w:r>
      <w:r>
        <w:rPr>
          <w:spacing w:val="-6"/>
        </w:rPr>
        <w:t> </w:t>
      </w:r>
      <w:r>
        <w:rPr/>
        <w:t>Admission</w:t>
      </w:r>
      <w:r>
        <w:rPr>
          <w:spacing w:val="-6"/>
        </w:rPr>
        <w:t> </w:t>
      </w:r>
      <w:r>
        <w:rPr/>
        <w:t>Control</w:t>
      </w:r>
      <w:r>
        <w:rPr>
          <w:spacing w:val="-5"/>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8.4.2.4.</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DRB</w:t>
      </w:r>
      <w:r>
        <w:rPr>
          <w:spacing w:val="-7"/>
        </w:rPr>
        <w:t> </w:t>
      </w:r>
      <w:r>
        <w:rPr/>
        <w:t>Termination</w:t>
      </w:r>
      <w:r>
        <w:rPr>
          <w:spacing w:val="-7"/>
        </w:rPr>
        <w:t> </w:t>
      </w:r>
      <w:r>
        <w:rPr/>
        <w:t>Control</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8.4.2.5.</w:t>
      </w:r>
    </w:p>
    <w:p>
      <w:pPr>
        <w:pStyle w:val="BodyText"/>
        <w:spacing w:before="71"/>
      </w:pPr>
    </w:p>
    <w:p>
      <w:pPr>
        <w:pStyle w:val="Heading4"/>
        <w:numPr>
          <w:ilvl w:val="3"/>
          <w:numId w:val="26"/>
        </w:numPr>
        <w:tabs>
          <w:tab w:pos="1505" w:val="left" w:leader="none"/>
        </w:tabs>
        <w:spacing w:line="240" w:lineRule="auto" w:before="0" w:after="0"/>
        <w:ind w:left="1505" w:right="0" w:hanging="1132"/>
        <w:jc w:val="left"/>
      </w:pPr>
      <w:r>
        <w:rPr/>
        <w:t>DRB</w:t>
      </w:r>
      <w:r>
        <w:rPr>
          <w:spacing w:val="-5"/>
        </w:rPr>
        <w:t> </w:t>
      </w:r>
      <w:r>
        <w:rPr/>
        <w:t>Split</w:t>
      </w:r>
      <w:r>
        <w:rPr>
          <w:spacing w:val="-5"/>
        </w:rPr>
        <w:t> </w:t>
      </w:r>
      <w:r>
        <w:rPr/>
        <w:t>Ratio</w:t>
      </w:r>
      <w:r>
        <w:rPr>
          <w:spacing w:val="-5"/>
        </w:rPr>
        <w:t> </w:t>
      </w:r>
      <w:r>
        <w:rPr/>
        <w:t>Control</w:t>
      </w:r>
      <w:r>
        <w:rPr>
          <w:spacing w:val="-5"/>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8.4.2.6.</w:t>
      </w:r>
    </w:p>
    <w:p>
      <w:pPr>
        <w:pStyle w:val="BodyText"/>
        <w:spacing w:before="68"/>
      </w:pPr>
    </w:p>
    <w:p>
      <w:pPr>
        <w:pStyle w:val="Heading4"/>
        <w:numPr>
          <w:ilvl w:val="3"/>
          <w:numId w:val="26"/>
        </w:numPr>
        <w:tabs>
          <w:tab w:pos="1505" w:val="left" w:leader="none"/>
        </w:tabs>
        <w:spacing w:line="240" w:lineRule="auto" w:before="0" w:after="0"/>
        <w:ind w:left="1505" w:right="0" w:hanging="1132"/>
        <w:jc w:val="left"/>
      </w:pPr>
      <w:r>
        <w:rPr/>
        <w:t>PDCP</w:t>
      </w:r>
      <w:r>
        <w:rPr>
          <w:spacing w:val="-8"/>
        </w:rPr>
        <w:t> </w:t>
      </w:r>
      <w:r>
        <w:rPr/>
        <w:t>Duplication</w:t>
      </w:r>
      <w:r>
        <w:rPr>
          <w:spacing w:val="-8"/>
        </w:rPr>
        <w:t> </w:t>
      </w:r>
      <w:r>
        <w:rPr/>
        <w:t>Control</w:t>
      </w:r>
      <w:r>
        <w:rPr>
          <w:spacing w:val="-8"/>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8.4.2.7.</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103" w:id="104"/>
      <w:bookmarkEnd w:id="104"/>
      <w:r>
        <w:rPr/>
      </w:r>
      <w:r>
        <w:rPr/>
        <w:t>Radio</w:t>
      </w:r>
      <w:r>
        <w:rPr>
          <w:spacing w:val="-8"/>
        </w:rPr>
        <w:t> </w:t>
      </w:r>
      <w:r>
        <w:rPr/>
        <w:t>Resource</w:t>
      </w:r>
      <w:r>
        <w:rPr>
          <w:spacing w:val="-8"/>
        </w:rPr>
        <w:t> </w:t>
      </w:r>
      <w:r>
        <w:rPr/>
        <w:t>Allocation</w:t>
      </w:r>
      <w:r>
        <w:rPr>
          <w:spacing w:val="-5"/>
        </w:rPr>
        <w:t> </w:t>
      </w:r>
      <w:r>
        <w:rPr/>
        <w:t>Control</w:t>
      </w:r>
      <w:r>
        <w:rPr>
          <w:spacing w:val="-6"/>
        </w:rPr>
        <w:t> </w:t>
      </w:r>
      <w:r>
        <w:rPr>
          <w:spacing w:val="-2"/>
        </w:rPr>
        <w:t>request</w:t>
      </w:r>
    </w:p>
    <w:p>
      <w:pPr>
        <w:pStyle w:val="Heading4"/>
        <w:numPr>
          <w:ilvl w:val="3"/>
          <w:numId w:val="26"/>
        </w:numPr>
        <w:tabs>
          <w:tab w:pos="1505" w:val="left" w:leader="none"/>
        </w:tabs>
        <w:spacing w:line="240" w:lineRule="auto" w:before="301" w:after="0"/>
        <w:ind w:left="1505" w:right="0" w:hanging="1132"/>
        <w:jc w:val="left"/>
      </w:pPr>
      <w:r>
        <w:rPr/>
        <w:t>DRX</w:t>
      </w:r>
      <w:r>
        <w:rPr>
          <w:spacing w:val="-8"/>
        </w:rPr>
        <w:t> </w:t>
      </w:r>
      <w:r>
        <w:rPr/>
        <w:t>Parameter</w:t>
      </w:r>
      <w:r>
        <w:rPr>
          <w:spacing w:val="-7"/>
        </w:rPr>
        <w:t> </w:t>
      </w:r>
      <w:r>
        <w:rPr/>
        <w:t>Configuration</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8.4.3.1.</w:t>
      </w:r>
    </w:p>
    <w:p>
      <w:pPr>
        <w:pStyle w:val="BodyText"/>
        <w:spacing w:before="71"/>
      </w:pPr>
    </w:p>
    <w:p>
      <w:pPr>
        <w:pStyle w:val="Heading4"/>
        <w:numPr>
          <w:ilvl w:val="3"/>
          <w:numId w:val="26"/>
        </w:numPr>
        <w:tabs>
          <w:tab w:pos="1505" w:val="left" w:leader="none"/>
        </w:tabs>
        <w:spacing w:line="240" w:lineRule="auto" w:before="0" w:after="0"/>
        <w:ind w:left="1505" w:right="0" w:hanging="1132"/>
        <w:jc w:val="left"/>
      </w:pPr>
      <w:r>
        <w:rPr/>
        <w:t>Scheduling</w:t>
      </w:r>
      <w:r>
        <w:rPr>
          <w:spacing w:val="-7"/>
        </w:rPr>
        <w:t> </w:t>
      </w:r>
      <w:r>
        <w:rPr/>
        <w:t>Request</w:t>
      </w:r>
      <w:r>
        <w:rPr>
          <w:spacing w:val="-7"/>
        </w:rPr>
        <w:t> </w:t>
      </w:r>
      <w:r>
        <w:rPr/>
        <w:t>Parameter</w:t>
      </w:r>
      <w:r>
        <w:rPr>
          <w:spacing w:val="-6"/>
        </w:rPr>
        <w:t> </w:t>
      </w:r>
      <w:r>
        <w:rPr/>
        <w:t>Configuration</w:t>
      </w:r>
      <w:r>
        <w:rPr>
          <w:spacing w:val="-9"/>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8.4.3.2.</w:t>
      </w:r>
    </w:p>
    <w:p>
      <w:pPr>
        <w:pStyle w:val="BodyText"/>
        <w:spacing w:before="71"/>
      </w:pPr>
    </w:p>
    <w:p>
      <w:pPr>
        <w:pStyle w:val="Heading4"/>
        <w:numPr>
          <w:ilvl w:val="3"/>
          <w:numId w:val="26"/>
        </w:numPr>
        <w:tabs>
          <w:tab w:pos="1505" w:val="left" w:leader="none"/>
        </w:tabs>
        <w:spacing w:line="240" w:lineRule="auto" w:before="0" w:after="0"/>
        <w:ind w:left="1505" w:right="0" w:hanging="1132"/>
        <w:jc w:val="left"/>
      </w:pPr>
      <w:r>
        <w:rPr/>
        <w:t>Semi-Persistent</w:t>
      </w:r>
      <w:r>
        <w:rPr>
          <w:spacing w:val="-10"/>
        </w:rPr>
        <w:t> </w:t>
      </w:r>
      <w:r>
        <w:rPr/>
        <w:t>Scheduling</w:t>
      </w:r>
      <w:r>
        <w:rPr>
          <w:spacing w:val="-7"/>
        </w:rPr>
        <w:t> </w:t>
      </w:r>
      <w:r>
        <w:rPr/>
        <w:t>Parameter</w:t>
      </w:r>
      <w:r>
        <w:rPr>
          <w:spacing w:val="-7"/>
        </w:rPr>
        <w:t> </w:t>
      </w:r>
      <w:r>
        <w:rPr/>
        <w:t>Configuration</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8.4.3.3.</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Configured</w:t>
      </w:r>
      <w:r>
        <w:rPr>
          <w:spacing w:val="-13"/>
        </w:rPr>
        <w:t> </w:t>
      </w:r>
      <w:r>
        <w:rPr/>
        <w:t>Grant</w:t>
      </w:r>
      <w:r>
        <w:rPr>
          <w:spacing w:val="-12"/>
        </w:rPr>
        <w:t> </w:t>
      </w:r>
      <w:r>
        <w:rPr/>
        <w:t>Configuration</w:t>
      </w:r>
      <w:r>
        <w:rPr>
          <w:spacing w:val="-14"/>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8.4.3.4.</w:t>
      </w:r>
    </w:p>
    <w:p>
      <w:pPr>
        <w:spacing w:after="0"/>
        <w:sectPr>
          <w:pgSz w:w="11910" w:h="16850"/>
          <w:pgMar w:header="866" w:footer="459" w:top="1520" w:bottom="640" w:left="760" w:right="460"/>
        </w:sectPr>
      </w:pPr>
    </w:p>
    <w:p>
      <w:pPr>
        <w:pStyle w:val="Heading4"/>
        <w:numPr>
          <w:ilvl w:val="3"/>
          <w:numId w:val="26"/>
        </w:numPr>
        <w:tabs>
          <w:tab w:pos="1505" w:val="left" w:leader="none"/>
        </w:tabs>
        <w:spacing w:line="240" w:lineRule="auto" w:before="53" w:after="0"/>
        <w:ind w:left="1505" w:right="0" w:hanging="1132"/>
        <w:jc w:val="left"/>
      </w:pPr>
      <w:r>
        <w:rPr/>
        <w:t>CQI</w:t>
      </w:r>
      <w:r>
        <w:rPr>
          <w:spacing w:val="-5"/>
        </w:rPr>
        <w:t> </w:t>
      </w:r>
      <w:r>
        <w:rPr/>
        <w:t>table</w:t>
      </w:r>
      <w:r>
        <w:rPr>
          <w:spacing w:val="-4"/>
        </w:rPr>
        <w:t> </w:t>
      </w:r>
      <w:r>
        <w:rPr/>
        <w:t>configuration</w:t>
      </w:r>
      <w:r>
        <w:rPr>
          <w:spacing w:val="-6"/>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8.4.3.5.</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Slice-level</w:t>
      </w:r>
      <w:r>
        <w:rPr>
          <w:spacing w:val="-5"/>
        </w:rPr>
        <w:t> </w:t>
      </w:r>
      <w:r>
        <w:rPr/>
        <w:t>PRB</w:t>
      </w:r>
      <w:r>
        <w:rPr>
          <w:spacing w:val="-4"/>
        </w:rPr>
        <w:t> </w:t>
      </w:r>
      <w:r>
        <w:rPr/>
        <w:t>quota</w:t>
      </w:r>
      <w:r>
        <w:rPr>
          <w:spacing w:val="-7"/>
        </w:rPr>
        <w:t> </w:t>
      </w:r>
      <w:r>
        <w:rPr/>
        <w:t>allocation</w:t>
      </w:r>
      <w:r>
        <w:rPr>
          <w:spacing w:val="-6"/>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8.4.3.6.</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104" w:id="105"/>
      <w:bookmarkEnd w:id="105"/>
      <w:r>
        <w:rPr/>
      </w:r>
      <w:r>
        <w:rPr/>
        <w:t>Connected</w:t>
      </w:r>
      <w:r>
        <w:rPr>
          <w:spacing w:val="-8"/>
        </w:rPr>
        <w:t> </w:t>
      </w:r>
      <w:r>
        <w:rPr/>
        <w:t>Mode</w:t>
      </w:r>
      <w:r>
        <w:rPr>
          <w:spacing w:val="-8"/>
        </w:rPr>
        <w:t> </w:t>
      </w:r>
      <w:r>
        <w:rPr/>
        <w:t>Mobility</w:t>
      </w:r>
      <w:r>
        <w:rPr>
          <w:spacing w:val="-6"/>
        </w:rPr>
        <w:t> </w:t>
      </w:r>
      <w:r>
        <w:rPr/>
        <w:t>Control</w:t>
      </w:r>
      <w:r>
        <w:rPr>
          <w:spacing w:val="-7"/>
        </w:rPr>
        <w:t> </w:t>
      </w:r>
      <w:r>
        <w:rPr>
          <w:spacing w:val="-2"/>
        </w:rPr>
        <w:t>Request</w:t>
      </w:r>
    </w:p>
    <w:p>
      <w:pPr>
        <w:pStyle w:val="Heading4"/>
        <w:numPr>
          <w:ilvl w:val="3"/>
          <w:numId w:val="26"/>
        </w:numPr>
        <w:tabs>
          <w:tab w:pos="1505" w:val="left" w:leader="none"/>
        </w:tabs>
        <w:spacing w:line="240" w:lineRule="auto" w:before="302" w:after="0"/>
        <w:ind w:left="1505" w:right="0" w:hanging="1132"/>
        <w:jc w:val="left"/>
      </w:pPr>
      <w:r>
        <w:rPr/>
        <w:t>Handover</w:t>
      </w:r>
      <w:r>
        <w:rPr>
          <w:spacing w:val="-11"/>
        </w:rPr>
        <w:t> </w:t>
      </w:r>
      <w:r>
        <w:rPr/>
        <w:t>Control</w:t>
      </w:r>
      <w:r>
        <w:rPr>
          <w:spacing w:val="-9"/>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8.4.4.1.</w:t>
      </w:r>
    </w:p>
    <w:p>
      <w:pPr>
        <w:pStyle w:val="BodyText"/>
        <w:spacing w:before="70"/>
      </w:pPr>
    </w:p>
    <w:p>
      <w:pPr>
        <w:pStyle w:val="Heading4"/>
        <w:numPr>
          <w:ilvl w:val="3"/>
          <w:numId w:val="26"/>
        </w:numPr>
        <w:tabs>
          <w:tab w:pos="1505" w:val="left" w:leader="none"/>
        </w:tabs>
        <w:spacing w:line="240" w:lineRule="auto" w:before="1" w:after="0"/>
        <w:ind w:left="1505" w:right="0" w:hanging="1132"/>
        <w:jc w:val="left"/>
      </w:pPr>
      <w:r>
        <w:rPr/>
        <w:t>Conditional</w:t>
      </w:r>
      <w:r>
        <w:rPr>
          <w:spacing w:val="-14"/>
        </w:rPr>
        <w:t> </w:t>
      </w:r>
      <w:r>
        <w:rPr/>
        <w:t>Handover</w:t>
      </w:r>
      <w:r>
        <w:rPr>
          <w:spacing w:val="-14"/>
        </w:rPr>
        <w:t> </w:t>
      </w:r>
      <w:r>
        <w:rPr/>
        <w:t>Control</w:t>
      </w:r>
      <w:r>
        <w:rPr>
          <w:spacing w:val="-13"/>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8.4.4.2.</w:t>
      </w:r>
    </w:p>
    <w:p>
      <w:pPr>
        <w:pStyle w:val="BodyText"/>
        <w:spacing w:before="67"/>
      </w:pPr>
    </w:p>
    <w:p>
      <w:pPr>
        <w:pStyle w:val="Heading4"/>
        <w:numPr>
          <w:ilvl w:val="3"/>
          <w:numId w:val="26"/>
        </w:numPr>
        <w:tabs>
          <w:tab w:pos="1505" w:val="left" w:leader="none"/>
        </w:tabs>
        <w:spacing w:line="240" w:lineRule="auto" w:before="1" w:after="0"/>
        <w:ind w:left="1505" w:right="0" w:hanging="1132"/>
        <w:jc w:val="left"/>
      </w:pPr>
      <w:r>
        <w:rPr/>
        <w:t>DAPS</w:t>
      </w:r>
      <w:r>
        <w:rPr>
          <w:spacing w:val="-5"/>
        </w:rPr>
        <w:t> </w:t>
      </w:r>
      <w:r>
        <w:rPr/>
        <w:t>Handover</w:t>
      </w:r>
      <w:r>
        <w:rPr>
          <w:spacing w:val="-5"/>
        </w:rPr>
        <w:t> </w:t>
      </w:r>
      <w:r>
        <w:rPr/>
        <w:t>Control</w:t>
      </w:r>
      <w:r>
        <w:rPr>
          <w:spacing w:val="-5"/>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8.4.4.3.</w:t>
      </w:r>
    </w:p>
    <w:p>
      <w:pPr>
        <w:pStyle w:val="BodyText"/>
        <w:spacing w:before="68"/>
      </w:pPr>
    </w:p>
    <w:p>
      <w:pPr>
        <w:pStyle w:val="Heading3"/>
        <w:numPr>
          <w:ilvl w:val="2"/>
          <w:numId w:val="26"/>
        </w:numPr>
        <w:tabs>
          <w:tab w:pos="1505" w:val="left" w:leader="none"/>
        </w:tabs>
        <w:spacing w:line="240" w:lineRule="auto" w:before="1" w:after="0"/>
        <w:ind w:left="1505" w:right="0" w:hanging="1132"/>
        <w:jc w:val="left"/>
      </w:pPr>
      <w:bookmarkStart w:name="_bookmark105" w:id="106"/>
      <w:bookmarkEnd w:id="106"/>
      <w:r>
        <w:rPr/>
      </w:r>
      <w:r>
        <w:rPr/>
        <w:t>Radio</w:t>
      </w:r>
      <w:r>
        <w:rPr>
          <w:spacing w:val="-9"/>
        </w:rPr>
        <w:t> </w:t>
      </w:r>
      <w:r>
        <w:rPr/>
        <w:t>Access</w:t>
      </w:r>
      <w:r>
        <w:rPr>
          <w:spacing w:val="-7"/>
        </w:rPr>
        <w:t> </w:t>
      </w:r>
      <w:r>
        <w:rPr/>
        <w:t>Control</w:t>
      </w:r>
      <w:r>
        <w:rPr>
          <w:spacing w:val="-5"/>
        </w:rPr>
        <w:t> </w:t>
      </w:r>
      <w:r>
        <w:rPr>
          <w:spacing w:val="-2"/>
        </w:rPr>
        <w:t>request</w:t>
      </w:r>
    </w:p>
    <w:p>
      <w:pPr>
        <w:pStyle w:val="Heading4"/>
        <w:numPr>
          <w:ilvl w:val="3"/>
          <w:numId w:val="26"/>
        </w:numPr>
        <w:tabs>
          <w:tab w:pos="1505" w:val="left" w:leader="none"/>
        </w:tabs>
        <w:spacing w:line="240" w:lineRule="auto" w:before="301" w:after="0"/>
        <w:ind w:left="1505" w:right="0" w:hanging="1132"/>
        <w:jc w:val="left"/>
      </w:pPr>
      <w:r>
        <w:rPr/>
        <w:t>UE</w:t>
      </w:r>
      <w:r>
        <w:rPr>
          <w:spacing w:val="-5"/>
        </w:rPr>
        <w:t> </w:t>
      </w:r>
      <w:r>
        <w:rPr/>
        <w:t>admission</w:t>
      </w:r>
      <w:r>
        <w:rPr>
          <w:spacing w:val="-4"/>
        </w:rPr>
        <w:t> </w:t>
      </w:r>
      <w:r>
        <w:rPr/>
        <w:t>control</w:t>
      </w:r>
      <w:r>
        <w:rPr>
          <w:spacing w:val="-4"/>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8.4.5.1.</w:t>
      </w:r>
    </w:p>
    <w:p>
      <w:pPr>
        <w:pStyle w:val="BodyText"/>
        <w:spacing w:before="70"/>
      </w:pPr>
    </w:p>
    <w:p>
      <w:pPr>
        <w:pStyle w:val="Heading4"/>
        <w:numPr>
          <w:ilvl w:val="3"/>
          <w:numId w:val="26"/>
        </w:numPr>
        <w:tabs>
          <w:tab w:pos="1505" w:val="left" w:leader="none"/>
        </w:tabs>
        <w:spacing w:line="240" w:lineRule="auto" w:before="1" w:after="0"/>
        <w:ind w:left="1505" w:right="0" w:hanging="1132"/>
        <w:jc w:val="left"/>
      </w:pPr>
      <w:r>
        <w:rPr/>
        <w:t>RACH</w:t>
      </w:r>
      <w:r>
        <w:rPr>
          <w:spacing w:val="-5"/>
        </w:rPr>
        <w:t> </w:t>
      </w:r>
      <w:r>
        <w:rPr/>
        <w:t>backoff</w:t>
      </w:r>
      <w:r>
        <w:rPr>
          <w:spacing w:val="-6"/>
        </w:rPr>
        <w:t> </w:t>
      </w:r>
      <w:r>
        <w:rPr/>
        <w:t>control</w:t>
      </w:r>
      <w:r>
        <w:rPr>
          <w:spacing w:val="-4"/>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8.4.5.2.</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Access</w:t>
      </w:r>
      <w:r>
        <w:rPr>
          <w:spacing w:val="-4"/>
        </w:rPr>
        <w:t> </w:t>
      </w:r>
      <w:r>
        <w:rPr/>
        <w:t>barring</w:t>
      </w:r>
      <w:r>
        <w:rPr>
          <w:spacing w:val="-3"/>
        </w:rPr>
        <w:t> </w:t>
      </w:r>
      <w:r>
        <w:rPr/>
        <w:t>control</w:t>
      </w:r>
      <w:r>
        <w:rPr>
          <w:spacing w:val="-6"/>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8.4.5.3.</w:t>
      </w:r>
    </w:p>
    <w:p>
      <w:pPr>
        <w:pStyle w:val="BodyText"/>
        <w:spacing w:before="70"/>
      </w:pPr>
    </w:p>
    <w:p>
      <w:pPr>
        <w:pStyle w:val="Heading4"/>
        <w:numPr>
          <w:ilvl w:val="3"/>
          <w:numId w:val="26"/>
        </w:numPr>
        <w:tabs>
          <w:tab w:pos="1505" w:val="left" w:leader="none"/>
        </w:tabs>
        <w:spacing w:line="240" w:lineRule="auto" w:before="1" w:after="0"/>
        <w:ind w:left="1505" w:right="0" w:hanging="1132"/>
        <w:jc w:val="left"/>
      </w:pPr>
      <w:r>
        <w:rPr/>
        <w:t>RRC</w:t>
      </w:r>
      <w:r>
        <w:rPr>
          <w:spacing w:val="-7"/>
        </w:rPr>
        <w:t> </w:t>
      </w:r>
      <w:r>
        <w:rPr/>
        <w:t>Connection</w:t>
      </w:r>
      <w:r>
        <w:rPr>
          <w:spacing w:val="-7"/>
        </w:rPr>
        <w:t> </w:t>
      </w:r>
      <w:r>
        <w:rPr/>
        <w:t>Release</w:t>
      </w:r>
      <w:r>
        <w:rPr>
          <w:spacing w:val="-7"/>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8.4.5.4.</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RRC</w:t>
      </w:r>
      <w:r>
        <w:rPr>
          <w:spacing w:val="-7"/>
        </w:rPr>
        <w:t> </w:t>
      </w:r>
      <w:r>
        <w:rPr/>
        <w:t>Connection</w:t>
      </w:r>
      <w:r>
        <w:rPr>
          <w:spacing w:val="-6"/>
        </w:rPr>
        <w:t> </w:t>
      </w:r>
      <w:r>
        <w:rPr/>
        <w:t>Reject</w:t>
      </w:r>
      <w:r>
        <w:rPr>
          <w:spacing w:val="-7"/>
        </w:rPr>
        <w:t> </w:t>
      </w:r>
      <w:r>
        <w:rPr>
          <w:spacing w:val="-2"/>
        </w:rPr>
        <w:t>request</w:t>
      </w:r>
    </w:p>
    <w:p>
      <w:pPr>
        <w:pStyle w:val="BodyText"/>
        <w:spacing w:before="181"/>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8.4.5.5.</w:t>
      </w:r>
    </w:p>
    <w:p>
      <w:pPr>
        <w:pStyle w:val="BodyText"/>
        <w:spacing w:before="66"/>
      </w:pPr>
    </w:p>
    <w:p>
      <w:pPr>
        <w:pStyle w:val="Heading3"/>
        <w:numPr>
          <w:ilvl w:val="2"/>
          <w:numId w:val="26"/>
        </w:numPr>
        <w:tabs>
          <w:tab w:pos="1505" w:val="left" w:leader="none"/>
        </w:tabs>
        <w:spacing w:line="240" w:lineRule="auto" w:before="0" w:after="0"/>
        <w:ind w:left="1505" w:right="0" w:hanging="1132"/>
        <w:jc w:val="left"/>
      </w:pPr>
      <w:bookmarkStart w:name="_bookmark106" w:id="107"/>
      <w:bookmarkEnd w:id="107"/>
      <w:r>
        <w:rPr/>
      </w:r>
      <w:r>
        <w:rPr/>
        <w:t>Dual</w:t>
      </w:r>
      <w:r>
        <w:rPr>
          <w:spacing w:val="-8"/>
        </w:rPr>
        <w:t> </w:t>
      </w:r>
      <w:r>
        <w:rPr/>
        <w:t>Connectivity</w:t>
      </w:r>
      <w:r>
        <w:rPr>
          <w:spacing w:val="-8"/>
        </w:rPr>
        <w:t> </w:t>
      </w:r>
      <w:r>
        <w:rPr/>
        <w:t>Control</w:t>
      </w:r>
      <w:r>
        <w:rPr>
          <w:spacing w:val="-7"/>
        </w:rPr>
        <w:t> </w:t>
      </w:r>
      <w:r>
        <w:rPr>
          <w:spacing w:val="-2"/>
        </w:rPr>
        <w:t>request</w:t>
      </w:r>
    </w:p>
    <w:p>
      <w:pPr>
        <w:pStyle w:val="Heading4"/>
        <w:numPr>
          <w:ilvl w:val="3"/>
          <w:numId w:val="26"/>
        </w:numPr>
        <w:tabs>
          <w:tab w:pos="1505" w:val="left" w:leader="none"/>
        </w:tabs>
        <w:spacing w:line="240" w:lineRule="auto" w:before="304" w:after="0"/>
        <w:ind w:left="1505" w:right="0" w:hanging="1132"/>
        <w:jc w:val="left"/>
      </w:pPr>
      <w:r>
        <w:rPr/>
        <w:t>DC</w:t>
      </w:r>
      <w:r>
        <w:rPr>
          <w:spacing w:val="-6"/>
        </w:rPr>
        <w:t> </w:t>
      </w:r>
      <w:r>
        <w:rPr/>
        <w:t>Secondary</w:t>
      </w:r>
      <w:r>
        <w:rPr>
          <w:spacing w:val="-5"/>
        </w:rPr>
        <w:t> </w:t>
      </w:r>
      <w:r>
        <w:rPr/>
        <w:t>Node</w:t>
      </w:r>
      <w:r>
        <w:rPr>
          <w:spacing w:val="-4"/>
        </w:rPr>
        <w:t> </w:t>
      </w:r>
      <w:r>
        <w:rPr/>
        <w:t>Addition</w:t>
      </w:r>
      <w:r>
        <w:rPr>
          <w:spacing w:val="-6"/>
        </w:rPr>
        <w:t> </w:t>
      </w:r>
      <w:r>
        <w:rPr/>
        <w:t>Control</w:t>
      </w:r>
      <w:r>
        <w:rPr>
          <w:spacing w:val="-5"/>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8.4.6.1.</w:t>
      </w:r>
    </w:p>
    <w:p>
      <w:pPr>
        <w:pStyle w:val="BodyText"/>
        <w:spacing w:before="68"/>
      </w:pPr>
    </w:p>
    <w:p>
      <w:pPr>
        <w:pStyle w:val="Heading4"/>
        <w:numPr>
          <w:ilvl w:val="3"/>
          <w:numId w:val="26"/>
        </w:numPr>
        <w:tabs>
          <w:tab w:pos="1505" w:val="left" w:leader="none"/>
        </w:tabs>
        <w:spacing w:line="240" w:lineRule="auto" w:before="0" w:after="0"/>
        <w:ind w:left="1505" w:right="0" w:hanging="1132"/>
        <w:jc w:val="left"/>
      </w:pPr>
      <w:r>
        <w:rPr/>
        <w:t>DC</w:t>
      </w:r>
      <w:r>
        <w:rPr>
          <w:spacing w:val="-6"/>
        </w:rPr>
        <w:t> </w:t>
      </w:r>
      <w:r>
        <w:rPr/>
        <w:t>Secondary</w:t>
      </w:r>
      <w:r>
        <w:rPr>
          <w:spacing w:val="-4"/>
        </w:rPr>
        <w:t> </w:t>
      </w:r>
      <w:r>
        <w:rPr/>
        <w:t>Node</w:t>
      </w:r>
      <w:r>
        <w:rPr>
          <w:spacing w:val="-6"/>
        </w:rPr>
        <w:t> </w:t>
      </w:r>
      <w:r>
        <w:rPr/>
        <w:t>Modification</w:t>
      </w:r>
      <w:r>
        <w:rPr>
          <w:spacing w:val="-5"/>
        </w:rPr>
        <w:t> </w:t>
      </w:r>
      <w:r>
        <w:rPr/>
        <w:t>Control</w:t>
      </w:r>
      <w:r>
        <w:rPr>
          <w:spacing w:val="-4"/>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8.4.6.2.</w:t>
      </w:r>
    </w:p>
    <w:p>
      <w:pPr>
        <w:spacing w:after="0"/>
        <w:sectPr>
          <w:pgSz w:w="11910" w:h="16850"/>
          <w:pgMar w:header="866" w:footer="459" w:top="1520" w:bottom="640" w:left="760" w:right="460"/>
        </w:sectPr>
      </w:pPr>
    </w:p>
    <w:p>
      <w:pPr>
        <w:pStyle w:val="Heading4"/>
        <w:numPr>
          <w:ilvl w:val="3"/>
          <w:numId w:val="26"/>
        </w:numPr>
        <w:tabs>
          <w:tab w:pos="1505" w:val="left" w:leader="none"/>
        </w:tabs>
        <w:spacing w:line="240" w:lineRule="auto" w:before="53" w:after="0"/>
        <w:ind w:left="1505" w:right="0" w:hanging="1132"/>
        <w:jc w:val="left"/>
      </w:pPr>
      <w:r>
        <w:rPr/>
        <w:t>PSCell</w:t>
      </w:r>
      <w:r>
        <w:rPr>
          <w:spacing w:val="-4"/>
        </w:rPr>
        <w:t> </w:t>
      </w:r>
      <w:r>
        <w:rPr/>
        <w:t>Change</w:t>
      </w:r>
      <w:r>
        <w:rPr>
          <w:spacing w:val="-4"/>
        </w:rPr>
        <w:t> </w:t>
      </w:r>
      <w:r>
        <w:rPr/>
        <w:t>cell</w:t>
      </w:r>
      <w:r>
        <w:rPr>
          <w:spacing w:val="-5"/>
        </w:rPr>
        <w:t> </w:t>
      </w:r>
      <w:r>
        <w:rPr/>
        <w:t>for</w:t>
      </w:r>
      <w:r>
        <w:rPr>
          <w:spacing w:val="-7"/>
        </w:rPr>
        <w:t> </w:t>
      </w:r>
      <w:r>
        <w:rPr/>
        <w:t>Secondary</w:t>
      </w:r>
      <w:r>
        <w:rPr>
          <w:spacing w:val="-4"/>
        </w:rPr>
        <w:t> </w:t>
      </w:r>
      <w:r>
        <w:rPr/>
        <w:t>Cell</w:t>
      </w:r>
      <w:r>
        <w:rPr>
          <w:spacing w:val="-5"/>
        </w:rPr>
        <w:t> </w:t>
      </w:r>
      <w:r>
        <w:rPr/>
        <w:t>Group</w:t>
      </w:r>
      <w:r>
        <w:rPr>
          <w:spacing w:val="-6"/>
        </w:rPr>
        <w:t> </w:t>
      </w:r>
      <w:r>
        <w:rPr/>
        <w:t>Control</w:t>
      </w:r>
      <w:r>
        <w:rPr>
          <w:spacing w:val="-3"/>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8.4.6.3.</w:t>
      </w:r>
    </w:p>
    <w:p>
      <w:pPr>
        <w:pStyle w:val="BodyText"/>
        <w:spacing w:before="70"/>
      </w:pPr>
    </w:p>
    <w:p>
      <w:pPr>
        <w:pStyle w:val="Heading4"/>
        <w:numPr>
          <w:ilvl w:val="3"/>
          <w:numId w:val="26"/>
        </w:numPr>
        <w:tabs>
          <w:tab w:pos="1505" w:val="left" w:leader="none"/>
        </w:tabs>
        <w:spacing w:line="240" w:lineRule="auto" w:before="0" w:after="0"/>
        <w:ind w:left="1505" w:right="0" w:hanging="1132"/>
        <w:jc w:val="left"/>
      </w:pPr>
      <w:r>
        <w:rPr/>
        <w:t>DC</w:t>
      </w:r>
      <w:r>
        <w:rPr>
          <w:spacing w:val="-9"/>
        </w:rPr>
        <w:t> </w:t>
      </w:r>
      <w:r>
        <w:rPr/>
        <w:t>Secondary</w:t>
      </w:r>
      <w:r>
        <w:rPr>
          <w:spacing w:val="-5"/>
        </w:rPr>
        <w:t> </w:t>
      </w:r>
      <w:r>
        <w:rPr/>
        <w:t>Node</w:t>
      </w:r>
      <w:r>
        <w:rPr>
          <w:spacing w:val="-5"/>
        </w:rPr>
        <w:t> </w:t>
      </w:r>
      <w:r>
        <w:rPr/>
        <w:t>Change</w:t>
      </w:r>
      <w:r>
        <w:rPr>
          <w:spacing w:val="-5"/>
        </w:rPr>
        <w:t> </w:t>
      </w:r>
      <w:r>
        <w:rPr/>
        <w:t>Control</w:t>
      </w:r>
      <w:r>
        <w:rPr>
          <w:spacing w:val="-5"/>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8.4.6.4.</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107" w:id="108"/>
      <w:bookmarkEnd w:id="108"/>
      <w:r>
        <w:rPr/>
      </w:r>
      <w:r>
        <w:rPr/>
        <w:t>Carrier</w:t>
      </w:r>
      <w:r>
        <w:rPr>
          <w:spacing w:val="-8"/>
        </w:rPr>
        <w:t> </w:t>
      </w:r>
      <w:r>
        <w:rPr/>
        <w:t>Aggregation</w:t>
      </w:r>
      <w:r>
        <w:rPr>
          <w:spacing w:val="-8"/>
        </w:rPr>
        <w:t> </w:t>
      </w:r>
      <w:r>
        <w:rPr/>
        <w:t>Control</w:t>
      </w:r>
      <w:r>
        <w:rPr>
          <w:spacing w:val="-8"/>
        </w:rPr>
        <w:t> </w:t>
      </w:r>
      <w:r>
        <w:rPr>
          <w:spacing w:val="-2"/>
        </w:rPr>
        <w:t>request</w:t>
      </w:r>
    </w:p>
    <w:p>
      <w:pPr>
        <w:pStyle w:val="Heading4"/>
        <w:numPr>
          <w:ilvl w:val="3"/>
          <w:numId w:val="26"/>
        </w:numPr>
        <w:tabs>
          <w:tab w:pos="1505" w:val="left" w:leader="none"/>
        </w:tabs>
        <w:spacing w:line="240" w:lineRule="auto" w:before="302" w:after="0"/>
        <w:ind w:left="1505" w:right="0" w:hanging="1132"/>
        <w:jc w:val="left"/>
      </w:pPr>
      <w:r>
        <w:rPr/>
        <w:t>Secondary</w:t>
      </w:r>
      <w:r>
        <w:rPr>
          <w:spacing w:val="-4"/>
        </w:rPr>
        <w:t> </w:t>
      </w:r>
      <w:r>
        <w:rPr/>
        <w:t>cell</w:t>
      </w:r>
      <w:r>
        <w:rPr>
          <w:spacing w:val="-6"/>
        </w:rPr>
        <w:t> </w:t>
      </w:r>
      <w:r>
        <w:rPr/>
        <w:t>Addition</w:t>
      </w:r>
      <w:r>
        <w:rPr>
          <w:spacing w:val="-4"/>
        </w:rPr>
        <w:t> </w:t>
      </w:r>
      <w:r>
        <w:rPr/>
        <w:t>control</w:t>
      </w:r>
      <w:r>
        <w:rPr>
          <w:spacing w:val="-3"/>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8.4.7.1.</w:t>
      </w:r>
    </w:p>
    <w:p>
      <w:pPr>
        <w:pStyle w:val="BodyText"/>
        <w:spacing w:before="70"/>
      </w:pPr>
    </w:p>
    <w:p>
      <w:pPr>
        <w:pStyle w:val="Heading4"/>
        <w:numPr>
          <w:ilvl w:val="3"/>
          <w:numId w:val="26"/>
        </w:numPr>
        <w:tabs>
          <w:tab w:pos="1505" w:val="left" w:leader="none"/>
        </w:tabs>
        <w:spacing w:line="240" w:lineRule="auto" w:before="1" w:after="0"/>
        <w:ind w:left="1505" w:right="0" w:hanging="1132"/>
        <w:jc w:val="left"/>
      </w:pPr>
      <w:r>
        <w:rPr/>
        <w:t>Secondary</w:t>
      </w:r>
      <w:r>
        <w:rPr>
          <w:spacing w:val="-4"/>
        </w:rPr>
        <w:t> </w:t>
      </w:r>
      <w:r>
        <w:rPr/>
        <w:t>cell</w:t>
      </w:r>
      <w:r>
        <w:rPr>
          <w:spacing w:val="-4"/>
        </w:rPr>
        <w:t> </w:t>
      </w:r>
      <w:r>
        <w:rPr/>
        <w:t>Modification</w:t>
      </w:r>
      <w:r>
        <w:rPr>
          <w:spacing w:val="-3"/>
        </w:rPr>
        <w:t> </w:t>
      </w:r>
      <w:r>
        <w:rPr/>
        <w:t>control</w:t>
      </w:r>
      <w:r>
        <w:rPr>
          <w:spacing w:val="-3"/>
        </w:rPr>
        <w:t> </w:t>
      </w:r>
      <w:r>
        <w:rPr>
          <w:spacing w:val="-2"/>
        </w:rPr>
        <w:t>request</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8.4.7.2.</w:t>
      </w:r>
    </w:p>
    <w:p>
      <w:pPr>
        <w:pStyle w:val="BodyText"/>
        <w:spacing w:before="66"/>
      </w:pPr>
    </w:p>
    <w:p>
      <w:pPr>
        <w:pStyle w:val="Heading3"/>
        <w:numPr>
          <w:ilvl w:val="2"/>
          <w:numId w:val="26"/>
        </w:numPr>
        <w:tabs>
          <w:tab w:pos="1505" w:val="left" w:leader="none"/>
        </w:tabs>
        <w:spacing w:line="240" w:lineRule="auto" w:before="0" w:after="0"/>
        <w:ind w:left="1505" w:right="0" w:hanging="1132"/>
        <w:jc w:val="left"/>
      </w:pPr>
      <w:bookmarkStart w:name="_bookmark108" w:id="109"/>
      <w:bookmarkEnd w:id="109"/>
      <w:r>
        <w:rPr/>
      </w:r>
      <w:r>
        <w:rPr/>
        <w:t>Idle</w:t>
      </w:r>
      <w:r>
        <w:rPr>
          <w:spacing w:val="-9"/>
        </w:rPr>
        <w:t> </w:t>
      </w:r>
      <w:r>
        <w:rPr/>
        <w:t>Mode</w:t>
      </w:r>
      <w:r>
        <w:rPr>
          <w:spacing w:val="-7"/>
        </w:rPr>
        <w:t> </w:t>
      </w:r>
      <w:r>
        <w:rPr/>
        <w:t>Mobility</w:t>
      </w:r>
      <w:r>
        <w:rPr>
          <w:spacing w:val="-6"/>
        </w:rPr>
        <w:t> </w:t>
      </w:r>
      <w:r>
        <w:rPr/>
        <w:t>Control</w:t>
      </w:r>
      <w:r>
        <w:rPr>
          <w:spacing w:val="-5"/>
        </w:rPr>
        <w:t> </w:t>
      </w:r>
      <w:r>
        <w:rPr>
          <w:spacing w:val="-2"/>
        </w:rPr>
        <w:t>request</w:t>
      </w:r>
    </w:p>
    <w:p>
      <w:pPr>
        <w:pStyle w:val="Heading4"/>
        <w:numPr>
          <w:ilvl w:val="3"/>
          <w:numId w:val="26"/>
        </w:numPr>
        <w:tabs>
          <w:tab w:pos="1505" w:val="left" w:leader="none"/>
        </w:tabs>
        <w:spacing w:line="240" w:lineRule="auto" w:before="304" w:after="0"/>
        <w:ind w:left="1505" w:right="0" w:hanging="1132"/>
        <w:jc w:val="left"/>
      </w:pPr>
      <w:r>
        <w:rPr/>
        <w:t>Cell</w:t>
      </w:r>
      <w:r>
        <w:rPr>
          <w:spacing w:val="-6"/>
        </w:rPr>
        <w:t> </w:t>
      </w:r>
      <w:r>
        <w:rPr/>
        <w:t>reselection</w:t>
      </w:r>
      <w:r>
        <w:rPr>
          <w:spacing w:val="-6"/>
        </w:rPr>
        <w:t> </w:t>
      </w:r>
      <w:r>
        <w:rPr/>
        <w:t>priority</w:t>
      </w:r>
      <w:r>
        <w:rPr>
          <w:spacing w:val="-6"/>
        </w:rPr>
        <w:t> </w:t>
      </w:r>
      <w:r>
        <w:rPr>
          <w:spacing w:val="-2"/>
        </w:rPr>
        <w:t>control</w:t>
      </w:r>
    </w:p>
    <w:p>
      <w:pPr>
        <w:pStyle w:val="BodyText"/>
        <w:spacing w:before="180"/>
        <w:ind w:left="373"/>
      </w:pPr>
      <w:r>
        <w:rPr/>
        <w:t>The</w:t>
      </w:r>
      <w:r>
        <w:rPr>
          <w:spacing w:val="-5"/>
        </w:rPr>
        <w:t> </w:t>
      </w:r>
      <w:r>
        <w:rPr/>
        <w:t>RAN</w:t>
      </w:r>
      <w:r>
        <w:rPr>
          <w:spacing w:val="-5"/>
        </w:rPr>
        <w:t> </w:t>
      </w:r>
      <w:r>
        <w:rPr/>
        <w:t>parameters</w:t>
      </w:r>
      <w:r>
        <w:rPr>
          <w:spacing w:val="-5"/>
        </w:rPr>
        <w:t> </w:t>
      </w:r>
      <w:r>
        <w:rPr/>
        <w:t>associated</w:t>
      </w:r>
      <w:r>
        <w:rPr>
          <w:spacing w:val="-4"/>
        </w:rPr>
        <w:t> </w:t>
      </w:r>
      <w:r>
        <w:rPr/>
        <w:t>with</w:t>
      </w:r>
      <w:r>
        <w:rPr>
          <w:spacing w:val="-3"/>
        </w:rPr>
        <w:t> </w:t>
      </w:r>
      <w:r>
        <w:rPr/>
        <w:t>this</w:t>
      </w:r>
      <w:r>
        <w:rPr>
          <w:spacing w:val="-6"/>
        </w:rPr>
        <w:t> </w:t>
      </w:r>
      <w:r>
        <w:rPr/>
        <w:t>Insert</w:t>
      </w:r>
      <w:r>
        <w:rPr>
          <w:spacing w:val="-5"/>
        </w:rPr>
        <w:t> </w:t>
      </w:r>
      <w:r>
        <w:rPr/>
        <w:t>Indication</w:t>
      </w:r>
      <w:r>
        <w:rPr>
          <w:spacing w:val="-4"/>
        </w:rPr>
        <w:t> </w:t>
      </w:r>
      <w:r>
        <w:rPr/>
        <w:t>are</w:t>
      </w:r>
      <w:r>
        <w:rPr>
          <w:spacing w:val="-4"/>
        </w:rPr>
        <w:t> </w:t>
      </w:r>
      <w:r>
        <w:rPr/>
        <w:t>listed</w:t>
      </w:r>
      <w:r>
        <w:rPr>
          <w:spacing w:val="-4"/>
        </w:rPr>
        <w:t> </w:t>
      </w:r>
      <w:r>
        <w:rPr/>
        <w:t>in</w:t>
      </w:r>
      <w:r>
        <w:rPr>
          <w:spacing w:val="3"/>
        </w:rPr>
        <w:t> </w:t>
      </w:r>
      <w:r>
        <w:rPr/>
        <w:t>Clause</w:t>
      </w:r>
      <w:r>
        <w:rPr>
          <w:spacing w:val="-5"/>
        </w:rPr>
        <w:t> </w:t>
      </w:r>
      <w:r>
        <w:rPr>
          <w:spacing w:val="-2"/>
        </w:rPr>
        <w:t>8.4.8.1.</w:t>
      </w:r>
    </w:p>
    <w:p>
      <w:pPr>
        <w:pStyle w:val="BodyText"/>
        <w:spacing w:before="66"/>
      </w:pPr>
    </w:p>
    <w:p>
      <w:pPr>
        <w:pStyle w:val="Heading3"/>
        <w:numPr>
          <w:ilvl w:val="2"/>
          <w:numId w:val="26"/>
        </w:numPr>
        <w:tabs>
          <w:tab w:pos="1505" w:val="left" w:leader="none"/>
        </w:tabs>
        <w:spacing w:line="240" w:lineRule="auto" w:before="0" w:after="0"/>
        <w:ind w:left="1505" w:right="0" w:hanging="1132"/>
        <w:jc w:val="left"/>
      </w:pPr>
      <w:bookmarkStart w:name="_bookmark109" w:id="110"/>
      <w:bookmarkEnd w:id="110"/>
      <w:r>
        <w:rPr/>
      </w:r>
      <w:r>
        <w:rPr/>
        <w:t>Common</w:t>
      </w:r>
      <w:r>
        <w:rPr>
          <w:spacing w:val="-9"/>
        </w:rPr>
        <w:t> </w:t>
      </w:r>
      <w:r>
        <w:rPr/>
        <w:t>RAN</w:t>
      </w:r>
      <w:r>
        <w:rPr>
          <w:spacing w:val="-6"/>
        </w:rPr>
        <w:t> </w:t>
      </w:r>
      <w:r>
        <w:rPr/>
        <w:t>Parameters</w:t>
      </w:r>
      <w:r>
        <w:rPr>
          <w:spacing w:val="-7"/>
        </w:rPr>
        <w:t> </w:t>
      </w:r>
      <w:r>
        <w:rPr/>
        <w:t>for</w:t>
      </w:r>
      <w:r>
        <w:rPr>
          <w:spacing w:val="-6"/>
        </w:rPr>
        <w:t> </w:t>
      </w:r>
      <w:r>
        <w:rPr/>
        <w:t>INSERT</w:t>
      </w:r>
      <w:r>
        <w:rPr>
          <w:spacing w:val="-5"/>
        </w:rPr>
        <w:t> </w:t>
      </w:r>
      <w:r>
        <w:rPr/>
        <w:t>Service</w:t>
      </w:r>
      <w:r>
        <w:rPr>
          <w:spacing w:val="-8"/>
        </w:rPr>
        <w:t> </w:t>
      </w:r>
      <w:r>
        <w:rPr>
          <w:spacing w:val="-2"/>
        </w:rPr>
        <w:t>styles</w:t>
      </w:r>
    </w:p>
    <w:p>
      <w:pPr>
        <w:pStyle w:val="BodyText"/>
        <w:spacing w:before="184"/>
        <w:ind w:left="373"/>
        <w:rPr>
          <w:rFonts w:ascii="Arial"/>
          <w:sz w:val="24"/>
        </w:rPr>
      </w:pPr>
      <w:r>
        <w:rPr/>
        <w:t>The</w:t>
      </w:r>
      <w:r>
        <w:rPr>
          <w:spacing w:val="-4"/>
        </w:rPr>
        <w:t> </w:t>
      </w:r>
      <w:r>
        <w:rPr/>
        <w:t>table</w:t>
      </w:r>
      <w:r>
        <w:rPr>
          <w:spacing w:val="-4"/>
        </w:rPr>
        <w:t> </w:t>
      </w:r>
      <w:r>
        <w:rPr/>
        <w:t>below</w:t>
      </w:r>
      <w:r>
        <w:rPr>
          <w:spacing w:val="-4"/>
        </w:rPr>
        <w:t> </w:t>
      </w:r>
      <w:r>
        <w:rPr/>
        <w:t>shows</w:t>
      </w:r>
      <w:r>
        <w:rPr>
          <w:spacing w:val="-5"/>
        </w:rPr>
        <w:t> </w:t>
      </w:r>
      <w:r>
        <w:rPr/>
        <w:t>the</w:t>
      </w:r>
      <w:r>
        <w:rPr>
          <w:spacing w:val="-4"/>
        </w:rPr>
        <w:t> </w:t>
      </w:r>
      <w:r>
        <w:rPr/>
        <w:t>set</w:t>
      </w:r>
      <w:r>
        <w:rPr>
          <w:spacing w:val="-4"/>
        </w:rPr>
        <w:t> </w:t>
      </w:r>
      <w:r>
        <w:rPr/>
        <w:t>of</w:t>
      </w:r>
      <w:r>
        <w:rPr>
          <w:spacing w:val="-3"/>
        </w:rPr>
        <w:t> </w:t>
      </w:r>
      <w:r>
        <w:rPr/>
        <w:t>RAN</w:t>
      </w:r>
      <w:r>
        <w:rPr>
          <w:spacing w:val="-1"/>
        </w:rPr>
        <w:t> </w:t>
      </w:r>
      <w:r>
        <w:rPr/>
        <w:t>parameters</w:t>
      </w:r>
      <w:r>
        <w:rPr>
          <w:spacing w:val="-4"/>
        </w:rPr>
        <w:t> </w:t>
      </w:r>
      <w:r>
        <w:rPr/>
        <w:t>that</w:t>
      </w:r>
      <w:r>
        <w:rPr>
          <w:spacing w:val="-4"/>
        </w:rPr>
        <w:t> </w:t>
      </w:r>
      <w:r>
        <w:rPr/>
        <w:t>are</w:t>
      </w:r>
      <w:r>
        <w:rPr>
          <w:spacing w:val="-4"/>
        </w:rPr>
        <w:t> </w:t>
      </w:r>
      <w:r>
        <w:rPr/>
        <w:t>common</w:t>
      </w:r>
      <w:r>
        <w:rPr>
          <w:spacing w:val="-3"/>
        </w:rPr>
        <w:t> </w:t>
      </w:r>
      <w:r>
        <w:rPr/>
        <w:t>for</w:t>
      </w:r>
      <w:r>
        <w:rPr>
          <w:spacing w:val="-4"/>
        </w:rPr>
        <w:t> </w:t>
      </w:r>
      <w:r>
        <w:rPr/>
        <w:t>all</w:t>
      </w:r>
      <w:r>
        <w:rPr>
          <w:spacing w:val="-4"/>
        </w:rPr>
        <w:t> </w:t>
      </w:r>
      <w:r>
        <w:rPr/>
        <w:t>INSERT</w:t>
      </w:r>
      <w:r>
        <w:rPr>
          <w:spacing w:val="-3"/>
        </w:rPr>
        <w:t> </w:t>
      </w:r>
      <w:r>
        <w:rPr/>
        <w:t>service</w:t>
      </w:r>
      <w:r>
        <w:rPr>
          <w:spacing w:val="-6"/>
        </w:rPr>
        <w:t> </w:t>
      </w:r>
      <w:r>
        <w:rPr>
          <w:spacing w:val="-2"/>
        </w:rPr>
        <w:t>styles</w:t>
      </w:r>
      <w:r>
        <w:rPr>
          <w:rFonts w:ascii="Arial"/>
          <w:spacing w:val="-2"/>
          <w:sz w:val="24"/>
        </w:rPr>
        <w:t>.</w:t>
      </w:r>
    </w:p>
    <w:p>
      <w:pPr>
        <w:spacing w:line="240" w:lineRule="auto" w:before="70"/>
        <w:rPr>
          <w:sz w:val="20"/>
        </w:rPr>
      </w:pPr>
    </w:p>
    <w:p>
      <w:pPr>
        <w:pStyle w:val="Heading4"/>
        <w:numPr>
          <w:ilvl w:val="3"/>
          <w:numId w:val="26"/>
        </w:numPr>
        <w:tabs>
          <w:tab w:pos="1505" w:val="left" w:leader="none"/>
        </w:tabs>
        <w:spacing w:line="240" w:lineRule="auto" w:before="0" w:after="0"/>
        <w:ind w:left="1505" w:right="0" w:hanging="1132"/>
        <w:jc w:val="left"/>
      </w:pPr>
      <w:r>
        <w:rPr/>
        <w:t>UE</w:t>
      </w:r>
      <w:r>
        <w:rPr>
          <w:spacing w:val="-4"/>
        </w:rPr>
        <w:t> </w:t>
      </w:r>
      <w:r>
        <w:rPr/>
        <w:t>Context</w:t>
      </w:r>
      <w:r>
        <w:rPr>
          <w:spacing w:val="-4"/>
        </w:rPr>
        <w:t> </w:t>
      </w:r>
      <w:r>
        <w:rPr>
          <w:spacing w:val="-2"/>
        </w:rPr>
        <w:t>Information</w:t>
      </w:r>
    </w:p>
    <w:p>
      <w:pPr>
        <w:pStyle w:val="BodyText"/>
        <w:spacing w:before="180"/>
        <w:ind w:left="373"/>
      </w:pPr>
      <w:r>
        <w:rPr/>
        <w:t>The</w:t>
      </w:r>
      <w:r>
        <w:rPr>
          <w:spacing w:val="-5"/>
        </w:rPr>
        <w:t> </w:t>
      </w:r>
      <w:r>
        <w:rPr/>
        <w:t>associated</w:t>
      </w:r>
      <w:r>
        <w:rPr>
          <w:spacing w:val="-3"/>
        </w:rPr>
        <w:t> </w:t>
      </w:r>
      <w:r>
        <w:rPr/>
        <w:t>RAN</w:t>
      </w:r>
      <w:r>
        <w:rPr>
          <w:spacing w:val="-5"/>
        </w:rPr>
        <w:t> </w:t>
      </w:r>
      <w:r>
        <w:rPr/>
        <w:t>parameters</w:t>
      </w:r>
      <w:r>
        <w:rPr>
          <w:spacing w:val="-5"/>
        </w:rPr>
        <w:t> </w:t>
      </w:r>
      <w:r>
        <w:rPr/>
        <w:t>are</w:t>
      </w:r>
      <w:r>
        <w:rPr>
          <w:spacing w:val="-5"/>
        </w:rPr>
        <w:t> </w:t>
      </w:r>
      <w:r>
        <w:rPr/>
        <w:t>given</w:t>
      </w:r>
      <w:r>
        <w:rPr>
          <w:spacing w:val="-3"/>
        </w:rPr>
        <w:t> </w:t>
      </w:r>
      <w:r>
        <w:rPr/>
        <w:t>in</w:t>
      </w:r>
      <w:r>
        <w:rPr>
          <w:spacing w:val="1"/>
        </w:rPr>
        <w:t> </w:t>
      </w:r>
      <w:r>
        <w:rPr/>
        <w:t>Clause</w:t>
      </w:r>
      <w:r>
        <w:rPr>
          <w:spacing w:val="-5"/>
        </w:rPr>
        <w:t> </w:t>
      </w:r>
      <w:r>
        <w:rPr>
          <w:spacing w:val="-2"/>
        </w:rPr>
        <w:t>8.1.1.17.</w:t>
      </w:r>
    </w:p>
    <w:p>
      <w:pPr>
        <w:pStyle w:val="BodyText"/>
        <w:spacing w:before="68"/>
      </w:pPr>
    </w:p>
    <w:p>
      <w:pPr>
        <w:pStyle w:val="Heading4"/>
        <w:numPr>
          <w:ilvl w:val="3"/>
          <w:numId w:val="26"/>
        </w:numPr>
        <w:tabs>
          <w:tab w:pos="1505" w:val="left" w:leader="none"/>
        </w:tabs>
        <w:spacing w:line="240" w:lineRule="auto" w:before="0" w:after="0"/>
        <w:ind w:left="1505" w:right="0" w:hanging="1132"/>
        <w:jc w:val="left"/>
      </w:pPr>
      <w:r>
        <w:rPr/>
        <w:t>E2</w:t>
      </w:r>
      <w:r>
        <w:rPr>
          <w:spacing w:val="-5"/>
        </w:rPr>
        <w:t> </w:t>
      </w:r>
      <w:r>
        <w:rPr/>
        <w:t>Node</w:t>
      </w:r>
      <w:r>
        <w:rPr>
          <w:spacing w:val="-5"/>
        </w:rPr>
        <w:t> </w:t>
      </w:r>
      <w:r>
        <w:rPr/>
        <w:t>Context</w:t>
      </w:r>
      <w:r>
        <w:rPr>
          <w:spacing w:val="-6"/>
        </w:rPr>
        <w:t> </w:t>
      </w:r>
      <w:r>
        <w:rPr>
          <w:spacing w:val="-2"/>
        </w:rPr>
        <w:t>Information</w:t>
      </w:r>
    </w:p>
    <w:p>
      <w:pPr>
        <w:pStyle w:val="BodyText"/>
        <w:spacing w:before="180"/>
        <w:ind w:left="373"/>
      </w:pPr>
      <w:r>
        <w:rPr/>
        <w:t>The</w:t>
      </w:r>
      <w:r>
        <w:rPr>
          <w:spacing w:val="-5"/>
        </w:rPr>
        <w:t> </w:t>
      </w:r>
      <w:r>
        <w:rPr/>
        <w:t>associated</w:t>
      </w:r>
      <w:r>
        <w:rPr>
          <w:spacing w:val="-3"/>
        </w:rPr>
        <w:t> </w:t>
      </w:r>
      <w:r>
        <w:rPr/>
        <w:t>RAN</w:t>
      </w:r>
      <w:r>
        <w:rPr>
          <w:spacing w:val="-5"/>
        </w:rPr>
        <w:t> </w:t>
      </w:r>
      <w:r>
        <w:rPr/>
        <w:t>parameters</w:t>
      </w:r>
      <w:r>
        <w:rPr>
          <w:spacing w:val="-5"/>
        </w:rPr>
        <w:t> </w:t>
      </w:r>
      <w:r>
        <w:rPr/>
        <w:t>are</w:t>
      </w:r>
      <w:r>
        <w:rPr>
          <w:spacing w:val="-5"/>
        </w:rPr>
        <w:t> </w:t>
      </w:r>
      <w:r>
        <w:rPr/>
        <w:t>given</w:t>
      </w:r>
      <w:r>
        <w:rPr>
          <w:spacing w:val="-3"/>
        </w:rPr>
        <w:t> </w:t>
      </w:r>
      <w:r>
        <w:rPr/>
        <w:t>in</w:t>
      </w:r>
      <w:r>
        <w:rPr>
          <w:spacing w:val="1"/>
        </w:rPr>
        <w:t> </w:t>
      </w:r>
      <w:r>
        <w:rPr/>
        <w:t>Clause</w:t>
      </w:r>
      <w:r>
        <w:rPr>
          <w:spacing w:val="-5"/>
        </w:rPr>
        <w:t> </w:t>
      </w:r>
      <w:r>
        <w:rPr>
          <w:spacing w:val="-2"/>
        </w:rPr>
        <w:t>8.1.1.11.</w:t>
      </w:r>
    </w:p>
    <w:p>
      <w:pPr>
        <w:pStyle w:val="BodyText"/>
        <w:spacing w:before="69"/>
      </w:pPr>
    </w:p>
    <w:p>
      <w:pPr>
        <w:pStyle w:val="Heading3"/>
        <w:numPr>
          <w:ilvl w:val="2"/>
          <w:numId w:val="26"/>
        </w:numPr>
        <w:tabs>
          <w:tab w:pos="1505" w:val="left" w:leader="none"/>
        </w:tabs>
        <w:spacing w:line="240" w:lineRule="auto" w:before="0" w:after="0"/>
        <w:ind w:left="1505" w:right="0" w:hanging="1132"/>
        <w:jc w:val="left"/>
      </w:pPr>
      <w:bookmarkStart w:name="_bookmark110" w:id="111"/>
      <w:bookmarkEnd w:id="111"/>
      <w:r>
        <w:rPr/>
      </w:r>
      <w:r>
        <w:rPr/>
        <w:t>Indication</w:t>
      </w:r>
      <w:r>
        <w:rPr>
          <w:spacing w:val="-6"/>
        </w:rPr>
        <w:t> </w:t>
      </w:r>
      <w:r>
        <w:rPr/>
        <w:t>Semantics</w:t>
      </w:r>
      <w:r>
        <w:rPr>
          <w:spacing w:val="-6"/>
        </w:rPr>
        <w:t> </w:t>
      </w:r>
      <w:r>
        <w:rPr/>
        <w:t>Description</w:t>
      </w:r>
      <w:r>
        <w:rPr>
          <w:spacing w:val="-8"/>
        </w:rPr>
        <w:t> </w:t>
      </w:r>
      <w:r>
        <w:rPr/>
        <w:t>for</w:t>
      </w:r>
      <w:r>
        <w:rPr>
          <w:spacing w:val="-8"/>
        </w:rPr>
        <w:t> </w:t>
      </w:r>
      <w:r>
        <w:rPr/>
        <w:t>interpretation</w:t>
      </w:r>
      <w:r>
        <w:rPr>
          <w:spacing w:val="-8"/>
        </w:rPr>
        <w:t> </w:t>
      </w:r>
      <w:r>
        <w:rPr/>
        <w:t>by</w:t>
      </w:r>
      <w:r>
        <w:rPr>
          <w:spacing w:val="-7"/>
        </w:rPr>
        <w:t> </w:t>
      </w:r>
      <w:r>
        <w:rPr/>
        <w:t>the</w:t>
      </w:r>
      <w:r>
        <w:rPr>
          <w:spacing w:val="-9"/>
        </w:rPr>
        <w:t> </w:t>
      </w:r>
      <w:r>
        <w:rPr>
          <w:spacing w:val="-5"/>
        </w:rPr>
        <w:t>RIC</w:t>
      </w:r>
    </w:p>
    <w:p>
      <w:pPr>
        <w:pStyle w:val="BodyText"/>
        <w:spacing w:before="181"/>
        <w:ind w:left="373"/>
      </w:pPr>
      <w:r>
        <w:rPr/>
        <w:t>The</w:t>
      </w:r>
      <w:r>
        <w:rPr>
          <w:spacing w:val="-4"/>
        </w:rPr>
        <w:t> </w:t>
      </w:r>
      <w:r>
        <w:rPr/>
        <w:t>E2</w:t>
      </w:r>
      <w:r>
        <w:rPr>
          <w:spacing w:val="-4"/>
        </w:rPr>
        <w:t> </w:t>
      </w:r>
      <w:r>
        <w:rPr/>
        <w:t>node</w:t>
      </w:r>
      <w:r>
        <w:rPr>
          <w:spacing w:val="-5"/>
        </w:rPr>
        <w:t> </w:t>
      </w:r>
      <w:r>
        <w:rPr/>
        <w:t>requests</w:t>
      </w:r>
      <w:r>
        <w:rPr>
          <w:spacing w:val="-4"/>
        </w:rPr>
        <w:t> </w:t>
      </w:r>
      <w:r>
        <w:rPr/>
        <w:t>the</w:t>
      </w:r>
      <w:r>
        <w:rPr>
          <w:spacing w:val="-3"/>
        </w:rPr>
        <w:t> </w:t>
      </w:r>
      <w:r>
        <w:rPr/>
        <w:t>near-RT</w:t>
      </w:r>
      <w:r>
        <w:rPr>
          <w:spacing w:val="-3"/>
        </w:rPr>
        <w:t> </w:t>
      </w:r>
      <w:r>
        <w:rPr/>
        <w:t>RIC</w:t>
      </w:r>
      <w:r>
        <w:rPr>
          <w:spacing w:val="-4"/>
        </w:rPr>
        <w:t> </w:t>
      </w:r>
      <w:r>
        <w:rPr/>
        <w:t>for</w:t>
      </w:r>
      <w:r>
        <w:rPr>
          <w:spacing w:val="-3"/>
        </w:rPr>
        <w:t> </w:t>
      </w:r>
      <w:r>
        <w:rPr/>
        <w:t>the</w:t>
      </w:r>
      <w:r>
        <w:rPr>
          <w:spacing w:val="-3"/>
        </w:rPr>
        <w:t> </w:t>
      </w:r>
      <w:r>
        <w:rPr/>
        <w:t>following</w:t>
      </w:r>
      <w:r>
        <w:rPr>
          <w:spacing w:val="-4"/>
        </w:rPr>
        <w:t> </w:t>
      </w:r>
      <w:r>
        <w:rPr/>
        <w:t>services</w:t>
      </w:r>
      <w:r>
        <w:rPr>
          <w:spacing w:val="-4"/>
        </w:rPr>
        <w:t> </w:t>
      </w:r>
      <w:r>
        <w:rPr/>
        <w:t>as</w:t>
      </w:r>
      <w:r>
        <w:rPr>
          <w:spacing w:val="-4"/>
        </w:rPr>
        <w:t> </w:t>
      </w:r>
      <w:r>
        <w:rPr/>
        <w:t>far</w:t>
      </w:r>
      <w:r>
        <w:rPr>
          <w:spacing w:val="-2"/>
        </w:rPr>
        <w:t> </w:t>
      </w:r>
      <w:r>
        <w:rPr/>
        <w:t>as</w:t>
      </w:r>
      <w:r>
        <w:rPr>
          <w:spacing w:val="-4"/>
        </w:rPr>
        <w:t> </w:t>
      </w:r>
      <w:r>
        <w:rPr/>
        <w:t>the</w:t>
      </w:r>
      <w:r>
        <w:rPr>
          <w:spacing w:val="-3"/>
        </w:rPr>
        <w:t> </w:t>
      </w:r>
      <w:r>
        <w:rPr/>
        <w:t>radio</w:t>
      </w:r>
      <w:r>
        <w:rPr>
          <w:spacing w:val="-5"/>
        </w:rPr>
        <w:t> </w:t>
      </w:r>
      <w:r>
        <w:rPr/>
        <w:t>bearer</w:t>
      </w:r>
      <w:r>
        <w:rPr>
          <w:spacing w:val="-4"/>
        </w:rPr>
        <w:t> </w:t>
      </w:r>
      <w:r>
        <w:rPr/>
        <w:t>Control</w:t>
      </w:r>
      <w:r>
        <w:rPr>
          <w:spacing w:val="-4"/>
        </w:rPr>
        <w:t> </w:t>
      </w:r>
      <w:r>
        <w:rPr/>
        <w:t>request</w:t>
      </w:r>
      <w:r>
        <w:rPr>
          <w:spacing w:val="-4"/>
        </w:rPr>
        <w:t> </w:t>
      </w:r>
      <w:r>
        <w:rPr/>
        <w:t>is</w:t>
      </w:r>
      <w:r>
        <w:rPr>
          <w:spacing w:val="-4"/>
        </w:rPr>
        <w:t> </w:t>
      </w:r>
      <w:r>
        <w:rPr>
          <w:spacing w:val="-2"/>
        </w:rPr>
        <w:t>concerned.</w:t>
      </w:r>
    </w:p>
    <w:p>
      <w:pPr>
        <w:pStyle w:val="ListParagraph"/>
        <w:numPr>
          <w:ilvl w:val="0"/>
          <w:numId w:val="29"/>
        </w:numPr>
        <w:tabs>
          <w:tab w:pos="940" w:val="left" w:leader="none"/>
          <w:tab w:pos="942" w:val="left" w:leader="none"/>
        </w:tabs>
        <w:spacing w:line="240" w:lineRule="auto" w:before="181" w:after="0"/>
        <w:ind w:left="942" w:right="711" w:hanging="286"/>
        <w:jc w:val="left"/>
        <w:rPr>
          <w:sz w:val="20"/>
        </w:rPr>
      </w:pPr>
      <w:r>
        <w:rPr>
          <w:sz w:val="20"/>
        </w:rPr>
        <w:t>In</w:t>
      </w:r>
      <w:r>
        <w:rPr>
          <w:spacing w:val="-1"/>
          <w:sz w:val="20"/>
        </w:rPr>
        <w:t> </w:t>
      </w:r>
      <w:r>
        <w:rPr>
          <w:sz w:val="20"/>
        </w:rPr>
        <w:t>the</w:t>
      </w:r>
      <w:r>
        <w:rPr>
          <w:spacing w:val="-1"/>
          <w:sz w:val="20"/>
        </w:rPr>
        <w:t> </w:t>
      </w:r>
      <w:r>
        <w:rPr>
          <w:i/>
          <w:sz w:val="20"/>
        </w:rPr>
        <w:t>RIC</w:t>
      </w:r>
      <w:r>
        <w:rPr>
          <w:i/>
          <w:spacing w:val="-3"/>
          <w:sz w:val="20"/>
        </w:rPr>
        <w:t> </w:t>
      </w:r>
      <w:r>
        <w:rPr>
          <w:i/>
          <w:sz w:val="20"/>
        </w:rPr>
        <w:t>Indication</w:t>
      </w:r>
      <w:r>
        <w:rPr>
          <w:i/>
          <w:spacing w:val="-3"/>
          <w:sz w:val="20"/>
        </w:rPr>
        <w:t> </w:t>
      </w:r>
      <w:r>
        <w:rPr>
          <w:i/>
          <w:sz w:val="20"/>
        </w:rPr>
        <w:t>Header</w:t>
      </w:r>
      <w:r>
        <w:rPr>
          <w:i/>
          <w:spacing w:val="-2"/>
          <w:sz w:val="20"/>
        </w:rPr>
        <w:t> </w:t>
      </w:r>
      <w:r>
        <w:rPr>
          <w:sz w:val="20"/>
        </w:rPr>
        <w:t>IE,</w:t>
      </w:r>
      <w:r>
        <w:rPr>
          <w:spacing w:val="-2"/>
          <w:sz w:val="20"/>
        </w:rPr>
        <w:t> </w:t>
      </w:r>
      <w:r>
        <w:rPr>
          <w:sz w:val="20"/>
        </w:rPr>
        <w:t>the</w:t>
      </w:r>
      <w:r>
        <w:rPr>
          <w:spacing w:val="-2"/>
          <w:sz w:val="20"/>
        </w:rPr>
        <w:t> </w:t>
      </w:r>
      <w:r>
        <w:rPr>
          <w:sz w:val="20"/>
        </w:rPr>
        <w:t>E2</w:t>
      </w:r>
      <w:r>
        <w:rPr>
          <w:spacing w:val="-3"/>
          <w:sz w:val="20"/>
        </w:rPr>
        <w:t> </w:t>
      </w:r>
      <w:r>
        <w:rPr>
          <w:sz w:val="20"/>
        </w:rPr>
        <w:t>node</w:t>
      </w:r>
      <w:r>
        <w:rPr>
          <w:spacing w:val="-2"/>
          <w:sz w:val="20"/>
        </w:rPr>
        <w:t> </w:t>
      </w:r>
      <w:r>
        <w:rPr>
          <w:sz w:val="20"/>
        </w:rPr>
        <w:t>indicates</w:t>
      </w:r>
      <w:r>
        <w:rPr>
          <w:spacing w:val="-3"/>
          <w:sz w:val="20"/>
        </w:rPr>
        <w:t> </w:t>
      </w:r>
      <w:r>
        <w:rPr>
          <w:sz w:val="20"/>
        </w:rPr>
        <w:t>the </w:t>
      </w:r>
      <w:r>
        <w:rPr>
          <w:i/>
          <w:sz w:val="20"/>
        </w:rPr>
        <w:t>Insert</w:t>
      </w:r>
      <w:r>
        <w:rPr>
          <w:i/>
          <w:spacing w:val="-3"/>
          <w:sz w:val="20"/>
        </w:rPr>
        <w:t> </w:t>
      </w:r>
      <w:r>
        <w:rPr>
          <w:i/>
          <w:sz w:val="20"/>
        </w:rPr>
        <w:t>Indication </w:t>
      </w:r>
      <w:r>
        <w:rPr>
          <w:sz w:val="20"/>
        </w:rPr>
        <w:t>ID,</w:t>
      </w:r>
      <w:r>
        <w:rPr>
          <w:spacing w:val="-2"/>
          <w:sz w:val="20"/>
        </w:rPr>
        <w:t> </w:t>
      </w:r>
      <w:r>
        <w:rPr>
          <w:sz w:val="20"/>
        </w:rPr>
        <w:t>that</w:t>
      </w:r>
      <w:r>
        <w:rPr>
          <w:spacing w:val="-2"/>
          <w:sz w:val="20"/>
        </w:rPr>
        <w:t> </w:t>
      </w:r>
      <w:r>
        <w:rPr>
          <w:sz w:val="20"/>
        </w:rPr>
        <w:t>is</w:t>
      </w:r>
      <w:r>
        <w:rPr>
          <w:spacing w:val="-3"/>
          <w:sz w:val="20"/>
        </w:rPr>
        <w:t> </w:t>
      </w:r>
      <w:r>
        <w:rPr>
          <w:sz w:val="20"/>
        </w:rPr>
        <w:t>associated</w:t>
      </w:r>
      <w:r>
        <w:rPr>
          <w:spacing w:val="-1"/>
          <w:sz w:val="20"/>
        </w:rPr>
        <w:t> </w:t>
      </w:r>
      <w:r>
        <w:rPr>
          <w:sz w:val="20"/>
        </w:rPr>
        <w:t>with</w:t>
      </w:r>
      <w:r>
        <w:rPr>
          <w:spacing w:val="-1"/>
          <w:sz w:val="20"/>
        </w:rPr>
        <w:t> </w:t>
      </w:r>
      <w:r>
        <w:rPr>
          <w:sz w:val="20"/>
        </w:rPr>
        <w:t>the </w:t>
      </w:r>
      <w:r>
        <w:rPr>
          <w:i/>
          <w:sz w:val="20"/>
        </w:rPr>
        <w:t>Insert</w:t>
      </w:r>
      <w:r>
        <w:rPr>
          <w:i/>
          <w:sz w:val="20"/>
        </w:rPr>
        <w:t> Service Style </w:t>
      </w:r>
      <w:r>
        <w:rPr>
          <w:sz w:val="20"/>
        </w:rPr>
        <w:t>ID for the radio bearer control request, along with the UE ID, so as to enable the RIC to interpret which Insert Indication service pertaining to which UE is being requested by the E2 node.</w:t>
      </w:r>
    </w:p>
    <w:p>
      <w:pPr>
        <w:pStyle w:val="ListParagraph"/>
        <w:numPr>
          <w:ilvl w:val="0"/>
          <w:numId w:val="29"/>
        </w:numPr>
        <w:tabs>
          <w:tab w:pos="940" w:val="left" w:leader="none"/>
          <w:tab w:pos="942" w:val="left" w:leader="none"/>
        </w:tabs>
        <w:spacing w:line="240" w:lineRule="auto" w:before="119" w:after="0"/>
        <w:ind w:left="942" w:right="764" w:hanging="286"/>
        <w:jc w:val="left"/>
        <w:rPr>
          <w:sz w:val="20"/>
        </w:rPr>
      </w:pPr>
      <w:r>
        <w:rPr>
          <w:sz w:val="20"/>
        </w:rPr>
        <w:t>In the </w:t>
      </w:r>
      <w:r>
        <w:rPr>
          <w:i/>
          <w:sz w:val="20"/>
        </w:rPr>
        <w:t>RIC Indication Message </w:t>
      </w:r>
      <w:r>
        <w:rPr>
          <w:sz w:val="20"/>
        </w:rPr>
        <w:t>IE, the E2 node indicates the list of the RAN parameters in the Indication message that it wants to be controlled by the near-RT RIC. If the E2 node does not provide values for these parameters in the </w:t>
      </w:r>
      <w:r>
        <w:rPr>
          <w:i/>
          <w:sz w:val="20"/>
        </w:rPr>
        <w:t>RIC Indication message </w:t>
      </w:r>
      <w:r>
        <w:rPr>
          <w:sz w:val="20"/>
        </w:rPr>
        <w:t>IE, then the RIC would set the values for these parameters in the control action sent via the </w:t>
      </w:r>
      <w:r>
        <w:rPr>
          <w:i/>
          <w:sz w:val="20"/>
        </w:rPr>
        <w:t>RIC Control Request </w:t>
      </w:r>
      <w:r>
        <w:rPr>
          <w:sz w:val="20"/>
        </w:rPr>
        <w:t>message, along with its decision to accept/deny the request raised by the E2 node (indicated in the </w:t>
      </w:r>
      <w:r>
        <w:rPr>
          <w:i/>
          <w:sz w:val="20"/>
        </w:rPr>
        <w:t>RIC Indication Header </w:t>
      </w:r>
      <w:r>
        <w:rPr>
          <w:sz w:val="20"/>
        </w:rPr>
        <w:t>IE). If the RAN parameter indicated by the E2 node</w:t>
      </w:r>
      <w:r>
        <w:rPr>
          <w:spacing w:val="-2"/>
          <w:sz w:val="20"/>
        </w:rPr>
        <w:t> </w:t>
      </w:r>
      <w:r>
        <w:rPr>
          <w:sz w:val="20"/>
        </w:rPr>
        <w:t>is</w:t>
      </w:r>
      <w:r>
        <w:rPr>
          <w:spacing w:val="-3"/>
          <w:sz w:val="20"/>
        </w:rPr>
        <w:t> </w:t>
      </w:r>
      <w:r>
        <w:rPr>
          <w:sz w:val="20"/>
        </w:rPr>
        <w:t>an</w:t>
      </w:r>
      <w:r>
        <w:rPr>
          <w:spacing w:val="-1"/>
          <w:sz w:val="20"/>
        </w:rPr>
        <w:t> </w:t>
      </w:r>
      <w:r>
        <w:rPr>
          <w:sz w:val="20"/>
        </w:rPr>
        <w:t>ELEMENT,</w:t>
      </w:r>
      <w:r>
        <w:rPr>
          <w:spacing w:val="-2"/>
          <w:sz w:val="20"/>
        </w:rPr>
        <w:t> </w:t>
      </w:r>
      <w:r>
        <w:rPr>
          <w:sz w:val="20"/>
        </w:rPr>
        <w:t>the</w:t>
      </w:r>
      <w:r>
        <w:rPr>
          <w:spacing w:val="-2"/>
          <w:sz w:val="20"/>
        </w:rPr>
        <w:t> </w:t>
      </w:r>
      <w:r>
        <w:rPr>
          <w:sz w:val="20"/>
        </w:rPr>
        <w:t>RIC</w:t>
      </w:r>
      <w:r>
        <w:rPr>
          <w:spacing w:val="-3"/>
          <w:sz w:val="20"/>
        </w:rPr>
        <w:t> </w:t>
      </w:r>
      <w:r>
        <w:rPr>
          <w:sz w:val="20"/>
        </w:rPr>
        <w:t>would</w:t>
      </w:r>
      <w:r>
        <w:rPr>
          <w:spacing w:val="-1"/>
          <w:sz w:val="20"/>
        </w:rPr>
        <w:t> </w:t>
      </w:r>
      <w:r>
        <w:rPr>
          <w:sz w:val="20"/>
        </w:rPr>
        <w:t>set</w:t>
      </w:r>
      <w:r>
        <w:rPr>
          <w:spacing w:val="-2"/>
          <w:sz w:val="20"/>
        </w:rPr>
        <w:t> </w:t>
      </w:r>
      <w:r>
        <w:rPr>
          <w:sz w:val="20"/>
        </w:rPr>
        <w:t>the</w:t>
      </w:r>
      <w:r>
        <w:rPr>
          <w:spacing w:val="-2"/>
          <w:sz w:val="20"/>
        </w:rPr>
        <w:t> </w:t>
      </w:r>
      <w:r>
        <w:rPr>
          <w:sz w:val="20"/>
        </w:rPr>
        <w:t>value</w:t>
      </w:r>
      <w:r>
        <w:rPr>
          <w:spacing w:val="-2"/>
          <w:sz w:val="20"/>
        </w:rPr>
        <w:t> </w:t>
      </w:r>
      <w:r>
        <w:rPr>
          <w:sz w:val="20"/>
        </w:rPr>
        <w:t>for</w:t>
      </w:r>
      <w:r>
        <w:rPr>
          <w:spacing w:val="-2"/>
          <w:sz w:val="20"/>
        </w:rPr>
        <w:t> </w:t>
      </w:r>
      <w:r>
        <w:rPr>
          <w:sz w:val="20"/>
        </w:rPr>
        <w:t>the</w:t>
      </w:r>
      <w:r>
        <w:rPr>
          <w:spacing w:val="-4"/>
          <w:sz w:val="20"/>
        </w:rPr>
        <w:t> </w:t>
      </w:r>
      <w:r>
        <w:rPr>
          <w:sz w:val="20"/>
        </w:rPr>
        <w:t>parameter</w:t>
      </w:r>
      <w:r>
        <w:rPr>
          <w:spacing w:val="-1"/>
          <w:sz w:val="20"/>
        </w:rPr>
        <w:t> </w:t>
      </w:r>
      <w:r>
        <w:rPr>
          <w:sz w:val="20"/>
        </w:rPr>
        <w:t>in</w:t>
      </w:r>
      <w:r>
        <w:rPr>
          <w:spacing w:val="-1"/>
          <w:sz w:val="20"/>
        </w:rPr>
        <w:t> </w:t>
      </w:r>
      <w:r>
        <w:rPr>
          <w:sz w:val="20"/>
        </w:rPr>
        <w:t>its </w:t>
      </w:r>
      <w:r>
        <w:rPr>
          <w:i/>
          <w:sz w:val="20"/>
        </w:rPr>
        <w:t>RIC</w:t>
      </w:r>
      <w:r>
        <w:rPr>
          <w:i/>
          <w:spacing w:val="-3"/>
          <w:sz w:val="20"/>
        </w:rPr>
        <w:t> </w:t>
      </w:r>
      <w:r>
        <w:rPr>
          <w:i/>
          <w:sz w:val="20"/>
        </w:rPr>
        <w:t>Control</w:t>
      </w:r>
      <w:r>
        <w:rPr>
          <w:i/>
          <w:spacing w:val="-5"/>
          <w:sz w:val="20"/>
        </w:rPr>
        <w:t> </w:t>
      </w:r>
      <w:r>
        <w:rPr>
          <w:i/>
          <w:sz w:val="20"/>
        </w:rPr>
        <w:t>Request</w:t>
      </w:r>
      <w:r>
        <w:rPr>
          <w:i/>
          <w:spacing w:val="-1"/>
          <w:sz w:val="20"/>
        </w:rPr>
        <w:t> </w:t>
      </w:r>
      <w:r>
        <w:rPr>
          <w:sz w:val="20"/>
        </w:rPr>
        <w:t>message.</w:t>
      </w:r>
      <w:r>
        <w:rPr>
          <w:spacing w:val="-1"/>
          <w:sz w:val="20"/>
        </w:rPr>
        <w:t> </w:t>
      </w:r>
      <w:r>
        <w:rPr>
          <w:sz w:val="20"/>
        </w:rPr>
        <w:t>If</w:t>
      </w:r>
      <w:r>
        <w:rPr>
          <w:spacing w:val="-2"/>
          <w:sz w:val="20"/>
        </w:rPr>
        <w:t> </w:t>
      </w:r>
      <w:r>
        <w:rPr>
          <w:sz w:val="20"/>
        </w:rPr>
        <w:t>the indicated RAN parameter is a STRUCTURE but if the E2 node does not list any constituent RAN parameter of the STRUCTURE, then the RIC would set the values for all the constituent RAN parameters of the STRUCTURE. If the parameter is a LIST, then:</w:t>
      </w:r>
    </w:p>
    <w:p>
      <w:pPr>
        <w:pStyle w:val="ListParagraph"/>
        <w:numPr>
          <w:ilvl w:val="1"/>
          <w:numId w:val="29"/>
        </w:numPr>
        <w:tabs>
          <w:tab w:pos="1506" w:val="left" w:leader="none"/>
          <w:tab w:pos="1508" w:val="left" w:leader="none"/>
        </w:tabs>
        <w:spacing w:line="240" w:lineRule="auto" w:before="122" w:after="0"/>
        <w:ind w:left="1508" w:right="796" w:hanging="284"/>
        <w:jc w:val="left"/>
        <w:rPr>
          <w:sz w:val="20"/>
        </w:rPr>
      </w:pPr>
      <w:r>
        <w:rPr>
          <w:sz w:val="20"/>
        </w:rPr>
        <w:t>If the E2 node also indicates the </w:t>
      </w:r>
      <w:r>
        <w:rPr>
          <w:i/>
          <w:sz w:val="20"/>
        </w:rPr>
        <w:t>Key </w:t>
      </w:r>
      <w:r>
        <w:rPr>
          <w:sz w:val="20"/>
        </w:rPr>
        <w:t>RAN parameter pertaining to the itemized STRUCTURE in the LIST,</w:t>
      </w:r>
      <w:r>
        <w:rPr>
          <w:spacing w:val="-2"/>
          <w:sz w:val="20"/>
        </w:rPr>
        <w:t> </w:t>
      </w:r>
      <w:r>
        <w:rPr>
          <w:sz w:val="20"/>
        </w:rPr>
        <w:t>then</w:t>
      </w:r>
      <w:r>
        <w:rPr>
          <w:spacing w:val="-2"/>
          <w:sz w:val="20"/>
        </w:rPr>
        <w:t> </w:t>
      </w:r>
      <w:r>
        <w:rPr>
          <w:sz w:val="20"/>
        </w:rPr>
        <w:t>the</w:t>
      </w:r>
      <w:r>
        <w:rPr>
          <w:spacing w:val="-3"/>
          <w:sz w:val="20"/>
        </w:rPr>
        <w:t> </w:t>
      </w:r>
      <w:r>
        <w:rPr>
          <w:sz w:val="20"/>
        </w:rPr>
        <w:t>RIC</w:t>
      </w:r>
      <w:r>
        <w:rPr>
          <w:spacing w:val="-4"/>
          <w:sz w:val="20"/>
        </w:rPr>
        <w:t> </w:t>
      </w:r>
      <w:r>
        <w:rPr>
          <w:sz w:val="20"/>
        </w:rPr>
        <w:t>would</w:t>
      </w:r>
      <w:r>
        <w:rPr>
          <w:spacing w:val="-2"/>
          <w:sz w:val="20"/>
        </w:rPr>
        <w:t> </w:t>
      </w:r>
      <w:r>
        <w:rPr>
          <w:sz w:val="20"/>
        </w:rPr>
        <w:t>set</w:t>
      </w:r>
      <w:r>
        <w:rPr>
          <w:spacing w:val="-5"/>
          <w:sz w:val="20"/>
        </w:rPr>
        <w:t> </w:t>
      </w:r>
      <w:r>
        <w:rPr>
          <w:sz w:val="20"/>
        </w:rPr>
        <w:t>the</w:t>
      </w:r>
      <w:r>
        <w:rPr>
          <w:spacing w:val="-3"/>
          <w:sz w:val="20"/>
        </w:rPr>
        <w:t> </w:t>
      </w:r>
      <w:r>
        <w:rPr>
          <w:sz w:val="20"/>
        </w:rPr>
        <w:t>values</w:t>
      </w:r>
      <w:r>
        <w:rPr>
          <w:spacing w:val="-4"/>
          <w:sz w:val="20"/>
        </w:rPr>
        <w:t> </w:t>
      </w:r>
      <w:r>
        <w:rPr>
          <w:sz w:val="20"/>
        </w:rPr>
        <w:t>for</w:t>
      </w:r>
      <w:r>
        <w:rPr>
          <w:spacing w:val="-5"/>
          <w:sz w:val="20"/>
        </w:rPr>
        <w:t> </w:t>
      </w:r>
      <w:r>
        <w:rPr>
          <w:sz w:val="20"/>
        </w:rPr>
        <w:t>all</w:t>
      </w:r>
      <w:r>
        <w:rPr>
          <w:spacing w:val="-3"/>
          <w:sz w:val="20"/>
        </w:rPr>
        <w:t> </w:t>
      </w:r>
      <w:r>
        <w:rPr>
          <w:sz w:val="20"/>
        </w:rPr>
        <w:t>constituent</w:t>
      </w:r>
      <w:r>
        <w:rPr>
          <w:spacing w:val="-4"/>
          <w:sz w:val="20"/>
        </w:rPr>
        <w:t> </w:t>
      </w:r>
      <w:r>
        <w:rPr>
          <w:sz w:val="20"/>
        </w:rPr>
        <w:t>RAN</w:t>
      </w:r>
      <w:r>
        <w:rPr>
          <w:spacing w:val="-4"/>
          <w:sz w:val="20"/>
        </w:rPr>
        <w:t> </w:t>
      </w:r>
      <w:r>
        <w:rPr>
          <w:sz w:val="20"/>
        </w:rPr>
        <w:t>parameters</w:t>
      </w:r>
      <w:r>
        <w:rPr>
          <w:spacing w:val="-4"/>
          <w:sz w:val="20"/>
        </w:rPr>
        <w:t> </w:t>
      </w:r>
      <w:r>
        <w:rPr>
          <w:sz w:val="20"/>
        </w:rPr>
        <w:t>within</w:t>
      </w:r>
      <w:r>
        <w:rPr>
          <w:spacing w:val="-2"/>
          <w:sz w:val="20"/>
        </w:rPr>
        <w:t> </w:t>
      </w:r>
      <w:r>
        <w:rPr>
          <w:sz w:val="20"/>
        </w:rPr>
        <w:t>the</w:t>
      </w:r>
      <w:r>
        <w:rPr>
          <w:spacing w:val="-3"/>
          <w:sz w:val="20"/>
        </w:rPr>
        <w:t> </w:t>
      </w:r>
      <w:r>
        <w:rPr>
          <w:sz w:val="20"/>
        </w:rPr>
        <w:t>structure,</w:t>
      </w:r>
      <w:r>
        <w:rPr>
          <w:spacing w:val="-2"/>
          <w:sz w:val="20"/>
        </w:rPr>
        <w:t> </w:t>
      </w:r>
      <w:r>
        <w:rPr>
          <w:sz w:val="20"/>
        </w:rPr>
        <w:t>pointed by the key.</w:t>
      </w:r>
    </w:p>
    <w:p>
      <w:pPr>
        <w:spacing w:after="0" w:line="240" w:lineRule="auto"/>
        <w:jc w:val="left"/>
        <w:rPr>
          <w:sz w:val="20"/>
        </w:rPr>
        <w:sectPr>
          <w:pgSz w:w="11910" w:h="16850"/>
          <w:pgMar w:header="866" w:footer="459" w:top="1520" w:bottom="640" w:left="760" w:right="460"/>
        </w:sectPr>
      </w:pPr>
    </w:p>
    <w:p>
      <w:pPr>
        <w:pStyle w:val="ListParagraph"/>
        <w:numPr>
          <w:ilvl w:val="1"/>
          <w:numId w:val="29"/>
        </w:numPr>
        <w:tabs>
          <w:tab w:pos="1506" w:val="left" w:leader="none"/>
          <w:tab w:pos="1508" w:val="left" w:leader="none"/>
        </w:tabs>
        <w:spacing w:line="240" w:lineRule="auto" w:before="53" w:after="0"/>
        <w:ind w:left="1508" w:right="843" w:hanging="284"/>
        <w:jc w:val="left"/>
        <w:rPr>
          <w:sz w:val="20"/>
        </w:rPr>
      </w:pPr>
      <w:r>
        <w:rPr>
          <w:sz w:val="20"/>
        </w:rPr>
        <w:t>If</w:t>
      </w:r>
      <w:r>
        <w:rPr>
          <w:spacing w:val="-3"/>
          <w:sz w:val="20"/>
        </w:rPr>
        <w:t> </w:t>
      </w:r>
      <w:r>
        <w:rPr>
          <w:sz w:val="20"/>
        </w:rPr>
        <w:t>the</w:t>
      </w:r>
      <w:r>
        <w:rPr>
          <w:spacing w:val="-3"/>
          <w:sz w:val="20"/>
        </w:rPr>
        <w:t> </w:t>
      </w:r>
      <w:r>
        <w:rPr>
          <w:sz w:val="20"/>
        </w:rPr>
        <w:t>E2</w:t>
      </w:r>
      <w:r>
        <w:rPr>
          <w:spacing w:val="-4"/>
          <w:sz w:val="20"/>
        </w:rPr>
        <w:t> </w:t>
      </w:r>
      <w:r>
        <w:rPr>
          <w:sz w:val="20"/>
        </w:rPr>
        <w:t>node</w:t>
      </w:r>
      <w:r>
        <w:rPr>
          <w:spacing w:val="-3"/>
          <w:sz w:val="20"/>
        </w:rPr>
        <w:t> </w:t>
      </w:r>
      <w:r>
        <w:rPr>
          <w:sz w:val="20"/>
        </w:rPr>
        <w:t>does</w:t>
      </w:r>
      <w:r>
        <w:rPr>
          <w:spacing w:val="-4"/>
          <w:sz w:val="20"/>
        </w:rPr>
        <w:t> </w:t>
      </w:r>
      <w:r>
        <w:rPr>
          <w:sz w:val="20"/>
        </w:rPr>
        <w:t>not</w:t>
      </w:r>
      <w:r>
        <w:rPr>
          <w:spacing w:val="-4"/>
          <w:sz w:val="20"/>
        </w:rPr>
        <w:t> </w:t>
      </w:r>
      <w:r>
        <w:rPr>
          <w:sz w:val="20"/>
        </w:rPr>
        <w:t>indicate</w:t>
      </w:r>
      <w:r>
        <w:rPr>
          <w:spacing w:val="-3"/>
          <w:sz w:val="20"/>
        </w:rPr>
        <w:t> </w:t>
      </w:r>
      <w:r>
        <w:rPr>
          <w:sz w:val="20"/>
        </w:rPr>
        <w:t>the </w:t>
      </w:r>
      <w:r>
        <w:rPr>
          <w:i/>
          <w:sz w:val="20"/>
        </w:rPr>
        <w:t>Key</w:t>
      </w:r>
      <w:r>
        <w:rPr>
          <w:i/>
          <w:spacing w:val="-2"/>
          <w:sz w:val="20"/>
        </w:rPr>
        <w:t> </w:t>
      </w:r>
      <w:r>
        <w:rPr>
          <w:sz w:val="20"/>
        </w:rPr>
        <w:t>RAN</w:t>
      </w:r>
      <w:r>
        <w:rPr>
          <w:spacing w:val="-3"/>
          <w:sz w:val="20"/>
        </w:rPr>
        <w:t> </w:t>
      </w:r>
      <w:r>
        <w:rPr>
          <w:sz w:val="20"/>
        </w:rPr>
        <w:t>parameter</w:t>
      </w:r>
      <w:r>
        <w:rPr>
          <w:spacing w:val="-2"/>
          <w:sz w:val="20"/>
        </w:rPr>
        <w:t> </w:t>
      </w:r>
      <w:r>
        <w:rPr>
          <w:sz w:val="20"/>
        </w:rPr>
        <w:t>pertaining</w:t>
      </w:r>
      <w:r>
        <w:rPr>
          <w:spacing w:val="-2"/>
          <w:sz w:val="20"/>
        </w:rPr>
        <w:t> </w:t>
      </w:r>
      <w:r>
        <w:rPr>
          <w:sz w:val="20"/>
        </w:rPr>
        <w:t>to</w:t>
      </w:r>
      <w:r>
        <w:rPr>
          <w:spacing w:val="-2"/>
          <w:sz w:val="20"/>
        </w:rPr>
        <w:t> </w:t>
      </w:r>
      <w:r>
        <w:rPr>
          <w:sz w:val="20"/>
        </w:rPr>
        <w:t>the</w:t>
      </w:r>
      <w:r>
        <w:rPr>
          <w:spacing w:val="-5"/>
          <w:sz w:val="20"/>
        </w:rPr>
        <w:t> </w:t>
      </w:r>
      <w:r>
        <w:rPr>
          <w:sz w:val="20"/>
        </w:rPr>
        <w:t>itemized</w:t>
      </w:r>
      <w:r>
        <w:rPr>
          <w:spacing w:val="-2"/>
          <w:sz w:val="20"/>
        </w:rPr>
        <w:t> </w:t>
      </w:r>
      <w:r>
        <w:rPr>
          <w:sz w:val="20"/>
        </w:rPr>
        <w:t>STRUCTURE</w:t>
      </w:r>
      <w:r>
        <w:rPr>
          <w:spacing w:val="-3"/>
          <w:sz w:val="20"/>
        </w:rPr>
        <w:t> </w:t>
      </w:r>
      <w:r>
        <w:rPr>
          <w:sz w:val="20"/>
        </w:rPr>
        <w:t>in</w:t>
      </w:r>
      <w:r>
        <w:rPr>
          <w:spacing w:val="-2"/>
          <w:sz w:val="20"/>
        </w:rPr>
        <w:t> </w:t>
      </w:r>
      <w:r>
        <w:rPr>
          <w:sz w:val="20"/>
        </w:rPr>
        <w:t>the LIST, then the RIC would set the values for all constituent RAN parameters within each itemized STRUCTURE, whose </w:t>
      </w:r>
      <w:r>
        <w:rPr>
          <w:i/>
          <w:sz w:val="20"/>
        </w:rPr>
        <w:t>key </w:t>
      </w:r>
      <w:r>
        <w:rPr>
          <w:sz w:val="20"/>
        </w:rPr>
        <w:t>RAN parameter is identified by the RIC.</w:t>
      </w:r>
    </w:p>
    <w:p>
      <w:pPr>
        <w:pStyle w:val="ListParagraph"/>
        <w:numPr>
          <w:ilvl w:val="0"/>
          <w:numId w:val="29"/>
        </w:numPr>
        <w:tabs>
          <w:tab w:pos="940" w:val="left" w:leader="none"/>
          <w:tab w:pos="942" w:val="left" w:leader="none"/>
        </w:tabs>
        <w:spacing w:line="240" w:lineRule="auto" w:before="179" w:after="0"/>
        <w:ind w:left="942" w:right="684" w:hanging="286"/>
        <w:jc w:val="left"/>
        <w:rPr>
          <w:sz w:val="20"/>
        </w:rPr>
      </w:pPr>
      <w:r>
        <w:rPr>
          <w:sz w:val="20"/>
        </w:rPr>
        <w:t>If</w:t>
      </w:r>
      <w:r>
        <w:rPr>
          <w:spacing w:val="-2"/>
          <w:sz w:val="20"/>
        </w:rPr>
        <w:t> </w:t>
      </w:r>
      <w:r>
        <w:rPr>
          <w:sz w:val="20"/>
        </w:rPr>
        <w:t>the</w:t>
      </w:r>
      <w:r>
        <w:rPr>
          <w:spacing w:val="-2"/>
          <w:sz w:val="20"/>
        </w:rPr>
        <w:t> </w:t>
      </w:r>
      <w:r>
        <w:rPr>
          <w:sz w:val="20"/>
        </w:rPr>
        <w:t>E2</w:t>
      </w:r>
      <w:r>
        <w:rPr>
          <w:spacing w:val="-3"/>
          <w:sz w:val="20"/>
        </w:rPr>
        <w:t> </w:t>
      </w:r>
      <w:r>
        <w:rPr>
          <w:sz w:val="20"/>
        </w:rPr>
        <w:t>node</w:t>
      </w:r>
      <w:r>
        <w:rPr>
          <w:spacing w:val="-2"/>
          <w:sz w:val="20"/>
        </w:rPr>
        <w:t> </w:t>
      </w:r>
      <w:r>
        <w:rPr>
          <w:sz w:val="20"/>
        </w:rPr>
        <w:t>provides</w:t>
      </w:r>
      <w:r>
        <w:rPr>
          <w:spacing w:val="-3"/>
          <w:sz w:val="20"/>
        </w:rPr>
        <w:t> </w:t>
      </w:r>
      <w:r>
        <w:rPr>
          <w:sz w:val="20"/>
        </w:rPr>
        <w:t>values</w:t>
      </w:r>
      <w:r>
        <w:rPr>
          <w:spacing w:val="-5"/>
          <w:sz w:val="20"/>
        </w:rPr>
        <w:t> </w:t>
      </w:r>
      <w:r>
        <w:rPr>
          <w:sz w:val="20"/>
        </w:rPr>
        <w:t>for</w:t>
      </w:r>
      <w:r>
        <w:rPr>
          <w:spacing w:val="-2"/>
          <w:sz w:val="20"/>
        </w:rPr>
        <w:t> </w:t>
      </w:r>
      <w:r>
        <w:rPr>
          <w:sz w:val="20"/>
        </w:rPr>
        <w:t>these</w:t>
      </w:r>
      <w:r>
        <w:rPr>
          <w:spacing w:val="-2"/>
          <w:sz w:val="20"/>
        </w:rPr>
        <w:t> </w:t>
      </w:r>
      <w:r>
        <w:rPr>
          <w:sz w:val="20"/>
        </w:rPr>
        <w:t>parameters</w:t>
      </w:r>
      <w:r>
        <w:rPr>
          <w:spacing w:val="-3"/>
          <w:sz w:val="20"/>
        </w:rPr>
        <w:t> </w:t>
      </w:r>
      <w:r>
        <w:rPr>
          <w:sz w:val="20"/>
        </w:rPr>
        <w:t>in</w:t>
      </w:r>
      <w:r>
        <w:rPr>
          <w:spacing w:val="-1"/>
          <w:sz w:val="20"/>
        </w:rPr>
        <w:t> </w:t>
      </w:r>
      <w:r>
        <w:rPr>
          <w:sz w:val="20"/>
        </w:rPr>
        <w:t>the </w:t>
      </w:r>
      <w:r>
        <w:rPr>
          <w:i/>
          <w:sz w:val="20"/>
        </w:rPr>
        <w:t>RIC</w:t>
      </w:r>
      <w:r>
        <w:rPr>
          <w:i/>
          <w:spacing w:val="-3"/>
          <w:sz w:val="20"/>
        </w:rPr>
        <w:t> </w:t>
      </w:r>
      <w:r>
        <w:rPr>
          <w:i/>
          <w:sz w:val="20"/>
        </w:rPr>
        <w:t>Indication</w:t>
      </w:r>
      <w:r>
        <w:rPr>
          <w:i/>
          <w:spacing w:val="-1"/>
          <w:sz w:val="20"/>
        </w:rPr>
        <w:t> </w:t>
      </w:r>
      <w:r>
        <w:rPr>
          <w:i/>
          <w:sz w:val="20"/>
        </w:rPr>
        <w:t>message </w:t>
      </w:r>
      <w:r>
        <w:rPr>
          <w:sz w:val="20"/>
        </w:rPr>
        <w:t>IE,</w:t>
      </w:r>
      <w:r>
        <w:rPr>
          <w:spacing w:val="-4"/>
          <w:sz w:val="20"/>
        </w:rPr>
        <w:t> </w:t>
      </w:r>
      <w:r>
        <w:rPr>
          <w:sz w:val="20"/>
        </w:rPr>
        <w:t>then</w:t>
      </w:r>
      <w:r>
        <w:rPr>
          <w:spacing w:val="-3"/>
          <w:sz w:val="20"/>
        </w:rPr>
        <w:t> </w:t>
      </w:r>
      <w:r>
        <w:rPr>
          <w:sz w:val="20"/>
        </w:rPr>
        <w:t>the</w:t>
      </w:r>
      <w:r>
        <w:rPr>
          <w:spacing w:val="-2"/>
          <w:sz w:val="20"/>
        </w:rPr>
        <w:t> </w:t>
      </w:r>
      <w:r>
        <w:rPr>
          <w:sz w:val="20"/>
        </w:rPr>
        <w:t>RIC</w:t>
      </w:r>
      <w:r>
        <w:rPr>
          <w:spacing w:val="-3"/>
          <w:sz w:val="20"/>
        </w:rPr>
        <w:t> </w:t>
      </w:r>
      <w:r>
        <w:rPr>
          <w:sz w:val="20"/>
        </w:rPr>
        <w:t>would</w:t>
      </w:r>
      <w:r>
        <w:rPr>
          <w:spacing w:val="-1"/>
          <w:sz w:val="20"/>
        </w:rPr>
        <w:t> </w:t>
      </w:r>
      <w:r>
        <w:rPr>
          <w:sz w:val="20"/>
        </w:rPr>
        <w:t>set</w:t>
      </w:r>
      <w:r>
        <w:rPr>
          <w:spacing w:val="-2"/>
          <w:sz w:val="20"/>
        </w:rPr>
        <w:t> </w:t>
      </w:r>
      <w:r>
        <w:rPr>
          <w:sz w:val="20"/>
        </w:rPr>
        <w:t>the values only for those indicated parameters for which it would choose to replace the values already set by the E2 node. It also communicates its decision to accept/deny the request raised by the E2 node for the DRB.</w:t>
      </w:r>
    </w:p>
    <w:p>
      <w:pPr>
        <w:pStyle w:val="ListParagraph"/>
        <w:numPr>
          <w:ilvl w:val="0"/>
          <w:numId w:val="29"/>
        </w:numPr>
        <w:tabs>
          <w:tab w:pos="940" w:val="left" w:leader="none"/>
          <w:tab w:pos="942" w:val="left" w:leader="none"/>
        </w:tabs>
        <w:spacing w:line="240" w:lineRule="auto" w:before="121" w:after="0"/>
        <w:ind w:left="942" w:right="759" w:hanging="286"/>
        <w:jc w:val="left"/>
        <w:rPr>
          <w:sz w:val="20"/>
        </w:rPr>
      </w:pPr>
      <w:r>
        <w:rPr>
          <w:sz w:val="20"/>
        </w:rPr>
        <w:t>Any RAN</w:t>
      </w:r>
      <w:r>
        <w:rPr>
          <w:spacing w:val="-1"/>
          <w:sz w:val="20"/>
        </w:rPr>
        <w:t> </w:t>
      </w:r>
      <w:r>
        <w:rPr>
          <w:sz w:val="20"/>
        </w:rPr>
        <w:t>parameter identified as</w:t>
      </w:r>
      <w:r>
        <w:rPr>
          <w:spacing w:val="-2"/>
          <w:sz w:val="20"/>
        </w:rPr>
        <w:t> </w:t>
      </w:r>
      <w:r>
        <w:rPr>
          <w:sz w:val="20"/>
        </w:rPr>
        <w:t>a </w:t>
      </w:r>
      <w:r>
        <w:rPr>
          <w:i/>
          <w:sz w:val="20"/>
        </w:rPr>
        <w:t>key</w:t>
      </w:r>
      <w:r>
        <w:rPr>
          <w:i/>
          <w:spacing w:val="-1"/>
          <w:sz w:val="20"/>
        </w:rPr>
        <w:t> </w:t>
      </w:r>
      <w:r>
        <w:rPr>
          <w:sz w:val="20"/>
        </w:rPr>
        <w:t>shall</w:t>
      </w:r>
      <w:r>
        <w:rPr>
          <w:spacing w:val="-1"/>
          <w:sz w:val="20"/>
        </w:rPr>
        <w:t> </w:t>
      </w:r>
      <w:r>
        <w:rPr>
          <w:sz w:val="20"/>
        </w:rPr>
        <w:t>always</w:t>
      </w:r>
      <w:r>
        <w:rPr>
          <w:spacing w:val="-2"/>
          <w:sz w:val="20"/>
        </w:rPr>
        <w:t> </w:t>
      </w:r>
      <w:r>
        <w:rPr>
          <w:sz w:val="20"/>
        </w:rPr>
        <w:t>carry a</w:t>
      </w:r>
      <w:r>
        <w:rPr>
          <w:spacing w:val="-3"/>
          <w:sz w:val="20"/>
        </w:rPr>
        <w:t> </w:t>
      </w:r>
      <w:r>
        <w:rPr>
          <w:sz w:val="20"/>
        </w:rPr>
        <w:t>value</w:t>
      </w:r>
      <w:r>
        <w:rPr>
          <w:spacing w:val="-1"/>
          <w:sz w:val="20"/>
        </w:rPr>
        <w:t> </w:t>
      </w:r>
      <w:r>
        <w:rPr>
          <w:sz w:val="20"/>
        </w:rPr>
        <w:t>set</w:t>
      </w:r>
      <w:r>
        <w:rPr>
          <w:spacing w:val="-1"/>
          <w:sz w:val="20"/>
        </w:rPr>
        <w:t> </w:t>
      </w:r>
      <w:r>
        <w:rPr>
          <w:sz w:val="20"/>
        </w:rPr>
        <w:t>by the</w:t>
      </w:r>
      <w:r>
        <w:rPr>
          <w:spacing w:val="-3"/>
          <w:sz w:val="20"/>
        </w:rPr>
        <w:t> </w:t>
      </w:r>
      <w:r>
        <w:rPr>
          <w:sz w:val="20"/>
        </w:rPr>
        <w:t>E2 node, if</w:t>
      </w:r>
      <w:r>
        <w:rPr>
          <w:spacing w:val="-3"/>
          <w:sz w:val="20"/>
        </w:rPr>
        <w:t> </w:t>
      </w:r>
      <w:r>
        <w:rPr>
          <w:sz w:val="20"/>
        </w:rPr>
        <w:t>the</w:t>
      </w:r>
      <w:r>
        <w:rPr>
          <w:spacing w:val="-1"/>
          <w:sz w:val="20"/>
        </w:rPr>
        <w:t> </w:t>
      </w:r>
      <w:r>
        <w:rPr>
          <w:sz w:val="20"/>
        </w:rPr>
        <w:t>E2 node</w:t>
      </w:r>
      <w:r>
        <w:rPr>
          <w:spacing w:val="-1"/>
          <w:sz w:val="20"/>
        </w:rPr>
        <w:t> </w:t>
      </w:r>
      <w:r>
        <w:rPr>
          <w:sz w:val="20"/>
        </w:rPr>
        <w:t>expects</w:t>
      </w:r>
      <w:r>
        <w:rPr>
          <w:spacing w:val="-2"/>
          <w:sz w:val="20"/>
        </w:rPr>
        <w:t> </w:t>
      </w:r>
      <w:r>
        <w:rPr>
          <w:sz w:val="20"/>
        </w:rPr>
        <w:t>the RIC to control the parameters pertaining to the STRUCTURE pointed by the E2 node. The value of this</w:t>
      </w:r>
      <w:r>
        <w:rPr>
          <w:spacing w:val="22"/>
          <w:sz w:val="20"/>
        </w:rPr>
        <w:t> </w:t>
      </w:r>
      <w:r>
        <w:rPr>
          <w:i/>
          <w:sz w:val="20"/>
        </w:rPr>
        <w:t>key</w:t>
      </w:r>
      <w:r>
        <w:rPr>
          <w:i/>
          <w:sz w:val="20"/>
        </w:rPr>
        <w:t> </w:t>
      </w:r>
      <w:r>
        <w:rPr>
          <w:sz w:val="20"/>
        </w:rPr>
        <w:t>RAN parameter is an index that points to the entire STRUCTURE, and hence the value of the </w:t>
      </w:r>
      <w:r>
        <w:rPr>
          <w:i/>
          <w:sz w:val="20"/>
        </w:rPr>
        <w:t>key </w:t>
      </w:r>
      <w:r>
        <w:rPr>
          <w:sz w:val="20"/>
        </w:rPr>
        <w:t>RAN parameter</w:t>
      </w:r>
      <w:r>
        <w:rPr>
          <w:spacing w:val="-1"/>
          <w:sz w:val="20"/>
        </w:rPr>
        <w:t> </w:t>
      </w:r>
      <w:r>
        <w:rPr>
          <w:sz w:val="20"/>
        </w:rPr>
        <w:t>cannot</w:t>
      </w:r>
      <w:r>
        <w:rPr>
          <w:spacing w:val="-3"/>
          <w:sz w:val="20"/>
        </w:rPr>
        <w:t> </w:t>
      </w:r>
      <w:r>
        <w:rPr>
          <w:sz w:val="20"/>
        </w:rPr>
        <w:t>be</w:t>
      </w:r>
      <w:r>
        <w:rPr>
          <w:spacing w:val="-4"/>
          <w:sz w:val="20"/>
        </w:rPr>
        <w:t> </w:t>
      </w:r>
      <w:r>
        <w:rPr>
          <w:sz w:val="20"/>
        </w:rPr>
        <w:t>modified</w:t>
      </w:r>
      <w:r>
        <w:rPr>
          <w:spacing w:val="-3"/>
          <w:sz w:val="20"/>
        </w:rPr>
        <w:t> </w:t>
      </w:r>
      <w:r>
        <w:rPr>
          <w:sz w:val="20"/>
        </w:rPr>
        <w:t>by</w:t>
      </w:r>
      <w:r>
        <w:rPr>
          <w:spacing w:val="-1"/>
          <w:sz w:val="20"/>
        </w:rPr>
        <w:t> </w:t>
      </w:r>
      <w:r>
        <w:rPr>
          <w:sz w:val="20"/>
        </w:rPr>
        <w:t>the</w:t>
      </w:r>
      <w:r>
        <w:rPr>
          <w:spacing w:val="-4"/>
          <w:sz w:val="20"/>
        </w:rPr>
        <w:t> </w:t>
      </w:r>
      <w:r>
        <w:rPr>
          <w:sz w:val="20"/>
        </w:rPr>
        <w:t>near-RT</w:t>
      </w:r>
      <w:r>
        <w:rPr>
          <w:spacing w:val="-2"/>
          <w:sz w:val="20"/>
        </w:rPr>
        <w:t> </w:t>
      </w:r>
      <w:r>
        <w:rPr>
          <w:sz w:val="20"/>
        </w:rPr>
        <w:t>RIC.</w:t>
      </w:r>
      <w:r>
        <w:rPr>
          <w:spacing w:val="-2"/>
          <w:sz w:val="20"/>
        </w:rPr>
        <w:t> </w:t>
      </w:r>
      <w:r>
        <w:rPr>
          <w:sz w:val="20"/>
        </w:rPr>
        <w:t>Without</w:t>
      </w:r>
      <w:r>
        <w:rPr>
          <w:spacing w:val="-3"/>
          <w:sz w:val="20"/>
        </w:rPr>
        <w:t> </w:t>
      </w:r>
      <w:r>
        <w:rPr>
          <w:sz w:val="20"/>
        </w:rPr>
        <w:t>indicating</w:t>
      </w:r>
      <w:r>
        <w:rPr>
          <w:spacing w:val="-1"/>
          <w:sz w:val="20"/>
        </w:rPr>
        <w:t> </w:t>
      </w:r>
      <w:r>
        <w:rPr>
          <w:sz w:val="20"/>
        </w:rPr>
        <w:t>the</w:t>
      </w:r>
      <w:r>
        <w:rPr>
          <w:spacing w:val="-4"/>
          <w:sz w:val="20"/>
        </w:rPr>
        <w:t> </w:t>
      </w:r>
      <w:r>
        <w:rPr>
          <w:sz w:val="20"/>
        </w:rPr>
        <w:t>value</w:t>
      </w:r>
      <w:r>
        <w:rPr>
          <w:spacing w:val="-2"/>
          <w:sz w:val="20"/>
        </w:rPr>
        <w:t> </w:t>
      </w:r>
      <w:r>
        <w:rPr>
          <w:sz w:val="20"/>
        </w:rPr>
        <w:t>for</w:t>
      </w:r>
      <w:r>
        <w:rPr>
          <w:spacing w:val="-2"/>
          <w:sz w:val="20"/>
        </w:rPr>
        <w:t> </w:t>
      </w:r>
      <w:r>
        <w:rPr>
          <w:sz w:val="20"/>
        </w:rPr>
        <w:t>the </w:t>
      </w:r>
      <w:r>
        <w:rPr>
          <w:i/>
          <w:sz w:val="20"/>
        </w:rPr>
        <w:t>key</w:t>
      </w:r>
      <w:r>
        <w:rPr>
          <w:i/>
          <w:spacing w:val="-4"/>
          <w:sz w:val="20"/>
        </w:rPr>
        <w:t> </w:t>
      </w:r>
      <w:r>
        <w:rPr>
          <w:sz w:val="20"/>
        </w:rPr>
        <w:t>RAN</w:t>
      </w:r>
      <w:r>
        <w:rPr>
          <w:spacing w:val="-2"/>
          <w:sz w:val="20"/>
        </w:rPr>
        <w:t> </w:t>
      </w:r>
      <w:r>
        <w:rPr>
          <w:sz w:val="20"/>
        </w:rPr>
        <w:t>parameter,</w:t>
      </w:r>
      <w:r>
        <w:rPr>
          <w:spacing w:val="-2"/>
          <w:sz w:val="20"/>
        </w:rPr>
        <w:t> </w:t>
      </w:r>
      <w:r>
        <w:rPr>
          <w:sz w:val="20"/>
        </w:rPr>
        <w:t>the RIC would not control the parameters associated with the structure indexed by the </w:t>
      </w:r>
      <w:r>
        <w:rPr>
          <w:i/>
          <w:sz w:val="20"/>
        </w:rPr>
        <w:t>key</w:t>
      </w:r>
      <w:r>
        <w:rPr>
          <w:sz w:val="20"/>
        </w:rPr>
        <w:t>.</w:t>
      </w:r>
    </w:p>
    <w:p>
      <w:pPr>
        <w:pStyle w:val="BodyText"/>
        <w:spacing w:before="120"/>
        <w:ind w:left="373" w:right="725"/>
      </w:pPr>
      <w:r>
        <w:rPr/>
        <w:t>Note that the RIC can only set the values for those RAN parameters identified as ELEMENT when they are indicated by the E2 node; however, these RAN parameters can be contained with a STRUCTURE or within an itemized STRUCTURE</w:t>
      </w:r>
      <w:r>
        <w:rPr>
          <w:spacing w:val="-1"/>
        </w:rPr>
        <w:t> </w:t>
      </w:r>
      <w:r>
        <w:rPr/>
        <w:t>in a</w:t>
      </w:r>
      <w:r>
        <w:rPr>
          <w:spacing w:val="-1"/>
        </w:rPr>
        <w:t> </w:t>
      </w:r>
      <w:r>
        <w:rPr/>
        <w:t>LIST. Also,</w:t>
      </w:r>
      <w:r>
        <w:rPr>
          <w:spacing w:val="-1"/>
        </w:rPr>
        <w:t> </w:t>
      </w:r>
      <w:r>
        <w:rPr/>
        <w:t>if</w:t>
      </w:r>
      <w:r>
        <w:rPr>
          <w:spacing w:val="-1"/>
        </w:rPr>
        <w:t> </w:t>
      </w:r>
      <w:r>
        <w:rPr/>
        <w:t>the </w:t>
      </w:r>
      <w:r>
        <w:rPr>
          <w:i/>
        </w:rPr>
        <w:t>DRB</w:t>
      </w:r>
      <w:r>
        <w:rPr>
          <w:i/>
          <w:spacing w:val="-3"/>
        </w:rPr>
        <w:t> </w:t>
      </w:r>
      <w:r>
        <w:rPr>
          <w:i/>
        </w:rPr>
        <w:t>ID </w:t>
      </w:r>
      <w:r>
        <w:rPr/>
        <w:t>key</w:t>
      </w:r>
      <w:r>
        <w:rPr>
          <w:spacing w:val="-2"/>
        </w:rPr>
        <w:t> </w:t>
      </w:r>
      <w:r>
        <w:rPr/>
        <w:t>parameter</w:t>
      </w:r>
      <w:r>
        <w:rPr>
          <w:spacing w:val="-1"/>
        </w:rPr>
        <w:t> </w:t>
      </w:r>
      <w:r>
        <w:rPr/>
        <w:t>is</w:t>
      </w:r>
      <w:r>
        <w:rPr>
          <w:spacing w:val="-2"/>
        </w:rPr>
        <w:t> </w:t>
      </w:r>
      <w:r>
        <w:rPr/>
        <w:t>not</w:t>
      </w:r>
      <w:r>
        <w:rPr>
          <w:spacing w:val="-2"/>
        </w:rPr>
        <w:t> </w:t>
      </w:r>
      <w:r>
        <w:rPr/>
        <w:t>present</w:t>
      </w:r>
      <w:r>
        <w:rPr>
          <w:spacing w:val="-2"/>
        </w:rPr>
        <w:t> </w:t>
      </w:r>
      <w:r>
        <w:rPr/>
        <w:t>for</w:t>
      </w:r>
      <w:r>
        <w:rPr>
          <w:spacing w:val="-1"/>
        </w:rPr>
        <w:t> </w:t>
      </w:r>
      <w:r>
        <w:rPr/>
        <w:t>any DRB</w:t>
      </w:r>
      <w:r>
        <w:rPr>
          <w:spacing w:val="-2"/>
        </w:rPr>
        <w:t> </w:t>
      </w:r>
      <w:r>
        <w:rPr/>
        <w:t>in the </w:t>
      </w:r>
      <w:r>
        <w:rPr>
          <w:i/>
        </w:rPr>
        <w:t>RIC</w:t>
      </w:r>
      <w:r>
        <w:rPr>
          <w:i/>
          <w:spacing w:val="-2"/>
        </w:rPr>
        <w:t> </w:t>
      </w:r>
      <w:r>
        <w:rPr>
          <w:i/>
        </w:rPr>
        <w:t>Indication Message</w:t>
      </w:r>
      <w:r>
        <w:rPr>
          <w:i/>
        </w:rPr>
        <w:t> </w:t>
      </w:r>
      <w:r>
        <w:rPr/>
        <w:t>IE, then the RIC would discard the </w:t>
      </w:r>
      <w:r>
        <w:rPr>
          <w:i/>
        </w:rPr>
        <w:t>RIC Indication </w:t>
      </w:r>
      <w:r>
        <w:rPr/>
        <w:t>message. And the E2 node would have to set values based on its default radio resource management policies upon time out, and continue with the ongoing call processing. Hence, indicating</w:t>
      </w:r>
      <w:r>
        <w:rPr>
          <w:spacing w:val="-1"/>
        </w:rPr>
        <w:t> </w:t>
      </w:r>
      <w:r>
        <w:rPr/>
        <w:t>the </w:t>
      </w:r>
      <w:r>
        <w:rPr>
          <w:i/>
        </w:rPr>
        <w:t>DRB</w:t>
      </w:r>
      <w:r>
        <w:rPr>
          <w:i/>
          <w:spacing w:val="-4"/>
        </w:rPr>
        <w:t> </w:t>
      </w:r>
      <w:r>
        <w:rPr>
          <w:i/>
        </w:rPr>
        <w:t>ID</w:t>
      </w:r>
      <w:r>
        <w:rPr>
          <w:i/>
          <w:spacing w:val="-1"/>
        </w:rPr>
        <w:t> </w:t>
      </w:r>
      <w:r>
        <w:rPr/>
        <w:t>IE</w:t>
      </w:r>
      <w:r>
        <w:rPr>
          <w:spacing w:val="-2"/>
        </w:rPr>
        <w:t> </w:t>
      </w:r>
      <w:r>
        <w:rPr/>
        <w:t>for</w:t>
      </w:r>
      <w:r>
        <w:rPr>
          <w:spacing w:val="-2"/>
        </w:rPr>
        <w:t> </w:t>
      </w:r>
      <w:r>
        <w:rPr/>
        <w:t>the</w:t>
      </w:r>
      <w:r>
        <w:rPr>
          <w:spacing w:val="-2"/>
        </w:rPr>
        <w:t> </w:t>
      </w:r>
      <w:r>
        <w:rPr/>
        <w:t>DRB(s)</w:t>
      </w:r>
      <w:r>
        <w:rPr>
          <w:spacing w:val="-2"/>
        </w:rPr>
        <w:t> </w:t>
      </w:r>
      <w:r>
        <w:rPr/>
        <w:t>is</w:t>
      </w:r>
      <w:r>
        <w:rPr>
          <w:spacing w:val="-3"/>
        </w:rPr>
        <w:t> </w:t>
      </w:r>
      <w:r>
        <w:rPr/>
        <w:t>a</w:t>
      </w:r>
      <w:r>
        <w:rPr>
          <w:spacing w:val="-2"/>
        </w:rPr>
        <w:t> </w:t>
      </w:r>
      <w:r>
        <w:rPr/>
        <w:t>pre-requisite</w:t>
      </w:r>
      <w:r>
        <w:rPr>
          <w:spacing w:val="-2"/>
        </w:rPr>
        <w:t> </w:t>
      </w:r>
      <w:r>
        <w:rPr/>
        <w:t>for</w:t>
      </w:r>
      <w:r>
        <w:rPr>
          <w:spacing w:val="-2"/>
        </w:rPr>
        <w:t> </w:t>
      </w:r>
      <w:r>
        <w:rPr/>
        <w:t>the</w:t>
      </w:r>
      <w:r>
        <w:rPr>
          <w:spacing w:val="-2"/>
        </w:rPr>
        <w:t> </w:t>
      </w:r>
      <w:r>
        <w:rPr/>
        <w:t>RIC</w:t>
      </w:r>
      <w:r>
        <w:rPr>
          <w:spacing w:val="-3"/>
        </w:rPr>
        <w:t> </w:t>
      </w:r>
      <w:r>
        <w:rPr/>
        <w:t>to</w:t>
      </w:r>
      <w:r>
        <w:rPr>
          <w:spacing w:val="-1"/>
        </w:rPr>
        <w:t> </w:t>
      </w:r>
      <w:r>
        <w:rPr/>
        <w:t>act</w:t>
      </w:r>
      <w:r>
        <w:rPr>
          <w:spacing w:val="-3"/>
        </w:rPr>
        <w:t> </w:t>
      </w:r>
      <w:r>
        <w:rPr/>
        <w:t>on</w:t>
      </w:r>
      <w:r>
        <w:rPr>
          <w:spacing w:val="-3"/>
        </w:rPr>
        <w:t> </w:t>
      </w:r>
      <w:r>
        <w:rPr/>
        <w:t>the</w:t>
      </w:r>
      <w:r>
        <w:rPr>
          <w:spacing w:val="-2"/>
        </w:rPr>
        <w:t> </w:t>
      </w:r>
      <w:r>
        <w:rPr/>
        <w:t>Insert</w:t>
      </w:r>
      <w:r>
        <w:rPr>
          <w:spacing w:val="-5"/>
        </w:rPr>
        <w:t> </w:t>
      </w:r>
      <w:r>
        <w:rPr/>
        <w:t>indication</w:t>
      </w:r>
      <w:r>
        <w:rPr>
          <w:spacing w:val="-1"/>
        </w:rPr>
        <w:t> </w:t>
      </w:r>
      <w:r>
        <w:rPr/>
        <w:t>via</w:t>
      </w:r>
      <w:r>
        <w:rPr>
          <w:spacing w:val="-2"/>
        </w:rPr>
        <w:t> </w:t>
      </w:r>
      <w:r>
        <w:rPr/>
        <w:t>its </w:t>
      </w:r>
      <w:r>
        <w:rPr>
          <w:i/>
        </w:rPr>
        <w:t>RIC</w:t>
      </w:r>
      <w:r>
        <w:rPr>
          <w:i/>
          <w:spacing w:val="-3"/>
        </w:rPr>
        <w:t> </w:t>
      </w:r>
      <w:r>
        <w:rPr>
          <w:i/>
        </w:rPr>
        <w:t>Control</w:t>
      </w:r>
      <w:r>
        <w:rPr>
          <w:i/>
        </w:rPr>
        <w:t> Request </w:t>
      </w:r>
      <w:r>
        <w:rPr/>
        <w:t>message.</w:t>
      </w:r>
    </w:p>
    <w:p>
      <w:pPr>
        <w:pStyle w:val="BodyText"/>
        <w:spacing w:before="130"/>
      </w:pPr>
    </w:p>
    <w:p>
      <w:pPr>
        <w:pStyle w:val="Heading2"/>
        <w:numPr>
          <w:ilvl w:val="1"/>
          <w:numId w:val="26"/>
        </w:numPr>
        <w:tabs>
          <w:tab w:pos="1225" w:val="left" w:leader="none"/>
        </w:tabs>
        <w:spacing w:line="240" w:lineRule="auto" w:before="0" w:after="0"/>
        <w:ind w:left="1225" w:right="0" w:hanging="852"/>
        <w:jc w:val="left"/>
      </w:pPr>
      <w:bookmarkStart w:name="_bookmark111" w:id="112"/>
      <w:bookmarkEnd w:id="112"/>
      <w:r>
        <w:rPr/>
      </w:r>
      <w:r>
        <w:rPr/>
        <w:t>RAN</w:t>
      </w:r>
      <w:r>
        <w:rPr>
          <w:spacing w:val="-11"/>
        </w:rPr>
        <w:t> </w:t>
      </w:r>
      <w:r>
        <w:rPr/>
        <w:t>Parameters</w:t>
      </w:r>
      <w:r>
        <w:rPr>
          <w:spacing w:val="-8"/>
        </w:rPr>
        <w:t> </w:t>
      </w:r>
      <w:r>
        <w:rPr/>
        <w:t>for</w:t>
      </w:r>
      <w:r>
        <w:rPr>
          <w:spacing w:val="-9"/>
        </w:rPr>
        <w:t> </w:t>
      </w:r>
      <w:r>
        <w:rPr/>
        <w:t>Control</w:t>
      </w:r>
      <w:r>
        <w:rPr>
          <w:spacing w:val="-11"/>
        </w:rPr>
        <w:t> </w:t>
      </w:r>
      <w:r>
        <w:rPr>
          <w:spacing w:val="-2"/>
        </w:rPr>
        <w:t>Actions</w:t>
      </w:r>
    </w:p>
    <w:p>
      <w:pPr>
        <w:pStyle w:val="Heading3"/>
        <w:numPr>
          <w:ilvl w:val="2"/>
          <w:numId w:val="26"/>
        </w:numPr>
        <w:tabs>
          <w:tab w:pos="1505" w:val="left" w:leader="none"/>
        </w:tabs>
        <w:spacing w:line="240" w:lineRule="auto" w:before="299" w:after="0"/>
        <w:ind w:left="1505" w:right="0" w:hanging="1132"/>
        <w:jc w:val="left"/>
      </w:pPr>
      <w:bookmarkStart w:name="_bookmark112" w:id="113"/>
      <w:bookmarkEnd w:id="113"/>
      <w:r>
        <w:rPr/>
      </w:r>
      <w:r>
        <w:rPr>
          <w:spacing w:val="-2"/>
        </w:rPr>
        <w:t>Approach</w:t>
      </w:r>
    </w:p>
    <w:p>
      <w:pPr>
        <w:pStyle w:val="BodyText"/>
        <w:spacing w:before="181"/>
        <w:ind w:left="373"/>
      </w:pPr>
      <w:r>
        <w:rPr/>
        <w:t>The</w:t>
      </w:r>
      <w:r>
        <w:rPr>
          <w:spacing w:val="-5"/>
        </w:rPr>
        <w:t> </w:t>
      </w:r>
      <w:r>
        <w:rPr/>
        <w:t>approach</w:t>
      </w:r>
      <w:r>
        <w:rPr>
          <w:spacing w:val="-5"/>
        </w:rPr>
        <w:t> </w:t>
      </w:r>
      <w:r>
        <w:rPr/>
        <w:t>for</w:t>
      </w:r>
      <w:r>
        <w:rPr>
          <w:spacing w:val="-5"/>
        </w:rPr>
        <w:t> </w:t>
      </w:r>
      <w:r>
        <w:rPr/>
        <w:t>RAN</w:t>
      </w:r>
      <w:r>
        <w:rPr>
          <w:spacing w:val="-4"/>
        </w:rPr>
        <w:t> </w:t>
      </w:r>
      <w:r>
        <w:rPr/>
        <w:t>parameters</w:t>
      </w:r>
      <w:r>
        <w:rPr>
          <w:spacing w:val="-6"/>
        </w:rPr>
        <w:t> </w:t>
      </w:r>
      <w:r>
        <w:rPr/>
        <w:t>associated</w:t>
      </w:r>
      <w:r>
        <w:rPr>
          <w:spacing w:val="-3"/>
        </w:rPr>
        <w:t> </w:t>
      </w:r>
      <w:r>
        <w:rPr/>
        <w:t>with</w:t>
      </w:r>
      <w:r>
        <w:rPr>
          <w:spacing w:val="-4"/>
        </w:rPr>
        <w:t> </w:t>
      </w:r>
      <w:r>
        <w:rPr/>
        <w:t>Control</w:t>
      </w:r>
      <w:r>
        <w:rPr>
          <w:spacing w:val="-5"/>
        </w:rPr>
        <w:t> </w:t>
      </w:r>
      <w:r>
        <w:rPr/>
        <w:t>service</w:t>
      </w:r>
      <w:r>
        <w:rPr>
          <w:spacing w:val="-5"/>
        </w:rPr>
        <w:t> </w:t>
      </w:r>
      <w:r>
        <w:rPr/>
        <w:t>is</w:t>
      </w:r>
      <w:r>
        <w:rPr>
          <w:spacing w:val="-5"/>
        </w:rPr>
        <w:t> </w:t>
      </w:r>
      <w:r>
        <w:rPr/>
        <w:t>provided</w:t>
      </w:r>
      <w:r>
        <w:rPr>
          <w:spacing w:val="-3"/>
        </w:rPr>
        <w:t> </w:t>
      </w:r>
      <w:r>
        <w:rPr/>
        <w:t>in</w:t>
      </w:r>
      <w:r>
        <w:rPr>
          <w:spacing w:val="4"/>
        </w:rPr>
        <w:t> </w:t>
      </w:r>
      <w:r>
        <w:rPr/>
        <w:t>Clause</w:t>
      </w:r>
      <w:r>
        <w:rPr>
          <w:spacing w:val="-4"/>
        </w:rPr>
        <w:t> 8.0.</w:t>
      </w:r>
    </w:p>
    <w:p>
      <w:pPr>
        <w:pStyle w:val="BodyText"/>
        <w:spacing w:before="180"/>
        <w:ind w:left="373" w:right="714"/>
      </w:pPr>
      <w:r>
        <w:rPr/>
        <w:t>In the case of CONTROL action for UE group-based control (using E2SM-RC </w:t>
      </w:r>
      <w:r>
        <w:rPr>
          <w:i/>
        </w:rPr>
        <w:t>Control Header Format </w:t>
      </w:r>
      <w:r>
        <w:rPr/>
        <w:t>3 and E2SM- RC </w:t>
      </w:r>
      <w:r>
        <w:rPr>
          <w:i/>
        </w:rPr>
        <w:t>Control Message Format </w:t>
      </w:r>
      <w:r>
        <w:rPr/>
        <w:t>3), since the control action can be applied as a whole on multiple UEs constituting the group, the RAN parameters, whose </w:t>
      </w:r>
      <w:r>
        <w:rPr>
          <w:i/>
        </w:rPr>
        <w:t>key flag </w:t>
      </w:r>
      <w:r>
        <w:rPr/>
        <w:t>value is set to “true”, shall not be used here, since they are only used for UE-specific</w:t>
      </w:r>
      <w:r>
        <w:rPr>
          <w:spacing w:val="-2"/>
        </w:rPr>
        <w:t> </w:t>
      </w:r>
      <w:r>
        <w:rPr/>
        <w:t>entities.</w:t>
      </w:r>
      <w:r>
        <w:rPr>
          <w:spacing w:val="-2"/>
        </w:rPr>
        <w:t> </w:t>
      </w:r>
      <w:r>
        <w:rPr/>
        <w:t>Instead,</w:t>
      </w:r>
      <w:r>
        <w:rPr>
          <w:spacing w:val="-2"/>
        </w:rPr>
        <w:t> </w:t>
      </w:r>
      <w:r>
        <w:rPr/>
        <w:t>as</w:t>
      </w:r>
      <w:r>
        <w:rPr>
          <w:spacing w:val="-3"/>
        </w:rPr>
        <w:t> </w:t>
      </w:r>
      <w:r>
        <w:rPr/>
        <w:t>provided</w:t>
      </w:r>
      <w:r>
        <w:rPr>
          <w:spacing w:val="-3"/>
        </w:rPr>
        <w:t> </w:t>
      </w:r>
      <w:r>
        <w:rPr/>
        <w:t>in</w:t>
      </w:r>
      <w:r>
        <w:rPr>
          <w:spacing w:val="-1"/>
        </w:rPr>
        <w:t> </w:t>
      </w:r>
      <w:r>
        <w:rPr/>
        <w:t>E2SM-RC</w:t>
      </w:r>
      <w:r>
        <w:rPr>
          <w:spacing w:val="-3"/>
        </w:rPr>
        <w:t> </w:t>
      </w:r>
      <w:r>
        <w:rPr>
          <w:i/>
        </w:rPr>
        <w:t>Control</w:t>
      </w:r>
      <w:r>
        <w:rPr>
          <w:i/>
          <w:spacing w:val="-3"/>
        </w:rPr>
        <w:t> </w:t>
      </w:r>
      <w:r>
        <w:rPr>
          <w:i/>
        </w:rPr>
        <w:t>Message</w:t>
      </w:r>
      <w:r>
        <w:rPr>
          <w:i/>
          <w:spacing w:val="-2"/>
        </w:rPr>
        <w:t> </w:t>
      </w:r>
      <w:r>
        <w:rPr>
          <w:i/>
        </w:rPr>
        <w:t>Format</w:t>
      </w:r>
      <w:r>
        <w:rPr>
          <w:i/>
          <w:spacing w:val="-3"/>
        </w:rPr>
        <w:t> </w:t>
      </w:r>
      <w:r>
        <w:rPr>
          <w:i/>
        </w:rPr>
        <w:t>3</w:t>
      </w:r>
      <w:r>
        <w:rPr/>
        <w:t>,</w:t>
      </w:r>
      <w:r>
        <w:rPr>
          <w:spacing w:val="-2"/>
        </w:rPr>
        <w:t> </w:t>
      </w:r>
      <w:r>
        <w:rPr/>
        <w:t>the</w:t>
      </w:r>
      <w:r>
        <w:rPr>
          <w:spacing w:val="-1"/>
        </w:rPr>
        <w:t> </w:t>
      </w:r>
      <w:r>
        <w:rPr>
          <w:i/>
        </w:rPr>
        <w:t>Entity</w:t>
      </w:r>
      <w:r>
        <w:rPr>
          <w:i/>
          <w:spacing w:val="-2"/>
        </w:rPr>
        <w:t> </w:t>
      </w:r>
      <w:r>
        <w:rPr>
          <w:i/>
        </w:rPr>
        <w:t>Filter</w:t>
      </w:r>
      <w:r>
        <w:rPr>
          <w:i/>
          <w:spacing w:val="-3"/>
        </w:rPr>
        <w:t> </w:t>
      </w:r>
      <w:r>
        <w:rPr>
          <w:i/>
        </w:rPr>
        <w:t>Definition </w:t>
      </w:r>
      <w:r>
        <w:rPr/>
        <w:t>IE</w:t>
      </w:r>
      <w:r>
        <w:rPr>
          <w:spacing w:val="-2"/>
        </w:rPr>
        <w:t> </w:t>
      </w:r>
      <w:r>
        <w:rPr/>
        <w:t>(from E2SM-RC </w:t>
      </w:r>
      <w:r>
        <w:rPr>
          <w:i/>
        </w:rPr>
        <w:t>Control Message Format </w:t>
      </w:r>
      <w:r>
        <w:rPr/>
        <w:t>3 in Clause 9.2.1.7.3) is used to define the entity filter and specify the corresponding set of filtering conditions towards determining the relevant entities (such as DRBs, QoS flows, etc.) pertaining to the UE group for which the control action is applicable. Each entity filter is identified by the</w:t>
      </w:r>
      <w:r>
        <w:rPr>
          <w:spacing w:val="17"/>
        </w:rPr>
        <w:t> </w:t>
      </w:r>
      <w:r>
        <w:rPr>
          <w:i/>
        </w:rPr>
        <w:t>Entity Filter</w:t>
      </w:r>
      <w:r>
        <w:rPr>
          <w:i/>
        </w:rPr>
        <w:t> ID </w:t>
      </w:r>
      <w:r>
        <w:rPr/>
        <w:t>IE. There may be more than one entity for the same UE group,</w:t>
      </w:r>
      <w:r>
        <w:rPr>
          <w:spacing w:val="-1"/>
        </w:rPr>
        <w:t> </w:t>
      </w:r>
      <w:r>
        <w:rPr/>
        <w:t>whose associated RAN parameters can be</w:t>
      </w:r>
      <w:r>
        <w:rPr>
          <w:spacing w:val="-1"/>
        </w:rPr>
        <w:t> </w:t>
      </w:r>
      <w:r>
        <w:rPr/>
        <w:t>controlled by the RIC using a single RIC CONTROL REQUEST message with the same </w:t>
      </w:r>
      <w:r>
        <w:rPr>
          <w:i/>
        </w:rPr>
        <w:t>Control Action ID </w:t>
      </w:r>
      <w:r>
        <w:rPr/>
        <w:t>IE. The control parameters, specific to a given set of entities, corresponding to the </w:t>
      </w:r>
      <w:r>
        <w:rPr>
          <w:i/>
        </w:rPr>
        <w:t>Entity Filter ID </w:t>
      </w:r>
      <w:r>
        <w:rPr/>
        <w:t>IE, are assigned values by the RIC. The list of all entity filters for the UE group are mentioned in </w:t>
      </w:r>
      <w:r>
        <w:rPr>
          <w:i/>
        </w:rPr>
        <w:t>List of entity filters </w:t>
      </w:r>
      <w:r>
        <w:rPr/>
        <w:t>IE. The control parameters are identified by the </w:t>
      </w:r>
      <w:r>
        <w:rPr>
          <w:i/>
        </w:rPr>
        <w:t>List of RAN control Parameters for the matching entities </w:t>
      </w:r>
      <w:r>
        <w:rPr/>
        <w:t>IE in E2SM-RC </w:t>
      </w:r>
      <w:r>
        <w:rPr>
          <w:i/>
        </w:rPr>
        <w:t>Control Message Format </w:t>
      </w:r>
      <w:r>
        <w:rPr/>
        <w:t>3 (in Clause 9.2.1.7.3) and correspond to each </w:t>
      </w:r>
      <w:r>
        <w:rPr>
          <w:i/>
        </w:rPr>
        <w:t>Entity Filter ID </w:t>
      </w:r>
      <w:r>
        <w:rPr/>
        <w:t>IE. The control action is then applied (based on the approach in Clause 8.0) individually on all the applicable entities (e.g., all the applicable DRBs) pertaining to the UE group, subject to the filtering criteria.</w:t>
      </w:r>
    </w:p>
    <w:p>
      <w:pPr>
        <w:pStyle w:val="BodyText"/>
        <w:spacing w:before="180"/>
        <w:ind w:left="373" w:right="761"/>
      </w:pPr>
      <w:r>
        <w:rPr/>
        <w:t>For</w:t>
      </w:r>
      <w:r>
        <w:rPr>
          <w:spacing w:val="-2"/>
        </w:rPr>
        <w:t> </w:t>
      </w:r>
      <w:r>
        <w:rPr/>
        <w:t>e.g.,</w:t>
      </w:r>
      <w:r>
        <w:rPr>
          <w:spacing w:val="-2"/>
        </w:rPr>
        <w:t> </w:t>
      </w:r>
      <w:r>
        <w:rPr/>
        <w:t>if</w:t>
      </w:r>
      <w:r>
        <w:rPr>
          <w:spacing w:val="-4"/>
        </w:rPr>
        <w:t> </w:t>
      </w:r>
      <w:r>
        <w:rPr/>
        <w:t>PDCP</w:t>
      </w:r>
      <w:r>
        <w:rPr>
          <w:spacing w:val="-3"/>
        </w:rPr>
        <w:t> </w:t>
      </w:r>
      <w:r>
        <w:rPr/>
        <w:t>duplication</w:t>
      </w:r>
      <w:r>
        <w:rPr>
          <w:spacing w:val="-3"/>
        </w:rPr>
        <w:t> </w:t>
      </w:r>
      <w:r>
        <w:rPr/>
        <w:t>needs</w:t>
      </w:r>
      <w:r>
        <w:rPr>
          <w:spacing w:val="-3"/>
        </w:rPr>
        <w:t> </w:t>
      </w:r>
      <w:r>
        <w:rPr/>
        <w:t>to</w:t>
      </w:r>
      <w:r>
        <w:rPr>
          <w:spacing w:val="-1"/>
        </w:rPr>
        <w:t> </w:t>
      </w:r>
      <w:r>
        <w:rPr/>
        <w:t>be</w:t>
      </w:r>
      <w:r>
        <w:rPr>
          <w:spacing w:val="-2"/>
        </w:rPr>
        <w:t> </w:t>
      </w:r>
      <w:r>
        <w:rPr/>
        <w:t>activated</w:t>
      </w:r>
      <w:r>
        <w:rPr>
          <w:spacing w:val="-3"/>
        </w:rPr>
        <w:t> </w:t>
      </w:r>
      <w:r>
        <w:rPr/>
        <w:t>on</w:t>
      </w:r>
      <w:r>
        <w:rPr>
          <w:spacing w:val="-1"/>
        </w:rPr>
        <w:t> </w:t>
      </w:r>
      <w:r>
        <w:rPr/>
        <w:t>all</w:t>
      </w:r>
      <w:r>
        <w:rPr>
          <w:spacing w:val="-2"/>
        </w:rPr>
        <w:t> </w:t>
      </w:r>
      <w:r>
        <w:rPr/>
        <w:t>DRBs</w:t>
      </w:r>
      <w:r>
        <w:rPr>
          <w:spacing w:val="-3"/>
        </w:rPr>
        <w:t> </w:t>
      </w:r>
      <w:r>
        <w:rPr/>
        <w:t>corresponding</w:t>
      </w:r>
      <w:r>
        <w:rPr>
          <w:spacing w:val="-1"/>
        </w:rPr>
        <w:t> </w:t>
      </w:r>
      <w:r>
        <w:rPr/>
        <w:t>to</w:t>
      </w:r>
      <w:r>
        <w:rPr>
          <w:spacing w:val="-4"/>
        </w:rPr>
        <w:t> </w:t>
      </w:r>
      <w:r>
        <w:rPr/>
        <w:t>5QI</w:t>
      </w:r>
      <w:r>
        <w:rPr>
          <w:spacing w:val="-1"/>
        </w:rPr>
        <w:t> </w:t>
      </w:r>
      <w:r>
        <w:rPr/>
        <w:t>82</w:t>
      </w:r>
      <w:r>
        <w:rPr>
          <w:spacing w:val="-3"/>
        </w:rPr>
        <w:t> </w:t>
      </w:r>
      <w:r>
        <w:rPr/>
        <w:t>for</w:t>
      </w:r>
      <w:r>
        <w:rPr>
          <w:spacing w:val="-2"/>
        </w:rPr>
        <w:t> </w:t>
      </w:r>
      <w:r>
        <w:rPr/>
        <w:t>the</w:t>
      </w:r>
      <w:r>
        <w:rPr>
          <w:spacing w:val="-2"/>
        </w:rPr>
        <w:t> </w:t>
      </w:r>
      <w:r>
        <w:rPr/>
        <w:t>URLLC</w:t>
      </w:r>
      <w:r>
        <w:rPr>
          <w:spacing w:val="-3"/>
        </w:rPr>
        <w:t> </w:t>
      </w:r>
      <w:r>
        <w:rPr/>
        <w:t>slice</w:t>
      </w:r>
      <w:r>
        <w:rPr>
          <w:spacing w:val="-2"/>
        </w:rPr>
        <w:t> </w:t>
      </w:r>
      <w:r>
        <w:rPr/>
        <w:t>(SST</w:t>
      </w:r>
      <w:r>
        <w:rPr>
          <w:spacing w:val="-2"/>
        </w:rPr>
        <w:t> </w:t>
      </w:r>
      <w:r>
        <w:rPr/>
        <w:t>2) and if the number of duplicate PDCP paths needs to be set to 3, then the </w:t>
      </w:r>
      <w:r>
        <w:rPr>
          <w:i/>
        </w:rPr>
        <w:t>Entity Filter Definition </w:t>
      </w:r>
      <w:r>
        <w:rPr/>
        <w:t>IE in E2SM-RC Control</w:t>
      </w:r>
      <w:r>
        <w:rPr>
          <w:spacing w:val="-1"/>
        </w:rPr>
        <w:t> </w:t>
      </w:r>
      <w:r>
        <w:rPr/>
        <w:t>Message Format 3 (Sec 9.2.1.7.3) can</w:t>
      </w:r>
      <w:r>
        <w:rPr>
          <w:spacing w:val="-1"/>
        </w:rPr>
        <w:t> </w:t>
      </w:r>
      <w:r>
        <w:rPr/>
        <w:t>be used to</w:t>
      </w:r>
      <w:r>
        <w:rPr>
          <w:spacing w:val="-2"/>
        </w:rPr>
        <w:t> </w:t>
      </w:r>
      <w:r>
        <w:rPr/>
        <w:t>specify conditions</w:t>
      </w:r>
      <w:r>
        <w:rPr>
          <w:spacing w:val="-1"/>
        </w:rPr>
        <w:t> </w:t>
      </w:r>
      <w:r>
        <w:rPr/>
        <w:t>that can match</w:t>
      </w:r>
      <w:r>
        <w:rPr>
          <w:spacing w:val="-1"/>
        </w:rPr>
        <w:t> </w:t>
      </w:r>
      <w:r>
        <w:rPr/>
        <w:t>all DRBs</w:t>
      </w:r>
      <w:r>
        <w:rPr>
          <w:spacing w:val="-1"/>
        </w:rPr>
        <w:t> </w:t>
      </w:r>
      <w:r>
        <w:rPr/>
        <w:t>pertaining to the 5QI of 82, and the </w:t>
      </w:r>
      <w:r>
        <w:rPr>
          <w:i/>
        </w:rPr>
        <w:t>List of RAN control parameters for the matching entities </w:t>
      </w:r>
      <w:r>
        <w:rPr/>
        <w:t>IE can be used to indicate the PDCP duplication configuration parameters, which shall later be applied by the E2 node individually on all the applicable DRBs across the corresponding UEs of the URLLC slice that constitute the UE group.</w:t>
      </w:r>
    </w:p>
    <w:p>
      <w:pPr>
        <w:pStyle w:val="BodyText"/>
        <w:spacing w:before="180"/>
        <w:ind w:left="373" w:right="761"/>
      </w:pPr>
      <w:r>
        <w:rPr/>
        <w:t>The</w:t>
      </w:r>
      <w:r>
        <w:rPr>
          <w:spacing w:val="-2"/>
        </w:rPr>
        <w:t> </w:t>
      </w:r>
      <w:r>
        <w:rPr/>
        <w:t>UE</w:t>
      </w:r>
      <w:r>
        <w:rPr>
          <w:spacing w:val="-2"/>
        </w:rPr>
        <w:t> </w:t>
      </w:r>
      <w:r>
        <w:rPr/>
        <w:t>group</w:t>
      </w:r>
      <w:r>
        <w:rPr>
          <w:spacing w:val="-1"/>
        </w:rPr>
        <w:t> </w:t>
      </w:r>
      <w:r>
        <w:rPr/>
        <w:t>control</w:t>
      </w:r>
      <w:r>
        <w:rPr>
          <w:spacing w:val="-5"/>
        </w:rPr>
        <w:t> </w:t>
      </w:r>
      <w:r>
        <w:rPr/>
        <w:t>action</w:t>
      </w:r>
      <w:r>
        <w:rPr>
          <w:spacing w:val="-3"/>
        </w:rPr>
        <w:t> </w:t>
      </w:r>
      <w:r>
        <w:rPr/>
        <w:t>may</w:t>
      </w:r>
      <w:r>
        <w:rPr>
          <w:spacing w:val="-1"/>
        </w:rPr>
        <w:t> </w:t>
      </w:r>
      <w:r>
        <w:rPr/>
        <w:t>also</w:t>
      </w:r>
      <w:r>
        <w:rPr>
          <w:spacing w:val="-2"/>
        </w:rPr>
        <w:t> </w:t>
      </w:r>
      <w:r>
        <w:rPr/>
        <w:t>be</w:t>
      </w:r>
      <w:r>
        <w:rPr>
          <w:spacing w:val="-2"/>
        </w:rPr>
        <w:t> </w:t>
      </w:r>
      <w:r>
        <w:rPr/>
        <w:t>entity-agnostic.</w:t>
      </w:r>
      <w:r>
        <w:rPr>
          <w:spacing w:val="-2"/>
        </w:rPr>
        <w:t> </w:t>
      </w:r>
      <w:r>
        <w:rPr/>
        <w:t>That</w:t>
      </w:r>
      <w:r>
        <w:rPr>
          <w:spacing w:val="-2"/>
        </w:rPr>
        <w:t> </w:t>
      </w:r>
      <w:r>
        <w:rPr/>
        <w:t>is,</w:t>
      </w:r>
      <w:r>
        <w:rPr>
          <w:spacing w:val="-2"/>
        </w:rPr>
        <w:t> </w:t>
      </w:r>
      <w:r>
        <w:rPr/>
        <w:t>the</w:t>
      </w:r>
      <w:r>
        <w:rPr>
          <w:spacing w:val="-2"/>
        </w:rPr>
        <w:t> </w:t>
      </w:r>
      <w:r>
        <w:rPr/>
        <w:t>control</w:t>
      </w:r>
      <w:r>
        <w:rPr>
          <w:spacing w:val="-3"/>
        </w:rPr>
        <w:t> </w:t>
      </w:r>
      <w:r>
        <w:rPr/>
        <w:t>action</w:t>
      </w:r>
      <w:r>
        <w:rPr>
          <w:spacing w:val="-1"/>
        </w:rPr>
        <w:t> </w:t>
      </w:r>
      <w:r>
        <w:rPr/>
        <w:t>may</w:t>
      </w:r>
      <w:r>
        <w:rPr>
          <w:spacing w:val="-3"/>
        </w:rPr>
        <w:t> </w:t>
      </w:r>
      <w:r>
        <w:rPr/>
        <w:t>not</w:t>
      </w:r>
      <w:r>
        <w:rPr>
          <w:spacing w:val="-3"/>
        </w:rPr>
        <w:t> </w:t>
      </w:r>
      <w:r>
        <w:rPr/>
        <w:t>pertain</w:t>
      </w:r>
      <w:r>
        <w:rPr>
          <w:spacing w:val="-1"/>
        </w:rPr>
        <w:t> </w:t>
      </w:r>
      <w:r>
        <w:rPr/>
        <w:t>to</w:t>
      </w:r>
      <w:r>
        <w:rPr>
          <w:spacing w:val="-1"/>
        </w:rPr>
        <w:t> </w:t>
      </w:r>
      <w:r>
        <w:rPr/>
        <w:t>specific</w:t>
      </w:r>
      <w:r>
        <w:rPr>
          <w:spacing w:val="-2"/>
        </w:rPr>
        <w:t> </w:t>
      </w:r>
      <w:r>
        <w:rPr/>
        <w:t>entities of the UEs, but may apply to the UEs as a whole. The </w:t>
      </w:r>
      <w:r>
        <w:rPr>
          <w:i/>
        </w:rPr>
        <w:t>List of entity filters </w:t>
      </w:r>
      <w:r>
        <w:rPr/>
        <w:t>IE is therefore optional.</w:t>
      </w:r>
    </w:p>
    <w:p>
      <w:pPr>
        <w:pStyle w:val="BodyText"/>
        <w:spacing w:before="181"/>
        <w:ind w:left="373" w:right="655"/>
      </w:pPr>
      <w:r>
        <w:rPr/>
        <w:t>As an example, if A3 offset needs to be set to 4 dB for all UEs with NR-CGI “xyz” as their primary SpCell, the control action</w:t>
      </w:r>
      <w:r>
        <w:rPr>
          <w:spacing w:val="-1"/>
        </w:rPr>
        <w:t> </w:t>
      </w:r>
      <w:r>
        <w:rPr/>
        <w:t>in</w:t>
      </w:r>
      <w:r>
        <w:rPr>
          <w:spacing w:val="-1"/>
        </w:rPr>
        <w:t> </w:t>
      </w:r>
      <w:r>
        <w:rPr/>
        <w:t>this</w:t>
      </w:r>
      <w:r>
        <w:rPr>
          <w:spacing w:val="-3"/>
        </w:rPr>
        <w:t> </w:t>
      </w:r>
      <w:r>
        <w:rPr/>
        <w:t>case</w:t>
      </w:r>
      <w:r>
        <w:rPr>
          <w:spacing w:val="-2"/>
        </w:rPr>
        <w:t> </w:t>
      </w:r>
      <w:r>
        <w:rPr/>
        <w:t>is</w:t>
      </w:r>
      <w:r>
        <w:rPr>
          <w:spacing w:val="-1"/>
        </w:rPr>
        <w:t> </w:t>
      </w:r>
      <w:r>
        <w:rPr/>
        <w:t>entity-agnostic,</w:t>
      </w:r>
      <w:r>
        <w:rPr>
          <w:spacing w:val="-2"/>
        </w:rPr>
        <w:t> </w:t>
      </w:r>
      <w:r>
        <w:rPr/>
        <w:t>as</w:t>
      </w:r>
      <w:r>
        <w:rPr>
          <w:spacing w:val="-3"/>
        </w:rPr>
        <w:t> </w:t>
      </w:r>
      <w:r>
        <w:rPr/>
        <w:t>the</w:t>
      </w:r>
      <w:r>
        <w:rPr>
          <w:spacing w:val="-2"/>
        </w:rPr>
        <w:t> </w:t>
      </w:r>
      <w:r>
        <w:rPr/>
        <w:t>control</w:t>
      </w:r>
      <w:r>
        <w:rPr>
          <w:spacing w:val="-3"/>
        </w:rPr>
        <w:t> </w:t>
      </w:r>
      <w:r>
        <w:rPr/>
        <w:t>action</w:t>
      </w:r>
      <w:r>
        <w:rPr>
          <w:spacing w:val="-1"/>
        </w:rPr>
        <w:t> </w:t>
      </w:r>
      <w:r>
        <w:rPr/>
        <w:t>shall</w:t>
      </w:r>
      <w:r>
        <w:rPr>
          <w:spacing w:val="-2"/>
        </w:rPr>
        <w:t> </w:t>
      </w:r>
      <w:r>
        <w:rPr/>
        <w:t>be</w:t>
      </w:r>
      <w:r>
        <w:rPr>
          <w:spacing w:val="-2"/>
        </w:rPr>
        <w:t> </w:t>
      </w:r>
      <w:r>
        <w:rPr/>
        <w:t>applied</w:t>
      </w:r>
      <w:r>
        <w:rPr>
          <w:spacing w:val="-3"/>
        </w:rPr>
        <w:t> </w:t>
      </w:r>
      <w:r>
        <w:rPr/>
        <w:t>on</w:t>
      </w:r>
      <w:r>
        <w:rPr>
          <w:spacing w:val="-1"/>
        </w:rPr>
        <w:t> </w:t>
      </w:r>
      <w:r>
        <w:rPr/>
        <w:t>all</w:t>
      </w:r>
      <w:r>
        <w:rPr>
          <w:spacing w:val="-2"/>
        </w:rPr>
        <w:t> </w:t>
      </w:r>
      <w:r>
        <w:rPr/>
        <w:t>UEs</w:t>
      </w:r>
      <w:r>
        <w:rPr>
          <w:spacing w:val="-3"/>
        </w:rPr>
        <w:t> </w:t>
      </w:r>
      <w:r>
        <w:rPr/>
        <w:t>with</w:t>
      </w:r>
      <w:r>
        <w:rPr>
          <w:spacing w:val="-4"/>
        </w:rPr>
        <w:t> </w:t>
      </w:r>
      <w:r>
        <w:rPr/>
        <w:t>NR-CG</w:t>
      </w:r>
      <w:r>
        <w:rPr>
          <w:spacing w:val="-2"/>
        </w:rPr>
        <w:t> </w:t>
      </w:r>
      <w:r>
        <w:rPr/>
        <w:t>“xyz”</w:t>
      </w:r>
      <w:r>
        <w:rPr>
          <w:spacing w:val="-2"/>
        </w:rPr>
        <w:t> </w:t>
      </w:r>
      <w:r>
        <w:rPr/>
        <w:t>as</w:t>
      </w:r>
      <w:r>
        <w:rPr>
          <w:spacing w:val="-3"/>
        </w:rPr>
        <w:t> </w:t>
      </w:r>
      <w:r>
        <w:rPr/>
        <w:t>their</w:t>
      </w:r>
      <w:r>
        <w:rPr>
          <w:spacing w:val="-1"/>
        </w:rPr>
        <w:t> </w:t>
      </w:r>
      <w:r>
        <w:rPr/>
        <w:t>SpCell, irrespective of their entities.</w:t>
      </w:r>
    </w:p>
    <w:p>
      <w:pPr>
        <w:spacing w:before="179"/>
        <w:ind w:left="373" w:right="125" w:firstLine="0"/>
        <w:jc w:val="left"/>
        <w:rPr>
          <w:rFonts w:ascii="Times New Roman"/>
          <w:sz w:val="20"/>
        </w:rPr>
      </w:pPr>
      <w:r>
        <w:rPr>
          <w:rFonts w:ascii="Times New Roman"/>
          <w:sz w:val="20"/>
        </w:rPr>
        <w:t>Thus,</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action</w:t>
      </w:r>
      <w:r>
        <w:rPr>
          <w:rFonts w:ascii="Times New Roman"/>
          <w:spacing w:val="-1"/>
          <w:sz w:val="20"/>
        </w:rPr>
        <w:t> </w:t>
      </w:r>
      <w:r>
        <w:rPr>
          <w:rFonts w:ascii="Times New Roman"/>
          <w:sz w:val="20"/>
        </w:rPr>
        <w:t>is</w:t>
      </w:r>
      <w:r>
        <w:rPr>
          <w:rFonts w:ascii="Times New Roman"/>
          <w:spacing w:val="-3"/>
          <w:sz w:val="20"/>
        </w:rPr>
        <w:t> </w:t>
      </w:r>
      <w:r>
        <w:rPr>
          <w:rFonts w:ascii="Times New Roman"/>
          <w:sz w:val="20"/>
        </w:rPr>
        <w:t>entity</w:t>
      </w:r>
      <w:r>
        <w:rPr>
          <w:rFonts w:ascii="Times New Roman"/>
          <w:spacing w:val="-2"/>
          <w:sz w:val="20"/>
        </w:rPr>
        <w:t> </w:t>
      </w:r>
      <w:r>
        <w:rPr>
          <w:rFonts w:ascii="Times New Roman"/>
          <w:sz w:val="20"/>
        </w:rPr>
        <w:t>agnostic,</w:t>
      </w:r>
      <w:r>
        <w:rPr>
          <w:rFonts w:ascii="Times New Roman"/>
          <w:spacing w:val="-2"/>
          <w:sz w:val="20"/>
        </w:rPr>
        <w:t> </w:t>
      </w:r>
      <w:r>
        <w:rPr>
          <w:rFonts w:ascii="Times New Roman"/>
          <w:sz w:val="20"/>
        </w:rPr>
        <w:t>then</w:t>
      </w:r>
      <w:r>
        <w:rPr>
          <w:rFonts w:ascii="Times New Roman"/>
          <w:spacing w:val="-3"/>
          <w:sz w:val="20"/>
        </w:rPr>
        <w:t> </w:t>
      </w:r>
      <w:r>
        <w:rPr>
          <w:rFonts w:ascii="Times New Roman"/>
          <w:sz w:val="20"/>
        </w:rPr>
        <w:t>the </w:t>
      </w:r>
      <w:r>
        <w:rPr>
          <w:rFonts w:ascii="Times New Roman"/>
          <w:i/>
          <w:sz w:val="20"/>
        </w:rPr>
        <w:t>List</w:t>
      </w:r>
      <w:r>
        <w:rPr>
          <w:rFonts w:ascii="Times New Roman"/>
          <w:i/>
          <w:spacing w:val="-3"/>
          <w:sz w:val="20"/>
        </w:rPr>
        <w:t> </w:t>
      </w:r>
      <w:r>
        <w:rPr>
          <w:rFonts w:ascii="Times New Roman"/>
          <w:i/>
          <w:sz w:val="20"/>
        </w:rPr>
        <w:t>of</w:t>
      </w:r>
      <w:r>
        <w:rPr>
          <w:rFonts w:ascii="Times New Roman"/>
          <w:i/>
          <w:spacing w:val="-3"/>
          <w:sz w:val="20"/>
        </w:rPr>
        <w:t> </w:t>
      </w:r>
      <w:r>
        <w:rPr>
          <w:rFonts w:ascii="Times New Roman"/>
          <w:i/>
          <w:sz w:val="20"/>
        </w:rPr>
        <w:t>entity</w:t>
      </w:r>
      <w:r>
        <w:rPr>
          <w:rFonts w:ascii="Times New Roman"/>
          <w:i/>
          <w:spacing w:val="-3"/>
          <w:sz w:val="20"/>
        </w:rPr>
        <w:t> </w:t>
      </w:r>
      <w:r>
        <w:rPr>
          <w:rFonts w:ascii="Times New Roman"/>
          <w:i/>
          <w:sz w:val="20"/>
        </w:rPr>
        <w:t>filters</w:t>
      </w:r>
      <w:r>
        <w:rPr>
          <w:rFonts w:ascii="Times New Roman"/>
          <w:i/>
          <w:spacing w:val="-2"/>
          <w:sz w:val="20"/>
        </w:rPr>
        <w:t>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not</w:t>
      </w:r>
      <w:r>
        <w:rPr>
          <w:rFonts w:ascii="Times New Roman"/>
          <w:spacing w:val="-3"/>
          <w:sz w:val="20"/>
        </w:rPr>
        <w:t> </w:t>
      </w:r>
      <w:r>
        <w:rPr>
          <w:rFonts w:ascii="Times New Roman"/>
          <w:sz w:val="20"/>
        </w:rPr>
        <w:t>present</w:t>
      </w:r>
      <w:r>
        <w:rPr>
          <w:rFonts w:ascii="Times New Roman"/>
          <w:spacing w:val="-3"/>
          <w:sz w:val="20"/>
        </w:rPr>
        <w:t> </w:t>
      </w:r>
      <w:r>
        <w:rPr>
          <w:rFonts w:ascii="Times New Roman"/>
          <w:sz w:val="20"/>
        </w:rPr>
        <w:t>and</w:t>
      </w:r>
      <w:r>
        <w:rPr>
          <w:rFonts w:ascii="Times New Roman"/>
          <w:spacing w:val="-1"/>
          <w:sz w:val="20"/>
        </w:rPr>
        <w:t> </w:t>
      </w:r>
      <w:r>
        <w:rPr>
          <w:rFonts w:ascii="Times New Roman"/>
          <w:sz w:val="20"/>
        </w:rPr>
        <w:t>the </w:t>
      </w:r>
      <w:r>
        <w:rPr>
          <w:rFonts w:ascii="Times New Roman"/>
          <w:i/>
          <w:sz w:val="20"/>
        </w:rPr>
        <w:t>List</w:t>
      </w:r>
      <w:r>
        <w:rPr>
          <w:rFonts w:ascii="Times New Roman"/>
          <w:i/>
          <w:spacing w:val="-3"/>
          <w:sz w:val="20"/>
        </w:rPr>
        <w:t> </w:t>
      </w:r>
      <w:r>
        <w:rPr>
          <w:rFonts w:ascii="Times New Roman"/>
          <w:i/>
          <w:sz w:val="20"/>
        </w:rPr>
        <w:t>of</w:t>
      </w:r>
      <w:r>
        <w:rPr>
          <w:rFonts w:ascii="Times New Roman"/>
          <w:i/>
          <w:spacing w:val="-3"/>
          <w:sz w:val="20"/>
        </w:rPr>
        <w:t> </w:t>
      </w:r>
      <w:r>
        <w:rPr>
          <w:rFonts w:ascii="Times New Roman"/>
          <w:i/>
          <w:sz w:val="20"/>
        </w:rPr>
        <w:t>RAN</w:t>
      </w:r>
      <w:r>
        <w:rPr>
          <w:rFonts w:ascii="Times New Roman"/>
          <w:i/>
          <w:spacing w:val="-3"/>
          <w:sz w:val="20"/>
        </w:rPr>
        <w:t> </w:t>
      </w:r>
      <w:r>
        <w:rPr>
          <w:rFonts w:ascii="Times New Roman"/>
          <w:i/>
          <w:sz w:val="20"/>
        </w:rPr>
        <w:t>control</w:t>
      </w:r>
      <w:r>
        <w:rPr>
          <w:rFonts w:ascii="Times New Roman"/>
          <w:i/>
          <w:sz w:val="20"/>
        </w:rPr>
        <w:t> parameters </w:t>
      </w:r>
      <w:r>
        <w:rPr>
          <w:rFonts w:ascii="Times New Roman"/>
          <w:sz w:val="20"/>
        </w:rPr>
        <w:t>IE is used to indicate the control parameters for the control action applied on the UE group.</w:t>
      </w:r>
    </w:p>
    <w:p>
      <w:pPr>
        <w:spacing w:after="0"/>
        <w:jc w:val="left"/>
        <w:rPr>
          <w:rFonts w:ascii="Times New Roman"/>
          <w:sz w:val="20"/>
        </w:rPr>
        <w:sectPr>
          <w:pgSz w:w="11910" w:h="16850"/>
          <w:pgMar w:header="866" w:footer="459" w:top="1520" w:bottom="640" w:left="760" w:right="460"/>
        </w:sectPr>
      </w:pPr>
    </w:p>
    <w:p>
      <w:pPr>
        <w:spacing w:before="53"/>
        <w:ind w:left="373" w:right="686" w:firstLine="0"/>
        <w:jc w:val="left"/>
        <w:rPr>
          <w:rFonts w:ascii="Times New Roman"/>
          <w:sz w:val="20"/>
        </w:rPr>
      </w:pPr>
      <w:r>
        <w:rPr>
          <w:rFonts w:ascii="Times New Roman"/>
          <w:sz w:val="20"/>
        </w:rPr>
        <w:t>In the </w:t>
      </w:r>
      <w:r>
        <w:rPr>
          <w:rFonts w:ascii="Times New Roman"/>
          <w:i/>
          <w:sz w:val="20"/>
        </w:rPr>
        <w:t>E2SM-RC Control Header Format 3 </w:t>
      </w:r>
      <w:r>
        <w:rPr>
          <w:rFonts w:ascii="Times New Roman"/>
          <w:sz w:val="20"/>
        </w:rPr>
        <w:t>IE shown in Clause 9.2.1.6.3, the </w:t>
      </w:r>
      <w:r>
        <w:rPr>
          <w:rFonts w:ascii="Times New Roman"/>
          <w:i/>
          <w:sz w:val="20"/>
        </w:rPr>
        <w:t>UE Group ID </w:t>
      </w:r>
      <w:r>
        <w:rPr>
          <w:rFonts w:ascii="Times New Roman"/>
          <w:sz w:val="20"/>
        </w:rPr>
        <w:t>IE and the </w:t>
      </w:r>
      <w:r>
        <w:rPr>
          <w:rFonts w:ascii="Times New Roman"/>
          <w:i/>
          <w:sz w:val="20"/>
        </w:rPr>
        <w:t>UE Group</w:t>
      </w:r>
      <w:r>
        <w:rPr>
          <w:rFonts w:ascii="Times New Roman"/>
          <w:i/>
          <w:sz w:val="20"/>
        </w:rPr>
        <w:t> Definition </w:t>
      </w:r>
      <w:r>
        <w:rPr>
          <w:rFonts w:ascii="Times New Roman"/>
          <w:sz w:val="20"/>
        </w:rPr>
        <w:t>IE are used to uniquely identify and define the logical grouping of the UEs based on the list of RAN parameters</w:t>
      </w:r>
      <w:r>
        <w:rPr>
          <w:rFonts w:ascii="Times New Roman"/>
          <w:spacing w:val="-3"/>
          <w:sz w:val="20"/>
        </w:rPr>
        <w:t> </w:t>
      </w:r>
      <w:r>
        <w:rPr>
          <w:rFonts w:ascii="Times New Roman"/>
          <w:sz w:val="20"/>
        </w:rPr>
        <w:t>from Clause</w:t>
      </w:r>
      <w:r>
        <w:rPr>
          <w:rFonts w:ascii="Times New Roman"/>
          <w:spacing w:val="-2"/>
          <w:sz w:val="20"/>
        </w:rPr>
        <w:t> </w:t>
      </w:r>
      <w:r>
        <w:rPr>
          <w:rFonts w:ascii="Times New Roman"/>
          <w:sz w:val="20"/>
        </w:rPr>
        <w:t>8.1.3,</w:t>
      </w:r>
      <w:r>
        <w:rPr>
          <w:rFonts w:ascii="Times New Roman"/>
          <w:spacing w:val="-4"/>
          <w:sz w:val="20"/>
        </w:rPr>
        <w:t> </w:t>
      </w:r>
      <w:r>
        <w:rPr>
          <w:rFonts w:ascii="Times New Roman"/>
          <w:sz w:val="20"/>
        </w:rPr>
        <w:t>respectively. The</w:t>
      </w:r>
      <w:r>
        <w:rPr>
          <w:rFonts w:ascii="Times New Roman"/>
          <w:spacing w:val="-4"/>
          <w:sz w:val="20"/>
        </w:rPr>
        <w:t> </w:t>
      </w:r>
      <w:r>
        <w:rPr>
          <w:rFonts w:ascii="Times New Roman"/>
          <w:i/>
          <w:sz w:val="20"/>
        </w:rPr>
        <w:t>RIC</w:t>
      </w:r>
      <w:r>
        <w:rPr>
          <w:rFonts w:ascii="Times New Roman"/>
          <w:i/>
          <w:spacing w:val="-3"/>
          <w:sz w:val="20"/>
        </w:rPr>
        <w:t> </w:t>
      </w:r>
      <w:r>
        <w:rPr>
          <w:rFonts w:ascii="Times New Roman"/>
          <w:i/>
          <w:sz w:val="20"/>
        </w:rPr>
        <w:t>Style</w:t>
      </w:r>
      <w:r>
        <w:rPr>
          <w:rFonts w:ascii="Times New Roman"/>
          <w:i/>
          <w:spacing w:val="-2"/>
          <w:sz w:val="20"/>
        </w:rPr>
        <w:t> </w:t>
      </w:r>
      <w:r>
        <w:rPr>
          <w:rFonts w:ascii="Times New Roman"/>
          <w:i/>
          <w:sz w:val="20"/>
        </w:rPr>
        <w:t>Type </w:t>
      </w:r>
      <w:r>
        <w:rPr>
          <w:rFonts w:ascii="Times New Roman"/>
          <w:sz w:val="20"/>
        </w:rPr>
        <w:t>IE</w:t>
      </w:r>
      <w:r>
        <w:rPr>
          <w:rFonts w:ascii="Times New Roman"/>
          <w:spacing w:val="-2"/>
          <w:sz w:val="20"/>
        </w:rPr>
        <w:t> </w:t>
      </w:r>
      <w:r>
        <w:rPr>
          <w:rFonts w:ascii="Times New Roman"/>
          <w:sz w:val="20"/>
        </w:rPr>
        <w:t>is</w:t>
      </w:r>
      <w:r>
        <w:rPr>
          <w:rFonts w:ascii="Times New Roman"/>
          <w:spacing w:val="-3"/>
          <w:sz w:val="20"/>
        </w:rPr>
        <w:t> </w:t>
      </w:r>
      <w:r>
        <w:rPr>
          <w:rFonts w:ascii="Times New Roman"/>
          <w:sz w:val="20"/>
        </w:rPr>
        <w:t>used</w:t>
      </w:r>
      <w:r>
        <w:rPr>
          <w:rFonts w:ascii="Times New Roman"/>
          <w:spacing w:val="-1"/>
          <w:sz w:val="20"/>
        </w:rPr>
        <w:t> </w:t>
      </w:r>
      <w:r>
        <w:rPr>
          <w:rFonts w:ascii="Times New Roman"/>
          <w:sz w:val="20"/>
        </w:rPr>
        <w:t>to</w:t>
      </w:r>
      <w:r>
        <w:rPr>
          <w:rFonts w:ascii="Times New Roman"/>
          <w:spacing w:val="-4"/>
          <w:sz w:val="20"/>
        </w:rPr>
        <w:t> </w:t>
      </w:r>
      <w:r>
        <w:rPr>
          <w:rFonts w:ascii="Times New Roman"/>
          <w:sz w:val="20"/>
        </w:rPr>
        <w:t>refer</w:t>
      </w:r>
      <w:r>
        <w:rPr>
          <w:rFonts w:ascii="Times New Roman"/>
          <w:spacing w:val="-1"/>
          <w:sz w:val="20"/>
        </w:rPr>
        <w:t> </w:t>
      </w:r>
      <w:r>
        <w:rPr>
          <w:rFonts w:ascii="Times New Roman"/>
          <w:sz w:val="20"/>
        </w:rPr>
        <w:t>to</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RIC</w:t>
      </w:r>
      <w:r>
        <w:rPr>
          <w:rFonts w:ascii="Times New Roman"/>
          <w:spacing w:val="-3"/>
          <w:sz w:val="20"/>
        </w:rPr>
        <w:t> </w:t>
      </w:r>
      <w:r>
        <w:rPr>
          <w:rFonts w:ascii="Times New Roman"/>
          <w:sz w:val="20"/>
        </w:rPr>
        <w:t>Control</w:t>
      </w:r>
      <w:r>
        <w:rPr>
          <w:rFonts w:ascii="Times New Roman"/>
          <w:spacing w:val="-3"/>
          <w:sz w:val="20"/>
        </w:rPr>
        <w:t> </w:t>
      </w:r>
      <w:r>
        <w:rPr>
          <w:rFonts w:ascii="Times New Roman"/>
          <w:sz w:val="20"/>
        </w:rPr>
        <w:t>Service</w:t>
      </w:r>
      <w:r>
        <w:rPr>
          <w:rFonts w:ascii="Times New Roman"/>
          <w:spacing w:val="-2"/>
          <w:sz w:val="20"/>
        </w:rPr>
        <w:t> </w:t>
      </w:r>
      <w:r>
        <w:rPr>
          <w:rFonts w:ascii="Times New Roman"/>
          <w:sz w:val="20"/>
        </w:rPr>
        <w:t>Style</w:t>
      </w:r>
      <w:r>
        <w:rPr>
          <w:rFonts w:ascii="Times New Roman"/>
          <w:spacing w:val="-2"/>
          <w:sz w:val="20"/>
        </w:rPr>
        <w:t> </w:t>
      </w:r>
      <w:r>
        <w:rPr>
          <w:rFonts w:ascii="Times New Roman"/>
          <w:sz w:val="20"/>
        </w:rPr>
        <w:t>type and the </w:t>
      </w:r>
      <w:r>
        <w:rPr>
          <w:rFonts w:ascii="Times New Roman"/>
          <w:i/>
          <w:sz w:val="20"/>
        </w:rPr>
        <w:t>Control Action ID </w:t>
      </w:r>
      <w:r>
        <w:rPr>
          <w:rFonts w:ascii="Times New Roman"/>
          <w:sz w:val="20"/>
        </w:rPr>
        <w:t>IE is used to refer to a given control action within the RIC Control Service Style type.</w:t>
      </w:r>
    </w:p>
    <w:p>
      <w:pPr>
        <w:pStyle w:val="BodyText"/>
        <w:spacing w:before="68"/>
      </w:pPr>
    </w:p>
    <w:p>
      <w:pPr>
        <w:pStyle w:val="Heading3"/>
        <w:numPr>
          <w:ilvl w:val="2"/>
          <w:numId w:val="26"/>
        </w:numPr>
        <w:tabs>
          <w:tab w:pos="1505" w:val="left" w:leader="none"/>
        </w:tabs>
        <w:spacing w:line="240" w:lineRule="auto" w:before="0" w:after="0"/>
        <w:ind w:left="1505" w:right="0" w:hanging="1132"/>
        <w:jc w:val="left"/>
      </w:pPr>
      <w:bookmarkStart w:name="_bookmark113" w:id="114"/>
      <w:bookmarkEnd w:id="114"/>
      <w:r>
        <w:rPr/>
      </w:r>
      <w:r>
        <w:rPr/>
        <w:t>Radio</w:t>
      </w:r>
      <w:r>
        <w:rPr>
          <w:spacing w:val="-7"/>
        </w:rPr>
        <w:t> </w:t>
      </w:r>
      <w:r>
        <w:rPr/>
        <w:t>Bearer</w:t>
      </w:r>
      <w:r>
        <w:rPr>
          <w:spacing w:val="-6"/>
        </w:rPr>
        <w:t> </w:t>
      </w:r>
      <w:r>
        <w:rPr>
          <w:spacing w:val="-2"/>
        </w:rPr>
        <w:t>Control</w:t>
      </w:r>
    </w:p>
    <w:p>
      <w:pPr>
        <w:pStyle w:val="Heading4"/>
        <w:numPr>
          <w:ilvl w:val="3"/>
          <w:numId w:val="26"/>
        </w:numPr>
        <w:tabs>
          <w:tab w:pos="1505" w:val="left" w:leader="none"/>
        </w:tabs>
        <w:spacing w:line="240" w:lineRule="auto" w:before="301" w:after="0"/>
        <w:ind w:left="1505" w:right="0" w:hanging="1132"/>
        <w:jc w:val="left"/>
      </w:pPr>
      <w:r>
        <w:rPr/>
        <w:t>DRB</w:t>
      </w:r>
      <w:r>
        <w:rPr>
          <w:spacing w:val="-3"/>
        </w:rPr>
        <w:t> </w:t>
      </w:r>
      <w:r>
        <w:rPr/>
        <w:t>QoS</w:t>
      </w:r>
      <w:r>
        <w:rPr>
          <w:spacing w:val="-2"/>
        </w:rPr>
        <w:t> Configuration</w:t>
      </w:r>
    </w:p>
    <w:p>
      <w:pPr>
        <w:spacing w:before="180"/>
        <w:ind w:left="373" w:right="655"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DRB QoS Configuration,</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1"/>
          <w:sz w:val="20"/>
        </w:rPr>
        <w:t> </w:t>
      </w:r>
      <w:r>
        <w:rPr>
          <w:rFonts w:ascii="Times New Roman"/>
          <w:i/>
          <w:sz w:val="20"/>
        </w:rPr>
        <w:t>Bearer</w:t>
      </w:r>
      <w:r>
        <w:rPr>
          <w:rFonts w:ascii="Times New Roman"/>
          <w:i/>
          <w:spacing w:val="-4"/>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5"/>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 the IEs corresponding to one or more of parameters described below in the related interface messages. If the </w:t>
      </w:r>
      <w:r>
        <w:rPr>
          <w:rFonts w:ascii="Times New Roman"/>
          <w:i/>
          <w:sz w:val="20"/>
        </w:rPr>
        <w:t>DRB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pStyle w:val="BodyText"/>
        <w:spacing w:before="182"/>
        <w:ind w:left="373" w:right="680"/>
        <w:jc w:val="both"/>
      </w:pPr>
      <w:r>
        <w:rPr/>
        <w:t>In the case of UE group-based control action, where the relevant entities include more than one DRB subject to QoS configuration, the above</w:t>
      </w:r>
      <w:r>
        <w:rPr>
          <w:spacing w:val="-1"/>
        </w:rPr>
        <w:t> </w:t>
      </w:r>
      <w:r>
        <w:rPr/>
        <w:t>procedures are individually invoked for each applicable DRB pertaining to each individual</w:t>
      </w:r>
      <w:r>
        <w:rPr>
          <w:spacing w:val="-1"/>
        </w:rPr>
        <w:t> </w:t>
      </w:r>
      <w:r>
        <w:rPr/>
        <w:t>UE of the group.</w:t>
      </w:r>
    </w:p>
    <w:p>
      <w:pPr>
        <w:spacing w:after="0"/>
        <w:jc w:val="both"/>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6"/>
        <w:gridCol w:w="2333"/>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6" w:type="dxa"/>
          </w:tcPr>
          <w:p>
            <w:pPr>
              <w:pStyle w:val="TableParagraph"/>
              <w:ind w:left="16"/>
              <w:jc w:val="center"/>
              <w:rPr>
                <w:b/>
                <w:sz w:val="18"/>
              </w:rPr>
            </w:pPr>
            <w:r>
              <w:rPr>
                <w:b/>
                <w:sz w:val="18"/>
              </w:rPr>
              <w:t>Key</w:t>
            </w:r>
            <w:r>
              <w:rPr>
                <w:b/>
                <w:spacing w:val="-6"/>
                <w:sz w:val="18"/>
              </w:rPr>
              <w:t> </w:t>
            </w:r>
            <w:r>
              <w:rPr>
                <w:b/>
                <w:spacing w:val="-4"/>
                <w:sz w:val="18"/>
              </w:rPr>
              <w:t>Flag</w:t>
            </w:r>
          </w:p>
        </w:tc>
        <w:tc>
          <w:tcPr>
            <w:tcW w:w="2333" w:type="dxa"/>
          </w:tcPr>
          <w:p>
            <w:pPr>
              <w:pStyle w:val="TableParagraph"/>
              <w:spacing w:line="240" w:lineRule="auto"/>
              <w:ind w:left="753" w:right="490" w:hanging="248"/>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499" w:right="131" w:firstLine="45"/>
              <w:rPr>
                <w:b/>
                <w:sz w:val="18"/>
              </w:rPr>
            </w:pPr>
            <w:r>
              <w:rPr>
                <w:b/>
                <w:spacing w:val="-2"/>
                <w:sz w:val="18"/>
              </w:rPr>
              <w:t>Semantics Description</w:t>
            </w:r>
          </w:p>
        </w:tc>
      </w:tr>
      <w:tr>
        <w:trPr>
          <w:trHeight w:val="414" w:hRule="atLeast"/>
        </w:trPr>
        <w:tc>
          <w:tcPr>
            <w:tcW w:w="1164" w:type="dxa"/>
          </w:tcPr>
          <w:p>
            <w:pPr>
              <w:pStyle w:val="TableParagraph"/>
              <w:spacing w:line="205" w:lineRule="exact"/>
              <w:rPr>
                <w:sz w:val="18"/>
              </w:rPr>
            </w:pPr>
            <w:r>
              <w:rPr>
                <w:spacing w:val="-10"/>
                <w:sz w:val="18"/>
              </w:rPr>
              <w:t>1</w:t>
            </w:r>
          </w:p>
        </w:tc>
        <w:tc>
          <w:tcPr>
            <w:tcW w:w="1800" w:type="dxa"/>
          </w:tcPr>
          <w:p>
            <w:pPr>
              <w:pStyle w:val="TableParagraph"/>
              <w:spacing w:line="205" w:lineRule="exact"/>
              <w:rPr>
                <w:sz w:val="18"/>
              </w:rPr>
            </w:pPr>
            <w:r>
              <w:rPr>
                <w:sz w:val="18"/>
              </w:rPr>
              <w:t>DRB</w:t>
            </w:r>
            <w:r>
              <w:rPr>
                <w:spacing w:val="-4"/>
                <w:sz w:val="18"/>
              </w:rPr>
              <w:t> </w:t>
            </w:r>
            <w:r>
              <w:rPr>
                <w:spacing w:val="-5"/>
                <w:sz w:val="18"/>
              </w:rPr>
              <w:t>ID</w:t>
            </w:r>
          </w:p>
        </w:tc>
        <w:tc>
          <w:tcPr>
            <w:tcW w:w="1439" w:type="dxa"/>
          </w:tcPr>
          <w:p>
            <w:pPr>
              <w:pStyle w:val="TableParagraph"/>
              <w:spacing w:line="205" w:lineRule="exact"/>
              <w:rPr>
                <w:sz w:val="18"/>
              </w:rPr>
            </w:pPr>
            <w:r>
              <w:rPr>
                <w:spacing w:val="-2"/>
                <w:sz w:val="18"/>
              </w:rPr>
              <w:t>ELEMENT</w:t>
            </w:r>
          </w:p>
        </w:tc>
        <w:tc>
          <w:tcPr>
            <w:tcW w:w="986" w:type="dxa"/>
          </w:tcPr>
          <w:p>
            <w:pPr>
              <w:pStyle w:val="TableParagraph"/>
              <w:spacing w:line="205" w:lineRule="exact"/>
              <w:ind w:left="16" w:right="4"/>
              <w:jc w:val="center"/>
              <w:rPr>
                <w:sz w:val="18"/>
              </w:rPr>
            </w:pPr>
            <w:r>
              <w:rPr>
                <w:spacing w:val="-4"/>
                <w:sz w:val="18"/>
              </w:rPr>
              <w:t>TRUE</w:t>
            </w:r>
          </w:p>
        </w:tc>
        <w:tc>
          <w:tcPr>
            <w:tcW w:w="2333" w:type="dxa"/>
          </w:tcPr>
          <w:p>
            <w:pPr>
              <w:pStyle w:val="TableParagraph"/>
              <w:spacing w:line="205" w:lineRule="exact"/>
              <w:ind w:left="110"/>
              <w:rPr>
                <w:sz w:val="18"/>
              </w:rPr>
            </w:pPr>
            <w:r>
              <w:rPr>
                <w:i/>
                <w:sz w:val="18"/>
              </w:rPr>
              <w:t>DRB</w:t>
            </w:r>
            <w:r>
              <w:rPr>
                <w:i/>
                <w:spacing w:val="-1"/>
                <w:sz w:val="18"/>
              </w:rPr>
              <w:t> </w:t>
            </w:r>
            <w:r>
              <w:rPr>
                <w:i/>
                <w:sz w:val="18"/>
              </w:rPr>
              <w:t>ID</w:t>
            </w:r>
            <w:r>
              <w:rPr>
                <w:i/>
                <w:spacing w:val="-1"/>
                <w:sz w:val="18"/>
              </w:rPr>
              <w:t> </w:t>
            </w:r>
            <w:r>
              <w:rPr>
                <w:sz w:val="18"/>
              </w:rPr>
              <w:t>IE</w:t>
            </w:r>
            <w:r>
              <w:rPr>
                <w:spacing w:val="-1"/>
                <w:sz w:val="18"/>
              </w:rPr>
              <w:t> </w:t>
            </w:r>
            <w:r>
              <w:rPr>
                <w:sz w:val="18"/>
              </w:rPr>
              <w:t>in TS</w:t>
            </w:r>
            <w:r>
              <w:rPr>
                <w:spacing w:val="-3"/>
                <w:sz w:val="18"/>
              </w:rPr>
              <w:t> </w:t>
            </w:r>
            <w:r>
              <w:rPr>
                <w:spacing w:val="-2"/>
                <w:sz w:val="18"/>
              </w:rPr>
              <w:t>37.483</w:t>
            </w:r>
          </w:p>
          <w:p>
            <w:pPr>
              <w:pStyle w:val="TableParagraph"/>
              <w:spacing w:line="189" w:lineRule="exact"/>
              <w:ind w:left="110"/>
              <w:rPr>
                <w:sz w:val="18"/>
              </w:rPr>
            </w:pPr>
            <w:r>
              <w:rPr>
                <w:sz w:val="18"/>
              </w:rPr>
              <w:t>[21]</w:t>
            </w:r>
            <w:r>
              <w:rPr>
                <w:spacing w:val="-4"/>
                <w:sz w:val="18"/>
              </w:rPr>
              <w:t> </w:t>
            </w:r>
            <w:r>
              <w:rPr>
                <w:sz w:val="18"/>
              </w:rPr>
              <w:t>Clause</w:t>
            </w:r>
            <w:r>
              <w:rPr>
                <w:spacing w:val="-3"/>
                <w:sz w:val="18"/>
              </w:rPr>
              <w:t> </w:t>
            </w:r>
            <w:r>
              <w:rPr>
                <w:spacing w:val="-2"/>
                <w:sz w:val="18"/>
              </w:rPr>
              <w:t>9.3.1.16</w:t>
            </w:r>
          </w:p>
        </w:tc>
        <w:tc>
          <w:tcPr>
            <w:tcW w:w="19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10"/>
                <w:sz w:val="18"/>
              </w:rPr>
              <w:t>2</w:t>
            </w:r>
          </w:p>
        </w:tc>
        <w:tc>
          <w:tcPr>
            <w:tcW w:w="1800" w:type="dxa"/>
          </w:tcPr>
          <w:p>
            <w:pPr>
              <w:pStyle w:val="TableParagraph"/>
              <w:rPr>
                <w:sz w:val="18"/>
              </w:rPr>
            </w:pPr>
            <w:r>
              <w:rPr>
                <w:spacing w:val="-5"/>
                <w:sz w:val="18"/>
              </w:rPr>
              <w:t>5QI</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5QI</w:t>
            </w:r>
            <w:r>
              <w:rPr>
                <w:i/>
                <w:spacing w:val="-3"/>
                <w:sz w:val="18"/>
              </w:rPr>
              <w:t> </w:t>
            </w:r>
            <w:r>
              <w:rPr>
                <w:sz w:val="18"/>
              </w:rPr>
              <w:t>IE</w:t>
            </w:r>
            <w:r>
              <w:rPr>
                <w:spacing w:val="-2"/>
                <w:sz w:val="18"/>
              </w:rPr>
              <w:t> </w:t>
            </w:r>
            <w:r>
              <w:rPr>
                <w:sz w:val="18"/>
              </w:rPr>
              <w:t>in</w:t>
            </w:r>
            <w:r>
              <w:rPr>
                <w:spacing w:val="-4"/>
                <w:sz w:val="18"/>
              </w:rPr>
              <w:t> </w:t>
            </w:r>
            <w:r>
              <w:rPr>
                <w:sz w:val="18"/>
              </w:rPr>
              <w:t>TS</w:t>
            </w:r>
            <w:r>
              <w:rPr>
                <w:spacing w:val="-2"/>
                <w:sz w:val="18"/>
              </w:rPr>
              <w:t> </w:t>
            </w:r>
            <w:r>
              <w:rPr>
                <w:sz w:val="18"/>
              </w:rPr>
              <w:t>37.483</w:t>
            </w:r>
            <w:r>
              <w:rPr>
                <w:spacing w:val="-2"/>
                <w:sz w:val="18"/>
              </w:rPr>
              <w:t> </w:t>
            </w:r>
            <w:r>
              <w:rPr>
                <w:spacing w:val="-4"/>
                <w:sz w:val="18"/>
              </w:rPr>
              <w:t>[21]</w:t>
            </w:r>
          </w:p>
          <w:p>
            <w:pPr>
              <w:pStyle w:val="TableParagraph"/>
              <w:ind w:left="110"/>
              <w:rPr>
                <w:sz w:val="18"/>
              </w:rPr>
            </w:pPr>
            <w:r>
              <w:rPr>
                <w:sz w:val="18"/>
              </w:rPr>
              <w:t>Clause</w:t>
            </w:r>
            <w:r>
              <w:rPr>
                <w:spacing w:val="-3"/>
                <w:sz w:val="18"/>
              </w:rPr>
              <w:t> </w:t>
            </w:r>
            <w:r>
              <w:rPr>
                <w:sz w:val="18"/>
              </w:rPr>
              <w:t>9.3.1.27</w:t>
            </w:r>
            <w:r>
              <w:rPr>
                <w:spacing w:val="-4"/>
                <w:sz w:val="18"/>
              </w:rPr>
              <w:t> </w:t>
            </w:r>
            <w:r>
              <w:rPr>
                <w:sz w:val="18"/>
              </w:rPr>
              <w:t>or</w:t>
            </w:r>
            <w:r>
              <w:rPr>
                <w:spacing w:val="-3"/>
                <w:sz w:val="18"/>
              </w:rPr>
              <w:t> </w:t>
            </w:r>
            <w:r>
              <w:rPr>
                <w:spacing w:val="-5"/>
                <w:sz w:val="18"/>
              </w:rPr>
              <w:t>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10"/>
              <w:rPr>
                <w:sz w:val="18"/>
              </w:rPr>
            </w:pPr>
            <w:r>
              <w:rPr>
                <w:spacing w:val="-2"/>
                <w:sz w:val="18"/>
              </w:rPr>
              <w:t>9.3.1.28</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3</w:t>
            </w:r>
          </w:p>
        </w:tc>
        <w:tc>
          <w:tcPr>
            <w:tcW w:w="1800" w:type="dxa"/>
          </w:tcPr>
          <w:p>
            <w:pPr>
              <w:pStyle w:val="TableParagraph"/>
              <w:spacing w:line="240" w:lineRule="auto"/>
              <w:ind w:right="614"/>
              <w:rPr>
                <w:sz w:val="18"/>
              </w:rPr>
            </w:pPr>
            <w:r>
              <w:rPr>
                <w:sz w:val="18"/>
              </w:rPr>
              <w:t>Packet</w:t>
            </w:r>
            <w:r>
              <w:rPr>
                <w:spacing w:val="-13"/>
                <w:sz w:val="18"/>
              </w:rPr>
              <w:t> </w:t>
            </w:r>
            <w:r>
              <w:rPr>
                <w:sz w:val="18"/>
              </w:rPr>
              <w:t>Delay </w:t>
            </w:r>
            <w:r>
              <w:rPr>
                <w:spacing w:val="-2"/>
                <w:sz w:val="18"/>
              </w:rPr>
              <w:t>Budget</w:t>
            </w:r>
          </w:p>
        </w:tc>
        <w:tc>
          <w:tcPr>
            <w:tcW w:w="1439" w:type="dxa"/>
          </w:tcPr>
          <w:p>
            <w:pPr>
              <w:pStyle w:val="TableParagraph"/>
              <w:ind w:left="159"/>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spacing w:line="240" w:lineRule="auto"/>
              <w:ind w:left="110"/>
              <w:rPr>
                <w:sz w:val="18"/>
              </w:rPr>
            </w:pPr>
            <w:r>
              <w:rPr>
                <w:i/>
                <w:sz w:val="18"/>
              </w:rPr>
              <w:t>Packet</w:t>
            </w:r>
            <w:r>
              <w:rPr>
                <w:i/>
                <w:spacing w:val="-10"/>
                <w:sz w:val="18"/>
              </w:rPr>
              <w:t> </w:t>
            </w:r>
            <w:r>
              <w:rPr>
                <w:i/>
                <w:sz w:val="18"/>
              </w:rPr>
              <w:t>Delay</w:t>
            </w:r>
            <w:r>
              <w:rPr>
                <w:i/>
                <w:spacing w:val="-9"/>
                <w:sz w:val="18"/>
              </w:rPr>
              <w:t> </w:t>
            </w:r>
            <w:r>
              <w:rPr>
                <w:i/>
                <w:sz w:val="18"/>
              </w:rPr>
              <w:t>Budget</w:t>
            </w:r>
            <w:r>
              <w:rPr>
                <w:i/>
                <w:spacing w:val="-8"/>
                <w:sz w:val="18"/>
              </w:rPr>
              <w:t> </w:t>
            </w:r>
            <w:r>
              <w:rPr>
                <w:sz w:val="18"/>
              </w:rPr>
              <w:t>IE</w:t>
            </w:r>
            <w:r>
              <w:rPr>
                <w:spacing w:val="-10"/>
                <w:sz w:val="18"/>
              </w:rPr>
              <w:t> </w:t>
            </w:r>
            <w:r>
              <w:rPr>
                <w:sz w:val="18"/>
              </w:rPr>
              <w:t>in TS 37.483 [21] Clause</w:t>
            </w:r>
          </w:p>
          <w:p>
            <w:pPr>
              <w:pStyle w:val="TableParagraph"/>
              <w:spacing w:line="188" w:lineRule="exact"/>
              <w:ind w:left="110"/>
              <w:rPr>
                <w:sz w:val="18"/>
              </w:rPr>
            </w:pPr>
            <w:r>
              <w:rPr>
                <w:spacing w:val="-2"/>
                <w:sz w:val="18"/>
              </w:rPr>
              <w:t>9.3.1.47</w:t>
            </w:r>
          </w:p>
        </w:tc>
        <w:tc>
          <w:tcPr>
            <w:tcW w:w="1987"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10"/>
                <w:sz w:val="18"/>
              </w:rPr>
              <w:t>4</w:t>
            </w:r>
          </w:p>
        </w:tc>
        <w:tc>
          <w:tcPr>
            <w:tcW w:w="1800" w:type="dxa"/>
          </w:tcPr>
          <w:p>
            <w:pPr>
              <w:pStyle w:val="TableParagraph"/>
              <w:rPr>
                <w:sz w:val="18"/>
              </w:rPr>
            </w:pPr>
            <w:r>
              <w:rPr>
                <w:sz w:val="18"/>
              </w:rPr>
              <w:t>Packet</w:t>
            </w:r>
            <w:r>
              <w:rPr>
                <w:spacing w:val="-5"/>
                <w:sz w:val="18"/>
              </w:rPr>
              <w:t> </w:t>
            </w:r>
            <w:r>
              <w:rPr>
                <w:sz w:val="18"/>
              </w:rPr>
              <w:t>Error</w:t>
            </w:r>
            <w:r>
              <w:rPr>
                <w:spacing w:val="-2"/>
                <w:sz w:val="18"/>
              </w:rPr>
              <w:t> </w:t>
            </w:r>
            <w:r>
              <w:rPr>
                <w:spacing w:val="-4"/>
                <w:sz w:val="18"/>
              </w:rPr>
              <w:t>Rate</w:t>
            </w:r>
          </w:p>
        </w:tc>
        <w:tc>
          <w:tcPr>
            <w:tcW w:w="1439" w:type="dxa"/>
          </w:tcPr>
          <w:p>
            <w:pPr>
              <w:pStyle w:val="TableParagraph"/>
              <w:rPr>
                <w:sz w:val="18"/>
              </w:rPr>
            </w:pPr>
            <w:r>
              <w:rPr>
                <w:spacing w:val="-2"/>
                <w:sz w:val="18"/>
              </w:rPr>
              <w:t>STRUCTURE</w:t>
            </w:r>
          </w:p>
        </w:tc>
        <w:tc>
          <w:tcPr>
            <w:tcW w:w="986" w:type="dxa"/>
          </w:tcPr>
          <w:p>
            <w:pPr>
              <w:pStyle w:val="TableParagraph"/>
              <w:spacing w:line="240" w:lineRule="auto"/>
              <w:ind w:left="0"/>
              <w:rPr>
                <w:rFonts w:ascii="Times New Roman"/>
                <w:sz w:val="16"/>
              </w:rPr>
            </w:pPr>
          </w:p>
        </w:tc>
        <w:tc>
          <w:tcPr>
            <w:tcW w:w="2333" w:type="dxa"/>
          </w:tcPr>
          <w:p>
            <w:pPr>
              <w:pStyle w:val="TableParagraph"/>
              <w:spacing w:line="240" w:lineRule="auto"/>
              <w:ind w:left="0"/>
              <w:rPr>
                <w:rFonts w:ascii="Times New Roman"/>
                <w:sz w:val="16"/>
              </w:rPr>
            </w:pPr>
          </w:p>
        </w:tc>
        <w:tc>
          <w:tcPr>
            <w:tcW w:w="1987" w:type="dxa"/>
          </w:tcPr>
          <w:p>
            <w:pPr>
              <w:pStyle w:val="TableParagraph"/>
              <w:spacing w:line="240" w:lineRule="auto"/>
              <w:ind w:left="110" w:right="131"/>
              <w:rPr>
                <w:sz w:val="18"/>
              </w:rPr>
            </w:pPr>
            <w:r>
              <w:rPr>
                <w:i/>
                <w:sz w:val="18"/>
              </w:rPr>
              <w:t>Packet</w:t>
            </w:r>
            <w:r>
              <w:rPr>
                <w:i/>
                <w:spacing w:val="-12"/>
                <w:sz w:val="18"/>
              </w:rPr>
              <w:t> </w:t>
            </w:r>
            <w:r>
              <w:rPr>
                <w:i/>
                <w:sz w:val="18"/>
              </w:rPr>
              <w:t>Error</w:t>
            </w:r>
            <w:r>
              <w:rPr>
                <w:i/>
                <w:spacing w:val="-12"/>
                <w:sz w:val="18"/>
              </w:rPr>
              <w:t> </w:t>
            </w:r>
            <w:r>
              <w:rPr>
                <w:i/>
                <w:sz w:val="18"/>
              </w:rPr>
              <w:t>Rate</w:t>
            </w:r>
            <w:r>
              <w:rPr>
                <w:i/>
                <w:spacing w:val="-11"/>
                <w:sz w:val="18"/>
              </w:rPr>
              <w:t> </w:t>
            </w:r>
            <w:r>
              <w:rPr>
                <w:sz w:val="18"/>
              </w:rPr>
              <w:t>IE in TS 37.483 [21]</w:t>
            </w:r>
          </w:p>
          <w:p>
            <w:pPr>
              <w:pStyle w:val="TableParagraph"/>
              <w:spacing w:line="186" w:lineRule="exact"/>
              <w:ind w:left="110"/>
              <w:rPr>
                <w:sz w:val="18"/>
              </w:rPr>
            </w:pPr>
            <w:r>
              <w:rPr>
                <w:sz w:val="18"/>
              </w:rPr>
              <w:t>Clause</w:t>
            </w:r>
            <w:r>
              <w:rPr>
                <w:spacing w:val="-5"/>
                <w:sz w:val="18"/>
              </w:rPr>
              <w:t> </w:t>
            </w:r>
            <w:r>
              <w:rPr>
                <w:spacing w:val="-2"/>
                <w:sz w:val="18"/>
              </w:rPr>
              <w:t>9.3.1.48</w:t>
            </w:r>
          </w:p>
        </w:tc>
      </w:tr>
      <w:tr>
        <w:trPr>
          <w:trHeight w:val="415" w:hRule="atLeast"/>
        </w:trPr>
        <w:tc>
          <w:tcPr>
            <w:tcW w:w="1164" w:type="dxa"/>
          </w:tcPr>
          <w:p>
            <w:pPr>
              <w:pStyle w:val="TableParagraph"/>
              <w:spacing w:line="240" w:lineRule="auto" w:before="1"/>
              <w:rPr>
                <w:sz w:val="18"/>
              </w:rPr>
            </w:pPr>
            <w:r>
              <w:rPr>
                <w:spacing w:val="-10"/>
                <w:sz w:val="18"/>
              </w:rPr>
              <w:t>5</w:t>
            </w:r>
          </w:p>
        </w:tc>
        <w:tc>
          <w:tcPr>
            <w:tcW w:w="1800" w:type="dxa"/>
          </w:tcPr>
          <w:p>
            <w:pPr>
              <w:pStyle w:val="TableParagraph"/>
              <w:spacing w:line="240" w:lineRule="auto" w:before="1"/>
              <w:rPr>
                <w:sz w:val="18"/>
              </w:rPr>
            </w:pPr>
            <w:r>
              <w:rPr>
                <w:sz w:val="18"/>
              </w:rPr>
              <w:t>&gt;Scalar</w:t>
            </w:r>
            <w:r>
              <w:rPr>
                <w:spacing w:val="-3"/>
                <w:sz w:val="18"/>
              </w:rPr>
              <w:t> </w:t>
            </w:r>
            <w:r>
              <w:rPr>
                <w:spacing w:val="-2"/>
                <w:sz w:val="18"/>
              </w:rPr>
              <w:t>factor</w:t>
            </w:r>
          </w:p>
        </w:tc>
        <w:tc>
          <w:tcPr>
            <w:tcW w:w="1439" w:type="dxa"/>
          </w:tcPr>
          <w:p>
            <w:pPr>
              <w:pStyle w:val="TableParagraph"/>
              <w:spacing w:line="240" w:lineRule="auto" w:before="1"/>
              <w:rPr>
                <w:sz w:val="18"/>
              </w:rPr>
            </w:pPr>
            <w:r>
              <w:rPr>
                <w:spacing w:val="-2"/>
                <w:sz w:val="18"/>
              </w:rPr>
              <w:t>ELEMENT</w:t>
            </w:r>
          </w:p>
        </w:tc>
        <w:tc>
          <w:tcPr>
            <w:tcW w:w="986" w:type="dxa"/>
          </w:tcPr>
          <w:p>
            <w:pPr>
              <w:pStyle w:val="TableParagraph"/>
              <w:spacing w:line="240" w:lineRule="auto" w:before="1"/>
              <w:ind w:left="16" w:right="4"/>
              <w:jc w:val="center"/>
              <w:rPr>
                <w:sz w:val="18"/>
              </w:rPr>
            </w:pPr>
            <w:r>
              <w:rPr>
                <w:spacing w:val="-2"/>
                <w:sz w:val="18"/>
              </w:rPr>
              <w:t>FALSE</w:t>
            </w:r>
          </w:p>
        </w:tc>
        <w:tc>
          <w:tcPr>
            <w:tcW w:w="2333" w:type="dxa"/>
          </w:tcPr>
          <w:p>
            <w:pPr>
              <w:pStyle w:val="TableParagraph"/>
              <w:spacing w:line="207" w:lineRule="exact" w:before="1"/>
              <w:ind w:left="110"/>
              <w:rPr>
                <w:sz w:val="18"/>
              </w:rPr>
            </w:pPr>
            <w:r>
              <w:rPr>
                <w:i/>
                <w:sz w:val="18"/>
              </w:rPr>
              <w:t>Scalar</w:t>
            </w:r>
            <w:r>
              <w:rPr>
                <w:i/>
                <w:spacing w:val="-2"/>
                <w:sz w:val="18"/>
              </w:rPr>
              <w:t> </w:t>
            </w:r>
            <w:r>
              <w:rPr>
                <w:sz w:val="18"/>
              </w:rPr>
              <w:t>IE in</w:t>
            </w:r>
            <w:r>
              <w:rPr>
                <w:spacing w:val="-2"/>
                <w:sz w:val="18"/>
              </w:rPr>
              <w:t> </w:t>
            </w:r>
            <w:r>
              <w:rPr>
                <w:sz w:val="18"/>
              </w:rPr>
              <w:t>TS</w:t>
            </w:r>
            <w:r>
              <w:rPr>
                <w:spacing w:val="1"/>
                <w:sz w:val="18"/>
              </w:rPr>
              <w:t> </w:t>
            </w:r>
            <w:r>
              <w:rPr>
                <w:spacing w:val="-2"/>
                <w:sz w:val="18"/>
              </w:rPr>
              <w:t>37.483</w:t>
            </w:r>
          </w:p>
          <w:p>
            <w:pPr>
              <w:pStyle w:val="TableParagraph"/>
              <w:spacing w:line="187" w:lineRule="exact"/>
              <w:ind w:left="110"/>
              <w:rPr>
                <w:sz w:val="18"/>
              </w:rPr>
            </w:pPr>
            <w:r>
              <w:rPr>
                <w:sz w:val="18"/>
              </w:rPr>
              <w:t>[21]</w:t>
            </w:r>
            <w:r>
              <w:rPr>
                <w:spacing w:val="-4"/>
                <w:sz w:val="18"/>
              </w:rPr>
              <w:t> </w:t>
            </w:r>
            <w:r>
              <w:rPr>
                <w:sz w:val="18"/>
              </w:rPr>
              <w:t>Clause</w:t>
            </w:r>
            <w:r>
              <w:rPr>
                <w:spacing w:val="-3"/>
                <w:sz w:val="18"/>
              </w:rPr>
              <w:t> </w:t>
            </w:r>
            <w:r>
              <w:rPr>
                <w:spacing w:val="-2"/>
                <w:sz w:val="18"/>
              </w:rPr>
              <w:t>9.3.1.48</w:t>
            </w:r>
          </w:p>
        </w:tc>
        <w:tc>
          <w:tcPr>
            <w:tcW w:w="19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10"/>
                <w:sz w:val="18"/>
              </w:rPr>
              <w:t>6</w:t>
            </w:r>
          </w:p>
        </w:tc>
        <w:tc>
          <w:tcPr>
            <w:tcW w:w="1800" w:type="dxa"/>
          </w:tcPr>
          <w:p>
            <w:pPr>
              <w:pStyle w:val="TableParagraph"/>
              <w:rPr>
                <w:sz w:val="18"/>
              </w:rPr>
            </w:pPr>
            <w:r>
              <w:rPr>
                <w:sz w:val="18"/>
              </w:rPr>
              <w:t>&gt;Exponent</w:t>
            </w:r>
            <w:r>
              <w:rPr>
                <w:spacing w:val="-3"/>
                <w:sz w:val="18"/>
              </w:rPr>
              <w:t> </w:t>
            </w:r>
            <w:r>
              <w:rPr>
                <w:spacing w:val="-2"/>
                <w:sz w:val="18"/>
              </w:rPr>
              <w:t>factor</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Exponent </w:t>
            </w:r>
            <w:r>
              <w:rPr>
                <w:sz w:val="18"/>
              </w:rPr>
              <w:t>IE</w:t>
            </w:r>
            <w:r>
              <w:rPr>
                <w:spacing w:val="-3"/>
                <w:sz w:val="18"/>
              </w:rPr>
              <w:t> </w:t>
            </w:r>
            <w:r>
              <w:rPr>
                <w:sz w:val="18"/>
              </w:rPr>
              <w:t>in TS</w:t>
            </w:r>
            <w:r>
              <w:rPr>
                <w:spacing w:val="-1"/>
                <w:sz w:val="18"/>
              </w:rPr>
              <w:t> </w:t>
            </w:r>
            <w:r>
              <w:rPr>
                <w:spacing w:val="-2"/>
                <w:sz w:val="18"/>
              </w:rPr>
              <w:t>37.483</w:t>
            </w:r>
          </w:p>
          <w:p>
            <w:pPr>
              <w:pStyle w:val="TableParagraph"/>
              <w:spacing w:line="187" w:lineRule="exact" w:before="2"/>
              <w:ind w:left="110"/>
              <w:rPr>
                <w:sz w:val="18"/>
              </w:rPr>
            </w:pPr>
            <w:r>
              <w:rPr>
                <w:sz w:val="18"/>
              </w:rPr>
              <w:t>[21]</w:t>
            </w:r>
            <w:r>
              <w:rPr>
                <w:spacing w:val="-4"/>
                <w:sz w:val="18"/>
              </w:rPr>
              <w:t> </w:t>
            </w:r>
            <w:r>
              <w:rPr>
                <w:sz w:val="18"/>
              </w:rPr>
              <w:t>Clause</w:t>
            </w:r>
            <w:r>
              <w:rPr>
                <w:spacing w:val="-3"/>
                <w:sz w:val="18"/>
              </w:rPr>
              <w:t> </w:t>
            </w:r>
            <w:r>
              <w:rPr>
                <w:spacing w:val="-2"/>
                <w:sz w:val="18"/>
              </w:rPr>
              <w:t>9.3.1.48</w:t>
            </w:r>
          </w:p>
        </w:tc>
        <w:tc>
          <w:tcPr>
            <w:tcW w:w="19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10"/>
                <w:sz w:val="18"/>
              </w:rPr>
              <w:t>7</w:t>
            </w:r>
          </w:p>
        </w:tc>
        <w:tc>
          <w:tcPr>
            <w:tcW w:w="1800" w:type="dxa"/>
          </w:tcPr>
          <w:p>
            <w:pPr>
              <w:pStyle w:val="TableParagraph"/>
              <w:rPr>
                <w:sz w:val="18"/>
              </w:rPr>
            </w:pPr>
            <w:r>
              <w:rPr>
                <w:sz w:val="18"/>
              </w:rPr>
              <w:t>NG-RAN</w:t>
            </w:r>
            <w:r>
              <w:rPr>
                <w:spacing w:val="-7"/>
                <w:sz w:val="18"/>
              </w:rPr>
              <w:t> </w:t>
            </w:r>
            <w:r>
              <w:rPr>
                <w:spacing w:val="-5"/>
                <w:sz w:val="18"/>
              </w:rPr>
              <w:t>DRB</w:t>
            </w:r>
          </w:p>
          <w:p>
            <w:pPr>
              <w:pStyle w:val="TableParagraph"/>
              <w:spacing w:line="240" w:lineRule="auto"/>
              <w:ind w:right="294"/>
              <w:rPr>
                <w:sz w:val="18"/>
              </w:rPr>
            </w:pPr>
            <w:r>
              <w:rPr>
                <w:sz w:val="18"/>
              </w:rPr>
              <w:t>Allocation and Retention</w:t>
            </w:r>
            <w:r>
              <w:rPr>
                <w:spacing w:val="-13"/>
                <w:sz w:val="18"/>
              </w:rPr>
              <w:t> </w:t>
            </w:r>
            <w:r>
              <w:rPr>
                <w:sz w:val="18"/>
              </w:rPr>
              <w:t>Priority</w:t>
            </w:r>
          </w:p>
        </w:tc>
        <w:tc>
          <w:tcPr>
            <w:tcW w:w="1439" w:type="dxa"/>
          </w:tcPr>
          <w:p>
            <w:pPr>
              <w:pStyle w:val="TableParagraph"/>
              <w:rPr>
                <w:sz w:val="18"/>
              </w:rPr>
            </w:pPr>
            <w:r>
              <w:rPr>
                <w:spacing w:val="-2"/>
                <w:sz w:val="18"/>
              </w:rPr>
              <w:t>STRUCTURE</w:t>
            </w:r>
          </w:p>
        </w:tc>
        <w:tc>
          <w:tcPr>
            <w:tcW w:w="986" w:type="dxa"/>
          </w:tcPr>
          <w:p>
            <w:pPr>
              <w:pStyle w:val="TableParagraph"/>
              <w:spacing w:line="240" w:lineRule="auto"/>
              <w:ind w:left="0"/>
              <w:rPr>
                <w:rFonts w:ascii="Times New Roman"/>
                <w:sz w:val="16"/>
              </w:rPr>
            </w:pPr>
          </w:p>
        </w:tc>
        <w:tc>
          <w:tcPr>
            <w:tcW w:w="2333" w:type="dxa"/>
          </w:tcPr>
          <w:p>
            <w:pPr>
              <w:pStyle w:val="TableParagraph"/>
              <w:spacing w:line="240" w:lineRule="auto"/>
              <w:ind w:left="0"/>
              <w:rPr>
                <w:rFonts w:ascii="Times New Roman"/>
                <w:sz w:val="16"/>
              </w:rPr>
            </w:pPr>
          </w:p>
        </w:tc>
        <w:tc>
          <w:tcPr>
            <w:tcW w:w="1987" w:type="dxa"/>
          </w:tcPr>
          <w:p>
            <w:pPr>
              <w:pStyle w:val="TableParagraph"/>
              <w:spacing w:line="240" w:lineRule="auto"/>
              <w:ind w:left="110" w:right="131"/>
              <w:rPr>
                <w:sz w:val="18"/>
              </w:rPr>
            </w:pPr>
            <w:r>
              <w:rPr>
                <w:i/>
                <w:sz w:val="18"/>
              </w:rPr>
              <w:t>NG-RAN Allocation</w:t>
            </w:r>
            <w:r>
              <w:rPr>
                <w:i/>
                <w:sz w:val="18"/>
              </w:rPr>
              <w:t> and</w:t>
            </w:r>
            <w:r>
              <w:rPr>
                <w:i/>
                <w:spacing w:val="-15"/>
                <w:sz w:val="18"/>
              </w:rPr>
              <w:t> </w:t>
            </w:r>
            <w:r>
              <w:rPr>
                <w:i/>
                <w:sz w:val="18"/>
              </w:rPr>
              <w:t>Retention</w:t>
            </w:r>
            <w:r>
              <w:rPr>
                <w:i/>
                <w:spacing w:val="-12"/>
                <w:sz w:val="18"/>
              </w:rPr>
              <w:t> </w:t>
            </w:r>
            <w:r>
              <w:rPr>
                <w:i/>
                <w:sz w:val="18"/>
              </w:rPr>
              <w:t>Priority </w:t>
            </w:r>
            <w:r>
              <w:rPr>
                <w:sz w:val="18"/>
              </w:rPr>
              <w:t>IE in TS 37.483 [21]</w:t>
            </w:r>
          </w:p>
          <w:p>
            <w:pPr>
              <w:pStyle w:val="TableParagraph"/>
              <w:spacing w:line="187" w:lineRule="exact"/>
              <w:ind w:left="110"/>
              <w:rPr>
                <w:sz w:val="18"/>
              </w:rPr>
            </w:pPr>
            <w:r>
              <w:rPr>
                <w:sz w:val="18"/>
              </w:rPr>
              <w:t>Clause</w:t>
            </w:r>
            <w:r>
              <w:rPr>
                <w:spacing w:val="-5"/>
                <w:sz w:val="18"/>
              </w:rPr>
              <w:t> </w:t>
            </w:r>
            <w:r>
              <w:rPr>
                <w:spacing w:val="-2"/>
                <w:sz w:val="18"/>
              </w:rPr>
              <w:t>9.3.1.29</w:t>
            </w:r>
          </w:p>
        </w:tc>
      </w:tr>
      <w:tr>
        <w:trPr>
          <w:trHeight w:val="621" w:hRule="atLeast"/>
        </w:trPr>
        <w:tc>
          <w:tcPr>
            <w:tcW w:w="1164" w:type="dxa"/>
          </w:tcPr>
          <w:p>
            <w:pPr>
              <w:pStyle w:val="TableParagraph"/>
              <w:rPr>
                <w:sz w:val="18"/>
              </w:rPr>
            </w:pPr>
            <w:r>
              <w:rPr>
                <w:spacing w:val="-10"/>
                <w:sz w:val="18"/>
              </w:rPr>
              <w:t>8</w:t>
            </w:r>
          </w:p>
        </w:tc>
        <w:tc>
          <w:tcPr>
            <w:tcW w:w="1800" w:type="dxa"/>
          </w:tcPr>
          <w:p>
            <w:pPr>
              <w:pStyle w:val="TableParagraph"/>
              <w:rPr>
                <w:sz w:val="18"/>
              </w:rPr>
            </w:pPr>
            <w:r>
              <w:rPr>
                <w:sz w:val="18"/>
              </w:rPr>
              <w:t>&gt;Priority</w:t>
            </w:r>
            <w:r>
              <w:rPr>
                <w:spacing w:val="-6"/>
                <w:sz w:val="18"/>
              </w:rPr>
              <w:t> </w:t>
            </w:r>
            <w:r>
              <w:rPr>
                <w:spacing w:val="-2"/>
                <w:sz w:val="18"/>
              </w:rPr>
              <w:t>Level</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10"/>
              <w:rPr>
                <w:sz w:val="18"/>
              </w:rPr>
            </w:pPr>
            <w:r>
              <w:rPr>
                <w:spacing w:val="-2"/>
                <w:sz w:val="18"/>
              </w:rPr>
              <w:t>9.3.1.29</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9</w:t>
            </w:r>
          </w:p>
        </w:tc>
        <w:tc>
          <w:tcPr>
            <w:tcW w:w="1800" w:type="dxa"/>
          </w:tcPr>
          <w:p>
            <w:pPr>
              <w:pStyle w:val="TableParagraph"/>
              <w:spacing w:line="240" w:lineRule="auto"/>
              <w:rPr>
                <w:sz w:val="18"/>
              </w:rPr>
            </w:pPr>
            <w:r>
              <w:rPr>
                <w:spacing w:val="-2"/>
                <w:sz w:val="18"/>
              </w:rPr>
              <w:t>&gt;Pre-emption Capability</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spacing w:line="240" w:lineRule="auto"/>
              <w:ind w:left="110" w:right="79"/>
              <w:rPr>
                <w:sz w:val="18"/>
              </w:rPr>
            </w:pPr>
            <w:r>
              <w:rPr>
                <w:i/>
                <w:sz w:val="18"/>
              </w:rPr>
              <w:t>Pre-emption</w:t>
            </w:r>
            <w:r>
              <w:rPr>
                <w:i/>
                <w:spacing w:val="-15"/>
                <w:sz w:val="18"/>
              </w:rPr>
              <w:t> </w:t>
            </w:r>
            <w:r>
              <w:rPr>
                <w:i/>
                <w:sz w:val="18"/>
              </w:rPr>
              <w:t>Capability</w:t>
            </w:r>
            <w:r>
              <w:rPr>
                <w:i/>
                <w:spacing w:val="-12"/>
                <w:sz w:val="18"/>
              </w:rPr>
              <w:t> </w:t>
            </w:r>
            <w:r>
              <w:rPr>
                <w:sz w:val="18"/>
              </w:rPr>
              <w:t>IE in TS 37.483 [21] Clause</w:t>
            </w:r>
          </w:p>
          <w:p>
            <w:pPr>
              <w:pStyle w:val="TableParagraph"/>
              <w:spacing w:line="188" w:lineRule="exact"/>
              <w:ind w:left="110"/>
              <w:rPr>
                <w:sz w:val="18"/>
              </w:rPr>
            </w:pPr>
            <w:r>
              <w:rPr>
                <w:spacing w:val="-2"/>
                <w:sz w:val="18"/>
              </w:rPr>
              <w:t>9.3.1.29</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10</w:t>
            </w:r>
          </w:p>
        </w:tc>
        <w:tc>
          <w:tcPr>
            <w:tcW w:w="1800" w:type="dxa"/>
          </w:tcPr>
          <w:p>
            <w:pPr>
              <w:pStyle w:val="TableParagraph"/>
              <w:spacing w:line="240" w:lineRule="auto"/>
              <w:rPr>
                <w:sz w:val="18"/>
              </w:rPr>
            </w:pPr>
            <w:r>
              <w:rPr>
                <w:spacing w:val="-2"/>
                <w:sz w:val="18"/>
              </w:rPr>
              <w:t>&gt;Pre-emption Vulnerability</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i/>
                <w:sz w:val="18"/>
              </w:rPr>
            </w:pPr>
            <w:r>
              <w:rPr>
                <w:i/>
                <w:sz w:val="18"/>
              </w:rPr>
              <w:t>Pre-emption</w:t>
            </w:r>
            <w:r>
              <w:rPr>
                <w:i/>
                <w:spacing w:val="-6"/>
                <w:sz w:val="18"/>
              </w:rPr>
              <w:t> </w:t>
            </w:r>
            <w:r>
              <w:rPr>
                <w:i/>
                <w:spacing w:val="-2"/>
                <w:sz w:val="18"/>
              </w:rPr>
              <w:t>Vulnerability</w:t>
            </w:r>
          </w:p>
          <w:p>
            <w:pPr>
              <w:pStyle w:val="TableParagraph"/>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9" w:lineRule="exact"/>
              <w:ind w:left="110"/>
              <w:rPr>
                <w:sz w:val="18"/>
              </w:rPr>
            </w:pPr>
            <w:r>
              <w:rPr>
                <w:sz w:val="18"/>
              </w:rPr>
              <w:t>Clause</w:t>
            </w:r>
            <w:r>
              <w:rPr>
                <w:spacing w:val="-5"/>
                <w:sz w:val="18"/>
              </w:rPr>
              <w:t> </w:t>
            </w:r>
            <w:r>
              <w:rPr>
                <w:spacing w:val="-2"/>
                <w:sz w:val="18"/>
              </w:rPr>
              <w:t>9.3.1.29</w:t>
            </w:r>
          </w:p>
        </w:tc>
        <w:tc>
          <w:tcPr>
            <w:tcW w:w="1987" w:type="dxa"/>
          </w:tcPr>
          <w:p>
            <w:pPr>
              <w:pStyle w:val="TableParagraph"/>
              <w:spacing w:line="240" w:lineRule="auto"/>
              <w:ind w:left="0"/>
              <w:rPr>
                <w:rFonts w:ascii="Times New Roman"/>
                <w:sz w:val="16"/>
              </w:rPr>
            </w:pPr>
          </w:p>
        </w:tc>
      </w:tr>
      <w:tr>
        <w:trPr>
          <w:trHeight w:val="619" w:hRule="atLeast"/>
        </w:trPr>
        <w:tc>
          <w:tcPr>
            <w:tcW w:w="1164" w:type="dxa"/>
          </w:tcPr>
          <w:p>
            <w:pPr>
              <w:pStyle w:val="TableParagraph"/>
              <w:rPr>
                <w:sz w:val="18"/>
              </w:rPr>
            </w:pPr>
            <w:r>
              <w:rPr>
                <w:spacing w:val="-5"/>
                <w:sz w:val="18"/>
              </w:rPr>
              <w:t>11</w:t>
            </w:r>
          </w:p>
        </w:tc>
        <w:tc>
          <w:tcPr>
            <w:tcW w:w="1800" w:type="dxa"/>
          </w:tcPr>
          <w:p>
            <w:pPr>
              <w:pStyle w:val="TableParagraph"/>
              <w:spacing w:line="240" w:lineRule="auto"/>
              <w:rPr>
                <w:sz w:val="18"/>
              </w:rPr>
            </w:pPr>
            <w:r>
              <w:rPr>
                <w:sz w:val="18"/>
              </w:rPr>
              <w:t>Priority</w:t>
            </w:r>
            <w:r>
              <w:rPr>
                <w:spacing w:val="-13"/>
                <w:sz w:val="18"/>
              </w:rPr>
              <w:t> </w:t>
            </w:r>
            <w:r>
              <w:rPr>
                <w:sz w:val="18"/>
              </w:rPr>
              <w:t>Level</w:t>
            </w:r>
            <w:r>
              <w:rPr>
                <w:spacing w:val="-12"/>
                <w:sz w:val="18"/>
              </w:rPr>
              <w:t> </w:t>
            </w:r>
            <w:r>
              <w:rPr>
                <w:sz w:val="18"/>
              </w:rPr>
              <w:t>of</w:t>
            </w:r>
            <w:r>
              <w:rPr>
                <w:spacing w:val="-12"/>
                <w:sz w:val="18"/>
              </w:rPr>
              <w:t> </w:t>
            </w:r>
            <w:r>
              <w:rPr>
                <w:sz w:val="18"/>
              </w:rPr>
              <w:t>the mapped</w:t>
            </w:r>
            <w:r>
              <w:rPr>
                <w:spacing w:val="-1"/>
                <w:sz w:val="18"/>
              </w:rPr>
              <w:t> </w:t>
            </w:r>
            <w:r>
              <w:rPr>
                <w:sz w:val="18"/>
              </w:rPr>
              <w:t>QoS </w:t>
            </w:r>
            <w:r>
              <w:rPr>
                <w:spacing w:val="-2"/>
                <w:sz w:val="18"/>
              </w:rPr>
              <w:t>flows</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Priority</w:t>
            </w:r>
            <w:r>
              <w:rPr>
                <w:i/>
                <w:spacing w:val="-4"/>
                <w:sz w:val="18"/>
              </w:rPr>
              <w:t> </w:t>
            </w:r>
            <w:r>
              <w:rPr>
                <w:i/>
                <w:sz w:val="18"/>
              </w:rPr>
              <w:t>Level</w:t>
            </w:r>
            <w:r>
              <w:rPr>
                <w:i/>
                <w:spacing w:val="-3"/>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9.3.1.51</w:t>
            </w:r>
          </w:p>
        </w:tc>
        <w:tc>
          <w:tcPr>
            <w:tcW w:w="1987"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5"/>
                <w:sz w:val="18"/>
              </w:rPr>
              <w:t>12</w:t>
            </w:r>
          </w:p>
        </w:tc>
        <w:tc>
          <w:tcPr>
            <w:tcW w:w="1800" w:type="dxa"/>
          </w:tcPr>
          <w:p>
            <w:pPr>
              <w:pStyle w:val="TableParagraph"/>
              <w:spacing w:line="240" w:lineRule="auto" w:before="1"/>
              <w:rPr>
                <w:sz w:val="18"/>
              </w:rPr>
            </w:pPr>
            <w:r>
              <w:rPr>
                <w:sz w:val="18"/>
              </w:rPr>
              <w:t>QoS</w:t>
            </w:r>
            <w:r>
              <w:rPr>
                <w:spacing w:val="-15"/>
                <w:sz w:val="18"/>
              </w:rPr>
              <w:t> </w:t>
            </w:r>
            <w:r>
              <w:rPr>
                <w:sz w:val="18"/>
              </w:rPr>
              <w:t>parameters</w:t>
            </w:r>
            <w:r>
              <w:rPr>
                <w:spacing w:val="-12"/>
                <w:sz w:val="18"/>
              </w:rPr>
              <w:t> </w:t>
            </w:r>
            <w:r>
              <w:rPr>
                <w:sz w:val="18"/>
              </w:rPr>
              <w:t>for GBR flows in NG- RAN Bearer</w:t>
            </w:r>
          </w:p>
        </w:tc>
        <w:tc>
          <w:tcPr>
            <w:tcW w:w="1439" w:type="dxa"/>
          </w:tcPr>
          <w:p>
            <w:pPr>
              <w:pStyle w:val="TableParagraph"/>
              <w:spacing w:line="240" w:lineRule="auto" w:before="1"/>
              <w:rPr>
                <w:sz w:val="18"/>
              </w:rPr>
            </w:pPr>
            <w:r>
              <w:rPr>
                <w:spacing w:val="-2"/>
                <w:sz w:val="18"/>
              </w:rPr>
              <w:t>STRUCTURE</w:t>
            </w:r>
          </w:p>
        </w:tc>
        <w:tc>
          <w:tcPr>
            <w:tcW w:w="986" w:type="dxa"/>
          </w:tcPr>
          <w:p>
            <w:pPr>
              <w:pStyle w:val="TableParagraph"/>
              <w:spacing w:line="240" w:lineRule="auto"/>
              <w:ind w:left="0"/>
              <w:rPr>
                <w:rFonts w:ascii="Times New Roman"/>
                <w:sz w:val="16"/>
              </w:rPr>
            </w:pPr>
          </w:p>
        </w:tc>
        <w:tc>
          <w:tcPr>
            <w:tcW w:w="2333" w:type="dxa"/>
          </w:tcPr>
          <w:p>
            <w:pPr>
              <w:pStyle w:val="TableParagraph"/>
              <w:spacing w:line="240" w:lineRule="auto"/>
              <w:ind w:left="0"/>
              <w:rPr>
                <w:rFonts w:ascii="Times New Roman"/>
                <w:sz w:val="16"/>
              </w:rPr>
            </w:pPr>
          </w:p>
        </w:tc>
        <w:tc>
          <w:tcPr>
            <w:tcW w:w="1987" w:type="dxa"/>
          </w:tcPr>
          <w:p>
            <w:pPr>
              <w:pStyle w:val="TableParagraph"/>
              <w:spacing w:line="240" w:lineRule="auto" w:before="1"/>
              <w:ind w:left="110" w:right="131"/>
              <w:rPr>
                <w:sz w:val="18"/>
              </w:rPr>
            </w:pPr>
            <w:r>
              <w:rPr>
                <w:i/>
                <w:sz w:val="18"/>
              </w:rPr>
              <w:t>GBR QoS Flow</w:t>
            </w:r>
            <w:r>
              <w:rPr>
                <w:i/>
                <w:sz w:val="18"/>
              </w:rPr>
              <w:t> Information</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10"/>
              <w:rPr>
                <w:sz w:val="18"/>
              </w:rPr>
            </w:pPr>
            <w:r>
              <w:rPr>
                <w:spacing w:val="-2"/>
                <w:sz w:val="18"/>
              </w:rPr>
              <w:t>9.3.1.30</w:t>
            </w:r>
          </w:p>
        </w:tc>
      </w:tr>
      <w:tr>
        <w:trPr>
          <w:trHeight w:val="412" w:hRule="atLeast"/>
        </w:trPr>
        <w:tc>
          <w:tcPr>
            <w:tcW w:w="1164" w:type="dxa"/>
          </w:tcPr>
          <w:p>
            <w:pPr>
              <w:pStyle w:val="TableParagraph"/>
              <w:rPr>
                <w:sz w:val="18"/>
              </w:rPr>
            </w:pPr>
            <w:r>
              <w:rPr>
                <w:spacing w:val="-5"/>
                <w:sz w:val="18"/>
              </w:rPr>
              <w:t>13</w:t>
            </w:r>
          </w:p>
        </w:tc>
        <w:tc>
          <w:tcPr>
            <w:tcW w:w="1800" w:type="dxa"/>
          </w:tcPr>
          <w:p>
            <w:pPr>
              <w:pStyle w:val="TableParagraph"/>
              <w:rPr>
                <w:sz w:val="18"/>
              </w:rPr>
            </w:pPr>
            <w:r>
              <w:rPr>
                <w:sz w:val="18"/>
              </w:rPr>
              <w:t>&gt;Maximum</w:t>
            </w:r>
            <w:r>
              <w:rPr>
                <w:spacing w:val="-15"/>
                <w:sz w:val="18"/>
              </w:rPr>
              <w:t> </w:t>
            </w:r>
            <w:r>
              <w:rPr>
                <w:sz w:val="18"/>
              </w:rPr>
              <w:t>Flow</w:t>
            </w:r>
            <w:r>
              <w:rPr>
                <w:spacing w:val="-12"/>
                <w:sz w:val="18"/>
              </w:rPr>
              <w:t> </w:t>
            </w:r>
            <w:r>
              <w:rPr>
                <w:sz w:val="18"/>
              </w:rPr>
              <w:t>Bit Rate Downlink</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10"/>
              <w:rPr>
                <w:sz w:val="18"/>
              </w:rPr>
            </w:pPr>
            <w:r>
              <w:rPr>
                <w:sz w:val="18"/>
              </w:rPr>
              <w:t>[21]</w:t>
            </w:r>
            <w:r>
              <w:rPr>
                <w:spacing w:val="-4"/>
                <w:sz w:val="18"/>
              </w:rPr>
              <w:t> </w:t>
            </w:r>
            <w:r>
              <w:rPr>
                <w:sz w:val="18"/>
              </w:rPr>
              <w:t>Clause</w:t>
            </w:r>
            <w:r>
              <w:rPr>
                <w:spacing w:val="-3"/>
                <w:sz w:val="18"/>
              </w:rPr>
              <w:t> </w:t>
            </w:r>
            <w:r>
              <w:rPr>
                <w:spacing w:val="-2"/>
                <w:sz w:val="18"/>
              </w:rPr>
              <w:t>9.3.1.30</w:t>
            </w:r>
          </w:p>
        </w:tc>
        <w:tc>
          <w:tcPr>
            <w:tcW w:w="19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14</w:t>
            </w:r>
          </w:p>
        </w:tc>
        <w:tc>
          <w:tcPr>
            <w:tcW w:w="1800" w:type="dxa"/>
          </w:tcPr>
          <w:p>
            <w:pPr>
              <w:pStyle w:val="TableParagraph"/>
              <w:spacing w:line="208" w:lineRule="exact"/>
              <w:ind w:right="189"/>
              <w:rPr>
                <w:sz w:val="18"/>
              </w:rPr>
            </w:pPr>
            <w:r>
              <w:rPr>
                <w:sz w:val="18"/>
              </w:rPr>
              <w:t>&gt;Guaranteed</w:t>
            </w:r>
            <w:r>
              <w:rPr>
                <w:spacing w:val="-13"/>
                <w:sz w:val="18"/>
              </w:rPr>
              <w:t> </w:t>
            </w:r>
            <w:r>
              <w:rPr>
                <w:sz w:val="18"/>
              </w:rPr>
              <w:t>Flow Bit Rate Downlink</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before="2"/>
              <w:ind w:left="110"/>
              <w:rPr>
                <w:sz w:val="18"/>
              </w:rPr>
            </w:pPr>
            <w:r>
              <w:rPr>
                <w:sz w:val="18"/>
              </w:rPr>
              <w:t>[21]</w:t>
            </w:r>
            <w:r>
              <w:rPr>
                <w:spacing w:val="-4"/>
                <w:sz w:val="18"/>
              </w:rPr>
              <w:t> </w:t>
            </w:r>
            <w:r>
              <w:rPr>
                <w:sz w:val="18"/>
              </w:rPr>
              <w:t>Clause</w:t>
            </w:r>
            <w:r>
              <w:rPr>
                <w:spacing w:val="-3"/>
                <w:sz w:val="18"/>
              </w:rPr>
              <w:t> </w:t>
            </w:r>
            <w:r>
              <w:rPr>
                <w:spacing w:val="-2"/>
                <w:sz w:val="18"/>
              </w:rPr>
              <w:t>9.3.1.30</w:t>
            </w:r>
          </w:p>
        </w:tc>
        <w:tc>
          <w:tcPr>
            <w:tcW w:w="1987"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05" w:lineRule="exact"/>
              <w:rPr>
                <w:sz w:val="18"/>
              </w:rPr>
            </w:pPr>
            <w:r>
              <w:rPr>
                <w:spacing w:val="-5"/>
                <w:sz w:val="18"/>
              </w:rPr>
              <w:t>15</w:t>
            </w:r>
          </w:p>
        </w:tc>
        <w:tc>
          <w:tcPr>
            <w:tcW w:w="1800" w:type="dxa"/>
          </w:tcPr>
          <w:p>
            <w:pPr>
              <w:pStyle w:val="TableParagraph"/>
              <w:spacing w:line="240" w:lineRule="auto"/>
              <w:ind w:right="189"/>
              <w:rPr>
                <w:sz w:val="18"/>
              </w:rPr>
            </w:pPr>
            <w:r>
              <w:rPr>
                <w:sz w:val="18"/>
              </w:rPr>
              <w:t>&gt;Maximum</w:t>
            </w:r>
            <w:r>
              <w:rPr>
                <w:spacing w:val="-13"/>
                <w:sz w:val="18"/>
              </w:rPr>
              <w:t> </w:t>
            </w:r>
            <w:r>
              <w:rPr>
                <w:sz w:val="18"/>
              </w:rPr>
              <w:t>Packet Loss Rate</w:t>
            </w:r>
          </w:p>
          <w:p>
            <w:pPr>
              <w:pStyle w:val="TableParagraph"/>
              <w:spacing w:line="187" w:lineRule="exact"/>
              <w:rPr>
                <w:sz w:val="18"/>
              </w:rPr>
            </w:pPr>
            <w:r>
              <w:rPr>
                <w:spacing w:val="-2"/>
                <w:sz w:val="18"/>
              </w:rPr>
              <w:t>Downlink</w:t>
            </w:r>
          </w:p>
        </w:tc>
        <w:tc>
          <w:tcPr>
            <w:tcW w:w="1439" w:type="dxa"/>
          </w:tcPr>
          <w:p>
            <w:pPr>
              <w:pStyle w:val="TableParagraph"/>
              <w:spacing w:line="205" w:lineRule="exact"/>
              <w:rPr>
                <w:sz w:val="18"/>
              </w:rPr>
            </w:pPr>
            <w:r>
              <w:rPr>
                <w:spacing w:val="-2"/>
                <w:sz w:val="18"/>
              </w:rPr>
              <w:t>ELEMENT</w:t>
            </w:r>
          </w:p>
        </w:tc>
        <w:tc>
          <w:tcPr>
            <w:tcW w:w="986" w:type="dxa"/>
          </w:tcPr>
          <w:p>
            <w:pPr>
              <w:pStyle w:val="TableParagraph"/>
              <w:spacing w:line="205" w:lineRule="exact"/>
              <w:ind w:left="16" w:right="4"/>
              <w:jc w:val="center"/>
              <w:rPr>
                <w:sz w:val="18"/>
              </w:rPr>
            </w:pPr>
            <w:r>
              <w:rPr>
                <w:spacing w:val="-2"/>
                <w:sz w:val="18"/>
              </w:rPr>
              <w:t>FALSE</w:t>
            </w:r>
          </w:p>
        </w:tc>
        <w:tc>
          <w:tcPr>
            <w:tcW w:w="2333" w:type="dxa"/>
          </w:tcPr>
          <w:p>
            <w:pPr>
              <w:pStyle w:val="TableParagraph"/>
              <w:spacing w:line="204" w:lineRule="exact"/>
              <w:ind w:left="110"/>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10"/>
              <w:rPr>
                <w:sz w:val="18"/>
              </w:rPr>
            </w:pPr>
            <w:r>
              <w:rPr>
                <w:spacing w:val="-2"/>
                <w:sz w:val="18"/>
              </w:rPr>
              <w:t>9.3.1.30</w:t>
            </w:r>
          </w:p>
        </w:tc>
        <w:tc>
          <w:tcPr>
            <w:tcW w:w="1987"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5"/>
                <w:sz w:val="18"/>
              </w:rPr>
              <w:t>16</w:t>
            </w:r>
          </w:p>
        </w:tc>
        <w:tc>
          <w:tcPr>
            <w:tcW w:w="1800" w:type="dxa"/>
          </w:tcPr>
          <w:p>
            <w:pPr>
              <w:pStyle w:val="TableParagraph"/>
              <w:rPr>
                <w:sz w:val="18"/>
              </w:rPr>
            </w:pPr>
            <w:r>
              <w:rPr>
                <w:sz w:val="18"/>
              </w:rPr>
              <w:t>&gt;Maximum</w:t>
            </w:r>
            <w:r>
              <w:rPr>
                <w:spacing w:val="-15"/>
                <w:sz w:val="18"/>
              </w:rPr>
              <w:t> </w:t>
            </w:r>
            <w:r>
              <w:rPr>
                <w:sz w:val="18"/>
              </w:rPr>
              <w:t>Flow</w:t>
            </w:r>
            <w:r>
              <w:rPr>
                <w:spacing w:val="-12"/>
                <w:sz w:val="18"/>
              </w:rPr>
              <w:t> </w:t>
            </w:r>
            <w:r>
              <w:rPr>
                <w:sz w:val="18"/>
              </w:rPr>
              <w:t>Bit Rate Uplink</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10"/>
              <w:rPr>
                <w:sz w:val="18"/>
              </w:rPr>
            </w:pPr>
            <w:r>
              <w:rPr>
                <w:sz w:val="18"/>
              </w:rPr>
              <w:t>[21]</w:t>
            </w:r>
            <w:r>
              <w:rPr>
                <w:spacing w:val="-4"/>
                <w:sz w:val="18"/>
              </w:rPr>
              <w:t> </w:t>
            </w:r>
            <w:r>
              <w:rPr>
                <w:sz w:val="18"/>
              </w:rPr>
              <w:t>Clause</w:t>
            </w:r>
            <w:r>
              <w:rPr>
                <w:spacing w:val="-3"/>
                <w:sz w:val="18"/>
              </w:rPr>
              <w:t> </w:t>
            </w:r>
            <w:r>
              <w:rPr>
                <w:spacing w:val="-2"/>
                <w:sz w:val="18"/>
              </w:rPr>
              <w:t>9.3.1.30</w:t>
            </w:r>
          </w:p>
        </w:tc>
        <w:tc>
          <w:tcPr>
            <w:tcW w:w="19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spacing w:line="240" w:lineRule="auto" w:before="1"/>
              <w:rPr>
                <w:sz w:val="18"/>
              </w:rPr>
            </w:pPr>
            <w:r>
              <w:rPr>
                <w:spacing w:val="-5"/>
                <w:sz w:val="18"/>
              </w:rPr>
              <w:t>17</w:t>
            </w:r>
          </w:p>
        </w:tc>
        <w:tc>
          <w:tcPr>
            <w:tcW w:w="1800" w:type="dxa"/>
          </w:tcPr>
          <w:p>
            <w:pPr>
              <w:pStyle w:val="TableParagraph"/>
              <w:ind w:right="189"/>
              <w:rPr>
                <w:sz w:val="18"/>
              </w:rPr>
            </w:pPr>
            <w:r>
              <w:rPr>
                <w:sz w:val="18"/>
              </w:rPr>
              <w:t>&gt;Guaranteed</w:t>
            </w:r>
            <w:r>
              <w:rPr>
                <w:spacing w:val="-13"/>
                <w:sz w:val="18"/>
              </w:rPr>
              <w:t> </w:t>
            </w:r>
            <w:r>
              <w:rPr>
                <w:sz w:val="18"/>
              </w:rPr>
              <w:t>Flow Bit Rate Uplink</w:t>
            </w:r>
          </w:p>
        </w:tc>
        <w:tc>
          <w:tcPr>
            <w:tcW w:w="1439" w:type="dxa"/>
          </w:tcPr>
          <w:p>
            <w:pPr>
              <w:pStyle w:val="TableParagraph"/>
              <w:spacing w:line="240" w:lineRule="auto" w:before="1"/>
              <w:rPr>
                <w:sz w:val="18"/>
              </w:rPr>
            </w:pPr>
            <w:r>
              <w:rPr>
                <w:spacing w:val="-2"/>
                <w:sz w:val="18"/>
              </w:rPr>
              <w:t>ELEMENT</w:t>
            </w:r>
          </w:p>
        </w:tc>
        <w:tc>
          <w:tcPr>
            <w:tcW w:w="986" w:type="dxa"/>
          </w:tcPr>
          <w:p>
            <w:pPr>
              <w:pStyle w:val="TableParagraph"/>
              <w:spacing w:line="240" w:lineRule="auto" w:before="1"/>
              <w:ind w:left="16" w:right="4"/>
              <w:jc w:val="center"/>
              <w:rPr>
                <w:sz w:val="18"/>
              </w:rPr>
            </w:pPr>
            <w:r>
              <w:rPr>
                <w:spacing w:val="-2"/>
                <w:sz w:val="18"/>
              </w:rPr>
              <w:t>FALSE</w:t>
            </w:r>
          </w:p>
        </w:tc>
        <w:tc>
          <w:tcPr>
            <w:tcW w:w="2333" w:type="dxa"/>
          </w:tcPr>
          <w:p>
            <w:pPr>
              <w:pStyle w:val="TableParagraph"/>
              <w:spacing w:line="207" w:lineRule="exact" w:before="1"/>
              <w:ind w:left="110"/>
              <w:rPr>
                <w:sz w:val="18"/>
              </w:rPr>
            </w:pPr>
            <w:r>
              <w:rPr>
                <w:i/>
                <w:sz w:val="18"/>
              </w:rPr>
              <w:t>Bit</w:t>
            </w:r>
            <w:r>
              <w:rPr>
                <w:i/>
                <w:spacing w:val="-1"/>
                <w:sz w:val="18"/>
              </w:rPr>
              <w:t> </w:t>
            </w:r>
            <w:r>
              <w:rPr>
                <w:i/>
                <w:sz w:val="18"/>
              </w:rPr>
              <w:t>Rate</w:t>
            </w:r>
            <w:r>
              <w:rPr>
                <w:i/>
                <w:spacing w:val="-2"/>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37.483</w:t>
            </w:r>
          </w:p>
          <w:p>
            <w:pPr>
              <w:pStyle w:val="TableParagraph"/>
              <w:spacing w:line="187" w:lineRule="exact"/>
              <w:ind w:left="110"/>
              <w:rPr>
                <w:sz w:val="18"/>
              </w:rPr>
            </w:pPr>
            <w:r>
              <w:rPr>
                <w:sz w:val="18"/>
              </w:rPr>
              <w:t>[21]</w:t>
            </w:r>
            <w:r>
              <w:rPr>
                <w:spacing w:val="-4"/>
                <w:sz w:val="18"/>
              </w:rPr>
              <w:t> </w:t>
            </w:r>
            <w:r>
              <w:rPr>
                <w:sz w:val="18"/>
              </w:rPr>
              <w:t>Clause</w:t>
            </w:r>
            <w:r>
              <w:rPr>
                <w:spacing w:val="-3"/>
                <w:sz w:val="18"/>
              </w:rPr>
              <w:t> </w:t>
            </w:r>
            <w:r>
              <w:rPr>
                <w:spacing w:val="-2"/>
                <w:sz w:val="18"/>
              </w:rPr>
              <w:t>9.3.1.30</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07" w:lineRule="exact"/>
              <w:rPr>
                <w:sz w:val="18"/>
              </w:rPr>
            </w:pPr>
            <w:r>
              <w:rPr>
                <w:spacing w:val="-5"/>
                <w:sz w:val="18"/>
              </w:rPr>
              <w:t>18</w:t>
            </w:r>
          </w:p>
        </w:tc>
        <w:tc>
          <w:tcPr>
            <w:tcW w:w="1800" w:type="dxa"/>
          </w:tcPr>
          <w:p>
            <w:pPr>
              <w:pStyle w:val="TableParagraph"/>
              <w:spacing w:line="240" w:lineRule="auto"/>
              <w:ind w:right="189"/>
              <w:rPr>
                <w:sz w:val="18"/>
              </w:rPr>
            </w:pPr>
            <w:r>
              <w:rPr>
                <w:sz w:val="18"/>
              </w:rPr>
              <w:t>&gt;Maximum</w:t>
            </w:r>
            <w:r>
              <w:rPr>
                <w:spacing w:val="-13"/>
                <w:sz w:val="18"/>
              </w:rPr>
              <w:t> </w:t>
            </w:r>
            <w:r>
              <w:rPr>
                <w:sz w:val="18"/>
              </w:rPr>
              <w:t>Packet Loss Rate Uplink</w:t>
            </w:r>
          </w:p>
        </w:tc>
        <w:tc>
          <w:tcPr>
            <w:tcW w:w="1439" w:type="dxa"/>
          </w:tcPr>
          <w:p>
            <w:pPr>
              <w:pStyle w:val="TableParagraph"/>
              <w:spacing w:line="207" w:lineRule="exact"/>
              <w:rPr>
                <w:sz w:val="18"/>
              </w:rPr>
            </w:pPr>
            <w:r>
              <w:rPr>
                <w:spacing w:val="-2"/>
                <w:sz w:val="18"/>
              </w:rPr>
              <w:t>ELEMENT</w:t>
            </w:r>
          </w:p>
        </w:tc>
        <w:tc>
          <w:tcPr>
            <w:tcW w:w="986" w:type="dxa"/>
          </w:tcPr>
          <w:p>
            <w:pPr>
              <w:pStyle w:val="TableParagraph"/>
              <w:spacing w:line="207" w:lineRule="exact"/>
              <w:ind w:left="16" w:right="4"/>
              <w:jc w:val="center"/>
              <w:rPr>
                <w:sz w:val="18"/>
              </w:rPr>
            </w:pPr>
            <w:r>
              <w:rPr>
                <w:spacing w:val="-2"/>
                <w:sz w:val="18"/>
              </w:rPr>
              <w:t>FALSE</w:t>
            </w:r>
          </w:p>
        </w:tc>
        <w:tc>
          <w:tcPr>
            <w:tcW w:w="2333" w:type="dxa"/>
          </w:tcPr>
          <w:p>
            <w:pPr>
              <w:pStyle w:val="TableParagraph"/>
              <w:spacing w:line="207" w:lineRule="exact"/>
              <w:ind w:left="110"/>
              <w:rPr>
                <w:sz w:val="18"/>
              </w:rPr>
            </w:pPr>
            <w:r>
              <w:rPr>
                <w:i/>
                <w:sz w:val="18"/>
              </w:rPr>
              <w:t>Packet</w:t>
            </w:r>
            <w:r>
              <w:rPr>
                <w:i/>
                <w:spacing w:val="-2"/>
                <w:sz w:val="18"/>
              </w:rPr>
              <w:t> </w:t>
            </w:r>
            <w:r>
              <w:rPr>
                <w:i/>
                <w:sz w:val="18"/>
              </w:rPr>
              <w:t>Loss</w:t>
            </w:r>
            <w:r>
              <w:rPr>
                <w:i/>
                <w:spacing w:val="-3"/>
                <w:sz w:val="18"/>
              </w:rPr>
              <w:t> </w:t>
            </w:r>
            <w:r>
              <w:rPr>
                <w:i/>
                <w:sz w:val="18"/>
              </w:rPr>
              <w:t>Rate</w:t>
            </w:r>
            <w:r>
              <w:rPr>
                <w:i/>
                <w:spacing w:val="1"/>
                <w:sz w:val="18"/>
              </w:rPr>
              <w:t> </w:t>
            </w:r>
            <w:r>
              <w:rPr>
                <w:sz w:val="18"/>
              </w:rPr>
              <w:t>IE</w:t>
            </w:r>
            <w:r>
              <w:rPr>
                <w:spacing w:val="-4"/>
                <w:sz w:val="18"/>
              </w:rPr>
              <w:t> </w:t>
            </w:r>
            <w:r>
              <w:rPr>
                <w:sz w:val="18"/>
              </w:rPr>
              <w:t>in</w:t>
            </w:r>
            <w:r>
              <w:rPr>
                <w:spacing w:val="-4"/>
                <w:sz w:val="18"/>
              </w:rPr>
              <w:t> </w:t>
            </w:r>
            <w:r>
              <w:rPr>
                <w:spacing w:val="-5"/>
                <w:sz w:val="18"/>
              </w:rPr>
              <w:t>TS</w:t>
            </w:r>
          </w:p>
          <w:p>
            <w:pPr>
              <w:pStyle w:val="TableParagraph"/>
              <w:spacing w:line="207" w:lineRule="exact" w:before="2"/>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9.3.1.30</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19</w:t>
            </w:r>
          </w:p>
        </w:tc>
        <w:tc>
          <w:tcPr>
            <w:tcW w:w="1800" w:type="dxa"/>
          </w:tcPr>
          <w:p>
            <w:pPr>
              <w:pStyle w:val="TableParagraph"/>
              <w:spacing w:line="240" w:lineRule="auto"/>
              <w:rPr>
                <w:sz w:val="18"/>
              </w:rPr>
            </w:pPr>
            <w:r>
              <w:rPr>
                <w:sz w:val="18"/>
              </w:rPr>
              <w:t>QoS</w:t>
            </w:r>
            <w:r>
              <w:rPr>
                <w:spacing w:val="-6"/>
                <w:sz w:val="18"/>
              </w:rPr>
              <w:t> </w:t>
            </w:r>
            <w:r>
              <w:rPr>
                <w:sz w:val="18"/>
              </w:rPr>
              <w:t>Monitoring Enable</w:t>
            </w:r>
            <w:r>
              <w:rPr>
                <w:spacing w:val="-5"/>
                <w:sz w:val="18"/>
              </w:rPr>
              <w:t> </w:t>
            </w:r>
            <w:r>
              <w:rPr>
                <w:spacing w:val="-2"/>
                <w:sz w:val="18"/>
              </w:rPr>
              <w:t>Request</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i/>
                <w:sz w:val="18"/>
              </w:rPr>
            </w:pPr>
            <w:r>
              <w:rPr>
                <w:i/>
                <w:sz w:val="18"/>
              </w:rPr>
              <w:t>QoS</w:t>
            </w:r>
            <w:r>
              <w:rPr>
                <w:i/>
                <w:spacing w:val="-3"/>
                <w:sz w:val="18"/>
              </w:rPr>
              <w:t> </w:t>
            </w:r>
            <w:r>
              <w:rPr>
                <w:i/>
                <w:sz w:val="18"/>
              </w:rPr>
              <w:t>Monitoring</w:t>
            </w:r>
            <w:r>
              <w:rPr>
                <w:i/>
                <w:spacing w:val="-3"/>
                <w:sz w:val="18"/>
              </w:rPr>
              <w:t> </w:t>
            </w:r>
            <w:r>
              <w:rPr>
                <w:i/>
                <w:spacing w:val="-2"/>
                <w:sz w:val="18"/>
              </w:rPr>
              <w:t>Request</w:t>
            </w:r>
          </w:p>
          <w:p>
            <w:pPr>
              <w:pStyle w:val="TableParagraph"/>
              <w:spacing w:line="207" w:lineRule="exact"/>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before="2"/>
              <w:ind w:left="110"/>
              <w:rPr>
                <w:sz w:val="18"/>
              </w:rPr>
            </w:pPr>
            <w:r>
              <w:rPr>
                <w:sz w:val="18"/>
              </w:rPr>
              <w:t>Clause</w:t>
            </w:r>
            <w:r>
              <w:rPr>
                <w:spacing w:val="-5"/>
                <w:sz w:val="18"/>
              </w:rPr>
              <w:t> </w:t>
            </w:r>
            <w:r>
              <w:rPr>
                <w:spacing w:val="-2"/>
                <w:sz w:val="18"/>
              </w:rPr>
              <w:t>9.3.1.26</w:t>
            </w:r>
          </w:p>
        </w:tc>
        <w:tc>
          <w:tcPr>
            <w:tcW w:w="19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20</w:t>
            </w:r>
          </w:p>
        </w:tc>
        <w:tc>
          <w:tcPr>
            <w:tcW w:w="1800" w:type="dxa"/>
          </w:tcPr>
          <w:p>
            <w:pPr>
              <w:pStyle w:val="TableParagraph"/>
              <w:spacing w:line="240" w:lineRule="auto"/>
              <w:ind w:right="424"/>
              <w:rPr>
                <w:sz w:val="18"/>
              </w:rPr>
            </w:pPr>
            <w:r>
              <w:rPr>
                <w:sz w:val="18"/>
              </w:rPr>
              <w:t>QoS</w:t>
            </w:r>
            <w:r>
              <w:rPr>
                <w:spacing w:val="-13"/>
                <w:sz w:val="18"/>
              </w:rPr>
              <w:t> </w:t>
            </w:r>
            <w:r>
              <w:rPr>
                <w:sz w:val="18"/>
              </w:rPr>
              <w:t>Monitoring </w:t>
            </w:r>
            <w:r>
              <w:rPr>
                <w:spacing w:val="-2"/>
                <w:sz w:val="18"/>
              </w:rPr>
              <w:t>Reporting Frequency</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spacing w:line="240" w:lineRule="auto"/>
              <w:ind w:left="110"/>
              <w:rPr>
                <w:sz w:val="18"/>
              </w:rPr>
            </w:pPr>
            <w:r>
              <w:rPr>
                <w:i/>
                <w:sz w:val="18"/>
              </w:rPr>
              <w:t>QoS</w:t>
            </w:r>
            <w:r>
              <w:rPr>
                <w:i/>
                <w:spacing w:val="-15"/>
                <w:sz w:val="18"/>
              </w:rPr>
              <w:t> </w:t>
            </w:r>
            <w:r>
              <w:rPr>
                <w:i/>
                <w:sz w:val="18"/>
              </w:rPr>
              <w:t>Monitoring</w:t>
            </w:r>
            <w:r>
              <w:rPr>
                <w:i/>
                <w:spacing w:val="-12"/>
                <w:sz w:val="18"/>
              </w:rPr>
              <w:t> </w:t>
            </w:r>
            <w:r>
              <w:rPr>
                <w:i/>
                <w:sz w:val="18"/>
              </w:rPr>
              <w:t>Reporting</w:t>
            </w:r>
            <w:r>
              <w:rPr>
                <w:i/>
                <w:sz w:val="18"/>
              </w:rPr>
              <w:t> Frequency </w:t>
            </w:r>
            <w:r>
              <w:rPr>
                <w:sz w:val="18"/>
              </w:rPr>
              <w:t>IE in 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9.3.1.26</w:t>
            </w:r>
          </w:p>
        </w:tc>
        <w:tc>
          <w:tcPr>
            <w:tcW w:w="19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21</w:t>
            </w:r>
          </w:p>
        </w:tc>
        <w:tc>
          <w:tcPr>
            <w:tcW w:w="1800" w:type="dxa"/>
          </w:tcPr>
          <w:p>
            <w:pPr>
              <w:pStyle w:val="TableParagraph"/>
              <w:spacing w:line="240" w:lineRule="auto"/>
              <w:ind w:right="424"/>
              <w:rPr>
                <w:sz w:val="18"/>
              </w:rPr>
            </w:pPr>
            <w:r>
              <w:rPr>
                <w:sz w:val="18"/>
              </w:rPr>
              <w:t>QoS</w:t>
            </w:r>
            <w:r>
              <w:rPr>
                <w:spacing w:val="-13"/>
                <w:sz w:val="18"/>
              </w:rPr>
              <w:t> </w:t>
            </w:r>
            <w:r>
              <w:rPr>
                <w:sz w:val="18"/>
              </w:rPr>
              <w:t>Monitoring </w:t>
            </w:r>
            <w:r>
              <w:rPr>
                <w:spacing w:val="-2"/>
                <w:sz w:val="18"/>
              </w:rPr>
              <w:t>Disabled</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i/>
                <w:sz w:val="18"/>
              </w:rPr>
            </w:pPr>
            <w:r>
              <w:rPr>
                <w:i/>
                <w:sz w:val="18"/>
              </w:rPr>
              <w:t>QoS</w:t>
            </w:r>
            <w:r>
              <w:rPr>
                <w:i/>
                <w:spacing w:val="-3"/>
                <w:sz w:val="18"/>
              </w:rPr>
              <w:t> </w:t>
            </w:r>
            <w:r>
              <w:rPr>
                <w:i/>
                <w:sz w:val="18"/>
              </w:rPr>
              <w:t>Monitoring</w:t>
            </w:r>
            <w:r>
              <w:rPr>
                <w:i/>
                <w:spacing w:val="-3"/>
                <w:sz w:val="18"/>
              </w:rPr>
              <w:t> </w:t>
            </w:r>
            <w:r>
              <w:rPr>
                <w:i/>
                <w:spacing w:val="-2"/>
                <w:sz w:val="18"/>
              </w:rPr>
              <w:t>Disabled</w:t>
            </w:r>
          </w:p>
          <w:p>
            <w:pPr>
              <w:pStyle w:val="TableParagraph"/>
              <w:spacing w:line="207" w:lineRule="exact"/>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before="2"/>
              <w:ind w:left="110"/>
              <w:rPr>
                <w:sz w:val="18"/>
              </w:rPr>
            </w:pPr>
            <w:r>
              <w:rPr>
                <w:sz w:val="18"/>
              </w:rPr>
              <w:t>Clause</w:t>
            </w:r>
            <w:r>
              <w:rPr>
                <w:spacing w:val="-5"/>
                <w:sz w:val="18"/>
              </w:rPr>
              <w:t> </w:t>
            </w:r>
            <w:r>
              <w:rPr>
                <w:spacing w:val="-2"/>
                <w:sz w:val="18"/>
              </w:rPr>
              <w:t>9.3.1.26</w:t>
            </w:r>
          </w:p>
        </w:tc>
        <w:tc>
          <w:tcPr>
            <w:tcW w:w="1987"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22</w:t>
            </w:r>
          </w:p>
        </w:tc>
        <w:tc>
          <w:tcPr>
            <w:tcW w:w="1800" w:type="dxa"/>
          </w:tcPr>
          <w:p>
            <w:pPr>
              <w:pStyle w:val="TableParagraph"/>
              <w:ind w:right="474"/>
              <w:rPr>
                <w:sz w:val="18"/>
              </w:rPr>
            </w:pPr>
            <w:r>
              <w:rPr>
                <w:sz w:val="18"/>
              </w:rPr>
              <w:t>Reflective</w:t>
            </w:r>
            <w:r>
              <w:rPr>
                <w:spacing w:val="-13"/>
                <w:sz w:val="18"/>
              </w:rPr>
              <w:t> </w:t>
            </w:r>
            <w:r>
              <w:rPr>
                <w:sz w:val="18"/>
              </w:rPr>
              <w:t>QoS </w:t>
            </w:r>
            <w:r>
              <w:rPr>
                <w:spacing w:val="-2"/>
                <w:sz w:val="18"/>
              </w:rPr>
              <w:t>Mapping</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i/>
                <w:sz w:val="18"/>
              </w:rPr>
              <w:t>RDI</w:t>
            </w:r>
            <w:r>
              <w:rPr>
                <w:i/>
                <w:spacing w:val="-2"/>
                <w:sz w:val="18"/>
              </w:rPr>
              <w:t> </w:t>
            </w:r>
            <w:r>
              <w:rPr>
                <w:sz w:val="18"/>
              </w:rPr>
              <w:t>IE</w:t>
            </w:r>
            <w:r>
              <w:rPr>
                <w:spacing w:val="-2"/>
                <w:sz w:val="18"/>
              </w:rPr>
              <w:t> </w:t>
            </w:r>
            <w:r>
              <w:rPr>
                <w:sz w:val="18"/>
              </w:rPr>
              <w:t>in</w:t>
            </w:r>
            <w:r>
              <w:rPr>
                <w:spacing w:val="-1"/>
                <w:sz w:val="18"/>
              </w:rPr>
              <w:t> </w:t>
            </w:r>
            <w:r>
              <w:rPr>
                <w:sz w:val="18"/>
              </w:rPr>
              <w:t>TS</w:t>
            </w:r>
            <w:r>
              <w:rPr>
                <w:spacing w:val="-4"/>
                <w:sz w:val="18"/>
              </w:rPr>
              <w:t> </w:t>
            </w:r>
            <w:r>
              <w:rPr>
                <w:sz w:val="18"/>
              </w:rPr>
              <w:t>37.483 </w:t>
            </w:r>
            <w:r>
              <w:rPr>
                <w:spacing w:val="-4"/>
                <w:sz w:val="18"/>
              </w:rPr>
              <w:t>[21]</w:t>
            </w:r>
          </w:p>
          <w:p>
            <w:pPr>
              <w:pStyle w:val="TableParagraph"/>
              <w:spacing w:line="189" w:lineRule="exact"/>
              <w:ind w:left="110"/>
              <w:rPr>
                <w:sz w:val="18"/>
              </w:rPr>
            </w:pPr>
            <w:r>
              <w:rPr>
                <w:sz w:val="18"/>
              </w:rPr>
              <w:t>Clause</w:t>
            </w:r>
            <w:r>
              <w:rPr>
                <w:spacing w:val="-5"/>
                <w:sz w:val="18"/>
              </w:rPr>
              <w:t> </w:t>
            </w:r>
            <w:r>
              <w:rPr>
                <w:spacing w:val="-2"/>
                <w:sz w:val="18"/>
              </w:rPr>
              <w:t>9.3.1.26</w:t>
            </w:r>
          </w:p>
        </w:tc>
        <w:tc>
          <w:tcPr>
            <w:tcW w:w="1987"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Heading4"/>
        <w:numPr>
          <w:ilvl w:val="3"/>
          <w:numId w:val="26"/>
        </w:numPr>
        <w:tabs>
          <w:tab w:pos="1505" w:val="left" w:leader="none"/>
        </w:tabs>
        <w:spacing w:line="240" w:lineRule="auto" w:before="53" w:after="0"/>
        <w:ind w:left="1505" w:right="0" w:hanging="1132"/>
        <w:jc w:val="left"/>
      </w:pPr>
      <w:r>
        <w:rPr/>
        <w:t>QoS</w:t>
      </w:r>
      <w:r>
        <w:rPr>
          <w:spacing w:val="-3"/>
        </w:rPr>
        <w:t> </w:t>
      </w:r>
      <w:r>
        <w:rPr/>
        <w:t>flow</w:t>
      </w:r>
      <w:r>
        <w:rPr>
          <w:spacing w:val="-3"/>
        </w:rPr>
        <w:t> </w:t>
      </w:r>
      <w:r>
        <w:rPr/>
        <w:t>mapping</w:t>
      </w:r>
      <w:r>
        <w:rPr>
          <w:spacing w:val="-2"/>
        </w:rPr>
        <w:t> configuration</w:t>
      </w:r>
    </w:p>
    <w:p>
      <w:pPr>
        <w:spacing w:before="180"/>
        <w:ind w:left="373" w:right="655"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QoS flow mapping Configuration,</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1"/>
          <w:sz w:val="20"/>
        </w:rPr>
        <w:t> </w:t>
      </w:r>
      <w:r>
        <w:rPr>
          <w:rFonts w:ascii="Times New Roman"/>
          <w:i/>
          <w:sz w:val="20"/>
        </w:rPr>
        <w:t>Bearer</w:t>
      </w:r>
      <w:r>
        <w:rPr>
          <w:rFonts w:ascii="Times New Roman"/>
          <w:i/>
          <w:spacing w:val="-4"/>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5"/>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 the IEs corresponding to one or more of parameters described below in the related interface messages. If the </w:t>
      </w:r>
      <w:r>
        <w:rPr>
          <w:rFonts w:ascii="Times New Roman"/>
          <w:i/>
          <w:sz w:val="20"/>
        </w:rPr>
        <w:t>DRB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pStyle w:val="BodyText"/>
        <w:spacing w:before="6"/>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070"/>
        <w:gridCol w:w="1352"/>
        <w:gridCol w:w="929"/>
        <w:gridCol w:w="2365"/>
        <w:gridCol w:w="2024"/>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ind w:left="132" w:right="123"/>
              <w:jc w:val="center"/>
              <w:rPr>
                <w:b/>
                <w:sz w:val="18"/>
              </w:rPr>
            </w:pPr>
            <w:r>
              <w:rPr>
                <w:b/>
                <w:spacing w:val="-2"/>
                <w:sz w:val="18"/>
              </w:rPr>
              <w:t>Parameter </w:t>
            </w:r>
            <w:r>
              <w:rPr>
                <w:b/>
                <w:spacing w:val="-6"/>
                <w:sz w:val="18"/>
              </w:rPr>
              <w:t>ID</w:t>
            </w:r>
          </w:p>
        </w:tc>
        <w:tc>
          <w:tcPr>
            <w:tcW w:w="2070" w:type="dxa"/>
          </w:tcPr>
          <w:p>
            <w:pPr>
              <w:pStyle w:val="TableParagraph"/>
              <w:ind w:left="373"/>
              <w:rPr>
                <w:b/>
                <w:sz w:val="18"/>
              </w:rPr>
            </w:pPr>
            <w:r>
              <w:rPr>
                <w:b/>
                <w:sz w:val="18"/>
              </w:rPr>
              <w:t>RAN</w:t>
            </w:r>
            <w:r>
              <w:rPr>
                <w:b/>
                <w:spacing w:val="-5"/>
                <w:sz w:val="18"/>
              </w:rPr>
              <w:t> </w:t>
            </w:r>
            <w:r>
              <w:rPr>
                <w:b/>
                <w:spacing w:val="-2"/>
                <w:sz w:val="18"/>
              </w:rPr>
              <w:t>Parameter</w:t>
            </w:r>
          </w:p>
        </w:tc>
        <w:tc>
          <w:tcPr>
            <w:tcW w:w="1352" w:type="dxa"/>
          </w:tcPr>
          <w:p>
            <w:pPr>
              <w:pStyle w:val="TableParagraph"/>
              <w:ind w:left="7" w:right="3"/>
              <w:jc w:val="center"/>
              <w:rPr>
                <w:b/>
                <w:sz w:val="18"/>
              </w:rPr>
            </w:pPr>
            <w:r>
              <w:rPr>
                <w:b/>
                <w:spacing w:val="-5"/>
                <w:sz w:val="18"/>
              </w:rPr>
              <w:t>RAN</w:t>
            </w:r>
          </w:p>
          <w:p>
            <w:pPr>
              <w:pStyle w:val="TableParagraph"/>
              <w:ind w:left="198" w:right="19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29" w:type="dxa"/>
          </w:tcPr>
          <w:p>
            <w:pPr>
              <w:pStyle w:val="TableParagraph"/>
              <w:spacing w:line="240" w:lineRule="auto"/>
              <w:ind w:left="276" w:right="268" w:firstLine="19"/>
              <w:rPr>
                <w:b/>
                <w:sz w:val="18"/>
              </w:rPr>
            </w:pPr>
            <w:r>
              <w:rPr>
                <w:b/>
                <w:spacing w:val="-4"/>
                <w:sz w:val="18"/>
              </w:rPr>
              <w:t>Key Flag</w:t>
            </w:r>
          </w:p>
        </w:tc>
        <w:tc>
          <w:tcPr>
            <w:tcW w:w="2365" w:type="dxa"/>
          </w:tcPr>
          <w:p>
            <w:pPr>
              <w:pStyle w:val="TableParagraph"/>
              <w:spacing w:line="240" w:lineRule="auto"/>
              <w:ind w:left="763" w:right="509" w:hanging="245"/>
              <w:rPr>
                <w:b/>
                <w:sz w:val="18"/>
              </w:rPr>
            </w:pPr>
            <w:r>
              <w:rPr>
                <w:b/>
                <w:sz w:val="18"/>
              </w:rPr>
              <w:t>RAN</w:t>
            </w:r>
            <w:r>
              <w:rPr>
                <w:b/>
                <w:spacing w:val="-13"/>
                <w:sz w:val="18"/>
              </w:rPr>
              <w:t> </w:t>
            </w:r>
            <w:r>
              <w:rPr>
                <w:b/>
                <w:sz w:val="18"/>
              </w:rPr>
              <w:t>Parameter </w:t>
            </w:r>
            <w:r>
              <w:rPr>
                <w:b/>
                <w:spacing w:val="-2"/>
                <w:sz w:val="18"/>
              </w:rPr>
              <w:t>Definition</w:t>
            </w:r>
          </w:p>
        </w:tc>
        <w:tc>
          <w:tcPr>
            <w:tcW w:w="2024" w:type="dxa"/>
          </w:tcPr>
          <w:p>
            <w:pPr>
              <w:pStyle w:val="TableParagraph"/>
              <w:spacing w:line="240" w:lineRule="auto"/>
              <w:ind w:left="513" w:firstLine="43"/>
              <w:rPr>
                <w:b/>
                <w:sz w:val="18"/>
              </w:rPr>
            </w:pPr>
            <w:r>
              <w:rPr>
                <w:b/>
                <w:spacing w:val="-2"/>
                <w:sz w:val="18"/>
              </w:rPr>
              <w:t>Semantics Description</w:t>
            </w:r>
          </w:p>
        </w:tc>
      </w:tr>
      <w:tr>
        <w:trPr>
          <w:trHeight w:val="414" w:hRule="atLeast"/>
        </w:trPr>
        <w:tc>
          <w:tcPr>
            <w:tcW w:w="1256" w:type="dxa"/>
          </w:tcPr>
          <w:p>
            <w:pPr>
              <w:pStyle w:val="TableParagraph"/>
              <w:rPr>
                <w:sz w:val="18"/>
              </w:rPr>
            </w:pPr>
            <w:r>
              <w:rPr>
                <w:spacing w:val="-10"/>
                <w:sz w:val="18"/>
              </w:rPr>
              <w:t>1</w:t>
            </w:r>
          </w:p>
        </w:tc>
        <w:tc>
          <w:tcPr>
            <w:tcW w:w="2070" w:type="dxa"/>
          </w:tcPr>
          <w:p>
            <w:pPr>
              <w:pStyle w:val="TableParagraph"/>
              <w:ind w:left="107"/>
              <w:rPr>
                <w:sz w:val="18"/>
              </w:rPr>
            </w:pPr>
            <w:r>
              <w:rPr>
                <w:sz w:val="18"/>
              </w:rPr>
              <w:t>DRB</w:t>
            </w:r>
            <w:r>
              <w:rPr>
                <w:spacing w:val="-4"/>
                <w:sz w:val="18"/>
              </w:rPr>
              <w:t> </w:t>
            </w:r>
            <w:r>
              <w:rPr>
                <w:spacing w:val="-5"/>
                <w:sz w:val="18"/>
              </w:rPr>
              <w:t>ID</w:t>
            </w:r>
          </w:p>
        </w:tc>
        <w:tc>
          <w:tcPr>
            <w:tcW w:w="1352" w:type="dxa"/>
          </w:tcPr>
          <w:p>
            <w:pPr>
              <w:pStyle w:val="TableParagraph"/>
              <w:ind w:left="106"/>
              <w:rPr>
                <w:sz w:val="18"/>
              </w:rPr>
            </w:pPr>
            <w:r>
              <w:rPr>
                <w:spacing w:val="-2"/>
                <w:sz w:val="18"/>
              </w:rPr>
              <w:t>ELEMENT</w:t>
            </w:r>
          </w:p>
        </w:tc>
        <w:tc>
          <w:tcPr>
            <w:tcW w:w="929" w:type="dxa"/>
          </w:tcPr>
          <w:p>
            <w:pPr>
              <w:pStyle w:val="TableParagraph"/>
              <w:ind w:left="4"/>
              <w:jc w:val="center"/>
              <w:rPr>
                <w:sz w:val="18"/>
              </w:rPr>
            </w:pPr>
            <w:r>
              <w:rPr>
                <w:spacing w:val="-4"/>
                <w:sz w:val="18"/>
              </w:rPr>
              <w:t>TRUE</w:t>
            </w:r>
          </w:p>
        </w:tc>
        <w:tc>
          <w:tcPr>
            <w:tcW w:w="2365" w:type="dxa"/>
          </w:tcPr>
          <w:p>
            <w:pPr>
              <w:pStyle w:val="TableParagraph"/>
              <w:ind w:left="106"/>
              <w:rPr>
                <w:sz w:val="18"/>
              </w:rPr>
            </w:pPr>
            <w:r>
              <w:rPr>
                <w:i/>
                <w:sz w:val="18"/>
              </w:rPr>
              <w:t>DRB</w:t>
            </w:r>
            <w:r>
              <w:rPr>
                <w:i/>
                <w:spacing w:val="-1"/>
                <w:sz w:val="18"/>
              </w:rPr>
              <w:t> </w:t>
            </w:r>
            <w:r>
              <w:rPr>
                <w:i/>
                <w:sz w:val="18"/>
              </w:rPr>
              <w:t>ID</w:t>
            </w:r>
            <w:r>
              <w:rPr>
                <w:i/>
                <w:spacing w:val="-1"/>
                <w:sz w:val="18"/>
              </w:rPr>
              <w:t> </w:t>
            </w:r>
            <w:r>
              <w:rPr>
                <w:sz w:val="18"/>
              </w:rPr>
              <w:t>IE</w:t>
            </w:r>
            <w:r>
              <w:rPr>
                <w:spacing w:val="-1"/>
                <w:sz w:val="18"/>
              </w:rPr>
              <w:t> </w:t>
            </w:r>
            <w:r>
              <w:rPr>
                <w:sz w:val="18"/>
              </w:rPr>
              <w:t>in TS</w:t>
            </w:r>
            <w:r>
              <w:rPr>
                <w:spacing w:val="-3"/>
                <w:sz w:val="18"/>
              </w:rPr>
              <w:t> </w:t>
            </w:r>
            <w:r>
              <w:rPr>
                <w:spacing w:val="-2"/>
                <w:sz w:val="18"/>
              </w:rPr>
              <w:t>37.483</w:t>
            </w:r>
          </w:p>
          <w:p>
            <w:pPr>
              <w:pStyle w:val="TableParagraph"/>
              <w:spacing w:line="187" w:lineRule="exact" w:before="2"/>
              <w:ind w:left="106"/>
              <w:rPr>
                <w:sz w:val="18"/>
              </w:rPr>
            </w:pPr>
            <w:r>
              <w:rPr>
                <w:sz w:val="18"/>
              </w:rPr>
              <w:t>[21]</w:t>
            </w:r>
            <w:r>
              <w:rPr>
                <w:spacing w:val="-4"/>
                <w:sz w:val="18"/>
              </w:rPr>
              <w:t> </w:t>
            </w:r>
            <w:r>
              <w:rPr>
                <w:sz w:val="18"/>
              </w:rPr>
              <w:t>Clause</w:t>
            </w:r>
            <w:r>
              <w:rPr>
                <w:spacing w:val="-2"/>
                <w:sz w:val="18"/>
              </w:rPr>
              <w:t> 9.3.1.16</w:t>
            </w:r>
          </w:p>
        </w:tc>
        <w:tc>
          <w:tcPr>
            <w:tcW w:w="2024"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10"/>
                <w:sz w:val="18"/>
              </w:rPr>
              <w:t>2</w:t>
            </w:r>
          </w:p>
        </w:tc>
        <w:tc>
          <w:tcPr>
            <w:tcW w:w="2070" w:type="dxa"/>
          </w:tcPr>
          <w:p>
            <w:pPr>
              <w:pStyle w:val="TableParagraph"/>
              <w:spacing w:line="240" w:lineRule="auto"/>
              <w:ind w:left="107" w:right="264"/>
              <w:rPr>
                <w:sz w:val="18"/>
              </w:rPr>
            </w:pPr>
            <w:r>
              <w:rPr>
                <w:sz w:val="18"/>
              </w:rPr>
              <w:t>List</w:t>
            </w:r>
            <w:r>
              <w:rPr>
                <w:spacing w:val="-11"/>
                <w:sz w:val="18"/>
              </w:rPr>
              <w:t> </w:t>
            </w:r>
            <w:r>
              <w:rPr>
                <w:sz w:val="18"/>
              </w:rPr>
              <w:t>of</w:t>
            </w:r>
            <w:r>
              <w:rPr>
                <w:spacing w:val="-9"/>
                <w:sz w:val="18"/>
              </w:rPr>
              <w:t> </w:t>
            </w:r>
            <w:r>
              <w:rPr>
                <w:sz w:val="18"/>
              </w:rPr>
              <w:t>QoS</w:t>
            </w:r>
            <w:r>
              <w:rPr>
                <w:spacing w:val="-9"/>
                <w:sz w:val="18"/>
              </w:rPr>
              <w:t> </w:t>
            </w:r>
            <w:r>
              <w:rPr>
                <w:sz w:val="18"/>
              </w:rPr>
              <w:t>Flows</w:t>
            </w:r>
            <w:r>
              <w:rPr>
                <w:spacing w:val="-11"/>
                <w:sz w:val="18"/>
              </w:rPr>
              <w:t> </w:t>
            </w:r>
            <w:r>
              <w:rPr>
                <w:sz w:val="18"/>
              </w:rPr>
              <w:t>to be modified in DRB</w:t>
            </w:r>
          </w:p>
        </w:tc>
        <w:tc>
          <w:tcPr>
            <w:tcW w:w="1352" w:type="dxa"/>
          </w:tcPr>
          <w:p>
            <w:pPr>
              <w:pStyle w:val="TableParagraph"/>
              <w:ind w:left="106"/>
              <w:rPr>
                <w:sz w:val="18"/>
              </w:rPr>
            </w:pPr>
            <w:r>
              <w:rPr>
                <w:spacing w:val="-4"/>
                <w:sz w:val="18"/>
              </w:rPr>
              <w:t>LIST</w:t>
            </w:r>
          </w:p>
        </w:tc>
        <w:tc>
          <w:tcPr>
            <w:tcW w:w="929" w:type="dxa"/>
          </w:tcPr>
          <w:p>
            <w:pPr>
              <w:pStyle w:val="TableParagraph"/>
              <w:spacing w:line="240" w:lineRule="auto"/>
              <w:ind w:left="0"/>
              <w:rPr>
                <w:rFonts w:ascii="Times New Roman"/>
                <w:sz w:val="18"/>
              </w:rPr>
            </w:pPr>
          </w:p>
        </w:tc>
        <w:tc>
          <w:tcPr>
            <w:tcW w:w="2365" w:type="dxa"/>
          </w:tcPr>
          <w:p>
            <w:pPr>
              <w:pStyle w:val="TableParagraph"/>
              <w:spacing w:line="240" w:lineRule="auto"/>
              <w:ind w:left="0"/>
              <w:rPr>
                <w:rFonts w:ascii="Times New Roman"/>
                <w:sz w:val="18"/>
              </w:rPr>
            </w:pPr>
          </w:p>
        </w:tc>
        <w:tc>
          <w:tcPr>
            <w:tcW w:w="2024" w:type="dxa"/>
          </w:tcPr>
          <w:p>
            <w:pPr>
              <w:pStyle w:val="TableParagraph"/>
              <w:spacing w:line="240" w:lineRule="auto"/>
              <w:ind w:left="105"/>
              <w:rPr>
                <w:sz w:val="18"/>
              </w:rPr>
            </w:pPr>
            <w:r>
              <w:rPr>
                <w:i/>
                <w:sz w:val="18"/>
              </w:rPr>
              <w:t>Flow Mapping</w:t>
            </w:r>
            <w:r>
              <w:rPr>
                <w:i/>
                <w:sz w:val="18"/>
              </w:rPr>
              <w:t> Information</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ind w:left="105"/>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7" w:lineRule="exact"/>
              <w:ind w:left="105"/>
              <w:rPr>
                <w:sz w:val="18"/>
              </w:rPr>
            </w:pPr>
            <w:r>
              <w:rPr>
                <w:spacing w:val="-2"/>
                <w:sz w:val="18"/>
              </w:rPr>
              <w:t>9.3.1.26</w:t>
            </w:r>
          </w:p>
        </w:tc>
      </w:tr>
      <w:tr>
        <w:trPr>
          <w:trHeight w:val="621" w:hRule="atLeast"/>
        </w:trPr>
        <w:tc>
          <w:tcPr>
            <w:tcW w:w="1256" w:type="dxa"/>
          </w:tcPr>
          <w:p>
            <w:pPr>
              <w:pStyle w:val="TableParagraph"/>
              <w:spacing w:line="207" w:lineRule="exact"/>
              <w:rPr>
                <w:sz w:val="18"/>
              </w:rPr>
            </w:pPr>
            <w:r>
              <w:rPr>
                <w:spacing w:val="-10"/>
                <w:sz w:val="18"/>
              </w:rPr>
              <w:t>3</w:t>
            </w:r>
          </w:p>
        </w:tc>
        <w:tc>
          <w:tcPr>
            <w:tcW w:w="2070" w:type="dxa"/>
          </w:tcPr>
          <w:p>
            <w:pPr>
              <w:pStyle w:val="TableParagraph"/>
              <w:spacing w:line="207" w:lineRule="exact"/>
              <w:ind w:left="107"/>
              <w:rPr>
                <w:sz w:val="18"/>
              </w:rPr>
            </w:pPr>
            <w:r>
              <w:rPr>
                <w:sz w:val="18"/>
              </w:rPr>
              <w:t>&gt;QoS</w:t>
            </w:r>
            <w:r>
              <w:rPr>
                <w:spacing w:val="-2"/>
                <w:sz w:val="18"/>
              </w:rPr>
              <w:t> </w:t>
            </w:r>
            <w:r>
              <w:rPr>
                <w:sz w:val="18"/>
              </w:rPr>
              <w:t>Flow </w:t>
            </w:r>
            <w:r>
              <w:rPr>
                <w:spacing w:val="-4"/>
                <w:sz w:val="18"/>
              </w:rPr>
              <w:t>Item</w:t>
            </w:r>
          </w:p>
        </w:tc>
        <w:tc>
          <w:tcPr>
            <w:tcW w:w="1352" w:type="dxa"/>
          </w:tcPr>
          <w:p>
            <w:pPr>
              <w:pStyle w:val="TableParagraph"/>
              <w:spacing w:line="207" w:lineRule="exact"/>
              <w:ind w:left="106"/>
              <w:rPr>
                <w:sz w:val="18"/>
              </w:rPr>
            </w:pPr>
            <w:r>
              <w:rPr>
                <w:spacing w:val="-2"/>
                <w:sz w:val="18"/>
              </w:rPr>
              <w:t>STRUCTURE</w:t>
            </w:r>
          </w:p>
        </w:tc>
        <w:tc>
          <w:tcPr>
            <w:tcW w:w="929" w:type="dxa"/>
          </w:tcPr>
          <w:p>
            <w:pPr>
              <w:pStyle w:val="TableParagraph"/>
              <w:spacing w:line="240" w:lineRule="auto"/>
              <w:ind w:left="0"/>
              <w:rPr>
                <w:rFonts w:ascii="Times New Roman"/>
                <w:sz w:val="18"/>
              </w:rPr>
            </w:pPr>
          </w:p>
        </w:tc>
        <w:tc>
          <w:tcPr>
            <w:tcW w:w="2365" w:type="dxa"/>
          </w:tcPr>
          <w:p>
            <w:pPr>
              <w:pStyle w:val="TableParagraph"/>
              <w:spacing w:line="240" w:lineRule="auto"/>
              <w:ind w:left="0"/>
              <w:rPr>
                <w:rFonts w:ascii="Times New Roman"/>
                <w:sz w:val="18"/>
              </w:rPr>
            </w:pPr>
          </w:p>
        </w:tc>
        <w:tc>
          <w:tcPr>
            <w:tcW w:w="2024" w:type="dxa"/>
          </w:tcPr>
          <w:p>
            <w:pPr>
              <w:pStyle w:val="TableParagraph"/>
              <w:spacing w:line="240" w:lineRule="auto"/>
              <w:ind w:left="105" w:right="98"/>
              <w:rPr>
                <w:sz w:val="18"/>
              </w:rPr>
            </w:pPr>
            <w:r>
              <w:rPr>
                <w:i/>
                <w:sz w:val="18"/>
              </w:rPr>
              <w:t>QoS Flow Item </w:t>
            </w:r>
            <w:r>
              <w:rPr>
                <w:sz w:val="18"/>
              </w:rPr>
              <w:t>IE in TS</w:t>
            </w:r>
            <w:r>
              <w:rPr>
                <w:spacing w:val="-13"/>
                <w:sz w:val="18"/>
              </w:rPr>
              <w:t> </w:t>
            </w:r>
            <w:r>
              <w:rPr>
                <w:sz w:val="18"/>
              </w:rPr>
              <w:t>37.483</w:t>
            </w:r>
            <w:r>
              <w:rPr>
                <w:spacing w:val="-12"/>
                <w:sz w:val="18"/>
              </w:rPr>
              <w:t> </w:t>
            </w:r>
            <w:r>
              <w:rPr>
                <w:sz w:val="18"/>
              </w:rPr>
              <w:t>[21]</w:t>
            </w:r>
            <w:r>
              <w:rPr>
                <w:spacing w:val="-12"/>
                <w:sz w:val="18"/>
              </w:rPr>
              <w:t> </w:t>
            </w:r>
            <w:r>
              <w:rPr>
                <w:sz w:val="18"/>
              </w:rPr>
              <w:t>Clause</w:t>
            </w:r>
          </w:p>
          <w:p>
            <w:pPr>
              <w:pStyle w:val="TableParagraph"/>
              <w:spacing w:line="187" w:lineRule="exact"/>
              <w:ind w:left="105"/>
              <w:rPr>
                <w:sz w:val="18"/>
              </w:rPr>
            </w:pPr>
            <w:r>
              <w:rPr>
                <w:spacing w:val="-2"/>
                <w:sz w:val="18"/>
              </w:rPr>
              <w:t>9.3.1.12</w:t>
            </w:r>
          </w:p>
        </w:tc>
      </w:tr>
      <w:tr>
        <w:trPr>
          <w:trHeight w:val="621" w:hRule="atLeast"/>
        </w:trPr>
        <w:tc>
          <w:tcPr>
            <w:tcW w:w="1256" w:type="dxa"/>
          </w:tcPr>
          <w:p>
            <w:pPr>
              <w:pStyle w:val="TableParagraph"/>
              <w:rPr>
                <w:sz w:val="18"/>
              </w:rPr>
            </w:pPr>
            <w:r>
              <w:rPr>
                <w:spacing w:val="-10"/>
                <w:sz w:val="18"/>
              </w:rPr>
              <w:t>4</w:t>
            </w:r>
          </w:p>
        </w:tc>
        <w:tc>
          <w:tcPr>
            <w:tcW w:w="2070" w:type="dxa"/>
          </w:tcPr>
          <w:p>
            <w:pPr>
              <w:pStyle w:val="TableParagraph"/>
              <w:spacing w:line="240" w:lineRule="auto"/>
              <w:ind w:left="390" w:right="662"/>
              <w:rPr>
                <w:sz w:val="18"/>
              </w:rPr>
            </w:pPr>
            <w:r>
              <w:rPr>
                <w:sz w:val="18"/>
              </w:rPr>
              <w:t>&gt;&gt;QoS</w:t>
            </w:r>
            <w:r>
              <w:rPr>
                <w:spacing w:val="-13"/>
                <w:sz w:val="18"/>
              </w:rPr>
              <w:t> </w:t>
            </w:r>
            <w:r>
              <w:rPr>
                <w:sz w:val="18"/>
              </w:rPr>
              <w:t>Flow </w:t>
            </w:r>
            <w:r>
              <w:rPr>
                <w:spacing w:val="-2"/>
                <w:sz w:val="18"/>
              </w:rPr>
              <w:t>Identifier</w:t>
            </w:r>
          </w:p>
        </w:tc>
        <w:tc>
          <w:tcPr>
            <w:tcW w:w="1352" w:type="dxa"/>
          </w:tcPr>
          <w:p>
            <w:pPr>
              <w:pStyle w:val="TableParagraph"/>
              <w:ind w:left="106"/>
              <w:rPr>
                <w:sz w:val="18"/>
              </w:rPr>
            </w:pPr>
            <w:r>
              <w:rPr>
                <w:spacing w:val="-2"/>
                <w:sz w:val="18"/>
              </w:rPr>
              <w:t>ELEMENT</w:t>
            </w:r>
          </w:p>
        </w:tc>
        <w:tc>
          <w:tcPr>
            <w:tcW w:w="929" w:type="dxa"/>
          </w:tcPr>
          <w:p>
            <w:pPr>
              <w:pStyle w:val="TableParagraph"/>
              <w:ind w:left="4"/>
              <w:jc w:val="center"/>
              <w:rPr>
                <w:sz w:val="18"/>
              </w:rPr>
            </w:pPr>
            <w:r>
              <w:rPr>
                <w:spacing w:val="-4"/>
                <w:sz w:val="18"/>
              </w:rPr>
              <w:t>TRUE</w:t>
            </w:r>
          </w:p>
        </w:tc>
        <w:tc>
          <w:tcPr>
            <w:tcW w:w="2365" w:type="dxa"/>
          </w:tcPr>
          <w:p>
            <w:pPr>
              <w:pStyle w:val="TableParagraph"/>
              <w:spacing w:line="240" w:lineRule="auto"/>
              <w:ind w:left="106" w:right="134"/>
              <w:rPr>
                <w:sz w:val="18"/>
              </w:rPr>
            </w:pPr>
            <w:r>
              <w:rPr>
                <w:i/>
                <w:sz w:val="18"/>
              </w:rPr>
              <w:t>QoS</w:t>
            </w:r>
            <w:r>
              <w:rPr>
                <w:i/>
                <w:spacing w:val="-9"/>
                <w:sz w:val="18"/>
              </w:rPr>
              <w:t> </w:t>
            </w:r>
            <w:r>
              <w:rPr>
                <w:i/>
                <w:sz w:val="18"/>
              </w:rPr>
              <w:t>Flow</w:t>
            </w:r>
            <w:r>
              <w:rPr>
                <w:i/>
                <w:spacing w:val="-9"/>
                <w:sz w:val="18"/>
              </w:rPr>
              <w:t> </w:t>
            </w:r>
            <w:r>
              <w:rPr>
                <w:i/>
                <w:sz w:val="18"/>
              </w:rPr>
              <w:t>Identifier</w:t>
            </w:r>
            <w:r>
              <w:rPr>
                <w:i/>
                <w:spacing w:val="-9"/>
                <w:sz w:val="18"/>
              </w:rPr>
              <w:t> </w:t>
            </w:r>
            <w:r>
              <w:rPr>
                <w:sz w:val="18"/>
              </w:rPr>
              <w:t>IE</w:t>
            </w:r>
            <w:r>
              <w:rPr>
                <w:spacing w:val="-9"/>
                <w:sz w:val="18"/>
              </w:rPr>
              <w:t> </w:t>
            </w:r>
            <w:r>
              <w:rPr>
                <w:sz w:val="18"/>
              </w:rPr>
              <w:t>in TS 37.483 [21] Clause</w:t>
            </w:r>
          </w:p>
          <w:p>
            <w:pPr>
              <w:pStyle w:val="TableParagraph"/>
              <w:spacing w:line="187" w:lineRule="exact"/>
              <w:ind w:left="106"/>
              <w:rPr>
                <w:sz w:val="18"/>
              </w:rPr>
            </w:pPr>
            <w:r>
              <w:rPr>
                <w:spacing w:val="-2"/>
                <w:sz w:val="18"/>
              </w:rPr>
              <w:t>9.3.1.24</w:t>
            </w:r>
          </w:p>
        </w:tc>
        <w:tc>
          <w:tcPr>
            <w:tcW w:w="2024"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10"/>
                <w:sz w:val="18"/>
              </w:rPr>
              <w:t>5</w:t>
            </w:r>
          </w:p>
        </w:tc>
        <w:tc>
          <w:tcPr>
            <w:tcW w:w="2070" w:type="dxa"/>
          </w:tcPr>
          <w:p>
            <w:pPr>
              <w:pStyle w:val="TableParagraph"/>
              <w:spacing w:line="240" w:lineRule="auto"/>
              <w:ind w:left="390" w:right="151"/>
              <w:rPr>
                <w:sz w:val="18"/>
              </w:rPr>
            </w:pPr>
            <w:r>
              <w:rPr>
                <w:sz w:val="18"/>
              </w:rPr>
              <w:t>&gt;&gt;QoS Flow Mapping</w:t>
            </w:r>
            <w:r>
              <w:rPr>
                <w:spacing w:val="-13"/>
                <w:sz w:val="18"/>
              </w:rPr>
              <w:t> </w:t>
            </w:r>
            <w:r>
              <w:rPr>
                <w:sz w:val="18"/>
              </w:rPr>
              <w:t>Indication</w:t>
            </w:r>
          </w:p>
        </w:tc>
        <w:tc>
          <w:tcPr>
            <w:tcW w:w="1352" w:type="dxa"/>
          </w:tcPr>
          <w:p>
            <w:pPr>
              <w:pStyle w:val="TableParagraph"/>
              <w:ind w:left="106"/>
              <w:rPr>
                <w:sz w:val="18"/>
              </w:rPr>
            </w:pPr>
            <w:r>
              <w:rPr>
                <w:spacing w:val="-2"/>
                <w:sz w:val="18"/>
              </w:rPr>
              <w:t>ELEMENT</w:t>
            </w:r>
          </w:p>
        </w:tc>
        <w:tc>
          <w:tcPr>
            <w:tcW w:w="929" w:type="dxa"/>
          </w:tcPr>
          <w:p>
            <w:pPr>
              <w:pStyle w:val="TableParagraph"/>
              <w:ind w:left="4"/>
              <w:jc w:val="center"/>
              <w:rPr>
                <w:sz w:val="18"/>
              </w:rPr>
            </w:pPr>
            <w:r>
              <w:rPr>
                <w:spacing w:val="-2"/>
                <w:sz w:val="18"/>
              </w:rPr>
              <w:t>FALSE</w:t>
            </w:r>
          </w:p>
        </w:tc>
        <w:tc>
          <w:tcPr>
            <w:tcW w:w="2365" w:type="dxa"/>
          </w:tcPr>
          <w:p>
            <w:pPr>
              <w:pStyle w:val="TableParagraph"/>
              <w:spacing w:line="240" w:lineRule="auto"/>
              <w:ind w:left="106"/>
              <w:rPr>
                <w:sz w:val="18"/>
              </w:rPr>
            </w:pPr>
            <w:r>
              <w:rPr>
                <w:i/>
                <w:sz w:val="18"/>
              </w:rPr>
              <w:t>QoS Flow Mapping</w:t>
            </w:r>
            <w:r>
              <w:rPr>
                <w:i/>
                <w:sz w:val="18"/>
              </w:rPr>
              <w:t> Indication</w:t>
            </w:r>
            <w:r>
              <w:rPr>
                <w:i/>
                <w:spacing w:val="-8"/>
                <w:sz w:val="18"/>
              </w:rPr>
              <w:t> </w:t>
            </w:r>
            <w:r>
              <w:rPr>
                <w:sz w:val="18"/>
              </w:rPr>
              <w:t>IE</w:t>
            </w:r>
            <w:r>
              <w:rPr>
                <w:spacing w:val="-11"/>
                <w:sz w:val="18"/>
              </w:rPr>
              <w:t> </w:t>
            </w:r>
            <w:r>
              <w:rPr>
                <w:sz w:val="18"/>
              </w:rPr>
              <w:t>in</w:t>
            </w:r>
            <w:r>
              <w:rPr>
                <w:spacing w:val="-8"/>
                <w:sz w:val="18"/>
              </w:rPr>
              <w:t> </w:t>
            </w:r>
            <w:r>
              <w:rPr>
                <w:sz w:val="18"/>
              </w:rPr>
              <w:t>TS</w:t>
            </w:r>
            <w:r>
              <w:rPr>
                <w:spacing w:val="-11"/>
                <w:sz w:val="18"/>
              </w:rPr>
              <w:t> </w:t>
            </w:r>
            <w:r>
              <w:rPr>
                <w:sz w:val="18"/>
              </w:rPr>
              <w:t>37.483</w:t>
            </w:r>
          </w:p>
          <w:p>
            <w:pPr>
              <w:pStyle w:val="TableParagraph"/>
              <w:spacing w:line="188" w:lineRule="exact"/>
              <w:ind w:left="106"/>
              <w:rPr>
                <w:sz w:val="18"/>
              </w:rPr>
            </w:pPr>
            <w:r>
              <w:rPr>
                <w:sz w:val="18"/>
              </w:rPr>
              <w:t>[21]</w:t>
            </w:r>
            <w:r>
              <w:rPr>
                <w:spacing w:val="-4"/>
                <w:sz w:val="18"/>
              </w:rPr>
              <w:t> </w:t>
            </w:r>
            <w:r>
              <w:rPr>
                <w:sz w:val="18"/>
              </w:rPr>
              <w:t>Clause</w:t>
            </w:r>
            <w:r>
              <w:rPr>
                <w:spacing w:val="-2"/>
                <w:sz w:val="18"/>
              </w:rPr>
              <w:t> 9.3.1.60</w:t>
            </w:r>
          </w:p>
        </w:tc>
        <w:tc>
          <w:tcPr>
            <w:tcW w:w="2024" w:type="dxa"/>
          </w:tcPr>
          <w:p>
            <w:pPr>
              <w:pStyle w:val="TableParagraph"/>
              <w:spacing w:line="240" w:lineRule="auto"/>
              <w:ind w:left="0"/>
              <w:rPr>
                <w:rFonts w:ascii="Times New Roman"/>
                <w:sz w:val="18"/>
              </w:rPr>
            </w:pPr>
          </w:p>
        </w:tc>
      </w:tr>
    </w:tbl>
    <w:p>
      <w:pPr>
        <w:pStyle w:val="BodyText"/>
      </w:pPr>
    </w:p>
    <w:p>
      <w:pPr>
        <w:pStyle w:val="BodyText"/>
        <w:spacing w:before="73"/>
      </w:pPr>
    </w:p>
    <w:p>
      <w:pPr>
        <w:pStyle w:val="Heading4"/>
        <w:numPr>
          <w:ilvl w:val="3"/>
          <w:numId w:val="26"/>
        </w:numPr>
        <w:tabs>
          <w:tab w:pos="1505" w:val="left" w:leader="none"/>
        </w:tabs>
        <w:spacing w:line="240" w:lineRule="auto" w:before="0" w:after="0"/>
        <w:ind w:left="1505" w:right="0" w:hanging="1132"/>
        <w:jc w:val="left"/>
      </w:pPr>
      <w:r>
        <w:rPr/>
        <w:t>Logical</w:t>
      </w:r>
      <w:r>
        <w:rPr>
          <w:spacing w:val="-5"/>
        </w:rPr>
        <w:t> </w:t>
      </w:r>
      <w:r>
        <w:rPr/>
        <w:t>channel</w:t>
      </w:r>
      <w:r>
        <w:rPr>
          <w:spacing w:val="-4"/>
        </w:rPr>
        <w:t> </w:t>
      </w:r>
      <w:r>
        <w:rPr>
          <w:spacing w:val="-2"/>
        </w:rPr>
        <w:t>configuration</w:t>
      </w:r>
    </w:p>
    <w:p>
      <w:pPr>
        <w:spacing w:before="178"/>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Logical channel Configuration, such as </w:t>
      </w:r>
      <w:r>
        <w:rPr>
          <w:rFonts w:ascii="Times New Roman"/>
          <w:i/>
          <w:sz w:val="20"/>
        </w:rPr>
        <w:t>RRC Message Transfer</w:t>
      </w:r>
      <w:r>
        <w:rPr>
          <w:rFonts w:ascii="Times New Roman"/>
          <w:sz w:val="20"/>
        </w:rPr>
        <w:t>, etc. and include the IEs corresponding to one or more of</w:t>
      </w:r>
      <w:r>
        <w:rPr>
          <w:rFonts w:ascii="Times New Roman"/>
          <w:spacing w:val="-1"/>
          <w:sz w:val="20"/>
        </w:rPr>
        <w:t> </w:t>
      </w:r>
      <w:r>
        <w:rPr>
          <w:rFonts w:ascii="Times New Roman"/>
          <w:sz w:val="20"/>
        </w:rPr>
        <w:t>parameters described</w:t>
      </w:r>
      <w:r>
        <w:rPr>
          <w:rFonts w:ascii="Times New Roman"/>
          <w:spacing w:val="-2"/>
          <w:sz w:val="20"/>
        </w:rPr>
        <w:t> </w:t>
      </w:r>
      <w:r>
        <w:rPr>
          <w:rFonts w:ascii="Times New Roman"/>
          <w:sz w:val="20"/>
        </w:rPr>
        <w:t>below</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related</w:t>
      </w:r>
      <w:r>
        <w:rPr>
          <w:rFonts w:ascii="Times New Roman"/>
          <w:spacing w:val="-3"/>
          <w:sz w:val="20"/>
        </w:rPr>
        <w:t> </w:t>
      </w:r>
      <w:r>
        <w:rPr>
          <w:rFonts w:ascii="Times New Roman"/>
          <w:sz w:val="20"/>
        </w:rPr>
        <w:t>RRC</w:t>
      </w:r>
      <w:r>
        <w:rPr>
          <w:rFonts w:ascii="Times New Roman"/>
          <w:spacing w:val="-4"/>
          <w:sz w:val="20"/>
        </w:rPr>
        <w:t> </w:t>
      </w:r>
      <w:r>
        <w:rPr>
          <w:rFonts w:ascii="Times New Roman"/>
          <w:sz w:val="20"/>
        </w:rPr>
        <w:t>messages.</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the </w:t>
      </w:r>
      <w:r>
        <w:rPr>
          <w:rFonts w:ascii="Times New Roman"/>
          <w:i/>
          <w:sz w:val="20"/>
        </w:rPr>
        <w:t>DRB</w:t>
      </w:r>
      <w:r>
        <w:rPr>
          <w:rFonts w:ascii="Times New Roman"/>
          <w:i/>
          <w:spacing w:val="-3"/>
          <w:sz w:val="20"/>
        </w:rPr>
        <w:t> </w:t>
      </w:r>
      <w:r>
        <w:rPr>
          <w:rFonts w:ascii="Times New Roman"/>
          <w:i/>
          <w:sz w:val="20"/>
        </w:rPr>
        <w:t>ID</w:t>
      </w:r>
      <w:r>
        <w:rPr>
          <w:rFonts w:ascii="Times New Roman"/>
          <w:i/>
          <w:spacing w:val="-1"/>
          <w:sz w:val="20"/>
        </w:rPr>
        <w:t> </w:t>
      </w:r>
      <w:r>
        <w:rPr>
          <w:rFonts w:ascii="Times New Roman"/>
          <w:sz w:val="20"/>
        </w:rPr>
        <w:t>is</w:t>
      </w:r>
      <w:r>
        <w:rPr>
          <w:rFonts w:ascii="Times New Roman"/>
          <w:spacing w:val="-3"/>
          <w:sz w:val="20"/>
        </w:rPr>
        <w:t> </w:t>
      </w:r>
      <w:r>
        <w:rPr>
          <w:rFonts w:ascii="Times New Roman"/>
          <w:sz w:val="20"/>
        </w:rPr>
        <w:t>missing</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 node will send a </w:t>
      </w:r>
      <w:r>
        <w:rPr>
          <w:rFonts w:ascii="Times New Roman"/>
          <w:i/>
          <w:sz w:val="20"/>
        </w:rPr>
        <w:t>RIC Control Failure</w:t>
      </w:r>
      <w:r>
        <w:rPr>
          <w:rFonts w:ascii="Times New Roman"/>
          <w:sz w:val="20"/>
        </w:rPr>
        <w:t>.</w:t>
      </w:r>
    </w:p>
    <w:p>
      <w:pPr>
        <w:pStyle w:val="BodyText"/>
        <w:spacing w:before="182"/>
        <w:ind w:left="373" w:right="677"/>
        <w:jc w:val="both"/>
      </w:pPr>
      <w:r>
        <w:rPr/>
        <w:t>In the case of UE group-based control action, where the relevant entities include more than one DRB subject to LCID configuration, the above</w:t>
      </w:r>
      <w:r>
        <w:rPr>
          <w:spacing w:val="-1"/>
        </w:rPr>
        <w:t> </w:t>
      </w:r>
      <w:r>
        <w:rPr/>
        <w:t>procedures are individually invoked for each applicable DRB pertaining to each individual</w:t>
      </w:r>
      <w:r>
        <w:rPr>
          <w:spacing w:val="-1"/>
        </w:rPr>
        <w:t> </w:t>
      </w:r>
      <w:r>
        <w:rPr/>
        <w:t>UE of the group.</w:t>
      </w:r>
    </w:p>
    <w:p>
      <w:pPr>
        <w:spacing w:after="0"/>
        <w:jc w:val="both"/>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440"/>
        <w:gridCol w:w="876"/>
        <w:gridCol w:w="1873"/>
        <w:gridCol w:w="232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980" w:type="dxa"/>
          </w:tcPr>
          <w:p>
            <w:pPr>
              <w:pStyle w:val="TableParagraph"/>
              <w:ind w:left="0" w:right="316"/>
              <w:jc w:val="right"/>
              <w:rPr>
                <w:b/>
                <w:sz w:val="18"/>
              </w:rPr>
            </w:pPr>
            <w:r>
              <w:rPr>
                <w:b/>
                <w:sz w:val="18"/>
              </w:rPr>
              <w:t>RAN</w:t>
            </w:r>
            <w:r>
              <w:rPr>
                <w:b/>
                <w:spacing w:val="-5"/>
                <w:sz w:val="18"/>
              </w:rPr>
              <w:t> </w:t>
            </w:r>
            <w:r>
              <w:rPr>
                <w:b/>
                <w:spacing w:val="-2"/>
                <w:sz w:val="18"/>
              </w:rPr>
              <w:t>Parameter</w:t>
            </w:r>
          </w:p>
        </w:tc>
        <w:tc>
          <w:tcPr>
            <w:tcW w:w="1440" w:type="dxa"/>
          </w:tcPr>
          <w:p>
            <w:pPr>
              <w:pStyle w:val="TableParagraph"/>
              <w:ind w:left="16" w:right="5"/>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76" w:type="dxa"/>
          </w:tcPr>
          <w:p>
            <w:pPr>
              <w:pStyle w:val="TableParagraph"/>
              <w:spacing w:line="240" w:lineRule="auto"/>
              <w:ind w:left="253" w:right="238" w:firstLine="19"/>
              <w:rPr>
                <w:b/>
                <w:sz w:val="18"/>
              </w:rPr>
            </w:pPr>
            <w:r>
              <w:rPr>
                <w:b/>
                <w:spacing w:val="-4"/>
                <w:sz w:val="18"/>
              </w:rPr>
              <w:t>Key Flag</w:t>
            </w:r>
          </w:p>
        </w:tc>
        <w:tc>
          <w:tcPr>
            <w:tcW w:w="1873" w:type="dxa"/>
          </w:tcPr>
          <w:p>
            <w:pPr>
              <w:pStyle w:val="TableParagraph"/>
              <w:spacing w:line="240" w:lineRule="auto"/>
              <w:ind w:left="522" w:right="264" w:hanging="248"/>
              <w:rPr>
                <w:b/>
                <w:sz w:val="18"/>
              </w:rPr>
            </w:pPr>
            <w:r>
              <w:rPr>
                <w:b/>
                <w:sz w:val="18"/>
              </w:rPr>
              <w:t>RAN</w:t>
            </w:r>
            <w:r>
              <w:rPr>
                <w:b/>
                <w:spacing w:val="-13"/>
                <w:sz w:val="18"/>
              </w:rPr>
              <w:t> </w:t>
            </w:r>
            <w:r>
              <w:rPr>
                <w:b/>
                <w:sz w:val="18"/>
              </w:rPr>
              <w:t>Parameter </w:t>
            </w:r>
            <w:r>
              <w:rPr>
                <w:b/>
                <w:spacing w:val="-2"/>
                <w:sz w:val="18"/>
              </w:rPr>
              <w:t>Definition</w:t>
            </w:r>
          </w:p>
        </w:tc>
        <w:tc>
          <w:tcPr>
            <w:tcW w:w="2326" w:type="dxa"/>
          </w:tcPr>
          <w:p>
            <w:pPr>
              <w:pStyle w:val="TableParagraph"/>
              <w:ind w:left="192"/>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980" w:type="dxa"/>
          </w:tcPr>
          <w:p>
            <w:pPr>
              <w:pStyle w:val="TableParagraph"/>
              <w:spacing w:line="205" w:lineRule="exact"/>
              <w:rPr>
                <w:sz w:val="18"/>
              </w:rPr>
            </w:pPr>
            <w:r>
              <w:rPr>
                <w:sz w:val="18"/>
              </w:rPr>
              <w:t>DRB</w:t>
            </w:r>
            <w:r>
              <w:rPr>
                <w:spacing w:val="-4"/>
                <w:sz w:val="18"/>
              </w:rPr>
              <w:t> </w:t>
            </w:r>
            <w:r>
              <w:rPr>
                <w:spacing w:val="-5"/>
                <w:sz w:val="18"/>
              </w:rPr>
              <w:t>ID</w:t>
            </w:r>
          </w:p>
        </w:tc>
        <w:tc>
          <w:tcPr>
            <w:tcW w:w="1440" w:type="dxa"/>
          </w:tcPr>
          <w:p>
            <w:pPr>
              <w:pStyle w:val="TableParagraph"/>
              <w:spacing w:line="205" w:lineRule="exact"/>
              <w:rPr>
                <w:sz w:val="18"/>
              </w:rPr>
            </w:pPr>
            <w:r>
              <w:rPr>
                <w:spacing w:val="-2"/>
                <w:sz w:val="18"/>
              </w:rPr>
              <w:t>ELEMENT</w:t>
            </w:r>
          </w:p>
        </w:tc>
        <w:tc>
          <w:tcPr>
            <w:tcW w:w="876" w:type="dxa"/>
          </w:tcPr>
          <w:p>
            <w:pPr>
              <w:pStyle w:val="TableParagraph"/>
              <w:spacing w:line="205" w:lineRule="exact"/>
              <w:ind w:left="84" w:right="74"/>
              <w:jc w:val="center"/>
              <w:rPr>
                <w:sz w:val="18"/>
              </w:rPr>
            </w:pPr>
            <w:r>
              <w:rPr>
                <w:spacing w:val="-4"/>
                <w:sz w:val="18"/>
              </w:rPr>
              <w:t>TRUE</w:t>
            </w:r>
          </w:p>
        </w:tc>
        <w:tc>
          <w:tcPr>
            <w:tcW w:w="1873" w:type="dxa"/>
          </w:tcPr>
          <w:p>
            <w:pPr>
              <w:pStyle w:val="TableParagraph"/>
              <w:spacing w:line="240" w:lineRule="auto"/>
              <w:ind w:left="109" w:right="156"/>
              <w:rPr>
                <w:sz w:val="18"/>
              </w:rPr>
            </w:pPr>
            <w:r>
              <w:rPr>
                <w:i/>
                <w:sz w:val="18"/>
              </w:rPr>
              <w:t>DRB-Identity</w:t>
            </w:r>
            <w:r>
              <w:rPr>
                <w:i/>
                <w:spacing w:val="-15"/>
                <w:sz w:val="18"/>
              </w:rPr>
              <w:t> </w:t>
            </w:r>
            <w:r>
              <w:rPr>
                <w:sz w:val="18"/>
              </w:rPr>
              <w:t>IE</w:t>
            </w:r>
            <w:r>
              <w:rPr>
                <w:spacing w:val="-12"/>
                <w:sz w:val="18"/>
              </w:rPr>
              <w:t> </w:t>
            </w:r>
            <w:r>
              <w:rPr>
                <w:sz w:val="18"/>
              </w:rPr>
              <w:t>in TS 38.331 [22]</w:t>
            </w:r>
          </w:p>
          <w:p>
            <w:pPr>
              <w:pStyle w:val="TableParagraph"/>
              <w:spacing w:line="187" w:lineRule="exact"/>
              <w:ind w:left="109"/>
              <w:rPr>
                <w:sz w:val="18"/>
              </w:rPr>
            </w:pPr>
            <w:r>
              <w:rPr>
                <w:sz w:val="18"/>
              </w:rPr>
              <w:t>Clause</w:t>
            </w:r>
            <w:r>
              <w:rPr>
                <w:spacing w:val="-5"/>
                <w:sz w:val="18"/>
              </w:rPr>
              <w:t> </w:t>
            </w:r>
            <w:r>
              <w:rPr>
                <w:spacing w:val="-10"/>
                <w:sz w:val="18"/>
              </w:rPr>
              <w:t>6</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2</w:t>
            </w:r>
          </w:p>
        </w:tc>
        <w:tc>
          <w:tcPr>
            <w:tcW w:w="1980" w:type="dxa"/>
          </w:tcPr>
          <w:p>
            <w:pPr>
              <w:pStyle w:val="TableParagraph"/>
              <w:rPr>
                <w:sz w:val="18"/>
              </w:rPr>
            </w:pPr>
            <w:r>
              <w:rPr>
                <w:sz w:val="18"/>
              </w:rPr>
              <w:t>Logical</w:t>
            </w:r>
            <w:r>
              <w:rPr>
                <w:spacing w:val="-5"/>
                <w:sz w:val="18"/>
              </w:rPr>
              <w:t> </w:t>
            </w:r>
            <w:r>
              <w:rPr>
                <w:sz w:val="18"/>
              </w:rPr>
              <w:t>Channel</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Pr>
                <w:sz w:val="18"/>
              </w:rPr>
            </w:pPr>
            <w:r>
              <w:rPr>
                <w:i/>
                <w:spacing w:val="-2"/>
                <w:sz w:val="18"/>
              </w:rPr>
              <w:t>LogicalChannelIdent</w:t>
            </w:r>
            <w:r>
              <w:rPr>
                <w:i/>
                <w:spacing w:val="-2"/>
                <w:sz w:val="18"/>
              </w:rPr>
              <w:t> </w:t>
            </w:r>
            <w:r>
              <w:rPr>
                <w:i/>
                <w:sz w:val="18"/>
              </w:rPr>
              <w:t>ity </w:t>
            </w:r>
            <w:r>
              <w:rPr>
                <w:sz w:val="18"/>
              </w:rPr>
              <w:t>IE in TS 38.331</w:t>
            </w:r>
          </w:p>
          <w:p>
            <w:pPr>
              <w:pStyle w:val="TableParagraph"/>
              <w:spacing w:line="188" w:lineRule="exact"/>
              <w:ind w:left="109"/>
              <w:rPr>
                <w:sz w:val="18"/>
              </w:rPr>
            </w:pPr>
            <w:r>
              <w:rPr>
                <w:sz w:val="18"/>
              </w:rPr>
              <w:t>[22]</w:t>
            </w:r>
            <w:r>
              <w:rPr>
                <w:spacing w:val="-4"/>
                <w:sz w:val="18"/>
              </w:rPr>
              <w:t> </w:t>
            </w:r>
            <w:r>
              <w:rPr>
                <w:sz w:val="18"/>
              </w:rPr>
              <w:t>Clause</w:t>
            </w:r>
            <w:r>
              <w:rPr>
                <w:spacing w:val="-3"/>
                <w:sz w:val="18"/>
              </w:rPr>
              <w:t> </w:t>
            </w:r>
            <w:r>
              <w:rPr>
                <w:spacing w:val="-10"/>
                <w:sz w:val="18"/>
              </w:rPr>
              <w:t>6</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3</w:t>
            </w:r>
          </w:p>
        </w:tc>
        <w:tc>
          <w:tcPr>
            <w:tcW w:w="1980" w:type="dxa"/>
          </w:tcPr>
          <w:p>
            <w:pPr>
              <w:pStyle w:val="TableParagraph"/>
              <w:spacing w:line="240" w:lineRule="auto"/>
              <w:ind w:right="200"/>
              <w:rPr>
                <w:sz w:val="18"/>
              </w:rPr>
            </w:pPr>
            <w:r>
              <w:rPr>
                <w:sz w:val="18"/>
              </w:rPr>
              <w:t>List</w:t>
            </w:r>
            <w:r>
              <w:rPr>
                <w:spacing w:val="-11"/>
                <w:sz w:val="18"/>
              </w:rPr>
              <w:t> </w:t>
            </w:r>
            <w:r>
              <w:rPr>
                <w:sz w:val="18"/>
              </w:rPr>
              <w:t>of</w:t>
            </w:r>
            <w:r>
              <w:rPr>
                <w:spacing w:val="-11"/>
                <w:sz w:val="18"/>
              </w:rPr>
              <w:t> </w:t>
            </w:r>
            <w:r>
              <w:rPr>
                <w:sz w:val="18"/>
              </w:rPr>
              <w:t>cell</w:t>
            </w:r>
            <w:r>
              <w:rPr>
                <w:spacing w:val="-9"/>
                <w:sz w:val="18"/>
              </w:rPr>
              <w:t> </w:t>
            </w:r>
            <w:r>
              <w:rPr>
                <w:sz w:val="18"/>
              </w:rPr>
              <w:t>groups</w:t>
            </w:r>
            <w:r>
              <w:rPr>
                <w:spacing w:val="-10"/>
                <w:sz w:val="18"/>
              </w:rPr>
              <w:t> </w:t>
            </w:r>
            <w:r>
              <w:rPr>
                <w:sz w:val="18"/>
              </w:rPr>
              <w:t>to be added</w:t>
            </w:r>
          </w:p>
        </w:tc>
        <w:tc>
          <w:tcPr>
            <w:tcW w:w="1440" w:type="dxa"/>
          </w:tcPr>
          <w:p>
            <w:pPr>
              <w:pStyle w:val="TableParagraph"/>
              <w:rPr>
                <w:sz w:val="18"/>
              </w:rPr>
            </w:pPr>
            <w:r>
              <w:rPr>
                <w:spacing w:val="-4"/>
                <w:sz w:val="18"/>
              </w:rPr>
              <w:t>LIST</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ind w:right="134"/>
              <w:rPr>
                <w:sz w:val="18"/>
              </w:rPr>
            </w:pPr>
            <w:r>
              <w:rPr>
                <w:i/>
                <w:sz w:val="18"/>
              </w:rPr>
              <w:t>Cell</w:t>
            </w:r>
            <w:r>
              <w:rPr>
                <w:i/>
                <w:spacing w:val="-7"/>
                <w:sz w:val="18"/>
              </w:rPr>
              <w:t> </w:t>
            </w:r>
            <w:r>
              <w:rPr>
                <w:i/>
                <w:sz w:val="18"/>
              </w:rPr>
              <w:t>Group</w:t>
            </w:r>
            <w:r>
              <w:rPr>
                <w:i/>
                <w:spacing w:val="-9"/>
                <w:sz w:val="18"/>
              </w:rPr>
              <w:t> </w:t>
            </w:r>
            <w:r>
              <w:rPr>
                <w:i/>
                <w:sz w:val="18"/>
              </w:rPr>
              <w:t>To</w:t>
            </w:r>
            <w:r>
              <w:rPr>
                <w:i/>
                <w:spacing w:val="-7"/>
                <w:sz w:val="18"/>
              </w:rPr>
              <w:t> </w:t>
            </w:r>
            <w:r>
              <w:rPr>
                <w:i/>
                <w:sz w:val="18"/>
              </w:rPr>
              <w:t>Add</w:t>
            </w:r>
            <w:r>
              <w:rPr>
                <w:i/>
                <w:spacing w:val="-5"/>
                <w:sz w:val="18"/>
              </w:rPr>
              <w:t> </w:t>
            </w:r>
            <w:r>
              <w:rPr>
                <w:sz w:val="18"/>
              </w:rPr>
              <w:t>IE</w:t>
            </w:r>
            <w:r>
              <w:rPr>
                <w:spacing w:val="-9"/>
                <w:sz w:val="18"/>
              </w:rPr>
              <w:t> </w:t>
            </w:r>
            <w:r>
              <w:rPr>
                <w:sz w:val="18"/>
              </w:rPr>
              <w:t>in TS 37.483 [21] Clause</w:t>
            </w:r>
          </w:p>
          <w:p>
            <w:pPr>
              <w:pStyle w:val="TableParagraph"/>
              <w:spacing w:line="188" w:lineRule="exact"/>
              <w:rPr>
                <w:sz w:val="18"/>
              </w:rPr>
            </w:pPr>
            <w:r>
              <w:rPr>
                <w:spacing w:val="-2"/>
                <w:sz w:val="18"/>
              </w:rPr>
              <w:t>9.3.3.11</w:t>
            </w:r>
          </w:p>
        </w:tc>
      </w:tr>
      <w:tr>
        <w:trPr>
          <w:trHeight w:val="618" w:hRule="atLeast"/>
        </w:trPr>
        <w:tc>
          <w:tcPr>
            <w:tcW w:w="1164" w:type="dxa"/>
          </w:tcPr>
          <w:p>
            <w:pPr>
              <w:pStyle w:val="TableParagraph"/>
              <w:rPr>
                <w:sz w:val="18"/>
              </w:rPr>
            </w:pPr>
            <w:r>
              <w:rPr>
                <w:spacing w:val="-10"/>
                <w:sz w:val="18"/>
              </w:rPr>
              <w:t>4</w:t>
            </w:r>
          </w:p>
        </w:tc>
        <w:tc>
          <w:tcPr>
            <w:tcW w:w="1980" w:type="dxa"/>
          </w:tcPr>
          <w:p>
            <w:pPr>
              <w:pStyle w:val="TableParagraph"/>
              <w:rPr>
                <w:sz w:val="18"/>
              </w:rPr>
            </w:pPr>
            <w:r>
              <w:rPr>
                <w:sz w:val="18"/>
              </w:rPr>
              <w:t>&gt;Cell</w:t>
            </w:r>
            <w:r>
              <w:rPr>
                <w:spacing w:val="-8"/>
                <w:sz w:val="18"/>
              </w:rPr>
              <w:t> </w:t>
            </w:r>
            <w:r>
              <w:rPr>
                <w:sz w:val="18"/>
              </w:rPr>
              <w:t>group</w:t>
            </w:r>
            <w:r>
              <w:rPr>
                <w:spacing w:val="-9"/>
                <w:sz w:val="18"/>
              </w:rPr>
              <w:t> </w:t>
            </w:r>
            <w:r>
              <w:rPr>
                <w:spacing w:val="-4"/>
                <w:sz w:val="18"/>
              </w:rPr>
              <w:t>item</w:t>
            </w:r>
          </w:p>
        </w:tc>
        <w:tc>
          <w:tcPr>
            <w:tcW w:w="1440" w:type="dxa"/>
          </w:tcPr>
          <w:p>
            <w:pPr>
              <w:pStyle w:val="TableParagraph"/>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 </w:t>
            </w:r>
            <w:r>
              <w:rPr>
                <w:spacing w:val="-5"/>
                <w:sz w:val="18"/>
              </w:rPr>
              <w:t>TS</w:t>
            </w:r>
          </w:p>
          <w:p>
            <w:pPr>
              <w:pStyle w:val="TableParagraph"/>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9.3.1.11</w:t>
            </w:r>
          </w:p>
        </w:tc>
      </w:tr>
      <w:tr>
        <w:trPr>
          <w:trHeight w:val="621" w:hRule="atLeast"/>
        </w:trPr>
        <w:tc>
          <w:tcPr>
            <w:tcW w:w="1164" w:type="dxa"/>
          </w:tcPr>
          <w:p>
            <w:pPr>
              <w:pStyle w:val="TableParagraph"/>
              <w:spacing w:line="240" w:lineRule="auto" w:before="1"/>
              <w:rPr>
                <w:sz w:val="18"/>
              </w:rPr>
            </w:pPr>
            <w:r>
              <w:rPr>
                <w:spacing w:val="-10"/>
                <w:sz w:val="18"/>
              </w:rPr>
              <w:t>5</w:t>
            </w:r>
          </w:p>
        </w:tc>
        <w:tc>
          <w:tcPr>
            <w:tcW w:w="1980" w:type="dxa"/>
          </w:tcPr>
          <w:p>
            <w:pPr>
              <w:pStyle w:val="TableParagraph"/>
              <w:spacing w:line="240" w:lineRule="auto" w:before="1"/>
              <w:ind w:left="0" w:right="274"/>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440" w:type="dxa"/>
          </w:tcPr>
          <w:p>
            <w:pPr>
              <w:pStyle w:val="TableParagraph"/>
              <w:spacing w:line="240" w:lineRule="auto" w:before="1"/>
              <w:rPr>
                <w:sz w:val="18"/>
              </w:rPr>
            </w:pPr>
            <w:r>
              <w:rPr>
                <w:spacing w:val="-2"/>
                <w:sz w:val="18"/>
              </w:rPr>
              <w:t>ELEMENT</w:t>
            </w:r>
          </w:p>
        </w:tc>
        <w:tc>
          <w:tcPr>
            <w:tcW w:w="876" w:type="dxa"/>
          </w:tcPr>
          <w:p>
            <w:pPr>
              <w:pStyle w:val="TableParagraph"/>
              <w:spacing w:line="240" w:lineRule="auto" w:before="1"/>
              <w:ind w:left="84" w:right="74"/>
              <w:jc w:val="center"/>
              <w:rPr>
                <w:sz w:val="18"/>
              </w:rPr>
            </w:pPr>
            <w:r>
              <w:rPr>
                <w:spacing w:val="-4"/>
                <w:sz w:val="18"/>
              </w:rPr>
              <w:t>TRUE</w:t>
            </w:r>
          </w:p>
        </w:tc>
        <w:tc>
          <w:tcPr>
            <w:tcW w:w="1873" w:type="dxa"/>
          </w:tcPr>
          <w:p>
            <w:pPr>
              <w:pStyle w:val="TableParagraph"/>
              <w:spacing w:line="240" w:lineRule="auto" w:before="1"/>
              <w:ind w:left="109" w:right="156"/>
              <w:rPr>
                <w:sz w:val="18"/>
              </w:rPr>
            </w:pPr>
            <w:r>
              <w:rPr>
                <w:i/>
                <w:sz w:val="18"/>
              </w:rPr>
              <w:t>Cell</w:t>
            </w:r>
            <w:r>
              <w:rPr>
                <w:i/>
                <w:spacing w:val="-9"/>
                <w:sz w:val="18"/>
              </w:rPr>
              <w:t> </w:t>
            </w:r>
            <w:r>
              <w:rPr>
                <w:i/>
                <w:sz w:val="18"/>
              </w:rPr>
              <w:t>Group</w:t>
            </w:r>
            <w:r>
              <w:rPr>
                <w:i/>
                <w:spacing w:val="-11"/>
                <w:sz w:val="18"/>
              </w:rPr>
              <w:t> </w:t>
            </w:r>
            <w:r>
              <w:rPr>
                <w:i/>
                <w:sz w:val="18"/>
              </w:rPr>
              <w:t>ID</w:t>
            </w:r>
            <w:r>
              <w:rPr>
                <w:i/>
                <w:spacing w:val="-8"/>
                <w:sz w:val="18"/>
              </w:rPr>
              <w:t> </w:t>
            </w:r>
            <w:r>
              <w:rPr>
                <w:sz w:val="18"/>
              </w:rPr>
              <w:t>IE</w:t>
            </w:r>
            <w:r>
              <w:rPr>
                <w:spacing w:val="-9"/>
                <w:sz w:val="18"/>
              </w:rPr>
              <w:t> </w:t>
            </w:r>
            <w:r>
              <w:rPr>
                <w:sz w:val="18"/>
              </w:rPr>
              <w:t>in TS 37.483 [21]</w:t>
            </w:r>
          </w:p>
          <w:p>
            <w:pPr>
              <w:pStyle w:val="TableParagraph"/>
              <w:spacing w:line="186" w:lineRule="exact"/>
              <w:ind w:left="109"/>
              <w:rPr>
                <w:sz w:val="18"/>
              </w:rPr>
            </w:pPr>
            <w:r>
              <w:rPr>
                <w:sz w:val="18"/>
              </w:rPr>
              <w:t>Clause</w:t>
            </w:r>
            <w:r>
              <w:rPr>
                <w:spacing w:val="-5"/>
                <w:sz w:val="18"/>
              </w:rPr>
              <w:t> </w:t>
            </w:r>
            <w:r>
              <w:rPr>
                <w:spacing w:val="-2"/>
                <w:sz w:val="18"/>
              </w:rPr>
              <w:t>9.3.1.11</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10"/>
                <w:sz w:val="18"/>
              </w:rPr>
              <w:t>6</w:t>
            </w:r>
          </w:p>
        </w:tc>
        <w:tc>
          <w:tcPr>
            <w:tcW w:w="1980" w:type="dxa"/>
          </w:tcPr>
          <w:p>
            <w:pPr>
              <w:pStyle w:val="TableParagraph"/>
              <w:spacing w:line="207" w:lineRule="exact" w:before="1"/>
              <w:ind w:left="391"/>
              <w:rPr>
                <w:sz w:val="18"/>
              </w:rPr>
            </w:pPr>
            <w:r>
              <w:rPr>
                <w:spacing w:val="-4"/>
                <w:sz w:val="18"/>
              </w:rPr>
              <w:t>&gt;&gt;UL</w:t>
            </w:r>
          </w:p>
          <w:p>
            <w:pPr>
              <w:pStyle w:val="TableParagraph"/>
              <w:spacing w:line="207" w:lineRule="exact"/>
              <w:ind w:left="391"/>
              <w:rPr>
                <w:sz w:val="18"/>
              </w:rPr>
            </w:pPr>
            <w:r>
              <w:rPr>
                <w:spacing w:val="-2"/>
                <w:sz w:val="18"/>
              </w:rPr>
              <w:t>Configuration</w:t>
            </w:r>
          </w:p>
        </w:tc>
        <w:tc>
          <w:tcPr>
            <w:tcW w:w="1440" w:type="dxa"/>
          </w:tcPr>
          <w:p>
            <w:pPr>
              <w:pStyle w:val="TableParagraph"/>
              <w:spacing w:line="240" w:lineRule="auto" w:before="1"/>
              <w:rPr>
                <w:sz w:val="18"/>
              </w:rPr>
            </w:pPr>
            <w:r>
              <w:rPr>
                <w:spacing w:val="-2"/>
                <w:sz w:val="18"/>
              </w:rPr>
              <w:t>ELEMENT</w:t>
            </w:r>
          </w:p>
        </w:tc>
        <w:tc>
          <w:tcPr>
            <w:tcW w:w="876" w:type="dxa"/>
          </w:tcPr>
          <w:p>
            <w:pPr>
              <w:pStyle w:val="TableParagraph"/>
              <w:spacing w:line="240" w:lineRule="auto" w:before="1"/>
              <w:ind w:left="83" w:right="74"/>
              <w:jc w:val="center"/>
              <w:rPr>
                <w:sz w:val="18"/>
              </w:rPr>
            </w:pPr>
            <w:r>
              <w:rPr>
                <w:spacing w:val="-2"/>
                <w:sz w:val="18"/>
              </w:rPr>
              <w:t>FALSE</w:t>
            </w:r>
          </w:p>
        </w:tc>
        <w:tc>
          <w:tcPr>
            <w:tcW w:w="1873" w:type="dxa"/>
          </w:tcPr>
          <w:p>
            <w:pPr>
              <w:pStyle w:val="TableParagraph"/>
              <w:spacing w:line="240" w:lineRule="auto" w:before="1"/>
              <w:ind w:left="109" w:right="156"/>
              <w:rPr>
                <w:sz w:val="18"/>
              </w:rPr>
            </w:pPr>
            <w:r>
              <w:rPr>
                <w:i/>
                <w:sz w:val="18"/>
              </w:rPr>
              <w:t>UL</w:t>
            </w:r>
            <w:r>
              <w:rPr>
                <w:i/>
                <w:spacing w:val="-15"/>
                <w:sz w:val="18"/>
              </w:rPr>
              <w:t> </w:t>
            </w:r>
            <w:r>
              <w:rPr>
                <w:i/>
                <w:sz w:val="18"/>
              </w:rPr>
              <w:t>Configuration</w:t>
            </w:r>
            <w:r>
              <w:rPr>
                <w:i/>
                <w:spacing w:val="-12"/>
                <w:sz w:val="18"/>
              </w:rPr>
              <w:t> </w:t>
            </w:r>
            <w:r>
              <w:rPr>
                <w:sz w:val="18"/>
              </w:rPr>
              <w:t>IE in TS 37.483 [21]</w:t>
            </w:r>
          </w:p>
          <w:p>
            <w:pPr>
              <w:pStyle w:val="TableParagraph"/>
              <w:spacing w:line="186" w:lineRule="exact"/>
              <w:ind w:left="109"/>
              <w:rPr>
                <w:sz w:val="18"/>
              </w:rPr>
            </w:pPr>
            <w:r>
              <w:rPr>
                <w:sz w:val="18"/>
              </w:rPr>
              <w:t>Clause</w:t>
            </w:r>
            <w:r>
              <w:rPr>
                <w:spacing w:val="-5"/>
                <w:sz w:val="18"/>
              </w:rPr>
              <w:t> </w:t>
            </w:r>
            <w:r>
              <w:rPr>
                <w:spacing w:val="-2"/>
                <w:sz w:val="18"/>
              </w:rPr>
              <w:t>9.3.1.33</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7</w:t>
            </w:r>
          </w:p>
        </w:tc>
        <w:tc>
          <w:tcPr>
            <w:tcW w:w="1980" w:type="dxa"/>
          </w:tcPr>
          <w:p>
            <w:pPr>
              <w:pStyle w:val="TableParagraph"/>
              <w:spacing w:line="240" w:lineRule="auto"/>
              <w:ind w:right="200"/>
              <w:rPr>
                <w:sz w:val="18"/>
              </w:rPr>
            </w:pPr>
            <w:r>
              <w:rPr>
                <w:sz w:val="18"/>
              </w:rPr>
              <w:t>List</w:t>
            </w:r>
            <w:r>
              <w:rPr>
                <w:spacing w:val="-11"/>
                <w:sz w:val="18"/>
              </w:rPr>
              <w:t> </w:t>
            </w:r>
            <w:r>
              <w:rPr>
                <w:sz w:val="18"/>
              </w:rPr>
              <w:t>of</w:t>
            </w:r>
            <w:r>
              <w:rPr>
                <w:spacing w:val="-11"/>
                <w:sz w:val="18"/>
              </w:rPr>
              <w:t> </w:t>
            </w:r>
            <w:r>
              <w:rPr>
                <w:sz w:val="18"/>
              </w:rPr>
              <w:t>cell</w:t>
            </w:r>
            <w:r>
              <w:rPr>
                <w:spacing w:val="-9"/>
                <w:sz w:val="18"/>
              </w:rPr>
              <w:t> </w:t>
            </w:r>
            <w:r>
              <w:rPr>
                <w:sz w:val="18"/>
              </w:rPr>
              <w:t>groups</w:t>
            </w:r>
            <w:r>
              <w:rPr>
                <w:spacing w:val="-10"/>
                <w:sz w:val="18"/>
              </w:rPr>
              <w:t> </w:t>
            </w:r>
            <w:r>
              <w:rPr>
                <w:sz w:val="18"/>
              </w:rPr>
              <w:t>to be modified</w:t>
            </w:r>
          </w:p>
        </w:tc>
        <w:tc>
          <w:tcPr>
            <w:tcW w:w="1440" w:type="dxa"/>
          </w:tcPr>
          <w:p>
            <w:pPr>
              <w:pStyle w:val="TableParagraph"/>
              <w:rPr>
                <w:sz w:val="18"/>
              </w:rPr>
            </w:pPr>
            <w:r>
              <w:rPr>
                <w:spacing w:val="-4"/>
                <w:sz w:val="18"/>
              </w:rPr>
              <w:t>LIST</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rPr>
                <w:sz w:val="18"/>
              </w:rPr>
            </w:pPr>
            <w:r>
              <w:rPr>
                <w:i/>
                <w:sz w:val="18"/>
              </w:rPr>
              <w:t>Cell</w:t>
            </w:r>
            <w:r>
              <w:rPr>
                <w:i/>
                <w:spacing w:val="-7"/>
                <w:sz w:val="18"/>
              </w:rPr>
              <w:t> </w:t>
            </w:r>
            <w:r>
              <w:rPr>
                <w:i/>
                <w:sz w:val="18"/>
              </w:rPr>
              <w:t>Group</w:t>
            </w:r>
            <w:r>
              <w:rPr>
                <w:i/>
                <w:spacing w:val="-9"/>
                <w:sz w:val="18"/>
              </w:rPr>
              <w:t> </w:t>
            </w:r>
            <w:r>
              <w:rPr>
                <w:i/>
                <w:sz w:val="18"/>
              </w:rPr>
              <w:t>To</w:t>
            </w:r>
            <w:r>
              <w:rPr>
                <w:i/>
                <w:spacing w:val="-7"/>
                <w:sz w:val="18"/>
              </w:rPr>
              <w:t> </w:t>
            </w:r>
            <w:r>
              <w:rPr>
                <w:i/>
                <w:sz w:val="18"/>
              </w:rPr>
              <w:t>Modify</w:t>
            </w:r>
            <w:r>
              <w:rPr>
                <w:i/>
                <w:spacing w:val="-7"/>
                <w:sz w:val="18"/>
              </w:rPr>
              <w:t> </w:t>
            </w:r>
            <w:r>
              <w:rPr>
                <w:sz w:val="18"/>
              </w:rPr>
              <w:t>IE</w:t>
            </w:r>
            <w:r>
              <w:rPr>
                <w:spacing w:val="-7"/>
                <w:sz w:val="18"/>
              </w:rPr>
              <w:t> </w:t>
            </w:r>
            <w:r>
              <w:rPr>
                <w:sz w:val="18"/>
              </w:rPr>
              <w:t>in TS 37.483 [21] Clause</w:t>
            </w:r>
          </w:p>
          <w:p>
            <w:pPr>
              <w:pStyle w:val="TableParagraph"/>
              <w:spacing w:line="187" w:lineRule="exact"/>
              <w:rPr>
                <w:sz w:val="18"/>
              </w:rPr>
            </w:pPr>
            <w:r>
              <w:rPr>
                <w:spacing w:val="-2"/>
                <w:sz w:val="18"/>
              </w:rPr>
              <w:t>9.3.1.11</w:t>
            </w:r>
          </w:p>
        </w:tc>
      </w:tr>
      <w:tr>
        <w:trPr>
          <w:trHeight w:val="621" w:hRule="atLeast"/>
        </w:trPr>
        <w:tc>
          <w:tcPr>
            <w:tcW w:w="1164" w:type="dxa"/>
          </w:tcPr>
          <w:p>
            <w:pPr>
              <w:pStyle w:val="TableParagraph"/>
              <w:rPr>
                <w:sz w:val="18"/>
              </w:rPr>
            </w:pPr>
            <w:r>
              <w:rPr>
                <w:spacing w:val="-10"/>
                <w:sz w:val="18"/>
              </w:rPr>
              <w:t>8</w:t>
            </w:r>
          </w:p>
        </w:tc>
        <w:tc>
          <w:tcPr>
            <w:tcW w:w="1980" w:type="dxa"/>
          </w:tcPr>
          <w:p>
            <w:pPr>
              <w:pStyle w:val="TableParagraph"/>
              <w:rPr>
                <w:sz w:val="18"/>
              </w:rPr>
            </w:pPr>
            <w:r>
              <w:rPr>
                <w:sz w:val="18"/>
              </w:rPr>
              <w:t>&gt;Cell</w:t>
            </w:r>
            <w:r>
              <w:rPr>
                <w:spacing w:val="-8"/>
                <w:sz w:val="18"/>
              </w:rPr>
              <w:t> </w:t>
            </w:r>
            <w:r>
              <w:rPr>
                <w:sz w:val="18"/>
              </w:rPr>
              <w:t>group</w:t>
            </w:r>
            <w:r>
              <w:rPr>
                <w:spacing w:val="-9"/>
                <w:sz w:val="18"/>
              </w:rPr>
              <w:t> </w:t>
            </w:r>
            <w:r>
              <w:rPr>
                <w:spacing w:val="-4"/>
                <w:sz w:val="18"/>
              </w:rPr>
              <w:t>item</w:t>
            </w:r>
          </w:p>
        </w:tc>
        <w:tc>
          <w:tcPr>
            <w:tcW w:w="1440" w:type="dxa"/>
          </w:tcPr>
          <w:p>
            <w:pPr>
              <w:pStyle w:val="TableParagraph"/>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 </w:t>
            </w:r>
            <w:r>
              <w:rPr>
                <w:spacing w:val="-5"/>
                <w:sz w:val="18"/>
              </w:rPr>
              <w:t>TS</w:t>
            </w:r>
          </w:p>
          <w:p>
            <w:pPr>
              <w:pStyle w:val="TableParagraph"/>
              <w:spacing w:line="207" w:lineRule="exact" w:before="2"/>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rPr>
                <w:sz w:val="18"/>
              </w:rPr>
            </w:pPr>
            <w:r>
              <w:rPr>
                <w:spacing w:val="-2"/>
                <w:sz w:val="18"/>
              </w:rPr>
              <w:t>9.3.1.11</w:t>
            </w:r>
          </w:p>
        </w:tc>
      </w:tr>
      <w:tr>
        <w:trPr>
          <w:trHeight w:val="621" w:hRule="atLeast"/>
        </w:trPr>
        <w:tc>
          <w:tcPr>
            <w:tcW w:w="1164" w:type="dxa"/>
          </w:tcPr>
          <w:p>
            <w:pPr>
              <w:pStyle w:val="TableParagraph"/>
              <w:rPr>
                <w:sz w:val="18"/>
              </w:rPr>
            </w:pPr>
            <w:r>
              <w:rPr>
                <w:spacing w:val="-10"/>
                <w:sz w:val="18"/>
              </w:rPr>
              <w:t>9</w:t>
            </w:r>
          </w:p>
        </w:tc>
        <w:tc>
          <w:tcPr>
            <w:tcW w:w="1980" w:type="dxa"/>
          </w:tcPr>
          <w:p>
            <w:pPr>
              <w:pStyle w:val="TableParagraph"/>
              <w:ind w:left="0" w:right="274"/>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876" w:type="dxa"/>
          </w:tcPr>
          <w:p>
            <w:pPr>
              <w:pStyle w:val="TableParagraph"/>
              <w:ind w:left="84" w:right="74"/>
              <w:jc w:val="center"/>
              <w:rPr>
                <w:sz w:val="18"/>
              </w:rPr>
            </w:pPr>
            <w:r>
              <w:rPr>
                <w:spacing w:val="-4"/>
                <w:sz w:val="18"/>
              </w:rPr>
              <w:t>TRUE</w:t>
            </w:r>
          </w:p>
        </w:tc>
        <w:tc>
          <w:tcPr>
            <w:tcW w:w="1873" w:type="dxa"/>
          </w:tcPr>
          <w:p>
            <w:pPr>
              <w:pStyle w:val="TableParagraph"/>
              <w:spacing w:line="240" w:lineRule="auto"/>
              <w:ind w:left="109" w:right="156"/>
              <w:rPr>
                <w:sz w:val="18"/>
              </w:rPr>
            </w:pPr>
            <w:r>
              <w:rPr>
                <w:i/>
                <w:sz w:val="18"/>
              </w:rPr>
              <w:t>Cell</w:t>
            </w:r>
            <w:r>
              <w:rPr>
                <w:i/>
                <w:spacing w:val="-9"/>
                <w:sz w:val="18"/>
              </w:rPr>
              <w:t> </w:t>
            </w:r>
            <w:r>
              <w:rPr>
                <w:i/>
                <w:sz w:val="18"/>
              </w:rPr>
              <w:t>Group</w:t>
            </w:r>
            <w:r>
              <w:rPr>
                <w:i/>
                <w:spacing w:val="-11"/>
                <w:sz w:val="18"/>
              </w:rPr>
              <w:t> </w:t>
            </w:r>
            <w:r>
              <w:rPr>
                <w:i/>
                <w:sz w:val="18"/>
              </w:rPr>
              <w:t>ID</w:t>
            </w:r>
            <w:r>
              <w:rPr>
                <w:i/>
                <w:spacing w:val="-8"/>
                <w:sz w:val="18"/>
              </w:rPr>
              <w:t> </w:t>
            </w:r>
            <w:r>
              <w:rPr>
                <w:sz w:val="18"/>
              </w:rPr>
              <w:t>IE</w:t>
            </w:r>
            <w:r>
              <w:rPr>
                <w:spacing w:val="-9"/>
                <w:sz w:val="18"/>
              </w:rPr>
              <w:t> </w:t>
            </w:r>
            <w:r>
              <w:rPr>
                <w:sz w:val="18"/>
              </w:rPr>
              <w:t>in TS 37.483 [21]</w:t>
            </w:r>
          </w:p>
          <w:p>
            <w:pPr>
              <w:pStyle w:val="TableParagraph"/>
              <w:spacing w:line="187" w:lineRule="exact"/>
              <w:ind w:left="109"/>
              <w:rPr>
                <w:sz w:val="18"/>
              </w:rPr>
            </w:pPr>
            <w:r>
              <w:rPr>
                <w:sz w:val="18"/>
              </w:rPr>
              <w:t>Clause</w:t>
            </w:r>
            <w:r>
              <w:rPr>
                <w:spacing w:val="-5"/>
                <w:sz w:val="18"/>
              </w:rPr>
              <w:t> </w:t>
            </w:r>
            <w:r>
              <w:rPr>
                <w:spacing w:val="-2"/>
                <w:sz w:val="18"/>
              </w:rPr>
              <w:t>9.3.1.11</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10</w:t>
            </w:r>
          </w:p>
        </w:tc>
        <w:tc>
          <w:tcPr>
            <w:tcW w:w="1980" w:type="dxa"/>
          </w:tcPr>
          <w:p>
            <w:pPr>
              <w:pStyle w:val="TableParagraph"/>
              <w:ind w:left="391"/>
              <w:rPr>
                <w:sz w:val="18"/>
              </w:rPr>
            </w:pPr>
            <w:r>
              <w:rPr>
                <w:spacing w:val="-4"/>
                <w:sz w:val="18"/>
              </w:rPr>
              <w:t>&gt;&gt;UL</w:t>
            </w:r>
          </w:p>
          <w:p>
            <w:pPr>
              <w:pStyle w:val="TableParagraph"/>
              <w:spacing w:line="207" w:lineRule="exact"/>
              <w:ind w:left="391"/>
              <w:rPr>
                <w:sz w:val="18"/>
              </w:rPr>
            </w:pPr>
            <w:r>
              <w:rPr>
                <w:spacing w:val="-2"/>
                <w:sz w:val="18"/>
              </w:rPr>
              <w:t>Configuration</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ight="156"/>
              <w:rPr>
                <w:sz w:val="18"/>
              </w:rPr>
            </w:pPr>
            <w:r>
              <w:rPr>
                <w:i/>
                <w:sz w:val="18"/>
              </w:rPr>
              <w:t>UL</w:t>
            </w:r>
            <w:r>
              <w:rPr>
                <w:i/>
                <w:spacing w:val="-15"/>
                <w:sz w:val="18"/>
              </w:rPr>
              <w:t> </w:t>
            </w:r>
            <w:r>
              <w:rPr>
                <w:i/>
                <w:sz w:val="18"/>
              </w:rPr>
              <w:t>Configuration</w:t>
            </w:r>
            <w:r>
              <w:rPr>
                <w:i/>
                <w:spacing w:val="-12"/>
                <w:sz w:val="18"/>
              </w:rPr>
              <w:t> </w:t>
            </w:r>
            <w:r>
              <w:rPr>
                <w:sz w:val="18"/>
              </w:rPr>
              <w:t>IE in TS 37.483 [21]</w:t>
            </w:r>
          </w:p>
          <w:p>
            <w:pPr>
              <w:pStyle w:val="TableParagraph"/>
              <w:spacing w:line="187" w:lineRule="exact"/>
              <w:ind w:left="109"/>
              <w:rPr>
                <w:sz w:val="18"/>
              </w:rPr>
            </w:pPr>
            <w:r>
              <w:rPr>
                <w:sz w:val="18"/>
              </w:rPr>
              <w:t>Clause</w:t>
            </w:r>
            <w:r>
              <w:rPr>
                <w:spacing w:val="-5"/>
                <w:sz w:val="18"/>
              </w:rPr>
              <w:t> </w:t>
            </w:r>
            <w:r>
              <w:rPr>
                <w:spacing w:val="-2"/>
                <w:sz w:val="18"/>
              </w:rPr>
              <w:t>9.3.1.11</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11</w:t>
            </w:r>
          </w:p>
        </w:tc>
        <w:tc>
          <w:tcPr>
            <w:tcW w:w="1980" w:type="dxa"/>
          </w:tcPr>
          <w:p>
            <w:pPr>
              <w:pStyle w:val="TableParagraph"/>
              <w:spacing w:line="240" w:lineRule="auto"/>
              <w:ind w:right="200"/>
              <w:rPr>
                <w:sz w:val="18"/>
              </w:rPr>
            </w:pPr>
            <w:r>
              <w:rPr>
                <w:sz w:val="18"/>
              </w:rPr>
              <w:t>List</w:t>
            </w:r>
            <w:r>
              <w:rPr>
                <w:spacing w:val="-11"/>
                <w:sz w:val="18"/>
              </w:rPr>
              <w:t> </w:t>
            </w:r>
            <w:r>
              <w:rPr>
                <w:sz w:val="18"/>
              </w:rPr>
              <w:t>of</w:t>
            </w:r>
            <w:r>
              <w:rPr>
                <w:spacing w:val="-11"/>
                <w:sz w:val="18"/>
              </w:rPr>
              <w:t> </w:t>
            </w:r>
            <w:r>
              <w:rPr>
                <w:sz w:val="18"/>
              </w:rPr>
              <w:t>cell</w:t>
            </w:r>
            <w:r>
              <w:rPr>
                <w:spacing w:val="-9"/>
                <w:sz w:val="18"/>
              </w:rPr>
              <w:t> </w:t>
            </w:r>
            <w:r>
              <w:rPr>
                <w:sz w:val="18"/>
              </w:rPr>
              <w:t>groups</w:t>
            </w:r>
            <w:r>
              <w:rPr>
                <w:spacing w:val="-10"/>
                <w:sz w:val="18"/>
              </w:rPr>
              <w:t> </w:t>
            </w:r>
            <w:r>
              <w:rPr>
                <w:sz w:val="18"/>
              </w:rPr>
              <w:t>to be removed</w:t>
            </w:r>
          </w:p>
        </w:tc>
        <w:tc>
          <w:tcPr>
            <w:tcW w:w="1440" w:type="dxa"/>
          </w:tcPr>
          <w:p>
            <w:pPr>
              <w:pStyle w:val="TableParagraph"/>
              <w:rPr>
                <w:sz w:val="18"/>
              </w:rPr>
            </w:pPr>
            <w:r>
              <w:rPr>
                <w:spacing w:val="-4"/>
                <w:sz w:val="18"/>
              </w:rPr>
              <w:t>LIST</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ind w:right="134"/>
              <w:rPr>
                <w:sz w:val="18"/>
              </w:rPr>
            </w:pPr>
            <w:r>
              <w:rPr>
                <w:i/>
                <w:sz w:val="18"/>
              </w:rPr>
              <w:t>Cell</w:t>
            </w:r>
            <w:r>
              <w:rPr>
                <w:i/>
                <w:spacing w:val="-9"/>
                <w:sz w:val="18"/>
              </w:rPr>
              <w:t> </w:t>
            </w:r>
            <w:r>
              <w:rPr>
                <w:i/>
                <w:sz w:val="18"/>
              </w:rPr>
              <w:t>Group</w:t>
            </w:r>
            <w:r>
              <w:rPr>
                <w:i/>
                <w:spacing w:val="-11"/>
                <w:sz w:val="18"/>
              </w:rPr>
              <w:t> </w:t>
            </w:r>
            <w:r>
              <w:rPr>
                <w:i/>
                <w:sz w:val="18"/>
              </w:rPr>
              <w:t>To</w:t>
            </w:r>
            <w:r>
              <w:rPr>
                <w:i/>
                <w:spacing w:val="-9"/>
                <w:sz w:val="18"/>
              </w:rPr>
              <w:t> </w:t>
            </w:r>
            <w:r>
              <w:rPr>
                <w:i/>
                <w:sz w:val="18"/>
              </w:rPr>
              <w:t>Remove</w:t>
            </w:r>
            <w:r>
              <w:rPr>
                <w:i/>
                <w:spacing w:val="-7"/>
                <w:sz w:val="18"/>
              </w:rPr>
              <w:t> </w:t>
            </w:r>
            <w:r>
              <w:rPr>
                <w:sz w:val="18"/>
              </w:rPr>
              <w:t>IE in TS 37.483 [21] Clause</w:t>
            </w:r>
          </w:p>
          <w:p>
            <w:pPr>
              <w:pStyle w:val="TableParagraph"/>
              <w:spacing w:line="188" w:lineRule="exact"/>
              <w:rPr>
                <w:sz w:val="18"/>
              </w:rPr>
            </w:pPr>
            <w:r>
              <w:rPr>
                <w:spacing w:val="-2"/>
                <w:sz w:val="18"/>
              </w:rPr>
              <w:t>9.3.1.11</w:t>
            </w:r>
          </w:p>
        </w:tc>
      </w:tr>
      <w:tr>
        <w:trPr>
          <w:trHeight w:val="621" w:hRule="atLeast"/>
        </w:trPr>
        <w:tc>
          <w:tcPr>
            <w:tcW w:w="1164" w:type="dxa"/>
          </w:tcPr>
          <w:p>
            <w:pPr>
              <w:pStyle w:val="TableParagraph"/>
              <w:rPr>
                <w:sz w:val="18"/>
              </w:rPr>
            </w:pPr>
            <w:r>
              <w:rPr>
                <w:spacing w:val="-5"/>
                <w:sz w:val="18"/>
              </w:rPr>
              <w:t>12</w:t>
            </w:r>
          </w:p>
        </w:tc>
        <w:tc>
          <w:tcPr>
            <w:tcW w:w="1980" w:type="dxa"/>
          </w:tcPr>
          <w:p>
            <w:pPr>
              <w:pStyle w:val="TableParagraph"/>
              <w:rPr>
                <w:sz w:val="18"/>
              </w:rPr>
            </w:pPr>
            <w:r>
              <w:rPr>
                <w:sz w:val="18"/>
              </w:rPr>
              <w:t>&gt;Cell</w:t>
            </w:r>
            <w:r>
              <w:rPr>
                <w:spacing w:val="-8"/>
                <w:sz w:val="18"/>
              </w:rPr>
              <w:t> </w:t>
            </w:r>
            <w:r>
              <w:rPr>
                <w:sz w:val="18"/>
              </w:rPr>
              <w:t>group</w:t>
            </w:r>
            <w:r>
              <w:rPr>
                <w:spacing w:val="-9"/>
                <w:sz w:val="18"/>
              </w:rPr>
              <w:t> </w:t>
            </w:r>
            <w:r>
              <w:rPr>
                <w:spacing w:val="-4"/>
                <w:sz w:val="18"/>
              </w:rPr>
              <w:t>item</w:t>
            </w:r>
          </w:p>
        </w:tc>
        <w:tc>
          <w:tcPr>
            <w:tcW w:w="1440" w:type="dxa"/>
          </w:tcPr>
          <w:p>
            <w:pPr>
              <w:pStyle w:val="TableParagraph"/>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 </w:t>
            </w:r>
            <w:r>
              <w:rPr>
                <w:spacing w:val="-5"/>
                <w:sz w:val="18"/>
              </w:rPr>
              <w:t>TS</w:t>
            </w:r>
          </w:p>
          <w:p>
            <w:pPr>
              <w:pStyle w:val="TableParagraph"/>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rPr>
                <w:sz w:val="18"/>
              </w:rPr>
            </w:pPr>
            <w:r>
              <w:rPr>
                <w:spacing w:val="-2"/>
                <w:sz w:val="18"/>
              </w:rPr>
              <w:t>9.3.1.11</w:t>
            </w:r>
          </w:p>
        </w:tc>
      </w:tr>
      <w:tr>
        <w:trPr>
          <w:trHeight w:val="621" w:hRule="atLeast"/>
        </w:trPr>
        <w:tc>
          <w:tcPr>
            <w:tcW w:w="1164" w:type="dxa"/>
          </w:tcPr>
          <w:p>
            <w:pPr>
              <w:pStyle w:val="TableParagraph"/>
              <w:rPr>
                <w:sz w:val="18"/>
              </w:rPr>
            </w:pPr>
            <w:r>
              <w:rPr>
                <w:spacing w:val="-5"/>
                <w:sz w:val="18"/>
              </w:rPr>
              <w:t>13</w:t>
            </w:r>
          </w:p>
        </w:tc>
        <w:tc>
          <w:tcPr>
            <w:tcW w:w="1980" w:type="dxa"/>
          </w:tcPr>
          <w:p>
            <w:pPr>
              <w:pStyle w:val="TableParagraph"/>
              <w:ind w:left="0" w:right="274"/>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ight="156"/>
              <w:rPr>
                <w:sz w:val="18"/>
              </w:rPr>
            </w:pPr>
            <w:r>
              <w:rPr>
                <w:i/>
                <w:sz w:val="18"/>
              </w:rPr>
              <w:t>Cell</w:t>
            </w:r>
            <w:r>
              <w:rPr>
                <w:i/>
                <w:spacing w:val="-9"/>
                <w:sz w:val="18"/>
              </w:rPr>
              <w:t> </w:t>
            </w:r>
            <w:r>
              <w:rPr>
                <w:i/>
                <w:sz w:val="18"/>
              </w:rPr>
              <w:t>Group</w:t>
            </w:r>
            <w:r>
              <w:rPr>
                <w:i/>
                <w:spacing w:val="-11"/>
                <w:sz w:val="18"/>
              </w:rPr>
              <w:t> </w:t>
            </w:r>
            <w:r>
              <w:rPr>
                <w:i/>
                <w:sz w:val="18"/>
              </w:rPr>
              <w:t>ID</w:t>
            </w:r>
            <w:r>
              <w:rPr>
                <w:i/>
                <w:spacing w:val="-8"/>
                <w:sz w:val="18"/>
              </w:rPr>
              <w:t> </w:t>
            </w:r>
            <w:r>
              <w:rPr>
                <w:sz w:val="18"/>
              </w:rPr>
              <w:t>IE</w:t>
            </w:r>
            <w:r>
              <w:rPr>
                <w:spacing w:val="-9"/>
                <w:sz w:val="18"/>
              </w:rPr>
              <w:t> </w:t>
            </w:r>
            <w:r>
              <w:rPr>
                <w:sz w:val="18"/>
              </w:rPr>
              <w:t>in TS 37.483 [21]</w:t>
            </w:r>
          </w:p>
          <w:p>
            <w:pPr>
              <w:pStyle w:val="TableParagraph"/>
              <w:spacing w:line="188" w:lineRule="exact"/>
              <w:ind w:left="109"/>
              <w:rPr>
                <w:sz w:val="18"/>
              </w:rPr>
            </w:pPr>
            <w:r>
              <w:rPr>
                <w:sz w:val="18"/>
              </w:rPr>
              <w:t>Clause</w:t>
            </w:r>
            <w:r>
              <w:rPr>
                <w:spacing w:val="-5"/>
                <w:sz w:val="18"/>
              </w:rPr>
              <w:t> </w:t>
            </w:r>
            <w:r>
              <w:rPr>
                <w:spacing w:val="-2"/>
                <w:sz w:val="18"/>
              </w:rPr>
              <w:t>9.3.1.11</w:t>
            </w:r>
          </w:p>
        </w:tc>
        <w:tc>
          <w:tcPr>
            <w:tcW w:w="2326"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5"/>
                <w:sz w:val="18"/>
              </w:rPr>
              <w:t>14</w:t>
            </w:r>
          </w:p>
        </w:tc>
        <w:tc>
          <w:tcPr>
            <w:tcW w:w="1980" w:type="dxa"/>
          </w:tcPr>
          <w:p>
            <w:pPr>
              <w:pStyle w:val="TableParagraph"/>
              <w:spacing w:line="240" w:lineRule="auto"/>
              <w:ind w:right="674"/>
              <w:rPr>
                <w:sz w:val="18"/>
              </w:rPr>
            </w:pPr>
            <w:r>
              <w:rPr>
                <w:sz w:val="18"/>
              </w:rPr>
              <w:t>Uplink</w:t>
            </w:r>
            <w:r>
              <w:rPr>
                <w:spacing w:val="-13"/>
                <w:sz w:val="18"/>
              </w:rPr>
              <w:t> </w:t>
            </w:r>
            <w:r>
              <w:rPr>
                <w:sz w:val="18"/>
              </w:rPr>
              <w:t>Specific </w:t>
            </w:r>
            <w:r>
              <w:rPr>
                <w:spacing w:val="-2"/>
                <w:sz w:val="18"/>
              </w:rPr>
              <w:t>Parameters</w:t>
            </w:r>
          </w:p>
        </w:tc>
        <w:tc>
          <w:tcPr>
            <w:tcW w:w="1440" w:type="dxa"/>
          </w:tcPr>
          <w:p>
            <w:pPr>
              <w:pStyle w:val="TableParagraph"/>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ind w:right="220"/>
              <w:rPr>
                <w:sz w:val="18"/>
              </w:rPr>
            </w:pPr>
            <w:r>
              <w:rPr>
                <w:i/>
                <w:sz w:val="18"/>
              </w:rPr>
              <w:t>ul-SpecificParameters</w:t>
            </w:r>
            <w:r>
              <w:rPr>
                <w:i/>
                <w:spacing w:val="-13"/>
                <w:sz w:val="18"/>
              </w:rPr>
              <w:t> </w:t>
            </w:r>
            <w:r>
              <w:rPr>
                <w:sz w:val="18"/>
              </w:rPr>
              <w:t>IE in</w:t>
            </w:r>
            <w:r>
              <w:rPr>
                <w:spacing w:val="-5"/>
                <w:sz w:val="18"/>
              </w:rPr>
              <w:t> </w:t>
            </w:r>
            <w:r>
              <w:rPr>
                <w:sz w:val="18"/>
              </w:rPr>
              <w:t>TS</w:t>
            </w:r>
            <w:r>
              <w:rPr>
                <w:spacing w:val="-2"/>
                <w:sz w:val="18"/>
              </w:rPr>
              <w:t> </w:t>
            </w:r>
            <w:r>
              <w:rPr>
                <w:sz w:val="18"/>
              </w:rPr>
              <w:t>38.331</w:t>
            </w:r>
            <w:r>
              <w:rPr>
                <w:spacing w:val="-3"/>
                <w:sz w:val="18"/>
              </w:rPr>
              <w:t> </w:t>
            </w:r>
            <w:r>
              <w:rPr>
                <w:sz w:val="18"/>
              </w:rPr>
              <w:t>[22]</w:t>
            </w:r>
            <w:r>
              <w:rPr>
                <w:spacing w:val="-1"/>
                <w:sz w:val="18"/>
              </w:rPr>
              <w:t> </w:t>
            </w:r>
            <w:r>
              <w:rPr>
                <w:spacing w:val="-2"/>
                <w:sz w:val="18"/>
              </w:rPr>
              <w:t>Clause</w:t>
            </w:r>
          </w:p>
          <w:p>
            <w:pPr>
              <w:pStyle w:val="TableParagraph"/>
              <w:spacing w:line="186" w:lineRule="exact"/>
              <w:rPr>
                <w:sz w:val="18"/>
              </w:rPr>
            </w:pPr>
            <w:r>
              <w:rPr>
                <w:spacing w:val="-10"/>
                <w:sz w:val="18"/>
              </w:rPr>
              <w:t>6</w:t>
            </w:r>
          </w:p>
        </w:tc>
      </w:tr>
      <w:tr>
        <w:trPr>
          <w:trHeight w:val="621" w:hRule="atLeast"/>
        </w:trPr>
        <w:tc>
          <w:tcPr>
            <w:tcW w:w="1164" w:type="dxa"/>
          </w:tcPr>
          <w:p>
            <w:pPr>
              <w:pStyle w:val="TableParagraph"/>
              <w:spacing w:line="240" w:lineRule="auto" w:before="1"/>
              <w:rPr>
                <w:sz w:val="18"/>
              </w:rPr>
            </w:pPr>
            <w:r>
              <w:rPr>
                <w:spacing w:val="-5"/>
                <w:sz w:val="18"/>
              </w:rPr>
              <w:t>15</w:t>
            </w:r>
          </w:p>
        </w:tc>
        <w:tc>
          <w:tcPr>
            <w:tcW w:w="1980" w:type="dxa"/>
          </w:tcPr>
          <w:p>
            <w:pPr>
              <w:pStyle w:val="TableParagraph"/>
              <w:spacing w:line="240" w:lineRule="auto" w:before="1"/>
              <w:rPr>
                <w:sz w:val="18"/>
              </w:rPr>
            </w:pPr>
            <w:r>
              <w:rPr>
                <w:spacing w:val="-2"/>
                <w:sz w:val="18"/>
              </w:rPr>
              <w:t>&gt;Priority</w:t>
            </w:r>
          </w:p>
        </w:tc>
        <w:tc>
          <w:tcPr>
            <w:tcW w:w="1440" w:type="dxa"/>
          </w:tcPr>
          <w:p>
            <w:pPr>
              <w:pStyle w:val="TableParagraph"/>
              <w:spacing w:line="240" w:lineRule="auto" w:before="1"/>
              <w:rPr>
                <w:sz w:val="18"/>
              </w:rPr>
            </w:pPr>
            <w:r>
              <w:rPr>
                <w:spacing w:val="-2"/>
                <w:sz w:val="18"/>
              </w:rPr>
              <w:t>ELEMENT</w:t>
            </w:r>
          </w:p>
        </w:tc>
        <w:tc>
          <w:tcPr>
            <w:tcW w:w="876" w:type="dxa"/>
          </w:tcPr>
          <w:p>
            <w:pPr>
              <w:pStyle w:val="TableParagraph"/>
              <w:spacing w:line="240" w:lineRule="auto" w:before="1"/>
              <w:ind w:left="83" w:right="74"/>
              <w:jc w:val="center"/>
              <w:rPr>
                <w:sz w:val="18"/>
              </w:rPr>
            </w:pPr>
            <w:r>
              <w:rPr>
                <w:spacing w:val="-2"/>
                <w:sz w:val="18"/>
              </w:rPr>
              <w:t>FALSE</w:t>
            </w:r>
          </w:p>
        </w:tc>
        <w:tc>
          <w:tcPr>
            <w:tcW w:w="1873" w:type="dxa"/>
          </w:tcPr>
          <w:p>
            <w:pPr>
              <w:pStyle w:val="TableParagraph"/>
              <w:spacing w:line="207" w:lineRule="exact" w:before="1"/>
              <w:ind w:left="109"/>
              <w:rPr>
                <w:sz w:val="18"/>
              </w:rPr>
            </w:pPr>
            <w:r>
              <w:rPr>
                <w:i/>
                <w:sz w:val="18"/>
              </w:rPr>
              <w:t>priority</w:t>
            </w:r>
            <w:r>
              <w:rPr>
                <w:i/>
                <w:spacing w:val="-2"/>
                <w:sz w:val="18"/>
              </w:rPr>
              <w:t> </w:t>
            </w:r>
            <w:r>
              <w:rPr>
                <w:sz w:val="18"/>
              </w:rPr>
              <w:t>IE</w:t>
            </w:r>
            <w:r>
              <w:rPr>
                <w:spacing w:val="-3"/>
                <w:sz w:val="18"/>
              </w:rPr>
              <w:t> </w:t>
            </w:r>
            <w:r>
              <w:rPr>
                <w:sz w:val="18"/>
              </w:rPr>
              <w:t>in </w:t>
            </w:r>
            <w:r>
              <w:rPr>
                <w:spacing w:val="-7"/>
                <w:sz w:val="18"/>
              </w:rPr>
              <w:t>TS</w:t>
            </w:r>
          </w:p>
          <w:p>
            <w:pPr>
              <w:pStyle w:val="TableParagraph"/>
              <w:ind w:left="109"/>
              <w:rPr>
                <w:sz w:val="18"/>
              </w:rPr>
            </w:pPr>
            <w:r>
              <w:rPr>
                <w:sz w:val="18"/>
              </w:rPr>
              <w:t>38.331</w:t>
            </w:r>
            <w:r>
              <w:rPr>
                <w:spacing w:val="-7"/>
                <w:sz w:val="18"/>
              </w:rPr>
              <w:t> </w:t>
            </w:r>
            <w:r>
              <w:rPr>
                <w:sz w:val="18"/>
              </w:rPr>
              <w:t>[22]</w:t>
            </w:r>
            <w:r>
              <w:rPr>
                <w:spacing w:val="-4"/>
                <w:sz w:val="18"/>
              </w:rPr>
              <w:t> </w:t>
            </w:r>
            <w:r>
              <w:rPr>
                <w:spacing w:val="-2"/>
                <w:sz w:val="18"/>
              </w:rPr>
              <w:t>Clause</w:t>
            </w:r>
          </w:p>
          <w:p>
            <w:pPr>
              <w:pStyle w:val="TableParagraph"/>
              <w:spacing w:line="187" w:lineRule="exact"/>
              <w:ind w:left="109"/>
              <w:rPr>
                <w:sz w:val="18"/>
              </w:rPr>
            </w:pPr>
            <w:r>
              <w:rPr>
                <w:spacing w:val="-10"/>
                <w:sz w:val="18"/>
              </w:rPr>
              <w:t>6</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16</w:t>
            </w:r>
          </w:p>
        </w:tc>
        <w:tc>
          <w:tcPr>
            <w:tcW w:w="1980" w:type="dxa"/>
          </w:tcPr>
          <w:p>
            <w:pPr>
              <w:pStyle w:val="TableParagraph"/>
              <w:rPr>
                <w:sz w:val="18"/>
              </w:rPr>
            </w:pPr>
            <w:r>
              <w:rPr>
                <w:sz w:val="18"/>
              </w:rPr>
              <w:t>&gt;Prioritized</w:t>
            </w:r>
            <w:r>
              <w:rPr>
                <w:spacing w:val="-6"/>
                <w:sz w:val="18"/>
              </w:rPr>
              <w:t> </w:t>
            </w:r>
            <w:r>
              <w:rPr>
                <w:sz w:val="18"/>
              </w:rPr>
              <w:t>Bit</w:t>
            </w:r>
            <w:r>
              <w:rPr>
                <w:spacing w:val="-5"/>
                <w:sz w:val="18"/>
              </w:rPr>
              <w:t> </w:t>
            </w:r>
            <w:r>
              <w:rPr>
                <w:spacing w:val="-4"/>
                <w:sz w:val="18"/>
              </w:rPr>
              <w:t>rate</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ight="156"/>
              <w:rPr>
                <w:sz w:val="18"/>
              </w:rPr>
            </w:pPr>
            <w:r>
              <w:rPr>
                <w:i/>
                <w:sz w:val="18"/>
              </w:rPr>
              <w:t>prioritisedBitRate</w:t>
            </w:r>
            <w:r>
              <w:rPr>
                <w:i/>
                <w:spacing w:val="-13"/>
                <w:sz w:val="18"/>
              </w:rPr>
              <w:t> </w:t>
            </w:r>
            <w:r>
              <w:rPr>
                <w:sz w:val="18"/>
              </w:rPr>
              <w:t>IE in TS 38.331 [22]</w:t>
            </w:r>
          </w:p>
          <w:p>
            <w:pPr>
              <w:pStyle w:val="TableParagraph"/>
              <w:spacing w:line="187" w:lineRule="exact"/>
              <w:ind w:left="109"/>
              <w:rPr>
                <w:sz w:val="18"/>
              </w:rPr>
            </w:pPr>
            <w:r>
              <w:rPr>
                <w:sz w:val="18"/>
              </w:rPr>
              <w:t>Clause</w:t>
            </w:r>
            <w:r>
              <w:rPr>
                <w:spacing w:val="-5"/>
                <w:sz w:val="18"/>
              </w:rPr>
              <w:t> </w:t>
            </w:r>
            <w:r>
              <w:rPr>
                <w:spacing w:val="-10"/>
                <w:sz w:val="18"/>
              </w:rPr>
              <w:t>6</w:t>
            </w:r>
          </w:p>
        </w:tc>
        <w:tc>
          <w:tcPr>
            <w:tcW w:w="2326"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17</w:t>
            </w:r>
          </w:p>
        </w:tc>
        <w:tc>
          <w:tcPr>
            <w:tcW w:w="1980" w:type="dxa"/>
          </w:tcPr>
          <w:p>
            <w:pPr>
              <w:pStyle w:val="TableParagraph"/>
              <w:spacing w:line="240" w:lineRule="auto"/>
              <w:ind w:right="799"/>
              <w:rPr>
                <w:sz w:val="18"/>
              </w:rPr>
            </w:pPr>
            <w:r>
              <w:rPr>
                <w:sz w:val="18"/>
              </w:rPr>
              <w:t>&gt;Bucket</w:t>
            </w:r>
            <w:r>
              <w:rPr>
                <w:spacing w:val="-13"/>
                <w:sz w:val="18"/>
              </w:rPr>
              <w:t> </w:t>
            </w:r>
            <w:r>
              <w:rPr>
                <w:sz w:val="18"/>
              </w:rPr>
              <w:t>Size </w:t>
            </w:r>
            <w:r>
              <w:rPr>
                <w:spacing w:val="-2"/>
                <w:sz w:val="18"/>
              </w:rPr>
              <w:t>Duration</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ind w:left="109"/>
              <w:rPr>
                <w:i/>
                <w:sz w:val="18"/>
              </w:rPr>
            </w:pPr>
            <w:r>
              <w:rPr>
                <w:i/>
                <w:spacing w:val="-2"/>
                <w:sz w:val="18"/>
              </w:rPr>
              <w:t>bucketSizeDuration</w:t>
            </w:r>
          </w:p>
          <w:p>
            <w:pPr>
              <w:pStyle w:val="TableParagraph"/>
              <w:spacing w:line="20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09"/>
              <w:rPr>
                <w:sz w:val="18"/>
              </w:rPr>
            </w:pPr>
            <w:r>
              <w:rPr>
                <w:sz w:val="18"/>
              </w:rPr>
              <w:t>Clause</w:t>
            </w:r>
            <w:r>
              <w:rPr>
                <w:spacing w:val="-5"/>
                <w:sz w:val="18"/>
              </w:rPr>
              <w:t> </w:t>
            </w:r>
            <w:r>
              <w:rPr>
                <w:spacing w:val="-10"/>
                <w:sz w:val="18"/>
              </w:rPr>
              <w:t>6</w:t>
            </w:r>
          </w:p>
        </w:tc>
        <w:tc>
          <w:tcPr>
            <w:tcW w:w="232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18</w:t>
            </w:r>
          </w:p>
        </w:tc>
        <w:tc>
          <w:tcPr>
            <w:tcW w:w="1980" w:type="dxa"/>
          </w:tcPr>
          <w:p>
            <w:pPr>
              <w:pStyle w:val="TableParagraph"/>
              <w:spacing w:line="208" w:lineRule="exact"/>
              <w:ind w:right="311"/>
              <w:rPr>
                <w:sz w:val="18"/>
              </w:rPr>
            </w:pPr>
            <w:r>
              <w:rPr>
                <w:sz w:val="18"/>
              </w:rPr>
              <w:t>&gt;List</w:t>
            </w:r>
            <w:r>
              <w:rPr>
                <w:spacing w:val="-15"/>
                <w:sz w:val="18"/>
              </w:rPr>
              <w:t> </w:t>
            </w:r>
            <w:r>
              <w:rPr>
                <w:sz w:val="18"/>
              </w:rPr>
              <w:t>of</w:t>
            </w:r>
            <w:r>
              <w:rPr>
                <w:spacing w:val="-12"/>
                <w:sz w:val="18"/>
              </w:rPr>
              <w:t> </w:t>
            </w:r>
            <w:r>
              <w:rPr>
                <w:sz w:val="18"/>
              </w:rPr>
              <w:t>Allowed Serving Cells</w:t>
            </w:r>
          </w:p>
        </w:tc>
        <w:tc>
          <w:tcPr>
            <w:tcW w:w="1440" w:type="dxa"/>
          </w:tcPr>
          <w:p>
            <w:pPr>
              <w:pStyle w:val="TableParagraph"/>
              <w:rPr>
                <w:sz w:val="18"/>
              </w:rPr>
            </w:pPr>
            <w:r>
              <w:rPr>
                <w:spacing w:val="-4"/>
                <w:sz w:val="18"/>
              </w:rPr>
              <w:t>LIST</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08" w:lineRule="exact"/>
              <w:rPr>
                <w:sz w:val="18"/>
              </w:rPr>
            </w:pPr>
            <w:r>
              <w:rPr>
                <w:i/>
                <w:sz w:val="18"/>
              </w:rPr>
              <w:t>allowedServingCells</w:t>
            </w:r>
            <w:r>
              <w:rPr>
                <w:i/>
                <w:spacing w:val="-15"/>
                <w:sz w:val="18"/>
              </w:rPr>
              <w:t> </w:t>
            </w:r>
            <w:r>
              <w:rPr>
                <w:sz w:val="18"/>
              </w:rPr>
              <w:t>IE</w:t>
            </w:r>
            <w:r>
              <w:rPr>
                <w:spacing w:val="-12"/>
                <w:sz w:val="18"/>
              </w:rPr>
              <w:t> </w:t>
            </w:r>
            <w:r>
              <w:rPr>
                <w:sz w:val="18"/>
              </w:rPr>
              <w:t>in TS 38.331 [22] Clause 6</w:t>
            </w:r>
          </w:p>
        </w:tc>
      </w:tr>
      <w:tr>
        <w:trPr>
          <w:trHeight w:val="411" w:hRule="atLeast"/>
        </w:trPr>
        <w:tc>
          <w:tcPr>
            <w:tcW w:w="1164" w:type="dxa"/>
          </w:tcPr>
          <w:p>
            <w:pPr>
              <w:pStyle w:val="TableParagraph"/>
              <w:spacing w:line="205" w:lineRule="exact"/>
              <w:rPr>
                <w:sz w:val="18"/>
              </w:rPr>
            </w:pPr>
            <w:r>
              <w:rPr>
                <w:spacing w:val="-5"/>
                <w:sz w:val="18"/>
              </w:rPr>
              <w:t>19</w:t>
            </w:r>
          </w:p>
        </w:tc>
        <w:tc>
          <w:tcPr>
            <w:tcW w:w="1980" w:type="dxa"/>
          </w:tcPr>
          <w:p>
            <w:pPr>
              <w:pStyle w:val="TableParagraph"/>
              <w:ind w:left="391" w:right="200"/>
              <w:rPr>
                <w:sz w:val="18"/>
              </w:rPr>
            </w:pPr>
            <w:r>
              <w:rPr>
                <w:spacing w:val="-2"/>
                <w:sz w:val="18"/>
              </w:rPr>
              <w:t>&gt;&gt;Allowed </w:t>
            </w:r>
            <w:r>
              <w:rPr>
                <w:sz w:val="18"/>
              </w:rPr>
              <w:t>Serving</w:t>
            </w:r>
            <w:r>
              <w:rPr>
                <w:spacing w:val="-15"/>
                <w:sz w:val="18"/>
              </w:rPr>
              <w:t> </w:t>
            </w:r>
            <w:r>
              <w:rPr>
                <w:sz w:val="18"/>
              </w:rPr>
              <w:t>Cell</w:t>
            </w:r>
            <w:r>
              <w:rPr>
                <w:spacing w:val="-12"/>
                <w:sz w:val="18"/>
              </w:rPr>
              <w:t> </w:t>
            </w:r>
            <w:r>
              <w:rPr>
                <w:sz w:val="18"/>
              </w:rPr>
              <w:t>Item</w:t>
            </w:r>
          </w:p>
        </w:tc>
        <w:tc>
          <w:tcPr>
            <w:tcW w:w="1440" w:type="dxa"/>
          </w:tcPr>
          <w:p>
            <w:pPr>
              <w:pStyle w:val="TableParagraph"/>
              <w:spacing w:line="205" w:lineRule="exact"/>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ind w:left="0"/>
              <w:rPr>
                <w:rFonts w:ascii="Times New Roman"/>
                <w:sz w:val="16"/>
              </w:rPr>
            </w:pPr>
          </w:p>
        </w:tc>
      </w:tr>
      <w:tr>
        <w:trPr>
          <w:trHeight w:val="620" w:hRule="atLeast"/>
        </w:trPr>
        <w:tc>
          <w:tcPr>
            <w:tcW w:w="1164" w:type="dxa"/>
          </w:tcPr>
          <w:p>
            <w:pPr>
              <w:pStyle w:val="TableParagraph"/>
              <w:spacing w:line="240" w:lineRule="auto"/>
              <w:rPr>
                <w:sz w:val="18"/>
              </w:rPr>
            </w:pPr>
            <w:r>
              <w:rPr>
                <w:spacing w:val="-5"/>
                <w:sz w:val="18"/>
              </w:rPr>
              <w:t>20</w:t>
            </w:r>
          </w:p>
        </w:tc>
        <w:tc>
          <w:tcPr>
            <w:tcW w:w="1980" w:type="dxa"/>
          </w:tcPr>
          <w:p>
            <w:pPr>
              <w:pStyle w:val="TableParagraph"/>
              <w:spacing w:line="240" w:lineRule="auto"/>
              <w:ind w:left="677" w:right="311"/>
              <w:rPr>
                <w:sz w:val="18"/>
              </w:rPr>
            </w:pPr>
            <w:r>
              <w:rPr>
                <w:spacing w:val="-2"/>
                <w:sz w:val="18"/>
              </w:rPr>
              <w:t>&gt;&gt;&gt;Serving </w:t>
            </w:r>
            <w:r>
              <w:rPr>
                <w:sz w:val="18"/>
              </w:rPr>
              <w:t>Cell Index</w:t>
            </w:r>
          </w:p>
        </w:tc>
        <w:tc>
          <w:tcPr>
            <w:tcW w:w="1440" w:type="dxa"/>
          </w:tcPr>
          <w:p>
            <w:pPr>
              <w:pStyle w:val="TableParagraph"/>
              <w:spacing w:line="240" w:lineRule="auto"/>
              <w:rPr>
                <w:sz w:val="18"/>
              </w:rPr>
            </w:pPr>
            <w:r>
              <w:rPr>
                <w:spacing w:val="-2"/>
                <w:sz w:val="18"/>
              </w:rPr>
              <w:t>ELEMENT</w:t>
            </w:r>
          </w:p>
        </w:tc>
        <w:tc>
          <w:tcPr>
            <w:tcW w:w="876" w:type="dxa"/>
          </w:tcPr>
          <w:p>
            <w:pPr>
              <w:pStyle w:val="TableParagraph"/>
              <w:spacing w:line="240" w:lineRule="auto"/>
              <w:ind w:left="83" w:right="74"/>
              <w:jc w:val="center"/>
              <w:rPr>
                <w:sz w:val="18"/>
              </w:rPr>
            </w:pPr>
            <w:r>
              <w:rPr>
                <w:spacing w:val="-2"/>
                <w:sz w:val="18"/>
              </w:rPr>
              <w:t>FALSE</w:t>
            </w:r>
          </w:p>
        </w:tc>
        <w:tc>
          <w:tcPr>
            <w:tcW w:w="1873" w:type="dxa"/>
          </w:tcPr>
          <w:p>
            <w:pPr>
              <w:pStyle w:val="TableParagraph"/>
              <w:spacing w:line="240" w:lineRule="auto"/>
              <w:ind w:left="109" w:right="156"/>
              <w:rPr>
                <w:sz w:val="18"/>
              </w:rPr>
            </w:pPr>
            <w:r>
              <w:rPr>
                <w:i/>
                <w:sz w:val="18"/>
              </w:rPr>
              <w:t>ServCellIndex</w:t>
            </w:r>
            <w:r>
              <w:rPr>
                <w:i/>
                <w:spacing w:val="-15"/>
                <w:sz w:val="18"/>
              </w:rPr>
              <w:t> </w:t>
            </w:r>
            <w:r>
              <w:rPr>
                <w:sz w:val="18"/>
              </w:rPr>
              <w:t>IE</w:t>
            </w:r>
            <w:r>
              <w:rPr>
                <w:spacing w:val="-12"/>
                <w:sz w:val="18"/>
              </w:rPr>
              <w:t> </w:t>
            </w:r>
            <w:r>
              <w:rPr>
                <w:sz w:val="18"/>
              </w:rPr>
              <w:t>in TS 38.331 [22]</w:t>
            </w:r>
          </w:p>
          <w:p>
            <w:pPr>
              <w:pStyle w:val="TableParagraph"/>
              <w:spacing w:line="186" w:lineRule="exact"/>
              <w:ind w:left="109"/>
              <w:rPr>
                <w:sz w:val="18"/>
              </w:rPr>
            </w:pPr>
            <w:r>
              <w:rPr>
                <w:sz w:val="18"/>
              </w:rPr>
              <w:t>Clause</w:t>
            </w:r>
            <w:r>
              <w:rPr>
                <w:spacing w:val="-5"/>
                <w:sz w:val="18"/>
              </w:rPr>
              <w:t> </w:t>
            </w:r>
            <w:r>
              <w:rPr>
                <w:spacing w:val="-10"/>
                <w:sz w:val="18"/>
              </w:rPr>
              <w:t>6</w:t>
            </w:r>
          </w:p>
        </w:tc>
        <w:tc>
          <w:tcPr>
            <w:tcW w:w="2326"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21</w:t>
            </w:r>
          </w:p>
        </w:tc>
        <w:tc>
          <w:tcPr>
            <w:tcW w:w="1980" w:type="dxa"/>
          </w:tcPr>
          <w:p>
            <w:pPr>
              <w:pStyle w:val="TableParagraph"/>
              <w:spacing w:line="208" w:lineRule="exact"/>
              <w:rPr>
                <w:sz w:val="18"/>
              </w:rPr>
            </w:pPr>
            <w:r>
              <w:rPr>
                <w:sz w:val="18"/>
              </w:rPr>
              <w:t>&gt;List</w:t>
            </w:r>
            <w:r>
              <w:rPr>
                <w:spacing w:val="-13"/>
                <w:sz w:val="18"/>
              </w:rPr>
              <w:t> </w:t>
            </w:r>
            <w:r>
              <w:rPr>
                <w:sz w:val="18"/>
              </w:rPr>
              <w:t>of</w:t>
            </w:r>
            <w:r>
              <w:rPr>
                <w:spacing w:val="-12"/>
                <w:sz w:val="18"/>
              </w:rPr>
              <w:t> </w:t>
            </w:r>
            <w:r>
              <w:rPr>
                <w:sz w:val="18"/>
              </w:rPr>
              <w:t>Allowed</w:t>
            </w:r>
            <w:r>
              <w:rPr>
                <w:spacing w:val="-13"/>
                <w:sz w:val="18"/>
              </w:rPr>
              <w:t> </w:t>
            </w:r>
            <w:r>
              <w:rPr>
                <w:sz w:val="18"/>
              </w:rPr>
              <w:t>SCS </w:t>
            </w:r>
            <w:r>
              <w:rPr>
                <w:spacing w:val="-2"/>
                <w:sz w:val="18"/>
              </w:rPr>
              <w:t>Configuration</w:t>
            </w:r>
          </w:p>
        </w:tc>
        <w:tc>
          <w:tcPr>
            <w:tcW w:w="1440" w:type="dxa"/>
          </w:tcPr>
          <w:p>
            <w:pPr>
              <w:pStyle w:val="TableParagraph"/>
              <w:rPr>
                <w:sz w:val="18"/>
              </w:rPr>
            </w:pPr>
            <w:r>
              <w:rPr>
                <w:spacing w:val="-4"/>
                <w:sz w:val="18"/>
              </w:rPr>
              <w:t>LIST</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rPr>
                <w:sz w:val="18"/>
              </w:rPr>
            </w:pPr>
            <w:r>
              <w:rPr>
                <w:i/>
                <w:sz w:val="18"/>
              </w:rPr>
              <w:t>allowedSCS-List</w:t>
            </w:r>
            <w:r>
              <w:rPr>
                <w:i/>
                <w:spacing w:val="-3"/>
                <w:sz w:val="18"/>
              </w:rPr>
              <w:t> </w:t>
            </w:r>
            <w:r>
              <w:rPr>
                <w:sz w:val="18"/>
              </w:rPr>
              <w:t>IE</w:t>
            </w:r>
            <w:r>
              <w:rPr>
                <w:spacing w:val="-4"/>
                <w:sz w:val="18"/>
              </w:rPr>
              <w:t> </w:t>
            </w:r>
            <w:r>
              <w:rPr>
                <w:sz w:val="18"/>
              </w:rPr>
              <w:t>in </w:t>
            </w:r>
            <w:r>
              <w:rPr>
                <w:spacing w:val="-5"/>
                <w:sz w:val="18"/>
              </w:rPr>
              <w:t>TS</w:t>
            </w:r>
          </w:p>
          <w:p>
            <w:pPr>
              <w:pStyle w:val="TableParagraph"/>
              <w:spacing w:line="187" w:lineRule="exact" w:before="2"/>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3" w:hRule="atLeast"/>
        </w:trPr>
        <w:tc>
          <w:tcPr>
            <w:tcW w:w="1164" w:type="dxa"/>
          </w:tcPr>
          <w:p>
            <w:pPr>
              <w:pStyle w:val="TableParagraph"/>
              <w:spacing w:line="205" w:lineRule="exact"/>
              <w:rPr>
                <w:sz w:val="18"/>
              </w:rPr>
            </w:pPr>
            <w:r>
              <w:rPr>
                <w:spacing w:val="-5"/>
                <w:sz w:val="18"/>
              </w:rPr>
              <w:t>22</w:t>
            </w:r>
          </w:p>
        </w:tc>
        <w:tc>
          <w:tcPr>
            <w:tcW w:w="1980" w:type="dxa"/>
          </w:tcPr>
          <w:p>
            <w:pPr>
              <w:pStyle w:val="TableParagraph"/>
              <w:ind w:left="391" w:right="101"/>
              <w:rPr>
                <w:sz w:val="18"/>
              </w:rPr>
            </w:pPr>
            <w:r>
              <w:rPr>
                <w:sz w:val="18"/>
              </w:rPr>
              <w:t>&gt;&gt;Allowed SCS Configuration</w:t>
            </w:r>
            <w:r>
              <w:rPr>
                <w:spacing w:val="-13"/>
                <w:sz w:val="18"/>
              </w:rPr>
              <w:t> </w:t>
            </w:r>
            <w:r>
              <w:rPr>
                <w:sz w:val="18"/>
              </w:rPr>
              <w:t>Item</w:t>
            </w:r>
          </w:p>
        </w:tc>
        <w:tc>
          <w:tcPr>
            <w:tcW w:w="1440" w:type="dxa"/>
          </w:tcPr>
          <w:p>
            <w:pPr>
              <w:pStyle w:val="TableParagraph"/>
              <w:spacing w:line="205" w:lineRule="exact"/>
              <w:rPr>
                <w:sz w:val="18"/>
              </w:rPr>
            </w:pPr>
            <w:r>
              <w:rPr>
                <w:spacing w:val="-2"/>
                <w:sz w:val="18"/>
              </w:rPr>
              <w:t>STRUCTURE</w:t>
            </w:r>
          </w:p>
        </w:tc>
        <w:tc>
          <w:tcPr>
            <w:tcW w:w="876" w:type="dxa"/>
          </w:tcPr>
          <w:p>
            <w:pPr>
              <w:pStyle w:val="TableParagraph"/>
              <w:spacing w:line="240" w:lineRule="auto"/>
              <w:ind w:left="0"/>
              <w:rPr>
                <w:rFonts w:ascii="Times New Roman"/>
                <w:sz w:val="16"/>
              </w:rPr>
            </w:pPr>
          </w:p>
        </w:tc>
        <w:tc>
          <w:tcPr>
            <w:tcW w:w="1873" w:type="dxa"/>
          </w:tcPr>
          <w:p>
            <w:pPr>
              <w:pStyle w:val="TableParagraph"/>
              <w:spacing w:line="240" w:lineRule="auto"/>
              <w:ind w:left="0"/>
              <w:rPr>
                <w:rFonts w:ascii="Times New Roman"/>
                <w:sz w:val="16"/>
              </w:rPr>
            </w:pPr>
          </w:p>
        </w:tc>
        <w:tc>
          <w:tcPr>
            <w:tcW w:w="2326"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5"/>
                <w:sz w:val="18"/>
              </w:rPr>
              <w:t>23</w:t>
            </w:r>
          </w:p>
        </w:tc>
        <w:tc>
          <w:tcPr>
            <w:tcW w:w="1980" w:type="dxa"/>
          </w:tcPr>
          <w:p>
            <w:pPr>
              <w:pStyle w:val="TableParagraph"/>
              <w:ind w:left="677"/>
              <w:rPr>
                <w:sz w:val="18"/>
              </w:rPr>
            </w:pPr>
            <w:r>
              <w:rPr>
                <w:spacing w:val="-2"/>
                <w:sz w:val="18"/>
              </w:rPr>
              <w:t>&gt;&gt;Subcarrier Spacing</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ind w:left="109"/>
              <w:rPr>
                <w:i/>
                <w:sz w:val="18"/>
              </w:rPr>
            </w:pPr>
            <w:r>
              <w:rPr>
                <w:i/>
                <w:spacing w:val="-2"/>
                <w:sz w:val="18"/>
              </w:rPr>
              <w:t>SubCarrierSpacing</w:t>
            </w:r>
          </w:p>
          <w:p>
            <w:pPr>
              <w:pStyle w:val="TableParagraph"/>
              <w:spacing w:line="187" w:lineRule="exact"/>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c>
          <w:tcPr>
            <w:tcW w:w="2326"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440"/>
        <w:gridCol w:w="876"/>
        <w:gridCol w:w="1873"/>
        <w:gridCol w:w="2326"/>
      </w:tblGrid>
      <w:tr>
        <w:trPr>
          <w:trHeight w:val="206" w:hRule="atLeast"/>
        </w:trPr>
        <w:tc>
          <w:tcPr>
            <w:tcW w:w="1164" w:type="dxa"/>
          </w:tcPr>
          <w:p>
            <w:pPr>
              <w:pStyle w:val="TableParagraph"/>
              <w:spacing w:line="240" w:lineRule="auto"/>
              <w:ind w:left="0"/>
              <w:rPr>
                <w:rFonts w:ascii="Times New Roman"/>
                <w:sz w:val="14"/>
              </w:rPr>
            </w:pPr>
          </w:p>
        </w:tc>
        <w:tc>
          <w:tcPr>
            <w:tcW w:w="1980" w:type="dxa"/>
          </w:tcPr>
          <w:p>
            <w:pPr>
              <w:pStyle w:val="TableParagraph"/>
              <w:spacing w:line="186" w:lineRule="exact"/>
              <w:ind w:left="677"/>
              <w:rPr>
                <w:sz w:val="18"/>
              </w:rPr>
            </w:pPr>
            <w:r>
              <w:rPr>
                <w:spacing w:val="-2"/>
                <w:sz w:val="18"/>
              </w:rPr>
              <w:t>Configuration</w:t>
            </w:r>
          </w:p>
        </w:tc>
        <w:tc>
          <w:tcPr>
            <w:tcW w:w="1440" w:type="dxa"/>
          </w:tcPr>
          <w:p>
            <w:pPr>
              <w:pStyle w:val="TableParagraph"/>
              <w:spacing w:line="240" w:lineRule="auto"/>
              <w:ind w:left="0"/>
              <w:rPr>
                <w:rFonts w:ascii="Times New Roman"/>
                <w:sz w:val="14"/>
              </w:rPr>
            </w:pPr>
          </w:p>
        </w:tc>
        <w:tc>
          <w:tcPr>
            <w:tcW w:w="876" w:type="dxa"/>
          </w:tcPr>
          <w:p>
            <w:pPr>
              <w:pStyle w:val="TableParagraph"/>
              <w:spacing w:line="240" w:lineRule="auto"/>
              <w:ind w:left="0"/>
              <w:rPr>
                <w:rFonts w:ascii="Times New Roman"/>
                <w:sz w:val="14"/>
              </w:rPr>
            </w:pPr>
          </w:p>
        </w:tc>
        <w:tc>
          <w:tcPr>
            <w:tcW w:w="1873" w:type="dxa"/>
          </w:tcPr>
          <w:p>
            <w:pPr>
              <w:pStyle w:val="TableParagraph"/>
              <w:spacing w:line="186" w:lineRule="exact"/>
              <w:ind w:left="109"/>
              <w:rPr>
                <w:sz w:val="18"/>
              </w:rPr>
            </w:pPr>
            <w:r>
              <w:rPr>
                <w:sz w:val="18"/>
              </w:rPr>
              <w:t>Clause</w:t>
            </w:r>
            <w:r>
              <w:rPr>
                <w:spacing w:val="-5"/>
                <w:sz w:val="18"/>
              </w:rPr>
              <w:t> </w:t>
            </w:r>
            <w:r>
              <w:rPr>
                <w:spacing w:val="-10"/>
                <w:sz w:val="18"/>
              </w:rPr>
              <w:t>6</w:t>
            </w:r>
          </w:p>
        </w:tc>
        <w:tc>
          <w:tcPr>
            <w:tcW w:w="2326" w:type="dxa"/>
          </w:tcPr>
          <w:p>
            <w:pPr>
              <w:pStyle w:val="TableParagraph"/>
              <w:spacing w:line="240" w:lineRule="auto"/>
              <w:ind w:left="0"/>
              <w:rPr>
                <w:rFonts w:ascii="Times New Roman"/>
                <w:sz w:val="14"/>
              </w:rPr>
            </w:pPr>
          </w:p>
        </w:tc>
      </w:tr>
      <w:tr>
        <w:trPr>
          <w:trHeight w:val="621" w:hRule="atLeast"/>
        </w:trPr>
        <w:tc>
          <w:tcPr>
            <w:tcW w:w="1164" w:type="dxa"/>
          </w:tcPr>
          <w:p>
            <w:pPr>
              <w:pStyle w:val="TableParagraph"/>
              <w:spacing w:line="240" w:lineRule="auto" w:before="1"/>
              <w:rPr>
                <w:sz w:val="18"/>
              </w:rPr>
            </w:pPr>
            <w:r>
              <w:rPr>
                <w:spacing w:val="-5"/>
                <w:sz w:val="18"/>
              </w:rPr>
              <w:t>24</w:t>
            </w:r>
          </w:p>
        </w:tc>
        <w:tc>
          <w:tcPr>
            <w:tcW w:w="1980" w:type="dxa"/>
          </w:tcPr>
          <w:p>
            <w:pPr>
              <w:pStyle w:val="TableParagraph"/>
              <w:spacing w:line="240" w:lineRule="auto" w:before="1"/>
              <w:ind w:right="289"/>
              <w:rPr>
                <w:sz w:val="18"/>
              </w:rPr>
            </w:pPr>
            <w:r>
              <w:rPr>
                <w:sz w:val="18"/>
              </w:rPr>
              <w:t>&gt;Maximum</w:t>
            </w:r>
            <w:r>
              <w:rPr>
                <w:spacing w:val="-13"/>
                <w:sz w:val="18"/>
              </w:rPr>
              <w:t> </w:t>
            </w:r>
            <w:r>
              <w:rPr>
                <w:sz w:val="18"/>
              </w:rPr>
              <w:t>PUSCH </w:t>
            </w:r>
            <w:r>
              <w:rPr>
                <w:spacing w:val="-2"/>
                <w:sz w:val="18"/>
              </w:rPr>
              <w:t>Duration</w:t>
            </w:r>
          </w:p>
        </w:tc>
        <w:tc>
          <w:tcPr>
            <w:tcW w:w="1440" w:type="dxa"/>
          </w:tcPr>
          <w:p>
            <w:pPr>
              <w:pStyle w:val="TableParagraph"/>
              <w:spacing w:line="240" w:lineRule="auto" w:before="1"/>
              <w:rPr>
                <w:sz w:val="18"/>
              </w:rPr>
            </w:pPr>
            <w:r>
              <w:rPr>
                <w:spacing w:val="-2"/>
                <w:sz w:val="18"/>
              </w:rPr>
              <w:t>ELEMENT</w:t>
            </w:r>
          </w:p>
        </w:tc>
        <w:tc>
          <w:tcPr>
            <w:tcW w:w="876" w:type="dxa"/>
          </w:tcPr>
          <w:p>
            <w:pPr>
              <w:pStyle w:val="TableParagraph"/>
              <w:spacing w:line="240" w:lineRule="auto" w:before="1"/>
              <w:ind w:left="83" w:right="74"/>
              <w:jc w:val="center"/>
              <w:rPr>
                <w:sz w:val="18"/>
              </w:rPr>
            </w:pPr>
            <w:r>
              <w:rPr>
                <w:spacing w:val="-2"/>
                <w:sz w:val="18"/>
              </w:rPr>
              <w:t>FALSE</w:t>
            </w:r>
          </w:p>
        </w:tc>
        <w:tc>
          <w:tcPr>
            <w:tcW w:w="1873" w:type="dxa"/>
          </w:tcPr>
          <w:p>
            <w:pPr>
              <w:pStyle w:val="TableParagraph"/>
              <w:spacing w:line="240" w:lineRule="auto" w:before="1"/>
              <w:ind w:left="109" w:right="156"/>
              <w:rPr>
                <w:sz w:val="18"/>
              </w:rPr>
            </w:pPr>
            <w:r>
              <w:rPr>
                <w:i/>
                <w:spacing w:val="-2"/>
                <w:sz w:val="18"/>
              </w:rPr>
              <w:t>maxPUSCH-</w:t>
            </w:r>
            <w:r>
              <w:rPr>
                <w:i/>
                <w:spacing w:val="-2"/>
                <w:sz w:val="18"/>
              </w:rPr>
              <w:t> </w:t>
            </w:r>
            <w:r>
              <w:rPr>
                <w:i/>
                <w:sz w:val="18"/>
              </w:rPr>
              <w:t>Duration</w:t>
            </w:r>
            <w:r>
              <w:rPr>
                <w:i/>
                <w:spacing w:val="-13"/>
                <w:sz w:val="18"/>
              </w:rPr>
              <w:t> </w:t>
            </w:r>
            <w:r>
              <w:rPr>
                <w:sz w:val="18"/>
              </w:rPr>
              <w:t>IE</w:t>
            </w:r>
            <w:r>
              <w:rPr>
                <w:spacing w:val="-12"/>
                <w:sz w:val="18"/>
              </w:rPr>
              <w:t> </w:t>
            </w:r>
            <w:r>
              <w:rPr>
                <w:sz w:val="18"/>
              </w:rPr>
              <w:t>in</w:t>
            </w:r>
            <w:r>
              <w:rPr>
                <w:spacing w:val="-11"/>
                <w:sz w:val="18"/>
              </w:rPr>
              <w:t> </w:t>
            </w:r>
            <w:r>
              <w:rPr>
                <w:sz w:val="18"/>
              </w:rPr>
              <w:t>TS</w:t>
            </w:r>
          </w:p>
          <w:p>
            <w:pPr>
              <w:pStyle w:val="TableParagraph"/>
              <w:spacing w:line="186" w:lineRule="exact"/>
              <w:ind w:left="109"/>
              <w:rPr>
                <w:sz w:val="18"/>
              </w:rPr>
            </w:pPr>
            <w:r>
              <w:rPr>
                <w:sz w:val="18"/>
              </w:rPr>
              <w:t>38.331</w:t>
            </w:r>
            <w:r>
              <w:rPr>
                <w:spacing w:val="-7"/>
                <w:sz w:val="18"/>
              </w:rPr>
              <w:t> </w:t>
            </w:r>
            <w:r>
              <w:rPr>
                <w:sz w:val="18"/>
              </w:rPr>
              <w:t>[22]</w:t>
            </w:r>
            <w:r>
              <w:rPr>
                <w:spacing w:val="-3"/>
                <w:sz w:val="18"/>
              </w:rPr>
              <w:t> </w:t>
            </w:r>
            <w:r>
              <w:rPr>
                <w:sz w:val="18"/>
              </w:rPr>
              <w:t>Sec</w:t>
            </w:r>
            <w:r>
              <w:rPr>
                <w:spacing w:val="-3"/>
                <w:sz w:val="18"/>
              </w:rPr>
              <w:t> </w:t>
            </w:r>
            <w:r>
              <w:rPr>
                <w:spacing w:val="-10"/>
                <w:sz w:val="18"/>
              </w:rPr>
              <w:t>6</w:t>
            </w:r>
          </w:p>
        </w:tc>
        <w:tc>
          <w:tcPr>
            <w:tcW w:w="2326"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5"/>
                <w:sz w:val="18"/>
              </w:rPr>
              <w:t>25</w:t>
            </w:r>
          </w:p>
        </w:tc>
        <w:tc>
          <w:tcPr>
            <w:tcW w:w="1980" w:type="dxa"/>
          </w:tcPr>
          <w:p>
            <w:pPr>
              <w:pStyle w:val="TableParagraph"/>
              <w:spacing w:line="240" w:lineRule="auto"/>
              <w:ind w:right="369"/>
              <w:rPr>
                <w:sz w:val="18"/>
              </w:rPr>
            </w:pPr>
            <w:r>
              <w:rPr>
                <w:sz w:val="18"/>
              </w:rPr>
              <w:t>&gt;Configured</w:t>
            </w:r>
            <w:r>
              <w:rPr>
                <w:spacing w:val="-13"/>
                <w:sz w:val="18"/>
              </w:rPr>
              <w:t> </w:t>
            </w:r>
            <w:r>
              <w:rPr>
                <w:sz w:val="18"/>
              </w:rPr>
              <w:t>Grant Type 1 Allowed</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ight="156"/>
              <w:rPr>
                <w:sz w:val="18"/>
              </w:rPr>
            </w:pPr>
            <w:r>
              <w:rPr>
                <w:i/>
                <w:spacing w:val="-2"/>
                <w:sz w:val="18"/>
              </w:rPr>
              <w:t>configuredGrantTyp</w:t>
            </w:r>
            <w:r>
              <w:rPr>
                <w:i/>
                <w:spacing w:val="-2"/>
                <w:sz w:val="18"/>
              </w:rPr>
              <w:t> </w:t>
            </w:r>
            <w:r>
              <w:rPr>
                <w:i/>
                <w:sz w:val="18"/>
              </w:rPr>
              <w:t>eAllowed </w:t>
            </w:r>
            <w:r>
              <w:rPr>
                <w:sz w:val="18"/>
              </w:rPr>
              <w:t>IE in TS</w:t>
            </w:r>
          </w:p>
          <w:p>
            <w:pPr>
              <w:pStyle w:val="TableParagraph"/>
              <w:spacing w:line="207" w:lineRule="exact"/>
              <w:ind w:left="109"/>
              <w:rPr>
                <w:sz w:val="18"/>
              </w:rPr>
            </w:pPr>
            <w:r>
              <w:rPr>
                <w:sz w:val="18"/>
              </w:rPr>
              <w:t>38.331</w:t>
            </w:r>
            <w:r>
              <w:rPr>
                <w:spacing w:val="-7"/>
                <w:sz w:val="18"/>
              </w:rPr>
              <w:t> </w:t>
            </w:r>
            <w:r>
              <w:rPr>
                <w:sz w:val="18"/>
              </w:rPr>
              <w:t>[22]</w:t>
            </w:r>
            <w:r>
              <w:rPr>
                <w:spacing w:val="-4"/>
                <w:sz w:val="18"/>
              </w:rPr>
              <w:t> </w:t>
            </w:r>
            <w:r>
              <w:rPr>
                <w:spacing w:val="-2"/>
                <w:sz w:val="18"/>
              </w:rPr>
              <w:t>Clause</w:t>
            </w:r>
          </w:p>
          <w:p>
            <w:pPr>
              <w:pStyle w:val="TableParagraph"/>
              <w:spacing w:line="187" w:lineRule="exact"/>
              <w:ind w:left="109"/>
              <w:rPr>
                <w:sz w:val="18"/>
              </w:rPr>
            </w:pPr>
            <w:r>
              <w:rPr>
                <w:spacing w:val="-10"/>
                <w:sz w:val="18"/>
              </w:rPr>
              <w:t>6</w:t>
            </w:r>
          </w:p>
        </w:tc>
        <w:tc>
          <w:tcPr>
            <w:tcW w:w="2326"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5"/>
                <w:sz w:val="18"/>
              </w:rPr>
              <w:t>26</w:t>
            </w:r>
          </w:p>
        </w:tc>
        <w:tc>
          <w:tcPr>
            <w:tcW w:w="1980" w:type="dxa"/>
          </w:tcPr>
          <w:p>
            <w:pPr>
              <w:pStyle w:val="TableParagraph"/>
              <w:spacing w:line="240" w:lineRule="auto" w:before="1"/>
              <w:ind w:right="162"/>
              <w:rPr>
                <w:sz w:val="18"/>
              </w:rPr>
            </w:pPr>
            <w:r>
              <w:rPr>
                <w:sz w:val="18"/>
              </w:rPr>
              <w:t>&gt;Logical</w:t>
            </w:r>
            <w:r>
              <w:rPr>
                <w:spacing w:val="-15"/>
                <w:sz w:val="18"/>
              </w:rPr>
              <w:t> </w:t>
            </w:r>
            <w:r>
              <w:rPr>
                <w:sz w:val="18"/>
              </w:rPr>
              <w:t>Channel</w:t>
            </w:r>
            <w:r>
              <w:rPr>
                <w:spacing w:val="-12"/>
                <w:sz w:val="18"/>
              </w:rPr>
              <w:t> </w:t>
            </w:r>
            <w:r>
              <w:rPr>
                <w:sz w:val="18"/>
              </w:rPr>
              <w:t>SR – Mask</w:t>
            </w:r>
          </w:p>
        </w:tc>
        <w:tc>
          <w:tcPr>
            <w:tcW w:w="1440" w:type="dxa"/>
          </w:tcPr>
          <w:p>
            <w:pPr>
              <w:pStyle w:val="TableParagraph"/>
              <w:spacing w:line="240" w:lineRule="auto" w:before="1"/>
              <w:rPr>
                <w:sz w:val="18"/>
              </w:rPr>
            </w:pPr>
            <w:r>
              <w:rPr>
                <w:spacing w:val="-2"/>
                <w:sz w:val="18"/>
              </w:rPr>
              <w:t>ELEMENT</w:t>
            </w:r>
          </w:p>
        </w:tc>
        <w:tc>
          <w:tcPr>
            <w:tcW w:w="876" w:type="dxa"/>
          </w:tcPr>
          <w:p>
            <w:pPr>
              <w:pStyle w:val="TableParagraph"/>
              <w:spacing w:line="240" w:lineRule="auto" w:before="1"/>
              <w:ind w:left="83" w:right="74"/>
              <w:jc w:val="center"/>
              <w:rPr>
                <w:sz w:val="18"/>
              </w:rPr>
            </w:pPr>
            <w:r>
              <w:rPr>
                <w:spacing w:val="-2"/>
                <w:sz w:val="18"/>
              </w:rPr>
              <w:t>FALSE</w:t>
            </w:r>
          </w:p>
        </w:tc>
        <w:tc>
          <w:tcPr>
            <w:tcW w:w="1873" w:type="dxa"/>
          </w:tcPr>
          <w:p>
            <w:pPr>
              <w:pStyle w:val="TableParagraph"/>
              <w:spacing w:line="240" w:lineRule="auto" w:before="1"/>
              <w:ind w:left="109" w:right="156"/>
              <w:rPr>
                <w:sz w:val="18"/>
              </w:rPr>
            </w:pPr>
            <w:r>
              <w:rPr>
                <w:i/>
                <w:spacing w:val="-2"/>
                <w:sz w:val="18"/>
              </w:rPr>
              <w:t>logicalChannelSR-</w:t>
            </w:r>
            <w:r>
              <w:rPr>
                <w:i/>
                <w:spacing w:val="-2"/>
                <w:sz w:val="18"/>
              </w:rPr>
              <w:t> </w:t>
            </w:r>
            <w:r>
              <w:rPr>
                <w:i/>
                <w:sz w:val="18"/>
              </w:rPr>
              <w:t>Mask </w:t>
            </w:r>
            <w:r>
              <w:rPr>
                <w:sz w:val="18"/>
              </w:rPr>
              <w:t>IE in TS</w:t>
            </w:r>
          </w:p>
          <w:p>
            <w:pPr>
              <w:pStyle w:val="TableParagraph"/>
              <w:ind w:left="109"/>
              <w:rPr>
                <w:sz w:val="18"/>
              </w:rPr>
            </w:pPr>
            <w:r>
              <w:rPr>
                <w:sz w:val="18"/>
              </w:rPr>
              <w:t>38.331</w:t>
            </w:r>
            <w:r>
              <w:rPr>
                <w:spacing w:val="-7"/>
                <w:sz w:val="18"/>
              </w:rPr>
              <w:t> </w:t>
            </w:r>
            <w:r>
              <w:rPr>
                <w:sz w:val="18"/>
              </w:rPr>
              <w:t>[22]</w:t>
            </w:r>
            <w:r>
              <w:rPr>
                <w:spacing w:val="-4"/>
                <w:sz w:val="18"/>
              </w:rPr>
              <w:t> </w:t>
            </w:r>
            <w:r>
              <w:rPr>
                <w:spacing w:val="-2"/>
                <w:sz w:val="18"/>
              </w:rPr>
              <w:t>Clause</w:t>
            </w:r>
          </w:p>
          <w:p>
            <w:pPr>
              <w:pStyle w:val="TableParagraph"/>
              <w:spacing w:line="189" w:lineRule="exact"/>
              <w:ind w:left="109"/>
              <w:rPr>
                <w:sz w:val="18"/>
              </w:rPr>
            </w:pPr>
            <w:r>
              <w:rPr>
                <w:spacing w:val="-10"/>
                <w:sz w:val="18"/>
              </w:rPr>
              <w:t>6</w:t>
            </w:r>
          </w:p>
        </w:tc>
        <w:tc>
          <w:tcPr>
            <w:tcW w:w="2326"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5"/>
                <w:sz w:val="18"/>
              </w:rPr>
              <w:t>27</w:t>
            </w:r>
          </w:p>
        </w:tc>
        <w:tc>
          <w:tcPr>
            <w:tcW w:w="1980" w:type="dxa"/>
          </w:tcPr>
          <w:p>
            <w:pPr>
              <w:pStyle w:val="TableParagraph"/>
              <w:spacing w:line="240" w:lineRule="auto"/>
              <w:ind w:right="162"/>
              <w:rPr>
                <w:sz w:val="18"/>
              </w:rPr>
            </w:pPr>
            <w:r>
              <w:rPr>
                <w:sz w:val="18"/>
              </w:rPr>
              <w:t>&gt;Logical</w:t>
            </w:r>
            <w:r>
              <w:rPr>
                <w:spacing w:val="-15"/>
                <w:sz w:val="18"/>
              </w:rPr>
              <w:t> </w:t>
            </w:r>
            <w:r>
              <w:rPr>
                <w:sz w:val="18"/>
              </w:rPr>
              <w:t>Channel</w:t>
            </w:r>
            <w:r>
              <w:rPr>
                <w:spacing w:val="-12"/>
                <w:sz w:val="18"/>
              </w:rPr>
              <w:t> </w:t>
            </w:r>
            <w:r>
              <w:rPr>
                <w:sz w:val="18"/>
              </w:rPr>
              <w:t>SR – Delay Timer </w:t>
            </w:r>
            <w:r>
              <w:rPr>
                <w:spacing w:val="-2"/>
                <w:sz w:val="18"/>
              </w:rPr>
              <w:t>Applied</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ight="159"/>
              <w:jc w:val="both"/>
              <w:rPr>
                <w:sz w:val="18"/>
              </w:rPr>
            </w:pPr>
            <w:r>
              <w:rPr>
                <w:i/>
                <w:spacing w:val="-2"/>
                <w:sz w:val="18"/>
              </w:rPr>
              <w:t>logicalChannelSR-</w:t>
            </w:r>
            <w:r>
              <w:rPr>
                <w:i/>
                <w:spacing w:val="-2"/>
                <w:sz w:val="18"/>
              </w:rPr>
              <w:t> DelayTimerApplied </w:t>
            </w:r>
            <w:r>
              <w:rPr>
                <w:sz w:val="18"/>
              </w:rPr>
              <w:t>IE</w:t>
            </w:r>
            <w:r>
              <w:rPr>
                <w:spacing w:val="-9"/>
                <w:sz w:val="18"/>
              </w:rPr>
              <w:t> </w:t>
            </w:r>
            <w:r>
              <w:rPr>
                <w:sz w:val="18"/>
              </w:rPr>
              <w:t>in</w:t>
            </w:r>
            <w:r>
              <w:rPr>
                <w:spacing w:val="-9"/>
                <w:sz w:val="18"/>
              </w:rPr>
              <w:t> </w:t>
            </w:r>
            <w:r>
              <w:rPr>
                <w:sz w:val="18"/>
              </w:rPr>
              <w:t>TS</w:t>
            </w:r>
            <w:r>
              <w:rPr>
                <w:spacing w:val="-11"/>
                <w:sz w:val="18"/>
              </w:rPr>
              <w:t> </w:t>
            </w:r>
            <w:r>
              <w:rPr>
                <w:sz w:val="18"/>
              </w:rPr>
              <w:t>38.331</w:t>
            </w:r>
            <w:r>
              <w:rPr>
                <w:spacing w:val="-9"/>
                <w:sz w:val="18"/>
              </w:rPr>
              <w:t> </w:t>
            </w:r>
            <w:r>
              <w:rPr>
                <w:sz w:val="18"/>
              </w:rPr>
              <w:t>[22]</w:t>
            </w:r>
          </w:p>
          <w:p>
            <w:pPr>
              <w:pStyle w:val="TableParagraph"/>
              <w:spacing w:line="188" w:lineRule="exact"/>
              <w:ind w:left="109"/>
              <w:jc w:val="both"/>
              <w:rPr>
                <w:sz w:val="18"/>
              </w:rPr>
            </w:pPr>
            <w:r>
              <w:rPr>
                <w:sz w:val="18"/>
              </w:rPr>
              <w:t>Sec </w:t>
            </w:r>
            <w:r>
              <w:rPr>
                <w:spacing w:val="-10"/>
                <w:sz w:val="18"/>
              </w:rPr>
              <w:t>6</w:t>
            </w:r>
          </w:p>
        </w:tc>
        <w:tc>
          <w:tcPr>
            <w:tcW w:w="2326"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5"/>
                <w:sz w:val="18"/>
              </w:rPr>
              <w:t>28</w:t>
            </w:r>
          </w:p>
        </w:tc>
        <w:tc>
          <w:tcPr>
            <w:tcW w:w="1980" w:type="dxa"/>
          </w:tcPr>
          <w:p>
            <w:pPr>
              <w:pStyle w:val="TableParagraph"/>
              <w:spacing w:line="240" w:lineRule="auto"/>
              <w:ind w:right="311"/>
              <w:rPr>
                <w:sz w:val="18"/>
              </w:rPr>
            </w:pPr>
            <w:r>
              <w:rPr>
                <w:sz w:val="18"/>
              </w:rPr>
              <w:t>&gt;Bit</w:t>
            </w:r>
            <w:r>
              <w:rPr>
                <w:spacing w:val="-15"/>
                <w:sz w:val="18"/>
              </w:rPr>
              <w:t> </w:t>
            </w:r>
            <w:r>
              <w:rPr>
                <w:sz w:val="18"/>
              </w:rPr>
              <w:t>Rate</w:t>
            </w:r>
            <w:r>
              <w:rPr>
                <w:spacing w:val="-12"/>
                <w:sz w:val="18"/>
              </w:rPr>
              <w:t> </w:t>
            </w:r>
            <w:r>
              <w:rPr>
                <w:sz w:val="18"/>
              </w:rPr>
              <w:t>Query Prohibit Timer</w:t>
            </w:r>
          </w:p>
        </w:tc>
        <w:tc>
          <w:tcPr>
            <w:tcW w:w="1440" w:type="dxa"/>
          </w:tcPr>
          <w:p>
            <w:pPr>
              <w:pStyle w:val="TableParagraph"/>
              <w:rPr>
                <w:sz w:val="18"/>
              </w:rPr>
            </w:pPr>
            <w:r>
              <w:rPr>
                <w:spacing w:val="-2"/>
                <w:sz w:val="18"/>
              </w:rPr>
              <w:t>ELEMENT</w:t>
            </w:r>
          </w:p>
        </w:tc>
        <w:tc>
          <w:tcPr>
            <w:tcW w:w="876" w:type="dxa"/>
          </w:tcPr>
          <w:p>
            <w:pPr>
              <w:pStyle w:val="TableParagraph"/>
              <w:ind w:left="83" w:right="74"/>
              <w:jc w:val="center"/>
              <w:rPr>
                <w:sz w:val="18"/>
              </w:rPr>
            </w:pPr>
            <w:r>
              <w:rPr>
                <w:spacing w:val="-2"/>
                <w:sz w:val="18"/>
              </w:rPr>
              <w:t>FALSE</w:t>
            </w:r>
          </w:p>
        </w:tc>
        <w:tc>
          <w:tcPr>
            <w:tcW w:w="1873" w:type="dxa"/>
          </w:tcPr>
          <w:p>
            <w:pPr>
              <w:pStyle w:val="TableParagraph"/>
              <w:spacing w:line="240" w:lineRule="auto"/>
              <w:ind w:left="109"/>
              <w:rPr>
                <w:sz w:val="18"/>
              </w:rPr>
            </w:pPr>
            <w:r>
              <w:rPr>
                <w:i/>
                <w:spacing w:val="-2"/>
                <w:sz w:val="18"/>
              </w:rPr>
              <w:t>bitRateQueryProhibi</w:t>
            </w:r>
            <w:r>
              <w:rPr>
                <w:i/>
                <w:spacing w:val="-2"/>
                <w:sz w:val="18"/>
              </w:rPr>
              <w:t> </w:t>
            </w:r>
            <w:r>
              <w:rPr>
                <w:i/>
                <w:sz w:val="18"/>
              </w:rPr>
              <w:t>tTimer </w:t>
            </w:r>
            <w:r>
              <w:rPr>
                <w:sz w:val="18"/>
              </w:rPr>
              <w:t>IE in TS</w:t>
            </w:r>
          </w:p>
          <w:p>
            <w:pPr>
              <w:pStyle w:val="TableParagraph"/>
              <w:ind w:left="109"/>
              <w:rPr>
                <w:sz w:val="18"/>
              </w:rPr>
            </w:pPr>
            <w:r>
              <w:rPr>
                <w:sz w:val="18"/>
              </w:rPr>
              <w:t>38.331</w:t>
            </w:r>
            <w:r>
              <w:rPr>
                <w:spacing w:val="-7"/>
                <w:sz w:val="18"/>
              </w:rPr>
              <w:t> </w:t>
            </w:r>
            <w:r>
              <w:rPr>
                <w:sz w:val="18"/>
              </w:rPr>
              <w:t>[22]</w:t>
            </w:r>
            <w:r>
              <w:rPr>
                <w:spacing w:val="-4"/>
                <w:sz w:val="18"/>
              </w:rPr>
              <w:t> </w:t>
            </w:r>
            <w:r>
              <w:rPr>
                <w:spacing w:val="-2"/>
                <w:sz w:val="18"/>
              </w:rPr>
              <w:t>Clause</w:t>
            </w:r>
          </w:p>
          <w:p>
            <w:pPr>
              <w:pStyle w:val="TableParagraph"/>
              <w:spacing w:line="187" w:lineRule="exact"/>
              <w:ind w:left="109"/>
              <w:rPr>
                <w:sz w:val="18"/>
              </w:rPr>
            </w:pPr>
            <w:r>
              <w:rPr>
                <w:spacing w:val="-10"/>
                <w:sz w:val="18"/>
              </w:rPr>
              <w:t>6</w:t>
            </w:r>
          </w:p>
        </w:tc>
        <w:tc>
          <w:tcPr>
            <w:tcW w:w="232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5"/>
                <w:sz w:val="18"/>
              </w:rPr>
              <w:t>29</w:t>
            </w:r>
          </w:p>
        </w:tc>
        <w:tc>
          <w:tcPr>
            <w:tcW w:w="1980" w:type="dxa"/>
          </w:tcPr>
          <w:p>
            <w:pPr>
              <w:pStyle w:val="TableParagraph"/>
              <w:rPr>
                <w:sz w:val="18"/>
              </w:rPr>
            </w:pPr>
            <w:r>
              <w:rPr>
                <w:sz w:val="18"/>
              </w:rPr>
              <w:t>&gt;RLC</w:t>
            </w:r>
            <w:r>
              <w:rPr>
                <w:spacing w:val="-5"/>
                <w:sz w:val="18"/>
              </w:rPr>
              <w:t> re-</w:t>
            </w:r>
          </w:p>
          <w:p>
            <w:pPr>
              <w:pStyle w:val="TableParagraph"/>
              <w:spacing w:line="189" w:lineRule="exact"/>
              <w:rPr>
                <w:sz w:val="18"/>
              </w:rPr>
            </w:pPr>
            <w:r>
              <w:rPr>
                <w:spacing w:val="-2"/>
                <w:sz w:val="18"/>
              </w:rPr>
              <w:t>establishment</w:t>
            </w:r>
          </w:p>
        </w:tc>
        <w:tc>
          <w:tcPr>
            <w:tcW w:w="1440" w:type="dxa"/>
          </w:tcPr>
          <w:p>
            <w:pPr>
              <w:pStyle w:val="TableParagraph"/>
              <w:rPr>
                <w:sz w:val="18"/>
              </w:rPr>
            </w:pPr>
            <w:r>
              <w:rPr>
                <w:spacing w:val="-2"/>
                <w:sz w:val="18"/>
              </w:rPr>
              <w:t>ELEMENT</w:t>
            </w:r>
          </w:p>
        </w:tc>
        <w:tc>
          <w:tcPr>
            <w:tcW w:w="876" w:type="dxa"/>
          </w:tcPr>
          <w:p>
            <w:pPr>
              <w:pStyle w:val="TableParagraph"/>
              <w:ind w:left="10" w:right="84"/>
              <w:jc w:val="center"/>
              <w:rPr>
                <w:sz w:val="18"/>
              </w:rPr>
            </w:pPr>
            <w:r>
              <w:rPr>
                <w:spacing w:val="-2"/>
                <w:sz w:val="18"/>
              </w:rPr>
              <w:t>FALSE</w:t>
            </w:r>
          </w:p>
        </w:tc>
        <w:tc>
          <w:tcPr>
            <w:tcW w:w="1873" w:type="dxa"/>
          </w:tcPr>
          <w:p>
            <w:pPr>
              <w:pStyle w:val="TableParagraph"/>
              <w:ind w:left="109"/>
              <w:rPr>
                <w:sz w:val="18"/>
              </w:rPr>
            </w:pPr>
            <w:r>
              <w:rPr>
                <w:i/>
                <w:sz w:val="18"/>
              </w:rPr>
              <w:t>reestablishRLC</w:t>
            </w:r>
            <w:r>
              <w:rPr>
                <w:i/>
                <w:spacing w:val="-15"/>
                <w:sz w:val="18"/>
              </w:rPr>
              <w:t> </w:t>
            </w:r>
            <w:r>
              <w:rPr>
                <w:sz w:val="18"/>
              </w:rPr>
              <w:t>IE</w:t>
            </w:r>
            <w:r>
              <w:rPr>
                <w:spacing w:val="-12"/>
                <w:sz w:val="18"/>
              </w:rPr>
              <w:t> </w:t>
            </w:r>
            <w:r>
              <w:rPr>
                <w:sz w:val="18"/>
              </w:rPr>
              <w:t>in TS 38.331 [22]</w:t>
            </w:r>
          </w:p>
        </w:tc>
        <w:tc>
          <w:tcPr>
            <w:tcW w:w="232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30</w:t>
            </w:r>
          </w:p>
        </w:tc>
        <w:tc>
          <w:tcPr>
            <w:tcW w:w="1980" w:type="dxa"/>
          </w:tcPr>
          <w:p>
            <w:pPr>
              <w:pStyle w:val="TableParagraph"/>
              <w:spacing w:line="240" w:lineRule="auto"/>
              <w:ind w:right="458"/>
              <w:rPr>
                <w:sz w:val="18"/>
              </w:rPr>
            </w:pPr>
            <w:r>
              <w:rPr>
                <w:sz w:val="18"/>
              </w:rPr>
              <w:t>&gt;Logical</w:t>
            </w:r>
            <w:r>
              <w:rPr>
                <w:spacing w:val="-13"/>
                <w:sz w:val="18"/>
              </w:rPr>
              <w:t> </w:t>
            </w:r>
            <w:r>
              <w:rPr>
                <w:sz w:val="18"/>
              </w:rPr>
              <w:t>Channel </w:t>
            </w:r>
            <w:r>
              <w:rPr>
                <w:spacing w:val="-2"/>
                <w:sz w:val="18"/>
              </w:rPr>
              <w:t>Group</w:t>
            </w:r>
          </w:p>
        </w:tc>
        <w:tc>
          <w:tcPr>
            <w:tcW w:w="1440" w:type="dxa"/>
          </w:tcPr>
          <w:p>
            <w:pPr>
              <w:pStyle w:val="TableParagraph"/>
              <w:rPr>
                <w:sz w:val="18"/>
              </w:rPr>
            </w:pPr>
            <w:r>
              <w:rPr>
                <w:spacing w:val="-2"/>
                <w:sz w:val="18"/>
              </w:rPr>
              <w:t>ELEMENT</w:t>
            </w:r>
          </w:p>
        </w:tc>
        <w:tc>
          <w:tcPr>
            <w:tcW w:w="876" w:type="dxa"/>
          </w:tcPr>
          <w:p>
            <w:pPr>
              <w:pStyle w:val="TableParagraph"/>
              <w:ind w:left="10" w:right="84"/>
              <w:jc w:val="center"/>
              <w:rPr>
                <w:sz w:val="18"/>
              </w:rPr>
            </w:pPr>
            <w:r>
              <w:rPr>
                <w:spacing w:val="-2"/>
                <w:sz w:val="18"/>
              </w:rPr>
              <w:t>FALSE</w:t>
            </w:r>
          </w:p>
        </w:tc>
        <w:tc>
          <w:tcPr>
            <w:tcW w:w="1873" w:type="dxa"/>
          </w:tcPr>
          <w:p>
            <w:pPr>
              <w:pStyle w:val="TableParagraph"/>
              <w:ind w:left="109" w:right="156"/>
              <w:rPr>
                <w:sz w:val="18"/>
              </w:rPr>
            </w:pPr>
            <w:r>
              <w:rPr>
                <w:i/>
                <w:spacing w:val="-2"/>
                <w:sz w:val="18"/>
              </w:rPr>
              <w:t>logicalChannelGrou</w:t>
            </w:r>
            <w:r>
              <w:rPr>
                <w:i/>
                <w:spacing w:val="-2"/>
                <w:sz w:val="18"/>
              </w:rPr>
              <w:t> </w:t>
            </w:r>
            <w:r>
              <w:rPr>
                <w:i/>
                <w:sz w:val="18"/>
              </w:rPr>
              <w:t>p </w:t>
            </w:r>
            <w:r>
              <w:rPr>
                <w:sz w:val="18"/>
              </w:rPr>
              <w:t>IE in TS 38.331 </w:t>
            </w:r>
            <w:r>
              <w:rPr>
                <w:spacing w:val="-4"/>
                <w:sz w:val="18"/>
              </w:rPr>
              <w:t>[22]</w:t>
            </w:r>
          </w:p>
        </w:tc>
        <w:tc>
          <w:tcPr>
            <w:tcW w:w="2326"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5" w:val="left" w:leader="none"/>
        </w:tabs>
        <w:spacing w:line="240" w:lineRule="auto" w:before="0" w:after="0"/>
        <w:ind w:left="1505" w:right="0" w:hanging="1132"/>
        <w:jc w:val="left"/>
      </w:pPr>
      <w:r>
        <w:rPr/>
        <w:t>Radio</w:t>
      </w:r>
      <w:r>
        <w:rPr>
          <w:spacing w:val="-7"/>
        </w:rPr>
        <w:t> </w:t>
      </w:r>
      <w:r>
        <w:rPr/>
        <w:t>Bearer</w:t>
      </w:r>
      <w:r>
        <w:rPr>
          <w:spacing w:val="-5"/>
        </w:rPr>
        <w:t> </w:t>
      </w:r>
      <w:r>
        <w:rPr/>
        <w:t>Admission</w:t>
      </w:r>
      <w:r>
        <w:rPr>
          <w:spacing w:val="-5"/>
        </w:rPr>
        <w:t> </w:t>
      </w:r>
      <w:r>
        <w:rPr>
          <w:spacing w:val="-2"/>
        </w:rPr>
        <w:t>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Radio Bearer Admission</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 </w:t>
      </w:r>
      <w:r>
        <w:rPr>
          <w:rFonts w:ascii="Times New Roman"/>
          <w:i/>
          <w:sz w:val="20"/>
        </w:rPr>
        <w:t>Bearer</w:t>
      </w:r>
      <w:r>
        <w:rPr>
          <w:rFonts w:ascii="Times New Roman"/>
          <w:i/>
          <w:spacing w:val="-4"/>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5"/>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 include the IEs corresponding to one or more of parameters described below in the related interface messages. If the </w:t>
      </w:r>
      <w:r>
        <w:rPr>
          <w:rFonts w:ascii="Times New Roman"/>
          <w:i/>
          <w:sz w:val="20"/>
        </w:rPr>
        <w:t>DRB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91"/>
        <w:gridCol w:w="1918"/>
        <w:gridCol w:w="2508"/>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91" w:type="dxa"/>
          </w:tcPr>
          <w:p>
            <w:pPr>
              <w:pStyle w:val="TableParagraph"/>
              <w:ind w:left="119"/>
              <w:rPr>
                <w:b/>
                <w:sz w:val="18"/>
              </w:rPr>
            </w:pPr>
            <w:r>
              <w:rPr>
                <w:b/>
                <w:sz w:val="18"/>
              </w:rPr>
              <w:t>Key</w:t>
            </w:r>
            <w:r>
              <w:rPr>
                <w:b/>
                <w:spacing w:val="-5"/>
                <w:sz w:val="18"/>
              </w:rPr>
              <w:t> </w:t>
            </w:r>
            <w:r>
              <w:rPr>
                <w:b/>
                <w:spacing w:val="-4"/>
                <w:sz w:val="18"/>
              </w:rPr>
              <w:t>Flag</w:t>
            </w:r>
          </w:p>
        </w:tc>
        <w:tc>
          <w:tcPr>
            <w:tcW w:w="1918" w:type="dxa"/>
          </w:tcPr>
          <w:p>
            <w:pPr>
              <w:pStyle w:val="TableParagraph"/>
              <w:spacing w:line="240" w:lineRule="auto"/>
              <w:ind w:left="544" w:right="281" w:hanging="245"/>
              <w:rPr>
                <w:b/>
                <w:sz w:val="18"/>
              </w:rPr>
            </w:pPr>
            <w:r>
              <w:rPr>
                <w:b/>
                <w:sz w:val="18"/>
              </w:rPr>
              <w:t>RAN</w:t>
            </w:r>
            <w:r>
              <w:rPr>
                <w:b/>
                <w:spacing w:val="-13"/>
                <w:sz w:val="18"/>
              </w:rPr>
              <w:t> </w:t>
            </w:r>
            <w:r>
              <w:rPr>
                <w:b/>
                <w:sz w:val="18"/>
              </w:rPr>
              <w:t>Parameter </w:t>
            </w:r>
            <w:r>
              <w:rPr>
                <w:b/>
                <w:spacing w:val="-2"/>
                <w:sz w:val="18"/>
              </w:rPr>
              <w:t>Definition</w:t>
            </w:r>
          </w:p>
        </w:tc>
        <w:tc>
          <w:tcPr>
            <w:tcW w:w="2508" w:type="dxa"/>
          </w:tcPr>
          <w:p>
            <w:pPr>
              <w:pStyle w:val="TableParagraph"/>
              <w:ind w:left="295"/>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800" w:type="dxa"/>
          </w:tcPr>
          <w:p>
            <w:pPr>
              <w:pStyle w:val="TableParagraph"/>
              <w:spacing w:line="205" w:lineRule="exact"/>
              <w:rPr>
                <w:sz w:val="18"/>
              </w:rPr>
            </w:pPr>
            <w:r>
              <w:rPr>
                <w:sz w:val="18"/>
              </w:rPr>
              <w:t>DRB</w:t>
            </w:r>
            <w:r>
              <w:rPr>
                <w:spacing w:val="-4"/>
                <w:sz w:val="18"/>
              </w:rPr>
              <w:t> </w:t>
            </w:r>
            <w:r>
              <w:rPr>
                <w:spacing w:val="-2"/>
                <w:sz w:val="18"/>
              </w:rPr>
              <w:t>Identity</w:t>
            </w:r>
          </w:p>
        </w:tc>
        <w:tc>
          <w:tcPr>
            <w:tcW w:w="1439"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251"/>
              <w:rPr>
                <w:sz w:val="18"/>
              </w:rPr>
            </w:pPr>
            <w:r>
              <w:rPr>
                <w:spacing w:val="-4"/>
                <w:sz w:val="18"/>
              </w:rPr>
              <w:t>TRUE</w:t>
            </w:r>
          </w:p>
        </w:tc>
        <w:tc>
          <w:tcPr>
            <w:tcW w:w="1918" w:type="dxa"/>
          </w:tcPr>
          <w:p>
            <w:pPr>
              <w:pStyle w:val="TableParagraph"/>
              <w:spacing w:line="205" w:lineRule="exact"/>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10"/>
              <w:rPr>
                <w:sz w:val="18"/>
              </w:rPr>
            </w:pPr>
            <w:r>
              <w:rPr>
                <w:spacing w:val="-2"/>
                <w:sz w:val="18"/>
              </w:rPr>
              <w:t>9.3.1.16</w:t>
            </w:r>
          </w:p>
        </w:tc>
        <w:tc>
          <w:tcPr>
            <w:tcW w:w="2508"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10"/>
                <w:sz w:val="18"/>
              </w:rPr>
              <w:t>2</w:t>
            </w:r>
          </w:p>
        </w:tc>
        <w:tc>
          <w:tcPr>
            <w:tcW w:w="1800" w:type="dxa"/>
          </w:tcPr>
          <w:p>
            <w:pPr>
              <w:pStyle w:val="TableParagraph"/>
              <w:ind w:right="189"/>
              <w:rPr>
                <w:sz w:val="18"/>
              </w:rPr>
            </w:pPr>
            <w:r>
              <w:rPr>
                <w:sz w:val="18"/>
              </w:rPr>
              <w:t>List</w:t>
            </w:r>
            <w:r>
              <w:rPr>
                <w:spacing w:val="-13"/>
                <w:sz w:val="18"/>
              </w:rPr>
              <w:t> </w:t>
            </w:r>
            <w:r>
              <w:rPr>
                <w:sz w:val="18"/>
              </w:rPr>
              <w:t>of</w:t>
            </w:r>
            <w:r>
              <w:rPr>
                <w:spacing w:val="-12"/>
                <w:sz w:val="18"/>
              </w:rPr>
              <w:t> </w:t>
            </w:r>
            <w:r>
              <w:rPr>
                <w:sz w:val="18"/>
              </w:rPr>
              <w:t>cell</w:t>
            </w:r>
            <w:r>
              <w:rPr>
                <w:spacing w:val="-12"/>
                <w:sz w:val="18"/>
              </w:rPr>
              <w:t> </w:t>
            </w:r>
            <w:r>
              <w:rPr>
                <w:sz w:val="18"/>
              </w:rPr>
              <w:t>groups to be added</w:t>
            </w:r>
          </w:p>
        </w:tc>
        <w:tc>
          <w:tcPr>
            <w:tcW w:w="1439" w:type="dxa"/>
          </w:tcPr>
          <w:p>
            <w:pPr>
              <w:pStyle w:val="TableParagraph"/>
              <w:rPr>
                <w:sz w:val="18"/>
              </w:rPr>
            </w:pPr>
            <w:r>
              <w:rPr>
                <w:spacing w:val="-4"/>
                <w:sz w:val="18"/>
              </w:rPr>
              <w:t>LIST</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ind w:left="110"/>
              <w:rPr>
                <w:sz w:val="18"/>
              </w:rPr>
            </w:pPr>
            <w:r>
              <w:rPr>
                <w:i/>
                <w:sz w:val="18"/>
              </w:rPr>
              <w:t>Cell</w:t>
            </w:r>
            <w:r>
              <w:rPr>
                <w:i/>
                <w:spacing w:val="-2"/>
                <w:sz w:val="18"/>
              </w:rPr>
              <w:t> </w:t>
            </w:r>
            <w:r>
              <w:rPr>
                <w:i/>
                <w:sz w:val="18"/>
              </w:rPr>
              <w:t>Group</w:t>
            </w:r>
            <w:r>
              <w:rPr>
                <w:i/>
                <w:spacing w:val="-4"/>
                <w:sz w:val="18"/>
              </w:rPr>
              <w:t> </w:t>
            </w:r>
            <w:r>
              <w:rPr>
                <w:i/>
                <w:sz w:val="18"/>
              </w:rPr>
              <w:t>To</w:t>
            </w:r>
            <w:r>
              <w:rPr>
                <w:i/>
                <w:spacing w:val="-1"/>
                <w:sz w:val="18"/>
              </w:rPr>
              <w:t> </w:t>
            </w:r>
            <w:r>
              <w:rPr>
                <w:i/>
                <w:sz w:val="18"/>
              </w:rPr>
              <w:t>Add </w:t>
            </w:r>
            <w:r>
              <w:rPr>
                <w:sz w:val="18"/>
              </w:rPr>
              <w:t>IE</w:t>
            </w:r>
            <w:r>
              <w:rPr>
                <w:spacing w:val="-4"/>
                <w:sz w:val="18"/>
              </w:rPr>
              <w:t> </w:t>
            </w:r>
            <w:r>
              <w:rPr>
                <w:sz w:val="18"/>
              </w:rPr>
              <w:t>in </w:t>
            </w:r>
            <w:r>
              <w:rPr>
                <w:spacing w:val="-5"/>
                <w:sz w:val="18"/>
              </w:rPr>
              <w:t>TS</w:t>
            </w:r>
          </w:p>
          <w:p>
            <w:pPr>
              <w:pStyle w:val="TableParagraph"/>
              <w:spacing w:line="187" w:lineRule="exact"/>
              <w:ind w:left="110"/>
              <w:rPr>
                <w:sz w:val="18"/>
              </w:rPr>
            </w:pPr>
            <w:r>
              <w:rPr>
                <w:sz w:val="18"/>
              </w:rPr>
              <w:t>37.483</w:t>
            </w:r>
            <w:r>
              <w:rPr>
                <w:spacing w:val="-4"/>
                <w:sz w:val="18"/>
              </w:rPr>
              <w:t> </w:t>
            </w:r>
            <w:r>
              <w:rPr>
                <w:sz w:val="18"/>
              </w:rPr>
              <w:t>[21]</w:t>
            </w:r>
            <w:r>
              <w:rPr>
                <w:spacing w:val="-5"/>
                <w:sz w:val="18"/>
              </w:rPr>
              <w:t> </w:t>
            </w:r>
            <w:r>
              <w:rPr>
                <w:sz w:val="18"/>
              </w:rPr>
              <w:t>Clause</w:t>
            </w:r>
            <w:r>
              <w:rPr>
                <w:spacing w:val="-6"/>
                <w:sz w:val="18"/>
              </w:rPr>
              <w:t> </w:t>
            </w:r>
            <w:r>
              <w:rPr>
                <w:spacing w:val="-2"/>
                <w:sz w:val="18"/>
              </w:rPr>
              <w:t>9.3.3.11</w:t>
            </w:r>
          </w:p>
        </w:tc>
      </w:tr>
      <w:tr>
        <w:trPr>
          <w:trHeight w:val="414" w:hRule="atLeast"/>
        </w:trPr>
        <w:tc>
          <w:tcPr>
            <w:tcW w:w="1164" w:type="dxa"/>
          </w:tcPr>
          <w:p>
            <w:pPr>
              <w:pStyle w:val="TableParagraph"/>
              <w:spacing w:line="240" w:lineRule="auto" w:before="1"/>
              <w:rPr>
                <w:sz w:val="18"/>
              </w:rPr>
            </w:pPr>
            <w:r>
              <w:rPr>
                <w:spacing w:val="-10"/>
                <w:sz w:val="18"/>
              </w:rPr>
              <w:t>3</w:t>
            </w:r>
          </w:p>
        </w:tc>
        <w:tc>
          <w:tcPr>
            <w:tcW w:w="1800" w:type="dxa"/>
          </w:tcPr>
          <w:p>
            <w:pPr>
              <w:pStyle w:val="TableParagraph"/>
              <w:spacing w:line="240" w:lineRule="auto" w:before="1"/>
              <w:rPr>
                <w:sz w:val="18"/>
              </w:rPr>
            </w:pPr>
            <w:r>
              <w:rPr>
                <w:sz w:val="18"/>
              </w:rPr>
              <w:t>&gt;Cell</w:t>
            </w:r>
            <w:r>
              <w:rPr>
                <w:spacing w:val="-8"/>
                <w:sz w:val="18"/>
              </w:rPr>
              <w:t> </w:t>
            </w:r>
            <w:r>
              <w:rPr>
                <w:sz w:val="18"/>
              </w:rPr>
              <w:t>group</w:t>
            </w:r>
            <w:r>
              <w:rPr>
                <w:spacing w:val="-9"/>
                <w:sz w:val="18"/>
              </w:rPr>
              <w:t> </w:t>
            </w:r>
            <w:r>
              <w:rPr>
                <w:spacing w:val="-4"/>
                <w:sz w:val="18"/>
              </w:rPr>
              <w:t>item</w:t>
            </w:r>
          </w:p>
        </w:tc>
        <w:tc>
          <w:tcPr>
            <w:tcW w:w="1439"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spacing w:line="207" w:lineRule="exact" w:before="1"/>
              <w:ind w:left="110"/>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 </w:t>
            </w:r>
            <w:r>
              <w:rPr>
                <w:spacing w:val="-5"/>
                <w:sz w:val="18"/>
              </w:rPr>
              <w:t>TS</w:t>
            </w:r>
          </w:p>
          <w:p>
            <w:pPr>
              <w:pStyle w:val="TableParagraph"/>
              <w:spacing w:line="187" w:lineRule="exact"/>
              <w:ind w:left="110"/>
              <w:rPr>
                <w:sz w:val="18"/>
              </w:rPr>
            </w:pPr>
            <w:r>
              <w:rPr>
                <w:sz w:val="18"/>
              </w:rPr>
              <w:t>37.483</w:t>
            </w:r>
            <w:r>
              <w:rPr>
                <w:spacing w:val="-4"/>
                <w:sz w:val="18"/>
              </w:rPr>
              <w:t> </w:t>
            </w:r>
            <w:r>
              <w:rPr>
                <w:sz w:val="18"/>
              </w:rPr>
              <w:t>[21]</w:t>
            </w:r>
            <w:r>
              <w:rPr>
                <w:spacing w:val="-5"/>
                <w:sz w:val="18"/>
              </w:rPr>
              <w:t> </w:t>
            </w:r>
            <w:r>
              <w:rPr>
                <w:sz w:val="18"/>
              </w:rPr>
              <w:t>Clause</w:t>
            </w:r>
            <w:r>
              <w:rPr>
                <w:spacing w:val="-6"/>
                <w:sz w:val="18"/>
              </w:rPr>
              <w:t> </w:t>
            </w:r>
            <w:r>
              <w:rPr>
                <w:spacing w:val="-2"/>
                <w:sz w:val="18"/>
              </w:rPr>
              <w:t>9.3.1.11</w:t>
            </w:r>
          </w:p>
        </w:tc>
      </w:tr>
      <w:tr>
        <w:trPr>
          <w:trHeight w:val="621" w:hRule="atLeast"/>
        </w:trPr>
        <w:tc>
          <w:tcPr>
            <w:tcW w:w="1164" w:type="dxa"/>
          </w:tcPr>
          <w:p>
            <w:pPr>
              <w:pStyle w:val="TableParagraph"/>
              <w:rPr>
                <w:sz w:val="18"/>
              </w:rPr>
            </w:pPr>
            <w:r>
              <w:rPr>
                <w:spacing w:val="-10"/>
                <w:sz w:val="18"/>
              </w:rPr>
              <w:t>4</w:t>
            </w:r>
          </w:p>
        </w:tc>
        <w:tc>
          <w:tcPr>
            <w:tcW w:w="1800" w:type="dxa"/>
          </w:tcPr>
          <w:p>
            <w:pPr>
              <w:pStyle w:val="TableParagraph"/>
              <w:spacing w:line="240" w:lineRule="auto"/>
              <w:ind w:left="391" w:right="321"/>
              <w:rPr>
                <w:sz w:val="18"/>
              </w:rPr>
            </w:pPr>
            <w:r>
              <w:rPr>
                <w:sz w:val="18"/>
              </w:rPr>
              <w:t>&gt;&gt;Cell</w:t>
            </w:r>
            <w:r>
              <w:rPr>
                <w:spacing w:val="-13"/>
                <w:sz w:val="18"/>
              </w:rPr>
              <w:t> </w:t>
            </w:r>
            <w:r>
              <w:rPr>
                <w:sz w:val="18"/>
              </w:rPr>
              <w:t>Group </w:t>
            </w:r>
            <w:r>
              <w:rPr>
                <w:spacing w:val="-6"/>
                <w:sz w:val="18"/>
              </w:rPr>
              <w:t>ID</w:t>
            </w:r>
          </w:p>
        </w:tc>
        <w:tc>
          <w:tcPr>
            <w:tcW w:w="1439" w:type="dxa"/>
          </w:tcPr>
          <w:p>
            <w:pPr>
              <w:pStyle w:val="TableParagraph"/>
              <w:rPr>
                <w:sz w:val="18"/>
              </w:rPr>
            </w:pPr>
            <w:r>
              <w:rPr>
                <w:spacing w:val="-2"/>
                <w:sz w:val="18"/>
              </w:rPr>
              <w:t>ELEMENT</w:t>
            </w:r>
          </w:p>
        </w:tc>
        <w:tc>
          <w:tcPr>
            <w:tcW w:w="991" w:type="dxa"/>
          </w:tcPr>
          <w:p>
            <w:pPr>
              <w:pStyle w:val="TableParagraph"/>
              <w:ind w:left="110"/>
              <w:rPr>
                <w:sz w:val="18"/>
              </w:rPr>
            </w:pPr>
            <w:r>
              <w:rPr>
                <w:spacing w:val="-4"/>
                <w:sz w:val="18"/>
              </w:rPr>
              <w:t>TRUE</w:t>
            </w:r>
          </w:p>
        </w:tc>
        <w:tc>
          <w:tcPr>
            <w:tcW w:w="1918" w:type="dxa"/>
          </w:tcPr>
          <w:p>
            <w:pPr>
              <w:pStyle w:val="TableParagraph"/>
              <w:spacing w:line="240" w:lineRule="auto"/>
              <w:ind w:left="110" w:right="281"/>
              <w:rPr>
                <w:sz w:val="18"/>
              </w:rPr>
            </w:pPr>
            <w:r>
              <w:rPr>
                <w:i/>
                <w:sz w:val="18"/>
              </w:rPr>
              <w:t>Cell</w:t>
            </w:r>
            <w:r>
              <w:rPr>
                <w:i/>
                <w:spacing w:val="-9"/>
                <w:sz w:val="18"/>
              </w:rPr>
              <w:t> </w:t>
            </w:r>
            <w:r>
              <w:rPr>
                <w:i/>
                <w:sz w:val="18"/>
              </w:rPr>
              <w:t>Group</w:t>
            </w:r>
            <w:r>
              <w:rPr>
                <w:i/>
                <w:spacing w:val="-11"/>
                <w:sz w:val="18"/>
              </w:rPr>
              <w:t> </w:t>
            </w:r>
            <w:r>
              <w:rPr>
                <w:i/>
                <w:sz w:val="18"/>
              </w:rPr>
              <w:t>ID</w:t>
            </w:r>
            <w:r>
              <w:rPr>
                <w:i/>
                <w:spacing w:val="-8"/>
                <w:sz w:val="18"/>
              </w:rPr>
              <w:t> </w:t>
            </w:r>
            <w:r>
              <w:rPr>
                <w:sz w:val="18"/>
              </w:rPr>
              <w:t>IE</w:t>
            </w:r>
            <w:r>
              <w:rPr>
                <w:spacing w:val="-9"/>
                <w:sz w:val="18"/>
              </w:rPr>
              <w:t> </w:t>
            </w:r>
            <w:r>
              <w:rPr>
                <w:sz w:val="18"/>
              </w:rPr>
              <w:t>in TS 37.483 [21]</w:t>
            </w:r>
          </w:p>
          <w:p>
            <w:pPr>
              <w:pStyle w:val="TableParagraph"/>
              <w:spacing w:line="187" w:lineRule="exact"/>
              <w:ind w:left="110"/>
              <w:rPr>
                <w:sz w:val="18"/>
              </w:rPr>
            </w:pPr>
            <w:r>
              <w:rPr>
                <w:sz w:val="18"/>
              </w:rPr>
              <w:t>Clause</w:t>
            </w:r>
            <w:r>
              <w:rPr>
                <w:spacing w:val="-5"/>
                <w:sz w:val="18"/>
              </w:rPr>
              <w:t> </w:t>
            </w:r>
            <w:r>
              <w:rPr>
                <w:spacing w:val="-2"/>
                <w:sz w:val="18"/>
              </w:rPr>
              <w:t>9.3.1.11</w:t>
            </w:r>
          </w:p>
        </w:tc>
        <w:tc>
          <w:tcPr>
            <w:tcW w:w="250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5</w:t>
            </w:r>
          </w:p>
        </w:tc>
        <w:tc>
          <w:tcPr>
            <w:tcW w:w="1800" w:type="dxa"/>
          </w:tcPr>
          <w:p>
            <w:pPr>
              <w:pStyle w:val="TableParagraph"/>
              <w:rPr>
                <w:sz w:val="18"/>
              </w:rPr>
            </w:pPr>
            <w:r>
              <w:rPr>
                <w:spacing w:val="-4"/>
                <w:sz w:val="18"/>
              </w:rPr>
              <w:t>SDAP</w:t>
            </w:r>
          </w:p>
          <w:p>
            <w:pPr>
              <w:pStyle w:val="TableParagraph"/>
              <w:spacing w:line="207" w:lineRule="exact"/>
              <w:rPr>
                <w:sz w:val="18"/>
              </w:rPr>
            </w:pPr>
            <w:r>
              <w:rPr>
                <w:spacing w:val="-2"/>
                <w:sz w:val="18"/>
              </w:rPr>
              <w:t>Configuration</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spacing w:line="240" w:lineRule="auto"/>
              <w:ind w:left="110" w:right="192"/>
              <w:rPr>
                <w:sz w:val="18"/>
              </w:rPr>
            </w:pPr>
            <w:r>
              <w:rPr>
                <w:i/>
                <w:sz w:val="18"/>
              </w:rPr>
              <w:t>SDAP</w:t>
            </w:r>
            <w:r>
              <w:rPr>
                <w:i/>
                <w:spacing w:val="-13"/>
                <w:sz w:val="18"/>
              </w:rPr>
              <w:t> </w:t>
            </w:r>
            <w:r>
              <w:rPr>
                <w:i/>
                <w:sz w:val="18"/>
              </w:rPr>
              <w:t>Configuration</w:t>
            </w:r>
            <w:r>
              <w:rPr>
                <w:i/>
                <w:spacing w:val="-10"/>
                <w:sz w:val="18"/>
              </w:rPr>
              <w:t> </w:t>
            </w:r>
            <w:r>
              <w:rPr>
                <w:sz w:val="18"/>
              </w:rPr>
              <w:t>IE</w:t>
            </w:r>
            <w:r>
              <w:rPr>
                <w:spacing w:val="-13"/>
                <w:sz w:val="18"/>
              </w:rPr>
              <w:t> </w:t>
            </w:r>
            <w:r>
              <w:rPr>
                <w:sz w:val="18"/>
              </w:rPr>
              <w:t>in TS 37.483 [21] Clause</w:t>
            </w:r>
          </w:p>
          <w:p>
            <w:pPr>
              <w:pStyle w:val="TableParagraph"/>
              <w:spacing w:line="187" w:lineRule="exact"/>
              <w:ind w:left="110"/>
              <w:rPr>
                <w:sz w:val="18"/>
              </w:rPr>
            </w:pPr>
            <w:r>
              <w:rPr>
                <w:spacing w:val="-2"/>
                <w:sz w:val="18"/>
              </w:rPr>
              <w:t>9.3.1.39</w:t>
            </w:r>
          </w:p>
        </w:tc>
      </w:tr>
      <w:tr>
        <w:trPr>
          <w:trHeight w:val="415" w:hRule="atLeast"/>
        </w:trPr>
        <w:tc>
          <w:tcPr>
            <w:tcW w:w="1164" w:type="dxa"/>
          </w:tcPr>
          <w:p>
            <w:pPr>
              <w:pStyle w:val="TableParagraph"/>
              <w:rPr>
                <w:sz w:val="18"/>
              </w:rPr>
            </w:pPr>
            <w:r>
              <w:rPr>
                <w:spacing w:val="-10"/>
                <w:sz w:val="18"/>
              </w:rPr>
              <w:t>6</w:t>
            </w:r>
          </w:p>
        </w:tc>
        <w:tc>
          <w:tcPr>
            <w:tcW w:w="1800" w:type="dxa"/>
          </w:tcPr>
          <w:p>
            <w:pPr>
              <w:pStyle w:val="TableParagraph"/>
              <w:rPr>
                <w:sz w:val="18"/>
              </w:rPr>
            </w:pPr>
            <w:r>
              <w:rPr>
                <w:sz w:val="18"/>
              </w:rPr>
              <w:t>&gt;PDU</w:t>
            </w:r>
            <w:r>
              <w:rPr>
                <w:spacing w:val="-4"/>
                <w:sz w:val="18"/>
              </w:rPr>
              <w:t> </w:t>
            </w:r>
            <w:r>
              <w:rPr>
                <w:sz w:val="18"/>
              </w:rPr>
              <w:t>Session</w:t>
            </w:r>
            <w:r>
              <w:rPr>
                <w:spacing w:val="-3"/>
                <w:sz w:val="18"/>
              </w:rPr>
              <w:t> </w:t>
            </w:r>
            <w:r>
              <w:rPr>
                <w:spacing w:val="-5"/>
                <w:sz w:val="18"/>
              </w:rPr>
              <w:t>ID</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spacing w:line="208" w:lineRule="exact"/>
              <w:ind w:left="110"/>
              <w:rPr>
                <w:sz w:val="18"/>
              </w:rPr>
            </w:pPr>
            <w:r>
              <w:rPr>
                <w:i/>
                <w:sz w:val="18"/>
              </w:rPr>
              <w:t>PDU-SessionID</w:t>
            </w:r>
            <w:r>
              <w:rPr>
                <w:i/>
                <w:spacing w:val="-6"/>
                <w:sz w:val="18"/>
              </w:rPr>
              <w:t> </w:t>
            </w:r>
            <w:r>
              <w:rPr>
                <w:sz w:val="18"/>
              </w:rPr>
              <w:t>IE</w:t>
            </w:r>
            <w:r>
              <w:rPr>
                <w:spacing w:val="-8"/>
                <w:sz w:val="18"/>
              </w:rPr>
              <w:t> </w:t>
            </w:r>
            <w:r>
              <w:rPr>
                <w:sz w:val="18"/>
              </w:rPr>
              <w:t>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c>
          <w:tcPr>
            <w:tcW w:w="2508" w:type="dxa"/>
          </w:tcPr>
          <w:p>
            <w:pPr>
              <w:pStyle w:val="TableParagraph"/>
              <w:spacing w:line="240" w:lineRule="auto"/>
              <w:ind w:left="0"/>
              <w:rPr>
                <w:rFonts w:ascii="Times New Roman"/>
                <w:sz w:val="16"/>
              </w:rPr>
            </w:pPr>
          </w:p>
        </w:tc>
      </w:tr>
      <w:tr>
        <w:trPr>
          <w:trHeight w:val="617" w:hRule="atLeast"/>
        </w:trPr>
        <w:tc>
          <w:tcPr>
            <w:tcW w:w="1164" w:type="dxa"/>
          </w:tcPr>
          <w:p>
            <w:pPr>
              <w:pStyle w:val="TableParagraph"/>
              <w:spacing w:line="205" w:lineRule="exact"/>
              <w:rPr>
                <w:sz w:val="18"/>
              </w:rPr>
            </w:pPr>
            <w:r>
              <w:rPr>
                <w:spacing w:val="-10"/>
                <w:sz w:val="18"/>
              </w:rPr>
              <w:t>7</w:t>
            </w:r>
          </w:p>
        </w:tc>
        <w:tc>
          <w:tcPr>
            <w:tcW w:w="1800" w:type="dxa"/>
          </w:tcPr>
          <w:p>
            <w:pPr>
              <w:pStyle w:val="TableParagraph"/>
              <w:spacing w:line="205" w:lineRule="exact"/>
              <w:rPr>
                <w:sz w:val="18"/>
              </w:rPr>
            </w:pPr>
            <w:r>
              <w:rPr>
                <w:sz w:val="18"/>
              </w:rPr>
              <w:t>&gt;Default</w:t>
            </w:r>
            <w:r>
              <w:rPr>
                <w:spacing w:val="-13"/>
                <w:sz w:val="18"/>
              </w:rPr>
              <w:t> </w:t>
            </w:r>
            <w:r>
              <w:rPr>
                <w:spacing w:val="-5"/>
                <w:sz w:val="18"/>
              </w:rPr>
              <w:t>DRB</w:t>
            </w:r>
          </w:p>
        </w:tc>
        <w:tc>
          <w:tcPr>
            <w:tcW w:w="1439"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211"/>
              <w:rPr>
                <w:sz w:val="18"/>
              </w:rPr>
            </w:pPr>
            <w:r>
              <w:rPr>
                <w:spacing w:val="-2"/>
                <w:sz w:val="18"/>
              </w:rPr>
              <w:t>FALSE</w:t>
            </w:r>
          </w:p>
        </w:tc>
        <w:tc>
          <w:tcPr>
            <w:tcW w:w="1918" w:type="dxa"/>
          </w:tcPr>
          <w:p>
            <w:pPr>
              <w:pStyle w:val="TableParagraph"/>
              <w:spacing w:line="205" w:lineRule="exact"/>
              <w:ind w:left="110"/>
              <w:rPr>
                <w:sz w:val="18"/>
              </w:rPr>
            </w:pPr>
            <w:r>
              <w:rPr>
                <w:i/>
                <w:sz w:val="18"/>
              </w:rPr>
              <w:t>Default</w:t>
            </w:r>
            <w:r>
              <w:rPr>
                <w:i/>
                <w:spacing w:val="-4"/>
                <w:sz w:val="18"/>
              </w:rPr>
              <w:t> </w:t>
            </w:r>
            <w:r>
              <w:rPr>
                <w:i/>
                <w:sz w:val="18"/>
              </w:rPr>
              <w:t>DRB</w:t>
            </w:r>
            <w:r>
              <w:rPr>
                <w:i/>
                <w:spacing w:val="-2"/>
                <w:sz w:val="18"/>
              </w:rPr>
              <w:t> </w:t>
            </w:r>
            <w:r>
              <w:rPr>
                <w:sz w:val="18"/>
              </w:rPr>
              <w:t>IE</w:t>
            </w:r>
            <w:r>
              <w:rPr>
                <w:spacing w:val="-1"/>
                <w:sz w:val="18"/>
              </w:rPr>
              <w:t> </w:t>
            </w:r>
            <w:r>
              <w:rPr>
                <w:sz w:val="18"/>
              </w:rPr>
              <w:t>in</w:t>
            </w:r>
            <w:r>
              <w:rPr>
                <w:spacing w:val="-3"/>
                <w:sz w:val="18"/>
              </w:rPr>
              <w:t> </w:t>
            </w:r>
            <w:r>
              <w:rPr>
                <w:spacing w:val="-5"/>
                <w:sz w:val="18"/>
              </w:rPr>
              <w:t>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9.3.1.39</w:t>
            </w:r>
          </w:p>
        </w:tc>
        <w:tc>
          <w:tcPr>
            <w:tcW w:w="250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10"/>
                <w:sz w:val="18"/>
              </w:rPr>
              <w:t>8</w:t>
            </w:r>
          </w:p>
        </w:tc>
        <w:tc>
          <w:tcPr>
            <w:tcW w:w="1800" w:type="dxa"/>
          </w:tcPr>
          <w:p>
            <w:pPr>
              <w:pStyle w:val="TableParagraph"/>
              <w:spacing w:line="207" w:lineRule="exact" w:before="1"/>
              <w:rPr>
                <w:sz w:val="18"/>
              </w:rPr>
            </w:pPr>
            <w:r>
              <w:rPr>
                <w:spacing w:val="-4"/>
                <w:sz w:val="18"/>
              </w:rPr>
              <w:t>PDCP</w:t>
            </w:r>
          </w:p>
          <w:p>
            <w:pPr>
              <w:pStyle w:val="TableParagraph"/>
              <w:spacing w:line="207" w:lineRule="exact"/>
              <w:rPr>
                <w:sz w:val="18"/>
              </w:rPr>
            </w:pPr>
            <w:r>
              <w:rPr>
                <w:spacing w:val="-2"/>
                <w:sz w:val="18"/>
              </w:rPr>
              <w:t>Configuration</w:t>
            </w:r>
          </w:p>
        </w:tc>
        <w:tc>
          <w:tcPr>
            <w:tcW w:w="1439" w:type="dxa"/>
          </w:tcPr>
          <w:p>
            <w:pPr>
              <w:pStyle w:val="TableParagraph"/>
              <w:spacing w:line="240" w:lineRule="auto" w:before="1"/>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spacing w:line="240" w:lineRule="auto" w:before="1"/>
              <w:ind w:left="110" w:right="192"/>
              <w:rPr>
                <w:sz w:val="18"/>
              </w:rPr>
            </w:pPr>
            <w:r>
              <w:rPr>
                <w:i/>
                <w:sz w:val="18"/>
              </w:rPr>
              <w:t>PDCP</w:t>
            </w:r>
            <w:r>
              <w:rPr>
                <w:i/>
                <w:spacing w:val="-13"/>
                <w:sz w:val="18"/>
              </w:rPr>
              <w:t> </w:t>
            </w:r>
            <w:r>
              <w:rPr>
                <w:i/>
                <w:sz w:val="18"/>
              </w:rPr>
              <w:t>Configuration</w:t>
            </w:r>
            <w:r>
              <w:rPr>
                <w:i/>
                <w:spacing w:val="-11"/>
                <w:sz w:val="18"/>
              </w:rPr>
              <w:t> </w:t>
            </w:r>
            <w:r>
              <w:rPr>
                <w:sz w:val="18"/>
              </w:rPr>
              <w:t>IE</w:t>
            </w:r>
            <w:r>
              <w:rPr>
                <w:spacing w:val="-13"/>
                <w:sz w:val="18"/>
              </w:rPr>
              <w:t> </w:t>
            </w:r>
            <w:r>
              <w:rPr>
                <w:sz w:val="18"/>
              </w:rPr>
              <w:t>in TS 37.483 [21] Clause</w:t>
            </w:r>
          </w:p>
          <w:p>
            <w:pPr>
              <w:pStyle w:val="TableParagraph"/>
              <w:spacing w:line="186" w:lineRule="exact"/>
              <w:ind w:left="110"/>
              <w:rPr>
                <w:sz w:val="18"/>
              </w:rPr>
            </w:pPr>
            <w:r>
              <w:rPr>
                <w:spacing w:val="-2"/>
                <w:sz w:val="18"/>
              </w:rPr>
              <w:t>9.3.1.38</w:t>
            </w:r>
          </w:p>
        </w:tc>
      </w:tr>
      <w:tr>
        <w:trPr>
          <w:trHeight w:val="621" w:hRule="atLeast"/>
        </w:trPr>
        <w:tc>
          <w:tcPr>
            <w:tcW w:w="1164" w:type="dxa"/>
          </w:tcPr>
          <w:p>
            <w:pPr>
              <w:pStyle w:val="TableParagraph"/>
              <w:rPr>
                <w:sz w:val="18"/>
              </w:rPr>
            </w:pPr>
            <w:r>
              <w:rPr>
                <w:spacing w:val="-10"/>
                <w:sz w:val="18"/>
              </w:rPr>
              <w:t>9</w:t>
            </w:r>
          </w:p>
        </w:tc>
        <w:tc>
          <w:tcPr>
            <w:tcW w:w="1800" w:type="dxa"/>
          </w:tcPr>
          <w:p>
            <w:pPr>
              <w:pStyle w:val="TableParagraph"/>
              <w:rPr>
                <w:sz w:val="18"/>
              </w:rPr>
            </w:pPr>
            <w:r>
              <w:rPr>
                <w:sz w:val="18"/>
              </w:rPr>
              <w:t>&gt;RLC</w:t>
            </w:r>
            <w:r>
              <w:rPr>
                <w:spacing w:val="-5"/>
                <w:sz w:val="18"/>
              </w:rPr>
              <w:t> </w:t>
            </w:r>
            <w:r>
              <w:rPr>
                <w:spacing w:val="-4"/>
                <w:sz w:val="18"/>
              </w:rPr>
              <w:t>mode</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ind w:left="110"/>
              <w:rPr>
                <w:sz w:val="18"/>
              </w:rPr>
            </w:pPr>
            <w:r>
              <w:rPr>
                <w:i/>
                <w:sz w:val="18"/>
              </w:rPr>
              <w:t>RLC</w:t>
            </w:r>
            <w:r>
              <w:rPr>
                <w:i/>
                <w:spacing w:val="-2"/>
                <w:sz w:val="18"/>
              </w:rPr>
              <w:t> </w:t>
            </w:r>
            <w:r>
              <w:rPr>
                <w:i/>
                <w:sz w:val="18"/>
              </w:rPr>
              <w:t>mode</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before="2"/>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9.3.1.38</w:t>
            </w:r>
          </w:p>
        </w:tc>
        <w:tc>
          <w:tcPr>
            <w:tcW w:w="2508"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10</w:t>
            </w:r>
          </w:p>
        </w:tc>
        <w:tc>
          <w:tcPr>
            <w:tcW w:w="1800" w:type="dxa"/>
          </w:tcPr>
          <w:p>
            <w:pPr>
              <w:pStyle w:val="TableParagraph"/>
              <w:rPr>
                <w:sz w:val="18"/>
              </w:rPr>
            </w:pPr>
            <w:r>
              <w:rPr>
                <w:sz w:val="18"/>
              </w:rPr>
              <w:t>&gt;PDCP</w:t>
            </w:r>
            <w:r>
              <w:rPr>
                <w:spacing w:val="-7"/>
                <w:sz w:val="18"/>
              </w:rPr>
              <w:t> </w:t>
            </w:r>
            <w:r>
              <w:rPr>
                <w:spacing w:val="-2"/>
                <w:sz w:val="18"/>
              </w:rPr>
              <w:t>Duplication</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spacing w:line="240" w:lineRule="auto"/>
              <w:ind w:left="110" w:right="94"/>
              <w:rPr>
                <w:sz w:val="18"/>
              </w:rPr>
            </w:pPr>
            <w:r>
              <w:rPr>
                <w:i/>
                <w:sz w:val="18"/>
              </w:rPr>
              <w:t>PDCP</w:t>
            </w:r>
            <w:r>
              <w:rPr>
                <w:i/>
                <w:spacing w:val="-15"/>
                <w:sz w:val="18"/>
              </w:rPr>
              <w:t> </w:t>
            </w:r>
            <w:r>
              <w:rPr>
                <w:i/>
                <w:sz w:val="18"/>
              </w:rPr>
              <w:t>Duplication</w:t>
            </w:r>
            <w:r>
              <w:rPr>
                <w:i/>
                <w:spacing w:val="-12"/>
                <w:sz w:val="18"/>
              </w:rPr>
              <w:t> </w:t>
            </w:r>
            <w:r>
              <w:rPr>
                <w:sz w:val="18"/>
              </w:rPr>
              <w:t>IE in TS 37.483 [21]</w:t>
            </w:r>
          </w:p>
          <w:p>
            <w:pPr>
              <w:pStyle w:val="TableParagraph"/>
              <w:spacing w:line="187" w:lineRule="exact"/>
              <w:ind w:left="110"/>
              <w:rPr>
                <w:sz w:val="18"/>
              </w:rPr>
            </w:pPr>
            <w:r>
              <w:rPr>
                <w:sz w:val="18"/>
              </w:rPr>
              <w:t>Clause</w:t>
            </w:r>
            <w:r>
              <w:rPr>
                <w:spacing w:val="-5"/>
                <w:sz w:val="18"/>
              </w:rPr>
              <w:t> </w:t>
            </w:r>
            <w:r>
              <w:rPr>
                <w:spacing w:val="-2"/>
                <w:sz w:val="18"/>
              </w:rPr>
              <w:t>9.3.1.38</w:t>
            </w:r>
          </w:p>
        </w:tc>
        <w:tc>
          <w:tcPr>
            <w:tcW w:w="250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11</w:t>
            </w:r>
          </w:p>
        </w:tc>
        <w:tc>
          <w:tcPr>
            <w:tcW w:w="1800" w:type="dxa"/>
          </w:tcPr>
          <w:p>
            <w:pPr>
              <w:pStyle w:val="TableParagraph"/>
              <w:spacing w:line="240" w:lineRule="auto"/>
              <w:rPr>
                <w:sz w:val="18"/>
              </w:rPr>
            </w:pPr>
            <w:r>
              <w:rPr>
                <w:sz w:val="18"/>
              </w:rPr>
              <w:t>&gt;UL</w:t>
            </w:r>
            <w:r>
              <w:rPr>
                <w:spacing w:val="-15"/>
                <w:sz w:val="18"/>
              </w:rPr>
              <w:t> </w:t>
            </w:r>
            <w:r>
              <w:rPr>
                <w:sz w:val="18"/>
              </w:rPr>
              <w:t>Data</w:t>
            </w:r>
            <w:r>
              <w:rPr>
                <w:spacing w:val="-12"/>
                <w:sz w:val="18"/>
              </w:rPr>
              <w:t> </w:t>
            </w:r>
            <w:r>
              <w:rPr>
                <w:sz w:val="18"/>
              </w:rPr>
              <w:t>Split </w:t>
            </w:r>
            <w:r>
              <w:rPr>
                <w:spacing w:val="-2"/>
                <w:sz w:val="18"/>
              </w:rPr>
              <w:t>Threshold</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spacing w:line="240" w:lineRule="auto"/>
              <w:ind w:left="110" w:right="281"/>
              <w:rPr>
                <w:sz w:val="18"/>
              </w:rPr>
            </w:pPr>
            <w:r>
              <w:rPr>
                <w:i/>
                <w:sz w:val="18"/>
              </w:rPr>
              <w:t>UL Data Split</w:t>
            </w:r>
            <w:r>
              <w:rPr>
                <w:i/>
                <w:sz w:val="18"/>
              </w:rPr>
              <w:t> Threshold</w:t>
            </w:r>
            <w:r>
              <w:rPr>
                <w:i/>
                <w:spacing w:val="-5"/>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240" w:lineRule="auto"/>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9.3.1.43</w:t>
            </w:r>
          </w:p>
        </w:tc>
        <w:tc>
          <w:tcPr>
            <w:tcW w:w="2508"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12</w:t>
            </w:r>
          </w:p>
        </w:tc>
        <w:tc>
          <w:tcPr>
            <w:tcW w:w="1800" w:type="dxa"/>
          </w:tcPr>
          <w:p>
            <w:pPr>
              <w:pStyle w:val="TableParagraph"/>
              <w:rPr>
                <w:sz w:val="18"/>
              </w:rPr>
            </w:pPr>
            <w:r>
              <w:rPr>
                <w:sz w:val="18"/>
              </w:rPr>
              <w:t>&gt;PDCP</w:t>
            </w:r>
            <w:r>
              <w:rPr>
                <w:spacing w:val="-7"/>
                <w:sz w:val="18"/>
              </w:rPr>
              <w:t> </w:t>
            </w:r>
            <w:r>
              <w:rPr>
                <w:spacing w:val="-5"/>
                <w:sz w:val="18"/>
              </w:rPr>
              <w:t>Re-</w:t>
            </w:r>
          </w:p>
          <w:p>
            <w:pPr>
              <w:pStyle w:val="TableParagraph"/>
              <w:spacing w:line="240" w:lineRule="auto" w:before="2"/>
              <w:rPr>
                <w:sz w:val="18"/>
              </w:rPr>
            </w:pPr>
            <w:r>
              <w:rPr>
                <w:spacing w:val="-2"/>
                <w:sz w:val="18"/>
              </w:rPr>
              <w:t>establishment</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ind w:left="110"/>
              <w:rPr>
                <w:i/>
                <w:sz w:val="18"/>
              </w:rPr>
            </w:pPr>
            <w:r>
              <w:rPr>
                <w:i/>
                <w:sz w:val="18"/>
              </w:rPr>
              <w:t>PDCP</w:t>
            </w:r>
            <w:r>
              <w:rPr>
                <w:i/>
                <w:spacing w:val="-5"/>
                <w:sz w:val="18"/>
              </w:rPr>
              <w:t> Re-</w:t>
            </w:r>
          </w:p>
          <w:p>
            <w:pPr>
              <w:pStyle w:val="TableParagraph"/>
              <w:spacing w:line="240" w:lineRule="auto" w:before="2"/>
              <w:ind w:left="110" w:right="94"/>
              <w:rPr>
                <w:sz w:val="18"/>
              </w:rPr>
            </w:pPr>
            <w:r>
              <w:rPr>
                <w:i/>
                <w:sz w:val="18"/>
              </w:rPr>
              <w:t>establishment</w:t>
            </w:r>
            <w:r>
              <w:rPr>
                <w:i/>
                <w:spacing w:val="-15"/>
                <w:sz w:val="18"/>
              </w:rPr>
              <w:t> </w:t>
            </w:r>
            <w:r>
              <w:rPr>
                <w:sz w:val="18"/>
              </w:rPr>
              <w:t>IE</w:t>
            </w:r>
            <w:r>
              <w:rPr>
                <w:spacing w:val="-12"/>
                <w:sz w:val="18"/>
              </w:rPr>
              <w:t> </w:t>
            </w:r>
            <w:r>
              <w:rPr>
                <w:sz w:val="18"/>
              </w:rPr>
              <w:t>in TS 37.483 [21]</w:t>
            </w:r>
          </w:p>
          <w:p>
            <w:pPr>
              <w:pStyle w:val="TableParagraph"/>
              <w:spacing w:line="186" w:lineRule="exact"/>
              <w:ind w:left="110"/>
              <w:rPr>
                <w:sz w:val="18"/>
              </w:rPr>
            </w:pPr>
            <w:r>
              <w:rPr>
                <w:sz w:val="18"/>
              </w:rPr>
              <w:t>Clause</w:t>
            </w:r>
            <w:r>
              <w:rPr>
                <w:spacing w:val="-5"/>
                <w:sz w:val="18"/>
              </w:rPr>
              <w:t> </w:t>
            </w:r>
            <w:r>
              <w:rPr>
                <w:spacing w:val="-2"/>
                <w:sz w:val="18"/>
              </w:rPr>
              <w:t>9.3.1.38</w:t>
            </w:r>
          </w:p>
        </w:tc>
        <w:tc>
          <w:tcPr>
            <w:tcW w:w="250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5"/>
                <w:sz w:val="18"/>
              </w:rPr>
              <w:t>13</w:t>
            </w:r>
          </w:p>
        </w:tc>
        <w:tc>
          <w:tcPr>
            <w:tcW w:w="1800" w:type="dxa"/>
          </w:tcPr>
          <w:p>
            <w:pPr>
              <w:pStyle w:val="TableParagraph"/>
              <w:spacing w:line="240" w:lineRule="auto" w:before="1"/>
              <w:ind w:right="639"/>
              <w:rPr>
                <w:sz w:val="18"/>
              </w:rPr>
            </w:pPr>
            <w:r>
              <w:rPr>
                <w:sz w:val="18"/>
              </w:rPr>
              <w:t>&gt;PDCP</w:t>
            </w:r>
            <w:r>
              <w:rPr>
                <w:spacing w:val="-13"/>
                <w:sz w:val="18"/>
              </w:rPr>
              <w:t> </w:t>
            </w:r>
            <w:r>
              <w:rPr>
                <w:sz w:val="18"/>
              </w:rPr>
              <w:t>Data </w:t>
            </w:r>
            <w:r>
              <w:rPr>
                <w:spacing w:val="-2"/>
                <w:sz w:val="18"/>
              </w:rPr>
              <w:t>Recovery</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211"/>
              <w:rPr>
                <w:sz w:val="18"/>
              </w:rPr>
            </w:pPr>
            <w:r>
              <w:rPr>
                <w:spacing w:val="-2"/>
                <w:sz w:val="18"/>
              </w:rPr>
              <w:t>FALSE</w:t>
            </w:r>
          </w:p>
        </w:tc>
        <w:tc>
          <w:tcPr>
            <w:tcW w:w="1918" w:type="dxa"/>
          </w:tcPr>
          <w:p>
            <w:pPr>
              <w:pStyle w:val="TableParagraph"/>
              <w:spacing w:line="240" w:lineRule="auto" w:before="1"/>
              <w:ind w:left="110" w:right="340"/>
              <w:rPr>
                <w:sz w:val="18"/>
              </w:rPr>
            </w:pPr>
            <w:r>
              <w:rPr>
                <w:i/>
                <w:sz w:val="18"/>
              </w:rPr>
              <w:t>PDCP Data</w:t>
            </w:r>
            <w:r>
              <w:rPr>
                <w:i/>
                <w:sz w:val="18"/>
              </w:rPr>
              <w:t> Recovery</w:t>
            </w:r>
            <w:r>
              <w:rPr>
                <w:i/>
                <w:spacing w:val="-2"/>
                <w:sz w:val="18"/>
              </w:rPr>
              <w:t> </w:t>
            </w:r>
            <w:r>
              <w:rPr>
                <w:sz w:val="18"/>
              </w:rPr>
              <w:t>IE in</w:t>
            </w:r>
            <w:r>
              <w:rPr>
                <w:spacing w:val="-1"/>
                <w:sz w:val="18"/>
              </w:rPr>
              <w:t> </w:t>
            </w:r>
            <w:r>
              <w:rPr>
                <w:spacing w:val="-5"/>
                <w:sz w:val="18"/>
              </w:rPr>
              <w:t>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10"/>
              <w:rPr>
                <w:sz w:val="18"/>
              </w:rPr>
            </w:pPr>
            <w:r>
              <w:rPr>
                <w:spacing w:val="-2"/>
                <w:sz w:val="18"/>
              </w:rPr>
              <w:t>9.3.1.38</w:t>
            </w:r>
          </w:p>
        </w:tc>
        <w:tc>
          <w:tcPr>
            <w:tcW w:w="2508"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5"/>
                <w:sz w:val="18"/>
              </w:rPr>
              <w:t>14</w:t>
            </w:r>
          </w:p>
        </w:tc>
        <w:tc>
          <w:tcPr>
            <w:tcW w:w="1800" w:type="dxa"/>
          </w:tcPr>
          <w:p>
            <w:pPr>
              <w:pStyle w:val="TableParagraph"/>
              <w:spacing w:line="240" w:lineRule="auto"/>
              <w:rPr>
                <w:sz w:val="18"/>
              </w:rPr>
            </w:pPr>
            <w:r>
              <w:rPr>
                <w:spacing w:val="-2"/>
                <w:sz w:val="18"/>
              </w:rPr>
              <w:t>&gt;Out-of-Order Delivery</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ind w:left="110"/>
              <w:rPr>
                <w:i/>
                <w:sz w:val="18"/>
              </w:rPr>
            </w:pPr>
            <w:r>
              <w:rPr>
                <w:i/>
                <w:sz w:val="18"/>
              </w:rPr>
              <w:t>Out</w:t>
            </w:r>
            <w:r>
              <w:rPr>
                <w:i/>
                <w:spacing w:val="-1"/>
                <w:sz w:val="18"/>
              </w:rPr>
              <w:t> </w:t>
            </w:r>
            <w:r>
              <w:rPr>
                <w:i/>
                <w:sz w:val="18"/>
              </w:rPr>
              <w:t>of</w:t>
            </w:r>
            <w:r>
              <w:rPr>
                <w:i/>
                <w:spacing w:val="-1"/>
                <w:sz w:val="18"/>
              </w:rPr>
              <w:t> </w:t>
            </w:r>
            <w:r>
              <w:rPr>
                <w:i/>
                <w:sz w:val="18"/>
              </w:rPr>
              <w:t>Order</w:t>
            </w:r>
            <w:r>
              <w:rPr>
                <w:i/>
                <w:spacing w:val="-1"/>
                <w:sz w:val="18"/>
              </w:rPr>
              <w:t> </w:t>
            </w:r>
            <w:r>
              <w:rPr>
                <w:i/>
                <w:spacing w:val="-2"/>
                <w:sz w:val="18"/>
              </w:rPr>
              <w:t>Delivery</w:t>
            </w:r>
          </w:p>
          <w:p>
            <w:pPr>
              <w:pStyle w:val="TableParagraph"/>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ind w:left="110"/>
              <w:rPr>
                <w:sz w:val="18"/>
              </w:rPr>
            </w:pPr>
            <w:r>
              <w:rPr>
                <w:sz w:val="18"/>
              </w:rPr>
              <w:t>Clause</w:t>
            </w:r>
            <w:r>
              <w:rPr>
                <w:spacing w:val="-5"/>
                <w:sz w:val="18"/>
              </w:rPr>
              <w:t> </w:t>
            </w:r>
            <w:r>
              <w:rPr>
                <w:spacing w:val="-2"/>
                <w:sz w:val="18"/>
              </w:rPr>
              <w:t>9.3.1.38</w:t>
            </w:r>
          </w:p>
        </w:tc>
        <w:tc>
          <w:tcPr>
            <w:tcW w:w="2508"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5"/>
                <w:sz w:val="18"/>
              </w:rPr>
              <w:t>15</w:t>
            </w:r>
          </w:p>
        </w:tc>
        <w:tc>
          <w:tcPr>
            <w:tcW w:w="1800" w:type="dxa"/>
          </w:tcPr>
          <w:p>
            <w:pPr>
              <w:pStyle w:val="TableParagraph"/>
              <w:spacing w:line="240" w:lineRule="auto" w:before="1"/>
              <w:ind w:right="314"/>
              <w:rPr>
                <w:sz w:val="18"/>
              </w:rPr>
            </w:pPr>
            <w:r>
              <w:rPr>
                <w:sz w:val="18"/>
              </w:rPr>
              <w:t>&gt;PDCP Status Report</w:t>
            </w:r>
            <w:r>
              <w:rPr>
                <w:spacing w:val="-13"/>
                <w:sz w:val="18"/>
              </w:rPr>
              <w:t> </w:t>
            </w:r>
            <w:r>
              <w:rPr>
                <w:sz w:val="18"/>
              </w:rPr>
              <w:t>Indication</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211"/>
              <w:rPr>
                <w:sz w:val="18"/>
              </w:rPr>
            </w:pPr>
            <w:r>
              <w:rPr>
                <w:spacing w:val="-2"/>
                <w:sz w:val="18"/>
              </w:rPr>
              <w:t>FALSE</w:t>
            </w:r>
          </w:p>
        </w:tc>
        <w:tc>
          <w:tcPr>
            <w:tcW w:w="1918" w:type="dxa"/>
          </w:tcPr>
          <w:p>
            <w:pPr>
              <w:pStyle w:val="TableParagraph"/>
              <w:spacing w:line="240" w:lineRule="auto" w:before="1"/>
              <w:ind w:left="110"/>
              <w:rPr>
                <w:sz w:val="18"/>
              </w:rPr>
            </w:pPr>
            <w:r>
              <w:rPr>
                <w:i/>
                <w:sz w:val="18"/>
              </w:rPr>
              <w:t>PDCP</w:t>
            </w:r>
            <w:r>
              <w:rPr>
                <w:i/>
                <w:spacing w:val="-15"/>
                <w:sz w:val="18"/>
              </w:rPr>
              <w:t> </w:t>
            </w:r>
            <w:r>
              <w:rPr>
                <w:i/>
                <w:sz w:val="18"/>
              </w:rPr>
              <w:t>Status</w:t>
            </w:r>
            <w:r>
              <w:rPr>
                <w:i/>
                <w:spacing w:val="-12"/>
                <w:sz w:val="18"/>
              </w:rPr>
              <w:t> </w:t>
            </w:r>
            <w:r>
              <w:rPr>
                <w:i/>
                <w:sz w:val="18"/>
              </w:rPr>
              <w:t>Report</w:t>
            </w:r>
            <w:r>
              <w:rPr>
                <w:i/>
                <w:sz w:val="18"/>
              </w:rPr>
              <w:t> Indication </w:t>
            </w:r>
            <w:r>
              <w:rPr>
                <w:sz w:val="18"/>
              </w:rPr>
              <w:t>IE in 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10"/>
              <w:rPr>
                <w:sz w:val="18"/>
              </w:rPr>
            </w:pPr>
            <w:r>
              <w:rPr>
                <w:spacing w:val="-2"/>
                <w:sz w:val="18"/>
              </w:rPr>
              <w:t>9.3.1.38</w:t>
            </w:r>
          </w:p>
        </w:tc>
        <w:tc>
          <w:tcPr>
            <w:tcW w:w="2508"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5"/>
                <w:sz w:val="18"/>
              </w:rPr>
              <w:t>16</w:t>
            </w:r>
          </w:p>
        </w:tc>
        <w:tc>
          <w:tcPr>
            <w:tcW w:w="1800" w:type="dxa"/>
          </w:tcPr>
          <w:p>
            <w:pPr>
              <w:pStyle w:val="TableParagraph"/>
              <w:spacing w:line="240" w:lineRule="auto"/>
              <w:rPr>
                <w:sz w:val="18"/>
              </w:rPr>
            </w:pPr>
            <w:r>
              <w:rPr>
                <w:sz w:val="18"/>
              </w:rPr>
              <w:t>&gt;Number</w:t>
            </w:r>
            <w:r>
              <w:rPr>
                <w:spacing w:val="-15"/>
                <w:sz w:val="18"/>
              </w:rPr>
              <w:t> </w:t>
            </w:r>
            <w:r>
              <w:rPr>
                <w:sz w:val="18"/>
              </w:rPr>
              <w:t>of</w:t>
            </w:r>
            <w:r>
              <w:rPr>
                <w:spacing w:val="-12"/>
                <w:sz w:val="18"/>
              </w:rPr>
              <w:t> </w:t>
            </w:r>
            <w:r>
              <w:rPr>
                <w:sz w:val="18"/>
              </w:rPr>
              <w:t>PDCP </w:t>
            </w:r>
            <w:r>
              <w:rPr>
                <w:spacing w:val="-2"/>
                <w:sz w:val="18"/>
              </w:rPr>
              <w:t>duplication</w:t>
            </w:r>
          </w:p>
        </w:tc>
        <w:tc>
          <w:tcPr>
            <w:tcW w:w="1439" w:type="dxa"/>
          </w:tcPr>
          <w:p>
            <w:pPr>
              <w:pStyle w:val="TableParagraph"/>
              <w:rPr>
                <w:sz w:val="18"/>
              </w:rPr>
            </w:pPr>
            <w:r>
              <w:rPr>
                <w:spacing w:val="-2"/>
                <w:sz w:val="18"/>
              </w:rPr>
              <w:t>ELEMENT</w:t>
            </w:r>
          </w:p>
        </w:tc>
        <w:tc>
          <w:tcPr>
            <w:tcW w:w="991" w:type="dxa"/>
          </w:tcPr>
          <w:p>
            <w:pPr>
              <w:pStyle w:val="TableParagraph"/>
              <w:ind w:left="211"/>
              <w:rPr>
                <w:sz w:val="18"/>
              </w:rPr>
            </w:pPr>
            <w:r>
              <w:rPr>
                <w:spacing w:val="-2"/>
                <w:sz w:val="18"/>
              </w:rPr>
              <w:t>FALSE</w:t>
            </w:r>
          </w:p>
        </w:tc>
        <w:tc>
          <w:tcPr>
            <w:tcW w:w="1918" w:type="dxa"/>
          </w:tcPr>
          <w:p>
            <w:pPr>
              <w:pStyle w:val="TableParagraph"/>
              <w:spacing w:line="240" w:lineRule="auto"/>
              <w:ind w:left="110" w:right="94"/>
              <w:rPr>
                <w:sz w:val="18"/>
              </w:rPr>
            </w:pPr>
            <w:r>
              <w:rPr>
                <w:i/>
                <w:sz w:val="18"/>
              </w:rPr>
              <w:t>Additional PDCP</w:t>
            </w:r>
            <w:r>
              <w:rPr>
                <w:i/>
                <w:sz w:val="18"/>
              </w:rPr>
              <w:t> </w:t>
            </w:r>
            <w:r>
              <w:rPr>
                <w:i/>
                <w:spacing w:val="-2"/>
                <w:sz w:val="18"/>
              </w:rPr>
              <w:t>duplication </w:t>
            </w:r>
            <w:r>
              <w:rPr>
                <w:i/>
                <w:sz w:val="18"/>
              </w:rPr>
              <w:t>Information</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ind w:left="110"/>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0"/>
              <w:rPr>
                <w:sz w:val="18"/>
              </w:rPr>
            </w:pPr>
            <w:r>
              <w:rPr>
                <w:spacing w:val="-2"/>
                <w:sz w:val="18"/>
              </w:rPr>
              <w:t>9.3.1.38</w:t>
            </w:r>
          </w:p>
        </w:tc>
        <w:tc>
          <w:tcPr>
            <w:tcW w:w="2508"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17</w:t>
            </w:r>
          </w:p>
        </w:tc>
        <w:tc>
          <w:tcPr>
            <w:tcW w:w="1800" w:type="dxa"/>
          </w:tcPr>
          <w:p>
            <w:pPr>
              <w:pStyle w:val="TableParagraph"/>
              <w:rPr>
                <w:sz w:val="18"/>
              </w:rPr>
            </w:pPr>
            <w:r>
              <w:rPr>
                <w:sz w:val="18"/>
              </w:rPr>
              <w:t>&gt;UL</w:t>
            </w:r>
            <w:r>
              <w:rPr>
                <w:spacing w:val="-13"/>
                <w:sz w:val="18"/>
              </w:rPr>
              <w:t> </w:t>
            </w:r>
            <w:r>
              <w:rPr>
                <w:sz w:val="18"/>
              </w:rPr>
              <w:t>More</w:t>
            </w:r>
            <w:r>
              <w:rPr>
                <w:spacing w:val="-12"/>
                <w:sz w:val="18"/>
              </w:rPr>
              <w:t> </w:t>
            </w:r>
            <w:r>
              <w:rPr>
                <w:sz w:val="18"/>
              </w:rPr>
              <w:t>than</w:t>
            </w:r>
            <w:r>
              <w:rPr>
                <w:spacing w:val="-13"/>
                <w:sz w:val="18"/>
              </w:rPr>
              <w:t> </w:t>
            </w:r>
            <w:r>
              <w:rPr>
                <w:sz w:val="18"/>
              </w:rPr>
              <w:t>one </w:t>
            </w:r>
            <w:r>
              <w:rPr>
                <w:spacing w:val="-4"/>
                <w:sz w:val="18"/>
              </w:rPr>
              <w:t>RLC</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ind w:left="110"/>
              <w:rPr>
                <w:sz w:val="18"/>
              </w:rPr>
            </w:pPr>
            <w:r>
              <w:rPr>
                <w:i/>
                <w:sz w:val="18"/>
              </w:rPr>
              <w:t>moreThanOneRLC</w:t>
            </w:r>
            <w:r>
              <w:rPr>
                <w:i/>
                <w:spacing w:val="-4"/>
                <w:sz w:val="18"/>
              </w:rPr>
              <w:t> </w:t>
            </w:r>
            <w:r>
              <w:rPr>
                <w:sz w:val="18"/>
              </w:rPr>
              <w:t>IE</w:t>
            </w:r>
            <w:r>
              <w:rPr>
                <w:spacing w:val="-3"/>
                <w:sz w:val="18"/>
              </w:rPr>
              <w:t> </w:t>
            </w:r>
            <w:r>
              <w:rPr>
                <w:sz w:val="18"/>
              </w:rPr>
              <w:t>in</w:t>
            </w:r>
            <w:r>
              <w:rPr>
                <w:spacing w:val="-5"/>
                <w:sz w:val="18"/>
              </w:rPr>
              <w:t> TS</w:t>
            </w:r>
          </w:p>
          <w:p>
            <w:pPr>
              <w:pStyle w:val="TableParagraph"/>
              <w:spacing w:line="189" w:lineRule="exact"/>
              <w:ind w:left="110"/>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2" w:hRule="atLeast"/>
        </w:trPr>
        <w:tc>
          <w:tcPr>
            <w:tcW w:w="1164" w:type="dxa"/>
          </w:tcPr>
          <w:p>
            <w:pPr>
              <w:pStyle w:val="TableParagraph"/>
              <w:rPr>
                <w:sz w:val="18"/>
              </w:rPr>
            </w:pPr>
            <w:r>
              <w:rPr>
                <w:spacing w:val="-5"/>
                <w:sz w:val="18"/>
              </w:rPr>
              <w:t>18</w:t>
            </w:r>
          </w:p>
        </w:tc>
        <w:tc>
          <w:tcPr>
            <w:tcW w:w="1800" w:type="dxa"/>
          </w:tcPr>
          <w:p>
            <w:pPr>
              <w:pStyle w:val="TableParagraph"/>
              <w:ind w:left="391"/>
              <w:rPr>
                <w:sz w:val="18"/>
              </w:rPr>
            </w:pPr>
            <w:r>
              <w:rPr>
                <w:sz w:val="18"/>
              </w:rPr>
              <w:t>&gt;&gt;Primary</w:t>
            </w:r>
            <w:r>
              <w:rPr>
                <w:spacing w:val="-5"/>
                <w:sz w:val="18"/>
              </w:rPr>
              <w:t> </w:t>
            </w:r>
            <w:r>
              <w:rPr>
                <w:spacing w:val="-4"/>
                <w:sz w:val="18"/>
              </w:rPr>
              <w:t>Path</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ind w:left="110"/>
              <w:rPr>
                <w:sz w:val="18"/>
              </w:rPr>
            </w:pPr>
            <w:r>
              <w:rPr>
                <w:i/>
                <w:sz w:val="18"/>
              </w:rPr>
              <w:t>primaryPath</w:t>
            </w:r>
            <w:r>
              <w:rPr>
                <w:i/>
                <w:spacing w:val="-1"/>
                <w:sz w:val="18"/>
              </w:rPr>
              <w:t> </w:t>
            </w:r>
            <w:r>
              <w:rPr>
                <w:sz w:val="18"/>
              </w:rPr>
              <w:t>IE</w:t>
            </w:r>
            <w:r>
              <w:rPr>
                <w:spacing w:val="-2"/>
                <w:sz w:val="18"/>
              </w:rPr>
              <w:t> </w:t>
            </w:r>
            <w:r>
              <w:rPr>
                <w:sz w:val="18"/>
              </w:rPr>
              <w:t>in</w:t>
            </w:r>
            <w:r>
              <w:rPr>
                <w:spacing w:val="-1"/>
                <w:sz w:val="18"/>
              </w:rPr>
              <w:t> </w:t>
            </w:r>
            <w:r>
              <w:rPr>
                <w:sz w:val="18"/>
              </w:rPr>
              <w:t>TS</w:t>
            </w:r>
            <w:r>
              <w:rPr>
                <w:spacing w:val="-3"/>
                <w:sz w:val="18"/>
              </w:rPr>
              <w:t> </w:t>
            </w:r>
            <w:r>
              <w:rPr>
                <w:spacing w:val="-2"/>
                <w:sz w:val="18"/>
              </w:rPr>
              <w:t>38.331</w:t>
            </w:r>
          </w:p>
          <w:p>
            <w:pPr>
              <w:pStyle w:val="TableParagraph"/>
              <w:spacing w:line="187" w:lineRule="exact"/>
              <w:ind w:left="110"/>
              <w:rPr>
                <w:sz w:val="18"/>
              </w:rPr>
            </w:pPr>
            <w:r>
              <w:rPr>
                <w:sz w:val="18"/>
              </w:rPr>
              <w:t>[22]</w:t>
            </w:r>
            <w:r>
              <w:rPr>
                <w:spacing w:val="-4"/>
                <w:sz w:val="18"/>
              </w:rPr>
              <w:t> </w:t>
            </w:r>
            <w:r>
              <w:rPr>
                <w:sz w:val="18"/>
              </w:rPr>
              <w:t>Clause</w:t>
            </w:r>
            <w:r>
              <w:rPr>
                <w:spacing w:val="-3"/>
                <w:sz w:val="18"/>
              </w:rPr>
              <w:t> </w:t>
            </w:r>
            <w:r>
              <w:rPr>
                <w:spacing w:val="-10"/>
                <w:sz w:val="18"/>
              </w:rPr>
              <w:t>6</w:t>
            </w:r>
          </w:p>
        </w:tc>
      </w:tr>
      <w:tr>
        <w:trPr>
          <w:trHeight w:val="414" w:hRule="atLeast"/>
        </w:trPr>
        <w:tc>
          <w:tcPr>
            <w:tcW w:w="1164" w:type="dxa"/>
          </w:tcPr>
          <w:p>
            <w:pPr>
              <w:pStyle w:val="TableParagraph"/>
              <w:rPr>
                <w:sz w:val="18"/>
              </w:rPr>
            </w:pPr>
            <w:r>
              <w:rPr>
                <w:spacing w:val="-5"/>
                <w:sz w:val="18"/>
              </w:rPr>
              <w:t>19</w:t>
            </w:r>
          </w:p>
        </w:tc>
        <w:tc>
          <w:tcPr>
            <w:tcW w:w="1800" w:type="dxa"/>
          </w:tcPr>
          <w:p>
            <w:pPr>
              <w:pStyle w:val="TableParagraph"/>
              <w:spacing w:line="208" w:lineRule="exact"/>
              <w:ind w:left="677" w:right="375"/>
              <w:rPr>
                <w:sz w:val="18"/>
              </w:rPr>
            </w:pPr>
            <w:r>
              <w:rPr>
                <w:spacing w:val="-2"/>
                <w:sz w:val="18"/>
              </w:rPr>
              <w:t>&gt;&gt;&gt;Cell </w:t>
            </w:r>
            <w:r>
              <w:rPr>
                <w:sz w:val="18"/>
              </w:rPr>
              <w:t>Group</w:t>
            </w:r>
            <w:r>
              <w:rPr>
                <w:spacing w:val="-13"/>
                <w:sz w:val="18"/>
              </w:rPr>
              <w:t> </w:t>
            </w:r>
            <w:r>
              <w:rPr>
                <w:sz w:val="18"/>
              </w:rPr>
              <w:t>ID</w:t>
            </w:r>
          </w:p>
        </w:tc>
        <w:tc>
          <w:tcPr>
            <w:tcW w:w="1439" w:type="dxa"/>
          </w:tcPr>
          <w:p>
            <w:pPr>
              <w:pStyle w:val="TableParagraph"/>
              <w:rPr>
                <w:sz w:val="18"/>
              </w:rPr>
            </w:pPr>
            <w:r>
              <w:rPr>
                <w:spacing w:val="-2"/>
                <w:sz w:val="18"/>
              </w:rPr>
              <w:t>ELEMENT</w:t>
            </w:r>
          </w:p>
        </w:tc>
        <w:tc>
          <w:tcPr>
            <w:tcW w:w="991" w:type="dxa"/>
          </w:tcPr>
          <w:p>
            <w:pPr>
              <w:pStyle w:val="TableParagraph"/>
              <w:ind w:left="251"/>
              <w:rPr>
                <w:sz w:val="18"/>
              </w:rPr>
            </w:pPr>
            <w:r>
              <w:rPr>
                <w:spacing w:val="-4"/>
                <w:sz w:val="18"/>
              </w:rPr>
              <w:t>TRUE</w:t>
            </w:r>
          </w:p>
        </w:tc>
        <w:tc>
          <w:tcPr>
            <w:tcW w:w="1918" w:type="dxa"/>
          </w:tcPr>
          <w:p>
            <w:pPr>
              <w:pStyle w:val="TableParagraph"/>
              <w:ind w:left="110"/>
              <w:rPr>
                <w:sz w:val="18"/>
              </w:rPr>
            </w:pPr>
            <w:r>
              <w:rPr>
                <w:i/>
                <w:sz w:val="18"/>
              </w:rPr>
              <w:t>cellGroup</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before="2"/>
              <w:ind w:left="110"/>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c>
          <w:tcPr>
            <w:tcW w:w="2508" w:type="dxa"/>
          </w:tcPr>
          <w:p>
            <w:pPr>
              <w:pStyle w:val="TableParagraph"/>
              <w:spacing w:line="240" w:lineRule="auto"/>
              <w:ind w:left="0"/>
              <w:rPr>
                <w:rFonts w:ascii="Times New Roman"/>
                <w:sz w:val="16"/>
              </w:rPr>
            </w:pPr>
          </w:p>
        </w:tc>
      </w:tr>
      <w:tr>
        <w:trPr>
          <w:trHeight w:val="413" w:hRule="atLeast"/>
        </w:trPr>
        <w:tc>
          <w:tcPr>
            <w:tcW w:w="1164" w:type="dxa"/>
          </w:tcPr>
          <w:p>
            <w:pPr>
              <w:pStyle w:val="TableParagraph"/>
              <w:spacing w:line="205" w:lineRule="exact"/>
              <w:rPr>
                <w:sz w:val="18"/>
              </w:rPr>
            </w:pPr>
            <w:r>
              <w:rPr>
                <w:spacing w:val="-5"/>
                <w:sz w:val="18"/>
              </w:rPr>
              <w:t>20</w:t>
            </w:r>
          </w:p>
        </w:tc>
        <w:tc>
          <w:tcPr>
            <w:tcW w:w="1800" w:type="dxa"/>
          </w:tcPr>
          <w:p>
            <w:pPr>
              <w:pStyle w:val="TableParagraph"/>
              <w:ind w:left="677" w:right="206"/>
              <w:rPr>
                <w:sz w:val="18"/>
              </w:rPr>
            </w:pPr>
            <w:r>
              <w:rPr>
                <w:spacing w:val="-2"/>
                <w:sz w:val="18"/>
              </w:rPr>
              <w:t>&gt;&gt;&gt;Logical </w:t>
            </w:r>
            <w:r>
              <w:rPr>
                <w:sz w:val="18"/>
              </w:rPr>
              <w:t>Channel</w:t>
            </w:r>
            <w:r>
              <w:rPr>
                <w:spacing w:val="-4"/>
                <w:sz w:val="18"/>
              </w:rPr>
              <w:t> </w:t>
            </w:r>
            <w:r>
              <w:rPr>
                <w:spacing w:val="-5"/>
                <w:sz w:val="18"/>
              </w:rPr>
              <w:t>ID</w:t>
            </w:r>
          </w:p>
        </w:tc>
        <w:tc>
          <w:tcPr>
            <w:tcW w:w="1439" w:type="dxa"/>
          </w:tcPr>
          <w:p>
            <w:pPr>
              <w:pStyle w:val="TableParagraph"/>
              <w:spacing w:line="205" w:lineRule="exact"/>
              <w:rPr>
                <w:sz w:val="18"/>
              </w:rPr>
            </w:pPr>
            <w:r>
              <w:rPr>
                <w:spacing w:val="-2"/>
                <w:sz w:val="18"/>
              </w:rPr>
              <w:t>ELEMENT</w:t>
            </w:r>
          </w:p>
        </w:tc>
        <w:tc>
          <w:tcPr>
            <w:tcW w:w="991" w:type="dxa"/>
          </w:tcPr>
          <w:p>
            <w:pPr>
              <w:pStyle w:val="TableParagraph"/>
              <w:spacing w:line="205" w:lineRule="exact"/>
              <w:ind w:left="211"/>
              <w:rPr>
                <w:sz w:val="18"/>
              </w:rPr>
            </w:pPr>
            <w:r>
              <w:rPr>
                <w:spacing w:val="-2"/>
                <w:sz w:val="18"/>
              </w:rPr>
              <w:t>FALSE</w:t>
            </w:r>
          </w:p>
        </w:tc>
        <w:tc>
          <w:tcPr>
            <w:tcW w:w="1918" w:type="dxa"/>
          </w:tcPr>
          <w:p>
            <w:pPr>
              <w:pStyle w:val="TableParagraph"/>
              <w:ind w:left="110"/>
              <w:rPr>
                <w:sz w:val="18"/>
              </w:rPr>
            </w:pPr>
            <w:r>
              <w:rPr>
                <w:i/>
                <w:sz w:val="18"/>
              </w:rPr>
              <w:t>logicalChannel </w:t>
            </w:r>
            <w:r>
              <w:rPr>
                <w:sz w:val="18"/>
              </w:rPr>
              <w:t>IE in TS</w:t>
            </w:r>
            <w:r>
              <w:rPr>
                <w:spacing w:val="-10"/>
                <w:sz w:val="18"/>
              </w:rPr>
              <w:t> </w:t>
            </w:r>
            <w:r>
              <w:rPr>
                <w:sz w:val="18"/>
              </w:rPr>
              <w:t>38.331</w:t>
            </w:r>
            <w:r>
              <w:rPr>
                <w:spacing w:val="-10"/>
                <w:sz w:val="18"/>
              </w:rPr>
              <w:t> </w:t>
            </w:r>
            <w:r>
              <w:rPr>
                <w:sz w:val="18"/>
              </w:rPr>
              <w:t>[22]</w:t>
            </w:r>
            <w:r>
              <w:rPr>
                <w:spacing w:val="-8"/>
                <w:sz w:val="18"/>
              </w:rPr>
              <w:t> </w:t>
            </w:r>
            <w:r>
              <w:rPr>
                <w:sz w:val="18"/>
              </w:rPr>
              <w:t>Sec</w:t>
            </w:r>
            <w:r>
              <w:rPr>
                <w:spacing w:val="-9"/>
                <w:sz w:val="18"/>
              </w:rPr>
              <w:t> </w:t>
            </w:r>
            <w:r>
              <w:rPr>
                <w:sz w:val="18"/>
              </w:rPr>
              <w:t>6</w:t>
            </w:r>
          </w:p>
        </w:tc>
        <w:tc>
          <w:tcPr>
            <w:tcW w:w="2508"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5"/>
                <w:sz w:val="18"/>
              </w:rPr>
              <w:t>21</w:t>
            </w:r>
          </w:p>
        </w:tc>
        <w:tc>
          <w:tcPr>
            <w:tcW w:w="1800" w:type="dxa"/>
          </w:tcPr>
          <w:p>
            <w:pPr>
              <w:pStyle w:val="TableParagraph"/>
              <w:spacing w:line="240" w:lineRule="auto"/>
              <w:rPr>
                <w:sz w:val="18"/>
              </w:rPr>
            </w:pPr>
            <w:r>
              <w:rPr>
                <w:sz w:val="18"/>
              </w:rPr>
              <w:t>&gt;UL</w:t>
            </w:r>
            <w:r>
              <w:rPr>
                <w:spacing w:val="-12"/>
                <w:sz w:val="18"/>
              </w:rPr>
              <w:t> </w:t>
            </w:r>
            <w:r>
              <w:rPr>
                <w:sz w:val="18"/>
              </w:rPr>
              <w:t>More</w:t>
            </w:r>
            <w:r>
              <w:rPr>
                <w:spacing w:val="-12"/>
                <w:sz w:val="18"/>
              </w:rPr>
              <w:t> </w:t>
            </w:r>
            <w:r>
              <w:rPr>
                <w:sz w:val="18"/>
              </w:rPr>
              <w:t>than</w:t>
            </w:r>
            <w:r>
              <w:rPr>
                <w:spacing w:val="-12"/>
                <w:sz w:val="18"/>
              </w:rPr>
              <w:t> </w:t>
            </w:r>
            <w:r>
              <w:rPr>
                <w:sz w:val="18"/>
              </w:rPr>
              <w:t>two </w:t>
            </w:r>
            <w:r>
              <w:rPr>
                <w:spacing w:val="-4"/>
                <w:sz w:val="18"/>
              </w:rPr>
              <w:t>RLC</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6"/>
              </w:rPr>
            </w:pPr>
          </w:p>
        </w:tc>
        <w:tc>
          <w:tcPr>
            <w:tcW w:w="1918" w:type="dxa"/>
          </w:tcPr>
          <w:p>
            <w:pPr>
              <w:pStyle w:val="TableParagraph"/>
              <w:spacing w:line="240" w:lineRule="auto"/>
              <w:ind w:left="0"/>
              <w:rPr>
                <w:rFonts w:ascii="Times New Roman"/>
                <w:sz w:val="16"/>
              </w:rPr>
            </w:pPr>
          </w:p>
        </w:tc>
        <w:tc>
          <w:tcPr>
            <w:tcW w:w="2508" w:type="dxa"/>
          </w:tcPr>
          <w:p>
            <w:pPr>
              <w:pStyle w:val="TableParagraph"/>
              <w:ind w:left="110"/>
              <w:rPr>
                <w:i/>
                <w:sz w:val="18"/>
              </w:rPr>
            </w:pPr>
            <w:r>
              <w:rPr>
                <w:i/>
                <w:spacing w:val="-2"/>
                <w:sz w:val="18"/>
              </w:rPr>
              <w:t>moreThanTwoRLC-DRB-</w:t>
            </w:r>
            <w:r>
              <w:rPr>
                <w:i/>
                <w:spacing w:val="-5"/>
                <w:sz w:val="18"/>
              </w:rPr>
              <w:t>r16</w:t>
            </w:r>
          </w:p>
          <w:p>
            <w:pPr>
              <w:pStyle w:val="TableParagraph"/>
              <w:ind w:left="110"/>
              <w:rPr>
                <w:sz w:val="18"/>
              </w:rPr>
            </w:pPr>
            <w:r>
              <w:rPr>
                <w:sz w:val="18"/>
              </w:rPr>
              <w:t>IE</w:t>
            </w:r>
            <w:r>
              <w:rPr>
                <w:spacing w:val="-4"/>
                <w:sz w:val="18"/>
              </w:rPr>
              <w:t> </w:t>
            </w:r>
            <w:r>
              <w:rPr>
                <w:sz w:val="18"/>
              </w:rPr>
              <w:t>in</w:t>
            </w:r>
            <w:r>
              <w:rPr>
                <w:spacing w:val="-2"/>
                <w:sz w:val="18"/>
              </w:rPr>
              <w:t> </w:t>
            </w:r>
            <w:r>
              <w:rPr>
                <w:sz w:val="18"/>
              </w:rPr>
              <w:t>TS</w:t>
            </w:r>
            <w:r>
              <w:rPr>
                <w:spacing w:val="-3"/>
                <w:sz w:val="18"/>
              </w:rPr>
              <w:t> </w:t>
            </w:r>
            <w:r>
              <w:rPr>
                <w:sz w:val="18"/>
              </w:rPr>
              <w:t>38.331</w:t>
            </w:r>
            <w:r>
              <w:rPr>
                <w:spacing w:val="-2"/>
                <w:sz w:val="18"/>
              </w:rPr>
              <w:t> </w:t>
            </w:r>
            <w:r>
              <w:rPr>
                <w:sz w:val="18"/>
              </w:rPr>
              <w:t>[22] </w:t>
            </w:r>
            <w:r>
              <w:rPr>
                <w:spacing w:val="-2"/>
                <w:sz w:val="18"/>
              </w:rPr>
              <w:t>Clause</w:t>
            </w:r>
          </w:p>
          <w:p>
            <w:pPr>
              <w:pStyle w:val="TableParagraph"/>
              <w:spacing w:line="187" w:lineRule="exact"/>
              <w:ind w:left="110"/>
              <w:rPr>
                <w:sz w:val="18"/>
              </w:rPr>
            </w:pPr>
            <w:r>
              <w:rPr>
                <w:spacing w:val="-10"/>
                <w:sz w:val="18"/>
              </w:rPr>
              <w:t>6</w:t>
            </w:r>
          </w:p>
        </w:tc>
      </w:tr>
      <w:tr>
        <w:trPr>
          <w:trHeight w:val="414" w:hRule="atLeast"/>
        </w:trPr>
        <w:tc>
          <w:tcPr>
            <w:tcW w:w="1164" w:type="dxa"/>
          </w:tcPr>
          <w:p>
            <w:pPr>
              <w:pStyle w:val="TableParagraph"/>
              <w:spacing w:line="240" w:lineRule="auto" w:before="1"/>
              <w:rPr>
                <w:sz w:val="18"/>
              </w:rPr>
            </w:pPr>
            <w:r>
              <w:rPr>
                <w:spacing w:val="-5"/>
                <w:sz w:val="18"/>
              </w:rPr>
              <w:t>22</w:t>
            </w:r>
          </w:p>
        </w:tc>
        <w:tc>
          <w:tcPr>
            <w:tcW w:w="1800" w:type="dxa"/>
          </w:tcPr>
          <w:p>
            <w:pPr>
              <w:pStyle w:val="TableParagraph"/>
              <w:ind w:left="391" w:right="111"/>
              <w:rPr>
                <w:sz w:val="18"/>
              </w:rPr>
            </w:pPr>
            <w:r>
              <w:rPr>
                <w:spacing w:val="-2"/>
                <w:sz w:val="18"/>
              </w:rPr>
              <w:t>&gt;&gt;Split </w:t>
            </w:r>
            <w:r>
              <w:rPr>
                <w:sz w:val="18"/>
              </w:rPr>
              <w:t>Secondary</w:t>
            </w:r>
            <w:r>
              <w:rPr>
                <w:spacing w:val="-13"/>
                <w:sz w:val="18"/>
              </w:rPr>
              <w:t> </w:t>
            </w:r>
            <w:r>
              <w:rPr>
                <w:sz w:val="18"/>
              </w:rPr>
              <w:t>Path</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211"/>
              <w:rPr>
                <w:sz w:val="18"/>
              </w:rPr>
            </w:pPr>
            <w:r>
              <w:rPr>
                <w:spacing w:val="-2"/>
                <w:sz w:val="18"/>
              </w:rPr>
              <w:t>FALSE</w:t>
            </w:r>
          </w:p>
        </w:tc>
        <w:tc>
          <w:tcPr>
            <w:tcW w:w="1918" w:type="dxa"/>
          </w:tcPr>
          <w:p>
            <w:pPr>
              <w:pStyle w:val="TableParagraph"/>
              <w:spacing w:line="207" w:lineRule="exact" w:before="1"/>
              <w:ind w:left="110"/>
              <w:rPr>
                <w:i/>
                <w:sz w:val="18"/>
              </w:rPr>
            </w:pPr>
            <w:r>
              <w:rPr>
                <w:i/>
                <w:spacing w:val="-2"/>
                <w:sz w:val="18"/>
              </w:rPr>
              <w:t>splitSecondaryPath</w:t>
            </w:r>
          </w:p>
          <w:p>
            <w:pPr>
              <w:pStyle w:val="TableParagraph"/>
              <w:spacing w:line="187" w:lineRule="exact"/>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c>
          <w:tcPr>
            <w:tcW w:w="2508"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91"/>
        <w:gridCol w:w="1918"/>
        <w:gridCol w:w="2508"/>
      </w:tblGrid>
      <w:tr>
        <w:trPr>
          <w:trHeight w:val="206" w:hRule="atLeast"/>
        </w:trPr>
        <w:tc>
          <w:tcPr>
            <w:tcW w:w="1164" w:type="dxa"/>
          </w:tcPr>
          <w:p>
            <w:pPr>
              <w:pStyle w:val="TableParagraph"/>
              <w:spacing w:line="240" w:lineRule="auto"/>
              <w:ind w:left="0"/>
              <w:rPr>
                <w:rFonts w:ascii="Times New Roman"/>
                <w:sz w:val="14"/>
              </w:rPr>
            </w:pPr>
          </w:p>
        </w:tc>
        <w:tc>
          <w:tcPr>
            <w:tcW w:w="1800" w:type="dxa"/>
          </w:tcPr>
          <w:p>
            <w:pPr>
              <w:pStyle w:val="TableParagraph"/>
              <w:spacing w:line="240" w:lineRule="auto"/>
              <w:ind w:left="0"/>
              <w:rPr>
                <w:rFonts w:ascii="Times New Roman"/>
                <w:sz w:val="14"/>
              </w:rPr>
            </w:pPr>
          </w:p>
        </w:tc>
        <w:tc>
          <w:tcPr>
            <w:tcW w:w="1439" w:type="dxa"/>
          </w:tcPr>
          <w:p>
            <w:pPr>
              <w:pStyle w:val="TableParagraph"/>
              <w:spacing w:line="240" w:lineRule="auto"/>
              <w:ind w:left="0"/>
              <w:rPr>
                <w:rFonts w:ascii="Times New Roman"/>
                <w:sz w:val="14"/>
              </w:rPr>
            </w:pPr>
          </w:p>
        </w:tc>
        <w:tc>
          <w:tcPr>
            <w:tcW w:w="991" w:type="dxa"/>
          </w:tcPr>
          <w:p>
            <w:pPr>
              <w:pStyle w:val="TableParagraph"/>
              <w:spacing w:line="240" w:lineRule="auto"/>
              <w:ind w:left="0"/>
              <w:rPr>
                <w:rFonts w:ascii="Times New Roman"/>
                <w:sz w:val="14"/>
              </w:rPr>
            </w:pPr>
          </w:p>
        </w:tc>
        <w:tc>
          <w:tcPr>
            <w:tcW w:w="1918" w:type="dxa"/>
          </w:tcPr>
          <w:p>
            <w:pPr>
              <w:pStyle w:val="TableParagraph"/>
              <w:spacing w:line="186" w:lineRule="exact"/>
              <w:ind w:left="110"/>
              <w:rPr>
                <w:sz w:val="18"/>
              </w:rPr>
            </w:pPr>
            <w:r>
              <w:rPr>
                <w:sz w:val="18"/>
              </w:rPr>
              <w:t>Sec </w:t>
            </w:r>
            <w:r>
              <w:rPr>
                <w:spacing w:val="-10"/>
                <w:sz w:val="18"/>
              </w:rPr>
              <w:t>6</w:t>
            </w:r>
          </w:p>
        </w:tc>
        <w:tc>
          <w:tcPr>
            <w:tcW w:w="2508" w:type="dxa"/>
          </w:tcPr>
          <w:p>
            <w:pPr>
              <w:pStyle w:val="TableParagraph"/>
              <w:spacing w:line="240" w:lineRule="auto"/>
              <w:ind w:left="0"/>
              <w:rPr>
                <w:rFonts w:ascii="Times New Roman"/>
                <w:sz w:val="14"/>
              </w:rPr>
            </w:pPr>
          </w:p>
        </w:tc>
      </w:tr>
      <w:tr>
        <w:trPr>
          <w:trHeight w:val="414" w:hRule="atLeast"/>
        </w:trPr>
        <w:tc>
          <w:tcPr>
            <w:tcW w:w="1164" w:type="dxa"/>
          </w:tcPr>
          <w:p>
            <w:pPr>
              <w:pStyle w:val="TableParagraph"/>
              <w:spacing w:line="240" w:lineRule="auto" w:before="1"/>
              <w:rPr>
                <w:sz w:val="18"/>
              </w:rPr>
            </w:pPr>
            <w:r>
              <w:rPr>
                <w:spacing w:val="-5"/>
                <w:sz w:val="18"/>
              </w:rPr>
              <w:t>23</w:t>
            </w:r>
          </w:p>
        </w:tc>
        <w:tc>
          <w:tcPr>
            <w:tcW w:w="1800" w:type="dxa"/>
          </w:tcPr>
          <w:p>
            <w:pPr>
              <w:pStyle w:val="TableParagraph"/>
              <w:ind w:left="391"/>
              <w:rPr>
                <w:sz w:val="18"/>
              </w:rPr>
            </w:pPr>
            <w:r>
              <w:rPr>
                <w:spacing w:val="-2"/>
                <w:sz w:val="18"/>
              </w:rPr>
              <w:t>&gt;&gt;Duplication State</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3" w:right="61"/>
              <w:jc w:val="center"/>
              <w:rPr>
                <w:sz w:val="18"/>
              </w:rPr>
            </w:pPr>
            <w:r>
              <w:rPr>
                <w:spacing w:val="-2"/>
                <w:sz w:val="18"/>
              </w:rPr>
              <w:t>FALSE</w:t>
            </w:r>
          </w:p>
        </w:tc>
        <w:tc>
          <w:tcPr>
            <w:tcW w:w="1918" w:type="dxa"/>
          </w:tcPr>
          <w:p>
            <w:pPr>
              <w:pStyle w:val="TableParagraph"/>
              <w:ind w:left="110"/>
              <w:rPr>
                <w:sz w:val="18"/>
              </w:rPr>
            </w:pPr>
            <w:r>
              <w:rPr>
                <w:i/>
                <w:sz w:val="18"/>
              </w:rPr>
              <w:t>duplicationState</w:t>
            </w:r>
            <w:r>
              <w:rPr>
                <w:i/>
                <w:spacing w:val="-15"/>
                <w:sz w:val="18"/>
              </w:rPr>
              <w:t> </w:t>
            </w:r>
            <w:r>
              <w:rPr>
                <w:sz w:val="18"/>
              </w:rPr>
              <w:t>IE</w:t>
            </w:r>
            <w:r>
              <w:rPr>
                <w:spacing w:val="-12"/>
                <w:sz w:val="18"/>
              </w:rPr>
              <w:t> </w:t>
            </w:r>
            <w:r>
              <w:rPr>
                <w:sz w:val="18"/>
              </w:rPr>
              <w:t>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c>
          <w:tcPr>
            <w:tcW w:w="2508"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5"/>
                <w:sz w:val="18"/>
              </w:rPr>
              <w:t>17</w:t>
            </w:r>
          </w:p>
        </w:tc>
        <w:tc>
          <w:tcPr>
            <w:tcW w:w="1800" w:type="dxa"/>
          </w:tcPr>
          <w:p>
            <w:pPr>
              <w:pStyle w:val="TableParagraph"/>
              <w:rPr>
                <w:sz w:val="18"/>
              </w:rPr>
            </w:pPr>
            <w:r>
              <w:rPr>
                <w:sz w:val="18"/>
              </w:rPr>
              <w:t>&gt;DL</w:t>
            </w:r>
            <w:r>
              <w:rPr>
                <w:spacing w:val="-13"/>
                <w:sz w:val="18"/>
              </w:rPr>
              <w:t> </w:t>
            </w:r>
            <w:r>
              <w:rPr>
                <w:sz w:val="18"/>
              </w:rPr>
              <w:t>More</w:t>
            </w:r>
            <w:r>
              <w:rPr>
                <w:spacing w:val="-12"/>
                <w:sz w:val="18"/>
              </w:rPr>
              <w:t> </w:t>
            </w:r>
            <w:r>
              <w:rPr>
                <w:sz w:val="18"/>
              </w:rPr>
              <w:t>than</w:t>
            </w:r>
            <w:r>
              <w:rPr>
                <w:spacing w:val="-13"/>
                <w:sz w:val="18"/>
              </w:rPr>
              <w:t> </w:t>
            </w:r>
            <w:r>
              <w:rPr>
                <w:sz w:val="18"/>
              </w:rPr>
              <w:t>one </w:t>
            </w:r>
            <w:r>
              <w:rPr>
                <w:spacing w:val="-4"/>
                <w:sz w:val="18"/>
              </w:rPr>
              <w:t>RLC</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18" w:type="dxa"/>
          </w:tcPr>
          <w:p>
            <w:pPr>
              <w:pStyle w:val="TableParagraph"/>
              <w:spacing w:line="240" w:lineRule="auto"/>
              <w:ind w:left="0"/>
              <w:rPr>
                <w:rFonts w:ascii="Times New Roman"/>
                <w:sz w:val="18"/>
              </w:rPr>
            </w:pPr>
          </w:p>
        </w:tc>
        <w:tc>
          <w:tcPr>
            <w:tcW w:w="2508" w:type="dxa"/>
          </w:tcPr>
          <w:p>
            <w:pPr>
              <w:pStyle w:val="TableParagraph"/>
              <w:ind w:left="110"/>
              <w:rPr>
                <w:sz w:val="18"/>
              </w:rPr>
            </w:pPr>
            <w:r>
              <w:rPr>
                <w:i/>
                <w:sz w:val="18"/>
              </w:rPr>
              <w:t>moreThanOneRLC</w:t>
            </w:r>
            <w:r>
              <w:rPr>
                <w:i/>
                <w:spacing w:val="-4"/>
                <w:sz w:val="18"/>
              </w:rPr>
              <w:t> </w:t>
            </w:r>
            <w:r>
              <w:rPr>
                <w:sz w:val="18"/>
              </w:rPr>
              <w:t>IE</w:t>
            </w:r>
            <w:r>
              <w:rPr>
                <w:spacing w:val="-3"/>
                <w:sz w:val="18"/>
              </w:rPr>
              <w:t> </w:t>
            </w:r>
            <w:r>
              <w:rPr>
                <w:sz w:val="18"/>
              </w:rPr>
              <w:t>in</w:t>
            </w:r>
            <w:r>
              <w:rPr>
                <w:spacing w:val="-5"/>
                <w:sz w:val="18"/>
              </w:rPr>
              <w:t> TS</w:t>
            </w:r>
          </w:p>
          <w:p>
            <w:pPr>
              <w:pStyle w:val="TableParagraph"/>
              <w:spacing w:line="189" w:lineRule="exact"/>
              <w:ind w:left="110"/>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2" w:hRule="atLeast"/>
        </w:trPr>
        <w:tc>
          <w:tcPr>
            <w:tcW w:w="1164" w:type="dxa"/>
          </w:tcPr>
          <w:p>
            <w:pPr>
              <w:pStyle w:val="TableParagraph"/>
              <w:rPr>
                <w:sz w:val="18"/>
              </w:rPr>
            </w:pPr>
            <w:r>
              <w:rPr>
                <w:spacing w:val="-5"/>
                <w:sz w:val="18"/>
              </w:rPr>
              <w:t>18</w:t>
            </w:r>
          </w:p>
        </w:tc>
        <w:tc>
          <w:tcPr>
            <w:tcW w:w="1800" w:type="dxa"/>
          </w:tcPr>
          <w:p>
            <w:pPr>
              <w:pStyle w:val="TableParagraph"/>
              <w:ind w:left="391"/>
              <w:rPr>
                <w:sz w:val="18"/>
              </w:rPr>
            </w:pPr>
            <w:r>
              <w:rPr>
                <w:sz w:val="18"/>
              </w:rPr>
              <w:t>&gt;&gt;Primary</w:t>
            </w:r>
            <w:r>
              <w:rPr>
                <w:spacing w:val="-5"/>
                <w:sz w:val="18"/>
              </w:rPr>
              <w:t> </w:t>
            </w:r>
            <w:r>
              <w:rPr>
                <w:spacing w:val="-4"/>
                <w:sz w:val="18"/>
              </w:rPr>
              <w:t>Path</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18" w:type="dxa"/>
          </w:tcPr>
          <w:p>
            <w:pPr>
              <w:pStyle w:val="TableParagraph"/>
              <w:spacing w:line="240" w:lineRule="auto"/>
              <w:ind w:left="0"/>
              <w:rPr>
                <w:rFonts w:ascii="Times New Roman"/>
                <w:sz w:val="18"/>
              </w:rPr>
            </w:pPr>
          </w:p>
        </w:tc>
        <w:tc>
          <w:tcPr>
            <w:tcW w:w="2508" w:type="dxa"/>
          </w:tcPr>
          <w:p>
            <w:pPr>
              <w:pStyle w:val="TableParagraph"/>
              <w:ind w:left="110"/>
              <w:rPr>
                <w:sz w:val="18"/>
              </w:rPr>
            </w:pPr>
            <w:r>
              <w:rPr>
                <w:i/>
                <w:sz w:val="18"/>
              </w:rPr>
              <w:t>primaryPath</w:t>
            </w:r>
            <w:r>
              <w:rPr>
                <w:i/>
                <w:spacing w:val="-1"/>
                <w:sz w:val="18"/>
              </w:rPr>
              <w:t> </w:t>
            </w:r>
            <w:r>
              <w:rPr>
                <w:sz w:val="18"/>
              </w:rPr>
              <w:t>IE</w:t>
            </w:r>
            <w:r>
              <w:rPr>
                <w:spacing w:val="-2"/>
                <w:sz w:val="18"/>
              </w:rPr>
              <w:t> </w:t>
            </w:r>
            <w:r>
              <w:rPr>
                <w:sz w:val="18"/>
              </w:rPr>
              <w:t>in</w:t>
            </w:r>
            <w:r>
              <w:rPr>
                <w:spacing w:val="-1"/>
                <w:sz w:val="18"/>
              </w:rPr>
              <w:t> </w:t>
            </w:r>
            <w:r>
              <w:rPr>
                <w:sz w:val="18"/>
              </w:rPr>
              <w:t>TS</w:t>
            </w:r>
            <w:r>
              <w:rPr>
                <w:spacing w:val="-3"/>
                <w:sz w:val="18"/>
              </w:rPr>
              <w:t> </w:t>
            </w:r>
            <w:r>
              <w:rPr>
                <w:spacing w:val="-2"/>
                <w:sz w:val="18"/>
              </w:rPr>
              <w:t>38.331</w:t>
            </w:r>
          </w:p>
          <w:p>
            <w:pPr>
              <w:pStyle w:val="TableParagraph"/>
              <w:spacing w:line="187" w:lineRule="exact"/>
              <w:ind w:left="110"/>
              <w:rPr>
                <w:sz w:val="18"/>
              </w:rPr>
            </w:pPr>
            <w:r>
              <w:rPr>
                <w:sz w:val="18"/>
              </w:rPr>
              <w:t>[22]</w:t>
            </w:r>
            <w:r>
              <w:rPr>
                <w:spacing w:val="-4"/>
                <w:sz w:val="18"/>
              </w:rPr>
              <w:t> </w:t>
            </w:r>
            <w:r>
              <w:rPr>
                <w:sz w:val="18"/>
              </w:rPr>
              <w:t>Clause</w:t>
            </w:r>
            <w:r>
              <w:rPr>
                <w:spacing w:val="-3"/>
                <w:sz w:val="18"/>
              </w:rPr>
              <w:t> </w:t>
            </w:r>
            <w:r>
              <w:rPr>
                <w:spacing w:val="-10"/>
                <w:sz w:val="18"/>
              </w:rPr>
              <w:t>6</w:t>
            </w:r>
          </w:p>
        </w:tc>
      </w:tr>
      <w:tr>
        <w:trPr>
          <w:trHeight w:val="414" w:hRule="atLeast"/>
        </w:trPr>
        <w:tc>
          <w:tcPr>
            <w:tcW w:w="1164" w:type="dxa"/>
          </w:tcPr>
          <w:p>
            <w:pPr>
              <w:pStyle w:val="TableParagraph"/>
              <w:spacing w:line="240" w:lineRule="auto" w:before="1"/>
              <w:rPr>
                <w:sz w:val="18"/>
              </w:rPr>
            </w:pPr>
            <w:r>
              <w:rPr>
                <w:spacing w:val="-5"/>
                <w:sz w:val="18"/>
              </w:rPr>
              <w:t>19</w:t>
            </w:r>
          </w:p>
        </w:tc>
        <w:tc>
          <w:tcPr>
            <w:tcW w:w="1800" w:type="dxa"/>
          </w:tcPr>
          <w:p>
            <w:pPr>
              <w:pStyle w:val="TableParagraph"/>
              <w:ind w:left="677" w:right="375"/>
              <w:rPr>
                <w:sz w:val="18"/>
              </w:rPr>
            </w:pPr>
            <w:r>
              <w:rPr>
                <w:spacing w:val="-2"/>
                <w:sz w:val="18"/>
              </w:rPr>
              <w:t>&gt;&gt;&gt;Cell </w:t>
            </w:r>
            <w:r>
              <w:rPr>
                <w:sz w:val="18"/>
              </w:rPr>
              <w:t>Group</w:t>
            </w:r>
            <w:r>
              <w:rPr>
                <w:spacing w:val="-13"/>
                <w:sz w:val="18"/>
              </w:rPr>
              <w:t> </w:t>
            </w:r>
            <w:r>
              <w:rPr>
                <w:sz w:val="18"/>
              </w:rPr>
              <w:t>ID</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3" w:right="61"/>
              <w:jc w:val="center"/>
              <w:rPr>
                <w:sz w:val="18"/>
              </w:rPr>
            </w:pPr>
            <w:r>
              <w:rPr>
                <w:spacing w:val="-4"/>
                <w:sz w:val="18"/>
              </w:rPr>
              <w:t>TRUE</w:t>
            </w:r>
          </w:p>
        </w:tc>
        <w:tc>
          <w:tcPr>
            <w:tcW w:w="1918" w:type="dxa"/>
          </w:tcPr>
          <w:p>
            <w:pPr>
              <w:pStyle w:val="TableParagraph"/>
              <w:spacing w:line="207" w:lineRule="exact" w:before="1"/>
              <w:ind w:left="110"/>
              <w:rPr>
                <w:sz w:val="18"/>
              </w:rPr>
            </w:pPr>
            <w:r>
              <w:rPr>
                <w:i/>
                <w:sz w:val="18"/>
              </w:rPr>
              <w:t>cellGroup</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c>
          <w:tcPr>
            <w:tcW w:w="2508"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5"/>
                <w:sz w:val="18"/>
              </w:rPr>
              <w:t>20</w:t>
            </w:r>
          </w:p>
        </w:tc>
        <w:tc>
          <w:tcPr>
            <w:tcW w:w="1800" w:type="dxa"/>
          </w:tcPr>
          <w:p>
            <w:pPr>
              <w:pStyle w:val="TableParagraph"/>
              <w:ind w:left="677" w:right="206"/>
              <w:rPr>
                <w:sz w:val="18"/>
              </w:rPr>
            </w:pPr>
            <w:r>
              <w:rPr>
                <w:spacing w:val="-2"/>
                <w:sz w:val="18"/>
              </w:rPr>
              <w:t>&gt;&gt;&gt;Logical </w:t>
            </w:r>
            <w:r>
              <w:rPr>
                <w:sz w:val="18"/>
              </w:rPr>
              <w:t>Channel</w:t>
            </w:r>
            <w:r>
              <w:rPr>
                <w:spacing w:val="-4"/>
                <w:sz w:val="18"/>
              </w:rPr>
              <w:t> </w:t>
            </w:r>
            <w:r>
              <w:rPr>
                <w:spacing w:val="-5"/>
                <w:sz w:val="18"/>
              </w:rPr>
              <w:t>ID</w:t>
            </w:r>
          </w:p>
        </w:tc>
        <w:tc>
          <w:tcPr>
            <w:tcW w:w="1439" w:type="dxa"/>
          </w:tcPr>
          <w:p>
            <w:pPr>
              <w:pStyle w:val="TableParagraph"/>
              <w:rPr>
                <w:sz w:val="18"/>
              </w:rPr>
            </w:pPr>
            <w:r>
              <w:rPr>
                <w:spacing w:val="-2"/>
                <w:sz w:val="18"/>
              </w:rPr>
              <w:t>ELEMENT</w:t>
            </w:r>
          </w:p>
        </w:tc>
        <w:tc>
          <w:tcPr>
            <w:tcW w:w="991" w:type="dxa"/>
          </w:tcPr>
          <w:p>
            <w:pPr>
              <w:pStyle w:val="TableParagraph"/>
              <w:ind w:left="73" w:right="61"/>
              <w:jc w:val="center"/>
              <w:rPr>
                <w:sz w:val="18"/>
              </w:rPr>
            </w:pPr>
            <w:r>
              <w:rPr>
                <w:spacing w:val="-2"/>
                <w:sz w:val="18"/>
              </w:rPr>
              <w:t>FALSE</w:t>
            </w:r>
          </w:p>
        </w:tc>
        <w:tc>
          <w:tcPr>
            <w:tcW w:w="1918" w:type="dxa"/>
          </w:tcPr>
          <w:p>
            <w:pPr>
              <w:pStyle w:val="TableParagraph"/>
              <w:ind w:left="110"/>
              <w:rPr>
                <w:sz w:val="18"/>
              </w:rPr>
            </w:pPr>
            <w:r>
              <w:rPr>
                <w:i/>
                <w:sz w:val="18"/>
              </w:rPr>
              <w:t>logicalChannel </w:t>
            </w:r>
            <w:r>
              <w:rPr>
                <w:sz w:val="18"/>
              </w:rPr>
              <w:t>IE in TS</w:t>
            </w:r>
            <w:r>
              <w:rPr>
                <w:spacing w:val="-10"/>
                <w:sz w:val="18"/>
              </w:rPr>
              <w:t> </w:t>
            </w:r>
            <w:r>
              <w:rPr>
                <w:sz w:val="18"/>
              </w:rPr>
              <w:t>38.331</w:t>
            </w:r>
            <w:r>
              <w:rPr>
                <w:spacing w:val="-10"/>
                <w:sz w:val="18"/>
              </w:rPr>
              <w:t> </w:t>
            </w:r>
            <w:r>
              <w:rPr>
                <w:sz w:val="18"/>
              </w:rPr>
              <w:t>[22]</w:t>
            </w:r>
            <w:r>
              <w:rPr>
                <w:spacing w:val="-8"/>
                <w:sz w:val="18"/>
              </w:rPr>
              <w:t> </w:t>
            </w:r>
            <w:r>
              <w:rPr>
                <w:sz w:val="18"/>
              </w:rPr>
              <w:t>Sec</w:t>
            </w:r>
            <w:r>
              <w:rPr>
                <w:spacing w:val="-9"/>
                <w:sz w:val="18"/>
              </w:rPr>
              <w:t> </w:t>
            </w:r>
            <w:r>
              <w:rPr>
                <w:sz w:val="18"/>
              </w:rPr>
              <w:t>6</w:t>
            </w:r>
          </w:p>
        </w:tc>
        <w:tc>
          <w:tcPr>
            <w:tcW w:w="2508"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21</w:t>
            </w:r>
          </w:p>
        </w:tc>
        <w:tc>
          <w:tcPr>
            <w:tcW w:w="1800" w:type="dxa"/>
          </w:tcPr>
          <w:p>
            <w:pPr>
              <w:pStyle w:val="TableParagraph"/>
              <w:spacing w:line="240" w:lineRule="auto"/>
              <w:rPr>
                <w:sz w:val="18"/>
              </w:rPr>
            </w:pPr>
            <w:r>
              <w:rPr>
                <w:sz w:val="18"/>
              </w:rPr>
              <w:t>&gt;DL</w:t>
            </w:r>
            <w:r>
              <w:rPr>
                <w:spacing w:val="-12"/>
                <w:sz w:val="18"/>
              </w:rPr>
              <w:t> </w:t>
            </w:r>
            <w:r>
              <w:rPr>
                <w:sz w:val="18"/>
              </w:rPr>
              <w:t>More</w:t>
            </w:r>
            <w:r>
              <w:rPr>
                <w:spacing w:val="-12"/>
                <w:sz w:val="18"/>
              </w:rPr>
              <w:t> </w:t>
            </w:r>
            <w:r>
              <w:rPr>
                <w:sz w:val="18"/>
              </w:rPr>
              <w:t>than</w:t>
            </w:r>
            <w:r>
              <w:rPr>
                <w:spacing w:val="-12"/>
                <w:sz w:val="18"/>
              </w:rPr>
              <w:t> </w:t>
            </w:r>
            <w:r>
              <w:rPr>
                <w:sz w:val="18"/>
              </w:rPr>
              <w:t>two </w:t>
            </w:r>
            <w:r>
              <w:rPr>
                <w:spacing w:val="-4"/>
                <w:sz w:val="18"/>
              </w:rPr>
              <w:t>RLC</w:t>
            </w:r>
          </w:p>
        </w:tc>
        <w:tc>
          <w:tcPr>
            <w:tcW w:w="1439" w:type="dxa"/>
          </w:tcPr>
          <w:p>
            <w:pPr>
              <w:pStyle w:val="TableParagraph"/>
              <w:rPr>
                <w:sz w:val="18"/>
              </w:rPr>
            </w:pPr>
            <w:r>
              <w:rPr>
                <w:spacing w:val="-2"/>
                <w:sz w:val="18"/>
              </w:rPr>
              <w:t>STRUCTURE</w:t>
            </w:r>
          </w:p>
        </w:tc>
        <w:tc>
          <w:tcPr>
            <w:tcW w:w="991" w:type="dxa"/>
          </w:tcPr>
          <w:p>
            <w:pPr>
              <w:pStyle w:val="TableParagraph"/>
              <w:spacing w:line="240" w:lineRule="auto"/>
              <w:ind w:left="0"/>
              <w:rPr>
                <w:rFonts w:ascii="Times New Roman"/>
                <w:sz w:val="18"/>
              </w:rPr>
            </w:pPr>
          </w:p>
        </w:tc>
        <w:tc>
          <w:tcPr>
            <w:tcW w:w="1918" w:type="dxa"/>
          </w:tcPr>
          <w:p>
            <w:pPr>
              <w:pStyle w:val="TableParagraph"/>
              <w:spacing w:line="240" w:lineRule="auto"/>
              <w:ind w:left="0"/>
              <w:rPr>
                <w:rFonts w:ascii="Times New Roman"/>
                <w:sz w:val="18"/>
              </w:rPr>
            </w:pPr>
          </w:p>
        </w:tc>
        <w:tc>
          <w:tcPr>
            <w:tcW w:w="2508" w:type="dxa"/>
          </w:tcPr>
          <w:p>
            <w:pPr>
              <w:pStyle w:val="TableParagraph"/>
              <w:ind w:left="110"/>
              <w:rPr>
                <w:i/>
                <w:sz w:val="18"/>
              </w:rPr>
            </w:pPr>
            <w:r>
              <w:rPr>
                <w:i/>
                <w:spacing w:val="-2"/>
                <w:sz w:val="18"/>
              </w:rPr>
              <w:t>moreThanTwoRLC-DRB-</w:t>
            </w:r>
            <w:r>
              <w:rPr>
                <w:i/>
                <w:spacing w:val="-5"/>
                <w:sz w:val="18"/>
              </w:rPr>
              <w:t>r16</w:t>
            </w:r>
          </w:p>
          <w:p>
            <w:pPr>
              <w:pStyle w:val="TableParagraph"/>
              <w:ind w:left="110"/>
              <w:rPr>
                <w:sz w:val="18"/>
              </w:rPr>
            </w:pPr>
            <w:r>
              <w:rPr>
                <w:sz w:val="18"/>
              </w:rPr>
              <w:t>IE</w:t>
            </w:r>
            <w:r>
              <w:rPr>
                <w:spacing w:val="-4"/>
                <w:sz w:val="18"/>
              </w:rPr>
              <w:t> </w:t>
            </w:r>
            <w:r>
              <w:rPr>
                <w:sz w:val="18"/>
              </w:rPr>
              <w:t>in</w:t>
            </w:r>
            <w:r>
              <w:rPr>
                <w:spacing w:val="-2"/>
                <w:sz w:val="18"/>
              </w:rPr>
              <w:t> </w:t>
            </w:r>
            <w:r>
              <w:rPr>
                <w:sz w:val="18"/>
              </w:rPr>
              <w:t>TS</w:t>
            </w:r>
            <w:r>
              <w:rPr>
                <w:spacing w:val="-3"/>
                <w:sz w:val="18"/>
              </w:rPr>
              <w:t> </w:t>
            </w:r>
            <w:r>
              <w:rPr>
                <w:sz w:val="18"/>
              </w:rPr>
              <w:t>38.331</w:t>
            </w:r>
            <w:r>
              <w:rPr>
                <w:spacing w:val="-2"/>
                <w:sz w:val="18"/>
              </w:rPr>
              <w:t> </w:t>
            </w:r>
            <w:r>
              <w:rPr>
                <w:sz w:val="18"/>
              </w:rPr>
              <w:t>[22] </w:t>
            </w:r>
            <w:r>
              <w:rPr>
                <w:spacing w:val="-2"/>
                <w:sz w:val="18"/>
              </w:rPr>
              <w:t>Clause</w:t>
            </w:r>
          </w:p>
          <w:p>
            <w:pPr>
              <w:pStyle w:val="TableParagraph"/>
              <w:spacing w:line="189" w:lineRule="exact"/>
              <w:ind w:left="110"/>
              <w:rPr>
                <w:sz w:val="18"/>
              </w:rPr>
            </w:pPr>
            <w:r>
              <w:rPr>
                <w:spacing w:val="-10"/>
                <w:sz w:val="18"/>
              </w:rPr>
              <w:t>6</w:t>
            </w:r>
          </w:p>
        </w:tc>
      </w:tr>
      <w:tr>
        <w:trPr>
          <w:trHeight w:val="619" w:hRule="atLeast"/>
        </w:trPr>
        <w:tc>
          <w:tcPr>
            <w:tcW w:w="1164" w:type="dxa"/>
          </w:tcPr>
          <w:p>
            <w:pPr>
              <w:pStyle w:val="TableParagraph"/>
              <w:rPr>
                <w:sz w:val="18"/>
              </w:rPr>
            </w:pPr>
            <w:r>
              <w:rPr>
                <w:spacing w:val="-5"/>
                <w:sz w:val="18"/>
              </w:rPr>
              <w:t>22</w:t>
            </w:r>
          </w:p>
        </w:tc>
        <w:tc>
          <w:tcPr>
            <w:tcW w:w="1800" w:type="dxa"/>
          </w:tcPr>
          <w:p>
            <w:pPr>
              <w:pStyle w:val="TableParagraph"/>
              <w:spacing w:line="240" w:lineRule="auto"/>
              <w:ind w:left="391" w:right="111"/>
              <w:rPr>
                <w:sz w:val="18"/>
              </w:rPr>
            </w:pPr>
            <w:r>
              <w:rPr>
                <w:spacing w:val="-2"/>
                <w:sz w:val="18"/>
              </w:rPr>
              <w:t>&gt;&gt;Split </w:t>
            </w:r>
            <w:r>
              <w:rPr>
                <w:sz w:val="18"/>
              </w:rPr>
              <w:t>Secondary</w:t>
            </w:r>
            <w:r>
              <w:rPr>
                <w:spacing w:val="-13"/>
                <w:sz w:val="18"/>
              </w:rPr>
              <w:t> </w:t>
            </w:r>
            <w:r>
              <w:rPr>
                <w:sz w:val="18"/>
              </w:rPr>
              <w:t>Path</w:t>
            </w:r>
          </w:p>
        </w:tc>
        <w:tc>
          <w:tcPr>
            <w:tcW w:w="1439" w:type="dxa"/>
          </w:tcPr>
          <w:p>
            <w:pPr>
              <w:pStyle w:val="TableParagraph"/>
              <w:rPr>
                <w:sz w:val="18"/>
              </w:rPr>
            </w:pPr>
            <w:r>
              <w:rPr>
                <w:spacing w:val="-2"/>
                <w:sz w:val="18"/>
              </w:rPr>
              <w:t>ELEMENT</w:t>
            </w:r>
          </w:p>
        </w:tc>
        <w:tc>
          <w:tcPr>
            <w:tcW w:w="991" w:type="dxa"/>
          </w:tcPr>
          <w:p>
            <w:pPr>
              <w:pStyle w:val="TableParagraph"/>
              <w:ind w:left="73" w:right="61"/>
              <w:jc w:val="center"/>
              <w:rPr>
                <w:sz w:val="18"/>
              </w:rPr>
            </w:pPr>
            <w:r>
              <w:rPr>
                <w:spacing w:val="-2"/>
                <w:sz w:val="18"/>
              </w:rPr>
              <w:t>FALSE</w:t>
            </w:r>
          </w:p>
        </w:tc>
        <w:tc>
          <w:tcPr>
            <w:tcW w:w="1918" w:type="dxa"/>
          </w:tcPr>
          <w:p>
            <w:pPr>
              <w:pStyle w:val="TableParagraph"/>
              <w:ind w:left="110"/>
              <w:rPr>
                <w:i/>
                <w:sz w:val="18"/>
              </w:rPr>
            </w:pPr>
            <w:r>
              <w:rPr>
                <w:i/>
                <w:spacing w:val="-2"/>
                <w:sz w:val="18"/>
              </w:rPr>
              <w:t>splitSecondaryPath</w:t>
            </w:r>
          </w:p>
          <w:p>
            <w:pPr>
              <w:pStyle w:val="TableParagraph"/>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0"/>
              <w:rPr>
                <w:sz w:val="18"/>
              </w:rPr>
            </w:pPr>
            <w:r>
              <w:rPr>
                <w:sz w:val="18"/>
              </w:rPr>
              <w:t>Sec </w:t>
            </w:r>
            <w:r>
              <w:rPr>
                <w:spacing w:val="-10"/>
                <w:sz w:val="18"/>
              </w:rPr>
              <w:t>6</w:t>
            </w:r>
          </w:p>
        </w:tc>
        <w:tc>
          <w:tcPr>
            <w:tcW w:w="2508"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spacing w:line="240" w:lineRule="auto" w:before="1"/>
              <w:rPr>
                <w:sz w:val="18"/>
              </w:rPr>
            </w:pPr>
            <w:r>
              <w:rPr>
                <w:spacing w:val="-5"/>
                <w:sz w:val="18"/>
              </w:rPr>
              <w:t>23</w:t>
            </w:r>
          </w:p>
        </w:tc>
        <w:tc>
          <w:tcPr>
            <w:tcW w:w="1800" w:type="dxa"/>
          </w:tcPr>
          <w:p>
            <w:pPr>
              <w:pStyle w:val="TableParagraph"/>
              <w:ind w:left="391"/>
              <w:rPr>
                <w:sz w:val="18"/>
              </w:rPr>
            </w:pPr>
            <w:r>
              <w:rPr>
                <w:spacing w:val="-2"/>
                <w:sz w:val="18"/>
              </w:rPr>
              <w:t>&gt;&gt;Duplication State</w:t>
            </w:r>
          </w:p>
        </w:tc>
        <w:tc>
          <w:tcPr>
            <w:tcW w:w="1439" w:type="dxa"/>
          </w:tcPr>
          <w:p>
            <w:pPr>
              <w:pStyle w:val="TableParagraph"/>
              <w:spacing w:line="240" w:lineRule="auto" w:before="1"/>
              <w:rPr>
                <w:sz w:val="18"/>
              </w:rPr>
            </w:pPr>
            <w:r>
              <w:rPr>
                <w:spacing w:val="-2"/>
                <w:sz w:val="18"/>
              </w:rPr>
              <w:t>ELEMENT</w:t>
            </w:r>
          </w:p>
        </w:tc>
        <w:tc>
          <w:tcPr>
            <w:tcW w:w="991" w:type="dxa"/>
          </w:tcPr>
          <w:p>
            <w:pPr>
              <w:pStyle w:val="TableParagraph"/>
              <w:spacing w:line="240" w:lineRule="auto" w:before="1"/>
              <w:ind w:left="73" w:right="61"/>
              <w:jc w:val="center"/>
              <w:rPr>
                <w:sz w:val="18"/>
              </w:rPr>
            </w:pPr>
            <w:r>
              <w:rPr>
                <w:spacing w:val="-2"/>
                <w:sz w:val="18"/>
              </w:rPr>
              <w:t>FALSE</w:t>
            </w:r>
          </w:p>
        </w:tc>
        <w:tc>
          <w:tcPr>
            <w:tcW w:w="1918" w:type="dxa"/>
          </w:tcPr>
          <w:p>
            <w:pPr>
              <w:pStyle w:val="TableParagraph"/>
              <w:ind w:left="110"/>
              <w:rPr>
                <w:sz w:val="18"/>
              </w:rPr>
            </w:pPr>
            <w:r>
              <w:rPr>
                <w:i/>
                <w:sz w:val="18"/>
              </w:rPr>
              <w:t>duplicationState</w:t>
            </w:r>
            <w:r>
              <w:rPr>
                <w:i/>
                <w:spacing w:val="-15"/>
                <w:sz w:val="18"/>
              </w:rPr>
              <w:t> </w:t>
            </w:r>
            <w:r>
              <w:rPr>
                <w:sz w:val="18"/>
              </w:rPr>
              <w:t>IE</w:t>
            </w:r>
            <w:r>
              <w:rPr>
                <w:spacing w:val="-12"/>
                <w:sz w:val="18"/>
              </w:rPr>
              <w:t> </w:t>
            </w:r>
            <w:r>
              <w:rPr>
                <w:sz w:val="18"/>
              </w:rPr>
              <w:t>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c>
          <w:tcPr>
            <w:tcW w:w="2508" w:type="dxa"/>
          </w:tcPr>
          <w:p>
            <w:pPr>
              <w:pStyle w:val="TableParagraph"/>
              <w:spacing w:line="240" w:lineRule="auto"/>
              <w:ind w:left="0"/>
              <w:rPr>
                <w:rFonts w:ascii="Times New Roman"/>
                <w:sz w:val="18"/>
              </w:rPr>
            </w:pPr>
          </w:p>
        </w:tc>
      </w:tr>
    </w:tbl>
    <w:p>
      <w:pPr>
        <w:pStyle w:val="BodyText"/>
        <w:spacing w:before="260"/>
        <w:rPr>
          <w:sz w:val="24"/>
        </w:rPr>
      </w:pPr>
    </w:p>
    <w:p>
      <w:pPr>
        <w:pStyle w:val="Heading4"/>
        <w:numPr>
          <w:ilvl w:val="3"/>
          <w:numId w:val="26"/>
        </w:numPr>
        <w:tabs>
          <w:tab w:pos="1505" w:val="left" w:leader="none"/>
        </w:tabs>
        <w:spacing w:line="240" w:lineRule="auto" w:before="0" w:after="0"/>
        <w:ind w:left="1505" w:right="0" w:hanging="1132"/>
        <w:jc w:val="left"/>
      </w:pPr>
      <w:r>
        <w:rPr/>
        <w:t>DRB</w:t>
      </w:r>
      <w:r>
        <w:rPr>
          <w:spacing w:val="-5"/>
        </w:rPr>
        <w:t> </w:t>
      </w:r>
      <w:r>
        <w:rPr/>
        <w:t>Termination</w:t>
      </w:r>
      <w:r>
        <w:rPr>
          <w:spacing w:val="-5"/>
        </w:rPr>
        <w:t> </w:t>
      </w:r>
      <w:r>
        <w:rPr>
          <w:spacing w:val="-2"/>
        </w:rPr>
        <w:t>Control</w:t>
      </w:r>
    </w:p>
    <w:p>
      <w:pPr>
        <w:spacing w:before="180"/>
        <w:ind w:left="373" w:right="686"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DRB Termination change, such as </w:t>
      </w:r>
      <w:r>
        <w:rPr>
          <w:rFonts w:ascii="Times New Roman"/>
          <w:i/>
          <w:sz w:val="20"/>
        </w:rPr>
        <w:t>Dual Connectivity Secondary Node Modification (MN/SN initiated)</w:t>
      </w:r>
      <w:r>
        <w:rPr>
          <w:rFonts w:ascii="Times New Roman"/>
          <w:sz w:val="20"/>
        </w:rPr>
        <w:t>, </w:t>
      </w:r>
      <w:r>
        <w:rPr>
          <w:rFonts w:ascii="Times New Roman"/>
          <w:i/>
          <w:sz w:val="20"/>
        </w:rPr>
        <w:t>UE Context Management</w:t>
      </w:r>
      <w:r>
        <w:rPr>
          <w:rFonts w:ascii="Times New Roman"/>
          <w:sz w:val="20"/>
        </w:rPr>
        <w:t>, </w:t>
      </w:r>
      <w:r>
        <w:rPr>
          <w:rFonts w:ascii="Times New Roman"/>
          <w:i/>
          <w:sz w:val="20"/>
        </w:rPr>
        <w:t>RRC</w:t>
      </w:r>
      <w:r>
        <w:rPr>
          <w:rFonts w:ascii="Times New Roman"/>
          <w:i/>
          <w:sz w:val="20"/>
        </w:rPr>
        <w:t> Message Transfer</w:t>
      </w:r>
      <w:r>
        <w:rPr>
          <w:rFonts w:ascii="Times New Roman"/>
          <w:sz w:val="20"/>
        </w:rPr>
        <w:t>, etc. and include the IEs corresponding to one or more of parameters described below in the related interface</w:t>
      </w:r>
      <w:r>
        <w:rPr>
          <w:rFonts w:ascii="Times New Roman"/>
          <w:spacing w:val="-2"/>
          <w:sz w:val="20"/>
        </w:rPr>
        <w:t> </w:t>
      </w:r>
      <w:r>
        <w:rPr>
          <w:rFonts w:ascii="Times New Roman"/>
          <w:sz w:val="20"/>
        </w:rPr>
        <w:t>messages.</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 </w:t>
      </w:r>
      <w:r>
        <w:rPr>
          <w:rFonts w:ascii="Times New Roman"/>
          <w:i/>
          <w:sz w:val="20"/>
        </w:rPr>
        <w:t>DRB</w:t>
      </w:r>
      <w:r>
        <w:rPr>
          <w:rFonts w:ascii="Times New Roman"/>
          <w:i/>
          <w:spacing w:val="-2"/>
          <w:sz w:val="20"/>
        </w:rPr>
        <w:t> </w:t>
      </w:r>
      <w:r>
        <w:rPr>
          <w:rFonts w:ascii="Times New Roman"/>
          <w:i/>
          <w:sz w:val="20"/>
        </w:rPr>
        <w:t>ID </w:t>
      </w:r>
      <w:r>
        <w:rPr>
          <w:rFonts w:ascii="Times New Roman"/>
          <w:sz w:val="20"/>
        </w:rPr>
        <w:t>is</w:t>
      </w:r>
      <w:r>
        <w:rPr>
          <w:rFonts w:ascii="Times New Roman"/>
          <w:spacing w:val="-3"/>
          <w:sz w:val="20"/>
        </w:rPr>
        <w:t> </w:t>
      </w:r>
      <w:r>
        <w:rPr>
          <w:rFonts w:ascii="Times New Roman"/>
          <w:sz w:val="20"/>
        </w:rPr>
        <w:t>missing</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Request </w:t>
      </w:r>
      <w:r>
        <w:rPr>
          <w:rFonts w:ascii="Times New Roman"/>
          <w:sz w:val="20"/>
        </w:rPr>
        <w:t>message,</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will</w:t>
      </w:r>
      <w:r>
        <w:rPr>
          <w:rFonts w:ascii="Times New Roman"/>
          <w:spacing w:val="-3"/>
          <w:sz w:val="20"/>
        </w:rPr>
        <w:t> </w:t>
      </w:r>
      <w:r>
        <w:rPr>
          <w:rFonts w:ascii="Times New Roman"/>
          <w:sz w:val="20"/>
        </w:rPr>
        <w:t>send</w:t>
      </w:r>
      <w:r>
        <w:rPr>
          <w:rFonts w:ascii="Times New Roman"/>
          <w:spacing w:val="-1"/>
          <w:sz w:val="20"/>
        </w:rPr>
        <w:t> </w:t>
      </w:r>
      <w:r>
        <w:rPr>
          <w:rFonts w:ascii="Times New Roman"/>
          <w:sz w:val="20"/>
        </w:rPr>
        <w:t>a </w:t>
      </w:r>
      <w:r>
        <w:rPr>
          <w:rFonts w:ascii="Times New Roman"/>
          <w:i/>
          <w:sz w:val="20"/>
        </w:rPr>
        <w:t>RIC</w:t>
      </w:r>
      <w:r>
        <w:rPr>
          <w:rFonts w:ascii="Times New Roman"/>
          <w:i/>
          <w:spacing w:val="-3"/>
          <w:sz w:val="20"/>
        </w:rPr>
        <w:t> </w:t>
      </w:r>
      <w:r>
        <w:rPr>
          <w:rFonts w:ascii="Times New Roman"/>
          <w:i/>
          <w:sz w:val="20"/>
        </w:rPr>
        <w:t>Control</w:t>
      </w:r>
      <w:r>
        <w:rPr>
          <w:rFonts w:ascii="Times New Roman"/>
          <w:i/>
          <w:sz w:val="20"/>
        </w:rPr>
        <w:t> </w:t>
      </w:r>
      <w:r>
        <w:rPr>
          <w:rFonts w:ascii="Times New Roman"/>
          <w:i/>
          <w:spacing w:val="-2"/>
          <w:sz w:val="20"/>
        </w:rPr>
        <w:t>Failure</w:t>
      </w:r>
      <w:r>
        <w:rPr>
          <w:rFonts w:ascii="Times New Roman"/>
          <w:spacing w:val="-2"/>
          <w:sz w:val="20"/>
        </w:rPr>
        <w:t>.</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351"/>
        <w:gridCol w:w="923"/>
        <w:gridCol w:w="1783"/>
        <w:gridCol w:w="263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980" w:type="dxa"/>
          </w:tcPr>
          <w:p>
            <w:pPr>
              <w:pStyle w:val="TableParagraph"/>
              <w:ind w:left="329"/>
              <w:rPr>
                <w:b/>
                <w:sz w:val="18"/>
              </w:rPr>
            </w:pPr>
            <w:r>
              <w:rPr>
                <w:b/>
                <w:sz w:val="18"/>
              </w:rPr>
              <w:t>RAN</w:t>
            </w:r>
            <w:r>
              <w:rPr>
                <w:b/>
                <w:spacing w:val="-5"/>
                <w:sz w:val="18"/>
              </w:rPr>
              <w:t> </w:t>
            </w:r>
            <w:r>
              <w:rPr>
                <w:b/>
                <w:spacing w:val="-2"/>
                <w:sz w:val="18"/>
              </w:rPr>
              <w:t>Parameter</w:t>
            </w:r>
          </w:p>
        </w:tc>
        <w:tc>
          <w:tcPr>
            <w:tcW w:w="1351" w:type="dxa"/>
          </w:tcPr>
          <w:p>
            <w:pPr>
              <w:pStyle w:val="TableParagraph"/>
              <w:ind w:left="11" w:right="2"/>
              <w:jc w:val="center"/>
              <w:rPr>
                <w:b/>
                <w:sz w:val="18"/>
              </w:rPr>
            </w:pPr>
            <w:r>
              <w:rPr>
                <w:b/>
                <w:spacing w:val="-5"/>
                <w:sz w:val="18"/>
              </w:rPr>
              <w:t>RAN</w:t>
            </w:r>
          </w:p>
          <w:p>
            <w:pPr>
              <w:pStyle w:val="TableParagraph"/>
              <w:spacing w:line="208" w:lineRule="exact"/>
              <w:ind w:left="200"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23" w:type="dxa"/>
          </w:tcPr>
          <w:p>
            <w:pPr>
              <w:pStyle w:val="TableParagraph"/>
              <w:spacing w:line="240" w:lineRule="auto"/>
              <w:ind w:left="188" w:right="171" w:firstLine="108"/>
              <w:rPr>
                <w:b/>
                <w:sz w:val="18"/>
              </w:rPr>
            </w:pPr>
            <w:r>
              <w:rPr>
                <w:b/>
                <w:spacing w:val="-4"/>
                <w:sz w:val="18"/>
              </w:rPr>
              <w:t>Key Param</w:t>
            </w:r>
          </w:p>
        </w:tc>
        <w:tc>
          <w:tcPr>
            <w:tcW w:w="1783" w:type="dxa"/>
          </w:tcPr>
          <w:p>
            <w:pPr>
              <w:pStyle w:val="TableParagraph"/>
              <w:spacing w:line="240" w:lineRule="auto"/>
              <w:ind w:left="489" w:right="213" w:hanging="257"/>
              <w:rPr>
                <w:b/>
                <w:sz w:val="18"/>
              </w:rPr>
            </w:pPr>
            <w:r>
              <w:rPr>
                <w:b/>
                <w:sz w:val="18"/>
              </w:rPr>
              <w:t>RAN</w:t>
            </w:r>
            <w:r>
              <w:rPr>
                <w:b/>
                <w:spacing w:val="-13"/>
                <w:sz w:val="18"/>
              </w:rPr>
              <w:t> </w:t>
            </w:r>
            <w:r>
              <w:rPr>
                <w:b/>
                <w:sz w:val="18"/>
              </w:rPr>
              <w:t>Parameter </w:t>
            </w:r>
            <w:r>
              <w:rPr>
                <w:b/>
                <w:spacing w:val="-2"/>
                <w:sz w:val="18"/>
              </w:rPr>
              <w:t>definition</w:t>
            </w:r>
          </w:p>
        </w:tc>
        <w:tc>
          <w:tcPr>
            <w:tcW w:w="2637" w:type="dxa"/>
          </w:tcPr>
          <w:p>
            <w:pPr>
              <w:pStyle w:val="TableParagraph"/>
              <w:ind w:left="351"/>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980" w:type="dxa"/>
          </w:tcPr>
          <w:p>
            <w:pPr>
              <w:pStyle w:val="TableParagraph"/>
              <w:tabs>
                <w:tab w:pos="1102" w:val="left" w:leader="none"/>
                <w:tab w:pos="1565" w:val="left" w:leader="none"/>
              </w:tabs>
              <w:spacing w:line="240" w:lineRule="auto"/>
              <w:ind w:right="92"/>
              <w:rPr>
                <w:sz w:val="18"/>
              </w:rPr>
            </w:pPr>
            <w:r>
              <w:rPr>
                <w:sz w:val="18"/>
              </w:rPr>
              <w:t>List</w:t>
            </w:r>
            <w:r>
              <w:rPr>
                <w:spacing w:val="40"/>
                <w:sz w:val="18"/>
              </w:rPr>
              <w:t> </w:t>
            </w:r>
            <w:r>
              <w:rPr>
                <w:sz w:val="18"/>
              </w:rPr>
              <w:t>of</w:t>
            </w:r>
            <w:r>
              <w:rPr>
                <w:spacing w:val="40"/>
                <w:sz w:val="18"/>
              </w:rPr>
              <w:t> </w:t>
            </w:r>
            <w:r>
              <w:rPr>
                <w:sz w:val="18"/>
              </w:rPr>
              <w:t>DRBs</w:t>
            </w:r>
            <w:r>
              <w:rPr>
                <w:spacing w:val="40"/>
                <w:sz w:val="18"/>
              </w:rPr>
              <w:t> </w:t>
            </w:r>
            <w:r>
              <w:rPr>
                <w:sz w:val="18"/>
              </w:rPr>
              <w:t>to</w:t>
            </w:r>
            <w:r>
              <w:rPr>
                <w:spacing w:val="40"/>
                <w:sz w:val="18"/>
              </w:rPr>
              <w:t> </w:t>
            </w:r>
            <w:r>
              <w:rPr>
                <w:sz w:val="18"/>
              </w:rPr>
              <w:t>be </w:t>
            </w:r>
            <w:r>
              <w:rPr>
                <w:spacing w:val="-2"/>
                <w:sz w:val="18"/>
              </w:rPr>
              <w:t>modified</w:t>
            </w:r>
            <w:r>
              <w:rPr>
                <w:sz w:val="18"/>
              </w:rPr>
              <w:tab/>
            </w:r>
            <w:r>
              <w:rPr>
                <w:spacing w:val="-5"/>
                <w:sz w:val="18"/>
              </w:rPr>
              <w:t>to</w:t>
            </w:r>
            <w:r>
              <w:rPr>
                <w:sz w:val="18"/>
              </w:rPr>
              <w:tab/>
            </w:r>
            <w:r>
              <w:rPr>
                <w:spacing w:val="-5"/>
                <w:sz w:val="18"/>
              </w:rPr>
              <w:t>SN-</w:t>
            </w:r>
          </w:p>
          <w:p>
            <w:pPr>
              <w:pStyle w:val="TableParagraph"/>
              <w:spacing w:line="187" w:lineRule="exact"/>
              <w:rPr>
                <w:sz w:val="18"/>
              </w:rPr>
            </w:pPr>
            <w:r>
              <w:rPr>
                <w:spacing w:val="-2"/>
                <w:sz w:val="18"/>
              </w:rPr>
              <w:t>Termination</w:t>
            </w:r>
          </w:p>
        </w:tc>
        <w:tc>
          <w:tcPr>
            <w:tcW w:w="1351" w:type="dxa"/>
          </w:tcPr>
          <w:p>
            <w:pPr>
              <w:pStyle w:val="TableParagraph"/>
              <w:spacing w:line="205" w:lineRule="exact"/>
              <w:rPr>
                <w:sz w:val="18"/>
              </w:rPr>
            </w:pPr>
            <w:r>
              <w:rPr>
                <w:spacing w:val="-4"/>
                <w:sz w:val="18"/>
              </w:rPr>
              <w:t>LIST</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spacing w:line="205" w:lineRule="exact"/>
              <w:ind w:left="111"/>
              <w:rPr>
                <w:sz w:val="18"/>
              </w:rPr>
            </w:pPr>
            <w:r>
              <w:rPr>
                <w:i/>
                <w:sz w:val="18"/>
              </w:rPr>
              <w:t>DRBs</w:t>
            </w:r>
            <w:r>
              <w:rPr>
                <w:i/>
                <w:spacing w:val="-2"/>
                <w:sz w:val="18"/>
              </w:rPr>
              <w:t> </w:t>
            </w:r>
            <w:r>
              <w:rPr>
                <w:i/>
                <w:sz w:val="18"/>
              </w:rPr>
              <w:t>To</w:t>
            </w:r>
            <w:r>
              <w:rPr>
                <w:i/>
                <w:spacing w:val="-2"/>
                <w:sz w:val="18"/>
              </w:rPr>
              <w:t> </w:t>
            </w:r>
            <w:r>
              <w:rPr>
                <w:i/>
                <w:sz w:val="18"/>
              </w:rPr>
              <w:t>Be</w:t>
            </w:r>
            <w:r>
              <w:rPr>
                <w:i/>
                <w:spacing w:val="-2"/>
                <w:sz w:val="18"/>
              </w:rPr>
              <w:t> </w:t>
            </w:r>
            <w:r>
              <w:rPr>
                <w:i/>
                <w:sz w:val="18"/>
              </w:rPr>
              <w:t>Modified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9.2.1.11</w:t>
            </w:r>
          </w:p>
        </w:tc>
      </w:tr>
      <w:tr>
        <w:trPr>
          <w:trHeight w:val="621" w:hRule="atLeast"/>
        </w:trPr>
        <w:tc>
          <w:tcPr>
            <w:tcW w:w="1164" w:type="dxa"/>
          </w:tcPr>
          <w:p>
            <w:pPr>
              <w:pStyle w:val="TableParagraph"/>
              <w:rPr>
                <w:sz w:val="18"/>
              </w:rPr>
            </w:pPr>
            <w:r>
              <w:rPr>
                <w:spacing w:val="-10"/>
                <w:sz w:val="18"/>
              </w:rPr>
              <w:t>2</w:t>
            </w:r>
          </w:p>
        </w:tc>
        <w:tc>
          <w:tcPr>
            <w:tcW w:w="1980" w:type="dxa"/>
          </w:tcPr>
          <w:p>
            <w:pPr>
              <w:pStyle w:val="TableParagraph"/>
              <w:ind w:right="92"/>
              <w:jc w:val="both"/>
              <w:rPr>
                <w:sz w:val="18"/>
              </w:rPr>
            </w:pPr>
            <w:r>
              <w:rPr>
                <w:sz w:val="18"/>
              </w:rPr>
              <w:t>&gt;DRB Item to </w:t>
            </w:r>
            <w:r>
              <w:rPr>
                <w:sz w:val="18"/>
              </w:rPr>
              <w:t>be modified to SN- </w:t>
            </w:r>
            <w:r>
              <w:rPr>
                <w:spacing w:val="-2"/>
                <w:sz w:val="18"/>
              </w:rPr>
              <w:t>Termination</w:t>
            </w:r>
          </w:p>
        </w:tc>
        <w:tc>
          <w:tcPr>
            <w:tcW w:w="1351" w:type="dxa"/>
          </w:tcPr>
          <w:p>
            <w:pPr>
              <w:pStyle w:val="TableParagraph"/>
              <w:rPr>
                <w:sz w:val="18"/>
              </w:rPr>
            </w:pPr>
            <w:r>
              <w:rPr>
                <w:spacing w:val="-2"/>
                <w:sz w:val="18"/>
              </w:rPr>
              <w:t>STRUCTURE</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spacing w:line="240" w:lineRule="auto"/>
              <w:ind w:left="111" w:right="84"/>
              <w:rPr>
                <w:sz w:val="18"/>
              </w:rPr>
            </w:pPr>
            <w:r>
              <w:rPr>
                <w:i/>
                <w:sz w:val="18"/>
              </w:rPr>
              <w:t>DRBs</w:t>
            </w:r>
            <w:r>
              <w:rPr>
                <w:i/>
                <w:spacing w:val="-8"/>
                <w:sz w:val="18"/>
              </w:rPr>
              <w:t> </w:t>
            </w:r>
            <w:r>
              <w:rPr>
                <w:i/>
                <w:sz w:val="18"/>
              </w:rPr>
              <w:t>To</w:t>
            </w:r>
            <w:r>
              <w:rPr>
                <w:i/>
                <w:spacing w:val="-8"/>
                <w:sz w:val="18"/>
              </w:rPr>
              <w:t> </w:t>
            </w:r>
            <w:r>
              <w:rPr>
                <w:i/>
                <w:sz w:val="18"/>
              </w:rPr>
              <w:t>Be</w:t>
            </w:r>
            <w:r>
              <w:rPr>
                <w:i/>
                <w:spacing w:val="-8"/>
                <w:sz w:val="18"/>
              </w:rPr>
              <w:t> </w:t>
            </w:r>
            <w:r>
              <w:rPr>
                <w:i/>
                <w:sz w:val="18"/>
              </w:rPr>
              <w:t>Modified</w:t>
            </w:r>
            <w:r>
              <w:rPr>
                <w:i/>
                <w:spacing w:val="-8"/>
                <w:sz w:val="18"/>
              </w:rPr>
              <w:t> </w:t>
            </w:r>
            <w:r>
              <w:rPr>
                <w:i/>
                <w:sz w:val="18"/>
              </w:rPr>
              <w:t>Item</w:t>
            </w:r>
            <w:r>
              <w:rPr>
                <w:i/>
                <w:spacing w:val="-7"/>
                <w:sz w:val="18"/>
              </w:rPr>
              <w:t> </w:t>
            </w:r>
            <w:r>
              <w:rPr>
                <w:sz w:val="18"/>
              </w:rPr>
              <w:t>IE in TS 38.423 [15] Clause</w:t>
            </w:r>
          </w:p>
          <w:p>
            <w:pPr>
              <w:pStyle w:val="TableParagraph"/>
              <w:spacing w:line="188" w:lineRule="exact"/>
              <w:ind w:left="111"/>
              <w:rPr>
                <w:sz w:val="18"/>
              </w:rPr>
            </w:pPr>
            <w:r>
              <w:rPr>
                <w:spacing w:val="-2"/>
                <w:sz w:val="18"/>
              </w:rPr>
              <w:t>9.2.1.11</w:t>
            </w:r>
          </w:p>
        </w:tc>
      </w:tr>
      <w:tr>
        <w:trPr>
          <w:trHeight w:val="621" w:hRule="atLeast"/>
        </w:trPr>
        <w:tc>
          <w:tcPr>
            <w:tcW w:w="1164" w:type="dxa"/>
          </w:tcPr>
          <w:p>
            <w:pPr>
              <w:pStyle w:val="TableParagraph"/>
              <w:rPr>
                <w:sz w:val="18"/>
              </w:rPr>
            </w:pPr>
            <w:r>
              <w:rPr>
                <w:spacing w:val="-10"/>
                <w:sz w:val="18"/>
              </w:rPr>
              <w:t>3</w:t>
            </w:r>
          </w:p>
        </w:tc>
        <w:tc>
          <w:tcPr>
            <w:tcW w:w="1980" w:type="dxa"/>
          </w:tcPr>
          <w:p>
            <w:pPr>
              <w:pStyle w:val="TableParagraph"/>
              <w:ind w:left="391"/>
              <w:rPr>
                <w:sz w:val="18"/>
              </w:rPr>
            </w:pPr>
            <w:r>
              <w:rPr>
                <w:sz w:val="18"/>
              </w:rPr>
              <w:t>&gt;&gt;DRB</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923" w:type="dxa"/>
          </w:tcPr>
          <w:p>
            <w:pPr>
              <w:pStyle w:val="TableParagraph"/>
              <w:ind w:left="0" w:right="203"/>
              <w:jc w:val="right"/>
              <w:rPr>
                <w:sz w:val="18"/>
              </w:rPr>
            </w:pPr>
            <w:r>
              <w:rPr>
                <w:spacing w:val="-4"/>
                <w:sz w:val="18"/>
              </w:rPr>
              <w:t>TRUE</w:t>
            </w:r>
          </w:p>
        </w:tc>
        <w:tc>
          <w:tcPr>
            <w:tcW w:w="1783" w:type="dxa"/>
          </w:tcPr>
          <w:p>
            <w:pPr>
              <w:pStyle w:val="TableParagraph"/>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9" w:lineRule="exact"/>
              <w:ind w:left="110"/>
              <w:rPr>
                <w:sz w:val="18"/>
              </w:rPr>
            </w:pPr>
            <w:r>
              <w:rPr>
                <w:spacing w:val="-2"/>
                <w:sz w:val="18"/>
              </w:rPr>
              <w:t>9.2.3.33</w:t>
            </w:r>
          </w:p>
        </w:tc>
        <w:tc>
          <w:tcPr>
            <w:tcW w:w="2637"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10"/>
                <w:sz w:val="18"/>
              </w:rPr>
              <w:t>4</w:t>
            </w:r>
          </w:p>
        </w:tc>
        <w:tc>
          <w:tcPr>
            <w:tcW w:w="1980" w:type="dxa"/>
          </w:tcPr>
          <w:p>
            <w:pPr>
              <w:pStyle w:val="TableParagraph"/>
              <w:spacing w:line="240" w:lineRule="auto"/>
              <w:ind w:left="391" w:right="671"/>
              <w:rPr>
                <w:sz w:val="18"/>
              </w:rPr>
            </w:pPr>
            <w:r>
              <w:rPr>
                <w:spacing w:val="-2"/>
                <w:sz w:val="18"/>
              </w:rPr>
              <w:t>&gt;&gt;Logical </w:t>
            </w:r>
            <w:r>
              <w:rPr>
                <w:sz w:val="18"/>
              </w:rPr>
              <w:t>Channel</w:t>
            </w:r>
            <w:r>
              <w:rPr>
                <w:spacing w:val="-13"/>
                <w:sz w:val="18"/>
              </w:rPr>
              <w:t> </w:t>
            </w:r>
            <w:r>
              <w:rPr>
                <w:sz w:val="18"/>
              </w:rPr>
              <w:t>ID</w:t>
            </w:r>
          </w:p>
        </w:tc>
        <w:tc>
          <w:tcPr>
            <w:tcW w:w="1351" w:type="dxa"/>
          </w:tcPr>
          <w:p>
            <w:pPr>
              <w:pStyle w:val="TableParagraph"/>
              <w:rPr>
                <w:sz w:val="18"/>
              </w:rPr>
            </w:pPr>
            <w:r>
              <w:rPr>
                <w:spacing w:val="-2"/>
                <w:sz w:val="18"/>
              </w:rPr>
              <w:t>ELEMENT</w:t>
            </w:r>
          </w:p>
        </w:tc>
        <w:tc>
          <w:tcPr>
            <w:tcW w:w="923" w:type="dxa"/>
          </w:tcPr>
          <w:p>
            <w:pPr>
              <w:pStyle w:val="TableParagraph"/>
              <w:ind w:left="0" w:right="163"/>
              <w:jc w:val="right"/>
              <w:rPr>
                <w:sz w:val="18"/>
              </w:rPr>
            </w:pPr>
            <w:r>
              <w:rPr>
                <w:spacing w:val="-2"/>
                <w:sz w:val="18"/>
              </w:rPr>
              <w:t>FALSE</w:t>
            </w:r>
          </w:p>
        </w:tc>
        <w:tc>
          <w:tcPr>
            <w:tcW w:w="1783" w:type="dxa"/>
          </w:tcPr>
          <w:p>
            <w:pPr>
              <w:pStyle w:val="TableParagraph"/>
              <w:ind w:left="110"/>
              <w:rPr>
                <w:sz w:val="18"/>
              </w:rPr>
            </w:pPr>
            <w:r>
              <w:rPr>
                <w:i/>
                <w:sz w:val="18"/>
              </w:rPr>
              <w:t>LCID</w:t>
            </w:r>
            <w:r>
              <w:rPr>
                <w:i/>
                <w:spacing w:val="-2"/>
                <w:sz w:val="18"/>
              </w:rPr>
              <w:t> </w:t>
            </w:r>
            <w:r>
              <w:rPr>
                <w:sz w:val="18"/>
              </w:rPr>
              <w:t>IE</w:t>
            </w:r>
            <w:r>
              <w:rPr>
                <w:spacing w:val="-1"/>
                <w:sz w:val="18"/>
              </w:rPr>
              <w:t> </w:t>
            </w:r>
            <w:r>
              <w:rPr>
                <w:sz w:val="18"/>
              </w:rPr>
              <w:t>in</w:t>
            </w:r>
            <w:r>
              <w:rPr>
                <w:spacing w:val="-4"/>
                <w:sz w:val="18"/>
              </w:rPr>
              <w:t> </w:t>
            </w:r>
            <w:r>
              <w:rPr>
                <w:spacing w:val="-5"/>
                <w:sz w:val="18"/>
              </w:rPr>
              <w:t>TS</w:t>
            </w:r>
          </w:p>
          <w:p>
            <w:pPr>
              <w:pStyle w:val="TableParagraph"/>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0"/>
              <w:rPr>
                <w:sz w:val="18"/>
              </w:rPr>
            </w:pPr>
            <w:r>
              <w:rPr>
                <w:spacing w:val="-2"/>
                <w:sz w:val="18"/>
              </w:rPr>
              <w:t>9.2.3.70</w:t>
            </w:r>
          </w:p>
        </w:tc>
        <w:tc>
          <w:tcPr>
            <w:tcW w:w="263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10"/>
                <w:sz w:val="18"/>
              </w:rPr>
              <w:t>5</w:t>
            </w:r>
          </w:p>
        </w:tc>
        <w:tc>
          <w:tcPr>
            <w:tcW w:w="1980" w:type="dxa"/>
          </w:tcPr>
          <w:p>
            <w:pPr>
              <w:pStyle w:val="TableParagraph"/>
              <w:spacing w:line="240" w:lineRule="auto" w:before="1"/>
              <w:ind w:left="391"/>
              <w:rPr>
                <w:sz w:val="18"/>
              </w:rPr>
            </w:pPr>
            <w:r>
              <w:rPr>
                <w:sz w:val="18"/>
              </w:rPr>
              <w:t>&gt;&gt;RLC</w:t>
            </w:r>
            <w:r>
              <w:rPr>
                <w:spacing w:val="-4"/>
                <w:sz w:val="18"/>
              </w:rPr>
              <w:t> </w:t>
            </w:r>
            <w:r>
              <w:rPr>
                <w:spacing w:val="-2"/>
                <w:sz w:val="18"/>
              </w:rPr>
              <w:t>Status</w:t>
            </w:r>
          </w:p>
        </w:tc>
        <w:tc>
          <w:tcPr>
            <w:tcW w:w="1351" w:type="dxa"/>
          </w:tcPr>
          <w:p>
            <w:pPr>
              <w:pStyle w:val="TableParagraph"/>
              <w:spacing w:line="240" w:lineRule="auto" w:before="1"/>
              <w:rPr>
                <w:sz w:val="18"/>
              </w:rPr>
            </w:pPr>
            <w:r>
              <w:rPr>
                <w:spacing w:val="-2"/>
                <w:sz w:val="18"/>
              </w:rPr>
              <w:t>ELEMENT</w:t>
            </w:r>
          </w:p>
        </w:tc>
        <w:tc>
          <w:tcPr>
            <w:tcW w:w="923" w:type="dxa"/>
          </w:tcPr>
          <w:p>
            <w:pPr>
              <w:pStyle w:val="TableParagraph"/>
              <w:spacing w:line="240" w:lineRule="auto" w:before="1"/>
              <w:ind w:left="0" w:right="163"/>
              <w:jc w:val="right"/>
              <w:rPr>
                <w:sz w:val="18"/>
              </w:rPr>
            </w:pPr>
            <w:r>
              <w:rPr>
                <w:spacing w:val="-2"/>
                <w:sz w:val="18"/>
              </w:rPr>
              <w:t>FALSE</w:t>
            </w:r>
          </w:p>
        </w:tc>
        <w:tc>
          <w:tcPr>
            <w:tcW w:w="1783" w:type="dxa"/>
          </w:tcPr>
          <w:p>
            <w:pPr>
              <w:pStyle w:val="TableParagraph"/>
              <w:spacing w:line="240" w:lineRule="auto" w:before="1"/>
              <w:ind w:left="110" w:right="213"/>
              <w:rPr>
                <w:sz w:val="18"/>
              </w:rPr>
            </w:pPr>
            <w:r>
              <w:rPr>
                <w:i/>
                <w:sz w:val="18"/>
              </w:rPr>
              <w:t>RLC</w:t>
            </w:r>
            <w:r>
              <w:rPr>
                <w:i/>
                <w:spacing w:val="-13"/>
                <w:sz w:val="18"/>
              </w:rPr>
              <w:t> </w:t>
            </w:r>
            <w:r>
              <w:rPr>
                <w:i/>
                <w:sz w:val="18"/>
              </w:rPr>
              <w:t>Status</w:t>
            </w:r>
            <w:r>
              <w:rPr>
                <w:i/>
                <w:spacing w:val="-12"/>
                <w:sz w:val="18"/>
              </w:rPr>
              <w:t> </w:t>
            </w:r>
            <w:r>
              <w:rPr>
                <w:sz w:val="18"/>
              </w:rPr>
              <w:t>IE</w:t>
            </w:r>
            <w:r>
              <w:rPr>
                <w:spacing w:val="-12"/>
                <w:sz w:val="18"/>
              </w:rPr>
              <w:t> </w:t>
            </w:r>
            <w:r>
              <w:rPr>
                <w:sz w:val="18"/>
              </w:rPr>
              <w:t>in TS 38.423 [15]</w:t>
            </w:r>
          </w:p>
          <w:p>
            <w:pPr>
              <w:pStyle w:val="TableParagraph"/>
              <w:spacing w:line="186" w:lineRule="exact"/>
              <w:ind w:left="110"/>
              <w:rPr>
                <w:sz w:val="18"/>
              </w:rPr>
            </w:pPr>
            <w:r>
              <w:rPr>
                <w:sz w:val="18"/>
              </w:rPr>
              <w:t>Clause</w:t>
            </w:r>
            <w:r>
              <w:rPr>
                <w:spacing w:val="-5"/>
                <w:sz w:val="18"/>
              </w:rPr>
              <w:t> </w:t>
            </w:r>
            <w:r>
              <w:rPr>
                <w:spacing w:val="-2"/>
                <w:sz w:val="18"/>
              </w:rPr>
              <w:t>9.2.3.80</w:t>
            </w:r>
          </w:p>
        </w:tc>
        <w:tc>
          <w:tcPr>
            <w:tcW w:w="2637"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10"/>
                <w:sz w:val="18"/>
              </w:rPr>
              <w:t>6</w:t>
            </w:r>
          </w:p>
        </w:tc>
        <w:tc>
          <w:tcPr>
            <w:tcW w:w="1980" w:type="dxa"/>
          </w:tcPr>
          <w:p>
            <w:pPr>
              <w:pStyle w:val="TableParagraph"/>
              <w:ind w:left="391" w:right="311"/>
              <w:rPr>
                <w:sz w:val="18"/>
              </w:rPr>
            </w:pPr>
            <w:r>
              <w:rPr>
                <w:sz w:val="18"/>
              </w:rPr>
              <w:t>&gt;&gt;List of QoS flows to be modified</w:t>
            </w:r>
            <w:r>
              <w:rPr>
                <w:spacing w:val="-15"/>
                <w:sz w:val="18"/>
              </w:rPr>
              <w:t> </w:t>
            </w:r>
            <w:r>
              <w:rPr>
                <w:sz w:val="18"/>
              </w:rPr>
              <w:t>to</w:t>
            </w:r>
            <w:r>
              <w:rPr>
                <w:spacing w:val="-12"/>
                <w:sz w:val="18"/>
              </w:rPr>
              <w:t> </w:t>
            </w:r>
            <w:r>
              <w:rPr>
                <w:sz w:val="18"/>
              </w:rPr>
              <w:t>SN- </w:t>
            </w:r>
            <w:r>
              <w:rPr>
                <w:spacing w:val="-2"/>
                <w:sz w:val="18"/>
              </w:rPr>
              <w:t>Termination</w:t>
            </w:r>
          </w:p>
        </w:tc>
        <w:tc>
          <w:tcPr>
            <w:tcW w:w="1351" w:type="dxa"/>
          </w:tcPr>
          <w:p>
            <w:pPr>
              <w:pStyle w:val="TableParagraph"/>
              <w:spacing w:line="240" w:lineRule="auto" w:before="1"/>
              <w:rPr>
                <w:sz w:val="18"/>
              </w:rPr>
            </w:pPr>
            <w:r>
              <w:rPr>
                <w:spacing w:val="-4"/>
                <w:sz w:val="18"/>
              </w:rPr>
              <w:t>LIST</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spacing w:line="207" w:lineRule="exact" w:before="1"/>
              <w:ind w:left="111"/>
              <w:rPr>
                <w:sz w:val="18"/>
              </w:rPr>
            </w:pPr>
            <w:r>
              <w:rPr>
                <w:i/>
                <w:sz w:val="18"/>
              </w:rPr>
              <w:t>QoS</w:t>
            </w:r>
            <w:r>
              <w:rPr>
                <w:i/>
                <w:spacing w:val="-4"/>
                <w:sz w:val="18"/>
              </w:rPr>
              <w:t> </w:t>
            </w:r>
            <w:r>
              <w:rPr>
                <w:i/>
                <w:sz w:val="18"/>
              </w:rPr>
              <w:t>Flows</w:t>
            </w:r>
            <w:r>
              <w:rPr>
                <w:i/>
                <w:spacing w:val="-3"/>
                <w:sz w:val="18"/>
              </w:rPr>
              <w:t> </w:t>
            </w:r>
            <w:r>
              <w:rPr>
                <w:i/>
                <w:sz w:val="18"/>
              </w:rPr>
              <w:t>List </w:t>
            </w:r>
            <w:r>
              <w:rPr>
                <w:sz w:val="18"/>
              </w:rPr>
              <w:t>IE</w:t>
            </w:r>
            <w:r>
              <w:rPr>
                <w:spacing w:val="-1"/>
                <w:sz w:val="18"/>
              </w:rPr>
              <w:t> </w:t>
            </w:r>
            <w:r>
              <w:rPr>
                <w:sz w:val="18"/>
              </w:rPr>
              <w:t>in </w:t>
            </w:r>
            <w:r>
              <w:rPr>
                <w:spacing w:val="-5"/>
                <w:sz w:val="18"/>
              </w:rPr>
              <w:t>TS</w:t>
            </w:r>
          </w:p>
          <w:p>
            <w:pPr>
              <w:pStyle w:val="TableParagraph"/>
              <w:spacing w:line="207" w:lineRule="exact"/>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9.2.1.15</w:t>
            </w:r>
          </w:p>
        </w:tc>
      </w:tr>
      <w:tr>
        <w:trPr>
          <w:trHeight w:val="412" w:hRule="atLeast"/>
        </w:trPr>
        <w:tc>
          <w:tcPr>
            <w:tcW w:w="1164" w:type="dxa"/>
          </w:tcPr>
          <w:p>
            <w:pPr>
              <w:pStyle w:val="TableParagraph"/>
              <w:rPr>
                <w:sz w:val="18"/>
              </w:rPr>
            </w:pPr>
            <w:r>
              <w:rPr>
                <w:spacing w:val="-10"/>
                <w:sz w:val="18"/>
              </w:rPr>
              <w:t>7</w:t>
            </w:r>
          </w:p>
        </w:tc>
        <w:tc>
          <w:tcPr>
            <w:tcW w:w="1980" w:type="dxa"/>
          </w:tcPr>
          <w:p>
            <w:pPr>
              <w:pStyle w:val="TableParagraph"/>
              <w:ind w:left="677" w:right="240"/>
              <w:rPr>
                <w:sz w:val="18"/>
              </w:rPr>
            </w:pPr>
            <w:r>
              <w:rPr>
                <w:sz w:val="18"/>
              </w:rPr>
              <w:t>&gt;&gt;&gt;QoS</w:t>
            </w:r>
            <w:r>
              <w:rPr>
                <w:spacing w:val="-13"/>
                <w:sz w:val="18"/>
              </w:rPr>
              <w:t> </w:t>
            </w:r>
            <w:r>
              <w:rPr>
                <w:sz w:val="18"/>
              </w:rPr>
              <w:t>flow </w:t>
            </w:r>
            <w:r>
              <w:rPr>
                <w:spacing w:val="-4"/>
                <w:sz w:val="18"/>
              </w:rPr>
              <w:t>item</w:t>
            </w:r>
          </w:p>
        </w:tc>
        <w:tc>
          <w:tcPr>
            <w:tcW w:w="1351" w:type="dxa"/>
          </w:tcPr>
          <w:p>
            <w:pPr>
              <w:pStyle w:val="TableParagraph"/>
              <w:rPr>
                <w:sz w:val="18"/>
              </w:rPr>
            </w:pPr>
            <w:r>
              <w:rPr>
                <w:spacing w:val="-2"/>
                <w:sz w:val="18"/>
              </w:rPr>
              <w:t>STRUCTURE</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ind w:left="111"/>
              <w:rPr>
                <w:sz w:val="18"/>
              </w:rPr>
            </w:pPr>
            <w:r>
              <w:rPr>
                <w:i/>
                <w:sz w:val="18"/>
              </w:rPr>
              <w:t>QoS</w:t>
            </w:r>
            <w:r>
              <w:rPr>
                <w:i/>
                <w:spacing w:val="-1"/>
                <w:sz w:val="18"/>
              </w:rPr>
              <w:t> </w:t>
            </w:r>
            <w:r>
              <w:rPr>
                <w:i/>
                <w:sz w:val="18"/>
              </w:rPr>
              <w:t>Flow Item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9.2.1.15</w:t>
            </w:r>
          </w:p>
        </w:tc>
      </w:tr>
      <w:tr>
        <w:trPr>
          <w:trHeight w:val="827" w:hRule="atLeast"/>
        </w:trPr>
        <w:tc>
          <w:tcPr>
            <w:tcW w:w="1164" w:type="dxa"/>
          </w:tcPr>
          <w:p>
            <w:pPr>
              <w:pStyle w:val="TableParagraph"/>
              <w:rPr>
                <w:sz w:val="18"/>
              </w:rPr>
            </w:pPr>
            <w:r>
              <w:rPr>
                <w:spacing w:val="-10"/>
                <w:sz w:val="18"/>
              </w:rPr>
              <w:t>8</w:t>
            </w:r>
          </w:p>
        </w:tc>
        <w:tc>
          <w:tcPr>
            <w:tcW w:w="1980" w:type="dxa"/>
          </w:tcPr>
          <w:p>
            <w:pPr>
              <w:pStyle w:val="TableParagraph"/>
              <w:ind w:left="960"/>
              <w:rPr>
                <w:sz w:val="18"/>
              </w:rPr>
            </w:pPr>
            <w:r>
              <w:rPr>
                <w:spacing w:val="-2"/>
                <w:sz w:val="18"/>
              </w:rPr>
              <w:t>&gt;&gt;&gt;&gt;QoS</w:t>
            </w:r>
          </w:p>
          <w:p>
            <w:pPr>
              <w:pStyle w:val="TableParagraph"/>
              <w:spacing w:line="240" w:lineRule="auto" w:before="2"/>
              <w:ind w:left="960"/>
              <w:rPr>
                <w:sz w:val="18"/>
              </w:rPr>
            </w:pPr>
            <w:r>
              <w:rPr>
                <w:sz w:val="18"/>
              </w:rPr>
              <w:t>flow </w:t>
            </w:r>
            <w:r>
              <w:rPr>
                <w:spacing w:val="-5"/>
                <w:sz w:val="18"/>
              </w:rPr>
              <w:t>ID</w:t>
            </w:r>
          </w:p>
        </w:tc>
        <w:tc>
          <w:tcPr>
            <w:tcW w:w="1351" w:type="dxa"/>
          </w:tcPr>
          <w:p>
            <w:pPr>
              <w:pStyle w:val="TableParagraph"/>
              <w:rPr>
                <w:sz w:val="18"/>
              </w:rPr>
            </w:pPr>
            <w:r>
              <w:rPr>
                <w:spacing w:val="-2"/>
                <w:sz w:val="18"/>
              </w:rPr>
              <w:t>ELEMENT</w:t>
            </w:r>
          </w:p>
        </w:tc>
        <w:tc>
          <w:tcPr>
            <w:tcW w:w="923" w:type="dxa"/>
          </w:tcPr>
          <w:p>
            <w:pPr>
              <w:pStyle w:val="TableParagraph"/>
              <w:ind w:left="109"/>
              <w:rPr>
                <w:sz w:val="18"/>
              </w:rPr>
            </w:pPr>
            <w:r>
              <w:rPr>
                <w:spacing w:val="-4"/>
                <w:sz w:val="18"/>
              </w:rPr>
              <w:t>TRUE</w:t>
            </w:r>
          </w:p>
        </w:tc>
        <w:tc>
          <w:tcPr>
            <w:tcW w:w="1783" w:type="dxa"/>
          </w:tcPr>
          <w:p>
            <w:pPr>
              <w:pStyle w:val="TableParagraph"/>
              <w:ind w:left="110"/>
              <w:rPr>
                <w:i/>
                <w:sz w:val="18"/>
              </w:rPr>
            </w:pPr>
            <w:r>
              <w:rPr>
                <w:i/>
                <w:sz w:val="18"/>
              </w:rPr>
              <w:t>QoS</w:t>
            </w:r>
            <w:r>
              <w:rPr>
                <w:i/>
                <w:spacing w:val="-1"/>
                <w:sz w:val="18"/>
              </w:rPr>
              <w:t> </w:t>
            </w:r>
            <w:r>
              <w:rPr>
                <w:i/>
                <w:sz w:val="18"/>
              </w:rPr>
              <w:t>Flow </w:t>
            </w:r>
            <w:r>
              <w:rPr>
                <w:i/>
                <w:spacing w:val="-2"/>
                <w:sz w:val="18"/>
              </w:rPr>
              <w:t>Identifier</w:t>
            </w:r>
          </w:p>
          <w:p>
            <w:pPr>
              <w:pStyle w:val="TableParagraph"/>
              <w:spacing w:line="207" w:lineRule="exact" w:before="2"/>
              <w:ind w:left="110"/>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10"/>
              <w:rPr>
                <w:sz w:val="18"/>
              </w:rPr>
            </w:pPr>
            <w:r>
              <w:rPr>
                <w:sz w:val="18"/>
              </w:rPr>
              <w:t>[15]</w:t>
            </w:r>
            <w:r>
              <w:rPr>
                <w:spacing w:val="-2"/>
                <w:sz w:val="18"/>
              </w:rPr>
              <w:t> Clause</w:t>
            </w:r>
          </w:p>
          <w:p>
            <w:pPr>
              <w:pStyle w:val="TableParagraph"/>
              <w:spacing w:line="187" w:lineRule="exact"/>
              <w:ind w:left="110"/>
              <w:rPr>
                <w:sz w:val="18"/>
              </w:rPr>
            </w:pPr>
            <w:r>
              <w:rPr>
                <w:spacing w:val="-2"/>
                <w:sz w:val="18"/>
              </w:rPr>
              <w:t>9.2.1.15</w:t>
            </w:r>
          </w:p>
        </w:tc>
        <w:tc>
          <w:tcPr>
            <w:tcW w:w="263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10"/>
                <w:sz w:val="18"/>
              </w:rPr>
              <w:t>9</w:t>
            </w:r>
          </w:p>
        </w:tc>
        <w:tc>
          <w:tcPr>
            <w:tcW w:w="1980" w:type="dxa"/>
          </w:tcPr>
          <w:p>
            <w:pPr>
              <w:pStyle w:val="TableParagraph"/>
              <w:ind w:left="960"/>
              <w:rPr>
                <w:sz w:val="18"/>
              </w:rPr>
            </w:pPr>
            <w:r>
              <w:rPr>
                <w:spacing w:val="-2"/>
                <w:sz w:val="18"/>
              </w:rPr>
              <w:t>&gt;&gt;&gt;&gt;QoS</w:t>
            </w:r>
          </w:p>
          <w:p>
            <w:pPr>
              <w:pStyle w:val="TableParagraph"/>
              <w:ind w:left="960"/>
              <w:rPr>
                <w:sz w:val="18"/>
              </w:rPr>
            </w:pPr>
            <w:r>
              <w:rPr>
                <w:spacing w:val="-4"/>
                <w:sz w:val="18"/>
              </w:rPr>
              <w:t>Flow </w:t>
            </w:r>
            <w:r>
              <w:rPr>
                <w:spacing w:val="-2"/>
                <w:sz w:val="18"/>
              </w:rPr>
              <w:t>Mapping Indication</w:t>
            </w:r>
          </w:p>
        </w:tc>
        <w:tc>
          <w:tcPr>
            <w:tcW w:w="1351" w:type="dxa"/>
          </w:tcPr>
          <w:p>
            <w:pPr>
              <w:pStyle w:val="TableParagraph"/>
              <w:rPr>
                <w:sz w:val="18"/>
              </w:rPr>
            </w:pPr>
            <w:r>
              <w:rPr>
                <w:spacing w:val="-2"/>
                <w:sz w:val="18"/>
              </w:rPr>
              <w:t>ELEMENT</w:t>
            </w:r>
          </w:p>
        </w:tc>
        <w:tc>
          <w:tcPr>
            <w:tcW w:w="923" w:type="dxa"/>
          </w:tcPr>
          <w:p>
            <w:pPr>
              <w:pStyle w:val="TableParagraph"/>
              <w:ind w:left="109"/>
              <w:rPr>
                <w:sz w:val="18"/>
              </w:rPr>
            </w:pPr>
            <w:r>
              <w:rPr>
                <w:spacing w:val="-2"/>
                <w:sz w:val="18"/>
              </w:rPr>
              <w:t>FALSE</w:t>
            </w:r>
          </w:p>
        </w:tc>
        <w:tc>
          <w:tcPr>
            <w:tcW w:w="1783" w:type="dxa"/>
          </w:tcPr>
          <w:p>
            <w:pPr>
              <w:pStyle w:val="TableParagraph"/>
              <w:spacing w:line="240" w:lineRule="auto"/>
              <w:ind w:left="110"/>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p>
            <w:pPr>
              <w:pStyle w:val="TableParagraph"/>
              <w:spacing w:line="207" w:lineRule="exact"/>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0"/>
              <w:rPr>
                <w:sz w:val="18"/>
              </w:rPr>
            </w:pPr>
            <w:r>
              <w:rPr>
                <w:spacing w:val="-2"/>
                <w:sz w:val="18"/>
              </w:rPr>
              <w:t>9.2.1.15</w:t>
            </w:r>
          </w:p>
        </w:tc>
        <w:tc>
          <w:tcPr>
            <w:tcW w:w="263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5"/>
                <w:sz w:val="18"/>
              </w:rPr>
              <w:t>10</w:t>
            </w:r>
          </w:p>
        </w:tc>
        <w:tc>
          <w:tcPr>
            <w:tcW w:w="1980" w:type="dxa"/>
          </w:tcPr>
          <w:p>
            <w:pPr>
              <w:pStyle w:val="TableParagraph"/>
              <w:spacing w:line="240" w:lineRule="auto" w:before="1"/>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to</w:t>
            </w:r>
            <w:r>
              <w:rPr>
                <w:spacing w:val="-1"/>
                <w:sz w:val="18"/>
              </w:rPr>
              <w:t> </w:t>
            </w:r>
            <w:r>
              <w:rPr>
                <w:spacing w:val="-5"/>
                <w:sz w:val="18"/>
              </w:rPr>
              <w:t>be</w:t>
            </w:r>
          </w:p>
          <w:p>
            <w:pPr>
              <w:pStyle w:val="TableParagraph"/>
              <w:ind w:right="311"/>
              <w:rPr>
                <w:sz w:val="18"/>
              </w:rPr>
            </w:pPr>
            <w:r>
              <w:rPr>
                <w:sz w:val="18"/>
              </w:rPr>
              <w:t>modified</w:t>
            </w:r>
            <w:r>
              <w:rPr>
                <w:spacing w:val="-15"/>
                <w:sz w:val="18"/>
              </w:rPr>
              <w:t> </w:t>
            </w:r>
            <w:r>
              <w:rPr>
                <w:sz w:val="18"/>
              </w:rPr>
              <w:t>to</w:t>
            </w:r>
            <w:r>
              <w:rPr>
                <w:spacing w:val="-12"/>
                <w:sz w:val="18"/>
              </w:rPr>
              <w:t> </w:t>
            </w:r>
            <w:r>
              <w:rPr>
                <w:sz w:val="18"/>
              </w:rPr>
              <w:t>MN- </w:t>
            </w:r>
            <w:r>
              <w:rPr>
                <w:spacing w:val="-2"/>
                <w:sz w:val="18"/>
              </w:rPr>
              <w:t>Termination</w:t>
            </w:r>
          </w:p>
        </w:tc>
        <w:tc>
          <w:tcPr>
            <w:tcW w:w="1351" w:type="dxa"/>
          </w:tcPr>
          <w:p>
            <w:pPr>
              <w:pStyle w:val="TableParagraph"/>
              <w:spacing w:line="240" w:lineRule="auto" w:before="1"/>
              <w:rPr>
                <w:sz w:val="18"/>
              </w:rPr>
            </w:pPr>
            <w:r>
              <w:rPr>
                <w:spacing w:val="-4"/>
                <w:sz w:val="18"/>
              </w:rPr>
              <w:t>LIST</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spacing w:line="240" w:lineRule="auto" w:before="1"/>
              <w:ind w:left="111"/>
              <w:rPr>
                <w:sz w:val="18"/>
              </w:rPr>
            </w:pPr>
            <w:r>
              <w:rPr>
                <w:i/>
                <w:sz w:val="18"/>
              </w:rPr>
              <w:t>DRBs</w:t>
            </w:r>
            <w:r>
              <w:rPr>
                <w:i/>
                <w:spacing w:val="-2"/>
                <w:sz w:val="18"/>
              </w:rPr>
              <w:t> </w:t>
            </w:r>
            <w:r>
              <w:rPr>
                <w:i/>
                <w:sz w:val="18"/>
              </w:rPr>
              <w:t>To</w:t>
            </w:r>
            <w:r>
              <w:rPr>
                <w:i/>
                <w:spacing w:val="-2"/>
                <w:sz w:val="18"/>
              </w:rPr>
              <w:t> </w:t>
            </w:r>
            <w:r>
              <w:rPr>
                <w:i/>
                <w:sz w:val="18"/>
              </w:rPr>
              <w:t>Be</w:t>
            </w:r>
            <w:r>
              <w:rPr>
                <w:i/>
                <w:spacing w:val="-2"/>
                <w:sz w:val="18"/>
              </w:rPr>
              <w:t> </w:t>
            </w:r>
            <w:r>
              <w:rPr>
                <w:i/>
                <w:sz w:val="18"/>
              </w:rPr>
              <w:t>Modified </w:t>
            </w:r>
            <w:r>
              <w:rPr>
                <w:sz w:val="18"/>
              </w:rPr>
              <w:t>IE</w:t>
            </w:r>
            <w:r>
              <w:rPr>
                <w:spacing w:val="-3"/>
                <w:sz w:val="18"/>
              </w:rPr>
              <w:t> </w:t>
            </w:r>
            <w:r>
              <w:rPr>
                <w:sz w:val="18"/>
              </w:rPr>
              <w:t>in</w:t>
            </w:r>
            <w:r>
              <w:rPr>
                <w:spacing w:val="-1"/>
                <w:sz w:val="18"/>
              </w:rPr>
              <w:t> </w:t>
            </w:r>
            <w:r>
              <w:rPr>
                <w:spacing w:val="-5"/>
                <w:sz w:val="18"/>
              </w:rPr>
              <w:t>TS</w:t>
            </w:r>
          </w:p>
          <w:p>
            <w:pPr>
              <w:pStyle w:val="TableParagraph"/>
              <w:spacing w:line="240" w:lineRule="auto"/>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9.2.1.9</w:t>
            </w:r>
          </w:p>
        </w:tc>
      </w:tr>
      <w:tr>
        <w:trPr>
          <w:trHeight w:val="621" w:hRule="atLeast"/>
        </w:trPr>
        <w:tc>
          <w:tcPr>
            <w:tcW w:w="1164" w:type="dxa"/>
          </w:tcPr>
          <w:p>
            <w:pPr>
              <w:pStyle w:val="TableParagraph"/>
              <w:rPr>
                <w:sz w:val="18"/>
              </w:rPr>
            </w:pPr>
            <w:r>
              <w:rPr>
                <w:spacing w:val="-5"/>
                <w:sz w:val="18"/>
              </w:rPr>
              <w:t>11</w:t>
            </w:r>
          </w:p>
        </w:tc>
        <w:tc>
          <w:tcPr>
            <w:tcW w:w="1980" w:type="dxa"/>
          </w:tcPr>
          <w:p>
            <w:pPr>
              <w:pStyle w:val="TableParagraph"/>
              <w:rPr>
                <w:sz w:val="18"/>
              </w:rPr>
            </w:pPr>
            <w:r>
              <w:rPr>
                <w:sz w:val="18"/>
              </w:rPr>
              <w:t>&gt;DRB</w:t>
            </w:r>
            <w:r>
              <w:rPr>
                <w:spacing w:val="-3"/>
                <w:sz w:val="18"/>
              </w:rPr>
              <w:t> </w:t>
            </w:r>
            <w:r>
              <w:rPr>
                <w:sz w:val="18"/>
              </w:rPr>
              <w:t>Item</w:t>
            </w:r>
            <w:r>
              <w:rPr>
                <w:spacing w:val="-1"/>
                <w:sz w:val="18"/>
              </w:rPr>
              <w:t> </w:t>
            </w:r>
            <w:r>
              <w:rPr>
                <w:sz w:val="18"/>
              </w:rPr>
              <w:t>to</w:t>
            </w:r>
            <w:r>
              <w:rPr>
                <w:spacing w:val="-2"/>
                <w:sz w:val="18"/>
              </w:rPr>
              <w:t> </w:t>
            </w:r>
            <w:r>
              <w:rPr>
                <w:spacing w:val="-5"/>
                <w:sz w:val="18"/>
              </w:rPr>
              <w:t>be</w:t>
            </w:r>
          </w:p>
          <w:p>
            <w:pPr>
              <w:pStyle w:val="TableParagraph"/>
              <w:ind w:right="311"/>
              <w:rPr>
                <w:sz w:val="18"/>
              </w:rPr>
            </w:pPr>
            <w:r>
              <w:rPr>
                <w:sz w:val="18"/>
              </w:rPr>
              <w:t>modified</w:t>
            </w:r>
            <w:r>
              <w:rPr>
                <w:spacing w:val="-15"/>
                <w:sz w:val="18"/>
              </w:rPr>
              <w:t> </w:t>
            </w:r>
            <w:r>
              <w:rPr>
                <w:sz w:val="18"/>
              </w:rPr>
              <w:t>to</w:t>
            </w:r>
            <w:r>
              <w:rPr>
                <w:spacing w:val="-12"/>
                <w:sz w:val="18"/>
              </w:rPr>
              <w:t> </w:t>
            </w:r>
            <w:r>
              <w:rPr>
                <w:sz w:val="18"/>
              </w:rPr>
              <w:t>MN- </w:t>
            </w:r>
            <w:r>
              <w:rPr>
                <w:spacing w:val="-2"/>
                <w:sz w:val="18"/>
              </w:rPr>
              <w:t>Termination</w:t>
            </w:r>
          </w:p>
        </w:tc>
        <w:tc>
          <w:tcPr>
            <w:tcW w:w="1351" w:type="dxa"/>
          </w:tcPr>
          <w:p>
            <w:pPr>
              <w:pStyle w:val="TableParagraph"/>
              <w:rPr>
                <w:sz w:val="18"/>
              </w:rPr>
            </w:pPr>
            <w:r>
              <w:rPr>
                <w:spacing w:val="-2"/>
                <w:sz w:val="18"/>
              </w:rPr>
              <w:t>STRUCTURE</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spacing w:line="240" w:lineRule="auto"/>
              <w:ind w:left="111" w:right="84"/>
              <w:rPr>
                <w:sz w:val="18"/>
              </w:rPr>
            </w:pPr>
            <w:r>
              <w:rPr>
                <w:i/>
                <w:sz w:val="18"/>
              </w:rPr>
              <w:t>DRBs</w:t>
            </w:r>
            <w:r>
              <w:rPr>
                <w:i/>
                <w:spacing w:val="-8"/>
                <w:sz w:val="18"/>
              </w:rPr>
              <w:t> </w:t>
            </w:r>
            <w:r>
              <w:rPr>
                <w:i/>
                <w:sz w:val="18"/>
              </w:rPr>
              <w:t>To</w:t>
            </w:r>
            <w:r>
              <w:rPr>
                <w:i/>
                <w:spacing w:val="-8"/>
                <w:sz w:val="18"/>
              </w:rPr>
              <w:t> </w:t>
            </w:r>
            <w:r>
              <w:rPr>
                <w:i/>
                <w:sz w:val="18"/>
              </w:rPr>
              <w:t>Be</w:t>
            </w:r>
            <w:r>
              <w:rPr>
                <w:i/>
                <w:spacing w:val="-8"/>
                <w:sz w:val="18"/>
              </w:rPr>
              <w:t> </w:t>
            </w:r>
            <w:r>
              <w:rPr>
                <w:i/>
                <w:sz w:val="18"/>
              </w:rPr>
              <w:t>Modified</w:t>
            </w:r>
            <w:r>
              <w:rPr>
                <w:i/>
                <w:spacing w:val="-8"/>
                <w:sz w:val="18"/>
              </w:rPr>
              <w:t> </w:t>
            </w:r>
            <w:r>
              <w:rPr>
                <w:i/>
                <w:sz w:val="18"/>
              </w:rPr>
              <w:t>Item</w:t>
            </w:r>
            <w:r>
              <w:rPr>
                <w:i/>
                <w:spacing w:val="-7"/>
                <w:sz w:val="18"/>
              </w:rPr>
              <w:t> </w:t>
            </w:r>
            <w:r>
              <w:rPr>
                <w:sz w:val="18"/>
              </w:rPr>
              <w:t>IE in TS 38.423 [15] Clause</w:t>
            </w:r>
          </w:p>
          <w:p>
            <w:pPr>
              <w:pStyle w:val="TableParagraph"/>
              <w:spacing w:line="187" w:lineRule="exact"/>
              <w:ind w:left="111"/>
              <w:rPr>
                <w:sz w:val="18"/>
              </w:rPr>
            </w:pPr>
            <w:r>
              <w:rPr>
                <w:spacing w:val="-2"/>
                <w:sz w:val="18"/>
              </w:rPr>
              <w:t>9.2.1.9</w:t>
            </w:r>
          </w:p>
        </w:tc>
      </w:tr>
      <w:tr>
        <w:trPr>
          <w:trHeight w:val="621" w:hRule="atLeast"/>
        </w:trPr>
        <w:tc>
          <w:tcPr>
            <w:tcW w:w="1164" w:type="dxa"/>
          </w:tcPr>
          <w:p>
            <w:pPr>
              <w:pStyle w:val="TableParagraph"/>
              <w:rPr>
                <w:sz w:val="18"/>
              </w:rPr>
            </w:pPr>
            <w:r>
              <w:rPr>
                <w:spacing w:val="-5"/>
                <w:sz w:val="18"/>
              </w:rPr>
              <w:t>12</w:t>
            </w:r>
          </w:p>
        </w:tc>
        <w:tc>
          <w:tcPr>
            <w:tcW w:w="1980" w:type="dxa"/>
          </w:tcPr>
          <w:p>
            <w:pPr>
              <w:pStyle w:val="TableParagraph"/>
              <w:ind w:left="391"/>
              <w:rPr>
                <w:sz w:val="18"/>
              </w:rPr>
            </w:pPr>
            <w:r>
              <w:rPr>
                <w:sz w:val="18"/>
              </w:rPr>
              <w:t>&gt;&gt;DRB</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923" w:type="dxa"/>
          </w:tcPr>
          <w:p>
            <w:pPr>
              <w:pStyle w:val="TableParagraph"/>
              <w:ind w:left="0" w:right="203"/>
              <w:jc w:val="right"/>
              <w:rPr>
                <w:sz w:val="18"/>
              </w:rPr>
            </w:pPr>
            <w:r>
              <w:rPr>
                <w:spacing w:val="-4"/>
                <w:sz w:val="18"/>
              </w:rPr>
              <w:t>TRUE</w:t>
            </w:r>
          </w:p>
        </w:tc>
        <w:tc>
          <w:tcPr>
            <w:tcW w:w="1783" w:type="dxa"/>
          </w:tcPr>
          <w:p>
            <w:pPr>
              <w:pStyle w:val="TableParagraph"/>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0"/>
              <w:rPr>
                <w:sz w:val="18"/>
              </w:rPr>
            </w:pPr>
            <w:r>
              <w:rPr>
                <w:spacing w:val="-2"/>
                <w:sz w:val="18"/>
              </w:rPr>
              <w:t>9.2.3.33</w:t>
            </w:r>
          </w:p>
        </w:tc>
        <w:tc>
          <w:tcPr>
            <w:tcW w:w="263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13</w:t>
            </w:r>
          </w:p>
        </w:tc>
        <w:tc>
          <w:tcPr>
            <w:tcW w:w="1980" w:type="dxa"/>
          </w:tcPr>
          <w:p>
            <w:pPr>
              <w:pStyle w:val="TableParagraph"/>
              <w:spacing w:line="240" w:lineRule="auto"/>
              <w:ind w:left="391" w:right="671"/>
              <w:rPr>
                <w:sz w:val="18"/>
              </w:rPr>
            </w:pPr>
            <w:r>
              <w:rPr>
                <w:spacing w:val="-2"/>
                <w:sz w:val="18"/>
              </w:rPr>
              <w:t>&gt;&gt;Logical </w:t>
            </w:r>
            <w:r>
              <w:rPr>
                <w:sz w:val="18"/>
              </w:rPr>
              <w:t>Channel</w:t>
            </w:r>
            <w:r>
              <w:rPr>
                <w:spacing w:val="-13"/>
                <w:sz w:val="18"/>
              </w:rPr>
              <w:t> </w:t>
            </w:r>
            <w:r>
              <w:rPr>
                <w:sz w:val="18"/>
              </w:rPr>
              <w:t>ID</w:t>
            </w:r>
          </w:p>
        </w:tc>
        <w:tc>
          <w:tcPr>
            <w:tcW w:w="1351" w:type="dxa"/>
          </w:tcPr>
          <w:p>
            <w:pPr>
              <w:pStyle w:val="TableParagraph"/>
              <w:rPr>
                <w:sz w:val="18"/>
              </w:rPr>
            </w:pPr>
            <w:r>
              <w:rPr>
                <w:spacing w:val="-2"/>
                <w:sz w:val="18"/>
              </w:rPr>
              <w:t>ELEMENT</w:t>
            </w:r>
          </w:p>
        </w:tc>
        <w:tc>
          <w:tcPr>
            <w:tcW w:w="923" w:type="dxa"/>
          </w:tcPr>
          <w:p>
            <w:pPr>
              <w:pStyle w:val="TableParagraph"/>
              <w:ind w:left="0" w:right="163"/>
              <w:jc w:val="right"/>
              <w:rPr>
                <w:sz w:val="18"/>
              </w:rPr>
            </w:pPr>
            <w:r>
              <w:rPr>
                <w:spacing w:val="-2"/>
                <w:sz w:val="18"/>
              </w:rPr>
              <w:t>FALSE</w:t>
            </w:r>
          </w:p>
        </w:tc>
        <w:tc>
          <w:tcPr>
            <w:tcW w:w="1783" w:type="dxa"/>
          </w:tcPr>
          <w:p>
            <w:pPr>
              <w:pStyle w:val="TableParagraph"/>
              <w:ind w:left="110"/>
              <w:rPr>
                <w:sz w:val="18"/>
              </w:rPr>
            </w:pPr>
            <w:r>
              <w:rPr>
                <w:i/>
                <w:sz w:val="18"/>
              </w:rPr>
              <w:t>LCID</w:t>
            </w:r>
            <w:r>
              <w:rPr>
                <w:i/>
                <w:spacing w:val="-2"/>
                <w:sz w:val="18"/>
              </w:rPr>
              <w:t> </w:t>
            </w:r>
            <w:r>
              <w:rPr>
                <w:sz w:val="18"/>
              </w:rPr>
              <w:t>IE</w:t>
            </w:r>
            <w:r>
              <w:rPr>
                <w:spacing w:val="-1"/>
                <w:sz w:val="18"/>
              </w:rPr>
              <w:t> </w:t>
            </w:r>
            <w:r>
              <w:rPr>
                <w:sz w:val="18"/>
              </w:rPr>
              <w:t>in</w:t>
            </w:r>
            <w:r>
              <w:rPr>
                <w:spacing w:val="-4"/>
                <w:sz w:val="18"/>
              </w:rPr>
              <w:t> </w:t>
            </w:r>
            <w:r>
              <w:rPr>
                <w:spacing w:val="-5"/>
                <w:sz w:val="18"/>
              </w:rPr>
              <w:t>TS</w:t>
            </w:r>
          </w:p>
          <w:p>
            <w:pPr>
              <w:pStyle w:val="TableParagraph"/>
              <w:spacing w:line="207" w:lineRule="exact" w:before="2"/>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0"/>
              <w:rPr>
                <w:sz w:val="18"/>
              </w:rPr>
            </w:pPr>
            <w:r>
              <w:rPr>
                <w:spacing w:val="-2"/>
                <w:sz w:val="18"/>
              </w:rPr>
              <w:t>9.2.3.70</w:t>
            </w:r>
          </w:p>
        </w:tc>
        <w:tc>
          <w:tcPr>
            <w:tcW w:w="263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14</w:t>
            </w:r>
          </w:p>
        </w:tc>
        <w:tc>
          <w:tcPr>
            <w:tcW w:w="1980" w:type="dxa"/>
          </w:tcPr>
          <w:p>
            <w:pPr>
              <w:pStyle w:val="TableParagraph"/>
              <w:ind w:left="391"/>
              <w:rPr>
                <w:sz w:val="18"/>
              </w:rPr>
            </w:pPr>
            <w:r>
              <w:rPr>
                <w:sz w:val="18"/>
              </w:rPr>
              <w:t>&gt;&gt;RLC</w:t>
            </w:r>
            <w:r>
              <w:rPr>
                <w:spacing w:val="-4"/>
                <w:sz w:val="18"/>
              </w:rPr>
              <w:t> </w:t>
            </w:r>
            <w:r>
              <w:rPr>
                <w:spacing w:val="-2"/>
                <w:sz w:val="18"/>
              </w:rPr>
              <w:t>Status</w:t>
            </w:r>
          </w:p>
        </w:tc>
        <w:tc>
          <w:tcPr>
            <w:tcW w:w="1351" w:type="dxa"/>
          </w:tcPr>
          <w:p>
            <w:pPr>
              <w:pStyle w:val="TableParagraph"/>
              <w:rPr>
                <w:sz w:val="18"/>
              </w:rPr>
            </w:pPr>
            <w:r>
              <w:rPr>
                <w:spacing w:val="-2"/>
                <w:sz w:val="18"/>
              </w:rPr>
              <w:t>ELEMENT</w:t>
            </w:r>
          </w:p>
        </w:tc>
        <w:tc>
          <w:tcPr>
            <w:tcW w:w="923" w:type="dxa"/>
          </w:tcPr>
          <w:p>
            <w:pPr>
              <w:pStyle w:val="TableParagraph"/>
              <w:ind w:left="0" w:right="163"/>
              <w:jc w:val="right"/>
              <w:rPr>
                <w:sz w:val="18"/>
              </w:rPr>
            </w:pPr>
            <w:r>
              <w:rPr>
                <w:spacing w:val="-2"/>
                <w:sz w:val="18"/>
              </w:rPr>
              <w:t>FALSE</w:t>
            </w:r>
          </w:p>
        </w:tc>
        <w:tc>
          <w:tcPr>
            <w:tcW w:w="1783" w:type="dxa"/>
          </w:tcPr>
          <w:p>
            <w:pPr>
              <w:pStyle w:val="TableParagraph"/>
              <w:spacing w:line="240" w:lineRule="auto"/>
              <w:ind w:left="110" w:right="213"/>
              <w:rPr>
                <w:sz w:val="18"/>
              </w:rPr>
            </w:pPr>
            <w:r>
              <w:rPr>
                <w:i/>
                <w:sz w:val="18"/>
              </w:rPr>
              <w:t>RLC</w:t>
            </w:r>
            <w:r>
              <w:rPr>
                <w:i/>
                <w:spacing w:val="-13"/>
                <w:sz w:val="18"/>
              </w:rPr>
              <w:t> </w:t>
            </w:r>
            <w:r>
              <w:rPr>
                <w:i/>
                <w:sz w:val="18"/>
              </w:rPr>
              <w:t>Status</w:t>
            </w:r>
            <w:r>
              <w:rPr>
                <w:i/>
                <w:spacing w:val="-12"/>
                <w:sz w:val="18"/>
              </w:rPr>
              <w:t> </w:t>
            </w:r>
            <w:r>
              <w:rPr>
                <w:sz w:val="18"/>
              </w:rPr>
              <w:t>IE</w:t>
            </w:r>
            <w:r>
              <w:rPr>
                <w:spacing w:val="-12"/>
                <w:sz w:val="18"/>
              </w:rPr>
              <w:t> </w:t>
            </w:r>
            <w:r>
              <w:rPr>
                <w:sz w:val="18"/>
              </w:rPr>
              <w:t>in TS 38.423 [15]</w:t>
            </w:r>
          </w:p>
          <w:p>
            <w:pPr>
              <w:pStyle w:val="TableParagraph"/>
              <w:spacing w:line="187" w:lineRule="exact"/>
              <w:ind w:left="110"/>
              <w:rPr>
                <w:sz w:val="18"/>
              </w:rPr>
            </w:pPr>
            <w:r>
              <w:rPr>
                <w:sz w:val="18"/>
              </w:rPr>
              <w:t>Clause</w:t>
            </w:r>
            <w:r>
              <w:rPr>
                <w:spacing w:val="-5"/>
                <w:sz w:val="18"/>
              </w:rPr>
              <w:t> </w:t>
            </w:r>
            <w:r>
              <w:rPr>
                <w:spacing w:val="-2"/>
                <w:sz w:val="18"/>
              </w:rPr>
              <w:t>9.2.3.80</w:t>
            </w:r>
          </w:p>
        </w:tc>
        <w:tc>
          <w:tcPr>
            <w:tcW w:w="263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5"/>
                <w:sz w:val="18"/>
              </w:rPr>
              <w:t>15</w:t>
            </w:r>
          </w:p>
        </w:tc>
        <w:tc>
          <w:tcPr>
            <w:tcW w:w="1980" w:type="dxa"/>
          </w:tcPr>
          <w:p>
            <w:pPr>
              <w:pStyle w:val="TableParagraph"/>
              <w:spacing w:line="240" w:lineRule="auto"/>
              <w:ind w:left="391" w:right="311"/>
              <w:rPr>
                <w:sz w:val="18"/>
              </w:rPr>
            </w:pPr>
            <w:r>
              <w:rPr>
                <w:sz w:val="18"/>
              </w:rPr>
              <w:t>&gt;&gt;List of QoS flows to be modified</w:t>
            </w:r>
            <w:r>
              <w:rPr>
                <w:spacing w:val="-15"/>
                <w:sz w:val="18"/>
              </w:rPr>
              <w:t> </w:t>
            </w:r>
            <w:r>
              <w:rPr>
                <w:sz w:val="18"/>
              </w:rPr>
              <w:t>to</w:t>
            </w:r>
            <w:r>
              <w:rPr>
                <w:spacing w:val="-12"/>
                <w:sz w:val="18"/>
              </w:rPr>
              <w:t> </w:t>
            </w:r>
            <w:r>
              <w:rPr>
                <w:sz w:val="18"/>
              </w:rPr>
              <w:t>SN-</w:t>
            </w:r>
          </w:p>
          <w:p>
            <w:pPr>
              <w:pStyle w:val="TableParagraph"/>
              <w:spacing w:line="187" w:lineRule="exact"/>
              <w:ind w:left="391"/>
              <w:rPr>
                <w:sz w:val="18"/>
              </w:rPr>
            </w:pPr>
            <w:r>
              <w:rPr>
                <w:spacing w:val="-2"/>
                <w:sz w:val="18"/>
              </w:rPr>
              <w:t>Termination</w:t>
            </w:r>
          </w:p>
        </w:tc>
        <w:tc>
          <w:tcPr>
            <w:tcW w:w="1351" w:type="dxa"/>
          </w:tcPr>
          <w:p>
            <w:pPr>
              <w:pStyle w:val="TableParagraph"/>
              <w:rPr>
                <w:sz w:val="18"/>
              </w:rPr>
            </w:pPr>
            <w:r>
              <w:rPr>
                <w:spacing w:val="-4"/>
                <w:sz w:val="18"/>
              </w:rPr>
              <w:t>LIST</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ind w:left="111"/>
              <w:rPr>
                <w:sz w:val="18"/>
              </w:rPr>
            </w:pPr>
            <w:r>
              <w:rPr>
                <w:i/>
                <w:sz w:val="18"/>
              </w:rPr>
              <w:t>QoS</w:t>
            </w:r>
            <w:r>
              <w:rPr>
                <w:i/>
                <w:spacing w:val="-4"/>
                <w:sz w:val="18"/>
              </w:rPr>
              <w:t> </w:t>
            </w:r>
            <w:r>
              <w:rPr>
                <w:i/>
                <w:sz w:val="18"/>
              </w:rPr>
              <w:t>Flows</w:t>
            </w:r>
            <w:r>
              <w:rPr>
                <w:i/>
                <w:spacing w:val="-3"/>
                <w:sz w:val="18"/>
              </w:rPr>
              <w:t> </w:t>
            </w:r>
            <w:r>
              <w:rPr>
                <w:i/>
                <w:sz w:val="18"/>
              </w:rPr>
              <w:t>List </w:t>
            </w:r>
            <w:r>
              <w:rPr>
                <w:sz w:val="18"/>
              </w:rPr>
              <w:t>IE</w:t>
            </w:r>
            <w:r>
              <w:rPr>
                <w:spacing w:val="-1"/>
                <w:sz w:val="18"/>
              </w:rPr>
              <w:t> </w:t>
            </w:r>
            <w:r>
              <w:rPr>
                <w:sz w:val="18"/>
              </w:rPr>
              <w:t>in </w:t>
            </w:r>
            <w:r>
              <w:rPr>
                <w:spacing w:val="-5"/>
                <w:sz w:val="18"/>
              </w:rPr>
              <w:t>TS</w:t>
            </w:r>
          </w:p>
          <w:p>
            <w:pPr>
              <w:pStyle w:val="TableParagraph"/>
              <w:spacing w:line="207" w:lineRule="exact"/>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9.2.1.15</w:t>
            </w:r>
          </w:p>
        </w:tc>
      </w:tr>
      <w:tr>
        <w:trPr>
          <w:trHeight w:val="414" w:hRule="atLeast"/>
        </w:trPr>
        <w:tc>
          <w:tcPr>
            <w:tcW w:w="1164" w:type="dxa"/>
          </w:tcPr>
          <w:p>
            <w:pPr>
              <w:pStyle w:val="TableParagraph"/>
              <w:rPr>
                <w:sz w:val="18"/>
              </w:rPr>
            </w:pPr>
            <w:r>
              <w:rPr>
                <w:spacing w:val="-5"/>
                <w:sz w:val="18"/>
              </w:rPr>
              <w:t>16</w:t>
            </w:r>
          </w:p>
        </w:tc>
        <w:tc>
          <w:tcPr>
            <w:tcW w:w="1980" w:type="dxa"/>
          </w:tcPr>
          <w:p>
            <w:pPr>
              <w:pStyle w:val="TableParagraph"/>
              <w:ind w:left="677" w:right="240"/>
              <w:rPr>
                <w:sz w:val="18"/>
              </w:rPr>
            </w:pPr>
            <w:r>
              <w:rPr>
                <w:sz w:val="18"/>
              </w:rPr>
              <w:t>&gt;&gt;&gt;QoS</w:t>
            </w:r>
            <w:r>
              <w:rPr>
                <w:spacing w:val="-13"/>
                <w:sz w:val="18"/>
              </w:rPr>
              <w:t> </w:t>
            </w:r>
            <w:r>
              <w:rPr>
                <w:sz w:val="18"/>
              </w:rPr>
              <w:t>flow </w:t>
            </w:r>
            <w:r>
              <w:rPr>
                <w:spacing w:val="-4"/>
                <w:sz w:val="18"/>
              </w:rPr>
              <w:t>item</w:t>
            </w:r>
          </w:p>
        </w:tc>
        <w:tc>
          <w:tcPr>
            <w:tcW w:w="1351" w:type="dxa"/>
          </w:tcPr>
          <w:p>
            <w:pPr>
              <w:pStyle w:val="TableParagraph"/>
              <w:rPr>
                <w:sz w:val="18"/>
              </w:rPr>
            </w:pPr>
            <w:r>
              <w:rPr>
                <w:spacing w:val="-2"/>
                <w:sz w:val="18"/>
              </w:rPr>
              <w:t>STRUCTURE</w:t>
            </w:r>
          </w:p>
        </w:tc>
        <w:tc>
          <w:tcPr>
            <w:tcW w:w="923" w:type="dxa"/>
          </w:tcPr>
          <w:p>
            <w:pPr>
              <w:pStyle w:val="TableParagraph"/>
              <w:spacing w:line="240" w:lineRule="auto"/>
              <w:ind w:left="0"/>
              <w:rPr>
                <w:rFonts w:ascii="Times New Roman"/>
                <w:sz w:val="16"/>
              </w:rPr>
            </w:pPr>
          </w:p>
        </w:tc>
        <w:tc>
          <w:tcPr>
            <w:tcW w:w="1783" w:type="dxa"/>
          </w:tcPr>
          <w:p>
            <w:pPr>
              <w:pStyle w:val="TableParagraph"/>
              <w:spacing w:line="240" w:lineRule="auto"/>
              <w:ind w:left="0"/>
              <w:rPr>
                <w:rFonts w:ascii="Times New Roman"/>
                <w:sz w:val="16"/>
              </w:rPr>
            </w:pPr>
          </w:p>
        </w:tc>
        <w:tc>
          <w:tcPr>
            <w:tcW w:w="2637" w:type="dxa"/>
          </w:tcPr>
          <w:p>
            <w:pPr>
              <w:pStyle w:val="TableParagraph"/>
              <w:ind w:left="111"/>
              <w:rPr>
                <w:sz w:val="18"/>
              </w:rPr>
            </w:pPr>
            <w:r>
              <w:rPr>
                <w:i/>
                <w:sz w:val="18"/>
              </w:rPr>
              <w:t>QoS</w:t>
            </w:r>
            <w:r>
              <w:rPr>
                <w:i/>
                <w:spacing w:val="-1"/>
                <w:sz w:val="18"/>
              </w:rPr>
              <w:t> </w:t>
            </w:r>
            <w:r>
              <w:rPr>
                <w:i/>
                <w:sz w:val="18"/>
              </w:rPr>
              <w:t>Flow Item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1"/>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9.2.1.15</w:t>
            </w:r>
          </w:p>
        </w:tc>
      </w:tr>
      <w:tr>
        <w:trPr>
          <w:trHeight w:val="827" w:hRule="atLeast"/>
        </w:trPr>
        <w:tc>
          <w:tcPr>
            <w:tcW w:w="1164" w:type="dxa"/>
          </w:tcPr>
          <w:p>
            <w:pPr>
              <w:pStyle w:val="TableParagraph"/>
              <w:rPr>
                <w:sz w:val="18"/>
              </w:rPr>
            </w:pPr>
            <w:r>
              <w:rPr>
                <w:spacing w:val="-5"/>
                <w:sz w:val="18"/>
              </w:rPr>
              <w:t>17</w:t>
            </w:r>
          </w:p>
        </w:tc>
        <w:tc>
          <w:tcPr>
            <w:tcW w:w="1980" w:type="dxa"/>
          </w:tcPr>
          <w:p>
            <w:pPr>
              <w:pStyle w:val="TableParagraph"/>
              <w:ind w:left="960"/>
              <w:rPr>
                <w:sz w:val="18"/>
              </w:rPr>
            </w:pPr>
            <w:r>
              <w:rPr>
                <w:spacing w:val="-2"/>
                <w:sz w:val="18"/>
              </w:rPr>
              <w:t>&gt;&gt;&gt;&gt;QoS</w:t>
            </w:r>
          </w:p>
          <w:p>
            <w:pPr>
              <w:pStyle w:val="TableParagraph"/>
              <w:spacing w:line="240" w:lineRule="auto"/>
              <w:ind w:left="960" w:right="311"/>
              <w:rPr>
                <w:sz w:val="18"/>
              </w:rPr>
            </w:pPr>
            <w:r>
              <w:rPr>
                <w:spacing w:val="-4"/>
                <w:sz w:val="18"/>
              </w:rPr>
              <w:t>flow </w:t>
            </w:r>
            <w:r>
              <w:rPr>
                <w:spacing w:val="-2"/>
                <w:sz w:val="18"/>
              </w:rPr>
              <w:t>Identifier</w:t>
            </w:r>
          </w:p>
        </w:tc>
        <w:tc>
          <w:tcPr>
            <w:tcW w:w="1351" w:type="dxa"/>
          </w:tcPr>
          <w:p>
            <w:pPr>
              <w:pStyle w:val="TableParagraph"/>
              <w:rPr>
                <w:sz w:val="18"/>
              </w:rPr>
            </w:pPr>
            <w:r>
              <w:rPr>
                <w:spacing w:val="-2"/>
                <w:sz w:val="18"/>
              </w:rPr>
              <w:t>ELEMENT</w:t>
            </w:r>
          </w:p>
        </w:tc>
        <w:tc>
          <w:tcPr>
            <w:tcW w:w="923" w:type="dxa"/>
          </w:tcPr>
          <w:p>
            <w:pPr>
              <w:pStyle w:val="TableParagraph"/>
              <w:ind w:left="109"/>
              <w:rPr>
                <w:sz w:val="18"/>
              </w:rPr>
            </w:pPr>
            <w:r>
              <w:rPr>
                <w:spacing w:val="-4"/>
                <w:sz w:val="18"/>
              </w:rPr>
              <w:t>TRUE</w:t>
            </w:r>
          </w:p>
        </w:tc>
        <w:tc>
          <w:tcPr>
            <w:tcW w:w="1783" w:type="dxa"/>
          </w:tcPr>
          <w:p>
            <w:pPr>
              <w:pStyle w:val="TableParagraph"/>
              <w:ind w:left="110"/>
              <w:rPr>
                <w:i/>
                <w:sz w:val="18"/>
              </w:rPr>
            </w:pPr>
            <w:r>
              <w:rPr>
                <w:i/>
                <w:sz w:val="18"/>
              </w:rPr>
              <w:t>QoS</w:t>
            </w:r>
            <w:r>
              <w:rPr>
                <w:i/>
                <w:spacing w:val="-1"/>
                <w:sz w:val="18"/>
              </w:rPr>
              <w:t> </w:t>
            </w:r>
            <w:r>
              <w:rPr>
                <w:i/>
                <w:sz w:val="18"/>
              </w:rPr>
              <w:t>Flow </w:t>
            </w:r>
            <w:r>
              <w:rPr>
                <w:i/>
                <w:spacing w:val="-2"/>
                <w:sz w:val="18"/>
              </w:rPr>
              <w:t>Identifier</w:t>
            </w:r>
          </w:p>
          <w:p>
            <w:pPr>
              <w:pStyle w:val="TableParagraph"/>
              <w:ind w:left="110"/>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ind w:left="110"/>
              <w:rPr>
                <w:sz w:val="18"/>
              </w:rPr>
            </w:pPr>
            <w:r>
              <w:rPr>
                <w:sz w:val="18"/>
              </w:rPr>
              <w:t>[15]</w:t>
            </w:r>
            <w:r>
              <w:rPr>
                <w:spacing w:val="-2"/>
                <w:sz w:val="18"/>
              </w:rPr>
              <w:t> Clause</w:t>
            </w:r>
          </w:p>
          <w:p>
            <w:pPr>
              <w:pStyle w:val="TableParagraph"/>
              <w:spacing w:line="187" w:lineRule="exact" w:before="2"/>
              <w:ind w:left="110"/>
              <w:rPr>
                <w:sz w:val="18"/>
              </w:rPr>
            </w:pPr>
            <w:r>
              <w:rPr>
                <w:spacing w:val="-2"/>
                <w:sz w:val="18"/>
              </w:rPr>
              <w:t>9.2.3.10</w:t>
            </w:r>
          </w:p>
        </w:tc>
        <w:tc>
          <w:tcPr>
            <w:tcW w:w="263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18</w:t>
            </w:r>
          </w:p>
        </w:tc>
        <w:tc>
          <w:tcPr>
            <w:tcW w:w="1980" w:type="dxa"/>
          </w:tcPr>
          <w:p>
            <w:pPr>
              <w:pStyle w:val="TableParagraph"/>
              <w:ind w:left="960"/>
              <w:rPr>
                <w:sz w:val="18"/>
              </w:rPr>
            </w:pPr>
            <w:r>
              <w:rPr>
                <w:spacing w:val="-2"/>
                <w:sz w:val="18"/>
              </w:rPr>
              <w:t>&gt;&gt;&gt;&gt;QoS</w:t>
            </w:r>
          </w:p>
          <w:p>
            <w:pPr>
              <w:pStyle w:val="TableParagraph"/>
              <w:spacing w:line="240" w:lineRule="auto"/>
              <w:ind w:left="960" w:right="313"/>
              <w:rPr>
                <w:sz w:val="18"/>
              </w:rPr>
            </w:pPr>
            <w:r>
              <w:rPr>
                <w:spacing w:val="-4"/>
                <w:sz w:val="18"/>
              </w:rPr>
              <w:t>Flow </w:t>
            </w:r>
            <w:r>
              <w:rPr>
                <w:spacing w:val="-2"/>
                <w:sz w:val="18"/>
              </w:rPr>
              <w:t>Mapping</w:t>
            </w:r>
          </w:p>
          <w:p>
            <w:pPr>
              <w:pStyle w:val="TableParagraph"/>
              <w:spacing w:line="187" w:lineRule="exact" w:before="1"/>
              <w:ind w:left="960"/>
              <w:rPr>
                <w:sz w:val="18"/>
              </w:rPr>
            </w:pPr>
            <w:r>
              <w:rPr>
                <w:spacing w:val="-2"/>
                <w:sz w:val="18"/>
              </w:rPr>
              <w:t>Indication</w:t>
            </w:r>
          </w:p>
        </w:tc>
        <w:tc>
          <w:tcPr>
            <w:tcW w:w="1351" w:type="dxa"/>
          </w:tcPr>
          <w:p>
            <w:pPr>
              <w:pStyle w:val="TableParagraph"/>
              <w:rPr>
                <w:sz w:val="18"/>
              </w:rPr>
            </w:pPr>
            <w:r>
              <w:rPr>
                <w:spacing w:val="-2"/>
                <w:sz w:val="18"/>
              </w:rPr>
              <w:t>ELEMENT</w:t>
            </w:r>
          </w:p>
        </w:tc>
        <w:tc>
          <w:tcPr>
            <w:tcW w:w="923" w:type="dxa"/>
          </w:tcPr>
          <w:p>
            <w:pPr>
              <w:pStyle w:val="TableParagraph"/>
              <w:ind w:left="109"/>
              <w:rPr>
                <w:sz w:val="18"/>
              </w:rPr>
            </w:pPr>
            <w:r>
              <w:rPr>
                <w:spacing w:val="-2"/>
                <w:sz w:val="18"/>
              </w:rPr>
              <w:t>FALSE</w:t>
            </w:r>
          </w:p>
        </w:tc>
        <w:tc>
          <w:tcPr>
            <w:tcW w:w="1783" w:type="dxa"/>
          </w:tcPr>
          <w:p>
            <w:pPr>
              <w:pStyle w:val="TableParagraph"/>
              <w:spacing w:line="240" w:lineRule="auto"/>
              <w:ind w:left="110"/>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p>
            <w:pPr>
              <w:pStyle w:val="TableParagraph"/>
              <w:ind w:left="110"/>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0"/>
              <w:rPr>
                <w:sz w:val="18"/>
              </w:rPr>
            </w:pPr>
            <w:r>
              <w:rPr>
                <w:spacing w:val="-2"/>
                <w:sz w:val="18"/>
              </w:rPr>
              <w:t>9.2.1.15</w:t>
            </w:r>
          </w:p>
        </w:tc>
        <w:tc>
          <w:tcPr>
            <w:tcW w:w="2637"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Heading4"/>
        <w:numPr>
          <w:ilvl w:val="3"/>
          <w:numId w:val="26"/>
        </w:numPr>
        <w:tabs>
          <w:tab w:pos="1505" w:val="left" w:leader="none"/>
        </w:tabs>
        <w:spacing w:line="240" w:lineRule="auto" w:before="53" w:after="0"/>
        <w:ind w:left="1505" w:right="0" w:hanging="1132"/>
        <w:jc w:val="left"/>
      </w:pPr>
      <w:r>
        <w:rPr/>
        <w:t>DRB</w:t>
      </w:r>
      <w:r>
        <w:rPr>
          <w:spacing w:val="-4"/>
        </w:rPr>
        <w:t> </w:t>
      </w:r>
      <w:r>
        <w:rPr/>
        <w:t>Split</w:t>
      </w:r>
      <w:r>
        <w:rPr>
          <w:spacing w:val="-4"/>
        </w:rPr>
        <w:t> </w:t>
      </w:r>
      <w:r>
        <w:rPr/>
        <w:t>Ratio</w:t>
      </w:r>
      <w:r>
        <w:rPr>
          <w:spacing w:val="-4"/>
        </w:rPr>
        <w:t> </w:t>
      </w:r>
      <w:r>
        <w:rPr>
          <w:spacing w:val="-2"/>
        </w:rPr>
        <w:t>Control</w:t>
      </w:r>
    </w:p>
    <w:p>
      <w:pPr>
        <w:spacing w:before="180"/>
        <w:ind w:left="373" w:right="761" w:firstLine="0"/>
        <w:jc w:val="left"/>
        <w:rPr>
          <w:rFonts w:ascii="Times New Roman"/>
          <w:sz w:val="20"/>
        </w:rPr>
      </w:pPr>
      <w:r>
        <w:rPr>
          <w:rFonts w:ascii="Times New Roman"/>
          <w:sz w:val="20"/>
        </w:rPr>
        <w:t>Upon receiving the</w:t>
      </w:r>
      <w:r>
        <w:rPr>
          <w:rFonts w:ascii="Times New Roman"/>
          <w:spacing w:val="-1"/>
          <w:sz w:val="20"/>
        </w:rPr>
        <w:t>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2"/>
          <w:sz w:val="20"/>
        </w:rPr>
        <w:t> </w:t>
      </w:r>
      <w:r>
        <w:rPr>
          <w:rFonts w:ascii="Times New Roman"/>
          <w:i/>
          <w:sz w:val="20"/>
        </w:rPr>
        <w:t>Request </w:t>
      </w:r>
      <w:r>
        <w:rPr>
          <w:rFonts w:ascii="Times New Roman"/>
          <w:sz w:val="20"/>
        </w:rPr>
        <w:t>message, in the</w:t>
      </w:r>
      <w:r>
        <w:rPr>
          <w:rFonts w:ascii="Times New Roman"/>
          <w:spacing w:val="-3"/>
          <w:sz w:val="20"/>
        </w:rPr>
        <w:t> </w:t>
      </w:r>
      <w:r>
        <w:rPr>
          <w:rFonts w:ascii="Times New Roman"/>
          <w:sz w:val="20"/>
        </w:rPr>
        <w:t>presence</w:t>
      </w:r>
      <w:r>
        <w:rPr>
          <w:rFonts w:ascii="Times New Roman"/>
          <w:spacing w:val="-1"/>
          <w:sz w:val="20"/>
        </w:rPr>
        <w:t> </w:t>
      </w:r>
      <w:r>
        <w:rPr>
          <w:rFonts w:ascii="Times New Roman"/>
          <w:sz w:val="20"/>
        </w:rPr>
        <w:t>of </w:t>
      </w:r>
      <w:r>
        <w:rPr>
          <w:rFonts w:ascii="Times New Roman"/>
          <w:i/>
          <w:sz w:val="20"/>
        </w:rPr>
        <w:t>Downlink</w:t>
      </w:r>
      <w:r>
        <w:rPr>
          <w:rFonts w:ascii="Times New Roman"/>
          <w:i/>
          <w:spacing w:val="-1"/>
          <w:sz w:val="20"/>
        </w:rPr>
        <w:t> </w:t>
      </w:r>
      <w:r>
        <w:rPr>
          <w:rFonts w:ascii="Times New Roman"/>
          <w:i/>
          <w:sz w:val="20"/>
        </w:rPr>
        <w:t>PDCP</w:t>
      </w:r>
      <w:r>
        <w:rPr>
          <w:rFonts w:ascii="Times New Roman"/>
          <w:i/>
          <w:spacing w:val="-1"/>
          <w:sz w:val="20"/>
        </w:rPr>
        <w:t> </w:t>
      </w:r>
      <w:r>
        <w:rPr>
          <w:rFonts w:ascii="Times New Roman"/>
          <w:i/>
          <w:sz w:val="20"/>
        </w:rPr>
        <w:t>Data Split </w:t>
      </w:r>
      <w:r>
        <w:rPr>
          <w:rFonts w:ascii="Times New Roman"/>
          <w:sz w:val="20"/>
        </w:rPr>
        <w:t>IE,</w:t>
      </w:r>
      <w:r>
        <w:rPr>
          <w:rFonts w:ascii="Times New Roman"/>
          <w:spacing w:val="-3"/>
          <w:sz w:val="20"/>
        </w:rPr>
        <w:t> </w:t>
      </w:r>
      <w:r>
        <w:rPr>
          <w:rFonts w:ascii="Times New Roman"/>
          <w:sz w:val="20"/>
        </w:rPr>
        <w:t>the</w:t>
      </w:r>
      <w:r>
        <w:rPr>
          <w:rFonts w:ascii="Times New Roman"/>
          <w:spacing w:val="-1"/>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shall split the downlink PDCP traffic between the Master Node and Secondary Node</w:t>
      </w:r>
      <w:r>
        <w:rPr>
          <w:rFonts w:ascii="Times New Roman"/>
          <w:spacing w:val="-1"/>
          <w:sz w:val="20"/>
        </w:rPr>
        <w:t> </w:t>
      </w:r>
      <w:r>
        <w:rPr>
          <w:rFonts w:ascii="Times New Roman"/>
          <w:sz w:val="20"/>
        </w:rPr>
        <w:t>over the X2/Xn interface</w:t>
      </w:r>
      <w:r>
        <w:rPr>
          <w:rFonts w:ascii="Times New Roman"/>
          <w:spacing w:val="-1"/>
          <w:sz w:val="20"/>
        </w:rPr>
        <w:t> </w:t>
      </w:r>
      <w:r>
        <w:rPr>
          <w:rFonts w:ascii="Times New Roman"/>
          <w:sz w:val="20"/>
        </w:rPr>
        <w:t>based on the recommended ratio. In the presence of </w:t>
      </w:r>
      <w:r>
        <w:rPr>
          <w:rFonts w:ascii="Times New Roman"/>
          <w:i/>
          <w:sz w:val="20"/>
        </w:rPr>
        <w:t>Uplink PDCP Data Split Threshold </w:t>
      </w:r>
      <w:r>
        <w:rPr>
          <w:rFonts w:ascii="Times New Roman"/>
          <w:sz w:val="20"/>
        </w:rPr>
        <w:t>IE, the E2 node shall invoke procedures related to DRB Split Ratio Control, such as </w:t>
      </w:r>
      <w:r>
        <w:rPr>
          <w:rFonts w:ascii="Times New Roman"/>
          <w:i/>
          <w:sz w:val="20"/>
        </w:rPr>
        <w:t>Bearer Context Management</w:t>
      </w:r>
      <w:r>
        <w:rPr>
          <w:rFonts w:ascii="Times New Roman"/>
          <w:sz w:val="20"/>
        </w:rPr>
        <w:t>, </w:t>
      </w:r>
      <w:r>
        <w:rPr>
          <w:rFonts w:ascii="Times New Roman"/>
          <w:i/>
          <w:sz w:val="20"/>
        </w:rPr>
        <w:t>UE Context Management</w:t>
      </w:r>
      <w:r>
        <w:rPr>
          <w:rFonts w:ascii="Times New Roman"/>
          <w:sz w:val="20"/>
        </w:rPr>
        <w:t>, </w:t>
      </w:r>
      <w:r>
        <w:rPr>
          <w:rFonts w:ascii="Times New Roman"/>
          <w:i/>
          <w:sz w:val="20"/>
        </w:rPr>
        <w:t>RRC Message</w:t>
      </w:r>
      <w:r>
        <w:rPr>
          <w:rFonts w:ascii="Times New Roman"/>
          <w:i/>
          <w:sz w:val="20"/>
        </w:rPr>
        <w:t> Transfer</w:t>
      </w:r>
      <w:r>
        <w:rPr>
          <w:rFonts w:ascii="Times New Roman"/>
          <w:sz w:val="20"/>
        </w:rPr>
        <w:t>, etc. and include the IEs corresponding to one or more of parameters described below in the related interface messages.</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 </w:t>
      </w:r>
      <w:r>
        <w:rPr>
          <w:rFonts w:ascii="Times New Roman"/>
          <w:i/>
          <w:sz w:val="20"/>
        </w:rPr>
        <w:t>DRB</w:t>
      </w:r>
      <w:r>
        <w:rPr>
          <w:rFonts w:ascii="Times New Roman"/>
          <w:i/>
          <w:spacing w:val="-2"/>
          <w:sz w:val="20"/>
        </w:rPr>
        <w:t> </w:t>
      </w:r>
      <w:r>
        <w:rPr>
          <w:rFonts w:ascii="Times New Roman"/>
          <w:i/>
          <w:sz w:val="20"/>
        </w:rPr>
        <w:t>ID</w:t>
      </w:r>
      <w:r>
        <w:rPr>
          <w:rFonts w:ascii="Times New Roman"/>
          <w:i/>
          <w:spacing w:val="-1"/>
          <w:sz w:val="20"/>
        </w:rPr>
        <w:t> </w:t>
      </w:r>
      <w:r>
        <w:rPr>
          <w:rFonts w:ascii="Times New Roman"/>
          <w:sz w:val="20"/>
        </w:rPr>
        <w:t>is</w:t>
      </w:r>
      <w:r>
        <w:rPr>
          <w:rFonts w:ascii="Times New Roman"/>
          <w:spacing w:val="-3"/>
          <w:sz w:val="20"/>
        </w:rPr>
        <w:t> </w:t>
      </w:r>
      <w:r>
        <w:rPr>
          <w:rFonts w:ascii="Times New Roman"/>
          <w:sz w:val="20"/>
        </w:rPr>
        <w:t>missing</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will</w:t>
      </w:r>
      <w:r>
        <w:rPr>
          <w:rFonts w:ascii="Times New Roman"/>
          <w:spacing w:val="-3"/>
          <w:sz w:val="20"/>
        </w:rPr>
        <w:t> </w:t>
      </w:r>
      <w:r>
        <w:rPr>
          <w:rFonts w:ascii="Times New Roman"/>
          <w:sz w:val="20"/>
        </w:rPr>
        <w:t>send</w:t>
      </w:r>
      <w:r>
        <w:rPr>
          <w:rFonts w:ascii="Times New Roman"/>
          <w:spacing w:val="-1"/>
          <w:sz w:val="20"/>
        </w:rPr>
        <w:t> </w:t>
      </w:r>
      <w:r>
        <w:rPr>
          <w:rFonts w:ascii="Times New Roman"/>
          <w:sz w:val="20"/>
        </w:rPr>
        <w:t>a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Failure</w:t>
      </w:r>
      <w:r>
        <w:rPr>
          <w:rFonts w:ascii="Times New Roman"/>
          <w:sz w:val="20"/>
        </w:rPr>
        <w:t>.</w:t>
      </w:r>
    </w:p>
    <w:p>
      <w:pPr>
        <w:pStyle w:val="BodyText"/>
        <w:spacing w:before="7"/>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91"/>
        <w:gridCol w:w="1259"/>
        <w:gridCol w:w="1019"/>
        <w:gridCol w:w="1756"/>
        <w:gridCol w:w="2601"/>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91" w:type="dxa"/>
          </w:tcPr>
          <w:p>
            <w:pPr>
              <w:pStyle w:val="TableParagraph"/>
              <w:ind w:left="283"/>
              <w:rPr>
                <w:b/>
                <w:sz w:val="18"/>
              </w:rPr>
            </w:pPr>
            <w:r>
              <w:rPr>
                <w:b/>
                <w:sz w:val="18"/>
              </w:rPr>
              <w:t>RAN</w:t>
            </w:r>
            <w:r>
              <w:rPr>
                <w:b/>
                <w:spacing w:val="-5"/>
                <w:sz w:val="18"/>
              </w:rPr>
              <w:t> </w:t>
            </w:r>
            <w:r>
              <w:rPr>
                <w:b/>
                <w:spacing w:val="-2"/>
                <w:sz w:val="18"/>
              </w:rPr>
              <w:t>Parameter</w:t>
            </w:r>
          </w:p>
        </w:tc>
        <w:tc>
          <w:tcPr>
            <w:tcW w:w="1259" w:type="dxa"/>
          </w:tcPr>
          <w:p>
            <w:pPr>
              <w:pStyle w:val="TableParagraph"/>
              <w:ind w:left="10"/>
              <w:jc w:val="center"/>
              <w:rPr>
                <w:b/>
                <w:sz w:val="18"/>
              </w:rPr>
            </w:pPr>
            <w:r>
              <w:rPr>
                <w:b/>
                <w:spacing w:val="-5"/>
                <w:sz w:val="18"/>
              </w:rPr>
              <w:t>RAN</w:t>
            </w:r>
          </w:p>
          <w:p>
            <w:pPr>
              <w:pStyle w:val="TableParagraph"/>
              <w:spacing w:line="208" w:lineRule="exact"/>
              <w:ind w:left="154" w:right="14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19" w:type="dxa"/>
          </w:tcPr>
          <w:p>
            <w:pPr>
              <w:pStyle w:val="TableParagraph"/>
              <w:ind w:left="17"/>
              <w:jc w:val="center"/>
              <w:rPr>
                <w:b/>
                <w:sz w:val="18"/>
              </w:rPr>
            </w:pPr>
            <w:r>
              <w:rPr>
                <w:b/>
                <w:sz w:val="18"/>
              </w:rPr>
              <w:t>Key</w:t>
            </w:r>
            <w:r>
              <w:rPr>
                <w:b/>
                <w:spacing w:val="-6"/>
                <w:sz w:val="18"/>
              </w:rPr>
              <w:t> </w:t>
            </w:r>
            <w:r>
              <w:rPr>
                <w:b/>
                <w:spacing w:val="-4"/>
                <w:sz w:val="18"/>
              </w:rPr>
              <w:t>Flag</w:t>
            </w:r>
          </w:p>
        </w:tc>
        <w:tc>
          <w:tcPr>
            <w:tcW w:w="1756" w:type="dxa"/>
          </w:tcPr>
          <w:p>
            <w:pPr>
              <w:pStyle w:val="TableParagraph"/>
              <w:spacing w:line="240" w:lineRule="auto"/>
              <w:ind w:left="466" w:right="200" w:hanging="248"/>
              <w:rPr>
                <w:b/>
                <w:sz w:val="18"/>
              </w:rPr>
            </w:pPr>
            <w:r>
              <w:rPr>
                <w:b/>
                <w:sz w:val="18"/>
              </w:rPr>
              <w:t>RAN</w:t>
            </w:r>
            <w:r>
              <w:rPr>
                <w:b/>
                <w:spacing w:val="-13"/>
                <w:sz w:val="18"/>
              </w:rPr>
              <w:t> </w:t>
            </w:r>
            <w:r>
              <w:rPr>
                <w:b/>
                <w:sz w:val="18"/>
              </w:rPr>
              <w:t>Parameter </w:t>
            </w:r>
            <w:r>
              <w:rPr>
                <w:b/>
                <w:spacing w:val="-2"/>
                <w:sz w:val="18"/>
              </w:rPr>
              <w:t>Definition</w:t>
            </w:r>
          </w:p>
        </w:tc>
        <w:tc>
          <w:tcPr>
            <w:tcW w:w="2601" w:type="dxa"/>
          </w:tcPr>
          <w:p>
            <w:pPr>
              <w:pStyle w:val="TableParagraph"/>
              <w:ind w:left="333"/>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891" w:type="dxa"/>
          </w:tcPr>
          <w:p>
            <w:pPr>
              <w:pStyle w:val="TableParagraph"/>
              <w:spacing w:line="205" w:lineRule="exact"/>
              <w:rPr>
                <w:sz w:val="18"/>
              </w:rPr>
            </w:pPr>
            <w:r>
              <w:rPr>
                <w:sz w:val="18"/>
              </w:rPr>
              <w:t>DRB</w:t>
            </w:r>
            <w:r>
              <w:rPr>
                <w:spacing w:val="-4"/>
                <w:sz w:val="18"/>
              </w:rPr>
              <w:t> </w:t>
            </w:r>
            <w:r>
              <w:rPr>
                <w:spacing w:val="-5"/>
                <w:sz w:val="18"/>
              </w:rPr>
              <w:t>ID</w:t>
            </w:r>
          </w:p>
        </w:tc>
        <w:tc>
          <w:tcPr>
            <w:tcW w:w="1259" w:type="dxa"/>
          </w:tcPr>
          <w:p>
            <w:pPr>
              <w:pStyle w:val="TableParagraph"/>
              <w:spacing w:line="205" w:lineRule="exact"/>
              <w:ind w:left="109"/>
              <w:rPr>
                <w:sz w:val="18"/>
              </w:rPr>
            </w:pPr>
            <w:r>
              <w:rPr>
                <w:spacing w:val="-2"/>
                <w:sz w:val="18"/>
              </w:rPr>
              <w:t>ELEMENT</w:t>
            </w:r>
          </w:p>
        </w:tc>
        <w:tc>
          <w:tcPr>
            <w:tcW w:w="1019" w:type="dxa"/>
          </w:tcPr>
          <w:p>
            <w:pPr>
              <w:pStyle w:val="TableParagraph"/>
              <w:spacing w:line="205" w:lineRule="exact"/>
              <w:ind w:left="17" w:right="4"/>
              <w:jc w:val="center"/>
              <w:rPr>
                <w:sz w:val="18"/>
              </w:rPr>
            </w:pPr>
            <w:r>
              <w:rPr>
                <w:spacing w:val="-4"/>
                <w:sz w:val="18"/>
              </w:rPr>
              <w:t>TRUE</w:t>
            </w:r>
          </w:p>
        </w:tc>
        <w:tc>
          <w:tcPr>
            <w:tcW w:w="1756" w:type="dxa"/>
          </w:tcPr>
          <w:p>
            <w:pPr>
              <w:pStyle w:val="TableParagraph"/>
              <w:spacing w:line="205" w:lineRule="exact"/>
              <w:ind w:left="111"/>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11"/>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11"/>
              <w:rPr>
                <w:sz w:val="18"/>
              </w:rPr>
            </w:pPr>
            <w:r>
              <w:rPr>
                <w:spacing w:val="-2"/>
                <w:sz w:val="18"/>
              </w:rPr>
              <w:t>9.3.1.16</w:t>
            </w:r>
          </w:p>
        </w:tc>
        <w:tc>
          <w:tcPr>
            <w:tcW w:w="2601"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10"/>
                <w:sz w:val="18"/>
              </w:rPr>
              <w:t>2</w:t>
            </w:r>
          </w:p>
        </w:tc>
        <w:tc>
          <w:tcPr>
            <w:tcW w:w="1891" w:type="dxa"/>
          </w:tcPr>
          <w:p>
            <w:pPr>
              <w:pStyle w:val="TableParagraph"/>
              <w:spacing w:line="240" w:lineRule="auto"/>
              <w:rPr>
                <w:sz w:val="18"/>
              </w:rPr>
            </w:pPr>
            <w:r>
              <w:rPr>
                <w:sz w:val="18"/>
              </w:rPr>
              <w:t>Uplink</w:t>
            </w:r>
            <w:r>
              <w:rPr>
                <w:spacing w:val="-15"/>
                <w:sz w:val="18"/>
              </w:rPr>
              <w:t> </w:t>
            </w:r>
            <w:r>
              <w:rPr>
                <w:sz w:val="18"/>
              </w:rPr>
              <w:t>PDCP</w:t>
            </w:r>
            <w:r>
              <w:rPr>
                <w:spacing w:val="-12"/>
                <w:sz w:val="18"/>
              </w:rPr>
              <w:t> </w:t>
            </w:r>
            <w:r>
              <w:rPr>
                <w:sz w:val="18"/>
              </w:rPr>
              <w:t>Data Split Threshold</w:t>
            </w:r>
          </w:p>
        </w:tc>
        <w:tc>
          <w:tcPr>
            <w:tcW w:w="1259" w:type="dxa"/>
          </w:tcPr>
          <w:p>
            <w:pPr>
              <w:pStyle w:val="TableParagraph"/>
              <w:ind w:left="109"/>
              <w:rPr>
                <w:sz w:val="18"/>
              </w:rPr>
            </w:pPr>
            <w:r>
              <w:rPr>
                <w:spacing w:val="-2"/>
                <w:sz w:val="18"/>
              </w:rPr>
              <w:t>ELEMENT</w:t>
            </w:r>
          </w:p>
        </w:tc>
        <w:tc>
          <w:tcPr>
            <w:tcW w:w="1019" w:type="dxa"/>
          </w:tcPr>
          <w:p>
            <w:pPr>
              <w:pStyle w:val="TableParagraph"/>
              <w:ind w:left="17" w:right="4"/>
              <w:jc w:val="center"/>
              <w:rPr>
                <w:sz w:val="18"/>
              </w:rPr>
            </w:pPr>
            <w:r>
              <w:rPr>
                <w:spacing w:val="-2"/>
                <w:sz w:val="18"/>
              </w:rPr>
              <w:t>FALSE</w:t>
            </w:r>
          </w:p>
        </w:tc>
        <w:tc>
          <w:tcPr>
            <w:tcW w:w="1756" w:type="dxa"/>
          </w:tcPr>
          <w:p>
            <w:pPr>
              <w:pStyle w:val="TableParagraph"/>
              <w:spacing w:line="240" w:lineRule="auto"/>
              <w:ind w:left="111"/>
              <w:rPr>
                <w:sz w:val="18"/>
              </w:rPr>
            </w:pPr>
            <w:r>
              <w:rPr>
                <w:i/>
                <w:sz w:val="18"/>
              </w:rPr>
              <w:t>UL Data Split</w:t>
            </w:r>
            <w:r>
              <w:rPr>
                <w:i/>
                <w:sz w:val="18"/>
              </w:rPr>
              <w:t> Threshold</w:t>
            </w:r>
            <w:r>
              <w:rPr>
                <w:i/>
                <w:spacing w:val="-5"/>
                <w:sz w:val="18"/>
              </w:rPr>
              <w:t> </w:t>
            </w:r>
            <w:r>
              <w:rPr>
                <w:sz w:val="18"/>
              </w:rPr>
              <w:t>IE</w:t>
            </w:r>
            <w:r>
              <w:rPr>
                <w:spacing w:val="-2"/>
                <w:sz w:val="18"/>
              </w:rPr>
              <w:t> </w:t>
            </w:r>
            <w:r>
              <w:rPr>
                <w:sz w:val="18"/>
              </w:rPr>
              <w:t>in</w:t>
            </w:r>
            <w:r>
              <w:rPr>
                <w:spacing w:val="-1"/>
                <w:sz w:val="18"/>
              </w:rPr>
              <w:t> </w:t>
            </w:r>
            <w:r>
              <w:rPr>
                <w:spacing w:val="-5"/>
                <w:sz w:val="18"/>
              </w:rPr>
              <w:t>TS</w:t>
            </w:r>
          </w:p>
          <w:p>
            <w:pPr>
              <w:pStyle w:val="TableParagraph"/>
              <w:ind w:left="111"/>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1"/>
              <w:rPr>
                <w:sz w:val="18"/>
              </w:rPr>
            </w:pPr>
            <w:r>
              <w:rPr>
                <w:spacing w:val="-2"/>
                <w:sz w:val="18"/>
              </w:rPr>
              <w:t>9.3.1.43</w:t>
            </w:r>
          </w:p>
        </w:tc>
        <w:tc>
          <w:tcPr>
            <w:tcW w:w="2601" w:type="dxa"/>
          </w:tcPr>
          <w:p>
            <w:pPr>
              <w:pStyle w:val="TableParagraph"/>
              <w:spacing w:line="240" w:lineRule="auto"/>
              <w:ind w:left="0"/>
              <w:rPr>
                <w:rFonts w:ascii="Times New Roman"/>
                <w:sz w:val="18"/>
              </w:rPr>
            </w:pPr>
          </w:p>
        </w:tc>
      </w:tr>
      <w:tr>
        <w:trPr>
          <w:trHeight w:val="666" w:hRule="atLeast"/>
        </w:trPr>
        <w:tc>
          <w:tcPr>
            <w:tcW w:w="1164" w:type="dxa"/>
          </w:tcPr>
          <w:p>
            <w:pPr>
              <w:pStyle w:val="TableParagraph"/>
              <w:rPr>
                <w:sz w:val="18"/>
              </w:rPr>
            </w:pPr>
            <w:r>
              <w:rPr>
                <w:spacing w:val="-10"/>
                <w:sz w:val="18"/>
              </w:rPr>
              <w:t>3</w:t>
            </w:r>
          </w:p>
        </w:tc>
        <w:tc>
          <w:tcPr>
            <w:tcW w:w="1891" w:type="dxa"/>
          </w:tcPr>
          <w:p>
            <w:pPr>
              <w:pStyle w:val="TableParagraph"/>
              <w:spacing w:line="240" w:lineRule="auto"/>
              <w:ind w:right="485"/>
              <w:rPr>
                <w:sz w:val="18"/>
              </w:rPr>
            </w:pPr>
            <w:r>
              <w:rPr>
                <w:sz w:val="18"/>
              </w:rPr>
              <w:t>Downlink</w:t>
            </w:r>
            <w:r>
              <w:rPr>
                <w:spacing w:val="-13"/>
                <w:sz w:val="18"/>
              </w:rPr>
              <w:t> </w:t>
            </w:r>
            <w:r>
              <w:rPr>
                <w:sz w:val="18"/>
              </w:rPr>
              <w:t>PDCP Data Split</w:t>
            </w:r>
          </w:p>
        </w:tc>
        <w:tc>
          <w:tcPr>
            <w:tcW w:w="1259" w:type="dxa"/>
          </w:tcPr>
          <w:p>
            <w:pPr>
              <w:pStyle w:val="TableParagraph"/>
              <w:ind w:left="109"/>
              <w:rPr>
                <w:sz w:val="18"/>
              </w:rPr>
            </w:pPr>
            <w:r>
              <w:rPr>
                <w:spacing w:val="-2"/>
                <w:sz w:val="18"/>
              </w:rPr>
              <w:t>ELEMENT</w:t>
            </w:r>
          </w:p>
        </w:tc>
        <w:tc>
          <w:tcPr>
            <w:tcW w:w="1019" w:type="dxa"/>
          </w:tcPr>
          <w:p>
            <w:pPr>
              <w:pStyle w:val="TableParagraph"/>
              <w:ind w:left="17" w:right="4"/>
              <w:jc w:val="center"/>
              <w:rPr>
                <w:sz w:val="18"/>
              </w:rPr>
            </w:pPr>
            <w:r>
              <w:rPr>
                <w:spacing w:val="-2"/>
                <w:sz w:val="18"/>
              </w:rPr>
              <w:t>FALSE</w:t>
            </w:r>
          </w:p>
        </w:tc>
        <w:tc>
          <w:tcPr>
            <w:tcW w:w="1756" w:type="dxa"/>
          </w:tcPr>
          <w:p>
            <w:pPr>
              <w:pStyle w:val="TableParagraph"/>
              <w:ind w:left="111"/>
              <w:rPr>
                <w:sz w:val="18"/>
              </w:rPr>
            </w:pPr>
            <w:r>
              <w:rPr>
                <w:sz w:val="18"/>
              </w:rPr>
              <w:t>INTEGER</w:t>
            </w:r>
            <w:r>
              <w:rPr>
                <w:spacing w:val="-3"/>
                <w:sz w:val="18"/>
              </w:rPr>
              <w:t> </w:t>
            </w:r>
            <w:r>
              <w:rPr>
                <w:spacing w:val="-2"/>
                <w:sz w:val="18"/>
              </w:rPr>
              <w:t>(0..100)</w:t>
            </w:r>
          </w:p>
          <w:p>
            <w:pPr>
              <w:pStyle w:val="TableParagraph"/>
              <w:spacing w:line="230" w:lineRule="atLeast"/>
              <w:ind w:left="111"/>
              <w:rPr>
                <w:rFonts w:ascii="Times New Roman"/>
                <w:sz w:val="20"/>
              </w:rPr>
            </w:pPr>
            <w:r>
              <w:rPr>
                <w:rFonts w:ascii="Times New Roman"/>
                <w:sz w:val="20"/>
              </w:rPr>
              <w:t>Defined</w:t>
            </w:r>
            <w:r>
              <w:rPr>
                <w:rFonts w:ascii="Times New Roman"/>
                <w:spacing w:val="-13"/>
                <w:sz w:val="20"/>
              </w:rPr>
              <w:t> </w:t>
            </w:r>
            <w:r>
              <w:rPr>
                <w:rFonts w:ascii="Times New Roman"/>
                <w:sz w:val="20"/>
              </w:rPr>
              <w:t>in</w:t>
            </w:r>
            <w:r>
              <w:rPr>
                <w:rFonts w:ascii="Times New Roman"/>
                <w:spacing w:val="-12"/>
                <w:sz w:val="20"/>
              </w:rPr>
              <w:t> </w:t>
            </w:r>
            <w:r>
              <w:rPr>
                <w:rFonts w:ascii="Times New Roman"/>
                <w:sz w:val="20"/>
              </w:rPr>
              <w:t>Clause </w:t>
            </w:r>
            <w:r>
              <w:rPr>
                <w:rFonts w:ascii="Times New Roman"/>
                <w:spacing w:val="-2"/>
                <w:sz w:val="20"/>
              </w:rPr>
              <w:t>9.4.2</w:t>
            </w:r>
          </w:p>
        </w:tc>
        <w:tc>
          <w:tcPr>
            <w:tcW w:w="2601" w:type="dxa"/>
          </w:tcPr>
          <w:p>
            <w:pPr>
              <w:pStyle w:val="TableParagraph"/>
              <w:spacing w:line="240" w:lineRule="auto"/>
              <w:ind w:left="112" w:right="91"/>
              <w:jc w:val="both"/>
              <w:rPr>
                <w:sz w:val="18"/>
              </w:rPr>
            </w:pPr>
            <w:r>
              <w:rPr>
                <w:sz w:val="18"/>
              </w:rPr>
              <w:t>Indicates the percentage of PDCP traffic that the MN has to split with the SN</w:t>
            </w:r>
          </w:p>
        </w:tc>
      </w:tr>
    </w:tbl>
    <w:p>
      <w:pPr>
        <w:pStyle w:val="BodyText"/>
      </w:pPr>
    </w:p>
    <w:p>
      <w:pPr>
        <w:pStyle w:val="BodyText"/>
        <w:spacing w:before="71"/>
      </w:pPr>
    </w:p>
    <w:p>
      <w:pPr>
        <w:pStyle w:val="Heading4"/>
        <w:numPr>
          <w:ilvl w:val="3"/>
          <w:numId w:val="26"/>
        </w:numPr>
        <w:tabs>
          <w:tab w:pos="1505" w:val="left" w:leader="none"/>
        </w:tabs>
        <w:spacing w:line="240" w:lineRule="auto" w:before="1" w:after="0"/>
        <w:ind w:left="1505" w:right="0" w:hanging="1132"/>
        <w:jc w:val="left"/>
      </w:pPr>
      <w:r>
        <w:rPr/>
        <w:t>PDCP</w:t>
      </w:r>
      <w:r>
        <w:rPr>
          <w:spacing w:val="-8"/>
        </w:rPr>
        <w:t> </w:t>
      </w:r>
      <w:r>
        <w:rPr/>
        <w:t>Duplication</w:t>
      </w:r>
      <w:r>
        <w:rPr>
          <w:spacing w:val="-8"/>
        </w:rPr>
        <w:t> </w:t>
      </w:r>
      <w:r>
        <w:rPr>
          <w:spacing w:val="-2"/>
        </w:rPr>
        <w:t>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PDCP Duplication Control,</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2"/>
          <w:sz w:val="20"/>
        </w:rPr>
        <w:t> </w:t>
      </w:r>
      <w:r>
        <w:rPr>
          <w:rFonts w:ascii="Times New Roman"/>
          <w:i/>
          <w:sz w:val="20"/>
        </w:rPr>
        <w:t>Bearer</w:t>
      </w:r>
      <w:r>
        <w:rPr>
          <w:rFonts w:ascii="Times New Roman"/>
          <w:i/>
          <w:spacing w:val="-4"/>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5"/>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w:t>
      </w:r>
      <w:r>
        <w:rPr>
          <w:rFonts w:ascii="Times New Roman"/>
          <w:spacing w:val="-3"/>
          <w:sz w:val="20"/>
        </w:rPr>
        <w:t> </w:t>
      </w:r>
      <w:r>
        <w:rPr>
          <w:rFonts w:ascii="Times New Roman"/>
          <w:sz w:val="20"/>
        </w:rPr>
        <w:t>the IEs corresponding to one or more of parameters described below in the related interface messages. If the </w:t>
      </w:r>
      <w:r>
        <w:rPr>
          <w:rFonts w:ascii="Times New Roman"/>
          <w:i/>
          <w:sz w:val="20"/>
        </w:rPr>
        <w:t>DRB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pStyle w:val="BodyText"/>
        <w:spacing w:before="179"/>
        <w:ind w:left="373" w:right="678"/>
        <w:jc w:val="both"/>
      </w:pPr>
      <w:r>
        <w:rPr/>
        <w:t>In the case of UE group-based control action, where the relevant entities include more than one DRB subject to the PDCP duplication control action, the above procedures are individually invoked for each applicable DRB pertaining to each individual UE of the group.</w:t>
      </w:r>
    </w:p>
    <w:p>
      <w:pPr>
        <w:spacing w:after="0"/>
        <w:jc w:val="both"/>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440"/>
        <w:gridCol w:w="979"/>
        <w:gridCol w:w="1908"/>
        <w:gridCol w:w="236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980" w:type="dxa"/>
          </w:tcPr>
          <w:p>
            <w:pPr>
              <w:pStyle w:val="TableParagraph"/>
              <w:ind w:left="0" w:right="316"/>
              <w:jc w:val="right"/>
              <w:rPr>
                <w:b/>
                <w:sz w:val="18"/>
              </w:rPr>
            </w:pPr>
            <w:r>
              <w:rPr>
                <w:b/>
                <w:sz w:val="18"/>
              </w:rPr>
              <w:t>RAN</w:t>
            </w:r>
            <w:r>
              <w:rPr>
                <w:b/>
                <w:spacing w:val="-5"/>
                <w:sz w:val="18"/>
              </w:rPr>
              <w:t> </w:t>
            </w:r>
            <w:r>
              <w:rPr>
                <w:b/>
                <w:spacing w:val="-2"/>
                <w:sz w:val="18"/>
              </w:rPr>
              <w:t>Parameter</w:t>
            </w:r>
          </w:p>
        </w:tc>
        <w:tc>
          <w:tcPr>
            <w:tcW w:w="1440" w:type="dxa"/>
          </w:tcPr>
          <w:p>
            <w:pPr>
              <w:pStyle w:val="TableParagraph"/>
              <w:ind w:left="16" w:right="5"/>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79" w:type="dxa"/>
          </w:tcPr>
          <w:p>
            <w:pPr>
              <w:pStyle w:val="TableParagraph"/>
              <w:ind w:left="12" w:right="1"/>
              <w:jc w:val="center"/>
              <w:rPr>
                <w:b/>
                <w:sz w:val="18"/>
              </w:rPr>
            </w:pPr>
            <w:r>
              <w:rPr>
                <w:b/>
                <w:sz w:val="18"/>
              </w:rPr>
              <w:t>Key</w:t>
            </w:r>
            <w:r>
              <w:rPr>
                <w:b/>
                <w:spacing w:val="-6"/>
                <w:sz w:val="18"/>
              </w:rPr>
              <w:t> </w:t>
            </w:r>
            <w:r>
              <w:rPr>
                <w:b/>
                <w:spacing w:val="-4"/>
                <w:sz w:val="18"/>
              </w:rPr>
              <w:t>Flag</w:t>
            </w:r>
          </w:p>
        </w:tc>
        <w:tc>
          <w:tcPr>
            <w:tcW w:w="1908" w:type="dxa"/>
          </w:tcPr>
          <w:p>
            <w:pPr>
              <w:pStyle w:val="TableParagraph"/>
              <w:spacing w:line="240" w:lineRule="auto"/>
              <w:ind w:left="539" w:right="276" w:hanging="245"/>
              <w:rPr>
                <w:b/>
                <w:sz w:val="18"/>
              </w:rPr>
            </w:pPr>
            <w:r>
              <w:rPr>
                <w:b/>
                <w:sz w:val="18"/>
              </w:rPr>
              <w:t>RAN</w:t>
            </w:r>
            <w:r>
              <w:rPr>
                <w:b/>
                <w:spacing w:val="-13"/>
                <w:sz w:val="18"/>
              </w:rPr>
              <w:t> </w:t>
            </w:r>
            <w:r>
              <w:rPr>
                <w:b/>
                <w:sz w:val="18"/>
              </w:rPr>
              <w:t>Parameter </w:t>
            </w:r>
            <w:r>
              <w:rPr>
                <w:b/>
                <w:spacing w:val="-2"/>
                <w:sz w:val="18"/>
              </w:rPr>
              <w:t>Definition</w:t>
            </w:r>
          </w:p>
        </w:tc>
        <w:tc>
          <w:tcPr>
            <w:tcW w:w="2366" w:type="dxa"/>
          </w:tcPr>
          <w:p>
            <w:pPr>
              <w:pStyle w:val="TableParagraph"/>
              <w:ind w:left="213"/>
              <w:rPr>
                <w:b/>
                <w:sz w:val="18"/>
              </w:rPr>
            </w:pPr>
            <w:r>
              <w:rPr>
                <w:b/>
                <w:sz w:val="18"/>
              </w:rPr>
              <w:t>Semantics</w:t>
            </w:r>
            <w:r>
              <w:rPr>
                <w:b/>
                <w:spacing w:val="-4"/>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980" w:type="dxa"/>
          </w:tcPr>
          <w:p>
            <w:pPr>
              <w:pStyle w:val="TableParagraph"/>
              <w:spacing w:line="205" w:lineRule="exact"/>
              <w:rPr>
                <w:sz w:val="18"/>
              </w:rPr>
            </w:pPr>
            <w:r>
              <w:rPr>
                <w:sz w:val="18"/>
              </w:rPr>
              <w:t>DRB</w:t>
            </w:r>
            <w:r>
              <w:rPr>
                <w:spacing w:val="-4"/>
                <w:sz w:val="18"/>
              </w:rPr>
              <w:t> </w:t>
            </w:r>
            <w:r>
              <w:rPr>
                <w:spacing w:val="-5"/>
                <w:sz w:val="18"/>
              </w:rPr>
              <w:t>ID</w:t>
            </w:r>
          </w:p>
        </w:tc>
        <w:tc>
          <w:tcPr>
            <w:tcW w:w="1440" w:type="dxa"/>
          </w:tcPr>
          <w:p>
            <w:pPr>
              <w:pStyle w:val="TableParagraph"/>
              <w:spacing w:line="205" w:lineRule="exact"/>
              <w:rPr>
                <w:sz w:val="18"/>
              </w:rPr>
            </w:pPr>
            <w:r>
              <w:rPr>
                <w:spacing w:val="-2"/>
                <w:sz w:val="18"/>
              </w:rPr>
              <w:t>ELEMENT</w:t>
            </w:r>
          </w:p>
        </w:tc>
        <w:tc>
          <w:tcPr>
            <w:tcW w:w="979" w:type="dxa"/>
          </w:tcPr>
          <w:p>
            <w:pPr>
              <w:pStyle w:val="TableParagraph"/>
              <w:spacing w:line="205" w:lineRule="exact"/>
              <w:ind w:left="12"/>
              <w:jc w:val="center"/>
              <w:rPr>
                <w:sz w:val="18"/>
              </w:rPr>
            </w:pPr>
            <w:r>
              <w:rPr>
                <w:spacing w:val="-4"/>
                <w:sz w:val="18"/>
              </w:rPr>
              <w:t>TRUE</w:t>
            </w:r>
          </w:p>
        </w:tc>
        <w:tc>
          <w:tcPr>
            <w:tcW w:w="1908" w:type="dxa"/>
          </w:tcPr>
          <w:p>
            <w:pPr>
              <w:pStyle w:val="TableParagraph"/>
              <w:spacing w:line="205" w:lineRule="exact"/>
              <w:ind w:left="109"/>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9"/>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7" w:lineRule="exact" w:before="2"/>
              <w:ind w:left="109"/>
              <w:rPr>
                <w:sz w:val="18"/>
              </w:rPr>
            </w:pPr>
            <w:r>
              <w:rPr>
                <w:spacing w:val="-2"/>
                <w:sz w:val="18"/>
              </w:rPr>
              <w:t>9.3.1.16</w:t>
            </w:r>
          </w:p>
        </w:tc>
        <w:tc>
          <w:tcPr>
            <w:tcW w:w="236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2</w:t>
            </w:r>
          </w:p>
        </w:tc>
        <w:tc>
          <w:tcPr>
            <w:tcW w:w="1980" w:type="dxa"/>
          </w:tcPr>
          <w:p>
            <w:pPr>
              <w:pStyle w:val="TableParagraph"/>
              <w:rPr>
                <w:sz w:val="18"/>
              </w:rPr>
            </w:pPr>
            <w:r>
              <w:rPr>
                <w:sz w:val="18"/>
              </w:rPr>
              <w:t>PDCP</w:t>
            </w:r>
            <w:r>
              <w:rPr>
                <w:spacing w:val="-5"/>
                <w:sz w:val="18"/>
              </w:rPr>
              <w:t> </w:t>
            </w:r>
            <w:r>
              <w:rPr>
                <w:spacing w:val="-2"/>
                <w:sz w:val="18"/>
              </w:rPr>
              <w:t>Duplication</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spacing w:line="240" w:lineRule="auto"/>
              <w:ind w:left="109" w:right="69"/>
              <w:rPr>
                <w:sz w:val="18"/>
              </w:rPr>
            </w:pPr>
            <w:r>
              <w:rPr>
                <w:i/>
                <w:sz w:val="18"/>
              </w:rPr>
              <w:t>PDCP</w:t>
            </w:r>
            <w:r>
              <w:rPr>
                <w:i/>
                <w:spacing w:val="-15"/>
                <w:sz w:val="18"/>
              </w:rPr>
              <w:t> </w:t>
            </w:r>
            <w:r>
              <w:rPr>
                <w:i/>
                <w:sz w:val="18"/>
              </w:rPr>
              <w:t>Duplication</w:t>
            </w:r>
            <w:r>
              <w:rPr>
                <w:i/>
                <w:spacing w:val="-12"/>
                <w:sz w:val="18"/>
              </w:rPr>
              <w:t> </w:t>
            </w:r>
            <w:r>
              <w:rPr>
                <w:sz w:val="18"/>
              </w:rPr>
              <w:t>IE in TS 37.483 [21]</w:t>
            </w:r>
          </w:p>
          <w:p>
            <w:pPr>
              <w:pStyle w:val="TableParagraph"/>
              <w:spacing w:line="188" w:lineRule="exact"/>
              <w:ind w:left="109"/>
              <w:rPr>
                <w:sz w:val="18"/>
              </w:rPr>
            </w:pPr>
            <w:r>
              <w:rPr>
                <w:sz w:val="18"/>
              </w:rPr>
              <w:t>Clause</w:t>
            </w:r>
            <w:r>
              <w:rPr>
                <w:spacing w:val="-5"/>
                <w:sz w:val="18"/>
              </w:rPr>
              <w:t> </w:t>
            </w:r>
            <w:r>
              <w:rPr>
                <w:spacing w:val="-2"/>
                <w:sz w:val="18"/>
              </w:rPr>
              <w:t>9.3.1.38</w:t>
            </w:r>
          </w:p>
        </w:tc>
        <w:tc>
          <w:tcPr>
            <w:tcW w:w="2366"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10"/>
                <w:sz w:val="18"/>
              </w:rPr>
              <w:t>3</w:t>
            </w:r>
          </w:p>
        </w:tc>
        <w:tc>
          <w:tcPr>
            <w:tcW w:w="1980" w:type="dxa"/>
          </w:tcPr>
          <w:p>
            <w:pPr>
              <w:pStyle w:val="TableParagraph"/>
              <w:ind w:right="311"/>
              <w:rPr>
                <w:sz w:val="18"/>
              </w:rPr>
            </w:pPr>
            <w:r>
              <w:rPr>
                <w:sz w:val="18"/>
              </w:rPr>
              <w:t>UL</w:t>
            </w:r>
            <w:r>
              <w:rPr>
                <w:spacing w:val="-13"/>
                <w:sz w:val="18"/>
              </w:rPr>
              <w:t> </w:t>
            </w:r>
            <w:r>
              <w:rPr>
                <w:sz w:val="18"/>
              </w:rPr>
              <w:t>More</w:t>
            </w:r>
            <w:r>
              <w:rPr>
                <w:spacing w:val="-12"/>
                <w:sz w:val="18"/>
              </w:rPr>
              <w:t> </w:t>
            </w:r>
            <w:r>
              <w:rPr>
                <w:sz w:val="18"/>
              </w:rPr>
              <w:t>Than</w:t>
            </w:r>
            <w:r>
              <w:rPr>
                <w:spacing w:val="-12"/>
                <w:sz w:val="18"/>
              </w:rPr>
              <w:t> </w:t>
            </w:r>
            <w:r>
              <w:rPr>
                <w:sz w:val="18"/>
              </w:rPr>
              <w:t>One </w:t>
            </w:r>
            <w:r>
              <w:rPr>
                <w:spacing w:val="-4"/>
                <w:sz w:val="18"/>
              </w:rPr>
              <w:t>RLC</w:t>
            </w:r>
          </w:p>
        </w:tc>
        <w:tc>
          <w:tcPr>
            <w:tcW w:w="1440" w:type="dxa"/>
          </w:tcPr>
          <w:p>
            <w:pPr>
              <w:pStyle w:val="TableParagraph"/>
              <w:rPr>
                <w:sz w:val="18"/>
              </w:rPr>
            </w:pPr>
            <w:r>
              <w:rPr>
                <w:spacing w:val="-2"/>
                <w:sz w:val="18"/>
              </w:rPr>
              <w:t>STRUCTURE</w:t>
            </w:r>
          </w:p>
        </w:tc>
        <w:tc>
          <w:tcPr>
            <w:tcW w:w="979" w:type="dxa"/>
          </w:tcPr>
          <w:p>
            <w:pPr>
              <w:pStyle w:val="TableParagraph"/>
              <w:spacing w:line="240" w:lineRule="auto"/>
              <w:ind w:left="0"/>
              <w:rPr>
                <w:rFonts w:ascii="Times New Roman"/>
                <w:sz w:val="18"/>
              </w:rPr>
            </w:pPr>
          </w:p>
        </w:tc>
        <w:tc>
          <w:tcPr>
            <w:tcW w:w="1908" w:type="dxa"/>
          </w:tcPr>
          <w:p>
            <w:pPr>
              <w:pStyle w:val="TableParagraph"/>
              <w:spacing w:line="240" w:lineRule="auto"/>
              <w:ind w:left="0"/>
              <w:rPr>
                <w:rFonts w:ascii="Times New Roman"/>
                <w:sz w:val="18"/>
              </w:rPr>
            </w:pPr>
          </w:p>
        </w:tc>
        <w:tc>
          <w:tcPr>
            <w:tcW w:w="2366" w:type="dxa"/>
          </w:tcPr>
          <w:p>
            <w:pPr>
              <w:pStyle w:val="TableParagraph"/>
              <w:ind w:left="110" w:right="132"/>
              <w:rPr>
                <w:sz w:val="18"/>
              </w:rPr>
            </w:pPr>
            <w:r>
              <w:rPr>
                <w:i/>
                <w:sz w:val="18"/>
              </w:rPr>
              <w:t>moreThanOneRLC</w:t>
            </w:r>
            <w:r>
              <w:rPr>
                <w:i/>
                <w:spacing w:val="-15"/>
                <w:sz w:val="18"/>
              </w:rPr>
              <w:t> </w:t>
            </w:r>
            <w:r>
              <w:rPr>
                <w:sz w:val="18"/>
              </w:rPr>
              <w:t>IE</w:t>
            </w:r>
            <w:r>
              <w:rPr>
                <w:spacing w:val="-12"/>
                <w:sz w:val="18"/>
              </w:rPr>
              <w:t> </w:t>
            </w:r>
            <w:r>
              <w:rPr>
                <w:sz w:val="18"/>
              </w:rPr>
              <w:t>in TS 38.331 [22]</w:t>
            </w:r>
          </w:p>
        </w:tc>
      </w:tr>
      <w:tr>
        <w:trPr>
          <w:trHeight w:val="414" w:hRule="atLeast"/>
        </w:trPr>
        <w:tc>
          <w:tcPr>
            <w:tcW w:w="1164" w:type="dxa"/>
          </w:tcPr>
          <w:p>
            <w:pPr>
              <w:pStyle w:val="TableParagraph"/>
              <w:spacing w:line="240" w:lineRule="auto" w:before="1"/>
              <w:rPr>
                <w:sz w:val="18"/>
              </w:rPr>
            </w:pPr>
            <w:r>
              <w:rPr>
                <w:spacing w:val="-10"/>
                <w:sz w:val="18"/>
              </w:rPr>
              <w:t>4</w:t>
            </w:r>
          </w:p>
        </w:tc>
        <w:tc>
          <w:tcPr>
            <w:tcW w:w="1980" w:type="dxa"/>
          </w:tcPr>
          <w:p>
            <w:pPr>
              <w:pStyle w:val="TableParagraph"/>
              <w:spacing w:line="240" w:lineRule="auto" w:before="1"/>
              <w:rPr>
                <w:sz w:val="18"/>
              </w:rPr>
            </w:pPr>
            <w:r>
              <w:rPr>
                <w:sz w:val="18"/>
              </w:rPr>
              <w:t>&gt;Primary</w:t>
            </w:r>
            <w:r>
              <w:rPr>
                <w:spacing w:val="-5"/>
                <w:sz w:val="18"/>
              </w:rPr>
              <w:t> </w:t>
            </w:r>
            <w:r>
              <w:rPr>
                <w:spacing w:val="-4"/>
                <w:sz w:val="18"/>
              </w:rPr>
              <w:t>Path</w:t>
            </w:r>
          </w:p>
        </w:tc>
        <w:tc>
          <w:tcPr>
            <w:tcW w:w="1440" w:type="dxa"/>
          </w:tcPr>
          <w:p>
            <w:pPr>
              <w:pStyle w:val="TableParagraph"/>
              <w:spacing w:line="240" w:lineRule="auto" w:before="1"/>
              <w:rPr>
                <w:sz w:val="18"/>
              </w:rPr>
            </w:pPr>
            <w:r>
              <w:rPr>
                <w:spacing w:val="-2"/>
                <w:sz w:val="18"/>
              </w:rPr>
              <w:t>STRUCTURE</w:t>
            </w:r>
          </w:p>
        </w:tc>
        <w:tc>
          <w:tcPr>
            <w:tcW w:w="979" w:type="dxa"/>
          </w:tcPr>
          <w:p>
            <w:pPr>
              <w:pStyle w:val="TableParagraph"/>
              <w:spacing w:line="240" w:lineRule="auto"/>
              <w:ind w:left="0"/>
              <w:rPr>
                <w:rFonts w:ascii="Times New Roman"/>
                <w:sz w:val="18"/>
              </w:rPr>
            </w:pPr>
          </w:p>
        </w:tc>
        <w:tc>
          <w:tcPr>
            <w:tcW w:w="1908" w:type="dxa"/>
          </w:tcPr>
          <w:p>
            <w:pPr>
              <w:pStyle w:val="TableParagraph"/>
              <w:spacing w:line="240" w:lineRule="auto"/>
              <w:ind w:left="0"/>
              <w:rPr>
                <w:rFonts w:ascii="Times New Roman"/>
                <w:sz w:val="18"/>
              </w:rPr>
            </w:pPr>
          </w:p>
        </w:tc>
        <w:tc>
          <w:tcPr>
            <w:tcW w:w="2366" w:type="dxa"/>
          </w:tcPr>
          <w:p>
            <w:pPr>
              <w:pStyle w:val="TableParagraph"/>
              <w:spacing w:line="207" w:lineRule="exact" w:before="1"/>
              <w:ind w:left="110"/>
              <w:rPr>
                <w:sz w:val="18"/>
              </w:rPr>
            </w:pPr>
            <w:r>
              <w:rPr>
                <w:i/>
                <w:sz w:val="18"/>
              </w:rPr>
              <w:t>primaryPath</w:t>
            </w:r>
            <w:r>
              <w:rPr>
                <w:i/>
                <w:spacing w:val="-4"/>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4" w:hRule="atLeast"/>
        </w:trPr>
        <w:tc>
          <w:tcPr>
            <w:tcW w:w="1164" w:type="dxa"/>
          </w:tcPr>
          <w:p>
            <w:pPr>
              <w:pStyle w:val="TableParagraph"/>
              <w:rPr>
                <w:sz w:val="18"/>
              </w:rPr>
            </w:pPr>
            <w:r>
              <w:rPr>
                <w:spacing w:val="-10"/>
                <w:sz w:val="18"/>
              </w:rPr>
              <w:t>5</w:t>
            </w:r>
          </w:p>
        </w:tc>
        <w:tc>
          <w:tcPr>
            <w:tcW w:w="1980" w:type="dxa"/>
          </w:tcPr>
          <w:p>
            <w:pPr>
              <w:pStyle w:val="TableParagraph"/>
              <w:ind w:left="0" w:right="274"/>
              <w:jc w:val="right"/>
              <w:rPr>
                <w:sz w:val="18"/>
              </w:rPr>
            </w:pPr>
            <w:r>
              <w:rPr>
                <w:sz w:val="18"/>
              </w:rPr>
              <w:t>&gt;&gt;Cell</w:t>
            </w:r>
            <w:r>
              <w:rPr>
                <w:spacing w:val="-5"/>
                <w:sz w:val="18"/>
              </w:rPr>
              <w:t> </w:t>
            </w:r>
            <w:r>
              <w:rPr>
                <w:sz w:val="18"/>
              </w:rPr>
              <w:t>Group</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4"/>
                <w:sz w:val="18"/>
              </w:rPr>
              <w:t>TRUE</w:t>
            </w:r>
          </w:p>
        </w:tc>
        <w:tc>
          <w:tcPr>
            <w:tcW w:w="1908" w:type="dxa"/>
          </w:tcPr>
          <w:p>
            <w:pPr>
              <w:pStyle w:val="TableParagraph"/>
              <w:ind w:left="109"/>
              <w:rPr>
                <w:sz w:val="18"/>
              </w:rPr>
            </w:pPr>
            <w:r>
              <w:rPr>
                <w:i/>
                <w:sz w:val="18"/>
              </w:rPr>
              <w:t>cellGroup</w:t>
            </w:r>
            <w:r>
              <w:rPr>
                <w:i/>
                <w:spacing w:val="-1"/>
                <w:sz w:val="18"/>
              </w:rPr>
              <w:t> </w:t>
            </w:r>
            <w:r>
              <w:rPr>
                <w:sz w:val="18"/>
              </w:rPr>
              <w:t>IE</w:t>
            </w:r>
            <w:r>
              <w:rPr>
                <w:spacing w:val="-2"/>
                <w:sz w:val="18"/>
              </w:rPr>
              <w:t> </w:t>
            </w:r>
            <w:r>
              <w:rPr>
                <w:sz w:val="18"/>
              </w:rPr>
              <w:t>in </w:t>
            </w:r>
            <w:r>
              <w:rPr>
                <w:spacing w:val="-5"/>
                <w:sz w:val="18"/>
              </w:rPr>
              <w:t>TS</w:t>
            </w:r>
          </w:p>
          <w:p>
            <w:pPr>
              <w:pStyle w:val="TableParagraph"/>
              <w:spacing w:line="189" w:lineRule="exact"/>
              <w:ind w:left="109"/>
              <w:rPr>
                <w:sz w:val="18"/>
              </w:rPr>
            </w:pPr>
            <w:r>
              <w:rPr>
                <w:sz w:val="18"/>
              </w:rPr>
              <w:t>38.331</w:t>
            </w:r>
            <w:r>
              <w:rPr>
                <w:spacing w:val="-6"/>
                <w:sz w:val="18"/>
              </w:rPr>
              <w:t> </w:t>
            </w:r>
            <w:r>
              <w:rPr>
                <w:sz w:val="18"/>
              </w:rPr>
              <w:t>[22]</w:t>
            </w:r>
            <w:r>
              <w:rPr>
                <w:spacing w:val="-3"/>
                <w:sz w:val="18"/>
              </w:rPr>
              <w:t> </w:t>
            </w:r>
            <w:r>
              <w:rPr>
                <w:sz w:val="18"/>
              </w:rPr>
              <w:t>Clause</w:t>
            </w:r>
            <w:r>
              <w:rPr>
                <w:spacing w:val="-6"/>
                <w:sz w:val="18"/>
              </w:rPr>
              <w:t> </w:t>
            </w:r>
            <w:r>
              <w:rPr>
                <w:spacing w:val="-10"/>
                <w:sz w:val="18"/>
              </w:rPr>
              <w:t>6</w:t>
            </w:r>
          </w:p>
        </w:tc>
        <w:tc>
          <w:tcPr>
            <w:tcW w:w="2366" w:type="dxa"/>
          </w:tcPr>
          <w:p>
            <w:pPr>
              <w:pStyle w:val="TableParagraph"/>
              <w:spacing w:line="240" w:lineRule="auto"/>
              <w:ind w:left="0"/>
              <w:rPr>
                <w:rFonts w:ascii="Times New Roman"/>
                <w:sz w:val="18"/>
              </w:rPr>
            </w:pPr>
          </w:p>
        </w:tc>
      </w:tr>
      <w:tr>
        <w:trPr>
          <w:trHeight w:val="413" w:hRule="atLeast"/>
        </w:trPr>
        <w:tc>
          <w:tcPr>
            <w:tcW w:w="1164" w:type="dxa"/>
          </w:tcPr>
          <w:p>
            <w:pPr>
              <w:pStyle w:val="TableParagraph"/>
              <w:rPr>
                <w:sz w:val="18"/>
              </w:rPr>
            </w:pPr>
            <w:r>
              <w:rPr>
                <w:spacing w:val="-10"/>
                <w:sz w:val="18"/>
              </w:rPr>
              <w:t>6</w:t>
            </w:r>
          </w:p>
        </w:tc>
        <w:tc>
          <w:tcPr>
            <w:tcW w:w="1980" w:type="dxa"/>
          </w:tcPr>
          <w:p>
            <w:pPr>
              <w:pStyle w:val="TableParagraph"/>
              <w:ind w:left="391" w:right="671"/>
              <w:rPr>
                <w:sz w:val="18"/>
              </w:rPr>
            </w:pPr>
            <w:r>
              <w:rPr>
                <w:spacing w:val="-2"/>
                <w:sz w:val="18"/>
              </w:rPr>
              <w:t>&gt;&gt;Logical </w:t>
            </w:r>
            <w:r>
              <w:rPr>
                <w:sz w:val="18"/>
              </w:rPr>
              <w:t>Channel</w:t>
            </w:r>
            <w:r>
              <w:rPr>
                <w:spacing w:val="-13"/>
                <w:sz w:val="18"/>
              </w:rPr>
              <w:t> </w:t>
            </w:r>
            <w:r>
              <w:rPr>
                <w:sz w:val="18"/>
              </w:rPr>
              <w:t>ID</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ind w:left="109"/>
              <w:rPr>
                <w:sz w:val="18"/>
              </w:rPr>
            </w:pPr>
            <w:r>
              <w:rPr>
                <w:i/>
                <w:sz w:val="18"/>
              </w:rPr>
              <w:t>logicalChannel </w:t>
            </w:r>
            <w:r>
              <w:rPr>
                <w:sz w:val="18"/>
              </w:rPr>
              <w:t>IE in TS</w:t>
            </w:r>
            <w:r>
              <w:rPr>
                <w:spacing w:val="-10"/>
                <w:sz w:val="18"/>
              </w:rPr>
              <w:t> </w:t>
            </w:r>
            <w:r>
              <w:rPr>
                <w:sz w:val="18"/>
              </w:rPr>
              <w:t>38.331</w:t>
            </w:r>
            <w:r>
              <w:rPr>
                <w:spacing w:val="-10"/>
                <w:sz w:val="18"/>
              </w:rPr>
              <w:t> </w:t>
            </w:r>
            <w:r>
              <w:rPr>
                <w:sz w:val="18"/>
              </w:rPr>
              <w:t>[22]</w:t>
            </w:r>
            <w:r>
              <w:rPr>
                <w:spacing w:val="-8"/>
                <w:sz w:val="18"/>
              </w:rPr>
              <w:t> </w:t>
            </w:r>
            <w:r>
              <w:rPr>
                <w:sz w:val="18"/>
              </w:rPr>
              <w:t>Sec</w:t>
            </w:r>
            <w:r>
              <w:rPr>
                <w:spacing w:val="-9"/>
                <w:sz w:val="18"/>
              </w:rPr>
              <w:t> </w:t>
            </w:r>
            <w:r>
              <w:rPr>
                <w:sz w:val="18"/>
              </w:rPr>
              <w:t>6</w:t>
            </w:r>
          </w:p>
        </w:tc>
        <w:tc>
          <w:tcPr>
            <w:tcW w:w="236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7</w:t>
            </w:r>
          </w:p>
        </w:tc>
        <w:tc>
          <w:tcPr>
            <w:tcW w:w="1980" w:type="dxa"/>
          </w:tcPr>
          <w:p>
            <w:pPr>
              <w:pStyle w:val="TableParagraph"/>
              <w:spacing w:line="240" w:lineRule="auto"/>
              <w:ind w:right="311"/>
              <w:rPr>
                <w:sz w:val="18"/>
              </w:rPr>
            </w:pPr>
            <w:r>
              <w:rPr>
                <w:sz w:val="18"/>
              </w:rPr>
              <w:t>UL</w:t>
            </w:r>
            <w:r>
              <w:rPr>
                <w:spacing w:val="-13"/>
                <w:sz w:val="18"/>
              </w:rPr>
              <w:t> </w:t>
            </w:r>
            <w:r>
              <w:rPr>
                <w:sz w:val="18"/>
              </w:rPr>
              <w:t>More</w:t>
            </w:r>
            <w:r>
              <w:rPr>
                <w:spacing w:val="-12"/>
                <w:sz w:val="18"/>
              </w:rPr>
              <w:t> </w:t>
            </w:r>
            <w:r>
              <w:rPr>
                <w:sz w:val="18"/>
              </w:rPr>
              <w:t>Than</w:t>
            </w:r>
            <w:r>
              <w:rPr>
                <w:spacing w:val="-12"/>
                <w:sz w:val="18"/>
              </w:rPr>
              <w:t> </w:t>
            </w:r>
            <w:r>
              <w:rPr>
                <w:sz w:val="18"/>
              </w:rPr>
              <w:t>Two </w:t>
            </w:r>
            <w:r>
              <w:rPr>
                <w:spacing w:val="-4"/>
                <w:sz w:val="18"/>
              </w:rPr>
              <w:t>RLC</w:t>
            </w:r>
          </w:p>
        </w:tc>
        <w:tc>
          <w:tcPr>
            <w:tcW w:w="1440" w:type="dxa"/>
          </w:tcPr>
          <w:p>
            <w:pPr>
              <w:pStyle w:val="TableParagraph"/>
              <w:rPr>
                <w:sz w:val="18"/>
              </w:rPr>
            </w:pPr>
            <w:r>
              <w:rPr>
                <w:spacing w:val="-2"/>
                <w:sz w:val="18"/>
              </w:rPr>
              <w:t>STRUCTURE</w:t>
            </w:r>
          </w:p>
        </w:tc>
        <w:tc>
          <w:tcPr>
            <w:tcW w:w="979" w:type="dxa"/>
          </w:tcPr>
          <w:p>
            <w:pPr>
              <w:pStyle w:val="TableParagraph"/>
              <w:spacing w:line="240" w:lineRule="auto"/>
              <w:ind w:left="0"/>
              <w:rPr>
                <w:rFonts w:ascii="Times New Roman"/>
                <w:sz w:val="18"/>
              </w:rPr>
            </w:pPr>
          </w:p>
        </w:tc>
        <w:tc>
          <w:tcPr>
            <w:tcW w:w="1908" w:type="dxa"/>
          </w:tcPr>
          <w:p>
            <w:pPr>
              <w:pStyle w:val="TableParagraph"/>
              <w:spacing w:line="240" w:lineRule="auto"/>
              <w:ind w:left="0"/>
              <w:rPr>
                <w:rFonts w:ascii="Times New Roman"/>
                <w:sz w:val="18"/>
              </w:rPr>
            </w:pPr>
          </w:p>
        </w:tc>
        <w:tc>
          <w:tcPr>
            <w:tcW w:w="2366" w:type="dxa"/>
          </w:tcPr>
          <w:p>
            <w:pPr>
              <w:pStyle w:val="TableParagraph"/>
              <w:spacing w:line="240" w:lineRule="auto"/>
              <w:ind w:left="110" w:right="132"/>
              <w:rPr>
                <w:sz w:val="18"/>
              </w:rPr>
            </w:pPr>
            <w:r>
              <w:rPr>
                <w:i/>
                <w:spacing w:val="-2"/>
                <w:sz w:val="18"/>
              </w:rPr>
              <w:t>moreThanTwoRLC-DRB-</w:t>
            </w:r>
            <w:r>
              <w:rPr>
                <w:i/>
                <w:spacing w:val="-2"/>
                <w:sz w:val="18"/>
              </w:rPr>
              <w:t> </w:t>
            </w:r>
            <w:r>
              <w:rPr>
                <w:i/>
                <w:sz w:val="18"/>
              </w:rPr>
              <w:t>r16 </w:t>
            </w:r>
            <w:r>
              <w:rPr>
                <w:sz w:val="18"/>
              </w:rPr>
              <w:t>IE in TS 38.331 [22]</w:t>
            </w:r>
          </w:p>
          <w:p>
            <w:pPr>
              <w:pStyle w:val="TableParagraph"/>
              <w:spacing w:line="187" w:lineRule="exact"/>
              <w:ind w:left="110"/>
              <w:rPr>
                <w:sz w:val="18"/>
              </w:rPr>
            </w:pPr>
            <w:r>
              <w:rPr>
                <w:sz w:val="18"/>
              </w:rPr>
              <w:t>Clause</w:t>
            </w:r>
            <w:r>
              <w:rPr>
                <w:spacing w:val="-5"/>
                <w:sz w:val="18"/>
              </w:rPr>
              <w:t> </w:t>
            </w:r>
            <w:r>
              <w:rPr>
                <w:spacing w:val="-10"/>
                <w:sz w:val="18"/>
              </w:rPr>
              <w:t>6</w:t>
            </w:r>
          </w:p>
        </w:tc>
      </w:tr>
      <w:tr>
        <w:trPr>
          <w:trHeight w:val="621" w:hRule="atLeast"/>
        </w:trPr>
        <w:tc>
          <w:tcPr>
            <w:tcW w:w="1164" w:type="dxa"/>
          </w:tcPr>
          <w:p>
            <w:pPr>
              <w:pStyle w:val="TableParagraph"/>
              <w:rPr>
                <w:sz w:val="18"/>
              </w:rPr>
            </w:pPr>
            <w:r>
              <w:rPr>
                <w:spacing w:val="-10"/>
                <w:sz w:val="18"/>
              </w:rPr>
              <w:t>8</w:t>
            </w:r>
          </w:p>
        </w:tc>
        <w:tc>
          <w:tcPr>
            <w:tcW w:w="1980" w:type="dxa"/>
          </w:tcPr>
          <w:p>
            <w:pPr>
              <w:pStyle w:val="TableParagraph"/>
              <w:spacing w:line="240" w:lineRule="auto"/>
              <w:ind w:right="489"/>
              <w:rPr>
                <w:sz w:val="18"/>
              </w:rPr>
            </w:pPr>
            <w:r>
              <w:rPr>
                <w:sz w:val="18"/>
              </w:rPr>
              <w:t>&gt;Split</w:t>
            </w:r>
            <w:r>
              <w:rPr>
                <w:spacing w:val="-13"/>
                <w:sz w:val="18"/>
              </w:rPr>
              <w:t> </w:t>
            </w:r>
            <w:r>
              <w:rPr>
                <w:sz w:val="18"/>
              </w:rPr>
              <w:t>Secondary </w:t>
            </w:r>
            <w:r>
              <w:rPr>
                <w:spacing w:val="-4"/>
                <w:sz w:val="18"/>
              </w:rPr>
              <w:t>Path</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ind w:left="109"/>
              <w:rPr>
                <w:i/>
                <w:sz w:val="18"/>
              </w:rPr>
            </w:pPr>
            <w:r>
              <w:rPr>
                <w:i/>
                <w:spacing w:val="-2"/>
                <w:sz w:val="18"/>
              </w:rPr>
              <w:t>splitSecondaryPath</w:t>
            </w:r>
          </w:p>
          <w:p>
            <w:pPr>
              <w:pStyle w:val="TableParagraph"/>
              <w:spacing w:line="20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09"/>
              <w:rPr>
                <w:sz w:val="18"/>
              </w:rPr>
            </w:pPr>
            <w:r>
              <w:rPr>
                <w:sz w:val="18"/>
              </w:rPr>
              <w:t>Sec </w:t>
            </w:r>
            <w:r>
              <w:rPr>
                <w:spacing w:val="-10"/>
                <w:sz w:val="18"/>
              </w:rPr>
              <w:t>6</w:t>
            </w:r>
          </w:p>
        </w:tc>
        <w:tc>
          <w:tcPr>
            <w:tcW w:w="2366"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10"/>
                <w:sz w:val="18"/>
              </w:rPr>
              <w:t>9</w:t>
            </w:r>
          </w:p>
        </w:tc>
        <w:tc>
          <w:tcPr>
            <w:tcW w:w="1980" w:type="dxa"/>
          </w:tcPr>
          <w:p>
            <w:pPr>
              <w:pStyle w:val="TableParagraph"/>
              <w:rPr>
                <w:sz w:val="18"/>
              </w:rPr>
            </w:pPr>
            <w:r>
              <w:rPr>
                <w:spacing w:val="-2"/>
                <w:sz w:val="18"/>
              </w:rPr>
              <w:t>&gt;Duplication</w:t>
            </w:r>
            <w:r>
              <w:rPr>
                <w:spacing w:val="8"/>
                <w:sz w:val="18"/>
              </w:rPr>
              <w:t> </w:t>
            </w:r>
            <w:r>
              <w:rPr>
                <w:spacing w:val="-2"/>
                <w:sz w:val="18"/>
              </w:rPr>
              <w:t>State</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ind w:left="109"/>
              <w:rPr>
                <w:sz w:val="18"/>
              </w:rPr>
            </w:pPr>
            <w:r>
              <w:rPr>
                <w:i/>
                <w:sz w:val="18"/>
              </w:rPr>
              <w:t>duplicationState</w:t>
            </w:r>
            <w:r>
              <w:rPr>
                <w:i/>
                <w:spacing w:val="-15"/>
                <w:sz w:val="18"/>
              </w:rPr>
              <w:t> </w:t>
            </w:r>
            <w:r>
              <w:rPr>
                <w:sz w:val="18"/>
              </w:rPr>
              <w:t>IE</w:t>
            </w:r>
            <w:r>
              <w:rPr>
                <w:spacing w:val="-12"/>
                <w:sz w:val="18"/>
              </w:rPr>
              <w:t> </w:t>
            </w:r>
            <w:r>
              <w:rPr>
                <w:sz w:val="18"/>
              </w:rPr>
              <w:t>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c>
          <w:tcPr>
            <w:tcW w:w="2366"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5"/>
                <w:sz w:val="18"/>
              </w:rPr>
              <w:t>10</w:t>
            </w:r>
          </w:p>
        </w:tc>
        <w:tc>
          <w:tcPr>
            <w:tcW w:w="1980" w:type="dxa"/>
          </w:tcPr>
          <w:p>
            <w:pPr>
              <w:pStyle w:val="TableParagraph"/>
              <w:spacing w:line="240" w:lineRule="auto"/>
              <w:ind w:right="414"/>
              <w:rPr>
                <w:sz w:val="18"/>
              </w:rPr>
            </w:pPr>
            <w:r>
              <w:rPr>
                <w:sz w:val="18"/>
              </w:rPr>
              <w:t>PDCP</w:t>
            </w:r>
            <w:r>
              <w:rPr>
                <w:spacing w:val="-13"/>
                <w:sz w:val="18"/>
              </w:rPr>
              <w:t> </w:t>
            </w:r>
            <w:r>
              <w:rPr>
                <w:sz w:val="18"/>
              </w:rPr>
              <w:t>Duplication </w:t>
            </w:r>
            <w:r>
              <w:rPr>
                <w:spacing w:val="-2"/>
                <w:sz w:val="18"/>
              </w:rPr>
              <w:t>Activation</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spacing w:line="240" w:lineRule="auto"/>
              <w:ind w:left="109" w:right="276"/>
              <w:rPr>
                <w:sz w:val="18"/>
              </w:rPr>
            </w:pPr>
            <w:r>
              <w:rPr>
                <w:i/>
                <w:spacing w:val="-2"/>
                <w:sz w:val="18"/>
              </w:rPr>
              <w:t>Duplication</w:t>
            </w:r>
            <w:r>
              <w:rPr>
                <w:i/>
                <w:spacing w:val="-2"/>
                <w:sz w:val="18"/>
              </w:rPr>
              <w:t> </w:t>
            </w:r>
            <w:r>
              <w:rPr>
                <w:i/>
                <w:sz w:val="18"/>
              </w:rPr>
              <w:t>Activation</w:t>
            </w:r>
            <w:r>
              <w:rPr>
                <w:i/>
                <w:spacing w:val="-3"/>
                <w:sz w:val="18"/>
              </w:rPr>
              <w:t> </w:t>
            </w:r>
            <w:r>
              <w:rPr>
                <w:sz w:val="18"/>
              </w:rPr>
              <w:t>IE</w:t>
            </w:r>
            <w:r>
              <w:rPr>
                <w:spacing w:val="-6"/>
                <w:sz w:val="18"/>
              </w:rPr>
              <w:t> </w:t>
            </w:r>
            <w:r>
              <w:rPr>
                <w:sz w:val="18"/>
              </w:rPr>
              <w:t>in</w:t>
            </w:r>
            <w:r>
              <w:rPr>
                <w:spacing w:val="-4"/>
                <w:sz w:val="18"/>
              </w:rPr>
              <w:t> </w:t>
            </w:r>
            <w:r>
              <w:rPr>
                <w:spacing w:val="-5"/>
                <w:sz w:val="18"/>
              </w:rPr>
              <w:t>TS</w:t>
            </w:r>
          </w:p>
          <w:p>
            <w:pPr>
              <w:pStyle w:val="TableParagraph"/>
              <w:ind w:left="109"/>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7" w:lineRule="exact"/>
              <w:ind w:left="109"/>
              <w:rPr>
                <w:sz w:val="18"/>
              </w:rPr>
            </w:pPr>
            <w:r>
              <w:rPr>
                <w:spacing w:val="-2"/>
                <w:sz w:val="18"/>
              </w:rPr>
              <w:t>9.3.1.38</w:t>
            </w:r>
          </w:p>
        </w:tc>
        <w:tc>
          <w:tcPr>
            <w:tcW w:w="2366" w:type="dxa"/>
          </w:tcPr>
          <w:p>
            <w:pPr>
              <w:pStyle w:val="TableParagraph"/>
              <w:spacing w:line="240" w:lineRule="auto"/>
              <w:ind w:left="0"/>
              <w:rPr>
                <w:rFonts w:ascii="Times New Roman"/>
                <w:sz w:val="18"/>
              </w:rPr>
            </w:pPr>
          </w:p>
        </w:tc>
      </w:tr>
      <w:tr>
        <w:trPr>
          <w:trHeight w:val="1034" w:hRule="atLeast"/>
        </w:trPr>
        <w:tc>
          <w:tcPr>
            <w:tcW w:w="1164" w:type="dxa"/>
          </w:tcPr>
          <w:p>
            <w:pPr>
              <w:pStyle w:val="TableParagraph"/>
              <w:rPr>
                <w:sz w:val="18"/>
              </w:rPr>
            </w:pPr>
            <w:r>
              <w:rPr>
                <w:spacing w:val="-5"/>
                <w:sz w:val="18"/>
              </w:rPr>
              <w:t>11</w:t>
            </w:r>
          </w:p>
        </w:tc>
        <w:tc>
          <w:tcPr>
            <w:tcW w:w="1980" w:type="dxa"/>
          </w:tcPr>
          <w:p>
            <w:pPr>
              <w:pStyle w:val="TableParagraph"/>
              <w:spacing w:line="240" w:lineRule="auto"/>
              <w:ind w:right="311"/>
              <w:rPr>
                <w:sz w:val="18"/>
              </w:rPr>
            </w:pPr>
            <w:r>
              <w:rPr>
                <w:sz w:val="18"/>
              </w:rPr>
              <w:t>Number</w:t>
            </w:r>
            <w:r>
              <w:rPr>
                <w:spacing w:val="-15"/>
                <w:sz w:val="18"/>
              </w:rPr>
              <w:t> </w:t>
            </w:r>
            <w:r>
              <w:rPr>
                <w:sz w:val="18"/>
              </w:rPr>
              <w:t>of</w:t>
            </w:r>
            <w:r>
              <w:rPr>
                <w:spacing w:val="-12"/>
                <w:sz w:val="18"/>
              </w:rPr>
              <w:t> </w:t>
            </w:r>
            <w:r>
              <w:rPr>
                <w:sz w:val="18"/>
              </w:rPr>
              <w:t>PDCP </w:t>
            </w:r>
            <w:r>
              <w:rPr>
                <w:spacing w:val="-2"/>
                <w:sz w:val="18"/>
              </w:rPr>
              <w:t>duplication</w:t>
            </w:r>
          </w:p>
        </w:tc>
        <w:tc>
          <w:tcPr>
            <w:tcW w:w="1440" w:type="dxa"/>
          </w:tcPr>
          <w:p>
            <w:pPr>
              <w:pStyle w:val="TableParagraph"/>
              <w:rPr>
                <w:sz w:val="18"/>
              </w:rPr>
            </w:pPr>
            <w:r>
              <w:rPr>
                <w:spacing w:val="-2"/>
                <w:sz w:val="18"/>
              </w:rPr>
              <w:t>ELEMENT</w:t>
            </w:r>
          </w:p>
        </w:tc>
        <w:tc>
          <w:tcPr>
            <w:tcW w:w="979" w:type="dxa"/>
          </w:tcPr>
          <w:p>
            <w:pPr>
              <w:pStyle w:val="TableParagraph"/>
              <w:ind w:left="12"/>
              <w:jc w:val="center"/>
              <w:rPr>
                <w:sz w:val="18"/>
              </w:rPr>
            </w:pPr>
            <w:r>
              <w:rPr>
                <w:spacing w:val="-2"/>
                <w:sz w:val="18"/>
              </w:rPr>
              <w:t>FALSE</w:t>
            </w:r>
          </w:p>
        </w:tc>
        <w:tc>
          <w:tcPr>
            <w:tcW w:w="1908" w:type="dxa"/>
          </w:tcPr>
          <w:p>
            <w:pPr>
              <w:pStyle w:val="TableParagraph"/>
              <w:spacing w:line="240" w:lineRule="auto"/>
              <w:ind w:left="109" w:right="69"/>
              <w:rPr>
                <w:sz w:val="18"/>
              </w:rPr>
            </w:pPr>
            <w:r>
              <w:rPr>
                <w:i/>
                <w:sz w:val="18"/>
              </w:rPr>
              <w:t>Additional PDCP</w:t>
            </w:r>
            <w:r>
              <w:rPr>
                <w:i/>
                <w:sz w:val="18"/>
              </w:rPr>
              <w:t> </w:t>
            </w:r>
            <w:r>
              <w:rPr>
                <w:i/>
                <w:spacing w:val="-2"/>
                <w:sz w:val="18"/>
              </w:rPr>
              <w:t>duplication </w:t>
            </w:r>
            <w:r>
              <w:rPr>
                <w:i/>
                <w:sz w:val="18"/>
              </w:rPr>
              <w:t>Information</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spacing w:line="240" w:lineRule="auto"/>
              <w:ind w:left="109"/>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7" w:lineRule="exact"/>
              <w:ind w:left="109"/>
              <w:rPr>
                <w:sz w:val="18"/>
              </w:rPr>
            </w:pPr>
            <w:r>
              <w:rPr>
                <w:spacing w:val="-2"/>
                <w:sz w:val="18"/>
              </w:rPr>
              <w:t>9.3.1.38</w:t>
            </w:r>
          </w:p>
        </w:tc>
        <w:tc>
          <w:tcPr>
            <w:tcW w:w="2366" w:type="dxa"/>
          </w:tcPr>
          <w:p>
            <w:pPr>
              <w:pStyle w:val="TableParagraph"/>
              <w:spacing w:line="240" w:lineRule="auto"/>
              <w:ind w:left="0"/>
              <w:rPr>
                <w:rFonts w:ascii="Times New Roman"/>
                <w:sz w:val="18"/>
              </w:rPr>
            </w:pPr>
          </w:p>
        </w:tc>
      </w:tr>
    </w:tbl>
    <w:p>
      <w:pPr>
        <w:pStyle w:val="BodyText"/>
        <w:spacing w:before="212"/>
        <w:rPr>
          <w:sz w:val="28"/>
        </w:rPr>
      </w:pPr>
    </w:p>
    <w:p>
      <w:pPr>
        <w:pStyle w:val="Heading3"/>
        <w:numPr>
          <w:ilvl w:val="2"/>
          <w:numId w:val="26"/>
        </w:numPr>
        <w:tabs>
          <w:tab w:pos="1505" w:val="left" w:leader="none"/>
        </w:tabs>
        <w:spacing w:line="240" w:lineRule="auto" w:before="0" w:after="0"/>
        <w:ind w:left="1505" w:right="0" w:hanging="1132"/>
        <w:jc w:val="left"/>
      </w:pPr>
      <w:bookmarkStart w:name="_bookmark114" w:id="115"/>
      <w:bookmarkEnd w:id="115"/>
      <w:r>
        <w:rPr/>
      </w:r>
      <w:r>
        <w:rPr/>
        <w:t>Radio</w:t>
      </w:r>
      <w:r>
        <w:rPr>
          <w:spacing w:val="-8"/>
        </w:rPr>
        <w:t> </w:t>
      </w:r>
      <w:r>
        <w:rPr/>
        <w:t>Resource</w:t>
      </w:r>
      <w:r>
        <w:rPr>
          <w:spacing w:val="-6"/>
        </w:rPr>
        <w:t> </w:t>
      </w:r>
      <w:r>
        <w:rPr/>
        <w:t>Allocation</w:t>
      </w:r>
      <w:r>
        <w:rPr>
          <w:spacing w:val="-7"/>
        </w:rPr>
        <w:t> </w:t>
      </w:r>
      <w:r>
        <w:rPr>
          <w:spacing w:val="-2"/>
        </w:rPr>
        <w:t>Control</w:t>
      </w:r>
    </w:p>
    <w:p>
      <w:pPr>
        <w:pStyle w:val="Heading4"/>
        <w:numPr>
          <w:ilvl w:val="3"/>
          <w:numId w:val="26"/>
        </w:numPr>
        <w:tabs>
          <w:tab w:pos="1505" w:val="left" w:leader="none"/>
        </w:tabs>
        <w:spacing w:line="240" w:lineRule="auto" w:before="301" w:after="0"/>
        <w:ind w:left="1505" w:right="0" w:hanging="1132"/>
        <w:jc w:val="left"/>
      </w:pPr>
      <w:r>
        <w:rPr/>
        <w:t>DRX</w:t>
      </w:r>
      <w:r>
        <w:rPr>
          <w:spacing w:val="-4"/>
        </w:rPr>
        <w:t> </w:t>
      </w:r>
      <w:r>
        <w:rPr/>
        <w:t>Parameter</w:t>
      </w:r>
      <w:r>
        <w:rPr>
          <w:spacing w:val="-4"/>
        </w:rPr>
        <w:t> </w:t>
      </w:r>
      <w:r>
        <w:rPr>
          <w:spacing w:val="-2"/>
        </w:rPr>
        <w:t>Configuration</w:t>
      </w:r>
    </w:p>
    <w:p>
      <w:pPr>
        <w:spacing w:before="180"/>
        <w:ind w:left="373" w:right="686"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DRX Parameter Configuration,</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1"/>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5"/>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w:t>
      </w:r>
      <w:r>
        <w:rPr>
          <w:rFonts w:ascii="Times New Roman"/>
          <w:spacing w:val="-5"/>
          <w:sz w:val="20"/>
        </w:rPr>
        <w:t> </w:t>
      </w:r>
      <w:r>
        <w:rPr>
          <w:rFonts w:ascii="Times New Roman"/>
          <w:sz w:val="20"/>
        </w:rPr>
        <w:t>the</w:t>
      </w:r>
      <w:r>
        <w:rPr>
          <w:rFonts w:ascii="Times New Roman"/>
          <w:spacing w:val="-3"/>
          <w:sz w:val="20"/>
        </w:rPr>
        <w:t> </w:t>
      </w:r>
      <w:r>
        <w:rPr>
          <w:rFonts w:ascii="Times New Roman"/>
          <w:sz w:val="20"/>
        </w:rPr>
        <w:t>IEs</w:t>
      </w:r>
      <w:r>
        <w:rPr>
          <w:rFonts w:ascii="Times New Roman"/>
          <w:spacing w:val="-4"/>
          <w:sz w:val="20"/>
        </w:rPr>
        <w:t> </w:t>
      </w:r>
      <w:r>
        <w:rPr>
          <w:rFonts w:ascii="Times New Roman"/>
          <w:sz w:val="20"/>
        </w:rPr>
        <w:t>corresponding</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one or more of parameters described below in the related interface messages.</w:t>
      </w:r>
    </w:p>
    <w:p>
      <w:pPr>
        <w:pStyle w:val="BodyText"/>
        <w:spacing w:before="9"/>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750"/>
        <w:gridCol w:w="1221"/>
        <w:gridCol w:w="1169"/>
        <w:gridCol w:w="2160"/>
        <w:gridCol w:w="2433"/>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750" w:type="dxa"/>
          </w:tcPr>
          <w:p>
            <w:pPr>
              <w:pStyle w:val="TableParagraph"/>
              <w:ind w:left="213"/>
              <w:rPr>
                <w:b/>
                <w:sz w:val="18"/>
              </w:rPr>
            </w:pPr>
            <w:r>
              <w:rPr>
                <w:b/>
                <w:sz w:val="18"/>
              </w:rPr>
              <w:t>RAN</w:t>
            </w:r>
            <w:r>
              <w:rPr>
                <w:b/>
                <w:spacing w:val="-5"/>
                <w:sz w:val="18"/>
              </w:rPr>
              <w:t> </w:t>
            </w:r>
            <w:r>
              <w:rPr>
                <w:b/>
                <w:spacing w:val="-2"/>
                <w:sz w:val="18"/>
              </w:rPr>
              <w:t>Parameter</w:t>
            </w:r>
          </w:p>
        </w:tc>
        <w:tc>
          <w:tcPr>
            <w:tcW w:w="1221" w:type="dxa"/>
          </w:tcPr>
          <w:p>
            <w:pPr>
              <w:pStyle w:val="TableParagraph"/>
              <w:ind w:left="49" w:right="40"/>
              <w:jc w:val="center"/>
              <w:rPr>
                <w:b/>
                <w:sz w:val="18"/>
              </w:rPr>
            </w:pPr>
            <w:r>
              <w:rPr>
                <w:b/>
                <w:spacing w:val="-5"/>
                <w:sz w:val="18"/>
              </w:rPr>
              <w:t>RAN</w:t>
            </w:r>
          </w:p>
          <w:p>
            <w:pPr>
              <w:pStyle w:val="TableParagraph"/>
              <w:spacing w:line="208" w:lineRule="exact"/>
              <w:ind w:left="134" w:right="123"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169" w:type="dxa"/>
          </w:tcPr>
          <w:p>
            <w:pPr>
              <w:pStyle w:val="TableParagraph"/>
              <w:ind w:left="13"/>
              <w:jc w:val="center"/>
              <w:rPr>
                <w:b/>
                <w:sz w:val="18"/>
              </w:rPr>
            </w:pPr>
            <w:r>
              <w:rPr>
                <w:b/>
                <w:sz w:val="18"/>
              </w:rPr>
              <w:t>Key</w:t>
            </w:r>
            <w:r>
              <w:rPr>
                <w:b/>
                <w:spacing w:val="-6"/>
                <w:sz w:val="18"/>
              </w:rPr>
              <w:t> </w:t>
            </w:r>
            <w:r>
              <w:rPr>
                <w:b/>
                <w:spacing w:val="-4"/>
                <w:sz w:val="18"/>
              </w:rPr>
              <w:t>Flag</w:t>
            </w:r>
          </w:p>
        </w:tc>
        <w:tc>
          <w:tcPr>
            <w:tcW w:w="2160" w:type="dxa"/>
          </w:tcPr>
          <w:p>
            <w:pPr>
              <w:pStyle w:val="TableParagraph"/>
              <w:spacing w:line="240" w:lineRule="auto"/>
              <w:ind w:left="666" w:right="404" w:hanging="248"/>
              <w:rPr>
                <w:b/>
                <w:sz w:val="18"/>
              </w:rPr>
            </w:pPr>
            <w:r>
              <w:rPr>
                <w:b/>
                <w:sz w:val="18"/>
              </w:rPr>
              <w:t>RAN</w:t>
            </w:r>
            <w:r>
              <w:rPr>
                <w:b/>
                <w:spacing w:val="-13"/>
                <w:sz w:val="18"/>
              </w:rPr>
              <w:t> </w:t>
            </w:r>
            <w:r>
              <w:rPr>
                <w:b/>
                <w:sz w:val="18"/>
              </w:rPr>
              <w:t>Parameter </w:t>
            </w:r>
            <w:r>
              <w:rPr>
                <w:b/>
                <w:spacing w:val="-2"/>
                <w:sz w:val="18"/>
              </w:rPr>
              <w:t>Definition</w:t>
            </w:r>
          </w:p>
        </w:tc>
        <w:tc>
          <w:tcPr>
            <w:tcW w:w="2433" w:type="dxa"/>
          </w:tcPr>
          <w:p>
            <w:pPr>
              <w:pStyle w:val="TableParagraph"/>
              <w:ind w:left="246"/>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750" w:type="dxa"/>
          </w:tcPr>
          <w:p>
            <w:pPr>
              <w:pStyle w:val="TableParagraph"/>
              <w:spacing w:line="240" w:lineRule="auto"/>
              <w:rPr>
                <w:sz w:val="18"/>
              </w:rPr>
            </w:pPr>
            <w:r>
              <w:rPr>
                <w:sz w:val="18"/>
              </w:rPr>
              <w:t>Long</w:t>
            </w:r>
            <w:r>
              <w:rPr>
                <w:spacing w:val="-15"/>
                <w:sz w:val="18"/>
              </w:rPr>
              <w:t> </w:t>
            </w:r>
            <w:r>
              <w:rPr>
                <w:sz w:val="18"/>
              </w:rPr>
              <w:t>DRX</w:t>
            </w:r>
            <w:r>
              <w:rPr>
                <w:spacing w:val="-12"/>
                <w:sz w:val="18"/>
              </w:rPr>
              <w:t> </w:t>
            </w:r>
            <w:r>
              <w:rPr>
                <w:sz w:val="18"/>
              </w:rPr>
              <w:t>Cycle </w:t>
            </w:r>
            <w:r>
              <w:rPr>
                <w:spacing w:val="-2"/>
                <w:sz w:val="18"/>
              </w:rPr>
              <w:t>Length</w:t>
            </w:r>
          </w:p>
        </w:tc>
        <w:tc>
          <w:tcPr>
            <w:tcW w:w="1221" w:type="dxa"/>
          </w:tcPr>
          <w:p>
            <w:pPr>
              <w:pStyle w:val="TableParagraph"/>
              <w:spacing w:line="205" w:lineRule="exact"/>
              <w:rPr>
                <w:sz w:val="18"/>
              </w:rPr>
            </w:pPr>
            <w:r>
              <w:rPr>
                <w:spacing w:val="-2"/>
                <w:sz w:val="18"/>
              </w:rPr>
              <w:t>ELEMENT</w:t>
            </w:r>
          </w:p>
        </w:tc>
        <w:tc>
          <w:tcPr>
            <w:tcW w:w="1169" w:type="dxa"/>
          </w:tcPr>
          <w:p>
            <w:pPr>
              <w:pStyle w:val="TableParagraph"/>
              <w:spacing w:line="205" w:lineRule="exact"/>
              <w:ind w:left="13" w:right="3"/>
              <w:jc w:val="center"/>
              <w:rPr>
                <w:sz w:val="18"/>
              </w:rPr>
            </w:pPr>
            <w:r>
              <w:rPr>
                <w:spacing w:val="-2"/>
                <w:sz w:val="18"/>
              </w:rPr>
              <w:t>FALSE</w:t>
            </w:r>
          </w:p>
        </w:tc>
        <w:tc>
          <w:tcPr>
            <w:tcW w:w="2160" w:type="dxa"/>
          </w:tcPr>
          <w:p>
            <w:pPr>
              <w:pStyle w:val="TableParagraph"/>
              <w:spacing w:line="205" w:lineRule="exact"/>
              <w:ind w:left="109"/>
              <w:rPr>
                <w:i/>
                <w:sz w:val="18"/>
              </w:rPr>
            </w:pPr>
            <w:r>
              <w:rPr>
                <w:i/>
                <w:sz w:val="18"/>
              </w:rPr>
              <w:t>Long</w:t>
            </w:r>
            <w:r>
              <w:rPr>
                <w:i/>
                <w:spacing w:val="-6"/>
                <w:sz w:val="18"/>
              </w:rPr>
              <w:t> </w:t>
            </w:r>
            <w:r>
              <w:rPr>
                <w:i/>
                <w:sz w:val="18"/>
              </w:rPr>
              <w:t>DRX</w:t>
            </w:r>
            <w:r>
              <w:rPr>
                <w:i/>
                <w:spacing w:val="-3"/>
                <w:sz w:val="18"/>
              </w:rPr>
              <w:t> </w:t>
            </w:r>
            <w:r>
              <w:rPr>
                <w:i/>
                <w:sz w:val="18"/>
              </w:rPr>
              <w:t>Cycle</w:t>
            </w:r>
            <w:r>
              <w:rPr>
                <w:i/>
                <w:spacing w:val="-3"/>
                <w:sz w:val="18"/>
              </w:rPr>
              <w:t> </w:t>
            </w:r>
            <w:r>
              <w:rPr>
                <w:i/>
                <w:spacing w:val="-2"/>
                <w:sz w:val="18"/>
              </w:rPr>
              <w:t>Length</w:t>
            </w:r>
          </w:p>
          <w:p>
            <w:pPr>
              <w:pStyle w:val="TableParagraph"/>
              <w:spacing w:line="207" w:lineRule="exact"/>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9.3.1.24</w:t>
            </w:r>
          </w:p>
        </w:tc>
        <w:tc>
          <w:tcPr>
            <w:tcW w:w="243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2</w:t>
            </w:r>
          </w:p>
        </w:tc>
        <w:tc>
          <w:tcPr>
            <w:tcW w:w="1750" w:type="dxa"/>
          </w:tcPr>
          <w:p>
            <w:pPr>
              <w:pStyle w:val="TableParagraph"/>
              <w:spacing w:line="240" w:lineRule="auto"/>
              <w:rPr>
                <w:sz w:val="18"/>
              </w:rPr>
            </w:pPr>
            <w:r>
              <w:rPr>
                <w:sz w:val="18"/>
              </w:rPr>
              <w:t>Short</w:t>
            </w:r>
            <w:r>
              <w:rPr>
                <w:spacing w:val="-15"/>
                <w:sz w:val="18"/>
              </w:rPr>
              <w:t> </w:t>
            </w:r>
            <w:r>
              <w:rPr>
                <w:sz w:val="18"/>
              </w:rPr>
              <w:t>DRX</w:t>
            </w:r>
            <w:r>
              <w:rPr>
                <w:spacing w:val="-12"/>
                <w:sz w:val="18"/>
              </w:rPr>
              <w:t> </w:t>
            </w:r>
            <w:r>
              <w:rPr>
                <w:sz w:val="18"/>
              </w:rPr>
              <w:t>Cycle </w:t>
            </w:r>
            <w:r>
              <w:rPr>
                <w:spacing w:val="-2"/>
                <w:sz w:val="18"/>
              </w:rPr>
              <w:t>Length</w:t>
            </w:r>
          </w:p>
        </w:tc>
        <w:tc>
          <w:tcPr>
            <w:tcW w:w="1221" w:type="dxa"/>
          </w:tcPr>
          <w:p>
            <w:pPr>
              <w:pStyle w:val="TableParagraph"/>
              <w:rPr>
                <w:sz w:val="18"/>
              </w:rPr>
            </w:pPr>
            <w:r>
              <w:rPr>
                <w:spacing w:val="-2"/>
                <w:sz w:val="18"/>
              </w:rPr>
              <w:t>ELEMENT</w:t>
            </w:r>
          </w:p>
        </w:tc>
        <w:tc>
          <w:tcPr>
            <w:tcW w:w="1169" w:type="dxa"/>
          </w:tcPr>
          <w:p>
            <w:pPr>
              <w:pStyle w:val="TableParagraph"/>
              <w:ind w:left="13" w:right="3"/>
              <w:jc w:val="center"/>
              <w:rPr>
                <w:sz w:val="18"/>
              </w:rPr>
            </w:pPr>
            <w:r>
              <w:rPr>
                <w:spacing w:val="-2"/>
                <w:sz w:val="18"/>
              </w:rPr>
              <w:t>FALSE</w:t>
            </w:r>
          </w:p>
        </w:tc>
        <w:tc>
          <w:tcPr>
            <w:tcW w:w="2160" w:type="dxa"/>
          </w:tcPr>
          <w:p>
            <w:pPr>
              <w:pStyle w:val="TableParagraph"/>
              <w:spacing w:line="240" w:lineRule="auto"/>
              <w:ind w:left="109" w:right="150"/>
              <w:rPr>
                <w:sz w:val="18"/>
              </w:rPr>
            </w:pPr>
            <w:r>
              <w:rPr>
                <w:i/>
                <w:sz w:val="18"/>
              </w:rPr>
              <w:t>Short DRX Cycle</w:t>
            </w:r>
            <w:r>
              <w:rPr>
                <w:i/>
                <w:sz w:val="18"/>
              </w:rPr>
              <w:t> Length</w:t>
            </w:r>
            <w:r>
              <w:rPr>
                <w:i/>
                <w:spacing w:val="-9"/>
                <w:sz w:val="18"/>
              </w:rPr>
              <w:t> </w:t>
            </w:r>
            <w:r>
              <w:rPr>
                <w:sz w:val="18"/>
              </w:rPr>
              <w:t>IE</w:t>
            </w:r>
            <w:r>
              <w:rPr>
                <w:spacing w:val="-10"/>
                <w:sz w:val="18"/>
              </w:rPr>
              <w:t> </w:t>
            </w:r>
            <w:r>
              <w:rPr>
                <w:sz w:val="18"/>
              </w:rPr>
              <w:t>in</w:t>
            </w:r>
            <w:r>
              <w:rPr>
                <w:spacing w:val="-9"/>
                <w:sz w:val="18"/>
              </w:rPr>
              <w:t> </w:t>
            </w:r>
            <w:r>
              <w:rPr>
                <w:sz w:val="18"/>
              </w:rPr>
              <w:t>TS</w:t>
            </w:r>
            <w:r>
              <w:rPr>
                <w:spacing w:val="-10"/>
                <w:sz w:val="18"/>
              </w:rPr>
              <w:t> </w:t>
            </w:r>
            <w:r>
              <w:rPr>
                <w:sz w:val="18"/>
              </w:rPr>
              <w:t>38.473</w:t>
            </w:r>
          </w:p>
          <w:p>
            <w:pPr>
              <w:pStyle w:val="TableParagraph"/>
              <w:spacing w:line="188" w:lineRule="exact"/>
              <w:ind w:left="109"/>
              <w:rPr>
                <w:sz w:val="18"/>
              </w:rPr>
            </w:pPr>
            <w:r>
              <w:rPr>
                <w:sz w:val="18"/>
              </w:rPr>
              <w:t>[19]</w:t>
            </w:r>
            <w:r>
              <w:rPr>
                <w:spacing w:val="-4"/>
                <w:sz w:val="18"/>
              </w:rPr>
              <w:t> </w:t>
            </w:r>
            <w:r>
              <w:rPr>
                <w:sz w:val="18"/>
              </w:rPr>
              <w:t>Clause</w:t>
            </w:r>
            <w:r>
              <w:rPr>
                <w:spacing w:val="-3"/>
                <w:sz w:val="18"/>
              </w:rPr>
              <w:t> </w:t>
            </w:r>
            <w:r>
              <w:rPr>
                <w:spacing w:val="-2"/>
                <w:sz w:val="18"/>
              </w:rPr>
              <w:t>9.3.1.24</w:t>
            </w:r>
          </w:p>
        </w:tc>
        <w:tc>
          <w:tcPr>
            <w:tcW w:w="243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3</w:t>
            </w:r>
          </w:p>
        </w:tc>
        <w:tc>
          <w:tcPr>
            <w:tcW w:w="1750" w:type="dxa"/>
          </w:tcPr>
          <w:p>
            <w:pPr>
              <w:pStyle w:val="TableParagraph"/>
              <w:spacing w:line="240" w:lineRule="auto"/>
              <w:rPr>
                <w:sz w:val="18"/>
              </w:rPr>
            </w:pPr>
            <w:r>
              <w:rPr>
                <w:sz w:val="18"/>
              </w:rPr>
              <w:t>Short</w:t>
            </w:r>
            <w:r>
              <w:rPr>
                <w:spacing w:val="-15"/>
                <w:sz w:val="18"/>
              </w:rPr>
              <w:t> </w:t>
            </w:r>
            <w:r>
              <w:rPr>
                <w:sz w:val="18"/>
              </w:rPr>
              <w:t>DRX</w:t>
            </w:r>
            <w:r>
              <w:rPr>
                <w:spacing w:val="-12"/>
                <w:sz w:val="18"/>
              </w:rPr>
              <w:t> </w:t>
            </w:r>
            <w:r>
              <w:rPr>
                <w:sz w:val="18"/>
              </w:rPr>
              <w:t>Cycle </w:t>
            </w:r>
            <w:r>
              <w:rPr>
                <w:spacing w:val="-2"/>
                <w:sz w:val="18"/>
              </w:rPr>
              <w:t>Timer</w:t>
            </w:r>
          </w:p>
        </w:tc>
        <w:tc>
          <w:tcPr>
            <w:tcW w:w="1221" w:type="dxa"/>
          </w:tcPr>
          <w:p>
            <w:pPr>
              <w:pStyle w:val="TableParagraph"/>
              <w:rPr>
                <w:sz w:val="18"/>
              </w:rPr>
            </w:pPr>
            <w:r>
              <w:rPr>
                <w:spacing w:val="-2"/>
                <w:sz w:val="18"/>
              </w:rPr>
              <w:t>ELEMENT</w:t>
            </w:r>
          </w:p>
        </w:tc>
        <w:tc>
          <w:tcPr>
            <w:tcW w:w="1169" w:type="dxa"/>
          </w:tcPr>
          <w:p>
            <w:pPr>
              <w:pStyle w:val="TableParagraph"/>
              <w:ind w:left="13" w:right="3"/>
              <w:jc w:val="center"/>
              <w:rPr>
                <w:sz w:val="18"/>
              </w:rPr>
            </w:pPr>
            <w:r>
              <w:rPr>
                <w:spacing w:val="-2"/>
                <w:sz w:val="18"/>
              </w:rPr>
              <w:t>FALSE</w:t>
            </w:r>
          </w:p>
        </w:tc>
        <w:tc>
          <w:tcPr>
            <w:tcW w:w="2160" w:type="dxa"/>
          </w:tcPr>
          <w:p>
            <w:pPr>
              <w:pStyle w:val="TableParagraph"/>
              <w:ind w:left="109"/>
              <w:rPr>
                <w:i/>
                <w:sz w:val="18"/>
              </w:rPr>
            </w:pPr>
            <w:r>
              <w:rPr>
                <w:i/>
                <w:sz w:val="18"/>
              </w:rPr>
              <w:t>Short</w:t>
            </w:r>
            <w:r>
              <w:rPr>
                <w:i/>
                <w:spacing w:val="-3"/>
                <w:sz w:val="18"/>
              </w:rPr>
              <w:t> </w:t>
            </w:r>
            <w:r>
              <w:rPr>
                <w:i/>
                <w:sz w:val="18"/>
              </w:rPr>
              <w:t>DRX</w:t>
            </w:r>
            <w:r>
              <w:rPr>
                <w:i/>
                <w:spacing w:val="-3"/>
                <w:sz w:val="18"/>
              </w:rPr>
              <w:t> </w:t>
            </w:r>
            <w:r>
              <w:rPr>
                <w:i/>
                <w:sz w:val="18"/>
              </w:rPr>
              <w:t>Cycle</w:t>
            </w:r>
            <w:r>
              <w:rPr>
                <w:i/>
                <w:spacing w:val="-2"/>
                <w:sz w:val="18"/>
              </w:rPr>
              <w:t> </w:t>
            </w:r>
            <w:r>
              <w:rPr>
                <w:i/>
                <w:spacing w:val="-4"/>
                <w:sz w:val="18"/>
              </w:rPr>
              <w:t>Timer</w:t>
            </w:r>
          </w:p>
          <w:p>
            <w:pPr>
              <w:pStyle w:val="TableParagraph"/>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9" w:lineRule="exact"/>
              <w:ind w:left="109"/>
              <w:rPr>
                <w:sz w:val="18"/>
              </w:rPr>
            </w:pPr>
            <w:r>
              <w:rPr>
                <w:sz w:val="18"/>
              </w:rPr>
              <w:t>Clause</w:t>
            </w:r>
            <w:r>
              <w:rPr>
                <w:spacing w:val="-5"/>
                <w:sz w:val="18"/>
              </w:rPr>
              <w:t> </w:t>
            </w:r>
            <w:r>
              <w:rPr>
                <w:spacing w:val="-2"/>
                <w:sz w:val="18"/>
              </w:rPr>
              <w:t>9.3.1.24</w:t>
            </w:r>
          </w:p>
        </w:tc>
        <w:tc>
          <w:tcPr>
            <w:tcW w:w="2433" w:type="dxa"/>
          </w:tcPr>
          <w:p>
            <w:pPr>
              <w:pStyle w:val="TableParagraph"/>
              <w:spacing w:line="240" w:lineRule="auto"/>
              <w:ind w:left="0"/>
              <w:rPr>
                <w:rFonts w:ascii="Times New Roman"/>
                <w:sz w:val="18"/>
              </w:rPr>
            </w:pPr>
          </w:p>
        </w:tc>
      </w:tr>
    </w:tbl>
    <w:p>
      <w:pPr>
        <w:pStyle w:val="BodyText"/>
      </w:pPr>
    </w:p>
    <w:p>
      <w:pPr>
        <w:pStyle w:val="BodyText"/>
        <w:spacing w:before="69"/>
      </w:pPr>
    </w:p>
    <w:p>
      <w:pPr>
        <w:pStyle w:val="Heading4"/>
        <w:numPr>
          <w:ilvl w:val="3"/>
          <w:numId w:val="26"/>
        </w:numPr>
        <w:tabs>
          <w:tab w:pos="1505" w:val="left" w:leader="none"/>
        </w:tabs>
        <w:spacing w:line="240" w:lineRule="auto" w:before="0" w:after="0"/>
        <w:ind w:left="1505" w:right="0" w:hanging="1132"/>
        <w:jc w:val="left"/>
      </w:pPr>
      <w:r>
        <w:rPr/>
        <w:t>Scheduling</w:t>
      </w:r>
      <w:r>
        <w:rPr>
          <w:spacing w:val="-5"/>
        </w:rPr>
        <w:t> </w:t>
      </w:r>
      <w:r>
        <w:rPr/>
        <w:t>Request</w:t>
      </w:r>
      <w:r>
        <w:rPr>
          <w:spacing w:val="-5"/>
        </w:rPr>
        <w:t> </w:t>
      </w:r>
      <w:r>
        <w:rPr/>
        <w:t>Parameter</w:t>
      </w:r>
      <w:r>
        <w:rPr>
          <w:spacing w:val="-4"/>
        </w:rPr>
        <w:t> </w:t>
      </w:r>
      <w:r>
        <w:rPr>
          <w:spacing w:val="-2"/>
        </w:rPr>
        <w:t>Configuration</w:t>
      </w:r>
    </w:p>
    <w:p>
      <w:pPr>
        <w:spacing w:before="180"/>
        <w:ind w:left="373" w:right="761" w:firstLine="0"/>
        <w:jc w:val="left"/>
        <w:rPr>
          <w:rFonts w:ascii="Times New Roman"/>
          <w:sz w:val="20"/>
        </w:rPr>
      </w:pPr>
      <w:r>
        <w:rPr>
          <w:rFonts w:ascii="Times New Roman"/>
          <w:sz w:val="20"/>
        </w:rPr>
        <w:t>Upon</w:t>
      </w:r>
      <w:r>
        <w:rPr>
          <w:rFonts w:ascii="Times New Roman"/>
          <w:spacing w:val="-2"/>
          <w:sz w:val="20"/>
        </w:rPr>
        <w:t> </w:t>
      </w:r>
      <w:r>
        <w:rPr>
          <w:rFonts w:ascii="Times New Roman"/>
          <w:sz w:val="20"/>
        </w:rPr>
        <w:t>receiving</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5"/>
          <w:sz w:val="20"/>
        </w:rPr>
        <w:t> </w:t>
      </w:r>
      <w:r>
        <w:rPr>
          <w:rFonts w:ascii="Times New Roman"/>
          <w:sz w:val="20"/>
        </w:rPr>
        <w:t>procedures</w:t>
      </w:r>
      <w:r>
        <w:rPr>
          <w:rFonts w:ascii="Times New Roman"/>
          <w:spacing w:val="-4"/>
          <w:sz w:val="20"/>
        </w:rPr>
        <w:t> </w:t>
      </w:r>
      <w:r>
        <w:rPr>
          <w:rFonts w:ascii="Times New Roman"/>
          <w:sz w:val="20"/>
        </w:rPr>
        <w:t>related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Scheduling</w:t>
      </w:r>
      <w:r>
        <w:rPr>
          <w:rFonts w:ascii="Times New Roman"/>
          <w:spacing w:val="-2"/>
          <w:sz w:val="20"/>
        </w:rPr>
        <w:t> </w:t>
      </w:r>
      <w:r>
        <w:rPr>
          <w:rFonts w:ascii="Times New Roman"/>
          <w:sz w:val="20"/>
        </w:rPr>
        <w:t>Request Parameter Configuration, such as </w:t>
      </w:r>
      <w:r>
        <w:rPr>
          <w:rFonts w:ascii="Times New Roman"/>
          <w:i/>
          <w:sz w:val="20"/>
        </w:rPr>
        <w:t>UE Context Management</w:t>
      </w:r>
      <w:r>
        <w:rPr>
          <w:rFonts w:ascii="Times New Roman"/>
          <w:sz w:val="20"/>
        </w:rPr>
        <w:t>, </w:t>
      </w:r>
      <w:r>
        <w:rPr>
          <w:rFonts w:ascii="Times New Roman"/>
          <w:i/>
          <w:sz w:val="20"/>
        </w:rPr>
        <w:t>RRC Message Transfer</w:t>
      </w:r>
      <w:r>
        <w:rPr>
          <w:rFonts w:ascii="Times New Roman"/>
          <w:sz w:val="20"/>
        </w:rPr>
        <w:t>, etc. and include the IEs corresponding to one or more of parameters described below in the related interface messages. If the </w:t>
      </w:r>
      <w:r>
        <w:rPr>
          <w:rFonts w:ascii="Times New Roman"/>
          <w:i/>
          <w:sz w:val="20"/>
        </w:rPr>
        <w:t>Scheduling</w:t>
      </w:r>
      <w:r>
        <w:rPr>
          <w:rFonts w:ascii="Times New Roman"/>
          <w:i/>
          <w:sz w:val="20"/>
        </w:rPr>
        <w:t> Request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91"/>
        <w:gridCol w:w="1440"/>
        <w:gridCol w:w="900"/>
        <w:gridCol w:w="1981"/>
        <w:gridCol w:w="2413"/>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91" w:type="dxa"/>
          </w:tcPr>
          <w:p>
            <w:pPr>
              <w:pStyle w:val="TableParagraph"/>
              <w:ind w:left="283"/>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0" w:type="dxa"/>
          </w:tcPr>
          <w:p>
            <w:pPr>
              <w:pStyle w:val="TableParagraph"/>
              <w:spacing w:line="240" w:lineRule="auto"/>
              <w:ind w:left="176" w:right="152" w:firstLine="108"/>
              <w:rPr>
                <w:b/>
                <w:sz w:val="18"/>
              </w:rPr>
            </w:pPr>
            <w:r>
              <w:rPr>
                <w:b/>
                <w:spacing w:val="-4"/>
                <w:sz w:val="18"/>
              </w:rPr>
              <w:t>Key Param</w:t>
            </w:r>
          </w:p>
        </w:tc>
        <w:tc>
          <w:tcPr>
            <w:tcW w:w="1981" w:type="dxa"/>
          </w:tcPr>
          <w:p>
            <w:pPr>
              <w:pStyle w:val="TableParagraph"/>
              <w:spacing w:line="240" w:lineRule="auto"/>
              <w:ind w:left="575" w:right="313" w:hanging="245"/>
              <w:rPr>
                <w:b/>
                <w:sz w:val="18"/>
              </w:rPr>
            </w:pPr>
            <w:r>
              <w:rPr>
                <w:b/>
                <w:sz w:val="18"/>
              </w:rPr>
              <w:t>RAN</w:t>
            </w:r>
            <w:r>
              <w:rPr>
                <w:b/>
                <w:spacing w:val="-13"/>
                <w:sz w:val="18"/>
              </w:rPr>
              <w:t> </w:t>
            </w:r>
            <w:r>
              <w:rPr>
                <w:b/>
                <w:sz w:val="18"/>
              </w:rPr>
              <w:t>Parameter </w:t>
            </w:r>
            <w:r>
              <w:rPr>
                <w:b/>
                <w:spacing w:val="-2"/>
                <w:sz w:val="18"/>
              </w:rPr>
              <w:t>Definition</w:t>
            </w:r>
          </w:p>
        </w:tc>
        <w:tc>
          <w:tcPr>
            <w:tcW w:w="2413" w:type="dxa"/>
          </w:tcPr>
          <w:p>
            <w:pPr>
              <w:pStyle w:val="TableParagraph"/>
              <w:ind w:left="236"/>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891" w:type="dxa"/>
          </w:tcPr>
          <w:p>
            <w:pPr>
              <w:pStyle w:val="TableParagraph"/>
              <w:spacing w:line="240" w:lineRule="auto"/>
              <w:rPr>
                <w:sz w:val="18"/>
              </w:rPr>
            </w:pPr>
            <w:r>
              <w:rPr>
                <w:sz w:val="18"/>
              </w:rPr>
              <w:t>List</w:t>
            </w:r>
            <w:r>
              <w:rPr>
                <w:spacing w:val="-15"/>
                <w:sz w:val="18"/>
              </w:rPr>
              <w:t> </w:t>
            </w:r>
            <w:r>
              <w:rPr>
                <w:sz w:val="18"/>
              </w:rPr>
              <w:t>of</w:t>
            </w:r>
            <w:r>
              <w:rPr>
                <w:spacing w:val="-12"/>
                <w:sz w:val="18"/>
              </w:rPr>
              <w:t> </w:t>
            </w:r>
            <w:r>
              <w:rPr>
                <w:sz w:val="18"/>
              </w:rPr>
              <w:t>Scheduling Requests for</w:t>
            </w:r>
          </w:p>
          <w:p>
            <w:pPr>
              <w:pStyle w:val="TableParagraph"/>
              <w:spacing w:line="187" w:lineRule="exact"/>
              <w:rPr>
                <w:sz w:val="18"/>
              </w:rPr>
            </w:pPr>
            <w:r>
              <w:rPr>
                <w:spacing w:val="-2"/>
                <w:sz w:val="18"/>
              </w:rPr>
              <w:t>modification</w:t>
            </w:r>
          </w:p>
        </w:tc>
        <w:tc>
          <w:tcPr>
            <w:tcW w:w="1440" w:type="dxa"/>
          </w:tcPr>
          <w:p>
            <w:pPr>
              <w:pStyle w:val="TableParagraph"/>
              <w:spacing w:line="205" w:lineRule="exact"/>
              <w:ind w:left="109"/>
              <w:rPr>
                <w:sz w:val="18"/>
              </w:rPr>
            </w:pPr>
            <w:r>
              <w:rPr>
                <w:spacing w:val="-4"/>
                <w:sz w:val="18"/>
              </w:rPr>
              <w:t>LIST</w:t>
            </w:r>
          </w:p>
        </w:tc>
        <w:tc>
          <w:tcPr>
            <w:tcW w:w="900" w:type="dxa"/>
          </w:tcPr>
          <w:p>
            <w:pPr>
              <w:pStyle w:val="TableParagraph"/>
              <w:spacing w:line="240" w:lineRule="auto"/>
              <w:ind w:left="0"/>
              <w:rPr>
                <w:rFonts w:ascii="Times New Roman"/>
                <w:sz w:val="18"/>
              </w:rPr>
            </w:pPr>
          </w:p>
        </w:tc>
        <w:tc>
          <w:tcPr>
            <w:tcW w:w="1981" w:type="dxa"/>
          </w:tcPr>
          <w:p>
            <w:pPr>
              <w:pStyle w:val="TableParagraph"/>
              <w:spacing w:line="240" w:lineRule="auto"/>
              <w:ind w:left="0"/>
              <w:rPr>
                <w:rFonts w:ascii="Times New Roman"/>
                <w:sz w:val="18"/>
              </w:rPr>
            </w:pPr>
          </w:p>
        </w:tc>
        <w:tc>
          <w:tcPr>
            <w:tcW w:w="2413" w:type="dxa"/>
          </w:tcPr>
          <w:p>
            <w:pPr>
              <w:pStyle w:val="TableParagraph"/>
              <w:spacing w:line="240" w:lineRule="auto"/>
              <w:ind w:left="109"/>
              <w:rPr>
                <w:sz w:val="18"/>
              </w:rPr>
            </w:pPr>
            <w:r>
              <w:rPr>
                <w:i/>
                <w:spacing w:val="-2"/>
                <w:sz w:val="18"/>
              </w:rPr>
              <w:t>schedulingRequestToAdd</w:t>
            </w:r>
            <w:r>
              <w:rPr>
                <w:i/>
                <w:spacing w:val="-2"/>
                <w:sz w:val="18"/>
              </w:rPr>
              <w:t> </w:t>
            </w:r>
            <w:r>
              <w:rPr>
                <w:i/>
                <w:sz w:val="18"/>
              </w:rPr>
              <w:t>ModList </w:t>
            </w:r>
            <w:r>
              <w:rPr>
                <w:sz w:val="18"/>
              </w:rPr>
              <w:t>IE in TS 38.331</w:t>
            </w:r>
          </w:p>
          <w:p>
            <w:pPr>
              <w:pStyle w:val="TableParagraph"/>
              <w:spacing w:line="187" w:lineRule="exact"/>
              <w:ind w:left="109"/>
              <w:rPr>
                <w:sz w:val="18"/>
              </w:rPr>
            </w:pPr>
            <w:r>
              <w:rPr>
                <w:spacing w:val="-4"/>
                <w:sz w:val="18"/>
              </w:rPr>
              <w:t>[22]</w:t>
            </w:r>
          </w:p>
        </w:tc>
      </w:tr>
      <w:tr>
        <w:trPr>
          <w:trHeight w:val="422" w:hRule="atLeast"/>
        </w:trPr>
        <w:tc>
          <w:tcPr>
            <w:tcW w:w="1164" w:type="dxa"/>
          </w:tcPr>
          <w:p>
            <w:pPr>
              <w:pStyle w:val="TableParagraph"/>
              <w:rPr>
                <w:sz w:val="18"/>
              </w:rPr>
            </w:pPr>
            <w:r>
              <w:rPr>
                <w:spacing w:val="-10"/>
                <w:sz w:val="18"/>
              </w:rPr>
              <w:t>2</w:t>
            </w:r>
          </w:p>
        </w:tc>
        <w:tc>
          <w:tcPr>
            <w:tcW w:w="1891" w:type="dxa"/>
          </w:tcPr>
          <w:p>
            <w:pPr>
              <w:pStyle w:val="TableParagraph"/>
              <w:ind w:right="695"/>
              <w:rPr>
                <w:sz w:val="18"/>
              </w:rPr>
            </w:pPr>
            <w:r>
              <w:rPr>
                <w:spacing w:val="-2"/>
                <w:sz w:val="18"/>
              </w:rPr>
              <w:t>&gt;Scheduling </w:t>
            </w:r>
            <w:r>
              <w:rPr>
                <w:sz w:val="18"/>
              </w:rPr>
              <w:t>Request</w:t>
            </w:r>
            <w:r>
              <w:rPr>
                <w:spacing w:val="-13"/>
                <w:sz w:val="18"/>
              </w:rPr>
              <w:t> </w:t>
            </w:r>
            <w:r>
              <w:rPr>
                <w:sz w:val="18"/>
              </w:rPr>
              <w:t>Item</w:t>
            </w:r>
          </w:p>
        </w:tc>
        <w:tc>
          <w:tcPr>
            <w:tcW w:w="1440" w:type="dxa"/>
          </w:tcPr>
          <w:p>
            <w:pPr>
              <w:pStyle w:val="TableParagraph"/>
              <w:ind w:left="109"/>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981" w:type="dxa"/>
          </w:tcPr>
          <w:p>
            <w:pPr>
              <w:pStyle w:val="TableParagraph"/>
              <w:spacing w:line="240" w:lineRule="auto"/>
              <w:ind w:left="0"/>
              <w:rPr>
                <w:rFonts w:ascii="Times New Roman"/>
                <w:sz w:val="18"/>
              </w:rPr>
            </w:pPr>
          </w:p>
        </w:tc>
        <w:tc>
          <w:tcPr>
            <w:tcW w:w="2413" w:type="dxa"/>
          </w:tcPr>
          <w:p>
            <w:pPr>
              <w:pStyle w:val="TableParagraph"/>
              <w:ind w:left="109"/>
              <w:rPr>
                <w:sz w:val="18"/>
              </w:rPr>
            </w:pPr>
            <w:r>
              <w:rPr>
                <w:i/>
                <w:spacing w:val="-2"/>
                <w:sz w:val="18"/>
              </w:rPr>
              <w:t>SchedulingRequestToAdd</w:t>
            </w:r>
            <w:r>
              <w:rPr>
                <w:i/>
                <w:spacing w:val="-2"/>
                <w:sz w:val="18"/>
              </w:rPr>
              <w:t> </w:t>
            </w:r>
            <w:r>
              <w:rPr>
                <w:i/>
                <w:sz w:val="18"/>
              </w:rPr>
              <w:t>Mod </w:t>
            </w:r>
            <w:r>
              <w:rPr>
                <w:sz w:val="18"/>
              </w:rPr>
              <w:t>IE in TS 38.331 [22]</w:t>
            </w:r>
          </w:p>
        </w:tc>
      </w:tr>
      <w:tr>
        <w:trPr>
          <w:trHeight w:val="424" w:hRule="atLeast"/>
        </w:trPr>
        <w:tc>
          <w:tcPr>
            <w:tcW w:w="1164" w:type="dxa"/>
          </w:tcPr>
          <w:p>
            <w:pPr>
              <w:pStyle w:val="TableParagraph"/>
              <w:rPr>
                <w:sz w:val="18"/>
              </w:rPr>
            </w:pPr>
            <w:r>
              <w:rPr>
                <w:spacing w:val="-10"/>
                <w:sz w:val="18"/>
              </w:rPr>
              <w:t>3</w:t>
            </w:r>
          </w:p>
        </w:tc>
        <w:tc>
          <w:tcPr>
            <w:tcW w:w="1891" w:type="dxa"/>
          </w:tcPr>
          <w:p>
            <w:pPr>
              <w:pStyle w:val="TableParagraph"/>
              <w:spacing w:line="208" w:lineRule="exact"/>
              <w:ind w:left="391"/>
              <w:rPr>
                <w:sz w:val="18"/>
              </w:rPr>
            </w:pPr>
            <w:r>
              <w:rPr>
                <w:spacing w:val="-2"/>
                <w:sz w:val="18"/>
              </w:rPr>
              <w:t>&gt;&gt;Scheduling </w:t>
            </w:r>
            <w:r>
              <w:rPr>
                <w:sz w:val="18"/>
              </w:rPr>
              <w:t>Request ID</w:t>
            </w:r>
          </w:p>
        </w:tc>
        <w:tc>
          <w:tcPr>
            <w:tcW w:w="1440" w:type="dxa"/>
          </w:tcPr>
          <w:p>
            <w:pPr>
              <w:pStyle w:val="TableParagraph"/>
              <w:ind w:left="109"/>
              <w:rPr>
                <w:sz w:val="18"/>
              </w:rPr>
            </w:pPr>
            <w:r>
              <w:rPr>
                <w:spacing w:val="-2"/>
                <w:sz w:val="18"/>
              </w:rPr>
              <w:t>ELEMENT</w:t>
            </w:r>
          </w:p>
        </w:tc>
        <w:tc>
          <w:tcPr>
            <w:tcW w:w="900" w:type="dxa"/>
          </w:tcPr>
          <w:p>
            <w:pPr>
              <w:pStyle w:val="TableParagraph"/>
              <w:ind w:left="10"/>
              <w:jc w:val="center"/>
              <w:rPr>
                <w:sz w:val="18"/>
              </w:rPr>
            </w:pPr>
            <w:r>
              <w:rPr>
                <w:spacing w:val="-4"/>
                <w:sz w:val="18"/>
              </w:rPr>
              <w:t>TRUE</w:t>
            </w:r>
          </w:p>
        </w:tc>
        <w:tc>
          <w:tcPr>
            <w:tcW w:w="1981" w:type="dxa"/>
          </w:tcPr>
          <w:p>
            <w:pPr>
              <w:pStyle w:val="TableParagraph"/>
              <w:ind w:left="109"/>
              <w:rPr>
                <w:i/>
                <w:sz w:val="18"/>
              </w:rPr>
            </w:pPr>
            <w:r>
              <w:rPr>
                <w:i/>
                <w:spacing w:val="-2"/>
                <w:sz w:val="18"/>
              </w:rPr>
              <w:t>SchedulingRequestId</w:t>
            </w:r>
          </w:p>
          <w:p>
            <w:pPr>
              <w:pStyle w:val="TableParagraph"/>
              <w:spacing w:line="19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c>
          <w:tcPr>
            <w:tcW w:w="2413" w:type="dxa"/>
          </w:tcPr>
          <w:p>
            <w:pPr>
              <w:pStyle w:val="TableParagraph"/>
              <w:spacing w:line="240" w:lineRule="auto"/>
              <w:ind w:left="0"/>
              <w:rPr>
                <w:rFonts w:ascii="Times New Roman"/>
                <w:sz w:val="18"/>
              </w:rPr>
            </w:pPr>
          </w:p>
        </w:tc>
      </w:tr>
      <w:tr>
        <w:trPr>
          <w:trHeight w:val="422" w:hRule="atLeast"/>
        </w:trPr>
        <w:tc>
          <w:tcPr>
            <w:tcW w:w="1164" w:type="dxa"/>
          </w:tcPr>
          <w:p>
            <w:pPr>
              <w:pStyle w:val="TableParagraph"/>
              <w:rPr>
                <w:sz w:val="18"/>
              </w:rPr>
            </w:pPr>
            <w:r>
              <w:rPr>
                <w:spacing w:val="-10"/>
                <w:sz w:val="18"/>
              </w:rPr>
              <w:t>4</w:t>
            </w:r>
          </w:p>
        </w:tc>
        <w:tc>
          <w:tcPr>
            <w:tcW w:w="1891" w:type="dxa"/>
          </w:tcPr>
          <w:p>
            <w:pPr>
              <w:pStyle w:val="TableParagraph"/>
              <w:ind w:left="391" w:right="362"/>
              <w:rPr>
                <w:sz w:val="18"/>
              </w:rPr>
            </w:pPr>
            <w:r>
              <w:rPr>
                <w:sz w:val="18"/>
              </w:rPr>
              <w:t>&gt;&gt;SR</w:t>
            </w:r>
            <w:r>
              <w:rPr>
                <w:spacing w:val="-13"/>
                <w:sz w:val="18"/>
              </w:rPr>
              <w:t> </w:t>
            </w:r>
            <w:r>
              <w:rPr>
                <w:sz w:val="18"/>
              </w:rPr>
              <w:t>Prohibit </w:t>
            </w:r>
            <w:r>
              <w:rPr>
                <w:spacing w:val="-2"/>
                <w:sz w:val="18"/>
              </w:rPr>
              <w:t>Timer</w:t>
            </w:r>
          </w:p>
        </w:tc>
        <w:tc>
          <w:tcPr>
            <w:tcW w:w="1440" w:type="dxa"/>
          </w:tcPr>
          <w:p>
            <w:pPr>
              <w:pStyle w:val="TableParagraph"/>
              <w:ind w:left="109"/>
              <w:rPr>
                <w:sz w:val="18"/>
              </w:rPr>
            </w:pPr>
            <w:r>
              <w:rPr>
                <w:spacing w:val="-2"/>
                <w:sz w:val="18"/>
              </w:rPr>
              <w:t>ELEMENT</w:t>
            </w:r>
          </w:p>
        </w:tc>
        <w:tc>
          <w:tcPr>
            <w:tcW w:w="900" w:type="dxa"/>
          </w:tcPr>
          <w:p>
            <w:pPr>
              <w:pStyle w:val="TableParagraph"/>
              <w:ind w:left="10"/>
              <w:jc w:val="center"/>
              <w:rPr>
                <w:sz w:val="18"/>
              </w:rPr>
            </w:pPr>
            <w:r>
              <w:rPr>
                <w:spacing w:val="-2"/>
                <w:sz w:val="18"/>
              </w:rPr>
              <w:t>FALSE</w:t>
            </w:r>
          </w:p>
        </w:tc>
        <w:tc>
          <w:tcPr>
            <w:tcW w:w="1981" w:type="dxa"/>
          </w:tcPr>
          <w:p>
            <w:pPr>
              <w:pStyle w:val="TableParagraph"/>
              <w:ind w:left="109"/>
              <w:rPr>
                <w:sz w:val="18"/>
              </w:rPr>
            </w:pPr>
            <w:r>
              <w:rPr>
                <w:i/>
                <w:sz w:val="18"/>
              </w:rPr>
              <w:t>sr-ProhibitTimer</w:t>
            </w:r>
            <w:r>
              <w:rPr>
                <w:i/>
                <w:spacing w:val="-15"/>
                <w:sz w:val="18"/>
              </w:rPr>
              <w:t> </w:t>
            </w:r>
            <w:r>
              <w:rPr>
                <w:sz w:val="18"/>
              </w:rPr>
              <w:t>IE</w:t>
            </w:r>
            <w:r>
              <w:rPr>
                <w:spacing w:val="-12"/>
                <w:sz w:val="18"/>
              </w:rPr>
              <w:t> </w:t>
            </w:r>
            <w:r>
              <w:rPr>
                <w:sz w:val="18"/>
              </w:rPr>
              <w:t>in TS 38.331 [22]</w:t>
            </w:r>
          </w:p>
        </w:tc>
        <w:tc>
          <w:tcPr>
            <w:tcW w:w="241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5</w:t>
            </w:r>
          </w:p>
        </w:tc>
        <w:tc>
          <w:tcPr>
            <w:tcW w:w="1891" w:type="dxa"/>
          </w:tcPr>
          <w:p>
            <w:pPr>
              <w:pStyle w:val="TableParagraph"/>
              <w:ind w:left="391"/>
              <w:rPr>
                <w:sz w:val="18"/>
              </w:rPr>
            </w:pPr>
            <w:r>
              <w:rPr>
                <w:spacing w:val="-4"/>
                <w:sz w:val="18"/>
              </w:rPr>
              <w:t>&gt;&gt;SR</w:t>
            </w:r>
          </w:p>
          <w:p>
            <w:pPr>
              <w:pStyle w:val="TableParagraph"/>
              <w:spacing w:line="208" w:lineRule="exact"/>
              <w:ind w:left="391" w:right="362"/>
              <w:rPr>
                <w:sz w:val="18"/>
              </w:rPr>
            </w:pPr>
            <w:r>
              <w:rPr>
                <w:spacing w:val="-2"/>
                <w:sz w:val="18"/>
              </w:rPr>
              <w:t>Transmission </w:t>
            </w:r>
            <w:r>
              <w:rPr>
                <w:spacing w:val="-4"/>
                <w:sz w:val="18"/>
              </w:rPr>
              <w:t>Max</w:t>
            </w:r>
          </w:p>
        </w:tc>
        <w:tc>
          <w:tcPr>
            <w:tcW w:w="1440" w:type="dxa"/>
          </w:tcPr>
          <w:p>
            <w:pPr>
              <w:pStyle w:val="TableParagraph"/>
              <w:ind w:left="109"/>
              <w:rPr>
                <w:sz w:val="18"/>
              </w:rPr>
            </w:pPr>
            <w:r>
              <w:rPr>
                <w:spacing w:val="-2"/>
                <w:sz w:val="18"/>
              </w:rPr>
              <w:t>ELEMENT</w:t>
            </w:r>
          </w:p>
        </w:tc>
        <w:tc>
          <w:tcPr>
            <w:tcW w:w="900" w:type="dxa"/>
          </w:tcPr>
          <w:p>
            <w:pPr>
              <w:pStyle w:val="TableParagraph"/>
              <w:ind w:left="10"/>
              <w:jc w:val="center"/>
              <w:rPr>
                <w:sz w:val="18"/>
              </w:rPr>
            </w:pPr>
            <w:r>
              <w:rPr>
                <w:spacing w:val="-2"/>
                <w:sz w:val="18"/>
              </w:rPr>
              <w:t>FALSE</w:t>
            </w:r>
          </w:p>
        </w:tc>
        <w:tc>
          <w:tcPr>
            <w:tcW w:w="1981" w:type="dxa"/>
          </w:tcPr>
          <w:p>
            <w:pPr>
              <w:pStyle w:val="TableParagraph"/>
              <w:ind w:left="109"/>
              <w:rPr>
                <w:sz w:val="18"/>
              </w:rPr>
            </w:pPr>
            <w:r>
              <w:rPr>
                <w:i/>
                <w:sz w:val="18"/>
              </w:rPr>
              <w:t>sr-TransMax </w:t>
            </w:r>
            <w:r>
              <w:rPr>
                <w:sz w:val="18"/>
              </w:rPr>
              <w:t>IE</w:t>
            </w:r>
            <w:r>
              <w:rPr>
                <w:spacing w:val="-4"/>
                <w:sz w:val="18"/>
              </w:rPr>
              <w:t> </w:t>
            </w:r>
            <w:r>
              <w:rPr>
                <w:sz w:val="18"/>
              </w:rPr>
              <w:t>in</w:t>
            </w:r>
            <w:r>
              <w:rPr>
                <w:spacing w:val="-1"/>
                <w:sz w:val="18"/>
              </w:rPr>
              <w:t> </w:t>
            </w:r>
            <w:r>
              <w:rPr>
                <w:spacing w:val="-5"/>
                <w:sz w:val="18"/>
              </w:rPr>
              <w:t>TS</w:t>
            </w:r>
          </w:p>
          <w:p>
            <w:pPr>
              <w:pStyle w:val="TableParagraph"/>
              <w:spacing w:line="207" w:lineRule="exact"/>
              <w:ind w:left="109"/>
              <w:rPr>
                <w:sz w:val="18"/>
              </w:rPr>
            </w:pPr>
            <w:r>
              <w:rPr>
                <w:sz w:val="18"/>
              </w:rPr>
              <w:t>38.331</w:t>
            </w:r>
            <w:r>
              <w:rPr>
                <w:spacing w:val="-8"/>
                <w:sz w:val="18"/>
              </w:rPr>
              <w:t> </w:t>
            </w:r>
            <w:r>
              <w:rPr>
                <w:spacing w:val="-4"/>
                <w:sz w:val="18"/>
              </w:rPr>
              <w:t>[22]</w:t>
            </w:r>
          </w:p>
        </w:tc>
        <w:tc>
          <w:tcPr>
            <w:tcW w:w="241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05" w:lineRule="exact"/>
              <w:rPr>
                <w:sz w:val="18"/>
              </w:rPr>
            </w:pPr>
            <w:r>
              <w:rPr>
                <w:spacing w:val="-10"/>
                <w:sz w:val="18"/>
              </w:rPr>
              <w:t>6</w:t>
            </w:r>
          </w:p>
        </w:tc>
        <w:tc>
          <w:tcPr>
            <w:tcW w:w="1891" w:type="dxa"/>
          </w:tcPr>
          <w:p>
            <w:pPr>
              <w:pStyle w:val="TableParagraph"/>
              <w:spacing w:line="240" w:lineRule="auto"/>
              <w:rPr>
                <w:sz w:val="18"/>
              </w:rPr>
            </w:pPr>
            <w:r>
              <w:rPr>
                <w:sz w:val="18"/>
              </w:rPr>
              <w:t>List of Scheduling Requests</w:t>
            </w:r>
            <w:r>
              <w:rPr>
                <w:spacing w:val="-15"/>
                <w:sz w:val="18"/>
              </w:rPr>
              <w:t> </w:t>
            </w:r>
            <w:r>
              <w:rPr>
                <w:sz w:val="18"/>
              </w:rPr>
              <w:t>for</w:t>
            </w:r>
            <w:r>
              <w:rPr>
                <w:spacing w:val="-12"/>
                <w:sz w:val="18"/>
              </w:rPr>
              <w:t> </w:t>
            </w:r>
            <w:r>
              <w:rPr>
                <w:sz w:val="18"/>
              </w:rPr>
              <w:t>release</w:t>
            </w:r>
          </w:p>
        </w:tc>
        <w:tc>
          <w:tcPr>
            <w:tcW w:w="1440" w:type="dxa"/>
          </w:tcPr>
          <w:p>
            <w:pPr>
              <w:pStyle w:val="TableParagraph"/>
              <w:spacing w:line="205" w:lineRule="exact"/>
              <w:ind w:left="109"/>
              <w:rPr>
                <w:sz w:val="18"/>
              </w:rPr>
            </w:pPr>
            <w:r>
              <w:rPr>
                <w:spacing w:val="-4"/>
                <w:sz w:val="18"/>
              </w:rPr>
              <w:t>LIST</w:t>
            </w:r>
          </w:p>
        </w:tc>
        <w:tc>
          <w:tcPr>
            <w:tcW w:w="900" w:type="dxa"/>
          </w:tcPr>
          <w:p>
            <w:pPr>
              <w:pStyle w:val="TableParagraph"/>
              <w:spacing w:line="240" w:lineRule="auto"/>
              <w:ind w:left="0"/>
              <w:rPr>
                <w:rFonts w:ascii="Times New Roman"/>
                <w:sz w:val="18"/>
              </w:rPr>
            </w:pPr>
          </w:p>
        </w:tc>
        <w:tc>
          <w:tcPr>
            <w:tcW w:w="1981" w:type="dxa"/>
          </w:tcPr>
          <w:p>
            <w:pPr>
              <w:pStyle w:val="TableParagraph"/>
              <w:spacing w:line="240" w:lineRule="auto"/>
              <w:ind w:left="0"/>
              <w:rPr>
                <w:rFonts w:ascii="Times New Roman"/>
                <w:sz w:val="18"/>
              </w:rPr>
            </w:pPr>
          </w:p>
        </w:tc>
        <w:tc>
          <w:tcPr>
            <w:tcW w:w="2413" w:type="dxa"/>
          </w:tcPr>
          <w:p>
            <w:pPr>
              <w:pStyle w:val="TableParagraph"/>
              <w:spacing w:line="240" w:lineRule="auto"/>
              <w:ind w:left="109"/>
              <w:rPr>
                <w:sz w:val="18"/>
              </w:rPr>
            </w:pPr>
            <w:r>
              <w:rPr>
                <w:i/>
                <w:spacing w:val="-2"/>
                <w:sz w:val="18"/>
              </w:rPr>
              <w:t>schedulingRequestToRele</w:t>
            </w:r>
            <w:r>
              <w:rPr>
                <w:i/>
                <w:spacing w:val="-2"/>
                <w:sz w:val="18"/>
              </w:rPr>
              <w:t> </w:t>
            </w:r>
            <w:r>
              <w:rPr>
                <w:i/>
                <w:sz w:val="18"/>
              </w:rPr>
              <w:t>aseList </w:t>
            </w:r>
            <w:r>
              <w:rPr>
                <w:sz w:val="18"/>
              </w:rPr>
              <w:t>IE in TS 38.331</w:t>
            </w:r>
          </w:p>
          <w:p>
            <w:pPr>
              <w:pStyle w:val="TableParagraph"/>
              <w:spacing w:line="187" w:lineRule="exact"/>
              <w:ind w:left="109"/>
              <w:rPr>
                <w:sz w:val="18"/>
              </w:rPr>
            </w:pPr>
            <w:r>
              <w:rPr>
                <w:spacing w:val="-4"/>
                <w:sz w:val="18"/>
              </w:rPr>
              <w:t>[22]</w:t>
            </w:r>
          </w:p>
        </w:tc>
      </w:tr>
      <w:tr>
        <w:trPr>
          <w:trHeight w:val="422" w:hRule="atLeast"/>
        </w:trPr>
        <w:tc>
          <w:tcPr>
            <w:tcW w:w="1164" w:type="dxa"/>
          </w:tcPr>
          <w:p>
            <w:pPr>
              <w:pStyle w:val="TableParagraph"/>
              <w:rPr>
                <w:sz w:val="18"/>
              </w:rPr>
            </w:pPr>
            <w:r>
              <w:rPr>
                <w:spacing w:val="-10"/>
                <w:sz w:val="18"/>
              </w:rPr>
              <w:t>7</w:t>
            </w:r>
          </w:p>
        </w:tc>
        <w:tc>
          <w:tcPr>
            <w:tcW w:w="1891" w:type="dxa"/>
          </w:tcPr>
          <w:p>
            <w:pPr>
              <w:pStyle w:val="TableParagraph"/>
              <w:ind w:right="695"/>
              <w:rPr>
                <w:sz w:val="18"/>
              </w:rPr>
            </w:pPr>
            <w:r>
              <w:rPr>
                <w:spacing w:val="-2"/>
                <w:sz w:val="18"/>
              </w:rPr>
              <w:t>&gt;Scheduling </w:t>
            </w:r>
            <w:r>
              <w:rPr>
                <w:sz w:val="18"/>
              </w:rPr>
              <w:t>Request</w:t>
            </w:r>
            <w:r>
              <w:rPr>
                <w:spacing w:val="-13"/>
                <w:sz w:val="18"/>
              </w:rPr>
              <w:t> </w:t>
            </w:r>
            <w:r>
              <w:rPr>
                <w:sz w:val="18"/>
              </w:rPr>
              <w:t>Item</w:t>
            </w:r>
          </w:p>
        </w:tc>
        <w:tc>
          <w:tcPr>
            <w:tcW w:w="1440" w:type="dxa"/>
          </w:tcPr>
          <w:p>
            <w:pPr>
              <w:pStyle w:val="TableParagraph"/>
              <w:ind w:left="109"/>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981" w:type="dxa"/>
          </w:tcPr>
          <w:p>
            <w:pPr>
              <w:pStyle w:val="TableParagraph"/>
              <w:spacing w:line="240" w:lineRule="auto"/>
              <w:ind w:left="0"/>
              <w:rPr>
                <w:rFonts w:ascii="Times New Roman"/>
                <w:sz w:val="18"/>
              </w:rPr>
            </w:pPr>
          </w:p>
        </w:tc>
        <w:tc>
          <w:tcPr>
            <w:tcW w:w="2413" w:type="dxa"/>
          </w:tcPr>
          <w:p>
            <w:pPr>
              <w:pStyle w:val="TableParagraph"/>
              <w:spacing w:line="240" w:lineRule="auto"/>
              <w:ind w:left="0"/>
              <w:rPr>
                <w:rFonts w:ascii="Times New Roman"/>
                <w:sz w:val="18"/>
              </w:rPr>
            </w:pPr>
          </w:p>
        </w:tc>
      </w:tr>
      <w:tr>
        <w:trPr>
          <w:trHeight w:val="424" w:hRule="atLeast"/>
        </w:trPr>
        <w:tc>
          <w:tcPr>
            <w:tcW w:w="1164" w:type="dxa"/>
          </w:tcPr>
          <w:p>
            <w:pPr>
              <w:pStyle w:val="TableParagraph"/>
              <w:rPr>
                <w:sz w:val="18"/>
              </w:rPr>
            </w:pPr>
            <w:r>
              <w:rPr>
                <w:spacing w:val="-10"/>
                <w:sz w:val="18"/>
              </w:rPr>
              <w:t>8</w:t>
            </w:r>
          </w:p>
        </w:tc>
        <w:tc>
          <w:tcPr>
            <w:tcW w:w="1891" w:type="dxa"/>
          </w:tcPr>
          <w:p>
            <w:pPr>
              <w:pStyle w:val="TableParagraph"/>
              <w:spacing w:line="208" w:lineRule="exact"/>
              <w:ind w:left="391"/>
              <w:rPr>
                <w:sz w:val="18"/>
              </w:rPr>
            </w:pPr>
            <w:r>
              <w:rPr>
                <w:spacing w:val="-2"/>
                <w:sz w:val="18"/>
              </w:rPr>
              <w:t>&gt;&gt;Scheduling </w:t>
            </w:r>
            <w:r>
              <w:rPr>
                <w:sz w:val="18"/>
              </w:rPr>
              <w:t>Request ID</w:t>
            </w:r>
          </w:p>
        </w:tc>
        <w:tc>
          <w:tcPr>
            <w:tcW w:w="1440" w:type="dxa"/>
          </w:tcPr>
          <w:p>
            <w:pPr>
              <w:pStyle w:val="TableParagraph"/>
              <w:ind w:left="109"/>
              <w:rPr>
                <w:sz w:val="18"/>
              </w:rPr>
            </w:pPr>
            <w:r>
              <w:rPr>
                <w:spacing w:val="-2"/>
                <w:sz w:val="18"/>
              </w:rPr>
              <w:t>ELEMENT</w:t>
            </w:r>
          </w:p>
        </w:tc>
        <w:tc>
          <w:tcPr>
            <w:tcW w:w="900" w:type="dxa"/>
          </w:tcPr>
          <w:p>
            <w:pPr>
              <w:pStyle w:val="TableParagraph"/>
              <w:ind w:left="10"/>
              <w:jc w:val="center"/>
              <w:rPr>
                <w:sz w:val="18"/>
              </w:rPr>
            </w:pPr>
            <w:r>
              <w:rPr>
                <w:spacing w:val="-4"/>
                <w:sz w:val="18"/>
              </w:rPr>
              <w:t>TRUE</w:t>
            </w:r>
          </w:p>
        </w:tc>
        <w:tc>
          <w:tcPr>
            <w:tcW w:w="1981" w:type="dxa"/>
          </w:tcPr>
          <w:p>
            <w:pPr>
              <w:pStyle w:val="TableParagraph"/>
              <w:ind w:left="109"/>
              <w:rPr>
                <w:i/>
                <w:sz w:val="18"/>
              </w:rPr>
            </w:pPr>
            <w:r>
              <w:rPr>
                <w:i/>
                <w:spacing w:val="-2"/>
                <w:sz w:val="18"/>
              </w:rPr>
              <w:t>SchedulingRequestId</w:t>
            </w:r>
          </w:p>
          <w:p>
            <w:pPr>
              <w:pStyle w:val="TableParagraph"/>
              <w:spacing w:line="197" w:lineRule="exact" w:before="2"/>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c>
          <w:tcPr>
            <w:tcW w:w="2413" w:type="dxa"/>
          </w:tcPr>
          <w:p>
            <w:pPr>
              <w:pStyle w:val="TableParagraph"/>
              <w:spacing w:line="240" w:lineRule="auto"/>
              <w:ind w:left="0"/>
              <w:rPr>
                <w:rFonts w:ascii="Times New Roman"/>
                <w:sz w:val="18"/>
              </w:rPr>
            </w:pPr>
          </w:p>
        </w:tc>
      </w:tr>
    </w:tbl>
    <w:p>
      <w:pPr>
        <w:pStyle w:val="BodyText"/>
        <w:spacing w:before="257"/>
        <w:rPr>
          <w:sz w:val="24"/>
        </w:rPr>
      </w:pPr>
    </w:p>
    <w:p>
      <w:pPr>
        <w:pStyle w:val="Heading4"/>
        <w:numPr>
          <w:ilvl w:val="3"/>
          <w:numId w:val="26"/>
        </w:numPr>
        <w:tabs>
          <w:tab w:pos="1505" w:val="left" w:leader="none"/>
        </w:tabs>
        <w:spacing w:line="240" w:lineRule="auto" w:before="0" w:after="0"/>
        <w:ind w:left="1505" w:right="0" w:hanging="1132"/>
        <w:jc w:val="left"/>
      </w:pPr>
      <w:r>
        <w:rPr/>
        <w:t>Semi-Persistent</w:t>
      </w:r>
      <w:r>
        <w:rPr>
          <w:spacing w:val="-8"/>
        </w:rPr>
        <w:t> </w:t>
      </w:r>
      <w:r>
        <w:rPr/>
        <w:t>Scheduling</w:t>
      </w:r>
      <w:r>
        <w:rPr>
          <w:spacing w:val="-5"/>
        </w:rPr>
        <w:t> </w:t>
      </w:r>
      <w:r>
        <w:rPr/>
        <w:t>Parameter</w:t>
      </w:r>
      <w:r>
        <w:rPr>
          <w:spacing w:val="-5"/>
        </w:rPr>
        <w:t> </w:t>
      </w:r>
      <w:r>
        <w:rPr>
          <w:spacing w:val="-2"/>
        </w:rPr>
        <w:t>Configuration</w:t>
      </w:r>
    </w:p>
    <w:p>
      <w:pPr>
        <w:pStyle w:val="BodyText"/>
        <w:spacing w:before="178"/>
        <w:ind w:left="373" w:right="761"/>
      </w:pPr>
      <w:r>
        <w:rPr/>
        <w:t>Upon</w:t>
      </w:r>
      <w:r>
        <w:rPr>
          <w:spacing w:val="-2"/>
        </w:rPr>
        <w:t> </w:t>
      </w:r>
      <w:r>
        <w:rPr/>
        <w:t>receiving</w:t>
      </w:r>
      <w:r>
        <w:rPr>
          <w:spacing w:val="-2"/>
        </w:rPr>
        <w:t> </w:t>
      </w:r>
      <w:r>
        <w:rPr/>
        <w:t>the</w:t>
      </w:r>
      <w:r>
        <w:rPr>
          <w:spacing w:val="-3"/>
        </w:rPr>
        <w:t> </w:t>
      </w:r>
      <w:r>
        <w:rPr>
          <w:i/>
        </w:rPr>
        <w:t>RIC</w:t>
      </w:r>
      <w:r>
        <w:rPr>
          <w:i/>
          <w:spacing w:val="-4"/>
        </w:rPr>
        <w:t> </w:t>
      </w:r>
      <w:r>
        <w:rPr>
          <w:i/>
        </w:rPr>
        <w:t>Control</w:t>
      </w:r>
      <w:r>
        <w:rPr>
          <w:i/>
          <w:spacing w:val="-4"/>
        </w:rPr>
        <w:t> </w:t>
      </w:r>
      <w:r>
        <w:rPr>
          <w:i/>
        </w:rPr>
        <w:t>Request</w:t>
      </w:r>
      <w:r>
        <w:rPr>
          <w:i/>
          <w:spacing w:val="-1"/>
        </w:rPr>
        <w:t> </w:t>
      </w:r>
      <w:r>
        <w:rPr/>
        <w:t>message,</w:t>
      </w:r>
      <w:r>
        <w:rPr>
          <w:spacing w:val="-2"/>
        </w:rPr>
        <w:t> </w:t>
      </w:r>
      <w:r>
        <w:rPr/>
        <w:t>the</w:t>
      </w:r>
      <w:r>
        <w:rPr>
          <w:spacing w:val="-3"/>
        </w:rPr>
        <w:t> </w:t>
      </w:r>
      <w:r>
        <w:rPr/>
        <w:t>E2</w:t>
      </w:r>
      <w:r>
        <w:rPr>
          <w:spacing w:val="-4"/>
        </w:rPr>
        <w:t> </w:t>
      </w:r>
      <w:r>
        <w:rPr/>
        <w:t>node</w:t>
      </w:r>
      <w:r>
        <w:rPr>
          <w:spacing w:val="-3"/>
        </w:rPr>
        <w:t> </w:t>
      </w:r>
      <w:r>
        <w:rPr/>
        <w:t>shall</w:t>
      </w:r>
      <w:r>
        <w:rPr>
          <w:spacing w:val="-3"/>
        </w:rPr>
        <w:t> </w:t>
      </w:r>
      <w:r>
        <w:rPr/>
        <w:t>invoke</w:t>
      </w:r>
      <w:r>
        <w:rPr>
          <w:spacing w:val="-5"/>
        </w:rPr>
        <w:t> </w:t>
      </w:r>
      <w:r>
        <w:rPr/>
        <w:t>procedures</w:t>
      </w:r>
      <w:r>
        <w:rPr>
          <w:spacing w:val="-4"/>
        </w:rPr>
        <w:t> </w:t>
      </w:r>
      <w:r>
        <w:rPr/>
        <w:t>related</w:t>
      </w:r>
      <w:r>
        <w:rPr>
          <w:spacing w:val="-2"/>
        </w:rPr>
        <w:t> </w:t>
      </w:r>
      <w:r>
        <w:rPr/>
        <w:t>to</w:t>
      </w:r>
      <w:r>
        <w:rPr>
          <w:spacing w:val="-2"/>
        </w:rPr>
        <w:t> </w:t>
      </w:r>
      <w:r>
        <w:rPr/>
        <w:t>Scheduling</w:t>
      </w:r>
      <w:r>
        <w:rPr>
          <w:spacing w:val="-2"/>
        </w:rPr>
        <w:t> </w:t>
      </w:r>
      <w:r>
        <w:rPr/>
        <w:t>Request Parameter Configuration, such as </w:t>
      </w:r>
      <w:r>
        <w:rPr>
          <w:i/>
        </w:rPr>
        <w:t>RRC Message Transfer</w:t>
      </w:r>
      <w:r>
        <w:rPr/>
        <w:t>, etc. and include the IEs corresponding to one or more of parameters described below in the related interface messages.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91"/>
        <w:gridCol w:w="1440"/>
        <w:gridCol w:w="1020"/>
        <w:gridCol w:w="1892"/>
        <w:gridCol w:w="2422"/>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0" w:lineRule="atLeast"/>
              <w:ind w:left="86" w:right="76"/>
              <w:jc w:val="center"/>
              <w:rPr>
                <w:b/>
                <w:sz w:val="18"/>
              </w:rPr>
            </w:pPr>
            <w:r>
              <w:rPr>
                <w:b/>
                <w:spacing w:val="-2"/>
                <w:sz w:val="18"/>
              </w:rPr>
              <w:t>Parameter </w:t>
            </w:r>
            <w:r>
              <w:rPr>
                <w:b/>
                <w:spacing w:val="-6"/>
                <w:sz w:val="18"/>
              </w:rPr>
              <w:t>ID</w:t>
            </w:r>
          </w:p>
        </w:tc>
        <w:tc>
          <w:tcPr>
            <w:tcW w:w="1891" w:type="dxa"/>
          </w:tcPr>
          <w:p>
            <w:pPr>
              <w:pStyle w:val="TableParagraph"/>
              <w:ind w:left="283"/>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spacing w:line="200" w:lineRule="atLeas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20" w:type="dxa"/>
          </w:tcPr>
          <w:p>
            <w:pPr>
              <w:pStyle w:val="TableParagraph"/>
              <w:ind w:left="14"/>
              <w:jc w:val="center"/>
              <w:rPr>
                <w:b/>
                <w:sz w:val="18"/>
              </w:rPr>
            </w:pPr>
            <w:r>
              <w:rPr>
                <w:b/>
                <w:sz w:val="18"/>
              </w:rPr>
              <w:t>Key</w:t>
            </w:r>
            <w:r>
              <w:rPr>
                <w:b/>
                <w:spacing w:val="-6"/>
                <w:sz w:val="18"/>
              </w:rPr>
              <w:t> </w:t>
            </w:r>
            <w:r>
              <w:rPr>
                <w:b/>
                <w:spacing w:val="-4"/>
                <w:sz w:val="18"/>
              </w:rPr>
              <w:t>Flag</w:t>
            </w:r>
          </w:p>
        </w:tc>
        <w:tc>
          <w:tcPr>
            <w:tcW w:w="1892" w:type="dxa"/>
          </w:tcPr>
          <w:p>
            <w:pPr>
              <w:pStyle w:val="TableParagraph"/>
              <w:spacing w:line="240" w:lineRule="auto"/>
              <w:ind w:left="531" w:right="273" w:hanging="248"/>
              <w:rPr>
                <w:b/>
                <w:sz w:val="18"/>
              </w:rPr>
            </w:pPr>
            <w:r>
              <w:rPr>
                <w:b/>
                <w:sz w:val="18"/>
              </w:rPr>
              <w:t>RAN</w:t>
            </w:r>
            <w:r>
              <w:rPr>
                <w:b/>
                <w:spacing w:val="-13"/>
                <w:sz w:val="18"/>
              </w:rPr>
              <w:t> </w:t>
            </w:r>
            <w:r>
              <w:rPr>
                <w:b/>
                <w:sz w:val="18"/>
              </w:rPr>
              <w:t>Parameter </w:t>
            </w:r>
            <w:r>
              <w:rPr>
                <w:b/>
                <w:spacing w:val="-2"/>
                <w:sz w:val="18"/>
              </w:rPr>
              <w:t>Definition</w:t>
            </w:r>
          </w:p>
        </w:tc>
        <w:tc>
          <w:tcPr>
            <w:tcW w:w="2422" w:type="dxa"/>
          </w:tcPr>
          <w:p>
            <w:pPr>
              <w:pStyle w:val="TableParagraph"/>
              <w:ind w:left="241"/>
              <w:rPr>
                <w:b/>
                <w:sz w:val="18"/>
              </w:rPr>
            </w:pPr>
            <w:r>
              <w:rPr>
                <w:b/>
                <w:sz w:val="18"/>
              </w:rPr>
              <w:t>Semantics</w:t>
            </w:r>
            <w:r>
              <w:rPr>
                <w:b/>
                <w:spacing w:val="-3"/>
                <w:sz w:val="18"/>
              </w:rPr>
              <w:t> </w:t>
            </w:r>
            <w:r>
              <w:rPr>
                <w:b/>
                <w:spacing w:val="-2"/>
                <w:sz w:val="18"/>
              </w:rPr>
              <w:t>Description</w:t>
            </w:r>
          </w:p>
        </w:tc>
      </w:tr>
      <w:tr>
        <w:trPr>
          <w:trHeight w:val="414" w:hRule="atLeast"/>
        </w:trPr>
        <w:tc>
          <w:tcPr>
            <w:tcW w:w="1164" w:type="dxa"/>
          </w:tcPr>
          <w:p>
            <w:pPr>
              <w:pStyle w:val="TableParagraph"/>
              <w:rPr>
                <w:sz w:val="18"/>
              </w:rPr>
            </w:pPr>
            <w:r>
              <w:rPr>
                <w:spacing w:val="-10"/>
                <w:sz w:val="18"/>
              </w:rPr>
              <w:t>1</w:t>
            </w:r>
          </w:p>
        </w:tc>
        <w:tc>
          <w:tcPr>
            <w:tcW w:w="1891" w:type="dxa"/>
          </w:tcPr>
          <w:p>
            <w:pPr>
              <w:pStyle w:val="TableParagraph"/>
              <w:rPr>
                <w:sz w:val="18"/>
              </w:rPr>
            </w:pPr>
            <w:r>
              <w:rPr>
                <w:spacing w:val="-2"/>
                <w:sz w:val="18"/>
              </w:rPr>
              <w:t>SPS-Config</w:t>
            </w:r>
          </w:p>
        </w:tc>
        <w:tc>
          <w:tcPr>
            <w:tcW w:w="1440" w:type="dxa"/>
          </w:tcPr>
          <w:p>
            <w:pPr>
              <w:pStyle w:val="TableParagraph"/>
              <w:ind w:left="164"/>
              <w:rPr>
                <w:sz w:val="18"/>
              </w:rPr>
            </w:pPr>
            <w:r>
              <w:rPr>
                <w:spacing w:val="-2"/>
                <w:sz w:val="18"/>
              </w:rPr>
              <w:t>STRUCTURE</w:t>
            </w:r>
          </w:p>
        </w:tc>
        <w:tc>
          <w:tcPr>
            <w:tcW w:w="1020" w:type="dxa"/>
          </w:tcPr>
          <w:p>
            <w:pPr>
              <w:pStyle w:val="TableParagraph"/>
              <w:spacing w:line="240" w:lineRule="auto"/>
              <w:ind w:left="0"/>
              <w:rPr>
                <w:rFonts w:ascii="Times New Roman"/>
                <w:sz w:val="18"/>
              </w:rPr>
            </w:pPr>
          </w:p>
        </w:tc>
        <w:tc>
          <w:tcPr>
            <w:tcW w:w="1892" w:type="dxa"/>
          </w:tcPr>
          <w:p>
            <w:pPr>
              <w:pStyle w:val="TableParagraph"/>
              <w:spacing w:line="240" w:lineRule="auto"/>
              <w:ind w:left="0"/>
              <w:rPr>
                <w:rFonts w:ascii="Times New Roman"/>
                <w:sz w:val="18"/>
              </w:rPr>
            </w:pPr>
          </w:p>
        </w:tc>
        <w:tc>
          <w:tcPr>
            <w:tcW w:w="2422" w:type="dxa"/>
          </w:tcPr>
          <w:p>
            <w:pPr>
              <w:pStyle w:val="TableParagraph"/>
              <w:ind w:left="109"/>
              <w:rPr>
                <w:sz w:val="18"/>
              </w:rPr>
            </w:pPr>
            <w:r>
              <w:rPr>
                <w:i/>
                <w:sz w:val="18"/>
              </w:rPr>
              <w:t>SPS-Config</w:t>
            </w:r>
            <w:r>
              <w:rPr>
                <w:i/>
                <w:spacing w:val="-3"/>
                <w:sz w:val="18"/>
              </w:rPr>
              <w:t> </w:t>
            </w:r>
            <w:r>
              <w:rPr>
                <w:sz w:val="18"/>
              </w:rPr>
              <w:t>IE</w:t>
            </w:r>
            <w:r>
              <w:rPr>
                <w:spacing w:val="-6"/>
                <w:sz w:val="18"/>
              </w:rPr>
              <w:t> </w:t>
            </w:r>
            <w:r>
              <w:rPr>
                <w:sz w:val="18"/>
              </w:rPr>
              <w:t>in</w:t>
            </w:r>
            <w:r>
              <w:rPr>
                <w:spacing w:val="-4"/>
                <w:sz w:val="18"/>
              </w:rPr>
              <w:t> </w:t>
            </w:r>
            <w:r>
              <w:rPr>
                <w:spacing w:val="-5"/>
                <w:sz w:val="18"/>
              </w:rPr>
              <w:t>TS</w:t>
            </w:r>
          </w:p>
          <w:p>
            <w:pPr>
              <w:pStyle w:val="TableParagraph"/>
              <w:spacing w:line="189" w:lineRule="exact"/>
              <w:ind w:left="109"/>
              <w:rPr>
                <w:sz w:val="18"/>
              </w:rPr>
            </w:pPr>
            <w:r>
              <w:rPr>
                <w:sz w:val="18"/>
              </w:rPr>
              <w:t>38.331</w:t>
            </w:r>
            <w:r>
              <w:rPr>
                <w:spacing w:val="-7"/>
                <w:sz w:val="18"/>
              </w:rPr>
              <w:t> </w:t>
            </w:r>
            <w:r>
              <w:rPr>
                <w:sz w:val="18"/>
              </w:rPr>
              <w:t>[22]</w:t>
            </w:r>
            <w:r>
              <w:rPr>
                <w:spacing w:val="-4"/>
                <w:sz w:val="18"/>
              </w:rPr>
              <w:t> </w:t>
            </w:r>
            <w:r>
              <w:rPr>
                <w:spacing w:val="-2"/>
                <w:sz w:val="18"/>
              </w:rPr>
              <w:t>Clause</w:t>
            </w:r>
          </w:p>
        </w:tc>
      </w:tr>
      <w:tr>
        <w:trPr>
          <w:trHeight w:val="412" w:hRule="atLeast"/>
        </w:trPr>
        <w:tc>
          <w:tcPr>
            <w:tcW w:w="1164" w:type="dxa"/>
          </w:tcPr>
          <w:p>
            <w:pPr>
              <w:pStyle w:val="TableParagraph"/>
              <w:rPr>
                <w:sz w:val="18"/>
              </w:rPr>
            </w:pPr>
            <w:r>
              <w:rPr>
                <w:spacing w:val="-10"/>
                <w:sz w:val="18"/>
              </w:rPr>
              <w:t>2</w:t>
            </w:r>
          </w:p>
        </w:tc>
        <w:tc>
          <w:tcPr>
            <w:tcW w:w="1891" w:type="dxa"/>
          </w:tcPr>
          <w:p>
            <w:pPr>
              <w:pStyle w:val="TableParagraph"/>
              <w:rPr>
                <w:sz w:val="18"/>
              </w:rPr>
            </w:pPr>
            <w:r>
              <w:rPr>
                <w:sz w:val="18"/>
              </w:rPr>
              <w:t>&gt;SPS </w:t>
            </w:r>
            <w:r>
              <w:rPr>
                <w:spacing w:val="-2"/>
                <w:sz w:val="18"/>
              </w:rPr>
              <w:t>Periodicity</w:t>
            </w:r>
          </w:p>
        </w:tc>
        <w:tc>
          <w:tcPr>
            <w:tcW w:w="1440" w:type="dxa"/>
          </w:tcPr>
          <w:p>
            <w:pPr>
              <w:pStyle w:val="TableParagraph"/>
              <w:rPr>
                <w:sz w:val="18"/>
              </w:rPr>
            </w:pPr>
            <w:r>
              <w:rPr>
                <w:spacing w:val="-2"/>
                <w:sz w:val="18"/>
              </w:rPr>
              <w:t>ELEMENT</w:t>
            </w:r>
          </w:p>
        </w:tc>
        <w:tc>
          <w:tcPr>
            <w:tcW w:w="1020" w:type="dxa"/>
          </w:tcPr>
          <w:p>
            <w:pPr>
              <w:pStyle w:val="TableParagraph"/>
              <w:ind w:left="14" w:right="4"/>
              <w:jc w:val="center"/>
              <w:rPr>
                <w:sz w:val="18"/>
              </w:rPr>
            </w:pPr>
            <w:r>
              <w:rPr>
                <w:spacing w:val="-2"/>
                <w:sz w:val="18"/>
              </w:rPr>
              <w:t>FALSE</w:t>
            </w:r>
          </w:p>
        </w:tc>
        <w:tc>
          <w:tcPr>
            <w:tcW w:w="1892" w:type="dxa"/>
          </w:tcPr>
          <w:p>
            <w:pPr>
              <w:pStyle w:val="TableParagraph"/>
              <w:ind w:left="109"/>
              <w:rPr>
                <w:sz w:val="18"/>
              </w:rPr>
            </w:pPr>
            <w:r>
              <w:rPr>
                <w:i/>
                <w:sz w:val="18"/>
              </w:rPr>
              <w:t>periodicity</w:t>
            </w:r>
            <w:r>
              <w:rPr>
                <w:i/>
                <w:spacing w:val="-2"/>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187" w:lineRule="exact"/>
              <w:ind w:left="109"/>
              <w:rPr>
                <w:sz w:val="18"/>
              </w:rPr>
            </w:pPr>
            <w:r>
              <w:rPr>
                <w:sz w:val="18"/>
              </w:rPr>
              <w:t>38.331</w:t>
            </w:r>
            <w:r>
              <w:rPr>
                <w:spacing w:val="-7"/>
                <w:sz w:val="18"/>
              </w:rPr>
              <w:t> </w:t>
            </w:r>
            <w:r>
              <w:rPr>
                <w:sz w:val="18"/>
              </w:rPr>
              <w:t>[22]</w:t>
            </w:r>
            <w:r>
              <w:rPr>
                <w:spacing w:val="-4"/>
                <w:sz w:val="18"/>
              </w:rPr>
              <w:t> </w:t>
            </w:r>
            <w:r>
              <w:rPr>
                <w:spacing w:val="-2"/>
                <w:sz w:val="18"/>
              </w:rPr>
              <w:t>Clause</w:t>
            </w:r>
          </w:p>
        </w:tc>
        <w:tc>
          <w:tcPr>
            <w:tcW w:w="2422"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3</w:t>
            </w:r>
          </w:p>
        </w:tc>
        <w:tc>
          <w:tcPr>
            <w:tcW w:w="1891" w:type="dxa"/>
          </w:tcPr>
          <w:p>
            <w:pPr>
              <w:pStyle w:val="TableParagraph"/>
              <w:spacing w:line="240" w:lineRule="auto"/>
              <w:rPr>
                <w:sz w:val="18"/>
              </w:rPr>
            </w:pPr>
            <w:r>
              <w:rPr>
                <w:sz w:val="18"/>
              </w:rPr>
              <w:t>&gt;Number</w:t>
            </w:r>
            <w:r>
              <w:rPr>
                <w:spacing w:val="-15"/>
                <w:sz w:val="18"/>
              </w:rPr>
              <w:t> </w:t>
            </w:r>
            <w:r>
              <w:rPr>
                <w:sz w:val="18"/>
              </w:rPr>
              <w:t>of</w:t>
            </w:r>
            <w:r>
              <w:rPr>
                <w:spacing w:val="-12"/>
                <w:sz w:val="18"/>
              </w:rPr>
              <w:t> </w:t>
            </w:r>
            <w:r>
              <w:rPr>
                <w:sz w:val="18"/>
              </w:rPr>
              <w:t>HARQ </w:t>
            </w:r>
            <w:r>
              <w:rPr>
                <w:spacing w:val="-2"/>
                <w:sz w:val="18"/>
              </w:rPr>
              <w:t>Processes</w:t>
            </w:r>
          </w:p>
        </w:tc>
        <w:tc>
          <w:tcPr>
            <w:tcW w:w="1440" w:type="dxa"/>
          </w:tcPr>
          <w:p>
            <w:pPr>
              <w:pStyle w:val="TableParagraph"/>
              <w:rPr>
                <w:sz w:val="18"/>
              </w:rPr>
            </w:pPr>
            <w:r>
              <w:rPr>
                <w:spacing w:val="-2"/>
                <w:sz w:val="18"/>
              </w:rPr>
              <w:t>ELEMENT</w:t>
            </w:r>
          </w:p>
        </w:tc>
        <w:tc>
          <w:tcPr>
            <w:tcW w:w="1020" w:type="dxa"/>
          </w:tcPr>
          <w:p>
            <w:pPr>
              <w:pStyle w:val="TableParagraph"/>
              <w:ind w:left="14" w:right="4"/>
              <w:jc w:val="center"/>
              <w:rPr>
                <w:sz w:val="18"/>
              </w:rPr>
            </w:pPr>
            <w:r>
              <w:rPr>
                <w:spacing w:val="-2"/>
                <w:sz w:val="18"/>
              </w:rPr>
              <w:t>FALSE</w:t>
            </w:r>
          </w:p>
        </w:tc>
        <w:tc>
          <w:tcPr>
            <w:tcW w:w="1892" w:type="dxa"/>
          </w:tcPr>
          <w:p>
            <w:pPr>
              <w:pStyle w:val="TableParagraph"/>
              <w:ind w:left="109"/>
              <w:rPr>
                <w:i/>
                <w:sz w:val="18"/>
              </w:rPr>
            </w:pPr>
            <w:r>
              <w:rPr>
                <w:i/>
                <w:spacing w:val="-2"/>
                <w:sz w:val="18"/>
              </w:rPr>
              <w:t>nrofHARQ-</w:t>
            </w:r>
          </w:p>
          <w:p>
            <w:pPr>
              <w:pStyle w:val="TableParagraph"/>
              <w:spacing w:line="207" w:lineRule="exact" w:before="2"/>
              <w:ind w:left="109"/>
              <w:rPr>
                <w:sz w:val="18"/>
              </w:rPr>
            </w:pPr>
            <w:r>
              <w:rPr>
                <w:i/>
                <w:sz w:val="18"/>
              </w:rPr>
              <w:t>Processes </w:t>
            </w:r>
            <w:r>
              <w:rPr>
                <w:sz w:val="18"/>
              </w:rPr>
              <w:t>IE</w:t>
            </w:r>
            <w:r>
              <w:rPr>
                <w:spacing w:val="-2"/>
                <w:sz w:val="18"/>
              </w:rPr>
              <w:t> </w:t>
            </w:r>
            <w:r>
              <w:rPr>
                <w:sz w:val="18"/>
              </w:rPr>
              <w:t>in </w:t>
            </w:r>
            <w:r>
              <w:rPr>
                <w:spacing w:val="-5"/>
                <w:sz w:val="18"/>
              </w:rPr>
              <w:t>TS</w:t>
            </w:r>
          </w:p>
          <w:p>
            <w:pPr>
              <w:pStyle w:val="TableParagraph"/>
              <w:spacing w:line="187" w:lineRule="exact"/>
              <w:ind w:left="109"/>
              <w:rPr>
                <w:sz w:val="18"/>
              </w:rPr>
            </w:pPr>
            <w:r>
              <w:rPr>
                <w:sz w:val="18"/>
              </w:rPr>
              <w:t>38.331</w:t>
            </w:r>
            <w:r>
              <w:rPr>
                <w:spacing w:val="-7"/>
                <w:sz w:val="18"/>
              </w:rPr>
              <w:t> </w:t>
            </w:r>
            <w:r>
              <w:rPr>
                <w:sz w:val="18"/>
              </w:rPr>
              <w:t>[22]</w:t>
            </w:r>
            <w:r>
              <w:rPr>
                <w:spacing w:val="-4"/>
                <w:sz w:val="18"/>
              </w:rPr>
              <w:t> </w:t>
            </w:r>
            <w:r>
              <w:rPr>
                <w:spacing w:val="-2"/>
                <w:sz w:val="18"/>
              </w:rPr>
              <w:t>Clause</w:t>
            </w:r>
          </w:p>
        </w:tc>
        <w:tc>
          <w:tcPr>
            <w:tcW w:w="2422"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10"/>
                <w:sz w:val="18"/>
              </w:rPr>
              <w:t>4</w:t>
            </w:r>
          </w:p>
        </w:tc>
        <w:tc>
          <w:tcPr>
            <w:tcW w:w="1891" w:type="dxa"/>
          </w:tcPr>
          <w:p>
            <w:pPr>
              <w:pStyle w:val="TableParagraph"/>
              <w:rPr>
                <w:sz w:val="18"/>
              </w:rPr>
            </w:pPr>
            <w:r>
              <w:rPr>
                <w:sz w:val="18"/>
              </w:rPr>
              <w:t>&gt;MCS</w:t>
            </w:r>
            <w:r>
              <w:rPr>
                <w:spacing w:val="-2"/>
                <w:sz w:val="18"/>
              </w:rPr>
              <w:t> Table</w:t>
            </w:r>
          </w:p>
        </w:tc>
        <w:tc>
          <w:tcPr>
            <w:tcW w:w="1440" w:type="dxa"/>
          </w:tcPr>
          <w:p>
            <w:pPr>
              <w:pStyle w:val="TableParagraph"/>
              <w:rPr>
                <w:sz w:val="18"/>
              </w:rPr>
            </w:pPr>
            <w:r>
              <w:rPr>
                <w:spacing w:val="-2"/>
                <w:sz w:val="18"/>
              </w:rPr>
              <w:t>ELEMENT</w:t>
            </w:r>
          </w:p>
        </w:tc>
        <w:tc>
          <w:tcPr>
            <w:tcW w:w="1020" w:type="dxa"/>
          </w:tcPr>
          <w:p>
            <w:pPr>
              <w:pStyle w:val="TableParagraph"/>
              <w:ind w:left="14" w:right="4"/>
              <w:jc w:val="center"/>
              <w:rPr>
                <w:sz w:val="18"/>
              </w:rPr>
            </w:pPr>
            <w:r>
              <w:rPr>
                <w:spacing w:val="-2"/>
                <w:sz w:val="18"/>
              </w:rPr>
              <w:t>FALSE</w:t>
            </w:r>
          </w:p>
        </w:tc>
        <w:tc>
          <w:tcPr>
            <w:tcW w:w="1892" w:type="dxa"/>
          </w:tcPr>
          <w:p>
            <w:pPr>
              <w:pStyle w:val="TableParagraph"/>
              <w:ind w:left="109"/>
              <w:rPr>
                <w:sz w:val="18"/>
              </w:rPr>
            </w:pPr>
            <w:r>
              <w:rPr>
                <w:i/>
                <w:sz w:val="18"/>
              </w:rPr>
              <w:t>mcs-Table</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before="2"/>
              <w:ind w:left="109"/>
              <w:rPr>
                <w:sz w:val="18"/>
              </w:rPr>
            </w:pPr>
            <w:r>
              <w:rPr>
                <w:sz w:val="18"/>
              </w:rPr>
              <w:t>38.331</w:t>
            </w:r>
            <w:r>
              <w:rPr>
                <w:spacing w:val="-7"/>
                <w:sz w:val="18"/>
              </w:rPr>
              <w:t> </w:t>
            </w:r>
            <w:r>
              <w:rPr>
                <w:sz w:val="18"/>
              </w:rPr>
              <w:t>[22]</w:t>
            </w:r>
            <w:r>
              <w:rPr>
                <w:spacing w:val="-4"/>
                <w:sz w:val="18"/>
              </w:rPr>
              <w:t> </w:t>
            </w:r>
            <w:r>
              <w:rPr>
                <w:spacing w:val="-2"/>
                <w:sz w:val="18"/>
              </w:rPr>
              <w:t>Clause</w:t>
            </w:r>
          </w:p>
        </w:tc>
        <w:tc>
          <w:tcPr>
            <w:tcW w:w="2422" w:type="dxa"/>
          </w:tcPr>
          <w:p>
            <w:pPr>
              <w:pStyle w:val="TableParagraph"/>
              <w:spacing w:line="240" w:lineRule="auto"/>
              <w:ind w:left="0"/>
              <w:rPr>
                <w:rFonts w:ascii="Times New Roman"/>
                <w:sz w:val="18"/>
              </w:rPr>
            </w:pPr>
          </w:p>
        </w:tc>
      </w:tr>
    </w:tbl>
    <w:p>
      <w:pPr>
        <w:pStyle w:val="BodyText"/>
      </w:pPr>
    </w:p>
    <w:p>
      <w:pPr>
        <w:pStyle w:val="BodyText"/>
        <w:spacing w:before="73"/>
      </w:pPr>
    </w:p>
    <w:p>
      <w:pPr>
        <w:pStyle w:val="Heading4"/>
        <w:numPr>
          <w:ilvl w:val="3"/>
          <w:numId w:val="26"/>
        </w:numPr>
        <w:tabs>
          <w:tab w:pos="1505" w:val="left" w:leader="none"/>
        </w:tabs>
        <w:spacing w:line="240" w:lineRule="auto" w:before="0" w:after="0"/>
        <w:ind w:left="1505" w:right="0" w:hanging="1132"/>
        <w:jc w:val="left"/>
      </w:pPr>
      <w:r>
        <w:rPr/>
        <w:t>Configured</w:t>
      </w:r>
      <w:r>
        <w:rPr>
          <w:spacing w:val="-12"/>
        </w:rPr>
        <w:t> </w:t>
      </w:r>
      <w:r>
        <w:rPr/>
        <w:t>Grant</w:t>
      </w:r>
      <w:r>
        <w:rPr>
          <w:spacing w:val="-12"/>
        </w:rPr>
        <w:t> </w:t>
      </w:r>
      <w:r>
        <w:rPr>
          <w:spacing w:val="-2"/>
        </w:rPr>
        <w:t>Configuration</w:t>
      </w:r>
    </w:p>
    <w:p>
      <w:pPr>
        <w:pStyle w:val="BodyText"/>
        <w:spacing w:before="180"/>
        <w:ind w:left="373" w:right="761"/>
      </w:pPr>
      <w:r>
        <w:rPr/>
        <w:t>Upon</w:t>
      </w:r>
      <w:r>
        <w:rPr>
          <w:spacing w:val="-2"/>
        </w:rPr>
        <w:t> </w:t>
      </w:r>
      <w:r>
        <w:rPr/>
        <w:t>receiving</w:t>
      </w:r>
      <w:r>
        <w:rPr>
          <w:spacing w:val="-2"/>
        </w:rPr>
        <w:t> </w:t>
      </w:r>
      <w:r>
        <w:rPr/>
        <w:t>the</w:t>
      </w:r>
      <w:r>
        <w:rPr>
          <w:spacing w:val="-3"/>
        </w:rPr>
        <w:t> </w:t>
      </w:r>
      <w:r>
        <w:rPr>
          <w:i/>
        </w:rPr>
        <w:t>RIC</w:t>
      </w:r>
      <w:r>
        <w:rPr>
          <w:i/>
          <w:spacing w:val="-4"/>
        </w:rPr>
        <w:t> </w:t>
      </w:r>
      <w:r>
        <w:rPr>
          <w:i/>
        </w:rPr>
        <w:t>Control</w:t>
      </w:r>
      <w:r>
        <w:rPr>
          <w:i/>
          <w:spacing w:val="-4"/>
        </w:rPr>
        <w:t> </w:t>
      </w:r>
      <w:r>
        <w:rPr>
          <w:i/>
        </w:rPr>
        <w:t>Request</w:t>
      </w:r>
      <w:r>
        <w:rPr>
          <w:i/>
          <w:spacing w:val="-1"/>
        </w:rPr>
        <w:t> </w:t>
      </w:r>
      <w:r>
        <w:rPr/>
        <w:t>message,</w:t>
      </w:r>
      <w:r>
        <w:rPr>
          <w:spacing w:val="-2"/>
        </w:rPr>
        <w:t> </w:t>
      </w:r>
      <w:r>
        <w:rPr/>
        <w:t>the</w:t>
      </w:r>
      <w:r>
        <w:rPr>
          <w:spacing w:val="-3"/>
        </w:rPr>
        <w:t> </w:t>
      </w:r>
      <w:r>
        <w:rPr/>
        <w:t>E2</w:t>
      </w:r>
      <w:r>
        <w:rPr>
          <w:spacing w:val="-4"/>
        </w:rPr>
        <w:t> </w:t>
      </w:r>
      <w:r>
        <w:rPr/>
        <w:t>node</w:t>
      </w:r>
      <w:r>
        <w:rPr>
          <w:spacing w:val="-3"/>
        </w:rPr>
        <w:t> </w:t>
      </w:r>
      <w:r>
        <w:rPr/>
        <w:t>shall</w:t>
      </w:r>
      <w:r>
        <w:rPr>
          <w:spacing w:val="-3"/>
        </w:rPr>
        <w:t> </w:t>
      </w:r>
      <w:r>
        <w:rPr/>
        <w:t>invoke</w:t>
      </w:r>
      <w:r>
        <w:rPr>
          <w:spacing w:val="-5"/>
        </w:rPr>
        <w:t> </w:t>
      </w:r>
      <w:r>
        <w:rPr/>
        <w:t>procedures</w:t>
      </w:r>
      <w:r>
        <w:rPr>
          <w:spacing w:val="-4"/>
        </w:rPr>
        <w:t> </w:t>
      </w:r>
      <w:r>
        <w:rPr/>
        <w:t>related</w:t>
      </w:r>
      <w:r>
        <w:rPr>
          <w:spacing w:val="-2"/>
        </w:rPr>
        <w:t> </w:t>
      </w:r>
      <w:r>
        <w:rPr/>
        <w:t>to</w:t>
      </w:r>
      <w:r>
        <w:rPr>
          <w:spacing w:val="-2"/>
        </w:rPr>
        <w:t> </w:t>
      </w:r>
      <w:r>
        <w:rPr/>
        <w:t>Scheduling</w:t>
      </w:r>
      <w:r>
        <w:rPr>
          <w:spacing w:val="-2"/>
        </w:rPr>
        <w:t> </w:t>
      </w:r>
      <w:r>
        <w:rPr/>
        <w:t>Request Parameter Configuration, such as </w:t>
      </w:r>
      <w:r>
        <w:rPr>
          <w:i/>
        </w:rPr>
        <w:t>RRC Message Transfer</w:t>
      </w:r>
      <w:r>
        <w:rPr/>
        <w:t>, etc. and include the IEs corresponding to one or more of parameters described below in the related interface messages.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531"/>
        <w:gridCol w:w="988"/>
        <w:gridCol w:w="1968"/>
        <w:gridCol w:w="2193"/>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980" w:type="dxa"/>
          </w:tcPr>
          <w:p>
            <w:pPr>
              <w:pStyle w:val="TableParagraph"/>
              <w:ind w:left="329"/>
              <w:rPr>
                <w:b/>
                <w:sz w:val="18"/>
              </w:rPr>
            </w:pPr>
            <w:r>
              <w:rPr>
                <w:b/>
                <w:sz w:val="18"/>
              </w:rPr>
              <w:t>RAN</w:t>
            </w:r>
            <w:r>
              <w:rPr>
                <w:b/>
                <w:spacing w:val="-5"/>
                <w:sz w:val="18"/>
              </w:rPr>
              <w:t> </w:t>
            </w:r>
            <w:r>
              <w:rPr>
                <w:b/>
                <w:spacing w:val="-2"/>
                <w:sz w:val="18"/>
              </w:rPr>
              <w:t>Parameter</w:t>
            </w:r>
          </w:p>
        </w:tc>
        <w:tc>
          <w:tcPr>
            <w:tcW w:w="1531" w:type="dxa"/>
          </w:tcPr>
          <w:p>
            <w:pPr>
              <w:pStyle w:val="TableParagraph"/>
              <w:ind w:left="7"/>
              <w:jc w:val="center"/>
              <w:rPr>
                <w:b/>
                <w:sz w:val="18"/>
              </w:rPr>
            </w:pPr>
            <w:r>
              <w:rPr>
                <w:b/>
                <w:spacing w:val="-5"/>
                <w:sz w:val="18"/>
              </w:rPr>
              <w:t>RAN</w:t>
            </w:r>
          </w:p>
          <w:p>
            <w:pPr>
              <w:pStyle w:val="TableParagraph"/>
              <w:spacing w:line="208" w:lineRule="exact"/>
              <w:ind w:left="288" w:right="279"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8" w:type="dxa"/>
          </w:tcPr>
          <w:p>
            <w:pPr>
              <w:pStyle w:val="TableParagraph"/>
              <w:ind w:left="118"/>
              <w:rPr>
                <w:b/>
                <w:sz w:val="18"/>
              </w:rPr>
            </w:pPr>
            <w:r>
              <w:rPr>
                <w:b/>
                <w:sz w:val="18"/>
              </w:rPr>
              <w:t>Key</w:t>
            </w:r>
            <w:r>
              <w:rPr>
                <w:b/>
                <w:spacing w:val="-6"/>
                <w:sz w:val="18"/>
              </w:rPr>
              <w:t> </w:t>
            </w:r>
            <w:r>
              <w:rPr>
                <w:b/>
                <w:spacing w:val="-4"/>
                <w:sz w:val="18"/>
              </w:rPr>
              <w:t>Flag</w:t>
            </w:r>
          </w:p>
        </w:tc>
        <w:tc>
          <w:tcPr>
            <w:tcW w:w="1968" w:type="dxa"/>
          </w:tcPr>
          <w:p>
            <w:pPr>
              <w:pStyle w:val="TableParagraph"/>
              <w:spacing w:line="240" w:lineRule="auto"/>
              <w:ind w:left="571" w:right="310" w:hanging="248"/>
              <w:rPr>
                <w:b/>
                <w:sz w:val="18"/>
              </w:rPr>
            </w:pPr>
            <w:r>
              <w:rPr>
                <w:b/>
                <w:sz w:val="18"/>
              </w:rPr>
              <w:t>RAN</w:t>
            </w:r>
            <w:r>
              <w:rPr>
                <w:b/>
                <w:spacing w:val="-13"/>
                <w:sz w:val="18"/>
              </w:rPr>
              <w:t> </w:t>
            </w:r>
            <w:r>
              <w:rPr>
                <w:b/>
                <w:sz w:val="18"/>
              </w:rPr>
              <w:t>Parameter </w:t>
            </w:r>
            <w:r>
              <w:rPr>
                <w:b/>
                <w:spacing w:val="-2"/>
                <w:sz w:val="18"/>
              </w:rPr>
              <w:t>Definition</w:t>
            </w:r>
          </w:p>
        </w:tc>
        <w:tc>
          <w:tcPr>
            <w:tcW w:w="2193" w:type="dxa"/>
          </w:tcPr>
          <w:p>
            <w:pPr>
              <w:pStyle w:val="TableParagraph"/>
              <w:ind w:left="127"/>
              <w:rPr>
                <w:b/>
                <w:sz w:val="18"/>
              </w:rPr>
            </w:pPr>
            <w:r>
              <w:rPr>
                <w:b/>
                <w:sz w:val="18"/>
              </w:rPr>
              <w:t>Semantics</w:t>
            </w:r>
            <w:r>
              <w:rPr>
                <w:b/>
                <w:spacing w:val="-3"/>
                <w:sz w:val="18"/>
              </w:rPr>
              <w:t> </w:t>
            </w:r>
            <w:r>
              <w:rPr>
                <w:b/>
                <w:spacing w:val="-2"/>
                <w:sz w:val="18"/>
              </w:rPr>
              <w:t>Description</w:t>
            </w:r>
          </w:p>
        </w:tc>
      </w:tr>
      <w:tr>
        <w:trPr>
          <w:trHeight w:val="414" w:hRule="atLeast"/>
        </w:trPr>
        <w:tc>
          <w:tcPr>
            <w:tcW w:w="1164" w:type="dxa"/>
          </w:tcPr>
          <w:p>
            <w:pPr>
              <w:pStyle w:val="TableParagraph"/>
              <w:spacing w:line="205" w:lineRule="exact"/>
              <w:rPr>
                <w:sz w:val="18"/>
              </w:rPr>
            </w:pPr>
            <w:r>
              <w:rPr>
                <w:spacing w:val="-10"/>
                <w:sz w:val="18"/>
              </w:rPr>
              <w:t>1</w:t>
            </w:r>
          </w:p>
        </w:tc>
        <w:tc>
          <w:tcPr>
            <w:tcW w:w="1980" w:type="dxa"/>
          </w:tcPr>
          <w:p>
            <w:pPr>
              <w:pStyle w:val="TableParagraph"/>
              <w:spacing w:line="205" w:lineRule="exact"/>
              <w:rPr>
                <w:sz w:val="18"/>
              </w:rPr>
            </w:pPr>
            <w:r>
              <w:rPr>
                <w:sz w:val="18"/>
              </w:rPr>
              <w:t>Grant</w:t>
            </w:r>
            <w:r>
              <w:rPr>
                <w:spacing w:val="-1"/>
                <w:sz w:val="18"/>
              </w:rPr>
              <w:t> </w:t>
            </w:r>
            <w:r>
              <w:rPr>
                <w:spacing w:val="-2"/>
                <w:sz w:val="18"/>
              </w:rPr>
              <w:t>Configuration</w:t>
            </w:r>
          </w:p>
        </w:tc>
        <w:tc>
          <w:tcPr>
            <w:tcW w:w="1531" w:type="dxa"/>
          </w:tcPr>
          <w:p>
            <w:pPr>
              <w:pStyle w:val="TableParagraph"/>
              <w:spacing w:line="205" w:lineRule="exact"/>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68" w:type="dxa"/>
          </w:tcPr>
          <w:p>
            <w:pPr>
              <w:pStyle w:val="TableParagraph"/>
              <w:spacing w:line="240" w:lineRule="auto"/>
              <w:ind w:left="0"/>
              <w:rPr>
                <w:rFonts w:ascii="Times New Roman"/>
                <w:sz w:val="18"/>
              </w:rPr>
            </w:pPr>
          </w:p>
        </w:tc>
        <w:tc>
          <w:tcPr>
            <w:tcW w:w="2193" w:type="dxa"/>
          </w:tcPr>
          <w:p>
            <w:pPr>
              <w:pStyle w:val="TableParagraph"/>
              <w:spacing w:line="205" w:lineRule="exact"/>
              <w:ind w:left="110"/>
              <w:rPr>
                <w:i/>
                <w:sz w:val="18"/>
              </w:rPr>
            </w:pPr>
            <w:r>
              <w:rPr>
                <w:i/>
                <w:spacing w:val="-2"/>
                <w:sz w:val="18"/>
              </w:rPr>
              <w:t>ConfiguredGrantConfig</w:t>
            </w:r>
          </w:p>
          <w:p>
            <w:pPr>
              <w:pStyle w:val="TableParagraph"/>
              <w:spacing w:line="189" w:lineRule="exact"/>
              <w:ind w:left="110"/>
              <w:rPr>
                <w:sz w:val="18"/>
              </w:rPr>
            </w:pPr>
            <w:r>
              <w:rPr>
                <w:sz w:val="18"/>
              </w:rPr>
              <w:t>IE</w:t>
            </w:r>
            <w:r>
              <w:rPr>
                <w:spacing w:val="-5"/>
                <w:sz w:val="18"/>
              </w:rPr>
              <w:t> </w:t>
            </w:r>
            <w:r>
              <w:rPr>
                <w:sz w:val="18"/>
              </w:rPr>
              <w:t>in</w:t>
            </w:r>
            <w:r>
              <w:rPr>
                <w:spacing w:val="-3"/>
                <w:sz w:val="18"/>
              </w:rPr>
              <w:t> </w:t>
            </w:r>
            <w:r>
              <w:rPr>
                <w:sz w:val="18"/>
              </w:rPr>
              <w:t>38.331</w:t>
            </w:r>
            <w:r>
              <w:rPr>
                <w:spacing w:val="-1"/>
                <w:sz w:val="18"/>
              </w:rPr>
              <w:t> </w:t>
            </w:r>
            <w:r>
              <w:rPr>
                <w:spacing w:val="-2"/>
                <w:sz w:val="18"/>
              </w:rPr>
              <w:t>Clause</w:t>
            </w:r>
          </w:p>
        </w:tc>
      </w:tr>
      <w:tr>
        <w:trPr>
          <w:trHeight w:val="412" w:hRule="atLeast"/>
        </w:trPr>
        <w:tc>
          <w:tcPr>
            <w:tcW w:w="1164" w:type="dxa"/>
          </w:tcPr>
          <w:p>
            <w:pPr>
              <w:pStyle w:val="TableParagraph"/>
              <w:rPr>
                <w:sz w:val="18"/>
              </w:rPr>
            </w:pPr>
            <w:r>
              <w:rPr>
                <w:spacing w:val="-10"/>
                <w:sz w:val="18"/>
              </w:rPr>
              <w:t>2</w:t>
            </w:r>
          </w:p>
        </w:tc>
        <w:tc>
          <w:tcPr>
            <w:tcW w:w="1980" w:type="dxa"/>
          </w:tcPr>
          <w:p>
            <w:pPr>
              <w:pStyle w:val="TableParagraph"/>
              <w:rPr>
                <w:sz w:val="18"/>
              </w:rPr>
            </w:pPr>
            <w:r>
              <w:rPr>
                <w:sz w:val="18"/>
              </w:rPr>
              <w:t>&gt;MCS</w:t>
            </w:r>
            <w:r>
              <w:rPr>
                <w:spacing w:val="-2"/>
                <w:sz w:val="18"/>
              </w:rPr>
              <w:t> Table</w:t>
            </w:r>
          </w:p>
        </w:tc>
        <w:tc>
          <w:tcPr>
            <w:tcW w:w="1531" w:type="dxa"/>
          </w:tcPr>
          <w:p>
            <w:pPr>
              <w:pStyle w:val="TableParagraph"/>
              <w:rPr>
                <w:sz w:val="18"/>
              </w:rPr>
            </w:pPr>
            <w:r>
              <w:rPr>
                <w:spacing w:val="-2"/>
                <w:sz w:val="18"/>
              </w:rPr>
              <w:t>ELEMENT</w:t>
            </w:r>
          </w:p>
        </w:tc>
        <w:tc>
          <w:tcPr>
            <w:tcW w:w="988" w:type="dxa"/>
          </w:tcPr>
          <w:p>
            <w:pPr>
              <w:pStyle w:val="TableParagraph"/>
              <w:ind w:left="210"/>
              <w:rPr>
                <w:sz w:val="18"/>
              </w:rPr>
            </w:pPr>
            <w:r>
              <w:rPr>
                <w:spacing w:val="-2"/>
                <w:sz w:val="18"/>
              </w:rPr>
              <w:t>FALSE</w:t>
            </w:r>
          </w:p>
        </w:tc>
        <w:tc>
          <w:tcPr>
            <w:tcW w:w="1968" w:type="dxa"/>
          </w:tcPr>
          <w:p>
            <w:pPr>
              <w:pStyle w:val="TableParagraph"/>
              <w:ind w:left="110"/>
              <w:rPr>
                <w:sz w:val="18"/>
              </w:rPr>
            </w:pPr>
            <w:r>
              <w:rPr>
                <w:i/>
                <w:sz w:val="18"/>
              </w:rPr>
              <w:t>mcs-Table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10"/>
                <w:sz w:val="18"/>
              </w:rPr>
              <w:t>3</w:t>
            </w:r>
          </w:p>
        </w:tc>
        <w:tc>
          <w:tcPr>
            <w:tcW w:w="1980" w:type="dxa"/>
          </w:tcPr>
          <w:p>
            <w:pPr>
              <w:pStyle w:val="TableParagraph"/>
              <w:spacing w:line="240" w:lineRule="auto"/>
              <w:rPr>
                <w:sz w:val="18"/>
              </w:rPr>
            </w:pPr>
            <w:r>
              <w:rPr>
                <w:sz w:val="18"/>
              </w:rPr>
              <w:t>&gt;MCS</w:t>
            </w:r>
            <w:r>
              <w:rPr>
                <w:spacing w:val="-15"/>
                <w:sz w:val="18"/>
              </w:rPr>
              <w:t> </w:t>
            </w:r>
            <w:r>
              <w:rPr>
                <w:sz w:val="18"/>
              </w:rPr>
              <w:t>Table</w:t>
            </w:r>
            <w:r>
              <w:rPr>
                <w:spacing w:val="-12"/>
                <w:sz w:val="18"/>
              </w:rPr>
              <w:t> </w:t>
            </w:r>
            <w:r>
              <w:rPr>
                <w:sz w:val="18"/>
              </w:rPr>
              <w:t>Without Transform Precoder</w:t>
            </w:r>
          </w:p>
        </w:tc>
        <w:tc>
          <w:tcPr>
            <w:tcW w:w="1531" w:type="dxa"/>
          </w:tcPr>
          <w:p>
            <w:pPr>
              <w:pStyle w:val="TableParagraph"/>
              <w:rPr>
                <w:sz w:val="18"/>
              </w:rPr>
            </w:pPr>
            <w:r>
              <w:rPr>
                <w:spacing w:val="-2"/>
                <w:sz w:val="18"/>
              </w:rPr>
              <w:t>ELEMENT</w:t>
            </w:r>
          </w:p>
        </w:tc>
        <w:tc>
          <w:tcPr>
            <w:tcW w:w="988" w:type="dxa"/>
          </w:tcPr>
          <w:p>
            <w:pPr>
              <w:pStyle w:val="TableParagraph"/>
              <w:ind w:left="210"/>
              <w:rPr>
                <w:sz w:val="18"/>
              </w:rPr>
            </w:pPr>
            <w:r>
              <w:rPr>
                <w:spacing w:val="-2"/>
                <w:sz w:val="18"/>
              </w:rPr>
              <w:t>FALSE</w:t>
            </w:r>
          </w:p>
        </w:tc>
        <w:tc>
          <w:tcPr>
            <w:tcW w:w="1968" w:type="dxa"/>
          </w:tcPr>
          <w:p>
            <w:pPr>
              <w:pStyle w:val="TableParagraph"/>
              <w:spacing w:line="240" w:lineRule="auto"/>
              <w:ind w:left="110"/>
              <w:rPr>
                <w:i/>
                <w:sz w:val="18"/>
              </w:rPr>
            </w:pPr>
            <w:r>
              <w:rPr>
                <w:i/>
                <w:spacing w:val="-4"/>
                <w:sz w:val="18"/>
              </w:rPr>
              <w:t>Mcs-</w:t>
            </w:r>
            <w:r>
              <w:rPr>
                <w:i/>
                <w:spacing w:val="-4"/>
                <w:sz w:val="18"/>
              </w:rPr>
              <w:t> </w:t>
            </w:r>
            <w:r>
              <w:rPr>
                <w:i/>
                <w:spacing w:val="-2"/>
                <w:sz w:val="18"/>
              </w:rPr>
              <w:t>TableTransformPreco</w:t>
            </w:r>
          </w:p>
          <w:p>
            <w:pPr>
              <w:pStyle w:val="TableParagraph"/>
              <w:spacing w:line="207" w:lineRule="exact"/>
              <w:ind w:left="110"/>
              <w:rPr>
                <w:sz w:val="18"/>
              </w:rPr>
            </w:pPr>
            <w:r>
              <w:rPr>
                <w:i/>
                <w:sz w:val="18"/>
              </w:rPr>
              <w:t>der</w:t>
            </w:r>
            <w:r>
              <w:rPr>
                <w:i/>
                <w:spacing w:val="-1"/>
                <w:sz w:val="18"/>
              </w:rPr>
              <w:t> </w:t>
            </w:r>
            <w:r>
              <w:rPr>
                <w:sz w:val="18"/>
              </w:rPr>
              <w:t>IE in TS </w:t>
            </w:r>
            <w:r>
              <w:rPr>
                <w:spacing w:val="-2"/>
                <w:sz w:val="18"/>
              </w:rPr>
              <w:t>38.331</w:t>
            </w:r>
          </w:p>
          <w:p>
            <w:pPr>
              <w:pStyle w:val="TableParagraph"/>
              <w:spacing w:line="187" w:lineRule="exact"/>
              <w:ind w:left="110"/>
              <w:rPr>
                <w:sz w:val="18"/>
              </w:rPr>
            </w:pPr>
            <w:r>
              <w:rPr>
                <w:sz w:val="18"/>
              </w:rPr>
              <w:t>[22]</w:t>
            </w:r>
            <w:r>
              <w:rPr>
                <w:spacing w:val="-2"/>
                <w:sz w:val="18"/>
              </w:rPr>
              <w:t> 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40" w:lineRule="auto" w:before="1"/>
              <w:rPr>
                <w:sz w:val="18"/>
              </w:rPr>
            </w:pPr>
            <w:r>
              <w:rPr>
                <w:spacing w:val="-10"/>
                <w:sz w:val="18"/>
              </w:rPr>
              <w:t>4</w:t>
            </w:r>
          </w:p>
        </w:tc>
        <w:tc>
          <w:tcPr>
            <w:tcW w:w="1980" w:type="dxa"/>
          </w:tcPr>
          <w:p>
            <w:pPr>
              <w:pStyle w:val="TableParagraph"/>
              <w:spacing w:line="240" w:lineRule="auto" w:before="1"/>
              <w:rPr>
                <w:sz w:val="18"/>
              </w:rPr>
            </w:pPr>
            <w:r>
              <w:rPr>
                <w:sz w:val="18"/>
              </w:rPr>
              <w:t>&gt;Resource</w:t>
            </w:r>
            <w:r>
              <w:rPr>
                <w:spacing w:val="-13"/>
                <w:sz w:val="18"/>
              </w:rPr>
              <w:t> </w:t>
            </w:r>
            <w:r>
              <w:rPr>
                <w:spacing w:val="-2"/>
                <w:sz w:val="18"/>
              </w:rPr>
              <w:t>Allocation</w:t>
            </w:r>
          </w:p>
        </w:tc>
        <w:tc>
          <w:tcPr>
            <w:tcW w:w="1531" w:type="dxa"/>
          </w:tcPr>
          <w:p>
            <w:pPr>
              <w:pStyle w:val="TableParagraph"/>
              <w:spacing w:line="240" w:lineRule="auto" w:before="1"/>
              <w:rPr>
                <w:sz w:val="18"/>
              </w:rPr>
            </w:pPr>
            <w:r>
              <w:rPr>
                <w:spacing w:val="-2"/>
                <w:sz w:val="18"/>
              </w:rPr>
              <w:t>ELEMENT</w:t>
            </w:r>
          </w:p>
        </w:tc>
        <w:tc>
          <w:tcPr>
            <w:tcW w:w="988" w:type="dxa"/>
          </w:tcPr>
          <w:p>
            <w:pPr>
              <w:pStyle w:val="TableParagraph"/>
              <w:spacing w:line="240" w:lineRule="auto" w:before="1"/>
              <w:ind w:left="210"/>
              <w:rPr>
                <w:sz w:val="18"/>
              </w:rPr>
            </w:pPr>
            <w:r>
              <w:rPr>
                <w:spacing w:val="-2"/>
                <w:sz w:val="18"/>
              </w:rPr>
              <w:t>FALSE</w:t>
            </w:r>
          </w:p>
        </w:tc>
        <w:tc>
          <w:tcPr>
            <w:tcW w:w="1968" w:type="dxa"/>
          </w:tcPr>
          <w:p>
            <w:pPr>
              <w:pStyle w:val="TableParagraph"/>
              <w:spacing w:line="240" w:lineRule="auto" w:before="1"/>
              <w:ind w:left="110" w:right="140"/>
              <w:rPr>
                <w:sz w:val="18"/>
              </w:rPr>
            </w:pPr>
            <w:r>
              <w:rPr>
                <w:i/>
                <w:sz w:val="18"/>
              </w:rPr>
              <w:t>resourceAllocation</w:t>
            </w:r>
            <w:r>
              <w:rPr>
                <w:i/>
                <w:spacing w:val="-13"/>
                <w:sz w:val="18"/>
              </w:rPr>
              <w:t> </w:t>
            </w:r>
            <w:r>
              <w:rPr>
                <w:sz w:val="18"/>
              </w:rPr>
              <w:t>IE in TS 38.331 [22]</w:t>
            </w:r>
          </w:p>
          <w:p>
            <w:pPr>
              <w:pStyle w:val="TableParagraph"/>
              <w:spacing w:line="186"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5</w:t>
            </w:r>
          </w:p>
        </w:tc>
        <w:tc>
          <w:tcPr>
            <w:tcW w:w="1980" w:type="dxa"/>
          </w:tcPr>
          <w:p>
            <w:pPr>
              <w:pStyle w:val="TableParagraph"/>
              <w:spacing w:line="240" w:lineRule="auto"/>
              <w:ind w:right="311"/>
              <w:rPr>
                <w:sz w:val="18"/>
              </w:rPr>
            </w:pPr>
            <w:r>
              <w:rPr>
                <w:sz w:val="18"/>
              </w:rPr>
              <w:t>&gt;Number</w:t>
            </w:r>
            <w:r>
              <w:rPr>
                <w:spacing w:val="-15"/>
                <w:sz w:val="18"/>
              </w:rPr>
              <w:t> </w:t>
            </w:r>
            <w:r>
              <w:rPr>
                <w:sz w:val="18"/>
              </w:rPr>
              <w:t>of</w:t>
            </w:r>
            <w:r>
              <w:rPr>
                <w:spacing w:val="-12"/>
                <w:sz w:val="18"/>
              </w:rPr>
              <w:t> </w:t>
            </w:r>
            <w:r>
              <w:rPr>
                <w:sz w:val="18"/>
              </w:rPr>
              <w:t>HARQ </w:t>
            </w:r>
            <w:r>
              <w:rPr>
                <w:spacing w:val="-2"/>
                <w:sz w:val="18"/>
              </w:rPr>
              <w:t>processes</w:t>
            </w:r>
          </w:p>
        </w:tc>
        <w:tc>
          <w:tcPr>
            <w:tcW w:w="1531" w:type="dxa"/>
          </w:tcPr>
          <w:p>
            <w:pPr>
              <w:pStyle w:val="TableParagraph"/>
              <w:rPr>
                <w:sz w:val="18"/>
              </w:rPr>
            </w:pPr>
            <w:r>
              <w:rPr>
                <w:spacing w:val="-2"/>
                <w:sz w:val="18"/>
              </w:rPr>
              <w:t>ELEMENT</w:t>
            </w:r>
          </w:p>
        </w:tc>
        <w:tc>
          <w:tcPr>
            <w:tcW w:w="988" w:type="dxa"/>
          </w:tcPr>
          <w:p>
            <w:pPr>
              <w:pStyle w:val="TableParagraph"/>
              <w:ind w:left="210"/>
              <w:rPr>
                <w:sz w:val="18"/>
              </w:rPr>
            </w:pPr>
            <w:r>
              <w:rPr>
                <w:spacing w:val="-2"/>
                <w:sz w:val="18"/>
              </w:rPr>
              <w:t>FALSE</w:t>
            </w:r>
          </w:p>
        </w:tc>
        <w:tc>
          <w:tcPr>
            <w:tcW w:w="1968" w:type="dxa"/>
          </w:tcPr>
          <w:p>
            <w:pPr>
              <w:pStyle w:val="TableParagraph"/>
              <w:ind w:left="110"/>
              <w:rPr>
                <w:i/>
                <w:sz w:val="18"/>
              </w:rPr>
            </w:pPr>
            <w:r>
              <w:rPr>
                <w:i/>
                <w:spacing w:val="-2"/>
                <w:sz w:val="18"/>
              </w:rPr>
              <w:t>nrofHARQ-Processes</w:t>
            </w:r>
          </w:p>
          <w:p>
            <w:pPr>
              <w:pStyle w:val="TableParagraph"/>
              <w:spacing w:line="207" w:lineRule="exact" w:before="2"/>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6</w:t>
            </w:r>
          </w:p>
        </w:tc>
        <w:tc>
          <w:tcPr>
            <w:tcW w:w="1980" w:type="dxa"/>
          </w:tcPr>
          <w:p>
            <w:pPr>
              <w:pStyle w:val="TableParagraph"/>
              <w:rPr>
                <w:sz w:val="18"/>
              </w:rPr>
            </w:pPr>
            <w:r>
              <w:rPr>
                <w:spacing w:val="-2"/>
                <w:sz w:val="18"/>
              </w:rPr>
              <w:t>&gt;HARQ</w:t>
            </w:r>
          </w:p>
          <w:p>
            <w:pPr>
              <w:pStyle w:val="TableParagraph"/>
              <w:spacing w:line="240" w:lineRule="auto" w:before="2"/>
              <w:rPr>
                <w:sz w:val="18"/>
              </w:rPr>
            </w:pPr>
            <w:r>
              <w:rPr>
                <w:spacing w:val="-2"/>
                <w:sz w:val="18"/>
              </w:rPr>
              <w:t>retransmissions</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i/>
                <w:sz w:val="18"/>
              </w:rPr>
            </w:pPr>
            <w:r>
              <w:rPr>
                <w:i/>
                <w:spacing w:val="-2"/>
                <w:sz w:val="18"/>
              </w:rPr>
              <w:t>nrofHARQ-Process</w:t>
            </w:r>
          </w:p>
          <w:p>
            <w:pPr>
              <w:pStyle w:val="TableParagraph"/>
              <w:spacing w:line="207" w:lineRule="exact" w:before="2"/>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7</w:t>
            </w:r>
          </w:p>
        </w:tc>
        <w:tc>
          <w:tcPr>
            <w:tcW w:w="1980" w:type="dxa"/>
          </w:tcPr>
          <w:p>
            <w:pPr>
              <w:pStyle w:val="TableParagraph"/>
              <w:spacing w:line="240" w:lineRule="auto"/>
              <w:ind w:right="200"/>
              <w:rPr>
                <w:sz w:val="18"/>
              </w:rPr>
            </w:pPr>
            <w:r>
              <w:rPr>
                <w:sz w:val="18"/>
              </w:rPr>
              <w:t>&gt;Number of repetitions</w:t>
            </w:r>
            <w:r>
              <w:rPr>
                <w:spacing w:val="-15"/>
                <w:sz w:val="18"/>
              </w:rPr>
              <w:t> </w:t>
            </w:r>
            <w:r>
              <w:rPr>
                <w:sz w:val="18"/>
              </w:rPr>
              <w:t>of</w:t>
            </w:r>
            <w:r>
              <w:rPr>
                <w:spacing w:val="-12"/>
                <w:sz w:val="18"/>
              </w:rPr>
              <w:t> </w:t>
            </w:r>
            <w:r>
              <w:rPr>
                <w:sz w:val="18"/>
              </w:rPr>
              <w:t>HARQ</w:t>
            </w:r>
          </w:p>
          <w:p>
            <w:pPr>
              <w:pStyle w:val="TableParagraph"/>
              <w:spacing w:line="187" w:lineRule="exact"/>
              <w:rPr>
                <w:sz w:val="18"/>
              </w:rPr>
            </w:pPr>
            <w:r>
              <w:rPr>
                <w:spacing w:val="-5"/>
                <w:sz w:val="18"/>
              </w:rPr>
              <w:t>PDU</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sz w:val="18"/>
              </w:rPr>
            </w:pPr>
            <w:r>
              <w:rPr>
                <w:i/>
                <w:sz w:val="18"/>
              </w:rPr>
              <w:t>repK</w:t>
            </w:r>
            <w:r>
              <w:rPr>
                <w:i/>
                <w:spacing w:val="-1"/>
                <w:sz w:val="18"/>
              </w:rPr>
              <w:t> </w:t>
            </w:r>
            <w:r>
              <w:rPr>
                <w:sz w:val="18"/>
              </w:rPr>
              <w:t>IE</w:t>
            </w:r>
            <w:r>
              <w:rPr>
                <w:spacing w:val="-1"/>
                <w:sz w:val="18"/>
              </w:rPr>
              <w:t> </w:t>
            </w:r>
            <w:r>
              <w:rPr>
                <w:sz w:val="18"/>
              </w:rPr>
              <w:t>in TS </w:t>
            </w:r>
            <w:r>
              <w:rPr>
                <w:spacing w:val="-2"/>
                <w:sz w:val="18"/>
              </w:rPr>
              <w:t>38.331</w:t>
            </w:r>
          </w:p>
          <w:p>
            <w:pPr>
              <w:pStyle w:val="TableParagraph"/>
              <w:spacing w:line="207" w:lineRule="exact"/>
              <w:ind w:left="110"/>
              <w:rPr>
                <w:sz w:val="18"/>
              </w:rPr>
            </w:pPr>
            <w:r>
              <w:rPr>
                <w:sz w:val="18"/>
              </w:rPr>
              <w:t>[22]</w:t>
            </w:r>
            <w:r>
              <w:rPr>
                <w:spacing w:val="-2"/>
                <w:sz w:val="18"/>
              </w:rPr>
              <w:t> Clause</w:t>
            </w:r>
          </w:p>
        </w:tc>
        <w:tc>
          <w:tcPr>
            <w:tcW w:w="2193"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10"/>
                <w:sz w:val="18"/>
              </w:rPr>
              <w:t>8</w:t>
            </w:r>
          </w:p>
        </w:tc>
        <w:tc>
          <w:tcPr>
            <w:tcW w:w="1980" w:type="dxa"/>
          </w:tcPr>
          <w:p>
            <w:pPr>
              <w:pStyle w:val="TableParagraph"/>
              <w:ind w:right="624"/>
              <w:rPr>
                <w:sz w:val="18"/>
              </w:rPr>
            </w:pPr>
            <w:r>
              <w:rPr>
                <w:spacing w:val="-2"/>
                <w:sz w:val="18"/>
              </w:rPr>
              <w:t>&gt;Redundancy </w:t>
            </w:r>
            <w:r>
              <w:rPr>
                <w:sz w:val="18"/>
              </w:rPr>
              <w:t>Version</w:t>
            </w:r>
            <w:r>
              <w:rPr>
                <w:spacing w:val="-13"/>
                <w:sz w:val="18"/>
              </w:rPr>
              <w:t> </w:t>
            </w:r>
            <w:r>
              <w:rPr>
                <w:sz w:val="18"/>
              </w:rPr>
              <w:t>Format</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sz w:val="18"/>
              </w:rPr>
            </w:pPr>
            <w:r>
              <w:rPr>
                <w:i/>
                <w:sz w:val="18"/>
              </w:rPr>
              <w:t>repK-RV</w:t>
            </w:r>
            <w:r>
              <w:rPr>
                <w:i/>
                <w:spacing w:val="-3"/>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10"/>
                <w:sz w:val="18"/>
              </w:rPr>
              <w:t>9</w:t>
            </w:r>
          </w:p>
        </w:tc>
        <w:tc>
          <w:tcPr>
            <w:tcW w:w="1980" w:type="dxa"/>
          </w:tcPr>
          <w:p>
            <w:pPr>
              <w:pStyle w:val="TableParagraph"/>
              <w:ind w:right="399"/>
              <w:rPr>
                <w:sz w:val="18"/>
              </w:rPr>
            </w:pPr>
            <w:r>
              <w:rPr>
                <w:sz w:val="18"/>
              </w:rPr>
              <w:t>&gt;UL</w:t>
            </w:r>
            <w:r>
              <w:rPr>
                <w:spacing w:val="-13"/>
                <w:sz w:val="18"/>
              </w:rPr>
              <w:t> </w:t>
            </w:r>
            <w:r>
              <w:rPr>
                <w:sz w:val="18"/>
              </w:rPr>
              <w:t>Transmission </w:t>
            </w:r>
            <w:r>
              <w:rPr>
                <w:spacing w:val="-2"/>
                <w:sz w:val="18"/>
              </w:rPr>
              <w:t>periodicity</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sz w:val="18"/>
              </w:rPr>
            </w:pPr>
            <w:r>
              <w:rPr>
                <w:i/>
                <w:sz w:val="18"/>
              </w:rPr>
              <w:t>periodicity</w:t>
            </w:r>
            <w:r>
              <w:rPr>
                <w:i/>
                <w:spacing w:val="-3"/>
                <w:sz w:val="18"/>
              </w:rPr>
              <w:t> </w:t>
            </w:r>
            <w:r>
              <w:rPr>
                <w:sz w:val="18"/>
              </w:rPr>
              <w:t>IE</w:t>
            </w:r>
            <w:r>
              <w:rPr>
                <w:spacing w:val="-2"/>
                <w:sz w:val="18"/>
              </w:rPr>
              <w:t> </w:t>
            </w:r>
            <w:r>
              <w:rPr>
                <w:sz w:val="18"/>
              </w:rPr>
              <w:t>in</w:t>
            </w:r>
            <w:r>
              <w:rPr>
                <w:spacing w:val="-3"/>
                <w:sz w:val="18"/>
              </w:rPr>
              <w:t> </w:t>
            </w:r>
            <w:r>
              <w:rPr>
                <w:spacing w:val="-5"/>
                <w:sz w:val="18"/>
              </w:rPr>
              <w:t>TS</w:t>
            </w:r>
          </w:p>
          <w:p>
            <w:pPr>
              <w:pStyle w:val="TableParagraph"/>
              <w:spacing w:line="187" w:lineRule="exact"/>
              <w:ind w:left="110"/>
              <w:rPr>
                <w:sz w:val="18"/>
              </w:rPr>
            </w:pPr>
            <w:r>
              <w:rPr>
                <w:sz w:val="18"/>
              </w:rPr>
              <w:t>38.331</w:t>
            </w:r>
            <w:r>
              <w:rPr>
                <w:spacing w:val="-6"/>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10</w:t>
            </w:r>
          </w:p>
        </w:tc>
        <w:tc>
          <w:tcPr>
            <w:tcW w:w="1980" w:type="dxa"/>
          </w:tcPr>
          <w:p>
            <w:pPr>
              <w:pStyle w:val="TableParagraph"/>
              <w:spacing w:line="240" w:lineRule="auto"/>
              <w:ind w:right="409"/>
              <w:rPr>
                <w:sz w:val="18"/>
              </w:rPr>
            </w:pPr>
            <w:r>
              <w:rPr>
                <w:sz w:val="18"/>
              </w:rPr>
              <w:t>&gt;Configured</w:t>
            </w:r>
            <w:r>
              <w:rPr>
                <w:spacing w:val="-13"/>
                <w:sz w:val="18"/>
              </w:rPr>
              <w:t> </w:t>
            </w:r>
            <w:r>
              <w:rPr>
                <w:sz w:val="18"/>
              </w:rPr>
              <w:t>grant </w:t>
            </w:r>
            <w:r>
              <w:rPr>
                <w:spacing w:val="-2"/>
                <w:sz w:val="18"/>
              </w:rPr>
              <w:t>timer</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i/>
                <w:sz w:val="18"/>
              </w:rPr>
            </w:pPr>
            <w:r>
              <w:rPr>
                <w:i/>
                <w:spacing w:val="-2"/>
                <w:sz w:val="18"/>
              </w:rPr>
              <w:t>configuredGrantTimer</w:t>
            </w:r>
          </w:p>
          <w:p>
            <w:pPr>
              <w:pStyle w:val="TableParagraph"/>
              <w:spacing w:line="207" w:lineRule="exact" w:before="2"/>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5"/>
                <w:sz w:val="18"/>
              </w:rPr>
              <w:t>11</w:t>
            </w:r>
          </w:p>
        </w:tc>
        <w:tc>
          <w:tcPr>
            <w:tcW w:w="1980" w:type="dxa"/>
          </w:tcPr>
          <w:p>
            <w:pPr>
              <w:pStyle w:val="TableParagraph"/>
              <w:spacing w:line="240" w:lineRule="auto"/>
              <w:ind w:right="429"/>
              <w:rPr>
                <w:sz w:val="18"/>
              </w:rPr>
            </w:pPr>
            <w:r>
              <w:rPr>
                <w:sz w:val="18"/>
              </w:rPr>
              <w:t>&gt;RRC</w:t>
            </w:r>
            <w:r>
              <w:rPr>
                <w:spacing w:val="-13"/>
                <w:sz w:val="18"/>
              </w:rPr>
              <w:t> </w:t>
            </w:r>
            <w:r>
              <w:rPr>
                <w:sz w:val="18"/>
              </w:rPr>
              <w:t>Configured Uplink Grant</w:t>
            </w:r>
          </w:p>
        </w:tc>
        <w:tc>
          <w:tcPr>
            <w:tcW w:w="1531" w:type="dxa"/>
          </w:tcPr>
          <w:p>
            <w:pPr>
              <w:pStyle w:val="TableParagraph"/>
              <w:rPr>
                <w:sz w:val="18"/>
              </w:rPr>
            </w:pPr>
            <w:r>
              <w:rPr>
                <w:spacing w:val="-2"/>
                <w:sz w:val="18"/>
              </w:rPr>
              <w:t>STRUCTURE</w:t>
            </w:r>
          </w:p>
        </w:tc>
        <w:tc>
          <w:tcPr>
            <w:tcW w:w="988" w:type="dxa"/>
          </w:tcPr>
          <w:p>
            <w:pPr>
              <w:pStyle w:val="TableParagraph"/>
              <w:spacing w:line="240" w:lineRule="auto"/>
              <w:ind w:left="0"/>
              <w:rPr>
                <w:rFonts w:ascii="Times New Roman"/>
                <w:sz w:val="18"/>
              </w:rPr>
            </w:pPr>
          </w:p>
        </w:tc>
        <w:tc>
          <w:tcPr>
            <w:tcW w:w="1968" w:type="dxa"/>
          </w:tcPr>
          <w:p>
            <w:pPr>
              <w:pStyle w:val="TableParagraph"/>
              <w:spacing w:line="240" w:lineRule="auto"/>
              <w:ind w:left="0"/>
              <w:rPr>
                <w:rFonts w:ascii="Times New Roman"/>
                <w:sz w:val="18"/>
              </w:rPr>
            </w:pPr>
          </w:p>
        </w:tc>
        <w:tc>
          <w:tcPr>
            <w:tcW w:w="2193" w:type="dxa"/>
          </w:tcPr>
          <w:p>
            <w:pPr>
              <w:pStyle w:val="TableParagraph"/>
              <w:spacing w:line="240" w:lineRule="auto"/>
              <w:ind w:left="110" w:right="134"/>
              <w:rPr>
                <w:sz w:val="18"/>
              </w:rPr>
            </w:pPr>
            <w:r>
              <w:rPr>
                <w:i/>
                <w:spacing w:val="-4"/>
                <w:sz w:val="18"/>
              </w:rPr>
              <w:t>rrc-</w:t>
            </w:r>
            <w:r>
              <w:rPr>
                <w:i/>
                <w:spacing w:val="-4"/>
                <w:sz w:val="18"/>
              </w:rPr>
              <w:t> </w:t>
            </w:r>
            <w:r>
              <w:rPr>
                <w:i/>
                <w:spacing w:val="-2"/>
                <w:sz w:val="18"/>
              </w:rPr>
              <w:t>ConfiguredUplinkGrant </w:t>
            </w:r>
            <w:r>
              <w:rPr>
                <w:sz w:val="18"/>
              </w:rPr>
              <w:t>IE in TS 38.331 [22]</w:t>
            </w:r>
          </w:p>
          <w:p>
            <w:pPr>
              <w:pStyle w:val="TableParagraph"/>
              <w:spacing w:line="187" w:lineRule="exact"/>
              <w:ind w:left="110"/>
              <w:rPr>
                <w:sz w:val="18"/>
              </w:rPr>
            </w:pPr>
            <w:r>
              <w:rPr>
                <w:spacing w:val="-2"/>
                <w:sz w:val="18"/>
              </w:rPr>
              <w:t>Clause</w:t>
            </w:r>
          </w:p>
        </w:tc>
      </w:tr>
      <w:tr>
        <w:trPr>
          <w:trHeight w:val="621" w:hRule="atLeast"/>
        </w:trPr>
        <w:tc>
          <w:tcPr>
            <w:tcW w:w="1164" w:type="dxa"/>
          </w:tcPr>
          <w:p>
            <w:pPr>
              <w:pStyle w:val="TableParagraph"/>
              <w:rPr>
                <w:sz w:val="18"/>
              </w:rPr>
            </w:pPr>
            <w:r>
              <w:rPr>
                <w:spacing w:val="-5"/>
                <w:sz w:val="18"/>
              </w:rPr>
              <w:t>12</w:t>
            </w:r>
          </w:p>
        </w:tc>
        <w:tc>
          <w:tcPr>
            <w:tcW w:w="1980" w:type="dxa"/>
          </w:tcPr>
          <w:p>
            <w:pPr>
              <w:pStyle w:val="TableParagraph"/>
              <w:spacing w:line="240" w:lineRule="auto"/>
              <w:ind w:left="391" w:right="291"/>
              <w:rPr>
                <w:sz w:val="18"/>
              </w:rPr>
            </w:pPr>
            <w:r>
              <w:rPr>
                <w:sz w:val="18"/>
              </w:rPr>
              <w:t>&gt;&gt;Time</w:t>
            </w:r>
            <w:r>
              <w:rPr>
                <w:spacing w:val="-13"/>
                <w:sz w:val="18"/>
              </w:rPr>
              <w:t> </w:t>
            </w:r>
            <w:r>
              <w:rPr>
                <w:sz w:val="18"/>
              </w:rPr>
              <w:t>Domain </w:t>
            </w:r>
            <w:r>
              <w:rPr>
                <w:spacing w:val="-2"/>
                <w:sz w:val="18"/>
              </w:rPr>
              <w:t>Offset</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spacing w:line="240" w:lineRule="auto"/>
              <w:ind w:left="110" w:right="180"/>
              <w:rPr>
                <w:sz w:val="18"/>
              </w:rPr>
            </w:pPr>
            <w:r>
              <w:rPr>
                <w:i/>
                <w:sz w:val="18"/>
              </w:rPr>
              <w:t>timeDomainOffset</w:t>
            </w:r>
            <w:r>
              <w:rPr>
                <w:i/>
                <w:spacing w:val="-13"/>
                <w:sz w:val="18"/>
              </w:rPr>
              <w:t> </w:t>
            </w:r>
            <w:r>
              <w:rPr>
                <w:sz w:val="18"/>
              </w:rPr>
              <w:t>IE in TS 38.331 [22]</w:t>
            </w:r>
          </w:p>
          <w:p>
            <w:pPr>
              <w:pStyle w:val="TableParagraph"/>
              <w:spacing w:line="187"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13</w:t>
            </w:r>
          </w:p>
        </w:tc>
        <w:tc>
          <w:tcPr>
            <w:tcW w:w="1980" w:type="dxa"/>
          </w:tcPr>
          <w:p>
            <w:pPr>
              <w:pStyle w:val="TableParagraph"/>
              <w:spacing w:line="240" w:lineRule="auto"/>
              <w:ind w:left="391" w:right="291"/>
              <w:rPr>
                <w:sz w:val="18"/>
              </w:rPr>
            </w:pPr>
            <w:r>
              <w:rPr>
                <w:sz w:val="18"/>
              </w:rPr>
              <w:t>&gt;&gt;Time</w:t>
            </w:r>
            <w:r>
              <w:rPr>
                <w:spacing w:val="-13"/>
                <w:sz w:val="18"/>
              </w:rPr>
              <w:t> </w:t>
            </w:r>
            <w:r>
              <w:rPr>
                <w:sz w:val="18"/>
              </w:rPr>
              <w:t>Domain </w:t>
            </w:r>
            <w:r>
              <w:rPr>
                <w:spacing w:val="-2"/>
                <w:sz w:val="18"/>
              </w:rPr>
              <w:t>Allocation</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i/>
                <w:sz w:val="18"/>
              </w:rPr>
            </w:pPr>
            <w:r>
              <w:rPr>
                <w:i/>
                <w:spacing w:val="-2"/>
                <w:sz w:val="18"/>
              </w:rPr>
              <w:t>timeDomainAllocation</w:t>
            </w:r>
          </w:p>
          <w:p>
            <w:pPr>
              <w:pStyle w:val="TableParagraph"/>
              <w:spacing w:line="207" w:lineRule="exact" w:before="2"/>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0"/>
              <w:rPr>
                <w:sz w:val="18"/>
              </w:rPr>
            </w:pP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14</w:t>
            </w:r>
          </w:p>
        </w:tc>
        <w:tc>
          <w:tcPr>
            <w:tcW w:w="1980" w:type="dxa"/>
          </w:tcPr>
          <w:p>
            <w:pPr>
              <w:pStyle w:val="TableParagraph"/>
              <w:spacing w:line="240" w:lineRule="auto"/>
              <w:ind w:left="391" w:right="121"/>
              <w:rPr>
                <w:sz w:val="18"/>
              </w:rPr>
            </w:pPr>
            <w:r>
              <w:rPr>
                <w:spacing w:val="-2"/>
                <w:sz w:val="18"/>
              </w:rPr>
              <w:t>&gt;&gt;Frequency </w:t>
            </w:r>
            <w:r>
              <w:rPr>
                <w:sz w:val="18"/>
              </w:rPr>
              <w:t>Domain</w:t>
            </w:r>
            <w:r>
              <w:rPr>
                <w:spacing w:val="-13"/>
                <w:sz w:val="18"/>
              </w:rPr>
              <w:t> </w:t>
            </w:r>
            <w:r>
              <w:rPr>
                <w:sz w:val="18"/>
              </w:rPr>
              <w:t>Allocation</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i/>
                <w:sz w:val="18"/>
              </w:rPr>
            </w:pPr>
            <w:r>
              <w:rPr>
                <w:i/>
                <w:spacing w:val="-2"/>
                <w:sz w:val="18"/>
              </w:rPr>
              <w:t>frequencyDomainAllo</w:t>
            </w:r>
          </w:p>
          <w:p>
            <w:pPr>
              <w:pStyle w:val="TableParagraph"/>
              <w:spacing w:line="207" w:lineRule="exact" w:before="2"/>
              <w:ind w:left="110"/>
              <w:rPr>
                <w:sz w:val="18"/>
              </w:rPr>
            </w:pPr>
            <w:r>
              <w:rPr>
                <w:i/>
                <w:sz w:val="18"/>
              </w:rPr>
              <w:t>cation </w:t>
            </w:r>
            <w:r>
              <w:rPr>
                <w:sz w:val="18"/>
              </w:rPr>
              <w:t>IE</w:t>
            </w:r>
            <w:r>
              <w:rPr>
                <w:spacing w:val="-3"/>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rPr>
                <w:sz w:val="18"/>
              </w:rPr>
            </w:pPr>
            <w:r>
              <w:rPr>
                <w:spacing w:val="-5"/>
                <w:sz w:val="18"/>
              </w:rPr>
              <w:t>15</w:t>
            </w:r>
          </w:p>
        </w:tc>
        <w:tc>
          <w:tcPr>
            <w:tcW w:w="1980" w:type="dxa"/>
          </w:tcPr>
          <w:p>
            <w:pPr>
              <w:pStyle w:val="TableParagraph"/>
              <w:ind w:left="391"/>
              <w:rPr>
                <w:sz w:val="18"/>
              </w:rPr>
            </w:pPr>
            <w:r>
              <w:rPr>
                <w:sz w:val="18"/>
              </w:rPr>
              <w:t>&gt;&gt;Antenna</w:t>
            </w:r>
            <w:r>
              <w:rPr>
                <w:spacing w:val="-6"/>
                <w:sz w:val="18"/>
              </w:rPr>
              <w:t> </w:t>
            </w:r>
            <w:r>
              <w:rPr>
                <w:spacing w:val="-4"/>
                <w:sz w:val="18"/>
              </w:rPr>
              <w:t>Port</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sz w:val="18"/>
              </w:rPr>
            </w:pPr>
            <w:r>
              <w:rPr>
                <w:i/>
                <w:sz w:val="18"/>
              </w:rPr>
              <w:t>antennaPort</w:t>
            </w:r>
            <w:r>
              <w:rPr>
                <w:i/>
                <w:spacing w:val="-2"/>
                <w:sz w:val="18"/>
              </w:rPr>
              <w:t> </w:t>
            </w:r>
            <w:r>
              <w:rPr>
                <w:sz w:val="18"/>
              </w:rPr>
              <w:t>IE</w:t>
            </w:r>
            <w:r>
              <w:rPr>
                <w:spacing w:val="-1"/>
                <w:sz w:val="18"/>
              </w:rPr>
              <w:t> </w:t>
            </w:r>
            <w:r>
              <w:rPr>
                <w:sz w:val="18"/>
              </w:rPr>
              <w:t>in</w:t>
            </w:r>
            <w:r>
              <w:rPr>
                <w:spacing w:val="-3"/>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16</w:t>
            </w:r>
          </w:p>
        </w:tc>
        <w:tc>
          <w:tcPr>
            <w:tcW w:w="1980" w:type="dxa"/>
          </w:tcPr>
          <w:p>
            <w:pPr>
              <w:pStyle w:val="TableParagraph"/>
              <w:spacing w:line="240" w:lineRule="auto"/>
              <w:ind w:left="391" w:right="200"/>
              <w:rPr>
                <w:sz w:val="18"/>
              </w:rPr>
            </w:pPr>
            <w:r>
              <w:rPr>
                <w:sz w:val="18"/>
              </w:rPr>
              <w:t>&gt;&gt;Precoding</w:t>
            </w:r>
            <w:r>
              <w:rPr>
                <w:spacing w:val="-13"/>
                <w:sz w:val="18"/>
              </w:rPr>
              <w:t> </w:t>
            </w:r>
            <w:r>
              <w:rPr>
                <w:sz w:val="18"/>
              </w:rPr>
              <w:t>and number</w:t>
            </w:r>
            <w:r>
              <w:rPr>
                <w:spacing w:val="-1"/>
                <w:sz w:val="18"/>
              </w:rPr>
              <w:t> </w:t>
            </w:r>
            <w:r>
              <w:rPr>
                <w:sz w:val="18"/>
              </w:rPr>
              <w:t>of</w:t>
            </w:r>
            <w:r>
              <w:rPr>
                <w:spacing w:val="-2"/>
                <w:sz w:val="18"/>
              </w:rPr>
              <w:t> layers</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spacing w:line="240" w:lineRule="auto"/>
              <w:ind w:left="110"/>
              <w:rPr>
                <w:sz w:val="18"/>
              </w:rPr>
            </w:pPr>
            <w:r>
              <w:rPr>
                <w:i/>
                <w:spacing w:val="-2"/>
                <w:sz w:val="18"/>
              </w:rPr>
              <w:t>precodingAndNumbe</w:t>
            </w:r>
            <w:r>
              <w:rPr>
                <w:i/>
                <w:spacing w:val="-2"/>
                <w:sz w:val="18"/>
              </w:rPr>
              <w:t> </w:t>
            </w:r>
            <w:r>
              <w:rPr>
                <w:i/>
                <w:sz w:val="18"/>
              </w:rPr>
              <w:t>rOfLayers </w:t>
            </w:r>
            <w:r>
              <w:rPr>
                <w:sz w:val="18"/>
              </w:rPr>
              <w:t>IE in TS</w:t>
            </w:r>
          </w:p>
          <w:p>
            <w:pPr>
              <w:pStyle w:val="TableParagraph"/>
              <w:spacing w:line="188"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rPr>
                <w:sz w:val="18"/>
              </w:rPr>
            </w:pPr>
            <w:r>
              <w:rPr>
                <w:spacing w:val="-5"/>
                <w:sz w:val="18"/>
              </w:rPr>
              <w:t>17</w:t>
            </w:r>
          </w:p>
        </w:tc>
        <w:tc>
          <w:tcPr>
            <w:tcW w:w="1980" w:type="dxa"/>
          </w:tcPr>
          <w:p>
            <w:pPr>
              <w:pStyle w:val="TableParagraph"/>
              <w:ind w:left="391"/>
              <w:rPr>
                <w:sz w:val="18"/>
              </w:rPr>
            </w:pPr>
            <w:r>
              <w:rPr>
                <w:sz w:val="18"/>
              </w:rPr>
              <w:t>&gt;&gt;MCS</w:t>
            </w:r>
            <w:r>
              <w:rPr>
                <w:spacing w:val="-2"/>
                <w:sz w:val="18"/>
              </w:rPr>
              <w:t> </w:t>
            </w:r>
            <w:r>
              <w:rPr>
                <w:sz w:val="18"/>
              </w:rPr>
              <w:t>and</w:t>
            </w:r>
            <w:r>
              <w:rPr>
                <w:spacing w:val="-2"/>
                <w:sz w:val="18"/>
              </w:rPr>
              <w:t> </w:t>
            </w:r>
            <w:r>
              <w:rPr>
                <w:spacing w:val="-5"/>
                <w:sz w:val="18"/>
              </w:rPr>
              <w:t>TBS</w:t>
            </w:r>
          </w:p>
        </w:tc>
        <w:tc>
          <w:tcPr>
            <w:tcW w:w="1531" w:type="dxa"/>
          </w:tcPr>
          <w:p>
            <w:pPr>
              <w:pStyle w:val="TableParagraph"/>
              <w:rPr>
                <w:sz w:val="18"/>
              </w:rPr>
            </w:pPr>
            <w:r>
              <w:rPr>
                <w:spacing w:val="-2"/>
                <w:sz w:val="18"/>
              </w:rPr>
              <w:t>ELEMENT</w:t>
            </w:r>
          </w:p>
        </w:tc>
        <w:tc>
          <w:tcPr>
            <w:tcW w:w="988" w:type="dxa"/>
          </w:tcPr>
          <w:p>
            <w:pPr>
              <w:pStyle w:val="TableParagraph"/>
              <w:ind w:left="109"/>
              <w:rPr>
                <w:sz w:val="18"/>
              </w:rPr>
            </w:pPr>
            <w:r>
              <w:rPr>
                <w:spacing w:val="-2"/>
                <w:sz w:val="18"/>
              </w:rPr>
              <w:t>FALSE</w:t>
            </w:r>
          </w:p>
        </w:tc>
        <w:tc>
          <w:tcPr>
            <w:tcW w:w="1968" w:type="dxa"/>
          </w:tcPr>
          <w:p>
            <w:pPr>
              <w:pStyle w:val="TableParagraph"/>
              <w:ind w:left="110"/>
              <w:rPr>
                <w:sz w:val="18"/>
              </w:rPr>
            </w:pPr>
            <w:r>
              <w:rPr>
                <w:i/>
                <w:sz w:val="18"/>
              </w:rPr>
              <w:t>mcsAndTBS</w:t>
            </w:r>
            <w:r>
              <w:rPr>
                <w:i/>
                <w:spacing w:val="-2"/>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[22]</w:t>
            </w:r>
            <w:r>
              <w:rPr>
                <w:spacing w:val="-3"/>
                <w:sz w:val="18"/>
              </w:rPr>
              <w:t> </w:t>
            </w:r>
            <w:r>
              <w:rPr>
                <w:spacing w:val="-2"/>
                <w:sz w:val="18"/>
              </w:rPr>
              <w:t>Clause</w:t>
            </w:r>
          </w:p>
        </w:tc>
        <w:tc>
          <w:tcPr>
            <w:tcW w:w="2193"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07" w:lineRule="exact"/>
              <w:rPr>
                <w:sz w:val="18"/>
              </w:rPr>
            </w:pPr>
            <w:r>
              <w:rPr>
                <w:spacing w:val="-5"/>
                <w:sz w:val="18"/>
              </w:rPr>
              <w:t>18</w:t>
            </w:r>
          </w:p>
        </w:tc>
        <w:tc>
          <w:tcPr>
            <w:tcW w:w="1980" w:type="dxa"/>
          </w:tcPr>
          <w:p>
            <w:pPr>
              <w:pStyle w:val="TableParagraph"/>
              <w:spacing w:line="240" w:lineRule="auto"/>
              <w:ind w:left="391" w:right="251"/>
              <w:rPr>
                <w:sz w:val="18"/>
              </w:rPr>
            </w:pPr>
            <w:r>
              <w:rPr>
                <w:sz w:val="18"/>
              </w:rPr>
              <w:t>&gt;&gt;Path Loss Reference</w:t>
            </w:r>
            <w:r>
              <w:rPr>
                <w:spacing w:val="-13"/>
                <w:sz w:val="18"/>
              </w:rPr>
              <w:t> </w:t>
            </w:r>
            <w:r>
              <w:rPr>
                <w:sz w:val="18"/>
              </w:rPr>
              <w:t>Index</w:t>
            </w:r>
          </w:p>
        </w:tc>
        <w:tc>
          <w:tcPr>
            <w:tcW w:w="1531" w:type="dxa"/>
          </w:tcPr>
          <w:p>
            <w:pPr>
              <w:pStyle w:val="TableParagraph"/>
              <w:spacing w:line="207" w:lineRule="exact"/>
              <w:rPr>
                <w:sz w:val="18"/>
              </w:rPr>
            </w:pPr>
            <w:r>
              <w:rPr>
                <w:spacing w:val="-2"/>
                <w:sz w:val="18"/>
              </w:rPr>
              <w:t>ELEMENT</w:t>
            </w:r>
          </w:p>
        </w:tc>
        <w:tc>
          <w:tcPr>
            <w:tcW w:w="988" w:type="dxa"/>
          </w:tcPr>
          <w:p>
            <w:pPr>
              <w:pStyle w:val="TableParagraph"/>
              <w:spacing w:line="207" w:lineRule="exact"/>
              <w:ind w:left="109"/>
              <w:rPr>
                <w:sz w:val="18"/>
              </w:rPr>
            </w:pPr>
            <w:r>
              <w:rPr>
                <w:spacing w:val="-2"/>
                <w:sz w:val="18"/>
              </w:rPr>
              <w:t>FALSE</w:t>
            </w:r>
          </w:p>
        </w:tc>
        <w:tc>
          <w:tcPr>
            <w:tcW w:w="1968" w:type="dxa"/>
          </w:tcPr>
          <w:p>
            <w:pPr>
              <w:pStyle w:val="TableParagraph"/>
              <w:spacing w:line="207" w:lineRule="exact"/>
              <w:ind w:left="110"/>
              <w:rPr>
                <w:i/>
                <w:sz w:val="18"/>
              </w:rPr>
            </w:pPr>
            <w:r>
              <w:rPr>
                <w:i/>
                <w:spacing w:val="-2"/>
                <w:sz w:val="18"/>
              </w:rPr>
              <w:t>pathlossReferenceIn</w:t>
            </w:r>
          </w:p>
          <w:p>
            <w:pPr>
              <w:pStyle w:val="TableParagraph"/>
              <w:ind w:left="110" w:right="140"/>
              <w:rPr>
                <w:sz w:val="18"/>
              </w:rPr>
            </w:pPr>
            <w:r>
              <w:rPr>
                <w:i/>
                <w:sz w:val="18"/>
              </w:rPr>
              <w:t>dex</w:t>
            </w:r>
            <w:r>
              <w:rPr>
                <w:i/>
                <w:spacing w:val="-8"/>
                <w:sz w:val="18"/>
              </w:rPr>
              <w:t> </w:t>
            </w:r>
            <w:r>
              <w:rPr>
                <w:sz w:val="18"/>
              </w:rPr>
              <w:t>IE</w:t>
            </w:r>
            <w:r>
              <w:rPr>
                <w:spacing w:val="-11"/>
                <w:sz w:val="18"/>
              </w:rPr>
              <w:t> </w:t>
            </w:r>
            <w:r>
              <w:rPr>
                <w:sz w:val="18"/>
              </w:rPr>
              <w:t>in</w:t>
            </w:r>
            <w:r>
              <w:rPr>
                <w:spacing w:val="-8"/>
                <w:sz w:val="18"/>
              </w:rPr>
              <w:t> </w:t>
            </w:r>
            <w:r>
              <w:rPr>
                <w:sz w:val="18"/>
              </w:rPr>
              <w:t>TS</w:t>
            </w:r>
            <w:r>
              <w:rPr>
                <w:spacing w:val="-11"/>
                <w:sz w:val="18"/>
              </w:rPr>
              <w:t> </w:t>
            </w:r>
            <w:r>
              <w:rPr>
                <w:sz w:val="18"/>
              </w:rPr>
              <w:t>38.331 </w:t>
            </w:r>
            <w:r>
              <w:rPr>
                <w:spacing w:val="-4"/>
                <w:sz w:val="18"/>
              </w:rPr>
              <w:t>[22]</w:t>
            </w:r>
          </w:p>
        </w:tc>
        <w:tc>
          <w:tcPr>
            <w:tcW w:w="2193" w:type="dxa"/>
          </w:tcPr>
          <w:p>
            <w:pPr>
              <w:pStyle w:val="TableParagraph"/>
              <w:spacing w:line="240" w:lineRule="auto"/>
              <w:ind w:left="0"/>
              <w:rPr>
                <w:rFonts w:ascii="Times New Roman"/>
                <w:sz w:val="18"/>
              </w:rPr>
            </w:pPr>
          </w:p>
        </w:tc>
      </w:tr>
    </w:tbl>
    <w:p>
      <w:pPr>
        <w:pStyle w:val="BodyText"/>
        <w:spacing w:before="263"/>
        <w:rPr>
          <w:sz w:val="24"/>
        </w:rPr>
      </w:pPr>
    </w:p>
    <w:p>
      <w:pPr>
        <w:pStyle w:val="Heading4"/>
        <w:numPr>
          <w:ilvl w:val="3"/>
          <w:numId w:val="26"/>
        </w:numPr>
        <w:tabs>
          <w:tab w:pos="1505" w:val="left" w:leader="none"/>
        </w:tabs>
        <w:spacing w:line="240" w:lineRule="auto" w:before="0" w:after="0"/>
        <w:ind w:left="1505" w:right="0" w:hanging="1132"/>
        <w:jc w:val="left"/>
      </w:pPr>
      <w:r>
        <w:rPr/>
        <w:t>CSI</w:t>
      </w:r>
      <w:r>
        <w:rPr>
          <w:spacing w:val="-3"/>
        </w:rPr>
        <w:t> </w:t>
      </w:r>
      <w:r>
        <w:rPr/>
        <w:t>Report</w:t>
      </w:r>
      <w:r>
        <w:rPr>
          <w:spacing w:val="-3"/>
        </w:rPr>
        <w:t> </w:t>
      </w:r>
      <w:r>
        <w:rPr>
          <w:spacing w:val="-2"/>
        </w:rPr>
        <w:t>Configuration</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CSI Report Configuration, such as </w:t>
      </w:r>
      <w:r>
        <w:rPr>
          <w:rFonts w:ascii="Times New Roman"/>
          <w:i/>
          <w:sz w:val="20"/>
        </w:rPr>
        <w:t>RRC Message Transfer</w:t>
      </w:r>
      <w:r>
        <w:rPr>
          <w:rFonts w:ascii="Times New Roman"/>
          <w:sz w:val="20"/>
        </w:rPr>
        <w:t>, etc. and include the IEs corresponding to one or more of parameters described</w:t>
      </w:r>
      <w:r>
        <w:rPr>
          <w:rFonts w:ascii="Times New Roman"/>
          <w:spacing w:val="-1"/>
          <w:sz w:val="20"/>
        </w:rPr>
        <w:t> </w:t>
      </w:r>
      <w:r>
        <w:rPr>
          <w:rFonts w:ascii="Times New Roman"/>
          <w:sz w:val="20"/>
        </w:rPr>
        <w:t>below</w:t>
      </w:r>
      <w:r>
        <w:rPr>
          <w:rFonts w:ascii="Times New Roman"/>
          <w:spacing w:val="-2"/>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related</w:t>
      </w:r>
      <w:r>
        <w:rPr>
          <w:rFonts w:ascii="Times New Roman"/>
          <w:spacing w:val="-3"/>
          <w:sz w:val="20"/>
        </w:rPr>
        <w:t> </w:t>
      </w:r>
      <w:r>
        <w:rPr>
          <w:rFonts w:ascii="Times New Roman"/>
          <w:sz w:val="20"/>
        </w:rPr>
        <w:t>interface</w:t>
      </w:r>
      <w:r>
        <w:rPr>
          <w:rFonts w:ascii="Times New Roman"/>
          <w:spacing w:val="-2"/>
          <w:sz w:val="20"/>
        </w:rPr>
        <w:t> </w:t>
      </w:r>
      <w:r>
        <w:rPr>
          <w:rFonts w:ascii="Times New Roman"/>
          <w:sz w:val="20"/>
        </w:rPr>
        <w:t>messages.</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 </w:t>
      </w:r>
      <w:r>
        <w:rPr>
          <w:rFonts w:ascii="Times New Roman"/>
          <w:i/>
          <w:sz w:val="20"/>
        </w:rPr>
        <w:t>CSI</w:t>
      </w:r>
      <w:r>
        <w:rPr>
          <w:rFonts w:ascii="Times New Roman"/>
          <w:i/>
          <w:spacing w:val="-4"/>
          <w:sz w:val="20"/>
        </w:rPr>
        <w:t> </w:t>
      </w:r>
      <w:r>
        <w:rPr>
          <w:rFonts w:ascii="Times New Roman"/>
          <w:i/>
          <w:sz w:val="20"/>
        </w:rPr>
        <w:t>Report</w:t>
      </w:r>
      <w:r>
        <w:rPr>
          <w:rFonts w:ascii="Times New Roman"/>
          <w:i/>
          <w:spacing w:val="-3"/>
          <w:sz w:val="20"/>
        </w:rPr>
        <w:t> </w:t>
      </w:r>
      <w:r>
        <w:rPr>
          <w:rFonts w:ascii="Times New Roman"/>
          <w:i/>
          <w:sz w:val="20"/>
        </w:rPr>
        <w:t>Config</w:t>
      </w:r>
      <w:r>
        <w:rPr>
          <w:rFonts w:ascii="Times New Roman"/>
          <w:i/>
          <w:spacing w:val="-2"/>
          <w:sz w:val="20"/>
        </w:rPr>
        <w:t> </w:t>
      </w:r>
      <w:r>
        <w:rPr>
          <w:rFonts w:ascii="Times New Roman"/>
          <w:i/>
          <w:sz w:val="20"/>
        </w:rPr>
        <w:t>ID </w:t>
      </w:r>
      <w:r>
        <w:rPr>
          <w:rFonts w:ascii="Times New Roman"/>
          <w:sz w:val="20"/>
        </w:rPr>
        <w:t>is</w:t>
      </w:r>
      <w:r>
        <w:rPr>
          <w:rFonts w:ascii="Times New Roman"/>
          <w:spacing w:val="-3"/>
          <w:sz w:val="20"/>
        </w:rPr>
        <w:t> </w:t>
      </w:r>
      <w:r>
        <w:rPr>
          <w:rFonts w:ascii="Times New Roman"/>
          <w:sz w:val="20"/>
        </w:rPr>
        <w:t>missing</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Request</w:t>
      </w:r>
      <w:r>
        <w:rPr>
          <w:rFonts w:ascii="Times New Roman"/>
          <w:i/>
          <w:sz w:val="20"/>
        </w:rPr>
        <w:t> </w:t>
      </w:r>
      <w:r>
        <w:rPr>
          <w:rFonts w:ascii="Times New Roman"/>
          <w:sz w:val="20"/>
        </w:rPr>
        <w:t>message, the E2 node will send a </w:t>
      </w:r>
      <w:r>
        <w:rPr>
          <w:rFonts w:ascii="Times New Roman"/>
          <w:i/>
          <w:sz w:val="20"/>
        </w:rPr>
        <w:t>RIC Control Failure</w:t>
      </w:r>
      <w:r>
        <w:rPr>
          <w:rFonts w:ascii="Times New Roman"/>
          <w:sz w:val="20"/>
        </w:rPr>
        <w:t>.</w:t>
      </w:r>
    </w:p>
    <w:p>
      <w:pPr>
        <w:spacing w:after="0"/>
        <w:jc w:val="left"/>
        <w:rPr>
          <w:rFonts w:ascii="Times New Roman"/>
          <w:sz w:val="20"/>
        </w:rPr>
        <w:sectPr>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1"/>
        <w:gridCol w:w="1348"/>
        <w:gridCol w:w="1206"/>
        <w:gridCol w:w="1855"/>
        <w:gridCol w:w="2320"/>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071" w:type="dxa"/>
          </w:tcPr>
          <w:p>
            <w:pPr>
              <w:pStyle w:val="TableParagraph"/>
              <w:spacing w:line="240" w:lineRule="auto"/>
              <w:ind w:left="787" w:right="362" w:hanging="416"/>
              <w:rPr>
                <w:b/>
                <w:sz w:val="18"/>
              </w:rPr>
            </w:pPr>
            <w:r>
              <w:rPr>
                <w:b/>
                <w:sz w:val="18"/>
              </w:rPr>
              <w:t>RAN</w:t>
            </w:r>
            <w:r>
              <w:rPr>
                <w:b/>
                <w:spacing w:val="-13"/>
                <w:sz w:val="18"/>
              </w:rPr>
              <w:t> </w:t>
            </w:r>
            <w:r>
              <w:rPr>
                <w:b/>
                <w:sz w:val="18"/>
              </w:rPr>
              <w:t>Parameter </w:t>
            </w:r>
            <w:r>
              <w:rPr>
                <w:b/>
                <w:spacing w:val="-4"/>
                <w:sz w:val="18"/>
              </w:rPr>
              <w:t>Name</w:t>
            </w:r>
          </w:p>
        </w:tc>
        <w:tc>
          <w:tcPr>
            <w:tcW w:w="1348" w:type="dxa"/>
          </w:tcPr>
          <w:p>
            <w:pPr>
              <w:pStyle w:val="TableParagraph"/>
              <w:ind w:left="16" w:right="4"/>
              <w:jc w:val="center"/>
              <w:rPr>
                <w:b/>
                <w:sz w:val="18"/>
              </w:rPr>
            </w:pPr>
            <w:r>
              <w:rPr>
                <w:b/>
                <w:spacing w:val="-5"/>
                <w:sz w:val="18"/>
              </w:rPr>
              <w:t>RAN</w:t>
            </w:r>
          </w:p>
          <w:p>
            <w:pPr>
              <w:pStyle w:val="TableParagraph"/>
              <w:spacing w:line="208" w:lineRule="exact"/>
              <w:ind w:left="200" w:right="18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206" w:type="dxa"/>
          </w:tcPr>
          <w:p>
            <w:pPr>
              <w:pStyle w:val="TableParagraph"/>
              <w:ind w:left="14"/>
              <w:jc w:val="center"/>
              <w:rPr>
                <w:b/>
                <w:sz w:val="18"/>
              </w:rPr>
            </w:pPr>
            <w:r>
              <w:rPr>
                <w:b/>
                <w:sz w:val="18"/>
              </w:rPr>
              <w:t>Key</w:t>
            </w:r>
            <w:r>
              <w:rPr>
                <w:b/>
                <w:spacing w:val="-5"/>
                <w:sz w:val="18"/>
              </w:rPr>
              <w:t> </w:t>
            </w:r>
            <w:r>
              <w:rPr>
                <w:b/>
                <w:spacing w:val="-2"/>
                <w:sz w:val="18"/>
              </w:rPr>
              <w:t>Param</w:t>
            </w:r>
          </w:p>
        </w:tc>
        <w:tc>
          <w:tcPr>
            <w:tcW w:w="1855" w:type="dxa"/>
          </w:tcPr>
          <w:p>
            <w:pPr>
              <w:pStyle w:val="TableParagraph"/>
              <w:spacing w:line="240" w:lineRule="auto"/>
              <w:ind w:left="514" w:right="248" w:hanging="245"/>
              <w:rPr>
                <w:b/>
                <w:sz w:val="18"/>
              </w:rPr>
            </w:pPr>
            <w:r>
              <w:rPr>
                <w:b/>
                <w:sz w:val="18"/>
              </w:rPr>
              <w:t>RAN</w:t>
            </w:r>
            <w:r>
              <w:rPr>
                <w:b/>
                <w:spacing w:val="-13"/>
                <w:sz w:val="18"/>
              </w:rPr>
              <w:t> </w:t>
            </w:r>
            <w:r>
              <w:rPr>
                <w:b/>
                <w:sz w:val="18"/>
              </w:rPr>
              <w:t>Parameter </w:t>
            </w:r>
            <w:r>
              <w:rPr>
                <w:b/>
                <w:spacing w:val="-2"/>
                <w:sz w:val="18"/>
              </w:rPr>
              <w:t>Definition</w:t>
            </w:r>
          </w:p>
        </w:tc>
        <w:tc>
          <w:tcPr>
            <w:tcW w:w="2320" w:type="dxa"/>
          </w:tcPr>
          <w:p>
            <w:pPr>
              <w:pStyle w:val="TableParagraph"/>
              <w:ind w:left="193"/>
              <w:rPr>
                <w:b/>
                <w:sz w:val="18"/>
              </w:rPr>
            </w:pPr>
            <w:r>
              <w:rPr>
                <w:b/>
                <w:sz w:val="18"/>
              </w:rPr>
              <w:t>Semantics</w:t>
            </w:r>
            <w:r>
              <w:rPr>
                <w:b/>
                <w:spacing w:val="-3"/>
                <w:sz w:val="18"/>
              </w:rPr>
              <w:t> </w:t>
            </w:r>
            <w:r>
              <w:rPr>
                <w:b/>
                <w:spacing w:val="-2"/>
                <w:sz w:val="18"/>
              </w:rPr>
              <w:t>Description</w:t>
            </w:r>
          </w:p>
        </w:tc>
      </w:tr>
      <w:tr>
        <w:trPr>
          <w:trHeight w:val="827" w:hRule="atLeast"/>
        </w:trPr>
        <w:tc>
          <w:tcPr>
            <w:tcW w:w="1164" w:type="dxa"/>
          </w:tcPr>
          <w:p>
            <w:pPr>
              <w:pStyle w:val="TableParagraph"/>
              <w:spacing w:line="205" w:lineRule="exact"/>
              <w:rPr>
                <w:sz w:val="18"/>
              </w:rPr>
            </w:pPr>
            <w:r>
              <w:rPr>
                <w:spacing w:val="-10"/>
                <w:sz w:val="18"/>
              </w:rPr>
              <w:t>1</w:t>
            </w:r>
          </w:p>
        </w:tc>
        <w:tc>
          <w:tcPr>
            <w:tcW w:w="2071" w:type="dxa"/>
          </w:tcPr>
          <w:p>
            <w:pPr>
              <w:pStyle w:val="TableParagraph"/>
              <w:spacing w:line="240" w:lineRule="auto"/>
              <w:ind w:right="152"/>
              <w:rPr>
                <w:sz w:val="18"/>
              </w:rPr>
            </w:pPr>
            <w:r>
              <w:rPr>
                <w:sz w:val="18"/>
              </w:rPr>
              <w:t>List of CSI Report Configurations</w:t>
            </w:r>
            <w:r>
              <w:rPr>
                <w:spacing w:val="-15"/>
                <w:sz w:val="18"/>
              </w:rPr>
              <w:t> </w:t>
            </w:r>
            <w:r>
              <w:rPr>
                <w:sz w:val="18"/>
              </w:rPr>
              <w:t>to</w:t>
            </w:r>
            <w:r>
              <w:rPr>
                <w:spacing w:val="-12"/>
                <w:sz w:val="18"/>
              </w:rPr>
              <w:t> </w:t>
            </w:r>
            <w:r>
              <w:rPr>
                <w:sz w:val="18"/>
              </w:rPr>
              <w:t>Add or Modify</w:t>
            </w:r>
          </w:p>
        </w:tc>
        <w:tc>
          <w:tcPr>
            <w:tcW w:w="1348" w:type="dxa"/>
          </w:tcPr>
          <w:p>
            <w:pPr>
              <w:pStyle w:val="TableParagraph"/>
              <w:spacing w:line="205" w:lineRule="exact"/>
              <w:ind w:left="109"/>
              <w:rPr>
                <w:sz w:val="18"/>
              </w:rPr>
            </w:pPr>
            <w:r>
              <w:rPr>
                <w:spacing w:val="-4"/>
                <w:sz w:val="18"/>
              </w:rPr>
              <w:t>LIST</w:t>
            </w:r>
          </w:p>
        </w:tc>
        <w:tc>
          <w:tcPr>
            <w:tcW w:w="1206" w:type="dxa"/>
          </w:tcPr>
          <w:p>
            <w:pPr>
              <w:pStyle w:val="TableParagraph"/>
              <w:spacing w:line="240" w:lineRule="auto"/>
              <w:ind w:left="0"/>
              <w:rPr>
                <w:rFonts w:ascii="Times New Roman"/>
                <w:sz w:val="16"/>
              </w:rPr>
            </w:pPr>
          </w:p>
        </w:tc>
        <w:tc>
          <w:tcPr>
            <w:tcW w:w="1855" w:type="dxa"/>
          </w:tcPr>
          <w:p>
            <w:pPr>
              <w:pStyle w:val="TableParagraph"/>
              <w:spacing w:line="240" w:lineRule="auto"/>
              <w:ind w:left="0"/>
              <w:rPr>
                <w:rFonts w:ascii="Times New Roman"/>
                <w:sz w:val="16"/>
              </w:rPr>
            </w:pPr>
          </w:p>
        </w:tc>
        <w:tc>
          <w:tcPr>
            <w:tcW w:w="2320" w:type="dxa"/>
          </w:tcPr>
          <w:p>
            <w:pPr>
              <w:pStyle w:val="TableParagraph"/>
              <w:spacing w:line="240" w:lineRule="auto"/>
              <w:ind w:left="112" w:right="97"/>
              <w:rPr>
                <w:sz w:val="18"/>
              </w:rPr>
            </w:pPr>
            <w:r>
              <w:rPr>
                <w:i/>
                <w:spacing w:val="-4"/>
                <w:sz w:val="18"/>
              </w:rPr>
              <w:t>csi-</w:t>
            </w:r>
            <w:r>
              <w:rPr>
                <w:i/>
                <w:spacing w:val="-4"/>
                <w:sz w:val="18"/>
              </w:rPr>
              <w:t> </w:t>
            </w:r>
            <w:r>
              <w:rPr>
                <w:i/>
                <w:spacing w:val="-2"/>
                <w:sz w:val="18"/>
              </w:rPr>
              <w:t>ReportConfigToAddModLi </w:t>
            </w:r>
            <w:r>
              <w:rPr>
                <w:i/>
                <w:sz w:val="18"/>
              </w:rPr>
              <w:t>st </w:t>
            </w:r>
            <w:r>
              <w:rPr>
                <w:sz w:val="18"/>
              </w:rPr>
              <w:t>IE in TS 38.331 [22]</w:t>
            </w:r>
          </w:p>
          <w:p>
            <w:pPr>
              <w:pStyle w:val="TableParagraph"/>
              <w:spacing w:line="187" w:lineRule="exact"/>
              <w:ind w:left="112"/>
              <w:rPr>
                <w:sz w:val="18"/>
              </w:rPr>
            </w:pPr>
            <w:r>
              <w:rPr>
                <w:sz w:val="18"/>
              </w:rPr>
              <w:t>Clause</w:t>
            </w:r>
            <w:r>
              <w:rPr>
                <w:spacing w:val="-5"/>
                <w:sz w:val="18"/>
              </w:rPr>
              <w:t> </w:t>
            </w:r>
            <w:r>
              <w:rPr>
                <w:spacing w:val="-10"/>
                <w:sz w:val="18"/>
              </w:rPr>
              <w:t>6</w:t>
            </w:r>
          </w:p>
        </w:tc>
      </w:tr>
      <w:tr>
        <w:trPr>
          <w:trHeight w:val="414" w:hRule="atLeast"/>
        </w:trPr>
        <w:tc>
          <w:tcPr>
            <w:tcW w:w="1164" w:type="dxa"/>
          </w:tcPr>
          <w:p>
            <w:pPr>
              <w:pStyle w:val="TableParagraph"/>
              <w:rPr>
                <w:sz w:val="18"/>
              </w:rPr>
            </w:pPr>
            <w:r>
              <w:rPr>
                <w:spacing w:val="-10"/>
                <w:sz w:val="18"/>
              </w:rPr>
              <w:t>2</w:t>
            </w:r>
          </w:p>
        </w:tc>
        <w:tc>
          <w:tcPr>
            <w:tcW w:w="2071" w:type="dxa"/>
          </w:tcPr>
          <w:p>
            <w:pPr>
              <w:pStyle w:val="TableParagraph"/>
              <w:ind w:right="475"/>
              <w:rPr>
                <w:sz w:val="18"/>
              </w:rPr>
            </w:pPr>
            <w:r>
              <w:rPr>
                <w:sz w:val="18"/>
              </w:rPr>
              <w:t>&gt;CSI Report Configuration</w:t>
            </w:r>
            <w:r>
              <w:rPr>
                <w:spacing w:val="-13"/>
                <w:sz w:val="18"/>
              </w:rPr>
              <w:t> </w:t>
            </w:r>
            <w:r>
              <w:rPr>
                <w:sz w:val="18"/>
              </w:rPr>
              <w:t>Item</w:t>
            </w:r>
          </w:p>
        </w:tc>
        <w:tc>
          <w:tcPr>
            <w:tcW w:w="1348" w:type="dxa"/>
          </w:tcPr>
          <w:p>
            <w:pPr>
              <w:pStyle w:val="TableParagraph"/>
              <w:ind w:left="109"/>
              <w:rPr>
                <w:sz w:val="18"/>
              </w:rPr>
            </w:pPr>
            <w:r>
              <w:rPr>
                <w:spacing w:val="-2"/>
                <w:sz w:val="18"/>
              </w:rPr>
              <w:t>STRUCTURE</w:t>
            </w:r>
          </w:p>
        </w:tc>
        <w:tc>
          <w:tcPr>
            <w:tcW w:w="1206" w:type="dxa"/>
          </w:tcPr>
          <w:p>
            <w:pPr>
              <w:pStyle w:val="TableParagraph"/>
              <w:spacing w:line="240" w:lineRule="auto"/>
              <w:ind w:left="0"/>
              <w:rPr>
                <w:rFonts w:ascii="Times New Roman"/>
                <w:sz w:val="16"/>
              </w:rPr>
            </w:pPr>
          </w:p>
        </w:tc>
        <w:tc>
          <w:tcPr>
            <w:tcW w:w="1855" w:type="dxa"/>
          </w:tcPr>
          <w:p>
            <w:pPr>
              <w:pStyle w:val="TableParagraph"/>
              <w:spacing w:line="240" w:lineRule="auto"/>
              <w:ind w:left="0"/>
              <w:rPr>
                <w:rFonts w:ascii="Times New Roman"/>
                <w:sz w:val="16"/>
              </w:rPr>
            </w:pPr>
          </w:p>
        </w:tc>
        <w:tc>
          <w:tcPr>
            <w:tcW w:w="2320" w:type="dxa"/>
          </w:tcPr>
          <w:p>
            <w:pPr>
              <w:pStyle w:val="TableParagraph"/>
              <w:ind w:left="112" w:right="157"/>
              <w:rPr>
                <w:sz w:val="18"/>
              </w:rPr>
            </w:pPr>
            <w:r>
              <w:rPr>
                <w:i/>
                <w:sz w:val="18"/>
              </w:rPr>
              <w:t>CSI-ReportConfig </w:t>
            </w:r>
            <w:r>
              <w:rPr>
                <w:sz w:val="18"/>
              </w:rPr>
              <w:t>IE in TS</w:t>
            </w:r>
            <w:r>
              <w:rPr>
                <w:spacing w:val="-10"/>
                <w:sz w:val="18"/>
              </w:rPr>
              <w:t> </w:t>
            </w:r>
            <w:r>
              <w:rPr>
                <w:sz w:val="18"/>
              </w:rPr>
              <w:t>38.331</w:t>
            </w:r>
            <w:r>
              <w:rPr>
                <w:spacing w:val="-10"/>
                <w:sz w:val="18"/>
              </w:rPr>
              <w:t> </w:t>
            </w:r>
            <w:r>
              <w:rPr>
                <w:sz w:val="18"/>
              </w:rPr>
              <w:t>[22]</w:t>
            </w:r>
            <w:r>
              <w:rPr>
                <w:spacing w:val="-8"/>
                <w:sz w:val="18"/>
              </w:rPr>
              <w:t> </w:t>
            </w:r>
            <w:r>
              <w:rPr>
                <w:sz w:val="18"/>
              </w:rPr>
              <w:t>Clause</w:t>
            </w:r>
            <w:r>
              <w:rPr>
                <w:spacing w:val="-9"/>
                <w:sz w:val="18"/>
              </w:rPr>
              <w:t> </w:t>
            </w:r>
            <w:r>
              <w:rPr>
                <w:sz w:val="18"/>
              </w:rPr>
              <w:t>6</w:t>
            </w:r>
          </w:p>
        </w:tc>
      </w:tr>
      <w:tr>
        <w:trPr>
          <w:trHeight w:val="621" w:hRule="atLeast"/>
        </w:trPr>
        <w:tc>
          <w:tcPr>
            <w:tcW w:w="1164" w:type="dxa"/>
          </w:tcPr>
          <w:p>
            <w:pPr>
              <w:pStyle w:val="TableParagraph"/>
              <w:rPr>
                <w:sz w:val="18"/>
              </w:rPr>
            </w:pPr>
            <w:r>
              <w:rPr>
                <w:spacing w:val="-10"/>
                <w:sz w:val="18"/>
              </w:rPr>
              <w:t>3</w:t>
            </w:r>
          </w:p>
        </w:tc>
        <w:tc>
          <w:tcPr>
            <w:tcW w:w="2071" w:type="dxa"/>
          </w:tcPr>
          <w:p>
            <w:pPr>
              <w:pStyle w:val="TableParagraph"/>
              <w:spacing w:line="240" w:lineRule="auto"/>
              <w:ind w:left="391" w:right="562"/>
              <w:rPr>
                <w:sz w:val="18"/>
              </w:rPr>
            </w:pPr>
            <w:r>
              <w:rPr>
                <w:sz w:val="18"/>
              </w:rPr>
              <w:t>&gt;&gt;CSI</w:t>
            </w:r>
            <w:r>
              <w:rPr>
                <w:spacing w:val="-13"/>
                <w:sz w:val="18"/>
              </w:rPr>
              <w:t> </w:t>
            </w:r>
            <w:r>
              <w:rPr>
                <w:sz w:val="18"/>
              </w:rPr>
              <w:t>Report Config ID</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4"/>
                <w:sz w:val="18"/>
              </w:rPr>
              <w:t>TRUE</w:t>
            </w:r>
          </w:p>
        </w:tc>
        <w:tc>
          <w:tcPr>
            <w:tcW w:w="1855" w:type="dxa"/>
          </w:tcPr>
          <w:p>
            <w:pPr>
              <w:pStyle w:val="TableParagraph"/>
              <w:ind w:left="111"/>
              <w:rPr>
                <w:i/>
                <w:sz w:val="18"/>
              </w:rPr>
            </w:pPr>
            <w:r>
              <w:rPr>
                <w:i/>
                <w:spacing w:val="-2"/>
                <w:sz w:val="18"/>
              </w:rPr>
              <w:t>CSI-ReportConfigID</w:t>
            </w:r>
          </w:p>
          <w:p>
            <w:pPr>
              <w:pStyle w:val="TableParagraph"/>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9" w:lineRule="exact"/>
              <w:ind w:left="111"/>
              <w:rPr>
                <w:sz w:val="18"/>
              </w:rPr>
            </w:pPr>
            <w:r>
              <w:rPr>
                <w:spacing w:val="-2"/>
                <w:sz w:val="18"/>
              </w:rPr>
              <w:t>Clause</w:t>
            </w:r>
          </w:p>
        </w:tc>
        <w:tc>
          <w:tcPr>
            <w:tcW w:w="2320"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10"/>
                <w:sz w:val="18"/>
              </w:rPr>
              <w:t>4</w:t>
            </w:r>
          </w:p>
        </w:tc>
        <w:tc>
          <w:tcPr>
            <w:tcW w:w="2071" w:type="dxa"/>
          </w:tcPr>
          <w:p>
            <w:pPr>
              <w:pStyle w:val="TableParagraph"/>
              <w:ind w:left="391"/>
              <w:rPr>
                <w:sz w:val="18"/>
              </w:rPr>
            </w:pPr>
            <w:r>
              <w:rPr>
                <w:spacing w:val="-2"/>
                <w:sz w:val="18"/>
              </w:rPr>
              <w:t>&gt;&gt;Carrier</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spacing w:line="240" w:lineRule="auto"/>
              <w:ind w:left="111" w:right="20"/>
              <w:rPr>
                <w:sz w:val="18"/>
              </w:rPr>
            </w:pPr>
            <w:r>
              <w:rPr>
                <w:i/>
                <w:sz w:val="18"/>
              </w:rPr>
              <w:t>ServCellIndex</w:t>
            </w:r>
            <w:r>
              <w:rPr>
                <w:i/>
                <w:spacing w:val="-15"/>
                <w:sz w:val="18"/>
              </w:rPr>
              <w:t> </w:t>
            </w:r>
            <w:r>
              <w:rPr>
                <w:sz w:val="18"/>
              </w:rPr>
              <w:t>IE</w:t>
            </w:r>
            <w:r>
              <w:rPr>
                <w:spacing w:val="-12"/>
                <w:sz w:val="18"/>
              </w:rPr>
              <w:t> </w:t>
            </w:r>
            <w:r>
              <w:rPr>
                <w:sz w:val="18"/>
              </w:rPr>
              <w:t>in TS 38.331 [22]</w:t>
            </w:r>
          </w:p>
          <w:p>
            <w:pPr>
              <w:pStyle w:val="TableParagraph"/>
              <w:spacing w:line="186" w:lineRule="exact"/>
              <w:ind w:left="111"/>
              <w:rPr>
                <w:sz w:val="18"/>
              </w:rPr>
            </w:pPr>
            <w:r>
              <w:rPr>
                <w:spacing w:val="-2"/>
                <w:sz w:val="18"/>
              </w:rPr>
              <w:t>Clause</w:t>
            </w:r>
          </w:p>
        </w:tc>
        <w:tc>
          <w:tcPr>
            <w:tcW w:w="2320"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10"/>
                <w:sz w:val="18"/>
              </w:rPr>
              <w:t>5</w:t>
            </w:r>
          </w:p>
        </w:tc>
        <w:tc>
          <w:tcPr>
            <w:tcW w:w="2071" w:type="dxa"/>
          </w:tcPr>
          <w:p>
            <w:pPr>
              <w:pStyle w:val="TableParagraph"/>
              <w:spacing w:line="207" w:lineRule="exact" w:before="1"/>
              <w:ind w:left="391"/>
              <w:rPr>
                <w:sz w:val="18"/>
              </w:rPr>
            </w:pPr>
            <w:r>
              <w:rPr>
                <w:spacing w:val="-2"/>
                <w:sz w:val="18"/>
              </w:rPr>
              <w:t>&gt;&gt;CQI-</w:t>
            </w:r>
          </w:p>
          <w:p>
            <w:pPr>
              <w:pStyle w:val="TableParagraph"/>
              <w:spacing w:line="207" w:lineRule="exact"/>
              <w:ind w:left="391"/>
              <w:rPr>
                <w:sz w:val="18"/>
              </w:rPr>
            </w:pPr>
            <w:r>
              <w:rPr>
                <w:spacing w:val="-2"/>
                <w:sz w:val="18"/>
              </w:rPr>
              <w:t>FormatIndicator</w:t>
            </w:r>
          </w:p>
        </w:tc>
        <w:tc>
          <w:tcPr>
            <w:tcW w:w="1348" w:type="dxa"/>
          </w:tcPr>
          <w:p>
            <w:pPr>
              <w:pStyle w:val="TableParagraph"/>
              <w:spacing w:line="240" w:lineRule="auto" w:before="1"/>
              <w:ind w:left="109"/>
              <w:rPr>
                <w:sz w:val="18"/>
              </w:rPr>
            </w:pPr>
            <w:r>
              <w:rPr>
                <w:spacing w:val="-2"/>
                <w:sz w:val="18"/>
              </w:rPr>
              <w:t>ELEMENT</w:t>
            </w:r>
          </w:p>
        </w:tc>
        <w:tc>
          <w:tcPr>
            <w:tcW w:w="1206" w:type="dxa"/>
          </w:tcPr>
          <w:p>
            <w:pPr>
              <w:pStyle w:val="TableParagraph"/>
              <w:spacing w:line="240" w:lineRule="auto" w:before="1"/>
              <w:ind w:left="14" w:right="1"/>
              <w:jc w:val="center"/>
              <w:rPr>
                <w:sz w:val="18"/>
              </w:rPr>
            </w:pPr>
            <w:r>
              <w:rPr>
                <w:spacing w:val="-2"/>
                <w:sz w:val="18"/>
              </w:rPr>
              <w:t>FALSE</w:t>
            </w:r>
          </w:p>
        </w:tc>
        <w:tc>
          <w:tcPr>
            <w:tcW w:w="1855" w:type="dxa"/>
          </w:tcPr>
          <w:p>
            <w:pPr>
              <w:pStyle w:val="TableParagraph"/>
              <w:spacing w:line="207" w:lineRule="exact" w:before="1"/>
              <w:ind w:left="111"/>
              <w:rPr>
                <w:i/>
                <w:sz w:val="18"/>
              </w:rPr>
            </w:pPr>
            <w:r>
              <w:rPr>
                <w:i/>
                <w:sz w:val="18"/>
              </w:rPr>
              <w:t>cqi-</w:t>
            </w:r>
            <w:r>
              <w:rPr>
                <w:i/>
                <w:spacing w:val="-2"/>
                <w:sz w:val="18"/>
              </w:rPr>
              <w:t>FormatIndicator</w:t>
            </w:r>
          </w:p>
          <w:p>
            <w:pPr>
              <w:pStyle w:val="TableParagraph"/>
              <w:spacing w:line="207" w:lineRule="exact"/>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1"/>
              <w:rPr>
                <w:sz w:val="18"/>
              </w:rPr>
            </w:pPr>
            <w:r>
              <w:rPr>
                <w:spacing w:val="-2"/>
                <w:sz w:val="18"/>
              </w:rPr>
              <w:t>Clause</w:t>
            </w:r>
          </w:p>
        </w:tc>
        <w:tc>
          <w:tcPr>
            <w:tcW w:w="2320"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spacing w:line="240" w:lineRule="auto" w:before="1"/>
              <w:rPr>
                <w:sz w:val="18"/>
              </w:rPr>
            </w:pPr>
            <w:r>
              <w:rPr>
                <w:spacing w:val="-10"/>
                <w:sz w:val="18"/>
              </w:rPr>
              <w:t>6</w:t>
            </w:r>
          </w:p>
        </w:tc>
        <w:tc>
          <w:tcPr>
            <w:tcW w:w="2071" w:type="dxa"/>
          </w:tcPr>
          <w:p>
            <w:pPr>
              <w:pStyle w:val="TableParagraph"/>
              <w:spacing w:line="207" w:lineRule="exact" w:before="1"/>
              <w:ind w:left="391"/>
              <w:rPr>
                <w:sz w:val="18"/>
              </w:rPr>
            </w:pPr>
            <w:r>
              <w:rPr>
                <w:spacing w:val="-2"/>
                <w:sz w:val="18"/>
              </w:rPr>
              <w:t>&gt;&gt;PMI-</w:t>
            </w:r>
          </w:p>
          <w:p>
            <w:pPr>
              <w:pStyle w:val="TableParagraph"/>
              <w:spacing w:line="207" w:lineRule="exact"/>
              <w:ind w:left="391"/>
              <w:rPr>
                <w:sz w:val="18"/>
              </w:rPr>
            </w:pPr>
            <w:r>
              <w:rPr>
                <w:spacing w:val="-2"/>
                <w:sz w:val="18"/>
              </w:rPr>
              <w:t>FormatIndicator</w:t>
            </w:r>
          </w:p>
        </w:tc>
        <w:tc>
          <w:tcPr>
            <w:tcW w:w="1348" w:type="dxa"/>
          </w:tcPr>
          <w:p>
            <w:pPr>
              <w:pStyle w:val="TableParagraph"/>
              <w:spacing w:line="240" w:lineRule="auto" w:before="1"/>
              <w:ind w:left="109"/>
              <w:rPr>
                <w:sz w:val="18"/>
              </w:rPr>
            </w:pPr>
            <w:r>
              <w:rPr>
                <w:spacing w:val="-2"/>
                <w:sz w:val="18"/>
              </w:rPr>
              <w:t>ELEMENT</w:t>
            </w:r>
          </w:p>
        </w:tc>
        <w:tc>
          <w:tcPr>
            <w:tcW w:w="1206" w:type="dxa"/>
          </w:tcPr>
          <w:p>
            <w:pPr>
              <w:pStyle w:val="TableParagraph"/>
              <w:spacing w:line="240" w:lineRule="auto" w:before="1"/>
              <w:ind w:left="14" w:right="1"/>
              <w:jc w:val="center"/>
              <w:rPr>
                <w:sz w:val="18"/>
              </w:rPr>
            </w:pPr>
            <w:r>
              <w:rPr>
                <w:spacing w:val="-2"/>
                <w:sz w:val="18"/>
              </w:rPr>
              <w:t>FALSE</w:t>
            </w:r>
          </w:p>
        </w:tc>
        <w:tc>
          <w:tcPr>
            <w:tcW w:w="1855" w:type="dxa"/>
          </w:tcPr>
          <w:p>
            <w:pPr>
              <w:pStyle w:val="TableParagraph"/>
              <w:spacing w:line="207" w:lineRule="exact" w:before="1"/>
              <w:ind w:left="111"/>
              <w:rPr>
                <w:i/>
                <w:sz w:val="18"/>
              </w:rPr>
            </w:pPr>
            <w:r>
              <w:rPr>
                <w:i/>
                <w:spacing w:val="-2"/>
                <w:sz w:val="18"/>
              </w:rPr>
              <w:t>pmi-FormatIndicator</w:t>
            </w:r>
          </w:p>
          <w:p>
            <w:pPr>
              <w:pStyle w:val="TableParagraph"/>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11"/>
              <w:rPr>
                <w:sz w:val="18"/>
              </w:rPr>
            </w:pPr>
            <w:r>
              <w:rPr>
                <w:spacing w:val="-2"/>
                <w:sz w:val="18"/>
              </w:rPr>
              <w:t>Clause</w:t>
            </w:r>
          </w:p>
        </w:tc>
        <w:tc>
          <w:tcPr>
            <w:tcW w:w="2320"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10"/>
                <w:sz w:val="18"/>
              </w:rPr>
              <w:t>7</w:t>
            </w:r>
          </w:p>
        </w:tc>
        <w:tc>
          <w:tcPr>
            <w:tcW w:w="2071" w:type="dxa"/>
          </w:tcPr>
          <w:p>
            <w:pPr>
              <w:pStyle w:val="TableParagraph"/>
              <w:ind w:left="391"/>
              <w:rPr>
                <w:sz w:val="18"/>
              </w:rPr>
            </w:pPr>
            <w:r>
              <w:rPr>
                <w:sz w:val="18"/>
              </w:rPr>
              <w:t>&gt;&gt;CQI</w:t>
            </w:r>
            <w:r>
              <w:rPr>
                <w:spacing w:val="-4"/>
                <w:sz w:val="18"/>
              </w:rPr>
              <w:t> </w:t>
            </w:r>
            <w:r>
              <w:rPr>
                <w:spacing w:val="-2"/>
                <w:sz w:val="18"/>
              </w:rPr>
              <w:t>Table</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sz w:val="18"/>
              </w:rPr>
            </w:pPr>
            <w:r>
              <w:rPr>
                <w:i/>
                <w:sz w:val="18"/>
              </w:rPr>
              <w:t>cqi-Table</w:t>
            </w:r>
            <w:r>
              <w:rPr>
                <w:i/>
                <w:spacing w:val="-2"/>
                <w:sz w:val="18"/>
              </w:rPr>
              <w:t> </w:t>
            </w:r>
            <w:r>
              <w:rPr>
                <w:sz w:val="18"/>
              </w:rPr>
              <w:t>IE</w:t>
            </w:r>
            <w:r>
              <w:rPr>
                <w:spacing w:val="-1"/>
                <w:sz w:val="18"/>
              </w:rPr>
              <w:t> </w:t>
            </w:r>
            <w:r>
              <w:rPr>
                <w:sz w:val="18"/>
              </w:rPr>
              <w:t>in </w:t>
            </w:r>
            <w:r>
              <w:rPr>
                <w:spacing w:val="-5"/>
                <w:sz w:val="18"/>
              </w:rPr>
              <w:t>TS</w:t>
            </w:r>
          </w:p>
          <w:p>
            <w:pPr>
              <w:pStyle w:val="TableParagraph"/>
              <w:spacing w:line="187" w:lineRule="exact" w:before="2"/>
              <w:ind w:left="111"/>
              <w:rPr>
                <w:sz w:val="18"/>
              </w:rPr>
            </w:pPr>
            <w:r>
              <w:rPr>
                <w:sz w:val="18"/>
              </w:rPr>
              <w:t>38.331</w:t>
            </w:r>
            <w:r>
              <w:rPr>
                <w:spacing w:val="-7"/>
                <w:sz w:val="18"/>
              </w:rPr>
              <w:t> </w:t>
            </w:r>
            <w:r>
              <w:rPr>
                <w:sz w:val="18"/>
              </w:rPr>
              <w:t>[22]</w:t>
            </w:r>
            <w:r>
              <w:rPr>
                <w:spacing w:val="-3"/>
                <w:sz w:val="18"/>
              </w:rPr>
              <w:t> </w:t>
            </w:r>
            <w:r>
              <w:rPr>
                <w:spacing w:val="-2"/>
                <w:sz w:val="18"/>
              </w:rPr>
              <w:t>Clause</w:t>
            </w:r>
          </w:p>
        </w:tc>
        <w:tc>
          <w:tcPr>
            <w:tcW w:w="2320"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8</w:t>
            </w:r>
          </w:p>
        </w:tc>
        <w:tc>
          <w:tcPr>
            <w:tcW w:w="2071" w:type="dxa"/>
          </w:tcPr>
          <w:p>
            <w:pPr>
              <w:pStyle w:val="TableParagraph"/>
              <w:ind w:left="391"/>
              <w:rPr>
                <w:sz w:val="18"/>
              </w:rPr>
            </w:pPr>
            <w:r>
              <w:rPr>
                <w:sz w:val="18"/>
              </w:rPr>
              <w:t>&gt;&gt;Sub-band</w:t>
            </w:r>
            <w:r>
              <w:rPr>
                <w:spacing w:val="-6"/>
                <w:sz w:val="18"/>
              </w:rPr>
              <w:t> </w:t>
            </w:r>
            <w:r>
              <w:rPr>
                <w:spacing w:val="-4"/>
                <w:sz w:val="18"/>
              </w:rPr>
              <w:t>size</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spacing w:line="240" w:lineRule="auto"/>
              <w:ind w:left="111" w:right="251"/>
              <w:rPr>
                <w:sz w:val="18"/>
              </w:rPr>
            </w:pPr>
            <w:r>
              <w:rPr>
                <w:i/>
                <w:sz w:val="18"/>
              </w:rPr>
              <w:t>subbandSize</w:t>
            </w:r>
            <w:r>
              <w:rPr>
                <w:i/>
                <w:spacing w:val="-15"/>
                <w:sz w:val="18"/>
              </w:rPr>
              <w:t> </w:t>
            </w:r>
            <w:r>
              <w:rPr>
                <w:sz w:val="18"/>
              </w:rPr>
              <w:t>IE</w:t>
            </w:r>
            <w:r>
              <w:rPr>
                <w:spacing w:val="-12"/>
                <w:sz w:val="18"/>
              </w:rPr>
              <w:t> </w:t>
            </w:r>
            <w:r>
              <w:rPr>
                <w:sz w:val="18"/>
              </w:rPr>
              <w:t>in TS 38.331 [22]</w:t>
            </w:r>
          </w:p>
          <w:p>
            <w:pPr>
              <w:pStyle w:val="TableParagraph"/>
              <w:spacing w:line="187" w:lineRule="exact"/>
              <w:ind w:left="111"/>
              <w:rPr>
                <w:sz w:val="18"/>
              </w:rPr>
            </w:pPr>
            <w:r>
              <w:rPr>
                <w:spacing w:val="-2"/>
                <w:sz w:val="18"/>
              </w:rPr>
              <w:t>Clause</w:t>
            </w:r>
          </w:p>
        </w:tc>
        <w:tc>
          <w:tcPr>
            <w:tcW w:w="2320"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9</w:t>
            </w:r>
          </w:p>
        </w:tc>
        <w:tc>
          <w:tcPr>
            <w:tcW w:w="2071" w:type="dxa"/>
          </w:tcPr>
          <w:p>
            <w:pPr>
              <w:pStyle w:val="TableParagraph"/>
              <w:ind w:left="391" w:right="332"/>
              <w:rPr>
                <w:sz w:val="18"/>
              </w:rPr>
            </w:pPr>
            <w:r>
              <w:rPr>
                <w:sz w:val="18"/>
              </w:rPr>
              <w:t>&gt;&gt;Resources</w:t>
            </w:r>
            <w:r>
              <w:rPr>
                <w:spacing w:val="-13"/>
                <w:sz w:val="18"/>
              </w:rPr>
              <w:t> </w:t>
            </w:r>
            <w:r>
              <w:rPr>
                <w:sz w:val="18"/>
              </w:rPr>
              <w:t>for </w:t>
            </w:r>
            <w:r>
              <w:rPr>
                <w:spacing w:val="-2"/>
                <w:sz w:val="18"/>
              </w:rPr>
              <w:t>Channel Measurement</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pacing w:val="-2"/>
                <w:sz w:val="18"/>
              </w:rPr>
              <w:t>INTEGER</w:t>
            </w:r>
          </w:p>
        </w:tc>
        <w:tc>
          <w:tcPr>
            <w:tcW w:w="2320" w:type="dxa"/>
          </w:tcPr>
          <w:p>
            <w:pPr>
              <w:pStyle w:val="TableParagraph"/>
              <w:spacing w:line="240" w:lineRule="auto"/>
              <w:ind w:left="112"/>
              <w:rPr>
                <w:sz w:val="18"/>
              </w:rPr>
            </w:pPr>
            <w:r>
              <w:rPr>
                <w:spacing w:val="-2"/>
                <w:sz w:val="18"/>
              </w:rPr>
              <w:t>resourcesForChannelMea </w:t>
            </w:r>
            <w:r>
              <w:rPr>
                <w:sz w:val="18"/>
              </w:rPr>
              <w:t>surement</w:t>
            </w:r>
            <w:r>
              <w:rPr>
                <w:spacing w:val="-2"/>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12"/>
              <w:rPr>
                <w:sz w:val="18"/>
              </w:rPr>
            </w:pPr>
            <w:r>
              <w:rPr>
                <w:sz w:val="18"/>
              </w:rPr>
              <w:t>[22]</w:t>
            </w:r>
            <w:r>
              <w:rPr>
                <w:spacing w:val="-5"/>
                <w:sz w:val="18"/>
              </w:rPr>
              <w:t> </w:t>
            </w:r>
            <w:r>
              <w:rPr>
                <w:sz w:val="18"/>
              </w:rPr>
              <w:t>Clause</w:t>
            </w:r>
            <w:r>
              <w:rPr>
                <w:spacing w:val="-4"/>
                <w:sz w:val="18"/>
              </w:rPr>
              <w:t> </w:t>
            </w:r>
            <w:r>
              <w:rPr>
                <w:spacing w:val="-10"/>
                <w:sz w:val="18"/>
              </w:rPr>
              <w:t>6</w:t>
            </w:r>
          </w:p>
        </w:tc>
      </w:tr>
      <w:tr>
        <w:trPr>
          <w:trHeight w:val="827" w:hRule="atLeast"/>
        </w:trPr>
        <w:tc>
          <w:tcPr>
            <w:tcW w:w="1164" w:type="dxa"/>
          </w:tcPr>
          <w:p>
            <w:pPr>
              <w:pStyle w:val="TableParagraph"/>
              <w:rPr>
                <w:sz w:val="18"/>
              </w:rPr>
            </w:pPr>
            <w:r>
              <w:rPr>
                <w:spacing w:val="-5"/>
                <w:sz w:val="18"/>
              </w:rPr>
              <w:t>10</w:t>
            </w:r>
          </w:p>
        </w:tc>
        <w:tc>
          <w:tcPr>
            <w:tcW w:w="2071" w:type="dxa"/>
          </w:tcPr>
          <w:p>
            <w:pPr>
              <w:pStyle w:val="TableParagraph"/>
              <w:ind w:left="391"/>
              <w:rPr>
                <w:sz w:val="18"/>
              </w:rPr>
            </w:pPr>
            <w:r>
              <w:rPr>
                <w:sz w:val="18"/>
              </w:rPr>
              <w:t>&gt;&gt;CSI-</w:t>
            </w:r>
            <w:r>
              <w:rPr>
                <w:spacing w:val="-5"/>
                <w:sz w:val="18"/>
              </w:rPr>
              <w:t>IM</w:t>
            </w:r>
          </w:p>
          <w:p>
            <w:pPr>
              <w:pStyle w:val="TableParagraph"/>
              <w:spacing w:line="240" w:lineRule="auto"/>
              <w:ind w:left="391" w:right="542"/>
              <w:rPr>
                <w:sz w:val="18"/>
              </w:rPr>
            </w:pPr>
            <w:r>
              <w:rPr>
                <w:sz w:val="18"/>
              </w:rPr>
              <w:t>Resources</w:t>
            </w:r>
            <w:r>
              <w:rPr>
                <w:spacing w:val="-13"/>
                <w:sz w:val="18"/>
              </w:rPr>
              <w:t> </w:t>
            </w:r>
            <w:r>
              <w:rPr>
                <w:sz w:val="18"/>
              </w:rPr>
              <w:t>for </w:t>
            </w:r>
            <w:r>
              <w:rPr>
                <w:spacing w:val="-2"/>
                <w:sz w:val="18"/>
              </w:rPr>
              <w:t>Interference</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pacing w:val="-2"/>
                <w:sz w:val="18"/>
              </w:rPr>
              <w:t>INTEGER</w:t>
            </w:r>
          </w:p>
        </w:tc>
        <w:tc>
          <w:tcPr>
            <w:tcW w:w="2320" w:type="dxa"/>
          </w:tcPr>
          <w:p>
            <w:pPr>
              <w:pStyle w:val="TableParagraph"/>
              <w:spacing w:line="240" w:lineRule="auto"/>
              <w:ind w:left="112" w:right="97"/>
              <w:rPr>
                <w:sz w:val="18"/>
              </w:rPr>
            </w:pPr>
            <w:r>
              <w:rPr>
                <w:spacing w:val="-2"/>
                <w:sz w:val="18"/>
              </w:rPr>
              <w:t>csi-IM- ResourcesForInterference </w:t>
            </w:r>
            <w:r>
              <w:rPr>
                <w:sz w:val="18"/>
              </w:rPr>
              <w:t>IE in TS 38.331 [22]</w:t>
            </w:r>
          </w:p>
          <w:p>
            <w:pPr>
              <w:pStyle w:val="TableParagraph"/>
              <w:spacing w:line="187" w:lineRule="exact"/>
              <w:ind w:left="112"/>
              <w:rPr>
                <w:sz w:val="18"/>
              </w:rPr>
            </w:pPr>
            <w:r>
              <w:rPr>
                <w:sz w:val="18"/>
              </w:rPr>
              <w:t>Clause</w:t>
            </w:r>
            <w:r>
              <w:rPr>
                <w:spacing w:val="-6"/>
                <w:sz w:val="18"/>
              </w:rPr>
              <w:t> </w:t>
            </w:r>
            <w:r>
              <w:rPr>
                <w:spacing w:val="-10"/>
                <w:sz w:val="18"/>
              </w:rPr>
              <w:t>6</w:t>
            </w:r>
          </w:p>
        </w:tc>
      </w:tr>
      <w:tr>
        <w:trPr>
          <w:trHeight w:val="828" w:hRule="atLeast"/>
        </w:trPr>
        <w:tc>
          <w:tcPr>
            <w:tcW w:w="1164" w:type="dxa"/>
          </w:tcPr>
          <w:p>
            <w:pPr>
              <w:pStyle w:val="TableParagraph"/>
              <w:rPr>
                <w:sz w:val="18"/>
              </w:rPr>
            </w:pPr>
            <w:r>
              <w:rPr>
                <w:spacing w:val="-5"/>
                <w:sz w:val="18"/>
              </w:rPr>
              <w:t>11</w:t>
            </w:r>
          </w:p>
        </w:tc>
        <w:tc>
          <w:tcPr>
            <w:tcW w:w="2071" w:type="dxa"/>
          </w:tcPr>
          <w:p>
            <w:pPr>
              <w:pStyle w:val="TableParagraph"/>
              <w:ind w:left="391"/>
              <w:rPr>
                <w:sz w:val="18"/>
              </w:rPr>
            </w:pPr>
            <w:r>
              <w:rPr>
                <w:sz w:val="18"/>
              </w:rPr>
              <w:t>&gt;&gt;NZP-CSI-</w:t>
            </w:r>
            <w:r>
              <w:rPr>
                <w:spacing w:val="-5"/>
                <w:sz w:val="18"/>
              </w:rPr>
              <w:t>RS</w:t>
            </w:r>
          </w:p>
          <w:p>
            <w:pPr>
              <w:pStyle w:val="TableParagraph"/>
              <w:spacing w:line="240" w:lineRule="auto"/>
              <w:ind w:left="391" w:right="542"/>
              <w:rPr>
                <w:sz w:val="18"/>
              </w:rPr>
            </w:pPr>
            <w:r>
              <w:rPr>
                <w:sz w:val="18"/>
              </w:rPr>
              <w:t>Resources</w:t>
            </w:r>
            <w:r>
              <w:rPr>
                <w:spacing w:val="-13"/>
                <w:sz w:val="18"/>
              </w:rPr>
              <w:t> </w:t>
            </w:r>
            <w:r>
              <w:rPr>
                <w:sz w:val="18"/>
              </w:rPr>
              <w:t>for </w:t>
            </w:r>
            <w:r>
              <w:rPr>
                <w:spacing w:val="-2"/>
                <w:sz w:val="18"/>
              </w:rPr>
              <w:t>Interference</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pacing w:val="-2"/>
                <w:sz w:val="18"/>
              </w:rPr>
              <w:t>INTEGER</w:t>
            </w:r>
          </w:p>
        </w:tc>
        <w:tc>
          <w:tcPr>
            <w:tcW w:w="2320" w:type="dxa"/>
          </w:tcPr>
          <w:p>
            <w:pPr>
              <w:pStyle w:val="TableParagraph"/>
              <w:ind w:left="112"/>
              <w:rPr>
                <w:sz w:val="18"/>
              </w:rPr>
            </w:pPr>
            <w:r>
              <w:rPr>
                <w:sz w:val="18"/>
              </w:rPr>
              <w:t>nzp-CSI-</w:t>
            </w:r>
            <w:r>
              <w:rPr>
                <w:spacing w:val="-5"/>
                <w:sz w:val="18"/>
              </w:rPr>
              <w:t>RS-</w:t>
            </w:r>
          </w:p>
          <w:p>
            <w:pPr>
              <w:pStyle w:val="TableParagraph"/>
              <w:spacing w:line="240" w:lineRule="auto"/>
              <w:ind w:left="112" w:right="97"/>
              <w:rPr>
                <w:sz w:val="18"/>
              </w:rPr>
            </w:pPr>
            <w:r>
              <w:rPr>
                <w:spacing w:val="-2"/>
                <w:sz w:val="18"/>
              </w:rPr>
              <w:t>ResourcesForInterference </w:t>
            </w:r>
            <w:r>
              <w:rPr>
                <w:sz w:val="18"/>
              </w:rPr>
              <w:t>IE in TS 38.331 [22]</w:t>
            </w:r>
          </w:p>
          <w:p>
            <w:pPr>
              <w:pStyle w:val="TableParagraph"/>
              <w:spacing w:line="187" w:lineRule="exact" w:before="1"/>
              <w:ind w:left="112"/>
              <w:rPr>
                <w:sz w:val="18"/>
              </w:rPr>
            </w:pPr>
            <w:r>
              <w:rPr>
                <w:sz w:val="18"/>
              </w:rPr>
              <w:t>Clause</w:t>
            </w:r>
            <w:r>
              <w:rPr>
                <w:spacing w:val="-6"/>
                <w:sz w:val="18"/>
              </w:rPr>
              <w:t> </w:t>
            </w:r>
            <w:r>
              <w:rPr>
                <w:spacing w:val="-10"/>
                <w:sz w:val="18"/>
              </w:rPr>
              <w:t>6</w:t>
            </w:r>
          </w:p>
        </w:tc>
      </w:tr>
      <w:tr>
        <w:trPr>
          <w:trHeight w:val="414" w:hRule="atLeast"/>
        </w:trPr>
        <w:tc>
          <w:tcPr>
            <w:tcW w:w="1164" w:type="dxa"/>
          </w:tcPr>
          <w:p>
            <w:pPr>
              <w:pStyle w:val="TableParagraph"/>
              <w:rPr>
                <w:sz w:val="18"/>
              </w:rPr>
            </w:pPr>
            <w:r>
              <w:rPr>
                <w:spacing w:val="-5"/>
                <w:sz w:val="18"/>
              </w:rPr>
              <w:t>12</w:t>
            </w:r>
          </w:p>
        </w:tc>
        <w:tc>
          <w:tcPr>
            <w:tcW w:w="2071" w:type="dxa"/>
          </w:tcPr>
          <w:p>
            <w:pPr>
              <w:pStyle w:val="TableParagraph"/>
              <w:ind w:left="391" w:right="342"/>
              <w:rPr>
                <w:sz w:val="18"/>
              </w:rPr>
            </w:pPr>
            <w:r>
              <w:rPr>
                <w:sz w:val="18"/>
              </w:rPr>
              <w:t>&gt;&gt;Report</w:t>
            </w:r>
            <w:r>
              <w:rPr>
                <w:spacing w:val="-13"/>
                <w:sz w:val="18"/>
              </w:rPr>
              <w:t> </w:t>
            </w:r>
            <w:r>
              <w:rPr>
                <w:sz w:val="18"/>
              </w:rPr>
              <w:t>Config </w:t>
            </w:r>
            <w:r>
              <w:rPr>
                <w:spacing w:val="-4"/>
                <w:sz w:val="18"/>
              </w:rPr>
              <w:t>Type</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z w:val="18"/>
              </w:rPr>
              <w:t>OCTET</w:t>
            </w:r>
            <w:r>
              <w:rPr>
                <w:i/>
                <w:spacing w:val="-1"/>
                <w:sz w:val="18"/>
              </w:rPr>
              <w:t> </w:t>
            </w:r>
            <w:r>
              <w:rPr>
                <w:i/>
                <w:spacing w:val="-2"/>
                <w:sz w:val="18"/>
              </w:rPr>
              <w:t>STRING</w:t>
            </w:r>
          </w:p>
        </w:tc>
        <w:tc>
          <w:tcPr>
            <w:tcW w:w="2320" w:type="dxa"/>
          </w:tcPr>
          <w:p>
            <w:pPr>
              <w:pStyle w:val="TableParagraph"/>
              <w:ind w:left="112"/>
              <w:rPr>
                <w:sz w:val="18"/>
              </w:rPr>
            </w:pPr>
            <w:r>
              <w:rPr>
                <w:sz w:val="18"/>
              </w:rPr>
              <w:t>reportConfigType</w:t>
            </w:r>
            <w:r>
              <w:rPr>
                <w:spacing w:val="-3"/>
                <w:sz w:val="18"/>
              </w:rPr>
              <w:t> </w:t>
            </w:r>
            <w:r>
              <w:rPr>
                <w:sz w:val="18"/>
              </w:rPr>
              <w:t>IE</w:t>
            </w:r>
            <w:r>
              <w:rPr>
                <w:spacing w:val="-3"/>
                <w:sz w:val="18"/>
              </w:rPr>
              <w:t> </w:t>
            </w:r>
            <w:r>
              <w:rPr>
                <w:sz w:val="18"/>
              </w:rPr>
              <w:t>in</w:t>
            </w:r>
            <w:r>
              <w:rPr>
                <w:spacing w:val="-2"/>
                <w:sz w:val="18"/>
              </w:rPr>
              <w:t> </w:t>
            </w:r>
            <w:r>
              <w:rPr>
                <w:spacing w:val="-5"/>
                <w:sz w:val="18"/>
              </w:rPr>
              <w:t>TS</w:t>
            </w:r>
          </w:p>
          <w:p>
            <w:pPr>
              <w:pStyle w:val="TableParagraph"/>
              <w:spacing w:line="189" w:lineRule="exact"/>
              <w:ind w:left="112"/>
              <w:rPr>
                <w:sz w:val="18"/>
              </w:rPr>
            </w:pPr>
            <w:r>
              <w:rPr>
                <w:sz w:val="18"/>
              </w:rPr>
              <w:t>38.331</w:t>
            </w:r>
            <w:r>
              <w:rPr>
                <w:spacing w:val="-5"/>
                <w:sz w:val="18"/>
              </w:rPr>
              <w:t> </w:t>
            </w:r>
            <w:r>
              <w:rPr>
                <w:sz w:val="18"/>
              </w:rPr>
              <w:t>[22]</w:t>
            </w:r>
            <w:r>
              <w:rPr>
                <w:spacing w:val="-4"/>
                <w:sz w:val="18"/>
              </w:rPr>
              <w:t> </w:t>
            </w:r>
            <w:r>
              <w:rPr>
                <w:sz w:val="18"/>
              </w:rPr>
              <w:t>Clause</w:t>
            </w:r>
            <w:r>
              <w:rPr>
                <w:spacing w:val="-7"/>
                <w:sz w:val="18"/>
              </w:rPr>
              <w:t> </w:t>
            </w:r>
            <w:r>
              <w:rPr>
                <w:spacing w:val="-10"/>
                <w:sz w:val="18"/>
              </w:rPr>
              <w:t>6</w:t>
            </w:r>
          </w:p>
        </w:tc>
      </w:tr>
      <w:tr>
        <w:trPr>
          <w:trHeight w:val="412" w:hRule="atLeast"/>
        </w:trPr>
        <w:tc>
          <w:tcPr>
            <w:tcW w:w="1164" w:type="dxa"/>
          </w:tcPr>
          <w:p>
            <w:pPr>
              <w:pStyle w:val="TableParagraph"/>
              <w:rPr>
                <w:sz w:val="18"/>
              </w:rPr>
            </w:pPr>
            <w:r>
              <w:rPr>
                <w:spacing w:val="-5"/>
                <w:sz w:val="18"/>
              </w:rPr>
              <w:t>13</w:t>
            </w:r>
          </w:p>
        </w:tc>
        <w:tc>
          <w:tcPr>
            <w:tcW w:w="2071" w:type="dxa"/>
          </w:tcPr>
          <w:p>
            <w:pPr>
              <w:pStyle w:val="TableParagraph"/>
              <w:ind w:left="391"/>
              <w:rPr>
                <w:sz w:val="18"/>
              </w:rPr>
            </w:pPr>
            <w:r>
              <w:rPr>
                <w:sz w:val="18"/>
              </w:rPr>
              <w:t>&gt;&gt;Report</w:t>
            </w:r>
            <w:r>
              <w:rPr>
                <w:spacing w:val="-8"/>
                <w:sz w:val="18"/>
              </w:rPr>
              <w:t> </w:t>
            </w:r>
            <w:r>
              <w:rPr>
                <w:spacing w:val="-2"/>
                <w:sz w:val="18"/>
              </w:rPr>
              <w:t>Quantity</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z w:val="18"/>
              </w:rPr>
              <w:t>OCTET</w:t>
            </w:r>
            <w:r>
              <w:rPr>
                <w:i/>
                <w:spacing w:val="-1"/>
                <w:sz w:val="18"/>
              </w:rPr>
              <w:t> </w:t>
            </w:r>
            <w:r>
              <w:rPr>
                <w:i/>
                <w:spacing w:val="-2"/>
                <w:sz w:val="18"/>
              </w:rPr>
              <w:t>STRING</w:t>
            </w:r>
          </w:p>
        </w:tc>
        <w:tc>
          <w:tcPr>
            <w:tcW w:w="2320" w:type="dxa"/>
          </w:tcPr>
          <w:p>
            <w:pPr>
              <w:pStyle w:val="TableParagraph"/>
              <w:ind w:left="112"/>
              <w:rPr>
                <w:sz w:val="18"/>
              </w:rPr>
            </w:pPr>
            <w:r>
              <w:rPr>
                <w:sz w:val="18"/>
              </w:rPr>
              <w:t>reportQuantity</w:t>
            </w:r>
            <w:r>
              <w:rPr>
                <w:spacing w:val="-3"/>
                <w:sz w:val="18"/>
              </w:rPr>
              <w:t> </w:t>
            </w:r>
            <w:r>
              <w:rPr>
                <w:sz w:val="18"/>
              </w:rPr>
              <w:t>IE</w:t>
            </w:r>
            <w:r>
              <w:rPr>
                <w:spacing w:val="-5"/>
                <w:sz w:val="18"/>
              </w:rPr>
              <w:t> </w:t>
            </w:r>
            <w:r>
              <w:rPr>
                <w:sz w:val="18"/>
              </w:rPr>
              <w:t>in</w:t>
            </w:r>
            <w:r>
              <w:rPr>
                <w:spacing w:val="-2"/>
                <w:sz w:val="18"/>
              </w:rPr>
              <w:t> </w:t>
            </w:r>
            <w:r>
              <w:rPr>
                <w:spacing w:val="-5"/>
                <w:sz w:val="18"/>
              </w:rPr>
              <w:t>TS</w:t>
            </w:r>
          </w:p>
          <w:p>
            <w:pPr>
              <w:pStyle w:val="TableParagraph"/>
              <w:spacing w:line="187" w:lineRule="exact"/>
              <w:ind w:left="112"/>
              <w:rPr>
                <w:sz w:val="18"/>
              </w:rPr>
            </w:pPr>
            <w:r>
              <w:rPr>
                <w:sz w:val="18"/>
              </w:rPr>
              <w:t>38.331</w:t>
            </w:r>
            <w:r>
              <w:rPr>
                <w:spacing w:val="-5"/>
                <w:sz w:val="18"/>
              </w:rPr>
              <w:t> </w:t>
            </w:r>
            <w:r>
              <w:rPr>
                <w:sz w:val="18"/>
              </w:rPr>
              <w:t>[22]</w:t>
            </w:r>
            <w:r>
              <w:rPr>
                <w:spacing w:val="-4"/>
                <w:sz w:val="18"/>
              </w:rPr>
              <w:t> </w:t>
            </w:r>
            <w:r>
              <w:rPr>
                <w:sz w:val="18"/>
              </w:rPr>
              <w:t>Clause</w:t>
            </w:r>
            <w:r>
              <w:rPr>
                <w:spacing w:val="-7"/>
                <w:sz w:val="18"/>
              </w:rPr>
              <w:t> </w:t>
            </w:r>
            <w:r>
              <w:rPr>
                <w:spacing w:val="-10"/>
                <w:sz w:val="18"/>
              </w:rPr>
              <w:t>6</w:t>
            </w:r>
          </w:p>
        </w:tc>
      </w:tr>
      <w:tr>
        <w:trPr>
          <w:trHeight w:val="414" w:hRule="atLeast"/>
        </w:trPr>
        <w:tc>
          <w:tcPr>
            <w:tcW w:w="1164" w:type="dxa"/>
          </w:tcPr>
          <w:p>
            <w:pPr>
              <w:pStyle w:val="TableParagraph"/>
              <w:rPr>
                <w:sz w:val="18"/>
              </w:rPr>
            </w:pPr>
            <w:r>
              <w:rPr>
                <w:spacing w:val="-5"/>
                <w:sz w:val="18"/>
              </w:rPr>
              <w:t>14</w:t>
            </w:r>
          </w:p>
        </w:tc>
        <w:tc>
          <w:tcPr>
            <w:tcW w:w="2071" w:type="dxa"/>
          </w:tcPr>
          <w:p>
            <w:pPr>
              <w:pStyle w:val="TableParagraph"/>
              <w:spacing w:line="208" w:lineRule="exact"/>
              <w:ind w:left="391" w:right="322"/>
              <w:rPr>
                <w:sz w:val="18"/>
              </w:rPr>
            </w:pPr>
            <w:r>
              <w:rPr>
                <w:sz w:val="18"/>
              </w:rPr>
              <w:t>&gt;&gt;CSI</w:t>
            </w:r>
            <w:r>
              <w:rPr>
                <w:spacing w:val="-13"/>
                <w:sz w:val="18"/>
              </w:rPr>
              <w:t> </w:t>
            </w:r>
            <w:r>
              <w:rPr>
                <w:sz w:val="18"/>
              </w:rPr>
              <w:t>Reporting </w:t>
            </w:r>
            <w:r>
              <w:rPr>
                <w:spacing w:val="-4"/>
                <w:sz w:val="18"/>
              </w:rPr>
              <w:t>Band</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z w:val="18"/>
              </w:rPr>
              <w:t>OCTET</w:t>
            </w:r>
            <w:r>
              <w:rPr>
                <w:i/>
                <w:spacing w:val="-1"/>
                <w:sz w:val="18"/>
              </w:rPr>
              <w:t> </w:t>
            </w:r>
            <w:r>
              <w:rPr>
                <w:i/>
                <w:spacing w:val="-2"/>
                <w:sz w:val="18"/>
              </w:rPr>
              <w:t>STRING</w:t>
            </w:r>
          </w:p>
        </w:tc>
        <w:tc>
          <w:tcPr>
            <w:tcW w:w="2320" w:type="dxa"/>
          </w:tcPr>
          <w:p>
            <w:pPr>
              <w:pStyle w:val="TableParagraph"/>
              <w:spacing w:line="208" w:lineRule="exact"/>
              <w:ind w:left="112" w:right="97"/>
              <w:rPr>
                <w:sz w:val="18"/>
              </w:rPr>
            </w:pPr>
            <w:r>
              <w:rPr>
                <w:sz w:val="18"/>
              </w:rPr>
              <w:t>csi-ReportingBand IE in TS</w:t>
            </w:r>
            <w:r>
              <w:rPr>
                <w:spacing w:val="-10"/>
                <w:sz w:val="18"/>
              </w:rPr>
              <w:t> </w:t>
            </w:r>
            <w:r>
              <w:rPr>
                <w:sz w:val="18"/>
              </w:rPr>
              <w:t>38.331</w:t>
            </w:r>
            <w:r>
              <w:rPr>
                <w:spacing w:val="-9"/>
                <w:sz w:val="18"/>
              </w:rPr>
              <w:t> </w:t>
            </w:r>
            <w:r>
              <w:rPr>
                <w:sz w:val="18"/>
              </w:rPr>
              <w:t>[22]</w:t>
            </w:r>
            <w:r>
              <w:rPr>
                <w:spacing w:val="-10"/>
                <w:sz w:val="18"/>
              </w:rPr>
              <w:t> </w:t>
            </w:r>
            <w:r>
              <w:rPr>
                <w:sz w:val="18"/>
              </w:rPr>
              <w:t>Clause</w:t>
            </w:r>
            <w:r>
              <w:rPr>
                <w:spacing w:val="-10"/>
                <w:sz w:val="18"/>
              </w:rPr>
              <w:t> </w:t>
            </w:r>
            <w:r>
              <w:rPr>
                <w:sz w:val="18"/>
              </w:rPr>
              <w:t>6</w:t>
            </w:r>
          </w:p>
        </w:tc>
      </w:tr>
      <w:tr>
        <w:trPr>
          <w:trHeight w:val="620" w:hRule="atLeast"/>
        </w:trPr>
        <w:tc>
          <w:tcPr>
            <w:tcW w:w="1164" w:type="dxa"/>
          </w:tcPr>
          <w:p>
            <w:pPr>
              <w:pStyle w:val="TableParagraph"/>
              <w:spacing w:line="205" w:lineRule="exact"/>
              <w:rPr>
                <w:sz w:val="18"/>
              </w:rPr>
            </w:pPr>
            <w:r>
              <w:rPr>
                <w:spacing w:val="-5"/>
                <w:sz w:val="18"/>
              </w:rPr>
              <w:t>15</w:t>
            </w:r>
          </w:p>
        </w:tc>
        <w:tc>
          <w:tcPr>
            <w:tcW w:w="2071" w:type="dxa"/>
          </w:tcPr>
          <w:p>
            <w:pPr>
              <w:pStyle w:val="TableParagraph"/>
              <w:spacing w:line="240" w:lineRule="auto"/>
              <w:ind w:left="391" w:right="152"/>
              <w:rPr>
                <w:sz w:val="18"/>
              </w:rPr>
            </w:pPr>
            <w:r>
              <w:rPr>
                <w:sz w:val="18"/>
              </w:rPr>
              <w:t>&gt;&gt;Time</w:t>
            </w:r>
            <w:r>
              <w:rPr>
                <w:spacing w:val="-13"/>
                <w:sz w:val="18"/>
              </w:rPr>
              <w:t> </w:t>
            </w:r>
            <w:r>
              <w:rPr>
                <w:sz w:val="18"/>
              </w:rPr>
              <w:t>Restriction for Channel</w:t>
            </w:r>
          </w:p>
          <w:p>
            <w:pPr>
              <w:pStyle w:val="TableParagraph"/>
              <w:spacing w:line="187" w:lineRule="exact"/>
              <w:ind w:left="391"/>
              <w:rPr>
                <w:sz w:val="18"/>
              </w:rPr>
            </w:pPr>
            <w:r>
              <w:rPr>
                <w:spacing w:val="-2"/>
                <w:sz w:val="18"/>
              </w:rPr>
              <w:t>Measurements</w:t>
            </w:r>
          </w:p>
        </w:tc>
        <w:tc>
          <w:tcPr>
            <w:tcW w:w="1348" w:type="dxa"/>
          </w:tcPr>
          <w:p>
            <w:pPr>
              <w:pStyle w:val="TableParagraph"/>
              <w:spacing w:line="205" w:lineRule="exact"/>
              <w:ind w:left="109"/>
              <w:rPr>
                <w:sz w:val="18"/>
              </w:rPr>
            </w:pPr>
            <w:r>
              <w:rPr>
                <w:spacing w:val="-2"/>
                <w:sz w:val="18"/>
              </w:rPr>
              <w:t>ELEMENT</w:t>
            </w:r>
          </w:p>
        </w:tc>
        <w:tc>
          <w:tcPr>
            <w:tcW w:w="1206" w:type="dxa"/>
          </w:tcPr>
          <w:p>
            <w:pPr>
              <w:pStyle w:val="TableParagraph"/>
              <w:spacing w:line="205" w:lineRule="exact"/>
              <w:ind w:left="14" w:right="1"/>
              <w:jc w:val="center"/>
              <w:rPr>
                <w:sz w:val="18"/>
              </w:rPr>
            </w:pPr>
            <w:r>
              <w:rPr>
                <w:spacing w:val="-2"/>
                <w:sz w:val="18"/>
              </w:rPr>
              <w:t>FALSE</w:t>
            </w:r>
          </w:p>
        </w:tc>
        <w:tc>
          <w:tcPr>
            <w:tcW w:w="1855" w:type="dxa"/>
          </w:tcPr>
          <w:p>
            <w:pPr>
              <w:pStyle w:val="TableParagraph"/>
              <w:spacing w:line="205" w:lineRule="exact"/>
              <w:ind w:left="111"/>
              <w:rPr>
                <w:i/>
                <w:sz w:val="18"/>
              </w:rPr>
            </w:pPr>
            <w:r>
              <w:rPr>
                <w:i/>
                <w:spacing w:val="-2"/>
                <w:sz w:val="18"/>
              </w:rPr>
              <w:t>INTEGER</w:t>
            </w:r>
          </w:p>
        </w:tc>
        <w:tc>
          <w:tcPr>
            <w:tcW w:w="2320" w:type="dxa"/>
          </w:tcPr>
          <w:p>
            <w:pPr>
              <w:pStyle w:val="TableParagraph"/>
              <w:spacing w:line="240" w:lineRule="auto"/>
              <w:ind w:left="112"/>
              <w:rPr>
                <w:sz w:val="18"/>
              </w:rPr>
            </w:pPr>
            <w:r>
              <w:rPr>
                <w:spacing w:val="-2"/>
                <w:sz w:val="18"/>
              </w:rPr>
              <w:t>timeRestrictionForChanne </w:t>
            </w:r>
            <w:r>
              <w:rPr>
                <w:sz w:val="18"/>
              </w:rPr>
              <w:t>lMeasurements IE in TS</w:t>
            </w:r>
          </w:p>
          <w:p>
            <w:pPr>
              <w:pStyle w:val="TableParagraph"/>
              <w:spacing w:line="187" w:lineRule="exact"/>
              <w:ind w:left="112"/>
              <w:rPr>
                <w:sz w:val="18"/>
              </w:rPr>
            </w:pPr>
            <w:r>
              <w:rPr>
                <w:sz w:val="18"/>
              </w:rPr>
              <w:t>38.331</w:t>
            </w:r>
            <w:r>
              <w:rPr>
                <w:spacing w:val="-6"/>
                <w:sz w:val="18"/>
              </w:rPr>
              <w:t> </w:t>
            </w:r>
            <w:r>
              <w:rPr>
                <w:sz w:val="18"/>
              </w:rPr>
              <w:t>[22]</w:t>
            </w:r>
            <w:r>
              <w:rPr>
                <w:spacing w:val="-5"/>
                <w:sz w:val="18"/>
              </w:rPr>
              <w:t> </w:t>
            </w:r>
            <w:r>
              <w:rPr>
                <w:sz w:val="18"/>
              </w:rPr>
              <w:t>Clause</w:t>
            </w:r>
            <w:r>
              <w:rPr>
                <w:spacing w:val="-7"/>
                <w:sz w:val="18"/>
              </w:rPr>
              <w:t> </w:t>
            </w:r>
            <w:r>
              <w:rPr>
                <w:spacing w:val="-10"/>
                <w:sz w:val="18"/>
              </w:rPr>
              <w:t>6</w:t>
            </w:r>
          </w:p>
        </w:tc>
      </w:tr>
      <w:tr>
        <w:trPr>
          <w:trHeight w:val="621" w:hRule="atLeast"/>
        </w:trPr>
        <w:tc>
          <w:tcPr>
            <w:tcW w:w="1164" w:type="dxa"/>
          </w:tcPr>
          <w:p>
            <w:pPr>
              <w:pStyle w:val="TableParagraph"/>
              <w:rPr>
                <w:sz w:val="18"/>
              </w:rPr>
            </w:pPr>
            <w:r>
              <w:rPr>
                <w:spacing w:val="-5"/>
                <w:sz w:val="18"/>
              </w:rPr>
              <w:t>16</w:t>
            </w:r>
          </w:p>
        </w:tc>
        <w:tc>
          <w:tcPr>
            <w:tcW w:w="2071" w:type="dxa"/>
          </w:tcPr>
          <w:p>
            <w:pPr>
              <w:pStyle w:val="TableParagraph"/>
              <w:ind w:left="391" w:right="152"/>
              <w:rPr>
                <w:sz w:val="18"/>
              </w:rPr>
            </w:pPr>
            <w:r>
              <w:rPr>
                <w:sz w:val="18"/>
              </w:rPr>
              <w:t>&gt;&gt;Time</w:t>
            </w:r>
            <w:r>
              <w:rPr>
                <w:spacing w:val="-13"/>
                <w:sz w:val="18"/>
              </w:rPr>
              <w:t> </w:t>
            </w:r>
            <w:r>
              <w:rPr>
                <w:sz w:val="18"/>
              </w:rPr>
              <w:t>Restriction for Interference </w:t>
            </w:r>
            <w:r>
              <w:rPr>
                <w:spacing w:val="-2"/>
                <w:sz w:val="18"/>
              </w:rPr>
              <w:t>Measurements</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pacing w:val="-2"/>
                <w:sz w:val="18"/>
              </w:rPr>
              <w:t>INTEGER</w:t>
            </w:r>
          </w:p>
        </w:tc>
        <w:tc>
          <w:tcPr>
            <w:tcW w:w="2320" w:type="dxa"/>
          </w:tcPr>
          <w:p>
            <w:pPr>
              <w:pStyle w:val="TableParagraph"/>
              <w:ind w:left="112" w:right="165"/>
              <w:jc w:val="both"/>
              <w:rPr>
                <w:sz w:val="18"/>
              </w:rPr>
            </w:pPr>
            <w:r>
              <w:rPr>
                <w:spacing w:val="-2"/>
                <w:sz w:val="18"/>
              </w:rPr>
              <w:t>timeRestrictionForInterfer </w:t>
            </w:r>
            <w:r>
              <w:rPr>
                <w:sz w:val="18"/>
              </w:rPr>
              <w:t>enceMeasurements IE in TS 38.331 [22] Clause 6</w:t>
            </w:r>
          </w:p>
        </w:tc>
      </w:tr>
      <w:tr>
        <w:trPr>
          <w:trHeight w:val="413" w:hRule="atLeast"/>
        </w:trPr>
        <w:tc>
          <w:tcPr>
            <w:tcW w:w="1164" w:type="dxa"/>
          </w:tcPr>
          <w:p>
            <w:pPr>
              <w:pStyle w:val="TableParagraph"/>
              <w:rPr>
                <w:sz w:val="18"/>
              </w:rPr>
            </w:pPr>
            <w:r>
              <w:rPr>
                <w:spacing w:val="-5"/>
                <w:sz w:val="18"/>
              </w:rPr>
              <w:t>17</w:t>
            </w:r>
          </w:p>
        </w:tc>
        <w:tc>
          <w:tcPr>
            <w:tcW w:w="2071" w:type="dxa"/>
          </w:tcPr>
          <w:p>
            <w:pPr>
              <w:pStyle w:val="TableParagraph"/>
              <w:spacing w:line="208" w:lineRule="exact"/>
              <w:ind w:left="391" w:right="192"/>
              <w:rPr>
                <w:sz w:val="18"/>
              </w:rPr>
            </w:pPr>
            <w:r>
              <w:rPr>
                <w:spacing w:val="-2"/>
                <w:sz w:val="18"/>
              </w:rPr>
              <w:t>&gt;&gt;Codebook </w:t>
            </w:r>
            <w:r>
              <w:rPr>
                <w:sz w:val="18"/>
              </w:rPr>
              <w:t>Configuration</w:t>
            </w:r>
            <w:r>
              <w:rPr>
                <w:spacing w:val="-13"/>
                <w:sz w:val="18"/>
              </w:rPr>
              <w:t> </w:t>
            </w:r>
            <w:r>
              <w:rPr>
                <w:sz w:val="18"/>
              </w:rPr>
              <w:t>Item</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2"/>
                <w:sz w:val="18"/>
              </w:rPr>
              <w:t>FALSE</w:t>
            </w:r>
          </w:p>
        </w:tc>
        <w:tc>
          <w:tcPr>
            <w:tcW w:w="1855" w:type="dxa"/>
          </w:tcPr>
          <w:p>
            <w:pPr>
              <w:pStyle w:val="TableParagraph"/>
              <w:ind w:left="111"/>
              <w:rPr>
                <w:i/>
                <w:sz w:val="18"/>
              </w:rPr>
            </w:pPr>
            <w:r>
              <w:rPr>
                <w:i/>
                <w:sz w:val="18"/>
              </w:rPr>
              <w:t>OCTET</w:t>
            </w:r>
            <w:r>
              <w:rPr>
                <w:i/>
                <w:spacing w:val="-1"/>
                <w:sz w:val="18"/>
              </w:rPr>
              <w:t> </w:t>
            </w:r>
            <w:r>
              <w:rPr>
                <w:i/>
                <w:spacing w:val="-2"/>
                <w:sz w:val="18"/>
              </w:rPr>
              <w:t>STRING</w:t>
            </w:r>
          </w:p>
        </w:tc>
        <w:tc>
          <w:tcPr>
            <w:tcW w:w="2320" w:type="dxa"/>
          </w:tcPr>
          <w:p>
            <w:pPr>
              <w:pStyle w:val="TableParagraph"/>
              <w:ind w:left="112"/>
              <w:rPr>
                <w:sz w:val="18"/>
              </w:rPr>
            </w:pPr>
            <w:r>
              <w:rPr>
                <w:sz w:val="18"/>
              </w:rPr>
              <w:t>CodebookConfig</w:t>
            </w:r>
            <w:r>
              <w:rPr>
                <w:spacing w:val="-8"/>
                <w:sz w:val="18"/>
              </w:rPr>
              <w:t> </w:t>
            </w:r>
            <w:r>
              <w:rPr>
                <w:sz w:val="18"/>
              </w:rPr>
              <w:t>IE</w:t>
            </w:r>
            <w:r>
              <w:rPr>
                <w:spacing w:val="-7"/>
                <w:sz w:val="18"/>
              </w:rPr>
              <w:t> </w:t>
            </w:r>
            <w:r>
              <w:rPr>
                <w:sz w:val="18"/>
              </w:rPr>
              <w:t>in</w:t>
            </w:r>
            <w:r>
              <w:rPr>
                <w:spacing w:val="-8"/>
                <w:sz w:val="18"/>
              </w:rPr>
              <w:t> </w:t>
            </w:r>
            <w:r>
              <w:rPr>
                <w:spacing w:val="-5"/>
                <w:sz w:val="18"/>
              </w:rPr>
              <w:t>TS</w:t>
            </w:r>
          </w:p>
          <w:p>
            <w:pPr>
              <w:pStyle w:val="TableParagraph"/>
              <w:spacing w:line="187" w:lineRule="exact"/>
              <w:ind w:left="112"/>
              <w:rPr>
                <w:sz w:val="18"/>
              </w:rPr>
            </w:pPr>
            <w:r>
              <w:rPr>
                <w:sz w:val="18"/>
              </w:rPr>
              <w:t>38.331</w:t>
            </w:r>
            <w:r>
              <w:rPr>
                <w:spacing w:val="-5"/>
                <w:sz w:val="18"/>
              </w:rPr>
              <w:t> </w:t>
            </w:r>
            <w:r>
              <w:rPr>
                <w:sz w:val="18"/>
              </w:rPr>
              <w:t>[22]</w:t>
            </w:r>
            <w:r>
              <w:rPr>
                <w:spacing w:val="-4"/>
                <w:sz w:val="18"/>
              </w:rPr>
              <w:t> </w:t>
            </w:r>
            <w:r>
              <w:rPr>
                <w:sz w:val="18"/>
              </w:rPr>
              <w:t>Clause</w:t>
            </w:r>
            <w:r>
              <w:rPr>
                <w:spacing w:val="-7"/>
                <w:sz w:val="18"/>
              </w:rPr>
              <w:t> </w:t>
            </w:r>
            <w:r>
              <w:rPr>
                <w:spacing w:val="-10"/>
                <w:sz w:val="18"/>
              </w:rPr>
              <w:t>6</w:t>
            </w:r>
          </w:p>
        </w:tc>
      </w:tr>
      <w:tr>
        <w:trPr>
          <w:trHeight w:val="618" w:hRule="atLeast"/>
        </w:trPr>
        <w:tc>
          <w:tcPr>
            <w:tcW w:w="1164" w:type="dxa"/>
          </w:tcPr>
          <w:p>
            <w:pPr>
              <w:pStyle w:val="TableParagraph"/>
              <w:spacing w:line="205" w:lineRule="exact"/>
              <w:rPr>
                <w:sz w:val="18"/>
              </w:rPr>
            </w:pPr>
            <w:r>
              <w:rPr>
                <w:spacing w:val="-5"/>
                <w:sz w:val="18"/>
              </w:rPr>
              <w:t>18</w:t>
            </w:r>
          </w:p>
        </w:tc>
        <w:tc>
          <w:tcPr>
            <w:tcW w:w="2071" w:type="dxa"/>
          </w:tcPr>
          <w:p>
            <w:pPr>
              <w:pStyle w:val="TableParagraph"/>
              <w:spacing w:line="240" w:lineRule="auto"/>
              <w:ind w:left="391"/>
              <w:rPr>
                <w:sz w:val="18"/>
              </w:rPr>
            </w:pPr>
            <w:r>
              <w:rPr>
                <w:sz w:val="18"/>
              </w:rPr>
              <w:t>&gt;&gt;Group</w:t>
            </w:r>
            <w:r>
              <w:rPr>
                <w:spacing w:val="-8"/>
                <w:sz w:val="18"/>
              </w:rPr>
              <w:t> </w:t>
            </w:r>
            <w:r>
              <w:rPr>
                <w:sz w:val="18"/>
              </w:rPr>
              <w:t>Based Beam </w:t>
            </w:r>
            <w:r>
              <w:rPr>
                <w:spacing w:val="-2"/>
                <w:sz w:val="18"/>
              </w:rPr>
              <w:t>Reporting</w:t>
            </w:r>
          </w:p>
        </w:tc>
        <w:tc>
          <w:tcPr>
            <w:tcW w:w="1348" w:type="dxa"/>
          </w:tcPr>
          <w:p>
            <w:pPr>
              <w:pStyle w:val="TableParagraph"/>
              <w:spacing w:line="205" w:lineRule="exact"/>
              <w:ind w:left="109"/>
              <w:rPr>
                <w:sz w:val="18"/>
              </w:rPr>
            </w:pPr>
            <w:r>
              <w:rPr>
                <w:spacing w:val="-2"/>
                <w:sz w:val="18"/>
              </w:rPr>
              <w:t>ELEMENT</w:t>
            </w:r>
          </w:p>
        </w:tc>
        <w:tc>
          <w:tcPr>
            <w:tcW w:w="1206" w:type="dxa"/>
          </w:tcPr>
          <w:p>
            <w:pPr>
              <w:pStyle w:val="TableParagraph"/>
              <w:spacing w:line="205" w:lineRule="exact"/>
              <w:ind w:left="14" w:right="1"/>
              <w:jc w:val="center"/>
              <w:rPr>
                <w:sz w:val="18"/>
              </w:rPr>
            </w:pPr>
            <w:r>
              <w:rPr>
                <w:spacing w:val="-2"/>
                <w:sz w:val="18"/>
              </w:rPr>
              <w:t>FALSE</w:t>
            </w:r>
          </w:p>
        </w:tc>
        <w:tc>
          <w:tcPr>
            <w:tcW w:w="1855" w:type="dxa"/>
          </w:tcPr>
          <w:p>
            <w:pPr>
              <w:pStyle w:val="TableParagraph"/>
              <w:spacing w:line="205" w:lineRule="exact"/>
              <w:ind w:left="111"/>
              <w:rPr>
                <w:i/>
                <w:sz w:val="18"/>
              </w:rPr>
            </w:pPr>
            <w:r>
              <w:rPr>
                <w:i/>
                <w:sz w:val="18"/>
              </w:rPr>
              <w:t>OCTET</w:t>
            </w:r>
            <w:r>
              <w:rPr>
                <w:i/>
                <w:spacing w:val="-1"/>
                <w:sz w:val="18"/>
              </w:rPr>
              <w:t> </w:t>
            </w:r>
            <w:r>
              <w:rPr>
                <w:i/>
                <w:spacing w:val="-2"/>
                <w:sz w:val="18"/>
              </w:rPr>
              <w:t>STRING</w:t>
            </w:r>
          </w:p>
        </w:tc>
        <w:tc>
          <w:tcPr>
            <w:tcW w:w="2320" w:type="dxa"/>
          </w:tcPr>
          <w:p>
            <w:pPr>
              <w:pStyle w:val="TableParagraph"/>
              <w:spacing w:line="240" w:lineRule="auto"/>
              <w:ind w:left="112" w:right="97"/>
              <w:rPr>
                <w:sz w:val="18"/>
              </w:rPr>
            </w:pPr>
            <w:r>
              <w:rPr>
                <w:spacing w:val="-2"/>
                <w:sz w:val="18"/>
              </w:rPr>
              <w:t>groupBasedBeamReporti </w:t>
            </w:r>
            <w:r>
              <w:rPr>
                <w:sz w:val="18"/>
              </w:rPr>
              <w:t>ng IE in TS 38.331 [22]</w:t>
            </w:r>
          </w:p>
          <w:p>
            <w:pPr>
              <w:pStyle w:val="TableParagraph"/>
              <w:spacing w:line="186" w:lineRule="exact"/>
              <w:ind w:left="112"/>
              <w:rPr>
                <w:sz w:val="18"/>
              </w:rPr>
            </w:pPr>
            <w:r>
              <w:rPr>
                <w:sz w:val="18"/>
              </w:rPr>
              <w:t>Clause</w:t>
            </w:r>
            <w:r>
              <w:rPr>
                <w:spacing w:val="-6"/>
                <w:sz w:val="18"/>
              </w:rPr>
              <w:t> </w:t>
            </w:r>
            <w:r>
              <w:rPr>
                <w:spacing w:val="-10"/>
                <w:sz w:val="18"/>
              </w:rPr>
              <w:t>6</w:t>
            </w:r>
          </w:p>
        </w:tc>
      </w:tr>
      <w:tr>
        <w:trPr>
          <w:trHeight w:val="827" w:hRule="atLeast"/>
        </w:trPr>
        <w:tc>
          <w:tcPr>
            <w:tcW w:w="1164" w:type="dxa"/>
          </w:tcPr>
          <w:p>
            <w:pPr>
              <w:pStyle w:val="TableParagraph"/>
              <w:rPr>
                <w:sz w:val="18"/>
              </w:rPr>
            </w:pPr>
            <w:r>
              <w:rPr>
                <w:spacing w:val="-5"/>
                <w:sz w:val="18"/>
              </w:rPr>
              <w:t>19</w:t>
            </w:r>
          </w:p>
        </w:tc>
        <w:tc>
          <w:tcPr>
            <w:tcW w:w="2071" w:type="dxa"/>
          </w:tcPr>
          <w:p>
            <w:pPr>
              <w:pStyle w:val="TableParagraph"/>
              <w:spacing w:line="240" w:lineRule="auto"/>
              <w:ind w:left="391"/>
              <w:rPr>
                <w:sz w:val="18"/>
              </w:rPr>
            </w:pPr>
            <w:r>
              <w:rPr>
                <w:sz w:val="18"/>
              </w:rPr>
              <w:t>List</w:t>
            </w:r>
            <w:r>
              <w:rPr>
                <w:spacing w:val="-13"/>
                <w:sz w:val="18"/>
              </w:rPr>
              <w:t> </w:t>
            </w:r>
            <w:r>
              <w:rPr>
                <w:sz w:val="18"/>
              </w:rPr>
              <w:t>of</w:t>
            </w:r>
            <w:r>
              <w:rPr>
                <w:spacing w:val="-12"/>
                <w:sz w:val="18"/>
              </w:rPr>
              <w:t> </w:t>
            </w:r>
            <w:r>
              <w:rPr>
                <w:sz w:val="18"/>
              </w:rPr>
              <w:t>CSI</w:t>
            </w:r>
            <w:r>
              <w:rPr>
                <w:spacing w:val="-11"/>
                <w:sz w:val="18"/>
              </w:rPr>
              <w:t> </w:t>
            </w:r>
            <w:r>
              <w:rPr>
                <w:sz w:val="18"/>
              </w:rPr>
              <w:t>Report Configurations to </w:t>
            </w:r>
            <w:r>
              <w:rPr>
                <w:spacing w:val="-2"/>
                <w:sz w:val="18"/>
              </w:rPr>
              <w:t>Release</w:t>
            </w:r>
          </w:p>
        </w:tc>
        <w:tc>
          <w:tcPr>
            <w:tcW w:w="1348" w:type="dxa"/>
          </w:tcPr>
          <w:p>
            <w:pPr>
              <w:pStyle w:val="TableParagraph"/>
              <w:ind w:left="109"/>
              <w:rPr>
                <w:sz w:val="18"/>
              </w:rPr>
            </w:pPr>
            <w:r>
              <w:rPr>
                <w:spacing w:val="-4"/>
                <w:sz w:val="18"/>
              </w:rPr>
              <w:t>LIST</w:t>
            </w:r>
          </w:p>
        </w:tc>
        <w:tc>
          <w:tcPr>
            <w:tcW w:w="1206" w:type="dxa"/>
          </w:tcPr>
          <w:p>
            <w:pPr>
              <w:pStyle w:val="TableParagraph"/>
              <w:spacing w:line="240" w:lineRule="auto"/>
              <w:ind w:left="0"/>
              <w:rPr>
                <w:rFonts w:ascii="Times New Roman"/>
                <w:sz w:val="16"/>
              </w:rPr>
            </w:pPr>
          </w:p>
        </w:tc>
        <w:tc>
          <w:tcPr>
            <w:tcW w:w="1855" w:type="dxa"/>
          </w:tcPr>
          <w:p>
            <w:pPr>
              <w:pStyle w:val="TableParagraph"/>
              <w:spacing w:line="240" w:lineRule="auto"/>
              <w:ind w:left="0"/>
              <w:rPr>
                <w:rFonts w:ascii="Times New Roman"/>
                <w:sz w:val="16"/>
              </w:rPr>
            </w:pPr>
          </w:p>
        </w:tc>
        <w:tc>
          <w:tcPr>
            <w:tcW w:w="2320" w:type="dxa"/>
          </w:tcPr>
          <w:p>
            <w:pPr>
              <w:pStyle w:val="TableParagraph"/>
              <w:spacing w:line="240" w:lineRule="auto"/>
              <w:ind w:left="112" w:right="97"/>
              <w:rPr>
                <w:sz w:val="18"/>
              </w:rPr>
            </w:pPr>
            <w:r>
              <w:rPr>
                <w:spacing w:val="-4"/>
                <w:sz w:val="18"/>
              </w:rPr>
              <w:t>csi- </w:t>
            </w:r>
            <w:r>
              <w:rPr>
                <w:spacing w:val="-2"/>
                <w:sz w:val="18"/>
              </w:rPr>
              <w:t>ReportConfigToReleaseLi </w:t>
            </w:r>
            <w:r>
              <w:rPr>
                <w:sz w:val="18"/>
              </w:rPr>
              <w:t>st IE in TS 38.331 [22]</w:t>
            </w:r>
          </w:p>
          <w:p>
            <w:pPr>
              <w:pStyle w:val="TableParagraph"/>
              <w:spacing w:line="187" w:lineRule="exact"/>
              <w:ind w:left="112"/>
              <w:rPr>
                <w:sz w:val="18"/>
              </w:rPr>
            </w:pPr>
            <w:r>
              <w:rPr>
                <w:sz w:val="18"/>
              </w:rPr>
              <w:t>Clause</w:t>
            </w:r>
            <w:r>
              <w:rPr>
                <w:spacing w:val="-6"/>
                <w:sz w:val="18"/>
              </w:rPr>
              <w:t> </w:t>
            </w:r>
            <w:r>
              <w:rPr>
                <w:spacing w:val="-10"/>
                <w:sz w:val="18"/>
              </w:rPr>
              <w:t>6</w:t>
            </w:r>
          </w:p>
        </w:tc>
      </w:tr>
      <w:tr>
        <w:trPr>
          <w:trHeight w:val="414" w:hRule="atLeast"/>
        </w:trPr>
        <w:tc>
          <w:tcPr>
            <w:tcW w:w="1164" w:type="dxa"/>
          </w:tcPr>
          <w:p>
            <w:pPr>
              <w:pStyle w:val="TableParagraph"/>
              <w:spacing w:line="240" w:lineRule="auto" w:before="1"/>
              <w:rPr>
                <w:sz w:val="18"/>
              </w:rPr>
            </w:pPr>
            <w:r>
              <w:rPr>
                <w:spacing w:val="-5"/>
                <w:sz w:val="18"/>
              </w:rPr>
              <w:t>20</w:t>
            </w:r>
          </w:p>
        </w:tc>
        <w:tc>
          <w:tcPr>
            <w:tcW w:w="2071" w:type="dxa"/>
          </w:tcPr>
          <w:p>
            <w:pPr>
              <w:pStyle w:val="TableParagraph"/>
              <w:ind w:left="391" w:right="192"/>
              <w:rPr>
                <w:sz w:val="18"/>
              </w:rPr>
            </w:pPr>
            <w:r>
              <w:rPr>
                <w:sz w:val="18"/>
              </w:rPr>
              <w:t>&gt;CSI Report Configuration</w:t>
            </w:r>
            <w:r>
              <w:rPr>
                <w:spacing w:val="-13"/>
                <w:sz w:val="18"/>
              </w:rPr>
              <w:t> </w:t>
            </w:r>
            <w:r>
              <w:rPr>
                <w:sz w:val="18"/>
              </w:rPr>
              <w:t>Item</w:t>
            </w:r>
          </w:p>
        </w:tc>
        <w:tc>
          <w:tcPr>
            <w:tcW w:w="1348" w:type="dxa"/>
          </w:tcPr>
          <w:p>
            <w:pPr>
              <w:pStyle w:val="TableParagraph"/>
              <w:spacing w:line="240" w:lineRule="auto" w:before="1"/>
              <w:ind w:left="109"/>
              <w:rPr>
                <w:sz w:val="18"/>
              </w:rPr>
            </w:pPr>
            <w:r>
              <w:rPr>
                <w:spacing w:val="-2"/>
                <w:sz w:val="18"/>
              </w:rPr>
              <w:t>STRUCTURE</w:t>
            </w:r>
          </w:p>
        </w:tc>
        <w:tc>
          <w:tcPr>
            <w:tcW w:w="1206" w:type="dxa"/>
          </w:tcPr>
          <w:p>
            <w:pPr>
              <w:pStyle w:val="TableParagraph"/>
              <w:spacing w:line="240" w:lineRule="auto"/>
              <w:ind w:left="0"/>
              <w:rPr>
                <w:rFonts w:ascii="Times New Roman"/>
                <w:sz w:val="16"/>
              </w:rPr>
            </w:pPr>
          </w:p>
        </w:tc>
        <w:tc>
          <w:tcPr>
            <w:tcW w:w="1855" w:type="dxa"/>
          </w:tcPr>
          <w:p>
            <w:pPr>
              <w:pStyle w:val="TableParagraph"/>
              <w:spacing w:line="240" w:lineRule="auto"/>
              <w:ind w:left="0"/>
              <w:rPr>
                <w:rFonts w:ascii="Times New Roman"/>
                <w:sz w:val="16"/>
              </w:rPr>
            </w:pPr>
          </w:p>
        </w:tc>
        <w:tc>
          <w:tcPr>
            <w:tcW w:w="2320"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21</w:t>
            </w:r>
          </w:p>
        </w:tc>
        <w:tc>
          <w:tcPr>
            <w:tcW w:w="2071" w:type="dxa"/>
          </w:tcPr>
          <w:p>
            <w:pPr>
              <w:pStyle w:val="TableParagraph"/>
              <w:ind w:left="391" w:right="562"/>
              <w:rPr>
                <w:sz w:val="18"/>
              </w:rPr>
            </w:pPr>
            <w:r>
              <w:rPr>
                <w:sz w:val="18"/>
              </w:rPr>
              <w:t>&gt;&gt;CSI</w:t>
            </w:r>
            <w:r>
              <w:rPr>
                <w:spacing w:val="-13"/>
                <w:sz w:val="18"/>
              </w:rPr>
              <w:t> </w:t>
            </w:r>
            <w:r>
              <w:rPr>
                <w:sz w:val="18"/>
              </w:rPr>
              <w:t>Report Config ID</w:t>
            </w:r>
          </w:p>
        </w:tc>
        <w:tc>
          <w:tcPr>
            <w:tcW w:w="1348" w:type="dxa"/>
          </w:tcPr>
          <w:p>
            <w:pPr>
              <w:pStyle w:val="TableParagraph"/>
              <w:ind w:left="109"/>
              <w:rPr>
                <w:sz w:val="18"/>
              </w:rPr>
            </w:pPr>
            <w:r>
              <w:rPr>
                <w:spacing w:val="-2"/>
                <w:sz w:val="18"/>
              </w:rPr>
              <w:t>ELEMENT</w:t>
            </w:r>
          </w:p>
        </w:tc>
        <w:tc>
          <w:tcPr>
            <w:tcW w:w="1206" w:type="dxa"/>
          </w:tcPr>
          <w:p>
            <w:pPr>
              <w:pStyle w:val="TableParagraph"/>
              <w:ind w:left="14" w:right="1"/>
              <w:jc w:val="center"/>
              <w:rPr>
                <w:sz w:val="18"/>
              </w:rPr>
            </w:pPr>
            <w:r>
              <w:rPr>
                <w:spacing w:val="-4"/>
                <w:sz w:val="18"/>
              </w:rPr>
              <w:t>TRUE</w:t>
            </w:r>
          </w:p>
        </w:tc>
        <w:tc>
          <w:tcPr>
            <w:tcW w:w="1855" w:type="dxa"/>
          </w:tcPr>
          <w:p>
            <w:pPr>
              <w:pStyle w:val="TableParagraph"/>
              <w:ind w:left="111"/>
              <w:rPr>
                <w:i/>
                <w:sz w:val="18"/>
              </w:rPr>
            </w:pPr>
            <w:r>
              <w:rPr>
                <w:i/>
                <w:spacing w:val="-2"/>
                <w:sz w:val="18"/>
              </w:rPr>
              <w:t>INTEGER</w:t>
            </w:r>
          </w:p>
        </w:tc>
        <w:tc>
          <w:tcPr>
            <w:tcW w:w="2320" w:type="dxa"/>
          </w:tcPr>
          <w:p>
            <w:pPr>
              <w:pStyle w:val="TableParagraph"/>
              <w:ind w:left="112" w:right="97"/>
              <w:rPr>
                <w:sz w:val="18"/>
              </w:rPr>
            </w:pPr>
            <w:r>
              <w:rPr>
                <w:sz w:val="18"/>
              </w:rPr>
              <w:t>CSI-ReportConfigId</w:t>
            </w:r>
            <w:r>
              <w:rPr>
                <w:spacing w:val="-15"/>
                <w:sz w:val="18"/>
              </w:rPr>
              <w:t> </w:t>
            </w:r>
            <w:r>
              <w:rPr>
                <w:sz w:val="18"/>
              </w:rPr>
              <w:t>IE</w:t>
            </w:r>
            <w:r>
              <w:rPr>
                <w:spacing w:val="-12"/>
                <w:sz w:val="18"/>
              </w:rPr>
              <w:t> </w:t>
            </w:r>
            <w:r>
              <w:rPr>
                <w:sz w:val="18"/>
              </w:rPr>
              <w:t>in TS</w:t>
            </w:r>
            <w:r>
              <w:rPr>
                <w:spacing w:val="-5"/>
                <w:sz w:val="18"/>
              </w:rPr>
              <w:t> </w:t>
            </w:r>
            <w:r>
              <w:rPr>
                <w:sz w:val="18"/>
              </w:rPr>
              <w:t>38.331</w:t>
            </w:r>
            <w:r>
              <w:rPr>
                <w:spacing w:val="-4"/>
                <w:sz w:val="18"/>
              </w:rPr>
              <w:t> </w:t>
            </w:r>
            <w:r>
              <w:rPr>
                <w:sz w:val="18"/>
              </w:rPr>
              <w:t>[22]</w:t>
            </w:r>
            <w:r>
              <w:rPr>
                <w:spacing w:val="-3"/>
                <w:sz w:val="18"/>
              </w:rPr>
              <w:t> </w:t>
            </w:r>
            <w:r>
              <w:rPr>
                <w:sz w:val="18"/>
              </w:rPr>
              <w:t>Clause</w:t>
            </w:r>
            <w:r>
              <w:rPr>
                <w:spacing w:val="-4"/>
                <w:sz w:val="18"/>
              </w:rPr>
              <w:t> </w:t>
            </w:r>
            <w:r>
              <w:rPr>
                <w:spacing w:val="-10"/>
                <w:sz w:val="18"/>
              </w:rPr>
              <w:t>6</w:t>
            </w:r>
          </w:p>
        </w:tc>
      </w:tr>
    </w:tbl>
    <w:p>
      <w:pPr>
        <w:spacing w:after="0"/>
        <w:rPr>
          <w:sz w:val="18"/>
        </w:rPr>
        <w:sectPr>
          <w:pgSz w:w="11910" w:h="16850"/>
          <w:pgMar w:header="866" w:footer="459" w:top="1580" w:bottom="640" w:left="760" w:right="460"/>
        </w:sectPr>
      </w:pPr>
    </w:p>
    <w:p>
      <w:pPr>
        <w:pStyle w:val="Heading4"/>
        <w:numPr>
          <w:ilvl w:val="3"/>
          <w:numId w:val="26"/>
        </w:numPr>
        <w:tabs>
          <w:tab w:pos="1505" w:val="left" w:leader="none"/>
        </w:tabs>
        <w:spacing w:line="240" w:lineRule="auto" w:before="53" w:after="0"/>
        <w:ind w:left="1505" w:right="0" w:hanging="1132"/>
        <w:jc w:val="left"/>
      </w:pPr>
      <w:r>
        <w:rPr/>
        <w:t>Slice-level</w:t>
      </w:r>
      <w:r>
        <w:rPr>
          <w:spacing w:val="-5"/>
        </w:rPr>
        <w:t> </w:t>
      </w:r>
      <w:r>
        <w:rPr/>
        <w:t>PRB</w:t>
      </w:r>
      <w:r>
        <w:rPr>
          <w:spacing w:val="-4"/>
        </w:rPr>
        <w:t> quota</w:t>
      </w:r>
    </w:p>
    <w:p>
      <w:pPr>
        <w:pStyle w:val="BodyText"/>
        <w:spacing w:before="180"/>
        <w:ind w:left="373" w:right="655"/>
      </w:pPr>
      <w:r>
        <w:rPr/>
        <w:t>Upon receiving the </w:t>
      </w:r>
      <w:r>
        <w:rPr>
          <w:i/>
        </w:rPr>
        <w:t>RIC Control Request </w:t>
      </w:r>
      <w:r>
        <w:rPr/>
        <w:t>message, the E2 node allocates slice-specific PRB quota for the indicated S- NSSAI in terms of the maximum PRB allocation ratio, minimum PRB allocation ratio and dedicated PRB allocation ratio</w:t>
      </w:r>
      <w:r>
        <w:rPr>
          <w:spacing w:val="-2"/>
        </w:rPr>
        <w:t> </w:t>
      </w:r>
      <w:r>
        <w:rPr/>
        <w:t>for</w:t>
      </w:r>
      <w:r>
        <w:rPr>
          <w:spacing w:val="-2"/>
        </w:rPr>
        <w:t> </w:t>
      </w:r>
      <w:r>
        <w:rPr/>
        <w:t>the</w:t>
      </w:r>
      <w:r>
        <w:rPr>
          <w:spacing w:val="-2"/>
        </w:rPr>
        <w:t> </w:t>
      </w:r>
      <w:r>
        <w:rPr/>
        <w:t>given</w:t>
      </w:r>
      <w:r>
        <w:rPr>
          <w:spacing w:val="-2"/>
        </w:rPr>
        <w:t> </w:t>
      </w:r>
      <w:r>
        <w:rPr/>
        <w:t>slice</w:t>
      </w:r>
      <w:r>
        <w:rPr>
          <w:spacing w:val="-2"/>
        </w:rPr>
        <w:t> </w:t>
      </w:r>
      <w:r>
        <w:rPr/>
        <w:t>among</w:t>
      </w:r>
      <w:r>
        <w:rPr>
          <w:spacing w:val="-3"/>
        </w:rPr>
        <w:t> </w:t>
      </w:r>
      <w:r>
        <w:rPr/>
        <w:t>the</w:t>
      </w:r>
      <w:r>
        <w:rPr>
          <w:spacing w:val="-2"/>
        </w:rPr>
        <w:t> </w:t>
      </w:r>
      <w:r>
        <w:rPr/>
        <w:t>available</w:t>
      </w:r>
      <w:r>
        <w:rPr>
          <w:spacing w:val="-2"/>
        </w:rPr>
        <w:t> </w:t>
      </w:r>
      <w:r>
        <w:rPr/>
        <w:t>set</w:t>
      </w:r>
      <w:r>
        <w:rPr>
          <w:spacing w:val="-2"/>
        </w:rPr>
        <w:t> </w:t>
      </w:r>
      <w:r>
        <w:rPr/>
        <w:t>of</w:t>
      </w:r>
      <w:r>
        <w:rPr>
          <w:spacing w:val="-2"/>
        </w:rPr>
        <w:t> </w:t>
      </w:r>
      <w:r>
        <w:rPr/>
        <w:t>PRBs.</w:t>
      </w:r>
      <w:r>
        <w:rPr>
          <w:spacing w:val="-2"/>
        </w:rPr>
        <w:t> </w:t>
      </w:r>
      <w:r>
        <w:rPr/>
        <w:t>If</w:t>
      </w:r>
      <w:r>
        <w:rPr>
          <w:spacing w:val="-2"/>
        </w:rPr>
        <w:t> </w:t>
      </w:r>
      <w:r>
        <w:rPr/>
        <w:t>the </w:t>
      </w:r>
      <w:r>
        <w:rPr>
          <w:i/>
        </w:rPr>
        <w:t>S-NSSAI</w:t>
      </w:r>
      <w:r>
        <w:rPr>
          <w:i/>
          <w:spacing w:val="-3"/>
        </w:rPr>
        <w:t> </w:t>
      </w:r>
      <w:r>
        <w:rPr/>
        <w:t>is</w:t>
      </w:r>
      <w:r>
        <w:rPr>
          <w:spacing w:val="-3"/>
        </w:rPr>
        <w:t> </w:t>
      </w:r>
      <w:r>
        <w:rPr/>
        <w:t>missing</w:t>
      </w:r>
      <w:r>
        <w:rPr>
          <w:spacing w:val="-2"/>
        </w:rPr>
        <w:t> </w:t>
      </w:r>
      <w:r>
        <w:rPr/>
        <w:t>in</w:t>
      </w:r>
      <w:r>
        <w:rPr>
          <w:spacing w:val="-2"/>
        </w:rPr>
        <w:t> </w:t>
      </w:r>
      <w:r>
        <w:rPr/>
        <w:t>the</w:t>
      </w:r>
      <w:r>
        <w:rPr>
          <w:spacing w:val="-1"/>
        </w:rPr>
        <w:t> </w:t>
      </w:r>
      <w:r>
        <w:rPr>
          <w:i/>
        </w:rPr>
        <w:t>RIC</w:t>
      </w:r>
      <w:r>
        <w:rPr>
          <w:i/>
          <w:spacing w:val="-3"/>
        </w:rPr>
        <w:t> </w:t>
      </w:r>
      <w:r>
        <w:rPr>
          <w:i/>
        </w:rPr>
        <w:t>Control</w:t>
      </w:r>
      <w:r>
        <w:rPr>
          <w:i/>
          <w:spacing w:val="-3"/>
        </w:rPr>
        <w:t> </w:t>
      </w:r>
      <w:r>
        <w:rPr>
          <w:i/>
        </w:rPr>
        <w:t>Request</w:t>
      </w:r>
      <w:r>
        <w:rPr>
          <w:i/>
          <w:spacing w:val="-2"/>
        </w:rPr>
        <w:t> </w:t>
      </w:r>
      <w:r>
        <w:rPr/>
        <w:t>message, the E2 node will send a </w:t>
      </w:r>
      <w:r>
        <w:rPr>
          <w:i/>
        </w:rPr>
        <w:t>RIC Control Failure</w:t>
      </w:r>
      <w:r>
        <w:rPr/>
        <w:t>.</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3060" w:type="dxa"/>
          </w:tcPr>
          <w:p>
            <w:pPr>
              <w:pStyle w:val="TableParagraph"/>
              <w:ind w:left="869"/>
              <w:rPr>
                <w:b/>
                <w:sz w:val="18"/>
              </w:rPr>
            </w:pPr>
            <w:r>
              <w:rPr>
                <w:b/>
                <w:sz w:val="18"/>
              </w:rPr>
              <w:t>RAN</w:t>
            </w:r>
            <w:r>
              <w:rPr>
                <w:b/>
                <w:spacing w:val="-5"/>
                <w:sz w:val="18"/>
              </w:rPr>
              <w:t> </w:t>
            </w:r>
            <w:r>
              <w:rPr>
                <w:b/>
                <w:spacing w:val="-2"/>
                <w:sz w:val="18"/>
              </w:rPr>
              <w:t>Parameter</w:t>
            </w:r>
          </w:p>
        </w:tc>
        <w:tc>
          <w:tcPr>
            <w:tcW w:w="1531" w:type="dxa"/>
          </w:tcPr>
          <w:p>
            <w:pPr>
              <w:pStyle w:val="TableParagraph"/>
              <w:ind w:left="7"/>
              <w:jc w:val="center"/>
              <w:rPr>
                <w:b/>
                <w:sz w:val="18"/>
              </w:rPr>
            </w:pPr>
            <w:r>
              <w:rPr>
                <w:b/>
                <w:spacing w:val="-5"/>
                <w:sz w:val="18"/>
              </w:rPr>
              <w:t>RAN</w:t>
            </w:r>
          </w:p>
          <w:p>
            <w:pPr>
              <w:pStyle w:val="TableParagraph"/>
              <w:ind w:left="289" w:right="27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8" w:type="dxa"/>
          </w:tcPr>
          <w:p>
            <w:pPr>
              <w:pStyle w:val="TableParagraph"/>
              <w:spacing w:line="240" w:lineRule="auto"/>
              <w:ind w:left="219" w:right="204" w:firstLine="19"/>
              <w:rPr>
                <w:b/>
                <w:sz w:val="18"/>
              </w:rPr>
            </w:pPr>
            <w:r>
              <w:rPr>
                <w:b/>
                <w:spacing w:val="-4"/>
                <w:sz w:val="18"/>
              </w:rPr>
              <w:t>Key Flag</w:t>
            </w:r>
          </w:p>
        </w:tc>
        <w:tc>
          <w:tcPr>
            <w:tcW w:w="1711" w:type="dxa"/>
          </w:tcPr>
          <w:p>
            <w:pPr>
              <w:pStyle w:val="TableParagraph"/>
              <w:spacing w:line="240" w:lineRule="auto"/>
              <w:ind w:left="442" w:right="179" w:hanging="248"/>
              <w:rPr>
                <w:b/>
                <w:sz w:val="18"/>
              </w:rPr>
            </w:pPr>
            <w:r>
              <w:rPr>
                <w:b/>
                <w:sz w:val="18"/>
              </w:rPr>
              <w:t>RAN</w:t>
            </w:r>
            <w:r>
              <w:rPr>
                <w:b/>
                <w:spacing w:val="-13"/>
                <w:sz w:val="18"/>
              </w:rPr>
              <w:t> </w:t>
            </w:r>
            <w:r>
              <w:rPr>
                <w:b/>
                <w:sz w:val="18"/>
              </w:rPr>
              <w:t>Parameter </w:t>
            </w:r>
            <w:r>
              <w:rPr>
                <w:b/>
                <w:spacing w:val="-2"/>
                <w:sz w:val="18"/>
              </w:rPr>
              <w:t>Definition</w:t>
            </w:r>
          </w:p>
        </w:tc>
        <w:tc>
          <w:tcPr>
            <w:tcW w:w="1644" w:type="dxa"/>
          </w:tcPr>
          <w:p>
            <w:pPr>
              <w:pStyle w:val="TableParagraph"/>
              <w:spacing w:line="240" w:lineRule="auto"/>
              <w:ind w:left="329" w:right="18" w:firstLine="43"/>
              <w:rPr>
                <w:b/>
                <w:i/>
                <w:sz w:val="18"/>
              </w:rPr>
            </w:pPr>
            <w:r>
              <w:rPr>
                <w:b/>
                <w:i/>
                <w:spacing w:val="-2"/>
                <w:sz w:val="18"/>
              </w:rPr>
              <w:t>Semantics</w:t>
            </w:r>
            <w:r>
              <w:rPr>
                <w:b/>
                <w:i/>
                <w:spacing w:val="-2"/>
                <w:sz w:val="18"/>
              </w:rPr>
              <w:t> Description</w:t>
            </w:r>
          </w:p>
        </w:tc>
      </w:tr>
      <w:tr>
        <w:trPr>
          <w:trHeight w:val="621" w:hRule="atLeast"/>
        </w:trPr>
        <w:tc>
          <w:tcPr>
            <w:tcW w:w="1164" w:type="dxa"/>
          </w:tcPr>
          <w:p>
            <w:pPr>
              <w:pStyle w:val="TableParagraph"/>
              <w:rPr>
                <w:b/>
                <w:sz w:val="18"/>
              </w:rPr>
            </w:pPr>
            <w:r>
              <w:rPr>
                <w:b/>
                <w:spacing w:val="-10"/>
                <w:sz w:val="18"/>
              </w:rPr>
              <w:t>1</w:t>
            </w:r>
          </w:p>
        </w:tc>
        <w:tc>
          <w:tcPr>
            <w:tcW w:w="3060" w:type="dxa"/>
          </w:tcPr>
          <w:p>
            <w:pPr>
              <w:pStyle w:val="TableParagraph"/>
              <w:rPr>
                <w:sz w:val="18"/>
              </w:rPr>
            </w:pPr>
            <w:r>
              <w:rPr>
                <w:sz w:val="18"/>
              </w:rPr>
              <w:t>RRM</w:t>
            </w:r>
            <w:r>
              <w:rPr>
                <w:spacing w:val="-5"/>
                <w:sz w:val="18"/>
              </w:rPr>
              <w:t> </w:t>
            </w:r>
            <w:r>
              <w:rPr>
                <w:sz w:val="18"/>
              </w:rPr>
              <w:t>Policy</w:t>
            </w:r>
            <w:r>
              <w:rPr>
                <w:spacing w:val="-5"/>
                <w:sz w:val="18"/>
              </w:rPr>
              <w:t> </w:t>
            </w:r>
            <w:r>
              <w:rPr>
                <w:sz w:val="18"/>
              </w:rPr>
              <w:t>Ratio</w:t>
            </w:r>
            <w:r>
              <w:rPr>
                <w:spacing w:val="-8"/>
                <w:sz w:val="18"/>
              </w:rPr>
              <w:t> </w:t>
            </w:r>
            <w:r>
              <w:rPr>
                <w:spacing w:val="-4"/>
                <w:sz w:val="18"/>
              </w:rPr>
              <w:t>List</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ind w:left="110"/>
              <w:rPr>
                <w:i/>
                <w:sz w:val="18"/>
              </w:rPr>
            </w:pPr>
            <w:r>
              <w:rPr>
                <w:i/>
                <w:spacing w:val="-5"/>
                <w:sz w:val="18"/>
              </w:rPr>
              <w:t>0..</w:t>
            </w:r>
          </w:p>
          <w:p>
            <w:pPr>
              <w:pStyle w:val="TableParagraph"/>
              <w:ind w:left="110"/>
              <w:rPr>
                <w:i/>
                <w:sz w:val="18"/>
              </w:rPr>
            </w:pPr>
            <w:r>
              <w:rPr>
                <w:i/>
                <w:spacing w:val="-2"/>
                <w:sz w:val="18"/>
              </w:rPr>
              <w:t>&lt;maxnoofRRMPol</w:t>
            </w:r>
            <w:r>
              <w:rPr>
                <w:i/>
                <w:spacing w:val="-2"/>
                <w:sz w:val="18"/>
              </w:rPr>
              <w:t> icyRatioGroups&gt;</w:t>
            </w:r>
          </w:p>
        </w:tc>
        <w:tc>
          <w:tcPr>
            <w:tcW w:w="1644" w:type="dxa"/>
          </w:tcPr>
          <w:p>
            <w:pPr>
              <w:pStyle w:val="TableParagraph"/>
              <w:spacing w:line="240" w:lineRule="auto"/>
              <w:ind w:left="111" w:right="18"/>
              <w:rPr>
                <w:sz w:val="18"/>
              </w:rPr>
            </w:pPr>
            <w:r>
              <w:rPr>
                <w:spacing w:val="-2"/>
                <w:sz w:val="18"/>
              </w:rPr>
              <w:t>RRMPolicyRatioL </w:t>
            </w:r>
            <w:r>
              <w:rPr>
                <w:sz w:val="18"/>
              </w:rPr>
              <w:t>ist in TS 28.541</w:t>
            </w:r>
          </w:p>
        </w:tc>
      </w:tr>
      <w:tr>
        <w:trPr>
          <w:trHeight w:val="419" w:hRule="atLeast"/>
        </w:trPr>
        <w:tc>
          <w:tcPr>
            <w:tcW w:w="1164" w:type="dxa"/>
          </w:tcPr>
          <w:p>
            <w:pPr>
              <w:pStyle w:val="TableParagraph"/>
              <w:rPr>
                <w:b/>
                <w:sz w:val="18"/>
              </w:rPr>
            </w:pPr>
            <w:r>
              <w:rPr>
                <w:b/>
                <w:spacing w:val="-10"/>
                <w:sz w:val="18"/>
              </w:rPr>
              <w:t>2</w:t>
            </w:r>
          </w:p>
        </w:tc>
        <w:tc>
          <w:tcPr>
            <w:tcW w:w="3060" w:type="dxa"/>
          </w:tcPr>
          <w:p>
            <w:pPr>
              <w:pStyle w:val="TableParagraph"/>
              <w:rPr>
                <w:sz w:val="18"/>
              </w:rPr>
            </w:pPr>
            <w:r>
              <w:rPr>
                <w:sz w:val="18"/>
              </w:rPr>
              <w:t>&gt;RRM</w:t>
            </w:r>
            <w:r>
              <w:rPr>
                <w:spacing w:val="-5"/>
                <w:sz w:val="18"/>
              </w:rPr>
              <w:t> </w:t>
            </w:r>
            <w:r>
              <w:rPr>
                <w:sz w:val="18"/>
              </w:rPr>
              <w:t>Policy</w:t>
            </w:r>
            <w:r>
              <w:rPr>
                <w:spacing w:val="-6"/>
                <w:sz w:val="18"/>
              </w:rPr>
              <w:t> </w:t>
            </w:r>
            <w:r>
              <w:rPr>
                <w:sz w:val="18"/>
              </w:rPr>
              <w:t>Ratio</w:t>
            </w:r>
            <w:r>
              <w:rPr>
                <w:spacing w:val="-5"/>
                <w:sz w:val="18"/>
              </w:rPr>
              <w:t> </w:t>
            </w:r>
            <w:r>
              <w:rPr>
                <w:spacing w:val="-2"/>
                <w:sz w:val="18"/>
              </w:rPr>
              <w:t>Group</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ind w:left="111" w:right="124"/>
              <w:rPr>
                <w:sz w:val="18"/>
              </w:rPr>
            </w:pPr>
            <w:r>
              <w:rPr>
                <w:spacing w:val="-2"/>
                <w:sz w:val="18"/>
              </w:rPr>
              <w:t>RRMPolicyRatio </w:t>
            </w:r>
            <w:r>
              <w:rPr>
                <w:sz w:val="18"/>
              </w:rPr>
              <w:t>in TS 28.541</w:t>
            </w:r>
          </w:p>
        </w:tc>
      </w:tr>
      <w:tr>
        <w:trPr>
          <w:trHeight w:val="420" w:hRule="atLeast"/>
        </w:trPr>
        <w:tc>
          <w:tcPr>
            <w:tcW w:w="1164" w:type="dxa"/>
          </w:tcPr>
          <w:p>
            <w:pPr>
              <w:pStyle w:val="TableParagraph"/>
              <w:rPr>
                <w:sz w:val="18"/>
              </w:rPr>
            </w:pPr>
            <w:r>
              <w:rPr>
                <w:spacing w:val="-10"/>
                <w:sz w:val="18"/>
              </w:rPr>
              <w:t>3</w:t>
            </w:r>
          </w:p>
        </w:tc>
        <w:tc>
          <w:tcPr>
            <w:tcW w:w="3060" w:type="dxa"/>
          </w:tcPr>
          <w:p>
            <w:pPr>
              <w:pStyle w:val="TableParagraph"/>
              <w:ind w:left="391"/>
              <w:rPr>
                <w:sz w:val="18"/>
              </w:rPr>
            </w:pPr>
            <w:r>
              <w:rPr>
                <w:sz w:val="18"/>
              </w:rPr>
              <w:t>&gt;&gt;RRM</w:t>
            </w:r>
            <w:r>
              <w:rPr>
                <w:spacing w:val="-5"/>
                <w:sz w:val="18"/>
              </w:rPr>
              <w:t> </w:t>
            </w:r>
            <w:r>
              <w:rPr>
                <w:spacing w:val="-2"/>
                <w:sz w:val="18"/>
              </w:rPr>
              <w:t>Policy</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08" w:lineRule="exact"/>
              <w:ind w:left="111" w:right="18"/>
              <w:rPr>
                <w:sz w:val="18"/>
              </w:rPr>
            </w:pPr>
            <w:r>
              <w:rPr>
                <w:sz w:val="18"/>
              </w:rPr>
              <w:t>RRMPolicy</w:t>
            </w:r>
            <w:r>
              <w:rPr>
                <w:spacing w:val="15"/>
                <w:sz w:val="18"/>
              </w:rPr>
              <w:t> </w:t>
            </w:r>
            <w:r>
              <w:rPr>
                <w:sz w:val="18"/>
              </w:rPr>
              <w:t>in</w:t>
            </w:r>
            <w:r>
              <w:rPr>
                <w:spacing w:val="18"/>
                <w:sz w:val="18"/>
              </w:rPr>
              <w:t> </w:t>
            </w:r>
            <w:r>
              <w:rPr>
                <w:sz w:val="18"/>
              </w:rPr>
              <w:t>TS </w:t>
            </w:r>
            <w:r>
              <w:rPr>
                <w:spacing w:val="-2"/>
                <w:sz w:val="18"/>
              </w:rPr>
              <w:t>28.541</w:t>
            </w:r>
          </w:p>
        </w:tc>
      </w:tr>
      <w:tr>
        <w:trPr>
          <w:trHeight w:val="652" w:hRule="atLeast"/>
        </w:trPr>
        <w:tc>
          <w:tcPr>
            <w:tcW w:w="1164" w:type="dxa"/>
          </w:tcPr>
          <w:p>
            <w:pPr>
              <w:pStyle w:val="TableParagraph"/>
              <w:rPr>
                <w:sz w:val="18"/>
              </w:rPr>
            </w:pPr>
            <w:r>
              <w:rPr>
                <w:spacing w:val="-10"/>
                <w:sz w:val="18"/>
              </w:rPr>
              <w:t>5</w:t>
            </w:r>
          </w:p>
        </w:tc>
        <w:tc>
          <w:tcPr>
            <w:tcW w:w="3060" w:type="dxa"/>
          </w:tcPr>
          <w:p>
            <w:pPr>
              <w:pStyle w:val="TableParagraph"/>
              <w:ind w:left="0" w:right="179"/>
              <w:jc w:val="right"/>
              <w:rPr>
                <w:sz w:val="18"/>
              </w:rPr>
            </w:pPr>
            <w:r>
              <w:rPr>
                <w:sz w:val="18"/>
              </w:rPr>
              <w:t>&gt;&gt;RRM</w:t>
            </w:r>
            <w:r>
              <w:rPr>
                <w:spacing w:val="-10"/>
                <w:sz w:val="18"/>
              </w:rPr>
              <w:t> </w:t>
            </w:r>
            <w:r>
              <w:rPr>
                <w:sz w:val="18"/>
              </w:rPr>
              <w:t>Policy</w:t>
            </w:r>
            <w:r>
              <w:rPr>
                <w:spacing w:val="-7"/>
                <w:sz w:val="18"/>
              </w:rPr>
              <w:t> </w:t>
            </w:r>
            <w:r>
              <w:rPr>
                <w:sz w:val="18"/>
              </w:rPr>
              <w:t>Member</w:t>
            </w:r>
            <w:r>
              <w:rPr>
                <w:spacing w:val="-8"/>
                <w:sz w:val="18"/>
              </w:rPr>
              <w:t> </w:t>
            </w:r>
            <w:r>
              <w:rPr>
                <w:spacing w:val="-4"/>
                <w:sz w:val="18"/>
              </w:rPr>
              <w:t>List</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before="13"/>
              <w:ind w:left="0"/>
              <w:rPr>
                <w:rFonts w:ascii="Times New Roman"/>
                <w:sz w:val="18"/>
              </w:rPr>
            </w:pPr>
          </w:p>
          <w:p>
            <w:pPr>
              <w:pStyle w:val="TableParagraph"/>
              <w:ind w:left="110"/>
              <w:rPr>
                <w:i/>
                <w:sz w:val="18"/>
              </w:rPr>
            </w:pPr>
            <w:r>
              <w:rPr>
                <w:i/>
                <w:spacing w:val="-2"/>
                <w:sz w:val="18"/>
              </w:rPr>
              <w:t>0..&lt;maxnoofRRM</w:t>
            </w:r>
            <w:r>
              <w:rPr>
                <w:i/>
                <w:spacing w:val="-2"/>
                <w:sz w:val="18"/>
              </w:rPr>
              <w:t> PolicyMembers&gt;</w:t>
            </w:r>
          </w:p>
        </w:tc>
        <w:tc>
          <w:tcPr>
            <w:tcW w:w="1644" w:type="dxa"/>
          </w:tcPr>
          <w:p>
            <w:pPr>
              <w:pStyle w:val="TableParagraph"/>
              <w:spacing w:line="240" w:lineRule="auto"/>
              <w:ind w:left="111" w:right="124"/>
              <w:rPr>
                <w:sz w:val="18"/>
              </w:rPr>
            </w:pPr>
            <w:r>
              <w:rPr>
                <w:i/>
                <w:spacing w:val="-2"/>
                <w:sz w:val="18"/>
              </w:rPr>
              <w:t>RRMPolicyMemb</w:t>
            </w:r>
            <w:r>
              <w:rPr>
                <w:i/>
                <w:spacing w:val="-2"/>
                <w:sz w:val="18"/>
              </w:rPr>
              <w:t> </w:t>
            </w:r>
            <w:r>
              <w:rPr>
                <w:i/>
                <w:sz w:val="18"/>
              </w:rPr>
              <w:t>erList </w:t>
            </w:r>
            <w:r>
              <w:rPr>
                <w:sz w:val="18"/>
              </w:rPr>
              <w:t>in TS </w:t>
            </w:r>
            <w:r>
              <w:rPr>
                <w:spacing w:val="-2"/>
                <w:sz w:val="18"/>
              </w:rPr>
              <w:t>28.541</w:t>
            </w:r>
          </w:p>
        </w:tc>
      </w:tr>
      <w:tr>
        <w:trPr>
          <w:trHeight w:val="419" w:hRule="atLeast"/>
        </w:trPr>
        <w:tc>
          <w:tcPr>
            <w:tcW w:w="1164" w:type="dxa"/>
          </w:tcPr>
          <w:p>
            <w:pPr>
              <w:pStyle w:val="TableParagraph"/>
              <w:rPr>
                <w:sz w:val="18"/>
              </w:rPr>
            </w:pPr>
            <w:r>
              <w:rPr>
                <w:spacing w:val="-10"/>
                <w:sz w:val="18"/>
              </w:rPr>
              <w:t>6</w:t>
            </w:r>
          </w:p>
        </w:tc>
        <w:tc>
          <w:tcPr>
            <w:tcW w:w="3060" w:type="dxa"/>
          </w:tcPr>
          <w:p>
            <w:pPr>
              <w:pStyle w:val="TableParagraph"/>
              <w:spacing w:line="208" w:lineRule="exact"/>
              <w:ind w:left="960" w:right="722"/>
              <w:rPr>
                <w:sz w:val="18"/>
              </w:rPr>
            </w:pPr>
            <w:r>
              <w:rPr>
                <w:sz w:val="18"/>
              </w:rPr>
              <w:t>&gt;&gt;&gt;&gt;RRM</w:t>
            </w:r>
            <w:r>
              <w:rPr>
                <w:spacing w:val="-13"/>
                <w:sz w:val="18"/>
              </w:rPr>
              <w:t> </w:t>
            </w:r>
            <w:r>
              <w:rPr>
                <w:sz w:val="18"/>
              </w:rPr>
              <w:t>Policy </w:t>
            </w:r>
            <w:r>
              <w:rPr>
                <w:spacing w:val="-2"/>
                <w:sz w:val="18"/>
              </w:rPr>
              <w:t>Member</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08" w:lineRule="exact"/>
              <w:ind w:left="111" w:right="18"/>
              <w:rPr>
                <w:sz w:val="18"/>
              </w:rPr>
            </w:pPr>
            <w:r>
              <w:rPr>
                <w:i/>
                <w:spacing w:val="-2"/>
                <w:sz w:val="18"/>
              </w:rPr>
              <w:t>RRMPolicyMemb</w:t>
            </w:r>
            <w:r>
              <w:rPr>
                <w:i/>
                <w:spacing w:val="-2"/>
                <w:sz w:val="18"/>
              </w:rPr>
              <w:t> </w:t>
            </w:r>
            <w:r>
              <w:rPr>
                <w:i/>
                <w:sz w:val="18"/>
              </w:rPr>
              <w:t>er </w:t>
            </w:r>
            <w:r>
              <w:rPr>
                <w:sz w:val="18"/>
              </w:rPr>
              <w:t>in TS 28.541</w:t>
            </w:r>
          </w:p>
        </w:tc>
      </w:tr>
      <w:tr>
        <w:trPr>
          <w:trHeight w:val="621" w:hRule="atLeast"/>
        </w:trPr>
        <w:tc>
          <w:tcPr>
            <w:tcW w:w="1164" w:type="dxa"/>
          </w:tcPr>
          <w:p>
            <w:pPr>
              <w:pStyle w:val="TableParagraph"/>
              <w:rPr>
                <w:sz w:val="18"/>
              </w:rPr>
            </w:pPr>
            <w:r>
              <w:rPr>
                <w:spacing w:val="-10"/>
                <w:sz w:val="18"/>
              </w:rPr>
              <w:t>7</w:t>
            </w:r>
          </w:p>
        </w:tc>
        <w:tc>
          <w:tcPr>
            <w:tcW w:w="3060" w:type="dxa"/>
          </w:tcPr>
          <w:p>
            <w:pPr>
              <w:pStyle w:val="TableParagraph"/>
              <w:ind w:left="0" w:right="147"/>
              <w:jc w:val="right"/>
              <w:rPr>
                <w:sz w:val="18"/>
              </w:rPr>
            </w:pPr>
            <w:r>
              <w:rPr>
                <w:sz w:val="18"/>
              </w:rPr>
              <w:t>&gt;&gt;&gt;&gt;&gt;PLMN</w:t>
            </w:r>
            <w:r>
              <w:rPr>
                <w:spacing w:val="-8"/>
                <w:sz w:val="18"/>
              </w:rPr>
              <w:t> </w:t>
            </w:r>
            <w:r>
              <w:rPr>
                <w:spacing w:val="-2"/>
                <w:sz w:val="18"/>
              </w:rPr>
              <w:t>Identity</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spacing w:line="240" w:lineRule="auto"/>
              <w:ind w:left="110" w:right="137"/>
              <w:rPr>
                <w:sz w:val="18"/>
              </w:rPr>
            </w:pPr>
            <w:r>
              <w:rPr>
                <w:i/>
                <w:sz w:val="18"/>
              </w:rPr>
              <w:t>PLMN</w:t>
            </w:r>
            <w:r>
              <w:rPr>
                <w:i/>
                <w:spacing w:val="-9"/>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38.473</w:t>
            </w:r>
            <w:r>
              <w:rPr>
                <w:spacing w:val="-2"/>
                <w:sz w:val="18"/>
              </w:rPr>
              <w:t> </w:t>
            </w:r>
            <w:r>
              <w:rPr>
                <w:spacing w:val="-4"/>
                <w:sz w:val="18"/>
              </w:rPr>
              <w:t>[19]</w:t>
            </w:r>
          </w:p>
          <w:p>
            <w:pPr>
              <w:pStyle w:val="TableParagraph"/>
              <w:spacing w:line="187" w:lineRule="exact"/>
              <w:ind w:left="110"/>
              <w:rPr>
                <w:sz w:val="18"/>
              </w:rPr>
            </w:pPr>
            <w:r>
              <w:rPr>
                <w:sz w:val="18"/>
              </w:rPr>
              <w:t>Clause</w:t>
            </w:r>
            <w:r>
              <w:rPr>
                <w:spacing w:val="-5"/>
                <w:sz w:val="18"/>
              </w:rPr>
              <w:t> </w:t>
            </w:r>
            <w:r>
              <w:rPr>
                <w:spacing w:val="-2"/>
                <w:sz w:val="18"/>
              </w:rPr>
              <w:t>9.3.1.14</w:t>
            </w:r>
          </w:p>
        </w:tc>
        <w:tc>
          <w:tcPr>
            <w:tcW w:w="1644"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8</w:t>
            </w:r>
          </w:p>
        </w:tc>
        <w:tc>
          <w:tcPr>
            <w:tcW w:w="3060" w:type="dxa"/>
          </w:tcPr>
          <w:p>
            <w:pPr>
              <w:pStyle w:val="TableParagraph"/>
              <w:ind w:left="1244"/>
              <w:rPr>
                <w:sz w:val="18"/>
              </w:rPr>
            </w:pPr>
            <w:r>
              <w:rPr>
                <w:spacing w:val="-2"/>
                <w:sz w:val="18"/>
              </w:rPr>
              <w:t>&gt;&gt;&gt;&gt;&gt;S-NSSAI</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ind w:left="111"/>
              <w:rPr>
                <w:sz w:val="18"/>
              </w:rPr>
            </w:pPr>
            <w:r>
              <w:rPr>
                <w:i/>
                <w:sz w:val="18"/>
              </w:rPr>
              <w:t>S-NSSAI</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11"/>
              <w:rPr>
                <w:sz w:val="18"/>
              </w:rPr>
            </w:pPr>
            <w:r>
              <w:rPr>
                <w:sz w:val="18"/>
              </w:rPr>
              <w:t>38.473</w:t>
            </w:r>
            <w:r>
              <w:rPr>
                <w:spacing w:val="-8"/>
                <w:sz w:val="18"/>
              </w:rPr>
              <w:t> </w:t>
            </w:r>
            <w:r>
              <w:rPr>
                <w:spacing w:val="-4"/>
                <w:sz w:val="18"/>
              </w:rPr>
              <w:t>[19]</w:t>
            </w:r>
          </w:p>
          <w:p>
            <w:pPr>
              <w:pStyle w:val="TableParagraph"/>
              <w:spacing w:line="187" w:lineRule="exact" w:before="2"/>
              <w:ind w:left="111"/>
              <w:rPr>
                <w:sz w:val="18"/>
              </w:rPr>
            </w:pPr>
            <w:r>
              <w:rPr>
                <w:sz w:val="18"/>
              </w:rPr>
              <w:t>Clause</w:t>
            </w:r>
            <w:r>
              <w:rPr>
                <w:spacing w:val="-5"/>
                <w:sz w:val="18"/>
              </w:rPr>
              <w:t> </w:t>
            </w:r>
            <w:r>
              <w:rPr>
                <w:spacing w:val="-2"/>
                <w:sz w:val="18"/>
              </w:rPr>
              <w:t>9.3.1.38</w:t>
            </w:r>
          </w:p>
        </w:tc>
      </w:tr>
      <w:tr>
        <w:trPr>
          <w:trHeight w:val="621" w:hRule="atLeast"/>
        </w:trPr>
        <w:tc>
          <w:tcPr>
            <w:tcW w:w="1164" w:type="dxa"/>
          </w:tcPr>
          <w:p>
            <w:pPr>
              <w:pStyle w:val="TableParagraph"/>
              <w:rPr>
                <w:sz w:val="18"/>
              </w:rPr>
            </w:pPr>
            <w:r>
              <w:rPr>
                <w:spacing w:val="-10"/>
                <w:sz w:val="18"/>
              </w:rPr>
              <w:t>9</w:t>
            </w:r>
          </w:p>
        </w:tc>
        <w:tc>
          <w:tcPr>
            <w:tcW w:w="3060" w:type="dxa"/>
          </w:tcPr>
          <w:p>
            <w:pPr>
              <w:pStyle w:val="TableParagraph"/>
              <w:ind w:left="1529"/>
              <w:rPr>
                <w:sz w:val="18"/>
              </w:rPr>
            </w:pPr>
            <w:r>
              <w:rPr>
                <w:spacing w:val="-2"/>
                <w:sz w:val="18"/>
              </w:rPr>
              <w:t>&gt;&gt;&gt;&gt;&gt;&gt;SST</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i/>
                <w:sz w:val="18"/>
              </w:rPr>
              <w:t>SST </w:t>
            </w:r>
            <w:r>
              <w:rPr>
                <w:sz w:val="18"/>
              </w:rPr>
              <w:t>IE in</w:t>
            </w:r>
            <w:r>
              <w:rPr>
                <w:spacing w:val="-2"/>
                <w:sz w:val="18"/>
              </w:rPr>
              <w:t> </w:t>
            </w:r>
            <w:r>
              <w:rPr>
                <w:spacing w:val="-5"/>
                <w:sz w:val="18"/>
              </w:rPr>
              <w:t>TS</w:t>
            </w:r>
          </w:p>
          <w:p>
            <w:pPr>
              <w:pStyle w:val="TableParagraph"/>
              <w:ind w:left="110"/>
              <w:rPr>
                <w:sz w:val="18"/>
              </w:rPr>
            </w:pPr>
            <w:r>
              <w:rPr>
                <w:sz w:val="18"/>
              </w:rPr>
              <w:t>38.473</w:t>
            </w:r>
            <w:r>
              <w:rPr>
                <w:spacing w:val="-8"/>
                <w:sz w:val="18"/>
              </w:rPr>
              <w:t> </w:t>
            </w:r>
            <w:r>
              <w:rPr>
                <w:spacing w:val="-4"/>
                <w:sz w:val="18"/>
              </w:rPr>
              <w:t>[19]</w:t>
            </w:r>
          </w:p>
          <w:p>
            <w:pPr>
              <w:pStyle w:val="TableParagraph"/>
              <w:spacing w:line="189" w:lineRule="exact"/>
              <w:ind w:left="110"/>
              <w:rPr>
                <w:sz w:val="18"/>
              </w:rPr>
            </w:pPr>
            <w:r>
              <w:rPr>
                <w:sz w:val="18"/>
              </w:rPr>
              <w:t>Clause</w:t>
            </w:r>
            <w:r>
              <w:rPr>
                <w:spacing w:val="-5"/>
                <w:sz w:val="18"/>
              </w:rPr>
              <w:t> </w:t>
            </w:r>
            <w:r>
              <w:rPr>
                <w:spacing w:val="-2"/>
                <w:sz w:val="18"/>
              </w:rPr>
              <w:t>9.3.1.38</w:t>
            </w:r>
          </w:p>
        </w:tc>
        <w:tc>
          <w:tcPr>
            <w:tcW w:w="1644"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10</w:t>
            </w:r>
          </w:p>
        </w:tc>
        <w:tc>
          <w:tcPr>
            <w:tcW w:w="3060" w:type="dxa"/>
          </w:tcPr>
          <w:p>
            <w:pPr>
              <w:pStyle w:val="TableParagraph"/>
              <w:ind w:left="1529"/>
              <w:rPr>
                <w:sz w:val="18"/>
              </w:rPr>
            </w:pPr>
            <w:r>
              <w:rPr>
                <w:spacing w:val="-2"/>
                <w:sz w:val="18"/>
              </w:rPr>
              <w:t>&gt;&gt;&gt;&gt;&gt;&gt;SD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i/>
                <w:sz w:val="18"/>
              </w:rPr>
              <w:t>SD</w:t>
            </w:r>
            <w:r>
              <w:rPr>
                <w:i/>
                <w:spacing w:val="-2"/>
                <w:sz w:val="18"/>
              </w:rPr>
              <w:t> </w:t>
            </w:r>
            <w:r>
              <w:rPr>
                <w:sz w:val="18"/>
              </w:rPr>
              <w:t>IE</w:t>
            </w:r>
            <w:r>
              <w:rPr>
                <w:spacing w:val="-1"/>
                <w:sz w:val="18"/>
              </w:rPr>
              <w:t> </w:t>
            </w:r>
            <w:r>
              <w:rPr>
                <w:sz w:val="18"/>
              </w:rPr>
              <w:t>in </w:t>
            </w:r>
            <w:r>
              <w:rPr>
                <w:spacing w:val="-5"/>
                <w:sz w:val="18"/>
              </w:rPr>
              <w:t>TS</w:t>
            </w:r>
          </w:p>
          <w:p>
            <w:pPr>
              <w:pStyle w:val="TableParagraph"/>
              <w:spacing w:line="207" w:lineRule="exact"/>
              <w:ind w:left="110"/>
              <w:rPr>
                <w:sz w:val="18"/>
              </w:rPr>
            </w:pPr>
            <w:r>
              <w:rPr>
                <w:sz w:val="18"/>
              </w:rPr>
              <w:t>38.473</w:t>
            </w:r>
            <w:r>
              <w:rPr>
                <w:spacing w:val="-8"/>
                <w:sz w:val="18"/>
              </w:rPr>
              <w:t> </w:t>
            </w:r>
            <w:r>
              <w:rPr>
                <w:spacing w:val="-4"/>
                <w:sz w:val="18"/>
              </w:rPr>
              <w:t>[19]</w:t>
            </w:r>
          </w:p>
          <w:p>
            <w:pPr>
              <w:pStyle w:val="TableParagraph"/>
              <w:spacing w:line="189" w:lineRule="exact"/>
              <w:ind w:left="110"/>
              <w:rPr>
                <w:sz w:val="18"/>
              </w:rPr>
            </w:pPr>
            <w:r>
              <w:rPr>
                <w:sz w:val="18"/>
              </w:rPr>
              <w:t>Clause</w:t>
            </w:r>
            <w:r>
              <w:rPr>
                <w:spacing w:val="-5"/>
                <w:sz w:val="18"/>
              </w:rPr>
              <w:t> </w:t>
            </w:r>
            <w:r>
              <w:rPr>
                <w:spacing w:val="-2"/>
                <w:sz w:val="18"/>
              </w:rPr>
              <w:t>9.3.1.38</w:t>
            </w:r>
          </w:p>
        </w:tc>
        <w:tc>
          <w:tcPr>
            <w:tcW w:w="1644"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5"/>
                <w:sz w:val="18"/>
              </w:rPr>
              <w:t>11</w:t>
            </w:r>
          </w:p>
        </w:tc>
        <w:tc>
          <w:tcPr>
            <w:tcW w:w="3060" w:type="dxa"/>
          </w:tcPr>
          <w:p>
            <w:pPr>
              <w:pStyle w:val="TableParagraph"/>
              <w:ind w:left="391"/>
              <w:rPr>
                <w:sz w:val="18"/>
              </w:rPr>
            </w:pPr>
            <w:r>
              <w:rPr>
                <w:sz w:val="18"/>
              </w:rPr>
              <w:t>&gt;&gt;Min</w:t>
            </w:r>
            <w:r>
              <w:rPr>
                <w:spacing w:val="-5"/>
                <w:sz w:val="18"/>
              </w:rPr>
              <w:t> </w:t>
            </w:r>
            <w:r>
              <w:rPr>
                <w:sz w:val="18"/>
              </w:rPr>
              <w:t>PRB</w:t>
            </w:r>
            <w:r>
              <w:rPr>
                <w:spacing w:val="-6"/>
                <w:sz w:val="18"/>
              </w:rPr>
              <w:t> </w:t>
            </w:r>
            <w:r>
              <w:rPr>
                <w:sz w:val="18"/>
              </w:rPr>
              <w:t>Policy</w:t>
            </w:r>
            <w:r>
              <w:rPr>
                <w:spacing w:val="-4"/>
                <w:sz w:val="18"/>
              </w:rPr>
              <w:t> Ratio</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0" w:right="4"/>
              <w:jc w:val="center"/>
              <w:rPr>
                <w:sz w:val="18"/>
              </w:rPr>
            </w:pPr>
            <w:r>
              <w:rPr>
                <w:sz w:val="18"/>
              </w:rPr>
              <w:t>INTEGER</w:t>
            </w:r>
            <w:r>
              <w:rPr>
                <w:spacing w:val="-3"/>
                <w:sz w:val="18"/>
              </w:rPr>
              <w:t> </w:t>
            </w:r>
            <w:r>
              <w:rPr>
                <w:spacing w:val="-2"/>
                <w:sz w:val="18"/>
              </w:rPr>
              <w:t>(0..100)</w:t>
            </w:r>
          </w:p>
        </w:tc>
        <w:tc>
          <w:tcPr>
            <w:tcW w:w="1644" w:type="dxa"/>
          </w:tcPr>
          <w:p>
            <w:pPr>
              <w:pStyle w:val="TableParagraph"/>
              <w:ind w:left="111" w:right="89"/>
              <w:jc w:val="both"/>
              <w:rPr>
                <w:sz w:val="18"/>
              </w:rPr>
            </w:pPr>
            <w:r>
              <w:rPr>
                <w:spacing w:val="-2"/>
                <w:sz w:val="18"/>
              </w:rPr>
              <w:t>rRMPolicyMinRat </w:t>
            </w:r>
            <w:r>
              <w:rPr>
                <w:sz w:val="18"/>
              </w:rPr>
              <w:t>io IE in </w:t>
            </w:r>
            <w:r>
              <w:rPr>
                <w:sz w:val="18"/>
              </w:rPr>
              <w:t>TS</w:t>
            </w:r>
            <w:r>
              <w:rPr>
                <w:spacing w:val="80"/>
                <w:sz w:val="18"/>
              </w:rPr>
              <w:t> </w:t>
            </w:r>
            <w:r>
              <w:rPr>
                <w:spacing w:val="-2"/>
                <w:sz w:val="18"/>
              </w:rPr>
              <w:t>28.541</w:t>
            </w:r>
          </w:p>
        </w:tc>
      </w:tr>
      <w:tr>
        <w:trPr>
          <w:trHeight w:val="621" w:hRule="atLeast"/>
        </w:trPr>
        <w:tc>
          <w:tcPr>
            <w:tcW w:w="1164" w:type="dxa"/>
          </w:tcPr>
          <w:p>
            <w:pPr>
              <w:pStyle w:val="TableParagraph"/>
              <w:spacing w:line="240" w:lineRule="auto" w:before="1"/>
              <w:rPr>
                <w:sz w:val="18"/>
              </w:rPr>
            </w:pPr>
            <w:r>
              <w:rPr>
                <w:spacing w:val="-5"/>
                <w:sz w:val="18"/>
              </w:rPr>
              <w:t>12</w:t>
            </w:r>
          </w:p>
        </w:tc>
        <w:tc>
          <w:tcPr>
            <w:tcW w:w="3060" w:type="dxa"/>
          </w:tcPr>
          <w:p>
            <w:pPr>
              <w:pStyle w:val="TableParagraph"/>
              <w:spacing w:line="240" w:lineRule="auto" w:before="1"/>
              <w:ind w:left="391"/>
              <w:rPr>
                <w:sz w:val="18"/>
              </w:rPr>
            </w:pPr>
            <w:r>
              <w:rPr>
                <w:sz w:val="18"/>
              </w:rPr>
              <w:t>&gt;&gt;Max</w:t>
            </w:r>
            <w:r>
              <w:rPr>
                <w:spacing w:val="-4"/>
                <w:sz w:val="18"/>
              </w:rPr>
              <w:t> </w:t>
            </w:r>
            <w:r>
              <w:rPr>
                <w:sz w:val="18"/>
              </w:rPr>
              <w:t>PRB</w:t>
            </w:r>
            <w:r>
              <w:rPr>
                <w:spacing w:val="-6"/>
                <w:sz w:val="18"/>
              </w:rPr>
              <w:t> </w:t>
            </w:r>
            <w:r>
              <w:rPr>
                <w:sz w:val="18"/>
              </w:rPr>
              <w:t>Policy</w:t>
            </w:r>
            <w:r>
              <w:rPr>
                <w:spacing w:val="-4"/>
                <w:sz w:val="18"/>
              </w:rPr>
              <w:t> Ratio</w:t>
            </w:r>
          </w:p>
        </w:tc>
        <w:tc>
          <w:tcPr>
            <w:tcW w:w="1531" w:type="dxa"/>
          </w:tcPr>
          <w:p>
            <w:pPr>
              <w:pStyle w:val="TableParagraph"/>
              <w:spacing w:line="240" w:lineRule="auto" w:before="1"/>
              <w:rPr>
                <w:sz w:val="18"/>
              </w:rPr>
            </w:pPr>
            <w:r>
              <w:rPr>
                <w:spacing w:val="-2"/>
                <w:sz w:val="18"/>
              </w:rPr>
              <w:t>ELEMENT</w:t>
            </w:r>
          </w:p>
        </w:tc>
        <w:tc>
          <w:tcPr>
            <w:tcW w:w="808" w:type="dxa"/>
          </w:tcPr>
          <w:p>
            <w:pPr>
              <w:pStyle w:val="TableParagraph"/>
              <w:spacing w:line="240" w:lineRule="auto" w:before="1"/>
              <w:ind w:left="11"/>
              <w:jc w:val="center"/>
              <w:rPr>
                <w:sz w:val="18"/>
              </w:rPr>
            </w:pPr>
            <w:r>
              <w:rPr>
                <w:spacing w:val="-2"/>
                <w:sz w:val="18"/>
              </w:rPr>
              <w:t>FALSE</w:t>
            </w:r>
          </w:p>
        </w:tc>
        <w:tc>
          <w:tcPr>
            <w:tcW w:w="1711" w:type="dxa"/>
          </w:tcPr>
          <w:p>
            <w:pPr>
              <w:pStyle w:val="TableParagraph"/>
              <w:spacing w:line="240" w:lineRule="auto" w:before="1"/>
              <w:ind w:left="0" w:right="4"/>
              <w:jc w:val="center"/>
              <w:rPr>
                <w:sz w:val="18"/>
              </w:rPr>
            </w:pPr>
            <w:r>
              <w:rPr>
                <w:sz w:val="18"/>
              </w:rPr>
              <w:t>INTEGER</w:t>
            </w:r>
            <w:r>
              <w:rPr>
                <w:spacing w:val="-3"/>
                <w:sz w:val="18"/>
              </w:rPr>
              <w:t> </w:t>
            </w:r>
            <w:r>
              <w:rPr>
                <w:spacing w:val="-2"/>
                <w:sz w:val="18"/>
              </w:rPr>
              <w:t>(0..100)</w:t>
            </w:r>
          </w:p>
        </w:tc>
        <w:tc>
          <w:tcPr>
            <w:tcW w:w="1644" w:type="dxa"/>
          </w:tcPr>
          <w:p>
            <w:pPr>
              <w:pStyle w:val="TableParagraph"/>
              <w:ind w:left="111" w:right="124"/>
              <w:rPr>
                <w:sz w:val="18"/>
              </w:rPr>
            </w:pPr>
            <w:r>
              <w:rPr>
                <w:spacing w:val="-2"/>
                <w:sz w:val="18"/>
              </w:rPr>
              <w:t>rRMPolicyMaxRa </w:t>
            </w:r>
            <w:r>
              <w:rPr>
                <w:sz w:val="18"/>
              </w:rPr>
              <w:t>tio IE in TS </w:t>
            </w:r>
            <w:r>
              <w:rPr>
                <w:spacing w:val="-2"/>
                <w:sz w:val="18"/>
              </w:rPr>
              <w:t>28.541</w:t>
            </w:r>
          </w:p>
        </w:tc>
      </w:tr>
      <w:tr>
        <w:trPr>
          <w:trHeight w:val="621" w:hRule="atLeast"/>
        </w:trPr>
        <w:tc>
          <w:tcPr>
            <w:tcW w:w="1164" w:type="dxa"/>
          </w:tcPr>
          <w:p>
            <w:pPr>
              <w:pStyle w:val="TableParagraph"/>
              <w:spacing w:line="240" w:lineRule="auto" w:before="1"/>
              <w:rPr>
                <w:sz w:val="18"/>
              </w:rPr>
            </w:pPr>
            <w:r>
              <w:rPr>
                <w:spacing w:val="-5"/>
                <w:sz w:val="18"/>
              </w:rPr>
              <w:t>13</w:t>
            </w:r>
          </w:p>
        </w:tc>
        <w:tc>
          <w:tcPr>
            <w:tcW w:w="3060" w:type="dxa"/>
          </w:tcPr>
          <w:p>
            <w:pPr>
              <w:pStyle w:val="TableParagraph"/>
              <w:spacing w:line="240" w:lineRule="auto" w:before="1"/>
              <w:ind w:left="0" w:right="215"/>
              <w:jc w:val="right"/>
              <w:rPr>
                <w:sz w:val="18"/>
              </w:rPr>
            </w:pPr>
            <w:r>
              <w:rPr>
                <w:sz w:val="18"/>
              </w:rPr>
              <w:t>&gt;&gt;Dedicated</w:t>
            </w:r>
            <w:r>
              <w:rPr>
                <w:spacing w:val="-10"/>
                <w:sz w:val="18"/>
              </w:rPr>
              <w:t> </w:t>
            </w:r>
            <w:r>
              <w:rPr>
                <w:sz w:val="18"/>
              </w:rPr>
              <w:t>PRB</w:t>
            </w:r>
            <w:r>
              <w:rPr>
                <w:spacing w:val="-10"/>
                <w:sz w:val="18"/>
              </w:rPr>
              <w:t> </w:t>
            </w:r>
            <w:r>
              <w:rPr>
                <w:sz w:val="18"/>
              </w:rPr>
              <w:t>Policy</w:t>
            </w:r>
            <w:r>
              <w:rPr>
                <w:spacing w:val="-9"/>
                <w:sz w:val="18"/>
              </w:rPr>
              <w:t> </w:t>
            </w:r>
            <w:r>
              <w:rPr>
                <w:spacing w:val="-4"/>
                <w:sz w:val="18"/>
              </w:rPr>
              <w:t>Ratio</w:t>
            </w:r>
          </w:p>
        </w:tc>
        <w:tc>
          <w:tcPr>
            <w:tcW w:w="1531" w:type="dxa"/>
          </w:tcPr>
          <w:p>
            <w:pPr>
              <w:pStyle w:val="TableParagraph"/>
              <w:spacing w:line="240" w:lineRule="auto" w:before="1"/>
              <w:rPr>
                <w:sz w:val="18"/>
              </w:rPr>
            </w:pPr>
            <w:r>
              <w:rPr>
                <w:spacing w:val="-2"/>
                <w:sz w:val="18"/>
              </w:rPr>
              <w:t>ELEMENT</w:t>
            </w:r>
          </w:p>
        </w:tc>
        <w:tc>
          <w:tcPr>
            <w:tcW w:w="808" w:type="dxa"/>
          </w:tcPr>
          <w:p>
            <w:pPr>
              <w:pStyle w:val="TableParagraph"/>
              <w:spacing w:line="240" w:lineRule="auto" w:before="1"/>
              <w:ind w:left="11"/>
              <w:jc w:val="center"/>
              <w:rPr>
                <w:sz w:val="18"/>
              </w:rPr>
            </w:pPr>
            <w:r>
              <w:rPr>
                <w:spacing w:val="-2"/>
                <w:sz w:val="18"/>
              </w:rPr>
              <w:t>FALSE</w:t>
            </w:r>
          </w:p>
        </w:tc>
        <w:tc>
          <w:tcPr>
            <w:tcW w:w="1711" w:type="dxa"/>
          </w:tcPr>
          <w:p>
            <w:pPr>
              <w:pStyle w:val="TableParagraph"/>
              <w:spacing w:line="240" w:lineRule="auto" w:before="1"/>
              <w:ind w:left="0" w:right="4"/>
              <w:jc w:val="center"/>
              <w:rPr>
                <w:sz w:val="18"/>
              </w:rPr>
            </w:pPr>
            <w:r>
              <w:rPr>
                <w:sz w:val="18"/>
              </w:rPr>
              <w:t>INTEGER</w:t>
            </w:r>
            <w:r>
              <w:rPr>
                <w:spacing w:val="-3"/>
                <w:sz w:val="18"/>
              </w:rPr>
              <w:t> </w:t>
            </w:r>
            <w:r>
              <w:rPr>
                <w:spacing w:val="-2"/>
                <w:sz w:val="18"/>
              </w:rPr>
              <w:t>(0..100)</w:t>
            </w:r>
          </w:p>
        </w:tc>
        <w:tc>
          <w:tcPr>
            <w:tcW w:w="1644" w:type="dxa"/>
          </w:tcPr>
          <w:p>
            <w:pPr>
              <w:pStyle w:val="TableParagraph"/>
              <w:ind w:left="111" w:right="89"/>
              <w:jc w:val="both"/>
              <w:rPr>
                <w:sz w:val="18"/>
              </w:rPr>
            </w:pPr>
            <w:r>
              <w:rPr>
                <w:spacing w:val="-2"/>
                <w:sz w:val="18"/>
              </w:rPr>
              <w:t>rRMPolicyDedica </w:t>
            </w:r>
            <w:r>
              <w:rPr>
                <w:sz w:val="18"/>
              </w:rPr>
              <w:t>tedRatio IE in </w:t>
            </w:r>
            <w:r>
              <w:rPr>
                <w:sz w:val="18"/>
              </w:rPr>
              <w:t>TS </w:t>
            </w:r>
            <w:r>
              <w:rPr>
                <w:spacing w:val="-2"/>
                <w:sz w:val="18"/>
              </w:rPr>
              <w:t>28.541</w:t>
            </w:r>
          </w:p>
        </w:tc>
      </w:tr>
    </w:tbl>
    <w:p>
      <w:pPr>
        <w:pStyle w:val="BodyText"/>
        <w:spacing w:before="184"/>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maxnoofRRMPolicyRatioGroups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specific Control action. The value is &lt;65535&gt;.</w:t>
            </w:r>
          </w:p>
        </w:tc>
      </w:tr>
      <w:tr>
        <w:trPr>
          <w:trHeight w:val="415" w:hRule="atLeast"/>
        </w:trPr>
        <w:tc>
          <w:tcPr>
            <w:tcW w:w="3687" w:type="dxa"/>
          </w:tcPr>
          <w:p>
            <w:pPr>
              <w:pStyle w:val="TableParagraph"/>
              <w:rPr>
                <w:sz w:val="18"/>
              </w:rPr>
            </w:pPr>
            <w:r>
              <w:rPr>
                <w:spacing w:val="-2"/>
                <w:sz w:val="18"/>
              </w:rPr>
              <w:t>maxnoofRRMPolicyMembers</w:t>
            </w:r>
          </w:p>
        </w:tc>
        <w:tc>
          <w:tcPr>
            <w:tcW w:w="5670" w:type="dxa"/>
          </w:tcPr>
          <w:p>
            <w:pPr>
              <w:pStyle w:val="TableParagraph"/>
              <w:spacing w:line="210"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specific Control action. The value is &lt;65535&gt;</w:t>
            </w:r>
          </w:p>
        </w:tc>
      </w:tr>
    </w:tbl>
    <w:p>
      <w:pPr>
        <w:pStyle w:val="BodyText"/>
      </w:pPr>
    </w:p>
    <w:p>
      <w:pPr>
        <w:pStyle w:val="BodyText"/>
        <w:spacing w:before="71"/>
      </w:pPr>
    </w:p>
    <w:p>
      <w:pPr>
        <w:pStyle w:val="Heading4"/>
        <w:numPr>
          <w:ilvl w:val="3"/>
          <w:numId w:val="26"/>
        </w:numPr>
        <w:tabs>
          <w:tab w:pos="1505" w:val="left" w:leader="none"/>
        </w:tabs>
        <w:spacing w:line="240" w:lineRule="auto" w:before="0" w:after="0"/>
        <w:ind w:left="1505" w:right="0" w:hanging="1132"/>
        <w:jc w:val="left"/>
      </w:pPr>
      <w:r>
        <w:rPr/>
        <w:t>DMRS</w:t>
      </w:r>
      <w:r>
        <w:rPr>
          <w:spacing w:val="-7"/>
        </w:rPr>
        <w:t> </w:t>
      </w:r>
      <w:r>
        <w:rPr/>
        <w:t>Resource</w:t>
      </w:r>
      <w:r>
        <w:rPr>
          <w:spacing w:val="-7"/>
        </w:rPr>
        <w:t> </w:t>
      </w:r>
      <w:r>
        <w:rPr>
          <w:spacing w:val="-2"/>
        </w:rPr>
        <w:t>Configuration</w:t>
      </w:r>
    </w:p>
    <w:p>
      <w:pPr>
        <w:spacing w:before="180"/>
        <w:ind w:left="373" w:right="761" w:firstLine="0"/>
        <w:jc w:val="left"/>
        <w:rPr>
          <w:rFonts w:ascii="Times New Roman"/>
          <w:i/>
          <w:sz w:val="20"/>
        </w:rPr>
      </w:pPr>
      <w:r>
        <w:rPr>
          <w:rFonts w:ascii="Times New Roman"/>
          <w:i/>
          <w:sz w:val="20"/>
        </w:rPr>
        <w:t>Upon receiving the RIC Control Request message, the E2 node shall invoke procedures related to DMRS</w:t>
      </w:r>
      <w:r>
        <w:rPr>
          <w:rFonts w:ascii="Times New Roman"/>
          <w:i/>
          <w:sz w:val="20"/>
        </w:rPr>
        <w:t> Configuration, such as RRC Message Transfer, etc. and include the IEs corresponding to one or more of parameters described</w:t>
      </w:r>
      <w:r>
        <w:rPr>
          <w:rFonts w:ascii="Times New Roman"/>
          <w:i/>
          <w:spacing w:val="-2"/>
          <w:sz w:val="20"/>
        </w:rPr>
        <w:t> </w:t>
      </w:r>
      <w:r>
        <w:rPr>
          <w:rFonts w:ascii="Times New Roman"/>
          <w:i/>
          <w:sz w:val="20"/>
        </w:rPr>
        <w:t>below</w:t>
      </w:r>
      <w:r>
        <w:rPr>
          <w:rFonts w:ascii="Times New Roman"/>
          <w:i/>
          <w:spacing w:val="-4"/>
          <w:sz w:val="20"/>
        </w:rPr>
        <w:t> </w:t>
      </w:r>
      <w:r>
        <w:rPr>
          <w:rFonts w:ascii="Times New Roman"/>
          <w:i/>
          <w:sz w:val="20"/>
        </w:rPr>
        <w:t>in</w:t>
      </w:r>
      <w:r>
        <w:rPr>
          <w:rFonts w:ascii="Times New Roman"/>
          <w:i/>
          <w:spacing w:val="-2"/>
          <w:sz w:val="20"/>
        </w:rPr>
        <w:t> </w:t>
      </w:r>
      <w:r>
        <w:rPr>
          <w:rFonts w:ascii="Times New Roman"/>
          <w:i/>
          <w:sz w:val="20"/>
        </w:rPr>
        <w:t>the</w:t>
      </w:r>
      <w:r>
        <w:rPr>
          <w:rFonts w:ascii="Times New Roman"/>
          <w:i/>
          <w:spacing w:val="-3"/>
          <w:sz w:val="20"/>
        </w:rPr>
        <w:t> </w:t>
      </w:r>
      <w:r>
        <w:rPr>
          <w:rFonts w:ascii="Times New Roman"/>
          <w:i/>
          <w:sz w:val="20"/>
        </w:rPr>
        <w:t>related</w:t>
      </w:r>
      <w:r>
        <w:rPr>
          <w:rFonts w:ascii="Times New Roman"/>
          <w:i/>
          <w:spacing w:val="-4"/>
          <w:sz w:val="20"/>
        </w:rPr>
        <w:t> </w:t>
      </w:r>
      <w:r>
        <w:rPr>
          <w:rFonts w:ascii="Times New Roman"/>
          <w:i/>
          <w:sz w:val="20"/>
        </w:rPr>
        <w:t>interface</w:t>
      </w:r>
      <w:r>
        <w:rPr>
          <w:rFonts w:ascii="Times New Roman"/>
          <w:i/>
          <w:spacing w:val="-3"/>
          <w:sz w:val="20"/>
        </w:rPr>
        <w:t> </w:t>
      </w:r>
      <w:r>
        <w:rPr>
          <w:rFonts w:ascii="Times New Roman"/>
          <w:i/>
          <w:sz w:val="20"/>
        </w:rPr>
        <w:t>messages.</w:t>
      </w:r>
      <w:r>
        <w:rPr>
          <w:rFonts w:ascii="Times New Roman"/>
          <w:i/>
          <w:spacing w:val="-3"/>
          <w:sz w:val="20"/>
        </w:rPr>
        <w:t> </w:t>
      </w:r>
      <w:r>
        <w:rPr>
          <w:rFonts w:ascii="Times New Roman"/>
          <w:i/>
          <w:sz w:val="20"/>
        </w:rPr>
        <w:t>If</w:t>
      </w:r>
      <w:r>
        <w:rPr>
          <w:rFonts w:ascii="Times New Roman"/>
          <w:i/>
          <w:spacing w:val="-4"/>
          <w:sz w:val="20"/>
        </w:rPr>
        <w:t> </w:t>
      </w:r>
      <w:r>
        <w:rPr>
          <w:rFonts w:ascii="Times New Roman"/>
          <w:i/>
          <w:sz w:val="20"/>
        </w:rPr>
        <w:t>the</w:t>
      </w:r>
      <w:r>
        <w:rPr>
          <w:rFonts w:ascii="Times New Roman"/>
          <w:i/>
          <w:spacing w:val="-3"/>
          <w:sz w:val="20"/>
        </w:rPr>
        <w:t> </w:t>
      </w:r>
      <w:r>
        <w:rPr>
          <w:rFonts w:ascii="Times New Roman"/>
          <w:i/>
          <w:sz w:val="20"/>
        </w:rPr>
        <w:t>DMRS-DownlinkConfig</w:t>
      </w:r>
      <w:r>
        <w:rPr>
          <w:rFonts w:ascii="Times New Roman"/>
          <w:i/>
          <w:spacing w:val="-3"/>
          <w:sz w:val="20"/>
        </w:rPr>
        <w:t> </w:t>
      </w:r>
      <w:r>
        <w:rPr>
          <w:rFonts w:ascii="Times New Roman"/>
          <w:i/>
          <w:sz w:val="20"/>
        </w:rPr>
        <w:t>is</w:t>
      </w:r>
      <w:r>
        <w:rPr>
          <w:rFonts w:ascii="Times New Roman"/>
          <w:i/>
          <w:spacing w:val="-4"/>
          <w:sz w:val="20"/>
        </w:rPr>
        <w:t> </w:t>
      </w:r>
      <w:r>
        <w:rPr>
          <w:rFonts w:ascii="Times New Roman"/>
          <w:i/>
          <w:sz w:val="20"/>
        </w:rPr>
        <w:t>missing</w:t>
      </w:r>
      <w:r>
        <w:rPr>
          <w:rFonts w:ascii="Times New Roman"/>
          <w:i/>
          <w:spacing w:val="-2"/>
          <w:sz w:val="20"/>
        </w:rPr>
        <w:t> </w:t>
      </w:r>
      <w:r>
        <w:rPr>
          <w:rFonts w:ascii="Times New Roman"/>
          <w:i/>
          <w:sz w:val="20"/>
        </w:rPr>
        <w:t>in</w:t>
      </w:r>
      <w:r>
        <w:rPr>
          <w:rFonts w:ascii="Times New Roman"/>
          <w:i/>
          <w:spacing w:val="-2"/>
          <w:sz w:val="20"/>
        </w:rPr>
        <w:t> </w:t>
      </w:r>
      <w:r>
        <w:rPr>
          <w:rFonts w:ascii="Times New Roman"/>
          <w:i/>
          <w:sz w:val="20"/>
        </w:rPr>
        <w:t>the</w:t>
      </w:r>
      <w:r>
        <w:rPr>
          <w:rFonts w:ascii="Times New Roman"/>
          <w:i/>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 message, the E2 node will send a RIC Control Failure.</w:t>
      </w:r>
    </w:p>
    <w:p>
      <w:pPr>
        <w:pStyle w:val="BodyText"/>
        <w:spacing w:before="7"/>
        <w:rPr>
          <w:i/>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801" w:hRule="atLeast"/>
        </w:trPr>
        <w:tc>
          <w:tcPr>
            <w:tcW w:w="1164" w:type="dxa"/>
          </w:tcPr>
          <w:p>
            <w:pPr>
              <w:pStyle w:val="TableParagraph"/>
              <w:ind w:left="86" w:right="78"/>
              <w:jc w:val="center"/>
              <w:rPr>
                <w:b/>
                <w:sz w:val="18"/>
              </w:rPr>
            </w:pPr>
            <w:r>
              <w:rPr>
                <w:b/>
                <w:spacing w:val="-5"/>
                <w:sz w:val="18"/>
              </w:rPr>
              <w:t>RAN</w:t>
            </w:r>
          </w:p>
          <w:p>
            <w:pPr>
              <w:pStyle w:val="TableParagraph"/>
              <w:spacing w:line="240" w:lineRule="auto" w:before="2"/>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40" w:lineRule="auto" w:before="2"/>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ind w:left="117"/>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501" w:right="131" w:firstLine="45"/>
              <w:rPr>
                <w:b/>
                <w:sz w:val="18"/>
              </w:rPr>
            </w:pPr>
            <w:r>
              <w:rPr>
                <w:b/>
                <w:spacing w:val="-2"/>
                <w:sz w:val="18"/>
              </w:rPr>
              <w:t>Semantics Description</w:t>
            </w:r>
          </w:p>
        </w:tc>
      </w:tr>
      <w:tr>
        <w:trPr>
          <w:trHeight w:val="414" w:hRule="atLeast"/>
        </w:trPr>
        <w:tc>
          <w:tcPr>
            <w:tcW w:w="1164" w:type="dxa"/>
          </w:tcPr>
          <w:p>
            <w:pPr>
              <w:pStyle w:val="TableParagraph"/>
              <w:rPr>
                <w:sz w:val="18"/>
              </w:rPr>
            </w:pPr>
            <w:r>
              <w:rPr>
                <w:spacing w:val="-10"/>
                <w:sz w:val="18"/>
              </w:rPr>
              <w:t>1</w:t>
            </w:r>
          </w:p>
        </w:tc>
        <w:tc>
          <w:tcPr>
            <w:tcW w:w="1800" w:type="dxa"/>
          </w:tcPr>
          <w:p>
            <w:pPr>
              <w:pStyle w:val="TableParagraph"/>
              <w:rPr>
                <w:sz w:val="18"/>
              </w:rPr>
            </w:pPr>
            <w:r>
              <w:rPr>
                <w:spacing w:val="-2"/>
                <w:sz w:val="18"/>
              </w:rPr>
              <w:t>DMRS-</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4"/>
                <w:sz w:val="18"/>
              </w:rPr>
              <w:t>TRUE</w:t>
            </w:r>
          </w:p>
        </w:tc>
        <w:tc>
          <w:tcPr>
            <w:tcW w:w="2330" w:type="dxa"/>
          </w:tcPr>
          <w:p>
            <w:pPr>
              <w:pStyle w:val="TableParagraph"/>
              <w:ind w:left="161"/>
              <w:rPr>
                <w:sz w:val="18"/>
              </w:rPr>
            </w:pPr>
            <w:r>
              <w:rPr>
                <w:sz w:val="18"/>
              </w:rPr>
              <w:t>OCTET</w:t>
            </w:r>
            <w:r>
              <w:rPr>
                <w:spacing w:val="-1"/>
                <w:sz w:val="18"/>
              </w:rPr>
              <w:t> </w:t>
            </w:r>
            <w:r>
              <w:rPr>
                <w:spacing w:val="-2"/>
                <w:sz w:val="18"/>
              </w:rPr>
              <w:t>STRING</w:t>
            </w:r>
          </w:p>
        </w:tc>
        <w:tc>
          <w:tcPr>
            <w:tcW w:w="1987" w:type="dxa"/>
          </w:tcPr>
          <w:p>
            <w:pPr>
              <w:pStyle w:val="TableParagraph"/>
              <w:ind w:left="112"/>
              <w:rPr>
                <w:i/>
                <w:sz w:val="18"/>
              </w:rPr>
            </w:pPr>
            <w:r>
              <w:rPr>
                <w:i/>
                <w:spacing w:val="-2"/>
                <w:sz w:val="18"/>
              </w:rPr>
              <w:t>DMRS-</w:t>
            </w:r>
          </w:p>
          <w:p>
            <w:pPr>
              <w:pStyle w:val="TableParagraph"/>
              <w:spacing w:line="187" w:lineRule="exact" w:before="2"/>
              <w:ind w:left="112"/>
              <w:rPr>
                <w:i/>
                <w:sz w:val="18"/>
              </w:rPr>
            </w:pPr>
            <w:r>
              <w:rPr>
                <w:i/>
                <w:sz w:val="18"/>
              </w:rPr>
              <w:t>DownlinkConfig</w:t>
            </w:r>
            <w:r>
              <w:rPr>
                <w:i/>
                <w:spacing w:val="41"/>
                <w:sz w:val="18"/>
              </w:rPr>
              <w:t> </w:t>
            </w:r>
            <w:r>
              <w:rPr>
                <w:i/>
                <w:sz w:val="18"/>
              </w:rPr>
              <w:t>IE</w:t>
            </w:r>
            <w:r>
              <w:rPr>
                <w:i/>
                <w:spacing w:val="43"/>
                <w:sz w:val="18"/>
              </w:rPr>
              <w:t> </w:t>
            </w:r>
            <w:r>
              <w:rPr>
                <w:i/>
                <w:spacing w:val="-5"/>
                <w:sz w:val="18"/>
              </w:rPr>
              <w:t>in</w:t>
            </w:r>
          </w:p>
        </w:tc>
      </w:tr>
    </w:tbl>
    <w:p>
      <w:pPr>
        <w:spacing w:after="0" w:line="187" w:lineRule="exact"/>
        <w:rPr>
          <w:sz w:val="18"/>
        </w:rPr>
        <w:sectPr>
          <w:pgSz w:w="11910" w:h="16850"/>
          <w:pgMar w:header="866" w:footer="459" w:top="1520" w:bottom="640" w:left="760" w:right="460"/>
        </w:sectPr>
      </w:pPr>
    </w:p>
    <w:p>
      <w:pPr>
        <w:pStyle w:val="BodyText"/>
        <w:spacing w:before="6"/>
        <w:rPr>
          <w:i/>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595" w:hRule="atLeast"/>
        </w:trPr>
        <w:tc>
          <w:tcPr>
            <w:tcW w:w="1164"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DownlinkConfig</w:t>
            </w:r>
          </w:p>
        </w:tc>
        <w:tc>
          <w:tcPr>
            <w:tcW w:w="1439" w:type="dxa"/>
          </w:tcPr>
          <w:p>
            <w:pPr>
              <w:pStyle w:val="TableParagraph"/>
              <w:spacing w:line="240" w:lineRule="auto"/>
              <w:ind w:left="0"/>
              <w:rPr>
                <w:rFonts w:ascii="Times New Roman"/>
                <w:sz w:val="18"/>
              </w:rPr>
            </w:pPr>
          </w:p>
        </w:tc>
        <w:tc>
          <w:tcPr>
            <w:tcW w:w="983" w:type="dxa"/>
          </w:tcPr>
          <w:p>
            <w:pPr>
              <w:pStyle w:val="TableParagraph"/>
              <w:spacing w:line="240" w:lineRule="auto"/>
              <w:ind w:left="0"/>
              <w:rPr>
                <w:rFonts w:ascii="Times New Roman"/>
                <w:sz w:val="18"/>
              </w:rPr>
            </w:pPr>
          </w:p>
        </w:tc>
        <w:tc>
          <w:tcPr>
            <w:tcW w:w="2330" w:type="dxa"/>
          </w:tcPr>
          <w:p>
            <w:pPr>
              <w:pStyle w:val="TableParagraph"/>
              <w:spacing w:line="240" w:lineRule="auto"/>
              <w:ind w:left="0"/>
              <w:rPr>
                <w:rFonts w:ascii="Times New Roman"/>
                <w:sz w:val="18"/>
              </w:rPr>
            </w:pPr>
          </w:p>
        </w:tc>
        <w:tc>
          <w:tcPr>
            <w:tcW w:w="1987" w:type="dxa"/>
          </w:tcPr>
          <w:p>
            <w:pPr>
              <w:pStyle w:val="TableParagraph"/>
              <w:tabs>
                <w:tab w:pos="687" w:val="left" w:leader="none"/>
                <w:tab w:pos="1582" w:val="left" w:leader="none"/>
              </w:tabs>
              <w:ind w:left="112"/>
              <w:rPr>
                <w:i/>
                <w:sz w:val="18"/>
              </w:rPr>
            </w:pPr>
            <w:r>
              <w:rPr>
                <w:i/>
                <w:spacing w:val="-5"/>
                <w:sz w:val="18"/>
              </w:rPr>
              <w:t>TS</w:t>
            </w:r>
            <w:r>
              <w:rPr>
                <w:i/>
                <w:sz w:val="18"/>
              </w:rPr>
              <w:tab/>
            </w:r>
            <w:r>
              <w:rPr>
                <w:i/>
                <w:spacing w:val="-2"/>
                <w:sz w:val="18"/>
              </w:rPr>
              <w:t>38.331</w:t>
            </w:r>
            <w:r>
              <w:rPr>
                <w:i/>
                <w:sz w:val="18"/>
              </w:rPr>
              <w:tab/>
            </w:r>
            <w:r>
              <w:rPr>
                <w:i/>
                <w:spacing w:val="-4"/>
                <w:sz w:val="18"/>
              </w:rPr>
              <w:t>[22]</w:t>
            </w:r>
          </w:p>
          <w:p>
            <w:pPr>
              <w:pStyle w:val="TableParagraph"/>
              <w:spacing w:line="207" w:lineRule="exact"/>
              <w:ind w:left="112"/>
              <w:rPr>
                <w:i/>
                <w:sz w:val="18"/>
              </w:rPr>
            </w:pPr>
            <w:r>
              <w:rPr>
                <w:i/>
                <w:sz w:val="18"/>
              </w:rPr>
              <w:t>Clause</w:t>
            </w:r>
            <w:r>
              <w:rPr>
                <w:i/>
                <w:spacing w:val="-6"/>
                <w:sz w:val="18"/>
              </w:rPr>
              <w:t> </w:t>
            </w:r>
            <w:r>
              <w:rPr>
                <w:i/>
                <w:spacing w:val="-10"/>
                <w:sz w:val="18"/>
              </w:rPr>
              <w:t>6</w:t>
            </w:r>
          </w:p>
        </w:tc>
      </w:tr>
    </w:tbl>
    <w:p>
      <w:pPr>
        <w:pStyle w:val="BodyText"/>
        <w:spacing w:before="255"/>
        <w:rPr>
          <w:i/>
          <w:sz w:val="24"/>
        </w:rPr>
      </w:pPr>
    </w:p>
    <w:p>
      <w:pPr>
        <w:pStyle w:val="Heading4"/>
        <w:numPr>
          <w:ilvl w:val="3"/>
          <w:numId w:val="26"/>
        </w:numPr>
        <w:tabs>
          <w:tab w:pos="1505" w:val="left" w:leader="none"/>
        </w:tabs>
        <w:spacing w:line="240" w:lineRule="auto" w:before="0" w:after="0"/>
        <w:ind w:left="1505" w:right="0" w:hanging="1132"/>
        <w:jc w:val="left"/>
      </w:pPr>
      <w:r>
        <w:rPr/>
        <w:t>SRS</w:t>
      </w:r>
      <w:r>
        <w:rPr>
          <w:spacing w:val="-4"/>
        </w:rPr>
        <w:t> </w:t>
      </w:r>
      <w:r>
        <w:rPr>
          <w:spacing w:val="-2"/>
        </w:rPr>
        <w:t>Configuration</w:t>
      </w:r>
    </w:p>
    <w:p>
      <w:pPr>
        <w:spacing w:before="177"/>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SRS Table Configuration, such as </w:t>
      </w:r>
      <w:r>
        <w:rPr>
          <w:rFonts w:ascii="Times New Roman"/>
          <w:i/>
          <w:sz w:val="20"/>
        </w:rPr>
        <w:t>RRC Message Transfer</w:t>
      </w:r>
      <w:r>
        <w:rPr>
          <w:rFonts w:ascii="Times New Roman"/>
          <w:sz w:val="20"/>
        </w:rPr>
        <w:t>, etc. and include the IEs corresponding to one or more of</w:t>
      </w:r>
      <w:r>
        <w:rPr>
          <w:rFonts w:ascii="Times New Roman"/>
          <w:spacing w:val="-1"/>
          <w:sz w:val="20"/>
        </w:rPr>
        <w:t> </w:t>
      </w:r>
      <w:r>
        <w:rPr>
          <w:rFonts w:ascii="Times New Roman"/>
          <w:sz w:val="20"/>
        </w:rPr>
        <w:t>parameters described</w:t>
      </w:r>
      <w:r>
        <w:rPr>
          <w:rFonts w:ascii="Times New Roman"/>
          <w:spacing w:val="-2"/>
          <w:sz w:val="20"/>
        </w:rPr>
        <w:t> </w:t>
      </w:r>
      <w:r>
        <w:rPr>
          <w:rFonts w:ascii="Times New Roman"/>
          <w:sz w:val="20"/>
        </w:rPr>
        <w:t>below</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related</w:t>
      </w:r>
      <w:r>
        <w:rPr>
          <w:rFonts w:ascii="Times New Roman"/>
          <w:spacing w:val="-3"/>
          <w:sz w:val="20"/>
        </w:rPr>
        <w:t> </w:t>
      </w:r>
      <w:r>
        <w:rPr>
          <w:rFonts w:ascii="Times New Roman"/>
          <w:sz w:val="20"/>
        </w:rPr>
        <w:t>interface</w:t>
      </w:r>
      <w:r>
        <w:rPr>
          <w:rFonts w:ascii="Times New Roman"/>
          <w:spacing w:val="-2"/>
          <w:sz w:val="20"/>
        </w:rPr>
        <w:t> </w:t>
      </w:r>
      <w:r>
        <w:rPr>
          <w:rFonts w:ascii="Times New Roman"/>
          <w:sz w:val="20"/>
        </w:rPr>
        <w:t>messages.</w:t>
      </w:r>
      <w:r>
        <w:rPr>
          <w:rFonts w:ascii="Times New Roman"/>
          <w:spacing w:val="-2"/>
          <w:sz w:val="20"/>
        </w:rPr>
        <w:t> </w:t>
      </w:r>
      <w:r>
        <w:rPr>
          <w:rFonts w:ascii="Times New Roman"/>
          <w:sz w:val="20"/>
        </w:rPr>
        <w:t>If</w:t>
      </w:r>
      <w:r>
        <w:rPr>
          <w:rFonts w:ascii="Times New Roman"/>
          <w:spacing w:val="-3"/>
          <w:sz w:val="20"/>
        </w:rPr>
        <w:t> </w:t>
      </w:r>
      <w:r>
        <w:rPr>
          <w:rFonts w:ascii="Times New Roman"/>
          <w:sz w:val="20"/>
        </w:rPr>
        <w:t>the </w:t>
      </w:r>
      <w:r>
        <w:rPr>
          <w:rFonts w:ascii="Times New Roman"/>
          <w:i/>
          <w:sz w:val="20"/>
        </w:rPr>
        <w:t>SRS</w:t>
      </w:r>
      <w:r>
        <w:rPr>
          <w:rFonts w:ascii="Times New Roman"/>
          <w:i/>
          <w:spacing w:val="-3"/>
          <w:sz w:val="20"/>
        </w:rPr>
        <w:t> </w:t>
      </w:r>
      <w:r>
        <w:rPr>
          <w:rFonts w:ascii="Times New Roman"/>
          <w:i/>
          <w:sz w:val="20"/>
        </w:rPr>
        <w:t>Resource</w:t>
      </w:r>
      <w:r>
        <w:rPr>
          <w:rFonts w:ascii="Times New Roman"/>
          <w:i/>
          <w:spacing w:val="-2"/>
          <w:sz w:val="20"/>
        </w:rPr>
        <w:t> </w:t>
      </w:r>
      <w:r>
        <w:rPr>
          <w:rFonts w:ascii="Times New Roman"/>
          <w:i/>
          <w:sz w:val="20"/>
        </w:rPr>
        <w:t>ID</w:t>
      </w:r>
      <w:r>
        <w:rPr>
          <w:rFonts w:ascii="Times New Roman"/>
          <w:i/>
          <w:spacing w:val="-1"/>
          <w:sz w:val="20"/>
        </w:rPr>
        <w:t> </w:t>
      </w:r>
      <w:r>
        <w:rPr>
          <w:rFonts w:ascii="Times New Roman"/>
          <w:sz w:val="20"/>
        </w:rPr>
        <w:t>or</w:t>
      </w:r>
      <w:r>
        <w:rPr>
          <w:rFonts w:ascii="Times New Roman"/>
          <w:spacing w:val="-2"/>
          <w:sz w:val="20"/>
        </w:rPr>
        <w:t> </w:t>
      </w:r>
      <w:r>
        <w:rPr>
          <w:rFonts w:ascii="Times New Roman"/>
          <w:i/>
          <w:sz w:val="20"/>
        </w:rPr>
        <w:t>SRS</w:t>
      </w:r>
      <w:r>
        <w:rPr>
          <w:rFonts w:ascii="Times New Roman"/>
          <w:i/>
          <w:spacing w:val="-2"/>
          <w:sz w:val="20"/>
        </w:rPr>
        <w:t> </w:t>
      </w:r>
      <w:r>
        <w:rPr>
          <w:rFonts w:ascii="Times New Roman"/>
          <w:i/>
          <w:sz w:val="20"/>
        </w:rPr>
        <w:t>Resource</w:t>
      </w:r>
      <w:r>
        <w:rPr>
          <w:rFonts w:ascii="Times New Roman"/>
          <w:i/>
          <w:spacing w:val="-2"/>
          <w:sz w:val="20"/>
        </w:rPr>
        <w:t> </w:t>
      </w:r>
      <w:r>
        <w:rPr>
          <w:rFonts w:ascii="Times New Roman"/>
          <w:i/>
          <w:sz w:val="20"/>
        </w:rPr>
        <w:t>Set</w:t>
      </w:r>
      <w:r>
        <w:rPr>
          <w:rFonts w:ascii="Times New Roman"/>
          <w:i/>
          <w:spacing w:val="-2"/>
          <w:sz w:val="20"/>
        </w:rPr>
        <w:t> </w:t>
      </w:r>
      <w:r>
        <w:rPr>
          <w:rFonts w:ascii="Times New Roman"/>
          <w:i/>
          <w:sz w:val="20"/>
        </w:rPr>
        <w:t>ID</w:t>
      </w:r>
      <w:r>
        <w:rPr>
          <w:rFonts w:ascii="Times New Roman"/>
          <w:i/>
          <w:spacing w:val="-3"/>
          <w:sz w:val="20"/>
        </w:rPr>
        <w:t> </w:t>
      </w:r>
      <w:r>
        <w:rPr>
          <w:rFonts w:ascii="Times New Roman"/>
          <w:sz w:val="20"/>
        </w:rPr>
        <w:t>are</w:t>
      </w:r>
      <w:r>
        <w:rPr>
          <w:rFonts w:ascii="Times New Roman"/>
          <w:spacing w:val="-2"/>
          <w:sz w:val="20"/>
        </w:rPr>
        <w:t> </w:t>
      </w:r>
      <w:r>
        <w:rPr>
          <w:rFonts w:ascii="Times New Roman"/>
          <w:sz w:val="20"/>
        </w:rPr>
        <w:t>missing</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sz w:val="20"/>
        </w:rPr>
        <w:t>.</w:t>
      </w:r>
    </w:p>
    <w:p>
      <w:pPr>
        <w:pStyle w:val="BodyText"/>
      </w:pPr>
    </w:p>
    <w:p>
      <w:pPr>
        <w:pStyle w:val="BodyText"/>
        <w:spacing w:before="132"/>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801" w:hRule="atLeast"/>
        </w:trPr>
        <w:tc>
          <w:tcPr>
            <w:tcW w:w="1164" w:type="dxa"/>
          </w:tcPr>
          <w:p>
            <w:pPr>
              <w:pStyle w:val="TableParagraph"/>
              <w:ind w:left="86" w:right="78"/>
              <w:jc w:val="center"/>
              <w:rPr>
                <w:b/>
                <w:sz w:val="18"/>
              </w:rPr>
            </w:pPr>
            <w:r>
              <w:rPr>
                <w:b/>
                <w:spacing w:val="-5"/>
                <w:sz w:val="18"/>
              </w:rPr>
              <w:t>RAN</w:t>
            </w:r>
          </w:p>
          <w:p>
            <w:pPr>
              <w:pStyle w:val="TableParagraph"/>
              <w:spacing w:line="240" w:lineRule="auto"/>
              <w:ind w:left="86" w:right="76"/>
              <w:jc w:val="center"/>
              <w:rPr>
                <w:b/>
                <w:sz w:val="18"/>
              </w:rPr>
            </w:pPr>
            <w:r>
              <w:rPr>
                <w:b/>
                <w:spacing w:val="-2"/>
                <w:sz w:val="18"/>
              </w:rPr>
              <w:t>Parameter </w:t>
            </w:r>
            <w:r>
              <w:rPr>
                <w:b/>
                <w:spacing w:val="-6"/>
                <w:sz w:val="18"/>
              </w:rPr>
              <w:t>ID</w:t>
            </w:r>
          </w:p>
        </w:tc>
        <w:tc>
          <w:tcPr>
            <w:tcW w:w="3060" w:type="dxa"/>
          </w:tcPr>
          <w:p>
            <w:pPr>
              <w:pStyle w:val="TableParagraph"/>
              <w:ind w:left="600"/>
              <w:rPr>
                <w:b/>
                <w:sz w:val="18"/>
              </w:rPr>
            </w:pPr>
            <w:r>
              <w:rPr>
                <w:b/>
                <w:sz w:val="18"/>
              </w:rPr>
              <w:t>RAN</w:t>
            </w:r>
            <w:r>
              <w:rPr>
                <w:b/>
                <w:spacing w:val="-5"/>
                <w:sz w:val="18"/>
              </w:rPr>
              <w:t> </w:t>
            </w:r>
            <w:r>
              <w:rPr>
                <w:b/>
                <w:sz w:val="18"/>
              </w:rPr>
              <w:t>Parameter</w:t>
            </w:r>
            <w:r>
              <w:rPr>
                <w:b/>
                <w:spacing w:val="-3"/>
                <w:sz w:val="18"/>
              </w:rPr>
              <w:t> </w:t>
            </w:r>
            <w:r>
              <w:rPr>
                <w:b/>
                <w:spacing w:val="-4"/>
                <w:sz w:val="18"/>
              </w:rPr>
              <w:t>Name</w:t>
            </w:r>
          </w:p>
        </w:tc>
        <w:tc>
          <w:tcPr>
            <w:tcW w:w="1531" w:type="dxa"/>
          </w:tcPr>
          <w:p>
            <w:pPr>
              <w:pStyle w:val="TableParagraph"/>
              <w:ind w:left="7"/>
              <w:jc w:val="center"/>
              <w:rPr>
                <w:b/>
                <w:sz w:val="18"/>
              </w:rPr>
            </w:pPr>
            <w:r>
              <w:rPr>
                <w:b/>
                <w:spacing w:val="-5"/>
                <w:sz w:val="18"/>
              </w:rPr>
              <w:t>RAN</w:t>
            </w:r>
          </w:p>
          <w:p>
            <w:pPr>
              <w:pStyle w:val="TableParagraph"/>
              <w:spacing w:line="240" w:lineRule="auto"/>
              <w:ind w:left="289" w:right="27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8" w:type="dxa"/>
          </w:tcPr>
          <w:p>
            <w:pPr>
              <w:pStyle w:val="TableParagraph"/>
              <w:spacing w:line="240" w:lineRule="auto"/>
              <w:ind w:left="219" w:right="204" w:firstLine="19"/>
              <w:rPr>
                <w:b/>
                <w:sz w:val="18"/>
              </w:rPr>
            </w:pPr>
            <w:r>
              <w:rPr>
                <w:b/>
                <w:spacing w:val="-4"/>
                <w:sz w:val="18"/>
              </w:rPr>
              <w:t>Key Flag</w:t>
            </w:r>
          </w:p>
        </w:tc>
        <w:tc>
          <w:tcPr>
            <w:tcW w:w="1711" w:type="dxa"/>
          </w:tcPr>
          <w:p>
            <w:pPr>
              <w:pStyle w:val="TableParagraph"/>
              <w:spacing w:line="240" w:lineRule="auto"/>
              <w:ind w:left="442" w:right="179" w:hanging="248"/>
              <w:rPr>
                <w:b/>
                <w:sz w:val="18"/>
              </w:rPr>
            </w:pPr>
            <w:r>
              <w:rPr>
                <w:b/>
                <w:sz w:val="18"/>
              </w:rPr>
              <w:t>RAN</w:t>
            </w:r>
            <w:r>
              <w:rPr>
                <w:b/>
                <w:spacing w:val="-13"/>
                <w:sz w:val="18"/>
              </w:rPr>
              <w:t> </w:t>
            </w:r>
            <w:r>
              <w:rPr>
                <w:b/>
                <w:sz w:val="18"/>
              </w:rPr>
              <w:t>Parameter </w:t>
            </w:r>
            <w:r>
              <w:rPr>
                <w:b/>
                <w:spacing w:val="-2"/>
                <w:sz w:val="18"/>
              </w:rPr>
              <w:t>Definition</w:t>
            </w:r>
          </w:p>
        </w:tc>
        <w:tc>
          <w:tcPr>
            <w:tcW w:w="1644" w:type="dxa"/>
          </w:tcPr>
          <w:p>
            <w:pPr>
              <w:pStyle w:val="TableParagraph"/>
              <w:spacing w:line="240" w:lineRule="auto"/>
              <w:ind w:left="329" w:right="18" w:firstLine="43"/>
              <w:rPr>
                <w:b/>
                <w:i/>
                <w:sz w:val="18"/>
              </w:rPr>
            </w:pPr>
            <w:r>
              <w:rPr>
                <w:b/>
                <w:i/>
                <w:spacing w:val="-2"/>
                <w:sz w:val="18"/>
              </w:rPr>
              <w:t>Semantics</w:t>
            </w:r>
            <w:r>
              <w:rPr>
                <w:b/>
                <w:i/>
                <w:spacing w:val="-2"/>
                <w:sz w:val="18"/>
              </w:rPr>
              <w:t> Description</w:t>
            </w:r>
          </w:p>
        </w:tc>
      </w:tr>
      <w:tr>
        <w:trPr>
          <w:trHeight w:val="1214" w:hRule="atLeast"/>
        </w:trPr>
        <w:tc>
          <w:tcPr>
            <w:tcW w:w="1164" w:type="dxa"/>
          </w:tcPr>
          <w:p>
            <w:pPr>
              <w:pStyle w:val="TableParagraph"/>
              <w:rPr>
                <w:sz w:val="18"/>
              </w:rPr>
            </w:pPr>
            <w:r>
              <w:rPr>
                <w:spacing w:val="-10"/>
                <w:sz w:val="18"/>
              </w:rPr>
              <w:t>1</w:t>
            </w:r>
          </w:p>
        </w:tc>
        <w:tc>
          <w:tcPr>
            <w:tcW w:w="3060" w:type="dxa"/>
          </w:tcPr>
          <w:p>
            <w:pPr>
              <w:pStyle w:val="TableParagraph"/>
              <w:spacing w:line="240" w:lineRule="auto"/>
              <w:rPr>
                <w:sz w:val="18"/>
              </w:rPr>
            </w:pPr>
            <w:r>
              <w:rPr>
                <w:sz w:val="18"/>
              </w:rPr>
              <w:t>List</w:t>
            </w:r>
            <w:r>
              <w:rPr>
                <w:spacing w:val="-8"/>
                <w:sz w:val="18"/>
              </w:rPr>
              <w:t> </w:t>
            </w:r>
            <w:r>
              <w:rPr>
                <w:sz w:val="18"/>
              </w:rPr>
              <w:t>of</w:t>
            </w:r>
            <w:r>
              <w:rPr>
                <w:spacing w:val="-6"/>
                <w:sz w:val="18"/>
              </w:rPr>
              <w:t> </w:t>
            </w:r>
            <w:r>
              <w:rPr>
                <w:sz w:val="18"/>
              </w:rPr>
              <w:t>SRS</w:t>
            </w:r>
            <w:r>
              <w:rPr>
                <w:spacing w:val="-5"/>
                <w:sz w:val="18"/>
              </w:rPr>
              <w:t> </w:t>
            </w:r>
            <w:r>
              <w:rPr>
                <w:sz w:val="18"/>
              </w:rPr>
              <w:t>Resources</w:t>
            </w:r>
            <w:r>
              <w:rPr>
                <w:spacing w:val="-8"/>
                <w:sz w:val="18"/>
              </w:rPr>
              <w:t> </w:t>
            </w:r>
            <w:r>
              <w:rPr>
                <w:sz w:val="18"/>
              </w:rPr>
              <w:t>to</w:t>
            </w:r>
            <w:r>
              <w:rPr>
                <w:spacing w:val="-6"/>
                <w:sz w:val="18"/>
              </w:rPr>
              <w:t> </w:t>
            </w:r>
            <w:r>
              <w:rPr>
                <w:sz w:val="18"/>
              </w:rPr>
              <w:t>Add</w:t>
            </w:r>
            <w:r>
              <w:rPr>
                <w:spacing w:val="-8"/>
                <w:sz w:val="18"/>
              </w:rPr>
              <w:t> </w:t>
            </w:r>
            <w:r>
              <w:rPr>
                <w:sz w:val="18"/>
              </w:rPr>
              <w:t>or </w:t>
            </w:r>
            <w:r>
              <w:rPr>
                <w:spacing w:val="-2"/>
                <w:sz w:val="18"/>
              </w:rPr>
              <w:t>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111" w:right="18"/>
              <w:rPr>
                <w:sz w:val="18"/>
              </w:rPr>
            </w:pPr>
            <w:r>
              <w:rPr>
                <w:i/>
                <w:spacing w:val="-4"/>
                <w:sz w:val="18"/>
              </w:rPr>
              <w:t>srs-</w:t>
            </w:r>
            <w:r>
              <w:rPr>
                <w:i/>
                <w:spacing w:val="-4"/>
                <w:sz w:val="18"/>
              </w:rPr>
              <w:t> </w:t>
            </w:r>
            <w:r>
              <w:rPr>
                <w:i/>
                <w:spacing w:val="-2"/>
                <w:sz w:val="18"/>
              </w:rPr>
              <w:t>ResourceToAdd </w:t>
            </w:r>
            <w:r>
              <w:rPr>
                <w:i/>
                <w:sz w:val="18"/>
              </w:rPr>
              <w:t>ModList</w:t>
            </w:r>
            <w:r>
              <w:rPr>
                <w:i/>
                <w:spacing w:val="32"/>
                <w:sz w:val="18"/>
              </w:rPr>
              <w:t> </w:t>
            </w:r>
            <w:r>
              <w:rPr>
                <w:sz w:val="18"/>
              </w:rPr>
              <w:t>IE</w:t>
            </w:r>
            <w:r>
              <w:rPr>
                <w:spacing w:val="33"/>
                <w:sz w:val="18"/>
              </w:rPr>
              <w:t> </w:t>
            </w:r>
            <w:r>
              <w:rPr>
                <w:sz w:val="18"/>
              </w:rPr>
              <w:t>in</w:t>
            </w:r>
            <w:r>
              <w:rPr>
                <w:spacing w:val="36"/>
                <w:sz w:val="18"/>
              </w:rPr>
              <w:t> </w:t>
            </w:r>
            <w:r>
              <w:rPr>
                <w:spacing w:val="-5"/>
                <w:sz w:val="18"/>
              </w:rPr>
              <w:t>TS</w:t>
            </w:r>
          </w:p>
          <w:p>
            <w:pPr>
              <w:pStyle w:val="TableParagraph"/>
              <w:tabs>
                <w:tab w:pos="1239" w:val="left" w:leader="none"/>
              </w:tabs>
              <w:spacing w:line="207" w:lineRule="exact"/>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rPr>
                <w:sz w:val="18"/>
              </w:rPr>
            </w:pPr>
            <w:r>
              <w:rPr>
                <w:spacing w:val="-10"/>
                <w:sz w:val="18"/>
              </w:rPr>
              <w:t>2</w:t>
            </w:r>
          </w:p>
        </w:tc>
        <w:tc>
          <w:tcPr>
            <w:tcW w:w="3060" w:type="dxa"/>
          </w:tcPr>
          <w:p>
            <w:pPr>
              <w:pStyle w:val="TableParagraph"/>
              <w:rPr>
                <w:sz w:val="18"/>
              </w:rPr>
            </w:pPr>
            <w:r>
              <w:rPr>
                <w:sz w:val="18"/>
              </w:rPr>
              <w:t>&gt;SRS</w:t>
            </w:r>
            <w:r>
              <w:rPr>
                <w:spacing w:val="-8"/>
                <w:sz w:val="18"/>
              </w:rPr>
              <w:t> </w:t>
            </w:r>
            <w:r>
              <w:rPr>
                <w:sz w:val="18"/>
              </w:rPr>
              <w:t>Resource</w:t>
            </w:r>
            <w:r>
              <w:rPr>
                <w:spacing w:val="-8"/>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801" w:hRule="atLeast"/>
        </w:trPr>
        <w:tc>
          <w:tcPr>
            <w:tcW w:w="1164" w:type="dxa"/>
          </w:tcPr>
          <w:p>
            <w:pPr>
              <w:pStyle w:val="TableParagraph"/>
              <w:rPr>
                <w:sz w:val="18"/>
              </w:rPr>
            </w:pPr>
            <w:r>
              <w:rPr>
                <w:spacing w:val="-10"/>
                <w:sz w:val="18"/>
              </w:rPr>
              <w:t>3</w:t>
            </w:r>
          </w:p>
        </w:tc>
        <w:tc>
          <w:tcPr>
            <w:tcW w:w="3060" w:type="dxa"/>
          </w:tcPr>
          <w:p>
            <w:pPr>
              <w:pStyle w:val="TableParagraph"/>
              <w:rPr>
                <w:sz w:val="18"/>
              </w:rPr>
            </w:pPr>
            <w:r>
              <w:rPr>
                <w:sz w:val="18"/>
              </w:rPr>
              <w:t>&gt;&gt;SRS</w:t>
            </w:r>
            <w:r>
              <w:rPr>
                <w:spacing w:val="-5"/>
                <w:sz w:val="18"/>
              </w:rPr>
              <w:t> </w:t>
            </w:r>
            <w:r>
              <w:rPr>
                <w:spacing w:val="-2"/>
                <w:sz w:val="18"/>
              </w:rPr>
              <w:t>Resource</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spacing w:line="240" w:lineRule="auto"/>
              <w:ind w:left="111" w:right="18"/>
              <w:rPr>
                <w:sz w:val="18"/>
              </w:rPr>
            </w:pPr>
            <w:r>
              <w:rPr>
                <w:i/>
                <w:sz w:val="18"/>
              </w:rPr>
              <w:t>SRS-Resource</w:t>
            </w:r>
            <w:r>
              <w:rPr>
                <w:i/>
                <w:spacing w:val="-12"/>
                <w:sz w:val="18"/>
              </w:rPr>
              <w:t> </w:t>
            </w:r>
            <w:r>
              <w:rPr>
                <w:sz w:val="18"/>
              </w:rPr>
              <w:t>IE in</w:t>
            </w:r>
            <w:r>
              <w:rPr>
                <w:spacing w:val="14"/>
                <w:sz w:val="18"/>
              </w:rPr>
              <w:t> </w:t>
            </w:r>
            <w:r>
              <w:rPr>
                <w:sz w:val="18"/>
              </w:rPr>
              <w:t>TS</w:t>
            </w:r>
            <w:r>
              <w:rPr>
                <w:spacing w:val="15"/>
                <w:sz w:val="18"/>
              </w:rPr>
              <w:t> </w:t>
            </w:r>
            <w:r>
              <w:rPr>
                <w:sz w:val="18"/>
              </w:rPr>
              <w:t>38.331</w:t>
            </w:r>
            <w:r>
              <w:rPr>
                <w:spacing w:val="17"/>
                <w:sz w:val="18"/>
              </w:rPr>
              <w:t> </w:t>
            </w:r>
            <w:r>
              <w:rPr>
                <w:spacing w:val="-4"/>
                <w:sz w:val="18"/>
              </w:rPr>
              <w:t>[22]</w:t>
            </w:r>
          </w:p>
          <w:p>
            <w:pPr>
              <w:pStyle w:val="TableParagraph"/>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10"/>
                <w:sz w:val="18"/>
              </w:rPr>
              <w:t>4</w:t>
            </w:r>
          </w:p>
        </w:tc>
        <w:tc>
          <w:tcPr>
            <w:tcW w:w="3060" w:type="dxa"/>
          </w:tcPr>
          <w:p>
            <w:pPr>
              <w:pStyle w:val="TableParagraph"/>
              <w:rPr>
                <w:sz w:val="18"/>
              </w:rPr>
            </w:pPr>
            <w:r>
              <w:rPr>
                <w:sz w:val="18"/>
              </w:rPr>
              <w:t>List</w:t>
            </w:r>
            <w:r>
              <w:rPr>
                <w:spacing w:val="-4"/>
                <w:sz w:val="18"/>
              </w:rPr>
              <w:t> </w:t>
            </w:r>
            <w:r>
              <w:rPr>
                <w:sz w:val="18"/>
              </w:rPr>
              <w:t>of SRS</w:t>
            </w:r>
            <w:r>
              <w:rPr>
                <w:spacing w:val="-2"/>
                <w:sz w:val="18"/>
              </w:rPr>
              <w:t> </w:t>
            </w:r>
            <w:r>
              <w:rPr>
                <w:sz w:val="18"/>
              </w:rPr>
              <w:t>Resources</w:t>
            </w:r>
            <w:r>
              <w:rPr>
                <w:spacing w:val="-3"/>
                <w:sz w:val="18"/>
              </w:rPr>
              <w:t> </w:t>
            </w:r>
            <w:r>
              <w:rPr>
                <w:sz w:val="18"/>
              </w:rPr>
              <w:t>to</w:t>
            </w:r>
            <w:r>
              <w:rPr>
                <w:spacing w:val="-2"/>
                <w:sz w:val="18"/>
              </w:rPr>
              <w:t> 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111" w:right="18"/>
              <w:rPr>
                <w:sz w:val="18"/>
              </w:rPr>
            </w:pPr>
            <w:r>
              <w:rPr>
                <w:i/>
                <w:spacing w:val="-4"/>
                <w:sz w:val="18"/>
              </w:rPr>
              <w:t>srs-</w:t>
            </w:r>
            <w:r>
              <w:rPr>
                <w:i/>
                <w:spacing w:val="-4"/>
                <w:sz w:val="18"/>
              </w:rPr>
              <w:t> </w:t>
            </w:r>
            <w:r>
              <w:rPr>
                <w:i/>
                <w:spacing w:val="-2"/>
                <w:sz w:val="18"/>
              </w:rPr>
              <w:t>ResourceToRele </w:t>
            </w:r>
            <w:r>
              <w:rPr>
                <w:i/>
                <w:sz w:val="18"/>
              </w:rPr>
              <w:t>aseList</w:t>
            </w:r>
            <w:r>
              <w:rPr>
                <w:i/>
                <w:spacing w:val="51"/>
                <w:sz w:val="18"/>
              </w:rPr>
              <w:t> </w:t>
            </w:r>
            <w:r>
              <w:rPr>
                <w:sz w:val="18"/>
              </w:rPr>
              <w:t>IE</w:t>
            </w:r>
            <w:r>
              <w:rPr>
                <w:spacing w:val="55"/>
                <w:sz w:val="18"/>
              </w:rPr>
              <w:t> </w:t>
            </w:r>
            <w:r>
              <w:rPr>
                <w:sz w:val="18"/>
              </w:rPr>
              <w:t>in</w:t>
            </w:r>
            <w:r>
              <w:rPr>
                <w:spacing w:val="55"/>
                <w:sz w:val="18"/>
              </w:rPr>
              <w:t> </w:t>
            </w:r>
            <w:r>
              <w:rPr>
                <w:spacing w:val="-5"/>
                <w:sz w:val="18"/>
              </w:rPr>
              <w:t>TS</w:t>
            </w:r>
          </w:p>
          <w:p>
            <w:pPr>
              <w:pStyle w:val="TableParagraph"/>
              <w:tabs>
                <w:tab w:pos="1239" w:val="left" w:leader="none"/>
              </w:tabs>
              <w:spacing w:line="207" w:lineRule="exact"/>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10"/>
                <w:sz w:val="18"/>
              </w:rPr>
              <w:t>5</w:t>
            </w:r>
          </w:p>
        </w:tc>
        <w:tc>
          <w:tcPr>
            <w:tcW w:w="3060" w:type="dxa"/>
          </w:tcPr>
          <w:p>
            <w:pPr>
              <w:pStyle w:val="TableParagraph"/>
              <w:rPr>
                <w:sz w:val="18"/>
              </w:rPr>
            </w:pPr>
            <w:r>
              <w:rPr>
                <w:sz w:val="18"/>
              </w:rPr>
              <w:t>&gt;SRS</w:t>
            </w:r>
            <w:r>
              <w:rPr>
                <w:spacing w:val="-8"/>
                <w:sz w:val="18"/>
              </w:rPr>
              <w:t> </w:t>
            </w:r>
            <w:r>
              <w:rPr>
                <w:sz w:val="18"/>
              </w:rPr>
              <w:t>Resource</w:t>
            </w:r>
            <w:r>
              <w:rPr>
                <w:spacing w:val="-8"/>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801" w:hRule="atLeast"/>
        </w:trPr>
        <w:tc>
          <w:tcPr>
            <w:tcW w:w="1164" w:type="dxa"/>
          </w:tcPr>
          <w:p>
            <w:pPr>
              <w:pStyle w:val="TableParagraph"/>
              <w:spacing w:line="240" w:lineRule="auto" w:before="205"/>
              <w:rPr>
                <w:sz w:val="18"/>
              </w:rPr>
            </w:pPr>
            <w:r>
              <w:rPr>
                <w:spacing w:val="-10"/>
                <w:sz w:val="18"/>
              </w:rPr>
              <w:t>6</w:t>
            </w:r>
          </w:p>
        </w:tc>
        <w:tc>
          <w:tcPr>
            <w:tcW w:w="3060" w:type="dxa"/>
          </w:tcPr>
          <w:p>
            <w:pPr>
              <w:pStyle w:val="TableParagraph"/>
              <w:rPr>
                <w:sz w:val="18"/>
              </w:rPr>
            </w:pPr>
            <w:r>
              <w:rPr>
                <w:sz w:val="18"/>
              </w:rPr>
              <w:t>&gt;&gt;SRS</w:t>
            </w:r>
            <w:r>
              <w:rPr>
                <w:spacing w:val="-7"/>
                <w:sz w:val="18"/>
              </w:rPr>
              <w:t> </w:t>
            </w:r>
            <w:r>
              <w:rPr>
                <w:sz w:val="18"/>
              </w:rPr>
              <w:t>Resource</w:t>
            </w:r>
            <w:r>
              <w:rPr>
                <w:spacing w:val="-8"/>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4"/>
                <w:sz w:val="18"/>
              </w:rPr>
              <w:t>TRUE</w:t>
            </w:r>
          </w:p>
        </w:tc>
        <w:tc>
          <w:tcPr>
            <w:tcW w:w="1711" w:type="dxa"/>
          </w:tcPr>
          <w:p>
            <w:pPr>
              <w:pStyle w:val="TableParagraph"/>
              <w:ind w:left="110"/>
              <w:rPr>
                <w:sz w:val="18"/>
              </w:rPr>
            </w:pPr>
            <w:r>
              <w:rPr>
                <w:spacing w:val="-2"/>
                <w:sz w:val="18"/>
              </w:rPr>
              <w:t>INTEGER</w:t>
            </w:r>
          </w:p>
        </w:tc>
        <w:tc>
          <w:tcPr>
            <w:tcW w:w="1644" w:type="dxa"/>
          </w:tcPr>
          <w:p>
            <w:pPr>
              <w:pStyle w:val="TableParagraph"/>
              <w:ind w:left="111"/>
              <w:rPr>
                <w:i/>
                <w:sz w:val="18"/>
              </w:rPr>
            </w:pPr>
            <w:r>
              <w:rPr>
                <w:i/>
                <w:spacing w:val="-2"/>
                <w:sz w:val="18"/>
              </w:rPr>
              <w:t>SRS-ResourceId</w:t>
            </w:r>
          </w:p>
          <w:p>
            <w:pPr>
              <w:pStyle w:val="TableParagraph"/>
              <w:ind w:left="111"/>
              <w:rPr>
                <w:sz w:val="18"/>
              </w:rPr>
            </w:pPr>
            <w:r>
              <w:rPr>
                <w:sz w:val="18"/>
              </w:rPr>
              <w:t>IE</w:t>
            </w:r>
            <w:r>
              <w:rPr>
                <w:spacing w:val="60"/>
                <w:sz w:val="18"/>
              </w:rPr>
              <w:t> </w:t>
            </w:r>
            <w:r>
              <w:rPr>
                <w:sz w:val="18"/>
              </w:rPr>
              <w:t>in</w:t>
            </w:r>
            <w:r>
              <w:rPr>
                <w:spacing w:val="60"/>
                <w:sz w:val="18"/>
              </w:rPr>
              <w:t> </w:t>
            </w:r>
            <w:r>
              <w:rPr>
                <w:sz w:val="18"/>
              </w:rPr>
              <w:t>TS</w:t>
            </w:r>
            <w:r>
              <w:rPr>
                <w:spacing w:val="63"/>
                <w:sz w:val="18"/>
              </w:rPr>
              <w:t> </w:t>
            </w:r>
            <w:r>
              <w:rPr>
                <w:spacing w:val="-2"/>
                <w:sz w:val="18"/>
              </w:rPr>
              <w:t>38.331</w:t>
            </w:r>
          </w:p>
          <w:p>
            <w:pPr>
              <w:pStyle w:val="TableParagraph"/>
              <w:spacing w:line="207" w:lineRule="exact"/>
              <w:ind w:left="111"/>
              <w:rPr>
                <w:sz w:val="18"/>
              </w:rPr>
            </w:pPr>
            <w:r>
              <w:rPr>
                <w:sz w:val="18"/>
              </w:rPr>
              <w:t>[22]</w:t>
            </w:r>
            <w:r>
              <w:rPr>
                <w:spacing w:val="-5"/>
                <w:sz w:val="18"/>
              </w:rPr>
              <w:t> </w:t>
            </w:r>
            <w:r>
              <w:rPr>
                <w:sz w:val="18"/>
              </w:rPr>
              <w:t>Clause</w:t>
            </w:r>
            <w:r>
              <w:rPr>
                <w:spacing w:val="-4"/>
                <w:sz w:val="18"/>
              </w:rPr>
              <w:t> </w:t>
            </w:r>
            <w:r>
              <w:rPr>
                <w:spacing w:val="-10"/>
                <w:sz w:val="18"/>
              </w:rPr>
              <w:t>6</w:t>
            </w:r>
          </w:p>
        </w:tc>
      </w:tr>
      <w:tr>
        <w:trPr>
          <w:trHeight w:val="1213"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10"/>
                <w:sz w:val="18"/>
              </w:rPr>
              <w:t>7</w:t>
            </w:r>
          </w:p>
        </w:tc>
        <w:tc>
          <w:tcPr>
            <w:tcW w:w="3060" w:type="dxa"/>
          </w:tcPr>
          <w:p>
            <w:pPr>
              <w:pStyle w:val="TableParagraph"/>
              <w:spacing w:line="240" w:lineRule="auto"/>
              <w:ind w:right="143"/>
              <w:rPr>
                <w:sz w:val="18"/>
              </w:rPr>
            </w:pPr>
            <w:r>
              <w:rPr>
                <w:sz w:val="18"/>
              </w:rPr>
              <w:t>List</w:t>
            </w:r>
            <w:r>
              <w:rPr>
                <w:spacing w:val="-8"/>
                <w:sz w:val="18"/>
              </w:rPr>
              <w:t> </w:t>
            </w:r>
            <w:r>
              <w:rPr>
                <w:sz w:val="18"/>
              </w:rPr>
              <w:t>of</w:t>
            </w:r>
            <w:r>
              <w:rPr>
                <w:spacing w:val="-7"/>
                <w:sz w:val="18"/>
              </w:rPr>
              <w:t> </w:t>
            </w:r>
            <w:r>
              <w:rPr>
                <w:sz w:val="18"/>
              </w:rPr>
              <w:t>SRS</w:t>
            </w:r>
            <w:r>
              <w:rPr>
                <w:spacing w:val="-7"/>
                <w:sz w:val="18"/>
              </w:rPr>
              <w:t> </w:t>
            </w:r>
            <w:r>
              <w:rPr>
                <w:sz w:val="18"/>
              </w:rPr>
              <w:t>Resource</w:t>
            </w:r>
            <w:r>
              <w:rPr>
                <w:spacing w:val="-7"/>
                <w:sz w:val="18"/>
              </w:rPr>
              <w:t> </w:t>
            </w:r>
            <w:r>
              <w:rPr>
                <w:sz w:val="18"/>
              </w:rPr>
              <w:t>Sets</w:t>
            </w:r>
            <w:r>
              <w:rPr>
                <w:spacing w:val="-6"/>
                <w:sz w:val="18"/>
              </w:rPr>
              <w:t> </w:t>
            </w:r>
            <w:r>
              <w:rPr>
                <w:sz w:val="18"/>
              </w:rPr>
              <w:t>to</w:t>
            </w:r>
            <w:r>
              <w:rPr>
                <w:spacing w:val="-8"/>
                <w:sz w:val="18"/>
              </w:rPr>
              <w:t> </w:t>
            </w:r>
            <w:r>
              <w:rPr>
                <w:sz w:val="18"/>
              </w:rPr>
              <w:t>Add or 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111" w:right="18"/>
              <w:rPr>
                <w:sz w:val="18"/>
              </w:rPr>
            </w:pPr>
            <w:r>
              <w:rPr>
                <w:i/>
                <w:spacing w:val="-4"/>
                <w:sz w:val="18"/>
              </w:rPr>
              <w:t>srs-</w:t>
            </w:r>
            <w:r>
              <w:rPr>
                <w:i/>
                <w:spacing w:val="-4"/>
                <w:sz w:val="18"/>
              </w:rPr>
              <w:t> </w:t>
            </w:r>
            <w:r>
              <w:rPr>
                <w:i/>
                <w:spacing w:val="-2"/>
                <w:sz w:val="18"/>
              </w:rPr>
              <w:t>ResourceSetToA </w:t>
            </w:r>
            <w:r>
              <w:rPr>
                <w:i/>
                <w:sz w:val="18"/>
              </w:rPr>
              <w:t>ddModList</w:t>
            </w:r>
            <w:r>
              <w:rPr>
                <w:i/>
                <w:spacing w:val="77"/>
                <w:sz w:val="18"/>
              </w:rPr>
              <w:t> </w:t>
            </w:r>
            <w:r>
              <w:rPr>
                <w:sz w:val="18"/>
              </w:rPr>
              <w:t>IE</w:t>
            </w:r>
            <w:r>
              <w:rPr>
                <w:spacing w:val="74"/>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10"/>
                <w:sz w:val="18"/>
              </w:rPr>
              <w:t>8</w:t>
            </w:r>
          </w:p>
        </w:tc>
        <w:tc>
          <w:tcPr>
            <w:tcW w:w="3060" w:type="dxa"/>
          </w:tcPr>
          <w:p>
            <w:pPr>
              <w:pStyle w:val="TableParagraph"/>
              <w:rPr>
                <w:sz w:val="18"/>
              </w:rPr>
            </w:pPr>
            <w:r>
              <w:rPr>
                <w:sz w:val="18"/>
              </w:rPr>
              <w:t>&gt;SRS</w:t>
            </w:r>
            <w:r>
              <w:rPr>
                <w:spacing w:val="-8"/>
                <w:sz w:val="18"/>
              </w:rPr>
              <w:t> </w:t>
            </w:r>
            <w:r>
              <w:rPr>
                <w:sz w:val="18"/>
              </w:rPr>
              <w:t>Resource</w:t>
            </w:r>
            <w:r>
              <w:rPr>
                <w:spacing w:val="-7"/>
                <w:sz w:val="18"/>
              </w:rPr>
              <w:t> </w:t>
            </w:r>
            <w:r>
              <w:rPr>
                <w:sz w:val="18"/>
              </w:rPr>
              <w:t>Set</w:t>
            </w:r>
            <w:r>
              <w:rPr>
                <w:spacing w:val="-7"/>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1008" w:hRule="atLeast"/>
        </w:trPr>
        <w:tc>
          <w:tcPr>
            <w:tcW w:w="1164" w:type="dxa"/>
          </w:tcPr>
          <w:p>
            <w:pPr>
              <w:pStyle w:val="TableParagraph"/>
              <w:spacing w:line="240" w:lineRule="auto" w:before="102"/>
              <w:ind w:left="0"/>
              <w:rPr>
                <w:rFonts w:ascii="Times New Roman"/>
                <w:sz w:val="18"/>
              </w:rPr>
            </w:pPr>
          </w:p>
          <w:p>
            <w:pPr>
              <w:pStyle w:val="TableParagraph"/>
              <w:spacing w:line="240" w:lineRule="auto"/>
              <w:rPr>
                <w:sz w:val="18"/>
              </w:rPr>
            </w:pPr>
            <w:r>
              <w:rPr>
                <w:spacing w:val="-10"/>
                <w:sz w:val="18"/>
              </w:rPr>
              <w:t>9</w:t>
            </w:r>
          </w:p>
        </w:tc>
        <w:tc>
          <w:tcPr>
            <w:tcW w:w="3060" w:type="dxa"/>
          </w:tcPr>
          <w:p>
            <w:pPr>
              <w:pStyle w:val="TableParagraph"/>
              <w:spacing w:line="207" w:lineRule="exact"/>
              <w:rPr>
                <w:sz w:val="18"/>
              </w:rPr>
            </w:pPr>
            <w:r>
              <w:rPr>
                <w:sz w:val="18"/>
              </w:rPr>
              <w:t>&gt;&gt;SRS</w:t>
            </w:r>
            <w:r>
              <w:rPr>
                <w:spacing w:val="-7"/>
                <w:sz w:val="18"/>
              </w:rPr>
              <w:t> </w:t>
            </w:r>
            <w:r>
              <w:rPr>
                <w:sz w:val="18"/>
              </w:rPr>
              <w:t>Resource</w:t>
            </w:r>
            <w:r>
              <w:rPr>
                <w:spacing w:val="-6"/>
                <w:sz w:val="18"/>
              </w:rPr>
              <w:t> </w:t>
            </w:r>
            <w:r>
              <w:rPr>
                <w:spacing w:val="-5"/>
                <w:sz w:val="18"/>
              </w:rPr>
              <w:t>Set</w:t>
            </w:r>
          </w:p>
        </w:tc>
        <w:tc>
          <w:tcPr>
            <w:tcW w:w="1531" w:type="dxa"/>
          </w:tcPr>
          <w:p>
            <w:pPr>
              <w:pStyle w:val="TableParagraph"/>
              <w:spacing w:line="207" w:lineRule="exact"/>
              <w:rPr>
                <w:sz w:val="18"/>
              </w:rPr>
            </w:pPr>
            <w:r>
              <w:rPr>
                <w:spacing w:val="-2"/>
                <w:sz w:val="18"/>
              </w:rPr>
              <w:t>ELEMENT</w:t>
            </w:r>
          </w:p>
        </w:tc>
        <w:tc>
          <w:tcPr>
            <w:tcW w:w="808" w:type="dxa"/>
          </w:tcPr>
          <w:p>
            <w:pPr>
              <w:pStyle w:val="TableParagraph"/>
              <w:spacing w:line="207" w:lineRule="exact"/>
              <w:ind w:left="11"/>
              <w:jc w:val="center"/>
              <w:rPr>
                <w:sz w:val="18"/>
              </w:rPr>
            </w:pPr>
            <w:r>
              <w:rPr>
                <w:spacing w:val="-2"/>
                <w:sz w:val="18"/>
              </w:rPr>
              <w:t>FALSE</w:t>
            </w:r>
          </w:p>
        </w:tc>
        <w:tc>
          <w:tcPr>
            <w:tcW w:w="1711" w:type="dxa"/>
          </w:tcPr>
          <w:p>
            <w:pPr>
              <w:pStyle w:val="TableParagraph"/>
              <w:spacing w:line="207" w:lineRule="exact"/>
              <w:ind w:left="110"/>
              <w:rPr>
                <w:sz w:val="18"/>
              </w:rPr>
            </w:pPr>
            <w:r>
              <w:rPr>
                <w:sz w:val="18"/>
              </w:rPr>
              <w:t>OCTET</w:t>
            </w:r>
            <w:r>
              <w:rPr>
                <w:spacing w:val="-1"/>
                <w:sz w:val="18"/>
              </w:rPr>
              <w:t> </w:t>
            </w:r>
            <w:r>
              <w:rPr>
                <w:spacing w:val="-2"/>
                <w:sz w:val="18"/>
              </w:rPr>
              <w:t>STRING</w:t>
            </w:r>
          </w:p>
        </w:tc>
        <w:tc>
          <w:tcPr>
            <w:tcW w:w="1644" w:type="dxa"/>
          </w:tcPr>
          <w:p>
            <w:pPr>
              <w:pStyle w:val="TableParagraph"/>
              <w:ind w:left="111"/>
              <w:rPr>
                <w:i/>
                <w:sz w:val="18"/>
              </w:rPr>
            </w:pPr>
            <w:r>
              <w:rPr>
                <w:i/>
                <w:spacing w:val="-4"/>
                <w:sz w:val="18"/>
              </w:rPr>
              <w:t>SRS-</w:t>
            </w:r>
          </w:p>
          <w:p>
            <w:pPr>
              <w:pStyle w:val="TableParagraph"/>
              <w:tabs>
                <w:tab w:pos="1371" w:val="left" w:leader="none"/>
              </w:tabs>
              <w:spacing w:line="240" w:lineRule="auto"/>
              <w:ind w:left="111" w:right="90"/>
              <w:rPr>
                <w:sz w:val="18"/>
              </w:rPr>
            </w:pPr>
            <w:r>
              <w:rPr>
                <w:i/>
                <w:spacing w:val="-2"/>
                <w:sz w:val="18"/>
              </w:rPr>
              <w:t>ResourceSet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7"/>
                <w:sz w:val="18"/>
              </w:rPr>
              <w:t> </w:t>
            </w:r>
            <w:r>
              <w:rPr>
                <w:spacing w:val="-4"/>
                <w:sz w:val="18"/>
              </w:rPr>
              <w:t>[22]</w:t>
            </w:r>
          </w:p>
          <w:p>
            <w:pPr>
              <w:pStyle w:val="TableParagraph"/>
              <w:spacing w:line="240" w:lineRule="auto" w:before="1"/>
              <w:ind w:left="111"/>
              <w:rPr>
                <w:sz w:val="18"/>
              </w:rPr>
            </w:pPr>
            <w:r>
              <w:rPr>
                <w:sz w:val="18"/>
              </w:rPr>
              <w:t>Clause</w:t>
            </w:r>
            <w:r>
              <w:rPr>
                <w:spacing w:val="-6"/>
                <w:sz w:val="18"/>
              </w:rPr>
              <w:t> </w:t>
            </w:r>
            <w:r>
              <w:rPr>
                <w:spacing w:val="-10"/>
                <w:sz w:val="18"/>
              </w:rPr>
              <w:t>6</w:t>
            </w:r>
          </w:p>
        </w:tc>
      </w:tr>
      <w:tr>
        <w:trPr>
          <w:trHeight w:val="1213"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10</w:t>
            </w:r>
          </w:p>
        </w:tc>
        <w:tc>
          <w:tcPr>
            <w:tcW w:w="3060" w:type="dxa"/>
          </w:tcPr>
          <w:p>
            <w:pPr>
              <w:pStyle w:val="TableParagraph"/>
              <w:spacing w:line="240" w:lineRule="auto"/>
              <w:ind w:right="143"/>
              <w:rPr>
                <w:sz w:val="18"/>
              </w:rPr>
            </w:pPr>
            <w:r>
              <w:rPr>
                <w:sz w:val="18"/>
              </w:rPr>
              <w:t>List</w:t>
            </w:r>
            <w:r>
              <w:rPr>
                <w:spacing w:val="-10"/>
                <w:sz w:val="18"/>
              </w:rPr>
              <w:t> </w:t>
            </w:r>
            <w:r>
              <w:rPr>
                <w:sz w:val="18"/>
              </w:rPr>
              <w:t>of</w:t>
            </w:r>
            <w:r>
              <w:rPr>
                <w:spacing w:val="-8"/>
                <w:sz w:val="18"/>
              </w:rPr>
              <w:t> </w:t>
            </w:r>
            <w:r>
              <w:rPr>
                <w:sz w:val="18"/>
              </w:rPr>
              <w:t>SRS</w:t>
            </w:r>
            <w:r>
              <w:rPr>
                <w:spacing w:val="-8"/>
                <w:sz w:val="18"/>
              </w:rPr>
              <w:t> </w:t>
            </w:r>
            <w:r>
              <w:rPr>
                <w:sz w:val="18"/>
              </w:rPr>
              <w:t>Resource</w:t>
            </w:r>
            <w:r>
              <w:rPr>
                <w:spacing w:val="-8"/>
                <w:sz w:val="18"/>
              </w:rPr>
              <w:t> </w:t>
            </w:r>
            <w:r>
              <w:rPr>
                <w:sz w:val="18"/>
              </w:rPr>
              <w:t>Sets</w:t>
            </w:r>
            <w:r>
              <w:rPr>
                <w:spacing w:val="-7"/>
                <w:sz w:val="18"/>
              </w:rPr>
              <w:t> </w:t>
            </w:r>
            <w:r>
              <w:rPr>
                <w:sz w:val="18"/>
              </w:rPr>
              <w:t>to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111" w:right="18"/>
              <w:rPr>
                <w:sz w:val="18"/>
              </w:rPr>
            </w:pPr>
            <w:r>
              <w:rPr>
                <w:i/>
                <w:spacing w:val="-4"/>
                <w:sz w:val="18"/>
              </w:rPr>
              <w:t>srs-</w:t>
            </w:r>
            <w:r>
              <w:rPr>
                <w:i/>
                <w:spacing w:val="-4"/>
                <w:sz w:val="18"/>
              </w:rPr>
              <w:t> </w:t>
            </w:r>
            <w:r>
              <w:rPr>
                <w:i/>
                <w:spacing w:val="-2"/>
                <w:sz w:val="18"/>
              </w:rPr>
              <w:t>ResourceSetToR </w:t>
            </w:r>
            <w:r>
              <w:rPr>
                <w:i/>
                <w:sz w:val="18"/>
              </w:rPr>
              <w:t>eleaseList</w:t>
            </w:r>
            <w:r>
              <w:rPr>
                <w:i/>
                <w:spacing w:val="80"/>
                <w:sz w:val="18"/>
              </w:rPr>
              <w:t> </w:t>
            </w:r>
            <w:r>
              <w:rPr>
                <w:sz w:val="18"/>
              </w:rPr>
              <w:t>IE</w:t>
            </w:r>
            <w:r>
              <w:rPr>
                <w:spacing w:val="80"/>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11</w:t>
            </w:r>
          </w:p>
        </w:tc>
        <w:tc>
          <w:tcPr>
            <w:tcW w:w="3060" w:type="dxa"/>
          </w:tcPr>
          <w:p>
            <w:pPr>
              <w:pStyle w:val="TableParagraph"/>
              <w:spacing w:line="240" w:lineRule="auto" w:before="1"/>
              <w:rPr>
                <w:sz w:val="18"/>
              </w:rPr>
            </w:pPr>
            <w:r>
              <w:rPr>
                <w:sz w:val="18"/>
              </w:rPr>
              <w:t>&gt;SRS</w:t>
            </w:r>
            <w:r>
              <w:rPr>
                <w:spacing w:val="-8"/>
                <w:sz w:val="18"/>
              </w:rPr>
              <w:t> </w:t>
            </w:r>
            <w:r>
              <w:rPr>
                <w:sz w:val="18"/>
              </w:rPr>
              <w:t>Resource</w:t>
            </w:r>
            <w:r>
              <w:rPr>
                <w:spacing w:val="-7"/>
                <w:sz w:val="18"/>
              </w:rPr>
              <w:t> </w:t>
            </w:r>
            <w:r>
              <w:rPr>
                <w:sz w:val="18"/>
              </w:rPr>
              <w:t>Set</w:t>
            </w:r>
            <w:r>
              <w:rPr>
                <w:spacing w:val="-7"/>
                <w:sz w:val="18"/>
              </w:rPr>
              <w:t> </w:t>
            </w:r>
            <w:r>
              <w:rPr>
                <w:spacing w:val="-4"/>
                <w:sz w:val="18"/>
              </w:rPr>
              <w:t>Item</w:t>
            </w:r>
          </w:p>
        </w:tc>
        <w:tc>
          <w:tcPr>
            <w:tcW w:w="1531" w:type="dxa"/>
          </w:tcPr>
          <w:p>
            <w:pPr>
              <w:pStyle w:val="TableParagraph"/>
              <w:spacing w:line="240" w:lineRule="auto" w:before="1"/>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40" w:lineRule="auto" w:before="116"/>
              <w:rPr>
                <w:sz w:val="18"/>
              </w:rPr>
            </w:pPr>
            <w:r>
              <w:rPr>
                <w:spacing w:val="-5"/>
                <w:sz w:val="18"/>
              </w:rPr>
              <w:t>12</w:t>
            </w:r>
          </w:p>
        </w:tc>
        <w:tc>
          <w:tcPr>
            <w:tcW w:w="3060" w:type="dxa"/>
          </w:tcPr>
          <w:p>
            <w:pPr>
              <w:pStyle w:val="TableParagraph"/>
              <w:rPr>
                <w:sz w:val="18"/>
              </w:rPr>
            </w:pPr>
            <w:r>
              <w:rPr>
                <w:sz w:val="18"/>
              </w:rPr>
              <w:t>&gt;&gt;SRS</w:t>
            </w:r>
            <w:r>
              <w:rPr>
                <w:spacing w:val="-7"/>
                <w:sz w:val="18"/>
              </w:rPr>
              <w:t> </w:t>
            </w:r>
            <w:r>
              <w:rPr>
                <w:sz w:val="18"/>
              </w:rPr>
              <w:t>Resource</w:t>
            </w:r>
            <w:r>
              <w:rPr>
                <w:spacing w:val="-6"/>
                <w:sz w:val="18"/>
              </w:rPr>
              <w:t> </w:t>
            </w:r>
            <w:r>
              <w:rPr>
                <w:sz w:val="18"/>
              </w:rPr>
              <w:t>Set</w:t>
            </w:r>
            <w:r>
              <w:rPr>
                <w:spacing w:val="-6"/>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4"/>
                <w:sz w:val="18"/>
              </w:rPr>
              <w:t>TRUE</w:t>
            </w:r>
          </w:p>
        </w:tc>
        <w:tc>
          <w:tcPr>
            <w:tcW w:w="1711" w:type="dxa"/>
          </w:tcPr>
          <w:p>
            <w:pPr>
              <w:pStyle w:val="TableParagraph"/>
              <w:ind w:left="110"/>
              <w:rPr>
                <w:sz w:val="18"/>
              </w:rPr>
            </w:pPr>
            <w:r>
              <w:rPr>
                <w:spacing w:val="-2"/>
                <w:sz w:val="18"/>
              </w:rPr>
              <w:t>INTEGER</w:t>
            </w:r>
          </w:p>
        </w:tc>
        <w:tc>
          <w:tcPr>
            <w:tcW w:w="1644" w:type="dxa"/>
          </w:tcPr>
          <w:p>
            <w:pPr>
              <w:pStyle w:val="TableParagraph"/>
              <w:ind w:left="111"/>
              <w:rPr>
                <w:i/>
                <w:sz w:val="18"/>
              </w:rPr>
            </w:pPr>
            <w:r>
              <w:rPr>
                <w:i/>
                <w:spacing w:val="-4"/>
                <w:sz w:val="18"/>
              </w:rPr>
              <w:t>SRS-</w:t>
            </w:r>
          </w:p>
          <w:p>
            <w:pPr>
              <w:pStyle w:val="TableParagraph"/>
              <w:ind w:left="111" w:right="18"/>
              <w:rPr>
                <w:sz w:val="18"/>
              </w:rPr>
            </w:pPr>
            <w:r>
              <w:rPr>
                <w:i/>
                <w:sz w:val="18"/>
              </w:rPr>
              <w:t>ResourceSetId</w:t>
            </w:r>
            <w:r>
              <w:rPr>
                <w:i/>
                <w:spacing w:val="-6"/>
                <w:sz w:val="18"/>
              </w:rPr>
              <w:t> </w:t>
            </w:r>
            <w:r>
              <w:rPr>
                <w:sz w:val="18"/>
              </w:rPr>
              <w:t>IE in</w:t>
            </w:r>
            <w:r>
              <w:rPr>
                <w:spacing w:val="14"/>
                <w:sz w:val="18"/>
              </w:rPr>
              <w:t> </w:t>
            </w:r>
            <w:r>
              <w:rPr>
                <w:sz w:val="18"/>
              </w:rPr>
              <w:t>TS</w:t>
            </w:r>
            <w:r>
              <w:rPr>
                <w:spacing w:val="15"/>
                <w:sz w:val="18"/>
              </w:rPr>
              <w:t> </w:t>
            </w:r>
            <w:r>
              <w:rPr>
                <w:sz w:val="18"/>
              </w:rPr>
              <w:t>38.331</w:t>
            </w:r>
            <w:r>
              <w:rPr>
                <w:spacing w:val="17"/>
                <w:sz w:val="18"/>
              </w:rPr>
              <w:t> </w:t>
            </w:r>
            <w:r>
              <w:rPr>
                <w:spacing w:val="-4"/>
                <w:sz w:val="18"/>
              </w:rPr>
              <w:t>[22]</w:t>
            </w:r>
          </w:p>
        </w:tc>
      </w:tr>
    </w:tbl>
    <w:p>
      <w:pPr>
        <w:spacing w:after="0"/>
        <w:rPr>
          <w:sz w:val="18"/>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420" w:hRule="atLeast"/>
        </w:trPr>
        <w:tc>
          <w:tcPr>
            <w:tcW w:w="1164" w:type="dxa"/>
          </w:tcPr>
          <w:p>
            <w:pPr>
              <w:pStyle w:val="TableParagraph"/>
              <w:spacing w:line="240" w:lineRule="auto"/>
              <w:ind w:left="0"/>
              <w:rPr>
                <w:rFonts w:ascii="Times New Roman"/>
                <w:sz w:val="18"/>
              </w:rPr>
            </w:pPr>
          </w:p>
        </w:tc>
        <w:tc>
          <w:tcPr>
            <w:tcW w:w="3060" w:type="dxa"/>
          </w:tcPr>
          <w:p>
            <w:pPr>
              <w:pStyle w:val="TableParagraph"/>
              <w:spacing w:line="240" w:lineRule="auto"/>
              <w:ind w:left="0"/>
              <w:rPr>
                <w:rFonts w:ascii="Times New Roman"/>
                <w:sz w:val="18"/>
              </w:rPr>
            </w:pPr>
          </w:p>
        </w:tc>
        <w:tc>
          <w:tcPr>
            <w:tcW w:w="1531" w:type="dxa"/>
          </w:tcPr>
          <w:p>
            <w:pPr>
              <w:pStyle w:val="TableParagraph"/>
              <w:spacing w:line="240" w:lineRule="auto"/>
              <w:ind w:left="0"/>
              <w:rPr>
                <w:rFonts w:ascii="Times New Roman"/>
                <w:sz w:val="18"/>
              </w:rPr>
            </w:pP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ind w:left="111"/>
              <w:rPr>
                <w:sz w:val="18"/>
              </w:rPr>
            </w:pPr>
            <w:r>
              <w:rPr>
                <w:sz w:val="18"/>
              </w:rPr>
              <w:t>Clause</w:t>
            </w:r>
            <w:r>
              <w:rPr>
                <w:spacing w:val="-6"/>
                <w:sz w:val="18"/>
              </w:rPr>
              <w:t> </w:t>
            </w:r>
            <w:r>
              <w:rPr>
                <w:spacing w:val="-10"/>
                <w:sz w:val="18"/>
              </w:rPr>
              <w:t>6</w:t>
            </w:r>
          </w:p>
        </w:tc>
      </w:tr>
    </w:tbl>
    <w:p>
      <w:pPr>
        <w:pStyle w:val="BodyText"/>
        <w:spacing w:before="254"/>
        <w:rPr>
          <w:sz w:val="24"/>
        </w:rPr>
      </w:pPr>
    </w:p>
    <w:p>
      <w:pPr>
        <w:pStyle w:val="Heading4"/>
        <w:numPr>
          <w:ilvl w:val="3"/>
          <w:numId w:val="26"/>
        </w:numPr>
        <w:tabs>
          <w:tab w:pos="1505" w:val="left" w:leader="none"/>
        </w:tabs>
        <w:spacing w:line="240" w:lineRule="auto" w:before="1" w:after="0"/>
        <w:ind w:left="1505" w:right="0" w:hanging="1132"/>
        <w:jc w:val="left"/>
      </w:pPr>
      <w:r>
        <w:rPr/>
        <w:t>CSI</w:t>
      </w:r>
      <w:r>
        <w:rPr>
          <w:spacing w:val="-4"/>
        </w:rPr>
        <w:t> </w:t>
      </w:r>
      <w:r>
        <w:rPr/>
        <w:t>Resource</w:t>
      </w:r>
      <w:r>
        <w:rPr>
          <w:spacing w:val="-7"/>
        </w:rPr>
        <w:t> </w:t>
      </w:r>
      <w:r>
        <w:rPr>
          <w:spacing w:val="-2"/>
        </w:rPr>
        <w:t>Configuration</w:t>
      </w:r>
    </w:p>
    <w:p>
      <w:pPr>
        <w:spacing w:before="180"/>
        <w:ind w:left="373" w:right="761" w:firstLine="0"/>
        <w:jc w:val="left"/>
        <w:rPr>
          <w:rFonts w:ascii="Times New Roman"/>
          <w:sz w:val="20"/>
        </w:rPr>
      </w:pPr>
      <w:r>
        <w:rPr>
          <w:rFonts w:ascii="Times New Roman"/>
          <w:sz w:val="20"/>
        </w:rPr>
        <w:t>Upon</w:t>
      </w:r>
      <w:r>
        <w:rPr>
          <w:rFonts w:ascii="Times New Roman"/>
          <w:spacing w:val="-1"/>
          <w:sz w:val="20"/>
        </w:rPr>
        <w:t> </w:t>
      </w:r>
      <w:r>
        <w:rPr>
          <w:rFonts w:ascii="Times New Roman"/>
          <w:sz w:val="20"/>
        </w:rPr>
        <w:t>receiving</w:t>
      </w:r>
      <w:r>
        <w:rPr>
          <w:rFonts w:ascii="Times New Roman"/>
          <w:spacing w:val="-1"/>
          <w:sz w:val="20"/>
        </w:rPr>
        <w:t> </w:t>
      </w:r>
      <w:r>
        <w:rPr>
          <w:rFonts w:ascii="Times New Roman"/>
          <w:sz w:val="20"/>
        </w:rPr>
        <w:t>the</w:t>
      </w:r>
      <w:r>
        <w:rPr>
          <w:rFonts w:ascii="Times New Roman"/>
          <w:spacing w:val="-2"/>
          <w:sz w:val="20"/>
        </w:rPr>
        <w:t> </w:t>
      </w:r>
      <w:r>
        <w:rPr>
          <w:rFonts w:ascii="Times New Roman"/>
          <w:i/>
          <w:sz w:val="20"/>
        </w:rPr>
        <w:t>RIC</w:t>
      </w:r>
      <w:r>
        <w:rPr>
          <w:rFonts w:ascii="Times New Roman"/>
          <w:i/>
          <w:spacing w:val="-3"/>
          <w:sz w:val="20"/>
        </w:rPr>
        <w:t> </w:t>
      </w:r>
      <w:r>
        <w:rPr>
          <w:rFonts w:ascii="Times New Roman"/>
          <w:i/>
          <w:sz w:val="20"/>
        </w:rPr>
        <w:t>Control</w:t>
      </w:r>
      <w:r>
        <w:rPr>
          <w:rFonts w:ascii="Times New Roman"/>
          <w:i/>
          <w:spacing w:val="-3"/>
          <w:sz w:val="20"/>
        </w:rPr>
        <w:t> </w:t>
      </w:r>
      <w:r>
        <w:rPr>
          <w:rFonts w:ascii="Times New Roman"/>
          <w:i/>
          <w:sz w:val="20"/>
        </w:rPr>
        <w:t>Request </w:t>
      </w:r>
      <w:r>
        <w:rPr>
          <w:rFonts w:ascii="Times New Roman"/>
          <w:sz w:val="20"/>
        </w:rPr>
        <w:t>message,</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shall</w:t>
      </w:r>
      <w:r>
        <w:rPr>
          <w:rFonts w:ascii="Times New Roman"/>
          <w:spacing w:val="-2"/>
          <w:sz w:val="20"/>
        </w:rPr>
        <w:t> </w:t>
      </w:r>
      <w:r>
        <w:rPr>
          <w:rFonts w:ascii="Times New Roman"/>
          <w:sz w:val="20"/>
        </w:rPr>
        <w:t>invoke</w:t>
      </w:r>
      <w:r>
        <w:rPr>
          <w:rFonts w:ascii="Times New Roman"/>
          <w:spacing w:val="-4"/>
          <w:sz w:val="20"/>
        </w:rPr>
        <w:t> </w:t>
      </w:r>
      <w:r>
        <w:rPr>
          <w:rFonts w:ascii="Times New Roman"/>
          <w:sz w:val="20"/>
        </w:rPr>
        <w:t>procedures</w:t>
      </w:r>
      <w:r>
        <w:rPr>
          <w:rFonts w:ascii="Times New Roman"/>
          <w:spacing w:val="-3"/>
          <w:sz w:val="20"/>
        </w:rPr>
        <w:t> </w:t>
      </w:r>
      <w:r>
        <w:rPr>
          <w:rFonts w:ascii="Times New Roman"/>
          <w:sz w:val="20"/>
        </w:rPr>
        <w:t>related</w:t>
      </w:r>
      <w:r>
        <w:rPr>
          <w:rFonts w:ascii="Times New Roman"/>
          <w:spacing w:val="-1"/>
          <w:sz w:val="20"/>
        </w:rPr>
        <w:t> </w:t>
      </w:r>
      <w:r>
        <w:rPr>
          <w:rFonts w:ascii="Times New Roman"/>
          <w:sz w:val="20"/>
        </w:rPr>
        <w:t>to CSI</w:t>
      </w:r>
      <w:r>
        <w:rPr>
          <w:rFonts w:ascii="Times New Roman"/>
          <w:spacing w:val="-2"/>
          <w:sz w:val="20"/>
        </w:rPr>
        <w:t> </w:t>
      </w:r>
      <w:r>
        <w:rPr>
          <w:rFonts w:ascii="Times New Roman"/>
          <w:sz w:val="20"/>
        </w:rPr>
        <w:t>Resource</w:t>
      </w:r>
      <w:r>
        <w:rPr>
          <w:rFonts w:ascii="Times New Roman"/>
          <w:spacing w:val="-2"/>
          <w:sz w:val="20"/>
        </w:rPr>
        <w:t> </w:t>
      </w:r>
      <w:r>
        <w:rPr>
          <w:rFonts w:ascii="Times New Roman"/>
          <w:sz w:val="20"/>
        </w:rPr>
        <w:t>Table Configuration, such as </w:t>
      </w:r>
      <w:r>
        <w:rPr>
          <w:rFonts w:ascii="Times New Roman"/>
          <w:i/>
          <w:sz w:val="20"/>
        </w:rPr>
        <w:t>RRC Message Transfer</w:t>
      </w:r>
      <w:r>
        <w:rPr>
          <w:rFonts w:ascii="Times New Roman"/>
          <w:sz w:val="20"/>
        </w:rPr>
        <w:t>, etc. and include the IEs corresponding to one or more of parameters described</w:t>
      </w:r>
      <w:r>
        <w:rPr>
          <w:rFonts w:ascii="Times New Roman"/>
          <w:spacing w:val="-2"/>
          <w:sz w:val="20"/>
        </w:rPr>
        <w:t> </w:t>
      </w:r>
      <w:r>
        <w:rPr>
          <w:rFonts w:ascii="Times New Roman"/>
          <w:sz w:val="20"/>
        </w:rPr>
        <w:t>below</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related</w:t>
      </w:r>
      <w:r>
        <w:rPr>
          <w:rFonts w:ascii="Times New Roman"/>
          <w:spacing w:val="-4"/>
          <w:sz w:val="20"/>
        </w:rPr>
        <w:t> </w:t>
      </w:r>
      <w:r>
        <w:rPr>
          <w:rFonts w:ascii="Times New Roman"/>
          <w:sz w:val="20"/>
        </w:rPr>
        <w:t>interface</w:t>
      </w:r>
      <w:r>
        <w:rPr>
          <w:rFonts w:ascii="Times New Roman"/>
          <w:spacing w:val="-3"/>
          <w:sz w:val="20"/>
        </w:rPr>
        <w:t> </w:t>
      </w:r>
      <w:r>
        <w:rPr>
          <w:rFonts w:ascii="Times New Roman"/>
          <w:sz w:val="20"/>
        </w:rPr>
        <w:t>messages.</w:t>
      </w:r>
      <w:r>
        <w:rPr>
          <w:rFonts w:ascii="Times New Roman"/>
          <w:spacing w:val="-3"/>
          <w:sz w:val="20"/>
        </w:rPr>
        <w:t> </w:t>
      </w:r>
      <w:r>
        <w:rPr>
          <w:rFonts w:ascii="Times New Roman"/>
          <w:sz w:val="20"/>
        </w:rPr>
        <w:t>If</w:t>
      </w:r>
      <w:r>
        <w:rPr>
          <w:rFonts w:ascii="Times New Roman"/>
          <w:spacing w:val="-3"/>
          <w:sz w:val="20"/>
        </w:rPr>
        <w:t> </w:t>
      </w:r>
      <w:r>
        <w:rPr>
          <w:rFonts w:ascii="Times New Roman"/>
          <w:sz w:val="20"/>
        </w:rPr>
        <w:t>the </w:t>
      </w:r>
      <w:r>
        <w:rPr>
          <w:rFonts w:ascii="Times New Roman"/>
          <w:i/>
          <w:sz w:val="20"/>
        </w:rPr>
        <w:t>CSI</w:t>
      </w:r>
      <w:r>
        <w:rPr>
          <w:rFonts w:ascii="Times New Roman"/>
          <w:i/>
          <w:spacing w:val="-4"/>
          <w:sz w:val="20"/>
        </w:rPr>
        <w:t> </w:t>
      </w:r>
      <w:r>
        <w:rPr>
          <w:rFonts w:ascii="Times New Roman"/>
          <w:i/>
          <w:sz w:val="20"/>
        </w:rPr>
        <w:t>Resource</w:t>
      </w:r>
      <w:r>
        <w:rPr>
          <w:rFonts w:ascii="Times New Roman"/>
          <w:i/>
          <w:spacing w:val="-2"/>
          <w:sz w:val="20"/>
        </w:rPr>
        <w:t> </w:t>
      </w:r>
      <w:r>
        <w:rPr>
          <w:rFonts w:ascii="Times New Roman"/>
          <w:i/>
          <w:sz w:val="20"/>
        </w:rPr>
        <w:t>Configuration ID</w:t>
      </w:r>
      <w:r>
        <w:rPr>
          <w:rFonts w:ascii="Times New Roman"/>
          <w:i/>
          <w:spacing w:val="-3"/>
          <w:sz w:val="20"/>
        </w:rPr>
        <w:t> </w:t>
      </w:r>
      <w:r>
        <w:rPr>
          <w:rFonts w:ascii="Times New Roman"/>
          <w:sz w:val="20"/>
        </w:rPr>
        <w:t>is</w:t>
      </w:r>
      <w:r>
        <w:rPr>
          <w:rFonts w:ascii="Times New Roman"/>
          <w:spacing w:val="-6"/>
          <w:sz w:val="20"/>
        </w:rPr>
        <w:t> </w:t>
      </w:r>
      <w:r>
        <w:rPr>
          <w:rFonts w:ascii="Times New Roman"/>
          <w:sz w:val="20"/>
        </w:rPr>
        <w:t>missing</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z w:val="20"/>
        </w:rPr>
        <w:t> Request </w:t>
      </w:r>
      <w:r>
        <w:rPr>
          <w:rFonts w:ascii="Times New Roman"/>
          <w:sz w:val="20"/>
        </w:rPr>
        <w:t>message, the E2 node will send a </w:t>
      </w:r>
      <w:r>
        <w:rPr>
          <w:rFonts w:ascii="Times New Roman"/>
          <w:i/>
          <w:sz w:val="20"/>
        </w:rPr>
        <w:t>RIC Control Failure</w:t>
      </w:r>
      <w:r>
        <w:rPr>
          <w:rFonts w:ascii="Times New Roman"/>
          <w:sz w:val="20"/>
        </w:rPr>
        <w:t>.</w:t>
      </w:r>
    </w:p>
    <w:p>
      <w:pPr>
        <w:pStyle w:val="BodyText"/>
      </w:pPr>
    </w:p>
    <w:p>
      <w:pPr>
        <w:pStyle w:val="BodyText"/>
        <w:spacing w:before="129"/>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801" w:hRule="atLeast"/>
        </w:trPr>
        <w:tc>
          <w:tcPr>
            <w:tcW w:w="1164" w:type="dxa"/>
          </w:tcPr>
          <w:p>
            <w:pPr>
              <w:pStyle w:val="TableParagraph"/>
              <w:ind w:left="86" w:right="78"/>
              <w:jc w:val="center"/>
              <w:rPr>
                <w:b/>
                <w:sz w:val="18"/>
              </w:rPr>
            </w:pPr>
            <w:r>
              <w:rPr>
                <w:b/>
                <w:spacing w:val="-5"/>
                <w:sz w:val="18"/>
              </w:rPr>
              <w:t>RAN</w:t>
            </w:r>
          </w:p>
          <w:p>
            <w:pPr>
              <w:pStyle w:val="TableParagraph"/>
              <w:spacing w:line="240" w:lineRule="auto"/>
              <w:ind w:left="86" w:right="76"/>
              <w:jc w:val="center"/>
              <w:rPr>
                <w:b/>
                <w:sz w:val="18"/>
              </w:rPr>
            </w:pPr>
            <w:r>
              <w:rPr>
                <w:b/>
                <w:spacing w:val="-2"/>
                <w:sz w:val="18"/>
              </w:rPr>
              <w:t>Parameter </w:t>
            </w:r>
            <w:r>
              <w:rPr>
                <w:b/>
                <w:spacing w:val="-6"/>
                <w:sz w:val="18"/>
              </w:rPr>
              <w:t>ID</w:t>
            </w:r>
          </w:p>
        </w:tc>
        <w:tc>
          <w:tcPr>
            <w:tcW w:w="3060" w:type="dxa"/>
          </w:tcPr>
          <w:p>
            <w:pPr>
              <w:pStyle w:val="TableParagraph"/>
              <w:ind w:left="600"/>
              <w:rPr>
                <w:b/>
                <w:sz w:val="18"/>
              </w:rPr>
            </w:pPr>
            <w:r>
              <w:rPr>
                <w:b/>
                <w:sz w:val="18"/>
              </w:rPr>
              <w:t>RAN</w:t>
            </w:r>
            <w:r>
              <w:rPr>
                <w:b/>
                <w:spacing w:val="-5"/>
                <w:sz w:val="18"/>
              </w:rPr>
              <w:t> </w:t>
            </w:r>
            <w:r>
              <w:rPr>
                <w:b/>
                <w:sz w:val="18"/>
              </w:rPr>
              <w:t>Parameter</w:t>
            </w:r>
            <w:r>
              <w:rPr>
                <w:b/>
                <w:spacing w:val="-3"/>
                <w:sz w:val="18"/>
              </w:rPr>
              <w:t> </w:t>
            </w:r>
            <w:r>
              <w:rPr>
                <w:b/>
                <w:spacing w:val="-4"/>
                <w:sz w:val="18"/>
              </w:rPr>
              <w:t>Name</w:t>
            </w:r>
          </w:p>
        </w:tc>
        <w:tc>
          <w:tcPr>
            <w:tcW w:w="1531" w:type="dxa"/>
          </w:tcPr>
          <w:p>
            <w:pPr>
              <w:pStyle w:val="TableParagraph"/>
              <w:ind w:left="7"/>
              <w:jc w:val="center"/>
              <w:rPr>
                <w:b/>
                <w:sz w:val="18"/>
              </w:rPr>
            </w:pPr>
            <w:r>
              <w:rPr>
                <w:b/>
                <w:spacing w:val="-5"/>
                <w:sz w:val="18"/>
              </w:rPr>
              <w:t>RAN</w:t>
            </w:r>
          </w:p>
          <w:p>
            <w:pPr>
              <w:pStyle w:val="TableParagraph"/>
              <w:spacing w:line="240" w:lineRule="auto"/>
              <w:ind w:left="289" w:right="27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8" w:type="dxa"/>
          </w:tcPr>
          <w:p>
            <w:pPr>
              <w:pStyle w:val="TableParagraph"/>
              <w:spacing w:line="240" w:lineRule="auto"/>
              <w:ind w:left="219" w:right="204" w:firstLine="19"/>
              <w:rPr>
                <w:b/>
                <w:sz w:val="18"/>
              </w:rPr>
            </w:pPr>
            <w:r>
              <w:rPr>
                <w:b/>
                <w:spacing w:val="-4"/>
                <w:sz w:val="18"/>
              </w:rPr>
              <w:t>Key Flag</w:t>
            </w:r>
          </w:p>
        </w:tc>
        <w:tc>
          <w:tcPr>
            <w:tcW w:w="1711" w:type="dxa"/>
          </w:tcPr>
          <w:p>
            <w:pPr>
              <w:pStyle w:val="TableParagraph"/>
              <w:spacing w:line="240" w:lineRule="auto"/>
              <w:ind w:left="442" w:right="179" w:hanging="248"/>
              <w:rPr>
                <w:b/>
                <w:sz w:val="18"/>
              </w:rPr>
            </w:pPr>
            <w:r>
              <w:rPr>
                <w:b/>
                <w:sz w:val="18"/>
              </w:rPr>
              <w:t>RAN</w:t>
            </w:r>
            <w:r>
              <w:rPr>
                <w:b/>
                <w:spacing w:val="-13"/>
                <w:sz w:val="18"/>
              </w:rPr>
              <w:t> </w:t>
            </w:r>
            <w:r>
              <w:rPr>
                <w:b/>
                <w:sz w:val="18"/>
              </w:rPr>
              <w:t>Parameter </w:t>
            </w:r>
            <w:r>
              <w:rPr>
                <w:b/>
                <w:spacing w:val="-2"/>
                <w:sz w:val="18"/>
              </w:rPr>
              <w:t>Definition</w:t>
            </w:r>
          </w:p>
        </w:tc>
        <w:tc>
          <w:tcPr>
            <w:tcW w:w="1644" w:type="dxa"/>
          </w:tcPr>
          <w:p>
            <w:pPr>
              <w:pStyle w:val="TableParagraph"/>
              <w:spacing w:line="240" w:lineRule="auto"/>
              <w:ind w:left="329" w:right="18" w:firstLine="43"/>
              <w:rPr>
                <w:b/>
                <w:i/>
                <w:sz w:val="18"/>
              </w:rPr>
            </w:pPr>
            <w:r>
              <w:rPr>
                <w:b/>
                <w:i/>
                <w:spacing w:val="-2"/>
                <w:sz w:val="18"/>
              </w:rPr>
              <w:t>Semantics</w:t>
            </w:r>
            <w:r>
              <w:rPr>
                <w:b/>
                <w:i/>
                <w:spacing w:val="-2"/>
                <w:sz w:val="18"/>
              </w:rPr>
              <w:t> Description</w:t>
            </w:r>
          </w:p>
        </w:tc>
      </w:tr>
      <w:tr>
        <w:trPr>
          <w:trHeight w:val="1214"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10"/>
                <w:sz w:val="18"/>
              </w:rPr>
              <w:t>1</w:t>
            </w:r>
          </w:p>
        </w:tc>
        <w:tc>
          <w:tcPr>
            <w:tcW w:w="3060" w:type="dxa"/>
          </w:tcPr>
          <w:p>
            <w:pPr>
              <w:pStyle w:val="TableParagraph"/>
              <w:spacing w:line="240" w:lineRule="auto"/>
              <w:ind w:right="143"/>
              <w:rPr>
                <w:sz w:val="18"/>
              </w:rPr>
            </w:pPr>
            <w:r>
              <w:rPr>
                <w:sz w:val="18"/>
              </w:rPr>
              <w:t>List</w:t>
            </w:r>
            <w:r>
              <w:rPr>
                <w:spacing w:val="-11"/>
                <w:sz w:val="18"/>
              </w:rPr>
              <w:t> </w:t>
            </w:r>
            <w:r>
              <w:rPr>
                <w:sz w:val="18"/>
              </w:rPr>
              <w:t>of</w:t>
            </w:r>
            <w:r>
              <w:rPr>
                <w:spacing w:val="-9"/>
                <w:sz w:val="18"/>
              </w:rPr>
              <w:t> </w:t>
            </w:r>
            <w:r>
              <w:rPr>
                <w:sz w:val="18"/>
              </w:rPr>
              <w:t>CSI</w:t>
            </w:r>
            <w:r>
              <w:rPr>
                <w:spacing w:val="-9"/>
                <w:sz w:val="18"/>
              </w:rPr>
              <w:t> </w:t>
            </w:r>
            <w:r>
              <w:rPr>
                <w:sz w:val="18"/>
              </w:rPr>
              <w:t>Resource</w:t>
            </w:r>
            <w:r>
              <w:rPr>
                <w:spacing w:val="-9"/>
                <w:sz w:val="18"/>
              </w:rPr>
              <w:t> </w:t>
            </w:r>
            <w:r>
              <w:rPr>
                <w:sz w:val="18"/>
              </w:rPr>
              <w:t>Configuration to Add or 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tabs>
                <w:tab w:pos="1371" w:val="left" w:leader="none"/>
              </w:tabs>
              <w:spacing w:line="240" w:lineRule="auto"/>
              <w:ind w:left="111" w:right="90"/>
              <w:rPr>
                <w:sz w:val="18"/>
              </w:rPr>
            </w:pPr>
            <w:r>
              <w:rPr>
                <w:i/>
                <w:spacing w:val="-4"/>
                <w:sz w:val="18"/>
              </w:rPr>
              <w:t>csi-</w:t>
            </w:r>
            <w:r>
              <w:rPr>
                <w:i/>
                <w:spacing w:val="-4"/>
                <w:sz w:val="18"/>
              </w:rPr>
              <w:t> </w:t>
            </w:r>
            <w:r>
              <w:rPr>
                <w:i/>
                <w:spacing w:val="-2"/>
                <w:sz w:val="18"/>
              </w:rPr>
              <w:t>ResourceConfigT oAddModList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10"/>
                <w:sz w:val="18"/>
              </w:rPr>
              <w:t>2</w:t>
            </w:r>
          </w:p>
        </w:tc>
        <w:tc>
          <w:tcPr>
            <w:tcW w:w="3060" w:type="dxa"/>
          </w:tcPr>
          <w:p>
            <w:pPr>
              <w:pStyle w:val="TableParagraph"/>
              <w:rPr>
                <w:sz w:val="18"/>
              </w:rPr>
            </w:pPr>
            <w:r>
              <w:rPr>
                <w:sz w:val="18"/>
              </w:rPr>
              <w:t>&gt;CSI</w:t>
            </w:r>
            <w:r>
              <w:rPr>
                <w:spacing w:val="-7"/>
                <w:sz w:val="18"/>
              </w:rPr>
              <w:t> </w:t>
            </w:r>
            <w:r>
              <w:rPr>
                <w:sz w:val="18"/>
              </w:rPr>
              <w:t>Resource</w:t>
            </w:r>
            <w:r>
              <w:rPr>
                <w:spacing w:val="-6"/>
                <w:sz w:val="18"/>
              </w:rPr>
              <w:t> </w:t>
            </w:r>
            <w:r>
              <w:rPr>
                <w:sz w:val="18"/>
              </w:rPr>
              <w:t>Configuration</w:t>
            </w:r>
            <w:r>
              <w:rPr>
                <w:spacing w:val="-8"/>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1007" w:hRule="atLeast"/>
        </w:trPr>
        <w:tc>
          <w:tcPr>
            <w:tcW w:w="1164" w:type="dxa"/>
          </w:tcPr>
          <w:p>
            <w:pPr>
              <w:pStyle w:val="TableParagraph"/>
              <w:spacing w:line="240" w:lineRule="auto" w:before="101"/>
              <w:ind w:left="0"/>
              <w:rPr>
                <w:rFonts w:ascii="Times New Roman"/>
                <w:sz w:val="18"/>
              </w:rPr>
            </w:pPr>
          </w:p>
          <w:p>
            <w:pPr>
              <w:pStyle w:val="TableParagraph"/>
              <w:spacing w:line="240" w:lineRule="auto"/>
              <w:rPr>
                <w:sz w:val="18"/>
              </w:rPr>
            </w:pPr>
            <w:r>
              <w:rPr>
                <w:spacing w:val="-10"/>
                <w:sz w:val="18"/>
              </w:rPr>
              <w:t>3</w:t>
            </w:r>
          </w:p>
        </w:tc>
        <w:tc>
          <w:tcPr>
            <w:tcW w:w="3060" w:type="dxa"/>
          </w:tcPr>
          <w:p>
            <w:pPr>
              <w:pStyle w:val="TableParagraph"/>
              <w:rPr>
                <w:sz w:val="18"/>
              </w:rPr>
            </w:pPr>
            <w:r>
              <w:rPr>
                <w:sz w:val="18"/>
              </w:rPr>
              <w:t>&gt;&gt;CSI</w:t>
            </w:r>
            <w:r>
              <w:rPr>
                <w:spacing w:val="-4"/>
                <w:sz w:val="18"/>
              </w:rPr>
              <w:t> </w:t>
            </w:r>
            <w:r>
              <w:rPr>
                <w:sz w:val="18"/>
              </w:rPr>
              <w:t>Resource</w:t>
            </w:r>
            <w:r>
              <w:rPr>
                <w:spacing w:val="-3"/>
                <w:sz w:val="18"/>
              </w:rPr>
              <w:t> </w:t>
            </w:r>
            <w:r>
              <w:rPr>
                <w:spacing w:val="-2"/>
                <w:sz w:val="18"/>
              </w:rPr>
              <w:t>Config</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ind w:left="111"/>
              <w:rPr>
                <w:i/>
                <w:sz w:val="18"/>
              </w:rPr>
            </w:pPr>
            <w:r>
              <w:rPr>
                <w:i/>
                <w:spacing w:val="-4"/>
                <w:sz w:val="18"/>
              </w:rPr>
              <w:t>CSI-</w:t>
            </w:r>
          </w:p>
          <w:p>
            <w:pPr>
              <w:pStyle w:val="TableParagraph"/>
              <w:spacing w:line="207" w:lineRule="exact"/>
              <w:ind w:left="111"/>
              <w:rPr>
                <w:i/>
                <w:sz w:val="18"/>
              </w:rPr>
            </w:pPr>
            <w:r>
              <w:rPr>
                <w:i/>
                <w:spacing w:val="-2"/>
                <w:sz w:val="18"/>
              </w:rPr>
              <w:t>ResourceConfig</w:t>
            </w:r>
          </w:p>
          <w:p>
            <w:pPr>
              <w:pStyle w:val="TableParagraph"/>
              <w:spacing w:line="207" w:lineRule="exact" w:before="2"/>
              <w:ind w:left="111"/>
              <w:rPr>
                <w:sz w:val="18"/>
              </w:rPr>
            </w:pPr>
            <w:r>
              <w:rPr>
                <w:sz w:val="18"/>
              </w:rPr>
              <w:t>IE</w:t>
            </w:r>
            <w:r>
              <w:rPr>
                <w:spacing w:val="60"/>
                <w:sz w:val="18"/>
              </w:rPr>
              <w:t> </w:t>
            </w:r>
            <w:r>
              <w:rPr>
                <w:sz w:val="18"/>
              </w:rPr>
              <w:t>in</w:t>
            </w:r>
            <w:r>
              <w:rPr>
                <w:spacing w:val="60"/>
                <w:sz w:val="18"/>
              </w:rPr>
              <w:t> </w:t>
            </w:r>
            <w:r>
              <w:rPr>
                <w:sz w:val="18"/>
              </w:rPr>
              <w:t>TS</w:t>
            </w:r>
            <w:r>
              <w:rPr>
                <w:spacing w:val="63"/>
                <w:sz w:val="18"/>
              </w:rPr>
              <w:t> </w:t>
            </w:r>
            <w:r>
              <w:rPr>
                <w:spacing w:val="-2"/>
                <w:sz w:val="18"/>
              </w:rPr>
              <w:t>38.331</w:t>
            </w:r>
          </w:p>
          <w:p>
            <w:pPr>
              <w:pStyle w:val="TableParagraph"/>
              <w:spacing w:line="207" w:lineRule="exact"/>
              <w:ind w:left="111"/>
              <w:rPr>
                <w:sz w:val="18"/>
              </w:rPr>
            </w:pPr>
            <w:r>
              <w:rPr>
                <w:sz w:val="18"/>
              </w:rPr>
              <w:t>[22]</w:t>
            </w:r>
            <w:r>
              <w:rPr>
                <w:spacing w:val="-5"/>
                <w:sz w:val="18"/>
              </w:rPr>
              <w:t> </w:t>
            </w:r>
            <w:r>
              <w:rPr>
                <w:sz w:val="18"/>
              </w:rPr>
              <w:t>Clause</w:t>
            </w:r>
            <w:r>
              <w:rPr>
                <w:spacing w:val="-4"/>
                <w:sz w:val="18"/>
              </w:rPr>
              <w:t> </w:t>
            </w:r>
            <w:r>
              <w:rPr>
                <w:spacing w:val="-10"/>
                <w:sz w:val="18"/>
              </w:rPr>
              <w:t>6</w:t>
            </w:r>
          </w:p>
        </w:tc>
      </w:tr>
      <w:tr>
        <w:trPr>
          <w:trHeight w:val="1214"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10"/>
                <w:sz w:val="18"/>
              </w:rPr>
              <w:t>4</w:t>
            </w:r>
          </w:p>
        </w:tc>
        <w:tc>
          <w:tcPr>
            <w:tcW w:w="3060" w:type="dxa"/>
          </w:tcPr>
          <w:p>
            <w:pPr>
              <w:pStyle w:val="TableParagraph"/>
              <w:spacing w:line="240" w:lineRule="auto"/>
              <w:ind w:right="722"/>
              <w:rPr>
                <w:sz w:val="18"/>
              </w:rPr>
            </w:pPr>
            <w:r>
              <w:rPr>
                <w:sz w:val="18"/>
              </w:rPr>
              <w:t>List of CSI Resource Configurations</w:t>
            </w:r>
            <w:r>
              <w:rPr>
                <w:spacing w:val="-15"/>
                <w:sz w:val="18"/>
              </w:rPr>
              <w:t> </w:t>
            </w:r>
            <w:r>
              <w:rPr>
                <w:sz w:val="18"/>
              </w:rPr>
              <w:t>to</w:t>
            </w:r>
            <w:r>
              <w:rPr>
                <w:spacing w:val="-12"/>
                <w:sz w:val="18"/>
              </w:rPr>
              <w:t> </w:t>
            </w:r>
            <w:r>
              <w:rPr>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tabs>
                <w:tab w:pos="1371" w:val="left" w:leader="none"/>
              </w:tabs>
              <w:spacing w:line="240" w:lineRule="auto"/>
              <w:ind w:left="111" w:right="90"/>
              <w:rPr>
                <w:sz w:val="18"/>
              </w:rPr>
            </w:pPr>
            <w:r>
              <w:rPr>
                <w:i/>
                <w:spacing w:val="-4"/>
                <w:sz w:val="18"/>
              </w:rPr>
              <w:t>csi-</w:t>
            </w:r>
            <w:r>
              <w:rPr>
                <w:i/>
                <w:spacing w:val="-4"/>
                <w:sz w:val="18"/>
              </w:rPr>
              <w:t> </w:t>
            </w:r>
            <w:r>
              <w:rPr>
                <w:i/>
                <w:spacing w:val="-2"/>
                <w:sz w:val="18"/>
              </w:rPr>
              <w:t>ResourceConfigT oReleaseList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10"/>
                <w:sz w:val="18"/>
              </w:rPr>
              <w:t>5</w:t>
            </w:r>
          </w:p>
        </w:tc>
        <w:tc>
          <w:tcPr>
            <w:tcW w:w="3060" w:type="dxa"/>
          </w:tcPr>
          <w:p>
            <w:pPr>
              <w:pStyle w:val="TableParagraph"/>
              <w:spacing w:line="240" w:lineRule="auto" w:before="1"/>
              <w:rPr>
                <w:sz w:val="18"/>
              </w:rPr>
            </w:pPr>
            <w:r>
              <w:rPr>
                <w:sz w:val="18"/>
              </w:rPr>
              <w:t>&gt;CSI</w:t>
            </w:r>
            <w:r>
              <w:rPr>
                <w:spacing w:val="-7"/>
                <w:sz w:val="18"/>
              </w:rPr>
              <w:t> </w:t>
            </w:r>
            <w:r>
              <w:rPr>
                <w:sz w:val="18"/>
              </w:rPr>
              <w:t>Resource</w:t>
            </w:r>
            <w:r>
              <w:rPr>
                <w:spacing w:val="-6"/>
                <w:sz w:val="18"/>
              </w:rPr>
              <w:t> </w:t>
            </w:r>
            <w:r>
              <w:rPr>
                <w:sz w:val="18"/>
              </w:rPr>
              <w:t>Configuration</w:t>
            </w:r>
            <w:r>
              <w:rPr>
                <w:spacing w:val="-8"/>
                <w:sz w:val="18"/>
              </w:rPr>
              <w:t> </w:t>
            </w:r>
            <w:r>
              <w:rPr>
                <w:spacing w:val="-4"/>
                <w:sz w:val="18"/>
              </w:rPr>
              <w:t>Item</w:t>
            </w:r>
          </w:p>
        </w:tc>
        <w:tc>
          <w:tcPr>
            <w:tcW w:w="1531" w:type="dxa"/>
          </w:tcPr>
          <w:p>
            <w:pPr>
              <w:pStyle w:val="TableParagraph"/>
              <w:spacing w:line="240" w:lineRule="auto" w:before="1"/>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1216"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10"/>
                <w:sz w:val="18"/>
              </w:rPr>
              <w:t>6</w:t>
            </w:r>
          </w:p>
        </w:tc>
        <w:tc>
          <w:tcPr>
            <w:tcW w:w="3060" w:type="dxa"/>
          </w:tcPr>
          <w:p>
            <w:pPr>
              <w:pStyle w:val="TableParagraph"/>
              <w:rPr>
                <w:sz w:val="18"/>
              </w:rPr>
            </w:pPr>
            <w:r>
              <w:rPr>
                <w:sz w:val="18"/>
              </w:rPr>
              <w:t>&gt;&gt;CSI</w:t>
            </w:r>
            <w:r>
              <w:rPr>
                <w:spacing w:val="-6"/>
                <w:sz w:val="18"/>
              </w:rPr>
              <w:t> </w:t>
            </w:r>
            <w:r>
              <w:rPr>
                <w:sz w:val="18"/>
              </w:rPr>
              <w:t>Resource</w:t>
            </w:r>
            <w:r>
              <w:rPr>
                <w:spacing w:val="-6"/>
                <w:sz w:val="18"/>
              </w:rPr>
              <w:t> </w:t>
            </w:r>
            <w:r>
              <w:rPr>
                <w:sz w:val="18"/>
              </w:rPr>
              <w:t>Configuration</w:t>
            </w:r>
            <w:r>
              <w:rPr>
                <w:spacing w:val="-7"/>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4"/>
                <w:sz w:val="18"/>
              </w:rPr>
              <w:t>TRUE</w:t>
            </w:r>
          </w:p>
        </w:tc>
        <w:tc>
          <w:tcPr>
            <w:tcW w:w="1711" w:type="dxa"/>
          </w:tcPr>
          <w:p>
            <w:pPr>
              <w:pStyle w:val="TableParagraph"/>
              <w:ind w:left="110"/>
              <w:rPr>
                <w:sz w:val="18"/>
              </w:rPr>
            </w:pPr>
            <w:r>
              <w:rPr>
                <w:spacing w:val="-2"/>
                <w:sz w:val="18"/>
              </w:rPr>
              <w:t>INTEGER</w:t>
            </w:r>
          </w:p>
        </w:tc>
        <w:tc>
          <w:tcPr>
            <w:tcW w:w="1644" w:type="dxa"/>
          </w:tcPr>
          <w:p>
            <w:pPr>
              <w:pStyle w:val="TableParagraph"/>
              <w:ind w:left="111"/>
              <w:rPr>
                <w:i/>
                <w:sz w:val="18"/>
              </w:rPr>
            </w:pPr>
            <w:r>
              <w:rPr>
                <w:i/>
                <w:spacing w:val="-4"/>
                <w:sz w:val="18"/>
              </w:rPr>
              <w:t>CSI-</w:t>
            </w:r>
          </w:p>
          <w:p>
            <w:pPr>
              <w:pStyle w:val="TableParagraph"/>
              <w:tabs>
                <w:tab w:pos="605" w:val="left" w:leader="none"/>
              </w:tabs>
              <w:spacing w:line="240" w:lineRule="auto" w:before="2"/>
              <w:ind w:left="111" w:right="91"/>
              <w:rPr>
                <w:sz w:val="18"/>
              </w:rPr>
            </w:pPr>
            <w:r>
              <w:rPr>
                <w:i/>
                <w:spacing w:val="-2"/>
                <w:sz w:val="18"/>
              </w:rPr>
              <w:t>ResourceConfigI</w:t>
            </w:r>
            <w:r>
              <w:rPr>
                <w:i/>
                <w:spacing w:val="40"/>
                <w:sz w:val="18"/>
              </w:rPr>
              <w:t> </w:t>
            </w:r>
            <w:r>
              <w:rPr>
                <w:i/>
                <w:spacing w:val="-10"/>
                <w:sz w:val="18"/>
              </w:rPr>
              <w:t>d</w:t>
            </w:r>
            <w:r>
              <w:rPr>
                <w:i/>
                <w:sz w:val="18"/>
              </w:rPr>
              <w:tab/>
            </w:r>
            <w:r>
              <w:rPr>
                <w:sz w:val="18"/>
              </w:rPr>
              <w:t>IE</w:t>
            </w:r>
            <w:r>
              <w:rPr>
                <w:spacing w:val="48"/>
                <w:sz w:val="18"/>
              </w:rPr>
              <w:t>  </w:t>
            </w:r>
            <w:r>
              <w:rPr>
                <w:sz w:val="18"/>
              </w:rPr>
              <w:t>in</w:t>
            </w:r>
            <w:r>
              <w:rPr>
                <w:spacing w:val="48"/>
                <w:sz w:val="18"/>
              </w:rPr>
              <w:t>  </w:t>
            </w:r>
            <w:r>
              <w:rPr>
                <w:spacing w:val="-5"/>
                <w:sz w:val="18"/>
              </w:rPr>
              <w:t>TS</w:t>
            </w:r>
          </w:p>
          <w:p>
            <w:pPr>
              <w:pStyle w:val="TableParagraph"/>
              <w:tabs>
                <w:tab w:pos="1238" w:val="left" w:leader="none"/>
              </w:tabs>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10"/>
                <w:sz w:val="18"/>
              </w:rPr>
              <w:t>7</w:t>
            </w:r>
          </w:p>
        </w:tc>
        <w:tc>
          <w:tcPr>
            <w:tcW w:w="3060" w:type="dxa"/>
          </w:tcPr>
          <w:p>
            <w:pPr>
              <w:pStyle w:val="TableParagraph"/>
              <w:spacing w:line="240" w:lineRule="auto"/>
              <w:ind w:right="143"/>
              <w:rPr>
                <w:sz w:val="18"/>
              </w:rPr>
            </w:pPr>
            <w:r>
              <w:rPr>
                <w:sz w:val="18"/>
              </w:rPr>
              <w:t>NZP</w:t>
            </w:r>
            <w:r>
              <w:rPr>
                <w:spacing w:val="-8"/>
                <w:sz w:val="18"/>
              </w:rPr>
              <w:t> </w:t>
            </w:r>
            <w:r>
              <w:rPr>
                <w:sz w:val="18"/>
              </w:rPr>
              <w:t>CSI-RS</w:t>
            </w:r>
            <w:r>
              <w:rPr>
                <w:spacing w:val="-8"/>
                <w:sz w:val="18"/>
              </w:rPr>
              <w:t> </w:t>
            </w:r>
            <w:r>
              <w:rPr>
                <w:sz w:val="18"/>
              </w:rPr>
              <w:t>Resource</w:t>
            </w:r>
            <w:r>
              <w:rPr>
                <w:spacing w:val="-8"/>
                <w:sz w:val="18"/>
              </w:rPr>
              <w:t> </w:t>
            </w:r>
            <w:r>
              <w:rPr>
                <w:sz w:val="18"/>
              </w:rPr>
              <w:t>Set</w:t>
            </w:r>
            <w:r>
              <w:rPr>
                <w:spacing w:val="-8"/>
                <w:sz w:val="18"/>
              </w:rPr>
              <w:t> </w:t>
            </w:r>
            <w:r>
              <w:rPr>
                <w:sz w:val="18"/>
              </w:rPr>
              <w:t>to</w:t>
            </w:r>
            <w:r>
              <w:rPr>
                <w:spacing w:val="-9"/>
                <w:sz w:val="18"/>
              </w:rPr>
              <w:t> </w:t>
            </w:r>
            <w:r>
              <w:rPr>
                <w:sz w:val="18"/>
              </w:rPr>
              <w:t>Add or 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ind w:left="111" w:right="18"/>
              <w:rPr>
                <w:sz w:val="18"/>
              </w:rPr>
            </w:pPr>
            <w:r>
              <w:rPr>
                <w:i/>
                <w:spacing w:val="-2"/>
                <w:sz w:val="18"/>
              </w:rPr>
              <w:t>ResourceSetToA</w:t>
            </w:r>
            <w:r>
              <w:rPr>
                <w:i/>
                <w:spacing w:val="-2"/>
                <w:sz w:val="18"/>
              </w:rPr>
              <w:t> </w:t>
            </w:r>
            <w:r>
              <w:rPr>
                <w:i/>
                <w:sz w:val="18"/>
              </w:rPr>
              <w:t>ddModList</w:t>
            </w:r>
            <w:r>
              <w:rPr>
                <w:i/>
                <w:spacing w:val="77"/>
                <w:sz w:val="18"/>
              </w:rPr>
              <w:t> </w:t>
            </w:r>
            <w:r>
              <w:rPr>
                <w:sz w:val="18"/>
              </w:rPr>
              <w:t>IE</w:t>
            </w:r>
            <w:r>
              <w:rPr>
                <w:spacing w:val="73"/>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420" w:hRule="atLeast"/>
        </w:trPr>
        <w:tc>
          <w:tcPr>
            <w:tcW w:w="1164" w:type="dxa"/>
          </w:tcPr>
          <w:p>
            <w:pPr>
              <w:pStyle w:val="TableParagraph"/>
              <w:spacing w:line="240" w:lineRule="auto" w:before="16"/>
              <w:rPr>
                <w:sz w:val="18"/>
              </w:rPr>
            </w:pPr>
            <w:r>
              <w:rPr>
                <w:spacing w:val="-10"/>
                <w:sz w:val="18"/>
              </w:rPr>
              <w:t>8</w:t>
            </w:r>
          </w:p>
        </w:tc>
        <w:tc>
          <w:tcPr>
            <w:tcW w:w="3060" w:type="dxa"/>
          </w:tcPr>
          <w:p>
            <w:pPr>
              <w:pStyle w:val="TableParagraph"/>
              <w:spacing w:line="207" w:lineRule="exact"/>
              <w:rPr>
                <w:sz w:val="18"/>
              </w:rPr>
            </w:pPr>
            <w:r>
              <w:rPr>
                <w:sz w:val="18"/>
              </w:rPr>
              <w:t>&gt;NZP</w:t>
            </w:r>
            <w:r>
              <w:rPr>
                <w:spacing w:val="-2"/>
                <w:sz w:val="18"/>
              </w:rPr>
              <w:t> </w:t>
            </w:r>
            <w:r>
              <w:rPr>
                <w:sz w:val="18"/>
              </w:rPr>
              <w:t>CSI-RS</w:t>
            </w:r>
            <w:r>
              <w:rPr>
                <w:spacing w:val="-1"/>
                <w:sz w:val="18"/>
              </w:rPr>
              <w:t> </w:t>
            </w:r>
            <w:r>
              <w:rPr>
                <w:sz w:val="18"/>
              </w:rPr>
              <w:t>Resource</w:t>
            </w:r>
            <w:r>
              <w:rPr>
                <w:spacing w:val="-2"/>
                <w:sz w:val="18"/>
              </w:rPr>
              <w:t> </w:t>
            </w:r>
            <w:r>
              <w:rPr>
                <w:sz w:val="18"/>
              </w:rPr>
              <w:t>Set</w:t>
            </w:r>
            <w:r>
              <w:rPr>
                <w:spacing w:val="1"/>
                <w:sz w:val="18"/>
              </w:rPr>
              <w:t> </w:t>
            </w:r>
            <w:r>
              <w:rPr>
                <w:spacing w:val="-4"/>
                <w:sz w:val="18"/>
              </w:rPr>
              <w:t>Item</w:t>
            </w:r>
          </w:p>
        </w:tc>
        <w:tc>
          <w:tcPr>
            <w:tcW w:w="1531" w:type="dxa"/>
          </w:tcPr>
          <w:p>
            <w:pPr>
              <w:pStyle w:val="TableParagraph"/>
              <w:spacing w:line="240" w:lineRule="auto"/>
              <w:ind w:left="0"/>
              <w:rPr>
                <w:rFonts w:ascii="Times New Roman"/>
                <w:sz w:val="18"/>
              </w:rPr>
            </w:pP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1007" w:hRule="atLeast"/>
        </w:trPr>
        <w:tc>
          <w:tcPr>
            <w:tcW w:w="1164" w:type="dxa"/>
          </w:tcPr>
          <w:p>
            <w:pPr>
              <w:pStyle w:val="TableParagraph"/>
              <w:spacing w:line="240" w:lineRule="auto" w:before="101"/>
              <w:ind w:left="0"/>
              <w:rPr>
                <w:rFonts w:ascii="Times New Roman"/>
                <w:sz w:val="18"/>
              </w:rPr>
            </w:pPr>
          </w:p>
          <w:p>
            <w:pPr>
              <w:pStyle w:val="TableParagraph"/>
              <w:spacing w:line="240" w:lineRule="auto"/>
              <w:rPr>
                <w:sz w:val="18"/>
              </w:rPr>
            </w:pPr>
            <w:r>
              <w:rPr>
                <w:spacing w:val="-10"/>
                <w:sz w:val="18"/>
              </w:rPr>
              <w:t>9</w:t>
            </w:r>
          </w:p>
        </w:tc>
        <w:tc>
          <w:tcPr>
            <w:tcW w:w="3060" w:type="dxa"/>
          </w:tcPr>
          <w:p>
            <w:pPr>
              <w:pStyle w:val="TableParagraph"/>
              <w:rPr>
                <w:sz w:val="18"/>
              </w:rPr>
            </w:pPr>
            <w:r>
              <w:rPr>
                <w:sz w:val="18"/>
              </w:rPr>
              <w:t>&gt;&gt;NZP</w:t>
            </w:r>
            <w:r>
              <w:rPr>
                <w:spacing w:val="-1"/>
                <w:sz w:val="18"/>
              </w:rPr>
              <w:t> </w:t>
            </w:r>
            <w:r>
              <w:rPr>
                <w:sz w:val="18"/>
              </w:rPr>
              <w:t>CSI-RS</w:t>
            </w:r>
            <w:r>
              <w:rPr>
                <w:spacing w:val="-1"/>
                <w:sz w:val="18"/>
              </w:rPr>
              <w:t> </w:t>
            </w:r>
            <w:r>
              <w:rPr>
                <w:sz w:val="18"/>
              </w:rPr>
              <w:t>Resource</w:t>
            </w:r>
            <w:r>
              <w:rPr>
                <w:spacing w:val="-3"/>
                <w:sz w:val="18"/>
              </w:rPr>
              <w:t> </w:t>
            </w:r>
            <w:r>
              <w:rPr>
                <w:spacing w:val="-5"/>
                <w:sz w:val="18"/>
              </w:rPr>
              <w:t>Set</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ind w:left="111"/>
              <w:rPr>
                <w:i/>
                <w:sz w:val="18"/>
              </w:rPr>
            </w:pPr>
            <w:r>
              <w:rPr>
                <w:i/>
                <w:sz w:val="18"/>
              </w:rPr>
              <w:t>NZP-CSI-</w:t>
            </w:r>
            <w:r>
              <w:rPr>
                <w:i/>
                <w:spacing w:val="-5"/>
                <w:sz w:val="18"/>
              </w:rPr>
              <w:t>RS-</w:t>
            </w:r>
          </w:p>
          <w:p>
            <w:pPr>
              <w:pStyle w:val="TableParagraph"/>
              <w:tabs>
                <w:tab w:pos="1371" w:val="left" w:leader="none"/>
              </w:tabs>
              <w:spacing w:line="240" w:lineRule="auto"/>
              <w:ind w:left="111" w:right="90"/>
              <w:rPr>
                <w:sz w:val="18"/>
              </w:rPr>
            </w:pPr>
            <w:r>
              <w:rPr>
                <w:i/>
                <w:spacing w:val="-2"/>
                <w:sz w:val="18"/>
              </w:rPr>
              <w:t>ResourceSet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before="1"/>
              <w:ind w:left="111"/>
              <w:rPr>
                <w:sz w:val="18"/>
              </w:rPr>
            </w:pPr>
            <w:r>
              <w:rPr>
                <w:sz w:val="18"/>
              </w:rPr>
              <w:t>Clause</w:t>
            </w:r>
            <w:r>
              <w:rPr>
                <w:spacing w:val="-6"/>
                <w:sz w:val="18"/>
              </w:rPr>
              <w:t> </w:t>
            </w:r>
            <w:r>
              <w:rPr>
                <w:spacing w:val="-10"/>
                <w:sz w:val="18"/>
              </w:rPr>
              <w:t>6</w:t>
            </w:r>
          </w:p>
        </w:tc>
      </w:tr>
      <w:tr>
        <w:trPr>
          <w:trHeight w:val="1213"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5"/>
                <w:sz w:val="18"/>
              </w:rPr>
              <w:t>10</w:t>
            </w:r>
          </w:p>
        </w:tc>
        <w:tc>
          <w:tcPr>
            <w:tcW w:w="3060" w:type="dxa"/>
          </w:tcPr>
          <w:p>
            <w:pPr>
              <w:pStyle w:val="TableParagraph"/>
              <w:spacing w:line="240" w:lineRule="auto"/>
              <w:rPr>
                <w:sz w:val="18"/>
              </w:rPr>
            </w:pPr>
            <w:r>
              <w:rPr>
                <w:sz w:val="18"/>
              </w:rPr>
              <w:t>NZP</w:t>
            </w:r>
            <w:r>
              <w:rPr>
                <w:spacing w:val="-10"/>
                <w:sz w:val="18"/>
              </w:rPr>
              <w:t> </w:t>
            </w:r>
            <w:r>
              <w:rPr>
                <w:sz w:val="18"/>
              </w:rPr>
              <w:t>CSI-RS</w:t>
            </w:r>
            <w:r>
              <w:rPr>
                <w:spacing w:val="-10"/>
                <w:sz w:val="18"/>
              </w:rPr>
              <w:t> </w:t>
            </w:r>
            <w:r>
              <w:rPr>
                <w:sz w:val="18"/>
              </w:rPr>
              <w:t>Resource</w:t>
            </w:r>
            <w:r>
              <w:rPr>
                <w:spacing w:val="-10"/>
                <w:sz w:val="18"/>
              </w:rPr>
              <w:t> </w:t>
            </w:r>
            <w:r>
              <w:rPr>
                <w:sz w:val="18"/>
              </w:rPr>
              <w:t>Set</w:t>
            </w:r>
            <w:r>
              <w:rPr>
                <w:spacing w:val="-10"/>
                <w:sz w:val="18"/>
              </w:rPr>
              <w:t> </w:t>
            </w:r>
            <w:r>
              <w:rPr>
                <w:sz w:val="18"/>
              </w:rPr>
              <w:t>to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ind w:left="111" w:right="91"/>
              <w:jc w:val="both"/>
              <w:rPr>
                <w:sz w:val="18"/>
              </w:rPr>
            </w:pPr>
            <w:r>
              <w:rPr>
                <w:i/>
                <w:spacing w:val="-2"/>
                <w:sz w:val="18"/>
              </w:rPr>
              <w:t>ResourceSetToR</w:t>
            </w:r>
            <w:r>
              <w:rPr>
                <w:i/>
                <w:spacing w:val="-2"/>
                <w:sz w:val="18"/>
              </w:rPr>
              <w:t> </w:t>
            </w:r>
            <w:r>
              <w:rPr>
                <w:i/>
                <w:sz w:val="18"/>
              </w:rPr>
              <w:t>eleaseList </w:t>
            </w:r>
            <w:r>
              <w:rPr>
                <w:sz w:val="18"/>
              </w:rPr>
              <w:t>IE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ind w:left="111"/>
              <w:jc w:val="both"/>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11</w:t>
            </w:r>
          </w:p>
        </w:tc>
        <w:tc>
          <w:tcPr>
            <w:tcW w:w="3060" w:type="dxa"/>
          </w:tcPr>
          <w:p>
            <w:pPr>
              <w:pStyle w:val="TableParagraph"/>
              <w:rPr>
                <w:sz w:val="18"/>
              </w:rPr>
            </w:pPr>
            <w:r>
              <w:rPr>
                <w:sz w:val="18"/>
              </w:rPr>
              <w:t>&gt;NZP</w:t>
            </w:r>
            <w:r>
              <w:rPr>
                <w:spacing w:val="-2"/>
                <w:sz w:val="18"/>
              </w:rPr>
              <w:t> </w:t>
            </w:r>
            <w:r>
              <w:rPr>
                <w:sz w:val="18"/>
              </w:rPr>
              <w:t>CSI-RS</w:t>
            </w:r>
            <w:r>
              <w:rPr>
                <w:spacing w:val="-1"/>
                <w:sz w:val="18"/>
              </w:rPr>
              <w:t> </w:t>
            </w:r>
            <w:r>
              <w:rPr>
                <w:sz w:val="18"/>
              </w:rPr>
              <w:t>Resource</w:t>
            </w:r>
            <w:r>
              <w:rPr>
                <w:spacing w:val="-2"/>
                <w:sz w:val="18"/>
              </w:rPr>
              <w:t> </w:t>
            </w:r>
            <w:r>
              <w:rPr>
                <w:sz w:val="18"/>
              </w:rPr>
              <w:t>Set</w:t>
            </w:r>
            <w:r>
              <w:rPr>
                <w:spacing w:val="-1"/>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8"/>
              </w:rPr>
            </w:pPr>
          </w:p>
        </w:tc>
        <w:tc>
          <w:tcPr>
            <w:tcW w:w="1711" w:type="dxa"/>
          </w:tcPr>
          <w:p>
            <w:pPr>
              <w:pStyle w:val="TableParagraph"/>
              <w:spacing w:line="240" w:lineRule="auto"/>
              <w:ind w:left="0"/>
              <w:rPr>
                <w:rFonts w:ascii="Times New Roman"/>
                <w:sz w:val="18"/>
              </w:rPr>
            </w:pPr>
          </w:p>
        </w:tc>
        <w:tc>
          <w:tcPr>
            <w:tcW w:w="1644"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spacing w:line="240" w:lineRule="auto" w:before="15"/>
              <w:rPr>
                <w:sz w:val="18"/>
              </w:rPr>
            </w:pPr>
            <w:r>
              <w:rPr>
                <w:spacing w:val="-5"/>
                <w:sz w:val="18"/>
              </w:rPr>
              <w:t>12</w:t>
            </w:r>
          </w:p>
        </w:tc>
        <w:tc>
          <w:tcPr>
            <w:tcW w:w="3060" w:type="dxa"/>
          </w:tcPr>
          <w:p>
            <w:pPr>
              <w:pStyle w:val="TableParagraph"/>
              <w:rPr>
                <w:sz w:val="18"/>
              </w:rPr>
            </w:pPr>
            <w:r>
              <w:rPr>
                <w:sz w:val="18"/>
              </w:rPr>
              <w:t>&gt;&gt;NZP</w:t>
            </w:r>
            <w:r>
              <w:rPr>
                <w:spacing w:val="-1"/>
                <w:sz w:val="18"/>
              </w:rPr>
              <w:t> </w:t>
            </w:r>
            <w:r>
              <w:rPr>
                <w:sz w:val="18"/>
              </w:rPr>
              <w:t>CSI-RS</w:t>
            </w:r>
            <w:r>
              <w:rPr>
                <w:spacing w:val="-1"/>
                <w:sz w:val="18"/>
              </w:rPr>
              <w:t> </w:t>
            </w:r>
            <w:r>
              <w:rPr>
                <w:sz w:val="18"/>
              </w:rPr>
              <w:t>Resource</w:t>
            </w:r>
            <w:r>
              <w:rPr>
                <w:spacing w:val="-3"/>
                <w:sz w:val="18"/>
              </w:rPr>
              <w:t> </w:t>
            </w:r>
            <w:r>
              <w:rPr>
                <w:sz w:val="18"/>
              </w:rPr>
              <w:t>Set</w:t>
            </w:r>
            <w:r>
              <w:rPr>
                <w:spacing w:val="-3"/>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spacing w:line="240" w:lineRule="auto"/>
              <w:ind w:left="0"/>
              <w:rPr>
                <w:rFonts w:ascii="Times New Roman"/>
                <w:sz w:val="18"/>
              </w:rPr>
            </w:pPr>
          </w:p>
        </w:tc>
        <w:tc>
          <w:tcPr>
            <w:tcW w:w="1711" w:type="dxa"/>
          </w:tcPr>
          <w:p>
            <w:pPr>
              <w:pStyle w:val="TableParagraph"/>
              <w:ind w:left="110"/>
              <w:rPr>
                <w:sz w:val="18"/>
              </w:rPr>
            </w:pPr>
            <w:r>
              <w:rPr>
                <w:spacing w:val="-2"/>
                <w:sz w:val="18"/>
              </w:rPr>
              <w:t>INTEGER</w:t>
            </w:r>
          </w:p>
        </w:tc>
        <w:tc>
          <w:tcPr>
            <w:tcW w:w="1644" w:type="dxa"/>
          </w:tcPr>
          <w:p>
            <w:pPr>
              <w:pStyle w:val="TableParagraph"/>
              <w:ind w:left="111"/>
              <w:rPr>
                <w:i/>
                <w:sz w:val="18"/>
              </w:rPr>
            </w:pPr>
            <w:r>
              <w:rPr>
                <w:i/>
                <w:sz w:val="18"/>
              </w:rPr>
              <w:t>nzp-CSI-</w:t>
            </w:r>
            <w:r>
              <w:rPr>
                <w:i/>
                <w:spacing w:val="-5"/>
                <w:sz w:val="18"/>
              </w:rPr>
              <w:t>RS-</w:t>
            </w:r>
          </w:p>
          <w:p>
            <w:pPr>
              <w:pStyle w:val="TableParagraph"/>
              <w:spacing w:line="194" w:lineRule="exact"/>
              <w:ind w:left="111"/>
              <w:rPr>
                <w:sz w:val="18"/>
              </w:rPr>
            </w:pPr>
            <w:r>
              <w:rPr>
                <w:i/>
                <w:sz w:val="18"/>
              </w:rPr>
              <w:t>ResourceSetId</w:t>
            </w:r>
            <w:r>
              <w:rPr>
                <w:i/>
                <w:spacing w:val="3"/>
                <w:sz w:val="18"/>
              </w:rPr>
              <w:t> </w:t>
            </w:r>
            <w:r>
              <w:rPr>
                <w:spacing w:val="-5"/>
                <w:sz w:val="18"/>
              </w:rPr>
              <w:t>IE</w:t>
            </w:r>
          </w:p>
        </w:tc>
      </w:tr>
    </w:tbl>
    <w:p>
      <w:pPr>
        <w:spacing w:after="0" w:line="194" w:lineRule="exact"/>
        <w:rPr>
          <w:sz w:val="18"/>
        </w:rPr>
        <w:sectPr>
          <w:pgSz w:w="11910" w:h="16850"/>
          <w:pgMar w:header="866" w:footer="459" w:top="1520" w:bottom="922"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595" w:hRule="atLeast"/>
        </w:trPr>
        <w:tc>
          <w:tcPr>
            <w:tcW w:w="1164" w:type="dxa"/>
          </w:tcPr>
          <w:p>
            <w:pPr>
              <w:pStyle w:val="TableParagraph"/>
              <w:spacing w:line="240" w:lineRule="auto"/>
              <w:ind w:left="0"/>
              <w:rPr>
                <w:rFonts w:ascii="Times New Roman"/>
                <w:sz w:val="16"/>
              </w:rPr>
            </w:pPr>
          </w:p>
        </w:tc>
        <w:tc>
          <w:tcPr>
            <w:tcW w:w="3060" w:type="dxa"/>
          </w:tcPr>
          <w:p>
            <w:pPr>
              <w:pStyle w:val="TableParagraph"/>
              <w:spacing w:line="240" w:lineRule="auto"/>
              <w:ind w:left="0"/>
              <w:rPr>
                <w:rFonts w:ascii="Times New Roman"/>
                <w:sz w:val="16"/>
              </w:rPr>
            </w:pPr>
          </w:p>
        </w:tc>
        <w:tc>
          <w:tcPr>
            <w:tcW w:w="1531" w:type="dxa"/>
          </w:tcPr>
          <w:p>
            <w:pPr>
              <w:pStyle w:val="TableParagraph"/>
              <w:spacing w:line="240" w:lineRule="auto"/>
              <w:ind w:left="0"/>
              <w:rPr>
                <w:rFonts w:ascii="Times New Roman"/>
                <w:sz w:val="16"/>
              </w:rPr>
            </w:pP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ind w:left="111"/>
              <w:rPr>
                <w:sz w:val="18"/>
              </w:rPr>
            </w:pP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5"/>
                <w:sz w:val="18"/>
              </w:rPr>
              <w:t>13</w:t>
            </w:r>
          </w:p>
        </w:tc>
        <w:tc>
          <w:tcPr>
            <w:tcW w:w="3060" w:type="dxa"/>
          </w:tcPr>
          <w:p>
            <w:pPr>
              <w:pStyle w:val="TableParagraph"/>
              <w:spacing w:line="240" w:lineRule="auto"/>
              <w:rPr>
                <w:sz w:val="18"/>
              </w:rPr>
            </w:pPr>
            <w:r>
              <w:rPr>
                <w:sz w:val="18"/>
              </w:rPr>
              <w:t>NZP</w:t>
            </w:r>
            <w:r>
              <w:rPr>
                <w:spacing w:val="-7"/>
                <w:sz w:val="18"/>
              </w:rPr>
              <w:t> </w:t>
            </w:r>
            <w:r>
              <w:rPr>
                <w:sz w:val="18"/>
              </w:rPr>
              <w:t>CSI-RS</w:t>
            </w:r>
            <w:r>
              <w:rPr>
                <w:spacing w:val="-7"/>
                <w:sz w:val="18"/>
              </w:rPr>
              <w:t> </w:t>
            </w:r>
            <w:r>
              <w:rPr>
                <w:sz w:val="18"/>
              </w:rPr>
              <w:t>Resource</w:t>
            </w:r>
            <w:r>
              <w:rPr>
                <w:spacing w:val="-7"/>
                <w:sz w:val="18"/>
              </w:rPr>
              <w:t> </w:t>
            </w:r>
            <w:r>
              <w:rPr>
                <w:sz w:val="18"/>
              </w:rPr>
              <w:t>to</w:t>
            </w:r>
            <w:r>
              <w:rPr>
                <w:spacing w:val="-7"/>
                <w:sz w:val="18"/>
              </w:rPr>
              <w:t> </w:t>
            </w:r>
            <w:r>
              <w:rPr>
                <w:sz w:val="18"/>
              </w:rPr>
              <w:t>Add</w:t>
            </w:r>
            <w:r>
              <w:rPr>
                <w:spacing w:val="-9"/>
                <w:sz w:val="18"/>
              </w:rPr>
              <w:t> </w:t>
            </w:r>
            <w:r>
              <w:rPr>
                <w:sz w:val="18"/>
              </w:rPr>
              <w:t>or </w:t>
            </w:r>
            <w:r>
              <w:rPr>
                <w:spacing w:val="-2"/>
                <w:sz w:val="18"/>
              </w:rPr>
              <w:t>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ind w:left="111" w:right="18"/>
              <w:rPr>
                <w:sz w:val="18"/>
              </w:rPr>
            </w:pPr>
            <w:r>
              <w:rPr>
                <w:i/>
                <w:spacing w:val="-2"/>
                <w:sz w:val="18"/>
              </w:rPr>
              <w:t>ResourceToAdd</w:t>
            </w:r>
            <w:r>
              <w:rPr>
                <w:i/>
                <w:spacing w:val="-2"/>
                <w:sz w:val="18"/>
              </w:rPr>
              <w:t> </w:t>
            </w:r>
            <w:r>
              <w:rPr>
                <w:i/>
                <w:sz w:val="18"/>
              </w:rPr>
              <w:t>ModList</w:t>
            </w:r>
            <w:r>
              <w:rPr>
                <w:i/>
                <w:spacing w:val="32"/>
                <w:sz w:val="18"/>
              </w:rPr>
              <w:t> </w:t>
            </w:r>
            <w:r>
              <w:rPr>
                <w:sz w:val="18"/>
              </w:rPr>
              <w:t>IE</w:t>
            </w:r>
            <w:r>
              <w:rPr>
                <w:spacing w:val="33"/>
                <w:sz w:val="18"/>
              </w:rPr>
              <w:t> </w:t>
            </w:r>
            <w:r>
              <w:rPr>
                <w:sz w:val="18"/>
              </w:rPr>
              <w:t>in</w:t>
            </w:r>
            <w:r>
              <w:rPr>
                <w:spacing w:val="36"/>
                <w:sz w:val="18"/>
              </w:rPr>
              <w:t> </w:t>
            </w:r>
            <w:r>
              <w:rPr>
                <w:spacing w:val="-5"/>
                <w:sz w:val="18"/>
              </w:rPr>
              <w:t>TS</w:t>
            </w:r>
          </w:p>
          <w:p>
            <w:pPr>
              <w:pStyle w:val="TableParagraph"/>
              <w:tabs>
                <w:tab w:pos="1238" w:val="left" w:leader="none"/>
              </w:tabs>
              <w:spacing w:line="207" w:lineRule="exact" w:before="1"/>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14</w:t>
            </w:r>
          </w:p>
        </w:tc>
        <w:tc>
          <w:tcPr>
            <w:tcW w:w="3060" w:type="dxa"/>
          </w:tcPr>
          <w:p>
            <w:pPr>
              <w:pStyle w:val="TableParagraph"/>
              <w:rPr>
                <w:sz w:val="18"/>
              </w:rPr>
            </w:pPr>
            <w:r>
              <w:rPr>
                <w:sz w:val="18"/>
              </w:rPr>
              <w:t>&gt;NZP</w:t>
            </w:r>
            <w:r>
              <w:rPr>
                <w:spacing w:val="-1"/>
                <w:sz w:val="18"/>
              </w:rPr>
              <w:t> </w:t>
            </w:r>
            <w:r>
              <w:rPr>
                <w:sz w:val="18"/>
              </w:rPr>
              <w:t>CSI-RS</w:t>
            </w:r>
            <w:r>
              <w:rPr>
                <w:spacing w:val="-1"/>
                <w:sz w:val="18"/>
              </w:rPr>
              <w:t> </w:t>
            </w:r>
            <w:r>
              <w:rPr>
                <w:sz w:val="18"/>
              </w:rPr>
              <w:t>Resource</w:t>
            </w:r>
            <w:r>
              <w:rPr>
                <w:spacing w:val="-3"/>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7" w:hRule="atLeast"/>
        </w:trPr>
        <w:tc>
          <w:tcPr>
            <w:tcW w:w="1164" w:type="dxa"/>
          </w:tcPr>
          <w:p>
            <w:pPr>
              <w:pStyle w:val="TableParagraph"/>
              <w:spacing w:line="240" w:lineRule="auto" w:before="101"/>
              <w:ind w:left="0"/>
              <w:rPr>
                <w:rFonts w:ascii="Times New Roman"/>
                <w:sz w:val="18"/>
              </w:rPr>
            </w:pPr>
          </w:p>
          <w:p>
            <w:pPr>
              <w:pStyle w:val="TableParagraph"/>
              <w:spacing w:line="240" w:lineRule="auto"/>
              <w:rPr>
                <w:sz w:val="18"/>
              </w:rPr>
            </w:pPr>
            <w:r>
              <w:rPr>
                <w:spacing w:val="-5"/>
                <w:sz w:val="18"/>
              </w:rPr>
              <w:t>15</w:t>
            </w:r>
          </w:p>
        </w:tc>
        <w:tc>
          <w:tcPr>
            <w:tcW w:w="3060" w:type="dxa"/>
          </w:tcPr>
          <w:p>
            <w:pPr>
              <w:pStyle w:val="TableParagraph"/>
              <w:rPr>
                <w:sz w:val="18"/>
              </w:rPr>
            </w:pPr>
            <w:r>
              <w:rPr>
                <w:sz w:val="18"/>
              </w:rPr>
              <w:t>&gt;&gt;NZP</w:t>
            </w:r>
            <w:r>
              <w:rPr>
                <w:spacing w:val="-2"/>
                <w:sz w:val="18"/>
              </w:rPr>
              <w:t> </w:t>
            </w:r>
            <w:r>
              <w:rPr>
                <w:sz w:val="18"/>
              </w:rPr>
              <w:t>CSI-RS</w:t>
            </w:r>
            <w:r>
              <w:rPr>
                <w:spacing w:val="-1"/>
                <w:sz w:val="18"/>
              </w:rPr>
              <w:t> </w:t>
            </w:r>
            <w:r>
              <w:rPr>
                <w:spacing w:val="-2"/>
                <w:sz w:val="18"/>
              </w:rPr>
              <w:t>Resource</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ind w:left="111" w:right="18"/>
              <w:rPr>
                <w:sz w:val="18"/>
              </w:rPr>
            </w:pPr>
            <w:r>
              <w:rPr>
                <w:i/>
                <w:sz w:val="18"/>
              </w:rPr>
              <w:t>Resource</w:t>
            </w:r>
            <w:r>
              <w:rPr>
                <w:i/>
                <w:spacing w:val="80"/>
                <w:sz w:val="18"/>
              </w:rPr>
              <w:t> </w:t>
            </w:r>
            <w:r>
              <w:rPr>
                <w:sz w:val="18"/>
              </w:rPr>
              <w:t>IE</w:t>
            </w:r>
            <w:r>
              <w:rPr>
                <w:spacing w:val="80"/>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before="1"/>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16</w:t>
            </w:r>
          </w:p>
        </w:tc>
        <w:tc>
          <w:tcPr>
            <w:tcW w:w="3060" w:type="dxa"/>
          </w:tcPr>
          <w:p>
            <w:pPr>
              <w:pStyle w:val="TableParagraph"/>
              <w:rPr>
                <w:sz w:val="18"/>
              </w:rPr>
            </w:pPr>
            <w:r>
              <w:rPr>
                <w:sz w:val="18"/>
              </w:rPr>
              <w:t>TCI</w:t>
            </w:r>
            <w:r>
              <w:rPr>
                <w:spacing w:val="-2"/>
                <w:sz w:val="18"/>
              </w:rPr>
              <w:t> </w:t>
            </w:r>
            <w:r>
              <w:rPr>
                <w:sz w:val="18"/>
              </w:rPr>
              <w:t>States</w:t>
            </w:r>
            <w:r>
              <w:rPr>
                <w:spacing w:val="-1"/>
                <w:sz w:val="18"/>
              </w:rPr>
              <w:t> </w:t>
            </w:r>
            <w:r>
              <w:rPr>
                <w:sz w:val="18"/>
              </w:rPr>
              <w:t>to</w:t>
            </w:r>
            <w:r>
              <w:rPr>
                <w:spacing w:val="-1"/>
                <w:sz w:val="18"/>
              </w:rPr>
              <w:t> </w:t>
            </w:r>
            <w:r>
              <w:rPr>
                <w:sz w:val="18"/>
              </w:rPr>
              <w:t>Add</w:t>
            </w:r>
            <w:r>
              <w:rPr>
                <w:spacing w:val="-2"/>
                <w:sz w:val="18"/>
              </w:rPr>
              <w:t> </w:t>
            </w:r>
            <w:r>
              <w:rPr>
                <w:sz w:val="18"/>
              </w:rPr>
              <w:t>or</w:t>
            </w:r>
            <w:r>
              <w:rPr>
                <w:spacing w:val="-4"/>
                <w:sz w:val="18"/>
              </w:rPr>
              <w:t> </w:t>
            </w:r>
            <w:r>
              <w:rPr>
                <w:spacing w:val="-2"/>
                <w:sz w:val="18"/>
              </w:rPr>
              <w:t>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tabs>
                <w:tab w:pos="596" w:val="left" w:leader="none"/>
                <w:tab w:pos="967" w:val="left" w:leader="none"/>
                <w:tab w:pos="1310" w:val="left" w:leader="none"/>
              </w:tabs>
              <w:spacing w:line="240" w:lineRule="auto"/>
              <w:ind w:left="111" w:right="91"/>
              <w:rPr>
                <w:sz w:val="18"/>
              </w:rPr>
            </w:pPr>
            <w:r>
              <w:rPr>
                <w:i/>
                <w:spacing w:val="-4"/>
                <w:sz w:val="18"/>
              </w:rPr>
              <w:t>tci-</w:t>
            </w:r>
            <w:r>
              <w:rPr>
                <w:i/>
                <w:spacing w:val="-4"/>
                <w:sz w:val="18"/>
              </w:rPr>
              <w:t> </w:t>
            </w:r>
            <w:r>
              <w:rPr>
                <w:i/>
                <w:spacing w:val="-2"/>
                <w:sz w:val="18"/>
              </w:rPr>
              <w:t>StatesToAddMod </w:t>
            </w:r>
            <w:r>
              <w:rPr>
                <w:i/>
                <w:spacing w:val="-4"/>
                <w:sz w:val="18"/>
              </w:rPr>
              <w:t>List</w:t>
            </w:r>
            <w:r>
              <w:rPr>
                <w:i/>
                <w:sz w:val="18"/>
              </w:rPr>
              <w:tab/>
            </w:r>
            <w:r>
              <w:rPr>
                <w:spacing w:val="-5"/>
                <w:sz w:val="18"/>
              </w:rPr>
              <w:t>IE</w:t>
            </w:r>
            <w:r>
              <w:rPr>
                <w:sz w:val="18"/>
              </w:rPr>
              <w:tab/>
            </w:r>
            <w:r>
              <w:rPr>
                <w:spacing w:val="-5"/>
                <w:sz w:val="18"/>
              </w:rPr>
              <w:t>in</w:t>
            </w:r>
            <w:r>
              <w:rPr>
                <w:sz w:val="18"/>
              </w:rPr>
              <w:tab/>
            </w:r>
            <w:r>
              <w:rPr>
                <w:spacing w:val="-5"/>
                <w:sz w:val="18"/>
              </w:rPr>
              <w:t>TS</w:t>
            </w:r>
          </w:p>
          <w:p>
            <w:pPr>
              <w:pStyle w:val="TableParagraph"/>
              <w:tabs>
                <w:tab w:pos="1238" w:val="left" w:leader="none"/>
              </w:tabs>
              <w:spacing w:line="207" w:lineRule="exact"/>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17</w:t>
            </w:r>
          </w:p>
        </w:tc>
        <w:tc>
          <w:tcPr>
            <w:tcW w:w="3060" w:type="dxa"/>
          </w:tcPr>
          <w:p>
            <w:pPr>
              <w:pStyle w:val="TableParagraph"/>
              <w:rPr>
                <w:sz w:val="18"/>
              </w:rPr>
            </w:pPr>
            <w:r>
              <w:rPr>
                <w:sz w:val="18"/>
              </w:rPr>
              <w:t>&gt;TCI</w:t>
            </w:r>
            <w:r>
              <w:rPr>
                <w:spacing w:val="-3"/>
                <w:sz w:val="18"/>
              </w:rPr>
              <w:t> </w:t>
            </w:r>
            <w:r>
              <w:rPr>
                <w:sz w:val="18"/>
              </w:rPr>
              <w:t>State</w:t>
            </w:r>
            <w:r>
              <w:rPr>
                <w:spacing w:val="-2"/>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801" w:hRule="atLeast"/>
        </w:trPr>
        <w:tc>
          <w:tcPr>
            <w:tcW w:w="1164" w:type="dxa"/>
          </w:tcPr>
          <w:p>
            <w:pPr>
              <w:pStyle w:val="TableParagraph"/>
              <w:spacing w:line="240" w:lineRule="auto" w:before="205"/>
              <w:rPr>
                <w:sz w:val="18"/>
              </w:rPr>
            </w:pPr>
            <w:r>
              <w:rPr>
                <w:spacing w:val="-5"/>
                <w:sz w:val="18"/>
              </w:rPr>
              <w:t>18</w:t>
            </w:r>
          </w:p>
        </w:tc>
        <w:tc>
          <w:tcPr>
            <w:tcW w:w="3060" w:type="dxa"/>
          </w:tcPr>
          <w:p>
            <w:pPr>
              <w:pStyle w:val="TableParagraph"/>
              <w:rPr>
                <w:sz w:val="18"/>
              </w:rPr>
            </w:pPr>
            <w:r>
              <w:rPr>
                <w:sz w:val="18"/>
              </w:rPr>
              <w:t>&gt;&gt;TCI</w:t>
            </w:r>
            <w:r>
              <w:rPr>
                <w:spacing w:val="-2"/>
                <w:sz w:val="18"/>
              </w:rPr>
              <w:t> State</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ind w:left="111"/>
              <w:rPr>
                <w:sz w:val="18"/>
              </w:rPr>
            </w:pPr>
            <w:r>
              <w:rPr>
                <w:i/>
                <w:sz w:val="18"/>
              </w:rPr>
              <w:t>tci-State</w:t>
            </w:r>
            <w:r>
              <w:rPr>
                <w:i/>
                <w:spacing w:val="22"/>
                <w:sz w:val="18"/>
              </w:rPr>
              <w:t> </w:t>
            </w:r>
            <w:r>
              <w:rPr>
                <w:sz w:val="18"/>
              </w:rPr>
              <w:t>IE</w:t>
            </w:r>
            <w:r>
              <w:rPr>
                <w:spacing w:val="24"/>
                <w:sz w:val="18"/>
              </w:rPr>
              <w:t> </w:t>
            </w:r>
            <w:r>
              <w:rPr>
                <w:sz w:val="18"/>
              </w:rPr>
              <w:t>in</w:t>
            </w:r>
            <w:r>
              <w:rPr>
                <w:spacing w:val="25"/>
                <w:sz w:val="18"/>
              </w:rPr>
              <w:t> </w:t>
            </w:r>
            <w:r>
              <w:rPr>
                <w:spacing w:val="-5"/>
                <w:sz w:val="18"/>
              </w:rPr>
              <w:t>TS</w:t>
            </w:r>
          </w:p>
          <w:p>
            <w:pPr>
              <w:pStyle w:val="TableParagraph"/>
              <w:tabs>
                <w:tab w:pos="1238" w:val="left" w:leader="none"/>
              </w:tabs>
              <w:spacing w:line="207" w:lineRule="exact"/>
              <w:ind w:left="111"/>
              <w:rPr>
                <w:sz w:val="18"/>
              </w:rPr>
            </w:pPr>
            <w:r>
              <w:rPr>
                <w:spacing w:val="-2"/>
                <w:sz w:val="18"/>
              </w:rPr>
              <w:t>38.331</w:t>
            </w:r>
            <w:r>
              <w:rPr>
                <w:sz w:val="18"/>
              </w:rPr>
              <w:tab/>
            </w:r>
            <w:r>
              <w:rPr>
                <w:spacing w:val="-4"/>
                <w:sz w:val="18"/>
              </w:rPr>
              <w:t>[22]</w:t>
            </w:r>
          </w:p>
          <w:p>
            <w:pPr>
              <w:pStyle w:val="TableParagraph"/>
              <w:spacing w:line="240" w:lineRule="auto" w:before="2"/>
              <w:ind w:left="111"/>
              <w:rPr>
                <w:sz w:val="18"/>
              </w:rPr>
            </w:pPr>
            <w:r>
              <w:rPr>
                <w:sz w:val="18"/>
              </w:rPr>
              <w:t>Clause</w:t>
            </w:r>
            <w:r>
              <w:rPr>
                <w:spacing w:val="-6"/>
                <w:sz w:val="18"/>
              </w:rPr>
              <w:t> </w:t>
            </w:r>
            <w:r>
              <w:rPr>
                <w:spacing w:val="-10"/>
                <w:sz w:val="18"/>
              </w:rPr>
              <w:t>6</w:t>
            </w:r>
          </w:p>
        </w:tc>
      </w:tr>
      <w:tr>
        <w:trPr>
          <w:trHeight w:val="1213"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19</w:t>
            </w:r>
          </w:p>
        </w:tc>
        <w:tc>
          <w:tcPr>
            <w:tcW w:w="3060" w:type="dxa"/>
          </w:tcPr>
          <w:p>
            <w:pPr>
              <w:pStyle w:val="TableParagraph"/>
              <w:rPr>
                <w:sz w:val="18"/>
              </w:rPr>
            </w:pPr>
            <w:r>
              <w:rPr>
                <w:sz w:val="18"/>
              </w:rPr>
              <w:t>TCI</w:t>
            </w:r>
            <w:r>
              <w:rPr>
                <w:spacing w:val="-2"/>
                <w:sz w:val="18"/>
              </w:rPr>
              <w:t> </w:t>
            </w:r>
            <w:r>
              <w:rPr>
                <w:sz w:val="18"/>
              </w:rPr>
              <w:t>States</w:t>
            </w:r>
            <w:r>
              <w:rPr>
                <w:spacing w:val="-1"/>
                <w:sz w:val="18"/>
              </w:rPr>
              <w:t> </w:t>
            </w:r>
            <w:r>
              <w:rPr>
                <w:sz w:val="18"/>
              </w:rPr>
              <w:t>to</w:t>
            </w:r>
            <w:r>
              <w:rPr>
                <w:spacing w:val="-1"/>
                <w:sz w:val="18"/>
              </w:rPr>
              <w:t>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tabs>
                <w:tab w:pos="596" w:val="left" w:leader="none"/>
                <w:tab w:pos="967" w:val="left" w:leader="none"/>
                <w:tab w:pos="1310" w:val="left" w:leader="none"/>
              </w:tabs>
              <w:spacing w:line="240" w:lineRule="auto"/>
              <w:ind w:left="111" w:right="91"/>
              <w:rPr>
                <w:sz w:val="18"/>
              </w:rPr>
            </w:pPr>
            <w:r>
              <w:rPr>
                <w:i/>
                <w:spacing w:val="-4"/>
                <w:sz w:val="18"/>
              </w:rPr>
              <w:t>tci-</w:t>
            </w:r>
            <w:r>
              <w:rPr>
                <w:i/>
                <w:spacing w:val="-4"/>
                <w:sz w:val="18"/>
              </w:rPr>
              <w:t> </w:t>
            </w:r>
            <w:r>
              <w:rPr>
                <w:i/>
                <w:spacing w:val="-2"/>
                <w:sz w:val="18"/>
              </w:rPr>
              <w:t>StatesToRelease </w:t>
            </w:r>
            <w:r>
              <w:rPr>
                <w:i/>
                <w:spacing w:val="-4"/>
                <w:sz w:val="18"/>
              </w:rPr>
              <w:t>List</w:t>
            </w:r>
            <w:r>
              <w:rPr>
                <w:i/>
                <w:sz w:val="18"/>
              </w:rPr>
              <w:tab/>
            </w:r>
            <w:r>
              <w:rPr>
                <w:spacing w:val="-5"/>
                <w:sz w:val="18"/>
              </w:rPr>
              <w:t>IE</w:t>
            </w:r>
            <w:r>
              <w:rPr>
                <w:sz w:val="18"/>
              </w:rPr>
              <w:tab/>
            </w:r>
            <w:r>
              <w:rPr>
                <w:spacing w:val="-5"/>
                <w:sz w:val="18"/>
              </w:rPr>
              <w:t>in</w:t>
            </w:r>
            <w:r>
              <w:rPr>
                <w:sz w:val="18"/>
              </w:rPr>
              <w:tab/>
            </w:r>
            <w:r>
              <w:rPr>
                <w:spacing w:val="-5"/>
                <w:sz w:val="18"/>
              </w:rPr>
              <w:t>TS</w:t>
            </w:r>
          </w:p>
          <w:p>
            <w:pPr>
              <w:pStyle w:val="TableParagraph"/>
              <w:tabs>
                <w:tab w:pos="1238" w:val="left" w:leader="none"/>
              </w:tabs>
              <w:spacing w:line="207" w:lineRule="exact"/>
              <w:ind w:left="111"/>
              <w:rPr>
                <w:sz w:val="18"/>
              </w:rPr>
            </w:pPr>
            <w:r>
              <w:rPr>
                <w:spacing w:val="-2"/>
                <w:sz w:val="18"/>
              </w:rPr>
              <w:t>38.331</w:t>
            </w:r>
            <w:r>
              <w:rPr>
                <w:sz w:val="18"/>
              </w:rPr>
              <w:tab/>
            </w:r>
            <w:r>
              <w:rPr>
                <w:spacing w:val="-4"/>
                <w:sz w:val="18"/>
              </w:rPr>
              <w:t>[22]</w:t>
            </w:r>
          </w:p>
          <w:p>
            <w:pPr>
              <w:pStyle w:val="TableParagraph"/>
              <w:spacing w:line="207" w:lineRule="exact"/>
              <w:ind w:left="111"/>
              <w:rPr>
                <w:sz w:val="18"/>
              </w:rPr>
            </w:pPr>
            <w:r>
              <w:rPr>
                <w:sz w:val="18"/>
              </w:rPr>
              <w:t>Clause</w:t>
            </w:r>
            <w:r>
              <w:rPr>
                <w:spacing w:val="-6"/>
                <w:sz w:val="18"/>
              </w:rPr>
              <w:t> </w:t>
            </w:r>
            <w:r>
              <w:rPr>
                <w:spacing w:val="-10"/>
                <w:sz w:val="18"/>
              </w:rPr>
              <w:t>6</w:t>
            </w:r>
          </w:p>
        </w:tc>
      </w:tr>
      <w:tr>
        <w:trPr>
          <w:trHeight w:val="420" w:hRule="atLeast"/>
        </w:trPr>
        <w:tc>
          <w:tcPr>
            <w:tcW w:w="1164" w:type="dxa"/>
          </w:tcPr>
          <w:p>
            <w:pPr>
              <w:pStyle w:val="TableParagraph"/>
              <w:spacing w:line="240" w:lineRule="auto" w:before="16"/>
              <w:rPr>
                <w:sz w:val="18"/>
              </w:rPr>
            </w:pPr>
            <w:r>
              <w:rPr>
                <w:spacing w:val="-5"/>
                <w:sz w:val="18"/>
              </w:rPr>
              <w:t>20</w:t>
            </w:r>
          </w:p>
        </w:tc>
        <w:tc>
          <w:tcPr>
            <w:tcW w:w="3060" w:type="dxa"/>
          </w:tcPr>
          <w:p>
            <w:pPr>
              <w:pStyle w:val="TableParagraph"/>
              <w:rPr>
                <w:sz w:val="18"/>
              </w:rPr>
            </w:pPr>
            <w:r>
              <w:rPr>
                <w:sz w:val="18"/>
              </w:rPr>
              <w:t>&gt;TCI</w:t>
            </w:r>
            <w:r>
              <w:rPr>
                <w:spacing w:val="-3"/>
                <w:sz w:val="18"/>
              </w:rPr>
              <w:t> </w:t>
            </w:r>
            <w:r>
              <w:rPr>
                <w:sz w:val="18"/>
              </w:rPr>
              <w:t>State</w:t>
            </w:r>
            <w:r>
              <w:rPr>
                <w:spacing w:val="-2"/>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801" w:hRule="atLeast"/>
        </w:trPr>
        <w:tc>
          <w:tcPr>
            <w:tcW w:w="1164" w:type="dxa"/>
          </w:tcPr>
          <w:p>
            <w:pPr>
              <w:pStyle w:val="TableParagraph"/>
              <w:spacing w:line="240" w:lineRule="auto" w:before="205"/>
              <w:rPr>
                <w:sz w:val="18"/>
              </w:rPr>
            </w:pPr>
            <w:r>
              <w:rPr>
                <w:spacing w:val="-5"/>
                <w:sz w:val="18"/>
              </w:rPr>
              <w:t>21</w:t>
            </w:r>
          </w:p>
        </w:tc>
        <w:tc>
          <w:tcPr>
            <w:tcW w:w="3060" w:type="dxa"/>
          </w:tcPr>
          <w:p>
            <w:pPr>
              <w:pStyle w:val="TableParagraph"/>
              <w:rPr>
                <w:sz w:val="18"/>
              </w:rPr>
            </w:pPr>
            <w:r>
              <w:rPr>
                <w:sz w:val="18"/>
              </w:rPr>
              <w:t>&gt;&gt;TCI</w:t>
            </w:r>
            <w:r>
              <w:rPr>
                <w:spacing w:val="-2"/>
                <w:sz w:val="18"/>
              </w:rPr>
              <w:t> </w:t>
            </w:r>
            <w:r>
              <w:rPr>
                <w:sz w:val="18"/>
              </w:rPr>
              <w:t>State</w:t>
            </w:r>
            <w:r>
              <w:rPr>
                <w:spacing w:val="-2"/>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pacing w:val="-2"/>
                <w:sz w:val="18"/>
              </w:rPr>
              <w:t>INTEGER</w:t>
            </w:r>
          </w:p>
        </w:tc>
        <w:tc>
          <w:tcPr>
            <w:tcW w:w="1644" w:type="dxa"/>
          </w:tcPr>
          <w:p>
            <w:pPr>
              <w:pStyle w:val="TableParagraph"/>
              <w:spacing w:line="240" w:lineRule="auto"/>
              <w:ind w:left="111" w:right="18"/>
              <w:rPr>
                <w:sz w:val="18"/>
              </w:rPr>
            </w:pPr>
            <w:r>
              <w:rPr>
                <w:i/>
                <w:sz w:val="18"/>
              </w:rPr>
              <w:t>tci-StateId</w:t>
            </w:r>
            <w:r>
              <w:rPr>
                <w:i/>
                <w:spacing w:val="80"/>
                <w:sz w:val="18"/>
              </w:rPr>
              <w:t> </w:t>
            </w:r>
            <w:r>
              <w:rPr>
                <w:sz w:val="18"/>
              </w:rPr>
              <w:t>IE</w:t>
            </w:r>
            <w:r>
              <w:rPr>
                <w:spacing w:val="80"/>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22</w:t>
            </w:r>
          </w:p>
        </w:tc>
        <w:tc>
          <w:tcPr>
            <w:tcW w:w="3060" w:type="dxa"/>
          </w:tcPr>
          <w:p>
            <w:pPr>
              <w:pStyle w:val="TableParagraph"/>
              <w:rPr>
                <w:sz w:val="18"/>
              </w:rPr>
            </w:pPr>
            <w:r>
              <w:rPr>
                <w:sz w:val="18"/>
              </w:rPr>
              <w:t>NZP</w:t>
            </w:r>
            <w:r>
              <w:rPr>
                <w:spacing w:val="-2"/>
                <w:sz w:val="18"/>
              </w:rPr>
              <w:t> </w:t>
            </w:r>
            <w:r>
              <w:rPr>
                <w:sz w:val="18"/>
              </w:rPr>
              <w:t>CSI-RS</w:t>
            </w:r>
            <w:r>
              <w:rPr>
                <w:spacing w:val="-1"/>
                <w:sz w:val="18"/>
              </w:rPr>
              <w:t> </w:t>
            </w:r>
            <w:r>
              <w:rPr>
                <w:sz w:val="18"/>
              </w:rPr>
              <w:t>Resource</w:t>
            </w:r>
            <w:r>
              <w:rPr>
                <w:spacing w:val="-2"/>
                <w:sz w:val="18"/>
              </w:rPr>
              <w:t> </w:t>
            </w:r>
            <w:r>
              <w:rPr>
                <w:sz w:val="18"/>
              </w:rPr>
              <w:t>to</w:t>
            </w:r>
            <w:r>
              <w:rPr>
                <w:spacing w:val="-1"/>
                <w:sz w:val="18"/>
              </w:rPr>
              <w:t>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ind w:left="111" w:right="18"/>
              <w:rPr>
                <w:i/>
                <w:sz w:val="18"/>
              </w:rPr>
            </w:pPr>
            <w:r>
              <w:rPr>
                <w:i/>
                <w:spacing w:val="-2"/>
                <w:sz w:val="18"/>
              </w:rPr>
              <w:t>ResourceToRele</w:t>
            </w:r>
            <w:r>
              <w:rPr>
                <w:i/>
                <w:spacing w:val="-2"/>
                <w:sz w:val="18"/>
              </w:rPr>
              <w:t> </w:t>
            </w:r>
            <w:r>
              <w:rPr>
                <w:i/>
                <w:sz w:val="18"/>
              </w:rPr>
              <w:t>aseList</w:t>
            </w:r>
            <w:r>
              <w:rPr>
                <w:i/>
                <w:spacing w:val="51"/>
                <w:sz w:val="18"/>
              </w:rPr>
              <w:t> </w:t>
            </w:r>
            <w:r>
              <w:rPr>
                <w:i/>
                <w:sz w:val="18"/>
              </w:rPr>
              <w:t>IE</w:t>
            </w:r>
            <w:r>
              <w:rPr>
                <w:i/>
                <w:spacing w:val="55"/>
                <w:sz w:val="18"/>
              </w:rPr>
              <w:t> </w:t>
            </w:r>
            <w:r>
              <w:rPr>
                <w:i/>
                <w:sz w:val="18"/>
              </w:rPr>
              <w:t>in</w:t>
            </w:r>
            <w:r>
              <w:rPr>
                <w:i/>
                <w:spacing w:val="55"/>
                <w:sz w:val="18"/>
              </w:rPr>
              <w:t> </w:t>
            </w:r>
            <w:r>
              <w:rPr>
                <w:i/>
                <w:spacing w:val="-5"/>
                <w:sz w:val="18"/>
              </w:rPr>
              <w:t>TS</w:t>
            </w:r>
          </w:p>
          <w:p>
            <w:pPr>
              <w:pStyle w:val="TableParagraph"/>
              <w:tabs>
                <w:tab w:pos="1238" w:val="left" w:leader="none"/>
              </w:tabs>
              <w:spacing w:line="207" w:lineRule="exact" w:before="1"/>
              <w:ind w:left="111"/>
              <w:rPr>
                <w:i/>
                <w:sz w:val="18"/>
              </w:rPr>
            </w:pPr>
            <w:r>
              <w:rPr>
                <w:i/>
                <w:spacing w:val="-2"/>
                <w:sz w:val="18"/>
              </w:rPr>
              <w:t>38.331</w:t>
            </w:r>
            <w:r>
              <w:rPr>
                <w:i/>
                <w:sz w:val="18"/>
              </w:rPr>
              <w:tab/>
            </w:r>
            <w:r>
              <w:rPr>
                <w:i/>
                <w:spacing w:val="-4"/>
                <w:sz w:val="18"/>
              </w:rPr>
              <w:t>[22]</w:t>
            </w:r>
          </w:p>
          <w:p>
            <w:pPr>
              <w:pStyle w:val="TableParagraph"/>
              <w:spacing w:line="207" w:lineRule="exact"/>
              <w:ind w:left="111"/>
              <w:rPr>
                <w:i/>
                <w:sz w:val="18"/>
              </w:rPr>
            </w:pPr>
            <w:r>
              <w:rPr>
                <w:i/>
                <w:sz w:val="18"/>
              </w:rPr>
              <w:t>Clause</w:t>
            </w:r>
            <w:r>
              <w:rPr>
                <w:i/>
                <w:spacing w:val="-6"/>
                <w:sz w:val="18"/>
              </w:rPr>
              <w:t> </w:t>
            </w:r>
            <w:r>
              <w:rPr>
                <w:i/>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23</w:t>
            </w:r>
          </w:p>
        </w:tc>
        <w:tc>
          <w:tcPr>
            <w:tcW w:w="3060" w:type="dxa"/>
          </w:tcPr>
          <w:p>
            <w:pPr>
              <w:pStyle w:val="TableParagraph"/>
              <w:spacing w:line="240" w:lineRule="auto" w:before="1"/>
              <w:rPr>
                <w:sz w:val="18"/>
              </w:rPr>
            </w:pPr>
            <w:r>
              <w:rPr>
                <w:sz w:val="18"/>
              </w:rPr>
              <w:t>&gt;NZP</w:t>
            </w:r>
            <w:r>
              <w:rPr>
                <w:spacing w:val="-1"/>
                <w:sz w:val="18"/>
              </w:rPr>
              <w:t> </w:t>
            </w:r>
            <w:r>
              <w:rPr>
                <w:sz w:val="18"/>
              </w:rPr>
              <w:t>CSI-RS</w:t>
            </w:r>
            <w:r>
              <w:rPr>
                <w:spacing w:val="-1"/>
                <w:sz w:val="18"/>
              </w:rPr>
              <w:t> </w:t>
            </w:r>
            <w:r>
              <w:rPr>
                <w:sz w:val="18"/>
              </w:rPr>
              <w:t>Resource</w:t>
            </w:r>
            <w:r>
              <w:rPr>
                <w:spacing w:val="-3"/>
                <w:sz w:val="18"/>
              </w:rPr>
              <w:t> </w:t>
            </w:r>
            <w:r>
              <w:rPr>
                <w:spacing w:val="-4"/>
                <w:sz w:val="18"/>
              </w:rPr>
              <w:t>Item</w:t>
            </w:r>
          </w:p>
        </w:tc>
        <w:tc>
          <w:tcPr>
            <w:tcW w:w="1531" w:type="dxa"/>
          </w:tcPr>
          <w:p>
            <w:pPr>
              <w:pStyle w:val="TableParagraph"/>
              <w:spacing w:line="240" w:lineRule="auto" w:before="1"/>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8" w:hRule="atLeast"/>
        </w:trPr>
        <w:tc>
          <w:tcPr>
            <w:tcW w:w="1164" w:type="dxa"/>
          </w:tcPr>
          <w:p>
            <w:pPr>
              <w:pStyle w:val="TableParagraph"/>
              <w:spacing w:line="240" w:lineRule="auto" w:before="103"/>
              <w:ind w:left="0"/>
              <w:rPr>
                <w:rFonts w:ascii="Times New Roman"/>
                <w:sz w:val="18"/>
              </w:rPr>
            </w:pPr>
          </w:p>
          <w:p>
            <w:pPr>
              <w:pStyle w:val="TableParagraph"/>
              <w:spacing w:line="240" w:lineRule="auto" w:before="1"/>
              <w:rPr>
                <w:sz w:val="18"/>
              </w:rPr>
            </w:pPr>
            <w:r>
              <w:rPr>
                <w:spacing w:val="-5"/>
                <w:sz w:val="18"/>
              </w:rPr>
              <w:t>24</w:t>
            </w:r>
          </w:p>
        </w:tc>
        <w:tc>
          <w:tcPr>
            <w:tcW w:w="3060" w:type="dxa"/>
          </w:tcPr>
          <w:p>
            <w:pPr>
              <w:pStyle w:val="TableParagraph"/>
              <w:rPr>
                <w:sz w:val="18"/>
              </w:rPr>
            </w:pPr>
            <w:r>
              <w:rPr>
                <w:sz w:val="18"/>
              </w:rPr>
              <w:t>&gt;&gt;NZP</w:t>
            </w:r>
            <w:r>
              <w:rPr>
                <w:spacing w:val="-1"/>
                <w:sz w:val="18"/>
              </w:rPr>
              <w:t> </w:t>
            </w:r>
            <w:r>
              <w:rPr>
                <w:sz w:val="18"/>
              </w:rPr>
              <w:t>CSI-RS</w:t>
            </w:r>
            <w:r>
              <w:rPr>
                <w:spacing w:val="-1"/>
                <w:sz w:val="18"/>
              </w:rPr>
              <w:t> </w:t>
            </w:r>
            <w:r>
              <w:rPr>
                <w:sz w:val="18"/>
              </w:rPr>
              <w:t>Resource</w:t>
            </w:r>
            <w:r>
              <w:rPr>
                <w:spacing w:val="-3"/>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4"/>
                <w:sz w:val="18"/>
              </w:rPr>
              <w:t>TRUE</w:t>
            </w:r>
          </w:p>
        </w:tc>
        <w:tc>
          <w:tcPr>
            <w:tcW w:w="1711" w:type="dxa"/>
          </w:tcPr>
          <w:p>
            <w:pPr>
              <w:pStyle w:val="TableParagraph"/>
              <w:ind w:left="110"/>
              <w:rPr>
                <w:sz w:val="18"/>
              </w:rPr>
            </w:pPr>
            <w:r>
              <w:rPr>
                <w:spacing w:val="-2"/>
                <w:sz w:val="18"/>
              </w:rPr>
              <w:t>INTEGER</w:t>
            </w:r>
          </w:p>
        </w:tc>
        <w:tc>
          <w:tcPr>
            <w:tcW w:w="1644" w:type="dxa"/>
          </w:tcPr>
          <w:p>
            <w:pPr>
              <w:pStyle w:val="TableParagraph"/>
              <w:ind w:left="111"/>
              <w:rPr>
                <w:i/>
                <w:sz w:val="18"/>
              </w:rPr>
            </w:pPr>
            <w:r>
              <w:rPr>
                <w:i/>
                <w:sz w:val="18"/>
              </w:rPr>
              <w:t>nzp-CSI-</w:t>
            </w:r>
            <w:r>
              <w:rPr>
                <w:i/>
                <w:spacing w:val="-5"/>
                <w:sz w:val="18"/>
              </w:rPr>
              <w:t>RS-</w:t>
            </w:r>
          </w:p>
          <w:p>
            <w:pPr>
              <w:pStyle w:val="TableParagraph"/>
              <w:spacing w:line="240" w:lineRule="auto" w:before="2"/>
              <w:ind w:left="111" w:right="18"/>
              <w:rPr>
                <w:sz w:val="18"/>
              </w:rPr>
            </w:pPr>
            <w:r>
              <w:rPr>
                <w:i/>
                <w:sz w:val="18"/>
              </w:rPr>
              <w:t>ResourceId</w:t>
            </w:r>
            <w:r>
              <w:rPr>
                <w:i/>
                <w:spacing w:val="30"/>
                <w:sz w:val="18"/>
              </w:rPr>
              <w:t> </w:t>
            </w:r>
            <w:r>
              <w:rPr>
                <w:sz w:val="18"/>
              </w:rPr>
              <w:t>IE</w:t>
            </w:r>
            <w:r>
              <w:rPr>
                <w:spacing w:val="30"/>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ind w:left="111"/>
              <w:rPr>
                <w:sz w:val="18"/>
              </w:rPr>
            </w:pPr>
            <w:r>
              <w:rPr>
                <w:sz w:val="18"/>
              </w:rPr>
              <w:t>Clause</w:t>
            </w:r>
            <w:r>
              <w:rPr>
                <w:spacing w:val="-6"/>
                <w:sz w:val="18"/>
              </w:rPr>
              <w:t> </w:t>
            </w:r>
            <w:r>
              <w:rPr>
                <w:spacing w:val="-10"/>
                <w:sz w:val="18"/>
              </w:rPr>
              <w:t>6</w:t>
            </w:r>
          </w:p>
        </w:tc>
      </w:tr>
      <w:tr>
        <w:trPr>
          <w:trHeight w:val="1216"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25</w:t>
            </w:r>
          </w:p>
        </w:tc>
        <w:tc>
          <w:tcPr>
            <w:tcW w:w="3060" w:type="dxa"/>
          </w:tcPr>
          <w:p>
            <w:pPr>
              <w:pStyle w:val="TableParagraph"/>
              <w:spacing w:line="240" w:lineRule="auto"/>
              <w:rPr>
                <w:sz w:val="18"/>
              </w:rPr>
            </w:pPr>
            <w:r>
              <w:rPr>
                <w:sz w:val="18"/>
              </w:rPr>
              <w:t>CSI</w:t>
            </w:r>
            <w:r>
              <w:rPr>
                <w:spacing w:val="-6"/>
                <w:sz w:val="18"/>
              </w:rPr>
              <w:t> </w:t>
            </w:r>
            <w:r>
              <w:rPr>
                <w:sz w:val="18"/>
              </w:rPr>
              <w:t>SSB</w:t>
            </w:r>
            <w:r>
              <w:rPr>
                <w:spacing w:val="-6"/>
                <w:sz w:val="18"/>
              </w:rPr>
              <w:t> </w:t>
            </w:r>
            <w:r>
              <w:rPr>
                <w:sz w:val="18"/>
              </w:rPr>
              <w:t>Resource</w:t>
            </w:r>
            <w:r>
              <w:rPr>
                <w:spacing w:val="-6"/>
                <w:sz w:val="18"/>
              </w:rPr>
              <w:t> </w:t>
            </w:r>
            <w:r>
              <w:rPr>
                <w:sz w:val="18"/>
              </w:rPr>
              <w:t>Set</w:t>
            </w:r>
            <w:r>
              <w:rPr>
                <w:spacing w:val="-6"/>
                <w:sz w:val="18"/>
              </w:rPr>
              <w:t> </w:t>
            </w:r>
            <w:r>
              <w:rPr>
                <w:sz w:val="18"/>
              </w:rPr>
              <w:t>to</w:t>
            </w:r>
            <w:r>
              <w:rPr>
                <w:spacing w:val="-8"/>
                <w:sz w:val="18"/>
              </w:rPr>
              <w:t> </w:t>
            </w:r>
            <w:r>
              <w:rPr>
                <w:sz w:val="18"/>
              </w:rPr>
              <w:t>Add</w:t>
            </w:r>
            <w:r>
              <w:rPr>
                <w:spacing w:val="-8"/>
                <w:sz w:val="18"/>
              </w:rPr>
              <w:t> </w:t>
            </w:r>
            <w:r>
              <w:rPr>
                <w:sz w:val="18"/>
              </w:rPr>
              <w:t>or </w:t>
            </w:r>
            <w:r>
              <w:rPr>
                <w:spacing w:val="-2"/>
                <w:sz w:val="18"/>
              </w:rPr>
              <w:t>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111" w:right="18"/>
              <w:rPr>
                <w:i/>
                <w:sz w:val="18"/>
              </w:rPr>
            </w:pPr>
            <w:r>
              <w:rPr>
                <w:i/>
                <w:spacing w:val="-2"/>
                <w:sz w:val="18"/>
              </w:rPr>
              <w:t>csi-SSB-</w:t>
            </w:r>
            <w:r>
              <w:rPr>
                <w:i/>
                <w:spacing w:val="-2"/>
                <w:sz w:val="18"/>
              </w:rPr>
              <w:t> ResourceSetToA </w:t>
            </w:r>
            <w:r>
              <w:rPr>
                <w:i/>
                <w:sz w:val="18"/>
              </w:rPr>
              <w:t>ddModList</w:t>
            </w:r>
            <w:r>
              <w:rPr>
                <w:i/>
                <w:spacing w:val="76"/>
                <w:sz w:val="18"/>
              </w:rPr>
              <w:t> </w:t>
            </w:r>
            <w:r>
              <w:rPr>
                <w:i/>
                <w:sz w:val="18"/>
              </w:rPr>
              <w:t>IE</w:t>
            </w:r>
            <w:r>
              <w:rPr>
                <w:i/>
                <w:spacing w:val="73"/>
                <w:sz w:val="18"/>
              </w:rPr>
              <w:t> </w:t>
            </w:r>
            <w:r>
              <w:rPr>
                <w:i/>
                <w:sz w:val="18"/>
              </w:rPr>
              <w:t>in TS</w:t>
            </w:r>
            <w:r>
              <w:rPr>
                <w:i/>
                <w:spacing w:val="34"/>
                <w:sz w:val="18"/>
              </w:rPr>
              <w:t>  </w:t>
            </w:r>
            <w:r>
              <w:rPr>
                <w:i/>
                <w:sz w:val="18"/>
              </w:rPr>
              <w:t>38.331</w:t>
            </w:r>
            <w:r>
              <w:rPr>
                <w:i/>
                <w:spacing w:val="35"/>
                <w:sz w:val="18"/>
              </w:rPr>
              <w:t>  </w:t>
            </w:r>
            <w:r>
              <w:rPr>
                <w:i/>
                <w:spacing w:val="-4"/>
                <w:sz w:val="18"/>
              </w:rPr>
              <w:t>[22]</w:t>
            </w:r>
          </w:p>
          <w:p>
            <w:pPr>
              <w:pStyle w:val="TableParagraph"/>
              <w:spacing w:line="240" w:lineRule="auto"/>
              <w:ind w:left="111"/>
              <w:rPr>
                <w:i/>
                <w:sz w:val="18"/>
              </w:rPr>
            </w:pPr>
            <w:r>
              <w:rPr>
                <w:i/>
                <w:sz w:val="18"/>
              </w:rPr>
              <w:t>Clause</w:t>
            </w:r>
            <w:r>
              <w:rPr>
                <w:i/>
                <w:spacing w:val="-6"/>
                <w:sz w:val="18"/>
              </w:rPr>
              <w:t> </w:t>
            </w:r>
            <w:r>
              <w:rPr>
                <w:i/>
                <w:spacing w:val="-10"/>
                <w:sz w:val="18"/>
              </w:rPr>
              <w:t>6</w:t>
            </w:r>
          </w:p>
        </w:tc>
      </w:tr>
      <w:tr>
        <w:trPr>
          <w:trHeight w:val="417" w:hRule="atLeast"/>
        </w:trPr>
        <w:tc>
          <w:tcPr>
            <w:tcW w:w="1164" w:type="dxa"/>
          </w:tcPr>
          <w:p>
            <w:pPr>
              <w:pStyle w:val="TableParagraph"/>
              <w:spacing w:line="240" w:lineRule="auto" w:before="13"/>
              <w:rPr>
                <w:sz w:val="18"/>
              </w:rPr>
            </w:pPr>
            <w:r>
              <w:rPr>
                <w:spacing w:val="-5"/>
                <w:sz w:val="18"/>
              </w:rPr>
              <w:t>26</w:t>
            </w:r>
          </w:p>
        </w:tc>
        <w:tc>
          <w:tcPr>
            <w:tcW w:w="3060" w:type="dxa"/>
          </w:tcPr>
          <w:p>
            <w:pPr>
              <w:pStyle w:val="TableParagraph"/>
              <w:rPr>
                <w:sz w:val="18"/>
              </w:rPr>
            </w:pPr>
            <w:r>
              <w:rPr>
                <w:sz w:val="18"/>
              </w:rPr>
              <w:t>&gt;CSI</w:t>
            </w:r>
            <w:r>
              <w:rPr>
                <w:spacing w:val="-2"/>
                <w:sz w:val="18"/>
              </w:rPr>
              <w:t> </w:t>
            </w:r>
            <w:r>
              <w:rPr>
                <w:sz w:val="18"/>
              </w:rPr>
              <w:t>SSB</w:t>
            </w:r>
            <w:r>
              <w:rPr>
                <w:spacing w:val="-1"/>
                <w:sz w:val="18"/>
              </w:rPr>
              <w:t> </w:t>
            </w:r>
            <w:r>
              <w:rPr>
                <w:sz w:val="18"/>
              </w:rPr>
              <w:t>Resource</w:t>
            </w:r>
            <w:r>
              <w:rPr>
                <w:spacing w:val="-3"/>
                <w:sz w:val="18"/>
              </w:rPr>
              <w:t> </w:t>
            </w:r>
            <w:r>
              <w:rPr>
                <w:sz w:val="18"/>
              </w:rPr>
              <w:t>Set</w:t>
            </w:r>
            <w:r>
              <w:rPr>
                <w:spacing w:val="-1"/>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9" w:hRule="atLeast"/>
        </w:trPr>
        <w:tc>
          <w:tcPr>
            <w:tcW w:w="1164" w:type="dxa"/>
          </w:tcPr>
          <w:p>
            <w:pPr>
              <w:pStyle w:val="TableParagraph"/>
              <w:spacing w:line="240" w:lineRule="auto" w:before="103"/>
              <w:ind w:left="0"/>
              <w:rPr>
                <w:rFonts w:ascii="Times New Roman"/>
                <w:sz w:val="18"/>
              </w:rPr>
            </w:pPr>
          </w:p>
          <w:p>
            <w:pPr>
              <w:pStyle w:val="TableParagraph"/>
              <w:spacing w:line="240" w:lineRule="auto" w:before="1"/>
              <w:rPr>
                <w:sz w:val="18"/>
              </w:rPr>
            </w:pPr>
            <w:r>
              <w:rPr>
                <w:spacing w:val="-5"/>
                <w:sz w:val="18"/>
              </w:rPr>
              <w:t>27</w:t>
            </w:r>
          </w:p>
        </w:tc>
        <w:tc>
          <w:tcPr>
            <w:tcW w:w="3060" w:type="dxa"/>
          </w:tcPr>
          <w:p>
            <w:pPr>
              <w:pStyle w:val="TableParagraph"/>
              <w:spacing w:line="240" w:lineRule="auto" w:before="1"/>
              <w:rPr>
                <w:sz w:val="18"/>
              </w:rPr>
            </w:pPr>
            <w:r>
              <w:rPr>
                <w:sz w:val="18"/>
              </w:rPr>
              <w:t>&gt;&gt;CSI SSB </w:t>
            </w:r>
            <w:r>
              <w:rPr>
                <w:spacing w:val="-2"/>
                <w:sz w:val="18"/>
              </w:rPr>
              <w:t>Resource</w:t>
            </w:r>
          </w:p>
        </w:tc>
        <w:tc>
          <w:tcPr>
            <w:tcW w:w="1531" w:type="dxa"/>
          </w:tcPr>
          <w:p>
            <w:pPr>
              <w:pStyle w:val="TableParagraph"/>
              <w:spacing w:line="240" w:lineRule="auto" w:before="1"/>
              <w:rPr>
                <w:sz w:val="18"/>
              </w:rPr>
            </w:pPr>
            <w:r>
              <w:rPr>
                <w:spacing w:val="-2"/>
                <w:sz w:val="18"/>
              </w:rPr>
              <w:t>ELEMENT</w:t>
            </w:r>
          </w:p>
        </w:tc>
        <w:tc>
          <w:tcPr>
            <w:tcW w:w="808" w:type="dxa"/>
          </w:tcPr>
          <w:p>
            <w:pPr>
              <w:pStyle w:val="TableParagraph"/>
              <w:spacing w:line="240" w:lineRule="auto" w:before="1"/>
              <w:ind w:left="11"/>
              <w:jc w:val="center"/>
              <w:rPr>
                <w:sz w:val="18"/>
              </w:rPr>
            </w:pPr>
            <w:r>
              <w:rPr>
                <w:spacing w:val="-2"/>
                <w:sz w:val="18"/>
              </w:rPr>
              <w:t>FALSE</w:t>
            </w:r>
          </w:p>
        </w:tc>
        <w:tc>
          <w:tcPr>
            <w:tcW w:w="1711" w:type="dxa"/>
          </w:tcPr>
          <w:p>
            <w:pPr>
              <w:pStyle w:val="TableParagraph"/>
              <w:spacing w:line="240" w:lineRule="auto" w:before="1"/>
              <w:ind w:left="110"/>
              <w:rPr>
                <w:sz w:val="18"/>
              </w:rPr>
            </w:pPr>
            <w:r>
              <w:rPr>
                <w:sz w:val="18"/>
              </w:rPr>
              <w:t>OCTET</w:t>
            </w:r>
            <w:r>
              <w:rPr>
                <w:spacing w:val="-1"/>
                <w:sz w:val="18"/>
              </w:rPr>
              <w:t> </w:t>
            </w:r>
            <w:r>
              <w:rPr>
                <w:spacing w:val="-2"/>
                <w:sz w:val="18"/>
              </w:rPr>
              <w:t>STRING</w:t>
            </w:r>
          </w:p>
        </w:tc>
        <w:tc>
          <w:tcPr>
            <w:tcW w:w="1644" w:type="dxa"/>
          </w:tcPr>
          <w:p>
            <w:pPr>
              <w:pStyle w:val="TableParagraph"/>
              <w:tabs>
                <w:tab w:pos="1371" w:val="left" w:leader="none"/>
              </w:tabs>
              <w:spacing w:line="240" w:lineRule="auto" w:before="1"/>
              <w:ind w:left="111" w:right="90"/>
              <w:rPr>
                <w:sz w:val="18"/>
              </w:rPr>
            </w:pPr>
            <w:r>
              <w:rPr>
                <w:i/>
                <w:spacing w:val="-2"/>
                <w:sz w:val="18"/>
              </w:rPr>
              <w:t>csi-SSB-</w:t>
            </w:r>
            <w:r>
              <w:rPr>
                <w:i/>
                <w:spacing w:val="-2"/>
                <w:sz w:val="18"/>
              </w:rPr>
              <w:t> ResourceSet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05" w:lineRule="exact"/>
              <w:ind w:left="111"/>
              <w:rPr>
                <w:sz w:val="18"/>
              </w:rPr>
            </w:pPr>
            <w:r>
              <w:rPr>
                <w:sz w:val="18"/>
              </w:rPr>
              <w:t>Clause</w:t>
            </w:r>
            <w:r>
              <w:rPr>
                <w:spacing w:val="-6"/>
                <w:sz w:val="18"/>
              </w:rPr>
              <w:t> </w:t>
            </w:r>
            <w:r>
              <w:rPr>
                <w:spacing w:val="-10"/>
                <w:sz w:val="18"/>
              </w:rPr>
              <w:t>6</w:t>
            </w:r>
          </w:p>
        </w:tc>
      </w:tr>
      <w:tr>
        <w:trPr>
          <w:trHeight w:val="417" w:hRule="atLeast"/>
        </w:trPr>
        <w:tc>
          <w:tcPr>
            <w:tcW w:w="1164" w:type="dxa"/>
          </w:tcPr>
          <w:p>
            <w:pPr>
              <w:pStyle w:val="TableParagraph"/>
              <w:spacing w:line="240" w:lineRule="auto" w:before="13"/>
              <w:rPr>
                <w:sz w:val="18"/>
              </w:rPr>
            </w:pPr>
            <w:r>
              <w:rPr>
                <w:spacing w:val="-5"/>
                <w:sz w:val="18"/>
              </w:rPr>
              <w:t>28</w:t>
            </w:r>
          </w:p>
        </w:tc>
        <w:tc>
          <w:tcPr>
            <w:tcW w:w="3060" w:type="dxa"/>
          </w:tcPr>
          <w:p>
            <w:pPr>
              <w:pStyle w:val="TableParagraph"/>
              <w:rPr>
                <w:sz w:val="18"/>
              </w:rPr>
            </w:pPr>
            <w:r>
              <w:rPr>
                <w:sz w:val="18"/>
              </w:rPr>
              <w:t>CSI</w:t>
            </w:r>
            <w:r>
              <w:rPr>
                <w:spacing w:val="-2"/>
                <w:sz w:val="18"/>
              </w:rPr>
              <w:t> </w:t>
            </w:r>
            <w:r>
              <w:rPr>
                <w:sz w:val="18"/>
              </w:rPr>
              <w:t>SSB</w:t>
            </w:r>
            <w:r>
              <w:rPr>
                <w:spacing w:val="-2"/>
                <w:sz w:val="18"/>
              </w:rPr>
              <w:t> </w:t>
            </w:r>
            <w:r>
              <w:rPr>
                <w:sz w:val="18"/>
              </w:rPr>
              <w:t>Resource</w:t>
            </w:r>
            <w:r>
              <w:rPr>
                <w:spacing w:val="-2"/>
                <w:sz w:val="18"/>
              </w:rPr>
              <w:t> </w:t>
            </w:r>
            <w:r>
              <w:rPr>
                <w:sz w:val="18"/>
              </w:rPr>
              <w:t>Set</w:t>
            </w:r>
            <w:r>
              <w:rPr>
                <w:spacing w:val="-1"/>
                <w:sz w:val="18"/>
              </w:rPr>
              <w:t> </w:t>
            </w:r>
            <w:r>
              <w:rPr>
                <w:sz w:val="18"/>
              </w:rPr>
              <w:t>to</w:t>
            </w:r>
            <w:r>
              <w:rPr>
                <w:spacing w:val="-4"/>
                <w:sz w:val="18"/>
              </w:rPr>
              <w:t>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ind w:left="111" w:right="18"/>
              <w:rPr>
                <w:i/>
                <w:sz w:val="18"/>
              </w:rPr>
            </w:pPr>
            <w:r>
              <w:rPr>
                <w:i/>
                <w:spacing w:val="-2"/>
                <w:sz w:val="18"/>
              </w:rPr>
              <w:t>csi-SSB-</w:t>
            </w:r>
            <w:r>
              <w:rPr>
                <w:i/>
                <w:spacing w:val="-2"/>
                <w:sz w:val="18"/>
              </w:rPr>
              <w:t> ResourceSetToR</w:t>
            </w:r>
          </w:p>
        </w:tc>
      </w:tr>
    </w:tbl>
    <w:p>
      <w:pPr>
        <w:spacing w:after="0"/>
        <w:rPr>
          <w:sz w:val="18"/>
        </w:rPr>
        <w:sectPr>
          <w:type w:val="continuous"/>
          <w:pgSz w:w="11910" w:h="16850"/>
          <w:pgMar w:header="866" w:footer="459" w:top="1580" w:bottom="88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060"/>
        <w:gridCol w:w="1531"/>
        <w:gridCol w:w="808"/>
        <w:gridCol w:w="1711"/>
        <w:gridCol w:w="1644"/>
      </w:tblGrid>
      <w:tr>
        <w:trPr>
          <w:trHeight w:val="801" w:hRule="atLeast"/>
        </w:trPr>
        <w:tc>
          <w:tcPr>
            <w:tcW w:w="1164" w:type="dxa"/>
          </w:tcPr>
          <w:p>
            <w:pPr>
              <w:pStyle w:val="TableParagraph"/>
              <w:spacing w:line="240" w:lineRule="auto"/>
              <w:ind w:left="0"/>
              <w:rPr>
                <w:rFonts w:ascii="Times New Roman"/>
                <w:sz w:val="16"/>
              </w:rPr>
            </w:pPr>
          </w:p>
        </w:tc>
        <w:tc>
          <w:tcPr>
            <w:tcW w:w="3060" w:type="dxa"/>
          </w:tcPr>
          <w:p>
            <w:pPr>
              <w:pStyle w:val="TableParagraph"/>
              <w:spacing w:line="240" w:lineRule="auto"/>
              <w:ind w:left="0"/>
              <w:rPr>
                <w:rFonts w:ascii="Times New Roman"/>
                <w:sz w:val="16"/>
              </w:rPr>
            </w:pPr>
          </w:p>
        </w:tc>
        <w:tc>
          <w:tcPr>
            <w:tcW w:w="1531" w:type="dxa"/>
          </w:tcPr>
          <w:p>
            <w:pPr>
              <w:pStyle w:val="TableParagraph"/>
              <w:spacing w:line="240" w:lineRule="auto"/>
              <w:ind w:left="0"/>
              <w:rPr>
                <w:rFonts w:ascii="Times New Roman"/>
                <w:sz w:val="16"/>
              </w:rPr>
            </w:pP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111" w:right="18"/>
              <w:rPr>
                <w:i/>
                <w:sz w:val="18"/>
              </w:rPr>
            </w:pPr>
            <w:r>
              <w:rPr>
                <w:i/>
                <w:sz w:val="18"/>
              </w:rPr>
              <w:t>eleaseList</w:t>
            </w:r>
            <w:r>
              <w:rPr>
                <w:i/>
                <w:spacing w:val="80"/>
                <w:sz w:val="18"/>
              </w:rPr>
              <w:t> </w:t>
            </w:r>
            <w:r>
              <w:rPr>
                <w:i/>
                <w:sz w:val="18"/>
              </w:rPr>
              <w:t>IE</w:t>
            </w:r>
            <w:r>
              <w:rPr>
                <w:i/>
                <w:spacing w:val="80"/>
                <w:sz w:val="18"/>
              </w:rPr>
              <w:t> </w:t>
            </w:r>
            <w:r>
              <w:rPr>
                <w:i/>
                <w:sz w:val="18"/>
              </w:rPr>
              <w:t>in</w:t>
            </w:r>
            <w:r>
              <w:rPr>
                <w:i/>
                <w:sz w:val="18"/>
              </w:rPr>
              <w:t> TS</w:t>
            </w:r>
            <w:r>
              <w:rPr>
                <w:i/>
                <w:spacing w:val="34"/>
                <w:sz w:val="18"/>
              </w:rPr>
              <w:t>  </w:t>
            </w:r>
            <w:r>
              <w:rPr>
                <w:i/>
                <w:sz w:val="18"/>
              </w:rPr>
              <w:t>38.331</w:t>
            </w:r>
            <w:r>
              <w:rPr>
                <w:i/>
                <w:spacing w:val="35"/>
                <w:sz w:val="18"/>
              </w:rPr>
              <w:t>  </w:t>
            </w:r>
            <w:r>
              <w:rPr>
                <w:i/>
                <w:spacing w:val="-4"/>
                <w:sz w:val="18"/>
              </w:rPr>
              <w:t>[22]</w:t>
            </w:r>
          </w:p>
          <w:p>
            <w:pPr>
              <w:pStyle w:val="TableParagraph"/>
              <w:spacing w:line="240" w:lineRule="auto"/>
              <w:ind w:left="111"/>
              <w:rPr>
                <w:i/>
                <w:sz w:val="18"/>
              </w:rPr>
            </w:pPr>
            <w:r>
              <w:rPr>
                <w:i/>
                <w:sz w:val="18"/>
              </w:rPr>
              <w:t>Clause</w:t>
            </w:r>
            <w:r>
              <w:rPr>
                <w:i/>
                <w:spacing w:val="-6"/>
                <w:sz w:val="18"/>
              </w:rPr>
              <w:t> </w:t>
            </w:r>
            <w:r>
              <w:rPr>
                <w:i/>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29</w:t>
            </w:r>
          </w:p>
        </w:tc>
        <w:tc>
          <w:tcPr>
            <w:tcW w:w="3060" w:type="dxa"/>
          </w:tcPr>
          <w:p>
            <w:pPr>
              <w:pStyle w:val="TableParagraph"/>
              <w:rPr>
                <w:sz w:val="18"/>
              </w:rPr>
            </w:pPr>
            <w:r>
              <w:rPr>
                <w:sz w:val="18"/>
              </w:rPr>
              <w:t>&gt;CSI</w:t>
            </w:r>
            <w:r>
              <w:rPr>
                <w:spacing w:val="-2"/>
                <w:sz w:val="18"/>
              </w:rPr>
              <w:t> </w:t>
            </w:r>
            <w:r>
              <w:rPr>
                <w:sz w:val="18"/>
              </w:rPr>
              <w:t>SSB</w:t>
            </w:r>
            <w:r>
              <w:rPr>
                <w:spacing w:val="-1"/>
                <w:sz w:val="18"/>
              </w:rPr>
              <w:t> </w:t>
            </w:r>
            <w:r>
              <w:rPr>
                <w:sz w:val="18"/>
              </w:rPr>
              <w:t>Resource</w:t>
            </w:r>
            <w:r>
              <w:rPr>
                <w:spacing w:val="-3"/>
                <w:sz w:val="18"/>
              </w:rPr>
              <w:t> </w:t>
            </w:r>
            <w:r>
              <w:rPr>
                <w:sz w:val="18"/>
              </w:rPr>
              <w:t>Set</w:t>
            </w:r>
            <w:r>
              <w:rPr>
                <w:spacing w:val="-1"/>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7" w:hRule="atLeast"/>
        </w:trPr>
        <w:tc>
          <w:tcPr>
            <w:tcW w:w="1164" w:type="dxa"/>
          </w:tcPr>
          <w:p>
            <w:pPr>
              <w:pStyle w:val="TableParagraph"/>
              <w:spacing w:line="240" w:lineRule="auto" w:before="101"/>
              <w:ind w:left="0"/>
              <w:rPr>
                <w:rFonts w:ascii="Times New Roman"/>
                <w:sz w:val="18"/>
              </w:rPr>
            </w:pPr>
          </w:p>
          <w:p>
            <w:pPr>
              <w:pStyle w:val="TableParagraph"/>
              <w:spacing w:line="240" w:lineRule="auto"/>
              <w:rPr>
                <w:sz w:val="18"/>
              </w:rPr>
            </w:pPr>
            <w:r>
              <w:rPr>
                <w:spacing w:val="-5"/>
                <w:sz w:val="18"/>
              </w:rPr>
              <w:t>30</w:t>
            </w:r>
          </w:p>
        </w:tc>
        <w:tc>
          <w:tcPr>
            <w:tcW w:w="3060" w:type="dxa"/>
          </w:tcPr>
          <w:p>
            <w:pPr>
              <w:pStyle w:val="TableParagraph"/>
              <w:rPr>
                <w:sz w:val="18"/>
              </w:rPr>
            </w:pPr>
            <w:r>
              <w:rPr>
                <w:sz w:val="18"/>
              </w:rPr>
              <w:t>&gt;&gt;CSI</w:t>
            </w:r>
            <w:r>
              <w:rPr>
                <w:spacing w:val="-2"/>
                <w:sz w:val="18"/>
              </w:rPr>
              <w:t> </w:t>
            </w:r>
            <w:r>
              <w:rPr>
                <w:sz w:val="18"/>
              </w:rPr>
              <w:t>SSB</w:t>
            </w:r>
            <w:r>
              <w:rPr>
                <w:spacing w:val="-2"/>
                <w:sz w:val="18"/>
              </w:rPr>
              <w:t> </w:t>
            </w:r>
            <w:r>
              <w:rPr>
                <w:sz w:val="18"/>
              </w:rPr>
              <w:t>Resource</w:t>
            </w:r>
            <w:r>
              <w:rPr>
                <w:spacing w:val="-2"/>
                <w:sz w:val="18"/>
              </w:rPr>
              <w:t> </w:t>
            </w:r>
            <w:r>
              <w:rPr>
                <w:sz w:val="18"/>
              </w:rPr>
              <w:t>Set</w:t>
            </w:r>
            <w:r>
              <w:rPr>
                <w:spacing w:val="-2"/>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pacing w:val="-2"/>
                <w:sz w:val="18"/>
              </w:rPr>
              <w:t>INTEGER</w:t>
            </w:r>
          </w:p>
        </w:tc>
        <w:tc>
          <w:tcPr>
            <w:tcW w:w="1644" w:type="dxa"/>
          </w:tcPr>
          <w:p>
            <w:pPr>
              <w:pStyle w:val="TableParagraph"/>
              <w:spacing w:line="240" w:lineRule="auto"/>
              <w:ind w:left="111" w:right="18"/>
              <w:rPr>
                <w:sz w:val="18"/>
              </w:rPr>
            </w:pPr>
            <w:r>
              <w:rPr>
                <w:i/>
                <w:spacing w:val="-2"/>
                <w:sz w:val="18"/>
              </w:rPr>
              <w:t>csi-SSB-</w:t>
            </w:r>
            <w:r>
              <w:rPr>
                <w:i/>
                <w:spacing w:val="-2"/>
                <w:sz w:val="18"/>
              </w:rPr>
              <w:t> </w:t>
            </w:r>
            <w:r>
              <w:rPr>
                <w:i/>
                <w:sz w:val="18"/>
              </w:rPr>
              <w:t>ResourceSetId</w:t>
            </w:r>
            <w:r>
              <w:rPr>
                <w:i/>
                <w:spacing w:val="-6"/>
                <w:sz w:val="18"/>
              </w:rPr>
              <w:t> </w:t>
            </w:r>
            <w:r>
              <w:rPr>
                <w:sz w:val="18"/>
              </w:rPr>
              <w:t>IE 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before="204"/>
              <w:ind w:left="0"/>
              <w:rPr>
                <w:rFonts w:ascii="Times New Roman"/>
                <w:sz w:val="18"/>
              </w:rPr>
            </w:pPr>
          </w:p>
          <w:p>
            <w:pPr>
              <w:pStyle w:val="TableParagraph"/>
              <w:spacing w:line="240" w:lineRule="auto"/>
              <w:rPr>
                <w:sz w:val="18"/>
              </w:rPr>
            </w:pPr>
            <w:r>
              <w:rPr>
                <w:spacing w:val="-5"/>
                <w:sz w:val="18"/>
              </w:rPr>
              <w:t>31</w:t>
            </w:r>
          </w:p>
        </w:tc>
        <w:tc>
          <w:tcPr>
            <w:tcW w:w="3060" w:type="dxa"/>
          </w:tcPr>
          <w:p>
            <w:pPr>
              <w:pStyle w:val="TableParagraph"/>
              <w:spacing w:line="240" w:lineRule="auto"/>
              <w:ind w:right="143"/>
              <w:rPr>
                <w:sz w:val="18"/>
              </w:rPr>
            </w:pPr>
            <w:r>
              <w:rPr>
                <w:sz w:val="18"/>
              </w:rPr>
              <w:t>CSI-IM</w:t>
            </w:r>
            <w:r>
              <w:rPr>
                <w:spacing w:val="-7"/>
                <w:sz w:val="18"/>
              </w:rPr>
              <w:t> </w:t>
            </w:r>
            <w:r>
              <w:rPr>
                <w:sz w:val="18"/>
              </w:rPr>
              <w:t>Resource</w:t>
            </w:r>
            <w:r>
              <w:rPr>
                <w:spacing w:val="-8"/>
                <w:sz w:val="18"/>
              </w:rPr>
              <w:t> </w:t>
            </w:r>
            <w:r>
              <w:rPr>
                <w:sz w:val="18"/>
              </w:rPr>
              <w:t>Set</w:t>
            </w:r>
            <w:r>
              <w:rPr>
                <w:spacing w:val="-10"/>
                <w:sz w:val="18"/>
              </w:rPr>
              <w:t> </w:t>
            </w:r>
            <w:r>
              <w:rPr>
                <w:sz w:val="18"/>
              </w:rPr>
              <w:t>to</w:t>
            </w:r>
            <w:r>
              <w:rPr>
                <w:spacing w:val="-8"/>
                <w:sz w:val="18"/>
              </w:rPr>
              <w:t> </w:t>
            </w:r>
            <w:r>
              <w:rPr>
                <w:sz w:val="18"/>
              </w:rPr>
              <w:t>Add</w:t>
            </w:r>
            <w:r>
              <w:rPr>
                <w:spacing w:val="-8"/>
                <w:sz w:val="18"/>
              </w:rPr>
              <w:t> </w:t>
            </w:r>
            <w:r>
              <w:rPr>
                <w:sz w:val="18"/>
              </w:rPr>
              <w:t>or </w:t>
            </w:r>
            <w:r>
              <w:rPr>
                <w:spacing w:val="-2"/>
                <w:sz w:val="18"/>
              </w:rPr>
              <w:t>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111" w:right="18"/>
              <w:rPr>
                <w:i/>
                <w:sz w:val="18"/>
              </w:rPr>
            </w:pPr>
            <w:r>
              <w:rPr>
                <w:i/>
                <w:spacing w:val="-2"/>
                <w:sz w:val="18"/>
              </w:rPr>
              <w:t>csi-IM-</w:t>
            </w:r>
            <w:r>
              <w:rPr>
                <w:i/>
                <w:spacing w:val="-2"/>
                <w:sz w:val="18"/>
              </w:rPr>
              <w:t> ResourceSetToA </w:t>
            </w:r>
            <w:r>
              <w:rPr>
                <w:i/>
                <w:sz w:val="18"/>
              </w:rPr>
              <w:t>ddModList</w:t>
            </w:r>
            <w:r>
              <w:rPr>
                <w:i/>
                <w:spacing w:val="76"/>
                <w:sz w:val="18"/>
              </w:rPr>
              <w:t> </w:t>
            </w:r>
            <w:r>
              <w:rPr>
                <w:i/>
                <w:sz w:val="18"/>
              </w:rPr>
              <w:t>IE</w:t>
            </w:r>
            <w:r>
              <w:rPr>
                <w:i/>
                <w:spacing w:val="73"/>
                <w:sz w:val="18"/>
              </w:rPr>
              <w:t> </w:t>
            </w:r>
            <w:r>
              <w:rPr>
                <w:i/>
                <w:sz w:val="18"/>
              </w:rPr>
              <w:t>in TS</w:t>
            </w:r>
            <w:r>
              <w:rPr>
                <w:i/>
                <w:spacing w:val="34"/>
                <w:sz w:val="18"/>
              </w:rPr>
              <w:t>  </w:t>
            </w:r>
            <w:r>
              <w:rPr>
                <w:i/>
                <w:sz w:val="18"/>
              </w:rPr>
              <w:t>38.331</w:t>
            </w:r>
            <w:r>
              <w:rPr>
                <w:i/>
                <w:spacing w:val="35"/>
                <w:sz w:val="18"/>
              </w:rPr>
              <w:t>  </w:t>
            </w:r>
            <w:r>
              <w:rPr>
                <w:i/>
                <w:spacing w:val="-4"/>
                <w:sz w:val="18"/>
              </w:rPr>
              <w:t>[22]</w:t>
            </w:r>
          </w:p>
          <w:p>
            <w:pPr>
              <w:pStyle w:val="TableParagraph"/>
              <w:spacing w:line="240" w:lineRule="auto"/>
              <w:ind w:left="111"/>
              <w:rPr>
                <w:i/>
                <w:sz w:val="18"/>
              </w:rPr>
            </w:pPr>
            <w:r>
              <w:rPr>
                <w:i/>
                <w:sz w:val="18"/>
              </w:rPr>
              <w:t>Clause</w:t>
            </w:r>
            <w:r>
              <w:rPr>
                <w:i/>
                <w:spacing w:val="-6"/>
                <w:sz w:val="18"/>
              </w:rPr>
              <w:t> </w:t>
            </w:r>
            <w:r>
              <w:rPr>
                <w:i/>
                <w:spacing w:val="-10"/>
                <w:sz w:val="18"/>
              </w:rPr>
              <w:t>6</w:t>
            </w:r>
          </w:p>
        </w:tc>
      </w:tr>
      <w:tr>
        <w:trPr>
          <w:trHeight w:val="420" w:hRule="atLeast"/>
        </w:trPr>
        <w:tc>
          <w:tcPr>
            <w:tcW w:w="1164" w:type="dxa"/>
          </w:tcPr>
          <w:p>
            <w:pPr>
              <w:pStyle w:val="TableParagraph"/>
              <w:spacing w:line="240" w:lineRule="auto" w:before="16"/>
              <w:rPr>
                <w:sz w:val="18"/>
              </w:rPr>
            </w:pPr>
            <w:r>
              <w:rPr>
                <w:spacing w:val="-5"/>
                <w:sz w:val="18"/>
              </w:rPr>
              <w:t>32</w:t>
            </w:r>
          </w:p>
        </w:tc>
        <w:tc>
          <w:tcPr>
            <w:tcW w:w="3060" w:type="dxa"/>
          </w:tcPr>
          <w:p>
            <w:pPr>
              <w:pStyle w:val="TableParagraph"/>
              <w:spacing w:line="207" w:lineRule="exact"/>
              <w:rPr>
                <w:sz w:val="18"/>
              </w:rPr>
            </w:pPr>
            <w:r>
              <w:rPr>
                <w:sz w:val="18"/>
              </w:rPr>
              <w:t>&gt;CSI-IM</w:t>
            </w:r>
            <w:r>
              <w:rPr>
                <w:spacing w:val="-3"/>
                <w:sz w:val="18"/>
              </w:rPr>
              <w:t> </w:t>
            </w:r>
            <w:r>
              <w:rPr>
                <w:sz w:val="18"/>
              </w:rPr>
              <w:t>Resource</w:t>
            </w:r>
            <w:r>
              <w:rPr>
                <w:spacing w:val="-3"/>
                <w:sz w:val="18"/>
              </w:rPr>
              <w:t> </w:t>
            </w:r>
            <w:r>
              <w:rPr>
                <w:sz w:val="18"/>
              </w:rPr>
              <w:t>Set</w:t>
            </w:r>
            <w:r>
              <w:rPr>
                <w:spacing w:val="-3"/>
                <w:sz w:val="18"/>
              </w:rPr>
              <w:t> </w:t>
            </w:r>
            <w:r>
              <w:rPr>
                <w:spacing w:val="-4"/>
                <w:sz w:val="18"/>
              </w:rPr>
              <w:t>Item</w:t>
            </w:r>
          </w:p>
        </w:tc>
        <w:tc>
          <w:tcPr>
            <w:tcW w:w="1531" w:type="dxa"/>
          </w:tcPr>
          <w:p>
            <w:pPr>
              <w:pStyle w:val="TableParagraph"/>
              <w:spacing w:line="207" w:lineRule="exact"/>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7" w:hRule="atLeast"/>
        </w:trPr>
        <w:tc>
          <w:tcPr>
            <w:tcW w:w="1164" w:type="dxa"/>
          </w:tcPr>
          <w:p>
            <w:pPr>
              <w:pStyle w:val="TableParagraph"/>
              <w:spacing w:line="240" w:lineRule="auto" w:before="101"/>
              <w:ind w:left="0"/>
              <w:rPr>
                <w:rFonts w:ascii="Times New Roman"/>
                <w:sz w:val="18"/>
              </w:rPr>
            </w:pPr>
          </w:p>
          <w:p>
            <w:pPr>
              <w:pStyle w:val="TableParagraph"/>
              <w:spacing w:line="240" w:lineRule="auto"/>
              <w:rPr>
                <w:sz w:val="18"/>
              </w:rPr>
            </w:pPr>
            <w:r>
              <w:rPr>
                <w:spacing w:val="-5"/>
                <w:sz w:val="18"/>
              </w:rPr>
              <w:t>33</w:t>
            </w:r>
          </w:p>
        </w:tc>
        <w:tc>
          <w:tcPr>
            <w:tcW w:w="3060" w:type="dxa"/>
          </w:tcPr>
          <w:p>
            <w:pPr>
              <w:pStyle w:val="TableParagraph"/>
              <w:rPr>
                <w:sz w:val="18"/>
              </w:rPr>
            </w:pPr>
            <w:r>
              <w:rPr>
                <w:sz w:val="18"/>
              </w:rPr>
              <w:t>&gt;&gt;CSI-IM</w:t>
            </w:r>
            <w:r>
              <w:rPr>
                <w:spacing w:val="-3"/>
                <w:sz w:val="18"/>
              </w:rPr>
              <w:t> </w:t>
            </w:r>
            <w:r>
              <w:rPr>
                <w:sz w:val="18"/>
              </w:rPr>
              <w:t>Resource</w:t>
            </w:r>
            <w:r>
              <w:rPr>
                <w:spacing w:val="-3"/>
                <w:sz w:val="18"/>
              </w:rPr>
              <w:t> </w:t>
            </w:r>
            <w:r>
              <w:rPr>
                <w:spacing w:val="-5"/>
                <w:sz w:val="18"/>
              </w:rPr>
              <w:t>Set</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z w:val="18"/>
              </w:rPr>
              <w:t>OCTET</w:t>
            </w:r>
            <w:r>
              <w:rPr>
                <w:spacing w:val="-1"/>
                <w:sz w:val="18"/>
              </w:rPr>
              <w:t> </w:t>
            </w:r>
            <w:r>
              <w:rPr>
                <w:spacing w:val="-2"/>
                <w:sz w:val="18"/>
              </w:rPr>
              <w:t>STRING</w:t>
            </w:r>
          </w:p>
        </w:tc>
        <w:tc>
          <w:tcPr>
            <w:tcW w:w="1644" w:type="dxa"/>
          </w:tcPr>
          <w:p>
            <w:pPr>
              <w:pStyle w:val="TableParagraph"/>
              <w:tabs>
                <w:tab w:pos="1371" w:val="left" w:leader="none"/>
              </w:tabs>
              <w:spacing w:line="240" w:lineRule="auto"/>
              <w:ind w:left="111" w:right="90"/>
              <w:rPr>
                <w:sz w:val="18"/>
              </w:rPr>
            </w:pPr>
            <w:r>
              <w:rPr>
                <w:i/>
                <w:spacing w:val="-2"/>
                <w:sz w:val="18"/>
              </w:rPr>
              <w:t>csi-IM-</w:t>
            </w:r>
            <w:r>
              <w:rPr>
                <w:i/>
                <w:spacing w:val="-2"/>
                <w:sz w:val="18"/>
              </w:rPr>
              <w:t> ResourceSet</w:t>
            </w:r>
            <w:r>
              <w:rPr>
                <w:i/>
                <w:sz w:val="18"/>
              </w:rPr>
              <w:tab/>
            </w:r>
            <w:r>
              <w:rPr>
                <w:spacing w:val="-6"/>
                <w:sz w:val="18"/>
              </w:rPr>
              <w:t>IE </w:t>
            </w:r>
            <w:r>
              <w:rPr>
                <w:sz w:val="18"/>
              </w:rPr>
              <w:t>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1214"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34</w:t>
            </w:r>
          </w:p>
        </w:tc>
        <w:tc>
          <w:tcPr>
            <w:tcW w:w="3060" w:type="dxa"/>
          </w:tcPr>
          <w:p>
            <w:pPr>
              <w:pStyle w:val="TableParagraph"/>
              <w:rPr>
                <w:sz w:val="18"/>
              </w:rPr>
            </w:pPr>
            <w:r>
              <w:rPr>
                <w:sz w:val="18"/>
              </w:rPr>
              <w:t>CSI-IM</w:t>
            </w:r>
            <w:r>
              <w:rPr>
                <w:spacing w:val="-2"/>
                <w:sz w:val="18"/>
              </w:rPr>
              <w:t> </w:t>
            </w:r>
            <w:r>
              <w:rPr>
                <w:sz w:val="18"/>
              </w:rPr>
              <w:t>Resource</w:t>
            </w:r>
            <w:r>
              <w:rPr>
                <w:spacing w:val="-2"/>
                <w:sz w:val="18"/>
              </w:rPr>
              <w:t> </w:t>
            </w:r>
            <w:r>
              <w:rPr>
                <w:sz w:val="18"/>
              </w:rPr>
              <w:t>Set</w:t>
            </w:r>
            <w:r>
              <w:rPr>
                <w:spacing w:val="-4"/>
                <w:sz w:val="18"/>
              </w:rPr>
              <w:t> </w:t>
            </w:r>
            <w:r>
              <w:rPr>
                <w:sz w:val="18"/>
              </w:rPr>
              <w:t>to</w:t>
            </w:r>
            <w:r>
              <w:rPr>
                <w:spacing w:val="-3"/>
                <w:sz w:val="18"/>
              </w:rPr>
              <w:t> </w:t>
            </w:r>
            <w:r>
              <w:rPr>
                <w:spacing w:val="-2"/>
                <w:sz w:val="18"/>
              </w:rPr>
              <w:t>Release</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111" w:right="18"/>
              <w:rPr>
                <w:i/>
                <w:sz w:val="18"/>
              </w:rPr>
            </w:pPr>
            <w:r>
              <w:rPr>
                <w:i/>
                <w:spacing w:val="-2"/>
                <w:sz w:val="18"/>
              </w:rPr>
              <w:t>csi-IM-</w:t>
            </w:r>
            <w:r>
              <w:rPr>
                <w:i/>
                <w:spacing w:val="-2"/>
                <w:sz w:val="18"/>
              </w:rPr>
              <w:t> ResourceSetToR </w:t>
            </w:r>
            <w:r>
              <w:rPr>
                <w:i/>
                <w:sz w:val="18"/>
              </w:rPr>
              <w:t>eleaseList</w:t>
            </w:r>
            <w:r>
              <w:rPr>
                <w:i/>
                <w:spacing w:val="80"/>
                <w:sz w:val="18"/>
              </w:rPr>
              <w:t> </w:t>
            </w:r>
            <w:r>
              <w:rPr>
                <w:i/>
                <w:sz w:val="18"/>
              </w:rPr>
              <w:t>IE</w:t>
            </w:r>
            <w:r>
              <w:rPr>
                <w:i/>
                <w:spacing w:val="80"/>
                <w:sz w:val="18"/>
              </w:rPr>
              <w:t> </w:t>
            </w:r>
            <w:r>
              <w:rPr>
                <w:i/>
                <w:sz w:val="18"/>
              </w:rPr>
              <w:t>in TS</w:t>
            </w:r>
            <w:r>
              <w:rPr>
                <w:i/>
                <w:spacing w:val="34"/>
                <w:sz w:val="18"/>
              </w:rPr>
              <w:t>  </w:t>
            </w:r>
            <w:r>
              <w:rPr>
                <w:i/>
                <w:sz w:val="18"/>
              </w:rPr>
              <w:t>38.331</w:t>
            </w:r>
            <w:r>
              <w:rPr>
                <w:i/>
                <w:spacing w:val="35"/>
                <w:sz w:val="18"/>
              </w:rPr>
              <w:t>  </w:t>
            </w:r>
            <w:r>
              <w:rPr>
                <w:i/>
                <w:spacing w:val="-4"/>
                <w:sz w:val="18"/>
              </w:rPr>
              <w:t>[22]</w:t>
            </w:r>
          </w:p>
          <w:p>
            <w:pPr>
              <w:pStyle w:val="TableParagraph"/>
              <w:spacing w:line="240" w:lineRule="auto"/>
              <w:ind w:left="111"/>
              <w:rPr>
                <w:i/>
                <w:sz w:val="18"/>
              </w:rPr>
            </w:pPr>
            <w:r>
              <w:rPr>
                <w:i/>
                <w:sz w:val="18"/>
              </w:rPr>
              <w:t>Clause</w:t>
            </w:r>
            <w:r>
              <w:rPr>
                <w:i/>
                <w:spacing w:val="-6"/>
                <w:sz w:val="18"/>
              </w:rPr>
              <w:t> </w:t>
            </w:r>
            <w:r>
              <w:rPr>
                <w:i/>
                <w:spacing w:val="-10"/>
                <w:sz w:val="18"/>
              </w:rPr>
              <w:t>6</w:t>
            </w:r>
          </w:p>
        </w:tc>
      </w:tr>
      <w:tr>
        <w:trPr>
          <w:trHeight w:val="419" w:hRule="atLeast"/>
        </w:trPr>
        <w:tc>
          <w:tcPr>
            <w:tcW w:w="1164" w:type="dxa"/>
          </w:tcPr>
          <w:p>
            <w:pPr>
              <w:pStyle w:val="TableParagraph"/>
              <w:spacing w:line="240" w:lineRule="auto" w:before="15"/>
              <w:rPr>
                <w:sz w:val="18"/>
              </w:rPr>
            </w:pPr>
            <w:r>
              <w:rPr>
                <w:spacing w:val="-5"/>
                <w:sz w:val="18"/>
              </w:rPr>
              <w:t>35</w:t>
            </w:r>
          </w:p>
        </w:tc>
        <w:tc>
          <w:tcPr>
            <w:tcW w:w="3060" w:type="dxa"/>
          </w:tcPr>
          <w:p>
            <w:pPr>
              <w:pStyle w:val="TableParagraph"/>
              <w:spacing w:line="240" w:lineRule="auto" w:before="1"/>
              <w:rPr>
                <w:sz w:val="18"/>
              </w:rPr>
            </w:pPr>
            <w:r>
              <w:rPr>
                <w:sz w:val="18"/>
              </w:rPr>
              <w:t>&gt;CSI-IM</w:t>
            </w:r>
            <w:r>
              <w:rPr>
                <w:spacing w:val="-3"/>
                <w:sz w:val="18"/>
              </w:rPr>
              <w:t> </w:t>
            </w:r>
            <w:r>
              <w:rPr>
                <w:sz w:val="18"/>
              </w:rPr>
              <w:t>Resource</w:t>
            </w:r>
            <w:r>
              <w:rPr>
                <w:spacing w:val="-3"/>
                <w:sz w:val="18"/>
              </w:rPr>
              <w:t> </w:t>
            </w:r>
            <w:r>
              <w:rPr>
                <w:sz w:val="18"/>
              </w:rPr>
              <w:t>Set</w:t>
            </w:r>
            <w:r>
              <w:rPr>
                <w:spacing w:val="-3"/>
                <w:sz w:val="18"/>
              </w:rPr>
              <w:t> </w:t>
            </w:r>
            <w:r>
              <w:rPr>
                <w:spacing w:val="-4"/>
                <w:sz w:val="18"/>
              </w:rPr>
              <w:t>Item</w:t>
            </w:r>
          </w:p>
        </w:tc>
        <w:tc>
          <w:tcPr>
            <w:tcW w:w="1531" w:type="dxa"/>
          </w:tcPr>
          <w:p>
            <w:pPr>
              <w:pStyle w:val="TableParagraph"/>
              <w:spacing w:line="240" w:lineRule="auto" w:before="1"/>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08" w:hRule="atLeast"/>
        </w:trPr>
        <w:tc>
          <w:tcPr>
            <w:tcW w:w="1164" w:type="dxa"/>
          </w:tcPr>
          <w:p>
            <w:pPr>
              <w:pStyle w:val="TableParagraph"/>
              <w:spacing w:line="240" w:lineRule="auto" w:before="103"/>
              <w:ind w:left="0"/>
              <w:rPr>
                <w:rFonts w:ascii="Times New Roman"/>
                <w:sz w:val="18"/>
              </w:rPr>
            </w:pPr>
          </w:p>
          <w:p>
            <w:pPr>
              <w:pStyle w:val="TableParagraph"/>
              <w:spacing w:line="240" w:lineRule="auto" w:before="1"/>
              <w:rPr>
                <w:sz w:val="18"/>
              </w:rPr>
            </w:pPr>
            <w:r>
              <w:rPr>
                <w:spacing w:val="-5"/>
                <w:sz w:val="18"/>
              </w:rPr>
              <w:t>36</w:t>
            </w:r>
          </w:p>
        </w:tc>
        <w:tc>
          <w:tcPr>
            <w:tcW w:w="3060" w:type="dxa"/>
          </w:tcPr>
          <w:p>
            <w:pPr>
              <w:pStyle w:val="TableParagraph"/>
              <w:rPr>
                <w:sz w:val="18"/>
              </w:rPr>
            </w:pPr>
            <w:r>
              <w:rPr>
                <w:sz w:val="18"/>
              </w:rPr>
              <w:t>&gt;&gt;CSI</w:t>
            </w:r>
            <w:r>
              <w:rPr>
                <w:spacing w:val="-2"/>
                <w:sz w:val="18"/>
              </w:rPr>
              <w:t> </w:t>
            </w:r>
            <w:r>
              <w:rPr>
                <w:sz w:val="18"/>
              </w:rPr>
              <w:t>SSB</w:t>
            </w:r>
            <w:r>
              <w:rPr>
                <w:spacing w:val="-2"/>
                <w:sz w:val="18"/>
              </w:rPr>
              <w:t> </w:t>
            </w:r>
            <w:r>
              <w:rPr>
                <w:sz w:val="18"/>
              </w:rPr>
              <w:t>Resource</w:t>
            </w:r>
            <w:r>
              <w:rPr>
                <w:spacing w:val="-2"/>
                <w:sz w:val="18"/>
              </w:rPr>
              <w:t> </w:t>
            </w:r>
            <w:r>
              <w:rPr>
                <w:sz w:val="18"/>
              </w:rPr>
              <w:t>Set</w:t>
            </w:r>
            <w:r>
              <w:rPr>
                <w:spacing w:val="-2"/>
                <w:sz w:val="18"/>
              </w:rPr>
              <w:t> </w:t>
            </w:r>
            <w:r>
              <w:rPr>
                <w:spacing w:val="-5"/>
                <w:sz w:val="18"/>
              </w:rPr>
              <w:t>ID</w:t>
            </w:r>
          </w:p>
        </w:tc>
        <w:tc>
          <w:tcPr>
            <w:tcW w:w="1531" w:type="dxa"/>
          </w:tcPr>
          <w:p>
            <w:pPr>
              <w:pStyle w:val="TableParagraph"/>
              <w:rPr>
                <w:sz w:val="18"/>
              </w:rPr>
            </w:pPr>
            <w:r>
              <w:rPr>
                <w:spacing w:val="-2"/>
                <w:sz w:val="18"/>
              </w:rPr>
              <w:t>ELEMENT</w:t>
            </w:r>
          </w:p>
        </w:tc>
        <w:tc>
          <w:tcPr>
            <w:tcW w:w="808" w:type="dxa"/>
          </w:tcPr>
          <w:p>
            <w:pPr>
              <w:pStyle w:val="TableParagraph"/>
              <w:ind w:left="11"/>
              <w:jc w:val="center"/>
              <w:rPr>
                <w:sz w:val="18"/>
              </w:rPr>
            </w:pPr>
            <w:r>
              <w:rPr>
                <w:spacing w:val="-2"/>
                <w:sz w:val="18"/>
              </w:rPr>
              <w:t>FALSE</w:t>
            </w:r>
          </w:p>
        </w:tc>
        <w:tc>
          <w:tcPr>
            <w:tcW w:w="1711" w:type="dxa"/>
          </w:tcPr>
          <w:p>
            <w:pPr>
              <w:pStyle w:val="TableParagraph"/>
              <w:ind w:left="110"/>
              <w:rPr>
                <w:sz w:val="18"/>
              </w:rPr>
            </w:pPr>
            <w:r>
              <w:rPr>
                <w:spacing w:val="-2"/>
                <w:sz w:val="18"/>
              </w:rPr>
              <w:t>INTEGER</w:t>
            </w:r>
          </w:p>
        </w:tc>
        <w:tc>
          <w:tcPr>
            <w:tcW w:w="1644" w:type="dxa"/>
          </w:tcPr>
          <w:p>
            <w:pPr>
              <w:pStyle w:val="TableParagraph"/>
              <w:spacing w:line="240" w:lineRule="auto"/>
              <w:ind w:left="111" w:right="18"/>
              <w:rPr>
                <w:sz w:val="18"/>
              </w:rPr>
            </w:pPr>
            <w:r>
              <w:rPr>
                <w:i/>
                <w:spacing w:val="-2"/>
                <w:sz w:val="18"/>
              </w:rPr>
              <w:t>csi-IM-</w:t>
            </w:r>
            <w:r>
              <w:rPr>
                <w:i/>
                <w:spacing w:val="-2"/>
                <w:sz w:val="18"/>
              </w:rPr>
              <w:t> </w:t>
            </w:r>
            <w:r>
              <w:rPr>
                <w:i/>
                <w:sz w:val="18"/>
              </w:rPr>
              <w:t>ResourceSetId</w:t>
            </w:r>
            <w:r>
              <w:rPr>
                <w:i/>
                <w:spacing w:val="-6"/>
                <w:sz w:val="18"/>
              </w:rPr>
              <w:t> </w:t>
            </w:r>
            <w:r>
              <w:rPr>
                <w:sz w:val="18"/>
              </w:rPr>
              <w:t>IE in</w:t>
            </w:r>
            <w:r>
              <w:rPr>
                <w:spacing w:val="14"/>
                <w:sz w:val="18"/>
              </w:rPr>
              <w:t> </w:t>
            </w:r>
            <w:r>
              <w:rPr>
                <w:sz w:val="18"/>
              </w:rPr>
              <w:t>TS</w:t>
            </w:r>
            <w:r>
              <w:rPr>
                <w:spacing w:val="15"/>
                <w:sz w:val="18"/>
              </w:rPr>
              <w:t> </w:t>
            </w:r>
            <w:r>
              <w:rPr>
                <w:sz w:val="18"/>
              </w:rPr>
              <w:t>38.331</w:t>
            </w:r>
            <w:r>
              <w:rPr>
                <w:spacing w:val="15"/>
                <w:sz w:val="18"/>
              </w:rPr>
              <w:t> </w:t>
            </w:r>
            <w:r>
              <w:rPr>
                <w:spacing w:val="-4"/>
                <w:sz w:val="18"/>
              </w:rPr>
              <w:t>[22]</w:t>
            </w:r>
          </w:p>
          <w:p>
            <w:pPr>
              <w:pStyle w:val="TableParagraph"/>
              <w:spacing w:line="240" w:lineRule="auto"/>
              <w:ind w:left="111"/>
              <w:rPr>
                <w:sz w:val="18"/>
              </w:rPr>
            </w:pPr>
            <w:r>
              <w:rPr>
                <w:sz w:val="18"/>
              </w:rPr>
              <w:t>Clause</w:t>
            </w:r>
            <w:r>
              <w:rPr>
                <w:spacing w:val="-6"/>
                <w:sz w:val="18"/>
              </w:rPr>
              <w:t> </w:t>
            </w:r>
            <w:r>
              <w:rPr>
                <w:spacing w:val="-10"/>
                <w:sz w:val="18"/>
              </w:rPr>
              <w:t>6</w:t>
            </w:r>
          </w:p>
        </w:tc>
      </w:tr>
      <w:tr>
        <w:trPr>
          <w:trHeight w:val="1216"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37</w:t>
            </w:r>
          </w:p>
        </w:tc>
        <w:tc>
          <w:tcPr>
            <w:tcW w:w="3060" w:type="dxa"/>
          </w:tcPr>
          <w:p>
            <w:pPr>
              <w:pStyle w:val="TableParagraph"/>
              <w:rPr>
                <w:sz w:val="18"/>
              </w:rPr>
            </w:pPr>
            <w:r>
              <w:rPr>
                <w:sz w:val="18"/>
              </w:rPr>
              <w:t>CSI-IM</w:t>
            </w:r>
            <w:r>
              <w:rPr>
                <w:spacing w:val="-1"/>
                <w:sz w:val="18"/>
              </w:rPr>
              <w:t> </w:t>
            </w:r>
            <w:r>
              <w:rPr>
                <w:sz w:val="18"/>
              </w:rPr>
              <w:t>Resource</w:t>
            </w:r>
            <w:r>
              <w:rPr>
                <w:spacing w:val="-2"/>
                <w:sz w:val="18"/>
              </w:rPr>
              <w:t> </w:t>
            </w:r>
            <w:r>
              <w:rPr>
                <w:sz w:val="18"/>
              </w:rPr>
              <w:t>to</w:t>
            </w:r>
            <w:r>
              <w:rPr>
                <w:spacing w:val="-4"/>
                <w:sz w:val="18"/>
              </w:rPr>
              <w:t> </w:t>
            </w:r>
            <w:r>
              <w:rPr>
                <w:sz w:val="18"/>
              </w:rPr>
              <w:t>Add</w:t>
            </w:r>
            <w:r>
              <w:rPr>
                <w:spacing w:val="-4"/>
                <w:sz w:val="18"/>
              </w:rPr>
              <w:t> </w:t>
            </w:r>
            <w:r>
              <w:rPr>
                <w:sz w:val="18"/>
              </w:rPr>
              <w:t>or</w:t>
            </w:r>
            <w:r>
              <w:rPr>
                <w:spacing w:val="-2"/>
                <w:sz w:val="18"/>
              </w:rPr>
              <w:t> Modify</w:t>
            </w:r>
          </w:p>
        </w:tc>
        <w:tc>
          <w:tcPr>
            <w:tcW w:w="1531" w:type="dxa"/>
          </w:tcPr>
          <w:p>
            <w:pPr>
              <w:pStyle w:val="TableParagraph"/>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111" w:right="18"/>
              <w:rPr>
                <w:i/>
                <w:sz w:val="18"/>
              </w:rPr>
            </w:pPr>
            <w:r>
              <w:rPr>
                <w:i/>
                <w:spacing w:val="-2"/>
                <w:sz w:val="18"/>
              </w:rPr>
              <w:t>csi-IM-</w:t>
            </w:r>
            <w:r>
              <w:rPr>
                <w:i/>
                <w:spacing w:val="-2"/>
                <w:sz w:val="18"/>
              </w:rPr>
              <w:t> ResourceToAdd </w:t>
            </w:r>
            <w:r>
              <w:rPr>
                <w:i/>
                <w:sz w:val="18"/>
              </w:rPr>
              <w:t>ModList</w:t>
            </w:r>
            <w:r>
              <w:rPr>
                <w:i/>
                <w:spacing w:val="31"/>
                <w:sz w:val="18"/>
              </w:rPr>
              <w:t> </w:t>
            </w:r>
            <w:r>
              <w:rPr>
                <w:i/>
                <w:sz w:val="18"/>
              </w:rPr>
              <w:t>IE</w:t>
            </w:r>
            <w:r>
              <w:rPr>
                <w:i/>
                <w:spacing w:val="33"/>
                <w:sz w:val="18"/>
              </w:rPr>
              <w:t> </w:t>
            </w:r>
            <w:r>
              <w:rPr>
                <w:i/>
                <w:sz w:val="18"/>
              </w:rPr>
              <w:t>in</w:t>
            </w:r>
            <w:r>
              <w:rPr>
                <w:i/>
                <w:spacing w:val="36"/>
                <w:sz w:val="18"/>
              </w:rPr>
              <w:t> </w:t>
            </w:r>
            <w:r>
              <w:rPr>
                <w:i/>
                <w:spacing w:val="-5"/>
                <w:sz w:val="18"/>
              </w:rPr>
              <w:t>TS</w:t>
            </w:r>
          </w:p>
          <w:p>
            <w:pPr>
              <w:pStyle w:val="TableParagraph"/>
              <w:tabs>
                <w:tab w:pos="1238" w:val="left" w:leader="none"/>
              </w:tabs>
              <w:spacing w:line="207" w:lineRule="exact"/>
              <w:ind w:left="111"/>
              <w:rPr>
                <w:i/>
                <w:sz w:val="18"/>
              </w:rPr>
            </w:pPr>
            <w:r>
              <w:rPr>
                <w:i/>
                <w:spacing w:val="-2"/>
                <w:sz w:val="18"/>
              </w:rPr>
              <w:t>38.331</w:t>
            </w:r>
            <w:r>
              <w:rPr>
                <w:i/>
                <w:sz w:val="18"/>
              </w:rPr>
              <w:tab/>
            </w:r>
            <w:r>
              <w:rPr>
                <w:i/>
                <w:spacing w:val="-4"/>
                <w:sz w:val="18"/>
              </w:rPr>
              <w:t>[22]</w:t>
            </w:r>
          </w:p>
          <w:p>
            <w:pPr>
              <w:pStyle w:val="TableParagraph"/>
              <w:spacing w:line="207" w:lineRule="exact"/>
              <w:ind w:left="111"/>
              <w:rPr>
                <w:i/>
                <w:sz w:val="18"/>
              </w:rPr>
            </w:pPr>
            <w:r>
              <w:rPr>
                <w:i/>
                <w:sz w:val="18"/>
              </w:rPr>
              <w:t>Clause</w:t>
            </w:r>
            <w:r>
              <w:rPr>
                <w:i/>
                <w:spacing w:val="-6"/>
                <w:sz w:val="18"/>
              </w:rPr>
              <w:t> </w:t>
            </w:r>
            <w:r>
              <w:rPr>
                <w:i/>
                <w:spacing w:val="-10"/>
                <w:sz w:val="18"/>
              </w:rPr>
              <w:t>6</w:t>
            </w:r>
          </w:p>
        </w:tc>
      </w:tr>
      <w:tr>
        <w:trPr>
          <w:trHeight w:val="417" w:hRule="atLeast"/>
        </w:trPr>
        <w:tc>
          <w:tcPr>
            <w:tcW w:w="1164" w:type="dxa"/>
          </w:tcPr>
          <w:p>
            <w:pPr>
              <w:pStyle w:val="TableParagraph"/>
              <w:spacing w:line="240" w:lineRule="auto" w:before="15"/>
              <w:rPr>
                <w:sz w:val="18"/>
              </w:rPr>
            </w:pPr>
            <w:r>
              <w:rPr>
                <w:spacing w:val="-5"/>
                <w:sz w:val="18"/>
              </w:rPr>
              <w:t>38</w:t>
            </w:r>
          </w:p>
        </w:tc>
        <w:tc>
          <w:tcPr>
            <w:tcW w:w="3060" w:type="dxa"/>
          </w:tcPr>
          <w:p>
            <w:pPr>
              <w:pStyle w:val="TableParagraph"/>
              <w:rPr>
                <w:sz w:val="18"/>
              </w:rPr>
            </w:pPr>
            <w:r>
              <w:rPr>
                <w:sz w:val="18"/>
              </w:rPr>
              <w:t>&gt;CSI-IM</w:t>
            </w:r>
            <w:r>
              <w:rPr>
                <w:spacing w:val="-3"/>
                <w:sz w:val="18"/>
              </w:rPr>
              <w:t> </w:t>
            </w:r>
            <w:r>
              <w:rPr>
                <w:sz w:val="18"/>
              </w:rPr>
              <w:t>Resource</w:t>
            </w:r>
            <w:r>
              <w:rPr>
                <w:spacing w:val="-3"/>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801" w:hRule="atLeast"/>
        </w:trPr>
        <w:tc>
          <w:tcPr>
            <w:tcW w:w="1164" w:type="dxa"/>
          </w:tcPr>
          <w:p>
            <w:pPr>
              <w:pStyle w:val="TableParagraph"/>
              <w:spacing w:line="240" w:lineRule="auto"/>
              <w:ind w:left="0"/>
              <w:rPr>
                <w:rFonts w:ascii="Times New Roman"/>
                <w:sz w:val="18"/>
              </w:rPr>
            </w:pPr>
          </w:p>
          <w:p>
            <w:pPr>
              <w:pStyle w:val="TableParagraph"/>
              <w:spacing w:line="240" w:lineRule="auto"/>
              <w:rPr>
                <w:sz w:val="18"/>
              </w:rPr>
            </w:pPr>
            <w:r>
              <w:rPr>
                <w:spacing w:val="-5"/>
                <w:sz w:val="18"/>
              </w:rPr>
              <w:t>39</w:t>
            </w:r>
          </w:p>
        </w:tc>
        <w:tc>
          <w:tcPr>
            <w:tcW w:w="3060" w:type="dxa"/>
          </w:tcPr>
          <w:p>
            <w:pPr>
              <w:pStyle w:val="TableParagraph"/>
              <w:spacing w:line="240" w:lineRule="auto" w:before="1"/>
              <w:rPr>
                <w:sz w:val="18"/>
              </w:rPr>
            </w:pPr>
            <w:r>
              <w:rPr>
                <w:sz w:val="18"/>
              </w:rPr>
              <w:t>&gt;&gt;CSI-IM</w:t>
            </w:r>
            <w:r>
              <w:rPr>
                <w:spacing w:val="1"/>
                <w:sz w:val="18"/>
              </w:rPr>
              <w:t> </w:t>
            </w:r>
            <w:r>
              <w:rPr>
                <w:spacing w:val="-2"/>
                <w:sz w:val="18"/>
              </w:rPr>
              <w:t>Resource</w:t>
            </w:r>
          </w:p>
        </w:tc>
        <w:tc>
          <w:tcPr>
            <w:tcW w:w="1531" w:type="dxa"/>
          </w:tcPr>
          <w:p>
            <w:pPr>
              <w:pStyle w:val="TableParagraph"/>
              <w:spacing w:line="240" w:lineRule="auto" w:before="1"/>
              <w:rPr>
                <w:sz w:val="18"/>
              </w:rPr>
            </w:pPr>
            <w:r>
              <w:rPr>
                <w:spacing w:val="-2"/>
                <w:sz w:val="18"/>
              </w:rPr>
              <w:t>ELEMENT</w:t>
            </w:r>
          </w:p>
        </w:tc>
        <w:tc>
          <w:tcPr>
            <w:tcW w:w="808" w:type="dxa"/>
          </w:tcPr>
          <w:p>
            <w:pPr>
              <w:pStyle w:val="TableParagraph"/>
              <w:spacing w:line="240" w:lineRule="auto" w:before="1"/>
              <w:ind w:left="11"/>
              <w:jc w:val="center"/>
              <w:rPr>
                <w:sz w:val="18"/>
              </w:rPr>
            </w:pPr>
            <w:r>
              <w:rPr>
                <w:spacing w:val="-2"/>
                <w:sz w:val="18"/>
              </w:rPr>
              <w:t>FALSE</w:t>
            </w:r>
          </w:p>
        </w:tc>
        <w:tc>
          <w:tcPr>
            <w:tcW w:w="1711" w:type="dxa"/>
          </w:tcPr>
          <w:p>
            <w:pPr>
              <w:pStyle w:val="TableParagraph"/>
              <w:spacing w:line="240" w:lineRule="auto" w:before="1"/>
              <w:ind w:left="110"/>
              <w:rPr>
                <w:sz w:val="18"/>
              </w:rPr>
            </w:pPr>
            <w:r>
              <w:rPr>
                <w:sz w:val="18"/>
              </w:rPr>
              <w:t>OCTET</w:t>
            </w:r>
            <w:r>
              <w:rPr>
                <w:spacing w:val="-1"/>
                <w:sz w:val="18"/>
              </w:rPr>
              <w:t> </w:t>
            </w:r>
            <w:r>
              <w:rPr>
                <w:spacing w:val="-2"/>
                <w:sz w:val="18"/>
              </w:rPr>
              <w:t>STRING</w:t>
            </w:r>
          </w:p>
        </w:tc>
        <w:tc>
          <w:tcPr>
            <w:tcW w:w="1644" w:type="dxa"/>
          </w:tcPr>
          <w:p>
            <w:pPr>
              <w:pStyle w:val="TableParagraph"/>
              <w:spacing w:line="207" w:lineRule="exact" w:before="1"/>
              <w:ind w:left="111"/>
              <w:rPr>
                <w:i/>
                <w:sz w:val="18"/>
              </w:rPr>
            </w:pPr>
            <w:r>
              <w:rPr>
                <w:i/>
                <w:spacing w:val="-2"/>
                <w:sz w:val="18"/>
              </w:rPr>
              <w:t>CSI-IM-Resource</w:t>
            </w:r>
          </w:p>
          <w:p>
            <w:pPr>
              <w:pStyle w:val="TableParagraph"/>
              <w:ind w:left="111"/>
              <w:rPr>
                <w:sz w:val="18"/>
              </w:rPr>
            </w:pPr>
            <w:r>
              <w:rPr>
                <w:sz w:val="18"/>
              </w:rPr>
              <w:t>IE</w:t>
            </w:r>
            <w:r>
              <w:rPr>
                <w:spacing w:val="60"/>
                <w:sz w:val="18"/>
              </w:rPr>
              <w:t> </w:t>
            </w:r>
            <w:r>
              <w:rPr>
                <w:sz w:val="18"/>
              </w:rPr>
              <w:t>in</w:t>
            </w:r>
            <w:r>
              <w:rPr>
                <w:spacing w:val="60"/>
                <w:sz w:val="18"/>
              </w:rPr>
              <w:t> </w:t>
            </w:r>
            <w:r>
              <w:rPr>
                <w:sz w:val="18"/>
              </w:rPr>
              <w:t>TS</w:t>
            </w:r>
            <w:r>
              <w:rPr>
                <w:spacing w:val="63"/>
                <w:sz w:val="18"/>
              </w:rPr>
              <w:t> </w:t>
            </w:r>
            <w:r>
              <w:rPr>
                <w:spacing w:val="-2"/>
                <w:sz w:val="18"/>
              </w:rPr>
              <w:t>38.331</w:t>
            </w:r>
          </w:p>
          <w:p>
            <w:pPr>
              <w:pStyle w:val="TableParagraph"/>
              <w:spacing w:line="207" w:lineRule="exact"/>
              <w:ind w:left="111"/>
              <w:rPr>
                <w:sz w:val="18"/>
              </w:rPr>
            </w:pPr>
            <w:r>
              <w:rPr>
                <w:sz w:val="18"/>
              </w:rPr>
              <w:t>[22]</w:t>
            </w:r>
            <w:r>
              <w:rPr>
                <w:spacing w:val="-5"/>
                <w:sz w:val="18"/>
              </w:rPr>
              <w:t> </w:t>
            </w:r>
            <w:r>
              <w:rPr>
                <w:sz w:val="18"/>
              </w:rPr>
              <w:t>Clause</w:t>
            </w:r>
            <w:r>
              <w:rPr>
                <w:spacing w:val="-4"/>
                <w:sz w:val="18"/>
              </w:rPr>
              <w:t> </w:t>
            </w:r>
            <w:r>
              <w:rPr>
                <w:spacing w:val="-10"/>
                <w:sz w:val="18"/>
              </w:rPr>
              <w:t>6</w:t>
            </w:r>
          </w:p>
        </w:tc>
      </w:tr>
      <w:tr>
        <w:trPr>
          <w:trHeight w:val="1217" w:hRule="atLeast"/>
        </w:trPr>
        <w:tc>
          <w:tcPr>
            <w:tcW w:w="1164" w:type="dxa"/>
          </w:tcPr>
          <w:p>
            <w:pPr>
              <w:pStyle w:val="TableParagraph"/>
              <w:spacing w:line="240" w:lineRule="auto"/>
              <w:ind w:left="0"/>
              <w:rPr>
                <w:rFonts w:ascii="Times New Roman"/>
                <w:sz w:val="18"/>
              </w:rPr>
            </w:pPr>
          </w:p>
          <w:p>
            <w:pPr>
              <w:pStyle w:val="TableParagraph"/>
              <w:spacing w:line="240" w:lineRule="auto"/>
              <w:ind w:left="0"/>
              <w:rPr>
                <w:rFonts w:ascii="Times New Roman"/>
                <w:sz w:val="18"/>
              </w:rPr>
            </w:pPr>
          </w:p>
          <w:p>
            <w:pPr>
              <w:pStyle w:val="TableParagraph"/>
              <w:spacing w:line="240" w:lineRule="auto"/>
              <w:rPr>
                <w:sz w:val="18"/>
              </w:rPr>
            </w:pPr>
            <w:r>
              <w:rPr>
                <w:spacing w:val="-5"/>
                <w:sz w:val="18"/>
              </w:rPr>
              <w:t>40</w:t>
            </w:r>
          </w:p>
        </w:tc>
        <w:tc>
          <w:tcPr>
            <w:tcW w:w="3060" w:type="dxa"/>
          </w:tcPr>
          <w:p>
            <w:pPr>
              <w:pStyle w:val="TableParagraph"/>
              <w:spacing w:line="240" w:lineRule="auto" w:before="1"/>
              <w:rPr>
                <w:sz w:val="18"/>
              </w:rPr>
            </w:pPr>
            <w:r>
              <w:rPr>
                <w:sz w:val="18"/>
              </w:rPr>
              <w:t>CSI-IM</w:t>
            </w:r>
            <w:r>
              <w:rPr>
                <w:spacing w:val="-2"/>
                <w:sz w:val="18"/>
              </w:rPr>
              <w:t> </w:t>
            </w:r>
            <w:r>
              <w:rPr>
                <w:sz w:val="18"/>
              </w:rPr>
              <w:t>Resource</w:t>
            </w:r>
            <w:r>
              <w:rPr>
                <w:spacing w:val="-3"/>
                <w:sz w:val="18"/>
              </w:rPr>
              <w:t> </w:t>
            </w:r>
            <w:r>
              <w:rPr>
                <w:sz w:val="18"/>
              </w:rPr>
              <w:t>to</w:t>
            </w:r>
            <w:r>
              <w:rPr>
                <w:spacing w:val="-5"/>
                <w:sz w:val="18"/>
              </w:rPr>
              <w:t> </w:t>
            </w:r>
            <w:r>
              <w:rPr>
                <w:spacing w:val="-2"/>
                <w:sz w:val="18"/>
              </w:rPr>
              <w:t>Release</w:t>
            </w:r>
          </w:p>
        </w:tc>
        <w:tc>
          <w:tcPr>
            <w:tcW w:w="1531" w:type="dxa"/>
          </w:tcPr>
          <w:p>
            <w:pPr>
              <w:pStyle w:val="TableParagraph"/>
              <w:spacing w:line="240" w:lineRule="auto" w:before="1"/>
              <w:rPr>
                <w:sz w:val="18"/>
              </w:rPr>
            </w:pPr>
            <w:r>
              <w:rPr>
                <w:spacing w:val="-4"/>
                <w:sz w:val="18"/>
              </w:rPr>
              <w:t>LIST</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before="1"/>
              <w:ind w:left="111" w:right="18"/>
              <w:rPr>
                <w:i/>
                <w:sz w:val="18"/>
              </w:rPr>
            </w:pPr>
            <w:r>
              <w:rPr>
                <w:i/>
                <w:spacing w:val="-2"/>
                <w:sz w:val="18"/>
              </w:rPr>
              <w:t>csi-IM-</w:t>
            </w:r>
            <w:r>
              <w:rPr>
                <w:i/>
                <w:spacing w:val="-2"/>
                <w:sz w:val="18"/>
              </w:rPr>
              <w:t> ResourceToRele </w:t>
            </w:r>
            <w:r>
              <w:rPr>
                <w:i/>
                <w:sz w:val="18"/>
              </w:rPr>
              <w:t>aseList</w:t>
            </w:r>
            <w:r>
              <w:rPr>
                <w:i/>
                <w:spacing w:val="50"/>
                <w:sz w:val="18"/>
              </w:rPr>
              <w:t> </w:t>
            </w:r>
            <w:r>
              <w:rPr>
                <w:i/>
                <w:sz w:val="18"/>
              </w:rPr>
              <w:t>IE</w:t>
            </w:r>
            <w:r>
              <w:rPr>
                <w:i/>
                <w:spacing w:val="55"/>
                <w:sz w:val="18"/>
              </w:rPr>
              <w:t> </w:t>
            </w:r>
            <w:r>
              <w:rPr>
                <w:i/>
                <w:sz w:val="18"/>
              </w:rPr>
              <w:t>in</w:t>
            </w:r>
            <w:r>
              <w:rPr>
                <w:i/>
                <w:spacing w:val="55"/>
                <w:sz w:val="18"/>
              </w:rPr>
              <w:t> </w:t>
            </w:r>
            <w:r>
              <w:rPr>
                <w:i/>
                <w:spacing w:val="-5"/>
                <w:sz w:val="18"/>
              </w:rPr>
              <w:t>TS</w:t>
            </w:r>
          </w:p>
          <w:p>
            <w:pPr>
              <w:pStyle w:val="TableParagraph"/>
              <w:tabs>
                <w:tab w:pos="1238" w:val="left" w:leader="none"/>
              </w:tabs>
              <w:ind w:left="111"/>
              <w:rPr>
                <w:i/>
                <w:sz w:val="18"/>
              </w:rPr>
            </w:pPr>
            <w:r>
              <w:rPr>
                <w:i/>
                <w:spacing w:val="-2"/>
                <w:sz w:val="18"/>
              </w:rPr>
              <w:t>38.331</w:t>
            </w:r>
            <w:r>
              <w:rPr>
                <w:i/>
                <w:sz w:val="18"/>
              </w:rPr>
              <w:tab/>
            </w:r>
            <w:r>
              <w:rPr>
                <w:i/>
                <w:spacing w:val="-4"/>
                <w:sz w:val="18"/>
              </w:rPr>
              <w:t>[22]</w:t>
            </w:r>
          </w:p>
          <w:p>
            <w:pPr>
              <w:pStyle w:val="TableParagraph"/>
              <w:spacing w:line="207" w:lineRule="exact"/>
              <w:ind w:left="111"/>
              <w:rPr>
                <w:i/>
                <w:sz w:val="18"/>
              </w:rPr>
            </w:pPr>
            <w:r>
              <w:rPr>
                <w:i/>
                <w:sz w:val="18"/>
              </w:rPr>
              <w:t>Clause</w:t>
            </w:r>
            <w:r>
              <w:rPr>
                <w:i/>
                <w:spacing w:val="-6"/>
                <w:sz w:val="18"/>
              </w:rPr>
              <w:t> </w:t>
            </w:r>
            <w:r>
              <w:rPr>
                <w:i/>
                <w:spacing w:val="-10"/>
                <w:sz w:val="18"/>
              </w:rPr>
              <w:t>6</w:t>
            </w:r>
          </w:p>
        </w:tc>
      </w:tr>
      <w:tr>
        <w:trPr>
          <w:trHeight w:val="417" w:hRule="atLeast"/>
        </w:trPr>
        <w:tc>
          <w:tcPr>
            <w:tcW w:w="1164" w:type="dxa"/>
          </w:tcPr>
          <w:p>
            <w:pPr>
              <w:pStyle w:val="TableParagraph"/>
              <w:spacing w:line="240" w:lineRule="auto" w:before="15"/>
              <w:rPr>
                <w:sz w:val="18"/>
              </w:rPr>
            </w:pPr>
            <w:r>
              <w:rPr>
                <w:spacing w:val="-5"/>
                <w:sz w:val="18"/>
              </w:rPr>
              <w:t>41</w:t>
            </w:r>
          </w:p>
        </w:tc>
        <w:tc>
          <w:tcPr>
            <w:tcW w:w="3060" w:type="dxa"/>
          </w:tcPr>
          <w:p>
            <w:pPr>
              <w:pStyle w:val="TableParagraph"/>
              <w:rPr>
                <w:sz w:val="18"/>
              </w:rPr>
            </w:pPr>
            <w:r>
              <w:rPr>
                <w:sz w:val="18"/>
              </w:rPr>
              <w:t>&gt;CSI-IM</w:t>
            </w:r>
            <w:r>
              <w:rPr>
                <w:spacing w:val="-3"/>
                <w:sz w:val="18"/>
              </w:rPr>
              <w:t> </w:t>
            </w:r>
            <w:r>
              <w:rPr>
                <w:sz w:val="18"/>
              </w:rPr>
              <w:t>Resource</w:t>
            </w:r>
            <w:r>
              <w:rPr>
                <w:spacing w:val="-3"/>
                <w:sz w:val="18"/>
              </w:rPr>
              <w:t> </w:t>
            </w:r>
            <w:r>
              <w:rPr>
                <w:spacing w:val="-4"/>
                <w:sz w:val="18"/>
              </w:rPr>
              <w:t>Item</w:t>
            </w:r>
          </w:p>
        </w:tc>
        <w:tc>
          <w:tcPr>
            <w:tcW w:w="1531" w:type="dxa"/>
          </w:tcPr>
          <w:p>
            <w:pPr>
              <w:pStyle w:val="TableParagraph"/>
              <w:rPr>
                <w:sz w:val="18"/>
              </w:rPr>
            </w:pPr>
            <w:r>
              <w:rPr>
                <w:spacing w:val="-2"/>
                <w:sz w:val="18"/>
              </w:rPr>
              <w:t>STRUCTURE</w:t>
            </w:r>
          </w:p>
        </w:tc>
        <w:tc>
          <w:tcPr>
            <w:tcW w:w="808" w:type="dxa"/>
          </w:tcPr>
          <w:p>
            <w:pPr>
              <w:pStyle w:val="TableParagraph"/>
              <w:spacing w:line="240" w:lineRule="auto"/>
              <w:ind w:left="0"/>
              <w:rPr>
                <w:rFonts w:ascii="Times New Roman"/>
                <w:sz w:val="16"/>
              </w:rPr>
            </w:pPr>
          </w:p>
        </w:tc>
        <w:tc>
          <w:tcPr>
            <w:tcW w:w="1711" w:type="dxa"/>
          </w:tcPr>
          <w:p>
            <w:pPr>
              <w:pStyle w:val="TableParagraph"/>
              <w:spacing w:line="240" w:lineRule="auto"/>
              <w:ind w:left="0"/>
              <w:rPr>
                <w:rFonts w:ascii="Times New Roman"/>
                <w:sz w:val="16"/>
              </w:rPr>
            </w:pPr>
          </w:p>
        </w:tc>
        <w:tc>
          <w:tcPr>
            <w:tcW w:w="1644" w:type="dxa"/>
          </w:tcPr>
          <w:p>
            <w:pPr>
              <w:pStyle w:val="TableParagraph"/>
              <w:spacing w:line="240" w:lineRule="auto"/>
              <w:ind w:left="0"/>
              <w:rPr>
                <w:rFonts w:ascii="Times New Roman"/>
                <w:sz w:val="16"/>
              </w:rPr>
            </w:pPr>
          </w:p>
        </w:tc>
      </w:tr>
      <w:tr>
        <w:trPr>
          <w:trHeight w:val="1010" w:hRule="atLeast"/>
        </w:trPr>
        <w:tc>
          <w:tcPr>
            <w:tcW w:w="1164" w:type="dxa"/>
          </w:tcPr>
          <w:p>
            <w:pPr>
              <w:pStyle w:val="TableParagraph"/>
              <w:spacing w:line="240" w:lineRule="auto" w:before="103"/>
              <w:ind w:left="0"/>
              <w:rPr>
                <w:rFonts w:ascii="Times New Roman"/>
                <w:sz w:val="18"/>
              </w:rPr>
            </w:pPr>
          </w:p>
          <w:p>
            <w:pPr>
              <w:pStyle w:val="TableParagraph"/>
              <w:spacing w:line="240" w:lineRule="auto" w:before="1"/>
              <w:rPr>
                <w:sz w:val="18"/>
              </w:rPr>
            </w:pPr>
            <w:r>
              <w:rPr>
                <w:spacing w:val="-5"/>
                <w:sz w:val="18"/>
              </w:rPr>
              <w:t>42</w:t>
            </w:r>
          </w:p>
        </w:tc>
        <w:tc>
          <w:tcPr>
            <w:tcW w:w="3060" w:type="dxa"/>
          </w:tcPr>
          <w:p>
            <w:pPr>
              <w:pStyle w:val="TableParagraph"/>
              <w:spacing w:line="240" w:lineRule="auto" w:before="1"/>
              <w:rPr>
                <w:sz w:val="18"/>
              </w:rPr>
            </w:pPr>
            <w:r>
              <w:rPr>
                <w:sz w:val="18"/>
              </w:rPr>
              <w:t>&gt;&gt;CSI-IM</w:t>
            </w:r>
            <w:r>
              <w:rPr>
                <w:spacing w:val="-3"/>
                <w:sz w:val="18"/>
              </w:rPr>
              <w:t> </w:t>
            </w:r>
            <w:r>
              <w:rPr>
                <w:sz w:val="18"/>
              </w:rPr>
              <w:t>Resource</w:t>
            </w:r>
            <w:r>
              <w:rPr>
                <w:spacing w:val="-5"/>
                <w:sz w:val="18"/>
              </w:rPr>
              <w:t> ID</w:t>
            </w:r>
          </w:p>
        </w:tc>
        <w:tc>
          <w:tcPr>
            <w:tcW w:w="1531" w:type="dxa"/>
          </w:tcPr>
          <w:p>
            <w:pPr>
              <w:pStyle w:val="TableParagraph"/>
              <w:spacing w:line="240" w:lineRule="auto" w:before="1"/>
              <w:rPr>
                <w:sz w:val="18"/>
              </w:rPr>
            </w:pPr>
            <w:r>
              <w:rPr>
                <w:spacing w:val="-2"/>
                <w:sz w:val="18"/>
              </w:rPr>
              <w:t>ELEMENT</w:t>
            </w:r>
          </w:p>
        </w:tc>
        <w:tc>
          <w:tcPr>
            <w:tcW w:w="808" w:type="dxa"/>
          </w:tcPr>
          <w:p>
            <w:pPr>
              <w:pStyle w:val="TableParagraph"/>
              <w:spacing w:line="240" w:lineRule="auto" w:before="1"/>
              <w:ind w:left="11"/>
              <w:jc w:val="center"/>
              <w:rPr>
                <w:sz w:val="18"/>
              </w:rPr>
            </w:pPr>
            <w:r>
              <w:rPr>
                <w:spacing w:val="-2"/>
                <w:sz w:val="18"/>
              </w:rPr>
              <w:t>FALSE</w:t>
            </w:r>
          </w:p>
        </w:tc>
        <w:tc>
          <w:tcPr>
            <w:tcW w:w="1711" w:type="dxa"/>
          </w:tcPr>
          <w:p>
            <w:pPr>
              <w:pStyle w:val="TableParagraph"/>
              <w:spacing w:line="240" w:lineRule="auto" w:before="1"/>
              <w:ind w:left="110"/>
              <w:rPr>
                <w:sz w:val="18"/>
              </w:rPr>
            </w:pPr>
            <w:r>
              <w:rPr>
                <w:spacing w:val="-2"/>
                <w:sz w:val="18"/>
              </w:rPr>
              <w:t>INTEGER</w:t>
            </w:r>
          </w:p>
        </w:tc>
        <w:tc>
          <w:tcPr>
            <w:tcW w:w="1644" w:type="dxa"/>
          </w:tcPr>
          <w:p>
            <w:pPr>
              <w:pStyle w:val="TableParagraph"/>
              <w:spacing w:line="207" w:lineRule="exact" w:before="1"/>
              <w:ind w:left="111"/>
              <w:rPr>
                <w:sz w:val="18"/>
              </w:rPr>
            </w:pPr>
            <w:r>
              <w:rPr>
                <w:spacing w:val="-2"/>
                <w:sz w:val="18"/>
              </w:rPr>
              <w:t>CSI-</w:t>
            </w:r>
            <w:r>
              <w:rPr>
                <w:spacing w:val="-5"/>
                <w:sz w:val="18"/>
              </w:rPr>
              <w:t>IM-</w:t>
            </w:r>
          </w:p>
          <w:p>
            <w:pPr>
              <w:pStyle w:val="TableParagraph"/>
              <w:spacing w:line="240" w:lineRule="auto"/>
              <w:ind w:left="111" w:right="18"/>
              <w:rPr>
                <w:sz w:val="18"/>
              </w:rPr>
            </w:pPr>
            <w:r>
              <w:rPr>
                <w:sz w:val="18"/>
              </w:rPr>
              <w:t>ResourceId</w:t>
            </w:r>
            <w:r>
              <w:rPr>
                <w:spacing w:val="29"/>
                <w:sz w:val="18"/>
              </w:rPr>
              <w:t> </w:t>
            </w:r>
            <w:r>
              <w:rPr>
                <w:sz w:val="18"/>
              </w:rPr>
              <w:t>IE</w:t>
            </w:r>
            <w:r>
              <w:rPr>
                <w:spacing w:val="30"/>
                <w:sz w:val="18"/>
              </w:rPr>
              <w:t> </w:t>
            </w:r>
            <w:r>
              <w:rPr>
                <w:sz w:val="18"/>
              </w:rPr>
              <w:t>in TS</w:t>
            </w:r>
            <w:r>
              <w:rPr>
                <w:spacing w:val="34"/>
                <w:sz w:val="18"/>
              </w:rPr>
              <w:t>  </w:t>
            </w:r>
            <w:r>
              <w:rPr>
                <w:sz w:val="18"/>
              </w:rPr>
              <w:t>38.331</w:t>
            </w:r>
            <w:r>
              <w:rPr>
                <w:spacing w:val="35"/>
                <w:sz w:val="18"/>
              </w:rPr>
              <w:t>  </w:t>
            </w:r>
            <w:r>
              <w:rPr>
                <w:spacing w:val="-4"/>
                <w:sz w:val="18"/>
              </w:rPr>
              <w:t>[22]</w:t>
            </w:r>
          </w:p>
          <w:p>
            <w:pPr>
              <w:pStyle w:val="TableParagraph"/>
              <w:ind w:left="111"/>
              <w:rPr>
                <w:sz w:val="18"/>
              </w:rPr>
            </w:pPr>
            <w:r>
              <w:rPr>
                <w:sz w:val="18"/>
              </w:rPr>
              <w:t>Clause</w:t>
            </w:r>
            <w:r>
              <w:rPr>
                <w:spacing w:val="-6"/>
                <w:sz w:val="18"/>
              </w:rPr>
              <w:t> </w:t>
            </w:r>
            <w:r>
              <w:rPr>
                <w:spacing w:val="-10"/>
                <w:sz w:val="18"/>
              </w:rPr>
              <w:t>6</w:t>
            </w:r>
          </w:p>
        </w:tc>
      </w:tr>
    </w:tbl>
    <w:p>
      <w:pPr>
        <w:spacing w:after="0"/>
        <w:rPr>
          <w:sz w:val="18"/>
        </w:rPr>
        <w:sectPr>
          <w:type w:val="continuous"/>
          <w:pgSz w:w="11910" w:h="16850"/>
          <w:pgMar w:header="866" w:footer="459" w:top="1580" w:bottom="640" w:left="760" w:right="460"/>
        </w:sectPr>
      </w:pPr>
    </w:p>
    <w:p>
      <w:pPr>
        <w:pStyle w:val="Heading3"/>
        <w:numPr>
          <w:ilvl w:val="2"/>
          <w:numId w:val="26"/>
        </w:numPr>
        <w:tabs>
          <w:tab w:pos="1505" w:val="left" w:leader="none"/>
        </w:tabs>
        <w:spacing w:line="240" w:lineRule="auto" w:before="51" w:after="0"/>
        <w:ind w:left="1505" w:right="0" w:hanging="1132"/>
        <w:jc w:val="left"/>
      </w:pPr>
      <w:bookmarkStart w:name="_bookmark115" w:id="116"/>
      <w:bookmarkEnd w:id="116"/>
      <w:r>
        <w:rPr/>
      </w:r>
      <w:r>
        <w:rPr/>
        <w:t>Connected</w:t>
      </w:r>
      <w:r>
        <w:rPr>
          <w:spacing w:val="-7"/>
        </w:rPr>
        <w:t> </w:t>
      </w:r>
      <w:r>
        <w:rPr/>
        <w:t>Mode</w:t>
      </w:r>
      <w:r>
        <w:rPr>
          <w:spacing w:val="-9"/>
        </w:rPr>
        <w:t> </w:t>
      </w:r>
      <w:r>
        <w:rPr/>
        <w:t>Mobility</w:t>
      </w:r>
      <w:r>
        <w:rPr>
          <w:spacing w:val="-5"/>
        </w:rPr>
        <w:t> </w:t>
      </w:r>
      <w:r>
        <w:rPr>
          <w:spacing w:val="-2"/>
        </w:rPr>
        <w:t>Control</w:t>
      </w:r>
    </w:p>
    <w:p>
      <w:pPr>
        <w:pStyle w:val="Heading4"/>
        <w:numPr>
          <w:ilvl w:val="3"/>
          <w:numId w:val="26"/>
        </w:numPr>
        <w:tabs>
          <w:tab w:pos="1505" w:val="left" w:leader="none"/>
        </w:tabs>
        <w:spacing w:line="240" w:lineRule="auto" w:before="302" w:after="0"/>
        <w:ind w:left="1505" w:right="0" w:hanging="1132"/>
        <w:jc w:val="left"/>
      </w:pPr>
      <w:r>
        <w:rPr/>
        <w:t>Handover</w:t>
      </w:r>
      <w:r>
        <w:rPr>
          <w:spacing w:val="-15"/>
        </w:rPr>
        <w:t> </w:t>
      </w:r>
      <w:r>
        <w:rPr>
          <w:spacing w:val="-2"/>
        </w:rPr>
        <w:t>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in the case of Xn/X2 or NG or inter-RAT handovers, the E2 node shall invoke procedures, such as </w:t>
      </w:r>
      <w:r>
        <w:rPr>
          <w:rFonts w:ascii="Times New Roman"/>
          <w:i/>
          <w:sz w:val="20"/>
        </w:rPr>
        <w:t>Handover Preparation </w:t>
      </w:r>
      <w:r>
        <w:rPr>
          <w:rFonts w:ascii="Times New Roman"/>
          <w:sz w:val="20"/>
        </w:rPr>
        <w:t>related to UE Mobility Management, </w:t>
      </w:r>
      <w:r>
        <w:rPr>
          <w:rFonts w:ascii="Times New Roman"/>
          <w:i/>
          <w:sz w:val="20"/>
        </w:rPr>
        <w:t>Bearer Context</w:t>
      </w:r>
      <w:r>
        <w:rPr>
          <w:rFonts w:ascii="Times New Roman"/>
          <w:i/>
          <w:sz w:val="20"/>
        </w:rPr>
        <w:t> Modification, UE Context Modification</w:t>
      </w:r>
      <w:r>
        <w:rPr>
          <w:rFonts w:ascii="Times New Roman"/>
          <w:sz w:val="20"/>
        </w:rPr>
        <w:t>, </w:t>
      </w:r>
      <w:r>
        <w:rPr>
          <w:rFonts w:ascii="Times New Roman"/>
          <w:i/>
          <w:sz w:val="20"/>
        </w:rPr>
        <w:t>RRC Message Transfer</w:t>
      </w:r>
      <w:r>
        <w:rPr>
          <w:rFonts w:ascii="Times New Roman"/>
          <w:sz w:val="20"/>
        </w:rPr>
        <w:t>, etc. In the case of intra-gNB or F1 handover, the E2 node</w:t>
      </w:r>
      <w:r>
        <w:rPr>
          <w:rFonts w:ascii="Times New Roman"/>
          <w:spacing w:val="-2"/>
          <w:sz w:val="20"/>
        </w:rPr>
        <w:t> </w:t>
      </w:r>
      <w:r>
        <w:rPr>
          <w:rFonts w:ascii="Times New Roman"/>
          <w:sz w:val="20"/>
        </w:rPr>
        <w:t>shall</w:t>
      </w:r>
      <w:r>
        <w:rPr>
          <w:rFonts w:ascii="Times New Roman"/>
          <w:spacing w:val="-2"/>
          <w:sz w:val="20"/>
        </w:rPr>
        <w:t> </w:t>
      </w:r>
      <w:r>
        <w:rPr>
          <w:rFonts w:ascii="Times New Roman"/>
          <w:sz w:val="20"/>
        </w:rPr>
        <w:t>invoke</w:t>
      </w:r>
      <w:r>
        <w:rPr>
          <w:rFonts w:ascii="Times New Roman"/>
          <w:spacing w:val="-4"/>
          <w:sz w:val="20"/>
        </w:rPr>
        <w:t> </w:t>
      </w:r>
      <w:r>
        <w:rPr>
          <w:rFonts w:ascii="Times New Roman"/>
          <w:sz w:val="20"/>
        </w:rPr>
        <w:t>procedures,</w:t>
      </w:r>
      <w:r>
        <w:rPr>
          <w:rFonts w:ascii="Times New Roman"/>
          <w:spacing w:val="-4"/>
          <w:sz w:val="20"/>
        </w:rPr>
        <w:t> </w:t>
      </w:r>
      <w:r>
        <w:rPr>
          <w:rFonts w:ascii="Times New Roman"/>
          <w:sz w:val="20"/>
        </w:rPr>
        <w:t>such</w:t>
      </w:r>
      <w:r>
        <w:rPr>
          <w:rFonts w:ascii="Times New Roman"/>
          <w:spacing w:val="-1"/>
          <w:sz w:val="20"/>
        </w:rPr>
        <w:t> </w:t>
      </w:r>
      <w:r>
        <w:rPr>
          <w:rFonts w:ascii="Times New Roman"/>
          <w:sz w:val="20"/>
        </w:rPr>
        <w:t>as </w:t>
      </w:r>
      <w:r>
        <w:rPr>
          <w:rFonts w:ascii="Times New Roman"/>
          <w:i/>
          <w:sz w:val="20"/>
        </w:rPr>
        <w:t>UE</w:t>
      </w:r>
      <w:r>
        <w:rPr>
          <w:rFonts w:ascii="Times New Roman"/>
          <w:i/>
          <w:spacing w:val="-2"/>
          <w:sz w:val="20"/>
        </w:rPr>
        <w:t> </w:t>
      </w:r>
      <w:r>
        <w:rPr>
          <w:rFonts w:ascii="Times New Roman"/>
          <w:i/>
          <w:sz w:val="20"/>
        </w:rPr>
        <w:t>Context</w:t>
      </w:r>
      <w:r>
        <w:rPr>
          <w:rFonts w:ascii="Times New Roman"/>
          <w:i/>
          <w:spacing w:val="-2"/>
          <w:sz w:val="20"/>
        </w:rPr>
        <w:t> </w:t>
      </w:r>
      <w:r>
        <w:rPr>
          <w:rFonts w:ascii="Times New Roman"/>
          <w:i/>
          <w:sz w:val="20"/>
        </w:rPr>
        <w:t>Modification</w:t>
      </w:r>
      <w:r>
        <w:rPr>
          <w:rFonts w:ascii="Times New Roman"/>
          <w:sz w:val="20"/>
        </w:rPr>
        <w:t>,</w:t>
      </w:r>
      <w:r>
        <w:rPr>
          <w:rFonts w:ascii="Times New Roman"/>
          <w:spacing w:val="-1"/>
          <w:sz w:val="20"/>
        </w:rPr>
        <w:t> </w:t>
      </w:r>
      <w:r>
        <w:rPr>
          <w:rFonts w:ascii="Times New Roman"/>
          <w:i/>
          <w:sz w:val="20"/>
        </w:rPr>
        <w:t>RRC</w:t>
      </w:r>
      <w:r>
        <w:rPr>
          <w:rFonts w:ascii="Times New Roman"/>
          <w:i/>
          <w:spacing w:val="-3"/>
          <w:sz w:val="20"/>
        </w:rPr>
        <w:t> </w:t>
      </w:r>
      <w:r>
        <w:rPr>
          <w:rFonts w:ascii="Times New Roman"/>
          <w:i/>
          <w:sz w:val="20"/>
        </w:rPr>
        <w:t>Message</w:t>
      </w:r>
      <w:r>
        <w:rPr>
          <w:rFonts w:ascii="Times New Roman"/>
          <w:i/>
          <w:spacing w:val="-2"/>
          <w:sz w:val="20"/>
        </w:rPr>
        <w:t> </w:t>
      </w:r>
      <w:r>
        <w:rPr>
          <w:rFonts w:ascii="Times New Roman"/>
          <w:i/>
          <w:sz w:val="20"/>
        </w:rPr>
        <w:t>Transfer</w:t>
      </w:r>
      <w:r>
        <w:rPr>
          <w:rFonts w:ascii="Times New Roman"/>
          <w:sz w:val="20"/>
        </w:rPr>
        <w:t>,</w:t>
      </w:r>
      <w:r>
        <w:rPr>
          <w:rFonts w:ascii="Times New Roman"/>
          <w:spacing w:val="-2"/>
          <w:sz w:val="20"/>
        </w:rPr>
        <w:t> </w:t>
      </w:r>
      <w:r>
        <w:rPr>
          <w:rFonts w:ascii="Times New Roman"/>
          <w:sz w:val="20"/>
        </w:rPr>
        <w:t>etc.</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3"/>
          <w:sz w:val="20"/>
        </w:rPr>
        <w:t> </w:t>
      </w:r>
      <w:r>
        <w:rPr>
          <w:rFonts w:ascii="Times New Roman"/>
          <w:sz w:val="20"/>
        </w:rPr>
        <w:t>node</w:t>
      </w:r>
      <w:r>
        <w:rPr>
          <w:rFonts w:ascii="Times New Roman"/>
          <w:spacing w:val="-2"/>
          <w:sz w:val="20"/>
        </w:rPr>
        <w:t> </w:t>
      </w:r>
      <w:r>
        <w:rPr>
          <w:rFonts w:ascii="Times New Roman"/>
          <w:sz w:val="20"/>
        </w:rPr>
        <w:t>includes</w:t>
      </w:r>
      <w:r>
        <w:rPr>
          <w:rFonts w:ascii="Times New Roman"/>
          <w:spacing w:val="-3"/>
          <w:sz w:val="20"/>
        </w:rPr>
        <w:t> </w:t>
      </w:r>
      <w:r>
        <w:rPr>
          <w:rFonts w:ascii="Times New Roman"/>
          <w:sz w:val="20"/>
        </w:rPr>
        <w:t>the IEs corresponding to one or more of parameters described below in the related interface messages. If the</w:t>
      </w:r>
      <w:r>
        <w:rPr>
          <w:rFonts w:ascii="Times New Roman"/>
          <w:spacing w:val="24"/>
          <w:sz w:val="20"/>
        </w:rPr>
        <w:t> </w:t>
      </w:r>
      <w:r>
        <w:rPr>
          <w:rFonts w:ascii="Times New Roman"/>
          <w:i/>
          <w:sz w:val="20"/>
        </w:rPr>
        <w:t>Target</w:t>
      </w:r>
      <w:r>
        <w:rPr>
          <w:rFonts w:ascii="Times New Roman"/>
          <w:i/>
          <w:sz w:val="20"/>
        </w:rPr>
        <w:t> Primary Cell ID </w:t>
      </w:r>
      <w:r>
        <w:rPr>
          <w:rFonts w:ascii="Times New Roman"/>
          <w:sz w:val="20"/>
        </w:rPr>
        <w:t>IE 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w:t>
      </w:r>
      <w:r>
        <w:rPr>
          <w:rFonts w:ascii="Times New Roman"/>
          <w:i/>
          <w:sz w:val="20"/>
        </w:rPr>
        <w:t> </w:t>
      </w:r>
      <w:r>
        <w:rPr>
          <w:rFonts w:ascii="Times New Roman"/>
          <w:spacing w:val="-2"/>
          <w:sz w:val="20"/>
        </w:rPr>
        <w:t>message.</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1"/>
        <w:gridCol w:w="1440"/>
        <w:gridCol w:w="1092"/>
        <w:gridCol w:w="1750"/>
        <w:gridCol w:w="22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071" w:type="dxa"/>
          </w:tcPr>
          <w:p>
            <w:pPr>
              <w:pStyle w:val="TableParagraph"/>
              <w:ind w:left="374"/>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92" w:type="dxa"/>
          </w:tcPr>
          <w:p>
            <w:pPr>
              <w:pStyle w:val="TableParagraph"/>
              <w:ind w:left="14"/>
              <w:jc w:val="center"/>
              <w:rPr>
                <w:b/>
                <w:sz w:val="18"/>
              </w:rPr>
            </w:pPr>
            <w:r>
              <w:rPr>
                <w:b/>
                <w:sz w:val="18"/>
              </w:rPr>
              <w:t>Key</w:t>
            </w:r>
            <w:r>
              <w:rPr>
                <w:b/>
                <w:spacing w:val="-6"/>
                <w:sz w:val="18"/>
              </w:rPr>
              <w:t> </w:t>
            </w:r>
            <w:r>
              <w:rPr>
                <w:b/>
                <w:spacing w:val="-4"/>
                <w:sz w:val="18"/>
              </w:rPr>
              <w:t>Flag</w:t>
            </w:r>
          </w:p>
        </w:tc>
        <w:tc>
          <w:tcPr>
            <w:tcW w:w="1750" w:type="dxa"/>
          </w:tcPr>
          <w:p>
            <w:pPr>
              <w:pStyle w:val="TableParagraph"/>
              <w:spacing w:line="240" w:lineRule="auto"/>
              <w:ind w:left="459" w:right="201" w:hanging="248"/>
              <w:rPr>
                <w:b/>
                <w:sz w:val="18"/>
              </w:rPr>
            </w:pPr>
            <w:r>
              <w:rPr>
                <w:b/>
                <w:sz w:val="18"/>
              </w:rPr>
              <w:t>RAN</w:t>
            </w:r>
            <w:r>
              <w:rPr>
                <w:b/>
                <w:spacing w:val="-13"/>
                <w:sz w:val="18"/>
              </w:rPr>
              <w:t> </w:t>
            </w:r>
            <w:r>
              <w:rPr>
                <w:b/>
                <w:sz w:val="18"/>
              </w:rPr>
              <w:t>Parameter </w:t>
            </w:r>
            <w:r>
              <w:rPr>
                <w:b/>
                <w:spacing w:val="-2"/>
                <w:sz w:val="18"/>
              </w:rPr>
              <w:t>Definition</w:t>
            </w:r>
          </w:p>
        </w:tc>
        <w:tc>
          <w:tcPr>
            <w:tcW w:w="2287" w:type="dxa"/>
          </w:tcPr>
          <w:p>
            <w:pPr>
              <w:pStyle w:val="TableParagraph"/>
              <w:ind w:left="174"/>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2071" w:type="dxa"/>
          </w:tcPr>
          <w:p>
            <w:pPr>
              <w:pStyle w:val="TableParagraph"/>
              <w:spacing w:line="205" w:lineRule="exact"/>
              <w:rPr>
                <w:sz w:val="18"/>
              </w:rPr>
            </w:pPr>
            <w:r>
              <w:rPr>
                <w:sz w:val="18"/>
              </w:rPr>
              <w:t>Target</w:t>
            </w:r>
            <w:r>
              <w:rPr>
                <w:spacing w:val="-5"/>
                <w:sz w:val="18"/>
              </w:rPr>
              <w:t> </w:t>
            </w:r>
            <w:r>
              <w:rPr>
                <w:sz w:val="18"/>
              </w:rPr>
              <w:t>Primary</w:t>
            </w:r>
            <w:r>
              <w:rPr>
                <w:spacing w:val="-3"/>
                <w:sz w:val="18"/>
              </w:rPr>
              <w:t> </w:t>
            </w:r>
            <w:r>
              <w:rPr>
                <w:sz w:val="18"/>
              </w:rPr>
              <w:t>Cell</w:t>
            </w:r>
            <w:r>
              <w:rPr>
                <w:spacing w:val="-4"/>
                <w:sz w:val="18"/>
              </w:rPr>
              <w:t> </w:t>
            </w:r>
            <w:r>
              <w:rPr>
                <w:spacing w:val="-5"/>
                <w:sz w:val="18"/>
              </w:rPr>
              <w:t>ID</w:t>
            </w:r>
          </w:p>
        </w:tc>
        <w:tc>
          <w:tcPr>
            <w:tcW w:w="1440" w:type="dxa"/>
          </w:tcPr>
          <w:p>
            <w:pPr>
              <w:pStyle w:val="TableParagraph"/>
              <w:spacing w:line="205" w:lineRule="exact"/>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Target Cell Global ID </w:t>
            </w:r>
            <w:r>
              <w:rPr>
                <w:sz w:val="18"/>
              </w:rPr>
              <w:t>IE in</w:t>
            </w:r>
            <w:r>
              <w:rPr>
                <w:spacing w:val="-9"/>
                <w:sz w:val="18"/>
              </w:rPr>
              <w:t> </w:t>
            </w:r>
            <w:r>
              <w:rPr>
                <w:sz w:val="18"/>
              </w:rPr>
              <w:t>TS</w:t>
            </w:r>
            <w:r>
              <w:rPr>
                <w:spacing w:val="-10"/>
                <w:sz w:val="18"/>
              </w:rPr>
              <w:t> </w:t>
            </w:r>
            <w:r>
              <w:rPr>
                <w:sz w:val="18"/>
              </w:rPr>
              <w:t>38.423</w:t>
            </w:r>
            <w:r>
              <w:rPr>
                <w:spacing w:val="-10"/>
                <w:sz w:val="18"/>
              </w:rPr>
              <w:t> </w:t>
            </w:r>
            <w:r>
              <w:rPr>
                <w:sz w:val="18"/>
              </w:rPr>
              <w:t>[15]</w:t>
            </w:r>
            <w:r>
              <w:rPr>
                <w:spacing w:val="-8"/>
                <w:sz w:val="18"/>
              </w:rPr>
              <w:t> </w:t>
            </w:r>
            <w:r>
              <w:rPr>
                <w:sz w:val="18"/>
              </w:rPr>
              <w:t>Clause</w:t>
            </w:r>
          </w:p>
          <w:p>
            <w:pPr>
              <w:pStyle w:val="TableParagraph"/>
              <w:spacing w:line="187" w:lineRule="exact"/>
              <w:ind w:left="109"/>
              <w:rPr>
                <w:sz w:val="18"/>
              </w:rPr>
            </w:pPr>
            <w:r>
              <w:rPr>
                <w:spacing w:val="-2"/>
                <w:sz w:val="18"/>
              </w:rPr>
              <w:t>9.2.3.25</w:t>
            </w:r>
          </w:p>
        </w:tc>
      </w:tr>
      <w:tr>
        <w:trPr>
          <w:trHeight w:val="621" w:hRule="atLeast"/>
        </w:trPr>
        <w:tc>
          <w:tcPr>
            <w:tcW w:w="1164" w:type="dxa"/>
          </w:tcPr>
          <w:p>
            <w:pPr>
              <w:pStyle w:val="TableParagraph"/>
              <w:rPr>
                <w:sz w:val="18"/>
              </w:rPr>
            </w:pPr>
            <w:r>
              <w:rPr>
                <w:spacing w:val="-10"/>
                <w:sz w:val="18"/>
              </w:rPr>
              <w:t>2</w:t>
            </w:r>
          </w:p>
        </w:tc>
        <w:tc>
          <w:tcPr>
            <w:tcW w:w="2071" w:type="dxa"/>
          </w:tcPr>
          <w:p>
            <w:pPr>
              <w:pStyle w:val="TableParagraph"/>
              <w:rPr>
                <w:sz w:val="18"/>
              </w:rPr>
            </w:pPr>
            <w:r>
              <w:rPr>
                <w:sz w:val="18"/>
              </w:rPr>
              <w:t>&gt;CHOICE</w:t>
            </w:r>
            <w:r>
              <w:rPr>
                <w:spacing w:val="-6"/>
                <w:sz w:val="18"/>
              </w:rPr>
              <w:t> </w:t>
            </w:r>
            <w:r>
              <w:rPr>
                <w:sz w:val="18"/>
              </w:rPr>
              <w:t>Target</w:t>
            </w:r>
            <w:r>
              <w:rPr>
                <w:spacing w:val="-6"/>
                <w:sz w:val="18"/>
              </w:rPr>
              <w:t> </w:t>
            </w:r>
            <w:r>
              <w:rPr>
                <w:spacing w:val="-4"/>
                <w:sz w:val="18"/>
              </w:rPr>
              <w:t>Cell</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ind w:left="109"/>
              <w:rPr>
                <w:sz w:val="18"/>
              </w:rPr>
            </w:pPr>
            <w:r>
              <w:rPr>
                <w:i/>
                <w:sz w:val="18"/>
              </w:rPr>
              <w:t>Target</w:t>
            </w:r>
            <w:r>
              <w:rPr>
                <w:i/>
                <w:spacing w:val="-2"/>
                <w:sz w:val="18"/>
              </w:rPr>
              <w:t> </w:t>
            </w:r>
            <w:r>
              <w:rPr>
                <w:i/>
                <w:sz w:val="18"/>
              </w:rPr>
              <w:t>Cell</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ind w:left="109"/>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9" w:lineRule="exact"/>
              <w:ind w:left="109"/>
              <w:rPr>
                <w:sz w:val="18"/>
              </w:rPr>
            </w:pPr>
            <w:r>
              <w:rPr>
                <w:spacing w:val="-2"/>
                <w:sz w:val="18"/>
              </w:rPr>
              <w:t>9.2.3.25</w:t>
            </w:r>
          </w:p>
        </w:tc>
      </w:tr>
      <w:tr>
        <w:trPr>
          <w:trHeight w:val="417" w:hRule="atLeast"/>
        </w:trPr>
        <w:tc>
          <w:tcPr>
            <w:tcW w:w="1164" w:type="dxa"/>
          </w:tcPr>
          <w:p>
            <w:pPr>
              <w:pStyle w:val="TableParagraph"/>
              <w:rPr>
                <w:sz w:val="18"/>
              </w:rPr>
            </w:pPr>
            <w:r>
              <w:rPr>
                <w:spacing w:val="-10"/>
                <w:sz w:val="18"/>
              </w:rPr>
              <w:t>3</w:t>
            </w:r>
          </w:p>
        </w:tc>
        <w:tc>
          <w:tcPr>
            <w:tcW w:w="2071" w:type="dxa"/>
          </w:tcPr>
          <w:p>
            <w:pPr>
              <w:pStyle w:val="TableParagraph"/>
              <w:ind w:left="391"/>
              <w:rPr>
                <w:sz w:val="18"/>
              </w:rPr>
            </w:pPr>
            <w:r>
              <w:rPr>
                <w:sz w:val="18"/>
              </w:rPr>
              <w:t>&gt;&gt;NR</w:t>
            </w:r>
            <w:r>
              <w:rPr>
                <w:spacing w:val="-4"/>
                <w:sz w:val="18"/>
              </w:rPr>
              <w:t> Cell</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ind w:left="109"/>
              <w:rPr>
                <w:sz w:val="18"/>
              </w:rPr>
            </w:pPr>
            <w:r>
              <w:rPr>
                <w:i/>
                <w:sz w:val="18"/>
              </w:rPr>
              <w:t>NR</w:t>
            </w:r>
            <w:r>
              <w:rPr>
                <w:i/>
                <w:spacing w:val="-2"/>
                <w:sz w:val="18"/>
              </w:rPr>
              <w:t> </w:t>
            </w:r>
            <w:r>
              <w:rPr>
                <w:sz w:val="18"/>
              </w:rPr>
              <w:t>IE</w:t>
            </w:r>
            <w:r>
              <w:rPr>
                <w:spacing w:val="-2"/>
                <w:sz w:val="18"/>
              </w:rPr>
              <w:t> </w:t>
            </w:r>
            <w:r>
              <w:rPr>
                <w:sz w:val="18"/>
              </w:rPr>
              <w:t>in</w:t>
            </w:r>
            <w:r>
              <w:rPr>
                <w:spacing w:val="-1"/>
                <w:sz w:val="18"/>
              </w:rPr>
              <w:t> </w:t>
            </w:r>
            <w:r>
              <w:rPr>
                <w:sz w:val="18"/>
              </w:rPr>
              <w:t>TS</w:t>
            </w:r>
            <w:r>
              <w:rPr>
                <w:spacing w:val="-4"/>
                <w:sz w:val="18"/>
              </w:rPr>
              <w:t> </w:t>
            </w:r>
            <w:r>
              <w:rPr>
                <w:sz w:val="18"/>
              </w:rPr>
              <w:t>38.423</w:t>
            </w:r>
            <w:r>
              <w:rPr>
                <w:spacing w:val="-2"/>
                <w:sz w:val="18"/>
              </w:rPr>
              <w:t> </w:t>
            </w:r>
            <w:r>
              <w:rPr>
                <w:spacing w:val="-4"/>
                <w:sz w:val="18"/>
              </w:rPr>
              <w:t>[15]</w:t>
            </w:r>
          </w:p>
          <w:p>
            <w:pPr>
              <w:pStyle w:val="TableParagraph"/>
              <w:spacing w:line="192" w:lineRule="exact"/>
              <w:ind w:left="109"/>
              <w:rPr>
                <w:sz w:val="18"/>
              </w:rPr>
            </w:pPr>
            <w:r>
              <w:rPr>
                <w:sz w:val="18"/>
              </w:rPr>
              <w:t>Clause</w:t>
            </w:r>
            <w:r>
              <w:rPr>
                <w:spacing w:val="-5"/>
                <w:sz w:val="18"/>
              </w:rPr>
              <w:t> </w:t>
            </w:r>
            <w:r>
              <w:rPr>
                <w:spacing w:val="-2"/>
                <w:sz w:val="18"/>
              </w:rPr>
              <w:t>9.2.3.25</w:t>
            </w:r>
          </w:p>
        </w:tc>
      </w:tr>
      <w:tr>
        <w:trPr>
          <w:trHeight w:val="621" w:hRule="atLeast"/>
        </w:trPr>
        <w:tc>
          <w:tcPr>
            <w:tcW w:w="1164" w:type="dxa"/>
          </w:tcPr>
          <w:p>
            <w:pPr>
              <w:pStyle w:val="TableParagraph"/>
              <w:spacing w:line="240" w:lineRule="auto" w:before="1"/>
              <w:rPr>
                <w:sz w:val="18"/>
              </w:rPr>
            </w:pPr>
            <w:r>
              <w:rPr>
                <w:spacing w:val="-10"/>
                <w:sz w:val="18"/>
              </w:rPr>
              <w:t>4</w:t>
            </w:r>
          </w:p>
        </w:tc>
        <w:tc>
          <w:tcPr>
            <w:tcW w:w="2071" w:type="dxa"/>
          </w:tcPr>
          <w:p>
            <w:pPr>
              <w:pStyle w:val="TableParagraph"/>
              <w:spacing w:line="240" w:lineRule="auto" w:before="1"/>
              <w:ind w:left="677"/>
              <w:rPr>
                <w:sz w:val="18"/>
              </w:rPr>
            </w:pPr>
            <w:r>
              <w:rPr>
                <w:sz w:val="18"/>
              </w:rPr>
              <w:t>&gt;&gt;&gt;NR</w:t>
            </w:r>
            <w:r>
              <w:rPr>
                <w:spacing w:val="-4"/>
                <w:sz w:val="18"/>
              </w:rPr>
              <w:t> </w:t>
            </w:r>
            <w:r>
              <w:rPr>
                <w:spacing w:val="-5"/>
                <w:sz w:val="18"/>
              </w:rPr>
              <w:t>CGI</w:t>
            </w:r>
          </w:p>
        </w:tc>
        <w:tc>
          <w:tcPr>
            <w:tcW w:w="1440" w:type="dxa"/>
          </w:tcPr>
          <w:p>
            <w:pPr>
              <w:pStyle w:val="TableParagraph"/>
              <w:spacing w:line="240" w:lineRule="auto" w:before="1"/>
              <w:rPr>
                <w:sz w:val="18"/>
              </w:rPr>
            </w:pPr>
            <w:r>
              <w:rPr>
                <w:spacing w:val="-2"/>
                <w:sz w:val="18"/>
              </w:rPr>
              <w:t>ELEMENT</w:t>
            </w:r>
          </w:p>
        </w:tc>
        <w:tc>
          <w:tcPr>
            <w:tcW w:w="1092" w:type="dxa"/>
          </w:tcPr>
          <w:p>
            <w:pPr>
              <w:pStyle w:val="TableParagraph"/>
              <w:spacing w:line="240" w:lineRule="auto" w:before="1"/>
              <w:ind w:left="14" w:right="4"/>
              <w:jc w:val="center"/>
              <w:rPr>
                <w:sz w:val="18"/>
              </w:rPr>
            </w:pPr>
            <w:r>
              <w:rPr>
                <w:spacing w:val="-2"/>
                <w:sz w:val="18"/>
              </w:rPr>
              <w:t>FALSE</w:t>
            </w:r>
          </w:p>
        </w:tc>
        <w:tc>
          <w:tcPr>
            <w:tcW w:w="1750" w:type="dxa"/>
          </w:tcPr>
          <w:p>
            <w:pPr>
              <w:pStyle w:val="TableParagraph"/>
              <w:spacing w:line="207" w:lineRule="exact" w:before="1"/>
              <w:ind w:left="109"/>
              <w:rPr>
                <w:sz w:val="18"/>
              </w:rPr>
            </w:pPr>
            <w:r>
              <w:rPr>
                <w:i/>
                <w:sz w:val="18"/>
              </w:rPr>
              <w:t>NR</w:t>
            </w:r>
            <w:r>
              <w:rPr>
                <w:i/>
                <w:spacing w:val="-2"/>
                <w:sz w:val="18"/>
              </w:rPr>
              <w:t> </w:t>
            </w:r>
            <w:r>
              <w:rPr>
                <w:i/>
                <w:sz w:val="18"/>
              </w:rPr>
              <w:t>CGI</w:t>
            </w:r>
            <w:r>
              <w:rPr>
                <w:i/>
                <w:spacing w:val="-1"/>
                <w:sz w:val="18"/>
              </w:rPr>
              <w:t> </w:t>
            </w:r>
            <w:r>
              <w:rPr>
                <w:sz w:val="18"/>
              </w:rPr>
              <w:t>IE</w:t>
            </w:r>
            <w:r>
              <w:rPr>
                <w:spacing w:val="-1"/>
                <w:sz w:val="18"/>
              </w:rPr>
              <w:t> </w:t>
            </w:r>
            <w:r>
              <w:rPr>
                <w:sz w:val="18"/>
              </w:rPr>
              <w:t>in </w:t>
            </w:r>
            <w:r>
              <w:rPr>
                <w:spacing w:val="-5"/>
                <w:sz w:val="18"/>
              </w:rPr>
              <w:t>TS</w:t>
            </w:r>
          </w:p>
          <w:p>
            <w:pPr>
              <w:pStyle w:val="TableParagraph"/>
              <w:ind w:left="109"/>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9"/>
              <w:rPr>
                <w:sz w:val="18"/>
              </w:rPr>
            </w:pPr>
            <w:r>
              <w:rPr>
                <w:spacing w:val="-2"/>
                <w:sz w:val="18"/>
              </w:rPr>
              <w:t>9.2.2.7</w:t>
            </w:r>
          </w:p>
        </w:tc>
        <w:tc>
          <w:tcPr>
            <w:tcW w:w="2287"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10"/>
                <w:sz w:val="18"/>
              </w:rPr>
              <w:t>5</w:t>
            </w:r>
          </w:p>
        </w:tc>
        <w:tc>
          <w:tcPr>
            <w:tcW w:w="2071" w:type="dxa"/>
          </w:tcPr>
          <w:p>
            <w:pPr>
              <w:pStyle w:val="TableParagraph"/>
              <w:ind w:left="391"/>
              <w:rPr>
                <w:sz w:val="18"/>
              </w:rPr>
            </w:pPr>
            <w:r>
              <w:rPr>
                <w:sz w:val="18"/>
              </w:rPr>
              <w:t>&gt;&gt;E-UTRA</w:t>
            </w:r>
            <w:r>
              <w:rPr>
                <w:spacing w:val="-3"/>
                <w:sz w:val="18"/>
              </w:rPr>
              <w:t> </w:t>
            </w:r>
            <w:r>
              <w:rPr>
                <w:spacing w:val="-4"/>
                <w:sz w:val="18"/>
              </w:rPr>
              <w:t>Cell</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ind w:left="109"/>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z w:val="18"/>
              </w:rPr>
              <w:t>TS</w:t>
            </w:r>
            <w:r>
              <w:rPr>
                <w:spacing w:val="-3"/>
                <w:sz w:val="18"/>
              </w:rPr>
              <w:t> </w:t>
            </w:r>
            <w:r>
              <w:rPr>
                <w:spacing w:val="-2"/>
                <w:sz w:val="18"/>
              </w:rPr>
              <w:t>38.423</w:t>
            </w:r>
          </w:p>
          <w:p>
            <w:pPr>
              <w:pStyle w:val="TableParagraph"/>
              <w:spacing w:line="192" w:lineRule="exact" w:before="2"/>
              <w:ind w:left="109"/>
              <w:rPr>
                <w:sz w:val="18"/>
              </w:rPr>
            </w:pPr>
            <w:r>
              <w:rPr>
                <w:sz w:val="18"/>
              </w:rPr>
              <w:t>[15]</w:t>
            </w:r>
            <w:r>
              <w:rPr>
                <w:spacing w:val="-4"/>
                <w:sz w:val="18"/>
              </w:rPr>
              <w:t> </w:t>
            </w:r>
            <w:r>
              <w:rPr>
                <w:sz w:val="18"/>
              </w:rPr>
              <w:t>Clause</w:t>
            </w:r>
            <w:r>
              <w:rPr>
                <w:spacing w:val="-3"/>
                <w:sz w:val="18"/>
              </w:rPr>
              <w:t> </w:t>
            </w:r>
            <w:r>
              <w:rPr>
                <w:spacing w:val="-2"/>
                <w:sz w:val="18"/>
              </w:rPr>
              <w:t>9.2.3.25</w:t>
            </w:r>
          </w:p>
        </w:tc>
      </w:tr>
      <w:tr>
        <w:trPr>
          <w:trHeight w:val="621" w:hRule="atLeast"/>
        </w:trPr>
        <w:tc>
          <w:tcPr>
            <w:tcW w:w="1164" w:type="dxa"/>
          </w:tcPr>
          <w:p>
            <w:pPr>
              <w:pStyle w:val="TableParagraph"/>
              <w:rPr>
                <w:sz w:val="18"/>
              </w:rPr>
            </w:pPr>
            <w:r>
              <w:rPr>
                <w:spacing w:val="-10"/>
                <w:sz w:val="18"/>
              </w:rPr>
              <w:t>6</w:t>
            </w:r>
          </w:p>
        </w:tc>
        <w:tc>
          <w:tcPr>
            <w:tcW w:w="2071" w:type="dxa"/>
          </w:tcPr>
          <w:p>
            <w:pPr>
              <w:pStyle w:val="TableParagraph"/>
              <w:spacing w:line="240" w:lineRule="auto"/>
              <w:ind w:left="677" w:right="362"/>
              <w:rPr>
                <w:sz w:val="18"/>
              </w:rPr>
            </w:pPr>
            <w:r>
              <w:rPr>
                <w:spacing w:val="-2"/>
                <w:sz w:val="18"/>
              </w:rPr>
              <w:t>&gt;&gt;&gt;E-UTRA </w:t>
            </w:r>
            <w:r>
              <w:rPr>
                <w:spacing w:val="-4"/>
                <w:sz w:val="18"/>
              </w:rPr>
              <w:t>CGI</w:t>
            </w:r>
          </w:p>
        </w:tc>
        <w:tc>
          <w:tcPr>
            <w:tcW w:w="1440" w:type="dxa"/>
          </w:tcPr>
          <w:p>
            <w:pPr>
              <w:pStyle w:val="TableParagraph"/>
              <w:rPr>
                <w:sz w:val="18"/>
              </w:rPr>
            </w:pPr>
            <w:r>
              <w:rPr>
                <w:spacing w:val="-2"/>
                <w:sz w:val="18"/>
              </w:rPr>
              <w:t>ELEMENT</w:t>
            </w:r>
          </w:p>
        </w:tc>
        <w:tc>
          <w:tcPr>
            <w:tcW w:w="1092" w:type="dxa"/>
          </w:tcPr>
          <w:p>
            <w:pPr>
              <w:pStyle w:val="TableParagraph"/>
              <w:ind w:left="14" w:right="4"/>
              <w:jc w:val="center"/>
              <w:rPr>
                <w:sz w:val="18"/>
              </w:rPr>
            </w:pPr>
            <w:r>
              <w:rPr>
                <w:spacing w:val="-2"/>
                <w:sz w:val="18"/>
              </w:rPr>
              <w:t>FALSE</w:t>
            </w:r>
          </w:p>
        </w:tc>
        <w:tc>
          <w:tcPr>
            <w:tcW w:w="1750" w:type="dxa"/>
          </w:tcPr>
          <w:p>
            <w:pPr>
              <w:pStyle w:val="TableParagraph"/>
              <w:spacing w:line="240" w:lineRule="auto"/>
              <w:ind w:left="109" w:right="25"/>
              <w:rPr>
                <w:sz w:val="18"/>
              </w:rPr>
            </w:pPr>
            <w:r>
              <w:rPr>
                <w:i/>
                <w:sz w:val="18"/>
              </w:rPr>
              <w:t>E-UTRA</w:t>
            </w:r>
            <w:r>
              <w:rPr>
                <w:i/>
                <w:spacing w:val="-13"/>
                <w:sz w:val="18"/>
              </w:rPr>
              <w:t> </w:t>
            </w:r>
            <w:r>
              <w:rPr>
                <w:i/>
                <w:sz w:val="18"/>
              </w:rPr>
              <w:t>CGI</w:t>
            </w:r>
            <w:r>
              <w:rPr>
                <w:i/>
                <w:spacing w:val="-11"/>
                <w:sz w:val="18"/>
              </w:rPr>
              <w:t> </w:t>
            </w:r>
            <w:r>
              <w:rPr>
                <w:sz w:val="18"/>
              </w:rPr>
              <w:t>IE</w:t>
            </w:r>
            <w:r>
              <w:rPr>
                <w:spacing w:val="-13"/>
                <w:sz w:val="18"/>
              </w:rPr>
              <w:t> </w:t>
            </w:r>
            <w:r>
              <w:rPr>
                <w:sz w:val="18"/>
              </w:rPr>
              <w:t>in TS 38.423 [15]</w:t>
            </w:r>
          </w:p>
          <w:p>
            <w:pPr>
              <w:pStyle w:val="TableParagraph"/>
              <w:spacing w:line="187" w:lineRule="exact"/>
              <w:ind w:left="109"/>
              <w:rPr>
                <w:sz w:val="18"/>
              </w:rPr>
            </w:pPr>
            <w:r>
              <w:rPr>
                <w:sz w:val="18"/>
              </w:rPr>
              <w:t>Clause</w:t>
            </w:r>
            <w:r>
              <w:rPr>
                <w:spacing w:val="-5"/>
                <w:sz w:val="18"/>
              </w:rPr>
              <w:t> </w:t>
            </w:r>
            <w:r>
              <w:rPr>
                <w:spacing w:val="-2"/>
                <w:sz w:val="18"/>
              </w:rPr>
              <w:t>9.2.2.8</w:t>
            </w:r>
          </w:p>
        </w:tc>
        <w:tc>
          <w:tcPr>
            <w:tcW w:w="2287"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10"/>
                <w:sz w:val="18"/>
              </w:rPr>
              <w:t>7</w:t>
            </w:r>
          </w:p>
        </w:tc>
        <w:tc>
          <w:tcPr>
            <w:tcW w:w="2071" w:type="dxa"/>
          </w:tcPr>
          <w:p>
            <w:pPr>
              <w:pStyle w:val="TableParagraph"/>
              <w:spacing w:line="240" w:lineRule="auto"/>
              <w:ind w:right="152"/>
              <w:rPr>
                <w:sz w:val="18"/>
              </w:rPr>
            </w:pPr>
            <w:r>
              <w:rPr>
                <w:sz w:val="18"/>
              </w:rPr>
              <w:t>List</w:t>
            </w:r>
            <w:r>
              <w:rPr>
                <w:spacing w:val="-13"/>
                <w:sz w:val="18"/>
              </w:rPr>
              <w:t> </w:t>
            </w:r>
            <w:r>
              <w:rPr>
                <w:sz w:val="18"/>
              </w:rPr>
              <w:t>of</w:t>
            </w:r>
            <w:r>
              <w:rPr>
                <w:spacing w:val="-12"/>
                <w:sz w:val="18"/>
              </w:rPr>
              <w:t> </w:t>
            </w:r>
            <w:r>
              <w:rPr>
                <w:sz w:val="18"/>
              </w:rPr>
              <w:t>PDU</w:t>
            </w:r>
            <w:r>
              <w:rPr>
                <w:spacing w:val="-13"/>
                <w:sz w:val="18"/>
              </w:rPr>
              <w:t> </w:t>
            </w:r>
            <w:r>
              <w:rPr>
                <w:sz w:val="18"/>
              </w:rPr>
              <w:t>sessions for handover</w:t>
            </w:r>
          </w:p>
        </w:tc>
        <w:tc>
          <w:tcPr>
            <w:tcW w:w="1440" w:type="dxa"/>
          </w:tcPr>
          <w:p>
            <w:pPr>
              <w:pStyle w:val="TableParagraph"/>
              <w:rPr>
                <w:sz w:val="18"/>
              </w:rPr>
            </w:pPr>
            <w:r>
              <w:rPr>
                <w:spacing w:val="-4"/>
                <w:sz w:val="18"/>
              </w:rPr>
              <w:t>LIST</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Pr>
                <w:sz w:val="18"/>
              </w:rPr>
            </w:pPr>
            <w:r>
              <w:rPr>
                <w:i/>
                <w:sz w:val="18"/>
              </w:rPr>
              <w:t>PDU Session Resources</w:t>
            </w:r>
            <w:r>
              <w:rPr>
                <w:i/>
                <w:sz w:val="18"/>
              </w:rPr>
              <w:t> To</w:t>
            </w:r>
            <w:r>
              <w:rPr>
                <w:i/>
                <w:spacing w:val="-6"/>
                <w:sz w:val="18"/>
              </w:rPr>
              <w:t> </w:t>
            </w:r>
            <w:r>
              <w:rPr>
                <w:i/>
                <w:sz w:val="18"/>
              </w:rPr>
              <w:t>Be</w:t>
            </w:r>
            <w:r>
              <w:rPr>
                <w:i/>
                <w:spacing w:val="-6"/>
                <w:sz w:val="18"/>
              </w:rPr>
              <w:t> </w:t>
            </w:r>
            <w:r>
              <w:rPr>
                <w:i/>
                <w:sz w:val="18"/>
              </w:rPr>
              <w:t>Setup</w:t>
            </w:r>
            <w:r>
              <w:rPr>
                <w:i/>
                <w:spacing w:val="-6"/>
                <w:sz w:val="18"/>
              </w:rPr>
              <w:t> </w:t>
            </w:r>
            <w:r>
              <w:rPr>
                <w:i/>
                <w:sz w:val="18"/>
              </w:rPr>
              <w:t>List</w:t>
            </w:r>
            <w:r>
              <w:rPr>
                <w:i/>
                <w:spacing w:val="-7"/>
                <w:sz w:val="18"/>
              </w:rPr>
              <w:t> </w:t>
            </w:r>
            <w:r>
              <w:rPr>
                <w:sz w:val="18"/>
              </w:rPr>
              <w:t>IE</w:t>
            </w:r>
            <w:r>
              <w:rPr>
                <w:spacing w:val="-6"/>
                <w:sz w:val="18"/>
              </w:rPr>
              <w:t> </w:t>
            </w:r>
            <w:r>
              <w:rPr>
                <w:sz w:val="18"/>
              </w:rPr>
              <w:t>in</w:t>
            </w:r>
            <w:r>
              <w:rPr>
                <w:spacing w:val="-5"/>
                <w:sz w:val="18"/>
              </w:rPr>
              <w:t> </w:t>
            </w:r>
            <w:r>
              <w:rPr>
                <w:sz w:val="18"/>
              </w:rPr>
              <w:t>TS</w:t>
            </w:r>
          </w:p>
          <w:p>
            <w:pPr>
              <w:pStyle w:val="TableParagraph"/>
              <w:spacing w:line="207" w:lineRule="exact"/>
              <w:ind w:left="109"/>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09"/>
              <w:rPr>
                <w:sz w:val="18"/>
              </w:rPr>
            </w:pPr>
            <w:r>
              <w:rPr>
                <w:spacing w:val="-2"/>
                <w:sz w:val="18"/>
              </w:rPr>
              <w:t>9.2.1.1</w:t>
            </w:r>
          </w:p>
        </w:tc>
      </w:tr>
      <w:tr>
        <w:trPr>
          <w:trHeight w:val="827" w:hRule="atLeast"/>
        </w:trPr>
        <w:tc>
          <w:tcPr>
            <w:tcW w:w="1164" w:type="dxa"/>
          </w:tcPr>
          <w:p>
            <w:pPr>
              <w:pStyle w:val="TableParagraph"/>
              <w:rPr>
                <w:sz w:val="18"/>
              </w:rPr>
            </w:pPr>
            <w:r>
              <w:rPr>
                <w:spacing w:val="-10"/>
                <w:sz w:val="18"/>
              </w:rPr>
              <w:t>8</w:t>
            </w:r>
          </w:p>
        </w:tc>
        <w:tc>
          <w:tcPr>
            <w:tcW w:w="2071" w:type="dxa"/>
          </w:tcPr>
          <w:p>
            <w:pPr>
              <w:pStyle w:val="TableParagraph"/>
              <w:spacing w:line="240" w:lineRule="auto"/>
              <w:rPr>
                <w:sz w:val="18"/>
              </w:rPr>
            </w:pPr>
            <w:r>
              <w:rPr>
                <w:sz w:val="18"/>
              </w:rPr>
              <w:t>&gt;PDU</w:t>
            </w:r>
            <w:r>
              <w:rPr>
                <w:spacing w:val="-13"/>
                <w:sz w:val="18"/>
              </w:rPr>
              <w:t> </w:t>
            </w:r>
            <w:r>
              <w:rPr>
                <w:sz w:val="18"/>
              </w:rPr>
              <w:t>session</w:t>
            </w:r>
            <w:r>
              <w:rPr>
                <w:spacing w:val="-12"/>
                <w:sz w:val="18"/>
              </w:rPr>
              <w:t> </w:t>
            </w:r>
            <w:r>
              <w:rPr>
                <w:sz w:val="18"/>
              </w:rPr>
              <w:t>Item</w:t>
            </w:r>
            <w:r>
              <w:rPr>
                <w:spacing w:val="-12"/>
                <w:sz w:val="18"/>
              </w:rPr>
              <w:t> </w:t>
            </w:r>
            <w:r>
              <w:rPr>
                <w:sz w:val="18"/>
              </w:rPr>
              <w:t>for </w:t>
            </w:r>
            <w:r>
              <w:rPr>
                <w:spacing w:val="-2"/>
                <w:sz w:val="18"/>
              </w:rPr>
              <w:t>handover</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PDU</w:t>
            </w:r>
            <w:r>
              <w:rPr>
                <w:i/>
                <w:spacing w:val="-15"/>
                <w:sz w:val="18"/>
              </w:rPr>
              <w:t> </w:t>
            </w:r>
            <w:r>
              <w:rPr>
                <w:i/>
                <w:sz w:val="18"/>
              </w:rPr>
              <w:t>Session</w:t>
            </w:r>
            <w:r>
              <w:rPr>
                <w:i/>
                <w:spacing w:val="-12"/>
                <w:sz w:val="18"/>
              </w:rPr>
              <w:t> </w:t>
            </w:r>
            <w:r>
              <w:rPr>
                <w:i/>
                <w:sz w:val="18"/>
              </w:rPr>
              <w:t>Resources</w:t>
            </w:r>
            <w:r>
              <w:rPr>
                <w:i/>
                <w:sz w:val="18"/>
              </w:rPr>
              <w:t> To Be Setup Item </w:t>
            </w:r>
            <w:r>
              <w:rPr>
                <w:sz w:val="18"/>
              </w:rPr>
              <w:t>IE in TS 38.423 [15] Clause</w:t>
            </w:r>
          </w:p>
          <w:p>
            <w:pPr>
              <w:pStyle w:val="TableParagraph"/>
              <w:spacing w:line="187" w:lineRule="exact"/>
              <w:ind w:left="109"/>
              <w:rPr>
                <w:sz w:val="18"/>
              </w:rPr>
            </w:pPr>
            <w:r>
              <w:rPr>
                <w:spacing w:val="-2"/>
                <w:sz w:val="18"/>
              </w:rPr>
              <w:t>9.2.1.1</w:t>
            </w:r>
          </w:p>
        </w:tc>
      </w:tr>
      <w:tr>
        <w:trPr>
          <w:trHeight w:val="621" w:hRule="atLeast"/>
        </w:trPr>
        <w:tc>
          <w:tcPr>
            <w:tcW w:w="1164" w:type="dxa"/>
          </w:tcPr>
          <w:p>
            <w:pPr>
              <w:pStyle w:val="TableParagraph"/>
              <w:rPr>
                <w:sz w:val="18"/>
              </w:rPr>
            </w:pPr>
            <w:r>
              <w:rPr>
                <w:spacing w:val="-10"/>
                <w:sz w:val="18"/>
              </w:rPr>
              <w:t>9</w:t>
            </w:r>
          </w:p>
        </w:tc>
        <w:tc>
          <w:tcPr>
            <w:tcW w:w="2071"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440" w:type="dxa"/>
          </w:tcPr>
          <w:p>
            <w:pPr>
              <w:pStyle w:val="TableParagraph"/>
              <w:rPr>
                <w:sz w:val="18"/>
              </w:rPr>
            </w:pPr>
            <w:r>
              <w:rPr>
                <w:spacing w:val="-2"/>
                <w:sz w:val="18"/>
              </w:rPr>
              <w:t>ELEMENT</w:t>
            </w:r>
          </w:p>
        </w:tc>
        <w:tc>
          <w:tcPr>
            <w:tcW w:w="1092" w:type="dxa"/>
          </w:tcPr>
          <w:p>
            <w:pPr>
              <w:pStyle w:val="TableParagraph"/>
              <w:ind w:left="14" w:right="4"/>
              <w:jc w:val="center"/>
              <w:rPr>
                <w:sz w:val="18"/>
              </w:rPr>
            </w:pPr>
            <w:r>
              <w:rPr>
                <w:spacing w:val="-4"/>
                <w:sz w:val="18"/>
              </w:rPr>
              <w:t>TRUE</w:t>
            </w:r>
          </w:p>
        </w:tc>
        <w:tc>
          <w:tcPr>
            <w:tcW w:w="1750" w:type="dxa"/>
          </w:tcPr>
          <w:p>
            <w:pPr>
              <w:pStyle w:val="TableParagraph"/>
              <w:spacing w:line="240" w:lineRule="auto"/>
              <w:ind w:left="109" w:right="25"/>
              <w:rPr>
                <w:sz w:val="18"/>
              </w:rPr>
            </w:pPr>
            <w:r>
              <w:rPr>
                <w:i/>
                <w:sz w:val="18"/>
              </w:rPr>
              <w:t>PDU</w:t>
            </w:r>
            <w:r>
              <w:rPr>
                <w:i/>
                <w:spacing w:val="-13"/>
                <w:sz w:val="18"/>
              </w:rPr>
              <w:t> </w:t>
            </w:r>
            <w:r>
              <w:rPr>
                <w:i/>
                <w:sz w:val="18"/>
              </w:rPr>
              <w:t>Session</w:t>
            </w:r>
            <w:r>
              <w:rPr>
                <w:i/>
                <w:spacing w:val="-11"/>
                <w:sz w:val="18"/>
              </w:rPr>
              <w:t> </w:t>
            </w:r>
            <w:r>
              <w:rPr>
                <w:i/>
                <w:sz w:val="18"/>
              </w:rPr>
              <w:t>ID</w:t>
            </w:r>
            <w:r>
              <w:rPr>
                <w:i/>
                <w:spacing w:val="-11"/>
                <w:sz w:val="18"/>
              </w:rPr>
              <w:t> </w:t>
            </w:r>
            <w:r>
              <w:rPr>
                <w:sz w:val="18"/>
              </w:rPr>
              <w:t>IE in TS 38.423 [15]</w:t>
            </w:r>
          </w:p>
          <w:p>
            <w:pPr>
              <w:pStyle w:val="TableParagraph"/>
              <w:spacing w:line="187" w:lineRule="exact"/>
              <w:ind w:left="109"/>
              <w:rPr>
                <w:sz w:val="18"/>
              </w:rPr>
            </w:pPr>
            <w:r>
              <w:rPr>
                <w:sz w:val="18"/>
              </w:rPr>
              <w:t>Clause</w:t>
            </w:r>
            <w:r>
              <w:rPr>
                <w:spacing w:val="-5"/>
                <w:sz w:val="18"/>
              </w:rPr>
              <w:t> </w:t>
            </w:r>
            <w:r>
              <w:rPr>
                <w:spacing w:val="-2"/>
                <w:sz w:val="18"/>
              </w:rPr>
              <w:t>9.2.3.18</w:t>
            </w:r>
          </w:p>
        </w:tc>
        <w:tc>
          <w:tcPr>
            <w:tcW w:w="22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10</w:t>
            </w:r>
          </w:p>
        </w:tc>
        <w:tc>
          <w:tcPr>
            <w:tcW w:w="2071" w:type="dxa"/>
          </w:tcPr>
          <w:p>
            <w:pPr>
              <w:pStyle w:val="TableParagraph"/>
              <w:spacing w:line="240" w:lineRule="auto"/>
              <w:ind w:left="391" w:right="60"/>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w:t>
            </w:r>
            <w:r>
              <w:rPr>
                <w:spacing w:val="-2"/>
                <w:sz w:val="18"/>
              </w:rPr>
              <w:t> </w:t>
            </w:r>
            <w:r>
              <w:rPr>
                <w:sz w:val="18"/>
              </w:rPr>
              <w:t>the</w:t>
            </w:r>
            <w:r>
              <w:rPr>
                <w:spacing w:val="-2"/>
                <w:sz w:val="18"/>
              </w:rPr>
              <w:t> </w:t>
            </w:r>
            <w:r>
              <w:rPr>
                <w:sz w:val="18"/>
              </w:rPr>
              <w:t>PDU</w:t>
            </w:r>
            <w:r>
              <w:rPr>
                <w:spacing w:val="-2"/>
                <w:sz w:val="18"/>
              </w:rPr>
              <w:t> session</w:t>
            </w:r>
          </w:p>
        </w:tc>
        <w:tc>
          <w:tcPr>
            <w:tcW w:w="1440" w:type="dxa"/>
          </w:tcPr>
          <w:p>
            <w:pPr>
              <w:pStyle w:val="TableParagraph"/>
              <w:rPr>
                <w:sz w:val="18"/>
              </w:rPr>
            </w:pPr>
            <w:r>
              <w:rPr>
                <w:spacing w:val="-4"/>
                <w:sz w:val="18"/>
              </w:rPr>
              <w:t>LIST</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QoS</w:t>
            </w:r>
            <w:r>
              <w:rPr>
                <w:i/>
                <w:spacing w:val="-9"/>
                <w:sz w:val="18"/>
              </w:rPr>
              <w:t> </w:t>
            </w:r>
            <w:r>
              <w:rPr>
                <w:i/>
                <w:sz w:val="18"/>
              </w:rPr>
              <w:t>Flows</w:t>
            </w:r>
            <w:r>
              <w:rPr>
                <w:i/>
                <w:spacing w:val="-11"/>
                <w:sz w:val="18"/>
              </w:rPr>
              <w:t> </w:t>
            </w:r>
            <w:r>
              <w:rPr>
                <w:i/>
                <w:sz w:val="18"/>
              </w:rPr>
              <w:t>To</w:t>
            </w:r>
            <w:r>
              <w:rPr>
                <w:i/>
                <w:spacing w:val="-9"/>
                <w:sz w:val="18"/>
              </w:rPr>
              <w:t> </w:t>
            </w:r>
            <w:r>
              <w:rPr>
                <w:i/>
                <w:sz w:val="18"/>
              </w:rPr>
              <w:t>Be</w:t>
            </w:r>
            <w:r>
              <w:rPr>
                <w:i/>
                <w:spacing w:val="-9"/>
                <w:sz w:val="18"/>
              </w:rPr>
              <w:t> </w:t>
            </w:r>
            <w:r>
              <w:rPr>
                <w:i/>
                <w:sz w:val="18"/>
              </w:rPr>
              <w:t>Setup</w:t>
            </w:r>
            <w:r>
              <w:rPr>
                <w:i/>
                <w:sz w:val="18"/>
              </w:rPr>
              <w:t> List</w:t>
            </w:r>
            <w:r>
              <w:rPr>
                <w:i/>
                <w:spacing w:val="-6"/>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z w:val="18"/>
              </w:rPr>
              <w:t>38.423</w:t>
            </w:r>
            <w:r>
              <w:rPr>
                <w:spacing w:val="-3"/>
                <w:sz w:val="18"/>
              </w:rPr>
              <w:t> </w:t>
            </w:r>
            <w:r>
              <w:rPr>
                <w:spacing w:val="-4"/>
                <w:sz w:val="18"/>
              </w:rPr>
              <w:t>[15]</w:t>
            </w:r>
          </w:p>
          <w:p>
            <w:pPr>
              <w:pStyle w:val="TableParagraph"/>
              <w:spacing w:line="187" w:lineRule="exact"/>
              <w:ind w:left="109"/>
              <w:rPr>
                <w:sz w:val="18"/>
              </w:rPr>
            </w:pPr>
            <w:r>
              <w:rPr>
                <w:sz w:val="18"/>
              </w:rPr>
              <w:t>Clause</w:t>
            </w:r>
            <w:r>
              <w:rPr>
                <w:spacing w:val="-5"/>
                <w:sz w:val="18"/>
              </w:rPr>
              <w:t> </w:t>
            </w:r>
            <w:r>
              <w:rPr>
                <w:spacing w:val="-2"/>
                <w:sz w:val="18"/>
              </w:rPr>
              <w:t>9.2.1.1</w:t>
            </w:r>
          </w:p>
        </w:tc>
      </w:tr>
      <w:tr>
        <w:trPr>
          <w:trHeight w:val="621" w:hRule="atLeast"/>
        </w:trPr>
        <w:tc>
          <w:tcPr>
            <w:tcW w:w="1164" w:type="dxa"/>
          </w:tcPr>
          <w:p>
            <w:pPr>
              <w:pStyle w:val="TableParagraph"/>
              <w:rPr>
                <w:sz w:val="18"/>
              </w:rPr>
            </w:pPr>
            <w:r>
              <w:rPr>
                <w:spacing w:val="-5"/>
                <w:sz w:val="18"/>
              </w:rPr>
              <w:t>11</w:t>
            </w:r>
          </w:p>
        </w:tc>
        <w:tc>
          <w:tcPr>
            <w:tcW w:w="2071" w:type="dxa"/>
          </w:tcPr>
          <w:p>
            <w:pPr>
              <w:pStyle w:val="TableParagraph"/>
              <w:spacing w:line="240" w:lineRule="auto"/>
              <w:ind w:left="677" w:right="331"/>
              <w:rPr>
                <w:sz w:val="18"/>
              </w:rPr>
            </w:pPr>
            <w:r>
              <w:rPr>
                <w:sz w:val="18"/>
              </w:rPr>
              <w:t>&gt;&gt;&gt;QoS</w:t>
            </w:r>
            <w:r>
              <w:rPr>
                <w:spacing w:val="-13"/>
                <w:sz w:val="18"/>
              </w:rPr>
              <w:t> </w:t>
            </w:r>
            <w:r>
              <w:rPr>
                <w:sz w:val="18"/>
              </w:rPr>
              <w:t>flow </w:t>
            </w:r>
            <w:r>
              <w:rPr>
                <w:spacing w:val="-4"/>
                <w:sz w:val="18"/>
              </w:rPr>
              <w:t>Item</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Pr>
                <w:sz w:val="18"/>
              </w:rPr>
            </w:pPr>
            <w:r>
              <w:rPr>
                <w:i/>
                <w:sz w:val="18"/>
              </w:rPr>
              <w:t>QoS Flow To Be Setup</w:t>
            </w:r>
            <w:r>
              <w:rPr>
                <w:i/>
                <w:sz w:val="18"/>
              </w:rPr>
              <w:t> Item</w:t>
            </w:r>
            <w:r>
              <w:rPr>
                <w:i/>
                <w:spacing w:val="-8"/>
                <w:sz w:val="18"/>
              </w:rPr>
              <w:t> </w:t>
            </w:r>
            <w:r>
              <w:rPr>
                <w:sz w:val="18"/>
              </w:rPr>
              <w:t>IE</w:t>
            </w:r>
            <w:r>
              <w:rPr>
                <w:spacing w:val="-7"/>
                <w:sz w:val="18"/>
              </w:rPr>
              <w:t> </w:t>
            </w:r>
            <w:r>
              <w:rPr>
                <w:sz w:val="18"/>
              </w:rPr>
              <w:t>in</w:t>
            </w:r>
            <w:r>
              <w:rPr>
                <w:spacing w:val="-8"/>
                <w:sz w:val="18"/>
              </w:rPr>
              <w:t> </w:t>
            </w:r>
            <w:r>
              <w:rPr>
                <w:sz w:val="18"/>
              </w:rPr>
              <w:t>TS</w:t>
            </w:r>
            <w:r>
              <w:rPr>
                <w:spacing w:val="-7"/>
                <w:sz w:val="18"/>
              </w:rPr>
              <w:t> </w:t>
            </w:r>
            <w:r>
              <w:rPr>
                <w:sz w:val="18"/>
              </w:rPr>
              <w:t>38.423</w:t>
            </w:r>
            <w:r>
              <w:rPr>
                <w:spacing w:val="-8"/>
                <w:sz w:val="18"/>
              </w:rPr>
              <w:t> </w:t>
            </w:r>
            <w:r>
              <w:rPr>
                <w:sz w:val="18"/>
              </w:rPr>
              <w:t>[15]</w:t>
            </w:r>
          </w:p>
          <w:p>
            <w:pPr>
              <w:pStyle w:val="TableParagraph"/>
              <w:spacing w:line="187" w:lineRule="exact"/>
              <w:ind w:left="109"/>
              <w:rPr>
                <w:sz w:val="18"/>
              </w:rPr>
            </w:pPr>
            <w:r>
              <w:rPr>
                <w:sz w:val="18"/>
              </w:rPr>
              <w:t>Clause</w:t>
            </w:r>
            <w:r>
              <w:rPr>
                <w:spacing w:val="-5"/>
                <w:sz w:val="18"/>
              </w:rPr>
              <w:t> </w:t>
            </w:r>
            <w:r>
              <w:rPr>
                <w:spacing w:val="-2"/>
                <w:sz w:val="18"/>
              </w:rPr>
              <w:t>9.2.1.1</w:t>
            </w:r>
          </w:p>
        </w:tc>
      </w:tr>
      <w:tr>
        <w:trPr>
          <w:trHeight w:val="827" w:hRule="atLeast"/>
        </w:trPr>
        <w:tc>
          <w:tcPr>
            <w:tcW w:w="1164" w:type="dxa"/>
          </w:tcPr>
          <w:p>
            <w:pPr>
              <w:pStyle w:val="TableParagraph"/>
              <w:rPr>
                <w:sz w:val="18"/>
              </w:rPr>
            </w:pPr>
            <w:r>
              <w:rPr>
                <w:spacing w:val="-5"/>
                <w:sz w:val="18"/>
              </w:rPr>
              <w:t>12</w:t>
            </w:r>
          </w:p>
        </w:tc>
        <w:tc>
          <w:tcPr>
            <w:tcW w:w="2071" w:type="dxa"/>
          </w:tcPr>
          <w:p>
            <w:pPr>
              <w:pStyle w:val="TableParagraph"/>
              <w:ind w:left="960"/>
              <w:rPr>
                <w:sz w:val="18"/>
              </w:rPr>
            </w:pPr>
            <w:r>
              <w:rPr>
                <w:spacing w:val="-2"/>
                <w:sz w:val="18"/>
              </w:rPr>
              <w:t>&gt;&gt;&gt;&gt;QoS</w:t>
            </w:r>
          </w:p>
          <w:p>
            <w:pPr>
              <w:pStyle w:val="TableParagraph"/>
              <w:spacing w:line="240" w:lineRule="auto"/>
              <w:ind w:left="960" w:right="362"/>
              <w:rPr>
                <w:sz w:val="18"/>
              </w:rPr>
            </w:pPr>
            <w:r>
              <w:rPr>
                <w:spacing w:val="-4"/>
                <w:sz w:val="18"/>
              </w:rPr>
              <w:t>Flow </w:t>
            </w:r>
            <w:r>
              <w:rPr>
                <w:spacing w:val="-2"/>
                <w:sz w:val="18"/>
              </w:rPr>
              <w:t>Identifier</w:t>
            </w:r>
          </w:p>
        </w:tc>
        <w:tc>
          <w:tcPr>
            <w:tcW w:w="1440" w:type="dxa"/>
          </w:tcPr>
          <w:p>
            <w:pPr>
              <w:pStyle w:val="TableParagraph"/>
              <w:rPr>
                <w:sz w:val="18"/>
              </w:rPr>
            </w:pPr>
            <w:r>
              <w:rPr>
                <w:spacing w:val="-2"/>
                <w:sz w:val="18"/>
              </w:rPr>
              <w:t>ELEMENT</w:t>
            </w:r>
          </w:p>
        </w:tc>
        <w:tc>
          <w:tcPr>
            <w:tcW w:w="1092" w:type="dxa"/>
          </w:tcPr>
          <w:p>
            <w:pPr>
              <w:pStyle w:val="TableParagraph"/>
              <w:ind w:left="14" w:right="4"/>
              <w:jc w:val="center"/>
              <w:rPr>
                <w:sz w:val="18"/>
              </w:rPr>
            </w:pPr>
            <w:r>
              <w:rPr>
                <w:spacing w:val="-4"/>
                <w:sz w:val="18"/>
              </w:rPr>
              <w:t>TRUE</w:t>
            </w:r>
          </w:p>
        </w:tc>
        <w:tc>
          <w:tcPr>
            <w:tcW w:w="1750" w:type="dxa"/>
          </w:tcPr>
          <w:p>
            <w:pPr>
              <w:pStyle w:val="TableParagraph"/>
              <w:ind w:left="109"/>
              <w:rPr>
                <w:i/>
                <w:sz w:val="18"/>
              </w:rPr>
            </w:pPr>
            <w:r>
              <w:rPr>
                <w:i/>
                <w:sz w:val="18"/>
              </w:rPr>
              <w:t>QoS</w:t>
            </w:r>
            <w:r>
              <w:rPr>
                <w:i/>
                <w:spacing w:val="-1"/>
                <w:sz w:val="18"/>
              </w:rPr>
              <w:t> </w:t>
            </w:r>
            <w:r>
              <w:rPr>
                <w:i/>
                <w:sz w:val="18"/>
              </w:rPr>
              <w:t>Flow </w:t>
            </w:r>
            <w:r>
              <w:rPr>
                <w:i/>
                <w:spacing w:val="-2"/>
                <w:sz w:val="18"/>
              </w:rPr>
              <w:t>Identifier</w:t>
            </w:r>
          </w:p>
          <w:p>
            <w:pPr>
              <w:pStyle w:val="TableParagraph"/>
              <w:spacing w:line="207" w:lineRule="exact"/>
              <w:ind w:left="109"/>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9"/>
              <w:rPr>
                <w:sz w:val="18"/>
              </w:rPr>
            </w:pPr>
            <w:r>
              <w:rPr>
                <w:sz w:val="18"/>
              </w:rPr>
              <w:t>[15]</w:t>
            </w:r>
            <w:r>
              <w:rPr>
                <w:spacing w:val="-2"/>
                <w:sz w:val="18"/>
              </w:rPr>
              <w:t> Clause</w:t>
            </w:r>
          </w:p>
          <w:p>
            <w:pPr>
              <w:pStyle w:val="TableParagraph"/>
              <w:spacing w:line="187" w:lineRule="exact"/>
              <w:ind w:left="109"/>
              <w:rPr>
                <w:sz w:val="18"/>
              </w:rPr>
            </w:pPr>
            <w:r>
              <w:rPr>
                <w:spacing w:val="-2"/>
                <w:sz w:val="18"/>
              </w:rPr>
              <w:t>9.2.3.10</w:t>
            </w:r>
          </w:p>
        </w:tc>
        <w:tc>
          <w:tcPr>
            <w:tcW w:w="22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13</w:t>
            </w:r>
          </w:p>
        </w:tc>
        <w:tc>
          <w:tcPr>
            <w:tcW w:w="2071" w:type="dxa"/>
          </w:tcPr>
          <w:p>
            <w:pPr>
              <w:pStyle w:val="TableParagraph"/>
              <w:spacing w:line="240" w:lineRule="auto"/>
              <w:ind w:right="362"/>
              <w:rPr>
                <w:sz w:val="18"/>
              </w:rPr>
            </w:pPr>
            <w:r>
              <w:rPr>
                <w:sz w:val="18"/>
              </w:rPr>
              <w:t>List</w:t>
            </w:r>
            <w:r>
              <w:rPr>
                <w:spacing w:val="-13"/>
                <w:sz w:val="18"/>
              </w:rPr>
              <w:t> </w:t>
            </w:r>
            <w:r>
              <w:rPr>
                <w:sz w:val="18"/>
              </w:rPr>
              <w:t>of</w:t>
            </w:r>
            <w:r>
              <w:rPr>
                <w:spacing w:val="-12"/>
                <w:sz w:val="18"/>
              </w:rPr>
              <w:t> </w:t>
            </w:r>
            <w:r>
              <w:rPr>
                <w:sz w:val="18"/>
              </w:rPr>
              <w:t>DRBs</w:t>
            </w:r>
            <w:r>
              <w:rPr>
                <w:spacing w:val="-12"/>
                <w:sz w:val="18"/>
              </w:rPr>
              <w:t> </w:t>
            </w:r>
            <w:r>
              <w:rPr>
                <w:sz w:val="18"/>
              </w:rPr>
              <w:t>for </w:t>
            </w:r>
            <w:r>
              <w:rPr>
                <w:spacing w:val="-2"/>
                <w:sz w:val="18"/>
              </w:rPr>
              <w:t>handover</w:t>
            </w:r>
          </w:p>
        </w:tc>
        <w:tc>
          <w:tcPr>
            <w:tcW w:w="1440" w:type="dxa"/>
          </w:tcPr>
          <w:p>
            <w:pPr>
              <w:pStyle w:val="TableParagraph"/>
              <w:rPr>
                <w:sz w:val="18"/>
              </w:rPr>
            </w:pPr>
            <w:r>
              <w:rPr>
                <w:spacing w:val="-4"/>
                <w:sz w:val="18"/>
              </w:rPr>
              <w:t>LIST</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DRB to Be Setup List </w:t>
            </w:r>
            <w:r>
              <w:rPr>
                <w:sz w:val="18"/>
              </w:rPr>
              <w:t>IE in</w:t>
            </w:r>
            <w:r>
              <w:rPr>
                <w:spacing w:val="-9"/>
                <w:sz w:val="18"/>
              </w:rPr>
              <w:t> </w:t>
            </w:r>
            <w:r>
              <w:rPr>
                <w:sz w:val="18"/>
              </w:rPr>
              <w:t>TS</w:t>
            </w:r>
            <w:r>
              <w:rPr>
                <w:spacing w:val="-10"/>
                <w:sz w:val="18"/>
              </w:rPr>
              <w:t> </w:t>
            </w:r>
            <w:r>
              <w:rPr>
                <w:sz w:val="18"/>
              </w:rPr>
              <w:t>38.473</w:t>
            </w:r>
            <w:r>
              <w:rPr>
                <w:spacing w:val="-10"/>
                <w:sz w:val="18"/>
              </w:rPr>
              <w:t> </w:t>
            </w:r>
            <w:r>
              <w:rPr>
                <w:sz w:val="18"/>
              </w:rPr>
              <w:t>[19]</w:t>
            </w:r>
            <w:r>
              <w:rPr>
                <w:spacing w:val="-8"/>
                <w:sz w:val="18"/>
              </w:rPr>
              <w:t> </w:t>
            </w:r>
            <w:r>
              <w:rPr>
                <w:sz w:val="18"/>
              </w:rPr>
              <w:t>Clause</w:t>
            </w:r>
          </w:p>
          <w:p>
            <w:pPr>
              <w:pStyle w:val="TableParagraph"/>
              <w:spacing w:line="187" w:lineRule="exact"/>
              <w:ind w:left="109"/>
              <w:rPr>
                <w:sz w:val="18"/>
              </w:rPr>
            </w:pPr>
            <w:r>
              <w:rPr>
                <w:spacing w:val="-2"/>
                <w:sz w:val="18"/>
              </w:rPr>
              <w:t>9.2.2.1</w:t>
            </w:r>
          </w:p>
        </w:tc>
      </w:tr>
      <w:tr>
        <w:trPr>
          <w:trHeight w:val="621" w:hRule="atLeast"/>
        </w:trPr>
        <w:tc>
          <w:tcPr>
            <w:tcW w:w="1164" w:type="dxa"/>
          </w:tcPr>
          <w:p>
            <w:pPr>
              <w:pStyle w:val="TableParagraph"/>
              <w:ind w:left="84"/>
              <w:rPr>
                <w:sz w:val="18"/>
              </w:rPr>
            </w:pPr>
            <w:r>
              <w:rPr>
                <w:spacing w:val="-5"/>
                <w:sz w:val="18"/>
              </w:rPr>
              <w:t>14</w:t>
            </w:r>
          </w:p>
        </w:tc>
        <w:tc>
          <w:tcPr>
            <w:tcW w:w="2071" w:type="dxa"/>
          </w:tcPr>
          <w:p>
            <w:pPr>
              <w:pStyle w:val="TableParagraph"/>
              <w:spacing w:line="240" w:lineRule="auto"/>
              <w:ind w:left="84" w:right="362"/>
              <w:rPr>
                <w:sz w:val="18"/>
              </w:rPr>
            </w:pPr>
            <w:r>
              <w:rPr>
                <w:sz w:val="18"/>
              </w:rPr>
              <w:t>&gt;DRB</w:t>
            </w:r>
            <w:r>
              <w:rPr>
                <w:spacing w:val="-15"/>
                <w:sz w:val="18"/>
              </w:rPr>
              <w:t> </w:t>
            </w:r>
            <w:r>
              <w:rPr>
                <w:sz w:val="18"/>
              </w:rPr>
              <w:t>item</w:t>
            </w:r>
            <w:r>
              <w:rPr>
                <w:spacing w:val="-12"/>
                <w:sz w:val="18"/>
              </w:rPr>
              <w:t> </w:t>
            </w:r>
            <w:r>
              <w:rPr>
                <w:sz w:val="18"/>
              </w:rPr>
              <w:t>for </w:t>
            </w:r>
            <w:r>
              <w:rPr>
                <w:spacing w:val="-2"/>
                <w:sz w:val="18"/>
              </w:rPr>
              <w:t>handover</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DRB</w:t>
            </w:r>
            <w:r>
              <w:rPr>
                <w:i/>
                <w:spacing w:val="-8"/>
                <w:sz w:val="18"/>
              </w:rPr>
              <w:t> </w:t>
            </w:r>
            <w:r>
              <w:rPr>
                <w:i/>
                <w:sz w:val="18"/>
              </w:rPr>
              <w:t>to</w:t>
            </w:r>
            <w:r>
              <w:rPr>
                <w:i/>
                <w:spacing w:val="-8"/>
                <w:sz w:val="18"/>
              </w:rPr>
              <w:t> </w:t>
            </w:r>
            <w:r>
              <w:rPr>
                <w:i/>
                <w:sz w:val="18"/>
              </w:rPr>
              <w:t>Be</w:t>
            </w:r>
            <w:r>
              <w:rPr>
                <w:i/>
                <w:spacing w:val="-8"/>
                <w:sz w:val="18"/>
              </w:rPr>
              <w:t> </w:t>
            </w:r>
            <w:r>
              <w:rPr>
                <w:i/>
                <w:sz w:val="18"/>
              </w:rPr>
              <w:t>Setup</w:t>
            </w:r>
            <w:r>
              <w:rPr>
                <w:i/>
                <w:spacing w:val="-8"/>
                <w:sz w:val="18"/>
              </w:rPr>
              <w:t> </w:t>
            </w:r>
            <w:r>
              <w:rPr>
                <w:i/>
                <w:sz w:val="18"/>
              </w:rPr>
              <w:t>Item</w:t>
            </w:r>
            <w:r>
              <w:rPr>
                <w:i/>
                <w:spacing w:val="-8"/>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7" w:lineRule="exact"/>
              <w:ind w:left="109"/>
              <w:rPr>
                <w:sz w:val="18"/>
              </w:rPr>
            </w:pPr>
            <w:r>
              <w:rPr>
                <w:spacing w:val="-2"/>
                <w:sz w:val="18"/>
              </w:rPr>
              <w:t>9.2.2.1</w:t>
            </w:r>
          </w:p>
        </w:tc>
      </w:tr>
      <w:tr>
        <w:trPr>
          <w:trHeight w:val="621" w:hRule="atLeast"/>
        </w:trPr>
        <w:tc>
          <w:tcPr>
            <w:tcW w:w="1164" w:type="dxa"/>
          </w:tcPr>
          <w:p>
            <w:pPr>
              <w:pStyle w:val="TableParagraph"/>
              <w:rPr>
                <w:sz w:val="18"/>
              </w:rPr>
            </w:pPr>
            <w:r>
              <w:rPr>
                <w:spacing w:val="-5"/>
                <w:sz w:val="18"/>
              </w:rPr>
              <w:t>15</w:t>
            </w:r>
          </w:p>
        </w:tc>
        <w:tc>
          <w:tcPr>
            <w:tcW w:w="2071" w:type="dxa"/>
          </w:tcPr>
          <w:p>
            <w:pPr>
              <w:pStyle w:val="TableParagraph"/>
              <w:ind w:left="391"/>
              <w:rPr>
                <w:sz w:val="18"/>
              </w:rPr>
            </w:pPr>
            <w:r>
              <w:rPr>
                <w:sz w:val="18"/>
              </w:rPr>
              <w:t>&gt;&gt;DRB</w:t>
            </w:r>
            <w:r>
              <w:rPr>
                <w:spacing w:val="-4"/>
                <w:sz w:val="18"/>
              </w:rPr>
              <w:t> </w:t>
            </w:r>
            <w:r>
              <w:rPr>
                <w:spacing w:val="-5"/>
                <w:sz w:val="18"/>
              </w:rPr>
              <w:t>ID</w:t>
            </w:r>
          </w:p>
        </w:tc>
        <w:tc>
          <w:tcPr>
            <w:tcW w:w="1440" w:type="dxa"/>
          </w:tcPr>
          <w:p>
            <w:pPr>
              <w:pStyle w:val="TableParagraph"/>
              <w:rPr>
                <w:sz w:val="18"/>
              </w:rPr>
            </w:pPr>
            <w:r>
              <w:rPr>
                <w:spacing w:val="-2"/>
                <w:sz w:val="18"/>
              </w:rPr>
              <w:t>ELEMENT</w:t>
            </w:r>
          </w:p>
        </w:tc>
        <w:tc>
          <w:tcPr>
            <w:tcW w:w="1092" w:type="dxa"/>
          </w:tcPr>
          <w:p>
            <w:pPr>
              <w:pStyle w:val="TableParagraph"/>
              <w:ind w:left="14" w:right="4"/>
              <w:jc w:val="center"/>
              <w:rPr>
                <w:sz w:val="18"/>
              </w:rPr>
            </w:pPr>
            <w:r>
              <w:rPr>
                <w:spacing w:val="-4"/>
                <w:sz w:val="18"/>
              </w:rPr>
              <w:t>TRUE</w:t>
            </w:r>
          </w:p>
        </w:tc>
        <w:tc>
          <w:tcPr>
            <w:tcW w:w="1750" w:type="dxa"/>
          </w:tcPr>
          <w:p>
            <w:pPr>
              <w:pStyle w:val="TableParagraph"/>
              <w:ind w:left="109"/>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9"/>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before="2"/>
              <w:ind w:left="109"/>
              <w:rPr>
                <w:sz w:val="18"/>
              </w:rPr>
            </w:pPr>
            <w:r>
              <w:rPr>
                <w:spacing w:val="-2"/>
                <w:sz w:val="18"/>
              </w:rPr>
              <w:t>9.3.1.8</w:t>
            </w:r>
          </w:p>
        </w:tc>
        <w:tc>
          <w:tcPr>
            <w:tcW w:w="2287"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5"/>
                <w:sz w:val="18"/>
              </w:rPr>
              <w:t>16</w:t>
            </w:r>
          </w:p>
        </w:tc>
        <w:tc>
          <w:tcPr>
            <w:tcW w:w="2071" w:type="dxa"/>
          </w:tcPr>
          <w:p>
            <w:pPr>
              <w:pStyle w:val="TableParagraph"/>
              <w:spacing w:line="240" w:lineRule="auto"/>
              <w:ind w:left="391" w:right="60"/>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 the DRB</w:t>
            </w:r>
          </w:p>
        </w:tc>
        <w:tc>
          <w:tcPr>
            <w:tcW w:w="1440" w:type="dxa"/>
          </w:tcPr>
          <w:p>
            <w:pPr>
              <w:pStyle w:val="TableParagraph"/>
              <w:rPr>
                <w:sz w:val="18"/>
              </w:rPr>
            </w:pPr>
            <w:r>
              <w:rPr>
                <w:spacing w:val="-4"/>
                <w:sz w:val="18"/>
              </w:rPr>
              <w:t>LIST</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74"/>
              <w:rPr>
                <w:sz w:val="18"/>
              </w:rPr>
            </w:pPr>
            <w:r>
              <w:rPr>
                <w:i/>
                <w:sz w:val="18"/>
              </w:rPr>
              <w:t>QoS</w:t>
            </w:r>
            <w:r>
              <w:rPr>
                <w:i/>
                <w:spacing w:val="-15"/>
                <w:sz w:val="18"/>
              </w:rPr>
              <w:t> </w:t>
            </w:r>
            <w:r>
              <w:rPr>
                <w:i/>
                <w:sz w:val="18"/>
              </w:rPr>
              <w:t>Flows</w:t>
            </w:r>
            <w:r>
              <w:rPr>
                <w:i/>
                <w:spacing w:val="-12"/>
                <w:sz w:val="18"/>
              </w:rPr>
              <w:t> </w:t>
            </w:r>
            <w:r>
              <w:rPr>
                <w:i/>
                <w:sz w:val="18"/>
              </w:rPr>
              <w:t>Information</w:t>
            </w:r>
            <w:r>
              <w:rPr>
                <w:i/>
                <w:sz w:val="18"/>
              </w:rPr>
              <w:t> To Be Setup </w:t>
            </w:r>
            <w:r>
              <w:rPr>
                <w:sz w:val="18"/>
              </w:rPr>
              <w:t>IE in TS</w:t>
            </w:r>
          </w:p>
          <w:p>
            <w:pPr>
              <w:pStyle w:val="TableParagraph"/>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9"/>
              <w:rPr>
                <w:sz w:val="18"/>
              </w:rPr>
            </w:pPr>
            <w:r>
              <w:rPr>
                <w:spacing w:val="-2"/>
                <w:sz w:val="18"/>
              </w:rPr>
              <w:t>9.3.3.2</w:t>
            </w:r>
          </w:p>
        </w:tc>
      </w:tr>
      <w:tr>
        <w:trPr>
          <w:trHeight w:val="621" w:hRule="atLeast"/>
        </w:trPr>
        <w:tc>
          <w:tcPr>
            <w:tcW w:w="1164" w:type="dxa"/>
          </w:tcPr>
          <w:p>
            <w:pPr>
              <w:pStyle w:val="TableParagraph"/>
              <w:rPr>
                <w:sz w:val="18"/>
              </w:rPr>
            </w:pPr>
            <w:r>
              <w:rPr>
                <w:spacing w:val="-5"/>
                <w:sz w:val="18"/>
              </w:rPr>
              <w:t>17</w:t>
            </w:r>
          </w:p>
        </w:tc>
        <w:tc>
          <w:tcPr>
            <w:tcW w:w="2071" w:type="dxa"/>
          </w:tcPr>
          <w:p>
            <w:pPr>
              <w:pStyle w:val="TableParagraph"/>
              <w:spacing w:line="240" w:lineRule="auto"/>
              <w:ind w:left="677" w:right="331"/>
              <w:rPr>
                <w:sz w:val="18"/>
              </w:rPr>
            </w:pPr>
            <w:r>
              <w:rPr>
                <w:sz w:val="18"/>
              </w:rPr>
              <w:t>&gt;&gt;&gt;QoS</w:t>
            </w:r>
            <w:r>
              <w:rPr>
                <w:spacing w:val="-13"/>
                <w:sz w:val="18"/>
              </w:rPr>
              <w:t> </w:t>
            </w:r>
            <w:r>
              <w:rPr>
                <w:sz w:val="18"/>
              </w:rPr>
              <w:t>flow </w:t>
            </w:r>
            <w:r>
              <w:rPr>
                <w:spacing w:val="-4"/>
                <w:sz w:val="18"/>
              </w:rPr>
              <w:t>Item</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ind w:left="109"/>
              <w:rPr>
                <w:sz w:val="18"/>
              </w:rPr>
            </w:pPr>
            <w:r>
              <w:rPr>
                <w:i/>
                <w:sz w:val="18"/>
              </w:rPr>
              <w:t>QoS</w:t>
            </w:r>
            <w:r>
              <w:rPr>
                <w:i/>
                <w:spacing w:val="-1"/>
                <w:sz w:val="18"/>
              </w:rPr>
              <w:t> </w:t>
            </w:r>
            <w:r>
              <w:rPr>
                <w:i/>
                <w:sz w:val="18"/>
              </w:rPr>
              <w:t>Flow Item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09"/>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09"/>
              <w:rPr>
                <w:sz w:val="18"/>
              </w:rPr>
            </w:pPr>
            <w:r>
              <w:rPr>
                <w:spacing w:val="-2"/>
                <w:sz w:val="18"/>
              </w:rPr>
              <w:t>9.3.1.25</w:t>
            </w:r>
          </w:p>
        </w:tc>
      </w:tr>
      <w:tr>
        <w:trPr>
          <w:trHeight w:val="827" w:hRule="atLeast"/>
        </w:trPr>
        <w:tc>
          <w:tcPr>
            <w:tcW w:w="1164" w:type="dxa"/>
          </w:tcPr>
          <w:p>
            <w:pPr>
              <w:pStyle w:val="TableParagraph"/>
              <w:rPr>
                <w:sz w:val="18"/>
              </w:rPr>
            </w:pPr>
            <w:r>
              <w:rPr>
                <w:spacing w:val="-5"/>
                <w:sz w:val="18"/>
              </w:rPr>
              <w:t>18</w:t>
            </w:r>
          </w:p>
        </w:tc>
        <w:tc>
          <w:tcPr>
            <w:tcW w:w="2071" w:type="dxa"/>
          </w:tcPr>
          <w:p>
            <w:pPr>
              <w:pStyle w:val="TableParagraph"/>
              <w:ind w:left="960"/>
              <w:rPr>
                <w:sz w:val="18"/>
              </w:rPr>
            </w:pPr>
            <w:r>
              <w:rPr>
                <w:spacing w:val="-2"/>
                <w:sz w:val="18"/>
              </w:rPr>
              <w:t>&gt;&gt;&gt;&gt;QoS</w:t>
            </w:r>
          </w:p>
          <w:p>
            <w:pPr>
              <w:pStyle w:val="TableParagraph"/>
              <w:spacing w:line="240" w:lineRule="auto"/>
              <w:ind w:left="960" w:right="362"/>
              <w:rPr>
                <w:sz w:val="18"/>
              </w:rPr>
            </w:pPr>
            <w:r>
              <w:rPr>
                <w:spacing w:val="-4"/>
                <w:sz w:val="18"/>
              </w:rPr>
              <w:t>flow </w:t>
            </w:r>
            <w:r>
              <w:rPr>
                <w:spacing w:val="-2"/>
                <w:sz w:val="18"/>
              </w:rPr>
              <w:t>Identifier</w:t>
            </w:r>
          </w:p>
        </w:tc>
        <w:tc>
          <w:tcPr>
            <w:tcW w:w="1440" w:type="dxa"/>
          </w:tcPr>
          <w:p>
            <w:pPr>
              <w:pStyle w:val="TableParagraph"/>
              <w:rPr>
                <w:sz w:val="18"/>
              </w:rPr>
            </w:pPr>
            <w:r>
              <w:rPr>
                <w:spacing w:val="-2"/>
                <w:sz w:val="18"/>
              </w:rPr>
              <w:t>ELEMENT</w:t>
            </w:r>
          </w:p>
        </w:tc>
        <w:tc>
          <w:tcPr>
            <w:tcW w:w="1092" w:type="dxa"/>
          </w:tcPr>
          <w:p>
            <w:pPr>
              <w:pStyle w:val="TableParagraph"/>
              <w:ind w:left="14" w:right="4"/>
              <w:jc w:val="center"/>
              <w:rPr>
                <w:sz w:val="18"/>
              </w:rPr>
            </w:pPr>
            <w:r>
              <w:rPr>
                <w:spacing w:val="-4"/>
                <w:sz w:val="18"/>
              </w:rPr>
              <w:t>TRUE</w:t>
            </w:r>
          </w:p>
        </w:tc>
        <w:tc>
          <w:tcPr>
            <w:tcW w:w="1750" w:type="dxa"/>
          </w:tcPr>
          <w:p>
            <w:pPr>
              <w:pStyle w:val="TableParagraph"/>
              <w:ind w:left="109"/>
              <w:rPr>
                <w:i/>
                <w:sz w:val="18"/>
              </w:rPr>
            </w:pPr>
            <w:r>
              <w:rPr>
                <w:i/>
                <w:sz w:val="18"/>
              </w:rPr>
              <w:t>QoS</w:t>
            </w:r>
            <w:r>
              <w:rPr>
                <w:i/>
                <w:spacing w:val="-1"/>
                <w:sz w:val="18"/>
              </w:rPr>
              <w:t> </w:t>
            </w:r>
            <w:r>
              <w:rPr>
                <w:i/>
                <w:sz w:val="18"/>
              </w:rPr>
              <w:t>Flow </w:t>
            </w:r>
            <w:r>
              <w:rPr>
                <w:i/>
                <w:spacing w:val="-2"/>
                <w:sz w:val="18"/>
              </w:rPr>
              <w:t>Identifier</w:t>
            </w:r>
          </w:p>
          <w:p>
            <w:pPr>
              <w:pStyle w:val="TableParagraph"/>
              <w:ind w:left="109"/>
              <w:rPr>
                <w:sz w:val="18"/>
              </w:rPr>
            </w:pPr>
            <w:r>
              <w:rPr>
                <w:sz w:val="18"/>
              </w:rPr>
              <w:t>IE</w:t>
            </w:r>
            <w:r>
              <w:rPr>
                <w:spacing w:val="-2"/>
                <w:sz w:val="18"/>
              </w:rPr>
              <w:t> </w:t>
            </w:r>
            <w:r>
              <w:rPr>
                <w:sz w:val="18"/>
              </w:rPr>
              <w:t>in</w:t>
            </w:r>
            <w:r>
              <w:rPr>
                <w:spacing w:val="1"/>
                <w:sz w:val="18"/>
              </w:rPr>
              <w:t> </w:t>
            </w:r>
            <w:r>
              <w:rPr>
                <w:sz w:val="18"/>
              </w:rPr>
              <w:t>TS</w:t>
            </w:r>
            <w:r>
              <w:rPr>
                <w:spacing w:val="-2"/>
                <w:sz w:val="18"/>
              </w:rPr>
              <w:t> 37.483</w:t>
            </w:r>
          </w:p>
          <w:p>
            <w:pPr>
              <w:pStyle w:val="TableParagraph"/>
              <w:spacing w:line="207" w:lineRule="exact"/>
              <w:ind w:left="109"/>
              <w:rPr>
                <w:sz w:val="18"/>
              </w:rPr>
            </w:pPr>
            <w:r>
              <w:rPr>
                <w:sz w:val="18"/>
              </w:rPr>
              <w:t>[21]</w:t>
            </w:r>
            <w:r>
              <w:rPr>
                <w:spacing w:val="-2"/>
                <w:sz w:val="18"/>
              </w:rPr>
              <w:t> Clause</w:t>
            </w:r>
          </w:p>
          <w:p>
            <w:pPr>
              <w:pStyle w:val="TableParagraph"/>
              <w:spacing w:line="187" w:lineRule="exact" w:before="2"/>
              <w:ind w:left="109"/>
              <w:rPr>
                <w:sz w:val="18"/>
              </w:rPr>
            </w:pPr>
            <w:r>
              <w:rPr>
                <w:spacing w:val="-2"/>
                <w:sz w:val="18"/>
              </w:rPr>
              <w:t>9.3.1.24</w:t>
            </w:r>
          </w:p>
        </w:tc>
        <w:tc>
          <w:tcPr>
            <w:tcW w:w="2287"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19</w:t>
            </w:r>
          </w:p>
        </w:tc>
        <w:tc>
          <w:tcPr>
            <w:tcW w:w="2071" w:type="dxa"/>
          </w:tcPr>
          <w:p>
            <w:pPr>
              <w:pStyle w:val="TableParagraph"/>
              <w:spacing w:line="240" w:lineRule="auto"/>
              <w:ind w:right="60"/>
              <w:rPr>
                <w:sz w:val="18"/>
              </w:rPr>
            </w:pPr>
            <w:r>
              <w:rPr>
                <w:sz w:val="18"/>
              </w:rPr>
              <w:t>List</w:t>
            </w:r>
            <w:r>
              <w:rPr>
                <w:spacing w:val="-13"/>
                <w:sz w:val="18"/>
              </w:rPr>
              <w:t> </w:t>
            </w:r>
            <w:r>
              <w:rPr>
                <w:sz w:val="18"/>
              </w:rPr>
              <w:t>of</w:t>
            </w:r>
            <w:r>
              <w:rPr>
                <w:spacing w:val="-12"/>
                <w:sz w:val="18"/>
              </w:rPr>
              <w:t> </w:t>
            </w:r>
            <w:r>
              <w:rPr>
                <w:sz w:val="18"/>
              </w:rPr>
              <w:t>Secondary</w:t>
            </w:r>
            <w:r>
              <w:rPr>
                <w:spacing w:val="-13"/>
                <w:sz w:val="18"/>
              </w:rPr>
              <w:t> </w:t>
            </w:r>
            <w:r>
              <w:rPr>
                <w:sz w:val="18"/>
              </w:rPr>
              <w:t>cells to be setup</w:t>
            </w:r>
          </w:p>
        </w:tc>
        <w:tc>
          <w:tcPr>
            <w:tcW w:w="1440" w:type="dxa"/>
          </w:tcPr>
          <w:p>
            <w:pPr>
              <w:pStyle w:val="TableParagraph"/>
              <w:rPr>
                <w:sz w:val="18"/>
              </w:rPr>
            </w:pPr>
            <w:r>
              <w:rPr>
                <w:spacing w:val="-4"/>
                <w:sz w:val="18"/>
              </w:rPr>
              <w:t>LIST</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Scell</w:t>
            </w:r>
            <w:r>
              <w:rPr>
                <w:i/>
                <w:spacing w:val="-9"/>
                <w:sz w:val="18"/>
              </w:rPr>
              <w:t> </w:t>
            </w:r>
            <w:r>
              <w:rPr>
                <w:i/>
                <w:sz w:val="18"/>
              </w:rPr>
              <w:t>To</w:t>
            </w:r>
            <w:r>
              <w:rPr>
                <w:i/>
                <w:spacing w:val="-7"/>
                <w:sz w:val="18"/>
              </w:rPr>
              <w:t> </w:t>
            </w:r>
            <w:r>
              <w:rPr>
                <w:i/>
                <w:sz w:val="18"/>
              </w:rPr>
              <w:t>Be</w:t>
            </w:r>
            <w:r>
              <w:rPr>
                <w:i/>
                <w:spacing w:val="-9"/>
                <w:sz w:val="18"/>
              </w:rPr>
              <w:t> </w:t>
            </w:r>
            <w:r>
              <w:rPr>
                <w:i/>
                <w:sz w:val="18"/>
              </w:rPr>
              <w:t>Setup</w:t>
            </w:r>
            <w:r>
              <w:rPr>
                <w:i/>
                <w:spacing w:val="-7"/>
                <w:sz w:val="18"/>
              </w:rPr>
              <w:t> </w:t>
            </w:r>
            <w:r>
              <w:rPr>
                <w:i/>
                <w:sz w:val="18"/>
              </w:rPr>
              <w:t>List</w:t>
            </w:r>
            <w:r>
              <w:rPr>
                <w:i/>
                <w:spacing w:val="-5"/>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7" w:lineRule="exact"/>
              <w:ind w:left="109"/>
              <w:rPr>
                <w:sz w:val="18"/>
              </w:rPr>
            </w:pPr>
            <w:r>
              <w:rPr>
                <w:spacing w:val="-2"/>
                <w:sz w:val="18"/>
              </w:rPr>
              <w:t>9.2.2.1</w:t>
            </w:r>
          </w:p>
        </w:tc>
      </w:tr>
      <w:tr>
        <w:trPr>
          <w:trHeight w:val="621" w:hRule="atLeast"/>
        </w:trPr>
        <w:tc>
          <w:tcPr>
            <w:tcW w:w="1164" w:type="dxa"/>
          </w:tcPr>
          <w:p>
            <w:pPr>
              <w:pStyle w:val="TableParagraph"/>
              <w:rPr>
                <w:sz w:val="18"/>
              </w:rPr>
            </w:pPr>
            <w:r>
              <w:rPr>
                <w:spacing w:val="-5"/>
                <w:sz w:val="18"/>
              </w:rPr>
              <w:t>20</w:t>
            </w:r>
          </w:p>
        </w:tc>
        <w:tc>
          <w:tcPr>
            <w:tcW w:w="2071" w:type="dxa"/>
          </w:tcPr>
          <w:p>
            <w:pPr>
              <w:pStyle w:val="TableParagraph"/>
              <w:spacing w:line="240" w:lineRule="auto"/>
              <w:ind w:right="192"/>
              <w:rPr>
                <w:sz w:val="18"/>
              </w:rPr>
            </w:pPr>
            <w:r>
              <w:rPr>
                <w:sz w:val="18"/>
              </w:rPr>
              <w:t>&gt;Secondary</w:t>
            </w:r>
            <w:r>
              <w:rPr>
                <w:spacing w:val="-15"/>
                <w:sz w:val="18"/>
              </w:rPr>
              <w:t> </w:t>
            </w:r>
            <w:r>
              <w:rPr>
                <w:sz w:val="18"/>
              </w:rPr>
              <w:t>cell</w:t>
            </w:r>
            <w:r>
              <w:rPr>
                <w:spacing w:val="-12"/>
                <w:sz w:val="18"/>
              </w:rPr>
              <w:t> </w:t>
            </w:r>
            <w:r>
              <w:rPr>
                <w:sz w:val="18"/>
              </w:rPr>
              <w:t>Item to be setup</w:t>
            </w:r>
          </w:p>
        </w:tc>
        <w:tc>
          <w:tcPr>
            <w:tcW w:w="1440" w:type="dxa"/>
          </w:tcPr>
          <w:p>
            <w:pPr>
              <w:pStyle w:val="TableParagraph"/>
              <w:rPr>
                <w:sz w:val="18"/>
              </w:rPr>
            </w:pPr>
            <w:r>
              <w:rPr>
                <w:spacing w:val="-2"/>
                <w:sz w:val="18"/>
              </w:rPr>
              <w:t>STRUCTURE</w:t>
            </w:r>
          </w:p>
        </w:tc>
        <w:tc>
          <w:tcPr>
            <w:tcW w:w="1092" w:type="dxa"/>
          </w:tcPr>
          <w:p>
            <w:pPr>
              <w:pStyle w:val="TableParagraph"/>
              <w:spacing w:line="240" w:lineRule="auto"/>
              <w:ind w:left="0"/>
              <w:rPr>
                <w:rFonts w:ascii="Times New Roman"/>
                <w:sz w:val="16"/>
              </w:rPr>
            </w:pPr>
          </w:p>
        </w:tc>
        <w:tc>
          <w:tcPr>
            <w:tcW w:w="1750" w:type="dxa"/>
          </w:tcPr>
          <w:p>
            <w:pPr>
              <w:pStyle w:val="TableParagraph"/>
              <w:spacing w:line="240" w:lineRule="auto"/>
              <w:ind w:left="0"/>
              <w:rPr>
                <w:rFonts w:ascii="Times New Roman"/>
                <w:sz w:val="16"/>
              </w:rPr>
            </w:pPr>
          </w:p>
        </w:tc>
        <w:tc>
          <w:tcPr>
            <w:tcW w:w="2287" w:type="dxa"/>
          </w:tcPr>
          <w:p>
            <w:pPr>
              <w:pStyle w:val="TableParagraph"/>
              <w:spacing w:line="240" w:lineRule="auto"/>
              <w:ind w:left="109" w:right="147"/>
              <w:rPr>
                <w:sz w:val="18"/>
              </w:rPr>
            </w:pPr>
            <w:r>
              <w:rPr>
                <w:i/>
                <w:sz w:val="18"/>
              </w:rPr>
              <w:t>Scell To Be Setup Item</w:t>
            </w:r>
            <w:r>
              <w:rPr>
                <w:i/>
                <w:sz w:val="18"/>
              </w:rPr>
              <w:t> Ies</w:t>
            </w:r>
            <w:r>
              <w:rPr>
                <w:i/>
                <w:spacing w:val="-6"/>
                <w:sz w:val="18"/>
              </w:rPr>
              <w:t> </w:t>
            </w:r>
            <w:r>
              <w:rPr>
                <w:sz w:val="18"/>
              </w:rPr>
              <w:t>IE</w:t>
            </w:r>
            <w:r>
              <w:rPr>
                <w:spacing w:val="-9"/>
                <w:sz w:val="18"/>
              </w:rPr>
              <w:t> </w:t>
            </w:r>
            <w:r>
              <w:rPr>
                <w:sz w:val="18"/>
              </w:rPr>
              <w:t>in</w:t>
            </w:r>
            <w:r>
              <w:rPr>
                <w:spacing w:val="-6"/>
                <w:sz w:val="18"/>
              </w:rPr>
              <w:t> </w:t>
            </w:r>
            <w:r>
              <w:rPr>
                <w:sz w:val="18"/>
              </w:rPr>
              <w:t>TS</w:t>
            </w:r>
            <w:r>
              <w:rPr>
                <w:spacing w:val="-9"/>
                <w:sz w:val="18"/>
              </w:rPr>
              <w:t> </w:t>
            </w:r>
            <w:r>
              <w:rPr>
                <w:sz w:val="18"/>
              </w:rPr>
              <w:t>38.473</w:t>
            </w:r>
            <w:r>
              <w:rPr>
                <w:spacing w:val="-7"/>
                <w:sz w:val="18"/>
              </w:rPr>
              <w:t> </w:t>
            </w:r>
            <w:r>
              <w:rPr>
                <w:sz w:val="18"/>
              </w:rPr>
              <w:t>[19]</w:t>
            </w:r>
          </w:p>
          <w:p>
            <w:pPr>
              <w:pStyle w:val="TableParagraph"/>
              <w:spacing w:line="188" w:lineRule="exact"/>
              <w:ind w:left="109"/>
              <w:rPr>
                <w:sz w:val="18"/>
              </w:rPr>
            </w:pPr>
            <w:r>
              <w:rPr>
                <w:sz w:val="18"/>
              </w:rPr>
              <w:t>Clause</w:t>
            </w:r>
            <w:r>
              <w:rPr>
                <w:spacing w:val="-5"/>
                <w:sz w:val="18"/>
              </w:rPr>
              <w:t> </w:t>
            </w:r>
            <w:r>
              <w:rPr>
                <w:spacing w:val="-2"/>
                <w:sz w:val="18"/>
              </w:rPr>
              <w:t>9.2.2.1</w:t>
            </w:r>
          </w:p>
        </w:tc>
      </w:tr>
    </w:tbl>
    <w:p>
      <w:pPr>
        <w:spacing w:after="0" w:line="188" w:lineRule="exact"/>
        <w:rPr>
          <w:sz w:val="18"/>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071"/>
        <w:gridCol w:w="1440"/>
        <w:gridCol w:w="1092"/>
        <w:gridCol w:w="1750"/>
        <w:gridCol w:w="2287"/>
      </w:tblGrid>
      <w:tr>
        <w:trPr>
          <w:trHeight w:val="621" w:hRule="atLeast"/>
        </w:trPr>
        <w:tc>
          <w:tcPr>
            <w:tcW w:w="1164" w:type="dxa"/>
          </w:tcPr>
          <w:p>
            <w:pPr>
              <w:pStyle w:val="TableParagraph"/>
              <w:rPr>
                <w:sz w:val="18"/>
              </w:rPr>
            </w:pPr>
            <w:r>
              <w:rPr>
                <w:spacing w:val="-5"/>
                <w:sz w:val="18"/>
              </w:rPr>
              <w:t>21</w:t>
            </w:r>
          </w:p>
        </w:tc>
        <w:tc>
          <w:tcPr>
            <w:tcW w:w="2071" w:type="dxa"/>
          </w:tcPr>
          <w:p>
            <w:pPr>
              <w:pStyle w:val="TableParagraph"/>
              <w:spacing w:line="240" w:lineRule="auto"/>
              <w:ind w:left="391" w:right="272"/>
              <w:rPr>
                <w:sz w:val="18"/>
              </w:rPr>
            </w:pPr>
            <w:r>
              <w:rPr>
                <w:sz w:val="18"/>
              </w:rPr>
              <w:t>&gt;&gt;Secondary</w:t>
            </w:r>
            <w:r>
              <w:rPr>
                <w:spacing w:val="-13"/>
                <w:sz w:val="18"/>
              </w:rPr>
              <w:t> </w:t>
            </w:r>
            <w:r>
              <w:rPr>
                <w:sz w:val="18"/>
              </w:rPr>
              <w:t>cell </w:t>
            </w:r>
            <w:r>
              <w:rPr>
                <w:spacing w:val="-6"/>
                <w:sz w:val="18"/>
              </w:rPr>
              <w:t>ID</w:t>
            </w:r>
          </w:p>
        </w:tc>
        <w:tc>
          <w:tcPr>
            <w:tcW w:w="1440" w:type="dxa"/>
          </w:tcPr>
          <w:p>
            <w:pPr>
              <w:pStyle w:val="TableParagraph"/>
              <w:rPr>
                <w:sz w:val="18"/>
              </w:rPr>
            </w:pPr>
            <w:r>
              <w:rPr>
                <w:spacing w:val="-2"/>
                <w:sz w:val="18"/>
              </w:rPr>
              <w:t>ELEMENT</w:t>
            </w:r>
          </w:p>
        </w:tc>
        <w:tc>
          <w:tcPr>
            <w:tcW w:w="1092" w:type="dxa"/>
          </w:tcPr>
          <w:p>
            <w:pPr>
              <w:pStyle w:val="TableParagraph"/>
              <w:ind w:left="260"/>
              <w:rPr>
                <w:sz w:val="18"/>
              </w:rPr>
            </w:pPr>
            <w:r>
              <w:rPr>
                <w:spacing w:val="-2"/>
                <w:sz w:val="18"/>
              </w:rPr>
              <w:t>FALSE</w:t>
            </w:r>
          </w:p>
        </w:tc>
        <w:tc>
          <w:tcPr>
            <w:tcW w:w="1750" w:type="dxa"/>
          </w:tcPr>
          <w:p>
            <w:pPr>
              <w:pStyle w:val="TableParagraph"/>
              <w:ind w:left="109"/>
              <w:rPr>
                <w:sz w:val="18"/>
              </w:rPr>
            </w:pPr>
            <w:r>
              <w:rPr>
                <w:i/>
                <w:sz w:val="18"/>
              </w:rPr>
              <w:t>Scell</w:t>
            </w:r>
            <w:r>
              <w:rPr>
                <w:i/>
                <w:spacing w:val="-3"/>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9"/>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before="2"/>
              <w:ind w:left="109"/>
              <w:rPr>
                <w:sz w:val="18"/>
              </w:rPr>
            </w:pPr>
            <w:r>
              <w:rPr>
                <w:spacing w:val="-2"/>
                <w:sz w:val="18"/>
              </w:rPr>
              <w:t>9.2.2.1</w:t>
            </w:r>
          </w:p>
        </w:tc>
        <w:tc>
          <w:tcPr>
            <w:tcW w:w="2287"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5" w:val="left" w:leader="none"/>
        </w:tabs>
        <w:spacing w:line="240" w:lineRule="auto" w:before="0" w:after="0"/>
        <w:ind w:left="1505" w:right="0" w:hanging="1132"/>
        <w:jc w:val="left"/>
      </w:pPr>
      <w:r>
        <w:rPr>
          <w:spacing w:val="-2"/>
        </w:rPr>
        <w:t>Conditional</w:t>
      </w:r>
      <w:r>
        <w:rPr>
          <w:spacing w:val="1"/>
        </w:rPr>
        <w:t> </w:t>
      </w:r>
      <w:r>
        <w:rPr>
          <w:spacing w:val="-2"/>
        </w:rPr>
        <w:t>Handover</w:t>
      </w:r>
      <w:r>
        <w:rPr>
          <w:spacing w:val="1"/>
        </w:rPr>
        <w:t> </w:t>
      </w:r>
      <w:r>
        <w:rPr>
          <w:spacing w:val="-2"/>
        </w:rPr>
        <w:t>Control</w:t>
      </w:r>
    </w:p>
    <w:p>
      <w:pPr>
        <w:spacing w:before="180"/>
        <w:ind w:left="373" w:right="686" w:firstLine="0"/>
        <w:jc w:val="left"/>
        <w:rPr>
          <w:rFonts w:ascii="Times New Roman"/>
          <w:sz w:val="20"/>
        </w:rPr>
      </w:pPr>
      <w:r>
        <w:rPr>
          <w:rFonts w:ascii="Times New Roman"/>
          <w:sz w:val="20"/>
        </w:rPr>
        <w:t>Upon receiving the </w:t>
      </w:r>
      <w:r>
        <w:rPr>
          <w:rFonts w:ascii="Times New Roman"/>
          <w:i/>
          <w:sz w:val="20"/>
        </w:rPr>
        <w:t>RIC</w:t>
      </w:r>
      <w:r>
        <w:rPr>
          <w:rFonts w:ascii="Times New Roman"/>
          <w:i/>
          <w:spacing w:val="-1"/>
          <w:sz w:val="20"/>
        </w:rPr>
        <w:t> </w:t>
      </w:r>
      <w:r>
        <w:rPr>
          <w:rFonts w:ascii="Times New Roman"/>
          <w:i/>
          <w:sz w:val="20"/>
        </w:rPr>
        <w:t>Control</w:t>
      </w:r>
      <w:r>
        <w:rPr>
          <w:rFonts w:ascii="Times New Roman"/>
          <w:i/>
          <w:spacing w:val="-1"/>
          <w:sz w:val="20"/>
        </w:rPr>
        <w:t> </w:t>
      </w:r>
      <w:r>
        <w:rPr>
          <w:rFonts w:ascii="Times New Roman"/>
          <w:i/>
          <w:sz w:val="20"/>
        </w:rPr>
        <w:t>Request </w:t>
      </w:r>
      <w:r>
        <w:rPr>
          <w:rFonts w:ascii="Times New Roman"/>
          <w:sz w:val="20"/>
        </w:rPr>
        <w:t>message, in the case of Xn/X2</w:t>
      </w:r>
      <w:r>
        <w:rPr>
          <w:rFonts w:ascii="Times New Roman"/>
          <w:spacing w:val="-1"/>
          <w:sz w:val="20"/>
        </w:rPr>
        <w:t> </w:t>
      </w:r>
      <w:r>
        <w:rPr>
          <w:rFonts w:ascii="Times New Roman"/>
          <w:sz w:val="20"/>
        </w:rPr>
        <w:t>or NG or inter-RAT conditional</w:t>
      </w:r>
      <w:r>
        <w:rPr>
          <w:rFonts w:ascii="Times New Roman"/>
          <w:spacing w:val="-2"/>
          <w:sz w:val="20"/>
        </w:rPr>
        <w:t> </w:t>
      </w:r>
      <w:r>
        <w:rPr>
          <w:rFonts w:ascii="Times New Roman"/>
          <w:sz w:val="20"/>
        </w:rPr>
        <w:t>handovers, the E2 node shall invoke procedures, such as </w:t>
      </w:r>
      <w:r>
        <w:rPr>
          <w:rFonts w:ascii="Times New Roman"/>
          <w:i/>
          <w:sz w:val="20"/>
        </w:rPr>
        <w:t>Handover Preparation </w:t>
      </w:r>
      <w:r>
        <w:rPr>
          <w:rFonts w:ascii="Times New Roman"/>
          <w:sz w:val="20"/>
        </w:rPr>
        <w:t>related to UE Mobility Management, </w:t>
      </w:r>
      <w:r>
        <w:rPr>
          <w:rFonts w:ascii="Times New Roman"/>
          <w:i/>
          <w:sz w:val="20"/>
        </w:rPr>
        <w:t>Bearer Context</w:t>
      </w:r>
      <w:r>
        <w:rPr>
          <w:rFonts w:ascii="Times New Roman"/>
          <w:i/>
          <w:sz w:val="20"/>
        </w:rPr>
        <w:t> Modification,</w:t>
      </w:r>
      <w:r>
        <w:rPr>
          <w:rFonts w:ascii="Times New Roman"/>
          <w:i/>
          <w:spacing w:val="-3"/>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Modification</w:t>
      </w:r>
      <w:r>
        <w:rPr>
          <w:rFonts w:ascii="Times New Roman"/>
          <w:sz w:val="20"/>
        </w:rPr>
        <w:t>,</w:t>
      </w:r>
      <w:r>
        <w:rPr>
          <w:rFonts w:ascii="Times New Roman"/>
          <w:spacing w:val="-2"/>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involving</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candidate</w:t>
      </w:r>
      <w:r>
        <w:rPr>
          <w:rFonts w:ascii="Times New Roman"/>
          <w:spacing w:val="-3"/>
          <w:sz w:val="20"/>
        </w:rPr>
        <w:t> </w:t>
      </w:r>
      <w:r>
        <w:rPr>
          <w:rFonts w:ascii="Times New Roman"/>
          <w:sz w:val="20"/>
        </w:rPr>
        <w:t>target</w:t>
      </w:r>
      <w:r>
        <w:rPr>
          <w:rFonts w:ascii="Times New Roman"/>
          <w:spacing w:val="-3"/>
          <w:sz w:val="20"/>
        </w:rPr>
        <w:t> </w:t>
      </w:r>
      <w:r>
        <w:rPr>
          <w:rFonts w:ascii="Times New Roman"/>
          <w:sz w:val="20"/>
        </w:rPr>
        <w:t>cells</w:t>
      </w:r>
      <w:r>
        <w:rPr>
          <w:rFonts w:ascii="Times New Roman"/>
          <w:spacing w:val="-4"/>
          <w:sz w:val="20"/>
        </w:rPr>
        <w:t> </w:t>
      </w:r>
      <w:r>
        <w:rPr>
          <w:rFonts w:ascii="Times New Roman"/>
          <w:sz w:val="20"/>
        </w:rPr>
        <w:t>(note</w:t>
      </w:r>
      <w:r>
        <w:rPr>
          <w:rFonts w:ascii="Times New Roman"/>
          <w:spacing w:val="-3"/>
          <w:sz w:val="20"/>
        </w:rPr>
        <w:t> </w:t>
      </w:r>
      <w:r>
        <w:rPr>
          <w:rFonts w:ascii="Times New Roman"/>
          <w:sz w:val="20"/>
        </w:rPr>
        <w:t>that</w:t>
      </w:r>
      <w:r>
        <w:rPr>
          <w:rFonts w:ascii="Times New Roman"/>
          <w:spacing w:val="-3"/>
          <w:sz w:val="20"/>
        </w:rPr>
        <w:t> </w:t>
      </w:r>
      <w:r>
        <w:rPr>
          <w:rFonts w:ascii="Times New Roman"/>
          <w:sz w:val="20"/>
        </w:rPr>
        <w:t>there is only one </w:t>
      </w:r>
      <w:r>
        <w:rPr>
          <w:rFonts w:ascii="Times New Roman"/>
          <w:i/>
          <w:sz w:val="20"/>
        </w:rPr>
        <w:t>Handover Preparation </w:t>
      </w:r>
      <w:r>
        <w:rPr>
          <w:rFonts w:ascii="Times New Roman"/>
          <w:sz w:val="20"/>
        </w:rPr>
        <w:t>in the case of NG or inter-RAT handovers). In the case of intra-gNB or F1 conditional handover, the E2 node shall invoke procedures, such as </w:t>
      </w:r>
      <w:r>
        <w:rPr>
          <w:rFonts w:ascii="Times New Roman"/>
          <w:i/>
          <w:sz w:val="20"/>
        </w:rPr>
        <w:t>UE Context Modification</w:t>
      </w:r>
      <w:r>
        <w:rPr>
          <w:rFonts w:ascii="Times New Roman"/>
          <w:sz w:val="20"/>
        </w:rPr>
        <w:t>, </w:t>
      </w:r>
      <w:r>
        <w:rPr>
          <w:rFonts w:ascii="Times New Roman"/>
          <w:i/>
          <w:sz w:val="20"/>
        </w:rPr>
        <w:t>RRC Message Transfer</w:t>
      </w:r>
      <w:r>
        <w:rPr>
          <w:rFonts w:ascii="Times New Roman"/>
          <w:sz w:val="20"/>
        </w:rPr>
        <w:t>, etc. The E2 node includes the IEs corresponding to one or more of parameters described below in the related interface messages. If the </w:t>
      </w:r>
      <w:r>
        <w:rPr>
          <w:rFonts w:ascii="Times New Roman"/>
          <w:i/>
          <w:sz w:val="20"/>
        </w:rPr>
        <w:t>Target Cell </w:t>
      </w:r>
      <w:r>
        <w:rPr>
          <w:rFonts w:ascii="Times New Roman"/>
          <w:sz w:val="20"/>
        </w:rPr>
        <w:t>IE is missing in the </w:t>
      </w:r>
      <w:r>
        <w:rPr>
          <w:rFonts w:ascii="Times New Roman"/>
          <w:i/>
          <w:sz w:val="20"/>
        </w:rPr>
        <w:t>RIC Control Request </w:t>
      </w:r>
      <w:r>
        <w:rPr>
          <w:rFonts w:ascii="Times New Roman"/>
          <w:sz w:val="20"/>
        </w:rPr>
        <w:t>message, the E2 node will send a </w:t>
      </w:r>
      <w:r>
        <w:rPr>
          <w:rFonts w:ascii="Times New Roman"/>
          <w:i/>
          <w:sz w:val="20"/>
        </w:rPr>
        <w:t>RIC Control</w:t>
      </w:r>
      <w:r>
        <w:rPr>
          <w:rFonts w:ascii="Times New Roman"/>
          <w:i/>
          <w:sz w:val="20"/>
        </w:rPr>
        <w:t> Failure </w:t>
      </w:r>
      <w:r>
        <w:rPr>
          <w:rFonts w:ascii="Times New Roman"/>
          <w:sz w:val="20"/>
        </w:rPr>
        <w:t>message.</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521"/>
        <w:gridCol w:w="1530"/>
        <w:gridCol w:w="1172"/>
        <w:gridCol w:w="1710"/>
        <w:gridCol w:w="1763"/>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521" w:type="dxa"/>
          </w:tcPr>
          <w:p>
            <w:pPr>
              <w:pStyle w:val="TableParagraph"/>
              <w:ind w:left="599"/>
              <w:rPr>
                <w:b/>
                <w:sz w:val="18"/>
              </w:rPr>
            </w:pPr>
            <w:r>
              <w:rPr>
                <w:b/>
                <w:sz w:val="18"/>
              </w:rPr>
              <w:t>RAN</w:t>
            </w:r>
            <w:r>
              <w:rPr>
                <w:b/>
                <w:spacing w:val="-5"/>
                <w:sz w:val="18"/>
              </w:rPr>
              <w:t> </w:t>
            </w:r>
            <w:r>
              <w:rPr>
                <w:b/>
                <w:spacing w:val="-2"/>
                <w:sz w:val="18"/>
              </w:rPr>
              <w:t>Parameter</w:t>
            </w:r>
          </w:p>
        </w:tc>
        <w:tc>
          <w:tcPr>
            <w:tcW w:w="1530" w:type="dxa"/>
          </w:tcPr>
          <w:p>
            <w:pPr>
              <w:pStyle w:val="TableParagraph"/>
              <w:ind w:left="4"/>
              <w:jc w:val="center"/>
              <w:rPr>
                <w:b/>
                <w:sz w:val="18"/>
              </w:rPr>
            </w:pPr>
            <w:r>
              <w:rPr>
                <w:b/>
                <w:spacing w:val="-5"/>
                <w:sz w:val="18"/>
              </w:rPr>
              <w:t>RAN</w:t>
            </w:r>
          </w:p>
          <w:p>
            <w:pPr>
              <w:pStyle w:val="TableParagraph"/>
              <w:spacing w:line="208" w:lineRule="exact"/>
              <w:ind w:left="287" w:right="28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172" w:type="dxa"/>
          </w:tcPr>
          <w:p>
            <w:pPr>
              <w:pStyle w:val="TableParagraph"/>
              <w:ind w:left="91" w:right="90"/>
              <w:jc w:val="center"/>
              <w:rPr>
                <w:b/>
                <w:sz w:val="18"/>
              </w:rPr>
            </w:pPr>
            <w:r>
              <w:rPr>
                <w:b/>
                <w:sz w:val="18"/>
              </w:rPr>
              <w:t>Key</w:t>
            </w:r>
            <w:r>
              <w:rPr>
                <w:b/>
                <w:spacing w:val="-6"/>
                <w:sz w:val="18"/>
              </w:rPr>
              <w:t> </w:t>
            </w:r>
            <w:r>
              <w:rPr>
                <w:b/>
                <w:spacing w:val="-2"/>
                <w:sz w:val="18"/>
              </w:rPr>
              <w:t>Param</w:t>
            </w:r>
          </w:p>
        </w:tc>
        <w:tc>
          <w:tcPr>
            <w:tcW w:w="1710" w:type="dxa"/>
          </w:tcPr>
          <w:p>
            <w:pPr>
              <w:pStyle w:val="TableParagraph"/>
              <w:spacing w:line="240" w:lineRule="auto"/>
              <w:ind w:left="437" w:right="183" w:hanging="248"/>
              <w:rPr>
                <w:b/>
                <w:sz w:val="18"/>
              </w:rPr>
            </w:pPr>
            <w:r>
              <w:rPr>
                <w:b/>
                <w:sz w:val="18"/>
              </w:rPr>
              <w:t>RAN</w:t>
            </w:r>
            <w:r>
              <w:rPr>
                <w:b/>
                <w:spacing w:val="-13"/>
                <w:sz w:val="18"/>
              </w:rPr>
              <w:t> </w:t>
            </w:r>
            <w:r>
              <w:rPr>
                <w:b/>
                <w:sz w:val="18"/>
              </w:rPr>
              <w:t>Parameter </w:t>
            </w:r>
            <w:r>
              <w:rPr>
                <w:b/>
                <w:spacing w:val="-2"/>
                <w:sz w:val="18"/>
              </w:rPr>
              <w:t>Definition</w:t>
            </w:r>
          </w:p>
        </w:tc>
        <w:tc>
          <w:tcPr>
            <w:tcW w:w="1763" w:type="dxa"/>
          </w:tcPr>
          <w:p>
            <w:pPr>
              <w:pStyle w:val="TableParagraph"/>
              <w:spacing w:line="240" w:lineRule="auto"/>
              <w:ind w:left="380" w:right="241" w:firstLine="45"/>
              <w:rPr>
                <w:b/>
                <w:sz w:val="18"/>
              </w:rPr>
            </w:pPr>
            <w:r>
              <w:rPr>
                <w:b/>
                <w:spacing w:val="-2"/>
                <w:sz w:val="18"/>
              </w:rPr>
              <w:t>Semantics Description</w:t>
            </w:r>
          </w:p>
        </w:tc>
      </w:tr>
      <w:tr>
        <w:trPr>
          <w:trHeight w:val="827" w:hRule="atLeast"/>
        </w:trPr>
        <w:tc>
          <w:tcPr>
            <w:tcW w:w="1256" w:type="dxa"/>
          </w:tcPr>
          <w:p>
            <w:pPr>
              <w:pStyle w:val="TableParagraph"/>
              <w:spacing w:line="205" w:lineRule="exact"/>
              <w:rPr>
                <w:sz w:val="18"/>
              </w:rPr>
            </w:pPr>
            <w:r>
              <w:rPr>
                <w:spacing w:val="-10"/>
                <w:sz w:val="18"/>
              </w:rPr>
              <w:t>1</w:t>
            </w:r>
          </w:p>
        </w:tc>
        <w:tc>
          <w:tcPr>
            <w:tcW w:w="2521" w:type="dxa"/>
          </w:tcPr>
          <w:p>
            <w:pPr>
              <w:pStyle w:val="TableParagraph"/>
              <w:spacing w:line="240" w:lineRule="auto"/>
              <w:ind w:left="107"/>
              <w:rPr>
                <w:sz w:val="18"/>
              </w:rPr>
            </w:pPr>
            <w:r>
              <w:rPr>
                <w:sz w:val="18"/>
              </w:rPr>
              <w:t>List</w:t>
            </w:r>
            <w:r>
              <w:rPr>
                <w:spacing w:val="-13"/>
                <w:sz w:val="18"/>
              </w:rPr>
              <w:t> </w:t>
            </w:r>
            <w:r>
              <w:rPr>
                <w:sz w:val="18"/>
              </w:rPr>
              <w:t>of</w:t>
            </w:r>
            <w:r>
              <w:rPr>
                <w:spacing w:val="-12"/>
                <w:sz w:val="18"/>
              </w:rPr>
              <w:t> </w:t>
            </w:r>
            <w:r>
              <w:rPr>
                <w:sz w:val="18"/>
              </w:rPr>
              <w:t>Candidate</w:t>
            </w:r>
            <w:r>
              <w:rPr>
                <w:spacing w:val="-12"/>
                <w:sz w:val="18"/>
              </w:rPr>
              <w:t> </w:t>
            </w:r>
            <w:r>
              <w:rPr>
                <w:sz w:val="18"/>
              </w:rPr>
              <w:t>target primary cells</w:t>
            </w:r>
          </w:p>
        </w:tc>
        <w:tc>
          <w:tcPr>
            <w:tcW w:w="1530" w:type="dxa"/>
          </w:tcPr>
          <w:p>
            <w:pPr>
              <w:pStyle w:val="TableParagraph"/>
              <w:spacing w:line="205" w:lineRule="exact"/>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241"/>
              <w:rPr>
                <w:sz w:val="18"/>
              </w:rPr>
            </w:pPr>
            <w:r>
              <w:rPr>
                <w:i/>
                <w:sz w:val="18"/>
              </w:rPr>
              <w:t>Candidate</w:t>
            </w:r>
            <w:r>
              <w:rPr>
                <w:i/>
                <w:spacing w:val="-13"/>
                <w:sz w:val="18"/>
              </w:rPr>
              <w:t> </w:t>
            </w:r>
            <w:r>
              <w:rPr>
                <w:i/>
                <w:sz w:val="18"/>
              </w:rPr>
              <w:t>SpCell</w:t>
            </w:r>
            <w:r>
              <w:rPr>
                <w:i/>
                <w:sz w:val="18"/>
              </w:rPr>
              <w:t> List </w:t>
            </w:r>
            <w:r>
              <w:rPr>
                <w:sz w:val="18"/>
              </w:rPr>
              <w:t>IE in 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827" w:hRule="atLeast"/>
        </w:trPr>
        <w:tc>
          <w:tcPr>
            <w:tcW w:w="1256" w:type="dxa"/>
          </w:tcPr>
          <w:p>
            <w:pPr>
              <w:pStyle w:val="TableParagraph"/>
              <w:rPr>
                <w:sz w:val="18"/>
              </w:rPr>
            </w:pPr>
            <w:r>
              <w:rPr>
                <w:spacing w:val="-10"/>
                <w:sz w:val="18"/>
              </w:rPr>
              <w:t>2</w:t>
            </w:r>
          </w:p>
        </w:tc>
        <w:tc>
          <w:tcPr>
            <w:tcW w:w="2521" w:type="dxa"/>
          </w:tcPr>
          <w:p>
            <w:pPr>
              <w:pStyle w:val="TableParagraph"/>
              <w:spacing w:line="240" w:lineRule="auto"/>
              <w:ind w:left="107" w:right="192"/>
              <w:rPr>
                <w:sz w:val="18"/>
              </w:rPr>
            </w:pPr>
            <w:r>
              <w:rPr>
                <w:sz w:val="18"/>
              </w:rPr>
              <w:t>&gt;Candidate</w:t>
            </w:r>
            <w:r>
              <w:rPr>
                <w:spacing w:val="-15"/>
                <w:sz w:val="18"/>
              </w:rPr>
              <w:t> </w:t>
            </w:r>
            <w:r>
              <w:rPr>
                <w:sz w:val="18"/>
              </w:rPr>
              <w:t>target</w:t>
            </w:r>
            <w:r>
              <w:rPr>
                <w:spacing w:val="-12"/>
                <w:sz w:val="18"/>
              </w:rPr>
              <w:t> </w:t>
            </w:r>
            <w:r>
              <w:rPr>
                <w:sz w:val="18"/>
              </w:rPr>
              <w:t>primary cell item</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241"/>
              <w:rPr>
                <w:sz w:val="18"/>
              </w:rPr>
            </w:pPr>
            <w:r>
              <w:rPr>
                <w:i/>
                <w:sz w:val="18"/>
              </w:rPr>
              <w:t>Candidate</w:t>
            </w:r>
            <w:r>
              <w:rPr>
                <w:i/>
                <w:spacing w:val="-13"/>
                <w:sz w:val="18"/>
              </w:rPr>
              <w:t> </w:t>
            </w:r>
            <w:r>
              <w:rPr>
                <w:i/>
                <w:sz w:val="18"/>
              </w:rPr>
              <w:t>SpCell</w:t>
            </w:r>
            <w:r>
              <w:rPr>
                <w:i/>
                <w:sz w:val="18"/>
              </w:rPr>
              <w:t> Item IEs </w:t>
            </w:r>
            <w:r>
              <w:rPr>
                <w:sz w:val="18"/>
              </w:rPr>
              <w:t>IE in 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621" w:hRule="atLeast"/>
        </w:trPr>
        <w:tc>
          <w:tcPr>
            <w:tcW w:w="1256" w:type="dxa"/>
          </w:tcPr>
          <w:p>
            <w:pPr>
              <w:pStyle w:val="TableParagraph"/>
              <w:rPr>
                <w:sz w:val="18"/>
              </w:rPr>
            </w:pPr>
            <w:r>
              <w:rPr>
                <w:spacing w:val="-10"/>
                <w:sz w:val="18"/>
              </w:rPr>
              <w:t>3</w:t>
            </w:r>
          </w:p>
        </w:tc>
        <w:tc>
          <w:tcPr>
            <w:tcW w:w="2521" w:type="dxa"/>
          </w:tcPr>
          <w:p>
            <w:pPr>
              <w:pStyle w:val="TableParagraph"/>
              <w:ind w:left="390"/>
              <w:rPr>
                <w:sz w:val="18"/>
              </w:rPr>
            </w:pPr>
            <w:r>
              <w:rPr>
                <w:sz w:val="18"/>
              </w:rPr>
              <w:t>&gt;&gt;CHOICE</w:t>
            </w:r>
            <w:r>
              <w:rPr>
                <w:spacing w:val="-3"/>
                <w:sz w:val="18"/>
              </w:rPr>
              <w:t> </w:t>
            </w:r>
            <w:r>
              <w:rPr>
                <w:sz w:val="18"/>
              </w:rPr>
              <w:t>Target</w:t>
            </w:r>
            <w:r>
              <w:rPr>
                <w:spacing w:val="-3"/>
                <w:sz w:val="18"/>
              </w:rPr>
              <w:t> </w:t>
            </w:r>
            <w:r>
              <w:rPr>
                <w:spacing w:val="-4"/>
                <w:sz w:val="18"/>
              </w:rPr>
              <w:t>Cell</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241"/>
              <w:rPr>
                <w:sz w:val="18"/>
              </w:rPr>
            </w:pPr>
            <w:r>
              <w:rPr>
                <w:i/>
                <w:sz w:val="18"/>
              </w:rPr>
              <w:t>Target</w:t>
            </w:r>
            <w:r>
              <w:rPr>
                <w:i/>
                <w:spacing w:val="-13"/>
                <w:sz w:val="18"/>
              </w:rPr>
              <w:t> </w:t>
            </w:r>
            <w:r>
              <w:rPr>
                <w:i/>
                <w:sz w:val="18"/>
              </w:rPr>
              <w:t>Cell</w:t>
            </w:r>
            <w:r>
              <w:rPr>
                <w:i/>
                <w:spacing w:val="-10"/>
                <w:sz w:val="18"/>
              </w:rPr>
              <w:t> </w:t>
            </w:r>
            <w:r>
              <w:rPr>
                <w:sz w:val="18"/>
              </w:rPr>
              <w:t>IE</w:t>
            </w:r>
            <w:r>
              <w:rPr>
                <w:spacing w:val="-13"/>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4</w:t>
            </w:r>
          </w:p>
        </w:tc>
        <w:tc>
          <w:tcPr>
            <w:tcW w:w="2521" w:type="dxa"/>
          </w:tcPr>
          <w:p>
            <w:pPr>
              <w:pStyle w:val="TableParagraph"/>
              <w:ind w:left="676"/>
              <w:rPr>
                <w:sz w:val="18"/>
              </w:rPr>
            </w:pPr>
            <w:r>
              <w:rPr>
                <w:spacing w:val="-4"/>
                <w:sz w:val="18"/>
              </w:rPr>
              <w:t>&gt;&gt;&gt;NR</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ind w:left="104"/>
              <w:rPr>
                <w:sz w:val="18"/>
              </w:rPr>
            </w:pPr>
            <w:r>
              <w:rPr>
                <w:i/>
                <w:sz w:val="18"/>
              </w:rPr>
              <w:t>NR</w:t>
            </w:r>
            <w:r>
              <w:rPr>
                <w:i/>
                <w:spacing w:val="-2"/>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before="2"/>
              <w:ind w:left="104"/>
              <w:rPr>
                <w:sz w:val="18"/>
              </w:rPr>
            </w:pPr>
            <w:r>
              <w:rPr>
                <w:spacing w:val="-2"/>
                <w:sz w:val="18"/>
              </w:rPr>
              <w:t>9.2.3.25</w:t>
            </w:r>
          </w:p>
        </w:tc>
      </w:tr>
      <w:tr>
        <w:trPr>
          <w:trHeight w:val="621" w:hRule="atLeast"/>
        </w:trPr>
        <w:tc>
          <w:tcPr>
            <w:tcW w:w="1256" w:type="dxa"/>
          </w:tcPr>
          <w:p>
            <w:pPr>
              <w:pStyle w:val="TableParagraph"/>
              <w:rPr>
                <w:sz w:val="18"/>
              </w:rPr>
            </w:pPr>
            <w:r>
              <w:rPr>
                <w:spacing w:val="-10"/>
                <w:sz w:val="18"/>
              </w:rPr>
              <w:t>5</w:t>
            </w:r>
          </w:p>
        </w:tc>
        <w:tc>
          <w:tcPr>
            <w:tcW w:w="2521" w:type="dxa"/>
          </w:tcPr>
          <w:p>
            <w:pPr>
              <w:pStyle w:val="TableParagraph"/>
              <w:ind w:left="960"/>
              <w:rPr>
                <w:sz w:val="18"/>
              </w:rPr>
            </w:pPr>
            <w:r>
              <w:rPr>
                <w:sz w:val="18"/>
              </w:rPr>
              <w:t>&gt;&gt;&gt;&gt;NR</w:t>
            </w:r>
            <w:r>
              <w:rPr>
                <w:spacing w:val="-4"/>
                <w:sz w:val="18"/>
              </w:rPr>
              <w:t> </w:t>
            </w:r>
            <w:r>
              <w:rPr>
                <w:spacing w:val="-5"/>
                <w:sz w:val="18"/>
              </w:rPr>
              <w:t>CGI</w:t>
            </w:r>
          </w:p>
        </w:tc>
        <w:tc>
          <w:tcPr>
            <w:tcW w:w="153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ind w:left="105"/>
              <w:rPr>
                <w:sz w:val="18"/>
              </w:rPr>
            </w:pPr>
            <w:r>
              <w:rPr>
                <w:i/>
                <w:sz w:val="18"/>
              </w:rPr>
              <w:t>NR</w:t>
            </w:r>
            <w:r>
              <w:rPr>
                <w:i/>
                <w:spacing w:val="-2"/>
                <w:sz w:val="18"/>
              </w:rPr>
              <w:t> </w:t>
            </w:r>
            <w:r>
              <w:rPr>
                <w:i/>
                <w:sz w:val="18"/>
              </w:rPr>
              <w:t>CGI </w:t>
            </w:r>
            <w:r>
              <w:rPr>
                <w:sz w:val="18"/>
              </w:rPr>
              <w:t>IE</w:t>
            </w:r>
            <w:r>
              <w:rPr>
                <w:spacing w:val="-1"/>
                <w:sz w:val="18"/>
              </w:rPr>
              <w:t> </w:t>
            </w:r>
            <w:r>
              <w:rPr>
                <w:sz w:val="18"/>
              </w:rPr>
              <w:t>in </w:t>
            </w:r>
            <w:r>
              <w:rPr>
                <w:spacing w:val="-5"/>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before="2"/>
              <w:ind w:left="105"/>
              <w:rPr>
                <w:sz w:val="18"/>
              </w:rPr>
            </w:pPr>
            <w:r>
              <w:rPr>
                <w:sz w:val="18"/>
              </w:rPr>
              <w:t>Clause</w:t>
            </w:r>
            <w:r>
              <w:rPr>
                <w:spacing w:val="-4"/>
                <w:sz w:val="18"/>
              </w:rPr>
              <w:t> </w:t>
            </w:r>
            <w:r>
              <w:rPr>
                <w:spacing w:val="-2"/>
                <w:sz w:val="18"/>
              </w:rPr>
              <w:t>9.2.2.7</w:t>
            </w:r>
          </w:p>
        </w:tc>
        <w:tc>
          <w:tcPr>
            <w:tcW w:w="1763"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6</w:t>
            </w:r>
          </w:p>
        </w:tc>
        <w:tc>
          <w:tcPr>
            <w:tcW w:w="2521" w:type="dxa"/>
          </w:tcPr>
          <w:p>
            <w:pPr>
              <w:pStyle w:val="TableParagraph"/>
              <w:ind w:left="676"/>
              <w:rPr>
                <w:sz w:val="18"/>
              </w:rPr>
            </w:pPr>
            <w:r>
              <w:rPr>
                <w:sz w:val="18"/>
              </w:rPr>
              <w:t>&gt;&gt;&gt;E-</w:t>
            </w:r>
            <w:r>
              <w:rPr>
                <w:spacing w:val="-4"/>
                <w:sz w:val="18"/>
              </w:rPr>
              <w:t>UTRA</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ind w:left="104"/>
              <w:rPr>
                <w:sz w:val="18"/>
              </w:rPr>
            </w:pPr>
            <w:r>
              <w:rPr>
                <w:i/>
                <w:sz w:val="18"/>
              </w:rPr>
              <w:t>E-UTRA</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before="2"/>
              <w:ind w:left="104"/>
              <w:rPr>
                <w:sz w:val="18"/>
              </w:rPr>
            </w:pPr>
            <w:r>
              <w:rPr>
                <w:spacing w:val="-2"/>
                <w:sz w:val="18"/>
              </w:rPr>
              <w:t>9.2.3.25</w:t>
            </w:r>
          </w:p>
        </w:tc>
      </w:tr>
      <w:tr>
        <w:trPr>
          <w:trHeight w:val="621" w:hRule="atLeast"/>
        </w:trPr>
        <w:tc>
          <w:tcPr>
            <w:tcW w:w="1256" w:type="dxa"/>
          </w:tcPr>
          <w:p>
            <w:pPr>
              <w:pStyle w:val="TableParagraph"/>
              <w:rPr>
                <w:sz w:val="18"/>
              </w:rPr>
            </w:pPr>
            <w:r>
              <w:rPr>
                <w:spacing w:val="-10"/>
                <w:sz w:val="18"/>
              </w:rPr>
              <w:t>7</w:t>
            </w:r>
          </w:p>
        </w:tc>
        <w:tc>
          <w:tcPr>
            <w:tcW w:w="2521" w:type="dxa"/>
          </w:tcPr>
          <w:p>
            <w:pPr>
              <w:pStyle w:val="TableParagraph"/>
              <w:spacing w:line="240" w:lineRule="auto"/>
              <w:ind w:left="960" w:right="192"/>
              <w:rPr>
                <w:sz w:val="18"/>
              </w:rPr>
            </w:pPr>
            <w:r>
              <w:rPr>
                <w:spacing w:val="-2"/>
                <w:sz w:val="18"/>
              </w:rPr>
              <w:t>&gt;&gt;&gt;&gt;E-UTRA </w:t>
            </w:r>
            <w:r>
              <w:rPr>
                <w:spacing w:val="-4"/>
                <w:sz w:val="18"/>
              </w:rPr>
              <w:t>CGI</w:t>
            </w:r>
          </w:p>
        </w:tc>
        <w:tc>
          <w:tcPr>
            <w:tcW w:w="153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Pr>
                <w:sz w:val="18"/>
              </w:rPr>
            </w:pPr>
            <w:r>
              <w:rPr>
                <w:i/>
                <w:sz w:val="18"/>
              </w:rPr>
              <w:t>E-UTRA</w:t>
            </w:r>
            <w:r>
              <w:rPr>
                <w:i/>
                <w:spacing w:val="-12"/>
                <w:sz w:val="18"/>
              </w:rPr>
              <w:t> </w:t>
            </w:r>
            <w:r>
              <w:rPr>
                <w:i/>
                <w:sz w:val="18"/>
              </w:rPr>
              <w:t>CGI</w:t>
            </w:r>
            <w:r>
              <w:rPr>
                <w:i/>
                <w:spacing w:val="-12"/>
                <w:sz w:val="18"/>
              </w:rPr>
              <w:t> </w:t>
            </w:r>
            <w:r>
              <w:rPr>
                <w:sz w:val="18"/>
              </w:rPr>
              <w:t>IE</w:t>
            </w:r>
            <w:r>
              <w:rPr>
                <w:spacing w:val="-12"/>
                <w:sz w:val="18"/>
              </w:rPr>
              <w:t> </w:t>
            </w:r>
            <w:r>
              <w:rPr>
                <w:sz w:val="18"/>
              </w:rPr>
              <w:t>in TS 38.423 [15]</w:t>
            </w:r>
          </w:p>
          <w:p>
            <w:pPr>
              <w:pStyle w:val="TableParagraph"/>
              <w:spacing w:line="188" w:lineRule="exact"/>
              <w:ind w:left="105"/>
              <w:rPr>
                <w:sz w:val="18"/>
              </w:rPr>
            </w:pPr>
            <w:r>
              <w:rPr>
                <w:sz w:val="18"/>
              </w:rPr>
              <w:t>Clause</w:t>
            </w:r>
            <w:r>
              <w:rPr>
                <w:spacing w:val="-4"/>
                <w:sz w:val="18"/>
              </w:rPr>
              <w:t> </w:t>
            </w:r>
            <w:r>
              <w:rPr>
                <w:spacing w:val="-2"/>
                <w:sz w:val="18"/>
              </w:rPr>
              <w:t>9.2.2.8</w:t>
            </w:r>
          </w:p>
        </w:tc>
        <w:tc>
          <w:tcPr>
            <w:tcW w:w="1763"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10"/>
                <w:sz w:val="18"/>
              </w:rPr>
              <w:t>8</w:t>
            </w:r>
          </w:p>
        </w:tc>
        <w:tc>
          <w:tcPr>
            <w:tcW w:w="2521" w:type="dxa"/>
          </w:tcPr>
          <w:p>
            <w:pPr>
              <w:pStyle w:val="TableParagraph"/>
              <w:ind w:left="390" w:right="543"/>
              <w:rPr>
                <w:sz w:val="18"/>
              </w:rPr>
            </w:pPr>
            <w:r>
              <w:rPr>
                <w:sz w:val="18"/>
              </w:rPr>
              <w:t>&gt;&gt;Estimated</w:t>
            </w:r>
            <w:r>
              <w:rPr>
                <w:spacing w:val="-13"/>
                <w:sz w:val="18"/>
              </w:rPr>
              <w:t> </w:t>
            </w:r>
            <w:r>
              <w:rPr>
                <w:sz w:val="18"/>
              </w:rPr>
              <w:t>Arrival </w:t>
            </w:r>
            <w:r>
              <w:rPr>
                <w:spacing w:val="-2"/>
                <w:sz w:val="18"/>
              </w:rPr>
              <w:t>Probability</w:t>
            </w:r>
          </w:p>
        </w:tc>
        <w:tc>
          <w:tcPr>
            <w:tcW w:w="153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10"/>
                <w:sz w:val="18"/>
              </w:rPr>
              <w:t>9</w:t>
            </w:r>
          </w:p>
        </w:tc>
        <w:tc>
          <w:tcPr>
            <w:tcW w:w="2521" w:type="dxa"/>
          </w:tcPr>
          <w:p>
            <w:pPr>
              <w:pStyle w:val="TableParagraph"/>
              <w:spacing w:line="240" w:lineRule="auto"/>
              <w:ind w:left="107"/>
              <w:rPr>
                <w:sz w:val="18"/>
              </w:rPr>
            </w:pPr>
            <w:r>
              <w:rPr>
                <w:sz w:val="18"/>
              </w:rPr>
              <w:t>List</w:t>
            </w:r>
            <w:r>
              <w:rPr>
                <w:spacing w:val="-11"/>
                <w:sz w:val="18"/>
              </w:rPr>
              <w:t> </w:t>
            </w:r>
            <w:r>
              <w:rPr>
                <w:sz w:val="18"/>
              </w:rPr>
              <w:t>of</w:t>
            </w:r>
            <w:r>
              <w:rPr>
                <w:spacing w:val="-9"/>
                <w:sz w:val="18"/>
              </w:rPr>
              <w:t> </w:t>
            </w:r>
            <w:r>
              <w:rPr>
                <w:sz w:val="18"/>
              </w:rPr>
              <w:t>PDU</w:t>
            </w:r>
            <w:r>
              <w:rPr>
                <w:spacing w:val="-10"/>
                <w:sz w:val="18"/>
              </w:rPr>
              <w:t> </w:t>
            </w:r>
            <w:r>
              <w:rPr>
                <w:sz w:val="18"/>
              </w:rPr>
              <w:t>sessions</w:t>
            </w:r>
            <w:r>
              <w:rPr>
                <w:spacing w:val="-8"/>
                <w:sz w:val="18"/>
              </w:rPr>
              <w:t> </w:t>
            </w:r>
            <w:r>
              <w:rPr>
                <w:sz w:val="18"/>
              </w:rPr>
              <w:t>for </w:t>
            </w:r>
            <w:r>
              <w:rPr>
                <w:spacing w:val="-2"/>
                <w:sz w:val="18"/>
              </w:rPr>
              <w:t>handover</w:t>
            </w:r>
          </w:p>
        </w:tc>
        <w:tc>
          <w:tcPr>
            <w:tcW w:w="153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Pr>
                <w:sz w:val="18"/>
              </w:rPr>
            </w:pPr>
            <w:r>
              <w:rPr>
                <w:i/>
                <w:sz w:val="18"/>
              </w:rPr>
              <w:t>PDU Session</w:t>
            </w:r>
            <w:r>
              <w:rPr>
                <w:i/>
                <w:sz w:val="18"/>
              </w:rPr>
              <w:t> Resources To Be Setup</w:t>
            </w:r>
            <w:r>
              <w:rPr>
                <w:i/>
                <w:spacing w:val="-4"/>
                <w:sz w:val="18"/>
              </w:rPr>
              <w:t> </w:t>
            </w:r>
            <w:r>
              <w:rPr>
                <w:i/>
                <w:sz w:val="18"/>
              </w:rPr>
              <w:t>List</w:t>
            </w:r>
            <w:r>
              <w:rPr>
                <w:i/>
                <w:spacing w:val="-2"/>
                <w:sz w:val="18"/>
              </w:rPr>
              <w:t> </w:t>
            </w:r>
            <w:r>
              <w:rPr>
                <w:sz w:val="18"/>
              </w:rPr>
              <w:t>IE</w:t>
            </w:r>
            <w:r>
              <w:rPr>
                <w:spacing w:val="-2"/>
                <w:sz w:val="18"/>
              </w:rPr>
              <w:t> </w:t>
            </w:r>
            <w:r>
              <w:rPr>
                <w:sz w:val="18"/>
              </w:rPr>
              <w:t>in </w:t>
            </w:r>
            <w:r>
              <w:rPr>
                <w:spacing w:val="-5"/>
                <w:sz w:val="18"/>
              </w:rPr>
              <w:t>TS</w:t>
            </w:r>
          </w:p>
          <w:p>
            <w:pPr>
              <w:pStyle w:val="TableParagraph"/>
              <w:spacing w:line="205"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4"/>
              <w:rPr>
                <w:sz w:val="18"/>
              </w:rPr>
            </w:pPr>
            <w:r>
              <w:rPr>
                <w:spacing w:val="-2"/>
                <w:sz w:val="18"/>
              </w:rPr>
              <w:t>9.2.1.1</w:t>
            </w:r>
          </w:p>
        </w:tc>
      </w:tr>
      <w:tr>
        <w:trPr>
          <w:trHeight w:val="1034" w:hRule="atLeast"/>
        </w:trPr>
        <w:tc>
          <w:tcPr>
            <w:tcW w:w="1256" w:type="dxa"/>
          </w:tcPr>
          <w:p>
            <w:pPr>
              <w:pStyle w:val="TableParagraph"/>
              <w:rPr>
                <w:sz w:val="18"/>
              </w:rPr>
            </w:pPr>
            <w:r>
              <w:rPr>
                <w:spacing w:val="-5"/>
                <w:sz w:val="18"/>
              </w:rPr>
              <w:t>10</w:t>
            </w:r>
          </w:p>
        </w:tc>
        <w:tc>
          <w:tcPr>
            <w:tcW w:w="2521" w:type="dxa"/>
          </w:tcPr>
          <w:p>
            <w:pPr>
              <w:pStyle w:val="TableParagraph"/>
              <w:spacing w:line="240" w:lineRule="auto"/>
              <w:ind w:left="107"/>
              <w:rPr>
                <w:sz w:val="18"/>
              </w:rPr>
            </w:pPr>
            <w:r>
              <w:rPr>
                <w:sz w:val="18"/>
              </w:rPr>
              <w:t>&gt;PDU</w:t>
            </w:r>
            <w:r>
              <w:rPr>
                <w:spacing w:val="-13"/>
                <w:sz w:val="18"/>
              </w:rPr>
              <w:t> </w:t>
            </w:r>
            <w:r>
              <w:rPr>
                <w:sz w:val="18"/>
              </w:rPr>
              <w:t>session</w:t>
            </w:r>
            <w:r>
              <w:rPr>
                <w:spacing w:val="-12"/>
                <w:sz w:val="18"/>
              </w:rPr>
              <w:t> </w:t>
            </w:r>
            <w:r>
              <w:rPr>
                <w:sz w:val="18"/>
              </w:rPr>
              <w:t>Item</w:t>
            </w:r>
            <w:r>
              <w:rPr>
                <w:spacing w:val="-12"/>
                <w:sz w:val="18"/>
              </w:rPr>
              <w:t> </w:t>
            </w:r>
            <w:r>
              <w:rPr>
                <w:sz w:val="18"/>
              </w:rPr>
              <w:t>for </w:t>
            </w:r>
            <w:r>
              <w:rPr>
                <w:spacing w:val="-2"/>
                <w:sz w:val="18"/>
              </w:rPr>
              <w:t>handover</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241"/>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Setup Item </w:t>
            </w:r>
            <w:r>
              <w:rPr>
                <w:sz w:val="18"/>
              </w:rPr>
              <w:t>IE in TS 38.423 [15]</w:t>
            </w:r>
          </w:p>
          <w:p>
            <w:pPr>
              <w:pStyle w:val="TableParagraph"/>
              <w:spacing w:line="187" w:lineRule="exact"/>
              <w:ind w:left="104"/>
              <w:rPr>
                <w:sz w:val="18"/>
              </w:rPr>
            </w:pPr>
            <w:r>
              <w:rPr>
                <w:sz w:val="18"/>
              </w:rPr>
              <w:t>Clause</w:t>
            </w:r>
            <w:r>
              <w:rPr>
                <w:spacing w:val="-5"/>
                <w:sz w:val="18"/>
              </w:rPr>
              <w:t> </w:t>
            </w:r>
            <w:r>
              <w:rPr>
                <w:spacing w:val="-2"/>
                <w:sz w:val="18"/>
              </w:rPr>
              <w:t>9.2.1.1</w:t>
            </w:r>
          </w:p>
        </w:tc>
      </w:tr>
      <w:tr>
        <w:trPr>
          <w:trHeight w:val="827" w:hRule="atLeast"/>
        </w:trPr>
        <w:tc>
          <w:tcPr>
            <w:tcW w:w="1256" w:type="dxa"/>
          </w:tcPr>
          <w:p>
            <w:pPr>
              <w:pStyle w:val="TableParagraph"/>
              <w:rPr>
                <w:sz w:val="18"/>
              </w:rPr>
            </w:pPr>
            <w:r>
              <w:rPr>
                <w:spacing w:val="-5"/>
                <w:sz w:val="18"/>
              </w:rPr>
              <w:t>11</w:t>
            </w:r>
          </w:p>
        </w:tc>
        <w:tc>
          <w:tcPr>
            <w:tcW w:w="2521" w:type="dxa"/>
          </w:tcPr>
          <w:p>
            <w:pPr>
              <w:pStyle w:val="TableParagraph"/>
              <w:ind w:left="390"/>
              <w:rPr>
                <w:sz w:val="18"/>
              </w:rPr>
            </w:pPr>
            <w:r>
              <w:rPr>
                <w:sz w:val="18"/>
              </w:rPr>
              <w:t>&gt;&gt;PDU</w:t>
            </w:r>
            <w:r>
              <w:rPr>
                <w:spacing w:val="-4"/>
                <w:sz w:val="18"/>
              </w:rPr>
              <w:t> </w:t>
            </w:r>
            <w:r>
              <w:rPr>
                <w:sz w:val="18"/>
              </w:rPr>
              <w:t>Session</w:t>
            </w:r>
            <w:r>
              <w:rPr>
                <w:spacing w:val="-5"/>
                <w:sz w:val="18"/>
              </w:rPr>
              <w:t> ID</w:t>
            </w:r>
          </w:p>
        </w:tc>
        <w:tc>
          <w:tcPr>
            <w:tcW w:w="153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before="2"/>
              <w:ind w:left="105"/>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05"/>
              <w:rPr>
                <w:sz w:val="18"/>
              </w:rPr>
            </w:pPr>
            <w:r>
              <w:rPr>
                <w:sz w:val="18"/>
              </w:rPr>
              <w:t>[15]</w:t>
            </w:r>
            <w:r>
              <w:rPr>
                <w:spacing w:val="-2"/>
                <w:sz w:val="18"/>
              </w:rPr>
              <w:t> Clause</w:t>
            </w:r>
          </w:p>
          <w:p>
            <w:pPr>
              <w:pStyle w:val="TableParagraph"/>
              <w:spacing w:line="187" w:lineRule="exact"/>
              <w:ind w:left="105"/>
              <w:rPr>
                <w:sz w:val="18"/>
              </w:rPr>
            </w:pPr>
            <w:r>
              <w:rPr>
                <w:spacing w:val="-2"/>
                <w:sz w:val="18"/>
              </w:rPr>
              <w:t>9.2.3.18</w:t>
            </w:r>
          </w:p>
        </w:tc>
        <w:tc>
          <w:tcPr>
            <w:tcW w:w="1763" w:type="dxa"/>
          </w:tcPr>
          <w:p>
            <w:pPr>
              <w:pStyle w:val="TableParagraph"/>
              <w:spacing w:line="240" w:lineRule="auto"/>
              <w:ind w:left="0"/>
              <w:rPr>
                <w:rFonts w:ascii="Times New Roman"/>
                <w:sz w:val="16"/>
              </w:rPr>
            </w:pPr>
          </w:p>
        </w:tc>
      </w:tr>
      <w:tr>
        <w:trPr>
          <w:trHeight w:val="830" w:hRule="atLeast"/>
        </w:trPr>
        <w:tc>
          <w:tcPr>
            <w:tcW w:w="1256" w:type="dxa"/>
          </w:tcPr>
          <w:p>
            <w:pPr>
              <w:pStyle w:val="TableParagraph"/>
              <w:spacing w:line="240" w:lineRule="auto" w:before="1"/>
              <w:rPr>
                <w:sz w:val="18"/>
              </w:rPr>
            </w:pPr>
            <w:r>
              <w:rPr>
                <w:spacing w:val="-5"/>
                <w:sz w:val="18"/>
              </w:rPr>
              <w:t>12</w:t>
            </w:r>
          </w:p>
        </w:tc>
        <w:tc>
          <w:tcPr>
            <w:tcW w:w="2521" w:type="dxa"/>
          </w:tcPr>
          <w:p>
            <w:pPr>
              <w:pStyle w:val="TableParagraph"/>
              <w:spacing w:line="240" w:lineRule="auto" w:before="1"/>
              <w:ind w:left="390" w:right="192"/>
              <w:rPr>
                <w:sz w:val="18"/>
              </w:rPr>
            </w:pPr>
            <w:r>
              <w:rPr>
                <w:sz w:val="18"/>
              </w:rPr>
              <w:t>&gt;&gt;List</w:t>
            </w:r>
            <w:r>
              <w:rPr>
                <w:spacing w:val="-9"/>
                <w:sz w:val="18"/>
              </w:rPr>
              <w:t> </w:t>
            </w:r>
            <w:r>
              <w:rPr>
                <w:sz w:val="18"/>
              </w:rPr>
              <w:t>of</w:t>
            </w:r>
            <w:r>
              <w:rPr>
                <w:spacing w:val="-9"/>
                <w:sz w:val="18"/>
              </w:rPr>
              <w:t> </w:t>
            </w:r>
            <w:r>
              <w:rPr>
                <w:sz w:val="18"/>
              </w:rPr>
              <w:t>QoS</w:t>
            </w:r>
            <w:r>
              <w:rPr>
                <w:spacing w:val="-12"/>
                <w:sz w:val="18"/>
              </w:rPr>
              <w:t> </w:t>
            </w:r>
            <w:r>
              <w:rPr>
                <w:sz w:val="18"/>
              </w:rPr>
              <w:t>flows</w:t>
            </w:r>
            <w:r>
              <w:rPr>
                <w:spacing w:val="-8"/>
                <w:sz w:val="18"/>
              </w:rPr>
              <w:t> </w:t>
            </w:r>
            <w:r>
              <w:rPr>
                <w:sz w:val="18"/>
              </w:rPr>
              <w:t>in the PDU session</w:t>
            </w:r>
          </w:p>
        </w:tc>
        <w:tc>
          <w:tcPr>
            <w:tcW w:w="1530" w:type="dxa"/>
          </w:tcPr>
          <w:p>
            <w:pPr>
              <w:pStyle w:val="TableParagraph"/>
              <w:spacing w:line="240" w:lineRule="auto" w:before="1"/>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before="1"/>
              <w:ind w:left="104"/>
              <w:rPr>
                <w:sz w:val="18"/>
              </w:rPr>
            </w:pPr>
            <w:r>
              <w:rPr>
                <w:i/>
                <w:sz w:val="18"/>
              </w:rPr>
              <w:t>QoS Flows To Be</w:t>
            </w:r>
            <w:r>
              <w:rPr>
                <w:i/>
                <w:sz w:val="18"/>
              </w:rPr>
              <w:t> Setup</w:t>
            </w:r>
            <w:r>
              <w:rPr>
                <w:i/>
                <w:spacing w:val="-4"/>
                <w:sz w:val="18"/>
              </w:rPr>
              <w:t> </w:t>
            </w:r>
            <w:r>
              <w:rPr>
                <w:i/>
                <w:sz w:val="18"/>
              </w:rPr>
              <w:t>List</w:t>
            </w:r>
            <w:r>
              <w:rPr>
                <w:i/>
                <w:spacing w:val="-2"/>
                <w:sz w:val="18"/>
              </w:rPr>
              <w:t> </w:t>
            </w:r>
            <w:r>
              <w:rPr>
                <w:sz w:val="18"/>
              </w:rPr>
              <w:t>IE</w:t>
            </w:r>
            <w:r>
              <w:rPr>
                <w:spacing w:val="-2"/>
                <w:sz w:val="18"/>
              </w:rPr>
              <w:t> </w:t>
            </w:r>
            <w:r>
              <w:rPr>
                <w:sz w:val="18"/>
              </w:rPr>
              <w:t>in </w:t>
            </w:r>
            <w:r>
              <w:rPr>
                <w:spacing w:val="-5"/>
                <w:sz w:val="18"/>
              </w:rPr>
              <w:t>TS</w:t>
            </w:r>
          </w:p>
          <w:p>
            <w:pPr>
              <w:pStyle w:val="TableParagraph"/>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04"/>
              <w:rPr>
                <w:sz w:val="18"/>
              </w:rPr>
            </w:pPr>
            <w:r>
              <w:rPr>
                <w:spacing w:val="-2"/>
                <w:sz w:val="18"/>
              </w:rPr>
              <w:t>9.2.1.1</w:t>
            </w:r>
          </w:p>
        </w:tc>
      </w:tr>
      <w:tr>
        <w:trPr>
          <w:trHeight w:val="827" w:hRule="atLeast"/>
        </w:trPr>
        <w:tc>
          <w:tcPr>
            <w:tcW w:w="1256" w:type="dxa"/>
          </w:tcPr>
          <w:p>
            <w:pPr>
              <w:pStyle w:val="TableParagraph"/>
              <w:rPr>
                <w:sz w:val="18"/>
              </w:rPr>
            </w:pPr>
            <w:r>
              <w:rPr>
                <w:spacing w:val="-5"/>
                <w:sz w:val="18"/>
              </w:rPr>
              <w:t>13</w:t>
            </w:r>
          </w:p>
        </w:tc>
        <w:tc>
          <w:tcPr>
            <w:tcW w:w="2521" w:type="dxa"/>
          </w:tcPr>
          <w:p>
            <w:pPr>
              <w:pStyle w:val="TableParagraph"/>
              <w:ind w:left="676"/>
              <w:rPr>
                <w:sz w:val="18"/>
              </w:rPr>
            </w:pPr>
            <w:r>
              <w:rPr>
                <w:sz w:val="18"/>
              </w:rPr>
              <w:t>&gt;&gt;&gt;QoS flow</w:t>
            </w:r>
            <w:r>
              <w:rPr>
                <w:spacing w:val="-3"/>
                <w:sz w:val="18"/>
              </w:rPr>
              <w:t> </w:t>
            </w:r>
            <w:r>
              <w:rPr>
                <w:spacing w:val="-4"/>
                <w:sz w:val="18"/>
              </w:rPr>
              <w:t>Item</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325"/>
              <w:jc w:val="both"/>
              <w:rPr>
                <w:sz w:val="18"/>
              </w:rPr>
            </w:pPr>
            <w:r>
              <w:rPr>
                <w:i/>
                <w:sz w:val="18"/>
              </w:rPr>
              <w:t>QoS</w:t>
            </w:r>
            <w:r>
              <w:rPr>
                <w:i/>
                <w:spacing w:val="-13"/>
                <w:sz w:val="18"/>
              </w:rPr>
              <w:t> </w:t>
            </w:r>
            <w:r>
              <w:rPr>
                <w:i/>
                <w:sz w:val="18"/>
              </w:rPr>
              <w:t>Flow</w:t>
            </w:r>
            <w:r>
              <w:rPr>
                <w:i/>
                <w:spacing w:val="-12"/>
                <w:sz w:val="18"/>
              </w:rPr>
              <w:t> </w:t>
            </w:r>
            <w:r>
              <w:rPr>
                <w:i/>
                <w:sz w:val="18"/>
              </w:rPr>
              <w:t>To</w:t>
            </w:r>
            <w:r>
              <w:rPr>
                <w:i/>
                <w:spacing w:val="-12"/>
                <w:sz w:val="18"/>
              </w:rPr>
              <w:t> </w:t>
            </w:r>
            <w:r>
              <w:rPr>
                <w:i/>
                <w:sz w:val="18"/>
              </w:rPr>
              <w:t>Be</w:t>
            </w:r>
            <w:r>
              <w:rPr>
                <w:i/>
                <w:sz w:val="18"/>
              </w:rPr>
              <w:t> Setup Item </w:t>
            </w:r>
            <w:r>
              <w:rPr>
                <w:sz w:val="18"/>
              </w:rPr>
              <w:t>IE in TS 38.423 [15]</w:t>
            </w:r>
          </w:p>
          <w:p>
            <w:pPr>
              <w:pStyle w:val="TableParagraph"/>
              <w:spacing w:line="188" w:lineRule="exact"/>
              <w:ind w:left="104"/>
              <w:jc w:val="both"/>
              <w:rPr>
                <w:sz w:val="18"/>
              </w:rPr>
            </w:pPr>
            <w:r>
              <w:rPr>
                <w:sz w:val="18"/>
              </w:rPr>
              <w:t>Clause</w:t>
            </w:r>
            <w:r>
              <w:rPr>
                <w:spacing w:val="-5"/>
                <w:sz w:val="18"/>
              </w:rPr>
              <w:t> </w:t>
            </w:r>
            <w:r>
              <w:rPr>
                <w:spacing w:val="-2"/>
                <w:sz w:val="18"/>
              </w:rPr>
              <w:t>9.2.1.1</w:t>
            </w:r>
          </w:p>
        </w:tc>
      </w:tr>
      <w:tr>
        <w:trPr>
          <w:trHeight w:val="828" w:hRule="atLeast"/>
        </w:trPr>
        <w:tc>
          <w:tcPr>
            <w:tcW w:w="1256" w:type="dxa"/>
          </w:tcPr>
          <w:p>
            <w:pPr>
              <w:pStyle w:val="TableParagraph"/>
              <w:spacing w:line="207" w:lineRule="exact"/>
              <w:rPr>
                <w:sz w:val="18"/>
              </w:rPr>
            </w:pPr>
            <w:r>
              <w:rPr>
                <w:spacing w:val="-5"/>
                <w:sz w:val="18"/>
              </w:rPr>
              <w:t>14</w:t>
            </w:r>
          </w:p>
        </w:tc>
        <w:tc>
          <w:tcPr>
            <w:tcW w:w="2521" w:type="dxa"/>
          </w:tcPr>
          <w:p>
            <w:pPr>
              <w:pStyle w:val="TableParagraph"/>
              <w:spacing w:line="240" w:lineRule="auto"/>
              <w:ind w:left="960" w:right="333"/>
              <w:rPr>
                <w:sz w:val="18"/>
              </w:rPr>
            </w:pPr>
            <w:r>
              <w:rPr>
                <w:sz w:val="18"/>
              </w:rPr>
              <w:t>&gt;&gt;&gt;&gt;QoS</w:t>
            </w:r>
            <w:r>
              <w:rPr>
                <w:spacing w:val="-13"/>
                <w:sz w:val="18"/>
              </w:rPr>
              <w:t> </w:t>
            </w:r>
            <w:r>
              <w:rPr>
                <w:sz w:val="18"/>
              </w:rPr>
              <w:t>Flow </w:t>
            </w:r>
            <w:r>
              <w:rPr>
                <w:spacing w:val="-2"/>
                <w:sz w:val="18"/>
              </w:rPr>
              <w:t>Identifier</w:t>
            </w:r>
          </w:p>
        </w:tc>
        <w:tc>
          <w:tcPr>
            <w:tcW w:w="1530" w:type="dxa"/>
          </w:tcPr>
          <w:p>
            <w:pPr>
              <w:pStyle w:val="TableParagraph"/>
              <w:spacing w:line="207" w:lineRule="exact"/>
              <w:ind w:left="106"/>
              <w:rPr>
                <w:sz w:val="18"/>
              </w:rPr>
            </w:pPr>
            <w:r>
              <w:rPr>
                <w:spacing w:val="-2"/>
                <w:sz w:val="18"/>
              </w:rPr>
              <w:t>ELEMENT</w:t>
            </w:r>
          </w:p>
        </w:tc>
        <w:tc>
          <w:tcPr>
            <w:tcW w:w="1172" w:type="dxa"/>
          </w:tcPr>
          <w:p>
            <w:pPr>
              <w:pStyle w:val="TableParagraph"/>
              <w:spacing w:line="207" w:lineRule="exact"/>
              <w:ind w:left="91" w:right="90"/>
              <w:jc w:val="center"/>
              <w:rPr>
                <w:sz w:val="18"/>
              </w:rPr>
            </w:pPr>
            <w:r>
              <w:rPr>
                <w:spacing w:val="-4"/>
                <w:sz w:val="18"/>
              </w:rPr>
              <w:t>TRUE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7" w:lineRule="exact" w:before="1"/>
              <w:ind w:left="105"/>
              <w:rPr>
                <w:sz w:val="18"/>
              </w:rPr>
            </w:pPr>
            <w:r>
              <w:rPr>
                <w:sz w:val="18"/>
              </w:rPr>
              <w:t>Clause</w:t>
            </w:r>
            <w:r>
              <w:rPr>
                <w:spacing w:val="-4"/>
                <w:sz w:val="18"/>
              </w:rPr>
              <w:t> </w:t>
            </w:r>
            <w:r>
              <w:rPr>
                <w:spacing w:val="-2"/>
                <w:sz w:val="18"/>
              </w:rPr>
              <w:t>9.2.3.10</w:t>
            </w:r>
          </w:p>
        </w:tc>
        <w:tc>
          <w:tcPr>
            <w:tcW w:w="1763"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15</w:t>
            </w:r>
          </w:p>
        </w:tc>
        <w:tc>
          <w:tcPr>
            <w:tcW w:w="2521" w:type="dxa"/>
          </w:tcPr>
          <w:p>
            <w:pPr>
              <w:pStyle w:val="TableParagraph"/>
              <w:spacing w:line="240" w:lineRule="auto"/>
              <w:ind w:left="107"/>
              <w:rPr>
                <w:sz w:val="18"/>
              </w:rPr>
            </w:pPr>
            <w:r>
              <w:rPr>
                <w:sz w:val="18"/>
              </w:rPr>
              <w:t>Candidate</w:t>
            </w:r>
            <w:r>
              <w:rPr>
                <w:spacing w:val="-13"/>
                <w:sz w:val="18"/>
              </w:rPr>
              <w:t> </w:t>
            </w:r>
            <w:r>
              <w:rPr>
                <w:sz w:val="18"/>
              </w:rPr>
              <w:t>target</w:t>
            </w:r>
            <w:r>
              <w:rPr>
                <w:spacing w:val="-12"/>
                <w:sz w:val="18"/>
              </w:rPr>
              <w:t> </w:t>
            </w:r>
            <w:r>
              <w:rPr>
                <w:sz w:val="18"/>
              </w:rPr>
              <w:t>primary</w:t>
            </w:r>
            <w:r>
              <w:rPr>
                <w:spacing w:val="-13"/>
                <w:sz w:val="18"/>
              </w:rPr>
              <w:t> </w:t>
            </w:r>
            <w:r>
              <w:rPr>
                <w:sz w:val="18"/>
              </w:rPr>
              <w:t>cell global ID for NG handover</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Pr>
                <w:sz w:val="18"/>
              </w:rPr>
            </w:pPr>
            <w:r>
              <w:rPr>
                <w:i/>
                <w:sz w:val="18"/>
              </w:rPr>
              <w:t>Target</w:t>
            </w:r>
            <w:r>
              <w:rPr>
                <w:i/>
                <w:spacing w:val="-9"/>
                <w:sz w:val="18"/>
              </w:rPr>
              <w:t> </w:t>
            </w:r>
            <w:r>
              <w:rPr>
                <w:i/>
                <w:sz w:val="18"/>
              </w:rPr>
              <w:t>Cell</w:t>
            </w:r>
            <w:r>
              <w:rPr>
                <w:i/>
                <w:spacing w:val="-9"/>
                <w:sz w:val="18"/>
              </w:rPr>
              <w:t> </w:t>
            </w:r>
            <w:r>
              <w:rPr>
                <w:i/>
                <w:sz w:val="18"/>
              </w:rPr>
              <w:t>ID</w:t>
            </w:r>
            <w:r>
              <w:rPr>
                <w:i/>
                <w:spacing w:val="-10"/>
                <w:sz w:val="18"/>
              </w:rPr>
              <w:t> </w:t>
            </w:r>
            <w:r>
              <w:rPr>
                <w:sz w:val="18"/>
              </w:rPr>
              <w:t>IE</w:t>
            </w:r>
            <w:r>
              <w:rPr>
                <w:spacing w:val="-9"/>
                <w:sz w:val="18"/>
              </w:rPr>
              <w:t> </w:t>
            </w:r>
            <w:r>
              <w:rPr>
                <w:sz w:val="18"/>
              </w:rPr>
              <w:t>in TS 38.413 [11]</w:t>
            </w:r>
          </w:p>
          <w:p>
            <w:pPr>
              <w:pStyle w:val="TableParagraph"/>
              <w:spacing w:line="187" w:lineRule="exact"/>
              <w:ind w:left="104"/>
              <w:rPr>
                <w:sz w:val="18"/>
              </w:rPr>
            </w:pPr>
            <w:r>
              <w:rPr>
                <w:sz w:val="18"/>
              </w:rPr>
              <w:t>Clause</w:t>
            </w:r>
            <w:r>
              <w:rPr>
                <w:spacing w:val="-5"/>
                <w:sz w:val="18"/>
              </w:rPr>
              <w:t> </w:t>
            </w:r>
            <w:r>
              <w:rPr>
                <w:spacing w:val="-2"/>
                <w:sz w:val="18"/>
              </w:rPr>
              <w:t>9.3.1.73</w:t>
            </w:r>
          </w:p>
        </w:tc>
      </w:tr>
      <w:tr>
        <w:trPr>
          <w:trHeight w:val="621" w:hRule="atLeast"/>
        </w:trPr>
        <w:tc>
          <w:tcPr>
            <w:tcW w:w="1256" w:type="dxa"/>
          </w:tcPr>
          <w:p>
            <w:pPr>
              <w:pStyle w:val="TableParagraph"/>
              <w:rPr>
                <w:sz w:val="18"/>
              </w:rPr>
            </w:pPr>
            <w:r>
              <w:rPr>
                <w:spacing w:val="-5"/>
                <w:sz w:val="18"/>
              </w:rPr>
              <w:t>16</w:t>
            </w:r>
          </w:p>
        </w:tc>
        <w:tc>
          <w:tcPr>
            <w:tcW w:w="2521" w:type="dxa"/>
          </w:tcPr>
          <w:p>
            <w:pPr>
              <w:pStyle w:val="TableParagraph"/>
              <w:ind w:left="107"/>
              <w:rPr>
                <w:i/>
                <w:sz w:val="18"/>
              </w:rPr>
            </w:pPr>
            <w:r>
              <w:rPr>
                <w:sz w:val="18"/>
              </w:rPr>
              <w:t>&gt;CHOICE</w:t>
            </w:r>
            <w:r>
              <w:rPr>
                <w:spacing w:val="-7"/>
                <w:sz w:val="18"/>
              </w:rPr>
              <w:t> </w:t>
            </w:r>
            <w:r>
              <w:rPr>
                <w:i/>
                <w:sz w:val="18"/>
              </w:rPr>
              <w:t>Target</w:t>
            </w:r>
            <w:r>
              <w:rPr>
                <w:i/>
                <w:spacing w:val="-6"/>
                <w:sz w:val="18"/>
              </w:rPr>
              <w:t> </w:t>
            </w:r>
            <w:r>
              <w:rPr>
                <w:i/>
                <w:spacing w:val="-4"/>
                <w:sz w:val="18"/>
              </w:rPr>
              <w:t>Cell</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spacing w:line="240" w:lineRule="auto"/>
              <w:ind w:left="104" w:right="241"/>
              <w:rPr>
                <w:sz w:val="18"/>
              </w:rPr>
            </w:pPr>
            <w:r>
              <w:rPr>
                <w:i/>
                <w:sz w:val="18"/>
              </w:rPr>
              <w:t>Target</w:t>
            </w:r>
            <w:r>
              <w:rPr>
                <w:i/>
                <w:spacing w:val="-13"/>
                <w:sz w:val="18"/>
              </w:rPr>
              <w:t> </w:t>
            </w:r>
            <w:r>
              <w:rPr>
                <w:i/>
                <w:sz w:val="18"/>
              </w:rPr>
              <w:t>Cell</w:t>
            </w:r>
            <w:r>
              <w:rPr>
                <w:i/>
                <w:spacing w:val="-10"/>
                <w:sz w:val="18"/>
              </w:rPr>
              <w:t> </w:t>
            </w:r>
            <w:r>
              <w:rPr>
                <w:sz w:val="18"/>
              </w:rPr>
              <w:t>IE</w:t>
            </w:r>
            <w:r>
              <w:rPr>
                <w:spacing w:val="-13"/>
                <w:sz w:val="18"/>
              </w:rPr>
              <w:t> </w:t>
            </w:r>
            <w:r>
              <w:rPr>
                <w:sz w:val="18"/>
              </w:rPr>
              <w:t>in TS 38.423 [15]</w:t>
            </w:r>
          </w:p>
          <w:p>
            <w:pPr>
              <w:pStyle w:val="TableParagraph"/>
              <w:spacing w:line="188" w:lineRule="exact"/>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5"/>
                <w:sz w:val="18"/>
              </w:rPr>
              <w:t>17</w:t>
            </w:r>
          </w:p>
        </w:tc>
        <w:tc>
          <w:tcPr>
            <w:tcW w:w="2521" w:type="dxa"/>
          </w:tcPr>
          <w:p>
            <w:pPr>
              <w:pStyle w:val="TableParagraph"/>
              <w:ind w:left="390"/>
              <w:rPr>
                <w:sz w:val="18"/>
              </w:rPr>
            </w:pPr>
            <w:r>
              <w:rPr>
                <w:sz w:val="18"/>
              </w:rPr>
              <w:t>&gt;&gt;NR</w:t>
            </w:r>
            <w:r>
              <w:rPr>
                <w:spacing w:val="-4"/>
                <w:sz w:val="18"/>
              </w:rPr>
              <w:t> Cell</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763" w:type="dxa"/>
          </w:tcPr>
          <w:p>
            <w:pPr>
              <w:pStyle w:val="TableParagraph"/>
              <w:ind w:left="104"/>
              <w:rPr>
                <w:sz w:val="18"/>
              </w:rPr>
            </w:pPr>
            <w:r>
              <w:rPr>
                <w:i/>
                <w:sz w:val="18"/>
              </w:rPr>
              <w:t>NR</w:t>
            </w:r>
            <w:r>
              <w:rPr>
                <w:i/>
                <w:spacing w:val="-2"/>
                <w:sz w:val="18"/>
              </w:rPr>
              <w:t> </w:t>
            </w:r>
            <w:r>
              <w:rPr>
                <w:sz w:val="18"/>
              </w:rPr>
              <w:t>IE</w:t>
            </w:r>
            <w:r>
              <w:rPr>
                <w:spacing w:val="-1"/>
                <w:sz w:val="18"/>
              </w:rPr>
              <w:t> </w:t>
            </w:r>
            <w:r>
              <w:rPr>
                <w:sz w:val="18"/>
              </w:rPr>
              <w:t>in </w:t>
            </w:r>
            <w:r>
              <w:rPr>
                <w:spacing w:val="-5"/>
                <w:sz w:val="18"/>
              </w:rPr>
              <w:t>TS</w:t>
            </w:r>
          </w:p>
          <w:p>
            <w:pPr>
              <w:pStyle w:val="TableParagraph"/>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04"/>
              <w:rPr>
                <w:sz w:val="18"/>
              </w:rPr>
            </w:pPr>
            <w:r>
              <w:rPr>
                <w:spacing w:val="-2"/>
                <w:sz w:val="18"/>
              </w:rPr>
              <w:t>9.2.3.25</w:t>
            </w:r>
          </w:p>
        </w:tc>
      </w:tr>
      <w:tr>
        <w:trPr>
          <w:trHeight w:val="621" w:hRule="atLeast"/>
        </w:trPr>
        <w:tc>
          <w:tcPr>
            <w:tcW w:w="1256" w:type="dxa"/>
          </w:tcPr>
          <w:p>
            <w:pPr>
              <w:pStyle w:val="TableParagraph"/>
              <w:rPr>
                <w:sz w:val="18"/>
              </w:rPr>
            </w:pPr>
            <w:r>
              <w:rPr>
                <w:spacing w:val="-5"/>
                <w:sz w:val="18"/>
              </w:rPr>
              <w:t>18</w:t>
            </w:r>
          </w:p>
        </w:tc>
        <w:tc>
          <w:tcPr>
            <w:tcW w:w="2521" w:type="dxa"/>
          </w:tcPr>
          <w:p>
            <w:pPr>
              <w:pStyle w:val="TableParagraph"/>
              <w:ind w:left="676"/>
              <w:rPr>
                <w:sz w:val="18"/>
              </w:rPr>
            </w:pPr>
            <w:r>
              <w:rPr>
                <w:sz w:val="18"/>
              </w:rPr>
              <w:t>&gt;&gt;&gt;NR</w:t>
            </w:r>
            <w:r>
              <w:rPr>
                <w:spacing w:val="-4"/>
                <w:sz w:val="18"/>
              </w:rPr>
              <w:t> </w:t>
            </w:r>
            <w:r>
              <w:rPr>
                <w:spacing w:val="-5"/>
                <w:sz w:val="18"/>
              </w:rPr>
              <w:t>CGI</w:t>
            </w:r>
          </w:p>
        </w:tc>
        <w:tc>
          <w:tcPr>
            <w:tcW w:w="153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ind w:left="105"/>
              <w:rPr>
                <w:sz w:val="18"/>
              </w:rPr>
            </w:pPr>
            <w:r>
              <w:rPr>
                <w:i/>
                <w:sz w:val="18"/>
              </w:rPr>
              <w:t>NR</w:t>
            </w:r>
            <w:r>
              <w:rPr>
                <w:i/>
                <w:spacing w:val="-2"/>
                <w:sz w:val="18"/>
              </w:rPr>
              <w:t> </w:t>
            </w:r>
            <w:r>
              <w:rPr>
                <w:i/>
                <w:sz w:val="18"/>
              </w:rPr>
              <w:t>CGI </w:t>
            </w:r>
            <w:r>
              <w:rPr>
                <w:sz w:val="18"/>
              </w:rPr>
              <w:t>IE</w:t>
            </w:r>
            <w:r>
              <w:rPr>
                <w:spacing w:val="-1"/>
                <w:sz w:val="18"/>
              </w:rPr>
              <w:t> </w:t>
            </w:r>
            <w:r>
              <w:rPr>
                <w:sz w:val="18"/>
              </w:rPr>
              <w:t>in </w:t>
            </w:r>
            <w:r>
              <w:rPr>
                <w:spacing w:val="-5"/>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9" w:lineRule="exact"/>
              <w:ind w:left="105"/>
              <w:rPr>
                <w:sz w:val="18"/>
              </w:rPr>
            </w:pPr>
            <w:r>
              <w:rPr>
                <w:sz w:val="18"/>
              </w:rPr>
              <w:t>Clause</w:t>
            </w:r>
            <w:r>
              <w:rPr>
                <w:spacing w:val="-4"/>
                <w:sz w:val="18"/>
              </w:rPr>
              <w:t> </w:t>
            </w:r>
            <w:r>
              <w:rPr>
                <w:spacing w:val="-2"/>
                <w:sz w:val="18"/>
              </w:rPr>
              <w:t>9.2.2.7</w:t>
            </w:r>
          </w:p>
        </w:tc>
        <w:tc>
          <w:tcPr>
            <w:tcW w:w="1763"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521"/>
        <w:gridCol w:w="1530"/>
        <w:gridCol w:w="1172"/>
        <w:gridCol w:w="1710"/>
        <w:gridCol w:w="1763"/>
      </w:tblGrid>
      <w:tr>
        <w:trPr>
          <w:trHeight w:val="621" w:hRule="atLeast"/>
        </w:trPr>
        <w:tc>
          <w:tcPr>
            <w:tcW w:w="1256" w:type="dxa"/>
          </w:tcPr>
          <w:p>
            <w:pPr>
              <w:pStyle w:val="TableParagraph"/>
              <w:rPr>
                <w:sz w:val="18"/>
              </w:rPr>
            </w:pPr>
            <w:r>
              <w:rPr>
                <w:spacing w:val="-5"/>
                <w:sz w:val="18"/>
              </w:rPr>
              <w:t>19</w:t>
            </w:r>
          </w:p>
        </w:tc>
        <w:tc>
          <w:tcPr>
            <w:tcW w:w="2521" w:type="dxa"/>
          </w:tcPr>
          <w:p>
            <w:pPr>
              <w:pStyle w:val="TableParagraph"/>
              <w:ind w:left="390"/>
              <w:rPr>
                <w:sz w:val="18"/>
              </w:rPr>
            </w:pPr>
            <w:r>
              <w:rPr>
                <w:sz w:val="18"/>
              </w:rPr>
              <w:t>&gt;&gt;E-UTRA</w:t>
            </w:r>
            <w:r>
              <w:rPr>
                <w:spacing w:val="-3"/>
                <w:sz w:val="18"/>
              </w:rPr>
              <w:t> </w:t>
            </w:r>
            <w:r>
              <w:rPr>
                <w:spacing w:val="-4"/>
                <w:sz w:val="18"/>
              </w:rPr>
              <w:t>Cell</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ind w:left="104"/>
              <w:rPr>
                <w:sz w:val="18"/>
              </w:rPr>
            </w:pPr>
            <w:r>
              <w:rPr>
                <w:i/>
                <w:sz w:val="18"/>
              </w:rPr>
              <w:t>E-UTRA</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before="2"/>
              <w:ind w:left="104"/>
              <w:rPr>
                <w:sz w:val="18"/>
              </w:rPr>
            </w:pPr>
            <w:r>
              <w:rPr>
                <w:spacing w:val="-2"/>
                <w:sz w:val="18"/>
              </w:rPr>
              <w:t>9.2.3.25</w:t>
            </w:r>
          </w:p>
        </w:tc>
      </w:tr>
      <w:tr>
        <w:trPr>
          <w:trHeight w:val="621" w:hRule="atLeast"/>
        </w:trPr>
        <w:tc>
          <w:tcPr>
            <w:tcW w:w="1256" w:type="dxa"/>
          </w:tcPr>
          <w:p>
            <w:pPr>
              <w:pStyle w:val="TableParagraph"/>
              <w:rPr>
                <w:sz w:val="18"/>
              </w:rPr>
            </w:pPr>
            <w:r>
              <w:rPr>
                <w:spacing w:val="-5"/>
                <w:sz w:val="18"/>
              </w:rPr>
              <w:t>20</w:t>
            </w:r>
          </w:p>
        </w:tc>
        <w:tc>
          <w:tcPr>
            <w:tcW w:w="2521" w:type="dxa"/>
          </w:tcPr>
          <w:p>
            <w:pPr>
              <w:pStyle w:val="TableParagraph"/>
              <w:ind w:left="676"/>
              <w:rPr>
                <w:sz w:val="18"/>
              </w:rPr>
            </w:pPr>
            <w:r>
              <w:rPr>
                <w:sz w:val="18"/>
              </w:rPr>
              <w:t>&gt;&gt;&gt;E-UTRA </w:t>
            </w:r>
            <w:r>
              <w:rPr>
                <w:spacing w:val="-5"/>
                <w:sz w:val="18"/>
              </w:rPr>
              <w:t>CGI</w:t>
            </w:r>
          </w:p>
        </w:tc>
        <w:tc>
          <w:tcPr>
            <w:tcW w:w="153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Pr>
                <w:sz w:val="18"/>
              </w:rPr>
            </w:pPr>
            <w:r>
              <w:rPr>
                <w:i/>
                <w:sz w:val="18"/>
              </w:rPr>
              <w:t>E-UTRA</w:t>
            </w:r>
            <w:r>
              <w:rPr>
                <w:i/>
                <w:spacing w:val="-12"/>
                <w:sz w:val="18"/>
              </w:rPr>
              <w:t> </w:t>
            </w:r>
            <w:r>
              <w:rPr>
                <w:i/>
                <w:sz w:val="18"/>
              </w:rPr>
              <w:t>CGI</w:t>
            </w:r>
            <w:r>
              <w:rPr>
                <w:i/>
                <w:spacing w:val="-12"/>
                <w:sz w:val="18"/>
              </w:rPr>
              <w:t> </w:t>
            </w:r>
            <w:r>
              <w:rPr>
                <w:sz w:val="18"/>
              </w:rPr>
              <w:t>IE</w:t>
            </w:r>
            <w:r>
              <w:rPr>
                <w:spacing w:val="-12"/>
                <w:sz w:val="18"/>
              </w:rPr>
              <w:t> </w:t>
            </w:r>
            <w:r>
              <w:rPr>
                <w:sz w:val="18"/>
              </w:rPr>
              <w:t>in TS 38.423 [15]</w:t>
            </w:r>
          </w:p>
          <w:p>
            <w:pPr>
              <w:pStyle w:val="TableParagraph"/>
              <w:spacing w:line="187" w:lineRule="exact"/>
              <w:ind w:left="105"/>
              <w:rPr>
                <w:sz w:val="18"/>
              </w:rPr>
            </w:pPr>
            <w:r>
              <w:rPr>
                <w:sz w:val="18"/>
              </w:rPr>
              <w:t>Clause</w:t>
            </w:r>
            <w:r>
              <w:rPr>
                <w:spacing w:val="-4"/>
                <w:sz w:val="18"/>
              </w:rPr>
              <w:t> </w:t>
            </w:r>
            <w:r>
              <w:rPr>
                <w:spacing w:val="-2"/>
                <w:sz w:val="18"/>
              </w:rPr>
              <w:t>9.2.2.8</w:t>
            </w:r>
          </w:p>
        </w:tc>
        <w:tc>
          <w:tcPr>
            <w:tcW w:w="1763"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21</w:t>
            </w:r>
          </w:p>
        </w:tc>
        <w:tc>
          <w:tcPr>
            <w:tcW w:w="2521" w:type="dxa"/>
          </w:tcPr>
          <w:p>
            <w:pPr>
              <w:pStyle w:val="TableParagraph"/>
              <w:ind w:left="107"/>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2"/>
                <w:sz w:val="18"/>
              </w:rPr>
              <w:t>handover</w:t>
            </w:r>
          </w:p>
        </w:tc>
        <w:tc>
          <w:tcPr>
            <w:tcW w:w="153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104"/>
              <w:rPr>
                <w:sz w:val="18"/>
              </w:rPr>
            </w:pPr>
            <w:r>
              <w:rPr>
                <w:i/>
                <w:sz w:val="18"/>
              </w:rPr>
              <w:t>DRB</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List </w:t>
            </w:r>
            <w:r>
              <w:rPr>
                <w:sz w:val="18"/>
              </w:rPr>
              <w:t>IE in TS</w:t>
            </w:r>
          </w:p>
          <w:p>
            <w:pPr>
              <w:pStyle w:val="TableParagraph"/>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827" w:hRule="atLeast"/>
        </w:trPr>
        <w:tc>
          <w:tcPr>
            <w:tcW w:w="1256" w:type="dxa"/>
          </w:tcPr>
          <w:p>
            <w:pPr>
              <w:pStyle w:val="TableParagraph"/>
              <w:rPr>
                <w:sz w:val="18"/>
              </w:rPr>
            </w:pPr>
            <w:r>
              <w:rPr>
                <w:spacing w:val="-5"/>
                <w:sz w:val="18"/>
              </w:rPr>
              <w:t>22</w:t>
            </w:r>
          </w:p>
        </w:tc>
        <w:tc>
          <w:tcPr>
            <w:tcW w:w="2521" w:type="dxa"/>
          </w:tcPr>
          <w:p>
            <w:pPr>
              <w:pStyle w:val="TableParagraph"/>
              <w:ind w:left="107"/>
              <w:rPr>
                <w:sz w:val="18"/>
              </w:rPr>
            </w:pPr>
            <w:r>
              <w:rPr>
                <w:sz w:val="18"/>
              </w:rPr>
              <w:t>&gt;DRB</w:t>
            </w:r>
            <w:r>
              <w:rPr>
                <w:spacing w:val="-3"/>
                <w:sz w:val="18"/>
              </w:rPr>
              <w:t> </w:t>
            </w:r>
            <w:r>
              <w:rPr>
                <w:sz w:val="18"/>
              </w:rPr>
              <w:t>item</w:t>
            </w:r>
            <w:r>
              <w:rPr>
                <w:spacing w:val="-3"/>
                <w:sz w:val="18"/>
              </w:rPr>
              <w:t> </w:t>
            </w:r>
            <w:r>
              <w:rPr>
                <w:sz w:val="18"/>
              </w:rPr>
              <w:t>for</w:t>
            </w:r>
            <w:r>
              <w:rPr>
                <w:spacing w:val="-2"/>
                <w:sz w:val="18"/>
              </w:rPr>
              <w:t> handover</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104"/>
              <w:rPr>
                <w:sz w:val="18"/>
              </w:rPr>
            </w:pPr>
            <w:r>
              <w:rPr>
                <w:i/>
                <w:sz w:val="18"/>
              </w:rPr>
              <w:t>DRB</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 in 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621" w:hRule="atLeast"/>
        </w:trPr>
        <w:tc>
          <w:tcPr>
            <w:tcW w:w="1256" w:type="dxa"/>
          </w:tcPr>
          <w:p>
            <w:pPr>
              <w:pStyle w:val="TableParagraph"/>
              <w:rPr>
                <w:sz w:val="18"/>
              </w:rPr>
            </w:pPr>
            <w:r>
              <w:rPr>
                <w:spacing w:val="-5"/>
                <w:sz w:val="18"/>
              </w:rPr>
              <w:t>23</w:t>
            </w:r>
          </w:p>
        </w:tc>
        <w:tc>
          <w:tcPr>
            <w:tcW w:w="2521" w:type="dxa"/>
          </w:tcPr>
          <w:p>
            <w:pPr>
              <w:pStyle w:val="TableParagraph"/>
              <w:ind w:left="390"/>
              <w:rPr>
                <w:sz w:val="18"/>
              </w:rPr>
            </w:pPr>
            <w:r>
              <w:rPr>
                <w:sz w:val="18"/>
              </w:rPr>
              <w:t>&gt;&gt;DRB</w:t>
            </w:r>
            <w:r>
              <w:rPr>
                <w:spacing w:val="-4"/>
                <w:sz w:val="18"/>
              </w:rPr>
              <w:t> </w:t>
            </w:r>
            <w:r>
              <w:rPr>
                <w:spacing w:val="-5"/>
                <w:sz w:val="18"/>
              </w:rPr>
              <w:t>ID</w:t>
            </w:r>
          </w:p>
        </w:tc>
        <w:tc>
          <w:tcPr>
            <w:tcW w:w="153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5"/>
              <w:rPr>
                <w:sz w:val="18"/>
              </w:rPr>
            </w:pPr>
            <w:r>
              <w:rPr>
                <w:sz w:val="18"/>
              </w:rPr>
              <w:t>38.473</w:t>
            </w:r>
            <w:r>
              <w:rPr>
                <w:spacing w:val="-8"/>
                <w:sz w:val="18"/>
              </w:rPr>
              <w:t> </w:t>
            </w:r>
            <w:r>
              <w:rPr>
                <w:spacing w:val="-4"/>
                <w:sz w:val="18"/>
              </w:rPr>
              <w:t>[19]</w:t>
            </w:r>
          </w:p>
          <w:p>
            <w:pPr>
              <w:pStyle w:val="TableParagraph"/>
              <w:spacing w:line="187" w:lineRule="exact" w:before="2"/>
              <w:ind w:left="105"/>
              <w:rPr>
                <w:sz w:val="18"/>
              </w:rPr>
            </w:pPr>
            <w:r>
              <w:rPr>
                <w:sz w:val="18"/>
              </w:rPr>
              <w:t>Clause</w:t>
            </w:r>
            <w:r>
              <w:rPr>
                <w:spacing w:val="-4"/>
                <w:sz w:val="18"/>
              </w:rPr>
              <w:t> </w:t>
            </w:r>
            <w:r>
              <w:rPr>
                <w:spacing w:val="-2"/>
                <w:sz w:val="18"/>
              </w:rPr>
              <w:t>9.3.1.8</w:t>
            </w:r>
          </w:p>
        </w:tc>
        <w:tc>
          <w:tcPr>
            <w:tcW w:w="1763"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24</w:t>
            </w:r>
          </w:p>
        </w:tc>
        <w:tc>
          <w:tcPr>
            <w:tcW w:w="2521" w:type="dxa"/>
          </w:tcPr>
          <w:p>
            <w:pPr>
              <w:pStyle w:val="TableParagraph"/>
              <w:spacing w:line="240" w:lineRule="auto"/>
              <w:ind w:left="390" w:right="192"/>
              <w:rPr>
                <w:sz w:val="18"/>
              </w:rPr>
            </w:pPr>
            <w:r>
              <w:rPr>
                <w:sz w:val="18"/>
              </w:rPr>
              <w:t>&gt;&gt;List</w:t>
            </w:r>
            <w:r>
              <w:rPr>
                <w:spacing w:val="-9"/>
                <w:sz w:val="18"/>
              </w:rPr>
              <w:t> </w:t>
            </w:r>
            <w:r>
              <w:rPr>
                <w:sz w:val="18"/>
              </w:rPr>
              <w:t>of</w:t>
            </w:r>
            <w:r>
              <w:rPr>
                <w:spacing w:val="-9"/>
                <w:sz w:val="18"/>
              </w:rPr>
              <w:t> </w:t>
            </w:r>
            <w:r>
              <w:rPr>
                <w:sz w:val="18"/>
              </w:rPr>
              <w:t>QoS</w:t>
            </w:r>
            <w:r>
              <w:rPr>
                <w:spacing w:val="-12"/>
                <w:sz w:val="18"/>
              </w:rPr>
              <w:t> </w:t>
            </w:r>
            <w:r>
              <w:rPr>
                <w:sz w:val="18"/>
              </w:rPr>
              <w:t>flows</w:t>
            </w:r>
            <w:r>
              <w:rPr>
                <w:spacing w:val="-8"/>
                <w:sz w:val="18"/>
              </w:rPr>
              <w:t> </w:t>
            </w:r>
            <w:r>
              <w:rPr>
                <w:sz w:val="18"/>
              </w:rPr>
              <w:t>in the DRB</w:t>
            </w:r>
          </w:p>
        </w:tc>
        <w:tc>
          <w:tcPr>
            <w:tcW w:w="153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104"/>
              <w:rPr>
                <w:sz w:val="18"/>
              </w:rPr>
            </w:pPr>
            <w:r>
              <w:rPr>
                <w:i/>
                <w:sz w:val="18"/>
              </w:rPr>
              <w:t>Flows Mapped To</w:t>
            </w:r>
            <w:r>
              <w:rPr>
                <w:i/>
                <w:sz w:val="18"/>
              </w:rPr>
              <w:t> DRB</w:t>
            </w:r>
            <w:r>
              <w:rPr>
                <w:i/>
                <w:spacing w:val="-2"/>
                <w:sz w:val="18"/>
              </w:rPr>
              <w:t> </w:t>
            </w:r>
            <w:r>
              <w:rPr>
                <w:i/>
                <w:sz w:val="18"/>
              </w:rPr>
              <w:t>Item</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417" w:hRule="atLeast"/>
        </w:trPr>
        <w:tc>
          <w:tcPr>
            <w:tcW w:w="1256" w:type="dxa"/>
          </w:tcPr>
          <w:p>
            <w:pPr>
              <w:pStyle w:val="TableParagraph"/>
              <w:rPr>
                <w:sz w:val="18"/>
              </w:rPr>
            </w:pPr>
            <w:r>
              <w:rPr>
                <w:spacing w:val="-5"/>
                <w:sz w:val="18"/>
              </w:rPr>
              <w:t>25</w:t>
            </w:r>
          </w:p>
        </w:tc>
        <w:tc>
          <w:tcPr>
            <w:tcW w:w="2521" w:type="dxa"/>
          </w:tcPr>
          <w:p>
            <w:pPr>
              <w:pStyle w:val="TableParagraph"/>
              <w:ind w:left="676"/>
              <w:rPr>
                <w:sz w:val="18"/>
              </w:rPr>
            </w:pPr>
            <w:r>
              <w:rPr>
                <w:sz w:val="18"/>
              </w:rPr>
              <w:t>&gt;&gt;&gt;QoS flow</w:t>
            </w:r>
            <w:r>
              <w:rPr>
                <w:spacing w:val="-3"/>
                <w:sz w:val="18"/>
              </w:rPr>
              <w:t> </w:t>
            </w:r>
            <w:r>
              <w:rPr>
                <w:spacing w:val="-4"/>
                <w:sz w:val="18"/>
              </w:rPr>
              <w:t>Item</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26</w:t>
            </w:r>
          </w:p>
        </w:tc>
        <w:tc>
          <w:tcPr>
            <w:tcW w:w="2521" w:type="dxa"/>
          </w:tcPr>
          <w:p>
            <w:pPr>
              <w:pStyle w:val="TableParagraph"/>
              <w:spacing w:line="240" w:lineRule="auto"/>
              <w:ind w:left="960" w:right="393"/>
              <w:rPr>
                <w:sz w:val="18"/>
              </w:rPr>
            </w:pPr>
            <w:r>
              <w:rPr>
                <w:sz w:val="18"/>
              </w:rPr>
              <w:t>&gt;&gt;&gt;&gt;QoS</w:t>
            </w:r>
            <w:r>
              <w:rPr>
                <w:spacing w:val="-13"/>
                <w:sz w:val="18"/>
              </w:rPr>
              <w:t> </w:t>
            </w:r>
            <w:r>
              <w:rPr>
                <w:sz w:val="18"/>
              </w:rPr>
              <w:t>flow </w:t>
            </w:r>
            <w:r>
              <w:rPr>
                <w:spacing w:val="-2"/>
                <w:sz w:val="18"/>
              </w:rPr>
              <w:t>Identifier</w:t>
            </w:r>
          </w:p>
        </w:tc>
        <w:tc>
          <w:tcPr>
            <w:tcW w:w="153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38.473</w:t>
            </w:r>
            <w:r>
              <w:rPr>
                <w:spacing w:val="-8"/>
                <w:sz w:val="18"/>
              </w:rPr>
              <w:t> </w:t>
            </w:r>
            <w:r>
              <w:rPr>
                <w:spacing w:val="-4"/>
                <w:sz w:val="18"/>
              </w:rPr>
              <w:t>[19]</w:t>
            </w:r>
          </w:p>
          <w:p>
            <w:pPr>
              <w:pStyle w:val="TableParagraph"/>
              <w:spacing w:line="187" w:lineRule="exact"/>
              <w:ind w:left="105"/>
              <w:rPr>
                <w:sz w:val="18"/>
              </w:rPr>
            </w:pPr>
            <w:r>
              <w:rPr>
                <w:sz w:val="18"/>
              </w:rPr>
              <w:t>Clause</w:t>
            </w:r>
            <w:r>
              <w:rPr>
                <w:spacing w:val="-4"/>
                <w:sz w:val="18"/>
              </w:rPr>
              <w:t> </w:t>
            </w:r>
            <w:r>
              <w:rPr>
                <w:spacing w:val="-2"/>
                <w:sz w:val="18"/>
              </w:rPr>
              <w:t>9.3.1.63</w:t>
            </w:r>
          </w:p>
        </w:tc>
        <w:tc>
          <w:tcPr>
            <w:tcW w:w="1763"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27</w:t>
            </w:r>
          </w:p>
        </w:tc>
        <w:tc>
          <w:tcPr>
            <w:tcW w:w="2521" w:type="dxa"/>
          </w:tcPr>
          <w:p>
            <w:pPr>
              <w:pStyle w:val="TableParagraph"/>
              <w:spacing w:line="240" w:lineRule="auto"/>
              <w:ind w:left="107"/>
              <w:rPr>
                <w:sz w:val="18"/>
              </w:rPr>
            </w:pPr>
            <w:r>
              <w:rPr>
                <w:sz w:val="18"/>
              </w:rPr>
              <w:t>List</w:t>
            </w:r>
            <w:r>
              <w:rPr>
                <w:spacing w:val="-9"/>
                <w:sz w:val="18"/>
              </w:rPr>
              <w:t> </w:t>
            </w:r>
            <w:r>
              <w:rPr>
                <w:sz w:val="18"/>
              </w:rPr>
              <w:t>of</w:t>
            </w:r>
            <w:r>
              <w:rPr>
                <w:spacing w:val="-7"/>
                <w:sz w:val="18"/>
              </w:rPr>
              <w:t> </w:t>
            </w:r>
            <w:r>
              <w:rPr>
                <w:sz w:val="18"/>
              </w:rPr>
              <w:t>Secondary</w:t>
            </w:r>
            <w:r>
              <w:rPr>
                <w:spacing w:val="-9"/>
                <w:sz w:val="18"/>
              </w:rPr>
              <w:t> </w:t>
            </w:r>
            <w:r>
              <w:rPr>
                <w:sz w:val="18"/>
              </w:rPr>
              <w:t>cells</w:t>
            </w:r>
            <w:r>
              <w:rPr>
                <w:spacing w:val="-6"/>
                <w:sz w:val="18"/>
              </w:rPr>
              <w:t> </w:t>
            </w:r>
            <w:r>
              <w:rPr>
                <w:sz w:val="18"/>
              </w:rPr>
              <w:t>to</w:t>
            </w:r>
            <w:r>
              <w:rPr>
                <w:spacing w:val="-9"/>
                <w:sz w:val="18"/>
              </w:rPr>
              <w:t> </w:t>
            </w:r>
            <w:r>
              <w:rPr>
                <w:sz w:val="18"/>
              </w:rPr>
              <w:t>be </w:t>
            </w:r>
            <w:r>
              <w:rPr>
                <w:spacing w:val="-2"/>
                <w:sz w:val="18"/>
              </w:rPr>
              <w:t>setup</w:t>
            </w:r>
          </w:p>
        </w:tc>
        <w:tc>
          <w:tcPr>
            <w:tcW w:w="153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104"/>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List </w:t>
            </w:r>
            <w:r>
              <w:rPr>
                <w:sz w:val="18"/>
              </w:rPr>
              <w:t>IE in 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828" w:hRule="atLeast"/>
        </w:trPr>
        <w:tc>
          <w:tcPr>
            <w:tcW w:w="1256" w:type="dxa"/>
          </w:tcPr>
          <w:p>
            <w:pPr>
              <w:pStyle w:val="TableParagraph"/>
              <w:rPr>
                <w:sz w:val="18"/>
              </w:rPr>
            </w:pPr>
            <w:r>
              <w:rPr>
                <w:spacing w:val="-5"/>
                <w:sz w:val="18"/>
              </w:rPr>
              <w:t>28</w:t>
            </w:r>
          </w:p>
        </w:tc>
        <w:tc>
          <w:tcPr>
            <w:tcW w:w="2521" w:type="dxa"/>
          </w:tcPr>
          <w:p>
            <w:pPr>
              <w:pStyle w:val="TableParagraph"/>
              <w:spacing w:line="240" w:lineRule="auto"/>
              <w:ind w:left="107"/>
              <w:rPr>
                <w:sz w:val="18"/>
              </w:rPr>
            </w:pPr>
            <w:r>
              <w:rPr>
                <w:sz w:val="18"/>
              </w:rPr>
              <w:t>&gt;Secondary</w:t>
            </w:r>
            <w:r>
              <w:rPr>
                <w:spacing w:val="-9"/>
                <w:sz w:val="18"/>
              </w:rPr>
              <w:t> </w:t>
            </w:r>
            <w:r>
              <w:rPr>
                <w:sz w:val="18"/>
              </w:rPr>
              <w:t>cell</w:t>
            </w:r>
            <w:r>
              <w:rPr>
                <w:spacing w:val="-11"/>
                <w:sz w:val="18"/>
              </w:rPr>
              <w:t> </w:t>
            </w:r>
            <w:r>
              <w:rPr>
                <w:sz w:val="18"/>
              </w:rPr>
              <w:t>Item</w:t>
            </w:r>
            <w:r>
              <w:rPr>
                <w:spacing w:val="-9"/>
                <w:sz w:val="18"/>
              </w:rPr>
              <w:t> </w:t>
            </w:r>
            <w:r>
              <w:rPr>
                <w:sz w:val="18"/>
              </w:rPr>
              <w:t>to</w:t>
            </w:r>
            <w:r>
              <w:rPr>
                <w:spacing w:val="-11"/>
                <w:sz w:val="18"/>
              </w:rPr>
              <w:t> </w:t>
            </w:r>
            <w:r>
              <w:rPr>
                <w:sz w:val="18"/>
              </w:rPr>
              <w:t>be </w:t>
            </w:r>
            <w:r>
              <w:rPr>
                <w:spacing w:val="-2"/>
                <w:sz w:val="18"/>
              </w:rPr>
              <w:t>setup</w:t>
            </w:r>
          </w:p>
        </w:tc>
        <w:tc>
          <w:tcPr>
            <w:tcW w:w="153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763" w:type="dxa"/>
          </w:tcPr>
          <w:p>
            <w:pPr>
              <w:pStyle w:val="TableParagraph"/>
              <w:spacing w:line="240" w:lineRule="auto"/>
              <w:ind w:left="104"/>
              <w:rPr>
                <w:sz w:val="18"/>
              </w:rPr>
            </w:pPr>
            <w:r>
              <w:rPr>
                <w:i/>
                <w:sz w:val="18"/>
              </w:rPr>
              <w:t>SCell</w:t>
            </w:r>
            <w:r>
              <w:rPr>
                <w:i/>
                <w:spacing w:val="-13"/>
                <w:sz w:val="18"/>
              </w:rPr>
              <w:t> </w:t>
            </w:r>
            <w:r>
              <w:rPr>
                <w:i/>
                <w:sz w:val="18"/>
              </w:rPr>
              <w:t>To</w:t>
            </w:r>
            <w:r>
              <w:rPr>
                <w:i/>
                <w:spacing w:val="-12"/>
                <w:sz w:val="18"/>
              </w:rPr>
              <w:t> </w:t>
            </w:r>
            <w:r>
              <w:rPr>
                <w:i/>
                <w:sz w:val="18"/>
              </w:rPr>
              <w:t>Be</w:t>
            </w:r>
            <w:r>
              <w:rPr>
                <w:i/>
                <w:spacing w:val="-12"/>
                <w:sz w:val="18"/>
              </w:rPr>
              <w:t> </w:t>
            </w:r>
            <w:r>
              <w:rPr>
                <w:i/>
                <w:sz w:val="18"/>
              </w:rPr>
              <w:t>Setup</w:t>
            </w:r>
            <w:r>
              <w:rPr>
                <w:i/>
                <w:sz w:val="18"/>
              </w:rPr>
              <w:t> Item IEs </w:t>
            </w:r>
            <w:r>
              <w:rPr>
                <w:sz w:val="18"/>
              </w:rPr>
              <w:t>IE in TS</w:t>
            </w:r>
          </w:p>
          <w:p>
            <w:pPr>
              <w:pStyle w:val="TableParagraph"/>
              <w:spacing w:line="207" w:lineRule="exact"/>
              <w:ind w:left="104"/>
              <w:rPr>
                <w:sz w:val="18"/>
              </w:rPr>
            </w:pPr>
            <w:r>
              <w:rPr>
                <w:sz w:val="18"/>
              </w:rPr>
              <w:t>38.473</w:t>
            </w:r>
            <w:r>
              <w:rPr>
                <w:spacing w:val="-7"/>
                <w:sz w:val="18"/>
              </w:rPr>
              <w:t> </w:t>
            </w:r>
            <w:r>
              <w:rPr>
                <w:sz w:val="18"/>
              </w:rPr>
              <w:t>[19]</w:t>
            </w:r>
            <w:r>
              <w:rPr>
                <w:spacing w:val="-3"/>
                <w:sz w:val="18"/>
              </w:rPr>
              <w:t> </w:t>
            </w:r>
            <w:r>
              <w:rPr>
                <w:spacing w:val="-2"/>
                <w:sz w:val="18"/>
              </w:rPr>
              <w:t>Clause</w:t>
            </w:r>
          </w:p>
          <w:p>
            <w:pPr>
              <w:pStyle w:val="TableParagraph"/>
              <w:spacing w:line="187" w:lineRule="exact"/>
              <w:ind w:left="104"/>
              <w:rPr>
                <w:sz w:val="18"/>
              </w:rPr>
            </w:pPr>
            <w:r>
              <w:rPr>
                <w:spacing w:val="-2"/>
                <w:sz w:val="18"/>
              </w:rPr>
              <w:t>9.2.2.1</w:t>
            </w:r>
          </w:p>
        </w:tc>
      </w:tr>
      <w:tr>
        <w:trPr>
          <w:trHeight w:val="621" w:hRule="atLeast"/>
        </w:trPr>
        <w:tc>
          <w:tcPr>
            <w:tcW w:w="1256" w:type="dxa"/>
          </w:tcPr>
          <w:p>
            <w:pPr>
              <w:pStyle w:val="TableParagraph"/>
              <w:spacing w:line="240" w:lineRule="auto" w:before="1"/>
              <w:rPr>
                <w:sz w:val="18"/>
              </w:rPr>
            </w:pPr>
            <w:r>
              <w:rPr>
                <w:spacing w:val="-5"/>
                <w:sz w:val="18"/>
              </w:rPr>
              <w:t>29</w:t>
            </w:r>
          </w:p>
        </w:tc>
        <w:tc>
          <w:tcPr>
            <w:tcW w:w="2521" w:type="dxa"/>
          </w:tcPr>
          <w:p>
            <w:pPr>
              <w:pStyle w:val="TableParagraph"/>
              <w:spacing w:line="240" w:lineRule="auto" w:before="1"/>
              <w:ind w:left="390"/>
              <w:rPr>
                <w:sz w:val="18"/>
              </w:rPr>
            </w:pPr>
            <w:r>
              <w:rPr>
                <w:sz w:val="18"/>
              </w:rPr>
              <w:t>&gt;&gt;Secondary</w:t>
            </w:r>
            <w:r>
              <w:rPr>
                <w:spacing w:val="-3"/>
                <w:sz w:val="18"/>
              </w:rPr>
              <w:t> </w:t>
            </w:r>
            <w:r>
              <w:rPr>
                <w:sz w:val="18"/>
              </w:rPr>
              <w:t>cell</w:t>
            </w:r>
            <w:r>
              <w:rPr>
                <w:spacing w:val="-4"/>
                <w:sz w:val="18"/>
              </w:rPr>
              <w:t> </w:t>
            </w:r>
            <w:r>
              <w:rPr>
                <w:spacing w:val="-5"/>
                <w:sz w:val="18"/>
              </w:rPr>
              <w:t>ID</w:t>
            </w:r>
          </w:p>
        </w:tc>
        <w:tc>
          <w:tcPr>
            <w:tcW w:w="1530" w:type="dxa"/>
          </w:tcPr>
          <w:p>
            <w:pPr>
              <w:pStyle w:val="TableParagraph"/>
              <w:spacing w:line="240" w:lineRule="auto" w:before="1"/>
              <w:ind w:left="106"/>
              <w:rPr>
                <w:sz w:val="18"/>
              </w:rPr>
            </w:pPr>
            <w:r>
              <w:rPr>
                <w:spacing w:val="-2"/>
                <w:sz w:val="18"/>
              </w:rPr>
              <w:t>ELEMENT</w:t>
            </w:r>
          </w:p>
        </w:tc>
        <w:tc>
          <w:tcPr>
            <w:tcW w:w="1172" w:type="dxa"/>
          </w:tcPr>
          <w:p>
            <w:pPr>
              <w:pStyle w:val="TableParagraph"/>
              <w:spacing w:line="240" w:lineRule="auto" w:before="1"/>
              <w:ind w:left="91" w:right="91"/>
              <w:jc w:val="center"/>
              <w:rPr>
                <w:sz w:val="18"/>
              </w:rPr>
            </w:pPr>
            <w:r>
              <w:rPr>
                <w:spacing w:val="-2"/>
                <w:sz w:val="18"/>
              </w:rPr>
              <w:t>FALSE</w:t>
            </w:r>
          </w:p>
        </w:tc>
        <w:tc>
          <w:tcPr>
            <w:tcW w:w="1710" w:type="dxa"/>
          </w:tcPr>
          <w:p>
            <w:pPr>
              <w:pStyle w:val="TableParagraph"/>
              <w:spacing w:line="207" w:lineRule="exact" w:before="1"/>
              <w:ind w:left="105"/>
              <w:rPr>
                <w:sz w:val="18"/>
              </w:rPr>
            </w:pPr>
            <w:r>
              <w:rPr>
                <w:i/>
                <w:sz w:val="18"/>
              </w:rPr>
              <w:t>SCell</w:t>
            </w:r>
            <w:r>
              <w:rPr>
                <w:i/>
                <w:spacing w:val="-3"/>
                <w:sz w:val="18"/>
              </w:rPr>
              <w:t> </w:t>
            </w:r>
            <w:r>
              <w:rPr>
                <w:i/>
                <w:sz w:val="18"/>
              </w:rPr>
              <w:t>ID</w:t>
            </w:r>
            <w:r>
              <w:rPr>
                <w:i/>
                <w:spacing w:val="-1"/>
                <w:sz w:val="18"/>
              </w:rPr>
              <w:t> </w:t>
            </w:r>
            <w:r>
              <w:rPr>
                <w:sz w:val="18"/>
              </w:rPr>
              <w:t>IE</w:t>
            </w:r>
            <w:r>
              <w:rPr>
                <w:spacing w:val="-4"/>
                <w:sz w:val="18"/>
              </w:rPr>
              <w:t> </w:t>
            </w:r>
            <w:r>
              <w:rPr>
                <w:sz w:val="18"/>
              </w:rPr>
              <w:t>in</w:t>
            </w:r>
            <w:r>
              <w:rPr>
                <w:spacing w:val="-2"/>
                <w:sz w:val="18"/>
              </w:rPr>
              <w:t> </w:t>
            </w:r>
            <w:r>
              <w:rPr>
                <w:spacing w:val="-5"/>
                <w:sz w:val="18"/>
              </w:rPr>
              <w:t>TS</w:t>
            </w:r>
          </w:p>
          <w:p>
            <w:pPr>
              <w:pStyle w:val="TableParagraph"/>
              <w:ind w:left="105"/>
              <w:rPr>
                <w:sz w:val="18"/>
              </w:rPr>
            </w:pPr>
            <w:r>
              <w:rPr>
                <w:sz w:val="18"/>
              </w:rPr>
              <w:t>38.473</w:t>
            </w:r>
            <w:r>
              <w:rPr>
                <w:spacing w:val="-8"/>
                <w:sz w:val="18"/>
              </w:rPr>
              <w:t> </w:t>
            </w:r>
            <w:r>
              <w:rPr>
                <w:spacing w:val="-4"/>
                <w:sz w:val="18"/>
              </w:rPr>
              <w:t>[19]</w:t>
            </w:r>
          </w:p>
          <w:p>
            <w:pPr>
              <w:pStyle w:val="TableParagraph"/>
              <w:spacing w:line="187" w:lineRule="exact"/>
              <w:ind w:left="105"/>
              <w:rPr>
                <w:sz w:val="18"/>
              </w:rPr>
            </w:pPr>
            <w:r>
              <w:rPr>
                <w:sz w:val="18"/>
              </w:rPr>
              <w:t>Clause</w:t>
            </w:r>
            <w:r>
              <w:rPr>
                <w:spacing w:val="-4"/>
                <w:sz w:val="18"/>
              </w:rPr>
              <w:t> </w:t>
            </w:r>
            <w:r>
              <w:rPr>
                <w:spacing w:val="-2"/>
                <w:sz w:val="18"/>
              </w:rPr>
              <w:t>9.2.2.1</w:t>
            </w:r>
          </w:p>
        </w:tc>
        <w:tc>
          <w:tcPr>
            <w:tcW w:w="1763" w:type="dxa"/>
          </w:tcPr>
          <w:p>
            <w:pPr>
              <w:pStyle w:val="TableParagraph"/>
              <w:spacing w:line="240" w:lineRule="auto"/>
              <w:ind w:left="0"/>
              <w:rPr>
                <w:rFonts w:ascii="Times New Roman"/>
                <w:sz w:val="18"/>
              </w:rPr>
            </w:pPr>
          </w:p>
        </w:tc>
      </w:tr>
    </w:tbl>
    <w:p>
      <w:pPr>
        <w:pStyle w:val="BodyText"/>
        <w:spacing w:before="259"/>
        <w:rPr>
          <w:sz w:val="24"/>
        </w:rPr>
      </w:pPr>
    </w:p>
    <w:p>
      <w:pPr>
        <w:pStyle w:val="Heading4"/>
        <w:numPr>
          <w:ilvl w:val="3"/>
          <w:numId w:val="26"/>
        </w:numPr>
        <w:tabs>
          <w:tab w:pos="1505" w:val="left" w:leader="none"/>
        </w:tabs>
        <w:spacing w:line="240" w:lineRule="auto" w:before="1" w:after="0"/>
        <w:ind w:left="1505" w:right="0" w:hanging="1132"/>
        <w:jc w:val="left"/>
      </w:pPr>
      <w:r>
        <w:rPr/>
        <w:t>DAPS</w:t>
      </w:r>
      <w:r>
        <w:rPr>
          <w:spacing w:val="-5"/>
        </w:rPr>
        <w:t> </w:t>
      </w:r>
      <w:r>
        <w:rPr/>
        <w:t>Handover</w:t>
      </w:r>
      <w:r>
        <w:rPr>
          <w:spacing w:val="-5"/>
        </w:rPr>
        <w:t> </w:t>
      </w:r>
      <w:r>
        <w:rPr>
          <w:spacing w:val="-2"/>
        </w:rPr>
        <w:t>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in the case of Xn/X2 DAPS handovers, the E2 node shall invoke procedures, such as </w:t>
      </w:r>
      <w:r>
        <w:rPr>
          <w:rFonts w:ascii="Times New Roman"/>
          <w:i/>
          <w:sz w:val="20"/>
        </w:rPr>
        <w:t>Handover Preparation </w:t>
      </w:r>
      <w:r>
        <w:rPr>
          <w:rFonts w:ascii="Times New Roman"/>
          <w:sz w:val="20"/>
        </w:rPr>
        <w:t>related to UE Mobility Management, </w:t>
      </w:r>
      <w:r>
        <w:rPr>
          <w:rFonts w:ascii="Times New Roman"/>
          <w:i/>
          <w:sz w:val="20"/>
        </w:rPr>
        <w:t>Bearer Context Modification, UE</w:t>
      </w:r>
      <w:r>
        <w:rPr>
          <w:rFonts w:ascii="Times New Roman"/>
          <w:i/>
          <w:sz w:val="20"/>
        </w:rPr>
        <w:t> Context</w:t>
      </w:r>
      <w:r>
        <w:rPr>
          <w:rFonts w:ascii="Times New Roman"/>
          <w:i/>
          <w:spacing w:val="-2"/>
          <w:sz w:val="20"/>
        </w:rPr>
        <w:t> </w:t>
      </w:r>
      <w:r>
        <w:rPr>
          <w:rFonts w:ascii="Times New Roman"/>
          <w:i/>
          <w:sz w:val="20"/>
        </w:rPr>
        <w:t>Modification</w:t>
      </w:r>
      <w:r>
        <w:rPr>
          <w:rFonts w:ascii="Times New Roman"/>
          <w:sz w:val="20"/>
        </w:rPr>
        <w:t>,</w:t>
      </w:r>
      <w:r>
        <w:rPr>
          <w:rFonts w:ascii="Times New Roman"/>
          <w:spacing w:val="-1"/>
          <w:sz w:val="20"/>
        </w:rPr>
        <w:t> </w:t>
      </w:r>
      <w:r>
        <w:rPr>
          <w:rFonts w:ascii="Times New Roman"/>
          <w:i/>
          <w:sz w:val="20"/>
        </w:rPr>
        <w:t>RRC</w:t>
      </w:r>
      <w:r>
        <w:rPr>
          <w:rFonts w:ascii="Times New Roman"/>
          <w:i/>
          <w:spacing w:val="-2"/>
          <w:sz w:val="20"/>
        </w:rPr>
        <w:t> </w:t>
      </w:r>
      <w:r>
        <w:rPr>
          <w:rFonts w:ascii="Times New Roman"/>
          <w:i/>
          <w:sz w:val="20"/>
        </w:rPr>
        <w:t>Message</w:t>
      </w:r>
      <w:r>
        <w:rPr>
          <w:rFonts w:ascii="Times New Roman"/>
          <w:i/>
          <w:spacing w:val="-2"/>
          <w:sz w:val="20"/>
        </w:rPr>
        <w:t> </w:t>
      </w:r>
      <w:r>
        <w:rPr>
          <w:rFonts w:ascii="Times New Roman"/>
          <w:i/>
          <w:sz w:val="20"/>
        </w:rPr>
        <w:t>Transfer</w:t>
      </w:r>
      <w:r>
        <w:rPr>
          <w:rFonts w:ascii="Times New Roman"/>
          <w:sz w:val="20"/>
        </w:rPr>
        <w:t>,</w:t>
      </w:r>
      <w:r>
        <w:rPr>
          <w:rFonts w:ascii="Times New Roman"/>
          <w:spacing w:val="-2"/>
          <w:sz w:val="20"/>
        </w:rPr>
        <w:t> </w:t>
      </w:r>
      <w:r>
        <w:rPr>
          <w:rFonts w:ascii="Times New Roman"/>
          <w:sz w:val="20"/>
        </w:rPr>
        <w:t>etc.</w:t>
      </w:r>
      <w:r>
        <w:rPr>
          <w:rFonts w:ascii="Times New Roman"/>
          <w:spacing w:val="-1"/>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case</w:t>
      </w:r>
      <w:r>
        <w:rPr>
          <w:rFonts w:ascii="Times New Roman"/>
          <w:spacing w:val="-2"/>
          <w:sz w:val="20"/>
        </w:rPr>
        <w:t> </w:t>
      </w:r>
      <w:r>
        <w:rPr>
          <w:rFonts w:ascii="Times New Roman"/>
          <w:sz w:val="20"/>
        </w:rPr>
        <w:t>of</w:t>
      </w:r>
      <w:r>
        <w:rPr>
          <w:rFonts w:ascii="Times New Roman"/>
          <w:spacing w:val="-2"/>
          <w:sz w:val="20"/>
        </w:rPr>
        <w:t> </w:t>
      </w:r>
      <w:r>
        <w:rPr>
          <w:rFonts w:ascii="Times New Roman"/>
          <w:sz w:val="20"/>
        </w:rPr>
        <w:t>intra-gNB</w:t>
      </w:r>
      <w:r>
        <w:rPr>
          <w:rFonts w:ascii="Times New Roman"/>
          <w:spacing w:val="-3"/>
          <w:sz w:val="20"/>
        </w:rPr>
        <w:t> </w:t>
      </w:r>
      <w:r>
        <w:rPr>
          <w:rFonts w:ascii="Times New Roman"/>
          <w:sz w:val="20"/>
        </w:rPr>
        <w:t>or</w:t>
      </w:r>
      <w:r>
        <w:rPr>
          <w:rFonts w:ascii="Times New Roman"/>
          <w:spacing w:val="-2"/>
          <w:sz w:val="20"/>
        </w:rPr>
        <w:t> </w:t>
      </w:r>
      <w:r>
        <w:rPr>
          <w:rFonts w:ascii="Times New Roman"/>
          <w:sz w:val="20"/>
        </w:rPr>
        <w:t>F1</w:t>
      </w:r>
      <w:r>
        <w:rPr>
          <w:rFonts w:ascii="Times New Roman"/>
          <w:spacing w:val="-4"/>
          <w:sz w:val="20"/>
        </w:rPr>
        <w:t> </w:t>
      </w:r>
      <w:r>
        <w:rPr>
          <w:rFonts w:ascii="Times New Roman"/>
          <w:sz w:val="20"/>
        </w:rPr>
        <w:t>DAPS</w:t>
      </w:r>
      <w:r>
        <w:rPr>
          <w:rFonts w:ascii="Times New Roman"/>
          <w:spacing w:val="-3"/>
          <w:sz w:val="20"/>
        </w:rPr>
        <w:t> </w:t>
      </w:r>
      <w:r>
        <w:rPr>
          <w:rFonts w:ascii="Times New Roman"/>
          <w:sz w:val="20"/>
        </w:rPr>
        <w:t>handover,</w:t>
      </w:r>
      <w:r>
        <w:rPr>
          <w:rFonts w:ascii="Times New Roman"/>
          <w:spacing w:val="-2"/>
          <w:sz w:val="20"/>
        </w:rPr>
        <w:t> </w:t>
      </w:r>
      <w:r>
        <w:rPr>
          <w:rFonts w:ascii="Times New Roman"/>
          <w:sz w:val="20"/>
        </w:rPr>
        <w:t>the</w:t>
      </w:r>
      <w:r>
        <w:rPr>
          <w:rFonts w:ascii="Times New Roman"/>
          <w:spacing w:val="-2"/>
          <w:sz w:val="20"/>
        </w:rPr>
        <w:t> </w:t>
      </w:r>
      <w:r>
        <w:rPr>
          <w:rFonts w:ascii="Times New Roman"/>
          <w:sz w:val="20"/>
        </w:rPr>
        <w:t>E2</w:t>
      </w:r>
      <w:r>
        <w:rPr>
          <w:rFonts w:ascii="Times New Roman"/>
          <w:spacing w:val="-1"/>
          <w:sz w:val="20"/>
        </w:rPr>
        <w:t> </w:t>
      </w:r>
      <w:r>
        <w:rPr>
          <w:rFonts w:ascii="Times New Roman"/>
          <w:sz w:val="20"/>
        </w:rPr>
        <w:t>node</w:t>
      </w:r>
      <w:r>
        <w:rPr>
          <w:rFonts w:ascii="Times New Roman"/>
          <w:spacing w:val="-2"/>
          <w:sz w:val="20"/>
        </w:rPr>
        <w:t> </w:t>
      </w:r>
      <w:r>
        <w:rPr>
          <w:rFonts w:ascii="Times New Roman"/>
          <w:sz w:val="20"/>
        </w:rPr>
        <w:t>shall invoke procedures, such as </w:t>
      </w:r>
      <w:r>
        <w:rPr>
          <w:rFonts w:ascii="Times New Roman"/>
          <w:i/>
          <w:sz w:val="20"/>
        </w:rPr>
        <w:t>UE Context Modification</w:t>
      </w:r>
      <w:r>
        <w:rPr>
          <w:rFonts w:ascii="Times New Roman"/>
          <w:sz w:val="20"/>
        </w:rPr>
        <w:t>, </w:t>
      </w:r>
      <w:r>
        <w:rPr>
          <w:rFonts w:ascii="Times New Roman"/>
          <w:i/>
          <w:sz w:val="20"/>
        </w:rPr>
        <w:t>RRC Message Transfer</w:t>
      </w:r>
      <w:r>
        <w:rPr>
          <w:rFonts w:ascii="Times New Roman"/>
          <w:sz w:val="20"/>
        </w:rPr>
        <w:t>, etc. The E2 node includes the IEs corresponding</w:t>
      </w:r>
      <w:r>
        <w:rPr>
          <w:rFonts w:ascii="Times New Roman"/>
          <w:spacing w:val="-1"/>
          <w:sz w:val="20"/>
        </w:rPr>
        <w:t> </w:t>
      </w:r>
      <w:r>
        <w:rPr>
          <w:rFonts w:ascii="Times New Roman"/>
          <w:sz w:val="20"/>
        </w:rPr>
        <w:t>to</w:t>
      </w:r>
      <w:r>
        <w:rPr>
          <w:rFonts w:ascii="Times New Roman"/>
          <w:spacing w:val="-1"/>
          <w:sz w:val="20"/>
        </w:rPr>
        <w:t> </w:t>
      </w:r>
      <w:r>
        <w:rPr>
          <w:rFonts w:ascii="Times New Roman"/>
          <w:sz w:val="20"/>
        </w:rPr>
        <w:t>one</w:t>
      </w:r>
      <w:r>
        <w:rPr>
          <w:rFonts w:ascii="Times New Roman"/>
          <w:spacing w:val="-4"/>
          <w:sz w:val="20"/>
        </w:rPr>
        <w:t> </w:t>
      </w:r>
      <w:r>
        <w:rPr>
          <w:rFonts w:ascii="Times New Roman"/>
          <w:sz w:val="20"/>
        </w:rPr>
        <w:t>or</w:t>
      </w:r>
      <w:r>
        <w:rPr>
          <w:rFonts w:ascii="Times New Roman"/>
          <w:spacing w:val="-2"/>
          <w:sz w:val="20"/>
        </w:rPr>
        <w:t> </w:t>
      </w:r>
      <w:r>
        <w:rPr>
          <w:rFonts w:ascii="Times New Roman"/>
          <w:sz w:val="20"/>
        </w:rPr>
        <w:t>more</w:t>
      </w:r>
      <w:r>
        <w:rPr>
          <w:rFonts w:ascii="Times New Roman"/>
          <w:spacing w:val="-4"/>
          <w:sz w:val="20"/>
        </w:rPr>
        <w:t> </w:t>
      </w:r>
      <w:r>
        <w:rPr>
          <w:rFonts w:ascii="Times New Roman"/>
          <w:sz w:val="20"/>
        </w:rPr>
        <w:t>of</w:t>
      </w:r>
      <w:r>
        <w:rPr>
          <w:rFonts w:ascii="Times New Roman"/>
          <w:spacing w:val="-2"/>
          <w:sz w:val="20"/>
        </w:rPr>
        <w:t> </w:t>
      </w:r>
      <w:r>
        <w:rPr>
          <w:rFonts w:ascii="Times New Roman"/>
          <w:sz w:val="20"/>
        </w:rPr>
        <w:t>parameters</w:t>
      </w:r>
      <w:r>
        <w:rPr>
          <w:rFonts w:ascii="Times New Roman"/>
          <w:spacing w:val="-3"/>
          <w:sz w:val="20"/>
        </w:rPr>
        <w:t> </w:t>
      </w:r>
      <w:r>
        <w:rPr>
          <w:rFonts w:ascii="Times New Roman"/>
          <w:sz w:val="20"/>
        </w:rPr>
        <w:t>described</w:t>
      </w:r>
      <w:r>
        <w:rPr>
          <w:rFonts w:ascii="Times New Roman"/>
          <w:spacing w:val="-3"/>
          <w:sz w:val="20"/>
        </w:rPr>
        <w:t> </w:t>
      </w:r>
      <w:r>
        <w:rPr>
          <w:rFonts w:ascii="Times New Roman"/>
          <w:sz w:val="20"/>
        </w:rPr>
        <w:t>below</w:t>
      </w:r>
      <w:r>
        <w:rPr>
          <w:rFonts w:ascii="Times New Roman"/>
          <w:spacing w:val="-4"/>
          <w:sz w:val="20"/>
        </w:rPr>
        <w:t> </w:t>
      </w:r>
      <w:r>
        <w:rPr>
          <w:rFonts w:ascii="Times New Roman"/>
          <w:sz w:val="20"/>
        </w:rPr>
        <w:t>in</w:t>
      </w:r>
      <w:r>
        <w:rPr>
          <w:rFonts w:ascii="Times New Roman"/>
          <w:spacing w:val="-1"/>
          <w:sz w:val="20"/>
        </w:rPr>
        <w:t> </w:t>
      </w:r>
      <w:r>
        <w:rPr>
          <w:rFonts w:ascii="Times New Roman"/>
          <w:sz w:val="20"/>
        </w:rPr>
        <w:t>the</w:t>
      </w:r>
      <w:r>
        <w:rPr>
          <w:rFonts w:ascii="Times New Roman"/>
          <w:spacing w:val="-2"/>
          <w:sz w:val="20"/>
        </w:rPr>
        <w:t> </w:t>
      </w:r>
      <w:r>
        <w:rPr>
          <w:rFonts w:ascii="Times New Roman"/>
          <w:sz w:val="20"/>
        </w:rPr>
        <w:t>related</w:t>
      </w:r>
      <w:r>
        <w:rPr>
          <w:rFonts w:ascii="Times New Roman"/>
          <w:spacing w:val="-1"/>
          <w:sz w:val="20"/>
        </w:rPr>
        <w:t> </w:t>
      </w:r>
      <w:r>
        <w:rPr>
          <w:rFonts w:ascii="Times New Roman"/>
          <w:sz w:val="20"/>
        </w:rPr>
        <w:t>interface</w:t>
      </w:r>
      <w:r>
        <w:rPr>
          <w:rFonts w:ascii="Times New Roman"/>
          <w:spacing w:val="-2"/>
          <w:sz w:val="20"/>
        </w:rPr>
        <w:t> </w:t>
      </w:r>
      <w:r>
        <w:rPr>
          <w:rFonts w:ascii="Times New Roman"/>
          <w:sz w:val="20"/>
        </w:rPr>
        <w:t>messages.</w:t>
      </w:r>
      <w:r>
        <w:rPr>
          <w:rFonts w:ascii="Times New Roman"/>
          <w:spacing w:val="-2"/>
          <w:sz w:val="20"/>
        </w:rPr>
        <w:t> </w:t>
      </w:r>
      <w:r>
        <w:rPr>
          <w:rFonts w:ascii="Times New Roman"/>
          <w:sz w:val="20"/>
        </w:rPr>
        <w:t>If</w:t>
      </w:r>
      <w:r>
        <w:rPr>
          <w:rFonts w:ascii="Times New Roman"/>
          <w:spacing w:val="-2"/>
          <w:sz w:val="20"/>
        </w:rPr>
        <w:t> </w:t>
      </w:r>
      <w:r>
        <w:rPr>
          <w:rFonts w:ascii="Times New Roman"/>
          <w:sz w:val="20"/>
        </w:rPr>
        <w:t>the </w:t>
      </w:r>
      <w:r>
        <w:rPr>
          <w:rFonts w:ascii="Times New Roman"/>
          <w:i/>
          <w:sz w:val="20"/>
        </w:rPr>
        <w:t>Target</w:t>
      </w:r>
      <w:r>
        <w:rPr>
          <w:rFonts w:ascii="Times New Roman"/>
          <w:i/>
          <w:spacing w:val="-2"/>
          <w:sz w:val="20"/>
        </w:rPr>
        <w:t> </w:t>
      </w:r>
      <w:r>
        <w:rPr>
          <w:rFonts w:ascii="Times New Roman"/>
          <w:i/>
          <w:sz w:val="20"/>
        </w:rPr>
        <w:t>Primary</w:t>
      </w:r>
      <w:r>
        <w:rPr>
          <w:rFonts w:ascii="Times New Roman"/>
          <w:i/>
          <w:sz w:val="20"/>
        </w:rPr>
        <w:t> Cell ID </w:t>
      </w:r>
      <w:r>
        <w:rPr>
          <w:rFonts w:ascii="Times New Roman"/>
          <w:sz w:val="20"/>
        </w:rPr>
        <w:t>IE is missing in the </w:t>
      </w:r>
      <w:r>
        <w:rPr>
          <w:rFonts w:ascii="Times New Roman"/>
          <w:i/>
          <w:sz w:val="20"/>
        </w:rPr>
        <w:t>RIC Control Request </w:t>
      </w:r>
      <w:r>
        <w:rPr>
          <w:rFonts w:ascii="Times New Roman"/>
          <w:sz w:val="20"/>
        </w:rPr>
        <w:t>message, the E2 node will send a </w:t>
      </w:r>
      <w:r>
        <w:rPr>
          <w:rFonts w:ascii="Times New Roman"/>
          <w:i/>
          <w:sz w:val="20"/>
        </w:rPr>
        <w:t>RIC Control Failure </w:t>
      </w:r>
      <w:r>
        <w:rPr>
          <w:rFonts w:ascii="Times New Roman"/>
          <w:sz w:val="20"/>
        </w:rPr>
        <w:t>message.</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1172"/>
        <w:gridCol w:w="1710"/>
        <w:gridCol w:w="1621"/>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701" w:type="dxa"/>
          </w:tcPr>
          <w:p>
            <w:pPr>
              <w:pStyle w:val="TableParagraph"/>
              <w:ind w:left="688"/>
              <w:rPr>
                <w:b/>
                <w:sz w:val="18"/>
              </w:rPr>
            </w:pPr>
            <w:r>
              <w:rPr>
                <w:b/>
                <w:sz w:val="18"/>
              </w:rPr>
              <w:t>RAN</w:t>
            </w:r>
            <w:r>
              <w:rPr>
                <w:b/>
                <w:spacing w:val="-5"/>
                <w:sz w:val="18"/>
              </w:rPr>
              <w:t> </w:t>
            </w:r>
            <w:r>
              <w:rPr>
                <w:b/>
                <w:spacing w:val="-2"/>
                <w:sz w:val="18"/>
              </w:rPr>
              <w:t>Parameter</w:t>
            </w:r>
          </w:p>
        </w:tc>
        <w:tc>
          <w:tcPr>
            <w:tcW w:w="1350" w:type="dxa"/>
          </w:tcPr>
          <w:p>
            <w:pPr>
              <w:pStyle w:val="TableParagraph"/>
              <w:ind w:left="7"/>
              <w:jc w:val="center"/>
              <w:rPr>
                <w:b/>
                <w:sz w:val="18"/>
              </w:rPr>
            </w:pPr>
            <w:r>
              <w:rPr>
                <w:b/>
                <w:spacing w:val="-5"/>
                <w:sz w:val="18"/>
              </w:rPr>
              <w:t>RAN</w:t>
            </w:r>
          </w:p>
          <w:p>
            <w:pPr>
              <w:pStyle w:val="TableParagraph"/>
              <w:spacing w:line="208" w:lineRule="exact"/>
              <w:ind w:left="198"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172" w:type="dxa"/>
          </w:tcPr>
          <w:p>
            <w:pPr>
              <w:pStyle w:val="TableParagraph"/>
              <w:ind w:left="91" w:right="90"/>
              <w:jc w:val="center"/>
              <w:rPr>
                <w:b/>
                <w:sz w:val="18"/>
              </w:rPr>
            </w:pPr>
            <w:r>
              <w:rPr>
                <w:b/>
                <w:sz w:val="18"/>
              </w:rPr>
              <w:t>Key</w:t>
            </w:r>
            <w:r>
              <w:rPr>
                <w:b/>
                <w:spacing w:val="-6"/>
                <w:sz w:val="18"/>
              </w:rPr>
              <w:t> </w:t>
            </w:r>
            <w:r>
              <w:rPr>
                <w:b/>
                <w:spacing w:val="-2"/>
                <w:sz w:val="18"/>
              </w:rPr>
              <w:t>Param</w:t>
            </w:r>
          </w:p>
        </w:tc>
        <w:tc>
          <w:tcPr>
            <w:tcW w:w="1710" w:type="dxa"/>
          </w:tcPr>
          <w:p>
            <w:pPr>
              <w:pStyle w:val="TableParagraph"/>
              <w:spacing w:line="240" w:lineRule="auto"/>
              <w:ind w:left="437" w:right="183" w:hanging="248"/>
              <w:rPr>
                <w:b/>
                <w:sz w:val="18"/>
              </w:rPr>
            </w:pPr>
            <w:r>
              <w:rPr>
                <w:b/>
                <w:sz w:val="18"/>
              </w:rPr>
              <w:t>RAN</w:t>
            </w:r>
            <w:r>
              <w:rPr>
                <w:b/>
                <w:spacing w:val="-13"/>
                <w:sz w:val="18"/>
              </w:rPr>
              <w:t> </w:t>
            </w:r>
            <w:r>
              <w:rPr>
                <w:b/>
                <w:sz w:val="18"/>
              </w:rPr>
              <w:t>Parameter </w:t>
            </w:r>
            <w:r>
              <w:rPr>
                <w:b/>
                <w:spacing w:val="-2"/>
                <w:sz w:val="18"/>
              </w:rPr>
              <w:t>Definition</w:t>
            </w:r>
          </w:p>
        </w:tc>
        <w:tc>
          <w:tcPr>
            <w:tcW w:w="1621" w:type="dxa"/>
          </w:tcPr>
          <w:p>
            <w:pPr>
              <w:pStyle w:val="TableParagraph"/>
              <w:spacing w:line="240" w:lineRule="auto"/>
              <w:ind w:left="311" w:firstLine="43"/>
              <w:rPr>
                <w:b/>
                <w:sz w:val="18"/>
              </w:rPr>
            </w:pPr>
            <w:r>
              <w:rPr>
                <w:b/>
                <w:spacing w:val="-2"/>
                <w:sz w:val="18"/>
              </w:rPr>
              <w:t>Semantics Description</w:t>
            </w:r>
          </w:p>
        </w:tc>
      </w:tr>
      <w:tr>
        <w:trPr>
          <w:trHeight w:val="827" w:hRule="atLeast"/>
        </w:trPr>
        <w:tc>
          <w:tcPr>
            <w:tcW w:w="1256" w:type="dxa"/>
          </w:tcPr>
          <w:p>
            <w:pPr>
              <w:pStyle w:val="TableParagraph"/>
              <w:spacing w:line="205" w:lineRule="exact"/>
              <w:rPr>
                <w:sz w:val="18"/>
              </w:rPr>
            </w:pPr>
            <w:r>
              <w:rPr>
                <w:spacing w:val="-10"/>
                <w:sz w:val="18"/>
              </w:rPr>
              <w:t>1</w:t>
            </w:r>
          </w:p>
        </w:tc>
        <w:tc>
          <w:tcPr>
            <w:tcW w:w="2701" w:type="dxa"/>
          </w:tcPr>
          <w:p>
            <w:pPr>
              <w:pStyle w:val="TableParagraph"/>
              <w:spacing w:line="205" w:lineRule="exact"/>
              <w:ind w:left="107"/>
              <w:rPr>
                <w:sz w:val="18"/>
              </w:rPr>
            </w:pPr>
            <w:r>
              <w:rPr>
                <w:sz w:val="18"/>
              </w:rPr>
              <w:t>Target</w:t>
            </w:r>
            <w:r>
              <w:rPr>
                <w:spacing w:val="-5"/>
                <w:sz w:val="18"/>
              </w:rPr>
              <w:t> </w:t>
            </w:r>
            <w:r>
              <w:rPr>
                <w:sz w:val="18"/>
              </w:rPr>
              <w:t>Primary</w:t>
            </w:r>
            <w:r>
              <w:rPr>
                <w:spacing w:val="-3"/>
                <w:sz w:val="18"/>
              </w:rPr>
              <w:t> </w:t>
            </w:r>
            <w:r>
              <w:rPr>
                <w:sz w:val="18"/>
              </w:rPr>
              <w:t>Cell</w:t>
            </w:r>
            <w:r>
              <w:rPr>
                <w:spacing w:val="-4"/>
                <w:sz w:val="18"/>
              </w:rPr>
              <w:t> </w:t>
            </w:r>
            <w:r>
              <w:rPr>
                <w:spacing w:val="-5"/>
                <w:sz w:val="18"/>
              </w:rPr>
              <w:t>ID</w:t>
            </w:r>
          </w:p>
        </w:tc>
        <w:tc>
          <w:tcPr>
            <w:tcW w:w="1350" w:type="dxa"/>
          </w:tcPr>
          <w:p>
            <w:pPr>
              <w:pStyle w:val="TableParagraph"/>
              <w:spacing w:line="205" w:lineRule="exact"/>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322"/>
              <w:rPr>
                <w:sz w:val="18"/>
              </w:rPr>
            </w:pPr>
            <w:r>
              <w:rPr>
                <w:i/>
                <w:sz w:val="18"/>
              </w:rPr>
              <w:t>Target Cell</w:t>
            </w:r>
            <w:r>
              <w:rPr>
                <w:i/>
                <w:sz w:val="18"/>
              </w:rPr>
              <w:t> Global</w:t>
            </w:r>
            <w:r>
              <w:rPr>
                <w:i/>
                <w:spacing w:val="-7"/>
                <w:sz w:val="18"/>
              </w:rPr>
              <w:t> </w:t>
            </w:r>
            <w:r>
              <w:rPr>
                <w:i/>
                <w:sz w:val="18"/>
              </w:rPr>
              <w:t>ID</w:t>
            </w:r>
            <w:r>
              <w:rPr>
                <w:i/>
                <w:spacing w:val="-5"/>
                <w:sz w:val="18"/>
              </w:rPr>
              <w:t> </w:t>
            </w:r>
            <w:r>
              <w:rPr>
                <w:sz w:val="18"/>
              </w:rPr>
              <w:t>IE</w:t>
            </w:r>
            <w:r>
              <w:rPr>
                <w:spacing w:val="-5"/>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2</w:t>
            </w:r>
          </w:p>
        </w:tc>
        <w:tc>
          <w:tcPr>
            <w:tcW w:w="2701" w:type="dxa"/>
          </w:tcPr>
          <w:p>
            <w:pPr>
              <w:pStyle w:val="TableParagraph"/>
              <w:ind w:left="107"/>
              <w:rPr>
                <w:i/>
                <w:sz w:val="18"/>
              </w:rPr>
            </w:pPr>
            <w:r>
              <w:rPr>
                <w:sz w:val="18"/>
              </w:rPr>
              <w:t>&gt;CHOICE</w:t>
            </w:r>
            <w:r>
              <w:rPr>
                <w:spacing w:val="-7"/>
                <w:sz w:val="18"/>
              </w:rPr>
              <w:t> </w:t>
            </w:r>
            <w:r>
              <w:rPr>
                <w:i/>
                <w:sz w:val="18"/>
              </w:rPr>
              <w:t>Target</w:t>
            </w:r>
            <w:r>
              <w:rPr>
                <w:i/>
                <w:spacing w:val="-6"/>
                <w:sz w:val="18"/>
              </w:rPr>
              <w:t> </w:t>
            </w:r>
            <w:r>
              <w:rPr>
                <w:i/>
                <w:spacing w:val="-4"/>
                <w:sz w:val="18"/>
              </w:rPr>
              <w:t>Cell</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32"/>
              <w:rPr>
                <w:sz w:val="18"/>
              </w:rPr>
            </w:pPr>
            <w:r>
              <w:rPr>
                <w:i/>
                <w:sz w:val="18"/>
              </w:rPr>
              <w:t>Target</w:t>
            </w:r>
            <w:r>
              <w:rPr>
                <w:i/>
                <w:spacing w:val="-13"/>
                <w:sz w:val="18"/>
              </w:rPr>
              <w:t> </w:t>
            </w:r>
            <w:r>
              <w:rPr>
                <w:i/>
                <w:sz w:val="18"/>
              </w:rPr>
              <w:t>Cell</w:t>
            </w:r>
            <w:r>
              <w:rPr>
                <w:i/>
                <w:spacing w:val="-10"/>
                <w:sz w:val="18"/>
              </w:rPr>
              <w:t> </w:t>
            </w:r>
            <w:r>
              <w:rPr>
                <w:sz w:val="18"/>
              </w:rPr>
              <w:t>IE</w:t>
            </w:r>
            <w:r>
              <w:rPr>
                <w:spacing w:val="-13"/>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3</w:t>
            </w:r>
          </w:p>
        </w:tc>
        <w:tc>
          <w:tcPr>
            <w:tcW w:w="2701" w:type="dxa"/>
          </w:tcPr>
          <w:p>
            <w:pPr>
              <w:pStyle w:val="TableParagraph"/>
              <w:ind w:left="390"/>
              <w:rPr>
                <w:sz w:val="18"/>
              </w:rPr>
            </w:pPr>
            <w:r>
              <w:rPr>
                <w:sz w:val="18"/>
              </w:rPr>
              <w:t>&gt;&gt;NR</w:t>
            </w:r>
            <w:r>
              <w:rPr>
                <w:spacing w:val="-4"/>
                <w:sz w:val="18"/>
              </w:rPr>
              <w:t> Cell</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sz w:val="18"/>
              </w:rPr>
            </w:pPr>
            <w:r>
              <w:rPr>
                <w:i/>
                <w:sz w:val="18"/>
              </w:rPr>
              <w:t>NR</w:t>
            </w:r>
            <w:r>
              <w:rPr>
                <w:i/>
                <w:spacing w:val="-2"/>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before="2"/>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4</w:t>
            </w:r>
          </w:p>
        </w:tc>
        <w:tc>
          <w:tcPr>
            <w:tcW w:w="2701" w:type="dxa"/>
          </w:tcPr>
          <w:p>
            <w:pPr>
              <w:pStyle w:val="TableParagraph"/>
              <w:ind w:left="676"/>
              <w:rPr>
                <w:sz w:val="18"/>
              </w:rPr>
            </w:pPr>
            <w:r>
              <w:rPr>
                <w:sz w:val="18"/>
              </w:rPr>
              <w:t>&gt;&gt;&gt;NR</w:t>
            </w:r>
            <w:r>
              <w:rPr>
                <w:spacing w:val="-4"/>
                <w:sz w:val="18"/>
              </w:rPr>
              <w:t> </w:t>
            </w:r>
            <w:r>
              <w:rPr>
                <w:spacing w:val="-5"/>
                <w:sz w:val="18"/>
              </w:rPr>
              <w:t>CGI</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ind w:left="105"/>
              <w:rPr>
                <w:sz w:val="18"/>
              </w:rPr>
            </w:pPr>
            <w:r>
              <w:rPr>
                <w:i/>
                <w:sz w:val="18"/>
              </w:rPr>
              <w:t>NR</w:t>
            </w:r>
            <w:r>
              <w:rPr>
                <w:i/>
                <w:spacing w:val="-2"/>
                <w:sz w:val="18"/>
              </w:rPr>
              <w:t> </w:t>
            </w:r>
            <w:r>
              <w:rPr>
                <w:i/>
                <w:sz w:val="18"/>
              </w:rPr>
              <w:t>CGI </w:t>
            </w:r>
            <w:r>
              <w:rPr>
                <w:sz w:val="18"/>
              </w:rPr>
              <w:t>IE</w:t>
            </w:r>
            <w:r>
              <w:rPr>
                <w:spacing w:val="-1"/>
                <w:sz w:val="18"/>
              </w:rPr>
              <w:t> </w:t>
            </w:r>
            <w:r>
              <w:rPr>
                <w:sz w:val="18"/>
              </w:rPr>
              <w:t>in </w:t>
            </w:r>
            <w:r>
              <w:rPr>
                <w:spacing w:val="-5"/>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9" w:lineRule="exact"/>
              <w:ind w:left="105"/>
              <w:rPr>
                <w:sz w:val="18"/>
              </w:rPr>
            </w:pPr>
            <w:r>
              <w:rPr>
                <w:sz w:val="18"/>
              </w:rPr>
              <w:t>Clause</w:t>
            </w:r>
            <w:r>
              <w:rPr>
                <w:spacing w:val="-4"/>
                <w:sz w:val="18"/>
              </w:rPr>
              <w:t> </w:t>
            </w:r>
            <w:r>
              <w:rPr>
                <w:spacing w:val="-2"/>
                <w:sz w:val="18"/>
              </w:rPr>
              <w:t>9.2.2.7</w:t>
            </w:r>
          </w:p>
        </w:tc>
        <w:tc>
          <w:tcPr>
            <w:tcW w:w="1621"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5</w:t>
            </w:r>
          </w:p>
        </w:tc>
        <w:tc>
          <w:tcPr>
            <w:tcW w:w="2701" w:type="dxa"/>
          </w:tcPr>
          <w:p>
            <w:pPr>
              <w:pStyle w:val="TableParagraph"/>
              <w:ind w:left="390"/>
              <w:rPr>
                <w:sz w:val="18"/>
              </w:rPr>
            </w:pPr>
            <w:r>
              <w:rPr>
                <w:sz w:val="18"/>
              </w:rPr>
              <w:t>&gt;&gt;E-UTRA</w:t>
            </w:r>
            <w:r>
              <w:rPr>
                <w:spacing w:val="-3"/>
                <w:sz w:val="18"/>
              </w:rPr>
              <w:t> </w:t>
            </w:r>
            <w:r>
              <w:rPr>
                <w:spacing w:val="-4"/>
                <w:sz w:val="18"/>
              </w:rPr>
              <w:t>Cell</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sz w:val="18"/>
              </w:rPr>
            </w:pPr>
            <w:r>
              <w:rPr>
                <w:i/>
                <w:sz w:val="18"/>
              </w:rPr>
              <w:t>E-UTRA</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9" w:lineRule="exact"/>
              <w:ind w:left="104"/>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6</w:t>
            </w:r>
          </w:p>
        </w:tc>
        <w:tc>
          <w:tcPr>
            <w:tcW w:w="2701" w:type="dxa"/>
          </w:tcPr>
          <w:p>
            <w:pPr>
              <w:pStyle w:val="TableParagraph"/>
              <w:ind w:left="676"/>
              <w:rPr>
                <w:sz w:val="18"/>
              </w:rPr>
            </w:pPr>
            <w:r>
              <w:rPr>
                <w:sz w:val="18"/>
              </w:rPr>
              <w:t>&gt;&gt;&gt;E-UTRA </w:t>
            </w:r>
            <w:r>
              <w:rPr>
                <w:spacing w:val="-5"/>
                <w:sz w:val="18"/>
              </w:rPr>
              <w:t>CGI</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Pr>
                <w:sz w:val="18"/>
              </w:rPr>
            </w:pPr>
            <w:r>
              <w:rPr>
                <w:i/>
                <w:sz w:val="18"/>
              </w:rPr>
              <w:t>E-UTRA</w:t>
            </w:r>
            <w:r>
              <w:rPr>
                <w:i/>
                <w:spacing w:val="-12"/>
                <w:sz w:val="18"/>
              </w:rPr>
              <w:t> </w:t>
            </w:r>
            <w:r>
              <w:rPr>
                <w:i/>
                <w:sz w:val="18"/>
              </w:rPr>
              <w:t>CGI</w:t>
            </w:r>
            <w:r>
              <w:rPr>
                <w:i/>
                <w:spacing w:val="-12"/>
                <w:sz w:val="18"/>
              </w:rPr>
              <w:t> </w:t>
            </w:r>
            <w:r>
              <w:rPr>
                <w:sz w:val="18"/>
              </w:rPr>
              <w:t>IE</w:t>
            </w:r>
            <w:r>
              <w:rPr>
                <w:spacing w:val="-12"/>
                <w:sz w:val="18"/>
              </w:rPr>
              <w:t> </w:t>
            </w:r>
            <w:r>
              <w:rPr>
                <w:sz w:val="18"/>
              </w:rPr>
              <w:t>in TS 38.423 [15]</w:t>
            </w:r>
          </w:p>
          <w:p>
            <w:pPr>
              <w:pStyle w:val="TableParagraph"/>
              <w:spacing w:line="188" w:lineRule="exact"/>
              <w:ind w:left="105"/>
              <w:rPr>
                <w:sz w:val="18"/>
              </w:rPr>
            </w:pPr>
            <w:r>
              <w:rPr>
                <w:sz w:val="18"/>
              </w:rPr>
              <w:t>Clause</w:t>
            </w:r>
            <w:r>
              <w:rPr>
                <w:spacing w:val="-4"/>
                <w:sz w:val="18"/>
              </w:rPr>
              <w:t> </w:t>
            </w:r>
            <w:r>
              <w:rPr>
                <w:spacing w:val="-2"/>
                <w:sz w:val="18"/>
              </w:rPr>
              <w:t>9.2.2.8</w:t>
            </w:r>
          </w:p>
        </w:tc>
        <w:tc>
          <w:tcPr>
            <w:tcW w:w="1621"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10"/>
                <w:sz w:val="18"/>
              </w:rPr>
              <w:t>7</w:t>
            </w:r>
          </w:p>
        </w:tc>
        <w:tc>
          <w:tcPr>
            <w:tcW w:w="2701" w:type="dxa"/>
          </w:tcPr>
          <w:p>
            <w:pPr>
              <w:pStyle w:val="TableParagraph"/>
              <w:spacing w:line="240" w:lineRule="auto"/>
              <w:ind w:left="107"/>
              <w:rPr>
                <w:sz w:val="18"/>
              </w:rPr>
            </w:pPr>
            <w:r>
              <w:rPr>
                <w:sz w:val="18"/>
              </w:rPr>
              <w:t>List</w:t>
            </w:r>
            <w:r>
              <w:rPr>
                <w:spacing w:val="-9"/>
                <w:sz w:val="18"/>
              </w:rPr>
              <w:t> </w:t>
            </w:r>
            <w:r>
              <w:rPr>
                <w:sz w:val="18"/>
              </w:rPr>
              <w:t>of</w:t>
            </w:r>
            <w:r>
              <w:rPr>
                <w:spacing w:val="-6"/>
                <w:sz w:val="18"/>
              </w:rPr>
              <w:t> </w:t>
            </w:r>
            <w:r>
              <w:rPr>
                <w:sz w:val="18"/>
              </w:rPr>
              <w:t>DRBs</w:t>
            </w:r>
            <w:r>
              <w:rPr>
                <w:spacing w:val="-9"/>
                <w:sz w:val="18"/>
              </w:rPr>
              <w:t> </w:t>
            </w:r>
            <w:r>
              <w:rPr>
                <w:sz w:val="18"/>
              </w:rPr>
              <w:t>subject</w:t>
            </w:r>
            <w:r>
              <w:rPr>
                <w:spacing w:val="-7"/>
                <w:sz w:val="18"/>
              </w:rPr>
              <w:t> </w:t>
            </w:r>
            <w:r>
              <w:rPr>
                <w:sz w:val="18"/>
              </w:rPr>
              <w:t>to</w:t>
            </w:r>
            <w:r>
              <w:rPr>
                <w:spacing w:val="-7"/>
                <w:sz w:val="18"/>
              </w:rPr>
              <w:t> </w:t>
            </w:r>
            <w:r>
              <w:rPr>
                <w:sz w:val="18"/>
              </w:rPr>
              <w:t>DAPS </w:t>
            </w:r>
            <w:r>
              <w:rPr>
                <w:spacing w:val="-2"/>
                <w:sz w:val="18"/>
              </w:rPr>
              <w:t>handover</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32"/>
              <w:rPr>
                <w:sz w:val="18"/>
              </w:rPr>
            </w:pPr>
            <w:r>
              <w:rPr>
                <w:i/>
                <w:sz w:val="18"/>
              </w:rPr>
              <w:t>Source DRB to</w:t>
            </w:r>
            <w:r>
              <w:rPr>
                <w:i/>
                <w:sz w:val="18"/>
              </w:rPr>
              <w:t> QoS Flow Mapping List </w:t>
            </w:r>
            <w:r>
              <w:rPr>
                <w:sz w:val="18"/>
              </w:rPr>
              <w:t>IE in</w:t>
            </w:r>
            <w:r>
              <w:rPr>
                <w:spacing w:val="-12"/>
                <w:sz w:val="18"/>
              </w:rPr>
              <w:t> </w:t>
            </w:r>
            <w:r>
              <w:rPr>
                <w:sz w:val="18"/>
              </w:rPr>
              <w:t>TS</w:t>
            </w:r>
            <w:r>
              <w:rPr>
                <w:spacing w:val="-13"/>
                <w:sz w:val="18"/>
              </w:rPr>
              <w:t> </w:t>
            </w:r>
            <w:r>
              <w:rPr>
                <w:sz w:val="18"/>
              </w:rPr>
              <w:t>38.423</w:t>
            </w:r>
            <w:r>
              <w:rPr>
                <w:spacing w:val="-12"/>
                <w:sz w:val="18"/>
              </w:rPr>
              <w:t> </w:t>
            </w:r>
            <w:r>
              <w:rPr>
                <w:sz w:val="18"/>
              </w:rPr>
              <w:t>[15]</w:t>
            </w:r>
          </w:p>
          <w:p>
            <w:pPr>
              <w:pStyle w:val="TableParagraph"/>
              <w:spacing w:line="187" w:lineRule="exact"/>
              <w:ind w:left="104"/>
              <w:rPr>
                <w:sz w:val="18"/>
              </w:rPr>
            </w:pPr>
            <w:r>
              <w:rPr>
                <w:sz w:val="18"/>
              </w:rPr>
              <w:t>Clause</w:t>
            </w:r>
            <w:r>
              <w:rPr>
                <w:spacing w:val="-5"/>
                <w:sz w:val="18"/>
              </w:rPr>
              <w:t> </w:t>
            </w:r>
            <w:r>
              <w:rPr>
                <w:spacing w:val="-2"/>
                <w:sz w:val="18"/>
              </w:rPr>
              <w:t>9.2.1.17</w:t>
            </w:r>
          </w:p>
        </w:tc>
      </w:tr>
      <w:tr>
        <w:trPr>
          <w:trHeight w:val="1033" w:hRule="atLeast"/>
        </w:trPr>
        <w:tc>
          <w:tcPr>
            <w:tcW w:w="1256" w:type="dxa"/>
          </w:tcPr>
          <w:p>
            <w:pPr>
              <w:pStyle w:val="TableParagraph"/>
              <w:ind w:left="84"/>
              <w:rPr>
                <w:sz w:val="18"/>
              </w:rPr>
            </w:pPr>
            <w:r>
              <w:rPr>
                <w:spacing w:val="-10"/>
                <w:sz w:val="18"/>
              </w:rPr>
              <w:t>8</w:t>
            </w:r>
          </w:p>
        </w:tc>
        <w:tc>
          <w:tcPr>
            <w:tcW w:w="2701" w:type="dxa"/>
          </w:tcPr>
          <w:p>
            <w:pPr>
              <w:pStyle w:val="TableParagraph"/>
              <w:ind w:left="83"/>
              <w:rPr>
                <w:sz w:val="18"/>
              </w:rPr>
            </w:pPr>
            <w:r>
              <w:rPr>
                <w:sz w:val="18"/>
              </w:rPr>
              <w:t>&gt;DRB</w:t>
            </w:r>
            <w:r>
              <w:rPr>
                <w:spacing w:val="-3"/>
                <w:sz w:val="18"/>
              </w:rPr>
              <w:t> </w:t>
            </w:r>
            <w:r>
              <w:rPr>
                <w:sz w:val="18"/>
              </w:rPr>
              <w:t>item</w:t>
            </w:r>
            <w:r>
              <w:rPr>
                <w:spacing w:val="-3"/>
                <w:sz w:val="18"/>
              </w:rPr>
              <w:t> </w:t>
            </w:r>
            <w:r>
              <w:rPr>
                <w:sz w:val="18"/>
              </w:rPr>
              <w:t>for</w:t>
            </w:r>
            <w:r>
              <w:rPr>
                <w:spacing w:val="-2"/>
                <w:sz w:val="18"/>
              </w:rPr>
              <w:t> handover</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379"/>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9.2.1.15</w:t>
            </w:r>
          </w:p>
        </w:tc>
      </w:tr>
      <w:tr>
        <w:trPr>
          <w:trHeight w:val="621" w:hRule="atLeast"/>
        </w:trPr>
        <w:tc>
          <w:tcPr>
            <w:tcW w:w="1256" w:type="dxa"/>
          </w:tcPr>
          <w:p>
            <w:pPr>
              <w:pStyle w:val="TableParagraph"/>
              <w:rPr>
                <w:sz w:val="18"/>
              </w:rPr>
            </w:pPr>
            <w:r>
              <w:rPr>
                <w:spacing w:val="-10"/>
                <w:sz w:val="18"/>
              </w:rPr>
              <w:t>9</w:t>
            </w:r>
          </w:p>
        </w:tc>
        <w:tc>
          <w:tcPr>
            <w:tcW w:w="2701" w:type="dxa"/>
          </w:tcPr>
          <w:p>
            <w:pPr>
              <w:pStyle w:val="TableParagraph"/>
              <w:ind w:left="390"/>
              <w:rPr>
                <w:sz w:val="18"/>
              </w:rPr>
            </w:pPr>
            <w:r>
              <w:rPr>
                <w:sz w:val="18"/>
              </w:rPr>
              <w:t>&gt;&gt;DRB</w:t>
            </w:r>
            <w:r>
              <w:rPr>
                <w:spacing w:val="-4"/>
                <w:sz w:val="18"/>
              </w:rPr>
              <w:t> </w:t>
            </w:r>
            <w:r>
              <w:rPr>
                <w:spacing w:val="-5"/>
                <w:sz w:val="18"/>
              </w:rPr>
              <w:t>ID</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9.2.3.33</w:t>
            </w:r>
          </w:p>
        </w:tc>
        <w:tc>
          <w:tcPr>
            <w:tcW w:w="1621"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10</w:t>
            </w:r>
          </w:p>
        </w:tc>
        <w:tc>
          <w:tcPr>
            <w:tcW w:w="2701" w:type="dxa"/>
          </w:tcPr>
          <w:p>
            <w:pPr>
              <w:pStyle w:val="TableParagraph"/>
              <w:spacing w:line="240" w:lineRule="auto"/>
              <w:ind w:left="390"/>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w:t>
            </w:r>
            <w:r>
              <w:rPr>
                <w:spacing w:val="-4"/>
                <w:sz w:val="18"/>
              </w:rPr>
              <w:t>DRB</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spacing w:line="207" w:lineRule="exact" w:before="2"/>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11</w:t>
            </w:r>
          </w:p>
        </w:tc>
        <w:tc>
          <w:tcPr>
            <w:tcW w:w="2701" w:type="dxa"/>
          </w:tcPr>
          <w:p>
            <w:pPr>
              <w:pStyle w:val="TableParagraph"/>
              <w:ind w:left="676"/>
              <w:rPr>
                <w:sz w:val="18"/>
              </w:rPr>
            </w:pPr>
            <w:r>
              <w:rPr>
                <w:sz w:val="18"/>
              </w:rPr>
              <w:t>&gt;&gt;&gt;QoS flow</w:t>
            </w:r>
            <w:r>
              <w:rPr>
                <w:spacing w:val="-3"/>
                <w:sz w:val="18"/>
              </w:rPr>
              <w:t> </w:t>
            </w:r>
            <w:r>
              <w:rPr>
                <w:spacing w:val="-4"/>
                <w:sz w:val="18"/>
              </w:rPr>
              <w:t>Item</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spacing w:line="207" w:lineRule="exact" w:before="2"/>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30" w:hRule="atLeast"/>
        </w:trPr>
        <w:tc>
          <w:tcPr>
            <w:tcW w:w="1256" w:type="dxa"/>
          </w:tcPr>
          <w:p>
            <w:pPr>
              <w:pStyle w:val="TableParagraph"/>
              <w:spacing w:line="240" w:lineRule="auto" w:before="1"/>
              <w:rPr>
                <w:sz w:val="18"/>
              </w:rPr>
            </w:pPr>
            <w:r>
              <w:rPr>
                <w:spacing w:val="-5"/>
                <w:sz w:val="18"/>
              </w:rPr>
              <w:t>12</w:t>
            </w:r>
          </w:p>
        </w:tc>
        <w:tc>
          <w:tcPr>
            <w:tcW w:w="2701" w:type="dxa"/>
          </w:tcPr>
          <w:p>
            <w:pPr>
              <w:pStyle w:val="TableParagraph"/>
              <w:spacing w:line="240" w:lineRule="auto" w:before="1"/>
              <w:ind w:left="960" w:right="573"/>
              <w:rPr>
                <w:sz w:val="18"/>
              </w:rPr>
            </w:pPr>
            <w:r>
              <w:rPr>
                <w:sz w:val="18"/>
              </w:rPr>
              <w:t>&gt;&gt;&gt;&gt;QoS</w:t>
            </w:r>
            <w:r>
              <w:rPr>
                <w:spacing w:val="-13"/>
                <w:sz w:val="18"/>
              </w:rPr>
              <w:t> </w:t>
            </w:r>
            <w:r>
              <w:rPr>
                <w:sz w:val="18"/>
              </w:rPr>
              <w:t>flow </w:t>
            </w:r>
            <w:r>
              <w:rPr>
                <w:spacing w:val="-2"/>
                <w:sz w:val="18"/>
              </w:rPr>
              <w:t>Identifier</w:t>
            </w:r>
          </w:p>
        </w:tc>
        <w:tc>
          <w:tcPr>
            <w:tcW w:w="1350" w:type="dxa"/>
          </w:tcPr>
          <w:p>
            <w:pPr>
              <w:pStyle w:val="TableParagraph"/>
              <w:spacing w:line="240" w:lineRule="auto" w:before="1"/>
              <w:ind w:left="106"/>
              <w:rPr>
                <w:sz w:val="18"/>
              </w:rPr>
            </w:pPr>
            <w:r>
              <w:rPr>
                <w:spacing w:val="-2"/>
                <w:sz w:val="18"/>
              </w:rPr>
              <w:t>ELEMENT</w:t>
            </w:r>
          </w:p>
        </w:tc>
        <w:tc>
          <w:tcPr>
            <w:tcW w:w="1172" w:type="dxa"/>
          </w:tcPr>
          <w:p>
            <w:pPr>
              <w:pStyle w:val="TableParagraph"/>
              <w:spacing w:line="240" w:lineRule="auto" w:before="1"/>
              <w:ind w:left="91" w:right="90"/>
              <w:jc w:val="center"/>
              <w:rPr>
                <w:sz w:val="18"/>
              </w:rPr>
            </w:pPr>
            <w:r>
              <w:rPr>
                <w:spacing w:val="-4"/>
                <w:sz w:val="18"/>
              </w:rPr>
              <w:t>TRUE</w:t>
            </w:r>
          </w:p>
        </w:tc>
        <w:tc>
          <w:tcPr>
            <w:tcW w:w="1710" w:type="dxa"/>
          </w:tcPr>
          <w:p>
            <w:pPr>
              <w:pStyle w:val="TableParagraph"/>
              <w:spacing w:line="240" w:lineRule="auto" w:before="1"/>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9" w:lineRule="exact"/>
              <w:ind w:left="105"/>
              <w:rPr>
                <w:sz w:val="18"/>
              </w:rPr>
            </w:pPr>
            <w:r>
              <w:rPr>
                <w:sz w:val="18"/>
              </w:rPr>
              <w:t>Clause</w:t>
            </w:r>
            <w:r>
              <w:rPr>
                <w:spacing w:val="-4"/>
                <w:sz w:val="18"/>
              </w:rPr>
              <w:t> </w:t>
            </w:r>
            <w:r>
              <w:rPr>
                <w:spacing w:val="-2"/>
                <w:sz w:val="18"/>
              </w:rPr>
              <w:t>9.2.3.10</w:t>
            </w:r>
          </w:p>
        </w:tc>
        <w:tc>
          <w:tcPr>
            <w:tcW w:w="1621" w:type="dxa"/>
          </w:tcPr>
          <w:p>
            <w:pPr>
              <w:pStyle w:val="TableParagraph"/>
              <w:spacing w:line="240" w:lineRule="auto"/>
              <w:ind w:left="0"/>
              <w:rPr>
                <w:rFonts w:ascii="Times New Roman"/>
                <w:sz w:val="16"/>
              </w:rPr>
            </w:pPr>
          </w:p>
        </w:tc>
      </w:tr>
      <w:tr>
        <w:trPr>
          <w:trHeight w:val="828" w:hRule="atLeast"/>
        </w:trPr>
        <w:tc>
          <w:tcPr>
            <w:tcW w:w="1256" w:type="dxa"/>
          </w:tcPr>
          <w:p>
            <w:pPr>
              <w:pStyle w:val="TableParagraph"/>
              <w:rPr>
                <w:sz w:val="18"/>
              </w:rPr>
            </w:pPr>
            <w:r>
              <w:rPr>
                <w:spacing w:val="-5"/>
                <w:sz w:val="18"/>
              </w:rPr>
              <w:t>13</w:t>
            </w:r>
          </w:p>
        </w:tc>
        <w:tc>
          <w:tcPr>
            <w:tcW w:w="2701" w:type="dxa"/>
          </w:tcPr>
          <w:p>
            <w:pPr>
              <w:pStyle w:val="TableParagraph"/>
              <w:spacing w:line="240" w:lineRule="auto"/>
              <w:ind w:left="960" w:right="223"/>
              <w:rPr>
                <w:sz w:val="18"/>
              </w:rPr>
            </w:pPr>
            <w:r>
              <w:rPr>
                <w:sz w:val="18"/>
              </w:rPr>
              <w:t>&gt;&gt;&gt;&gt;QoS flow mapping</w:t>
            </w:r>
            <w:r>
              <w:rPr>
                <w:spacing w:val="-13"/>
                <w:sz w:val="18"/>
              </w:rPr>
              <w:t> </w:t>
            </w:r>
            <w:r>
              <w:rPr>
                <w:sz w:val="18"/>
              </w:rPr>
              <w:t>indication</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9" w:lineRule="exact"/>
              <w:ind w:left="105"/>
              <w:rPr>
                <w:sz w:val="18"/>
              </w:rPr>
            </w:pPr>
            <w:r>
              <w:rPr>
                <w:sz w:val="18"/>
              </w:rPr>
              <w:t>Clause</w:t>
            </w:r>
            <w:r>
              <w:rPr>
                <w:spacing w:val="-4"/>
                <w:sz w:val="18"/>
              </w:rPr>
              <w:t> </w:t>
            </w:r>
            <w:r>
              <w:rPr>
                <w:spacing w:val="-2"/>
                <w:sz w:val="18"/>
              </w:rPr>
              <w:t>9.2.3.79</w:t>
            </w:r>
          </w:p>
        </w:tc>
        <w:tc>
          <w:tcPr>
            <w:tcW w:w="1621"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5"/>
                <w:sz w:val="18"/>
              </w:rPr>
              <w:t>14</w:t>
            </w:r>
          </w:p>
        </w:tc>
        <w:tc>
          <w:tcPr>
            <w:tcW w:w="2701" w:type="dxa"/>
          </w:tcPr>
          <w:p>
            <w:pPr>
              <w:pStyle w:val="TableParagraph"/>
              <w:spacing w:line="240" w:lineRule="auto"/>
              <w:ind w:left="107" w:right="573"/>
              <w:rPr>
                <w:sz w:val="18"/>
              </w:rPr>
            </w:pPr>
            <w:r>
              <w:rPr>
                <w:sz w:val="18"/>
              </w:rPr>
              <w:t>List of DRBs subject to handover</w:t>
            </w:r>
            <w:r>
              <w:rPr>
                <w:spacing w:val="-15"/>
                <w:sz w:val="18"/>
              </w:rPr>
              <w:t> </w:t>
            </w:r>
            <w:r>
              <w:rPr>
                <w:sz w:val="18"/>
              </w:rPr>
              <w:t>without</w:t>
            </w:r>
            <w:r>
              <w:rPr>
                <w:spacing w:val="-12"/>
                <w:sz w:val="18"/>
              </w:rPr>
              <w:t> </w:t>
            </w:r>
            <w:r>
              <w:rPr>
                <w:sz w:val="18"/>
              </w:rPr>
              <w:t>DAPS</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32"/>
              <w:rPr>
                <w:sz w:val="18"/>
              </w:rPr>
            </w:pPr>
            <w:r>
              <w:rPr>
                <w:i/>
                <w:sz w:val="18"/>
              </w:rPr>
              <w:t>Source DRB to</w:t>
            </w:r>
            <w:r>
              <w:rPr>
                <w:i/>
                <w:sz w:val="18"/>
              </w:rPr>
              <w:t> QoS Flow Mapping List </w:t>
            </w:r>
            <w:r>
              <w:rPr>
                <w:sz w:val="18"/>
              </w:rPr>
              <w:t>IE in</w:t>
            </w:r>
            <w:r>
              <w:rPr>
                <w:spacing w:val="-12"/>
                <w:sz w:val="18"/>
              </w:rPr>
              <w:t> </w:t>
            </w:r>
            <w:r>
              <w:rPr>
                <w:sz w:val="18"/>
              </w:rPr>
              <w:t>TS</w:t>
            </w:r>
            <w:r>
              <w:rPr>
                <w:spacing w:val="-13"/>
                <w:sz w:val="18"/>
              </w:rPr>
              <w:t> </w:t>
            </w:r>
            <w:r>
              <w:rPr>
                <w:sz w:val="18"/>
              </w:rPr>
              <w:t>38.423</w:t>
            </w:r>
            <w:r>
              <w:rPr>
                <w:spacing w:val="-12"/>
                <w:sz w:val="18"/>
              </w:rPr>
              <w:t> </w:t>
            </w:r>
            <w:r>
              <w:rPr>
                <w:sz w:val="18"/>
              </w:rPr>
              <w:t>[15]</w:t>
            </w:r>
          </w:p>
          <w:p>
            <w:pPr>
              <w:pStyle w:val="TableParagraph"/>
              <w:spacing w:line="187" w:lineRule="exact"/>
              <w:ind w:left="104"/>
              <w:rPr>
                <w:sz w:val="18"/>
              </w:rPr>
            </w:pPr>
            <w:r>
              <w:rPr>
                <w:sz w:val="18"/>
              </w:rPr>
              <w:t>Clause</w:t>
            </w:r>
            <w:r>
              <w:rPr>
                <w:spacing w:val="-5"/>
                <w:sz w:val="18"/>
              </w:rPr>
              <w:t> </w:t>
            </w:r>
            <w:r>
              <w:rPr>
                <w:spacing w:val="-2"/>
                <w:sz w:val="18"/>
              </w:rPr>
              <w:t>9.2.1.17</w:t>
            </w:r>
          </w:p>
        </w:tc>
      </w:tr>
      <w:tr>
        <w:trPr>
          <w:trHeight w:val="1034" w:hRule="atLeast"/>
        </w:trPr>
        <w:tc>
          <w:tcPr>
            <w:tcW w:w="1256" w:type="dxa"/>
          </w:tcPr>
          <w:p>
            <w:pPr>
              <w:pStyle w:val="TableParagraph"/>
              <w:rPr>
                <w:sz w:val="18"/>
              </w:rPr>
            </w:pPr>
            <w:r>
              <w:rPr>
                <w:spacing w:val="-5"/>
                <w:sz w:val="18"/>
              </w:rPr>
              <w:t>15</w:t>
            </w:r>
          </w:p>
        </w:tc>
        <w:tc>
          <w:tcPr>
            <w:tcW w:w="2701" w:type="dxa"/>
          </w:tcPr>
          <w:p>
            <w:pPr>
              <w:pStyle w:val="TableParagraph"/>
              <w:ind w:left="107"/>
              <w:rPr>
                <w:sz w:val="18"/>
              </w:rPr>
            </w:pPr>
            <w:r>
              <w:rPr>
                <w:sz w:val="18"/>
              </w:rPr>
              <w:t>&gt;DRB</w:t>
            </w:r>
            <w:r>
              <w:rPr>
                <w:spacing w:val="-3"/>
                <w:sz w:val="18"/>
              </w:rPr>
              <w:t> </w:t>
            </w:r>
            <w:r>
              <w:rPr>
                <w:sz w:val="18"/>
              </w:rPr>
              <w:t>item</w:t>
            </w:r>
            <w:r>
              <w:rPr>
                <w:spacing w:val="-3"/>
                <w:sz w:val="18"/>
              </w:rPr>
              <w:t> </w:t>
            </w:r>
            <w:r>
              <w:rPr>
                <w:sz w:val="18"/>
              </w:rPr>
              <w:t>for</w:t>
            </w:r>
            <w:r>
              <w:rPr>
                <w:spacing w:val="-2"/>
                <w:sz w:val="18"/>
              </w:rPr>
              <w:t> handover</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379"/>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9.2.1.15</w:t>
            </w:r>
          </w:p>
        </w:tc>
      </w:tr>
      <w:tr>
        <w:trPr>
          <w:trHeight w:val="621" w:hRule="atLeast"/>
        </w:trPr>
        <w:tc>
          <w:tcPr>
            <w:tcW w:w="1256" w:type="dxa"/>
          </w:tcPr>
          <w:p>
            <w:pPr>
              <w:pStyle w:val="TableParagraph"/>
              <w:spacing w:line="240" w:lineRule="auto" w:before="1"/>
              <w:rPr>
                <w:sz w:val="18"/>
              </w:rPr>
            </w:pPr>
            <w:r>
              <w:rPr>
                <w:spacing w:val="-5"/>
                <w:sz w:val="18"/>
              </w:rPr>
              <w:t>16</w:t>
            </w:r>
          </w:p>
        </w:tc>
        <w:tc>
          <w:tcPr>
            <w:tcW w:w="2701" w:type="dxa"/>
          </w:tcPr>
          <w:p>
            <w:pPr>
              <w:pStyle w:val="TableParagraph"/>
              <w:spacing w:line="240" w:lineRule="auto" w:before="1"/>
              <w:ind w:left="390"/>
              <w:rPr>
                <w:sz w:val="18"/>
              </w:rPr>
            </w:pPr>
            <w:r>
              <w:rPr>
                <w:sz w:val="18"/>
              </w:rPr>
              <w:t>&gt;&gt;DRB</w:t>
            </w:r>
            <w:r>
              <w:rPr>
                <w:spacing w:val="-4"/>
                <w:sz w:val="18"/>
              </w:rPr>
              <w:t> </w:t>
            </w:r>
            <w:r>
              <w:rPr>
                <w:spacing w:val="-5"/>
                <w:sz w:val="18"/>
              </w:rPr>
              <w:t>ID</w:t>
            </w:r>
          </w:p>
        </w:tc>
        <w:tc>
          <w:tcPr>
            <w:tcW w:w="1350" w:type="dxa"/>
          </w:tcPr>
          <w:p>
            <w:pPr>
              <w:pStyle w:val="TableParagraph"/>
              <w:spacing w:line="240" w:lineRule="auto" w:before="1"/>
              <w:ind w:left="106"/>
              <w:rPr>
                <w:sz w:val="18"/>
              </w:rPr>
            </w:pPr>
            <w:r>
              <w:rPr>
                <w:spacing w:val="-2"/>
                <w:sz w:val="18"/>
              </w:rPr>
              <w:t>ELEMENT</w:t>
            </w:r>
          </w:p>
        </w:tc>
        <w:tc>
          <w:tcPr>
            <w:tcW w:w="1172" w:type="dxa"/>
          </w:tcPr>
          <w:p>
            <w:pPr>
              <w:pStyle w:val="TableParagraph"/>
              <w:spacing w:line="240" w:lineRule="auto" w:before="1"/>
              <w:ind w:left="91" w:right="90"/>
              <w:jc w:val="center"/>
              <w:rPr>
                <w:sz w:val="18"/>
              </w:rPr>
            </w:pPr>
            <w:r>
              <w:rPr>
                <w:spacing w:val="-4"/>
                <w:sz w:val="18"/>
              </w:rPr>
              <w:t>TRUE</w:t>
            </w:r>
          </w:p>
        </w:tc>
        <w:tc>
          <w:tcPr>
            <w:tcW w:w="1710" w:type="dxa"/>
          </w:tcPr>
          <w:p>
            <w:pPr>
              <w:pStyle w:val="TableParagraph"/>
              <w:spacing w:line="207" w:lineRule="exact" w:before="1"/>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9.2.3.33</w:t>
            </w:r>
          </w:p>
        </w:tc>
        <w:tc>
          <w:tcPr>
            <w:tcW w:w="1621"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spacing w:line="240" w:lineRule="auto" w:before="1"/>
              <w:rPr>
                <w:sz w:val="18"/>
              </w:rPr>
            </w:pPr>
            <w:r>
              <w:rPr>
                <w:spacing w:val="-5"/>
                <w:sz w:val="18"/>
              </w:rPr>
              <w:t>17</w:t>
            </w:r>
          </w:p>
        </w:tc>
        <w:tc>
          <w:tcPr>
            <w:tcW w:w="2701" w:type="dxa"/>
          </w:tcPr>
          <w:p>
            <w:pPr>
              <w:pStyle w:val="TableParagraph"/>
              <w:spacing w:line="240" w:lineRule="auto" w:before="1"/>
              <w:ind w:left="390"/>
              <w:rPr>
                <w:sz w:val="18"/>
              </w:rPr>
            </w:pPr>
            <w:r>
              <w:rPr>
                <w:sz w:val="18"/>
              </w:rPr>
              <w:t>&gt;&gt;List</w:t>
            </w:r>
            <w:r>
              <w:rPr>
                <w:spacing w:val="-7"/>
                <w:sz w:val="18"/>
              </w:rPr>
              <w:t> </w:t>
            </w:r>
            <w:r>
              <w:rPr>
                <w:sz w:val="18"/>
              </w:rPr>
              <w:t>of</w:t>
            </w:r>
            <w:r>
              <w:rPr>
                <w:spacing w:val="-7"/>
                <w:sz w:val="18"/>
              </w:rPr>
              <w:t> </w:t>
            </w:r>
            <w:r>
              <w:rPr>
                <w:sz w:val="18"/>
              </w:rPr>
              <w:t>QoS</w:t>
            </w:r>
            <w:r>
              <w:rPr>
                <w:spacing w:val="-10"/>
                <w:sz w:val="18"/>
              </w:rPr>
              <w:t> </w:t>
            </w:r>
            <w:r>
              <w:rPr>
                <w:sz w:val="18"/>
              </w:rPr>
              <w:t>flows</w:t>
            </w:r>
            <w:r>
              <w:rPr>
                <w:spacing w:val="-6"/>
                <w:sz w:val="18"/>
              </w:rPr>
              <w:t> </w:t>
            </w:r>
            <w:r>
              <w:rPr>
                <w:sz w:val="18"/>
              </w:rPr>
              <w:t>in</w:t>
            </w:r>
            <w:r>
              <w:rPr>
                <w:spacing w:val="-9"/>
                <w:sz w:val="18"/>
              </w:rPr>
              <w:t> </w:t>
            </w:r>
            <w:r>
              <w:rPr>
                <w:sz w:val="18"/>
              </w:rPr>
              <w:t>the </w:t>
            </w:r>
            <w:r>
              <w:rPr>
                <w:spacing w:val="-4"/>
                <w:sz w:val="18"/>
              </w:rPr>
              <w:t>DRB</w:t>
            </w:r>
          </w:p>
        </w:tc>
        <w:tc>
          <w:tcPr>
            <w:tcW w:w="1350" w:type="dxa"/>
          </w:tcPr>
          <w:p>
            <w:pPr>
              <w:pStyle w:val="TableParagraph"/>
              <w:spacing w:line="240" w:lineRule="auto" w:before="1"/>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07" w:lineRule="exact" w:before="1"/>
              <w:ind w:left="104"/>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187" w:lineRule="exact"/>
              <w:ind w:left="104"/>
              <w:rPr>
                <w:sz w:val="18"/>
              </w:rPr>
            </w:pPr>
            <w:r>
              <w:rPr>
                <w:sz w:val="18"/>
              </w:rPr>
              <w:t>[15]</w:t>
            </w:r>
            <w:r>
              <w:rPr>
                <w:spacing w:val="-2"/>
                <w:sz w:val="18"/>
              </w:rPr>
              <w:t> Clause</w:t>
            </w:r>
          </w:p>
        </w:tc>
      </w:tr>
    </w:tbl>
    <w:p>
      <w:pPr>
        <w:spacing w:after="0" w:line="187" w:lineRule="exact"/>
        <w:rPr>
          <w:sz w:val="18"/>
        </w:rPr>
        <w:sectPr>
          <w:pgSz w:w="11910" w:h="16850"/>
          <w:pgMar w:header="866" w:footer="459" w:top="1580" w:bottom="1008"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1172"/>
        <w:gridCol w:w="1710"/>
        <w:gridCol w:w="1621"/>
      </w:tblGrid>
      <w:tr>
        <w:trPr>
          <w:trHeight w:val="417" w:hRule="atLeast"/>
        </w:trPr>
        <w:tc>
          <w:tcPr>
            <w:tcW w:w="1256" w:type="dxa"/>
          </w:tcPr>
          <w:p>
            <w:pPr>
              <w:pStyle w:val="TableParagraph"/>
              <w:spacing w:line="240" w:lineRule="auto"/>
              <w:ind w:left="0"/>
              <w:rPr>
                <w:rFonts w:ascii="Times New Roman"/>
                <w:sz w:val="16"/>
              </w:rPr>
            </w:pPr>
          </w:p>
        </w:tc>
        <w:tc>
          <w:tcPr>
            <w:tcW w:w="2701" w:type="dxa"/>
          </w:tcPr>
          <w:p>
            <w:pPr>
              <w:pStyle w:val="TableParagraph"/>
              <w:spacing w:line="240" w:lineRule="auto"/>
              <w:ind w:left="0"/>
              <w:rPr>
                <w:rFonts w:ascii="Times New Roman"/>
                <w:sz w:val="16"/>
              </w:rPr>
            </w:pPr>
          </w:p>
        </w:tc>
        <w:tc>
          <w:tcPr>
            <w:tcW w:w="1350" w:type="dxa"/>
          </w:tcPr>
          <w:p>
            <w:pPr>
              <w:pStyle w:val="TableParagraph"/>
              <w:spacing w:line="240" w:lineRule="auto"/>
              <w:ind w:left="0"/>
              <w:rPr>
                <w:rFonts w:ascii="Times New Roman"/>
                <w:sz w:val="16"/>
              </w:rPr>
            </w:pP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18</w:t>
            </w:r>
          </w:p>
        </w:tc>
        <w:tc>
          <w:tcPr>
            <w:tcW w:w="2701" w:type="dxa"/>
          </w:tcPr>
          <w:p>
            <w:pPr>
              <w:pStyle w:val="TableParagraph"/>
              <w:ind w:left="676"/>
              <w:rPr>
                <w:sz w:val="18"/>
              </w:rPr>
            </w:pPr>
            <w:r>
              <w:rPr>
                <w:sz w:val="18"/>
              </w:rPr>
              <w:t>&gt;&gt;&gt;QoS flow</w:t>
            </w:r>
            <w:r>
              <w:rPr>
                <w:spacing w:val="-3"/>
                <w:sz w:val="18"/>
              </w:rPr>
              <w:t> </w:t>
            </w:r>
            <w:r>
              <w:rPr>
                <w:spacing w:val="-4"/>
                <w:sz w:val="18"/>
              </w:rPr>
              <w:t>Item</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19</w:t>
            </w:r>
          </w:p>
        </w:tc>
        <w:tc>
          <w:tcPr>
            <w:tcW w:w="2701" w:type="dxa"/>
          </w:tcPr>
          <w:p>
            <w:pPr>
              <w:pStyle w:val="TableParagraph"/>
              <w:spacing w:line="240" w:lineRule="auto"/>
              <w:ind w:left="960" w:right="573"/>
              <w:rPr>
                <w:sz w:val="18"/>
              </w:rPr>
            </w:pPr>
            <w:r>
              <w:rPr>
                <w:sz w:val="18"/>
              </w:rPr>
              <w:t>&gt;&gt;&gt;&gt;QoS</w:t>
            </w:r>
            <w:r>
              <w:rPr>
                <w:spacing w:val="-13"/>
                <w:sz w:val="18"/>
              </w:rPr>
              <w:t> </w:t>
            </w:r>
            <w:r>
              <w:rPr>
                <w:sz w:val="18"/>
              </w:rPr>
              <w:t>flow </w:t>
            </w:r>
            <w:r>
              <w:rPr>
                <w:spacing w:val="-2"/>
                <w:sz w:val="18"/>
              </w:rPr>
              <w:t>Identifier</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38.423</w:t>
            </w:r>
            <w:r>
              <w:rPr>
                <w:spacing w:val="-6"/>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9.2.3.10</w:t>
            </w:r>
          </w:p>
        </w:tc>
        <w:tc>
          <w:tcPr>
            <w:tcW w:w="1621"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20</w:t>
            </w:r>
          </w:p>
        </w:tc>
        <w:tc>
          <w:tcPr>
            <w:tcW w:w="2701" w:type="dxa"/>
          </w:tcPr>
          <w:p>
            <w:pPr>
              <w:pStyle w:val="TableParagraph"/>
              <w:spacing w:line="240" w:lineRule="auto"/>
              <w:ind w:left="960" w:right="223"/>
              <w:rPr>
                <w:sz w:val="18"/>
              </w:rPr>
            </w:pPr>
            <w:r>
              <w:rPr>
                <w:sz w:val="18"/>
              </w:rPr>
              <w:t>&gt;&gt;&gt;&gt;QoS flow mapping</w:t>
            </w:r>
            <w:r>
              <w:rPr>
                <w:spacing w:val="-13"/>
                <w:sz w:val="18"/>
              </w:rPr>
              <w:t> </w:t>
            </w:r>
            <w:r>
              <w:rPr>
                <w:sz w:val="18"/>
              </w:rPr>
              <w:t>indication</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9.2.3.79</w:t>
            </w:r>
          </w:p>
        </w:tc>
        <w:tc>
          <w:tcPr>
            <w:tcW w:w="1621" w:type="dxa"/>
          </w:tcPr>
          <w:p>
            <w:pPr>
              <w:pStyle w:val="TableParagraph"/>
              <w:spacing w:line="240" w:lineRule="auto"/>
              <w:ind w:left="0"/>
              <w:rPr>
                <w:rFonts w:ascii="Times New Roman"/>
                <w:sz w:val="16"/>
              </w:rPr>
            </w:pPr>
          </w:p>
        </w:tc>
      </w:tr>
      <w:tr>
        <w:trPr>
          <w:trHeight w:val="1036" w:hRule="atLeast"/>
        </w:trPr>
        <w:tc>
          <w:tcPr>
            <w:tcW w:w="1256" w:type="dxa"/>
          </w:tcPr>
          <w:p>
            <w:pPr>
              <w:pStyle w:val="TableParagraph"/>
              <w:rPr>
                <w:sz w:val="18"/>
              </w:rPr>
            </w:pPr>
            <w:r>
              <w:rPr>
                <w:spacing w:val="-5"/>
                <w:sz w:val="18"/>
              </w:rPr>
              <w:t>21</w:t>
            </w:r>
          </w:p>
        </w:tc>
        <w:tc>
          <w:tcPr>
            <w:tcW w:w="2701" w:type="dxa"/>
          </w:tcPr>
          <w:p>
            <w:pPr>
              <w:pStyle w:val="TableParagraph"/>
              <w:spacing w:line="240" w:lineRule="auto"/>
              <w:ind w:left="107" w:right="223"/>
              <w:rPr>
                <w:sz w:val="18"/>
              </w:rPr>
            </w:pPr>
            <w:r>
              <w:rPr>
                <w:sz w:val="18"/>
              </w:rPr>
              <w:t>List</w:t>
            </w:r>
            <w:r>
              <w:rPr>
                <w:spacing w:val="-11"/>
                <w:sz w:val="18"/>
              </w:rPr>
              <w:t> </w:t>
            </w:r>
            <w:r>
              <w:rPr>
                <w:sz w:val="18"/>
              </w:rPr>
              <w:t>of</w:t>
            </w:r>
            <w:r>
              <w:rPr>
                <w:spacing w:val="-9"/>
                <w:sz w:val="18"/>
              </w:rPr>
              <w:t> </w:t>
            </w:r>
            <w:r>
              <w:rPr>
                <w:sz w:val="18"/>
              </w:rPr>
              <w:t>PDU</w:t>
            </w:r>
            <w:r>
              <w:rPr>
                <w:spacing w:val="-10"/>
                <w:sz w:val="18"/>
              </w:rPr>
              <w:t> </w:t>
            </w:r>
            <w:r>
              <w:rPr>
                <w:sz w:val="18"/>
              </w:rPr>
              <w:t>Sessions</w:t>
            </w:r>
            <w:r>
              <w:rPr>
                <w:spacing w:val="-9"/>
                <w:sz w:val="18"/>
              </w:rPr>
              <w:t> </w:t>
            </w:r>
            <w:r>
              <w:rPr>
                <w:sz w:val="18"/>
              </w:rPr>
              <w:t>subject for handover</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32"/>
              <w:rPr>
                <w:sz w:val="18"/>
              </w:rPr>
            </w:pPr>
            <w:r>
              <w:rPr>
                <w:i/>
                <w:sz w:val="18"/>
              </w:rPr>
              <w:t>PDU Session</w:t>
            </w:r>
            <w:r>
              <w:rPr>
                <w:i/>
                <w:sz w:val="18"/>
              </w:rPr>
              <w:t> Resources To Setup</w:t>
            </w:r>
            <w:r>
              <w:rPr>
                <w:i/>
                <w:spacing w:val="-12"/>
                <w:sz w:val="18"/>
              </w:rPr>
              <w:t> </w:t>
            </w:r>
            <w:r>
              <w:rPr>
                <w:i/>
                <w:sz w:val="18"/>
              </w:rPr>
              <w:t>List</w:t>
            </w:r>
            <w:r>
              <w:rPr>
                <w:i/>
                <w:spacing w:val="-13"/>
                <w:sz w:val="18"/>
              </w:rPr>
              <w:t> </w:t>
            </w:r>
            <w:r>
              <w:rPr>
                <w:sz w:val="18"/>
              </w:rPr>
              <w:t>IE</w:t>
            </w:r>
            <w:r>
              <w:rPr>
                <w:spacing w:val="-12"/>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189" w:lineRule="exact"/>
              <w:ind w:left="104"/>
              <w:rPr>
                <w:sz w:val="18"/>
              </w:rPr>
            </w:pPr>
            <w:r>
              <w:rPr>
                <w:sz w:val="18"/>
              </w:rPr>
              <w:t>Clause</w:t>
            </w:r>
            <w:r>
              <w:rPr>
                <w:spacing w:val="-5"/>
                <w:sz w:val="18"/>
              </w:rPr>
              <w:t> </w:t>
            </w:r>
            <w:r>
              <w:rPr>
                <w:spacing w:val="-2"/>
                <w:sz w:val="18"/>
              </w:rPr>
              <w:t>9.2.1.1</w:t>
            </w:r>
          </w:p>
        </w:tc>
      </w:tr>
      <w:tr>
        <w:trPr>
          <w:trHeight w:val="1033" w:hRule="atLeast"/>
        </w:trPr>
        <w:tc>
          <w:tcPr>
            <w:tcW w:w="1256" w:type="dxa"/>
          </w:tcPr>
          <w:p>
            <w:pPr>
              <w:pStyle w:val="TableParagraph"/>
              <w:rPr>
                <w:sz w:val="18"/>
              </w:rPr>
            </w:pPr>
            <w:r>
              <w:rPr>
                <w:spacing w:val="-5"/>
                <w:sz w:val="18"/>
              </w:rPr>
              <w:t>22</w:t>
            </w:r>
          </w:p>
        </w:tc>
        <w:tc>
          <w:tcPr>
            <w:tcW w:w="2701" w:type="dxa"/>
          </w:tcPr>
          <w:p>
            <w:pPr>
              <w:pStyle w:val="TableParagraph"/>
              <w:ind w:left="107"/>
              <w:rPr>
                <w:sz w:val="18"/>
              </w:rPr>
            </w:pPr>
            <w:r>
              <w:rPr>
                <w:sz w:val="18"/>
              </w:rPr>
              <w:t>&gt;PDU</w:t>
            </w:r>
            <w:r>
              <w:rPr>
                <w:spacing w:val="-4"/>
                <w:sz w:val="18"/>
              </w:rPr>
              <w:t> </w:t>
            </w:r>
            <w:r>
              <w:rPr>
                <w:sz w:val="18"/>
              </w:rPr>
              <w:t>Session</w:t>
            </w:r>
            <w:r>
              <w:rPr>
                <w:spacing w:val="-3"/>
                <w:sz w:val="18"/>
              </w:rPr>
              <w:t> </w:t>
            </w:r>
            <w:r>
              <w:rPr>
                <w:spacing w:val="-4"/>
                <w:sz w:val="18"/>
              </w:rPr>
              <w:t>Item</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6"/>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Setup Item </w:t>
            </w:r>
            <w:r>
              <w:rPr>
                <w:sz w:val="18"/>
              </w:rPr>
              <w:t>IE in TS 38.423 [15]</w:t>
            </w:r>
          </w:p>
          <w:p>
            <w:pPr>
              <w:pStyle w:val="TableParagraph"/>
              <w:spacing w:line="187" w:lineRule="exact"/>
              <w:ind w:left="104"/>
              <w:rPr>
                <w:sz w:val="18"/>
              </w:rPr>
            </w:pPr>
            <w:r>
              <w:rPr>
                <w:sz w:val="18"/>
              </w:rPr>
              <w:t>Clause</w:t>
            </w:r>
            <w:r>
              <w:rPr>
                <w:spacing w:val="-5"/>
                <w:sz w:val="18"/>
              </w:rPr>
              <w:t> </w:t>
            </w:r>
            <w:r>
              <w:rPr>
                <w:spacing w:val="-2"/>
                <w:sz w:val="18"/>
              </w:rPr>
              <w:t>9.2.1.1</w:t>
            </w:r>
          </w:p>
        </w:tc>
      </w:tr>
      <w:tr>
        <w:trPr>
          <w:trHeight w:val="827" w:hRule="atLeast"/>
        </w:trPr>
        <w:tc>
          <w:tcPr>
            <w:tcW w:w="1256" w:type="dxa"/>
          </w:tcPr>
          <w:p>
            <w:pPr>
              <w:pStyle w:val="TableParagraph"/>
              <w:rPr>
                <w:sz w:val="18"/>
              </w:rPr>
            </w:pPr>
            <w:r>
              <w:rPr>
                <w:spacing w:val="-5"/>
                <w:sz w:val="18"/>
              </w:rPr>
              <w:t>23</w:t>
            </w:r>
          </w:p>
        </w:tc>
        <w:tc>
          <w:tcPr>
            <w:tcW w:w="2701" w:type="dxa"/>
          </w:tcPr>
          <w:p>
            <w:pPr>
              <w:pStyle w:val="TableParagraph"/>
              <w:ind w:left="390"/>
              <w:rPr>
                <w:sz w:val="18"/>
              </w:rPr>
            </w:pPr>
            <w:r>
              <w:rPr>
                <w:sz w:val="18"/>
              </w:rPr>
              <w:t>&gt;&gt;PDU</w:t>
            </w:r>
            <w:r>
              <w:rPr>
                <w:spacing w:val="-4"/>
                <w:sz w:val="18"/>
              </w:rPr>
              <w:t> </w:t>
            </w:r>
            <w:r>
              <w:rPr>
                <w:sz w:val="18"/>
              </w:rPr>
              <w:t>Session</w:t>
            </w:r>
            <w:r>
              <w:rPr>
                <w:spacing w:val="-5"/>
                <w:sz w:val="18"/>
              </w:rPr>
              <w:t> ID</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ind w:left="105"/>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5"/>
              <w:rPr>
                <w:sz w:val="18"/>
              </w:rPr>
            </w:pPr>
            <w:r>
              <w:rPr>
                <w:sz w:val="18"/>
              </w:rPr>
              <w:t>[15]</w:t>
            </w:r>
            <w:r>
              <w:rPr>
                <w:spacing w:val="-2"/>
                <w:sz w:val="18"/>
              </w:rPr>
              <w:t> Clause</w:t>
            </w:r>
          </w:p>
          <w:p>
            <w:pPr>
              <w:pStyle w:val="TableParagraph"/>
              <w:spacing w:line="187" w:lineRule="exact"/>
              <w:ind w:left="105"/>
              <w:rPr>
                <w:sz w:val="18"/>
              </w:rPr>
            </w:pPr>
            <w:r>
              <w:rPr>
                <w:spacing w:val="-2"/>
                <w:sz w:val="18"/>
              </w:rPr>
              <w:t>9.2.1.1</w:t>
            </w:r>
          </w:p>
        </w:tc>
        <w:tc>
          <w:tcPr>
            <w:tcW w:w="1621" w:type="dxa"/>
          </w:tcPr>
          <w:p>
            <w:pPr>
              <w:pStyle w:val="TableParagraph"/>
              <w:spacing w:line="240" w:lineRule="auto"/>
              <w:ind w:left="0"/>
              <w:rPr>
                <w:rFonts w:ascii="Times New Roman"/>
                <w:sz w:val="16"/>
              </w:rPr>
            </w:pPr>
          </w:p>
        </w:tc>
      </w:tr>
      <w:tr>
        <w:trPr>
          <w:trHeight w:val="1036" w:hRule="atLeast"/>
        </w:trPr>
        <w:tc>
          <w:tcPr>
            <w:tcW w:w="1256" w:type="dxa"/>
          </w:tcPr>
          <w:p>
            <w:pPr>
              <w:pStyle w:val="TableParagraph"/>
              <w:rPr>
                <w:sz w:val="18"/>
              </w:rPr>
            </w:pPr>
            <w:r>
              <w:rPr>
                <w:spacing w:val="-5"/>
                <w:sz w:val="18"/>
              </w:rPr>
              <w:t>24</w:t>
            </w:r>
          </w:p>
        </w:tc>
        <w:tc>
          <w:tcPr>
            <w:tcW w:w="2701" w:type="dxa"/>
          </w:tcPr>
          <w:p>
            <w:pPr>
              <w:pStyle w:val="TableParagraph"/>
              <w:spacing w:line="240" w:lineRule="auto"/>
              <w:ind w:left="390"/>
              <w:rPr>
                <w:sz w:val="18"/>
              </w:rPr>
            </w:pPr>
            <w:r>
              <w:rPr>
                <w:sz w:val="18"/>
              </w:rPr>
              <w:t>&gt;&gt;List</w:t>
            </w:r>
            <w:r>
              <w:rPr>
                <w:spacing w:val="-10"/>
                <w:sz w:val="18"/>
              </w:rPr>
              <w:t> </w:t>
            </w:r>
            <w:r>
              <w:rPr>
                <w:sz w:val="18"/>
              </w:rPr>
              <w:t>of</w:t>
            </w:r>
            <w:r>
              <w:rPr>
                <w:spacing w:val="-10"/>
                <w:sz w:val="18"/>
              </w:rPr>
              <w:t> </w:t>
            </w:r>
            <w:r>
              <w:rPr>
                <w:sz w:val="18"/>
              </w:rPr>
              <w:t>DRBs</w:t>
            </w:r>
            <w:r>
              <w:rPr>
                <w:spacing w:val="-9"/>
                <w:sz w:val="18"/>
              </w:rPr>
              <w:t> </w:t>
            </w:r>
            <w:r>
              <w:rPr>
                <w:sz w:val="18"/>
              </w:rPr>
              <w:t>subject</w:t>
            </w:r>
            <w:r>
              <w:rPr>
                <w:spacing w:val="-10"/>
                <w:sz w:val="18"/>
              </w:rPr>
              <w:t> </w:t>
            </w:r>
            <w:r>
              <w:rPr>
                <w:sz w:val="18"/>
              </w:rPr>
              <w:t>to DAPS handover</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132"/>
              <w:rPr>
                <w:sz w:val="18"/>
              </w:rPr>
            </w:pPr>
            <w:r>
              <w:rPr>
                <w:i/>
                <w:sz w:val="18"/>
              </w:rPr>
              <w:t>Source DRB to</w:t>
            </w:r>
            <w:r>
              <w:rPr>
                <w:i/>
                <w:sz w:val="18"/>
              </w:rPr>
              <w:t> QoS Flow Mapping List </w:t>
            </w:r>
            <w:r>
              <w:rPr>
                <w:sz w:val="18"/>
              </w:rPr>
              <w:t>IE in</w:t>
            </w:r>
            <w:r>
              <w:rPr>
                <w:spacing w:val="-12"/>
                <w:sz w:val="18"/>
              </w:rPr>
              <w:t> </w:t>
            </w:r>
            <w:r>
              <w:rPr>
                <w:sz w:val="18"/>
              </w:rPr>
              <w:t>TS</w:t>
            </w:r>
            <w:r>
              <w:rPr>
                <w:spacing w:val="-13"/>
                <w:sz w:val="18"/>
              </w:rPr>
              <w:t> </w:t>
            </w:r>
            <w:r>
              <w:rPr>
                <w:sz w:val="18"/>
              </w:rPr>
              <w:t>38.423</w:t>
            </w:r>
            <w:r>
              <w:rPr>
                <w:spacing w:val="-12"/>
                <w:sz w:val="18"/>
              </w:rPr>
              <w:t> </w:t>
            </w:r>
            <w:r>
              <w:rPr>
                <w:sz w:val="18"/>
              </w:rPr>
              <w:t>[15]</w:t>
            </w:r>
          </w:p>
          <w:p>
            <w:pPr>
              <w:pStyle w:val="TableParagraph"/>
              <w:spacing w:line="189" w:lineRule="exact"/>
              <w:ind w:left="104"/>
              <w:rPr>
                <w:sz w:val="18"/>
              </w:rPr>
            </w:pPr>
            <w:r>
              <w:rPr>
                <w:sz w:val="18"/>
              </w:rPr>
              <w:t>Clause</w:t>
            </w:r>
            <w:r>
              <w:rPr>
                <w:spacing w:val="-5"/>
                <w:sz w:val="18"/>
              </w:rPr>
              <w:t> </w:t>
            </w:r>
            <w:r>
              <w:rPr>
                <w:spacing w:val="-2"/>
                <w:sz w:val="18"/>
              </w:rPr>
              <w:t>9.2.1.17</w:t>
            </w:r>
          </w:p>
        </w:tc>
      </w:tr>
      <w:tr>
        <w:trPr>
          <w:trHeight w:val="1034" w:hRule="atLeast"/>
        </w:trPr>
        <w:tc>
          <w:tcPr>
            <w:tcW w:w="1256" w:type="dxa"/>
          </w:tcPr>
          <w:p>
            <w:pPr>
              <w:pStyle w:val="TableParagraph"/>
              <w:ind w:left="84"/>
              <w:rPr>
                <w:sz w:val="18"/>
              </w:rPr>
            </w:pPr>
            <w:r>
              <w:rPr>
                <w:spacing w:val="-5"/>
                <w:sz w:val="18"/>
              </w:rPr>
              <w:t>25</w:t>
            </w:r>
          </w:p>
        </w:tc>
        <w:tc>
          <w:tcPr>
            <w:tcW w:w="2701" w:type="dxa"/>
          </w:tcPr>
          <w:p>
            <w:pPr>
              <w:pStyle w:val="TableParagraph"/>
              <w:spacing w:line="240" w:lineRule="auto"/>
              <w:ind w:left="676"/>
              <w:rPr>
                <w:sz w:val="18"/>
              </w:rPr>
            </w:pPr>
            <w:r>
              <w:rPr>
                <w:sz w:val="18"/>
              </w:rPr>
              <w:t>&gt;&gt;&gt;DRB</w:t>
            </w:r>
            <w:r>
              <w:rPr>
                <w:spacing w:val="-15"/>
                <w:sz w:val="18"/>
              </w:rPr>
              <w:t> </w:t>
            </w:r>
            <w:r>
              <w:rPr>
                <w:sz w:val="18"/>
              </w:rPr>
              <w:t>item</w:t>
            </w:r>
            <w:r>
              <w:rPr>
                <w:spacing w:val="-12"/>
                <w:sz w:val="18"/>
              </w:rPr>
              <w:t> </w:t>
            </w:r>
            <w:r>
              <w:rPr>
                <w:sz w:val="18"/>
              </w:rPr>
              <w:t>for </w:t>
            </w:r>
            <w:r>
              <w:rPr>
                <w:spacing w:val="-2"/>
                <w:sz w:val="18"/>
              </w:rPr>
              <w:t>handover</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379"/>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9.2.1.15</w:t>
            </w:r>
          </w:p>
        </w:tc>
      </w:tr>
      <w:tr>
        <w:trPr>
          <w:trHeight w:val="621" w:hRule="atLeast"/>
        </w:trPr>
        <w:tc>
          <w:tcPr>
            <w:tcW w:w="1256" w:type="dxa"/>
          </w:tcPr>
          <w:p>
            <w:pPr>
              <w:pStyle w:val="TableParagraph"/>
              <w:rPr>
                <w:sz w:val="18"/>
              </w:rPr>
            </w:pPr>
            <w:r>
              <w:rPr>
                <w:spacing w:val="-5"/>
                <w:sz w:val="18"/>
              </w:rPr>
              <w:t>26</w:t>
            </w:r>
          </w:p>
        </w:tc>
        <w:tc>
          <w:tcPr>
            <w:tcW w:w="2701" w:type="dxa"/>
          </w:tcPr>
          <w:p>
            <w:pPr>
              <w:pStyle w:val="TableParagraph"/>
              <w:ind w:left="960"/>
              <w:rPr>
                <w:sz w:val="18"/>
              </w:rPr>
            </w:pPr>
            <w:r>
              <w:rPr>
                <w:sz w:val="18"/>
              </w:rPr>
              <w:t>&gt;&gt;&gt;&gt;DRB</w:t>
            </w:r>
            <w:r>
              <w:rPr>
                <w:spacing w:val="-4"/>
                <w:sz w:val="18"/>
              </w:rPr>
              <w:t> </w:t>
            </w:r>
            <w:r>
              <w:rPr>
                <w:spacing w:val="-5"/>
                <w:sz w:val="18"/>
              </w:rPr>
              <w:t>ID</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before="2"/>
              <w:ind w:left="105"/>
              <w:rPr>
                <w:sz w:val="18"/>
              </w:rPr>
            </w:pPr>
            <w:r>
              <w:rPr>
                <w:sz w:val="18"/>
              </w:rPr>
              <w:t>Clause</w:t>
            </w:r>
            <w:r>
              <w:rPr>
                <w:spacing w:val="-4"/>
                <w:sz w:val="18"/>
              </w:rPr>
              <w:t> </w:t>
            </w:r>
            <w:r>
              <w:rPr>
                <w:spacing w:val="-2"/>
                <w:sz w:val="18"/>
              </w:rPr>
              <w:t>9.2.3.33</w:t>
            </w:r>
          </w:p>
        </w:tc>
        <w:tc>
          <w:tcPr>
            <w:tcW w:w="1621"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27</w:t>
            </w:r>
          </w:p>
        </w:tc>
        <w:tc>
          <w:tcPr>
            <w:tcW w:w="2701" w:type="dxa"/>
          </w:tcPr>
          <w:p>
            <w:pPr>
              <w:pStyle w:val="TableParagraph"/>
              <w:spacing w:line="240" w:lineRule="auto"/>
              <w:ind w:left="960" w:right="223"/>
              <w:rPr>
                <w:sz w:val="18"/>
              </w:rPr>
            </w:pPr>
            <w:r>
              <w:rPr>
                <w:sz w:val="18"/>
              </w:rPr>
              <w:t>&gt;&gt;&gt;&gt;List</w:t>
            </w:r>
            <w:r>
              <w:rPr>
                <w:spacing w:val="-10"/>
                <w:sz w:val="18"/>
              </w:rPr>
              <w:t> </w:t>
            </w:r>
            <w:r>
              <w:rPr>
                <w:sz w:val="18"/>
              </w:rPr>
              <w:t>of</w:t>
            </w:r>
            <w:r>
              <w:rPr>
                <w:spacing w:val="-8"/>
                <w:sz w:val="18"/>
              </w:rPr>
              <w:t> </w:t>
            </w:r>
            <w:r>
              <w:rPr>
                <w:sz w:val="18"/>
              </w:rPr>
              <w:t>QoS flows</w:t>
            </w:r>
            <w:r>
              <w:rPr>
                <w:spacing w:val="-5"/>
                <w:sz w:val="18"/>
              </w:rPr>
              <w:t> </w:t>
            </w:r>
            <w:r>
              <w:rPr>
                <w:sz w:val="18"/>
              </w:rPr>
              <w:t>in</w:t>
            </w:r>
            <w:r>
              <w:rPr>
                <w:spacing w:val="-1"/>
                <w:sz w:val="18"/>
              </w:rPr>
              <w:t> </w:t>
            </w:r>
            <w:r>
              <w:rPr>
                <w:sz w:val="18"/>
              </w:rPr>
              <w:t>the </w:t>
            </w:r>
            <w:r>
              <w:rPr>
                <w:spacing w:val="-5"/>
                <w:sz w:val="18"/>
              </w:rPr>
              <w:t>DRB</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28</w:t>
            </w:r>
          </w:p>
        </w:tc>
        <w:tc>
          <w:tcPr>
            <w:tcW w:w="2701" w:type="dxa"/>
          </w:tcPr>
          <w:p>
            <w:pPr>
              <w:pStyle w:val="TableParagraph"/>
              <w:spacing w:line="240" w:lineRule="auto"/>
              <w:ind w:left="1243" w:right="185"/>
              <w:rPr>
                <w:sz w:val="18"/>
              </w:rPr>
            </w:pPr>
            <w:r>
              <w:rPr>
                <w:sz w:val="18"/>
              </w:rPr>
              <w:t>&gt;&gt;&gt;&gt;&gt;QoS</w:t>
            </w:r>
            <w:r>
              <w:rPr>
                <w:spacing w:val="-13"/>
                <w:sz w:val="18"/>
              </w:rPr>
              <w:t> </w:t>
            </w:r>
            <w:r>
              <w:rPr>
                <w:sz w:val="18"/>
              </w:rPr>
              <w:t>flow </w:t>
            </w:r>
            <w:r>
              <w:rPr>
                <w:spacing w:val="-4"/>
                <w:sz w:val="18"/>
              </w:rPr>
              <w:t>Item</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8" w:hRule="atLeast"/>
        </w:trPr>
        <w:tc>
          <w:tcPr>
            <w:tcW w:w="1256" w:type="dxa"/>
          </w:tcPr>
          <w:p>
            <w:pPr>
              <w:pStyle w:val="TableParagraph"/>
              <w:rPr>
                <w:sz w:val="18"/>
              </w:rPr>
            </w:pPr>
            <w:r>
              <w:rPr>
                <w:spacing w:val="-5"/>
                <w:sz w:val="18"/>
              </w:rPr>
              <w:t>29</w:t>
            </w:r>
          </w:p>
        </w:tc>
        <w:tc>
          <w:tcPr>
            <w:tcW w:w="2701" w:type="dxa"/>
          </w:tcPr>
          <w:p>
            <w:pPr>
              <w:pStyle w:val="TableParagraph"/>
              <w:ind w:left="1528"/>
              <w:rPr>
                <w:sz w:val="18"/>
              </w:rPr>
            </w:pPr>
            <w:r>
              <w:rPr>
                <w:spacing w:val="-2"/>
                <w:sz w:val="18"/>
              </w:rPr>
              <w:t>&gt;&gt;&gt;&gt;&gt;&gt;QoS</w:t>
            </w:r>
          </w:p>
          <w:p>
            <w:pPr>
              <w:pStyle w:val="TableParagraph"/>
              <w:spacing w:line="240" w:lineRule="auto" w:before="2"/>
              <w:ind w:left="1528"/>
              <w:rPr>
                <w:sz w:val="18"/>
              </w:rPr>
            </w:pPr>
            <w:r>
              <w:rPr>
                <w:sz w:val="18"/>
              </w:rPr>
              <w:t>flow</w:t>
            </w:r>
            <w:r>
              <w:rPr>
                <w:spacing w:val="-2"/>
                <w:sz w:val="18"/>
              </w:rPr>
              <w:t> Identifier</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spacing w:line="242"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4" w:lineRule="exact"/>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9.2.3.10</w:t>
            </w:r>
          </w:p>
        </w:tc>
        <w:tc>
          <w:tcPr>
            <w:tcW w:w="1621"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30</w:t>
            </w:r>
          </w:p>
        </w:tc>
        <w:tc>
          <w:tcPr>
            <w:tcW w:w="2701" w:type="dxa"/>
          </w:tcPr>
          <w:p>
            <w:pPr>
              <w:pStyle w:val="TableParagraph"/>
              <w:ind w:left="1528"/>
              <w:rPr>
                <w:sz w:val="18"/>
              </w:rPr>
            </w:pPr>
            <w:r>
              <w:rPr>
                <w:spacing w:val="-2"/>
                <w:sz w:val="18"/>
              </w:rPr>
              <w:t>&gt;&gt;&gt;&gt;&gt;&gt;QoS</w:t>
            </w:r>
          </w:p>
          <w:p>
            <w:pPr>
              <w:pStyle w:val="TableParagraph"/>
              <w:spacing w:line="240" w:lineRule="auto" w:before="2"/>
              <w:ind w:left="1528" w:right="95"/>
              <w:rPr>
                <w:sz w:val="18"/>
              </w:rPr>
            </w:pPr>
            <w:r>
              <w:rPr>
                <w:sz w:val="18"/>
              </w:rPr>
              <w:t>flow</w:t>
            </w:r>
            <w:r>
              <w:rPr>
                <w:spacing w:val="-13"/>
                <w:sz w:val="18"/>
              </w:rPr>
              <w:t> </w:t>
            </w:r>
            <w:r>
              <w:rPr>
                <w:sz w:val="18"/>
              </w:rPr>
              <w:t>mapping </w:t>
            </w:r>
            <w:r>
              <w:rPr>
                <w:spacing w:val="-2"/>
                <w:sz w:val="18"/>
              </w:rPr>
              <w:t>indication</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9.2.3.79</w:t>
            </w:r>
          </w:p>
        </w:tc>
        <w:tc>
          <w:tcPr>
            <w:tcW w:w="1621" w:type="dxa"/>
          </w:tcPr>
          <w:p>
            <w:pPr>
              <w:pStyle w:val="TableParagraph"/>
              <w:spacing w:line="240" w:lineRule="auto"/>
              <w:ind w:left="0"/>
              <w:rPr>
                <w:rFonts w:ascii="Times New Roman"/>
                <w:sz w:val="16"/>
              </w:rPr>
            </w:pPr>
          </w:p>
        </w:tc>
      </w:tr>
      <w:tr>
        <w:trPr>
          <w:trHeight w:val="1036" w:hRule="atLeast"/>
        </w:trPr>
        <w:tc>
          <w:tcPr>
            <w:tcW w:w="1256" w:type="dxa"/>
          </w:tcPr>
          <w:p>
            <w:pPr>
              <w:pStyle w:val="TableParagraph"/>
              <w:spacing w:line="240" w:lineRule="auto" w:before="1"/>
              <w:rPr>
                <w:sz w:val="18"/>
              </w:rPr>
            </w:pPr>
            <w:r>
              <w:rPr>
                <w:spacing w:val="-5"/>
                <w:sz w:val="18"/>
              </w:rPr>
              <w:t>31</w:t>
            </w:r>
          </w:p>
        </w:tc>
        <w:tc>
          <w:tcPr>
            <w:tcW w:w="2701" w:type="dxa"/>
          </w:tcPr>
          <w:p>
            <w:pPr>
              <w:pStyle w:val="TableParagraph"/>
              <w:spacing w:line="240" w:lineRule="auto" w:before="1"/>
              <w:ind w:left="390"/>
              <w:rPr>
                <w:sz w:val="18"/>
              </w:rPr>
            </w:pPr>
            <w:r>
              <w:rPr>
                <w:sz w:val="18"/>
              </w:rPr>
              <w:t>&gt;&gt;List</w:t>
            </w:r>
            <w:r>
              <w:rPr>
                <w:spacing w:val="-10"/>
                <w:sz w:val="18"/>
              </w:rPr>
              <w:t> </w:t>
            </w:r>
            <w:r>
              <w:rPr>
                <w:sz w:val="18"/>
              </w:rPr>
              <w:t>of</w:t>
            </w:r>
            <w:r>
              <w:rPr>
                <w:spacing w:val="-10"/>
                <w:sz w:val="18"/>
              </w:rPr>
              <w:t> </w:t>
            </w:r>
            <w:r>
              <w:rPr>
                <w:sz w:val="18"/>
              </w:rPr>
              <w:t>DRBs</w:t>
            </w:r>
            <w:r>
              <w:rPr>
                <w:spacing w:val="-9"/>
                <w:sz w:val="18"/>
              </w:rPr>
              <w:t> </w:t>
            </w:r>
            <w:r>
              <w:rPr>
                <w:sz w:val="18"/>
              </w:rPr>
              <w:t>subject</w:t>
            </w:r>
            <w:r>
              <w:rPr>
                <w:spacing w:val="-10"/>
                <w:sz w:val="18"/>
              </w:rPr>
              <w:t> </w:t>
            </w:r>
            <w:r>
              <w:rPr>
                <w:sz w:val="18"/>
              </w:rPr>
              <w:t>to handover without DAPS</w:t>
            </w:r>
          </w:p>
        </w:tc>
        <w:tc>
          <w:tcPr>
            <w:tcW w:w="1350" w:type="dxa"/>
          </w:tcPr>
          <w:p>
            <w:pPr>
              <w:pStyle w:val="TableParagraph"/>
              <w:spacing w:line="240" w:lineRule="auto" w:before="1"/>
              <w:ind w:left="106"/>
              <w:rPr>
                <w:sz w:val="18"/>
              </w:rPr>
            </w:pPr>
            <w:r>
              <w:rPr>
                <w:spacing w:val="-4"/>
                <w:sz w:val="18"/>
              </w:rPr>
              <w:t>LIST</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before="1"/>
              <w:ind w:left="104" w:right="132"/>
              <w:rPr>
                <w:sz w:val="18"/>
              </w:rPr>
            </w:pPr>
            <w:r>
              <w:rPr>
                <w:i/>
                <w:sz w:val="18"/>
              </w:rPr>
              <w:t>Source DRB to</w:t>
            </w:r>
            <w:r>
              <w:rPr>
                <w:i/>
                <w:sz w:val="18"/>
              </w:rPr>
              <w:t> QoS Flow Mapping List </w:t>
            </w:r>
            <w:r>
              <w:rPr>
                <w:sz w:val="18"/>
              </w:rPr>
              <w:t>IE in</w:t>
            </w:r>
            <w:r>
              <w:rPr>
                <w:spacing w:val="-12"/>
                <w:sz w:val="18"/>
              </w:rPr>
              <w:t> </w:t>
            </w:r>
            <w:r>
              <w:rPr>
                <w:sz w:val="18"/>
              </w:rPr>
              <w:t>TS</w:t>
            </w:r>
            <w:r>
              <w:rPr>
                <w:spacing w:val="-13"/>
                <w:sz w:val="18"/>
              </w:rPr>
              <w:t> </w:t>
            </w:r>
            <w:r>
              <w:rPr>
                <w:sz w:val="18"/>
              </w:rPr>
              <w:t>38.423</w:t>
            </w:r>
            <w:r>
              <w:rPr>
                <w:spacing w:val="-12"/>
                <w:sz w:val="18"/>
              </w:rPr>
              <w:t> </w:t>
            </w:r>
            <w:r>
              <w:rPr>
                <w:sz w:val="18"/>
              </w:rPr>
              <w:t>[15]</w:t>
            </w:r>
          </w:p>
          <w:p>
            <w:pPr>
              <w:pStyle w:val="TableParagraph"/>
              <w:spacing w:line="187" w:lineRule="exact"/>
              <w:ind w:left="104"/>
              <w:rPr>
                <w:sz w:val="18"/>
              </w:rPr>
            </w:pPr>
            <w:r>
              <w:rPr>
                <w:sz w:val="18"/>
              </w:rPr>
              <w:t>Clause</w:t>
            </w:r>
            <w:r>
              <w:rPr>
                <w:spacing w:val="-5"/>
                <w:sz w:val="18"/>
              </w:rPr>
              <w:t> </w:t>
            </w:r>
            <w:r>
              <w:rPr>
                <w:spacing w:val="-2"/>
                <w:sz w:val="18"/>
              </w:rPr>
              <w:t>9.2.1.17</w:t>
            </w:r>
          </w:p>
        </w:tc>
      </w:tr>
      <w:tr>
        <w:trPr>
          <w:trHeight w:val="1033" w:hRule="atLeast"/>
        </w:trPr>
        <w:tc>
          <w:tcPr>
            <w:tcW w:w="1256" w:type="dxa"/>
          </w:tcPr>
          <w:p>
            <w:pPr>
              <w:pStyle w:val="TableParagraph"/>
              <w:rPr>
                <w:sz w:val="18"/>
              </w:rPr>
            </w:pPr>
            <w:r>
              <w:rPr>
                <w:spacing w:val="-5"/>
                <w:sz w:val="18"/>
              </w:rPr>
              <w:t>32</w:t>
            </w:r>
          </w:p>
        </w:tc>
        <w:tc>
          <w:tcPr>
            <w:tcW w:w="2701" w:type="dxa"/>
          </w:tcPr>
          <w:p>
            <w:pPr>
              <w:pStyle w:val="TableParagraph"/>
              <w:spacing w:line="240" w:lineRule="auto"/>
              <w:ind w:left="676"/>
              <w:rPr>
                <w:sz w:val="18"/>
              </w:rPr>
            </w:pPr>
            <w:r>
              <w:rPr>
                <w:sz w:val="18"/>
              </w:rPr>
              <w:t>&gt;&gt;&gt;DRB</w:t>
            </w:r>
            <w:r>
              <w:rPr>
                <w:spacing w:val="-15"/>
                <w:sz w:val="18"/>
              </w:rPr>
              <w:t> </w:t>
            </w:r>
            <w:r>
              <w:rPr>
                <w:sz w:val="18"/>
              </w:rPr>
              <w:t>item</w:t>
            </w:r>
            <w:r>
              <w:rPr>
                <w:spacing w:val="-12"/>
                <w:sz w:val="18"/>
              </w:rPr>
              <w:t> </w:t>
            </w:r>
            <w:r>
              <w:rPr>
                <w:sz w:val="18"/>
              </w:rPr>
              <w:t>for </w:t>
            </w:r>
            <w:r>
              <w:rPr>
                <w:spacing w:val="-2"/>
                <w:sz w:val="18"/>
              </w:rPr>
              <w:t>handover</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6"/>
              </w:rPr>
            </w:pPr>
          </w:p>
        </w:tc>
        <w:tc>
          <w:tcPr>
            <w:tcW w:w="1710" w:type="dxa"/>
          </w:tcPr>
          <w:p>
            <w:pPr>
              <w:pStyle w:val="TableParagraph"/>
              <w:spacing w:line="240" w:lineRule="auto"/>
              <w:ind w:left="0"/>
              <w:rPr>
                <w:rFonts w:ascii="Times New Roman"/>
                <w:sz w:val="16"/>
              </w:rPr>
            </w:pPr>
          </w:p>
        </w:tc>
        <w:tc>
          <w:tcPr>
            <w:tcW w:w="1621" w:type="dxa"/>
          </w:tcPr>
          <w:p>
            <w:pPr>
              <w:pStyle w:val="TableParagraph"/>
              <w:spacing w:line="240" w:lineRule="auto"/>
              <w:ind w:left="104" w:right="379"/>
              <w:rPr>
                <w:sz w:val="18"/>
              </w:rPr>
            </w:pPr>
            <w:r>
              <w:rPr>
                <w:i/>
                <w:sz w:val="18"/>
              </w:rPr>
              <w:t>DRB to QoS</w:t>
            </w:r>
            <w:r>
              <w:rPr>
                <w:i/>
                <w:sz w:val="18"/>
              </w:rPr>
              <w:t> Flow</w:t>
            </w:r>
            <w:r>
              <w:rPr>
                <w:i/>
                <w:spacing w:val="-13"/>
                <w:sz w:val="18"/>
              </w:rPr>
              <w:t> </w:t>
            </w:r>
            <w:r>
              <w:rPr>
                <w:i/>
                <w:sz w:val="18"/>
              </w:rPr>
              <w:t>Mapping Item </w:t>
            </w:r>
            <w:r>
              <w:rPr>
                <w:sz w:val="18"/>
              </w:rPr>
              <w:t>IE in 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9.2.1.15</w:t>
            </w:r>
          </w:p>
        </w:tc>
      </w:tr>
    </w:tbl>
    <w:p>
      <w:pPr>
        <w:spacing w:after="0" w:line="187" w:lineRule="exact"/>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1172"/>
        <w:gridCol w:w="1710"/>
        <w:gridCol w:w="1621"/>
      </w:tblGrid>
      <w:tr>
        <w:trPr>
          <w:trHeight w:val="621" w:hRule="atLeast"/>
        </w:trPr>
        <w:tc>
          <w:tcPr>
            <w:tcW w:w="1256" w:type="dxa"/>
          </w:tcPr>
          <w:p>
            <w:pPr>
              <w:pStyle w:val="TableParagraph"/>
              <w:rPr>
                <w:sz w:val="18"/>
              </w:rPr>
            </w:pPr>
            <w:r>
              <w:rPr>
                <w:spacing w:val="-5"/>
                <w:sz w:val="18"/>
              </w:rPr>
              <w:t>33</w:t>
            </w:r>
          </w:p>
        </w:tc>
        <w:tc>
          <w:tcPr>
            <w:tcW w:w="2701" w:type="dxa"/>
          </w:tcPr>
          <w:p>
            <w:pPr>
              <w:pStyle w:val="TableParagraph"/>
              <w:ind w:left="960"/>
              <w:rPr>
                <w:sz w:val="18"/>
              </w:rPr>
            </w:pPr>
            <w:r>
              <w:rPr>
                <w:sz w:val="18"/>
              </w:rPr>
              <w:t>&gt;&gt;&gt;&gt;DRB</w:t>
            </w:r>
            <w:r>
              <w:rPr>
                <w:spacing w:val="-4"/>
                <w:sz w:val="18"/>
              </w:rPr>
              <w:t> </w:t>
            </w:r>
            <w:r>
              <w:rPr>
                <w:spacing w:val="-5"/>
                <w:sz w:val="18"/>
              </w:rPr>
              <w:t>ID</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before="2"/>
              <w:ind w:left="105"/>
              <w:rPr>
                <w:sz w:val="18"/>
              </w:rPr>
            </w:pPr>
            <w:r>
              <w:rPr>
                <w:sz w:val="18"/>
              </w:rPr>
              <w:t>Clause</w:t>
            </w:r>
            <w:r>
              <w:rPr>
                <w:spacing w:val="-4"/>
                <w:sz w:val="18"/>
              </w:rPr>
              <w:t> </w:t>
            </w:r>
            <w:r>
              <w:rPr>
                <w:spacing w:val="-2"/>
                <w:sz w:val="18"/>
              </w:rPr>
              <w:t>9.2.3.33</w:t>
            </w:r>
          </w:p>
        </w:tc>
        <w:tc>
          <w:tcPr>
            <w:tcW w:w="1621"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34</w:t>
            </w:r>
          </w:p>
        </w:tc>
        <w:tc>
          <w:tcPr>
            <w:tcW w:w="2701" w:type="dxa"/>
          </w:tcPr>
          <w:p>
            <w:pPr>
              <w:pStyle w:val="TableParagraph"/>
              <w:spacing w:line="240" w:lineRule="auto"/>
              <w:ind w:left="960" w:right="223"/>
              <w:rPr>
                <w:sz w:val="18"/>
              </w:rPr>
            </w:pPr>
            <w:r>
              <w:rPr>
                <w:sz w:val="18"/>
              </w:rPr>
              <w:t>&gt;&gt;&gt;&gt;List</w:t>
            </w:r>
            <w:r>
              <w:rPr>
                <w:spacing w:val="-10"/>
                <w:sz w:val="18"/>
              </w:rPr>
              <w:t> </w:t>
            </w:r>
            <w:r>
              <w:rPr>
                <w:sz w:val="18"/>
              </w:rPr>
              <w:t>of</w:t>
            </w:r>
            <w:r>
              <w:rPr>
                <w:spacing w:val="-8"/>
                <w:sz w:val="18"/>
              </w:rPr>
              <w:t> </w:t>
            </w:r>
            <w:r>
              <w:rPr>
                <w:sz w:val="18"/>
              </w:rPr>
              <w:t>QoS flows</w:t>
            </w:r>
            <w:r>
              <w:rPr>
                <w:spacing w:val="-5"/>
                <w:sz w:val="18"/>
              </w:rPr>
              <w:t> </w:t>
            </w:r>
            <w:r>
              <w:rPr>
                <w:sz w:val="18"/>
              </w:rPr>
              <w:t>in</w:t>
            </w:r>
            <w:r>
              <w:rPr>
                <w:spacing w:val="-1"/>
                <w:sz w:val="18"/>
              </w:rPr>
              <w:t> </w:t>
            </w:r>
            <w:r>
              <w:rPr>
                <w:sz w:val="18"/>
              </w:rPr>
              <w:t>the </w:t>
            </w:r>
            <w:r>
              <w:rPr>
                <w:spacing w:val="-5"/>
                <w:sz w:val="18"/>
              </w:rPr>
              <w:t>DRB</w:t>
            </w:r>
          </w:p>
        </w:tc>
        <w:tc>
          <w:tcPr>
            <w:tcW w:w="1350" w:type="dxa"/>
          </w:tcPr>
          <w:p>
            <w:pPr>
              <w:pStyle w:val="TableParagraph"/>
              <w:ind w:left="106"/>
              <w:rPr>
                <w:sz w:val="18"/>
              </w:rPr>
            </w:pPr>
            <w:r>
              <w:rPr>
                <w:spacing w:val="-4"/>
                <w:sz w:val="18"/>
              </w:rPr>
              <w:t>LIST</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621" w:type="dxa"/>
          </w:tcPr>
          <w:p>
            <w:pPr>
              <w:pStyle w:val="TableParagraph"/>
              <w:ind w:left="104"/>
              <w:rPr>
                <w:i/>
                <w:sz w:val="18"/>
              </w:rPr>
            </w:pPr>
            <w:r>
              <w:rPr>
                <w:i/>
                <w:sz w:val="18"/>
              </w:rPr>
              <w:t>QoS</w:t>
            </w:r>
            <w:r>
              <w:rPr>
                <w:i/>
                <w:spacing w:val="-3"/>
                <w:sz w:val="18"/>
              </w:rPr>
              <w:t> </w:t>
            </w:r>
            <w:r>
              <w:rPr>
                <w:i/>
                <w:sz w:val="18"/>
              </w:rPr>
              <w:t>Flows</w:t>
            </w:r>
            <w:r>
              <w:rPr>
                <w:i/>
                <w:spacing w:val="-2"/>
                <w:sz w:val="18"/>
              </w:rPr>
              <w:t> </w:t>
            </w:r>
            <w:r>
              <w:rPr>
                <w:i/>
                <w:spacing w:val="-4"/>
                <w:sz w:val="18"/>
              </w:rPr>
              <w:t>List</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35</w:t>
            </w:r>
          </w:p>
        </w:tc>
        <w:tc>
          <w:tcPr>
            <w:tcW w:w="2701" w:type="dxa"/>
          </w:tcPr>
          <w:p>
            <w:pPr>
              <w:pStyle w:val="TableParagraph"/>
              <w:spacing w:line="240" w:lineRule="auto"/>
              <w:ind w:left="1243" w:right="185"/>
              <w:rPr>
                <w:sz w:val="18"/>
              </w:rPr>
            </w:pPr>
            <w:r>
              <w:rPr>
                <w:sz w:val="18"/>
              </w:rPr>
              <w:t>&gt;&gt;&gt;&gt;&gt;QoS</w:t>
            </w:r>
            <w:r>
              <w:rPr>
                <w:spacing w:val="-13"/>
                <w:sz w:val="18"/>
              </w:rPr>
              <w:t> </w:t>
            </w:r>
            <w:r>
              <w:rPr>
                <w:sz w:val="18"/>
              </w:rPr>
              <w:t>flow </w:t>
            </w:r>
            <w:r>
              <w:rPr>
                <w:spacing w:val="-4"/>
                <w:sz w:val="18"/>
              </w:rPr>
              <w:t>Item</w:t>
            </w:r>
          </w:p>
        </w:tc>
        <w:tc>
          <w:tcPr>
            <w:tcW w:w="1350" w:type="dxa"/>
          </w:tcPr>
          <w:p>
            <w:pPr>
              <w:pStyle w:val="TableParagraph"/>
              <w:ind w:left="106"/>
              <w:rPr>
                <w:sz w:val="18"/>
              </w:rPr>
            </w:pPr>
            <w:r>
              <w:rPr>
                <w:spacing w:val="-2"/>
                <w:sz w:val="18"/>
              </w:rPr>
              <w:t>STRUCTURE</w:t>
            </w:r>
          </w:p>
        </w:tc>
        <w:tc>
          <w:tcPr>
            <w:tcW w:w="1172" w:type="dxa"/>
          </w:tcPr>
          <w:p>
            <w:pPr>
              <w:pStyle w:val="TableParagraph"/>
              <w:spacing w:line="240" w:lineRule="auto"/>
              <w:ind w:left="0"/>
              <w:rPr>
                <w:rFonts w:ascii="Times New Roman"/>
                <w:sz w:val="18"/>
              </w:rPr>
            </w:pPr>
          </w:p>
        </w:tc>
        <w:tc>
          <w:tcPr>
            <w:tcW w:w="1710" w:type="dxa"/>
          </w:tcPr>
          <w:p>
            <w:pPr>
              <w:pStyle w:val="TableParagraph"/>
              <w:spacing w:line="240" w:lineRule="auto"/>
              <w:ind w:left="0"/>
              <w:rPr>
                <w:rFonts w:ascii="Times New Roman"/>
                <w:sz w:val="18"/>
              </w:rPr>
            </w:pPr>
          </w:p>
        </w:tc>
        <w:tc>
          <w:tcPr>
            <w:tcW w:w="1621" w:type="dxa"/>
          </w:tcPr>
          <w:p>
            <w:pPr>
              <w:pStyle w:val="TableParagraph"/>
              <w:ind w:left="104"/>
              <w:rPr>
                <w:i/>
                <w:sz w:val="18"/>
              </w:rPr>
            </w:pPr>
            <w:r>
              <w:rPr>
                <w:i/>
                <w:sz w:val="18"/>
              </w:rPr>
              <w:t>QoS</w:t>
            </w:r>
            <w:r>
              <w:rPr>
                <w:i/>
                <w:spacing w:val="-1"/>
                <w:sz w:val="18"/>
              </w:rPr>
              <w:t> </w:t>
            </w:r>
            <w:r>
              <w:rPr>
                <w:i/>
                <w:sz w:val="18"/>
              </w:rPr>
              <w:t>Flow </w:t>
            </w:r>
            <w:r>
              <w:rPr>
                <w:i/>
                <w:spacing w:val="-4"/>
                <w:sz w:val="18"/>
              </w:rPr>
              <w:t>Item</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2"/>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9.2.1.15</w:t>
            </w:r>
          </w:p>
        </w:tc>
      </w:tr>
      <w:tr>
        <w:trPr>
          <w:trHeight w:val="827" w:hRule="atLeast"/>
        </w:trPr>
        <w:tc>
          <w:tcPr>
            <w:tcW w:w="1256" w:type="dxa"/>
          </w:tcPr>
          <w:p>
            <w:pPr>
              <w:pStyle w:val="TableParagraph"/>
              <w:rPr>
                <w:sz w:val="18"/>
              </w:rPr>
            </w:pPr>
            <w:r>
              <w:rPr>
                <w:spacing w:val="-5"/>
                <w:sz w:val="18"/>
              </w:rPr>
              <w:t>36</w:t>
            </w:r>
          </w:p>
        </w:tc>
        <w:tc>
          <w:tcPr>
            <w:tcW w:w="2701" w:type="dxa"/>
          </w:tcPr>
          <w:p>
            <w:pPr>
              <w:pStyle w:val="TableParagraph"/>
              <w:ind w:left="1528"/>
              <w:rPr>
                <w:sz w:val="18"/>
              </w:rPr>
            </w:pPr>
            <w:r>
              <w:rPr>
                <w:spacing w:val="-2"/>
                <w:sz w:val="18"/>
              </w:rPr>
              <w:t>&gt;&gt;&gt;&gt;&gt;&gt;QoS</w:t>
            </w:r>
          </w:p>
          <w:p>
            <w:pPr>
              <w:pStyle w:val="TableParagraph"/>
              <w:spacing w:line="240" w:lineRule="auto" w:before="2"/>
              <w:ind w:left="1528"/>
              <w:rPr>
                <w:sz w:val="18"/>
              </w:rPr>
            </w:pPr>
            <w:r>
              <w:rPr>
                <w:sz w:val="18"/>
              </w:rPr>
              <w:t>flow</w:t>
            </w:r>
            <w:r>
              <w:rPr>
                <w:spacing w:val="-2"/>
                <w:sz w:val="18"/>
              </w:rPr>
              <w:t> Identifier</w:t>
            </w:r>
          </w:p>
        </w:tc>
        <w:tc>
          <w:tcPr>
            <w:tcW w:w="1350" w:type="dxa"/>
          </w:tcPr>
          <w:p>
            <w:pPr>
              <w:pStyle w:val="TableParagraph"/>
              <w:ind w:left="106"/>
              <w:rPr>
                <w:sz w:val="18"/>
              </w:rPr>
            </w:pPr>
            <w:r>
              <w:rPr>
                <w:spacing w:val="-2"/>
                <w:sz w:val="18"/>
              </w:rPr>
              <w:t>ELEMENT</w:t>
            </w:r>
          </w:p>
        </w:tc>
        <w:tc>
          <w:tcPr>
            <w:tcW w:w="1172" w:type="dxa"/>
          </w:tcPr>
          <w:p>
            <w:pPr>
              <w:pStyle w:val="TableParagraph"/>
              <w:ind w:left="91" w:right="90"/>
              <w:jc w:val="center"/>
              <w:rPr>
                <w:sz w:val="18"/>
              </w:rPr>
            </w:pPr>
            <w:r>
              <w:rPr>
                <w:spacing w:val="-4"/>
                <w:sz w:val="18"/>
              </w:rPr>
              <w:t>TRUE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9.2.3.10</w:t>
            </w:r>
          </w:p>
        </w:tc>
        <w:tc>
          <w:tcPr>
            <w:tcW w:w="1621" w:type="dxa"/>
          </w:tcPr>
          <w:p>
            <w:pPr>
              <w:pStyle w:val="TableParagraph"/>
              <w:spacing w:line="240" w:lineRule="auto"/>
              <w:ind w:left="0"/>
              <w:rPr>
                <w:rFonts w:ascii="Times New Roman"/>
                <w:sz w:val="18"/>
              </w:rPr>
            </w:pPr>
          </w:p>
        </w:tc>
      </w:tr>
      <w:tr>
        <w:trPr>
          <w:trHeight w:val="830" w:hRule="atLeast"/>
        </w:trPr>
        <w:tc>
          <w:tcPr>
            <w:tcW w:w="1256" w:type="dxa"/>
          </w:tcPr>
          <w:p>
            <w:pPr>
              <w:pStyle w:val="TableParagraph"/>
              <w:rPr>
                <w:sz w:val="18"/>
              </w:rPr>
            </w:pPr>
            <w:r>
              <w:rPr>
                <w:spacing w:val="-5"/>
                <w:sz w:val="18"/>
              </w:rPr>
              <w:t>37</w:t>
            </w:r>
          </w:p>
        </w:tc>
        <w:tc>
          <w:tcPr>
            <w:tcW w:w="2701" w:type="dxa"/>
          </w:tcPr>
          <w:p>
            <w:pPr>
              <w:pStyle w:val="TableParagraph"/>
              <w:ind w:left="1528"/>
              <w:rPr>
                <w:sz w:val="18"/>
              </w:rPr>
            </w:pPr>
            <w:r>
              <w:rPr>
                <w:spacing w:val="-2"/>
                <w:sz w:val="18"/>
              </w:rPr>
              <w:t>&gt;&gt;&gt;&gt;&gt;&gt;QoS</w:t>
            </w:r>
          </w:p>
          <w:p>
            <w:pPr>
              <w:pStyle w:val="TableParagraph"/>
              <w:spacing w:line="240" w:lineRule="auto" w:before="2"/>
              <w:ind w:left="1528" w:right="95"/>
              <w:rPr>
                <w:sz w:val="18"/>
              </w:rPr>
            </w:pPr>
            <w:r>
              <w:rPr>
                <w:sz w:val="18"/>
              </w:rPr>
              <w:t>flow</w:t>
            </w:r>
            <w:r>
              <w:rPr>
                <w:spacing w:val="-13"/>
                <w:sz w:val="18"/>
              </w:rPr>
              <w:t> </w:t>
            </w:r>
            <w:r>
              <w:rPr>
                <w:sz w:val="18"/>
              </w:rPr>
              <w:t>mapping </w:t>
            </w:r>
            <w:r>
              <w:rPr>
                <w:spacing w:val="-2"/>
                <w:sz w:val="18"/>
              </w:rPr>
              <w:t>Indication</w:t>
            </w:r>
          </w:p>
        </w:tc>
        <w:tc>
          <w:tcPr>
            <w:tcW w:w="1350" w:type="dxa"/>
          </w:tcPr>
          <w:p>
            <w:pPr>
              <w:pStyle w:val="TableParagraph"/>
              <w:ind w:left="106"/>
              <w:rPr>
                <w:sz w:val="18"/>
              </w:rPr>
            </w:pPr>
            <w:r>
              <w:rPr>
                <w:spacing w:val="-2"/>
                <w:sz w:val="18"/>
              </w:rPr>
              <w:t>ELEMENT</w:t>
            </w:r>
          </w:p>
        </w:tc>
        <w:tc>
          <w:tcPr>
            <w:tcW w:w="1172" w:type="dxa"/>
          </w:tcPr>
          <w:p>
            <w:pPr>
              <w:pStyle w:val="TableParagraph"/>
              <w:ind w:left="91" w:right="91"/>
              <w:jc w:val="center"/>
              <w:rPr>
                <w:sz w:val="18"/>
              </w:rPr>
            </w:pPr>
            <w:r>
              <w:rPr>
                <w:spacing w:val="-2"/>
                <w:sz w:val="18"/>
              </w:rPr>
              <w:t>FALSE</w:t>
            </w:r>
          </w:p>
        </w:tc>
        <w:tc>
          <w:tcPr>
            <w:tcW w:w="1710" w:type="dxa"/>
          </w:tcPr>
          <w:p>
            <w:pPr>
              <w:pStyle w:val="TableParagraph"/>
              <w:spacing w:line="240" w:lineRule="auto"/>
              <w:ind w:left="105" w:right="183"/>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05"/>
              <w:rPr>
                <w:sz w:val="18"/>
              </w:rPr>
            </w:pPr>
            <w:r>
              <w:rPr>
                <w:sz w:val="18"/>
              </w:rPr>
              <w:t>38.423</w:t>
            </w:r>
            <w:r>
              <w:rPr>
                <w:spacing w:val="-8"/>
                <w:sz w:val="18"/>
              </w:rPr>
              <w:t> </w:t>
            </w:r>
            <w:r>
              <w:rPr>
                <w:spacing w:val="-4"/>
                <w:sz w:val="18"/>
              </w:rPr>
              <w:t>[15]</w:t>
            </w:r>
          </w:p>
          <w:p>
            <w:pPr>
              <w:pStyle w:val="TableParagraph"/>
              <w:spacing w:line="189" w:lineRule="exact"/>
              <w:ind w:left="105"/>
              <w:rPr>
                <w:sz w:val="18"/>
              </w:rPr>
            </w:pPr>
            <w:r>
              <w:rPr>
                <w:sz w:val="18"/>
              </w:rPr>
              <w:t>Clause</w:t>
            </w:r>
            <w:r>
              <w:rPr>
                <w:spacing w:val="-4"/>
                <w:sz w:val="18"/>
              </w:rPr>
              <w:t> </w:t>
            </w:r>
            <w:r>
              <w:rPr>
                <w:spacing w:val="-2"/>
                <w:sz w:val="18"/>
              </w:rPr>
              <w:t>9.2.3.79</w:t>
            </w:r>
          </w:p>
        </w:tc>
        <w:tc>
          <w:tcPr>
            <w:tcW w:w="1621" w:type="dxa"/>
          </w:tcPr>
          <w:p>
            <w:pPr>
              <w:pStyle w:val="TableParagraph"/>
              <w:spacing w:line="240" w:lineRule="auto"/>
              <w:ind w:left="0"/>
              <w:rPr>
                <w:rFonts w:ascii="Times New Roman"/>
                <w:sz w:val="18"/>
              </w:rPr>
            </w:pPr>
          </w:p>
        </w:tc>
      </w:tr>
    </w:tbl>
    <w:p>
      <w:pPr>
        <w:pStyle w:val="BodyText"/>
        <w:spacing w:before="208"/>
        <w:rPr>
          <w:sz w:val="28"/>
        </w:rPr>
      </w:pPr>
    </w:p>
    <w:p>
      <w:pPr>
        <w:pStyle w:val="Heading3"/>
        <w:numPr>
          <w:ilvl w:val="2"/>
          <w:numId w:val="26"/>
        </w:numPr>
        <w:tabs>
          <w:tab w:pos="1505" w:val="left" w:leader="none"/>
        </w:tabs>
        <w:spacing w:line="240" w:lineRule="auto" w:before="0" w:after="0"/>
        <w:ind w:left="1505" w:right="0" w:hanging="1132"/>
        <w:jc w:val="left"/>
      </w:pPr>
      <w:bookmarkStart w:name="_bookmark116" w:id="117"/>
      <w:bookmarkEnd w:id="117"/>
      <w:r>
        <w:rPr/>
      </w:r>
      <w:r>
        <w:rPr/>
        <w:t>Radio</w:t>
      </w:r>
      <w:r>
        <w:rPr>
          <w:spacing w:val="-8"/>
        </w:rPr>
        <w:t> </w:t>
      </w:r>
      <w:r>
        <w:rPr/>
        <w:t>Access</w:t>
      </w:r>
      <w:r>
        <w:rPr>
          <w:spacing w:val="-6"/>
        </w:rPr>
        <w:t> </w:t>
      </w:r>
      <w:r>
        <w:rPr>
          <w:spacing w:val="-2"/>
        </w:rPr>
        <w:t>Control</w:t>
      </w:r>
    </w:p>
    <w:p>
      <w:pPr>
        <w:pStyle w:val="Heading4"/>
        <w:numPr>
          <w:ilvl w:val="3"/>
          <w:numId w:val="26"/>
        </w:numPr>
        <w:tabs>
          <w:tab w:pos="1505" w:val="left" w:leader="none"/>
        </w:tabs>
        <w:spacing w:line="240" w:lineRule="auto" w:before="303" w:after="0"/>
        <w:ind w:left="1505" w:right="0" w:hanging="1132"/>
        <w:jc w:val="left"/>
      </w:pPr>
      <w:r>
        <w:rPr/>
        <w:t>UE</w:t>
      </w:r>
      <w:r>
        <w:rPr>
          <w:spacing w:val="-5"/>
        </w:rPr>
        <w:t> </w:t>
      </w:r>
      <w:r>
        <w:rPr/>
        <w:t>admission</w:t>
      </w:r>
      <w:r>
        <w:rPr>
          <w:spacing w:val="-4"/>
        </w:rPr>
        <w:t> </w:t>
      </w:r>
      <w:r>
        <w:rPr>
          <w:spacing w:val="-2"/>
        </w:rPr>
        <w:t>control</w:t>
      </w:r>
    </w:p>
    <w:p>
      <w:pPr>
        <w:spacing w:before="178"/>
        <w:ind w:left="373" w:right="686" w:firstLine="0"/>
        <w:jc w:val="left"/>
        <w:rPr>
          <w:rFonts w:ascii="Times New Roman"/>
          <w:sz w:val="20"/>
        </w:rPr>
      </w:pPr>
      <w:r>
        <w:rPr>
          <w:rFonts w:ascii="Times New Roman"/>
          <w:sz w:val="20"/>
        </w:rPr>
        <w:t>Upon</w:t>
      </w:r>
      <w:r>
        <w:rPr>
          <w:rFonts w:ascii="Times New Roman"/>
          <w:spacing w:val="-2"/>
          <w:sz w:val="20"/>
        </w:rPr>
        <w:t> </w:t>
      </w:r>
      <w:r>
        <w:rPr>
          <w:rFonts w:ascii="Times New Roman"/>
          <w:sz w:val="20"/>
        </w:rPr>
        <w:t>receiving</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5"/>
          <w:sz w:val="20"/>
        </w:rPr>
        <w:t> </w:t>
      </w:r>
      <w:r>
        <w:rPr>
          <w:rFonts w:ascii="Times New Roman"/>
          <w:sz w:val="20"/>
        </w:rPr>
        <w:t>procedures</w:t>
      </w:r>
      <w:r>
        <w:rPr>
          <w:rFonts w:ascii="Times New Roman"/>
          <w:spacing w:val="-4"/>
          <w:sz w:val="20"/>
        </w:rPr>
        <w:t> </w:t>
      </w:r>
      <w:r>
        <w:rPr>
          <w:rFonts w:ascii="Times New Roman"/>
          <w:sz w:val="20"/>
        </w:rPr>
        <w:t>related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UE</w:t>
      </w:r>
      <w:r>
        <w:rPr>
          <w:rFonts w:ascii="Times New Roman"/>
          <w:spacing w:val="-3"/>
          <w:sz w:val="20"/>
        </w:rPr>
        <w:t> </w:t>
      </w:r>
      <w:r>
        <w:rPr>
          <w:rFonts w:ascii="Times New Roman"/>
          <w:sz w:val="20"/>
        </w:rPr>
        <w:t>admission</w:t>
      </w:r>
      <w:r>
        <w:rPr>
          <w:rFonts w:ascii="Times New Roman"/>
          <w:spacing w:val="-2"/>
          <w:sz w:val="20"/>
        </w:rPr>
        <w:t> </w:t>
      </w:r>
      <w:r>
        <w:rPr>
          <w:rFonts w:ascii="Times New Roman"/>
          <w:sz w:val="20"/>
        </w:rPr>
        <w:t>control, such as </w:t>
      </w:r>
      <w:r>
        <w:rPr>
          <w:rFonts w:ascii="Times New Roman"/>
          <w:i/>
          <w:sz w:val="20"/>
        </w:rPr>
        <w:t>PDU Session Management</w:t>
      </w:r>
      <w:r>
        <w:rPr>
          <w:rFonts w:ascii="Times New Roman"/>
          <w:sz w:val="20"/>
        </w:rPr>
        <w:t>, </w:t>
      </w:r>
      <w:r>
        <w:rPr>
          <w:rFonts w:ascii="Times New Roman"/>
          <w:i/>
          <w:sz w:val="20"/>
        </w:rPr>
        <w:t>Bearer Context Management</w:t>
      </w:r>
      <w:r>
        <w:rPr>
          <w:rFonts w:ascii="Times New Roman"/>
          <w:sz w:val="20"/>
        </w:rPr>
        <w:t>, </w:t>
      </w:r>
      <w:r>
        <w:rPr>
          <w:rFonts w:ascii="Times New Roman"/>
          <w:i/>
          <w:sz w:val="20"/>
        </w:rPr>
        <w:t>UE Context Management</w:t>
      </w:r>
      <w:r>
        <w:rPr>
          <w:rFonts w:ascii="Times New Roman"/>
          <w:sz w:val="20"/>
        </w:rPr>
        <w:t>, </w:t>
      </w:r>
      <w:r>
        <w:rPr>
          <w:rFonts w:ascii="Times New Roman"/>
          <w:i/>
          <w:sz w:val="20"/>
        </w:rPr>
        <w:t>RRC Message Transfer</w:t>
      </w:r>
      <w:r>
        <w:rPr>
          <w:rFonts w:ascii="Times New Roman"/>
          <w:sz w:val="20"/>
        </w:rPr>
        <w:t>, etc. and include the IEs corresponding to one or more of parameters described below in the related interface messages.</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35"/>
        <w:gridCol w:w="1168"/>
        <w:gridCol w:w="1091"/>
        <w:gridCol w:w="1708"/>
        <w:gridCol w:w="2351"/>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335" w:type="dxa"/>
          </w:tcPr>
          <w:p>
            <w:pPr>
              <w:pStyle w:val="TableParagraph"/>
              <w:ind w:left="506"/>
              <w:rPr>
                <w:b/>
                <w:sz w:val="18"/>
              </w:rPr>
            </w:pPr>
            <w:r>
              <w:rPr>
                <w:b/>
                <w:sz w:val="18"/>
              </w:rPr>
              <w:t>RAN</w:t>
            </w:r>
            <w:r>
              <w:rPr>
                <w:b/>
                <w:spacing w:val="-5"/>
                <w:sz w:val="18"/>
              </w:rPr>
              <w:t> </w:t>
            </w:r>
            <w:r>
              <w:rPr>
                <w:b/>
                <w:spacing w:val="-2"/>
                <w:sz w:val="18"/>
              </w:rPr>
              <w:t>Parameter</w:t>
            </w:r>
          </w:p>
        </w:tc>
        <w:tc>
          <w:tcPr>
            <w:tcW w:w="1168" w:type="dxa"/>
          </w:tcPr>
          <w:p>
            <w:pPr>
              <w:pStyle w:val="TableParagraph"/>
              <w:ind w:left="96" w:right="86"/>
              <w:jc w:val="center"/>
              <w:rPr>
                <w:b/>
                <w:sz w:val="18"/>
              </w:rPr>
            </w:pPr>
            <w:r>
              <w:rPr>
                <w:b/>
                <w:spacing w:val="-5"/>
                <w:sz w:val="18"/>
              </w:rPr>
              <w:t>RAN</w:t>
            </w:r>
          </w:p>
          <w:p>
            <w:pPr>
              <w:pStyle w:val="TableParagraph"/>
              <w:spacing w:line="208" w:lineRule="exact"/>
              <w:ind w:left="109" w:right="9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91" w:type="dxa"/>
          </w:tcPr>
          <w:p>
            <w:pPr>
              <w:pStyle w:val="TableParagraph"/>
              <w:ind w:left="16"/>
              <w:jc w:val="center"/>
              <w:rPr>
                <w:b/>
                <w:sz w:val="18"/>
              </w:rPr>
            </w:pPr>
            <w:r>
              <w:rPr>
                <w:b/>
                <w:sz w:val="18"/>
              </w:rPr>
              <w:t>Key</w:t>
            </w:r>
            <w:r>
              <w:rPr>
                <w:b/>
                <w:spacing w:val="-6"/>
                <w:sz w:val="18"/>
              </w:rPr>
              <w:t> </w:t>
            </w:r>
            <w:r>
              <w:rPr>
                <w:b/>
                <w:spacing w:val="-4"/>
                <w:sz w:val="18"/>
              </w:rPr>
              <w:t>Flag</w:t>
            </w:r>
          </w:p>
        </w:tc>
        <w:tc>
          <w:tcPr>
            <w:tcW w:w="1708" w:type="dxa"/>
          </w:tcPr>
          <w:p>
            <w:pPr>
              <w:pStyle w:val="TableParagraph"/>
              <w:spacing w:line="240" w:lineRule="auto"/>
              <w:ind w:left="442" w:right="176" w:hanging="248"/>
              <w:rPr>
                <w:b/>
                <w:sz w:val="18"/>
              </w:rPr>
            </w:pPr>
            <w:r>
              <w:rPr>
                <w:b/>
                <w:sz w:val="18"/>
              </w:rPr>
              <w:t>RAN</w:t>
            </w:r>
            <w:r>
              <w:rPr>
                <w:b/>
                <w:spacing w:val="-13"/>
                <w:sz w:val="18"/>
              </w:rPr>
              <w:t> </w:t>
            </w:r>
            <w:r>
              <w:rPr>
                <w:b/>
                <w:sz w:val="18"/>
              </w:rPr>
              <w:t>Parameter </w:t>
            </w:r>
            <w:r>
              <w:rPr>
                <w:b/>
                <w:spacing w:val="-2"/>
                <w:sz w:val="18"/>
              </w:rPr>
              <w:t>Definition</w:t>
            </w:r>
          </w:p>
        </w:tc>
        <w:tc>
          <w:tcPr>
            <w:tcW w:w="2351" w:type="dxa"/>
          </w:tcPr>
          <w:p>
            <w:pPr>
              <w:pStyle w:val="TableParagraph"/>
              <w:ind w:left="208"/>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2335" w:type="dxa"/>
          </w:tcPr>
          <w:p>
            <w:pPr>
              <w:pStyle w:val="TableParagraph"/>
              <w:spacing w:line="205" w:lineRule="exact"/>
              <w:rPr>
                <w:sz w:val="18"/>
              </w:rPr>
            </w:pPr>
            <w:r>
              <w:rPr>
                <w:sz w:val="18"/>
              </w:rPr>
              <w:t>Primary</w:t>
            </w:r>
            <w:r>
              <w:rPr>
                <w:spacing w:val="-4"/>
                <w:sz w:val="18"/>
              </w:rPr>
              <w:t> </w:t>
            </w:r>
            <w:r>
              <w:rPr>
                <w:sz w:val="18"/>
              </w:rPr>
              <w:t>Cell</w:t>
            </w:r>
            <w:r>
              <w:rPr>
                <w:spacing w:val="-5"/>
                <w:sz w:val="18"/>
              </w:rPr>
              <w:t> </w:t>
            </w:r>
            <w:r>
              <w:rPr>
                <w:spacing w:val="-7"/>
                <w:sz w:val="18"/>
              </w:rPr>
              <w:t>ID</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Pr>
                <w:sz w:val="18"/>
              </w:rPr>
            </w:pPr>
            <w:r>
              <w:rPr>
                <w:i/>
                <w:sz w:val="18"/>
              </w:rPr>
              <w:t>Target</w:t>
            </w:r>
            <w:r>
              <w:rPr>
                <w:i/>
                <w:spacing w:val="-8"/>
                <w:sz w:val="18"/>
              </w:rPr>
              <w:t> </w:t>
            </w:r>
            <w:r>
              <w:rPr>
                <w:i/>
                <w:sz w:val="18"/>
              </w:rPr>
              <w:t>Cell</w:t>
            </w:r>
            <w:r>
              <w:rPr>
                <w:i/>
                <w:spacing w:val="-8"/>
                <w:sz w:val="18"/>
              </w:rPr>
              <w:t> </w:t>
            </w:r>
            <w:r>
              <w:rPr>
                <w:i/>
                <w:sz w:val="18"/>
              </w:rPr>
              <w:t>Global</w:t>
            </w:r>
            <w:r>
              <w:rPr>
                <w:i/>
                <w:spacing w:val="-8"/>
                <w:sz w:val="18"/>
              </w:rPr>
              <w:t> </w:t>
            </w:r>
            <w:r>
              <w:rPr>
                <w:i/>
                <w:sz w:val="18"/>
              </w:rPr>
              <w:t>ID</w:t>
            </w:r>
            <w:r>
              <w:rPr>
                <w:i/>
                <w:spacing w:val="-6"/>
                <w:sz w:val="18"/>
              </w:rPr>
              <w:t> </w:t>
            </w:r>
            <w:r>
              <w:rPr>
                <w:sz w:val="18"/>
              </w:rPr>
              <w:t>IE</w:t>
            </w:r>
            <w:r>
              <w:rPr>
                <w:spacing w:val="-8"/>
                <w:sz w:val="18"/>
              </w:rPr>
              <w:t> </w:t>
            </w:r>
            <w:r>
              <w:rPr>
                <w:sz w:val="18"/>
              </w:rPr>
              <w:t>in TS 38.423 [15] clause</w:t>
            </w:r>
          </w:p>
          <w:p>
            <w:pPr>
              <w:pStyle w:val="TableParagraph"/>
              <w:spacing w:line="187" w:lineRule="exact"/>
              <w:ind w:left="112"/>
              <w:rPr>
                <w:sz w:val="18"/>
              </w:rPr>
            </w:pPr>
            <w:r>
              <w:rPr>
                <w:spacing w:val="-2"/>
                <w:sz w:val="18"/>
              </w:rPr>
              <w:t>9.2.3.25</w:t>
            </w:r>
          </w:p>
        </w:tc>
      </w:tr>
      <w:tr>
        <w:trPr>
          <w:trHeight w:val="621" w:hRule="atLeast"/>
        </w:trPr>
        <w:tc>
          <w:tcPr>
            <w:tcW w:w="1164" w:type="dxa"/>
          </w:tcPr>
          <w:p>
            <w:pPr>
              <w:pStyle w:val="TableParagraph"/>
              <w:rPr>
                <w:sz w:val="18"/>
              </w:rPr>
            </w:pPr>
            <w:r>
              <w:rPr>
                <w:spacing w:val="-10"/>
                <w:sz w:val="18"/>
              </w:rPr>
              <w:t>2</w:t>
            </w:r>
          </w:p>
        </w:tc>
        <w:tc>
          <w:tcPr>
            <w:tcW w:w="2335" w:type="dxa"/>
          </w:tcPr>
          <w:p>
            <w:pPr>
              <w:pStyle w:val="TableParagraph"/>
              <w:rPr>
                <w:i/>
                <w:sz w:val="18"/>
              </w:rPr>
            </w:pPr>
            <w:r>
              <w:rPr>
                <w:sz w:val="18"/>
              </w:rPr>
              <w:t>&gt;CHOICE</w:t>
            </w:r>
            <w:r>
              <w:rPr>
                <w:spacing w:val="-11"/>
                <w:sz w:val="18"/>
              </w:rPr>
              <w:t> </w:t>
            </w:r>
            <w:r>
              <w:rPr>
                <w:i/>
                <w:sz w:val="18"/>
              </w:rPr>
              <w:t>Primary</w:t>
            </w:r>
            <w:r>
              <w:rPr>
                <w:i/>
                <w:spacing w:val="-10"/>
                <w:sz w:val="18"/>
              </w:rPr>
              <w:t> </w:t>
            </w:r>
            <w:r>
              <w:rPr>
                <w:i/>
                <w:spacing w:val="-4"/>
                <w:sz w:val="18"/>
              </w:rPr>
              <w:t>Cell</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Target</w:t>
            </w:r>
            <w:r>
              <w:rPr>
                <w:i/>
                <w:spacing w:val="-2"/>
                <w:sz w:val="18"/>
              </w:rPr>
              <w:t> </w:t>
            </w:r>
            <w:r>
              <w:rPr>
                <w:i/>
                <w:sz w:val="18"/>
              </w:rPr>
              <w:t>Cell</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ind w:left="112"/>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9" w:lineRule="exact"/>
              <w:ind w:left="112"/>
              <w:rPr>
                <w:sz w:val="18"/>
              </w:rPr>
            </w:pPr>
            <w:r>
              <w:rPr>
                <w:spacing w:val="-2"/>
                <w:sz w:val="18"/>
              </w:rPr>
              <w:t>9.2.3.25</w:t>
            </w:r>
          </w:p>
        </w:tc>
      </w:tr>
      <w:tr>
        <w:trPr>
          <w:trHeight w:val="417" w:hRule="atLeast"/>
        </w:trPr>
        <w:tc>
          <w:tcPr>
            <w:tcW w:w="1164" w:type="dxa"/>
          </w:tcPr>
          <w:p>
            <w:pPr>
              <w:pStyle w:val="TableParagraph"/>
              <w:rPr>
                <w:sz w:val="18"/>
              </w:rPr>
            </w:pPr>
            <w:r>
              <w:rPr>
                <w:spacing w:val="-10"/>
                <w:sz w:val="18"/>
              </w:rPr>
              <w:t>3</w:t>
            </w:r>
          </w:p>
        </w:tc>
        <w:tc>
          <w:tcPr>
            <w:tcW w:w="2335" w:type="dxa"/>
          </w:tcPr>
          <w:p>
            <w:pPr>
              <w:pStyle w:val="TableParagraph"/>
              <w:ind w:left="391"/>
              <w:rPr>
                <w:sz w:val="18"/>
              </w:rPr>
            </w:pPr>
            <w:r>
              <w:rPr>
                <w:sz w:val="18"/>
              </w:rPr>
              <w:t>&gt;&gt;NR</w:t>
            </w:r>
            <w:r>
              <w:rPr>
                <w:spacing w:val="-4"/>
                <w:sz w:val="18"/>
              </w:rPr>
              <w:t> Cell</w:t>
            </w:r>
          </w:p>
        </w:tc>
        <w:tc>
          <w:tcPr>
            <w:tcW w:w="1168" w:type="dxa"/>
          </w:tcPr>
          <w:p>
            <w:pPr>
              <w:pStyle w:val="TableParagraph"/>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NR</w:t>
            </w:r>
            <w:r>
              <w:rPr>
                <w:i/>
                <w:spacing w:val="-2"/>
                <w:sz w:val="18"/>
              </w:rPr>
              <w:t> </w:t>
            </w:r>
            <w:r>
              <w:rPr>
                <w:sz w:val="18"/>
              </w:rPr>
              <w:t>IE</w:t>
            </w:r>
            <w:r>
              <w:rPr>
                <w:spacing w:val="-2"/>
                <w:sz w:val="18"/>
              </w:rPr>
              <w:t> </w:t>
            </w:r>
            <w:r>
              <w:rPr>
                <w:sz w:val="18"/>
              </w:rPr>
              <w:t>in</w:t>
            </w:r>
            <w:r>
              <w:rPr>
                <w:spacing w:val="-1"/>
                <w:sz w:val="18"/>
              </w:rPr>
              <w:t> </w:t>
            </w:r>
            <w:r>
              <w:rPr>
                <w:sz w:val="18"/>
              </w:rPr>
              <w:t>TS</w:t>
            </w:r>
            <w:r>
              <w:rPr>
                <w:spacing w:val="-4"/>
                <w:sz w:val="18"/>
              </w:rPr>
              <w:t> </w:t>
            </w:r>
            <w:r>
              <w:rPr>
                <w:sz w:val="18"/>
              </w:rPr>
              <w:t>38.423</w:t>
            </w:r>
            <w:r>
              <w:rPr>
                <w:spacing w:val="-2"/>
                <w:sz w:val="18"/>
              </w:rPr>
              <w:t> </w:t>
            </w:r>
            <w:r>
              <w:rPr>
                <w:spacing w:val="-4"/>
                <w:sz w:val="18"/>
              </w:rPr>
              <w:t>[15]</w:t>
            </w:r>
          </w:p>
          <w:p>
            <w:pPr>
              <w:pStyle w:val="TableParagraph"/>
              <w:spacing w:line="192" w:lineRule="exact"/>
              <w:ind w:left="112"/>
              <w:rPr>
                <w:sz w:val="18"/>
              </w:rPr>
            </w:pPr>
            <w:r>
              <w:rPr>
                <w:sz w:val="18"/>
              </w:rPr>
              <w:t>Clause</w:t>
            </w:r>
            <w:r>
              <w:rPr>
                <w:spacing w:val="-5"/>
                <w:sz w:val="18"/>
              </w:rPr>
              <w:t> </w:t>
            </w:r>
            <w:r>
              <w:rPr>
                <w:spacing w:val="-2"/>
                <w:sz w:val="18"/>
              </w:rPr>
              <w:t>9.2.3.25</w:t>
            </w:r>
          </w:p>
        </w:tc>
      </w:tr>
      <w:tr>
        <w:trPr>
          <w:trHeight w:val="621" w:hRule="atLeast"/>
        </w:trPr>
        <w:tc>
          <w:tcPr>
            <w:tcW w:w="1164" w:type="dxa"/>
          </w:tcPr>
          <w:p>
            <w:pPr>
              <w:pStyle w:val="TableParagraph"/>
              <w:spacing w:line="240" w:lineRule="auto" w:before="1"/>
              <w:rPr>
                <w:sz w:val="18"/>
              </w:rPr>
            </w:pPr>
            <w:r>
              <w:rPr>
                <w:spacing w:val="-10"/>
                <w:sz w:val="18"/>
              </w:rPr>
              <w:t>4</w:t>
            </w:r>
          </w:p>
        </w:tc>
        <w:tc>
          <w:tcPr>
            <w:tcW w:w="2335" w:type="dxa"/>
          </w:tcPr>
          <w:p>
            <w:pPr>
              <w:pStyle w:val="TableParagraph"/>
              <w:spacing w:line="240" w:lineRule="auto" w:before="1"/>
              <w:ind w:left="677"/>
              <w:rPr>
                <w:sz w:val="18"/>
              </w:rPr>
            </w:pPr>
            <w:r>
              <w:rPr>
                <w:sz w:val="18"/>
              </w:rPr>
              <w:t>&gt;&gt;&gt;NR</w:t>
            </w:r>
            <w:r>
              <w:rPr>
                <w:spacing w:val="-4"/>
                <w:sz w:val="18"/>
              </w:rPr>
              <w:t> </w:t>
            </w:r>
            <w:r>
              <w:rPr>
                <w:spacing w:val="-5"/>
                <w:sz w:val="18"/>
              </w:rPr>
              <w:t>CGI</w:t>
            </w:r>
          </w:p>
        </w:tc>
        <w:tc>
          <w:tcPr>
            <w:tcW w:w="1168" w:type="dxa"/>
          </w:tcPr>
          <w:p>
            <w:pPr>
              <w:pStyle w:val="TableParagraph"/>
              <w:spacing w:line="240" w:lineRule="auto" w:before="1"/>
              <w:ind w:left="109"/>
              <w:rPr>
                <w:sz w:val="18"/>
              </w:rPr>
            </w:pPr>
            <w:r>
              <w:rPr>
                <w:spacing w:val="-2"/>
                <w:sz w:val="18"/>
              </w:rPr>
              <w:t>ELEMENT</w:t>
            </w:r>
          </w:p>
        </w:tc>
        <w:tc>
          <w:tcPr>
            <w:tcW w:w="1091" w:type="dxa"/>
          </w:tcPr>
          <w:p>
            <w:pPr>
              <w:pStyle w:val="TableParagraph"/>
              <w:spacing w:line="240" w:lineRule="auto" w:before="1"/>
              <w:ind w:left="16" w:right="4"/>
              <w:jc w:val="center"/>
              <w:rPr>
                <w:sz w:val="18"/>
              </w:rPr>
            </w:pPr>
            <w:r>
              <w:rPr>
                <w:spacing w:val="-2"/>
                <w:sz w:val="18"/>
              </w:rPr>
              <w:t>FALSE</w:t>
            </w:r>
          </w:p>
        </w:tc>
        <w:tc>
          <w:tcPr>
            <w:tcW w:w="1708" w:type="dxa"/>
          </w:tcPr>
          <w:p>
            <w:pPr>
              <w:pStyle w:val="TableParagraph"/>
              <w:spacing w:line="207" w:lineRule="exact" w:before="1"/>
              <w:ind w:left="111"/>
              <w:rPr>
                <w:sz w:val="18"/>
              </w:rPr>
            </w:pPr>
            <w:r>
              <w:rPr>
                <w:i/>
                <w:sz w:val="18"/>
              </w:rPr>
              <w:t>NR</w:t>
            </w:r>
            <w:r>
              <w:rPr>
                <w:i/>
                <w:spacing w:val="-2"/>
                <w:sz w:val="18"/>
              </w:rPr>
              <w:t> </w:t>
            </w:r>
            <w:r>
              <w:rPr>
                <w:i/>
                <w:sz w:val="18"/>
              </w:rPr>
              <w:t>CGI</w:t>
            </w:r>
            <w:r>
              <w:rPr>
                <w:i/>
                <w:spacing w:val="-1"/>
                <w:sz w:val="18"/>
              </w:rPr>
              <w:t> </w:t>
            </w:r>
            <w:r>
              <w:rPr>
                <w:sz w:val="18"/>
              </w:rPr>
              <w:t>IE</w:t>
            </w:r>
            <w:r>
              <w:rPr>
                <w:spacing w:val="-1"/>
                <w:sz w:val="18"/>
              </w:rPr>
              <w:t> </w:t>
            </w:r>
            <w:r>
              <w:rPr>
                <w:sz w:val="18"/>
              </w:rPr>
              <w:t>in </w:t>
            </w:r>
            <w:r>
              <w:rPr>
                <w:spacing w:val="-5"/>
                <w:sz w:val="18"/>
              </w:rPr>
              <w:t>TS</w:t>
            </w:r>
          </w:p>
          <w:p>
            <w:pPr>
              <w:pStyle w:val="TableParagraph"/>
              <w:ind w:left="111"/>
              <w:rPr>
                <w:sz w:val="18"/>
              </w:rPr>
            </w:pPr>
            <w:r>
              <w:rPr>
                <w:sz w:val="18"/>
              </w:rPr>
              <w:t>38.423</w:t>
            </w:r>
            <w:r>
              <w:rPr>
                <w:spacing w:val="-8"/>
                <w:sz w:val="18"/>
              </w:rPr>
              <w:t> </w:t>
            </w:r>
            <w:r>
              <w:rPr>
                <w:spacing w:val="-4"/>
                <w:sz w:val="18"/>
              </w:rPr>
              <w:t>[15]</w:t>
            </w:r>
          </w:p>
          <w:p>
            <w:pPr>
              <w:pStyle w:val="TableParagraph"/>
              <w:spacing w:line="187" w:lineRule="exact"/>
              <w:ind w:left="111"/>
              <w:rPr>
                <w:sz w:val="18"/>
              </w:rPr>
            </w:pPr>
            <w:r>
              <w:rPr>
                <w:sz w:val="18"/>
              </w:rPr>
              <w:t>Clause</w:t>
            </w:r>
            <w:r>
              <w:rPr>
                <w:spacing w:val="-5"/>
                <w:sz w:val="18"/>
              </w:rPr>
              <w:t> </w:t>
            </w:r>
            <w:r>
              <w:rPr>
                <w:spacing w:val="-2"/>
                <w:sz w:val="18"/>
              </w:rPr>
              <w:t>9.2.2.7</w:t>
            </w:r>
          </w:p>
        </w:tc>
        <w:tc>
          <w:tcPr>
            <w:tcW w:w="2351" w:type="dxa"/>
          </w:tcPr>
          <w:p>
            <w:pPr>
              <w:pStyle w:val="TableParagraph"/>
              <w:spacing w:line="240" w:lineRule="auto"/>
              <w:ind w:left="0"/>
              <w:rPr>
                <w:rFonts w:ascii="Times New Roman"/>
                <w:sz w:val="16"/>
              </w:rPr>
            </w:pPr>
          </w:p>
        </w:tc>
      </w:tr>
      <w:tr>
        <w:trPr>
          <w:trHeight w:val="419" w:hRule="atLeast"/>
        </w:trPr>
        <w:tc>
          <w:tcPr>
            <w:tcW w:w="1164" w:type="dxa"/>
          </w:tcPr>
          <w:p>
            <w:pPr>
              <w:pStyle w:val="TableParagraph"/>
              <w:rPr>
                <w:sz w:val="18"/>
              </w:rPr>
            </w:pPr>
            <w:r>
              <w:rPr>
                <w:spacing w:val="-10"/>
                <w:sz w:val="18"/>
              </w:rPr>
              <w:t>5</w:t>
            </w:r>
          </w:p>
        </w:tc>
        <w:tc>
          <w:tcPr>
            <w:tcW w:w="2335" w:type="dxa"/>
          </w:tcPr>
          <w:p>
            <w:pPr>
              <w:pStyle w:val="TableParagraph"/>
              <w:ind w:left="391"/>
              <w:rPr>
                <w:sz w:val="18"/>
              </w:rPr>
            </w:pPr>
            <w:r>
              <w:rPr>
                <w:sz w:val="18"/>
              </w:rPr>
              <w:t>&gt;&gt;E-UTRA</w:t>
            </w:r>
            <w:r>
              <w:rPr>
                <w:spacing w:val="-3"/>
                <w:sz w:val="18"/>
              </w:rPr>
              <w:t> </w:t>
            </w:r>
            <w:r>
              <w:rPr>
                <w:spacing w:val="-4"/>
                <w:sz w:val="18"/>
              </w:rPr>
              <w:t>Cell</w:t>
            </w:r>
          </w:p>
        </w:tc>
        <w:tc>
          <w:tcPr>
            <w:tcW w:w="1168" w:type="dxa"/>
          </w:tcPr>
          <w:p>
            <w:pPr>
              <w:pStyle w:val="TableParagraph"/>
              <w:spacing w:line="208" w:lineRule="exact"/>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E-UTRA</w:t>
            </w:r>
            <w:r>
              <w:rPr>
                <w:i/>
                <w:spacing w:val="-1"/>
                <w:sz w:val="18"/>
              </w:rPr>
              <w:t> </w:t>
            </w:r>
            <w:r>
              <w:rPr>
                <w:sz w:val="18"/>
              </w:rPr>
              <w:t>IE</w:t>
            </w:r>
            <w:r>
              <w:rPr>
                <w:spacing w:val="-1"/>
                <w:sz w:val="18"/>
              </w:rPr>
              <w:t> </w:t>
            </w:r>
            <w:r>
              <w:rPr>
                <w:sz w:val="18"/>
              </w:rPr>
              <w:t>in</w:t>
            </w:r>
            <w:r>
              <w:rPr>
                <w:spacing w:val="1"/>
                <w:sz w:val="18"/>
              </w:rPr>
              <w:t> </w:t>
            </w:r>
            <w:r>
              <w:rPr>
                <w:sz w:val="18"/>
              </w:rPr>
              <w:t>TS</w:t>
            </w:r>
            <w:r>
              <w:rPr>
                <w:spacing w:val="-3"/>
                <w:sz w:val="18"/>
              </w:rPr>
              <w:t> </w:t>
            </w:r>
            <w:r>
              <w:rPr>
                <w:spacing w:val="-2"/>
                <w:sz w:val="18"/>
              </w:rPr>
              <w:t>38.423</w:t>
            </w:r>
          </w:p>
          <w:p>
            <w:pPr>
              <w:pStyle w:val="TableParagraph"/>
              <w:spacing w:line="192" w:lineRule="exact" w:before="2"/>
              <w:ind w:left="112"/>
              <w:rPr>
                <w:sz w:val="18"/>
              </w:rPr>
            </w:pPr>
            <w:r>
              <w:rPr>
                <w:sz w:val="18"/>
              </w:rPr>
              <w:t>[15]</w:t>
            </w:r>
            <w:r>
              <w:rPr>
                <w:spacing w:val="-4"/>
                <w:sz w:val="18"/>
              </w:rPr>
              <w:t> </w:t>
            </w:r>
            <w:r>
              <w:rPr>
                <w:sz w:val="18"/>
              </w:rPr>
              <w:t>Clause</w:t>
            </w:r>
            <w:r>
              <w:rPr>
                <w:spacing w:val="-3"/>
                <w:sz w:val="18"/>
              </w:rPr>
              <w:t> </w:t>
            </w:r>
            <w:r>
              <w:rPr>
                <w:spacing w:val="-2"/>
                <w:sz w:val="18"/>
              </w:rPr>
              <w:t>9.2.3.25</w:t>
            </w:r>
          </w:p>
        </w:tc>
      </w:tr>
      <w:tr>
        <w:trPr>
          <w:trHeight w:val="621" w:hRule="atLeast"/>
        </w:trPr>
        <w:tc>
          <w:tcPr>
            <w:tcW w:w="1164" w:type="dxa"/>
          </w:tcPr>
          <w:p>
            <w:pPr>
              <w:pStyle w:val="TableParagraph"/>
              <w:rPr>
                <w:sz w:val="18"/>
              </w:rPr>
            </w:pPr>
            <w:r>
              <w:rPr>
                <w:spacing w:val="-10"/>
                <w:sz w:val="18"/>
              </w:rPr>
              <w:t>6</w:t>
            </w:r>
          </w:p>
        </w:tc>
        <w:tc>
          <w:tcPr>
            <w:tcW w:w="2335" w:type="dxa"/>
          </w:tcPr>
          <w:p>
            <w:pPr>
              <w:pStyle w:val="TableParagraph"/>
              <w:ind w:left="0" w:right="289"/>
              <w:jc w:val="right"/>
              <w:rPr>
                <w:sz w:val="18"/>
              </w:rPr>
            </w:pPr>
            <w:r>
              <w:rPr>
                <w:sz w:val="18"/>
              </w:rPr>
              <w:t>&gt;&gt;&gt;E-UTRA </w:t>
            </w:r>
            <w:r>
              <w:rPr>
                <w:spacing w:val="-5"/>
                <w:sz w:val="18"/>
              </w:rPr>
              <w:t>CGI</w:t>
            </w:r>
          </w:p>
        </w:tc>
        <w:tc>
          <w:tcPr>
            <w:tcW w:w="1168" w:type="dxa"/>
          </w:tcPr>
          <w:p>
            <w:pPr>
              <w:pStyle w:val="TableParagraph"/>
              <w:ind w:left="109"/>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11"/>
              <w:rPr>
                <w:sz w:val="18"/>
              </w:rPr>
            </w:pPr>
            <w:r>
              <w:rPr>
                <w:i/>
                <w:sz w:val="18"/>
              </w:rPr>
              <w:t>E-UTRA</w:t>
            </w:r>
            <w:r>
              <w:rPr>
                <w:i/>
                <w:spacing w:val="-13"/>
                <w:sz w:val="18"/>
              </w:rPr>
              <w:t> </w:t>
            </w:r>
            <w:r>
              <w:rPr>
                <w:i/>
                <w:sz w:val="18"/>
              </w:rPr>
              <w:t>CGI</w:t>
            </w:r>
            <w:r>
              <w:rPr>
                <w:i/>
                <w:spacing w:val="-12"/>
                <w:sz w:val="18"/>
              </w:rPr>
              <w:t> </w:t>
            </w:r>
            <w:r>
              <w:rPr>
                <w:sz w:val="18"/>
              </w:rPr>
              <w:t>IE</w:t>
            </w:r>
            <w:r>
              <w:rPr>
                <w:spacing w:val="-12"/>
                <w:sz w:val="18"/>
              </w:rPr>
              <w:t> </w:t>
            </w:r>
            <w:r>
              <w:rPr>
                <w:sz w:val="18"/>
              </w:rPr>
              <w:t>in TS 38.423 [15]</w:t>
            </w:r>
          </w:p>
          <w:p>
            <w:pPr>
              <w:pStyle w:val="TableParagraph"/>
              <w:spacing w:line="187" w:lineRule="exact"/>
              <w:ind w:left="111"/>
              <w:rPr>
                <w:sz w:val="18"/>
              </w:rPr>
            </w:pPr>
            <w:r>
              <w:rPr>
                <w:sz w:val="18"/>
              </w:rPr>
              <w:t>Clause</w:t>
            </w:r>
            <w:r>
              <w:rPr>
                <w:spacing w:val="-5"/>
                <w:sz w:val="18"/>
              </w:rPr>
              <w:t> </w:t>
            </w:r>
            <w:r>
              <w:rPr>
                <w:spacing w:val="-2"/>
                <w:sz w:val="18"/>
              </w:rPr>
              <w:t>9.2.2.8</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10"/>
                <w:sz w:val="18"/>
              </w:rPr>
              <w:t>7</w:t>
            </w:r>
          </w:p>
        </w:tc>
        <w:tc>
          <w:tcPr>
            <w:tcW w:w="2335" w:type="dxa"/>
          </w:tcPr>
          <w:p>
            <w:pPr>
              <w:pStyle w:val="TableParagraph"/>
              <w:spacing w:line="240" w:lineRule="auto"/>
              <w:rPr>
                <w:sz w:val="18"/>
              </w:rPr>
            </w:pPr>
            <w:r>
              <w:rPr>
                <w:sz w:val="18"/>
              </w:rPr>
              <w:t>List</w:t>
            </w:r>
            <w:r>
              <w:rPr>
                <w:spacing w:val="-11"/>
                <w:sz w:val="18"/>
              </w:rPr>
              <w:t> </w:t>
            </w:r>
            <w:r>
              <w:rPr>
                <w:sz w:val="18"/>
              </w:rPr>
              <w:t>of</w:t>
            </w:r>
            <w:r>
              <w:rPr>
                <w:spacing w:val="-10"/>
                <w:sz w:val="18"/>
              </w:rPr>
              <w:t> </w:t>
            </w:r>
            <w:r>
              <w:rPr>
                <w:sz w:val="18"/>
              </w:rPr>
              <w:t>PDU</w:t>
            </w:r>
            <w:r>
              <w:rPr>
                <w:spacing w:val="-10"/>
                <w:sz w:val="18"/>
              </w:rPr>
              <w:t> </w:t>
            </w:r>
            <w:r>
              <w:rPr>
                <w:sz w:val="18"/>
              </w:rPr>
              <w:t>sessions</w:t>
            </w:r>
            <w:r>
              <w:rPr>
                <w:spacing w:val="-9"/>
                <w:sz w:val="18"/>
              </w:rPr>
              <w:t> </w:t>
            </w:r>
            <w:r>
              <w:rPr>
                <w:sz w:val="18"/>
              </w:rPr>
              <w:t>for </w:t>
            </w:r>
            <w:r>
              <w:rPr>
                <w:spacing w:val="-2"/>
                <w:sz w:val="18"/>
              </w:rPr>
              <w:t>admission</w:t>
            </w:r>
          </w:p>
        </w:tc>
        <w:tc>
          <w:tcPr>
            <w:tcW w:w="1168" w:type="dxa"/>
          </w:tcPr>
          <w:p>
            <w:pPr>
              <w:pStyle w:val="TableParagraph"/>
              <w:ind w:left="109"/>
              <w:rPr>
                <w:sz w:val="18"/>
              </w:rPr>
            </w:pPr>
            <w:r>
              <w:rPr>
                <w:spacing w:val="-4"/>
                <w:sz w:val="18"/>
              </w:rPr>
              <w:t>LIST</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13"/>
              <w:rPr>
                <w:sz w:val="18"/>
              </w:rPr>
            </w:pPr>
            <w:r>
              <w:rPr>
                <w:i/>
                <w:sz w:val="18"/>
              </w:rPr>
              <w:t>PDU Session Resources</w:t>
            </w:r>
            <w:r>
              <w:rPr>
                <w:i/>
                <w:sz w:val="18"/>
              </w:rPr>
              <w:t> To</w:t>
            </w:r>
            <w:r>
              <w:rPr>
                <w:i/>
                <w:spacing w:val="-6"/>
                <w:sz w:val="18"/>
              </w:rPr>
              <w:t> </w:t>
            </w:r>
            <w:r>
              <w:rPr>
                <w:i/>
                <w:sz w:val="18"/>
              </w:rPr>
              <w:t>Be</w:t>
            </w:r>
            <w:r>
              <w:rPr>
                <w:i/>
                <w:spacing w:val="-6"/>
                <w:sz w:val="18"/>
              </w:rPr>
              <w:t> </w:t>
            </w:r>
            <w:r>
              <w:rPr>
                <w:i/>
                <w:sz w:val="18"/>
              </w:rPr>
              <w:t>Setup</w:t>
            </w:r>
            <w:r>
              <w:rPr>
                <w:i/>
                <w:spacing w:val="-6"/>
                <w:sz w:val="18"/>
              </w:rPr>
              <w:t> </w:t>
            </w:r>
            <w:r>
              <w:rPr>
                <w:i/>
                <w:sz w:val="18"/>
              </w:rPr>
              <w:t>List</w:t>
            </w:r>
            <w:r>
              <w:rPr>
                <w:i/>
                <w:spacing w:val="-7"/>
                <w:sz w:val="18"/>
              </w:rPr>
              <w:t> </w:t>
            </w:r>
            <w:r>
              <w:rPr>
                <w:sz w:val="18"/>
              </w:rPr>
              <w:t>IE</w:t>
            </w:r>
            <w:r>
              <w:rPr>
                <w:spacing w:val="-6"/>
                <w:sz w:val="18"/>
              </w:rPr>
              <w:t> </w:t>
            </w:r>
            <w:r>
              <w:rPr>
                <w:sz w:val="18"/>
              </w:rPr>
              <w:t>in</w:t>
            </w:r>
            <w:r>
              <w:rPr>
                <w:spacing w:val="-5"/>
                <w:sz w:val="18"/>
              </w:rPr>
              <w:t> </w:t>
            </w:r>
            <w:r>
              <w:rPr>
                <w:sz w:val="18"/>
              </w:rPr>
              <w:t>TS</w:t>
            </w:r>
          </w:p>
          <w:p>
            <w:pPr>
              <w:pStyle w:val="TableParagraph"/>
              <w:spacing w:line="187" w:lineRule="exact"/>
              <w:ind w:left="112"/>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w:t>
            </w:r>
          </w:p>
        </w:tc>
      </w:tr>
      <w:tr>
        <w:trPr>
          <w:trHeight w:val="621" w:hRule="atLeast"/>
        </w:trPr>
        <w:tc>
          <w:tcPr>
            <w:tcW w:w="1164" w:type="dxa"/>
          </w:tcPr>
          <w:p>
            <w:pPr>
              <w:pStyle w:val="TableParagraph"/>
              <w:rPr>
                <w:sz w:val="18"/>
              </w:rPr>
            </w:pPr>
            <w:r>
              <w:rPr>
                <w:spacing w:val="-10"/>
                <w:sz w:val="18"/>
              </w:rPr>
              <w:t>8</w:t>
            </w:r>
          </w:p>
        </w:tc>
        <w:tc>
          <w:tcPr>
            <w:tcW w:w="2335" w:type="dxa"/>
          </w:tcPr>
          <w:p>
            <w:pPr>
              <w:pStyle w:val="TableParagraph"/>
              <w:spacing w:line="240" w:lineRule="auto"/>
              <w:rPr>
                <w:sz w:val="18"/>
              </w:rPr>
            </w:pPr>
            <w:r>
              <w:rPr>
                <w:sz w:val="18"/>
              </w:rPr>
              <w:t>&gt;PDU</w:t>
            </w:r>
            <w:r>
              <w:rPr>
                <w:spacing w:val="-13"/>
                <w:sz w:val="18"/>
              </w:rPr>
              <w:t> </w:t>
            </w:r>
            <w:r>
              <w:rPr>
                <w:sz w:val="18"/>
              </w:rPr>
              <w:t>session</w:t>
            </w:r>
            <w:r>
              <w:rPr>
                <w:spacing w:val="-12"/>
                <w:sz w:val="18"/>
              </w:rPr>
              <w:t> </w:t>
            </w:r>
            <w:r>
              <w:rPr>
                <w:sz w:val="18"/>
              </w:rPr>
              <w:t>Item</w:t>
            </w:r>
            <w:r>
              <w:rPr>
                <w:spacing w:val="-12"/>
                <w:sz w:val="18"/>
              </w:rPr>
              <w:t> </w:t>
            </w:r>
            <w:r>
              <w:rPr>
                <w:sz w:val="18"/>
              </w:rPr>
              <w:t>for </w:t>
            </w:r>
            <w:r>
              <w:rPr>
                <w:spacing w:val="-2"/>
                <w:sz w:val="18"/>
              </w:rPr>
              <w:t>admission</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13"/>
              <w:rPr>
                <w:sz w:val="18"/>
              </w:rPr>
            </w:pPr>
            <w:r>
              <w:rPr>
                <w:i/>
                <w:sz w:val="18"/>
              </w:rPr>
              <w:t>PDU Session Resources</w:t>
            </w:r>
            <w:r>
              <w:rPr>
                <w:i/>
                <w:sz w:val="18"/>
              </w:rPr>
              <w:t> To</w:t>
            </w:r>
            <w:r>
              <w:rPr>
                <w:i/>
                <w:spacing w:val="-2"/>
                <w:sz w:val="18"/>
              </w:rPr>
              <w:t> </w:t>
            </w:r>
            <w:r>
              <w:rPr>
                <w:i/>
                <w:sz w:val="18"/>
              </w:rPr>
              <w:t>Be</w:t>
            </w:r>
            <w:r>
              <w:rPr>
                <w:i/>
                <w:spacing w:val="-1"/>
                <w:sz w:val="18"/>
              </w:rPr>
              <w:t> </w:t>
            </w:r>
            <w:r>
              <w:rPr>
                <w:i/>
                <w:sz w:val="18"/>
              </w:rPr>
              <w:t>Setup</w:t>
            </w:r>
            <w:r>
              <w:rPr>
                <w:i/>
                <w:spacing w:val="-2"/>
                <w:sz w:val="18"/>
              </w:rPr>
              <w:t> </w:t>
            </w:r>
            <w:r>
              <w:rPr>
                <w:i/>
                <w:sz w:val="18"/>
              </w:rPr>
              <w:t>Item</w:t>
            </w:r>
            <w:r>
              <w:rPr>
                <w:i/>
                <w:spacing w:val="-1"/>
                <w:sz w:val="18"/>
              </w:rPr>
              <w:t> </w:t>
            </w:r>
            <w:r>
              <w:rPr>
                <w:sz w:val="18"/>
              </w:rPr>
              <w:t>IE</w:t>
            </w:r>
            <w:r>
              <w:rPr>
                <w:spacing w:val="-1"/>
                <w:sz w:val="18"/>
              </w:rPr>
              <w:t> </w:t>
            </w:r>
            <w:r>
              <w:rPr>
                <w:sz w:val="18"/>
              </w:rPr>
              <w:t>in</w:t>
            </w:r>
            <w:r>
              <w:rPr>
                <w:spacing w:val="-3"/>
                <w:sz w:val="18"/>
              </w:rPr>
              <w:t> </w:t>
            </w:r>
            <w:r>
              <w:rPr>
                <w:spacing w:val="-5"/>
                <w:sz w:val="18"/>
              </w:rPr>
              <w:t>TS</w:t>
            </w:r>
          </w:p>
          <w:p>
            <w:pPr>
              <w:pStyle w:val="TableParagraph"/>
              <w:spacing w:line="187" w:lineRule="exact"/>
              <w:ind w:left="112"/>
              <w:rPr>
                <w:sz w:val="18"/>
              </w:rPr>
            </w:pPr>
            <w:r>
              <w:rPr>
                <w:sz w:val="18"/>
              </w:rPr>
              <w:t>38.423</w:t>
            </w:r>
            <w:r>
              <w:rPr>
                <w:spacing w:val="-6"/>
                <w:sz w:val="18"/>
              </w:rPr>
              <w:t> </w:t>
            </w:r>
            <w:r>
              <w:rPr>
                <w:sz w:val="18"/>
              </w:rPr>
              <w:t>[15]</w:t>
            </w:r>
            <w:r>
              <w:rPr>
                <w:spacing w:val="-4"/>
                <w:sz w:val="18"/>
              </w:rPr>
              <w:t> </w:t>
            </w:r>
            <w:r>
              <w:rPr>
                <w:sz w:val="18"/>
              </w:rPr>
              <w:t>Clause</w:t>
            </w:r>
            <w:r>
              <w:rPr>
                <w:spacing w:val="-6"/>
                <w:sz w:val="18"/>
              </w:rPr>
              <w:t> </w:t>
            </w:r>
            <w:r>
              <w:rPr>
                <w:spacing w:val="-2"/>
                <w:sz w:val="18"/>
              </w:rPr>
              <w:t>9.2.1.1</w:t>
            </w:r>
          </w:p>
        </w:tc>
      </w:tr>
      <w:tr>
        <w:trPr>
          <w:trHeight w:val="827" w:hRule="atLeast"/>
        </w:trPr>
        <w:tc>
          <w:tcPr>
            <w:tcW w:w="1164" w:type="dxa"/>
          </w:tcPr>
          <w:p>
            <w:pPr>
              <w:pStyle w:val="TableParagraph"/>
              <w:rPr>
                <w:sz w:val="18"/>
              </w:rPr>
            </w:pPr>
            <w:r>
              <w:rPr>
                <w:spacing w:val="-10"/>
                <w:sz w:val="18"/>
              </w:rPr>
              <w:t>9</w:t>
            </w:r>
          </w:p>
        </w:tc>
        <w:tc>
          <w:tcPr>
            <w:tcW w:w="2335" w:type="dxa"/>
          </w:tcPr>
          <w:p>
            <w:pPr>
              <w:pStyle w:val="TableParagraph"/>
              <w:ind w:left="391"/>
              <w:rPr>
                <w:sz w:val="18"/>
              </w:rPr>
            </w:pPr>
            <w:r>
              <w:rPr>
                <w:sz w:val="18"/>
              </w:rPr>
              <w:t>&gt;&gt;PDU</w:t>
            </w:r>
            <w:r>
              <w:rPr>
                <w:spacing w:val="-4"/>
                <w:sz w:val="18"/>
              </w:rPr>
              <w:t> </w:t>
            </w:r>
            <w:r>
              <w:rPr>
                <w:sz w:val="18"/>
              </w:rPr>
              <w:t>Session</w:t>
            </w:r>
            <w:r>
              <w:rPr>
                <w:spacing w:val="-5"/>
                <w:sz w:val="18"/>
              </w:rPr>
              <w:t> ID</w:t>
            </w:r>
          </w:p>
        </w:tc>
        <w:tc>
          <w:tcPr>
            <w:tcW w:w="1168" w:type="dxa"/>
          </w:tcPr>
          <w:p>
            <w:pPr>
              <w:pStyle w:val="TableParagraph"/>
              <w:ind w:left="109"/>
              <w:rPr>
                <w:sz w:val="18"/>
              </w:rPr>
            </w:pPr>
            <w:r>
              <w:rPr>
                <w:spacing w:val="-2"/>
                <w:sz w:val="18"/>
              </w:rPr>
              <w:t>ELEMENT</w:t>
            </w:r>
          </w:p>
        </w:tc>
        <w:tc>
          <w:tcPr>
            <w:tcW w:w="1091" w:type="dxa"/>
          </w:tcPr>
          <w:p>
            <w:pPr>
              <w:pStyle w:val="TableParagraph"/>
              <w:ind w:left="16" w:right="3"/>
              <w:jc w:val="center"/>
              <w:rPr>
                <w:sz w:val="18"/>
              </w:rPr>
            </w:pPr>
            <w:r>
              <w:rPr>
                <w:spacing w:val="-4"/>
                <w:sz w:val="18"/>
              </w:rPr>
              <w:t>TRUE</w:t>
            </w:r>
          </w:p>
        </w:tc>
        <w:tc>
          <w:tcPr>
            <w:tcW w:w="1708" w:type="dxa"/>
          </w:tcPr>
          <w:p>
            <w:pPr>
              <w:pStyle w:val="TableParagraph"/>
              <w:ind w:left="111"/>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ind w:left="111"/>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ind w:left="111"/>
              <w:rPr>
                <w:sz w:val="18"/>
              </w:rPr>
            </w:pPr>
            <w:r>
              <w:rPr>
                <w:sz w:val="18"/>
              </w:rPr>
              <w:t>[15]</w:t>
            </w:r>
            <w:r>
              <w:rPr>
                <w:spacing w:val="-2"/>
                <w:sz w:val="18"/>
              </w:rPr>
              <w:t> Clause</w:t>
            </w:r>
          </w:p>
          <w:p>
            <w:pPr>
              <w:pStyle w:val="TableParagraph"/>
              <w:spacing w:line="187" w:lineRule="exact" w:before="2"/>
              <w:ind w:left="111"/>
              <w:rPr>
                <w:sz w:val="18"/>
              </w:rPr>
            </w:pPr>
            <w:r>
              <w:rPr>
                <w:spacing w:val="-2"/>
                <w:sz w:val="18"/>
              </w:rPr>
              <w:t>9.2.3.18</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10</w:t>
            </w:r>
          </w:p>
        </w:tc>
        <w:tc>
          <w:tcPr>
            <w:tcW w:w="2335" w:type="dxa"/>
          </w:tcPr>
          <w:p>
            <w:pPr>
              <w:pStyle w:val="TableParagraph"/>
              <w:spacing w:line="240" w:lineRule="auto"/>
              <w:ind w:left="391"/>
              <w:rPr>
                <w:sz w:val="18"/>
              </w:rPr>
            </w:pPr>
            <w:r>
              <w:rPr>
                <w:sz w:val="18"/>
              </w:rPr>
              <w:t>&gt;&gt;List</w:t>
            </w:r>
            <w:r>
              <w:rPr>
                <w:spacing w:val="-13"/>
                <w:sz w:val="18"/>
              </w:rPr>
              <w:t> </w:t>
            </w:r>
            <w:r>
              <w:rPr>
                <w:sz w:val="18"/>
              </w:rPr>
              <w:t>of</w:t>
            </w:r>
            <w:r>
              <w:rPr>
                <w:spacing w:val="-12"/>
                <w:sz w:val="18"/>
              </w:rPr>
              <w:t> </w:t>
            </w:r>
            <w:r>
              <w:rPr>
                <w:sz w:val="18"/>
              </w:rPr>
              <w:t>DRBs</w:t>
            </w:r>
            <w:r>
              <w:rPr>
                <w:spacing w:val="-12"/>
                <w:sz w:val="18"/>
              </w:rPr>
              <w:t> </w:t>
            </w:r>
            <w:r>
              <w:rPr>
                <w:sz w:val="18"/>
              </w:rPr>
              <w:t>for </w:t>
            </w:r>
            <w:r>
              <w:rPr>
                <w:spacing w:val="-2"/>
                <w:sz w:val="18"/>
              </w:rPr>
              <w:t>admission</w:t>
            </w:r>
          </w:p>
        </w:tc>
        <w:tc>
          <w:tcPr>
            <w:tcW w:w="1168" w:type="dxa"/>
          </w:tcPr>
          <w:p>
            <w:pPr>
              <w:pStyle w:val="TableParagraph"/>
              <w:ind w:left="109"/>
              <w:rPr>
                <w:sz w:val="18"/>
              </w:rPr>
            </w:pPr>
            <w:r>
              <w:rPr>
                <w:spacing w:val="-4"/>
                <w:sz w:val="18"/>
              </w:rPr>
              <w:t>LIST</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Pr>
                <w:sz w:val="18"/>
              </w:rPr>
            </w:pPr>
            <w:r>
              <w:rPr>
                <w:i/>
                <w:sz w:val="18"/>
              </w:rPr>
              <w:t>DRB</w:t>
            </w:r>
            <w:r>
              <w:rPr>
                <w:i/>
                <w:spacing w:val="-6"/>
                <w:sz w:val="18"/>
              </w:rPr>
              <w:t> </w:t>
            </w:r>
            <w:r>
              <w:rPr>
                <w:i/>
                <w:sz w:val="18"/>
              </w:rPr>
              <w:t>to</w:t>
            </w:r>
            <w:r>
              <w:rPr>
                <w:i/>
                <w:spacing w:val="-6"/>
                <w:sz w:val="18"/>
              </w:rPr>
              <w:t> </w:t>
            </w:r>
            <w:r>
              <w:rPr>
                <w:i/>
                <w:sz w:val="18"/>
              </w:rPr>
              <w:t>Be</w:t>
            </w:r>
            <w:r>
              <w:rPr>
                <w:i/>
                <w:spacing w:val="-6"/>
                <w:sz w:val="18"/>
              </w:rPr>
              <w:t> </w:t>
            </w:r>
            <w:r>
              <w:rPr>
                <w:i/>
                <w:sz w:val="18"/>
              </w:rPr>
              <w:t>Setup</w:t>
            </w:r>
            <w:r>
              <w:rPr>
                <w:i/>
                <w:spacing w:val="-6"/>
                <w:sz w:val="18"/>
              </w:rPr>
              <w:t> </w:t>
            </w:r>
            <w:r>
              <w:rPr>
                <w:i/>
                <w:sz w:val="18"/>
              </w:rPr>
              <w:t>List</w:t>
            </w:r>
            <w:r>
              <w:rPr>
                <w:i/>
                <w:spacing w:val="-7"/>
                <w:sz w:val="18"/>
              </w:rPr>
              <w:t> </w:t>
            </w:r>
            <w:r>
              <w:rPr>
                <w:sz w:val="18"/>
              </w:rPr>
              <w:t>IE</w:t>
            </w:r>
            <w:r>
              <w:rPr>
                <w:spacing w:val="-6"/>
                <w:sz w:val="18"/>
              </w:rPr>
              <w:t> </w:t>
            </w:r>
            <w:r>
              <w:rPr>
                <w:sz w:val="18"/>
              </w:rPr>
              <w:t>in TS 38.473 [19] Clause</w:t>
            </w:r>
          </w:p>
          <w:p>
            <w:pPr>
              <w:pStyle w:val="TableParagraph"/>
              <w:spacing w:line="187" w:lineRule="exact"/>
              <w:ind w:left="112"/>
              <w:rPr>
                <w:sz w:val="18"/>
              </w:rPr>
            </w:pPr>
            <w:r>
              <w:rPr>
                <w:spacing w:val="-2"/>
                <w:sz w:val="18"/>
              </w:rPr>
              <w:t>9.2.2.1</w:t>
            </w:r>
          </w:p>
        </w:tc>
      </w:tr>
      <w:tr>
        <w:trPr>
          <w:trHeight w:val="621" w:hRule="atLeast"/>
        </w:trPr>
        <w:tc>
          <w:tcPr>
            <w:tcW w:w="1164" w:type="dxa"/>
          </w:tcPr>
          <w:p>
            <w:pPr>
              <w:pStyle w:val="TableParagraph"/>
              <w:ind w:left="84"/>
              <w:rPr>
                <w:sz w:val="18"/>
              </w:rPr>
            </w:pPr>
            <w:r>
              <w:rPr>
                <w:spacing w:val="-5"/>
                <w:sz w:val="18"/>
              </w:rPr>
              <w:t>11</w:t>
            </w:r>
          </w:p>
        </w:tc>
        <w:tc>
          <w:tcPr>
            <w:tcW w:w="2335" w:type="dxa"/>
          </w:tcPr>
          <w:p>
            <w:pPr>
              <w:pStyle w:val="TableParagraph"/>
              <w:spacing w:line="240" w:lineRule="auto"/>
              <w:ind w:left="677"/>
              <w:rPr>
                <w:sz w:val="18"/>
              </w:rPr>
            </w:pPr>
            <w:r>
              <w:rPr>
                <w:sz w:val="18"/>
              </w:rPr>
              <w:t>&gt;&gt;&gt;DRB</w:t>
            </w:r>
            <w:r>
              <w:rPr>
                <w:spacing w:val="-15"/>
                <w:sz w:val="18"/>
              </w:rPr>
              <w:t> </w:t>
            </w:r>
            <w:r>
              <w:rPr>
                <w:sz w:val="18"/>
              </w:rPr>
              <w:t>item</w:t>
            </w:r>
            <w:r>
              <w:rPr>
                <w:spacing w:val="-12"/>
                <w:sz w:val="18"/>
              </w:rPr>
              <w:t> </w:t>
            </w:r>
            <w:r>
              <w:rPr>
                <w:sz w:val="18"/>
              </w:rPr>
              <w:t>for </w:t>
            </w:r>
            <w:r>
              <w:rPr>
                <w:spacing w:val="-2"/>
                <w:sz w:val="18"/>
              </w:rPr>
              <w:t>admission</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58"/>
              <w:rPr>
                <w:sz w:val="18"/>
              </w:rPr>
            </w:pPr>
            <w:r>
              <w:rPr>
                <w:i/>
                <w:sz w:val="18"/>
              </w:rPr>
              <w:t>DRB</w:t>
            </w:r>
            <w:r>
              <w:rPr>
                <w:i/>
                <w:spacing w:val="-8"/>
                <w:sz w:val="18"/>
              </w:rPr>
              <w:t> </w:t>
            </w:r>
            <w:r>
              <w:rPr>
                <w:i/>
                <w:sz w:val="18"/>
              </w:rPr>
              <w:t>to</w:t>
            </w:r>
            <w:r>
              <w:rPr>
                <w:i/>
                <w:spacing w:val="-8"/>
                <w:sz w:val="18"/>
              </w:rPr>
              <w:t> </w:t>
            </w:r>
            <w:r>
              <w:rPr>
                <w:i/>
                <w:sz w:val="18"/>
              </w:rPr>
              <w:t>Be</w:t>
            </w:r>
            <w:r>
              <w:rPr>
                <w:i/>
                <w:spacing w:val="-8"/>
                <w:sz w:val="18"/>
              </w:rPr>
              <w:t> </w:t>
            </w:r>
            <w:r>
              <w:rPr>
                <w:i/>
                <w:sz w:val="18"/>
              </w:rPr>
              <w:t>Setup</w:t>
            </w:r>
            <w:r>
              <w:rPr>
                <w:i/>
                <w:spacing w:val="-8"/>
                <w:sz w:val="18"/>
              </w:rPr>
              <w:t> </w:t>
            </w:r>
            <w:r>
              <w:rPr>
                <w:i/>
                <w:sz w:val="18"/>
              </w:rPr>
              <w:t>Item</w:t>
            </w:r>
            <w:r>
              <w:rPr>
                <w:i/>
                <w:spacing w:val="-8"/>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9" w:lineRule="exact"/>
              <w:ind w:left="112"/>
              <w:rPr>
                <w:sz w:val="18"/>
              </w:rPr>
            </w:pPr>
            <w:r>
              <w:rPr>
                <w:spacing w:val="-2"/>
                <w:sz w:val="18"/>
              </w:rPr>
              <w:t>9.2.2.1</w:t>
            </w:r>
          </w:p>
        </w:tc>
      </w:tr>
      <w:tr>
        <w:trPr>
          <w:trHeight w:val="621" w:hRule="atLeast"/>
        </w:trPr>
        <w:tc>
          <w:tcPr>
            <w:tcW w:w="1164" w:type="dxa"/>
          </w:tcPr>
          <w:p>
            <w:pPr>
              <w:pStyle w:val="TableParagraph"/>
              <w:rPr>
                <w:sz w:val="18"/>
              </w:rPr>
            </w:pPr>
            <w:r>
              <w:rPr>
                <w:spacing w:val="-5"/>
                <w:sz w:val="18"/>
              </w:rPr>
              <w:t>12</w:t>
            </w:r>
          </w:p>
        </w:tc>
        <w:tc>
          <w:tcPr>
            <w:tcW w:w="2335" w:type="dxa"/>
          </w:tcPr>
          <w:p>
            <w:pPr>
              <w:pStyle w:val="TableParagraph"/>
              <w:ind w:left="0" w:right="331"/>
              <w:jc w:val="right"/>
              <w:rPr>
                <w:sz w:val="18"/>
              </w:rPr>
            </w:pPr>
            <w:r>
              <w:rPr>
                <w:sz w:val="18"/>
              </w:rPr>
              <w:t>&gt;&gt;&gt;&gt;DRB</w:t>
            </w:r>
            <w:r>
              <w:rPr>
                <w:spacing w:val="-4"/>
                <w:sz w:val="18"/>
              </w:rPr>
              <w:t> </w:t>
            </w:r>
            <w:r>
              <w:rPr>
                <w:spacing w:val="-5"/>
                <w:sz w:val="18"/>
              </w:rPr>
              <w:t>ID</w:t>
            </w:r>
          </w:p>
        </w:tc>
        <w:tc>
          <w:tcPr>
            <w:tcW w:w="1168" w:type="dxa"/>
          </w:tcPr>
          <w:p>
            <w:pPr>
              <w:pStyle w:val="TableParagraph"/>
              <w:ind w:left="109"/>
              <w:rPr>
                <w:sz w:val="18"/>
              </w:rPr>
            </w:pPr>
            <w:r>
              <w:rPr>
                <w:spacing w:val="-2"/>
                <w:sz w:val="18"/>
              </w:rPr>
              <w:t>ELEMENT</w:t>
            </w:r>
          </w:p>
        </w:tc>
        <w:tc>
          <w:tcPr>
            <w:tcW w:w="1091" w:type="dxa"/>
          </w:tcPr>
          <w:p>
            <w:pPr>
              <w:pStyle w:val="TableParagraph"/>
              <w:ind w:left="16" w:right="3"/>
              <w:jc w:val="center"/>
              <w:rPr>
                <w:sz w:val="18"/>
              </w:rPr>
            </w:pPr>
            <w:r>
              <w:rPr>
                <w:spacing w:val="-4"/>
                <w:sz w:val="18"/>
              </w:rPr>
              <w:t>TRUE</w:t>
            </w:r>
          </w:p>
        </w:tc>
        <w:tc>
          <w:tcPr>
            <w:tcW w:w="1708" w:type="dxa"/>
          </w:tcPr>
          <w:p>
            <w:pPr>
              <w:pStyle w:val="TableParagraph"/>
              <w:ind w:left="111"/>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11"/>
              <w:rPr>
                <w:sz w:val="18"/>
              </w:rPr>
            </w:pPr>
            <w:r>
              <w:rPr>
                <w:sz w:val="18"/>
              </w:rPr>
              <w:t>38.473</w:t>
            </w:r>
            <w:r>
              <w:rPr>
                <w:spacing w:val="-8"/>
                <w:sz w:val="18"/>
              </w:rPr>
              <w:t> </w:t>
            </w:r>
            <w:r>
              <w:rPr>
                <w:spacing w:val="-4"/>
                <w:sz w:val="18"/>
              </w:rPr>
              <w:t>[19]</w:t>
            </w:r>
          </w:p>
          <w:p>
            <w:pPr>
              <w:pStyle w:val="TableParagraph"/>
              <w:spacing w:line="189" w:lineRule="exact"/>
              <w:ind w:left="111"/>
              <w:rPr>
                <w:sz w:val="18"/>
              </w:rPr>
            </w:pPr>
            <w:r>
              <w:rPr>
                <w:sz w:val="18"/>
              </w:rPr>
              <w:t>Clause</w:t>
            </w:r>
            <w:r>
              <w:rPr>
                <w:spacing w:val="-5"/>
                <w:sz w:val="18"/>
              </w:rPr>
              <w:t> </w:t>
            </w:r>
            <w:r>
              <w:rPr>
                <w:spacing w:val="-2"/>
                <w:sz w:val="18"/>
              </w:rPr>
              <w:t>9.3.1.8</w:t>
            </w:r>
          </w:p>
        </w:tc>
        <w:tc>
          <w:tcPr>
            <w:tcW w:w="2351" w:type="dxa"/>
          </w:tcPr>
          <w:p>
            <w:pPr>
              <w:pStyle w:val="TableParagraph"/>
              <w:spacing w:line="240" w:lineRule="auto"/>
              <w:ind w:left="0"/>
              <w:rPr>
                <w:rFonts w:ascii="Times New Roman"/>
                <w:sz w:val="16"/>
              </w:rPr>
            </w:pPr>
          </w:p>
        </w:tc>
      </w:tr>
      <w:tr>
        <w:trPr>
          <w:trHeight w:val="618" w:hRule="atLeast"/>
        </w:trPr>
        <w:tc>
          <w:tcPr>
            <w:tcW w:w="1164" w:type="dxa"/>
          </w:tcPr>
          <w:p>
            <w:pPr>
              <w:pStyle w:val="TableParagraph"/>
              <w:rPr>
                <w:sz w:val="18"/>
              </w:rPr>
            </w:pPr>
            <w:r>
              <w:rPr>
                <w:spacing w:val="-5"/>
                <w:sz w:val="18"/>
              </w:rPr>
              <w:t>13</w:t>
            </w:r>
          </w:p>
        </w:tc>
        <w:tc>
          <w:tcPr>
            <w:tcW w:w="2335" w:type="dxa"/>
          </w:tcPr>
          <w:p>
            <w:pPr>
              <w:pStyle w:val="TableParagraph"/>
              <w:ind w:left="960" w:right="265"/>
              <w:rPr>
                <w:sz w:val="18"/>
              </w:rPr>
            </w:pPr>
            <w:r>
              <w:rPr>
                <w:sz w:val="18"/>
              </w:rPr>
              <w:t>&gt;&gt;&gt;&gt;List of QoS</w:t>
            </w:r>
            <w:r>
              <w:rPr>
                <w:spacing w:val="-15"/>
                <w:sz w:val="18"/>
              </w:rPr>
              <w:t> </w:t>
            </w:r>
            <w:r>
              <w:rPr>
                <w:sz w:val="18"/>
              </w:rPr>
              <w:t>flows</w:t>
            </w:r>
            <w:r>
              <w:rPr>
                <w:spacing w:val="-12"/>
                <w:sz w:val="18"/>
              </w:rPr>
              <w:t> </w:t>
            </w:r>
            <w:r>
              <w:rPr>
                <w:sz w:val="18"/>
              </w:rPr>
              <w:t>in the DRB</w:t>
            </w:r>
          </w:p>
        </w:tc>
        <w:tc>
          <w:tcPr>
            <w:tcW w:w="1168" w:type="dxa"/>
          </w:tcPr>
          <w:p>
            <w:pPr>
              <w:pStyle w:val="TableParagraph"/>
              <w:ind w:left="109"/>
              <w:rPr>
                <w:sz w:val="18"/>
              </w:rPr>
            </w:pPr>
            <w:r>
              <w:rPr>
                <w:spacing w:val="-4"/>
                <w:sz w:val="18"/>
              </w:rPr>
              <w:t>LIST</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Pr>
                <w:sz w:val="18"/>
              </w:rPr>
            </w:pPr>
            <w:r>
              <w:rPr>
                <w:i/>
                <w:sz w:val="18"/>
              </w:rPr>
              <w:t>QoS</w:t>
            </w:r>
            <w:r>
              <w:rPr>
                <w:i/>
                <w:spacing w:val="-13"/>
                <w:sz w:val="18"/>
              </w:rPr>
              <w:t> </w:t>
            </w:r>
            <w:r>
              <w:rPr>
                <w:i/>
                <w:sz w:val="18"/>
              </w:rPr>
              <w:t>Flows</w:t>
            </w:r>
            <w:r>
              <w:rPr>
                <w:i/>
                <w:spacing w:val="-12"/>
                <w:sz w:val="18"/>
              </w:rPr>
              <w:t> </w:t>
            </w:r>
            <w:r>
              <w:rPr>
                <w:i/>
                <w:sz w:val="18"/>
              </w:rPr>
              <w:t>Information</w:t>
            </w:r>
            <w:r>
              <w:rPr>
                <w:i/>
                <w:spacing w:val="-13"/>
                <w:sz w:val="18"/>
              </w:rPr>
              <w:t> </w:t>
            </w:r>
            <w:r>
              <w:rPr>
                <w:i/>
                <w:sz w:val="18"/>
              </w:rPr>
              <w:t>To</w:t>
            </w:r>
            <w:r>
              <w:rPr>
                <w:i/>
                <w:sz w:val="18"/>
              </w:rPr>
              <w:t> Be Setup </w:t>
            </w:r>
            <w:r>
              <w:rPr>
                <w:sz w:val="18"/>
              </w:rPr>
              <w:t>IE in TS 37.483</w:t>
            </w:r>
          </w:p>
          <w:p>
            <w:pPr>
              <w:pStyle w:val="TableParagraph"/>
              <w:spacing w:line="186" w:lineRule="exact"/>
              <w:ind w:left="112"/>
              <w:rPr>
                <w:sz w:val="18"/>
              </w:rPr>
            </w:pPr>
            <w:r>
              <w:rPr>
                <w:sz w:val="18"/>
              </w:rPr>
              <w:t>[21]</w:t>
            </w:r>
            <w:r>
              <w:rPr>
                <w:spacing w:val="-4"/>
                <w:sz w:val="18"/>
              </w:rPr>
              <w:t> </w:t>
            </w:r>
            <w:r>
              <w:rPr>
                <w:sz w:val="18"/>
              </w:rPr>
              <w:t>Clause</w:t>
            </w:r>
            <w:r>
              <w:rPr>
                <w:spacing w:val="-3"/>
                <w:sz w:val="18"/>
              </w:rPr>
              <w:t> </w:t>
            </w:r>
            <w:r>
              <w:rPr>
                <w:spacing w:val="-2"/>
                <w:sz w:val="18"/>
              </w:rPr>
              <w:t>9.3.3.2</w:t>
            </w:r>
          </w:p>
        </w:tc>
      </w:tr>
      <w:tr>
        <w:trPr>
          <w:trHeight w:val="621" w:hRule="atLeast"/>
        </w:trPr>
        <w:tc>
          <w:tcPr>
            <w:tcW w:w="1164" w:type="dxa"/>
          </w:tcPr>
          <w:p>
            <w:pPr>
              <w:pStyle w:val="TableParagraph"/>
              <w:spacing w:line="240" w:lineRule="auto" w:before="1"/>
              <w:rPr>
                <w:sz w:val="18"/>
              </w:rPr>
            </w:pPr>
            <w:r>
              <w:rPr>
                <w:spacing w:val="-5"/>
                <w:sz w:val="18"/>
              </w:rPr>
              <w:t>14</w:t>
            </w:r>
          </w:p>
        </w:tc>
        <w:tc>
          <w:tcPr>
            <w:tcW w:w="2335" w:type="dxa"/>
          </w:tcPr>
          <w:p>
            <w:pPr>
              <w:pStyle w:val="TableParagraph"/>
              <w:spacing w:line="207" w:lineRule="exact" w:before="1"/>
              <w:ind w:left="1244"/>
              <w:rPr>
                <w:sz w:val="18"/>
              </w:rPr>
            </w:pPr>
            <w:r>
              <w:rPr>
                <w:spacing w:val="-2"/>
                <w:sz w:val="18"/>
              </w:rPr>
              <w:t>&gt;&gt;&gt;&gt;&gt;QoS</w:t>
            </w:r>
          </w:p>
          <w:p>
            <w:pPr>
              <w:pStyle w:val="TableParagraph"/>
              <w:spacing w:line="207" w:lineRule="exact"/>
              <w:ind w:left="1244"/>
              <w:rPr>
                <w:sz w:val="18"/>
              </w:rPr>
            </w:pPr>
            <w:r>
              <w:rPr>
                <w:sz w:val="18"/>
              </w:rPr>
              <w:t>flow </w:t>
            </w:r>
            <w:r>
              <w:rPr>
                <w:spacing w:val="-4"/>
                <w:sz w:val="18"/>
              </w:rPr>
              <w:t>Item</w:t>
            </w:r>
          </w:p>
        </w:tc>
        <w:tc>
          <w:tcPr>
            <w:tcW w:w="1168" w:type="dxa"/>
          </w:tcPr>
          <w:p>
            <w:pPr>
              <w:pStyle w:val="TableParagraph"/>
              <w:spacing w:line="240" w:lineRule="auto" w:before="1"/>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07" w:lineRule="exact" w:before="1"/>
              <w:ind w:left="112"/>
              <w:rPr>
                <w:sz w:val="18"/>
              </w:rPr>
            </w:pPr>
            <w:r>
              <w:rPr>
                <w:i/>
                <w:sz w:val="18"/>
              </w:rPr>
              <w:t>QoS</w:t>
            </w:r>
            <w:r>
              <w:rPr>
                <w:i/>
                <w:spacing w:val="-1"/>
                <w:sz w:val="18"/>
              </w:rPr>
              <w:t> </w:t>
            </w:r>
            <w:r>
              <w:rPr>
                <w:i/>
                <w:sz w:val="18"/>
              </w:rPr>
              <w:t>Flow Item </w:t>
            </w:r>
            <w:r>
              <w:rPr>
                <w:sz w:val="18"/>
              </w:rPr>
              <w:t>IE</w:t>
            </w:r>
            <w:r>
              <w:rPr>
                <w:spacing w:val="-2"/>
                <w:sz w:val="18"/>
              </w:rPr>
              <w:t> </w:t>
            </w:r>
            <w:r>
              <w:rPr>
                <w:sz w:val="18"/>
              </w:rPr>
              <w:t>in</w:t>
            </w:r>
            <w:r>
              <w:rPr>
                <w:spacing w:val="1"/>
                <w:sz w:val="18"/>
              </w:rPr>
              <w:t> </w:t>
            </w:r>
            <w:r>
              <w:rPr>
                <w:spacing w:val="-5"/>
                <w:sz w:val="18"/>
              </w:rPr>
              <w:t>TS</w:t>
            </w:r>
          </w:p>
          <w:p>
            <w:pPr>
              <w:pStyle w:val="TableParagraph"/>
              <w:ind w:left="112"/>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12"/>
              <w:rPr>
                <w:sz w:val="18"/>
              </w:rPr>
            </w:pPr>
            <w:r>
              <w:rPr>
                <w:spacing w:val="-2"/>
                <w:sz w:val="18"/>
              </w:rPr>
              <w:t>9.3.1.25</w:t>
            </w:r>
          </w:p>
        </w:tc>
      </w:tr>
      <w:tr>
        <w:trPr>
          <w:trHeight w:val="830" w:hRule="atLeast"/>
        </w:trPr>
        <w:tc>
          <w:tcPr>
            <w:tcW w:w="1164" w:type="dxa"/>
          </w:tcPr>
          <w:p>
            <w:pPr>
              <w:pStyle w:val="TableParagraph"/>
              <w:spacing w:line="240" w:lineRule="auto" w:before="1"/>
              <w:rPr>
                <w:sz w:val="18"/>
              </w:rPr>
            </w:pPr>
            <w:r>
              <w:rPr>
                <w:spacing w:val="-5"/>
                <w:sz w:val="18"/>
              </w:rPr>
              <w:t>15</w:t>
            </w:r>
          </w:p>
        </w:tc>
        <w:tc>
          <w:tcPr>
            <w:tcW w:w="2335" w:type="dxa"/>
          </w:tcPr>
          <w:p>
            <w:pPr>
              <w:pStyle w:val="TableParagraph"/>
              <w:spacing w:line="207" w:lineRule="exact" w:before="1"/>
              <w:ind w:left="1529"/>
              <w:rPr>
                <w:sz w:val="18"/>
              </w:rPr>
            </w:pPr>
            <w:r>
              <w:rPr>
                <w:spacing w:val="-2"/>
                <w:sz w:val="18"/>
              </w:rPr>
              <w:t>&gt;&gt;&gt;&gt;&gt;&gt;</w:t>
            </w:r>
          </w:p>
          <w:p>
            <w:pPr>
              <w:pStyle w:val="TableParagraph"/>
              <w:ind w:left="1529" w:right="100"/>
              <w:rPr>
                <w:sz w:val="18"/>
              </w:rPr>
            </w:pPr>
            <w:r>
              <w:rPr>
                <w:spacing w:val="-4"/>
                <w:sz w:val="18"/>
              </w:rPr>
              <w:t>QoS</w:t>
            </w:r>
            <w:r>
              <w:rPr>
                <w:spacing w:val="40"/>
                <w:sz w:val="18"/>
              </w:rPr>
              <w:t> </w:t>
            </w:r>
            <w:r>
              <w:rPr>
                <w:spacing w:val="-4"/>
                <w:sz w:val="18"/>
              </w:rPr>
              <w:t>flow </w:t>
            </w:r>
            <w:r>
              <w:rPr>
                <w:spacing w:val="-2"/>
                <w:sz w:val="18"/>
              </w:rPr>
              <w:t>Identifier</w:t>
            </w:r>
          </w:p>
        </w:tc>
        <w:tc>
          <w:tcPr>
            <w:tcW w:w="1168" w:type="dxa"/>
          </w:tcPr>
          <w:p>
            <w:pPr>
              <w:pStyle w:val="TableParagraph"/>
              <w:spacing w:line="240" w:lineRule="auto" w:before="1"/>
              <w:ind w:left="109"/>
              <w:rPr>
                <w:sz w:val="18"/>
              </w:rPr>
            </w:pPr>
            <w:r>
              <w:rPr>
                <w:spacing w:val="-2"/>
                <w:sz w:val="18"/>
              </w:rPr>
              <w:t>ELEMENT</w:t>
            </w:r>
          </w:p>
        </w:tc>
        <w:tc>
          <w:tcPr>
            <w:tcW w:w="1091" w:type="dxa"/>
          </w:tcPr>
          <w:p>
            <w:pPr>
              <w:pStyle w:val="TableParagraph"/>
              <w:spacing w:line="240" w:lineRule="auto" w:before="1"/>
              <w:ind w:left="16" w:right="3"/>
              <w:jc w:val="center"/>
              <w:rPr>
                <w:sz w:val="18"/>
              </w:rPr>
            </w:pPr>
            <w:r>
              <w:rPr>
                <w:spacing w:val="-4"/>
                <w:sz w:val="18"/>
              </w:rPr>
              <w:t>TRUE</w:t>
            </w:r>
          </w:p>
        </w:tc>
        <w:tc>
          <w:tcPr>
            <w:tcW w:w="1708" w:type="dxa"/>
          </w:tcPr>
          <w:p>
            <w:pPr>
              <w:pStyle w:val="TableParagraph"/>
              <w:spacing w:line="240" w:lineRule="auto" w:before="1"/>
              <w:ind w:left="111" w:right="176"/>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11"/>
              <w:rPr>
                <w:sz w:val="18"/>
              </w:rPr>
            </w:pPr>
            <w:r>
              <w:rPr>
                <w:sz w:val="18"/>
              </w:rPr>
              <w:t>37.483</w:t>
            </w:r>
            <w:r>
              <w:rPr>
                <w:spacing w:val="-7"/>
                <w:sz w:val="18"/>
              </w:rPr>
              <w:t> </w:t>
            </w:r>
            <w:r>
              <w:rPr>
                <w:spacing w:val="-4"/>
                <w:sz w:val="18"/>
              </w:rPr>
              <w:t>[21]</w:t>
            </w:r>
          </w:p>
          <w:p>
            <w:pPr>
              <w:pStyle w:val="TableParagraph"/>
              <w:spacing w:line="189" w:lineRule="exact"/>
              <w:ind w:left="111"/>
              <w:rPr>
                <w:sz w:val="18"/>
              </w:rPr>
            </w:pPr>
            <w:r>
              <w:rPr>
                <w:sz w:val="18"/>
              </w:rPr>
              <w:t>Clause</w:t>
            </w:r>
            <w:r>
              <w:rPr>
                <w:spacing w:val="-5"/>
                <w:sz w:val="18"/>
              </w:rPr>
              <w:t> </w:t>
            </w:r>
            <w:r>
              <w:rPr>
                <w:spacing w:val="-2"/>
                <w:sz w:val="18"/>
              </w:rPr>
              <w:t>9.3.1.24</w:t>
            </w:r>
          </w:p>
        </w:tc>
        <w:tc>
          <w:tcPr>
            <w:tcW w:w="2351" w:type="dxa"/>
          </w:tcPr>
          <w:p>
            <w:pPr>
              <w:pStyle w:val="TableParagraph"/>
              <w:spacing w:line="240" w:lineRule="auto"/>
              <w:ind w:left="0"/>
              <w:rPr>
                <w:rFonts w:ascii="Times New Roman"/>
                <w:sz w:val="16"/>
              </w:rPr>
            </w:pPr>
          </w:p>
        </w:tc>
      </w:tr>
      <w:tr>
        <w:trPr>
          <w:trHeight w:val="1241" w:hRule="atLeast"/>
        </w:trPr>
        <w:tc>
          <w:tcPr>
            <w:tcW w:w="1164" w:type="dxa"/>
          </w:tcPr>
          <w:p>
            <w:pPr>
              <w:pStyle w:val="TableParagraph"/>
              <w:rPr>
                <w:sz w:val="18"/>
              </w:rPr>
            </w:pPr>
            <w:r>
              <w:rPr>
                <w:spacing w:val="-5"/>
                <w:sz w:val="18"/>
              </w:rPr>
              <w:t>16</w:t>
            </w:r>
          </w:p>
        </w:tc>
        <w:tc>
          <w:tcPr>
            <w:tcW w:w="2335" w:type="dxa"/>
          </w:tcPr>
          <w:p>
            <w:pPr>
              <w:pStyle w:val="TableParagraph"/>
              <w:ind w:left="1529"/>
              <w:rPr>
                <w:sz w:val="18"/>
              </w:rPr>
            </w:pPr>
            <w:r>
              <w:rPr>
                <w:spacing w:val="-2"/>
                <w:sz w:val="18"/>
              </w:rPr>
              <w:t>&gt;&gt;&gt;&gt;&gt;&gt;</w:t>
            </w:r>
          </w:p>
          <w:p>
            <w:pPr>
              <w:pStyle w:val="TableParagraph"/>
              <w:spacing w:line="240" w:lineRule="auto"/>
              <w:ind w:left="1529" w:right="101"/>
              <w:rPr>
                <w:sz w:val="18"/>
              </w:rPr>
            </w:pPr>
            <w:r>
              <w:rPr>
                <w:spacing w:val="-4"/>
                <w:sz w:val="18"/>
              </w:rPr>
              <w:t>QoS</w:t>
            </w:r>
            <w:r>
              <w:rPr>
                <w:spacing w:val="40"/>
                <w:sz w:val="18"/>
              </w:rPr>
              <w:t> </w:t>
            </w:r>
            <w:r>
              <w:rPr>
                <w:spacing w:val="-4"/>
                <w:sz w:val="18"/>
              </w:rPr>
              <w:t>flow </w:t>
            </w:r>
            <w:r>
              <w:rPr>
                <w:spacing w:val="-2"/>
                <w:sz w:val="18"/>
              </w:rPr>
              <w:t>mapping</w:t>
            </w:r>
          </w:p>
          <w:p>
            <w:pPr>
              <w:pStyle w:val="TableParagraph"/>
              <w:ind w:left="1529" w:right="100"/>
              <w:rPr>
                <w:sz w:val="18"/>
              </w:rPr>
            </w:pPr>
            <w:r>
              <w:rPr>
                <w:spacing w:val="-2"/>
                <w:sz w:val="18"/>
              </w:rPr>
              <w:t>indicatio </w:t>
            </w:r>
            <w:r>
              <w:rPr>
                <w:spacing w:val="-10"/>
                <w:sz w:val="18"/>
              </w:rPr>
              <w:t>n</w:t>
            </w:r>
          </w:p>
        </w:tc>
        <w:tc>
          <w:tcPr>
            <w:tcW w:w="1168" w:type="dxa"/>
          </w:tcPr>
          <w:p>
            <w:pPr>
              <w:pStyle w:val="TableParagraph"/>
              <w:ind w:left="109"/>
              <w:rPr>
                <w:sz w:val="18"/>
              </w:rPr>
            </w:pPr>
            <w:r>
              <w:rPr>
                <w:spacing w:val="-2"/>
                <w:sz w:val="18"/>
              </w:rPr>
              <w:t>ELEMENT</w:t>
            </w:r>
          </w:p>
        </w:tc>
        <w:tc>
          <w:tcPr>
            <w:tcW w:w="1091" w:type="dxa"/>
          </w:tcPr>
          <w:p>
            <w:pPr>
              <w:pStyle w:val="TableParagraph"/>
              <w:ind w:left="16" w:right="3"/>
              <w:jc w:val="center"/>
              <w:rPr>
                <w:sz w:val="18"/>
              </w:rPr>
            </w:pPr>
            <w:r>
              <w:rPr>
                <w:spacing w:val="-4"/>
                <w:sz w:val="18"/>
              </w:rPr>
              <w:t>TRUE</w:t>
            </w:r>
          </w:p>
        </w:tc>
        <w:tc>
          <w:tcPr>
            <w:tcW w:w="1708" w:type="dxa"/>
          </w:tcPr>
          <w:p>
            <w:pPr>
              <w:pStyle w:val="TableParagraph"/>
              <w:spacing w:line="240" w:lineRule="auto"/>
              <w:ind w:left="111" w:right="121"/>
              <w:rPr>
                <w:sz w:val="18"/>
              </w:rPr>
            </w:pPr>
            <w:r>
              <w:rPr>
                <w:i/>
                <w:sz w:val="18"/>
              </w:rPr>
              <w:t>QoS Flow</w:t>
            </w:r>
            <w:r>
              <w:rPr>
                <w:i/>
                <w:sz w:val="18"/>
              </w:rPr>
              <w:t> </w:t>
            </w:r>
            <w:r>
              <w:rPr>
                <w:i/>
                <w:spacing w:val="-2"/>
                <w:sz w:val="18"/>
              </w:rPr>
              <w:t>Mapping</w:t>
            </w:r>
            <w:r>
              <w:rPr>
                <w:i/>
                <w:spacing w:val="40"/>
                <w:sz w:val="18"/>
              </w:rPr>
              <w:t> </w:t>
            </w:r>
            <w:r>
              <w:rPr>
                <w:i/>
                <w:sz w:val="18"/>
              </w:rPr>
              <w:t>Indication</w:t>
            </w:r>
            <w:r>
              <w:rPr>
                <w:i/>
                <w:spacing w:val="-11"/>
                <w:sz w:val="18"/>
              </w:rPr>
              <w:t> </w:t>
            </w:r>
            <w:r>
              <w:rPr>
                <w:sz w:val="18"/>
              </w:rPr>
              <w:t>IE</w:t>
            </w:r>
            <w:r>
              <w:rPr>
                <w:spacing w:val="-13"/>
                <w:sz w:val="18"/>
              </w:rPr>
              <w:t> </w:t>
            </w:r>
            <w:r>
              <w:rPr>
                <w:sz w:val="18"/>
              </w:rPr>
              <w:t>in</w:t>
            </w:r>
            <w:r>
              <w:rPr>
                <w:spacing w:val="-11"/>
                <w:sz w:val="18"/>
              </w:rPr>
              <w:t> </w:t>
            </w:r>
            <w:r>
              <w:rPr>
                <w:sz w:val="18"/>
              </w:rPr>
              <w:t>TS</w:t>
            </w:r>
          </w:p>
          <w:p>
            <w:pPr>
              <w:pStyle w:val="TableParagraph"/>
              <w:ind w:left="111"/>
              <w:rPr>
                <w:sz w:val="18"/>
              </w:rPr>
            </w:pPr>
            <w:r>
              <w:rPr>
                <w:sz w:val="18"/>
              </w:rPr>
              <w:t>37.483</w:t>
            </w:r>
            <w:r>
              <w:rPr>
                <w:spacing w:val="-7"/>
                <w:sz w:val="18"/>
              </w:rPr>
              <w:t> </w:t>
            </w:r>
            <w:r>
              <w:rPr>
                <w:spacing w:val="-4"/>
                <w:sz w:val="18"/>
              </w:rPr>
              <w:t>[21]</w:t>
            </w:r>
          </w:p>
          <w:p>
            <w:pPr>
              <w:pStyle w:val="TableParagraph"/>
              <w:spacing w:line="240" w:lineRule="auto"/>
              <w:ind w:left="111"/>
              <w:rPr>
                <w:sz w:val="18"/>
              </w:rPr>
            </w:pPr>
            <w:r>
              <w:rPr>
                <w:sz w:val="18"/>
              </w:rPr>
              <w:t>Clause</w:t>
            </w:r>
            <w:r>
              <w:rPr>
                <w:spacing w:val="-5"/>
                <w:sz w:val="18"/>
              </w:rPr>
              <w:t> </w:t>
            </w:r>
            <w:r>
              <w:rPr>
                <w:spacing w:val="-2"/>
                <w:sz w:val="18"/>
              </w:rPr>
              <w:t>9.3.1.60</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17</w:t>
            </w:r>
          </w:p>
        </w:tc>
        <w:tc>
          <w:tcPr>
            <w:tcW w:w="2335" w:type="dxa"/>
          </w:tcPr>
          <w:p>
            <w:pPr>
              <w:pStyle w:val="TableParagraph"/>
              <w:spacing w:line="240" w:lineRule="auto"/>
              <w:ind w:left="677" w:right="1"/>
              <w:rPr>
                <w:sz w:val="18"/>
              </w:rPr>
            </w:pPr>
            <w:r>
              <w:rPr>
                <w:sz w:val="18"/>
              </w:rPr>
              <w:t>&gt;&gt;&gt;List of cell groups</w:t>
            </w:r>
            <w:r>
              <w:rPr>
                <w:spacing w:val="-13"/>
                <w:sz w:val="18"/>
              </w:rPr>
              <w:t> </w:t>
            </w:r>
            <w:r>
              <w:rPr>
                <w:sz w:val="18"/>
              </w:rPr>
              <w:t>to</w:t>
            </w:r>
            <w:r>
              <w:rPr>
                <w:spacing w:val="-12"/>
                <w:sz w:val="18"/>
              </w:rPr>
              <w:t> </w:t>
            </w:r>
            <w:r>
              <w:rPr>
                <w:sz w:val="18"/>
              </w:rPr>
              <w:t>be</w:t>
            </w:r>
            <w:r>
              <w:rPr>
                <w:spacing w:val="-13"/>
                <w:sz w:val="18"/>
              </w:rPr>
              <w:t> </w:t>
            </w:r>
            <w:r>
              <w:rPr>
                <w:sz w:val="18"/>
              </w:rPr>
              <w:t>added</w:t>
            </w:r>
          </w:p>
        </w:tc>
        <w:tc>
          <w:tcPr>
            <w:tcW w:w="1168" w:type="dxa"/>
          </w:tcPr>
          <w:p>
            <w:pPr>
              <w:pStyle w:val="TableParagraph"/>
              <w:ind w:left="109"/>
              <w:rPr>
                <w:sz w:val="18"/>
              </w:rPr>
            </w:pPr>
            <w:r>
              <w:rPr>
                <w:spacing w:val="-4"/>
                <w:sz w:val="18"/>
              </w:rPr>
              <w:t>LIST</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58"/>
              <w:rPr>
                <w:sz w:val="18"/>
              </w:rPr>
            </w:pPr>
            <w:r>
              <w:rPr>
                <w:i/>
                <w:sz w:val="18"/>
              </w:rPr>
              <w:t>Cell</w:t>
            </w:r>
            <w:r>
              <w:rPr>
                <w:i/>
                <w:spacing w:val="-7"/>
                <w:sz w:val="18"/>
              </w:rPr>
              <w:t> </w:t>
            </w:r>
            <w:r>
              <w:rPr>
                <w:i/>
                <w:sz w:val="18"/>
              </w:rPr>
              <w:t>Group</w:t>
            </w:r>
            <w:r>
              <w:rPr>
                <w:i/>
                <w:spacing w:val="-9"/>
                <w:sz w:val="18"/>
              </w:rPr>
              <w:t> </w:t>
            </w:r>
            <w:r>
              <w:rPr>
                <w:i/>
                <w:sz w:val="18"/>
              </w:rPr>
              <w:t>To</w:t>
            </w:r>
            <w:r>
              <w:rPr>
                <w:i/>
                <w:spacing w:val="-7"/>
                <w:sz w:val="18"/>
              </w:rPr>
              <w:t> </w:t>
            </w:r>
            <w:r>
              <w:rPr>
                <w:i/>
                <w:sz w:val="18"/>
              </w:rPr>
              <w:t>Add</w:t>
            </w:r>
            <w:r>
              <w:rPr>
                <w:i/>
                <w:spacing w:val="-5"/>
                <w:sz w:val="18"/>
              </w:rPr>
              <w:t> </w:t>
            </w:r>
            <w:r>
              <w:rPr>
                <w:sz w:val="18"/>
              </w:rPr>
              <w:t>IE</w:t>
            </w:r>
            <w:r>
              <w:rPr>
                <w:spacing w:val="-9"/>
                <w:sz w:val="18"/>
              </w:rPr>
              <w:t> </w:t>
            </w:r>
            <w:r>
              <w:rPr>
                <w:sz w:val="18"/>
              </w:rPr>
              <w:t>in TS 37.483 [21] Clause</w:t>
            </w:r>
          </w:p>
          <w:p>
            <w:pPr>
              <w:pStyle w:val="TableParagraph"/>
              <w:spacing w:line="187" w:lineRule="exact"/>
              <w:ind w:left="112"/>
              <w:rPr>
                <w:sz w:val="18"/>
              </w:rPr>
            </w:pPr>
            <w:r>
              <w:rPr>
                <w:spacing w:val="-2"/>
                <w:sz w:val="18"/>
              </w:rPr>
              <w:t>9.3.3.11</w:t>
            </w:r>
          </w:p>
        </w:tc>
      </w:tr>
      <w:tr>
        <w:trPr>
          <w:trHeight w:val="621" w:hRule="atLeast"/>
        </w:trPr>
        <w:tc>
          <w:tcPr>
            <w:tcW w:w="1164" w:type="dxa"/>
          </w:tcPr>
          <w:p>
            <w:pPr>
              <w:pStyle w:val="TableParagraph"/>
              <w:rPr>
                <w:sz w:val="18"/>
              </w:rPr>
            </w:pPr>
            <w:r>
              <w:rPr>
                <w:spacing w:val="-5"/>
                <w:sz w:val="18"/>
              </w:rPr>
              <w:t>18</w:t>
            </w:r>
          </w:p>
        </w:tc>
        <w:tc>
          <w:tcPr>
            <w:tcW w:w="2335" w:type="dxa"/>
          </w:tcPr>
          <w:p>
            <w:pPr>
              <w:pStyle w:val="TableParagraph"/>
              <w:spacing w:line="240" w:lineRule="auto"/>
              <w:ind w:left="960" w:right="117"/>
              <w:rPr>
                <w:sz w:val="18"/>
              </w:rPr>
            </w:pPr>
            <w:r>
              <w:rPr>
                <w:sz w:val="18"/>
              </w:rPr>
              <w:t>&gt;&gt;&gt;&gt;Cell</w:t>
            </w:r>
            <w:r>
              <w:rPr>
                <w:spacing w:val="-13"/>
                <w:sz w:val="18"/>
              </w:rPr>
              <w:t> </w:t>
            </w:r>
            <w:r>
              <w:rPr>
                <w:sz w:val="18"/>
              </w:rPr>
              <w:t>group </w:t>
            </w:r>
            <w:r>
              <w:rPr>
                <w:spacing w:val="-4"/>
                <w:sz w:val="18"/>
              </w:rPr>
              <w:t>item</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Cell</w:t>
            </w:r>
            <w:r>
              <w:rPr>
                <w:i/>
                <w:spacing w:val="-2"/>
                <w:sz w:val="18"/>
              </w:rPr>
              <w:t> </w:t>
            </w:r>
            <w:r>
              <w:rPr>
                <w:i/>
                <w:sz w:val="18"/>
              </w:rPr>
              <w:t>Group</w:t>
            </w:r>
            <w:r>
              <w:rPr>
                <w:i/>
                <w:spacing w:val="-4"/>
                <w:sz w:val="18"/>
              </w:rPr>
              <w:t> </w:t>
            </w:r>
            <w:r>
              <w:rPr>
                <w:i/>
                <w:sz w:val="18"/>
              </w:rPr>
              <w:t>Item</w:t>
            </w:r>
            <w:r>
              <w:rPr>
                <w:i/>
                <w:spacing w:val="-1"/>
                <w:sz w:val="18"/>
              </w:rPr>
              <w:t> </w:t>
            </w:r>
            <w:r>
              <w:rPr>
                <w:sz w:val="18"/>
              </w:rPr>
              <w:t>IE</w:t>
            </w:r>
            <w:r>
              <w:rPr>
                <w:spacing w:val="-4"/>
                <w:sz w:val="18"/>
              </w:rPr>
              <w:t> </w:t>
            </w:r>
            <w:r>
              <w:rPr>
                <w:sz w:val="18"/>
              </w:rPr>
              <w:t>in </w:t>
            </w:r>
            <w:r>
              <w:rPr>
                <w:spacing w:val="-5"/>
                <w:sz w:val="18"/>
              </w:rPr>
              <w:t>TS</w:t>
            </w:r>
          </w:p>
          <w:p>
            <w:pPr>
              <w:pStyle w:val="TableParagraph"/>
              <w:spacing w:line="207" w:lineRule="exact"/>
              <w:ind w:left="112"/>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before="2"/>
              <w:ind w:left="112"/>
              <w:rPr>
                <w:sz w:val="18"/>
              </w:rPr>
            </w:pPr>
            <w:r>
              <w:rPr>
                <w:spacing w:val="-2"/>
                <w:sz w:val="18"/>
              </w:rPr>
              <w:t>9.3.1.11</w:t>
            </w:r>
          </w:p>
        </w:tc>
      </w:tr>
      <w:tr>
        <w:trPr>
          <w:trHeight w:val="621" w:hRule="atLeast"/>
        </w:trPr>
        <w:tc>
          <w:tcPr>
            <w:tcW w:w="1164" w:type="dxa"/>
          </w:tcPr>
          <w:p>
            <w:pPr>
              <w:pStyle w:val="TableParagraph"/>
              <w:rPr>
                <w:sz w:val="18"/>
              </w:rPr>
            </w:pPr>
            <w:r>
              <w:rPr>
                <w:spacing w:val="-5"/>
                <w:sz w:val="18"/>
              </w:rPr>
              <w:t>19</w:t>
            </w:r>
          </w:p>
        </w:tc>
        <w:tc>
          <w:tcPr>
            <w:tcW w:w="2335" w:type="dxa"/>
          </w:tcPr>
          <w:p>
            <w:pPr>
              <w:pStyle w:val="TableParagraph"/>
              <w:spacing w:line="240" w:lineRule="auto"/>
              <w:ind w:left="1244"/>
              <w:rPr>
                <w:sz w:val="18"/>
              </w:rPr>
            </w:pPr>
            <w:r>
              <w:rPr>
                <w:spacing w:val="-2"/>
                <w:sz w:val="18"/>
              </w:rPr>
              <w:t>&gt;&gt;&gt;&gt;&gt;Cell </w:t>
            </w:r>
            <w:r>
              <w:rPr>
                <w:sz w:val="18"/>
              </w:rPr>
              <w:t>Group ID</w:t>
            </w:r>
          </w:p>
        </w:tc>
        <w:tc>
          <w:tcPr>
            <w:tcW w:w="1168" w:type="dxa"/>
          </w:tcPr>
          <w:p>
            <w:pPr>
              <w:pStyle w:val="TableParagraph"/>
              <w:ind w:left="109"/>
              <w:rPr>
                <w:sz w:val="18"/>
              </w:rPr>
            </w:pPr>
            <w:r>
              <w:rPr>
                <w:spacing w:val="-2"/>
                <w:sz w:val="18"/>
              </w:rPr>
              <w:t>ELEMENT</w:t>
            </w:r>
          </w:p>
        </w:tc>
        <w:tc>
          <w:tcPr>
            <w:tcW w:w="1091" w:type="dxa"/>
          </w:tcPr>
          <w:p>
            <w:pPr>
              <w:pStyle w:val="TableParagraph"/>
              <w:ind w:left="16" w:right="3"/>
              <w:jc w:val="center"/>
              <w:rPr>
                <w:sz w:val="18"/>
              </w:rPr>
            </w:pPr>
            <w:r>
              <w:rPr>
                <w:spacing w:val="-4"/>
                <w:sz w:val="18"/>
              </w:rPr>
              <w:t>TRUE</w:t>
            </w:r>
          </w:p>
        </w:tc>
        <w:tc>
          <w:tcPr>
            <w:tcW w:w="1708" w:type="dxa"/>
          </w:tcPr>
          <w:p>
            <w:pPr>
              <w:pStyle w:val="TableParagraph"/>
              <w:spacing w:line="240" w:lineRule="auto"/>
              <w:ind w:left="171" w:right="72" w:firstLine="28"/>
              <w:rPr>
                <w:sz w:val="18"/>
              </w:rPr>
            </w:pPr>
            <w:r>
              <w:rPr>
                <w:i/>
                <w:sz w:val="18"/>
              </w:rPr>
              <w:t>Cell</w:t>
            </w:r>
            <w:r>
              <w:rPr>
                <w:i/>
                <w:spacing w:val="-1"/>
                <w:sz w:val="18"/>
              </w:rPr>
              <w:t> </w:t>
            </w:r>
            <w:r>
              <w:rPr>
                <w:i/>
                <w:sz w:val="18"/>
              </w:rPr>
              <w:t>Group</w:t>
            </w:r>
            <w:r>
              <w:rPr>
                <w:i/>
                <w:spacing w:val="-3"/>
                <w:sz w:val="18"/>
              </w:rPr>
              <w:t> </w:t>
            </w:r>
            <w:r>
              <w:rPr>
                <w:i/>
                <w:sz w:val="18"/>
              </w:rPr>
              <w:t>ID </w:t>
            </w:r>
            <w:r>
              <w:rPr>
                <w:sz w:val="18"/>
              </w:rPr>
              <w:t>IE in</w:t>
            </w:r>
            <w:r>
              <w:rPr>
                <w:spacing w:val="-4"/>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ind w:left="226"/>
              <w:rPr>
                <w:sz w:val="18"/>
              </w:rPr>
            </w:pPr>
            <w:r>
              <w:rPr>
                <w:sz w:val="18"/>
              </w:rPr>
              <w:t>Clause</w:t>
            </w:r>
            <w:r>
              <w:rPr>
                <w:spacing w:val="-5"/>
                <w:sz w:val="18"/>
              </w:rPr>
              <w:t> </w:t>
            </w:r>
            <w:r>
              <w:rPr>
                <w:spacing w:val="-2"/>
                <w:sz w:val="18"/>
              </w:rPr>
              <w:t>9.3.1.11</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20</w:t>
            </w:r>
          </w:p>
        </w:tc>
        <w:tc>
          <w:tcPr>
            <w:tcW w:w="2335" w:type="dxa"/>
          </w:tcPr>
          <w:p>
            <w:pPr>
              <w:pStyle w:val="TableParagraph"/>
              <w:ind w:left="677"/>
              <w:rPr>
                <w:sz w:val="18"/>
              </w:rPr>
            </w:pPr>
            <w:r>
              <w:rPr>
                <w:spacing w:val="-2"/>
                <w:sz w:val="18"/>
              </w:rPr>
              <w:t>&gt;&gt;&gt;SDAP</w:t>
            </w:r>
          </w:p>
          <w:p>
            <w:pPr>
              <w:pStyle w:val="TableParagraph"/>
              <w:spacing w:line="207" w:lineRule="exact"/>
              <w:ind w:left="677"/>
              <w:rPr>
                <w:sz w:val="18"/>
              </w:rPr>
            </w:pPr>
            <w:r>
              <w:rPr>
                <w:spacing w:val="-2"/>
                <w:sz w:val="18"/>
              </w:rPr>
              <w:t>Configuration</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13"/>
              <w:rPr>
                <w:sz w:val="18"/>
              </w:rPr>
            </w:pPr>
            <w:r>
              <w:rPr>
                <w:i/>
                <w:sz w:val="18"/>
              </w:rPr>
              <w:t>SDAP</w:t>
            </w:r>
            <w:r>
              <w:rPr>
                <w:i/>
                <w:spacing w:val="-13"/>
                <w:sz w:val="18"/>
              </w:rPr>
              <w:t> </w:t>
            </w:r>
            <w:r>
              <w:rPr>
                <w:i/>
                <w:sz w:val="18"/>
              </w:rPr>
              <w:t>Configuration</w:t>
            </w:r>
            <w:r>
              <w:rPr>
                <w:i/>
                <w:spacing w:val="-10"/>
                <w:sz w:val="18"/>
              </w:rPr>
              <w:t> </w:t>
            </w:r>
            <w:r>
              <w:rPr>
                <w:sz w:val="18"/>
              </w:rPr>
              <w:t>IE</w:t>
            </w:r>
            <w:r>
              <w:rPr>
                <w:spacing w:val="-13"/>
                <w:sz w:val="18"/>
              </w:rPr>
              <w:t> </w:t>
            </w:r>
            <w:r>
              <w:rPr>
                <w:sz w:val="18"/>
              </w:rPr>
              <w:t>in TS 37.483 [21] Clause</w:t>
            </w:r>
          </w:p>
          <w:p>
            <w:pPr>
              <w:pStyle w:val="TableParagraph"/>
              <w:spacing w:line="188" w:lineRule="exact"/>
              <w:ind w:left="112"/>
              <w:rPr>
                <w:sz w:val="18"/>
              </w:rPr>
            </w:pPr>
            <w:r>
              <w:rPr>
                <w:spacing w:val="-2"/>
                <w:sz w:val="18"/>
              </w:rPr>
              <w:t>9.3.1.39</w:t>
            </w:r>
          </w:p>
        </w:tc>
      </w:tr>
      <w:tr>
        <w:trPr>
          <w:trHeight w:val="206" w:hRule="atLeast"/>
        </w:trPr>
        <w:tc>
          <w:tcPr>
            <w:tcW w:w="1164" w:type="dxa"/>
          </w:tcPr>
          <w:p>
            <w:pPr>
              <w:pStyle w:val="TableParagraph"/>
              <w:spacing w:line="186" w:lineRule="exact"/>
              <w:rPr>
                <w:sz w:val="18"/>
              </w:rPr>
            </w:pPr>
            <w:r>
              <w:rPr>
                <w:spacing w:val="-5"/>
                <w:sz w:val="18"/>
              </w:rPr>
              <w:t>21</w:t>
            </w:r>
          </w:p>
        </w:tc>
        <w:tc>
          <w:tcPr>
            <w:tcW w:w="2335" w:type="dxa"/>
          </w:tcPr>
          <w:p>
            <w:pPr>
              <w:pStyle w:val="TableParagraph"/>
              <w:spacing w:line="186" w:lineRule="exact"/>
              <w:ind w:left="0" w:right="329"/>
              <w:jc w:val="right"/>
              <w:rPr>
                <w:sz w:val="18"/>
              </w:rPr>
            </w:pPr>
            <w:r>
              <w:rPr>
                <w:sz w:val="18"/>
              </w:rPr>
              <w:t>&gt;&gt;&gt;Default</w:t>
            </w:r>
            <w:r>
              <w:rPr>
                <w:spacing w:val="-13"/>
                <w:sz w:val="18"/>
              </w:rPr>
              <w:t> </w:t>
            </w:r>
            <w:r>
              <w:rPr>
                <w:spacing w:val="-5"/>
                <w:sz w:val="18"/>
              </w:rPr>
              <w:t>DRB</w:t>
            </w:r>
          </w:p>
        </w:tc>
        <w:tc>
          <w:tcPr>
            <w:tcW w:w="1168" w:type="dxa"/>
          </w:tcPr>
          <w:p>
            <w:pPr>
              <w:pStyle w:val="TableParagraph"/>
              <w:spacing w:line="186" w:lineRule="exact"/>
              <w:ind w:left="109"/>
              <w:rPr>
                <w:sz w:val="18"/>
              </w:rPr>
            </w:pPr>
            <w:r>
              <w:rPr>
                <w:spacing w:val="-2"/>
                <w:sz w:val="18"/>
              </w:rPr>
              <w:t>ELEMENT</w:t>
            </w:r>
          </w:p>
        </w:tc>
        <w:tc>
          <w:tcPr>
            <w:tcW w:w="1091" w:type="dxa"/>
          </w:tcPr>
          <w:p>
            <w:pPr>
              <w:pStyle w:val="TableParagraph"/>
              <w:spacing w:line="186" w:lineRule="exact"/>
              <w:ind w:left="16" w:right="4"/>
              <w:jc w:val="center"/>
              <w:rPr>
                <w:sz w:val="18"/>
              </w:rPr>
            </w:pPr>
            <w:r>
              <w:rPr>
                <w:spacing w:val="-2"/>
                <w:sz w:val="18"/>
              </w:rPr>
              <w:t>FALSE</w:t>
            </w:r>
          </w:p>
        </w:tc>
        <w:tc>
          <w:tcPr>
            <w:tcW w:w="1708" w:type="dxa"/>
          </w:tcPr>
          <w:p>
            <w:pPr>
              <w:pStyle w:val="TableParagraph"/>
              <w:spacing w:line="186" w:lineRule="exact"/>
              <w:ind w:left="149"/>
              <w:rPr>
                <w:sz w:val="18"/>
              </w:rPr>
            </w:pPr>
            <w:r>
              <w:rPr>
                <w:i/>
                <w:sz w:val="18"/>
              </w:rPr>
              <w:t>Default</w:t>
            </w:r>
            <w:r>
              <w:rPr>
                <w:i/>
                <w:spacing w:val="-5"/>
                <w:sz w:val="18"/>
              </w:rPr>
              <w:t> </w:t>
            </w:r>
            <w:r>
              <w:rPr>
                <w:i/>
                <w:sz w:val="18"/>
              </w:rPr>
              <w:t>DRB</w:t>
            </w:r>
            <w:r>
              <w:rPr>
                <w:i/>
                <w:spacing w:val="-1"/>
                <w:sz w:val="18"/>
              </w:rPr>
              <w:t> </w:t>
            </w:r>
            <w:r>
              <w:rPr>
                <w:sz w:val="18"/>
              </w:rPr>
              <w:t>IE</w:t>
            </w:r>
            <w:r>
              <w:rPr>
                <w:spacing w:val="-2"/>
                <w:sz w:val="18"/>
              </w:rPr>
              <w:t> </w:t>
            </w:r>
            <w:r>
              <w:rPr>
                <w:spacing w:val="-5"/>
                <w:sz w:val="18"/>
              </w:rPr>
              <w:t>in</w:t>
            </w:r>
          </w:p>
        </w:tc>
        <w:tc>
          <w:tcPr>
            <w:tcW w:w="2351"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80" w:bottom="95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35"/>
        <w:gridCol w:w="1168"/>
        <w:gridCol w:w="1091"/>
        <w:gridCol w:w="1708"/>
        <w:gridCol w:w="2351"/>
      </w:tblGrid>
      <w:tr>
        <w:trPr>
          <w:trHeight w:val="415" w:hRule="atLeast"/>
        </w:trPr>
        <w:tc>
          <w:tcPr>
            <w:tcW w:w="1164" w:type="dxa"/>
          </w:tcPr>
          <w:p>
            <w:pPr>
              <w:pStyle w:val="TableParagraph"/>
              <w:spacing w:line="240" w:lineRule="auto"/>
              <w:ind w:left="0"/>
              <w:rPr>
                <w:rFonts w:ascii="Times New Roman"/>
                <w:sz w:val="16"/>
              </w:rPr>
            </w:pPr>
          </w:p>
        </w:tc>
        <w:tc>
          <w:tcPr>
            <w:tcW w:w="2335" w:type="dxa"/>
          </w:tcPr>
          <w:p>
            <w:pPr>
              <w:pStyle w:val="TableParagraph"/>
              <w:spacing w:line="240" w:lineRule="auto"/>
              <w:ind w:left="0"/>
              <w:rPr>
                <w:rFonts w:ascii="Times New Roman"/>
                <w:sz w:val="16"/>
              </w:rPr>
            </w:pPr>
          </w:p>
        </w:tc>
        <w:tc>
          <w:tcPr>
            <w:tcW w:w="1168" w:type="dxa"/>
          </w:tcPr>
          <w:p>
            <w:pPr>
              <w:pStyle w:val="TableParagraph"/>
              <w:spacing w:line="240" w:lineRule="auto"/>
              <w:ind w:left="0"/>
              <w:rPr>
                <w:rFonts w:ascii="Times New Roman"/>
                <w:sz w:val="16"/>
              </w:rPr>
            </w:pPr>
          </w:p>
        </w:tc>
        <w:tc>
          <w:tcPr>
            <w:tcW w:w="1091" w:type="dxa"/>
          </w:tcPr>
          <w:p>
            <w:pPr>
              <w:pStyle w:val="TableParagraph"/>
              <w:spacing w:line="240" w:lineRule="auto"/>
              <w:ind w:left="0"/>
              <w:rPr>
                <w:rFonts w:ascii="Times New Roman"/>
                <w:sz w:val="16"/>
              </w:rPr>
            </w:pPr>
          </w:p>
        </w:tc>
        <w:tc>
          <w:tcPr>
            <w:tcW w:w="1708" w:type="dxa"/>
          </w:tcPr>
          <w:p>
            <w:pPr>
              <w:pStyle w:val="TableParagraph"/>
              <w:ind w:left="264"/>
              <w:rPr>
                <w:sz w:val="18"/>
              </w:rPr>
            </w:pPr>
            <w:r>
              <w:rPr>
                <w:sz w:val="18"/>
              </w:rPr>
              <w:t>TS</w:t>
            </w:r>
            <w:r>
              <w:rPr>
                <w:spacing w:val="-5"/>
                <w:sz w:val="18"/>
              </w:rPr>
              <w:t> </w:t>
            </w:r>
            <w:r>
              <w:rPr>
                <w:sz w:val="18"/>
              </w:rPr>
              <w:t>37.483</w:t>
            </w:r>
            <w:r>
              <w:rPr>
                <w:spacing w:val="-1"/>
                <w:sz w:val="18"/>
              </w:rPr>
              <w:t> </w:t>
            </w:r>
            <w:r>
              <w:rPr>
                <w:spacing w:val="-4"/>
                <w:sz w:val="18"/>
              </w:rPr>
              <w:t>[21]</w:t>
            </w:r>
          </w:p>
          <w:p>
            <w:pPr>
              <w:pStyle w:val="TableParagraph"/>
              <w:spacing w:line="189" w:lineRule="exact"/>
              <w:ind w:left="226"/>
              <w:rPr>
                <w:sz w:val="18"/>
              </w:rPr>
            </w:pPr>
            <w:r>
              <w:rPr>
                <w:sz w:val="18"/>
              </w:rPr>
              <w:t>Clause</w:t>
            </w:r>
            <w:r>
              <w:rPr>
                <w:spacing w:val="-5"/>
                <w:sz w:val="18"/>
              </w:rPr>
              <w:t> </w:t>
            </w:r>
            <w:r>
              <w:rPr>
                <w:spacing w:val="-2"/>
                <w:sz w:val="18"/>
              </w:rPr>
              <w:t>9.3.1.39</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22</w:t>
            </w:r>
          </w:p>
        </w:tc>
        <w:tc>
          <w:tcPr>
            <w:tcW w:w="2335" w:type="dxa"/>
          </w:tcPr>
          <w:p>
            <w:pPr>
              <w:pStyle w:val="TableParagraph"/>
              <w:ind w:left="677"/>
              <w:rPr>
                <w:sz w:val="18"/>
              </w:rPr>
            </w:pPr>
            <w:r>
              <w:rPr>
                <w:spacing w:val="-2"/>
                <w:sz w:val="18"/>
              </w:rPr>
              <w:t>&gt;&gt;&gt;PDCP</w:t>
            </w:r>
          </w:p>
          <w:p>
            <w:pPr>
              <w:pStyle w:val="TableParagraph"/>
              <w:spacing w:line="207" w:lineRule="exact"/>
              <w:ind w:left="677"/>
              <w:rPr>
                <w:sz w:val="18"/>
              </w:rPr>
            </w:pPr>
            <w:r>
              <w:rPr>
                <w:spacing w:val="-2"/>
                <w:sz w:val="18"/>
              </w:rPr>
              <w:t>Configuration</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13"/>
              <w:rPr>
                <w:sz w:val="18"/>
              </w:rPr>
            </w:pPr>
            <w:r>
              <w:rPr>
                <w:i/>
                <w:sz w:val="18"/>
              </w:rPr>
              <w:t>PDCP</w:t>
            </w:r>
            <w:r>
              <w:rPr>
                <w:i/>
                <w:spacing w:val="-13"/>
                <w:sz w:val="18"/>
              </w:rPr>
              <w:t> </w:t>
            </w:r>
            <w:r>
              <w:rPr>
                <w:i/>
                <w:sz w:val="18"/>
              </w:rPr>
              <w:t>Configuration</w:t>
            </w:r>
            <w:r>
              <w:rPr>
                <w:i/>
                <w:spacing w:val="-11"/>
                <w:sz w:val="18"/>
              </w:rPr>
              <w:t> </w:t>
            </w:r>
            <w:r>
              <w:rPr>
                <w:sz w:val="18"/>
              </w:rPr>
              <w:t>IE</w:t>
            </w:r>
            <w:r>
              <w:rPr>
                <w:spacing w:val="-13"/>
                <w:sz w:val="18"/>
              </w:rPr>
              <w:t> </w:t>
            </w:r>
            <w:r>
              <w:rPr>
                <w:sz w:val="18"/>
              </w:rPr>
              <w:t>in TS 37.483 [21] Clause</w:t>
            </w:r>
          </w:p>
          <w:p>
            <w:pPr>
              <w:pStyle w:val="TableParagraph"/>
              <w:spacing w:line="188" w:lineRule="exact"/>
              <w:ind w:left="112"/>
              <w:rPr>
                <w:sz w:val="18"/>
              </w:rPr>
            </w:pPr>
            <w:r>
              <w:rPr>
                <w:spacing w:val="-2"/>
                <w:sz w:val="18"/>
              </w:rPr>
              <w:t>9.3.1.38</w:t>
            </w:r>
          </w:p>
        </w:tc>
      </w:tr>
      <w:tr>
        <w:trPr>
          <w:trHeight w:val="618" w:hRule="atLeast"/>
        </w:trPr>
        <w:tc>
          <w:tcPr>
            <w:tcW w:w="1164" w:type="dxa"/>
          </w:tcPr>
          <w:p>
            <w:pPr>
              <w:pStyle w:val="TableParagraph"/>
              <w:rPr>
                <w:sz w:val="18"/>
              </w:rPr>
            </w:pPr>
            <w:r>
              <w:rPr>
                <w:spacing w:val="-5"/>
                <w:sz w:val="18"/>
              </w:rPr>
              <w:t>23</w:t>
            </w:r>
          </w:p>
        </w:tc>
        <w:tc>
          <w:tcPr>
            <w:tcW w:w="2335" w:type="dxa"/>
          </w:tcPr>
          <w:p>
            <w:pPr>
              <w:pStyle w:val="TableParagraph"/>
              <w:ind w:left="677"/>
              <w:rPr>
                <w:sz w:val="18"/>
              </w:rPr>
            </w:pPr>
            <w:r>
              <w:rPr>
                <w:sz w:val="18"/>
              </w:rPr>
              <w:t>&gt;&gt;&gt;RLC</w:t>
            </w:r>
            <w:r>
              <w:rPr>
                <w:spacing w:val="-5"/>
                <w:sz w:val="18"/>
              </w:rPr>
              <w:t> </w:t>
            </w:r>
            <w:r>
              <w:rPr>
                <w:spacing w:val="-4"/>
                <w:sz w:val="18"/>
              </w:rPr>
              <w:t>mode</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264" w:right="176" w:hanging="44"/>
              <w:rPr>
                <w:sz w:val="18"/>
              </w:rPr>
            </w:pPr>
            <w:r>
              <w:rPr>
                <w:i/>
                <w:sz w:val="18"/>
              </w:rPr>
              <w:t>RLC</w:t>
            </w:r>
            <w:r>
              <w:rPr>
                <w:i/>
                <w:spacing w:val="-12"/>
                <w:sz w:val="18"/>
              </w:rPr>
              <w:t> </w:t>
            </w:r>
            <w:r>
              <w:rPr>
                <w:i/>
                <w:sz w:val="18"/>
              </w:rPr>
              <w:t>mode</w:t>
            </w:r>
            <w:r>
              <w:rPr>
                <w:i/>
                <w:spacing w:val="-12"/>
                <w:sz w:val="18"/>
              </w:rPr>
              <w:t> </w:t>
            </w:r>
            <w:r>
              <w:rPr>
                <w:sz w:val="18"/>
              </w:rPr>
              <w:t>IE</w:t>
            </w:r>
            <w:r>
              <w:rPr>
                <w:spacing w:val="-12"/>
                <w:sz w:val="18"/>
              </w:rPr>
              <w:t> </w:t>
            </w:r>
            <w:r>
              <w:rPr>
                <w:sz w:val="18"/>
              </w:rPr>
              <w:t>in TS</w:t>
            </w:r>
            <w:r>
              <w:rPr>
                <w:spacing w:val="-5"/>
                <w:sz w:val="18"/>
              </w:rPr>
              <w:t> </w:t>
            </w:r>
            <w:r>
              <w:rPr>
                <w:sz w:val="18"/>
              </w:rPr>
              <w:t>37.483</w:t>
            </w:r>
            <w:r>
              <w:rPr>
                <w:spacing w:val="-1"/>
                <w:sz w:val="18"/>
              </w:rPr>
              <w:t> </w:t>
            </w:r>
            <w:r>
              <w:rPr>
                <w:spacing w:val="-4"/>
                <w:sz w:val="18"/>
              </w:rPr>
              <w:t>[21]</w:t>
            </w:r>
          </w:p>
          <w:p>
            <w:pPr>
              <w:pStyle w:val="TableParagraph"/>
              <w:spacing w:line="186" w:lineRule="exact"/>
              <w:ind w:left="226"/>
              <w:rPr>
                <w:sz w:val="18"/>
              </w:rPr>
            </w:pPr>
            <w:r>
              <w:rPr>
                <w:sz w:val="18"/>
              </w:rPr>
              <w:t>Clause</w:t>
            </w:r>
            <w:r>
              <w:rPr>
                <w:spacing w:val="-5"/>
                <w:sz w:val="18"/>
              </w:rPr>
              <w:t> </w:t>
            </w:r>
            <w:r>
              <w:rPr>
                <w:spacing w:val="-2"/>
                <w:sz w:val="18"/>
              </w:rPr>
              <w:t>9.3.1.38</w:t>
            </w:r>
          </w:p>
        </w:tc>
        <w:tc>
          <w:tcPr>
            <w:tcW w:w="2351" w:type="dxa"/>
          </w:tcPr>
          <w:p>
            <w:pPr>
              <w:pStyle w:val="TableParagraph"/>
              <w:spacing w:line="240" w:lineRule="auto"/>
              <w:ind w:left="0"/>
              <w:rPr>
                <w:rFonts w:ascii="Times New Roman"/>
                <w:sz w:val="16"/>
              </w:rPr>
            </w:pPr>
          </w:p>
        </w:tc>
      </w:tr>
      <w:tr>
        <w:trPr>
          <w:trHeight w:val="830" w:hRule="atLeast"/>
        </w:trPr>
        <w:tc>
          <w:tcPr>
            <w:tcW w:w="1164" w:type="dxa"/>
          </w:tcPr>
          <w:p>
            <w:pPr>
              <w:pStyle w:val="TableParagraph"/>
              <w:spacing w:line="240" w:lineRule="auto" w:before="1"/>
              <w:rPr>
                <w:sz w:val="18"/>
              </w:rPr>
            </w:pPr>
            <w:r>
              <w:rPr>
                <w:spacing w:val="-5"/>
                <w:sz w:val="18"/>
              </w:rPr>
              <w:t>24</w:t>
            </w:r>
          </w:p>
        </w:tc>
        <w:tc>
          <w:tcPr>
            <w:tcW w:w="2335" w:type="dxa"/>
          </w:tcPr>
          <w:p>
            <w:pPr>
              <w:pStyle w:val="TableParagraph"/>
              <w:spacing w:line="207" w:lineRule="exact" w:before="1"/>
              <w:ind w:left="677"/>
              <w:rPr>
                <w:sz w:val="18"/>
              </w:rPr>
            </w:pPr>
            <w:r>
              <w:rPr>
                <w:spacing w:val="-2"/>
                <w:sz w:val="18"/>
              </w:rPr>
              <w:t>&gt;&gt;&gt;PDCP</w:t>
            </w:r>
          </w:p>
          <w:p>
            <w:pPr>
              <w:pStyle w:val="TableParagraph"/>
              <w:spacing w:line="207" w:lineRule="exact"/>
              <w:ind w:left="677"/>
              <w:rPr>
                <w:sz w:val="18"/>
              </w:rPr>
            </w:pPr>
            <w:r>
              <w:rPr>
                <w:spacing w:val="-2"/>
                <w:sz w:val="18"/>
              </w:rPr>
              <w:t>Duplication</w:t>
            </w:r>
          </w:p>
        </w:tc>
        <w:tc>
          <w:tcPr>
            <w:tcW w:w="1168" w:type="dxa"/>
          </w:tcPr>
          <w:p>
            <w:pPr>
              <w:pStyle w:val="TableParagraph"/>
              <w:spacing w:line="240" w:lineRule="auto" w:before="1"/>
              <w:ind w:left="15" w:right="101"/>
              <w:jc w:val="center"/>
              <w:rPr>
                <w:sz w:val="18"/>
              </w:rPr>
            </w:pPr>
            <w:r>
              <w:rPr>
                <w:spacing w:val="-2"/>
                <w:sz w:val="18"/>
              </w:rPr>
              <w:t>ELEMENT</w:t>
            </w:r>
          </w:p>
        </w:tc>
        <w:tc>
          <w:tcPr>
            <w:tcW w:w="1091" w:type="dxa"/>
          </w:tcPr>
          <w:p>
            <w:pPr>
              <w:pStyle w:val="TableParagraph"/>
              <w:spacing w:line="240" w:lineRule="auto" w:before="1"/>
              <w:ind w:left="16" w:right="4"/>
              <w:jc w:val="center"/>
              <w:rPr>
                <w:sz w:val="18"/>
              </w:rPr>
            </w:pPr>
            <w:r>
              <w:rPr>
                <w:spacing w:val="-2"/>
                <w:sz w:val="18"/>
              </w:rPr>
              <w:t>FALSE</w:t>
            </w:r>
          </w:p>
        </w:tc>
        <w:tc>
          <w:tcPr>
            <w:tcW w:w="1708" w:type="dxa"/>
          </w:tcPr>
          <w:p>
            <w:pPr>
              <w:pStyle w:val="TableParagraph"/>
              <w:spacing w:line="207" w:lineRule="exact" w:before="1"/>
              <w:ind w:left="113" w:right="100"/>
              <w:jc w:val="center"/>
              <w:rPr>
                <w:i/>
                <w:sz w:val="18"/>
              </w:rPr>
            </w:pPr>
            <w:r>
              <w:rPr>
                <w:i/>
                <w:sz w:val="18"/>
              </w:rPr>
              <w:t>PDCP</w:t>
            </w:r>
            <w:r>
              <w:rPr>
                <w:i/>
                <w:spacing w:val="-5"/>
                <w:sz w:val="18"/>
              </w:rPr>
              <w:t> </w:t>
            </w:r>
            <w:r>
              <w:rPr>
                <w:i/>
                <w:spacing w:val="-2"/>
                <w:sz w:val="18"/>
              </w:rPr>
              <w:t>Duplication</w:t>
            </w:r>
          </w:p>
          <w:p>
            <w:pPr>
              <w:pStyle w:val="TableParagraph"/>
              <w:ind w:left="113" w:right="97"/>
              <w:jc w:val="center"/>
              <w:rPr>
                <w:sz w:val="18"/>
              </w:rPr>
            </w:pPr>
            <w:r>
              <w:rPr>
                <w:sz w:val="18"/>
              </w:rPr>
              <w:t>IE</w:t>
            </w:r>
            <w:r>
              <w:rPr>
                <w:spacing w:val="-2"/>
                <w:sz w:val="18"/>
              </w:rPr>
              <w:t> </w:t>
            </w:r>
            <w:r>
              <w:rPr>
                <w:sz w:val="18"/>
              </w:rPr>
              <w:t>in</w:t>
            </w:r>
            <w:r>
              <w:rPr>
                <w:spacing w:val="1"/>
                <w:sz w:val="18"/>
              </w:rPr>
              <w:t> </w:t>
            </w:r>
            <w:r>
              <w:rPr>
                <w:sz w:val="18"/>
              </w:rPr>
              <w:t>TS</w:t>
            </w:r>
            <w:r>
              <w:rPr>
                <w:spacing w:val="-2"/>
                <w:sz w:val="18"/>
              </w:rPr>
              <w:t> 37.483</w:t>
            </w:r>
          </w:p>
          <w:p>
            <w:pPr>
              <w:pStyle w:val="TableParagraph"/>
              <w:ind w:left="401"/>
              <w:rPr>
                <w:sz w:val="18"/>
              </w:rPr>
            </w:pPr>
            <w:r>
              <w:rPr>
                <w:sz w:val="18"/>
              </w:rPr>
              <w:t>[21]</w:t>
            </w:r>
            <w:r>
              <w:rPr>
                <w:spacing w:val="-2"/>
                <w:sz w:val="18"/>
              </w:rPr>
              <w:t> Clause</w:t>
            </w:r>
          </w:p>
          <w:p>
            <w:pPr>
              <w:pStyle w:val="TableParagraph"/>
              <w:spacing w:line="189" w:lineRule="exact"/>
              <w:ind w:left="531"/>
              <w:rPr>
                <w:sz w:val="18"/>
              </w:rPr>
            </w:pPr>
            <w:r>
              <w:rPr>
                <w:spacing w:val="-2"/>
                <w:sz w:val="18"/>
              </w:rPr>
              <w:t>9.3.1.38</w:t>
            </w:r>
          </w:p>
        </w:tc>
        <w:tc>
          <w:tcPr>
            <w:tcW w:w="2351"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25</w:t>
            </w:r>
          </w:p>
        </w:tc>
        <w:tc>
          <w:tcPr>
            <w:tcW w:w="2335" w:type="dxa"/>
          </w:tcPr>
          <w:p>
            <w:pPr>
              <w:pStyle w:val="TableParagraph"/>
              <w:spacing w:line="240" w:lineRule="auto"/>
              <w:ind w:left="677" w:right="230"/>
              <w:rPr>
                <w:sz w:val="18"/>
              </w:rPr>
            </w:pPr>
            <w:r>
              <w:rPr>
                <w:sz w:val="18"/>
              </w:rPr>
              <w:t>&gt;&gt;&gt;UL</w:t>
            </w:r>
            <w:r>
              <w:rPr>
                <w:spacing w:val="-15"/>
                <w:sz w:val="18"/>
              </w:rPr>
              <w:t> </w:t>
            </w:r>
            <w:r>
              <w:rPr>
                <w:sz w:val="18"/>
              </w:rPr>
              <w:t>Data</w:t>
            </w:r>
            <w:r>
              <w:rPr>
                <w:spacing w:val="-12"/>
                <w:sz w:val="18"/>
              </w:rPr>
              <w:t> </w:t>
            </w:r>
            <w:r>
              <w:rPr>
                <w:sz w:val="18"/>
              </w:rPr>
              <w:t>Split </w:t>
            </w:r>
            <w:r>
              <w:rPr>
                <w:spacing w:val="-2"/>
                <w:sz w:val="18"/>
              </w:rPr>
              <w:t>Threshold</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11" w:firstLine="213"/>
              <w:rPr>
                <w:sz w:val="18"/>
              </w:rPr>
            </w:pPr>
            <w:r>
              <w:rPr>
                <w:i/>
                <w:sz w:val="18"/>
              </w:rPr>
              <w:t>UL Data Split</w:t>
            </w:r>
            <w:r>
              <w:rPr>
                <w:i/>
                <w:sz w:val="18"/>
              </w:rPr>
              <w:t> Threshold</w:t>
            </w:r>
            <w:r>
              <w:rPr>
                <w:i/>
                <w:spacing w:val="-12"/>
                <w:sz w:val="18"/>
              </w:rPr>
              <w:t> </w:t>
            </w:r>
            <w:r>
              <w:rPr>
                <w:sz w:val="18"/>
              </w:rPr>
              <w:t>IE</w:t>
            </w:r>
            <w:r>
              <w:rPr>
                <w:spacing w:val="-12"/>
                <w:sz w:val="18"/>
              </w:rPr>
              <w:t> </w:t>
            </w:r>
            <w:r>
              <w:rPr>
                <w:sz w:val="18"/>
              </w:rPr>
              <w:t>in</w:t>
            </w:r>
            <w:r>
              <w:rPr>
                <w:spacing w:val="-12"/>
                <w:sz w:val="18"/>
              </w:rPr>
              <w:t> </w:t>
            </w:r>
            <w:r>
              <w:rPr>
                <w:sz w:val="18"/>
              </w:rPr>
              <w:t>TS</w:t>
            </w:r>
          </w:p>
          <w:p>
            <w:pPr>
              <w:pStyle w:val="TableParagraph"/>
              <w:ind w:left="406"/>
              <w:rPr>
                <w:sz w:val="18"/>
              </w:rPr>
            </w:pPr>
            <w:r>
              <w:rPr>
                <w:sz w:val="18"/>
              </w:rPr>
              <w:t>37.483</w:t>
            </w:r>
            <w:r>
              <w:rPr>
                <w:spacing w:val="-6"/>
                <w:sz w:val="18"/>
              </w:rPr>
              <w:t> </w:t>
            </w:r>
            <w:r>
              <w:rPr>
                <w:spacing w:val="-4"/>
                <w:sz w:val="18"/>
              </w:rPr>
              <w:t>[21]</w:t>
            </w:r>
          </w:p>
          <w:p>
            <w:pPr>
              <w:pStyle w:val="TableParagraph"/>
              <w:spacing w:line="189" w:lineRule="exact"/>
              <w:ind w:left="226"/>
              <w:rPr>
                <w:sz w:val="18"/>
              </w:rPr>
            </w:pPr>
            <w:r>
              <w:rPr>
                <w:sz w:val="18"/>
              </w:rPr>
              <w:t>Clause</w:t>
            </w:r>
            <w:r>
              <w:rPr>
                <w:spacing w:val="-5"/>
                <w:sz w:val="18"/>
              </w:rPr>
              <w:t> </w:t>
            </w:r>
            <w:r>
              <w:rPr>
                <w:spacing w:val="-2"/>
                <w:sz w:val="18"/>
              </w:rPr>
              <w:t>9.3.1.43</w:t>
            </w:r>
          </w:p>
        </w:tc>
        <w:tc>
          <w:tcPr>
            <w:tcW w:w="2351" w:type="dxa"/>
          </w:tcPr>
          <w:p>
            <w:pPr>
              <w:pStyle w:val="TableParagraph"/>
              <w:spacing w:line="240" w:lineRule="auto"/>
              <w:ind w:left="0"/>
              <w:rPr>
                <w:rFonts w:ascii="Times New Roman"/>
                <w:sz w:val="16"/>
              </w:rPr>
            </w:pPr>
          </w:p>
        </w:tc>
      </w:tr>
      <w:tr>
        <w:trPr>
          <w:trHeight w:val="828" w:hRule="atLeast"/>
        </w:trPr>
        <w:tc>
          <w:tcPr>
            <w:tcW w:w="1164" w:type="dxa"/>
          </w:tcPr>
          <w:p>
            <w:pPr>
              <w:pStyle w:val="TableParagraph"/>
              <w:rPr>
                <w:sz w:val="18"/>
              </w:rPr>
            </w:pPr>
            <w:r>
              <w:rPr>
                <w:spacing w:val="-5"/>
                <w:sz w:val="18"/>
              </w:rPr>
              <w:t>26</w:t>
            </w:r>
          </w:p>
        </w:tc>
        <w:tc>
          <w:tcPr>
            <w:tcW w:w="2335" w:type="dxa"/>
          </w:tcPr>
          <w:p>
            <w:pPr>
              <w:pStyle w:val="TableParagraph"/>
              <w:ind w:left="677"/>
              <w:rPr>
                <w:sz w:val="18"/>
              </w:rPr>
            </w:pPr>
            <w:r>
              <w:rPr>
                <w:sz w:val="18"/>
              </w:rPr>
              <w:t>&gt;&gt;&gt;PDCP</w:t>
            </w:r>
            <w:r>
              <w:rPr>
                <w:spacing w:val="-7"/>
                <w:sz w:val="18"/>
              </w:rPr>
              <w:t> </w:t>
            </w:r>
            <w:r>
              <w:rPr>
                <w:spacing w:val="-5"/>
                <w:sz w:val="18"/>
              </w:rPr>
              <w:t>Re-</w:t>
            </w:r>
          </w:p>
          <w:p>
            <w:pPr>
              <w:pStyle w:val="TableParagraph"/>
              <w:spacing w:line="240" w:lineRule="auto"/>
              <w:ind w:left="677"/>
              <w:rPr>
                <w:sz w:val="18"/>
              </w:rPr>
            </w:pPr>
            <w:r>
              <w:rPr>
                <w:spacing w:val="-2"/>
                <w:sz w:val="18"/>
              </w:rPr>
              <w:t>establishment</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ind w:left="113" w:right="96"/>
              <w:jc w:val="center"/>
              <w:rPr>
                <w:i/>
                <w:sz w:val="18"/>
              </w:rPr>
            </w:pPr>
            <w:r>
              <w:rPr>
                <w:i/>
                <w:sz w:val="18"/>
              </w:rPr>
              <w:t>PDCP</w:t>
            </w:r>
            <w:r>
              <w:rPr>
                <w:i/>
                <w:spacing w:val="-5"/>
                <w:sz w:val="18"/>
              </w:rPr>
              <w:t> Re-</w:t>
            </w:r>
          </w:p>
          <w:p>
            <w:pPr>
              <w:pStyle w:val="TableParagraph"/>
              <w:spacing w:line="240" w:lineRule="auto"/>
              <w:ind w:left="171" w:right="151" w:hanging="3"/>
              <w:jc w:val="center"/>
              <w:rPr>
                <w:sz w:val="18"/>
              </w:rPr>
            </w:pPr>
            <w:r>
              <w:rPr>
                <w:i/>
                <w:sz w:val="18"/>
              </w:rPr>
              <w:t>establishment </w:t>
            </w:r>
            <w:r>
              <w:rPr>
                <w:sz w:val="18"/>
              </w:rPr>
              <w:t>IE in</w:t>
            </w:r>
            <w:r>
              <w:rPr>
                <w:spacing w:val="-4"/>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spacing w:line="187" w:lineRule="exact" w:before="1"/>
              <w:ind w:left="113" w:right="97"/>
              <w:jc w:val="center"/>
              <w:rPr>
                <w:sz w:val="18"/>
              </w:rPr>
            </w:pPr>
            <w:r>
              <w:rPr>
                <w:sz w:val="18"/>
              </w:rPr>
              <w:t>Clause</w:t>
            </w:r>
            <w:r>
              <w:rPr>
                <w:spacing w:val="-5"/>
                <w:sz w:val="18"/>
              </w:rPr>
              <w:t> </w:t>
            </w:r>
            <w:r>
              <w:rPr>
                <w:spacing w:val="-2"/>
                <w:sz w:val="18"/>
              </w:rPr>
              <w:t>9.3.1.38</w:t>
            </w:r>
          </w:p>
        </w:tc>
        <w:tc>
          <w:tcPr>
            <w:tcW w:w="2351"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27</w:t>
            </w:r>
          </w:p>
        </w:tc>
        <w:tc>
          <w:tcPr>
            <w:tcW w:w="2335" w:type="dxa"/>
          </w:tcPr>
          <w:p>
            <w:pPr>
              <w:pStyle w:val="TableParagraph"/>
              <w:ind w:left="677"/>
              <w:rPr>
                <w:sz w:val="18"/>
              </w:rPr>
            </w:pPr>
            <w:r>
              <w:rPr>
                <w:sz w:val="18"/>
              </w:rPr>
              <w:t>&gt;&gt;&gt;PDCP</w:t>
            </w:r>
            <w:r>
              <w:rPr>
                <w:spacing w:val="-7"/>
                <w:sz w:val="18"/>
              </w:rPr>
              <w:t> </w:t>
            </w:r>
            <w:r>
              <w:rPr>
                <w:spacing w:val="-4"/>
                <w:sz w:val="18"/>
              </w:rPr>
              <w:t>Data</w:t>
            </w:r>
          </w:p>
          <w:p>
            <w:pPr>
              <w:pStyle w:val="TableParagraph"/>
              <w:spacing w:line="207" w:lineRule="exact"/>
              <w:ind w:left="677"/>
              <w:rPr>
                <w:sz w:val="18"/>
              </w:rPr>
            </w:pPr>
            <w:r>
              <w:rPr>
                <w:spacing w:val="-2"/>
                <w:sz w:val="18"/>
              </w:rPr>
              <w:t>Recovery</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30" w:firstLine="261"/>
              <w:rPr>
                <w:sz w:val="18"/>
              </w:rPr>
            </w:pPr>
            <w:r>
              <w:rPr>
                <w:i/>
                <w:sz w:val="18"/>
              </w:rPr>
              <w:t>PDCP Data</w:t>
            </w:r>
            <w:r>
              <w:rPr>
                <w:i/>
                <w:sz w:val="18"/>
              </w:rPr>
              <w:t> Recovery</w:t>
            </w:r>
            <w:r>
              <w:rPr>
                <w:i/>
                <w:spacing w:val="-12"/>
                <w:sz w:val="18"/>
              </w:rPr>
              <w:t> </w:t>
            </w:r>
            <w:r>
              <w:rPr>
                <w:sz w:val="18"/>
              </w:rPr>
              <w:t>IE</w:t>
            </w:r>
            <w:r>
              <w:rPr>
                <w:spacing w:val="-12"/>
                <w:sz w:val="18"/>
              </w:rPr>
              <w:t> </w:t>
            </w:r>
            <w:r>
              <w:rPr>
                <w:sz w:val="18"/>
              </w:rPr>
              <w:t>in</w:t>
            </w:r>
            <w:r>
              <w:rPr>
                <w:spacing w:val="-13"/>
                <w:sz w:val="18"/>
              </w:rPr>
              <w:t> </w:t>
            </w:r>
            <w:r>
              <w:rPr>
                <w:sz w:val="18"/>
              </w:rPr>
              <w:t>TS</w:t>
            </w:r>
          </w:p>
          <w:p>
            <w:pPr>
              <w:pStyle w:val="TableParagraph"/>
              <w:spacing w:line="207" w:lineRule="exact"/>
              <w:ind w:left="406"/>
              <w:rPr>
                <w:sz w:val="18"/>
              </w:rPr>
            </w:pPr>
            <w:r>
              <w:rPr>
                <w:sz w:val="18"/>
              </w:rPr>
              <w:t>37.483</w:t>
            </w:r>
            <w:r>
              <w:rPr>
                <w:spacing w:val="-6"/>
                <w:sz w:val="18"/>
              </w:rPr>
              <w:t> </w:t>
            </w:r>
            <w:r>
              <w:rPr>
                <w:spacing w:val="-4"/>
                <w:sz w:val="18"/>
              </w:rPr>
              <w:t>[21]</w:t>
            </w:r>
          </w:p>
          <w:p>
            <w:pPr>
              <w:pStyle w:val="TableParagraph"/>
              <w:spacing w:line="187" w:lineRule="exact"/>
              <w:ind w:left="226"/>
              <w:rPr>
                <w:sz w:val="18"/>
              </w:rPr>
            </w:pPr>
            <w:r>
              <w:rPr>
                <w:sz w:val="18"/>
              </w:rPr>
              <w:t>Clause</w:t>
            </w:r>
            <w:r>
              <w:rPr>
                <w:spacing w:val="-5"/>
                <w:sz w:val="18"/>
              </w:rPr>
              <w:t> </w:t>
            </w:r>
            <w:r>
              <w:rPr>
                <w:spacing w:val="-2"/>
                <w:sz w:val="18"/>
              </w:rPr>
              <w:t>9.3.1.38</w:t>
            </w:r>
          </w:p>
        </w:tc>
        <w:tc>
          <w:tcPr>
            <w:tcW w:w="2351" w:type="dxa"/>
          </w:tcPr>
          <w:p>
            <w:pPr>
              <w:pStyle w:val="TableParagraph"/>
              <w:spacing w:line="240" w:lineRule="auto"/>
              <w:ind w:left="0"/>
              <w:rPr>
                <w:rFonts w:ascii="Times New Roman"/>
                <w:sz w:val="16"/>
              </w:rPr>
            </w:pPr>
          </w:p>
        </w:tc>
      </w:tr>
      <w:tr>
        <w:trPr>
          <w:trHeight w:val="827" w:hRule="atLeast"/>
        </w:trPr>
        <w:tc>
          <w:tcPr>
            <w:tcW w:w="1164" w:type="dxa"/>
          </w:tcPr>
          <w:p>
            <w:pPr>
              <w:pStyle w:val="TableParagraph"/>
              <w:rPr>
                <w:sz w:val="18"/>
              </w:rPr>
            </w:pPr>
            <w:r>
              <w:rPr>
                <w:spacing w:val="-5"/>
                <w:sz w:val="18"/>
              </w:rPr>
              <w:t>28</w:t>
            </w:r>
          </w:p>
        </w:tc>
        <w:tc>
          <w:tcPr>
            <w:tcW w:w="2335" w:type="dxa"/>
          </w:tcPr>
          <w:p>
            <w:pPr>
              <w:pStyle w:val="TableParagraph"/>
              <w:spacing w:line="240" w:lineRule="auto"/>
              <w:ind w:left="677" w:right="230"/>
              <w:rPr>
                <w:sz w:val="18"/>
              </w:rPr>
            </w:pPr>
            <w:r>
              <w:rPr>
                <w:spacing w:val="-2"/>
                <w:sz w:val="18"/>
              </w:rPr>
              <w:t>&gt;&gt;&gt;Out-of-Order Delivery</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85" w:firstLine="170"/>
              <w:rPr>
                <w:sz w:val="18"/>
              </w:rPr>
            </w:pPr>
            <w:r>
              <w:rPr>
                <w:i/>
                <w:sz w:val="18"/>
              </w:rPr>
              <w:t>Out of Order</w:t>
            </w:r>
            <w:r>
              <w:rPr>
                <w:i/>
                <w:sz w:val="18"/>
              </w:rPr>
              <w:t> Delivery</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spacing w:line="207" w:lineRule="exact"/>
              <w:ind w:left="406"/>
              <w:rPr>
                <w:sz w:val="18"/>
              </w:rPr>
            </w:pPr>
            <w:r>
              <w:rPr>
                <w:sz w:val="18"/>
              </w:rPr>
              <w:t>37.483</w:t>
            </w:r>
            <w:r>
              <w:rPr>
                <w:spacing w:val="-6"/>
                <w:sz w:val="18"/>
              </w:rPr>
              <w:t> </w:t>
            </w:r>
            <w:r>
              <w:rPr>
                <w:spacing w:val="-4"/>
                <w:sz w:val="18"/>
              </w:rPr>
              <w:t>[21]</w:t>
            </w:r>
          </w:p>
          <w:p>
            <w:pPr>
              <w:pStyle w:val="TableParagraph"/>
              <w:spacing w:line="187" w:lineRule="exact"/>
              <w:ind w:left="226"/>
              <w:rPr>
                <w:sz w:val="18"/>
              </w:rPr>
            </w:pPr>
            <w:r>
              <w:rPr>
                <w:sz w:val="18"/>
              </w:rPr>
              <w:t>Clause</w:t>
            </w:r>
            <w:r>
              <w:rPr>
                <w:spacing w:val="-5"/>
                <w:sz w:val="18"/>
              </w:rPr>
              <w:t> </w:t>
            </w:r>
            <w:r>
              <w:rPr>
                <w:spacing w:val="-2"/>
                <w:sz w:val="18"/>
              </w:rPr>
              <w:t>9.3.1.38</w:t>
            </w:r>
          </w:p>
        </w:tc>
        <w:tc>
          <w:tcPr>
            <w:tcW w:w="2351" w:type="dxa"/>
          </w:tcPr>
          <w:p>
            <w:pPr>
              <w:pStyle w:val="TableParagraph"/>
              <w:spacing w:line="240" w:lineRule="auto"/>
              <w:ind w:left="0"/>
              <w:rPr>
                <w:rFonts w:ascii="Times New Roman"/>
                <w:sz w:val="16"/>
              </w:rPr>
            </w:pPr>
          </w:p>
        </w:tc>
      </w:tr>
      <w:tr>
        <w:trPr>
          <w:trHeight w:val="1036" w:hRule="atLeast"/>
        </w:trPr>
        <w:tc>
          <w:tcPr>
            <w:tcW w:w="1164" w:type="dxa"/>
          </w:tcPr>
          <w:p>
            <w:pPr>
              <w:pStyle w:val="TableParagraph"/>
              <w:rPr>
                <w:sz w:val="18"/>
              </w:rPr>
            </w:pPr>
            <w:r>
              <w:rPr>
                <w:spacing w:val="-5"/>
                <w:sz w:val="18"/>
              </w:rPr>
              <w:t>29</w:t>
            </w:r>
          </w:p>
        </w:tc>
        <w:tc>
          <w:tcPr>
            <w:tcW w:w="2335" w:type="dxa"/>
          </w:tcPr>
          <w:p>
            <w:pPr>
              <w:pStyle w:val="TableParagraph"/>
              <w:spacing w:line="240" w:lineRule="auto"/>
              <w:ind w:left="677" w:right="265"/>
              <w:rPr>
                <w:sz w:val="18"/>
              </w:rPr>
            </w:pPr>
            <w:r>
              <w:rPr>
                <w:sz w:val="18"/>
              </w:rPr>
              <w:t>&gt;&gt;&gt;PDCP</w:t>
            </w:r>
            <w:r>
              <w:rPr>
                <w:spacing w:val="-13"/>
                <w:sz w:val="18"/>
              </w:rPr>
              <w:t> </w:t>
            </w:r>
            <w:r>
              <w:rPr>
                <w:sz w:val="18"/>
              </w:rPr>
              <w:t>Status Report</w:t>
            </w:r>
            <w:r>
              <w:rPr>
                <w:spacing w:val="-8"/>
                <w:sz w:val="18"/>
              </w:rPr>
              <w:t> </w:t>
            </w:r>
            <w:r>
              <w:rPr>
                <w:spacing w:val="-2"/>
                <w:sz w:val="18"/>
              </w:rPr>
              <w:t>Indication</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76" w:right="158" w:hanging="3"/>
              <w:jc w:val="center"/>
              <w:rPr>
                <w:sz w:val="18"/>
              </w:rPr>
            </w:pPr>
            <w:r>
              <w:rPr>
                <w:i/>
                <w:sz w:val="18"/>
              </w:rPr>
              <w:t>PDCP Status</w:t>
            </w:r>
            <w:r>
              <w:rPr>
                <w:i/>
                <w:sz w:val="18"/>
              </w:rPr>
              <w:t> Report</w:t>
            </w:r>
            <w:r>
              <w:rPr>
                <w:i/>
                <w:spacing w:val="-13"/>
                <w:sz w:val="18"/>
              </w:rPr>
              <w:t> </w:t>
            </w:r>
            <w:r>
              <w:rPr>
                <w:i/>
                <w:sz w:val="18"/>
              </w:rPr>
              <w:t>Indication </w:t>
            </w:r>
            <w:r>
              <w:rPr>
                <w:sz w:val="18"/>
              </w:rPr>
              <w:t>IE in TS 37.483</w:t>
            </w:r>
          </w:p>
          <w:p>
            <w:pPr>
              <w:pStyle w:val="TableParagraph"/>
              <w:spacing w:line="207" w:lineRule="exact"/>
              <w:ind w:left="401"/>
              <w:rPr>
                <w:sz w:val="18"/>
              </w:rPr>
            </w:pPr>
            <w:r>
              <w:rPr>
                <w:sz w:val="18"/>
              </w:rPr>
              <w:t>[21]</w:t>
            </w:r>
            <w:r>
              <w:rPr>
                <w:spacing w:val="-2"/>
                <w:sz w:val="18"/>
              </w:rPr>
              <w:t> Clause</w:t>
            </w:r>
          </w:p>
          <w:p>
            <w:pPr>
              <w:pStyle w:val="TableParagraph"/>
              <w:spacing w:line="189" w:lineRule="exact"/>
              <w:ind w:left="531"/>
              <w:rPr>
                <w:sz w:val="18"/>
              </w:rPr>
            </w:pPr>
            <w:r>
              <w:rPr>
                <w:spacing w:val="-2"/>
                <w:sz w:val="18"/>
              </w:rPr>
              <w:t>9.3.1.38</w:t>
            </w:r>
          </w:p>
        </w:tc>
        <w:tc>
          <w:tcPr>
            <w:tcW w:w="2351" w:type="dxa"/>
          </w:tcPr>
          <w:p>
            <w:pPr>
              <w:pStyle w:val="TableParagraph"/>
              <w:spacing w:line="240" w:lineRule="auto"/>
              <w:ind w:left="0"/>
              <w:rPr>
                <w:rFonts w:ascii="Times New Roman"/>
                <w:sz w:val="16"/>
              </w:rPr>
            </w:pPr>
          </w:p>
        </w:tc>
      </w:tr>
      <w:tr>
        <w:trPr>
          <w:trHeight w:val="1034" w:hRule="atLeast"/>
        </w:trPr>
        <w:tc>
          <w:tcPr>
            <w:tcW w:w="1164" w:type="dxa"/>
          </w:tcPr>
          <w:p>
            <w:pPr>
              <w:pStyle w:val="TableParagraph"/>
              <w:rPr>
                <w:sz w:val="18"/>
              </w:rPr>
            </w:pPr>
            <w:r>
              <w:rPr>
                <w:spacing w:val="-5"/>
                <w:sz w:val="18"/>
              </w:rPr>
              <w:t>30</w:t>
            </w:r>
          </w:p>
        </w:tc>
        <w:tc>
          <w:tcPr>
            <w:tcW w:w="2335" w:type="dxa"/>
          </w:tcPr>
          <w:p>
            <w:pPr>
              <w:pStyle w:val="TableParagraph"/>
              <w:spacing w:line="240" w:lineRule="auto"/>
              <w:ind w:left="677" w:right="230"/>
              <w:rPr>
                <w:sz w:val="18"/>
              </w:rPr>
            </w:pPr>
            <w:r>
              <w:rPr>
                <w:sz w:val="18"/>
              </w:rPr>
              <w:t>&gt;&gt;&gt;Number of PDCP</w:t>
            </w:r>
            <w:r>
              <w:rPr>
                <w:spacing w:val="-13"/>
                <w:sz w:val="18"/>
              </w:rPr>
              <w:t> </w:t>
            </w:r>
            <w:r>
              <w:rPr>
                <w:sz w:val="18"/>
              </w:rPr>
              <w:t>duplication</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13" w:right="97"/>
              <w:jc w:val="center"/>
              <w:rPr>
                <w:sz w:val="18"/>
              </w:rPr>
            </w:pPr>
            <w:r>
              <w:rPr>
                <w:i/>
                <w:sz w:val="18"/>
              </w:rPr>
              <w:t>Additional</w:t>
            </w:r>
            <w:r>
              <w:rPr>
                <w:i/>
                <w:spacing w:val="-13"/>
                <w:sz w:val="18"/>
              </w:rPr>
              <w:t> </w:t>
            </w:r>
            <w:r>
              <w:rPr>
                <w:i/>
                <w:sz w:val="18"/>
              </w:rPr>
              <w:t>PDCP</w:t>
            </w:r>
            <w:r>
              <w:rPr>
                <w:i/>
                <w:sz w:val="18"/>
              </w:rPr>
              <w:t> </w:t>
            </w:r>
            <w:r>
              <w:rPr>
                <w:i/>
                <w:spacing w:val="-2"/>
                <w:sz w:val="18"/>
              </w:rPr>
              <w:t>duplication </w:t>
            </w:r>
            <w:r>
              <w:rPr>
                <w:i/>
                <w:sz w:val="18"/>
              </w:rPr>
              <w:t>Information</w:t>
            </w:r>
            <w:r>
              <w:rPr>
                <w:i/>
                <w:spacing w:val="-2"/>
                <w:sz w:val="18"/>
              </w:rPr>
              <w:t> </w:t>
            </w:r>
            <w:r>
              <w:rPr>
                <w:sz w:val="18"/>
              </w:rPr>
              <w:t>IE</w:t>
            </w:r>
            <w:r>
              <w:rPr>
                <w:spacing w:val="-6"/>
                <w:sz w:val="18"/>
              </w:rPr>
              <w:t> </w:t>
            </w:r>
            <w:r>
              <w:rPr>
                <w:sz w:val="18"/>
              </w:rPr>
              <w:t>in TS 37.483 [21]</w:t>
            </w:r>
          </w:p>
          <w:p>
            <w:pPr>
              <w:pStyle w:val="TableParagraph"/>
              <w:spacing w:line="187" w:lineRule="exact"/>
              <w:ind w:left="113" w:right="97"/>
              <w:jc w:val="center"/>
              <w:rPr>
                <w:sz w:val="18"/>
              </w:rPr>
            </w:pPr>
            <w:r>
              <w:rPr>
                <w:sz w:val="18"/>
              </w:rPr>
              <w:t>Clause</w:t>
            </w:r>
            <w:r>
              <w:rPr>
                <w:spacing w:val="-5"/>
                <w:sz w:val="18"/>
              </w:rPr>
              <w:t> </w:t>
            </w:r>
            <w:r>
              <w:rPr>
                <w:spacing w:val="-2"/>
                <w:sz w:val="18"/>
              </w:rPr>
              <w:t>9.3.1.38</w:t>
            </w:r>
          </w:p>
        </w:tc>
        <w:tc>
          <w:tcPr>
            <w:tcW w:w="2351" w:type="dxa"/>
          </w:tcPr>
          <w:p>
            <w:pPr>
              <w:pStyle w:val="TableParagraph"/>
              <w:spacing w:line="240" w:lineRule="auto"/>
              <w:ind w:left="0"/>
              <w:rPr>
                <w:rFonts w:ascii="Times New Roman"/>
                <w:sz w:val="16"/>
              </w:rPr>
            </w:pPr>
          </w:p>
        </w:tc>
      </w:tr>
      <w:tr>
        <w:trPr>
          <w:trHeight w:val="414" w:hRule="atLeast"/>
        </w:trPr>
        <w:tc>
          <w:tcPr>
            <w:tcW w:w="1164" w:type="dxa"/>
          </w:tcPr>
          <w:p>
            <w:pPr>
              <w:pStyle w:val="TableParagraph"/>
              <w:rPr>
                <w:sz w:val="18"/>
              </w:rPr>
            </w:pPr>
            <w:r>
              <w:rPr>
                <w:spacing w:val="-5"/>
                <w:sz w:val="18"/>
              </w:rPr>
              <w:t>31</w:t>
            </w:r>
          </w:p>
        </w:tc>
        <w:tc>
          <w:tcPr>
            <w:tcW w:w="2335" w:type="dxa"/>
          </w:tcPr>
          <w:p>
            <w:pPr>
              <w:pStyle w:val="TableParagraph"/>
              <w:ind w:left="677"/>
              <w:rPr>
                <w:sz w:val="18"/>
              </w:rPr>
            </w:pPr>
            <w:r>
              <w:rPr>
                <w:sz w:val="18"/>
              </w:rPr>
              <w:t>&gt;&gt;&gt;UL</w:t>
            </w:r>
            <w:r>
              <w:rPr>
                <w:spacing w:val="-15"/>
                <w:sz w:val="18"/>
              </w:rPr>
              <w:t> </w:t>
            </w:r>
            <w:r>
              <w:rPr>
                <w:sz w:val="18"/>
              </w:rPr>
              <w:t>More</w:t>
            </w:r>
            <w:r>
              <w:rPr>
                <w:spacing w:val="-12"/>
                <w:sz w:val="18"/>
              </w:rPr>
              <w:t> </w:t>
            </w:r>
            <w:r>
              <w:rPr>
                <w:sz w:val="18"/>
              </w:rPr>
              <w:t>than one RLC</w:t>
            </w:r>
          </w:p>
        </w:tc>
        <w:tc>
          <w:tcPr>
            <w:tcW w:w="1168" w:type="dxa"/>
          </w:tcPr>
          <w:p>
            <w:pPr>
              <w:pStyle w:val="TableParagraph"/>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ight="113"/>
              <w:rPr>
                <w:sz w:val="18"/>
              </w:rPr>
            </w:pPr>
            <w:r>
              <w:rPr>
                <w:i/>
                <w:sz w:val="18"/>
              </w:rPr>
              <w:t>moreThanOneRLC</w:t>
            </w:r>
            <w:r>
              <w:rPr>
                <w:i/>
                <w:spacing w:val="-13"/>
                <w:sz w:val="18"/>
              </w:rPr>
              <w:t> </w:t>
            </w:r>
            <w:r>
              <w:rPr>
                <w:sz w:val="18"/>
              </w:rPr>
              <w:t>IE</w:t>
            </w:r>
            <w:r>
              <w:rPr>
                <w:spacing w:val="-12"/>
                <w:sz w:val="18"/>
              </w:rPr>
              <w:t> </w:t>
            </w:r>
            <w:r>
              <w:rPr>
                <w:sz w:val="18"/>
              </w:rPr>
              <w:t>in TS</w:t>
            </w:r>
            <w:r>
              <w:rPr>
                <w:spacing w:val="-5"/>
                <w:sz w:val="18"/>
              </w:rPr>
              <w:t> </w:t>
            </w:r>
            <w:r>
              <w:rPr>
                <w:sz w:val="18"/>
              </w:rPr>
              <w:t>38.331</w:t>
            </w:r>
            <w:r>
              <w:rPr>
                <w:spacing w:val="-4"/>
                <w:sz w:val="18"/>
              </w:rPr>
              <w:t> </w:t>
            </w:r>
            <w:r>
              <w:rPr>
                <w:sz w:val="18"/>
              </w:rPr>
              <w:t>[22]</w:t>
            </w:r>
            <w:r>
              <w:rPr>
                <w:spacing w:val="-4"/>
                <w:sz w:val="18"/>
              </w:rPr>
              <w:t> </w:t>
            </w:r>
            <w:r>
              <w:rPr>
                <w:sz w:val="18"/>
              </w:rPr>
              <w:t>Clause</w:t>
            </w:r>
            <w:r>
              <w:rPr>
                <w:spacing w:val="-2"/>
                <w:sz w:val="18"/>
              </w:rPr>
              <w:t> </w:t>
            </w:r>
            <w:r>
              <w:rPr>
                <w:spacing w:val="-10"/>
                <w:sz w:val="18"/>
              </w:rPr>
              <w:t>6</w:t>
            </w:r>
          </w:p>
        </w:tc>
      </w:tr>
      <w:tr>
        <w:trPr>
          <w:trHeight w:val="412" w:hRule="atLeast"/>
        </w:trPr>
        <w:tc>
          <w:tcPr>
            <w:tcW w:w="1164" w:type="dxa"/>
          </w:tcPr>
          <w:p>
            <w:pPr>
              <w:pStyle w:val="TableParagraph"/>
              <w:rPr>
                <w:sz w:val="18"/>
              </w:rPr>
            </w:pPr>
            <w:r>
              <w:rPr>
                <w:spacing w:val="-5"/>
                <w:sz w:val="18"/>
              </w:rPr>
              <w:t>32</w:t>
            </w:r>
          </w:p>
        </w:tc>
        <w:tc>
          <w:tcPr>
            <w:tcW w:w="2335" w:type="dxa"/>
          </w:tcPr>
          <w:p>
            <w:pPr>
              <w:pStyle w:val="TableParagraph"/>
              <w:ind w:left="960" w:right="265"/>
              <w:rPr>
                <w:sz w:val="18"/>
              </w:rPr>
            </w:pPr>
            <w:r>
              <w:rPr>
                <w:spacing w:val="-2"/>
                <w:sz w:val="18"/>
              </w:rPr>
              <w:t>&gt;&gt;&gt;&gt;Primary </w:t>
            </w:r>
            <w:r>
              <w:rPr>
                <w:spacing w:val="-4"/>
                <w:sz w:val="18"/>
              </w:rPr>
              <w:t>Path</w:t>
            </w:r>
          </w:p>
        </w:tc>
        <w:tc>
          <w:tcPr>
            <w:tcW w:w="1168" w:type="dxa"/>
          </w:tcPr>
          <w:p>
            <w:pPr>
              <w:pStyle w:val="TableParagraph"/>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primaryPath</w:t>
            </w:r>
            <w:r>
              <w:rPr>
                <w:i/>
                <w:spacing w:val="-4"/>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12"/>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621" w:hRule="atLeast"/>
        </w:trPr>
        <w:tc>
          <w:tcPr>
            <w:tcW w:w="1164" w:type="dxa"/>
          </w:tcPr>
          <w:p>
            <w:pPr>
              <w:pStyle w:val="TableParagraph"/>
              <w:rPr>
                <w:sz w:val="18"/>
              </w:rPr>
            </w:pPr>
            <w:r>
              <w:rPr>
                <w:spacing w:val="-5"/>
                <w:sz w:val="18"/>
              </w:rPr>
              <w:t>33</w:t>
            </w:r>
          </w:p>
        </w:tc>
        <w:tc>
          <w:tcPr>
            <w:tcW w:w="2335" w:type="dxa"/>
          </w:tcPr>
          <w:p>
            <w:pPr>
              <w:pStyle w:val="TableParagraph"/>
              <w:spacing w:line="240" w:lineRule="auto"/>
              <w:ind w:left="1244"/>
              <w:rPr>
                <w:sz w:val="18"/>
              </w:rPr>
            </w:pPr>
            <w:r>
              <w:rPr>
                <w:spacing w:val="-2"/>
                <w:sz w:val="18"/>
              </w:rPr>
              <w:t>&gt;&gt;&gt;&gt;&gt;Cell </w:t>
            </w:r>
            <w:r>
              <w:rPr>
                <w:sz w:val="18"/>
              </w:rPr>
              <w:t>Group ID</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3"/>
              <w:jc w:val="center"/>
              <w:rPr>
                <w:sz w:val="18"/>
              </w:rPr>
            </w:pPr>
            <w:r>
              <w:rPr>
                <w:spacing w:val="-4"/>
                <w:sz w:val="18"/>
              </w:rPr>
              <w:t>TRUE</w:t>
            </w:r>
          </w:p>
        </w:tc>
        <w:tc>
          <w:tcPr>
            <w:tcW w:w="1708" w:type="dxa"/>
          </w:tcPr>
          <w:p>
            <w:pPr>
              <w:pStyle w:val="TableParagraph"/>
              <w:ind w:left="125"/>
              <w:rPr>
                <w:sz w:val="18"/>
              </w:rPr>
            </w:pPr>
            <w:r>
              <w:rPr>
                <w:i/>
                <w:sz w:val="18"/>
              </w:rPr>
              <w:t>cellGroup </w:t>
            </w:r>
            <w:r>
              <w:rPr>
                <w:sz w:val="18"/>
              </w:rPr>
              <w:t>IE</w:t>
            </w:r>
            <w:r>
              <w:rPr>
                <w:spacing w:val="-2"/>
                <w:sz w:val="18"/>
              </w:rPr>
              <w:t> </w:t>
            </w:r>
            <w:r>
              <w:rPr>
                <w:sz w:val="18"/>
              </w:rPr>
              <w:t>in </w:t>
            </w:r>
            <w:r>
              <w:rPr>
                <w:spacing w:val="-5"/>
                <w:sz w:val="18"/>
              </w:rPr>
              <w:t>TS</w:t>
            </w:r>
          </w:p>
          <w:p>
            <w:pPr>
              <w:pStyle w:val="TableParagraph"/>
              <w:spacing w:line="207" w:lineRule="exact" w:before="2"/>
              <w:ind w:left="406"/>
              <w:rPr>
                <w:sz w:val="18"/>
              </w:rPr>
            </w:pPr>
            <w:r>
              <w:rPr>
                <w:sz w:val="18"/>
              </w:rPr>
              <w:t>38.331</w:t>
            </w:r>
            <w:r>
              <w:rPr>
                <w:spacing w:val="-8"/>
                <w:sz w:val="18"/>
              </w:rPr>
              <w:t> </w:t>
            </w:r>
            <w:r>
              <w:rPr>
                <w:spacing w:val="-4"/>
                <w:sz w:val="18"/>
              </w:rPr>
              <w:t>[22]</w:t>
            </w:r>
          </w:p>
          <w:p>
            <w:pPr>
              <w:pStyle w:val="TableParagraph"/>
              <w:spacing w:line="187" w:lineRule="exact"/>
              <w:ind w:left="502"/>
              <w:rPr>
                <w:sz w:val="18"/>
              </w:rPr>
            </w:pPr>
            <w:r>
              <w:rPr>
                <w:sz w:val="18"/>
              </w:rPr>
              <w:t>Clause</w:t>
            </w:r>
            <w:r>
              <w:rPr>
                <w:spacing w:val="-4"/>
                <w:sz w:val="18"/>
              </w:rPr>
              <w:t> </w:t>
            </w:r>
            <w:r>
              <w:rPr>
                <w:spacing w:val="-10"/>
                <w:sz w:val="18"/>
              </w:rPr>
              <w:t>6</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34</w:t>
            </w:r>
          </w:p>
        </w:tc>
        <w:tc>
          <w:tcPr>
            <w:tcW w:w="2335" w:type="dxa"/>
          </w:tcPr>
          <w:p>
            <w:pPr>
              <w:pStyle w:val="TableParagraph"/>
              <w:spacing w:line="240" w:lineRule="auto"/>
              <w:ind w:left="1244" w:right="100"/>
              <w:rPr>
                <w:sz w:val="18"/>
              </w:rPr>
            </w:pPr>
            <w:r>
              <w:rPr>
                <w:spacing w:val="-2"/>
                <w:sz w:val="18"/>
              </w:rPr>
              <w:t>&gt;&gt;&gt;&gt;&gt;Logic </w:t>
            </w:r>
            <w:r>
              <w:rPr>
                <w:sz w:val="18"/>
              </w:rPr>
              <w:t>al Channel</w:t>
            </w:r>
          </w:p>
          <w:p>
            <w:pPr>
              <w:pStyle w:val="TableParagraph"/>
              <w:spacing w:line="187" w:lineRule="exact"/>
              <w:ind w:left="1244"/>
              <w:rPr>
                <w:sz w:val="18"/>
              </w:rPr>
            </w:pPr>
            <w:r>
              <w:rPr>
                <w:spacing w:val="-5"/>
                <w:sz w:val="18"/>
              </w:rPr>
              <w:t>ID</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13" w:right="96"/>
              <w:jc w:val="center"/>
              <w:rPr>
                <w:sz w:val="18"/>
              </w:rPr>
            </w:pPr>
            <w:r>
              <w:rPr>
                <w:i/>
                <w:sz w:val="18"/>
              </w:rPr>
              <w:t>logicalChannel</w:t>
            </w:r>
            <w:r>
              <w:rPr>
                <w:i/>
                <w:spacing w:val="-13"/>
                <w:sz w:val="18"/>
              </w:rPr>
              <w:t> </w:t>
            </w:r>
            <w:r>
              <w:rPr>
                <w:sz w:val="18"/>
              </w:rPr>
              <w:t>IE in</w:t>
            </w:r>
            <w:r>
              <w:rPr>
                <w:spacing w:val="-4"/>
                <w:sz w:val="18"/>
              </w:rPr>
              <w:t> </w:t>
            </w:r>
            <w:r>
              <w:rPr>
                <w:sz w:val="18"/>
              </w:rPr>
              <w:t>TS</w:t>
            </w:r>
            <w:r>
              <w:rPr>
                <w:spacing w:val="-3"/>
                <w:sz w:val="18"/>
              </w:rPr>
              <w:t> </w:t>
            </w:r>
            <w:r>
              <w:rPr>
                <w:sz w:val="18"/>
              </w:rPr>
              <w:t>38.331</w:t>
            </w:r>
            <w:r>
              <w:rPr>
                <w:spacing w:val="-2"/>
                <w:sz w:val="18"/>
              </w:rPr>
              <w:t> </w:t>
            </w:r>
            <w:r>
              <w:rPr>
                <w:spacing w:val="-4"/>
                <w:sz w:val="18"/>
              </w:rPr>
              <w:t>[22]</w:t>
            </w:r>
          </w:p>
          <w:p>
            <w:pPr>
              <w:pStyle w:val="TableParagraph"/>
              <w:spacing w:line="187" w:lineRule="exact"/>
              <w:ind w:left="114" w:right="96"/>
              <w:jc w:val="center"/>
              <w:rPr>
                <w:sz w:val="18"/>
              </w:rPr>
            </w:pPr>
            <w:r>
              <w:rPr>
                <w:sz w:val="18"/>
              </w:rPr>
              <w:t>Sec </w:t>
            </w:r>
            <w:r>
              <w:rPr>
                <w:spacing w:val="-10"/>
                <w:sz w:val="18"/>
              </w:rPr>
              <w:t>6</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35</w:t>
            </w:r>
          </w:p>
        </w:tc>
        <w:tc>
          <w:tcPr>
            <w:tcW w:w="2335" w:type="dxa"/>
          </w:tcPr>
          <w:p>
            <w:pPr>
              <w:pStyle w:val="TableParagraph"/>
              <w:spacing w:line="240" w:lineRule="auto"/>
              <w:ind w:left="677" w:right="100"/>
              <w:rPr>
                <w:sz w:val="18"/>
              </w:rPr>
            </w:pPr>
            <w:r>
              <w:rPr>
                <w:sz w:val="18"/>
              </w:rPr>
              <w:t>&gt;&gt;&gt;UL</w:t>
            </w:r>
            <w:r>
              <w:rPr>
                <w:spacing w:val="-15"/>
                <w:sz w:val="18"/>
              </w:rPr>
              <w:t> </w:t>
            </w:r>
            <w:r>
              <w:rPr>
                <w:sz w:val="18"/>
              </w:rPr>
              <w:t>More</w:t>
            </w:r>
            <w:r>
              <w:rPr>
                <w:spacing w:val="-12"/>
                <w:sz w:val="18"/>
              </w:rPr>
              <w:t> </w:t>
            </w:r>
            <w:r>
              <w:rPr>
                <w:sz w:val="18"/>
              </w:rPr>
              <w:t>than two RLC</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spacing w:line="240" w:lineRule="auto"/>
              <w:ind w:left="112" w:right="113"/>
              <w:rPr>
                <w:sz w:val="18"/>
              </w:rPr>
            </w:pPr>
            <w:r>
              <w:rPr>
                <w:i/>
                <w:spacing w:val="-2"/>
                <w:sz w:val="18"/>
              </w:rPr>
              <w:t>moreThanTwoRLC-DRB-</w:t>
            </w:r>
            <w:r>
              <w:rPr>
                <w:i/>
                <w:spacing w:val="-2"/>
                <w:sz w:val="18"/>
              </w:rPr>
              <w:t> </w:t>
            </w:r>
            <w:r>
              <w:rPr>
                <w:i/>
                <w:sz w:val="18"/>
              </w:rPr>
              <w:t>r16 </w:t>
            </w:r>
            <w:r>
              <w:rPr>
                <w:sz w:val="18"/>
              </w:rPr>
              <w:t>IE in TS 38.331 [22]</w:t>
            </w:r>
          </w:p>
          <w:p>
            <w:pPr>
              <w:pStyle w:val="TableParagraph"/>
              <w:spacing w:line="187" w:lineRule="exact"/>
              <w:ind w:left="112"/>
              <w:rPr>
                <w:sz w:val="18"/>
              </w:rPr>
            </w:pPr>
            <w:r>
              <w:rPr>
                <w:sz w:val="18"/>
              </w:rPr>
              <w:t>Clause</w:t>
            </w:r>
            <w:r>
              <w:rPr>
                <w:spacing w:val="-5"/>
                <w:sz w:val="18"/>
              </w:rPr>
              <w:t> </w:t>
            </w:r>
            <w:r>
              <w:rPr>
                <w:spacing w:val="-10"/>
                <w:sz w:val="18"/>
              </w:rPr>
              <w:t>6</w:t>
            </w:r>
          </w:p>
        </w:tc>
      </w:tr>
      <w:tr>
        <w:trPr>
          <w:trHeight w:val="621" w:hRule="atLeast"/>
        </w:trPr>
        <w:tc>
          <w:tcPr>
            <w:tcW w:w="1164" w:type="dxa"/>
          </w:tcPr>
          <w:p>
            <w:pPr>
              <w:pStyle w:val="TableParagraph"/>
              <w:rPr>
                <w:sz w:val="18"/>
              </w:rPr>
            </w:pPr>
            <w:r>
              <w:rPr>
                <w:spacing w:val="-5"/>
                <w:sz w:val="18"/>
              </w:rPr>
              <w:t>36</w:t>
            </w:r>
          </w:p>
        </w:tc>
        <w:tc>
          <w:tcPr>
            <w:tcW w:w="2335" w:type="dxa"/>
          </w:tcPr>
          <w:p>
            <w:pPr>
              <w:pStyle w:val="TableParagraph"/>
              <w:spacing w:line="240" w:lineRule="auto"/>
              <w:ind w:left="960"/>
              <w:rPr>
                <w:sz w:val="18"/>
              </w:rPr>
            </w:pPr>
            <w:r>
              <w:rPr>
                <w:spacing w:val="-2"/>
                <w:sz w:val="18"/>
              </w:rPr>
              <w:t>&gt;&gt;&gt;&gt;Split Secondary</w:t>
            </w:r>
          </w:p>
          <w:p>
            <w:pPr>
              <w:pStyle w:val="TableParagraph"/>
              <w:spacing w:line="187" w:lineRule="exact"/>
              <w:ind w:left="960"/>
              <w:rPr>
                <w:sz w:val="18"/>
              </w:rPr>
            </w:pPr>
            <w:r>
              <w:rPr>
                <w:spacing w:val="-4"/>
                <w:sz w:val="18"/>
              </w:rPr>
              <w:t>Path</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61" w:right="72" w:hanging="32"/>
              <w:rPr>
                <w:sz w:val="18"/>
              </w:rPr>
            </w:pPr>
            <w:r>
              <w:rPr>
                <w:i/>
                <w:spacing w:val="-2"/>
                <w:sz w:val="18"/>
              </w:rPr>
              <w:t>splitSecondaryPat</w:t>
            </w:r>
            <w:r>
              <w:rPr>
                <w:i/>
                <w:spacing w:val="-2"/>
                <w:sz w:val="18"/>
              </w:rPr>
              <w:t> </w:t>
            </w:r>
            <w:r>
              <w:rPr>
                <w:i/>
                <w:sz w:val="18"/>
              </w:rPr>
              <w:t>h</w:t>
            </w:r>
            <w:r>
              <w:rPr>
                <w:i/>
                <w:spacing w:val="-1"/>
                <w:sz w:val="18"/>
              </w:rPr>
              <w:t> </w:t>
            </w:r>
            <w:r>
              <w:rPr>
                <w:sz w:val="18"/>
              </w:rPr>
              <w:t>IE in</w:t>
            </w:r>
            <w:r>
              <w:rPr>
                <w:spacing w:val="-2"/>
                <w:sz w:val="18"/>
              </w:rPr>
              <w:t> </w:t>
            </w:r>
            <w:r>
              <w:rPr>
                <w:sz w:val="18"/>
              </w:rPr>
              <w:t>TS </w:t>
            </w:r>
            <w:r>
              <w:rPr>
                <w:spacing w:val="-2"/>
                <w:sz w:val="18"/>
              </w:rPr>
              <w:t>38.331</w:t>
            </w:r>
          </w:p>
          <w:p>
            <w:pPr>
              <w:pStyle w:val="TableParagraph"/>
              <w:spacing w:line="187" w:lineRule="exact"/>
              <w:ind w:left="452"/>
              <w:rPr>
                <w:sz w:val="18"/>
              </w:rPr>
            </w:pPr>
            <w:r>
              <w:rPr>
                <w:sz w:val="18"/>
              </w:rPr>
              <w:t>[22]</w:t>
            </w:r>
            <w:r>
              <w:rPr>
                <w:spacing w:val="-3"/>
                <w:sz w:val="18"/>
              </w:rPr>
              <w:t> </w:t>
            </w:r>
            <w:r>
              <w:rPr>
                <w:sz w:val="18"/>
              </w:rPr>
              <w:t>Sec</w:t>
            </w:r>
            <w:r>
              <w:rPr>
                <w:spacing w:val="-1"/>
                <w:sz w:val="18"/>
              </w:rPr>
              <w:t> </w:t>
            </w:r>
            <w:r>
              <w:rPr>
                <w:spacing w:val="-10"/>
                <w:sz w:val="18"/>
              </w:rPr>
              <w:t>6</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37</w:t>
            </w:r>
          </w:p>
        </w:tc>
        <w:tc>
          <w:tcPr>
            <w:tcW w:w="2335" w:type="dxa"/>
          </w:tcPr>
          <w:p>
            <w:pPr>
              <w:pStyle w:val="TableParagraph"/>
              <w:spacing w:line="240" w:lineRule="auto"/>
              <w:ind w:left="960" w:right="117"/>
              <w:rPr>
                <w:sz w:val="18"/>
              </w:rPr>
            </w:pPr>
            <w:r>
              <w:rPr>
                <w:spacing w:val="-2"/>
                <w:sz w:val="18"/>
              </w:rPr>
              <w:t>&gt;&gt;&gt;&gt;Duplicatio </w:t>
            </w:r>
            <w:r>
              <w:rPr>
                <w:sz w:val="18"/>
              </w:rPr>
              <w:t>n State</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ind w:left="214"/>
              <w:rPr>
                <w:i/>
                <w:sz w:val="18"/>
              </w:rPr>
            </w:pPr>
            <w:r>
              <w:rPr>
                <w:i/>
                <w:spacing w:val="-2"/>
                <w:sz w:val="18"/>
              </w:rPr>
              <w:t>duplicationState</w:t>
            </w:r>
          </w:p>
          <w:p>
            <w:pPr>
              <w:pStyle w:val="TableParagraph"/>
              <w:ind w:left="236"/>
              <w:rPr>
                <w:sz w:val="18"/>
              </w:rPr>
            </w:pPr>
            <w:r>
              <w:rPr>
                <w:sz w:val="18"/>
              </w:rPr>
              <w:t>IE</w:t>
            </w:r>
            <w:r>
              <w:rPr>
                <w:spacing w:val="-2"/>
                <w:sz w:val="18"/>
              </w:rPr>
              <w:t> </w:t>
            </w:r>
            <w:r>
              <w:rPr>
                <w:sz w:val="18"/>
              </w:rPr>
              <w:t>in</w:t>
            </w:r>
            <w:r>
              <w:rPr>
                <w:spacing w:val="1"/>
                <w:sz w:val="18"/>
              </w:rPr>
              <w:t> </w:t>
            </w:r>
            <w:r>
              <w:rPr>
                <w:sz w:val="18"/>
              </w:rPr>
              <w:t>TS</w:t>
            </w:r>
            <w:r>
              <w:rPr>
                <w:spacing w:val="-2"/>
                <w:sz w:val="18"/>
              </w:rPr>
              <w:t> 38.331</w:t>
            </w:r>
          </w:p>
          <w:p>
            <w:pPr>
              <w:pStyle w:val="TableParagraph"/>
              <w:spacing w:line="189" w:lineRule="exact"/>
              <w:ind w:left="452"/>
              <w:rPr>
                <w:sz w:val="18"/>
              </w:rPr>
            </w:pPr>
            <w:r>
              <w:rPr>
                <w:sz w:val="18"/>
              </w:rPr>
              <w:t>[22]</w:t>
            </w:r>
            <w:r>
              <w:rPr>
                <w:spacing w:val="-3"/>
                <w:sz w:val="18"/>
              </w:rPr>
              <w:t> </w:t>
            </w:r>
            <w:r>
              <w:rPr>
                <w:sz w:val="18"/>
              </w:rPr>
              <w:t>Sec</w:t>
            </w:r>
            <w:r>
              <w:rPr>
                <w:spacing w:val="-1"/>
                <w:sz w:val="18"/>
              </w:rPr>
              <w:t> </w:t>
            </w:r>
            <w:r>
              <w:rPr>
                <w:spacing w:val="-10"/>
                <w:sz w:val="18"/>
              </w:rPr>
              <w:t>6</w:t>
            </w:r>
          </w:p>
        </w:tc>
        <w:tc>
          <w:tcPr>
            <w:tcW w:w="2351" w:type="dxa"/>
          </w:tcPr>
          <w:p>
            <w:pPr>
              <w:pStyle w:val="TableParagraph"/>
              <w:spacing w:line="240" w:lineRule="auto"/>
              <w:ind w:left="0"/>
              <w:rPr>
                <w:rFonts w:ascii="Times New Roman"/>
                <w:sz w:val="16"/>
              </w:rPr>
            </w:pPr>
          </w:p>
        </w:tc>
      </w:tr>
      <w:tr>
        <w:trPr>
          <w:trHeight w:val="412" w:hRule="atLeast"/>
        </w:trPr>
        <w:tc>
          <w:tcPr>
            <w:tcW w:w="1164" w:type="dxa"/>
          </w:tcPr>
          <w:p>
            <w:pPr>
              <w:pStyle w:val="TableParagraph"/>
              <w:rPr>
                <w:sz w:val="18"/>
              </w:rPr>
            </w:pPr>
            <w:r>
              <w:rPr>
                <w:spacing w:val="-5"/>
                <w:sz w:val="18"/>
              </w:rPr>
              <w:t>38</w:t>
            </w:r>
          </w:p>
        </w:tc>
        <w:tc>
          <w:tcPr>
            <w:tcW w:w="2335" w:type="dxa"/>
          </w:tcPr>
          <w:p>
            <w:pPr>
              <w:pStyle w:val="TableParagraph"/>
              <w:ind w:left="677"/>
              <w:rPr>
                <w:sz w:val="18"/>
              </w:rPr>
            </w:pPr>
            <w:r>
              <w:rPr>
                <w:sz w:val="18"/>
              </w:rPr>
              <w:t>&gt;&gt;&gt;DL</w:t>
            </w:r>
            <w:r>
              <w:rPr>
                <w:spacing w:val="-15"/>
                <w:sz w:val="18"/>
              </w:rPr>
              <w:t> </w:t>
            </w:r>
            <w:r>
              <w:rPr>
                <w:sz w:val="18"/>
              </w:rPr>
              <w:t>More</w:t>
            </w:r>
            <w:r>
              <w:rPr>
                <w:spacing w:val="-12"/>
                <w:sz w:val="18"/>
              </w:rPr>
              <w:t> </w:t>
            </w:r>
            <w:r>
              <w:rPr>
                <w:sz w:val="18"/>
              </w:rPr>
              <w:t>than one RLC</w:t>
            </w:r>
          </w:p>
        </w:tc>
        <w:tc>
          <w:tcPr>
            <w:tcW w:w="1168" w:type="dxa"/>
          </w:tcPr>
          <w:p>
            <w:pPr>
              <w:pStyle w:val="TableParagraph"/>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ight="113"/>
              <w:rPr>
                <w:sz w:val="18"/>
              </w:rPr>
            </w:pPr>
            <w:r>
              <w:rPr>
                <w:i/>
                <w:sz w:val="18"/>
              </w:rPr>
              <w:t>moreThanOneRLC</w:t>
            </w:r>
            <w:r>
              <w:rPr>
                <w:i/>
                <w:spacing w:val="-13"/>
                <w:sz w:val="18"/>
              </w:rPr>
              <w:t> </w:t>
            </w:r>
            <w:r>
              <w:rPr>
                <w:sz w:val="18"/>
              </w:rPr>
              <w:t>IE</w:t>
            </w:r>
            <w:r>
              <w:rPr>
                <w:spacing w:val="-12"/>
                <w:sz w:val="18"/>
              </w:rPr>
              <w:t> </w:t>
            </w:r>
            <w:r>
              <w:rPr>
                <w:sz w:val="18"/>
              </w:rPr>
              <w:t>in TS</w:t>
            </w:r>
            <w:r>
              <w:rPr>
                <w:spacing w:val="-5"/>
                <w:sz w:val="18"/>
              </w:rPr>
              <w:t> </w:t>
            </w:r>
            <w:r>
              <w:rPr>
                <w:sz w:val="18"/>
              </w:rPr>
              <w:t>38.331</w:t>
            </w:r>
            <w:r>
              <w:rPr>
                <w:spacing w:val="-4"/>
                <w:sz w:val="18"/>
              </w:rPr>
              <w:t> </w:t>
            </w:r>
            <w:r>
              <w:rPr>
                <w:sz w:val="18"/>
              </w:rPr>
              <w:t>[22]</w:t>
            </w:r>
            <w:r>
              <w:rPr>
                <w:spacing w:val="-4"/>
                <w:sz w:val="18"/>
              </w:rPr>
              <w:t> </w:t>
            </w:r>
            <w:r>
              <w:rPr>
                <w:sz w:val="18"/>
              </w:rPr>
              <w:t>Clause</w:t>
            </w:r>
            <w:r>
              <w:rPr>
                <w:spacing w:val="-2"/>
                <w:sz w:val="18"/>
              </w:rPr>
              <w:t> </w:t>
            </w:r>
            <w:r>
              <w:rPr>
                <w:spacing w:val="-10"/>
                <w:sz w:val="18"/>
              </w:rPr>
              <w:t>6</w:t>
            </w:r>
          </w:p>
        </w:tc>
      </w:tr>
      <w:tr>
        <w:trPr>
          <w:trHeight w:val="414" w:hRule="atLeast"/>
        </w:trPr>
        <w:tc>
          <w:tcPr>
            <w:tcW w:w="1164" w:type="dxa"/>
          </w:tcPr>
          <w:p>
            <w:pPr>
              <w:pStyle w:val="TableParagraph"/>
              <w:rPr>
                <w:sz w:val="18"/>
              </w:rPr>
            </w:pPr>
            <w:r>
              <w:rPr>
                <w:spacing w:val="-5"/>
                <w:sz w:val="18"/>
              </w:rPr>
              <w:t>39</w:t>
            </w:r>
          </w:p>
        </w:tc>
        <w:tc>
          <w:tcPr>
            <w:tcW w:w="2335" w:type="dxa"/>
          </w:tcPr>
          <w:p>
            <w:pPr>
              <w:pStyle w:val="TableParagraph"/>
              <w:spacing w:line="208" w:lineRule="exact"/>
              <w:ind w:left="960" w:right="265"/>
              <w:rPr>
                <w:sz w:val="18"/>
              </w:rPr>
            </w:pPr>
            <w:r>
              <w:rPr>
                <w:spacing w:val="-2"/>
                <w:sz w:val="18"/>
              </w:rPr>
              <w:t>&gt;&gt;&gt;&gt;Primary </w:t>
            </w:r>
            <w:r>
              <w:rPr>
                <w:spacing w:val="-4"/>
                <w:sz w:val="18"/>
              </w:rPr>
              <w:t>Path</w:t>
            </w:r>
          </w:p>
        </w:tc>
        <w:tc>
          <w:tcPr>
            <w:tcW w:w="1168" w:type="dxa"/>
          </w:tcPr>
          <w:p>
            <w:pPr>
              <w:pStyle w:val="TableParagraph"/>
              <w:spacing w:line="208" w:lineRule="exact"/>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6"/>
              </w:rPr>
            </w:pPr>
          </w:p>
        </w:tc>
        <w:tc>
          <w:tcPr>
            <w:tcW w:w="1708" w:type="dxa"/>
          </w:tcPr>
          <w:p>
            <w:pPr>
              <w:pStyle w:val="TableParagraph"/>
              <w:spacing w:line="240" w:lineRule="auto"/>
              <w:ind w:left="0"/>
              <w:rPr>
                <w:rFonts w:ascii="Times New Roman"/>
                <w:sz w:val="16"/>
              </w:rPr>
            </w:pPr>
          </w:p>
        </w:tc>
        <w:tc>
          <w:tcPr>
            <w:tcW w:w="2351" w:type="dxa"/>
          </w:tcPr>
          <w:p>
            <w:pPr>
              <w:pStyle w:val="TableParagraph"/>
              <w:ind w:left="112"/>
              <w:rPr>
                <w:sz w:val="18"/>
              </w:rPr>
            </w:pPr>
            <w:r>
              <w:rPr>
                <w:i/>
                <w:sz w:val="18"/>
              </w:rPr>
              <w:t>primaryPath</w:t>
            </w:r>
            <w:r>
              <w:rPr>
                <w:i/>
                <w:spacing w:val="-4"/>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before="2"/>
              <w:ind w:left="112"/>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620" w:hRule="atLeast"/>
        </w:trPr>
        <w:tc>
          <w:tcPr>
            <w:tcW w:w="1164" w:type="dxa"/>
          </w:tcPr>
          <w:p>
            <w:pPr>
              <w:pStyle w:val="TableParagraph"/>
              <w:spacing w:line="205" w:lineRule="exact"/>
              <w:rPr>
                <w:sz w:val="18"/>
              </w:rPr>
            </w:pPr>
            <w:r>
              <w:rPr>
                <w:spacing w:val="-5"/>
                <w:sz w:val="18"/>
              </w:rPr>
              <w:t>49</w:t>
            </w:r>
          </w:p>
        </w:tc>
        <w:tc>
          <w:tcPr>
            <w:tcW w:w="2335" w:type="dxa"/>
          </w:tcPr>
          <w:p>
            <w:pPr>
              <w:pStyle w:val="TableParagraph"/>
              <w:spacing w:line="240" w:lineRule="auto"/>
              <w:ind w:left="1244"/>
              <w:rPr>
                <w:sz w:val="18"/>
              </w:rPr>
            </w:pPr>
            <w:r>
              <w:rPr>
                <w:spacing w:val="-2"/>
                <w:sz w:val="18"/>
              </w:rPr>
              <w:t>&gt;&gt;&gt;&gt;&gt;Cell </w:t>
            </w:r>
            <w:r>
              <w:rPr>
                <w:sz w:val="18"/>
              </w:rPr>
              <w:t>Group ID</w:t>
            </w:r>
          </w:p>
        </w:tc>
        <w:tc>
          <w:tcPr>
            <w:tcW w:w="1168" w:type="dxa"/>
          </w:tcPr>
          <w:p>
            <w:pPr>
              <w:pStyle w:val="TableParagraph"/>
              <w:spacing w:line="205" w:lineRule="exact"/>
              <w:ind w:left="15" w:right="101"/>
              <w:jc w:val="center"/>
              <w:rPr>
                <w:sz w:val="18"/>
              </w:rPr>
            </w:pPr>
            <w:r>
              <w:rPr>
                <w:spacing w:val="-2"/>
                <w:sz w:val="18"/>
              </w:rPr>
              <w:t>ELEMENT</w:t>
            </w:r>
          </w:p>
        </w:tc>
        <w:tc>
          <w:tcPr>
            <w:tcW w:w="1091" w:type="dxa"/>
          </w:tcPr>
          <w:p>
            <w:pPr>
              <w:pStyle w:val="TableParagraph"/>
              <w:spacing w:line="205" w:lineRule="exact"/>
              <w:ind w:left="16" w:right="3"/>
              <w:jc w:val="center"/>
              <w:rPr>
                <w:sz w:val="18"/>
              </w:rPr>
            </w:pPr>
            <w:r>
              <w:rPr>
                <w:spacing w:val="-4"/>
                <w:sz w:val="18"/>
              </w:rPr>
              <w:t>TRUE</w:t>
            </w:r>
          </w:p>
        </w:tc>
        <w:tc>
          <w:tcPr>
            <w:tcW w:w="1708" w:type="dxa"/>
          </w:tcPr>
          <w:p>
            <w:pPr>
              <w:pStyle w:val="TableParagraph"/>
              <w:spacing w:line="204" w:lineRule="exact"/>
              <w:ind w:left="125"/>
              <w:rPr>
                <w:sz w:val="18"/>
              </w:rPr>
            </w:pPr>
            <w:r>
              <w:rPr>
                <w:i/>
                <w:sz w:val="18"/>
              </w:rPr>
              <w:t>cellGroup </w:t>
            </w:r>
            <w:r>
              <w:rPr>
                <w:sz w:val="18"/>
              </w:rPr>
              <w:t>IE</w:t>
            </w:r>
            <w:r>
              <w:rPr>
                <w:spacing w:val="-2"/>
                <w:sz w:val="18"/>
              </w:rPr>
              <w:t> </w:t>
            </w:r>
            <w:r>
              <w:rPr>
                <w:sz w:val="18"/>
              </w:rPr>
              <w:t>in </w:t>
            </w:r>
            <w:r>
              <w:rPr>
                <w:spacing w:val="-5"/>
                <w:sz w:val="18"/>
              </w:rPr>
              <w:t>TS</w:t>
            </w:r>
          </w:p>
          <w:p>
            <w:pPr>
              <w:pStyle w:val="TableParagraph"/>
              <w:spacing w:line="207" w:lineRule="exact"/>
              <w:ind w:left="406"/>
              <w:rPr>
                <w:sz w:val="18"/>
              </w:rPr>
            </w:pPr>
            <w:r>
              <w:rPr>
                <w:sz w:val="18"/>
              </w:rPr>
              <w:t>38.331</w:t>
            </w:r>
            <w:r>
              <w:rPr>
                <w:spacing w:val="-8"/>
                <w:sz w:val="18"/>
              </w:rPr>
              <w:t> </w:t>
            </w:r>
            <w:r>
              <w:rPr>
                <w:spacing w:val="-4"/>
                <w:sz w:val="18"/>
              </w:rPr>
              <w:t>[22]</w:t>
            </w:r>
          </w:p>
          <w:p>
            <w:pPr>
              <w:pStyle w:val="TableParagraph"/>
              <w:spacing w:line="187" w:lineRule="exact" w:before="1"/>
              <w:ind w:left="502"/>
              <w:rPr>
                <w:sz w:val="18"/>
              </w:rPr>
            </w:pPr>
            <w:r>
              <w:rPr>
                <w:sz w:val="18"/>
              </w:rPr>
              <w:t>Clause</w:t>
            </w:r>
            <w:r>
              <w:rPr>
                <w:spacing w:val="-4"/>
                <w:sz w:val="18"/>
              </w:rPr>
              <w:t> </w:t>
            </w:r>
            <w:r>
              <w:rPr>
                <w:spacing w:val="-10"/>
                <w:sz w:val="18"/>
              </w:rPr>
              <w:t>6</w:t>
            </w:r>
          </w:p>
        </w:tc>
        <w:tc>
          <w:tcPr>
            <w:tcW w:w="2351" w:type="dxa"/>
          </w:tcPr>
          <w:p>
            <w:pPr>
              <w:pStyle w:val="TableParagraph"/>
              <w:spacing w:line="240" w:lineRule="auto"/>
              <w:ind w:left="0"/>
              <w:rPr>
                <w:rFonts w:ascii="Times New Roman"/>
                <w:sz w:val="16"/>
              </w:rPr>
            </w:pPr>
          </w:p>
        </w:tc>
      </w:tr>
      <w:tr>
        <w:trPr>
          <w:trHeight w:val="621" w:hRule="atLeast"/>
        </w:trPr>
        <w:tc>
          <w:tcPr>
            <w:tcW w:w="1164" w:type="dxa"/>
          </w:tcPr>
          <w:p>
            <w:pPr>
              <w:pStyle w:val="TableParagraph"/>
              <w:rPr>
                <w:sz w:val="18"/>
              </w:rPr>
            </w:pPr>
            <w:r>
              <w:rPr>
                <w:spacing w:val="-5"/>
                <w:sz w:val="18"/>
              </w:rPr>
              <w:t>50</w:t>
            </w:r>
          </w:p>
        </w:tc>
        <w:tc>
          <w:tcPr>
            <w:tcW w:w="2335" w:type="dxa"/>
          </w:tcPr>
          <w:p>
            <w:pPr>
              <w:pStyle w:val="TableParagraph"/>
              <w:spacing w:line="240" w:lineRule="auto"/>
              <w:ind w:left="1244" w:right="100"/>
              <w:rPr>
                <w:sz w:val="18"/>
              </w:rPr>
            </w:pPr>
            <w:r>
              <w:rPr>
                <w:spacing w:val="-2"/>
                <w:sz w:val="18"/>
              </w:rPr>
              <w:t>&gt;&gt;&gt;&gt;&gt;Logic </w:t>
            </w:r>
            <w:r>
              <w:rPr>
                <w:sz w:val="18"/>
              </w:rPr>
              <w:t>al Channel</w:t>
            </w:r>
          </w:p>
          <w:p>
            <w:pPr>
              <w:pStyle w:val="TableParagraph"/>
              <w:spacing w:line="187" w:lineRule="exact"/>
              <w:ind w:left="1244"/>
              <w:rPr>
                <w:sz w:val="18"/>
              </w:rPr>
            </w:pPr>
            <w:r>
              <w:rPr>
                <w:spacing w:val="-5"/>
                <w:sz w:val="18"/>
              </w:rPr>
              <w:t>ID</w:t>
            </w:r>
          </w:p>
        </w:tc>
        <w:tc>
          <w:tcPr>
            <w:tcW w:w="1168" w:type="dxa"/>
          </w:tcPr>
          <w:p>
            <w:pPr>
              <w:pStyle w:val="TableParagraph"/>
              <w:ind w:left="15" w:right="101"/>
              <w:jc w:val="center"/>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13" w:right="96"/>
              <w:jc w:val="center"/>
              <w:rPr>
                <w:sz w:val="18"/>
              </w:rPr>
            </w:pPr>
            <w:r>
              <w:rPr>
                <w:i/>
                <w:sz w:val="18"/>
              </w:rPr>
              <w:t>logicalChannel</w:t>
            </w:r>
            <w:r>
              <w:rPr>
                <w:i/>
                <w:spacing w:val="-13"/>
                <w:sz w:val="18"/>
              </w:rPr>
              <w:t> </w:t>
            </w:r>
            <w:r>
              <w:rPr>
                <w:sz w:val="18"/>
              </w:rPr>
              <w:t>IE in</w:t>
            </w:r>
            <w:r>
              <w:rPr>
                <w:spacing w:val="-4"/>
                <w:sz w:val="18"/>
              </w:rPr>
              <w:t> </w:t>
            </w:r>
            <w:r>
              <w:rPr>
                <w:sz w:val="18"/>
              </w:rPr>
              <w:t>TS</w:t>
            </w:r>
            <w:r>
              <w:rPr>
                <w:spacing w:val="-3"/>
                <w:sz w:val="18"/>
              </w:rPr>
              <w:t> </w:t>
            </w:r>
            <w:r>
              <w:rPr>
                <w:sz w:val="18"/>
              </w:rPr>
              <w:t>38.331</w:t>
            </w:r>
            <w:r>
              <w:rPr>
                <w:spacing w:val="-2"/>
                <w:sz w:val="18"/>
              </w:rPr>
              <w:t> </w:t>
            </w:r>
            <w:r>
              <w:rPr>
                <w:spacing w:val="-4"/>
                <w:sz w:val="18"/>
              </w:rPr>
              <w:t>[22]</w:t>
            </w:r>
          </w:p>
          <w:p>
            <w:pPr>
              <w:pStyle w:val="TableParagraph"/>
              <w:spacing w:line="187" w:lineRule="exact"/>
              <w:ind w:left="114" w:right="96"/>
              <w:jc w:val="center"/>
              <w:rPr>
                <w:sz w:val="18"/>
              </w:rPr>
            </w:pPr>
            <w:r>
              <w:rPr>
                <w:sz w:val="18"/>
              </w:rPr>
              <w:t>Sec </w:t>
            </w:r>
            <w:r>
              <w:rPr>
                <w:spacing w:val="-10"/>
                <w:sz w:val="18"/>
              </w:rPr>
              <w:t>6</w:t>
            </w:r>
          </w:p>
        </w:tc>
        <w:tc>
          <w:tcPr>
            <w:tcW w:w="2351"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35"/>
        <w:gridCol w:w="1168"/>
        <w:gridCol w:w="1091"/>
        <w:gridCol w:w="1708"/>
        <w:gridCol w:w="2351"/>
      </w:tblGrid>
      <w:tr>
        <w:trPr>
          <w:trHeight w:val="621" w:hRule="atLeast"/>
        </w:trPr>
        <w:tc>
          <w:tcPr>
            <w:tcW w:w="1164" w:type="dxa"/>
          </w:tcPr>
          <w:p>
            <w:pPr>
              <w:pStyle w:val="TableParagraph"/>
              <w:rPr>
                <w:sz w:val="18"/>
              </w:rPr>
            </w:pPr>
            <w:r>
              <w:rPr>
                <w:spacing w:val="-5"/>
                <w:sz w:val="18"/>
              </w:rPr>
              <w:t>51</w:t>
            </w:r>
          </w:p>
        </w:tc>
        <w:tc>
          <w:tcPr>
            <w:tcW w:w="2335" w:type="dxa"/>
          </w:tcPr>
          <w:p>
            <w:pPr>
              <w:pStyle w:val="TableParagraph"/>
              <w:spacing w:line="240" w:lineRule="auto"/>
              <w:ind w:left="677" w:right="100"/>
              <w:rPr>
                <w:sz w:val="18"/>
              </w:rPr>
            </w:pPr>
            <w:r>
              <w:rPr>
                <w:sz w:val="18"/>
              </w:rPr>
              <w:t>&gt;&gt;&gt;DL</w:t>
            </w:r>
            <w:r>
              <w:rPr>
                <w:spacing w:val="-15"/>
                <w:sz w:val="18"/>
              </w:rPr>
              <w:t> </w:t>
            </w:r>
            <w:r>
              <w:rPr>
                <w:sz w:val="18"/>
              </w:rPr>
              <w:t>More</w:t>
            </w:r>
            <w:r>
              <w:rPr>
                <w:spacing w:val="-12"/>
                <w:sz w:val="18"/>
              </w:rPr>
              <w:t> </w:t>
            </w:r>
            <w:r>
              <w:rPr>
                <w:sz w:val="18"/>
              </w:rPr>
              <w:t>than two RLC</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8"/>
              </w:rPr>
            </w:pPr>
          </w:p>
        </w:tc>
        <w:tc>
          <w:tcPr>
            <w:tcW w:w="1708" w:type="dxa"/>
          </w:tcPr>
          <w:p>
            <w:pPr>
              <w:pStyle w:val="TableParagraph"/>
              <w:spacing w:line="240" w:lineRule="auto"/>
              <w:ind w:left="0"/>
              <w:rPr>
                <w:rFonts w:ascii="Times New Roman"/>
                <w:sz w:val="18"/>
              </w:rPr>
            </w:pPr>
          </w:p>
        </w:tc>
        <w:tc>
          <w:tcPr>
            <w:tcW w:w="2351" w:type="dxa"/>
          </w:tcPr>
          <w:p>
            <w:pPr>
              <w:pStyle w:val="TableParagraph"/>
              <w:spacing w:line="240" w:lineRule="auto"/>
              <w:ind w:left="112" w:right="113"/>
              <w:rPr>
                <w:sz w:val="18"/>
              </w:rPr>
            </w:pPr>
            <w:r>
              <w:rPr>
                <w:i/>
                <w:spacing w:val="-2"/>
                <w:sz w:val="18"/>
              </w:rPr>
              <w:t>moreThanTwoRLC-DRB-</w:t>
            </w:r>
            <w:r>
              <w:rPr>
                <w:i/>
                <w:spacing w:val="-2"/>
                <w:sz w:val="18"/>
              </w:rPr>
              <w:t> </w:t>
            </w:r>
            <w:r>
              <w:rPr>
                <w:i/>
                <w:sz w:val="18"/>
              </w:rPr>
              <w:t>r16 </w:t>
            </w:r>
            <w:r>
              <w:rPr>
                <w:sz w:val="18"/>
              </w:rPr>
              <w:t>IE in TS 38.331 [22]</w:t>
            </w:r>
          </w:p>
          <w:p>
            <w:pPr>
              <w:pStyle w:val="TableParagraph"/>
              <w:spacing w:line="187" w:lineRule="exact"/>
              <w:ind w:left="112"/>
              <w:rPr>
                <w:sz w:val="18"/>
              </w:rPr>
            </w:pPr>
            <w:r>
              <w:rPr>
                <w:sz w:val="18"/>
              </w:rPr>
              <w:t>Clause</w:t>
            </w:r>
            <w:r>
              <w:rPr>
                <w:spacing w:val="-5"/>
                <w:sz w:val="18"/>
              </w:rPr>
              <w:t> </w:t>
            </w:r>
            <w:r>
              <w:rPr>
                <w:spacing w:val="-10"/>
                <w:sz w:val="18"/>
              </w:rPr>
              <w:t>6</w:t>
            </w:r>
          </w:p>
        </w:tc>
      </w:tr>
      <w:tr>
        <w:trPr>
          <w:trHeight w:val="621" w:hRule="atLeast"/>
        </w:trPr>
        <w:tc>
          <w:tcPr>
            <w:tcW w:w="1164" w:type="dxa"/>
          </w:tcPr>
          <w:p>
            <w:pPr>
              <w:pStyle w:val="TableParagraph"/>
              <w:rPr>
                <w:sz w:val="18"/>
              </w:rPr>
            </w:pPr>
            <w:r>
              <w:rPr>
                <w:spacing w:val="-5"/>
                <w:sz w:val="18"/>
              </w:rPr>
              <w:t>52</w:t>
            </w:r>
          </w:p>
        </w:tc>
        <w:tc>
          <w:tcPr>
            <w:tcW w:w="2335" w:type="dxa"/>
          </w:tcPr>
          <w:p>
            <w:pPr>
              <w:pStyle w:val="TableParagraph"/>
              <w:spacing w:line="240" w:lineRule="auto"/>
              <w:ind w:left="960"/>
              <w:rPr>
                <w:sz w:val="18"/>
              </w:rPr>
            </w:pPr>
            <w:r>
              <w:rPr>
                <w:spacing w:val="-2"/>
                <w:sz w:val="18"/>
              </w:rPr>
              <w:t>&gt;&gt;&gt;&gt;Split Secondary</w:t>
            </w:r>
          </w:p>
          <w:p>
            <w:pPr>
              <w:pStyle w:val="TableParagraph"/>
              <w:spacing w:line="187" w:lineRule="exact"/>
              <w:ind w:left="960"/>
              <w:rPr>
                <w:sz w:val="18"/>
              </w:rPr>
            </w:pPr>
            <w:r>
              <w:rPr>
                <w:spacing w:val="-4"/>
                <w:sz w:val="18"/>
              </w:rPr>
              <w:t>Path</w:t>
            </w:r>
          </w:p>
        </w:tc>
        <w:tc>
          <w:tcPr>
            <w:tcW w:w="1168" w:type="dxa"/>
          </w:tcPr>
          <w:p>
            <w:pPr>
              <w:pStyle w:val="TableParagraph"/>
              <w:ind w:left="109"/>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spacing w:line="240" w:lineRule="auto"/>
              <w:ind w:left="161" w:right="72" w:hanging="32"/>
              <w:rPr>
                <w:sz w:val="18"/>
              </w:rPr>
            </w:pPr>
            <w:r>
              <w:rPr>
                <w:i/>
                <w:spacing w:val="-2"/>
                <w:sz w:val="18"/>
              </w:rPr>
              <w:t>splitSecondaryPat</w:t>
            </w:r>
            <w:r>
              <w:rPr>
                <w:i/>
                <w:spacing w:val="-2"/>
                <w:sz w:val="18"/>
              </w:rPr>
              <w:t> </w:t>
            </w:r>
            <w:r>
              <w:rPr>
                <w:i/>
                <w:sz w:val="18"/>
              </w:rPr>
              <w:t>h</w:t>
            </w:r>
            <w:r>
              <w:rPr>
                <w:i/>
                <w:spacing w:val="-1"/>
                <w:sz w:val="18"/>
              </w:rPr>
              <w:t> </w:t>
            </w:r>
            <w:r>
              <w:rPr>
                <w:sz w:val="18"/>
              </w:rPr>
              <w:t>IE in</w:t>
            </w:r>
            <w:r>
              <w:rPr>
                <w:spacing w:val="-2"/>
                <w:sz w:val="18"/>
              </w:rPr>
              <w:t> </w:t>
            </w:r>
            <w:r>
              <w:rPr>
                <w:sz w:val="18"/>
              </w:rPr>
              <w:t>TS </w:t>
            </w:r>
            <w:r>
              <w:rPr>
                <w:spacing w:val="-2"/>
                <w:sz w:val="18"/>
              </w:rPr>
              <w:t>38.331</w:t>
            </w:r>
          </w:p>
          <w:p>
            <w:pPr>
              <w:pStyle w:val="TableParagraph"/>
              <w:spacing w:line="187" w:lineRule="exact"/>
              <w:ind w:left="452"/>
              <w:rPr>
                <w:sz w:val="18"/>
              </w:rPr>
            </w:pPr>
            <w:r>
              <w:rPr>
                <w:sz w:val="18"/>
              </w:rPr>
              <w:t>[22]</w:t>
            </w:r>
            <w:r>
              <w:rPr>
                <w:spacing w:val="-3"/>
                <w:sz w:val="18"/>
              </w:rPr>
              <w:t> </w:t>
            </w:r>
            <w:r>
              <w:rPr>
                <w:sz w:val="18"/>
              </w:rPr>
              <w:t>Sec</w:t>
            </w:r>
            <w:r>
              <w:rPr>
                <w:spacing w:val="-1"/>
                <w:sz w:val="18"/>
              </w:rPr>
              <w:t> </w:t>
            </w:r>
            <w:r>
              <w:rPr>
                <w:spacing w:val="-10"/>
                <w:sz w:val="18"/>
              </w:rPr>
              <w:t>6</w:t>
            </w:r>
          </w:p>
        </w:tc>
        <w:tc>
          <w:tcPr>
            <w:tcW w:w="2351"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53</w:t>
            </w:r>
          </w:p>
        </w:tc>
        <w:tc>
          <w:tcPr>
            <w:tcW w:w="2335" w:type="dxa"/>
          </w:tcPr>
          <w:p>
            <w:pPr>
              <w:pStyle w:val="TableParagraph"/>
              <w:spacing w:line="240" w:lineRule="auto"/>
              <w:ind w:left="960" w:right="117"/>
              <w:rPr>
                <w:sz w:val="18"/>
              </w:rPr>
            </w:pPr>
            <w:r>
              <w:rPr>
                <w:spacing w:val="-2"/>
                <w:sz w:val="18"/>
              </w:rPr>
              <w:t>&gt;&gt;&gt;&gt;Duplicatio </w:t>
            </w:r>
            <w:r>
              <w:rPr>
                <w:sz w:val="18"/>
              </w:rPr>
              <w:t>n State</w:t>
            </w:r>
          </w:p>
        </w:tc>
        <w:tc>
          <w:tcPr>
            <w:tcW w:w="1168" w:type="dxa"/>
          </w:tcPr>
          <w:p>
            <w:pPr>
              <w:pStyle w:val="TableParagraph"/>
              <w:ind w:left="109"/>
              <w:rPr>
                <w:sz w:val="18"/>
              </w:rPr>
            </w:pPr>
            <w:r>
              <w:rPr>
                <w:spacing w:val="-2"/>
                <w:sz w:val="18"/>
              </w:rPr>
              <w:t>ELEMENT</w:t>
            </w:r>
          </w:p>
        </w:tc>
        <w:tc>
          <w:tcPr>
            <w:tcW w:w="1091" w:type="dxa"/>
          </w:tcPr>
          <w:p>
            <w:pPr>
              <w:pStyle w:val="TableParagraph"/>
              <w:ind w:left="16" w:right="4"/>
              <w:jc w:val="center"/>
              <w:rPr>
                <w:sz w:val="18"/>
              </w:rPr>
            </w:pPr>
            <w:r>
              <w:rPr>
                <w:spacing w:val="-2"/>
                <w:sz w:val="18"/>
              </w:rPr>
              <w:t>FALSE</w:t>
            </w:r>
          </w:p>
        </w:tc>
        <w:tc>
          <w:tcPr>
            <w:tcW w:w="1708" w:type="dxa"/>
          </w:tcPr>
          <w:p>
            <w:pPr>
              <w:pStyle w:val="TableParagraph"/>
              <w:ind w:left="214"/>
              <w:rPr>
                <w:i/>
                <w:sz w:val="18"/>
              </w:rPr>
            </w:pPr>
            <w:r>
              <w:rPr>
                <w:i/>
                <w:spacing w:val="-2"/>
                <w:sz w:val="18"/>
              </w:rPr>
              <w:t>duplicationState</w:t>
            </w:r>
          </w:p>
          <w:p>
            <w:pPr>
              <w:pStyle w:val="TableParagraph"/>
              <w:ind w:left="236"/>
              <w:rPr>
                <w:sz w:val="18"/>
              </w:rPr>
            </w:pPr>
            <w:r>
              <w:rPr>
                <w:sz w:val="18"/>
              </w:rPr>
              <w:t>IE</w:t>
            </w:r>
            <w:r>
              <w:rPr>
                <w:spacing w:val="-2"/>
                <w:sz w:val="18"/>
              </w:rPr>
              <w:t> </w:t>
            </w:r>
            <w:r>
              <w:rPr>
                <w:sz w:val="18"/>
              </w:rPr>
              <w:t>in</w:t>
            </w:r>
            <w:r>
              <w:rPr>
                <w:spacing w:val="1"/>
                <w:sz w:val="18"/>
              </w:rPr>
              <w:t> </w:t>
            </w:r>
            <w:r>
              <w:rPr>
                <w:sz w:val="18"/>
              </w:rPr>
              <w:t>TS</w:t>
            </w:r>
            <w:r>
              <w:rPr>
                <w:spacing w:val="-2"/>
                <w:sz w:val="18"/>
              </w:rPr>
              <w:t> 38.331</w:t>
            </w:r>
          </w:p>
          <w:p>
            <w:pPr>
              <w:pStyle w:val="TableParagraph"/>
              <w:spacing w:line="189" w:lineRule="exact"/>
              <w:ind w:left="452"/>
              <w:rPr>
                <w:sz w:val="18"/>
              </w:rPr>
            </w:pPr>
            <w:r>
              <w:rPr>
                <w:sz w:val="18"/>
              </w:rPr>
              <w:t>[22]</w:t>
            </w:r>
            <w:r>
              <w:rPr>
                <w:spacing w:val="-3"/>
                <w:sz w:val="18"/>
              </w:rPr>
              <w:t> </w:t>
            </w:r>
            <w:r>
              <w:rPr>
                <w:sz w:val="18"/>
              </w:rPr>
              <w:t>Sec</w:t>
            </w:r>
            <w:r>
              <w:rPr>
                <w:spacing w:val="-1"/>
                <w:sz w:val="18"/>
              </w:rPr>
              <w:t> </w:t>
            </w:r>
            <w:r>
              <w:rPr>
                <w:spacing w:val="-10"/>
                <w:sz w:val="18"/>
              </w:rPr>
              <w:t>6</w:t>
            </w:r>
          </w:p>
        </w:tc>
        <w:tc>
          <w:tcPr>
            <w:tcW w:w="2351"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54</w:t>
            </w:r>
          </w:p>
        </w:tc>
        <w:tc>
          <w:tcPr>
            <w:tcW w:w="2335" w:type="dxa"/>
          </w:tcPr>
          <w:p>
            <w:pPr>
              <w:pStyle w:val="TableParagraph"/>
              <w:spacing w:line="240" w:lineRule="auto"/>
              <w:ind w:right="100"/>
              <w:rPr>
                <w:sz w:val="18"/>
              </w:rPr>
            </w:pPr>
            <w:r>
              <w:rPr>
                <w:sz w:val="18"/>
              </w:rPr>
              <w:t>List</w:t>
            </w:r>
            <w:r>
              <w:rPr>
                <w:spacing w:val="-11"/>
                <w:sz w:val="18"/>
              </w:rPr>
              <w:t> </w:t>
            </w:r>
            <w:r>
              <w:rPr>
                <w:sz w:val="18"/>
              </w:rPr>
              <w:t>of</w:t>
            </w:r>
            <w:r>
              <w:rPr>
                <w:spacing w:val="-9"/>
                <w:sz w:val="18"/>
              </w:rPr>
              <w:t> </w:t>
            </w:r>
            <w:r>
              <w:rPr>
                <w:sz w:val="18"/>
              </w:rPr>
              <w:t>Secondary</w:t>
            </w:r>
            <w:r>
              <w:rPr>
                <w:spacing w:val="-11"/>
                <w:sz w:val="18"/>
              </w:rPr>
              <w:t> </w:t>
            </w:r>
            <w:r>
              <w:rPr>
                <w:sz w:val="18"/>
              </w:rPr>
              <w:t>cells</w:t>
            </w:r>
            <w:r>
              <w:rPr>
                <w:spacing w:val="-8"/>
                <w:sz w:val="18"/>
              </w:rPr>
              <w:t> </w:t>
            </w:r>
            <w:r>
              <w:rPr>
                <w:sz w:val="18"/>
              </w:rPr>
              <w:t>to be setup</w:t>
            </w:r>
          </w:p>
        </w:tc>
        <w:tc>
          <w:tcPr>
            <w:tcW w:w="1168" w:type="dxa"/>
          </w:tcPr>
          <w:p>
            <w:pPr>
              <w:pStyle w:val="TableParagraph"/>
              <w:ind w:left="109"/>
              <w:rPr>
                <w:sz w:val="18"/>
              </w:rPr>
            </w:pPr>
            <w:r>
              <w:rPr>
                <w:spacing w:val="-4"/>
                <w:sz w:val="18"/>
              </w:rPr>
              <w:t>LIST</w:t>
            </w:r>
          </w:p>
        </w:tc>
        <w:tc>
          <w:tcPr>
            <w:tcW w:w="1091" w:type="dxa"/>
          </w:tcPr>
          <w:p>
            <w:pPr>
              <w:pStyle w:val="TableParagraph"/>
              <w:spacing w:line="240" w:lineRule="auto"/>
              <w:ind w:left="0"/>
              <w:rPr>
                <w:rFonts w:ascii="Times New Roman"/>
                <w:sz w:val="18"/>
              </w:rPr>
            </w:pPr>
          </w:p>
        </w:tc>
        <w:tc>
          <w:tcPr>
            <w:tcW w:w="1708" w:type="dxa"/>
          </w:tcPr>
          <w:p>
            <w:pPr>
              <w:pStyle w:val="TableParagraph"/>
              <w:spacing w:line="240" w:lineRule="auto"/>
              <w:ind w:left="0"/>
              <w:rPr>
                <w:rFonts w:ascii="Times New Roman"/>
                <w:sz w:val="18"/>
              </w:rPr>
            </w:pPr>
          </w:p>
        </w:tc>
        <w:tc>
          <w:tcPr>
            <w:tcW w:w="2351" w:type="dxa"/>
          </w:tcPr>
          <w:p>
            <w:pPr>
              <w:pStyle w:val="TableParagraph"/>
              <w:spacing w:line="240" w:lineRule="auto"/>
              <w:ind w:left="112" w:right="158"/>
              <w:rPr>
                <w:sz w:val="18"/>
              </w:rPr>
            </w:pPr>
            <w:r>
              <w:rPr>
                <w:i/>
                <w:sz w:val="18"/>
              </w:rPr>
              <w:t>Scell</w:t>
            </w:r>
            <w:r>
              <w:rPr>
                <w:i/>
                <w:spacing w:val="-8"/>
                <w:sz w:val="18"/>
              </w:rPr>
              <w:t> </w:t>
            </w:r>
            <w:r>
              <w:rPr>
                <w:i/>
                <w:sz w:val="18"/>
              </w:rPr>
              <w:t>To</w:t>
            </w:r>
            <w:r>
              <w:rPr>
                <w:i/>
                <w:spacing w:val="-7"/>
                <w:sz w:val="18"/>
              </w:rPr>
              <w:t> </w:t>
            </w:r>
            <w:r>
              <w:rPr>
                <w:i/>
                <w:sz w:val="18"/>
              </w:rPr>
              <w:t>Be</w:t>
            </w:r>
            <w:r>
              <w:rPr>
                <w:i/>
                <w:spacing w:val="-9"/>
                <w:sz w:val="18"/>
              </w:rPr>
              <w:t> </w:t>
            </w:r>
            <w:r>
              <w:rPr>
                <w:i/>
                <w:sz w:val="18"/>
              </w:rPr>
              <w:t>Setup</w:t>
            </w:r>
            <w:r>
              <w:rPr>
                <w:i/>
                <w:spacing w:val="-7"/>
                <w:sz w:val="18"/>
              </w:rPr>
              <w:t> </w:t>
            </w:r>
            <w:r>
              <w:rPr>
                <w:i/>
                <w:sz w:val="18"/>
              </w:rPr>
              <w:t>List</w:t>
            </w:r>
            <w:r>
              <w:rPr>
                <w:i/>
                <w:spacing w:val="-5"/>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8" w:lineRule="exact"/>
              <w:ind w:left="112"/>
              <w:rPr>
                <w:sz w:val="18"/>
              </w:rPr>
            </w:pPr>
            <w:r>
              <w:rPr>
                <w:spacing w:val="-2"/>
                <w:sz w:val="18"/>
              </w:rPr>
              <w:t>9.2.2.1</w:t>
            </w:r>
          </w:p>
        </w:tc>
      </w:tr>
      <w:tr>
        <w:trPr>
          <w:trHeight w:val="618" w:hRule="atLeast"/>
        </w:trPr>
        <w:tc>
          <w:tcPr>
            <w:tcW w:w="1164" w:type="dxa"/>
          </w:tcPr>
          <w:p>
            <w:pPr>
              <w:pStyle w:val="TableParagraph"/>
              <w:rPr>
                <w:sz w:val="18"/>
              </w:rPr>
            </w:pPr>
            <w:r>
              <w:rPr>
                <w:spacing w:val="-5"/>
                <w:sz w:val="18"/>
              </w:rPr>
              <w:t>55</w:t>
            </w:r>
          </w:p>
        </w:tc>
        <w:tc>
          <w:tcPr>
            <w:tcW w:w="2335" w:type="dxa"/>
          </w:tcPr>
          <w:p>
            <w:pPr>
              <w:pStyle w:val="TableParagraph"/>
              <w:spacing w:line="240" w:lineRule="auto"/>
              <w:ind w:right="265"/>
              <w:rPr>
                <w:sz w:val="18"/>
              </w:rPr>
            </w:pPr>
            <w:r>
              <w:rPr>
                <w:sz w:val="18"/>
              </w:rPr>
              <w:t>&gt;Secondary</w:t>
            </w:r>
            <w:r>
              <w:rPr>
                <w:spacing w:val="-13"/>
                <w:sz w:val="18"/>
              </w:rPr>
              <w:t> </w:t>
            </w:r>
            <w:r>
              <w:rPr>
                <w:sz w:val="18"/>
              </w:rPr>
              <w:t>cell</w:t>
            </w:r>
            <w:r>
              <w:rPr>
                <w:spacing w:val="-12"/>
                <w:sz w:val="18"/>
              </w:rPr>
              <w:t> </w:t>
            </w:r>
            <w:r>
              <w:rPr>
                <w:sz w:val="18"/>
              </w:rPr>
              <w:t>Item</w:t>
            </w:r>
            <w:r>
              <w:rPr>
                <w:spacing w:val="-13"/>
                <w:sz w:val="18"/>
              </w:rPr>
              <w:t> </w:t>
            </w:r>
            <w:r>
              <w:rPr>
                <w:sz w:val="18"/>
              </w:rPr>
              <w:t>to be setup</w:t>
            </w:r>
          </w:p>
        </w:tc>
        <w:tc>
          <w:tcPr>
            <w:tcW w:w="1168" w:type="dxa"/>
          </w:tcPr>
          <w:p>
            <w:pPr>
              <w:pStyle w:val="TableParagraph"/>
              <w:spacing w:line="240" w:lineRule="auto"/>
              <w:ind w:left="109" w:right="183"/>
              <w:rPr>
                <w:sz w:val="18"/>
              </w:rPr>
            </w:pPr>
            <w:r>
              <w:rPr>
                <w:spacing w:val="-2"/>
                <w:sz w:val="18"/>
              </w:rPr>
              <w:t>STRUCTU </w:t>
            </w:r>
            <w:r>
              <w:rPr>
                <w:spacing w:val="-6"/>
                <w:sz w:val="18"/>
              </w:rPr>
              <w:t>RE</w:t>
            </w:r>
          </w:p>
        </w:tc>
        <w:tc>
          <w:tcPr>
            <w:tcW w:w="1091" w:type="dxa"/>
          </w:tcPr>
          <w:p>
            <w:pPr>
              <w:pStyle w:val="TableParagraph"/>
              <w:spacing w:line="240" w:lineRule="auto"/>
              <w:ind w:left="0"/>
              <w:rPr>
                <w:rFonts w:ascii="Times New Roman"/>
                <w:sz w:val="18"/>
              </w:rPr>
            </w:pPr>
          </w:p>
        </w:tc>
        <w:tc>
          <w:tcPr>
            <w:tcW w:w="1708" w:type="dxa"/>
          </w:tcPr>
          <w:p>
            <w:pPr>
              <w:pStyle w:val="TableParagraph"/>
              <w:spacing w:line="240" w:lineRule="auto"/>
              <w:ind w:left="0"/>
              <w:rPr>
                <w:rFonts w:ascii="Times New Roman"/>
                <w:sz w:val="18"/>
              </w:rPr>
            </w:pPr>
          </w:p>
        </w:tc>
        <w:tc>
          <w:tcPr>
            <w:tcW w:w="2351" w:type="dxa"/>
          </w:tcPr>
          <w:p>
            <w:pPr>
              <w:pStyle w:val="TableParagraph"/>
              <w:ind w:left="112"/>
              <w:rPr>
                <w:i/>
                <w:sz w:val="18"/>
              </w:rPr>
            </w:pPr>
            <w:r>
              <w:rPr>
                <w:i/>
                <w:sz w:val="18"/>
              </w:rPr>
              <w:t>Scell</w:t>
            </w:r>
            <w:r>
              <w:rPr>
                <w:i/>
                <w:spacing w:val="-4"/>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Item</w:t>
            </w:r>
            <w:r>
              <w:rPr>
                <w:i/>
                <w:spacing w:val="-3"/>
                <w:sz w:val="18"/>
              </w:rPr>
              <w:t> </w:t>
            </w:r>
            <w:r>
              <w:rPr>
                <w:i/>
                <w:spacing w:val="-5"/>
                <w:sz w:val="18"/>
              </w:rPr>
              <w:t>Ies</w:t>
            </w:r>
          </w:p>
          <w:p>
            <w:pPr>
              <w:pStyle w:val="TableParagraph"/>
              <w:ind w:left="112"/>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7" w:lineRule="exact"/>
              <w:ind w:left="112"/>
              <w:rPr>
                <w:sz w:val="18"/>
              </w:rPr>
            </w:pPr>
            <w:r>
              <w:rPr>
                <w:sz w:val="18"/>
              </w:rPr>
              <w:t>Clause</w:t>
            </w:r>
            <w:r>
              <w:rPr>
                <w:spacing w:val="-5"/>
                <w:sz w:val="18"/>
              </w:rPr>
              <w:t> </w:t>
            </w:r>
            <w:r>
              <w:rPr>
                <w:spacing w:val="-2"/>
                <w:sz w:val="18"/>
              </w:rPr>
              <w:t>9.2.2.1</w:t>
            </w:r>
          </w:p>
        </w:tc>
      </w:tr>
      <w:tr>
        <w:trPr>
          <w:trHeight w:val="624" w:hRule="atLeast"/>
        </w:trPr>
        <w:tc>
          <w:tcPr>
            <w:tcW w:w="1164" w:type="dxa"/>
          </w:tcPr>
          <w:p>
            <w:pPr>
              <w:pStyle w:val="TableParagraph"/>
              <w:spacing w:line="240" w:lineRule="auto" w:before="1"/>
              <w:rPr>
                <w:sz w:val="18"/>
              </w:rPr>
            </w:pPr>
            <w:r>
              <w:rPr>
                <w:spacing w:val="-5"/>
                <w:sz w:val="18"/>
              </w:rPr>
              <w:t>56</w:t>
            </w:r>
          </w:p>
        </w:tc>
        <w:tc>
          <w:tcPr>
            <w:tcW w:w="2335" w:type="dxa"/>
          </w:tcPr>
          <w:p>
            <w:pPr>
              <w:pStyle w:val="TableParagraph"/>
              <w:spacing w:line="240" w:lineRule="auto" w:before="1"/>
              <w:ind w:left="391"/>
              <w:rPr>
                <w:sz w:val="18"/>
              </w:rPr>
            </w:pPr>
            <w:r>
              <w:rPr>
                <w:sz w:val="18"/>
              </w:rPr>
              <w:t>&gt;&gt;Secondary</w:t>
            </w:r>
            <w:r>
              <w:rPr>
                <w:spacing w:val="-3"/>
                <w:sz w:val="18"/>
              </w:rPr>
              <w:t> </w:t>
            </w:r>
            <w:r>
              <w:rPr>
                <w:sz w:val="18"/>
              </w:rPr>
              <w:t>cell</w:t>
            </w:r>
            <w:r>
              <w:rPr>
                <w:spacing w:val="-4"/>
                <w:sz w:val="18"/>
              </w:rPr>
              <w:t> </w:t>
            </w:r>
            <w:r>
              <w:rPr>
                <w:spacing w:val="-5"/>
                <w:sz w:val="18"/>
              </w:rPr>
              <w:t>ID</w:t>
            </w:r>
          </w:p>
        </w:tc>
        <w:tc>
          <w:tcPr>
            <w:tcW w:w="1168" w:type="dxa"/>
          </w:tcPr>
          <w:p>
            <w:pPr>
              <w:pStyle w:val="TableParagraph"/>
              <w:spacing w:line="240" w:lineRule="auto" w:before="1"/>
              <w:ind w:left="109"/>
              <w:rPr>
                <w:sz w:val="18"/>
              </w:rPr>
            </w:pPr>
            <w:r>
              <w:rPr>
                <w:spacing w:val="-2"/>
                <w:sz w:val="18"/>
              </w:rPr>
              <w:t>ELEMENT</w:t>
            </w:r>
          </w:p>
        </w:tc>
        <w:tc>
          <w:tcPr>
            <w:tcW w:w="1091" w:type="dxa"/>
          </w:tcPr>
          <w:p>
            <w:pPr>
              <w:pStyle w:val="TableParagraph"/>
              <w:spacing w:line="240" w:lineRule="auto" w:before="1"/>
              <w:ind w:left="16" w:right="4"/>
              <w:jc w:val="center"/>
              <w:rPr>
                <w:sz w:val="18"/>
              </w:rPr>
            </w:pPr>
            <w:r>
              <w:rPr>
                <w:spacing w:val="-2"/>
                <w:sz w:val="18"/>
              </w:rPr>
              <w:t>FALSE</w:t>
            </w:r>
          </w:p>
        </w:tc>
        <w:tc>
          <w:tcPr>
            <w:tcW w:w="1708" w:type="dxa"/>
          </w:tcPr>
          <w:p>
            <w:pPr>
              <w:pStyle w:val="TableParagraph"/>
              <w:spacing w:line="207" w:lineRule="exact" w:before="1"/>
              <w:ind w:left="111"/>
              <w:rPr>
                <w:sz w:val="18"/>
              </w:rPr>
            </w:pPr>
            <w:r>
              <w:rPr>
                <w:i/>
                <w:sz w:val="18"/>
              </w:rPr>
              <w:t>Scell</w:t>
            </w:r>
            <w:r>
              <w:rPr>
                <w:i/>
                <w:spacing w:val="-3"/>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11"/>
              <w:rPr>
                <w:sz w:val="18"/>
              </w:rPr>
            </w:pPr>
            <w:r>
              <w:rPr>
                <w:sz w:val="18"/>
              </w:rPr>
              <w:t>38.473</w:t>
            </w:r>
            <w:r>
              <w:rPr>
                <w:spacing w:val="-8"/>
                <w:sz w:val="18"/>
              </w:rPr>
              <w:t> </w:t>
            </w:r>
            <w:r>
              <w:rPr>
                <w:spacing w:val="-4"/>
                <w:sz w:val="18"/>
              </w:rPr>
              <w:t>[19]</w:t>
            </w:r>
          </w:p>
          <w:p>
            <w:pPr>
              <w:pStyle w:val="TableParagraph"/>
              <w:spacing w:line="189" w:lineRule="exact"/>
              <w:ind w:left="111"/>
              <w:rPr>
                <w:sz w:val="18"/>
              </w:rPr>
            </w:pPr>
            <w:r>
              <w:rPr>
                <w:sz w:val="18"/>
              </w:rPr>
              <w:t>Clause</w:t>
            </w:r>
            <w:r>
              <w:rPr>
                <w:spacing w:val="-5"/>
                <w:sz w:val="18"/>
              </w:rPr>
              <w:t> </w:t>
            </w:r>
            <w:r>
              <w:rPr>
                <w:spacing w:val="-2"/>
                <w:sz w:val="18"/>
              </w:rPr>
              <w:t>9.2.2.1</w:t>
            </w:r>
          </w:p>
        </w:tc>
        <w:tc>
          <w:tcPr>
            <w:tcW w:w="2351" w:type="dxa"/>
          </w:tcPr>
          <w:p>
            <w:pPr>
              <w:pStyle w:val="TableParagraph"/>
              <w:spacing w:line="240" w:lineRule="auto"/>
              <w:ind w:left="0"/>
              <w:rPr>
                <w:rFonts w:ascii="Times New Roman"/>
                <w:sz w:val="18"/>
              </w:rPr>
            </w:pPr>
          </w:p>
        </w:tc>
      </w:tr>
    </w:tbl>
    <w:p>
      <w:pPr>
        <w:pStyle w:val="BodyText"/>
        <w:spacing w:before="254"/>
        <w:rPr>
          <w:sz w:val="24"/>
        </w:rPr>
      </w:pPr>
    </w:p>
    <w:p>
      <w:pPr>
        <w:pStyle w:val="Heading4"/>
        <w:numPr>
          <w:ilvl w:val="3"/>
          <w:numId w:val="26"/>
        </w:numPr>
        <w:tabs>
          <w:tab w:pos="1505" w:val="left" w:leader="none"/>
        </w:tabs>
        <w:spacing w:line="240" w:lineRule="auto" w:before="0" w:after="0"/>
        <w:ind w:left="1505" w:right="0" w:hanging="1132"/>
        <w:jc w:val="left"/>
      </w:pPr>
      <w:r>
        <w:rPr/>
        <w:t>RACH</w:t>
      </w:r>
      <w:r>
        <w:rPr>
          <w:spacing w:val="-5"/>
        </w:rPr>
        <w:t> </w:t>
      </w:r>
      <w:r>
        <w:rPr/>
        <w:t>backoff</w:t>
      </w:r>
      <w:r>
        <w:rPr>
          <w:spacing w:val="-6"/>
        </w:rPr>
        <w:t> </w:t>
      </w:r>
      <w:r>
        <w:rPr>
          <w:spacing w:val="-2"/>
        </w:rPr>
        <w:t>control</w:t>
      </w:r>
    </w:p>
    <w:p>
      <w:pPr>
        <w:pStyle w:val="BodyText"/>
        <w:spacing w:before="180"/>
        <w:ind w:left="373" w:right="761"/>
      </w:pPr>
      <w:r>
        <w:rPr/>
        <w:t>Upon receiving the </w:t>
      </w:r>
      <w:r>
        <w:rPr>
          <w:i/>
        </w:rPr>
        <w:t>RIC Control Request </w:t>
      </w:r>
      <w:r>
        <w:rPr/>
        <w:t>message, the E2 node shall invoke procedures related to RACH backoff control,</w:t>
      </w:r>
      <w:r>
        <w:rPr>
          <w:spacing w:val="-3"/>
        </w:rPr>
        <w:t> </w:t>
      </w:r>
      <w:r>
        <w:rPr/>
        <w:t>such</w:t>
      </w:r>
      <w:r>
        <w:rPr>
          <w:spacing w:val="-2"/>
        </w:rPr>
        <w:t> </w:t>
      </w:r>
      <w:r>
        <w:rPr/>
        <w:t>as</w:t>
      </w:r>
      <w:r>
        <w:rPr>
          <w:spacing w:val="-2"/>
        </w:rPr>
        <w:t> </w:t>
      </w:r>
      <w:r>
        <w:rPr>
          <w:i/>
        </w:rPr>
        <w:t>RRC</w:t>
      </w:r>
      <w:r>
        <w:rPr>
          <w:i/>
          <w:spacing w:val="-4"/>
        </w:rPr>
        <w:t> </w:t>
      </w:r>
      <w:r>
        <w:rPr>
          <w:i/>
        </w:rPr>
        <w:t>Message</w:t>
      </w:r>
      <w:r>
        <w:rPr>
          <w:i/>
          <w:spacing w:val="-3"/>
        </w:rPr>
        <w:t> </w:t>
      </w:r>
      <w:r>
        <w:rPr>
          <w:i/>
        </w:rPr>
        <w:t>Transfer</w:t>
      </w:r>
      <w:r>
        <w:rPr/>
        <w:t>,</w:t>
      </w:r>
      <w:r>
        <w:rPr>
          <w:spacing w:val="-3"/>
        </w:rPr>
        <w:t> </w:t>
      </w:r>
      <w:r>
        <w:rPr/>
        <w:t>etc.</w:t>
      </w:r>
      <w:r>
        <w:rPr>
          <w:spacing w:val="-2"/>
        </w:rPr>
        <w:t> </w:t>
      </w:r>
      <w:r>
        <w:rPr/>
        <w:t>and</w:t>
      </w:r>
      <w:r>
        <w:rPr>
          <w:spacing w:val="-2"/>
        </w:rPr>
        <w:t> </w:t>
      </w:r>
      <w:r>
        <w:rPr/>
        <w:t>include</w:t>
      </w:r>
      <w:r>
        <w:rPr>
          <w:spacing w:val="-3"/>
        </w:rPr>
        <w:t> </w:t>
      </w:r>
      <w:r>
        <w:rPr/>
        <w:t>the</w:t>
      </w:r>
      <w:r>
        <w:rPr>
          <w:spacing w:val="-6"/>
        </w:rPr>
        <w:t> </w:t>
      </w:r>
      <w:r>
        <w:rPr/>
        <w:t>IEs</w:t>
      </w:r>
      <w:r>
        <w:rPr>
          <w:spacing w:val="-4"/>
        </w:rPr>
        <w:t> </w:t>
      </w:r>
      <w:r>
        <w:rPr/>
        <w:t>corresponding</w:t>
      </w:r>
      <w:r>
        <w:rPr>
          <w:spacing w:val="-2"/>
        </w:rPr>
        <w:t> </w:t>
      </w:r>
      <w:r>
        <w:rPr/>
        <w:t>to</w:t>
      </w:r>
      <w:r>
        <w:rPr>
          <w:spacing w:val="-2"/>
        </w:rPr>
        <w:t> </w:t>
      </w:r>
      <w:r>
        <w:rPr/>
        <w:t>one</w:t>
      </w:r>
      <w:r>
        <w:rPr>
          <w:spacing w:val="-5"/>
        </w:rPr>
        <w:t> </w:t>
      </w:r>
      <w:r>
        <w:rPr/>
        <w:t>or</w:t>
      </w:r>
      <w:r>
        <w:rPr>
          <w:spacing w:val="-5"/>
        </w:rPr>
        <w:t> </w:t>
      </w:r>
      <w:r>
        <w:rPr/>
        <w:t>more</w:t>
      </w:r>
      <w:r>
        <w:rPr>
          <w:spacing w:val="-3"/>
        </w:rPr>
        <w:t> </w:t>
      </w:r>
      <w:r>
        <w:rPr/>
        <w:t>of</w:t>
      </w:r>
      <w:r>
        <w:rPr>
          <w:spacing w:val="-5"/>
        </w:rPr>
        <w:t> </w:t>
      </w:r>
      <w:r>
        <w:rPr/>
        <w:t>parameters</w:t>
      </w:r>
      <w:r>
        <w:rPr>
          <w:spacing w:val="-4"/>
        </w:rPr>
        <w:t> </w:t>
      </w:r>
      <w:r>
        <w:rPr/>
        <w:t>described below in the related interface messages.</w:t>
      </w:r>
    </w:p>
    <w:p>
      <w:pPr>
        <w:pStyle w:val="BodyText"/>
        <w:spacing w:before="9"/>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341"/>
        <w:gridCol w:w="1441"/>
        <w:gridCol w:w="1081"/>
        <w:gridCol w:w="2006"/>
        <w:gridCol w:w="1960"/>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ind w:left="132" w:right="123"/>
              <w:jc w:val="center"/>
              <w:rPr>
                <w:b/>
                <w:sz w:val="18"/>
              </w:rPr>
            </w:pPr>
            <w:r>
              <w:rPr>
                <w:b/>
                <w:spacing w:val="-2"/>
                <w:sz w:val="18"/>
              </w:rPr>
              <w:t>Parameter </w:t>
            </w:r>
            <w:r>
              <w:rPr>
                <w:b/>
                <w:spacing w:val="-6"/>
                <w:sz w:val="18"/>
              </w:rPr>
              <w:t>ID</w:t>
            </w:r>
          </w:p>
        </w:tc>
        <w:tc>
          <w:tcPr>
            <w:tcW w:w="2341" w:type="dxa"/>
          </w:tcPr>
          <w:p>
            <w:pPr>
              <w:pStyle w:val="TableParagraph"/>
              <w:ind w:left="508"/>
              <w:rPr>
                <w:b/>
                <w:sz w:val="18"/>
              </w:rPr>
            </w:pPr>
            <w:r>
              <w:rPr>
                <w:b/>
                <w:sz w:val="18"/>
              </w:rPr>
              <w:t>RAN</w:t>
            </w:r>
            <w:r>
              <w:rPr>
                <w:b/>
                <w:spacing w:val="-5"/>
                <w:sz w:val="18"/>
              </w:rPr>
              <w:t> </w:t>
            </w:r>
            <w:r>
              <w:rPr>
                <w:b/>
                <w:spacing w:val="-2"/>
                <w:sz w:val="18"/>
              </w:rPr>
              <w:t>Parameter</w:t>
            </w:r>
          </w:p>
        </w:tc>
        <w:tc>
          <w:tcPr>
            <w:tcW w:w="1441" w:type="dxa"/>
          </w:tcPr>
          <w:p>
            <w:pPr>
              <w:pStyle w:val="TableParagraph"/>
              <w:ind w:left="10" w:right="3"/>
              <w:jc w:val="center"/>
              <w:rPr>
                <w:b/>
                <w:sz w:val="18"/>
              </w:rPr>
            </w:pPr>
            <w:r>
              <w:rPr>
                <w:b/>
                <w:spacing w:val="-5"/>
                <w:sz w:val="18"/>
              </w:rPr>
              <w:t>RAN</w:t>
            </w:r>
          </w:p>
          <w:p>
            <w:pPr>
              <w:pStyle w:val="TableParagraph"/>
              <w:ind w:left="243" w:right="23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81" w:type="dxa"/>
          </w:tcPr>
          <w:p>
            <w:pPr>
              <w:pStyle w:val="TableParagraph"/>
              <w:ind w:left="8" w:right="4"/>
              <w:jc w:val="center"/>
              <w:rPr>
                <w:b/>
                <w:sz w:val="18"/>
              </w:rPr>
            </w:pPr>
            <w:r>
              <w:rPr>
                <w:b/>
                <w:sz w:val="18"/>
              </w:rPr>
              <w:t>Key</w:t>
            </w:r>
            <w:r>
              <w:rPr>
                <w:b/>
                <w:spacing w:val="-6"/>
                <w:sz w:val="18"/>
              </w:rPr>
              <w:t> </w:t>
            </w:r>
            <w:r>
              <w:rPr>
                <w:b/>
                <w:spacing w:val="-4"/>
                <w:sz w:val="18"/>
              </w:rPr>
              <w:t>Flag</w:t>
            </w:r>
          </w:p>
        </w:tc>
        <w:tc>
          <w:tcPr>
            <w:tcW w:w="2006" w:type="dxa"/>
          </w:tcPr>
          <w:p>
            <w:pPr>
              <w:pStyle w:val="TableParagraph"/>
              <w:spacing w:line="240" w:lineRule="auto"/>
              <w:ind w:left="583" w:right="331" w:hanging="246"/>
              <w:rPr>
                <w:b/>
                <w:sz w:val="18"/>
              </w:rPr>
            </w:pPr>
            <w:r>
              <w:rPr>
                <w:b/>
                <w:sz w:val="18"/>
              </w:rPr>
              <w:t>RAN</w:t>
            </w:r>
            <w:r>
              <w:rPr>
                <w:b/>
                <w:spacing w:val="-13"/>
                <w:sz w:val="18"/>
              </w:rPr>
              <w:t> </w:t>
            </w:r>
            <w:r>
              <w:rPr>
                <w:b/>
                <w:sz w:val="18"/>
              </w:rPr>
              <w:t>Parameter </w:t>
            </w:r>
            <w:r>
              <w:rPr>
                <w:b/>
                <w:spacing w:val="-2"/>
                <w:sz w:val="18"/>
              </w:rPr>
              <w:t>Definition</w:t>
            </w:r>
          </w:p>
        </w:tc>
        <w:tc>
          <w:tcPr>
            <w:tcW w:w="1960" w:type="dxa"/>
          </w:tcPr>
          <w:p>
            <w:pPr>
              <w:pStyle w:val="TableParagraph"/>
              <w:spacing w:line="240" w:lineRule="auto"/>
              <w:ind w:left="478" w:firstLine="45"/>
              <w:rPr>
                <w:b/>
                <w:sz w:val="18"/>
              </w:rPr>
            </w:pPr>
            <w:r>
              <w:rPr>
                <w:b/>
                <w:spacing w:val="-2"/>
                <w:sz w:val="18"/>
              </w:rPr>
              <w:t>Semantics Description</w:t>
            </w:r>
          </w:p>
        </w:tc>
      </w:tr>
      <w:tr>
        <w:trPr>
          <w:trHeight w:val="621" w:hRule="atLeast"/>
        </w:trPr>
        <w:tc>
          <w:tcPr>
            <w:tcW w:w="1256" w:type="dxa"/>
          </w:tcPr>
          <w:p>
            <w:pPr>
              <w:pStyle w:val="TableParagraph"/>
              <w:rPr>
                <w:sz w:val="18"/>
              </w:rPr>
            </w:pPr>
            <w:r>
              <w:rPr>
                <w:spacing w:val="-10"/>
                <w:sz w:val="18"/>
              </w:rPr>
              <w:t>1</w:t>
            </w:r>
          </w:p>
        </w:tc>
        <w:tc>
          <w:tcPr>
            <w:tcW w:w="2341" w:type="dxa"/>
          </w:tcPr>
          <w:p>
            <w:pPr>
              <w:pStyle w:val="TableParagraph"/>
              <w:spacing w:line="240" w:lineRule="auto"/>
              <w:ind w:left="107"/>
              <w:rPr>
                <w:sz w:val="18"/>
              </w:rPr>
            </w:pPr>
            <w:r>
              <w:rPr>
                <w:sz w:val="18"/>
              </w:rPr>
              <w:t>Common</w:t>
            </w:r>
            <w:r>
              <w:rPr>
                <w:spacing w:val="-15"/>
                <w:sz w:val="18"/>
              </w:rPr>
              <w:t> </w:t>
            </w:r>
            <w:r>
              <w:rPr>
                <w:sz w:val="18"/>
              </w:rPr>
              <w:t>RACH</w:t>
            </w:r>
            <w:r>
              <w:rPr>
                <w:spacing w:val="-12"/>
                <w:sz w:val="18"/>
              </w:rPr>
              <w:t> </w:t>
            </w:r>
            <w:r>
              <w:rPr>
                <w:sz w:val="18"/>
              </w:rPr>
              <w:t>Config </w:t>
            </w:r>
            <w:r>
              <w:rPr>
                <w:spacing w:val="-2"/>
                <w:sz w:val="18"/>
              </w:rPr>
              <w:t>Parameters</w:t>
            </w:r>
          </w:p>
        </w:tc>
        <w:tc>
          <w:tcPr>
            <w:tcW w:w="1441" w:type="dxa"/>
          </w:tcPr>
          <w:p>
            <w:pPr>
              <w:pStyle w:val="TableParagraph"/>
              <w:ind w:left="106"/>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2006" w:type="dxa"/>
          </w:tcPr>
          <w:p>
            <w:pPr>
              <w:pStyle w:val="TableParagraph"/>
              <w:spacing w:line="240" w:lineRule="auto"/>
              <w:ind w:left="0"/>
              <w:rPr>
                <w:rFonts w:ascii="Times New Roman"/>
                <w:sz w:val="18"/>
              </w:rPr>
            </w:pPr>
          </w:p>
        </w:tc>
        <w:tc>
          <w:tcPr>
            <w:tcW w:w="1960" w:type="dxa"/>
          </w:tcPr>
          <w:p>
            <w:pPr>
              <w:pStyle w:val="TableParagraph"/>
              <w:ind w:left="103"/>
              <w:rPr>
                <w:i/>
                <w:sz w:val="18"/>
              </w:rPr>
            </w:pPr>
            <w:r>
              <w:rPr>
                <w:i/>
                <w:spacing w:val="-2"/>
                <w:sz w:val="18"/>
              </w:rPr>
              <w:t>RACH-ConfigGeneric</w:t>
            </w:r>
          </w:p>
          <w:p>
            <w:pPr>
              <w:pStyle w:val="TableParagraph"/>
              <w:ind w:left="103"/>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9" w:lineRule="exact"/>
              <w:ind w:left="103"/>
              <w:rPr>
                <w:sz w:val="18"/>
              </w:rPr>
            </w:pPr>
            <w:r>
              <w:rPr>
                <w:sz w:val="18"/>
              </w:rPr>
              <w:t>Clause</w:t>
            </w:r>
            <w:r>
              <w:rPr>
                <w:spacing w:val="-5"/>
                <w:sz w:val="18"/>
              </w:rPr>
              <w:t> </w:t>
            </w:r>
            <w:r>
              <w:rPr>
                <w:spacing w:val="-10"/>
                <w:sz w:val="18"/>
              </w:rPr>
              <w:t>6</w:t>
            </w:r>
          </w:p>
        </w:tc>
      </w:tr>
      <w:tr>
        <w:trPr>
          <w:trHeight w:val="827" w:hRule="atLeast"/>
        </w:trPr>
        <w:tc>
          <w:tcPr>
            <w:tcW w:w="1256" w:type="dxa"/>
          </w:tcPr>
          <w:p>
            <w:pPr>
              <w:pStyle w:val="TableParagraph"/>
              <w:rPr>
                <w:sz w:val="18"/>
              </w:rPr>
            </w:pPr>
            <w:r>
              <w:rPr>
                <w:spacing w:val="-10"/>
                <w:sz w:val="18"/>
              </w:rPr>
              <w:t>2</w:t>
            </w:r>
          </w:p>
        </w:tc>
        <w:tc>
          <w:tcPr>
            <w:tcW w:w="2341" w:type="dxa"/>
          </w:tcPr>
          <w:p>
            <w:pPr>
              <w:pStyle w:val="TableParagraph"/>
              <w:spacing w:line="240" w:lineRule="auto"/>
              <w:ind w:left="107" w:right="361"/>
              <w:rPr>
                <w:sz w:val="18"/>
              </w:rPr>
            </w:pPr>
            <w:r>
              <w:rPr>
                <w:sz w:val="18"/>
              </w:rPr>
              <w:t>&gt;PRACH</w:t>
            </w:r>
            <w:r>
              <w:rPr>
                <w:spacing w:val="-13"/>
                <w:sz w:val="18"/>
              </w:rPr>
              <w:t> </w:t>
            </w:r>
            <w:r>
              <w:rPr>
                <w:sz w:val="18"/>
              </w:rPr>
              <w:t>Configuration </w:t>
            </w:r>
            <w:r>
              <w:rPr>
                <w:spacing w:val="-2"/>
                <w:sz w:val="18"/>
              </w:rPr>
              <w:t>Index</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spacing w:line="240" w:lineRule="auto"/>
              <w:ind w:left="105" w:right="152"/>
              <w:rPr>
                <w:sz w:val="18"/>
              </w:rPr>
            </w:pPr>
            <w:r>
              <w:rPr>
                <w:i/>
                <w:spacing w:val="-2"/>
                <w:sz w:val="18"/>
              </w:rPr>
              <w:t>prach-</w:t>
            </w:r>
            <w:r>
              <w:rPr>
                <w:i/>
                <w:spacing w:val="-2"/>
                <w:sz w:val="18"/>
              </w:rPr>
              <w:t> </w:t>
            </w:r>
            <w:r>
              <w:rPr>
                <w:i/>
                <w:sz w:val="18"/>
              </w:rPr>
              <w:t>ConfigurationIndex</w:t>
            </w:r>
            <w:r>
              <w:rPr>
                <w:i/>
                <w:spacing w:val="-13"/>
                <w:sz w:val="18"/>
              </w:rPr>
              <w:t> </w:t>
            </w:r>
            <w:r>
              <w:rPr>
                <w:sz w:val="18"/>
              </w:rPr>
              <w:t>IE in</w:t>
            </w:r>
            <w:r>
              <w:rPr>
                <w:spacing w:val="-5"/>
                <w:sz w:val="18"/>
              </w:rPr>
              <w:t> </w:t>
            </w:r>
            <w:r>
              <w:rPr>
                <w:sz w:val="18"/>
              </w:rPr>
              <w:t>TS</w:t>
            </w:r>
            <w:r>
              <w:rPr>
                <w:spacing w:val="-2"/>
                <w:sz w:val="18"/>
              </w:rPr>
              <w:t> </w:t>
            </w:r>
            <w:r>
              <w:rPr>
                <w:sz w:val="18"/>
              </w:rPr>
              <w:t>38.331</w:t>
            </w:r>
            <w:r>
              <w:rPr>
                <w:spacing w:val="-3"/>
                <w:sz w:val="18"/>
              </w:rPr>
              <w:t> </w:t>
            </w:r>
            <w:r>
              <w:rPr>
                <w:sz w:val="18"/>
              </w:rPr>
              <w:t>[22]</w:t>
            </w:r>
            <w:r>
              <w:rPr>
                <w:spacing w:val="-1"/>
                <w:sz w:val="18"/>
              </w:rPr>
              <w:t> </w:t>
            </w:r>
            <w:r>
              <w:rPr>
                <w:spacing w:val="-5"/>
                <w:sz w:val="18"/>
              </w:rPr>
              <w:t>Sec</w:t>
            </w:r>
          </w:p>
          <w:p>
            <w:pPr>
              <w:pStyle w:val="TableParagraph"/>
              <w:spacing w:line="187" w:lineRule="exact"/>
              <w:ind w:left="105"/>
              <w:rPr>
                <w:sz w:val="18"/>
              </w:rPr>
            </w:pPr>
            <w:r>
              <w:rPr>
                <w:spacing w:val="-10"/>
                <w:sz w:val="18"/>
              </w:rPr>
              <w:t>6</w:t>
            </w:r>
          </w:p>
        </w:tc>
        <w:tc>
          <w:tcPr>
            <w:tcW w:w="196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10"/>
                <w:sz w:val="18"/>
              </w:rPr>
              <w:t>3</w:t>
            </w:r>
          </w:p>
        </w:tc>
        <w:tc>
          <w:tcPr>
            <w:tcW w:w="2341" w:type="dxa"/>
          </w:tcPr>
          <w:p>
            <w:pPr>
              <w:pStyle w:val="TableParagraph"/>
              <w:spacing w:line="240" w:lineRule="auto"/>
              <w:ind w:left="107"/>
              <w:rPr>
                <w:sz w:val="18"/>
              </w:rPr>
            </w:pPr>
            <w:r>
              <w:rPr>
                <w:sz w:val="18"/>
              </w:rPr>
              <w:t>&gt;Zero</w:t>
            </w:r>
            <w:r>
              <w:rPr>
                <w:spacing w:val="-15"/>
                <w:sz w:val="18"/>
              </w:rPr>
              <w:t> </w:t>
            </w:r>
            <w:r>
              <w:rPr>
                <w:sz w:val="18"/>
              </w:rPr>
              <w:t>correlation</w:t>
            </w:r>
            <w:r>
              <w:rPr>
                <w:spacing w:val="-12"/>
                <w:sz w:val="18"/>
              </w:rPr>
              <w:t> </w:t>
            </w:r>
            <w:r>
              <w:rPr>
                <w:sz w:val="18"/>
              </w:rPr>
              <w:t>Zone </w:t>
            </w:r>
            <w:r>
              <w:rPr>
                <w:spacing w:val="-2"/>
                <w:sz w:val="18"/>
              </w:rPr>
              <w:t>Config</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spacing w:line="240" w:lineRule="auto"/>
              <w:ind w:left="105"/>
              <w:rPr>
                <w:sz w:val="18"/>
              </w:rPr>
            </w:pPr>
            <w:r>
              <w:rPr>
                <w:i/>
                <w:spacing w:val="-2"/>
                <w:sz w:val="18"/>
              </w:rPr>
              <w:t>zeroCorrelationZoneC</w:t>
            </w:r>
            <w:r>
              <w:rPr>
                <w:i/>
                <w:spacing w:val="-2"/>
                <w:sz w:val="18"/>
              </w:rPr>
              <w:t> </w:t>
            </w:r>
            <w:r>
              <w:rPr>
                <w:i/>
                <w:sz w:val="18"/>
              </w:rPr>
              <w:t>onfig </w:t>
            </w:r>
            <w:r>
              <w:rPr>
                <w:sz w:val="18"/>
              </w:rPr>
              <w:t>IE in TS 38.331</w:t>
            </w:r>
          </w:p>
          <w:p>
            <w:pPr>
              <w:pStyle w:val="TableParagraph"/>
              <w:spacing w:line="188" w:lineRule="exact"/>
              <w:ind w:left="105"/>
              <w:rPr>
                <w:sz w:val="18"/>
              </w:rPr>
            </w:pPr>
            <w:r>
              <w:rPr>
                <w:sz w:val="18"/>
              </w:rPr>
              <w:t>[22]</w:t>
            </w:r>
            <w:r>
              <w:rPr>
                <w:spacing w:val="-3"/>
                <w:sz w:val="18"/>
              </w:rPr>
              <w:t> </w:t>
            </w:r>
            <w:r>
              <w:rPr>
                <w:sz w:val="18"/>
              </w:rPr>
              <w:t>Sec</w:t>
            </w:r>
            <w:r>
              <w:rPr>
                <w:spacing w:val="-1"/>
                <w:sz w:val="18"/>
              </w:rPr>
              <w:t> </w:t>
            </w:r>
            <w:r>
              <w:rPr>
                <w:spacing w:val="-10"/>
                <w:sz w:val="18"/>
              </w:rPr>
              <w:t>6</w:t>
            </w:r>
          </w:p>
        </w:tc>
        <w:tc>
          <w:tcPr>
            <w:tcW w:w="196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10"/>
                <w:sz w:val="18"/>
              </w:rPr>
              <w:t>4</w:t>
            </w:r>
          </w:p>
        </w:tc>
        <w:tc>
          <w:tcPr>
            <w:tcW w:w="2341" w:type="dxa"/>
          </w:tcPr>
          <w:p>
            <w:pPr>
              <w:pStyle w:val="TableParagraph"/>
              <w:spacing w:line="240" w:lineRule="auto"/>
              <w:ind w:left="107" w:right="541"/>
              <w:rPr>
                <w:sz w:val="18"/>
              </w:rPr>
            </w:pPr>
            <w:r>
              <w:rPr>
                <w:sz w:val="18"/>
              </w:rPr>
              <w:t>&gt;Preamble</w:t>
            </w:r>
            <w:r>
              <w:rPr>
                <w:spacing w:val="-13"/>
                <w:sz w:val="18"/>
              </w:rPr>
              <w:t> </w:t>
            </w:r>
            <w:r>
              <w:rPr>
                <w:sz w:val="18"/>
              </w:rPr>
              <w:t>Received Target Power</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spacing w:line="240" w:lineRule="auto"/>
              <w:ind w:left="105"/>
              <w:rPr>
                <w:sz w:val="18"/>
              </w:rPr>
            </w:pPr>
            <w:r>
              <w:rPr>
                <w:i/>
                <w:spacing w:val="-2"/>
                <w:sz w:val="18"/>
              </w:rPr>
              <w:t>preambleReceivedTar</w:t>
            </w:r>
            <w:r>
              <w:rPr>
                <w:i/>
                <w:spacing w:val="-2"/>
                <w:sz w:val="18"/>
              </w:rPr>
              <w:t> </w:t>
            </w:r>
            <w:r>
              <w:rPr>
                <w:i/>
                <w:sz w:val="18"/>
              </w:rPr>
              <w:t>getPower </w:t>
            </w:r>
            <w:r>
              <w:rPr>
                <w:sz w:val="18"/>
              </w:rPr>
              <w:t>IE in TS</w:t>
            </w:r>
          </w:p>
          <w:p>
            <w:pPr>
              <w:pStyle w:val="TableParagraph"/>
              <w:spacing w:line="188" w:lineRule="exact"/>
              <w:ind w:left="105"/>
              <w:rPr>
                <w:sz w:val="18"/>
              </w:rPr>
            </w:pPr>
            <w:r>
              <w:rPr>
                <w:sz w:val="18"/>
              </w:rPr>
              <w:t>38.331</w:t>
            </w:r>
            <w:r>
              <w:rPr>
                <w:spacing w:val="-6"/>
                <w:sz w:val="18"/>
              </w:rPr>
              <w:t> </w:t>
            </w:r>
            <w:r>
              <w:rPr>
                <w:sz w:val="18"/>
              </w:rPr>
              <w:t>[22]</w:t>
            </w:r>
            <w:r>
              <w:rPr>
                <w:spacing w:val="-3"/>
                <w:sz w:val="18"/>
              </w:rPr>
              <w:t> </w:t>
            </w:r>
            <w:r>
              <w:rPr>
                <w:sz w:val="18"/>
              </w:rPr>
              <w:t>Clause</w:t>
            </w:r>
            <w:r>
              <w:rPr>
                <w:spacing w:val="-6"/>
                <w:sz w:val="18"/>
              </w:rPr>
              <w:t> </w:t>
            </w:r>
            <w:r>
              <w:rPr>
                <w:spacing w:val="-10"/>
                <w:sz w:val="18"/>
              </w:rPr>
              <w:t>6</w:t>
            </w:r>
          </w:p>
        </w:tc>
        <w:tc>
          <w:tcPr>
            <w:tcW w:w="1960" w:type="dxa"/>
          </w:tcPr>
          <w:p>
            <w:pPr>
              <w:pStyle w:val="TableParagraph"/>
              <w:spacing w:line="240" w:lineRule="auto"/>
              <w:ind w:left="0"/>
              <w:rPr>
                <w:rFonts w:ascii="Times New Roman"/>
                <w:sz w:val="18"/>
              </w:rPr>
            </w:pPr>
          </w:p>
        </w:tc>
      </w:tr>
      <w:tr>
        <w:trPr>
          <w:trHeight w:val="618" w:hRule="atLeast"/>
        </w:trPr>
        <w:tc>
          <w:tcPr>
            <w:tcW w:w="1256" w:type="dxa"/>
          </w:tcPr>
          <w:p>
            <w:pPr>
              <w:pStyle w:val="TableParagraph"/>
              <w:rPr>
                <w:sz w:val="18"/>
              </w:rPr>
            </w:pPr>
            <w:r>
              <w:rPr>
                <w:spacing w:val="-10"/>
                <w:sz w:val="18"/>
              </w:rPr>
              <w:t>5</w:t>
            </w:r>
          </w:p>
        </w:tc>
        <w:tc>
          <w:tcPr>
            <w:tcW w:w="2341" w:type="dxa"/>
          </w:tcPr>
          <w:p>
            <w:pPr>
              <w:pStyle w:val="TableParagraph"/>
              <w:spacing w:line="240" w:lineRule="auto"/>
              <w:ind w:left="107" w:right="221"/>
              <w:rPr>
                <w:sz w:val="18"/>
              </w:rPr>
            </w:pPr>
            <w:r>
              <w:rPr>
                <w:sz w:val="18"/>
              </w:rPr>
              <w:t>&gt;Preamble</w:t>
            </w:r>
            <w:r>
              <w:rPr>
                <w:spacing w:val="-13"/>
                <w:sz w:val="18"/>
              </w:rPr>
              <w:t> </w:t>
            </w:r>
            <w:r>
              <w:rPr>
                <w:sz w:val="18"/>
              </w:rPr>
              <w:t>Transmission </w:t>
            </w:r>
            <w:r>
              <w:rPr>
                <w:spacing w:val="-4"/>
                <w:sz w:val="18"/>
              </w:rPr>
              <w:t>Max</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spacing w:line="240" w:lineRule="auto"/>
              <w:ind w:left="105" w:right="113"/>
              <w:rPr>
                <w:sz w:val="18"/>
              </w:rPr>
            </w:pPr>
            <w:r>
              <w:rPr>
                <w:i/>
                <w:sz w:val="18"/>
              </w:rPr>
              <w:t>preambleTransMax</w:t>
            </w:r>
            <w:r>
              <w:rPr>
                <w:i/>
                <w:spacing w:val="-13"/>
                <w:sz w:val="18"/>
              </w:rPr>
              <w:t> </w:t>
            </w:r>
            <w:r>
              <w:rPr>
                <w:sz w:val="18"/>
              </w:rPr>
              <w:t>IE in</w:t>
            </w:r>
            <w:r>
              <w:rPr>
                <w:spacing w:val="-5"/>
                <w:sz w:val="18"/>
              </w:rPr>
              <w:t> </w:t>
            </w:r>
            <w:r>
              <w:rPr>
                <w:sz w:val="18"/>
              </w:rPr>
              <w:t>TS</w:t>
            </w:r>
            <w:r>
              <w:rPr>
                <w:spacing w:val="-2"/>
                <w:sz w:val="18"/>
              </w:rPr>
              <w:t> </w:t>
            </w:r>
            <w:r>
              <w:rPr>
                <w:sz w:val="18"/>
              </w:rPr>
              <w:t>38.331</w:t>
            </w:r>
            <w:r>
              <w:rPr>
                <w:spacing w:val="-3"/>
                <w:sz w:val="18"/>
              </w:rPr>
              <w:t> </w:t>
            </w:r>
            <w:r>
              <w:rPr>
                <w:sz w:val="18"/>
              </w:rPr>
              <w:t>[22]</w:t>
            </w:r>
            <w:r>
              <w:rPr>
                <w:spacing w:val="-1"/>
                <w:sz w:val="18"/>
              </w:rPr>
              <w:t> </w:t>
            </w:r>
            <w:r>
              <w:rPr>
                <w:spacing w:val="-5"/>
                <w:sz w:val="18"/>
              </w:rPr>
              <w:t>Sec</w:t>
            </w:r>
          </w:p>
          <w:p>
            <w:pPr>
              <w:pStyle w:val="TableParagraph"/>
              <w:spacing w:line="186" w:lineRule="exact"/>
              <w:ind w:left="105"/>
              <w:rPr>
                <w:sz w:val="18"/>
              </w:rPr>
            </w:pPr>
            <w:r>
              <w:rPr>
                <w:spacing w:val="-10"/>
                <w:sz w:val="18"/>
              </w:rPr>
              <w:t>6</w:t>
            </w:r>
          </w:p>
        </w:tc>
        <w:tc>
          <w:tcPr>
            <w:tcW w:w="196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spacing w:line="240" w:lineRule="auto" w:before="1"/>
              <w:rPr>
                <w:sz w:val="18"/>
              </w:rPr>
            </w:pPr>
            <w:r>
              <w:rPr>
                <w:spacing w:val="-10"/>
                <w:sz w:val="18"/>
              </w:rPr>
              <w:t>6</w:t>
            </w:r>
          </w:p>
        </w:tc>
        <w:tc>
          <w:tcPr>
            <w:tcW w:w="2341" w:type="dxa"/>
          </w:tcPr>
          <w:p>
            <w:pPr>
              <w:pStyle w:val="TableParagraph"/>
              <w:spacing w:line="240" w:lineRule="auto" w:before="1"/>
              <w:ind w:left="107" w:right="164"/>
              <w:rPr>
                <w:sz w:val="18"/>
              </w:rPr>
            </w:pPr>
            <w:r>
              <w:rPr>
                <w:sz w:val="18"/>
              </w:rPr>
              <w:t>&gt;Power</w:t>
            </w:r>
            <w:r>
              <w:rPr>
                <w:spacing w:val="-15"/>
                <w:sz w:val="18"/>
              </w:rPr>
              <w:t> </w:t>
            </w:r>
            <w:r>
              <w:rPr>
                <w:sz w:val="18"/>
              </w:rPr>
              <w:t>Ramping</w:t>
            </w:r>
            <w:r>
              <w:rPr>
                <w:spacing w:val="-12"/>
                <w:sz w:val="18"/>
              </w:rPr>
              <w:t> </w:t>
            </w:r>
            <w:r>
              <w:rPr>
                <w:sz w:val="18"/>
              </w:rPr>
              <w:t>Step High Priority</w:t>
            </w:r>
          </w:p>
        </w:tc>
        <w:tc>
          <w:tcPr>
            <w:tcW w:w="1441" w:type="dxa"/>
          </w:tcPr>
          <w:p>
            <w:pPr>
              <w:pStyle w:val="TableParagraph"/>
              <w:spacing w:line="240" w:lineRule="auto" w:before="1"/>
              <w:ind w:left="106"/>
              <w:rPr>
                <w:sz w:val="18"/>
              </w:rPr>
            </w:pPr>
            <w:r>
              <w:rPr>
                <w:spacing w:val="-2"/>
                <w:sz w:val="18"/>
              </w:rPr>
              <w:t>ELEMENT</w:t>
            </w:r>
          </w:p>
        </w:tc>
        <w:tc>
          <w:tcPr>
            <w:tcW w:w="1081" w:type="dxa"/>
          </w:tcPr>
          <w:p>
            <w:pPr>
              <w:pStyle w:val="TableParagraph"/>
              <w:spacing w:line="240" w:lineRule="auto" w:before="1"/>
              <w:ind w:left="8" w:right="3"/>
              <w:jc w:val="center"/>
              <w:rPr>
                <w:sz w:val="18"/>
              </w:rPr>
            </w:pPr>
            <w:r>
              <w:rPr>
                <w:spacing w:val="-2"/>
                <w:sz w:val="18"/>
              </w:rPr>
              <w:t>FALSE</w:t>
            </w:r>
          </w:p>
        </w:tc>
        <w:tc>
          <w:tcPr>
            <w:tcW w:w="2006" w:type="dxa"/>
          </w:tcPr>
          <w:p>
            <w:pPr>
              <w:pStyle w:val="TableParagraph"/>
              <w:spacing w:line="207" w:lineRule="exact" w:before="1"/>
              <w:ind w:left="105"/>
              <w:rPr>
                <w:i/>
                <w:sz w:val="18"/>
              </w:rPr>
            </w:pPr>
            <w:r>
              <w:rPr>
                <w:i/>
                <w:spacing w:val="-2"/>
                <w:sz w:val="18"/>
              </w:rPr>
              <w:t>powerRampingStep</w:t>
            </w:r>
          </w:p>
          <w:p>
            <w:pPr>
              <w:pStyle w:val="TableParagraph"/>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05"/>
              <w:rPr>
                <w:sz w:val="18"/>
              </w:rPr>
            </w:pPr>
            <w:r>
              <w:rPr>
                <w:sz w:val="18"/>
              </w:rPr>
              <w:t>Sec </w:t>
            </w:r>
            <w:r>
              <w:rPr>
                <w:spacing w:val="-10"/>
                <w:sz w:val="18"/>
              </w:rPr>
              <w:t>6</w:t>
            </w:r>
          </w:p>
        </w:tc>
        <w:tc>
          <w:tcPr>
            <w:tcW w:w="196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10"/>
                <w:sz w:val="18"/>
              </w:rPr>
              <w:t>7</w:t>
            </w:r>
          </w:p>
        </w:tc>
        <w:tc>
          <w:tcPr>
            <w:tcW w:w="2341" w:type="dxa"/>
          </w:tcPr>
          <w:p>
            <w:pPr>
              <w:pStyle w:val="TableParagraph"/>
              <w:spacing w:line="242" w:lineRule="auto"/>
              <w:ind w:left="107" w:right="495"/>
              <w:rPr>
                <w:sz w:val="18"/>
              </w:rPr>
            </w:pPr>
            <w:r>
              <w:rPr>
                <w:sz w:val="18"/>
              </w:rPr>
              <w:t>&gt;Random Access Response</w:t>
            </w:r>
            <w:r>
              <w:rPr>
                <w:spacing w:val="-11"/>
                <w:sz w:val="18"/>
              </w:rPr>
              <w:t> </w:t>
            </w:r>
            <w:r>
              <w:rPr>
                <w:spacing w:val="-2"/>
                <w:sz w:val="18"/>
              </w:rPr>
              <w:t>Window</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ind w:left="105"/>
              <w:rPr>
                <w:i/>
                <w:sz w:val="18"/>
              </w:rPr>
            </w:pPr>
            <w:r>
              <w:rPr>
                <w:i/>
                <w:sz w:val="18"/>
              </w:rPr>
              <w:t>ra-</w:t>
            </w:r>
            <w:r>
              <w:rPr>
                <w:i/>
                <w:spacing w:val="-2"/>
                <w:sz w:val="18"/>
              </w:rPr>
              <w:t>ResponseWindow</w:t>
            </w:r>
          </w:p>
          <w:p>
            <w:pPr>
              <w:pStyle w:val="TableParagraph"/>
              <w:spacing w:line="207" w:lineRule="exact" w:before="2"/>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p>
            <w:pPr>
              <w:pStyle w:val="TableParagraph"/>
              <w:spacing w:line="187" w:lineRule="exact"/>
              <w:ind w:left="105"/>
              <w:rPr>
                <w:sz w:val="18"/>
              </w:rPr>
            </w:pPr>
            <w:r>
              <w:rPr>
                <w:sz w:val="18"/>
              </w:rPr>
              <w:t>Sec </w:t>
            </w:r>
            <w:r>
              <w:rPr>
                <w:spacing w:val="-10"/>
                <w:sz w:val="18"/>
              </w:rPr>
              <w:t>6</w:t>
            </w:r>
          </w:p>
        </w:tc>
        <w:tc>
          <w:tcPr>
            <w:tcW w:w="1960"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10"/>
                <w:sz w:val="18"/>
              </w:rPr>
              <w:t>8</w:t>
            </w:r>
          </w:p>
        </w:tc>
        <w:tc>
          <w:tcPr>
            <w:tcW w:w="2341" w:type="dxa"/>
          </w:tcPr>
          <w:p>
            <w:pPr>
              <w:pStyle w:val="TableParagraph"/>
              <w:spacing w:line="240" w:lineRule="auto"/>
              <w:ind w:left="107"/>
              <w:rPr>
                <w:sz w:val="18"/>
              </w:rPr>
            </w:pPr>
            <w:r>
              <w:rPr>
                <w:sz w:val="18"/>
              </w:rPr>
              <w:t>Dedicated</w:t>
            </w:r>
            <w:r>
              <w:rPr>
                <w:spacing w:val="-15"/>
                <w:sz w:val="18"/>
              </w:rPr>
              <w:t> </w:t>
            </w:r>
            <w:r>
              <w:rPr>
                <w:sz w:val="18"/>
              </w:rPr>
              <w:t>RACH</w:t>
            </w:r>
            <w:r>
              <w:rPr>
                <w:spacing w:val="-12"/>
                <w:sz w:val="18"/>
              </w:rPr>
              <w:t> </w:t>
            </w:r>
            <w:r>
              <w:rPr>
                <w:sz w:val="18"/>
              </w:rPr>
              <w:t>Config </w:t>
            </w:r>
            <w:r>
              <w:rPr>
                <w:spacing w:val="-2"/>
                <w:sz w:val="18"/>
              </w:rPr>
              <w:t>Parameters</w:t>
            </w:r>
          </w:p>
        </w:tc>
        <w:tc>
          <w:tcPr>
            <w:tcW w:w="1441" w:type="dxa"/>
          </w:tcPr>
          <w:p>
            <w:pPr>
              <w:pStyle w:val="TableParagraph"/>
              <w:ind w:left="106"/>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2006" w:type="dxa"/>
          </w:tcPr>
          <w:p>
            <w:pPr>
              <w:pStyle w:val="TableParagraph"/>
              <w:spacing w:line="240" w:lineRule="auto"/>
              <w:ind w:left="0"/>
              <w:rPr>
                <w:rFonts w:ascii="Times New Roman"/>
                <w:sz w:val="18"/>
              </w:rPr>
            </w:pPr>
          </w:p>
        </w:tc>
        <w:tc>
          <w:tcPr>
            <w:tcW w:w="1960" w:type="dxa"/>
          </w:tcPr>
          <w:p>
            <w:pPr>
              <w:pStyle w:val="TableParagraph"/>
              <w:ind w:left="103"/>
              <w:rPr>
                <w:i/>
                <w:sz w:val="18"/>
              </w:rPr>
            </w:pPr>
            <w:r>
              <w:rPr>
                <w:i/>
                <w:spacing w:val="-2"/>
                <w:sz w:val="18"/>
              </w:rPr>
              <w:t>RACH-</w:t>
            </w:r>
          </w:p>
          <w:p>
            <w:pPr>
              <w:pStyle w:val="TableParagraph"/>
              <w:spacing w:line="240" w:lineRule="auto" w:before="2"/>
              <w:ind w:left="103"/>
              <w:rPr>
                <w:sz w:val="18"/>
              </w:rPr>
            </w:pPr>
            <w:r>
              <w:rPr>
                <w:i/>
                <w:sz w:val="18"/>
              </w:rPr>
              <w:t>ConfigDedicated</w:t>
            </w:r>
            <w:r>
              <w:rPr>
                <w:i/>
                <w:spacing w:val="-15"/>
                <w:sz w:val="18"/>
              </w:rPr>
              <w:t> </w:t>
            </w:r>
            <w:r>
              <w:rPr>
                <w:sz w:val="18"/>
              </w:rPr>
              <w:t>IE</w:t>
            </w:r>
            <w:r>
              <w:rPr>
                <w:spacing w:val="-12"/>
                <w:sz w:val="18"/>
              </w:rPr>
              <w:t> </w:t>
            </w:r>
            <w:r>
              <w:rPr>
                <w:sz w:val="18"/>
              </w:rPr>
              <w:t>in TS 38.331 [22]</w:t>
            </w:r>
          </w:p>
          <w:p>
            <w:pPr>
              <w:pStyle w:val="TableParagraph"/>
              <w:spacing w:line="186" w:lineRule="exact"/>
              <w:ind w:left="103"/>
              <w:rPr>
                <w:sz w:val="18"/>
              </w:rPr>
            </w:pPr>
            <w:r>
              <w:rPr>
                <w:sz w:val="18"/>
              </w:rPr>
              <w:t>Clause</w:t>
            </w:r>
            <w:r>
              <w:rPr>
                <w:spacing w:val="-5"/>
                <w:sz w:val="18"/>
              </w:rPr>
              <w:t> </w:t>
            </w:r>
            <w:r>
              <w:rPr>
                <w:spacing w:val="-10"/>
                <w:sz w:val="18"/>
              </w:rPr>
              <w:t>6</w:t>
            </w:r>
          </w:p>
        </w:tc>
      </w:tr>
      <w:tr>
        <w:trPr>
          <w:trHeight w:val="414" w:hRule="atLeast"/>
        </w:trPr>
        <w:tc>
          <w:tcPr>
            <w:tcW w:w="1256" w:type="dxa"/>
          </w:tcPr>
          <w:p>
            <w:pPr>
              <w:pStyle w:val="TableParagraph"/>
              <w:spacing w:line="240" w:lineRule="auto" w:before="1"/>
              <w:rPr>
                <w:sz w:val="18"/>
              </w:rPr>
            </w:pPr>
            <w:r>
              <w:rPr>
                <w:spacing w:val="-10"/>
                <w:sz w:val="18"/>
              </w:rPr>
              <w:t>9</w:t>
            </w:r>
          </w:p>
        </w:tc>
        <w:tc>
          <w:tcPr>
            <w:tcW w:w="2341" w:type="dxa"/>
          </w:tcPr>
          <w:p>
            <w:pPr>
              <w:pStyle w:val="TableParagraph"/>
              <w:ind w:left="107" w:right="801"/>
              <w:rPr>
                <w:sz w:val="18"/>
              </w:rPr>
            </w:pPr>
            <w:r>
              <w:rPr>
                <w:sz w:val="18"/>
              </w:rPr>
              <w:t>&gt;Random</w:t>
            </w:r>
            <w:r>
              <w:rPr>
                <w:spacing w:val="-13"/>
                <w:sz w:val="18"/>
              </w:rPr>
              <w:t> </w:t>
            </w:r>
            <w:r>
              <w:rPr>
                <w:sz w:val="18"/>
              </w:rPr>
              <w:t>Access </w:t>
            </w:r>
            <w:r>
              <w:rPr>
                <w:spacing w:val="-2"/>
                <w:sz w:val="18"/>
              </w:rPr>
              <w:t>Prioritization</w:t>
            </w:r>
          </w:p>
        </w:tc>
        <w:tc>
          <w:tcPr>
            <w:tcW w:w="1441" w:type="dxa"/>
          </w:tcPr>
          <w:p>
            <w:pPr>
              <w:pStyle w:val="TableParagraph"/>
              <w:spacing w:line="240" w:lineRule="auto" w:before="1"/>
              <w:ind w:left="106"/>
              <w:rPr>
                <w:sz w:val="18"/>
              </w:rPr>
            </w:pPr>
            <w:r>
              <w:rPr>
                <w:spacing w:val="-2"/>
                <w:sz w:val="18"/>
              </w:rPr>
              <w:t>STRUCTURE</w:t>
            </w:r>
          </w:p>
        </w:tc>
        <w:tc>
          <w:tcPr>
            <w:tcW w:w="1081" w:type="dxa"/>
          </w:tcPr>
          <w:p>
            <w:pPr>
              <w:pStyle w:val="TableParagraph"/>
              <w:spacing w:line="240" w:lineRule="auto"/>
              <w:ind w:left="0"/>
              <w:rPr>
                <w:rFonts w:ascii="Times New Roman"/>
                <w:sz w:val="18"/>
              </w:rPr>
            </w:pPr>
          </w:p>
        </w:tc>
        <w:tc>
          <w:tcPr>
            <w:tcW w:w="2006" w:type="dxa"/>
          </w:tcPr>
          <w:p>
            <w:pPr>
              <w:pStyle w:val="TableParagraph"/>
              <w:spacing w:line="240" w:lineRule="auto"/>
              <w:ind w:left="0"/>
              <w:rPr>
                <w:rFonts w:ascii="Times New Roman"/>
                <w:sz w:val="18"/>
              </w:rPr>
            </w:pPr>
          </w:p>
        </w:tc>
        <w:tc>
          <w:tcPr>
            <w:tcW w:w="1960" w:type="dxa"/>
          </w:tcPr>
          <w:p>
            <w:pPr>
              <w:pStyle w:val="TableParagraph"/>
              <w:ind w:left="103"/>
              <w:rPr>
                <w:sz w:val="18"/>
              </w:rPr>
            </w:pPr>
            <w:r>
              <w:rPr>
                <w:i/>
                <w:sz w:val="18"/>
              </w:rPr>
              <w:t>RA-Prioritization</w:t>
            </w:r>
            <w:r>
              <w:rPr>
                <w:i/>
                <w:spacing w:val="-15"/>
                <w:sz w:val="18"/>
              </w:rPr>
              <w:t> </w:t>
            </w:r>
            <w:r>
              <w:rPr>
                <w:sz w:val="18"/>
              </w:rPr>
              <w:t>IE</w:t>
            </w:r>
            <w:r>
              <w:rPr>
                <w:spacing w:val="-12"/>
                <w:sz w:val="18"/>
              </w:rPr>
              <w:t> </w:t>
            </w:r>
            <w:r>
              <w:rPr>
                <w:sz w:val="18"/>
              </w:rPr>
              <w:t>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r>
      <w:tr>
        <w:trPr>
          <w:trHeight w:val="414" w:hRule="atLeast"/>
        </w:trPr>
        <w:tc>
          <w:tcPr>
            <w:tcW w:w="1256" w:type="dxa"/>
          </w:tcPr>
          <w:p>
            <w:pPr>
              <w:pStyle w:val="TableParagraph"/>
              <w:rPr>
                <w:sz w:val="18"/>
              </w:rPr>
            </w:pPr>
            <w:r>
              <w:rPr>
                <w:spacing w:val="-5"/>
                <w:sz w:val="18"/>
              </w:rPr>
              <w:t>10</w:t>
            </w:r>
          </w:p>
        </w:tc>
        <w:tc>
          <w:tcPr>
            <w:tcW w:w="2341" w:type="dxa"/>
          </w:tcPr>
          <w:p>
            <w:pPr>
              <w:pStyle w:val="TableParagraph"/>
              <w:ind w:left="390"/>
              <w:rPr>
                <w:sz w:val="18"/>
              </w:rPr>
            </w:pPr>
            <w:r>
              <w:rPr>
                <w:sz w:val="18"/>
              </w:rPr>
              <w:t>&gt;&gt;Scaling</w:t>
            </w:r>
            <w:r>
              <w:rPr>
                <w:spacing w:val="-15"/>
                <w:sz w:val="18"/>
              </w:rPr>
              <w:t> </w:t>
            </w:r>
            <w:r>
              <w:rPr>
                <w:sz w:val="18"/>
              </w:rPr>
              <w:t>Factor</w:t>
            </w:r>
            <w:r>
              <w:rPr>
                <w:spacing w:val="-12"/>
                <w:sz w:val="18"/>
              </w:rPr>
              <w:t> </w:t>
            </w:r>
            <w:r>
              <w:rPr>
                <w:sz w:val="18"/>
              </w:rPr>
              <w:t>for Backoff Indicator</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ind w:left="105" w:right="152"/>
              <w:rPr>
                <w:sz w:val="18"/>
              </w:rPr>
            </w:pPr>
            <w:r>
              <w:rPr>
                <w:i/>
                <w:sz w:val="18"/>
              </w:rPr>
              <w:t>scalingFactorBI </w:t>
            </w:r>
            <w:r>
              <w:rPr>
                <w:sz w:val="18"/>
              </w:rPr>
              <w:t>IE in TS</w:t>
            </w:r>
            <w:r>
              <w:rPr>
                <w:spacing w:val="-6"/>
                <w:sz w:val="18"/>
              </w:rPr>
              <w:t> </w:t>
            </w:r>
            <w:r>
              <w:rPr>
                <w:sz w:val="18"/>
              </w:rPr>
              <w:t>38.331</w:t>
            </w:r>
            <w:r>
              <w:rPr>
                <w:spacing w:val="-3"/>
                <w:sz w:val="18"/>
              </w:rPr>
              <w:t> </w:t>
            </w:r>
            <w:r>
              <w:rPr>
                <w:sz w:val="18"/>
              </w:rPr>
              <w:t>[22]</w:t>
            </w:r>
            <w:r>
              <w:rPr>
                <w:spacing w:val="-1"/>
                <w:sz w:val="18"/>
              </w:rPr>
              <w:t> </w:t>
            </w:r>
            <w:r>
              <w:rPr>
                <w:sz w:val="18"/>
              </w:rPr>
              <w:t>Sec</w:t>
            </w:r>
            <w:r>
              <w:rPr>
                <w:spacing w:val="-2"/>
                <w:sz w:val="18"/>
              </w:rPr>
              <w:t> </w:t>
            </w:r>
            <w:r>
              <w:rPr>
                <w:spacing w:val="-10"/>
                <w:sz w:val="18"/>
              </w:rPr>
              <w:t>6</w:t>
            </w:r>
          </w:p>
        </w:tc>
        <w:tc>
          <w:tcPr>
            <w:tcW w:w="196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5"/>
                <w:sz w:val="18"/>
              </w:rPr>
              <w:t>11</w:t>
            </w:r>
          </w:p>
        </w:tc>
        <w:tc>
          <w:tcPr>
            <w:tcW w:w="2341" w:type="dxa"/>
          </w:tcPr>
          <w:p>
            <w:pPr>
              <w:pStyle w:val="TableParagraph"/>
              <w:spacing w:line="240" w:lineRule="auto"/>
              <w:ind w:left="390" w:right="443"/>
              <w:rPr>
                <w:sz w:val="18"/>
              </w:rPr>
            </w:pPr>
            <w:r>
              <w:rPr>
                <w:sz w:val="18"/>
              </w:rPr>
              <w:t>&gt;&gt;Power</w:t>
            </w:r>
            <w:r>
              <w:rPr>
                <w:spacing w:val="-13"/>
                <w:sz w:val="18"/>
              </w:rPr>
              <w:t> </w:t>
            </w:r>
            <w:r>
              <w:rPr>
                <w:sz w:val="18"/>
              </w:rPr>
              <w:t>Ramping Step High Priority</w:t>
            </w:r>
          </w:p>
        </w:tc>
        <w:tc>
          <w:tcPr>
            <w:tcW w:w="1441" w:type="dxa"/>
          </w:tcPr>
          <w:p>
            <w:pPr>
              <w:pStyle w:val="TableParagraph"/>
              <w:ind w:left="106"/>
              <w:rPr>
                <w:sz w:val="18"/>
              </w:rPr>
            </w:pPr>
            <w:r>
              <w:rPr>
                <w:spacing w:val="-2"/>
                <w:sz w:val="18"/>
              </w:rPr>
              <w:t>ELEMENT</w:t>
            </w:r>
          </w:p>
        </w:tc>
        <w:tc>
          <w:tcPr>
            <w:tcW w:w="1081" w:type="dxa"/>
          </w:tcPr>
          <w:p>
            <w:pPr>
              <w:pStyle w:val="TableParagraph"/>
              <w:ind w:left="8" w:right="3"/>
              <w:jc w:val="center"/>
              <w:rPr>
                <w:sz w:val="18"/>
              </w:rPr>
            </w:pPr>
            <w:r>
              <w:rPr>
                <w:spacing w:val="-2"/>
                <w:sz w:val="18"/>
              </w:rPr>
              <w:t>FALSE</w:t>
            </w:r>
          </w:p>
        </w:tc>
        <w:tc>
          <w:tcPr>
            <w:tcW w:w="2006" w:type="dxa"/>
          </w:tcPr>
          <w:p>
            <w:pPr>
              <w:pStyle w:val="TableParagraph"/>
              <w:spacing w:line="240" w:lineRule="auto"/>
              <w:ind w:left="105"/>
              <w:rPr>
                <w:sz w:val="18"/>
              </w:rPr>
            </w:pPr>
            <w:r>
              <w:rPr>
                <w:i/>
                <w:spacing w:val="-2"/>
                <w:sz w:val="18"/>
              </w:rPr>
              <w:t>powerRampingStepHi</w:t>
            </w:r>
            <w:r>
              <w:rPr>
                <w:i/>
                <w:spacing w:val="-2"/>
                <w:sz w:val="18"/>
              </w:rPr>
              <w:t> </w:t>
            </w:r>
            <w:r>
              <w:rPr>
                <w:i/>
                <w:sz w:val="18"/>
              </w:rPr>
              <w:t>ghPriority </w:t>
            </w:r>
            <w:r>
              <w:rPr>
                <w:sz w:val="18"/>
              </w:rPr>
              <w:t>IE in TS</w:t>
            </w:r>
          </w:p>
          <w:p>
            <w:pPr>
              <w:pStyle w:val="TableParagraph"/>
              <w:spacing w:line="188" w:lineRule="exact"/>
              <w:ind w:left="105"/>
              <w:rPr>
                <w:sz w:val="18"/>
              </w:rPr>
            </w:pPr>
            <w:r>
              <w:rPr>
                <w:sz w:val="18"/>
              </w:rPr>
              <w:t>38.331</w:t>
            </w:r>
            <w:r>
              <w:rPr>
                <w:spacing w:val="-6"/>
                <w:sz w:val="18"/>
              </w:rPr>
              <w:t> </w:t>
            </w:r>
            <w:r>
              <w:rPr>
                <w:sz w:val="18"/>
              </w:rPr>
              <w:t>[22]</w:t>
            </w:r>
            <w:r>
              <w:rPr>
                <w:spacing w:val="-3"/>
                <w:sz w:val="18"/>
              </w:rPr>
              <w:t> </w:t>
            </w:r>
            <w:r>
              <w:rPr>
                <w:sz w:val="18"/>
              </w:rPr>
              <w:t>Clause</w:t>
            </w:r>
            <w:r>
              <w:rPr>
                <w:spacing w:val="-6"/>
                <w:sz w:val="18"/>
              </w:rPr>
              <w:t> </w:t>
            </w:r>
            <w:r>
              <w:rPr>
                <w:spacing w:val="-10"/>
                <w:sz w:val="18"/>
              </w:rPr>
              <w:t>6</w:t>
            </w:r>
          </w:p>
        </w:tc>
        <w:tc>
          <w:tcPr>
            <w:tcW w:w="1960"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20" w:bottom="640" w:left="760" w:right="460"/>
        </w:sectPr>
      </w:pPr>
    </w:p>
    <w:p>
      <w:pPr>
        <w:pStyle w:val="Heading4"/>
        <w:numPr>
          <w:ilvl w:val="3"/>
          <w:numId w:val="26"/>
        </w:numPr>
        <w:tabs>
          <w:tab w:pos="1505" w:val="left" w:leader="none"/>
        </w:tabs>
        <w:spacing w:line="240" w:lineRule="auto" w:before="53" w:after="0"/>
        <w:ind w:left="1505" w:right="0" w:hanging="1132"/>
        <w:jc w:val="left"/>
      </w:pPr>
      <w:r>
        <w:rPr/>
        <w:t>Access</w:t>
      </w:r>
      <w:r>
        <w:rPr>
          <w:spacing w:val="-4"/>
        </w:rPr>
        <w:t> </w:t>
      </w:r>
      <w:r>
        <w:rPr/>
        <w:t>barring</w:t>
      </w:r>
      <w:r>
        <w:rPr>
          <w:spacing w:val="-2"/>
        </w:rPr>
        <w:t> 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Access barring control,</w:t>
      </w:r>
      <w:r>
        <w:rPr>
          <w:rFonts w:ascii="Times New Roman"/>
          <w:spacing w:val="-2"/>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2"/>
          <w:sz w:val="20"/>
        </w:rPr>
        <w:t> </w:t>
      </w:r>
      <w:r>
        <w:rPr>
          <w:rFonts w:ascii="Times New Roman"/>
          <w:i/>
          <w:sz w:val="20"/>
        </w:rPr>
        <w:t>UE</w:t>
      </w:r>
      <w:r>
        <w:rPr>
          <w:rFonts w:ascii="Times New Roman"/>
          <w:i/>
          <w:spacing w:val="-2"/>
          <w:sz w:val="20"/>
        </w:rPr>
        <w:t> </w:t>
      </w:r>
      <w:r>
        <w:rPr>
          <w:rFonts w:ascii="Times New Roman"/>
          <w:i/>
          <w:sz w:val="20"/>
        </w:rPr>
        <w:t>Context</w:t>
      </w:r>
      <w:r>
        <w:rPr>
          <w:rFonts w:ascii="Times New Roman"/>
          <w:i/>
          <w:spacing w:val="-2"/>
          <w:sz w:val="20"/>
        </w:rPr>
        <w:t> </w:t>
      </w:r>
      <w:r>
        <w:rPr>
          <w:rFonts w:ascii="Times New Roman"/>
          <w:i/>
          <w:sz w:val="20"/>
        </w:rPr>
        <w:t>Management</w:t>
      </w:r>
      <w:r>
        <w:rPr>
          <w:rFonts w:ascii="Times New Roman"/>
          <w:sz w:val="20"/>
        </w:rPr>
        <w:t>,</w:t>
      </w:r>
      <w:r>
        <w:rPr>
          <w:rFonts w:ascii="Times New Roman"/>
          <w:spacing w:val="-4"/>
          <w:sz w:val="20"/>
        </w:rPr>
        <w:t> </w:t>
      </w:r>
      <w:r>
        <w:rPr>
          <w:rFonts w:ascii="Times New Roman"/>
          <w:i/>
          <w:sz w:val="20"/>
        </w:rPr>
        <w:t>RRC</w:t>
      </w:r>
      <w:r>
        <w:rPr>
          <w:rFonts w:ascii="Times New Roman"/>
          <w:i/>
          <w:spacing w:val="-3"/>
          <w:sz w:val="20"/>
        </w:rPr>
        <w:t> </w:t>
      </w:r>
      <w:r>
        <w:rPr>
          <w:rFonts w:ascii="Times New Roman"/>
          <w:i/>
          <w:sz w:val="20"/>
        </w:rPr>
        <w:t>Message</w:t>
      </w:r>
      <w:r>
        <w:rPr>
          <w:rFonts w:ascii="Times New Roman"/>
          <w:i/>
          <w:spacing w:val="-2"/>
          <w:sz w:val="20"/>
        </w:rPr>
        <w:t> </w:t>
      </w:r>
      <w:r>
        <w:rPr>
          <w:rFonts w:ascii="Times New Roman"/>
          <w:i/>
          <w:sz w:val="20"/>
        </w:rPr>
        <w:t>Transfer</w:t>
      </w:r>
      <w:r>
        <w:rPr>
          <w:rFonts w:ascii="Times New Roman"/>
          <w:sz w:val="20"/>
        </w:rPr>
        <w:t>,</w:t>
      </w:r>
      <w:r>
        <w:rPr>
          <w:rFonts w:ascii="Times New Roman"/>
          <w:spacing w:val="-2"/>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w:t>
      </w:r>
      <w:r>
        <w:rPr>
          <w:rFonts w:ascii="Times New Roman"/>
          <w:spacing w:val="-4"/>
          <w:sz w:val="20"/>
        </w:rPr>
        <w:t> </w:t>
      </w:r>
      <w:r>
        <w:rPr>
          <w:rFonts w:ascii="Times New Roman"/>
          <w:sz w:val="20"/>
        </w:rPr>
        <w:t>the</w:t>
      </w:r>
      <w:r>
        <w:rPr>
          <w:rFonts w:ascii="Times New Roman"/>
          <w:spacing w:val="-2"/>
          <w:sz w:val="20"/>
        </w:rPr>
        <w:t> </w:t>
      </w:r>
      <w:r>
        <w:rPr>
          <w:rFonts w:ascii="Times New Roman"/>
          <w:sz w:val="20"/>
        </w:rPr>
        <w:t>IEs</w:t>
      </w:r>
      <w:r>
        <w:rPr>
          <w:rFonts w:ascii="Times New Roman"/>
          <w:spacing w:val="-5"/>
          <w:sz w:val="20"/>
        </w:rPr>
        <w:t> </w:t>
      </w:r>
      <w:r>
        <w:rPr>
          <w:rFonts w:ascii="Times New Roman"/>
          <w:sz w:val="20"/>
        </w:rPr>
        <w:t>corresponding</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one</w:t>
      </w:r>
      <w:r>
        <w:rPr>
          <w:rFonts w:ascii="Times New Roman"/>
          <w:spacing w:val="-4"/>
          <w:sz w:val="20"/>
        </w:rPr>
        <w:t> </w:t>
      </w:r>
      <w:r>
        <w:rPr>
          <w:rFonts w:ascii="Times New Roman"/>
          <w:sz w:val="20"/>
        </w:rPr>
        <w:t>or more of parameters described below in the related interface messages.</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341"/>
        <w:gridCol w:w="1350"/>
        <w:gridCol w:w="901"/>
        <w:gridCol w:w="1533"/>
        <w:gridCol w:w="2824"/>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341" w:type="dxa"/>
          </w:tcPr>
          <w:p>
            <w:pPr>
              <w:pStyle w:val="TableParagraph"/>
              <w:ind w:left="508"/>
              <w:rPr>
                <w:b/>
                <w:sz w:val="18"/>
              </w:rPr>
            </w:pPr>
            <w:r>
              <w:rPr>
                <w:b/>
                <w:sz w:val="18"/>
              </w:rPr>
              <w:t>RAN</w:t>
            </w:r>
            <w:r>
              <w:rPr>
                <w:b/>
                <w:spacing w:val="-5"/>
                <w:sz w:val="18"/>
              </w:rPr>
              <w:t> </w:t>
            </w:r>
            <w:r>
              <w:rPr>
                <w:b/>
                <w:spacing w:val="-2"/>
                <w:sz w:val="18"/>
              </w:rPr>
              <w:t>Parameter</w:t>
            </w:r>
          </w:p>
        </w:tc>
        <w:tc>
          <w:tcPr>
            <w:tcW w:w="1350" w:type="dxa"/>
          </w:tcPr>
          <w:p>
            <w:pPr>
              <w:pStyle w:val="TableParagraph"/>
              <w:ind w:left="7" w:right="1"/>
              <w:jc w:val="center"/>
              <w:rPr>
                <w:b/>
                <w:sz w:val="18"/>
              </w:rPr>
            </w:pPr>
            <w:r>
              <w:rPr>
                <w:b/>
                <w:spacing w:val="-5"/>
                <w:sz w:val="18"/>
              </w:rPr>
              <w:t>RAN</w:t>
            </w:r>
          </w:p>
          <w:p>
            <w:pPr>
              <w:pStyle w:val="TableParagraph"/>
              <w:spacing w:line="208" w:lineRule="exact"/>
              <w:ind w:left="198"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1" w:type="dxa"/>
          </w:tcPr>
          <w:p>
            <w:pPr>
              <w:pStyle w:val="TableParagraph"/>
              <w:spacing w:line="240" w:lineRule="auto"/>
              <w:ind w:left="173" w:firstLine="108"/>
              <w:rPr>
                <w:b/>
                <w:sz w:val="18"/>
              </w:rPr>
            </w:pPr>
            <w:r>
              <w:rPr>
                <w:b/>
                <w:spacing w:val="-4"/>
                <w:sz w:val="18"/>
              </w:rPr>
              <w:t>Key Param</w:t>
            </w:r>
          </w:p>
        </w:tc>
        <w:tc>
          <w:tcPr>
            <w:tcW w:w="1533" w:type="dxa"/>
          </w:tcPr>
          <w:p>
            <w:pPr>
              <w:pStyle w:val="TableParagraph"/>
              <w:ind w:left="1" w:right="1"/>
              <w:jc w:val="center"/>
              <w:rPr>
                <w:b/>
                <w:sz w:val="18"/>
              </w:rPr>
            </w:pPr>
            <w:r>
              <w:rPr>
                <w:b/>
                <w:spacing w:val="-5"/>
                <w:sz w:val="18"/>
              </w:rPr>
              <w:t>RAN</w:t>
            </w:r>
          </w:p>
          <w:p>
            <w:pPr>
              <w:pStyle w:val="TableParagraph"/>
              <w:spacing w:line="208" w:lineRule="exact"/>
              <w:ind w:left="0" w:right="1"/>
              <w:jc w:val="center"/>
              <w:rPr>
                <w:b/>
                <w:sz w:val="18"/>
              </w:rPr>
            </w:pPr>
            <w:r>
              <w:rPr>
                <w:b/>
                <w:spacing w:val="-2"/>
                <w:sz w:val="18"/>
              </w:rPr>
              <w:t>Parameter Definition</w:t>
            </w:r>
          </w:p>
        </w:tc>
        <w:tc>
          <w:tcPr>
            <w:tcW w:w="2824" w:type="dxa"/>
          </w:tcPr>
          <w:p>
            <w:pPr>
              <w:pStyle w:val="TableParagraph"/>
              <w:ind w:left="435"/>
              <w:rPr>
                <w:b/>
                <w:sz w:val="18"/>
              </w:rPr>
            </w:pPr>
            <w:r>
              <w:rPr>
                <w:b/>
                <w:sz w:val="18"/>
              </w:rPr>
              <w:t>Semantics</w:t>
            </w:r>
            <w:r>
              <w:rPr>
                <w:b/>
                <w:spacing w:val="-3"/>
                <w:sz w:val="18"/>
              </w:rPr>
              <w:t> </w:t>
            </w:r>
            <w:r>
              <w:rPr>
                <w:b/>
                <w:spacing w:val="-2"/>
                <w:sz w:val="18"/>
              </w:rPr>
              <w:t>Description</w:t>
            </w:r>
          </w:p>
        </w:tc>
      </w:tr>
      <w:tr>
        <w:trPr>
          <w:trHeight w:val="417" w:hRule="atLeast"/>
        </w:trPr>
        <w:tc>
          <w:tcPr>
            <w:tcW w:w="1256" w:type="dxa"/>
          </w:tcPr>
          <w:p>
            <w:pPr>
              <w:pStyle w:val="TableParagraph"/>
              <w:spacing w:line="205" w:lineRule="exact"/>
              <w:rPr>
                <w:sz w:val="18"/>
              </w:rPr>
            </w:pPr>
            <w:r>
              <w:rPr>
                <w:spacing w:val="-10"/>
                <w:sz w:val="18"/>
              </w:rPr>
              <w:t>1</w:t>
            </w:r>
          </w:p>
        </w:tc>
        <w:tc>
          <w:tcPr>
            <w:tcW w:w="2341" w:type="dxa"/>
          </w:tcPr>
          <w:p>
            <w:pPr>
              <w:pStyle w:val="TableParagraph"/>
              <w:ind w:left="107"/>
              <w:rPr>
                <w:sz w:val="18"/>
              </w:rPr>
            </w:pPr>
            <w:r>
              <w:rPr>
                <w:sz w:val="18"/>
              </w:rPr>
              <w:t>Unified</w:t>
            </w:r>
            <w:r>
              <w:rPr>
                <w:spacing w:val="-15"/>
                <w:sz w:val="18"/>
              </w:rPr>
              <w:t> </w:t>
            </w:r>
            <w:r>
              <w:rPr>
                <w:sz w:val="18"/>
              </w:rPr>
              <w:t>Access</w:t>
            </w:r>
            <w:r>
              <w:rPr>
                <w:spacing w:val="-12"/>
                <w:sz w:val="18"/>
              </w:rPr>
              <w:t> </w:t>
            </w:r>
            <w:r>
              <w:rPr>
                <w:sz w:val="18"/>
              </w:rPr>
              <w:t>Control Barring Info</w:t>
            </w:r>
          </w:p>
        </w:tc>
        <w:tc>
          <w:tcPr>
            <w:tcW w:w="1350" w:type="dxa"/>
          </w:tcPr>
          <w:p>
            <w:pPr>
              <w:pStyle w:val="TableParagraph"/>
              <w:spacing w:line="205" w:lineRule="exact"/>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05" w:lineRule="exact"/>
              <w:ind w:left="103"/>
              <w:rPr>
                <w:sz w:val="18"/>
              </w:rPr>
            </w:pPr>
            <w:r>
              <w:rPr>
                <w:i/>
                <w:sz w:val="18"/>
              </w:rPr>
              <w:t>uac-BarringInfo</w:t>
            </w:r>
            <w:r>
              <w:rPr>
                <w:i/>
                <w:spacing w:val="-3"/>
                <w:sz w:val="18"/>
              </w:rPr>
              <w:t> </w:t>
            </w:r>
            <w:r>
              <w:rPr>
                <w:sz w:val="18"/>
              </w:rPr>
              <w:t>IE</w:t>
            </w:r>
            <w:r>
              <w:rPr>
                <w:spacing w:val="-1"/>
                <w:sz w:val="18"/>
              </w:rPr>
              <w:t> </w:t>
            </w:r>
            <w:r>
              <w:rPr>
                <w:sz w:val="18"/>
              </w:rPr>
              <w:t>in</w:t>
            </w:r>
            <w:r>
              <w:rPr>
                <w:spacing w:val="-3"/>
                <w:sz w:val="18"/>
              </w:rPr>
              <w:t> </w:t>
            </w:r>
            <w:r>
              <w:rPr>
                <w:sz w:val="18"/>
              </w:rPr>
              <w:t>TS</w:t>
            </w:r>
            <w:r>
              <w:rPr>
                <w:spacing w:val="-1"/>
                <w:sz w:val="18"/>
              </w:rPr>
              <w:t> </w:t>
            </w:r>
            <w:r>
              <w:rPr>
                <w:spacing w:val="-2"/>
                <w:sz w:val="18"/>
              </w:rPr>
              <w:t>38.331</w:t>
            </w:r>
          </w:p>
          <w:p>
            <w:pPr>
              <w:pStyle w:val="TableParagraph"/>
              <w:spacing w:line="192" w:lineRule="exact"/>
              <w:ind w:left="103"/>
              <w:rPr>
                <w:sz w:val="18"/>
              </w:rPr>
            </w:pPr>
            <w:r>
              <w:rPr>
                <w:sz w:val="18"/>
              </w:rPr>
              <w:t>[22]</w:t>
            </w:r>
            <w:r>
              <w:rPr>
                <w:spacing w:val="-3"/>
                <w:sz w:val="18"/>
              </w:rPr>
              <w:t> </w:t>
            </w:r>
            <w:r>
              <w:rPr>
                <w:sz w:val="18"/>
              </w:rPr>
              <w:t>Sec</w:t>
            </w:r>
            <w:r>
              <w:rPr>
                <w:spacing w:val="-1"/>
                <w:sz w:val="18"/>
              </w:rPr>
              <w:t> </w:t>
            </w:r>
            <w:r>
              <w:rPr>
                <w:spacing w:val="-10"/>
                <w:sz w:val="18"/>
              </w:rPr>
              <w:t>6</w:t>
            </w:r>
          </w:p>
        </w:tc>
      </w:tr>
      <w:tr>
        <w:trPr>
          <w:trHeight w:val="419" w:hRule="atLeast"/>
        </w:trPr>
        <w:tc>
          <w:tcPr>
            <w:tcW w:w="1256" w:type="dxa"/>
          </w:tcPr>
          <w:p>
            <w:pPr>
              <w:pStyle w:val="TableParagraph"/>
              <w:rPr>
                <w:sz w:val="18"/>
              </w:rPr>
            </w:pPr>
            <w:r>
              <w:rPr>
                <w:spacing w:val="-10"/>
                <w:sz w:val="18"/>
              </w:rPr>
              <w:t>2</w:t>
            </w:r>
          </w:p>
        </w:tc>
        <w:tc>
          <w:tcPr>
            <w:tcW w:w="2341" w:type="dxa"/>
          </w:tcPr>
          <w:p>
            <w:pPr>
              <w:pStyle w:val="TableParagraph"/>
              <w:spacing w:line="208" w:lineRule="exact"/>
              <w:ind w:left="107" w:right="495"/>
              <w:rPr>
                <w:sz w:val="18"/>
              </w:rPr>
            </w:pPr>
            <w:r>
              <w:rPr>
                <w:sz w:val="18"/>
              </w:rPr>
              <w:t>&gt;UAC</w:t>
            </w:r>
            <w:r>
              <w:rPr>
                <w:spacing w:val="-15"/>
                <w:sz w:val="18"/>
              </w:rPr>
              <w:t> </w:t>
            </w:r>
            <w:r>
              <w:rPr>
                <w:sz w:val="18"/>
              </w:rPr>
              <w:t>Barring</w:t>
            </w:r>
            <w:r>
              <w:rPr>
                <w:spacing w:val="-12"/>
                <w:sz w:val="18"/>
              </w:rPr>
              <w:t> </w:t>
            </w:r>
            <w:r>
              <w:rPr>
                <w:sz w:val="18"/>
              </w:rPr>
              <w:t>for Common 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08" w:lineRule="exact"/>
              <w:ind w:left="103" w:right="237"/>
              <w:rPr>
                <w:sz w:val="18"/>
              </w:rPr>
            </w:pPr>
            <w:r>
              <w:rPr>
                <w:i/>
                <w:sz w:val="18"/>
              </w:rPr>
              <w:t>uac-BarringForCommon</w:t>
            </w:r>
            <w:r>
              <w:rPr>
                <w:i/>
                <w:spacing w:val="-15"/>
                <w:sz w:val="18"/>
              </w:rPr>
              <w:t> </w:t>
            </w:r>
            <w:r>
              <w:rPr>
                <w:sz w:val="18"/>
              </w:rPr>
              <w:t>IE</w:t>
            </w:r>
            <w:r>
              <w:rPr>
                <w:spacing w:val="-12"/>
                <w:sz w:val="18"/>
              </w:rPr>
              <w:t> </w:t>
            </w:r>
            <w:r>
              <w:rPr>
                <w:sz w:val="18"/>
              </w:rPr>
              <w:t>in TS 38.331 [22] Sec 6</w:t>
            </w:r>
          </w:p>
        </w:tc>
      </w:tr>
      <w:tr>
        <w:trPr>
          <w:trHeight w:val="417" w:hRule="atLeast"/>
        </w:trPr>
        <w:tc>
          <w:tcPr>
            <w:tcW w:w="1256" w:type="dxa"/>
          </w:tcPr>
          <w:p>
            <w:pPr>
              <w:pStyle w:val="TableParagraph"/>
              <w:rPr>
                <w:sz w:val="18"/>
              </w:rPr>
            </w:pPr>
            <w:r>
              <w:rPr>
                <w:spacing w:val="-10"/>
                <w:sz w:val="18"/>
              </w:rPr>
              <w:t>3</w:t>
            </w:r>
          </w:p>
        </w:tc>
        <w:tc>
          <w:tcPr>
            <w:tcW w:w="2341" w:type="dxa"/>
          </w:tcPr>
          <w:p>
            <w:pPr>
              <w:pStyle w:val="TableParagraph"/>
              <w:ind w:left="390"/>
              <w:rPr>
                <w:sz w:val="18"/>
              </w:rPr>
            </w:pPr>
            <w:r>
              <w:rPr>
                <w:sz w:val="18"/>
              </w:rPr>
              <w:t>&gt;&gt;Barring</w:t>
            </w:r>
            <w:r>
              <w:rPr>
                <w:spacing w:val="-3"/>
                <w:sz w:val="18"/>
              </w:rPr>
              <w:t> </w:t>
            </w:r>
            <w:r>
              <w:rPr>
                <w:sz w:val="18"/>
              </w:rPr>
              <w:t>Per</w:t>
            </w:r>
            <w:r>
              <w:rPr>
                <w:spacing w:val="-3"/>
                <w:sz w:val="18"/>
              </w:rPr>
              <w:t> </w:t>
            </w:r>
            <w:r>
              <w:rPr>
                <w:spacing w:val="-5"/>
                <w:sz w:val="18"/>
              </w:rPr>
              <w:t>Cat</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UAC-BarringPerCat</w:t>
            </w:r>
            <w:r>
              <w:rPr>
                <w:i/>
                <w:spacing w:val="-8"/>
                <w:sz w:val="18"/>
              </w:rPr>
              <w:t> </w:t>
            </w:r>
            <w:r>
              <w:rPr>
                <w:sz w:val="18"/>
              </w:rPr>
              <w:t>IE</w:t>
            </w:r>
            <w:r>
              <w:rPr>
                <w:spacing w:val="-8"/>
                <w:sz w:val="18"/>
              </w:rPr>
              <w:t> </w:t>
            </w:r>
            <w:r>
              <w:rPr>
                <w:sz w:val="18"/>
              </w:rPr>
              <w:t>in</w:t>
            </w:r>
            <w:r>
              <w:rPr>
                <w:spacing w:val="-7"/>
                <w:sz w:val="18"/>
              </w:rPr>
              <w:t> </w:t>
            </w:r>
            <w:r>
              <w:rPr>
                <w:spacing w:val="-5"/>
                <w:sz w:val="18"/>
              </w:rPr>
              <w:t>TS</w:t>
            </w:r>
          </w:p>
          <w:p>
            <w:pPr>
              <w:pStyle w:val="TableParagraph"/>
              <w:spacing w:line="192" w:lineRule="exact"/>
              <w:ind w:left="103"/>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621" w:hRule="atLeast"/>
        </w:trPr>
        <w:tc>
          <w:tcPr>
            <w:tcW w:w="1256" w:type="dxa"/>
          </w:tcPr>
          <w:p>
            <w:pPr>
              <w:pStyle w:val="TableParagraph"/>
              <w:rPr>
                <w:sz w:val="18"/>
              </w:rPr>
            </w:pPr>
            <w:r>
              <w:rPr>
                <w:spacing w:val="-10"/>
                <w:sz w:val="18"/>
              </w:rPr>
              <w:t>4</w:t>
            </w:r>
          </w:p>
        </w:tc>
        <w:tc>
          <w:tcPr>
            <w:tcW w:w="2341" w:type="dxa"/>
          </w:tcPr>
          <w:p>
            <w:pPr>
              <w:pStyle w:val="TableParagraph"/>
              <w:spacing w:line="240" w:lineRule="auto"/>
              <w:ind w:left="676" w:right="495"/>
              <w:rPr>
                <w:sz w:val="18"/>
              </w:rPr>
            </w:pPr>
            <w:r>
              <w:rPr>
                <w:spacing w:val="-2"/>
                <w:sz w:val="18"/>
              </w:rPr>
              <w:t>&gt;&gt;&gt;Access Category</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ind w:left="105"/>
              <w:rPr>
                <w:i/>
                <w:sz w:val="18"/>
              </w:rPr>
            </w:pPr>
            <w:r>
              <w:rPr>
                <w:i/>
                <w:spacing w:val="-2"/>
                <w:sz w:val="18"/>
              </w:rPr>
              <w:t>accessCategory</w:t>
            </w:r>
          </w:p>
          <w:p>
            <w:pPr>
              <w:pStyle w:val="TableParagraph"/>
              <w:spacing w:line="207" w:lineRule="exact"/>
              <w:ind w:left="105"/>
              <w:rPr>
                <w:sz w:val="18"/>
              </w:rPr>
            </w:pPr>
            <w:r>
              <w:rPr>
                <w:sz w:val="18"/>
              </w:rPr>
              <w:t>IE</w:t>
            </w:r>
            <w:r>
              <w:rPr>
                <w:spacing w:val="-2"/>
                <w:sz w:val="18"/>
              </w:rPr>
              <w:t> </w:t>
            </w:r>
            <w:r>
              <w:rPr>
                <w:sz w:val="18"/>
              </w:rPr>
              <w:t>in</w:t>
            </w:r>
            <w:r>
              <w:rPr>
                <w:spacing w:val="1"/>
                <w:sz w:val="18"/>
              </w:rPr>
              <w:t> </w:t>
            </w:r>
            <w:r>
              <w:rPr>
                <w:sz w:val="18"/>
              </w:rPr>
              <w:t>TS</w:t>
            </w:r>
            <w:r>
              <w:rPr>
                <w:spacing w:val="-2"/>
                <w:sz w:val="18"/>
              </w:rPr>
              <w:t> 38.331</w:t>
            </w:r>
          </w:p>
          <w:p>
            <w:pPr>
              <w:pStyle w:val="TableParagraph"/>
              <w:spacing w:line="187" w:lineRule="exact" w:before="2"/>
              <w:ind w:left="105"/>
              <w:rPr>
                <w:sz w:val="18"/>
              </w:rPr>
            </w:pPr>
            <w:r>
              <w:rPr>
                <w:sz w:val="18"/>
              </w:rPr>
              <w:t>[22]</w:t>
            </w:r>
            <w:r>
              <w:rPr>
                <w:spacing w:val="-3"/>
                <w:sz w:val="18"/>
              </w:rPr>
              <w:t> </w:t>
            </w:r>
            <w:r>
              <w:rPr>
                <w:sz w:val="18"/>
              </w:rPr>
              <w:t>Sec</w:t>
            </w:r>
            <w:r>
              <w:rPr>
                <w:spacing w:val="-1"/>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10"/>
                <w:sz w:val="18"/>
              </w:rPr>
              <w:t>5</w:t>
            </w:r>
          </w:p>
        </w:tc>
        <w:tc>
          <w:tcPr>
            <w:tcW w:w="2341" w:type="dxa"/>
          </w:tcPr>
          <w:p>
            <w:pPr>
              <w:pStyle w:val="TableParagraph"/>
              <w:spacing w:line="240" w:lineRule="auto"/>
              <w:ind w:left="676" w:right="402"/>
              <w:rPr>
                <w:sz w:val="18"/>
              </w:rPr>
            </w:pPr>
            <w:r>
              <w:rPr>
                <w:sz w:val="18"/>
              </w:rPr>
              <w:t>&gt;&gt;&gt;Barring</w:t>
            </w:r>
            <w:r>
              <w:rPr>
                <w:spacing w:val="-13"/>
                <w:sz w:val="18"/>
              </w:rPr>
              <w:t> </w:t>
            </w:r>
            <w:r>
              <w:rPr>
                <w:sz w:val="18"/>
              </w:rPr>
              <w:t>Info Set Index</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ind w:left="105"/>
              <w:rPr>
                <w:i/>
                <w:sz w:val="18"/>
              </w:rPr>
            </w:pPr>
            <w:r>
              <w:rPr>
                <w:i/>
                <w:spacing w:val="-4"/>
                <w:sz w:val="18"/>
              </w:rPr>
              <w:t>UAC-</w:t>
            </w:r>
          </w:p>
          <w:p>
            <w:pPr>
              <w:pStyle w:val="TableParagraph"/>
              <w:spacing w:line="240" w:lineRule="auto"/>
              <w:ind w:left="105"/>
              <w:rPr>
                <w:sz w:val="18"/>
              </w:rPr>
            </w:pPr>
            <w:r>
              <w:rPr>
                <w:i/>
                <w:spacing w:val="-2"/>
                <w:sz w:val="18"/>
              </w:rPr>
              <w:t>BarringInfoSetIn</w:t>
            </w:r>
            <w:r>
              <w:rPr>
                <w:i/>
                <w:spacing w:val="-2"/>
                <w:sz w:val="18"/>
              </w:rPr>
              <w:t> </w:t>
            </w:r>
            <w:r>
              <w:rPr>
                <w:i/>
                <w:sz w:val="18"/>
              </w:rPr>
              <w:t>dex </w:t>
            </w:r>
            <w:r>
              <w:rPr>
                <w:sz w:val="18"/>
              </w:rPr>
              <w:t>IE in TS</w:t>
            </w:r>
          </w:p>
          <w:p>
            <w:pPr>
              <w:pStyle w:val="TableParagraph"/>
              <w:spacing w:line="207" w:lineRule="exact" w:before="1"/>
              <w:ind w:left="105"/>
              <w:rPr>
                <w:sz w:val="18"/>
              </w:rPr>
            </w:pPr>
            <w:r>
              <w:rPr>
                <w:sz w:val="18"/>
              </w:rPr>
              <w:t>38.331</w:t>
            </w:r>
            <w:r>
              <w:rPr>
                <w:spacing w:val="-8"/>
                <w:sz w:val="18"/>
              </w:rPr>
              <w:t> </w:t>
            </w:r>
            <w:r>
              <w:rPr>
                <w:spacing w:val="-4"/>
                <w:sz w:val="18"/>
              </w:rPr>
              <w:t>[22]</w:t>
            </w:r>
          </w:p>
          <w:p>
            <w:pPr>
              <w:pStyle w:val="TableParagraph"/>
              <w:spacing w:line="187" w:lineRule="exact"/>
              <w:ind w:left="105"/>
              <w:rPr>
                <w:sz w:val="18"/>
              </w:rPr>
            </w:pPr>
            <w:r>
              <w:rPr>
                <w:sz w:val="18"/>
              </w:rPr>
              <w:t>Clause</w:t>
            </w:r>
            <w:r>
              <w:rPr>
                <w:spacing w:val="-5"/>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10"/>
                <w:sz w:val="18"/>
              </w:rPr>
              <w:t>6</w:t>
            </w:r>
          </w:p>
        </w:tc>
        <w:tc>
          <w:tcPr>
            <w:tcW w:w="2341" w:type="dxa"/>
          </w:tcPr>
          <w:p>
            <w:pPr>
              <w:pStyle w:val="TableParagraph"/>
              <w:spacing w:line="208" w:lineRule="exact"/>
              <w:ind w:left="107" w:right="164"/>
              <w:rPr>
                <w:sz w:val="18"/>
              </w:rPr>
            </w:pPr>
            <w:r>
              <w:rPr>
                <w:sz w:val="18"/>
              </w:rPr>
              <w:t>&gt;UAC</w:t>
            </w:r>
            <w:r>
              <w:rPr>
                <w:spacing w:val="-13"/>
                <w:sz w:val="18"/>
              </w:rPr>
              <w:t> </w:t>
            </w:r>
            <w:r>
              <w:rPr>
                <w:sz w:val="18"/>
              </w:rPr>
              <w:t>Barring</w:t>
            </w:r>
            <w:r>
              <w:rPr>
                <w:spacing w:val="-12"/>
                <w:sz w:val="18"/>
              </w:rPr>
              <w:t> </w:t>
            </w:r>
            <w:r>
              <w:rPr>
                <w:sz w:val="18"/>
              </w:rPr>
              <w:t>for</w:t>
            </w:r>
            <w:r>
              <w:rPr>
                <w:spacing w:val="-12"/>
                <w:sz w:val="18"/>
              </w:rPr>
              <w:t> </w:t>
            </w:r>
            <w:r>
              <w:rPr>
                <w:sz w:val="18"/>
              </w:rPr>
              <w:t>PLMN </w:t>
            </w:r>
            <w:r>
              <w:rPr>
                <w:spacing w:val="-4"/>
                <w:sz w:val="18"/>
              </w:rPr>
              <w:t>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08" w:lineRule="exact"/>
              <w:ind w:left="103" w:right="237"/>
              <w:rPr>
                <w:sz w:val="18"/>
              </w:rPr>
            </w:pPr>
            <w:r>
              <w:rPr>
                <w:i/>
                <w:sz w:val="18"/>
              </w:rPr>
              <w:t>uac-BarringPerPLMN-List</w:t>
            </w:r>
            <w:r>
              <w:rPr>
                <w:i/>
                <w:spacing w:val="-15"/>
                <w:sz w:val="18"/>
              </w:rPr>
              <w:t> </w:t>
            </w:r>
            <w:r>
              <w:rPr>
                <w:sz w:val="18"/>
              </w:rPr>
              <w:t>IE</w:t>
            </w:r>
            <w:r>
              <w:rPr>
                <w:spacing w:val="-12"/>
                <w:sz w:val="18"/>
              </w:rPr>
              <w:t> </w:t>
            </w:r>
            <w:r>
              <w:rPr>
                <w:sz w:val="18"/>
              </w:rPr>
              <w:t>in TS 38.331 [22] Clause 6</w:t>
            </w:r>
          </w:p>
        </w:tc>
      </w:tr>
      <w:tr>
        <w:trPr>
          <w:trHeight w:val="419" w:hRule="atLeast"/>
        </w:trPr>
        <w:tc>
          <w:tcPr>
            <w:tcW w:w="1256" w:type="dxa"/>
          </w:tcPr>
          <w:p>
            <w:pPr>
              <w:pStyle w:val="TableParagraph"/>
              <w:spacing w:line="240" w:lineRule="auto" w:before="1"/>
              <w:rPr>
                <w:sz w:val="18"/>
              </w:rPr>
            </w:pPr>
            <w:r>
              <w:rPr>
                <w:spacing w:val="-10"/>
                <w:sz w:val="18"/>
              </w:rPr>
              <w:t>7</w:t>
            </w:r>
          </w:p>
        </w:tc>
        <w:tc>
          <w:tcPr>
            <w:tcW w:w="2341" w:type="dxa"/>
          </w:tcPr>
          <w:p>
            <w:pPr>
              <w:pStyle w:val="TableParagraph"/>
              <w:spacing w:line="207" w:lineRule="exact" w:before="1"/>
              <w:ind w:left="390"/>
              <w:rPr>
                <w:sz w:val="18"/>
              </w:rPr>
            </w:pPr>
            <w:r>
              <w:rPr>
                <w:spacing w:val="-2"/>
                <w:sz w:val="18"/>
              </w:rPr>
              <w:t>&gt;&gt;UAC-</w:t>
            </w:r>
          </w:p>
          <w:p>
            <w:pPr>
              <w:pStyle w:val="TableParagraph"/>
              <w:spacing w:line="192" w:lineRule="exact"/>
              <w:ind w:left="390"/>
              <w:rPr>
                <w:sz w:val="18"/>
              </w:rPr>
            </w:pPr>
            <w:r>
              <w:rPr>
                <w:spacing w:val="-2"/>
                <w:sz w:val="18"/>
              </w:rPr>
              <w:t>BarringPerPLMN</w:t>
            </w:r>
          </w:p>
        </w:tc>
        <w:tc>
          <w:tcPr>
            <w:tcW w:w="1350" w:type="dxa"/>
          </w:tcPr>
          <w:p>
            <w:pPr>
              <w:pStyle w:val="TableParagraph"/>
              <w:spacing w:line="240" w:lineRule="auto" w:before="1"/>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07" w:lineRule="exact" w:before="1"/>
              <w:ind w:left="103"/>
              <w:rPr>
                <w:sz w:val="18"/>
              </w:rPr>
            </w:pPr>
            <w:r>
              <w:rPr>
                <w:i/>
                <w:sz w:val="18"/>
              </w:rPr>
              <w:t>UAC-BarringPerPLMN</w:t>
            </w:r>
            <w:r>
              <w:rPr>
                <w:i/>
                <w:spacing w:val="-10"/>
                <w:sz w:val="18"/>
              </w:rPr>
              <w:t> </w:t>
            </w:r>
            <w:r>
              <w:rPr>
                <w:sz w:val="18"/>
              </w:rPr>
              <w:t>IE</w:t>
            </w:r>
            <w:r>
              <w:rPr>
                <w:spacing w:val="-10"/>
                <w:sz w:val="18"/>
              </w:rPr>
              <w:t> </w:t>
            </w:r>
            <w:r>
              <w:rPr>
                <w:sz w:val="18"/>
              </w:rPr>
              <w:t>in</w:t>
            </w:r>
            <w:r>
              <w:rPr>
                <w:spacing w:val="-7"/>
                <w:sz w:val="18"/>
              </w:rPr>
              <w:t> </w:t>
            </w:r>
            <w:r>
              <w:rPr>
                <w:spacing w:val="-5"/>
                <w:sz w:val="18"/>
              </w:rPr>
              <w:t>TS</w:t>
            </w:r>
          </w:p>
          <w:p>
            <w:pPr>
              <w:pStyle w:val="TableParagraph"/>
              <w:spacing w:line="192" w:lineRule="exact"/>
              <w:ind w:left="103"/>
              <w:rPr>
                <w:sz w:val="18"/>
              </w:rPr>
            </w:pPr>
            <w:r>
              <w:rPr>
                <w:sz w:val="18"/>
              </w:rPr>
              <w:t>38.331</w:t>
            </w:r>
            <w:r>
              <w:rPr>
                <w:spacing w:val="-7"/>
                <w:sz w:val="18"/>
              </w:rPr>
              <w:t> </w:t>
            </w:r>
            <w:r>
              <w:rPr>
                <w:sz w:val="18"/>
              </w:rPr>
              <w:t>[22]</w:t>
            </w:r>
            <w:r>
              <w:rPr>
                <w:spacing w:val="-3"/>
                <w:sz w:val="18"/>
              </w:rPr>
              <w:t> </w:t>
            </w:r>
            <w:r>
              <w:rPr>
                <w:sz w:val="18"/>
              </w:rPr>
              <w:t>Sec</w:t>
            </w:r>
            <w:r>
              <w:rPr>
                <w:spacing w:val="-3"/>
                <w:sz w:val="18"/>
              </w:rPr>
              <w:t> </w:t>
            </w:r>
            <w:r>
              <w:rPr>
                <w:spacing w:val="-10"/>
                <w:sz w:val="18"/>
              </w:rPr>
              <w:t>6</w:t>
            </w:r>
          </w:p>
        </w:tc>
      </w:tr>
      <w:tr>
        <w:trPr>
          <w:trHeight w:val="417" w:hRule="atLeast"/>
        </w:trPr>
        <w:tc>
          <w:tcPr>
            <w:tcW w:w="1256" w:type="dxa"/>
          </w:tcPr>
          <w:p>
            <w:pPr>
              <w:pStyle w:val="TableParagraph"/>
              <w:rPr>
                <w:sz w:val="18"/>
              </w:rPr>
            </w:pPr>
            <w:r>
              <w:rPr>
                <w:spacing w:val="-10"/>
                <w:sz w:val="18"/>
              </w:rPr>
              <w:t>8</w:t>
            </w:r>
          </w:p>
        </w:tc>
        <w:tc>
          <w:tcPr>
            <w:tcW w:w="2341" w:type="dxa"/>
          </w:tcPr>
          <w:p>
            <w:pPr>
              <w:pStyle w:val="TableParagraph"/>
              <w:ind w:left="0" w:right="207"/>
              <w:jc w:val="right"/>
              <w:rPr>
                <w:sz w:val="18"/>
              </w:rPr>
            </w:pPr>
            <w:r>
              <w:rPr>
                <w:sz w:val="18"/>
              </w:rPr>
              <w:t>&gt;&gt;&gt;PLMN</w:t>
            </w:r>
            <w:r>
              <w:rPr>
                <w:spacing w:val="-9"/>
                <w:sz w:val="18"/>
              </w:rPr>
              <w:t> </w:t>
            </w:r>
            <w:r>
              <w:rPr>
                <w:spacing w:val="-2"/>
                <w:sz w:val="18"/>
              </w:rPr>
              <w:t>Identity</w:t>
            </w:r>
          </w:p>
        </w:tc>
        <w:tc>
          <w:tcPr>
            <w:tcW w:w="1350" w:type="dxa"/>
          </w:tcPr>
          <w:p>
            <w:pPr>
              <w:pStyle w:val="TableParagraph"/>
              <w:ind w:left="106"/>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533" w:type="dxa"/>
          </w:tcPr>
          <w:p>
            <w:pPr>
              <w:pStyle w:val="TableParagraph"/>
              <w:spacing w:line="192" w:lineRule="exact" w:before="205"/>
              <w:ind w:left="105"/>
              <w:rPr>
                <w:sz w:val="18"/>
              </w:rPr>
            </w:pPr>
            <w:r>
              <w:rPr>
                <w:spacing w:val="-2"/>
                <w:sz w:val="18"/>
              </w:rPr>
              <w:t>9.3.59</w:t>
            </w:r>
          </w:p>
        </w:tc>
        <w:tc>
          <w:tcPr>
            <w:tcW w:w="2824"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9</w:t>
            </w:r>
          </w:p>
        </w:tc>
        <w:tc>
          <w:tcPr>
            <w:tcW w:w="2341" w:type="dxa"/>
          </w:tcPr>
          <w:p>
            <w:pPr>
              <w:pStyle w:val="TableParagraph"/>
              <w:ind w:left="676"/>
              <w:rPr>
                <w:sz w:val="18"/>
              </w:rPr>
            </w:pPr>
            <w:r>
              <w:rPr>
                <w:sz w:val="18"/>
              </w:rPr>
              <w:t>&gt;&gt;&gt;CHOICE</w:t>
            </w:r>
            <w:r>
              <w:rPr>
                <w:spacing w:val="-2"/>
                <w:sz w:val="18"/>
              </w:rPr>
              <w:t> </w:t>
            </w:r>
            <w:r>
              <w:rPr>
                <w:spacing w:val="-5"/>
                <w:sz w:val="18"/>
              </w:rPr>
              <w:t>UAC</w:t>
            </w:r>
          </w:p>
          <w:p>
            <w:pPr>
              <w:pStyle w:val="TableParagraph"/>
              <w:ind w:left="676" w:right="402"/>
              <w:rPr>
                <w:sz w:val="18"/>
              </w:rPr>
            </w:pPr>
            <w:r>
              <w:rPr>
                <w:sz w:val="18"/>
              </w:rPr>
              <w:t>AC</w:t>
            </w:r>
            <w:r>
              <w:rPr>
                <w:spacing w:val="-15"/>
                <w:sz w:val="18"/>
              </w:rPr>
              <w:t> </w:t>
            </w:r>
            <w:r>
              <w:rPr>
                <w:sz w:val="18"/>
              </w:rPr>
              <w:t>Barring</w:t>
            </w:r>
            <w:r>
              <w:rPr>
                <w:spacing w:val="-12"/>
                <w:sz w:val="18"/>
              </w:rPr>
              <w:t> </w:t>
            </w:r>
            <w:r>
              <w:rPr>
                <w:sz w:val="18"/>
              </w:rPr>
              <w:t>List </w:t>
            </w:r>
            <w:r>
              <w:rPr>
                <w:spacing w:val="-4"/>
                <w:sz w:val="18"/>
              </w:rPr>
              <w:t>Type</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Uac-ACBarringListType</w:t>
            </w:r>
            <w:r>
              <w:rPr>
                <w:i/>
                <w:spacing w:val="-8"/>
                <w:sz w:val="18"/>
              </w:rPr>
              <w:t> </w:t>
            </w:r>
            <w:r>
              <w:rPr>
                <w:sz w:val="18"/>
              </w:rPr>
              <w:t>IE</w:t>
            </w:r>
            <w:r>
              <w:rPr>
                <w:spacing w:val="-7"/>
                <w:sz w:val="18"/>
              </w:rPr>
              <w:t> </w:t>
            </w:r>
            <w:r>
              <w:rPr>
                <w:sz w:val="18"/>
              </w:rPr>
              <w:t>in</w:t>
            </w:r>
            <w:r>
              <w:rPr>
                <w:spacing w:val="-9"/>
                <w:sz w:val="18"/>
              </w:rPr>
              <w:t> </w:t>
            </w:r>
            <w:r>
              <w:rPr>
                <w:spacing w:val="-5"/>
                <w:sz w:val="18"/>
              </w:rPr>
              <w:t>TS</w:t>
            </w:r>
          </w:p>
          <w:p>
            <w:pPr>
              <w:pStyle w:val="TableParagraph"/>
              <w:spacing w:line="240" w:lineRule="auto" w:before="2"/>
              <w:ind w:left="103"/>
              <w:rPr>
                <w:sz w:val="18"/>
              </w:rPr>
            </w:pPr>
            <w:r>
              <w:rPr>
                <w:sz w:val="18"/>
              </w:rPr>
              <w:t>38.331</w:t>
            </w:r>
            <w:r>
              <w:rPr>
                <w:spacing w:val="-7"/>
                <w:sz w:val="18"/>
              </w:rPr>
              <w:t> </w:t>
            </w:r>
            <w:r>
              <w:rPr>
                <w:sz w:val="18"/>
              </w:rPr>
              <w:t>[22]</w:t>
            </w:r>
            <w:r>
              <w:rPr>
                <w:spacing w:val="-3"/>
                <w:sz w:val="18"/>
              </w:rPr>
              <w:t> </w:t>
            </w:r>
            <w:r>
              <w:rPr>
                <w:sz w:val="18"/>
              </w:rPr>
              <w:t>Sec</w:t>
            </w:r>
            <w:r>
              <w:rPr>
                <w:spacing w:val="-3"/>
                <w:sz w:val="18"/>
              </w:rPr>
              <w:t> </w:t>
            </w:r>
            <w:r>
              <w:rPr>
                <w:spacing w:val="-10"/>
                <w:sz w:val="18"/>
              </w:rPr>
              <w:t>6</w:t>
            </w:r>
          </w:p>
        </w:tc>
      </w:tr>
      <w:tr>
        <w:trPr>
          <w:trHeight w:val="621" w:hRule="atLeast"/>
        </w:trPr>
        <w:tc>
          <w:tcPr>
            <w:tcW w:w="1256" w:type="dxa"/>
          </w:tcPr>
          <w:p>
            <w:pPr>
              <w:pStyle w:val="TableParagraph"/>
              <w:rPr>
                <w:sz w:val="18"/>
              </w:rPr>
            </w:pPr>
            <w:r>
              <w:rPr>
                <w:spacing w:val="-5"/>
                <w:sz w:val="18"/>
              </w:rPr>
              <w:t>10</w:t>
            </w:r>
          </w:p>
        </w:tc>
        <w:tc>
          <w:tcPr>
            <w:tcW w:w="2341" w:type="dxa"/>
          </w:tcPr>
          <w:p>
            <w:pPr>
              <w:pStyle w:val="TableParagraph"/>
              <w:ind w:left="960"/>
              <w:rPr>
                <w:sz w:val="18"/>
              </w:rPr>
            </w:pPr>
            <w:r>
              <w:rPr>
                <w:spacing w:val="-2"/>
                <w:sz w:val="18"/>
              </w:rPr>
              <w:t>&gt;&gt;&gt;&gt;UAC</w:t>
            </w:r>
          </w:p>
          <w:p>
            <w:pPr>
              <w:pStyle w:val="TableParagraph"/>
              <w:spacing w:line="208" w:lineRule="exact"/>
              <w:ind w:left="960"/>
              <w:rPr>
                <w:sz w:val="18"/>
              </w:rPr>
            </w:pPr>
            <w:r>
              <w:rPr>
                <w:sz w:val="18"/>
              </w:rPr>
              <w:t>Implicit AC Barring</w:t>
            </w:r>
            <w:r>
              <w:rPr>
                <w:spacing w:val="-7"/>
                <w:sz w:val="18"/>
              </w:rPr>
              <w:t> </w:t>
            </w:r>
            <w:r>
              <w:rPr>
                <w:spacing w:val="-4"/>
                <w:sz w:val="18"/>
              </w:rPr>
              <w:t>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103" w:right="237"/>
              <w:rPr>
                <w:sz w:val="18"/>
              </w:rPr>
            </w:pPr>
            <w:r>
              <w:rPr>
                <w:i/>
                <w:sz w:val="18"/>
              </w:rPr>
              <w:t>uac-ImplicitACBarringList</w:t>
            </w:r>
            <w:r>
              <w:rPr>
                <w:i/>
                <w:spacing w:val="-15"/>
                <w:sz w:val="18"/>
              </w:rPr>
              <w:t> </w:t>
            </w:r>
            <w:r>
              <w:rPr>
                <w:sz w:val="18"/>
              </w:rPr>
              <w:t>IE</w:t>
            </w:r>
            <w:r>
              <w:rPr>
                <w:spacing w:val="-12"/>
                <w:sz w:val="18"/>
              </w:rPr>
              <w:t> </w:t>
            </w:r>
            <w:r>
              <w:rPr>
                <w:sz w:val="18"/>
              </w:rPr>
              <w:t>in TS 38.331 [22] Clause 6</w:t>
            </w:r>
          </w:p>
        </w:tc>
      </w:tr>
      <w:tr>
        <w:trPr>
          <w:trHeight w:val="621" w:hRule="atLeast"/>
        </w:trPr>
        <w:tc>
          <w:tcPr>
            <w:tcW w:w="1256" w:type="dxa"/>
          </w:tcPr>
          <w:p>
            <w:pPr>
              <w:pStyle w:val="TableParagraph"/>
              <w:spacing w:line="205" w:lineRule="exact"/>
              <w:rPr>
                <w:sz w:val="18"/>
              </w:rPr>
            </w:pPr>
            <w:r>
              <w:rPr>
                <w:spacing w:val="-5"/>
                <w:sz w:val="18"/>
              </w:rPr>
              <w:t>11</w:t>
            </w:r>
          </w:p>
        </w:tc>
        <w:tc>
          <w:tcPr>
            <w:tcW w:w="2341" w:type="dxa"/>
          </w:tcPr>
          <w:p>
            <w:pPr>
              <w:pStyle w:val="TableParagraph"/>
              <w:spacing w:line="205" w:lineRule="exact"/>
              <w:ind w:left="1243"/>
              <w:rPr>
                <w:sz w:val="18"/>
              </w:rPr>
            </w:pPr>
            <w:r>
              <w:rPr>
                <w:spacing w:val="-2"/>
                <w:sz w:val="18"/>
              </w:rPr>
              <w:t>&gt;&gt;&gt;&gt;&gt;UAC</w:t>
            </w:r>
          </w:p>
          <w:p>
            <w:pPr>
              <w:pStyle w:val="TableParagraph"/>
              <w:spacing w:line="208" w:lineRule="exact"/>
              <w:ind w:left="1243" w:right="100"/>
              <w:rPr>
                <w:sz w:val="18"/>
              </w:rPr>
            </w:pPr>
            <w:r>
              <w:rPr>
                <w:sz w:val="18"/>
              </w:rPr>
              <w:t>Implicit AC Barring</w:t>
            </w:r>
            <w:r>
              <w:rPr>
                <w:spacing w:val="-13"/>
                <w:sz w:val="18"/>
              </w:rPr>
              <w:t> </w:t>
            </w:r>
            <w:r>
              <w:rPr>
                <w:sz w:val="18"/>
              </w:rPr>
              <w:t>Item</w:t>
            </w:r>
          </w:p>
        </w:tc>
        <w:tc>
          <w:tcPr>
            <w:tcW w:w="1350" w:type="dxa"/>
          </w:tcPr>
          <w:p>
            <w:pPr>
              <w:pStyle w:val="TableParagraph"/>
              <w:spacing w:line="205" w:lineRule="exact"/>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spacing w:line="205" w:lineRule="exact"/>
              <w:rPr>
                <w:sz w:val="18"/>
              </w:rPr>
            </w:pPr>
            <w:r>
              <w:rPr>
                <w:spacing w:val="-5"/>
                <w:sz w:val="18"/>
              </w:rPr>
              <w:t>12</w:t>
            </w:r>
          </w:p>
        </w:tc>
        <w:tc>
          <w:tcPr>
            <w:tcW w:w="2341" w:type="dxa"/>
          </w:tcPr>
          <w:p>
            <w:pPr>
              <w:pStyle w:val="TableParagraph"/>
              <w:spacing w:line="240" w:lineRule="auto"/>
              <w:ind w:left="1528" w:right="164"/>
              <w:rPr>
                <w:sz w:val="18"/>
              </w:rPr>
            </w:pPr>
            <w:r>
              <w:rPr>
                <w:spacing w:val="-2"/>
                <w:sz w:val="18"/>
              </w:rPr>
              <w:t>&gt;&gt;&gt;&gt;&gt;&gt; </w:t>
            </w:r>
            <w:r>
              <w:rPr>
                <w:spacing w:val="-4"/>
                <w:sz w:val="18"/>
              </w:rPr>
              <w:t>UAC</w:t>
            </w:r>
          </w:p>
          <w:p>
            <w:pPr>
              <w:pStyle w:val="TableParagraph"/>
              <w:ind w:left="1528" w:right="177"/>
              <w:jc w:val="both"/>
              <w:rPr>
                <w:sz w:val="18"/>
              </w:rPr>
            </w:pPr>
            <w:r>
              <w:rPr>
                <w:spacing w:val="-2"/>
                <w:sz w:val="18"/>
              </w:rPr>
              <w:t>Barring </w:t>
            </w:r>
            <w:r>
              <w:rPr>
                <w:sz w:val="18"/>
              </w:rPr>
              <w:t>Info</w:t>
            </w:r>
            <w:r>
              <w:rPr>
                <w:spacing w:val="-13"/>
                <w:sz w:val="18"/>
              </w:rPr>
              <w:t> </w:t>
            </w:r>
            <w:r>
              <w:rPr>
                <w:sz w:val="18"/>
              </w:rPr>
              <w:t>Set </w:t>
            </w:r>
            <w:r>
              <w:rPr>
                <w:spacing w:val="-2"/>
                <w:sz w:val="18"/>
              </w:rPr>
              <w:t>Index</w:t>
            </w:r>
          </w:p>
        </w:tc>
        <w:tc>
          <w:tcPr>
            <w:tcW w:w="1350" w:type="dxa"/>
          </w:tcPr>
          <w:p>
            <w:pPr>
              <w:pStyle w:val="TableParagraph"/>
              <w:spacing w:line="205" w:lineRule="exact"/>
              <w:ind w:left="106"/>
              <w:rPr>
                <w:sz w:val="18"/>
              </w:rPr>
            </w:pPr>
            <w:r>
              <w:rPr>
                <w:spacing w:val="-2"/>
                <w:sz w:val="18"/>
              </w:rPr>
              <w:t>ELEMENT</w:t>
            </w:r>
          </w:p>
        </w:tc>
        <w:tc>
          <w:tcPr>
            <w:tcW w:w="901" w:type="dxa"/>
          </w:tcPr>
          <w:p>
            <w:pPr>
              <w:pStyle w:val="TableParagraph"/>
              <w:spacing w:line="205" w:lineRule="exact"/>
              <w:ind w:left="12" w:right="10"/>
              <w:jc w:val="center"/>
              <w:rPr>
                <w:sz w:val="18"/>
              </w:rPr>
            </w:pPr>
            <w:r>
              <w:rPr>
                <w:spacing w:val="-2"/>
                <w:sz w:val="18"/>
              </w:rPr>
              <w:t>FALSE</w:t>
            </w:r>
          </w:p>
        </w:tc>
        <w:tc>
          <w:tcPr>
            <w:tcW w:w="1533" w:type="dxa"/>
          </w:tcPr>
          <w:p>
            <w:pPr>
              <w:pStyle w:val="TableParagraph"/>
              <w:spacing w:line="205" w:lineRule="exact"/>
              <w:ind w:left="105"/>
              <w:rPr>
                <w:i/>
                <w:sz w:val="18"/>
              </w:rPr>
            </w:pPr>
            <w:r>
              <w:rPr>
                <w:i/>
                <w:spacing w:val="-4"/>
                <w:sz w:val="18"/>
              </w:rPr>
              <w:t>UAC-</w:t>
            </w:r>
          </w:p>
          <w:p>
            <w:pPr>
              <w:pStyle w:val="TableParagraph"/>
              <w:spacing w:line="240" w:lineRule="auto"/>
              <w:ind w:left="105"/>
              <w:rPr>
                <w:sz w:val="18"/>
              </w:rPr>
            </w:pPr>
            <w:r>
              <w:rPr>
                <w:i/>
                <w:spacing w:val="-2"/>
                <w:sz w:val="18"/>
              </w:rPr>
              <w:t>BarringInfoSetIn</w:t>
            </w:r>
            <w:r>
              <w:rPr>
                <w:i/>
                <w:spacing w:val="-2"/>
                <w:sz w:val="18"/>
              </w:rPr>
              <w:t> </w:t>
            </w:r>
            <w:r>
              <w:rPr>
                <w:i/>
                <w:sz w:val="18"/>
              </w:rPr>
              <w:t>dex </w:t>
            </w:r>
            <w:r>
              <w:rPr>
                <w:sz w:val="18"/>
              </w:rPr>
              <w:t>IE in TS</w:t>
            </w:r>
          </w:p>
          <w:p>
            <w:pPr>
              <w:pStyle w:val="TableParagraph"/>
              <w:spacing w:line="207" w:lineRule="exact" w:before="1"/>
              <w:ind w:left="105"/>
              <w:rPr>
                <w:sz w:val="18"/>
              </w:rPr>
            </w:pPr>
            <w:r>
              <w:rPr>
                <w:sz w:val="18"/>
              </w:rPr>
              <w:t>38.331</w:t>
            </w:r>
            <w:r>
              <w:rPr>
                <w:spacing w:val="-7"/>
                <w:sz w:val="18"/>
              </w:rPr>
              <w:t> </w:t>
            </w:r>
            <w:r>
              <w:rPr>
                <w:sz w:val="18"/>
              </w:rPr>
              <w:t>[22]</w:t>
            </w:r>
            <w:r>
              <w:rPr>
                <w:spacing w:val="-3"/>
                <w:sz w:val="18"/>
              </w:rPr>
              <w:t> </w:t>
            </w:r>
            <w:r>
              <w:rPr>
                <w:spacing w:val="-5"/>
                <w:sz w:val="18"/>
              </w:rPr>
              <w:t>Sec</w:t>
            </w:r>
          </w:p>
          <w:p>
            <w:pPr>
              <w:pStyle w:val="TableParagraph"/>
              <w:spacing w:line="187" w:lineRule="exact"/>
              <w:ind w:left="105"/>
              <w:rPr>
                <w:sz w:val="18"/>
              </w:rPr>
            </w:pPr>
            <w:r>
              <w:rPr>
                <w:spacing w:val="-10"/>
                <w:sz w:val="18"/>
              </w:rPr>
              <w:t>6</w:t>
            </w:r>
          </w:p>
        </w:tc>
        <w:tc>
          <w:tcPr>
            <w:tcW w:w="2824"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13</w:t>
            </w:r>
          </w:p>
        </w:tc>
        <w:tc>
          <w:tcPr>
            <w:tcW w:w="2341" w:type="dxa"/>
          </w:tcPr>
          <w:p>
            <w:pPr>
              <w:pStyle w:val="TableParagraph"/>
              <w:ind w:left="960"/>
              <w:rPr>
                <w:sz w:val="18"/>
              </w:rPr>
            </w:pPr>
            <w:r>
              <w:rPr>
                <w:spacing w:val="-2"/>
                <w:sz w:val="18"/>
              </w:rPr>
              <w:t>&gt;&gt;&gt;&gt;UAC</w:t>
            </w:r>
          </w:p>
          <w:p>
            <w:pPr>
              <w:pStyle w:val="TableParagraph"/>
              <w:ind w:left="960"/>
              <w:rPr>
                <w:sz w:val="18"/>
              </w:rPr>
            </w:pPr>
            <w:r>
              <w:rPr>
                <w:sz w:val="18"/>
              </w:rPr>
              <w:t>Explicit AC Barring</w:t>
            </w:r>
            <w:r>
              <w:rPr>
                <w:spacing w:val="-7"/>
                <w:sz w:val="18"/>
              </w:rPr>
              <w:t> </w:t>
            </w:r>
            <w:r>
              <w:rPr>
                <w:spacing w:val="-4"/>
                <w:sz w:val="18"/>
              </w:rPr>
              <w:t>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103" w:right="237"/>
              <w:rPr>
                <w:sz w:val="18"/>
              </w:rPr>
            </w:pPr>
            <w:r>
              <w:rPr>
                <w:i/>
                <w:sz w:val="18"/>
              </w:rPr>
              <w:t>uac-ExplicitACBarringList</w:t>
            </w:r>
            <w:r>
              <w:rPr>
                <w:i/>
                <w:spacing w:val="-15"/>
                <w:sz w:val="18"/>
              </w:rPr>
              <w:t> </w:t>
            </w:r>
            <w:r>
              <w:rPr>
                <w:sz w:val="18"/>
              </w:rPr>
              <w:t>IE</w:t>
            </w:r>
            <w:r>
              <w:rPr>
                <w:spacing w:val="-12"/>
                <w:sz w:val="18"/>
              </w:rPr>
              <w:t> </w:t>
            </w:r>
            <w:r>
              <w:rPr>
                <w:sz w:val="18"/>
              </w:rPr>
              <w:t>in TS 38.331 [22] Clause 6</w:t>
            </w:r>
          </w:p>
        </w:tc>
      </w:tr>
      <w:tr>
        <w:trPr>
          <w:trHeight w:val="417" w:hRule="atLeast"/>
        </w:trPr>
        <w:tc>
          <w:tcPr>
            <w:tcW w:w="1256" w:type="dxa"/>
          </w:tcPr>
          <w:p>
            <w:pPr>
              <w:pStyle w:val="TableParagraph"/>
              <w:rPr>
                <w:sz w:val="18"/>
              </w:rPr>
            </w:pPr>
            <w:r>
              <w:rPr>
                <w:spacing w:val="-5"/>
                <w:sz w:val="18"/>
              </w:rPr>
              <w:t>14</w:t>
            </w:r>
          </w:p>
        </w:tc>
        <w:tc>
          <w:tcPr>
            <w:tcW w:w="2341" w:type="dxa"/>
          </w:tcPr>
          <w:p>
            <w:pPr>
              <w:pStyle w:val="TableParagraph"/>
              <w:spacing w:line="208" w:lineRule="exact"/>
              <w:ind w:left="1243" w:right="164"/>
              <w:rPr>
                <w:sz w:val="18"/>
              </w:rPr>
            </w:pPr>
            <w:r>
              <w:rPr>
                <w:spacing w:val="-2"/>
                <w:sz w:val="18"/>
              </w:rPr>
              <w:t>&gt;&gt;&gt;&gt;&gt;Barri </w:t>
            </w:r>
            <w:r>
              <w:rPr>
                <w:sz w:val="18"/>
              </w:rPr>
              <w:t>ng Per Cat</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UAC-BarringPerCat</w:t>
            </w:r>
            <w:r>
              <w:rPr>
                <w:i/>
                <w:spacing w:val="-8"/>
                <w:sz w:val="18"/>
              </w:rPr>
              <w:t> </w:t>
            </w:r>
            <w:r>
              <w:rPr>
                <w:sz w:val="18"/>
              </w:rPr>
              <w:t>IE</w:t>
            </w:r>
            <w:r>
              <w:rPr>
                <w:spacing w:val="-8"/>
                <w:sz w:val="18"/>
              </w:rPr>
              <w:t> </w:t>
            </w:r>
            <w:r>
              <w:rPr>
                <w:sz w:val="18"/>
              </w:rPr>
              <w:t>in</w:t>
            </w:r>
            <w:r>
              <w:rPr>
                <w:spacing w:val="-7"/>
                <w:sz w:val="18"/>
              </w:rPr>
              <w:t> </w:t>
            </w:r>
            <w:r>
              <w:rPr>
                <w:spacing w:val="-5"/>
                <w:sz w:val="18"/>
              </w:rPr>
              <w:t>TS</w:t>
            </w:r>
          </w:p>
          <w:p>
            <w:pPr>
              <w:pStyle w:val="TableParagraph"/>
              <w:spacing w:line="189" w:lineRule="exact" w:before="2"/>
              <w:ind w:left="103"/>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830" w:hRule="atLeast"/>
        </w:trPr>
        <w:tc>
          <w:tcPr>
            <w:tcW w:w="1256" w:type="dxa"/>
          </w:tcPr>
          <w:p>
            <w:pPr>
              <w:pStyle w:val="TableParagraph"/>
              <w:spacing w:line="240" w:lineRule="auto" w:before="1"/>
              <w:rPr>
                <w:sz w:val="18"/>
              </w:rPr>
            </w:pPr>
            <w:r>
              <w:rPr>
                <w:spacing w:val="-5"/>
                <w:sz w:val="18"/>
              </w:rPr>
              <w:t>15</w:t>
            </w:r>
          </w:p>
        </w:tc>
        <w:tc>
          <w:tcPr>
            <w:tcW w:w="2341" w:type="dxa"/>
          </w:tcPr>
          <w:p>
            <w:pPr>
              <w:pStyle w:val="TableParagraph"/>
              <w:spacing w:line="207" w:lineRule="exact" w:before="1"/>
              <w:ind w:left="1528"/>
              <w:rPr>
                <w:sz w:val="18"/>
              </w:rPr>
            </w:pPr>
            <w:r>
              <w:rPr>
                <w:spacing w:val="-2"/>
                <w:sz w:val="18"/>
              </w:rPr>
              <w:t>&gt;&gt;&gt;&gt;&gt;&gt;</w:t>
            </w:r>
          </w:p>
          <w:p>
            <w:pPr>
              <w:pStyle w:val="TableParagraph"/>
              <w:ind w:left="1528" w:right="156"/>
              <w:rPr>
                <w:sz w:val="18"/>
              </w:rPr>
            </w:pPr>
            <w:r>
              <w:rPr>
                <w:spacing w:val="-2"/>
                <w:sz w:val="18"/>
              </w:rPr>
              <w:t>Access Categor </w:t>
            </w:r>
            <w:r>
              <w:rPr>
                <w:spacing w:val="-10"/>
                <w:sz w:val="18"/>
              </w:rPr>
              <w:t>y</w:t>
            </w:r>
          </w:p>
        </w:tc>
        <w:tc>
          <w:tcPr>
            <w:tcW w:w="1350" w:type="dxa"/>
          </w:tcPr>
          <w:p>
            <w:pPr>
              <w:pStyle w:val="TableParagraph"/>
              <w:spacing w:line="240" w:lineRule="auto" w:before="1"/>
              <w:ind w:left="106"/>
              <w:rPr>
                <w:sz w:val="18"/>
              </w:rPr>
            </w:pPr>
            <w:r>
              <w:rPr>
                <w:spacing w:val="-2"/>
                <w:sz w:val="18"/>
              </w:rPr>
              <w:t>ELEMENT</w:t>
            </w:r>
          </w:p>
        </w:tc>
        <w:tc>
          <w:tcPr>
            <w:tcW w:w="901" w:type="dxa"/>
          </w:tcPr>
          <w:p>
            <w:pPr>
              <w:pStyle w:val="TableParagraph"/>
              <w:spacing w:line="240" w:lineRule="auto" w:before="1"/>
              <w:ind w:left="12" w:right="10"/>
              <w:jc w:val="center"/>
              <w:rPr>
                <w:sz w:val="18"/>
              </w:rPr>
            </w:pPr>
            <w:r>
              <w:rPr>
                <w:spacing w:val="-2"/>
                <w:sz w:val="18"/>
              </w:rPr>
              <w:t>FALSE</w:t>
            </w:r>
          </w:p>
        </w:tc>
        <w:tc>
          <w:tcPr>
            <w:tcW w:w="1533" w:type="dxa"/>
          </w:tcPr>
          <w:p>
            <w:pPr>
              <w:pStyle w:val="TableParagraph"/>
              <w:spacing w:line="207" w:lineRule="exact" w:before="1"/>
              <w:ind w:left="105"/>
              <w:rPr>
                <w:i/>
                <w:sz w:val="18"/>
              </w:rPr>
            </w:pPr>
            <w:r>
              <w:rPr>
                <w:i/>
                <w:spacing w:val="-2"/>
                <w:sz w:val="18"/>
              </w:rPr>
              <w:t>accessCategory</w:t>
            </w:r>
          </w:p>
          <w:p>
            <w:pPr>
              <w:pStyle w:val="TableParagraph"/>
              <w:ind w:left="105"/>
              <w:rPr>
                <w:sz w:val="18"/>
              </w:rPr>
            </w:pPr>
            <w:r>
              <w:rPr>
                <w:sz w:val="18"/>
              </w:rPr>
              <w:t>IE</w:t>
            </w:r>
            <w:r>
              <w:rPr>
                <w:spacing w:val="-2"/>
                <w:sz w:val="18"/>
              </w:rPr>
              <w:t> </w:t>
            </w:r>
            <w:r>
              <w:rPr>
                <w:sz w:val="18"/>
              </w:rPr>
              <w:t>in</w:t>
            </w:r>
            <w:r>
              <w:rPr>
                <w:spacing w:val="1"/>
                <w:sz w:val="18"/>
              </w:rPr>
              <w:t> </w:t>
            </w:r>
            <w:r>
              <w:rPr>
                <w:sz w:val="18"/>
              </w:rPr>
              <w:t>TS</w:t>
            </w:r>
            <w:r>
              <w:rPr>
                <w:spacing w:val="-2"/>
                <w:sz w:val="18"/>
              </w:rPr>
              <w:t> 38.331</w:t>
            </w:r>
          </w:p>
          <w:p>
            <w:pPr>
              <w:pStyle w:val="TableParagraph"/>
              <w:spacing w:line="207" w:lineRule="exact"/>
              <w:ind w:left="105"/>
              <w:rPr>
                <w:sz w:val="18"/>
              </w:rPr>
            </w:pPr>
            <w:r>
              <w:rPr>
                <w:sz w:val="18"/>
              </w:rPr>
              <w:t>[22]</w:t>
            </w:r>
            <w:r>
              <w:rPr>
                <w:spacing w:val="-3"/>
                <w:sz w:val="18"/>
              </w:rPr>
              <w:t> </w:t>
            </w:r>
            <w:r>
              <w:rPr>
                <w:sz w:val="18"/>
              </w:rPr>
              <w:t>Sec</w:t>
            </w:r>
            <w:r>
              <w:rPr>
                <w:spacing w:val="-1"/>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5"/>
                <w:sz w:val="18"/>
              </w:rPr>
              <w:t>16</w:t>
            </w:r>
          </w:p>
        </w:tc>
        <w:tc>
          <w:tcPr>
            <w:tcW w:w="2341" w:type="dxa"/>
          </w:tcPr>
          <w:p>
            <w:pPr>
              <w:pStyle w:val="TableParagraph"/>
              <w:ind w:left="1528"/>
              <w:rPr>
                <w:sz w:val="18"/>
              </w:rPr>
            </w:pPr>
            <w:r>
              <w:rPr>
                <w:spacing w:val="-2"/>
                <w:sz w:val="18"/>
              </w:rPr>
              <w:t>&gt;&gt;&gt;&gt;&gt;&gt;</w:t>
            </w:r>
          </w:p>
          <w:p>
            <w:pPr>
              <w:pStyle w:val="TableParagraph"/>
              <w:spacing w:line="240" w:lineRule="auto"/>
              <w:ind w:left="1528" w:right="177"/>
              <w:jc w:val="both"/>
              <w:rPr>
                <w:sz w:val="18"/>
              </w:rPr>
            </w:pPr>
            <w:r>
              <w:rPr>
                <w:spacing w:val="-2"/>
                <w:sz w:val="18"/>
              </w:rPr>
              <w:t>Barring </w:t>
            </w:r>
            <w:r>
              <w:rPr>
                <w:sz w:val="18"/>
              </w:rPr>
              <w:t>Info</w:t>
            </w:r>
            <w:r>
              <w:rPr>
                <w:spacing w:val="-13"/>
                <w:sz w:val="18"/>
              </w:rPr>
              <w:t> </w:t>
            </w:r>
            <w:r>
              <w:rPr>
                <w:sz w:val="18"/>
              </w:rPr>
              <w:t>Set </w:t>
            </w:r>
            <w:r>
              <w:rPr>
                <w:spacing w:val="-2"/>
                <w:sz w:val="18"/>
              </w:rPr>
              <w:t>Index</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ind w:left="105"/>
              <w:rPr>
                <w:i/>
                <w:sz w:val="18"/>
              </w:rPr>
            </w:pPr>
            <w:r>
              <w:rPr>
                <w:i/>
                <w:spacing w:val="-4"/>
                <w:sz w:val="18"/>
              </w:rPr>
              <w:t>UAC-</w:t>
            </w:r>
          </w:p>
          <w:p>
            <w:pPr>
              <w:pStyle w:val="TableParagraph"/>
              <w:spacing w:line="240" w:lineRule="auto"/>
              <w:ind w:left="105"/>
              <w:rPr>
                <w:sz w:val="18"/>
              </w:rPr>
            </w:pPr>
            <w:r>
              <w:rPr>
                <w:i/>
                <w:spacing w:val="-2"/>
                <w:sz w:val="18"/>
              </w:rPr>
              <w:t>BarringInfoSetIn</w:t>
            </w:r>
            <w:r>
              <w:rPr>
                <w:i/>
                <w:spacing w:val="-2"/>
                <w:sz w:val="18"/>
              </w:rPr>
              <w:t> </w:t>
            </w:r>
            <w:r>
              <w:rPr>
                <w:i/>
                <w:sz w:val="18"/>
              </w:rPr>
              <w:t>dex </w:t>
            </w:r>
            <w:r>
              <w:rPr>
                <w:sz w:val="18"/>
              </w:rPr>
              <w:t>IE in TS</w:t>
            </w:r>
          </w:p>
          <w:p>
            <w:pPr>
              <w:pStyle w:val="TableParagraph"/>
              <w:ind w:left="105"/>
              <w:rPr>
                <w:sz w:val="18"/>
              </w:rPr>
            </w:pPr>
            <w:r>
              <w:rPr>
                <w:sz w:val="18"/>
              </w:rPr>
              <w:t>38.331</w:t>
            </w:r>
            <w:r>
              <w:rPr>
                <w:spacing w:val="-7"/>
                <w:sz w:val="18"/>
              </w:rPr>
              <w:t> </w:t>
            </w:r>
            <w:r>
              <w:rPr>
                <w:spacing w:val="-4"/>
                <w:sz w:val="18"/>
              </w:rPr>
              <w:t>[22]</w:t>
            </w:r>
          </w:p>
          <w:p>
            <w:pPr>
              <w:pStyle w:val="TableParagraph"/>
              <w:spacing w:line="187" w:lineRule="exact" w:before="2"/>
              <w:ind w:left="105"/>
              <w:rPr>
                <w:sz w:val="18"/>
              </w:rPr>
            </w:pPr>
            <w:r>
              <w:rPr>
                <w:sz w:val="18"/>
              </w:rPr>
              <w:t>Clause</w:t>
            </w:r>
            <w:r>
              <w:rPr>
                <w:spacing w:val="-5"/>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17</w:t>
            </w:r>
          </w:p>
        </w:tc>
        <w:tc>
          <w:tcPr>
            <w:tcW w:w="2341" w:type="dxa"/>
          </w:tcPr>
          <w:p>
            <w:pPr>
              <w:pStyle w:val="TableParagraph"/>
              <w:ind w:left="0" w:right="104"/>
              <w:jc w:val="right"/>
              <w:rPr>
                <w:sz w:val="18"/>
              </w:rPr>
            </w:pPr>
            <w:r>
              <w:rPr>
                <w:sz w:val="18"/>
              </w:rPr>
              <w:t>&gt;UAC</w:t>
            </w:r>
            <w:r>
              <w:rPr>
                <w:spacing w:val="-4"/>
                <w:sz w:val="18"/>
              </w:rPr>
              <w:t> </w:t>
            </w:r>
            <w:r>
              <w:rPr>
                <w:sz w:val="18"/>
              </w:rPr>
              <w:t>Barring</w:t>
            </w:r>
            <w:r>
              <w:rPr>
                <w:spacing w:val="-5"/>
                <w:sz w:val="18"/>
              </w:rPr>
              <w:t> </w:t>
            </w:r>
            <w:r>
              <w:rPr>
                <w:sz w:val="18"/>
              </w:rPr>
              <w:t>Info</w:t>
            </w:r>
            <w:r>
              <w:rPr>
                <w:spacing w:val="-3"/>
                <w:sz w:val="18"/>
              </w:rPr>
              <w:t> </w:t>
            </w:r>
            <w:r>
              <w:rPr>
                <w:sz w:val="18"/>
              </w:rPr>
              <w:t>Set</w:t>
            </w:r>
            <w:r>
              <w:rPr>
                <w:spacing w:val="-3"/>
                <w:sz w:val="18"/>
              </w:rPr>
              <w:t> </w:t>
            </w:r>
            <w:r>
              <w:rPr>
                <w:spacing w:val="-4"/>
                <w:sz w:val="18"/>
              </w:rPr>
              <w:t>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UAC-BarringInfoSetList</w:t>
            </w:r>
            <w:r>
              <w:rPr>
                <w:i/>
                <w:spacing w:val="-8"/>
                <w:sz w:val="18"/>
              </w:rPr>
              <w:t> </w:t>
            </w:r>
            <w:r>
              <w:rPr>
                <w:sz w:val="18"/>
              </w:rPr>
              <w:t>IE</w:t>
            </w:r>
            <w:r>
              <w:rPr>
                <w:spacing w:val="-8"/>
                <w:sz w:val="18"/>
              </w:rPr>
              <w:t> </w:t>
            </w:r>
            <w:r>
              <w:rPr>
                <w:sz w:val="18"/>
              </w:rPr>
              <w:t>in</w:t>
            </w:r>
            <w:r>
              <w:rPr>
                <w:spacing w:val="-6"/>
                <w:sz w:val="18"/>
              </w:rPr>
              <w:t> </w:t>
            </w:r>
            <w:r>
              <w:rPr>
                <w:spacing w:val="-5"/>
                <w:sz w:val="18"/>
              </w:rPr>
              <w:t>TS</w:t>
            </w:r>
          </w:p>
          <w:p>
            <w:pPr>
              <w:pStyle w:val="TableParagraph"/>
              <w:spacing w:line="192" w:lineRule="exact"/>
              <w:ind w:left="103"/>
              <w:rPr>
                <w:sz w:val="18"/>
              </w:rPr>
            </w:pPr>
            <w:r>
              <w:rPr>
                <w:sz w:val="18"/>
              </w:rPr>
              <w:t>38.331</w:t>
            </w:r>
            <w:r>
              <w:rPr>
                <w:spacing w:val="-7"/>
                <w:sz w:val="18"/>
              </w:rPr>
              <w:t> </w:t>
            </w:r>
            <w:r>
              <w:rPr>
                <w:sz w:val="18"/>
              </w:rPr>
              <w:t>[22]</w:t>
            </w:r>
            <w:r>
              <w:rPr>
                <w:spacing w:val="-3"/>
                <w:sz w:val="18"/>
              </w:rPr>
              <w:t> </w:t>
            </w:r>
            <w:r>
              <w:rPr>
                <w:sz w:val="18"/>
              </w:rPr>
              <w:t>Sec</w:t>
            </w:r>
            <w:r>
              <w:rPr>
                <w:spacing w:val="-3"/>
                <w:sz w:val="18"/>
              </w:rPr>
              <w:t> </w:t>
            </w:r>
            <w:r>
              <w:rPr>
                <w:spacing w:val="-10"/>
                <w:sz w:val="18"/>
              </w:rPr>
              <w:t>6</w:t>
            </w:r>
          </w:p>
        </w:tc>
      </w:tr>
      <w:tr>
        <w:trPr>
          <w:trHeight w:val="419" w:hRule="atLeast"/>
        </w:trPr>
        <w:tc>
          <w:tcPr>
            <w:tcW w:w="1256" w:type="dxa"/>
          </w:tcPr>
          <w:p>
            <w:pPr>
              <w:pStyle w:val="TableParagraph"/>
              <w:rPr>
                <w:sz w:val="18"/>
              </w:rPr>
            </w:pPr>
            <w:r>
              <w:rPr>
                <w:spacing w:val="-5"/>
                <w:sz w:val="18"/>
              </w:rPr>
              <w:t>18</w:t>
            </w:r>
          </w:p>
        </w:tc>
        <w:tc>
          <w:tcPr>
            <w:tcW w:w="2341" w:type="dxa"/>
          </w:tcPr>
          <w:p>
            <w:pPr>
              <w:pStyle w:val="TableParagraph"/>
              <w:spacing w:line="208" w:lineRule="exact"/>
              <w:ind w:left="390" w:right="164"/>
              <w:rPr>
                <w:sz w:val="18"/>
              </w:rPr>
            </w:pPr>
            <w:r>
              <w:rPr>
                <w:sz w:val="18"/>
              </w:rPr>
              <w:t>&gt;&gt;UAC</w:t>
            </w:r>
            <w:r>
              <w:rPr>
                <w:spacing w:val="-15"/>
                <w:sz w:val="18"/>
              </w:rPr>
              <w:t> </w:t>
            </w:r>
            <w:r>
              <w:rPr>
                <w:sz w:val="18"/>
              </w:rPr>
              <w:t>Barring</w:t>
            </w:r>
            <w:r>
              <w:rPr>
                <w:spacing w:val="-12"/>
                <w:sz w:val="18"/>
              </w:rPr>
              <w:t> </w:t>
            </w:r>
            <w:r>
              <w:rPr>
                <w:sz w:val="18"/>
              </w:rPr>
              <w:t>Info Set Item</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UAC-BarringInfoSet</w:t>
            </w:r>
            <w:r>
              <w:rPr>
                <w:i/>
                <w:spacing w:val="-7"/>
                <w:sz w:val="18"/>
              </w:rPr>
              <w:t> </w:t>
            </w:r>
            <w:r>
              <w:rPr>
                <w:sz w:val="18"/>
              </w:rPr>
              <w:t>IE</w:t>
            </w:r>
            <w:r>
              <w:rPr>
                <w:spacing w:val="-6"/>
                <w:sz w:val="18"/>
              </w:rPr>
              <w:t> </w:t>
            </w:r>
            <w:r>
              <w:rPr>
                <w:sz w:val="18"/>
              </w:rPr>
              <w:t>in</w:t>
            </w:r>
            <w:r>
              <w:rPr>
                <w:spacing w:val="-8"/>
                <w:sz w:val="18"/>
              </w:rPr>
              <w:t> </w:t>
            </w:r>
            <w:r>
              <w:rPr>
                <w:spacing w:val="-5"/>
                <w:sz w:val="18"/>
              </w:rPr>
              <w:t>TS</w:t>
            </w:r>
          </w:p>
          <w:p>
            <w:pPr>
              <w:pStyle w:val="TableParagraph"/>
              <w:spacing w:line="192" w:lineRule="exact" w:before="2"/>
              <w:ind w:left="103"/>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827" w:hRule="atLeast"/>
        </w:trPr>
        <w:tc>
          <w:tcPr>
            <w:tcW w:w="1256" w:type="dxa"/>
          </w:tcPr>
          <w:p>
            <w:pPr>
              <w:pStyle w:val="TableParagraph"/>
              <w:rPr>
                <w:sz w:val="18"/>
              </w:rPr>
            </w:pPr>
            <w:r>
              <w:rPr>
                <w:spacing w:val="-5"/>
                <w:sz w:val="18"/>
              </w:rPr>
              <w:t>19</w:t>
            </w:r>
          </w:p>
        </w:tc>
        <w:tc>
          <w:tcPr>
            <w:tcW w:w="2341" w:type="dxa"/>
          </w:tcPr>
          <w:p>
            <w:pPr>
              <w:pStyle w:val="TableParagraph"/>
              <w:spacing w:line="240" w:lineRule="auto"/>
              <w:ind w:left="676" w:right="322"/>
              <w:rPr>
                <w:sz w:val="18"/>
              </w:rPr>
            </w:pPr>
            <w:r>
              <w:rPr>
                <w:sz w:val="18"/>
              </w:rPr>
              <w:t>&gt;&gt;&gt;UAC</w:t>
            </w:r>
            <w:r>
              <w:rPr>
                <w:spacing w:val="-13"/>
                <w:sz w:val="18"/>
              </w:rPr>
              <w:t> </w:t>
            </w:r>
            <w:r>
              <w:rPr>
                <w:sz w:val="18"/>
              </w:rPr>
              <w:t>Barring </w:t>
            </w:r>
            <w:r>
              <w:rPr>
                <w:spacing w:val="-2"/>
                <w:sz w:val="18"/>
              </w:rPr>
              <w:t>Factor</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spacing w:line="240" w:lineRule="auto"/>
              <w:ind w:left="105" w:right="100"/>
              <w:rPr>
                <w:sz w:val="18"/>
              </w:rPr>
            </w:pPr>
            <w:r>
              <w:rPr>
                <w:i/>
                <w:spacing w:val="-4"/>
                <w:sz w:val="18"/>
              </w:rPr>
              <w:t>uac-</w:t>
            </w:r>
            <w:r>
              <w:rPr>
                <w:i/>
                <w:spacing w:val="-4"/>
                <w:sz w:val="18"/>
              </w:rPr>
              <w:t> </w:t>
            </w:r>
            <w:r>
              <w:rPr>
                <w:i/>
                <w:sz w:val="18"/>
              </w:rPr>
              <w:t>BarringFactor</w:t>
            </w:r>
            <w:r>
              <w:rPr>
                <w:i/>
                <w:spacing w:val="-13"/>
                <w:sz w:val="18"/>
              </w:rPr>
              <w:t> </w:t>
            </w:r>
            <w:r>
              <w:rPr>
                <w:sz w:val="18"/>
              </w:rPr>
              <w:t>IE in TS 38.331</w:t>
            </w:r>
          </w:p>
          <w:p>
            <w:pPr>
              <w:pStyle w:val="TableParagraph"/>
              <w:spacing w:line="187" w:lineRule="exact"/>
              <w:ind w:left="105"/>
              <w:rPr>
                <w:sz w:val="18"/>
              </w:rPr>
            </w:pPr>
            <w:r>
              <w:rPr>
                <w:sz w:val="18"/>
              </w:rPr>
              <w:t>[22]</w:t>
            </w:r>
            <w:r>
              <w:rPr>
                <w:spacing w:val="-3"/>
                <w:sz w:val="18"/>
              </w:rPr>
              <w:t> </w:t>
            </w:r>
            <w:r>
              <w:rPr>
                <w:sz w:val="18"/>
              </w:rPr>
              <w:t>Sec</w:t>
            </w:r>
            <w:r>
              <w:rPr>
                <w:spacing w:val="-1"/>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20</w:t>
            </w:r>
          </w:p>
        </w:tc>
        <w:tc>
          <w:tcPr>
            <w:tcW w:w="2341" w:type="dxa"/>
          </w:tcPr>
          <w:p>
            <w:pPr>
              <w:pStyle w:val="TableParagraph"/>
              <w:spacing w:line="240" w:lineRule="auto"/>
              <w:ind w:left="676" w:right="322"/>
              <w:rPr>
                <w:sz w:val="18"/>
              </w:rPr>
            </w:pPr>
            <w:r>
              <w:rPr>
                <w:sz w:val="18"/>
              </w:rPr>
              <w:t>&gt;&gt;&gt;UAC</w:t>
            </w:r>
            <w:r>
              <w:rPr>
                <w:spacing w:val="-13"/>
                <w:sz w:val="18"/>
              </w:rPr>
              <w:t> </w:t>
            </w:r>
            <w:r>
              <w:rPr>
                <w:sz w:val="18"/>
              </w:rPr>
              <w:t>Barring </w:t>
            </w:r>
            <w:r>
              <w:rPr>
                <w:spacing w:val="-4"/>
                <w:sz w:val="18"/>
              </w:rPr>
              <w:t>Time</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spacing w:line="240" w:lineRule="auto"/>
              <w:ind w:left="105" w:right="210"/>
              <w:rPr>
                <w:sz w:val="18"/>
              </w:rPr>
            </w:pPr>
            <w:r>
              <w:rPr>
                <w:i/>
                <w:spacing w:val="-4"/>
                <w:sz w:val="18"/>
              </w:rPr>
              <w:t>uac-</w:t>
            </w:r>
            <w:r>
              <w:rPr>
                <w:i/>
                <w:spacing w:val="-4"/>
                <w:sz w:val="18"/>
              </w:rPr>
              <w:t> </w:t>
            </w:r>
            <w:r>
              <w:rPr>
                <w:i/>
                <w:sz w:val="18"/>
              </w:rPr>
              <w:t>BarringTime</w:t>
            </w:r>
            <w:r>
              <w:rPr>
                <w:i/>
                <w:spacing w:val="-13"/>
                <w:sz w:val="18"/>
              </w:rPr>
              <w:t> </w:t>
            </w:r>
            <w:r>
              <w:rPr>
                <w:sz w:val="18"/>
              </w:rPr>
              <w:t>IE in TS 38.331</w:t>
            </w:r>
          </w:p>
          <w:p>
            <w:pPr>
              <w:pStyle w:val="TableParagraph"/>
              <w:spacing w:line="187" w:lineRule="exact"/>
              <w:ind w:left="105"/>
              <w:rPr>
                <w:sz w:val="18"/>
              </w:rPr>
            </w:pPr>
            <w:r>
              <w:rPr>
                <w:sz w:val="18"/>
              </w:rPr>
              <w:t>[22]</w:t>
            </w:r>
            <w:r>
              <w:rPr>
                <w:spacing w:val="-3"/>
                <w:sz w:val="18"/>
              </w:rPr>
              <w:t> </w:t>
            </w:r>
            <w:r>
              <w:rPr>
                <w:sz w:val="18"/>
              </w:rPr>
              <w:t>Sec</w:t>
            </w:r>
            <w:r>
              <w:rPr>
                <w:spacing w:val="-1"/>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21</w:t>
            </w:r>
          </w:p>
        </w:tc>
        <w:tc>
          <w:tcPr>
            <w:tcW w:w="2341" w:type="dxa"/>
          </w:tcPr>
          <w:p>
            <w:pPr>
              <w:pStyle w:val="TableParagraph"/>
              <w:spacing w:line="240" w:lineRule="auto"/>
              <w:ind w:left="676" w:right="100"/>
              <w:rPr>
                <w:sz w:val="18"/>
              </w:rPr>
            </w:pPr>
            <w:r>
              <w:rPr>
                <w:sz w:val="18"/>
              </w:rPr>
              <w:t>&gt;&gt;&gt;UAC Barring For</w:t>
            </w:r>
            <w:r>
              <w:rPr>
                <w:spacing w:val="-15"/>
                <w:sz w:val="18"/>
              </w:rPr>
              <w:t> </w:t>
            </w:r>
            <w:r>
              <w:rPr>
                <w:sz w:val="18"/>
              </w:rPr>
              <w:t>Access</w:t>
            </w:r>
            <w:r>
              <w:rPr>
                <w:spacing w:val="-12"/>
                <w:sz w:val="18"/>
              </w:rPr>
              <w:t> </w:t>
            </w:r>
            <w:r>
              <w:rPr>
                <w:sz w:val="18"/>
              </w:rPr>
              <w:t>Identity</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spacing w:line="240" w:lineRule="auto"/>
              <w:ind w:left="105"/>
              <w:rPr>
                <w:i/>
                <w:sz w:val="18"/>
              </w:rPr>
            </w:pPr>
            <w:r>
              <w:rPr>
                <w:i/>
                <w:spacing w:val="-4"/>
                <w:sz w:val="18"/>
              </w:rPr>
              <w:t>uac-</w:t>
            </w:r>
            <w:r>
              <w:rPr>
                <w:i/>
                <w:spacing w:val="-4"/>
                <w:sz w:val="18"/>
              </w:rPr>
              <w:t> </w:t>
            </w:r>
            <w:r>
              <w:rPr>
                <w:i/>
                <w:spacing w:val="-2"/>
                <w:sz w:val="18"/>
              </w:rPr>
              <w:t>BarringForAcce</w:t>
            </w:r>
          </w:p>
          <w:p>
            <w:pPr>
              <w:pStyle w:val="TableParagraph"/>
              <w:spacing w:line="187" w:lineRule="exact"/>
              <w:ind w:left="105"/>
              <w:rPr>
                <w:sz w:val="18"/>
              </w:rPr>
            </w:pPr>
            <w:r>
              <w:rPr>
                <w:i/>
                <w:sz w:val="18"/>
              </w:rPr>
              <w:t>ssIdentity</w:t>
            </w:r>
            <w:r>
              <w:rPr>
                <w:i/>
                <w:spacing w:val="-4"/>
                <w:sz w:val="18"/>
              </w:rPr>
              <w:t> </w:t>
            </w:r>
            <w:r>
              <w:rPr>
                <w:sz w:val="18"/>
              </w:rPr>
              <w:t>in </w:t>
            </w:r>
            <w:r>
              <w:rPr>
                <w:spacing w:val="-7"/>
                <w:sz w:val="18"/>
              </w:rPr>
              <w:t>TS</w:t>
            </w:r>
          </w:p>
        </w:tc>
        <w:tc>
          <w:tcPr>
            <w:tcW w:w="2824"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113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341"/>
        <w:gridCol w:w="1350"/>
        <w:gridCol w:w="901"/>
        <w:gridCol w:w="1533"/>
        <w:gridCol w:w="2824"/>
      </w:tblGrid>
      <w:tr>
        <w:trPr>
          <w:trHeight w:val="417" w:hRule="atLeast"/>
        </w:trPr>
        <w:tc>
          <w:tcPr>
            <w:tcW w:w="1256" w:type="dxa"/>
          </w:tcPr>
          <w:p>
            <w:pPr>
              <w:pStyle w:val="TableParagraph"/>
              <w:spacing w:line="240" w:lineRule="auto"/>
              <w:ind w:left="0"/>
              <w:rPr>
                <w:rFonts w:ascii="Times New Roman"/>
                <w:sz w:val="16"/>
              </w:rPr>
            </w:pPr>
          </w:p>
        </w:tc>
        <w:tc>
          <w:tcPr>
            <w:tcW w:w="2341" w:type="dxa"/>
          </w:tcPr>
          <w:p>
            <w:pPr>
              <w:pStyle w:val="TableParagraph"/>
              <w:spacing w:line="240" w:lineRule="auto"/>
              <w:ind w:left="0"/>
              <w:rPr>
                <w:rFonts w:ascii="Times New Roman"/>
                <w:sz w:val="16"/>
              </w:rPr>
            </w:pPr>
          </w:p>
        </w:tc>
        <w:tc>
          <w:tcPr>
            <w:tcW w:w="1350" w:type="dxa"/>
          </w:tcPr>
          <w:p>
            <w:pPr>
              <w:pStyle w:val="TableParagraph"/>
              <w:spacing w:line="240" w:lineRule="auto"/>
              <w:ind w:left="0"/>
              <w:rPr>
                <w:rFonts w:ascii="Times New Roman"/>
                <w:sz w:val="16"/>
              </w:rPr>
            </w:pPr>
          </w:p>
        </w:tc>
        <w:tc>
          <w:tcPr>
            <w:tcW w:w="901" w:type="dxa"/>
          </w:tcPr>
          <w:p>
            <w:pPr>
              <w:pStyle w:val="TableParagraph"/>
              <w:spacing w:line="240" w:lineRule="auto"/>
              <w:ind w:left="0"/>
              <w:rPr>
                <w:rFonts w:ascii="Times New Roman"/>
                <w:sz w:val="16"/>
              </w:rPr>
            </w:pPr>
          </w:p>
        </w:tc>
        <w:tc>
          <w:tcPr>
            <w:tcW w:w="1533" w:type="dxa"/>
          </w:tcPr>
          <w:p>
            <w:pPr>
              <w:pStyle w:val="TableParagraph"/>
              <w:ind w:left="105"/>
              <w:rPr>
                <w:sz w:val="18"/>
              </w:rPr>
            </w:pPr>
            <w:r>
              <w:rPr>
                <w:sz w:val="18"/>
              </w:rPr>
              <w:t>38.331</w:t>
            </w:r>
            <w:r>
              <w:rPr>
                <w:spacing w:val="-8"/>
                <w:sz w:val="18"/>
              </w:rPr>
              <w:t> </w:t>
            </w:r>
            <w:r>
              <w:rPr>
                <w:spacing w:val="-4"/>
                <w:sz w:val="18"/>
              </w:rPr>
              <w:t>[22]</w:t>
            </w:r>
          </w:p>
          <w:p>
            <w:pPr>
              <w:pStyle w:val="TableParagraph"/>
              <w:spacing w:line="192" w:lineRule="exact"/>
              <w:ind w:left="105"/>
              <w:rPr>
                <w:sz w:val="18"/>
              </w:rPr>
            </w:pPr>
            <w:r>
              <w:rPr>
                <w:sz w:val="18"/>
              </w:rPr>
              <w:t>Clause</w:t>
            </w:r>
            <w:r>
              <w:rPr>
                <w:spacing w:val="-5"/>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22</w:t>
            </w:r>
          </w:p>
        </w:tc>
        <w:tc>
          <w:tcPr>
            <w:tcW w:w="2341" w:type="dxa"/>
          </w:tcPr>
          <w:p>
            <w:pPr>
              <w:pStyle w:val="TableParagraph"/>
              <w:ind w:left="107"/>
              <w:rPr>
                <w:sz w:val="18"/>
              </w:rPr>
            </w:pPr>
            <w:r>
              <w:rPr>
                <w:sz w:val="18"/>
              </w:rPr>
              <w:t>&gt;CHOICE</w:t>
            </w:r>
            <w:r>
              <w:rPr>
                <w:spacing w:val="-11"/>
                <w:sz w:val="18"/>
              </w:rPr>
              <w:t> </w:t>
            </w:r>
            <w:r>
              <w:rPr>
                <w:spacing w:val="-2"/>
                <w:sz w:val="18"/>
              </w:rPr>
              <w:t>Access</w:t>
            </w:r>
          </w:p>
          <w:p>
            <w:pPr>
              <w:pStyle w:val="TableParagraph"/>
              <w:ind w:left="107"/>
              <w:rPr>
                <w:sz w:val="18"/>
              </w:rPr>
            </w:pPr>
            <w:r>
              <w:rPr>
                <w:sz w:val="18"/>
              </w:rPr>
              <w:t>Category</w:t>
            </w:r>
            <w:r>
              <w:rPr>
                <w:spacing w:val="-12"/>
                <w:sz w:val="18"/>
              </w:rPr>
              <w:t> </w:t>
            </w:r>
            <w:r>
              <w:rPr>
                <w:sz w:val="18"/>
              </w:rPr>
              <w:t>1</w:t>
            </w:r>
            <w:r>
              <w:rPr>
                <w:spacing w:val="-13"/>
                <w:sz w:val="18"/>
              </w:rPr>
              <w:t> </w:t>
            </w:r>
            <w:r>
              <w:rPr>
                <w:sz w:val="18"/>
              </w:rPr>
              <w:t>–</w:t>
            </w:r>
            <w:r>
              <w:rPr>
                <w:spacing w:val="-12"/>
                <w:sz w:val="18"/>
              </w:rPr>
              <w:t> </w:t>
            </w:r>
            <w:r>
              <w:rPr>
                <w:sz w:val="18"/>
              </w:rPr>
              <w:t>Selection Assistance Info</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i/>
                <w:sz w:val="18"/>
              </w:rPr>
            </w:pPr>
            <w:r>
              <w:rPr>
                <w:i/>
                <w:sz w:val="18"/>
              </w:rPr>
              <w:t>uac-</w:t>
            </w:r>
            <w:r>
              <w:rPr>
                <w:i/>
                <w:spacing w:val="-2"/>
                <w:sz w:val="18"/>
              </w:rPr>
              <w:t>AccessCategory1-</w:t>
            </w:r>
          </w:p>
          <w:p>
            <w:pPr>
              <w:pStyle w:val="TableParagraph"/>
              <w:spacing w:line="207" w:lineRule="exact" w:before="2"/>
              <w:ind w:left="103"/>
              <w:rPr>
                <w:sz w:val="18"/>
              </w:rPr>
            </w:pPr>
            <w:r>
              <w:rPr>
                <w:i/>
                <w:sz w:val="18"/>
              </w:rPr>
              <w:t>SelectionAssistanceInfo</w:t>
            </w:r>
            <w:r>
              <w:rPr>
                <w:i/>
                <w:spacing w:val="-3"/>
                <w:sz w:val="18"/>
              </w:rPr>
              <w:t> </w:t>
            </w:r>
            <w:r>
              <w:rPr>
                <w:sz w:val="18"/>
              </w:rPr>
              <w:t>IE</w:t>
            </w:r>
            <w:r>
              <w:rPr>
                <w:spacing w:val="-5"/>
                <w:sz w:val="18"/>
              </w:rPr>
              <w:t> </w:t>
            </w:r>
            <w:r>
              <w:rPr>
                <w:sz w:val="18"/>
              </w:rPr>
              <w:t>in</w:t>
            </w:r>
            <w:r>
              <w:rPr>
                <w:spacing w:val="-6"/>
                <w:sz w:val="18"/>
              </w:rPr>
              <w:t> </w:t>
            </w:r>
            <w:r>
              <w:rPr>
                <w:spacing w:val="-5"/>
                <w:sz w:val="18"/>
              </w:rPr>
              <w:t>TS</w:t>
            </w:r>
          </w:p>
          <w:p>
            <w:pPr>
              <w:pStyle w:val="TableParagraph"/>
              <w:spacing w:line="187" w:lineRule="exact"/>
              <w:ind w:left="103"/>
              <w:rPr>
                <w:sz w:val="18"/>
              </w:rPr>
            </w:pPr>
            <w:r>
              <w:rPr>
                <w:sz w:val="18"/>
              </w:rPr>
              <w:t>38.331</w:t>
            </w:r>
            <w:r>
              <w:rPr>
                <w:spacing w:val="-7"/>
                <w:sz w:val="18"/>
              </w:rPr>
              <w:t> </w:t>
            </w:r>
            <w:r>
              <w:rPr>
                <w:sz w:val="18"/>
              </w:rPr>
              <w:t>[22]</w:t>
            </w:r>
            <w:r>
              <w:rPr>
                <w:spacing w:val="-3"/>
                <w:sz w:val="18"/>
              </w:rPr>
              <w:t> </w:t>
            </w:r>
            <w:r>
              <w:rPr>
                <w:sz w:val="18"/>
              </w:rPr>
              <w:t>Sec</w:t>
            </w:r>
            <w:r>
              <w:rPr>
                <w:spacing w:val="-3"/>
                <w:sz w:val="18"/>
              </w:rPr>
              <w:t> </w:t>
            </w:r>
            <w:r>
              <w:rPr>
                <w:spacing w:val="-10"/>
                <w:sz w:val="18"/>
              </w:rPr>
              <w:t>6</w:t>
            </w:r>
          </w:p>
        </w:tc>
      </w:tr>
      <w:tr>
        <w:trPr>
          <w:trHeight w:val="1449" w:hRule="atLeast"/>
        </w:trPr>
        <w:tc>
          <w:tcPr>
            <w:tcW w:w="1256" w:type="dxa"/>
          </w:tcPr>
          <w:p>
            <w:pPr>
              <w:pStyle w:val="TableParagraph"/>
              <w:rPr>
                <w:sz w:val="18"/>
              </w:rPr>
            </w:pPr>
            <w:r>
              <w:rPr>
                <w:spacing w:val="-5"/>
                <w:sz w:val="18"/>
              </w:rPr>
              <w:t>23</w:t>
            </w:r>
          </w:p>
        </w:tc>
        <w:tc>
          <w:tcPr>
            <w:tcW w:w="2341" w:type="dxa"/>
          </w:tcPr>
          <w:p>
            <w:pPr>
              <w:pStyle w:val="TableParagraph"/>
              <w:ind w:left="390"/>
              <w:rPr>
                <w:sz w:val="18"/>
              </w:rPr>
            </w:pPr>
            <w:r>
              <w:rPr>
                <w:sz w:val="18"/>
              </w:rPr>
              <w:t>&gt;&gt;PLMN</w:t>
            </w:r>
            <w:r>
              <w:rPr>
                <w:spacing w:val="-6"/>
                <w:sz w:val="18"/>
              </w:rPr>
              <w:t> </w:t>
            </w:r>
            <w:r>
              <w:rPr>
                <w:spacing w:val="-2"/>
                <w:sz w:val="18"/>
              </w:rPr>
              <w:t>Common</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ind w:left="105"/>
              <w:rPr>
                <w:i/>
                <w:sz w:val="18"/>
              </w:rPr>
            </w:pPr>
            <w:r>
              <w:rPr>
                <w:i/>
                <w:spacing w:val="-4"/>
                <w:sz w:val="18"/>
              </w:rPr>
              <w:t>UAC-</w:t>
            </w:r>
          </w:p>
          <w:p>
            <w:pPr>
              <w:pStyle w:val="TableParagraph"/>
              <w:spacing w:line="240" w:lineRule="auto" w:before="2"/>
              <w:ind w:left="105" w:right="105"/>
              <w:rPr>
                <w:i/>
                <w:sz w:val="18"/>
              </w:rPr>
            </w:pPr>
            <w:r>
              <w:rPr>
                <w:i/>
                <w:spacing w:val="-2"/>
                <w:sz w:val="18"/>
              </w:rPr>
              <w:t>AccessCategory</w:t>
            </w:r>
            <w:r>
              <w:rPr>
                <w:i/>
                <w:spacing w:val="-2"/>
                <w:sz w:val="18"/>
              </w:rPr>
              <w:t> </w:t>
            </w:r>
            <w:r>
              <w:rPr>
                <w:i/>
                <w:spacing w:val="-6"/>
                <w:sz w:val="18"/>
              </w:rPr>
              <w:t>1-</w:t>
            </w:r>
          </w:p>
          <w:p>
            <w:pPr>
              <w:pStyle w:val="TableParagraph"/>
              <w:spacing w:line="240" w:lineRule="auto"/>
              <w:ind w:left="105"/>
              <w:rPr>
                <w:sz w:val="18"/>
              </w:rPr>
            </w:pPr>
            <w:r>
              <w:rPr>
                <w:i/>
                <w:spacing w:val="-2"/>
                <w:sz w:val="18"/>
              </w:rPr>
              <w:t>SelectAssistanc</w:t>
            </w:r>
            <w:r>
              <w:rPr>
                <w:i/>
                <w:spacing w:val="-2"/>
                <w:sz w:val="18"/>
              </w:rPr>
              <w:t> </w:t>
            </w:r>
            <w:r>
              <w:rPr>
                <w:i/>
                <w:sz w:val="18"/>
              </w:rPr>
              <w:t>eInfo </w:t>
            </w:r>
            <w:r>
              <w:rPr>
                <w:sz w:val="18"/>
              </w:rPr>
              <w:t>IE in TS</w:t>
            </w:r>
          </w:p>
          <w:p>
            <w:pPr>
              <w:pStyle w:val="TableParagraph"/>
              <w:spacing w:line="207" w:lineRule="exact"/>
              <w:ind w:left="105"/>
              <w:rPr>
                <w:sz w:val="18"/>
              </w:rPr>
            </w:pPr>
            <w:r>
              <w:rPr>
                <w:sz w:val="18"/>
              </w:rPr>
              <w:t>38.331</w:t>
            </w:r>
            <w:r>
              <w:rPr>
                <w:spacing w:val="-8"/>
                <w:sz w:val="18"/>
              </w:rPr>
              <w:t> </w:t>
            </w:r>
            <w:r>
              <w:rPr>
                <w:spacing w:val="-4"/>
                <w:sz w:val="18"/>
              </w:rPr>
              <w:t>[22]</w:t>
            </w:r>
          </w:p>
          <w:p>
            <w:pPr>
              <w:pStyle w:val="TableParagraph"/>
              <w:spacing w:line="187" w:lineRule="exact"/>
              <w:ind w:left="105"/>
              <w:rPr>
                <w:sz w:val="18"/>
              </w:rPr>
            </w:pPr>
            <w:r>
              <w:rPr>
                <w:sz w:val="18"/>
              </w:rPr>
              <w:t>Clause</w:t>
            </w:r>
            <w:r>
              <w:rPr>
                <w:spacing w:val="-5"/>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24</w:t>
            </w:r>
          </w:p>
        </w:tc>
        <w:tc>
          <w:tcPr>
            <w:tcW w:w="2341" w:type="dxa"/>
          </w:tcPr>
          <w:p>
            <w:pPr>
              <w:pStyle w:val="TableParagraph"/>
              <w:spacing w:line="208" w:lineRule="exact"/>
              <w:ind w:left="390" w:right="413"/>
              <w:rPr>
                <w:sz w:val="18"/>
              </w:rPr>
            </w:pPr>
            <w:r>
              <w:rPr>
                <w:sz w:val="18"/>
              </w:rPr>
              <w:t>&gt;&gt;Individual</w:t>
            </w:r>
            <w:r>
              <w:rPr>
                <w:spacing w:val="-13"/>
                <w:sz w:val="18"/>
              </w:rPr>
              <w:t> </w:t>
            </w:r>
            <w:r>
              <w:rPr>
                <w:sz w:val="18"/>
              </w:rPr>
              <w:t>PLMN </w:t>
            </w:r>
            <w:r>
              <w:rPr>
                <w:spacing w:val="-4"/>
                <w:sz w:val="18"/>
              </w:rPr>
              <w:t>List</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Pr>
                <w:sz w:val="18"/>
              </w:rPr>
            </w:pPr>
            <w:r>
              <w:rPr>
                <w:i/>
                <w:sz w:val="18"/>
              </w:rPr>
              <w:t>individualPLMNList</w:t>
            </w:r>
            <w:r>
              <w:rPr>
                <w:i/>
                <w:spacing w:val="-3"/>
                <w:sz w:val="18"/>
              </w:rPr>
              <w:t> </w:t>
            </w:r>
            <w:r>
              <w:rPr>
                <w:sz w:val="18"/>
              </w:rPr>
              <w:t>IE</w:t>
            </w:r>
            <w:r>
              <w:rPr>
                <w:spacing w:val="-7"/>
                <w:sz w:val="18"/>
              </w:rPr>
              <w:t> </w:t>
            </w:r>
            <w:r>
              <w:rPr>
                <w:sz w:val="18"/>
              </w:rPr>
              <w:t>in</w:t>
            </w:r>
            <w:r>
              <w:rPr>
                <w:spacing w:val="-6"/>
                <w:sz w:val="18"/>
              </w:rPr>
              <w:t> </w:t>
            </w:r>
            <w:r>
              <w:rPr>
                <w:spacing w:val="-5"/>
                <w:sz w:val="18"/>
              </w:rPr>
              <w:t>TS</w:t>
            </w:r>
          </w:p>
          <w:p>
            <w:pPr>
              <w:pStyle w:val="TableParagraph"/>
              <w:spacing w:line="189" w:lineRule="exact" w:before="2"/>
              <w:ind w:left="103"/>
              <w:rPr>
                <w:sz w:val="18"/>
              </w:rPr>
            </w:pPr>
            <w:r>
              <w:rPr>
                <w:sz w:val="18"/>
              </w:rPr>
              <w:t>38.331</w:t>
            </w:r>
            <w:r>
              <w:rPr>
                <w:spacing w:val="-6"/>
                <w:sz w:val="18"/>
              </w:rPr>
              <w:t> </w:t>
            </w:r>
            <w:r>
              <w:rPr>
                <w:sz w:val="18"/>
              </w:rPr>
              <w:t>[22]</w:t>
            </w:r>
            <w:r>
              <w:rPr>
                <w:spacing w:val="-4"/>
                <w:sz w:val="18"/>
              </w:rPr>
              <w:t> </w:t>
            </w:r>
            <w:r>
              <w:rPr>
                <w:sz w:val="18"/>
              </w:rPr>
              <w:t>Clause</w:t>
            </w:r>
            <w:r>
              <w:rPr>
                <w:spacing w:val="-6"/>
                <w:sz w:val="18"/>
              </w:rPr>
              <w:t> </w:t>
            </w:r>
            <w:r>
              <w:rPr>
                <w:spacing w:val="-10"/>
                <w:sz w:val="18"/>
              </w:rPr>
              <w:t>6</w:t>
            </w:r>
          </w:p>
        </w:tc>
      </w:tr>
      <w:tr>
        <w:trPr>
          <w:trHeight w:val="419" w:hRule="atLeast"/>
        </w:trPr>
        <w:tc>
          <w:tcPr>
            <w:tcW w:w="1256" w:type="dxa"/>
          </w:tcPr>
          <w:p>
            <w:pPr>
              <w:pStyle w:val="TableParagraph"/>
              <w:spacing w:line="240" w:lineRule="auto" w:before="1"/>
              <w:rPr>
                <w:sz w:val="18"/>
              </w:rPr>
            </w:pPr>
            <w:r>
              <w:rPr>
                <w:spacing w:val="-5"/>
                <w:sz w:val="18"/>
              </w:rPr>
              <w:t>25</w:t>
            </w:r>
          </w:p>
        </w:tc>
        <w:tc>
          <w:tcPr>
            <w:tcW w:w="2341" w:type="dxa"/>
          </w:tcPr>
          <w:p>
            <w:pPr>
              <w:pStyle w:val="TableParagraph"/>
              <w:spacing w:line="240" w:lineRule="auto" w:before="1"/>
              <w:ind w:left="676"/>
              <w:rPr>
                <w:sz w:val="18"/>
              </w:rPr>
            </w:pPr>
            <w:r>
              <w:rPr>
                <w:sz w:val="18"/>
              </w:rPr>
              <w:t>&gt;&gt;&gt;PLMN</w:t>
            </w:r>
            <w:r>
              <w:rPr>
                <w:spacing w:val="-9"/>
                <w:sz w:val="18"/>
              </w:rPr>
              <w:t> </w:t>
            </w:r>
            <w:r>
              <w:rPr>
                <w:spacing w:val="-4"/>
                <w:sz w:val="18"/>
              </w:rPr>
              <w:t>Item</w:t>
            </w:r>
          </w:p>
        </w:tc>
        <w:tc>
          <w:tcPr>
            <w:tcW w:w="1350" w:type="dxa"/>
          </w:tcPr>
          <w:p>
            <w:pPr>
              <w:pStyle w:val="TableParagraph"/>
              <w:spacing w:line="240" w:lineRule="auto" w:before="1"/>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1449" w:hRule="atLeast"/>
        </w:trPr>
        <w:tc>
          <w:tcPr>
            <w:tcW w:w="1256" w:type="dxa"/>
          </w:tcPr>
          <w:p>
            <w:pPr>
              <w:pStyle w:val="TableParagraph"/>
              <w:rPr>
                <w:sz w:val="18"/>
              </w:rPr>
            </w:pPr>
            <w:r>
              <w:rPr>
                <w:spacing w:val="-5"/>
                <w:sz w:val="18"/>
              </w:rPr>
              <w:t>26</w:t>
            </w:r>
          </w:p>
        </w:tc>
        <w:tc>
          <w:tcPr>
            <w:tcW w:w="2341" w:type="dxa"/>
          </w:tcPr>
          <w:p>
            <w:pPr>
              <w:pStyle w:val="TableParagraph"/>
              <w:ind w:left="960"/>
              <w:rPr>
                <w:sz w:val="18"/>
              </w:rPr>
            </w:pPr>
            <w:r>
              <w:rPr>
                <w:spacing w:val="-2"/>
                <w:sz w:val="18"/>
              </w:rPr>
              <w:t>&gt;&gt;&gt;&gt;UAC</w:t>
            </w:r>
          </w:p>
          <w:p>
            <w:pPr>
              <w:pStyle w:val="TableParagraph"/>
              <w:spacing w:line="240" w:lineRule="auto"/>
              <w:ind w:left="960" w:right="143"/>
              <w:rPr>
                <w:sz w:val="18"/>
              </w:rPr>
            </w:pPr>
            <w:r>
              <w:rPr>
                <w:spacing w:val="-2"/>
                <w:sz w:val="18"/>
              </w:rPr>
              <w:t>Access </w:t>
            </w:r>
            <w:r>
              <w:rPr>
                <w:sz w:val="18"/>
              </w:rPr>
              <w:t>Category 1 </w:t>
            </w:r>
            <w:r>
              <w:rPr>
                <w:spacing w:val="-2"/>
                <w:sz w:val="18"/>
              </w:rPr>
              <w:t>Selection </w:t>
            </w:r>
            <w:r>
              <w:rPr>
                <w:sz w:val="18"/>
              </w:rPr>
              <w:t>Assistance</w:t>
            </w:r>
            <w:r>
              <w:rPr>
                <w:spacing w:val="-13"/>
                <w:sz w:val="18"/>
              </w:rPr>
              <w:t> </w:t>
            </w:r>
            <w:r>
              <w:rPr>
                <w:sz w:val="18"/>
              </w:rPr>
              <w:t>Info</w:t>
            </w:r>
          </w:p>
        </w:tc>
        <w:tc>
          <w:tcPr>
            <w:tcW w:w="1350" w:type="dxa"/>
          </w:tcPr>
          <w:p>
            <w:pPr>
              <w:pStyle w:val="TableParagraph"/>
              <w:ind w:left="106"/>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533" w:type="dxa"/>
          </w:tcPr>
          <w:p>
            <w:pPr>
              <w:pStyle w:val="TableParagraph"/>
              <w:ind w:left="105"/>
              <w:rPr>
                <w:i/>
                <w:sz w:val="18"/>
              </w:rPr>
            </w:pPr>
            <w:r>
              <w:rPr>
                <w:i/>
                <w:spacing w:val="-4"/>
                <w:sz w:val="18"/>
              </w:rPr>
              <w:t>UAC-</w:t>
            </w:r>
          </w:p>
          <w:p>
            <w:pPr>
              <w:pStyle w:val="TableParagraph"/>
              <w:spacing w:line="240" w:lineRule="auto"/>
              <w:ind w:left="105" w:right="105"/>
              <w:rPr>
                <w:i/>
                <w:sz w:val="18"/>
              </w:rPr>
            </w:pPr>
            <w:r>
              <w:rPr>
                <w:i/>
                <w:spacing w:val="-2"/>
                <w:sz w:val="18"/>
              </w:rPr>
              <w:t>AccessCategory</w:t>
            </w:r>
            <w:r>
              <w:rPr>
                <w:i/>
                <w:spacing w:val="-2"/>
                <w:sz w:val="18"/>
              </w:rPr>
              <w:t> </w:t>
            </w:r>
            <w:r>
              <w:rPr>
                <w:i/>
                <w:spacing w:val="-6"/>
                <w:sz w:val="18"/>
              </w:rPr>
              <w:t>1-</w:t>
            </w:r>
          </w:p>
          <w:p>
            <w:pPr>
              <w:pStyle w:val="TableParagraph"/>
              <w:spacing w:line="240" w:lineRule="auto" w:before="1"/>
              <w:ind w:left="105"/>
              <w:rPr>
                <w:sz w:val="18"/>
              </w:rPr>
            </w:pPr>
            <w:r>
              <w:rPr>
                <w:i/>
                <w:spacing w:val="-2"/>
                <w:sz w:val="18"/>
              </w:rPr>
              <w:t>SelectAssistanc</w:t>
            </w:r>
            <w:r>
              <w:rPr>
                <w:i/>
                <w:spacing w:val="-2"/>
                <w:sz w:val="18"/>
              </w:rPr>
              <w:t> </w:t>
            </w:r>
            <w:r>
              <w:rPr>
                <w:i/>
                <w:sz w:val="18"/>
              </w:rPr>
              <w:t>eInfo </w:t>
            </w:r>
            <w:r>
              <w:rPr>
                <w:sz w:val="18"/>
              </w:rPr>
              <w:t>IE in TS</w:t>
            </w:r>
          </w:p>
          <w:p>
            <w:pPr>
              <w:pStyle w:val="TableParagraph"/>
              <w:ind w:left="105"/>
              <w:rPr>
                <w:sz w:val="18"/>
              </w:rPr>
            </w:pPr>
            <w:r>
              <w:rPr>
                <w:sz w:val="18"/>
              </w:rPr>
              <w:t>38.331</w:t>
            </w:r>
            <w:r>
              <w:rPr>
                <w:spacing w:val="-8"/>
                <w:sz w:val="18"/>
              </w:rPr>
              <w:t> </w:t>
            </w:r>
            <w:r>
              <w:rPr>
                <w:spacing w:val="-4"/>
                <w:sz w:val="18"/>
              </w:rPr>
              <w:t>[22]</w:t>
            </w:r>
          </w:p>
          <w:p>
            <w:pPr>
              <w:pStyle w:val="TableParagraph"/>
              <w:spacing w:line="189" w:lineRule="exact"/>
              <w:ind w:left="105"/>
              <w:rPr>
                <w:sz w:val="18"/>
              </w:rPr>
            </w:pPr>
            <w:r>
              <w:rPr>
                <w:sz w:val="18"/>
              </w:rPr>
              <w:t>Clause</w:t>
            </w:r>
            <w:r>
              <w:rPr>
                <w:spacing w:val="-5"/>
                <w:sz w:val="18"/>
              </w:rPr>
              <w:t> </w:t>
            </w:r>
            <w:r>
              <w:rPr>
                <w:spacing w:val="-10"/>
                <w:sz w:val="18"/>
              </w:rPr>
              <w:t>6</w:t>
            </w:r>
          </w:p>
        </w:tc>
        <w:tc>
          <w:tcPr>
            <w:tcW w:w="2824"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27</w:t>
            </w:r>
          </w:p>
        </w:tc>
        <w:tc>
          <w:tcPr>
            <w:tcW w:w="2341" w:type="dxa"/>
          </w:tcPr>
          <w:p>
            <w:pPr>
              <w:pStyle w:val="TableParagraph"/>
              <w:ind w:left="960" w:right="153"/>
              <w:rPr>
                <w:sz w:val="18"/>
              </w:rPr>
            </w:pPr>
            <w:r>
              <w:rPr>
                <w:sz w:val="18"/>
              </w:rPr>
              <w:t>Cell Access Control</w:t>
            </w:r>
            <w:r>
              <w:rPr>
                <w:spacing w:val="-13"/>
                <w:sz w:val="18"/>
              </w:rPr>
              <w:t> </w:t>
            </w:r>
            <w:r>
              <w:rPr>
                <w:sz w:val="18"/>
              </w:rPr>
              <w:t>Barring </w:t>
            </w:r>
            <w:r>
              <w:rPr>
                <w:spacing w:val="-4"/>
                <w:sz w:val="18"/>
              </w:rPr>
              <w:t>Info</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28</w:t>
            </w:r>
          </w:p>
        </w:tc>
        <w:tc>
          <w:tcPr>
            <w:tcW w:w="2341" w:type="dxa"/>
          </w:tcPr>
          <w:p>
            <w:pPr>
              <w:pStyle w:val="TableParagraph"/>
              <w:ind w:left="960" w:right="103"/>
              <w:rPr>
                <w:sz w:val="18"/>
              </w:rPr>
            </w:pPr>
            <w:r>
              <w:rPr>
                <w:sz w:val="18"/>
              </w:rPr>
              <w:t>&gt;</w:t>
            </w:r>
            <w:r>
              <w:rPr>
                <w:spacing w:val="-13"/>
                <w:sz w:val="18"/>
              </w:rPr>
              <w:t> </w:t>
            </w:r>
            <w:r>
              <w:rPr>
                <w:sz w:val="18"/>
              </w:rPr>
              <w:t>List</w:t>
            </w:r>
            <w:r>
              <w:rPr>
                <w:spacing w:val="-12"/>
                <w:sz w:val="18"/>
              </w:rPr>
              <w:t> </w:t>
            </w:r>
            <w:r>
              <w:rPr>
                <w:sz w:val="18"/>
              </w:rPr>
              <w:t>of</w:t>
            </w:r>
            <w:r>
              <w:rPr>
                <w:spacing w:val="-13"/>
                <w:sz w:val="18"/>
              </w:rPr>
              <w:t> </w:t>
            </w:r>
            <w:r>
              <w:rPr>
                <w:sz w:val="18"/>
              </w:rPr>
              <w:t>Control </w:t>
            </w:r>
            <w:r>
              <w:rPr>
                <w:spacing w:val="-2"/>
                <w:sz w:val="18"/>
              </w:rPr>
              <w:t>plmn-Identity</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29</w:t>
            </w:r>
          </w:p>
        </w:tc>
        <w:tc>
          <w:tcPr>
            <w:tcW w:w="2341" w:type="dxa"/>
          </w:tcPr>
          <w:p>
            <w:pPr>
              <w:pStyle w:val="TableParagraph"/>
              <w:ind w:left="960" w:right="502" w:firstLine="151"/>
              <w:rPr>
                <w:sz w:val="18"/>
              </w:rPr>
            </w:pPr>
            <w:r>
              <w:rPr>
                <w:sz w:val="18"/>
              </w:rPr>
              <w:t>&gt;&gt;</w:t>
            </w:r>
            <w:r>
              <w:rPr>
                <w:spacing w:val="-13"/>
                <w:sz w:val="18"/>
              </w:rPr>
              <w:t> </w:t>
            </w:r>
            <w:r>
              <w:rPr>
                <w:sz w:val="18"/>
              </w:rPr>
              <w:t>plmn- </w:t>
            </w:r>
            <w:r>
              <w:rPr>
                <w:spacing w:val="-2"/>
                <w:sz w:val="18"/>
              </w:rPr>
              <w:t>Identity</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ind w:left="105"/>
              <w:rPr>
                <w:i/>
                <w:sz w:val="18"/>
              </w:rPr>
            </w:pPr>
            <w:r>
              <w:rPr>
                <w:i/>
                <w:spacing w:val="-2"/>
                <w:sz w:val="18"/>
              </w:rPr>
              <w:t>9.3.59</w:t>
            </w:r>
          </w:p>
        </w:tc>
        <w:tc>
          <w:tcPr>
            <w:tcW w:w="2824" w:type="dxa"/>
          </w:tcPr>
          <w:p>
            <w:pPr>
              <w:pStyle w:val="TableParagraph"/>
              <w:spacing w:line="240" w:lineRule="auto"/>
              <w:ind w:left="0"/>
              <w:rPr>
                <w:rFonts w:ascii="Times New Roman"/>
                <w:sz w:val="16"/>
              </w:rPr>
            </w:pPr>
          </w:p>
        </w:tc>
      </w:tr>
      <w:tr>
        <w:trPr>
          <w:trHeight w:val="419" w:hRule="atLeast"/>
        </w:trPr>
        <w:tc>
          <w:tcPr>
            <w:tcW w:w="1256" w:type="dxa"/>
          </w:tcPr>
          <w:p>
            <w:pPr>
              <w:pStyle w:val="TableParagraph"/>
              <w:rPr>
                <w:sz w:val="18"/>
              </w:rPr>
            </w:pPr>
            <w:r>
              <w:rPr>
                <w:spacing w:val="-5"/>
                <w:sz w:val="18"/>
              </w:rPr>
              <w:t>30</w:t>
            </w:r>
          </w:p>
        </w:tc>
        <w:tc>
          <w:tcPr>
            <w:tcW w:w="2341" w:type="dxa"/>
          </w:tcPr>
          <w:p>
            <w:pPr>
              <w:pStyle w:val="TableParagraph"/>
              <w:spacing w:line="208" w:lineRule="exact"/>
              <w:ind w:left="960" w:right="373" w:firstLine="100"/>
              <w:rPr>
                <w:sz w:val="18"/>
              </w:rPr>
            </w:pPr>
            <w:r>
              <w:rPr>
                <w:sz w:val="18"/>
              </w:rPr>
              <w:t>&gt;&gt;List of Control</w:t>
            </w:r>
            <w:r>
              <w:rPr>
                <w:spacing w:val="-13"/>
                <w:sz w:val="18"/>
              </w:rPr>
              <w:t> </w:t>
            </w:r>
            <w:r>
              <w:rPr>
                <w:sz w:val="18"/>
              </w:rPr>
              <w:t>cells</w:t>
            </w:r>
          </w:p>
        </w:tc>
        <w:tc>
          <w:tcPr>
            <w:tcW w:w="1350" w:type="dxa"/>
          </w:tcPr>
          <w:p>
            <w:pPr>
              <w:pStyle w:val="TableParagraph"/>
              <w:ind w:left="106"/>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619" w:hRule="atLeast"/>
        </w:trPr>
        <w:tc>
          <w:tcPr>
            <w:tcW w:w="1256" w:type="dxa"/>
          </w:tcPr>
          <w:p>
            <w:pPr>
              <w:pStyle w:val="TableParagraph"/>
              <w:rPr>
                <w:sz w:val="18"/>
              </w:rPr>
            </w:pPr>
            <w:r>
              <w:rPr>
                <w:spacing w:val="-5"/>
                <w:sz w:val="18"/>
              </w:rPr>
              <w:t>31</w:t>
            </w:r>
          </w:p>
        </w:tc>
        <w:tc>
          <w:tcPr>
            <w:tcW w:w="2341" w:type="dxa"/>
          </w:tcPr>
          <w:p>
            <w:pPr>
              <w:pStyle w:val="TableParagraph"/>
              <w:spacing w:line="207" w:lineRule="exact" w:before="205"/>
              <w:ind w:left="960"/>
              <w:rPr>
                <w:sz w:val="18"/>
              </w:rPr>
            </w:pPr>
            <w:r>
              <w:rPr>
                <w:spacing w:val="-2"/>
                <w:sz w:val="18"/>
              </w:rPr>
              <w:t>&gt;&gt;&gt;CHOICE</w:t>
            </w:r>
          </w:p>
          <w:p>
            <w:pPr>
              <w:pStyle w:val="TableParagraph"/>
              <w:spacing w:line="187" w:lineRule="exact"/>
              <w:ind w:left="960"/>
              <w:rPr>
                <w:sz w:val="18"/>
              </w:rPr>
            </w:pPr>
            <w:r>
              <w:rPr>
                <w:sz w:val="18"/>
              </w:rPr>
              <w:t>Cell</w:t>
            </w:r>
            <w:r>
              <w:rPr>
                <w:spacing w:val="-3"/>
                <w:sz w:val="18"/>
              </w:rPr>
              <w:t> </w:t>
            </w:r>
            <w:r>
              <w:rPr>
                <w:spacing w:val="-4"/>
                <w:sz w:val="18"/>
              </w:rPr>
              <w:t>Type</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0"/>
              <w:rPr>
                <w:rFonts w:ascii="Times New Roman"/>
                <w:sz w:val="16"/>
              </w:rPr>
            </w:pPr>
          </w:p>
        </w:tc>
      </w:tr>
      <w:tr>
        <w:trPr>
          <w:trHeight w:val="419" w:hRule="atLeast"/>
        </w:trPr>
        <w:tc>
          <w:tcPr>
            <w:tcW w:w="1256" w:type="dxa"/>
          </w:tcPr>
          <w:p>
            <w:pPr>
              <w:pStyle w:val="TableParagraph"/>
              <w:spacing w:line="240" w:lineRule="auto" w:before="1"/>
              <w:rPr>
                <w:sz w:val="18"/>
              </w:rPr>
            </w:pPr>
            <w:r>
              <w:rPr>
                <w:spacing w:val="-5"/>
                <w:sz w:val="18"/>
              </w:rPr>
              <w:t>32</w:t>
            </w:r>
          </w:p>
        </w:tc>
        <w:tc>
          <w:tcPr>
            <w:tcW w:w="2341" w:type="dxa"/>
          </w:tcPr>
          <w:p>
            <w:pPr>
              <w:pStyle w:val="TableParagraph"/>
              <w:spacing w:line="240" w:lineRule="auto"/>
              <w:ind w:left="0"/>
              <w:rPr>
                <w:rFonts w:ascii="Times New Roman"/>
                <w:sz w:val="18"/>
              </w:rPr>
            </w:pPr>
          </w:p>
          <w:p>
            <w:pPr>
              <w:pStyle w:val="TableParagraph"/>
              <w:spacing w:line="192" w:lineRule="exact"/>
              <w:ind w:left="960"/>
              <w:rPr>
                <w:sz w:val="18"/>
              </w:rPr>
            </w:pPr>
            <w:r>
              <w:rPr>
                <w:sz w:val="18"/>
              </w:rPr>
              <w:t>&gt;&gt;&gt;&gt;NR</w:t>
            </w:r>
            <w:r>
              <w:rPr>
                <w:spacing w:val="-4"/>
                <w:sz w:val="18"/>
              </w:rPr>
              <w:t> Cell</w:t>
            </w:r>
          </w:p>
        </w:tc>
        <w:tc>
          <w:tcPr>
            <w:tcW w:w="1350" w:type="dxa"/>
          </w:tcPr>
          <w:p>
            <w:pPr>
              <w:pStyle w:val="TableParagraph"/>
              <w:spacing w:line="240" w:lineRule="auto" w:before="1"/>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before="1"/>
              <w:ind w:left="105"/>
              <w:rPr>
                <w:i/>
                <w:sz w:val="18"/>
              </w:rPr>
            </w:pPr>
            <w:r>
              <w:rPr>
                <w:i/>
                <w:spacing w:val="-2"/>
                <w:sz w:val="18"/>
              </w:rPr>
              <w:t>8.1.1.1</w:t>
            </w:r>
          </w:p>
        </w:tc>
        <w:tc>
          <w:tcPr>
            <w:tcW w:w="2824" w:type="dxa"/>
          </w:tcPr>
          <w:p>
            <w:pPr>
              <w:pStyle w:val="TableParagraph"/>
              <w:ind w:left="103"/>
              <w:rPr>
                <w:sz w:val="18"/>
              </w:rPr>
            </w:pPr>
            <w:r>
              <w:rPr>
                <w:sz w:val="18"/>
              </w:rPr>
              <w:t>NR</w:t>
            </w:r>
            <w:r>
              <w:rPr>
                <w:spacing w:val="-6"/>
                <w:sz w:val="18"/>
              </w:rPr>
              <w:t> </w:t>
            </w:r>
            <w:r>
              <w:rPr>
                <w:sz w:val="18"/>
              </w:rPr>
              <w:t>IE</w:t>
            </w:r>
            <w:r>
              <w:rPr>
                <w:spacing w:val="-6"/>
                <w:sz w:val="18"/>
              </w:rPr>
              <w:t> </w:t>
            </w:r>
            <w:r>
              <w:rPr>
                <w:sz w:val="18"/>
              </w:rPr>
              <w:t>in</w:t>
            </w:r>
            <w:r>
              <w:rPr>
                <w:spacing w:val="-6"/>
                <w:sz w:val="18"/>
              </w:rPr>
              <w:t> </w:t>
            </w:r>
            <w:r>
              <w:rPr>
                <w:sz w:val="18"/>
              </w:rPr>
              <w:t>TS</w:t>
            </w:r>
            <w:r>
              <w:rPr>
                <w:spacing w:val="-9"/>
                <w:sz w:val="18"/>
              </w:rPr>
              <w:t> </w:t>
            </w:r>
            <w:r>
              <w:rPr>
                <w:sz w:val="18"/>
              </w:rPr>
              <w:t>38.423</w:t>
            </w:r>
            <w:r>
              <w:rPr>
                <w:spacing w:val="-6"/>
                <w:sz w:val="18"/>
              </w:rPr>
              <w:t> </w:t>
            </w:r>
            <w:r>
              <w:rPr>
                <w:sz w:val="18"/>
              </w:rPr>
              <w:t>[15]</w:t>
            </w:r>
            <w:r>
              <w:rPr>
                <w:spacing w:val="-4"/>
                <w:sz w:val="18"/>
              </w:rPr>
              <w:t> </w:t>
            </w:r>
            <w:r>
              <w:rPr>
                <w:sz w:val="18"/>
              </w:rPr>
              <w:t>Clause </w:t>
            </w:r>
            <w:r>
              <w:rPr>
                <w:spacing w:val="-2"/>
                <w:sz w:val="18"/>
              </w:rPr>
              <w:t>9.2.3.25</w:t>
            </w:r>
          </w:p>
        </w:tc>
      </w:tr>
      <w:tr>
        <w:trPr>
          <w:trHeight w:val="621" w:hRule="atLeast"/>
        </w:trPr>
        <w:tc>
          <w:tcPr>
            <w:tcW w:w="1256" w:type="dxa"/>
          </w:tcPr>
          <w:p>
            <w:pPr>
              <w:pStyle w:val="TableParagraph"/>
              <w:rPr>
                <w:sz w:val="18"/>
              </w:rPr>
            </w:pPr>
            <w:r>
              <w:rPr>
                <w:spacing w:val="-5"/>
                <w:sz w:val="18"/>
              </w:rPr>
              <w:t>33</w:t>
            </w:r>
          </w:p>
        </w:tc>
        <w:tc>
          <w:tcPr>
            <w:tcW w:w="2341" w:type="dxa"/>
          </w:tcPr>
          <w:p>
            <w:pPr>
              <w:pStyle w:val="TableParagraph"/>
              <w:spacing w:line="240" w:lineRule="auto"/>
              <w:ind w:left="960" w:right="378" w:firstLine="201"/>
              <w:rPr>
                <w:sz w:val="18"/>
              </w:rPr>
            </w:pPr>
            <w:r>
              <w:rPr>
                <w:spacing w:val="-2"/>
                <w:sz w:val="18"/>
              </w:rPr>
              <w:t>&gt;&gt;&gt;&gt;&gt;NR </w:t>
            </w:r>
            <w:r>
              <w:rPr>
                <w:spacing w:val="-4"/>
                <w:sz w:val="18"/>
              </w:rPr>
              <w:t>CGI</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105" w:right="210"/>
              <w:rPr>
                <w:i/>
                <w:sz w:val="18"/>
              </w:rPr>
            </w:pPr>
            <w:r>
              <w:rPr>
                <w:i/>
                <w:sz w:val="18"/>
              </w:rPr>
              <w:t>NR CGI IE in</w:t>
            </w:r>
            <w:r>
              <w:rPr>
                <w:i/>
                <w:sz w:val="18"/>
              </w:rPr>
              <w:t> TS</w:t>
            </w:r>
            <w:r>
              <w:rPr>
                <w:i/>
                <w:spacing w:val="-5"/>
                <w:sz w:val="18"/>
              </w:rPr>
              <w:t> </w:t>
            </w:r>
            <w:r>
              <w:rPr>
                <w:i/>
                <w:sz w:val="18"/>
              </w:rPr>
              <w:t>38.423</w:t>
            </w:r>
            <w:r>
              <w:rPr>
                <w:i/>
                <w:spacing w:val="-3"/>
                <w:sz w:val="18"/>
              </w:rPr>
              <w:t> </w:t>
            </w:r>
            <w:r>
              <w:rPr>
                <w:i/>
                <w:spacing w:val="-4"/>
                <w:sz w:val="18"/>
              </w:rPr>
              <w:t>[15]</w:t>
            </w:r>
          </w:p>
          <w:p>
            <w:pPr>
              <w:pStyle w:val="TableParagraph"/>
              <w:spacing w:line="188" w:lineRule="exact"/>
              <w:ind w:left="105"/>
              <w:rPr>
                <w:i/>
                <w:sz w:val="18"/>
              </w:rPr>
            </w:pPr>
            <w:r>
              <w:rPr>
                <w:i/>
                <w:sz w:val="18"/>
              </w:rPr>
              <w:t>Clause</w:t>
            </w:r>
            <w:r>
              <w:rPr>
                <w:i/>
                <w:spacing w:val="-6"/>
                <w:sz w:val="18"/>
              </w:rPr>
              <w:t> </w:t>
            </w:r>
            <w:r>
              <w:rPr>
                <w:i/>
                <w:spacing w:val="-2"/>
                <w:sz w:val="18"/>
              </w:rPr>
              <w:t>9.2.2.7</w:t>
            </w:r>
          </w:p>
        </w:tc>
        <w:tc>
          <w:tcPr>
            <w:tcW w:w="2824" w:type="dxa"/>
          </w:tcPr>
          <w:p>
            <w:pPr>
              <w:pStyle w:val="TableParagraph"/>
              <w:spacing w:line="240" w:lineRule="auto"/>
              <w:ind w:left="103" w:right="237"/>
              <w:rPr>
                <w:sz w:val="18"/>
              </w:rPr>
            </w:pPr>
            <w:r>
              <w:rPr>
                <w:sz w:val="18"/>
              </w:rPr>
              <w:t>Cell</w:t>
            </w:r>
            <w:r>
              <w:rPr>
                <w:spacing w:val="-13"/>
                <w:sz w:val="18"/>
              </w:rPr>
              <w:t> </w:t>
            </w:r>
            <w:r>
              <w:rPr>
                <w:sz w:val="18"/>
              </w:rPr>
              <w:t>Corresponding</w:t>
            </w:r>
            <w:r>
              <w:rPr>
                <w:spacing w:val="-12"/>
                <w:sz w:val="18"/>
              </w:rPr>
              <w:t> </w:t>
            </w:r>
            <w:r>
              <w:rPr>
                <w:sz w:val="18"/>
              </w:rPr>
              <w:t>to</w:t>
            </w:r>
            <w:r>
              <w:rPr>
                <w:spacing w:val="-13"/>
                <w:sz w:val="18"/>
              </w:rPr>
              <w:t> </w:t>
            </w:r>
            <w:r>
              <w:rPr>
                <w:sz w:val="18"/>
              </w:rPr>
              <w:t>same </w:t>
            </w:r>
            <w:r>
              <w:rPr>
                <w:spacing w:val="-4"/>
                <w:sz w:val="18"/>
              </w:rPr>
              <w:t>PLMN</w:t>
            </w:r>
          </w:p>
        </w:tc>
      </w:tr>
      <w:tr>
        <w:trPr>
          <w:trHeight w:val="417" w:hRule="atLeast"/>
        </w:trPr>
        <w:tc>
          <w:tcPr>
            <w:tcW w:w="1256" w:type="dxa"/>
          </w:tcPr>
          <w:p>
            <w:pPr>
              <w:pStyle w:val="TableParagraph"/>
              <w:rPr>
                <w:sz w:val="18"/>
              </w:rPr>
            </w:pPr>
            <w:r>
              <w:rPr>
                <w:spacing w:val="-5"/>
                <w:sz w:val="18"/>
              </w:rPr>
              <w:t>34</w:t>
            </w:r>
          </w:p>
        </w:tc>
        <w:tc>
          <w:tcPr>
            <w:tcW w:w="2341" w:type="dxa"/>
          </w:tcPr>
          <w:p>
            <w:pPr>
              <w:pStyle w:val="TableParagraph"/>
              <w:ind w:left="0" w:right="166"/>
              <w:jc w:val="right"/>
              <w:rPr>
                <w:sz w:val="18"/>
              </w:rPr>
            </w:pPr>
            <w:r>
              <w:rPr>
                <w:spacing w:val="-2"/>
                <w:sz w:val="18"/>
              </w:rPr>
              <w:t>&gt;&gt;&gt;&gt;E-</w:t>
            </w:r>
          </w:p>
          <w:p>
            <w:pPr>
              <w:pStyle w:val="TableParagraph"/>
              <w:spacing w:line="192" w:lineRule="exact"/>
              <w:ind w:left="960"/>
              <w:rPr>
                <w:sz w:val="18"/>
              </w:rPr>
            </w:pPr>
            <w:r>
              <w:rPr>
                <w:sz w:val="18"/>
              </w:rPr>
              <w:t>UTRA</w:t>
            </w:r>
            <w:r>
              <w:rPr>
                <w:spacing w:val="-6"/>
                <w:sz w:val="18"/>
              </w:rPr>
              <w:t> </w:t>
            </w:r>
            <w:r>
              <w:rPr>
                <w:spacing w:val="-4"/>
                <w:sz w:val="18"/>
              </w:rPr>
              <w:t>Cell</w:t>
            </w:r>
          </w:p>
        </w:tc>
        <w:tc>
          <w:tcPr>
            <w:tcW w:w="1350" w:type="dxa"/>
          </w:tcPr>
          <w:p>
            <w:pPr>
              <w:pStyle w:val="TableParagraph"/>
              <w:ind w:left="106"/>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533" w:type="dxa"/>
          </w:tcPr>
          <w:p>
            <w:pPr>
              <w:pStyle w:val="TableParagraph"/>
              <w:ind w:left="105"/>
              <w:rPr>
                <w:i/>
                <w:sz w:val="18"/>
              </w:rPr>
            </w:pPr>
            <w:r>
              <w:rPr>
                <w:i/>
                <w:spacing w:val="-2"/>
                <w:sz w:val="18"/>
              </w:rPr>
              <w:t>8.1.1.2</w:t>
            </w:r>
          </w:p>
        </w:tc>
        <w:tc>
          <w:tcPr>
            <w:tcW w:w="2824" w:type="dxa"/>
          </w:tcPr>
          <w:p>
            <w:pPr>
              <w:pStyle w:val="TableParagraph"/>
              <w:ind w:left="103"/>
              <w:rPr>
                <w:sz w:val="18"/>
              </w:rPr>
            </w:pPr>
            <w:r>
              <w:rPr>
                <w:sz w:val="18"/>
              </w:rPr>
              <w:t>E-UTRA</w:t>
            </w:r>
            <w:r>
              <w:rPr>
                <w:spacing w:val="-2"/>
                <w:sz w:val="18"/>
              </w:rPr>
              <w:t> </w:t>
            </w:r>
            <w:r>
              <w:rPr>
                <w:sz w:val="18"/>
              </w:rPr>
              <w:t>IE</w:t>
            </w:r>
            <w:r>
              <w:rPr>
                <w:spacing w:val="-2"/>
                <w:sz w:val="18"/>
              </w:rPr>
              <w:t> </w:t>
            </w:r>
            <w:r>
              <w:rPr>
                <w:sz w:val="18"/>
              </w:rPr>
              <w:t>in</w:t>
            </w:r>
            <w:r>
              <w:rPr>
                <w:spacing w:val="-2"/>
                <w:sz w:val="18"/>
              </w:rPr>
              <w:t> </w:t>
            </w:r>
            <w:r>
              <w:rPr>
                <w:sz w:val="18"/>
              </w:rPr>
              <w:t>TS</w:t>
            </w:r>
            <w:r>
              <w:rPr>
                <w:spacing w:val="-4"/>
                <w:sz w:val="18"/>
              </w:rPr>
              <w:t> </w:t>
            </w:r>
            <w:r>
              <w:rPr>
                <w:sz w:val="18"/>
              </w:rPr>
              <w:t>38.423</w:t>
            </w:r>
            <w:r>
              <w:rPr>
                <w:spacing w:val="-2"/>
                <w:sz w:val="18"/>
              </w:rPr>
              <w:t> </w:t>
            </w:r>
            <w:r>
              <w:rPr>
                <w:spacing w:val="-4"/>
                <w:sz w:val="18"/>
              </w:rPr>
              <w:t>[15]</w:t>
            </w:r>
          </w:p>
          <w:p>
            <w:pPr>
              <w:pStyle w:val="TableParagraph"/>
              <w:spacing w:line="192" w:lineRule="exact"/>
              <w:ind w:left="103"/>
              <w:rPr>
                <w:sz w:val="18"/>
              </w:rPr>
            </w:pPr>
            <w:r>
              <w:rPr>
                <w:sz w:val="18"/>
              </w:rPr>
              <w:t>Clause</w:t>
            </w:r>
            <w:r>
              <w:rPr>
                <w:spacing w:val="-5"/>
                <w:sz w:val="18"/>
              </w:rPr>
              <w:t> </w:t>
            </w:r>
            <w:r>
              <w:rPr>
                <w:spacing w:val="-2"/>
                <w:sz w:val="18"/>
              </w:rPr>
              <w:t>9.2.3.25</w:t>
            </w:r>
          </w:p>
        </w:tc>
      </w:tr>
      <w:tr>
        <w:trPr>
          <w:trHeight w:val="827" w:hRule="atLeast"/>
        </w:trPr>
        <w:tc>
          <w:tcPr>
            <w:tcW w:w="1256" w:type="dxa"/>
          </w:tcPr>
          <w:p>
            <w:pPr>
              <w:pStyle w:val="TableParagraph"/>
              <w:rPr>
                <w:sz w:val="18"/>
              </w:rPr>
            </w:pPr>
            <w:r>
              <w:rPr>
                <w:spacing w:val="-5"/>
                <w:sz w:val="18"/>
              </w:rPr>
              <w:t>35</w:t>
            </w:r>
          </w:p>
        </w:tc>
        <w:tc>
          <w:tcPr>
            <w:tcW w:w="2341" w:type="dxa"/>
          </w:tcPr>
          <w:p>
            <w:pPr>
              <w:pStyle w:val="TableParagraph"/>
              <w:spacing w:line="240" w:lineRule="auto" w:before="205"/>
              <w:ind w:left="960"/>
              <w:rPr>
                <w:sz w:val="18"/>
              </w:rPr>
            </w:pPr>
            <w:r>
              <w:rPr>
                <w:spacing w:val="-2"/>
                <w:sz w:val="18"/>
              </w:rPr>
              <w:t>&gt;&gt;&gt;&gt;&gt;EUTAN </w:t>
            </w:r>
            <w:r>
              <w:rPr>
                <w:spacing w:val="-4"/>
                <w:sz w:val="18"/>
              </w:rPr>
              <w:t>CGI</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105" w:right="100"/>
              <w:rPr>
                <w:i/>
                <w:sz w:val="18"/>
              </w:rPr>
            </w:pPr>
            <w:r>
              <w:rPr>
                <w:i/>
                <w:sz w:val="18"/>
              </w:rPr>
              <w:t>E-UTRA</w:t>
            </w:r>
            <w:r>
              <w:rPr>
                <w:i/>
                <w:spacing w:val="-15"/>
                <w:sz w:val="18"/>
              </w:rPr>
              <w:t> </w:t>
            </w:r>
            <w:r>
              <w:rPr>
                <w:i/>
                <w:sz w:val="18"/>
              </w:rPr>
              <w:t>CGI</w:t>
            </w:r>
            <w:r>
              <w:rPr>
                <w:i/>
                <w:spacing w:val="-12"/>
                <w:sz w:val="18"/>
              </w:rPr>
              <w:t> </w:t>
            </w:r>
            <w:r>
              <w:rPr>
                <w:i/>
                <w:sz w:val="18"/>
              </w:rPr>
              <w:t>IE</w:t>
            </w:r>
            <w:r>
              <w:rPr>
                <w:i/>
                <w:sz w:val="18"/>
              </w:rPr>
              <w:t> in TS 38.423</w:t>
            </w:r>
          </w:p>
          <w:p>
            <w:pPr>
              <w:pStyle w:val="TableParagraph"/>
              <w:spacing w:line="207" w:lineRule="exact"/>
              <w:ind w:left="105"/>
              <w:rPr>
                <w:i/>
                <w:sz w:val="18"/>
              </w:rPr>
            </w:pPr>
            <w:r>
              <w:rPr>
                <w:i/>
                <w:sz w:val="18"/>
              </w:rPr>
              <w:t>[15]</w:t>
            </w:r>
            <w:r>
              <w:rPr>
                <w:i/>
                <w:spacing w:val="-3"/>
                <w:sz w:val="18"/>
              </w:rPr>
              <w:t> </w:t>
            </w:r>
            <w:r>
              <w:rPr>
                <w:i/>
                <w:spacing w:val="-2"/>
                <w:sz w:val="18"/>
              </w:rPr>
              <w:t>Clause</w:t>
            </w:r>
          </w:p>
          <w:p>
            <w:pPr>
              <w:pStyle w:val="TableParagraph"/>
              <w:spacing w:line="187" w:lineRule="exact"/>
              <w:ind w:left="105"/>
              <w:rPr>
                <w:i/>
                <w:sz w:val="18"/>
              </w:rPr>
            </w:pPr>
            <w:r>
              <w:rPr>
                <w:i/>
                <w:spacing w:val="-2"/>
                <w:sz w:val="18"/>
              </w:rPr>
              <w:t>9.2.2.8</w:t>
            </w:r>
          </w:p>
        </w:tc>
        <w:tc>
          <w:tcPr>
            <w:tcW w:w="2824" w:type="dxa"/>
          </w:tcPr>
          <w:p>
            <w:pPr>
              <w:pStyle w:val="TableParagraph"/>
              <w:spacing w:line="240" w:lineRule="auto"/>
              <w:ind w:left="0"/>
              <w:rPr>
                <w:rFonts w:ascii="Times New Roman"/>
                <w:sz w:val="16"/>
              </w:rPr>
            </w:pPr>
          </w:p>
        </w:tc>
      </w:tr>
      <w:tr>
        <w:trPr>
          <w:trHeight w:val="1449" w:hRule="atLeast"/>
        </w:trPr>
        <w:tc>
          <w:tcPr>
            <w:tcW w:w="1256" w:type="dxa"/>
          </w:tcPr>
          <w:p>
            <w:pPr>
              <w:pStyle w:val="TableParagraph"/>
              <w:rPr>
                <w:sz w:val="18"/>
              </w:rPr>
            </w:pPr>
            <w:r>
              <w:rPr>
                <w:spacing w:val="-5"/>
                <w:sz w:val="18"/>
              </w:rPr>
              <w:t>36</w:t>
            </w:r>
          </w:p>
        </w:tc>
        <w:tc>
          <w:tcPr>
            <w:tcW w:w="2341" w:type="dxa"/>
          </w:tcPr>
          <w:p>
            <w:pPr>
              <w:pStyle w:val="TableParagraph"/>
              <w:ind w:left="1262"/>
              <w:rPr>
                <w:sz w:val="18"/>
              </w:rPr>
            </w:pPr>
            <w:r>
              <w:rPr>
                <w:spacing w:val="-5"/>
                <w:sz w:val="18"/>
              </w:rPr>
              <w:t>&gt;&gt;&gt;</w:t>
            </w:r>
          </w:p>
          <w:p>
            <w:pPr>
              <w:pStyle w:val="TableParagraph"/>
              <w:spacing w:line="240" w:lineRule="auto" w:before="2"/>
              <w:ind w:left="960"/>
              <w:rPr>
                <w:sz w:val="18"/>
              </w:rPr>
            </w:pPr>
            <w:r>
              <w:rPr>
                <w:spacing w:val="-2"/>
                <w:sz w:val="18"/>
              </w:rPr>
              <w:t>cellBarred</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103" w:right="139"/>
              <w:rPr>
                <w:sz w:val="18"/>
              </w:rPr>
            </w:pPr>
            <w:r>
              <w:rPr>
                <w:sz w:val="18"/>
              </w:rPr>
              <w:t>Indicated in the MIB message, applicable to all PLMNs when multiple PLMNs are in SIB1. When set to ‘barred’, the cell is barred for all UEs including emergency</w:t>
            </w:r>
            <w:r>
              <w:rPr>
                <w:spacing w:val="-11"/>
                <w:sz w:val="18"/>
              </w:rPr>
              <w:t> </w:t>
            </w:r>
            <w:r>
              <w:rPr>
                <w:sz w:val="18"/>
              </w:rPr>
              <w:t>calls.</w:t>
            </w:r>
            <w:r>
              <w:rPr>
                <w:spacing w:val="-10"/>
                <w:sz w:val="18"/>
              </w:rPr>
              <w:t> </w:t>
            </w:r>
            <w:r>
              <w:rPr>
                <w:sz w:val="18"/>
              </w:rPr>
              <w:t>Please</w:t>
            </w:r>
            <w:r>
              <w:rPr>
                <w:spacing w:val="-10"/>
                <w:sz w:val="18"/>
              </w:rPr>
              <w:t> </w:t>
            </w:r>
            <w:r>
              <w:rPr>
                <w:sz w:val="18"/>
              </w:rPr>
              <w:t>refer</w:t>
            </w:r>
            <w:r>
              <w:rPr>
                <w:spacing w:val="-11"/>
                <w:sz w:val="18"/>
              </w:rPr>
              <w:t> </w:t>
            </w:r>
            <w:r>
              <w:rPr>
                <w:sz w:val="18"/>
              </w:rPr>
              <w:t>to</w:t>
            </w:r>
          </w:p>
          <w:p>
            <w:pPr>
              <w:pStyle w:val="TableParagraph"/>
              <w:spacing w:line="187" w:lineRule="exact" w:before="1"/>
              <w:ind w:left="103"/>
              <w:rPr>
                <w:sz w:val="18"/>
              </w:rPr>
            </w:pPr>
            <w:r>
              <w:rPr>
                <w:sz w:val="18"/>
              </w:rPr>
              <w:t>TS</w:t>
            </w:r>
            <w:r>
              <w:rPr>
                <w:spacing w:val="-5"/>
                <w:sz w:val="18"/>
              </w:rPr>
              <w:t> </w:t>
            </w:r>
            <w:r>
              <w:rPr>
                <w:sz w:val="18"/>
              </w:rPr>
              <w:t>38.331</w:t>
            </w:r>
            <w:r>
              <w:rPr>
                <w:spacing w:val="-2"/>
                <w:sz w:val="18"/>
              </w:rPr>
              <w:t> </w:t>
            </w:r>
            <w:r>
              <w:rPr>
                <w:spacing w:val="-4"/>
                <w:sz w:val="18"/>
              </w:rPr>
              <w:t>[22].</w:t>
            </w:r>
          </w:p>
        </w:tc>
      </w:tr>
      <w:tr>
        <w:trPr>
          <w:trHeight w:val="2070" w:hRule="atLeast"/>
        </w:trPr>
        <w:tc>
          <w:tcPr>
            <w:tcW w:w="1256" w:type="dxa"/>
          </w:tcPr>
          <w:p>
            <w:pPr>
              <w:pStyle w:val="TableParagraph"/>
              <w:rPr>
                <w:sz w:val="18"/>
              </w:rPr>
            </w:pPr>
            <w:r>
              <w:rPr>
                <w:spacing w:val="-5"/>
                <w:sz w:val="18"/>
              </w:rPr>
              <w:t>37</w:t>
            </w:r>
          </w:p>
        </w:tc>
        <w:tc>
          <w:tcPr>
            <w:tcW w:w="2341" w:type="dxa"/>
          </w:tcPr>
          <w:p>
            <w:pPr>
              <w:pStyle w:val="TableParagraph"/>
              <w:ind w:left="1161"/>
              <w:rPr>
                <w:sz w:val="18"/>
              </w:rPr>
            </w:pPr>
            <w:r>
              <w:rPr>
                <w:spacing w:val="-5"/>
                <w:sz w:val="18"/>
              </w:rPr>
              <w:t>&gt;&gt;&gt;</w:t>
            </w:r>
          </w:p>
          <w:p>
            <w:pPr>
              <w:pStyle w:val="TableParagraph"/>
              <w:spacing w:line="240" w:lineRule="auto"/>
              <w:ind w:left="960"/>
              <w:rPr>
                <w:sz w:val="18"/>
              </w:rPr>
            </w:pPr>
            <w:r>
              <w:rPr>
                <w:spacing w:val="-2"/>
                <w:sz w:val="18"/>
              </w:rPr>
              <w:t>intraFreqResel ection</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spacing w:line="240" w:lineRule="auto"/>
              <w:ind w:left="103" w:right="237"/>
              <w:rPr>
                <w:sz w:val="18"/>
              </w:rPr>
            </w:pPr>
            <w:r>
              <w:rPr>
                <w:sz w:val="18"/>
              </w:rPr>
              <w:t>Indicated in MIB message. It controls cell selection/reselection to intra- frequency cells when the highest-ranked</w:t>
            </w:r>
            <w:r>
              <w:rPr>
                <w:spacing w:val="-9"/>
                <w:sz w:val="18"/>
              </w:rPr>
              <w:t> </w:t>
            </w:r>
            <w:r>
              <w:rPr>
                <w:sz w:val="18"/>
              </w:rPr>
              <w:t>cell</w:t>
            </w:r>
            <w:r>
              <w:rPr>
                <w:spacing w:val="-11"/>
                <w:sz w:val="18"/>
              </w:rPr>
              <w:t> </w:t>
            </w:r>
            <w:r>
              <w:rPr>
                <w:sz w:val="18"/>
              </w:rPr>
              <w:t>is</w:t>
            </w:r>
            <w:r>
              <w:rPr>
                <w:spacing w:val="-11"/>
                <w:sz w:val="18"/>
              </w:rPr>
              <w:t> </w:t>
            </w:r>
            <w:r>
              <w:rPr>
                <w:sz w:val="18"/>
              </w:rPr>
              <w:t>barred</w:t>
            </w:r>
            <w:r>
              <w:rPr>
                <w:spacing w:val="-9"/>
                <w:sz w:val="18"/>
              </w:rPr>
              <w:t> </w:t>
            </w:r>
            <w:r>
              <w:rPr>
                <w:sz w:val="18"/>
              </w:rPr>
              <w:t>or treated</w:t>
            </w:r>
            <w:r>
              <w:rPr>
                <w:spacing w:val="-6"/>
                <w:sz w:val="18"/>
              </w:rPr>
              <w:t> </w:t>
            </w:r>
            <w:r>
              <w:rPr>
                <w:sz w:val="18"/>
              </w:rPr>
              <w:t>as</w:t>
            </w:r>
            <w:r>
              <w:rPr>
                <w:spacing w:val="-6"/>
                <w:sz w:val="18"/>
              </w:rPr>
              <w:t> </w:t>
            </w:r>
            <w:r>
              <w:rPr>
                <w:sz w:val="18"/>
              </w:rPr>
              <w:t>barred</w:t>
            </w:r>
            <w:r>
              <w:rPr>
                <w:spacing w:val="-5"/>
                <w:sz w:val="18"/>
              </w:rPr>
              <w:t> </w:t>
            </w:r>
            <w:r>
              <w:rPr>
                <w:sz w:val="18"/>
              </w:rPr>
              <w:t>by</w:t>
            </w:r>
            <w:r>
              <w:rPr>
                <w:spacing w:val="-4"/>
                <w:sz w:val="18"/>
              </w:rPr>
              <w:t> </w:t>
            </w:r>
            <w:r>
              <w:rPr>
                <w:sz w:val="18"/>
              </w:rPr>
              <w:t>the</w:t>
            </w:r>
            <w:r>
              <w:rPr>
                <w:spacing w:val="-5"/>
                <w:sz w:val="18"/>
              </w:rPr>
              <w:t> </w:t>
            </w:r>
            <w:r>
              <w:rPr>
                <w:sz w:val="18"/>
              </w:rPr>
              <w:t>UE.</w:t>
            </w:r>
            <w:r>
              <w:rPr>
                <w:spacing w:val="-5"/>
                <w:sz w:val="18"/>
              </w:rPr>
              <w:t> </w:t>
            </w:r>
            <w:r>
              <w:rPr>
                <w:sz w:val="18"/>
              </w:rPr>
              <w:t>In the case of multiple PLMNs indicated in SIB1, this field is</w:t>
            </w:r>
          </w:p>
          <w:p>
            <w:pPr>
              <w:pStyle w:val="TableParagraph"/>
              <w:ind w:left="103"/>
              <w:rPr>
                <w:sz w:val="18"/>
              </w:rPr>
            </w:pPr>
            <w:r>
              <w:rPr>
                <w:sz w:val="18"/>
              </w:rPr>
              <w:t>common</w:t>
            </w:r>
            <w:r>
              <w:rPr>
                <w:spacing w:val="-11"/>
                <w:sz w:val="18"/>
              </w:rPr>
              <w:t> </w:t>
            </w:r>
            <w:r>
              <w:rPr>
                <w:sz w:val="18"/>
              </w:rPr>
              <w:t>for</w:t>
            </w:r>
            <w:r>
              <w:rPr>
                <w:spacing w:val="-10"/>
                <w:sz w:val="18"/>
              </w:rPr>
              <w:t> </w:t>
            </w:r>
            <w:r>
              <w:rPr>
                <w:sz w:val="18"/>
              </w:rPr>
              <w:t>all</w:t>
            </w:r>
            <w:r>
              <w:rPr>
                <w:spacing w:val="-10"/>
                <w:sz w:val="18"/>
              </w:rPr>
              <w:t> </w:t>
            </w:r>
            <w:r>
              <w:rPr>
                <w:sz w:val="18"/>
              </w:rPr>
              <w:t>PLMNs.</w:t>
            </w:r>
            <w:r>
              <w:rPr>
                <w:spacing w:val="-10"/>
                <w:sz w:val="18"/>
              </w:rPr>
              <w:t> </w:t>
            </w:r>
            <w:r>
              <w:rPr>
                <w:sz w:val="18"/>
              </w:rPr>
              <w:t>Please refer to TS 38.331 [22].</w:t>
            </w:r>
          </w:p>
        </w:tc>
      </w:tr>
      <w:tr>
        <w:trPr>
          <w:trHeight w:val="827" w:hRule="atLeast"/>
        </w:trPr>
        <w:tc>
          <w:tcPr>
            <w:tcW w:w="1256" w:type="dxa"/>
          </w:tcPr>
          <w:p>
            <w:pPr>
              <w:pStyle w:val="TableParagraph"/>
              <w:rPr>
                <w:sz w:val="18"/>
              </w:rPr>
            </w:pPr>
            <w:r>
              <w:rPr>
                <w:spacing w:val="-5"/>
                <w:sz w:val="18"/>
              </w:rPr>
              <w:t>38</w:t>
            </w:r>
          </w:p>
        </w:tc>
        <w:tc>
          <w:tcPr>
            <w:tcW w:w="2341" w:type="dxa"/>
          </w:tcPr>
          <w:p>
            <w:pPr>
              <w:pStyle w:val="TableParagraph"/>
              <w:ind w:left="1060"/>
              <w:rPr>
                <w:sz w:val="18"/>
              </w:rPr>
            </w:pPr>
            <w:r>
              <w:rPr>
                <w:spacing w:val="-5"/>
                <w:sz w:val="18"/>
              </w:rPr>
              <w:t>&gt;&gt;</w:t>
            </w:r>
          </w:p>
          <w:p>
            <w:pPr>
              <w:pStyle w:val="TableParagraph"/>
              <w:spacing w:line="240" w:lineRule="auto"/>
              <w:ind w:left="960"/>
              <w:rPr>
                <w:sz w:val="18"/>
              </w:rPr>
            </w:pPr>
            <w:r>
              <w:rPr>
                <w:spacing w:val="-2"/>
                <w:sz w:val="18"/>
              </w:rPr>
              <w:t>cellReservedFo rOperatorUse</w:t>
            </w:r>
          </w:p>
        </w:tc>
        <w:tc>
          <w:tcPr>
            <w:tcW w:w="1350" w:type="dxa"/>
          </w:tcPr>
          <w:p>
            <w:pPr>
              <w:pStyle w:val="TableParagraph"/>
              <w:ind w:left="106"/>
              <w:rPr>
                <w:sz w:val="18"/>
              </w:rPr>
            </w:pPr>
            <w:r>
              <w:rPr>
                <w:spacing w:val="-2"/>
                <w:sz w:val="18"/>
              </w:rPr>
              <w:t>ELEMENT</w:t>
            </w:r>
          </w:p>
        </w:tc>
        <w:tc>
          <w:tcPr>
            <w:tcW w:w="901" w:type="dxa"/>
          </w:tcPr>
          <w:p>
            <w:pPr>
              <w:pStyle w:val="TableParagraph"/>
              <w:spacing w:line="240" w:lineRule="auto"/>
              <w:ind w:left="0"/>
              <w:rPr>
                <w:rFonts w:ascii="Times New Roman"/>
                <w:sz w:val="16"/>
              </w:rPr>
            </w:pPr>
          </w:p>
        </w:tc>
        <w:tc>
          <w:tcPr>
            <w:tcW w:w="1533" w:type="dxa"/>
          </w:tcPr>
          <w:p>
            <w:pPr>
              <w:pStyle w:val="TableParagraph"/>
              <w:spacing w:line="240" w:lineRule="auto"/>
              <w:ind w:left="0"/>
              <w:rPr>
                <w:rFonts w:ascii="Times New Roman"/>
                <w:sz w:val="16"/>
              </w:rPr>
            </w:pPr>
          </w:p>
        </w:tc>
        <w:tc>
          <w:tcPr>
            <w:tcW w:w="2824" w:type="dxa"/>
          </w:tcPr>
          <w:p>
            <w:pPr>
              <w:pStyle w:val="TableParagraph"/>
              <w:ind w:left="103" w:right="139"/>
              <w:rPr>
                <w:sz w:val="18"/>
              </w:rPr>
            </w:pPr>
            <w:r>
              <w:rPr>
                <w:sz w:val="18"/>
              </w:rPr>
              <w:t>Indicated</w:t>
            </w:r>
            <w:r>
              <w:rPr>
                <w:spacing w:val="-9"/>
                <w:sz w:val="18"/>
              </w:rPr>
              <w:t> </w:t>
            </w:r>
            <w:r>
              <w:rPr>
                <w:sz w:val="18"/>
              </w:rPr>
              <w:t>in</w:t>
            </w:r>
            <w:r>
              <w:rPr>
                <w:spacing w:val="-10"/>
                <w:sz w:val="18"/>
              </w:rPr>
              <w:t> </w:t>
            </w:r>
            <w:r>
              <w:rPr>
                <w:sz w:val="18"/>
              </w:rPr>
              <w:t>SIB1</w:t>
            </w:r>
            <w:r>
              <w:rPr>
                <w:spacing w:val="-10"/>
                <w:sz w:val="18"/>
              </w:rPr>
              <w:t> </w:t>
            </w:r>
            <w:r>
              <w:rPr>
                <w:sz w:val="18"/>
              </w:rPr>
              <w:t>message,</w:t>
            </w:r>
            <w:r>
              <w:rPr>
                <w:spacing w:val="-9"/>
                <w:sz w:val="18"/>
              </w:rPr>
              <w:t> </w:t>
            </w:r>
            <w:r>
              <w:rPr>
                <w:sz w:val="18"/>
              </w:rPr>
              <w:t>per- PLMN configuration. When set to ‘reserved’, the cell is treated as a candidate by the UE with</w:t>
            </w:r>
          </w:p>
        </w:tc>
      </w:tr>
    </w:tbl>
    <w:p>
      <w:pPr>
        <w:spacing w:after="0"/>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341"/>
        <w:gridCol w:w="1350"/>
        <w:gridCol w:w="901"/>
        <w:gridCol w:w="1533"/>
        <w:gridCol w:w="2824"/>
      </w:tblGrid>
      <w:tr>
        <w:trPr>
          <w:trHeight w:val="1862" w:hRule="atLeast"/>
        </w:trPr>
        <w:tc>
          <w:tcPr>
            <w:tcW w:w="1256" w:type="dxa"/>
          </w:tcPr>
          <w:p>
            <w:pPr>
              <w:pStyle w:val="TableParagraph"/>
              <w:spacing w:line="240" w:lineRule="auto"/>
              <w:ind w:left="0"/>
              <w:rPr>
                <w:rFonts w:ascii="Times New Roman"/>
                <w:sz w:val="18"/>
              </w:rPr>
            </w:pPr>
          </w:p>
        </w:tc>
        <w:tc>
          <w:tcPr>
            <w:tcW w:w="2341" w:type="dxa"/>
          </w:tcPr>
          <w:p>
            <w:pPr>
              <w:pStyle w:val="TableParagraph"/>
              <w:spacing w:line="240" w:lineRule="auto"/>
              <w:ind w:left="0"/>
              <w:rPr>
                <w:rFonts w:ascii="Times New Roman"/>
                <w:sz w:val="18"/>
              </w:rPr>
            </w:pPr>
          </w:p>
        </w:tc>
        <w:tc>
          <w:tcPr>
            <w:tcW w:w="1350" w:type="dxa"/>
          </w:tcPr>
          <w:p>
            <w:pPr>
              <w:pStyle w:val="TableParagraph"/>
              <w:spacing w:line="240" w:lineRule="auto"/>
              <w:ind w:left="0"/>
              <w:rPr>
                <w:rFonts w:ascii="Times New Roman"/>
                <w:sz w:val="18"/>
              </w:rPr>
            </w:pPr>
          </w:p>
        </w:tc>
        <w:tc>
          <w:tcPr>
            <w:tcW w:w="901" w:type="dxa"/>
          </w:tcPr>
          <w:p>
            <w:pPr>
              <w:pStyle w:val="TableParagraph"/>
              <w:spacing w:line="240" w:lineRule="auto"/>
              <w:ind w:left="0"/>
              <w:rPr>
                <w:rFonts w:ascii="Times New Roman"/>
                <w:sz w:val="18"/>
              </w:rPr>
            </w:pPr>
          </w:p>
        </w:tc>
        <w:tc>
          <w:tcPr>
            <w:tcW w:w="1533" w:type="dxa"/>
          </w:tcPr>
          <w:p>
            <w:pPr>
              <w:pStyle w:val="TableParagraph"/>
              <w:spacing w:line="240" w:lineRule="auto"/>
              <w:ind w:left="0"/>
              <w:rPr>
                <w:rFonts w:ascii="Times New Roman"/>
                <w:sz w:val="18"/>
              </w:rPr>
            </w:pPr>
          </w:p>
        </w:tc>
        <w:tc>
          <w:tcPr>
            <w:tcW w:w="2824" w:type="dxa"/>
          </w:tcPr>
          <w:p>
            <w:pPr>
              <w:pStyle w:val="TableParagraph"/>
              <w:spacing w:line="240" w:lineRule="auto"/>
              <w:ind w:left="103"/>
              <w:rPr>
                <w:sz w:val="18"/>
              </w:rPr>
            </w:pPr>
            <w:r>
              <w:rPr>
                <w:sz w:val="18"/>
              </w:rPr>
              <w:t>access</w:t>
            </w:r>
            <w:r>
              <w:rPr>
                <w:spacing w:val="-7"/>
                <w:sz w:val="18"/>
              </w:rPr>
              <w:t> </w:t>
            </w:r>
            <w:r>
              <w:rPr>
                <w:sz w:val="18"/>
              </w:rPr>
              <w:t>identity</w:t>
            </w:r>
            <w:r>
              <w:rPr>
                <w:spacing w:val="-7"/>
                <w:sz w:val="18"/>
              </w:rPr>
              <w:t> </w:t>
            </w:r>
            <w:r>
              <w:rPr>
                <w:sz w:val="18"/>
              </w:rPr>
              <w:t>(i.e.)</w:t>
            </w:r>
            <w:r>
              <w:rPr>
                <w:spacing w:val="-10"/>
                <w:sz w:val="18"/>
              </w:rPr>
              <w:t> </w:t>
            </w:r>
            <w:r>
              <w:rPr>
                <w:sz w:val="18"/>
              </w:rPr>
              <w:t>11</w:t>
            </w:r>
            <w:r>
              <w:rPr>
                <w:spacing w:val="-8"/>
                <w:sz w:val="18"/>
              </w:rPr>
              <w:t> </w:t>
            </w:r>
            <w:r>
              <w:rPr>
                <w:sz w:val="18"/>
              </w:rPr>
              <w:t>and</w:t>
            </w:r>
            <w:r>
              <w:rPr>
                <w:spacing w:val="-8"/>
                <w:sz w:val="18"/>
              </w:rPr>
              <w:t> </w:t>
            </w:r>
            <w:r>
              <w:rPr>
                <w:sz w:val="18"/>
              </w:rPr>
              <w:t>15 operating in their HPLMN/EHPLMN. UEs</w:t>
            </w:r>
          </w:p>
          <w:p>
            <w:pPr>
              <w:pStyle w:val="TableParagraph"/>
              <w:spacing w:line="240" w:lineRule="auto"/>
              <w:ind w:left="103" w:right="237"/>
              <w:rPr>
                <w:sz w:val="18"/>
              </w:rPr>
            </w:pPr>
            <w:r>
              <w:rPr>
                <w:sz w:val="18"/>
              </w:rPr>
              <w:t>assigned</w:t>
            </w:r>
            <w:r>
              <w:rPr>
                <w:spacing w:val="-10"/>
                <w:sz w:val="18"/>
              </w:rPr>
              <w:t> </w:t>
            </w:r>
            <w:r>
              <w:rPr>
                <w:sz w:val="18"/>
              </w:rPr>
              <w:t>to</w:t>
            </w:r>
            <w:r>
              <w:rPr>
                <w:spacing w:val="-12"/>
                <w:sz w:val="18"/>
              </w:rPr>
              <w:t> </w:t>
            </w:r>
            <w:r>
              <w:rPr>
                <w:sz w:val="18"/>
              </w:rPr>
              <w:t>an</w:t>
            </w:r>
            <w:r>
              <w:rPr>
                <w:spacing w:val="-10"/>
                <w:sz w:val="18"/>
              </w:rPr>
              <w:t> </w:t>
            </w:r>
            <w:r>
              <w:rPr>
                <w:sz w:val="18"/>
              </w:rPr>
              <w:t>Access</w:t>
            </w:r>
            <w:r>
              <w:rPr>
                <w:spacing w:val="-9"/>
                <w:sz w:val="18"/>
              </w:rPr>
              <w:t> </w:t>
            </w:r>
            <w:r>
              <w:rPr>
                <w:sz w:val="18"/>
              </w:rPr>
              <w:t>Identity 0, 1, 2 and 12 to 14 shall behave as if the cell status is "barred" for the registered PLMN or the selected PLMN.</w:t>
            </w:r>
          </w:p>
          <w:p>
            <w:pPr>
              <w:pStyle w:val="TableParagraph"/>
              <w:spacing w:line="187" w:lineRule="exact"/>
              <w:ind w:left="103"/>
              <w:rPr>
                <w:sz w:val="18"/>
              </w:rPr>
            </w:pPr>
            <w:r>
              <w:rPr>
                <w:sz w:val="18"/>
              </w:rPr>
              <w:t>Please</w:t>
            </w:r>
            <w:r>
              <w:rPr>
                <w:spacing w:val="-5"/>
                <w:sz w:val="18"/>
              </w:rPr>
              <w:t> </w:t>
            </w:r>
            <w:r>
              <w:rPr>
                <w:sz w:val="18"/>
              </w:rPr>
              <w:t>refer</w:t>
            </w:r>
            <w:r>
              <w:rPr>
                <w:spacing w:val="-3"/>
                <w:sz w:val="18"/>
              </w:rPr>
              <w:t> </w:t>
            </w:r>
            <w:r>
              <w:rPr>
                <w:sz w:val="18"/>
              </w:rPr>
              <w:t>to</w:t>
            </w:r>
            <w:r>
              <w:rPr>
                <w:spacing w:val="-2"/>
                <w:sz w:val="18"/>
              </w:rPr>
              <w:t> </w:t>
            </w:r>
            <w:r>
              <w:rPr>
                <w:sz w:val="18"/>
              </w:rPr>
              <w:t>TS</w:t>
            </w:r>
            <w:r>
              <w:rPr>
                <w:spacing w:val="-3"/>
                <w:sz w:val="18"/>
              </w:rPr>
              <w:t> </w:t>
            </w:r>
            <w:r>
              <w:rPr>
                <w:sz w:val="18"/>
              </w:rPr>
              <w:t>38.331</w:t>
            </w:r>
            <w:r>
              <w:rPr>
                <w:spacing w:val="-3"/>
                <w:sz w:val="18"/>
              </w:rPr>
              <w:t> </w:t>
            </w:r>
            <w:r>
              <w:rPr>
                <w:spacing w:val="-2"/>
                <w:sz w:val="18"/>
              </w:rPr>
              <w:t>[22].</w:t>
            </w:r>
          </w:p>
        </w:tc>
      </w:tr>
      <w:tr>
        <w:trPr>
          <w:trHeight w:val="830" w:hRule="atLeast"/>
        </w:trPr>
        <w:tc>
          <w:tcPr>
            <w:tcW w:w="1256" w:type="dxa"/>
          </w:tcPr>
          <w:p>
            <w:pPr>
              <w:pStyle w:val="TableParagraph"/>
              <w:spacing w:line="240" w:lineRule="auto" w:before="1"/>
              <w:rPr>
                <w:sz w:val="18"/>
              </w:rPr>
            </w:pPr>
            <w:r>
              <w:rPr>
                <w:spacing w:val="-5"/>
                <w:sz w:val="18"/>
              </w:rPr>
              <w:t>39</w:t>
            </w:r>
          </w:p>
        </w:tc>
        <w:tc>
          <w:tcPr>
            <w:tcW w:w="2341" w:type="dxa"/>
          </w:tcPr>
          <w:p>
            <w:pPr>
              <w:pStyle w:val="TableParagraph"/>
              <w:spacing w:line="207" w:lineRule="exact" w:before="1"/>
              <w:ind w:left="1060"/>
              <w:rPr>
                <w:sz w:val="18"/>
              </w:rPr>
            </w:pPr>
            <w:r>
              <w:rPr>
                <w:spacing w:val="-5"/>
                <w:sz w:val="18"/>
              </w:rPr>
              <w:t>&gt;&gt;</w:t>
            </w:r>
          </w:p>
          <w:p>
            <w:pPr>
              <w:pStyle w:val="TableParagraph"/>
              <w:spacing w:line="240" w:lineRule="auto"/>
              <w:ind w:left="960"/>
              <w:rPr>
                <w:sz w:val="18"/>
              </w:rPr>
            </w:pPr>
            <w:r>
              <w:rPr>
                <w:spacing w:val="-2"/>
                <w:sz w:val="18"/>
              </w:rPr>
              <w:t>cellReservedFo rOtherUse</w:t>
            </w:r>
          </w:p>
        </w:tc>
        <w:tc>
          <w:tcPr>
            <w:tcW w:w="1350" w:type="dxa"/>
          </w:tcPr>
          <w:p>
            <w:pPr>
              <w:pStyle w:val="TableParagraph"/>
              <w:spacing w:line="240" w:lineRule="auto"/>
              <w:ind w:left="0"/>
              <w:rPr>
                <w:rFonts w:ascii="Times New Roman"/>
                <w:sz w:val="18"/>
              </w:rPr>
            </w:pPr>
          </w:p>
        </w:tc>
        <w:tc>
          <w:tcPr>
            <w:tcW w:w="901" w:type="dxa"/>
          </w:tcPr>
          <w:p>
            <w:pPr>
              <w:pStyle w:val="TableParagraph"/>
              <w:spacing w:line="240" w:lineRule="auto"/>
              <w:ind w:left="0"/>
              <w:rPr>
                <w:rFonts w:ascii="Times New Roman"/>
                <w:sz w:val="18"/>
              </w:rPr>
            </w:pPr>
          </w:p>
        </w:tc>
        <w:tc>
          <w:tcPr>
            <w:tcW w:w="1533" w:type="dxa"/>
          </w:tcPr>
          <w:p>
            <w:pPr>
              <w:pStyle w:val="TableParagraph"/>
              <w:spacing w:line="240" w:lineRule="auto"/>
              <w:ind w:left="0"/>
              <w:rPr>
                <w:rFonts w:ascii="Times New Roman"/>
                <w:sz w:val="18"/>
              </w:rPr>
            </w:pPr>
          </w:p>
        </w:tc>
        <w:tc>
          <w:tcPr>
            <w:tcW w:w="2824" w:type="dxa"/>
          </w:tcPr>
          <w:p>
            <w:pPr>
              <w:pStyle w:val="TableParagraph"/>
              <w:ind w:left="103" w:right="237"/>
              <w:rPr>
                <w:sz w:val="18"/>
              </w:rPr>
            </w:pPr>
            <w:r>
              <w:rPr>
                <w:sz w:val="18"/>
              </w:rPr>
              <w:t>Indicated in SIB1 message, applicable to all PLMNs indicated</w:t>
            </w:r>
            <w:r>
              <w:rPr>
                <w:spacing w:val="-10"/>
                <w:sz w:val="18"/>
              </w:rPr>
              <w:t> </w:t>
            </w:r>
            <w:r>
              <w:rPr>
                <w:sz w:val="18"/>
              </w:rPr>
              <w:t>in</w:t>
            </w:r>
            <w:r>
              <w:rPr>
                <w:spacing w:val="-10"/>
                <w:sz w:val="18"/>
              </w:rPr>
              <w:t> </w:t>
            </w:r>
            <w:r>
              <w:rPr>
                <w:sz w:val="18"/>
              </w:rPr>
              <w:t>SIB1.</w:t>
            </w:r>
            <w:r>
              <w:rPr>
                <w:spacing w:val="-10"/>
                <w:sz w:val="18"/>
              </w:rPr>
              <w:t> </w:t>
            </w:r>
            <w:r>
              <w:rPr>
                <w:sz w:val="18"/>
              </w:rPr>
              <w:t>Please</w:t>
            </w:r>
            <w:r>
              <w:rPr>
                <w:spacing w:val="-10"/>
                <w:sz w:val="18"/>
              </w:rPr>
              <w:t> </w:t>
            </w:r>
            <w:r>
              <w:rPr>
                <w:sz w:val="18"/>
              </w:rPr>
              <w:t>refer to TS 38.331 [22].</w:t>
            </w:r>
          </w:p>
        </w:tc>
      </w:tr>
    </w:tbl>
    <w:p>
      <w:pPr>
        <w:pStyle w:val="BodyText"/>
        <w:spacing w:before="252"/>
        <w:rPr>
          <w:sz w:val="24"/>
        </w:rPr>
      </w:pPr>
    </w:p>
    <w:p>
      <w:pPr>
        <w:pStyle w:val="Heading4"/>
        <w:numPr>
          <w:ilvl w:val="3"/>
          <w:numId w:val="26"/>
        </w:numPr>
        <w:tabs>
          <w:tab w:pos="1505" w:val="left" w:leader="none"/>
        </w:tabs>
        <w:spacing w:line="240" w:lineRule="auto" w:before="1" w:after="0"/>
        <w:ind w:left="1505" w:right="0" w:hanging="1132"/>
        <w:jc w:val="left"/>
      </w:pPr>
      <w:r>
        <w:rPr/>
        <w:t>RRC</w:t>
      </w:r>
      <w:r>
        <w:rPr>
          <w:spacing w:val="-7"/>
        </w:rPr>
        <w:t> </w:t>
      </w:r>
      <w:r>
        <w:rPr/>
        <w:t>Connection</w:t>
      </w:r>
      <w:r>
        <w:rPr>
          <w:spacing w:val="-7"/>
        </w:rPr>
        <w:t> </w:t>
      </w:r>
      <w:r>
        <w:rPr/>
        <w:t>Release</w:t>
      </w:r>
      <w:r>
        <w:rPr>
          <w:spacing w:val="-7"/>
        </w:rPr>
        <w:t> </w:t>
      </w:r>
      <w:r>
        <w:rPr>
          <w:spacing w:val="-2"/>
        </w:rPr>
        <w:t>Control</w:t>
      </w:r>
    </w:p>
    <w:p>
      <w:pPr>
        <w:pStyle w:val="BodyText"/>
        <w:spacing w:before="180"/>
        <w:ind w:left="373" w:right="761"/>
      </w:pPr>
      <w:r>
        <w:rPr/>
        <w:t>Upon receiving the </w:t>
      </w:r>
      <w:r>
        <w:rPr>
          <w:i/>
        </w:rPr>
        <w:t>RIC Control Request </w:t>
      </w:r>
      <w:r>
        <w:rPr/>
        <w:t>message, the E2 node shall invoke procedures related to RRC Connection Release</w:t>
      </w:r>
      <w:r>
        <w:rPr>
          <w:spacing w:val="-2"/>
        </w:rPr>
        <w:t> </w:t>
      </w:r>
      <w:r>
        <w:rPr/>
        <w:t>control,</w:t>
      </w:r>
      <w:r>
        <w:rPr>
          <w:spacing w:val="-2"/>
        </w:rPr>
        <w:t> </w:t>
      </w:r>
      <w:r>
        <w:rPr/>
        <w:t>such</w:t>
      </w:r>
      <w:r>
        <w:rPr>
          <w:spacing w:val="-1"/>
        </w:rPr>
        <w:t> </w:t>
      </w:r>
      <w:r>
        <w:rPr/>
        <w:t>as </w:t>
      </w:r>
      <w:r>
        <w:rPr>
          <w:i/>
        </w:rPr>
        <w:t>RRC</w:t>
      </w:r>
      <w:r>
        <w:rPr>
          <w:i/>
          <w:spacing w:val="-3"/>
        </w:rPr>
        <w:t> </w:t>
      </w:r>
      <w:r>
        <w:rPr>
          <w:i/>
        </w:rPr>
        <w:t>Message</w:t>
      </w:r>
      <w:r>
        <w:rPr>
          <w:i/>
          <w:spacing w:val="-2"/>
        </w:rPr>
        <w:t> </w:t>
      </w:r>
      <w:r>
        <w:rPr>
          <w:i/>
        </w:rPr>
        <w:t>Transfer</w:t>
      </w:r>
      <w:r>
        <w:rPr/>
        <w:t>,</w:t>
      </w:r>
      <w:r>
        <w:rPr>
          <w:spacing w:val="-2"/>
        </w:rPr>
        <w:t> </w:t>
      </w:r>
      <w:r>
        <w:rPr/>
        <w:t>etc.</w:t>
      </w:r>
      <w:r>
        <w:rPr>
          <w:spacing w:val="-1"/>
        </w:rPr>
        <w:t> </w:t>
      </w:r>
      <w:r>
        <w:rPr/>
        <w:t>and</w:t>
      </w:r>
      <w:r>
        <w:rPr>
          <w:spacing w:val="-1"/>
        </w:rPr>
        <w:t> </w:t>
      </w:r>
      <w:r>
        <w:rPr/>
        <w:t>include</w:t>
      </w:r>
      <w:r>
        <w:rPr>
          <w:spacing w:val="-2"/>
        </w:rPr>
        <w:t> </w:t>
      </w:r>
      <w:r>
        <w:rPr/>
        <w:t>the</w:t>
      </w:r>
      <w:r>
        <w:rPr>
          <w:spacing w:val="-2"/>
        </w:rPr>
        <w:t> </w:t>
      </w:r>
      <w:r>
        <w:rPr/>
        <w:t>IEs</w:t>
      </w:r>
      <w:r>
        <w:rPr>
          <w:spacing w:val="-3"/>
        </w:rPr>
        <w:t> </w:t>
      </w:r>
      <w:r>
        <w:rPr/>
        <w:t>corresponding</w:t>
      </w:r>
      <w:r>
        <w:rPr>
          <w:spacing w:val="-3"/>
        </w:rPr>
        <w:t> </w:t>
      </w:r>
      <w:r>
        <w:rPr/>
        <w:t>to</w:t>
      </w:r>
      <w:r>
        <w:rPr>
          <w:spacing w:val="-4"/>
        </w:rPr>
        <w:t> </w:t>
      </w:r>
      <w:r>
        <w:rPr/>
        <w:t>one</w:t>
      </w:r>
      <w:r>
        <w:rPr>
          <w:spacing w:val="-2"/>
        </w:rPr>
        <w:t> </w:t>
      </w:r>
      <w:r>
        <w:rPr/>
        <w:t>or</w:t>
      </w:r>
      <w:r>
        <w:rPr>
          <w:spacing w:val="-4"/>
        </w:rPr>
        <w:t> </w:t>
      </w:r>
      <w:r>
        <w:rPr/>
        <w:t>more</w:t>
      </w:r>
      <w:r>
        <w:rPr>
          <w:spacing w:val="-4"/>
        </w:rPr>
        <w:t> </w:t>
      </w:r>
      <w:r>
        <w:rPr/>
        <w:t>of</w:t>
      </w:r>
      <w:r>
        <w:rPr>
          <w:spacing w:val="-4"/>
        </w:rPr>
        <w:t> </w:t>
      </w:r>
      <w:r>
        <w:rPr/>
        <w:t>parameters described below in the related interface messages.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43"/>
        <w:gridCol w:w="1347"/>
        <w:gridCol w:w="903"/>
        <w:gridCol w:w="1720"/>
        <w:gridCol w:w="234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343" w:type="dxa"/>
          </w:tcPr>
          <w:p>
            <w:pPr>
              <w:pStyle w:val="TableParagraph"/>
              <w:ind w:left="0" w:right="497"/>
              <w:jc w:val="right"/>
              <w:rPr>
                <w:b/>
                <w:sz w:val="18"/>
              </w:rPr>
            </w:pPr>
            <w:r>
              <w:rPr>
                <w:b/>
                <w:sz w:val="18"/>
              </w:rPr>
              <w:t>RAN</w:t>
            </w:r>
            <w:r>
              <w:rPr>
                <w:b/>
                <w:spacing w:val="-5"/>
                <w:sz w:val="18"/>
              </w:rPr>
              <w:t> </w:t>
            </w:r>
            <w:r>
              <w:rPr>
                <w:b/>
                <w:spacing w:val="-2"/>
                <w:sz w:val="18"/>
              </w:rPr>
              <w:t>Parameter</w:t>
            </w:r>
          </w:p>
        </w:tc>
        <w:tc>
          <w:tcPr>
            <w:tcW w:w="1347" w:type="dxa"/>
          </w:tcPr>
          <w:p>
            <w:pPr>
              <w:pStyle w:val="TableParagraph"/>
              <w:ind w:left="7"/>
              <w:jc w:val="center"/>
              <w:rPr>
                <w:b/>
                <w:sz w:val="18"/>
              </w:rPr>
            </w:pPr>
            <w:r>
              <w:rPr>
                <w:b/>
                <w:spacing w:val="-5"/>
                <w:sz w:val="18"/>
              </w:rPr>
              <w:t>RAN</w:t>
            </w:r>
          </w:p>
          <w:p>
            <w:pPr>
              <w:pStyle w:val="TableParagraph"/>
              <w:spacing w:line="208" w:lineRule="exact"/>
              <w:ind w:left="197" w:right="18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3" w:type="dxa"/>
          </w:tcPr>
          <w:p>
            <w:pPr>
              <w:pStyle w:val="TableParagraph"/>
              <w:spacing w:line="240" w:lineRule="auto"/>
              <w:ind w:left="266" w:right="252" w:firstLine="19"/>
              <w:rPr>
                <w:b/>
                <w:sz w:val="18"/>
              </w:rPr>
            </w:pPr>
            <w:r>
              <w:rPr>
                <w:b/>
                <w:spacing w:val="-4"/>
                <w:sz w:val="18"/>
              </w:rPr>
              <w:t>Key Flag</w:t>
            </w:r>
          </w:p>
        </w:tc>
        <w:tc>
          <w:tcPr>
            <w:tcW w:w="1720" w:type="dxa"/>
          </w:tcPr>
          <w:p>
            <w:pPr>
              <w:pStyle w:val="TableParagraph"/>
              <w:spacing w:line="240" w:lineRule="auto"/>
              <w:ind w:left="443" w:right="187" w:hanging="248"/>
              <w:rPr>
                <w:b/>
                <w:sz w:val="18"/>
              </w:rPr>
            </w:pPr>
            <w:r>
              <w:rPr>
                <w:b/>
                <w:sz w:val="18"/>
              </w:rPr>
              <w:t>RAN</w:t>
            </w:r>
            <w:r>
              <w:rPr>
                <w:b/>
                <w:spacing w:val="-13"/>
                <w:sz w:val="18"/>
              </w:rPr>
              <w:t> </w:t>
            </w:r>
            <w:r>
              <w:rPr>
                <w:b/>
                <w:sz w:val="18"/>
              </w:rPr>
              <w:t>Parameter </w:t>
            </w:r>
            <w:r>
              <w:rPr>
                <w:b/>
                <w:spacing w:val="-2"/>
                <w:sz w:val="18"/>
              </w:rPr>
              <w:t>Definition</w:t>
            </w:r>
          </w:p>
        </w:tc>
        <w:tc>
          <w:tcPr>
            <w:tcW w:w="2349" w:type="dxa"/>
          </w:tcPr>
          <w:p>
            <w:pPr>
              <w:pStyle w:val="TableParagraph"/>
              <w:ind w:left="200"/>
              <w:rPr>
                <w:b/>
                <w:sz w:val="18"/>
              </w:rPr>
            </w:pPr>
            <w:r>
              <w:rPr>
                <w:b/>
                <w:sz w:val="18"/>
              </w:rPr>
              <w:t>Semantics</w:t>
            </w:r>
            <w:r>
              <w:rPr>
                <w:b/>
                <w:spacing w:val="-3"/>
                <w:sz w:val="18"/>
              </w:rPr>
              <w:t> </w:t>
            </w:r>
            <w:r>
              <w:rPr>
                <w:b/>
                <w:spacing w:val="-2"/>
                <w:sz w:val="18"/>
              </w:rPr>
              <w:t>Description</w:t>
            </w:r>
          </w:p>
        </w:tc>
      </w:tr>
      <w:tr>
        <w:trPr>
          <w:trHeight w:val="419" w:hRule="atLeast"/>
        </w:trPr>
        <w:tc>
          <w:tcPr>
            <w:tcW w:w="1164" w:type="dxa"/>
          </w:tcPr>
          <w:p>
            <w:pPr>
              <w:pStyle w:val="TableParagraph"/>
              <w:spacing w:line="205" w:lineRule="exact"/>
              <w:rPr>
                <w:sz w:val="18"/>
              </w:rPr>
            </w:pPr>
            <w:r>
              <w:rPr>
                <w:spacing w:val="-10"/>
                <w:sz w:val="18"/>
              </w:rPr>
              <w:t>1</w:t>
            </w:r>
          </w:p>
        </w:tc>
        <w:tc>
          <w:tcPr>
            <w:tcW w:w="2343" w:type="dxa"/>
          </w:tcPr>
          <w:p>
            <w:pPr>
              <w:pStyle w:val="TableParagraph"/>
              <w:ind w:right="597"/>
              <w:rPr>
                <w:sz w:val="18"/>
              </w:rPr>
            </w:pPr>
            <w:r>
              <w:rPr>
                <w:sz w:val="18"/>
              </w:rPr>
              <w:t>CHOICE</w:t>
            </w:r>
            <w:r>
              <w:rPr>
                <w:spacing w:val="-13"/>
                <w:sz w:val="18"/>
              </w:rPr>
              <w:t> </w:t>
            </w:r>
            <w:r>
              <w:rPr>
                <w:sz w:val="18"/>
              </w:rPr>
              <w:t>Redirected Carrier Info</w:t>
            </w:r>
          </w:p>
        </w:tc>
        <w:tc>
          <w:tcPr>
            <w:tcW w:w="1347" w:type="dxa"/>
          </w:tcPr>
          <w:p>
            <w:pPr>
              <w:pStyle w:val="TableParagraph"/>
              <w:spacing w:line="205" w:lineRule="exact"/>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Pr>
                <w:sz w:val="18"/>
              </w:rPr>
            </w:pPr>
            <w:r>
              <w:rPr>
                <w:i/>
                <w:sz w:val="18"/>
              </w:rPr>
              <w:t>redirectedCarrierInfo</w:t>
            </w:r>
            <w:r>
              <w:rPr>
                <w:i/>
                <w:spacing w:val="-15"/>
                <w:sz w:val="18"/>
              </w:rPr>
              <w:t> </w:t>
            </w:r>
            <w:r>
              <w:rPr>
                <w:sz w:val="18"/>
              </w:rPr>
              <w:t>IE</w:t>
            </w:r>
            <w:r>
              <w:rPr>
                <w:spacing w:val="-12"/>
                <w:sz w:val="18"/>
              </w:rPr>
              <w:t> </w:t>
            </w:r>
            <w:r>
              <w:rPr>
                <w:sz w:val="18"/>
              </w:rPr>
              <w:t>in TS 36.331 [23]</w:t>
            </w:r>
          </w:p>
        </w:tc>
      </w:tr>
      <w:tr>
        <w:trPr>
          <w:trHeight w:val="417" w:hRule="atLeast"/>
        </w:trPr>
        <w:tc>
          <w:tcPr>
            <w:tcW w:w="1164" w:type="dxa"/>
          </w:tcPr>
          <w:p>
            <w:pPr>
              <w:pStyle w:val="TableParagraph"/>
              <w:rPr>
                <w:sz w:val="18"/>
              </w:rPr>
            </w:pPr>
            <w:r>
              <w:rPr>
                <w:spacing w:val="-10"/>
                <w:sz w:val="18"/>
              </w:rPr>
              <w:t>2</w:t>
            </w:r>
          </w:p>
        </w:tc>
        <w:tc>
          <w:tcPr>
            <w:tcW w:w="2343" w:type="dxa"/>
          </w:tcPr>
          <w:p>
            <w:pPr>
              <w:pStyle w:val="TableParagraph"/>
              <w:rPr>
                <w:sz w:val="18"/>
              </w:rPr>
            </w:pPr>
            <w:r>
              <w:rPr>
                <w:spacing w:val="-2"/>
                <w:sz w:val="18"/>
              </w:rPr>
              <w:t>&gt;E-</w:t>
            </w:r>
            <w:r>
              <w:rPr>
                <w:spacing w:val="-4"/>
                <w:sz w:val="18"/>
              </w:rPr>
              <w:t>UTRA</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ind w:left="107"/>
              <w:rPr>
                <w:sz w:val="18"/>
              </w:rPr>
            </w:pPr>
            <w:r>
              <w:rPr>
                <w:i/>
                <w:sz w:val="18"/>
              </w:rPr>
              <w:t>eutra </w:t>
            </w:r>
            <w:r>
              <w:rPr>
                <w:sz w:val="18"/>
              </w:rPr>
              <w:t>IE</w:t>
            </w:r>
            <w:r>
              <w:rPr>
                <w:spacing w:val="-3"/>
                <w:sz w:val="18"/>
              </w:rPr>
              <w:t> </w:t>
            </w:r>
            <w:r>
              <w:rPr>
                <w:sz w:val="18"/>
              </w:rPr>
              <w:t>in</w:t>
            </w:r>
            <w:r>
              <w:rPr>
                <w:spacing w:val="1"/>
                <w:sz w:val="18"/>
              </w:rPr>
              <w:t> </w:t>
            </w:r>
            <w:r>
              <w:rPr>
                <w:spacing w:val="-5"/>
                <w:sz w:val="18"/>
              </w:rPr>
              <w:t>TS</w:t>
            </w:r>
          </w:p>
          <w:p>
            <w:pPr>
              <w:pStyle w:val="TableParagraph"/>
              <w:spacing w:line="192"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40" w:lineRule="auto" w:before="1"/>
              <w:rPr>
                <w:sz w:val="18"/>
              </w:rPr>
            </w:pPr>
            <w:r>
              <w:rPr>
                <w:spacing w:val="-10"/>
                <w:sz w:val="18"/>
              </w:rPr>
              <w:t>3</w:t>
            </w:r>
          </w:p>
        </w:tc>
        <w:tc>
          <w:tcPr>
            <w:tcW w:w="2343" w:type="dxa"/>
          </w:tcPr>
          <w:p>
            <w:pPr>
              <w:pStyle w:val="TableParagraph"/>
              <w:spacing w:line="240" w:lineRule="auto" w:before="1"/>
              <w:ind w:left="391"/>
              <w:rPr>
                <w:sz w:val="18"/>
              </w:rPr>
            </w:pPr>
            <w:r>
              <w:rPr>
                <w:spacing w:val="-2"/>
                <w:sz w:val="18"/>
              </w:rPr>
              <w:t>&gt;&gt;EARFCN</w:t>
            </w:r>
          </w:p>
        </w:tc>
        <w:tc>
          <w:tcPr>
            <w:tcW w:w="1347" w:type="dxa"/>
          </w:tcPr>
          <w:p>
            <w:pPr>
              <w:pStyle w:val="TableParagraph"/>
              <w:spacing w:line="240" w:lineRule="auto" w:before="1"/>
              <w:rPr>
                <w:sz w:val="18"/>
              </w:rPr>
            </w:pPr>
            <w:r>
              <w:rPr>
                <w:spacing w:val="-2"/>
                <w:sz w:val="18"/>
              </w:rPr>
              <w:t>ELEMENT</w:t>
            </w:r>
          </w:p>
        </w:tc>
        <w:tc>
          <w:tcPr>
            <w:tcW w:w="903" w:type="dxa"/>
          </w:tcPr>
          <w:p>
            <w:pPr>
              <w:pStyle w:val="TableParagraph"/>
              <w:spacing w:line="240" w:lineRule="auto" w:before="1"/>
              <w:ind w:left="9"/>
              <w:jc w:val="center"/>
              <w:rPr>
                <w:sz w:val="18"/>
              </w:rPr>
            </w:pPr>
            <w:r>
              <w:rPr>
                <w:spacing w:val="-2"/>
                <w:sz w:val="18"/>
              </w:rPr>
              <w:t>FALSE</w:t>
            </w:r>
          </w:p>
        </w:tc>
        <w:tc>
          <w:tcPr>
            <w:tcW w:w="1720" w:type="dxa"/>
          </w:tcPr>
          <w:p>
            <w:pPr>
              <w:pStyle w:val="TableParagraph"/>
              <w:spacing w:line="207" w:lineRule="exact" w:before="1"/>
              <w:ind w:left="107"/>
              <w:rPr>
                <w:i/>
                <w:sz w:val="18"/>
              </w:rPr>
            </w:pPr>
            <w:r>
              <w:rPr>
                <w:i/>
                <w:spacing w:val="-2"/>
                <w:sz w:val="18"/>
              </w:rPr>
              <w:t>ARFCN-</w:t>
            </w:r>
          </w:p>
          <w:p>
            <w:pPr>
              <w:pStyle w:val="TableParagraph"/>
              <w:ind w:left="107"/>
              <w:rPr>
                <w:sz w:val="18"/>
              </w:rPr>
            </w:pPr>
            <w:r>
              <w:rPr>
                <w:i/>
                <w:sz w:val="18"/>
              </w:rPr>
              <w:t>ValueEUTRA</w:t>
            </w:r>
            <w:r>
              <w:rPr>
                <w:i/>
                <w:spacing w:val="-15"/>
                <w:sz w:val="18"/>
              </w:rPr>
              <w:t> </w:t>
            </w:r>
            <w:r>
              <w:rPr>
                <w:sz w:val="18"/>
              </w:rPr>
              <w:t>IE</w:t>
            </w:r>
            <w:r>
              <w:rPr>
                <w:spacing w:val="-12"/>
                <w:sz w:val="18"/>
              </w:rPr>
              <w:t> </w:t>
            </w:r>
            <w:r>
              <w:rPr>
                <w:sz w:val="18"/>
              </w:rPr>
              <w:t>in TS 36.331 [23]</w:t>
            </w:r>
          </w:p>
        </w:tc>
        <w:tc>
          <w:tcPr>
            <w:tcW w:w="2349"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rPr>
                <w:sz w:val="18"/>
              </w:rPr>
            </w:pPr>
            <w:r>
              <w:rPr>
                <w:spacing w:val="-10"/>
                <w:sz w:val="18"/>
              </w:rPr>
              <w:t>4</w:t>
            </w:r>
          </w:p>
        </w:tc>
        <w:tc>
          <w:tcPr>
            <w:tcW w:w="2343" w:type="dxa"/>
          </w:tcPr>
          <w:p>
            <w:pPr>
              <w:pStyle w:val="TableParagraph"/>
              <w:rPr>
                <w:sz w:val="18"/>
              </w:rPr>
            </w:pPr>
            <w:r>
              <w:rPr>
                <w:spacing w:val="-5"/>
                <w:sz w:val="18"/>
              </w:rPr>
              <w:t>&gt;NR</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ind w:left="107"/>
              <w:rPr>
                <w:sz w:val="18"/>
              </w:rPr>
            </w:pPr>
            <w:r>
              <w:rPr>
                <w:i/>
                <w:sz w:val="18"/>
              </w:rPr>
              <w:t>nr-r15 </w:t>
            </w:r>
            <w:r>
              <w:rPr>
                <w:sz w:val="18"/>
              </w:rPr>
              <w:t>IE</w:t>
            </w:r>
            <w:r>
              <w:rPr>
                <w:spacing w:val="-3"/>
                <w:sz w:val="18"/>
              </w:rPr>
              <w:t> </w:t>
            </w:r>
            <w:r>
              <w:rPr>
                <w:sz w:val="18"/>
              </w:rPr>
              <w:t>in </w:t>
            </w:r>
            <w:r>
              <w:rPr>
                <w:spacing w:val="-5"/>
                <w:sz w:val="18"/>
              </w:rPr>
              <w:t>TS</w:t>
            </w:r>
          </w:p>
          <w:p>
            <w:pPr>
              <w:pStyle w:val="TableParagraph"/>
              <w:spacing w:line="192" w:lineRule="exact" w:before="2"/>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rPr>
                <w:sz w:val="18"/>
              </w:rPr>
            </w:pPr>
            <w:r>
              <w:rPr>
                <w:spacing w:val="-10"/>
                <w:sz w:val="18"/>
              </w:rPr>
              <w:t>5</w:t>
            </w:r>
          </w:p>
        </w:tc>
        <w:tc>
          <w:tcPr>
            <w:tcW w:w="2343" w:type="dxa"/>
          </w:tcPr>
          <w:p>
            <w:pPr>
              <w:pStyle w:val="TableParagraph"/>
              <w:ind w:left="0" w:right="517"/>
              <w:jc w:val="right"/>
              <w:rPr>
                <w:sz w:val="18"/>
              </w:rPr>
            </w:pPr>
            <w:r>
              <w:rPr>
                <w:sz w:val="18"/>
              </w:rPr>
              <w:t>&gt;&gt;Carrier</w:t>
            </w:r>
            <w:r>
              <w:rPr>
                <w:spacing w:val="-10"/>
                <w:sz w:val="18"/>
              </w:rPr>
              <w:t> </w:t>
            </w:r>
            <w:r>
              <w:rPr>
                <w:sz w:val="18"/>
              </w:rPr>
              <w:t>Info</w:t>
            </w:r>
            <w:r>
              <w:rPr>
                <w:spacing w:val="-5"/>
                <w:sz w:val="18"/>
              </w:rPr>
              <w:t> NR</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Pr>
                <w:sz w:val="18"/>
              </w:rPr>
            </w:pPr>
            <w:r>
              <w:rPr>
                <w:i/>
                <w:sz w:val="18"/>
              </w:rPr>
              <w:t>CarrierInfoNR-r15</w:t>
            </w:r>
            <w:r>
              <w:rPr>
                <w:i/>
                <w:spacing w:val="-6"/>
                <w:sz w:val="18"/>
              </w:rPr>
              <w:t> </w:t>
            </w:r>
            <w:r>
              <w:rPr>
                <w:sz w:val="18"/>
              </w:rPr>
              <w:t>IE</w:t>
            </w:r>
            <w:r>
              <w:rPr>
                <w:spacing w:val="-7"/>
                <w:sz w:val="18"/>
              </w:rPr>
              <w:t> </w:t>
            </w:r>
            <w:r>
              <w:rPr>
                <w:sz w:val="18"/>
              </w:rPr>
              <w:t>in</w:t>
            </w:r>
            <w:r>
              <w:rPr>
                <w:spacing w:val="-5"/>
                <w:sz w:val="18"/>
              </w:rPr>
              <w:t> TS</w:t>
            </w:r>
          </w:p>
          <w:p>
            <w:pPr>
              <w:pStyle w:val="TableParagraph"/>
              <w:spacing w:line="194" w:lineRule="exact"/>
              <w:ind w:left="106"/>
              <w:rPr>
                <w:sz w:val="18"/>
              </w:rPr>
            </w:pPr>
            <w:r>
              <w:rPr>
                <w:sz w:val="18"/>
              </w:rPr>
              <w:t>36.331</w:t>
            </w:r>
            <w:r>
              <w:rPr>
                <w:spacing w:val="-8"/>
                <w:sz w:val="18"/>
              </w:rPr>
              <w:t> </w:t>
            </w:r>
            <w:r>
              <w:rPr>
                <w:spacing w:val="-4"/>
                <w:sz w:val="18"/>
              </w:rPr>
              <w:t>[23]</w:t>
            </w:r>
          </w:p>
        </w:tc>
      </w:tr>
      <w:tr>
        <w:trPr>
          <w:trHeight w:val="621" w:hRule="atLeast"/>
        </w:trPr>
        <w:tc>
          <w:tcPr>
            <w:tcW w:w="1164" w:type="dxa"/>
          </w:tcPr>
          <w:p>
            <w:pPr>
              <w:pStyle w:val="TableParagraph"/>
              <w:rPr>
                <w:sz w:val="18"/>
              </w:rPr>
            </w:pPr>
            <w:r>
              <w:rPr>
                <w:spacing w:val="-10"/>
                <w:sz w:val="18"/>
              </w:rPr>
              <w:t>6</w:t>
            </w:r>
          </w:p>
        </w:tc>
        <w:tc>
          <w:tcPr>
            <w:tcW w:w="2343" w:type="dxa"/>
          </w:tcPr>
          <w:p>
            <w:pPr>
              <w:pStyle w:val="TableParagraph"/>
              <w:spacing w:line="240" w:lineRule="auto"/>
              <w:ind w:left="677" w:right="496"/>
              <w:rPr>
                <w:sz w:val="18"/>
              </w:rPr>
            </w:pPr>
            <w:r>
              <w:rPr>
                <w:spacing w:val="-2"/>
                <w:sz w:val="18"/>
              </w:rPr>
              <w:t>&gt;&gt;&gt;Carrier Frequency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ind w:left="107"/>
              <w:rPr>
                <w:i/>
                <w:sz w:val="18"/>
              </w:rPr>
            </w:pPr>
            <w:r>
              <w:rPr>
                <w:i/>
                <w:spacing w:val="-2"/>
                <w:sz w:val="18"/>
              </w:rPr>
              <w:t>ARFCN-ValueNR-</w:t>
            </w:r>
          </w:p>
          <w:p>
            <w:pPr>
              <w:pStyle w:val="TableParagraph"/>
              <w:ind w:left="107"/>
              <w:rPr>
                <w:sz w:val="18"/>
              </w:rPr>
            </w:pPr>
            <w:r>
              <w:rPr>
                <w:i/>
                <w:sz w:val="18"/>
              </w:rPr>
              <w:t>r15</w:t>
            </w:r>
            <w:r>
              <w:rPr>
                <w:i/>
                <w:spacing w:val="-1"/>
                <w:sz w:val="18"/>
              </w:rPr>
              <w:t> </w:t>
            </w:r>
            <w:r>
              <w:rPr>
                <w:sz w:val="18"/>
              </w:rPr>
              <w:t>IE</w:t>
            </w:r>
            <w:r>
              <w:rPr>
                <w:spacing w:val="-2"/>
                <w:sz w:val="18"/>
              </w:rPr>
              <w:t> </w:t>
            </w:r>
            <w:r>
              <w:rPr>
                <w:sz w:val="18"/>
              </w:rPr>
              <w:t>in </w:t>
            </w:r>
            <w:r>
              <w:rPr>
                <w:spacing w:val="-5"/>
                <w:sz w:val="18"/>
              </w:rPr>
              <w:t>TS</w:t>
            </w:r>
          </w:p>
          <w:p>
            <w:pPr>
              <w:pStyle w:val="TableParagraph"/>
              <w:spacing w:line="190"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7</w:t>
            </w:r>
          </w:p>
        </w:tc>
        <w:tc>
          <w:tcPr>
            <w:tcW w:w="2343" w:type="dxa"/>
          </w:tcPr>
          <w:p>
            <w:pPr>
              <w:pStyle w:val="TableParagraph"/>
              <w:spacing w:line="240" w:lineRule="auto"/>
              <w:ind w:left="677" w:right="496"/>
              <w:rPr>
                <w:sz w:val="18"/>
              </w:rPr>
            </w:pPr>
            <w:r>
              <w:rPr>
                <w:spacing w:val="-2"/>
                <w:sz w:val="18"/>
              </w:rPr>
              <w:t>&gt;&gt;&gt;Subcarrier </w:t>
            </w:r>
            <w:r>
              <w:rPr>
                <w:sz w:val="18"/>
              </w:rPr>
              <w:t>Spacing SSB</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spacing w:line="240" w:lineRule="auto"/>
              <w:ind w:left="107" w:right="148"/>
              <w:rPr>
                <w:sz w:val="18"/>
              </w:rPr>
            </w:pPr>
            <w:r>
              <w:rPr>
                <w:i/>
                <w:spacing w:val="-2"/>
                <w:sz w:val="18"/>
              </w:rPr>
              <w:t>subcarrierSpacing</w:t>
            </w:r>
            <w:r>
              <w:rPr>
                <w:i/>
                <w:spacing w:val="-2"/>
                <w:sz w:val="18"/>
              </w:rPr>
              <w:t> </w:t>
            </w:r>
            <w:r>
              <w:rPr>
                <w:i/>
                <w:sz w:val="18"/>
              </w:rPr>
              <w:t>SSB-r15 </w:t>
            </w:r>
            <w:r>
              <w:rPr>
                <w:sz w:val="18"/>
              </w:rPr>
              <w:t>IE in TS</w:t>
            </w:r>
          </w:p>
          <w:p>
            <w:pPr>
              <w:pStyle w:val="TableParagraph"/>
              <w:spacing w:line="188"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417" w:hRule="atLeast"/>
        </w:trPr>
        <w:tc>
          <w:tcPr>
            <w:tcW w:w="1164" w:type="dxa"/>
          </w:tcPr>
          <w:p>
            <w:pPr>
              <w:pStyle w:val="TableParagraph"/>
              <w:rPr>
                <w:sz w:val="18"/>
              </w:rPr>
            </w:pPr>
            <w:r>
              <w:rPr>
                <w:spacing w:val="-10"/>
                <w:sz w:val="18"/>
              </w:rPr>
              <w:t>8</w:t>
            </w:r>
          </w:p>
        </w:tc>
        <w:tc>
          <w:tcPr>
            <w:tcW w:w="2343" w:type="dxa"/>
          </w:tcPr>
          <w:p>
            <w:pPr>
              <w:pStyle w:val="TableParagraph"/>
              <w:rPr>
                <w:sz w:val="18"/>
              </w:rPr>
            </w:pPr>
            <w:r>
              <w:rPr>
                <w:sz w:val="18"/>
              </w:rPr>
              <w:t>Idle</w:t>
            </w:r>
            <w:r>
              <w:rPr>
                <w:spacing w:val="-13"/>
                <w:sz w:val="18"/>
              </w:rPr>
              <w:t> </w:t>
            </w:r>
            <w:r>
              <w:rPr>
                <w:sz w:val="18"/>
              </w:rPr>
              <w:t>Mode</w:t>
            </w:r>
            <w:r>
              <w:rPr>
                <w:spacing w:val="-12"/>
                <w:sz w:val="18"/>
              </w:rPr>
              <w:t> </w:t>
            </w:r>
            <w:r>
              <w:rPr>
                <w:sz w:val="18"/>
              </w:rPr>
              <w:t>Mobility</w:t>
            </w:r>
            <w:r>
              <w:rPr>
                <w:spacing w:val="-13"/>
                <w:sz w:val="18"/>
              </w:rPr>
              <w:t> </w:t>
            </w:r>
            <w:r>
              <w:rPr>
                <w:sz w:val="18"/>
              </w:rPr>
              <w:t>Control </w:t>
            </w:r>
            <w:r>
              <w:rPr>
                <w:spacing w:val="-4"/>
                <w:sz w:val="18"/>
              </w:rPr>
              <w:t>Info</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ight="99"/>
              <w:rPr>
                <w:sz w:val="18"/>
              </w:rPr>
            </w:pPr>
            <w:r>
              <w:rPr>
                <w:i/>
                <w:spacing w:val="-2"/>
                <w:sz w:val="18"/>
              </w:rPr>
              <w:t>IdleModeMobilityControlInf</w:t>
            </w:r>
            <w:r>
              <w:rPr>
                <w:i/>
                <w:spacing w:val="-2"/>
                <w:sz w:val="18"/>
              </w:rPr>
              <w:t> </w:t>
            </w:r>
            <w:r>
              <w:rPr>
                <w:i/>
                <w:sz w:val="18"/>
              </w:rPr>
              <w:t>o </w:t>
            </w:r>
            <w:r>
              <w:rPr>
                <w:sz w:val="18"/>
              </w:rPr>
              <w:t>IE in TS 36.331 [23]</w:t>
            </w:r>
          </w:p>
        </w:tc>
      </w:tr>
      <w:tr>
        <w:trPr>
          <w:trHeight w:val="419" w:hRule="atLeast"/>
        </w:trPr>
        <w:tc>
          <w:tcPr>
            <w:tcW w:w="1164" w:type="dxa"/>
          </w:tcPr>
          <w:p>
            <w:pPr>
              <w:pStyle w:val="TableParagraph"/>
              <w:rPr>
                <w:sz w:val="18"/>
              </w:rPr>
            </w:pPr>
            <w:r>
              <w:rPr>
                <w:spacing w:val="-10"/>
                <w:sz w:val="18"/>
              </w:rPr>
              <w:t>9</w:t>
            </w:r>
          </w:p>
        </w:tc>
        <w:tc>
          <w:tcPr>
            <w:tcW w:w="2343" w:type="dxa"/>
          </w:tcPr>
          <w:p>
            <w:pPr>
              <w:pStyle w:val="TableParagraph"/>
              <w:spacing w:line="208" w:lineRule="exact"/>
              <w:rPr>
                <w:sz w:val="18"/>
              </w:rPr>
            </w:pPr>
            <w:r>
              <w:rPr>
                <w:sz w:val="18"/>
              </w:rPr>
              <w:t>&gt;Frequency</w:t>
            </w:r>
            <w:r>
              <w:rPr>
                <w:spacing w:val="-12"/>
                <w:sz w:val="18"/>
              </w:rPr>
              <w:t> </w:t>
            </w:r>
            <w:r>
              <w:rPr>
                <w:sz w:val="18"/>
              </w:rPr>
              <w:t>Priority</w:t>
            </w:r>
            <w:r>
              <w:rPr>
                <w:spacing w:val="-12"/>
                <w:sz w:val="18"/>
              </w:rPr>
              <w:t> </w:t>
            </w:r>
            <w:r>
              <w:rPr>
                <w:sz w:val="18"/>
              </w:rPr>
              <w:t>List</w:t>
            </w:r>
            <w:r>
              <w:rPr>
                <w:spacing w:val="-12"/>
                <w:sz w:val="18"/>
              </w:rPr>
              <w:t> </w:t>
            </w:r>
            <w:r>
              <w:rPr>
                <w:sz w:val="18"/>
              </w:rPr>
              <w:t>E- </w:t>
            </w:r>
            <w:r>
              <w:rPr>
                <w:spacing w:val="-4"/>
                <w:sz w:val="18"/>
              </w:rPr>
              <w:t>UTRA</w:t>
            </w:r>
          </w:p>
        </w:tc>
        <w:tc>
          <w:tcPr>
            <w:tcW w:w="1347" w:type="dxa"/>
          </w:tcPr>
          <w:p>
            <w:pPr>
              <w:pStyle w:val="TableParagraph"/>
              <w:rPr>
                <w:sz w:val="18"/>
              </w:rPr>
            </w:pPr>
            <w:r>
              <w:rPr>
                <w:spacing w:val="-4"/>
                <w:sz w:val="18"/>
              </w:rPr>
              <w:t>LIST</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spacing w:line="208" w:lineRule="exact"/>
              <w:ind w:left="106" w:right="185"/>
              <w:rPr>
                <w:sz w:val="18"/>
              </w:rPr>
            </w:pPr>
            <w:r>
              <w:rPr>
                <w:i/>
                <w:sz w:val="18"/>
              </w:rPr>
              <w:t>FreqPriorityListEUTRA</w:t>
            </w:r>
            <w:r>
              <w:rPr>
                <w:i/>
                <w:spacing w:val="-13"/>
                <w:sz w:val="18"/>
              </w:rPr>
              <w:t> </w:t>
            </w:r>
            <w:r>
              <w:rPr>
                <w:sz w:val="18"/>
              </w:rPr>
              <w:t>IE in TS 36.331 [23]</w:t>
            </w:r>
          </w:p>
        </w:tc>
      </w:tr>
      <w:tr>
        <w:trPr>
          <w:trHeight w:val="419" w:hRule="atLeast"/>
        </w:trPr>
        <w:tc>
          <w:tcPr>
            <w:tcW w:w="1164" w:type="dxa"/>
          </w:tcPr>
          <w:p>
            <w:pPr>
              <w:pStyle w:val="TableParagraph"/>
              <w:rPr>
                <w:sz w:val="18"/>
              </w:rPr>
            </w:pPr>
            <w:r>
              <w:rPr>
                <w:spacing w:val="-5"/>
                <w:sz w:val="18"/>
              </w:rPr>
              <w:t>10</w:t>
            </w:r>
          </w:p>
        </w:tc>
        <w:tc>
          <w:tcPr>
            <w:tcW w:w="2343" w:type="dxa"/>
          </w:tcPr>
          <w:p>
            <w:pPr>
              <w:pStyle w:val="TableParagraph"/>
              <w:ind w:left="391" w:right="264"/>
              <w:rPr>
                <w:sz w:val="18"/>
              </w:rPr>
            </w:pPr>
            <w:r>
              <w:rPr>
                <w:sz w:val="18"/>
              </w:rPr>
              <w:t>&gt;&gt;Frequency</w:t>
            </w:r>
            <w:r>
              <w:rPr>
                <w:spacing w:val="-13"/>
                <w:sz w:val="18"/>
              </w:rPr>
              <w:t> </w:t>
            </w:r>
            <w:r>
              <w:rPr>
                <w:sz w:val="18"/>
              </w:rPr>
              <w:t>Priority Item E-UTRA</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ight="99"/>
              <w:rPr>
                <w:sz w:val="18"/>
              </w:rPr>
            </w:pPr>
            <w:r>
              <w:rPr>
                <w:i/>
                <w:sz w:val="18"/>
              </w:rPr>
              <w:t>FreqPriorityEUTRA</w:t>
            </w:r>
            <w:r>
              <w:rPr>
                <w:i/>
                <w:spacing w:val="-15"/>
                <w:sz w:val="18"/>
              </w:rPr>
              <w:t> </w:t>
            </w:r>
            <w:r>
              <w:rPr>
                <w:sz w:val="18"/>
              </w:rPr>
              <w:t>IE</w:t>
            </w:r>
            <w:r>
              <w:rPr>
                <w:spacing w:val="-12"/>
                <w:sz w:val="18"/>
              </w:rPr>
              <w:t> </w:t>
            </w:r>
            <w:r>
              <w:rPr>
                <w:sz w:val="18"/>
              </w:rPr>
              <w:t>in TS 36.331 [23]</w:t>
            </w:r>
          </w:p>
        </w:tc>
      </w:tr>
      <w:tr>
        <w:trPr>
          <w:trHeight w:val="419" w:hRule="atLeast"/>
        </w:trPr>
        <w:tc>
          <w:tcPr>
            <w:tcW w:w="1164" w:type="dxa"/>
          </w:tcPr>
          <w:p>
            <w:pPr>
              <w:pStyle w:val="TableParagraph"/>
              <w:rPr>
                <w:sz w:val="18"/>
              </w:rPr>
            </w:pPr>
            <w:r>
              <w:rPr>
                <w:spacing w:val="-5"/>
                <w:sz w:val="18"/>
              </w:rPr>
              <w:t>11</w:t>
            </w:r>
          </w:p>
        </w:tc>
        <w:tc>
          <w:tcPr>
            <w:tcW w:w="2343" w:type="dxa"/>
          </w:tcPr>
          <w:p>
            <w:pPr>
              <w:pStyle w:val="TableParagraph"/>
              <w:ind w:left="677" w:right="496"/>
              <w:rPr>
                <w:sz w:val="18"/>
              </w:rPr>
            </w:pPr>
            <w:r>
              <w:rPr>
                <w:spacing w:val="-2"/>
                <w:sz w:val="18"/>
              </w:rPr>
              <w:t>&gt;&gt;&gt;Carrier Frequency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ind w:left="107" w:right="148"/>
              <w:rPr>
                <w:sz w:val="18"/>
              </w:rPr>
            </w:pPr>
            <w:r>
              <w:rPr>
                <w:sz w:val="18"/>
              </w:rPr>
              <w:t>carrierFreq</w:t>
            </w:r>
            <w:r>
              <w:rPr>
                <w:spacing w:val="-15"/>
                <w:sz w:val="18"/>
              </w:rPr>
              <w:t> </w:t>
            </w:r>
            <w:r>
              <w:rPr>
                <w:sz w:val="18"/>
              </w:rPr>
              <w:t>IE</w:t>
            </w:r>
            <w:r>
              <w:rPr>
                <w:spacing w:val="-12"/>
                <w:sz w:val="18"/>
              </w:rPr>
              <w:t> </w:t>
            </w:r>
            <w:r>
              <w:rPr>
                <w:sz w:val="18"/>
              </w:rPr>
              <w:t>in TS 38.331 [22]</w:t>
            </w:r>
          </w:p>
        </w:tc>
        <w:tc>
          <w:tcPr>
            <w:tcW w:w="2349"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5"/>
                <w:sz w:val="18"/>
              </w:rPr>
              <w:t>12</w:t>
            </w:r>
          </w:p>
        </w:tc>
        <w:tc>
          <w:tcPr>
            <w:tcW w:w="2343" w:type="dxa"/>
          </w:tcPr>
          <w:p>
            <w:pPr>
              <w:pStyle w:val="TableParagraph"/>
              <w:spacing w:line="240" w:lineRule="auto"/>
              <w:ind w:left="677" w:right="103"/>
              <w:rPr>
                <w:sz w:val="18"/>
              </w:rPr>
            </w:pPr>
            <w:r>
              <w:rPr>
                <w:spacing w:val="-2"/>
                <w:sz w:val="18"/>
              </w:rPr>
              <w:t>&gt;&gt;&gt;Cell </w:t>
            </w:r>
            <w:r>
              <w:rPr>
                <w:sz w:val="18"/>
              </w:rPr>
              <w:t>Reselection</w:t>
            </w:r>
            <w:r>
              <w:rPr>
                <w:spacing w:val="-13"/>
                <w:sz w:val="18"/>
              </w:rPr>
              <w:t> </w:t>
            </w:r>
            <w:r>
              <w:rPr>
                <w:sz w:val="18"/>
              </w:rPr>
              <w:t>Priority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spacing w:line="240" w:lineRule="auto"/>
              <w:ind w:left="107"/>
              <w:rPr>
                <w:sz w:val="18"/>
              </w:rPr>
            </w:pPr>
            <w:r>
              <w:rPr>
                <w:i/>
                <w:spacing w:val="-2"/>
                <w:sz w:val="18"/>
              </w:rPr>
              <w:t>cellReselectionPri</w:t>
            </w:r>
            <w:r>
              <w:rPr>
                <w:i/>
                <w:spacing w:val="-2"/>
                <w:sz w:val="18"/>
              </w:rPr>
              <w:t> </w:t>
            </w:r>
            <w:r>
              <w:rPr>
                <w:i/>
                <w:sz w:val="18"/>
              </w:rPr>
              <w:t>ority </w:t>
            </w:r>
            <w:r>
              <w:rPr>
                <w:sz w:val="18"/>
              </w:rPr>
              <w:t>IE in TS</w:t>
            </w:r>
          </w:p>
          <w:p>
            <w:pPr>
              <w:pStyle w:val="TableParagraph"/>
              <w:spacing w:line="186" w:lineRule="exact"/>
              <w:ind w:left="107"/>
              <w:rPr>
                <w:sz w:val="18"/>
              </w:rPr>
            </w:pPr>
            <w:r>
              <w:rPr>
                <w:sz w:val="18"/>
              </w:rPr>
              <w:t>38.331</w:t>
            </w:r>
            <w:r>
              <w:rPr>
                <w:spacing w:val="-8"/>
                <w:sz w:val="18"/>
              </w:rPr>
              <w:t> </w:t>
            </w:r>
            <w:r>
              <w:rPr>
                <w:spacing w:val="-4"/>
                <w:sz w:val="18"/>
              </w:rPr>
              <w:t>[22]</w:t>
            </w:r>
          </w:p>
        </w:tc>
        <w:tc>
          <w:tcPr>
            <w:tcW w:w="234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40" w:lineRule="auto" w:before="1"/>
              <w:rPr>
                <w:sz w:val="18"/>
              </w:rPr>
            </w:pPr>
            <w:r>
              <w:rPr>
                <w:spacing w:val="-5"/>
                <w:sz w:val="18"/>
              </w:rPr>
              <w:t>13</w:t>
            </w:r>
          </w:p>
        </w:tc>
        <w:tc>
          <w:tcPr>
            <w:tcW w:w="2343" w:type="dxa"/>
          </w:tcPr>
          <w:p>
            <w:pPr>
              <w:pStyle w:val="TableParagraph"/>
              <w:ind w:left="677" w:right="338"/>
              <w:rPr>
                <w:sz w:val="18"/>
              </w:rPr>
            </w:pPr>
            <w:r>
              <w:rPr>
                <w:spacing w:val="-2"/>
                <w:sz w:val="18"/>
              </w:rPr>
              <w:t>&gt;&gt;&gt;Cell </w:t>
            </w:r>
            <w:r>
              <w:rPr>
                <w:sz w:val="18"/>
              </w:rPr>
              <w:t>Reselection</w:t>
            </w:r>
            <w:r>
              <w:rPr>
                <w:spacing w:val="-13"/>
                <w:sz w:val="18"/>
              </w:rPr>
              <w:t> </w:t>
            </w:r>
            <w:r>
              <w:rPr>
                <w:sz w:val="18"/>
              </w:rPr>
              <w:t>Sub </w:t>
            </w:r>
            <w:r>
              <w:rPr>
                <w:spacing w:val="-2"/>
                <w:sz w:val="18"/>
              </w:rPr>
              <w:t>Priority</w:t>
            </w:r>
          </w:p>
        </w:tc>
        <w:tc>
          <w:tcPr>
            <w:tcW w:w="1347" w:type="dxa"/>
          </w:tcPr>
          <w:p>
            <w:pPr>
              <w:pStyle w:val="TableParagraph"/>
              <w:spacing w:line="240" w:lineRule="auto" w:before="1"/>
              <w:rPr>
                <w:sz w:val="18"/>
              </w:rPr>
            </w:pPr>
            <w:r>
              <w:rPr>
                <w:spacing w:val="-2"/>
                <w:sz w:val="18"/>
              </w:rPr>
              <w:t>ELEMENT</w:t>
            </w:r>
          </w:p>
        </w:tc>
        <w:tc>
          <w:tcPr>
            <w:tcW w:w="903" w:type="dxa"/>
          </w:tcPr>
          <w:p>
            <w:pPr>
              <w:pStyle w:val="TableParagraph"/>
              <w:spacing w:line="240" w:lineRule="auto" w:before="1"/>
              <w:ind w:left="9"/>
              <w:jc w:val="center"/>
              <w:rPr>
                <w:sz w:val="18"/>
              </w:rPr>
            </w:pPr>
            <w:r>
              <w:rPr>
                <w:spacing w:val="-2"/>
                <w:sz w:val="18"/>
              </w:rPr>
              <w:t>FALSE</w:t>
            </w:r>
          </w:p>
        </w:tc>
        <w:tc>
          <w:tcPr>
            <w:tcW w:w="1720" w:type="dxa"/>
          </w:tcPr>
          <w:p>
            <w:pPr>
              <w:pStyle w:val="TableParagraph"/>
              <w:spacing w:line="240" w:lineRule="auto" w:before="1"/>
              <w:ind w:left="107"/>
              <w:rPr>
                <w:sz w:val="18"/>
              </w:rPr>
            </w:pPr>
            <w:r>
              <w:rPr>
                <w:i/>
                <w:spacing w:val="-2"/>
                <w:sz w:val="18"/>
              </w:rPr>
              <w:t>cellReselectionSu</w:t>
            </w:r>
            <w:r>
              <w:rPr>
                <w:i/>
                <w:spacing w:val="-2"/>
                <w:sz w:val="18"/>
              </w:rPr>
              <w:t> </w:t>
            </w:r>
            <w:r>
              <w:rPr>
                <w:i/>
                <w:sz w:val="18"/>
              </w:rPr>
              <w:t>bPriority </w:t>
            </w:r>
            <w:r>
              <w:rPr>
                <w:sz w:val="18"/>
              </w:rPr>
              <w:t>IE in TS</w:t>
            </w:r>
          </w:p>
          <w:p>
            <w:pPr>
              <w:pStyle w:val="TableParagraph"/>
              <w:spacing w:line="186" w:lineRule="exact"/>
              <w:ind w:left="107"/>
              <w:rPr>
                <w:sz w:val="18"/>
              </w:rPr>
            </w:pPr>
            <w:r>
              <w:rPr>
                <w:sz w:val="18"/>
              </w:rPr>
              <w:t>38.331</w:t>
            </w:r>
            <w:r>
              <w:rPr>
                <w:spacing w:val="-8"/>
                <w:sz w:val="18"/>
              </w:rPr>
              <w:t> </w:t>
            </w:r>
            <w:r>
              <w:rPr>
                <w:spacing w:val="-4"/>
                <w:sz w:val="18"/>
              </w:rPr>
              <w:t>[22]</w:t>
            </w:r>
          </w:p>
        </w:tc>
        <w:tc>
          <w:tcPr>
            <w:tcW w:w="2349"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spacing w:line="240" w:lineRule="auto" w:before="1"/>
              <w:rPr>
                <w:sz w:val="18"/>
              </w:rPr>
            </w:pPr>
            <w:r>
              <w:rPr>
                <w:spacing w:val="-5"/>
                <w:sz w:val="18"/>
              </w:rPr>
              <w:t>14</w:t>
            </w:r>
          </w:p>
        </w:tc>
        <w:tc>
          <w:tcPr>
            <w:tcW w:w="2343" w:type="dxa"/>
          </w:tcPr>
          <w:p>
            <w:pPr>
              <w:pStyle w:val="TableParagraph"/>
              <w:ind w:right="158"/>
              <w:rPr>
                <w:sz w:val="18"/>
              </w:rPr>
            </w:pPr>
            <w:r>
              <w:rPr>
                <w:sz w:val="18"/>
              </w:rPr>
              <w:t>&gt;Frequency</w:t>
            </w:r>
            <w:r>
              <w:rPr>
                <w:spacing w:val="-15"/>
                <w:sz w:val="18"/>
              </w:rPr>
              <w:t> </w:t>
            </w:r>
            <w:r>
              <w:rPr>
                <w:sz w:val="18"/>
              </w:rPr>
              <w:t>Priority</w:t>
            </w:r>
            <w:r>
              <w:rPr>
                <w:spacing w:val="-12"/>
                <w:sz w:val="18"/>
              </w:rPr>
              <w:t> </w:t>
            </w:r>
            <w:r>
              <w:rPr>
                <w:sz w:val="18"/>
              </w:rPr>
              <w:t>List </w:t>
            </w:r>
            <w:r>
              <w:rPr>
                <w:spacing w:val="-6"/>
                <w:sz w:val="18"/>
              </w:rPr>
              <w:t>NR</w:t>
            </w:r>
          </w:p>
        </w:tc>
        <w:tc>
          <w:tcPr>
            <w:tcW w:w="1347" w:type="dxa"/>
          </w:tcPr>
          <w:p>
            <w:pPr>
              <w:pStyle w:val="TableParagraph"/>
              <w:spacing w:line="240" w:lineRule="auto" w:before="1"/>
              <w:rPr>
                <w:sz w:val="18"/>
              </w:rPr>
            </w:pPr>
            <w:r>
              <w:rPr>
                <w:spacing w:val="-4"/>
                <w:sz w:val="18"/>
              </w:rPr>
              <w:t>LIST</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ight="347"/>
              <w:rPr>
                <w:sz w:val="18"/>
              </w:rPr>
            </w:pPr>
            <w:r>
              <w:rPr>
                <w:i/>
                <w:sz w:val="18"/>
              </w:rPr>
              <w:t>FreqPriorityListNR</w:t>
            </w:r>
            <w:r>
              <w:rPr>
                <w:i/>
                <w:spacing w:val="-15"/>
                <w:sz w:val="18"/>
              </w:rPr>
              <w:t> </w:t>
            </w:r>
            <w:r>
              <w:rPr>
                <w:sz w:val="18"/>
              </w:rPr>
              <w:t>IE</w:t>
            </w:r>
            <w:r>
              <w:rPr>
                <w:spacing w:val="-12"/>
                <w:sz w:val="18"/>
              </w:rPr>
              <w:t> </w:t>
            </w:r>
            <w:r>
              <w:rPr>
                <w:sz w:val="18"/>
              </w:rPr>
              <w:t>in TS 38.331 [22]</w:t>
            </w:r>
          </w:p>
        </w:tc>
      </w:tr>
      <w:tr>
        <w:trPr>
          <w:trHeight w:val="419" w:hRule="atLeast"/>
        </w:trPr>
        <w:tc>
          <w:tcPr>
            <w:tcW w:w="1164" w:type="dxa"/>
          </w:tcPr>
          <w:p>
            <w:pPr>
              <w:pStyle w:val="TableParagraph"/>
              <w:rPr>
                <w:sz w:val="18"/>
              </w:rPr>
            </w:pPr>
            <w:r>
              <w:rPr>
                <w:spacing w:val="-5"/>
                <w:sz w:val="18"/>
              </w:rPr>
              <w:t>15</w:t>
            </w:r>
          </w:p>
        </w:tc>
        <w:tc>
          <w:tcPr>
            <w:tcW w:w="2343" w:type="dxa"/>
          </w:tcPr>
          <w:p>
            <w:pPr>
              <w:pStyle w:val="TableParagraph"/>
              <w:spacing w:line="208" w:lineRule="exact"/>
              <w:ind w:left="391" w:right="264"/>
              <w:rPr>
                <w:sz w:val="18"/>
              </w:rPr>
            </w:pPr>
            <w:r>
              <w:rPr>
                <w:sz w:val="18"/>
              </w:rPr>
              <w:t>&gt;&gt;Frequency</w:t>
            </w:r>
            <w:r>
              <w:rPr>
                <w:spacing w:val="-13"/>
                <w:sz w:val="18"/>
              </w:rPr>
              <w:t> </w:t>
            </w:r>
            <w:r>
              <w:rPr>
                <w:sz w:val="18"/>
              </w:rPr>
              <w:t>Priority Item NR</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Pr>
                <w:sz w:val="18"/>
              </w:rPr>
            </w:pPr>
            <w:r>
              <w:rPr>
                <w:i/>
                <w:sz w:val="18"/>
              </w:rPr>
              <w:t>FreqPriorityNR</w:t>
            </w:r>
            <w:r>
              <w:rPr>
                <w:i/>
                <w:spacing w:val="-2"/>
                <w:sz w:val="18"/>
              </w:rPr>
              <w:t> </w:t>
            </w:r>
            <w:r>
              <w:rPr>
                <w:sz w:val="18"/>
              </w:rPr>
              <w:t>IE</w:t>
            </w:r>
            <w:r>
              <w:rPr>
                <w:spacing w:val="-5"/>
                <w:sz w:val="18"/>
              </w:rPr>
              <w:t> </w:t>
            </w:r>
            <w:r>
              <w:rPr>
                <w:sz w:val="18"/>
              </w:rPr>
              <w:t>in</w:t>
            </w:r>
            <w:r>
              <w:rPr>
                <w:spacing w:val="-1"/>
                <w:sz w:val="18"/>
              </w:rPr>
              <w:t> </w:t>
            </w:r>
            <w:r>
              <w:rPr>
                <w:spacing w:val="-5"/>
                <w:sz w:val="18"/>
              </w:rPr>
              <w:t>TS</w:t>
            </w:r>
          </w:p>
          <w:p>
            <w:pPr>
              <w:pStyle w:val="TableParagraph"/>
              <w:spacing w:line="192" w:lineRule="exact" w:before="2"/>
              <w:ind w:left="106"/>
              <w:rPr>
                <w:sz w:val="18"/>
              </w:rPr>
            </w:pPr>
            <w:r>
              <w:rPr>
                <w:sz w:val="18"/>
              </w:rPr>
              <w:t>38.331</w:t>
            </w:r>
            <w:r>
              <w:rPr>
                <w:spacing w:val="-8"/>
                <w:sz w:val="18"/>
              </w:rPr>
              <w:t> </w:t>
            </w:r>
            <w:r>
              <w:rPr>
                <w:spacing w:val="-4"/>
                <w:sz w:val="18"/>
              </w:rPr>
              <w:t>[22]</w:t>
            </w:r>
          </w:p>
        </w:tc>
      </w:tr>
      <w:tr>
        <w:trPr>
          <w:trHeight w:val="419" w:hRule="atLeast"/>
        </w:trPr>
        <w:tc>
          <w:tcPr>
            <w:tcW w:w="1164" w:type="dxa"/>
          </w:tcPr>
          <w:p>
            <w:pPr>
              <w:pStyle w:val="TableParagraph"/>
              <w:rPr>
                <w:sz w:val="18"/>
              </w:rPr>
            </w:pPr>
            <w:r>
              <w:rPr>
                <w:spacing w:val="-5"/>
                <w:sz w:val="18"/>
              </w:rPr>
              <w:t>16</w:t>
            </w:r>
          </w:p>
        </w:tc>
        <w:tc>
          <w:tcPr>
            <w:tcW w:w="2343" w:type="dxa"/>
          </w:tcPr>
          <w:p>
            <w:pPr>
              <w:pStyle w:val="TableParagraph"/>
              <w:ind w:left="677" w:right="496"/>
              <w:rPr>
                <w:sz w:val="18"/>
              </w:rPr>
            </w:pPr>
            <w:r>
              <w:rPr>
                <w:spacing w:val="-2"/>
                <w:sz w:val="18"/>
              </w:rPr>
              <w:t>&gt;&gt;&gt;Carrier Frequency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ind w:left="107" w:right="148"/>
              <w:rPr>
                <w:sz w:val="18"/>
              </w:rPr>
            </w:pPr>
            <w:r>
              <w:rPr>
                <w:i/>
                <w:sz w:val="18"/>
              </w:rPr>
              <w:t>carrierFreq</w:t>
            </w:r>
            <w:r>
              <w:rPr>
                <w:i/>
                <w:spacing w:val="-15"/>
                <w:sz w:val="18"/>
              </w:rPr>
              <w:t> </w:t>
            </w:r>
            <w:r>
              <w:rPr>
                <w:sz w:val="18"/>
              </w:rPr>
              <w:t>IE</w:t>
            </w:r>
            <w:r>
              <w:rPr>
                <w:spacing w:val="-12"/>
                <w:sz w:val="18"/>
              </w:rPr>
              <w:t> </w:t>
            </w:r>
            <w:r>
              <w:rPr>
                <w:sz w:val="18"/>
              </w:rPr>
              <w:t>in TS 38.331 [22]</w:t>
            </w:r>
          </w:p>
        </w:tc>
        <w:tc>
          <w:tcPr>
            <w:tcW w:w="234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17</w:t>
            </w:r>
          </w:p>
        </w:tc>
        <w:tc>
          <w:tcPr>
            <w:tcW w:w="2343" w:type="dxa"/>
          </w:tcPr>
          <w:p>
            <w:pPr>
              <w:pStyle w:val="TableParagraph"/>
              <w:spacing w:line="240" w:lineRule="auto"/>
              <w:ind w:left="677" w:right="103"/>
              <w:rPr>
                <w:sz w:val="18"/>
              </w:rPr>
            </w:pPr>
            <w:r>
              <w:rPr>
                <w:spacing w:val="-2"/>
                <w:sz w:val="18"/>
              </w:rPr>
              <w:t>&gt;&gt;&gt;Cell </w:t>
            </w:r>
            <w:r>
              <w:rPr>
                <w:sz w:val="18"/>
              </w:rPr>
              <w:t>Reselection</w:t>
            </w:r>
            <w:r>
              <w:rPr>
                <w:spacing w:val="-13"/>
                <w:sz w:val="18"/>
              </w:rPr>
              <w:t> </w:t>
            </w:r>
            <w:r>
              <w:rPr>
                <w:sz w:val="18"/>
              </w:rPr>
              <w:t>Priority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spacing w:line="240" w:lineRule="auto"/>
              <w:ind w:left="107"/>
              <w:rPr>
                <w:sz w:val="18"/>
              </w:rPr>
            </w:pPr>
            <w:r>
              <w:rPr>
                <w:i/>
                <w:spacing w:val="-2"/>
                <w:sz w:val="18"/>
              </w:rPr>
              <w:t>cellReselectionPri</w:t>
            </w:r>
            <w:r>
              <w:rPr>
                <w:i/>
                <w:spacing w:val="-2"/>
                <w:sz w:val="18"/>
              </w:rPr>
              <w:t> </w:t>
            </w:r>
            <w:r>
              <w:rPr>
                <w:i/>
                <w:sz w:val="18"/>
              </w:rPr>
              <w:t>ority </w:t>
            </w:r>
            <w:r>
              <w:rPr>
                <w:sz w:val="18"/>
              </w:rPr>
              <w:t>IE in TS</w:t>
            </w:r>
          </w:p>
          <w:p>
            <w:pPr>
              <w:pStyle w:val="TableParagraph"/>
              <w:spacing w:line="188" w:lineRule="exact"/>
              <w:ind w:left="107"/>
              <w:rPr>
                <w:sz w:val="18"/>
              </w:rPr>
            </w:pPr>
            <w:r>
              <w:rPr>
                <w:sz w:val="18"/>
              </w:rPr>
              <w:t>38.331</w:t>
            </w:r>
            <w:r>
              <w:rPr>
                <w:spacing w:val="-8"/>
                <w:sz w:val="18"/>
              </w:rPr>
              <w:t> </w:t>
            </w:r>
            <w:r>
              <w:rPr>
                <w:spacing w:val="-4"/>
                <w:sz w:val="18"/>
              </w:rPr>
              <w:t>[22]</w:t>
            </w:r>
          </w:p>
        </w:tc>
        <w:tc>
          <w:tcPr>
            <w:tcW w:w="2349"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5"/>
                <w:sz w:val="18"/>
              </w:rPr>
              <w:t>18</w:t>
            </w:r>
          </w:p>
        </w:tc>
        <w:tc>
          <w:tcPr>
            <w:tcW w:w="2343" w:type="dxa"/>
          </w:tcPr>
          <w:p>
            <w:pPr>
              <w:pStyle w:val="TableParagraph"/>
              <w:ind w:left="677" w:right="338"/>
              <w:rPr>
                <w:sz w:val="18"/>
              </w:rPr>
            </w:pPr>
            <w:r>
              <w:rPr>
                <w:spacing w:val="-2"/>
                <w:sz w:val="18"/>
              </w:rPr>
              <w:t>&gt;&gt;&gt;Cell </w:t>
            </w:r>
            <w:r>
              <w:rPr>
                <w:sz w:val="18"/>
              </w:rPr>
              <w:t>Reselection</w:t>
            </w:r>
            <w:r>
              <w:rPr>
                <w:spacing w:val="-13"/>
                <w:sz w:val="18"/>
              </w:rPr>
              <w:t> </w:t>
            </w:r>
            <w:r>
              <w:rPr>
                <w:sz w:val="18"/>
              </w:rPr>
              <w:t>Sub </w:t>
            </w:r>
            <w:r>
              <w:rPr>
                <w:spacing w:val="-2"/>
                <w:sz w:val="18"/>
              </w:rPr>
              <w:t>Priority</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spacing w:line="240" w:lineRule="auto"/>
              <w:ind w:left="107"/>
              <w:rPr>
                <w:sz w:val="18"/>
              </w:rPr>
            </w:pPr>
            <w:r>
              <w:rPr>
                <w:i/>
                <w:spacing w:val="-2"/>
                <w:sz w:val="18"/>
              </w:rPr>
              <w:t>cellReselectionSu</w:t>
            </w:r>
            <w:r>
              <w:rPr>
                <w:i/>
                <w:spacing w:val="-2"/>
                <w:sz w:val="18"/>
              </w:rPr>
              <w:t> </w:t>
            </w:r>
            <w:r>
              <w:rPr>
                <w:i/>
                <w:sz w:val="18"/>
              </w:rPr>
              <w:t>bPriority </w:t>
            </w:r>
            <w:r>
              <w:rPr>
                <w:sz w:val="18"/>
              </w:rPr>
              <w:t>IE in TS</w:t>
            </w:r>
          </w:p>
          <w:p>
            <w:pPr>
              <w:pStyle w:val="TableParagraph"/>
              <w:spacing w:line="186" w:lineRule="exact"/>
              <w:ind w:left="107"/>
              <w:rPr>
                <w:sz w:val="18"/>
              </w:rPr>
            </w:pPr>
            <w:r>
              <w:rPr>
                <w:sz w:val="18"/>
              </w:rPr>
              <w:t>38.331</w:t>
            </w:r>
            <w:r>
              <w:rPr>
                <w:spacing w:val="-8"/>
                <w:sz w:val="18"/>
              </w:rPr>
              <w:t> </w:t>
            </w:r>
            <w:r>
              <w:rPr>
                <w:spacing w:val="-4"/>
                <w:sz w:val="18"/>
              </w:rPr>
              <w:t>[22]</w:t>
            </w:r>
          </w:p>
        </w:tc>
        <w:tc>
          <w:tcPr>
            <w:tcW w:w="2349"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spacing w:line="240" w:lineRule="auto" w:before="1"/>
              <w:rPr>
                <w:sz w:val="18"/>
              </w:rPr>
            </w:pPr>
            <w:r>
              <w:rPr>
                <w:spacing w:val="-5"/>
                <w:sz w:val="18"/>
              </w:rPr>
              <w:t>19</w:t>
            </w:r>
          </w:p>
        </w:tc>
        <w:tc>
          <w:tcPr>
            <w:tcW w:w="2343" w:type="dxa"/>
          </w:tcPr>
          <w:p>
            <w:pPr>
              <w:pStyle w:val="TableParagraph"/>
              <w:spacing w:line="240" w:lineRule="auto" w:before="1"/>
              <w:rPr>
                <w:sz w:val="18"/>
              </w:rPr>
            </w:pPr>
            <w:r>
              <w:rPr>
                <w:sz w:val="18"/>
              </w:rPr>
              <w:t>&gt;T-320</w:t>
            </w:r>
            <w:r>
              <w:rPr>
                <w:spacing w:val="-5"/>
                <w:sz w:val="18"/>
              </w:rPr>
              <w:t> </w:t>
            </w:r>
            <w:r>
              <w:rPr>
                <w:sz w:val="18"/>
              </w:rPr>
              <w:t>timer</w:t>
            </w:r>
            <w:r>
              <w:rPr>
                <w:spacing w:val="-3"/>
                <w:sz w:val="18"/>
              </w:rPr>
              <w:t> </w:t>
            </w:r>
            <w:r>
              <w:rPr>
                <w:spacing w:val="-2"/>
                <w:sz w:val="18"/>
              </w:rPr>
              <w:t>expiry</w:t>
            </w:r>
          </w:p>
        </w:tc>
        <w:tc>
          <w:tcPr>
            <w:tcW w:w="1347" w:type="dxa"/>
          </w:tcPr>
          <w:p>
            <w:pPr>
              <w:pStyle w:val="TableParagraph"/>
              <w:spacing w:line="240" w:lineRule="auto" w:before="1"/>
              <w:rPr>
                <w:sz w:val="18"/>
              </w:rPr>
            </w:pPr>
            <w:r>
              <w:rPr>
                <w:spacing w:val="-2"/>
                <w:sz w:val="18"/>
              </w:rPr>
              <w:t>ELEMENT</w:t>
            </w:r>
          </w:p>
        </w:tc>
        <w:tc>
          <w:tcPr>
            <w:tcW w:w="903" w:type="dxa"/>
          </w:tcPr>
          <w:p>
            <w:pPr>
              <w:pStyle w:val="TableParagraph"/>
              <w:spacing w:line="240" w:lineRule="auto" w:before="1"/>
              <w:ind w:left="9"/>
              <w:jc w:val="center"/>
              <w:rPr>
                <w:sz w:val="18"/>
              </w:rPr>
            </w:pPr>
            <w:r>
              <w:rPr>
                <w:spacing w:val="-2"/>
                <w:sz w:val="18"/>
              </w:rPr>
              <w:t>FALSE</w:t>
            </w:r>
          </w:p>
        </w:tc>
        <w:tc>
          <w:tcPr>
            <w:tcW w:w="1720" w:type="dxa"/>
          </w:tcPr>
          <w:p>
            <w:pPr>
              <w:pStyle w:val="TableParagraph"/>
              <w:spacing w:line="207" w:lineRule="exact" w:before="1"/>
              <w:ind w:left="107"/>
              <w:rPr>
                <w:sz w:val="18"/>
              </w:rPr>
            </w:pPr>
            <w:r>
              <w:rPr>
                <w:i/>
                <w:sz w:val="18"/>
              </w:rPr>
              <w:t>t320</w:t>
            </w:r>
            <w:r>
              <w:rPr>
                <w:i/>
                <w:spacing w:val="-1"/>
                <w:sz w:val="18"/>
              </w:rPr>
              <w:t> </w:t>
            </w:r>
            <w:r>
              <w:rPr>
                <w:sz w:val="18"/>
              </w:rPr>
              <w:t>IE</w:t>
            </w:r>
            <w:r>
              <w:rPr>
                <w:spacing w:val="-3"/>
                <w:sz w:val="18"/>
              </w:rPr>
              <w:t> </w:t>
            </w:r>
            <w:r>
              <w:rPr>
                <w:sz w:val="18"/>
              </w:rPr>
              <w:t>in </w:t>
            </w:r>
            <w:r>
              <w:rPr>
                <w:spacing w:val="-5"/>
                <w:sz w:val="18"/>
              </w:rPr>
              <w:t>TS</w:t>
            </w:r>
          </w:p>
          <w:p>
            <w:pPr>
              <w:pStyle w:val="TableParagraph"/>
              <w:spacing w:line="192" w:lineRule="exact"/>
              <w:ind w:left="107"/>
              <w:rPr>
                <w:sz w:val="18"/>
              </w:rPr>
            </w:pPr>
            <w:r>
              <w:rPr>
                <w:sz w:val="18"/>
              </w:rPr>
              <w:t>38.331</w:t>
            </w:r>
            <w:r>
              <w:rPr>
                <w:spacing w:val="-8"/>
                <w:sz w:val="18"/>
              </w:rPr>
              <w:t> </w:t>
            </w:r>
            <w:r>
              <w:rPr>
                <w:spacing w:val="-4"/>
                <w:sz w:val="18"/>
              </w:rPr>
              <w:t>[22]</w:t>
            </w:r>
          </w:p>
        </w:tc>
        <w:tc>
          <w:tcPr>
            <w:tcW w:w="2349" w:type="dxa"/>
          </w:tcPr>
          <w:p>
            <w:pPr>
              <w:pStyle w:val="TableParagraph"/>
              <w:spacing w:line="240" w:lineRule="auto"/>
              <w:ind w:left="0"/>
              <w:rPr>
                <w:rFonts w:ascii="Times New Roman"/>
                <w:sz w:val="18"/>
              </w:rPr>
            </w:pPr>
          </w:p>
        </w:tc>
      </w:tr>
    </w:tbl>
    <w:p>
      <w:pPr>
        <w:pStyle w:val="BodyText"/>
        <w:spacing w:before="265"/>
        <w:rPr>
          <w:sz w:val="24"/>
        </w:rPr>
      </w:pPr>
    </w:p>
    <w:p>
      <w:pPr>
        <w:pStyle w:val="Heading4"/>
        <w:numPr>
          <w:ilvl w:val="3"/>
          <w:numId w:val="26"/>
        </w:numPr>
        <w:tabs>
          <w:tab w:pos="1505" w:val="left" w:leader="none"/>
        </w:tabs>
        <w:spacing w:line="240" w:lineRule="auto" w:before="0" w:after="0"/>
        <w:ind w:left="1505" w:right="0" w:hanging="1132"/>
        <w:jc w:val="left"/>
      </w:pPr>
      <w:r>
        <w:rPr/>
        <w:t>RRC</w:t>
      </w:r>
      <w:r>
        <w:rPr>
          <w:spacing w:val="-7"/>
        </w:rPr>
        <w:t> </w:t>
      </w:r>
      <w:r>
        <w:rPr/>
        <w:t>Connection</w:t>
      </w:r>
      <w:r>
        <w:rPr>
          <w:spacing w:val="-6"/>
        </w:rPr>
        <w:t> </w:t>
      </w:r>
      <w:r>
        <w:rPr/>
        <w:t>Reject</w:t>
      </w:r>
      <w:r>
        <w:rPr>
          <w:spacing w:val="-7"/>
        </w:rPr>
        <w:t> </w:t>
      </w:r>
      <w:r>
        <w:rPr>
          <w:spacing w:val="-2"/>
        </w:rPr>
        <w:t>Control</w:t>
      </w:r>
    </w:p>
    <w:p>
      <w:pPr>
        <w:pStyle w:val="BodyText"/>
        <w:spacing w:before="180"/>
        <w:ind w:left="373" w:right="761"/>
      </w:pPr>
      <w:r>
        <w:rPr/>
        <w:t>Upon receiving the </w:t>
      </w:r>
      <w:r>
        <w:rPr>
          <w:i/>
        </w:rPr>
        <w:t>RIC Control Request </w:t>
      </w:r>
      <w:r>
        <w:rPr/>
        <w:t>message, the E2 node shall invoke procedures related to RRC Connection Reject,</w:t>
      </w:r>
      <w:r>
        <w:rPr>
          <w:spacing w:val="-3"/>
        </w:rPr>
        <w:t> </w:t>
      </w:r>
      <w:r>
        <w:rPr/>
        <w:t>such</w:t>
      </w:r>
      <w:r>
        <w:rPr>
          <w:spacing w:val="-2"/>
        </w:rPr>
        <w:t> </w:t>
      </w:r>
      <w:r>
        <w:rPr/>
        <w:t>as</w:t>
      </w:r>
      <w:r>
        <w:rPr>
          <w:spacing w:val="-2"/>
        </w:rPr>
        <w:t> </w:t>
      </w:r>
      <w:r>
        <w:rPr>
          <w:i/>
        </w:rPr>
        <w:t>RRC</w:t>
      </w:r>
      <w:r>
        <w:rPr>
          <w:i/>
          <w:spacing w:val="-3"/>
        </w:rPr>
        <w:t> </w:t>
      </w:r>
      <w:r>
        <w:rPr>
          <w:i/>
        </w:rPr>
        <w:t>Message</w:t>
      </w:r>
      <w:r>
        <w:rPr>
          <w:i/>
          <w:spacing w:val="-3"/>
        </w:rPr>
        <w:t> </w:t>
      </w:r>
      <w:r>
        <w:rPr>
          <w:i/>
        </w:rPr>
        <w:t>Transfer</w:t>
      </w:r>
      <w:r>
        <w:rPr/>
        <w:t>,</w:t>
      </w:r>
      <w:r>
        <w:rPr>
          <w:spacing w:val="-3"/>
        </w:rPr>
        <w:t> </w:t>
      </w:r>
      <w:r>
        <w:rPr/>
        <w:t>etc.</w:t>
      </w:r>
      <w:r>
        <w:rPr>
          <w:spacing w:val="-2"/>
        </w:rPr>
        <w:t> </w:t>
      </w:r>
      <w:r>
        <w:rPr/>
        <w:t>and</w:t>
      </w:r>
      <w:r>
        <w:rPr>
          <w:spacing w:val="-2"/>
        </w:rPr>
        <w:t> </w:t>
      </w:r>
      <w:r>
        <w:rPr/>
        <w:t>include</w:t>
      </w:r>
      <w:r>
        <w:rPr>
          <w:spacing w:val="-3"/>
        </w:rPr>
        <w:t> </w:t>
      </w:r>
      <w:r>
        <w:rPr/>
        <w:t>the</w:t>
      </w:r>
      <w:r>
        <w:rPr>
          <w:spacing w:val="-4"/>
        </w:rPr>
        <w:t> </w:t>
      </w:r>
      <w:r>
        <w:rPr/>
        <w:t>IEs</w:t>
      </w:r>
      <w:r>
        <w:rPr>
          <w:spacing w:val="-3"/>
        </w:rPr>
        <w:t> </w:t>
      </w:r>
      <w:r>
        <w:rPr/>
        <w:t>corresponding</w:t>
      </w:r>
      <w:r>
        <w:rPr>
          <w:spacing w:val="-2"/>
        </w:rPr>
        <w:t> </w:t>
      </w:r>
      <w:r>
        <w:rPr/>
        <w:t>to</w:t>
      </w:r>
      <w:r>
        <w:rPr>
          <w:spacing w:val="-2"/>
        </w:rPr>
        <w:t> </w:t>
      </w:r>
      <w:r>
        <w:rPr/>
        <w:t>one</w:t>
      </w:r>
      <w:r>
        <w:rPr>
          <w:spacing w:val="-4"/>
        </w:rPr>
        <w:t> </w:t>
      </w:r>
      <w:r>
        <w:rPr/>
        <w:t>or</w:t>
      </w:r>
      <w:r>
        <w:rPr>
          <w:spacing w:val="-4"/>
        </w:rPr>
        <w:t> </w:t>
      </w:r>
      <w:r>
        <w:rPr/>
        <w:t>more</w:t>
      </w:r>
      <w:r>
        <w:rPr>
          <w:spacing w:val="-3"/>
        </w:rPr>
        <w:t> </w:t>
      </w:r>
      <w:r>
        <w:rPr/>
        <w:t>of</w:t>
      </w:r>
      <w:r>
        <w:rPr>
          <w:spacing w:val="-4"/>
        </w:rPr>
        <w:t> </w:t>
      </w:r>
      <w:r>
        <w:rPr/>
        <w:t>parameters</w:t>
      </w:r>
      <w:r>
        <w:rPr>
          <w:spacing w:val="-3"/>
        </w:rPr>
        <w:t> </w:t>
      </w:r>
      <w:r>
        <w:rPr/>
        <w:t>described below in the related interface messages.</w:t>
      </w:r>
    </w:p>
    <w:p>
      <w:pPr>
        <w:spacing w:after="0"/>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2343"/>
        <w:gridCol w:w="1347"/>
        <w:gridCol w:w="903"/>
        <w:gridCol w:w="1720"/>
        <w:gridCol w:w="2349"/>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2343" w:type="dxa"/>
          </w:tcPr>
          <w:p>
            <w:pPr>
              <w:pStyle w:val="TableParagraph"/>
              <w:ind w:left="511"/>
              <w:rPr>
                <w:b/>
                <w:sz w:val="18"/>
              </w:rPr>
            </w:pPr>
            <w:r>
              <w:rPr>
                <w:b/>
                <w:sz w:val="18"/>
              </w:rPr>
              <w:t>RAN</w:t>
            </w:r>
            <w:r>
              <w:rPr>
                <w:b/>
                <w:spacing w:val="-5"/>
                <w:sz w:val="18"/>
              </w:rPr>
              <w:t> </w:t>
            </w:r>
            <w:r>
              <w:rPr>
                <w:b/>
                <w:spacing w:val="-2"/>
                <w:sz w:val="18"/>
              </w:rPr>
              <w:t>Parameter</w:t>
            </w:r>
          </w:p>
        </w:tc>
        <w:tc>
          <w:tcPr>
            <w:tcW w:w="1347" w:type="dxa"/>
          </w:tcPr>
          <w:p>
            <w:pPr>
              <w:pStyle w:val="TableParagraph"/>
              <w:ind w:left="7"/>
              <w:jc w:val="center"/>
              <w:rPr>
                <w:b/>
                <w:sz w:val="18"/>
              </w:rPr>
            </w:pPr>
            <w:r>
              <w:rPr>
                <w:b/>
                <w:spacing w:val="-5"/>
                <w:sz w:val="18"/>
              </w:rPr>
              <w:t>RAN</w:t>
            </w:r>
          </w:p>
          <w:p>
            <w:pPr>
              <w:pStyle w:val="TableParagraph"/>
              <w:spacing w:line="208" w:lineRule="exact"/>
              <w:ind w:left="197" w:right="18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3" w:type="dxa"/>
          </w:tcPr>
          <w:p>
            <w:pPr>
              <w:pStyle w:val="TableParagraph"/>
              <w:spacing w:line="240" w:lineRule="auto"/>
              <w:ind w:left="266" w:right="252" w:firstLine="19"/>
              <w:rPr>
                <w:b/>
                <w:sz w:val="18"/>
              </w:rPr>
            </w:pPr>
            <w:r>
              <w:rPr>
                <w:b/>
                <w:spacing w:val="-4"/>
                <w:sz w:val="18"/>
              </w:rPr>
              <w:t>Key Flag</w:t>
            </w:r>
          </w:p>
        </w:tc>
        <w:tc>
          <w:tcPr>
            <w:tcW w:w="1720" w:type="dxa"/>
          </w:tcPr>
          <w:p>
            <w:pPr>
              <w:pStyle w:val="TableParagraph"/>
              <w:spacing w:line="240" w:lineRule="auto"/>
              <w:ind w:left="443" w:right="187" w:hanging="248"/>
              <w:rPr>
                <w:b/>
                <w:sz w:val="18"/>
              </w:rPr>
            </w:pPr>
            <w:r>
              <w:rPr>
                <w:b/>
                <w:sz w:val="18"/>
              </w:rPr>
              <w:t>RAN</w:t>
            </w:r>
            <w:r>
              <w:rPr>
                <w:b/>
                <w:spacing w:val="-13"/>
                <w:sz w:val="18"/>
              </w:rPr>
              <w:t> </w:t>
            </w:r>
            <w:r>
              <w:rPr>
                <w:b/>
                <w:sz w:val="18"/>
              </w:rPr>
              <w:t>Parameter </w:t>
            </w:r>
            <w:r>
              <w:rPr>
                <w:b/>
                <w:spacing w:val="-2"/>
                <w:sz w:val="18"/>
              </w:rPr>
              <w:t>Definition</w:t>
            </w:r>
          </w:p>
        </w:tc>
        <w:tc>
          <w:tcPr>
            <w:tcW w:w="2349" w:type="dxa"/>
          </w:tcPr>
          <w:p>
            <w:pPr>
              <w:pStyle w:val="TableParagraph"/>
              <w:ind w:left="200"/>
              <w:rPr>
                <w:b/>
                <w:sz w:val="18"/>
              </w:rPr>
            </w:pPr>
            <w:r>
              <w:rPr>
                <w:b/>
                <w:sz w:val="18"/>
              </w:rPr>
              <w:t>Semantics</w:t>
            </w:r>
            <w:r>
              <w:rPr>
                <w:b/>
                <w:spacing w:val="-3"/>
                <w:sz w:val="18"/>
              </w:rPr>
              <w:t> </w:t>
            </w:r>
            <w:r>
              <w:rPr>
                <w:b/>
                <w:spacing w:val="-2"/>
                <w:sz w:val="18"/>
              </w:rPr>
              <w:t>Description</w:t>
            </w:r>
          </w:p>
        </w:tc>
      </w:tr>
      <w:tr>
        <w:trPr>
          <w:trHeight w:val="419" w:hRule="atLeast"/>
        </w:trPr>
        <w:tc>
          <w:tcPr>
            <w:tcW w:w="1164" w:type="dxa"/>
          </w:tcPr>
          <w:p>
            <w:pPr>
              <w:pStyle w:val="TableParagraph"/>
              <w:spacing w:line="205" w:lineRule="exact"/>
              <w:rPr>
                <w:sz w:val="18"/>
              </w:rPr>
            </w:pPr>
            <w:r>
              <w:rPr>
                <w:spacing w:val="-10"/>
                <w:sz w:val="18"/>
              </w:rPr>
              <w:t>1</w:t>
            </w:r>
          </w:p>
        </w:tc>
        <w:tc>
          <w:tcPr>
            <w:tcW w:w="2343" w:type="dxa"/>
          </w:tcPr>
          <w:p>
            <w:pPr>
              <w:pStyle w:val="TableParagraph"/>
              <w:spacing w:line="205" w:lineRule="exact"/>
              <w:rPr>
                <w:sz w:val="18"/>
              </w:rPr>
            </w:pPr>
            <w:r>
              <w:rPr>
                <w:sz w:val="18"/>
              </w:rPr>
              <w:t>Wait</w:t>
            </w:r>
            <w:r>
              <w:rPr>
                <w:spacing w:val="-2"/>
                <w:sz w:val="18"/>
              </w:rPr>
              <w:t> </w:t>
            </w:r>
            <w:r>
              <w:rPr>
                <w:spacing w:val="-4"/>
                <w:sz w:val="18"/>
              </w:rPr>
              <w:t>Time</w:t>
            </w:r>
          </w:p>
        </w:tc>
        <w:tc>
          <w:tcPr>
            <w:tcW w:w="1347" w:type="dxa"/>
          </w:tcPr>
          <w:p>
            <w:pPr>
              <w:pStyle w:val="TableParagraph"/>
              <w:spacing w:line="205" w:lineRule="exact"/>
              <w:rPr>
                <w:sz w:val="18"/>
              </w:rPr>
            </w:pPr>
            <w:r>
              <w:rPr>
                <w:spacing w:val="-2"/>
                <w:sz w:val="18"/>
              </w:rPr>
              <w:t>ELEMENT</w:t>
            </w:r>
          </w:p>
        </w:tc>
        <w:tc>
          <w:tcPr>
            <w:tcW w:w="903" w:type="dxa"/>
          </w:tcPr>
          <w:p>
            <w:pPr>
              <w:pStyle w:val="TableParagraph"/>
              <w:spacing w:line="205" w:lineRule="exact"/>
              <w:ind w:left="9"/>
              <w:jc w:val="center"/>
              <w:rPr>
                <w:sz w:val="18"/>
              </w:rPr>
            </w:pPr>
            <w:r>
              <w:rPr>
                <w:spacing w:val="-2"/>
                <w:sz w:val="18"/>
              </w:rPr>
              <w:t>FALSE</w:t>
            </w:r>
          </w:p>
        </w:tc>
        <w:tc>
          <w:tcPr>
            <w:tcW w:w="1720" w:type="dxa"/>
          </w:tcPr>
          <w:p>
            <w:pPr>
              <w:pStyle w:val="TableParagraph"/>
              <w:spacing w:line="205" w:lineRule="exact"/>
              <w:ind w:left="107"/>
              <w:rPr>
                <w:sz w:val="18"/>
              </w:rPr>
            </w:pPr>
            <w:r>
              <w:rPr>
                <w:i/>
                <w:sz w:val="18"/>
              </w:rPr>
              <w:t>waitTime </w:t>
            </w:r>
            <w:r>
              <w:rPr>
                <w:sz w:val="18"/>
              </w:rPr>
              <w:t>IE</w:t>
            </w:r>
            <w:r>
              <w:rPr>
                <w:spacing w:val="-2"/>
                <w:sz w:val="18"/>
              </w:rPr>
              <w:t> </w:t>
            </w:r>
            <w:r>
              <w:rPr>
                <w:sz w:val="18"/>
              </w:rPr>
              <w:t>in </w:t>
            </w:r>
            <w:r>
              <w:rPr>
                <w:spacing w:val="-5"/>
                <w:sz w:val="18"/>
              </w:rPr>
              <w:t>TS</w:t>
            </w:r>
          </w:p>
          <w:p>
            <w:pPr>
              <w:pStyle w:val="TableParagraph"/>
              <w:spacing w:line="194"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417" w:hRule="atLeast"/>
        </w:trPr>
        <w:tc>
          <w:tcPr>
            <w:tcW w:w="1164" w:type="dxa"/>
          </w:tcPr>
          <w:p>
            <w:pPr>
              <w:pStyle w:val="TableParagraph"/>
              <w:rPr>
                <w:sz w:val="18"/>
              </w:rPr>
            </w:pPr>
            <w:r>
              <w:rPr>
                <w:spacing w:val="-10"/>
                <w:sz w:val="18"/>
              </w:rPr>
              <w:t>2</w:t>
            </w:r>
          </w:p>
        </w:tc>
        <w:tc>
          <w:tcPr>
            <w:tcW w:w="2343" w:type="dxa"/>
          </w:tcPr>
          <w:p>
            <w:pPr>
              <w:pStyle w:val="TableParagraph"/>
              <w:ind w:right="496"/>
              <w:rPr>
                <w:sz w:val="18"/>
              </w:rPr>
            </w:pPr>
            <w:r>
              <w:rPr>
                <w:spacing w:val="-2"/>
                <w:sz w:val="18"/>
              </w:rPr>
              <w:t>Deprioritization Requirement</w:t>
            </w:r>
          </w:p>
        </w:tc>
        <w:tc>
          <w:tcPr>
            <w:tcW w:w="1347" w:type="dxa"/>
          </w:tcPr>
          <w:p>
            <w:pPr>
              <w:pStyle w:val="TableParagraph"/>
              <w:rPr>
                <w:sz w:val="18"/>
              </w:rPr>
            </w:pPr>
            <w:r>
              <w:rPr>
                <w:spacing w:val="-2"/>
                <w:sz w:val="18"/>
              </w:rPr>
              <w:t>STRUCTURE</w:t>
            </w:r>
          </w:p>
        </w:tc>
        <w:tc>
          <w:tcPr>
            <w:tcW w:w="903" w:type="dxa"/>
          </w:tcPr>
          <w:p>
            <w:pPr>
              <w:pStyle w:val="TableParagraph"/>
              <w:spacing w:line="240" w:lineRule="auto"/>
              <w:ind w:left="0"/>
              <w:rPr>
                <w:rFonts w:ascii="Times New Roman"/>
                <w:sz w:val="18"/>
              </w:rPr>
            </w:pPr>
          </w:p>
        </w:tc>
        <w:tc>
          <w:tcPr>
            <w:tcW w:w="1720" w:type="dxa"/>
          </w:tcPr>
          <w:p>
            <w:pPr>
              <w:pStyle w:val="TableParagraph"/>
              <w:spacing w:line="240" w:lineRule="auto"/>
              <w:ind w:left="0"/>
              <w:rPr>
                <w:rFonts w:ascii="Times New Roman"/>
                <w:sz w:val="18"/>
              </w:rPr>
            </w:pPr>
          </w:p>
        </w:tc>
        <w:tc>
          <w:tcPr>
            <w:tcW w:w="2349" w:type="dxa"/>
          </w:tcPr>
          <w:p>
            <w:pPr>
              <w:pStyle w:val="TableParagraph"/>
              <w:ind w:left="106" w:right="185"/>
              <w:rPr>
                <w:sz w:val="18"/>
              </w:rPr>
            </w:pPr>
            <w:r>
              <w:rPr>
                <w:i/>
                <w:sz w:val="18"/>
              </w:rPr>
              <w:t>deprioritisationReq-r11</w:t>
            </w:r>
            <w:r>
              <w:rPr>
                <w:i/>
                <w:spacing w:val="-13"/>
                <w:sz w:val="18"/>
              </w:rPr>
              <w:t> </w:t>
            </w:r>
            <w:r>
              <w:rPr>
                <w:sz w:val="18"/>
              </w:rPr>
              <w:t>IE in TS 36.331 [23]</w:t>
            </w:r>
          </w:p>
        </w:tc>
      </w:tr>
      <w:tr>
        <w:trPr>
          <w:trHeight w:val="621" w:hRule="atLeast"/>
        </w:trPr>
        <w:tc>
          <w:tcPr>
            <w:tcW w:w="1164" w:type="dxa"/>
          </w:tcPr>
          <w:p>
            <w:pPr>
              <w:pStyle w:val="TableParagraph"/>
              <w:spacing w:line="240" w:lineRule="auto" w:before="1"/>
              <w:rPr>
                <w:sz w:val="18"/>
              </w:rPr>
            </w:pPr>
            <w:r>
              <w:rPr>
                <w:spacing w:val="-10"/>
                <w:sz w:val="18"/>
              </w:rPr>
              <w:t>3</w:t>
            </w:r>
          </w:p>
        </w:tc>
        <w:tc>
          <w:tcPr>
            <w:tcW w:w="2343" w:type="dxa"/>
          </w:tcPr>
          <w:p>
            <w:pPr>
              <w:pStyle w:val="TableParagraph"/>
              <w:spacing w:line="240" w:lineRule="auto" w:before="1"/>
              <w:rPr>
                <w:sz w:val="18"/>
              </w:rPr>
            </w:pPr>
            <w:r>
              <w:rPr>
                <w:spacing w:val="-2"/>
                <w:sz w:val="18"/>
              </w:rPr>
              <w:t>&gt;Deprioritization</w:t>
            </w:r>
            <w:r>
              <w:rPr>
                <w:spacing w:val="10"/>
                <w:sz w:val="18"/>
              </w:rPr>
              <w:t> </w:t>
            </w:r>
            <w:r>
              <w:rPr>
                <w:spacing w:val="-4"/>
                <w:sz w:val="18"/>
              </w:rPr>
              <w:t>Type</w:t>
            </w:r>
          </w:p>
        </w:tc>
        <w:tc>
          <w:tcPr>
            <w:tcW w:w="1347" w:type="dxa"/>
          </w:tcPr>
          <w:p>
            <w:pPr>
              <w:pStyle w:val="TableParagraph"/>
              <w:spacing w:line="240" w:lineRule="auto" w:before="1"/>
              <w:rPr>
                <w:sz w:val="18"/>
              </w:rPr>
            </w:pPr>
            <w:r>
              <w:rPr>
                <w:spacing w:val="-2"/>
                <w:sz w:val="18"/>
              </w:rPr>
              <w:t>ELEMENT</w:t>
            </w:r>
          </w:p>
        </w:tc>
        <w:tc>
          <w:tcPr>
            <w:tcW w:w="903" w:type="dxa"/>
          </w:tcPr>
          <w:p>
            <w:pPr>
              <w:pStyle w:val="TableParagraph"/>
              <w:spacing w:line="240" w:lineRule="auto" w:before="1"/>
              <w:ind w:left="9"/>
              <w:jc w:val="center"/>
              <w:rPr>
                <w:sz w:val="18"/>
              </w:rPr>
            </w:pPr>
            <w:r>
              <w:rPr>
                <w:spacing w:val="-2"/>
                <w:sz w:val="18"/>
              </w:rPr>
              <w:t>FALSE</w:t>
            </w:r>
          </w:p>
        </w:tc>
        <w:tc>
          <w:tcPr>
            <w:tcW w:w="1720" w:type="dxa"/>
          </w:tcPr>
          <w:p>
            <w:pPr>
              <w:pStyle w:val="TableParagraph"/>
              <w:spacing w:line="240" w:lineRule="auto" w:before="1"/>
              <w:ind w:left="107" w:right="129"/>
              <w:rPr>
                <w:sz w:val="18"/>
              </w:rPr>
            </w:pPr>
            <w:r>
              <w:rPr>
                <w:i/>
                <w:spacing w:val="-2"/>
                <w:sz w:val="18"/>
              </w:rPr>
              <w:t>deprioritisationTyp</w:t>
            </w:r>
            <w:r>
              <w:rPr>
                <w:i/>
                <w:spacing w:val="-2"/>
                <w:sz w:val="18"/>
              </w:rPr>
              <w:t> </w:t>
            </w:r>
            <w:r>
              <w:rPr>
                <w:i/>
                <w:sz w:val="18"/>
              </w:rPr>
              <w:t>e-r11 </w:t>
            </w:r>
            <w:r>
              <w:rPr>
                <w:sz w:val="18"/>
              </w:rPr>
              <w:t>IE in TS</w:t>
            </w:r>
          </w:p>
          <w:p>
            <w:pPr>
              <w:pStyle w:val="TableParagraph"/>
              <w:spacing w:line="186"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4</w:t>
            </w:r>
          </w:p>
        </w:tc>
        <w:tc>
          <w:tcPr>
            <w:tcW w:w="2343" w:type="dxa"/>
          </w:tcPr>
          <w:p>
            <w:pPr>
              <w:pStyle w:val="TableParagraph"/>
              <w:rPr>
                <w:sz w:val="18"/>
              </w:rPr>
            </w:pPr>
            <w:r>
              <w:rPr>
                <w:spacing w:val="-2"/>
                <w:sz w:val="18"/>
              </w:rPr>
              <w:t>&gt;Deprioritization</w:t>
            </w:r>
            <w:r>
              <w:rPr>
                <w:spacing w:val="9"/>
                <w:sz w:val="18"/>
              </w:rPr>
              <w:t> </w:t>
            </w:r>
            <w:r>
              <w:rPr>
                <w:spacing w:val="-4"/>
                <w:sz w:val="18"/>
              </w:rPr>
              <w:t>Timer</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ind w:left="107"/>
              <w:rPr>
                <w:i/>
                <w:sz w:val="18"/>
              </w:rPr>
            </w:pPr>
            <w:r>
              <w:rPr>
                <w:i/>
                <w:spacing w:val="-2"/>
                <w:sz w:val="18"/>
              </w:rPr>
              <w:t>deprioritisationTim</w:t>
            </w:r>
          </w:p>
          <w:p>
            <w:pPr>
              <w:pStyle w:val="TableParagraph"/>
              <w:spacing w:line="207" w:lineRule="exact" w:before="2"/>
              <w:ind w:left="107"/>
              <w:rPr>
                <w:sz w:val="18"/>
              </w:rPr>
            </w:pPr>
            <w:r>
              <w:rPr>
                <w:i/>
                <w:sz w:val="18"/>
              </w:rPr>
              <w:t>er-r11 </w:t>
            </w:r>
            <w:r>
              <w:rPr>
                <w:sz w:val="18"/>
              </w:rPr>
              <w:t>IE</w:t>
            </w:r>
            <w:r>
              <w:rPr>
                <w:spacing w:val="-3"/>
                <w:sz w:val="18"/>
              </w:rPr>
              <w:t> </w:t>
            </w:r>
            <w:r>
              <w:rPr>
                <w:sz w:val="18"/>
              </w:rPr>
              <w:t>in </w:t>
            </w:r>
            <w:r>
              <w:rPr>
                <w:spacing w:val="-5"/>
                <w:sz w:val="18"/>
              </w:rPr>
              <w:t>TS</w:t>
            </w:r>
          </w:p>
          <w:p>
            <w:pPr>
              <w:pStyle w:val="TableParagraph"/>
              <w:spacing w:line="187"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r>
        <w:trPr>
          <w:trHeight w:val="828" w:hRule="atLeast"/>
        </w:trPr>
        <w:tc>
          <w:tcPr>
            <w:tcW w:w="1164" w:type="dxa"/>
          </w:tcPr>
          <w:p>
            <w:pPr>
              <w:pStyle w:val="TableParagraph"/>
              <w:rPr>
                <w:sz w:val="18"/>
              </w:rPr>
            </w:pPr>
            <w:r>
              <w:rPr>
                <w:spacing w:val="-10"/>
                <w:sz w:val="18"/>
              </w:rPr>
              <w:t>5</w:t>
            </w:r>
          </w:p>
        </w:tc>
        <w:tc>
          <w:tcPr>
            <w:tcW w:w="2343" w:type="dxa"/>
          </w:tcPr>
          <w:p>
            <w:pPr>
              <w:pStyle w:val="TableParagraph"/>
              <w:rPr>
                <w:sz w:val="18"/>
              </w:rPr>
            </w:pPr>
            <w:r>
              <w:rPr>
                <w:sz w:val="18"/>
              </w:rPr>
              <w:t>RRC</w:t>
            </w:r>
            <w:r>
              <w:rPr>
                <w:spacing w:val="-4"/>
                <w:sz w:val="18"/>
              </w:rPr>
              <w:t> </w:t>
            </w:r>
            <w:r>
              <w:rPr>
                <w:sz w:val="18"/>
              </w:rPr>
              <w:t>Suspend</w:t>
            </w:r>
            <w:r>
              <w:rPr>
                <w:spacing w:val="-3"/>
                <w:sz w:val="18"/>
              </w:rPr>
              <w:t> </w:t>
            </w:r>
            <w:r>
              <w:rPr>
                <w:spacing w:val="-2"/>
                <w:sz w:val="18"/>
              </w:rPr>
              <w:t>Indication</w:t>
            </w:r>
          </w:p>
        </w:tc>
        <w:tc>
          <w:tcPr>
            <w:tcW w:w="1347" w:type="dxa"/>
          </w:tcPr>
          <w:p>
            <w:pPr>
              <w:pStyle w:val="TableParagraph"/>
              <w:rPr>
                <w:sz w:val="18"/>
              </w:rPr>
            </w:pPr>
            <w:r>
              <w:rPr>
                <w:spacing w:val="-2"/>
                <w:sz w:val="18"/>
              </w:rPr>
              <w:t>ELEMENT</w:t>
            </w:r>
          </w:p>
        </w:tc>
        <w:tc>
          <w:tcPr>
            <w:tcW w:w="903" w:type="dxa"/>
          </w:tcPr>
          <w:p>
            <w:pPr>
              <w:pStyle w:val="TableParagraph"/>
              <w:ind w:left="9"/>
              <w:jc w:val="center"/>
              <w:rPr>
                <w:sz w:val="18"/>
              </w:rPr>
            </w:pPr>
            <w:r>
              <w:rPr>
                <w:spacing w:val="-2"/>
                <w:sz w:val="18"/>
              </w:rPr>
              <w:t>FALSE</w:t>
            </w:r>
          </w:p>
        </w:tc>
        <w:tc>
          <w:tcPr>
            <w:tcW w:w="1720" w:type="dxa"/>
          </w:tcPr>
          <w:p>
            <w:pPr>
              <w:pStyle w:val="TableParagraph"/>
              <w:spacing w:line="240" w:lineRule="auto"/>
              <w:ind w:left="107"/>
              <w:rPr>
                <w:i/>
                <w:sz w:val="18"/>
              </w:rPr>
            </w:pPr>
            <w:r>
              <w:rPr>
                <w:i/>
                <w:spacing w:val="-4"/>
                <w:sz w:val="18"/>
              </w:rPr>
              <w:t>rrc-</w:t>
            </w:r>
            <w:r>
              <w:rPr>
                <w:i/>
                <w:spacing w:val="-4"/>
                <w:sz w:val="18"/>
              </w:rPr>
              <w:t> </w:t>
            </w:r>
            <w:r>
              <w:rPr>
                <w:i/>
                <w:spacing w:val="-2"/>
                <w:sz w:val="18"/>
              </w:rPr>
              <w:t>SuspendIndication</w:t>
            </w:r>
          </w:p>
          <w:p>
            <w:pPr>
              <w:pStyle w:val="TableParagraph"/>
              <w:spacing w:line="207" w:lineRule="exact"/>
              <w:ind w:left="107"/>
              <w:rPr>
                <w:sz w:val="18"/>
              </w:rPr>
            </w:pPr>
            <w:r>
              <w:rPr>
                <w:i/>
                <w:sz w:val="18"/>
              </w:rPr>
              <w:t>-r13</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07"/>
              <w:rPr>
                <w:sz w:val="18"/>
              </w:rPr>
            </w:pPr>
            <w:r>
              <w:rPr>
                <w:sz w:val="18"/>
              </w:rPr>
              <w:t>36.331</w:t>
            </w:r>
            <w:r>
              <w:rPr>
                <w:spacing w:val="-8"/>
                <w:sz w:val="18"/>
              </w:rPr>
              <w:t> </w:t>
            </w:r>
            <w:r>
              <w:rPr>
                <w:spacing w:val="-4"/>
                <w:sz w:val="18"/>
              </w:rPr>
              <w:t>[23]</w:t>
            </w:r>
          </w:p>
        </w:tc>
        <w:tc>
          <w:tcPr>
            <w:tcW w:w="2349" w:type="dxa"/>
          </w:tcPr>
          <w:p>
            <w:pPr>
              <w:pStyle w:val="TableParagraph"/>
              <w:spacing w:line="240" w:lineRule="auto"/>
              <w:ind w:left="0"/>
              <w:rPr>
                <w:rFonts w:ascii="Times New Roman"/>
                <w:sz w:val="18"/>
              </w:rPr>
            </w:pPr>
          </w:p>
        </w:tc>
      </w:tr>
    </w:tbl>
    <w:p>
      <w:pPr>
        <w:pStyle w:val="BodyText"/>
        <w:spacing w:before="209"/>
        <w:rPr>
          <w:sz w:val="28"/>
        </w:rPr>
      </w:pPr>
    </w:p>
    <w:p>
      <w:pPr>
        <w:pStyle w:val="Heading3"/>
        <w:numPr>
          <w:ilvl w:val="2"/>
          <w:numId w:val="26"/>
        </w:numPr>
        <w:tabs>
          <w:tab w:pos="1505" w:val="left" w:leader="none"/>
        </w:tabs>
        <w:spacing w:line="240" w:lineRule="auto" w:before="0" w:after="0"/>
        <w:ind w:left="1505" w:right="0" w:hanging="1132"/>
        <w:jc w:val="left"/>
      </w:pPr>
      <w:bookmarkStart w:name="_bookmark117" w:id="118"/>
      <w:bookmarkEnd w:id="118"/>
      <w:r>
        <w:rPr/>
      </w:r>
      <w:r>
        <w:rPr/>
        <w:t>Dual</w:t>
      </w:r>
      <w:r>
        <w:rPr>
          <w:spacing w:val="-8"/>
        </w:rPr>
        <w:t> </w:t>
      </w:r>
      <w:r>
        <w:rPr/>
        <w:t>Connectivity</w:t>
      </w:r>
      <w:r>
        <w:rPr>
          <w:spacing w:val="-8"/>
        </w:rPr>
        <w:t> </w:t>
      </w:r>
      <w:r>
        <w:rPr>
          <w:spacing w:val="-2"/>
        </w:rPr>
        <w:t>Control</w:t>
      </w:r>
    </w:p>
    <w:p>
      <w:pPr>
        <w:pStyle w:val="Heading4"/>
        <w:numPr>
          <w:ilvl w:val="3"/>
          <w:numId w:val="26"/>
        </w:numPr>
        <w:tabs>
          <w:tab w:pos="1505" w:val="left" w:leader="none"/>
        </w:tabs>
        <w:spacing w:line="240" w:lineRule="auto" w:before="301" w:after="0"/>
        <w:ind w:left="1505" w:right="0" w:hanging="1132"/>
        <w:jc w:val="left"/>
      </w:pPr>
      <w:r>
        <w:rPr/>
        <w:t>DC</w:t>
      </w:r>
      <w:r>
        <w:rPr>
          <w:spacing w:val="-6"/>
        </w:rPr>
        <w:t> </w:t>
      </w:r>
      <w:r>
        <w:rPr/>
        <w:t>Secondary</w:t>
      </w:r>
      <w:r>
        <w:rPr>
          <w:spacing w:val="-4"/>
        </w:rPr>
        <w:t> </w:t>
      </w:r>
      <w:r>
        <w:rPr/>
        <w:t>Node</w:t>
      </w:r>
      <w:r>
        <w:rPr>
          <w:spacing w:val="-4"/>
        </w:rPr>
        <w:t> </w:t>
      </w:r>
      <w:r>
        <w:rPr/>
        <w:t>Addition</w:t>
      </w:r>
      <w:r>
        <w:rPr>
          <w:spacing w:val="-6"/>
        </w:rPr>
        <w:t> </w:t>
      </w:r>
      <w:r>
        <w:rPr>
          <w:spacing w:val="-2"/>
        </w:rPr>
        <w:t>Control</w:t>
      </w:r>
    </w:p>
    <w:p>
      <w:pPr>
        <w:spacing w:before="180"/>
        <w:ind w:left="373" w:right="761" w:firstLine="0"/>
        <w:jc w:val="left"/>
        <w:rPr>
          <w:rFonts w:ascii="Times New Roman"/>
          <w:sz w:val="20"/>
        </w:rPr>
      </w:pPr>
      <w:r>
        <w:rPr>
          <w:rFonts w:ascii="Times New Roman"/>
          <w:sz w:val="20"/>
        </w:rPr>
        <w:t>Upon</w:t>
      </w:r>
      <w:r>
        <w:rPr>
          <w:rFonts w:ascii="Times New Roman"/>
          <w:spacing w:val="-2"/>
          <w:sz w:val="20"/>
        </w:rPr>
        <w:t> </w:t>
      </w:r>
      <w:r>
        <w:rPr>
          <w:rFonts w:ascii="Times New Roman"/>
          <w:sz w:val="20"/>
        </w:rPr>
        <w:t>receiving</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5"/>
          <w:sz w:val="20"/>
        </w:rPr>
        <w:t> </w:t>
      </w:r>
      <w:r>
        <w:rPr>
          <w:rFonts w:ascii="Times New Roman"/>
          <w:sz w:val="20"/>
        </w:rPr>
        <w:t>procedures</w:t>
      </w:r>
      <w:r>
        <w:rPr>
          <w:rFonts w:ascii="Times New Roman"/>
          <w:spacing w:val="-4"/>
          <w:sz w:val="20"/>
        </w:rPr>
        <w:t> </w:t>
      </w:r>
      <w:r>
        <w:rPr>
          <w:rFonts w:ascii="Times New Roman"/>
          <w:sz w:val="20"/>
        </w:rPr>
        <w:t>related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DC</w:t>
      </w:r>
      <w:r>
        <w:rPr>
          <w:rFonts w:ascii="Times New Roman"/>
          <w:spacing w:val="-4"/>
          <w:sz w:val="20"/>
        </w:rPr>
        <w:t> </w:t>
      </w:r>
      <w:r>
        <w:rPr>
          <w:rFonts w:ascii="Times New Roman"/>
          <w:sz w:val="20"/>
        </w:rPr>
        <w:t>Secondary</w:t>
      </w:r>
      <w:r>
        <w:rPr>
          <w:rFonts w:ascii="Times New Roman"/>
          <w:spacing w:val="-4"/>
          <w:sz w:val="20"/>
        </w:rPr>
        <w:t> </w:t>
      </w:r>
      <w:r>
        <w:rPr>
          <w:rFonts w:ascii="Times New Roman"/>
          <w:sz w:val="20"/>
        </w:rPr>
        <w:t>Node Addition Control, such as </w:t>
      </w:r>
      <w:r>
        <w:rPr>
          <w:rFonts w:ascii="Times New Roman"/>
          <w:i/>
          <w:sz w:val="20"/>
        </w:rPr>
        <w:t>Dual Connectivity Secondary Node Addition</w:t>
      </w:r>
      <w:r>
        <w:rPr>
          <w:rFonts w:ascii="Times New Roman"/>
          <w:sz w:val="20"/>
        </w:rPr>
        <w:t>, </w:t>
      </w:r>
      <w:r>
        <w:rPr>
          <w:rFonts w:ascii="Times New Roman"/>
          <w:i/>
          <w:sz w:val="20"/>
        </w:rPr>
        <w:t>UE Context Management</w:t>
      </w:r>
      <w:r>
        <w:rPr>
          <w:rFonts w:ascii="Times New Roman"/>
          <w:sz w:val="20"/>
        </w:rPr>
        <w:t>, </w:t>
      </w:r>
      <w:r>
        <w:rPr>
          <w:rFonts w:ascii="Times New Roman"/>
          <w:i/>
          <w:sz w:val="20"/>
        </w:rPr>
        <w:t>RRC Message</w:t>
      </w:r>
      <w:r>
        <w:rPr>
          <w:rFonts w:ascii="Times New Roman"/>
          <w:i/>
          <w:sz w:val="20"/>
        </w:rPr>
        <w:t> Transfer</w:t>
      </w:r>
      <w:r>
        <w:rPr>
          <w:rFonts w:ascii="Times New Roman"/>
          <w:sz w:val="20"/>
        </w:rPr>
        <w:t>, etc. and include the IEs corresponding to one or more of parameters described below in the related interface messages. If the </w:t>
      </w:r>
      <w:r>
        <w:rPr>
          <w:rFonts w:ascii="Times New Roman"/>
          <w:i/>
          <w:sz w:val="20"/>
        </w:rPr>
        <w:t>Secondary Node ID </w:t>
      </w:r>
      <w:r>
        <w:rPr>
          <w:rFonts w:ascii="Times New Roman"/>
          <w:sz w:val="20"/>
        </w:rPr>
        <w:t>is missing in the </w:t>
      </w:r>
      <w:r>
        <w:rPr>
          <w:rFonts w:ascii="Times New Roman"/>
          <w:i/>
          <w:sz w:val="20"/>
        </w:rPr>
        <w:t>RIC Control Request </w:t>
      </w:r>
      <w:r>
        <w:rPr>
          <w:rFonts w:ascii="Times New Roman"/>
          <w:sz w:val="20"/>
        </w:rPr>
        <w:t>message, the E2 node will send a </w:t>
      </w:r>
      <w:r>
        <w:rPr>
          <w:rFonts w:ascii="Times New Roman"/>
          <w:i/>
          <w:sz w:val="20"/>
        </w:rPr>
        <w:t>RIC</w:t>
      </w:r>
      <w:r>
        <w:rPr>
          <w:rFonts w:ascii="Times New Roman"/>
          <w:i/>
          <w:sz w:val="20"/>
        </w:rPr>
        <w:t> Control Failure</w:t>
      </w:r>
      <w:r>
        <w:rPr>
          <w:rFonts w:ascii="Times New Roman"/>
          <w:sz w:val="20"/>
        </w:rPr>
        <w:t>.</w:t>
      </w:r>
    </w:p>
    <w:p>
      <w:pPr>
        <w:spacing w:after="0"/>
        <w:jc w:val="left"/>
        <w:rPr>
          <w:rFonts w:ascii="Times New Roman"/>
          <w:sz w:val="20"/>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2430"/>
        <w:gridCol w:w="1621"/>
        <w:gridCol w:w="1083"/>
        <w:gridCol w:w="1643"/>
        <w:gridCol w:w="1720"/>
      </w:tblGrid>
      <w:tr>
        <w:trPr>
          <w:trHeight w:val="415" w:hRule="atLeast"/>
        </w:trPr>
        <w:tc>
          <w:tcPr>
            <w:tcW w:w="1436" w:type="dxa"/>
          </w:tcPr>
          <w:p>
            <w:pPr>
              <w:pStyle w:val="TableParagraph"/>
              <w:ind w:left="9"/>
              <w:jc w:val="center"/>
              <w:rPr>
                <w:b/>
                <w:sz w:val="18"/>
              </w:rPr>
            </w:pPr>
            <w:r>
              <w:rPr>
                <w:b/>
                <w:spacing w:val="-5"/>
                <w:sz w:val="18"/>
              </w:rPr>
              <w:t>RAN</w:t>
            </w:r>
          </w:p>
          <w:p>
            <w:pPr>
              <w:pStyle w:val="TableParagraph"/>
              <w:spacing w:line="189" w:lineRule="exact"/>
              <w:ind w:left="9"/>
              <w:jc w:val="center"/>
              <w:rPr>
                <w:b/>
                <w:sz w:val="18"/>
              </w:rPr>
            </w:pPr>
            <w:r>
              <w:rPr>
                <w:b/>
                <w:sz w:val="18"/>
              </w:rPr>
              <w:t>Parameter</w:t>
            </w:r>
            <w:r>
              <w:rPr>
                <w:b/>
                <w:spacing w:val="-4"/>
                <w:sz w:val="18"/>
              </w:rPr>
              <w:t> </w:t>
            </w:r>
            <w:r>
              <w:rPr>
                <w:b/>
                <w:spacing w:val="-5"/>
                <w:sz w:val="18"/>
              </w:rPr>
              <w:t>ID</w:t>
            </w:r>
          </w:p>
        </w:tc>
        <w:tc>
          <w:tcPr>
            <w:tcW w:w="2430" w:type="dxa"/>
          </w:tcPr>
          <w:p>
            <w:pPr>
              <w:pStyle w:val="TableParagraph"/>
              <w:ind w:left="553"/>
              <w:rPr>
                <w:b/>
                <w:sz w:val="18"/>
              </w:rPr>
            </w:pPr>
            <w:r>
              <w:rPr>
                <w:b/>
                <w:sz w:val="18"/>
              </w:rPr>
              <w:t>RAN</w:t>
            </w:r>
            <w:r>
              <w:rPr>
                <w:b/>
                <w:spacing w:val="-5"/>
                <w:sz w:val="18"/>
              </w:rPr>
              <w:t> </w:t>
            </w:r>
            <w:r>
              <w:rPr>
                <w:b/>
                <w:spacing w:val="-2"/>
                <w:sz w:val="18"/>
              </w:rPr>
              <w:t>Parameter</w:t>
            </w:r>
          </w:p>
        </w:tc>
        <w:tc>
          <w:tcPr>
            <w:tcW w:w="1621" w:type="dxa"/>
          </w:tcPr>
          <w:p>
            <w:pPr>
              <w:pStyle w:val="TableParagraph"/>
              <w:ind w:left="332" w:right="136" w:hanging="185"/>
              <w:rPr>
                <w:b/>
                <w:sz w:val="18"/>
              </w:rPr>
            </w:pPr>
            <w:r>
              <w:rPr>
                <w:b/>
                <w:sz w:val="18"/>
              </w:rPr>
              <w:t>RAN</w:t>
            </w:r>
            <w:r>
              <w:rPr>
                <w:b/>
                <w:spacing w:val="-13"/>
                <w:sz w:val="18"/>
              </w:rPr>
              <w:t> </w:t>
            </w:r>
            <w:r>
              <w:rPr>
                <w:b/>
                <w:sz w:val="18"/>
              </w:rPr>
              <w:t>Parameter Value Type</w:t>
            </w:r>
          </w:p>
        </w:tc>
        <w:tc>
          <w:tcPr>
            <w:tcW w:w="1083" w:type="dxa"/>
          </w:tcPr>
          <w:p>
            <w:pPr>
              <w:pStyle w:val="TableParagraph"/>
              <w:ind w:left="3" w:right="1"/>
              <w:jc w:val="center"/>
              <w:rPr>
                <w:b/>
                <w:sz w:val="18"/>
              </w:rPr>
            </w:pPr>
            <w:r>
              <w:rPr>
                <w:b/>
                <w:sz w:val="18"/>
              </w:rPr>
              <w:t>Key</w:t>
            </w:r>
            <w:r>
              <w:rPr>
                <w:b/>
                <w:spacing w:val="-6"/>
                <w:sz w:val="18"/>
              </w:rPr>
              <w:t> </w:t>
            </w:r>
            <w:r>
              <w:rPr>
                <w:b/>
                <w:spacing w:val="-4"/>
                <w:sz w:val="18"/>
              </w:rPr>
              <w:t>Flag</w:t>
            </w:r>
          </w:p>
        </w:tc>
        <w:tc>
          <w:tcPr>
            <w:tcW w:w="1643" w:type="dxa"/>
          </w:tcPr>
          <w:p>
            <w:pPr>
              <w:pStyle w:val="TableParagraph"/>
              <w:ind w:left="403" w:right="147" w:hanging="245"/>
              <w:rPr>
                <w:b/>
                <w:sz w:val="18"/>
              </w:rPr>
            </w:pPr>
            <w:r>
              <w:rPr>
                <w:b/>
                <w:sz w:val="18"/>
              </w:rPr>
              <w:t>RAN</w:t>
            </w:r>
            <w:r>
              <w:rPr>
                <w:b/>
                <w:spacing w:val="-13"/>
                <w:sz w:val="18"/>
              </w:rPr>
              <w:t> </w:t>
            </w:r>
            <w:r>
              <w:rPr>
                <w:b/>
                <w:sz w:val="18"/>
              </w:rPr>
              <w:t>Parameter </w:t>
            </w:r>
            <w:r>
              <w:rPr>
                <w:b/>
                <w:spacing w:val="-2"/>
                <w:sz w:val="18"/>
              </w:rPr>
              <w:t>Definition</w:t>
            </w:r>
          </w:p>
        </w:tc>
        <w:tc>
          <w:tcPr>
            <w:tcW w:w="1720" w:type="dxa"/>
          </w:tcPr>
          <w:p>
            <w:pPr>
              <w:pStyle w:val="TableParagraph"/>
              <w:ind w:left="359" w:firstLine="45"/>
              <w:rPr>
                <w:b/>
                <w:sz w:val="18"/>
              </w:rPr>
            </w:pPr>
            <w:r>
              <w:rPr>
                <w:b/>
                <w:spacing w:val="-2"/>
                <w:sz w:val="18"/>
              </w:rPr>
              <w:t>Semantics Description</w:t>
            </w:r>
          </w:p>
        </w:tc>
      </w:tr>
      <w:tr>
        <w:trPr>
          <w:trHeight w:val="827" w:hRule="atLeast"/>
        </w:trPr>
        <w:tc>
          <w:tcPr>
            <w:tcW w:w="1436" w:type="dxa"/>
          </w:tcPr>
          <w:p>
            <w:pPr>
              <w:pStyle w:val="TableParagraph"/>
              <w:rPr>
                <w:sz w:val="18"/>
              </w:rPr>
            </w:pPr>
            <w:r>
              <w:rPr>
                <w:spacing w:val="-10"/>
                <w:sz w:val="18"/>
              </w:rPr>
              <w:t>1</w:t>
            </w:r>
          </w:p>
        </w:tc>
        <w:tc>
          <w:tcPr>
            <w:tcW w:w="2430" w:type="dxa"/>
          </w:tcPr>
          <w:p>
            <w:pPr>
              <w:pStyle w:val="TableParagraph"/>
              <w:ind w:left="107"/>
              <w:rPr>
                <w:sz w:val="18"/>
              </w:rPr>
            </w:pPr>
            <w:r>
              <w:rPr>
                <w:sz w:val="18"/>
              </w:rPr>
              <w:t>Secondary</w:t>
            </w:r>
            <w:r>
              <w:rPr>
                <w:spacing w:val="-5"/>
                <w:sz w:val="18"/>
              </w:rPr>
              <w:t> </w:t>
            </w:r>
            <w:r>
              <w:rPr>
                <w:sz w:val="18"/>
              </w:rPr>
              <w:t>Node</w:t>
            </w:r>
            <w:r>
              <w:rPr>
                <w:spacing w:val="-5"/>
                <w:sz w:val="18"/>
              </w:rPr>
              <w:t> ID</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Pr>
                <w:sz w:val="18"/>
              </w:rPr>
            </w:pPr>
            <w:r>
              <w:rPr>
                <w:i/>
                <w:sz w:val="18"/>
              </w:rPr>
              <w:t>Global NG-RAN</w:t>
            </w:r>
            <w:r>
              <w:rPr>
                <w:i/>
                <w:sz w:val="18"/>
              </w:rPr>
              <w:t> Node</w:t>
            </w:r>
            <w:r>
              <w:rPr>
                <w:i/>
                <w:spacing w:val="-2"/>
                <w:sz w:val="18"/>
              </w:rPr>
              <w:t> </w:t>
            </w:r>
            <w:r>
              <w:rPr>
                <w:i/>
                <w:sz w:val="18"/>
              </w:rPr>
              <w:t>ID</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9.2.2.3</w:t>
            </w:r>
          </w:p>
        </w:tc>
      </w:tr>
      <w:tr>
        <w:trPr>
          <w:trHeight w:val="414" w:hRule="atLeast"/>
        </w:trPr>
        <w:tc>
          <w:tcPr>
            <w:tcW w:w="1436" w:type="dxa"/>
          </w:tcPr>
          <w:p>
            <w:pPr>
              <w:pStyle w:val="TableParagraph"/>
              <w:rPr>
                <w:sz w:val="18"/>
              </w:rPr>
            </w:pPr>
            <w:r>
              <w:rPr>
                <w:spacing w:val="-10"/>
                <w:sz w:val="18"/>
              </w:rPr>
              <w:t>2</w:t>
            </w:r>
          </w:p>
        </w:tc>
        <w:tc>
          <w:tcPr>
            <w:tcW w:w="2430" w:type="dxa"/>
          </w:tcPr>
          <w:p>
            <w:pPr>
              <w:pStyle w:val="TableParagraph"/>
              <w:spacing w:line="208" w:lineRule="exact"/>
              <w:ind w:left="107"/>
              <w:rPr>
                <w:sz w:val="18"/>
              </w:rPr>
            </w:pPr>
            <w:r>
              <w:rPr>
                <w:sz w:val="18"/>
              </w:rPr>
              <w:t>&gt;CHOICE</w:t>
            </w:r>
            <w:r>
              <w:rPr>
                <w:spacing w:val="-15"/>
                <w:sz w:val="18"/>
              </w:rPr>
              <w:t> </w:t>
            </w:r>
            <w:r>
              <w:rPr>
                <w:sz w:val="18"/>
              </w:rPr>
              <w:t>Secondary</w:t>
            </w:r>
            <w:r>
              <w:rPr>
                <w:spacing w:val="-12"/>
                <w:sz w:val="18"/>
              </w:rPr>
              <w:t> </w:t>
            </w:r>
            <w:r>
              <w:rPr>
                <w:sz w:val="18"/>
              </w:rPr>
              <w:t>Node </w:t>
            </w:r>
            <w:r>
              <w:rPr>
                <w:spacing w:val="-4"/>
                <w:sz w:val="18"/>
              </w:rPr>
              <w:t>Type</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0"/>
              <w:rPr>
                <w:rFonts w:ascii="Times New Roman"/>
                <w:sz w:val="16"/>
              </w:rPr>
            </w:pPr>
          </w:p>
        </w:tc>
      </w:tr>
      <w:tr>
        <w:trPr>
          <w:trHeight w:val="826" w:hRule="atLeast"/>
        </w:trPr>
        <w:tc>
          <w:tcPr>
            <w:tcW w:w="1436" w:type="dxa"/>
          </w:tcPr>
          <w:p>
            <w:pPr>
              <w:pStyle w:val="TableParagraph"/>
              <w:spacing w:line="205" w:lineRule="exact"/>
              <w:rPr>
                <w:sz w:val="18"/>
              </w:rPr>
            </w:pPr>
            <w:r>
              <w:rPr>
                <w:spacing w:val="-10"/>
                <w:sz w:val="18"/>
              </w:rPr>
              <w:t>3</w:t>
            </w:r>
          </w:p>
        </w:tc>
        <w:tc>
          <w:tcPr>
            <w:tcW w:w="2430" w:type="dxa"/>
          </w:tcPr>
          <w:p>
            <w:pPr>
              <w:pStyle w:val="TableParagraph"/>
              <w:spacing w:line="242" w:lineRule="auto"/>
              <w:ind w:left="390" w:right="471"/>
              <w:rPr>
                <w:sz w:val="18"/>
              </w:rPr>
            </w:pPr>
            <w:r>
              <w:rPr>
                <w:sz w:val="18"/>
              </w:rPr>
              <w:t>&gt;&gt;Secondary</w:t>
            </w:r>
            <w:r>
              <w:rPr>
                <w:spacing w:val="-13"/>
                <w:sz w:val="18"/>
              </w:rPr>
              <w:t> </w:t>
            </w:r>
            <w:r>
              <w:rPr>
                <w:sz w:val="18"/>
              </w:rPr>
              <w:t>Node </w:t>
            </w:r>
            <w:r>
              <w:rPr>
                <w:spacing w:val="-4"/>
                <w:sz w:val="18"/>
              </w:rPr>
              <w:t>gNB</w:t>
            </w:r>
          </w:p>
        </w:tc>
        <w:tc>
          <w:tcPr>
            <w:tcW w:w="1621" w:type="dxa"/>
          </w:tcPr>
          <w:p>
            <w:pPr>
              <w:pStyle w:val="TableParagraph"/>
              <w:spacing w:line="205" w:lineRule="exact"/>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05" w:lineRule="exact"/>
              <w:ind w:left="104"/>
              <w:rPr>
                <w:i/>
                <w:sz w:val="18"/>
              </w:rPr>
            </w:pPr>
            <w:r>
              <w:rPr>
                <w:i/>
                <w:sz w:val="18"/>
              </w:rPr>
              <w:t>Global</w:t>
            </w:r>
            <w:r>
              <w:rPr>
                <w:i/>
                <w:spacing w:val="-3"/>
                <w:sz w:val="18"/>
              </w:rPr>
              <w:t> </w:t>
            </w:r>
            <w:r>
              <w:rPr>
                <w:i/>
                <w:sz w:val="18"/>
              </w:rPr>
              <w:t>ng-eNB</w:t>
            </w:r>
            <w:r>
              <w:rPr>
                <w:i/>
                <w:spacing w:val="-1"/>
                <w:sz w:val="18"/>
              </w:rPr>
              <w:t> </w:t>
            </w:r>
            <w:r>
              <w:rPr>
                <w:i/>
                <w:spacing w:val="-5"/>
                <w:sz w:val="18"/>
              </w:rPr>
              <w:t>ID</w:t>
            </w:r>
          </w:p>
          <w:p>
            <w:pPr>
              <w:pStyle w:val="TableParagraph"/>
              <w:spacing w:line="207" w:lineRule="exact" w:before="2"/>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9.2.2.1</w:t>
            </w:r>
          </w:p>
        </w:tc>
      </w:tr>
      <w:tr>
        <w:trPr>
          <w:trHeight w:val="621" w:hRule="atLeast"/>
        </w:trPr>
        <w:tc>
          <w:tcPr>
            <w:tcW w:w="1436" w:type="dxa"/>
          </w:tcPr>
          <w:p>
            <w:pPr>
              <w:pStyle w:val="TableParagraph"/>
              <w:spacing w:line="240" w:lineRule="auto" w:before="1"/>
              <w:rPr>
                <w:sz w:val="18"/>
              </w:rPr>
            </w:pPr>
            <w:r>
              <w:rPr>
                <w:spacing w:val="-10"/>
                <w:sz w:val="18"/>
              </w:rPr>
              <w:t>4</w:t>
            </w:r>
          </w:p>
        </w:tc>
        <w:tc>
          <w:tcPr>
            <w:tcW w:w="2430" w:type="dxa"/>
          </w:tcPr>
          <w:p>
            <w:pPr>
              <w:pStyle w:val="TableParagraph"/>
              <w:spacing w:line="240" w:lineRule="auto" w:before="1"/>
              <w:ind w:left="0" w:right="296"/>
              <w:jc w:val="right"/>
              <w:rPr>
                <w:sz w:val="18"/>
              </w:rPr>
            </w:pPr>
            <w:r>
              <w:rPr>
                <w:sz w:val="18"/>
              </w:rPr>
              <w:t>&gt;&gt;&gt;PLMN</w:t>
            </w:r>
            <w:r>
              <w:rPr>
                <w:spacing w:val="-9"/>
                <w:sz w:val="18"/>
              </w:rPr>
              <w:t> </w:t>
            </w:r>
            <w:r>
              <w:rPr>
                <w:spacing w:val="-2"/>
                <w:sz w:val="18"/>
              </w:rPr>
              <w:t>Identity</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40" w:lineRule="auto" w:before="1"/>
              <w:ind w:left="106" w:right="147"/>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6" w:lineRule="exact"/>
              <w:ind w:left="106"/>
              <w:rPr>
                <w:sz w:val="18"/>
              </w:rPr>
            </w:pPr>
            <w:r>
              <w:rPr>
                <w:sz w:val="18"/>
              </w:rPr>
              <w:t>Clause</w:t>
            </w:r>
            <w:r>
              <w:rPr>
                <w:spacing w:val="-5"/>
                <w:sz w:val="18"/>
              </w:rPr>
              <w:t> </w:t>
            </w:r>
            <w:r>
              <w:rPr>
                <w:spacing w:val="-2"/>
                <w:sz w:val="18"/>
              </w:rPr>
              <w:t>9.2.2.4</w:t>
            </w:r>
          </w:p>
        </w:tc>
        <w:tc>
          <w:tcPr>
            <w:tcW w:w="1720" w:type="dxa"/>
          </w:tcPr>
          <w:p>
            <w:pPr>
              <w:pStyle w:val="TableParagraph"/>
              <w:spacing w:line="240" w:lineRule="auto"/>
              <w:ind w:left="0"/>
              <w:rPr>
                <w:rFonts w:ascii="Times New Roman"/>
                <w:sz w:val="16"/>
              </w:rPr>
            </w:pPr>
          </w:p>
        </w:tc>
      </w:tr>
      <w:tr>
        <w:trPr>
          <w:trHeight w:val="621" w:hRule="atLeast"/>
        </w:trPr>
        <w:tc>
          <w:tcPr>
            <w:tcW w:w="1436" w:type="dxa"/>
          </w:tcPr>
          <w:p>
            <w:pPr>
              <w:pStyle w:val="TableParagraph"/>
              <w:spacing w:line="240" w:lineRule="auto" w:before="1"/>
              <w:rPr>
                <w:sz w:val="18"/>
              </w:rPr>
            </w:pPr>
            <w:r>
              <w:rPr>
                <w:spacing w:val="-10"/>
                <w:sz w:val="18"/>
              </w:rPr>
              <w:t>5</w:t>
            </w:r>
          </w:p>
        </w:tc>
        <w:tc>
          <w:tcPr>
            <w:tcW w:w="2430" w:type="dxa"/>
          </w:tcPr>
          <w:p>
            <w:pPr>
              <w:pStyle w:val="TableParagraph"/>
              <w:spacing w:line="240" w:lineRule="auto" w:before="1"/>
              <w:ind w:left="676"/>
              <w:rPr>
                <w:sz w:val="18"/>
              </w:rPr>
            </w:pPr>
            <w:r>
              <w:rPr>
                <w:sz w:val="18"/>
              </w:rPr>
              <w:t>&gt;&gt;&gt;gNB</w:t>
            </w:r>
            <w:r>
              <w:rPr>
                <w:spacing w:val="-3"/>
                <w:sz w:val="18"/>
              </w:rPr>
              <w:t> </w:t>
            </w:r>
            <w:r>
              <w:rPr>
                <w:spacing w:val="-5"/>
                <w:sz w:val="18"/>
              </w:rPr>
              <w:t>ID</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07" w:lineRule="exact" w:before="1"/>
              <w:ind w:left="106"/>
              <w:rPr>
                <w:sz w:val="18"/>
              </w:rPr>
            </w:pPr>
            <w:r>
              <w:rPr>
                <w:i/>
                <w:sz w:val="18"/>
              </w:rPr>
              <w:t>gNB</w:t>
            </w:r>
            <w:r>
              <w:rPr>
                <w:i/>
                <w:spacing w:val="-1"/>
                <w:sz w:val="18"/>
              </w:rPr>
              <w:t> </w:t>
            </w:r>
            <w:r>
              <w:rPr>
                <w:i/>
                <w:sz w:val="18"/>
              </w:rPr>
              <w:t>ID</w:t>
            </w:r>
            <w:r>
              <w:rPr>
                <w:i/>
                <w:spacing w:val="-1"/>
                <w:sz w:val="18"/>
              </w:rPr>
              <w:t> </w:t>
            </w:r>
            <w:r>
              <w:rPr>
                <w:sz w:val="18"/>
              </w:rPr>
              <w:t>IE in</w:t>
            </w:r>
            <w:r>
              <w:rPr>
                <w:spacing w:val="-3"/>
                <w:sz w:val="18"/>
              </w:rPr>
              <w:t> </w:t>
            </w:r>
            <w:r>
              <w:rPr>
                <w:spacing w:val="-5"/>
                <w:sz w:val="18"/>
              </w:rPr>
              <w:t>TS</w:t>
            </w:r>
          </w:p>
          <w:p>
            <w:pPr>
              <w:pStyle w:val="TableParagraph"/>
              <w:spacing w:line="207" w:lineRule="exact"/>
              <w:ind w:left="106"/>
              <w:rPr>
                <w:sz w:val="18"/>
              </w:rPr>
            </w:pPr>
            <w:r>
              <w:rPr>
                <w:sz w:val="18"/>
              </w:rPr>
              <w:t>38.423</w:t>
            </w:r>
            <w:r>
              <w:rPr>
                <w:spacing w:val="-8"/>
                <w:sz w:val="18"/>
              </w:rPr>
              <w:t> </w:t>
            </w:r>
            <w:r>
              <w:rPr>
                <w:spacing w:val="-4"/>
                <w:sz w:val="18"/>
              </w:rPr>
              <w:t>[15]</w:t>
            </w:r>
          </w:p>
          <w:p>
            <w:pPr>
              <w:pStyle w:val="TableParagraph"/>
              <w:spacing w:line="187" w:lineRule="exact"/>
              <w:ind w:left="106"/>
              <w:rPr>
                <w:sz w:val="18"/>
              </w:rPr>
            </w:pPr>
            <w:r>
              <w:rPr>
                <w:sz w:val="18"/>
              </w:rPr>
              <w:t>Clause</w:t>
            </w:r>
            <w:r>
              <w:rPr>
                <w:spacing w:val="-5"/>
                <w:sz w:val="18"/>
              </w:rPr>
              <w:t> </w:t>
            </w:r>
            <w:r>
              <w:rPr>
                <w:spacing w:val="-2"/>
                <w:sz w:val="18"/>
              </w:rPr>
              <w:t>9.2.2.1</w:t>
            </w:r>
          </w:p>
        </w:tc>
        <w:tc>
          <w:tcPr>
            <w:tcW w:w="1720" w:type="dxa"/>
          </w:tcPr>
          <w:p>
            <w:pPr>
              <w:pStyle w:val="TableParagraph"/>
              <w:spacing w:line="240" w:lineRule="auto"/>
              <w:ind w:left="0"/>
              <w:rPr>
                <w:rFonts w:ascii="Times New Roman"/>
                <w:sz w:val="16"/>
              </w:rPr>
            </w:pPr>
          </w:p>
        </w:tc>
      </w:tr>
      <w:tr>
        <w:trPr>
          <w:trHeight w:val="827" w:hRule="atLeast"/>
        </w:trPr>
        <w:tc>
          <w:tcPr>
            <w:tcW w:w="1436" w:type="dxa"/>
          </w:tcPr>
          <w:p>
            <w:pPr>
              <w:pStyle w:val="TableParagraph"/>
              <w:rPr>
                <w:sz w:val="18"/>
              </w:rPr>
            </w:pPr>
            <w:r>
              <w:rPr>
                <w:spacing w:val="-10"/>
                <w:sz w:val="18"/>
              </w:rPr>
              <w:t>6</w:t>
            </w:r>
          </w:p>
        </w:tc>
        <w:tc>
          <w:tcPr>
            <w:tcW w:w="2430" w:type="dxa"/>
          </w:tcPr>
          <w:p>
            <w:pPr>
              <w:pStyle w:val="TableParagraph"/>
              <w:spacing w:line="240" w:lineRule="auto"/>
              <w:ind w:left="390"/>
              <w:rPr>
                <w:sz w:val="18"/>
              </w:rPr>
            </w:pPr>
            <w:r>
              <w:rPr>
                <w:sz w:val="18"/>
              </w:rPr>
              <w:t>&gt;&gt;Secondary</w:t>
            </w:r>
            <w:r>
              <w:rPr>
                <w:spacing w:val="-15"/>
                <w:sz w:val="18"/>
              </w:rPr>
              <w:t> </w:t>
            </w:r>
            <w:r>
              <w:rPr>
                <w:sz w:val="18"/>
              </w:rPr>
              <w:t>Node</w:t>
            </w:r>
            <w:r>
              <w:rPr>
                <w:spacing w:val="-12"/>
                <w:sz w:val="18"/>
              </w:rPr>
              <w:t> </w:t>
            </w:r>
            <w:r>
              <w:rPr>
                <w:sz w:val="18"/>
              </w:rPr>
              <w:t>ng- </w:t>
            </w:r>
            <w:r>
              <w:rPr>
                <w:spacing w:val="-4"/>
                <w:sz w:val="18"/>
              </w:rPr>
              <w:t>eNB</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ind w:left="104"/>
              <w:rPr>
                <w:i/>
                <w:sz w:val="18"/>
              </w:rPr>
            </w:pPr>
            <w:r>
              <w:rPr>
                <w:i/>
                <w:sz w:val="18"/>
              </w:rPr>
              <w:t>Global</w:t>
            </w:r>
            <w:r>
              <w:rPr>
                <w:i/>
                <w:spacing w:val="-3"/>
                <w:sz w:val="18"/>
              </w:rPr>
              <w:t> </w:t>
            </w:r>
            <w:r>
              <w:rPr>
                <w:i/>
                <w:sz w:val="18"/>
              </w:rPr>
              <w:t>ng-eNB</w:t>
            </w:r>
            <w:r>
              <w:rPr>
                <w:i/>
                <w:spacing w:val="-1"/>
                <w:sz w:val="18"/>
              </w:rPr>
              <w:t> </w:t>
            </w:r>
            <w:r>
              <w:rPr>
                <w:i/>
                <w:spacing w:val="-5"/>
                <w:sz w:val="18"/>
              </w:rPr>
              <w:t>ID</w:t>
            </w:r>
          </w:p>
          <w:p>
            <w:pPr>
              <w:pStyle w:val="TableParagraph"/>
              <w:spacing w:line="207" w:lineRule="exact" w:before="2"/>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ind w:left="104"/>
              <w:rPr>
                <w:sz w:val="18"/>
              </w:rPr>
            </w:pPr>
            <w:r>
              <w:rPr>
                <w:sz w:val="18"/>
              </w:rPr>
              <w:t>[15]</w:t>
            </w:r>
            <w:r>
              <w:rPr>
                <w:spacing w:val="-2"/>
                <w:sz w:val="18"/>
              </w:rPr>
              <w:t> Clause</w:t>
            </w:r>
          </w:p>
          <w:p>
            <w:pPr>
              <w:pStyle w:val="TableParagraph"/>
              <w:spacing w:line="187" w:lineRule="exact"/>
              <w:ind w:left="104"/>
              <w:rPr>
                <w:sz w:val="18"/>
              </w:rPr>
            </w:pPr>
            <w:r>
              <w:rPr>
                <w:spacing w:val="-2"/>
                <w:sz w:val="18"/>
              </w:rPr>
              <w:t>9.2.2.2</w:t>
            </w:r>
          </w:p>
        </w:tc>
      </w:tr>
      <w:tr>
        <w:trPr>
          <w:trHeight w:val="621" w:hRule="atLeast"/>
        </w:trPr>
        <w:tc>
          <w:tcPr>
            <w:tcW w:w="1436" w:type="dxa"/>
          </w:tcPr>
          <w:p>
            <w:pPr>
              <w:pStyle w:val="TableParagraph"/>
              <w:spacing w:line="240" w:lineRule="auto" w:before="1"/>
              <w:rPr>
                <w:sz w:val="18"/>
              </w:rPr>
            </w:pPr>
            <w:r>
              <w:rPr>
                <w:spacing w:val="-10"/>
                <w:sz w:val="18"/>
              </w:rPr>
              <w:t>7</w:t>
            </w:r>
          </w:p>
        </w:tc>
        <w:tc>
          <w:tcPr>
            <w:tcW w:w="2430" w:type="dxa"/>
          </w:tcPr>
          <w:p>
            <w:pPr>
              <w:pStyle w:val="TableParagraph"/>
              <w:spacing w:line="240" w:lineRule="auto" w:before="1"/>
              <w:ind w:left="0" w:right="296"/>
              <w:jc w:val="right"/>
              <w:rPr>
                <w:sz w:val="18"/>
              </w:rPr>
            </w:pPr>
            <w:r>
              <w:rPr>
                <w:sz w:val="18"/>
              </w:rPr>
              <w:t>&gt;&gt;&gt;PLMN</w:t>
            </w:r>
            <w:r>
              <w:rPr>
                <w:spacing w:val="-9"/>
                <w:sz w:val="18"/>
              </w:rPr>
              <w:t> </w:t>
            </w:r>
            <w:r>
              <w:rPr>
                <w:spacing w:val="-2"/>
                <w:sz w:val="18"/>
              </w:rPr>
              <w:t>Identity</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40" w:lineRule="auto" w:before="1"/>
              <w:ind w:left="106" w:right="147"/>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6" w:lineRule="exact"/>
              <w:ind w:left="106"/>
              <w:rPr>
                <w:sz w:val="18"/>
              </w:rPr>
            </w:pPr>
            <w:r>
              <w:rPr>
                <w:sz w:val="18"/>
              </w:rPr>
              <w:t>Clause</w:t>
            </w:r>
            <w:r>
              <w:rPr>
                <w:spacing w:val="-5"/>
                <w:sz w:val="18"/>
              </w:rPr>
              <w:t> </w:t>
            </w:r>
            <w:r>
              <w:rPr>
                <w:spacing w:val="-2"/>
                <w:sz w:val="18"/>
              </w:rPr>
              <w:t>9.2.2.4</w:t>
            </w:r>
          </w:p>
        </w:tc>
        <w:tc>
          <w:tcPr>
            <w:tcW w:w="1720" w:type="dxa"/>
          </w:tcPr>
          <w:p>
            <w:pPr>
              <w:pStyle w:val="TableParagraph"/>
              <w:spacing w:line="240" w:lineRule="auto"/>
              <w:ind w:left="0"/>
              <w:rPr>
                <w:rFonts w:ascii="Times New Roman"/>
                <w:sz w:val="16"/>
              </w:rPr>
            </w:pPr>
          </w:p>
        </w:tc>
      </w:tr>
      <w:tr>
        <w:trPr>
          <w:trHeight w:val="827" w:hRule="atLeast"/>
        </w:trPr>
        <w:tc>
          <w:tcPr>
            <w:tcW w:w="1436" w:type="dxa"/>
          </w:tcPr>
          <w:p>
            <w:pPr>
              <w:pStyle w:val="TableParagraph"/>
              <w:rPr>
                <w:sz w:val="18"/>
              </w:rPr>
            </w:pPr>
            <w:r>
              <w:rPr>
                <w:spacing w:val="-10"/>
                <w:sz w:val="18"/>
              </w:rPr>
              <w:t>8</w:t>
            </w:r>
          </w:p>
        </w:tc>
        <w:tc>
          <w:tcPr>
            <w:tcW w:w="2430" w:type="dxa"/>
          </w:tcPr>
          <w:p>
            <w:pPr>
              <w:pStyle w:val="TableParagraph"/>
              <w:ind w:left="676"/>
              <w:rPr>
                <w:sz w:val="18"/>
              </w:rPr>
            </w:pPr>
            <w:r>
              <w:rPr>
                <w:sz w:val="18"/>
              </w:rPr>
              <w:t>&gt;&gt;&gt;ng-eNB</w:t>
            </w:r>
            <w:r>
              <w:rPr>
                <w:spacing w:val="-5"/>
                <w:sz w:val="18"/>
              </w:rPr>
              <w:t> ID</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spacing w:line="240" w:lineRule="auto"/>
              <w:ind w:left="106" w:right="251"/>
              <w:rPr>
                <w:sz w:val="18"/>
              </w:rPr>
            </w:pPr>
            <w:r>
              <w:rPr>
                <w:i/>
                <w:sz w:val="18"/>
              </w:rPr>
              <w:t>Long</w:t>
            </w:r>
            <w:r>
              <w:rPr>
                <w:i/>
                <w:spacing w:val="-15"/>
                <w:sz w:val="18"/>
              </w:rPr>
              <w:t> </w:t>
            </w:r>
            <w:r>
              <w:rPr>
                <w:i/>
                <w:sz w:val="18"/>
              </w:rPr>
              <w:t>Macro</w:t>
            </w:r>
            <w:r>
              <w:rPr>
                <w:i/>
                <w:spacing w:val="-12"/>
                <w:sz w:val="18"/>
              </w:rPr>
              <w:t> </w:t>
            </w:r>
            <w:r>
              <w:rPr>
                <w:i/>
                <w:sz w:val="18"/>
              </w:rPr>
              <w:t>ng-</w:t>
            </w:r>
            <w:r>
              <w:rPr>
                <w:i/>
                <w:sz w:val="18"/>
              </w:rPr>
              <w:t> eNB</w:t>
            </w:r>
            <w:r>
              <w:rPr>
                <w:i/>
                <w:spacing w:val="-1"/>
                <w:sz w:val="18"/>
              </w:rPr>
              <w:t> </w:t>
            </w:r>
            <w:r>
              <w:rPr>
                <w:i/>
                <w:sz w:val="18"/>
              </w:rPr>
              <w:t>ID</w:t>
            </w:r>
            <w:r>
              <w:rPr>
                <w:i/>
                <w:spacing w:val="-1"/>
                <w:sz w:val="18"/>
              </w:rPr>
              <w:t> </w:t>
            </w:r>
            <w:r>
              <w:rPr>
                <w:sz w:val="18"/>
              </w:rPr>
              <w:t>IE in</w:t>
            </w:r>
            <w:r>
              <w:rPr>
                <w:spacing w:val="-3"/>
                <w:sz w:val="18"/>
              </w:rPr>
              <w:t> </w:t>
            </w:r>
            <w:r>
              <w:rPr>
                <w:spacing w:val="-5"/>
                <w:sz w:val="18"/>
              </w:rPr>
              <w:t>TS</w:t>
            </w:r>
          </w:p>
          <w:p>
            <w:pPr>
              <w:pStyle w:val="TableParagraph"/>
              <w:spacing w:line="207" w:lineRule="exact"/>
              <w:ind w:left="106"/>
              <w:rPr>
                <w:sz w:val="18"/>
              </w:rPr>
            </w:pPr>
            <w:r>
              <w:rPr>
                <w:sz w:val="18"/>
              </w:rPr>
              <w:t>38.423</w:t>
            </w:r>
            <w:r>
              <w:rPr>
                <w:spacing w:val="-8"/>
                <w:sz w:val="18"/>
              </w:rPr>
              <w:t> </w:t>
            </w:r>
            <w:r>
              <w:rPr>
                <w:spacing w:val="-4"/>
                <w:sz w:val="18"/>
              </w:rPr>
              <w:t>[15]</w:t>
            </w:r>
          </w:p>
          <w:p>
            <w:pPr>
              <w:pStyle w:val="TableParagraph"/>
              <w:spacing w:line="187" w:lineRule="exact"/>
              <w:ind w:left="106"/>
              <w:rPr>
                <w:sz w:val="18"/>
              </w:rPr>
            </w:pPr>
            <w:r>
              <w:rPr>
                <w:sz w:val="18"/>
              </w:rPr>
              <w:t>Clause</w:t>
            </w:r>
            <w:r>
              <w:rPr>
                <w:spacing w:val="-5"/>
                <w:sz w:val="18"/>
              </w:rPr>
              <w:t> </w:t>
            </w:r>
            <w:r>
              <w:rPr>
                <w:spacing w:val="-2"/>
                <w:sz w:val="18"/>
              </w:rPr>
              <w:t>9.2.2.2</w:t>
            </w:r>
          </w:p>
        </w:tc>
        <w:tc>
          <w:tcPr>
            <w:tcW w:w="1720" w:type="dxa"/>
          </w:tcPr>
          <w:p>
            <w:pPr>
              <w:pStyle w:val="TableParagraph"/>
              <w:spacing w:line="240" w:lineRule="auto"/>
              <w:ind w:left="0"/>
              <w:rPr>
                <w:rFonts w:ascii="Times New Roman"/>
                <w:sz w:val="16"/>
              </w:rPr>
            </w:pPr>
          </w:p>
        </w:tc>
      </w:tr>
      <w:tr>
        <w:trPr>
          <w:trHeight w:val="414" w:hRule="atLeast"/>
        </w:trPr>
        <w:tc>
          <w:tcPr>
            <w:tcW w:w="1436" w:type="dxa"/>
          </w:tcPr>
          <w:p>
            <w:pPr>
              <w:pStyle w:val="TableParagraph"/>
              <w:spacing w:line="240" w:lineRule="auto" w:before="1"/>
              <w:rPr>
                <w:sz w:val="18"/>
              </w:rPr>
            </w:pPr>
            <w:r>
              <w:rPr>
                <w:spacing w:val="-10"/>
                <w:sz w:val="18"/>
              </w:rPr>
              <w:t>9</w:t>
            </w:r>
          </w:p>
        </w:tc>
        <w:tc>
          <w:tcPr>
            <w:tcW w:w="2430" w:type="dxa"/>
          </w:tcPr>
          <w:p>
            <w:pPr>
              <w:pStyle w:val="TableParagraph"/>
              <w:ind w:left="390"/>
              <w:rPr>
                <w:sz w:val="18"/>
              </w:rPr>
            </w:pPr>
            <w:r>
              <w:rPr>
                <w:sz w:val="18"/>
              </w:rPr>
              <w:t>&gt;&gt;Secondary</w:t>
            </w:r>
            <w:r>
              <w:rPr>
                <w:spacing w:val="-15"/>
                <w:sz w:val="18"/>
              </w:rPr>
              <w:t> </w:t>
            </w:r>
            <w:r>
              <w:rPr>
                <w:sz w:val="18"/>
              </w:rPr>
              <w:t>Node</w:t>
            </w:r>
            <w:r>
              <w:rPr>
                <w:spacing w:val="-12"/>
                <w:sz w:val="18"/>
              </w:rPr>
              <w:t> </w:t>
            </w:r>
            <w:r>
              <w:rPr>
                <w:sz w:val="18"/>
              </w:rPr>
              <w:t>en- </w:t>
            </w:r>
            <w:r>
              <w:rPr>
                <w:spacing w:val="-4"/>
                <w:sz w:val="18"/>
              </w:rPr>
              <w:t>gNB</w:t>
            </w:r>
          </w:p>
        </w:tc>
        <w:tc>
          <w:tcPr>
            <w:tcW w:w="1621" w:type="dxa"/>
          </w:tcPr>
          <w:p>
            <w:pPr>
              <w:pStyle w:val="TableParagraph"/>
              <w:spacing w:line="240" w:lineRule="auto" w:before="1"/>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07" w:lineRule="exact" w:before="1"/>
              <w:ind w:left="104"/>
              <w:rPr>
                <w:sz w:val="18"/>
              </w:rPr>
            </w:pPr>
            <w:r>
              <w:rPr>
                <w:i/>
                <w:sz w:val="18"/>
              </w:rPr>
              <w:t>en-gNB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ind w:left="104"/>
              <w:rPr>
                <w:sz w:val="18"/>
              </w:rPr>
            </w:pPr>
            <w:r>
              <w:rPr>
                <w:sz w:val="18"/>
              </w:rPr>
              <w:t>36.423</w:t>
            </w:r>
            <w:r>
              <w:rPr>
                <w:spacing w:val="-7"/>
                <w:sz w:val="18"/>
              </w:rPr>
              <w:t> </w:t>
            </w:r>
            <w:r>
              <w:rPr>
                <w:sz w:val="18"/>
              </w:rPr>
              <w:t>[17]</w:t>
            </w:r>
            <w:r>
              <w:rPr>
                <w:spacing w:val="-3"/>
                <w:sz w:val="18"/>
              </w:rPr>
              <w:t> </w:t>
            </w:r>
            <w:r>
              <w:rPr>
                <w:spacing w:val="-5"/>
                <w:sz w:val="18"/>
              </w:rPr>
              <w:t>Sec</w:t>
            </w:r>
          </w:p>
        </w:tc>
      </w:tr>
      <w:tr>
        <w:trPr>
          <w:trHeight w:val="621" w:hRule="atLeast"/>
        </w:trPr>
        <w:tc>
          <w:tcPr>
            <w:tcW w:w="1436" w:type="dxa"/>
          </w:tcPr>
          <w:p>
            <w:pPr>
              <w:pStyle w:val="TableParagraph"/>
              <w:spacing w:line="240" w:lineRule="auto" w:before="1"/>
              <w:rPr>
                <w:sz w:val="18"/>
              </w:rPr>
            </w:pPr>
            <w:r>
              <w:rPr>
                <w:spacing w:val="-5"/>
                <w:sz w:val="18"/>
              </w:rPr>
              <w:t>10</w:t>
            </w:r>
          </w:p>
        </w:tc>
        <w:tc>
          <w:tcPr>
            <w:tcW w:w="2430" w:type="dxa"/>
          </w:tcPr>
          <w:p>
            <w:pPr>
              <w:pStyle w:val="TableParagraph"/>
              <w:spacing w:line="240" w:lineRule="auto" w:before="1"/>
              <w:ind w:left="0" w:right="296"/>
              <w:jc w:val="right"/>
              <w:rPr>
                <w:sz w:val="18"/>
              </w:rPr>
            </w:pPr>
            <w:r>
              <w:rPr>
                <w:sz w:val="18"/>
              </w:rPr>
              <w:t>&gt;&gt;&gt;PLMN</w:t>
            </w:r>
            <w:r>
              <w:rPr>
                <w:spacing w:val="-9"/>
                <w:sz w:val="18"/>
              </w:rPr>
              <w:t> </w:t>
            </w:r>
            <w:r>
              <w:rPr>
                <w:spacing w:val="-2"/>
                <w:sz w:val="18"/>
              </w:rPr>
              <w:t>Identity</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40" w:lineRule="auto" w:before="1"/>
              <w:ind w:left="106" w:right="147"/>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6" w:lineRule="exact"/>
              <w:ind w:left="106"/>
              <w:rPr>
                <w:sz w:val="18"/>
              </w:rPr>
            </w:pPr>
            <w:r>
              <w:rPr>
                <w:sz w:val="18"/>
              </w:rPr>
              <w:t>Clause</w:t>
            </w:r>
            <w:r>
              <w:rPr>
                <w:spacing w:val="-5"/>
                <w:sz w:val="18"/>
              </w:rPr>
              <w:t> </w:t>
            </w:r>
            <w:r>
              <w:rPr>
                <w:spacing w:val="-2"/>
                <w:sz w:val="18"/>
              </w:rPr>
              <w:t>9.2.4</w:t>
            </w:r>
          </w:p>
        </w:tc>
        <w:tc>
          <w:tcPr>
            <w:tcW w:w="1720" w:type="dxa"/>
          </w:tcPr>
          <w:p>
            <w:pPr>
              <w:pStyle w:val="TableParagraph"/>
              <w:spacing w:line="240" w:lineRule="auto"/>
              <w:ind w:left="0"/>
              <w:rPr>
                <w:rFonts w:ascii="Times New Roman"/>
                <w:sz w:val="16"/>
              </w:rPr>
            </w:pPr>
          </w:p>
        </w:tc>
      </w:tr>
      <w:tr>
        <w:trPr>
          <w:trHeight w:val="621" w:hRule="atLeast"/>
        </w:trPr>
        <w:tc>
          <w:tcPr>
            <w:tcW w:w="1436" w:type="dxa"/>
          </w:tcPr>
          <w:p>
            <w:pPr>
              <w:pStyle w:val="TableParagraph"/>
              <w:spacing w:line="240" w:lineRule="auto" w:before="1"/>
              <w:rPr>
                <w:sz w:val="18"/>
              </w:rPr>
            </w:pPr>
            <w:r>
              <w:rPr>
                <w:spacing w:val="-5"/>
                <w:sz w:val="18"/>
              </w:rPr>
              <w:t>11</w:t>
            </w:r>
          </w:p>
        </w:tc>
        <w:tc>
          <w:tcPr>
            <w:tcW w:w="2430" w:type="dxa"/>
          </w:tcPr>
          <w:p>
            <w:pPr>
              <w:pStyle w:val="TableParagraph"/>
              <w:spacing w:line="240" w:lineRule="auto" w:before="1"/>
              <w:ind w:left="676"/>
              <w:rPr>
                <w:sz w:val="18"/>
              </w:rPr>
            </w:pPr>
            <w:r>
              <w:rPr>
                <w:sz w:val="18"/>
              </w:rPr>
              <w:t>&gt;&gt;&gt;en-gNB</w:t>
            </w:r>
            <w:r>
              <w:rPr>
                <w:spacing w:val="-5"/>
                <w:sz w:val="18"/>
              </w:rPr>
              <w:t> ID</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07" w:lineRule="exact" w:before="1"/>
              <w:ind w:left="106"/>
              <w:rPr>
                <w:i/>
                <w:sz w:val="18"/>
              </w:rPr>
            </w:pPr>
            <w:r>
              <w:rPr>
                <w:i/>
                <w:sz w:val="18"/>
              </w:rPr>
              <w:t>Global</w:t>
            </w:r>
            <w:r>
              <w:rPr>
                <w:i/>
                <w:spacing w:val="-4"/>
                <w:sz w:val="18"/>
              </w:rPr>
              <w:t> </w:t>
            </w:r>
            <w:r>
              <w:rPr>
                <w:i/>
                <w:sz w:val="18"/>
              </w:rPr>
              <w:t>en-gNB</w:t>
            </w:r>
            <w:r>
              <w:rPr>
                <w:i/>
                <w:spacing w:val="-1"/>
                <w:sz w:val="18"/>
              </w:rPr>
              <w:t> </w:t>
            </w:r>
            <w:r>
              <w:rPr>
                <w:i/>
                <w:spacing w:val="-5"/>
                <w:sz w:val="18"/>
              </w:rPr>
              <w:t>ID</w:t>
            </w:r>
          </w:p>
          <w:p>
            <w:pPr>
              <w:pStyle w:val="TableParagraph"/>
              <w:ind w:left="106"/>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spacing w:line="187" w:lineRule="exact"/>
              <w:ind w:left="106"/>
              <w:rPr>
                <w:sz w:val="18"/>
              </w:rPr>
            </w:pPr>
            <w:r>
              <w:rPr>
                <w:sz w:val="18"/>
              </w:rPr>
              <w:t>[17]</w:t>
            </w:r>
            <w:r>
              <w:rPr>
                <w:spacing w:val="-4"/>
                <w:sz w:val="18"/>
              </w:rPr>
              <w:t> </w:t>
            </w:r>
            <w:r>
              <w:rPr>
                <w:sz w:val="18"/>
              </w:rPr>
              <w:t>Clause</w:t>
            </w:r>
            <w:r>
              <w:rPr>
                <w:spacing w:val="-3"/>
                <w:sz w:val="18"/>
              </w:rPr>
              <w:t> </w:t>
            </w:r>
            <w:r>
              <w:rPr>
                <w:spacing w:val="-2"/>
                <w:sz w:val="18"/>
              </w:rPr>
              <w:t>9.2.4</w:t>
            </w:r>
          </w:p>
        </w:tc>
        <w:tc>
          <w:tcPr>
            <w:tcW w:w="1720" w:type="dxa"/>
          </w:tcPr>
          <w:p>
            <w:pPr>
              <w:pStyle w:val="TableParagraph"/>
              <w:spacing w:line="240" w:lineRule="auto"/>
              <w:ind w:left="0"/>
              <w:rPr>
                <w:rFonts w:ascii="Times New Roman"/>
                <w:sz w:val="16"/>
              </w:rPr>
            </w:pPr>
          </w:p>
        </w:tc>
      </w:tr>
      <w:tr>
        <w:trPr>
          <w:trHeight w:val="1036" w:hRule="atLeast"/>
        </w:trPr>
        <w:tc>
          <w:tcPr>
            <w:tcW w:w="1436" w:type="dxa"/>
          </w:tcPr>
          <w:p>
            <w:pPr>
              <w:pStyle w:val="TableParagraph"/>
              <w:rPr>
                <w:sz w:val="18"/>
              </w:rPr>
            </w:pPr>
            <w:r>
              <w:rPr>
                <w:spacing w:val="-5"/>
                <w:sz w:val="18"/>
              </w:rPr>
              <w:t>12</w:t>
            </w:r>
          </w:p>
        </w:tc>
        <w:tc>
          <w:tcPr>
            <w:tcW w:w="2430" w:type="dxa"/>
          </w:tcPr>
          <w:p>
            <w:pPr>
              <w:pStyle w:val="TableParagraph"/>
              <w:spacing w:line="240" w:lineRule="auto"/>
              <w:ind w:left="107"/>
              <w:rPr>
                <w:sz w:val="18"/>
              </w:rPr>
            </w:pPr>
            <w:r>
              <w:rPr>
                <w:sz w:val="18"/>
              </w:rPr>
              <w:t>List</w:t>
            </w:r>
            <w:r>
              <w:rPr>
                <w:spacing w:val="-9"/>
                <w:sz w:val="18"/>
              </w:rPr>
              <w:t> </w:t>
            </w:r>
            <w:r>
              <w:rPr>
                <w:sz w:val="18"/>
              </w:rPr>
              <w:t>of</w:t>
            </w:r>
            <w:r>
              <w:rPr>
                <w:spacing w:val="-7"/>
                <w:sz w:val="18"/>
              </w:rPr>
              <w:t> </w:t>
            </w:r>
            <w:r>
              <w:rPr>
                <w:sz w:val="18"/>
              </w:rPr>
              <w:t>PDU</w:t>
            </w:r>
            <w:r>
              <w:rPr>
                <w:spacing w:val="-8"/>
                <w:sz w:val="18"/>
              </w:rPr>
              <w:t> </w:t>
            </w:r>
            <w:r>
              <w:rPr>
                <w:sz w:val="18"/>
              </w:rPr>
              <w:t>Sessions</w:t>
            </w:r>
            <w:r>
              <w:rPr>
                <w:spacing w:val="-6"/>
                <w:sz w:val="18"/>
              </w:rPr>
              <w:t> </w:t>
            </w:r>
            <w:r>
              <w:rPr>
                <w:sz w:val="18"/>
              </w:rPr>
              <w:t>to</w:t>
            </w:r>
            <w:r>
              <w:rPr>
                <w:spacing w:val="-9"/>
                <w:sz w:val="18"/>
              </w:rPr>
              <w:t> </w:t>
            </w:r>
            <w:r>
              <w:rPr>
                <w:sz w:val="18"/>
              </w:rPr>
              <w:t>be </w:t>
            </w:r>
            <w:r>
              <w:rPr>
                <w:spacing w:val="-2"/>
                <w:sz w:val="18"/>
              </w:rPr>
              <w:t>Added</w:t>
            </w:r>
          </w:p>
        </w:tc>
        <w:tc>
          <w:tcPr>
            <w:tcW w:w="1621" w:type="dxa"/>
          </w:tcPr>
          <w:p>
            <w:pPr>
              <w:pStyle w:val="TableParagraph"/>
              <w:ind w:left="106"/>
              <w:rPr>
                <w:sz w:val="18"/>
              </w:rPr>
            </w:pPr>
            <w:r>
              <w:rPr>
                <w:spacing w:val="-4"/>
                <w:sz w:val="18"/>
              </w:rPr>
              <w:t>LIST</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Added List </w:t>
            </w:r>
            <w:r>
              <w:rPr>
                <w:sz w:val="18"/>
              </w:rPr>
              <w:t>IE in TS 38.423 [15]</w:t>
            </w:r>
          </w:p>
          <w:p>
            <w:pPr>
              <w:pStyle w:val="TableParagraph"/>
              <w:spacing w:line="189" w:lineRule="exact"/>
              <w:ind w:left="104"/>
              <w:rPr>
                <w:sz w:val="18"/>
              </w:rPr>
            </w:pPr>
            <w:r>
              <w:rPr>
                <w:sz w:val="18"/>
              </w:rPr>
              <w:t>Clause</w:t>
            </w:r>
            <w:r>
              <w:rPr>
                <w:spacing w:val="-5"/>
                <w:sz w:val="18"/>
              </w:rPr>
              <w:t> </w:t>
            </w:r>
            <w:r>
              <w:rPr>
                <w:spacing w:val="-2"/>
                <w:sz w:val="18"/>
              </w:rPr>
              <w:t>9.1.2.1</w:t>
            </w:r>
          </w:p>
        </w:tc>
      </w:tr>
      <w:tr>
        <w:trPr>
          <w:trHeight w:val="1033" w:hRule="atLeast"/>
        </w:trPr>
        <w:tc>
          <w:tcPr>
            <w:tcW w:w="1436" w:type="dxa"/>
          </w:tcPr>
          <w:p>
            <w:pPr>
              <w:pStyle w:val="TableParagraph"/>
              <w:rPr>
                <w:sz w:val="18"/>
              </w:rPr>
            </w:pPr>
            <w:r>
              <w:rPr>
                <w:spacing w:val="-5"/>
                <w:sz w:val="18"/>
              </w:rPr>
              <w:t>13</w:t>
            </w:r>
          </w:p>
        </w:tc>
        <w:tc>
          <w:tcPr>
            <w:tcW w:w="2430" w:type="dxa"/>
          </w:tcPr>
          <w:p>
            <w:pPr>
              <w:pStyle w:val="TableParagraph"/>
              <w:spacing w:line="240" w:lineRule="auto"/>
              <w:ind w:left="107"/>
              <w:rPr>
                <w:sz w:val="18"/>
              </w:rPr>
            </w:pPr>
            <w:r>
              <w:rPr>
                <w:sz w:val="18"/>
              </w:rPr>
              <w:t>&gt;PDU</w:t>
            </w:r>
            <w:r>
              <w:rPr>
                <w:spacing w:val="-9"/>
                <w:sz w:val="18"/>
              </w:rPr>
              <w:t> </w:t>
            </w:r>
            <w:r>
              <w:rPr>
                <w:sz w:val="18"/>
              </w:rPr>
              <w:t>Session</w:t>
            </w:r>
            <w:r>
              <w:rPr>
                <w:spacing w:val="-9"/>
                <w:sz w:val="18"/>
              </w:rPr>
              <w:t> </w:t>
            </w:r>
            <w:r>
              <w:rPr>
                <w:sz w:val="18"/>
              </w:rPr>
              <w:t>to</w:t>
            </w:r>
            <w:r>
              <w:rPr>
                <w:spacing w:val="-9"/>
                <w:sz w:val="18"/>
              </w:rPr>
              <w:t> </w:t>
            </w:r>
            <w:r>
              <w:rPr>
                <w:sz w:val="18"/>
              </w:rPr>
              <w:t>be</w:t>
            </w:r>
            <w:r>
              <w:rPr>
                <w:spacing w:val="-9"/>
                <w:sz w:val="18"/>
              </w:rPr>
              <w:t> </w:t>
            </w:r>
            <w:r>
              <w:rPr>
                <w:sz w:val="18"/>
              </w:rPr>
              <w:t>Added </w:t>
            </w:r>
            <w:r>
              <w:rPr>
                <w:spacing w:val="-4"/>
                <w:sz w:val="18"/>
              </w:rPr>
              <w:t>Item</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PDU Session</w:t>
            </w:r>
            <w:r>
              <w:rPr>
                <w:i/>
                <w:sz w:val="18"/>
              </w:rPr>
              <w:t> Resources</w:t>
            </w:r>
            <w:r>
              <w:rPr>
                <w:i/>
                <w:spacing w:val="-15"/>
                <w:sz w:val="18"/>
              </w:rPr>
              <w:t> </w:t>
            </w:r>
            <w:r>
              <w:rPr>
                <w:i/>
                <w:sz w:val="18"/>
              </w:rPr>
              <w:t>To</w:t>
            </w:r>
            <w:r>
              <w:rPr>
                <w:i/>
                <w:spacing w:val="-12"/>
                <w:sz w:val="18"/>
              </w:rPr>
              <w:t> </w:t>
            </w:r>
            <w:r>
              <w:rPr>
                <w:i/>
                <w:sz w:val="18"/>
              </w:rPr>
              <w:t>Be Added Item </w:t>
            </w:r>
            <w:r>
              <w:rPr>
                <w:sz w:val="18"/>
              </w:rPr>
              <w:t>IE in TS 38.423 [15]</w:t>
            </w:r>
          </w:p>
          <w:p>
            <w:pPr>
              <w:pStyle w:val="TableParagraph"/>
              <w:spacing w:line="187" w:lineRule="exact"/>
              <w:ind w:left="104"/>
              <w:rPr>
                <w:sz w:val="18"/>
              </w:rPr>
            </w:pPr>
            <w:r>
              <w:rPr>
                <w:sz w:val="18"/>
              </w:rPr>
              <w:t>Clause</w:t>
            </w:r>
            <w:r>
              <w:rPr>
                <w:spacing w:val="-5"/>
                <w:sz w:val="18"/>
              </w:rPr>
              <w:t> </w:t>
            </w:r>
            <w:r>
              <w:rPr>
                <w:spacing w:val="-2"/>
                <w:sz w:val="18"/>
              </w:rPr>
              <w:t>9.1.2.1</w:t>
            </w:r>
          </w:p>
        </w:tc>
      </w:tr>
      <w:tr>
        <w:trPr>
          <w:trHeight w:val="828" w:hRule="atLeast"/>
        </w:trPr>
        <w:tc>
          <w:tcPr>
            <w:tcW w:w="1436" w:type="dxa"/>
          </w:tcPr>
          <w:p>
            <w:pPr>
              <w:pStyle w:val="TableParagraph"/>
              <w:rPr>
                <w:sz w:val="18"/>
              </w:rPr>
            </w:pPr>
            <w:r>
              <w:rPr>
                <w:spacing w:val="-5"/>
                <w:sz w:val="18"/>
              </w:rPr>
              <w:t>14</w:t>
            </w:r>
          </w:p>
        </w:tc>
        <w:tc>
          <w:tcPr>
            <w:tcW w:w="2430" w:type="dxa"/>
          </w:tcPr>
          <w:p>
            <w:pPr>
              <w:pStyle w:val="TableParagraph"/>
              <w:ind w:left="390"/>
              <w:rPr>
                <w:sz w:val="18"/>
              </w:rPr>
            </w:pPr>
            <w:r>
              <w:rPr>
                <w:sz w:val="18"/>
              </w:rPr>
              <w:t>&gt;&gt;PDU</w:t>
            </w:r>
            <w:r>
              <w:rPr>
                <w:spacing w:val="-4"/>
                <w:sz w:val="18"/>
              </w:rPr>
              <w:t> </w:t>
            </w:r>
            <w:r>
              <w:rPr>
                <w:sz w:val="18"/>
              </w:rPr>
              <w:t>Session</w:t>
            </w:r>
            <w:r>
              <w:rPr>
                <w:spacing w:val="-5"/>
                <w:sz w:val="18"/>
              </w:rPr>
              <w:t> ID</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4"/>
                <w:sz w:val="18"/>
              </w:rPr>
              <w:t>TRUE</w:t>
            </w:r>
          </w:p>
        </w:tc>
        <w:tc>
          <w:tcPr>
            <w:tcW w:w="1643" w:type="dxa"/>
          </w:tcPr>
          <w:p>
            <w:pPr>
              <w:pStyle w:val="TableParagraph"/>
              <w:ind w:left="106"/>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ind w:left="106"/>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40" w:lineRule="auto" w:before="2"/>
              <w:ind w:left="106"/>
              <w:rPr>
                <w:sz w:val="18"/>
              </w:rPr>
            </w:pPr>
            <w:r>
              <w:rPr>
                <w:sz w:val="18"/>
              </w:rPr>
              <w:t>[15]</w:t>
            </w:r>
            <w:r>
              <w:rPr>
                <w:spacing w:val="-2"/>
                <w:sz w:val="18"/>
              </w:rPr>
              <w:t> Clause</w:t>
            </w:r>
          </w:p>
          <w:p>
            <w:pPr>
              <w:pStyle w:val="TableParagraph"/>
              <w:spacing w:line="187" w:lineRule="exact"/>
              <w:ind w:left="106"/>
              <w:rPr>
                <w:sz w:val="18"/>
              </w:rPr>
            </w:pPr>
            <w:r>
              <w:rPr>
                <w:spacing w:val="-2"/>
                <w:sz w:val="18"/>
              </w:rPr>
              <w:t>9.2.3.18</w:t>
            </w:r>
          </w:p>
        </w:tc>
        <w:tc>
          <w:tcPr>
            <w:tcW w:w="1720" w:type="dxa"/>
          </w:tcPr>
          <w:p>
            <w:pPr>
              <w:pStyle w:val="TableParagraph"/>
              <w:spacing w:line="240" w:lineRule="auto"/>
              <w:ind w:left="0"/>
              <w:rPr>
                <w:rFonts w:ascii="Times New Roman"/>
                <w:sz w:val="16"/>
              </w:rPr>
            </w:pPr>
          </w:p>
        </w:tc>
      </w:tr>
      <w:tr>
        <w:trPr>
          <w:trHeight w:val="1242" w:hRule="atLeast"/>
        </w:trPr>
        <w:tc>
          <w:tcPr>
            <w:tcW w:w="1436" w:type="dxa"/>
          </w:tcPr>
          <w:p>
            <w:pPr>
              <w:pStyle w:val="TableParagraph"/>
              <w:rPr>
                <w:sz w:val="18"/>
              </w:rPr>
            </w:pPr>
            <w:r>
              <w:rPr>
                <w:spacing w:val="-5"/>
                <w:sz w:val="18"/>
              </w:rPr>
              <w:t>15</w:t>
            </w:r>
          </w:p>
        </w:tc>
        <w:tc>
          <w:tcPr>
            <w:tcW w:w="2430" w:type="dxa"/>
          </w:tcPr>
          <w:p>
            <w:pPr>
              <w:pStyle w:val="TableParagraph"/>
              <w:spacing w:line="240" w:lineRule="auto"/>
              <w:ind w:left="390" w:right="234"/>
              <w:rPr>
                <w:sz w:val="18"/>
              </w:rPr>
            </w:pPr>
            <w:r>
              <w:rPr>
                <w:sz w:val="18"/>
              </w:rPr>
              <w:t>&gt;&gt;PDU Session Resource</w:t>
            </w:r>
            <w:r>
              <w:rPr>
                <w:spacing w:val="-13"/>
                <w:sz w:val="18"/>
              </w:rPr>
              <w:t> </w:t>
            </w:r>
            <w:r>
              <w:rPr>
                <w:sz w:val="18"/>
              </w:rPr>
              <w:t>Setup</w:t>
            </w:r>
            <w:r>
              <w:rPr>
                <w:spacing w:val="-12"/>
                <w:sz w:val="18"/>
              </w:rPr>
              <w:t> </w:t>
            </w:r>
            <w:r>
              <w:rPr>
                <w:sz w:val="18"/>
              </w:rPr>
              <w:t>Info</w:t>
            </w:r>
            <w:r>
              <w:rPr>
                <w:spacing w:val="-12"/>
                <w:sz w:val="18"/>
              </w:rPr>
              <w:t> </w:t>
            </w:r>
            <w:r>
              <w:rPr>
                <w:sz w:val="18"/>
              </w:rPr>
              <w:t>– </w:t>
            </w:r>
            <w:r>
              <w:rPr>
                <w:spacing w:val="-2"/>
                <w:sz w:val="18"/>
              </w:rPr>
              <w:t>SN-Terminated</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PDU Session</w:t>
            </w:r>
            <w:r>
              <w:rPr>
                <w:i/>
                <w:sz w:val="18"/>
              </w:rPr>
              <w:t> Resource</w:t>
            </w:r>
            <w:r>
              <w:rPr>
                <w:i/>
                <w:spacing w:val="-6"/>
                <w:sz w:val="18"/>
              </w:rPr>
              <w:t> </w:t>
            </w:r>
            <w:r>
              <w:rPr>
                <w:i/>
                <w:sz w:val="18"/>
              </w:rPr>
              <w:t>Setup Info – SN Terminated</w:t>
            </w:r>
            <w:r>
              <w:rPr>
                <w:i/>
                <w:spacing w:val="-15"/>
                <w:sz w:val="18"/>
              </w:rPr>
              <w:t> </w:t>
            </w:r>
            <w:r>
              <w:rPr>
                <w:sz w:val="18"/>
              </w:rPr>
              <w:t>IE</w:t>
            </w:r>
            <w:r>
              <w:rPr>
                <w:spacing w:val="-12"/>
                <w:sz w:val="18"/>
              </w:rPr>
              <w:t> </w:t>
            </w:r>
            <w:r>
              <w:rPr>
                <w:sz w:val="18"/>
              </w:rPr>
              <w:t>in TS 38.423 [15]</w:t>
            </w:r>
          </w:p>
          <w:p>
            <w:pPr>
              <w:pStyle w:val="TableParagraph"/>
              <w:spacing w:line="187" w:lineRule="exact" w:before="1"/>
              <w:ind w:left="104"/>
              <w:rPr>
                <w:sz w:val="18"/>
              </w:rPr>
            </w:pPr>
            <w:r>
              <w:rPr>
                <w:sz w:val="18"/>
              </w:rPr>
              <w:t>Clause</w:t>
            </w:r>
            <w:r>
              <w:rPr>
                <w:spacing w:val="-5"/>
                <w:sz w:val="18"/>
              </w:rPr>
              <w:t> </w:t>
            </w:r>
            <w:r>
              <w:rPr>
                <w:spacing w:val="-2"/>
                <w:sz w:val="18"/>
              </w:rPr>
              <w:t>9.2.1.5</w:t>
            </w:r>
          </w:p>
        </w:tc>
      </w:tr>
      <w:tr>
        <w:trPr>
          <w:trHeight w:val="827" w:hRule="atLeast"/>
        </w:trPr>
        <w:tc>
          <w:tcPr>
            <w:tcW w:w="1436" w:type="dxa"/>
          </w:tcPr>
          <w:p>
            <w:pPr>
              <w:pStyle w:val="TableParagraph"/>
              <w:rPr>
                <w:sz w:val="18"/>
              </w:rPr>
            </w:pPr>
            <w:r>
              <w:rPr>
                <w:spacing w:val="-5"/>
                <w:sz w:val="18"/>
              </w:rPr>
              <w:t>16</w:t>
            </w:r>
          </w:p>
        </w:tc>
        <w:tc>
          <w:tcPr>
            <w:tcW w:w="2430" w:type="dxa"/>
          </w:tcPr>
          <w:p>
            <w:pPr>
              <w:pStyle w:val="TableParagraph"/>
              <w:spacing w:line="240" w:lineRule="auto"/>
              <w:ind w:left="676"/>
              <w:rPr>
                <w:sz w:val="18"/>
              </w:rPr>
            </w:pPr>
            <w:r>
              <w:rPr>
                <w:sz w:val="18"/>
              </w:rPr>
              <w:t>&gt;&gt;&gt;QoS</w:t>
            </w:r>
            <w:r>
              <w:rPr>
                <w:spacing w:val="-13"/>
                <w:sz w:val="18"/>
              </w:rPr>
              <w:t> </w:t>
            </w:r>
            <w:r>
              <w:rPr>
                <w:sz w:val="18"/>
              </w:rPr>
              <w:t>Flow</w:t>
            </w:r>
            <w:r>
              <w:rPr>
                <w:spacing w:val="-12"/>
                <w:sz w:val="18"/>
              </w:rPr>
              <w:t> </w:t>
            </w:r>
            <w:r>
              <w:rPr>
                <w:sz w:val="18"/>
              </w:rPr>
              <w:t>To</w:t>
            </w:r>
            <w:r>
              <w:rPr>
                <w:spacing w:val="-12"/>
                <w:sz w:val="18"/>
              </w:rPr>
              <w:t> </w:t>
            </w:r>
            <w:r>
              <w:rPr>
                <w:sz w:val="18"/>
              </w:rPr>
              <w:t>Be Setup List</w:t>
            </w:r>
          </w:p>
        </w:tc>
        <w:tc>
          <w:tcPr>
            <w:tcW w:w="1621" w:type="dxa"/>
          </w:tcPr>
          <w:p>
            <w:pPr>
              <w:pStyle w:val="TableParagraph"/>
              <w:ind w:left="106"/>
              <w:rPr>
                <w:sz w:val="18"/>
              </w:rPr>
            </w:pPr>
            <w:r>
              <w:rPr>
                <w:spacing w:val="-4"/>
                <w:sz w:val="18"/>
              </w:rPr>
              <w:t>LIST</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Pr>
                <w:sz w:val="18"/>
              </w:rPr>
            </w:pPr>
            <w:r>
              <w:rPr>
                <w:i/>
                <w:sz w:val="18"/>
              </w:rPr>
              <w:t>QoS Flows To Be</w:t>
            </w:r>
            <w:r>
              <w:rPr>
                <w:i/>
                <w:sz w:val="18"/>
              </w:rPr>
              <w:t>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8"/>
                <w:sz w:val="18"/>
              </w:rPr>
              <w:t> </w:t>
            </w:r>
            <w:r>
              <w:rPr>
                <w:sz w:val="18"/>
              </w:rPr>
              <w:t>TS</w:t>
            </w:r>
          </w:p>
          <w:p>
            <w:pPr>
              <w:pStyle w:val="TableParagraph"/>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9.2.1.5</w:t>
            </w:r>
          </w:p>
        </w:tc>
      </w:tr>
      <w:tr>
        <w:trPr>
          <w:trHeight w:val="827" w:hRule="atLeast"/>
        </w:trPr>
        <w:tc>
          <w:tcPr>
            <w:tcW w:w="1436" w:type="dxa"/>
          </w:tcPr>
          <w:p>
            <w:pPr>
              <w:pStyle w:val="TableParagraph"/>
              <w:rPr>
                <w:sz w:val="18"/>
              </w:rPr>
            </w:pPr>
            <w:r>
              <w:rPr>
                <w:spacing w:val="-5"/>
                <w:sz w:val="18"/>
              </w:rPr>
              <w:t>17</w:t>
            </w:r>
          </w:p>
        </w:tc>
        <w:tc>
          <w:tcPr>
            <w:tcW w:w="2430" w:type="dxa"/>
          </w:tcPr>
          <w:p>
            <w:pPr>
              <w:pStyle w:val="TableParagraph"/>
              <w:spacing w:line="240" w:lineRule="auto"/>
              <w:ind w:left="960" w:right="242"/>
              <w:rPr>
                <w:sz w:val="18"/>
              </w:rPr>
            </w:pPr>
            <w:r>
              <w:rPr>
                <w:sz w:val="18"/>
              </w:rPr>
              <w:t>&gt;&gt;&gt;&gt;QoS</w:t>
            </w:r>
            <w:r>
              <w:rPr>
                <w:spacing w:val="-13"/>
                <w:sz w:val="18"/>
              </w:rPr>
              <w:t> </w:t>
            </w:r>
            <w:r>
              <w:rPr>
                <w:sz w:val="18"/>
              </w:rPr>
              <w:t>Flow </w:t>
            </w:r>
            <w:r>
              <w:rPr>
                <w:spacing w:val="-4"/>
                <w:sz w:val="18"/>
              </w:rPr>
              <w:t>Item</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QoS</w:t>
            </w:r>
            <w:r>
              <w:rPr>
                <w:i/>
                <w:spacing w:val="-12"/>
                <w:sz w:val="18"/>
              </w:rPr>
              <w:t> </w:t>
            </w:r>
            <w:r>
              <w:rPr>
                <w:i/>
                <w:sz w:val="18"/>
              </w:rPr>
              <w:t>Flows</w:t>
            </w:r>
            <w:r>
              <w:rPr>
                <w:i/>
                <w:spacing w:val="-13"/>
                <w:sz w:val="18"/>
              </w:rPr>
              <w:t> </w:t>
            </w:r>
            <w:r>
              <w:rPr>
                <w:i/>
                <w:sz w:val="18"/>
              </w:rPr>
              <w:t>To</w:t>
            </w:r>
            <w:r>
              <w:rPr>
                <w:i/>
                <w:spacing w:val="-10"/>
                <w:sz w:val="18"/>
              </w:rPr>
              <w:t> </w:t>
            </w:r>
            <w:r>
              <w:rPr>
                <w:i/>
                <w:sz w:val="18"/>
              </w:rPr>
              <w:t>Be</w:t>
            </w:r>
            <w:r>
              <w:rPr>
                <w:i/>
                <w:sz w:val="18"/>
              </w:rPr>
              <w:t> Setup Item </w:t>
            </w:r>
            <w:r>
              <w:rPr>
                <w:sz w:val="18"/>
              </w:rPr>
              <w:t>IE in TS 38.423 [15]</w:t>
            </w:r>
          </w:p>
          <w:p>
            <w:pPr>
              <w:pStyle w:val="TableParagraph"/>
              <w:spacing w:line="187" w:lineRule="exact"/>
              <w:ind w:left="104"/>
              <w:rPr>
                <w:sz w:val="18"/>
              </w:rPr>
            </w:pPr>
            <w:r>
              <w:rPr>
                <w:sz w:val="18"/>
              </w:rPr>
              <w:t>Clause</w:t>
            </w:r>
            <w:r>
              <w:rPr>
                <w:spacing w:val="-5"/>
                <w:sz w:val="18"/>
              </w:rPr>
              <w:t> </w:t>
            </w:r>
            <w:r>
              <w:rPr>
                <w:spacing w:val="-2"/>
                <w:sz w:val="18"/>
              </w:rPr>
              <w:t>9.2.1.5</w:t>
            </w:r>
          </w:p>
        </w:tc>
      </w:tr>
      <w:tr>
        <w:trPr>
          <w:trHeight w:val="414" w:hRule="atLeast"/>
        </w:trPr>
        <w:tc>
          <w:tcPr>
            <w:tcW w:w="1436" w:type="dxa"/>
          </w:tcPr>
          <w:p>
            <w:pPr>
              <w:pStyle w:val="TableParagraph"/>
              <w:rPr>
                <w:sz w:val="18"/>
              </w:rPr>
            </w:pPr>
            <w:r>
              <w:rPr>
                <w:spacing w:val="-5"/>
                <w:sz w:val="18"/>
              </w:rPr>
              <w:t>18</w:t>
            </w:r>
          </w:p>
        </w:tc>
        <w:tc>
          <w:tcPr>
            <w:tcW w:w="2430" w:type="dxa"/>
          </w:tcPr>
          <w:p>
            <w:pPr>
              <w:pStyle w:val="TableParagraph"/>
              <w:ind w:left="1243"/>
              <w:rPr>
                <w:sz w:val="18"/>
              </w:rPr>
            </w:pPr>
            <w:r>
              <w:rPr>
                <w:spacing w:val="-2"/>
                <w:sz w:val="18"/>
              </w:rPr>
              <w:t>&gt;&gt;&gt;&gt;&gt;QoS</w:t>
            </w:r>
          </w:p>
          <w:p>
            <w:pPr>
              <w:pStyle w:val="TableParagraph"/>
              <w:spacing w:line="189" w:lineRule="exact"/>
              <w:ind w:left="1243"/>
              <w:rPr>
                <w:sz w:val="18"/>
              </w:rPr>
            </w:pPr>
            <w:r>
              <w:rPr>
                <w:spacing w:val="-4"/>
                <w:sz w:val="18"/>
              </w:rPr>
              <w:t>Flow</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4"/>
                <w:sz w:val="18"/>
              </w:rPr>
              <w:t>TRUE</w:t>
            </w:r>
          </w:p>
        </w:tc>
        <w:tc>
          <w:tcPr>
            <w:tcW w:w="1643" w:type="dxa"/>
          </w:tcPr>
          <w:p>
            <w:pPr>
              <w:pStyle w:val="TableParagraph"/>
              <w:ind w:left="106" w:right="66"/>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tc>
        <w:tc>
          <w:tcPr>
            <w:tcW w:w="1720"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99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2430"/>
        <w:gridCol w:w="1621"/>
        <w:gridCol w:w="1083"/>
        <w:gridCol w:w="1643"/>
        <w:gridCol w:w="1720"/>
      </w:tblGrid>
      <w:tr>
        <w:trPr>
          <w:trHeight w:val="415" w:hRule="atLeast"/>
        </w:trPr>
        <w:tc>
          <w:tcPr>
            <w:tcW w:w="1436" w:type="dxa"/>
          </w:tcPr>
          <w:p>
            <w:pPr>
              <w:pStyle w:val="TableParagraph"/>
              <w:spacing w:line="240" w:lineRule="auto"/>
              <w:ind w:left="0"/>
              <w:rPr>
                <w:rFonts w:ascii="Times New Roman"/>
                <w:sz w:val="16"/>
              </w:rPr>
            </w:pPr>
          </w:p>
        </w:tc>
        <w:tc>
          <w:tcPr>
            <w:tcW w:w="2430" w:type="dxa"/>
          </w:tcPr>
          <w:p>
            <w:pPr>
              <w:pStyle w:val="TableParagraph"/>
              <w:ind w:left="1243"/>
              <w:rPr>
                <w:sz w:val="18"/>
              </w:rPr>
            </w:pPr>
            <w:r>
              <w:rPr>
                <w:spacing w:val="-2"/>
                <w:sz w:val="18"/>
              </w:rPr>
              <w:t>Identifier</w:t>
            </w:r>
          </w:p>
        </w:tc>
        <w:tc>
          <w:tcPr>
            <w:tcW w:w="1621" w:type="dxa"/>
          </w:tcPr>
          <w:p>
            <w:pPr>
              <w:pStyle w:val="TableParagraph"/>
              <w:spacing w:line="240" w:lineRule="auto"/>
              <w:ind w:left="0"/>
              <w:rPr>
                <w:rFonts w:ascii="Times New Roman"/>
                <w:sz w:val="16"/>
              </w:rPr>
            </w:pPr>
          </w:p>
        </w:tc>
        <w:tc>
          <w:tcPr>
            <w:tcW w:w="1083" w:type="dxa"/>
          </w:tcPr>
          <w:p>
            <w:pPr>
              <w:pStyle w:val="TableParagraph"/>
              <w:spacing w:line="240" w:lineRule="auto"/>
              <w:ind w:left="0"/>
              <w:rPr>
                <w:rFonts w:ascii="Times New Roman"/>
                <w:sz w:val="16"/>
              </w:rPr>
            </w:pPr>
          </w:p>
        </w:tc>
        <w:tc>
          <w:tcPr>
            <w:tcW w:w="1643" w:type="dxa"/>
          </w:tcPr>
          <w:p>
            <w:pPr>
              <w:pStyle w:val="TableParagraph"/>
              <w:ind w:left="106"/>
              <w:rPr>
                <w:sz w:val="18"/>
              </w:rPr>
            </w:pPr>
            <w:r>
              <w:rPr>
                <w:sz w:val="18"/>
              </w:rPr>
              <w:t>38.423</w:t>
            </w:r>
            <w:r>
              <w:rPr>
                <w:spacing w:val="-8"/>
                <w:sz w:val="18"/>
              </w:rPr>
              <w:t> </w:t>
            </w:r>
            <w:r>
              <w:rPr>
                <w:spacing w:val="-4"/>
                <w:sz w:val="18"/>
              </w:rPr>
              <w:t>[15]</w:t>
            </w:r>
          </w:p>
          <w:p>
            <w:pPr>
              <w:pStyle w:val="TableParagraph"/>
              <w:spacing w:line="189" w:lineRule="exact"/>
              <w:ind w:left="106"/>
              <w:rPr>
                <w:sz w:val="18"/>
              </w:rPr>
            </w:pPr>
            <w:r>
              <w:rPr>
                <w:sz w:val="18"/>
              </w:rPr>
              <w:t>Clause</w:t>
            </w:r>
            <w:r>
              <w:rPr>
                <w:spacing w:val="-5"/>
                <w:sz w:val="18"/>
              </w:rPr>
              <w:t> </w:t>
            </w:r>
            <w:r>
              <w:rPr>
                <w:spacing w:val="-2"/>
                <w:sz w:val="18"/>
              </w:rPr>
              <w:t>9.2.3.10</w:t>
            </w:r>
          </w:p>
        </w:tc>
        <w:tc>
          <w:tcPr>
            <w:tcW w:w="1720" w:type="dxa"/>
          </w:tcPr>
          <w:p>
            <w:pPr>
              <w:pStyle w:val="TableParagraph"/>
              <w:spacing w:line="240" w:lineRule="auto"/>
              <w:ind w:left="0"/>
              <w:rPr>
                <w:rFonts w:ascii="Times New Roman"/>
                <w:sz w:val="16"/>
              </w:rPr>
            </w:pPr>
          </w:p>
        </w:tc>
      </w:tr>
      <w:tr>
        <w:trPr>
          <w:trHeight w:val="1034" w:hRule="atLeast"/>
        </w:trPr>
        <w:tc>
          <w:tcPr>
            <w:tcW w:w="1436" w:type="dxa"/>
          </w:tcPr>
          <w:p>
            <w:pPr>
              <w:pStyle w:val="TableParagraph"/>
              <w:rPr>
                <w:sz w:val="18"/>
              </w:rPr>
            </w:pPr>
            <w:r>
              <w:rPr>
                <w:spacing w:val="-5"/>
                <w:sz w:val="18"/>
              </w:rPr>
              <w:t>19</w:t>
            </w:r>
          </w:p>
        </w:tc>
        <w:tc>
          <w:tcPr>
            <w:tcW w:w="2430" w:type="dxa"/>
          </w:tcPr>
          <w:p>
            <w:pPr>
              <w:pStyle w:val="TableParagraph"/>
              <w:ind w:left="1243"/>
              <w:rPr>
                <w:sz w:val="18"/>
              </w:rPr>
            </w:pPr>
            <w:r>
              <w:rPr>
                <w:spacing w:val="-2"/>
                <w:sz w:val="18"/>
              </w:rPr>
              <w:t>&gt;&gt;&gt;&gt;&gt;QoS</w:t>
            </w:r>
          </w:p>
          <w:p>
            <w:pPr>
              <w:pStyle w:val="TableParagraph"/>
              <w:spacing w:line="240" w:lineRule="auto"/>
              <w:ind w:left="1243" w:right="234"/>
              <w:rPr>
                <w:sz w:val="18"/>
              </w:rPr>
            </w:pPr>
            <w:r>
              <w:rPr>
                <w:spacing w:val="-4"/>
                <w:sz w:val="18"/>
              </w:rPr>
              <w:t>Flow </w:t>
            </w:r>
            <w:r>
              <w:rPr>
                <w:spacing w:val="-2"/>
                <w:sz w:val="18"/>
              </w:rPr>
              <w:t>Mapping Indication</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spacing w:line="240" w:lineRule="auto"/>
              <w:ind w:left="106" w:right="251"/>
              <w:rPr>
                <w:sz w:val="18"/>
              </w:rPr>
            </w:pPr>
            <w:r>
              <w:rPr>
                <w:i/>
                <w:sz w:val="18"/>
              </w:rPr>
              <w:t>QoS Flow</w:t>
            </w:r>
            <w:r>
              <w:rPr>
                <w:i/>
                <w:sz w:val="18"/>
              </w:rPr>
              <w:t> </w:t>
            </w:r>
            <w:r>
              <w:rPr>
                <w:i/>
                <w:spacing w:val="-2"/>
                <w:sz w:val="18"/>
              </w:rPr>
              <w:t>Mapping </w:t>
            </w:r>
            <w:r>
              <w:rPr>
                <w:i/>
                <w:sz w:val="18"/>
              </w:rPr>
              <w:t>Indication</w:t>
            </w:r>
            <w:r>
              <w:rPr>
                <w:i/>
                <w:spacing w:val="-15"/>
                <w:sz w:val="18"/>
              </w:rPr>
              <w:t> </w:t>
            </w:r>
            <w:r>
              <w:rPr>
                <w:sz w:val="18"/>
              </w:rPr>
              <w:t>IE</w:t>
            </w:r>
            <w:r>
              <w:rPr>
                <w:spacing w:val="-12"/>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187" w:lineRule="exact"/>
              <w:ind w:left="106"/>
              <w:rPr>
                <w:sz w:val="18"/>
              </w:rPr>
            </w:pPr>
            <w:r>
              <w:rPr>
                <w:sz w:val="18"/>
              </w:rPr>
              <w:t>Clause</w:t>
            </w:r>
            <w:r>
              <w:rPr>
                <w:spacing w:val="-5"/>
                <w:sz w:val="18"/>
              </w:rPr>
              <w:t> </w:t>
            </w:r>
            <w:r>
              <w:rPr>
                <w:spacing w:val="-2"/>
                <w:sz w:val="18"/>
              </w:rPr>
              <w:t>9.2.3.79</w:t>
            </w:r>
          </w:p>
        </w:tc>
        <w:tc>
          <w:tcPr>
            <w:tcW w:w="1720" w:type="dxa"/>
          </w:tcPr>
          <w:p>
            <w:pPr>
              <w:pStyle w:val="TableParagraph"/>
              <w:spacing w:line="240" w:lineRule="auto"/>
              <w:ind w:left="0"/>
              <w:rPr>
                <w:rFonts w:ascii="Times New Roman"/>
                <w:sz w:val="16"/>
              </w:rPr>
            </w:pPr>
          </w:p>
        </w:tc>
      </w:tr>
      <w:tr>
        <w:trPr>
          <w:trHeight w:val="830" w:hRule="atLeast"/>
        </w:trPr>
        <w:tc>
          <w:tcPr>
            <w:tcW w:w="1436" w:type="dxa"/>
          </w:tcPr>
          <w:p>
            <w:pPr>
              <w:pStyle w:val="TableParagraph"/>
              <w:spacing w:line="240" w:lineRule="auto" w:before="1"/>
              <w:rPr>
                <w:sz w:val="18"/>
              </w:rPr>
            </w:pPr>
            <w:r>
              <w:rPr>
                <w:spacing w:val="-5"/>
                <w:sz w:val="18"/>
              </w:rPr>
              <w:t>20</w:t>
            </w:r>
          </w:p>
        </w:tc>
        <w:tc>
          <w:tcPr>
            <w:tcW w:w="2430" w:type="dxa"/>
          </w:tcPr>
          <w:p>
            <w:pPr>
              <w:pStyle w:val="TableParagraph"/>
              <w:spacing w:line="240" w:lineRule="auto" w:before="1"/>
              <w:ind w:left="676" w:right="421"/>
              <w:rPr>
                <w:sz w:val="18"/>
              </w:rPr>
            </w:pPr>
            <w:r>
              <w:rPr>
                <w:sz w:val="18"/>
              </w:rPr>
              <w:t>&gt;&gt;&gt;Default</w:t>
            </w:r>
            <w:r>
              <w:rPr>
                <w:spacing w:val="-13"/>
                <w:sz w:val="18"/>
              </w:rPr>
              <w:t> </w:t>
            </w:r>
            <w:r>
              <w:rPr>
                <w:sz w:val="18"/>
              </w:rPr>
              <w:t>DRB </w:t>
            </w:r>
            <w:r>
              <w:rPr>
                <w:spacing w:val="-2"/>
                <w:sz w:val="18"/>
              </w:rPr>
              <w:t>allowed</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2"/>
                <w:sz w:val="18"/>
              </w:rPr>
              <w:t>FALSE</w:t>
            </w:r>
          </w:p>
        </w:tc>
        <w:tc>
          <w:tcPr>
            <w:tcW w:w="1643" w:type="dxa"/>
          </w:tcPr>
          <w:p>
            <w:pPr>
              <w:pStyle w:val="TableParagraph"/>
              <w:spacing w:line="240" w:lineRule="auto" w:before="1"/>
              <w:ind w:left="106" w:right="147"/>
              <w:rPr>
                <w:sz w:val="18"/>
              </w:rPr>
            </w:pPr>
            <w:r>
              <w:rPr>
                <w:i/>
                <w:sz w:val="18"/>
              </w:rPr>
              <w:t>Default DRB</w:t>
            </w:r>
            <w:r>
              <w:rPr>
                <w:i/>
                <w:sz w:val="18"/>
              </w:rPr>
              <w:t> Allowed</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06"/>
              <w:rPr>
                <w:sz w:val="18"/>
              </w:rPr>
            </w:pPr>
            <w:r>
              <w:rPr>
                <w:sz w:val="18"/>
              </w:rPr>
              <w:t>38.423</w:t>
            </w:r>
            <w:r>
              <w:rPr>
                <w:spacing w:val="-8"/>
                <w:sz w:val="18"/>
              </w:rPr>
              <w:t> </w:t>
            </w:r>
            <w:r>
              <w:rPr>
                <w:spacing w:val="-4"/>
                <w:sz w:val="18"/>
              </w:rPr>
              <w:t>[15]</w:t>
            </w:r>
          </w:p>
          <w:p>
            <w:pPr>
              <w:pStyle w:val="TableParagraph"/>
              <w:spacing w:line="189" w:lineRule="exact"/>
              <w:ind w:left="106"/>
              <w:rPr>
                <w:sz w:val="18"/>
              </w:rPr>
            </w:pPr>
            <w:r>
              <w:rPr>
                <w:sz w:val="18"/>
              </w:rPr>
              <w:t>Clause</w:t>
            </w:r>
            <w:r>
              <w:rPr>
                <w:spacing w:val="-5"/>
                <w:sz w:val="18"/>
              </w:rPr>
              <w:t> </w:t>
            </w:r>
            <w:r>
              <w:rPr>
                <w:spacing w:val="-2"/>
                <w:sz w:val="18"/>
              </w:rPr>
              <w:t>9.2.3.93</w:t>
            </w:r>
          </w:p>
        </w:tc>
        <w:tc>
          <w:tcPr>
            <w:tcW w:w="1720" w:type="dxa"/>
          </w:tcPr>
          <w:p>
            <w:pPr>
              <w:pStyle w:val="TableParagraph"/>
              <w:spacing w:line="240" w:lineRule="auto"/>
              <w:ind w:left="0"/>
              <w:rPr>
                <w:rFonts w:ascii="Times New Roman"/>
                <w:sz w:val="16"/>
              </w:rPr>
            </w:pPr>
          </w:p>
        </w:tc>
      </w:tr>
      <w:tr>
        <w:trPr>
          <w:trHeight w:val="1240" w:hRule="atLeast"/>
        </w:trPr>
        <w:tc>
          <w:tcPr>
            <w:tcW w:w="1436" w:type="dxa"/>
          </w:tcPr>
          <w:p>
            <w:pPr>
              <w:pStyle w:val="TableParagraph"/>
              <w:rPr>
                <w:sz w:val="18"/>
              </w:rPr>
            </w:pPr>
            <w:r>
              <w:rPr>
                <w:spacing w:val="-5"/>
                <w:sz w:val="18"/>
              </w:rPr>
              <w:t>21</w:t>
            </w:r>
          </w:p>
        </w:tc>
        <w:tc>
          <w:tcPr>
            <w:tcW w:w="2430" w:type="dxa"/>
          </w:tcPr>
          <w:p>
            <w:pPr>
              <w:pStyle w:val="TableParagraph"/>
              <w:spacing w:line="240" w:lineRule="auto"/>
              <w:ind w:left="390" w:right="234"/>
              <w:rPr>
                <w:sz w:val="18"/>
              </w:rPr>
            </w:pPr>
            <w:r>
              <w:rPr>
                <w:sz w:val="18"/>
              </w:rPr>
              <w:t>&gt;&gt;PDU Session Resource</w:t>
            </w:r>
            <w:r>
              <w:rPr>
                <w:spacing w:val="-13"/>
                <w:sz w:val="18"/>
              </w:rPr>
              <w:t> </w:t>
            </w:r>
            <w:r>
              <w:rPr>
                <w:sz w:val="18"/>
              </w:rPr>
              <w:t>Setup</w:t>
            </w:r>
            <w:r>
              <w:rPr>
                <w:spacing w:val="-12"/>
                <w:sz w:val="18"/>
              </w:rPr>
              <w:t> </w:t>
            </w:r>
            <w:r>
              <w:rPr>
                <w:sz w:val="18"/>
              </w:rPr>
              <w:t>Info</w:t>
            </w:r>
            <w:r>
              <w:rPr>
                <w:spacing w:val="-12"/>
                <w:sz w:val="18"/>
              </w:rPr>
              <w:t> </w:t>
            </w:r>
            <w:r>
              <w:rPr>
                <w:sz w:val="18"/>
              </w:rPr>
              <w:t>– </w:t>
            </w:r>
            <w:r>
              <w:rPr>
                <w:spacing w:val="-2"/>
                <w:sz w:val="18"/>
              </w:rPr>
              <w:t>MN-Terminated</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PDU Session</w:t>
            </w:r>
            <w:r>
              <w:rPr>
                <w:i/>
                <w:sz w:val="18"/>
              </w:rPr>
              <w:t> Resource</w:t>
            </w:r>
            <w:r>
              <w:rPr>
                <w:i/>
                <w:spacing w:val="-6"/>
                <w:sz w:val="18"/>
              </w:rPr>
              <w:t> </w:t>
            </w:r>
            <w:r>
              <w:rPr>
                <w:i/>
                <w:sz w:val="18"/>
              </w:rPr>
              <w:t>Setup Info – SN Terminated</w:t>
            </w:r>
            <w:r>
              <w:rPr>
                <w:i/>
                <w:spacing w:val="-15"/>
                <w:sz w:val="18"/>
              </w:rPr>
              <w:t> </w:t>
            </w:r>
            <w:r>
              <w:rPr>
                <w:sz w:val="18"/>
              </w:rPr>
              <w:t>IE</w:t>
            </w:r>
            <w:r>
              <w:rPr>
                <w:spacing w:val="-12"/>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9.2.1.7</w:t>
            </w:r>
          </w:p>
        </w:tc>
      </w:tr>
      <w:tr>
        <w:trPr>
          <w:trHeight w:val="828" w:hRule="atLeast"/>
        </w:trPr>
        <w:tc>
          <w:tcPr>
            <w:tcW w:w="1436" w:type="dxa"/>
          </w:tcPr>
          <w:p>
            <w:pPr>
              <w:pStyle w:val="TableParagraph"/>
              <w:spacing w:line="207" w:lineRule="exact"/>
              <w:rPr>
                <w:sz w:val="18"/>
              </w:rPr>
            </w:pPr>
            <w:r>
              <w:rPr>
                <w:spacing w:val="-5"/>
                <w:sz w:val="18"/>
              </w:rPr>
              <w:t>22</w:t>
            </w:r>
          </w:p>
        </w:tc>
        <w:tc>
          <w:tcPr>
            <w:tcW w:w="2430" w:type="dxa"/>
          </w:tcPr>
          <w:p>
            <w:pPr>
              <w:pStyle w:val="TableParagraph"/>
              <w:spacing w:line="207" w:lineRule="exact"/>
              <w:ind w:left="676"/>
              <w:rPr>
                <w:sz w:val="18"/>
              </w:rPr>
            </w:pPr>
            <w:r>
              <w:rPr>
                <w:sz w:val="18"/>
              </w:rPr>
              <w:t>&gt;&gt;&gt;DRBs</w:t>
            </w:r>
            <w:r>
              <w:rPr>
                <w:spacing w:val="-3"/>
                <w:sz w:val="18"/>
              </w:rPr>
              <w:t> </w:t>
            </w:r>
            <w:r>
              <w:rPr>
                <w:sz w:val="18"/>
              </w:rPr>
              <w:t>To</w:t>
            </w:r>
            <w:r>
              <w:rPr>
                <w:spacing w:val="-5"/>
                <w:sz w:val="18"/>
              </w:rPr>
              <w:t> Be</w:t>
            </w:r>
          </w:p>
          <w:p>
            <w:pPr>
              <w:pStyle w:val="TableParagraph"/>
              <w:spacing w:line="240" w:lineRule="auto" w:before="2"/>
              <w:ind w:left="676"/>
              <w:rPr>
                <w:sz w:val="18"/>
              </w:rPr>
            </w:pPr>
            <w:r>
              <w:rPr>
                <w:sz w:val="18"/>
              </w:rPr>
              <w:t>Setup</w:t>
            </w:r>
            <w:r>
              <w:rPr>
                <w:spacing w:val="-2"/>
                <w:sz w:val="18"/>
              </w:rPr>
              <w:t> </w:t>
            </w:r>
            <w:r>
              <w:rPr>
                <w:spacing w:val="-4"/>
                <w:sz w:val="18"/>
              </w:rPr>
              <w:t>List</w:t>
            </w:r>
          </w:p>
        </w:tc>
        <w:tc>
          <w:tcPr>
            <w:tcW w:w="1621" w:type="dxa"/>
          </w:tcPr>
          <w:p>
            <w:pPr>
              <w:pStyle w:val="TableParagraph"/>
              <w:spacing w:line="207" w:lineRule="exact"/>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15"/>
              <w:rPr>
                <w:sz w:val="18"/>
              </w:rPr>
            </w:pPr>
            <w:r>
              <w:rPr>
                <w:i/>
                <w:sz w:val="18"/>
              </w:rPr>
              <w:t>DRBs To Be</w:t>
            </w:r>
            <w:r>
              <w:rPr>
                <w:i/>
                <w:spacing w:val="40"/>
                <w:sz w:val="18"/>
              </w:rPr>
              <w:t> </w:t>
            </w:r>
            <w:r>
              <w:rPr>
                <w:i/>
                <w:sz w:val="18"/>
              </w:rPr>
              <w:t>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8"/>
                <w:sz w:val="18"/>
              </w:rPr>
              <w:t> </w:t>
            </w:r>
            <w:r>
              <w:rPr>
                <w:sz w:val="18"/>
              </w:rPr>
              <w:t>TS</w:t>
            </w:r>
          </w:p>
          <w:p>
            <w:pPr>
              <w:pStyle w:val="TableParagraph"/>
              <w:spacing w:line="207"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9.2.1.7</w:t>
            </w:r>
          </w:p>
        </w:tc>
      </w:tr>
      <w:tr>
        <w:trPr>
          <w:trHeight w:val="827" w:hRule="atLeast"/>
        </w:trPr>
        <w:tc>
          <w:tcPr>
            <w:tcW w:w="1436" w:type="dxa"/>
          </w:tcPr>
          <w:p>
            <w:pPr>
              <w:pStyle w:val="TableParagraph"/>
              <w:spacing w:line="240" w:lineRule="auto" w:before="1"/>
              <w:rPr>
                <w:sz w:val="18"/>
              </w:rPr>
            </w:pPr>
            <w:r>
              <w:rPr>
                <w:spacing w:val="-5"/>
                <w:sz w:val="18"/>
              </w:rPr>
              <w:t>23</w:t>
            </w:r>
          </w:p>
        </w:tc>
        <w:tc>
          <w:tcPr>
            <w:tcW w:w="2430" w:type="dxa"/>
          </w:tcPr>
          <w:p>
            <w:pPr>
              <w:pStyle w:val="TableParagraph"/>
              <w:spacing w:line="207" w:lineRule="exact" w:before="1"/>
              <w:ind w:left="960"/>
              <w:rPr>
                <w:sz w:val="18"/>
              </w:rPr>
            </w:pPr>
            <w:r>
              <w:rPr>
                <w:sz w:val="18"/>
              </w:rPr>
              <w:t>&gt;&gt;&gt;&gt;DRB</w:t>
            </w:r>
            <w:r>
              <w:rPr>
                <w:spacing w:val="-2"/>
                <w:sz w:val="18"/>
              </w:rPr>
              <w:t> </w:t>
            </w:r>
            <w:r>
              <w:rPr>
                <w:sz w:val="18"/>
              </w:rPr>
              <w:t>To</w:t>
            </w:r>
            <w:r>
              <w:rPr>
                <w:spacing w:val="-2"/>
                <w:sz w:val="18"/>
              </w:rPr>
              <w:t> </w:t>
            </w:r>
            <w:r>
              <w:rPr>
                <w:spacing w:val="-5"/>
                <w:sz w:val="18"/>
              </w:rPr>
              <w:t>Be</w:t>
            </w:r>
          </w:p>
          <w:p>
            <w:pPr>
              <w:pStyle w:val="TableParagraph"/>
              <w:spacing w:line="207" w:lineRule="exact"/>
              <w:ind w:left="960"/>
              <w:rPr>
                <w:sz w:val="18"/>
              </w:rPr>
            </w:pPr>
            <w:r>
              <w:rPr>
                <w:sz w:val="18"/>
              </w:rPr>
              <w:t>Setup</w:t>
            </w:r>
            <w:r>
              <w:rPr>
                <w:spacing w:val="-2"/>
                <w:sz w:val="18"/>
              </w:rPr>
              <w:t> </w:t>
            </w:r>
            <w:r>
              <w:rPr>
                <w:spacing w:val="-4"/>
                <w:sz w:val="18"/>
              </w:rPr>
              <w:t>Item</w:t>
            </w:r>
          </w:p>
        </w:tc>
        <w:tc>
          <w:tcPr>
            <w:tcW w:w="1621" w:type="dxa"/>
          </w:tcPr>
          <w:p>
            <w:pPr>
              <w:pStyle w:val="TableParagraph"/>
              <w:spacing w:line="240" w:lineRule="auto" w:before="1"/>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before="1"/>
              <w:ind w:left="104" w:right="171"/>
              <w:rPr>
                <w:sz w:val="18"/>
              </w:rPr>
            </w:pPr>
            <w:r>
              <w:rPr>
                <w:i/>
                <w:sz w:val="18"/>
              </w:rPr>
              <w:t>DRBs To Be</w:t>
            </w:r>
            <w:r>
              <w:rPr>
                <w:i/>
                <w:sz w:val="18"/>
              </w:rPr>
              <w:t> Setup</w:t>
            </w:r>
            <w:r>
              <w:rPr>
                <w:i/>
                <w:spacing w:val="-12"/>
                <w:sz w:val="18"/>
              </w:rPr>
              <w:t> </w:t>
            </w:r>
            <w:r>
              <w:rPr>
                <w:i/>
                <w:sz w:val="18"/>
              </w:rPr>
              <w:t>Item</w:t>
            </w:r>
            <w:r>
              <w:rPr>
                <w:i/>
                <w:spacing w:val="-12"/>
                <w:sz w:val="18"/>
              </w:rPr>
              <w:t> </w:t>
            </w:r>
            <w:r>
              <w:rPr>
                <w:sz w:val="18"/>
              </w:rPr>
              <w:t>IE</w:t>
            </w:r>
            <w:r>
              <w:rPr>
                <w:spacing w:val="-12"/>
                <w:sz w:val="18"/>
              </w:rPr>
              <w:t> </w:t>
            </w:r>
            <w:r>
              <w:rPr>
                <w:sz w:val="18"/>
              </w:rPr>
              <w:t>in TS 38.423 [15]</w:t>
            </w:r>
          </w:p>
          <w:p>
            <w:pPr>
              <w:pStyle w:val="TableParagraph"/>
              <w:spacing w:line="185" w:lineRule="exact"/>
              <w:ind w:left="104"/>
              <w:rPr>
                <w:sz w:val="18"/>
              </w:rPr>
            </w:pPr>
            <w:r>
              <w:rPr>
                <w:sz w:val="18"/>
              </w:rPr>
              <w:t>Clause</w:t>
            </w:r>
            <w:r>
              <w:rPr>
                <w:spacing w:val="-5"/>
                <w:sz w:val="18"/>
              </w:rPr>
              <w:t> </w:t>
            </w:r>
            <w:r>
              <w:rPr>
                <w:spacing w:val="-2"/>
                <w:sz w:val="18"/>
              </w:rPr>
              <w:t>9.2.1.7</w:t>
            </w:r>
          </w:p>
        </w:tc>
      </w:tr>
      <w:tr>
        <w:trPr>
          <w:trHeight w:val="621" w:hRule="atLeast"/>
        </w:trPr>
        <w:tc>
          <w:tcPr>
            <w:tcW w:w="1436" w:type="dxa"/>
          </w:tcPr>
          <w:p>
            <w:pPr>
              <w:pStyle w:val="TableParagraph"/>
              <w:spacing w:line="240" w:lineRule="auto" w:before="1"/>
              <w:rPr>
                <w:sz w:val="18"/>
              </w:rPr>
            </w:pPr>
            <w:r>
              <w:rPr>
                <w:spacing w:val="-5"/>
                <w:sz w:val="18"/>
              </w:rPr>
              <w:t>24</w:t>
            </w:r>
          </w:p>
        </w:tc>
        <w:tc>
          <w:tcPr>
            <w:tcW w:w="2430" w:type="dxa"/>
          </w:tcPr>
          <w:p>
            <w:pPr>
              <w:pStyle w:val="TableParagraph"/>
              <w:spacing w:line="240" w:lineRule="auto" w:before="1"/>
              <w:ind w:left="1243" w:right="234"/>
              <w:rPr>
                <w:sz w:val="18"/>
              </w:rPr>
            </w:pPr>
            <w:r>
              <w:rPr>
                <w:spacing w:val="-2"/>
                <w:sz w:val="18"/>
              </w:rPr>
              <w:t>&gt;&gt;&gt;&gt;&gt;DRB </w:t>
            </w:r>
            <w:r>
              <w:rPr>
                <w:spacing w:val="-6"/>
                <w:sz w:val="18"/>
              </w:rPr>
              <w:t>ID</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4"/>
                <w:sz w:val="18"/>
              </w:rPr>
              <w:t>TRUE</w:t>
            </w:r>
          </w:p>
        </w:tc>
        <w:tc>
          <w:tcPr>
            <w:tcW w:w="1643" w:type="dxa"/>
          </w:tcPr>
          <w:p>
            <w:pPr>
              <w:pStyle w:val="TableParagraph"/>
              <w:spacing w:line="207" w:lineRule="exact" w:before="1"/>
              <w:ind w:left="106"/>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06"/>
              <w:rPr>
                <w:sz w:val="18"/>
              </w:rPr>
            </w:pPr>
            <w:r>
              <w:rPr>
                <w:sz w:val="18"/>
              </w:rPr>
              <w:t>37.483</w:t>
            </w:r>
            <w:r>
              <w:rPr>
                <w:spacing w:val="-7"/>
                <w:sz w:val="18"/>
              </w:rPr>
              <w:t> </w:t>
            </w:r>
            <w:r>
              <w:rPr>
                <w:spacing w:val="-4"/>
                <w:sz w:val="18"/>
              </w:rPr>
              <w:t>[21]</w:t>
            </w:r>
          </w:p>
          <w:p>
            <w:pPr>
              <w:pStyle w:val="TableParagraph"/>
              <w:spacing w:line="187" w:lineRule="exact"/>
              <w:ind w:left="106"/>
              <w:rPr>
                <w:sz w:val="18"/>
              </w:rPr>
            </w:pPr>
            <w:r>
              <w:rPr>
                <w:sz w:val="18"/>
              </w:rPr>
              <w:t>Clause</w:t>
            </w:r>
            <w:r>
              <w:rPr>
                <w:spacing w:val="-5"/>
                <w:sz w:val="18"/>
              </w:rPr>
              <w:t> </w:t>
            </w:r>
            <w:r>
              <w:rPr>
                <w:spacing w:val="-2"/>
                <w:sz w:val="18"/>
              </w:rPr>
              <w:t>9.3.1.16</w:t>
            </w:r>
          </w:p>
        </w:tc>
        <w:tc>
          <w:tcPr>
            <w:tcW w:w="1720" w:type="dxa"/>
          </w:tcPr>
          <w:p>
            <w:pPr>
              <w:pStyle w:val="TableParagraph"/>
              <w:spacing w:line="240" w:lineRule="auto"/>
              <w:ind w:left="0"/>
              <w:rPr>
                <w:rFonts w:ascii="Times New Roman"/>
                <w:sz w:val="16"/>
              </w:rPr>
            </w:pPr>
          </w:p>
        </w:tc>
      </w:tr>
      <w:tr>
        <w:trPr>
          <w:trHeight w:val="830" w:hRule="atLeast"/>
        </w:trPr>
        <w:tc>
          <w:tcPr>
            <w:tcW w:w="1436" w:type="dxa"/>
          </w:tcPr>
          <w:p>
            <w:pPr>
              <w:pStyle w:val="TableParagraph"/>
              <w:spacing w:line="240" w:lineRule="auto" w:before="1"/>
              <w:rPr>
                <w:sz w:val="18"/>
              </w:rPr>
            </w:pPr>
            <w:r>
              <w:rPr>
                <w:spacing w:val="-5"/>
                <w:sz w:val="18"/>
              </w:rPr>
              <w:t>25</w:t>
            </w:r>
          </w:p>
        </w:tc>
        <w:tc>
          <w:tcPr>
            <w:tcW w:w="2430" w:type="dxa"/>
          </w:tcPr>
          <w:p>
            <w:pPr>
              <w:pStyle w:val="TableParagraph"/>
              <w:spacing w:line="207" w:lineRule="exact" w:before="1"/>
              <w:ind w:left="1243"/>
              <w:rPr>
                <w:sz w:val="18"/>
              </w:rPr>
            </w:pPr>
            <w:r>
              <w:rPr>
                <w:spacing w:val="-2"/>
                <w:sz w:val="18"/>
              </w:rPr>
              <w:t>&gt;&gt;&gt;&gt;&gt;QoS</w:t>
            </w:r>
          </w:p>
          <w:p>
            <w:pPr>
              <w:pStyle w:val="TableParagraph"/>
              <w:spacing w:line="240" w:lineRule="auto"/>
              <w:ind w:left="1243"/>
              <w:rPr>
                <w:sz w:val="18"/>
              </w:rPr>
            </w:pPr>
            <w:r>
              <w:rPr>
                <w:sz w:val="18"/>
              </w:rPr>
              <w:t>Flow</w:t>
            </w:r>
            <w:r>
              <w:rPr>
                <w:spacing w:val="-15"/>
                <w:sz w:val="18"/>
              </w:rPr>
              <w:t> </w:t>
            </w:r>
            <w:r>
              <w:rPr>
                <w:sz w:val="18"/>
              </w:rPr>
              <w:t>To</w:t>
            </w:r>
            <w:r>
              <w:rPr>
                <w:spacing w:val="-12"/>
                <w:sz w:val="18"/>
              </w:rPr>
              <w:t> </w:t>
            </w:r>
            <w:r>
              <w:rPr>
                <w:sz w:val="18"/>
              </w:rPr>
              <w:t>Be Setup List</w:t>
            </w:r>
          </w:p>
        </w:tc>
        <w:tc>
          <w:tcPr>
            <w:tcW w:w="1621" w:type="dxa"/>
          </w:tcPr>
          <w:p>
            <w:pPr>
              <w:pStyle w:val="TableParagraph"/>
              <w:spacing w:line="240" w:lineRule="auto" w:before="1"/>
              <w:ind w:left="106"/>
              <w:rPr>
                <w:sz w:val="18"/>
              </w:rPr>
            </w:pPr>
            <w:r>
              <w:rPr>
                <w:spacing w:val="-4"/>
                <w:sz w:val="18"/>
              </w:rPr>
              <w:t>LIST</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before="1"/>
              <w:ind w:left="104"/>
              <w:rPr>
                <w:sz w:val="18"/>
              </w:rPr>
            </w:pPr>
            <w:r>
              <w:rPr>
                <w:i/>
                <w:sz w:val="18"/>
              </w:rPr>
              <w:t>QoS Flows To Be</w:t>
            </w:r>
            <w:r>
              <w:rPr>
                <w:i/>
                <w:sz w:val="18"/>
              </w:rPr>
              <w:t> Setup</w:t>
            </w:r>
            <w:r>
              <w:rPr>
                <w:i/>
                <w:spacing w:val="-9"/>
                <w:sz w:val="18"/>
              </w:rPr>
              <w:t> </w:t>
            </w:r>
            <w:r>
              <w:rPr>
                <w:i/>
                <w:sz w:val="18"/>
              </w:rPr>
              <w:t>List</w:t>
            </w:r>
            <w:r>
              <w:rPr>
                <w:i/>
                <w:spacing w:val="-10"/>
                <w:sz w:val="18"/>
              </w:rPr>
              <w:t> </w:t>
            </w:r>
            <w:r>
              <w:rPr>
                <w:sz w:val="18"/>
              </w:rPr>
              <w:t>IE</w:t>
            </w:r>
            <w:r>
              <w:rPr>
                <w:spacing w:val="-9"/>
                <w:sz w:val="18"/>
              </w:rPr>
              <w:t> </w:t>
            </w:r>
            <w:r>
              <w:rPr>
                <w:sz w:val="18"/>
              </w:rPr>
              <w:t>in</w:t>
            </w:r>
            <w:r>
              <w:rPr>
                <w:spacing w:val="-8"/>
                <w:sz w:val="18"/>
              </w:rPr>
              <w:t> </w:t>
            </w:r>
            <w:r>
              <w:rPr>
                <w:sz w:val="18"/>
              </w:rPr>
              <w:t>TS</w:t>
            </w:r>
          </w:p>
          <w:p>
            <w:pPr>
              <w:pStyle w:val="TableParagraph"/>
              <w:ind w:left="104"/>
              <w:rPr>
                <w:sz w:val="18"/>
              </w:rPr>
            </w:pPr>
            <w:r>
              <w:rPr>
                <w:sz w:val="18"/>
              </w:rPr>
              <w:t>38.423</w:t>
            </w:r>
            <w:r>
              <w:rPr>
                <w:spacing w:val="-8"/>
                <w:sz w:val="18"/>
              </w:rPr>
              <w:t> </w:t>
            </w:r>
            <w:r>
              <w:rPr>
                <w:spacing w:val="-4"/>
                <w:sz w:val="18"/>
              </w:rPr>
              <w:t>[15]</w:t>
            </w:r>
          </w:p>
          <w:p>
            <w:pPr>
              <w:pStyle w:val="TableParagraph"/>
              <w:spacing w:line="189" w:lineRule="exact"/>
              <w:ind w:left="104"/>
              <w:rPr>
                <w:sz w:val="18"/>
              </w:rPr>
            </w:pPr>
            <w:r>
              <w:rPr>
                <w:sz w:val="18"/>
              </w:rPr>
              <w:t>Clause</w:t>
            </w:r>
            <w:r>
              <w:rPr>
                <w:spacing w:val="-5"/>
                <w:sz w:val="18"/>
              </w:rPr>
              <w:t> </w:t>
            </w:r>
            <w:r>
              <w:rPr>
                <w:spacing w:val="-2"/>
                <w:sz w:val="18"/>
              </w:rPr>
              <w:t>9.2.1.5</w:t>
            </w:r>
          </w:p>
        </w:tc>
      </w:tr>
      <w:tr>
        <w:trPr>
          <w:trHeight w:val="619" w:hRule="atLeast"/>
        </w:trPr>
        <w:tc>
          <w:tcPr>
            <w:tcW w:w="1436" w:type="dxa"/>
          </w:tcPr>
          <w:p>
            <w:pPr>
              <w:pStyle w:val="TableParagraph"/>
              <w:rPr>
                <w:sz w:val="18"/>
              </w:rPr>
            </w:pPr>
            <w:r>
              <w:rPr>
                <w:spacing w:val="-5"/>
                <w:sz w:val="18"/>
              </w:rPr>
              <w:t>26</w:t>
            </w:r>
          </w:p>
        </w:tc>
        <w:tc>
          <w:tcPr>
            <w:tcW w:w="2430" w:type="dxa"/>
          </w:tcPr>
          <w:p>
            <w:pPr>
              <w:pStyle w:val="TableParagraph"/>
              <w:ind w:left="1528"/>
              <w:rPr>
                <w:sz w:val="18"/>
              </w:rPr>
            </w:pPr>
            <w:r>
              <w:rPr>
                <w:spacing w:val="-2"/>
                <w:sz w:val="18"/>
              </w:rPr>
              <w:t>&gt;&gt;&gt;&gt;&gt;&gt;Q</w:t>
            </w:r>
          </w:p>
          <w:p>
            <w:pPr>
              <w:pStyle w:val="TableParagraph"/>
              <w:ind w:left="1528" w:right="234"/>
              <w:rPr>
                <w:sz w:val="18"/>
              </w:rPr>
            </w:pPr>
            <w:r>
              <w:rPr>
                <w:sz w:val="18"/>
              </w:rPr>
              <w:t>oS</w:t>
            </w:r>
            <w:r>
              <w:rPr>
                <w:spacing w:val="-13"/>
                <w:sz w:val="18"/>
              </w:rPr>
              <w:t> </w:t>
            </w:r>
            <w:r>
              <w:rPr>
                <w:sz w:val="18"/>
              </w:rPr>
              <w:t>Flow </w:t>
            </w:r>
            <w:r>
              <w:rPr>
                <w:spacing w:val="-4"/>
                <w:sz w:val="18"/>
              </w:rPr>
              <w:t>Item</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48"/>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6" w:lineRule="exact"/>
              <w:ind w:left="104"/>
              <w:rPr>
                <w:sz w:val="18"/>
              </w:rPr>
            </w:pPr>
            <w:r>
              <w:rPr>
                <w:sz w:val="18"/>
              </w:rPr>
              <w:t>Clause</w:t>
            </w:r>
            <w:r>
              <w:rPr>
                <w:spacing w:val="-5"/>
                <w:sz w:val="18"/>
              </w:rPr>
              <w:t> </w:t>
            </w:r>
            <w:r>
              <w:rPr>
                <w:spacing w:val="-2"/>
                <w:sz w:val="18"/>
              </w:rPr>
              <w:t>9.2.3.10</w:t>
            </w:r>
          </w:p>
        </w:tc>
      </w:tr>
      <w:tr>
        <w:trPr>
          <w:trHeight w:val="1242" w:hRule="atLeast"/>
        </w:trPr>
        <w:tc>
          <w:tcPr>
            <w:tcW w:w="1436" w:type="dxa"/>
          </w:tcPr>
          <w:p>
            <w:pPr>
              <w:pStyle w:val="TableParagraph"/>
              <w:spacing w:line="240" w:lineRule="auto" w:before="1"/>
              <w:rPr>
                <w:sz w:val="18"/>
              </w:rPr>
            </w:pPr>
            <w:r>
              <w:rPr>
                <w:spacing w:val="-5"/>
                <w:sz w:val="18"/>
              </w:rPr>
              <w:t>27</w:t>
            </w:r>
          </w:p>
        </w:tc>
        <w:tc>
          <w:tcPr>
            <w:tcW w:w="2430" w:type="dxa"/>
          </w:tcPr>
          <w:p>
            <w:pPr>
              <w:pStyle w:val="TableParagraph"/>
              <w:spacing w:line="207" w:lineRule="exact" w:before="1"/>
              <w:ind w:left="1812"/>
              <w:rPr>
                <w:sz w:val="18"/>
              </w:rPr>
            </w:pPr>
            <w:r>
              <w:rPr>
                <w:spacing w:val="-4"/>
                <w:sz w:val="18"/>
              </w:rPr>
              <w:t>&gt;&gt;&gt;&gt;</w:t>
            </w:r>
          </w:p>
          <w:p>
            <w:pPr>
              <w:pStyle w:val="TableParagraph"/>
              <w:ind w:left="1812"/>
              <w:rPr>
                <w:sz w:val="18"/>
              </w:rPr>
            </w:pPr>
            <w:r>
              <w:rPr>
                <w:spacing w:val="-4"/>
                <w:sz w:val="18"/>
              </w:rPr>
              <w:t>&gt;&gt;&gt;Q</w:t>
            </w:r>
          </w:p>
          <w:p>
            <w:pPr>
              <w:pStyle w:val="TableParagraph"/>
              <w:spacing w:line="240" w:lineRule="auto"/>
              <w:ind w:left="1812" w:right="111"/>
              <w:rPr>
                <w:sz w:val="18"/>
              </w:rPr>
            </w:pPr>
            <w:r>
              <w:rPr>
                <w:spacing w:val="-6"/>
                <w:sz w:val="18"/>
              </w:rPr>
              <w:t>oS </w:t>
            </w:r>
            <w:r>
              <w:rPr>
                <w:spacing w:val="-4"/>
                <w:sz w:val="18"/>
              </w:rPr>
              <w:t>Flow </w:t>
            </w:r>
            <w:r>
              <w:rPr>
                <w:spacing w:val="-2"/>
                <w:sz w:val="18"/>
              </w:rPr>
              <w:t>Identif</w:t>
            </w:r>
          </w:p>
          <w:p>
            <w:pPr>
              <w:pStyle w:val="TableParagraph"/>
              <w:spacing w:line="187" w:lineRule="exact"/>
              <w:ind w:left="1812"/>
              <w:rPr>
                <w:sz w:val="18"/>
              </w:rPr>
            </w:pPr>
            <w:r>
              <w:rPr>
                <w:spacing w:val="-5"/>
                <w:sz w:val="18"/>
              </w:rPr>
              <w:t>ier</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4"/>
                <w:sz w:val="18"/>
              </w:rPr>
              <w:t>TRUE</w:t>
            </w:r>
          </w:p>
        </w:tc>
        <w:tc>
          <w:tcPr>
            <w:tcW w:w="1643" w:type="dxa"/>
          </w:tcPr>
          <w:p>
            <w:pPr>
              <w:pStyle w:val="TableParagraph"/>
              <w:spacing w:line="240" w:lineRule="auto" w:before="1"/>
              <w:ind w:left="106" w:right="66"/>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06"/>
              <w:rPr>
                <w:sz w:val="18"/>
              </w:rPr>
            </w:pPr>
            <w:r>
              <w:rPr>
                <w:sz w:val="18"/>
              </w:rPr>
              <w:t>38.423</w:t>
            </w:r>
            <w:r>
              <w:rPr>
                <w:spacing w:val="-8"/>
                <w:sz w:val="18"/>
              </w:rPr>
              <w:t> </w:t>
            </w:r>
            <w:r>
              <w:rPr>
                <w:spacing w:val="-4"/>
                <w:sz w:val="18"/>
              </w:rPr>
              <w:t>[15]</w:t>
            </w:r>
          </w:p>
          <w:p>
            <w:pPr>
              <w:pStyle w:val="TableParagraph"/>
              <w:spacing w:line="207" w:lineRule="exact"/>
              <w:ind w:left="106"/>
              <w:rPr>
                <w:sz w:val="18"/>
              </w:rPr>
            </w:pPr>
            <w:r>
              <w:rPr>
                <w:sz w:val="18"/>
              </w:rPr>
              <w:t>Clause</w:t>
            </w:r>
            <w:r>
              <w:rPr>
                <w:spacing w:val="-5"/>
                <w:sz w:val="18"/>
              </w:rPr>
              <w:t> </w:t>
            </w:r>
            <w:r>
              <w:rPr>
                <w:spacing w:val="-2"/>
                <w:sz w:val="18"/>
              </w:rPr>
              <w:t>9.2.3.10</w:t>
            </w:r>
          </w:p>
        </w:tc>
        <w:tc>
          <w:tcPr>
            <w:tcW w:w="1720" w:type="dxa"/>
          </w:tcPr>
          <w:p>
            <w:pPr>
              <w:pStyle w:val="TableParagraph"/>
              <w:spacing w:line="240" w:lineRule="auto"/>
              <w:ind w:left="0"/>
              <w:rPr>
                <w:rFonts w:ascii="Times New Roman"/>
                <w:sz w:val="16"/>
              </w:rPr>
            </w:pPr>
          </w:p>
        </w:tc>
      </w:tr>
      <w:tr>
        <w:trPr>
          <w:trHeight w:val="1655" w:hRule="atLeast"/>
        </w:trPr>
        <w:tc>
          <w:tcPr>
            <w:tcW w:w="1436" w:type="dxa"/>
          </w:tcPr>
          <w:p>
            <w:pPr>
              <w:pStyle w:val="TableParagraph"/>
              <w:rPr>
                <w:sz w:val="18"/>
              </w:rPr>
            </w:pPr>
            <w:r>
              <w:rPr>
                <w:spacing w:val="-5"/>
                <w:sz w:val="18"/>
              </w:rPr>
              <w:t>28</w:t>
            </w:r>
          </w:p>
        </w:tc>
        <w:tc>
          <w:tcPr>
            <w:tcW w:w="2430" w:type="dxa"/>
          </w:tcPr>
          <w:p>
            <w:pPr>
              <w:pStyle w:val="TableParagraph"/>
              <w:ind w:left="1812"/>
              <w:rPr>
                <w:sz w:val="18"/>
              </w:rPr>
            </w:pPr>
            <w:r>
              <w:rPr>
                <w:spacing w:val="-4"/>
                <w:sz w:val="18"/>
              </w:rPr>
              <w:t>&gt;&gt;&gt;&gt;</w:t>
            </w:r>
          </w:p>
          <w:p>
            <w:pPr>
              <w:pStyle w:val="TableParagraph"/>
              <w:spacing w:line="207" w:lineRule="exact"/>
              <w:ind w:left="1812"/>
              <w:rPr>
                <w:sz w:val="18"/>
              </w:rPr>
            </w:pPr>
            <w:r>
              <w:rPr>
                <w:spacing w:val="-4"/>
                <w:sz w:val="18"/>
              </w:rPr>
              <w:t>&gt;&gt;&gt;Q</w:t>
            </w:r>
          </w:p>
          <w:p>
            <w:pPr>
              <w:pStyle w:val="TableParagraph"/>
              <w:spacing w:line="240" w:lineRule="auto" w:before="2"/>
              <w:ind w:left="1812" w:right="107"/>
              <w:rPr>
                <w:sz w:val="18"/>
              </w:rPr>
            </w:pPr>
            <w:r>
              <w:rPr>
                <w:spacing w:val="-6"/>
                <w:sz w:val="18"/>
              </w:rPr>
              <w:t>oS </w:t>
            </w:r>
            <w:r>
              <w:rPr>
                <w:spacing w:val="-4"/>
                <w:sz w:val="18"/>
              </w:rPr>
              <w:t>Flow </w:t>
            </w:r>
            <w:r>
              <w:rPr>
                <w:spacing w:val="-2"/>
                <w:sz w:val="18"/>
              </w:rPr>
              <w:t>Mappi </w:t>
            </w:r>
            <w:r>
              <w:rPr>
                <w:spacing w:val="-6"/>
                <w:sz w:val="18"/>
              </w:rPr>
              <w:t>ng </w:t>
            </w:r>
            <w:r>
              <w:rPr>
                <w:spacing w:val="-2"/>
                <w:sz w:val="18"/>
              </w:rPr>
              <w:t>Indica</w:t>
            </w:r>
          </w:p>
          <w:p>
            <w:pPr>
              <w:pStyle w:val="TableParagraph"/>
              <w:spacing w:line="187" w:lineRule="exact"/>
              <w:ind w:left="1812"/>
              <w:rPr>
                <w:sz w:val="18"/>
              </w:rPr>
            </w:pPr>
            <w:r>
              <w:rPr>
                <w:spacing w:val="-4"/>
                <w:sz w:val="18"/>
              </w:rPr>
              <w:t>tion</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spacing w:line="240" w:lineRule="auto"/>
              <w:ind w:left="106" w:right="251"/>
              <w:rPr>
                <w:sz w:val="18"/>
              </w:rPr>
            </w:pPr>
            <w:r>
              <w:rPr>
                <w:i/>
                <w:sz w:val="18"/>
              </w:rPr>
              <w:t>QoS Flow</w:t>
            </w:r>
            <w:r>
              <w:rPr>
                <w:i/>
                <w:sz w:val="18"/>
              </w:rPr>
              <w:t> </w:t>
            </w:r>
            <w:r>
              <w:rPr>
                <w:i/>
                <w:spacing w:val="-2"/>
                <w:sz w:val="18"/>
              </w:rPr>
              <w:t>Mapping </w:t>
            </w:r>
            <w:r>
              <w:rPr>
                <w:i/>
                <w:sz w:val="18"/>
              </w:rPr>
              <w:t>Indication</w:t>
            </w:r>
            <w:r>
              <w:rPr>
                <w:i/>
                <w:spacing w:val="-15"/>
                <w:sz w:val="18"/>
              </w:rPr>
              <w:t> </w:t>
            </w:r>
            <w:r>
              <w:rPr>
                <w:sz w:val="18"/>
              </w:rPr>
              <w:t>IE</w:t>
            </w:r>
            <w:r>
              <w:rPr>
                <w:spacing w:val="-12"/>
                <w:sz w:val="18"/>
              </w:rPr>
              <w:t> </w:t>
            </w:r>
            <w:r>
              <w:rPr>
                <w:sz w:val="18"/>
              </w:rPr>
              <w:t>in TS</w:t>
            </w:r>
            <w:r>
              <w:rPr>
                <w:spacing w:val="-5"/>
                <w:sz w:val="18"/>
              </w:rPr>
              <w:t> </w:t>
            </w:r>
            <w:r>
              <w:rPr>
                <w:sz w:val="18"/>
              </w:rPr>
              <w:t>38.423</w:t>
            </w:r>
            <w:r>
              <w:rPr>
                <w:spacing w:val="-3"/>
                <w:sz w:val="18"/>
              </w:rPr>
              <w:t> </w:t>
            </w:r>
            <w:r>
              <w:rPr>
                <w:spacing w:val="-4"/>
                <w:sz w:val="18"/>
              </w:rPr>
              <w:t>[15]</w:t>
            </w:r>
          </w:p>
          <w:p>
            <w:pPr>
              <w:pStyle w:val="TableParagraph"/>
              <w:spacing w:line="240" w:lineRule="auto"/>
              <w:ind w:left="106"/>
              <w:rPr>
                <w:sz w:val="18"/>
              </w:rPr>
            </w:pPr>
            <w:r>
              <w:rPr>
                <w:sz w:val="18"/>
              </w:rPr>
              <w:t>Clause</w:t>
            </w:r>
            <w:r>
              <w:rPr>
                <w:spacing w:val="-5"/>
                <w:sz w:val="18"/>
              </w:rPr>
              <w:t> </w:t>
            </w:r>
            <w:r>
              <w:rPr>
                <w:spacing w:val="-2"/>
                <w:sz w:val="18"/>
              </w:rPr>
              <w:t>9.2.3.79</w:t>
            </w:r>
          </w:p>
        </w:tc>
        <w:tc>
          <w:tcPr>
            <w:tcW w:w="1720" w:type="dxa"/>
          </w:tcPr>
          <w:p>
            <w:pPr>
              <w:pStyle w:val="TableParagraph"/>
              <w:spacing w:line="240" w:lineRule="auto"/>
              <w:ind w:left="0"/>
              <w:rPr>
                <w:rFonts w:ascii="Times New Roman"/>
                <w:sz w:val="16"/>
              </w:rPr>
            </w:pPr>
          </w:p>
        </w:tc>
      </w:tr>
      <w:tr>
        <w:trPr>
          <w:trHeight w:val="828" w:hRule="atLeast"/>
        </w:trPr>
        <w:tc>
          <w:tcPr>
            <w:tcW w:w="1436" w:type="dxa"/>
          </w:tcPr>
          <w:p>
            <w:pPr>
              <w:pStyle w:val="TableParagraph"/>
              <w:rPr>
                <w:sz w:val="18"/>
              </w:rPr>
            </w:pPr>
            <w:r>
              <w:rPr>
                <w:spacing w:val="-5"/>
                <w:sz w:val="18"/>
              </w:rPr>
              <w:t>29</w:t>
            </w:r>
          </w:p>
        </w:tc>
        <w:tc>
          <w:tcPr>
            <w:tcW w:w="2430" w:type="dxa"/>
          </w:tcPr>
          <w:p>
            <w:pPr>
              <w:pStyle w:val="TableParagraph"/>
              <w:spacing w:line="242" w:lineRule="auto"/>
              <w:ind w:left="107"/>
              <w:rPr>
                <w:sz w:val="18"/>
              </w:rPr>
            </w:pPr>
            <w:r>
              <w:rPr>
                <w:sz w:val="18"/>
              </w:rPr>
              <w:t>List</w:t>
            </w:r>
            <w:r>
              <w:rPr>
                <w:spacing w:val="-13"/>
                <w:sz w:val="18"/>
              </w:rPr>
              <w:t> </w:t>
            </w:r>
            <w:r>
              <w:rPr>
                <w:sz w:val="18"/>
              </w:rPr>
              <w:t>of</w:t>
            </w:r>
            <w:r>
              <w:rPr>
                <w:spacing w:val="-12"/>
                <w:sz w:val="18"/>
              </w:rPr>
              <w:t> </w:t>
            </w:r>
            <w:r>
              <w:rPr>
                <w:sz w:val="18"/>
              </w:rPr>
              <w:t>SN-terminated</w:t>
            </w:r>
            <w:r>
              <w:rPr>
                <w:spacing w:val="-11"/>
                <w:sz w:val="18"/>
              </w:rPr>
              <w:t> </w:t>
            </w:r>
            <w:r>
              <w:rPr>
                <w:sz w:val="18"/>
              </w:rPr>
              <w:t>DRB </w:t>
            </w:r>
            <w:r>
              <w:rPr>
                <w:spacing w:val="-4"/>
                <w:sz w:val="18"/>
              </w:rPr>
              <w:t>IDs</w:t>
            </w:r>
          </w:p>
        </w:tc>
        <w:tc>
          <w:tcPr>
            <w:tcW w:w="1621" w:type="dxa"/>
          </w:tcPr>
          <w:p>
            <w:pPr>
              <w:pStyle w:val="TableParagraph"/>
              <w:ind w:left="106"/>
              <w:rPr>
                <w:sz w:val="18"/>
              </w:rPr>
            </w:pPr>
            <w:r>
              <w:rPr>
                <w:spacing w:val="-4"/>
                <w:sz w:val="18"/>
              </w:rPr>
              <w:t>LIST</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2" w:lineRule="auto"/>
              <w:ind w:left="104" w:right="378"/>
              <w:rPr>
                <w:sz w:val="18"/>
              </w:rPr>
            </w:pPr>
            <w:r>
              <w:rPr>
                <w:i/>
                <w:sz w:val="18"/>
              </w:rPr>
              <w:t>Additional</w:t>
            </w:r>
            <w:r>
              <w:rPr>
                <w:i/>
                <w:spacing w:val="-13"/>
                <w:sz w:val="18"/>
              </w:rPr>
              <w:t> </w:t>
            </w:r>
            <w:r>
              <w:rPr>
                <w:i/>
                <w:sz w:val="18"/>
              </w:rPr>
              <w:t>DRB</w:t>
            </w:r>
            <w:r>
              <w:rPr>
                <w:i/>
                <w:sz w:val="18"/>
              </w:rPr>
              <w:t> IDs </w:t>
            </w:r>
            <w:r>
              <w:rPr>
                <w:sz w:val="18"/>
              </w:rPr>
              <w:t>IE in TS</w:t>
            </w:r>
          </w:p>
          <w:p>
            <w:pPr>
              <w:pStyle w:val="TableParagraph"/>
              <w:spacing w:line="204" w:lineRule="exact"/>
              <w:ind w:left="104"/>
              <w:rPr>
                <w:sz w:val="18"/>
              </w:rPr>
            </w:pPr>
            <w:r>
              <w:rPr>
                <w:sz w:val="18"/>
              </w:rPr>
              <w:t>38.423</w:t>
            </w:r>
            <w:r>
              <w:rPr>
                <w:spacing w:val="-8"/>
                <w:sz w:val="18"/>
              </w:rPr>
              <w:t> </w:t>
            </w:r>
            <w:r>
              <w:rPr>
                <w:spacing w:val="-4"/>
                <w:sz w:val="18"/>
              </w:rPr>
              <w:t>[15]</w:t>
            </w:r>
          </w:p>
          <w:p>
            <w:pPr>
              <w:pStyle w:val="TableParagraph"/>
              <w:spacing w:line="187" w:lineRule="exact"/>
              <w:ind w:left="104"/>
              <w:rPr>
                <w:sz w:val="18"/>
              </w:rPr>
            </w:pPr>
            <w:r>
              <w:rPr>
                <w:sz w:val="18"/>
              </w:rPr>
              <w:t>Clause</w:t>
            </w:r>
            <w:r>
              <w:rPr>
                <w:spacing w:val="-5"/>
                <w:sz w:val="18"/>
              </w:rPr>
              <w:t> </w:t>
            </w:r>
            <w:r>
              <w:rPr>
                <w:spacing w:val="-2"/>
                <w:sz w:val="18"/>
              </w:rPr>
              <w:t>9.2.1.29</w:t>
            </w:r>
          </w:p>
        </w:tc>
      </w:tr>
      <w:tr>
        <w:trPr>
          <w:trHeight w:val="414" w:hRule="atLeast"/>
        </w:trPr>
        <w:tc>
          <w:tcPr>
            <w:tcW w:w="1436" w:type="dxa"/>
          </w:tcPr>
          <w:p>
            <w:pPr>
              <w:pStyle w:val="TableParagraph"/>
              <w:rPr>
                <w:sz w:val="18"/>
              </w:rPr>
            </w:pPr>
            <w:r>
              <w:rPr>
                <w:spacing w:val="-5"/>
                <w:sz w:val="18"/>
              </w:rPr>
              <w:t>30</w:t>
            </w:r>
          </w:p>
        </w:tc>
        <w:tc>
          <w:tcPr>
            <w:tcW w:w="2430" w:type="dxa"/>
          </w:tcPr>
          <w:p>
            <w:pPr>
              <w:pStyle w:val="TableParagraph"/>
              <w:ind w:left="107"/>
              <w:rPr>
                <w:sz w:val="18"/>
              </w:rPr>
            </w:pPr>
            <w:r>
              <w:rPr>
                <w:sz w:val="18"/>
              </w:rPr>
              <w:t>&gt;SN-Terminated</w:t>
            </w:r>
            <w:r>
              <w:rPr>
                <w:spacing w:val="-7"/>
                <w:sz w:val="18"/>
              </w:rPr>
              <w:t> </w:t>
            </w:r>
            <w:r>
              <w:rPr>
                <w:sz w:val="18"/>
              </w:rPr>
              <w:t>DRB</w:t>
            </w:r>
            <w:r>
              <w:rPr>
                <w:spacing w:val="-6"/>
                <w:sz w:val="18"/>
              </w:rPr>
              <w:t> </w:t>
            </w:r>
            <w:r>
              <w:rPr>
                <w:spacing w:val="-4"/>
                <w:sz w:val="18"/>
              </w:rPr>
              <w:t>Item</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0"/>
              <w:rPr>
                <w:rFonts w:ascii="Times New Roman"/>
                <w:sz w:val="16"/>
              </w:rPr>
            </w:pPr>
          </w:p>
        </w:tc>
      </w:tr>
      <w:tr>
        <w:trPr>
          <w:trHeight w:val="621" w:hRule="atLeast"/>
        </w:trPr>
        <w:tc>
          <w:tcPr>
            <w:tcW w:w="1436" w:type="dxa"/>
          </w:tcPr>
          <w:p>
            <w:pPr>
              <w:pStyle w:val="TableParagraph"/>
              <w:spacing w:line="240" w:lineRule="auto" w:before="1"/>
              <w:rPr>
                <w:sz w:val="18"/>
              </w:rPr>
            </w:pPr>
            <w:r>
              <w:rPr>
                <w:spacing w:val="-5"/>
                <w:sz w:val="18"/>
              </w:rPr>
              <w:t>31</w:t>
            </w:r>
          </w:p>
        </w:tc>
        <w:tc>
          <w:tcPr>
            <w:tcW w:w="2430" w:type="dxa"/>
          </w:tcPr>
          <w:p>
            <w:pPr>
              <w:pStyle w:val="TableParagraph"/>
              <w:spacing w:line="240" w:lineRule="auto" w:before="1"/>
              <w:ind w:left="390"/>
              <w:rPr>
                <w:sz w:val="18"/>
              </w:rPr>
            </w:pPr>
            <w:r>
              <w:rPr>
                <w:sz w:val="18"/>
              </w:rPr>
              <w:t>&gt;&gt;DRB</w:t>
            </w:r>
            <w:r>
              <w:rPr>
                <w:spacing w:val="-4"/>
                <w:sz w:val="18"/>
              </w:rPr>
              <w:t> </w:t>
            </w:r>
            <w:r>
              <w:rPr>
                <w:spacing w:val="-2"/>
                <w:sz w:val="18"/>
              </w:rPr>
              <w:t>Identity</w:t>
            </w:r>
          </w:p>
        </w:tc>
        <w:tc>
          <w:tcPr>
            <w:tcW w:w="1621" w:type="dxa"/>
          </w:tcPr>
          <w:p>
            <w:pPr>
              <w:pStyle w:val="TableParagraph"/>
              <w:spacing w:line="240" w:lineRule="auto" w:before="1"/>
              <w:ind w:left="106"/>
              <w:rPr>
                <w:sz w:val="18"/>
              </w:rPr>
            </w:pPr>
            <w:r>
              <w:rPr>
                <w:spacing w:val="-2"/>
                <w:sz w:val="18"/>
              </w:rPr>
              <w:t>ELEMENT</w:t>
            </w:r>
          </w:p>
        </w:tc>
        <w:tc>
          <w:tcPr>
            <w:tcW w:w="1083" w:type="dxa"/>
          </w:tcPr>
          <w:p>
            <w:pPr>
              <w:pStyle w:val="TableParagraph"/>
              <w:spacing w:line="240" w:lineRule="auto" w:before="1"/>
              <w:ind w:left="3"/>
              <w:jc w:val="center"/>
              <w:rPr>
                <w:sz w:val="18"/>
              </w:rPr>
            </w:pPr>
            <w:r>
              <w:rPr>
                <w:spacing w:val="-4"/>
                <w:sz w:val="18"/>
              </w:rPr>
              <w:t>TRUE</w:t>
            </w:r>
          </w:p>
        </w:tc>
        <w:tc>
          <w:tcPr>
            <w:tcW w:w="1643" w:type="dxa"/>
          </w:tcPr>
          <w:p>
            <w:pPr>
              <w:pStyle w:val="TableParagraph"/>
              <w:spacing w:line="207" w:lineRule="exact" w:before="1"/>
              <w:ind w:left="106"/>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06"/>
              <w:rPr>
                <w:sz w:val="18"/>
              </w:rPr>
            </w:pPr>
            <w:r>
              <w:rPr>
                <w:sz w:val="18"/>
              </w:rPr>
              <w:t>38.473</w:t>
            </w:r>
            <w:r>
              <w:rPr>
                <w:spacing w:val="-8"/>
                <w:sz w:val="18"/>
              </w:rPr>
              <w:t> </w:t>
            </w:r>
            <w:r>
              <w:rPr>
                <w:spacing w:val="-4"/>
                <w:sz w:val="18"/>
              </w:rPr>
              <w:t>[19]</w:t>
            </w:r>
          </w:p>
          <w:p>
            <w:pPr>
              <w:pStyle w:val="TableParagraph"/>
              <w:spacing w:line="187" w:lineRule="exact"/>
              <w:ind w:left="106"/>
              <w:rPr>
                <w:sz w:val="18"/>
              </w:rPr>
            </w:pPr>
            <w:r>
              <w:rPr>
                <w:sz w:val="18"/>
              </w:rPr>
              <w:t>Clause</w:t>
            </w:r>
            <w:r>
              <w:rPr>
                <w:spacing w:val="-5"/>
                <w:sz w:val="18"/>
              </w:rPr>
              <w:t> </w:t>
            </w:r>
            <w:r>
              <w:rPr>
                <w:spacing w:val="-2"/>
                <w:sz w:val="18"/>
              </w:rPr>
              <w:t>9.3.1.8</w:t>
            </w:r>
          </w:p>
        </w:tc>
        <w:tc>
          <w:tcPr>
            <w:tcW w:w="1720" w:type="dxa"/>
          </w:tcPr>
          <w:p>
            <w:pPr>
              <w:pStyle w:val="TableParagraph"/>
              <w:spacing w:line="240" w:lineRule="auto"/>
              <w:ind w:left="0"/>
              <w:rPr>
                <w:rFonts w:ascii="Times New Roman"/>
                <w:sz w:val="16"/>
              </w:rPr>
            </w:pPr>
          </w:p>
        </w:tc>
      </w:tr>
      <w:tr>
        <w:trPr>
          <w:trHeight w:val="827" w:hRule="atLeast"/>
        </w:trPr>
        <w:tc>
          <w:tcPr>
            <w:tcW w:w="1436" w:type="dxa"/>
          </w:tcPr>
          <w:p>
            <w:pPr>
              <w:pStyle w:val="TableParagraph"/>
              <w:rPr>
                <w:sz w:val="18"/>
              </w:rPr>
            </w:pPr>
            <w:r>
              <w:rPr>
                <w:spacing w:val="-5"/>
                <w:sz w:val="18"/>
              </w:rPr>
              <w:t>32</w:t>
            </w:r>
          </w:p>
        </w:tc>
        <w:tc>
          <w:tcPr>
            <w:tcW w:w="2430" w:type="dxa"/>
          </w:tcPr>
          <w:p>
            <w:pPr>
              <w:pStyle w:val="TableParagraph"/>
              <w:ind w:left="107"/>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4"/>
                <w:sz w:val="18"/>
              </w:rPr>
              <w:t>Added</w:t>
            </w:r>
          </w:p>
        </w:tc>
        <w:tc>
          <w:tcPr>
            <w:tcW w:w="1621" w:type="dxa"/>
          </w:tcPr>
          <w:p>
            <w:pPr>
              <w:pStyle w:val="TableParagraph"/>
              <w:ind w:left="106"/>
              <w:rPr>
                <w:sz w:val="18"/>
              </w:rPr>
            </w:pPr>
            <w:r>
              <w:rPr>
                <w:spacing w:val="-4"/>
                <w:sz w:val="18"/>
              </w:rPr>
              <w:t>LIST</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ind w:left="104" w:right="171"/>
              <w:rPr>
                <w:sz w:val="18"/>
              </w:rPr>
            </w:pPr>
            <w:r>
              <w:rPr>
                <w:i/>
                <w:sz w:val="18"/>
              </w:rPr>
              <w:t>E-RABs To Be</w:t>
            </w:r>
            <w:r>
              <w:rPr>
                <w:i/>
                <w:sz w:val="18"/>
              </w:rPr>
              <w:t> Added</w:t>
            </w:r>
            <w:r>
              <w:rPr>
                <w:i/>
                <w:spacing w:val="-13"/>
                <w:sz w:val="18"/>
              </w:rPr>
              <w:t> </w:t>
            </w:r>
            <w:r>
              <w:rPr>
                <w:i/>
                <w:sz w:val="18"/>
              </w:rPr>
              <w:t>List</w:t>
            </w:r>
            <w:r>
              <w:rPr>
                <w:i/>
                <w:spacing w:val="-11"/>
                <w:sz w:val="18"/>
              </w:rPr>
              <w:t> </w:t>
            </w:r>
            <w:r>
              <w:rPr>
                <w:sz w:val="18"/>
              </w:rPr>
              <w:t>IE</w:t>
            </w:r>
            <w:r>
              <w:rPr>
                <w:spacing w:val="-12"/>
                <w:sz w:val="18"/>
              </w:rPr>
              <w:t> </w:t>
            </w:r>
            <w:r>
              <w:rPr>
                <w:sz w:val="18"/>
              </w:rPr>
              <w:t>i</w:t>
            </w:r>
            <w:r>
              <w:rPr>
                <w:sz w:val="18"/>
              </w:rPr>
              <w:t>n TS 36.423 [17]</w:t>
            </w:r>
          </w:p>
          <w:p>
            <w:pPr>
              <w:pStyle w:val="TableParagraph"/>
              <w:spacing w:line="187" w:lineRule="exact"/>
              <w:ind w:left="104"/>
              <w:rPr>
                <w:sz w:val="18"/>
              </w:rPr>
            </w:pPr>
            <w:r>
              <w:rPr>
                <w:sz w:val="18"/>
              </w:rPr>
              <w:t>Clause</w:t>
            </w:r>
            <w:r>
              <w:rPr>
                <w:spacing w:val="-5"/>
                <w:sz w:val="18"/>
              </w:rPr>
              <w:t> </w:t>
            </w:r>
            <w:r>
              <w:rPr>
                <w:spacing w:val="-2"/>
                <w:sz w:val="18"/>
              </w:rPr>
              <w:t>9.1.4.1</w:t>
            </w:r>
          </w:p>
        </w:tc>
      </w:tr>
      <w:tr>
        <w:trPr>
          <w:trHeight w:val="829" w:hRule="atLeast"/>
        </w:trPr>
        <w:tc>
          <w:tcPr>
            <w:tcW w:w="1436" w:type="dxa"/>
          </w:tcPr>
          <w:p>
            <w:pPr>
              <w:pStyle w:val="TableParagraph"/>
              <w:spacing w:line="240" w:lineRule="auto" w:before="1"/>
              <w:rPr>
                <w:sz w:val="18"/>
              </w:rPr>
            </w:pPr>
            <w:r>
              <w:rPr>
                <w:spacing w:val="-5"/>
                <w:sz w:val="18"/>
              </w:rPr>
              <w:t>33</w:t>
            </w:r>
          </w:p>
        </w:tc>
        <w:tc>
          <w:tcPr>
            <w:tcW w:w="2430" w:type="dxa"/>
          </w:tcPr>
          <w:p>
            <w:pPr>
              <w:pStyle w:val="TableParagraph"/>
              <w:spacing w:line="240" w:lineRule="auto" w:before="1"/>
              <w:ind w:left="107"/>
              <w:rPr>
                <w:sz w:val="18"/>
              </w:rPr>
            </w:pPr>
            <w:r>
              <w:rPr>
                <w:sz w:val="18"/>
              </w:rPr>
              <w:t>&gt;E-RAB</w:t>
            </w:r>
            <w:r>
              <w:rPr>
                <w:spacing w:val="-2"/>
                <w:sz w:val="18"/>
              </w:rPr>
              <w:t> </w:t>
            </w:r>
            <w:r>
              <w:rPr>
                <w:sz w:val="18"/>
              </w:rPr>
              <w:t>to</w:t>
            </w:r>
            <w:r>
              <w:rPr>
                <w:spacing w:val="-2"/>
                <w:sz w:val="18"/>
              </w:rPr>
              <w:t> </w:t>
            </w:r>
            <w:r>
              <w:rPr>
                <w:sz w:val="18"/>
              </w:rPr>
              <w:t>be</w:t>
            </w:r>
            <w:r>
              <w:rPr>
                <w:spacing w:val="-2"/>
                <w:sz w:val="18"/>
              </w:rPr>
              <w:t> </w:t>
            </w:r>
            <w:r>
              <w:rPr>
                <w:sz w:val="18"/>
              </w:rPr>
              <w:t>Added</w:t>
            </w:r>
            <w:r>
              <w:rPr>
                <w:spacing w:val="-1"/>
                <w:sz w:val="18"/>
              </w:rPr>
              <w:t> </w:t>
            </w:r>
            <w:r>
              <w:rPr>
                <w:spacing w:val="-4"/>
                <w:sz w:val="18"/>
              </w:rPr>
              <w:t>Item</w:t>
            </w:r>
          </w:p>
        </w:tc>
        <w:tc>
          <w:tcPr>
            <w:tcW w:w="1621" w:type="dxa"/>
          </w:tcPr>
          <w:p>
            <w:pPr>
              <w:pStyle w:val="TableParagraph"/>
              <w:spacing w:line="240" w:lineRule="auto" w:before="1"/>
              <w:ind w:left="106"/>
              <w:rPr>
                <w:sz w:val="18"/>
              </w:rPr>
            </w:pPr>
            <w:r>
              <w:rPr>
                <w:spacing w:val="-2"/>
                <w:sz w:val="18"/>
              </w:rPr>
              <w:t>STRUCTURE</w:t>
            </w:r>
          </w:p>
        </w:tc>
        <w:tc>
          <w:tcPr>
            <w:tcW w:w="1083" w:type="dxa"/>
          </w:tcPr>
          <w:p>
            <w:pPr>
              <w:pStyle w:val="TableParagraph"/>
              <w:spacing w:line="240" w:lineRule="auto"/>
              <w:ind w:left="0"/>
              <w:rPr>
                <w:rFonts w:ascii="Times New Roman"/>
                <w:sz w:val="16"/>
              </w:rPr>
            </w:pPr>
          </w:p>
        </w:tc>
        <w:tc>
          <w:tcPr>
            <w:tcW w:w="1643" w:type="dxa"/>
          </w:tcPr>
          <w:p>
            <w:pPr>
              <w:pStyle w:val="TableParagraph"/>
              <w:spacing w:line="240" w:lineRule="auto"/>
              <w:ind w:left="0"/>
              <w:rPr>
                <w:rFonts w:ascii="Times New Roman"/>
                <w:sz w:val="16"/>
              </w:rPr>
            </w:pPr>
          </w:p>
        </w:tc>
        <w:tc>
          <w:tcPr>
            <w:tcW w:w="1720" w:type="dxa"/>
          </w:tcPr>
          <w:p>
            <w:pPr>
              <w:pStyle w:val="TableParagraph"/>
              <w:spacing w:line="240" w:lineRule="auto" w:before="1"/>
              <w:ind w:left="104" w:right="148"/>
              <w:rPr>
                <w:sz w:val="18"/>
              </w:rPr>
            </w:pPr>
            <w:r>
              <w:rPr>
                <w:i/>
                <w:sz w:val="18"/>
              </w:rPr>
              <w:t>E-RABs To Be</w:t>
            </w:r>
            <w:r>
              <w:rPr>
                <w:i/>
                <w:sz w:val="18"/>
              </w:rPr>
              <w:t> Added</w:t>
            </w:r>
            <w:r>
              <w:rPr>
                <w:i/>
                <w:spacing w:val="-12"/>
                <w:sz w:val="18"/>
              </w:rPr>
              <w:t> </w:t>
            </w:r>
            <w:r>
              <w:rPr>
                <w:i/>
                <w:sz w:val="18"/>
              </w:rPr>
              <w:t>Item</w:t>
            </w:r>
            <w:r>
              <w:rPr>
                <w:i/>
                <w:spacing w:val="-12"/>
                <w:sz w:val="18"/>
              </w:rPr>
              <w:t> </w:t>
            </w:r>
            <w:r>
              <w:rPr>
                <w:sz w:val="18"/>
              </w:rPr>
              <w:t>IE</w:t>
            </w:r>
            <w:r>
              <w:rPr>
                <w:spacing w:val="-12"/>
                <w:sz w:val="18"/>
              </w:rPr>
              <w:t> </w:t>
            </w:r>
            <w:r>
              <w:rPr>
                <w:sz w:val="18"/>
              </w:rPr>
              <w:t>in TS 36.423 [17]</w:t>
            </w:r>
          </w:p>
          <w:p>
            <w:pPr>
              <w:pStyle w:val="TableParagraph"/>
              <w:spacing w:line="188" w:lineRule="exact"/>
              <w:ind w:left="104"/>
              <w:rPr>
                <w:sz w:val="18"/>
              </w:rPr>
            </w:pPr>
            <w:r>
              <w:rPr>
                <w:sz w:val="18"/>
              </w:rPr>
              <w:t>Clause</w:t>
            </w:r>
            <w:r>
              <w:rPr>
                <w:spacing w:val="-5"/>
                <w:sz w:val="18"/>
              </w:rPr>
              <w:t> </w:t>
            </w:r>
            <w:r>
              <w:rPr>
                <w:spacing w:val="-2"/>
                <w:sz w:val="18"/>
              </w:rPr>
              <w:t>9.1.4.1</w:t>
            </w:r>
          </w:p>
        </w:tc>
      </w:tr>
    </w:tbl>
    <w:p>
      <w:pPr>
        <w:spacing w:after="0" w:line="188" w:lineRule="exact"/>
        <w:rPr>
          <w:sz w:val="18"/>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gridCol w:w="2430"/>
        <w:gridCol w:w="1621"/>
        <w:gridCol w:w="1083"/>
        <w:gridCol w:w="1643"/>
        <w:gridCol w:w="1720"/>
      </w:tblGrid>
      <w:tr>
        <w:trPr>
          <w:trHeight w:val="621" w:hRule="atLeast"/>
        </w:trPr>
        <w:tc>
          <w:tcPr>
            <w:tcW w:w="1436" w:type="dxa"/>
          </w:tcPr>
          <w:p>
            <w:pPr>
              <w:pStyle w:val="TableParagraph"/>
              <w:rPr>
                <w:sz w:val="18"/>
              </w:rPr>
            </w:pPr>
            <w:r>
              <w:rPr>
                <w:spacing w:val="-5"/>
                <w:sz w:val="18"/>
              </w:rPr>
              <w:t>34</w:t>
            </w:r>
          </w:p>
        </w:tc>
        <w:tc>
          <w:tcPr>
            <w:tcW w:w="2430" w:type="dxa"/>
          </w:tcPr>
          <w:p>
            <w:pPr>
              <w:pStyle w:val="TableParagraph"/>
              <w:ind w:left="390"/>
              <w:rPr>
                <w:sz w:val="18"/>
              </w:rPr>
            </w:pPr>
            <w:r>
              <w:rPr>
                <w:sz w:val="18"/>
              </w:rPr>
              <w:t>&gt;&gt;E-RAB</w:t>
            </w:r>
            <w:r>
              <w:rPr>
                <w:spacing w:val="-1"/>
                <w:sz w:val="18"/>
              </w:rPr>
              <w:t> </w:t>
            </w:r>
            <w:r>
              <w:rPr>
                <w:spacing w:val="-5"/>
                <w:sz w:val="18"/>
              </w:rPr>
              <w:t>ID</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4"/>
                <w:sz w:val="18"/>
              </w:rPr>
              <w:t>TRUE</w:t>
            </w:r>
          </w:p>
        </w:tc>
        <w:tc>
          <w:tcPr>
            <w:tcW w:w="1643" w:type="dxa"/>
          </w:tcPr>
          <w:p>
            <w:pPr>
              <w:pStyle w:val="TableParagraph"/>
              <w:spacing w:line="240" w:lineRule="auto"/>
              <w:ind w:left="106" w:right="251"/>
              <w:rPr>
                <w:sz w:val="18"/>
              </w:rPr>
            </w:pPr>
            <w:r>
              <w:rPr>
                <w:i/>
                <w:sz w:val="18"/>
              </w:rPr>
              <w:t>E-RAB</w:t>
            </w:r>
            <w:r>
              <w:rPr>
                <w:i/>
                <w:spacing w:val="-12"/>
                <w:sz w:val="18"/>
              </w:rPr>
              <w:t> </w:t>
            </w:r>
            <w:r>
              <w:rPr>
                <w:i/>
                <w:sz w:val="18"/>
              </w:rPr>
              <w:t>ID</w:t>
            </w:r>
            <w:r>
              <w:rPr>
                <w:i/>
                <w:spacing w:val="-12"/>
                <w:sz w:val="18"/>
              </w:rPr>
              <w:t> </w:t>
            </w:r>
            <w:r>
              <w:rPr>
                <w:sz w:val="18"/>
              </w:rPr>
              <w:t>IE</w:t>
            </w:r>
            <w:r>
              <w:rPr>
                <w:spacing w:val="-12"/>
                <w:sz w:val="18"/>
              </w:rPr>
              <w:t> </w:t>
            </w:r>
            <w:r>
              <w:rPr>
                <w:sz w:val="18"/>
              </w:rPr>
              <w:t>in TS</w:t>
            </w:r>
            <w:r>
              <w:rPr>
                <w:spacing w:val="-5"/>
                <w:sz w:val="18"/>
              </w:rPr>
              <w:t> </w:t>
            </w:r>
            <w:r>
              <w:rPr>
                <w:sz w:val="18"/>
              </w:rPr>
              <w:t>36.423</w:t>
            </w:r>
            <w:r>
              <w:rPr>
                <w:spacing w:val="-3"/>
                <w:sz w:val="18"/>
              </w:rPr>
              <w:t> </w:t>
            </w:r>
            <w:r>
              <w:rPr>
                <w:spacing w:val="-4"/>
                <w:sz w:val="18"/>
              </w:rPr>
              <w:t>[17]</w:t>
            </w:r>
          </w:p>
          <w:p>
            <w:pPr>
              <w:pStyle w:val="TableParagraph"/>
              <w:spacing w:line="187" w:lineRule="exact"/>
              <w:ind w:left="106"/>
              <w:rPr>
                <w:sz w:val="18"/>
              </w:rPr>
            </w:pPr>
            <w:r>
              <w:rPr>
                <w:sz w:val="18"/>
              </w:rPr>
              <w:t>Clause</w:t>
            </w:r>
            <w:r>
              <w:rPr>
                <w:spacing w:val="-5"/>
                <w:sz w:val="18"/>
              </w:rPr>
              <w:t> </w:t>
            </w:r>
            <w:r>
              <w:rPr>
                <w:spacing w:val="-2"/>
                <w:sz w:val="18"/>
              </w:rPr>
              <w:t>9.2.23</w:t>
            </w:r>
          </w:p>
        </w:tc>
        <w:tc>
          <w:tcPr>
            <w:tcW w:w="1720" w:type="dxa"/>
          </w:tcPr>
          <w:p>
            <w:pPr>
              <w:pStyle w:val="TableParagraph"/>
              <w:spacing w:line="240" w:lineRule="auto"/>
              <w:ind w:left="0"/>
              <w:rPr>
                <w:rFonts w:ascii="Times New Roman"/>
                <w:sz w:val="18"/>
              </w:rPr>
            </w:pPr>
          </w:p>
        </w:tc>
      </w:tr>
      <w:tr>
        <w:trPr>
          <w:trHeight w:val="827" w:hRule="atLeast"/>
        </w:trPr>
        <w:tc>
          <w:tcPr>
            <w:tcW w:w="1436" w:type="dxa"/>
          </w:tcPr>
          <w:p>
            <w:pPr>
              <w:pStyle w:val="TableParagraph"/>
              <w:rPr>
                <w:sz w:val="18"/>
              </w:rPr>
            </w:pPr>
            <w:r>
              <w:rPr>
                <w:spacing w:val="-5"/>
                <w:sz w:val="18"/>
              </w:rPr>
              <w:t>35</w:t>
            </w:r>
          </w:p>
        </w:tc>
        <w:tc>
          <w:tcPr>
            <w:tcW w:w="2430" w:type="dxa"/>
          </w:tcPr>
          <w:p>
            <w:pPr>
              <w:pStyle w:val="TableParagraph"/>
              <w:spacing w:line="240" w:lineRule="auto"/>
              <w:ind w:left="390" w:right="422"/>
              <w:rPr>
                <w:sz w:val="18"/>
              </w:rPr>
            </w:pPr>
            <w:r>
              <w:rPr>
                <w:sz w:val="18"/>
              </w:rPr>
              <w:t>&gt;&gt;EN-DC</w:t>
            </w:r>
            <w:r>
              <w:rPr>
                <w:spacing w:val="-13"/>
                <w:sz w:val="18"/>
              </w:rPr>
              <w:t> </w:t>
            </w:r>
            <w:r>
              <w:rPr>
                <w:sz w:val="18"/>
              </w:rPr>
              <w:t>Resource </w:t>
            </w:r>
            <w:r>
              <w:rPr>
                <w:spacing w:val="-2"/>
                <w:sz w:val="18"/>
              </w:rPr>
              <w:t>Configuration</w:t>
            </w:r>
          </w:p>
        </w:tc>
        <w:tc>
          <w:tcPr>
            <w:tcW w:w="1621" w:type="dxa"/>
          </w:tcPr>
          <w:p>
            <w:pPr>
              <w:pStyle w:val="TableParagraph"/>
              <w:ind w:left="106"/>
              <w:rPr>
                <w:sz w:val="18"/>
              </w:rPr>
            </w:pPr>
            <w:r>
              <w:rPr>
                <w:spacing w:val="-2"/>
                <w:sz w:val="18"/>
              </w:rPr>
              <w:t>STRUCTURE</w:t>
            </w:r>
          </w:p>
        </w:tc>
        <w:tc>
          <w:tcPr>
            <w:tcW w:w="1083" w:type="dxa"/>
          </w:tcPr>
          <w:p>
            <w:pPr>
              <w:pStyle w:val="TableParagraph"/>
              <w:spacing w:line="240" w:lineRule="auto"/>
              <w:ind w:left="0"/>
              <w:rPr>
                <w:rFonts w:ascii="Times New Roman"/>
                <w:sz w:val="18"/>
              </w:rPr>
            </w:pPr>
          </w:p>
        </w:tc>
        <w:tc>
          <w:tcPr>
            <w:tcW w:w="1643" w:type="dxa"/>
          </w:tcPr>
          <w:p>
            <w:pPr>
              <w:pStyle w:val="TableParagraph"/>
              <w:spacing w:line="240" w:lineRule="auto"/>
              <w:ind w:left="0"/>
              <w:rPr>
                <w:rFonts w:ascii="Times New Roman"/>
                <w:sz w:val="18"/>
              </w:rPr>
            </w:pPr>
          </w:p>
        </w:tc>
        <w:tc>
          <w:tcPr>
            <w:tcW w:w="1720" w:type="dxa"/>
          </w:tcPr>
          <w:p>
            <w:pPr>
              <w:pStyle w:val="TableParagraph"/>
              <w:spacing w:line="240" w:lineRule="auto"/>
              <w:ind w:left="104"/>
              <w:rPr>
                <w:sz w:val="18"/>
              </w:rPr>
            </w:pPr>
            <w:r>
              <w:rPr>
                <w:i/>
                <w:sz w:val="18"/>
              </w:rPr>
              <w:t>EN-DC Resource</w:t>
            </w:r>
            <w:r>
              <w:rPr>
                <w:i/>
                <w:sz w:val="18"/>
              </w:rPr>
              <w:t> Configuration</w:t>
            </w:r>
            <w:r>
              <w:rPr>
                <w:i/>
                <w:spacing w:val="-15"/>
                <w:sz w:val="18"/>
              </w:rPr>
              <w:t> </w:t>
            </w:r>
            <w:r>
              <w:rPr>
                <w:sz w:val="18"/>
              </w:rPr>
              <w:t>IE</w:t>
            </w:r>
            <w:r>
              <w:rPr>
                <w:spacing w:val="-12"/>
                <w:sz w:val="18"/>
              </w:rPr>
              <w:t> </w:t>
            </w:r>
            <w:r>
              <w:rPr>
                <w:sz w:val="18"/>
              </w:rPr>
              <w:t>in TS 36.423 [17]</w:t>
            </w:r>
          </w:p>
          <w:p>
            <w:pPr>
              <w:pStyle w:val="TableParagraph"/>
              <w:spacing w:line="187" w:lineRule="exact"/>
              <w:ind w:left="104"/>
              <w:rPr>
                <w:sz w:val="18"/>
              </w:rPr>
            </w:pPr>
            <w:r>
              <w:rPr>
                <w:sz w:val="18"/>
              </w:rPr>
              <w:t>Clause</w:t>
            </w:r>
            <w:r>
              <w:rPr>
                <w:spacing w:val="-5"/>
                <w:sz w:val="18"/>
              </w:rPr>
              <w:t> </w:t>
            </w:r>
            <w:r>
              <w:rPr>
                <w:spacing w:val="-2"/>
                <w:sz w:val="18"/>
              </w:rPr>
              <w:t>9.2.108</w:t>
            </w:r>
          </w:p>
        </w:tc>
      </w:tr>
      <w:tr>
        <w:trPr>
          <w:trHeight w:val="827" w:hRule="atLeast"/>
        </w:trPr>
        <w:tc>
          <w:tcPr>
            <w:tcW w:w="1436" w:type="dxa"/>
          </w:tcPr>
          <w:p>
            <w:pPr>
              <w:pStyle w:val="TableParagraph"/>
              <w:rPr>
                <w:sz w:val="18"/>
              </w:rPr>
            </w:pPr>
            <w:r>
              <w:rPr>
                <w:spacing w:val="-5"/>
                <w:sz w:val="18"/>
              </w:rPr>
              <w:t>36</w:t>
            </w:r>
          </w:p>
        </w:tc>
        <w:tc>
          <w:tcPr>
            <w:tcW w:w="2430" w:type="dxa"/>
          </w:tcPr>
          <w:p>
            <w:pPr>
              <w:pStyle w:val="TableParagraph"/>
              <w:ind w:left="0" w:right="203"/>
              <w:jc w:val="right"/>
              <w:rPr>
                <w:sz w:val="18"/>
              </w:rPr>
            </w:pPr>
            <w:r>
              <w:rPr>
                <w:sz w:val="18"/>
              </w:rPr>
              <w:t>&gt;&gt;&gt;PDCP</w:t>
            </w:r>
            <w:r>
              <w:rPr>
                <w:spacing w:val="-5"/>
                <w:sz w:val="18"/>
              </w:rPr>
              <w:t> </w:t>
            </w:r>
            <w:r>
              <w:rPr>
                <w:sz w:val="18"/>
              </w:rPr>
              <w:t>at</w:t>
            </w:r>
            <w:r>
              <w:rPr>
                <w:spacing w:val="-4"/>
                <w:sz w:val="18"/>
              </w:rPr>
              <w:t> SgNB</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ind w:left="106"/>
              <w:rPr>
                <w:i/>
                <w:sz w:val="18"/>
              </w:rPr>
            </w:pPr>
            <w:r>
              <w:rPr>
                <w:i/>
                <w:sz w:val="18"/>
              </w:rPr>
              <w:t>PDCP</w:t>
            </w:r>
            <w:r>
              <w:rPr>
                <w:i/>
                <w:spacing w:val="-3"/>
                <w:sz w:val="18"/>
              </w:rPr>
              <w:t> </w:t>
            </w:r>
            <w:r>
              <w:rPr>
                <w:i/>
                <w:sz w:val="18"/>
              </w:rPr>
              <w:t>at</w:t>
            </w:r>
            <w:r>
              <w:rPr>
                <w:i/>
                <w:spacing w:val="-2"/>
                <w:sz w:val="18"/>
              </w:rPr>
              <w:t> </w:t>
            </w:r>
            <w:r>
              <w:rPr>
                <w:i/>
                <w:spacing w:val="-4"/>
                <w:sz w:val="18"/>
              </w:rPr>
              <w:t>SgNB</w:t>
            </w:r>
          </w:p>
          <w:p>
            <w:pPr>
              <w:pStyle w:val="TableParagraph"/>
              <w:spacing w:line="207" w:lineRule="exact"/>
              <w:ind w:left="106"/>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spacing w:line="207" w:lineRule="exact" w:before="2"/>
              <w:ind w:left="106"/>
              <w:rPr>
                <w:sz w:val="18"/>
              </w:rPr>
            </w:pPr>
            <w:r>
              <w:rPr>
                <w:sz w:val="18"/>
              </w:rPr>
              <w:t>[17]</w:t>
            </w:r>
            <w:r>
              <w:rPr>
                <w:spacing w:val="-2"/>
                <w:sz w:val="18"/>
              </w:rPr>
              <w:t> Clause</w:t>
            </w:r>
          </w:p>
          <w:p>
            <w:pPr>
              <w:pStyle w:val="TableParagraph"/>
              <w:spacing w:line="187" w:lineRule="exact"/>
              <w:ind w:left="106"/>
              <w:rPr>
                <w:sz w:val="18"/>
              </w:rPr>
            </w:pPr>
            <w:r>
              <w:rPr>
                <w:spacing w:val="-2"/>
                <w:sz w:val="18"/>
              </w:rPr>
              <w:t>9.2.108</w:t>
            </w:r>
          </w:p>
        </w:tc>
        <w:tc>
          <w:tcPr>
            <w:tcW w:w="1720" w:type="dxa"/>
          </w:tcPr>
          <w:p>
            <w:pPr>
              <w:pStyle w:val="TableParagraph"/>
              <w:spacing w:line="240" w:lineRule="auto"/>
              <w:ind w:left="0"/>
              <w:rPr>
                <w:rFonts w:ascii="Times New Roman"/>
                <w:sz w:val="18"/>
              </w:rPr>
            </w:pPr>
          </w:p>
        </w:tc>
      </w:tr>
      <w:tr>
        <w:trPr>
          <w:trHeight w:val="827" w:hRule="atLeast"/>
        </w:trPr>
        <w:tc>
          <w:tcPr>
            <w:tcW w:w="1436" w:type="dxa"/>
          </w:tcPr>
          <w:p>
            <w:pPr>
              <w:pStyle w:val="TableParagraph"/>
              <w:rPr>
                <w:sz w:val="18"/>
              </w:rPr>
            </w:pPr>
            <w:r>
              <w:rPr>
                <w:spacing w:val="-5"/>
                <w:sz w:val="18"/>
              </w:rPr>
              <w:t>37</w:t>
            </w:r>
          </w:p>
        </w:tc>
        <w:tc>
          <w:tcPr>
            <w:tcW w:w="2430" w:type="dxa"/>
          </w:tcPr>
          <w:p>
            <w:pPr>
              <w:pStyle w:val="TableParagraph"/>
              <w:ind w:left="0" w:right="95"/>
              <w:jc w:val="right"/>
              <w:rPr>
                <w:sz w:val="18"/>
              </w:rPr>
            </w:pPr>
            <w:r>
              <w:rPr>
                <w:sz w:val="18"/>
              </w:rPr>
              <w:t>&gt;&gt;&gt;MCG</w:t>
            </w:r>
            <w:r>
              <w:rPr>
                <w:spacing w:val="-3"/>
                <w:sz w:val="18"/>
              </w:rPr>
              <w:t> </w:t>
            </w:r>
            <w:r>
              <w:rPr>
                <w:spacing w:val="-2"/>
                <w:sz w:val="18"/>
              </w:rPr>
              <w:t>Resources</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ind w:left="106"/>
              <w:rPr>
                <w:i/>
                <w:sz w:val="18"/>
              </w:rPr>
            </w:pPr>
            <w:r>
              <w:rPr>
                <w:i/>
                <w:sz w:val="18"/>
              </w:rPr>
              <w:t>MCG</w:t>
            </w:r>
            <w:r>
              <w:rPr>
                <w:i/>
                <w:spacing w:val="-9"/>
                <w:sz w:val="18"/>
              </w:rPr>
              <w:t> </w:t>
            </w:r>
            <w:r>
              <w:rPr>
                <w:i/>
                <w:spacing w:val="-2"/>
                <w:sz w:val="18"/>
              </w:rPr>
              <w:t>resources</w:t>
            </w:r>
          </w:p>
          <w:p>
            <w:pPr>
              <w:pStyle w:val="TableParagraph"/>
              <w:spacing w:line="207" w:lineRule="exact" w:before="2"/>
              <w:ind w:left="106"/>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ind w:left="106"/>
              <w:rPr>
                <w:sz w:val="18"/>
              </w:rPr>
            </w:pPr>
            <w:r>
              <w:rPr>
                <w:sz w:val="18"/>
              </w:rPr>
              <w:t>[17]</w:t>
            </w:r>
            <w:r>
              <w:rPr>
                <w:spacing w:val="-2"/>
                <w:sz w:val="18"/>
              </w:rPr>
              <w:t> Clause</w:t>
            </w:r>
          </w:p>
          <w:p>
            <w:pPr>
              <w:pStyle w:val="TableParagraph"/>
              <w:spacing w:line="187" w:lineRule="exact"/>
              <w:ind w:left="106"/>
              <w:rPr>
                <w:sz w:val="18"/>
              </w:rPr>
            </w:pPr>
            <w:r>
              <w:rPr>
                <w:spacing w:val="-2"/>
                <w:sz w:val="18"/>
              </w:rPr>
              <w:t>9.2.108</w:t>
            </w:r>
          </w:p>
        </w:tc>
        <w:tc>
          <w:tcPr>
            <w:tcW w:w="1720" w:type="dxa"/>
          </w:tcPr>
          <w:p>
            <w:pPr>
              <w:pStyle w:val="TableParagraph"/>
              <w:spacing w:line="240" w:lineRule="auto"/>
              <w:ind w:left="0"/>
              <w:rPr>
                <w:rFonts w:ascii="Times New Roman"/>
                <w:sz w:val="18"/>
              </w:rPr>
            </w:pPr>
          </w:p>
        </w:tc>
      </w:tr>
      <w:tr>
        <w:trPr>
          <w:trHeight w:val="830" w:hRule="atLeast"/>
        </w:trPr>
        <w:tc>
          <w:tcPr>
            <w:tcW w:w="1436" w:type="dxa"/>
          </w:tcPr>
          <w:p>
            <w:pPr>
              <w:pStyle w:val="TableParagraph"/>
              <w:rPr>
                <w:sz w:val="18"/>
              </w:rPr>
            </w:pPr>
            <w:r>
              <w:rPr>
                <w:spacing w:val="-5"/>
                <w:sz w:val="18"/>
              </w:rPr>
              <w:t>38</w:t>
            </w:r>
          </w:p>
        </w:tc>
        <w:tc>
          <w:tcPr>
            <w:tcW w:w="2430" w:type="dxa"/>
          </w:tcPr>
          <w:p>
            <w:pPr>
              <w:pStyle w:val="TableParagraph"/>
              <w:ind w:left="0" w:right="126"/>
              <w:jc w:val="right"/>
              <w:rPr>
                <w:sz w:val="18"/>
              </w:rPr>
            </w:pPr>
            <w:r>
              <w:rPr>
                <w:sz w:val="18"/>
              </w:rPr>
              <w:t>&gt;&gt;&gt;SCG</w:t>
            </w:r>
            <w:r>
              <w:rPr>
                <w:spacing w:val="-1"/>
                <w:sz w:val="18"/>
              </w:rPr>
              <w:t> </w:t>
            </w:r>
            <w:r>
              <w:rPr>
                <w:spacing w:val="-2"/>
                <w:sz w:val="18"/>
              </w:rPr>
              <w:t>Resources</w:t>
            </w:r>
          </w:p>
        </w:tc>
        <w:tc>
          <w:tcPr>
            <w:tcW w:w="1621" w:type="dxa"/>
          </w:tcPr>
          <w:p>
            <w:pPr>
              <w:pStyle w:val="TableParagraph"/>
              <w:ind w:left="106"/>
              <w:rPr>
                <w:sz w:val="18"/>
              </w:rPr>
            </w:pPr>
            <w:r>
              <w:rPr>
                <w:spacing w:val="-2"/>
                <w:sz w:val="18"/>
              </w:rPr>
              <w:t>ELEMENT</w:t>
            </w:r>
          </w:p>
        </w:tc>
        <w:tc>
          <w:tcPr>
            <w:tcW w:w="1083" w:type="dxa"/>
          </w:tcPr>
          <w:p>
            <w:pPr>
              <w:pStyle w:val="TableParagraph"/>
              <w:ind w:left="3"/>
              <w:jc w:val="center"/>
              <w:rPr>
                <w:sz w:val="18"/>
              </w:rPr>
            </w:pPr>
            <w:r>
              <w:rPr>
                <w:spacing w:val="-2"/>
                <w:sz w:val="18"/>
              </w:rPr>
              <w:t>FALSE</w:t>
            </w:r>
          </w:p>
        </w:tc>
        <w:tc>
          <w:tcPr>
            <w:tcW w:w="1643" w:type="dxa"/>
          </w:tcPr>
          <w:p>
            <w:pPr>
              <w:pStyle w:val="TableParagraph"/>
              <w:ind w:left="106"/>
              <w:rPr>
                <w:i/>
                <w:sz w:val="18"/>
              </w:rPr>
            </w:pPr>
            <w:r>
              <w:rPr>
                <w:i/>
                <w:sz w:val="18"/>
              </w:rPr>
              <w:t>SCG</w:t>
            </w:r>
            <w:r>
              <w:rPr>
                <w:i/>
                <w:spacing w:val="-2"/>
                <w:sz w:val="18"/>
              </w:rPr>
              <w:t> resources</w:t>
            </w:r>
          </w:p>
          <w:p>
            <w:pPr>
              <w:pStyle w:val="TableParagraph"/>
              <w:spacing w:line="240" w:lineRule="auto" w:before="2"/>
              <w:ind w:left="106"/>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spacing w:line="207" w:lineRule="exact"/>
              <w:ind w:left="106"/>
              <w:rPr>
                <w:sz w:val="18"/>
              </w:rPr>
            </w:pPr>
            <w:r>
              <w:rPr>
                <w:sz w:val="18"/>
              </w:rPr>
              <w:t>[17]</w:t>
            </w:r>
            <w:r>
              <w:rPr>
                <w:spacing w:val="-2"/>
                <w:sz w:val="18"/>
              </w:rPr>
              <w:t> Clause</w:t>
            </w:r>
          </w:p>
          <w:p>
            <w:pPr>
              <w:pStyle w:val="TableParagraph"/>
              <w:spacing w:line="189" w:lineRule="exact"/>
              <w:ind w:left="106"/>
              <w:rPr>
                <w:sz w:val="18"/>
              </w:rPr>
            </w:pPr>
            <w:r>
              <w:rPr>
                <w:spacing w:val="-2"/>
                <w:sz w:val="18"/>
              </w:rPr>
              <w:t>9.2.108</w:t>
            </w:r>
          </w:p>
        </w:tc>
        <w:tc>
          <w:tcPr>
            <w:tcW w:w="1720"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5" w:val="left" w:leader="none"/>
        </w:tabs>
        <w:spacing w:line="240" w:lineRule="auto" w:before="0" w:after="0"/>
        <w:ind w:left="1505" w:right="0" w:hanging="1132"/>
        <w:jc w:val="left"/>
      </w:pPr>
      <w:r>
        <w:rPr/>
        <w:t>DC</w:t>
      </w:r>
      <w:r>
        <w:rPr>
          <w:spacing w:val="-5"/>
        </w:rPr>
        <w:t> </w:t>
      </w:r>
      <w:r>
        <w:rPr/>
        <w:t>Secondary</w:t>
      </w:r>
      <w:r>
        <w:rPr>
          <w:spacing w:val="-4"/>
        </w:rPr>
        <w:t> </w:t>
      </w:r>
      <w:r>
        <w:rPr/>
        <w:t>Node</w:t>
      </w:r>
      <w:r>
        <w:rPr>
          <w:spacing w:val="-5"/>
        </w:rPr>
        <w:t> </w:t>
      </w:r>
      <w:r>
        <w:rPr/>
        <w:t>Modification</w:t>
      </w:r>
      <w:r>
        <w:rPr>
          <w:spacing w:val="-5"/>
        </w:rPr>
        <w:t> </w:t>
      </w:r>
      <w:r>
        <w:rPr>
          <w:spacing w:val="-2"/>
        </w:rPr>
        <w:t>Control</w:t>
      </w:r>
    </w:p>
    <w:p>
      <w:pPr>
        <w:spacing w:before="180"/>
        <w:ind w:left="373" w:right="761" w:firstLine="0"/>
        <w:jc w:val="left"/>
        <w:rPr>
          <w:rFonts w:ascii="Times New Roman"/>
          <w:sz w:val="20"/>
        </w:rPr>
      </w:pPr>
      <w:r>
        <w:rPr>
          <w:rFonts w:ascii="Times New Roman"/>
          <w:sz w:val="20"/>
        </w:rPr>
        <w:t>Upon</w:t>
      </w:r>
      <w:r>
        <w:rPr>
          <w:rFonts w:ascii="Times New Roman"/>
          <w:spacing w:val="-2"/>
          <w:sz w:val="20"/>
        </w:rPr>
        <w:t> </w:t>
      </w:r>
      <w:r>
        <w:rPr>
          <w:rFonts w:ascii="Times New Roman"/>
          <w:sz w:val="20"/>
        </w:rPr>
        <w:t>receiving</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5"/>
          <w:sz w:val="20"/>
        </w:rPr>
        <w:t> </w:t>
      </w:r>
      <w:r>
        <w:rPr>
          <w:rFonts w:ascii="Times New Roman"/>
          <w:sz w:val="20"/>
        </w:rPr>
        <w:t>procedures</w:t>
      </w:r>
      <w:r>
        <w:rPr>
          <w:rFonts w:ascii="Times New Roman"/>
          <w:spacing w:val="-4"/>
          <w:sz w:val="20"/>
        </w:rPr>
        <w:t> </w:t>
      </w:r>
      <w:r>
        <w:rPr>
          <w:rFonts w:ascii="Times New Roman"/>
          <w:sz w:val="20"/>
        </w:rPr>
        <w:t>related</w:t>
      </w:r>
      <w:r>
        <w:rPr>
          <w:rFonts w:ascii="Times New Roman"/>
          <w:spacing w:val="-2"/>
          <w:sz w:val="20"/>
        </w:rPr>
        <w:t> </w:t>
      </w:r>
      <w:r>
        <w:rPr>
          <w:rFonts w:ascii="Times New Roman"/>
          <w:sz w:val="20"/>
        </w:rPr>
        <w:t>to</w:t>
      </w:r>
      <w:r>
        <w:rPr>
          <w:rFonts w:ascii="Times New Roman"/>
          <w:spacing w:val="-2"/>
          <w:sz w:val="20"/>
        </w:rPr>
        <w:t> </w:t>
      </w:r>
      <w:r>
        <w:rPr>
          <w:rFonts w:ascii="Times New Roman"/>
          <w:sz w:val="20"/>
        </w:rPr>
        <w:t>DC</w:t>
      </w:r>
      <w:r>
        <w:rPr>
          <w:rFonts w:ascii="Times New Roman"/>
          <w:spacing w:val="-4"/>
          <w:sz w:val="20"/>
        </w:rPr>
        <w:t> </w:t>
      </w:r>
      <w:r>
        <w:rPr>
          <w:rFonts w:ascii="Times New Roman"/>
          <w:sz w:val="20"/>
        </w:rPr>
        <w:t>Secondary</w:t>
      </w:r>
      <w:r>
        <w:rPr>
          <w:rFonts w:ascii="Times New Roman"/>
          <w:spacing w:val="-4"/>
          <w:sz w:val="20"/>
        </w:rPr>
        <w:t> </w:t>
      </w:r>
      <w:r>
        <w:rPr>
          <w:rFonts w:ascii="Times New Roman"/>
          <w:sz w:val="20"/>
        </w:rPr>
        <w:t>Node Modification Control, such as </w:t>
      </w:r>
      <w:r>
        <w:rPr>
          <w:rFonts w:ascii="Times New Roman"/>
          <w:i/>
          <w:sz w:val="20"/>
        </w:rPr>
        <w:t>Dual Connectivity Secondary Node Modification</w:t>
      </w:r>
      <w:r>
        <w:rPr>
          <w:rFonts w:ascii="Times New Roman"/>
          <w:sz w:val="20"/>
        </w:rPr>
        <w:t>, </w:t>
      </w:r>
      <w:r>
        <w:rPr>
          <w:rFonts w:ascii="Times New Roman"/>
          <w:i/>
          <w:sz w:val="20"/>
        </w:rPr>
        <w:t>UE Context Management</w:t>
      </w:r>
      <w:r>
        <w:rPr>
          <w:rFonts w:ascii="Times New Roman"/>
          <w:sz w:val="20"/>
        </w:rPr>
        <w:t>, </w:t>
      </w:r>
      <w:r>
        <w:rPr>
          <w:rFonts w:ascii="Times New Roman"/>
          <w:i/>
          <w:sz w:val="20"/>
        </w:rPr>
        <w:t>RRC</w:t>
      </w:r>
      <w:r>
        <w:rPr>
          <w:rFonts w:ascii="Times New Roman"/>
          <w:i/>
          <w:sz w:val="20"/>
        </w:rPr>
        <w:t> Message Transfer</w:t>
      </w:r>
      <w:r>
        <w:rPr>
          <w:rFonts w:ascii="Times New Roman"/>
          <w:sz w:val="20"/>
        </w:rPr>
        <w:t>, etc. and include the IEs corresponding to one or more of parameters described below in the related interface messages.</w:t>
      </w:r>
    </w:p>
    <w:p>
      <w:pPr>
        <w:spacing w:after="0"/>
        <w:jc w:val="left"/>
        <w:rPr>
          <w:rFonts w:ascii="Times New Roman"/>
          <w:sz w:val="20"/>
        </w:rPr>
        <w:sectPr>
          <w:pgSz w:w="11910" w:h="16850"/>
          <w:pgMar w:header="866" w:footer="459" w:top="152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901"/>
        <w:gridCol w:w="1893"/>
        <w:gridCol w:w="1782"/>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701" w:type="dxa"/>
          </w:tcPr>
          <w:p>
            <w:pPr>
              <w:pStyle w:val="TableParagraph"/>
              <w:ind w:left="688"/>
              <w:rPr>
                <w:b/>
                <w:sz w:val="18"/>
              </w:rPr>
            </w:pPr>
            <w:r>
              <w:rPr>
                <w:b/>
                <w:sz w:val="18"/>
              </w:rPr>
              <w:t>RAN</w:t>
            </w:r>
            <w:r>
              <w:rPr>
                <w:b/>
                <w:spacing w:val="-5"/>
                <w:sz w:val="18"/>
              </w:rPr>
              <w:t> </w:t>
            </w:r>
            <w:r>
              <w:rPr>
                <w:b/>
                <w:spacing w:val="-2"/>
                <w:sz w:val="18"/>
              </w:rPr>
              <w:t>Parameter</w:t>
            </w:r>
          </w:p>
        </w:tc>
        <w:tc>
          <w:tcPr>
            <w:tcW w:w="1350" w:type="dxa"/>
          </w:tcPr>
          <w:p>
            <w:pPr>
              <w:pStyle w:val="TableParagraph"/>
              <w:ind w:left="7"/>
              <w:jc w:val="center"/>
              <w:rPr>
                <w:b/>
                <w:sz w:val="18"/>
              </w:rPr>
            </w:pPr>
            <w:r>
              <w:rPr>
                <w:b/>
                <w:spacing w:val="-5"/>
                <w:sz w:val="18"/>
              </w:rPr>
              <w:t>RAN</w:t>
            </w:r>
          </w:p>
          <w:p>
            <w:pPr>
              <w:pStyle w:val="TableParagraph"/>
              <w:spacing w:line="208" w:lineRule="exact"/>
              <w:ind w:left="198"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1" w:type="dxa"/>
          </w:tcPr>
          <w:p>
            <w:pPr>
              <w:pStyle w:val="TableParagraph"/>
              <w:ind w:left="291"/>
              <w:rPr>
                <w:sz w:val="18"/>
              </w:rPr>
            </w:pPr>
            <w:r>
              <w:rPr>
                <w:spacing w:val="-5"/>
                <w:sz w:val="18"/>
              </w:rPr>
              <w:t>Key</w:t>
            </w:r>
          </w:p>
          <w:p>
            <w:pPr>
              <w:pStyle w:val="TableParagraph"/>
              <w:spacing w:line="207" w:lineRule="exact"/>
              <w:ind w:left="262"/>
              <w:rPr>
                <w:b/>
                <w:sz w:val="18"/>
              </w:rPr>
            </w:pPr>
            <w:r>
              <w:rPr>
                <w:b/>
                <w:spacing w:val="-4"/>
                <w:sz w:val="18"/>
              </w:rPr>
              <w:t>Flag</w:t>
            </w:r>
          </w:p>
        </w:tc>
        <w:tc>
          <w:tcPr>
            <w:tcW w:w="1893" w:type="dxa"/>
          </w:tcPr>
          <w:p>
            <w:pPr>
              <w:pStyle w:val="TableParagraph"/>
              <w:spacing w:line="240" w:lineRule="auto"/>
              <w:ind w:left="525" w:right="276" w:hanging="246"/>
              <w:rPr>
                <w:b/>
                <w:sz w:val="18"/>
              </w:rPr>
            </w:pPr>
            <w:r>
              <w:rPr>
                <w:b/>
                <w:sz w:val="18"/>
              </w:rPr>
              <w:t>RAN</w:t>
            </w:r>
            <w:r>
              <w:rPr>
                <w:b/>
                <w:spacing w:val="-13"/>
                <w:sz w:val="18"/>
              </w:rPr>
              <w:t> </w:t>
            </w:r>
            <w:r>
              <w:rPr>
                <w:b/>
                <w:sz w:val="18"/>
              </w:rPr>
              <w:t>Parameter </w:t>
            </w:r>
            <w:r>
              <w:rPr>
                <w:b/>
                <w:spacing w:val="-2"/>
                <w:sz w:val="18"/>
              </w:rPr>
              <w:t>Definition</w:t>
            </w:r>
          </w:p>
        </w:tc>
        <w:tc>
          <w:tcPr>
            <w:tcW w:w="1782" w:type="dxa"/>
          </w:tcPr>
          <w:p>
            <w:pPr>
              <w:pStyle w:val="TableParagraph"/>
              <w:spacing w:line="240" w:lineRule="auto"/>
              <w:ind w:left="392" w:firstLine="43"/>
              <w:rPr>
                <w:b/>
                <w:sz w:val="18"/>
              </w:rPr>
            </w:pPr>
            <w:r>
              <w:rPr>
                <w:b/>
                <w:spacing w:val="-2"/>
                <w:sz w:val="18"/>
              </w:rPr>
              <w:t>Semantics Description</w:t>
            </w:r>
          </w:p>
        </w:tc>
      </w:tr>
      <w:tr>
        <w:trPr>
          <w:trHeight w:val="827" w:hRule="atLeast"/>
        </w:trPr>
        <w:tc>
          <w:tcPr>
            <w:tcW w:w="1256" w:type="dxa"/>
          </w:tcPr>
          <w:p>
            <w:pPr>
              <w:pStyle w:val="TableParagraph"/>
              <w:spacing w:line="205" w:lineRule="exact"/>
              <w:rPr>
                <w:sz w:val="18"/>
              </w:rPr>
            </w:pPr>
            <w:r>
              <w:rPr>
                <w:spacing w:val="-10"/>
                <w:sz w:val="18"/>
              </w:rPr>
              <w:t>1</w:t>
            </w:r>
          </w:p>
        </w:tc>
        <w:tc>
          <w:tcPr>
            <w:tcW w:w="2701" w:type="dxa"/>
          </w:tcPr>
          <w:p>
            <w:pPr>
              <w:pStyle w:val="TableParagraph"/>
              <w:spacing w:line="205" w:lineRule="exact"/>
              <w:ind w:left="107"/>
              <w:rPr>
                <w:sz w:val="18"/>
              </w:rPr>
            </w:pPr>
            <w:r>
              <w:rPr>
                <w:sz w:val="18"/>
              </w:rPr>
              <w:t>Secondary</w:t>
            </w:r>
            <w:r>
              <w:rPr>
                <w:spacing w:val="-6"/>
                <w:sz w:val="18"/>
              </w:rPr>
              <w:t> </w:t>
            </w:r>
            <w:r>
              <w:rPr>
                <w:spacing w:val="-4"/>
                <w:sz w:val="18"/>
              </w:rPr>
              <w:t>Node</w:t>
            </w:r>
          </w:p>
        </w:tc>
        <w:tc>
          <w:tcPr>
            <w:tcW w:w="1350" w:type="dxa"/>
          </w:tcPr>
          <w:p>
            <w:pPr>
              <w:pStyle w:val="TableParagraph"/>
              <w:spacing w:line="205" w:lineRule="exact"/>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Global NG-RAN</w:t>
            </w:r>
            <w:r>
              <w:rPr>
                <w:i/>
                <w:sz w:val="18"/>
              </w:rPr>
              <w:t> Node</w:t>
            </w:r>
            <w:r>
              <w:rPr>
                <w:i/>
                <w:spacing w:val="-2"/>
                <w:sz w:val="18"/>
              </w:rPr>
              <w:t> </w:t>
            </w:r>
            <w:r>
              <w:rPr>
                <w:i/>
                <w:sz w:val="18"/>
              </w:rPr>
              <w:t>ID</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4"/>
              <w:rPr>
                <w:sz w:val="18"/>
              </w:rPr>
            </w:pPr>
            <w:r>
              <w:rPr>
                <w:spacing w:val="-2"/>
                <w:sz w:val="18"/>
              </w:rPr>
              <w:t>9.2.2.3</w:t>
            </w:r>
          </w:p>
        </w:tc>
      </w:tr>
      <w:tr>
        <w:trPr>
          <w:trHeight w:val="417" w:hRule="atLeast"/>
        </w:trPr>
        <w:tc>
          <w:tcPr>
            <w:tcW w:w="1256" w:type="dxa"/>
          </w:tcPr>
          <w:p>
            <w:pPr>
              <w:pStyle w:val="TableParagraph"/>
              <w:rPr>
                <w:sz w:val="18"/>
              </w:rPr>
            </w:pPr>
            <w:r>
              <w:rPr>
                <w:spacing w:val="-10"/>
                <w:sz w:val="18"/>
              </w:rPr>
              <w:t>2</w:t>
            </w:r>
          </w:p>
        </w:tc>
        <w:tc>
          <w:tcPr>
            <w:tcW w:w="2701" w:type="dxa"/>
          </w:tcPr>
          <w:p>
            <w:pPr>
              <w:pStyle w:val="TableParagraph"/>
              <w:ind w:left="107" w:right="223"/>
              <w:rPr>
                <w:sz w:val="18"/>
              </w:rPr>
            </w:pPr>
            <w:r>
              <w:rPr>
                <w:sz w:val="18"/>
              </w:rPr>
              <w:t>CHOICE</w:t>
            </w:r>
            <w:r>
              <w:rPr>
                <w:spacing w:val="-15"/>
                <w:sz w:val="18"/>
              </w:rPr>
              <w:t> </w:t>
            </w:r>
            <w:r>
              <w:rPr>
                <w:sz w:val="18"/>
              </w:rPr>
              <w:t>Secondary</w:t>
            </w:r>
            <w:r>
              <w:rPr>
                <w:spacing w:val="-12"/>
                <w:sz w:val="18"/>
              </w:rPr>
              <w:t> </w:t>
            </w:r>
            <w:r>
              <w:rPr>
                <w:sz w:val="18"/>
              </w:rPr>
              <w:t>Node </w:t>
            </w:r>
            <w:r>
              <w:rPr>
                <w:spacing w:val="-4"/>
                <w:sz w:val="18"/>
              </w:rPr>
              <w:t>Type</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spacing w:line="240" w:lineRule="auto" w:before="1"/>
              <w:rPr>
                <w:sz w:val="18"/>
              </w:rPr>
            </w:pPr>
            <w:r>
              <w:rPr>
                <w:spacing w:val="-10"/>
                <w:sz w:val="18"/>
              </w:rPr>
              <w:t>3</w:t>
            </w:r>
          </w:p>
        </w:tc>
        <w:tc>
          <w:tcPr>
            <w:tcW w:w="2701" w:type="dxa"/>
          </w:tcPr>
          <w:p>
            <w:pPr>
              <w:pStyle w:val="TableParagraph"/>
              <w:spacing w:line="240" w:lineRule="auto" w:before="1"/>
              <w:ind w:left="107"/>
              <w:rPr>
                <w:sz w:val="18"/>
              </w:rPr>
            </w:pPr>
            <w:r>
              <w:rPr>
                <w:sz w:val="18"/>
              </w:rPr>
              <w:t>&gt;Secondary</w:t>
            </w:r>
            <w:r>
              <w:rPr>
                <w:spacing w:val="-4"/>
                <w:sz w:val="18"/>
              </w:rPr>
              <w:t> </w:t>
            </w:r>
            <w:r>
              <w:rPr>
                <w:sz w:val="18"/>
              </w:rPr>
              <w:t>Node</w:t>
            </w:r>
            <w:r>
              <w:rPr>
                <w:spacing w:val="-7"/>
                <w:sz w:val="18"/>
              </w:rPr>
              <w:t> </w:t>
            </w:r>
            <w:r>
              <w:rPr>
                <w:spacing w:val="-5"/>
                <w:sz w:val="18"/>
              </w:rPr>
              <w:t>gNB</w:t>
            </w:r>
          </w:p>
        </w:tc>
        <w:tc>
          <w:tcPr>
            <w:tcW w:w="1350" w:type="dxa"/>
          </w:tcPr>
          <w:p>
            <w:pPr>
              <w:pStyle w:val="TableParagraph"/>
              <w:spacing w:line="240" w:lineRule="auto" w:before="1"/>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before="1"/>
              <w:ind w:left="104"/>
              <w:rPr>
                <w:sz w:val="18"/>
              </w:rPr>
            </w:pPr>
            <w:r>
              <w:rPr>
                <w:i/>
                <w:sz w:val="18"/>
              </w:rPr>
              <w:t>Global</w:t>
            </w:r>
            <w:r>
              <w:rPr>
                <w:i/>
                <w:spacing w:val="-11"/>
                <w:sz w:val="18"/>
              </w:rPr>
              <w:t> </w:t>
            </w:r>
            <w:r>
              <w:rPr>
                <w:i/>
                <w:sz w:val="18"/>
              </w:rPr>
              <w:t>gNB</w:t>
            </w:r>
            <w:r>
              <w:rPr>
                <w:i/>
                <w:spacing w:val="-10"/>
                <w:sz w:val="18"/>
              </w:rPr>
              <w:t> </w:t>
            </w:r>
            <w:r>
              <w:rPr>
                <w:i/>
                <w:sz w:val="18"/>
              </w:rPr>
              <w:t>ID</w:t>
            </w:r>
            <w:r>
              <w:rPr>
                <w:i/>
                <w:spacing w:val="-9"/>
                <w:sz w:val="18"/>
              </w:rPr>
              <w:t> </w:t>
            </w:r>
            <w:r>
              <w:rPr>
                <w:sz w:val="18"/>
              </w:rPr>
              <w:t>IE</w:t>
            </w:r>
            <w:r>
              <w:rPr>
                <w:spacing w:val="-10"/>
                <w:sz w:val="18"/>
              </w:rPr>
              <w:t> </w:t>
            </w:r>
            <w:r>
              <w:rPr>
                <w:sz w:val="18"/>
              </w:rPr>
              <w:t>in TS 38.423 [15]</w:t>
            </w:r>
          </w:p>
          <w:p>
            <w:pPr>
              <w:pStyle w:val="TableParagraph"/>
              <w:spacing w:line="186" w:lineRule="exact"/>
              <w:ind w:left="104"/>
              <w:rPr>
                <w:sz w:val="18"/>
              </w:rPr>
            </w:pPr>
            <w:r>
              <w:rPr>
                <w:sz w:val="18"/>
              </w:rPr>
              <w:t>Clause</w:t>
            </w:r>
            <w:r>
              <w:rPr>
                <w:spacing w:val="-5"/>
                <w:sz w:val="18"/>
              </w:rPr>
              <w:t> </w:t>
            </w:r>
            <w:r>
              <w:rPr>
                <w:spacing w:val="-2"/>
                <w:sz w:val="18"/>
              </w:rPr>
              <w:t>9.2.2.1</w:t>
            </w:r>
          </w:p>
        </w:tc>
      </w:tr>
      <w:tr>
        <w:trPr>
          <w:trHeight w:val="621" w:hRule="atLeast"/>
        </w:trPr>
        <w:tc>
          <w:tcPr>
            <w:tcW w:w="1256" w:type="dxa"/>
          </w:tcPr>
          <w:p>
            <w:pPr>
              <w:pStyle w:val="TableParagraph"/>
              <w:rPr>
                <w:sz w:val="18"/>
              </w:rPr>
            </w:pPr>
            <w:r>
              <w:rPr>
                <w:spacing w:val="-10"/>
                <w:sz w:val="18"/>
              </w:rPr>
              <w:t>4</w:t>
            </w:r>
          </w:p>
        </w:tc>
        <w:tc>
          <w:tcPr>
            <w:tcW w:w="2701" w:type="dxa"/>
          </w:tcPr>
          <w:p>
            <w:pPr>
              <w:pStyle w:val="TableParagraph"/>
              <w:ind w:left="390"/>
              <w:rPr>
                <w:sz w:val="18"/>
              </w:rPr>
            </w:pPr>
            <w:r>
              <w:rPr>
                <w:sz w:val="18"/>
              </w:rPr>
              <w:t>&gt;&gt;PLMN</w:t>
            </w:r>
            <w:r>
              <w:rPr>
                <w:spacing w:val="-6"/>
                <w:sz w:val="18"/>
              </w:rPr>
              <w:t> </w:t>
            </w:r>
            <w:r>
              <w:rPr>
                <w:spacing w:val="-2"/>
                <w:sz w:val="18"/>
              </w:rPr>
              <w:t>Identity</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PLMN</w:t>
            </w:r>
            <w:r>
              <w:rPr>
                <w:i/>
                <w:spacing w:val="-13"/>
                <w:sz w:val="18"/>
              </w:rPr>
              <w:t> </w:t>
            </w:r>
            <w:r>
              <w:rPr>
                <w:i/>
                <w:sz w:val="18"/>
              </w:rPr>
              <w:t>Identity</w:t>
            </w:r>
            <w:r>
              <w:rPr>
                <w:i/>
                <w:spacing w:val="-10"/>
                <w:sz w:val="18"/>
              </w:rPr>
              <w:t> </w:t>
            </w:r>
            <w:r>
              <w:rPr>
                <w:sz w:val="18"/>
              </w:rPr>
              <w:t>IE</w:t>
            </w:r>
            <w:r>
              <w:rPr>
                <w:spacing w:val="-13"/>
                <w:sz w:val="18"/>
              </w:rPr>
              <w:t> </w:t>
            </w:r>
            <w:r>
              <w:rPr>
                <w:sz w:val="18"/>
              </w:rPr>
              <w:t>in TS 38.423 [15]</w:t>
            </w:r>
          </w:p>
          <w:p>
            <w:pPr>
              <w:pStyle w:val="TableParagraph"/>
              <w:spacing w:line="187" w:lineRule="exact"/>
              <w:ind w:left="105"/>
              <w:rPr>
                <w:sz w:val="18"/>
              </w:rPr>
            </w:pPr>
            <w:r>
              <w:rPr>
                <w:sz w:val="18"/>
              </w:rPr>
              <w:t>Clause</w:t>
            </w:r>
            <w:r>
              <w:rPr>
                <w:spacing w:val="-4"/>
                <w:sz w:val="18"/>
              </w:rPr>
              <w:t> </w:t>
            </w:r>
            <w:r>
              <w:rPr>
                <w:spacing w:val="-2"/>
                <w:sz w:val="18"/>
              </w:rPr>
              <w:t>9.2.2.4</w:t>
            </w: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5</w:t>
            </w:r>
          </w:p>
        </w:tc>
        <w:tc>
          <w:tcPr>
            <w:tcW w:w="2701" w:type="dxa"/>
          </w:tcPr>
          <w:p>
            <w:pPr>
              <w:pStyle w:val="TableParagraph"/>
              <w:ind w:left="390"/>
              <w:rPr>
                <w:sz w:val="18"/>
              </w:rPr>
            </w:pPr>
            <w:r>
              <w:rPr>
                <w:sz w:val="18"/>
              </w:rPr>
              <w:t>&gt;&gt;gNB</w:t>
            </w:r>
            <w:r>
              <w:rPr>
                <w:spacing w:val="-3"/>
                <w:sz w:val="18"/>
              </w:rPr>
              <w:t> </w:t>
            </w:r>
            <w:r>
              <w:rPr>
                <w:spacing w:val="-5"/>
                <w:sz w:val="18"/>
              </w:rPr>
              <w:t>ID</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ind w:left="105"/>
              <w:rPr>
                <w:sz w:val="18"/>
              </w:rPr>
            </w:pPr>
            <w:r>
              <w:rPr>
                <w:i/>
                <w:sz w:val="18"/>
              </w:rPr>
              <w:t>gNB</w:t>
            </w:r>
            <w:r>
              <w:rPr>
                <w:i/>
                <w:spacing w:val="-1"/>
                <w:sz w:val="18"/>
              </w:rPr>
              <w:t> </w:t>
            </w:r>
            <w:r>
              <w:rPr>
                <w:i/>
                <w:sz w:val="18"/>
              </w:rPr>
              <w:t>ID </w:t>
            </w:r>
            <w:r>
              <w:rPr>
                <w:sz w:val="18"/>
              </w:rPr>
              <w:t>IE in</w:t>
            </w:r>
            <w:r>
              <w:rPr>
                <w:spacing w:val="-3"/>
                <w:sz w:val="18"/>
              </w:rPr>
              <w:t> </w:t>
            </w:r>
            <w:r>
              <w:rPr>
                <w:spacing w:val="-5"/>
                <w:sz w:val="18"/>
              </w:rPr>
              <w:t>TS</w:t>
            </w:r>
          </w:p>
          <w:p>
            <w:pPr>
              <w:pStyle w:val="TableParagraph"/>
              <w:spacing w:line="240" w:lineRule="auto" w:before="2"/>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5"/>
              <w:rPr>
                <w:sz w:val="18"/>
              </w:rPr>
            </w:pPr>
            <w:r>
              <w:rPr>
                <w:spacing w:val="-2"/>
                <w:sz w:val="18"/>
              </w:rPr>
              <w:t>9.2.2.1</w:t>
            </w: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6</w:t>
            </w:r>
          </w:p>
        </w:tc>
        <w:tc>
          <w:tcPr>
            <w:tcW w:w="2701" w:type="dxa"/>
          </w:tcPr>
          <w:p>
            <w:pPr>
              <w:pStyle w:val="TableParagraph"/>
              <w:ind w:left="107"/>
              <w:rPr>
                <w:sz w:val="18"/>
              </w:rPr>
            </w:pPr>
            <w:r>
              <w:rPr>
                <w:sz w:val="18"/>
              </w:rPr>
              <w:t>&gt;Secondary</w:t>
            </w:r>
            <w:r>
              <w:rPr>
                <w:spacing w:val="-5"/>
                <w:sz w:val="18"/>
              </w:rPr>
              <w:t> </w:t>
            </w:r>
            <w:r>
              <w:rPr>
                <w:sz w:val="18"/>
              </w:rPr>
              <w:t>Node</w:t>
            </w:r>
            <w:r>
              <w:rPr>
                <w:spacing w:val="-7"/>
                <w:sz w:val="18"/>
              </w:rPr>
              <w:t> </w:t>
            </w:r>
            <w:r>
              <w:rPr>
                <w:sz w:val="18"/>
              </w:rPr>
              <w:t>ng-</w:t>
            </w:r>
            <w:r>
              <w:rPr>
                <w:spacing w:val="-5"/>
                <w:sz w:val="18"/>
              </w:rPr>
              <w:t>eNB</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ind w:left="104"/>
              <w:rPr>
                <w:i/>
                <w:sz w:val="18"/>
              </w:rPr>
            </w:pPr>
            <w:r>
              <w:rPr>
                <w:i/>
                <w:sz w:val="18"/>
              </w:rPr>
              <w:t>Global</w:t>
            </w:r>
            <w:r>
              <w:rPr>
                <w:i/>
                <w:spacing w:val="-3"/>
                <w:sz w:val="18"/>
              </w:rPr>
              <w:t> </w:t>
            </w:r>
            <w:r>
              <w:rPr>
                <w:i/>
                <w:sz w:val="18"/>
              </w:rPr>
              <w:t>ng-eNB</w:t>
            </w:r>
            <w:r>
              <w:rPr>
                <w:i/>
                <w:spacing w:val="-1"/>
                <w:sz w:val="18"/>
              </w:rPr>
              <w:t> </w:t>
            </w:r>
            <w:r>
              <w:rPr>
                <w:i/>
                <w:spacing w:val="-5"/>
                <w:sz w:val="18"/>
              </w:rPr>
              <w:t>ID</w:t>
            </w:r>
          </w:p>
          <w:p>
            <w:pPr>
              <w:pStyle w:val="TableParagraph"/>
              <w:spacing w:line="207" w:lineRule="exact"/>
              <w:ind w:left="104"/>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187" w:lineRule="exact" w:before="2"/>
              <w:ind w:left="104"/>
              <w:rPr>
                <w:sz w:val="18"/>
              </w:rPr>
            </w:pPr>
            <w:r>
              <w:rPr>
                <w:sz w:val="18"/>
              </w:rPr>
              <w:t>[15]</w:t>
            </w:r>
            <w:r>
              <w:rPr>
                <w:spacing w:val="-4"/>
                <w:sz w:val="18"/>
              </w:rPr>
              <w:t> </w:t>
            </w:r>
            <w:r>
              <w:rPr>
                <w:sz w:val="18"/>
              </w:rPr>
              <w:t>Clause</w:t>
            </w:r>
            <w:r>
              <w:rPr>
                <w:spacing w:val="-2"/>
                <w:sz w:val="18"/>
              </w:rPr>
              <w:t> 9.2.2.2</w:t>
            </w:r>
          </w:p>
        </w:tc>
      </w:tr>
      <w:tr>
        <w:trPr>
          <w:trHeight w:val="621" w:hRule="atLeast"/>
        </w:trPr>
        <w:tc>
          <w:tcPr>
            <w:tcW w:w="1256" w:type="dxa"/>
          </w:tcPr>
          <w:p>
            <w:pPr>
              <w:pStyle w:val="TableParagraph"/>
              <w:rPr>
                <w:sz w:val="18"/>
              </w:rPr>
            </w:pPr>
            <w:r>
              <w:rPr>
                <w:spacing w:val="-10"/>
                <w:sz w:val="18"/>
              </w:rPr>
              <w:t>7</w:t>
            </w:r>
          </w:p>
        </w:tc>
        <w:tc>
          <w:tcPr>
            <w:tcW w:w="2701" w:type="dxa"/>
          </w:tcPr>
          <w:p>
            <w:pPr>
              <w:pStyle w:val="TableParagraph"/>
              <w:ind w:left="390"/>
              <w:rPr>
                <w:sz w:val="18"/>
              </w:rPr>
            </w:pPr>
            <w:r>
              <w:rPr>
                <w:sz w:val="18"/>
              </w:rPr>
              <w:t>&gt;&gt;PLMN</w:t>
            </w:r>
            <w:r>
              <w:rPr>
                <w:spacing w:val="-6"/>
                <w:sz w:val="18"/>
              </w:rPr>
              <w:t> </w:t>
            </w:r>
            <w:r>
              <w:rPr>
                <w:spacing w:val="-2"/>
                <w:sz w:val="18"/>
              </w:rPr>
              <w:t>Identity</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PLMN</w:t>
            </w:r>
            <w:r>
              <w:rPr>
                <w:i/>
                <w:spacing w:val="-13"/>
                <w:sz w:val="18"/>
              </w:rPr>
              <w:t> </w:t>
            </w:r>
            <w:r>
              <w:rPr>
                <w:i/>
                <w:sz w:val="18"/>
              </w:rPr>
              <w:t>Identity</w:t>
            </w:r>
            <w:r>
              <w:rPr>
                <w:i/>
                <w:spacing w:val="-10"/>
                <w:sz w:val="18"/>
              </w:rPr>
              <w:t> </w:t>
            </w:r>
            <w:r>
              <w:rPr>
                <w:sz w:val="18"/>
              </w:rPr>
              <w:t>IE</w:t>
            </w:r>
            <w:r>
              <w:rPr>
                <w:spacing w:val="-13"/>
                <w:sz w:val="18"/>
              </w:rPr>
              <w:t> </w:t>
            </w:r>
            <w:r>
              <w:rPr>
                <w:sz w:val="18"/>
              </w:rPr>
              <w:t>in TS 38.423 [15]</w:t>
            </w:r>
          </w:p>
          <w:p>
            <w:pPr>
              <w:pStyle w:val="TableParagraph"/>
              <w:spacing w:line="187" w:lineRule="exact"/>
              <w:ind w:left="105"/>
              <w:rPr>
                <w:sz w:val="18"/>
              </w:rPr>
            </w:pPr>
            <w:r>
              <w:rPr>
                <w:sz w:val="18"/>
              </w:rPr>
              <w:t>Clause</w:t>
            </w:r>
            <w:r>
              <w:rPr>
                <w:spacing w:val="-4"/>
                <w:sz w:val="18"/>
              </w:rPr>
              <w:t> </w:t>
            </w:r>
            <w:r>
              <w:rPr>
                <w:spacing w:val="-2"/>
                <w:sz w:val="18"/>
              </w:rPr>
              <w:t>9.2.2.4</w:t>
            </w: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8</w:t>
            </w:r>
          </w:p>
        </w:tc>
        <w:tc>
          <w:tcPr>
            <w:tcW w:w="2701" w:type="dxa"/>
          </w:tcPr>
          <w:p>
            <w:pPr>
              <w:pStyle w:val="TableParagraph"/>
              <w:ind w:left="390"/>
              <w:rPr>
                <w:sz w:val="18"/>
              </w:rPr>
            </w:pPr>
            <w:r>
              <w:rPr>
                <w:sz w:val="18"/>
              </w:rPr>
              <w:t>&gt;&gt;ng-eNB</w:t>
            </w:r>
            <w:r>
              <w:rPr>
                <w:spacing w:val="-2"/>
                <w:sz w:val="18"/>
              </w:rPr>
              <w:t> </w:t>
            </w:r>
            <w:r>
              <w:rPr>
                <w:spacing w:val="-5"/>
                <w:sz w:val="18"/>
              </w:rPr>
              <w:t>ID</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Long</w:t>
            </w:r>
            <w:r>
              <w:rPr>
                <w:i/>
                <w:spacing w:val="-15"/>
                <w:sz w:val="18"/>
              </w:rPr>
              <w:t> </w:t>
            </w:r>
            <w:r>
              <w:rPr>
                <w:i/>
                <w:sz w:val="18"/>
              </w:rPr>
              <w:t>Macro</w:t>
            </w:r>
            <w:r>
              <w:rPr>
                <w:i/>
                <w:spacing w:val="-12"/>
                <w:sz w:val="18"/>
              </w:rPr>
              <w:t> </w:t>
            </w:r>
            <w:r>
              <w:rPr>
                <w:i/>
                <w:sz w:val="18"/>
              </w:rPr>
              <w:t>ng-eNB</w:t>
            </w:r>
            <w:r>
              <w:rPr>
                <w:i/>
                <w:sz w:val="18"/>
              </w:rPr>
              <w:t> ID </w:t>
            </w:r>
            <w:r>
              <w:rPr>
                <w:sz w:val="18"/>
              </w:rPr>
              <w:t>IE in TS 38.423</w:t>
            </w:r>
          </w:p>
          <w:p>
            <w:pPr>
              <w:pStyle w:val="TableParagraph"/>
              <w:spacing w:line="188" w:lineRule="exact"/>
              <w:ind w:left="105"/>
              <w:rPr>
                <w:sz w:val="18"/>
              </w:rPr>
            </w:pPr>
            <w:r>
              <w:rPr>
                <w:sz w:val="18"/>
              </w:rPr>
              <w:t>[15]</w:t>
            </w:r>
            <w:r>
              <w:rPr>
                <w:spacing w:val="-4"/>
                <w:sz w:val="18"/>
              </w:rPr>
              <w:t> </w:t>
            </w:r>
            <w:r>
              <w:rPr>
                <w:sz w:val="18"/>
              </w:rPr>
              <w:t>Clause</w:t>
            </w:r>
            <w:r>
              <w:rPr>
                <w:spacing w:val="-3"/>
                <w:sz w:val="18"/>
              </w:rPr>
              <w:t> </w:t>
            </w:r>
            <w:r>
              <w:rPr>
                <w:spacing w:val="-2"/>
                <w:sz w:val="18"/>
              </w:rPr>
              <w:t>9.2.2.2</w:t>
            </w:r>
          </w:p>
        </w:tc>
        <w:tc>
          <w:tcPr>
            <w:tcW w:w="1782"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10"/>
                <w:sz w:val="18"/>
              </w:rPr>
              <w:t>9</w:t>
            </w:r>
          </w:p>
        </w:tc>
        <w:tc>
          <w:tcPr>
            <w:tcW w:w="2701" w:type="dxa"/>
          </w:tcPr>
          <w:p>
            <w:pPr>
              <w:pStyle w:val="TableParagraph"/>
              <w:ind w:left="107"/>
              <w:rPr>
                <w:sz w:val="18"/>
              </w:rPr>
            </w:pPr>
            <w:r>
              <w:rPr>
                <w:sz w:val="18"/>
              </w:rPr>
              <w:t>&gt;Secondary</w:t>
            </w:r>
            <w:r>
              <w:rPr>
                <w:spacing w:val="-5"/>
                <w:sz w:val="18"/>
              </w:rPr>
              <w:t> </w:t>
            </w:r>
            <w:r>
              <w:rPr>
                <w:sz w:val="18"/>
              </w:rPr>
              <w:t>Node</w:t>
            </w:r>
            <w:r>
              <w:rPr>
                <w:spacing w:val="-7"/>
                <w:sz w:val="18"/>
              </w:rPr>
              <w:t> </w:t>
            </w:r>
            <w:r>
              <w:rPr>
                <w:sz w:val="18"/>
              </w:rPr>
              <w:t>en-</w:t>
            </w:r>
            <w:r>
              <w:rPr>
                <w:spacing w:val="-5"/>
                <w:sz w:val="18"/>
              </w:rPr>
              <w:t>gNB</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ind w:left="104"/>
              <w:rPr>
                <w:sz w:val="18"/>
              </w:rPr>
            </w:pPr>
            <w:r>
              <w:rPr>
                <w:i/>
                <w:sz w:val="18"/>
              </w:rPr>
              <w:t>en-gNB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92" w:lineRule="exact"/>
              <w:ind w:left="104"/>
              <w:rPr>
                <w:sz w:val="18"/>
              </w:rPr>
            </w:pPr>
            <w:r>
              <w:rPr>
                <w:sz w:val="18"/>
              </w:rPr>
              <w:t>36.423</w:t>
            </w:r>
            <w:r>
              <w:rPr>
                <w:spacing w:val="-7"/>
                <w:sz w:val="18"/>
              </w:rPr>
              <w:t> </w:t>
            </w:r>
            <w:r>
              <w:rPr>
                <w:sz w:val="18"/>
              </w:rPr>
              <w:t>[17]</w:t>
            </w:r>
            <w:r>
              <w:rPr>
                <w:spacing w:val="-3"/>
                <w:sz w:val="18"/>
              </w:rPr>
              <w:t> </w:t>
            </w:r>
            <w:r>
              <w:rPr>
                <w:spacing w:val="-5"/>
                <w:sz w:val="18"/>
              </w:rPr>
              <w:t>Sec</w:t>
            </w:r>
          </w:p>
        </w:tc>
      </w:tr>
      <w:tr>
        <w:trPr>
          <w:trHeight w:val="621" w:hRule="atLeast"/>
        </w:trPr>
        <w:tc>
          <w:tcPr>
            <w:tcW w:w="1256" w:type="dxa"/>
          </w:tcPr>
          <w:p>
            <w:pPr>
              <w:pStyle w:val="TableParagraph"/>
              <w:rPr>
                <w:sz w:val="18"/>
              </w:rPr>
            </w:pPr>
            <w:r>
              <w:rPr>
                <w:spacing w:val="-5"/>
                <w:sz w:val="18"/>
              </w:rPr>
              <w:t>10</w:t>
            </w:r>
          </w:p>
        </w:tc>
        <w:tc>
          <w:tcPr>
            <w:tcW w:w="2701" w:type="dxa"/>
          </w:tcPr>
          <w:p>
            <w:pPr>
              <w:pStyle w:val="TableParagraph"/>
              <w:ind w:left="390"/>
              <w:rPr>
                <w:sz w:val="18"/>
              </w:rPr>
            </w:pPr>
            <w:r>
              <w:rPr>
                <w:sz w:val="18"/>
              </w:rPr>
              <w:t>&gt;&gt;PLMN</w:t>
            </w:r>
            <w:r>
              <w:rPr>
                <w:spacing w:val="-6"/>
                <w:sz w:val="18"/>
              </w:rPr>
              <w:t> </w:t>
            </w:r>
            <w:r>
              <w:rPr>
                <w:spacing w:val="-2"/>
                <w:sz w:val="18"/>
              </w:rPr>
              <w:t>Identity</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PLMN</w:t>
            </w:r>
            <w:r>
              <w:rPr>
                <w:i/>
                <w:spacing w:val="-13"/>
                <w:sz w:val="18"/>
              </w:rPr>
              <w:t> </w:t>
            </w:r>
            <w:r>
              <w:rPr>
                <w:i/>
                <w:sz w:val="18"/>
              </w:rPr>
              <w:t>Identity</w:t>
            </w:r>
            <w:r>
              <w:rPr>
                <w:i/>
                <w:spacing w:val="-10"/>
                <w:sz w:val="18"/>
              </w:rPr>
              <w:t> </w:t>
            </w:r>
            <w:r>
              <w:rPr>
                <w:sz w:val="18"/>
              </w:rPr>
              <w:t>IE</w:t>
            </w:r>
            <w:r>
              <w:rPr>
                <w:spacing w:val="-13"/>
                <w:sz w:val="18"/>
              </w:rPr>
              <w:t> </w:t>
            </w:r>
            <w:r>
              <w:rPr>
                <w:sz w:val="18"/>
              </w:rPr>
              <w:t>in TS 36.423 [17]</w:t>
            </w:r>
          </w:p>
          <w:p>
            <w:pPr>
              <w:pStyle w:val="TableParagraph"/>
              <w:spacing w:line="187" w:lineRule="exact"/>
              <w:ind w:left="105"/>
              <w:rPr>
                <w:sz w:val="18"/>
              </w:rPr>
            </w:pPr>
            <w:r>
              <w:rPr>
                <w:sz w:val="18"/>
              </w:rPr>
              <w:t>Clause</w:t>
            </w:r>
            <w:r>
              <w:rPr>
                <w:spacing w:val="-4"/>
                <w:sz w:val="18"/>
              </w:rPr>
              <w:t> </w:t>
            </w:r>
            <w:r>
              <w:rPr>
                <w:spacing w:val="-2"/>
                <w:sz w:val="18"/>
              </w:rPr>
              <w:t>9.2.4</w:t>
            </w: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11</w:t>
            </w:r>
          </w:p>
        </w:tc>
        <w:tc>
          <w:tcPr>
            <w:tcW w:w="2701" w:type="dxa"/>
          </w:tcPr>
          <w:p>
            <w:pPr>
              <w:pStyle w:val="TableParagraph"/>
              <w:ind w:left="390"/>
              <w:rPr>
                <w:sz w:val="18"/>
              </w:rPr>
            </w:pPr>
            <w:r>
              <w:rPr>
                <w:sz w:val="18"/>
              </w:rPr>
              <w:t>&gt;&gt;en-gNB</w:t>
            </w:r>
            <w:r>
              <w:rPr>
                <w:spacing w:val="-2"/>
                <w:sz w:val="18"/>
              </w:rPr>
              <w:t> </w:t>
            </w:r>
            <w:r>
              <w:rPr>
                <w:spacing w:val="-5"/>
                <w:sz w:val="18"/>
              </w:rPr>
              <w:t>ID</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Global</w:t>
            </w:r>
            <w:r>
              <w:rPr>
                <w:i/>
                <w:spacing w:val="-13"/>
                <w:sz w:val="18"/>
              </w:rPr>
              <w:t> </w:t>
            </w:r>
            <w:r>
              <w:rPr>
                <w:i/>
                <w:sz w:val="18"/>
              </w:rPr>
              <w:t>en-gNB</w:t>
            </w:r>
            <w:r>
              <w:rPr>
                <w:i/>
                <w:spacing w:val="-11"/>
                <w:sz w:val="18"/>
              </w:rPr>
              <w:t> </w:t>
            </w:r>
            <w:r>
              <w:rPr>
                <w:i/>
                <w:sz w:val="18"/>
              </w:rPr>
              <w:t>ID</w:t>
            </w:r>
            <w:r>
              <w:rPr>
                <w:i/>
                <w:spacing w:val="-13"/>
                <w:sz w:val="18"/>
              </w:rPr>
              <w:t> </w:t>
            </w:r>
            <w:r>
              <w:rPr>
                <w:sz w:val="18"/>
              </w:rPr>
              <w:t>IE in TS 36.423 [17]</w:t>
            </w:r>
          </w:p>
          <w:p>
            <w:pPr>
              <w:pStyle w:val="TableParagraph"/>
              <w:spacing w:line="187" w:lineRule="exact"/>
              <w:ind w:left="105"/>
              <w:rPr>
                <w:sz w:val="18"/>
              </w:rPr>
            </w:pPr>
            <w:r>
              <w:rPr>
                <w:sz w:val="18"/>
              </w:rPr>
              <w:t>Clause</w:t>
            </w:r>
            <w:r>
              <w:rPr>
                <w:spacing w:val="-4"/>
                <w:sz w:val="18"/>
              </w:rPr>
              <w:t> </w:t>
            </w:r>
            <w:r>
              <w:rPr>
                <w:spacing w:val="-2"/>
                <w:sz w:val="18"/>
              </w:rPr>
              <w:t>9.2.4</w:t>
            </w:r>
          </w:p>
        </w:tc>
        <w:tc>
          <w:tcPr>
            <w:tcW w:w="1782" w:type="dxa"/>
          </w:tcPr>
          <w:p>
            <w:pPr>
              <w:pStyle w:val="TableParagraph"/>
              <w:spacing w:line="240" w:lineRule="auto"/>
              <w:ind w:left="0"/>
              <w:rPr>
                <w:rFonts w:ascii="Times New Roman"/>
                <w:sz w:val="16"/>
              </w:rPr>
            </w:pPr>
          </w:p>
        </w:tc>
      </w:tr>
      <w:tr>
        <w:trPr>
          <w:trHeight w:val="1033" w:hRule="atLeast"/>
        </w:trPr>
        <w:tc>
          <w:tcPr>
            <w:tcW w:w="1256" w:type="dxa"/>
          </w:tcPr>
          <w:p>
            <w:pPr>
              <w:pStyle w:val="TableParagraph"/>
              <w:rPr>
                <w:sz w:val="18"/>
              </w:rPr>
            </w:pPr>
            <w:r>
              <w:rPr>
                <w:spacing w:val="-5"/>
                <w:sz w:val="18"/>
              </w:rPr>
              <w:t>12</w:t>
            </w:r>
          </w:p>
        </w:tc>
        <w:tc>
          <w:tcPr>
            <w:tcW w:w="2701" w:type="dxa"/>
          </w:tcPr>
          <w:p>
            <w:pPr>
              <w:pStyle w:val="TableParagraph"/>
              <w:spacing w:line="240" w:lineRule="auto"/>
              <w:ind w:left="107" w:right="223"/>
              <w:rPr>
                <w:sz w:val="18"/>
              </w:rPr>
            </w:pPr>
            <w:r>
              <w:rPr>
                <w:sz w:val="18"/>
              </w:rPr>
              <w:t>List of PDU Session Resources</w:t>
            </w:r>
            <w:r>
              <w:rPr>
                <w:spacing w:val="-13"/>
                <w:sz w:val="18"/>
              </w:rPr>
              <w:t> </w:t>
            </w:r>
            <w:r>
              <w:rPr>
                <w:sz w:val="18"/>
              </w:rPr>
              <w:t>to</w:t>
            </w:r>
            <w:r>
              <w:rPr>
                <w:spacing w:val="-12"/>
                <w:sz w:val="18"/>
              </w:rPr>
              <w:t> </w:t>
            </w:r>
            <w:r>
              <w:rPr>
                <w:sz w:val="18"/>
              </w:rPr>
              <w:t>be</w:t>
            </w:r>
            <w:r>
              <w:rPr>
                <w:spacing w:val="-13"/>
                <w:sz w:val="18"/>
              </w:rPr>
              <w:t> </w:t>
            </w:r>
            <w:r>
              <w:rPr>
                <w:sz w:val="18"/>
              </w:rPr>
              <w:t>modified</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sz w:val="18"/>
              </w:rPr>
              <w:t>PDU Session Resources</w:t>
            </w:r>
            <w:r>
              <w:rPr>
                <w:spacing w:val="-6"/>
                <w:sz w:val="18"/>
              </w:rPr>
              <w:t> </w:t>
            </w:r>
            <w:r>
              <w:rPr>
                <w:sz w:val="18"/>
              </w:rPr>
              <w:t>To</w:t>
            </w:r>
            <w:r>
              <w:rPr>
                <w:spacing w:val="-3"/>
                <w:sz w:val="18"/>
              </w:rPr>
              <w:t> </w:t>
            </w:r>
            <w:r>
              <w:rPr>
                <w:sz w:val="18"/>
              </w:rPr>
              <w:t>Be Modified</w:t>
            </w:r>
            <w:r>
              <w:rPr>
                <w:spacing w:val="-13"/>
                <w:sz w:val="18"/>
              </w:rPr>
              <w:t> </w:t>
            </w:r>
            <w:r>
              <w:rPr>
                <w:sz w:val="18"/>
              </w:rPr>
              <w:t>List</w:t>
            </w:r>
            <w:r>
              <w:rPr>
                <w:spacing w:val="-12"/>
                <w:sz w:val="18"/>
              </w:rPr>
              <w:t> </w:t>
            </w:r>
            <w:r>
              <w:rPr>
                <w:sz w:val="18"/>
              </w:rPr>
              <w:t>IE</w:t>
            </w:r>
            <w:r>
              <w:rPr>
                <w:spacing w:val="-13"/>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9.1.2.5</w:t>
            </w:r>
          </w:p>
        </w:tc>
      </w:tr>
      <w:tr>
        <w:trPr>
          <w:trHeight w:val="1036" w:hRule="atLeast"/>
        </w:trPr>
        <w:tc>
          <w:tcPr>
            <w:tcW w:w="1256" w:type="dxa"/>
          </w:tcPr>
          <w:p>
            <w:pPr>
              <w:pStyle w:val="TableParagraph"/>
              <w:rPr>
                <w:sz w:val="18"/>
              </w:rPr>
            </w:pPr>
            <w:r>
              <w:rPr>
                <w:spacing w:val="-5"/>
                <w:sz w:val="18"/>
              </w:rPr>
              <w:t>13</w:t>
            </w:r>
          </w:p>
        </w:tc>
        <w:tc>
          <w:tcPr>
            <w:tcW w:w="2701" w:type="dxa"/>
          </w:tcPr>
          <w:p>
            <w:pPr>
              <w:pStyle w:val="TableParagraph"/>
              <w:spacing w:line="240" w:lineRule="auto"/>
              <w:ind w:left="107"/>
              <w:rPr>
                <w:sz w:val="18"/>
              </w:rPr>
            </w:pPr>
            <w:r>
              <w:rPr>
                <w:sz w:val="18"/>
              </w:rPr>
              <w:t>&gt;PDU</w:t>
            </w:r>
            <w:r>
              <w:rPr>
                <w:spacing w:val="-10"/>
                <w:sz w:val="18"/>
              </w:rPr>
              <w:t> </w:t>
            </w:r>
            <w:r>
              <w:rPr>
                <w:sz w:val="18"/>
              </w:rPr>
              <w:t>Session</w:t>
            </w:r>
            <w:r>
              <w:rPr>
                <w:spacing w:val="-8"/>
                <w:sz w:val="18"/>
              </w:rPr>
              <w:t> </w:t>
            </w:r>
            <w:r>
              <w:rPr>
                <w:sz w:val="18"/>
              </w:rPr>
              <w:t>Resource</w:t>
            </w:r>
            <w:r>
              <w:rPr>
                <w:spacing w:val="-11"/>
                <w:sz w:val="18"/>
              </w:rPr>
              <w:t> </w:t>
            </w:r>
            <w:r>
              <w:rPr>
                <w:sz w:val="18"/>
              </w:rPr>
              <w:t>to</w:t>
            </w:r>
            <w:r>
              <w:rPr>
                <w:spacing w:val="-10"/>
                <w:sz w:val="18"/>
              </w:rPr>
              <w:t> </w:t>
            </w:r>
            <w:r>
              <w:rPr>
                <w:sz w:val="18"/>
              </w:rPr>
              <w:t>be Modified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sz w:val="18"/>
              </w:rPr>
              <w:t>PDU Session Resources To Be Modified</w:t>
            </w:r>
            <w:r>
              <w:rPr>
                <w:spacing w:val="-13"/>
                <w:sz w:val="18"/>
              </w:rPr>
              <w:t> </w:t>
            </w:r>
            <w:r>
              <w:rPr>
                <w:sz w:val="18"/>
              </w:rPr>
              <w:t>Item</w:t>
            </w:r>
            <w:r>
              <w:rPr>
                <w:spacing w:val="-12"/>
                <w:sz w:val="18"/>
              </w:rPr>
              <w:t> </w:t>
            </w:r>
            <w:r>
              <w:rPr>
                <w:sz w:val="18"/>
              </w:rPr>
              <w:t>IE</w:t>
            </w:r>
            <w:r>
              <w:rPr>
                <w:spacing w:val="-13"/>
                <w:sz w:val="18"/>
              </w:rPr>
              <w:t> </w:t>
            </w:r>
            <w:r>
              <w:rPr>
                <w:sz w:val="18"/>
              </w:rPr>
              <w:t>in TS 38.423 [15]</w:t>
            </w:r>
          </w:p>
          <w:p>
            <w:pPr>
              <w:pStyle w:val="TableParagraph"/>
              <w:spacing w:line="189" w:lineRule="exact"/>
              <w:ind w:left="104"/>
              <w:rPr>
                <w:sz w:val="18"/>
              </w:rPr>
            </w:pPr>
            <w:r>
              <w:rPr>
                <w:sz w:val="18"/>
              </w:rPr>
              <w:t>Clause</w:t>
            </w:r>
            <w:r>
              <w:rPr>
                <w:spacing w:val="-5"/>
                <w:sz w:val="18"/>
              </w:rPr>
              <w:t> </w:t>
            </w:r>
            <w:r>
              <w:rPr>
                <w:spacing w:val="-2"/>
                <w:sz w:val="18"/>
              </w:rPr>
              <w:t>9.1.2.5</w:t>
            </w:r>
          </w:p>
        </w:tc>
      </w:tr>
      <w:tr>
        <w:trPr>
          <w:trHeight w:val="621" w:hRule="atLeast"/>
        </w:trPr>
        <w:tc>
          <w:tcPr>
            <w:tcW w:w="1256" w:type="dxa"/>
          </w:tcPr>
          <w:p>
            <w:pPr>
              <w:pStyle w:val="TableParagraph"/>
              <w:rPr>
                <w:sz w:val="18"/>
              </w:rPr>
            </w:pPr>
            <w:r>
              <w:rPr>
                <w:spacing w:val="-5"/>
                <w:sz w:val="18"/>
              </w:rPr>
              <w:t>14</w:t>
            </w:r>
          </w:p>
        </w:tc>
        <w:tc>
          <w:tcPr>
            <w:tcW w:w="2701" w:type="dxa"/>
          </w:tcPr>
          <w:p>
            <w:pPr>
              <w:pStyle w:val="TableParagraph"/>
              <w:ind w:left="390"/>
              <w:rPr>
                <w:sz w:val="18"/>
              </w:rPr>
            </w:pPr>
            <w:r>
              <w:rPr>
                <w:sz w:val="18"/>
              </w:rPr>
              <w:t>&gt;&gt;PDU</w:t>
            </w:r>
            <w:r>
              <w:rPr>
                <w:spacing w:val="-4"/>
                <w:sz w:val="18"/>
              </w:rPr>
              <w:t> </w:t>
            </w:r>
            <w:r>
              <w:rPr>
                <w:sz w:val="18"/>
              </w:rPr>
              <w:t>Session</w:t>
            </w:r>
            <w:r>
              <w:rPr>
                <w:spacing w:val="-5"/>
                <w:sz w:val="18"/>
              </w:rPr>
              <w:t> ID</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spacing w:line="240" w:lineRule="auto"/>
              <w:ind w:left="105" w:right="172"/>
              <w:rPr>
                <w:sz w:val="18"/>
              </w:rPr>
            </w:pPr>
            <w:r>
              <w:rPr>
                <w:i/>
                <w:sz w:val="18"/>
              </w:rPr>
              <w:t>PDU</w:t>
            </w:r>
            <w:r>
              <w:rPr>
                <w:i/>
                <w:spacing w:val="-13"/>
                <w:sz w:val="18"/>
              </w:rPr>
              <w:t> </w:t>
            </w:r>
            <w:r>
              <w:rPr>
                <w:i/>
                <w:sz w:val="18"/>
              </w:rPr>
              <w:t>Session</w:t>
            </w:r>
            <w:r>
              <w:rPr>
                <w:i/>
                <w:spacing w:val="-11"/>
                <w:sz w:val="18"/>
              </w:rPr>
              <w:t> </w:t>
            </w:r>
            <w:r>
              <w:rPr>
                <w:i/>
                <w:sz w:val="18"/>
              </w:rPr>
              <w:t>ID</w:t>
            </w:r>
            <w:r>
              <w:rPr>
                <w:i/>
                <w:spacing w:val="-11"/>
                <w:sz w:val="18"/>
              </w:rPr>
              <w:t> </w:t>
            </w:r>
            <w:r>
              <w:rPr>
                <w:sz w:val="18"/>
              </w:rPr>
              <w:t>IE in TS 38.423 [15]</w:t>
            </w:r>
          </w:p>
          <w:p>
            <w:pPr>
              <w:pStyle w:val="TableParagraph"/>
              <w:spacing w:line="188" w:lineRule="exact"/>
              <w:ind w:left="105"/>
              <w:rPr>
                <w:sz w:val="18"/>
              </w:rPr>
            </w:pPr>
            <w:r>
              <w:rPr>
                <w:sz w:val="18"/>
              </w:rPr>
              <w:t>Clause</w:t>
            </w:r>
            <w:r>
              <w:rPr>
                <w:spacing w:val="-4"/>
                <w:sz w:val="18"/>
              </w:rPr>
              <w:t> </w:t>
            </w:r>
            <w:r>
              <w:rPr>
                <w:spacing w:val="-2"/>
                <w:sz w:val="18"/>
              </w:rPr>
              <w:t>9.2.3.18</w:t>
            </w:r>
          </w:p>
        </w:tc>
        <w:tc>
          <w:tcPr>
            <w:tcW w:w="1782" w:type="dxa"/>
          </w:tcPr>
          <w:p>
            <w:pPr>
              <w:pStyle w:val="TableParagraph"/>
              <w:spacing w:line="240" w:lineRule="auto"/>
              <w:ind w:left="0"/>
              <w:rPr>
                <w:rFonts w:ascii="Times New Roman"/>
                <w:sz w:val="16"/>
              </w:rPr>
            </w:pPr>
          </w:p>
        </w:tc>
      </w:tr>
      <w:tr>
        <w:trPr>
          <w:trHeight w:val="1240" w:hRule="atLeast"/>
        </w:trPr>
        <w:tc>
          <w:tcPr>
            <w:tcW w:w="1256" w:type="dxa"/>
          </w:tcPr>
          <w:p>
            <w:pPr>
              <w:pStyle w:val="TableParagraph"/>
              <w:rPr>
                <w:sz w:val="18"/>
              </w:rPr>
            </w:pPr>
            <w:r>
              <w:rPr>
                <w:spacing w:val="-5"/>
                <w:sz w:val="18"/>
              </w:rPr>
              <w:t>15</w:t>
            </w:r>
          </w:p>
        </w:tc>
        <w:tc>
          <w:tcPr>
            <w:tcW w:w="2701" w:type="dxa"/>
          </w:tcPr>
          <w:p>
            <w:pPr>
              <w:pStyle w:val="TableParagraph"/>
              <w:spacing w:line="240" w:lineRule="auto"/>
              <w:ind w:left="390"/>
              <w:rPr>
                <w:sz w:val="18"/>
              </w:rPr>
            </w:pPr>
            <w:r>
              <w:rPr>
                <w:sz w:val="18"/>
              </w:rPr>
              <w:t>&gt;&gt;PDU</w:t>
            </w:r>
            <w:r>
              <w:rPr>
                <w:spacing w:val="-15"/>
                <w:sz w:val="18"/>
              </w:rPr>
              <w:t> </w:t>
            </w:r>
            <w:r>
              <w:rPr>
                <w:sz w:val="18"/>
              </w:rPr>
              <w:t>Session</w:t>
            </w:r>
            <w:r>
              <w:rPr>
                <w:spacing w:val="-12"/>
                <w:sz w:val="18"/>
              </w:rPr>
              <w:t> </w:t>
            </w:r>
            <w:r>
              <w:rPr>
                <w:sz w:val="18"/>
              </w:rPr>
              <w:t>Resource Modification Info – SN- </w:t>
            </w:r>
            <w:r>
              <w:rPr>
                <w:spacing w:val="-2"/>
                <w:sz w:val="18"/>
              </w:rPr>
              <w:t>Terminated</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sz w:val="18"/>
              </w:rPr>
              <w:t>PDU Session </w:t>
            </w:r>
            <w:r>
              <w:rPr>
                <w:spacing w:val="-2"/>
                <w:sz w:val="18"/>
              </w:rPr>
              <w:t>Resource </w:t>
            </w:r>
            <w:r>
              <w:rPr>
                <w:sz w:val="18"/>
              </w:rPr>
              <w:t>Modification</w:t>
            </w:r>
            <w:r>
              <w:rPr>
                <w:spacing w:val="-15"/>
                <w:sz w:val="18"/>
              </w:rPr>
              <w:t> </w:t>
            </w:r>
            <w:r>
              <w:rPr>
                <w:sz w:val="18"/>
              </w:rPr>
              <w:t>Info</w:t>
            </w:r>
            <w:r>
              <w:rPr>
                <w:spacing w:val="-12"/>
                <w:sz w:val="18"/>
              </w:rPr>
              <w:t> </w:t>
            </w:r>
            <w:r>
              <w:rPr>
                <w:sz w:val="18"/>
              </w:rPr>
              <w:t>– SN</w:t>
            </w:r>
            <w:r>
              <w:rPr>
                <w:spacing w:val="-3"/>
                <w:sz w:val="18"/>
              </w:rPr>
              <w:t> </w:t>
            </w:r>
            <w:r>
              <w:rPr>
                <w:sz w:val="18"/>
              </w:rPr>
              <w:t>Terminated</w:t>
            </w:r>
            <w:r>
              <w:rPr>
                <w:spacing w:val="-3"/>
                <w:sz w:val="18"/>
              </w:rPr>
              <w:t> </w:t>
            </w:r>
            <w:r>
              <w:rPr>
                <w:sz w:val="18"/>
              </w:rPr>
              <w:t>IE in TS 38.423 [15]</w:t>
            </w:r>
          </w:p>
          <w:p>
            <w:pPr>
              <w:pStyle w:val="TableParagraph"/>
              <w:spacing w:line="187" w:lineRule="exact"/>
              <w:ind w:left="104"/>
              <w:rPr>
                <w:sz w:val="18"/>
              </w:rPr>
            </w:pPr>
            <w:r>
              <w:rPr>
                <w:sz w:val="18"/>
              </w:rPr>
              <w:t>Clause</w:t>
            </w:r>
            <w:r>
              <w:rPr>
                <w:spacing w:val="-5"/>
                <w:sz w:val="18"/>
              </w:rPr>
              <w:t> </w:t>
            </w:r>
            <w:r>
              <w:rPr>
                <w:spacing w:val="-2"/>
                <w:sz w:val="18"/>
              </w:rPr>
              <w:t>9.2.1.9</w:t>
            </w:r>
          </w:p>
        </w:tc>
      </w:tr>
      <w:tr>
        <w:trPr>
          <w:trHeight w:val="827" w:hRule="atLeast"/>
        </w:trPr>
        <w:tc>
          <w:tcPr>
            <w:tcW w:w="1256" w:type="dxa"/>
          </w:tcPr>
          <w:p>
            <w:pPr>
              <w:pStyle w:val="TableParagraph"/>
              <w:rPr>
                <w:sz w:val="18"/>
              </w:rPr>
            </w:pPr>
            <w:r>
              <w:rPr>
                <w:spacing w:val="-5"/>
                <w:sz w:val="18"/>
              </w:rPr>
              <w:t>16</w:t>
            </w:r>
          </w:p>
        </w:tc>
        <w:tc>
          <w:tcPr>
            <w:tcW w:w="2701" w:type="dxa"/>
          </w:tcPr>
          <w:p>
            <w:pPr>
              <w:pStyle w:val="TableParagraph"/>
              <w:spacing w:line="240" w:lineRule="auto"/>
              <w:ind w:left="676"/>
              <w:rPr>
                <w:sz w:val="18"/>
              </w:rPr>
            </w:pPr>
            <w:r>
              <w:rPr>
                <w:sz w:val="18"/>
              </w:rPr>
              <w:t>&gt;&gt;&gt;QoS</w:t>
            </w:r>
            <w:r>
              <w:rPr>
                <w:spacing w:val="-13"/>
                <w:sz w:val="18"/>
              </w:rPr>
              <w:t> </w:t>
            </w:r>
            <w:r>
              <w:rPr>
                <w:sz w:val="18"/>
              </w:rPr>
              <w:t>Flows</w:t>
            </w:r>
            <w:r>
              <w:rPr>
                <w:spacing w:val="-12"/>
                <w:sz w:val="18"/>
              </w:rPr>
              <w:t> </w:t>
            </w:r>
            <w:r>
              <w:rPr>
                <w:sz w:val="18"/>
              </w:rPr>
              <w:t>To</w:t>
            </w:r>
            <w:r>
              <w:rPr>
                <w:spacing w:val="-13"/>
                <w:sz w:val="18"/>
              </w:rPr>
              <w:t> </w:t>
            </w:r>
            <w:r>
              <w:rPr>
                <w:sz w:val="18"/>
              </w:rPr>
              <w:t>Be Setup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QoS Flows To Be</w:t>
            </w:r>
            <w:r>
              <w:rPr>
                <w:i/>
                <w:sz w:val="18"/>
              </w:rPr>
              <w:t> Setup</w:t>
            </w:r>
            <w:r>
              <w:rPr>
                <w:i/>
                <w:spacing w:val="-4"/>
                <w:sz w:val="18"/>
              </w:rPr>
              <w:t> </w:t>
            </w:r>
            <w:r>
              <w:rPr>
                <w:i/>
                <w:sz w:val="18"/>
              </w:rPr>
              <w:t>List</w:t>
            </w:r>
            <w:r>
              <w:rPr>
                <w:i/>
                <w:spacing w:val="-2"/>
                <w:sz w:val="18"/>
              </w:rPr>
              <w:t> </w:t>
            </w:r>
            <w:r>
              <w:rPr>
                <w:sz w:val="18"/>
              </w:rPr>
              <w:t>IE</w:t>
            </w:r>
            <w:r>
              <w:rPr>
                <w:spacing w:val="-2"/>
                <w:sz w:val="18"/>
              </w:rPr>
              <w:t> </w:t>
            </w:r>
            <w:r>
              <w:rPr>
                <w:sz w:val="18"/>
              </w:rPr>
              <w:t>in </w:t>
            </w:r>
            <w:r>
              <w:rPr>
                <w:spacing w:val="-5"/>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4"/>
              <w:rPr>
                <w:sz w:val="18"/>
              </w:rPr>
            </w:pPr>
            <w:r>
              <w:rPr>
                <w:spacing w:val="-2"/>
                <w:sz w:val="18"/>
              </w:rPr>
              <w:t>9.2.1.9</w:t>
            </w:r>
          </w:p>
        </w:tc>
      </w:tr>
      <w:tr>
        <w:trPr>
          <w:trHeight w:val="827" w:hRule="atLeast"/>
        </w:trPr>
        <w:tc>
          <w:tcPr>
            <w:tcW w:w="1256" w:type="dxa"/>
          </w:tcPr>
          <w:p>
            <w:pPr>
              <w:pStyle w:val="TableParagraph"/>
              <w:rPr>
                <w:sz w:val="18"/>
              </w:rPr>
            </w:pPr>
            <w:r>
              <w:rPr>
                <w:spacing w:val="-5"/>
                <w:sz w:val="18"/>
              </w:rPr>
              <w:t>17</w:t>
            </w:r>
          </w:p>
        </w:tc>
        <w:tc>
          <w:tcPr>
            <w:tcW w:w="2701" w:type="dxa"/>
          </w:tcPr>
          <w:p>
            <w:pPr>
              <w:pStyle w:val="TableParagraph"/>
              <w:ind w:left="960"/>
              <w:rPr>
                <w:sz w:val="18"/>
              </w:rPr>
            </w:pPr>
            <w:r>
              <w:rPr>
                <w:sz w:val="18"/>
              </w:rPr>
              <w:t>&gt;&gt;&gt;&gt;QoS</w:t>
            </w:r>
            <w:r>
              <w:rPr>
                <w:spacing w:val="-4"/>
                <w:sz w:val="18"/>
              </w:rPr>
              <w:t> </w:t>
            </w:r>
            <w:r>
              <w:rPr>
                <w:sz w:val="18"/>
              </w:rPr>
              <w:t>Flow</w:t>
            </w:r>
            <w:r>
              <w:rPr>
                <w:spacing w:val="-1"/>
                <w:sz w:val="18"/>
              </w:rPr>
              <w:t> </w:t>
            </w:r>
            <w:r>
              <w:rPr>
                <w:spacing w:val="-4"/>
                <w:sz w:val="18"/>
              </w:rPr>
              <w:t>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QoS Flows To Be</w:t>
            </w:r>
            <w:r>
              <w:rPr>
                <w:i/>
                <w:sz w:val="18"/>
              </w:rPr>
              <w:t> Setup</w:t>
            </w:r>
            <w:r>
              <w:rPr>
                <w:i/>
                <w:spacing w:val="-9"/>
                <w:sz w:val="18"/>
              </w:rPr>
              <w:t> </w:t>
            </w:r>
            <w:r>
              <w:rPr>
                <w:i/>
                <w:sz w:val="18"/>
              </w:rPr>
              <w:t>Item</w:t>
            </w:r>
            <w:r>
              <w:rPr>
                <w:i/>
                <w:spacing w:val="-9"/>
                <w:sz w:val="18"/>
              </w:rPr>
              <w:t> </w:t>
            </w:r>
            <w:r>
              <w:rPr>
                <w:sz w:val="18"/>
              </w:rPr>
              <w:t>IE</w:t>
            </w:r>
            <w:r>
              <w:rPr>
                <w:spacing w:val="-9"/>
                <w:sz w:val="18"/>
              </w:rPr>
              <w:t> </w:t>
            </w:r>
            <w:r>
              <w:rPr>
                <w:sz w:val="18"/>
              </w:rPr>
              <w:t>in</w:t>
            </w:r>
            <w:r>
              <w:rPr>
                <w:spacing w:val="-11"/>
                <w:sz w:val="18"/>
              </w:rPr>
              <w:t> </w:t>
            </w:r>
            <w:r>
              <w:rPr>
                <w:sz w:val="18"/>
              </w:rPr>
              <w:t>TS</w:t>
            </w:r>
          </w:p>
          <w:p>
            <w:pPr>
              <w:pStyle w:val="TableParagraph"/>
              <w:spacing w:line="207" w:lineRule="exact"/>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4"/>
              <w:rPr>
                <w:sz w:val="18"/>
              </w:rPr>
            </w:pPr>
            <w:r>
              <w:rPr>
                <w:spacing w:val="-2"/>
                <w:sz w:val="18"/>
              </w:rPr>
              <w:t>9.2.1.9</w:t>
            </w:r>
          </w:p>
        </w:tc>
      </w:tr>
      <w:tr>
        <w:trPr>
          <w:trHeight w:val="621" w:hRule="atLeast"/>
        </w:trPr>
        <w:tc>
          <w:tcPr>
            <w:tcW w:w="1256" w:type="dxa"/>
          </w:tcPr>
          <w:p>
            <w:pPr>
              <w:pStyle w:val="TableParagraph"/>
              <w:spacing w:line="240" w:lineRule="auto" w:before="209"/>
              <w:rPr>
                <w:rFonts w:ascii="Times New Roman"/>
                <w:sz w:val="20"/>
              </w:rPr>
            </w:pPr>
            <w:r>
              <w:rPr>
                <w:rFonts w:ascii="Times New Roman"/>
                <w:spacing w:val="-5"/>
                <w:sz w:val="20"/>
              </w:rPr>
              <w:t>18</w:t>
            </w:r>
          </w:p>
        </w:tc>
        <w:tc>
          <w:tcPr>
            <w:tcW w:w="2701" w:type="dxa"/>
          </w:tcPr>
          <w:p>
            <w:pPr>
              <w:pStyle w:val="TableParagraph"/>
              <w:spacing w:line="240" w:lineRule="auto" w:before="1"/>
              <w:ind w:left="1243" w:right="125"/>
              <w:rPr>
                <w:sz w:val="18"/>
              </w:rPr>
            </w:pPr>
            <w:r>
              <w:rPr>
                <w:sz w:val="18"/>
              </w:rPr>
              <w:t>&gt;&gt;&gt;&gt;&gt;QoS</w:t>
            </w:r>
            <w:r>
              <w:rPr>
                <w:spacing w:val="-13"/>
                <w:sz w:val="18"/>
              </w:rPr>
              <w:t> </w:t>
            </w:r>
            <w:r>
              <w:rPr>
                <w:sz w:val="18"/>
              </w:rPr>
              <w:t>Flow </w:t>
            </w:r>
            <w:r>
              <w:rPr>
                <w:spacing w:val="-2"/>
                <w:sz w:val="18"/>
              </w:rPr>
              <w:t>Identifier</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9"/>
              <w:jc w:val="center"/>
              <w:rPr>
                <w:sz w:val="18"/>
              </w:rPr>
            </w:pPr>
            <w:r>
              <w:rPr>
                <w:spacing w:val="-4"/>
                <w:sz w:val="18"/>
              </w:rPr>
              <w:t>TRUE</w:t>
            </w:r>
          </w:p>
        </w:tc>
        <w:tc>
          <w:tcPr>
            <w:tcW w:w="1893" w:type="dxa"/>
          </w:tcPr>
          <w:p>
            <w:pPr>
              <w:pStyle w:val="TableParagraph"/>
              <w:spacing w:line="207" w:lineRule="exact" w:before="1"/>
              <w:ind w:left="105"/>
              <w:rPr>
                <w:i/>
                <w:sz w:val="18"/>
              </w:rPr>
            </w:pPr>
            <w:r>
              <w:rPr>
                <w:i/>
                <w:sz w:val="18"/>
              </w:rPr>
              <w:t>QoS</w:t>
            </w:r>
            <w:r>
              <w:rPr>
                <w:i/>
                <w:spacing w:val="-1"/>
                <w:sz w:val="18"/>
              </w:rPr>
              <w:t> </w:t>
            </w:r>
            <w:r>
              <w:rPr>
                <w:i/>
                <w:sz w:val="18"/>
              </w:rPr>
              <w:t>Flow </w:t>
            </w:r>
            <w:r>
              <w:rPr>
                <w:i/>
                <w:spacing w:val="-2"/>
                <w:sz w:val="18"/>
              </w:rPr>
              <w:t>Identifier</w:t>
            </w:r>
          </w:p>
          <w:p>
            <w:pPr>
              <w:pStyle w:val="TableParagraph"/>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9.2.3.10</w:t>
            </w:r>
          </w:p>
        </w:tc>
        <w:tc>
          <w:tcPr>
            <w:tcW w:w="1782" w:type="dxa"/>
          </w:tcPr>
          <w:p>
            <w:pPr>
              <w:pStyle w:val="TableParagraph"/>
              <w:spacing w:line="240" w:lineRule="auto"/>
              <w:ind w:left="0"/>
              <w:rPr>
                <w:rFonts w:ascii="Times New Roman"/>
                <w:sz w:val="16"/>
              </w:rPr>
            </w:pPr>
          </w:p>
        </w:tc>
      </w:tr>
      <w:tr>
        <w:trPr>
          <w:trHeight w:val="419" w:hRule="atLeast"/>
        </w:trPr>
        <w:tc>
          <w:tcPr>
            <w:tcW w:w="1256" w:type="dxa"/>
          </w:tcPr>
          <w:p>
            <w:pPr>
              <w:pStyle w:val="TableParagraph"/>
              <w:rPr>
                <w:sz w:val="18"/>
              </w:rPr>
            </w:pPr>
            <w:r>
              <w:rPr>
                <w:spacing w:val="-5"/>
                <w:sz w:val="18"/>
              </w:rPr>
              <w:t>19</w:t>
            </w:r>
          </w:p>
        </w:tc>
        <w:tc>
          <w:tcPr>
            <w:tcW w:w="2701" w:type="dxa"/>
          </w:tcPr>
          <w:p>
            <w:pPr>
              <w:pStyle w:val="TableParagraph"/>
              <w:spacing w:line="208" w:lineRule="exact"/>
              <w:ind w:left="1243" w:right="125"/>
              <w:rPr>
                <w:sz w:val="18"/>
              </w:rPr>
            </w:pPr>
            <w:r>
              <w:rPr>
                <w:sz w:val="18"/>
              </w:rPr>
              <w:t>&gt;&gt;&gt;&gt;&gt;QoS</w:t>
            </w:r>
            <w:r>
              <w:rPr>
                <w:spacing w:val="-13"/>
                <w:sz w:val="18"/>
              </w:rPr>
              <w:t> </w:t>
            </w:r>
            <w:r>
              <w:rPr>
                <w:sz w:val="18"/>
              </w:rPr>
              <w:t>Flow </w:t>
            </w:r>
            <w:r>
              <w:rPr>
                <w:spacing w:val="-2"/>
                <w:sz w:val="18"/>
              </w:rPr>
              <w:t>Mapping</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08" w:lineRule="exact"/>
              <w:ind w:left="105" w:right="127"/>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tc>
        <w:tc>
          <w:tcPr>
            <w:tcW w:w="1782"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977"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901"/>
        <w:gridCol w:w="1893"/>
        <w:gridCol w:w="1782"/>
      </w:tblGrid>
      <w:tr>
        <w:trPr>
          <w:trHeight w:val="417" w:hRule="atLeast"/>
        </w:trPr>
        <w:tc>
          <w:tcPr>
            <w:tcW w:w="1256" w:type="dxa"/>
          </w:tcPr>
          <w:p>
            <w:pPr>
              <w:pStyle w:val="TableParagraph"/>
              <w:spacing w:line="240" w:lineRule="auto"/>
              <w:ind w:left="0"/>
              <w:rPr>
                <w:rFonts w:ascii="Times New Roman"/>
                <w:sz w:val="16"/>
              </w:rPr>
            </w:pPr>
          </w:p>
        </w:tc>
        <w:tc>
          <w:tcPr>
            <w:tcW w:w="2701" w:type="dxa"/>
          </w:tcPr>
          <w:p>
            <w:pPr>
              <w:pStyle w:val="TableParagraph"/>
              <w:ind w:left="1243"/>
              <w:rPr>
                <w:sz w:val="18"/>
              </w:rPr>
            </w:pPr>
            <w:r>
              <w:rPr>
                <w:spacing w:val="-2"/>
                <w:sz w:val="18"/>
              </w:rPr>
              <w:t>Indication</w:t>
            </w:r>
          </w:p>
        </w:tc>
        <w:tc>
          <w:tcPr>
            <w:tcW w:w="1350" w:type="dxa"/>
          </w:tcPr>
          <w:p>
            <w:pPr>
              <w:pStyle w:val="TableParagraph"/>
              <w:spacing w:line="240" w:lineRule="auto"/>
              <w:ind w:left="0"/>
              <w:rPr>
                <w:rFonts w:ascii="Times New Roman"/>
                <w:sz w:val="16"/>
              </w:rPr>
            </w:pPr>
          </w:p>
        </w:tc>
        <w:tc>
          <w:tcPr>
            <w:tcW w:w="901" w:type="dxa"/>
          </w:tcPr>
          <w:p>
            <w:pPr>
              <w:pStyle w:val="TableParagraph"/>
              <w:spacing w:line="240" w:lineRule="auto"/>
              <w:ind w:left="0"/>
              <w:rPr>
                <w:rFonts w:ascii="Times New Roman"/>
                <w:sz w:val="16"/>
              </w:rPr>
            </w:pPr>
          </w:p>
        </w:tc>
        <w:tc>
          <w:tcPr>
            <w:tcW w:w="1893" w:type="dxa"/>
          </w:tcPr>
          <w:p>
            <w:pPr>
              <w:pStyle w:val="TableParagraph"/>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92" w:lineRule="exact"/>
              <w:ind w:left="105"/>
              <w:rPr>
                <w:sz w:val="18"/>
              </w:rPr>
            </w:pPr>
            <w:r>
              <w:rPr>
                <w:spacing w:val="-2"/>
                <w:sz w:val="18"/>
              </w:rPr>
              <w:t>9.2.3.79</w:t>
            </w:r>
          </w:p>
        </w:tc>
        <w:tc>
          <w:tcPr>
            <w:tcW w:w="1782"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20</w:t>
            </w:r>
          </w:p>
        </w:tc>
        <w:tc>
          <w:tcPr>
            <w:tcW w:w="2701" w:type="dxa"/>
          </w:tcPr>
          <w:p>
            <w:pPr>
              <w:pStyle w:val="TableParagraph"/>
              <w:ind w:left="1243"/>
              <w:rPr>
                <w:sz w:val="18"/>
              </w:rPr>
            </w:pPr>
            <w:r>
              <w:rPr>
                <w:spacing w:val="-2"/>
                <w:sz w:val="18"/>
              </w:rPr>
              <w:t>&gt;&gt;&gt;&gt;&gt;Redunda</w:t>
            </w:r>
          </w:p>
          <w:p>
            <w:pPr>
              <w:pStyle w:val="TableParagraph"/>
              <w:ind w:left="1243"/>
              <w:rPr>
                <w:sz w:val="18"/>
              </w:rPr>
            </w:pPr>
            <w:r>
              <w:rPr>
                <w:sz w:val="18"/>
              </w:rPr>
              <w:t>nt</w:t>
            </w:r>
            <w:r>
              <w:rPr>
                <w:spacing w:val="-15"/>
                <w:sz w:val="18"/>
              </w:rPr>
              <w:t> </w:t>
            </w:r>
            <w:r>
              <w:rPr>
                <w:sz w:val="18"/>
              </w:rPr>
              <w:t>QoS</w:t>
            </w:r>
            <w:r>
              <w:rPr>
                <w:spacing w:val="-12"/>
                <w:sz w:val="18"/>
              </w:rPr>
              <w:t> </w:t>
            </w:r>
            <w:r>
              <w:rPr>
                <w:sz w:val="18"/>
              </w:rPr>
              <w:t>Flow </w:t>
            </w:r>
            <w:r>
              <w:rPr>
                <w:spacing w:val="-2"/>
                <w:sz w:val="18"/>
              </w:rPr>
              <w:t>Indicator</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21</w:t>
            </w:r>
          </w:p>
        </w:tc>
        <w:tc>
          <w:tcPr>
            <w:tcW w:w="2701" w:type="dxa"/>
          </w:tcPr>
          <w:p>
            <w:pPr>
              <w:pStyle w:val="TableParagraph"/>
              <w:spacing w:line="240" w:lineRule="auto"/>
              <w:ind w:left="676"/>
              <w:rPr>
                <w:sz w:val="18"/>
              </w:rPr>
            </w:pPr>
            <w:r>
              <w:rPr>
                <w:sz w:val="18"/>
              </w:rPr>
              <w:t>&gt;&gt;&gt;QoS</w:t>
            </w:r>
            <w:r>
              <w:rPr>
                <w:spacing w:val="-13"/>
                <w:sz w:val="18"/>
              </w:rPr>
              <w:t> </w:t>
            </w:r>
            <w:r>
              <w:rPr>
                <w:sz w:val="18"/>
              </w:rPr>
              <w:t>Flows</w:t>
            </w:r>
            <w:r>
              <w:rPr>
                <w:spacing w:val="-12"/>
                <w:sz w:val="18"/>
              </w:rPr>
              <w:t> </w:t>
            </w:r>
            <w:r>
              <w:rPr>
                <w:sz w:val="18"/>
              </w:rPr>
              <w:t>To</w:t>
            </w:r>
            <w:r>
              <w:rPr>
                <w:spacing w:val="-13"/>
                <w:sz w:val="18"/>
              </w:rPr>
              <w:t> </w:t>
            </w:r>
            <w:r>
              <w:rPr>
                <w:sz w:val="18"/>
              </w:rPr>
              <w:t>Be Modified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243"/>
              <w:jc w:val="both"/>
              <w:rPr>
                <w:sz w:val="18"/>
              </w:rPr>
            </w:pPr>
            <w:r>
              <w:rPr>
                <w:i/>
                <w:sz w:val="18"/>
              </w:rPr>
              <w:t>QoS</w:t>
            </w:r>
            <w:r>
              <w:rPr>
                <w:i/>
                <w:spacing w:val="-8"/>
                <w:sz w:val="18"/>
              </w:rPr>
              <w:t> </w:t>
            </w:r>
            <w:r>
              <w:rPr>
                <w:i/>
                <w:sz w:val="18"/>
              </w:rPr>
              <w:t>Flows</w:t>
            </w:r>
            <w:r>
              <w:rPr>
                <w:i/>
                <w:spacing w:val="-10"/>
                <w:sz w:val="18"/>
              </w:rPr>
              <w:t> </w:t>
            </w:r>
            <w:r>
              <w:rPr>
                <w:i/>
                <w:sz w:val="18"/>
              </w:rPr>
              <w:t>To</w:t>
            </w:r>
            <w:r>
              <w:rPr>
                <w:i/>
                <w:spacing w:val="-8"/>
                <w:sz w:val="18"/>
              </w:rPr>
              <w:t> </w:t>
            </w:r>
            <w:r>
              <w:rPr>
                <w:i/>
                <w:sz w:val="18"/>
              </w:rPr>
              <w:t>Be</w:t>
            </w:r>
            <w:r>
              <w:rPr>
                <w:i/>
                <w:sz w:val="18"/>
              </w:rPr>
              <w:t> Modified</w:t>
            </w:r>
            <w:r>
              <w:rPr>
                <w:i/>
                <w:spacing w:val="-13"/>
                <w:sz w:val="18"/>
              </w:rPr>
              <w:t> </w:t>
            </w:r>
            <w:r>
              <w:rPr>
                <w:i/>
                <w:sz w:val="18"/>
              </w:rPr>
              <w:t>List</w:t>
            </w:r>
            <w:r>
              <w:rPr>
                <w:i/>
                <w:spacing w:val="-11"/>
                <w:sz w:val="18"/>
              </w:rPr>
              <w:t> </w:t>
            </w:r>
            <w:r>
              <w:rPr>
                <w:sz w:val="18"/>
              </w:rPr>
              <w:t>IE</w:t>
            </w:r>
            <w:r>
              <w:rPr>
                <w:spacing w:val="-12"/>
                <w:sz w:val="18"/>
              </w:rPr>
              <w:t> </w:t>
            </w:r>
            <w:r>
              <w:rPr>
                <w:sz w:val="18"/>
              </w:rPr>
              <w:t>in TS 38.423 [15]</w:t>
            </w:r>
          </w:p>
          <w:p>
            <w:pPr>
              <w:pStyle w:val="TableParagraph"/>
              <w:spacing w:line="187" w:lineRule="exact"/>
              <w:ind w:left="104"/>
              <w:jc w:val="both"/>
              <w:rPr>
                <w:sz w:val="18"/>
              </w:rPr>
            </w:pPr>
            <w:r>
              <w:rPr>
                <w:sz w:val="18"/>
              </w:rPr>
              <w:t>Clause</w:t>
            </w:r>
            <w:r>
              <w:rPr>
                <w:spacing w:val="-5"/>
                <w:sz w:val="18"/>
              </w:rPr>
              <w:t> </w:t>
            </w:r>
            <w:r>
              <w:rPr>
                <w:spacing w:val="-2"/>
                <w:sz w:val="18"/>
              </w:rPr>
              <w:t>9.2.1.9</w:t>
            </w:r>
          </w:p>
        </w:tc>
      </w:tr>
      <w:tr>
        <w:trPr>
          <w:trHeight w:val="830" w:hRule="atLeast"/>
        </w:trPr>
        <w:tc>
          <w:tcPr>
            <w:tcW w:w="1256" w:type="dxa"/>
          </w:tcPr>
          <w:p>
            <w:pPr>
              <w:pStyle w:val="TableParagraph"/>
              <w:spacing w:line="240" w:lineRule="auto" w:before="1"/>
              <w:rPr>
                <w:sz w:val="18"/>
              </w:rPr>
            </w:pPr>
            <w:r>
              <w:rPr>
                <w:spacing w:val="-5"/>
                <w:sz w:val="18"/>
              </w:rPr>
              <w:t>22</w:t>
            </w:r>
          </w:p>
        </w:tc>
        <w:tc>
          <w:tcPr>
            <w:tcW w:w="2701" w:type="dxa"/>
          </w:tcPr>
          <w:p>
            <w:pPr>
              <w:pStyle w:val="TableParagraph"/>
              <w:spacing w:line="240" w:lineRule="auto" w:before="1"/>
              <w:ind w:left="0" w:right="118"/>
              <w:jc w:val="right"/>
              <w:rPr>
                <w:sz w:val="18"/>
              </w:rPr>
            </w:pPr>
            <w:r>
              <w:rPr>
                <w:sz w:val="18"/>
              </w:rPr>
              <w:t>&gt;&gt;&gt;&gt;QoS</w:t>
            </w:r>
            <w:r>
              <w:rPr>
                <w:spacing w:val="-4"/>
                <w:sz w:val="18"/>
              </w:rPr>
              <w:t> </w:t>
            </w:r>
            <w:r>
              <w:rPr>
                <w:sz w:val="18"/>
              </w:rPr>
              <w:t>Flow</w:t>
            </w:r>
            <w:r>
              <w:rPr>
                <w:spacing w:val="-1"/>
                <w:sz w:val="18"/>
              </w:rPr>
              <w:t> </w:t>
            </w:r>
            <w:r>
              <w:rPr>
                <w:spacing w:val="-4"/>
                <w:sz w:val="18"/>
              </w:rPr>
              <w:t>Item</w:t>
            </w:r>
          </w:p>
        </w:tc>
        <w:tc>
          <w:tcPr>
            <w:tcW w:w="1350" w:type="dxa"/>
          </w:tcPr>
          <w:p>
            <w:pPr>
              <w:pStyle w:val="TableParagraph"/>
              <w:spacing w:line="240" w:lineRule="auto" w:before="1"/>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before="1"/>
              <w:ind w:left="104" w:right="174"/>
              <w:rPr>
                <w:sz w:val="18"/>
              </w:rPr>
            </w:pPr>
            <w:r>
              <w:rPr>
                <w:i/>
                <w:sz w:val="18"/>
              </w:rPr>
              <w:t>QoS Flows To Be</w:t>
            </w:r>
            <w:r>
              <w:rPr>
                <w:i/>
                <w:sz w:val="18"/>
              </w:rPr>
              <w:t> Modified</w:t>
            </w:r>
            <w:r>
              <w:rPr>
                <w:i/>
                <w:spacing w:val="-13"/>
                <w:sz w:val="18"/>
              </w:rPr>
              <w:t> </w:t>
            </w:r>
            <w:r>
              <w:rPr>
                <w:i/>
                <w:sz w:val="18"/>
              </w:rPr>
              <w:t>Item</w:t>
            </w:r>
            <w:r>
              <w:rPr>
                <w:i/>
                <w:spacing w:val="-11"/>
                <w:sz w:val="18"/>
              </w:rPr>
              <w:t> </w:t>
            </w:r>
            <w:r>
              <w:rPr>
                <w:sz w:val="18"/>
              </w:rPr>
              <w:t>IE</w:t>
            </w:r>
            <w:r>
              <w:rPr>
                <w:spacing w:val="-13"/>
                <w:sz w:val="18"/>
              </w:rPr>
              <w:t> </w:t>
            </w:r>
            <w:r>
              <w:rPr>
                <w:sz w:val="18"/>
              </w:rPr>
              <w:t>in TS 38.423 [15]</w:t>
            </w:r>
          </w:p>
          <w:p>
            <w:pPr>
              <w:pStyle w:val="TableParagraph"/>
              <w:spacing w:line="188" w:lineRule="exact"/>
              <w:ind w:left="104"/>
              <w:rPr>
                <w:sz w:val="18"/>
              </w:rPr>
            </w:pPr>
            <w:r>
              <w:rPr>
                <w:sz w:val="18"/>
              </w:rPr>
              <w:t>Clause</w:t>
            </w:r>
            <w:r>
              <w:rPr>
                <w:spacing w:val="-5"/>
                <w:sz w:val="18"/>
              </w:rPr>
              <w:t> </w:t>
            </w:r>
            <w:r>
              <w:rPr>
                <w:spacing w:val="-2"/>
                <w:sz w:val="18"/>
              </w:rPr>
              <w:t>9.2.1.9</w:t>
            </w:r>
          </w:p>
        </w:tc>
      </w:tr>
      <w:tr>
        <w:trPr>
          <w:trHeight w:val="618" w:hRule="atLeast"/>
        </w:trPr>
        <w:tc>
          <w:tcPr>
            <w:tcW w:w="1256" w:type="dxa"/>
          </w:tcPr>
          <w:p>
            <w:pPr>
              <w:pStyle w:val="TableParagraph"/>
              <w:rPr>
                <w:sz w:val="18"/>
              </w:rPr>
            </w:pPr>
            <w:r>
              <w:rPr>
                <w:spacing w:val="-5"/>
                <w:sz w:val="18"/>
              </w:rPr>
              <w:t>23</w:t>
            </w:r>
          </w:p>
        </w:tc>
        <w:tc>
          <w:tcPr>
            <w:tcW w:w="2701" w:type="dxa"/>
          </w:tcPr>
          <w:p>
            <w:pPr>
              <w:pStyle w:val="TableParagraph"/>
              <w:spacing w:line="240" w:lineRule="auto"/>
              <w:ind w:left="1243" w:right="230"/>
              <w:rPr>
                <w:sz w:val="18"/>
              </w:rPr>
            </w:pPr>
            <w:r>
              <w:rPr>
                <w:sz w:val="18"/>
              </w:rPr>
              <w:t>&gt;&gt;&gt;&gt;QoS</w:t>
            </w:r>
            <w:r>
              <w:rPr>
                <w:spacing w:val="-13"/>
                <w:sz w:val="18"/>
              </w:rPr>
              <w:t> </w:t>
            </w:r>
            <w:r>
              <w:rPr>
                <w:sz w:val="18"/>
              </w:rPr>
              <w:t>Flow </w:t>
            </w:r>
            <w:r>
              <w:rPr>
                <w:spacing w:val="-2"/>
                <w:sz w:val="18"/>
              </w:rPr>
              <w:t>Identifier</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i/>
                <w:sz w:val="18"/>
              </w:rPr>
            </w:pPr>
            <w:r>
              <w:rPr>
                <w:i/>
                <w:sz w:val="18"/>
              </w:rPr>
              <w:t>QoS</w:t>
            </w:r>
            <w:r>
              <w:rPr>
                <w:i/>
                <w:spacing w:val="-1"/>
                <w:sz w:val="18"/>
              </w:rPr>
              <w:t> </w:t>
            </w:r>
            <w:r>
              <w:rPr>
                <w:i/>
                <w:sz w:val="18"/>
              </w:rPr>
              <w:t>Flow </w:t>
            </w:r>
            <w:r>
              <w:rPr>
                <w:i/>
                <w:spacing w:val="-2"/>
                <w:sz w:val="18"/>
              </w:rPr>
              <w:t>Identifier</w:t>
            </w:r>
          </w:p>
          <w:p>
            <w:pPr>
              <w:pStyle w:val="TableParagraph"/>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187" w:lineRule="exact"/>
              <w:ind w:left="105"/>
              <w:rPr>
                <w:sz w:val="18"/>
              </w:rPr>
            </w:pPr>
            <w:r>
              <w:rPr>
                <w:sz w:val="18"/>
              </w:rPr>
              <w:t>Clause</w:t>
            </w:r>
            <w:r>
              <w:rPr>
                <w:spacing w:val="-4"/>
                <w:sz w:val="18"/>
              </w:rPr>
              <w:t> </w:t>
            </w:r>
            <w:r>
              <w:rPr>
                <w:spacing w:val="-2"/>
                <w:sz w:val="18"/>
              </w:rPr>
              <w:t>9.2.3.10</w:t>
            </w:r>
          </w:p>
        </w:tc>
        <w:tc>
          <w:tcPr>
            <w:tcW w:w="1782" w:type="dxa"/>
          </w:tcPr>
          <w:p>
            <w:pPr>
              <w:pStyle w:val="TableParagraph"/>
              <w:spacing w:line="240" w:lineRule="auto"/>
              <w:ind w:left="0"/>
              <w:rPr>
                <w:rFonts w:ascii="Times New Roman"/>
                <w:sz w:val="16"/>
              </w:rPr>
            </w:pPr>
          </w:p>
        </w:tc>
      </w:tr>
      <w:tr>
        <w:trPr>
          <w:trHeight w:val="830" w:hRule="atLeast"/>
        </w:trPr>
        <w:tc>
          <w:tcPr>
            <w:tcW w:w="1256" w:type="dxa"/>
          </w:tcPr>
          <w:p>
            <w:pPr>
              <w:pStyle w:val="TableParagraph"/>
              <w:spacing w:line="240" w:lineRule="auto" w:before="1"/>
              <w:rPr>
                <w:sz w:val="18"/>
              </w:rPr>
            </w:pPr>
            <w:r>
              <w:rPr>
                <w:spacing w:val="-5"/>
                <w:sz w:val="18"/>
              </w:rPr>
              <w:t>24</w:t>
            </w:r>
          </w:p>
        </w:tc>
        <w:tc>
          <w:tcPr>
            <w:tcW w:w="2701" w:type="dxa"/>
          </w:tcPr>
          <w:p>
            <w:pPr>
              <w:pStyle w:val="TableParagraph"/>
              <w:spacing w:line="240" w:lineRule="auto" w:before="1"/>
              <w:ind w:left="1243" w:right="230"/>
              <w:rPr>
                <w:sz w:val="18"/>
              </w:rPr>
            </w:pPr>
            <w:r>
              <w:rPr>
                <w:sz w:val="18"/>
              </w:rPr>
              <w:t>&gt;&gt;&gt;&gt;QoS</w:t>
            </w:r>
            <w:r>
              <w:rPr>
                <w:spacing w:val="-13"/>
                <w:sz w:val="18"/>
              </w:rPr>
              <w:t> </w:t>
            </w:r>
            <w:r>
              <w:rPr>
                <w:sz w:val="18"/>
              </w:rPr>
              <w:t>Flow </w:t>
            </w:r>
            <w:r>
              <w:rPr>
                <w:spacing w:val="-2"/>
                <w:sz w:val="18"/>
              </w:rPr>
              <w:t>Mapping Indication</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10"/>
              <w:jc w:val="center"/>
              <w:rPr>
                <w:sz w:val="18"/>
              </w:rPr>
            </w:pPr>
            <w:r>
              <w:rPr>
                <w:spacing w:val="-2"/>
                <w:sz w:val="18"/>
              </w:rPr>
              <w:t>FALSE</w:t>
            </w:r>
          </w:p>
        </w:tc>
        <w:tc>
          <w:tcPr>
            <w:tcW w:w="1893" w:type="dxa"/>
          </w:tcPr>
          <w:p>
            <w:pPr>
              <w:pStyle w:val="TableParagraph"/>
              <w:spacing w:line="240" w:lineRule="auto" w:before="1"/>
              <w:ind w:left="105" w:right="127"/>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p>
            <w:pPr>
              <w:pStyle w:val="TableParagraph"/>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05"/>
              <w:rPr>
                <w:sz w:val="18"/>
              </w:rPr>
            </w:pPr>
            <w:r>
              <w:rPr>
                <w:spacing w:val="-2"/>
                <w:sz w:val="18"/>
              </w:rPr>
              <w:t>9.2.3.79</w:t>
            </w: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25</w:t>
            </w:r>
          </w:p>
        </w:tc>
        <w:tc>
          <w:tcPr>
            <w:tcW w:w="2701" w:type="dxa"/>
          </w:tcPr>
          <w:p>
            <w:pPr>
              <w:pStyle w:val="TableParagraph"/>
              <w:spacing w:line="240" w:lineRule="auto"/>
              <w:ind w:left="1243" w:right="95"/>
              <w:rPr>
                <w:sz w:val="18"/>
              </w:rPr>
            </w:pPr>
            <w:r>
              <w:rPr>
                <w:spacing w:val="-2"/>
                <w:sz w:val="18"/>
              </w:rPr>
              <w:t>&gt;&gt;&gt;&gt;Redundant </w:t>
            </w:r>
            <w:r>
              <w:rPr>
                <w:sz w:val="18"/>
              </w:rPr>
              <w:t>QoS Flow </w:t>
            </w:r>
            <w:r>
              <w:rPr>
                <w:spacing w:val="-2"/>
                <w:sz w:val="18"/>
              </w:rPr>
              <w:t>Indicator</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Redundant QoS</w:t>
            </w:r>
            <w:r>
              <w:rPr>
                <w:i/>
                <w:sz w:val="18"/>
              </w:rPr>
              <w:t> Flow</w:t>
            </w:r>
            <w:r>
              <w:rPr>
                <w:i/>
                <w:spacing w:val="-13"/>
                <w:sz w:val="18"/>
              </w:rPr>
              <w:t> </w:t>
            </w:r>
            <w:r>
              <w:rPr>
                <w:i/>
                <w:sz w:val="18"/>
              </w:rPr>
              <w:t>Indicator</w:t>
            </w:r>
            <w:r>
              <w:rPr>
                <w:i/>
                <w:spacing w:val="-10"/>
                <w:sz w:val="18"/>
              </w:rPr>
              <w:t> </w:t>
            </w:r>
            <w:r>
              <w:rPr>
                <w:sz w:val="18"/>
              </w:rPr>
              <w:t>IE</w:t>
            </w:r>
            <w:r>
              <w:rPr>
                <w:spacing w:val="-13"/>
                <w:sz w:val="18"/>
              </w:rPr>
              <w:t> </w:t>
            </w:r>
            <w:r>
              <w:rPr>
                <w:sz w:val="18"/>
              </w:rPr>
              <w:t>in TS 38.423 [15]</w:t>
            </w:r>
          </w:p>
          <w:p>
            <w:pPr>
              <w:pStyle w:val="TableParagraph"/>
              <w:spacing w:line="188" w:lineRule="exact"/>
              <w:ind w:left="105"/>
              <w:rPr>
                <w:sz w:val="18"/>
              </w:rPr>
            </w:pPr>
            <w:r>
              <w:rPr>
                <w:sz w:val="18"/>
              </w:rPr>
              <w:t>Clause</w:t>
            </w:r>
            <w:r>
              <w:rPr>
                <w:spacing w:val="-4"/>
                <w:sz w:val="18"/>
              </w:rPr>
              <w:t> </w:t>
            </w:r>
            <w:r>
              <w:rPr>
                <w:spacing w:val="-2"/>
                <w:sz w:val="18"/>
              </w:rPr>
              <w:t>9.2.3.118</w:t>
            </w: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26</w:t>
            </w:r>
          </w:p>
        </w:tc>
        <w:tc>
          <w:tcPr>
            <w:tcW w:w="2701" w:type="dxa"/>
          </w:tcPr>
          <w:p>
            <w:pPr>
              <w:pStyle w:val="TableParagraph"/>
              <w:spacing w:line="240" w:lineRule="auto"/>
              <w:ind w:left="676"/>
              <w:rPr>
                <w:sz w:val="18"/>
              </w:rPr>
            </w:pPr>
            <w:r>
              <w:rPr>
                <w:sz w:val="18"/>
              </w:rPr>
              <w:t>&gt;&gt;&gt;QoS</w:t>
            </w:r>
            <w:r>
              <w:rPr>
                <w:spacing w:val="-13"/>
                <w:sz w:val="18"/>
              </w:rPr>
              <w:t> </w:t>
            </w:r>
            <w:r>
              <w:rPr>
                <w:sz w:val="18"/>
              </w:rPr>
              <w:t>Flows</w:t>
            </w:r>
            <w:r>
              <w:rPr>
                <w:spacing w:val="-12"/>
                <w:sz w:val="18"/>
              </w:rPr>
              <w:t> </w:t>
            </w:r>
            <w:r>
              <w:rPr>
                <w:sz w:val="18"/>
              </w:rPr>
              <w:t>To</w:t>
            </w:r>
            <w:r>
              <w:rPr>
                <w:spacing w:val="-13"/>
                <w:sz w:val="18"/>
              </w:rPr>
              <w:t> </w:t>
            </w:r>
            <w:r>
              <w:rPr>
                <w:sz w:val="18"/>
              </w:rPr>
              <w:t>Be Released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QoS Flows To Be</w:t>
            </w:r>
            <w:r>
              <w:rPr>
                <w:i/>
                <w:sz w:val="18"/>
              </w:rPr>
              <w:t> Released</w:t>
            </w:r>
            <w:r>
              <w:rPr>
                <w:i/>
                <w:spacing w:val="-13"/>
                <w:sz w:val="18"/>
              </w:rPr>
              <w:t> </w:t>
            </w:r>
            <w:r>
              <w:rPr>
                <w:i/>
                <w:sz w:val="18"/>
              </w:rPr>
              <w:t>List</w:t>
            </w:r>
            <w:r>
              <w:rPr>
                <w:i/>
                <w:spacing w:val="-12"/>
                <w:sz w:val="18"/>
              </w:rPr>
              <w:t> </w:t>
            </w:r>
            <w:r>
              <w:rPr>
                <w:sz w:val="18"/>
              </w:rPr>
              <w:t>IE</w:t>
            </w:r>
            <w:r>
              <w:rPr>
                <w:spacing w:val="-13"/>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9.2.1.9</w:t>
            </w:r>
          </w:p>
        </w:tc>
      </w:tr>
      <w:tr>
        <w:trPr>
          <w:trHeight w:val="827" w:hRule="atLeast"/>
        </w:trPr>
        <w:tc>
          <w:tcPr>
            <w:tcW w:w="1256" w:type="dxa"/>
          </w:tcPr>
          <w:p>
            <w:pPr>
              <w:pStyle w:val="TableParagraph"/>
              <w:rPr>
                <w:sz w:val="18"/>
              </w:rPr>
            </w:pPr>
            <w:r>
              <w:rPr>
                <w:spacing w:val="-5"/>
                <w:sz w:val="18"/>
              </w:rPr>
              <w:t>27</w:t>
            </w:r>
          </w:p>
        </w:tc>
        <w:tc>
          <w:tcPr>
            <w:tcW w:w="2701" w:type="dxa"/>
          </w:tcPr>
          <w:p>
            <w:pPr>
              <w:pStyle w:val="TableParagraph"/>
              <w:ind w:left="0" w:right="118"/>
              <w:jc w:val="right"/>
              <w:rPr>
                <w:sz w:val="18"/>
              </w:rPr>
            </w:pPr>
            <w:r>
              <w:rPr>
                <w:sz w:val="18"/>
              </w:rPr>
              <w:t>&gt;&gt;&gt;&gt;QoS</w:t>
            </w:r>
            <w:r>
              <w:rPr>
                <w:spacing w:val="-4"/>
                <w:sz w:val="18"/>
              </w:rPr>
              <w:t> </w:t>
            </w:r>
            <w:r>
              <w:rPr>
                <w:sz w:val="18"/>
              </w:rPr>
              <w:t>Flow</w:t>
            </w:r>
            <w:r>
              <w:rPr>
                <w:spacing w:val="-1"/>
                <w:sz w:val="18"/>
              </w:rPr>
              <w:t> </w:t>
            </w:r>
            <w:r>
              <w:rPr>
                <w:spacing w:val="-4"/>
                <w:sz w:val="18"/>
              </w:rPr>
              <w:t>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QoS Flow With</w:t>
            </w:r>
            <w:r>
              <w:rPr>
                <w:i/>
                <w:sz w:val="18"/>
              </w:rPr>
              <w:t> Cause</w:t>
            </w:r>
            <w:r>
              <w:rPr>
                <w:i/>
                <w:spacing w:val="-13"/>
                <w:sz w:val="18"/>
              </w:rPr>
              <w:t> </w:t>
            </w:r>
            <w:r>
              <w:rPr>
                <w:i/>
                <w:sz w:val="18"/>
              </w:rPr>
              <w:t>Item</w:t>
            </w:r>
            <w:r>
              <w:rPr>
                <w:i/>
                <w:spacing w:val="-12"/>
                <w:sz w:val="18"/>
              </w:rPr>
              <w:t> </w:t>
            </w:r>
            <w:r>
              <w:rPr>
                <w:sz w:val="18"/>
              </w:rPr>
              <w:t>IE</w:t>
            </w:r>
            <w:r>
              <w:rPr>
                <w:spacing w:val="-12"/>
                <w:sz w:val="18"/>
              </w:rPr>
              <w:t> </w:t>
            </w:r>
            <w:r>
              <w:rPr>
                <w:sz w:val="18"/>
              </w:rPr>
              <w:t>in TS 38.423 [15]</w:t>
            </w:r>
          </w:p>
          <w:p>
            <w:pPr>
              <w:pStyle w:val="TableParagraph"/>
              <w:spacing w:line="187" w:lineRule="exact"/>
              <w:ind w:left="104"/>
              <w:rPr>
                <w:sz w:val="18"/>
              </w:rPr>
            </w:pPr>
            <w:r>
              <w:rPr>
                <w:sz w:val="18"/>
              </w:rPr>
              <w:t>Clause</w:t>
            </w:r>
            <w:r>
              <w:rPr>
                <w:spacing w:val="-5"/>
                <w:sz w:val="18"/>
              </w:rPr>
              <w:t> </w:t>
            </w:r>
            <w:r>
              <w:rPr>
                <w:spacing w:val="-2"/>
                <w:sz w:val="18"/>
              </w:rPr>
              <w:t>9.2.1.4</w:t>
            </w:r>
          </w:p>
        </w:tc>
      </w:tr>
      <w:tr>
        <w:trPr>
          <w:trHeight w:val="621" w:hRule="atLeast"/>
        </w:trPr>
        <w:tc>
          <w:tcPr>
            <w:tcW w:w="1256" w:type="dxa"/>
          </w:tcPr>
          <w:p>
            <w:pPr>
              <w:pStyle w:val="TableParagraph"/>
              <w:rPr>
                <w:sz w:val="18"/>
              </w:rPr>
            </w:pPr>
            <w:r>
              <w:rPr>
                <w:spacing w:val="-5"/>
                <w:sz w:val="18"/>
              </w:rPr>
              <w:t>28</w:t>
            </w:r>
          </w:p>
        </w:tc>
        <w:tc>
          <w:tcPr>
            <w:tcW w:w="2701" w:type="dxa"/>
          </w:tcPr>
          <w:p>
            <w:pPr>
              <w:pStyle w:val="TableParagraph"/>
              <w:spacing w:line="240" w:lineRule="auto"/>
              <w:ind w:left="1243" w:right="230"/>
              <w:rPr>
                <w:sz w:val="18"/>
              </w:rPr>
            </w:pPr>
            <w:r>
              <w:rPr>
                <w:sz w:val="18"/>
              </w:rPr>
              <w:t>&gt;&gt;&gt;&gt;QoS</w:t>
            </w:r>
            <w:r>
              <w:rPr>
                <w:spacing w:val="-13"/>
                <w:sz w:val="18"/>
              </w:rPr>
              <w:t> </w:t>
            </w:r>
            <w:r>
              <w:rPr>
                <w:sz w:val="18"/>
              </w:rPr>
              <w:t>Flow </w:t>
            </w:r>
            <w:r>
              <w:rPr>
                <w:spacing w:val="-2"/>
                <w:sz w:val="18"/>
              </w:rPr>
              <w:t>Identifier</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i/>
                <w:sz w:val="18"/>
              </w:rPr>
            </w:pPr>
            <w:r>
              <w:rPr>
                <w:i/>
                <w:sz w:val="18"/>
              </w:rPr>
              <w:t>QoS</w:t>
            </w:r>
            <w:r>
              <w:rPr>
                <w:i/>
                <w:spacing w:val="-1"/>
                <w:sz w:val="18"/>
              </w:rPr>
              <w:t> </w:t>
            </w:r>
            <w:r>
              <w:rPr>
                <w:i/>
                <w:sz w:val="18"/>
              </w:rPr>
              <w:t>Flow </w:t>
            </w:r>
            <w:r>
              <w:rPr>
                <w:i/>
                <w:spacing w:val="-2"/>
                <w:sz w:val="18"/>
              </w:rPr>
              <w:t>Identifier</w:t>
            </w:r>
          </w:p>
          <w:p>
            <w:pPr>
              <w:pStyle w:val="TableParagraph"/>
              <w:spacing w:line="240" w:lineRule="auto"/>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187" w:lineRule="exact" w:before="1"/>
              <w:ind w:left="105"/>
              <w:rPr>
                <w:sz w:val="18"/>
              </w:rPr>
            </w:pPr>
            <w:r>
              <w:rPr>
                <w:sz w:val="18"/>
              </w:rPr>
              <w:t>Clause</w:t>
            </w:r>
            <w:r>
              <w:rPr>
                <w:spacing w:val="-4"/>
                <w:sz w:val="18"/>
              </w:rPr>
              <w:t> </w:t>
            </w:r>
            <w:r>
              <w:rPr>
                <w:spacing w:val="-2"/>
                <w:sz w:val="18"/>
              </w:rPr>
              <w:t>9.2.3.10</w:t>
            </w: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29</w:t>
            </w:r>
          </w:p>
        </w:tc>
        <w:tc>
          <w:tcPr>
            <w:tcW w:w="2701" w:type="dxa"/>
          </w:tcPr>
          <w:p>
            <w:pPr>
              <w:pStyle w:val="TableParagraph"/>
              <w:spacing w:line="240" w:lineRule="auto"/>
              <w:ind w:left="676" w:right="692"/>
              <w:rPr>
                <w:sz w:val="18"/>
              </w:rPr>
            </w:pPr>
            <w:r>
              <w:rPr>
                <w:sz w:val="18"/>
              </w:rPr>
              <w:t>&gt;&gt;&gt;Default</w:t>
            </w:r>
            <w:r>
              <w:rPr>
                <w:spacing w:val="-13"/>
                <w:sz w:val="18"/>
              </w:rPr>
              <w:t> </w:t>
            </w:r>
            <w:r>
              <w:rPr>
                <w:sz w:val="18"/>
              </w:rPr>
              <w:t>DRB </w:t>
            </w:r>
            <w:r>
              <w:rPr>
                <w:spacing w:val="-2"/>
                <w:sz w:val="18"/>
              </w:rPr>
              <w:t>allowed</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276"/>
              <w:rPr>
                <w:sz w:val="18"/>
              </w:rPr>
            </w:pPr>
            <w:r>
              <w:rPr>
                <w:i/>
                <w:sz w:val="18"/>
              </w:rPr>
              <w:t>Default DRB</w:t>
            </w:r>
            <w:r>
              <w:rPr>
                <w:i/>
                <w:sz w:val="18"/>
              </w:rPr>
              <w:t> Allowed</w:t>
            </w:r>
            <w:r>
              <w:rPr>
                <w:i/>
                <w:spacing w:val="-12"/>
                <w:sz w:val="18"/>
              </w:rPr>
              <w:t> </w:t>
            </w:r>
            <w:r>
              <w:rPr>
                <w:sz w:val="18"/>
              </w:rPr>
              <w:t>IE</w:t>
            </w:r>
            <w:r>
              <w:rPr>
                <w:spacing w:val="-12"/>
                <w:sz w:val="18"/>
              </w:rPr>
              <w:t> </w:t>
            </w:r>
            <w:r>
              <w:rPr>
                <w:sz w:val="18"/>
              </w:rPr>
              <w:t>in</w:t>
            </w:r>
            <w:r>
              <w:rPr>
                <w:spacing w:val="-13"/>
                <w:sz w:val="18"/>
              </w:rPr>
              <w:t> </w:t>
            </w:r>
            <w:r>
              <w:rPr>
                <w:sz w:val="18"/>
              </w:rPr>
              <w:t>TS</w:t>
            </w:r>
          </w:p>
          <w:p>
            <w:pPr>
              <w:pStyle w:val="TableParagraph"/>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5"/>
              <w:rPr>
                <w:sz w:val="18"/>
              </w:rPr>
            </w:pPr>
            <w:r>
              <w:rPr>
                <w:spacing w:val="-2"/>
                <w:sz w:val="18"/>
              </w:rPr>
              <w:t>9.2.3.93</w:t>
            </w:r>
          </w:p>
        </w:tc>
        <w:tc>
          <w:tcPr>
            <w:tcW w:w="1782" w:type="dxa"/>
          </w:tcPr>
          <w:p>
            <w:pPr>
              <w:pStyle w:val="TableParagraph"/>
              <w:spacing w:line="240" w:lineRule="auto"/>
              <w:ind w:left="0"/>
              <w:rPr>
                <w:rFonts w:ascii="Times New Roman"/>
                <w:sz w:val="16"/>
              </w:rPr>
            </w:pPr>
          </w:p>
        </w:tc>
      </w:tr>
      <w:tr>
        <w:trPr>
          <w:trHeight w:val="1242" w:hRule="atLeast"/>
        </w:trPr>
        <w:tc>
          <w:tcPr>
            <w:tcW w:w="1256" w:type="dxa"/>
          </w:tcPr>
          <w:p>
            <w:pPr>
              <w:pStyle w:val="TableParagraph"/>
              <w:rPr>
                <w:sz w:val="18"/>
              </w:rPr>
            </w:pPr>
            <w:r>
              <w:rPr>
                <w:spacing w:val="-5"/>
                <w:sz w:val="18"/>
              </w:rPr>
              <w:t>30</w:t>
            </w:r>
          </w:p>
        </w:tc>
        <w:tc>
          <w:tcPr>
            <w:tcW w:w="2701" w:type="dxa"/>
          </w:tcPr>
          <w:p>
            <w:pPr>
              <w:pStyle w:val="TableParagraph"/>
              <w:spacing w:line="240" w:lineRule="auto"/>
              <w:ind w:left="390"/>
              <w:rPr>
                <w:sz w:val="18"/>
              </w:rPr>
            </w:pPr>
            <w:r>
              <w:rPr>
                <w:sz w:val="18"/>
              </w:rPr>
              <w:t>&gt;&gt;PDU</w:t>
            </w:r>
            <w:r>
              <w:rPr>
                <w:spacing w:val="-15"/>
                <w:sz w:val="18"/>
              </w:rPr>
              <w:t> </w:t>
            </w:r>
            <w:r>
              <w:rPr>
                <w:sz w:val="18"/>
              </w:rPr>
              <w:t>Session</w:t>
            </w:r>
            <w:r>
              <w:rPr>
                <w:spacing w:val="-12"/>
                <w:sz w:val="18"/>
              </w:rPr>
              <w:t> </w:t>
            </w:r>
            <w:r>
              <w:rPr>
                <w:sz w:val="18"/>
              </w:rPr>
              <w:t>Resource Modification Info – MN- </w:t>
            </w:r>
            <w:r>
              <w:rPr>
                <w:spacing w:val="-2"/>
                <w:sz w:val="18"/>
              </w:rPr>
              <w:t>Terminated</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PDU Session</w:t>
            </w:r>
            <w:r>
              <w:rPr>
                <w:i/>
                <w:sz w:val="18"/>
              </w:rPr>
              <w:t> </w:t>
            </w:r>
            <w:r>
              <w:rPr>
                <w:i/>
                <w:spacing w:val="-2"/>
                <w:sz w:val="18"/>
              </w:rPr>
              <w:t>Resource </w:t>
            </w:r>
            <w:r>
              <w:rPr>
                <w:i/>
                <w:sz w:val="18"/>
              </w:rPr>
              <w:t>Modification</w:t>
            </w:r>
            <w:r>
              <w:rPr>
                <w:i/>
                <w:spacing w:val="-15"/>
                <w:sz w:val="18"/>
              </w:rPr>
              <w:t> </w:t>
            </w:r>
            <w:r>
              <w:rPr>
                <w:i/>
                <w:sz w:val="18"/>
              </w:rPr>
              <w:t>Info</w:t>
            </w:r>
            <w:r>
              <w:rPr>
                <w:i/>
                <w:spacing w:val="-12"/>
                <w:sz w:val="18"/>
              </w:rPr>
              <w:t> </w:t>
            </w:r>
            <w:r>
              <w:rPr>
                <w:i/>
                <w:sz w:val="18"/>
              </w:rPr>
              <w:t>– MN</w:t>
            </w:r>
            <w:r>
              <w:rPr>
                <w:i/>
                <w:spacing w:val="-15"/>
                <w:sz w:val="18"/>
              </w:rPr>
              <w:t> </w:t>
            </w:r>
            <w:r>
              <w:rPr>
                <w:i/>
                <w:sz w:val="18"/>
              </w:rPr>
              <w:t>Terminated</w:t>
            </w:r>
            <w:r>
              <w:rPr>
                <w:i/>
                <w:spacing w:val="-12"/>
                <w:sz w:val="18"/>
              </w:rPr>
              <w:t> </w:t>
            </w:r>
            <w:r>
              <w:rPr>
                <w:sz w:val="18"/>
              </w:rPr>
              <w:t>IE in TS 38.423 [15]</w:t>
            </w:r>
          </w:p>
          <w:p>
            <w:pPr>
              <w:pStyle w:val="TableParagraph"/>
              <w:spacing w:line="189" w:lineRule="exact"/>
              <w:ind w:left="104"/>
              <w:rPr>
                <w:sz w:val="18"/>
              </w:rPr>
            </w:pPr>
            <w:r>
              <w:rPr>
                <w:sz w:val="18"/>
              </w:rPr>
              <w:t>Clause</w:t>
            </w:r>
            <w:r>
              <w:rPr>
                <w:spacing w:val="-5"/>
                <w:sz w:val="18"/>
              </w:rPr>
              <w:t> </w:t>
            </w:r>
            <w:r>
              <w:rPr>
                <w:spacing w:val="-2"/>
                <w:sz w:val="18"/>
              </w:rPr>
              <w:t>9.2.1.11</w:t>
            </w:r>
          </w:p>
        </w:tc>
      </w:tr>
      <w:tr>
        <w:trPr>
          <w:trHeight w:val="827" w:hRule="atLeast"/>
        </w:trPr>
        <w:tc>
          <w:tcPr>
            <w:tcW w:w="1256" w:type="dxa"/>
          </w:tcPr>
          <w:p>
            <w:pPr>
              <w:pStyle w:val="TableParagraph"/>
              <w:rPr>
                <w:sz w:val="18"/>
              </w:rPr>
            </w:pPr>
            <w:r>
              <w:rPr>
                <w:spacing w:val="-5"/>
                <w:sz w:val="18"/>
              </w:rPr>
              <w:t>31</w:t>
            </w:r>
          </w:p>
        </w:tc>
        <w:tc>
          <w:tcPr>
            <w:tcW w:w="2701" w:type="dxa"/>
          </w:tcPr>
          <w:p>
            <w:pPr>
              <w:pStyle w:val="TableParagraph"/>
              <w:spacing w:line="240" w:lineRule="auto"/>
              <w:ind w:left="676" w:right="223"/>
              <w:rPr>
                <w:sz w:val="18"/>
              </w:rPr>
            </w:pPr>
            <w:r>
              <w:rPr>
                <w:sz w:val="18"/>
              </w:rPr>
              <w:t>&gt;&gt;&gt;DRBs</w:t>
            </w:r>
            <w:r>
              <w:rPr>
                <w:spacing w:val="-13"/>
                <w:sz w:val="18"/>
              </w:rPr>
              <w:t> </w:t>
            </w:r>
            <w:r>
              <w:rPr>
                <w:sz w:val="18"/>
              </w:rPr>
              <w:t>to</w:t>
            </w:r>
            <w:r>
              <w:rPr>
                <w:spacing w:val="-12"/>
                <w:sz w:val="18"/>
              </w:rPr>
              <w:t> </w:t>
            </w:r>
            <w:r>
              <w:rPr>
                <w:sz w:val="18"/>
              </w:rPr>
              <w:t>be</w:t>
            </w:r>
            <w:r>
              <w:rPr>
                <w:spacing w:val="-13"/>
                <w:sz w:val="18"/>
              </w:rPr>
              <w:t> </w:t>
            </w:r>
            <w:r>
              <w:rPr>
                <w:sz w:val="18"/>
              </w:rPr>
              <w:t>setup </w:t>
            </w:r>
            <w:r>
              <w:rPr>
                <w:spacing w:val="-4"/>
                <w:sz w:val="18"/>
              </w:rPr>
              <w:t>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DRBs</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List </w:t>
            </w:r>
            <w:r>
              <w:rPr>
                <w:sz w:val="18"/>
              </w:rPr>
              <w:t>IE in TS</w:t>
            </w:r>
          </w:p>
          <w:p>
            <w:pPr>
              <w:pStyle w:val="TableParagraph"/>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04"/>
              <w:rPr>
                <w:sz w:val="18"/>
              </w:rPr>
            </w:pPr>
            <w:r>
              <w:rPr>
                <w:spacing w:val="-2"/>
                <w:sz w:val="18"/>
              </w:rPr>
              <w:t>9.2.1.11</w:t>
            </w:r>
          </w:p>
        </w:tc>
      </w:tr>
      <w:tr>
        <w:trPr>
          <w:trHeight w:val="828" w:hRule="atLeast"/>
        </w:trPr>
        <w:tc>
          <w:tcPr>
            <w:tcW w:w="1256" w:type="dxa"/>
          </w:tcPr>
          <w:p>
            <w:pPr>
              <w:pStyle w:val="TableParagraph"/>
              <w:rPr>
                <w:sz w:val="18"/>
              </w:rPr>
            </w:pPr>
            <w:r>
              <w:rPr>
                <w:spacing w:val="-5"/>
                <w:sz w:val="18"/>
              </w:rPr>
              <w:t>32</w:t>
            </w:r>
          </w:p>
        </w:tc>
        <w:tc>
          <w:tcPr>
            <w:tcW w:w="2701" w:type="dxa"/>
          </w:tcPr>
          <w:p>
            <w:pPr>
              <w:pStyle w:val="TableParagraph"/>
              <w:spacing w:line="240" w:lineRule="auto"/>
              <w:ind w:left="960"/>
              <w:rPr>
                <w:sz w:val="18"/>
              </w:rPr>
            </w:pPr>
            <w:r>
              <w:rPr>
                <w:sz w:val="18"/>
              </w:rPr>
              <w:t>&gt;&gt;&gt;&gt;DRBs</w:t>
            </w:r>
            <w:r>
              <w:rPr>
                <w:spacing w:val="-15"/>
                <w:sz w:val="18"/>
              </w:rPr>
              <w:t> </w:t>
            </w:r>
            <w:r>
              <w:rPr>
                <w:sz w:val="18"/>
              </w:rPr>
              <w:t>to</w:t>
            </w:r>
            <w:r>
              <w:rPr>
                <w:spacing w:val="-12"/>
                <w:sz w:val="18"/>
              </w:rPr>
              <w:t> </w:t>
            </w:r>
            <w:r>
              <w:rPr>
                <w:sz w:val="18"/>
              </w:rPr>
              <w:t>be setup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DRBs</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 in TS</w:t>
            </w:r>
          </w:p>
          <w:p>
            <w:pPr>
              <w:pStyle w:val="TableParagraph"/>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7" w:lineRule="exact"/>
              <w:ind w:left="104"/>
              <w:rPr>
                <w:sz w:val="18"/>
              </w:rPr>
            </w:pPr>
            <w:r>
              <w:rPr>
                <w:spacing w:val="-2"/>
                <w:sz w:val="18"/>
              </w:rPr>
              <w:t>9.2.1.11</w:t>
            </w:r>
          </w:p>
        </w:tc>
      </w:tr>
      <w:tr>
        <w:trPr>
          <w:trHeight w:val="621" w:hRule="atLeast"/>
        </w:trPr>
        <w:tc>
          <w:tcPr>
            <w:tcW w:w="1256" w:type="dxa"/>
          </w:tcPr>
          <w:p>
            <w:pPr>
              <w:pStyle w:val="TableParagraph"/>
              <w:rPr>
                <w:sz w:val="18"/>
              </w:rPr>
            </w:pPr>
            <w:r>
              <w:rPr>
                <w:spacing w:val="-5"/>
                <w:sz w:val="18"/>
              </w:rPr>
              <w:t>33</w:t>
            </w:r>
          </w:p>
        </w:tc>
        <w:tc>
          <w:tcPr>
            <w:tcW w:w="2701" w:type="dxa"/>
          </w:tcPr>
          <w:p>
            <w:pPr>
              <w:pStyle w:val="TableParagraph"/>
              <w:ind w:left="1243"/>
              <w:rPr>
                <w:sz w:val="18"/>
              </w:rPr>
            </w:pPr>
            <w:r>
              <w:rPr>
                <w:sz w:val="18"/>
              </w:rPr>
              <w:t>&gt;&gt;&gt;&gt;&gt;DRB</w:t>
            </w:r>
            <w:r>
              <w:rPr>
                <w:spacing w:val="-5"/>
                <w:sz w:val="18"/>
              </w:rPr>
              <w:t> ID</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ind w:left="105"/>
              <w:rPr>
                <w:sz w:val="18"/>
              </w:rPr>
            </w:pPr>
            <w:r>
              <w:rPr>
                <w:sz w:val="18"/>
              </w:rPr>
              <w:t>37.483</w:t>
            </w:r>
            <w:r>
              <w:rPr>
                <w:spacing w:val="-5"/>
                <w:sz w:val="18"/>
              </w:rPr>
              <w:t> </w:t>
            </w:r>
            <w:r>
              <w:rPr>
                <w:sz w:val="18"/>
              </w:rPr>
              <w:t>[21]</w:t>
            </w:r>
            <w:r>
              <w:rPr>
                <w:spacing w:val="-4"/>
                <w:sz w:val="18"/>
              </w:rPr>
              <w:t> </w:t>
            </w:r>
            <w:r>
              <w:rPr>
                <w:spacing w:val="-2"/>
                <w:sz w:val="18"/>
              </w:rPr>
              <w:t>Clause</w:t>
            </w:r>
          </w:p>
          <w:p>
            <w:pPr>
              <w:pStyle w:val="TableParagraph"/>
              <w:spacing w:line="187" w:lineRule="exact" w:before="2"/>
              <w:ind w:left="105"/>
              <w:rPr>
                <w:sz w:val="18"/>
              </w:rPr>
            </w:pPr>
            <w:r>
              <w:rPr>
                <w:spacing w:val="-2"/>
                <w:sz w:val="18"/>
              </w:rPr>
              <w:t>9.3.1.16</w:t>
            </w:r>
          </w:p>
        </w:tc>
        <w:tc>
          <w:tcPr>
            <w:tcW w:w="1782"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34</w:t>
            </w:r>
          </w:p>
        </w:tc>
        <w:tc>
          <w:tcPr>
            <w:tcW w:w="2701" w:type="dxa"/>
          </w:tcPr>
          <w:p>
            <w:pPr>
              <w:pStyle w:val="TableParagraph"/>
              <w:ind w:left="0" w:right="128"/>
              <w:jc w:val="right"/>
              <w:rPr>
                <w:sz w:val="18"/>
              </w:rPr>
            </w:pPr>
            <w:r>
              <w:rPr>
                <w:sz w:val="18"/>
              </w:rPr>
              <w:t>&gt;&gt;&gt;&gt;&gt;DRB</w:t>
            </w:r>
            <w:r>
              <w:rPr>
                <w:spacing w:val="-5"/>
                <w:sz w:val="18"/>
              </w:rPr>
              <w:t> QoS</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35</w:t>
            </w:r>
          </w:p>
        </w:tc>
        <w:tc>
          <w:tcPr>
            <w:tcW w:w="2701" w:type="dxa"/>
          </w:tcPr>
          <w:p>
            <w:pPr>
              <w:pStyle w:val="TableParagraph"/>
              <w:ind w:left="1243"/>
              <w:rPr>
                <w:sz w:val="18"/>
              </w:rPr>
            </w:pPr>
            <w:r>
              <w:rPr>
                <w:spacing w:val="-2"/>
                <w:sz w:val="18"/>
              </w:rPr>
              <w:t>&gt;&gt;&gt;&gt;&gt;PDCP</w:t>
            </w:r>
          </w:p>
          <w:p>
            <w:pPr>
              <w:pStyle w:val="TableParagraph"/>
              <w:spacing w:line="240" w:lineRule="auto" w:before="2"/>
              <w:ind w:left="1243"/>
              <w:rPr>
                <w:sz w:val="18"/>
              </w:rPr>
            </w:pPr>
            <w:r>
              <w:rPr>
                <w:spacing w:val="-2"/>
                <w:sz w:val="18"/>
              </w:rPr>
              <w:t>Duplication Activation</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spacing w:line="240" w:lineRule="auto"/>
              <w:ind w:left="105" w:right="276"/>
              <w:rPr>
                <w:sz w:val="18"/>
              </w:rPr>
            </w:pPr>
            <w:r>
              <w:rPr>
                <w:i/>
                <w:spacing w:val="-2"/>
                <w:sz w:val="18"/>
              </w:rPr>
              <w:t>Duplication</w:t>
            </w:r>
            <w:r>
              <w:rPr>
                <w:i/>
                <w:spacing w:val="-2"/>
                <w:sz w:val="18"/>
              </w:rPr>
              <w:t> </w:t>
            </w:r>
            <w:r>
              <w:rPr>
                <w:i/>
                <w:sz w:val="18"/>
              </w:rPr>
              <w:t>Activation</w:t>
            </w:r>
            <w:r>
              <w:rPr>
                <w:i/>
                <w:spacing w:val="-3"/>
                <w:sz w:val="18"/>
              </w:rPr>
              <w:t> </w:t>
            </w:r>
            <w:r>
              <w:rPr>
                <w:sz w:val="18"/>
              </w:rPr>
              <w:t>IE</w:t>
            </w:r>
            <w:r>
              <w:rPr>
                <w:spacing w:val="-6"/>
                <w:sz w:val="18"/>
              </w:rPr>
              <w:t> </w:t>
            </w:r>
            <w:r>
              <w:rPr>
                <w:sz w:val="18"/>
              </w:rPr>
              <w:t>in</w:t>
            </w:r>
            <w:r>
              <w:rPr>
                <w:spacing w:val="-4"/>
                <w:sz w:val="18"/>
              </w:rPr>
              <w:t> </w:t>
            </w:r>
            <w:r>
              <w:rPr>
                <w:spacing w:val="-5"/>
                <w:sz w:val="18"/>
              </w:rPr>
              <w:t>TS</w:t>
            </w:r>
          </w:p>
          <w:p>
            <w:pPr>
              <w:pStyle w:val="TableParagraph"/>
              <w:spacing w:line="207" w:lineRule="exact"/>
              <w:ind w:left="105"/>
              <w:rPr>
                <w:sz w:val="18"/>
              </w:rPr>
            </w:pPr>
            <w:r>
              <w:rPr>
                <w:sz w:val="18"/>
              </w:rPr>
              <w:t>37.483</w:t>
            </w:r>
            <w:r>
              <w:rPr>
                <w:spacing w:val="-5"/>
                <w:sz w:val="18"/>
              </w:rPr>
              <w:t> </w:t>
            </w:r>
            <w:r>
              <w:rPr>
                <w:sz w:val="18"/>
              </w:rPr>
              <w:t>[21]</w:t>
            </w:r>
            <w:r>
              <w:rPr>
                <w:spacing w:val="-4"/>
                <w:sz w:val="18"/>
              </w:rPr>
              <w:t> </w:t>
            </w:r>
            <w:r>
              <w:rPr>
                <w:spacing w:val="-2"/>
                <w:sz w:val="18"/>
              </w:rPr>
              <w:t>Clause</w:t>
            </w:r>
          </w:p>
          <w:p>
            <w:pPr>
              <w:pStyle w:val="TableParagraph"/>
              <w:spacing w:line="187" w:lineRule="exact"/>
              <w:ind w:left="105"/>
              <w:rPr>
                <w:sz w:val="18"/>
              </w:rPr>
            </w:pPr>
            <w:r>
              <w:rPr>
                <w:spacing w:val="-2"/>
                <w:sz w:val="18"/>
              </w:rPr>
              <w:t>9.2.3.71</w:t>
            </w:r>
          </w:p>
        </w:tc>
        <w:tc>
          <w:tcPr>
            <w:tcW w:w="1782" w:type="dxa"/>
          </w:tcPr>
          <w:p>
            <w:pPr>
              <w:pStyle w:val="TableParagraph"/>
              <w:spacing w:line="240" w:lineRule="auto"/>
              <w:ind w:left="0"/>
              <w:rPr>
                <w:rFonts w:ascii="Times New Roman"/>
                <w:sz w:val="16"/>
              </w:rPr>
            </w:pPr>
          </w:p>
        </w:tc>
      </w:tr>
      <w:tr>
        <w:trPr>
          <w:trHeight w:val="1036" w:hRule="atLeast"/>
        </w:trPr>
        <w:tc>
          <w:tcPr>
            <w:tcW w:w="1256" w:type="dxa"/>
          </w:tcPr>
          <w:p>
            <w:pPr>
              <w:pStyle w:val="TableParagraph"/>
              <w:rPr>
                <w:sz w:val="18"/>
              </w:rPr>
            </w:pPr>
            <w:r>
              <w:rPr>
                <w:spacing w:val="-5"/>
                <w:sz w:val="18"/>
              </w:rPr>
              <w:t>36</w:t>
            </w:r>
          </w:p>
        </w:tc>
        <w:tc>
          <w:tcPr>
            <w:tcW w:w="2701" w:type="dxa"/>
          </w:tcPr>
          <w:p>
            <w:pPr>
              <w:pStyle w:val="TableParagraph"/>
              <w:ind w:left="1243"/>
              <w:rPr>
                <w:sz w:val="18"/>
              </w:rPr>
            </w:pPr>
            <w:r>
              <w:rPr>
                <w:spacing w:val="-2"/>
                <w:sz w:val="18"/>
              </w:rPr>
              <w:t>&gt;&gt;&gt;&gt;&gt;QoS</w:t>
            </w:r>
          </w:p>
          <w:p>
            <w:pPr>
              <w:pStyle w:val="TableParagraph"/>
              <w:spacing w:line="240" w:lineRule="auto" w:before="1"/>
              <w:ind w:left="1243" w:right="270"/>
              <w:rPr>
                <w:sz w:val="18"/>
              </w:rPr>
            </w:pPr>
            <w:r>
              <w:rPr>
                <w:sz w:val="18"/>
              </w:rPr>
              <w:t>Flows</w:t>
            </w:r>
            <w:r>
              <w:rPr>
                <w:spacing w:val="-13"/>
                <w:sz w:val="18"/>
              </w:rPr>
              <w:t> </w:t>
            </w:r>
            <w:r>
              <w:rPr>
                <w:sz w:val="18"/>
              </w:rPr>
              <w:t>Mapped to DRB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QoS Flows</w:t>
            </w:r>
            <w:r>
              <w:rPr>
                <w:i/>
                <w:sz w:val="18"/>
              </w:rPr>
              <w:t> Mapped</w:t>
            </w:r>
            <w:r>
              <w:rPr>
                <w:i/>
                <w:spacing w:val="-15"/>
                <w:sz w:val="18"/>
              </w:rPr>
              <w:t> </w:t>
            </w:r>
            <w:r>
              <w:rPr>
                <w:i/>
                <w:sz w:val="18"/>
              </w:rPr>
              <w:t>to</w:t>
            </w:r>
            <w:r>
              <w:rPr>
                <w:i/>
                <w:spacing w:val="-12"/>
                <w:sz w:val="18"/>
              </w:rPr>
              <w:t> </w:t>
            </w:r>
            <w:r>
              <w:rPr>
                <w:i/>
                <w:sz w:val="18"/>
              </w:rPr>
              <w:t>DRB List </w:t>
            </w:r>
            <w:r>
              <w:rPr>
                <w:sz w:val="18"/>
              </w:rPr>
              <w:t>IE in TS</w:t>
            </w:r>
          </w:p>
          <w:p>
            <w:pPr>
              <w:pStyle w:val="TableParagraph"/>
              <w:spacing w:line="207" w:lineRule="exact"/>
              <w:ind w:left="104"/>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9" w:lineRule="exact"/>
              <w:ind w:left="104"/>
              <w:rPr>
                <w:sz w:val="18"/>
              </w:rPr>
            </w:pPr>
            <w:r>
              <w:rPr>
                <w:spacing w:val="-2"/>
                <w:sz w:val="18"/>
              </w:rPr>
              <w:t>9.2.1.11</w:t>
            </w:r>
          </w:p>
        </w:tc>
      </w:tr>
    </w:tbl>
    <w:p>
      <w:pPr>
        <w:spacing w:after="0" w:line="189" w:lineRule="exact"/>
        <w:rPr>
          <w:sz w:val="18"/>
        </w:rPr>
        <w:sectPr>
          <w:type w:val="continuous"/>
          <w:pgSz w:w="11910" w:h="16850"/>
          <w:pgMar w:header="866" w:footer="459" w:top="1580" w:bottom="64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901"/>
        <w:gridCol w:w="1893"/>
        <w:gridCol w:w="1782"/>
      </w:tblGrid>
      <w:tr>
        <w:trPr>
          <w:trHeight w:val="1034" w:hRule="atLeast"/>
        </w:trPr>
        <w:tc>
          <w:tcPr>
            <w:tcW w:w="1256" w:type="dxa"/>
          </w:tcPr>
          <w:p>
            <w:pPr>
              <w:pStyle w:val="TableParagraph"/>
              <w:rPr>
                <w:sz w:val="18"/>
              </w:rPr>
            </w:pPr>
            <w:r>
              <w:rPr>
                <w:spacing w:val="-5"/>
                <w:sz w:val="18"/>
              </w:rPr>
              <w:t>37</w:t>
            </w:r>
          </w:p>
        </w:tc>
        <w:tc>
          <w:tcPr>
            <w:tcW w:w="2701" w:type="dxa"/>
          </w:tcPr>
          <w:p>
            <w:pPr>
              <w:pStyle w:val="TableParagraph"/>
              <w:ind w:left="1528"/>
              <w:rPr>
                <w:sz w:val="18"/>
              </w:rPr>
            </w:pPr>
            <w:r>
              <w:rPr>
                <w:spacing w:val="-2"/>
                <w:sz w:val="18"/>
              </w:rPr>
              <w:t>&gt;&gt;&gt;&gt;&gt;&gt;QoS</w:t>
            </w:r>
          </w:p>
          <w:p>
            <w:pPr>
              <w:pStyle w:val="TableParagraph"/>
              <w:spacing w:line="240" w:lineRule="auto"/>
              <w:ind w:left="1528" w:right="305"/>
              <w:rPr>
                <w:sz w:val="18"/>
              </w:rPr>
            </w:pPr>
            <w:r>
              <w:rPr>
                <w:spacing w:val="-2"/>
                <w:sz w:val="18"/>
              </w:rPr>
              <w:t>Flows </w:t>
            </w:r>
            <w:r>
              <w:rPr>
                <w:sz w:val="18"/>
              </w:rPr>
              <w:t>Mapped</w:t>
            </w:r>
            <w:r>
              <w:rPr>
                <w:spacing w:val="-13"/>
                <w:sz w:val="18"/>
              </w:rPr>
              <w:t> </w:t>
            </w:r>
            <w:r>
              <w:rPr>
                <w:sz w:val="18"/>
              </w:rPr>
              <w:t>to DRB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QoS Flows</w:t>
            </w:r>
            <w:r>
              <w:rPr>
                <w:i/>
                <w:sz w:val="18"/>
              </w:rPr>
              <w:t> Mapped</w:t>
            </w:r>
            <w:r>
              <w:rPr>
                <w:i/>
                <w:spacing w:val="-15"/>
                <w:sz w:val="18"/>
              </w:rPr>
              <w:t> </w:t>
            </w:r>
            <w:r>
              <w:rPr>
                <w:i/>
                <w:sz w:val="18"/>
              </w:rPr>
              <w:t>To</w:t>
            </w:r>
            <w:r>
              <w:rPr>
                <w:i/>
                <w:spacing w:val="-12"/>
                <w:sz w:val="18"/>
              </w:rPr>
              <w:t> </w:t>
            </w:r>
            <w:r>
              <w:rPr>
                <w:i/>
                <w:sz w:val="18"/>
              </w:rPr>
              <w:t>DRB Item </w:t>
            </w:r>
            <w:r>
              <w:rPr>
                <w:sz w:val="18"/>
              </w:rPr>
              <w:t>IE in TS</w:t>
            </w:r>
          </w:p>
          <w:p>
            <w:pPr>
              <w:pStyle w:val="TableParagraph"/>
              <w:spacing w:line="207" w:lineRule="exact"/>
              <w:ind w:left="104"/>
              <w:rPr>
                <w:sz w:val="18"/>
              </w:rPr>
            </w:pPr>
            <w:r>
              <w:rPr>
                <w:sz w:val="18"/>
              </w:rPr>
              <w:t>37.483</w:t>
            </w:r>
            <w:r>
              <w:rPr>
                <w:spacing w:val="-6"/>
                <w:sz w:val="18"/>
              </w:rPr>
              <w:t> </w:t>
            </w:r>
            <w:r>
              <w:rPr>
                <w:sz w:val="18"/>
              </w:rPr>
              <w:t>[21]</w:t>
            </w:r>
            <w:r>
              <w:rPr>
                <w:spacing w:val="-3"/>
                <w:sz w:val="18"/>
              </w:rPr>
              <w:t> </w:t>
            </w:r>
            <w:r>
              <w:rPr>
                <w:spacing w:val="-2"/>
                <w:sz w:val="18"/>
              </w:rPr>
              <w:t>Clause</w:t>
            </w:r>
          </w:p>
          <w:p>
            <w:pPr>
              <w:pStyle w:val="TableParagraph"/>
              <w:spacing w:line="187" w:lineRule="exact"/>
              <w:ind w:left="104"/>
              <w:rPr>
                <w:sz w:val="18"/>
              </w:rPr>
            </w:pPr>
            <w:r>
              <w:rPr>
                <w:spacing w:val="-2"/>
                <w:sz w:val="18"/>
              </w:rPr>
              <w:t>9.2.1.11</w:t>
            </w:r>
          </w:p>
        </w:tc>
      </w:tr>
      <w:tr>
        <w:trPr>
          <w:trHeight w:val="830" w:hRule="atLeast"/>
        </w:trPr>
        <w:tc>
          <w:tcPr>
            <w:tcW w:w="1256" w:type="dxa"/>
          </w:tcPr>
          <w:p>
            <w:pPr>
              <w:pStyle w:val="TableParagraph"/>
              <w:spacing w:line="240" w:lineRule="auto" w:before="1"/>
              <w:rPr>
                <w:sz w:val="18"/>
              </w:rPr>
            </w:pPr>
            <w:r>
              <w:rPr>
                <w:spacing w:val="-5"/>
                <w:sz w:val="18"/>
              </w:rPr>
              <w:t>38</w:t>
            </w:r>
          </w:p>
        </w:tc>
        <w:tc>
          <w:tcPr>
            <w:tcW w:w="2701" w:type="dxa"/>
          </w:tcPr>
          <w:p>
            <w:pPr>
              <w:pStyle w:val="TableParagraph"/>
              <w:spacing w:line="207" w:lineRule="exact" w:before="1"/>
              <w:ind w:left="1812"/>
              <w:rPr>
                <w:sz w:val="18"/>
              </w:rPr>
            </w:pPr>
            <w:r>
              <w:rPr>
                <w:spacing w:val="-2"/>
                <w:sz w:val="18"/>
              </w:rPr>
              <w:t>&gt;&gt;&gt;&gt;&gt;&gt;&gt;</w:t>
            </w:r>
          </w:p>
          <w:p>
            <w:pPr>
              <w:pStyle w:val="TableParagraph"/>
              <w:ind w:left="1812" w:right="184"/>
              <w:rPr>
                <w:sz w:val="18"/>
              </w:rPr>
            </w:pPr>
            <w:r>
              <w:rPr>
                <w:spacing w:val="-4"/>
                <w:sz w:val="18"/>
              </w:rPr>
              <w:t>QoS Flow </w:t>
            </w:r>
            <w:r>
              <w:rPr>
                <w:spacing w:val="-2"/>
                <w:sz w:val="18"/>
              </w:rPr>
              <w:t>Identifier</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9"/>
              <w:jc w:val="center"/>
              <w:rPr>
                <w:sz w:val="18"/>
              </w:rPr>
            </w:pPr>
            <w:r>
              <w:rPr>
                <w:spacing w:val="-4"/>
                <w:sz w:val="18"/>
              </w:rPr>
              <w:t>TRUE</w:t>
            </w:r>
          </w:p>
        </w:tc>
        <w:tc>
          <w:tcPr>
            <w:tcW w:w="1893" w:type="dxa"/>
          </w:tcPr>
          <w:p>
            <w:pPr>
              <w:pStyle w:val="TableParagraph"/>
              <w:spacing w:line="207" w:lineRule="exact" w:before="1"/>
              <w:ind w:left="105"/>
              <w:rPr>
                <w:i/>
                <w:sz w:val="18"/>
              </w:rPr>
            </w:pPr>
            <w:r>
              <w:rPr>
                <w:i/>
                <w:sz w:val="18"/>
              </w:rPr>
              <w:t>QoS</w:t>
            </w:r>
            <w:r>
              <w:rPr>
                <w:i/>
                <w:spacing w:val="-1"/>
                <w:sz w:val="18"/>
              </w:rPr>
              <w:t> </w:t>
            </w:r>
            <w:r>
              <w:rPr>
                <w:i/>
                <w:sz w:val="18"/>
              </w:rPr>
              <w:t>Flow </w:t>
            </w:r>
            <w:r>
              <w:rPr>
                <w:i/>
                <w:spacing w:val="-2"/>
                <w:sz w:val="18"/>
              </w:rPr>
              <w:t>Identifier</w:t>
            </w:r>
          </w:p>
          <w:p>
            <w:pPr>
              <w:pStyle w:val="TableParagraph"/>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207" w:lineRule="exact"/>
              <w:ind w:left="105"/>
              <w:rPr>
                <w:sz w:val="18"/>
              </w:rPr>
            </w:pPr>
            <w:r>
              <w:rPr>
                <w:sz w:val="18"/>
              </w:rPr>
              <w:t>Clause</w:t>
            </w:r>
            <w:r>
              <w:rPr>
                <w:spacing w:val="-4"/>
                <w:sz w:val="18"/>
              </w:rPr>
              <w:t> </w:t>
            </w:r>
            <w:r>
              <w:rPr>
                <w:spacing w:val="-2"/>
                <w:sz w:val="18"/>
              </w:rPr>
              <w:t>9.2.3.10</w:t>
            </w:r>
          </w:p>
        </w:tc>
        <w:tc>
          <w:tcPr>
            <w:tcW w:w="1782"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5"/>
                <w:sz w:val="18"/>
              </w:rPr>
              <w:t>39</w:t>
            </w:r>
          </w:p>
        </w:tc>
        <w:tc>
          <w:tcPr>
            <w:tcW w:w="2701" w:type="dxa"/>
          </w:tcPr>
          <w:p>
            <w:pPr>
              <w:pStyle w:val="TableParagraph"/>
              <w:ind w:left="1812"/>
              <w:rPr>
                <w:sz w:val="18"/>
              </w:rPr>
            </w:pPr>
            <w:r>
              <w:rPr>
                <w:spacing w:val="-2"/>
                <w:sz w:val="18"/>
              </w:rPr>
              <w:t>&gt;&gt;&gt;&gt;&gt;&gt;&gt;</w:t>
            </w:r>
          </w:p>
          <w:p>
            <w:pPr>
              <w:pStyle w:val="TableParagraph"/>
              <w:spacing w:line="240" w:lineRule="auto"/>
              <w:ind w:left="1812" w:right="182"/>
              <w:rPr>
                <w:sz w:val="18"/>
              </w:rPr>
            </w:pPr>
            <w:r>
              <w:rPr>
                <w:spacing w:val="-4"/>
                <w:sz w:val="18"/>
              </w:rPr>
              <w:t>QoS Flow </w:t>
            </w:r>
            <w:r>
              <w:rPr>
                <w:spacing w:val="-2"/>
                <w:sz w:val="18"/>
              </w:rPr>
              <w:t>Mapping</w:t>
            </w:r>
          </w:p>
          <w:p>
            <w:pPr>
              <w:pStyle w:val="TableParagraph"/>
              <w:spacing w:line="187" w:lineRule="exact"/>
              <w:ind w:left="1812"/>
              <w:rPr>
                <w:sz w:val="18"/>
              </w:rPr>
            </w:pPr>
            <w:r>
              <w:rPr>
                <w:spacing w:val="-2"/>
                <w:sz w:val="18"/>
              </w:rPr>
              <w:t>Indication</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p>
            <w:pPr>
              <w:pStyle w:val="TableParagraph"/>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207" w:lineRule="exact"/>
              <w:ind w:left="105"/>
              <w:rPr>
                <w:sz w:val="18"/>
              </w:rPr>
            </w:pPr>
            <w:r>
              <w:rPr>
                <w:spacing w:val="-2"/>
                <w:sz w:val="18"/>
              </w:rPr>
              <w:t>9.2.3.79</w:t>
            </w:r>
          </w:p>
        </w:tc>
        <w:tc>
          <w:tcPr>
            <w:tcW w:w="1782" w:type="dxa"/>
          </w:tcPr>
          <w:p>
            <w:pPr>
              <w:pStyle w:val="TableParagraph"/>
              <w:spacing w:line="240" w:lineRule="auto"/>
              <w:ind w:left="0"/>
              <w:rPr>
                <w:rFonts w:ascii="Times New Roman"/>
                <w:sz w:val="16"/>
              </w:rPr>
            </w:pPr>
          </w:p>
        </w:tc>
      </w:tr>
      <w:tr>
        <w:trPr>
          <w:trHeight w:val="828" w:hRule="atLeast"/>
        </w:trPr>
        <w:tc>
          <w:tcPr>
            <w:tcW w:w="1256" w:type="dxa"/>
          </w:tcPr>
          <w:p>
            <w:pPr>
              <w:pStyle w:val="TableParagraph"/>
              <w:rPr>
                <w:sz w:val="18"/>
              </w:rPr>
            </w:pPr>
            <w:r>
              <w:rPr>
                <w:spacing w:val="-5"/>
                <w:sz w:val="18"/>
              </w:rPr>
              <w:t>40</w:t>
            </w:r>
          </w:p>
        </w:tc>
        <w:tc>
          <w:tcPr>
            <w:tcW w:w="2701" w:type="dxa"/>
          </w:tcPr>
          <w:p>
            <w:pPr>
              <w:pStyle w:val="TableParagraph"/>
              <w:spacing w:line="240" w:lineRule="auto"/>
              <w:ind w:left="676" w:right="573"/>
              <w:rPr>
                <w:sz w:val="18"/>
              </w:rPr>
            </w:pPr>
            <w:r>
              <w:rPr>
                <w:sz w:val="18"/>
              </w:rPr>
              <w:t>&gt;&gt;&gt;DRBs</w:t>
            </w:r>
            <w:r>
              <w:rPr>
                <w:spacing w:val="-15"/>
                <w:sz w:val="18"/>
              </w:rPr>
              <w:t> </w:t>
            </w:r>
            <w:r>
              <w:rPr>
                <w:sz w:val="18"/>
              </w:rPr>
              <w:t>to</w:t>
            </w:r>
            <w:r>
              <w:rPr>
                <w:spacing w:val="-12"/>
                <w:sz w:val="18"/>
              </w:rPr>
              <w:t> </w:t>
            </w:r>
            <w:r>
              <w:rPr>
                <w:sz w:val="18"/>
              </w:rPr>
              <w:t>be modified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DRBs To Be</w:t>
            </w:r>
            <w:r>
              <w:rPr>
                <w:i/>
                <w:sz w:val="18"/>
              </w:rPr>
              <w:t> Modified</w:t>
            </w:r>
            <w:r>
              <w:rPr>
                <w:i/>
                <w:spacing w:val="-13"/>
                <w:sz w:val="18"/>
              </w:rPr>
              <w:t> </w:t>
            </w:r>
            <w:r>
              <w:rPr>
                <w:i/>
                <w:sz w:val="18"/>
              </w:rPr>
              <w:t>List</w:t>
            </w:r>
            <w:r>
              <w:rPr>
                <w:i/>
                <w:spacing w:val="-11"/>
                <w:sz w:val="18"/>
              </w:rPr>
              <w:t> </w:t>
            </w:r>
            <w:r>
              <w:rPr>
                <w:sz w:val="18"/>
              </w:rPr>
              <w:t>IE</w:t>
            </w:r>
            <w:r>
              <w:rPr>
                <w:spacing w:val="-12"/>
                <w:sz w:val="18"/>
              </w:rPr>
              <w:t> </w:t>
            </w:r>
            <w:r>
              <w:rPr>
                <w:sz w:val="18"/>
              </w:rPr>
              <w:t>in TS 37.483 [21]</w:t>
            </w:r>
          </w:p>
          <w:p>
            <w:pPr>
              <w:pStyle w:val="TableParagraph"/>
              <w:spacing w:line="187" w:lineRule="exact"/>
              <w:ind w:left="104"/>
              <w:rPr>
                <w:sz w:val="18"/>
              </w:rPr>
            </w:pPr>
            <w:r>
              <w:rPr>
                <w:sz w:val="18"/>
              </w:rPr>
              <w:t>Clause</w:t>
            </w:r>
            <w:r>
              <w:rPr>
                <w:spacing w:val="-5"/>
                <w:sz w:val="18"/>
              </w:rPr>
              <w:t> </w:t>
            </w:r>
            <w:r>
              <w:rPr>
                <w:spacing w:val="-2"/>
                <w:sz w:val="18"/>
              </w:rPr>
              <w:t>9.2.1.11</w:t>
            </w:r>
          </w:p>
        </w:tc>
      </w:tr>
      <w:tr>
        <w:trPr>
          <w:trHeight w:val="827" w:hRule="atLeast"/>
        </w:trPr>
        <w:tc>
          <w:tcPr>
            <w:tcW w:w="1256" w:type="dxa"/>
          </w:tcPr>
          <w:p>
            <w:pPr>
              <w:pStyle w:val="TableParagraph"/>
              <w:rPr>
                <w:sz w:val="18"/>
              </w:rPr>
            </w:pPr>
            <w:r>
              <w:rPr>
                <w:spacing w:val="-5"/>
                <w:sz w:val="18"/>
              </w:rPr>
              <w:t>41</w:t>
            </w:r>
          </w:p>
        </w:tc>
        <w:tc>
          <w:tcPr>
            <w:tcW w:w="2701" w:type="dxa"/>
          </w:tcPr>
          <w:p>
            <w:pPr>
              <w:pStyle w:val="TableParagraph"/>
              <w:spacing w:line="240" w:lineRule="auto"/>
              <w:ind w:left="960"/>
              <w:rPr>
                <w:sz w:val="18"/>
              </w:rPr>
            </w:pPr>
            <w:r>
              <w:rPr>
                <w:sz w:val="18"/>
              </w:rPr>
              <w:t>&gt;&gt;&gt;&gt;DRB</w:t>
            </w:r>
            <w:r>
              <w:rPr>
                <w:spacing w:val="-15"/>
                <w:sz w:val="18"/>
              </w:rPr>
              <w:t> </w:t>
            </w:r>
            <w:r>
              <w:rPr>
                <w:sz w:val="18"/>
              </w:rPr>
              <w:t>to</w:t>
            </w:r>
            <w:r>
              <w:rPr>
                <w:spacing w:val="-12"/>
                <w:sz w:val="18"/>
              </w:rPr>
              <w:t> </w:t>
            </w:r>
            <w:r>
              <w:rPr>
                <w:sz w:val="18"/>
              </w:rPr>
              <w:t>be modified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DRBs To Be</w:t>
            </w:r>
            <w:r>
              <w:rPr>
                <w:i/>
                <w:sz w:val="18"/>
              </w:rPr>
              <w:t> Modified</w:t>
            </w:r>
            <w:r>
              <w:rPr>
                <w:i/>
                <w:spacing w:val="-13"/>
                <w:sz w:val="18"/>
              </w:rPr>
              <w:t> </w:t>
            </w:r>
            <w:r>
              <w:rPr>
                <w:i/>
                <w:sz w:val="18"/>
              </w:rPr>
              <w:t>Item</w:t>
            </w:r>
            <w:r>
              <w:rPr>
                <w:i/>
                <w:spacing w:val="-11"/>
                <w:sz w:val="18"/>
              </w:rPr>
              <w:t> </w:t>
            </w:r>
            <w:r>
              <w:rPr>
                <w:sz w:val="18"/>
              </w:rPr>
              <w:t>IE</w:t>
            </w:r>
            <w:r>
              <w:rPr>
                <w:spacing w:val="-13"/>
                <w:sz w:val="18"/>
              </w:rPr>
              <w:t> </w:t>
            </w:r>
            <w:r>
              <w:rPr>
                <w:sz w:val="18"/>
              </w:rPr>
              <w:t>in TS 37.483 [21]</w:t>
            </w:r>
          </w:p>
          <w:p>
            <w:pPr>
              <w:pStyle w:val="TableParagraph"/>
              <w:spacing w:line="187" w:lineRule="exact"/>
              <w:ind w:left="104"/>
              <w:rPr>
                <w:sz w:val="18"/>
              </w:rPr>
            </w:pPr>
            <w:r>
              <w:rPr>
                <w:sz w:val="18"/>
              </w:rPr>
              <w:t>Clause</w:t>
            </w:r>
            <w:r>
              <w:rPr>
                <w:spacing w:val="-5"/>
                <w:sz w:val="18"/>
              </w:rPr>
              <w:t> </w:t>
            </w:r>
            <w:r>
              <w:rPr>
                <w:spacing w:val="-2"/>
                <w:sz w:val="18"/>
              </w:rPr>
              <w:t>9.2.1.11</w:t>
            </w:r>
          </w:p>
        </w:tc>
      </w:tr>
      <w:tr>
        <w:trPr>
          <w:trHeight w:val="621" w:hRule="atLeast"/>
        </w:trPr>
        <w:tc>
          <w:tcPr>
            <w:tcW w:w="1256" w:type="dxa"/>
          </w:tcPr>
          <w:p>
            <w:pPr>
              <w:pStyle w:val="TableParagraph"/>
              <w:rPr>
                <w:sz w:val="18"/>
              </w:rPr>
            </w:pPr>
            <w:r>
              <w:rPr>
                <w:spacing w:val="-5"/>
                <w:sz w:val="18"/>
              </w:rPr>
              <w:t>42</w:t>
            </w:r>
          </w:p>
        </w:tc>
        <w:tc>
          <w:tcPr>
            <w:tcW w:w="2701" w:type="dxa"/>
          </w:tcPr>
          <w:p>
            <w:pPr>
              <w:pStyle w:val="TableParagraph"/>
              <w:ind w:left="1243"/>
              <w:rPr>
                <w:sz w:val="18"/>
              </w:rPr>
            </w:pPr>
            <w:r>
              <w:rPr>
                <w:sz w:val="18"/>
              </w:rPr>
              <w:t>&gt;&gt;&gt;&gt;&gt;DRB</w:t>
            </w:r>
            <w:r>
              <w:rPr>
                <w:spacing w:val="-5"/>
                <w:sz w:val="18"/>
              </w:rPr>
              <w:t> ID</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05"/>
              <w:rPr>
                <w:sz w:val="18"/>
              </w:rPr>
            </w:pPr>
            <w:r>
              <w:rPr>
                <w:sz w:val="18"/>
              </w:rPr>
              <w:t>37.483</w:t>
            </w:r>
            <w:r>
              <w:rPr>
                <w:spacing w:val="-5"/>
                <w:sz w:val="18"/>
              </w:rPr>
              <w:t> </w:t>
            </w:r>
            <w:r>
              <w:rPr>
                <w:sz w:val="18"/>
              </w:rPr>
              <w:t>[21]</w:t>
            </w:r>
            <w:r>
              <w:rPr>
                <w:spacing w:val="-4"/>
                <w:sz w:val="18"/>
              </w:rPr>
              <w:t> </w:t>
            </w:r>
            <w:r>
              <w:rPr>
                <w:spacing w:val="-2"/>
                <w:sz w:val="18"/>
              </w:rPr>
              <w:t>Clause</w:t>
            </w:r>
          </w:p>
          <w:p>
            <w:pPr>
              <w:pStyle w:val="TableParagraph"/>
              <w:spacing w:line="187" w:lineRule="exact"/>
              <w:ind w:left="105"/>
              <w:rPr>
                <w:sz w:val="18"/>
              </w:rPr>
            </w:pPr>
            <w:r>
              <w:rPr>
                <w:spacing w:val="-2"/>
                <w:sz w:val="18"/>
              </w:rPr>
              <w:t>9.3.1.16</w:t>
            </w:r>
          </w:p>
        </w:tc>
        <w:tc>
          <w:tcPr>
            <w:tcW w:w="1782" w:type="dxa"/>
          </w:tcPr>
          <w:p>
            <w:pPr>
              <w:pStyle w:val="TableParagraph"/>
              <w:spacing w:line="240" w:lineRule="auto"/>
              <w:ind w:left="0"/>
              <w:rPr>
                <w:rFonts w:ascii="Times New Roman"/>
                <w:sz w:val="16"/>
              </w:rPr>
            </w:pPr>
          </w:p>
        </w:tc>
      </w:tr>
      <w:tr>
        <w:trPr>
          <w:trHeight w:val="417" w:hRule="atLeast"/>
        </w:trPr>
        <w:tc>
          <w:tcPr>
            <w:tcW w:w="1256" w:type="dxa"/>
          </w:tcPr>
          <w:p>
            <w:pPr>
              <w:pStyle w:val="TableParagraph"/>
              <w:rPr>
                <w:sz w:val="18"/>
              </w:rPr>
            </w:pPr>
            <w:r>
              <w:rPr>
                <w:spacing w:val="-5"/>
                <w:sz w:val="18"/>
              </w:rPr>
              <w:t>43</w:t>
            </w:r>
          </w:p>
        </w:tc>
        <w:tc>
          <w:tcPr>
            <w:tcW w:w="2701" w:type="dxa"/>
          </w:tcPr>
          <w:p>
            <w:pPr>
              <w:pStyle w:val="TableParagraph"/>
              <w:ind w:left="1243"/>
              <w:rPr>
                <w:sz w:val="18"/>
              </w:rPr>
            </w:pPr>
            <w:r>
              <w:rPr>
                <w:sz w:val="18"/>
              </w:rPr>
              <w:t>&gt;&gt;&gt;&gt;&gt;DRB</w:t>
            </w:r>
            <w:r>
              <w:rPr>
                <w:spacing w:val="-5"/>
                <w:sz w:val="18"/>
              </w:rPr>
              <w:t> QoS</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0"/>
              <w:rPr>
                <w:rFonts w:ascii="Times New Roman"/>
                <w:sz w:val="16"/>
              </w:rPr>
            </w:pPr>
          </w:p>
        </w:tc>
      </w:tr>
      <w:tr>
        <w:trPr>
          <w:trHeight w:val="830" w:hRule="atLeast"/>
        </w:trPr>
        <w:tc>
          <w:tcPr>
            <w:tcW w:w="1256" w:type="dxa"/>
          </w:tcPr>
          <w:p>
            <w:pPr>
              <w:pStyle w:val="TableParagraph"/>
              <w:spacing w:line="240" w:lineRule="auto" w:before="1"/>
              <w:rPr>
                <w:sz w:val="18"/>
              </w:rPr>
            </w:pPr>
            <w:r>
              <w:rPr>
                <w:spacing w:val="-5"/>
                <w:sz w:val="18"/>
              </w:rPr>
              <w:t>44</w:t>
            </w:r>
          </w:p>
        </w:tc>
        <w:tc>
          <w:tcPr>
            <w:tcW w:w="2701" w:type="dxa"/>
          </w:tcPr>
          <w:p>
            <w:pPr>
              <w:pStyle w:val="TableParagraph"/>
              <w:spacing w:line="207" w:lineRule="exact" w:before="1"/>
              <w:ind w:left="1243"/>
              <w:rPr>
                <w:sz w:val="18"/>
              </w:rPr>
            </w:pPr>
            <w:r>
              <w:rPr>
                <w:spacing w:val="-2"/>
                <w:sz w:val="18"/>
              </w:rPr>
              <w:t>&gt;&gt;&gt;&gt;&gt;PDCP</w:t>
            </w:r>
          </w:p>
          <w:p>
            <w:pPr>
              <w:pStyle w:val="TableParagraph"/>
              <w:spacing w:line="240" w:lineRule="auto"/>
              <w:ind w:left="1243"/>
              <w:rPr>
                <w:sz w:val="18"/>
              </w:rPr>
            </w:pPr>
            <w:r>
              <w:rPr>
                <w:spacing w:val="-2"/>
                <w:sz w:val="18"/>
              </w:rPr>
              <w:t>Duplication Configuration</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10"/>
              <w:jc w:val="center"/>
              <w:rPr>
                <w:sz w:val="18"/>
              </w:rPr>
            </w:pPr>
            <w:r>
              <w:rPr>
                <w:spacing w:val="-2"/>
                <w:sz w:val="18"/>
              </w:rPr>
              <w:t>FALSE</w:t>
            </w:r>
          </w:p>
        </w:tc>
        <w:tc>
          <w:tcPr>
            <w:tcW w:w="1893" w:type="dxa"/>
          </w:tcPr>
          <w:p>
            <w:pPr>
              <w:pStyle w:val="TableParagraph"/>
              <w:spacing w:line="240" w:lineRule="auto" w:before="1"/>
              <w:ind w:left="105" w:right="292"/>
              <w:jc w:val="both"/>
              <w:rPr>
                <w:sz w:val="18"/>
              </w:rPr>
            </w:pPr>
            <w:r>
              <w:rPr>
                <w:i/>
                <w:sz w:val="18"/>
              </w:rPr>
              <w:t>PDCP Duplication</w:t>
            </w:r>
            <w:r>
              <w:rPr>
                <w:i/>
                <w:sz w:val="18"/>
              </w:rPr>
              <w:t> Configuration</w:t>
            </w:r>
            <w:r>
              <w:rPr>
                <w:i/>
                <w:spacing w:val="-15"/>
                <w:sz w:val="18"/>
              </w:rPr>
              <w:t> </w:t>
            </w:r>
            <w:r>
              <w:rPr>
                <w:sz w:val="18"/>
              </w:rPr>
              <w:t>IE</w:t>
            </w:r>
            <w:r>
              <w:rPr>
                <w:spacing w:val="-12"/>
                <w:sz w:val="18"/>
              </w:rPr>
              <w:t> </w:t>
            </w:r>
            <w:r>
              <w:rPr>
                <w:sz w:val="18"/>
              </w:rPr>
              <w:t>in TS 37.483 [21]</w:t>
            </w:r>
          </w:p>
          <w:p>
            <w:pPr>
              <w:pStyle w:val="TableParagraph"/>
              <w:spacing w:line="188" w:lineRule="exact"/>
              <w:ind w:left="105"/>
              <w:jc w:val="both"/>
              <w:rPr>
                <w:sz w:val="18"/>
              </w:rPr>
            </w:pPr>
            <w:r>
              <w:rPr>
                <w:sz w:val="18"/>
              </w:rPr>
              <w:t>Clause</w:t>
            </w:r>
            <w:r>
              <w:rPr>
                <w:spacing w:val="-4"/>
                <w:sz w:val="18"/>
              </w:rPr>
              <w:t> </w:t>
            </w:r>
            <w:r>
              <w:rPr>
                <w:spacing w:val="-2"/>
                <w:sz w:val="18"/>
              </w:rPr>
              <w:t>9.2.3.86</w:t>
            </w:r>
          </w:p>
        </w:tc>
        <w:tc>
          <w:tcPr>
            <w:tcW w:w="1782" w:type="dxa"/>
          </w:tcPr>
          <w:p>
            <w:pPr>
              <w:pStyle w:val="TableParagraph"/>
              <w:spacing w:line="240" w:lineRule="auto"/>
              <w:ind w:left="0"/>
              <w:rPr>
                <w:rFonts w:ascii="Times New Roman"/>
                <w:sz w:val="16"/>
              </w:rPr>
            </w:pPr>
          </w:p>
        </w:tc>
      </w:tr>
      <w:tr>
        <w:trPr>
          <w:trHeight w:val="828" w:hRule="atLeast"/>
        </w:trPr>
        <w:tc>
          <w:tcPr>
            <w:tcW w:w="1256" w:type="dxa"/>
          </w:tcPr>
          <w:p>
            <w:pPr>
              <w:pStyle w:val="TableParagraph"/>
              <w:rPr>
                <w:sz w:val="18"/>
              </w:rPr>
            </w:pPr>
            <w:r>
              <w:rPr>
                <w:spacing w:val="-5"/>
                <w:sz w:val="18"/>
              </w:rPr>
              <w:t>45</w:t>
            </w:r>
          </w:p>
        </w:tc>
        <w:tc>
          <w:tcPr>
            <w:tcW w:w="2701" w:type="dxa"/>
          </w:tcPr>
          <w:p>
            <w:pPr>
              <w:pStyle w:val="TableParagraph"/>
              <w:ind w:left="1243"/>
              <w:rPr>
                <w:sz w:val="18"/>
              </w:rPr>
            </w:pPr>
            <w:r>
              <w:rPr>
                <w:spacing w:val="-2"/>
                <w:sz w:val="18"/>
              </w:rPr>
              <w:t>&gt;&gt;&gt;&gt;&gt;PDCP</w:t>
            </w:r>
          </w:p>
          <w:p>
            <w:pPr>
              <w:pStyle w:val="TableParagraph"/>
              <w:spacing w:line="240" w:lineRule="auto"/>
              <w:ind w:left="1243"/>
              <w:rPr>
                <w:sz w:val="18"/>
              </w:rPr>
            </w:pPr>
            <w:r>
              <w:rPr>
                <w:spacing w:val="-2"/>
                <w:sz w:val="18"/>
              </w:rPr>
              <w:t>Duplication Activation</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276"/>
              <w:rPr>
                <w:sz w:val="18"/>
              </w:rPr>
            </w:pPr>
            <w:r>
              <w:rPr>
                <w:i/>
                <w:spacing w:val="-2"/>
                <w:sz w:val="18"/>
              </w:rPr>
              <w:t>Duplication</w:t>
            </w:r>
            <w:r>
              <w:rPr>
                <w:i/>
                <w:spacing w:val="-2"/>
                <w:sz w:val="18"/>
              </w:rPr>
              <w:t> </w:t>
            </w:r>
            <w:r>
              <w:rPr>
                <w:i/>
                <w:sz w:val="18"/>
              </w:rPr>
              <w:t>Activation</w:t>
            </w:r>
            <w:r>
              <w:rPr>
                <w:i/>
                <w:spacing w:val="-3"/>
                <w:sz w:val="18"/>
              </w:rPr>
              <w:t> </w:t>
            </w:r>
            <w:r>
              <w:rPr>
                <w:sz w:val="18"/>
              </w:rPr>
              <w:t>IE</w:t>
            </w:r>
            <w:r>
              <w:rPr>
                <w:spacing w:val="-6"/>
                <w:sz w:val="18"/>
              </w:rPr>
              <w:t> </w:t>
            </w:r>
            <w:r>
              <w:rPr>
                <w:sz w:val="18"/>
              </w:rPr>
              <w:t>in</w:t>
            </w:r>
            <w:r>
              <w:rPr>
                <w:spacing w:val="-4"/>
                <w:sz w:val="18"/>
              </w:rPr>
              <w:t> </w:t>
            </w:r>
            <w:r>
              <w:rPr>
                <w:spacing w:val="-5"/>
                <w:sz w:val="18"/>
              </w:rPr>
              <w:t>TS</w:t>
            </w:r>
          </w:p>
          <w:p>
            <w:pPr>
              <w:pStyle w:val="TableParagraph"/>
              <w:ind w:left="105"/>
              <w:rPr>
                <w:sz w:val="18"/>
              </w:rPr>
            </w:pPr>
            <w:r>
              <w:rPr>
                <w:sz w:val="18"/>
              </w:rPr>
              <w:t>37.483</w:t>
            </w:r>
            <w:r>
              <w:rPr>
                <w:spacing w:val="-5"/>
                <w:sz w:val="18"/>
              </w:rPr>
              <w:t> </w:t>
            </w:r>
            <w:r>
              <w:rPr>
                <w:sz w:val="18"/>
              </w:rPr>
              <w:t>[21]</w:t>
            </w:r>
            <w:r>
              <w:rPr>
                <w:spacing w:val="-4"/>
                <w:sz w:val="18"/>
              </w:rPr>
              <w:t> </w:t>
            </w:r>
            <w:r>
              <w:rPr>
                <w:spacing w:val="-2"/>
                <w:sz w:val="18"/>
              </w:rPr>
              <w:t>Clause</w:t>
            </w:r>
          </w:p>
          <w:p>
            <w:pPr>
              <w:pStyle w:val="TableParagraph"/>
              <w:spacing w:line="189" w:lineRule="exact"/>
              <w:ind w:left="105"/>
              <w:rPr>
                <w:sz w:val="18"/>
              </w:rPr>
            </w:pPr>
            <w:r>
              <w:rPr>
                <w:spacing w:val="-2"/>
                <w:sz w:val="18"/>
              </w:rPr>
              <w:t>9.2.3.71</w:t>
            </w: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46</w:t>
            </w:r>
          </w:p>
        </w:tc>
        <w:tc>
          <w:tcPr>
            <w:tcW w:w="2701" w:type="dxa"/>
          </w:tcPr>
          <w:p>
            <w:pPr>
              <w:pStyle w:val="TableParagraph"/>
              <w:ind w:left="1243"/>
              <w:rPr>
                <w:sz w:val="18"/>
              </w:rPr>
            </w:pPr>
            <w:r>
              <w:rPr>
                <w:spacing w:val="-2"/>
                <w:sz w:val="18"/>
              </w:rPr>
              <w:t>&gt;&gt;&gt;&gt;&gt;QoS</w:t>
            </w:r>
          </w:p>
          <w:p>
            <w:pPr>
              <w:pStyle w:val="TableParagraph"/>
              <w:spacing w:line="240" w:lineRule="auto"/>
              <w:ind w:left="1243" w:right="270"/>
              <w:rPr>
                <w:sz w:val="18"/>
              </w:rPr>
            </w:pPr>
            <w:r>
              <w:rPr>
                <w:sz w:val="18"/>
              </w:rPr>
              <w:t>Flows</w:t>
            </w:r>
            <w:r>
              <w:rPr>
                <w:spacing w:val="-13"/>
                <w:sz w:val="18"/>
              </w:rPr>
              <w:t> </w:t>
            </w:r>
            <w:r>
              <w:rPr>
                <w:sz w:val="18"/>
              </w:rPr>
              <w:t>Mapped to DRB List</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Flow Mapping</w:t>
            </w:r>
            <w:r>
              <w:rPr>
                <w:i/>
                <w:sz w:val="18"/>
              </w:rPr>
              <w:t> Information</w:t>
            </w:r>
            <w:r>
              <w:rPr>
                <w:i/>
                <w:spacing w:val="-15"/>
                <w:sz w:val="18"/>
              </w:rPr>
              <w:t> </w:t>
            </w:r>
            <w:r>
              <w:rPr>
                <w:sz w:val="18"/>
              </w:rPr>
              <w:t>IE</w:t>
            </w:r>
            <w:r>
              <w:rPr>
                <w:spacing w:val="-12"/>
                <w:sz w:val="18"/>
              </w:rPr>
              <w:t> </w:t>
            </w:r>
            <w:r>
              <w:rPr>
                <w:sz w:val="18"/>
              </w:rPr>
              <w:t>in TS 37.483 [21]</w:t>
            </w:r>
          </w:p>
          <w:p>
            <w:pPr>
              <w:pStyle w:val="TableParagraph"/>
              <w:spacing w:line="187" w:lineRule="exact"/>
              <w:ind w:left="104"/>
              <w:rPr>
                <w:sz w:val="18"/>
              </w:rPr>
            </w:pPr>
            <w:r>
              <w:rPr>
                <w:sz w:val="18"/>
              </w:rPr>
              <w:t>Clause</w:t>
            </w:r>
            <w:r>
              <w:rPr>
                <w:spacing w:val="-5"/>
                <w:sz w:val="18"/>
              </w:rPr>
              <w:t> </w:t>
            </w:r>
            <w:r>
              <w:rPr>
                <w:spacing w:val="-2"/>
                <w:sz w:val="18"/>
              </w:rPr>
              <w:t>9.3.1.26</w:t>
            </w:r>
          </w:p>
        </w:tc>
      </w:tr>
      <w:tr>
        <w:trPr>
          <w:trHeight w:val="827" w:hRule="atLeast"/>
        </w:trPr>
        <w:tc>
          <w:tcPr>
            <w:tcW w:w="1256" w:type="dxa"/>
          </w:tcPr>
          <w:p>
            <w:pPr>
              <w:pStyle w:val="TableParagraph"/>
              <w:rPr>
                <w:sz w:val="18"/>
              </w:rPr>
            </w:pPr>
            <w:r>
              <w:rPr>
                <w:spacing w:val="-5"/>
                <w:sz w:val="18"/>
              </w:rPr>
              <w:t>47</w:t>
            </w:r>
          </w:p>
        </w:tc>
        <w:tc>
          <w:tcPr>
            <w:tcW w:w="2701" w:type="dxa"/>
          </w:tcPr>
          <w:p>
            <w:pPr>
              <w:pStyle w:val="TableParagraph"/>
              <w:ind w:left="1528"/>
              <w:rPr>
                <w:sz w:val="18"/>
              </w:rPr>
            </w:pPr>
            <w:r>
              <w:rPr>
                <w:spacing w:val="-2"/>
                <w:sz w:val="18"/>
              </w:rPr>
              <w:t>&gt;&gt;&gt;&gt;&gt;&gt;QoS</w:t>
            </w:r>
          </w:p>
          <w:p>
            <w:pPr>
              <w:pStyle w:val="TableParagraph"/>
              <w:spacing w:line="240" w:lineRule="auto"/>
              <w:ind w:left="1528" w:right="305"/>
              <w:rPr>
                <w:sz w:val="18"/>
              </w:rPr>
            </w:pPr>
            <w:r>
              <w:rPr>
                <w:spacing w:val="-2"/>
                <w:sz w:val="18"/>
              </w:rPr>
              <w:t>Flows </w:t>
            </w:r>
            <w:r>
              <w:rPr>
                <w:sz w:val="18"/>
              </w:rPr>
              <w:t>Mapped</w:t>
            </w:r>
            <w:r>
              <w:rPr>
                <w:spacing w:val="-13"/>
                <w:sz w:val="18"/>
              </w:rPr>
              <w:t> </w:t>
            </w:r>
            <w:r>
              <w:rPr>
                <w:sz w:val="18"/>
              </w:rPr>
              <w:t>to</w:t>
            </w:r>
          </w:p>
          <w:p>
            <w:pPr>
              <w:pStyle w:val="TableParagraph"/>
              <w:spacing w:line="187" w:lineRule="exact" w:before="1"/>
              <w:ind w:left="1528"/>
              <w:rPr>
                <w:sz w:val="18"/>
              </w:rPr>
            </w:pPr>
            <w:r>
              <w:rPr>
                <w:sz w:val="18"/>
              </w:rPr>
              <w:t>DRB</w:t>
            </w:r>
            <w:r>
              <w:rPr>
                <w:spacing w:val="-4"/>
                <w:sz w:val="18"/>
              </w:rPr>
              <w:t>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ight="174"/>
              <w:rPr>
                <w:sz w:val="18"/>
              </w:rPr>
            </w:pPr>
            <w:r>
              <w:rPr>
                <w:i/>
                <w:sz w:val="18"/>
              </w:rPr>
              <w:t>QoS</w:t>
            </w:r>
            <w:r>
              <w:rPr>
                <w:i/>
                <w:spacing w:val="-12"/>
                <w:sz w:val="18"/>
              </w:rPr>
              <w:t> </w:t>
            </w:r>
            <w:r>
              <w:rPr>
                <w:i/>
                <w:sz w:val="18"/>
              </w:rPr>
              <w:t>Flow</w:t>
            </w:r>
            <w:r>
              <w:rPr>
                <w:i/>
                <w:spacing w:val="-12"/>
                <w:sz w:val="18"/>
              </w:rPr>
              <w:t> </w:t>
            </w:r>
            <w:r>
              <w:rPr>
                <w:i/>
                <w:sz w:val="18"/>
              </w:rPr>
              <w:t>Item</w:t>
            </w:r>
            <w:r>
              <w:rPr>
                <w:i/>
                <w:spacing w:val="-12"/>
                <w:sz w:val="18"/>
              </w:rPr>
              <w:t> </w:t>
            </w:r>
            <w:r>
              <w:rPr>
                <w:sz w:val="18"/>
              </w:rPr>
              <w:t>IE in</w:t>
            </w:r>
            <w:r>
              <w:rPr>
                <w:spacing w:val="-4"/>
                <w:sz w:val="18"/>
              </w:rPr>
              <w:t> </w:t>
            </w:r>
            <w:r>
              <w:rPr>
                <w:sz w:val="18"/>
              </w:rPr>
              <w:t>TS</w:t>
            </w:r>
            <w:r>
              <w:rPr>
                <w:spacing w:val="-3"/>
                <w:sz w:val="18"/>
              </w:rPr>
              <w:t> </w:t>
            </w:r>
            <w:r>
              <w:rPr>
                <w:sz w:val="18"/>
              </w:rPr>
              <w:t>37.483</w:t>
            </w:r>
            <w:r>
              <w:rPr>
                <w:spacing w:val="-1"/>
                <w:sz w:val="18"/>
              </w:rPr>
              <w:t> </w:t>
            </w:r>
            <w:r>
              <w:rPr>
                <w:spacing w:val="-4"/>
                <w:sz w:val="18"/>
              </w:rPr>
              <w:t>[21]</w:t>
            </w:r>
          </w:p>
          <w:p>
            <w:pPr>
              <w:pStyle w:val="TableParagraph"/>
              <w:ind w:left="104"/>
              <w:rPr>
                <w:sz w:val="18"/>
              </w:rPr>
            </w:pPr>
            <w:r>
              <w:rPr>
                <w:sz w:val="18"/>
              </w:rPr>
              <w:t>Clause</w:t>
            </w:r>
            <w:r>
              <w:rPr>
                <w:spacing w:val="-5"/>
                <w:sz w:val="18"/>
              </w:rPr>
              <w:t> </w:t>
            </w:r>
            <w:r>
              <w:rPr>
                <w:spacing w:val="-2"/>
                <w:sz w:val="18"/>
              </w:rPr>
              <w:t>9.3.1.25</w:t>
            </w:r>
          </w:p>
        </w:tc>
      </w:tr>
      <w:tr>
        <w:trPr>
          <w:trHeight w:val="827" w:hRule="atLeast"/>
        </w:trPr>
        <w:tc>
          <w:tcPr>
            <w:tcW w:w="1256" w:type="dxa"/>
          </w:tcPr>
          <w:p>
            <w:pPr>
              <w:pStyle w:val="TableParagraph"/>
              <w:rPr>
                <w:sz w:val="18"/>
              </w:rPr>
            </w:pPr>
            <w:r>
              <w:rPr>
                <w:spacing w:val="-5"/>
                <w:sz w:val="18"/>
              </w:rPr>
              <w:t>48</w:t>
            </w:r>
          </w:p>
        </w:tc>
        <w:tc>
          <w:tcPr>
            <w:tcW w:w="2701" w:type="dxa"/>
          </w:tcPr>
          <w:p>
            <w:pPr>
              <w:pStyle w:val="TableParagraph"/>
              <w:ind w:left="1812"/>
              <w:rPr>
                <w:sz w:val="18"/>
              </w:rPr>
            </w:pPr>
            <w:r>
              <w:rPr>
                <w:spacing w:val="-2"/>
                <w:sz w:val="18"/>
              </w:rPr>
              <w:t>&gt;&gt;&gt;&gt;&gt;&gt;&gt;</w:t>
            </w:r>
          </w:p>
          <w:p>
            <w:pPr>
              <w:pStyle w:val="TableParagraph"/>
              <w:spacing w:line="207" w:lineRule="exact"/>
              <w:ind w:left="1812"/>
              <w:rPr>
                <w:sz w:val="18"/>
              </w:rPr>
            </w:pPr>
            <w:r>
              <w:rPr>
                <w:spacing w:val="-5"/>
                <w:sz w:val="18"/>
              </w:rPr>
              <w:t>QoS</w:t>
            </w:r>
          </w:p>
          <w:p>
            <w:pPr>
              <w:pStyle w:val="TableParagraph"/>
              <w:ind w:left="1812"/>
              <w:rPr>
                <w:sz w:val="18"/>
              </w:rPr>
            </w:pPr>
            <w:r>
              <w:rPr>
                <w:spacing w:val="-4"/>
                <w:sz w:val="18"/>
              </w:rPr>
              <w:t>Flow </w:t>
            </w:r>
            <w:r>
              <w:rPr>
                <w:spacing w:val="-2"/>
                <w:sz w:val="18"/>
              </w:rPr>
              <w:t>Identifier</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i/>
                <w:sz w:val="18"/>
              </w:rPr>
            </w:pPr>
            <w:r>
              <w:rPr>
                <w:i/>
                <w:sz w:val="18"/>
              </w:rPr>
              <w:t>QoS</w:t>
            </w:r>
            <w:r>
              <w:rPr>
                <w:i/>
                <w:spacing w:val="-1"/>
                <w:sz w:val="18"/>
              </w:rPr>
              <w:t> </w:t>
            </w:r>
            <w:r>
              <w:rPr>
                <w:i/>
                <w:sz w:val="18"/>
              </w:rPr>
              <w:t>Flow </w:t>
            </w:r>
            <w:r>
              <w:rPr>
                <w:i/>
                <w:spacing w:val="-2"/>
                <w:sz w:val="18"/>
              </w:rPr>
              <w:t>Identifier</w:t>
            </w:r>
          </w:p>
          <w:p>
            <w:pPr>
              <w:pStyle w:val="TableParagraph"/>
              <w:spacing w:line="207" w:lineRule="exact"/>
              <w:ind w:left="105"/>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240" w:lineRule="auto" w:before="2"/>
              <w:ind w:left="105"/>
              <w:rPr>
                <w:sz w:val="18"/>
              </w:rPr>
            </w:pPr>
            <w:r>
              <w:rPr>
                <w:sz w:val="18"/>
              </w:rPr>
              <w:t>Clause</w:t>
            </w:r>
            <w:r>
              <w:rPr>
                <w:spacing w:val="-4"/>
                <w:sz w:val="18"/>
              </w:rPr>
              <w:t> </w:t>
            </w:r>
            <w:r>
              <w:rPr>
                <w:spacing w:val="-2"/>
                <w:sz w:val="18"/>
              </w:rPr>
              <w:t>9.2.3.10</w:t>
            </w:r>
          </w:p>
        </w:tc>
        <w:tc>
          <w:tcPr>
            <w:tcW w:w="1782" w:type="dxa"/>
          </w:tcPr>
          <w:p>
            <w:pPr>
              <w:pStyle w:val="TableParagraph"/>
              <w:spacing w:line="240" w:lineRule="auto"/>
              <w:ind w:left="0"/>
              <w:rPr>
                <w:rFonts w:ascii="Times New Roman"/>
                <w:sz w:val="16"/>
              </w:rPr>
            </w:pPr>
          </w:p>
        </w:tc>
      </w:tr>
      <w:tr>
        <w:trPr>
          <w:trHeight w:val="1034" w:hRule="atLeast"/>
        </w:trPr>
        <w:tc>
          <w:tcPr>
            <w:tcW w:w="1256" w:type="dxa"/>
          </w:tcPr>
          <w:p>
            <w:pPr>
              <w:pStyle w:val="TableParagraph"/>
              <w:rPr>
                <w:sz w:val="18"/>
              </w:rPr>
            </w:pPr>
            <w:r>
              <w:rPr>
                <w:spacing w:val="-5"/>
                <w:sz w:val="18"/>
              </w:rPr>
              <w:t>49</w:t>
            </w:r>
          </w:p>
        </w:tc>
        <w:tc>
          <w:tcPr>
            <w:tcW w:w="2701" w:type="dxa"/>
          </w:tcPr>
          <w:p>
            <w:pPr>
              <w:pStyle w:val="TableParagraph"/>
              <w:ind w:left="1812"/>
              <w:rPr>
                <w:sz w:val="18"/>
              </w:rPr>
            </w:pPr>
            <w:r>
              <w:rPr>
                <w:spacing w:val="-2"/>
                <w:sz w:val="18"/>
              </w:rPr>
              <w:t>&gt;&gt;&gt;&gt;&gt;&gt;&gt;</w:t>
            </w:r>
          </w:p>
          <w:p>
            <w:pPr>
              <w:pStyle w:val="TableParagraph"/>
              <w:spacing w:line="240" w:lineRule="auto"/>
              <w:ind w:left="1812" w:right="223"/>
              <w:rPr>
                <w:sz w:val="18"/>
              </w:rPr>
            </w:pPr>
            <w:r>
              <w:rPr>
                <w:spacing w:val="-4"/>
                <w:sz w:val="18"/>
              </w:rPr>
              <w:t>QoS Flow</w:t>
            </w:r>
          </w:p>
          <w:p>
            <w:pPr>
              <w:pStyle w:val="TableParagraph"/>
              <w:ind w:left="1812"/>
              <w:rPr>
                <w:sz w:val="18"/>
              </w:rPr>
            </w:pPr>
            <w:r>
              <w:rPr>
                <w:spacing w:val="-2"/>
                <w:sz w:val="18"/>
              </w:rPr>
              <w:t>Mapping Indication</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QoS</w:t>
            </w:r>
            <w:r>
              <w:rPr>
                <w:i/>
                <w:spacing w:val="-15"/>
                <w:sz w:val="18"/>
              </w:rPr>
              <w:t> </w:t>
            </w:r>
            <w:r>
              <w:rPr>
                <w:i/>
                <w:sz w:val="18"/>
              </w:rPr>
              <w:t>Flow</w:t>
            </w:r>
            <w:r>
              <w:rPr>
                <w:i/>
                <w:spacing w:val="-12"/>
                <w:sz w:val="18"/>
              </w:rPr>
              <w:t> </w:t>
            </w:r>
            <w:r>
              <w:rPr>
                <w:i/>
                <w:sz w:val="18"/>
              </w:rPr>
              <w:t>Mapping</w:t>
            </w:r>
            <w:r>
              <w:rPr>
                <w:i/>
                <w:sz w:val="18"/>
              </w:rPr>
              <w:t> Indication </w:t>
            </w:r>
            <w:r>
              <w:rPr>
                <w:sz w:val="18"/>
              </w:rPr>
              <w:t>IE in TS</w:t>
            </w:r>
          </w:p>
          <w:p>
            <w:pPr>
              <w:pStyle w:val="TableParagraph"/>
              <w:spacing w:line="240" w:lineRule="auto"/>
              <w:ind w:left="105"/>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240" w:lineRule="auto"/>
              <w:ind w:left="105"/>
              <w:rPr>
                <w:sz w:val="18"/>
              </w:rPr>
            </w:pPr>
            <w:r>
              <w:rPr>
                <w:spacing w:val="-2"/>
                <w:sz w:val="18"/>
              </w:rPr>
              <w:t>9.2.3.79</w:t>
            </w:r>
          </w:p>
        </w:tc>
        <w:tc>
          <w:tcPr>
            <w:tcW w:w="1782" w:type="dxa"/>
          </w:tcPr>
          <w:p>
            <w:pPr>
              <w:pStyle w:val="TableParagraph"/>
              <w:spacing w:line="240" w:lineRule="auto"/>
              <w:ind w:left="0"/>
              <w:rPr>
                <w:rFonts w:ascii="Times New Roman"/>
                <w:sz w:val="16"/>
              </w:rPr>
            </w:pPr>
          </w:p>
        </w:tc>
      </w:tr>
      <w:tr>
        <w:trPr>
          <w:trHeight w:val="830" w:hRule="atLeast"/>
        </w:trPr>
        <w:tc>
          <w:tcPr>
            <w:tcW w:w="1256" w:type="dxa"/>
          </w:tcPr>
          <w:p>
            <w:pPr>
              <w:pStyle w:val="TableParagraph"/>
              <w:spacing w:line="240" w:lineRule="auto" w:before="1"/>
              <w:rPr>
                <w:sz w:val="18"/>
              </w:rPr>
            </w:pPr>
            <w:r>
              <w:rPr>
                <w:spacing w:val="-5"/>
                <w:sz w:val="18"/>
              </w:rPr>
              <w:t>50</w:t>
            </w:r>
          </w:p>
        </w:tc>
        <w:tc>
          <w:tcPr>
            <w:tcW w:w="2701" w:type="dxa"/>
          </w:tcPr>
          <w:p>
            <w:pPr>
              <w:pStyle w:val="TableParagraph"/>
              <w:spacing w:line="240" w:lineRule="auto" w:before="1"/>
              <w:ind w:left="676" w:right="573"/>
              <w:rPr>
                <w:sz w:val="18"/>
              </w:rPr>
            </w:pPr>
            <w:r>
              <w:rPr>
                <w:sz w:val="18"/>
              </w:rPr>
              <w:t>&gt;&gt;&gt;DRBs</w:t>
            </w:r>
            <w:r>
              <w:rPr>
                <w:spacing w:val="-15"/>
                <w:sz w:val="18"/>
              </w:rPr>
              <w:t> </w:t>
            </w:r>
            <w:r>
              <w:rPr>
                <w:sz w:val="18"/>
              </w:rPr>
              <w:t>to</w:t>
            </w:r>
            <w:r>
              <w:rPr>
                <w:spacing w:val="-12"/>
                <w:sz w:val="18"/>
              </w:rPr>
              <w:t> </w:t>
            </w:r>
            <w:r>
              <w:rPr>
                <w:sz w:val="18"/>
              </w:rPr>
              <w:t>be released list</w:t>
            </w:r>
          </w:p>
        </w:tc>
        <w:tc>
          <w:tcPr>
            <w:tcW w:w="1350" w:type="dxa"/>
          </w:tcPr>
          <w:p>
            <w:pPr>
              <w:pStyle w:val="TableParagraph"/>
              <w:spacing w:line="240" w:lineRule="auto" w:before="1"/>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before="1"/>
              <w:ind w:left="104"/>
              <w:rPr>
                <w:sz w:val="18"/>
              </w:rPr>
            </w:pPr>
            <w:r>
              <w:rPr>
                <w:i/>
                <w:sz w:val="18"/>
              </w:rPr>
              <w:t>DRBs To Be</w:t>
            </w:r>
            <w:r>
              <w:rPr>
                <w:i/>
                <w:sz w:val="18"/>
              </w:rPr>
              <w:t> Released</w:t>
            </w:r>
            <w:r>
              <w:rPr>
                <w:i/>
                <w:spacing w:val="-13"/>
                <w:sz w:val="18"/>
              </w:rPr>
              <w:t> </w:t>
            </w:r>
            <w:r>
              <w:rPr>
                <w:i/>
                <w:sz w:val="18"/>
              </w:rPr>
              <w:t>List</w:t>
            </w:r>
            <w:r>
              <w:rPr>
                <w:i/>
                <w:spacing w:val="-12"/>
                <w:sz w:val="18"/>
              </w:rPr>
              <w:t> </w:t>
            </w:r>
            <w:r>
              <w:rPr>
                <w:sz w:val="18"/>
              </w:rPr>
              <w:t>IE</w:t>
            </w:r>
            <w:r>
              <w:rPr>
                <w:spacing w:val="-13"/>
                <w:sz w:val="18"/>
              </w:rPr>
              <w:t> </w:t>
            </w:r>
            <w:r>
              <w:rPr>
                <w:sz w:val="18"/>
              </w:rPr>
              <w:t>in TS 38.423 [15]</w:t>
            </w:r>
          </w:p>
          <w:p>
            <w:pPr>
              <w:pStyle w:val="TableParagraph"/>
              <w:spacing w:line="188" w:lineRule="exact"/>
              <w:ind w:left="104"/>
              <w:rPr>
                <w:sz w:val="18"/>
              </w:rPr>
            </w:pPr>
            <w:r>
              <w:rPr>
                <w:sz w:val="18"/>
              </w:rPr>
              <w:t>Clause</w:t>
            </w:r>
            <w:r>
              <w:rPr>
                <w:spacing w:val="-5"/>
                <w:sz w:val="18"/>
              </w:rPr>
              <w:t> </w:t>
            </w:r>
            <w:r>
              <w:rPr>
                <w:spacing w:val="-2"/>
                <w:sz w:val="18"/>
              </w:rPr>
              <w:t>9.2.1.28</w:t>
            </w:r>
          </w:p>
        </w:tc>
      </w:tr>
      <w:tr>
        <w:trPr>
          <w:trHeight w:val="827" w:hRule="atLeast"/>
        </w:trPr>
        <w:tc>
          <w:tcPr>
            <w:tcW w:w="1256" w:type="dxa"/>
          </w:tcPr>
          <w:p>
            <w:pPr>
              <w:pStyle w:val="TableParagraph"/>
              <w:rPr>
                <w:sz w:val="18"/>
              </w:rPr>
            </w:pPr>
            <w:r>
              <w:rPr>
                <w:spacing w:val="-5"/>
                <w:sz w:val="18"/>
              </w:rPr>
              <w:t>51</w:t>
            </w:r>
          </w:p>
        </w:tc>
        <w:tc>
          <w:tcPr>
            <w:tcW w:w="2701" w:type="dxa"/>
          </w:tcPr>
          <w:p>
            <w:pPr>
              <w:pStyle w:val="TableParagraph"/>
              <w:spacing w:line="240" w:lineRule="auto"/>
              <w:ind w:left="960"/>
              <w:rPr>
                <w:sz w:val="18"/>
              </w:rPr>
            </w:pPr>
            <w:r>
              <w:rPr>
                <w:sz w:val="18"/>
              </w:rPr>
              <w:t>&gt;&gt;&gt;&gt;DRB</w:t>
            </w:r>
            <w:r>
              <w:rPr>
                <w:spacing w:val="-15"/>
                <w:sz w:val="18"/>
              </w:rPr>
              <w:t> </w:t>
            </w:r>
            <w:r>
              <w:rPr>
                <w:sz w:val="18"/>
              </w:rPr>
              <w:t>to</w:t>
            </w:r>
            <w:r>
              <w:rPr>
                <w:spacing w:val="-12"/>
                <w:sz w:val="18"/>
              </w:rPr>
              <w:t> </w:t>
            </w:r>
            <w:r>
              <w:rPr>
                <w:sz w:val="18"/>
              </w:rPr>
              <w:t>be released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DRBs</w:t>
            </w:r>
            <w:r>
              <w:rPr>
                <w:i/>
                <w:spacing w:val="-12"/>
                <w:sz w:val="18"/>
              </w:rPr>
              <w:t> </w:t>
            </w:r>
            <w:r>
              <w:rPr>
                <w:i/>
                <w:sz w:val="18"/>
              </w:rPr>
              <w:t>To</w:t>
            </w:r>
            <w:r>
              <w:rPr>
                <w:i/>
                <w:spacing w:val="-12"/>
                <w:sz w:val="18"/>
              </w:rPr>
              <w:t> </w:t>
            </w:r>
            <w:r>
              <w:rPr>
                <w:i/>
                <w:sz w:val="18"/>
              </w:rPr>
              <w:t>Be</w:t>
            </w:r>
            <w:r>
              <w:rPr>
                <w:i/>
                <w:spacing w:val="-12"/>
                <w:sz w:val="18"/>
              </w:rPr>
              <w:t> </w:t>
            </w:r>
            <w:r>
              <w:rPr>
                <w:i/>
                <w:sz w:val="18"/>
              </w:rPr>
              <w:t>Setup</w:t>
            </w:r>
            <w:r>
              <w:rPr>
                <w:i/>
                <w:sz w:val="18"/>
              </w:rPr>
              <w:t> Item </w:t>
            </w:r>
            <w:r>
              <w:rPr>
                <w:sz w:val="18"/>
              </w:rPr>
              <w:t>IE in TS</w:t>
            </w:r>
          </w:p>
          <w:p>
            <w:pPr>
              <w:pStyle w:val="TableParagraph"/>
              <w:ind w:left="104"/>
              <w:rPr>
                <w:sz w:val="18"/>
              </w:rPr>
            </w:pPr>
            <w:r>
              <w:rPr>
                <w:sz w:val="18"/>
              </w:rPr>
              <w:t>38.423</w:t>
            </w:r>
            <w:r>
              <w:rPr>
                <w:spacing w:val="-7"/>
                <w:sz w:val="18"/>
              </w:rPr>
              <w:t> </w:t>
            </w:r>
            <w:r>
              <w:rPr>
                <w:sz w:val="18"/>
              </w:rPr>
              <w:t>[15]</w:t>
            </w:r>
            <w:r>
              <w:rPr>
                <w:spacing w:val="-3"/>
                <w:sz w:val="18"/>
              </w:rPr>
              <w:t> </w:t>
            </w:r>
            <w:r>
              <w:rPr>
                <w:spacing w:val="-2"/>
                <w:sz w:val="18"/>
              </w:rPr>
              <w:t>Clause</w:t>
            </w:r>
          </w:p>
          <w:p>
            <w:pPr>
              <w:pStyle w:val="TableParagraph"/>
              <w:spacing w:line="189" w:lineRule="exact"/>
              <w:ind w:left="104"/>
              <w:rPr>
                <w:sz w:val="18"/>
              </w:rPr>
            </w:pPr>
            <w:r>
              <w:rPr>
                <w:spacing w:val="-2"/>
                <w:sz w:val="18"/>
              </w:rPr>
              <w:t>9.2.1.11</w:t>
            </w:r>
          </w:p>
        </w:tc>
      </w:tr>
      <w:tr>
        <w:trPr>
          <w:trHeight w:val="621" w:hRule="atLeast"/>
        </w:trPr>
        <w:tc>
          <w:tcPr>
            <w:tcW w:w="1256" w:type="dxa"/>
          </w:tcPr>
          <w:p>
            <w:pPr>
              <w:pStyle w:val="TableParagraph"/>
              <w:rPr>
                <w:sz w:val="18"/>
              </w:rPr>
            </w:pPr>
            <w:r>
              <w:rPr>
                <w:spacing w:val="-5"/>
                <w:sz w:val="18"/>
              </w:rPr>
              <w:t>52</w:t>
            </w:r>
          </w:p>
        </w:tc>
        <w:tc>
          <w:tcPr>
            <w:tcW w:w="2701" w:type="dxa"/>
          </w:tcPr>
          <w:p>
            <w:pPr>
              <w:pStyle w:val="TableParagraph"/>
              <w:ind w:left="1243"/>
              <w:rPr>
                <w:sz w:val="18"/>
              </w:rPr>
            </w:pPr>
            <w:r>
              <w:rPr>
                <w:sz w:val="18"/>
              </w:rPr>
              <w:t>&gt;&gt;&gt;&gt;&gt;DRB</w:t>
            </w:r>
            <w:r>
              <w:rPr>
                <w:spacing w:val="-5"/>
                <w:sz w:val="18"/>
              </w:rPr>
              <w:t> ID</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ind w:left="105"/>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ind w:left="105"/>
              <w:rPr>
                <w:sz w:val="18"/>
              </w:rPr>
            </w:pPr>
            <w:r>
              <w:rPr>
                <w:sz w:val="18"/>
              </w:rPr>
              <w:t>37.483</w:t>
            </w:r>
            <w:r>
              <w:rPr>
                <w:spacing w:val="-5"/>
                <w:sz w:val="18"/>
              </w:rPr>
              <w:t> </w:t>
            </w:r>
            <w:r>
              <w:rPr>
                <w:sz w:val="18"/>
              </w:rPr>
              <w:t>[21]</w:t>
            </w:r>
            <w:r>
              <w:rPr>
                <w:spacing w:val="-4"/>
                <w:sz w:val="18"/>
              </w:rPr>
              <w:t> </w:t>
            </w:r>
            <w:r>
              <w:rPr>
                <w:spacing w:val="-2"/>
                <w:sz w:val="18"/>
              </w:rPr>
              <w:t>Clause</w:t>
            </w:r>
          </w:p>
          <w:p>
            <w:pPr>
              <w:pStyle w:val="TableParagraph"/>
              <w:spacing w:line="189" w:lineRule="exact"/>
              <w:ind w:left="105"/>
              <w:rPr>
                <w:sz w:val="18"/>
              </w:rPr>
            </w:pPr>
            <w:r>
              <w:rPr>
                <w:spacing w:val="-2"/>
                <w:sz w:val="18"/>
              </w:rPr>
              <w:t>9.3.1.16</w:t>
            </w:r>
          </w:p>
        </w:tc>
        <w:tc>
          <w:tcPr>
            <w:tcW w:w="1782"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53</w:t>
            </w:r>
          </w:p>
        </w:tc>
        <w:tc>
          <w:tcPr>
            <w:tcW w:w="2701" w:type="dxa"/>
          </w:tcPr>
          <w:p>
            <w:pPr>
              <w:pStyle w:val="TableParagraph"/>
              <w:spacing w:line="240" w:lineRule="auto"/>
              <w:ind w:left="107" w:right="573"/>
              <w:rPr>
                <w:sz w:val="18"/>
              </w:rPr>
            </w:pPr>
            <w:r>
              <w:rPr>
                <w:sz w:val="18"/>
              </w:rPr>
              <w:t>List of PDU Session Resources</w:t>
            </w:r>
            <w:r>
              <w:rPr>
                <w:spacing w:val="-13"/>
                <w:sz w:val="18"/>
              </w:rPr>
              <w:t> </w:t>
            </w:r>
            <w:r>
              <w:rPr>
                <w:sz w:val="18"/>
              </w:rPr>
              <w:t>to</w:t>
            </w:r>
            <w:r>
              <w:rPr>
                <w:spacing w:val="-12"/>
                <w:sz w:val="18"/>
              </w:rPr>
              <w:t> </w:t>
            </w:r>
            <w:r>
              <w:rPr>
                <w:sz w:val="18"/>
              </w:rPr>
              <w:t>be</w:t>
            </w:r>
            <w:r>
              <w:rPr>
                <w:spacing w:val="-13"/>
                <w:sz w:val="18"/>
              </w:rPr>
              <w:t> </w:t>
            </w:r>
            <w:r>
              <w:rPr>
                <w:sz w:val="18"/>
              </w:rPr>
              <w:t>deleted</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6"/>
              </w:rPr>
            </w:pPr>
          </w:p>
        </w:tc>
        <w:tc>
          <w:tcPr>
            <w:tcW w:w="1893" w:type="dxa"/>
          </w:tcPr>
          <w:p>
            <w:pPr>
              <w:pStyle w:val="TableParagraph"/>
              <w:spacing w:line="240" w:lineRule="auto"/>
              <w:ind w:left="0"/>
              <w:rPr>
                <w:rFonts w:ascii="Times New Roman"/>
                <w:sz w:val="16"/>
              </w:rPr>
            </w:pPr>
          </w:p>
        </w:tc>
        <w:tc>
          <w:tcPr>
            <w:tcW w:w="1782" w:type="dxa"/>
          </w:tcPr>
          <w:p>
            <w:pPr>
              <w:pStyle w:val="TableParagraph"/>
              <w:spacing w:line="240" w:lineRule="auto"/>
              <w:ind w:left="104"/>
              <w:rPr>
                <w:sz w:val="18"/>
              </w:rPr>
            </w:pPr>
            <w:r>
              <w:rPr>
                <w:i/>
                <w:sz w:val="18"/>
              </w:rPr>
              <w:t>PDU Session</w:t>
            </w:r>
            <w:r>
              <w:rPr>
                <w:i/>
                <w:sz w:val="18"/>
              </w:rPr>
              <w:t> Resources To Be Released</w:t>
            </w:r>
            <w:r>
              <w:rPr>
                <w:i/>
                <w:spacing w:val="-13"/>
                <w:sz w:val="18"/>
              </w:rPr>
              <w:t> </w:t>
            </w:r>
            <w:r>
              <w:rPr>
                <w:i/>
                <w:sz w:val="18"/>
              </w:rPr>
              <w:t>List</w:t>
            </w:r>
            <w:r>
              <w:rPr>
                <w:i/>
                <w:spacing w:val="-12"/>
                <w:sz w:val="18"/>
              </w:rPr>
              <w:t> </w:t>
            </w:r>
            <w:r>
              <w:rPr>
                <w:sz w:val="18"/>
              </w:rPr>
              <w:t>IE</w:t>
            </w:r>
            <w:r>
              <w:rPr>
                <w:spacing w:val="-13"/>
                <w:sz w:val="18"/>
              </w:rPr>
              <w:t> </w:t>
            </w:r>
            <w:r>
              <w:rPr>
                <w:sz w:val="18"/>
              </w:rPr>
              <w:t>in</w:t>
            </w:r>
          </w:p>
          <w:p>
            <w:pPr>
              <w:pStyle w:val="TableParagraph"/>
              <w:spacing w:line="187" w:lineRule="exact"/>
              <w:ind w:left="104"/>
              <w:rPr>
                <w:sz w:val="18"/>
              </w:rPr>
            </w:pPr>
            <w:r>
              <w:rPr>
                <w:sz w:val="18"/>
              </w:rPr>
              <w:t>TS</w:t>
            </w:r>
            <w:r>
              <w:rPr>
                <w:spacing w:val="-5"/>
                <w:sz w:val="18"/>
              </w:rPr>
              <w:t> </w:t>
            </w:r>
            <w:r>
              <w:rPr>
                <w:sz w:val="18"/>
              </w:rPr>
              <w:t>38.423</w:t>
            </w:r>
            <w:r>
              <w:rPr>
                <w:spacing w:val="-3"/>
                <w:sz w:val="18"/>
              </w:rPr>
              <w:t> </w:t>
            </w:r>
            <w:r>
              <w:rPr>
                <w:spacing w:val="-4"/>
                <w:sz w:val="18"/>
              </w:rPr>
              <w:t>[15]</w:t>
            </w:r>
          </w:p>
        </w:tc>
      </w:tr>
    </w:tbl>
    <w:p>
      <w:pPr>
        <w:spacing w:after="0" w:line="187" w:lineRule="exact"/>
        <w:rPr>
          <w:sz w:val="18"/>
        </w:rPr>
        <w:sectPr>
          <w:type w:val="continuous"/>
          <w:pgSz w:w="11910" w:h="16850"/>
          <w:pgMar w:header="866" w:footer="459" w:top="1580" w:bottom="1012"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701"/>
        <w:gridCol w:w="1350"/>
        <w:gridCol w:w="901"/>
        <w:gridCol w:w="1893"/>
        <w:gridCol w:w="1782"/>
      </w:tblGrid>
      <w:tr>
        <w:trPr>
          <w:trHeight w:val="417" w:hRule="atLeast"/>
        </w:trPr>
        <w:tc>
          <w:tcPr>
            <w:tcW w:w="1256" w:type="dxa"/>
          </w:tcPr>
          <w:p>
            <w:pPr>
              <w:pStyle w:val="TableParagraph"/>
              <w:spacing w:line="240" w:lineRule="auto"/>
              <w:ind w:left="0"/>
              <w:rPr>
                <w:rFonts w:ascii="Times New Roman"/>
                <w:sz w:val="18"/>
              </w:rPr>
            </w:pPr>
          </w:p>
        </w:tc>
        <w:tc>
          <w:tcPr>
            <w:tcW w:w="2701" w:type="dxa"/>
          </w:tcPr>
          <w:p>
            <w:pPr>
              <w:pStyle w:val="TableParagraph"/>
              <w:spacing w:line="240" w:lineRule="auto"/>
              <w:ind w:left="0"/>
              <w:rPr>
                <w:rFonts w:ascii="Times New Roman"/>
                <w:sz w:val="18"/>
              </w:rPr>
            </w:pPr>
          </w:p>
        </w:tc>
        <w:tc>
          <w:tcPr>
            <w:tcW w:w="1350" w:type="dxa"/>
          </w:tcPr>
          <w:p>
            <w:pPr>
              <w:pStyle w:val="TableParagraph"/>
              <w:spacing w:line="240" w:lineRule="auto"/>
              <w:ind w:left="0"/>
              <w:rPr>
                <w:rFonts w:ascii="Times New Roman"/>
                <w:sz w:val="18"/>
              </w:rPr>
            </w:pP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ind w:left="104"/>
              <w:rPr>
                <w:sz w:val="18"/>
              </w:rPr>
            </w:pPr>
            <w:r>
              <w:rPr>
                <w:sz w:val="18"/>
              </w:rPr>
              <w:t>Clause</w:t>
            </w:r>
            <w:r>
              <w:rPr>
                <w:spacing w:val="-5"/>
                <w:sz w:val="18"/>
              </w:rPr>
              <w:t> </w:t>
            </w:r>
            <w:r>
              <w:rPr>
                <w:spacing w:val="-2"/>
                <w:sz w:val="18"/>
              </w:rPr>
              <w:t>9.1.2.5</w:t>
            </w:r>
          </w:p>
        </w:tc>
      </w:tr>
      <w:tr>
        <w:trPr>
          <w:trHeight w:val="621" w:hRule="atLeast"/>
        </w:trPr>
        <w:tc>
          <w:tcPr>
            <w:tcW w:w="1256" w:type="dxa"/>
          </w:tcPr>
          <w:p>
            <w:pPr>
              <w:pStyle w:val="TableParagraph"/>
              <w:rPr>
                <w:sz w:val="18"/>
              </w:rPr>
            </w:pPr>
            <w:r>
              <w:rPr>
                <w:spacing w:val="-5"/>
                <w:sz w:val="18"/>
              </w:rPr>
              <w:t>54</w:t>
            </w:r>
          </w:p>
        </w:tc>
        <w:tc>
          <w:tcPr>
            <w:tcW w:w="2701" w:type="dxa"/>
          </w:tcPr>
          <w:p>
            <w:pPr>
              <w:pStyle w:val="TableParagraph"/>
              <w:spacing w:line="240" w:lineRule="auto"/>
              <w:ind w:left="107"/>
              <w:rPr>
                <w:sz w:val="18"/>
              </w:rPr>
            </w:pPr>
            <w:r>
              <w:rPr>
                <w:sz w:val="18"/>
              </w:rPr>
              <w:t>&gt;PDU</w:t>
            </w:r>
            <w:r>
              <w:rPr>
                <w:spacing w:val="-9"/>
                <w:sz w:val="18"/>
              </w:rPr>
              <w:t> </w:t>
            </w:r>
            <w:r>
              <w:rPr>
                <w:sz w:val="18"/>
              </w:rPr>
              <w:t>Session</w:t>
            </w:r>
            <w:r>
              <w:rPr>
                <w:spacing w:val="-9"/>
                <w:sz w:val="18"/>
              </w:rPr>
              <w:t> </w:t>
            </w:r>
            <w:r>
              <w:rPr>
                <w:sz w:val="18"/>
              </w:rPr>
              <w:t>Resource</w:t>
            </w:r>
            <w:r>
              <w:rPr>
                <w:spacing w:val="-11"/>
                <w:sz w:val="18"/>
              </w:rPr>
              <w:t> </w:t>
            </w:r>
            <w:r>
              <w:rPr>
                <w:sz w:val="18"/>
              </w:rPr>
              <w:t>to</w:t>
            </w:r>
            <w:r>
              <w:rPr>
                <w:spacing w:val="-9"/>
                <w:sz w:val="18"/>
              </w:rPr>
              <w:t> </w:t>
            </w:r>
            <w:r>
              <w:rPr>
                <w:sz w:val="18"/>
              </w:rPr>
              <w:t>be deleted 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ind w:left="104"/>
              <w:rPr>
                <w:i/>
                <w:sz w:val="18"/>
              </w:rPr>
            </w:pPr>
            <w:r>
              <w:rPr>
                <w:i/>
                <w:sz w:val="18"/>
              </w:rPr>
              <w:t>PDU</w:t>
            </w:r>
            <w:r>
              <w:rPr>
                <w:i/>
                <w:spacing w:val="-5"/>
                <w:sz w:val="18"/>
              </w:rPr>
              <w:t> </w:t>
            </w:r>
            <w:r>
              <w:rPr>
                <w:i/>
                <w:spacing w:val="-2"/>
                <w:sz w:val="18"/>
              </w:rPr>
              <w:t>Session</w:t>
            </w:r>
          </w:p>
          <w:p>
            <w:pPr>
              <w:pStyle w:val="TableParagraph"/>
              <w:ind w:left="104"/>
              <w:rPr>
                <w:sz w:val="18"/>
              </w:rPr>
            </w:pPr>
            <w:r>
              <w:rPr>
                <w:i/>
                <w:sz w:val="18"/>
              </w:rPr>
              <w:t>Resource To Be</w:t>
            </w:r>
            <w:r>
              <w:rPr>
                <w:i/>
                <w:sz w:val="18"/>
              </w:rPr>
              <w:t> Released</w:t>
            </w:r>
            <w:r>
              <w:rPr>
                <w:i/>
                <w:spacing w:val="-15"/>
                <w:sz w:val="18"/>
              </w:rPr>
              <w:t> </w:t>
            </w:r>
            <w:r>
              <w:rPr>
                <w:i/>
                <w:sz w:val="18"/>
              </w:rPr>
              <w:t>Item</w:t>
            </w:r>
            <w:r>
              <w:rPr>
                <w:i/>
                <w:spacing w:val="-12"/>
                <w:sz w:val="18"/>
              </w:rPr>
              <w:t> </w:t>
            </w:r>
            <w:r>
              <w:rPr>
                <w:sz w:val="18"/>
              </w:rPr>
              <w:t>IE</w:t>
            </w:r>
          </w:p>
        </w:tc>
      </w:tr>
      <w:tr>
        <w:trPr>
          <w:trHeight w:val="621" w:hRule="atLeast"/>
        </w:trPr>
        <w:tc>
          <w:tcPr>
            <w:tcW w:w="1256" w:type="dxa"/>
          </w:tcPr>
          <w:p>
            <w:pPr>
              <w:pStyle w:val="TableParagraph"/>
              <w:rPr>
                <w:sz w:val="18"/>
              </w:rPr>
            </w:pPr>
            <w:r>
              <w:rPr>
                <w:spacing w:val="-5"/>
                <w:sz w:val="18"/>
              </w:rPr>
              <w:t>55</w:t>
            </w:r>
          </w:p>
        </w:tc>
        <w:tc>
          <w:tcPr>
            <w:tcW w:w="2701" w:type="dxa"/>
          </w:tcPr>
          <w:p>
            <w:pPr>
              <w:pStyle w:val="TableParagraph"/>
              <w:ind w:left="390"/>
              <w:rPr>
                <w:sz w:val="18"/>
              </w:rPr>
            </w:pPr>
            <w:r>
              <w:rPr>
                <w:sz w:val="18"/>
              </w:rPr>
              <w:t>&gt;&gt;PDU</w:t>
            </w:r>
            <w:r>
              <w:rPr>
                <w:spacing w:val="-4"/>
                <w:sz w:val="18"/>
              </w:rPr>
              <w:t> </w:t>
            </w:r>
            <w:r>
              <w:rPr>
                <w:sz w:val="18"/>
              </w:rPr>
              <w:t>Session</w:t>
            </w:r>
            <w:r>
              <w:rPr>
                <w:spacing w:val="-5"/>
                <w:sz w:val="18"/>
              </w:rPr>
              <w:t> ID</w:t>
            </w:r>
          </w:p>
        </w:tc>
        <w:tc>
          <w:tcPr>
            <w:tcW w:w="1350" w:type="dxa"/>
          </w:tcPr>
          <w:p>
            <w:pPr>
              <w:pStyle w:val="TableParagraph"/>
              <w:ind w:left="107"/>
              <w:rPr>
                <w:sz w:val="18"/>
              </w:rPr>
            </w:pPr>
            <w:r>
              <w:rPr>
                <w:spacing w:val="-2"/>
                <w:sz w:val="18"/>
              </w:rPr>
              <w:t>ELEMENT</w:t>
            </w:r>
          </w:p>
        </w:tc>
        <w:tc>
          <w:tcPr>
            <w:tcW w:w="901" w:type="dxa"/>
          </w:tcPr>
          <w:p>
            <w:pPr>
              <w:pStyle w:val="TableParagraph"/>
              <w:ind w:left="12" w:right="9"/>
              <w:jc w:val="center"/>
              <w:rPr>
                <w:sz w:val="18"/>
              </w:rPr>
            </w:pPr>
            <w:r>
              <w:rPr>
                <w:spacing w:val="-4"/>
                <w:sz w:val="18"/>
              </w:rPr>
              <w:t>TRUE</w:t>
            </w:r>
          </w:p>
        </w:tc>
        <w:tc>
          <w:tcPr>
            <w:tcW w:w="1893" w:type="dxa"/>
          </w:tcPr>
          <w:p>
            <w:pPr>
              <w:pStyle w:val="TableParagraph"/>
              <w:spacing w:line="240" w:lineRule="auto"/>
              <w:ind w:left="105" w:right="172"/>
              <w:rPr>
                <w:sz w:val="18"/>
              </w:rPr>
            </w:pPr>
            <w:r>
              <w:rPr>
                <w:i/>
                <w:sz w:val="18"/>
              </w:rPr>
              <w:t>PDU</w:t>
            </w:r>
            <w:r>
              <w:rPr>
                <w:i/>
                <w:spacing w:val="-13"/>
                <w:sz w:val="18"/>
              </w:rPr>
              <w:t> </w:t>
            </w:r>
            <w:r>
              <w:rPr>
                <w:i/>
                <w:sz w:val="18"/>
              </w:rPr>
              <w:t>Session</w:t>
            </w:r>
            <w:r>
              <w:rPr>
                <w:i/>
                <w:spacing w:val="-11"/>
                <w:sz w:val="18"/>
              </w:rPr>
              <w:t> </w:t>
            </w:r>
            <w:r>
              <w:rPr>
                <w:i/>
                <w:sz w:val="18"/>
              </w:rPr>
              <w:t>ID</w:t>
            </w:r>
            <w:r>
              <w:rPr>
                <w:i/>
                <w:spacing w:val="-11"/>
                <w:sz w:val="18"/>
              </w:rPr>
              <w:t> </w:t>
            </w:r>
            <w:r>
              <w:rPr>
                <w:sz w:val="18"/>
              </w:rPr>
              <w:t>IE in TS 38.423 [15]</w:t>
            </w:r>
          </w:p>
          <w:p>
            <w:pPr>
              <w:pStyle w:val="TableParagraph"/>
              <w:spacing w:line="187" w:lineRule="exact"/>
              <w:ind w:left="105"/>
              <w:rPr>
                <w:sz w:val="18"/>
              </w:rPr>
            </w:pPr>
            <w:r>
              <w:rPr>
                <w:sz w:val="18"/>
              </w:rPr>
              <w:t>Clause</w:t>
            </w:r>
            <w:r>
              <w:rPr>
                <w:spacing w:val="-4"/>
                <w:sz w:val="18"/>
              </w:rPr>
              <w:t> </w:t>
            </w:r>
            <w:r>
              <w:rPr>
                <w:spacing w:val="-2"/>
                <w:sz w:val="18"/>
              </w:rPr>
              <w:t>9.2.3.18</w:t>
            </w:r>
          </w:p>
        </w:tc>
        <w:tc>
          <w:tcPr>
            <w:tcW w:w="1782"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56</w:t>
            </w:r>
          </w:p>
        </w:tc>
        <w:tc>
          <w:tcPr>
            <w:tcW w:w="2701" w:type="dxa"/>
          </w:tcPr>
          <w:p>
            <w:pPr>
              <w:pStyle w:val="TableParagraph"/>
              <w:ind w:left="107"/>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2"/>
                <w:sz w:val="18"/>
              </w:rPr>
              <w:t>Modified</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spacing w:line="240" w:lineRule="auto"/>
              <w:ind w:left="104" w:right="174"/>
              <w:rPr>
                <w:sz w:val="18"/>
              </w:rPr>
            </w:pPr>
            <w:r>
              <w:rPr>
                <w:i/>
                <w:sz w:val="18"/>
              </w:rPr>
              <w:t>E-RABs To Be</w:t>
            </w:r>
            <w:r>
              <w:rPr>
                <w:i/>
                <w:sz w:val="18"/>
              </w:rPr>
              <w:t> Modified</w:t>
            </w:r>
            <w:r>
              <w:rPr>
                <w:i/>
                <w:spacing w:val="-13"/>
                <w:sz w:val="18"/>
              </w:rPr>
              <w:t> </w:t>
            </w:r>
            <w:r>
              <w:rPr>
                <w:i/>
                <w:sz w:val="18"/>
              </w:rPr>
              <w:t>List</w:t>
            </w:r>
            <w:r>
              <w:rPr>
                <w:i/>
                <w:spacing w:val="-11"/>
                <w:sz w:val="18"/>
              </w:rPr>
              <w:t> </w:t>
            </w:r>
            <w:r>
              <w:rPr>
                <w:sz w:val="18"/>
              </w:rPr>
              <w:t>IE</w:t>
            </w:r>
            <w:r>
              <w:rPr>
                <w:spacing w:val="-12"/>
                <w:sz w:val="18"/>
              </w:rPr>
              <w:t> </w:t>
            </w:r>
            <w:r>
              <w:rPr>
                <w:sz w:val="18"/>
              </w:rPr>
              <w:t>in TS 36.423 [17]</w:t>
            </w:r>
          </w:p>
          <w:p>
            <w:pPr>
              <w:pStyle w:val="TableParagraph"/>
              <w:spacing w:line="187" w:lineRule="exact"/>
              <w:ind w:left="104"/>
              <w:rPr>
                <w:sz w:val="18"/>
              </w:rPr>
            </w:pPr>
            <w:r>
              <w:rPr>
                <w:sz w:val="18"/>
              </w:rPr>
              <w:t>Clause</w:t>
            </w:r>
            <w:r>
              <w:rPr>
                <w:spacing w:val="-5"/>
                <w:sz w:val="18"/>
              </w:rPr>
              <w:t> </w:t>
            </w:r>
            <w:r>
              <w:rPr>
                <w:spacing w:val="-2"/>
                <w:sz w:val="18"/>
              </w:rPr>
              <w:t>9.1.4.5</w:t>
            </w:r>
          </w:p>
        </w:tc>
      </w:tr>
      <w:tr>
        <w:trPr>
          <w:trHeight w:val="827" w:hRule="atLeast"/>
        </w:trPr>
        <w:tc>
          <w:tcPr>
            <w:tcW w:w="1256" w:type="dxa"/>
          </w:tcPr>
          <w:p>
            <w:pPr>
              <w:pStyle w:val="TableParagraph"/>
              <w:rPr>
                <w:sz w:val="18"/>
              </w:rPr>
            </w:pPr>
            <w:r>
              <w:rPr>
                <w:spacing w:val="-5"/>
                <w:sz w:val="18"/>
              </w:rPr>
              <w:t>57</w:t>
            </w:r>
          </w:p>
        </w:tc>
        <w:tc>
          <w:tcPr>
            <w:tcW w:w="2701" w:type="dxa"/>
          </w:tcPr>
          <w:p>
            <w:pPr>
              <w:pStyle w:val="TableParagraph"/>
              <w:ind w:left="107"/>
              <w:rPr>
                <w:sz w:val="18"/>
              </w:rPr>
            </w:pPr>
            <w:r>
              <w:rPr>
                <w:sz w:val="18"/>
              </w:rPr>
              <w:t>&gt;E-RAB</w:t>
            </w:r>
            <w:r>
              <w:rPr>
                <w:spacing w:val="-2"/>
                <w:sz w:val="18"/>
              </w:rPr>
              <w:t> </w:t>
            </w:r>
            <w:r>
              <w:rPr>
                <w:sz w:val="18"/>
              </w:rPr>
              <w:t>to</w:t>
            </w:r>
            <w:r>
              <w:rPr>
                <w:spacing w:val="-2"/>
                <w:sz w:val="18"/>
              </w:rPr>
              <w:t> </w:t>
            </w:r>
            <w:r>
              <w:rPr>
                <w:sz w:val="18"/>
              </w:rPr>
              <w:t>be</w:t>
            </w:r>
            <w:r>
              <w:rPr>
                <w:spacing w:val="-3"/>
                <w:sz w:val="18"/>
              </w:rPr>
              <w:t> </w:t>
            </w:r>
            <w:r>
              <w:rPr>
                <w:sz w:val="18"/>
              </w:rPr>
              <w:t>Modified</w:t>
            </w:r>
            <w:r>
              <w:rPr>
                <w:spacing w:val="-1"/>
                <w:sz w:val="18"/>
              </w:rPr>
              <w:t> </w:t>
            </w:r>
            <w:r>
              <w:rPr>
                <w:spacing w:val="-4"/>
                <w:sz w:val="18"/>
              </w:rPr>
              <w:t>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ind w:left="104"/>
              <w:rPr>
                <w:i/>
                <w:sz w:val="18"/>
              </w:rPr>
            </w:pPr>
            <w:r>
              <w:rPr>
                <w:i/>
                <w:sz w:val="18"/>
              </w:rPr>
              <w:t>E-RAB</w:t>
            </w:r>
            <w:r>
              <w:rPr>
                <w:i/>
                <w:spacing w:val="-2"/>
                <w:sz w:val="18"/>
              </w:rPr>
              <w:t> </w:t>
            </w:r>
            <w:r>
              <w:rPr>
                <w:i/>
                <w:sz w:val="18"/>
              </w:rPr>
              <w:t>To</w:t>
            </w:r>
            <w:r>
              <w:rPr>
                <w:i/>
                <w:spacing w:val="-2"/>
                <w:sz w:val="18"/>
              </w:rPr>
              <w:t> </w:t>
            </w:r>
            <w:r>
              <w:rPr>
                <w:i/>
                <w:spacing w:val="-5"/>
                <w:sz w:val="18"/>
              </w:rPr>
              <w:t>Be</w:t>
            </w:r>
          </w:p>
          <w:p>
            <w:pPr>
              <w:pStyle w:val="TableParagraph"/>
              <w:spacing w:line="240" w:lineRule="auto" w:before="2"/>
              <w:ind w:left="104" w:right="174"/>
              <w:rPr>
                <w:sz w:val="18"/>
              </w:rPr>
            </w:pPr>
            <w:r>
              <w:rPr>
                <w:i/>
                <w:sz w:val="18"/>
              </w:rPr>
              <w:t>Modified</w:t>
            </w:r>
            <w:r>
              <w:rPr>
                <w:i/>
                <w:spacing w:val="-13"/>
                <w:sz w:val="18"/>
              </w:rPr>
              <w:t> </w:t>
            </w:r>
            <w:r>
              <w:rPr>
                <w:i/>
                <w:sz w:val="18"/>
              </w:rPr>
              <w:t>Item</w:t>
            </w:r>
            <w:r>
              <w:rPr>
                <w:i/>
                <w:spacing w:val="-11"/>
                <w:sz w:val="18"/>
              </w:rPr>
              <w:t> </w:t>
            </w:r>
            <w:r>
              <w:rPr>
                <w:sz w:val="18"/>
              </w:rPr>
              <w:t>IE</w:t>
            </w:r>
            <w:r>
              <w:rPr>
                <w:spacing w:val="-13"/>
                <w:sz w:val="18"/>
              </w:rPr>
              <w:t> </w:t>
            </w:r>
            <w:r>
              <w:rPr>
                <w:sz w:val="18"/>
              </w:rPr>
              <w:t>in TS 36.423 [17]</w:t>
            </w:r>
          </w:p>
          <w:p>
            <w:pPr>
              <w:pStyle w:val="TableParagraph"/>
              <w:spacing w:line="186" w:lineRule="exact"/>
              <w:ind w:left="104"/>
              <w:rPr>
                <w:sz w:val="18"/>
              </w:rPr>
            </w:pPr>
            <w:r>
              <w:rPr>
                <w:sz w:val="18"/>
              </w:rPr>
              <w:t>Clause</w:t>
            </w:r>
            <w:r>
              <w:rPr>
                <w:spacing w:val="-5"/>
                <w:sz w:val="18"/>
              </w:rPr>
              <w:t> </w:t>
            </w:r>
            <w:r>
              <w:rPr>
                <w:spacing w:val="-2"/>
                <w:sz w:val="18"/>
              </w:rPr>
              <w:t>9.1.4.5</w:t>
            </w:r>
          </w:p>
        </w:tc>
      </w:tr>
      <w:tr>
        <w:trPr>
          <w:trHeight w:val="621" w:hRule="atLeast"/>
        </w:trPr>
        <w:tc>
          <w:tcPr>
            <w:tcW w:w="1256" w:type="dxa"/>
          </w:tcPr>
          <w:p>
            <w:pPr>
              <w:pStyle w:val="TableParagraph"/>
              <w:spacing w:line="240" w:lineRule="auto" w:before="1"/>
              <w:rPr>
                <w:sz w:val="18"/>
              </w:rPr>
            </w:pPr>
            <w:r>
              <w:rPr>
                <w:spacing w:val="-5"/>
                <w:sz w:val="18"/>
              </w:rPr>
              <w:t>58</w:t>
            </w:r>
          </w:p>
        </w:tc>
        <w:tc>
          <w:tcPr>
            <w:tcW w:w="2701" w:type="dxa"/>
          </w:tcPr>
          <w:p>
            <w:pPr>
              <w:pStyle w:val="TableParagraph"/>
              <w:spacing w:line="240" w:lineRule="auto" w:before="1"/>
              <w:ind w:left="390"/>
              <w:rPr>
                <w:sz w:val="18"/>
              </w:rPr>
            </w:pPr>
            <w:r>
              <w:rPr>
                <w:sz w:val="18"/>
              </w:rPr>
              <w:t>&gt;&gt;E-RAB</w:t>
            </w:r>
            <w:r>
              <w:rPr>
                <w:spacing w:val="-1"/>
                <w:sz w:val="18"/>
              </w:rPr>
              <w:t> </w:t>
            </w:r>
            <w:r>
              <w:rPr>
                <w:spacing w:val="-5"/>
                <w:sz w:val="18"/>
              </w:rPr>
              <w:t>ID</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9"/>
              <w:jc w:val="center"/>
              <w:rPr>
                <w:sz w:val="18"/>
              </w:rPr>
            </w:pPr>
            <w:r>
              <w:rPr>
                <w:spacing w:val="-4"/>
                <w:sz w:val="18"/>
              </w:rPr>
              <w:t>TRUE</w:t>
            </w:r>
          </w:p>
        </w:tc>
        <w:tc>
          <w:tcPr>
            <w:tcW w:w="1893" w:type="dxa"/>
          </w:tcPr>
          <w:p>
            <w:pPr>
              <w:pStyle w:val="TableParagraph"/>
              <w:spacing w:line="240" w:lineRule="auto" w:before="1"/>
              <w:ind w:left="105"/>
              <w:rPr>
                <w:sz w:val="18"/>
              </w:rPr>
            </w:pPr>
            <w:r>
              <w:rPr>
                <w:i/>
                <w:sz w:val="18"/>
              </w:rPr>
              <w:t>E-RAB</w:t>
            </w:r>
            <w:r>
              <w:rPr>
                <w:i/>
                <w:spacing w:val="-1"/>
                <w:sz w:val="18"/>
              </w:rPr>
              <w:t> </w:t>
            </w:r>
            <w:r>
              <w:rPr>
                <w:i/>
                <w:sz w:val="18"/>
              </w:rPr>
              <w:t>ID</w:t>
            </w:r>
            <w:r>
              <w:rPr>
                <w:i/>
                <w:spacing w:val="-1"/>
                <w:sz w:val="18"/>
              </w:rPr>
              <w:t> </w:t>
            </w:r>
            <w:r>
              <w:rPr>
                <w:sz w:val="18"/>
              </w:rPr>
              <w:t>IE in </w:t>
            </w:r>
            <w:r>
              <w:rPr>
                <w:spacing w:val="-5"/>
                <w:sz w:val="18"/>
              </w:rPr>
              <w:t>TS</w:t>
            </w:r>
          </w:p>
          <w:p>
            <w:pPr>
              <w:pStyle w:val="TableParagraph"/>
              <w:spacing w:line="207" w:lineRule="exact"/>
              <w:ind w:left="105"/>
              <w:rPr>
                <w:sz w:val="18"/>
              </w:rPr>
            </w:pPr>
            <w:r>
              <w:rPr>
                <w:sz w:val="18"/>
              </w:rPr>
              <w:t>36.423</w:t>
            </w:r>
            <w:r>
              <w:rPr>
                <w:spacing w:val="-7"/>
                <w:sz w:val="18"/>
              </w:rPr>
              <w:t> </w:t>
            </w:r>
            <w:r>
              <w:rPr>
                <w:sz w:val="18"/>
              </w:rPr>
              <w:t>[17]</w:t>
            </w:r>
            <w:r>
              <w:rPr>
                <w:spacing w:val="-3"/>
                <w:sz w:val="18"/>
              </w:rPr>
              <w:t> </w:t>
            </w:r>
            <w:r>
              <w:rPr>
                <w:spacing w:val="-2"/>
                <w:sz w:val="18"/>
              </w:rPr>
              <w:t>Clause</w:t>
            </w:r>
          </w:p>
          <w:p>
            <w:pPr>
              <w:pStyle w:val="TableParagraph"/>
              <w:spacing w:line="187" w:lineRule="exact"/>
              <w:ind w:left="105"/>
              <w:rPr>
                <w:sz w:val="18"/>
              </w:rPr>
            </w:pPr>
            <w:r>
              <w:rPr>
                <w:spacing w:val="-2"/>
                <w:sz w:val="18"/>
              </w:rPr>
              <w:t>9.2.23</w:t>
            </w:r>
          </w:p>
        </w:tc>
        <w:tc>
          <w:tcPr>
            <w:tcW w:w="1782"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59</w:t>
            </w:r>
          </w:p>
        </w:tc>
        <w:tc>
          <w:tcPr>
            <w:tcW w:w="2701" w:type="dxa"/>
          </w:tcPr>
          <w:p>
            <w:pPr>
              <w:pStyle w:val="TableParagraph"/>
              <w:spacing w:line="240" w:lineRule="auto"/>
              <w:ind w:left="390" w:right="693"/>
              <w:rPr>
                <w:sz w:val="18"/>
              </w:rPr>
            </w:pPr>
            <w:r>
              <w:rPr>
                <w:sz w:val="18"/>
              </w:rPr>
              <w:t>&gt;&gt;EN-DC</w:t>
            </w:r>
            <w:r>
              <w:rPr>
                <w:spacing w:val="-13"/>
                <w:sz w:val="18"/>
              </w:rPr>
              <w:t> </w:t>
            </w:r>
            <w:r>
              <w:rPr>
                <w:sz w:val="18"/>
              </w:rPr>
              <w:t>Resource </w:t>
            </w:r>
            <w:r>
              <w:rPr>
                <w:spacing w:val="-2"/>
                <w:sz w:val="18"/>
              </w:rPr>
              <w:t>Configuration</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spacing w:line="240" w:lineRule="auto"/>
              <w:ind w:left="104" w:right="174"/>
              <w:rPr>
                <w:sz w:val="18"/>
              </w:rPr>
            </w:pPr>
            <w:r>
              <w:rPr>
                <w:i/>
                <w:sz w:val="18"/>
              </w:rPr>
              <w:t>EN-DC Resource</w:t>
            </w:r>
            <w:r>
              <w:rPr>
                <w:i/>
                <w:sz w:val="18"/>
              </w:rPr>
              <w:t> Configuration</w:t>
            </w:r>
            <w:r>
              <w:rPr>
                <w:i/>
                <w:spacing w:val="-15"/>
                <w:sz w:val="18"/>
              </w:rPr>
              <w:t> </w:t>
            </w:r>
            <w:r>
              <w:rPr>
                <w:sz w:val="18"/>
              </w:rPr>
              <w:t>IE</w:t>
            </w:r>
            <w:r>
              <w:rPr>
                <w:spacing w:val="-12"/>
                <w:sz w:val="18"/>
              </w:rPr>
              <w:t> </w:t>
            </w:r>
            <w:r>
              <w:rPr>
                <w:sz w:val="18"/>
              </w:rPr>
              <w:t>in TS 36.423 [17]</w:t>
            </w:r>
          </w:p>
          <w:p>
            <w:pPr>
              <w:pStyle w:val="TableParagraph"/>
              <w:spacing w:line="187" w:lineRule="exact"/>
              <w:ind w:left="104"/>
              <w:rPr>
                <w:sz w:val="18"/>
              </w:rPr>
            </w:pPr>
            <w:r>
              <w:rPr>
                <w:sz w:val="18"/>
              </w:rPr>
              <w:t>Clause</w:t>
            </w:r>
            <w:r>
              <w:rPr>
                <w:spacing w:val="-5"/>
                <w:sz w:val="18"/>
              </w:rPr>
              <w:t> </w:t>
            </w:r>
            <w:r>
              <w:rPr>
                <w:spacing w:val="-2"/>
                <w:sz w:val="18"/>
              </w:rPr>
              <w:t>9.2.108</w:t>
            </w:r>
          </w:p>
        </w:tc>
      </w:tr>
      <w:tr>
        <w:trPr>
          <w:trHeight w:val="621" w:hRule="atLeast"/>
        </w:trPr>
        <w:tc>
          <w:tcPr>
            <w:tcW w:w="1256" w:type="dxa"/>
          </w:tcPr>
          <w:p>
            <w:pPr>
              <w:pStyle w:val="TableParagraph"/>
              <w:spacing w:line="240" w:lineRule="auto" w:before="1"/>
              <w:rPr>
                <w:sz w:val="18"/>
              </w:rPr>
            </w:pPr>
            <w:r>
              <w:rPr>
                <w:spacing w:val="-5"/>
                <w:sz w:val="18"/>
              </w:rPr>
              <w:t>60</w:t>
            </w:r>
          </w:p>
        </w:tc>
        <w:tc>
          <w:tcPr>
            <w:tcW w:w="2701" w:type="dxa"/>
          </w:tcPr>
          <w:p>
            <w:pPr>
              <w:pStyle w:val="TableParagraph"/>
              <w:spacing w:line="240" w:lineRule="auto" w:before="1"/>
              <w:ind w:left="676"/>
              <w:rPr>
                <w:sz w:val="18"/>
              </w:rPr>
            </w:pPr>
            <w:r>
              <w:rPr>
                <w:sz w:val="18"/>
              </w:rPr>
              <w:t>&gt;&gt;&gt;PDCP</w:t>
            </w:r>
            <w:r>
              <w:rPr>
                <w:spacing w:val="-5"/>
                <w:sz w:val="18"/>
              </w:rPr>
              <w:t> </w:t>
            </w:r>
            <w:r>
              <w:rPr>
                <w:sz w:val="18"/>
              </w:rPr>
              <w:t>at</w:t>
            </w:r>
            <w:r>
              <w:rPr>
                <w:spacing w:val="-4"/>
                <w:sz w:val="18"/>
              </w:rPr>
              <w:t> SgNB</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10"/>
              <w:jc w:val="center"/>
              <w:rPr>
                <w:sz w:val="18"/>
              </w:rPr>
            </w:pPr>
            <w:r>
              <w:rPr>
                <w:spacing w:val="-2"/>
                <w:sz w:val="18"/>
              </w:rPr>
              <w:t>FALSE</w:t>
            </w:r>
          </w:p>
        </w:tc>
        <w:tc>
          <w:tcPr>
            <w:tcW w:w="1893" w:type="dxa"/>
          </w:tcPr>
          <w:p>
            <w:pPr>
              <w:pStyle w:val="TableParagraph"/>
              <w:spacing w:line="240" w:lineRule="auto" w:before="1"/>
              <w:ind w:left="105" w:right="127"/>
              <w:rPr>
                <w:sz w:val="18"/>
              </w:rPr>
            </w:pPr>
            <w:r>
              <w:rPr>
                <w:i/>
                <w:sz w:val="18"/>
              </w:rPr>
              <w:t>PDCP</w:t>
            </w:r>
            <w:r>
              <w:rPr>
                <w:i/>
                <w:spacing w:val="-10"/>
                <w:sz w:val="18"/>
              </w:rPr>
              <w:t> </w:t>
            </w:r>
            <w:r>
              <w:rPr>
                <w:i/>
                <w:sz w:val="18"/>
              </w:rPr>
              <w:t>at</w:t>
            </w:r>
            <w:r>
              <w:rPr>
                <w:i/>
                <w:spacing w:val="-10"/>
                <w:sz w:val="18"/>
              </w:rPr>
              <w:t> </w:t>
            </w:r>
            <w:r>
              <w:rPr>
                <w:i/>
                <w:sz w:val="18"/>
              </w:rPr>
              <w:t>SgNB</w:t>
            </w:r>
            <w:r>
              <w:rPr>
                <w:i/>
                <w:spacing w:val="-10"/>
                <w:sz w:val="18"/>
              </w:rPr>
              <w:t> </w:t>
            </w:r>
            <w:r>
              <w:rPr>
                <w:sz w:val="18"/>
              </w:rPr>
              <w:t>IE</w:t>
            </w:r>
            <w:r>
              <w:rPr>
                <w:spacing w:val="-10"/>
                <w:sz w:val="18"/>
              </w:rPr>
              <w:t> </w:t>
            </w:r>
            <w:r>
              <w:rPr>
                <w:sz w:val="18"/>
              </w:rPr>
              <w:t>in TS 36.423 [17]</w:t>
            </w:r>
          </w:p>
          <w:p>
            <w:pPr>
              <w:pStyle w:val="TableParagraph"/>
              <w:spacing w:line="186" w:lineRule="exact"/>
              <w:ind w:left="105"/>
              <w:rPr>
                <w:sz w:val="18"/>
              </w:rPr>
            </w:pPr>
            <w:r>
              <w:rPr>
                <w:sz w:val="18"/>
              </w:rPr>
              <w:t>Clause</w:t>
            </w:r>
            <w:r>
              <w:rPr>
                <w:spacing w:val="-4"/>
                <w:sz w:val="18"/>
              </w:rPr>
              <w:t> </w:t>
            </w:r>
            <w:r>
              <w:rPr>
                <w:spacing w:val="-2"/>
                <w:sz w:val="18"/>
              </w:rPr>
              <w:t>9.2.108</w:t>
            </w:r>
          </w:p>
        </w:tc>
        <w:tc>
          <w:tcPr>
            <w:tcW w:w="1782"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5"/>
                <w:sz w:val="18"/>
              </w:rPr>
              <w:t>61</w:t>
            </w:r>
          </w:p>
        </w:tc>
        <w:tc>
          <w:tcPr>
            <w:tcW w:w="2701" w:type="dxa"/>
          </w:tcPr>
          <w:p>
            <w:pPr>
              <w:pStyle w:val="TableParagraph"/>
              <w:ind w:left="676"/>
              <w:rPr>
                <w:sz w:val="18"/>
              </w:rPr>
            </w:pPr>
            <w:r>
              <w:rPr>
                <w:sz w:val="18"/>
              </w:rPr>
              <w:t>&gt;&gt;&gt;MCG</w:t>
            </w:r>
            <w:r>
              <w:rPr>
                <w:spacing w:val="-3"/>
                <w:sz w:val="18"/>
              </w:rPr>
              <w:t> </w:t>
            </w:r>
            <w:r>
              <w:rPr>
                <w:spacing w:val="-2"/>
                <w:sz w:val="18"/>
              </w:rPr>
              <w:t>Resources</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Pr>
                <w:sz w:val="18"/>
              </w:rPr>
            </w:pPr>
            <w:r>
              <w:rPr>
                <w:i/>
                <w:sz w:val="18"/>
              </w:rPr>
              <w:t>MCG</w:t>
            </w:r>
            <w:r>
              <w:rPr>
                <w:i/>
                <w:spacing w:val="-13"/>
                <w:sz w:val="18"/>
              </w:rPr>
              <w:t> </w:t>
            </w:r>
            <w:r>
              <w:rPr>
                <w:i/>
                <w:sz w:val="18"/>
              </w:rPr>
              <w:t>resources</w:t>
            </w:r>
            <w:r>
              <w:rPr>
                <w:i/>
                <w:spacing w:val="-11"/>
                <w:sz w:val="18"/>
              </w:rPr>
              <w:t> </w:t>
            </w:r>
            <w:r>
              <w:rPr>
                <w:sz w:val="18"/>
              </w:rPr>
              <w:t>IE</w:t>
            </w:r>
            <w:r>
              <w:rPr>
                <w:spacing w:val="-12"/>
                <w:sz w:val="18"/>
              </w:rPr>
              <w:t> </w:t>
            </w:r>
            <w:r>
              <w:rPr>
                <w:sz w:val="18"/>
              </w:rPr>
              <w:t>in TS 36.423 [17]</w:t>
            </w:r>
          </w:p>
          <w:p>
            <w:pPr>
              <w:pStyle w:val="TableParagraph"/>
              <w:spacing w:line="187" w:lineRule="exact"/>
              <w:ind w:left="105"/>
              <w:rPr>
                <w:sz w:val="18"/>
              </w:rPr>
            </w:pPr>
            <w:r>
              <w:rPr>
                <w:sz w:val="18"/>
              </w:rPr>
              <w:t>Clause</w:t>
            </w:r>
            <w:r>
              <w:rPr>
                <w:spacing w:val="-4"/>
                <w:sz w:val="18"/>
              </w:rPr>
              <w:t> </w:t>
            </w:r>
            <w:r>
              <w:rPr>
                <w:spacing w:val="-2"/>
                <w:sz w:val="18"/>
              </w:rPr>
              <w:t>9.2.108</w:t>
            </w:r>
          </w:p>
        </w:tc>
        <w:tc>
          <w:tcPr>
            <w:tcW w:w="1782"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5"/>
                <w:sz w:val="18"/>
              </w:rPr>
              <w:t>62</w:t>
            </w:r>
          </w:p>
        </w:tc>
        <w:tc>
          <w:tcPr>
            <w:tcW w:w="2701" w:type="dxa"/>
          </w:tcPr>
          <w:p>
            <w:pPr>
              <w:pStyle w:val="TableParagraph"/>
              <w:ind w:left="676"/>
              <w:rPr>
                <w:sz w:val="18"/>
              </w:rPr>
            </w:pPr>
            <w:r>
              <w:rPr>
                <w:sz w:val="18"/>
              </w:rPr>
              <w:t>&gt;&gt;&gt;SCG</w:t>
            </w:r>
            <w:r>
              <w:rPr>
                <w:spacing w:val="-1"/>
                <w:sz w:val="18"/>
              </w:rPr>
              <w:t> </w:t>
            </w:r>
            <w:r>
              <w:rPr>
                <w:spacing w:val="-2"/>
                <w:sz w:val="18"/>
              </w:rPr>
              <w:t>Resources</w:t>
            </w:r>
          </w:p>
        </w:tc>
        <w:tc>
          <w:tcPr>
            <w:tcW w:w="1350" w:type="dxa"/>
          </w:tcPr>
          <w:p>
            <w:pPr>
              <w:pStyle w:val="TableParagraph"/>
              <w:ind w:left="107"/>
              <w:rPr>
                <w:sz w:val="18"/>
              </w:rPr>
            </w:pPr>
            <w:r>
              <w:rPr>
                <w:spacing w:val="-2"/>
                <w:sz w:val="18"/>
              </w:rPr>
              <w:t>ELEMENT</w:t>
            </w:r>
          </w:p>
        </w:tc>
        <w:tc>
          <w:tcPr>
            <w:tcW w:w="901" w:type="dxa"/>
          </w:tcPr>
          <w:p>
            <w:pPr>
              <w:pStyle w:val="TableParagraph"/>
              <w:ind w:left="12" w:right="10"/>
              <w:jc w:val="center"/>
              <w:rPr>
                <w:sz w:val="18"/>
              </w:rPr>
            </w:pPr>
            <w:r>
              <w:rPr>
                <w:spacing w:val="-2"/>
                <w:sz w:val="18"/>
              </w:rPr>
              <w:t>FALSE</w:t>
            </w:r>
          </w:p>
        </w:tc>
        <w:tc>
          <w:tcPr>
            <w:tcW w:w="1893" w:type="dxa"/>
          </w:tcPr>
          <w:p>
            <w:pPr>
              <w:pStyle w:val="TableParagraph"/>
              <w:spacing w:line="240" w:lineRule="auto"/>
              <w:ind w:left="105" w:right="127"/>
              <w:rPr>
                <w:sz w:val="18"/>
              </w:rPr>
            </w:pPr>
            <w:r>
              <w:rPr>
                <w:i/>
                <w:sz w:val="18"/>
              </w:rPr>
              <w:t>SCG</w:t>
            </w:r>
            <w:r>
              <w:rPr>
                <w:i/>
                <w:spacing w:val="-13"/>
                <w:sz w:val="18"/>
              </w:rPr>
              <w:t> </w:t>
            </w:r>
            <w:r>
              <w:rPr>
                <w:i/>
                <w:sz w:val="18"/>
              </w:rPr>
              <w:t>resources</w:t>
            </w:r>
            <w:r>
              <w:rPr>
                <w:i/>
                <w:spacing w:val="-11"/>
                <w:sz w:val="18"/>
              </w:rPr>
              <w:t> </w:t>
            </w:r>
            <w:r>
              <w:rPr>
                <w:sz w:val="18"/>
              </w:rPr>
              <w:t>IE</w:t>
            </w:r>
            <w:r>
              <w:rPr>
                <w:spacing w:val="-12"/>
                <w:sz w:val="18"/>
              </w:rPr>
              <w:t> </w:t>
            </w:r>
            <w:r>
              <w:rPr>
                <w:sz w:val="18"/>
              </w:rPr>
              <w:t>in TS 36.423 [17]</w:t>
            </w:r>
          </w:p>
          <w:p>
            <w:pPr>
              <w:pStyle w:val="TableParagraph"/>
              <w:spacing w:line="187" w:lineRule="exact"/>
              <w:ind w:left="105"/>
              <w:rPr>
                <w:sz w:val="18"/>
              </w:rPr>
            </w:pPr>
            <w:r>
              <w:rPr>
                <w:sz w:val="18"/>
              </w:rPr>
              <w:t>Clause</w:t>
            </w:r>
            <w:r>
              <w:rPr>
                <w:spacing w:val="-4"/>
                <w:sz w:val="18"/>
              </w:rPr>
              <w:t> </w:t>
            </w:r>
            <w:r>
              <w:rPr>
                <w:spacing w:val="-2"/>
                <w:sz w:val="18"/>
              </w:rPr>
              <w:t>9.2.108</w:t>
            </w:r>
          </w:p>
        </w:tc>
        <w:tc>
          <w:tcPr>
            <w:tcW w:w="1782"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63</w:t>
            </w:r>
          </w:p>
        </w:tc>
        <w:tc>
          <w:tcPr>
            <w:tcW w:w="2701" w:type="dxa"/>
          </w:tcPr>
          <w:p>
            <w:pPr>
              <w:pStyle w:val="TableParagraph"/>
              <w:ind w:left="107"/>
              <w:rPr>
                <w:sz w:val="18"/>
              </w:rPr>
            </w:pPr>
            <w:r>
              <w:rPr>
                <w:sz w:val="18"/>
              </w:rPr>
              <w:t>List</w:t>
            </w:r>
            <w:r>
              <w:rPr>
                <w:spacing w:val="-5"/>
                <w:sz w:val="18"/>
              </w:rPr>
              <w:t> </w:t>
            </w:r>
            <w:r>
              <w:rPr>
                <w:sz w:val="18"/>
              </w:rPr>
              <w:t>of</w:t>
            </w:r>
            <w:r>
              <w:rPr>
                <w:spacing w:val="-1"/>
                <w:sz w:val="18"/>
              </w:rPr>
              <w:t> </w:t>
            </w:r>
            <w:r>
              <w:rPr>
                <w:sz w:val="18"/>
              </w:rPr>
              <w:t>E-RABs</w:t>
            </w:r>
            <w:r>
              <w:rPr>
                <w:spacing w:val="-2"/>
                <w:sz w:val="18"/>
              </w:rPr>
              <w:t> </w:t>
            </w:r>
            <w:r>
              <w:rPr>
                <w:sz w:val="18"/>
              </w:rPr>
              <w:t>to</w:t>
            </w:r>
            <w:r>
              <w:rPr>
                <w:spacing w:val="-1"/>
                <w:sz w:val="18"/>
              </w:rPr>
              <w:t> </w:t>
            </w:r>
            <w:r>
              <w:rPr>
                <w:sz w:val="18"/>
              </w:rPr>
              <w:t>be </w:t>
            </w:r>
            <w:r>
              <w:rPr>
                <w:spacing w:val="-2"/>
                <w:sz w:val="18"/>
              </w:rPr>
              <w:t>Released</w:t>
            </w:r>
          </w:p>
        </w:tc>
        <w:tc>
          <w:tcPr>
            <w:tcW w:w="1350" w:type="dxa"/>
          </w:tcPr>
          <w:p>
            <w:pPr>
              <w:pStyle w:val="TableParagraph"/>
              <w:ind w:left="107"/>
              <w:rPr>
                <w:sz w:val="18"/>
              </w:rPr>
            </w:pPr>
            <w:r>
              <w:rPr>
                <w:spacing w:val="-4"/>
                <w:sz w:val="18"/>
              </w:rPr>
              <w:t>LIST</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spacing w:line="240" w:lineRule="auto"/>
              <w:ind w:left="104"/>
              <w:rPr>
                <w:sz w:val="18"/>
              </w:rPr>
            </w:pPr>
            <w:r>
              <w:rPr>
                <w:i/>
                <w:sz w:val="18"/>
              </w:rPr>
              <w:t>E-RABs To Be</w:t>
            </w:r>
            <w:r>
              <w:rPr>
                <w:i/>
                <w:sz w:val="18"/>
              </w:rPr>
              <w:t> Released</w:t>
            </w:r>
            <w:r>
              <w:rPr>
                <w:i/>
                <w:spacing w:val="-13"/>
                <w:sz w:val="18"/>
              </w:rPr>
              <w:t> </w:t>
            </w:r>
            <w:r>
              <w:rPr>
                <w:i/>
                <w:sz w:val="18"/>
              </w:rPr>
              <w:t>List</w:t>
            </w:r>
            <w:r>
              <w:rPr>
                <w:i/>
                <w:spacing w:val="-12"/>
                <w:sz w:val="18"/>
              </w:rPr>
              <w:t> </w:t>
            </w:r>
            <w:r>
              <w:rPr>
                <w:sz w:val="18"/>
              </w:rPr>
              <w:t>IE</w:t>
            </w:r>
            <w:r>
              <w:rPr>
                <w:spacing w:val="-13"/>
                <w:sz w:val="18"/>
              </w:rPr>
              <w:t> </w:t>
            </w:r>
            <w:r>
              <w:rPr>
                <w:sz w:val="18"/>
              </w:rPr>
              <w:t>i</w:t>
            </w:r>
            <w:r>
              <w:rPr>
                <w:sz w:val="18"/>
              </w:rPr>
              <w:t>n TS 36.423 [17]</w:t>
            </w:r>
          </w:p>
          <w:p>
            <w:pPr>
              <w:pStyle w:val="TableParagraph"/>
              <w:spacing w:line="187" w:lineRule="exact"/>
              <w:ind w:left="104"/>
              <w:rPr>
                <w:sz w:val="18"/>
              </w:rPr>
            </w:pPr>
            <w:r>
              <w:rPr>
                <w:sz w:val="18"/>
              </w:rPr>
              <w:t>Clause</w:t>
            </w:r>
            <w:r>
              <w:rPr>
                <w:spacing w:val="-5"/>
                <w:sz w:val="18"/>
              </w:rPr>
              <w:t> </w:t>
            </w:r>
            <w:r>
              <w:rPr>
                <w:spacing w:val="-2"/>
                <w:sz w:val="18"/>
              </w:rPr>
              <w:t>9.1.4.5</w:t>
            </w:r>
          </w:p>
        </w:tc>
      </w:tr>
      <w:tr>
        <w:trPr>
          <w:trHeight w:val="827" w:hRule="atLeast"/>
        </w:trPr>
        <w:tc>
          <w:tcPr>
            <w:tcW w:w="1256" w:type="dxa"/>
          </w:tcPr>
          <w:p>
            <w:pPr>
              <w:pStyle w:val="TableParagraph"/>
              <w:rPr>
                <w:sz w:val="18"/>
              </w:rPr>
            </w:pPr>
            <w:r>
              <w:rPr>
                <w:spacing w:val="-5"/>
                <w:sz w:val="18"/>
              </w:rPr>
              <w:t>64</w:t>
            </w:r>
          </w:p>
        </w:tc>
        <w:tc>
          <w:tcPr>
            <w:tcW w:w="2701" w:type="dxa"/>
          </w:tcPr>
          <w:p>
            <w:pPr>
              <w:pStyle w:val="TableParagraph"/>
              <w:ind w:left="107"/>
              <w:rPr>
                <w:sz w:val="18"/>
              </w:rPr>
            </w:pPr>
            <w:r>
              <w:rPr>
                <w:sz w:val="18"/>
              </w:rPr>
              <w:t>&gt;E-RAB</w:t>
            </w:r>
            <w:r>
              <w:rPr>
                <w:spacing w:val="-3"/>
                <w:sz w:val="18"/>
              </w:rPr>
              <w:t> </w:t>
            </w:r>
            <w:r>
              <w:rPr>
                <w:sz w:val="18"/>
              </w:rPr>
              <w:t>to</w:t>
            </w:r>
            <w:r>
              <w:rPr>
                <w:spacing w:val="-2"/>
                <w:sz w:val="18"/>
              </w:rPr>
              <w:t> </w:t>
            </w:r>
            <w:r>
              <w:rPr>
                <w:sz w:val="18"/>
              </w:rPr>
              <w:t>be</w:t>
            </w:r>
            <w:r>
              <w:rPr>
                <w:spacing w:val="-2"/>
                <w:sz w:val="18"/>
              </w:rPr>
              <w:t> </w:t>
            </w:r>
            <w:r>
              <w:rPr>
                <w:sz w:val="18"/>
              </w:rPr>
              <w:t>Released</w:t>
            </w:r>
            <w:r>
              <w:rPr>
                <w:spacing w:val="-3"/>
                <w:sz w:val="18"/>
              </w:rPr>
              <w:t> </w:t>
            </w:r>
            <w:r>
              <w:rPr>
                <w:spacing w:val="-4"/>
                <w:sz w:val="18"/>
              </w:rPr>
              <w:t>Item</w:t>
            </w:r>
          </w:p>
        </w:tc>
        <w:tc>
          <w:tcPr>
            <w:tcW w:w="1350" w:type="dxa"/>
          </w:tcPr>
          <w:p>
            <w:pPr>
              <w:pStyle w:val="TableParagraph"/>
              <w:ind w:left="107"/>
              <w:rPr>
                <w:sz w:val="18"/>
              </w:rPr>
            </w:pPr>
            <w:r>
              <w:rPr>
                <w:spacing w:val="-2"/>
                <w:sz w:val="18"/>
              </w:rPr>
              <w:t>STRUCTURE</w:t>
            </w:r>
          </w:p>
        </w:tc>
        <w:tc>
          <w:tcPr>
            <w:tcW w:w="901" w:type="dxa"/>
          </w:tcPr>
          <w:p>
            <w:pPr>
              <w:pStyle w:val="TableParagraph"/>
              <w:spacing w:line="240" w:lineRule="auto"/>
              <w:ind w:left="0"/>
              <w:rPr>
                <w:rFonts w:ascii="Times New Roman"/>
                <w:sz w:val="18"/>
              </w:rPr>
            </w:pPr>
          </w:p>
        </w:tc>
        <w:tc>
          <w:tcPr>
            <w:tcW w:w="1893" w:type="dxa"/>
          </w:tcPr>
          <w:p>
            <w:pPr>
              <w:pStyle w:val="TableParagraph"/>
              <w:spacing w:line="240" w:lineRule="auto"/>
              <w:ind w:left="0"/>
              <w:rPr>
                <w:rFonts w:ascii="Times New Roman"/>
                <w:sz w:val="18"/>
              </w:rPr>
            </w:pPr>
          </w:p>
        </w:tc>
        <w:tc>
          <w:tcPr>
            <w:tcW w:w="1782" w:type="dxa"/>
          </w:tcPr>
          <w:p>
            <w:pPr>
              <w:pStyle w:val="TableParagraph"/>
              <w:spacing w:line="240" w:lineRule="auto"/>
              <w:ind w:left="104" w:right="194"/>
              <w:rPr>
                <w:sz w:val="18"/>
              </w:rPr>
            </w:pPr>
            <w:r>
              <w:rPr>
                <w:i/>
                <w:sz w:val="18"/>
              </w:rPr>
              <w:t>E-RABs To Be</w:t>
            </w:r>
            <w:r>
              <w:rPr>
                <w:i/>
                <w:sz w:val="18"/>
              </w:rPr>
              <w:t> Released</w:t>
            </w:r>
            <w:r>
              <w:rPr>
                <w:i/>
                <w:spacing w:val="-15"/>
                <w:sz w:val="18"/>
              </w:rPr>
              <w:t> </w:t>
            </w:r>
            <w:r>
              <w:rPr>
                <w:i/>
                <w:sz w:val="18"/>
              </w:rPr>
              <w:t>Item</w:t>
            </w:r>
            <w:r>
              <w:rPr>
                <w:i/>
                <w:spacing w:val="-12"/>
                <w:sz w:val="18"/>
              </w:rPr>
              <w:t> </w:t>
            </w:r>
            <w:r>
              <w:rPr>
                <w:sz w:val="18"/>
              </w:rPr>
              <w:t>IE in</w:t>
            </w:r>
            <w:r>
              <w:rPr>
                <w:spacing w:val="-4"/>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7" w:lineRule="exact"/>
              <w:ind w:left="104"/>
              <w:rPr>
                <w:sz w:val="18"/>
              </w:rPr>
            </w:pPr>
            <w:r>
              <w:rPr>
                <w:sz w:val="18"/>
              </w:rPr>
              <w:t>Clause</w:t>
            </w:r>
            <w:r>
              <w:rPr>
                <w:spacing w:val="-5"/>
                <w:sz w:val="18"/>
              </w:rPr>
              <w:t> </w:t>
            </w:r>
            <w:r>
              <w:rPr>
                <w:spacing w:val="-2"/>
                <w:sz w:val="18"/>
              </w:rPr>
              <w:t>9.1.4.5</w:t>
            </w:r>
          </w:p>
        </w:tc>
      </w:tr>
      <w:tr>
        <w:trPr>
          <w:trHeight w:val="621" w:hRule="atLeast"/>
        </w:trPr>
        <w:tc>
          <w:tcPr>
            <w:tcW w:w="1256" w:type="dxa"/>
          </w:tcPr>
          <w:p>
            <w:pPr>
              <w:pStyle w:val="TableParagraph"/>
              <w:spacing w:line="240" w:lineRule="auto" w:before="1"/>
              <w:rPr>
                <w:sz w:val="18"/>
              </w:rPr>
            </w:pPr>
            <w:r>
              <w:rPr>
                <w:spacing w:val="-5"/>
                <w:sz w:val="18"/>
              </w:rPr>
              <w:t>65</w:t>
            </w:r>
          </w:p>
        </w:tc>
        <w:tc>
          <w:tcPr>
            <w:tcW w:w="2701" w:type="dxa"/>
          </w:tcPr>
          <w:p>
            <w:pPr>
              <w:pStyle w:val="TableParagraph"/>
              <w:spacing w:line="240" w:lineRule="auto" w:before="1"/>
              <w:ind w:left="390"/>
              <w:rPr>
                <w:sz w:val="18"/>
              </w:rPr>
            </w:pPr>
            <w:r>
              <w:rPr>
                <w:sz w:val="18"/>
              </w:rPr>
              <w:t>&gt;&gt;E-RAB</w:t>
            </w:r>
            <w:r>
              <w:rPr>
                <w:spacing w:val="-1"/>
                <w:sz w:val="18"/>
              </w:rPr>
              <w:t> </w:t>
            </w:r>
            <w:r>
              <w:rPr>
                <w:spacing w:val="-5"/>
                <w:sz w:val="18"/>
              </w:rPr>
              <w:t>ID</w:t>
            </w:r>
          </w:p>
        </w:tc>
        <w:tc>
          <w:tcPr>
            <w:tcW w:w="1350" w:type="dxa"/>
          </w:tcPr>
          <w:p>
            <w:pPr>
              <w:pStyle w:val="TableParagraph"/>
              <w:spacing w:line="240" w:lineRule="auto" w:before="1"/>
              <w:ind w:left="107"/>
              <w:rPr>
                <w:sz w:val="18"/>
              </w:rPr>
            </w:pPr>
            <w:r>
              <w:rPr>
                <w:spacing w:val="-2"/>
                <w:sz w:val="18"/>
              </w:rPr>
              <w:t>ELEMENT</w:t>
            </w:r>
          </w:p>
        </w:tc>
        <w:tc>
          <w:tcPr>
            <w:tcW w:w="901" w:type="dxa"/>
          </w:tcPr>
          <w:p>
            <w:pPr>
              <w:pStyle w:val="TableParagraph"/>
              <w:spacing w:line="240" w:lineRule="auto" w:before="1"/>
              <w:ind w:left="12" w:right="9"/>
              <w:jc w:val="center"/>
              <w:rPr>
                <w:sz w:val="18"/>
              </w:rPr>
            </w:pPr>
            <w:r>
              <w:rPr>
                <w:spacing w:val="-4"/>
                <w:sz w:val="18"/>
              </w:rPr>
              <w:t>TRUE</w:t>
            </w:r>
          </w:p>
        </w:tc>
        <w:tc>
          <w:tcPr>
            <w:tcW w:w="1893" w:type="dxa"/>
          </w:tcPr>
          <w:p>
            <w:pPr>
              <w:pStyle w:val="TableParagraph"/>
              <w:spacing w:line="207" w:lineRule="exact" w:before="1"/>
              <w:ind w:left="105"/>
              <w:rPr>
                <w:sz w:val="18"/>
              </w:rPr>
            </w:pPr>
            <w:r>
              <w:rPr>
                <w:i/>
                <w:sz w:val="18"/>
              </w:rPr>
              <w:t>E-RAB</w:t>
            </w:r>
            <w:r>
              <w:rPr>
                <w:i/>
                <w:spacing w:val="-1"/>
                <w:sz w:val="18"/>
              </w:rPr>
              <w:t> </w:t>
            </w:r>
            <w:r>
              <w:rPr>
                <w:i/>
                <w:sz w:val="18"/>
              </w:rPr>
              <w:t>ID</w:t>
            </w:r>
            <w:r>
              <w:rPr>
                <w:i/>
                <w:spacing w:val="-1"/>
                <w:sz w:val="18"/>
              </w:rPr>
              <w:t> </w:t>
            </w:r>
            <w:r>
              <w:rPr>
                <w:sz w:val="18"/>
              </w:rPr>
              <w:t>IE in </w:t>
            </w:r>
            <w:r>
              <w:rPr>
                <w:spacing w:val="-5"/>
                <w:sz w:val="18"/>
              </w:rPr>
              <w:t>TS</w:t>
            </w:r>
          </w:p>
          <w:p>
            <w:pPr>
              <w:pStyle w:val="TableParagraph"/>
              <w:ind w:left="105"/>
              <w:rPr>
                <w:sz w:val="18"/>
              </w:rPr>
            </w:pPr>
            <w:r>
              <w:rPr>
                <w:sz w:val="18"/>
              </w:rPr>
              <w:t>36.423</w:t>
            </w:r>
            <w:r>
              <w:rPr>
                <w:spacing w:val="-7"/>
                <w:sz w:val="18"/>
              </w:rPr>
              <w:t> </w:t>
            </w:r>
            <w:r>
              <w:rPr>
                <w:sz w:val="18"/>
              </w:rPr>
              <w:t>[17]</w:t>
            </w:r>
            <w:r>
              <w:rPr>
                <w:spacing w:val="-3"/>
                <w:sz w:val="18"/>
              </w:rPr>
              <w:t> </w:t>
            </w:r>
            <w:r>
              <w:rPr>
                <w:spacing w:val="-2"/>
                <w:sz w:val="18"/>
              </w:rPr>
              <w:t>Clause</w:t>
            </w:r>
          </w:p>
          <w:p>
            <w:pPr>
              <w:pStyle w:val="TableParagraph"/>
              <w:spacing w:line="187" w:lineRule="exact"/>
              <w:ind w:left="105"/>
              <w:rPr>
                <w:sz w:val="18"/>
              </w:rPr>
            </w:pPr>
            <w:r>
              <w:rPr>
                <w:spacing w:val="-2"/>
                <w:sz w:val="18"/>
              </w:rPr>
              <w:t>9.2.23</w:t>
            </w:r>
          </w:p>
        </w:tc>
        <w:tc>
          <w:tcPr>
            <w:tcW w:w="1782" w:type="dxa"/>
          </w:tcPr>
          <w:p>
            <w:pPr>
              <w:pStyle w:val="TableParagraph"/>
              <w:spacing w:line="240" w:lineRule="auto"/>
              <w:ind w:left="0"/>
              <w:rPr>
                <w:rFonts w:ascii="Times New Roman"/>
                <w:sz w:val="18"/>
              </w:rPr>
            </w:pPr>
          </w:p>
        </w:tc>
      </w:tr>
    </w:tbl>
    <w:p>
      <w:pPr>
        <w:pStyle w:val="BodyText"/>
        <w:spacing w:before="260"/>
        <w:rPr>
          <w:sz w:val="24"/>
        </w:rPr>
      </w:pPr>
    </w:p>
    <w:p>
      <w:pPr>
        <w:pStyle w:val="Heading4"/>
        <w:numPr>
          <w:ilvl w:val="3"/>
          <w:numId w:val="26"/>
        </w:numPr>
        <w:tabs>
          <w:tab w:pos="1505" w:val="left" w:leader="none"/>
        </w:tabs>
        <w:spacing w:line="240" w:lineRule="auto" w:before="0" w:after="0"/>
        <w:ind w:left="1505" w:right="0" w:hanging="1132"/>
        <w:jc w:val="left"/>
      </w:pPr>
      <w:r>
        <w:rPr/>
        <w:t>PSCell</w:t>
      </w:r>
      <w:r>
        <w:rPr>
          <w:spacing w:val="-4"/>
        </w:rPr>
        <w:t> </w:t>
      </w:r>
      <w:r>
        <w:rPr/>
        <w:t>Change</w:t>
      </w:r>
      <w:r>
        <w:rPr>
          <w:spacing w:val="-4"/>
        </w:rPr>
        <w:t> </w:t>
      </w:r>
      <w:r>
        <w:rPr/>
        <w:t>control</w:t>
      </w:r>
      <w:r>
        <w:rPr>
          <w:spacing w:val="-7"/>
        </w:rPr>
        <w:t> </w:t>
      </w:r>
      <w:r>
        <w:rPr/>
        <w:t>for</w:t>
      </w:r>
      <w:r>
        <w:rPr>
          <w:spacing w:val="-4"/>
        </w:rPr>
        <w:t> </w:t>
      </w:r>
      <w:r>
        <w:rPr/>
        <w:t>Secondary</w:t>
      </w:r>
      <w:r>
        <w:rPr>
          <w:spacing w:val="-4"/>
        </w:rPr>
        <w:t> </w:t>
      </w:r>
      <w:r>
        <w:rPr/>
        <w:t>Cell</w:t>
      </w:r>
      <w:r>
        <w:rPr>
          <w:spacing w:val="-4"/>
        </w:rPr>
        <w:t> </w:t>
      </w:r>
      <w:r>
        <w:rPr>
          <w:spacing w:val="-2"/>
        </w:rPr>
        <w:t>Group</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in the case of intra-SN PSCell change, the E2 node shall invoke procedures related to PSCell Change Control, such as </w:t>
      </w:r>
      <w:r>
        <w:rPr>
          <w:rFonts w:ascii="Times New Roman"/>
          <w:i/>
          <w:sz w:val="20"/>
        </w:rPr>
        <w:t>Dual Connectivity Secondary Node Modification</w:t>
      </w:r>
      <w:r>
        <w:rPr>
          <w:rFonts w:ascii="Times New Roman"/>
          <w:sz w:val="20"/>
        </w:rPr>
        <w:t>, </w:t>
      </w:r>
      <w:r>
        <w:rPr>
          <w:rFonts w:ascii="Times New Roman"/>
          <w:i/>
          <w:sz w:val="20"/>
        </w:rPr>
        <w:t>UE Context</w:t>
      </w:r>
      <w:r>
        <w:rPr>
          <w:rFonts w:ascii="Times New Roman"/>
          <w:i/>
          <w:sz w:val="20"/>
        </w:rPr>
        <w:t> Modification</w:t>
      </w:r>
      <w:r>
        <w:rPr>
          <w:rFonts w:ascii="Times New Roman"/>
          <w:sz w:val="20"/>
        </w:rPr>
        <w:t>,</w:t>
      </w:r>
      <w:r>
        <w:rPr>
          <w:rFonts w:ascii="Times New Roman"/>
          <w:spacing w:val="-2"/>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case</w:t>
      </w:r>
      <w:r>
        <w:rPr>
          <w:rFonts w:ascii="Times New Roman"/>
          <w:spacing w:val="-3"/>
          <w:sz w:val="20"/>
        </w:rPr>
        <w:t> </w:t>
      </w:r>
      <w:r>
        <w:rPr>
          <w:rFonts w:ascii="Times New Roman"/>
          <w:sz w:val="20"/>
        </w:rPr>
        <w:t>of</w:t>
      </w:r>
      <w:r>
        <w:rPr>
          <w:rFonts w:ascii="Times New Roman"/>
          <w:spacing w:val="-3"/>
          <w:sz w:val="20"/>
        </w:rPr>
        <w:t> </w:t>
      </w:r>
      <w:r>
        <w:rPr>
          <w:rFonts w:ascii="Times New Roman"/>
          <w:sz w:val="20"/>
        </w:rPr>
        <w:t>inter-SN</w:t>
      </w:r>
      <w:r>
        <w:rPr>
          <w:rFonts w:ascii="Times New Roman"/>
          <w:spacing w:val="-4"/>
          <w:sz w:val="20"/>
        </w:rPr>
        <w:t> </w:t>
      </w:r>
      <w:r>
        <w:rPr>
          <w:rFonts w:ascii="Times New Roman"/>
          <w:sz w:val="20"/>
        </w:rPr>
        <w:t>PSCell</w:t>
      </w:r>
      <w:r>
        <w:rPr>
          <w:rFonts w:ascii="Times New Roman"/>
          <w:spacing w:val="-3"/>
          <w:sz w:val="20"/>
        </w:rPr>
        <w:t> </w:t>
      </w:r>
      <w:r>
        <w:rPr>
          <w:rFonts w:ascii="Times New Roman"/>
          <w:sz w:val="20"/>
        </w:rPr>
        <w:t>change,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3"/>
          <w:sz w:val="20"/>
        </w:rPr>
        <w:t> </w:t>
      </w:r>
      <w:r>
        <w:rPr>
          <w:rFonts w:ascii="Times New Roman"/>
          <w:sz w:val="20"/>
        </w:rPr>
        <w:t>procedures such as </w:t>
      </w:r>
      <w:r>
        <w:rPr>
          <w:rFonts w:ascii="Times New Roman"/>
          <w:i/>
          <w:sz w:val="20"/>
        </w:rPr>
        <w:t>Dual Connectivity Secondary Node Release </w:t>
      </w:r>
      <w:r>
        <w:rPr>
          <w:rFonts w:ascii="Times New Roman"/>
          <w:sz w:val="20"/>
        </w:rPr>
        <w:t>(MN/SN-initiated) or </w:t>
      </w:r>
      <w:r>
        <w:rPr>
          <w:rFonts w:ascii="Times New Roman"/>
          <w:i/>
          <w:sz w:val="20"/>
        </w:rPr>
        <w:t>SN Change </w:t>
      </w:r>
      <w:r>
        <w:rPr>
          <w:rFonts w:ascii="Times New Roman"/>
          <w:sz w:val="20"/>
        </w:rPr>
        <w:t>(only SN-initiated), </w:t>
      </w:r>
      <w:r>
        <w:rPr>
          <w:rFonts w:ascii="Times New Roman"/>
          <w:i/>
          <w:sz w:val="20"/>
        </w:rPr>
        <w:t>Bearer</w:t>
      </w:r>
      <w:r>
        <w:rPr>
          <w:rFonts w:ascii="Times New Roman"/>
          <w:i/>
          <w:sz w:val="20"/>
        </w:rPr>
        <w:t> Context Modification</w:t>
      </w:r>
      <w:r>
        <w:rPr>
          <w:rFonts w:ascii="Times New Roman"/>
          <w:sz w:val="20"/>
        </w:rPr>
        <w:t>, </w:t>
      </w:r>
      <w:r>
        <w:rPr>
          <w:rFonts w:ascii="Times New Roman"/>
          <w:i/>
          <w:sz w:val="20"/>
        </w:rPr>
        <w:t>UE Context Modification</w:t>
      </w:r>
      <w:r>
        <w:rPr>
          <w:rFonts w:ascii="Times New Roman"/>
          <w:sz w:val="20"/>
        </w:rPr>
        <w:t>, </w:t>
      </w:r>
      <w:r>
        <w:rPr>
          <w:rFonts w:ascii="Times New Roman"/>
          <w:i/>
          <w:sz w:val="20"/>
        </w:rPr>
        <w:t>RRC Message Transfer</w:t>
      </w:r>
      <w:r>
        <w:rPr>
          <w:rFonts w:ascii="Times New Roman"/>
          <w:sz w:val="20"/>
        </w:rPr>
        <w:t>, etc. The E2 node then includes the IEs corresponding to one or more of parameters described below in the related interface messages.</w:t>
      </w:r>
    </w:p>
    <w:p>
      <w:pPr>
        <w:spacing w:after="0"/>
        <w:jc w:val="left"/>
        <w:rPr>
          <w:rFonts w:ascii="Times New Roman"/>
          <w:sz w:val="20"/>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067"/>
        <w:gridCol w:w="1440"/>
        <w:gridCol w:w="1168"/>
        <w:gridCol w:w="1716"/>
        <w:gridCol w:w="1980"/>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067" w:type="dxa"/>
          </w:tcPr>
          <w:p>
            <w:pPr>
              <w:pStyle w:val="TableParagraph"/>
              <w:ind w:left="373"/>
              <w:rPr>
                <w:b/>
                <w:sz w:val="18"/>
              </w:rPr>
            </w:pPr>
            <w:r>
              <w:rPr>
                <w:b/>
                <w:sz w:val="18"/>
              </w:rPr>
              <w:t>RAN</w:t>
            </w:r>
            <w:r>
              <w:rPr>
                <w:b/>
                <w:spacing w:val="-5"/>
                <w:sz w:val="18"/>
              </w:rPr>
              <w:t> </w:t>
            </w:r>
            <w:r>
              <w:rPr>
                <w:b/>
                <w:spacing w:val="-2"/>
                <w:sz w:val="18"/>
              </w:rPr>
              <w:t>Parameter</w:t>
            </w:r>
          </w:p>
        </w:tc>
        <w:tc>
          <w:tcPr>
            <w:tcW w:w="1440" w:type="dxa"/>
          </w:tcPr>
          <w:p>
            <w:pPr>
              <w:pStyle w:val="TableParagraph"/>
              <w:ind w:left="16" w:right="8"/>
              <w:jc w:val="center"/>
              <w:rPr>
                <w:b/>
                <w:sz w:val="18"/>
              </w:rPr>
            </w:pPr>
            <w:r>
              <w:rPr>
                <w:b/>
                <w:spacing w:val="-5"/>
                <w:sz w:val="18"/>
              </w:rPr>
              <w:t>RAN</w:t>
            </w:r>
          </w:p>
          <w:p>
            <w:pPr>
              <w:pStyle w:val="TableParagraph"/>
              <w:spacing w:line="208" w:lineRule="exact"/>
              <w:ind w:left="244" w:right="232"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168" w:type="dxa"/>
          </w:tcPr>
          <w:p>
            <w:pPr>
              <w:pStyle w:val="TableParagraph"/>
              <w:ind w:left="97" w:right="86"/>
              <w:jc w:val="center"/>
              <w:rPr>
                <w:b/>
                <w:sz w:val="18"/>
              </w:rPr>
            </w:pPr>
            <w:r>
              <w:rPr>
                <w:b/>
                <w:sz w:val="18"/>
              </w:rPr>
              <w:t>Key</w:t>
            </w:r>
            <w:r>
              <w:rPr>
                <w:b/>
                <w:spacing w:val="-6"/>
                <w:sz w:val="18"/>
              </w:rPr>
              <w:t> </w:t>
            </w:r>
            <w:r>
              <w:rPr>
                <w:b/>
                <w:spacing w:val="-4"/>
                <w:sz w:val="18"/>
              </w:rPr>
              <w:t>Flag</w:t>
            </w:r>
          </w:p>
        </w:tc>
        <w:tc>
          <w:tcPr>
            <w:tcW w:w="1716" w:type="dxa"/>
          </w:tcPr>
          <w:p>
            <w:pPr>
              <w:pStyle w:val="TableParagraph"/>
              <w:spacing w:line="240" w:lineRule="auto"/>
              <w:ind w:left="442" w:right="181" w:hanging="245"/>
              <w:rPr>
                <w:b/>
                <w:sz w:val="18"/>
              </w:rPr>
            </w:pPr>
            <w:r>
              <w:rPr>
                <w:b/>
                <w:sz w:val="18"/>
              </w:rPr>
              <w:t>RAN</w:t>
            </w:r>
            <w:r>
              <w:rPr>
                <w:b/>
                <w:spacing w:val="-13"/>
                <w:sz w:val="18"/>
              </w:rPr>
              <w:t> </w:t>
            </w:r>
            <w:r>
              <w:rPr>
                <w:b/>
                <w:sz w:val="18"/>
              </w:rPr>
              <w:t>Parameter </w:t>
            </w:r>
            <w:r>
              <w:rPr>
                <w:b/>
                <w:spacing w:val="-2"/>
                <w:sz w:val="18"/>
              </w:rPr>
              <w:t>Definition</w:t>
            </w:r>
          </w:p>
        </w:tc>
        <w:tc>
          <w:tcPr>
            <w:tcW w:w="1980" w:type="dxa"/>
          </w:tcPr>
          <w:p>
            <w:pPr>
              <w:pStyle w:val="TableParagraph"/>
              <w:spacing w:line="240" w:lineRule="auto"/>
              <w:ind w:left="495" w:right="311" w:firstLine="43"/>
              <w:rPr>
                <w:b/>
                <w:sz w:val="18"/>
              </w:rPr>
            </w:pPr>
            <w:r>
              <w:rPr>
                <w:b/>
                <w:spacing w:val="-2"/>
                <w:sz w:val="18"/>
              </w:rPr>
              <w:t>Semantics Description</w:t>
            </w:r>
          </w:p>
        </w:tc>
      </w:tr>
      <w:tr>
        <w:trPr>
          <w:trHeight w:val="621" w:hRule="atLeast"/>
        </w:trPr>
        <w:tc>
          <w:tcPr>
            <w:tcW w:w="1256" w:type="dxa"/>
          </w:tcPr>
          <w:p>
            <w:pPr>
              <w:pStyle w:val="TableParagraph"/>
              <w:spacing w:line="205" w:lineRule="exact"/>
              <w:rPr>
                <w:sz w:val="18"/>
              </w:rPr>
            </w:pPr>
            <w:r>
              <w:rPr>
                <w:spacing w:val="-10"/>
                <w:sz w:val="18"/>
              </w:rPr>
              <w:t>1</w:t>
            </w:r>
          </w:p>
        </w:tc>
        <w:tc>
          <w:tcPr>
            <w:tcW w:w="2067" w:type="dxa"/>
          </w:tcPr>
          <w:p>
            <w:pPr>
              <w:pStyle w:val="TableParagraph"/>
              <w:spacing w:line="205" w:lineRule="exact"/>
              <w:ind w:left="107"/>
              <w:rPr>
                <w:sz w:val="18"/>
              </w:rPr>
            </w:pPr>
            <w:r>
              <w:rPr>
                <w:sz w:val="18"/>
              </w:rPr>
              <w:t>Target</w:t>
            </w:r>
            <w:r>
              <w:rPr>
                <w:spacing w:val="-4"/>
                <w:sz w:val="18"/>
              </w:rPr>
              <w:t> </w:t>
            </w:r>
            <w:r>
              <w:rPr>
                <w:sz w:val="18"/>
              </w:rPr>
              <w:t>PSCell</w:t>
            </w:r>
            <w:r>
              <w:rPr>
                <w:spacing w:val="-4"/>
                <w:sz w:val="18"/>
              </w:rPr>
              <w:t> </w:t>
            </w:r>
            <w:r>
              <w:rPr>
                <w:spacing w:val="-5"/>
                <w:sz w:val="18"/>
              </w:rPr>
              <w:t>ID</w:t>
            </w:r>
          </w:p>
        </w:tc>
        <w:tc>
          <w:tcPr>
            <w:tcW w:w="1440" w:type="dxa"/>
          </w:tcPr>
          <w:p>
            <w:pPr>
              <w:pStyle w:val="TableParagraph"/>
              <w:spacing w:line="205" w:lineRule="exact"/>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05" w:lineRule="exact"/>
              <w:ind w:left="109"/>
              <w:rPr>
                <w:i/>
                <w:sz w:val="18"/>
              </w:rPr>
            </w:pPr>
            <w:r>
              <w:rPr>
                <w:i/>
                <w:sz w:val="18"/>
              </w:rPr>
              <w:t>Target</w:t>
            </w:r>
            <w:r>
              <w:rPr>
                <w:i/>
                <w:spacing w:val="-5"/>
                <w:sz w:val="18"/>
              </w:rPr>
              <w:t> </w:t>
            </w:r>
            <w:r>
              <w:rPr>
                <w:i/>
                <w:sz w:val="18"/>
              </w:rPr>
              <w:t>Cell</w:t>
            </w:r>
            <w:r>
              <w:rPr>
                <w:i/>
                <w:spacing w:val="-4"/>
                <w:sz w:val="18"/>
              </w:rPr>
              <w:t> </w:t>
            </w:r>
            <w:r>
              <w:rPr>
                <w:i/>
                <w:sz w:val="18"/>
              </w:rPr>
              <w:t>Global</w:t>
            </w:r>
            <w:r>
              <w:rPr>
                <w:i/>
                <w:spacing w:val="-4"/>
                <w:sz w:val="18"/>
              </w:rPr>
              <w:t> </w:t>
            </w:r>
            <w:r>
              <w:rPr>
                <w:i/>
                <w:spacing w:val="-5"/>
                <w:sz w:val="18"/>
              </w:rPr>
              <w:t>ID</w:t>
            </w:r>
          </w:p>
          <w:p>
            <w:pPr>
              <w:pStyle w:val="TableParagraph"/>
              <w:spacing w:line="207" w:lineRule="exact"/>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187" w:lineRule="exact" w:before="2"/>
              <w:ind w:left="109"/>
              <w:rPr>
                <w:sz w:val="18"/>
              </w:rPr>
            </w:pPr>
            <w:r>
              <w:rPr>
                <w:sz w:val="18"/>
              </w:rPr>
              <w:t>Clause</w:t>
            </w:r>
            <w:r>
              <w:rPr>
                <w:spacing w:val="-5"/>
                <w:sz w:val="18"/>
              </w:rPr>
              <w:t> </w:t>
            </w:r>
            <w:r>
              <w:rPr>
                <w:spacing w:val="-2"/>
                <w:sz w:val="18"/>
              </w:rPr>
              <w:t>9.2.3.25</w:t>
            </w:r>
          </w:p>
        </w:tc>
      </w:tr>
      <w:tr>
        <w:trPr>
          <w:trHeight w:val="621" w:hRule="atLeast"/>
        </w:trPr>
        <w:tc>
          <w:tcPr>
            <w:tcW w:w="1256" w:type="dxa"/>
          </w:tcPr>
          <w:p>
            <w:pPr>
              <w:pStyle w:val="TableParagraph"/>
              <w:rPr>
                <w:sz w:val="18"/>
              </w:rPr>
            </w:pPr>
            <w:r>
              <w:rPr>
                <w:spacing w:val="-10"/>
                <w:sz w:val="18"/>
              </w:rPr>
              <w:t>2</w:t>
            </w:r>
          </w:p>
        </w:tc>
        <w:tc>
          <w:tcPr>
            <w:tcW w:w="2067" w:type="dxa"/>
          </w:tcPr>
          <w:p>
            <w:pPr>
              <w:pStyle w:val="TableParagraph"/>
              <w:ind w:left="107"/>
              <w:rPr>
                <w:sz w:val="18"/>
              </w:rPr>
            </w:pPr>
            <w:r>
              <w:rPr>
                <w:sz w:val="18"/>
              </w:rPr>
              <w:t>&gt;CHOICE</w:t>
            </w:r>
            <w:r>
              <w:rPr>
                <w:spacing w:val="-6"/>
                <w:sz w:val="18"/>
              </w:rPr>
              <w:t> </w:t>
            </w:r>
            <w:r>
              <w:rPr>
                <w:sz w:val="18"/>
              </w:rPr>
              <w:t>Target</w:t>
            </w:r>
            <w:r>
              <w:rPr>
                <w:spacing w:val="-6"/>
                <w:sz w:val="18"/>
              </w:rPr>
              <w:t> </w:t>
            </w:r>
            <w:r>
              <w:rPr>
                <w:spacing w:val="-4"/>
                <w:sz w:val="18"/>
              </w:rPr>
              <w:t>Cell</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ind w:left="109"/>
              <w:rPr>
                <w:sz w:val="18"/>
              </w:rPr>
            </w:pPr>
            <w:r>
              <w:rPr>
                <w:i/>
                <w:sz w:val="18"/>
              </w:rPr>
              <w:t>Target</w:t>
            </w:r>
            <w:r>
              <w:rPr>
                <w:i/>
                <w:spacing w:val="-2"/>
                <w:sz w:val="18"/>
              </w:rPr>
              <w:t> </w:t>
            </w:r>
            <w:r>
              <w:rPr>
                <w:i/>
                <w:sz w:val="18"/>
              </w:rPr>
              <w:t>Cel</w:t>
            </w:r>
            <w:r>
              <w:rPr>
                <w:sz w:val="18"/>
              </w:rPr>
              <w:t>l</w:t>
            </w:r>
            <w:r>
              <w:rPr>
                <w:spacing w:val="-1"/>
                <w:sz w:val="18"/>
              </w:rPr>
              <w:t> </w:t>
            </w:r>
            <w:r>
              <w:rPr>
                <w:sz w:val="18"/>
              </w:rPr>
              <w:t>IE</w:t>
            </w:r>
            <w:r>
              <w:rPr>
                <w:spacing w:val="-4"/>
                <w:sz w:val="18"/>
              </w:rPr>
              <w:t> </w:t>
            </w:r>
            <w:r>
              <w:rPr>
                <w:sz w:val="18"/>
              </w:rPr>
              <w:t>in</w:t>
            </w:r>
            <w:r>
              <w:rPr>
                <w:spacing w:val="-2"/>
                <w:sz w:val="18"/>
              </w:rPr>
              <w:t> </w:t>
            </w:r>
            <w:r>
              <w:rPr>
                <w:spacing w:val="-5"/>
                <w:sz w:val="18"/>
              </w:rPr>
              <w:t>TS</w:t>
            </w:r>
          </w:p>
          <w:p>
            <w:pPr>
              <w:pStyle w:val="TableParagraph"/>
              <w:ind w:left="109"/>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9" w:lineRule="exact"/>
              <w:ind w:left="109"/>
              <w:rPr>
                <w:sz w:val="18"/>
              </w:rPr>
            </w:pPr>
            <w:r>
              <w:rPr>
                <w:spacing w:val="-2"/>
                <w:sz w:val="18"/>
              </w:rPr>
              <w:t>9.2.3.25</w:t>
            </w:r>
          </w:p>
        </w:tc>
      </w:tr>
      <w:tr>
        <w:trPr>
          <w:trHeight w:val="419" w:hRule="atLeast"/>
        </w:trPr>
        <w:tc>
          <w:tcPr>
            <w:tcW w:w="1256" w:type="dxa"/>
          </w:tcPr>
          <w:p>
            <w:pPr>
              <w:pStyle w:val="TableParagraph"/>
              <w:rPr>
                <w:sz w:val="18"/>
              </w:rPr>
            </w:pPr>
            <w:r>
              <w:rPr>
                <w:spacing w:val="-10"/>
                <w:sz w:val="18"/>
              </w:rPr>
              <w:t>3</w:t>
            </w:r>
          </w:p>
        </w:tc>
        <w:tc>
          <w:tcPr>
            <w:tcW w:w="2067" w:type="dxa"/>
          </w:tcPr>
          <w:p>
            <w:pPr>
              <w:pStyle w:val="TableParagraph"/>
              <w:ind w:left="390"/>
              <w:rPr>
                <w:sz w:val="18"/>
              </w:rPr>
            </w:pPr>
            <w:r>
              <w:rPr>
                <w:sz w:val="18"/>
              </w:rPr>
              <w:t>&gt;&gt;NR</w:t>
            </w:r>
            <w:r>
              <w:rPr>
                <w:spacing w:val="-4"/>
                <w:sz w:val="18"/>
              </w:rPr>
              <w:t> Cell</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ind w:left="109"/>
              <w:rPr>
                <w:sz w:val="18"/>
              </w:rPr>
            </w:pPr>
            <w:r>
              <w:rPr>
                <w:i/>
                <w:sz w:val="18"/>
              </w:rPr>
              <w:t>NR</w:t>
            </w:r>
            <w:r>
              <w:rPr>
                <w:i/>
                <w:spacing w:val="-1"/>
                <w:sz w:val="18"/>
              </w:rPr>
              <w:t> </w:t>
            </w:r>
            <w:r>
              <w:rPr>
                <w:sz w:val="18"/>
              </w:rPr>
              <w:t>IE</w:t>
            </w:r>
            <w:r>
              <w:rPr>
                <w:spacing w:val="-1"/>
                <w:sz w:val="18"/>
              </w:rPr>
              <w:t> </w:t>
            </w:r>
            <w:r>
              <w:rPr>
                <w:sz w:val="18"/>
              </w:rPr>
              <w:t>in TS</w:t>
            </w:r>
            <w:r>
              <w:rPr>
                <w:spacing w:val="-3"/>
                <w:sz w:val="18"/>
              </w:rPr>
              <w:t> </w:t>
            </w:r>
            <w:r>
              <w:rPr>
                <w:spacing w:val="-2"/>
                <w:sz w:val="18"/>
              </w:rPr>
              <w:t>38.423</w:t>
            </w:r>
          </w:p>
          <w:p>
            <w:pPr>
              <w:pStyle w:val="TableParagraph"/>
              <w:spacing w:line="194" w:lineRule="exact"/>
              <w:ind w:left="109"/>
              <w:rPr>
                <w:sz w:val="18"/>
              </w:rPr>
            </w:pPr>
            <w:r>
              <w:rPr>
                <w:sz w:val="18"/>
              </w:rPr>
              <w:t>[15]</w:t>
            </w:r>
            <w:r>
              <w:rPr>
                <w:spacing w:val="-4"/>
                <w:sz w:val="18"/>
              </w:rPr>
              <w:t> </w:t>
            </w:r>
            <w:r>
              <w:rPr>
                <w:sz w:val="18"/>
              </w:rPr>
              <w:t>Clause</w:t>
            </w:r>
            <w:r>
              <w:rPr>
                <w:spacing w:val="-3"/>
                <w:sz w:val="18"/>
              </w:rPr>
              <w:t> </w:t>
            </w:r>
            <w:r>
              <w:rPr>
                <w:spacing w:val="-2"/>
                <w:sz w:val="18"/>
              </w:rPr>
              <w:t>9.2.3.25</w:t>
            </w:r>
          </w:p>
        </w:tc>
      </w:tr>
      <w:tr>
        <w:trPr>
          <w:trHeight w:val="621" w:hRule="atLeast"/>
        </w:trPr>
        <w:tc>
          <w:tcPr>
            <w:tcW w:w="1256" w:type="dxa"/>
          </w:tcPr>
          <w:p>
            <w:pPr>
              <w:pStyle w:val="TableParagraph"/>
              <w:rPr>
                <w:sz w:val="18"/>
              </w:rPr>
            </w:pPr>
            <w:r>
              <w:rPr>
                <w:spacing w:val="-10"/>
                <w:sz w:val="18"/>
              </w:rPr>
              <w:t>4</w:t>
            </w:r>
          </w:p>
        </w:tc>
        <w:tc>
          <w:tcPr>
            <w:tcW w:w="2067" w:type="dxa"/>
          </w:tcPr>
          <w:p>
            <w:pPr>
              <w:pStyle w:val="TableParagraph"/>
              <w:ind w:left="676"/>
              <w:rPr>
                <w:sz w:val="18"/>
              </w:rPr>
            </w:pPr>
            <w:r>
              <w:rPr>
                <w:sz w:val="18"/>
              </w:rPr>
              <w:t>&gt;&gt;&gt;NR</w:t>
            </w:r>
            <w:r>
              <w:rPr>
                <w:spacing w:val="-4"/>
                <w:sz w:val="18"/>
              </w:rPr>
              <w:t> </w:t>
            </w:r>
            <w:r>
              <w:rPr>
                <w:spacing w:val="-5"/>
                <w:sz w:val="18"/>
              </w:rPr>
              <w:t>CGI</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rPr>
                <w:sz w:val="18"/>
              </w:rPr>
            </w:pPr>
            <w:r>
              <w:rPr>
                <w:i/>
                <w:sz w:val="18"/>
              </w:rPr>
              <w:t>NR</w:t>
            </w:r>
            <w:r>
              <w:rPr>
                <w:i/>
                <w:spacing w:val="-2"/>
                <w:sz w:val="18"/>
              </w:rPr>
              <w:t> </w:t>
            </w:r>
            <w:r>
              <w:rPr>
                <w:i/>
                <w:sz w:val="18"/>
              </w:rPr>
              <w:t>CGI </w:t>
            </w:r>
            <w:r>
              <w:rPr>
                <w:sz w:val="18"/>
              </w:rPr>
              <w:t>IE</w:t>
            </w:r>
            <w:r>
              <w:rPr>
                <w:spacing w:val="-1"/>
                <w:sz w:val="18"/>
              </w:rPr>
              <w:t> </w:t>
            </w:r>
            <w:r>
              <w:rPr>
                <w:sz w:val="18"/>
              </w:rPr>
              <w:t>in </w:t>
            </w:r>
            <w:r>
              <w:rPr>
                <w:spacing w:val="-5"/>
                <w:sz w:val="18"/>
              </w:rPr>
              <w:t>TS</w:t>
            </w:r>
          </w:p>
          <w:p>
            <w:pPr>
              <w:pStyle w:val="TableParagraph"/>
              <w:spacing w:line="207" w:lineRule="exact" w:before="2"/>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9.2.2.7</w:t>
            </w: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5</w:t>
            </w:r>
          </w:p>
        </w:tc>
        <w:tc>
          <w:tcPr>
            <w:tcW w:w="2067" w:type="dxa"/>
          </w:tcPr>
          <w:p>
            <w:pPr>
              <w:pStyle w:val="TableParagraph"/>
              <w:ind w:left="390"/>
              <w:rPr>
                <w:sz w:val="18"/>
              </w:rPr>
            </w:pPr>
            <w:r>
              <w:rPr>
                <w:sz w:val="18"/>
              </w:rPr>
              <w:t>&gt;&gt;E-UTRA</w:t>
            </w:r>
            <w:r>
              <w:rPr>
                <w:spacing w:val="-3"/>
                <w:sz w:val="18"/>
              </w:rPr>
              <w:t> </w:t>
            </w:r>
            <w:r>
              <w:rPr>
                <w:spacing w:val="-4"/>
                <w:sz w:val="18"/>
              </w:rPr>
              <w:t>Cell</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ind w:left="109"/>
              <w:rPr>
                <w:sz w:val="18"/>
              </w:rPr>
            </w:pPr>
            <w:r>
              <w:rPr>
                <w:i/>
                <w:sz w:val="18"/>
              </w:rPr>
              <w:t>E-UTRA</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09"/>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09"/>
              <w:rPr>
                <w:sz w:val="18"/>
              </w:rPr>
            </w:pPr>
            <w:r>
              <w:rPr>
                <w:spacing w:val="-2"/>
                <w:sz w:val="18"/>
              </w:rPr>
              <w:t>9.2.3.25</w:t>
            </w:r>
          </w:p>
        </w:tc>
      </w:tr>
      <w:tr>
        <w:trPr>
          <w:trHeight w:val="621" w:hRule="atLeast"/>
        </w:trPr>
        <w:tc>
          <w:tcPr>
            <w:tcW w:w="1256" w:type="dxa"/>
          </w:tcPr>
          <w:p>
            <w:pPr>
              <w:pStyle w:val="TableParagraph"/>
              <w:rPr>
                <w:sz w:val="18"/>
              </w:rPr>
            </w:pPr>
            <w:r>
              <w:rPr>
                <w:spacing w:val="-10"/>
                <w:sz w:val="18"/>
              </w:rPr>
              <w:t>6</w:t>
            </w:r>
          </w:p>
        </w:tc>
        <w:tc>
          <w:tcPr>
            <w:tcW w:w="2067" w:type="dxa"/>
          </w:tcPr>
          <w:p>
            <w:pPr>
              <w:pStyle w:val="TableParagraph"/>
              <w:spacing w:line="240" w:lineRule="auto"/>
              <w:ind w:left="676" w:right="227"/>
              <w:rPr>
                <w:sz w:val="18"/>
              </w:rPr>
            </w:pPr>
            <w:r>
              <w:rPr>
                <w:spacing w:val="-2"/>
                <w:sz w:val="18"/>
              </w:rPr>
              <w:t>&gt;&gt;&gt;E-UTRA </w:t>
            </w:r>
            <w:r>
              <w:rPr>
                <w:spacing w:val="-4"/>
                <w:sz w:val="18"/>
              </w:rPr>
              <w:t>CGI</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spacing w:line="240" w:lineRule="auto"/>
              <w:ind w:right="92"/>
              <w:rPr>
                <w:sz w:val="18"/>
              </w:rPr>
            </w:pPr>
            <w:r>
              <w:rPr>
                <w:i/>
                <w:sz w:val="18"/>
              </w:rPr>
              <w:t>E-UTRA</w:t>
            </w:r>
            <w:r>
              <w:rPr>
                <w:i/>
                <w:spacing w:val="-13"/>
                <w:sz w:val="18"/>
              </w:rPr>
              <w:t> </w:t>
            </w:r>
            <w:r>
              <w:rPr>
                <w:i/>
                <w:sz w:val="18"/>
              </w:rPr>
              <w:t>CGI</w:t>
            </w:r>
            <w:r>
              <w:rPr>
                <w:i/>
                <w:spacing w:val="-11"/>
                <w:sz w:val="18"/>
              </w:rPr>
              <w:t> </w:t>
            </w:r>
            <w:r>
              <w:rPr>
                <w:sz w:val="18"/>
              </w:rPr>
              <w:t>IE</w:t>
            </w:r>
            <w:r>
              <w:rPr>
                <w:spacing w:val="-13"/>
                <w:sz w:val="18"/>
              </w:rPr>
              <w:t> </w:t>
            </w:r>
            <w:r>
              <w:rPr>
                <w:sz w:val="18"/>
              </w:rPr>
              <w:t>in TS 38.423 [15]</w:t>
            </w:r>
          </w:p>
          <w:p>
            <w:pPr>
              <w:pStyle w:val="TableParagraph"/>
              <w:spacing w:line="187" w:lineRule="exact"/>
              <w:rPr>
                <w:sz w:val="18"/>
              </w:rPr>
            </w:pPr>
            <w:r>
              <w:rPr>
                <w:sz w:val="18"/>
              </w:rPr>
              <w:t>Clause</w:t>
            </w:r>
            <w:r>
              <w:rPr>
                <w:spacing w:val="-4"/>
                <w:sz w:val="18"/>
              </w:rPr>
              <w:t> </w:t>
            </w:r>
            <w:r>
              <w:rPr>
                <w:spacing w:val="-2"/>
                <w:sz w:val="18"/>
              </w:rPr>
              <w:t>9.2.2.8</w:t>
            </w: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10"/>
                <w:sz w:val="18"/>
              </w:rPr>
              <w:t>7</w:t>
            </w:r>
          </w:p>
        </w:tc>
        <w:tc>
          <w:tcPr>
            <w:tcW w:w="2067" w:type="dxa"/>
          </w:tcPr>
          <w:p>
            <w:pPr>
              <w:pStyle w:val="TableParagraph"/>
              <w:ind w:left="107"/>
              <w:rPr>
                <w:sz w:val="18"/>
              </w:rPr>
            </w:pPr>
            <w:r>
              <w:rPr>
                <w:sz w:val="18"/>
              </w:rPr>
              <w:t>Secondary</w:t>
            </w:r>
            <w:r>
              <w:rPr>
                <w:spacing w:val="-5"/>
                <w:sz w:val="18"/>
              </w:rPr>
              <w:t> </w:t>
            </w:r>
            <w:r>
              <w:rPr>
                <w:sz w:val="18"/>
              </w:rPr>
              <w:t>Node</w:t>
            </w:r>
            <w:r>
              <w:rPr>
                <w:spacing w:val="-5"/>
                <w:sz w:val="18"/>
              </w:rPr>
              <w:t> ID</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ind w:left="109"/>
              <w:rPr>
                <w:sz w:val="18"/>
              </w:rPr>
            </w:pPr>
            <w:r>
              <w:rPr>
                <w:i/>
                <w:sz w:val="18"/>
              </w:rPr>
              <w:t>Global</w:t>
            </w:r>
            <w:r>
              <w:rPr>
                <w:i/>
                <w:spacing w:val="-15"/>
                <w:sz w:val="18"/>
              </w:rPr>
              <w:t> </w:t>
            </w:r>
            <w:r>
              <w:rPr>
                <w:i/>
                <w:sz w:val="18"/>
              </w:rPr>
              <w:t>NG-RAN</w:t>
            </w:r>
            <w:r>
              <w:rPr>
                <w:i/>
                <w:spacing w:val="-12"/>
                <w:sz w:val="18"/>
              </w:rPr>
              <w:t> </w:t>
            </w:r>
            <w:r>
              <w:rPr>
                <w:i/>
                <w:sz w:val="18"/>
              </w:rPr>
              <w:t>Node</w:t>
            </w:r>
            <w:r>
              <w:rPr>
                <w:i/>
                <w:sz w:val="18"/>
              </w:rPr>
              <w:t> ID </w:t>
            </w:r>
            <w:r>
              <w:rPr>
                <w:sz w:val="18"/>
              </w:rPr>
              <w:t>IE in TS 38.423</w:t>
            </w:r>
          </w:p>
          <w:p>
            <w:pPr>
              <w:pStyle w:val="TableParagraph"/>
              <w:spacing w:line="187" w:lineRule="exact"/>
              <w:ind w:left="109"/>
              <w:rPr>
                <w:sz w:val="18"/>
              </w:rPr>
            </w:pPr>
            <w:r>
              <w:rPr>
                <w:sz w:val="18"/>
              </w:rPr>
              <w:t>[15]</w:t>
            </w:r>
            <w:r>
              <w:rPr>
                <w:spacing w:val="-4"/>
                <w:sz w:val="18"/>
              </w:rPr>
              <w:t> </w:t>
            </w:r>
            <w:r>
              <w:rPr>
                <w:sz w:val="18"/>
              </w:rPr>
              <w:t>Clause</w:t>
            </w:r>
            <w:r>
              <w:rPr>
                <w:spacing w:val="-3"/>
                <w:sz w:val="18"/>
              </w:rPr>
              <w:t> </w:t>
            </w:r>
            <w:r>
              <w:rPr>
                <w:spacing w:val="-2"/>
                <w:sz w:val="18"/>
              </w:rPr>
              <w:t>9.2.2.3</w:t>
            </w:r>
          </w:p>
        </w:tc>
      </w:tr>
      <w:tr>
        <w:trPr>
          <w:trHeight w:val="419" w:hRule="atLeast"/>
        </w:trPr>
        <w:tc>
          <w:tcPr>
            <w:tcW w:w="1256" w:type="dxa"/>
          </w:tcPr>
          <w:p>
            <w:pPr>
              <w:pStyle w:val="TableParagraph"/>
              <w:rPr>
                <w:sz w:val="18"/>
              </w:rPr>
            </w:pPr>
            <w:r>
              <w:rPr>
                <w:spacing w:val="-10"/>
                <w:sz w:val="18"/>
              </w:rPr>
              <w:t>8</w:t>
            </w:r>
          </w:p>
        </w:tc>
        <w:tc>
          <w:tcPr>
            <w:tcW w:w="2067" w:type="dxa"/>
          </w:tcPr>
          <w:p>
            <w:pPr>
              <w:pStyle w:val="TableParagraph"/>
              <w:ind w:left="107" w:right="227"/>
              <w:rPr>
                <w:sz w:val="18"/>
              </w:rPr>
            </w:pPr>
            <w:r>
              <w:rPr>
                <w:sz w:val="18"/>
              </w:rPr>
              <w:t>&gt;CHOICE</w:t>
            </w:r>
            <w:r>
              <w:rPr>
                <w:spacing w:val="-13"/>
                <w:sz w:val="18"/>
              </w:rPr>
              <w:t> </w:t>
            </w:r>
            <w:r>
              <w:rPr>
                <w:sz w:val="18"/>
              </w:rPr>
              <w:t>Secondary Node Type</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spacing w:line="240" w:lineRule="auto" w:before="1"/>
              <w:rPr>
                <w:sz w:val="18"/>
              </w:rPr>
            </w:pPr>
            <w:r>
              <w:rPr>
                <w:spacing w:val="-10"/>
                <w:sz w:val="18"/>
              </w:rPr>
              <w:t>9</w:t>
            </w:r>
          </w:p>
        </w:tc>
        <w:tc>
          <w:tcPr>
            <w:tcW w:w="2067" w:type="dxa"/>
          </w:tcPr>
          <w:p>
            <w:pPr>
              <w:pStyle w:val="TableParagraph"/>
              <w:spacing w:line="240" w:lineRule="auto" w:before="1"/>
              <w:ind w:left="390" w:right="108"/>
              <w:rPr>
                <w:sz w:val="18"/>
              </w:rPr>
            </w:pPr>
            <w:r>
              <w:rPr>
                <w:sz w:val="18"/>
              </w:rPr>
              <w:t>&gt;&gt;Secondary</w:t>
            </w:r>
            <w:r>
              <w:rPr>
                <w:spacing w:val="-13"/>
                <w:sz w:val="18"/>
              </w:rPr>
              <w:t> </w:t>
            </w:r>
            <w:r>
              <w:rPr>
                <w:sz w:val="18"/>
              </w:rPr>
              <w:t>Node </w:t>
            </w:r>
            <w:r>
              <w:rPr>
                <w:spacing w:val="-4"/>
                <w:sz w:val="18"/>
              </w:rPr>
              <w:t>gNB</w:t>
            </w:r>
          </w:p>
        </w:tc>
        <w:tc>
          <w:tcPr>
            <w:tcW w:w="1440" w:type="dxa"/>
          </w:tcPr>
          <w:p>
            <w:pPr>
              <w:pStyle w:val="TableParagraph"/>
              <w:spacing w:line="240" w:lineRule="auto" w:before="1"/>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before="1"/>
              <w:ind w:left="109" w:right="200"/>
              <w:rPr>
                <w:sz w:val="18"/>
              </w:rPr>
            </w:pPr>
            <w:r>
              <w:rPr>
                <w:i/>
                <w:sz w:val="18"/>
              </w:rPr>
              <w:t>Global</w:t>
            </w:r>
            <w:r>
              <w:rPr>
                <w:i/>
                <w:spacing w:val="-11"/>
                <w:sz w:val="18"/>
              </w:rPr>
              <w:t> </w:t>
            </w:r>
            <w:r>
              <w:rPr>
                <w:i/>
                <w:sz w:val="18"/>
              </w:rPr>
              <w:t>gNB</w:t>
            </w:r>
            <w:r>
              <w:rPr>
                <w:i/>
                <w:spacing w:val="-9"/>
                <w:sz w:val="18"/>
              </w:rPr>
              <w:t> </w:t>
            </w:r>
            <w:r>
              <w:rPr>
                <w:i/>
                <w:sz w:val="18"/>
              </w:rPr>
              <w:t>ID</w:t>
            </w:r>
            <w:r>
              <w:rPr>
                <w:i/>
                <w:spacing w:val="-8"/>
                <w:sz w:val="18"/>
              </w:rPr>
              <w:t> </w:t>
            </w:r>
            <w:r>
              <w:rPr>
                <w:sz w:val="18"/>
              </w:rPr>
              <w:t>IE</w:t>
            </w:r>
            <w:r>
              <w:rPr>
                <w:spacing w:val="-9"/>
                <w:sz w:val="18"/>
              </w:rPr>
              <w:t> </w:t>
            </w:r>
            <w:r>
              <w:rPr>
                <w:sz w:val="18"/>
              </w:rPr>
              <w:t>in TS 38.423 [15]</w:t>
            </w:r>
          </w:p>
          <w:p>
            <w:pPr>
              <w:pStyle w:val="TableParagraph"/>
              <w:spacing w:line="186" w:lineRule="exact"/>
              <w:ind w:left="109"/>
              <w:rPr>
                <w:sz w:val="18"/>
              </w:rPr>
            </w:pPr>
            <w:r>
              <w:rPr>
                <w:sz w:val="18"/>
              </w:rPr>
              <w:t>Clause</w:t>
            </w:r>
            <w:r>
              <w:rPr>
                <w:spacing w:val="-5"/>
                <w:sz w:val="18"/>
              </w:rPr>
              <w:t> </w:t>
            </w:r>
            <w:r>
              <w:rPr>
                <w:spacing w:val="-2"/>
                <w:sz w:val="18"/>
              </w:rPr>
              <w:t>9.2.2.1</w:t>
            </w:r>
          </w:p>
        </w:tc>
      </w:tr>
      <w:tr>
        <w:trPr>
          <w:trHeight w:val="621" w:hRule="atLeast"/>
        </w:trPr>
        <w:tc>
          <w:tcPr>
            <w:tcW w:w="1256" w:type="dxa"/>
          </w:tcPr>
          <w:p>
            <w:pPr>
              <w:pStyle w:val="TableParagraph"/>
              <w:rPr>
                <w:sz w:val="18"/>
              </w:rPr>
            </w:pPr>
            <w:r>
              <w:rPr>
                <w:spacing w:val="-5"/>
                <w:sz w:val="18"/>
              </w:rPr>
              <w:t>10</w:t>
            </w:r>
          </w:p>
        </w:tc>
        <w:tc>
          <w:tcPr>
            <w:tcW w:w="2067" w:type="dxa"/>
          </w:tcPr>
          <w:p>
            <w:pPr>
              <w:pStyle w:val="TableParagraph"/>
              <w:ind w:left="676"/>
              <w:rPr>
                <w:sz w:val="18"/>
              </w:rPr>
            </w:pPr>
            <w:r>
              <w:rPr>
                <w:spacing w:val="-2"/>
                <w:sz w:val="18"/>
              </w:rPr>
              <w:t>&gt;&gt;&gt;PLMN</w:t>
            </w:r>
          </w:p>
          <w:p>
            <w:pPr>
              <w:pStyle w:val="TableParagraph"/>
              <w:spacing w:line="240" w:lineRule="auto" w:before="2"/>
              <w:ind w:left="676"/>
              <w:rPr>
                <w:sz w:val="18"/>
              </w:rPr>
            </w:pPr>
            <w:r>
              <w:rPr>
                <w:spacing w:val="-2"/>
                <w:sz w:val="18"/>
              </w:rPr>
              <w:t>Identity</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spacing w:line="240" w:lineRule="auto"/>
              <w:ind w:right="160"/>
              <w:rPr>
                <w:sz w:val="18"/>
              </w:rPr>
            </w:pPr>
            <w:r>
              <w:rPr>
                <w:i/>
                <w:sz w:val="18"/>
              </w:rPr>
              <w:t>PLMN</w:t>
            </w:r>
            <w:r>
              <w:rPr>
                <w:i/>
                <w:spacing w:val="-9"/>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9.2.2.4</w:t>
            </w: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11</w:t>
            </w:r>
          </w:p>
        </w:tc>
        <w:tc>
          <w:tcPr>
            <w:tcW w:w="2067" w:type="dxa"/>
          </w:tcPr>
          <w:p>
            <w:pPr>
              <w:pStyle w:val="TableParagraph"/>
              <w:ind w:left="676"/>
              <w:rPr>
                <w:sz w:val="18"/>
              </w:rPr>
            </w:pPr>
            <w:r>
              <w:rPr>
                <w:sz w:val="18"/>
              </w:rPr>
              <w:t>&gt;&gt;&gt;gNB</w:t>
            </w:r>
            <w:r>
              <w:rPr>
                <w:spacing w:val="-3"/>
                <w:sz w:val="18"/>
              </w:rPr>
              <w:t> </w:t>
            </w:r>
            <w:r>
              <w:rPr>
                <w:spacing w:val="-5"/>
                <w:sz w:val="18"/>
              </w:rPr>
              <w:t>ID</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rPr>
                <w:sz w:val="18"/>
              </w:rPr>
            </w:pPr>
            <w:r>
              <w:rPr>
                <w:i/>
                <w:sz w:val="18"/>
              </w:rPr>
              <w:t>gNB</w:t>
            </w:r>
            <w:r>
              <w:rPr>
                <w:i/>
                <w:spacing w:val="-1"/>
                <w:sz w:val="18"/>
              </w:rPr>
              <w:t> </w:t>
            </w:r>
            <w:r>
              <w:rPr>
                <w:i/>
                <w:sz w:val="18"/>
              </w:rPr>
              <w:t>ID </w:t>
            </w:r>
            <w:r>
              <w:rPr>
                <w:sz w:val="18"/>
              </w:rPr>
              <w:t>IE in</w:t>
            </w:r>
            <w:r>
              <w:rPr>
                <w:spacing w:val="-3"/>
                <w:sz w:val="18"/>
              </w:rPr>
              <w:t> </w:t>
            </w:r>
            <w:r>
              <w:rPr>
                <w:spacing w:val="-5"/>
                <w:sz w:val="18"/>
              </w:rPr>
              <w:t>TS</w:t>
            </w:r>
          </w:p>
          <w:p>
            <w:pPr>
              <w:pStyle w:val="TableParagraph"/>
              <w:spacing w:line="240" w:lineRule="auto" w:before="2"/>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9.2.2.1</w:t>
            </w: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12</w:t>
            </w:r>
          </w:p>
        </w:tc>
        <w:tc>
          <w:tcPr>
            <w:tcW w:w="2067" w:type="dxa"/>
          </w:tcPr>
          <w:p>
            <w:pPr>
              <w:pStyle w:val="TableParagraph"/>
              <w:spacing w:line="240" w:lineRule="auto"/>
              <w:ind w:left="390" w:right="113"/>
              <w:rPr>
                <w:sz w:val="18"/>
              </w:rPr>
            </w:pPr>
            <w:r>
              <w:rPr>
                <w:sz w:val="18"/>
              </w:rPr>
              <w:t>&gt;&gt;Secondary</w:t>
            </w:r>
            <w:r>
              <w:rPr>
                <w:spacing w:val="-13"/>
                <w:sz w:val="18"/>
              </w:rPr>
              <w:t> </w:t>
            </w:r>
            <w:r>
              <w:rPr>
                <w:sz w:val="18"/>
              </w:rPr>
              <w:t>Node </w:t>
            </w:r>
            <w:r>
              <w:rPr>
                <w:spacing w:val="-2"/>
                <w:sz w:val="18"/>
              </w:rPr>
              <w:t>ng-eNB</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ind w:left="109" w:right="200"/>
              <w:rPr>
                <w:sz w:val="18"/>
              </w:rPr>
            </w:pPr>
            <w:r>
              <w:rPr>
                <w:i/>
                <w:sz w:val="18"/>
              </w:rPr>
              <w:t>Global</w:t>
            </w:r>
            <w:r>
              <w:rPr>
                <w:i/>
                <w:spacing w:val="-13"/>
                <w:sz w:val="18"/>
              </w:rPr>
              <w:t> </w:t>
            </w:r>
            <w:r>
              <w:rPr>
                <w:i/>
                <w:sz w:val="18"/>
              </w:rPr>
              <w:t>ng-eNB</w:t>
            </w:r>
            <w:r>
              <w:rPr>
                <w:i/>
                <w:spacing w:val="-11"/>
                <w:sz w:val="18"/>
              </w:rPr>
              <w:t> </w:t>
            </w:r>
            <w:r>
              <w:rPr>
                <w:i/>
                <w:sz w:val="18"/>
              </w:rPr>
              <w:t>ID</w:t>
            </w:r>
            <w:r>
              <w:rPr>
                <w:i/>
                <w:spacing w:val="-13"/>
                <w:sz w:val="18"/>
              </w:rPr>
              <w:t> </w:t>
            </w:r>
            <w:r>
              <w:rPr>
                <w:sz w:val="18"/>
              </w:rPr>
              <w:t>IE in TS 38.423 [15]</w:t>
            </w:r>
          </w:p>
          <w:p>
            <w:pPr>
              <w:pStyle w:val="TableParagraph"/>
              <w:spacing w:line="187" w:lineRule="exact"/>
              <w:ind w:left="109"/>
              <w:rPr>
                <w:sz w:val="18"/>
              </w:rPr>
            </w:pPr>
            <w:r>
              <w:rPr>
                <w:sz w:val="18"/>
              </w:rPr>
              <w:t>Clause</w:t>
            </w:r>
            <w:r>
              <w:rPr>
                <w:spacing w:val="-5"/>
                <w:sz w:val="18"/>
              </w:rPr>
              <w:t> </w:t>
            </w:r>
            <w:r>
              <w:rPr>
                <w:spacing w:val="-2"/>
                <w:sz w:val="18"/>
              </w:rPr>
              <w:t>9.2.2.2</w:t>
            </w:r>
          </w:p>
        </w:tc>
      </w:tr>
      <w:tr>
        <w:trPr>
          <w:trHeight w:val="621" w:hRule="atLeast"/>
        </w:trPr>
        <w:tc>
          <w:tcPr>
            <w:tcW w:w="1256" w:type="dxa"/>
          </w:tcPr>
          <w:p>
            <w:pPr>
              <w:pStyle w:val="TableParagraph"/>
              <w:rPr>
                <w:sz w:val="18"/>
              </w:rPr>
            </w:pPr>
            <w:r>
              <w:rPr>
                <w:spacing w:val="-5"/>
                <w:sz w:val="18"/>
              </w:rPr>
              <w:t>13</w:t>
            </w:r>
          </w:p>
        </w:tc>
        <w:tc>
          <w:tcPr>
            <w:tcW w:w="2067" w:type="dxa"/>
          </w:tcPr>
          <w:p>
            <w:pPr>
              <w:pStyle w:val="TableParagraph"/>
              <w:ind w:left="676"/>
              <w:rPr>
                <w:sz w:val="18"/>
              </w:rPr>
            </w:pPr>
            <w:r>
              <w:rPr>
                <w:spacing w:val="-2"/>
                <w:sz w:val="18"/>
              </w:rPr>
              <w:t>&gt;&gt;&gt;PLMN</w:t>
            </w:r>
          </w:p>
          <w:p>
            <w:pPr>
              <w:pStyle w:val="TableParagraph"/>
              <w:spacing w:line="207" w:lineRule="exact"/>
              <w:ind w:left="676"/>
              <w:rPr>
                <w:sz w:val="18"/>
              </w:rPr>
            </w:pPr>
            <w:r>
              <w:rPr>
                <w:spacing w:val="-2"/>
                <w:sz w:val="18"/>
              </w:rPr>
              <w:t>Identity</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spacing w:line="240" w:lineRule="auto"/>
              <w:ind w:right="160"/>
              <w:rPr>
                <w:sz w:val="18"/>
              </w:rPr>
            </w:pPr>
            <w:r>
              <w:rPr>
                <w:i/>
                <w:sz w:val="18"/>
              </w:rPr>
              <w:t>PLMN</w:t>
            </w:r>
            <w:r>
              <w:rPr>
                <w:i/>
                <w:spacing w:val="-9"/>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9.2.2.4</w:t>
            </w:r>
          </w:p>
        </w:tc>
        <w:tc>
          <w:tcPr>
            <w:tcW w:w="1980" w:type="dxa"/>
          </w:tcPr>
          <w:p>
            <w:pPr>
              <w:pStyle w:val="TableParagraph"/>
              <w:spacing w:line="240" w:lineRule="auto"/>
              <w:ind w:left="0"/>
              <w:rPr>
                <w:rFonts w:ascii="Times New Roman"/>
                <w:sz w:val="16"/>
              </w:rPr>
            </w:pPr>
          </w:p>
        </w:tc>
      </w:tr>
      <w:tr>
        <w:trPr>
          <w:trHeight w:val="827" w:hRule="atLeast"/>
        </w:trPr>
        <w:tc>
          <w:tcPr>
            <w:tcW w:w="1256" w:type="dxa"/>
          </w:tcPr>
          <w:p>
            <w:pPr>
              <w:pStyle w:val="TableParagraph"/>
              <w:rPr>
                <w:sz w:val="18"/>
              </w:rPr>
            </w:pPr>
            <w:r>
              <w:rPr>
                <w:spacing w:val="-5"/>
                <w:sz w:val="18"/>
              </w:rPr>
              <w:t>14</w:t>
            </w:r>
          </w:p>
        </w:tc>
        <w:tc>
          <w:tcPr>
            <w:tcW w:w="2067" w:type="dxa"/>
          </w:tcPr>
          <w:p>
            <w:pPr>
              <w:pStyle w:val="TableParagraph"/>
              <w:ind w:left="0" w:right="221"/>
              <w:jc w:val="right"/>
              <w:rPr>
                <w:sz w:val="18"/>
              </w:rPr>
            </w:pPr>
            <w:r>
              <w:rPr>
                <w:sz w:val="18"/>
              </w:rPr>
              <w:t>&gt;&gt;&gt;ng-eNB</w:t>
            </w:r>
            <w:r>
              <w:rPr>
                <w:spacing w:val="-5"/>
                <w:sz w:val="18"/>
              </w:rPr>
              <w:t> ID</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spacing w:line="240" w:lineRule="auto"/>
              <w:ind w:right="321"/>
              <w:rPr>
                <w:sz w:val="18"/>
              </w:rPr>
            </w:pPr>
            <w:r>
              <w:rPr>
                <w:i/>
                <w:sz w:val="18"/>
              </w:rPr>
              <w:t>Long</w:t>
            </w:r>
            <w:r>
              <w:rPr>
                <w:i/>
                <w:spacing w:val="-15"/>
                <w:sz w:val="18"/>
              </w:rPr>
              <w:t> </w:t>
            </w:r>
            <w:r>
              <w:rPr>
                <w:i/>
                <w:sz w:val="18"/>
              </w:rPr>
              <w:t>Macro</w:t>
            </w:r>
            <w:r>
              <w:rPr>
                <w:i/>
                <w:spacing w:val="-12"/>
                <w:sz w:val="18"/>
              </w:rPr>
              <w:t> </w:t>
            </w:r>
            <w:r>
              <w:rPr>
                <w:i/>
                <w:sz w:val="18"/>
              </w:rPr>
              <w:t>ng-</w:t>
            </w:r>
            <w:r>
              <w:rPr>
                <w:i/>
                <w:sz w:val="18"/>
              </w:rPr>
              <w:t> eNB</w:t>
            </w:r>
            <w:r>
              <w:rPr>
                <w:i/>
                <w:spacing w:val="-1"/>
                <w:sz w:val="18"/>
              </w:rPr>
              <w:t> </w:t>
            </w:r>
            <w:r>
              <w:rPr>
                <w:i/>
                <w:sz w:val="18"/>
              </w:rPr>
              <w:t>ID </w:t>
            </w:r>
            <w:r>
              <w:rPr>
                <w:sz w:val="18"/>
              </w:rPr>
              <w:t>IE in</w:t>
            </w:r>
            <w:r>
              <w:rPr>
                <w:spacing w:val="-3"/>
                <w:sz w:val="18"/>
              </w:rPr>
              <w:t> </w:t>
            </w:r>
            <w:r>
              <w:rPr>
                <w:spacing w:val="-5"/>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9.2.2.2</w:t>
            </w:r>
          </w:p>
        </w:tc>
        <w:tc>
          <w:tcPr>
            <w:tcW w:w="1980" w:type="dxa"/>
          </w:tcPr>
          <w:p>
            <w:pPr>
              <w:pStyle w:val="TableParagraph"/>
              <w:spacing w:line="240" w:lineRule="auto"/>
              <w:ind w:left="0"/>
              <w:rPr>
                <w:rFonts w:ascii="Times New Roman"/>
                <w:sz w:val="16"/>
              </w:rPr>
            </w:pPr>
          </w:p>
        </w:tc>
      </w:tr>
      <w:tr>
        <w:trPr>
          <w:trHeight w:val="422" w:hRule="atLeast"/>
        </w:trPr>
        <w:tc>
          <w:tcPr>
            <w:tcW w:w="1256" w:type="dxa"/>
          </w:tcPr>
          <w:p>
            <w:pPr>
              <w:pStyle w:val="TableParagraph"/>
              <w:rPr>
                <w:sz w:val="18"/>
              </w:rPr>
            </w:pPr>
            <w:r>
              <w:rPr>
                <w:spacing w:val="-5"/>
                <w:sz w:val="18"/>
              </w:rPr>
              <w:t>15</w:t>
            </w:r>
          </w:p>
        </w:tc>
        <w:tc>
          <w:tcPr>
            <w:tcW w:w="2067" w:type="dxa"/>
          </w:tcPr>
          <w:p>
            <w:pPr>
              <w:pStyle w:val="TableParagraph"/>
              <w:ind w:left="390" w:right="113"/>
              <w:rPr>
                <w:sz w:val="18"/>
              </w:rPr>
            </w:pPr>
            <w:r>
              <w:rPr>
                <w:sz w:val="18"/>
              </w:rPr>
              <w:t>&gt;&gt;Secondary</w:t>
            </w:r>
            <w:r>
              <w:rPr>
                <w:spacing w:val="-13"/>
                <w:sz w:val="18"/>
              </w:rPr>
              <w:t> </w:t>
            </w:r>
            <w:r>
              <w:rPr>
                <w:sz w:val="18"/>
              </w:rPr>
              <w:t>Node </w:t>
            </w:r>
            <w:r>
              <w:rPr>
                <w:spacing w:val="-2"/>
                <w:sz w:val="18"/>
              </w:rPr>
              <w:t>en-gNB</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ind w:left="109"/>
              <w:rPr>
                <w:sz w:val="18"/>
              </w:rPr>
            </w:pPr>
            <w:r>
              <w:rPr>
                <w:i/>
                <w:sz w:val="18"/>
              </w:rPr>
              <w:t>en-gNB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96" w:lineRule="exact"/>
              <w:ind w:left="109"/>
              <w:rPr>
                <w:sz w:val="18"/>
              </w:rPr>
            </w:pPr>
            <w:r>
              <w:rPr>
                <w:sz w:val="18"/>
              </w:rPr>
              <w:t>36.423</w:t>
            </w:r>
            <w:r>
              <w:rPr>
                <w:spacing w:val="-7"/>
                <w:sz w:val="18"/>
              </w:rPr>
              <w:t> </w:t>
            </w:r>
            <w:r>
              <w:rPr>
                <w:sz w:val="18"/>
              </w:rPr>
              <w:t>[17]</w:t>
            </w:r>
            <w:r>
              <w:rPr>
                <w:spacing w:val="-4"/>
                <w:sz w:val="18"/>
              </w:rPr>
              <w:t> </w:t>
            </w:r>
            <w:r>
              <w:rPr>
                <w:spacing w:val="-5"/>
                <w:sz w:val="18"/>
              </w:rPr>
              <w:t>Sec</w:t>
            </w:r>
          </w:p>
        </w:tc>
      </w:tr>
      <w:tr>
        <w:trPr>
          <w:trHeight w:val="621" w:hRule="atLeast"/>
        </w:trPr>
        <w:tc>
          <w:tcPr>
            <w:tcW w:w="1256" w:type="dxa"/>
          </w:tcPr>
          <w:p>
            <w:pPr>
              <w:pStyle w:val="TableParagraph"/>
              <w:rPr>
                <w:sz w:val="18"/>
              </w:rPr>
            </w:pPr>
            <w:r>
              <w:rPr>
                <w:spacing w:val="-5"/>
                <w:sz w:val="18"/>
              </w:rPr>
              <w:t>16</w:t>
            </w:r>
          </w:p>
        </w:tc>
        <w:tc>
          <w:tcPr>
            <w:tcW w:w="2067" w:type="dxa"/>
          </w:tcPr>
          <w:p>
            <w:pPr>
              <w:pStyle w:val="TableParagraph"/>
              <w:ind w:left="676"/>
              <w:rPr>
                <w:sz w:val="18"/>
              </w:rPr>
            </w:pPr>
            <w:r>
              <w:rPr>
                <w:spacing w:val="-2"/>
                <w:sz w:val="18"/>
              </w:rPr>
              <w:t>&gt;&gt;&gt;PLMN</w:t>
            </w:r>
          </w:p>
          <w:p>
            <w:pPr>
              <w:pStyle w:val="TableParagraph"/>
              <w:spacing w:line="207" w:lineRule="exact"/>
              <w:ind w:left="676"/>
              <w:rPr>
                <w:sz w:val="18"/>
              </w:rPr>
            </w:pPr>
            <w:r>
              <w:rPr>
                <w:spacing w:val="-2"/>
                <w:sz w:val="18"/>
              </w:rPr>
              <w:t>Identity</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spacing w:line="240" w:lineRule="auto"/>
              <w:ind w:right="160"/>
              <w:rPr>
                <w:sz w:val="18"/>
              </w:rPr>
            </w:pPr>
            <w:r>
              <w:rPr>
                <w:i/>
                <w:sz w:val="18"/>
              </w:rPr>
              <w:t>PLMN</w:t>
            </w:r>
            <w:r>
              <w:rPr>
                <w:i/>
                <w:spacing w:val="-9"/>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8" w:lineRule="exact"/>
              <w:rPr>
                <w:sz w:val="18"/>
              </w:rPr>
            </w:pPr>
            <w:r>
              <w:rPr>
                <w:sz w:val="18"/>
              </w:rPr>
              <w:t>Clause</w:t>
            </w:r>
            <w:r>
              <w:rPr>
                <w:spacing w:val="-4"/>
                <w:sz w:val="18"/>
              </w:rPr>
              <w:t> </w:t>
            </w:r>
            <w:r>
              <w:rPr>
                <w:spacing w:val="-2"/>
                <w:sz w:val="18"/>
              </w:rPr>
              <w:t>9.2.4</w:t>
            </w:r>
          </w:p>
        </w:tc>
        <w:tc>
          <w:tcPr>
            <w:tcW w:w="1980" w:type="dxa"/>
          </w:tcPr>
          <w:p>
            <w:pPr>
              <w:pStyle w:val="TableParagraph"/>
              <w:spacing w:line="240" w:lineRule="auto"/>
              <w:ind w:left="0"/>
              <w:rPr>
                <w:rFonts w:ascii="Times New Roman"/>
                <w:sz w:val="16"/>
              </w:rPr>
            </w:pPr>
          </w:p>
        </w:tc>
      </w:tr>
      <w:tr>
        <w:trPr>
          <w:trHeight w:val="619" w:hRule="atLeast"/>
        </w:trPr>
        <w:tc>
          <w:tcPr>
            <w:tcW w:w="1256" w:type="dxa"/>
          </w:tcPr>
          <w:p>
            <w:pPr>
              <w:pStyle w:val="TableParagraph"/>
              <w:rPr>
                <w:sz w:val="18"/>
              </w:rPr>
            </w:pPr>
            <w:r>
              <w:rPr>
                <w:spacing w:val="-5"/>
                <w:sz w:val="18"/>
              </w:rPr>
              <w:t>17</w:t>
            </w:r>
          </w:p>
        </w:tc>
        <w:tc>
          <w:tcPr>
            <w:tcW w:w="2067" w:type="dxa"/>
          </w:tcPr>
          <w:p>
            <w:pPr>
              <w:pStyle w:val="TableParagraph"/>
              <w:ind w:left="0" w:right="221"/>
              <w:jc w:val="right"/>
              <w:rPr>
                <w:sz w:val="18"/>
              </w:rPr>
            </w:pPr>
            <w:r>
              <w:rPr>
                <w:sz w:val="18"/>
              </w:rPr>
              <w:t>&gt;&gt;&gt;en-gNB</w:t>
            </w:r>
            <w:r>
              <w:rPr>
                <w:spacing w:val="-5"/>
                <w:sz w:val="18"/>
              </w:rPr>
              <w:t> ID</w:t>
            </w:r>
          </w:p>
        </w:tc>
        <w:tc>
          <w:tcPr>
            <w:tcW w:w="1440" w:type="dxa"/>
          </w:tcPr>
          <w:p>
            <w:pPr>
              <w:pStyle w:val="TableParagraph"/>
              <w:ind w:left="107"/>
              <w:rPr>
                <w:sz w:val="18"/>
              </w:rPr>
            </w:pPr>
            <w:r>
              <w:rPr>
                <w:spacing w:val="-2"/>
                <w:sz w:val="18"/>
              </w:rPr>
              <w:t>ELEMENT</w:t>
            </w:r>
          </w:p>
        </w:tc>
        <w:tc>
          <w:tcPr>
            <w:tcW w:w="1168" w:type="dxa"/>
          </w:tcPr>
          <w:p>
            <w:pPr>
              <w:pStyle w:val="TableParagraph"/>
              <w:ind w:left="93" w:right="86"/>
              <w:jc w:val="center"/>
              <w:rPr>
                <w:sz w:val="18"/>
              </w:rPr>
            </w:pPr>
            <w:r>
              <w:rPr>
                <w:spacing w:val="-2"/>
                <w:sz w:val="18"/>
              </w:rPr>
              <w:t>FALSE</w:t>
            </w:r>
          </w:p>
        </w:tc>
        <w:tc>
          <w:tcPr>
            <w:tcW w:w="1716" w:type="dxa"/>
          </w:tcPr>
          <w:p>
            <w:pPr>
              <w:pStyle w:val="TableParagraph"/>
              <w:rPr>
                <w:i/>
                <w:sz w:val="18"/>
              </w:rPr>
            </w:pPr>
            <w:r>
              <w:rPr>
                <w:i/>
                <w:sz w:val="18"/>
              </w:rPr>
              <w:t>Global</w:t>
            </w:r>
            <w:r>
              <w:rPr>
                <w:i/>
                <w:spacing w:val="-3"/>
                <w:sz w:val="18"/>
              </w:rPr>
              <w:t> </w:t>
            </w:r>
            <w:r>
              <w:rPr>
                <w:i/>
                <w:sz w:val="18"/>
              </w:rPr>
              <w:t>en-gNB</w:t>
            </w:r>
            <w:r>
              <w:rPr>
                <w:i/>
                <w:spacing w:val="-1"/>
                <w:sz w:val="18"/>
              </w:rPr>
              <w:t> </w:t>
            </w:r>
            <w:r>
              <w:rPr>
                <w:i/>
                <w:spacing w:val="-5"/>
                <w:sz w:val="18"/>
              </w:rPr>
              <w:t>ID</w:t>
            </w:r>
          </w:p>
          <w:p>
            <w:pPr>
              <w:pStyle w:val="TableParagraph"/>
              <w:spacing w:line="207" w:lineRule="exact"/>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spacing w:line="187" w:lineRule="exact"/>
              <w:rPr>
                <w:sz w:val="18"/>
              </w:rPr>
            </w:pPr>
            <w:r>
              <w:rPr>
                <w:sz w:val="18"/>
              </w:rPr>
              <w:t>[17]</w:t>
            </w:r>
            <w:r>
              <w:rPr>
                <w:spacing w:val="-4"/>
                <w:sz w:val="18"/>
              </w:rPr>
              <w:t> </w:t>
            </w:r>
            <w:r>
              <w:rPr>
                <w:sz w:val="18"/>
              </w:rPr>
              <w:t>Clause</w:t>
            </w:r>
            <w:r>
              <w:rPr>
                <w:spacing w:val="-2"/>
                <w:sz w:val="18"/>
              </w:rPr>
              <w:t> 9.2.4</w:t>
            </w:r>
          </w:p>
        </w:tc>
        <w:tc>
          <w:tcPr>
            <w:tcW w:w="1980" w:type="dxa"/>
          </w:tcPr>
          <w:p>
            <w:pPr>
              <w:pStyle w:val="TableParagraph"/>
              <w:spacing w:line="240" w:lineRule="auto"/>
              <w:ind w:left="0"/>
              <w:rPr>
                <w:rFonts w:ascii="Times New Roman"/>
                <w:sz w:val="16"/>
              </w:rPr>
            </w:pPr>
          </w:p>
        </w:tc>
      </w:tr>
      <w:tr>
        <w:trPr>
          <w:trHeight w:val="830" w:hRule="atLeast"/>
        </w:trPr>
        <w:tc>
          <w:tcPr>
            <w:tcW w:w="1256" w:type="dxa"/>
          </w:tcPr>
          <w:p>
            <w:pPr>
              <w:pStyle w:val="TableParagraph"/>
              <w:spacing w:line="240" w:lineRule="auto" w:before="1"/>
              <w:rPr>
                <w:sz w:val="18"/>
              </w:rPr>
            </w:pPr>
            <w:r>
              <w:rPr>
                <w:spacing w:val="-5"/>
                <w:sz w:val="18"/>
              </w:rPr>
              <w:t>18</w:t>
            </w:r>
          </w:p>
        </w:tc>
        <w:tc>
          <w:tcPr>
            <w:tcW w:w="2067" w:type="dxa"/>
          </w:tcPr>
          <w:p>
            <w:pPr>
              <w:pStyle w:val="TableParagraph"/>
              <w:spacing w:line="240" w:lineRule="auto" w:before="1"/>
              <w:ind w:left="107"/>
              <w:rPr>
                <w:sz w:val="18"/>
              </w:rPr>
            </w:pPr>
            <w:r>
              <w:rPr>
                <w:sz w:val="18"/>
              </w:rPr>
              <w:t>PDU Session SN Change</w:t>
            </w:r>
            <w:r>
              <w:rPr>
                <w:spacing w:val="-15"/>
                <w:sz w:val="18"/>
              </w:rPr>
              <w:t> </w:t>
            </w:r>
            <w:r>
              <w:rPr>
                <w:sz w:val="18"/>
              </w:rPr>
              <w:t>Required</w:t>
            </w:r>
            <w:r>
              <w:rPr>
                <w:spacing w:val="-12"/>
                <w:sz w:val="18"/>
              </w:rPr>
              <w:t> </w:t>
            </w:r>
            <w:r>
              <w:rPr>
                <w:sz w:val="18"/>
              </w:rPr>
              <w:t>List</w:t>
            </w:r>
          </w:p>
        </w:tc>
        <w:tc>
          <w:tcPr>
            <w:tcW w:w="1440" w:type="dxa"/>
          </w:tcPr>
          <w:p>
            <w:pPr>
              <w:pStyle w:val="TableParagraph"/>
              <w:spacing w:line="240" w:lineRule="auto" w:before="1"/>
              <w:ind w:left="107"/>
              <w:rPr>
                <w:sz w:val="18"/>
              </w:rPr>
            </w:pPr>
            <w:r>
              <w:rPr>
                <w:spacing w:val="-4"/>
                <w:sz w:val="18"/>
              </w:rPr>
              <w:t>LIST</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before="1"/>
              <w:ind w:left="109"/>
              <w:rPr>
                <w:sz w:val="18"/>
              </w:rPr>
            </w:pPr>
            <w:r>
              <w:rPr>
                <w:i/>
                <w:sz w:val="18"/>
              </w:rPr>
              <w:t>PDU Session SN</w:t>
            </w:r>
            <w:r>
              <w:rPr>
                <w:i/>
                <w:sz w:val="18"/>
              </w:rPr>
              <w:t> Change</w:t>
            </w:r>
            <w:r>
              <w:rPr>
                <w:i/>
                <w:spacing w:val="-15"/>
                <w:sz w:val="18"/>
              </w:rPr>
              <w:t> </w:t>
            </w:r>
            <w:r>
              <w:rPr>
                <w:i/>
                <w:sz w:val="18"/>
              </w:rPr>
              <w:t>Required</w:t>
            </w:r>
            <w:r>
              <w:rPr>
                <w:i/>
                <w:spacing w:val="-12"/>
                <w:sz w:val="18"/>
              </w:rPr>
              <w:t> </w:t>
            </w:r>
            <w:r>
              <w:rPr>
                <w:i/>
                <w:sz w:val="18"/>
              </w:rPr>
              <w:t>List </w:t>
            </w:r>
            <w:r>
              <w:rPr>
                <w:sz w:val="18"/>
              </w:rPr>
              <w:t>IE in TS 38.423 [15]</w:t>
            </w:r>
          </w:p>
          <w:p>
            <w:pPr>
              <w:pStyle w:val="TableParagraph"/>
              <w:spacing w:line="188" w:lineRule="exact"/>
              <w:ind w:left="109"/>
              <w:rPr>
                <w:sz w:val="18"/>
              </w:rPr>
            </w:pPr>
            <w:r>
              <w:rPr>
                <w:sz w:val="18"/>
              </w:rPr>
              <w:t>Clause</w:t>
            </w:r>
            <w:r>
              <w:rPr>
                <w:spacing w:val="-5"/>
                <w:sz w:val="18"/>
              </w:rPr>
              <w:t> </w:t>
            </w:r>
            <w:r>
              <w:rPr>
                <w:spacing w:val="-2"/>
                <w:sz w:val="18"/>
              </w:rPr>
              <w:t>9.1.2.11</w:t>
            </w:r>
          </w:p>
        </w:tc>
      </w:tr>
      <w:tr>
        <w:trPr>
          <w:trHeight w:val="827" w:hRule="atLeast"/>
        </w:trPr>
        <w:tc>
          <w:tcPr>
            <w:tcW w:w="1256" w:type="dxa"/>
          </w:tcPr>
          <w:p>
            <w:pPr>
              <w:pStyle w:val="TableParagraph"/>
              <w:rPr>
                <w:sz w:val="18"/>
              </w:rPr>
            </w:pPr>
            <w:r>
              <w:rPr>
                <w:spacing w:val="-5"/>
                <w:sz w:val="18"/>
              </w:rPr>
              <w:t>19</w:t>
            </w:r>
          </w:p>
        </w:tc>
        <w:tc>
          <w:tcPr>
            <w:tcW w:w="2067" w:type="dxa"/>
          </w:tcPr>
          <w:p>
            <w:pPr>
              <w:pStyle w:val="TableParagraph"/>
              <w:spacing w:line="240" w:lineRule="auto"/>
              <w:ind w:left="107"/>
              <w:rPr>
                <w:sz w:val="18"/>
              </w:rPr>
            </w:pPr>
            <w:r>
              <w:rPr>
                <w:sz w:val="18"/>
              </w:rPr>
              <w:t>&gt;PDU Session SN Change</w:t>
            </w:r>
            <w:r>
              <w:rPr>
                <w:spacing w:val="-15"/>
                <w:sz w:val="18"/>
              </w:rPr>
              <w:t> </w:t>
            </w:r>
            <w:r>
              <w:rPr>
                <w:sz w:val="18"/>
              </w:rPr>
              <w:t>Required</w:t>
            </w:r>
            <w:r>
              <w:rPr>
                <w:spacing w:val="-12"/>
                <w:sz w:val="18"/>
              </w:rPr>
              <w:t> </w:t>
            </w:r>
            <w:r>
              <w:rPr>
                <w:sz w:val="18"/>
              </w:rPr>
              <w:t>Item</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ind w:left="109" w:right="215"/>
              <w:rPr>
                <w:sz w:val="18"/>
              </w:rPr>
            </w:pPr>
            <w:r>
              <w:rPr>
                <w:i/>
                <w:sz w:val="18"/>
              </w:rPr>
              <w:t>PDU Session SN</w:t>
            </w:r>
            <w:r>
              <w:rPr>
                <w:i/>
                <w:sz w:val="18"/>
              </w:rPr>
              <w:t> Change Required Item</w:t>
            </w:r>
            <w:r>
              <w:rPr>
                <w:i/>
                <w:spacing w:val="-1"/>
                <w:sz w:val="18"/>
              </w:rPr>
              <w:t> </w:t>
            </w:r>
            <w:r>
              <w:rPr>
                <w:sz w:val="18"/>
              </w:rPr>
              <w:t>IE in</w:t>
            </w:r>
            <w:r>
              <w:rPr>
                <w:spacing w:val="-2"/>
                <w:sz w:val="18"/>
              </w:rPr>
              <w:t> </w:t>
            </w:r>
            <w:r>
              <w:rPr>
                <w:sz w:val="18"/>
              </w:rPr>
              <w:t>TS </w:t>
            </w:r>
            <w:r>
              <w:rPr>
                <w:spacing w:val="-2"/>
                <w:sz w:val="18"/>
              </w:rPr>
              <w:t>38.423</w:t>
            </w:r>
          </w:p>
          <w:p>
            <w:pPr>
              <w:pStyle w:val="TableParagraph"/>
              <w:spacing w:line="188" w:lineRule="exact"/>
              <w:ind w:left="109"/>
              <w:rPr>
                <w:sz w:val="18"/>
              </w:rPr>
            </w:pPr>
            <w:r>
              <w:rPr>
                <w:sz w:val="18"/>
              </w:rPr>
              <w:t>[15]</w:t>
            </w:r>
            <w:r>
              <w:rPr>
                <w:spacing w:val="-4"/>
                <w:sz w:val="18"/>
              </w:rPr>
              <w:t> </w:t>
            </w:r>
            <w:r>
              <w:rPr>
                <w:sz w:val="18"/>
              </w:rPr>
              <w:t>Clause</w:t>
            </w:r>
            <w:r>
              <w:rPr>
                <w:spacing w:val="-3"/>
                <w:sz w:val="18"/>
              </w:rPr>
              <w:t> </w:t>
            </w:r>
            <w:r>
              <w:rPr>
                <w:spacing w:val="-2"/>
                <w:sz w:val="18"/>
              </w:rPr>
              <w:t>9.1.2.11</w:t>
            </w:r>
          </w:p>
        </w:tc>
      </w:tr>
      <w:tr>
        <w:trPr>
          <w:trHeight w:val="827" w:hRule="atLeast"/>
        </w:trPr>
        <w:tc>
          <w:tcPr>
            <w:tcW w:w="1256" w:type="dxa"/>
          </w:tcPr>
          <w:p>
            <w:pPr>
              <w:pStyle w:val="TableParagraph"/>
              <w:rPr>
                <w:sz w:val="18"/>
              </w:rPr>
            </w:pPr>
            <w:r>
              <w:rPr>
                <w:spacing w:val="-5"/>
                <w:sz w:val="18"/>
              </w:rPr>
              <w:t>20</w:t>
            </w:r>
          </w:p>
        </w:tc>
        <w:tc>
          <w:tcPr>
            <w:tcW w:w="2067" w:type="dxa"/>
          </w:tcPr>
          <w:p>
            <w:pPr>
              <w:pStyle w:val="TableParagraph"/>
              <w:ind w:left="0" w:right="152"/>
              <w:jc w:val="right"/>
              <w:rPr>
                <w:sz w:val="18"/>
              </w:rPr>
            </w:pPr>
            <w:r>
              <w:rPr>
                <w:sz w:val="18"/>
              </w:rPr>
              <w:t>&gt;&gt;PDU</w:t>
            </w:r>
            <w:r>
              <w:rPr>
                <w:spacing w:val="-4"/>
                <w:sz w:val="18"/>
              </w:rPr>
              <w:t> </w:t>
            </w:r>
            <w:r>
              <w:rPr>
                <w:sz w:val="18"/>
              </w:rPr>
              <w:t>Session</w:t>
            </w:r>
            <w:r>
              <w:rPr>
                <w:spacing w:val="-5"/>
                <w:sz w:val="18"/>
              </w:rPr>
              <w:t> ID</w:t>
            </w:r>
          </w:p>
        </w:tc>
        <w:tc>
          <w:tcPr>
            <w:tcW w:w="1440" w:type="dxa"/>
          </w:tcPr>
          <w:p>
            <w:pPr>
              <w:pStyle w:val="TableParagraph"/>
              <w:ind w:left="107"/>
              <w:rPr>
                <w:sz w:val="18"/>
              </w:rPr>
            </w:pPr>
            <w:r>
              <w:rPr>
                <w:spacing w:val="-2"/>
                <w:sz w:val="18"/>
              </w:rPr>
              <w:t>ELEMENT</w:t>
            </w:r>
          </w:p>
        </w:tc>
        <w:tc>
          <w:tcPr>
            <w:tcW w:w="1168" w:type="dxa"/>
          </w:tcPr>
          <w:p>
            <w:pPr>
              <w:pStyle w:val="TableParagraph"/>
              <w:ind w:left="94" w:right="86"/>
              <w:jc w:val="center"/>
              <w:rPr>
                <w:sz w:val="18"/>
              </w:rPr>
            </w:pPr>
            <w:r>
              <w:rPr>
                <w:spacing w:val="-4"/>
                <w:sz w:val="18"/>
              </w:rPr>
              <w:t>TRUE</w:t>
            </w:r>
          </w:p>
        </w:tc>
        <w:tc>
          <w:tcPr>
            <w:tcW w:w="1716" w:type="dxa"/>
          </w:tcPr>
          <w:p>
            <w:pPr>
              <w:pStyle w:val="TableParagraph"/>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rPr>
                <w:sz w:val="18"/>
              </w:rPr>
            </w:pPr>
            <w:r>
              <w:rPr>
                <w:sz w:val="18"/>
              </w:rPr>
              <w:t>[15]</w:t>
            </w:r>
            <w:r>
              <w:rPr>
                <w:spacing w:val="-2"/>
                <w:sz w:val="18"/>
              </w:rPr>
              <w:t> Clause</w:t>
            </w:r>
          </w:p>
          <w:p>
            <w:pPr>
              <w:pStyle w:val="TableParagraph"/>
              <w:spacing w:line="187" w:lineRule="exact" w:before="1"/>
              <w:rPr>
                <w:sz w:val="18"/>
              </w:rPr>
            </w:pPr>
            <w:r>
              <w:rPr>
                <w:spacing w:val="-2"/>
                <w:sz w:val="18"/>
              </w:rPr>
              <w:t>9.2.3.18</w:t>
            </w:r>
          </w:p>
        </w:tc>
        <w:tc>
          <w:tcPr>
            <w:tcW w:w="1980" w:type="dxa"/>
          </w:tcPr>
          <w:p>
            <w:pPr>
              <w:pStyle w:val="TableParagraph"/>
              <w:spacing w:line="240" w:lineRule="auto"/>
              <w:ind w:left="0"/>
              <w:rPr>
                <w:rFonts w:ascii="Times New Roman"/>
                <w:sz w:val="16"/>
              </w:rPr>
            </w:pPr>
          </w:p>
        </w:tc>
      </w:tr>
      <w:tr>
        <w:trPr>
          <w:trHeight w:val="621" w:hRule="atLeast"/>
        </w:trPr>
        <w:tc>
          <w:tcPr>
            <w:tcW w:w="1256" w:type="dxa"/>
          </w:tcPr>
          <w:p>
            <w:pPr>
              <w:pStyle w:val="TableParagraph"/>
              <w:rPr>
                <w:sz w:val="18"/>
              </w:rPr>
            </w:pPr>
            <w:r>
              <w:rPr>
                <w:spacing w:val="-5"/>
                <w:sz w:val="18"/>
              </w:rPr>
              <w:t>21</w:t>
            </w:r>
          </w:p>
        </w:tc>
        <w:tc>
          <w:tcPr>
            <w:tcW w:w="2067" w:type="dxa"/>
          </w:tcPr>
          <w:p>
            <w:pPr>
              <w:pStyle w:val="TableParagraph"/>
              <w:spacing w:line="240" w:lineRule="auto"/>
              <w:ind w:left="390" w:right="24"/>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w:t>
            </w:r>
            <w:r>
              <w:rPr>
                <w:spacing w:val="-2"/>
                <w:sz w:val="18"/>
              </w:rPr>
              <w:t> </w:t>
            </w:r>
            <w:r>
              <w:rPr>
                <w:sz w:val="18"/>
              </w:rPr>
              <w:t>the</w:t>
            </w:r>
            <w:r>
              <w:rPr>
                <w:spacing w:val="-2"/>
                <w:sz w:val="18"/>
              </w:rPr>
              <w:t> </w:t>
            </w:r>
            <w:r>
              <w:rPr>
                <w:sz w:val="18"/>
              </w:rPr>
              <w:t>PDU</w:t>
            </w:r>
            <w:r>
              <w:rPr>
                <w:spacing w:val="-2"/>
                <w:sz w:val="18"/>
              </w:rPr>
              <w:t> session</w:t>
            </w:r>
          </w:p>
        </w:tc>
        <w:tc>
          <w:tcPr>
            <w:tcW w:w="1440" w:type="dxa"/>
          </w:tcPr>
          <w:p>
            <w:pPr>
              <w:pStyle w:val="TableParagraph"/>
              <w:ind w:left="107"/>
              <w:rPr>
                <w:sz w:val="18"/>
              </w:rPr>
            </w:pPr>
            <w:r>
              <w:rPr>
                <w:spacing w:val="-4"/>
                <w:sz w:val="18"/>
              </w:rPr>
              <w:t>LIST</w:t>
            </w:r>
          </w:p>
        </w:tc>
        <w:tc>
          <w:tcPr>
            <w:tcW w:w="1168" w:type="dxa"/>
          </w:tcPr>
          <w:p>
            <w:pPr>
              <w:pStyle w:val="TableParagraph"/>
              <w:spacing w:line="240" w:lineRule="auto"/>
              <w:ind w:left="0"/>
              <w:rPr>
                <w:rFonts w:ascii="Times New Roman"/>
                <w:sz w:val="16"/>
              </w:rPr>
            </w:pPr>
          </w:p>
        </w:tc>
        <w:tc>
          <w:tcPr>
            <w:tcW w:w="1716" w:type="dxa"/>
          </w:tcPr>
          <w:p>
            <w:pPr>
              <w:pStyle w:val="TableParagraph"/>
              <w:spacing w:line="240" w:lineRule="auto"/>
              <w:ind w:left="0"/>
              <w:rPr>
                <w:rFonts w:ascii="Times New Roman"/>
                <w:sz w:val="16"/>
              </w:rPr>
            </w:pPr>
          </w:p>
        </w:tc>
        <w:tc>
          <w:tcPr>
            <w:tcW w:w="1980" w:type="dxa"/>
          </w:tcPr>
          <w:p>
            <w:pPr>
              <w:pStyle w:val="TableParagraph"/>
              <w:spacing w:line="240" w:lineRule="auto"/>
              <w:ind w:left="109" w:right="311"/>
              <w:rPr>
                <w:sz w:val="18"/>
              </w:rPr>
            </w:pPr>
            <w:r>
              <w:rPr>
                <w:i/>
                <w:sz w:val="18"/>
              </w:rPr>
              <w:t>QoS Flows To Be</w:t>
            </w:r>
            <w:r>
              <w:rPr>
                <w:i/>
                <w:sz w:val="18"/>
              </w:rPr>
              <w:t> Setup</w:t>
            </w:r>
            <w:r>
              <w:rPr>
                <w:i/>
                <w:spacing w:val="-4"/>
                <w:sz w:val="18"/>
              </w:rPr>
              <w:t> </w:t>
            </w:r>
            <w:r>
              <w:rPr>
                <w:i/>
                <w:sz w:val="18"/>
              </w:rPr>
              <w:t>List</w:t>
            </w:r>
            <w:r>
              <w:rPr>
                <w:i/>
                <w:spacing w:val="-2"/>
                <w:sz w:val="18"/>
              </w:rPr>
              <w:t> </w:t>
            </w:r>
            <w:r>
              <w:rPr>
                <w:sz w:val="18"/>
              </w:rPr>
              <w:t>IE</w:t>
            </w:r>
            <w:r>
              <w:rPr>
                <w:spacing w:val="-2"/>
                <w:sz w:val="18"/>
              </w:rPr>
              <w:t> </w:t>
            </w:r>
            <w:r>
              <w:rPr>
                <w:sz w:val="18"/>
              </w:rPr>
              <w:t>in </w:t>
            </w:r>
            <w:r>
              <w:rPr>
                <w:spacing w:val="-5"/>
                <w:sz w:val="18"/>
              </w:rPr>
              <w:t>TS</w:t>
            </w:r>
          </w:p>
          <w:p>
            <w:pPr>
              <w:pStyle w:val="TableParagraph"/>
              <w:spacing w:line="188" w:lineRule="exact"/>
              <w:ind w:left="109"/>
              <w:rPr>
                <w:sz w:val="18"/>
              </w:rPr>
            </w:pPr>
            <w:r>
              <w:rPr>
                <w:sz w:val="18"/>
              </w:rPr>
              <w:t>38.423</w:t>
            </w:r>
            <w:r>
              <w:rPr>
                <w:spacing w:val="-7"/>
                <w:sz w:val="18"/>
              </w:rPr>
              <w:t> </w:t>
            </w:r>
            <w:r>
              <w:rPr>
                <w:sz w:val="18"/>
              </w:rPr>
              <w:t>[15]</w:t>
            </w:r>
            <w:r>
              <w:rPr>
                <w:spacing w:val="-4"/>
                <w:sz w:val="18"/>
              </w:rPr>
              <w:t> </w:t>
            </w:r>
            <w:r>
              <w:rPr>
                <w:spacing w:val="-2"/>
                <w:sz w:val="18"/>
              </w:rPr>
              <w:t>Clause</w:t>
            </w:r>
          </w:p>
        </w:tc>
      </w:tr>
    </w:tbl>
    <w:p>
      <w:pPr>
        <w:spacing w:after="0" w:line="188" w:lineRule="exact"/>
        <w:rPr>
          <w:sz w:val="18"/>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067"/>
        <w:gridCol w:w="1440"/>
        <w:gridCol w:w="1168"/>
        <w:gridCol w:w="1716"/>
        <w:gridCol w:w="1980"/>
      </w:tblGrid>
      <w:tr>
        <w:trPr>
          <w:trHeight w:val="420" w:hRule="atLeast"/>
        </w:trPr>
        <w:tc>
          <w:tcPr>
            <w:tcW w:w="1256" w:type="dxa"/>
          </w:tcPr>
          <w:p>
            <w:pPr>
              <w:pStyle w:val="TableParagraph"/>
              <w:spacing w:line="240" w:lineRule="auto"/>
              <w:ind w:left="0"/>
              <w:rPr>
                <w:rFonts w:ascii="Times New Roman"/>
                <w:sz w:val="18"/>
              </w:rPr>
            </w:pPr>
          </w:p>
        </w:tc>
        <w:tc>
          <w:tcPr>
            <w:tcW w:w="2067"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ind w:left="109"/>
              <w:rPr>
                <w:sz w:val="18"/>
              </w:rPr>
            </w:pPr>
            <w:r>
              <w:rPr>
                <w:spacing w:val="-2"/>
                <w:sz w:val="18"/>
              </w:rPr>
              <w:t>9.2.1.1</w:t>
            </w:r>
          </w:p>
        </w:tc>
      </w:tr>
      <w:tr>
        <w:trPr>
          <w:trHeight w:val="827" w:hRule="atLeast"/>
        </w:trPr>
        <w:tc>
          <w:tcPr>
            <w:tcW w:w="1256" w:type="dxa"/>
          </w:tcPr>
          <w:p>
            <w:pPr>
              <w:pStyle w:val="TableParagraph"/>
              <w:rPr>
                <w:sz w:val="18"/>
              </w:rPr>
            </w:pPr>
            <w:r>
              <w:rPr>
                <w:spacing w:val="-5"/>
                <w:sz w:val="18"/>
              </w:rPr>
              <w:t>22</w:t>
            </w:r>
          </w:p>
        </w:tc>
        <w:tc>
          <w:tcPr>
            <w:tcW w:w="2067" w:type="dxa"/>
          </w:tcPr>
          <w:p>
            <w:pPr>
              <w:pStyle w:val="TableParagraph"/>
              <w:spacing w:line="240" w:lineRule="auto"/>
              <w:ind w:left="676" w:right="328"/>
              <w:rPr>
                <w:sz w:val="18"/>
              </w:rPr>
            </w:pPr>
            <w:r>
              <w:rPr>
                <w:sz w:val="18"/>
              </w:rPr>
              <w:t>&gt;&gt;&gt;QoS</w:t>
            </w:r>
            <w:r>
              <w:rPr>
                <w:spacing w:val="-13"/>
                <w:sz w:val="18"/>
              </w:rPr>
              <w:t> </w:t>
            </w:r>
            <w:r>
              <w:rPr>
                <w:sz w:val="18"/>
              </w:rPr>
              <w:t>flow </w:t>
            </w:r>
            <w:r>
              <w:rPr>
                <w:spacing w:val="-4"/>
                <w:sz w:val="18"/>
              </w:rPr>
              <w:t>Item</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spacing w:line="240" w:lineRule="auto"/>
              <w:ind w:left="109" w:right="295"/>
              <w:rPr>
                <w:sz w:val="18"/>
              </w:rPr>
            </w:pPr>
            <w:r>
              <w:rPr>
                <w:i/>
                <w:sz w:val="18"/>
              </w:rPr>
              <w:t>QoS Flow To Be</w:t>
            </w:r>
            <w:r>
              <w:rPr>
                <w:i/>
                <w:sz w:val="18"/>
              </w:rPr>
              <w:t> Setup</w:t>
            </w:r>
            <w:r>
              <w:rPr>
                <w:i/>
                <w:spacing w:val="-1"/>
                <w:sz w:val="18"/>
              </w:rPr>
              <w:t> </w:t>
            </w:r>
            <w:r>
              <w:rPr>
                <w:i/>
                <w:sz w:val="18"/>
              </w:rPr>
              <w:t>Item</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9"/>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09"/>
              <w:rPr>
                <w:sz w:val="18"/>
              </w:rPr>
            </w:pPr>
            <w:r>
              <w:rPr>
                <w:spacing w:val="-2"/>
                <w:sz w:val="18"/>
              </w:rPr>
              <w:t>9.2.1.1</w:t>
            </w:r>
          </w:p>
        </w:tc>
      </w:tr>
      <w:tr>
        <w:trPr>
          <w:trHeight w:val="827" w:hRule="atLeast"/>
        </w:trPr>
        <w:tc>
          <w:tcPr>
            <w:tcW w:w="1256" w:type="dxa"/>
          </w:tcPr>
          <w:p>
            <w:pPr>
              <w:pStyle w:val="TableParagraph"/>
              <w:rPr>
                <w:sz w:val="18"/>
              </w:rPr>
            </w:pPr>
            <w:r>
              <w:rPr>
                <w:spacing w:val="-5"/>
                <w:sz w:val="18"/>
              </w:rPr>
              <w:t>23</w:t>
            </w:r>
          </w:p>
        </w:tc>
        <w:tc>
          <w:tcPr>
            <w:tcW w:w="2067" w:type="dxa"/>
          </w:tcPr>
          <w:p>
            <w:pPr>
              <w:pStyle w:val="TableParagraph"/>
              <w:ind w:left="960"/>
              <w:rPr>
                <w:sz w:val="18"/>
              </w:rPr>
            </w:pPr>
            <w:r>
              <w:rPr>
                <w:spacing w:val="-2"/>
                <w:sz w:val="18"/>
              </w:rPr>
              <w:t>&gt;&gt;&gt;&gt;QoS</w:t>
            </w:r>
          </w:p>
          <w:p>
            <w:pPr>
              <w:pStyle w:val="TableParagraph"/>
              <w:spacing w:line="240" w:lineRule="auto"/>
              <w:ind w:left="960" w:right="227"/>
              <w:rPr>
                <w:sz w:val="18"/>
              </w:rPr>
            </w:pPr>
            <w:r>
              <w:rPr>
                <w:spacing w:val="-4"/>
                <w:sz w:val="18"/>
              </w:rPr>
              <w:t>Flow </w:t>
            </w:r>
            <w:r>
              <w:rPr>
                <w:spacing w:val="-2"/>
                <w:sz w:val="18"/>
              </w:rPr>
              <w:t>Identifier</w:t>
            </w:r>
          </w:p>
        </w:tc>
        <w:tc>
          <w:tcPr>
            <w:tcW w:w="1440" w:type="dxa"/>
          </w:tcPr>
          <w:p>
            <w:pPr>
              <w:pStyle w:val="TableParagraph"/>
              <w:ind w:left="107"/>
              <w:rPr>
                <w:sz w:val="18"/>
              </w:rPr>
            </w:pPr>
            <w:r>
              <w:rPr>
                <w:spacing w:val="-2"/>
                <w:sz w:val="18"/>
              </w:rPr>
              <w:t>ELEMENT</w:t>
            </w:r>
          </w:p>
        </w:tc>
        <w:tc>
          <w:tcPr>
            <w:tcW w:w="1168" w:type="dxa"/>
          </w:tcPr>
          <w:p>
            <w:pPr>
              <w:pStyle w:val="TableParagraph"/>
              <w:ind w:left="94" w:right="86"/>
              <w:jc w:val="center"/>
              <w:rPr>
                <w:sz w:val="18"/>
              </w:rPr>
            </w:pPr>
            <w:r>
              <w:rPr>
                <w:spacing w:val="-4"/>
                <w:sz w:val="18"/>
              </w:rPr>
              <w:t>TRUE</w:t>
            </w:r>
          </w:p>
        </w:tc>
        <w:tc>
          <w:tcPr>
            <w:tcW w:w="1716" w:type="dxa"/>
          </w:tcPr>
          <w:p>
            <w:pPr>
              <w:pStyle w:val="TableParagraph"/>
              <w:spacing w:line="240" w:lineRule="auto"/>
              <w:ind w:right="160"/>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rPr>
                <w:sz w:val="18"/>
              </w:rPr>
            </w:pPr>
            <w:r>
              <w:rPr>
                <w:sz w:val="18"/>
              </w:rPr>
              <w:t>38.423</w:t>
            </w:r>
            <w:r>
              <w:rPr>
                <w:spacing w:val="-8"/>
                <w:sz w:val="18"/>
              </w:rPr>
              <w:t> </w:t>
            </w:r>
            <w:r>
              <w:rPr>
                <w:spacing w:val="-4"/>
                <w:sz w:val="18"/>
              </w:rPr>
              <w:t>[15]</w:t>
            </w:r>
          </w:p>
          <w:p>
            <w:pPr>
              <w:pStyle w:val="TableParagraph"/>
              <w:spacing w:line="187" w:lineRule="exact"/>
              <w:rPr>
                <w:sz w:val="18"/>
              </w:rPr>
            </w:pPr>
            <w:r>
              <w:rPr>
                <w:sz w:val="18"/>
              </w:rPr>
              <w:t>Clause</w:t>
            </w:r>
            <w:r>
              <w:rPr>
                <w:spacing w:val="-4"/>
                <w:sz w:val="18"/>
              </w:rPr>
              <w:t> </w:t>
            </w:r>
            <w:r>
              <w:rPr>
                <w:spacing w:val="-2"/>
                <w:sz w:val="18"/>
              </w:rPr>
              <w:t>9.2.3.10</w:t>
            </w:r>
          </w:p>
        </w:tc>
        <w:tc>
          <w:tcPr>
            <w:tcW w:w="1980"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5"/>
                <w:sz w:val="18"/>
              </w:rPr>
              <w:t>24</w:t>
            </w:r>
          </w:p>
        </w:tc>
        <w:tc>
          <w:tcPr>
            <w:tcW w:w="2067" w:type="dxa"/>
          </w:tcPr>
          <w:p>
            <w:pPr>
              <w:pStyle w:val="TableParagraph"/>
              <w:spacing w:line="240" w:lineRule="auto"/>
              <w:ind w:left="107" w:right="592"/>
              <w:rPr>
                <w:sz w:val="18"/>
              </w:rPr>
            </w:pPr>
            <w:r>
              <w:rPr>
                <w:sz w:val="18"/>
              </w:rPr>
              <w:t>List of DRBs for PSCell</w:t>
            </w:r>
            <w:r>
              <w:rPr>
                <w:spacing w:val="-13"/>
                <w:sz w:val="18"/>
              </w:rPr>
              <w:t> </w:t>
            </w:r>
            <w:r>
              <w:rPr>
                <w:sz w:val="18"/>
              </w:rPr>
              <w:t>handover</w:t>
            </w:r>
          </w:p>
        </w:tc>
        <w:tc>
          <w:tcPr>
            <w:tcW w:w="1440" w:type="dxa"/>
          </w:tcPr>
          <w:p>
            <w:pPr>
              <w:pStyle w:val="TableParagraph"/>
              <w:ind w:left="107"/>
              <w:rPr>
                <w:sz w:val="18"/>
              </w:rPr>
            </w:pPr>
            <w:r>
              <w:rPr>
                <w:spacing w:val="-4"/>
                <w:sz w:val="18"/>
              </w:rPr>
              <w:t>LIST</w:t>
            </w: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ind w:left="109"/>
              <w:rPr>
                <w:i/>
                <w:sz w:val="18"/>
              </w:rPr>
            </w:pPr>
            <w:r>
              <w:rPr>
                <w:i/>
                <w:sz w:val="18"/>
              </w:rPr>
              <w:t>DRB</w:t>
            </w:r>
            <w:r>
              <w:rPr>
                <w:i/>
                <w:spacing w:val="-2"/>
                <w:sz w:val="18"/>
              </w:rPr>
              <w:t> </w:t>
            </w:r>
            <w:r>
              <w:rPr>
                <w:i/>
                <w:sz w:val="18"/>
              </w:rPr>
              <w:t>to</w:t>
            </w:r>
            <w:r>
              <w:rPr>
                <w:i/>
                <w:spacing w:val="-2"/>
                <w:sz w:val="18"/>
              </w:rPr>
              <w:t> </w:t>
            </w:r>
            <w:r>
              <w:rPr>
                <w:i/>
                <w:sz w:val="18"/>
              </w:rPr>
              <w:t>Be</w:t>
            </w:r>
            <w:r>
              <w:rPr>
                <w:i/>
                <w:spacing w:val="-2"/>
                <w:sz w:val="18"/>
              </w:rPr>
              <w:t> </w:t>
            </w:r>
            <w:r>
              <w:rPr>
                <w:i/>
                <w:sz w:val="18"/>
              </w:rPr>
              <w:t>Setup</w:t>
            </w:r>
            <w:r>
              <w:rPr>
                <w:i/>
                <w:spacing w:val="-2"/>
                <w:sz w:val="18"/>
              </w:rPr>
              <w:t> </w:t>
            </w:r>
            <w:r>
              <w:rPr>
                <w:i/>
                <w:spacing w:val="-4"/>
                <w:sz w:val="18"/>
              </w:rPr>
              <w:t>List</w:t>
            </w:r>
          </w:p>
          <w:p>
            <w:pPr>
              <w:pStyle w:val="TableParagraph"/>
              <w:spacing w:line="207" w:lineRule="exact"/>
              <w:ind w:left="109"/>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7" w:lineRule="exact" w:before="2"/>
              <w:ind w:left="109"/>
              <w:rPr>
                <w:sz w:val="18"/>
              </w:rPr>
            </w:pPr>
            <w:r>
              <w:rPr>
                <w:sz w:val="18"/>
              </w:rPr>
              <w:t>Clause</w:t>
            </w:r>
            <w:r>
              <w:rPr>
                <w:spacing w:val="-5"/>
                <w:sz w:val="18"/>
              </w:rPr>
              <w:t> </w:t>
            </w:r>
            <w:r>
              <w:rPr>
                <w:spacing w:val="-2"/>
                <w:sz w:val="18"/>
              </w:rPr>
              <w:t>9.2.2.1</w:t>
            </w:r>
          </w:p>
        </w:tc>
      </w:tr>
      <w:tr>
        <w:trPr>
          <w:trHeight w:val="621" w:hRule="atLeast"/>
        </w:trPr>
        <w:tc>
          <w:tcPr>
            <w:tcW w:w="1256" w:type="dxa"/>
          </w:tcPr>
          <w:p>
            <w:pPr>
              <w:pStyle w:val="TableParagraph"/>
              <w:rPr>
                <w:sz w:val="18"/>
              </w:rPr>
            </w:pPr>
            <w:r>
              <w:rPr>
                <w:spacing w:val="-5"/>
                <w:sz w:val="18"/>
              </w:rPr>
              <w:t>25</w:t>
            </w:r>
          </w:p>
        </w:tc>
        <w:tc>
          <w:tcPr>
            <w:tcW w:w="2067" w:type="dxa"/>
          </w:tcPr>
          <w:p>
            <w:pPr>
              <w:pStyle w:val="TableParagraph"/>
              <w:spacing w:line="240" w:lineRule="auto"/>
              <w:ind w:left="107"/>
              <w:rPr>
                <w:sz w:val="18"/>
              </w:rPr>
            </w:pPr>
            <w:r>
              <w:rPr>
                <w:sz w:val="18"/>
              </w:rPr>
              <w:t>&gt;DRB</w:t>
            </w:r>
            <w:r>
              <w:rPr>
                <w:spacing w:val="-13"/>
                <w:sz w:val="18"/>
              </w:rPr>
              <w:t> </w:t>
            </w:r>
            <w:r>
              <w:rPr>
                <w:sz w:val="18"/>
              </w:rPr>
              <w:t>item</w:t>
            </w:r>
            <w:r>
              <w:rPr>
                <w:spacing w:val="-12"/>
                <w:sz w:val="18"/>
              </w:rPr>
              <w:t> </w:t>
            </w:r>
            <w:r>
              <w:rPr>
                <w:sz w:val="18"/>
              </w:rPr>
              <w:t>for</w:t>
            </w:r>
            <w:r>
              <w:rPr>
                <w:spacing w:val="-12"/>
                <w:sz w:val="18"/>
              </w:rPr>
              <w:t> </w:t>
            </w:r>
            <w:r>
              <w:rPr>
                <w:sz w:val="18"/>
              </w:rPr>
              <w:t>PSCell </w:t>
            </w:r>
            <w:r>
              <w:rPr>
                <w:spacing w:val="-2"/>
                <w:sz w:val="18"/>
              </w:rPr>
              <w:t>handover</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spacing w:line="240" w:lineRule="auto"/>
              <w:ind w:left="109" w:right="200"/>
              <w:rPr>
                <w:sz w:val="18"/>
              </w:rPr>
            </w:pPr>
            <w:r>
              <w:rPr>
                <w:i/>
                <w:sz w:val="18"/>
              </w:rPr>
              <w:t>DRB to Be Setup</w:t>
            </w:r>
            <w:r>
              <w:rPr>
                <w:i/>
                <w:sz w:val="18"/>
              </w:rPr>
              <w:t> Item</w:t>
            </w:r>
            <w:r>
              <w:rPr>
                <w:i/>
                <w:spacing w:val="-10"/>
                <w:sz w:val="18"/>
              </w:rPr>
              <w:t> </w:t>
            </w:r>
            <w:r>
              <w:rPr>
                <w:sz w:val="18"/>
              </w:rPr>
              <w:t>IE</w:t>
            </w:r>
            <w:r>
              <w:rPr>
                <w:spacing w:val="-9"/>
                <w:sz w:val="18"/>
              </w:rPr>
              <w:t> </w:t>
            </w:r>
            <w:r>
              <w:rPr>
                <w:sz w:val="18"/>
              </w:rPr>
              <w:t>in</w:t>
            </w:r>
            <w:r>
              <w:rPr>
                <w:spacing w:val="-11"/>
                <w:sz w:val="18"/>
              </w:rPr>
              <w:t> </w:t>
            </w:r>
            <w:r>
              <w:rPr>
                <w:sz w:val="18"/>
              </w:rPr>
              <w:t>TS</w:t>
            </w:r>
            <w:r>
              <w:rPr>
                <w:spacing w:val="-9"/>
                <w:sz w:val="18"/>
              </w:rPr>
              <w:t> </w:t>
            </w:r>
            <w:r>
              <w:rPr>
                <w:sz w:val="18"/>
              </w:rPr>
              <w:t>38.473</w:t>
            </w:r>
          </w:p>
          <w:p>
            <w:pPr>
              <w:pStyle w:val="TableParagraph"/>
              <w:spacing w:line="187" w:lineRule="exact"/>
              <w:ind w:left="109"/>
              <w:rPr>
                <w:sz w:val="18"/>
              </w:rPr>
            </w:pPr>
            <w:r>
              <w:rPr>
                <w:sz w:val="18"/>
              </w:rPr>
              <w:t>[19]</w:t>
            </w:r>
            <w:r>
              <w:rPr>
                <w:spacing w:val="-4"/>
                <w:sz w:val="18"/>
              </w:rPr>
              <w:t> </w:t>
            </w:r>
            <w:r>
              <w:rPr>
                <w:sz w:val="18"/>
              </w:rPr>
              <w:t>Clause</w:t>
            </w:r>
            <w:r>
              <w:rPr>
                <w:spacing w:val="-3"/>
                <w:sz w:val="18"/>
              </w:rPr>
              <w:t> </w:t>
            </w:r>
            <w:r>
              <w:rPr>
                <w:spacing w:val="-2"/>
                <w:sz w:val="18"/>
              </w:rPr>
              <w:t>9.2.2.1</w:t>
            </w:r>
          </w:p>
        </w:tc>
      </w:tr>
      <w:tr>
        <w:trPr>
          <w:trHeight w:val="621" w:hRule="atLeast"/>
        </w:trPr>
        <w:tc>
          <w:tcPr>
            <w:tcW w:w="1256" w:type="dxa"/>
          </w:tcPr>
          <w:p>
            <w:pPr>
              <w:pStyle w:val="TableParagraph"/>
              <w:rPr>
                <w:sz w:val="18"/>
              </w:rPr>
            </w:pPr>
            <w:r>
              <w:rPr>
                <w:spacing w:val="-5"/>
                <w:sz w:val="18"/>
              </w:rPr>
              <w:t>26</w:t>
            </w:r>
          </w:p>
        </w:tc>
        <w:tc>
          <w:tcPr>
            <w:tcW w:w="2067" w:type="dxa"/>
          </w:tcPr>
          <w:p>
            <w:pPr>
              <w:pStyle w:val="TableParagraph"/>
              <w:ind w:left="390"/>
              <w:rPr>
                <w:sz w:val="18"/>
              </w:rPr>
            </w:pPr>
            <w:r>
              <w:rPr>
                <w:sz w:val="18"/>
              </w:rPr>
              <w:t>&gt;&gt;DRB</w:t>
            </w:r>
            <w:r>
              <w:rPr>
                <w:spacing w:val="-4"/>
                <w:sz w:val="18"/>
              </w:rPr>
              <w:t> </w:t>
            </w:r>
            <w:r>
              <w:rPr>
                <w:spacing w:val="-5"/>
                <w:sz w:val="18"/>
              </w:rPr>
              <w:t>ID</w:t>
            </w:r>
          </w:p>
        </w:tc>
        <w:tc>
          <w:tcPr>
            <w:tcW w:w="1440" w:type="dxa"/>
          </w:tcPr>
          <w:p>
            <w:pPr>
              <w:pStyle w:val="TableParagraph"/>
              <w:ind w:left="107"/>
              <w:rPr>
                <w:sz w:val="18"/>
              </w:rPr>
            </w:pPr>
            <w:r>
              <w:rPr>
                <w:spacing w:val="-2"/>
                <w:sz w:val="18"/>
              </w:rPr>
              <w:t>ELEMENT</w:t>
            </w:r>
          </w:p>
        </w:tc>
        <w:tc>
          <w:tcPr>
            <w:tcW w:w="1168" w:type="dxa"/>
          </w:tcPr>
          <w:p>
            <w:pPr>
              <w:pStyle w:val="TableParagraph"/>
              <w:ind w:left="94" w:right="86"/>
              <w:jc w:val="center"/>
              <w:rPr>
                <w:sz w:val="18"/>
              </w:rPr>
            </w:pPr>
            <w:r>
              <w:rPr>
                <w:spacing w:val="-4"/>
                <w:sz w:val="18"/>
              </w:rPr>
              <w:t>TRUE</w:t>
            </w:r>
          </w:p>
        </w:tc>
        <w:tc>
          <w:tcPr>
            <w:tcW w:w="1716" w:type="dxa"/>
          </w:tcPr>
          <w:p>
            <w:pPr>
              <w:pStyle w:val="TableParagraph"/>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rPr>
                <w:sz w:val="18"/>
              </w:rPr>
            </w:pPr>
            <w:r>
              <w:rPr>
                <w:sz w:val="18"/>
              </w:rPr>
              <w:t>38.473</w:t>
            </w:r>
            <w:r>
              <w:rPr>
                <w:spacing w:val="-6"/>
                <w:sz w:val="18"/>
              </w:rPr>
              <w:t> </w:t>
            </w:r>
            <w:r>
              <w:rPr>
                <w:spacing w:val="-4"/>
                <w:sz w:val="18"/>
              </w:rPr>
              <w:t>[19]</w:t>
            </w:r>
          </w:p>
          <w:p>
            <w:pPr>
              <w:pStyle w:val="TableParagraph"/>
              <w:spacing w:line="189" w:lineRule="exact"/>
              <w:rPr>
                <w:sz w:val="18"/>
              </w:rPr>
            </w:pPr>
            <w:r>
              <w:rPr>
                <w:sz w:val="18"/>
              </w:rPr>
              <w:t>Clause</w:t>
            </w:r>
            <w:r>
              <w:rPr>
                <w:spacing w:val="-4"/>
                <w:sz w:val="18"/>
              </w:rPr>
              <w:t> </w:t>
            </w:r>
            <w:r>
              <w:rPr>
                <w:spacing w:val="-2"/>
                <w:sz w:val="18"/>
              </w:rPr>
              <w:t>9.3.1.8</w:t>
            </w:r>
          </w:p>
        </w:tc>
        <w:tc>
          <w:tcPr>
            <w:tcW w:w="1980"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5"/>
                <w:sz w:val="18"/>
              </w:rPr>
              <w:t>27</w:t>
            </w:r>
          </w:p>
        </w:tc>
        <w:tc>
          <w:tcPr>
            <w:tcW w:w="2067" w:type="dxa"/>
          </w:tcPr>
          <w:p>
            <w:pPr>
              <w:pStyle w:val="TableParagraph"/>
              <w:spacing w:line="240" w:lineRule="auto"/>
              <w:ind w:left="390" w:right="24"/>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 the DRB</w:t>
            </w:r>
          </w:p>
        </w:tc>
        <w:tc>
          <w:tcPr>
            <w:tcW w:w="1440" w:type="dxa"/>
          </w:tcPr>
          <w:p>
            <w:pPr>
              <w:pStyle w:val="TableParagraph"/>
              <w:ind w:left="107"/>
              <w:rPr>
                <w:sz w:val="18"/>
              </w:rPr>
            </w:pPr>
            <w:r>
              <w:rPr>
                <w:spacing w:val="-4"/>
                <w:sz w:val="18"/>
              </w:rPr>
              <w:t>LIST</w:t>
            </w: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spacing w:line="240" w:lineRule="auto"/>
              <w:ind w:left="109" w:right="95"/>
              <w:rPr>
                <w:sz w:val="18"/>
              </w:rPr>
            </w:pPr>
            <w:r>
              <w:rPr>
                <w:i/>
                <w:sz w:val="18"/>
              </w:rPr>
              <w:t>QoS Flows</w:t>
            </w:r>
            <w:r>
              <w:rPr>
                <w:i/>
                <w:sz w:val="18"/>
              </w:rPr>
              <w:t> Information To Be Setup</w:t>
            </w:r>
            <w:r>
              <w:rPr>
                <w:i/>
                <w:spacing w:val="-8"/>
                <w:sz w:val="18"/>
              </w:rPr>
              <w:t> </w:t>
            </w:r>
            <w:r>
              <w:rPr>
                <w:sz w:val="18"/>
              </w:rPr>
              <w:t>IE</w:t>
            </w:r>
            <w:r>
              <w:rPr>
                <w:spacing w:val="-11"/>
                <w:sz w:val="18"/>
              </w:rPr>
              <w:t> </w:t>
            </w:r>
            <w:r>
              <w:rPr>
                <w:sz w:val="18"/>
              </w:rPr>
              <w:t>in</w:t>
            </w:r>
            <w:r>
              <w:rPr>
                <w:spacing w:val="-8"/>
                <w:sz w:val="18"/>
              </w:rPr>
              <w:t> </w:t>
            </w:r>
            <w:r>
              <w:rPr>
                <w:sz w:val="18"/>
              </w:rPr>
              <w:t>TS</w:t>
            </w:r>
            <w:r>
              <w:rPr>
                <w:spacing w:val="-11"/>
                <w:sz w:val="18"/>
              </w:rPr>
              <w:t> </w:t>
            </w:r>
            <w:r>
              <w:rPr>
                <w:sz w:val="18"/>
              </w:rPr>
              <w:t>37.483</w:t>
            </w:r>
          </w:p>
          <w:p>
            <w:pPr>
              <w:pStyle w:val="TableParagraph"/>
              <w:spacing w:line="187" w:lineRule="exact"/>
              <w:ind w:left="109"/>
              <w:rPr>
                <w:sz w:val="18"/>
              </w:rPr>
            </w:pPr>
            <w:r>
              <w:rPr>
                <w:sz w:val="18"/>
              </w:rPr>
              <w:t>[21]</w:t>
            </w:r>
            <w:r>
              <w:rPr>
                <w:spacing w:val="-4"/>
                <w:sz w:val="18"/>
              </w:rPr>
              <w:t> </w:t>
            </w:r>
            <w:r>
              <w:rPr>
                <w:sz w:val="18"/>
              </w:rPr>
              <w:t>Clause</w:t>
            </w:r>
            <w:r>
              <w:rPr>
                <w:spacing w:val="-3"/>
                <w:sz w:val="18"/>
              </w:rPr>
              <w:t> </w:t>
            </w:r>
            <w:r>
              <w:rPr>
                <w:spacing w:val="-2"/>
                <w:sz w:val="18"/>
              </w:rPr>
              <w:t>9.3.3.2</w:t>
            </w:r>
          </w:p>
        </w:tc>
      </w:tr>
      <w:tr>
        <w:trPr>
          <w:trHeight w:val="621" w:hRule="atLeast"/>
        </w:trPr>
        <w:tc>
          <w:tcPr>
            <w:tcW w:w="1256" w:type="dxa"/>
          </w:tcPr>
          <w:p>
            <w:pPr>
              <w:pStyle w:val="TableParagraph"/>
              <w:rPr>
                <w:sz w:val="18"/>
              </w:rPr>
            </w:pPr>
            <w:r>
              <w:rPr>
                <w:spacing w:val="-5"/>
                <w:sz w:val="18"/>
              </w:rPr>
              <w:t>28</w:t>
            </w:r>
          </w:p>
        </w:tc>
        <w:tc>
          <w:tcPr>
            <w:tcW w:w="2067" w:type="dxa"/>
          </w:tcPr>
          <w:p>
            <w:pPr>
              <w:pStyle w:val="TableParagraph"/>
              <w:spacing w:line="240" w:lineRule="auto"/>
              <w:ind w:left="676" w:right="328"/>
              <w:rPr>
                <w:sz w:val="18"/>
              </w:rPr>
            </w:pPr>
            <w:r>
              <w:rPr>
                <w:sz w:val="18"/>
              </w:rPr>
              <w:t>&gt;&gt;&gt;QoS</w:t>
            </w:r>
            <w:r>
              <w:rPr>
                <w:spacing w:val="-13"/>
                <w:sz w:val="18"/>
              </w:rPr>
              <w:t> </w:t>
            </w:r>
            <w:r>
              <w:rPr>
                <w:sz w:val="18"/>
              </w:rPr>
              <w:t>flow </w:t>
            </w:r>
            <w:r>
              <w:rPr>
                <w:spacing w:val="-4"/>
                <w:sz w:val="18"/>
              </w:rPr>
              <w:t>Item</w:t>
            </w:r>
          </w:p>
        </w:tc>
        <w:tc>
          <w:tcPr>
            <w:tcW w:w="1440" w:type="dxa"/>
          </w:tcPr>
          <w:p>
            <w:pPr>
              <w:pStyle w:val="TableParagraph"/>
              <w:ind w:left="107"/>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16" w:type="dxa"/>
          </w:tcPr>
          <w:p>
            <w:pPr>
              <w:pStyle w:val="TableParagraph"/>
              <w:spacing w:line="240" w:lineRule="auto"/>
              <w:ind w:left="0"/>
              <w:rPr>
                <w:rFonts w:ascii="Times New Roman"/>
                <w:sz w:val="18"/>
              </w:rPr>
            </w:pPr>
          </w:p>
        </w:tc>
        <w:tc>
          <w:tcPr>
            <w:tcW w:w="1980" w:type="dxa"/>
          </w:tcPr>
          <w:p>
            <w:pPr>
              <w:pStyle w:val="TableParagraph"/>
              <w:spacing w:line="240" w:lineRule="auto"/>
              <w:ind w:left="109" w:right="101"/>
              <w:rPr>
                <w:sz w:val="18"/>
              </w:rPr>
            </w:pPr>
            <w:r>
              <w:rPr>
                <w:i/>
                <w:sz w:val="18"/>
              </w:rPr>
              <w:t>QoS</w:t>
            </w:r>
            <w:r>
              <w:rPr>
                <w:i/>
                <w:spacing w:val="-9"/>
                <w:sz w:val="18"/>
              </w:rPr>
              <w:t> </w:t>
            </w:r>
            <w:r>
              <w:rPr>
                <w:i/>
                <w:sz w:val="18"/>
              </w:rPr>
              <w:t>Flow</w:t>
            </w:r>
            <w:r>
              <w:rPr>
                <w:i/>
                <w:spacing w:val="-9"/>
                <w:sz w:val="18"/>
              </w:rPr>
              <w:t> </w:t>
            </w:r>
            <w:r>
              <w:rPr>
                <w:i/>
                <w:sz w:val="18"/>
              </w:rPr>
              <w:t>Item</w:t>
            </w:r>
            <w:r>
              <w:rPr>
                <w:i/>
                <w:spacing w:val="-9"/>
                <w:sz w:val="18"/>
              </w:rPr>
              <w:t> </w:t>
            </w:r>
            <w:r>
              <w:rPr>
                <w:sz w:val="18"/>
              </w:rPr>
              <w:t>IE</w:t>
            </w:r>
            <w:r>
              <w:rPr>
                <w:spacing w:val="-11"/>
                <w:sz w:val="18"/>
              </w:rPr>
              <w:t> </w:t>
            </w:r>
            <w:r>
              <w:rPr>
                <w:sz w:val="18"/>
              </w:rPr>
              <w:t>in TS 37.483 [21]</w:t>
            </w:r>
          </w:p>
          <w:p>
            <w:pPr>
              <w:pStyle w:val="TableParagraph"/>
              <w:spacing w:line="188" w:lineRule="exact"/>
              <w:ind w:left="109"/>
              <w:rPr>
                <w:sz w:val="18"/>
              </w:rPr>
            </w:pPr>
            <w:r>
              <w:rPr>
                <w:sz w:val="18"/>
              </w:rPr>
              <w:t>Clause</w:t>
            </w:r>
            <w:r>
              <w:rPr>
                <w:spacing w:val="-5"/>
                <w:sz w:val="18"/>
              </w:rPr>
              <w:t> </w:t>
            </w:r>
            <w:r>
              <w:rPr>
                <w:spacing w:val="-2"/>
                <w:sz w:val="18"/>
              </w:rPr>
              <w:t>9.3.1.25</w:t>
            </w:r>
          </w:p>
        </w:tc>
      </w:tr>
      <w:tr>
        <w:trPr>
          <w:trHeight w:val="827" w:hRule="atLeast"/>
        </w:trPr>
        <w:tc>
          <w:tcPr>
            <w:tcW w:w="1256" w:type="dxa"/>
          </w:tcPr>
          <w:p>
            <w:pPr>
              <w:pStyle w:val="TableParagraph"/>
              <w:rPr>
                <w:sz w:val="18"/>
              </w:rPr>
            </w:pPr>
            <w:r>
              <w:rPr>
                <w:spacing w:val="-5"/>
                <w:sz w:val="18"/>
              </w:rPr>
              <w:t>29</w:t>
            </w:r>
          </w:p>
        </w:tc>
        <w:tc>
          <w:tcPr>
            <w:tcW w:w="2067" w:type="dxa"/>
          </w:tcPr>
          <w:p>
            <w:pPr>
              <w:pStyle w:val="TableParagraph"/>
              <w:ind w:left="960"/>
              <w:rPr>
                <w:sz w:val="18"/>
              </w:rPr>
            </w:pPr>
            <w:r>
              <w:rPr>
                <w:spacing w:val="-2"/>
                <w:sz w:val="18"/>
              </w:rPr>
              <w:t>&gt;&gt;&gt;&gt;QoS</w:t>
            </w:r>
          </w:p>
          <w:p>
            <w:pPr>
              <w:pStyle w:val="TableParagraph"/>
              <w:spacing w:line="240" w:lineRule="auto"/>
              <w:ind w:left="960" w:right="227"/>
              <w:rPr>
                <w:sz w:val="18"/>
              </w:rPr>
            </w:pPr>
            <w:r>
              <w:rPr>
                <w:spacing w:val="-4"/>
                <w:sz w:val="18"/>
              </w:rPr>
              <w:t>flow </w:t>
            </w:r>
            <w:r>
              <w:rPr>
                <w:spacing w:val="-2"/>
                <w:sz w:val="18"/>
              </w:rPr>
              <w:t>Identifier</w:t>
            </w:r>
          </w:p>
        </w:tc>
        <w:tc>
          <w:tcPr>
            <w:tcW w:w="1440" w:type="dxa"/>
          </w:tcPr>
          <w:p>
            <w:pPr>
              <w:pStyle w:val="TableParagraph"/>
              <w:ind w:left="107"/>
              <w:rPr>
                <w:sz w:val="18"/>
              </w:rPr>
            </w:pPr>
            <w:r>
              <w:rPr>
                <w:spacing w:val="-2"/>
                <w:sz w:val="18"/>
              </w:rPr>
              <w:t>ELEMENT</w:t>
            </w:r>
          </w:p>
        </w:tc>
        <w:tc>
          <w:tcPr>
            <w:tcW w:w="1168" w:type="dxa"/>
          </w:tcPr>
          <w:p>
            <w:pPr>
              <w:pStyle w:val="TableParagraph"/>
              <w:ind w:left="94" w:right="86"/>
              <w:jc w:val="center"/>
              <w:rPr>
                <w:sz w:val="18"/>
              </w:rPr>
            </w:pPr>
            <w:r>
              <w:rPr>
                <w:spacing w:val="-4"/>
                <w:sz w:val="18"/>
              </w:rPr>
              <w:t>TRUE</w:t>
            </w:r>
          </w:p>
        </w:tc>
        <w:tc>
          <w:tcPr>
            <w:tcW w:w="1716" w:type="dxa"/>
          </w:tcPr>
          <w:p>
            <w:pPr>
              <w:pStyle w:val="TableParagraph"/>
              <w:spacing w:line="240" w:lineRule="auto"/>
              <w:ind w:right="160"/>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rPr>
                <w:sz w:val="18"/>
              </w:rPr>
            </w:pPr>
            <w:r>
              <w:rPr>
                <w:sz w:val="18"/>
              </w:rPr>
              <w:t>37.483</w:t>
            </w:r>
            <w:r>
              <w:rPr>
                <w:spacing w:val="-6"/>
                <w:sz w:val="18"/>
              </w:rPr>
              <w:t> </w:t>
            </w:r>
            <w:r>
              <w:rPr>
                <w:spacing w:val="-4"/>
                <w:sz w:val="18"/>
              </w:rPr>
              <w:t>[21]</w:t>
            </w:r>
          </w:p>
          <w:p>
            <w:pPr>
              <w:pStyle w:val="TableParagraph"/>
              <w:spacing w:line="187" w:lineRule="exact"/>
              <w:rPr>
                <w:sz w:val="18"/>
              </w:rPr>
            </w:pPr>
            <w:r>
              <w:rPr>
                <w:sz w:val="18"/>
              </w:rPr>
              <w:t>Clause</w:t>
            </w:r>
            <w:r>
              <w:rPr>
                <w:spacing w:val="-4"/>
                <w:sz w:val="18"/>
              </w:rPr>
              <w:t> </w:t>
            </w:r>
            <w:r>
              <w:rPr>
                <w:spacing w:val="-2"/>
                <w:sz w:val="18"/>
              </w:rPr>
              <w:t>9.3.1.24</w:t>
            </w:r>
          </w:p>
        </w:tc>
        <w:tc>
          <w:tcPr>
            <w:tcW w:w="1980" w:type="dxa"/>
          </w:tcPr>
          <w:p>
            <w:pPr>
              <w:pStyle w:val="TableParagraph"/>
              <w:spacing w:line="240" w:lineRule="auto"/>
              <w:ind w:left="0"/>
              <w:rPr>
                <w:rFonts w:ascii="Times New Roman"/>
                <w:sz w:val="18"/>
              </w:rPr>
            </w:pPr>
          </w:p>
        </w:tc>
      </w:tr>
    </w:tbl>
    <w:p>
      <w:pPr>
        <w:pStyle w:val="BodyText"/>
        <w:spacing w:before="258"/>
        <w:rPr>
          <w:sz w:val="24"/>
        </w:rPr>
      </w:pPr>
    </w:p>
    <w:p>
      <w:pPr>
        <w:pStyle w:val="Heading4"/>
        <w:numPr>
          <w:ilvl w:val="3"/>
          <w:numId w:val="26"/>
        </w:numPr>
        <w:tabs>
          <w:tab w:pos="1505" w:val="left" w:leader="none"/>
        </w:tabs>
        <w:spacing w:line="240" w:lineRule="auto" w:before="0" w:after="0"/>
        <w:ind w:left="1505" w:right="0" w:hanging="1132"/>
        <w:jc w:val="left"/>
      </w:pPr>
      <w:r>
        <w:rPr/>
        <w:t>DC</w:t>
      </w:r>
      <w:r>
        <w:rPr>
          <w:spacing w:val="-6"/>
        </w:rPr>
        <w:t> </w:t>
      </w:r>
      <w:r>
        <w:rPr/>
        <w:t>Secondary</w:t>
      </w:r>
      <w:r>
        <w:rPr>
          <w:spacing w:val="-4"/>
        </w:rPr>
        <w:t> </w:t>
      </w:r>
      <w:r>
        <w:rPr/>
        <w:t>Node</w:t>
      </w:r>
      <w:r>
        <w:rPr>
          <w:spacing w:val="-5"/>
        </w:rPr>
        <w:t> </w:t>
      </w:r>
      <w:r>
        <w:rPr/>
        <w:t>Change</w:t>
      </w:r>
      <w:r>
        <w:rPr>
          <w:spacing w:val="-4"/>
        </w:rPr>
        <w:t> </w:t>
      </w:r>
      <w:r>
        <w:rPr>
          <w:spacing w:val="-2"/>
        </w:rPr>
        <w:t>Control</w:t>
      </w:r>
    </w:p>
    <w:p>
      <w:pPr>
        <w:pStyle w:val="BodyText"/>
        <w:spacing w:before="181"/>
        <w:ind w:left="373" w:right="761"/>
      </w:pPr>
      <w:r>
        <w:rPr/>
        <w:t>Upon receiving the RIC Control Request message, the E2 node shall invoke procedures such as Dual Connectivity Secondary Node Release (MN/SN-initiated) or SN Change (only SN-initiated), Bearer Context Modification, UE Context</w:t>
      </w:r>
      <w:r>
        <w:rPr>
          <w:spacing w:val="-4"/>
        </w:rPr>
        <w:t> </w:t>
      </w:r>
      <w:r>
        <w:rPr/>
        <w:t>Modification,</w:t>
      </w:r>
      <w:r>
        <w:rPr>
          <w:spacing w:val="-3"/>
        </w:rPr>
        <w:t> </w:t>
      </w:r>
      <w:r>
        <w:rPr/>
        <w:t>RRC</w:t>
      </w:r>
      <w:r>
        <w:rPr>
          <w:spacing w:val="-4"/>
        </w:rPr>
        <w:t> </w:t>
      </w:r>
      <w:r>
        <w:rPr/>
        <w:t>Message</w:t>
      </w:r>
      <w:r>
        <w:rPr>
          <w:spacing w:val="-3"/>
        </w:rPr>
        <w:t> </w:t>
      </w:r>
      <w:r>
        <w:rPr/>
        <w:t>Transfer,</w:t>
      </w:r>
      <w:r>
        <w:rPr>
          <w:spacing w:val="-3"/>
        </w:rPr>
        <w:t> </w:t>
      </w:r>
      <w:r>
        <w:rPr/>
        <w:t>etc.</w:t>
      </w:r>
      <w:r>
        <w:rPr>
          <w:spacing w:val="-2"/>
        </w:rPr>
        <w:t> </w:t>
      </w:r>
      <w:r>
        <w:rPr/>
        <w:t>and</w:t>
      </w:r>
      <w:r>
        <w:rPr>
          <w:spacing w:val="-2"/>
        </w:rPr>
        <w:t> </w:t>
      </w:r>
      <w:r>
        <w:rPr/>
        <w:t>includes</w:t>
      </w:r>
      <w:r>
        <w:rPr>
          <w:spacing w:val="-4"/>
        </w:rPr>
        <w:t> </w:t>
      </w:r>
      <w:r>
        <w:rPr/>
        <w:t>the</w:t>
      </w:r>
      <w:r>
        <w:rPr>
          <w:spacing w:val="-3"/>
        </w:rPr>
        <w:t> </w:t>
      </w:r>
      <w:r>
        <w:rPr/>
        <w:t>IEs</w:t>
      </w:r>
      <w:r>
        <w:rPr>
          <w:spacing w:val="-4"/>
        </w:rPr>
        <w:t> </w:t>
      </w:r>
      <w:r>
        <w:rPr/>
        <w:t>corresponding</w:t>
      </w:r>
      <w:r>
        <w:rPr>
          <w:spacing w:val="-2"/>
        </w:rPr>
        <w:t> </w:t>
      </w:r>
      <w:r>
        <w:rPr/>
        <w:t>to</w:t>
      </w:r>
      <w:r>
        <w:rPr>
          <w:spacing w:val="-5"/>
        </w:rPr>
        <w:t> </w:t>
      </w:r>
      <w:r>
        <w:rPr/>
        <w:t>one</w:t>
      </w:r>
      <w:r>
        <w:rPr>
          <w:spacing w:val="-3"/>
        </w:rPr>
        <w:t> </w:t>
      </w:r>
      <w:r>
        <w:rPr/>
        <w:t>or</w:t>
      </w:r>
      <w:r>
        <w:rPr>
          <w:spacing w:val="-3"/>
        </w:rPr>
        <w:t> </w:t>
      </w:r>
      <w:r>
        <w:rPr/>
        <w:t>more</w:t>
      </w:r>
      <w:r>
        <w:rPr>
          <w:spacing w:val="-5"/>
        </w:rPr>
        <w:t> </w:t>
      </w:r>
      <w:r>
        <w:rPr/>
        <w:t>of</w:t>
      </w:r>
      <w:r>
        <w:rPr>
          <w:spacing w:val="-3"/>
        </w:rPr>
        <w:t> </w:t>
      </w:r>
      <w:r>
        <w:rPr/>
        <w:t>parameters described below in the related interface messages.</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3"/>
        <w:gridCol w:w="2064"/>
        <w:gridCol w:w="1437"/>
        <w:gridCol w:w="1168"/>
        <w:gridCol w:w="1704"/>
        <w:gridCol w:w="1999"/>
      </w:tblGrid>
      <w:tr>
        <w:trPr>
          <w:trHeight w:val="621" w:hRule="atLeast"/>
        </w:trPr>
        <w:tc>
          <w:tcPr>
            <w:tcW w:w="1253" w:type="dxa"/>
          </w:tcPr>
          <w:p>
            <w:pPr>
              <w:pStyle w:val="TableParagraph"/>
              <w:ind w:left="132" w:right="122"/>
              <w:jc w:val="center"/>
              <w:rPr>
                <w:b/>
                <w:sz w:val="18"/>
              </w:rPr>
            </w:pPr>
            <w:r>
              <w:rPr>
                <w:b/>
                <w:spacing w:val="-5"/>
                <w:sz w:val="18"/>
              </w:rPr>
              <w:t>RAN</w:t>
            </w:r>
          </w:p>
          <w:p>
            <w:pPr>
              <w:pStyle w:val="TableParagraph"/>
              <w:spacing w:line="208" w:lineRule="exact"/>
              <w:ind w:left="132" w:right="120"/>
              <w:jc w:val="center"/>
              <w:rPr>
                <w:b/>
                <w:sz w:val="18"/>
              </w:rPr>
            </w:pPr>
            <w:r>
              <w:rPr>
                <w:b/>
                <w:spacing w:val="-2"/>
                <w:sz w:val="18"/>
              </w:rPr>
              <w:t>Parameter </w:t>
            </w:r>
            <w:r>
              <w:rPr>
                <w:b/>
                <w:spacing w:val="-6"/>
                <w:sz w:val="18"/>
              </w:rPr>
              <w:t>ID</w:t>
            </w:r>
          </w:p>
        </w:tc>
        <w:tc>
          <w:tcPr>
            <w:tcW w:w="2064" w:type="dxa"/>
          </w:tcPr>
          <w:p>
            <w:pPr>
              <w:pStyle w:val="TableParagraph"/>
              <w:ind w:left="371"/>
              <w:rPr>
                <w:b/>
                <w:sz w:val="18"/>
              </w:rPr>
            </w:pPr>
            <w:r>
              <w:rPr>
                <w:b/>
                <w:sz w:val="18"/>
              </w:rPr>
              <w:t>RAN</w:t>
            </w:r>
            <w:r>
              <w:rPr>
                <w:b/>
                <w:spacing w:val="-5"/>
                <w:sz w:val="18"/>
              </w:rPr>
              <w:t> </w:t>
            </w:r>
            <w:r>
              <w:rPr>
                <w:b/>
                <w:spacing w:val="-2"/>
                <w:sz w:val="18"/>
              </w:rPr>
              <w:t>Parameter</w:t>
            </w:r>
          </w:p>
        </w:tc>
        <w:tc>
          <w:tcPr>
            <w:tcW w:w="1437" w:type="dxa"/>
          </w:tcPr>
          <w:p>
            <w:pPr>
              <w:pStyle w:val="TableParagraph"/>
              <w:ind w:left="9"/>
              <w:jc w:val="center"/>
              <w:rPr>
                <w:b/>
                <w:sz w:val="18"/>
              </w:rPr>
            </w:pPr>
            <w:r>
              <w:rPr>
                <w:b/>
                <w:spacing w:val="-5"/>
                <w:sz w:val="18"/>
              </w:rPr>
              <w:t>RAN</w:t>
            </w:r>
          </w:p>
          <w:p>
            <w:pPr>
              <w:pStyle w:val="TableParagraph"/>
              <w:spacing w:line="208" w:lineRule="exact"/>
              <w:ind w:left="242"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168" w:type="dxa"/>
          </w:tcPr>
          <w:p>
            <w:pPr>
              <w:pStyle w:val="TableParagraph"/>
              <w:ind w:left="15"/>
              <w:jc w:val="center"/>
              <w:rPr>
                <w:b/>
                <w:sz w:val="18"/>
              </w:rPr>
            </w:pPr>
            <w:r>
              <w:rPr>
                <w:b/>
                <w:sz w:val="18"/>
              </w:rPr>
              <w:t>Key</w:t>
            </w:r>
            <w:r>
              <w:rPr>
                <w:b/>
                <w:spacing w:val="-6"/>
                <w:sz w:val="18"/>
              </w:rPr>
              <w:t> </w:t>
            </w:r>
            <w:r>
              <w:rPr>
                <w:b/>
                <w:spacing w:val="-4"/>
                <w:sz w:val="18"/>
              </w:rPr>
              <w:t>Flag</w:t>
            </w:r>
          </w:p>
        </w:tc>
        <w:tc>
          <w:tcPr>
            <w:tcW w:w="1704" w:type="dxa"/>
          </w:tcPr>
          <w:p>
            <w:pPr>
              <w:pStyle w:val="TableParagraph"/>
              <w:spacing w:line="240" w:lineRule="auto"/>
              <w:ind w:left="439" w:right="172" w:hanging="245"/>
              <w:rPr>
                <w:b/>
                <w:sz w:val="18"/>
              </w:rPr>
            </w:pPr>
            <w:r>
              <w:rPr>
                <w:b/>
                <w:sz w:val="18"/>
              </w:rPr>
              <w:t>RAN</w:t>
            </w:r>
            <w:r>
              <w:rPr>
                <w:b/>
                <w:spacing w:val="-13"/>
                <w:sz w:val="18"/>
              </w:rPr>
              <w:t> </w:t>
            </w:r>
            <w:r>
              <w:rPr>
                <w:b/>
                <w:sz w:val="18"/>
              </w:rPr>
              <w:t>Parameter </w:t>
            </w:r>
            <w:r>
              <w:rPr>
                <w:b/>
                <w:spacing w:val="-2"/>
                <w:sz w:val="18"/>
              </w:rPr>
              <w:t>Definition</w:t>
            </w:r>
          </w:p>
        </w:tc>
        <w:tc>
          <w:tcPr>
            <w:tcW w:w="1999" w:type="dxa"/>
          </w:tcPr>
          <w:p>
            <w:pPr>
              <w:pStyle w:val="TableParagraph"/>
              <w:spacing w:line="240" w:lineRule="auto"/>
              <w:ind w:left="506" w:right="487" w:firstLine="43"/>
              <w:rPr>
                <w:b/>
                <w:sz w:val="18"/>
              </w:rPr>
            </w:pPr>
            <w:r>
              <w:rPr>
                <w:b/>
                <w:spacing w:val="-2"/>
                <w:sz w:val="18"/>
              </w:rPr>
              <w:t>Semantics Description</w:t>
            </w:r>
          </w:p>
        </w:tc>
      </w:tr>
      <w:tr>
        <w:trPr>
          <w:trHeight w:val="621" w:hRule="atLeast"/>
        </w:trPr>
        <w:tc>
          <w:tcPr>
            <w:tcW w:w="1253" w:type="dxa"/>
          </w:tcPr>
          <w:p>
            <w:pPr>
              <w:pStyle w:val="TableParagraph"/>
              <w:spacing w:line="205" w:lineRule="exact"/>
              <w:rPr>
                <w:sz w:val="18"/>
              </w:rPr>
            </w:pPr>
            <w:r>
              <w:rPr>
                <w:spacing w:val="-10"/>
                <w:sz w:val="18"/>
              </w:rPr>
              <w:t>1</w:t>
            </w:r>
          </w:p>
        </w:tc>
        <w:tc>
          <w:tcPr>
            <w:tcW w:w="2064" w:type="dxa"/>
          </w:tcPr>
          <w:p>
            <w:pPr>
              <w:pStyle w:val="TableParagraph"/>
              <w:spacing w:line="205" w:lineRule="exact"/>
              <w:ind w:left="107"/>
              <w:rPr>
                <w:sz w:val="18"/>
              </w:rPr>
            </w:pPr>
            <w:r>
              <w:rPr>
                <w:sz w:val="18"/>
              </w:rPr>
              <w:t>Target</w:t>
            </w:r>
            <w:r>
              <w:rPr>
                <w:spacing w:val="-4"/>
                <w:sz w:val="18"/>
              </w:rPr>
              <w:t> </w:t>
            </w:r>
            <w:r>
              <w:rPr>
                <w:sz w:val="18"/>
              </w:rPr>
              <w:t>PSCell</w:t>
            </w:r>
            <w:r>
              <w:rPr>
                <w:spacing w:val="-4"/>
                <w:sz w:val="18"/>
              </w:rPr>
              <w:t> </w:t>
            </w:r>
            <w:r>
              <w:rPr>
                <w:spacing w:val="-5"/>
                <w:sz w:val="18"/>
              </w:rPr>
              <w:t>ID</w:t>
            </w:r>
          </w:p>
        </w:tc>
        <w:tc>
          <w:tcPr>
            <w:tcW w:w="1437" w:type="dxa"/>
          </w:tcPr>
          <w:p>
            <w:pPr>
              <w:pStyle w:val="TableParagraph"/>
              <w:spacing w:line="205" w:lineRule="exact"/>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05" w:lineRule="exact"/>
              <w:ind w:left="111"/>
              <w:rPr>
                <w:i/>
                <w:sz w:val="18"/>
              </w:rPr>
            </w:pPr>
            <w:r>
              <w:rPr>
                <w:i/>
                <w:sz w:val="18"/>
              </w:rPr>
              <w:t>Target</w:t>
            </w:r>
            <w:r>
              <w:rPr>
                <w:i/>
                <w:spacing w:val="-5"/>
                <w:sz w:val="18"/>
              </w:rPr>
              <w:t> </w:t>
            </w:r>
            <w:r>
              <w:rPr>
                <w:i/>
                <w:sz w:val="18"/>
              </w:rPr>
              <w:t>Cell</w:t>
            </w:r>
            <w:r>
              <w:rPr>
                <w:i/>
                <w:spacing w:val="-4"/>
                <w:sz w:val="18"/>
              </w:rPr>
              <w:t> </w:t>
            </w:r>
            <w:r>
              <w:rPr>
                <w:i/>
                <w:sz w:val="18"/>
              </w:rPr>
              <w:t>Global</w:t>
            </w:r>
            <w:r>
              <w:rPr>
                <w:i/>
                <w:spacing w:val="-4"/>
                <w:sz w:val="18"/>
              </w:rPr>
              <w:t> </w:t>
            </w:r>
            <w:r>
              <w:rPr>
                <w:i/>
                <w:spacing w:val="-5"/>
                <w:sz w:val="18"/>
              </w:rPr>
              <w:t>ID</w:t>
            </w:r>
          </w:p>
          <w:p>
            <w:pPr>
              <w:pStyle w:val="TableParagraph"/>
              <w:spacing w:line="207" w:lineRule="exact"/>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38.423</w:t>
            </w:r>
            <w:r>
              <w:rPr>
                <w:spacing w:val="-1"/>
                <w:sz w:val="18"/>
              </w:rPr>
              <w:t> </w:t>
            </w:r>
            <w:r>
              <w:rPr>
                <w:spacing w:val="-4"/>
                <w:sz w:val="18"/>
              </w:rPr>
              <w:t>[15]</w:t>
            </w:r>
          </w:p>
          <w:p>
            <w:pPr>
              <w:pStyle w:val="TableParagraph"/>
              <w:spacing w:line="187" w:lineRule="exact" w:before="2"/>
              <w:ind w:left="111"/>
              <w:rPr>
                <w:sz w:val="18"/>
              </w:rPr>
            </w:pPr>
            <w:r>
              <w:rPr>
                <w:sz w:val="18"/>
              </w:rPr>
              <w:t>Clause</w:t>
            </w:r>
            <w:r>
              <w:rPr>
                <w:spacing w:val="-5"/>
                <w:sz w:val="18"/>
              </w:rPr>
              <w:t> </w:t>
            </w:r>
            <w:r>
              <w:rPr>
                <w:spacing w:val="-2"/>
                <w:sz w:val="18"/>
              </w:rPr>
              <w:t>9.2.3.25</w:t>
            </w:r>
          </w:p>
        </w:tc>
      </w:tr>
      <w:tr>
        <w:trPr>
          <w:trHeight w:val="621" w:hRule="atLeast"/>
        </w:trPr>
        <w:tc>
          <w:tcPr>
            <w:tcW w:w="1253" w:type="dxa"/>
          </w:tcPr>
          <w:p>
            <w:pPr>
              <w:pStyle w:val="TableParagraph"/>
              <w:rPr>
                <w:sz w:val="18"/>
              </w:rPr>
            </w:pPr>
            <w:r>
              <w:rPr>
                <w:spacing w:val="-10"/>
                <w:sz w:val="18"/>
              </w:rPr>
              <w:t>2</w:t>
            </w:r>
          </w:p>
        </w:tc>
        <w:tc>
          <w:tcPr>
            <w:tcW w:w="2064" w:type="dxa"/>
          </w:tcPr>
          <w:p>
            <w:pPr>
              <w:pStyle w:val="TableParagraph"/>
              <w:ind w:left="107"/>
              <w:rPr>
                <w:sz w:val="18"/>
              </w:rPr>
            </w:pPr>
            <w:r>
              <w:rPr>
                <w:sz w:val="18"/>
              </w:rPr>
              <w:t>&gt;CHOICE</w:t>
            </w:r>
            <w:r>
              <w:rPr>
                <w:spacing w:val="-6"/>
                <w:sz w:val="18"/>
              </w:rPr>
              <w:t> </w:t>
            </w:r>
            <w:r>
              <w:rPr>
                <w:sz w:val="18"/>
              </w:rPr>
              <w:t>Target</w:t>
            </w:r>
            <w:r>
              <w:rPr>
                <w:spacing w:val="-6"/>
                <w:sz w:val="18"/>
              </w:rPr>
              <w:t> </w:t>
            </w:r>
            <w:r>
              <w:rPr>
                <w:spacing w:val="-4"/>
                <w:sz w:val="18"/>
              </w:rPr>
              <w:t>Cell</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ind w:left="111"/>
              <w:rPr>
                <w:sz w:val="18"/>
              </w:rPr>
            </w:pPr>
            <w:r>
              <w:rPr>
                <w:i/>
                <w:sz w:val="18"/>
              </w:rPr>
              <w:t>Target</w:t>
            </w:r>
            <w:r>
              <w:rPr>
                <w:i/>
                <w:spacing w:val="-2"/>
                <w:sz w:val="18"/>
              </w:rPr>
              <w:t> </w:t>
            </w:r>
            <w:r>
              <w:rPr>
                <w:i/>
                <w:sz w:val="18"/>
              </w:rPr>
              <w:t>Cell</w:t>
            </w:r>
            <w:r>
              <w:rPr>
                <w:i/>
                <w:spacing w:val="1"/>
                <w:sz w:val="18"/>
              </w:rPr>
              <w:t> </w:t>
            </w:r>
            <w:r>
              <w:rPr>
                <w:sz w:val="18"/>
              </w:rPr>
              <w:t>IE</w:t>
            </w:r>
            <w:r>
              <w:rPr>
                <w:spacing w:val="-4"/>
                <w:sz w:val="18"/>
              </w:rPr>
              <w:t> </w:t>
            </w:r>
            <w:r>
              <w:rPr>
                <w:sz w:val="18"/>
              </w:rPr>
              <w:t>in</w:t>
            </w:r>
            <w:r>
              <w:rPr>
                <w:spacing w:val="-3"/>
                <w:sz w:val="18"/>
              </w:rPr>
              <w:t> </w:t>
            </w:r>
            <w:r>
              <w:rPr>
                <w:spacing w:val="-5"/>
                <w:sz w:val="18"/>
              </w:rPr>
              <w:t>TS</w:t>
            </w:r>
          </w:p>
          <w:p>
            <w:pPr>
              <w:pStyle w:val="TableParagraph"/>
              <w:ind w:left="111"/>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9" w:lineRule="exact"/>
              <w:ind w:left="111"/>
              <w:rPr>
                <w:sz w:val="18"/>
              </w:rPr>
            </w:pPr>
            <w:r>
              <w:rPr>
                <w:spacing w:val="-2"/>
                <w:sz w:val="18"/>
              </w:rPr>
              <w:t>9.2.3.25</w:t>
            </w:r>
          </w:p>
        </w:tc>
      </w:tr>
      <w:tr>
        <w:trPr>
          <w:trHeight w:val="419" w:hRule="atLeast"/>
        </w:trPr>
        <w:tc>
          <w:tcPr>
            <w:tcW w:w="1253" w:type="dxa"/>
          </w:tcPr>
          <w:p>
            <w:pPr>
              <w:pStyle w:val="TableParagraph"/>
              <w:rPr>
                <w:sz w:val="18"/>
              </w:rPr>
            </w:pPr>
            <w:r>
              <w:rPr>
                <w:spacing w:val="-10"/>
                <w:sz w:val="18"/>
              </w:rPr>
              <w:t>3</w:t>
            </w:r>
          </w:p>
        </w:tc>
        <w:tc>
          <w:tcPr>
            <w:tcW w:w="2064" w:type="dxa"/>
          </w:tcPr>
          <w:p>
            <w:pPr>
              <w:pStyle w:val="TableParagraph"/>
              <w:ind w:left="391"/>
              <w:rPr>
                <w:sz w:val="18"/>
              </w:rPr>
            </w:pPr>
            <w:r>
              <w:rPr>
                <w:sz w:val="18"/>
              </w:rPr>
              <w:t>&gt;&gt;NR</w:t>
            </w:r>
            <w:r>
              <w:rPr>
                <w:spacing w:val="-4"/>
                <w:sz w:val="18"/>
              </w:rPr>
              <w:t> Cell</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ind w:left="111"/>
              <w:rPr>
                <w:sz w:val="18"/>
              </w:rPr>
            </w:pPr>
            <w:r>
              <w:rPr>
                <w:i/>
                <w:sz w:val="18"/>
              </w:rPr>
              <w:t>NR</w:t>
            </w:r>
            <w:r>
              <w:rPr>
                <w:i/>
                <w:spacing w:val="-1"/>
                <w:sz w:val="18"/>
              </w:rPr>
              <w:t> </w:t>
            </w:r>
            <w:r>
              <w:rPr>
                <w:sz w:val="18"/>
              </w:rPr>
              <w:t>IE</w:t>
            </w:r>
            <w:r>
              <w:rPr>
                <w:spacing w:val="-1"/>
                <w:sz w:val="18"/>
              </w:rPr>
              <w:t> </w:t>
            </w:r>
            <w:r>
              <w:rPr>
                <w:sz w:val="18"/>
              </w:rPr>
              <w:t>in TS</w:t>
            </w:r>
            <w:r>
              <w:rPr>
                <w:spacing w:val="-3"/>
                <w:sz w:val="18"/>
              </w:rPr>
              <w:t> </w:t>
            </w:r>
            <w:r>
              <w:rPr>
                <w:spacing w:val="-2"/>
                <w:sz w:val="18"/>
              </w:rPr>
              <w:t>38.423</w:t>
            </w:r>
          </w:p>
          <w:p>
            <w:pPr>
              <w:pStyle w:val="TableParagraph"/>
              <w:spacing w:line="194" w:lineRule="exact"/>
              <w:ind w:left="111"/>
              <w:rPr>
                <w:sz w:val="18"/>
              </w:rPr>
            </w:pPr>
            <w:r>
              <w:rPr>
                <w:sz w:val="18"/>
              </w:rPr>
              <w:t>[15]</w:t>
            </w:r>
            <w:r>
              <w:rPr>
                <w:spacing w:val="-4"/>
                <w:sz w:val="18"/>
              </w:rPr>
              <w:t> </w:t>
            </w:r>
            <w:r>
              <w:rPr>
                <w:sz w:val="18"/>
              </w:rPr>
              <w:t>Clause</w:t>
            </w:r>
            <w:r>
              <w:rPr>
                <w:spacing w:val="-3"/>
                <w:sz w:val="18"/>
              </w:rPr>
              <w:t> </w:t>
            </w:r>
            <w:r>
              <w:rPr>
                <w:spacing w:val="-2"/>
                <w:sz w:val="18"/>
              </w:rPr>
              <w:t>9.2.3.25</w:t>
            </w:r>
          </w:p>
        </w:tc>
      </w:tr>
      <w:tr>
        <w:trPr>
          <w:trHeight w:val="621" w:hRule="atLeast"/>
        </w:trPr>
        <w:tc>
          <w:tcPr>
            <w:tcW w:w="1253" w:type="dxa"/>
          </w:tcPr>
          <w:p>
            <w:pPr>
              <w:pStyle w:val="TableParagraph"/>
              <w:rPr>
                <w:sz w:val="18"/>
              </w:rPr>
            </w:pPr>
            <w:r>
              <w:rPr>
                <w:spacing w:val="-10"/>
                <w:sz w:val="18"/>
              </w:rPr>
              <w:t>4</w:t>
            </w:r>
          </w:p>
        </w:tc>
        <w:tc>
          <w:tcPr>
            <w:tcW w:w="2064" w:type="dxa"/>
          </w:tcPr>
          <w:p>
            <w:pPr>
              <w:pStyle w:val="TableParagraph"/>
              <w:ind w:left="676"/>
              <w:rPr>
                <w:sz w:val="18"/>
              </w:rPr>
            </w:pPr>
            <w:r>
              <w:rPr>
                <w:sz w:val="18"/>
              </w:rPr>
              <w:t>&gt;&gt;&gt;NR</w:t>
            </w:r>
            <w:r>
              <w:rPr>
                <w:spacing w:val="-4"/>
                <w:sz w:val="18"/>
              </w:rPr>
              <w:t> </w:t>
            </w:r>
            <w:r>
              <w:rPr>
                <w:spacing w:val="-5"/>
                <w:sz w:val="18"/>
              </w:rPr>
              <w:t>CGI</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ind w:left="110"/>
              <w:rPr>
                <w:sz w:val="18"/>
              </w:rPr>
            </w:pPr>
            <w:r>
              <w:rPr>
                <w:i/>
                <w:sz w:val="18"/>
              </w:rPr>
              <w:t>NR</w:t>
            </w:r>
            <w:r>
              <w:rPr>
                <w:i/>
                <w:spacing w:val="-2"/>
                <w:sz w:val="18"/>
              </w:rPr>
              <w:t> </w:t>
            </w:r>
            <w:r>
              <w:rPr>
                <w:i/>
                <w:sz w:val="18"/>
              </w:rPr>
              <w:t>CGI </w:t>
            </w:r>
            <w:r>
              <w:rPr>
                <w:sz w:val="18"/>
              </w:rPr>
              <w:t>IE</w:t>
            </w:r>
            <w:r>
              <w:rPr>
                <w:spacing w:val="-1"/>
                <w:sz w:val="18"/>
              </w:rPr>
              <w:t> </w:t>
            </w:r>
            <w:r>
              <w:rPr>
                <w:sz w:val="18"/>
              </w:rPr>
              <w:t>in </w:t>
            </w:r>
            <w:r>
              <w:rPr>
                <w:spacing w:val="-5"/>
                <w:sz w:val="18"/>
              </w:rPr>
              <w:t>TS</w:t>
            </w:r>
          </w:p>
          <w:p>
            <w:pPr>
              <w:pStyle w:val="TableParagraph"/>
              <w:spacing w:line="207" w:lineRule="exact" w:before="2"/>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9.2.2.7</w:t>
            </w:r>
          </w:p>
        </w:tc>
        <w:tc>
          <w:tcPr>
            <w:tcW w:w="1999" w:type="dxa"/>
          </w:tcPr>
          <w:p>
            <w:pPr>
              <w:pStyle w:val="TableParagraph"/>
              <w:spacing w:line="240" w:lineRule="auto"/>
              <w:ind w:left="0"/>
              <w:rPr>
                <w:rFonts w:ascii="Times New Roman"/>
                <w:sz w:val="16"/>
              </w:rPr>
            </w:pPr>
          </w:p>
        </w:tc>
      </w:tr>
      <w:tr>
        <w:trPr>
          <w:trHeight w:val="621" w:hRule="atLeast"/>
        </w:trPr>
        <w:tc>
          <w:tcPr>
            <w:tcW w:w="1253" w:type="dxa"/>
          </w:tcPr>
          <w:p>
            <w:pPr>
              <w:pStyle w:val="TableParagraph"/>
              <w:rPr>
                <w:sz w:val="18"/>
              </w:rPr>
            </w:pPr>
            <w:r>
              <w:rPr>
                <w:spacing w:val="-10"/>
                <w:sz w:val="18"/>
              </w:rPr>
              <w:t>5</w:t>
            </w:r>
          </w:p>
        </w:tc>
        <w:tc>
          <w:tcPr>
            <w:tcW w:w="2064" w:type="dxa"/>
          </w:tcPr>
          <w:p>
            <w:pPr>
              <w:pStyle w:val="TableParagraph"/>
              <w:ind w:left="391"/>
              <w:rPr>
                <w:sz w:val="18"/>
              </w:rPr>
            </w:pPr>
            <w:r>
              <w:rPr>
                <w:sz w:val="18"/>
              </w:rPr>
              <w:t>&gt;&gt;E-UTRA</w:t>
            </w:r>
            <w:r>
              <w:rPr>
                <w:spacing w:val="-3"/>
                <w:sz w:val="18"/>
              </w:rPr>
              <w:t> </w:t>
            </w:r>
            <w:r>
              <w:rPr>
                <w:spacing w:val="-4"/>
                <w:sz w:val="18"/>
              </w:rPr>
              <w:t>Cell</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ind w:left="111"/>
              <w:rPr>
                <w:sz w:val="18"/>
              </w:rPr>
            </w:pPr>
            <w:r>
              <w:rPr>
                <w:i/>
                <w:sz w:val="18"/>
              </w:rPr>
              <w:t>E-UTRA</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11"/>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1"/>
              <w:rPr>
                <w:sz w:val="18"/>
              </w:rPr>
            </w:pPr>
            <w:r>
              <w:rPr>
                <w:spacing w:val="-2"/>
                <w:sz w:val="18"/>
              </w:rPr>
              <w:t>9.2.3.25</w:t>
            </w:r>
          </w:p>
        </w:tc>
      </w:tr>
      <w:tr>
        <w:trPr>
          <w:trHeight w:val="621" w:hRule="atLeast"/>
        </w:trPr>
        <w:tc>
          <w:tcPr>
            <w:tcW w:w="1253" w:type="dxa"/>
          </w:tcPr>
          <w:p>
            <w:pPr>
              <w:pStyle w:val="TableParagraph"/>
              <w:rPr>
                <w:sz w:val="18"/>
              </w:rPr>
            </w:pPr>
            <w:r>
              <w:rPr>
                <w:spacing w:val="-10"/>
                <w:sz w:val="18"/>
              </w:rPr>
              <w:t>6</w:t>
            </w:r>
          </w:p>
        </w:tc>
        <w:tc>
          <w:tcPr>
            <w:tcW w:w="2064" w:type="dxa"/>
          </w:tcPr>
          <w:p>
            <w:pPr>
              <w:pStyle w:val="TableParagraph"/>
              <w:spacing w:line="240" w:lineRule="auto"/>
              <w:ind w:left="676" w:right="387"/>
              <w:rPr>
                <w:sz w:val="18"/>
              </w:rPr>
            </w:pPr>
            <w:r>
              <w:rPr>
                <w:spacing w:val="-2"/>
                <w:sz w:val="18"/>
              </w:rPr>
              <w:t>&gt;&gt;&gt;E-UTRA </w:t>
            </w:r>
            <w:r>
              <w:rPr>
                <w:spacing w:val="-4"/>
                <w:sz w:val="18"/>
              </w:rPr>
              <w:t>CGI</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spacing w:line="240" w:lineRule="auto"/>
              <w:ind w:left="110"/>
              <w:rPr>
                <w:sz w:val="18"/>
              </w:rPr>
            </w:pPr>
            <w:r>
              <w:rPr>
                <w:i/>
                <w:sz w:val="18"/>
              </w:rPr>
              <w:t>E-UTRA</w:t>
            </w:r>
            <w:r>
              <w:rPr>
                <w:i/>
                <w:spacing w:val="-13"/>
                <w:sz w:val="18"/>
              </w:rPr>
              <w:t> </w:t>
            </w:r>
            <w:r>
              <w:rPr>
                <w:i/>
                <w:sz w:val="18"/>
              </w:rPr>
              <w:t>CGI</w:t>
            </w:r>
            <w:r>
              <w:rPr>
                <w:i/>
                <w:spacing w:val="-11"/>
                <w:sz w:val="18"/>
              </w:rPr>
              <w:t> </w:t>
            </w:r>
            <w:r>
              <w:rPr>
                <w:sz w:val="18"/>
              </w:rPr>
              <w:t>IE</w:t>
            </w:r>
            <w:r>
              <w:rPr>
                <w:spacing w:val="-13"/>
                <w:sz w:val="18"/>
              </w:rPr>
              <w:t> </w:t>
            </w:r>
            <w:r>
              <w:rPr>
                <w:sz w:val="18"/>
              </w:rPr>
              <w:t>in TS 38.423 [15]</w:t>
            </w:r>
          </w:p>
          <w:p>
            <w:pPr>
              <w:pStyle w:val="TableParagraph"/>
              <w:spacing w:line="187" w:lineRule="exact"/>
              <w:ind w:left="110"/>
              <w:rPr>
                <w:sz w:val="18"/>
              </w:rPr>
            </w:pPr>
            <w:r>
              <w:rPr>
                <w:sz w:val="18"/>
              </w:rPr>
              <w:t>Clause</w:t>
            </w:r>
            <w:r>
              <w:rPr>
                <w:spacing w:val="-4"/>
                <w:sz w:val="18"/>
              </w:rPr>
              <w:t> </w:t>
            </w:r>
            <w:r>
              <w:rPr>
                <w:spacing w:val="-2"/>
                <w:sz w:val="18"/>
              </w:rPr>
              <w:t>9.2.2.8</w:t>
            </w:r>
          </w:p>
        </w:tc>
        <w:tc>
          <w:tcPr>
            <w:tcW w:w="1999" w:type="dxa"/>
          </w:tcPr>
          <w:p>
            <w:pPr>
              <w:pStyle w:val="TableParagraph"/>
              <w:spacing w:line="240" w:lineRule="auto"/>
              <w:ind w:left="0"/>
              <w:rPr>
                <w:rFonts w:ascii="Times New Roman"/>
                <w:sz w:val="16"/>
              </w:rPr>
            </w:pPr>
          </w:p>
        </w:tc>
      </w:tr>
      <w:tr>
        <w:trPr>
          <w:trHeight w:val="827" w:hRule="atLeast"/>
        </w:trPr>
        <w:tc>
          <w:tcPr>
            <w:tcW w:w="1253" w:type="dxa"/>
          </w:tcPr>
          <w:p>
            <w:pPr>
              <w:pStyle w:val="TableParagraph"/>
              <w:rPr>
                <w:sz w:val="18"/>
              </w:rPr>
            </w:pPr>
            <w:r>
              <w:rPr>
                <w:spacing w:val="-10"/>
                <w:sz w:val="18"/>
              </w:rPr>
              <w:t>7</w:t>
            </w:r>
          </w:p>
        </w:tc>
        <w:tc>
          <w:tcPr>
            <w:tcW w:w="2064" w:type="dxa"/>
          </w:tcPr>
          <w:p>
            <w:pPr>
              <w:pStyle w:val="TableParagraph"/>
              <w:spacing w:line="240" w:lineRule="auto"/>
              <w:ind w:left="107" w:right="509"/>
              <w:rPr>
                <w:sz w:val="18"/>
              </w:rPr>
            </w:pPr>
            <w:r>
              <w:rPr>
                <w:sz w:val="18"/>
              </w:rPr>
              <w:t>Target</w:t>
            </w:r>
            <w:r>
              <w:rPr>
                <w:spacing w:val="-13"/>
                <w:sz w:val="18"/>
              </w:rPr>
              <w:t> </w:t>
            </w:r>
            <w:r>
              <w:rPr>
                <w:sz w:val="18"/>
              </w:rPr>
              <w:t>Secondary Node ID</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ind w:left="111" w:right="410"/>
              <w:rPr>
                <w:sz w:val="18"/>
              </w:rPr>
            </w:pPr>
            <w:r>
              <w:rPr>
                <w:i/>
                <w:sz w:val="18"/>
              </w:rPr>
              <w:t>Target</w:t>
            </w:r>
            <w:r>
              <w:rPr>
                <w:i/>
                <w:spacing w:val="-13"/>
                <w:sz w:val="18"/>
              </w:rPr>
              <w:t> </w:t>
            </w:r>
            <w:r>
              <w:rPr>
                <w:i/>
                <w:sz w:val="18"/>
              </w:rPr>
              <w:t>S-NG-RAN</w:t>
            </w:r>
            <w:r>
              <w:rPr>
                <w:i/>
                <w:sz w:val="18"/>
              </w:rPr>
              <w:t> node ID </w:t>
            </w:r>
            <w:r>
              <w:rPr>
                <w:sz w:val="18"/>
              </w:rPr>
              <w:t>IE in TS</w:t>
            </w:r>
          </w:p>
          <w:p>
            <w:pPr>
              <w:pStyle w:val="TableParagraph"/>
              <w:spacing w:line="207" w:lineRule="exact"/>
              <w:ind w:left="111"/>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1"/>
              <w:rPr>
                <w:sz w:val="18"/>
              </w:rPr>
            </w:pPr>
            <w:r>
              <w:rPr>
                <w:spacing w:val="-2"/>
                <w:sz w:val="18"/>
              </w:rPr>
              <w:t>9.1.2.11</w:t>
            </w:r>
          </w:p>
        </w:tc>
      </w:tr>
      <w:tr>
        <w:trPr>
          <w:trHeight w:val="421" w:hRule="atLeast"/>
        </w:trPr>
        <w:tc>
          <w:tcPr>
            <w:tcW w:w="1253" w:type="dxa"/>
          </w:tcPr>
          <w:p>
            <w:pPr>
              <w:pStyle w:val="TableParagraph"/>
              <w:rPr>
                <w:sz w:val="18"/>
              </w:rPr>
            </w:pPr>
            <w:r>
              <w:rPr>
                <w:spacing w:val="-10"/>
                <w:sz w:val="18"/>
              </w:rPr>
              <w:t>8</w:t>
            </w:r>
          </w:p>
        </w:tc>
        <w:tc>
          <w:tcPr>
            <w:tcW w:w="2064" w:type="dxa"/>
          </w:tcPr>
          <w:p>
            <w:pPr>
              <w:pStyle w:val="TableParagraph"/>
              <w:ind w:left="107"/>
              <w:rPr>
                <w:sz w:val="18"/>
              </w:rPr>
            </w:pPr>
            <w:r>
              <w:rPr>
                <w:sz w:val="18"/>
              </w:rPr>
              <w:t>&gt;CHOICE Target Secondary</w:t>
            </w:r>
            <w:r>
              <w:rPr>
                <w:spacing w:val="-15"/>
                <w:sz w:val="18"/>
              </w:rPr>
              <w:t> </w:t>
            </w:r>
            <w:r>
              <w:rPr>
                <w:sz w:val="18"/>
              </w:rPr>
              <w:t>Node</w:t>
            </w:r>
            <w:r>
              <w:rPr>
                <w:spacing w:val="-12"/>
                <w:sz w:val="18"/>
              </w:rPr>
              <w:t> </w:t>
            </w:r>
            <w:r>
              <w:rPr>
                <w:sz w:val="18"/>
              </w:rPr>
              <w:t>Type</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ind w:left="0"/>
              <w:rPr>
                <w:rFonts w:ascii="Times New Roman"/>
                <w:sz w:val="16"/>
              </w:rPr>
            </w:pPr>
          </w:p>
        </w:tc>
      </w:tr>
      <w:tr>
        <w:trPr>
          <w:trHeight w:val="621" w:hRule="atLeast"/>
        </w:trPr>
        <w:tc>
          <w:tcPr>
            <w:tcW w:w="1253" w:type="dxa"/>
          </w:tcPr>
          <w:p>
            <w:pPr>
              <w:pStyle w:val="TableParagraph"/>
              <w:rPr>
                <w:sz w:val="18"/>
              </w:rPr>
            </w:pPr>
            <w:r>
              <w:rPr>
                <w:spacing w:val="-10"/>
                <w:sz w:val="18"/>
              </w:rPr>
              <w:t>9</w:t>
            </w:r>
          </w:p>
        </w:tc>
        <w:tc>
          <w:tcPr>
            <w:tcW w:w="2064" w:type="dxa"/>
          </w:tcPr>
          <w:p>
            <w:pPr>
              <w:pStyle w:val="TableParagraph"/>
              <w:spacing w:line="240" w:lineRule="auto"/>
              <w:ind w:left="391" w:right="104"/>
              <w:rPr>
                <w:sz w:val="18"/>
              </w:rPr>
            </w:pPr>
            <w:r>
              <w:rPr>
                <w:sz w:val="18"/>
              </w:rPr>
              <w:t>&gt;&gt;Secondary</w:t>
            </w:r>
            <w:r>
              <w:rPr>
                <w:spacing w:val="-13"/>
                <w:sz w:val="18"/>
              </w:rPr>
              <w:t> </w:t>
            </w:r>
            <w:r>
              <w:rPr>
                <w:sz w:val="18"/>
              </w:rPr>
              <w:t>Node </w:t>
            </w:r>
            <w:r>
              <w:rPr>
                <w:spacing w:val="-4"/>
                <w:sz w:val="18"/>
              </w:rPr>
              <w:t>gNB</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ind w:left="111" w:right="232"/>
              <w:rPr>
                <w:sz w:val="18"/>
              </w:rPr>
            </w:pPr>
            <w:r>
              <w:rPr>
                <w:i/>
                <w:sz w:val="18"/>
              </w:rPr>
              <w:t>Global</w:t>
            </w:r>
            <w:r>
              <w:rPr>
                <w:i/>
                <w:spacing w:val="-11"/>
                <w:sz w:val="18"/>
              </w:rPr>
              <w:t> </w:t>
            </w:r>
            <w:r>
              <w:rPr>
                <w:i/>
                <w:sz w:val="18"/>
              </w:rPr>
              <w:t>gNB</w:t>
            </w:r>
            <w:r>
              <w:rPr>
                <w:i/>
                <w:spacing w:val="-10"/>
                <w:sz w:val="18"/>
              </w:rPr>
              <w:t> </w:t>
            </w:r>
            <w:r>
              <w:rPr>
                <w:i/>
                <w:sz w:val="18"/>
              </w:rPr>
              <w:t>ID</w:t>
            </w:r>
            <w:r>
              <w:rPr>
                <w:i/>
                <w:spacing w:val="-9"/>
                <w:sz w:val="18"/>
              </w:rPr>
              <w:t> </w:t>
            </w:r>
            <w:r>
              <w:rPr>
                <w:sz w:val="18"/>
              </w:rPr>
              <w:t>IE</w:t>
            </w:r>
            <w:r>
              <w:rPr>
                <w:spacing w:val="-10"/>
                <w:sz w:val="18"/>
              </w:rPr>
              <w:t> </w:t>
            </w:r>
            <w:r>
              <w:rPr>
                <w:sz w:val="18"/>
              </w:rPr>
              <w:t>in TS 38.423 [15]</w:t>
            </w:r>
          </w:p>
          <w:p>
            <w:pPr>
              <w:pStyle w:val="TableParagraph"/>
              <w:spacing w:line="188" w:lineRule="exact"/>
              <w:ind w:left="111"/>
              <w:rPr>
                <w:sz w:val="18"/>
              </w:rPr>
            </w:pPr>
            <w:r>
              <w:rPr>
                <w:sz w:val="18"/>
              </w:rPr>
              <w:t>Clause</w:t>
            </w:r>
            <w:r>
              <w:rPr>
                <w:spacing w:val="-5"/>
                <w:sz w:val="18"/>
              </w:rPr>
              <w:t> </w:t>
            </w:r>
            <w:r>
              <w:rPr>
                <w:spacing w:val="-2"/>
                <w:sz w:val="18"/>
              </w:rPr>
              <w:t>9.2.2.1</w:t>
            </w:r>
          </w:p>
        </w:tc>
      </w:tr>
      <w:tr>
        <w:trPr>
          <w:trHeight w:val="618" w:hRule="atLeast"/>
        </w:trPr>
        <w:tc>
          <w:tcPr>
            <w:tcW w:w="1253" w:type="dxa"/>
          </w:tcPr>
          <w:p>
            <w:pPr>
              <w:pStyle w:val="TableParagraph"/>
              <w:rPr>
                <w:sz w:val="18"/>
              </w:rPr>
            </w:pPr>
            <w:r>
              <w:rPr>
                <w:spacing w:val="-5"/>
                <w:sz w:val="18"/>
              </w:rPr>
              <w:t>10</w:t>
            </w:r>
          </w:p>
        </w:tc>
        <w:tc>
          <w:tcPr>
            <w:tcW w:w="2064" w:type="dxa"/>
          </w:tcPr>
          <w:p>
            <w:pPr>
              <w:pStyle w:val="TableParagraph"/>
              <w:ind w:left="676"/>
              <w:rPr>
                <w:sz w:val="18"/>
              </w:rPr>
            </w:pPr>
            <w:r>
              <w:rPr>
                <w:spacing w:val="-2"/>
                <w:sz w:val="18"/>
              </w:rPr>
              <w:t>&gt;&gt;&gt;PLMN</w:t>
            </w:r>
          </w:p>
          <w:p>
            <w:pPr>
              <w:pStyle w:val="TableParagraph"/>
              <w:spacing w:line="207" w:lineRule="exact"/>
              <w:ind w:left="676"/>
              <w:rPr>
                <w:sz w:val="18"/>
              </w:rPr>
            </w:pPr>
            <w:r>
              <w:rPr>
                <w:spacing w:val="-2"/>
                <w:sz w:val="18"/>
              </w:rPr>
              <w:t>Identity</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spacing w:line="240" w:lineRule="auto"/>
              <w:ind w:left="110" w:right="172"/>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6" w:lineRule="exact"/>
              <w:ind w:left="110"/>
              <w:rPr>
                <w:sz w:val="18"/>
              </w:rPr>
            </w:pPr>
            <w:r>
              <w:rPr>
                <w:sz w:val="18"/>
              </w:rPr>
              <w:t>Clause</w:t>
            </w:r>
            <w:r>
              <w:rPr>
                <w:spacing w:val="-4"/>
                <w:sz w:val="18"/>
              </w:rPr>
              <w:t> </w:t>
            </w:r>
            <w:r>
              <w:rPr>
                <w:spacing w:val="-2"/>
                <w:sz w:val="18"/>
              </w:rPr>
              <w:t>9.2.2.4</w:t>
            </w:r>
          </w:p>
        </w:tc>
        <w:tc>
          <w:tcPr>
            <w:tcW w:w="1999" w:type="dxa"/>
          </w:tcPr>
          <w:p>
            <w:pPr>
              <w:pStyle w:val="TableParagraph"/>
              <w:spacing w:line="240" w:lineRule="auto"/>
              <w:ind w:left="0"/>
              <w:rPr>
                <w:rFonts w:ascii="Times New Roman"/>
                <w:sz w:val="16"/>
              </w:rPr>
            </w:pPr>
          </w:p>
        </w:tc>
      </w:tr>
      <w:tr>
        <w:trPr>
          <w:trHeight w:val="621" w:hRule="atLeast"/>
        </w:trPr>
        <w:tc>
          <w:tcPr>
            <w:tcW w:w="1253" w:type="dxa"/>
          </w:tcPr>
          <w:p>
            <w:pPr>
              <w:pStyle w:val="TableParagraph"/>
              <w:spacing w:line="240" w:lineRule="auto" w:before="1"/>
              <w:rPr>
                <w:sz w:val="18"/>
              </w:rPr>
            </w:pPr>
            <w:r>
              <w:rPr>
                <w:spacing w:val="-5"/>
                <w:sz w:val="18"/>
              </w:rPr>
              <w:t>11</w:t>
            </w:r>
          </w:p>
        </w:tc>
        <w:tc>
          <w:tcPr>
            <w:tcW w:w="2064" w:type="dxa"/>
          </w:tcPr>
          <w:p>
            <w:pPr>
              <w:pStyle w:val="TableParagraph"/>
              <w:spacing w:line="240" w:lineRule="auto" w:before="1"/>
              <w:ind w:left="676"/>
              <w:rPr>
                <w:sz w:val="18"/>
              </w:rPr>
            </w:pPr>
            <w:r>
              <w:rPr>
                <w:sz w:val="18"/>
              </w:rPr>
              <w:t>&gt;&gt;&gt;gNB</w:t>
            </w:r>
            <w:r>
              <w:rPr>
                <w:spacing w:val="-3"/>
                <w:sz w:val="18"/>
              </w:rPr>
              <w:t> </w:t>
            </w:r>
            <w:r>
              <w:rPr>
                <w:spacing w:val="-5"/>
                <w:sz w:val="18"/>
              </w:rPr>
              <w:t>ID</w:t>
            </w:r>
          </w:p>
        </w:tc>
        <w:tc>
          <w:tcPr>
            <w:tcW w:w="1437" w:type="dxa"/>
          </w:tcPr>
          <w:p>
            <w:pPr>
              <w:pStyle w:val="TableParagraph"/>
              <w:spacing w:line="240" w:lineRule="auto" w:before="1"/>
              <w:rPr>
                <w:sz w:val="18"/>
              </w:rPr>
            </w:pPr>
            <w:r>
              <w:rPr>
                <w:spacing w:val="-2"/>
                <w:sz w:val="18"/>
              </w:rPr>
              <w:t>ELEMENT</w:t>
            </w:r>
          </w:p>
        </w:tc>
        <w:tc>
          <w:tcPr>
            <w:tcW w:w="1168" w:type="dxa"/>
          </w:tcPr>
          <w:p>
            <w:pPr>
              <w:pStyle w:val="TableParagraph"/>
              <w:spacing w:line="240" w:lineRule="auto" w:before="1"/>
              <w:ind w:left="97" w:right="86"/>
              <w:jc w:val="center"/>
              <w:rPr>
                <w:sz w:val="18"/>
              </w:rPr>
            </w:pPr>
            <w:r>
              <w:rPr>
                <w:spacing w:val="-2"/>
                <w:sz w:val="18"/>
              </w:rPr>
              <w:t>FALSE</w:t>
            </w:r>
          </w:p>
        </w:tc>
        <w:tc>
          <w:tcPr>
            <w:tcW w:w="1704" w:type="dxa"/>
          </w:tcPr>
          <w:p>
            <w:pPr>
              <w:pStyle w:val="TableParagraph"/>
              <w:spacing w:line="240" w:lineRule="auto" w:before="1"/>
              <w:ind w:left="110"/>
              <w:rPr>
                <w:sz w:val="18"/>
              </w:rPr>
            </w:pPr>
            <w:r>
              <w:rPr>
                <w:i/>
                <w:sz w:val="18"/>
              </w:rPr>
              <w:t>gNB</w:t>
            </w:r>
            <w:r>
              <w:rPr>
                <w:i/>
                <w:spacing w:val="-1"/>
                <w:sz w:val="18"/>
              </w:rPr>
              <w:t> </w:t>
            </w:r>
            <w:r>
              <w:rPr>
                <w:i/>
                <w:sz w:val="18"/>
              </w:rPr>
              <w:t>ID </w:t>
            </w:r>
            <w:r>
              <w:rPr>
                <w:sz w:val="18"/>
              </w:rPr>
              <w:t>IE in</w:t>
            </w:r>
            <w:r>
              <w:rPr>
                <w:spacing w:val="-3"/>
                <w:sz w:val="18"/>
              </w:rPr>
              <w:t> </w:t>
            </w:r>
            <w:r>
              <w:rPr>
                <w:spacing w:val="-5"/>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9.2.2.1</w:t>
            </w:r>
          </w:p>
        </w:tc>
        <w:tc>
          <w:tcPr>
            <w:tcW w:w="1999" w:type="dxa"/>
          </w:tcPr>
          <w:p>
            <w:pPr>
              <w:pStyle w:val="TableParagraph"/>
              <w:spacing w:line="240" w:lineRule="auto"/>
              <w:ind w:left="0"/>
              <w:rPr>
                <w:rFonts w:ascii="Times New Roman"/>
                <w:sz w:val="16"/>
              </w:rPr>
            </w:pPr>
          </w:p>
        </w:tc>
      </w:tr>
      <w:tr>
        <w:trPr>
          <w:trHeight w:val="621" w:hRule="atLeast"/>
        </w:trPr>
        <w:tc>
          <w:tcPr>
            <w:tcW w:w="1253" w:type="dxa"/>
          </w:tcPr>
          <w:p>
            <w:pPr>
              <w:pStyle w:val="TableParagraph"/>
              <w:spacing w:line="240" w:lineRule="auto" w:before="1"/>
              <w:rPr>
                <w:sz w:val="18"/>
              </w:rPr>
            </w:pPr>
            <w:r>
              <w:rPr>
                <w:spacing w:val="-5"/>
                <w:sz w:val="18"/>
              </w:rPr>
              <w:t>12</w:t>
            </w:r>
          </w:p>
        </w:tc>
        <w:tc>
          <w:tcPr>
            <w:tcW w:w="2064" w:type="dxa"/>
          </w:tcPr>
          <w:p>
            <w:pPr>
              <w:pStyle w:val="TableParagraph"/>
              <w:spacing w:line="240" w:lineRule="auto" w:before="1"/>
              <w:ind w:left="391" w:right="109"/>
              <w:rPr>
                <w:sz w:val="18"/>
              </w:rPr>
            </w:pPr>
            <w:r>
              <w:rPr>
                <w:sz w:val="18"/>
              </w:rPr>
              <w:t>&gt;&gt;Secondary</w:t>
            </w:r>
            <w:r>
              <w:rPr>
                <w:spacing w:val="-13"/>
                <w:sz w:val="18"/>
              </w:rPr>
              <w:t> </w:t>
            </w:r>
            <w:r>
              <w:rPr>
                <w:sz w:val="18"/>
              </w:rPr>
              <w:t>Node </w:t>
            </w:r>
            <w:r>
              <w:rPr>
                <w:spacing w:val="-2"/>
                <w:sz w:val="18"/>
              </w:rPr>
              <w:t>ng-eNB</w:t>
            </w:r>
          </w:p>
        </w:tc>
        <w:tc>
          <w:tcPr>
            <w:tcW w:w="1437" w:type="dxa"/>
          </w:tcPr>
          <w:p>
            <w:pPr>
              <w:pStyle w:val="TableParagraph"/>
              <w:spacing w:line="240" w:lineRule="auto" w:before="1"/>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before="1"/>
              <w:ind w:left="111" w:right="232"/>
              <w:rPr>
                <w:sz w:val="18"/>
              </w:rPr>
            </w:pPr>
            <w:r>
              <w:rPr>
                <w:i/>
                <w:sz w:val="18"/>
              </w:rPr>
              <w:t>Global</w:t>
            </w:r>
            <w:r>
              <w:rPr>
                <w:i/>
                <w:spacing w:val="-13"/>
                <w:sz w:val="18"/>
              </w:rPr>
              <w:t> </w:t>
            </w:r>
            <w:r>
              <w:rPr>
                <w:i/>
                <w:sz w:val="18"/>
              </w:rPr>
              <w:t>ng-eNB</w:t>
            </w:r>
            <w:r>
              <w:rPr>
                <w:i/>
                <w:spacing w:val="-11"/>
                <w:sz w:val="18"/>
              </w:rPr>
              <w:t> </w:t>
            </w:r>
            <w:r>
              <w:rPr>
                <w:i/>
                <w:sz w:val="18"/>
              </w:rPr>
              <w:t>ID</w:t>
            </w:r>
            <w:r>
              <w:rPr>
                <w:i/>
                <w:spacing w:val="-13"/>
                <w:sz w:val="18"/>
              </w:rPr>
              <w:t> </w:t>
            </w:r>
            <w:r>
              <w:rPr>
                <w:sz w:val="18"/>
              </w:rPr>
              <w:t>IE in TS 38.423 [15]</w:t>
            </w:r>
          </w:p>
          <w:p>
            <w:pPr>
              <w:pStyle w:val="TableParagraph"/>
              <w:spacing w:line="186" w:lineRule="exact"/>
              <w:ind w:left="111"/>
              <w:rPr>
                <w:sz w:val="18"/>
              </w:rPr>
            </w:pPr>
            <w:r>
              <w:rPr>
                <w:sz w:val="18"/>
              </w:rPr>
              <w:t>Clause</w:t>
            </w:r>
            <w:r>
              <w:rPr>
                <w:spacing w:val="-5"/>
                <w:sz w:val="18"/>
              </w:rPr>
              <w:t> </w:t>
            </w:r>
            <w:r>
              <w:rPr>
                <w:spacing w:val="-2"/>
                <w:sz w:val="18"/>
              </w:rPr>
              <w:t>9.2.2.2</w:t>
            </w:r>
          </w:p>
        </w:tc>
      </w:tr>
      <w:tr>
        <w:trPr>
          <w:trHeight w:val="621" w:hRule="atLeast"/>
        </w:trPr>
        <w:tc>
          <w:tcPr>
            <w:tcW w:w="1253" w:type="dxa"/>
          </w:tcPr>
          <w:p>
            <w:pPr>
              <w:pStyle w:val="TableParagraph"/>
              <w:rPr>
                <w:sz w:val="18"/>
              </w:rPr>
            </w:pPr>
            <w:r>
              <w:rPr>
                <w:spacing w:val="-5"/>
                <w:sz w:val="18"/>
              </w:rPr>
              <w:t>13</w:t>
            </w:r>
          </w:p>
        </w:tc>
        <w:tc>
          <w:tcPr>
            <w:tcW w:w="2064" w:type="dxa"/>
          </w:tcPr>
          <w:p>
            <w:pPr>
              <w:pStyle w:val="TableParagraph"/>
              <w:ind w:left="676"/>
              <w:rPr>
                <w:sz w:val="18"/>
              </w:rPr>
            </w:pPr>
            <w:r>
              <w:rPr>
                <w:spacing w:val="-2"/>
                <w:sz w:val="18"/>
              </w:rPr>
              <w:t>&gt;&gt;&gt;PLMN</w:t>
            </w:r>
          </w:p>
          <w:p>
            <w:pPr>
              <w:pStyle w:val="TableParagraph"/>
              <w:spacing w:line="240" w:lineRule="auto" w:before="2"/>
              <w:ind w:left="676"/>
              <w:rPr>
                <w:sz w:val="18"/>
              </w:rPr>
            </w:pPr>
            <w:r>
              <w:rPr>
                <w:spacing w:val="-2"/>
                <w:sz w:val="18"/>
              </w:rPr>
              <w:t>Identity</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spacing w:line="240" w:lineRule="auto"/>
              <w:ind w:left="110" w:right="172"/>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38.423</w:t>
            </w:r>
            <w:r>
              <w:rPr>
                <w:spacing w:val="-2"/>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9.2.2.4</w:t>
            </w:r>
          </w:p>
        </w:tc>
        <w:tc>
          <w:tcPr>
            <w:tcW w:w="1999" w:type="dxa"/>
          </w:tcPr>
          <w:p>
            <w:pPr>
              <w:pStyle w:val="TableParagraph"/>
              <w:spacing w:line="240" w:lineRule="auto"/>
              <w:ind w:left="0"/>
              <w:rPr>
                <w:rFonts w:ascii="Times New Roman"/>
                <w:sz w:val="16"/>
              </w:rPr>
            </w:pPr>
          </w:p>
        </w:tc>
      </w:tr>
      <w:tr>
        <w:trPr>
          <w:trHeight w:val="827" w:hRule="atLeast"/>
        </w:trPr>
        <w:tc>
          <w:tcPr>
            <w:tcW w:w="1253" w:type="dxa"/>
          </w:tcPr>
          <w:p>
            <w:pPr>
              <w:pStyle w:val="TableParagraph"/>
              <w:rPr>
                <w:sz w:val="18"/>
              </w:rPr>
            </w:pPr>
            <w:r>
              <w:rPr>
                <w:spacing w:val="-5"/>
                <w:sz w:val="18"/>
              </w:rPr>
              <w:t>14</w:t>
            </w:r>
          </w:p>
        </w:tc>
        <w:tc>
          <w:tcPr>
            <w:tcW w:w="2064" w:type="dxa"/>
          </w:tcPr>
          <w:p>
            <w:pPr>
              <w:pStyle w:val="TableParagraph"/>
              <w:ind w:left="0" w:right="218"/>
              <w:jc w:val="right"/>
              <w:rPr>
                <w:sz w:val="18"/>
              </w:rPr>
            </w:pPr>
            <w:r>
              <w:rPr>
                <w:sz w:val="18"/>
              </w:rPr>
              <w:t>&gt;&gt;&gt;ng-eNB</w:t>
            </w:r>
            <w:r>
              <w:rPr>
                <w:spacing w:val="-5"/>
                <w:sz w:val="18"/>
              </w:rPr>
              <w:t> ID</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spacing w:line="240" w:lineRule="auto"/>
              <w:ind w:left="110" w:right="307"/>
              <w:rPr>
                <w:sz w:val="18"/>
              </w:rPr>
            </w:pPr>
            <w:r>
              <w:rPr>
                <w:i/>
                <w:sz w:val="18"/>
              </w:rPr>
              <w:t>Long</w:t>
            </w:r>
            <w:r>
              <w:rPr>
                <w:i/>
                <w:spacing w:val="-15"/>
                <w:sz w:val="18"/>
              </w:rPr>
              <w:t> </w:t>
            </w:r>
            <w:r>
              <w:rPr>
                <w:i/>
                <w:sz w:val="18"/>
              </w:rPr>
              <w:t>Macro</w:t>
            </w:r>
            <w:r>
              <w:rPr>
                <w:i/>
                <w:spacing w:val="-12"/>
                <w:sz w:val="18"/>
              </w:rPr>
              <w:t> </w:t>
            </w:r>
            <w:r>
              <w:rPr>
                <w:i/>
                <w:sz w:val="18"/>
              </w:rPr>
              <w:t>ng-</w:t>
            </w:r>
            <w:r>
              <w:rPr>
                <w:i/>
                <w:sz w:val="18"/>
              </w:rPr>
              <w:t> eNB</w:t>
            </w:r>
            <w:r>
              <w:rPr>
                <w:i/>
                <w:spacing w:val="-1"/>
                <w:sz w:val="18"/>
              </w:rPr>
              <w:t> </w:t>
            </w:r>
            <w:r>
              <w:rPr>
                <w:i/>
                <w:sz w:val="18"/>
              </w:rPr>
              <w:t>ID </w:t>
            </w:r>
            <w:r>
              <w:rPr>
                <w:sz w:val="18"/>
              </w:rPr>
              <w:t>IE in</w:t>
            </w:r>
            <w:r>
              <w:rPr>
                <w:spacing w:val="-3"/>
                <w:sz w:val="18"/>
              </w:rPr>
              <w:t> </w:t>
            </w:r>
            <w:r>
              <w:rPr>
                <w:spacing w:val="-5"/>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9.2.2.2</w:t>
            </w:r>
          </w:p>
        </w:tc>
        <w:tc>
          <w:tcPr>
            <w:tcW w:w="1999" w:type="dxa"/>
          </w:tcPr>
          <w:p>
            <w:pPr>
              <w:pStyle w:val="TableParagraph"/>
              <w:spacing w:line="240" w:lineRule="auto"/>
              <w:ind w:left="0"/>
              <w:rPr>
                <w:rFonts w:ascii="Times New Roman"/>
                <w:sz w:val="16"/>
              </w:rPr>
            </w:pPr>
          </w:p>
        </w:tc>
      </w:tr>
      <w:tr>
        <w:trPr>
          <w:trHeight w:val="422" w:hRule="atLeast"/>
        </w:trPr>
        <w:tc>
          <w:tcPr>
            <w:tcW w:w="1253" w:type="dxa"/>
          </w:tcPr>
          <w:p>
            <w:pPr>
              <w:pStyle w:val="TableParagraph"/>
              <w:rPr>
                <w:sz w:val="18"/>
              </w:rPr>
            </w:pPr>
            <w:r>
              <w:rPr>
                <w:spacing w:val="-5"/>
                <w:sz w:val="18"/>
              </w:rPr>
              <w:t>15</w:t>
            </w:r>
          </w:p>
        </w:tc>
        <w:tc>
          <w:tcPr>
            <w:tcW w:w="2064" w:type="dxa"/>
          </w:tcPr>
          <w:p>
            <w:pPr>
              <w:pStyle w:val="TableParagraph"/>
              <w:spacing w:line="208" w:lineRule="exact"/>
              <w:ind w:left="391" w:right="109"/>
              <w:rPr>
                <w:sz w:val="18"/>
              </w:rPr>
            </w:pPr>
            <w:r>
              <w:rPr>
                <w:sz w:val="18"/>
              </w:rPr>
              <w:t>&gt;&gt;Secondary</w:t>
            </w:r>
            <w:r>
              <w:rPr>
                <w:spacing w:val="-13"/>
                <w:sz w:val="18"/>
              </w:rPr>
              <w:t> </w:t>
            </w:r>
            <w:r>
              <w:rPr>
                <w:sz w:val="18"/>
              </w:rPr>
              <w:t>Node </w:t>
            </w:r>
            <w:r>
              <w:rPr>
                <w:spacing w:val="-2"/>
                <w:sz w:val="18"/>
              </w:rPr>
              <w:t>en-gNB</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ind w:left="111"/>
              <w:rPr>
                <w:sz w:val="18"/>
              </w:rPr>
            </w:pPr>
            <w:r>
              <w:rPr>
                <w:i/>
                <w:sz w:val="18"/>
              </w:rPr>
              <w:t>en-gNB</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94" w:lineRule="exact" w:before="2"/>
              <w:ind w:left="111"/>
              <w:rPr>
                <w:sz w:val="18"/>
              </w:rPr>
            </w:pPr>
            <w:r>
              <w:rPr>
                <w:sz w:val="18"/>
              </w:rPr>
              <w:t>36.423</w:t>
            </w:r>
            <w:r>
              <w:rPr>
                <w:spacing w:val="-7"/>
                <w:sz w:val="18"/>
              </w:rPr>
              <w:t> </w:t>
            </w:r>
            <w:r>
              <w:rPr>
                <w:sz w:val="18"/>
              </w:rPr>
              <w:t>[17]</w:t>
            </w:r>
            <w:r>
              <w:rPr>
                <w:spacing w:val="-4"/>
                <w:sz w:val="18"/>
              </w:rPr>
              <w:t> </w:t>
            </w:r>
            <w:r>
              <w:rPr>
                <w:spacing w:val="-5"/>
                <w:sz w:val="18"/>
              </w:rPr>
              <w:t>Sec</w:t>
            </w:r>
          </w:p>
        </w:tc>
      </w:tr>
      <w:tr>
        <w:trPr>
          <w:trHeight w:val="621" w:hRule="atLeast"/>
        </w:trPr>
        <w:tc>
          <w:tcPr>
            <w:tcW w:w="1253" w:type="dxa"/>
          </w:tcPr>
          <w:p>
            <w:pPr>
              <w:pStyle w:val="TableParagraph"/>
              <w:rPr>
                <w:sz w:val="18"/>
              </w:rPr>
            </w:pPr>
            <w:r>
              <w:rPr>
                <w:spacing w:val="-5"/>
                <w:sz w:val="18"/>
              </w:rPr>
              <w:t>16</w:t>
            </w:r>
          </w:p>
        </w:tc>
        <w:tc>
          <w:tcPr>
            <w:tcW w:w="2064" w:type="dxa"/>
          </w:tcPr>
          <w:p>
            <w:pPr>
              <w:pStyle w:val="TableParagraph"/>
              <w:ind w:left="676"/>
              <w:rPr>
                <w:sz w:val="18"/>
              </w:rPr>
            </w:pPr>
            <w:r>
              <w:rPr>
                <w:spacing w:val="-2"/>
                <w:sz w:val="18"/>
              </w:rPr>
              <w:t>&gt;&gt;&gt;PLMN</w:t>
            </w:r>
          </w:p>
          <w:p>
            <w:pPr>
              <w:pStyle w:val="TableParagraph"/>
              <w:spacing w:line="207" w:lineRule="exact"/>
              <w:ind w:left="676"/>
              <w:rPr>
                <w:sz w:val="18"/>
              </w:rPr>
            </w:pPr>
            <w:r>
              <w:rPr>
                <w:spacing w:val="-2"/>
                <w:sz w:val="18"/>
              </w:rPr>
              <w:t>Identity</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2"/>
                <w:sz w:val="18"/>
              </w:rPr>
              <w:t>FALSE</w:t>
            </w:r>
          </w:p>
        </w:tc>
        <w:tc>
          <w:tcPr>
            <w:tcW w:w="1704" w:type="dxa"/>
          </w:tcPr>
          <w:p>
            <w:pPr>
              <w:pStyle w:val="TableParagraph"/>
              <w:spacing w:line="240" w:lineRule="auto"/>
              <w:ind w:left="110" w:right="172"/>
              <w:rPr>
                <w:sz w:val="18"/>
              </w:rPr>
            </w:pPr>
            <w:r>
              <w:rPr>
                <w:i/>
                <w:sz w:val="18"/>
              </w:rPr>
              <w:t>PLMN</w:t>
            </w:r>
            <w:r>
              <w:rPr>
                <w:i/>
                <w:spacing w:val="-10"/>
                <w:sz w:val="18"/>
              </w:rPr>
              <w:t> </w:t>
            </w:r>
            <w:r>
              <w:rPr>
                <w:i/>
                <w:sz w:val="18"/>
              </w:rPr>
              <w:t>Identity</w:t>
            </w:r>
            <w:r>
              <w:rPr>
                <w:i/>
                <w:spacing w:val="-8"/>
                <w:sz w:val="18"/>
              </w:rPr>
              <w:t> </w:t>
            </w:r>
            <w:r>
              <w:rPr>
                <w:sz w:val="18"/>
              </w:rPr>
              <w:t>IE in</w:t>
            </w:r>
            <w:r>
              <w:rPr>
                <w:spacing w:val="-4"/>
                <w:sz w:val="18"/>
              </w:rPr>
              <w:t> </w:t>
            </w:r>
            <w:r>
              <w:rPr>
                <w:sz w:val="18"/>
              </w:rPr>
              <w:t>TS</w:t>
            </w:r>
            <w:r>
              <w:rPr>
                <w:spacing w:val="-3"/>
                <w:sz w:val="18"/>
              </w:rPr>
              <w:t> </w:t>
            </w:r>
            <w:r>
              <w:rPr>
                <w:sz w:val="18"/>
              </w:rPr>
              <w:t>36.423</w:t>
            </w:r>
            <w:r>
              <w:rPr>
                <w:spacing w:val="-2"/>
                <w:sz w:val="18"/>
              </w:rPr>
              <w:t> </w:t>
            </w:r>
            <w:r>
              <w:rPr>
                <w:spacing w:val="-4"/>
                <w:sz w:val="18"/>
              </w:rPr>
              <w:t>[17]</w:t>
            </w:r>
          </w:p>
          <w:p>
            <w:pPr>
              <w:pStyle w:val="TableParagraph"/>
              <w:spacing w:line="187" w:lineRule="exact"/>
              <w:ind w:left="110"/>
              <w:rPr>
                <w:sz w:val="18"/>
              </w:rPr>
            </w:pPr>
            <w:r>
              <w:rPr>
                <w:sz w:val="18"/>
              </w:rPr>
              <w:t>Clause</w:t>
            </w:r>
            <w:r>
              <w:rPr>
                <w:spacing w:val="-4"/>
                <w:sz w:val="18"/>
              </w:rPr>
              <w:t> </w:t>
            </w:r>
            <w:r>
              <w:rPr>
                <w:spacing w:val="-2"/>
                <w:sz w:val="18"/>
              </w:rPr>
              <w:t>9.2.4</w:t>
            </w:r>
          </w:p>
        </w:tc>
        <w:tc>
          <w:tcPr>
            <w:tcW w:w="1999" w:type="dxa"/>
          </w:tcPr>
          <w:p>
            <w:pPr>
              <w:pStyle w:val="TableParagraph"/>
              <w:spacing w:line="240" w:lineRule="auto"/>
              <w:ind w:left="0"/>
              <w:rPr>
                <w:rFonts w:ascii="Times New Roman"/>
                <w:sz w:val="16"/>
              </w:rPr>
            </w:pPr>
          </w:p>
        </w:tc>
      </w:tr>
      <w:tr>
        <w:trPr>
          <w:trHeight w:val="621" w:hRule="atLeast"/>
        </w:trPr>
        <w:tc>
          <w:tcPr>
            <w:tcW w:w="1253" w:type="dxa"/>
          </w:tcPr>
          <w:p>
            <w:pPr>
              <w:pStyle w:val="TableParagraph"/>
              <w:spacing w:line="207" w:lineRule="exact"/>
              <w:rPr>
                <w:sz w:val="18"/>
              </w:rPr>
            </w:pPr>
            <w:r>
              <w:rPr>
                <w:spacing w:val="-5"/>
                <w:sz w:val="18"/>
              </w:rPr>
              <w:t>17</w:t>
            </w:r>
          </w:p>
        </w:tc>
        <w:tc>
          <w:tcPr>
            <w:tcW w:w="2064" w:type="dxa"/>
          </w:tcPr>
          <w:p>
            <w:pPr>
              <w:pStyle w:val="TableParagraph"/>
              <w:spacing w:line="207" w:lineRule="exact"/>
              <w:ind w:left="0" w:right="218"/>
              <w:jc w:val="right"/>
              <w:rPr>
                <w:sz w:val="18"/>
              </w:rPr>
            </w:pPr>
            <w:r>
              <w:rPr>
                <w:sz w:val="18"/>
              </w:rPr>
              <w:t>&gt;&gt;&gt;en-gNB</w:t>
            </w:r>
            <w:r>
              <w:rPr>
                <w:spacing w:val="-5"/>
                <w:sz w:val="18"/>
              </w:rPr>
              <w:t> ID</w:t>
            </w:r>
          </w:p>
        </w:tc>
        <w:tc>
          <w:tcPr>
            <w:tcW w:w="1437" w:type="dxa"/>
          </w:tcPr>
          <w:p>
            <w:pPr>
              <w:pStyle w:val="TableParagraph"/>
              <w:spacing w:line="207" w:lineRule="exact"/>
              <w:rPr>
                <w:sz w:val="18"/>
              </w:rPr>
            </w:pPr>
            <w:r>
              <w:rPr>
                <w:spacing w:val="-2"/>
                <w:sz w:val="18"/>
              </w:rPr>
              <w:t>ELEMENT</w:t>
            </w:r>
          </w:p>
        </w:tc>
        <w:tc>
          <w:tcPr>
            <w:tcW w:w="1168" w:type="dxa"/>
          </w:tcPr>
          <w:p>
            <w:pPr>
              <w:pStyle w:val="TableParagraph"/>
              <w:spacing w:line="207" w:lineRule="exact"/>
              <w:ind w:left="97" w:right="86"/>
              <w:jc w:val="center"/>
              <w:rPr>
                <w:sz w:val="18"/>
              </w:rPr>
            </w:pPr>
            <w:r>
              <w:rPr>
                <w:spacing w:val="-2"/>
                <w:sz w:val="18"/>
              </w:rPr>
              <w:t>FALSE</w:t>
            </w:r>
          </w:p>
        </w:tc>
        <w:tc>
          <w:tcPr>
            <w:tcW w:w="1704" w:type="dxa"/>
          </w:tcPr>
          <w:p>
            <w:pPr>
              <w:pStyle w:val="TableParagraph"/>
              <w:ind w:left="110"/>
              <w:rPr>
                <w:i/>
                <w:sz w:val="18"/>
              </w:rPr>
            </w:pPr>
            <w:r>
              <w:rPr>
                <w:i/>
                <w:sz w:val="18"/>
              </w:rPr>
              <w:t>Global</w:t>
            </w:r>
            <w:r>
              <w:rPr>
                <w:i/>
                <w:spacing w:val="-3"/>
                <w:sz w:val="18"/>
              </w:rPr>
              <w:t> </w:t>
            </w:r>
            <w:r>
              <w:rPr>
                <w:i/>
                <w:sz w:val="18"/>
              </w:rPr>
              <w:t>en-gNB</w:t>
            </w:r>
            <w:r>
              <w:rPr>
                <w:i/>
                <w:spacing w:val="-1"/>
                <w:sz w:val="18"/>
              </w:rPr>
              <w:t> </w:t>
            </w:r>
            <w:r>
              <w:rPr>
                <w:i/>
                <w:spacing w:val="-5"/>
                <w:sz w:val="18"/>
              </w:rPr>
              <w:t>ID</w:t>
            </w:r>
          </w:p>
          <w:p>
            <w:pPr>
              <w:pStyle w:val="TableParagraph"/>
              <w:ind w:left="110"/>
              <w:rPr>
                <w:sz w:val="18"/>
              </w:rPr>
            </w:pPr>
            <w:r>
              <w:rPr>
                <w:sz w:val="18"/>
              </w:rPr>
              <w:t>IE</w:t>
            </w:r>
            <w:r>
              <w:rPr>
                <w:spacing w:val="-2"/>
                <w:sz w:val="18"/>
              </w:rPr>
              <w:t> </w:t>
            </w:r>
            <w:r>
              <w:rPr>
                <w:sz w:val="18"/>
              </w:rPr>
              <w:t>in</w:t>
            </w:r>
            <w:r>
              <w:rPr>
                <w:spacing w:val="1"/>
                <w:sz w:val="18"/>
              </w:rPr>
              <w:t> </w:t>
            </w:r>
            <w:r>
              <w:rPr>
                <w:sz w:val="18"/>
              </w:rPr>
              <w:t>TS</w:t>
            </w:r>
            <w:r>
              <w:rPr>
                <w:spacing w:val="-2"/>
                <w:sz w:val="18"/>
              </w:rPr>
              <w:t> 36.423</w:t>
            </w:r>
          </w:p>
          <w:p>
            <w:pPr>
              <w:pStyle w:val="TableParagraph"/>
              <w:spacing w:line="189" w:lineRule="exact"/>
              <w:ind w:left="110"/>
              <w:rPr>
                <w:sz w:val="18"/>
              </w:rPr>
            </w:pPr>
            <w:r>
              <w:rPr>
                <w:sz w:val="18"/>
              </w:rPr>
              <w:t>[17]</w:t>
            </w:r>
            <w:r>
              <w:rPr>
                <w:spacing w:val="-4"/>
                <w:sz w:val="18"/>
              </w:rPr>
              <w:t> </w:t>
            </w:r>
            <w:r>
              <w:rPr>
                <w:sz w:val="18"/>
              </w:rPr>
              <w:t>Clause</w:t>
            </w:r>
            <w:r>
              <w:rPr>
                <w:spacing w:val="-2"/>
                <w:sz w:val="18"/>
              </w:rPr>
              <w:t> 9.2.4</w:t>
            </w:r>
          </w:p>
        </w:tc>
        <w:tc>
          <w:tcPr>
            <w:tcW w:w="1999" w:type="dxa"/>
          </w:tcPr>
          <w:p>
            <w:pPr>
              <w:pStyle w:val="TableParagraph"/>
              <w:spacing w:line="240" w:lineRule="auto"/>
              <w:ind w:left="0"/>
              <w:rPr>
                <w:rFonts w:ascii="Times New Roman"/>
                <w:sz w:val="16"/>
              </w:rPr>
            </w:pPr>
          </w:p>
        </w:tc>
      </w:tr>
      <w:tr>
        <w:trPr>
          <w:trHeight w:val="827" w:hRule="atLeast"/>
        </w:trPr>
        <w:tc>
          <w:tcPr>
            <w:tcW w:w="1253" w:type="dxa"/>
          </w:tcPr>
          <w:p>
            <w:pPr>
              <w:pStyle w:val="TableParagraph"/>
              <w:rPr>
                <w:sz w:val="18"/>
              </w:rPr>
            </w:pPr>
            <w:r>
              <w:rPr>
                <w:spacing w:val="-5"/>
                <w:sz w:val="18"/>
              </w:rPr>
              <w:t>18</w:t>
            </w:r>
          </w:p>
        </w:tc>
        <w:tc>
          <w:tcPr>
            <w:tcW w:w="2064" w:type="dxa"/>
          </w:tcPr>
          <w:p>
            <w:pPr>
              <w:pStyle w:val="TableParagraph"/>
              <w:spacing w:line="240" w:lineRule="auto"/>
              <w:ind w:left="107"/>
              <w:rPr>
                <w:sz w:val="18"/>
              </w:rPr>
            </w:pPr>
            <w:r>
              <w:rPr>
                <w:sz w:val="18"/>
              </w:rPr>
              <w:t>PDU Session SN Change</w:t>
            </w:r>
            <w:r>
              <w:rPr>
                <w:spacing w:val="-15"/>
                <w:sz w:val="18"/>
              </w:rPr>
              <w:t> </w:t>
            </w:r>
            <w:r>
              <w:rPr>
                <w:sz w:val="18"/>
              </w:rPr>
              <w:t>Required</w:t>
            </w:r>
            <w:r>
              <w:rPr>
                <w:spacing w:val="-12"/>
                <w:sz w:val="18"/>
              </w:rPr>
              <w:t> </w:t>
            </w:r>
            <w:r>
              <w:rPr>
                <w:sz w:val="18"/>
              </w:rPr>
              <w:t>List</w:t>
            </w:r>
          </w:p>
        </w:tc>
        <w:tc>
          <w:tcPr>
            <w:tcW w:w="1437" w:type="dxa"/>
          </w:tcPr>
          <w:p>
            <w:pPr>
              <w:pStyle w:val="TableParagraph"/>
              <w:rPr>
                <w:sz w:val="18"/>
              </w:rPr>
            </w:pPr>
            <w:r>
              <w:rPr>
                <w:spacing w:val="-4"/>
                <w:sz w:val="18"/>
              </w:rPr>
              <w:t>LIST</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ind w:left="111" w:right="13"/>
              <w:rPr>
                <w:sz w:val="18"/>
              </w:rPr>
            </w:pPr>
            <w:r>
              <w:rPr>
                <w:i/>
                <w:sz w:val="18"/>
              </w:rPr>
              <w:t>PDU Session SN</w:t>
            </w:r>
            <w:r>
              <w:rPr>
                <w:i/>
                <w:sz w:val="18"/>
              </w:rPr>
              <w:t> Change</w:t>
            </w:r>
            <w:r>
              <w:rPr>
                <w:i/>
                <w:spacing w:val="-15"/>
                <w:sz w:val="18"/>
              </w:rPr>
              <w:t> </w:t>
            </w:r>
            <w:r>
              <w:rPr>
                <w:i/>
                <w:sz w:val="18"/>
              </w:rPr>
              <w:t>Required</w:t>
            </w:r>
            <w:r>
              <w:rPr>
                <w:i/>
                <w:spacing w:val="-12"/>
                <w:sz w:val="18"/>
              </w:rPr>
              <w:t> </w:t>
            </w:r>
            <w:r>
              <w:rPr>
                <w:i/>
                <w:sz w:val="18"/>
              </w:rPr>
              <w:t>List </w:t>
            </w:r>
            <w:r>
              <w:rPr>
                <w:sz w:val="18"/>
              </w:rPr>
              <w:t>IE in TS 38.423 [15]</w:t>
            </w:r>
          </w:p>
          <w:p>
            <w:pPr>
              <w:pStyle w:val="TableParagraph"/>
              <w:spacing w:line="187" w:lineRule="exact"/>
              <w:ind w:left="111"/>
              <w:rPr>
                <w:sz w:val="18"/>
              </w:rPr>
            </w:pPr>
            <w:r>
              <w:rPr>
                <w:sz w:val="18"/>
              </w:rPr>
              <w:t>Clause</w:t>
            </w:r>
            <w:r>
              <w:rPr>
                <w:spacing w:val="-5"/>
                <w:sz w:val="18"/>
              </w:rPr>
              <w:t> </w:t>
            </w:r>
            <w:r>
              <w:rPr>
                <w:spacing w:val="-2"/>
                <w:sz w:val="18"/>
              </w:rPr>
              <w:t>9.1.2.11</w:t>
            </w:r>
          </w:p>
        </w:tc>
      </w:tr>
      <w:tr>
        <w:trPr>
          <w:trHeight w:val="827" w:hRule="atLeast"/>
        </w:trPr>
        <w:tc>
          <w:tcPr>
            <w:tcW w:w="1253" w:type="dxa"/>
          </w:tcPr>
          <w:p>
            <w:pPr>
              <w:pStyle w:val="TableParagraph"/>
              <w:rPr>
                <w:sz w:val="18"/>
              </w:rPr>
            </w:pPr>
            <w:r>
              <w:rPr>
                <w:spacing w:val="-5"/>
                <w:sz w:val="18"/>
              </w:rPr>
              <w:t>19</w:t>
            </w:r>
          </w:p>
        </w:tc>
        <w:tc>
          <w:tcPr>
            <w:tcW w:w="2064" w:type="dxa"/>
          </w:tcPr>
          <w:p>
            <w:pPr>
              <w:pStyle w:val="TableParagraph"/>
              <w:spacing w:line="240" w:lineRule="auto"/>
              <w:ind w:left="107"/>
              <w:rPr>
                <w:sz w:val="18"/>
              </w:rPr>
            </w:pPr>
            <w:r>
              <w:rPr>
                <w:sz w:val="18"/>
              </w:rPr>
              <w:t>&gt;PDU Session SN Change</w:t>
            </w:r>
            <w:r>
              <w:rPr>
                <w:spacing w:val="-15"/>
                <w:sz w:val="18"/>
              </w:rPr>
              <w:t> </w:t>
            </w:r>
            <w:r>
              <w:rPr>
                <w:sz w:val="18"/>
              </w:rPr>
              <w:t>Required</w:t>
            </w:r>
            <w:r>
              <w:rPr>
                <w:spacing w:val="-12"/>
                <w:sz w:val="18"/>
              </w:rPr>
              <w:t> </w:t>
            </w:r>
            <w:r>
              <w:rPr>
                <w:sz w:val="18"/>
              </w:rPr>
              <w:t>Item</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6"/>
              </w:rPr>
            </w:pPr>
          </w:p>
        </w:tc>
        <w:tc>
          <w:tcPr>
            <w:tcW w:w="1704" w:type="dxa"/>
          </w:tcPr>
          <w:p>
            <w:pPr>
              <w:pStyle w:val="TableParagraph"/>
              <w:spacing w:line="240" w:lineRule="auto"/>
              <w:ind w:left="0"/>
              <w:rPr>
                <w:rFonts w:ascii="Times New Roman"/>
                <w:sz w:val="16"/>
              </w:rPr>
            </w:pPr>
          </w:p>
        </w:tc>
        <w:tc>
          <w:tcPr>
            <w:tcW w:w="1999" w:type="dxa"/>
          </w:tcPr>
          <w:p>
            <w:pPr>
              <w:pStyle w:val="TableParagraph"/>
              <w:spacing w:line="240" w:lineRule="auto"/>
              <w:ind w:left="111" w:right="232"/>
              <w:rPr>
                <w:sz w:val="18"/>
              </w:rPr>
            </w:pPr>
            <w:r>
              <w:rPr>
                <w:i/>
                <w:sz w:val="18"/>
              </w:rPr>
              <w:t>PDU Session SN</w:t>
            </w:r>
            <w:r>
              <w:rPr>
                <w:i/>
                <w:sz w:val="18"/>
              </w:rPr>
              <w:t> Change Required Item</w:t>
            </w:r>
            <w:r>
              <w:rPr>
                <w:i/>
                <w:spacing w:val="-1"/>
                <w:sz w:val="18"/>
              </w:rPr>
              <w:t> </w:t>
            </w:r>
            <w:r>
              <w:rPr>
                <w:sz w:val="18"/>
              </w:rPr>
              <w:t>IE in</w:t>
            </w:r>
            <w:r>
              <w:rPr>
                <w:spacing w:val="-2"/>
                <w:sz w:val="18"/>
              </w:rPr>
              <w:t> </w:t>
            </w:r>
            <w:r>
              <w:rPr>
                <w:sz w:val="18"/>
              </w:rPr>
              <w:t>TS </w:t>
            </w:r>
            <w:r>
              <w:rPr>
                <w:spacing w:val="-2"/>
                <w:sz w:val="18"/>
              </w:rPr>
              <w:t>38.423</w:t>
            </w:r>
          </w:p>
          <w:p>
            <w:pPr>
              <w:pStyle w:val="TableParagraph"/>
              <w:spacing w:line="187" w:lineRule="exact"/>
              <w:ind w:left="111"/>
              <w:rPr>
                <w:sz w:val="18"/>
              </w:rPr>
            </w:pPr>
            <w:r>
              <w:rPr>
                <w:sz w:val="18"/>
              </w:rPr>
              <w:t>[15]</w:t>
            </w:r>
            <w:r>
              <w:rPr>
                <w:spacing w:val="-4"/>
                <w:sz w:val="18"/>
              </w:rPr>
              <w:t> </w:t>
            </w:r>
            <w:r>
              <w:rPr>
                <w:sz w:val="18"/>
              </w:rPr>
              <w:t>Clause</w:t>
            </w:r>
            <w:r>
              <w:rPr>
                <w:spacing w:val="-3"/>
                <w:sz w:val="18"/>
              </w:rPr>
              <w:t> </w:t>
            </w:r>
            <w:r>
              <w:rPr>
                <w:spacing w:val="-2"/>
                <w:sz w:val="18"/>
              </w:rPr>
              <w:t>9.1.2.11</w:t>
            </w:r>
          </w:p>
        </w:tc>
      </w:tr>
      <w:tr>
        <w:trPr>
          <w:trHeight w:val="827" w:hRule="atLeast"/>
        </w:trPr>
        <w:tc>
          <w:tcPr>
            <w:tcW w:w="1253" w:type="dxa"/>
          </w:tcPr>
          <w:p>
            <w:pPr>
              <w:pStyle w:val="TableParagraph"/>
              <w:rPr>
                <w:sz w:val="18"/>
              </w:rPr>
            </w:pPr>
            <w:r>
              <w:rPr>
                <w:spacing w:val="-5"/>
                <w:sz w:val="18"/>
              </w:rPr>
              <w:t>20</w:t>
            </w:r>
          </w:p>
        </w:tc>
        <w:tc>
          <w:tcPr>
            <w:tcW w:w="2064" w:type="dxa"/>
          </w:tcPr>
          <w:p>
            <w:pPr>
              <w:pStyle w:val="TableParagraph"/>
              <w:ind w:left="0" w:right="149"/>
              <w:jc w:val="right"/>
              <w:rPr>
                <w:sz w:val="18"/>
              </w:rPr>
            </w:pPr>
            <w:r>
              <w:rPr>
                <w:sz w:val="18"/>
              </w:rPr>
              <w:t>&gt;&gt;PDU</w:t>
            </w:r>
            <w:r>
              <w:rPr>
                <w:spacing w:val="-4"/>
                <w:sz w:val="18"/>
              </w:rPr>
              <w:t> </w:t>
            </w:r>
            <w:r>
              <w:rPr>
                <w:sz w:val="18"/>
              </w:rPr>
              <w:t>Session</w:t>
            </w:r>
            <w:r>
              <w:rPr>
                <w:spacing w:val="-5"/>
                <w:sz w:val="18"/>
              </w:rPr>
              <w:t> ID</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4"/>
                <w:sz w:val="18"/>
              </w:rPr>
              <w:t>TRUE</w:t>
            </w:r>
          </w:p>
        </w:tc>
        <w:tc>
          <w:tcPr>
            <w:tcW w:w="1704" w:type="dxa"/>
          </w:tcPr>
          <w:p>
            <w:pPr>
              <w:pStyle w:val="TableParagraph"/>
              <w:ind w:left="110"/>
              <w:rPr>
                <w:i/>
                <w:sz w:val="18"/>
              </w:rPr>
            </w:pPr>
            <w:r>
              <w:rPr>
                <w:i/>
                <w:sz w:val="18"/>
              </w:rPr>
              <w:t>PDU</w:t>
            </w:r>
            <w:r>
              <w:rPr>
                <w:i/>
                <w:spacing w:val="-4"/>
                <w:sz w:val="18"/>
              </w:rPr>
              <w:t> </w:t>
            </w:r>
            <w:r>
              <w:rPr>
                <w:i/>
                <w:sz w:val="18"/>
              </w:rPr>
              <w:t>Session</w:t>
            </w:r>
            <w:r>
              <w:rPr>
                <w:i/>
                <w:spacing w:val="-2"/>
                <w:sz w:val="18"/>
              </w:rPr>
              <w:t> </w:t>
            </w:r>
            <w:r>
              <w:rPr>
                <w:i/>
                <w:spacing w:val="-5"/>
                <w:sz w:val="18"/>
              </w:rPr>
              <w:t>ID</w:t>
            </w:r>
          </w:p>
          <w:p>
            <w:pPr>
              <w:pStyle w:val="TableParagraph"/>
              <w:spacing w:line="207" w:lineRule="exact"/>
              <w:ind w:left="110"/>
              <w:rPr>
                <w:sz w:val="18"/>
              </w:rPr>
            </w:pPr>
            <w:r>
              <w:rPr>
                <w:sz w:val="18"/>
              </w:rPr>
              <w:t>IE</w:t>
            </w:r>
            <w:r>
              <w:rPr>
                <w:spacing w:val="-2"/>
                <w:sz w:val="18"/>
              </w:rPr>
              <w:t> </w:t>
            </w:r>
            <w:r>
              <w:rPr>
                <w:sz w:val="18"/>
              </w:rPr>
              <w:t>in</w:t>
            </w:r>
            <w:r>
              <w:rPr>
                <w:spacing w:val="1"/>
                <w:sz w:val="18"/>
              </w:rPr>
              <w:t> </w:t>
            </w:r>
            <w:r>
              <w:rPr>
                <w:sz w:val="18"/>
              </w:rPr>
              <w:t>TS</w:t>
            </w:r>
            <w:r>
              <w:rPr>
                <w:spacing w:val="-2"/>
                <w:sz w:val="18"/>
              </w:rPr>
              <w:t> 38.423</w:t>
            </w:r>
          </w:p>
          <w:p>
            <w:pPr>
              <w:pStyle w:val="TableParagraph"/>
              <w:spacing w:line="207" w:lineRule="exact" w:before="1"/>
              <w:ind w:left="110"/>
              <w:rPr>
                <w:sz w:val="18"/>
              </w:rPr>
            </w:pPr>
            <w:r>
              <w:rPr>
                <w:sz w:val="18"/>
              </w:rPr>
              <w:t>[15]</w:t>
            </w:r>
            <w:r>
              <w:rPr>
                <w:spacing w:val="-2"/>
                <w:sz w:val="18"/>
              </w:rPr>
              <w:t> Clause</w:t>
            </w:r>
          </w:p>
          <w:p>
            <w:pPr>
              <w:pStyle w:val="TableParagraph"/>
              <w:spacing w:line="187" w:lineRule="exact"/>
              <w:ind w:left="110"/>
              <w:rPr>
                <w:sz w:val="18"/>
              </w:rPr>
            </w:pPr>
            <w:r>
              <w:rPr>
                <w:spacing w:val="-2"/>
                <w:sz w:val="18"/>
              </w:rPr>
              <w:t>9.2.3.18</w:t>
            </w:r>
          </w:p>
        </w:tc>
        <w:tc>
          <w:tcPr>
            <w:tcW w:w="1999"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3"/>
        <w:gridCol w:w="2064"/>
        <w:gridCol w:w="1437"/>
        <w:gridCol w:w="1168"/>
        <w:gridCol w:w="1704"/>
        <w:gridCol w:w="1999"/>
      </w:tblGrid>
      <w:tr>
        <w:trPr>
          <w:trHeight w:val="827" w:hRule="atLeast"/>
        </w:trPr>
        <w:tc>
          <w:tcPr>
            <w:tcW w:w="1253" w:type="dxa"/>
          </w:tcPr>
          <w:p>
            <w:pPr>
              <w:pStyle w:val="TableParagraph"/>
              <w:rPr>
                <w:sz w:val="18"/>
              </w:rPr>
            </w:pPr>
            <w:r>
              <w:rPr>
                <w:spacing w:val="-5"/>
                <w:sz w:val="18"/>
              </w:rPr>
              <w:t>21</w:t>
            </w:r>
          </w:p>
        </w:tc>
        <w:tc>
          <w:tcPr>
            <w:tcW w:w="2064" w:type="dxa"/>
          </w:tcPr>
          <w:p>
            <w:pPr>
              <w:pStyle w:val="TableParagraph"/>
              <w:spacing w:line="240" w:lineRule="auto"/>
              <w:ind w:left="391" w:right="20"/>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w:t>
            </w:r>
            <w:r>
              <w:rPr>
                <w:spacing w:val="-2"/>
                <w:sz w:val="18"/>
              </w:rPr>
              <w:t> </w:t>
            </w:r>
            <w:r>
              <w:rPr>
                <w:sz w:val="18"/>
              </w:rPr>
              <w:t>the</w:t>
            </w:r>
            <w:r>
              <w:rPr>
                <w:spacing w:val="-2"/>
                <w:sz w:val="18"/>
              </w:rPr>
              <w:t> </w:t>
            </w:r>
            <w:r>
              <w:rPr>
                <w:sz w:val="18"/>
              </w:rPr>
              <w:t>PDU</w:t>
            </w:r>
            <w:r>
              <w:rPr>
                <w:spacing w:val="-2"/>
                <w:sz w:val="18"/>
              </w:rPr>
              <w:t> session</w:t>
            </w:r>
          </w:p>
        </w:tc>
        <w:tc>
          <w:tcPr>
            <w:tcW w:w="1437" w:type="dxa"/>
          </w:tcPr>
          <w:p>
            <w:pPr>
              <w:pStyle w:val="TableParagraph"/>
              <w:rPr>
                <w:sz w:val="18"/>
              </w:rPr>
            </w:pPr>
            <w:r>
              <w:rPr>
                <w:spacing w:val="-4"/>
                <w:sz w:val="18"/>
              </w:rPr>
              <w:t>LIST</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spacing w:line="240" w:lineRule="auto"/>
              <w:ind w:left="111" w:right="232"/>
              <w:rPr>
                <w:sz w:val="18"/>
              </w:rPr>
            </w:pPr>
            <w:r>
              <w:rPr>
                <w:i/>
                <w:sz w:val="18"/>
              </w:rPr>
              <w:t>QoS Flows To Be</w:t>
            </w:r>
            <w:r>
              <w:rPr>
                <w:i/>
                <w:sz w:val="18"/>
              </w:rPr>
              <w:t> Setup</w:t>
            </w:r>
            <w:r>
              <w:rPr>
                <w:i/>
                <w:spacing w:val="-4"/>
                <w:sz w:val="18"/>
              </w:rPr>
              <w:t> </w:t>
            </w:r>
            <w:r>
              <w:rPr>
                <w:i/>
                <w:sz w:val="18"/>
              </w:rPr>
              <w:t>List</w:t>
            </w:r>
            <w:r>
              <w:rPr>
                <w:i/>
                <w:spacing w:val="-2"/>
                <w:sz w:val="18"/>
              </w:rPr>
              <w:t> </w:t>
            </w:r>
            <w:r>
              <w:rPr>
                <w:sz w:val="18"/>
              </w:rPr>
              <w:t>IE</w:t>
            </w:r>
            <w:r>
              <w:rPr>
                <w:spacing w:val="-2"/>
                <w:sz w:val="18"/>
              </w:rPr>
              <w:t> </w:t>
            </w:r>
            <w:r>
              <w:rPr>
                <w:sz w:val="18"/>
              </w:rPr>
              <w:t>in </w:t>
            </w:r>
            <w:r>
              <w:rPr>
                <w:spacing w:val="-5"/>
                <w:sz w:val="18"/>
              </w:rPr>
              <w:t>TS</w:t>
            </w:r>
          </w:p>
          <w:p>
            <w:pPr>
              <w:pStyle w:val="TableParagraph"/>
              <w:spacing w:line="207" w:lineRule="exact"/>
              <w:ind w:left="111"/>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1"/>
              <w:rPr>
                <w:sz w:val="18"/>
              </w:rPr>
            </w:pPr>
            <w:r>
              <w:rPr>
                <w:spacing w:val="-2"/>
                <w:sz w:val="18"/>
              </w:rPr>
              <w:t>9.2.1.1</w:t>
            </w:r>
          </w:p>
        </w:tc>
      </w:tr>
      <w:tr>
        <w:trPr>
          <w:trHeight w:val="827" w:hRule="atLeast"/>
        </w:trPr>
        <w:tc>
          <w:tcPr>
            <w:tcW w:w="1253" w:type="dxa"/>
          </w:tcPr>
          <w:p>
            <w:pPr>
              <w:pStyle w:val="TableParagraph"/>
              <w:rPr>
                <w:sz w:val="18"/>
              </w:rPr>
            </w:pPr>
            <w:r>
              <w:rPr>
                <w:spacing w:val="-5"/>
                <w:sz w:val="18"/>
              </w:rPr>
              <w:t>22</w:t>
            </w:r>
          </w:p>
        </w:tc>
        <w:tc>
          <w:tcPr>
            <w:tcW w:w="2064" w:type="dxa"/>
          </w:tcPr>
          <w:p>
            <w:pPr>
              <w:pStyle w:val="TableParagraph"/>
              <w:spacing w:line="240" w:lineRule="auto"/>
              <w:ind w:left="676" w:right="325"/>
              <w:rPr>
                <w:sz w:val="18"/>
              </w:rPr>
            </w:pPr>
            <w:r>
              <w:rPr>
                <w:sz w:val="18"/>
              </w:rPr>
              <w:t>&gt;&gt;&gt;QoS</w:t>
            </w:r>
            <w:r>
              <w:rPr>
                <w:spacing w:val="-13"/>
                <w:sz w:val="18"/>
              </w:rPr>
              <w:t> </w:t>
            </w:r>
            <w:r>
              <w:rPr>
                <w:sz w:val="18"/>
              </w:rPr>
              <w:t>flow </w:t>
            </w:r>
            <w:r>
              <w:rPr>
                <w:spacing w:val="-4"/>
                <w:sz w:val="18"/>
              </w:rPr>
              <w:t>Item</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spacing w:line="240" w:lineRule="auto"/>
              <w:ind w:left="111" w:right="312"/>
              <w:rPr>
                <w:sz w:val="18"/>
              </w:rPr>
            </w:pPr>
            <w:r>
              <w:rPr>
                <w:i/>
                <w:sz w:val="18"/>
              </w:rPr>
              <w:t>QoS Flow To Be</w:t>
            </w:r>
            <w:r>
              <w:rPr>
                <w:i/>
                <w:sz w:val="18"/>
              </w:rPr>
              <w:t> Setup</w:t>
            </w:r>
            <w:r>
              <w:rPr>
                <w:i/>
                <w:spacing w:val="-1"/>
                <w:sz w:val="18"/>
              </w:rPr>
              <w:t> </w:t>
            </w:r>
            <w:r>
              <w:rPr>
                <w:i/>
                <w:sz w:val="18"/>
              </w:rPr>
              <w:t>Item</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207" w:lineRule="exact"/>
              <w:ind w:left="111"/>
              <w:rPr>
                <w:sz w:val="18"/>
              </w:rPr>
            </w:pPr>
            <w:r>
              <w:rPr>
                <w:sz w:val="18"/>
              </w:rPr>
              <w:t>38.423</w:t>
            </w:r>
            <w:r>
              <w:rPr>
                <w:spacing w:val="-7"/>
                <w:sz w:val="18"/>
              </w:rPr>
              <w:t> </w:t>
            </w:r>
            <w:r>
              <w:rPr>
                <w:sz w:val="18"/>
              </w:rPr>
              <w:t>[15]</w:t>
            </w:r>
            <w:r>
              <w:rPr>
                <w:spacing w:val="-4"/>
                <w:sz w:val="18"/>
              </w:rPr>
              <w:t> </w:t>
            </w:r>
            <w:r>
              <w:rPr>
                <w:spacing w:val="-2"/>
                <w:sz w:val="18"/>
              </w:rPr>
              <w:t>Clause</w:t>
            </w:r>
          </w:p>
          <w:p>
            <w:pPr>
              <w:pStyle w:val="TableParagraph"/>
              <w:spacing w:line="187" w:lineRule="exact"/>
              <w:ind w:left="111"/>
              <w:rPr>
                <w:sz w:val="18"/>
              </w:rPr>
            </w:pPr>
            <w:r>
              <w:rPr>
                <w:spacing w:val="-2"/>
                <w:sz w:val="18"/>
              </w:rPr>
              <w:t>9.2.1.1</w:t>
            </w:r>
          </w:p>
        </w:tc>
      </w:tr>
      <w:tr>
        <w:trPr>
          <w:trHeight w:val="827" w:hRule="atLeast"/>
        </w:trPr>
        <w:tc>
          <w:tcPr>
            <w:tcW w:w="1253" w:type="dxa"/>
          </w:tcPr>
          <w:p>
            <w:pPr>
              <w:pStyle w:val="TableParagraph"/>
              <w:rPr>
                <w:sz w:val="18"/>
              </w:rPr>
            </w:pPr>
            <w:r>
              <w:rPr>
                <w:spacing w:val="-5"/>
                <w:sz w:val="18"/>
              </w:rPr>
              <w:t>23</w:t>
            </w:r>
          </w:p>
        </w:tc>
        <w:tc>
          <w:tcPr>
            <w:tcW w:w="2064" w:type="dxa"/>
          </w:tcPr>
          <w:p>
            <w:pPr>
              <w:pStyle w:val="TableParagraph"/>
              <w:ind w:left="960"/>
              <w:rPr>
                <w:sz w:val="18"/>
              </w:rPr>
            </w:pPr>
            <w:r>
              <w:rPr>
                <w:spacing w:val="-2"/>
                <w:sz w:val="18"/>
              </w:rPr>
              <w:t>&gt;&gt;&gt;&gt;QoS</w:t>
            </w:r>
          </w:p>
          <w:p>
            <w:pPr>
              <w:pStyle w:val="TableParagraph"/>
              <w:spacing w:line="240" w:lineRule="auto" w:before="2"/>
              <w:ind w:left="960" w:right="104"/>
              <w:rPr>
                <w:sz w:val="18"/>
              </w:rPr>
            </w:pPr>
            <w:r>
              <w:rPr>
                <w:spacing w:val="-4"/>
                <w:sz w:val="18"/>
              </w:rPr>
              <w:t>Flow </w:t>
            </w:r>
            <w:r>
              <w:rPr>
                <w:spacing w:val="-2"/>
                <w:sz w:val="18"/>
              </w:rPr>
              <w:t>Identifier</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4"/>
                <w:sz w:val="18"/>
              </w:rPr>
              <w:t>TRUE</w:t>
            </w:r>
          </w:p>
        </w:tc>
        <w:tc>
          <w:tcPr>
            <w:tcW w:w="1704" w:type="dxa"/>
          </w:tcPr>
          <w:p>
            <w:pPr>
              <w:pStyle w:val="TableParagraph"/>
              <w:spacing w:line="240" w:lineRule="auto"/>
              <w:ind w:left="110" w:right="172"/>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0"/>
              <w:rPr>
                <w:sz w:val="18"/>
              </w:rPr>
            </w:pPr>
            <w:r>
              <w:rPr>
                <w:sz w:val="18"/>
              </w:rPr>
              <w:t>38.423</w:t>
            </w:r>
            <w:r>
              <w:rPr>
                <w:spacing w:val="-8"/>
                <w:sz w:val="18"/>
              </w:rPr>
              <w:t> </w:t>
            </w:r>
            <w:r>
              <w:rPr>
                <w:spacing w:val="-4"/>
                <w:sz w:val="18"/>
              </w:rPr>
              <w:t>[15]</w:t>
            </w:r>
          </w:p>
          <w:p>
            <w:pPr>
              <w:pStyle w:val="TableParagraph"/>
              <w:spacing w:line="187" w:lineRule="exact"/>
              <w:ind w:left="110"/>
              <w:rPr>
                <w:sz w:val="18"/>
              </w:rPr>
            </w:pPr>
            <w:r>
              <w:rPr>
                <w:sz w:val="18"/>
              </w:rPr>
              <w:t>Clause</w:t>
            </w:r>
            <w:r>
              <w:rPr>
                <w:spacing w:val="-4"/>
                <w:sz w:val="18"/>
              </w:rPr>
              <w:t> </w:t>
            </w:r>
            <w:r>
              <w:rPr>
                <w:spacing w:val="-2"/>
                <w:sz w:val="18"/>
              </w:rPr>
              <w:t>9.2.3.10</w:t>
            </w:r>
          </w:p>
        </w:tc>
        <w:tc>
          <w:tcPr>
            <w:tcW w:w="1999" w:type="dxa"/>
          </w:tcPr>
          <w:p>
            <w:pPr>
              <w:pStyle w:val="TableParagraph"/>
              <w:spacing w:line="240" w:lineRule="auto"/>
              <w:ind w:left="0"/>
              <w:rPr>
                <w:rFonts w:ascii="Times New Roman"/>
                <w:sz w:val="18"/>
              </w:rPr>
            </w:pPr>
          </w:p>
        </w:tc>
      </w:tr>
      <w:tr>
        <w:trPr>
          <w:trHeight w:val="621" w:hRule="atLeast"/>
        </w:trPr>
        <w:tc>
          <w:tcPr>
            <w:tcW w:w="1253" w:type="dxa"/>
          </w:tcPr>
          <w:p>
            <w:pPr>
              <w:pStyle w:val="TableParagraph"/>
              <w:spacing w:line="240" w:lineRule="auto" w:before="1"/>
              <w:rPr>
                <w:sz w:val="18"/>
              </w:rPr>
            </w:pPr>
            <w:r>
              <w:rPr>
                <w:spacing w:val="-5"/>
                <w:sz w:val="18"/>
              </w:rPr>
              <w:t>24</w:t>
            </w:r>
          </w:p>
        </w:tc>
        <w:tc>
          <w:tcPr>
            <w:tcW w:w="2064" w:type="dxa"/>
          </w:tcPr>
          <w:p>
            <w:pPr>
              <w:pStyle w:val="TableParagraph"/>
              <w:spacing w:line="240" w:lineRule="auto" w:before="1"/>
              <w:ind w:left="107" w:right="589"/>
              <w:rPr>
                <w:sz w:val="18"/>
              </w:rPr>
            </w:pPr>
            <w:r>
              <w:rPr>
                <w:sz w:val="18"/>
              </w:rPr>
              <w:t>List of DRBs for PSCell</w:t>
            </w:r>
            <w:r>
              <w:rPr>
                <w:spacing w:val="-13"/>
                <w:sz w:val="18"/>
              </w:rPr>
              <w:t> </w:t>
            </w:r>
            <w:r>
              <w:rPr>
                <w:sz w:val="18"/>
              </w:rPr>
              <w:t>handover</w:t>
            </w:r>
          </w:p>
        </w:tc>
        <w:tc>
          <w:tcPr>
            <w:tcW w:w="1437" w:type="dxa"/>
          </w:tcPr>
          <w:p>
            <w:pPr>
              <w:pStyle w:val="TableParagraph"/>
              <w:spacing w:line="240" w:lineRule="auto" w:before="1"/>
              <w:rPr>
                <w:sz w:val="18"/>
              </w:rPr>
            </w:pPr>
            <w:r>
              <w:rPr>
                <w:spacing w:val="-4"/>
                <w:sz w:val="18"/>
              </w:rPr>
              <w:t>LIST</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spacing w:line="207" w:lineRule="exact" w:before="1"/>
              <w:ind w:left="111"/>
              <w:rPr>
                <w:i/>
                <w:sz w:val="18"/>
              </w:rPr>
            </w:pPr>
            <w:r>
              <w:rPr>
                <w:i/>
                <w:sz w:val="18"/>
              </w:rPr>
              <w:t>DRB</w:t>
            </w:r>
            <w:r>
              <w:rPr>
                <w:i/>
                <w:spacing w:val="-2"/>
                <w:sz w:val="18"/>
              </w:rPr>
              <w:t> </w:t>
            </w:r>
            <w:r>
              <w:rPr>
                <w:i/>
                <w:sz w:val="18"/>
              </w:rPr>
              <w:t>to</w:t>
            </w:r>
            <w:r>
              <w:rPr>
                <w:i/>
                <w:spacing w:val="-2"/>
                <w:sz w:val="18"/>
              </w:rPr>
              <w:t> </w:t>
            </w:r>
            <w:r>
              <w:rPr>
                <w:i/>
                <w:sz w:val="18"/>
              </w:rPr>
              <w:t>Be</w:t>
            </w:r>
            <w:r>
              <w:rPr>
                <w:i/>
                <w:spacing w:val="-2"/>
                <w:sz w:val="18"/>
              </w:rPr>
              <w:t> </w:t>
            </w:r>
            <w:r>
              <w:rPr>
                <w:i/>
                <w:sz w:val="18"/>
              </w:rPr>
              <w:t>Setup</w:t>
            </w:r>
            <w:r>
              <w:rPr>
                <w:i/>
                <w:spacing w:val="-2"/>
                <w:sz w:val="18"/>
              </w:rPr>
              <w:t> </w:t>
            </w:r>
            <w:r>
              <w:rPr>
                <w:i/>
                <w:spacing w:val="-4"/>
                <w:sz w:val="18"/>
              </w:rPr>
              <w:t>List</w:t>
            </w:r>
          </w:p>
          <w:p>
            <w:pPr>
              <w:pStyle w:val="TableParagraph"/>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7" w:lineRule="exact"/>
              <w:ind w:left="111"/>
              <w:rPr>
                <w:sz w:val="18"/>
              </w:rPr>
            </w:pPr>
            <w:r>
              <w:rPr>
                <w:sz w:val="18"/>
              </w:rPr>
              <w:t>Clause</w:t>
            </w:r>
            <w:r>
              <w:rPr>
                <w:spacing w:val="-5"/>
                <w:sz w:val="18"/>
              </w:rPr>
              <w:t> </w:t>
            </w:r>
            <w:r>
              <w:rPr>
                <w:spacing w:val="-2"/>
                <w:sz w:val="18"/>
              </w:rPr>
              <w:t>9.2.2.1</w:t>
            </w:r>
          </w:p>
        </w:tc>
      </w:tr>
      <w:tr>
        <w:trPr>
          <w:trHeight w:val="621" w:hRule="atLeast"/>
        </w:trPr>
        <w:tc>
          <w:tcPr>
            <w:tcW w:w="1253" w:type="dxa"/>
          </w:tcPr>
          <w:p>
            <w:pPr>
              <w:pStyle w:val="TableParagraph"/>
              <w:rPr>
                <w:sz w:val="18"/>
              </w:rPr>
            </w:pPr>
            <w:r>
              <w:rPr>
                <w:spacing w:val="-5"/>
                <w:sz w:val="18"/>
              </w:rPr>
              <w:t>25</w:t>
            </w:r>
          </w:p>
        </w:tc>
        <w:tc>
          <w:tcPr>
            <w:tcW w:w="2064" w:type="dxa"/>
          </w:tcPr>
          <w:p>
            <w:pPr>
              <w:pStyle w:val="TableParagraph"/>
              <w:spacing w:line="240" w:lineRule="auto"/>
              <w:ind w:left="107"/>
              <w:rPr>
                <w:sz w:val="18"/>
              </w:rPr>
            </w:pPr>
            <w:r>
              <w:rPr>
                <w:sz w:val="18"/>
              </w:rPr>
              <w:t>&gt;DRB</w:t>
            </w:r>
            <w:r>
              <w:rPr>
                <w:spacing w:val="-13"/>
                <w:sz w:val="18"/>
              </w:rPr>
              <w:t> </w:t>
            </w:r>
            <w:r>
              <w:rPr>
                <w:sz w:val="18"/>
              </w:rPr>
              <w:t>item</w:t>
            </w:r>
            <w:r>
              <w:rPr>
                <w:spacing w:val="-12"/>
                <w:sz w:val="18"/>
              </w:rPr>
              <w:t> </w:t>
            </w:r>
            <w:r>
              <w:rPr>
                <w:sz w:val="18"/>
              </w:rPr>
              <w:t>for</w:t>
            </w:r>
            <w:r>
              <w:rPr>
                <w:spacing w:val="-12"/>
                <w:sz w:val="18"/>
              </w:rPr>
              <w:t> </w:t>
            </w:r>
            <w:r>
              <w:rPr>
                <w:sz w:val="18"/>
              </w:rPr>
              <w:t>PSCell </w:t>
            </w:r>
            <w:r>
              <w:rPr>
                <w:spacing w:val="-2"/>
                <w:sz w:val="18"/>
              </w:rPr>
              <w:t>handover</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ind w:left="111"/>
              <w:rPr>
                <w:i/>
                <w:sz w:val="18"/>
              </w:rPr>
            </w:pPr>
            <w:r>
              <w:rPr>
                <w:i/>
                <w:sz w:val="18"/>
              </w:rPr>
              <w:t>DRB</w:t>
            </w:r>
            <w:r>
              <w:rPr>
                <w:i/>
                <w:spacing w:val="-2"/>
                <w:sz w:val="18"/>
              </w:rPr>
              <w:t> </w:t>
            </w:r>
            <w:r>
              <w:rPr>
                <w:i/>
                <w:sz w:val="18"/>
              </w:rPr>
              <w:t>to</w:t>
            </w:r>
            <w:r>
              <w:rPr>
                <w:i/>
                <w:spacing w:val="-2"/>
                <w:sz w:val="18"/>
              </w:rPr>
              <w:t> </w:t>
            </w:r>
            <w:r>
              <w:rPr>
                <w:i/>
                <w:sz w:val="18"/>
              </w:rPr>
              <w:t>Be</w:t>
            </w:r>
            <w:r>
              <w:rPr>
                <w:i/>
                <w:spacing w:val="-2"/>
                <w:sz w:val="18"/>
              </w:rPr>
              <w:t> </w:t>
            </w:r>
            <w:r>
              <w:rPr>
                <w:i/>
                <w:sz w:val="18"/>
              </w:rPr>
              <w:t>Setup</w:t>
            </w:r>
            <w:r>
              <w:rPr>
                <w:i/>
                <w:spacing w:val="-2"/>
                <w:sz w:val="18"/>
              </w:rPr>
              <w:t> </w:t>
            </w:r>
            <w:r>
              <w:rPr>
                <w:i/>
                <w:spacing w:val="-4"/>
                <w:sz w:val="18"/>
              </w:rPr>
              <w:t>Item</w:t>
            </w:r>
          </w:p>
          <w:p>
            <w:pPr>
              <w:pStyle w:val="TableParagraph"/>
              <w:spacing w:line="240" w:lineRule="auto" w:before="2"/>
              <w:ind w:left="111"/>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38.473</w:t>
            </w:r>
            <w:r>
              <w:rPr>
                <w:spacing w:val="-1"/>
                <w:sz w:val="18"/>
              </w:rPr>
              <w:t> </w:t>
            </w:r>
            <w:r>
              <w:rPr>
                <w:spacing w:val="-4"/>
                <w:sz w:val="18"/>
              </w:rPr>
              <w:t>[19]</w:t>
            </w:r>
          </w:p>
          <w:p>
            <w:pPr>
              <w:pStyle w:val="TableParagraph"/>
              <w:spacing w:line="187" w:lineRule="exact"/>
              <w:ind w:left="111"/>
              <w:rPr>
                <w:sz w:val="18"/>
              </w:rPr>
            </w:pPr>
            <w:r>
              <w:rPr>
                <w:sz w:val="18"/>
              </w:rPr>
              <w:t>Clause</w:t>
            </w:r>
            <w:r>
              <w:rPr>
                <w:spacing w:val="-5"/>
                <w:sz w:val="18"/>
              </w:rPr>
              <w:t> </w:t>
            </w:r>
            <w:r>
              <w:rPr>
                <w:spacing w:val="-2"/>
                <w:sz w:val="18"/>
              </w:rPr>
              <w:t>9.2.2.1</w:t>
            </w:r>
          </w:p>
        </w:tc>
      </w:tr>
      <w:tr>
        <w:trPr>
          <w:trHeight w:val="621" w:hRule="atLeast"/>
        </w:trPr>
        <w:tc>
          <w:tcPr>
            <w:tcW w:w="1253" w:type="dxa"/>
          </w:tcPr>
          <w:p>
            <w:pPr>
              <w:pStyle w:val="TableParagraph"/>
              <w:rPr>
                <w:sz w:val="18"/>
              </w:rPr>
            </w:pPr>
            <w:r>
              <w:rPr>
                <w:spacing w:val="-5"/>
                <w:sz w:val="18"/>
              </w:rPr>
              <w:t>26</w:t>
            </w:r>
          </w:p>
        </w:tc>
        <w:tc>
          <w:tcPr>
            <w:tcW w:w="2064" w:type="dxa"/>
          </w:tcPr>
          <w:p>
            <w:pPr>
              <w:pStyle w:val="TableParagraph"/>
              <w:ind w:left="391"/>
              <w:rPr>
                <w:sz w:val="18"/>
              </w:rPr>
            </w:pPr>
            <w:r>
              <w:rPr>
                <w:sz w:val="18"/>
              </w:rPr>
              <w:t>&gt;&gt;DRB</w:t>
            </w:r>
            <w:r>
              <w:rPr>
                <w:spacing w:val="-4"/>
                <w:sz w:val="18"/>
              </w:rPr>
              <w:t> </w:t>
            </w:r>
            <w:r>
              <w:rPr>
                <w:spacing w:val="-5"/>
                <w:sz w:val="18"/>
              </w:rPr>
              <w:t>ID</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4"/>
                <w:sz w:val="18"/>
              </w:rPr>
              <w:t>TRUE</w:t>
            </w:r>
          </w:p>
        </w:tc>
        <w:tc>
          <w:tcPr>
            <w:tcW w:w="1704" w:type="dxa"/>
          </w:tcPr>
          <w:p>
            <w:pPr>
              <w:pStyle w:val="TableParagraph"/>
              <w:ind w:left="110"/>
              <w:rPr>
                <w:sz w:val="18"/>
              </w:rPr>
            </w:pPr>
            <w:r>
              <w:rPr>
                <w:i/>
                <w:sz w:val="18"/>
              </w:rPr>
              <w:t>DRB</w:t>
            </w:r>
            <w:r>
              <w:rPr>
                <w:i/>
                <w:spacing w:val="-2"/>
                <w:sz w:val="18"/>
              </w:rPr>
              <w:t> </w:t>
            </w:r>
            <w:r>
              <w:rPr>
                <w:i/>
                <w:sz w:val="18"/>
              </w:rPr>
              <w:t>ID</w:t>
            </w:r>
            <w:r>
              <w:rPr>
                <w:i/>
                <w:spacing w:val="-1"/>
                <w:sz w:val="18"/>
              </w:rPr>
              <w:t> </w:t>
            </w:r>
            <w:r>
              <w:rPr>
                <w:sz w:val="18"/>
              </w:rPr>
              <w:t>IE</w:t>
            </w:r>
            <w:r>
              <w:rPr>
                <w:spacing w:val="-1"/>
                <w:sz w:val="18"/>
              </w:rPr>
              <w:t> </w:t>
            </w:r>
            <w:r>
              <w:rPr>
                <w:sz w:val="18"/>
              </w:rPr>
              <w:t>in </w:t>
            </w:r>
            <w:r>
              <w:rPr>
                <w:spacing w:val="-5"/>
                <w:sz w:val="18"/>
              </w:rPr>
              <w:t>TS</w:t>
            </w:r>
          </w:p>
          <w:p>
            <w:pPr>
              <w:pStyle w:val="TableParagraph"/>
              <w:spacing w:line="207" w:lineRule="exact" w:before="2"/>
              <w:ind w:left="110"/>
              <w:rPr>
                <w:sz w:val="18"/>
              </w:rPr>
            </w:pPr>
            <w:r>
              <w:rPr>
                <w:sz w:val="18"/>
              </w:rPr>
              <w:t>38.473</w:t>
            </w:r>
            <w:r>
              <w:rPr>
                <w:spacing w:val="-8"/>
                <w:sz w:val="18"/>
              </w:rPr>
              <w:t> </w:t>
            </w:r>
            <w:r>
              <w:rPr>
                <w:spacing w:val="-4"/>
                <w:sz w:val="18"/>
              </w:rPr>
              <w:t>[19]</w:t>
            </w:r>
          </w:p>
          <w:p>
            <w:pPr>
              <w:pStyle w:val="TableParagraph"/>
              <w:spacing w:line="187" w:lineRule="exact"/>
              <w:ind w:left="110"/>
              <w:rPr>
                <w:sz w:val="18"/>
              </w:rPr>
            </w:pPr>
            <w:r>
              <w:rPr>
                <w:sz w:val="18"/>
              </w:rPr>
              <w:t>Clause</w:t>
            </w:r>
            <w:r>
              <w:rPr>
                <w:spacing w:val="-4"/>
                <w:sz w:val="18"/>
              </w:rPr>
              <w:t> </w:t>
            </w:r>
            <w:r>
              <w:rPr>
                <w:spacing w:val="-2"/>
                <w:sz w:val="18"/>
              </w:rPr>
              <w:t>9.3.1.8</w:t>
            </w:r>
          </w:p>
        </w:tc>
        <w:tc>
          <w:tcPr>
            <w:tcW w:w="1999" w:type="dxa"/>
          </w:tcPr>
          <w:p>
            <w:pPr>
              <w:pStyle w:val="TableParagraph"/>
              <w:spacing w:line="240" w:lineRule="auto"/>
              <w:ind w:left="0"/>
              <w:rPr>
                <w:rFonts w:ascii="Times New Roman"/>
                <w:sz w:val="18"/>
              </w:rPr>
            </w:pPr>
          </w:p>
        </w:tc>
      </w:tr>
      <w:tr>
        <w:trPr>
          <w:trHeight w:val="827" w:hRule="atLeast"/>
        </w:trPr>
        <w:tc>
          <w:tcPr>
            <w:tcW w:w="1253" w:type="dxa"/>
          </w:tcPr>
          <w:p>
            <w:pPr>
              <w:pStyle w:val="TableParagraph"/>
              <w:rPr>
                <w:sz w:val="18"/>
              </w:rPr>
            </w:pPr>
            <w:r>
              <w:rPr>
                <w:spacing w:val="-5"/>
                <w:sz w:val="18"/>
              </w:rPr>
              <w:t>27</w:t>
            </w:r>
          </w:p>
        </w:tc>
        <w:tc>
          <w:tcPr>
            <w:tcW w:w="2064" w:type="dxa"/>
          </w:tcPr>
          <w:p>
            <w:pPr>
              <w:pStyle w:val="TableParagraph"/>
              <w:spacing w:line="240" w:lineRule="auto"/>
              <w:ind w:left="391" w:right="20"/>
              <w:rPr>
                <w:sz w:val="18"/>
              </w:rPr>
            </w:pPr>
            <w:r>
              <w:rPr>
                <w:sz w:val="18"/>
              </w:rPr>
              <w:t>&gt;&gt;List</w:t>
            </w:r>
            <w:r>
              <w:rPr>
                <w:spacing w:val="-13"/>
                <w:sz w:val="18"/>
              </w:rPr>
              <w:t> </w:t>
            </w:r>
            <w:r>
              <w:rPr>
                <w:sz w:val="18"/>
              </w:rPr>
              <w:t>of</w:t>
            </w:r>
            <w:r>
              <w:rPr>
                <w:spacing w:val="-12"/>
                <w:sz w:val="18"/>
              </w:rPr>
              <w:t> </w:t>
            </w:r>
            <w:r>
              <w:rPr>
                <w:sz w:val="18"/>
              </w:rPr>
              <w:t>QoS</w:t>
            </w:r>
            <w:r>
              <w:rPr>
                <w:spacing w:val="-13"/>
                <w:sz w:val="18"/>
              </w:rPr>
              <w:t> </w:t>
            </w:r>
            <w:r>
              <w:rPr>
                <w:sz w:val="18"/>
              </w:rPr>
              <w:t>flows in the DRB</w:t>
            </w:r>
          </w:p>
        </w:tc>
        <w:tc>
          <w:tcPr>
            <w:tcW w:w="1437" w:type="dxa"/>
          </w:tcPr>
          <w:p>
            <w:pPr>
              <w:pStyle w:val="TableParagraph"/>
              <w:rPr>
                <w:sz w:val="18"/>
              </w:rPr>
            </w:pPr>
            <w:r>
              <w:rPr>
                <w:spacing w:val="-4"/>
                <w:sz w:val="18"/>
              </w:rPr>
              <w:t>LIST</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spacing w:line="240" w:lineRule="auto"/>
              <w:ind w:left="111" w:right="232"/>
              <w:rPr>
                <w:i/>
                <w:sz w:val="18"/>
              </w:rPr>
            </w:pPr>
            <w:r>
              <w:rPr>
                <w:i/>
                <w:sz w:val="18"/>
              </w:rPr>
              <w:t>QoS Flows</w:t>
            </w:r>
            <w:r>
              <w:rPr>
                <w:i/>
                <w:sz w:val="18"/>
              </w:rPr>
              <w:t> Information To Be</w:t>
            </w:r>
          </w:p>
          <w:p>
            <w:pPr>
              <w:pStyle w:val="TableParagraph"/>
              <w:spacing w:line="207" w:lineRule="exact"/>
              <w:ind w:left="111"/>
              <w:rPr>
                <w:sz w:val="18"/>
              </w:rPr>
            </w:pPr>
            <w:r>
              <w:rPr>
                <w:i/>
                <w:sz w:val="18"/>
              </w:rPr>
              <w:t>Setup </w:t>
            </w:r>
            <w:r>
              <w:rPr>
                <w:sz w:val="18"/>
              </w:rPr>
              <w:t>IE</w:t>
            </w:r>
            <w:r>
              <w:rPr>
                <w:spacing w:val="-2"/>
                <w:sz w:val="18"/>
              </w:rPr>
              <w:t> </w:t>
            </w:r>
            <w:r>
              <w:rPr>
                <w:sz w:val="18"/>
              </w:rPr>
              <w:t>in TS</w:t>
            </w:r>
            <w:r>
              <w:rPr>
                <w:spacing w:val="-2"/>
                <w:sz w:val="18"/>
              </w:rPr>
              <w:t> 37.483</w:t>
            </w:r>
          </w:p>
          <w:p>
            <w:pPr>
              <w:pStyle w:val="TableParagraph"/>
              <w:spacing w:line="187" w:lineRule="exact"/>
              <w:ind w:left="111"/>
              <w:rPr>
                <w:sz w:val="18"/>
              </w:rPr>
            </w:pPr>
            <w:r>
              <w:rPr>
                <w:sz w:val="18"/>
              </w:rPr>
              <w:t>[21]</w:t>
            </w:r>
            <w:r>
              <w:rPr>
                <w:spacing w:val="-4"/>
                <w:sz w:val="18"/>
              </w:rPr>
              <w:t> </w:t>
            </w:r>
            <w:r>
              <w:rPr>
                <w:sz w:val="18"/>
              </w:rPr>
              <w:t>Clause</w:t>
            </w:r>
            <w:r>
              <w:rPr>
                <w:spacing w:val="-3"/>
                <w:sz w:val="18"/>
              </w:rPr>
              <w:t> </w:t>
            </w:r>
            <w:r>
              <w:rPr>
                <w:spacing w:val="-2"/>
                <w:sz w:val="18"/>
              </w:rPr>
              <w:t>9.3.3.2</w:t>
            </w:r>
          </w:p>
        </w:tc>
      </w:tr>
      <w:tr>
        <w:trPr>
          <w:trHeight w:val="621" w:hRule="atLeast"/>
        </w:trPr>
        <w:tc>
          <w:tcPr>
            <w:tcW w:w="1253" w:type="dxa"/>
          </w:tcPr>
          <w:p>
            <w:pPr>
              <w:pStyle w:val="TableParagraph"/>
              <w:rPr>
                <w:sz w:val="18"/>
              </w:rPr>
            </w:pPr>
            <w:r>
              <w:rPr>
                <w:spacing w:val="-5"/>
                <w:sz w:val="18"/>
              </w:rPr>
              <w:t>28</w:t>
            </w:r>
          </w:p>
        </w:tc>
        <w:tc>
          <w:tcPr>
            <w:tcW w:w="2064" w:type="dxa"/>
          </w:tcPr>
          <w:p>
            <w:pPr>
              <w:pStyle w:val="TableParagraph"/>
              <w:spacing w:line="240" w:lineRule="auto"/>
              <w:ind w:left="676" w:right="325"/>
              <w:rPr>
                <w:sz w:val="18"/>
              </w:rPr>
            </w:pPr>
            <w:r>
              <w:rPr>
                <w:sz w:val="18"/>
              </w:rPr>
              <w:t>&gt;&gt;&gt;QoS</w:t>
            </w:r>
            <w:r>
              <w:rPr>
                <w:spacing w:val="-13"/>
                <w:sz w:val="18"/>
              </w:rPr>
              <w:t> </w:t>
            </w:r>
            <w:r>
              <w:rPr>
                <w:sz w:val="18"/>
              </w:rPr>
              <w:t>flow </w:t>
            </w:r>
            <w:r>
              <w:rPr>
                <w:spacing w:val="-4"/>
                <w:sz w:val="18"/>
              </w:rPr>
              <w:t>Item</w:t>
            </w:r>
          </w:p>
        </w:tc>
        <w:tc>
          <w:tcPr>
            <w:tcW w:w="1437" w:type="dxa"/>
          </w:tcPr>
          <w:p>
            <w:pPr>
              <w:pStyle w:val="TableParagraph"/>
              <w:rPr>
                <w:sz w:val="18"/>
              </w:rPr>
            </w:pPr>
            <w:r>
              <w:rPr>
                <w:spacing w:val="-2"/>
                <w:sz w:val="18"/>
              </w:rPr>
              <w:t>STRUCTURE</w:t>
            </w:r>
          </w:p>
        </w:tc>
        <w:tc>
          <w:tcPr>
            <w:tcW w:w="1168" w:type="dxa"/>
          </w:tcPr>
          <w:p>
            <w:pPr>
              <w:pStyle w:val="TableParagraph"/>
              <w:spacing w:line="240" w:lineRule="auto"/>
              <w:ind w:left="0"/>
              <w:rPr>
                <w:rFonts w:ascii="Times New Roman"/>
                <w:sz w:val="18"/>
              </w:rPr>
            </w:pPr>
          </w:p>
        </w:tc>
        <w:tc>
          <w:tcPr>
            <w:tcW w:w="1704" w:type="dxa"/>
          </w:tcPr>
          <w:p>
            <w:pPr>
              <w:pStyle w:val="TableParagraph"/>
              <w:spacing w:line="240" w:lineRule="auto"/>
              <w:ind w:left="0"/>
              <w:rPr>
                <w:rFonts w:ascii="Times New Roman"/>
                <w:sz w:val="18"/>
              </w:rPr>
            </w:pPr>
          </w:p>
        </w:tc>
        <w:tc>
          <w:tcPr>
            <w:tcW w:w="1999" w:type="dxa"/>
          </w:tcPr>
          <w:p>
            <w:pPr>
              <w:pStyle w:val="TableParagraph"/>
              <w:spacing w:line="240" w:lineRule="auto"/>
              <w:ind w:left="111" w:right="232"/>
              <w:rPr>
                <w:sz w:val="18"/>
              </w:rPr>
            </w:pPr>
            <w:r>
              <w:rPr>
                <w:i/>
                <w:sz w:val="18"/>
              </w:rPr>
              <w:t>QoS</w:t>
            </w:r>
            <w:r>
              <w:rPr>
                <w:i/>
                <w:spacing w:val="-9"/>
                <w:sz w:val="18"/>
              </w:rPr>
              <w:t> </w:t>
            </w:r>
            <w:r>
              <w:rPr>
                <w:i/>
                <w:sz w:val="18"/>
              </w:rPr>
              <w:t>Flow</w:t>
            </w:r>
            <w:r>
              <w:rPr>
                <w:i/>
                <w:spacing w:val="-9"/>
                <w:sz w:val="18"/>
              </w:rPr>
              <w:t> </w:t>
            </w:r>
            <w:r>
              <w:rPr>
                <w:i/>
                <w:sz w:val="18"/>
              </w:rPr>
              <w:t>Item</w:t>
            </w:r>
            <w:r>
              <w:rPr>
                <w:i/>
                <w:spacing w:val="-9"/>
                <w:sz w:val="18"/>
              </w:rPr>
              <w:t> </w:t>
            </w:r>
            <w:r>
              <w:rPr>
                <w:sz w:val="18"/>
              </w:rPr>
              <w:t>IE</w:t>
            </w:r>
            <w:r>
              <w:rPr>
                <w:spacing w:val="-11"/>
                <w:sz w:val="18"/>
              </w:rPr>
              <w:t> </w:t>
            </w:r>
            <w:r>
              <w:rPr>
                <w:sz w:val="18"/>
              </w:rPr>
              <w:t>in TS 37.483 [21]</w:t>
            </w:r>
          </w:p>
          <w:p>
            <w:pPr>
              <w:pStyle w:val="TableParagraph"/>
              <w:spacing w:line="187" w:lineRule="exact"/>
              <w:ind w:left="111"/>
              <w:rPr>
                <w:sz w:val="18"/>
              </w:rPr>
            </w:pPr>
            <w:r>
              <w:rPr>
                <w:sz w:val="18"/>
              </w:rPr>
              <w:t>Clause</w:t>
            </w:r>
            <w:r>
              <w:rPr>
                <w:spacing w:val="-5"/>
                <w:sz w:val="18"/>
              </w:rPr>
              <w:t> </w:t>
            </w:r>
            <w:r>
              <w:rPr>
                <w:spacing w:val="-2"/>
                <w:sz w:val="18"/>
              </w:rPr>
              <w:t>9.3.1.25</w:t>
            </w:r>
          </w:p>
        </w:tc>
      </w:tr>
      <w:tr>
        <w:trPr>
          <w:trHeight w:val="827" w:hRule="atLeast"/>
        </w:trPr>
        <w:tc>
          <w:tcPr>
            <w:tcW w:w="1253" w:type="dxa"/>
          </w:tcPr>
          <w:p>
            <w:pPr>
              <w:pStyle w:val="TableParagraph"/>
              <w:rPr>
                <w:sz w:val="18"/>
              </w:rPr>
            </w:pPr>
            <w:r>
              <w:rPr>
                <w:spacing w:val="-5"/>
                <w:sz w:val="18"/>
              </w:rPr>
              <w:t>29</w:t>
            </w:r>
          </w:p>
        </w:tc>
        <w:tc>
          <w:tcPr>
            <w:tcW w:w="2064" w:type="dxa"/>
          </w:tcPr>
          <w:p>
            <w:pPr>
              <w:pStyle w:val="TableParagraph"/>
              <w:ind w:left="960"/>
              <w:rPr>
                <w:sz w:val="18"/>
              </w:rPr>
            </w:pPr>
            <w:r>
              <w:rPr>
                <w:spacing w:val="-2"/>
                <w:sz w:val="18"/>
              </w:rPr>
              <w:t>&gt;&gt;&gt;&gt;QoS</w:t>
            </w:r>
          </w:p>
          <w:p>
            <w:pPr>
              <w:pStyle w:val="TableParagraph"/>
              <w:spacing w:line="240" w:lineRule="auto" w:before="2"/>
              <w:ind w:left="960" w:right="325"/>
              <w:rPr>
                <w:sz w:val="18"/>
              </w:rPr>
            </w:pPr>
            <w:r>
              <w:rPr>
                <w:spacing w:val="-4"/>
                <w:sz w:val="18"/>
              </w:rPr>
              <w:t>flow </w:t>
            </w:r>
            <w:r>
              <w:rPr>
                <w:spacing w:val="-2"/>
                <w:sz w:val="18"/>
              </w:rPr>
              <w:t>Identifier</w:t>
            </w:r>
          </w:p>
        </w:tc>
        <w:tc>
          <w:tcPr>
            <w:tcW w:w="1437" w:type="dxa"/>
          </w:tcPr>
          <w:p>
            <w:pPr>
              <w:pStyle w:val="TableParagraph"/>
              <w:rPr>
                <w:sz w:val="18"/>
              </w:rPr>
            </w:pPr>
            <w:r>
              <w:rPr>
                <w:spacing w:val="-2"/>
                <w:sz w:val="18"/>
              </w:rPr>
              <w:t>ELEMENT</w:t>
            </w:r>
          </w:p>
        </w:tc>
        <w:tc>
          <w:tcPr>
            <w:tcW w:w="1168" w:type="dxa"/>
          </w:tcPr>
          <w:p>
            <w:pPr>
              <w:pStyle w:val="TableParagraph"/>
              <w:ind w:left="97" w:right="86"/>
              <w:jc w:val="center"/>
              <w:rPr>
                <w:sz w:val="18"/>
              </w:rPr>
            </w:pPr>
            <w:r>
              <w:rPr>
                <w:spacing w:val="-4"/>
                <w:sz w:val="18"/>
              </w:rPr>
              <w:t>TRUE</w:t>
            </w:r>
          </w:p>
        </w:tc>
        <w:tc>
          <w:tcPr>
            <w:tcW w:w="1704" w:type="dxa"/>
          </w:tcPr>
          <w:p>
            <w:pPr>
              <w:pStyle w:val="TableParagraph"/>
              <w:spacing w:line="240" w:lineRule="auto"/>
              <w:ind w:left="110" w:right="172"/>
              <w:rPr>
                <w:sz w:val="18"/>
              </w:rPr>
            </w:pPr>
            <w:r>
              <w:rPr>
                <w:i/>
                <w:sz w:val="18"/>
              </w:rPr>
              <w:t>QoS Flow</w:t>
            </w:r>
            <w:r>
              <w:rPr>
                <w:i/>
                <w:sz w:val="18"/>
              </w:rPr>
              <w:t> Identifier</w:t>
            </w:r>
            <w:r>
              <w:rPr>
                <w:i/>
                <w:spacing w:val="-12"/>
                <w:sz w:val="18"/>
              </w:rPr>
              <w:t> </w:t>
            </w:r>
            <w:r>
              <w:rPr>
                <w:sz w:val="18"/>
              </w:rPr>
              <w:t>IE</w:t>
            </w:r>
            <w:r>
              <w:rPr>
                <w:spacing w:val="-11"/>
                <w:sz w:val="18"/>
              </w:rPr>
              <w:t> </w:t>
            </w:r>
            <w:r>
              <w:rPr>
                <w:sz w:val="18"/>
              </w:rPr>
              <w:t>in</w:t>
            </w:r>
            <w:r>
              <w:rPr>
                <w:spacing w:val="-13"/>
                <w:sz w:val="18"/>
              </w:rPr>
              <w:t> </w:t>
            </w:r>
            <w:r>
              <w:rPr>
                <w:sz w:val="18"/>
              </w:rPr>
              <w:t>TS</w:t>
            </w:r>
          </w:p>
          <w:p>
            <w:pPr>
              <w:pStyle w:val="TableParagraph"/>
              <w:spacing w:line="207" w:lineRule="exact"/>
              <w:ind w:left="110"/>
              <w:rPr>
                <w:sz w:val="18"/>
              </w:rPr>
            </w:pPr>
            <w:r>
              <w:rPr>
                <w:sz w:val="18"/>
              </w:rPr>
              <w:t>37.483</w:t>
            </w:r>
            <w:r>
              <w:rPr>
                <w:spacing w:val="-6"/>
                <w:sz w:val="18"/>
              </w:rPr>
              <w:t> </w:t>
            </w:r>
            <w:r>
              <w:rPr>
                <w:spacing w:val="-4"/>
                <w:sz w:val="18"/>
              </w:rPr>
              <w:t>[21]</w:t>
            </w:r>
          </w:p>
          <w:p>
            <w:pPr>
              <w:pStyle w:val="TableParagraph"/>
              <w:spacing w:line="187" w:lineRule="exact"/>
              <w:ind w:left="110"/>
              <w:rPr>
                <w:sz w:val="18"/>
              </w:rPr>
            </w:pPr>
            <w:r>
              <w:rPr>
                <w:sz w:val="18"/>
              </w:rPr>
              <w:t>Clause</w:t>
            </w:r>
            <w:r>
              <w:rPr>
                <w:spacing w:val="-4"/>
                <w:sz w:val="18"/>
              </w:rPr>
              <w:t> </w:t>
            </w:r>
            <w:r>
              <w:rPr>
                <w:spacing w:val="-2"/>
                <w:sz w:val="18"/>
              </w:rPr>
              <w:t>9.3.1.24</w:t>
            </w:r>
          </w:p>
        </w:tc>
        <w:tc>
          <w:tcPr>
            <w:tcW w:w="1999" w:type="dxa"/>
          </w:tcPr>
          <w:p>
            <w:pPr>
              <w:pStyle w:val="TableParagraph"/>
              <w:spacing w:line="240" w:lineRule="auto"/>
              <w:ind w:left="0"/>
              <w:rPr>
                <w:rFonts w:ascii="Times New Roman"/>
                <w:sz w:val="18"/>
              </w:rPr>
            </w:pPr>
          </w:p>
        </w:tc>
      </w:tr>
    </w:tbl>
    <w:p>
      <w:pPr>
        <w:pStyle w:val="BodyText"/>
        <w:spacing w:before="212"/>
        <w:rPr>
          <w:sz w:val="28"/>
        </w:rPr>
      </w:pPr>
    </w:p>
    <w:p>
      <w:pPr>
        <w:pStyle w:val="Heading3"/>
        <w:numPr>
          <w:ilvl w:val="2"/>
          <w:numId w:val="26"/>
        </w:numPr>
        <w:tabs>
          <w:tab w:pos="1505" w:val="left" w:leader="none"/>
        </w:tabs>
        <w:spacing w:line="240" w:lineRule="auto" w:before="0" w:after="0"/>
        <w:ind w:left="1505" w:right="0" w:hanging="1132"/>
        <w:jc w:val="left"/>
      </w:pPr>
      <w:bookmarkStart w:name="_bookmark118" w:id="119"/>
      <w:bookmarkEnd w:id="119"/>
      <w:r>
        <w:rPr/>
      </w:r>
      <w:r>
        <w:rPr/>
        <w:t>Carrier</w:t>
      </w:r>
      <w:r>
        <w:rPr>
          <w:spacing w:val="-9"/>
        </w:rPr>
        <w:t> </w:t>
      </w:r>
      <w:r>
        <w:rPr/>
        <w:t>Aggregation</w:t>
      </w:r>
      <w:r>
        <w:rPr>
          <w:spacing w:val="-8"/>
        </w:rPr>
        <w:t> </w:t>
      </w:r>
      <w:r>
        <w:rPr>
          <w:spacing w:val="-2"/>
        </w:rPr>
        <w:t>Control</w:t>
      </w:r>
    </w:p>
    <w:p>
      <w:pPr>
        <w:pStyle w:val="Heading4"/>
        <w:numPr>
          <w:ilvl w:val="3"/>
          <w:numId w:val="26"/>
        </w:numPr>
        <w:tabs>
          <w:tab w:pos="1505" w:val="left" w:leader="none"/>
        </w:tabs>
        <w:spacing w:line="240" w:lineRule="auto" w:before="301" w:after="0"/>
        <w:ind w:left="1505" w:right="0" w:hanging="1132"/>
        <w:jc w:val="left"/>
      </w:pPr>
      <w:r>
        <w:rPr/>
        <w:t>Secondary</w:t>
      </w:r>
      <w:r>
        <w:rPr>
          <w:spacing w:val="-4"/>
        </w:rPr>
        <w:t> </w:t>
      </w:r>
      <w:r>
        <w:rPr/>
        <w:t>cell</w:t>
      </w:r>
      <w:r>
        <w:rPr>
          <w:spacing w:val="-6"/>
        </w:rPr>
        <w:t> </w:t>
      </w:r>
      <w:r>
        <w:rPr/>
        <w:t>Addition</w:t>
      </w:r>
      <w:r>
        <w:rPr>
          <w:spacing w:val="-3"/>
        </w:rPr>
        <w:t> </w:t>
      </w:r>
      <w:r>
        <w:rPr>
          <w:spacing w:val="-2"/>
        </w:rPr>
        <w:t>control</w:t>
      </w:r>
    </w:p>
    <w:p>
      <w:pPr>
        <w:spacing w:before="180"/>
        <w:ind w:left="373" w:right="761"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Secondary cell Addition</w:t>
      </w:r>
      <w:r>
        <w:rPr>
          <w:rFonts w:ascii="Times New Roman"/>
          <w:spacing w:val="-2"/>
          <w:sz w:val="20"/>
        </w:rPr>
        <w:t> </w:t>
      </w:r>
      <w:r>
        <w:rPr>
          <w:rFonts w:ascii="Times New Roman"/>
          <w:sz w:val="20"/>
        </w:rPr>
        <w:t>Control,</w:t>
      </w:r>
      <w:r>
        <w:rPr>
          <w:rFonts w:ascii="Times New Roman"/>
          <w:spacing w:val="-5"/>
          <w:sz w:val="20"/>
        </w:rPr>
        <w:t> </w:t>
      </w:r>
      <w:r>
        <w:rPr>
          <w:rFonts w:ascii="Times New Roman"/>
          <w:sz w:val="20"/>
        </w:rPr>
        <w:t>such</w:t>
      </w:r>
      <w:r>
        <w:rPr>
          <w:rFonts w:ascii="Times New Roman"/>
          <w:spacing w:val="-2"/>
          <w:sz w:val="20"/>
        </w:rPr>
        <w:t> </w:t>
      </w:r>
      <w:r>
        <w:rPr>
          <w:rFonts w:ascii="Times New Roman"/>
          <w:sz w:val="20"/>
        </w:rPr>
        <w:t>as </w:t>
      </w:r>
      <w:r>
        <w:rPr>
          <w:rFonts w:ascii="Times New Roman"/>
          <w:i/>
          <w:sz w:val="20"/>
        </w:rPr>
        <w:t>UE</w:t>
      </w:r>
      <w:r>
        <w:rPr>
          <w:rFonts w:ascii="Times New Roman"/>
          <w:i/>
          <w:spacing w:val="-5"/>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IEs</w:t>
      </w:r>
      <w:r>
        <w:rPr>
          <w:rFonts w:ascii="Times New Roman"/>
          <w:spacing w:val="-4"/>
          <w:sz w:val="20"/>
        </w:rPr>
        <w:t> </w:t>
      </w:r>
      <w:r>
        <w:rPr>
          <w:rFonts w:ascii="Times New Roman"/>
          <w:sz w:val="20"/>
        </w:rPr>
        <w:t>corresponding</w:t>
      </w:r>
      <w:r>
        <w:rPr>
          <w:rFonts w:ascii="Times New Roman"/>
          <w:spacing w:val="-2"/>
          <w:sz w:val="20"/>
        </w:rPr>
        <w:t> </w:t>
      </w:r>
      <w:r>
        <w:rPr>
          <w:rFonts w:ascii="Times New Roman"/>
          <w:sz w:val="20"/>
        </w:rPr>
        <w:t>to one or more of parameters described below in the related interface messages.</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6"/>
        <w:gridCol w:w="2341"/>
        <w:gridCol w:w="1441"/>
        <w:gridCol w:w="958"/>
        <w:gridCol w:w="1715"/>
        <w:gridCol w:w="2262"/>
      </w:tblGrid>
      <w:tr>
        <w:trPr>
          <w:trHeight w:val="621" w:hRule="atLeast"/>
        </w:trPr>
        <w:tc>
          <w:tcPr>
            <w:tcW w:w="1256" w:type="dxa"/>
          </w:tcPr>
          <w:p>
            <w:pPr>
              <w:pStyle w:val="TableParagraph"/>
              <w:ind w:left="132" w:right="125"/>
              <w:jc w:val="center"/>
              <w:rPr>
                <w:b/>
                <w:sz w:val="18"/>
              </w:rPr>
            </w:pPr>
            <w:r>
              <w:rPr>
                <w:b/>
                <w:spacing w:val="-5"/>
                <w:sz w:val="18"/>
              </w:rPr>
              <w:t>RAN</w:t>
            </w:r>
          </w:p>
          <w:p>
            <w:pPr>
              <w:pStyle w:val="TableParagraph"/>
              <w:spacing w:line="208" w:lineRule="exact"/>
              <w:ind w:left="132" w:right="123"/>
              <w:jc w:val="center"/>
              <w:rPr>
                <w:b/>
                <w:sz w:val="18"/>
              </w:rPr>
            </w:pPr>
            <w:r>
              <w:rPr>
                <w:b/>
                <w:spacing w:val="-2"/>
                <w:sz w:val="18"/>
              </w:rPr>
              <w:t>Parameter </w:t>
            </w:r>
            <w:r>
              <w:rPr>
                <w:b/>
                <w:spacing w:val="-6"/>
                <w:sz w:val="18"/>
              </w:rPr>
              <w:t>ID</w:t>
            </w:r>
          </w:p>
        </w:tc>
        <w:tc>
          <w:tcPr>
            <w:tcW w:w="2341" w:type="dxa"/>
          </w:tcPr>
          <w:p>
            <w:pPr>
              <w:pStyle w:val="TableParagraph"/>
              <w:ind w:left="508"/>
              <w:rPr>
                <w:b/>
                <w:sz w:val="18"/>
              </w:rPr>
            </w:pPr>
            <w:r>
              <w:rPr>
                <w:b/>
                <w:sz w:val="18"/>
              </w:rPr>
              <w:t>RAN</w:t>
            </w:r>
            <w:r>
              <w:rPr>
                <w:b/>
                <w:spacing w:val="-5"/>
                <w:sz w:val="18"/>
              </w:rPr>
              <w:t> </w:t>
            </w:r>
            <w:r>
              <w:rPr>
                <w:b/>
                <w:spacing w:val="-2"/>
                <w:sz w:val="18"/>
              </w:rPr>
              <w:t>Parameter</w:t>
            </w:r>
          </w:p>
        </w:tc>
        <w:tc>
          <w:tcPr>
            <w:tcW w:w="1441" w:type="dxa"/>
          </w:tcPr>
          <w:p>
            <w:pPr>
              <w:pStyle w:val="TableParagraph"/>
              <w:ind w:left="10" w:right="3"/>
              <w:jc w:val="center"/>
              <w:rPr>
                <w:b/>
                <w:sz w:val="18"/>
              </w:rPr>
            </w:pPr>
            <w:r>
              <w:rPr>
                <w:b/>
                <w:spacing w:val="-5"/>
                <w:sz w:val="18"/>
              </w:rPr>
              <w:t>RAN</w:t>
            </w:r>
          </w:p>
          <w:p>
            <w:pPr>
              <w:pStyle w:val="TableParagraph"/>
              <w:spacing w:line="208" w:lineRule="exact"/>
              <w:ind w:left="243" w:right="23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58" w:type="dxa"/>
          </w:tcPr>
          <w:p>
            <w:pPr>
              <w:pStyle w:val="TableParagraph"/>
              <w:spacing w:line="240" w:lineRule="auto"/>
              <w:ind w:left="291" w:right="282" w:firstLine="19"/>
              <w:rPr>
                <w:b/>
                <w:sz w:val="18"/>
              </w:rPr>
            </w:pPr>
            <w:r>
              <w:rPr>
                <w:b/>
                <w:spacing w:val="-4"/>
                <w:sz w:val="18"/>
              </w:rPr>
              <w:t>Key Flag</w:t>
            </w:r>
          </w:p>
        </w:tc>
        <w:tc>
          <w:tcPr>
            <w:tcW w:w="1715" w:type="dxa"/>
          </w:tcPr>
          <w:p>
            <w:pPr>
              <w:pStyle w:val="TableParagraph"/>
              <w:spacing w:line="240" w:lineRule="auto"/>
              <w:ind w:left="439" w:right="183" w:hanging="245"/>
              <w:rPr>
                <w:b/>
                <w:sz w:val="18"/>
              </w:rPr>
            </w:pPr>
            <w:r>
              <w:rPr>
                <w:b/>
                <w:sz w:val="18"/>
              </w:rPr>
              <w:t>RAN</w:t>
            </w:r>
            <w:r>
              <w:rPr>
                <w:b/>
                <w:spacing w:val="-13"/>
                <w:sz w:val="18"/>
              </w:rPr>
              <w:t> </w:t>
            </w:r>
            <w:r>
              <w:rPr>
                <w:b/>
                <w:sz w:val="18"/>
              </w:rPr>
              <w:t>Parameter </w:t>
            </w:r>
            <w:r>
              <w:rPr>
                <w:b/>
                <w:spacing w:val="-2"/>
                <w:sz w:val="18"/>
              </w:rPr>
              <w:t>Definition</w:t>
            </w:r>
          </w:p>
        </w:tc>
        <w:tc>
          <w:tcPr>
            <w:tcW w:w="2262" w:type="dxa"/>
          </w:tcPr>
          <w:p>
            <w:pPr>
              <w:pStyle w:val="TableParagraph"/>
              <w:ind w:left="155"/>
              <w:rPr>
                <w:b/>
                <w:sz w:val="18"/>
              </w:rPr>
            </w:pPr>
            <w:r>
              <w:rPr>
                <w:b/>
                <w:sz w:val="18"/>
              </w:rPr>
              <w:t>Semantics</w:t>
            </w:r>
            <w:r>
              <w:rPr>
                <w:b/>
                <w:spacing w:val="-3"/>
                <w:sz w:val="18"/>
              </w:rPr>
              <w:t> </w:t>
            </w:r>
            <w:r>
              <w:rPr>
                <w:b/>
                <w:spacing w:val="-2"/>
                <w:sz w:val="18"/>
              </w:rPr>
              <w:t>Description</w:t>
            </w:r>
          </w:p>
        </w:tc>
      </w:tr>
      <w:tr>
        <w:trPr>
          <w:trHeight w:val="621" w:hRule="atLeast"/>
        </w:trPr>
        <w:tc>
          <w:tcPr>
            <w:tcW w:w="1256" w:type="dxa"/>
          </w:tcPr>
          <w:p>
            <w:pPr>
              <w:pStyle w:val="TableParagraph"/>
              <w:spacing w:line="205" w:lineRule="exact"/>
              <w:rPr>
                <w:sz w:val="18"/>
              </w:rPr>
            </w:pPr>
            <w:r>
              <w:rPr>
                <w:spacing w:val="-10"/>
                <w:sz w:val="18"/>
              </w:rPr>
              <w:t>1</w:t>
            </w:r>
          </w:p>
        </w:tc>
        <w:tc>
          <w:tcPr>
            <w:tcW w:w="2341" w:type="dxa"/>
          </w:tcPr>
          <w:p>
            <w:pPr>
              <w:pStyle w:val="TableParagraph"/>
              <w:spacing w:line="240" w:lineRule="auto"/>
              <w:ind w:left="107" w:right="164"/>
              <w:rPr>
                <w:sz w:val="18"/>
              </w:rPr>
            </w:pPr>
            <w:r>
              <w:rPr>
                <w:sz w:val="18"/>
              </w:rPr>
              <w:t>List</w:t>
            </w:r>
            <w:r>
              <w:rPr>
                <w:spacing w:val="-11"/>
                <w:sz w:val="18"/>
              </w:rPr>
              <w:t> </w:t>
            </w:r>
            <w:r>
              <w:rPr>
                <w:sz w:val="18"/>
              </w:rPr>
              <w:t>of</w:t>
            </w:r>
            <w:r>
              <w:rPr>
                <w:spacing w:val="-11"/>
                <w:sz w:val="18"/>
              </w:rPr>
              <w:t> </w:t>
            </w:r>
            <w:r>
              <w:rPr>
                <w:sz w:val="18"/>
              </w:rPr>
              <w:t>secondary</w:t>
            </w:r>
            <w:r>
              <w:rPr>
                <w:spacing w:val="-10"/>
                <w:sz w:val="18"/>
              </w:rPr>
              <w:t> </w:t>
            </w:r>
            <w:r>
              <w:rPr>
                <w:sz w:val="18"/>
              </w:rPr>
              <w:t>cells</w:t>
            </w:r>
            <w:r>
              <w:rPr>
                <w:spacing w:val="-8"/>
                <w:sz w:val="18"/>
              </w:rPr>
              <w:t> </w:t>
            </w:r>
            <w:r>
              <w:rPr>
                <w:sz w:val="18"/>
              </w:rPr>
              <w:t>to be setup</w:t>
            </w:r>
          </w:p>
        </w:tc>
        <w:tc>
          <w:tcPr>
            <w:tcW w:w="1441" w:type="dxa"/>
          </w:tcPr>
          <w:p>
            <w:pPr>
              <w:pStyle w:val="TableParagraph"/>
              <w:spacing w:line="205" w:lineRule="exact"/>
              <w:ind w:left="107"/>
              <w:rPr>
                <w:sz w:val="18"/>
              </w:rPr>
            </w:pPr>
            <w:r>
              <w:rPr>
                <w:spacing w:val="-4"/>
                <w:sz w:val="18"/>
              </w:rPr>
              <w:t>LIST</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spacing w:line="240" w:lineRule="auto"/>
              <w:ind w:left="105" w:right="105"/>
              <w:rPr>
                <w:sz w:val="18"/>
              </w:rPr>
            </w:pPr>
            <w:r>
              <w:rPr>
                <w:i/>
                <w:sz w:val="18"/>
              </w:rPr>
              <w:t>Scell</w:t>
            </w:r>
            <w:r>
              <w:rPr>
                <w:i/>
                <w:spacing w:val="-8"/>
                <w:sz w:val="18"/>
              </w:rPr>
              <w:t> </w:t>
            </w:r>
            <w:r>
              <w:rPr>
                <w:i/>
                <w:sz w:val="18"/>
              </w:rPr>
              <w:t>To</w:t>
            </w:r>
            <w:r>
              <w:rPr>
                <w:i/>
                <w:spacing w:val="-7"/>
                <w:sz w:val="18"/>
              </w:rPr>
              <w:t> </w:t>
            </w:r>
            <w:r>
              <w:rPr>
                <w:i/>
                <w:sz w:val="18"/>
              </w:rPr>
              <w:t>Be</w:t>
            </w:r>
            <w:r>
              <w:rPr>
                <w:i/>
                <w:spacing w:val="-9"/>
                <w:sz w:val="18"/>
              </w:rPr>
              <w:t> </w:t>
            </w:r>
            <w:r>
              <w:rPr>
                <w:i/>
                <w:sz w:val="18"/>
              </w:rPr>
              <w:t>Setup</w:t>
            </w:r>
            <w:r>
              <w:rPr>
                <w:i/>
                <w:spacing w:val="-7"/>
                <w:sz w:val="18"/>
              </w:rPr>
              <w:t> </w:t>
            </w:r>
            <w:r>
              <w:rPr>
                <w:i/>
                <w:sz w:val="18"/>
              </w:rPr>
              <w:t>List</w:t>
            </w:r>
            <w:r>
              <w:rPr>
                <w:i/>
                <w:spacing w:val="-5"/>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7" w:lineRule="exact"/>
              <w:ind w:left="105"/>
              <w:rPr>
                <w:sz w:val="18"/>
              </w:rPr>
            </w:pPr>
            <w:r>
              <w:rPr>
                <w:spacing w:val="-2"/>
                <w:sz w:val="18"/>
              </w:rPr>
              <w:t>9.2.2.1</w:t>
            </w:r>
          </w:p>
        </w:tc>
      </w:tr>
      <w:tr>
        <w:trPr>
          <w:trHeight w:val="621" w:hRule="atLeast"/>
        </w:trPr>
        <w:tc>
          <w:tcPr>
            <w:tcW w:w="1256" w:type="dxa"/>
          </w:tcPr>
          <w:p>
            <w:pPr>
              <w:pStyle w:val="TableParagraph"/>
              <w:rPr>
                <w:sz w:val="18"/>
              </w:rPr>
            </w:pPr>
            <w:r>
              <w:rPr>
                <w:spacing w:val="-10"/>
                <w:sz w:val="18"/>
              </w:rPr>
              <w:t>2</w:t>
            </w:r>
          </w:p>
        </w:tc>
        <w:tc>
          <w:tcPr>
            <w:tcW w:w="2341" w:type="dxa"/>
          </w:tcPr>
          <w:p>
            <w:pPr>
              <w:pStyle w:val="TableParagraph"/>
              <w:spacing w:line="240" w:lineRule="auto"/>
              <w:ind w:left="107" w:right="164"/>
              <w:rPr>
                <w:sz w:val="18"/>
              </w:rPr>
            </w:pPr>
            <w:r>
              <w:rPr>
                <w:sz w:val="18"/>
              </w:rPr>
              <w:t>&gt;Secondary</w:t>
            </w:r>
            <w:r>
              <w:rPr>
                <w:spacing w:val="-13"/>
                <w:sz w:val="18"/>
              </w:rPr>
              <w:t> </w:t>
            </w:r>
            <w:r>
              <w:rPr>
                <w:sz w:val="18"/>
              </w:rPr>
              <w:t>cell</w:t>
            </w:r>
            <w:r>
              <w:rPr>
                <w:spacing w:val="-12"/>
                <w:sz w:val="18"/>
              </w:rPr>
              <w:t> </w:t>
            </w:r>
            <w:r>
              <w:rPr>
                <w:sz w:val="18"/>
              </w:rPr>
              <w:t>to</w:t>
            </w:r>
            <w:r>
              <w:rPr>
                <w:spacing w:val="-13"/>
                <w:sz w:val="18"/>
              </w:rPr>
              <w:t> </w:t>
            </w:r>
            <w:r>
              <w:rPr>
                <w:sz w:val="18"/>
              </w:rPr>
              <w:t>be setup Item</w:t>
            </w:r>
          </w:p>
        </w:tc>
        <w:tc>
          <w:tcPr>
            <w:tcW w:w="1441" w:type="dxa"/>
          </w:tcPr>
          <w:p>
            <w:pPr>
              <w:pStyle w:val="TableParagraph"/>
              <w:ind w:left="107"/>
              <w:rPr>
                <w:sz w:val="18"/>
              </w:rPr>
            </w:pPr>
            <w:r>
              <w:rPr>
                <w:spacing w:val="-2"/>
                <w:sz w:val="18"/>
              </w:rPr>
              <w:t>STRUCTURE</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spacing w:line="240" w:lineRule="auto"/>
              <w:ind w:left="105" w:right="105"/>
              <w:rPr>
                <w:sz w:val="18"/>
              </w:rPr>
            </w:pPr>
            <w:r>
              <w:rPr>
                <w:i/>
                <w:sz w:val="18"/>
              </w:rPr>
              <w:t>Scell</w:t>
            </w:r>
            <w:r>
              <w:rPr>
                <w:i/>
                <w:spacing w:val="-1"/>
                <w:sz w:val="18"/>
              </w:rPr>
              <w:t> </w:t>
            </w:r>
            <w:r>
              <w:rPr>
                <w:i/>
                <w:sz w:val="18"/>
              </w:rPr>
              <w:t>To Be</w:t>
            </w:r>
            <w:r>
              <w:rPr>
                <w:i/>
                <w:spacing w:val="-1"/>
                <w:sz w:val="18"/>
              </w:rPr>
              <w:t> </w:t>
            </w:r>
            <w:r>
              <w:rPr>
                <w:i/>
                <w:sz w:val="18"/>
              </w:rPr>
              <w:t>Setup Item</w:t>
            </w:r>
            <w:r>
              <w:rPr>
                <w:i/>
                <w:sz w:val="18"/>
              </w:rPr>
              <w:t> Ies</w:t>
            </w:r>
            <w:r>
              <w:rPr>
                <w:i/>
                <w:spacing w:val="-7"/>
                <w:sz w:val="18"/>
              </w:rPr>
              <w:t> </w:t>
            </w:r>
            <w:r>
              <w:rPr>
                <w:sz w:val="18"/>
              </w:rPr>
              <w:t>IE</w:t>
            </w:r>
            <w:r>
              <w:rPr>
                <w:spacing w:val="-9"/>
                <w:sz w:val="18"/>
              </w:rPr>
              <w:t> </w:t>
            </w:r>
            <w:r>
              <w:rPr>
                <w:sz w:val="18"/>
              </w:rPr>
              <w:t>in</w:t>
            </w:r>
            <w:r>
              <w:rPr>
                <w:spacing w:val="-7"/>
                <w:sz w:val="18"/>
              </w:rPr>
              <w:t> </w:t>
            </w:r>
            <w:r>
              <w:rPr>
                <w:sz w:val="18"/>
              </w:rPr>
              <w:t>TS</w:t>
            </w:r>
            <w:r>
              <w:rPr>
                <w:spacing w:val="-9"/>
                <w:sz w:val="18"/>
              </w:rPr>
              <w:t> </w:t>
            </w:r>
            <w:r>
              <w:rPr>
                <w:sz w:val="18"/>
              </w:rPr>
              <w:t>38.473</w:t>
            </w:r>
            <w:r>
              <w:rPr>
                <w:spacing w:val="-7"/>
                <w:sz w:val="18"/>
              </w:rPr>
              <w:t> </w:t>
            </w:r>
            <w:r>
              <w:rPr>
                <w:sz w:val="18"/>
              </w:rPr>
              <w:t>[19]</w:t>
            </w:r>
          </w:p>
          <w:p>
            <w:pPr>
              <w:pStyle w:val="TableParagraph"/>
              <w:spacing w:line="188" w:lineRule="exact"/>
              <w:ind w:left="105"/>
              <w:rPr>
                <w:sz w:val="18"/>
              </w:rPr>
            </w:pPr>
            <w:r>
              <w:rPr>
                <w:sz w:val="18"/>
              </w:rPr>
              <w:t>Clause</w:t>
            </w:r>
            <w:r>
              <w:rPr>
                <w:spacing w:val="-5"/>
                <w:sz w:val="18"/>
              </w:rPr>
              <w:t> </w:t>
            </w:r>
            <w:r>
              <w:rPr>
                <w:spacing w:val="-2"/>
                <w:sz w:val="18"/>
              </w:rPr>
              <w:t>9.2.2.1</w:t>
            </w:r>
          </w:p>
        </w:tc>
      </w:tr>
      <w:tr>
        <w:trPr>
          <w:trHeight w:val="621" w:hRule="atLeast"/>
        </w:trPr>
        <w:tc>
          <w:tcPr>
            <w:tcW w:w="1256" w:type="dxa"/>
          </w:tcPr>
          <w:p>
            <w:pPr>
              <w:pStyle w:val="TableParagraph"/>
              <w:rPr>
                <w:sz w:val="18"/>
              </w:rPr>
            </w:pPr>
            <w:r>
              <w:rPr>
                <w:spacing w:val="-10"/>
                <w:sz w:val="18"/>
              </w:rPr>
              <w:t>3</w:t>
            </w:r>
          </w:p>
        </w:tc>
        <w:tc>
          <w:tcPr>
            <w:tcW w:w="2341" w:type="dxa"/>
          </w:tcPr>
          <w:p>
            <w:pPr>
              <w:pStyle w:val="TableParagraph"/>
              <w:ind w:left="390"/>
              <w:rPr>
                <w:sz w:val="18"/>
              </w:rPr>
            </w:pPr>
            <w:r>
              <w:rPr>
                <w:sz w:val="18"/>
              </w:rPr>
              <w:t>&gt;&gt;Scell</w:t>
            </w:r>
            <w:r>
              <w:rPr>
                <w:spacing w:val="-4"/>
                <w:sz w:val="18"/>
              </w:rPr>
              <w:t> </w:t>
            </w:r>
            <w:r>
              <w:rPr>
                <w:sz w:val="18"/>
              </w:rPr>
              <w:t>Cell</w:t>
            </w:r>
            <w:r>
              <w:rPr>
                <w:spacing w:val="-4"/>
                <w:sz w:val="18"/>
              </w:rPr>
              <w:t> </w:t>
            </w:r>
            <w:r>
              <w:rPr>
                <w:sz w:val="18"/>
              </w:rPr>
              <w:t>Global</w:t>
            </w:r>
            <w:r>
              <w:rPr>
                <w:spacing w:val="-4"/>
                <w:sz w:val="18"/>
              </w:rPr>
              <w:t> </w:t>
            </w:r>
            <w:r>
              <w:rPr>
                <w:spacing w:val="-5"/>
                <w:sz w:val="18"/>
              </w:rPr>
              <w:t>ID</w:t>
            </w:r>
          </w:p>
        </w:tc>
        <w:tc>
          <w:tcPr>
            <w:tcW w:w="1441" w:type="dxa"/>
          </w:tcPr>
          <w:p>
            <w:pPr>
              <w:pStyle w:val="TableParagraph"/>
              <w:ind w:left="107"/>
              <w:rPr>
                <w:sz w:val="18"/>
              </w:rPr>
            </w:pPr>
            <w:r>
              <w:rPr>
                <w:spacing w:val="-2"/>
                <w:sz w:val="18"/>
              </w:rPr>
              <w:t>ELEMENT</w:t>
            </w:r>
          </w:p>
        </w:tc>
        <w:tc>
          <w:tcPr>
            <w:tcW w:w="958" w:type="dxa"/>
          </w:tcPr>
          <w:p>
            <w:pPr>
              <w:pStyle w:val="TableParagraph"/>
              <w:ind w:left="4" w:right="1"/>
              <w:jc w:val="center"/>
              <w:rPr>
                <w:sz w:val="18"/>
              </w:rPr>
            </w:pPr>
            <w:r>
              <w:rPr>
                <w:spacing w:val="-2"/>
                <w:sz w:val="18"/>
              </w:rPr>
              <w:t>FALSE</w:t>
            </w:r>
          </w:p>
        </w:tc>
        <w:tc>
          <w:tcPr>
            <w:tcW w:w="1715" w:type="dxa"/>
          </w:tcPr>
          <w:p>
            <w:pPr>
              <w:pStyle w:val="TableParagraph"/>
              <w:ind w:left="106"/>
              <w:rPr>
                <w:sz w:val="18"/>
              </w:rPr>
            </w:pPr>
            <w:r>
              <w:rPr>
                <w:i/>
                <w:sz w:val="18"/>
              </w:rPr>
              <w:t>Scell</w:t>
            </w:r>
            <w:r>
              <w:rPr>
                <w:i/>
                <w:spacing w:val="-2"/>
                <w:sz w:val="18"/>
              </w:rPr>
              <w:t> </w:t>
            </w:r>
            <w:r>
              <w:rPr>
                <w:i/>
                <w:sz w:val="18"/>
              </w:rPr>
              <w:t>ID</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6"/>
              <w:rPr>
                <w:sz w:val="18"/>
              </w:rPr>
            </w:pPr>
            <w:r>
              <w:rPr>
                <w:sz w:val="18"/>
              </w:rPr>
              <w:t>38.473</w:t>
            </w:r>
            <w:r>
              <w:rPr>
                <w:spacing w:val="-8"/>
                <w:sz w:val="18"/>
              </w:rPr>
              <w:t> </w:t>
            </w:r>
            <w:r>
              <w:rPr>
                <w:spacing w:val="-4"/>
                <w:sz w:val="18"/>
              </w:rPr>
              <w:t>[19]</w:t>
            </w:r>
          </w:p>
          <w:p>
            <w:pPr>
              <w:pStyle w:val="TableParagraph"/>
              <w:spacing w:line="189" w:lineRule="exact"/>
              <w:ind w:left="106"/>
              <w:rPr>
                <w:sz w:val="18"/>
              </w:rPr>
            </w:pPr>
            <w:r>
              <w:rPr>
                <w:sz w:val="18"/>
              </w:rPr>
              <w:t>Clause</w:t>
            </w:r>
            <w:r>
              <w:rPr>
                <w:spacing w:val="-4"/>
                <w:sz w:val="18"/>
              </w:rPr>
              <w:t> </w:t>
            </w:r>
            <w:r>
              <w:rPr>
                <w:spacing w:val="-2"/>
                <w:sz w:val="18"/>
              </w:rPr>
              <w:t>9.2.2.1</w:t>
            </w:r>
          </w:p>
        </w:tc>
        <w:tc>
          <w:tcPr>
            <w:tcW w:w="2262" w:type="dxa"/>
          </w:tcPr>
          <w:p>
            <w:pPr>
              <w:pStyle w:val="TableParagraph"/>
              <w:spacing w:line="240" w:lineRule="auto"/>
              <w:ind w:left="0"/>
              <w:rPr>
                <w:rFonts w:ascii="Times New Roman"/>
                <w:sz w:val="18"/>
              </w:rPr>
            </w:pPr>
          </w:p>
        </w:tc>
      </w:tr>
      <w:tr>
        <w:trPr>
          <w:trHeight w:val="827" w:hRule="atLeast"/>
        </w:trPr>
        <w:tc>
          <w:tcPr>
            <w:tcW w:w="1256" w:type="dxa"/>
          </w:tcPr>
          <w:p>
            <w:pPr>
              <w:pStyle w:val="TableParagraph"/>
              <w:rPr>
                <w:sz w:val="18"/>
              </w:rPr>
            </w:pPr>
            <w:r>
              <w:rPr>
                <w:spacing w:val="-10"/>
                <w:sz w:val="18"/>
              </w:rPr>
              <w:t>4</w:t>
            </w:r>
          </w:p>
        </w:tc>
        <w:tc>
          <w:tcPr>
            <w:tcW w:w="2341" w:type="dxa"/>
          </w:tcPr>
          <w:p>
            <w:pPr>
              <w:pStyle w:val="TableParagraph"/>
              <w:ind w:left="0" w:right="126"/>
              <w:jc w:val="right"/>
              <w:rPr>
                <w:sz w:val="18"/>
              </w:rPr>
            </w:pPr>
            <w:r>
              <w:rPr>
                <w:sz w:val="18"/>
              </w:rPr>
              <w:t>&gt;&gt;Scell</w:t>
            </w:r>
            <w:r>
              <w:rPr>
                <w:spacing w:val="-3"/>
                <w:sz w:val="18"/>
              </w:rPr>
              <w:t> </w:t>
            </w:r>
            <w:r>
              <w:rPr>
                <w:sz w:val="18"/>
              </w:rPr>
              <w:t>UL</w:t>
            </w:r>
            <w:r>
              <w:rPr>
                <w:spacing w:val="-2"/>
                <w:sz w:val="18"/>
              </w:rPr>
              <w:t> Configured</w:t>
            </w:r>
          </w:p>
        </w:tc>
        <w:tc>
          <w:tcPr>
            <w:tcW w:w="1441" w:type="dxa"/>
          </w:tcPr>
          <w:p>
            <w:pPr>
              <w:pStyle w:val="TableParagraph"/>
              <w:ind w:left="107"/>
              <w:rPr>
                <w:sz w:val="18"/>
              </w:rPr>
            </w:pPr>
            <w:r>
              <w:rPr>
                <w:spacing w:val="-2"/>
                <w:sz w:val="18"/>
              </w:rPr>
              <w:t>ELEMENT</w:t>
            </w:r>
          </w:p>
        </w:tc>
        <w:tc>
          <w:tcPr>
            <w:tcW w:w="958" w:type="dxa"/>
          </w:tcPr>
          <w:p>
            <w:pPr>
              <w:pStyle w:val="TableParagraph"/>
              <w:ind w:left="4" w:right="1"/>
              <w:jc w:val="center"/>
              <w:rPr>
                <w:sz w:val="18"/>
              </w:rPr>
            </w:pPr>
            <w:r>
              <w:rPr>
                <w:spacing w:val="-2"/>
                <w:sz w:val="18"/>
              </w:rPr>
              <w:t>FALSE</w:t>
            </w:r>
          </w:p>
        </w:tc>
        <w:tc>
          <w:tcPr>
            <w:tcW w:w="1715" w:type="dxa"/>
          </w:tcPr>
          <w:p>
            <w:pPr>
              <w:pStyle w:val="TableParagraph"/>
              <w:spacing w:line="240" w:lineRule="auto"/>
              <w:ind w:left="106" w:right="183"/>
              <w:rPr>
                <w:sz w:val="18"/>
              </w:rPr>
            </w:pPr>
            <w:r>
              <w:rPr>
                <w:i/>
                <w:sz w:val="18"/>
              </w:rPr>
              <w:t>Cell UL</w:t>
            </w:r>
            <w:r>
              <w:rPr>
                <w:i/>
                <w:sz w:val="18"/>
              </w:rPr>
              <w:t> Configured</w:t>
            </w:r>
            <w:r>
              <w:rPr>
                <w:i/>
                <w:spacing w:val="-15"/>
                <w:sz w:val="18"/>
              </w:rPr>
              <w:t> </w:t>
            </w:r>
            <w:r>
              <w:rPr>
                <w:sz w:val="18"/>
              </w:rPr>
              <w:t>IE</w:t>
            </w:r>
            <w:r>
              <w:rPr>
                <w:spacing w:val="-12"/>
                <w:sz w:val="18"/>
              </w:rPr>
              <w:t> </w:t>
            </w:r>
            <w:r>
              <w:rPr>
                <w:sz w:val="18"/>
              </w:rPr>
              <w:t>in TS 38.473 [19]</w:t>
            </w:r>
          </w:p>
          <w:p>
            <w:pPr>
              <w:pStyle w:val="TableParagraph"/>
              <w:spacing w:line="188" w:lineRule="exact"/>
              <w:ind w:left="106"/>
              <w:rPr>
                <w:sz w:val="18"/>
              </w:rPr>
            </w:pPr>
            <w:r>
              <w:rPr>
                <w:sz w:val="18"/>
              </w:rPr>
              <w:t>Clause</w:t>
            </w:r>
            <w:r>
              <w:rPr>
                <w:spacing w:val="-4"/>
                <w:sz w:val="18"/>
              </w:rPr>
              <w:t> </w:t>
            </w:r>
            <w:r>
              <w:rPr>
                <w:spacing w:val="-2"/>
                <w:sz w:val="18"/>
              </w:rPr>
              <w:t>9.3.1.33</w:t>
            </w:r>
          </w:p>
        </w:tc>
        <w:tc>
          <w:tcPr>
            <w:tcW w:w="2262" w:type="dxa"/>
          </w:tcPr>
          <w:p>
            <w:pPr>
              <w:pStyle w:val="TableParagraph"/>
              <w:spacing w:line="240" w:lineRule="auto"/>
              <w:ind w:left="0"/>
              <w:rPr>
                <w:rFonts w:ascii="Times New Roman"/>
                <w:sz w:val="18"/>
              </w:rPr>
            </w:pPr>
          </w:p>
        </w:tc>
      </w:tr>
      <w:tr>
        <w:trPr>
          <w:trHeight w:val="621" w:hRule="atLeast"/>
        </w:trPr>
        <w:tc>
          <w:tcPr>
            <w:tcW w:w="1256" w:type="dxa"/>
          </w:tcPr>
          <w:p>
            <w:pPr>
              <w:pStyle w:val="TableParagraph"/>
              <w:rPr>
                <w:sz w:val="18"/>
              </w:rPr>
            </w:pPr>
            <w:r>
              <w:rPr>
                <w:spacing w:val="-10"/>
                <w:sz w:val="18"/>
              </w:rPr>
              <w:t>5</w:t>
            </w:r>
          </w:p>
        </w:tc>
        <w:tc>
          <w:tcPr>
            <w:tcW w:w="2341" w:type="dxa"/>
          </w:tcPr>
          <w:p>
            <w:pPr>
              <w:pStyle w:val="TableParagraph"/>
              <w:spacing w:line="240" w:lineRule="auto"/>
              <w:ind w:left="107"/>
              <w:rPr>
                <w:sz w:val="18"/>
              </w:rPr>
            </w:pPr>
            <w:r>
              <w:rPr>
                <w:sz w:val="18"/>
              </w:rPr>
              <w:t>List</w:t>
            </w:r>
            <w:r>
              <w:rPr>
                <w:spacing w:val="-9"/>
                <w:sz w:val="18"/>
              </w:rPr>
              <w:t> </w:t>
            </w:r>
            <w:r>
              <w:rPr>
                <w:sz w:val="18"/>
              </w:rPr>
              <w:t>of</w:t>
            </w:r>
            <w:r>
              <w:rPr>
                <w:spacing w:val="-7"/>
                <w:sz w:val="18"/>
              </w:rPr>
              <w:t> </w:t>
            </w:r>
            <w:r>
              <w:rPr>
                <w:sz w:val="18"/>
              </w:rPr>
              <w:t>DRBs</w:t>
            </w:r>
            <w:r>
              <w:rPr>
                <w:spacing w:val="-9"/>
                <w:sz w:val="18"/>
              </w:rPr>
              <w:t> </w:t>
            </w:r>
            <w:r>
              <w:rPr>
                <w:sz w:val="18"/>
              </w:rPr>
              <w:t>to</w:t>
            </w:r>
            <w:r>
              <w:rPr>
                <w:spacing w:val="-7"/>
                <w:sz w:val="18"/>
              </w:rPr>
              <w:t> </w:t>
            </w:r>
            <w:r>
              <w:rPr>
                <w:sz w:val="18"/>
              </w:rPr>
              <w:t>be</w:t>
            </w:r>
            <w:r>
              <w:rPr>
                <w:spacing w:val="-7"/>
                <w:sz w:val="18"/>
              </w:rPr>
              <w:t> </w:t>
            </w:r>
            <w:r>
              <w:rPr>
                <w:sz w:val="18"/>
              </w:rPr>
              <w:t>served using SCells</w:t>
            </w:r>
          </w:p>
        </w:tc>
        <w:tc>
          <w:tcPr>
            <w:tcW w:w="1441" w:type="dxa"/>
          </w:tcPr>
          <w:p>
            <w:pPr>
              <w:pStyle w:val="TableParagraph"/>
              <w:ind w:left="107"/>
              <w:rPr>
                <w:sz w:val="18"/>
              </w:rPr>
            </w:pPr>
            <w:r>
              <w:rPr>
                <w:spacing w:val="-4"/>
                <w:sz w:val="18"/>
              </w:rPr>
              <w:t>LIST</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spacing w:line="240" w:lineRule="auto"/>
              <w:ind w:left="105" w:right="105"/>
              <w:rPr>
                <w:sz w:val="18"/>
              </w:rPr>
            </w:pPr>
            <w:r>
              <w:rPr>
                <w:i/>
                <w:sz w:val="18"/>
              </w:rPr>
              <w:t>DRB to Be Setup List </w:t>
            </w:r>
            <w:r>
              <w:rPr>
                <w:sz w:val="18"/>
              </w:rPr>
              <w:t>IE in</w:t>
            </w:r>
            <w:r>
              <w:rPr>
                <w:spacing w:val="-9"/>
                <w:sz w:val="18"/>
              </w:rPr>
              <w:t> </w:t>
            </w:r>
            <w:r>
              <w:rPr>
                <w:sz w:val="18"/>
              </w:rPr>
              <w:t>TS</w:t>
            </w:r>
            <w:r>
              <w:rPr>
                <w:spacing w:val="-10"/>
                <w:sz w:val="18"/>
              </w:rPr>
              <w:t> </w:t>
            </w:r>
            <w:r>
              <w:rPr>
                <w:sz w:val="18"/>
              </w:rPr>
              <w:t>38.473</w:t>
            </w:r>
            <w:r>
              <w:rPr>
                <w:spacing w:val="-10"/>
                <w:sz w:val="18"/>
              </w:rPr>
              <w:t> </w:t>
            </w:r>
            <w:r>
              <w:rPr>
                <w:sz w:val="18"/>
              </w:rPr>
              <w:t>[19]</w:t>
            </w:r>
            <w:r>
              <w:rPr>
                <w:spacing w:val="-8"/>
                <w:sz w:val="18"/>
              </w:rPr>
              <w:t> </w:t>
            </w:r>
            <w:r>
              <w:rPr>
                <w:sz w:val="18"/>
              </w:rPr>
              <w:t>Clause</w:t>
            </w:r>
          </w:p>
          <w:p>
            <w:pPr>
              <w:pStyle w:val="TableParagraph"/>
              <w:spacing w:line="189" w:lineRule="exact"/>
              <w:ind w:left="105"/>
              <w:rPr>
                <w:sz w:val="18"/>
              </w:rPr>
            </w:pPr>
            <w:r>
              <w:rPr>
                <w:spacing w:val="-2"/>
                <w:sz w:val="18"/>
              </w:rPr>
              <w:t>9.2.2.1</w:t>
            </w:r>
          </w:p>
        </w:tc>
      </w:tr>
      <w:tr>
        <w:trPr>
          <w:trHeight w:val="621" w:hRule="atLeast"/>
        </w:trPr>
        <w:tc>
          <w:tcPr>
            <w:tcW w:w="1256" w:type="dxa"/>
          </w:tcPr>
          <w:p>
            <w:pPr>
              <w:pStyle w:val="TableParagraph"/>
              <w:rPr>
                <w:sz w:val="18"/>
              </w:rPr>
            </w:pPr>
            <w:r>
              <w:rPr>
                <w:spacing w:val="-10"/>
                <w:sz w:val="18"/>
              </w:rPr>
              <w:t>6</w:t>
            </w:r>
          </w:p>
        </w:tc>
        <w:tc>
          <w:tcPr>
            <w:tcW w:w="2341" w:type="dxa"/>
          </w:tcPr>
          <w:p>
            <w:pPr>
              <w:pStyle w:val="TableParagraph"/>
              <w:ind w:left="107"/>
              <w:rPr>
                <w:sz w:val="18"/>
              </w:rPr>
            </w:pPr>
            <w:r>
              <w:rPr>
                <w:sz w:val="18"/>
              </w:rPr>
              <w:t>&gt;DRB</w:t>
            </w:r>
            <w:r>
              <w:rPr>
                <w:spacing w:val="-5"/>
                <w:sz w:val="18"/>
              </w:rPr>
              <w:t> </w:t>
            </w:r>
            <w:r>
              <w:rPr>
                <w:spacing w:val="-4"/>
                <w:sz w:val="18"/>
              </w:rPr>
              <w:t>item</w:t>
            </w:r>
          </w:p>
        </w:tc>
        <w:tc>
          <w:tcPr>
            <w:tcW w:w="1441" w:type="dxa"/>
          </w:tcPr>
          <w:p>
            <w:pPr>
              <w:pStyle w:val="TableParagraph"/>
              <w:ind w:left="107"/>
              <w:rPr>
                <w:sz w:val="18"/>
              </w:rPr>
            </w:pPr>
            <w:r>
              <w:rPr>
                <w:spacing w:val="-2"/>
                <w:sz w:val="18"/>
              </w:rPr>
              <w:t>STRUCTURE</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spacing w:line="240" w:lineRule="auto"/>
              <w:ind w:left="105" w:right="105"/>
              <w:rPr>
                <w:sz w:val="18"/>
              </w:rPr>
            </w:pPr>
            <w:r>
              <w:rPr>
                <w:i/>
                <w:sz w:val="18"/>
              </w:rPr>
              <w:t>DRB</w:t>
            </w:r>
            <w:r>
              <w:rPr>
                <w:i/>
                <w:spacing w:val="-8"/>
                <w:sz w:val="18"/>
              </w:rPr>
              <w:t> </w:t>
            </w:r>
            <w:r>
              <w:rPr>
                <w:i/>
                <w:sz w:val="18"/>
              </w:rPr>
              <w:t>to</w:t>
            </w:r>
            <w:r>
              <w:rPr>
                <w:i/>
                <w:spacing w:val="-8"/>
                <w:sz w:val="18"/>
              </w:rPr>
              <w:t> </w:t>
            </w:r>
            <w:r>
              <w:rPr>
                <w:i/>
                <w:sz w:val="18"/>
              </w:rPr>
              <w:t>Be</w:t>
            </w:r>
            <w:r>
              <w:rPr>
                <w:i/>
                <w:spacing w:val="-8"/>
                <w:sz w:val="18"/>
              </w:rPr>
              <w:t> </w:t>
            </w:r>
            <w:r>
              <w:rPr>
                <w:i/>
                <w:sz w:val="18"/>
              </w:rPr>
              <w:t>Setup</w:t>
            </w:r>
            <w:r>
              <w:rPr>
                <w:i/>
                <w:spacing w:val="-8"/>
                <w:sz w:val="18"/>
              </w:rPr>
              <w:t> </w:t>
            </w:r>
            <w:r>
              <w:rPr>
                <w:i/>
                <w:sz w:val="18"/>
              </w:rPr>
              <w:t>Item</w:t>
            </w:r>
            <w:r>
              <w:rPr>
                <w:i/>
                <w:spacing w:val="-8"/>
                <w:sz w:val="18"/>
              </w:rPr>
              <w:t> </w:t>
            </w:r>
            <w:r>
              <w:rPr>
                <w:sz w:val="18"/>
              </w:rPr>
              <w:t>IE in</w:t>
            </w:r>
            <w:r>
              <w:rPr>
                <w:spacing w:val="-5"/>
                <w:sz w:val="18"/>
              </w:rPr>
              <w:t> </w:t>
            </w:r>
            <w:r>
              <w:rPr>
                <w:sz w:val="18"/>
              </w:rPr>
              <w:t>TS</w:t>
            </w:r>
            <w:r>
              <w:rPr>
                <w:spacing w:val="-2"/>
                <w:sz w:val="18"/>
              </w:rPr>
              <w:t> </w:t>
            </w:r>
            <w:r>
              <w:rPr>
                <w:sz w:val="18"/>
              </w:rPr>
              <w:t>38.473</w:t>
            </w:r>
            <w:r>
              <w:rPr>
                <w:spacing w:val="-3"/>
                <w:sz w:val="18"/>
              </w:rPr>
              <w:t> </w:t>
            </w:r>
            <w:r>
              <w:rPr>
                <w:sz w:val="18"/>
              </w:rPr>
              <w:t>[19]</w:t>
            </w:r>
            <w:r>
              <w:rPr>
                <w:spacing w:val="-1"/>
                <w:sz w:val="18"/>
              </w:rPr>
              <w:t> </w:t>
            </w:r>
            <w:r>
              <w:rPr>
                <w:spacing w:val="-2"/>
                <w:sz w:val="18"/>
              </w:rPr>
              <w:t>Clause</w:t>
            </w:r>
          </w:p>
          <w:p>
            <w:pPr>
              <w:pStyle w:val="TableParagraph"/>
              <w:spacing w:line="188" w:lineRule="exact"/>
              <w:ind w:left="105"/>
              <w:rPr>
                <w:sz w:val="18"/>
              </w:rPr>
            </w:pPr>
            <w:r>
              <w:rPr>
                <w:spacing w:val="-2"/>
                <w:sz w:val="18"/>
              </w:rPr>
              <w:t>9.2.2.1</w:t>
            </w:r>
          </w:p>
        </w:tc>
      </w:tr>
      <w:tr>
        <w:trPr>
          <w:trHeight w:val="618" w:hRule="atLeast"/>
        </w:trPr>
        <w:tc>
          <w:tcPr>
            <w:tcW w:w="1256" w:type="dxa"/>
          </w:tcPr>
          <w:p>
            <w:pPr>
              <w:pStyle w:val="TableParagraph"/>
              <w:rPr>
                <w:sz w:val="18"/>
              </w:rPr>
            </w:pPr>
            <w:r>
              <w:rPr>
                <w:spacing w:val="-10"/>
                <w:sz w:val="18"/>
              </w:rPr>
              <w:t>7</w:t>
            </w:r>
          </w:p>
        </w:tc>
        <w:tc>
          <w:tcPr>
            <w:tcW w:w="2341" w:type="dxa"/>
          </w:tcPr>
          <w:p>
            <w:pPr>
              <w:pStyle w:val="TableParagraph"/>
              <w:ind w:left="390"/>
              <w:rPr>
                <w:sz w:val="18"/>
              </w:rPr>
            </w:pPr>
            <w:r>
              <w:rPr>
                <w:sz w:val="18"/>
              </w:rPr>
              <w:t>&gt;&gt;DRB</w:t>
            </w:r>
            <w:r>
              <w:rPr>
                <w:spacing w:val="-4"/>
                <w:sz w:val="18"/>
              </w:rPr>
              <w:t> </w:t>
            </w:r>
            <w:r>
              <w:rPr>
                <w:spacing w:val="-5"/>
                <w:sz w:val="18"/>
              </w:rPr>
              <w:t>ID</w:t>
            </w:r>
          </w:p>
        </w:tc>
        <w:tc>
          <w:tcPr>
            <w:tcW w:w="1441" w:type="dxa"/>
          </w:tcPr>
          <w:p>
            <w:pPr>
              <w:pStyle w:val="TableParagraph"/>
              <w:ind w:left="107"/>
              <w:rPr>
                <w:sz w:val="18"/>
              </w:rPr>
            </w:pPr>
            <w:r>
              <w:rPr>
                <w:spacing w:val="-2"/>
                <w:sz w:val="18"/>
              </w:rPr>
              <w:t>ELEMENT</w:t>
            </w:r>
          </w:p>
        </w:tc>
        <w:tc>
          <w:tcPr>
            <w:tcW w:w="958" w:type="dxa"/>
          </w:tcPr>
          <w:p>
            <w:pPr>
              <w:pStyle w:val="TableParagraph"/>
              <w:ind w:left="4"/>
              <w:jc w:val="center"/>
              <w:rPr>
                <w:sz w:val="18"/>
              </w:rPr>
            </w:pPr>
            <w:r>
              <w:rPr>
                <w:spacing w:val="-4"/>
                <w:sz w:val="18"/>
              </w:rPr>
              <w:t>TRUE</w:t>
            </w:r>
          </w:p>
        </w:tc>
        <w:tc>
          <w:tcPr>
            <w:tcW w:w="1715" w:type="dxa"/>
          </w:tcPr>
          <w:p>
            <w:pPr>
              <w:pStyle w:val="TableParagraph"/>
              <w:ind w:left="106"/>
              <w:rPr>
                <w:sz w:val="18"/>
              </w:rPr>
            </w:pPr>
            <w:r>
              <w:rPr>
                <w:sz w:val="18"/>
              </w:rPr>
              <w:t>DRB</w:t>
            </w:r>
            <w:r>
              <w:rPr>
                <w:spacing w:val="-2"/>
                <w:sz w:val="18"/>
              </w:rPr>
              <w:t> </w:t>
            </w:r>
            <w:r>
              <w:rPr>
                <w:sz w:val="18"/>
              </w:rPr>
              <w:t>ID</w:t>
            </w:r>
            <w:r>
              <w:rPr>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ind w:left="106"/>
              <w:rPr>
                <w:sz w:val="18"/>
              </w:rPr>
            </w:pPr>
            <w:r>
              <w:rPr>
                <w:sz w:val="18"/>
              </w:rPr>
              <w:t>38.473</w:t>
            </w:r>
            <w:r>
              <w:rPr>
                <w:spacing w:val="-8"/>
                <w:sz w:val="18"/>
              </w:rPr>
              <w:t> </w:t>
            </w:r>
            <w:r>
              <w:rPr>
                <w:spacing w:val="-4"/>
                <w:sz w:val="18"/>
              </w:rPr>
              <w:t>[19]</w:t>
            </w:r>
          </w:p>
          <w:p>
            <w:pPr>
              <w:pStyle w:val="TableParagraph"/>
              <w:spacing w:line="187" w:lineRule="exact"/>
              <w:ind w:left="106"/>
              <w:rPr>
                <w:sz w:val="18"/>
              </w:rPr>
            </w:pPr>
            <w:r>
              <w:rPr>
                <w:sz w:val="18"/>
              </w:rPr>
              <w:t>Clause</w:t>
            </w:r>
            <w:r>
              <w:rPr>
                <w:spacing w:val="-4"/>
                <w:sz w:val="18"/>
              </w:rPr>
              <w:t> </w:t>
            </w:r>
            <w:r>
              <w:rPr>
                <w:spacing w:val="-2"/>
                <w:sz w:val="18"/>
              </w:rPr>
              <w:t>9.3.1.8</w:t>
            </w:r>
          </w:p>
        </w:tc>
        <w:tc>
          <w:tcPr>
            <w:tcW w:w="2262" w:type="dxa"/>
          </w:tcPr>
          <w:p>
            <w:pPr>
              <w:pStyle w:val="TableParagraph"/>
              <w:spacing w:line="240" w:lineRule="auto"/>
              <w:ind w:left="0"/>
              <w:rPr>
                <w:rFonts w:ascii="Times New Roman"/>
                <w:sz w:val="18"/>
              </w:rPr>
            </w:pPr>
          </w:p>
        </w:tc>
      </w:tr>
      <w:tr>
        <w:trPr>
          <w:trHeight w:val="830" w:hRule="atLeast"/>
        </w:trPr>
        <w:tc>
          <w:tcPr>
            <w:tcW w:w="1256" w:type="dxa"/>
          </w:tcPr>
          <w:p>
            <w:pPr>
              <w:pStyle w:val="TableParagraph"/>
              <w:spacing w:line="240" w:lineRule="auto" w:before="1"/>
              <w:rPr>
                <w:sz w:val="18"/>
              </w:rPr>
            </w:pPr>
            <w:r>
              <w:rPr>
                <w:spacing w:val="-10"/>
                <w:sz w:val="18"/>
              </w:rPr>
              <w:t>8</w:t>
            </w:r>
          </w:p>
        </w:tc>
        <w:tc>
          <w:tcPr>
            <w:tcW w:w="2341" w:type="dxa"/>
          </w:tcPr>
          <w:p>
            <w:pPr>
              <w:pStyle w:val="TableParagraph"/>
              <w:spacing w:line="240" w:lineRule="auto" w:before="1"/>
              <w:ind w:left="390"/>
              <w:rPr>
                <w:sz w:val="18"/>
              </w:rPr>
            </w:pPr>
            <w:r>
              <w:rPr>
                <w:sz w:val="18"/>
              </w:rPr>
              <w:t>&gt;&gt;List</w:t>
            </w:r>
            <w:r>
              <w:rPr>
                <w:spacing w:val="-9"/>
                <w:sz w:val="18"/>
              </w:rPr>
              <w:t> </w:t>
            </w:r>
            <w:r>
              <w:rPr>
                <w:sz w:val="18"/>
              </w:rPr>
              <w:t>of</w:t>
            </w:r>
            <w:r>
              <w:rPr>
                <w:spacing w:val="-9"/>
                <w:sz w:val="18"/>
              </w:rPr>
              <w:t> </w:t>
            </w:r>
            <w:r>
              <w:rPr>
                <w:sz w:val="18"/>
              </w:rPr>
              <w:t>QoS</w:t>
            </w:r>
            <w:r>
              <w:rPr>
                <w:spacing w:val="-12"/>
                <w:sz w:val="18"/>
              </w:rPr>
              <w:t> </w:t>
            </w:r>
            <w:r>
              <w:rPr>
                <w:sz w:val="18"/>
              </w:rPr>
              <w:t>flows</w:t>
            </w:r>
            <w:r>
              <w:rPr>
                <w:spacing w:val="-8"/>
                <w:sz w:val="18"/>
              </w:rPr>
              <w:t> </w:t>
            </w:r>
            <w:r>
              <w:rPr>
                <w:sz w:val="18"/>
              </w:rPr>
              <w:t>in the DRB</w:t>
            </w:r>
          </w:p>
        </w:tc>
        <w:tc>
          <w:tcPr>
            <w:tcW w:w="1441" w:type="dxa"/>
          </w:tcPr>
          <w:p>
            <w:pPr>
              <w:pStyle w:val="TableParagraph"/>
              <w:spacing w:line="240" w:lineRule="auto" w:before="1"/>
              <w:ind w:left="107"/>
              <w:rPr>
                <w:sz w:val="18"/>
              </w:rPr>
            </w:pPr>
            <w:r>
              <w:rPr>
                <w:spacing w:val="-4"/>
                <w:sz w:val="18"/>
              </w:rPr>
              <w:t>LIST</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spacing w:line="240" w:lineRule="auto" w:before="1"/>
              <w:ind w:left="105" w:right="153"/>
              <w:rPr>
                <w:sz w:val="18"/>
              </w:rPr>
            </w:pPr>
            <w:r>
              <w:rPr>
                <w:i/>
                <w:sz w:val="18"/>
              </w:rPr>
              <w:t>QoS</w:t>
            </w:r>
            <w:r>
              <w:rPr>
                <w:i/>
                <w:spacing w:val="-15"/>
                <w:sz w:val="18"/>
              </w:rPr>
              <w:t> </w:t>
            </w:r>
            <w:r>
              <w:rPr>
                <w:i/>
                <w:sz w:val="18"/>
              </w:rPr>
              <w:t>Flows</w:t>
            </w:r>
            <w:r>
              <w:rPr>
                <w:i/>
                <w:spacing w:val="-12"/>
                <w:sz w:val="18"/>
              </w:rPr>
              <w:t> </w:t>
            </w:r>
            <w:r>
              <w:rPr>
                <w:i/>
                <w:sz w:val="18"/>
              </w:rPr>
              <w:t>Information</w:t>
            </w:r>
            <w:r>
              <w:rPr>
                <w:i/>
                <w:sz w:val="18"/>
              </w:rPr>
              <w:t> To Be Setup </w:t>
            </w:r>
            <w:r>
              <w:rPr>
                <w:sz w:val="18"/>
              </w:rPr>
              <w:t>IE in TS</w:t>
            </w:r>
          </w:p>
          <w:p>
            <w:pPr>
              <w:pStyle w:val="TableParagraph"/>
              <w:ind w:left="105"/>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9" w:lineRule="exact"/>
              <w:ind w:left="105"/>
              <w:rPr>
                <w:sz w:val="18"/>
              </w:rPr>
            </w:pPr>
            <w:r>
              <w:rPr>
                <w:spacing w:val="-2"/>
                <w:sz w:val="18"/>
              </w:rPr>
              <w:t>9.3.3.2</w:t>
            </w:r>
          </w:p>
        </w:tc>
      </w:tr>
      <w:tr>
        <w:trPr>
          <w:trHeight w:val="618" w:hRule="atLeast"/>
        </w:trPr>
        <w:tc>
          <w:tcPr>
            <w:tcW w:w="1256" w:type="dxa"/>
          </w:tcPr>
          <w:p>
            <w:pPr>
              <w:pStyle w:val="TableParagraph"/>
              <w:rPr>
                <w:sz w:val="18"/>
              </w:rPr>
            </w:pPr>
            <w:r>
              <w:rPr>
                <w:spacing w:val="-10"/>
                <w:sz w:val="18"/>
              </w:rPr>
              <w:t>9</w:t>
            </w:r>
          </w:p>
        </w:tc>
        <w:tc>
          <w:tcPr>
            <w:tcW w:w="2341" w:type="dxa"/>
          </w:tcPr>
          <w:p>
            <w:pPr>
              <w:pStyle w:val="TableParagraph"/>
              <w:ind w:left="0" w:right="207"/>
              <w:jc w:val="right"/>
              <w:rPr>
                <w:sz w:val="18"/>
              </w:rPr>
            </w:pPr>
            <w:r>
              <w:rPr>
                <w:sz w:val="18"/>
              </w:rPr>
              <w:t>&gt;&gt;&gt;QoS flow</w:t>
            </w:r>
            <w:r>
              <w:rPr>
                <w:spacing w:val="-3"/>
                <w:sz w:val="18"/>
              </w:rPr>
              <w:t> </w:t>
            </w:r>
            <w:r>
              <w:rPr>
                <w:spacing w:val="-4"/>
                <w:sz w:val="18"/>
              </w:rPr>
              <w:t>Item</w:t>
            </w:r>
          </w:p>
        </w:tc>
        <w:tc>
          <w:tcPr>
            <w:tcW w:w="1441" w:type="dxa"/>
          </w:tcPr>
          <w:p>
            <w:pPr>
              <w:pStyle w:val="TableParagraph"/>
              <w:ind w:left="107"/>
              <w:rPr>
                <w:sz w:val="18"/>
              </w:rPr>
            </w:pPr>
            <w:r>
              <w:rPr>
                <w:spacing w:val="-2"/>
                <w:sz w:val="18"/>
              </w:rPr>
              <w:t>STRUCTURE</w:t>
            </w:r>
          </w:p>
        </w:tc>
        <w:tc>
          <w:tcPr>
            <w:tcW w:w="958" w:type="dxa"/>
          </w:tcPr>
          <w:p>
            <w:pPr>
              <w:pStyle w:val="TableParagraph"/>
              <w:spacing w:line="240" w:lineRule="auto"/>
              <w:ind w:left="0"/>
              <w:rPr>
                <w:rFonts w:ascii="Times New Roman"/>
                <w:sz w:val="18"/>
              </w:rPr>
            </w:pPr>
          </w:p>
        </w:tc>
        <w:tc>
          <w:tcPr>
            <w:tcW w:w="1715" w:type="dxa"/>
          </w:tcPr>
          <w:p>
            <w:pPr>
              <w:pStyle w:val="TableParagraph"/>
              <w:spacing w:line="240" w:lineRule="auto"/>
              <w:ind w:left="0"/>
              <w:rPr>
                <w:rFonts w:ascii="Times New Roman"/>
                <w:sz w:val="18"/>
              </w:rPr>
            </w:pPr>
          </w:p>
        </w:tc>
        <w:tc>
          <w:tcPr>
            <w:tcW w:w="2262" w:type="dxa"/>
          </w:tcPr>
          <w:p>
            <w:pPr>
              <w:pStyle w:val="TableParagraph"/>
              <w:ind w:left="105"/>
              <w:rPr>
                <w:sz w:val="18"/>
              </w:rPr>
            </w:pPr>
            <w:r>
              <w:rPr>
                <w:i/>
                <w:sz w:val="18"/>
              </w:rPr>
              <w:t>QoS</w:t>
            </w:r>
            <w:r>
              <w:rPr>
                <w:i/>
                <w:spacing w:val="-1"/>
                <w:sz w:val="18"/>
              </w:rPr>
              <w:t> </w:t>
            </w:r>
            <w:r>
              <w:rPr>
                <w:i/>
                <w:sz w:val="18"/>
              </w:rPr>
              <w:t>Flow Item </w:t>
            </w:r>
            <w:r>
              <w:rPr>
                <w:sz w:val="18"/>
              </w:rPr>
              <w:t>IE</w:t>
            </w:r>
            <w:r>
              <w:rPr>
                <w:spacing w:val="-2"/>
                <w:sz w:val="18"/>
              </w:rPr>
              <w:t> </w:t>
            </w:r>
            <w:r>
              <w:rPr>
                <w:sz w:val="18"/>
              </w:rPr>
              <w:t>in</w:t>
            </w:r>
            <w:r>
              <w:rPr>
                <w:spacing w:val="1"/>
                <w:sz w:val="18"/>
              </w:rPr>
              <w:t> </w:t>
            </w:r>
            <w:r>
              <w:rPr>
                <w:spacing w:val="-5"/>
                <w:sz w:val="18"/>
              </w:rPr>
              <w:t>TS</w:t>
            </w:r>
          </w:p>
          <w:p>
            <w:pPr>
              <w:pStyle w:val="TableParagraph"/>
              <w:ind w:left="105"/>
              <w:rPr>
                <w:sz w:val="18"/>
              </w:rPr>
            </w:pPr>
            <w:r>
              <w:rPr>
                <w:sz w:val="18"/>
              </w:rPr>
              <w:t>37.483</w:t>
            </w:r>
            <w:r>
              <w:rPr>
                <w:spacing w:val="-6"/>
                <w:sz w:val="18"/>
              </w:rPr>
              <w:t> </w:t>
            </w:r>
            <w:r>
              <w:rPr>
                <w:sz w:val="18"/>
              </w:rPr>
              <w:t>[21]</w:t>
            </w:r>
            <w:r>
              <w:rPr>
                <w:spacing w:val="-4"/>
                <w:sz w:val="18"/>
              </w:rPr>
              <w:t> </w:t>
            </w:r>
            <w:r>
              <w:rPr>
                <w:spacing w:val="-2"/>
                <w:sz w:val="18"/>
              </w:rPr>
              <w:t>Clause</w:t>
            </w:r>
          </w:p>
          <w:p>
            <w:pPr>
              <w:pStyle w:val="TableParagraph"/>
              <w:spacing w:line="187" w:lineRule="exact"/>
              <w:ind w:left="105"/>
              <w:rPr>
                <w:sz w:val="18"/>
              </w:rPr>
            </w:pPr>
            <w:r>
              <w:rPr>
                <w:spacing w:val="-2"/>
                <w:sz w:val="18"/>
              </w:rPr>
              <w:t>9.3.1.25</w:t>
            </w:r>
          </w:p>
        </w:tc>
      </w:tr>
      <w:tr>
        <w:trPr>
          <w:trHeight w:val="830" w:hRule="atLeast"/>
        </w:trPr>
        <w:tc>
          <w:tcPr>
            <w:tcW w:w="1256" w:type="dxa"/>
          </w:tcPr>
          <w:p>
            <w:pPr>
              <w:pStyle w:val="TableParagraph"/>
              <w:spacing w:line="240" w:lineRule="auto" w:before="1"/>
              <w:rPr>
                <w:sz w:val="18"/>
              </w:rPr>
            </w:pPr>
            <w:r>
              <w:rPr>
                <w:spacing w:val="-5"/>
                <w:sz w:val="18"/>
              </w:rPr>
              <w:t>10</w:t>
            </w:r>
          </w:p>
        </w:tc>
        <w:tc>
          <w:tcPr>
            <w:tcW w:w="2341" w:type="dxa"/>
          </w:tcPr>
          <w:p>
            <w:pPr>
              <w:pStyle w:val="TableParagraph"/>
              <w:spacing w:line="240" w:lineRule="auto" w:before="1"/>
              <w:ind w:left="960" w:right="213"/>
              <w:rPr>
                <w:sz w:val="18"/>
              </w:rPr>
            </w:pPr>
            <w:r>
              <w:rPr>
                <w:sz w:val="18"/>
              </w:rPr>
              <w:t>&gt;&gt;&gt;&gt;QoS</w:t>
            </w:r>
            <w:r>
              <w:rPr>
                <w:spacing w:val="-13"/>
                <w:sz w:val="18"/>
              </w:rPr>
              <w:t> </w:t>
            </w:r>
            <w:r>
              <w:rPr>
                <w:sz w:val="18"/>
              </w:rPr>
              <w:t>flow </w:t>
            </w:r>
            <w:r>
              <w:rPr>
                <w:spacing w:val="-2"/>
                <w:sz w:val="18"/>
              </w:rPr>
              <w:t>Identifier</w:t>
            </w:r>
          </w:p>
        </w:tc>
        <w:tc>
          <w:tcPr>
            <w:tcW w:w="1441" w:type="dxa"/>
          </w:tcPr>
          <w:p>
            <w:pPr>
              <w:pStyle w:val="TableParagraph"/>
              <w:spacing w:line="240" w:lineRule="auto" w:before="1"/>
              <w:ind w:left="107"/>
              <w:rPr>
                <w:sz w:val="18"/>
              </w:rPr>
            </w:pPr>
            <w:r>
              <w:rPr>
                <w:spacing w:val="-2"/>
                <w:sz w:val="18"/>
              </w:rPr>
              <w:t>ELEMENT</w:t>
            </w:r>
          </w:p>
        </w:tc>
        <w:tc>
          <w:tcPr>
            <w:tcW w:w="958" w:type="dxa"/>
          </w:tcPr>
          <w:p>
            <w:pPr>
              <w:pStyle w:val="TableParagraph"/>
              <w:spacing w:line="240" w:lineRule="auto" w:before="1"/>
              <w:ind w:left="4"/>
              <w:jc w:val="center"/>
              <w:rPr>
                <w:sz w:val="18"/>
              </w:rPr>
            </w:pPr>
            <w:r>
              <w:rPr>
                <w:spacing w:val="-4"/>
                <w:sz w:val="18"/>
              </w:rPr>
              <w:t>TRUE</w:t>
            </w:r>
          </w:p>
        </w:tc>
        <w:tc>
          <w:tcPr>
            <w:tcW w:w="1715" w:type="dxa"/>
          </w:tcPr>
          <w:p>
            <w:pPr>
              <w:pStyle w:val="TableParagraph"/>
              <w:spacing w:line="240" w:lineRule="auto" w:before="1"/>
              <w:ind w:left="106" w:right="183"/>
              <w:rPr>
                <w:sz w:val="18"/>
              </w:rPr>
            </w:pPr>
            <w:r>
              <w:rPr>
                <w:i/>
                <w:sz w:val="18"/>
              </w:rPr>
              <w:t>QoS Flow</w:t>
            </w:r>
            <w:r>
              <w:rPr>
                <w:i/>
                <w:sz w:val="18"/>
              </w:rPr>
              <w:t> Identifier</w:t>
            </w:r>
            <w:r>
              <w:rPr>
                <w:i/>
                <w:spacing w:val="-13"/>
                <w:sz w:val="18"/>
              </w:rPr>
              <w:t> </w:t>
            </w:r>
            <w:r>
              <w:rPr>
                <w:sz w:val="18"/>
              </w:rPr>
              <w:t>IE</w:t>
            </w:r>
            <w:r>
              <w:rPr>
                <w:spacing w:val="-11"/>
                <w:sz w:val="18"/>
              </w:rPr>
              <w:t> </w:t>
            </w:r>
            <w:r>
              <w:rPr>
                <w:sz w:val="18"/>
              </w:rPr>
              <w:t>in</w:t>
            </w:r>
            <w:r>
              <w:rPr>
                <w:spacing w:val="-13"/>
                <w:sz w:val="18"/>
              </w:rPr>
              <w:t> </w:t>
            </w:r>
            <w:r>
              <w:rPr>
                <w:sz w:val="18"/>
              </w:rPr>
              <w:t>TS</w:t>
            </w:r>
          </w:p>
          <w:p>
            <w:pPr>
              <w:pStyle w:val="TableParagraph"/>
              <w:ind w:left="106"/>
              <w:rPr>
                <w:sz w:val="18"/>
              </w:rPr>
            </w:pPr>
            <w:r>
              <w:rPr>
                <w:sz w:val="18"/>
              </w:rPr>
              <w:t>37.483</w:t>
            </w:r>
            <w:r>
              <w:rPr>
                <w:spacing w:val="-6"/>
                <w:sz w:val="18"/>
              </w:rPr>
              <w:t> </w:t>
            </w:r>
            <w:r>
              <w:rPr>
                <w:spacing w:val="-4"/>
                <w:sz w:val="18"/>
              </w:rPr>
              <w:t>[21]</w:t>
            </w:r>
          </w:p>
          <w:p>
            <w:pPr>
              <w:pStyle w:val="TableParagraph"/>
              <w:spacing w:line="189" w:lineRule="exact"/>
              <w:ind w:left="106"/>
              <w:rPr>
                <w:sz w:val="18"/>
              </w:rPr>
            </w:pPr>
            <w:r>
              <w:rPr>
                <w:sz w:val="18"/>
              </w:rPr>
              <w:t>Clause</w:t>
            </w:r>
            <w:r>
              <w:rPr>
                <w:spacing w:val="-4"/>
                <w:sz w:val="18"/>
              </w:rPr>
              <w:t> </w:t>
            </w:r>
            <w:r>
              <w:rPr>
                <w:spacing w:val="-2"/>
                <w:sz w:val="18"/>
              </w:rPr>
              <w:t>9.3.1.24</w:t>
            </w:r>
          </w:p>
        </w:tc>
        <w:tc>
          <w:tcPr>
            <w:tcW w:w="2262" w:type="dxa"/>
          </w:tcPr>
          <w:p>
            <w:pPr>
              <w:pStyle w:val="TableParagraph"/>
              <w:spacing w:line="240" w:lineRule="auto"/>
              <w:ind w:left="0"/>
              <w:rPr>
                <w:rFonts w:ascii="Times New Roman"/>
                <w:sz w:val="18"/>
              </w:rPr>
            </w:pPr>
          </w:p>
        </w:tc>
      </w:tr>
    </w:tbl>
    <w:p>
      <w:pPr>
        <w:pStyle w:val="BodyText"/>
        <w:spacing w:before="259"/>
        <w:rPr>
          <w:sz w:val="24"/>
        </w:rPr>
      </w:pPr>
    </w:p>
    <w:p>
      <w:pPr>
        <w:pStyle w:val="Heading4"/>
        <w:numPr>
          <w:ilvl w:val="3"/>
          <w:numId w:val="26"/>
        </w:numPr>
        <w:tabs>
          <w:tab w:pos="1505" w:val="left" w:leader="none"/>
        </w:tabs>
        <w:spacing w:line="240" w:lineRule="auto" w:before="0" w:after="0"/>
        <w:ind w:left="1505" w:right="0" w:hanging="1132"/>
        <w:jc w:val="left"/>
      </w:pPr>
      <w:r>
        <w:rPr/>
        <w:t>Secondary</w:t>
      </w:r>
      <w:r>
        <w:rPr>
          <w:spacing w:val="-4"/>
        </w:rPr>
        <w:t> </w:t>
      </w:r>
      <w:r>
        <w:rPr/>
        <w:t>cell</w:t>
      </w:r>
      <w:r>
        <w:rPr>
          <w:spacing w:val="-4"/>
        </w:rPr>
        <w:t> </w:t>
      </w:r>
      <w:r>
        <w:rPr/>
        <w:t>Modification</w:t>
      </w:r>
      <w:r>
        <w:rPr>
          <w:spacing w:val="-2"/>
        </w:rPr>
        <w:t> control</w:t>
      </w:r>
    </w:p>
    <w:p>
      <w:pPr>
        <w:spacing w:before="178"/>
        <w:ind w:left="373" w:right="686"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the E2 node shall invoke procedures related to Secondary cell Modification</w:t>
      </w:r>
      <w:r>
        <w:rPr>
          <w:rFonts w:ascii="Times New Roman"/>
          <w:spacing w:val="-2"/>
          <w:sz w:val="20"/>
        </w:rPr>
        <w:t> </w:t>
      </w:r>
      <w:r>
        <w:rPr>
          <w:rFonts w:ascii="Times New Roman"/>
          <w:sz w:val="20"/>
        </w:rPr>
        <w:t>Control,</w:t>
      </w:r>
      <w:r>
        <w:rPr>
          <w:rFonts w:ascii="Times New Roman"/>
          <w:spacing w:val="-3"/>
          <w:sz w:val="20"/>
        </w:rPr>
        <w:t> </w:t>
      </w:r>
      <w:r>
        <w:rPr>
          <w:rFonts w:ascii="Times New Roman"/>
          <w:sz w:val="20"/>
        </w:rPr>
        <w:t>such</w:t>
      </w:r>
      <w:r>
        <w:rPr>
          <w:rFonts w:ascii="Times New Roman"/>
          <w:spacing w:val="-2"/>
          <w:sz w:val="20"/>
        </w:rPr>
        <w:t> </w:t>
      </w:r>
      <w:r>
        <w:rPr>
          <w:rFonts w:ascii="Times New Roman"/>
          <w:sz w:val="20"/>
        </w:rPr>
        <w:t>as</w:t>
      </w:r>
      <w:r>
        <w:rPr>
          <w:rFonts w:ascii="Times New Roman"/>
          <w:spacing w:val="-3"/>
          <w:sz w:val="20"/>
        </w:rPr>
        <w:t> </w:t>
      </w:r>
      <w:r>
        <w:rPr>
          <w:rFonts w:ascii="Times New Roman"/>
          <w:i/>
          <w:sz w:val="20"/>
        </w:rPr>
        <w:t>UE</w:t>
      </w:r>
      <w:r>
        <w:rPr>
          <w:rFonts w:ascii="Times New Roman"/>
          <w:i/>
          <w:spacing w:val="-3"/>
          <w:sz w:val="20"/>
        </w:rPr>
        <w:t> </w:t>
      </w:r>
      <w:r>
        <w:rPr>
          <w:rFonts w:ascii="Times New Roman"/>
          <w:i/>
          <w:sz w:val="20"/>
        </w:rPr>
        <w:t>Context</w:t>
      </w:r>
      <w:r>
        <w:rPr>
          <w:rFonts w:ascii="Times New Roman"/>
          <w:i/>
          <w:spacing w:val="-3"/>
          <w:sz w:val="20"/>
        </w:rPr>
        <w:t> </w:t>
      </w:r>
      <w:r>
        <w:rPr>
          <w:rFonts w:ascii="Times New Roman"/>
          <w:i/>
          <w:sz w:val="20"/>
        </w:rPr>
        <w:t>Management</w:t>
      </w:r>
      <w:r>
        <w:rPr>
          <w:rFonts w:ascii="Times New Roman"/>
          <w:sz w:val="20"/>
        </w:rPr>
        <w:t>,</w:t>
      </w:r>
      <w:r>
        <w:rPr>
          <w:rFonts w:ascii="Times New Roman"/>
          <w:spacing w:val="-2"/>
          <w:sz w:val="20"/>
        </w:rPr>
        <w:t> </w:t>
      </w:r>
      <w:r>
        <w:rPr>
          <w:rFonts w:ascii="Times New Roman"/>
          <w:i/>
          <w:sz w:val="20"/>
        </w:rPr>
        <w:t>RRC</w:t>
      </w:r>
      <w:r>
        <w:rPr>
          <w:rFonts w:ascii="Times New Roman"/>
          <w:i/>
          <w:spacing w:val="-4"/>
          <w:sz w:val="20"/>
        </w:rPr>
        <w:t> </w:t>
      </w:r>
      <w:r>
        <w:rPr>
          <w:rFonts w:ascii="Times New Roman"/>
          <w:i/>
          <w:sz w:val="20"/>
        </w:rPr>
        <w:t>Message</w:t>
      </w:r>
      <w:r>
        <w:rPr>
          <w:rFonts w:ascii="Times New Roman"/>
          <w:i/>
          <w:spacing w:val="-3"/>
          <w:sz w:val="20"/>
        </w:rPr>
        <w:t> </w:t>
      </w:r>
      <w:r>
        <w:rPr>
          <w:rFonts w:ascii="Times New Roman"/>
          <w:i/>
          <w:sz w:val="20"/>
        </w:rPr>
        <w:t>Transfer</w:t>
      </w:r>
      <w:r>
        <w:rPr>
          <w:rFonts w:ascii="Times New Roman"/>
          <w:sz w:val="20"/>
        </w:rPr>
        <w:t>,</w:t>
      </w:r>
      <w:r>
        <w:rPr>
          <w:rFonts w:ascii="Times New Roman"/>
          <w:spacing w:val="-3"/>
          <w:sz w:val="20"/>
        </w:rPr>
        <w:t> </w:t>
      </w:r>
      <w:r>
        <w:rPr>
          <w:rFonts w:ascii="Times New Roman"/>
          <w:sz w:val="20"/>
        </w:rPr>
        <w:t>etc.</w:t>
      </w:r>
      <w:r>
        <w:rPr>
          <w:rFonts w:ascii="Times New Roman"/>
          <w:spacing w:val="-2"/>
          <w:sz w:val="20"/>
        </w:rPr>
        <w:t> </w:t>
      </w:r>
      <w:r>
        <w:rPr>
          <w:rFonts w:ascii="Times New Roman"/>
          <w:sz w:val="20"/>
        </w:rPr>
        <w:t>and</w:t>
      </w:r>
      <w:r>
        <w:rPr>
          <w:rFonts w:ascii="Times New Roman"/>
          <w:spacing w:val="-2"/>
          <w:sz w:val="20"/>
        </w:rPr>
        <w:t> </w:t>
      </w:r>
      <w:r>
        <w:rPr>
          <w:rFonts w:ascii="Times New Roman"/>
          <w:sz w:val="20"/>
        </w:rPr>
        <w:t>include</w:t>
      </w:r>
      <w:r>
        <w:rPr>
          <w:rFonts w:ascii="Times New Roman"/>
          <w:spacing w:val="-3"/>
          <w:sz w:val="20"/>
        </w:rPr>
        <w:t> </w:t>
      </w:r>
      <w:r>
        <w:rPr>
          <w:rFonts w:ascii="Times New Roman"/>
          <w:sz w:val="20"/>
        </w:rPr>
        <w:t>the</w:t>
      </w:r>
      <w:r>
        <w:rPr>
          <w:rFonts w:ascii="Times New Roman"/>
          <w:spacing w:val="-5"/>
          <w:sz w:val="20"/>
        </w:rPr>
        <w:t> </w:t>
      </w:r>
      <w:r>
        <w:rPr>
          <w:rFonts w:ascii="Times New Roman"/>
          <w:sz w:val="20"/>
        </w:rPr>
        <w:t>IEs</w:t>
      </w:r>
      <w:r>
        <w:rPr>
          <w:rFonts w:ascii="Times New Roman"/>
          <w:spacing w:val="-4"/>
          <w:sz w:val="20"/>
        </w:rPr>
        <w:t> </w:t>
      </w:r>
      <w:r>
        <w:rPr>
          <w:rFonts w:ascii="Times New Roman"/>
          <w:sz w:val="20"/>
        </w:rPr>
        <w:t>corresponding to one or more of parameters described below in the related interface messages.</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980"/>
        <w:gridCol w:w="1351"/>
        <w:gridCol w:w="899"/>
        <w:gridCol w:w="2160"/>
        <w:gridCol w:w="2522"/>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980" w:type="dxa"/>
          </w:tcPr>
          <w:p>
            <w:pPr>
              <w:pStyle w:val="TableParagraph"/>
              <w:ind w:left="329"/>
              <w:rPr>
                <w:b/>
                <w:sz w:val="18"/>
              </w:rPr>
            </w:pPr>
            <w:r>
              <w:rPr>
                <w:b/>
                <w:sz w:val="18"/>
              </w:rPr>
              <w:t>RAN</w:t>
            </w:r>
            <w:r>
              <w:rPr>
                <w:b/>
                <w:spacing w:val="-5"/>
                <w:sz w:val="18"/>
              </w:rPr>
              <w:t> </w:t>
            </w:r>
            <w:r>
              <w:rPr>
                <w:b/>
                <w:spacing w:val="-2"/>
                <w:sz w:val="18"/>
              </w:rPr>
              <w:t>Parameter</w:t>
            </w:r>
          </w:p>
        </w:tc>
        <w:tc>
          <w:tcPr>
            <w:tcW w:w="1351" w:type="dxa"/>
          </w:tcPr>
          <w:p>
            <w:pPr>
              <w:pStyle w:val="TableParagraph"/>
              <w:ind w:left="11" w:right="2"/>
              <w:jc w:val="center"/>
              <w:rPr>
                <w:b/>
                <w:sz w:val="18"/>
              </w:rPr>
            </w:pPr>
            <w:r>
              <w:rPr>
                <w:b/>
                <w:spacing w:val="-5"/>
                <w:sz w:val="18"/>
              </w:rPr>
              <w:t>RAN</w:t>
            </w:r>
          </w:p>
          <w:p>
            <w:pPr>
              <w:pStyle w:val="TableParagraph"/>
              <w:spacing w:line="208" w:lineRule="exact"/>
              <w:ind w:left="200"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99" w:type="dxa"/>
          </w:tcPr>
          <w:p>
            <w:pPr>
              <w:pStyle w:val="TableParagraph"/>
              <w:spacing w:line="240" w:lineRule="auto"/>
              <w:ind w:left="265" w:right="249" w:firstLine="19"/>
              <w:rPr>
                <w:b/>
                <w:sz w:val="18"/>
              </w:rPr>
            </w:pPr>
            <w:r>
              <w:rPr>
                <w:b/>
                <w:spacing w:val="-4"/>
                <w:sz w:val="18"/>
              </w:rPr>
              <w:t>Key Flag</w:t>
            </w:r>
          </w:p>
        </w:tc>
        <w:tc>
          <w:tcPr>
            <w:tcW w:w="2160" w:type="dxa"/>
          </w:tcPr>
          <w:p>
            <w:pPr>
              <w:pStyle w:val="TableParagraph"/>
              <w:spacing w:line="240" w:lineRule="auto"/>
              <w:ind w:left="667" w:right="403" w:hanging="248"/>
              <w:rPr>
                <w:b/>
                <w:sz w:val="18"/>
              </w:rPr>
            </w:pPr>
            <w:r>
              <w:rPr>
                <w:b/>
                <w:sz w:val="18"/>
              </w:rPr>
              <w:t>RAN</w:t>
            </w:r>
            <w:r>
              <w:rPr>
                <w:b/>
                <w:spacing w:val="-13"/>
                <w:sz w:val="18"/>
              </w:rPr>
              <w:t> </w:t>
            </w:r>
            <w:r>
              <w:rPr>
                <w:b/>
                <w:sz w:val="18"/>
              </w:rPr>
              <w:t>Parameter </w:t>
            </w:r>
            <w:r>
              <w:rPr>
                <w:b/>
                <w:spacing w:val="-2"/>
                <w:sz w:val="18"/>
              </w:rPr>
              <w:t>Definition</w:t>
            </w:r>
          </w:p>
        </w:tc>
        <w:tc>
          <w:tcPr>
            <w:tcW w:w="2522" w:type="dxa"/>
          </w:tcPr>
          <w:p>
            <w:pPr>
              <w:pStyle w:val="TableParagraph"/>
              <w:ind w:left="293"/>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1980" w:type="dxa"/>
          </w:tcPr>
          <w:p>
            <w:pPr>
              <w:pStyle w:val="TableParagraph"/>
              <w:spacing w:line="240" w:lineRule="auto"/>
              <w:ind w:right="311"/>
              <w:rPr>
                <w:sz w:val="18"/>
              </w:rPr>
            </w:pPr>
            <w:r>
              <w:rPr>
                <w:sz w:val="18"/>
              </w:rPr>
              <w:t>List</w:t>
            </w:r>
            <w:r>
              <w:rPr>
                <w:spacing w:val="-15"/>
                <w:sz w:val="18"/>
              </w:rPr>
              <w:t> </w:t>
            </w:r>
            <w:r>
              <w:rPr>
                <w:sz w:val="18"/>
              </w:rPr>
              <w:t>of</w:t>
            </w:r>
            <w:r>
              <w:rPr>
                <w:spacing w:val="-12"/>
                <w:sz w:val="18"/>
              </w:rPr>
              <w:t> </w:t>
            </w:r>
            <w:r>
              <w:rPr>
                <w:sz w:val="18"/>
              </w:rPr>
              <w:t>secondary cells to be setup</w:t>
            </w:r>
          </w:p>
        </w:tc>
        <w:tc>
          <w:tcPr>
            <w:tcW w:w="1351" w:type="dxa"/>
          </w:tcPr>
          <w:p>
            <w:pPr>
              <w:pStyle w:val="TableParagraph"/>
              <w:spacing w:line="205" w:lineRule="exact"/>
              <w:rPr>
                <w:sz w:val="18"/>
              </w:rPr>
            </w:pPr>
            <w:r>
              <w:rPr>
                <w:spacing w:val="-4"/>
                <w:sz w:val="18"/>
              </w:rPr>
              <w:t>LIST</w:t>
            </w:r>
          </w:p>
        </w:tc>
        <w:tc>
          <w:tcPr>
            <w:tcW w:w="899" w:type="dxa"/>
          </w:tcPr>
          <w:p>
            <w:pPr>
              <w:pStyle w:val="TableParagraph"/>
              <w:spacing w:line="240" w:lineRule="auto"/>
              <w:ind w:left="0"/>
              <w:rPr>
                <w:rFonts w:ascii="Times New Roman"/>
                <w:sz w:val="18"/>
              </w:rPr>
            </w:pPr>
          </w:p>
        </w:tc>
        <w:tc>
          <w:tcPr>
            <w:tcW w:w="2160" w:type="dxa"/>
          </w:tcPr>
          <w:p>
            <w:pPr>
              <w:pStyle w:val="TableParagraph"/>
              <w:spacing w:line="240" w:lineRule="auto"/>
              <w:ind w:left="0"/>
              <w:rPr>
                <w:rFonts w:ascii="Times New Roman"/>
                <w:sz w:val="18"/>
              </w:rPr>
            </w:pPr>
          </w:p>
        </w:tc>
        <w:tc>
          <w:tcPr>
            <w:tcW w:w="2522" w:type="dxa"/>
          </w:tcPr>
          <w:p>
            <w:pPr>
              <w:pStyle w:val="TableParagraph"/>
              <w:spacing w:line="240" w:lineRule="auto"/>
              <w:ind w:left="111" w:right="81"/>
              <w:rPr>
                <w:sz w:val="18"/>
              </w:rPr>
            </w:pPr>
            <w:r>
              <w:rPr>
                <w:i/>
                <w:sz w:val="18"/>
              </w:rPr>
              <w:t>Scell</w:t>
            </w:r>
            <w:r>
              <w:rPr>
                <w:i/>
                <w:spacing w:val="-7"/>
                <w:sz w:val="18"/>
              </w:rPr>
              <w:t> </w:t>
            </w:r>
            <w:r>
              <w:rPr>
                <w:i/>
                <w:sz w:val="18"/>
              </w:rPr>
              <w:t>To</w:t>
            </w:r>
            <w:r>
              <w:rPr>
                <w:i/>
                <w:spacing w:val="-6"/>
                <w:sz w:val="18"/>
              </w:rPr>
              <w:t> </w:t>
            </w:r>
            <w:r>
              <w:rPr>
                <w:i/>
                <w:sz w:val="18"/>
              </w:rPr>
              <w:t>Be</w:t>
            </w:r>
            <w:r>
              <w:rPr>
                <w:i/>
                <w:spacing w:val="-7"/>
                <w:sz w:val="18"/>
              </w:rPr>
              <w:t> </w:t>
            </w:r>
            <w:r>
              <w:rPr>
                <w:i/>
                <w:sz w:val="18"/>
              </w:rPr>
              <w:t>Setup</w:t>
            </w:r>
            <w:r>
              <w:rPr>
                <w:i/>
                <w:spacing w:val="-6"/>
                <w:sz w:val="18"/>
              </w:rPr>
              <w:t> </w:t>
            </w:r>
            <w:r>
              <w:rPr>
                <w:i/>
                <w:sz w:val="18"/>
              </w:rPr>
              <w:t>List</w:t>
            </w:r>
            <w:r>
              <w:rPr>
                <w:i/>
                <w:spacing w:val="-4"/>
                <w:sz w:val="18"/>
              </w:rPr>
              <w:t> </w:t>
            </w:r>
            <w:r>
              <w:rPr>
                <w:sz w:val="18"/>
              </w:rPr>
              <w:t>IE</w:t>
            </w:r>
            <w:r>
              <w:rPr>
                <w:spacing w:val="-8"/>
                <w:sz w:val="18"/>
              </w:rPr>
              <w:t> </w:t>
            </w:r>
            <w:r>
              <w:rPr>
                <w:sz w:val="18"/>
              </w:rPr>
              <w:t>in TS 38.473 [19] Clause</w:t>
            </w:r>
          </w:p>
          <w:p>
            <w:pPr>
              <w:pStyle w:val="TableParagraph"/>
              <w:spacing w:line="187" w:lineRule="exact"/>
              <w:ind w:left="111"/>
              <w:rPr>
                <w:sz w:val="18"/>
              </w:rPr>
            </w:pPr>
            <w:r>
              <w:rPr>
                <w:spacing w:val="-2"/>
                <w:sz w:val="18"/>
              </w:rPr>
              <w:t>9.2.2.1</w:t>
            </w:r>
          </w:p>
        </w:tc>
      </w:tr>
      <w:tr>
        <w:trPr>
          <w:trHeight w:val="621" w:hRule="atLeast"/>
        </w:trPr>
        <w:tc>
          <w:tcPr>
            <w:tcW w:w="1164" w:type="dxa"/>
          </w:tcPr>
          <w:p>
            <w:pPr>
              <w:pStyle w:val="TableParagraph"/>
              <w:rPr>
                <w:sz w:val="18"/>
              </w:rPr>
            </w:pPr>
            <w:r>
              <w:rPr>
                <w:spacing w:val="-10"/>
                <w:sz w:val="18"/>
              </w:rPr>
              <w:t>2</w:t>
            </w:r>
          </w:p>
        </w:tc>
        <w:tc>
          <w:tcPr>
            <w:tcW w:w="1980" w:type="dxa"/>
          </w:tcPr>
          <w:p>
            <w:pPr>
              <w:pStyle w:val="TableParagraph"/>
              <w:spacing w:line="240" w:lineRule="auto"/>
              <w:rPr>
                <w:sz w:val="18"/>
              </w:rPr>
            </w:pPr>
            <w:r>
              <w:rPr>
                <w:sz w:val="18"/>
              </w:rPr>
              <w:t>&gt;Secondary</w:t>
            </w:r>
            <w:r>
              <w:rPr>
                <w:spacing w:val="-13"/>
                <w:sz w:val="18"/>
              </w:rPr>
              <w:t> </w:t>
            </w:r>
            <w:r>
              <w:rPr>
                <w:sz w:val="18"/>
              </w:rPr>
              <w:t>cell</w:t>
            </w:r>
            <w:r>
              <w:rPr>
                <w:spacing w:val="-12"/>
                <w:sz w:val="18"/>
              </w:rPr>
              <w:t> </w:t>
            </w:r>
            <w:r>
              <w:rPr>
                <w:sz w:val="18"/>
              </w:rPr>
              <w:t>to</w:t>
            </w:r>
            <w:r>
              <w:rPr>
                <w:spacing w:val="-13"/>
                <w:sz w:val="18"/>
              </w:rPr>
              <w:t> </w:t>
            </w:r>
            <w:r>
              <w:rPr>
                <w:sz w:val="18"/>
              </w:rPr>
              <w:t>be setup Item</w:t>
            </w:r>
          </w:p>
        </w:tc>
        <w:tc>
          <w:tcPr>
            <w:tcW w:w="1351" w:type="dxa"/>
          </w:tcPr>
          <w:p>
            <w:pPr>
              <w:pStyle w:val="TableParagraph"/>
              <w:rPr>
                <w:sz w:val="18"/>
              </w:rPr>
            </w:pPr>
            <w:r>
              <w:rPr>
                <w:spacing w:val="-2"/>
                <w:sz w:val="18"/>
              </w:rPr>
              <w:t>STRUCTURE</w:t>
            </w:r>
          </w:p>
        </w:tc>
        <w:tc>
          <w:tcPr>
            <w:tcW w:w="899" w:type="dxa"/>
          </w:tcPr>
          <w:p>
            <w:pPr>
              <w:pStyle w:val="TableParagraph"/>
              <w:spacing w:line="240" w:lineRule="auto"/>
              <w:ind w:left="0"/>
              <w:rPr>
                <w:rFonts w:ascii="Times New Roman"/>
                <w:sz w:val="18"/>
              </w:rPr>
            </w:pPr>
          </w:p>
        </w:tc>
        <w:tc>
          <w:tcPr>
            <w:tcW w:w="2160" w:type="dxa"/>
          </w:tcPr>
          <w:p>
            <w:pPr>
              <w:pStyle w:val="TableParagraph"/>
              <w:spacing w:line="240" w:lineRule="auto"/>
              <w:ind w:left="0"/>
              <w:rPr>
                <w:rFonts w:ascii="Times New Roman"/>
                <w:sz w:val="18"/>
              </w:rPr>
            </w:pPr>
          </w:p>
        </w:tc>
        <w:tc>
          <w:tcPr>
            <w:tcW w:w="2522" w:type="dxa"/>
          </w:tcPr>
          <w:p>
            <w:pPr>
              <w:pStyle w:val="TableParagraph"/>
              <w:ind w:left="111"/>
              <w:rPr>
                <w:i/>
                <w:sz w:val="18"/>
              </w:rPr>
            </w:pPr>
            <w:r>
              <w:rPr>
                <w:i/>
                <w:sz w:val="18"/>
              </w:rPr>
              <w:t>Scell</w:t>
            </w:r>
            <w:r>
              <w:rPr>
                <w:i/>
                <w:spacing w:val="-4"/>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Item</w:t>
            </w:r>
            <w:r>
              <w:rPr>
                <w:i/>
                <w:spacing w:val="-3"/>
                <w:sz w:val="18"/>
              </w:rPr>
              <w:t> </w:t>
            </w:r>
            <w:r>
              <w:rPr>
                <w:i/>
                <w:spacing w:val="-5"/>
                <w:sz w:val="18"/>
              </w:rPr>
              <w:t>Ies</w:t>
            </w:r>
          </w:p>
          <w:p>
            <w:pPr>
              <w:pStyle w:val="TableParagraph"/>
              <w:ind w:left="111"/>
              <w:rPr>
                <w:sz w:val="18"/>
              </w:rPr>
            </w:pPr>
            <w:r>
              <w:rPr>
                <w:sz w:val="18"/>
              </w:rPr>
              <w:t>IE</w:t>
            </w:r>
            <w:r>
              <w:rPr>
                <w:spacing w:val="-4"/>
                <w:sz w:val="18"/>
              </w:rPr>
              <w:t> </w:t>
            </w:r>
            <w:r>
              <w:rPr>
                <w:sz w:val="18"/>
              </w:rPr>
              <w:t>in</w:t>
            </w:r>
            <w:r>
              <w:rPr>
                <w:spacing w:val="-2"/>
                <w:sz w:val="18"/>
              </w:rPr>
              <w:t> </w:t>
            </w:r>
            <w:r>
              <w:rPr>
                <w:sz w:val="18"/>
              </w:rPr>
              <w:t>TS</w:t>
            </w:r>
            <w:r>
              <w:rPr>
                <w:spacing w:val="-3"/>
                <w:sz w:val="18"/>
              </w:rPr>
              <w:t> </w:t>
            </w:r>
            <w:r>
              <w:rPr>
                <w:sz w:val="18"/>
              </w:rPr>
              <w:t>38.473</w:t>
            </w:r>
            <w:r>
              <w:rPr>
                <w:spacing w:val="-2"/>
                <w:sz w:val="18"/>
              </w:rPr>
              <w:t> </w:t>
            </w:r>
            <w:r>
              <w:rPr>
                <w:sz w:val="18"/>
              </w:rPr>
              <w:t>[19] </w:t>
            </w:r>
            <w:r>
              <w:rPr>
                <w:spacing w:val="-2"/>
                <w:sz w:val="18"/>
              </w:rPr>
              <w:t>Clause</w:t>
            </w:r>
          </w:p>
          <w:p>
            <w:pPr>
              <w:pStyle w:val="TableParagraph"/>
              <w:spacing w:line="189" w:lineRule="exact"/>
              <w:ind w:left="111"/>
              <w:rPr>
                <w:sz w:val="18"/>
              </w:rPr>
            </w:pPr>
            <w:r>
              <w:rPr>
                <w:spacing w:val="-2"/>
                <w:sz w:val="18"/>
              </w:rPr>
              <w:t>9.2.2.1</w:t>
            </w:r>
          </w:p>
        </w:tc>
      </w:tr>
      <w:tr>
        <w:trPr>
          <w:trHeight w:val="419" w:hRule="atLeast"/>
        </w:trPr>
        <w:tc>
          <w:tcPr>
            <w:tcW w:w="1164" w:type="dxa"/>
          </w:tcPr>
          <w:p>
            <w:pPr>
              <w:pStyle w:val="TableParagraph"/>
              <w:rPr>
                <w:sz w:val="18"/>
              </w:rPr>
            </w:pPr>
            <w:r>
              <w:rPr>
                <w:spacing w:val="-10"/>
                <w:sz w:val="18"/>
              </w:rPr>
              <w:t>3</w:t>
            </w:r>
          </w:p>
        </w:tc>
        <w:tc>
          <w:tcPr>
            <w:tcW w:w="1980" w:type="dxa"/>
          </w:tcPr>
          <w:p>
            <w:pPr>
              <w:pStyle w:val="TableParagraph"/>
              <w:ind w:left="0" w:right="173"/>
              <w:jc w:val="right"/>
              <w:rPr>
                <w:sz w:val="18"/>
              </w:rPr>
            </w:pPr>
            <w:r>
              <w:rPr>
                <w:sz w:val="18"/>
              </w:rPr>
              <w:t>&gt;&gt;Scell</w:t>
            </w:r>
            <w:r>
              <w:rPr>
                <w:spacing w:val="-5"/>
                <w:sz w:val="18"/>
              </w:rPr>
              <w:t> </w:t>
            </w:r>
            <w:r>
              <w:rPr>
                <w:sz w:val="18"/>
              </w:rPr>
              <w:t>Global</w:t>
            </w:r>
            <w:r>
              <w:rPr>
                <w:spacing w:val="-3"/>
                <w:sz w:val="18"/>
              </w:rPr>
              <w:t> </w:t>
            </w:r>
            <w:r>
              <w:rPr>
                <w:spacing w:val="-5"/>
                <w:sz w:val="18"/>
              </w:rPr>
              <w:t>ID</w:t>
            </w:r>
          </w:p>
        </w:tc>
        <w:tc>
          <w:tcPr>
            <w:tcW w:w="1351" w:type="dxa"/>
          </w:tcPr>
          <w:p>
            <w:pPr>
              <w:pStyle w:val="TableParagraph"/>
              <w:rPr>
                <w:sz w:val="18"/>
              </w:rPr>
            </w:pPr>
            <w:r>
              <w:rPr>
                <w:spacing w:val="-2"/>
                <w:sz w:val="18"/>
              </w:rPr>
              <w:t>ELEMENT</w:t>
            </w:r>
          </w:p>
        </w:tc>
        <w:tc>
          <w:tcPr>
            <w:tcW w:w="899" w:type="dxa"/>
          </w:tcPr>
          <w:p>
            <w:pPr>
              <w:pStyle w:val="TableParagraph"/>
              <w:ind w:left="11"/>
              <w:jc w:val="center"/>
              <w:rPr>
                <w:sz w:val="18"/>
              </w:rPr>
            </w:pPr>
            <w:r>
              <w:rPr>
                <w:spacing w:val="-2"/>
                <w:sz w:val="18"/>
              </w:rPr>
              <w:t>FALSE</w:t>
            </w:r>
          </w:p>
        </w:tc>
        <w:tc>
          <w:tcPr>
            <w:tcW w:w="2160" w:type="dxa"/>
          </w:tcPr>
          <w:p>
            <w:pPr>
              <w:pStyle w:val="TableParagraph"/>
              <w:ind w:left="110"/>
              <w:rPr>
                <w:sz w:val="18"/>
              </w:rPr>
            </w:pPr>
            <w:r>
              <w:rPr>
                <w:i/>
                <w:sz w:val="18"/>
              </w:rPr>
              <w:t>Scell</w:t>
            </w:r>
            <w:r>
              <w:rPr>
                <w:i/>
                <w:spacing w:val="-3"/>
                <w:sz w:val="18"/>
              </w:rPr>
              <w:t> </w:t>
            </w:r>
            <w:r>
              <w:rPr>
                <w:i/>
                <w:sz w:val="18"/>
              </w:rPr>
              <w:t>ID</w:t>
            </w:r>
            <w:r>
              <w:rPr>
                <w:i/>
                <w:spacing w:val="-1"/>
                <w:sz w:val="18"/>
              </w:rPr>
              <w:t> </w:t>
            </w:r>
            <w:r>
              <w:rPr>
                <w:sz w:val="18"/>
              </w:rPr>
              <w:t>IE in TS</w:t>
            </w:r>
            <w:r>
              <w:rPr>
                <w:spacing w:val="-1"/>
                <w:sz w:val="18"/>
              </w:rPr>
              <w:t> </w:t>
            </w:r>
            <w:r>
              <w:rPr>
                <w:spacing w:val="-2"/>
                <w:sz w:val="18"/>
              </w:rPr>
              <w:t>38.473</w:t>
            </w:r>
          </w:p>
          <w:p>
            <w:pPr>
              <w:pStyle w:val="TableParagraph"/>
              <w:spacing w:line="194" w:lineRule="exact"/>
              <w:ind w:left="110"/>
              <w:rPr>
                <w:sz w:val="18"/>
              </w:rPr>
            </w:pPr>
            <w:r>
              <w:rPr>
                <w:sz w:val="18"/>
              </w:rPr>
              <w:t>[19]</w:t>
            </w:r>
            <w:r>
              <w:rPr>
                <w:spacing w:val="-4"/>
                <w:sz w:val="18"/>
              </w:rPr>
              <w:t> </w:t>
            </w:r>
            <w:r>
              <w:rPr>
                <w:sz w:val="18"/>
              </w:rPr>
              <w:t>Clause</w:t>
            </w:r>
            <w:r>
              <w:rPr>
                <w:spacing w:val="-3"/>
                <w:sz w:val="18"/>
              </w:rPr>
              <w:t> </w:t>
            </w:r>
            <w:r>
              <w:rPr>
                <w:spacing w:val="-2"/>
                <w:sz w:val="18"/>
              </w:rPr>
              <w:t>9.2.2.1</w:t>
            </w:r>
          </w:p>
        </w:tc>
        <w:tc>
          <w:tcPr>
            <w:tcW w:w="2522"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4</w:t>
            </w:r>
          </w:p>
        </w:tc>
        <w:tc>
          <w:tcPr>
            <w:tcW w:w="1980" w:type="dxa"/>
          </w:tcPr>
          <w:p>
            <w:pPr>
              <w:pStyle w:val="TableParagraph"/>
              <w:spacing w:line="240" w:lineRule="auto"/>
              <w:ind w:left="391" w:right="691"/>
              <w:rPr>
                <w:sz w:val="18"/>
              </w:rPr>
            </w:pPr>
            <w:r>
              <w:rPr>
                <w:sz w:val="18"/>
              </w:rPr>
              <w:t>&gt;&gt;Scell</w:t>
            </w:r>
            <w:r>
              <w:rPr>
                <w:spacing w:val="-13"/>
                <w:sz w:val="18"/>
              </w:rPr>
              <w:t> </w:t>
            </w:r>
            <w:r>
              <w:rPr>
                <w:sz w:val="18"/>
              </w:rPr>
              <w:t>UL </w:t>
            </w:r>
            <w:r>
              <w:rPr>
                <w:spacing w:val="-2"/>
                <w:sz w:val="18"/>
              </w:rPr>
              <w:t>Configured</w:t>
            </w:r>
          </w:p>
        </w:tc>
        <w:tc>
          <w:tcPr>
            <w:tcW w:w="1351" w:type="dxa"/>
          </w:tcPr>
          <w:p>
            <w:pPr>
              <w:pStyle w:val="TableParagraph"/>
              <w:rPr>
                <w:sz w:val="18"/>
              </w:rPr>
            </w:pPr>
            <w:r>
              <w:rPr>
                <w:spacing w:val="-2"/>
                <w:sz w:val="18"/>
              </w:rPr>
              <w:t>ELEMENT</w:t>
            </w:r>
          </w:p>
        </w:tc>
        <w:tc>
          <w:tcPr>
            <w:tcW w:w="899" w:type="dxa"/>
          </w:tcPr>
          <w:p>
            <w:pPr>
              <w:pStyle w:val="TableParagraph"/>
              <w:ind w:left="11"/>
              <w:jc w:val="center"/>
              <w:rPr>
                <w:sz w:val="18"/>
              </w:rPr>
            </w:pPr>
            <w:r>
              <w:rPr>
                <w:spacing w:val="-2"/>
                <w:sz w:val="18"/>
              </w:rPr>
              <w:t>FALSE</w:t>
            </w:r>
          </w:p>
        </w:tc>
        <w:tc>
          <w:tcPr>
            <w:tcW w:w="2160" w:type="dxa"/>
          </w:tcPr>
          <w:p>
            <w:pPr>
              <w:pStyle w:val="TableParagraph"/>
              <w:spacing w:line="240" w:lineRule="auto"/>
              <w:ind w:left="110"/>
              <w:rPr>
                <w:sz w:val="18"/>
              </w:rPr>
            </w:pPr>
            <w:r>
              <w:rPr>
                <w:i/>
                <w:sz w:val="18"/>
              </w:rPr>
              <w:t>Cell</w:t>
            </w:r>
            <w:r>
              <w:rPr>
                <w:i/>
                <w:spacing w:val="-9"/>
                <w:sz w:val="18"/>
              </w:rPr>
              <w:t> </w:t>
            </w:r>
            <w:r>
              <w:rPr>
                <w:i/>
                <w:sz w:val="18"/>
              </w:rPr>
              <w:t>UL</w:t>
            </w:r>
            <w:r>
              <w:rPr>
                <w:i/>
                <w:spacing w:val="-8"/>
                <w:sz w:val="18"/>
              </w:rPr>
              <w:t> </w:t>
            </w:r>
            <w:r>
              <w:rPr>
                <w:i/>
                <w:sz w:val="18"/>
              </w:rPr>
              <w:t>Configured</w:t>
            </w:r>
            <w:r>
              <w:rPr>
                <w:i/>
                <w:spacing w:val="-9"/>
                <w:sz w:val="18"/>
              </w:rPr>
              <w:t> </w:t>
            </w:r>
            <w:r>
              <w:rPr>
                <w:sz w:val="18"/>
              </w:rPr>
              <w:t>IE</w:t>
            </w:r>
            <w:r>
              <w:rPr>
                <w:spacing w:val="-9"/>
                <w:sz w:val="18"/>
              </w:rPr>
              <w:t> </w:t>
            </w:r>
            <w:r>
              <w:rPr>
                <w:sz w:val="18"/>
              </w:rPr>
              <w:t>in TS 38.473 [19] Clause</w:t>
            </w:r>
          </w:p>
          <w:p>
            <w:pPr>
              <w:pStyle w:val="TableParagraph"/>
              <w:spacing w:line="187" w:lineRule="exact"/>
              <w:ind w:left="110"/>
              <w:rPr>
                <w:sz w:val="18"/>
              </w:rPr>
            </w:pPr>
            <w:r>
              <w:rPr>
                <w:spacing w:val="-2"/>
                <w:sz w:val="18"/>
              </w:rPr>
              <w:t>9.3.1.33</w:t>
            </w:r>
          </w:p>
        </w:tc>
        <w:tc>
          <w:tcPr>
            <w:tcW w:w="2522"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5</w:t>
            </w:r>
          </w:p>
        </w:tc>
        <w:tc>
          <w:tcPr>
            <w:tcW w:w="1980" w:type="dxa"/>
          </w:tcPr>
          <w:p>
            <w:pPr>
              <w:pStyle w:val="TableParagraph"/>
              <w:spacing w:line="240" w:lineRule="auto"/>
              <w:ind w:right="311"/>
              <w:rPr>
                <w:sz w:val="18"/>
              </w:rPr>
            </w:pPr>
            <w:r>
              <w:rPr>
                <w:sz w:val="18"/>
              </w:rPr>
              <w:t>List</w:t>
            </w:r>
            <w:r>
              <w:rPr>
                <w:spacing w:val="-11"/>
                <w:sz w:val="18"/>
              </w:rPr>
              <w:t> </w:t>
            </w:r>
            <w:r>
              <w:rPr>
                <w:sz w:val="18"/>
              </w:rPr>
              <w:t>of</w:t>
            </w:r>
            <w:r>
              <w:rPr>
                <w:spacing w:val="-10"/>
                <w:sz w:val="18"/>
              </w:rPr>
              <w:t> </w:t>
            </w:r>
            <w:r>
              <w:rPr>
                <w:sz w:val="18"/>
              </w:rPr>
              <w:t>Scells</w:t>
            </w:r>
            <w:r>
              <w:rPr>
                <w:spacing w:val="-9"/>
                <w:sz w:val="18"/>
              </w:rPr>
              <w:t> </w:t>
            </w:r>
            <w:r>
              <w:rPr>
                <w:sz w:val="18"/>
              </w:rPr>
              <w:t>to</w:t>
            </w:r>
            <w:r>
              <w:rPr>
                <w:spacing w:val="-10"/>
                <w:sz w:val="18"/>
              </w:rPr>
              <w:t> </w:t>
            </w:r>
            <w:r>
              <w:rPr>
                <w:sz w:val="18"/>
              </w:rPr>
              <w:t>be </w:t>
            </w:r>
            <w:r>
              <w:rPr>
                <w:spacing w:val="-2"/>
                <w:sz w:val="18"/>
              </w:rPr>
              <w:t>removed</w:t>
            </w:r>
          </w:p>
        </w:tc>
        <w:tc>
          <w:tcPr>
            <w:tcW w:w="1351" w:type="dxa"/>
          </w:tcPr>
          <w:p>
            <w:pPr>
              <w:pStyle w:val="TableParagraph"/>
              <w:rPr>
                <w:sz w:val="18"/>
              </w:rPr>
            </w:pPr>
            <w:r>
              <w:rPr>
                <w:spacing w:val="-4"/>
                <w:sz w:val="18"/>
              </w:rPr>
              <w:t>LIST</w:t>
            </w:r>
          </w:p>
        </w:tc>
        <w:tc>
          <w:tcPr>
            <w:tcW w:w="899" w:type="dxa"/>
          </w:tcPr>
          <w:p>
            <w:pPr>
              <w:pStyle w:val="TableParagraph"/>
              <w:spacing w:line="240" w:lineRule="auto"/>
              <w:ind w:left="0"/>
              <w:rPr>
                <w:rFonts w:ascii="Times New Roman"/>
                <w:sz w:val="18"/>
              </w:rPr>
            </w:pPr>
          </w:p>
        </w:tc>
        <w:tc>
          <w:tcPr>
            <w:tcW w:w="2160" w:type="dxa"/>
          </w:tcPr>
          <w:p>
            <w:pPr>
              <w:pStyle w:val="TableParagraph"/>
              <w:spacing w:line="240" w:lineRule="auto"/>
              <w:ind w:left="0"/>
              <w:rPr>
                <w:rFonts w:ascii="Times New Roman"/>
                <w:sz w:val="18"/>
              </w:rPr>
            </w:pPr>
          </w:p>
        </w:tc>
        <w:tc>
          <w:tcPr>
            <w:tcW w:w="2522" w:type="dxa"/>
          </w:tcPr>
          <w:p>
            <w:pPr>
              <w:pStyle w:val="TableParagraph"/>
              <w:ind w:left="111"/>
              <w:rPr>
                <w:i/>
                <w:sz w:val="18"/>
              </w:rPr>
            </w:pPr>
            <w:r>
              <w:rPr>
                <w:i/>
                <w:sz w:val="18"/>
              </w:rPr>
              <w:t>SCell</w:t>
            </w:r>
            <w:r>
              <w:rPr>
                <w:i/>
                <w:spacing w:val="-5"/>
                <w:sz w:val="18"/>
              </w:rPr>
              <w:t> </w:t>
            </w:r>
            <w:r>
              <w:rPr>
                <w:i/>
                <w:sz w:val="18"/>
              </w:rPr>
              <w:t>To</w:t>
            </w:r>
            <w:r>
              <w:rPr>
                <w:i/>
                <w:spacing w:val="-6"/>
                <w:sz w:val="18"/>
              </w:rPr>
              <w:t> </w:t>
            </w:r>
            <w:r>
              <w:rPr>
                <w:i/>
                <w:sz w:val="18"/>
              </w:rPr>
              <w:t>Be</w:t>
            </w:r>
            <w:r>
              <w:rPr>
                <w:i/>
                <w:spacing w:val="-4"/>
                <w:sz w:val="18"/>
              </w:rPr>
              <w:t> </w:t>
            </w:r>
            <w:r>
              <w:rPr>
                <w:i/>
                <w:sz w:val="18"/>
              </w:rPr>
              <w:t>Removed</w:t>
            </w:r>
            <w:r>
              <w:rPr>
                <w:i/>
                <w:spacing w:val="-4"/>
                <w:sz w:val="18"/>
              </w:rPr>
              <w:t> List</w:t>
            </w:r>
          </w:p>
          <w:p>
            <w:pPr>
              <w:pStyle w:val="TableParagraph"/>
              <w:ind w:left="111"/>
              <w:rPr>
                <w:sz w:val="18"/>
              </w:rPr>
            </w:pPr>
            <w:r>
              <w:rPr>
                <w:sz w:val="18"/>
              </w:rPr>
              <w:t>IE</w:t>
            </w:r>
            <w:r>
              <w:rPr>
                <w:spacing w:val="-4"/>
                <w:sz w:val="18"/>
              </w:rPr>
              <w:t> </w:t>
            </w:r>
            <w:r>
              <w:rPr>
                <w:sz w:val="18"/>
              </w:rPr>
              <w:t>in</w:t>
            </w:r>
            <w:r>
              <w:rPr>
                <w:spacing w:val="-2"/>
                <w:sz w:val="18"/>
              </w:rPr>
              <w:t> </w:t>
            </w:r>
            <w:r>
              <w:rPr>
                <w:sz w:val="18"/>
              </w:rPr>
              <w:t>TS</w:t>
            </w:r>
            <w:r>
              <w:rPr>
                <w:spacing w:val="-3"/>
                <w:sz w:val="18"/>
              </w:rPr>
              <w:t> </w:t>
            </w:r>
            <w:r>
              <w:rPr>
                <w:sz w:val="18"/>
              </w:rPr>
              <w:t>38.473</w:t>
            </w:r>
            <w:r>
              <w:rPr>
                <w:spacing w:val="-2"/>
                <w:sz w:val="18"/>
              </w:rPr>
              <w:t> </w:t>
            </w:r>
            <w:r>
              <w:rPr>
                <w:sz w:val="18"/>
              </w:rPr>
              <w:t>[19] </w:t>
            </w:r>
            <w:r>
              <w:rPr>
                <w:spacing w:val="-2"/>
                <w:sz w:val="18"/>
              </w:rPr>
              <w:t>Clause</w:t>
            </w:r>
          </w:p>
          <w:p>
            <w:pPr>
              <w:pStyle w:val="TableParagraph"/>
              <w:spacing w:line="190" w:lineRule="exact"/>
              <w:ind w:left="111"/>
              <w:rPr>
                <w:sz w:val="18"/>
              </w:rPr>
            </w:pPr>
            <w:r>
              <w:rPr>
                <w:spacing w:val="-2"/>
                <w:sz w:val="18"/>
              </w:rPr>
              <w:t>9.2.2.7</w:t>
            </w:r>
          </w:p>
        </w:tc>
      </w:tr>
      <w:tr>
        <w:trPr>
          <w:trHeight w:val="621" w:hRule="atLeast"/>
        </w:trPr>
        <w:tc>
          <w:tcPr>
            <w:tcW w:w="1164" w:type="dxa"/>
          </w:tcPr>
          <w:p>
            <w:pPr>
              <w:pStyle w:val="TableParagraph"/>
              <w:rPr>
                <w:sz w:val="18"/>
              </w:rPr>
            </w:pPr>
            <w:r>
              <w:rPr>
                <w:spacing w:val="-10"/>
                <w:sz w:val="18"/>
              </w:rPr>
              <w:t>6</w:t>
            </w:r>
          </w:p>
        </w:tc>
        <w:tc>
          <w:tcPr>
            <w:tcW w:w="1980" w:type="dxa"/>
          </w:tcPr>
          <w:p>
            <w:pPr>
              <w:pStyle w:val="TableParagraph"/>
              <w:spacing w:line="240" w:lineRule="auto"/>
              <w:rPr>
                <w:sz w:val="18"/>
              </w:rPr>
            </w:pPr>
            <w:r>
              <w:rPr>
                <w:sz w:val="18"/>
              </w:rPr>
              <w:t>&gt;Scell</w:t>
            </w:r>
            <w:r>
              <w:rPr>
                <w:spacing w:val="-13"/>
                <w:sz w:val="18"/>
              </w:rPr>
              <w:t> </w:t>
            </w:r>
            <w:r>
              <w:rPr>
                <w:sz w:val="18"/>
              </w:rPr>
              <w:t>to</w:t>
            </w:r>
            <w:r>
              <w:rPr>
                <w:spacing w:val="-12"/>
                <w:sz w:val="18"/>
              </w:rPr>
              <w:t> </w:t>
            </w:r>
            <w:r>
              <w:rPr>
                <w:sz w:val="18"/>
              </w:rPr>
              <w:t>be</w:t>
            </w:r>
            <w:r>
              <w:rPr>
                <w:spacing w:val="-12"/>
                <w:sz w:val="18"/>
              </w:rPr>
              <w:t> </w:t>
            </w:r>
            <w:r>
              <w:rPr>
                <w:sz w:val="18"/>
              </w:rPr>
              <w:t>removed </w:t>
            </w:r>
            <w:r>
              <w:rPr>
                <w:spacing w:val="-4"/>
                <w:sz w:val="18"/>
              </w:rPr>
              <w:t>Item</w:t>
            </w:r>
          </w:p>
        </w:tc>
        <w:tc>
          <w:tcPr>
            <w:tcW w:w="1351" w:type="dxa"/>
          </w:tcPr>
          <w:p>
            <w:pPr>
              <w:pStyle w:val="TableParagraph"/>
              <w:rPr>
                <w:sz w:val="18"/>
              </w:rPr>
            </w:pPr>
            <w:r>
              <w:rPr>
                <w:spacing w:val="-2"/>
                <w:sz w:val="18"/>
              </w:rPr>
              <w:t>STRUCTURE</w:t>
            </w:r>
          </w:p>
        </w:tc>
        <w:tc>
          <w:tcPr>
            <w:tcW w:w="899" w:type="dxa"/>
          </w:tcPr>
          <w:p>
            <w:pPr>
              <w:pStyle w:val="TableParagraph"/>
              <w:spacing w:line="240" w:lineRule="auto"/>
              <w:ind w:left="0"/>
              <w:rPr>
                <w:rFonts w:ascii="Times New Roman"/>
                <w:sz w:val="18"/>
              </w:rPr>
            </w:pPr>
          </w:p>
        </w:tc>
        <w:tc>
          <w:tcPr>
            <w:tcW w:w="2160" w:type="dxa"/>
          </w:tcPr>
          <w:p>
            <w:pPr>
              <w:pStyle w:val="TableParagraph"/>
              <w:spacing w:line="240" w:lineRule="auto"/>
              <w:ind w:left="0"/>
              <w:rPr>
                <w:rFonts w:ascii="Times New Roman"/>
                <w:sz w:val="18"/>
              </w:rPr>
            </w:pPr>
          </w:p>
        </w:tc>
        <w:tc>
          <w:tcPr>
            <w:tcW w:w="2522" w:type="dxa"/>
          </w:tcPr>
          <w:p>
            <w:pPr>
              <w:pStyle w:val="TableParagraph"/>
              <w:spacing w:line="240" w:lineRule="auto"/>
              <w:ind w:left="111" w:right="81"/>
              <w:rPr>
                <w:sz w:val="18"/>
              </w:rPr>
            </w:pPr>
            <w:r>
              <w:rPr>
                <w:i/>
                <w:sz w:val="18"/>
              </w:rPr>
              <w:t>SCell</w:t>
            </w:r>
            <w:r>
              <w:rPr>
                <w:i/>
                <w:spacing w:val="-10"/>
                <w:sz w:val="18"/>
              </w:rPr>
              <w:t> </w:t>
            </w:r>
            <w:r>
              <w:rPr>
                <w:i/>
                <w:sz w:val="18"/>
              </w:rPr>
              <w:t>to</w:t>
            </w:r>
            <w:r>
              <w:rPr>
                <w:i/>
                <w:spacing w:val="-11"/>
                <w:sz w:val="18"/>
              </w:rPr>
              <w:t> </w:t>
            </w:r>
            <w:r>
              <w:rPr>
                <w:i/>
                <w:sz w:val="18"/>
              </w:rPr>
              <w:t>Be</w:t>
            </w:r>
            <w:r>
              <w:rPr>
                <w:i/>
                <w:spacing w:val="-10"/>
                <w:sz w:val="18"/>
              </w:rPr>
              <w:t> </w:t>
            </w:r>
            <w:r>
              <w:rPr>
                <w:i/>
                <w:sz w:val="18"/>
              </w:rPr>
              <w:t>Removed</w:t>
            </w:r>
            <w:r>
              <w:rPr>
                <w:i/>
                <w:spacing w:val="-10"/>
                <w:sz w:val="18"/>
              </w:rPr>
              <w:t> </w:t>
            </w:r>
            <w:r>
              <w:rPr>
                <w:i/>
                <w:sz w:val="18"/>
              </w:rPr>
              <w:t>Item</w:t>
            </w:r>
            <w:r>
              <w:rPr>
                <w:i/>
                <w:sz w:val="18"/>
              </w:rPr>
              <w:t> IEs </w:t>
            </w:r>
            <w:r>
              <w:rPr>
                <w:sz w:val="18"/>
              </w:rPr>
              <w:t>IE in TS 38.473 [19]</w:t>
            </w:r>
          </w:p>
          <w:p>
            <w:pPr>
              <w:pStyle w:val="TableParagraph"/>
              <w:spacing w:line="188" w:lineRule="exact"/>
              <w:ind w:left="111"/>
              <w:rPr>
                <w:sz w:val="18"/>
              </w:rPr>
            </w:pPr>
            <w:r>
              <w:rPr>
                <w:sz w:val="18"/>
              </w:rPr>
              <w:t>Clause</w:t>
            </w:r>
            <w:r>
              <w:rPr>
                <w:spacing w:val="-5"/>
                <w:sz w:val="18"/>
              </w:rPr>
              <w:t> </w:t>
            </w:r>
            <w:r>
              <w:rPr>
                <w:spacing w:val="-2"/>
                <w:sz w:val="18"/>
              </w:rPr>
              <w:t>9.2.2.7</w:t>
            </w:r>
          </w:p>
        </w:tc>
      </w:tr>
      <w:tr>
        <w:trPr>
          <w:trHeight w:val="419" w:hRule="atLeast"/>
        </w:trPr>
        <w:tc>
          <w:tcPr>
            <w:tcW w:w="1164" w:type="dxa"/>
          </w:tcPr>
          <w:p>
            <w:pPr>
              <w:pStyle w:val="TableParagraph"/>
              <w:rPr>
                <w:sz w:val="18"/>
              </w:rPr>
            </w:pPr>
            <w:r>
              <w:rPr>
                <w:spacing w:val="-10"/>
                <w:sz w:val="18"/>
              </w:rPr>
              <w:t>7</w:t>
            </w:r>
          </w:p>
        </w:tc>
        <w:tc>
          <w:tcPr>
            <w:tcW w:w="1980" w:type="dxa"/>
          </w:tcPr>
          <w:p>
            <w:pPr>
              <w:pStyle w:val="TableParagraph"/>
              <w:ind w:left="0" w:right="173"/>
              <w:jc w:val="right"/>
              <w:rPr>
                <w:sz w:val="18"/>
              </w:rPr>
            </w:pPr>
            <w:r>
              <w:rPr>
                <w:sz w:val="18"/>
              </w:rPr>
              <w:t>&gt;&gt;Scell</w:t>
            </w:r>
            <w:r>
              <w:rPr>
                <w:spacing w:val="-5"/>
                <w:sz w:val="18"/>
              </w:rPr>
              <w:t> </w:t>
            </w:r>
            <w:r>
              <w:rPr>
                <w:sz w:val="18"/>
              </w:rPr>
              <w:t>Global</w:t>
            </w:r>
            <w:r>
              <w:rPr>
                <w:spacing w:val="-3"/>
                <w:sz w:val="18"/>
              </w:rPr>
              <w:t> </w:t>
            </w:r>
            <w:r>
              <w:rPr>
                <w:spacing w:val="-5"/>
                <w:sz w:val="18"/>
              </w:rPr>
              <w:t>ID</w:t>
            </w:r>
          </w:p>
        </w:tc>
        <w:tc>
          <w:tcPr>
            <w:tcW w:w="1351" w:type="dxa"/>
          </w:tcPr>
          <w:p>
            <w:pPr>
              <w:pStyle w:val="TableParagraph"/>
              <w:rPr>
                <w:sz w:val="18"/>
              </w:rPr>
            </w:pPr>
            <w:r>
              <w:rPr>
                <w:spacing w:val="-2"/>
                <w:sz w:val="18"/>
              </w:rPr>
              <w:t>ELEMENT</w:t>
            </w:r>
          </w:p>
        </w:tc>
        <w:tc>
          <w:tcPr>
            <w:tcW w:w="899" w:type="dxa"/>
          </w:tcPr>
          <w:p>
            <w:pPr>
              <w:pStyle w:val="TableParagraph"/>
              <w:ind w:left="11"/>
              <w:jc w:val="center"/>
              <w:rPr>
                <w:sz w:val="18"/>
              </w:rPr>
            </w:pPr>
            <w:r>
              <w:rPr>
                <w:spacing w:val="-2"/>
                <w:sz w:val="18"/>
              </w:rPr>
              <w:t>FALSE</w:t>
            </w:r>
          </w:p>
        </w:tc>
        <w:tc>
          <w:tcPr>
            <w:tcW w:w="2160" w:type="dxa"/>
          </w:tcPr>
          <w:p>
            <w:pPr>
              <w:pStyle w:val="TableParagraph"/>
              <w:ind w:left="110"/>
              <w:rPr>
                <w:sz w:val="18"/>
              </w:rPr>
            </w:pPr>
            <w:r>
              <w:rPr>
                <w:i/>
                <w:sz w:val="18"/>
              </w:rPr>
              <w:t>Scell</w:t>
            </w:r>
            <w:r>
              <w:rPr>
                <w:i/>
                <w:spacing w:val="-3"/>
                <w:sz w:val="18"/>
              </w:rPr>
              <w:t> </w:t>
            </w:r>
            <w:r>
              <w:rPr>
                <w:i/>
                <w:sz w:val="18"/>
              </w:rPr>
              <w:t>ID</w:t>
            </w:r>
            <w:r>
              <w:rPr>
                <w:i/>
                <w:spacing w:val="-1"/>
                <w:sz w:val="18"/>
              </w:rPr>
              <w:t> </w:t>
            </w:r>
            <w:r>
              <w:rPr>
                <w:sz w:val="18"/>
              </w:rPr>
              <w:t>IE in TS</w:t>
            </w:r>
            <w:r>
              <w:rPr>
                <w:spacing w:val="-1"/>
                <w:sz w:val="18"/>
              </w:rPr>
              <w:t> </w:t>
            </w:r>
            <w:r>
              <w:rPr>
                <w:spacing w:val="-2"/>
                <w:sz w:val="18"/>
              </w:rPr>
              <w:t>38.473</w:t>
            </w:r>
          </w:p>
          <w:p>
            <w:pPr>
              <w:pStyle w:val="TableParagraph"/>
              <w:spacing w:line="194" w:lineRule="exact"/>
              <w:ind w:left="110"/>
              <w:rPr>
                <w:sz w:val="18"/>
              </w:rPr>
            </w:pPr>
            <w:r>
              <w:rPr>
                <w:sz w:val="18"/>
              </w:rPr>
              <w:t>[19]</w:t>
            </w:r>
            <w:r>
              <w:rPr>
                <w:spacing w:val="-4"/>
                <w:sz w:val="18"/>
              </w:rPr>
              <w:t> </w:t>
            </w:r>
            <w:r>
              <w:rPr>
                <w:sz w:val="18"/>
              </w:rPr>
              <w:t>Clause</w:t>
            </w:r>
            <w:r>
              <w:rPr>
                <w:spacing w:val="-3"/>
                <w:sz w:val="18"/>
              </w:rPr>
              <w:t> </w:t>
            </w:r>
            <w:r>
              <w:rPr>
                <w:spacing w:val="-2"/>
                <w:sz w:val="18"/>
              </w:rPr>
              <w:t>9.2.2.1</w:t>
            </w:r>
          </w:p>
        </w:tc>
        <w:tc>
          <w:tcPr>
            <w:tcW w:w="2522" w:type="dxa"/>
          </w:tcPr>
          <w:p>
            <w:pPr>
              <w:pStyle w:val="TableParagraph"/>
              <w:spacing w:line="240" w:lineRule="auto"/>
              <w:ind w:left="0"/>
              <w:rPr>
                <w:rFonts w:ascii="Times New Roman"/>
                <w:sz w:val="18"/>
              </w:rPr>
            </w:pPr>
          </w:p>
        </w:tc>
      </w:tr>
    </w:tbl>
    <w:p>
      <w:pPr>
        <w:pStyle w:val="BodyText"/>
        <w:spacing w:before="210"/>
        <w:rPr>
          <w:sz w:val="28"/>
        </w:rPr>
      </w:pPr>
    </w:p>
    <w:p>
      <w:pPr>
        <w:pStyle w:val="Heading3"/>
        <w:numPr>
          <w:ilvl w:val="2"/>
          <w:numId w:val="26"/>
        </w:numPr>
        <w:tabs>
          <w:tab w:pos="1505" w:val="left" w:leader="none"/>
        </w:tabs>
        <w:spacing w:line="240" w:lineRule="auto" w:before="1" w:after="0"/>
        <w:ind w:left="1505" w:right="0" w:hanging="1132"/>
        <w:jc w:val="left"/>
      </w:pPr>
      <w:bookmarkStart w:name="_bookmark119" w:id="120"/>
      <w:bookmarkEnd w:id="120"/>
      <w:r>
        <w:rPr/>
      </w:r>
      <w:r>
        <w:rPr/>
        <w:t>Idle</w:t>
      </w:r>
      <w:r>
        <w:rPr>
          <w:spacing w:val="-7"/>
        </w:rPr>
        <w:t> </w:t>
      </w:r>
      <w:r>
        <w:rPr/>
        <w:t>Mode</w:t>
      </w:r>
      <w:r>
        <w:rPr>
          <w:spacing w:val="-6"/>
        </w:rPr>
        <w:t> </w:t>
      </w:r>
      <w:r>
        <w:rPr/>
        <w:t>Mobility</w:t>
      </w:r>
      <w:r>
        <w:rPr>
          <w:spacing w:val="-5"/>
        </w:rPr>
        <w:t> </w:t>
      </w:r>
      <w:r>
        <w:rPr>
          <w:spacing w:val="-2"/>
        </w:rPr>
        <w:t>Control</w:t>
      </w:r>
    </w:p>
    <w:p>
      <w:pPr>
        <w:pStyle w:val="Heading4"/>
        <w:numPr>
          <w:ilvl w:val="3"/>
          <w:numId w:val="26"/>
        </w:numPr>
        <w:tabs>
          <w:tab w:pos="1505" w:val="left" w:leader="none"/>
        </w:tabs>
        <w:spacing w:line="240" w:lineRule="auto" w:before="301" w:after="0"/>
        <w:ind w:left="1505" w:right="0" w:hanging="1132"/>
        <w:jc w:val="left"/>
      </w:pPr>
      <w:r>
        <w:rPr/>
        <w:t>Cell</w:t>
      </w:r>
      <w:r>
        <w:rPr>
          <w:spacing w:val="-6"/>
        </w:rPr>
        <w:t> </w:t>
      </w:r>
      <w:r>
        <w:rPr/>
        <w:t>reselection</w:t>
      </w:r>
      <w:r>
        <w:rPr>
          <w:spacing w:val="-6"/>
        </w:rPr>
        <w:t> </w:t>
      </w:r>
      <w:r>
        <w:rPr/>
        <w:t>priority</w:t>
      </w:r>
      <w:r>
        <w:rPr>
          <w:spacing w:val="-6"/>
        </w:rPr>
        <w:t> </w:t>
      </w:r>
      <w:r>
        <w:rPr>
          <w:spacing w:val="-2"/>
        </w:rPr>
        <w:t>control</w:t>
      </w:r>
    </w:p>
    <w:p>
      <w:pPr>
        <w:pStyle w:val="BodyText"/>
        <w:spacing w:before="180"/>
        <w:ind w:left="373" w:right="761"/>
      </w:pPr>
      <w:r>
        <w:rPr/>
        <w:t>Upon receiving the </w:t>
      </w:r>
      <w:r>
        <w:rPr>
          <w:i/>
        </w:rPr>
        <w:t>RIC Control Request </w:t>
      </w:r>
      <w:r>
        <w:rPr/>
        <w:t>message, the E2 node shall invoke procedures related to cell reselection priority</w:t>
      </w:r>
      <w:r>
        <w:rPr>
          <w:spacing w:val="-2"/>
        </w:rPr>
        <w:t> </w:t>
      </w:r>
      <w:r>
        <w:rPr/>
        <w:t>control,</w:t>
      </w:r>
      <w:r>
        <w:rPr>
          <w:spacing w:val="-2"/>
        </w:rPr>
        <w:t> </w:t>
      </w:r>
      <w:r>
        <w:rPr/>
        <w:t>such</w:t>
      </w:r>
      <w:r>
        <w:rPr>
          <w:spacing w:val="-1"/>
        </w:rPr>
        <w:t> </w:t>
      </w:r>
      <w:r>
        <w:rPr/>
        <w:t>as </w:t>
      </w:r>
      <w:r>
        <w:rPr>
          <w:i/>
        </w:rPr>
        <w:t>RRC</w:t>
      </w:r>
      <w:r>
        <w:rPr>
          <w:i/>
          <w:spacing w:val="-3"/>
        </w:rPr>
        <w:t> </w:t>
      </w:r>
      <w:r>
        <w:rPr>
          <w:i/>
        </w:rPr>
        <w:t>Message</w:t>
      </w:r>
      <w:r>
        <w:rPr>
          <w:i/>
          <w:spacing w:val="-2"/>
        </w:rPr>
        <w:t> </w:t>
      </w:r>
      <w:r>
        <w:rPr>
          <w:i/>
        </w:rPr>
        <w:t>Transfer</w:t>
      </w:r>
      <w:r>
        <w:rPr/>
        <w:t>,</w:t>
      </w:r>
      <w:r>
        <w:rPr>
          <w:spacing w:val="-2"/>
        </w:rPr>
        <w:t> </w:t>
      </w:r>
      <w:r>
        <w:rPr/>
        <w:t>etc.</w:t>
      </w:r>
      <w:r>
        <w:rPr>
          <w:spacing w:val="-1"/>
        </w:rPr>
        <w:t> </w:t>
      </w:r>
      <w:r>
        <w:rPr/>
        <w:t>and</w:t>
      </w:r>
      <w:r>
        <w:rPr>
          <w:spacing w:val="-1"/>
        </w:rPr>
        <w:t> </w:t>
      </w:r>
      <w:r>
        <w:rPr/>
        <w:t>include</w:t>
      </w:r>
      <w:r>
        <w:rPr>
          <w:spacing w:val="-2"/>
        </w:rPr>
        <w:t> </w:t>
      </w:r>
      <w:r>
        <w:rPr/>
        <w:t>the</w:t>
      </w:r>
      <w:r>
        <w:rPr>
          <w:spacing w:val="-2"/>
        </w:rPr>
        <w:t> </w:t>
      </w:r>
      <w:r>
        <w:rPr/>
        <w:t>IEs</w:t>
      </w:r>
      <w:r>
        <w:rPr>
          <w:spacing w:val="-3"/>
        </w:rPr>
        <w:t> </w:t>
      </w:r>
      <w:r>
        <w:rPr/>
        <w:t>corresponding</w:t>
      </w:r>
      <w:r>
        <w:rPr>
          <w:spacing w:val="-3"/>
        </w:rPr>
        <w:t> </w:t>
      </w:r>
      <w:r>
        <w:rPr/>
        <w:t>to</w:t>
      </w:r>
      <w:r>
        <w:rPr>
          <w:spacing w:val="-4"/>
        </w:rPr>
        <w:t> </w:t>
      </w:r>
      <w:r>
        <w:rPr/>
        <w:t>one</w:t>
      </w:r>
      <w:r>
        <w:rPr>
          <w:spacing w:val="-2"/>
        </w:rPr>
        <w:t> </w:t>
      </w:r>
      <w:r>
        <w:rPr/>
        <w:t>or</w:t>
      </w:r>
      <w:r>
        <w:rPr>
          <w:spacing w:val="-4"/>
        </w:rPr>
        <w:t> </w:t>
      </w:r>
      <w:r>
        <w:rPr/>
        <w:t>more</w:t>
      </w:r>
      <w:r>
        <w:rPr>
          <w:spacing w:val="-4"/>
        </w:rPr>
        <w:t> </w:t>
      </w:r>
      <w:r>
        <w:rPr/>
        <w:t>of</w:t>
      </w:r>
      <w:r>
        <w:rPr>
          <w:spacing w:val="-4"/>
        </w:rPr>
        <w:t> </w:t>
      </w:r>
      <w:r>
        <w:rPr/>
        <w:t>parameters described below in the related interface messages.</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226"/>
        <w:gridCol w:w="1368"/>
        <w:gridCol w:w="811"/>
        <w:gridCol w:w="1440"/>
        <w:gridCol w:w="1766"/>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226" w:type="dxa"/>
          </w:tcPr>
          <w:p>
            <w:pPr>
              <w:pStyle w:val="TableParagraph"/>
              <w:ind w:left="952"/>
              <w:rPr>
                <w:b/>
                <w:sz w:val="18"/>
              </w:rPr>
            </w:pPr>
            <w:r>
              <w:rPr>
                <w:b/>
                <w:sz w:val="18"/>
              </w:rPr>
              <w:t>RAN</w:t>
            </w:r>
            <w:r>
              <w:rPr>
                <w:b/>
                <w:spacing w:val="-5"/>
                <w:sz w:val="18"/>
              </w:rPr>
              <w:t> </w:t>
            </w:r>
            <w:r>
              <w:rPr>
                <w:b/>
                <w:spacing w:val="-2"/>
                <w:sz w:val="18"/>
              </w:rPr>
              <w:t>Parameter</w:t>
            </w:r>
          </w:p>
        </w:tc>
        <w:tc>
          <w:tcPr>
            <w:tcW w:w="1368" w:type="dxa"/>
          </w:tcPr>
          <w:p>
            <w:pPr>
              <w:pStyle w:val="TableParagraph"/>
              <w:ind w:left="11"/>
              <w:jc w:val="center"/>
              <w:rPr>
                <w:b/>
                <w:sz w:val="18"/>
              </w:rPr>
            </w:pPr>
            <w:r>
              <w:rPr>
                <w:b/>
                <w:spacing w:val="-5"/>
                <w:sz w:val="18"/>
              </w:rPr>
              <w:t>RAN</w:t>
            </w:r>
          </w:p>
          <w:p>
            <w:pPr>
              <w:pStyle w:val="TableParagraph"/>
              <w:spacing w:line="208" w:lineRule="exact"/>
              <w:ind w:left="209" w:right="195"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ind w:left="219" w:right="207" w:firstLine="19"/>
              <w:rPr>
                <w:b/>
                <w:sz w:val="18"/>
              </w:rPr>
            </w:pPr>
            <w:r>
              <w:rPr>
                <w:b/>
                <w:spacing w:val="-4"/>
                <w:sz w:val="18"/>
              </w:rPr>
              <w:t>Key Flag</w:t>
            </w:r>
          </w:p>
        </w:tc>
        <w:tc>
          <w:tcPr>
            <w:tcW w:w="1440" w:type="dxa"/>
          </w:tcPr>
          <w:p>
            <w:pPr>
              <w:pStyle w:val="TableParagraph"/>
              <w:ind w:left="16" w:right="3"/>
              <w:jc w:val="center"/>
              <w:rPr>
                <w:b/>
                <w:sz w:val="18"/>
              </w:rPr>
            </w:pPr>
            <w:r>
              <w:rPr>
                <w:b/>
                <w:spacing w:val="-5"/>
                <w:sz w:val="18"/>
              </w:rPr>
              <w:t>RAN</w:t>
            </w:r>
          </w:p>
          <w:p>
            <w:pPr>
              <w:pStyle w:val="TableParagraph"/>
              <w:spacing w:line="208" w:lineRule="exact"/>
              <w:ind w:left="16" w:right="2"/>
              <w:jc w:val="center"/>
              <w:rPr>
                <w:b/>
                <w:sz w:val="18"/>
              </w:rPr>
            </w:pPr>
            <w:r>
              <w:rPr>
                <w:b/>
                <w:spacing w:val="-2"/>
                <w:sz w:val="18"/>
              </w:rPr>
              <w:t>Parameter Definition</w:t>
            </w:r>
          </w:p>
        </w:tc>
        <w:tc>
          <w:tcPr>
            <w:tcW w:w="1766" w:type="dxa"/>
          </w:tcPr>
          <w:p>
            <w:pPr>
              <w:pStyle w:val="TableParagraph"/>
              <w:spacing w:line="240" w:lineRule="auto"/>
              <w:ind w:left="388" w:firstLine="45"/>
              <w:rPr>
                <w:b/>
                <w:i/>
                <w:sz w:val="18"/>
              </w:rPr>
            </w:pPr>
            <w:r>
              <w:rPr>
                <w:b/>
                <w:i/>
                <w:spacing w:val="-2"/>
                <w:sz w:val="18"/>
              </w:rPr>
              <w:t>Semantics</w:t>
            </w:r>
            <w:r>
              <w:rPr>
                <w:b/>
                <w:i/>
                <w:spacing w:val="-2"/>
                <w:sz w:val="18"/>
              </w:rPr>
              <w:t> 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3226" w:type="dxa"/>
          </w:tcPr>
          <w:p>
            <w:pPr>
              <w:pStyle w:val="TableParagraph"/>
              <w:spacing w:line="205" w:lineRule="exact"/>
              <w:rPr>
                <w:sz w:val="18"/>
              </w:rPr>
            </w:pPr>
            <w:r>
              <w:rPr>
                <w:sz w:val="18"/>
              </w:rPr>
              <w:t>Cell</w:t>
            </w:r>
            <w:r>
              <w:rPr>
                <w:spacing w:val="-8"/>
                <w:sz w:val="18"/>
              </w:rPr>
              <w:t> </w:t>
            </w:r>
            <w:r>
              <w:rPr>
                <w:sz w:val="18"/>
              </w:rPr>
              <w:t>Reselection</w:t>
            </w:r>
            <w:r>
              <w:rPr>
                <w:spacing w:val="-6"/>
                <w:sz w:val="18"/>
              </w:rPr>
              <w:t> </w:t>
            </w:r>
            <w:r>
              <w:rPr>
                <w:spacing w:val="-2"/>
                <w:sz w:val="18"/>
              </w:rPr>
              <w:t>Priorities</w:t>
            </w:r>
          </w:p>
        </w:tc>
        <w:tc>
          <w:tcPr>
            <w:tcW w:w="1368" w:type="dxa"/>
          </w:tcPr>
          <w:p>
            <w:pPr>
              <w:pStyle w:val="TableParagraph"/>
              <w:spacing w:line="205" w:lineRule="exact"/>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766" w:type="dxa"/>
          </w:tcPr>
          <w:p>
            <w:pPr>
              <w:pStyle w:val="TableParagraph"/>
              <w:spacing w:line="240" w:lineRule="auto"/>
              <w:ind w:left="109"/>
              <w:rPr>
                <w:sz w:val="18"/>
              </w:rPr>
            </w:pPr>
            <w:r>
              <w:rPr>
                <w:i/>
                <w:spacing w:val="-2"/>
                <w:sz w:val="18"/>
              </w:rPr>
              <w:t>IdleModeMobilityC</w:t>
            </w:r>
            <w:r>
              <w:rPr>
                <w:i/>
                <w:spacing w:val="-2"/>
                <w:sz w:val="18"/>
              </w:rPr>
              <w:t> </w:t>
            </w:r>
            <w:r>
              <w:rPr>
                <w:i/>
                <w:sz w:val="18"/>
              </w:rPr>
              <w:t>ontrolInfo</w:t>
            </w:r>
            <w:r>
              <w:rPr>
                <w:i/>
                <w:spacing w:val="-3"/>
                <w:sz w:val="18"/>
              </w:rPr>
              <w:t> </w:t>
            </w:r>
            <w:r>
              <w:rPr>
                <w:sz w:val="18"/>
              </w:rPr>
              <w:t>IE</w:t>
            </w:r>
            <w:r>
              <w:rPr>
                <w:spacing w:val="-2"/>
                <w:sz w:val="18"/>
              </w:rPr>
              <w:t> </w:t>
            </w:r>
            <w:r>
              <w:rPr>
                <w:sz w:val="18"/>
              </w:rPr>
              <w:t>in</w:t>
            </w:r>
            <w:r>
              <w:rPr>
                <w:spacing w:val="-3"/>
                <w:sz w:val="18"/>
              </w:rPr>
              <w:t> </w:t>
            </w:r>
            <w:r>
              <w:rPr>
                <w:spacing w:val="-5"/>
                <w:sz w:val="18"/>
              </w:rPr>
              <w:t>TS</w:t>
            </w:r>
          </w:p>
          <w:p>
            <w:pPr>
              <w:pStyle w:val="TableParagraph"/>
              <w:spacing w:line="187" w:lineRule="exact"/>
              <w:ind w:left="109"/>
              <w:rPr>
                <w:sz w:val="18"/>
              </w:rPr>
            </w:pPr>
            <w:r>
              <w:rPr>
                <w:sz w:val="18"/>
              </w:rPr>
              <w:t>36.331</w:t>
            </w:r>
            <w:r>
              <w:rPr>
                <w:spacing w:val="-8"/>
                <w:sz w:val="18"/>
              </w:rPr>
              <w:t> </w:t>
            </w:r>
            <w:r>
              <w:rPr>
                <w:spacing w:val="-4"/>
                <w:sz w:val="18"/>
              </w:rPr>
              <w:t>[23]</w:t>
            </w:r>
          </w:p>
        </w:tc>
      </w:tr>
      <w:tr>
        <w:trPr>
          <w:trHeight w:val="621" w:hRule="atLeast"/>
        </w:trPr>
        <w:tc>
          <w:tcPr>
            <w:tcW w:w="1164" w:type="dxa"/>
          </w:tcPr>
          <w:p>
            <w:pPr>
              <w:pStyle w:val="TableParagraph"/>
              <w:rPr>
                <w:sz w:val="18"/>
              </w:rPr>
            </w:pPr>
            <w:r>
              <w:rPr>
                <w:spacing w:val="-10"/>
                <w:sz w:val="18"/>
              </w:rPr>
              <w:t>2</w:t>
            </w:r>
          </w:p>
        </w:tc>
        <w:tc>
          <w:tcPr>
            <w:tcW w:w="3226" w:type="dxa"/>
          </w:tcPr>
          <w:p>
            <w:pPr>
              <w:pStyle w:val="TableParagraph"/>
              <w:rPr>
                <w:sz w:val="18"/>
              </w:rPr>
            </w:pPr>
            <w:r>
              <w:rPr>
                <w:sz w:val="18"/>
              </w:rPr>
              <w:t>&gt;Frequency</w:t>
            </w:r>
            <w:r>
              <w:rPr>
                <w:spacing w:val="-6"/>
                <w:sz w:val="18"/>
              </w:rPr>
              <w:t> </w:t>
            </w:r>
            <w:r>
              <w:rPr>
                <w:sz w:val="18"/>
              </w:rPr>
              <w:t>Priority</w:t>
            </w:r>
            <w:r>
              <w:rPr>
                <w:spacing w:val="-3"/>
                <w:sz w:val="18"/>
              </w:rPr>
              <w:t> </w:t>
            </w:r>
            <w:r>
              <w:rPr>
                <w:sz w:val="18"/>
              </w:rPr>
              <w:t>List</w:t>
            </w:r>
            <w:r>
              <w:rPr>
                <w:spacing w:val="-3"/>
                <w:sz w:val="18"/>
              </w:rPr>
              <w:t> </w:t>
            </w:r>
            <w:r>
              <w:rPr>
                <w:sz w:val="18"/>
              </w:rPr>
              <w:t>E-</w:t>
            </w:r>
            <w:r>
              <w:rPr>
                <w:spacing w:val="-4"/>
                <w:sz w:val="18"/>
              </w:rPr>
              <w:t>UTRA</w:t>
            </w:r>
          </w:p>
        </w:tc>
        <w:tc>
          <w:tcPr>
            <w:tcW w:w="1368"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766" w:type="dxa"/>
          </w:tcPr>
          <w:p>
            <w:pPr>
              <w:pStyle w:val="TableParagraph"/>
              <w:spacing w:line="240" w:lineRule="auto"/>
              <w:ind w:left="109"/>
              <w:rPr>
                <w:sz w:val="18"/>
              </w:rPr>
            </w:pPr>
            <w:r>
              <w:rPr>
                <w:i/>
                <w:spacing w:val="-2"/>
                <w:sz w:val="18"/>
              </w:rPr>
              <w:t>FreqPriorityListEU</w:t>
            </w:r>
            <w:r>
              <w:rPr>
                <w:i/>
                <w:spacing w:val="-2"/>
                <w:sz w:val="18"/>
              </w:rPr>
              <w:t> </w:t>
            </w:r>
            <w:r>
              <w:rPr>
                <w:i/>
                <w:sz w:val="18"/>
              </w:rPr>
              <w:t>TRA </w:t>
            </w:r>
            <w:r>
              <w:rPr>
                <w:sz w:val="18"/>
              </w:rPr>
              <w:t>IE in TS</w:t>
            </w:r>
          </w:p>
          <w:p>
            <w:pPr>
              <w:pStyle w:val="TableParagraph"/>
              <w:spacing w:line="188" w:lineRule="exact"/>
              <w:ind w:left="109"/>
              <w:rPr>
                <w:sz w:val="18"/>
              </w:rPr>
            </w:pPr>
            <w:r>
              <w:rPr>
                <w:sz w:val="18"/>
              </w:rPr>
              <w:t>38.331</w:t>
            </w:r>
            <w:r>
              <w:rPr>
                <w:spacing w:val="-8"/>
                <w:sz w:val="18"/>
              </w:rPr>
              <w:t> </w:t>
            </w:r>
            <w:r>
              <w:rPr>
                <w:spacing w:val="-4"/>
                <w:sz w:val="18"/>
              </w:rPr>
              <w:t>[22]</w:t>
            </w:r>
          </w:p>
        </w:tc>
      </w:tr>
      <w:tr>
        <w:trPr>
          <w:trHeight w:val="621" w:hRule="atLeast"/>
        </w:trPr>
        <w:tc>
          <w:tcPr>
            <w:tcW w:w="1164" w:type="dxa"/>
          </w:tcPr>
          <w:p>
            <w:pPr>
              <w:pStyle w:val="TableParagraph"/>
              <w:rPr>
                <w:sz w:val="18"/>
              </w:rPr>
            </w:pPr>
            <w:r>
              <w:rPr>
                <w:spacing w:val="-10"/>
                <w:sz w:val="18"/>
              </w:rPr>
              <w:t>3</w:t>
            </w:r>
          </w:p>
        </w:tc>
        <w:tc>
          <w:tcPr>
            <w:tcW w:w="3226" w:type="dxa"/>
          </w:tcPr>
          <w:p>
            <w:pPr>
              <w:pStyle w:val="TableParagraph"/>
              <w:spacing w:line="240" w:lineRule="auto"/>
              <w:ind w:left="391" w:right="106"/>
              <w:rPr>
                <w:sz w:val="18"/>
              </w:rPr>
            </w:pPr>
            <w:r>
              <w:rPr>
                <w:sz w:val="18"/>
              </w:rPr>
              <w:t>&gt;&gt;Frequency</w:t>
            </w:r>
            <w:r>
              <w:rPr>
                <w:spacing w:val="-12"/>
                <w:sz w:val="18"/>
              </w:rPr>
              <w:t> </w:t>
            </w:r>
            <w:r>
              <w:rPr>
                <w:sz w:val="18"/>
              </w:rPr>
              <w:t>Priority</w:t>
            </w:r>
            <w:r>
              <w:rPr>
                <w:spacing w:val="-12"/>
                <w:sz w:val="18"/>
              </w:rPr>
              <w:t> </w:t>
            </w:r>
            <w:r>
              <w:rPr>
                <w:sz w:val="18"/>
              </w:rPr>
              <w:t>Item</w:t>
            </w:r>
            <w:r>
              <w:rPr>
                <w:spacing w:val="-12"/>
                <w:sz w:val="18"/>
              </w:rPr>
              <w:t> </w:t>
            </w:r>
            <w:r>
              <w:rPr>
                <w:sz w:val="18"/>
              </w:rPr>
              <w:t>E- </w:t>
            </w:r>
            <w:r>
              <w:rPr>
                <w:spacing w:val="-4"/>
                <w:sz w:val="18"/>
              </w:rPr>
              <w:t>UTRA</w:t>
            </w:r>
          </w:p>
        </w:tc>
        <w:tc>
          <w:tcPr>
            <w:tcW w:w="1368"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766" w:type="dxa"/>
          </w:tcPr>
          <w:p>
            <w:pPr>
              <w:pStyle w:val="TableParagraph"/>
              <w:ind w:left="109" w:right="102"/>
              <w:rPr>
                <w:sz w:val="18"/>
              </w:rPr>
            </w:pPr>
            <w:r>
              <w:rPr>
                <w:i/>
                <w:spacing w:val="-2"/>
                <w:sz w:val="18"/>
              </w:rPr>
              <w:t>FreqPriorityEUTRA</w:t>
            </w:r>
            <w:r>
              <w:rPr>
                <w:i/>
                <w:spacing w:val="-2"/>
                <w:sz w:val="18"/>
              </w:rPr>
              <w:t> </w:t>
            </w:r>
            <w:r>
              <w:rPr>
                <w:sz w:val="18"/>
              </w:rPr>
              <w:t>IE in TS 38.331</w:t>
            </w:r>
            <w:r>
              <w:rPr>
                <w:spacing w:val="40"/>
                <w:sz w:val="18"/>
              </w:rPr>
              <w:t> </w:t>
            </w:r>
            <w:r>
              <w:rPr>
                <w:spacing w:val="-4"/>
                <w:sz w:val="18"/>
              </w:rPr>
              <w:t>[22]</w:t>
            </w:r>
          </w:p>
        </w:tc>
      </w:tr>
      <w:tr>
        <w:trPr>
          <w:trHeight w:val="618" w:hRule="atLeast"/>
        </w:trPr>
        <w:tc>
          <w:tcPr>
            <w:tcW w:w="1164" w:type="dxa"/>
          </w:tcPr>
          <w:p>
            <w:pPr>
              <w:pStyle w:val="TableParagraph"/>
              <w:rPr>
                <w:sz w:val="18"/>
              </w:rPr>
            </w:pPr>
            <w:r>
              <w:rPr>
                <w:spacing w:val="-10"/>
                <w:sz w:val="18"/>
              </w:rPr>
              <w:t>4</w:t>
            </w:r>
          </w:p>
        </w:tc>
        <w:tc>
          <w:tcPr>
            <w:tcW w:w="3226" w:type="dxa"/>
          </w:tcPr>
          <w:p>
            <w:pPr>
              <w:pStyle w:val="TableParagraph"/>
              <w:ind w:left="677"/>
              <w:rPr>
                <w:sz w:val="18"/>
              </w:rPr>
            </w:pPr>
            <w:r>
              <w:rPr>
                <w:spacing w:val="-2"/>
                <w:sz w:val="18"/>
              </w:rPr>
              <w:t>&gt;&gt;&gt;Carrier</w:t>
            </w:r>
            <w:r>
              <w:rPr>
                <w:spacing w:val="5"/>
                <w:sz w:val="18"/>
              </w:rPr>
              <w:t> </w:t>
            </w:r>
            <w:r>
              <w:rPr>
                <w:spacing w:val="-2"/>
                <w:sz w:val="18"/>
              </w:rPr>
              <w:t>Frequency</w:t>
            </w:r>
          </w:p>
        </w:tc>
        <w:tc>
          <w:tcPr>
            <w:tcW w:w="1368"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1440" w:type="dxa"/>
          </w:tcPr>
          <w:p>
            <w:pPr>
              <w:pStyle w:val="TableParagraph"/>
              <w:spacing w:line="240" w:lineRule="auto"/>
              <w:ind w:left="109" w:right="213"/>
              <w:rPr>
                <w:sz w:val="18"/>
              </w:rPr>
            </w:pPr>
            <w:r>
              <w:rPr>
                <w:i/>
                <w:sz w:val="18"/>
              </w:rPr>
              <w:t>carrierFreq</w:t>
            </w:r>
            <w:r>
              <w:rPr>
                <w:i/>
                <w:spacing w:val="-13"/>
                <w:sz w:val="18"/>
              </w:rPr>
              <w:t> </w:t>
            </w:r>
            <w:r>
              <w:rPr>
                <w:sz w:val="18"/>
              </w:rPr>
              <w:t>IE in TS 38.331</w:t>
            </w:r>
          </w:p>
          <w:p>
            <w:pPr>
              <w:pStyle w:val="TableParagraph"/>
              <w:spacing w:line="186" w:lineRule="exact"/>
              <w:ind w:left="109"/>
              <w:rPr>
                <w:sz w:val="18"/>
              </w:rPr>
            </w:pPr>
            <w:r>
              <w:rPr>
                <w:spacing w:val="-4"/>
                <w:sz w:val="18"/>
              </w:rPr>
              <w:t>[22]</w:t>
            </w:r>
          </w:p>
        </w:tc>
        <w:tc>
          <w:tcPr>
            <w:tcW w:w="176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spacing w:line="240" w:lineRule="auto" w:before="1"/>
              <w:rPr>
                <w:sz w:val="18"/>
              </w:rPr>
            </w:pPr>
            <w:r>
              <w:rPr>
                <w:spacing w:val="-10"/>
                <w:sz w:val="18"/>
              </w:rPr>
              <w:t>5</w:t>
            </w:r>
          </w:p>
        </w:tc>
        <w:tc>
          <w:tcPr>
            <w:tcW w:w="3226" w:type="dxa"/>
          </w:tcPr>
          <w:p>
            <w:pPr>
              <w:pStyle w:val="TableParagraph"/>
              <w:spacing w:line="240" w:lineRule="auto" w:before="1"/>
              <w:ind w:left="0" w:right="310"/>
              <w:jc w:val="right"/>
              <w:rPr>
                <w:sz w:val="18"/>
              </w:rPr>
            </w:pPr>
            <w:r>
              <w:rPr>
                <w:sz w:val="18"/>
              </w:rPr>
              <w:t>&gt;&gt;&gt;Cell</w:t>
            </w:r>
            <w:r>
              <w:rPr>
                <w:spacing w:val="-13"/>
                <w:sz w:val="18"/>
              </w:rPr>
              <w:t> </w:t>
            </w:r>
            <w:r>
              <w:rPr>
                <w:sz w:val="18"/>
              </w:rPr>
              <w:t>Reselection</w:t>
            </w:r>
            <w:r>
              <w:rPr>
                <w:spacing w:val="-11"/>
                <w:sz w:val="18"/>
              </w:rPr>
              <w:t> </w:t>
            </w:r>
            <w:r>
              <w:rPr>
                <w:spacing w:val="-2"/>
                <w:sz w:val="18"/>
              </w:rPr>
              <w:t>Priority</w:t>
            </w:r>
          </w:p>
        </w:tc>
        <w:tc>
          <w:tcPr>
            <w:tcW w:w="1368"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6"/>
              <w:jc w:val="center"/>
              <w:rPr>
                <w:sz w:val="18"/>
              </w:rPr>
            </w:pPr>
            <w:r>
              <w:rPr>
                <w:spacing w:val="-2"/>
                <w:sz w:val="18"/>
              </w:rPr>
              <w:t>FALSE</w:t>
            </w:r>
          </w:p>
        </w:tc>
        <w:tc>
          <w:tcPr>
            <w:tcW w:w="1440" w:type="dxa"/>
          </w:tcPr>
          <w:p>
            <w:pPr>
              <w:pStyle w:val="TableParagraph"/>
              <w:spacing w:line="240" w:lineRule="auto" w:before="1"/>
              <w:ind w:left="109"/>
              <w:rPr>
                <w:sz w:val="18"/>
              </w:rPr>
            </w:pPr>
            <w:r>
              <w:rPr>
                <w:i/>
                <w:spacing w:val="-2"/>
                <w:sz w:val="18"/>
              </w:rPr>
              <w:t>cellReselection</w:t>
            </w:r>
            <w:r>
              <w:rPr>
                <w:i/>
                <w:spacing w:val="-2"/>
                <w:sz w:val="18"/>
              </w:rPr>
              <w:t> </w:t>
            </w:r>
            <w:r>
              <w:rPr>
                <w:i/>
                <w:sz w:val="18"/>
              </w:rPr>
              <w:t>Priority </w:t>
            </w:r>
            <w:r>
              <w:rPr>
                <w:sz w:val="18"/>
              </w:rPr>
              <w:t>IE in</w:t>
            </w:r>
          </w:p>
          <w:p>
            <w:pPr>
              <w:pStyle w:val="TableParagraph"/>
              <w:spacing w:line="186" w:lineRule="exact"/>
              <w:ind w:left="109"/>
              <w:rPr>
                <w:sz w:val="18"/>
              </w:rPr>
            </w:pPr>
            <w:r>
              <w:rPr>
                <w:sz w:val="18"/>
              </w:rPr>
              <w:t>TS</w:t>
            </w:r>
            <w:r>
              <w:rPr>
                <w:spacing w:val="-5"/>
                <w:sz w:val="18"/>
              </w:rPr>
              <w:t> </w:t>
            </w:r>
            <w:r>
              <w:rPr>
                <w:sz w:val="18"/>
              </w:rPr>
              <w:t>38.331</w:t>
            </w:r>
            <w:r>
              <w:rPr>
                <w:spacing w:val="-3"/>
                <w:sz w:val="18"/>
              </w:rPr>
              <w:t> </w:t>
            </w:r>
            <w:r>
              <w:rPr>
                <w:spacing w:val="-4"/>
                <w:sz w:val="18"/>
              </w:rPr>
              <w:t>[22]</w:t>
            </w:r>
          </w:p>
        </w:tc>
        <w:tc>
          <w:tcPr>
            <w:tcW w:w="1766" w:type="dxa"/>
          </w:tcPr>
          <w:p>
            <w:pPr>
              <w:pStyle w:val="TableParagraph"/>
              <w:spacing w:line="240" w:lineRule="auto"/>
              <w:ind w:left="0"/>
              <w:rPr>
                <w:rFonts w:ascii="Times New Roman"/>
                <w:sz w:val="18"/>
              </w:rPr>
            </w:pPr>
          </w:p>
        </w:tc>
      </w:tr>
      <w:tr>
        <w:trPr>
          <w:trHeight w:val="830" w:hRule="atLeast"/>
        </w:trPr>
        <w:tc>
          <w:tcPr>
            <w:tcW w:w="1164" w:type="dxa"/>
          </w:tcPr>
          <w:p>
            <w:pPr>
              <w:pStyle w:val="TableParagraph"/>
              <w:spacing w:line="240" w:lineRule="auto" w:before="1"/>
              <w:rPr>
                <w:sz w:val="18"/>
              </w:rPr>
            </w:pPr>
            <w:r>
              <w:rPr>
                <w:spacing w:val="-10"/>
                <w:sz w:val="18"/>
              </w:rPr>
              <w:t>6</w:t>
            </w:r>
          </w:p>
        </w:tc>
        <w:tc>
          <w:tcPr>
            <w:tcW w:w="3226" w:type="dxa"/>
          </w:tcPr>
          <w:p>
            <w:pPr>
              <w:pStyle w:val="TableParagraph"/>
              <w:spacing w:line="240" w:lineRule="auto" w:before="1"/>
              <w:ind w:left="677" w:right="106"/>
              <w:rPr>
                <w:sz w:val="18"/>
              </w:rPr>
            </w:pPr>
            <w:r>
              <w:rPr>
                <w:sz w:val="18"/>
              </w:rPr>
              <w:t>&gt;&gt;&gt;Cell</w:t>
            </w:r>
            <w:r>
              <w:rPr>
                <w:spacing w:val="-15"/>
                <w:sz w:val="18"/>
              </w:rPr>
              <w:t> </w:t>
            </w:r>
            <w:r>
              <w:rPr>
                <w:sz w:val="18"/>
              </w:rPr>
              <w:t>Reselection</w:t>
            </w:r>
            <w:r>
              <w:rPr>
                <w:spacing w:val="-12"/>
                <w:sz w:val="18"/>
              </w:rPr>
              <w:t> </w:t>
            </w:r>
            <w:r>
              <w:rPr>
                <w:sz w:val="18"/>
              </w:rPr>
              <w:t>Sub </w:t>
            </w:r>
            <w:r>
              <w:rPr>
                <w:spacing w:val="-2"/>
                <w:sz w:val="18"/>
              </w:rPr>
              <w:t>Priority</w:t>
            </w:r>
          </w:p>
        </w:tc>
        <w:tc>
          <w:tcPr>
            <w:tcW w:w="1368"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6"/>
              <w:jc w:val="center"/>
              <w:rPr>
                <w:sz w:val="18"/>
              </w:rPr>
            </w:pPr>
            <w:r>
              <w:rPr>
                <w:spacing w:val="-2"/>
                <w:sz w:val="18"/>
              </w:rPr>
              <w:t>FALSE</w:t>
            </w:r>
          </w:p>
        </w:tc>
        <w:tc>
          <w:tcPr>
            <w:tcW w:w="1440" w:type="dxa"/>
          </w:tcPr>
          <w:p>
            <w:pPr>
              <w:pStyle w:val="TableParagraph"/>
              <w:spacing w:line="240" w:lineRule="auto" w:before="1"/>
              <w:ind w:left="109" w:right="108"/>
              <w:rPr>
                <w:sz w:val="18"/>
              </w:rPr>
            </w:pPr>
            <w:r>
              <w:rPr>
                <w:i/>
                <w:spacing w:val="-2"/>
                <w:sz w:val="18"/>
              </w:rPr>
              <w:t>cellReselection</w:t>
            </w:r>
            <w:r>
              <w:rPr>
                <w:i/>
                <w:spacing w:val="-2"/>
                <w:sz w:val="18"/>
              </w:rPr>
              <w:t> </w:t>
            </w:r>
            <w:r>
              <w:rPr>
                <w:i/>
                <w:sz w:val="18"/>
              </w:rPr>
              <w:t>SubPriority </w:t>
            </w:r>
            <w:r>
              <w:rPr>
                <w:sz w:val="18"/>
              </w:rPr>
              <w:t>IE in TS 38.331</w:t>
            </w:r>
          </w:p>
          <w:p>
            <w:pPr>
              <w:pStyle w:val="TableParagraph"/>
              <w:spacing w:line="188" w:lineRule="exact"/>
              <w:ind w:left="109"/>
              <w:rPr>
                <w:sz w:val="18"/>
              </w:rPr>
            </w:pPr>
            <w:r>
              <w:rPr>
                <w:spacing w:val="-4"/>
                <w:sz w:val="18"/>
              </w:rPr>
              <w:t>[22]</w:t>
            </w:r>
          </w:p>
        </w:tc>
        <w:tc>
          <w:tcPr>
            <w:tcW w:w="1766"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10"/>
                <w:sz w:val="18"/>
              </w:rPr>
              <w:t>7</w:t>
            </w:r>
          </w:p>
        </w:tc>
        <w:tc>
          <w:tcPr>
            <w:tcW w:w="3226" w:type="dxa"/>
          </w:tcPr>
          <w:p>
            <w:pPr>
              <w:pStyle w:val="TableParagraph"/>
              <w:rPr>
                <w:sz w:val="18"/>
              </w:rPr>
            </w:pPr>
            <w:r>
              <w:rPr>
                <w:sz w:val="18"/>
              </w:rPr>
              <w:t>&gt;Frequency</w:t>
            </w:r>
            <w:r>
              <w:rPr>
                <w:spacing w:val="-6"/>
                <w:sz w:val="18"/>
              </w:rPr>
              <w:t> </w:t>
            </w:r>
            <w:r>
              <w:rPr>
                <w:sz w:val="18"/>
              </w:rPr>
              <w:t>Priority</w:t>
            </w:r>
            <w:r>
              <w:rPr>
                <w:spacing w:val="-4"/>
                <w:sz w:val="18"/>
              </w:rPr>
              <w:t> </w:t>
            </w:r>
            <w:r>
              <w:rPr>
                <w:sz w:val="18"/>
              </w:rPr>
              <w:t>List</w:t>
            </w:r>
            <w:r>
              <w:rPr>
                <w:spacing w:val="-4"/>
                <w:sz w:val="18"/>
              </w:rPr>
              <w:t> </w:t>
            </w:r>
            <w:r>
              <w:rPr>
                <w:spacing w:val="-5"/>
                <w:sz w:val="18"/>
              </w:rPr>
              <w:t>NR</w:t>
            </w:r>
          </w:p>
        </w:tc>
        <w:tc>
          <w:tcPr>
            <w:tcW w:w="1368"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766" w:type="dxa"/>
          </w:tcPr>
          <w:p>
            <w:pPr>
              <w:pStyle w:val="TableParagraph"/>
              <w:ind w:left="109" w:right="142"/>
              <w:rPr>
                <w:sz w:val="18"/>
              </w:rPr>
            </w:pPr>
            <w:r>
              <w:rPr>
                <w:i/>
                <w:spacing w:val="-2"/>
                <w:sz w:val="18"/>
              </w:rPr>
              <w:t>FreqPriorityListNR</w:t>
            </w:r>
            <w:r>
              <w:rPr>
                <w:i/>
                <w:spacing w:val="-2"/>
                <w:sz w:val="18"/>
              </w:rPr>
              <w:t> </w:t>
            </w:r>
            <w:r>
              <w:rPr>
                <w:sz w:val="18"/>
              </w:rPr>
              <w:t>IE in TS 38.331 </w:t>
            </w:r>
            <w:r>
              <w:rPr>
                <w:spacing w:val="-4"/>
                <w:sz w:val="18"/>
              </w:rPr>
              <w:t>[22]</w:t>
            </w:r>
          </w:p>
        </w:tc>
      </w:tr>
      <w:tr>
        <w:trPr>
          <w:trHeight w:val="419" w:hRule="atLeast"/>
        </w:trPr>
        <w:tc>
          <w:tcPr>
            <w:tcW w:w="1164" w:type="dxa"/>
          </w:tcPr>
          <w:p>
            <w:pPr>
              <w:pStyle w:val="TableParagraph"/>
              <w:spacing w:line="240" w:lineRule="auto" w:before="1"/>
              <w:rPr>
                <w:sz w:val="18"/>
              </w:rPr>
            </w:pPr>
            <w:r>
              <w:rPr>
                <w:spacing w:val="-10"/>
                <w:sz w:val="18"/>
              </w:rPr>
              <w:t>8</w:t>
            </w:r>
          </w:p>
        </w:tc>
        <w:tc>
          <w:tcPr>
            <w:tcW w:w="3226" w:type="dxa"/>
          </w:tcPr>
          <w:p>
            <w:pPr>
              <w:pStyle w:val="TableParagraph"/>
              <w:spacing w:line="240" w:lineRule="auto" w:before="1"/>
              <w:ind w:left="391"/>
              <w:rPr>
                <w:sz w:val="18"/>
              </w:rPr>
            </w:pPr>
            <w:r>
              <w:rPr>
                <w:sz w:val="18"/>
              </w:rPr>
              <w:t>&gt;&gt;Frequency</w:t>
            </w:r>
            <w:r>
              <w:rPr>
                <w:spacing w:val="-3"/>
                <w:sz w:val="18"/>
              </w:rPr>
              <w:t> </w:t>
            </w:r>
            <w:r>
              <w:rPr>
                <w:sz w:val="18"/>
              </w:rPr>
              <w:t>Priority</w:t>
            </w:r>
            <w:r>
              <w:rPr>
                <w:spacing w:val="-3"/>
                <w:sz w:val="18"/>
              </w:rPr>
              <w:t> </w:t>
            </w:r>
            <w:r>
              <w:rPr>
                <w:sz w:val="18"/>
              </w:rPr>
              <w:t>Item</w:t>
            </w:r>
            <w:r>
              <w:rPr>
                <w:spacing w:val="-2"/>
                <w:sz w:val="18"/>
              </w:rPr>
              <w:t> </w:t>
            </w:r>
            <w:r>
              <w:rPr>
                <w:spacing w:val="-5"/>
                <w:sz w:val="18"/>
              </w:rPr>
              <w:t>NR</w:t>
            </w:r>
          </w:p>
        </w:tc>
        <w:tc>
          <w:tcPr>
            <w:tcW w:w="1368"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766" w:type="dxa"/>
          </w:tcPr>
          <w:p>
            <w:pPr>
              <w:pStyle w:val="TableParagraph"/>
              <w:ind w:left="109" w:right="229"/>
              <w:rPr>
                <w:sz w:val="18"/>
              </w:rPr>
            </w:pPr>
            <w:r>
              <w:rPr>
                <w:i/>
                <w:sz w:val="18"/>
              </w:rPr>
              <w:t>FreqPriorityNR</w:t>
            </w:r>
            <w:r>
              <w:rPr>
                <w:i/>
                <w:spacing w:val="-13"/>
                <w:sz w:val="18"/>
              </w:rPr>
              <w:t> </w:t>
            </w:r>
            <w:r>
              <w:rPr>
                <w:sz w:val="18"/>
              </w:rPr>
              <w:t>IE in TS 38.331 [22]</w:t>
            </w:r>
          </w:p>
        </w:tc>
      </w:tr>
      <w:tr>
        <w:trPr>
          <w:trHeight w:val="621" w:hRule="atLeast"/>
        </w:trPr>
        <w:tc>
          <w:tcPr>
            <w:tcW w:w="1164" w:type="dxa"/>
          </w:tcPr>
          <w:p>
            <w:pPr>
              <w:pStyle w:val="TableParagraph"/>
              <w:rPr>
                <w:sz w:val="18"/>
              </w:rPr>
            </w:pPr>
            <w:r>
              <w:rPr>
                <w:spacing w:val="-10"/>
                <w:sz w:val="18"/>
              </w:rPr>
              <w:t>9</w:t>
            </w:r>
          </w:p>
        </w:tc>
        <w:tc>
          <w:tcPr>
            <w:tcW w:w="3226" w:type="dxa"/>
          </w:tcPr>
          <w:p>
            <w:pPr>
              <w:pStyle w:val="TableParagraph"/>
              <w:ind w:left="677"/>
              <w:rPr>
                <w:sz w:val="18"/>
              </w:rPr>
            </w:pPr>
            <w:r>
              <w:rPr>
                <w:spacing w:val="-2"/>
                <w:sz w:val="18"/>
              </w:rPr>
              <w:t>&gt;&gt;&gt;Carrier</w:t>
            </w:r>
            <w:r>
              <w:rPr>
                <w:spacing w:val="5"/>
                <w:sz w:val="18"/>
              </w:rPr>
              <w:t> </w:t>
            </w:r>
            <w:r>
              <w:rPr>
                <w:spacing w:val="-2"/>
                <w:sz w:val="18"/>
              </w:rPr>
              <w:t>Frequency</w:t>
            </w:r>
          </w:p>
        </w:tc>
        <w:tc>
          <w:tcPr>
            <w:tcW w:w="1368"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1440" w:type="dxa"/>
          </w:tcPr>
          <w:p>
            <w:pPr>
              <w:pStyle w:val="TableParagraph"/>
              <w:spacing w:line="240" w:lineRule="auto"/>
              <w:ind w:left="109" w:right="213"/>
              <w:rPr>
                <w:sz w:val="18"/>
              </w:rPr>
            </w:pPr>
            <w:r>
              <w:rPr>
                <w:i/>
                <w:sz w:val="18"/>
              </w:rPr>
              <w:t>carrierFreq</w:t>
            </w:r>
            <w:r>
              <w:rPr>
                <w:i/>
                <w:spacing w:val="-13"/>
                <w:sz w:val="18"/>
              </w:rPr>
              <w:t> </w:t>
            </w:r>
            <w:r>
              <w:rPr>
                <w:sz w:val="18"/>
              </w:rPr>
              <w:t>IE in TS 38.331</w:t>
            </w:r>
          </w:p>
          <w:p>
            <w:pPr>
              <w:pStyle w:val="TableParagraph"/>
              <w:spacing w:line="187" w:lineRule="exact"/>
              <w:ind w:left="109"/>
              <w:rPr>
                <w:sz w:val="18"/>
              </w:rPr>
            </w:pPr>
            <w:r>
              <w:rPr>
                <w:spacing w:val="-4"/>
                <w:sz w:val="18"/>
              </w:rPr>
              <w:t>[22]</w:t>
            </w:r>
          </w:p>
        </w:tc>
        <w:tc>
          <w:tcPr>
            <w:tcW w:w="1766"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5"/>
                <w:sz w:val="18"/>
              </w:rPr>
              <w:t>10</w:t>
            </w:r>
          </w:p>
        </w:tc>
        <w:tc>
          <w:tcPr>
            <w:tcW w:w="3226" w:type="dxa"/>
          </w:tcPr>
          <w:p>
            <w:pPr>
              <w:pStyle w:val="TableParagraph"/>
              <w:ind w:left="0" w:right="310"/>
              <w:jc w:val="right"/>
              <w:rPr>
                <w:sz w:val="18"/>
              </w:rPr>
            </w:pPr>
            <w:r>
              <w:rPr>
                <w:sz w:val="18"/>
              </w:rPr>
              <w:t>&gt;&gt;&gt;Cell</w:t>
            </w:r>
            <w:r>
              <w:rPr>
                <w:spacing w:val="-13"/>
                <w:sz w:val="18"/>
              </w:rPr>
              <w:t> </w:t>
            </w:r>
            <w:r>
              <w:rPr>
                <w:sz w:val="18"/>
              </w:rPr>
              <w:t>Reselection</w:t>
            </w:r>
            <w:r>
              <w:rPr>
                <w:spacing w:val="-11"/>
                <w:sz w:val="18"/>
              </w:rPr>
              <w:t> </w:t>
            </w:r>
            <w:r>
              <w:rPr>
                <w:spacing w:val="-2"/>
                <w:sz w:val="18"/>
              </w:rPr>
              <w:t>Priority</w:t>
            </w:r>
          </w:p>
        </w:tc>
        <w:tc>
          <w:tcPr>
            <w:tcW w:w="1368"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1440" w:type="dxa"/>
          </w:tcPr>
          <w:p>
            <w:pPr>
              <w:pStyle w:val="TableParagraph"/>
              <w:spacing w:line="240" w:lineRule="auto"/>
              <w:ind w:left="109"/>
              <w:rPr>
                <w:sz w:val="18"/>
              </w:rPr>
            </w:pPr>
            <w:r>
              <w:rPr>
                <w:i/>
                <w:spacing w:val="-2"/>
                <w:sz w:val="18"/>
              </w:rPr>
              <w:t>cellReselection</w:t>
            </w:r>
            <w:r>
              <w:rPr>
                <w:i/>
                <w:spacing w:val="-2"/>
                <w:sz w:val="18"/>
              </w:rPr>
              <w:t> </w:t>
            </w:r>
            <w:r>
              <w:rPr>
                <w:i/>
                <w:sz w:val="18"/>
              </w:rPr>
              <w:t>Priority </w:t>
            </w:r>
            <w:r>
              <w:rPr>
                <w:sz w:val="18"/>
              </w:rPr>
              <w:t>IE in</w:t>
            </w:r>
          </w:p>
          <w:p>
            <w:pPr>
              <w:pStyle w:val="TableParagraph"/>
              <w:spacing w:line="187" w:lineRule="exact"/>
              <w:ind w:left="109"/>
              <w:rPr>
                <w:sz w:val="18"/>
              </w:rPr>
            </w:pPr>
            <w:r>
              <w:rPr>
                <w:sz w:val="18"/>
              </w:rPr>
              <w:t>TS</w:t>
            </w:r>
            <w:r>
              <w:rPr>
                <w:spacing w:val="-5"/>
                <w:sz w:val="18"/>
              </w:rPr>
              <w:t> </w:t>
            </w:r>
            <w:r>
              <w:rPr>
                <w:sz w:val="18"/>
              </w:rPr>
              <w:t>38.331</w:t>
            </w:r>
            <w:r>
              <w:rPr>
                <w:spacing w:val="-3"/>
                <w:sz w:val="18"/>
              </w:rPr>
              <w:t> </w:t>
            </w:r>
            <w:r>
              <w:rPr>
                <w:spacing w:val="-4"/>
                <w:sz w:val="18"/>
              </w:rPr>
              <w:t>[22]</w:t>
            </w:r>
          </w:p>
        </w:tc>
        <w:tc>
          <w:tcPr>
            <w:tcW w:w="1766" w:type="dxa"/>
          </w:tcPr>
          <w:p>
            <w:pPr>
              <w:pStyle w:val="TableParagraph"/>
              <w:spacing w:line="240" w:lineRule="auto"/>
              <w:ind w:left="0"/>
              <w:rPr>
                <w:rFonts w:ascii="Times New Roman"/>
                <w:sz w:val="18"/>
              </w:rPr>
            </w:pPr>
          </w:p>
        </w:tc>
      </w:tr>
      <w:tr>
        <w:trPr>
          <w:trHeight w:val="827" w:hRule="atLeast"/>
        </w:trPr>
        <w:tc>
          <w:tcPr>
            <w:tcW w:w="1164" w:type="dxa"/>
          </w:tcPr>
          <w:p>
            <w:pPr>
              <w:pStyle w:val="TableParagraph"/>
              <w:rPr>
                <w:sz w:val="18"/>
              </w:rPr>
            </w:pPr>
            <w:r>
              <w:rPr>
                <w:spacing w:val="-5"/>
                <w:sz w:val="18"/>
              </w:rPr>
              <w:t>11</w:t>
            </w:r>
          </w:p>
        </w:tc>
        <w:tc>
          <w:tcPr>
            <w:tcW w:w="3226" w:type="dxa"/>
          </w:tcPr>
          <w:p>
            <w:pPr>
              <w:pStyle w:val="TableParagraph"/>
              <w:spacing w:line="240" w:lineRule="auto"/>
              <w:ind w:left="677" w:right="106"/>
              <w:rPr>
                <w:sz w:val="18"/>
              </w:rPr>
            </w:pPr>
            <w:r>
              <w:rPr>
                <w:sz w:val="18"/>
              </w:rPr>
              <w:t>&gt;&gt;&gt;Cell</w:t>
            </w:r>
            <w:r>
              <w:rPr>
                <w:spacing w:val="-15"/>
                <w:sz w:val="18"/>
              </w:rPr>
              <w:t> </w:t>
            </w:r>
            <w:r>
              <w:rPr>
                <w:sz w:val="18"/>
              </w:rPr>
              <w:t>Reselection</w:t>
            </w:r>
            <w:r>
              <w:rPr>
                <w:spacing w:val="-12"/>
                <w:sz w:val="18"/>
              </w:rPr>
              <w:t> </w:t>
            </w:r>
            <w:r>
              <w:rPr>
                <w:sz w:val="18"/>
              </w:rPr>
              <w:t>Sub </w:t>
            </w:r>
            <w:r>
              <w:rPr>
                <w:spacing w:val="-2"/>
                <w:sz w:val="18"/>
              </w:rPr>
              <w:t>Priority</w:t>
            </w:r>
          </w:p>
        </w:tc>
        <w:tc>
          <w:tcPr>
            <w:tcW w:w="1368"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1440" w:type="dxa"/>
          </w:tcPr>
          <w:p>
            <w:pPr>
              <w:pStyle w:val="TableParagraph"/>
              <w:spacing w:line="240" w:lineRule="auto"/>
              <w:ind w:left="109" w:right="108"/>
              <w:rPr>
                <w:sz w:val="18"/>
              </w:rPr>
            </w:pPr>
            <w:r>
              <w:rPr>
                <w:i/>
                <w:spacing w:val="-2"/>
                <w:sz w:val="18"/>
              </w:rPr>
              <w:t>cellReselection</w:t>
            </w:r>
            <w:r>
              <w:rPr>
                <w:i/>
                <w:spacing w:val="-2"/>
                <w:sz w:val="18"/>
              </w:rPr>
              <w:t> </w:t>
            </w:r>
            <w:r>
              <w:rPr>
                <w:i/>
                <w:sz w:val="18"/>
              </w:rPr>
              <w:t>SubPriority </w:t>
            </w:r>
            <w:r>
              <w:rPr>
                <w:sz w:val="18"/>
              </w:rPr>
              <w:t>IE in TS 38.331</w:t>
            </w:r>
          </w:p>
          <w:p>
            <w:pPr>
              <w:pStyle w:val="TableParagraph"/>
              <w:spacing w:line="187" w:lineRule="exact"/>
              <w:ind w:left="109"/>
              <w:rPr>
                <w:sz w:val="18"/>
              </w:rPr>
            </w:pPr>
            <w:r>
              <w:rPr>
                <w:spacing w:val="-4"/>
                <w:sz w:val="18"/>
              </w:rPr>
              <w:t>[22]</w:t>
            </w:r>
          </w:p>
        </w:tc>
        <w:tc>
          <w:tcPr>
            <w:tcW w:w="1766" w:type="dxa"/>
          </w:tcPr>
          <w:p>
            <w:pPr>
              <w:pStyle w:val="TableParagraph"/>
              <w:spacing w:line="240" w:lineRule="auto"/>
              <w:ind w:left="0"/>
              <w:rPr>
                <w:rFonts w:ascii="Times New Roman"/>
                <w:sz w:val="18"/>
              </w:rPr>
            </w:pPr>
          </w:p>
        </w:tc>
      </w:tr>
      <w:tr>
        <w:trPr>
          <w:trHeight w:val="419" w:hRule="atLeast"/>
        </w:trPr>
        <w:tc>
          <w:tcPr>
            <w:tcW w:w="1164" w:type="dxa"/>
          </w:tcPr>
          <w:p>
            <w:pPr>
              <w:pStyle w:val="TableParagraph"/>
              <w:rPr>
                <w:sz w:val="18"/>
              </w:rPr>
            </w:pPr>
            <w:r>
              <w:rPr>
                <w:spacing w:val="-5"/>
                <w:sz w:val="18"/>
              </w:rPr>
              <w:t>12</w:t>
            </w:r>
          </w:p>
        </w:tc>
        <w:tc>
          <w:tcPr>
            <w:tcW w:w="3226" w:type="dxa"/>
          </w:tcPr>
          <w:p>
            <w:pPr>
              <w:pStyle w:val="TableParagraph"/>
              <w:rPr>
                <w:sz w:val="18"/>
              </w:rPr>
            </w:pPr>
            <w:r>
              <w:rPr>
                <w:sz w:val="18"/>
              </w:rPr>
              <w:t>&gt;T-320</w:t>
            </w:r>
            <w:r>
              <w:rPr>
                <w:spacing w:val="-5"/>
                <w:sz w:val="18"/>
              </w:rPr>
              <w:t> </w:t>
            </w:r>
            <w:r>
              <w:rPr>
                <w:sz w:val="18"/>
              </w:rPr>
              <w:t>timer</w:t>
            </w:r>
            <w:r>
              <w:rPr>
                <w:spacing w:val="-3"/>
                <w:sz w:val="18"/>
              </w:rPr>
              <w:t> </w:t>
            </w:r>
            <w:r>
              <w:rPr>
                <w:spacing w:val="-2"/>
                <w:sz w:val="18"/>
              </w:rPr>
              <w:t>expiry</w:t>
            </w:r>
          </w:p>
        </w:tc>
        <w:tc>
          <w:tcPr>
            <w:tcW w:w="1368" w:type="dxa"/>
          </w:tcPr>
          <w:p>
            <w:pPr>
              <w:pStyle w:val="TableParagraph"/>
              <w:rPr>
                <w:sz w:val="18"/>
              </w:rPr>
            </w:pPr>
            <w:r>
              <w:rPr>
                <w:spacing w:val="-2"/>
                <w:sz w:val="18"/>
              </w:rPr>
              <w:t>ELEMENT</w:t>
            </w:r>
          </w:p>
        </w:tc>
        <w:tc>
          <w:tcPr>
            <w:tcW w:w="811" w:type="dxa"/>
          </w:tcPr>
          <w:p>
            <w:pPr>
              <w:pStyle w:val="TableParagraph"/>
              <w:ind w:left="6"/>
              <w:jc w:val="center"/>
              <w:rPr>
                <w:sz w:val="18"/>
              </w:rPr>
            </w:pPr>
            <w:r>
              <w:rPr>
                <w:spacing w:val="-2"/>
                <w:sz w:val="18"/>
              </w:rPr>
              <w:t>FALSE</w:t>
            </w:r>
          </w:p>
        </w:tc>
        <w:tc>
          <w:tcPr>
            <w:tcW w:w="1440" w:type="dxa"/>
          </w:tcPr>
          <w:p>
            <w:pPr>
              <w:pStyle w:val="TableParagraph"/>
              <w:ind w:left="109"/>
              <w:rPr>
                <w:sz w:val="18"/>
              </w:rPr>
            </w:pPr>
            <w:r>
              <w:rPr>
                <w:i/>
                <w:sz w:val="18"/>
              </w:rPr>
              <w:t>t320</w:t>
            </w:r>
            <w:r>
              <w:rPr>
                <w:i/>
                <w:spacing w:val="-1"/>
                <w:sz w:val="18"/>
              </w:rPr>
              <w:t> </w:t>
            </w:r>
            <w:r>
              <w:rPr>
                <w:sz w:val="18"/>
              </w:rPr>
              <w:t>IE</w:t>
            </w:r>
            <w:r>
              <w:rPr>
                <w:spacing w:val="-3"/>
                <w:sz w:val="18"/>
              </w:rPr>
              <w:t> </w:t>
            </w:r>
            <w:r>
              <w:rPr>
                <w:sz w:val="18"/>
              </w:rPr>
              <w:t>in </w:t>
            </w:r>
            <w:r>
              <w:rPr>
                <w:spacing w:val="-5"/>
                <w:sz w:val="18"/>
              </w:rPr>
              <w:t>TS</w:t>
            </w:r>
          </w:p>
          <w:p>
            <w:pPr>
              <w:pStyle w:val="TableParagraph"/>
              <w:spacing w:line="194" w:lineRule="exact"/>
              <w:ind w:left="109"/>
              <w:rPr>
                <w:sz w:val="18"/>
              </w:rPr>
            </w:pPr>
            <w:r>
              <w:rPr>
                <w:sz w:val="18"/>
              </w:rPr>
              <w:t>38.331</w:t>
            </w:r>
            <w:r>
              <w:rPr>
                <w:spacing w:val="-8"/>
                <w:sz w:val="18"/>
              </w:rPr>
              <w:t> </w:t>
            </w:r>
            <w:r>
              <w:rPr>
                <w:spacing w:val="-4"/>
                <w:sz w:val="18"/>
              </w:rPr>
              <w:t>[22]</w:t>
            </w:r>
          </w:p>
        </w:tc>
        <w:tc>
          <w:tcPr>
            <w:tcW w:w="1766" w:type="dxa"/>
          </w:tcPr>
          <w:p>
            <w:pPr>
              <w:pStyle w:val="TableParagraph"/>
              <w:spacing w:line="240" w:lineRule="auto"/>
              <w:ind w:left="0"/>
              <w:rPr>
                <w:rFonts w:ascii="Times New Roman"/>
                <w:sz w:val="18"/>
              </w:rPr>
            </w:pPr>
          </w:p>
        </w:tc>
      </w:tr>
    </w:tbl>
    <w:p>
      <w:pPr>
        <w:pStyle w:val="BodyText"/>
        <w:spacing w:before="213"/>
        <w:rPr>
          <w:sz w:val="28"/>
        </w:rPr>
      </w:pPr>
    </w:p>
    <w:p>
      <w:pPr>
        <w:pStyle w:val="Heading3"/>
        <w:numPr>
          <w:ilvl w:val="2"/>
          <w:numId w:val="26"/>
        </w:numPr>
        <w:tabs>
          <w:tab w:pos="1505" w:val="left" w:leader="none"/>
        </w:tabs>
        <w:spacing w:line="240" w:lineRule="auto" w:before="0" w:after="0"/>
        <w:ind w:left="1505" w:right="0" w:hanging="1132"/>
        <w:jc w:val="left"/>
      </w:pPr>
      <w:bookmarkStart w:name="_bookmark120" w:id="121"/>
      <w:bookmarkEnd w:id="121"/>
      <w:r>
        <w:rPr/>
      </w:r>
      <w:r>
        <w:rPr/>
        <w:t>UE</w:t>
      </w:r>
      <w:r>
        <w:rPr>
          <w:spacing w:val="-10"/>
        </w:rPr>
        <w:t> </w:t>
      </w:r>
      <w:r>
        <w:rPr/>
        <w:t>identification,</w:t>
      </w:r>
      <w:r>
        <w:rPr>
          <w:spacing w:val="-7"/>
        </w:rPr>
        <w:t> </w:t>
      </w:r>
      <w:r>
        <w:rPr/>
        <w:t>information</w:t>
      </w:r>
      <w:r>
        <w:rPr>
          <w:spacing w:val="-4"/>
        </w:rPr>
        <w:t> </w:t>
      </w:r>
      <w:r>
        <w:rPr/>
        <w:t>and</w:t>
      </w:r>
      <w:r>
        <w:rPr>
          <w:spacing w:val="-4"/>
        </w:rPr>
        <w:t> </w:t>
      </w:r>
      <w:r>
        <w:rPr>
          <w:spacing w:val="-2"/>
        </w:rPr>
        <w:t>assignment</w:t>
      </w:r>
    </w:p>
    <w:p>
      <w:pPr>
        <w:pStyle w:val="Heading4"/>
        <w:numPr>
          <w:ilvl w:val="3"/>
          <w:numId w:val="26"/>
        </w:numPr>
        <w:tabs>
          <w:tab w:pos="1505" w:val="left" w:leader="none"/>
        </w:tabs>
        <w:spacing w:line="240" w:lineRule="auto" w:before="301" w:after="0"/>
        <w:ind w:left="1505" w:right="0" w:hanging="1132"/>
        <w:jc w:val="left"/>
      </w:pPr>
      <w:r>
        <w:rPr/>
        <w:t>UE</w:t>
      </w:r>
      <w:r>
        <w:rPr>
          <w:spacing w:val="-3"/>
        </w:rPr>
        <w:t> </w:t>
      </w:r>
      <w:r>
        <w:rPr/>
        <w:t>to</w:t>
      </w:r>
      <w:r>
        <w:rPr>
          <w:spacing w:val="-2"/>
        </w:rPr>
        <w:t> </w:t>
      </w:r>
      <w:r>
        <w:rPr/>
        <w:t>Explicit</w:t>
      </w:r>
      <w:r>
        <w:rPr>
          <w:spacing w:val="-3"/>
        </w:rPr>
        <w:t> </w:t>
      </w:r>
      <w:r>
        <w:rPr/>
        <w:t>UE</w:t>
      </w:r>
      <w:r>
        <w:rPr>
          <w:spacing w:val="-3"/>
        </w:rPr>
        <w:t> </w:t>
      </w:r>
      <w:r>
        <w:rPr/>
        <w:t>list</w:t>
      </w:r>
      <w:r>
        <w:rPr>
          <w:spacing w:val="-3"/>
        </w:rPr>
        <w:t> </w:t>
      </w:r>
      <w:r>
        <w:rPr/>
        <w:t>assignment</w:t>
      </w:r>
      <w:r>
        <w:rPr>
          <w:spacing w:val="-3"/>
        </w:rPr>
        <w:t> </w:t>
      </w:r>
      <w:r>
        <w:rPr>
          <w:spacing w:val="-2"/>
        </w:rPr>
        <w:t>command</w:t>
      </w:r>
    </w:p>
    <w:p>
      <w:pPr>
        <w:pStyle w:val="BodyText"/>
        <w:spacing w:before="180"/>
        <w:ind w:left="373" w:right="761"/>
      </w:pPr>
      <w:r>
        <w:rPr/>
        <w:t>Upon</w:t>
      </w:r>
      <w:r>
        <w:rPr>
          <w:spacing w:val="-2"/>
        </w:rPr>
        <w:t> </w:t>
      </w:r>
      <w:r>
        <w:rPr/>
        <w:t>receiving</w:t>
      </w:r>
      <w:r>
        <w:rPr>
          <w:spacing w:val="-2"/>
        </w:rPr>
        <w:t> </w:t>
      </w:r>
      <w:r>
        <w:rPr/>
        <w:t>the</w:t>
      </w:r>
      <w:r>
        <w:rPr>
          <w:spacing w:val="-2"/>
        </w:rPr>
        <w:t> </w:t>
      </w:r>
      <w:r>
        <w:rPr>
          <w:i/>
        </w:rPr>
        <w:t>RIC</w:t>
      </w:r>
      <w:r>
        <w:rPr>
          <w:i/>
          <w:spacing w:val="-3"/>
        </w:rPr>
        <w:t> </w:t>
      </w:r>
      <w:r>
        <w:rPr>
          <w:i/>
        </w:rPr>
        <w:t>Control</w:t>
      </w:r>
      <w:r>
        <w:rPr>
          <w:i/>
          <w:spacing w:val="-3"/>
        </w:rPr>
        <w:t> </w:t>
      </w:r>
      <w:r>
        <w:rPr>
          <w:i/>
        </w:rPr>
        <w:t>Request</w:t>
      </w:r>
      <w:r>
        <w:rPr>
          <w:i/>
          <w:spacing w:val="-1"/>
        </w:rPr>
        <w:t> </w:t>
      </w:r>
      <w:r>
        <w:rPr/>
        <w:t>message,</w:t>
      </w:r>
      <w:r>
        <w:rPr>
          <w:spacing w:val="-2"/>
        </w:rPr>
        <w:t> </w:t>
      </w:r>
      <w:r>
        <w:rPr/>
        <w:t>the</w:t>
      </w:r>
      <w:r>
        <w:rPr>
          <w:spacing w:val="-2"/>
        </w:rPr>
        <w:t> </w:t>
      </w:r>
      <w:r>
        <w:rPr/>
        <w:t>E2</w:t>
      </w:r>
      <w:r>
        <w:rPr>
          <w:spacing w:val="-3"/>
        </w:rPr>
        <w:t> </w:t>
      </w:r>
      <w:r>
        <w:rPr/>
        <w:t>node</w:t>
      </w:r>
      <w:r>
        <w:rPr>
          <w:spacing w:val="-2"/>
        </w:rPr>
        <w:t> </w:t>
      </w:r>
      <w:r>
        <w:rPr/>
        <w:t>shall</w:t>
      </w:r>
      <w:r>
        <w:rPr>
          <w:spacing w:val="-2"/>
        </w:rPr>
        <w:t> </w:t>
      </w:r>
      <w:r>
        <w:rPr/>
        <w:t>invoke</w:t>
      </w:r>
      <w:r>
        <w:rPr>
          <w:spacing w:val="-4"/>
        </w:rPr>
        <w:t> </w:t>
      </w:r>
      <w:r>
        <w:rPr/>
        <w:t>procedures</w:t>
      </w:r>
      <w:r>
        <w:rPr>
          <w:spacing w:val="-3"/>
        </w:rPr>
        <w:t> </w:t>
      </w:r>
      <w:r>
        <w:rPr/>
        <w:t>related</w:t>
      </w:r>
      <w:r>
        <w:rPr>
          <w:spacing w:val="-2"/>
        </w:rPr>
        <w:t> </w:t>
      </w:r>
      <w:r>
        <w:rPr/>
        <w:t>to the</w:t>
      </w:r>
      <w:r>
        <w:rPr>
          <w:spacing w:val="-2"/>
        </w:rPr>
        <w:t> </w:t>
      </w:r>
      <w:r>
        <w:rPr/>
        <w:t>assignment</w:t>
      </w:r>
      <w:r>
        <w:rPr>
          <w:spacing w:val="-5"/>
        </w:rPr>
        <w:t> </w:t>
      </w:r>
      <w:r>
        <w:rPr/>
        <w:t>of</w:t>
      </w:r>
      <w:r>
        <w:rPr>
          <w:spacing w:val="-2"/>
        </w:rPr>
        <w:t> </w:t>
      </w:r>
      <w:r>
        <w:rPr/>
        <w:t>a target UE to an Explicit</w:t>
      </w:r>
      <w:r>
        <w:rPr>
          <w:spacing w:val="-1"/>
        </w:rPr>
        <w:t> </w:t>
      </w:r>
      <w:r>
        <w:rPr/>
        <w:t>UE List</w:t>
      </w:r>
      <w:r>
        <w:rPr>
          <w:spacing w:val="-1"/>
        </w:rPr>
        <w:t> </w:t>
      </w:r>
      <w:r>
        <w:rPr/>
        <w:t>and modify the corresponding Explicit</w:t>
      </w:r>
      <w:r>
        <w:rPr>
          <w:spacing w:val="-1"/>
        </w:rPr>
        <w:t> </w:t>
      </w:r>
      <w:r>
        <w:rPr/>
        <w:t>UE List</w:t>
      </w:r>
      <w:r>
        <w:rPr>
          <w:spacing w:val="-1"/>
        </w:rPr>
        <w:t> </w:t>
      </w:r>
      <w:r>
        <w:rPr/>
        <w:t>according</w:t>
      </w:r>
      <w:r>
        <w:rPr>
          <w:spacing w:val="-1"/>
        </w:rPr>
        <w:t> </w:t>
      </w:r>
      <w:r>
        <w:rPr/>
        <w:t>to the contents</w:t>
      </w:r>
      <w:r>
        <w:rPr>
          <w:spacing w:val="-1"/>
        </w:rPr>
        <w:t> </w:t>
      </w:r>
      <w:r>
        <w:rPr/>
        <w:t>of the RIC Control Message based on the following RAN Parameters.</w:t>
      </w:r>
    </w:p>
    <w:p>
      <w:pPr>
        <w:spacing w:before="180"/>
        <w:ind w:left="373" w:right="0" w:firstLine="0"/>
        <w:jc w:val="left"/>
        <w:rPr>
          <w:rFonts w:ascii="Times New Roman"/>
          <w:sz w:val="20"/>
        </w:rPr>
      </w:pPr>
      <w:r>
        <w:rPr>
          <w:rFonts w:ascii="Times New Roman"/>
          <w:i/>
          <w:sz w:val="20"/>
        </w:rPr>
        <w:t>RIC</w:t>
      </w:r>
      <w:r>
        <w:rPr>
          <w:rFonts w:ascii="Times New Roman"/>
          <w:i/>
          <w:spacing w:val="-5"/>
          <w:sz w:val="20"/>
        </w:rPr>
        <w:t> </w:t>
      </w:r>
      <w:r>
        <w:rPr>
          <w:rFonts w:ascii="Times New Roman"/>
          <w:i/>
          <w:sz w:val="20"/>
        </w:rPr>
        <w:t>Control</w:t>
      </w:r>
      <w:r>
        <w:rPr>
          <w:rFonts w:ascii="Times New Roman"/>
          <w:i/>
          <w:spacing w:val="-5"/>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4"/>
          <w:sz w:val="20"/>
        </w:rPr>
        <w:t> </w:t>
      </w:r>
      <w:r>
        <w:rPr>
          <w:rFonts w:ascii="Times New Roman"/>
          <w:spacing w:val="-2"/>
          <w:sz w:val="20"/>
        </w:rPr>
        <w:t>contents:</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ind w:left="15" w:right="1"/>
              <w:jc w:val="center"/>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501" w:right="131" w:firstLine="45"/>
              <w:rPr>
                <w:b/>
                <w:sz w:val="18"/>
              </w:rPr>
            </w:pPr>
            <w:r>
              <w:rPr>
                <w:b/>
                <w:spacing w:val="-2"/>
                <w:sz w:val="18"/>
              </w:rPr>
              <w:t>Semantics Description</w:t>
            </w:r>
          </w:p>
        </w:tc>
      </w:tr>
      <w:tr>
        <w:trPr>
          <w:trHeight w:val="1242" w:hRule="atLeast"/>
        </w:trPr>
        <w:tc>
          <w:tcPr>
            <w:tcW w:w="1164" w:type="dxa"/>
          </w:tcPr>
          <w:p>
            <w:pPr>
              <w:pStyle w:val="TableParagraph"/>
              <w:spacing w:line="205" w:lineRule="exact"/>
              <w:rPr>
                <w:sz w:val="18"/>
              </w:rPr>
            </w:pPr>
            <w:r>
              <w:rPr>
                <w:spacing w:val="-10"/>
                <w:sz w:val="18"/>
              </w:rPr>
              <w:t>1</w:t>
            </w:r>
          </w:p>
        </w:tc>
        <w:tc>
          <w:tcPr>
            <w:tcW w:w="1800" w:type="dxa"/>
          </w:tcPr>
          <w:p>
            <w:pPr>
              <w:pStyle w:val="TableParagraph"/>
              <w:spacing w:line="205" w:lineRule="exact"/>
              <w:rPr>
                <w:i/>
                <w:sz w:val="18"/>
              </w:rPr>
            </w:pPr>
            <w:r>
              <w:rPr>
                <w:i/>
                <w:sz w:val="18"/>
              </w:rPr>
              <w:t>Explicit</w:t>
            </w:r>
            <w:r>
              <w:rPr>
                <w:i/>
                <w:spacing w:val="-4"/>
                <w:sz w:val="18"/>
              </w:rPr>
              <w:t> </w:t>
            </w:r>
            <w:r>
              <w:rPr>
                <w:i/>
                <w:sz w:val="18"/>
              </w:rPr>
              <w:t>UE</w:t>
            </w:r>
            <w:r>
              <w:rPr>
                <w:i/>
                <w:spacing w:val="-2"/>
                <w:sz w:val="18"/>
              </w:rPr>
              <w:t> </w:t>
            </w:r>
            <w:r>
              <w:rPr>
                <w:i/>
                <w:spacing w:val="-4"/>
                <w:sz w:val="18"/>
              </w:rPr>
              <w:t>list</w:t>
            </w:r>
          </w:p>
          <w:p>
            <w:pPr>
              <w:pStyle w:val="TableParagraph"/>
              <w:spacing w:line="207" w:lineRule="exact"/>
              <w:rPr>
                <w:sz w:val="18"/>
              </w:rPr>
            </w:pPr>
            <w:r>
              <w:rPr>
                <w:spacing w:val="-2"/>
                <w:sz w:val="18"/>
              </w:rPr>
              <w:t>identifier</w:t>
            </w:r>
          </w:p>
        </w:tc>
        <w:tc>
          <w:tcPr>
            <w:tcW w:w="1439" w:type="dxa"/>
          </w:tcPr>
          <w:p>
            <w:pPr>
              <w:pStyle w:val="TableParagraph"/>
              <w:spacing w:line="205" w:lineRule="exact"/>
              <w:rPr>
                <w:sz w:val="18"/>
              </w:rPr>
            </w:pPr>
            <w:r>
              <w:rPr>
                <w:spacing w:val="-2"/>
                <w:sz w:val="18"/>
              </w:rPr>
              <w:t>ELEMENT</w:t>
            </w:r>
          </w:p>
        </w:tc>
        <w:tc>
          <w:tcPr>
            <w:tcW w:w="983" w:type="dxa"/>
          </w:tcPr>
          <w:p>
            <w:pPr>
              <w:pStyle w:val="TableParagraph"/>
              <w:spacing w:line="205" w:lineRule="exact"/>
              <w:ind w:left="15"/>
              <w:jc w:val="center"/>
              <w:rPr>
                <w:sz w:val="18"/>
              </w:rPr>
            </w:pPr>
            <w:r>
              <w:rPr>
                <w:spacing w:val="-2"/>
                <w:sz w:val="18"/>
              </w:rPr>
              <w:t>FALSE</w:t>
            </w:r>
          </w:p>
        </w:tc>
        <w:tc>
          <w:tcPr>
            <w:tcW w:w="2330" w:type="dxa"/>
          </w:tcPr>
          <w:p>
            <w:pPr>
              <w:pStyle w:val="TableParagraph"/>
              <w:spacing w:line="205" w:lineRule="exact"/>
              <w:ind w:left="111"/>
              <w:rPr>
                <w:sz w:val="18"/>
              </w:rPr>
            </w:pPr>
            <w:r>
              <w:rPr>
                <w:spacing w:val="-2"/>
                <w:sz w:val="18"/>
              </w:rPr>
              <w:t>INTEGER</w:t>
            </w:r>
          </w:p>
        </w:tc>
        <w:tc>
          <w:tcPr>
            <w:tcW w:w="1987" w:type="dxa"/>
          </w:tcPr>
          <w:p>
            <w:pPr>
              <w:pStyle w:val="TableParagraph"/>
              <w:spacing w:line="240" w:lineRule="auto"/>
              <w:ind w:left="112" w:right="131"/>
              <w:rPr>
                <w:sz w:val="18"/>
              </w:rPr>
            </w:pPr>
            <w:r>
              <w:rPr>
                <w:sz w:val="18"/>
              </w:rPr>
              <w:t>Identifier previously announced by E2 Node</w:t>
            </w:r>
            <w:r>
              <w:rPr>
                <w:spacing w:val="-7"/>
                <w:sz w:val="18"/>
              </w:rPr>
              <w:t> </w:t>
            </w:r>
            <w:r>
              <w:rPr>
                <w:sz w:val="18"/>
              </w:rPr>
              <w:t>Set</w:t>
            </w:r>
            <w:r>
              <w:rPr>
                <w:spacing w:val="-9"/>
                <w:sz w:val="18"/>
              </w:rPr>
              <w:t> </w:t>
            </w:r>
            <w:r>
              <w:rPr>
                <w:sz w:val="18"/>
              </w:rPr>
              <w:t>to</w:t>
            </w:r>
            <w:r>
              <w:rPr>
                <w:spacing w:val="-7"/>
                <w:sz w:val="18"/>
              </w:rPr>
              <w:t> </w:t>
            </w:r>
            <w:r>
              <w:rPr>
                <w:sz w:val="18"/>
              </w:rPr>
              <w:t>0</w:t>
            </w:r>
            <w:r>
              <w:rPr>
                <w:spacing w:val="-8"/>
                <w:sz w:val="18"/>
              </w:rPr>
              <w:t> </w:t>
            </w:r>
            <w:r>
              <w:rPr>
                <w:sz w:val="18"/>
              </w:rPr>
              <w:t>or</w:t>
            </w:r>
            <w:r>
              <w:rPr>
                <w:spacing w:val="-7"/>
                <w:sz w:val="18"/>
              </w:rPr>
              <w:t> </w:t>
            </w:r>
            <w:r>
              <w:rPr>
                <w:sz w:val="18"/>
              </w:rPr>
              <w:t>not present when used with assignment</w:t>
            </w:r>
          </w:p>
          <w:p>
            <w:pPr>
              <w:pStyle w:val="TableParagraph"/>
              <w:spacing w:line="189" w:lineRule="exact"/>
              <w:ind w:left="112"/>
              <w:rPr>
                <w:sz w:val="18"/>
              </w:rPr>
            </w:pPr>
            <w:r>
              <w:rPr>
                <w:sz w:val="18"/>
              </w:rPr>
              <w:t>command</w:t>
            </w:r>
            <w:r>
              <w:rPr>
                <w:spacing w:val="-1"/>
                <w:sz w:val="18"/>
              </w:rPr>
              <w:t> </w:t>
            </w:r>
            <w:r>
              <w:rPr>
                <w:sz w:val="18"/>
              </w:rPr>
              <w:t>=</w:t>
            </w:r>
            <w:r>
              <w:rPr>
                <w:spacing w:val="-1"/>
                <w:sz w:val="18"/>
              </w:rPr>
              <w:t> </w:t>
            </w:r>
            <w:r>
              <w:rPr>
                <w:spacing w:val="-10"/>
                <w:sz w:val="18"/>
              </w:rPr>
              <w:t>3</w:t>
            </w:r>
          </w:p>
        </w:tc>
      </w:tr>
      <w:tr>
        <w:trPr>
          <w:trHeight w:val="1449" w:hRule="atLeast"/>
        </w:trPr>
        <w:tc>
          <w:tcPr>
            <w:tcW w:w="1164" w:type="dxa"/>
          </w:tcPr>
          <w:p>
            <w:pPr>
              <w:pStyle w:val="TableParagraph"/>
              <w:rPr>
                <w:sz w:val="18"/>
              </w:rPr>
            </w:pPr>
            <w:r>
              <w:rPr>
                <w:spacing w:val="-10"/>
                <w:sz w:val="18"/>
              </w:rPr>
              <w:t>2</w:t>
            </w:r>
          </w:p>
        </w:tc>
        <w:tc>
          <w:tcPr>
            <w:tcW w:w="1800" w:type="dxa"/>
          </w:tcPr>
          <w:p>
            <w:pPr>
              <w:pStyle w:val="TableParagraph"/>
              <w:spacing w:line="240" w:lineRule="auto"/>
              <w:ind w:right="614"/>
              <w:rPr>
                <w:sz w:val="18"/>
              </w:rPr>
            </w:pPr>
            <w:r>
              <w:rPr>
                <w:spacing w:val="-2"/>
                <w:sz w:val="18"/>
              </w:rPr>
              <w:t>Assignment command</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2"/>
                <w:sz w:val="18"/>
              </w:rPr>
              <w:t>FALSE</w:t>
            </w:r>
          </w:p>
        </w:tc>
        <w:tc>
          <w:tcPr>
            <w:tcW w:w="2330" w:type="dxa"/>
          </w:tcPr>
          <w:p>
            <w:pPr>
              <w:pStyle w:val="TableParagraph"/>
              <w:ind w:left="111"/>
              <w:rPr>
                <w:sz w:val="18"/>
              </w:rPr>
            </w:pPr>
            <w:r>
              <w:rPr>
                <w:spacing w:val="-2"/>
                <w:sz w:val="18"/>
              </w:rPr>
              <w:t>INTEGER</w:t>
            </w:r>
          </w:p>
        </w:tc>
        <w:tc>
          <w:tcPr>
            <w:tcW w:w="1987" w:type="dxa"/>
          </w:tcPr>
          <w:p>
            <w:pPr>
              <w:pStyle w:val="TableParagraph"/>
              <w:ind w:left="112"/>
              <w:rPr>
                <w:sz w:val="18"/>
              </w:rPr>
            </w:pPr>
            <w:r>
              <w:rPr>
                <w:sz w:val="18"/>
              </w:rPr>
              <w:t>1=</w:t>
            </w:r>
            <w:r>
              <w:rPr>
                <w:spacing w:val="-3"/>
                <w:sz w:val="18"/>
              </w:rPr>
              <w:t> </w:t>
            </w:r>
            <w:r>
              <w:rPr>
                <w:sz w:val="18"/>
              </w:rPr>
              <w:t>Add</w:t>
            </w:r>
            <w:r>
              <w:rPr>
                <w:spacing w:val="-1"/>
                <w:sz w:val="18"/>
              </w:rPr>
              <w:t> </w:t>
            </w:r>
            <w:r>
              <w:rPr>
                <w:spacing w:val="-5"/>
                <w:sz w:val="18"/>
              </w:rPr>
              <w:t>UE</w:t>
            </w:r>
          </w:p>
          <w:p>
            <w:pPr>
              <w:pStyle w:val="TableParagraph"/>
              <w:spacing w:line="240" w:lineRule="auto"/>
              <w:ind w:left="112" w:right="481"/>
              <w:rPr>
                <w:sz w:val="18"/>
              </w:rPr>
            </w:pPr>
            <w:r>
              <w:rPr>
                <w:sz w:val="18"/>
              </w:rPr>
              <w:t>2=</w:t>
            </w:r>
            <w:r>
              <w:rPr>
                <w:spacing w:val="-15"/>
                <w:sz w:val="18"/>
              </w:rPr>
              <w:t> </w:t>
            </w:r>
            <w:r>
              <w:rPr>
                <w:sz w:val="18"/>
              </w:rPr>
              <w:t>Remove</w:t>
            </w:r>
            <w:r>
              <w:rPr>
                <w:spacing w:val="-12"/>
                <w:sz w:val="18"/>
              </w:rPr>
              <w:t> </w:t>
            </w:r>
            <w:r>
              <w:rPr>
                <w:sz w:val="18"/>
              </w:rPr>
              <w:t>UE 3= Send list of</w:t>
            </w:r>
          </w:p>
          <w:p>
            <w:pPr>
              <w:pStyle w:val="TableParagraph"/>
              <w:spacing w:line="240" w:lineRule="auto"/>
              <w:ind w:left="112" w:right="131"/>
              <w:rPr>
                <w:i/>
                <w:sz w:val="18"/>
              </w:rPr>
            </w:pPr>
            <w:r>
              <w:rPr>
                <w:sz w:val="18"/>
              </w:rPr>
              <w:t>supported</w:t>
            </w:r>
            <w:r>
              <w:rPr>
                <w:spacing w:val="-15"/>
                <w:sz w:val="18"/>
              </w:rPr>
              <w:t> </w:t>
            </w:r>
            <w:r>
              <w:rPr>
                <w:i/>
                <w:sz w:val="18"/>
              </w:rPr>
              <w:t>Explicit</w:t>
            </w:r>
            <w:r>
              <w:rPr>
                <w:i/>
                <w:spacing w:val="-12"/>
                <w:sz w:val="18"/>
              </w:rPr>
              <w:t> </w:t>
            </w:r>
            <w:r>
              <w:rPr>
                <w:i/>
                <w:sz w:val="18"/>
              </w:rPr>
              <w:t>UE</w:t>
            </w:r>
            <w:r>
              <w:rPr>
                <w:i/>
                <w:sz w:val="18"/>
              </w:rPr>
              <w:t> </w:t>
            </w:r>
            <w:r>
              <w:rPr>
                <w:i/>
                <w:spacing w:val="-4"/>
                <w:sz w:val="18"/>
              </w:rPr>
              <w:t>list</w:t>
            </w:r>
          </w:p>
          <w:p>
            <w:pPr>
              <w:pStyle w:val="TableParagraph"/>
              <w:ind w:left="112" w:right="131"/>
              <w:rPr>
                <w:sz w:val="18"/>
              </w:rPr>
            </w:pPr>
            <w:r>
              <w:rPr>
                <w:sz w:val="18"/>
              </w:rPr>
              <w:t>4=</w:t>
            </w:r>
            <w:r>
              <w:rPr>
                <w:spacing w:val="-15"/>
                <w:sz w:val="18"/>
              </w:rPr>
              <w:t> </w:t>
            </w:r>
            <w:r>
              <w:rPr>
                <w:sz w:val="18"/>
              </w:rPr>
              <w:t>Change</w:t>
            </w:r>
            <w:r>
              <w:rPr>
                <w:spacing w:val="-12"/>
                <w:sz w:val="18"/>
              </w:rPr>
              <w:t> </w:t>
            </w:r>
            <w:r>
              <w:rPr>
                <w:sz w:val="18"/>
              </w:rPr>
              <w:t>UE </w:t>
            </w:r>
            <w:r>
              <w:rPr>
                <w:spacing w:val="-2"/>
                <w:sz w:val="18"/>
              </w:rPr>
              <w:t>assignment</w:t>
            </w:r>
          </w:p>
        </w:tc>
      </w:tr>
    </w:tbl>
    <w:p>
      <w:pPr>
        <w:pStyle w:val="BodyText"/>
        <w:spacing w:before="180"/>
      </w:pPr>
    </w:p>
    <w:p>
      <w:pPr>
        <w:pStyle w:val="BodyText"/>
        <w:ind w:left="373" w:right="761"/>
      </w:pPr>
      <w:r>
        <w:rPr/>
        <w:t>Upon</w:t>
      </w:r>
      <w:r>
        <w:rPr>
          <w:spacing w:val="-2"/>
        </w:rPr>
        <w:t> </w:t>
      </w:r>
      <w:r>
        <w:rPr/>
        <w:t>processing</w:t>
      </w:r>
      <w:r>
        <w:rPr>
          <w:spacing w:val="-2"/>
        </w:rPr>
        <w:t> </w:t>
      </w:r>
      <w:r>
        <w:rPr/>
        <w:t>the</w:t>
      </w:r>
      <w:r>
        <w:rPr>
          <w:spacing w:val="-1"/>
        </w:rPr>
        <w:t> </w:t>
      </w:r>
      <w:r>
        <w:rPr/>
        <w:t>procedures</w:t>
      </w:r>
      <w:r>
        <w:rPr>
          <w:spacing w:val="-4"/>
        </w:rPr>
        <w:t> </w:t>
      </w:r>
      <w:r>
        <w:rPr/>
        <w:t>related</w:t>
      </w:r>
      <w:r>
        <w:rPr>
          <w:spacing w:val="-2"/>
        </w:rPr>
        <w:t> </w:t>
      </w:r>
      <w:r>
        <w:rPr/>
        <w:t>to the</w:t>
      </w:r>
      <w:r>
        <w:rPr>
          <w:spacing w:val="-3"/>
        </w:rPr>
        <w:t> </w:t>
      </w:r>
      <w:r>
        <w:rPr/>
        <w:t>assignment</w:t>
      </w:r>
      <w:r>
        <w:rPr>
          <w:spacing w:val="-4"/>
        </w:rPr>
        <w:t> </w:t>
      </w:r>
      <w:r>
        <w:rPr/>
        <w:t>of</w:t>
      </w:r>
      <w:r>
        <w:rPr>
          <w:spacing w:val="-4"/>
        </w:rPr>
        <w:t> </w:t>
      </w:r>
      <w:r>
        <w:rPr/>
        <w:t>a</w:t>
      </w:r>
      <w:r>
        <w:rPr>
          <w:spacing w:val="-3"/>
        </w:rPr>
        <w:t> </w:t>
      </w:r>
      <w:r>
        <w:rPr/>
        <w:t>target</w:t>
      </w:r>
      <w:r>
        <w:rPr>
          <w:spacing w:val="-3"/>
        </w:rPr>
        <w:t> </w:t>
      </w:r>
      <w:r>
        <w:rPr/>
        <w:t>UE</w:t>
      </w:r>
      <w:r>
        <w:rPr>
          <w:spacing w:val="-3"/>
        </w:rPr>
        <w:t> </w:t>
      </w:r>
      <w:r>
        <w:rPr/>
        <w:t>to</w:t>
      </w:r>
      <w:r>
        <w:rPr>
          <w:spacing w:val="-2"/>
        </w:rPr>
        <w:t> </w:t>
      </w:r>
      <w:r>
        <w:rPr/>
        <w:t>an</w:t>
      </w:r>
      <w:r>
        <w:rPr>
          <w:spacing w:val="-2"/>
        </w:rPr>
        <w:t> </w:t>
      </w:r>
      <w:r>
        <w:rPr/>
        <w:t>Explicit</w:t>
      </w:r>
      <w:r>
        <w:rPr>
          <w:spacing w:val="-4"/>
        </w:rPr>
        <w:t> </w:t>
      </w:r>
      <w:r>
        <w:rPr/>
        <w:t>UE</w:t>
      </w:r>
      <w:r>
        <w:rPr>
          <w:spacing w:val="-4"/>
        </w:rPr>
        <w:t> </w:t>
      </w:r>
      <w:r>
        <w:rPr/>
        <w:t>List,</w:t>
      </w:r>
      <w:r>
        <w:rPr>
          <w:spacing w:val="-3"/>
        </w:rPr>
        <w:t> </w:t>
      </w:r>
      <w:r>
        <w:rPr/>
        <w:t>the</w:t>
      </w:r>
      <w:r>
        <w:rPr>
          <w:spacing w:val="-3"/>
        </w:rPr>
        <w:t> </w:t>
      </w:r>
      <w:r>
        <w:rPr/>
        <w:t>E2</w:t>
      </w:r>
      <w:r>
        <w:rPr>
          <w:spacing w:val="-2"/>
        </w:rPr>
        <w:t> </w:t>
      </w:r>
      <w:r>
        <w:rPr/>
        <w:t>Node</w:t>
      </w:r>
      <w:r>
        <w:rPr>
          <w:spacing w:val="-3"/>
        </w:rPr>
        <w:t> </w:t>
      </w:r>
      <w:r>
        <w:rPr/>
        <w:t>shall</w:t>
      </w:r>
      <w:r>
        <w:rPr>
          <w:spacing w:val="-3"/>
        </w:rPr>
        <w:t> </w:t>
      </w:r>
      <w:r>
        <w:rPr/>
        <w:t>use the optional </w:t>
      </w:r>
      <w:r>
        <w:rPr>
          <w:i/>
        </w:rPr>
        <w:t>RIC Control Outcome </w:t>
      </w:r>
      <w:r>
        <w:rPr/>
        <w:t>IE to report the call processing outcome to the Near-RT RIC as a response to the control action:</w:t>
      </w:r>
    </w:p>
    <w:p>
      <w:pPr>
        <w:pStyle w:val="Heading8"/>
        <w:numPr>
          <w:ilvl w:val="0"/>
          <w:numId w:val="30"/>
        </w:numPr>
        <w:tabs>
          <w:tab w:pos="544" w:val="left" w:leader="none"/>
        </w:tabs>
        <w:spacing w:line="240" w:lineRule="auto" w:before="182" w:after="0"/>
        <w:ind w:left="544" w:right="0" w:hanging="171"/>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5"/>
        </w:rPr>
        <w:t> </w:t>
      </w:r>
      <w:r>
        <w:rPr>
          <w:rFonts w:ascii="Times New Roman"/>
        </w:rPr>
        <w:t>is</w:t>
      </w:r>
      <w:r>
        <w:rPr>
          <w:rFonts w:ascii="Times New Roman"/>
          <w:spacing w:val="-3"/>
        </w:rPr>
        <w:t> </w:t>
      </w:r>
      <w:r>
        <w:rPr>
          <w:rFonts w:ascii="Times New Roman"/>
          <w:spacing w:val="-2"/>
        </w:rPr>
        <w:t>successful</w:t>
      </w:r>
    </w:p>
    <w:p>
      <w:pPr>
        <w:pStyle w:val="BodyText"/>
        <w:spacing w:before="180"/>
        <w:ind w:left="373"/>
      </w:pPr>
      <w:r>
        <w:rPr/>
        <w:t>For</w:t>
      </w:r>
      <w:r>
        <w:rPr>
          <w:spacing w:val="-4"/>
        </w:rPr>
        <w:t> </w:t>
      </w:r>
      <w:r>
        <w:rPr/>
        <w:t>Assignment</w:t>
      </w:r>
      <w:r>
        <w:rPr>
          <w:spacing w:val="-4"/>
        </w:rPr>
        <w:t> </w:t>
      </w:r>
      <w:r>
        <w:rPr/>
        <w:t>command</w:t>
      </w:r>
      <w:r>
        <w:rPr>
          <w:spacing w:val="-3"/>
        </w:rPr>
        <w:t> </w:t>
      </w:r>
      <w:r>
        <w:rPr/>
        <w:t>=</w:t>
      </w:r>
      <w:r>
        <w:rPr>
          <w:spacing w:val="-3"/>
        </w:rPr>
        <w:t> </w:t>
      </w:r>
      <w:r>
        <w:rPr/>
        <w:t>1,</w:t>
      </w:r>
      <w:r>
        <w:rPr>
          <w:spacing w:val="-3"/>
        </w:rPr>
        <w:t> </w:t>
      </w:r>
      <w:r>
        <w:rPr/>
        <w:t>2</w:t>
      </w:r>
      <w:r>
        <w:rPr>
          <w:spacing w:val="-3"/>
        </w:rPr>
        <w:t> </w:t>
      </w:r>
      <w:r>
        <w:rPr/>
        <w:t>and</w:t>
      </w:r>
      <w:r>
        <w:rPr>
          <w:spacing w:val="-4"/>
        </w:rPr>
        <w:t> </w:t>
      </w:r>
      <w:r>
        <w:rPr/>
        <w:t>4.</w:t>
      </w:r>
      <w:r>
        <w:rPr>
          <w:spacing w:val="-4"/>
        </w:rPr>
        <w:t> </w:t>
      </w:r>
      <w:r>
        <w:rPr/>
        <w:t>Not</w:t>
      </w:r>
      <w:r>
        <w:rPr>
          <w:spacing w:val="-6"/>
        </w:rPr>
        <w:t> </w:t>
      </w:r>
      <w:r>
        <w:rPr>
          <w:spacing w:val="-4"/>
        </w:rPr>
        <w:t>used</w:t>
      </w:r>
    </w:p>
    <w:p>
      <w:pPr>
        <w:pStyle w:val="BodyText"/>
        <w:spacing w:before="181"/>
        <w:ind w:left="373"/>
      </w:pPr>
      <w:r>
        <w:rPr/>
        <w:t>For</w:t>
      </w:r>
      <w:r>
        <w:rPr>
          <w:spacing w:val="-4"/>
        </w:rPr>
        <w:t> </w:t>
      </w:r>
      <w:r>
        <w:rPr/>
        <w:t>Assignment</w:t>
      </w:r>
      <w:r>
        <w:rPr>
          <w:spacing w:val="-5"/>
        </w:rPr>
        <w:t> </w:t>
      </w:r>
      <w:r>
        <w:rPr/>
        <w:t>command</w:t>
      </w:r>
      <w:r>
        <w:rPr>
          <w:spacing w:val="-3"/>
        </w:rPr>
        <w:t> </w:t>
      </w:r>
      <w:r>
        <w:rPr/>
        <w:t>=</w:t>
      </w:r>
      <w:r>
        <w:rPr>
          <w:spacing w:val="-4"/>
        </w:rPr>
        <w:t> </w:t>
      </w:r>
      <w:r>
        <w:rPr/>
        <w:t>3,</w:t>
      </w:r>
      <w:r>
        <w:rPr>
          <w:spacing w:val="-4"/>
        </w:rPr>
        <w:t> </w:t>
      </w:r>
      <w:r>
        <w:rPr/>
        <w:t>the</w:t>
      </w:r>
      <w:r>
        <w:rPr>
          <w:spacing w:val="-4"/>
        </w:rPr>
        <w:t> </w:t>
      </w:r>
      <w:r>
        <w:rPr/>
        <w:t>following</w:t>
      </w:r>
      <w:r>
        <w:rPr>
          <w:spacing w:val="-3"/>
        </w:rPr>
        <w:t> </w:t>
      </w:r>
      <w:r>
        <w:rPr/>
        <w:t>parameters</w:t>
      </w:r>
      <w:r>
        <w:rPr>
          <w:spacing w:val="-5"/>
        </w:rPr>
        <w:t> </w:t>
      </w:r>
      <w:r>
        <w:rPr/>
        <w:t>are</w:t>
      </w:r>
      <w:r>
        <w:rPr>
          <w:spacing w:val="-6"/>
        </w:rPr>
        <w:t> </w:t>
      </w:r>
      <w:r>
        <w:rPr/>
        <w:t>to</w:t>
      </w:r>
      <w:r>
        <w:rPr>
          <w:spacing w:val="-3"/>
        </w:rPr>
        <w:t> </w:t>
      </w:r>
      <w:r>
        <w:rPr/>
        <w:t>be</w:t>
      </w:r>
      <w:r>
        <w:rPr>
          <w:spacing w:val="-4"/>
        </w:rPr>
        <w:t> </w:t>
      </w:r>
      <w:r>
        <w:rPr>
          <w:spacing w:val="-2"/>
        </w:rPr>
        <w:t>used:</w:t>
      </w:r>
    </w:p>
    <w:p>
      <w:pPr>
        <w:pStyle w:val="BodyText"/>
        <w:spacing w:before="4"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ind w:left="15" w:right="1"/>
              <w:jc w:val="center"/>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501" w:right="131" w:firstLine="45"/>
              <w:rPr>
                <w:b/>
                <w:sz w:val="18"/>
              </w:rPr>
            </w:pPr>
            <w:r>
              <w:rPr>
                <w:b/>
                <w:spacing w:val="-2"/>
                <w:sz w:val="18"/>
              </w:rPr>
              <w:t>Semantics Description</w:t>
            </w:r>
          </w:p>
        </w:tc>
      </w:tr>
      <w:tr>
        <w:trPr>
          <w:trHeight w:val="621" w:hRule="atLeast"/>
        </w:trPr>
        <w:tc>
          <w:tcPr>
            <w:tcW w:w="1164" w:type="dxa"/>
          </w:tcPr>
          <w:p>
            <w:pPr>
              <w:pStyle w:val="TableParagraph"/>
              <w:rPr>
                <w:sz w:val="18"/>
              </w:rPr>
            </w:pPr>
            <w:r>
              <w:rPr>
                <w:spacing w:val="-4"/>
                <w:sz w:val="18"/>
              </w:rPr>
              <w:t>1001</w:t>
            </w:r>
          </w:p>
        </w:tc>
        <w:tc>
          <w:tcPr>
            <w:tcW w:w="1800" w:type="dxa"/>
          </w:tcPr>
          <w:p>
            <w:pPr>
              <w:pStyle w:val="TableParagraph"/>
              <w:rPr>
                <w:sz w:val="18"/>
              </w:rPr>
            </w:pPr>
            <w:r>
              <w:rPr>
                <w:sz w:val="18"/>
              </w:rPr>
              <w:t>List</w:t>
            </w:r>
            <w:r>
              <w:rPr>
                <w:spacing w:val="-4"/>
                <w:sz w:val="18"/>
              </w:rPr>
              <w:t> </w:t>
            </w:r>
            <w:r>
              <w:rPr>
                <w:sz w:val="18"/>
              </w:rPr>
              <w:t>of</w:t>
            </w:r>
            <w:r>
              <w:rPr>
                <w:spacing w:val="-2"/>
                <w:sz w:val="18"/>
              </w:rPr>
              <w:t> supported</w:t>
            </w:r>
          </w:p>
          <w:p>
            <w:pPr>
              <w:pStyle w:val="TableParagraph"/>
              <w:spacing w:line="240" w:lineRule="auto" w:before="2"/>
              <w:rPr>
                <w:i/>
                <w:sz w:val="18"/>
              </w:rPr>
            </w:pPr>
            <w:r>
              <w:rPr>
                <w:i/>
                <w:sz w:val="18"/>
              </w:rPr>
              <w:t>Explicit</w:t>
            </w:r>
            <w:r>
              <w:rPr>
                <w:i/>
                <w:spacing w:val="-4"/>
                <w:sz w:val="18"/>
              </w:rPr>
              <w:t> </w:t>
            </w:r>
            <w:r>
              <w:rPr>
                <w:i/>
                <w:sz w:val="18"/>
              </w:rPr>
              <w:t>UE</w:t>
            </w:r>
            <w:r>
              <w:rPr>
                <w:i/>
                <w:spacing w:val="-2"/>
                <w:sz w:val="18"/>
              </w:rPr>
              <w:t> </w:t>
            </w:r>
            <w:r>
              <w:rPr>
                <w:i/>
                <w:spacing w:val="-4"/>
                <w:sz w:val="18"/>
              </w:rPr>
              <w:t>list</w:t>
            </w:r>
          </w:p>
        </w:tc>
        <w:tc>
          <w:tcPr>
            <w:tcW w:w="1439" w:type="dxa"/>
          </w:tcPr>
          <w:p>
            <w:pPr>
              <w:pStyle w:val="TableParagraph"/>
              <w:rPr>
                <w:sz w:val="18"/>
              </w:rPr>
            </w:pPr>
            <w:r>
              <w:rPr>
                <w:spacing w:val="-4"/>
                <w:sz w:val="18"/>
              </w:rPr>
              <w:t>LIST</w:t>
            </w:r>
          </w:p>
        </w:tc>
        <w:tc>
          <w:tcPr>
            <w:tcW w:w="983" w:type="dxa"/>
          </w:tcPr>
          <w:p>
            <w:pPr>
              <w:pStyle w:val="TableParagraph"/>
              <w:spacing w:line="240" w:lineRule="auto"/>
              <w:ind w:left="0"/>
              <w:rPr>
                <w:rFonts w:ascii="Times New Roman"/>
                <w:sz w:val="18"/>
              </w:rPr>
            </w:pPr>
          </w:p>
        </w:tc>
        <w:tc>
          <w:tcPr>
            <w:tcW w:w="2330" w:type="dxa"/>
          </w:tcPr>
          <w:p>
            <w:pPr>
              <w:pStyle w:val="TableParagraph"/>
              <w:spacing w:line="240" w:lineRule="auto"/>
              <w:ind w:left="0"/>
              <w:rPr>
                <w:rFonts w:ascii="Times New Roman"/>
                <w:sz w:val="18"/>
              </w:rPr>
            </w:pPr>
          </w:p>
        </w:tc>
        <w:tc>
          <w:tcPr>
            <w:tcW w:w="1987" w:type="dxa"/>
          </w:tcPr>
          <w:p>
            <w:pPr>
              <w:pStyle w:val="TableParagraph"/>
              <w:ind w:left="112"/>
              <w:rPr>
                <w:sz w:val="18"/>
              </w:rPr>
            </w:pPr>
            <w:r>
              <w:rPr>
                <w:sz w:val="18"/>
              </w:rPr>
              <w:t>To</w:t>
            </w:r>
            <w:r>
              <w:rPr>
                <w:spacing w:val="-4"/>
                <w:sz w:val="18"/>
              </w:rPr>
              <w:t> </w:t>
            </w:r>
            <w:r>
              <w:rPr>
                <w:sz w:val="18"/>
              </w:rPr>
              <w:t>provide</w:t>
            </w:r>
            <w:r>
              <w:rPr>
                <w:spacing w:val="-2"/>
                <w:sz w:val="18"/>
              </w:rPr>
              <w:t> </w:t>
            </w:r>
            <w:r>
              <w:rPr>
                <w:sz w:val="18"/>
              </w:rPr>
              <w:t>a</w:t>
            </w:r>
            <w:r>
              <w:rPr>
                <w:spacing w:val="-4"/>
                <w:sz w:val="18"/>
              </w:rPr>
              <w:t> </w:t>
            </w:r>
            <w:r>
              <w:rPr>
                <w:sz w:val="18"/>
              </w:rPr>
              <w:t>list</w:t>
            </w:r>
            <w:r>
              <w:rPr>
                <w:spacing w:val="-1"/>
                <w:sz w:val="18"/>
              </w:rPr>
              <w:t> </w:t>
            </w:r>
            <w:r>
              <w:rPr>
                <w:spacing w:val="-5"/>
                <w:sz w:val="18"/>
              </w:rPr>
              <w:t>of</w:t>
            </w:r>
          </w:p>
          <w:p>
            <w:pPr>
              <w:pStyle w:val="TableParagraph"/>
              <w:ind w:left="112" w:right="131"/>
              <w:rPr>
                <w:sz w:val="18"/>
              </w:rPr>
            </w:pPr>
            <w:r>
              <w:rPr>
                <w:sz w:val="18"/>
              </w:rPr>
              <w:t>Explicit</w:t>
            </w:r>
            <w:r>
              <w:rPr>
                <w:spacing w:val="-15"/>
                <w:sz w:val="18"/>
              </w:rPr>
              <w:t> </w:t>
            </w:r>
            <w:r>
              <w:rPr>
                <w:sz w:val="18"/>
              </w:rPr>
              <w:t>UE</w:t>
            </w:r>
            <w:r>
              <w:rPr>
                <w:spacing w:val="-12"/>
                <w:sz w:val="18"/>
              </w:rPr>
              <w:t> </w:t>
            </w:r>
            <w:r>
              <w:rPr>
                <w:sz w:val="18"/>
              </w:rPr>
              <w:t>List </w:t>
            </w:r>
            <w:r>
              <w:rPr>
                <w:spacing w:val="-2"/>
                <w:sz w:val="18"/>
              </w:rPr>
              <w:t>records</w:t>
            </w:r>
          </w:p>
        </w:tc>
      </w:tr>
      <w:tr>
        <w:trPr>
          <w:trHeight w:val="827" w:hRule="atLeast"/>
        </w:trPr>
        <w:tc>
          <w:tcPr>
            <w:tcW w:w="1164" w:type="dxa"/>
          </w:tcPr>
          <w:p>
            <w:pPr>
              <w:pStyle w:val="TableParagraph"/>
              <w:rPr>
                <w:sz w:val="18"/>
              </w:rPr>
            </w:pPr>
            <w:r>
              <w:rPr>
                <w:spacing w:val="-4"/>
                <w:sz w:val="18"/>
              </w:rPr>
              <w:t>1002</w:t>
            </w:r>
          </w:p>
        </w:tc>
        <w:tc>
          <w:tcPr>
            <w:tcW w:w="1800" w:type="dxa"/>
          </w:tcPr>
          <w:p>
            <w:pPr>
              <w:pStyle w:val="TableParagraph"/>
              <w:rPr>
                <w:i/>
                <w:sz w:val="18"/>
              </w:rPr>
            </w:pPr>
            <w:r>
              <w:rPr>
                <w:sz w:val="18"/>
              </w:rPr>
              <w:t>&gt;</w:t>
            </w:r>
            <w:r>
              <w:rPr>
                <w:i/>
                <w:sz w:val="18"/>
              </w:rPr>
              <w:t>Explicit</w:t>
            </w:r>
            <w:r>
              <w:rPr>
                <w:i/>
                <w:spacing w:val="-3"/>
                <w:sz w:val="18"/>
              </w:rPr>
              <w:t> </w:t>
            </w:r>
            <w:r>
              <w:rPr>
                <w:i/>
                <w:sz w:val="18"/>
              </w:rPr>
              <w:t>UE</w:t>
            </w:r>
            <w:r>
              <w:rPr>
                <w:i/>
                <w:spacing w:val="-3"/>
                <w:sz w:val="18"/>
              </w:rPr>
              <w:t> </w:t>
            </w:r>
            <w:r>
              <w:rPr>
                <w:i/>
                <w:spacing w:val="-4"/>
                <w:sz w:val="18"/>
              </w:rPr>
              <w:t>list</w:t>
            </w:r>
          </w:p>
          <w:p>
            <w:pPr>
              <w:pStyle w:val="TableParagraph"/>
              <w:spacing w:line="240" w:lineRule="auto" w:before="2"/>
              <w:rPr>
                <w:sz w:val="18"/>
              </w:rPr>
            </w:pPr>
            <w:r>
              <w:rPr>
                <w:spacing w:val="-2"/>
                <w:sz w:val="18"/>
              </w:rPr>
              <w:t>information</w:t>
            </w:r>
          </w:p>
        </w:tc>
        <w:tc>
          <w:tcPr>
            <w:tcW w:w="1439" w:type="dxa"/>
          </w:tcPr>
          <w:p>
            <w:pPr>
              <w:pStyle w:val="TableParagraph"/>
              <w:rPr>
                <w:sz w:val="18"/>
              </w:rPr>
            </w:pPr>
            <w:r>
              <w:rPr>
                <w:spacing w:val="-2"/>
                <w:sz w:val="18"/>
              </w:rPr>
              <w:t>STRUCTURE</w:t>
            </w:r>
          </w:p>
        </w:tc>
        <w:tc>
          <w:tcPr>
            <w:tcW w:w="983" w:type="dxa"/>
          </w:tcPr>
          <w:p>
            <w:pPr>
              <w:pStyle w:val="TableParagraph"/>
              <w:spacing w:line="240" w:lineRule="auto"/>
              <w:ind w:left="0"/>
              <w:rPr>
                <w:rFonts w:ascii="Times New Roman"/>
                <w:sz w:val="18"/>
              </w:rPr>
            </w:pPr>
          </w:p>
        </w:tc>
        <w:tc>
          <w:tcPr>
            <w:tcW w:w="2330" w:type="dxa"/>
          </w:tcPr>
          <w:p>
            <w:pPr>
              <w:pStyle w:val="TableParagraph"/>
              <w:spacing w:line="240" w:lineRule="auto"/>
              <w:ind w:left="0"/>
              <w:rPr>
                <w:rFonts w:ascii="Times New Roman"/>
                <w:sz w:val="18"/>
              </w:rPr>
            </w:pPr>
          </w:p>
        </w:tc>
        <w:tc>
          <w:tcPr>
            <w:tcW w:w="1987" w:type="dxa"/>
          </w:tcPr>
          <w:p>
            <w:pPr>
              <w:pStyle w:val="TableParagraph"/>
              <w:spacing w:line="240" w:lineRule="auto"/>
              <w:ind w:left="112" w:right="481"/>
              <w:rPr>
                <w:sz w:val="18"/>
              </w:rPr>
            </w:pPr>
            <w:r>
              <w:rPr>
                <w:sz w:val="18"/>
              </w:rPr>
              <w:t>To provide information on a</w:t>
            </w:r>
          </w:p>
          <w:p>
            <w:pPr>
              <w:pStyle w:val="TableParagraph"/>
              <w:ind w:left="112" w:right="131"/>
              <w:rPr>
                <w:sz w:val="18"/>
              </w:rPr>
            </w:pPr>
            <w:r>
              <w:rPr>
                <w:sz w:val="18"/>
              </w:rPr>
              <w:t>specific</w:t>
            </w:r>
            <w:r>
              <w:rPr>
                <w:spacing w:val="-15"/>
                <w:sz w:val="18"/>
              </w:rPr>
              <w:t> </w:t>
            </w:r>
            <w:r>
              <w:rPr>
                <w:sz w:val="18"/>
              </w:rPr>
              <w:t>Explicit</w:t>
            </w:r>
            <w:r>
              <w:rPr>
                <w:spacing w:val="-12"/>
                <w:sz w:val="18"/>
              </w:rPr>
              <w:t> </w:t>
            </w:r>
            <w:r>
              <w:rPr>
                <w:sz w:val="18"/>
              </w:rPr>
              <w:t>UE List record</w:t>
            </w:r>
          </w:p>
        </w:tc>
      </w:tr>
      <w:tr>
        <w:trPr>
          <w:trHeight w:val="414" w:hRule="atLeast"/>
        </w:trPr>
        <w:tc>
          <w:tcPr>
            <w:tcW w:w="1164" w:type="dxa"/>
          </w:tcPr>
          <w:p>
            <w:pPr>
              <w:pStyle w:val="TableParagraph"/>
              <w:rPr>
                <w:sz w:val="18"/>
              </w:rPr>
            </w:pPr>
            <w:r>
              <w:rPr>
                <w:spacing w:val="-4"/>
                <w:sz w:val="18"/>
              </w:rPr>
              <w:t>1003</w:t>
            </w:r>
          </w:p>
        </w:tc>
        <w:tc>
          <w:tcPr>
            <w:tcW w:w="1800" w:type="dxa"/>
          </w:tcPr>
          <w:p>
            <w:pPr>
              <w:pStyle w:val="TableParagraph"/>
              <w:rPr>
                <w:i/>
                <w:sz w:val="18"/>
              </w:rPr>
            </w:pPr>
            <w:r>
              <w:rPr>
                <w:sz w:val="18"/>
              </w:rPr>
              <w:t>&gt;&gt;</w:t>
            </w:r>
            <w:r>
              <w:rPr>
                <w:i/>
                <w:sz w:val="18"/>
              </w:rPr>
              <w:t>Explicit</w:t>
            </w:r>
            <w:r>
              <w:rPr>
                <w:i/>
                <w:spacing w:val="-4"/>
                <w:sz w:val="18"/>
              </w:rPr>
              <w:t> </w:t>
            </w:r>
            <w:r>
              <w:rPr>
                <w:i/>
                <w:sz w:val="18"/>
              </w:rPr>
              <w:t>UE</w:t>
            </w:r>
            <w:r>
              <w:rPr>
                <w:i/>
                <w:spacing w:val="-3"/>
                <w:sz w:val="18"/>
              </w:rPr>
              <w:t> </w:t>
            </w:r>
            <w:r>
              <w:rPr>
                <w:i/>
                <w:spacing w:val="-4"/>
                <w:sz w:val="18"/>
              </w:rPr>
              <w:t>list</w:t>
            </w:r>
          </w:p>
          <w:p>
            <w:pPr>
              <w:pStyle w:val="TableParagraph"/>
              <w:spacing w:line="187" w:lineRule="exact" w:before="2"/>
              <w:rPr>
                <w:sz w:val="18"/>
              </w:rPr>
            </w:pPr>
            <w:r>
              <w:rPr>
                <w:spacing w:val="-2"/>
                <w:sz w:val="18"/>
              </w:rPr>
              <w:t>identifier</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pacing w:val="-2"/>
                <w:sz w:val="18"/>
              </w:rPr>
              <w:t>INTEGER</w:t>
            </w:r>
          </w:p>
        </w:tc>
        <w:tc>
          <w:tcPr>
            <w:tcW w:w="1987" w:type="dxa"/>
          </w:tcPr>
          <w:p>
            <w:pPr>
              <w:pStyle w:val="TableParagraph"/>
              <w:spacing w:line="208" w:lineRule="exact"/>
              <w:ind w:left="112" w:right="183"/>
              <w:rPr>
                <w:sz w:val="18"/>
              </w:rPr>
            </w:pPr>
            <w:r>
              <w:rPr>
                <w:sz w:val="18"/>
              </w:rPr>
              <w:t>Identifier</w:t>
            </w:r>
            <w:r>
              <w:rPr>
                <w:spacing w:val="-15"/>
                <w:sz w:val="18"/>
              </w:rPr>
              <w:t> </w:t>
            </w:r>
            <w:r>
              <w:rPr>
                <w:sz w:val="18"/>
              </w:rPr>
              <w:t>of</w:t>
            </w:r>
            <w:r>
              <w:rPr>
                <w:spacing w:val="-12"/>
                <w:sz w:val="18"/>
              </w:rPr>
              <w:t> </w:t>
            </w:r>
            <w:r>
              <w:rPr>
                <w:sz w:val="18"/>
              </w:rPr>
              <w:t>Explicit UE List</w:t>
            </w:r>
          </w:p>
        </w:tc>
      </w:tr>
      <w:tr>
        <w:trPr>
          <w:trHeight w:val="413" w:hRule="atLeast"/>
        </w:trPr>
        <w:tc>
          <w:tcPr>
            <w:tcW w:w="1164" w:type="dxa"/>
          </w:tcPr>
          <w:p>
            <w:pPr>
              <w:pStyle w:val="TableParagraph"/>
              <w:spacing w:line="205" w:lineRule="exact"/>
              <w:rPr>
                <w:sz w:val="18"/>
              </w:rPr>
            </w:pPr>
            <w:r>
              <w:rPr>
                <w:spacing w:val="-4"/>
                <w:sz w:val="18"/>
              </w:rPr>
              <w:t>1004</w:t>
            </w:r>
          </w:p>
        </w:tc>
        <w:tc>
          <w:tcPr>
            <w:tcW w:w="1800" w:type="dxa"/>
          </w:tcPr>
          <w:p>
            <w:pPr>
              <w:pStyle w:val="TableParagraph"/>
              <w:spacing w:line="204" w:lineRule="exact"/>
              <w:rPr>
                <w:i/>
                <w:sz w:val="18"/>
              </w:rPr>
            </w:pPr>
            <w:r>
              <w:rPr>
                <w:sz w:val="18"/>
              </w:rPr>
              <w:t>&gt;&gt;</w:t>
            </w:r>
            <w:r>
              <w:rPr>
                <w:i/>
                <w:sz w:val="18"/>
              </w:rPr>
              <w:t>Explicit</w:t>
            </w:r>
            <w:r>
              <w:rPr>
                <w:i/>
                <w:spacing w:val="-4"/>
                <w:sz w:val="18"/>
              </w:rPr>
              <w:t> </w:t>
            </w:r>
            <w:r>
              <w:rPr>
                <w:i/>
                <w:sz w:val="18"/>
              </w:rPr>
              <w:t>UE</w:t>
            </w:r>
            <w:r>
              <w:rPr>
                <w:i/>
                <w:spacing w:val="-3"/>
                <w:sz w:val="18"/>
              </w:rPr>
              <w:t> </w:t>
            </w:r>
            <w:r>
              <w:rPr>
                <w:i/>
                <w:spacing w:val="-4"/>
                <w:sz w:val="18"/>
              </w:rPr>
              <w:t>list</w:t>
            </w:r>
          </w:p>
          <w:p>
            <w:pPr>
              <w:pStyle w:val="TableParagraph"/>
              <w:spacing w:line="189" w:lineRule="exact"/>
              <w:rPr>
                <w:sz w:val="18"/>
              </w:rPr>
            </w:pPr>
            <w:r>
              <w:rPr>
                <w:spacing w:val="-4"/>
                <w:sz w:val="18"/>
              </w:rPr>
              <w:t>name</w:t>
            </w:r>
          </w:p>
        </w:tc>
        <w:tc>
          <w:tcPr>
            <w:tcW w:w="1439" w:type="dxa"/>
          </w:tcPr>
          <w:p>
            <w:pPr>
              <w:pStyle w:val="TableParagraph"/>
              <w:spacing w:line="205" w:lineRule="exact"/>
              <w:rPr>
                <w:sz w:val="18"/>
              </w:rPr>
            </w:pPr>
            <w:r>
              <w:rPr>
                <w:spacing w:val="-2"/>
                <w:sz w:val="18"/>
              </w:rPr>
              <w:t>ELEMENT</w:t>
            </w:r>
          </w:p>
        </w:tc>
        <w:tc>
          <w:tcPr>
            <w:tcW w:w="983" w:type="dxa"/>
          </w:tcPr>
          <w:p>
            <w:pPr>
              <w:pStyle w:val="TableParagraph"/>
              <w:spacing w:line="205" w:lineRule="exact"/>
              <w:ind w:left="15"/>
              <w:jc w:val="center"/>
              <w:rPr>
                <w:sz w:val="18"/>
              </w:rPr>
            </w:pPr>
            <w:r>
              <w:rPr>
                <w:spacing w:val="-2"/>
                <w:sz w:val="18"/>
              </w:rPr>
              <w:t>FALSE</w:t>
            </w:r>
          </w:p>
        </w:tc>
        <w:tc>
          <w:tcPr>
            <w:tcW w:w="2330" w:type="dxa"/>
          </w:tcPr>
          <w:p>
            <w:pPr>
              <w:pStyle w:val="TableParagraph"/>
              <w:spacing w:line="205" w:lineRule="exact"/>
              <w:ind w:left="111"/>
              <w:rPr>
                <w:sz w:val="18"/>
              </w:rPr>
            </w:pPr>
            <w:r>
              <w:rPr>
                <w:sz w:val="18"/>
              </w:rPr>
              <w:t>PRINTABLE</w:t>
            </w:r>
            <w:r>
              <w:rPr>
                <w:spacing w:val="-11"/>
                <w:sz w:val="18"/>
              </w:rPr>
              <w:t> </w:t>
            </w:r>
            <w:r>
              <w:rPr>
                <w:spacing w:val="-2"/>
                <w:sz w:val="18"/>
              </w:rPr>
              <w:t>STRING</w:t>
            </w:r>
          </w:p>
        </w:tc>
        <w:tc>
          <w:tcPr>
            <w:tcW w:w="1987" w:type="dxa"/>
          </w:tcPr>
          <w:p>
            <w:pPr>
              <w:pStyle w:val="TableParagraph"/>
              <w:ind w:left="112" w:right="131"/>
              <w:rPr>
                <w:sz w:val="18"/>
              </w:rPr>
            </w:pPr>
            <w:r>
              <w:rPr>
                <w:sz w:val="18"/>
              </w:rPr>
              <w:t>Name</w:t>
            </w:r>
            <w:r>
              <w:rPr>
                <w:spacing w:val="-12"/>
                <w:sz w:val="18"/>
              </w:rPr>
              <w:t> </w:t>
            </w:r>
            <w:r>
              <w:rPr>
                <w:sz w:val="18"/>
              </w:rPr>
              <w:t>of</w:t>
            </w:r>
            <w:r>
              <w:rPr>
                <w:spacing w:val="-12"/>
                <w:sz w:val="18"/>
              </w:rPr>
              <w:t> </w:t>
            </w:r>
            <w:r>
              <w:rPr>
                <w:sz w:val="18"/>
              </w:rPr>
              <w:t>Explicit</w:t>
            </w:r>
            <w:r>
              <w:rPr>
                <w:spacing w:val="-12"/>
                <w:sz w:val="18"/>
              </w:rPr>
              <w:t> </w:t>
            </w:r>
            <w:r>
              <w:rPr>
                <w:sz w:val="18"/>
              </w:rPr>
              <w:t>UE </w:t>
            </w:r>
            <w:r>
              <w:rPr>
                <w:spacing w:val="-4"/>
                <w:sz w:val="18"/>
              </w:rPr>
              <w:t>List</w:t>
            </w:r>
          </w:p>
        </w:tc>
      </w:tr>
      <w:tr>
        <w:trPr>
          <w:trHeight w:val="412" w:hRule="atLeast"/>
        </w:trPr>
        <w:tc>
          <w:tcPr>
            <w:tcW w:w="1164" w:type="dxa"/>
          </w:tcPr>
          <w:p>
            <w:pPr>
              <w:pStyle w:val="TableParagraph"/>
              <w:rPr>
                <w:sz w:val="18"/>
              </w:rPr>
            </w:pPr>
            <w:r>
              <w:rPr>
                <w:spacing w:val="-4"/>
                <w:sz w:val="18"/>
              </w:rPr>
              <w:t>1005</w:t>
            </w:r>
          </w:p>
        </w:tc>
        <w:tc>
          <w:tcPr>
            <w:tcW w:w="1800" w:type="dxa"/>
          </w:tcPr>
          <w:p>
            <w:pPr>
              <w:pStyle w:val="TableParagraph"/>
              <w:rPr>
                <w:i/>
                <w:sz w:val="18"/>
              </w:rPr>
            </w:pPr>
            <w:r>
              <w:rPr>
                <w:sz w:val="18"/>
              </w:rPr>
              <w:t>&gt;&gt;</w:t>
            </w:r>
            <w:r>
              <w:rPr>
                <w:i/>
                <w:sz w:val="18"/>
              </w:rPr>
              <w:t>Explicit</w:t>
            </w:r>
            <w:r>
              <w:rPr>
                <w:i/>
                <w:spacing w:val="-4"/>
                <w:sz w:val="18"/>
              </w:rPr>
              <w:t> </w:t>
            </w:r>
            <w:r>
              <w:rPr>
                <w:i/>
                <w:sz w:val="18"/>
              </w:rPr>
              <w:t>UE</w:t>
            </w:r>
            <w:r>
              <w:rPr>
                <w:i/>
                <w:spacing w:val="-3"/>
                <w:sz w:val="18"/>
              </w:rPr>
              <w:t> </w:t>
            </w:r>
            <w:r>
              <w:rPr>
                <w:i/>
                <w:spacing w:val="-4"/>
                <w:sz w:val="18"/>
              </w:rPr>
              <w:t>list</w:t>
            </w:r>
          </w:p>
          <w:p>
            <w:pPr>
              <w:pStyle w:val="TableParagraph"/>
              <w:spacing w:line="187" w:lineRule="exact"/>
              <w:rPr>
                <w:sz w:val="18"/>
              </w:rPr>
            </w:pPr>
            <w:r>
              <w:rPr>
                <w:spacing w:val="-2"/>
                <w:sz w:val="18"/>
              </w:rPr>
              <w:t>description</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2"/>
                <w:sz w:val="18"/>
              </w:rPr>
              <w:t>FALSE</w:t>
            </w:r>
          </w:p>
        </w:tc>
        <w:tc>
          <w:tcPr>
            <w:tcW w:w="2330" w:type="dxa"/>
          </w:tcPr>
          <w:p>
            <w:pPr>
              <w:pStyle w:val="TableParagraph"/>
              <w:ind w:left="111"/>
              <w:rPr>
                <w:sz w:val="18"/>
              </w:rPr>
            </w:pPr>
            <w:r>
              <w:rPr>
                <w:sz w:val="18"/>
              </w:rPr>
              <w:t>PRINTABLE</w:t>
            </w:r>
            <w:r>
              <w:rPr>
                <w:spacing w:val="-11"/>
                <w:sz w:val="18"/>
              </w:rPr>
              <w:t> </w:t>
            </w:r>
            <w:r>
              <w:rPr>
                <w:spacing w:val="-2"/>
                <w:sz w:val="18"/>
              </w:rPr>
              <w:t>STRING</w:t>
            </w:r>
          </w:p>
        </w:tc>
        <w:tc>
          <w:tcPr>
            <w:tcW w:w="1987" w:type="dxa"/>
          </w:tcPr>
          <w:p>
            <w:pPr>
              <w:pStyle w:val="TableParagraph"/>
              <w:ind w:left="112" w:right="131"/>
              <w:rPr>
                <w:sz w:val="18"/>
              </w:rPr>
            </w:pPr>
            <w:r>
              <w:rPr>
                <w:sz w:val="18"/>
              </w:rPr>
              <w:t>Text</w:t>
            </w:r>
            <w:r>
              <w:rPr>
                <w:spacing w:val="-15"/>
                <w:sz w:val="18"/>
              </w:rPr>
              <w:t> </w:t>
            </w:r>
            <w:r>
              <w:rPr>
                <w:sz w:val="18"/>
              </w:rPr>
              <w:t>description</w:t>
            </w:r>
            <w:r>
              <w:rPr>
                <w:spacing w:val="-12"/>
                <w:sz w:val="18"/>
              </w:rPr>
              <w:t> </w:t>
            </w:r>
            <w:r>
              <w:rPr>
                <w:sz w:val="18"/>
              </w:rPr>
              <w:t>of Explicit UE list</w:t>
            </w:r>
          </w:p>
        </w:tc>
      </w:tr>
    </w:tbl>
    <w:p>
      <w:pPr>
        <w:pStyle w:val="BodyText"/>
        <w:spacing w:before="183"/>
      </w:pPr>
    </w:p>
    <w:p>
      <w:pPr>
        <w:pStyle w:val="Heading8"/>
        <w:numPr>
          <w:ilvl w:val="0"/>
          <w:numId w:val="30"/>
        </w:numPr>
        <w:tabs>
          <w:tab w:pos="599" w:val="left" w:leader="none"/>
        </w:tabs>
        <w:spacing w:line="240" w:lineRule="auto" w:before="1" w:after="0"/>
        <w:ind w:left="599" w:right="0" w:hanging="226"/>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2"/>
        </w:rPr>
        <w:t> </w:t>
      </w:r>
      <w:r>
        <w:rPr>
          <w:rFonts w:ascii="Times New Roman"/>
        </w:rPr>
        <w:t>is</w:t>
      </w:r>
      <w:r>
        <w:rPr>
          <w:rFonts w:ascii="Times New Roman"/>
          <w:spacing w:val="-2"/>
        </w:rPr>
        <w:t> </w:t>
      </w:r>
      <w:r>
        <w:rPr>
          <w:rFonts w:ascii="Times New Roman"/>
        </w:rPr>
        <w:t>not</w:t>
      </w:r>
      <w:r>
        <w:rPr>
          <w:rFonts w:ascii="Times New Roman"/>
          <w:spacing w:val="-2"/>
        </w:rPr>
        <w:t> successful</w:t>
      </w:r>
    </w:p>
    <w:p>
      <w:pPr>
        <w:pStyle w:val="BodyText"/>
        <w:spacing w:before="180"/>
        <w:ind w:left="373"/>
      </w:pPr>
      <w:r>
        <w:rPr/>
        <w:t>The</w:t>
      </w:r>
      <w:r>
        <w:rPr>
          <w:spacing w:val="-4"/>
        </w:rPr>
        <w:t> </w:t>
      </w:r>
      <w:r>
        <w:rPr/>
        <w:t>following</w:t>
      </w:r>
      <w:r>
        <w:rPr>
          <w:spacing w:val="-3"/>
        </w:rPr>
        <w:t> </w:t>
      </w:r>
      <w:r>
        <w:rPr/>
        <w:t>RAN</w:t>
      </w:r>
      <w:r>
        <w:rPr>
          <w:spacing w:val="-4"/>
        </w:rPr>
        <w:t> </w:t>
      </w:r>
      <w:r>
        <w:rPr/>
        <w:t>Parameters</w:t>
      </w:r>
      <w:r>
        <w:rPr>
          <w:spacing w:val="-5"/>
        </w:rPr>
        <w:t> </w:t>
      </w:r>
      <w:r>
        <w:rPr/>
        <w:t>are</w:t>
      </w:r>
      <w:r>
        <w:rPr>
          <w:spacing w:val="-4"/>
        </w:rPr>
        <w:t> </w:t>
      </w:r>
      <w:r>
        <w:rPr/>
        <w:t>to</w:t>
      </w:r>
      <w:r>
        <w:rPr>
          <w:spacing w:val="-3"/>
        </w:rPr>
        <w:t> </w:t>
      </w:r>
      <w:r>
        <w:rPr/>
        <w:t>be</w:t>
      </w:r>
      <w:r>
        <w:rPr>
          <w:spacing w:val="-5"/>
        </w:rPr>
        <w:t> </w:t>
      </w:r>
      <w:r>
        <w:rPr/>
        <w:t>used</w:t>
      </w:r>
      <w:r>
        <w:rPr>
          <w:spacing w:val="-3"/>
        </w:rPr>
        <w:t> </w:t>
      </w:r>
      <w:r>
        <w:rPr/>
        <w:t>for</w:t>
      </w:r>
      <w:r>
        <w:rPr>
          <w:spacing w:val="-6"/>
        </w:rPr>
        <w:t> </w:t>
      </w:r>
      <w:r>
        <w:rPr/>
        <w:t>all</w:t>
      </w:r>
      <w:r>
        <w:rPr>
          <w:spacing w:val="-4"/>
        </w:rPr>
        <w:t> </w:t>
      </w:r>
      <w:r>
        <w:rPr/>
        <w:t>assignment</w:t>
      </w:r>
      <w:r>
        <w:rPr>
          <w:spacing w:val="-4"/>
        </w:rPr>
        <w:t> </w:t>
      </w:r>
      <w:r>
        <w:rPr>
          <w:spacing w:val="-2"/>
        </w:rPr>
        <w:t>commands: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spacing w:line="207" w:lineRule="exact"/>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spacing w:line="207" w:lineRule="exact"/>
              <w:ind w:left="15" w:right="1"/>
              <w:jc w:val="center"/>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501" w:right="131" w:firstLine="45"/>
              <w:rPr>
                <w:b/>
                <w:sz w:val="18"/>
              </w:rPr>
            </w:pPr>
            <w:r>
              <w:rPr>
                <w:b/>
                <w:spacing w:val="-2"/>
                <w:sz w:val="18"/>
              </w:rPr>
              <w:t>Semantics Description</w:t>
            </w:r>
          </w:p>
        </w:tc>
      </w:tr>
      <w:tr>
        <w:trPr>
          <w:trHeight w:val="2070" w:hRule="atLeast"/>
        </w:trPr>
        <w:tc>
          <w:tcPr>
            <w:tcW w:w="1164" w:type="dxa"/>
          </w:tcPr>
          <w:p>
            <w:pPr>
              <w:pStyle w:val="TableParagraph"/>
              <w:spacing w:line="205" w:lineRule="exact"/>
              <w:rPr>
                <w:sz w:val="18"/>
              </w:rPr>
            </w:pPr>
            <w:r>
              <w:rPr>
                <w:spacing w:val="-4"/>
                <w:sz w:val="18"/>
              </w:rPr>
              <w:t>1010</w:t>
            </w:r>
          </w:p>
        </w:tc>
        <w:tc>
          <w:tcPr>
            <w:tcW w:w="1800" w:type="dxa"/>
          </w:tcPr>
          <w:p>
            <w:pPr>
              <w:pStyle w:val="TableParagraph"/>
              <w:spacing w:line="205" w:lineRule="exact"/>
              <w:rPr>
                <w:sz w:val="18"/>
              </w:rPr>
            </w:pPr>
            <w:r>
              <w:rPr>
                <w:sz w:val="18"/>
              </w:rPr>
              <w:t>Failure</w:t>
            </w:r>
            <w:r>
              <w:rPr>
                <w:spacing w:val="-4"/>
                <w:sz w:val="18"/>
              </w:rPr>
              <w:t> </w:t>
            </w:r>
            <w:r>
              <w:rPr>
                <w:spacing w:val="-2"/>
                <w:sz w:val="18"/>
              </w:rPr>
              <w:t>Cause</w:t>
            </w:r>
          </w:p>
        </w:tc>
        <w:tc>
          <w:tcPr>
            <w:tcW w:w="1439" w:type="dxa"/>
          </w:tcPr>
          <w:p>
            <w:pPr>
              <w:pStyle w:val="TableParagraph"/>
              <w:spacing w:line="205" w:lineRule="exact"/>
              <w:rPr>
                <w:sz w:val="18"/>
              </w:rPr>
            </w:pPr>
            <w:r>
              <w:rPr>
                <w:spacing w:val="-2"/>
                <w:sz w:val="18"/>
              </w:rPr>
              <w:t>ELEMENT</w:t>
            </w:r>
          </w:p>
        </w:tc>
        <w:tc>
          <w:tcPr>
            <w:tcW w:w="983" w:type="dxa"/>
          </w:tcPr>
          <w:p>
            <w:pPr>
              <w:pStyle w:val="TableParagraph"/>
              <w:spacing w:line="205" w:lineRule="exact"/>
              <w:ind w:left="15"/>
              <w:jc w:val="center"/>
              <w:rPr>
                <w:sz w:val="18"/>
              </w:rPr>
            </w:pPr>
            <w:r>
              <w:rPr>
                <w:spacing w:val="-2"/>
                <w:sz w:val="18"/>
              </w:rPr>
              <w:t>FALSE</w:t>
            </w:r>
          </w:p>
        </w:tc>
        <w:tc>
          <w:tcPr>
            <w:tcW w:w="2330" w:type="dxa"/>
          </w:tcPr>
          <w:p>
            <w:pPr>
              <w:pStyle w:val="TableParagraph"/>
              <w:spacing w:line="205" w:lineRule="exact"/>
              <w:ind w:left="111"/>
              <w:rPr>
                <w:sz w:val="18"/>
              </w:rPr>
            </w:pPr>
            <w:r>
              <w:rPr>
                <w:spacing w:val="-2"/>
                <w:sz w:val="18"/>
              </w:rPr>
              <w:t>INTEGER</w:t>
            </w:r>
          </w:p>
        </w:tc>
        <w:tc>
          <w:tcPr>
            <w:tcW w:w="1987" w:type="dxa"/>
          </w:tcPr>
          <w:p>
            <w:pPr>
              <w:pStyle w:val="TableParagraph"/>
              <w:spacing w:line="205" w:lineRule="exact"/>
              <w:ind w:left="112"/>
              <w:rPr>
                <w:sz w:val="18"/>
              </w:rPr>
            </w:pPr>
            <w:r>
              <w:rPr>
                <w:sz w:val="18"/>
              </w:rPr>
              <w:t>0=</w:t>
            </w:r>
            <w:r>
              <w:rPr>
                <w:spacing w:val="-2"/>
                <w:sz w:val="18"/>
              </w:rPr>
              <w:t> reserved</w:t>
            </w:r>
          </w:p>
          <w:p>
            <w:pPr>
              <w:pStyle w:val="TableParagraph"/>
              <w:spacing w:line="240" w:lineRule="auto"/>
              <w:ind w:left="112" w:right="131"/>
              <w:rPr>
                <w:sz w:val="18"/>
              </w:rPr>
            </w:pPr>
            <w:r>
              <w:rPr>
                <w:sz w:val="18"/>
              </w:rPr>
              <w:t>1= UE already assigned</w:t>
            </w:r>
            <w:r>
              <w:rPr>
                <w:spacing w:val="-15"/>
                <w:sz w:val="18"/>
              </w:rPr>
              <w:t> </w:t>
            </w:r>
            <w:r>
              <w:rPr>
                <w:sz w:val="18"/>
              </w:rPr>
              <w:t>to</w:t>
            </w:r>
            <w:r>
              <w:rPr>
                <w:spacing w:val="-12"/>
                <w:sz w:val="18"/>
              </w:rPr>
              <w:t> </w:t>
            </w:r>
            <w:r>
              <w:rPr>
                <w:sz w:val="18"/>
              </w:rPr>
              <w:t>Explicit UE list</w:t>
            </w:r>
          </w:p>
          <w:p>
            <w:pPr>
              <w:pStyle w:val="TableParagraph"/>
              <w:spacing w:line="240" w:lineRule="auto"/>
              <w:ind w:left="112"/>
              <w:rPr>
                <w:sz w:val="18"/>
              </w:rPr>
            </w:pPr>
            <w:r>
              <w:rPr>
                <w:sz w:val="18"/>
              </w:rPr>
              <w:t>2</w:t>
            </w:r>
            <w:r>
              <w:rPr>
                <w:spacing w:val="-8"/>
                <w:sz w:val="18"/>
              </w:rPr>
              <w:t> </w:t>
            </w:r>
            <w:r>
              <w:rPr>
                <w:sz w:val="18"/>
              </w:rPr>
              <w:t>=</w:t>
            </w:r>
            <w:r>
              <w:rPr>
                <w:spacing w:val="-8"/>
                <w:sz w:val="18"/>
              </w:rPr>
              <w:t> </w:t>
            </w:r>
            <w:r>
              <w:rPr>
                <w:sz w:val="18"/>
              </w:rPr>
              <w:t>Explicit</w:t>
            </w:r>
            <w:r>
              <w:rPr>
                <w:spacing w:val="-8"/>
                <w:sz w:val="18"/>
              </w:rPr>
              <w:t> </w:t>
            </w:r>
            <w:r>
              <w:rPr>
                <w:sz w:val="18"/>
              </w:rPr>
              <w:t>UE</w:t>
            </w:r>
            <w:r>
              <w:rPr>
                <w:spacing w:val="-10"/>
                <w:sz w:val="18"/>
              </w:rPr>
              <w:t> </w:t>
            </w:r>
            <w:r>
              <w:rPr>
                <w:sz w:val="18"/>
              </w:rPr>
              <w:t>list</w:t>
            </w:r>
            <w:r>
              <w:rPr>
                <w:spacing w:val="-8"/>
                <w:sz w:val="18"/>
              </w:rPr>
              <w:t> </w:t>
            </w:r>
            <w:r>
              <w:rPr>
                <w:sz w:val="18"/>
              </w:rPr>
              <w:t>not </w:t>
            </w:r>
            <w:r>
              <w:rPr>
                <w:spacing w:val="-2"/>
                <w:sz w:val="18"/>
              </w:rPr>
              <w:t>known</w:t>
            </w:r>
          </w:p>
          <w:p>
            <w:pPr>
              <w:pStyle w:val="TableParagraph"/>
              <w:ind w:left="112"/>
              <w:rPr>
                <w:sz w:val="18"/>
              </w:rPr>
            </w:pPr>
            <w:r>
              <w:rPr>
                <w:sz w:val="18"/>
              </w:rPr>
              <w:t>3=</w:t>
            </w:r>
            <w:r>
              <w:rPr>
                <w:spacing w:val="-2"/>
                <w:sz w:val="18"/>
              </w:rPr>
              <w:t> </w:t>
            </w:r>
            <w:r>
              <w:rPr>
                <w:sz w:val="18"/>
              </w:rPr>
              <w:t>UEID not</w:t>
            </w:r>
            <w:r>
              <w:rPr>
                <w:spacing w:val="-2"/>
                <w:sz w:val="18"/>
              </w:rPr>
              <w:t> known</w:t>
            </w:r>
          </w:p>
          <w:p>
            <w:pPr>
              <w:pStyle w:val="TableParagraph"/>
              <w:spacing w:line="207" w:lineRule="exact" w:before="2"/>
              <w:ind w:left="112"/>
              <w:rPr>
                <w:sz w:val="18"/>
              </w:rPr>
            </w:pPr>
            <w:r>
              <w:rPr>
                <w:sz w:val="18"/>
              </w:rPr>
              <w:t>4</w:t>
            </w:r>
            <w:r>
              <w:rPr>
                <w:spacing w:val="-3"/>
                <w:sz w:val="18"/>
              </w:rPr>
              <w:t> </w:t>
            </w:r>
            <w:r>
              <w:rPr>
                <w:sz w:val="18"/>
              </w:rPr>
              <w:t>=</w:t>
            </w:r>
            <w:r>
              <w:rPr>
                <w:spacing w:val="1"/>
                <w:sz w:val="18"/>
              </w:rPr>
              <w:t> </w:t>
            </w:r>
            <w:r>
              <w:rPr>
                <w:spacing w:val="-2"/>
                <w:sz w:val="18"/>
              </w:rPr>
              <w:t>Other</w:t>
            </w:r>
          </w:p>
          <w:p>
            <w:pPr>
              <w:pStyle w:val="TableParagraph"/>
              <w:ind w:left="112" w:right="183"/>
              <w:rPr>
                <w:sz w:val="18"/>
              </w:rPr>
            </w:pPr>
            <w:r>
              <w:rPr>
                <w:sz w:val="18"/>
              </w:rPr>
              <w:t>5</w:t>
            </w:r>
            <w:r>
              <w:rPr>
                <w:spacing w:val="-9"/>
                <w:sz w:val="18"/>
              </w:rPr>
              <w:t> </w:t>
            </w:r>
            <w:r>
              <w:rPr>
                <w:sz w:val="18"/>
              </w:rPr>
              <w:t>=</w:t>
            </w:r>
            <w:r>
              <w:rPr>
                <w:spacing w:val="-9"/>
                <w:sz w:val="18"/>
              </w:rPr>
              <w:t> </w:t>
            </w:r>
            <w:r>
              <w:rPr>
                <w:sz w:val="18"/>
              </w:rPr>
              <w:t>Explicit</w:t>
            </w:r>
            <w:r>
              <w:rPr>
                <w:spacing w:val="-9"/>
                <w:sz w:val="18"/>
              </w:rPr>
              <w:t> </w:t>
            </w:r>
            <w:r>
              <w:rPr>
                <w:sz w:val="18"/>
              </w:rPr>
              <w:t>UE</w:t>
            </w:r>
            <w:r>
              <w:rPr>
                <w:spacing w:val="-12"/>
                <w:sz w:val="18"/>
              </w:rPr>
              <w:t> </w:t>
            </w:r>
            <w:r>
              <w:rPr>
                <w:sz w:val="18"/>
              </w:rPr>
              <w:t>List not supported</w:t>
            </w:r>
          </w:p>
        </w:tc>
      </w:tr>
    </w:tbl>
    <w:p>
      <w:pPr>
        <w:spacing w:after="0"/>
        <w:rPr>
          <w:sz w:val="18"/>
        </w:rPr>
        <w:sectPr>
          <w:pgSz w:w="11910" w:h="16850"/>
          <w:pgMar w:header="866" w:footer="459" w:top="1520" w:bottom="640" w:left="760" w:right="460"/>
        </w:sectPr>
      </w:pPr>
    </w:p>
    <w:p>
      <w:pPr>
        <w:pStyle w:val="Heading4"/>
        <w:numPr>
          <w:ilvl w:val="3"/>
          <w:numId w:val="26"/>
        </w:numPr>
        <w:tabs>
          <w:tab w:pos="1505" w:val="left" w:leader="none"/>
        </w:tabs>
        <w:spacing w:line="240" w:lineRule="auto" w:before="53" w:after="0"/>
        <w:ind w:left="1505" w:right="0" w:hanging="1132"/>
        <w:jc w:val="left"/>
      </w:pPr>
      <w:r>
        <w:rPr/>
        <w:t>UE</w:t>
      </w:r>
      <w:r>
        <w:rPr>
          <w:spacing w:val="-5"/>
        </w:rPr>
        <w:t> </w:t>
      </w:r>
      <w:r>
        <w:rPr/>
        <w:t>information</w:t>
      </w:r>
      <w:r>
        <w:rPr>
          <w:spacing w:val="-3"/>
        </w:rPr>
        <w:t> </w:t>
      </w:r>
      <w:r>
        <w:rPr>
          <w:spacing w:val="-2"/>
        </w:rPr>
        <w:t>request</w:t>
      </w:r>
    </w:p>
    <w:p>
      <w:pPr>
        <w:pStyle w:val="BodyText"/>
        <w:spacing w:before="180"/>
        <w:ind w:left="373" w:right="1161"/>
        <w:jc w:val="both"/>
      </w:pPr>
      <w:r>
        <w:rPr/>
        <w:t>Upon receiving the </w:t>
      </w:r>
      <w:r>
        <w:rPr>
          <w:i/>
        </w:rPr>
        <w:t>RIC</w:t>
      </w:r>
      <w:r>
        <w:rPr>
          <w:i/>
          <w:spacing w:val="-1"/>
        </w:rPr>
        <w:t> </w:t>
      </w:r>
      <w:r>
        <w:rPr>
          <w:i/>
        </w:rPr>
        <w:t>Control</w:t>
      </w:r>
      <w:r>
        <w:rPr>
          <w:i/>
          <w:spacing w:val="-1"/>
        </w:rPr>
        <w:t> </w:t>
      </w:r>
      <w:r>
        <w:rPr>
          <w:i/>
        </w:rPr>
        <w:t>Request </w:t>
      </w:r>
      <w:r>
        <w:rPr/>
        <w:t>message, the E2</w:t>
      </w:r>
      <w:r>
        <w:rPr>
          <w:spacing w:val="-1"/>
        </w:rPr>
        <w:t> </w:t>
      </w:r>
      <w:r>
        <w:rPr/>
        <w:t>node shall invoke</w:t>
      </w:r>
      <w:r>
        <w:rPr>
          <w:spacing w:val="-2"/>
        </w:rPr>
        <w:t> </w:t>
      </w:r>
      <w:r>
        <w:rPr/>
        <w:t>procedures</w:t>
      </w:r>
      <w:r>
        <w:rPr>
          <w:spacing w:val="-1"/>
        </w:rPr>
        <w:t> </w:t>
      </w:r>
      <w:r>
        <w:rPr/>
        <w:t>related to UE information request</w:t>
      </w:r>
      <w:r>
        <w:rPr>
          <w:spacing w:val="-2"/>
        </w:rPr>
        <w:t> </w:t>
      </w:r>
      <w:r>
        <w:rPr/>
        <w:t>according</w:t>
      </w:r>
      <w:r>
        <w:rPr>
          <w:spacing w:val="-1"/>
        </w:rPr>
        <w:t> </w:t>
      </w:r>
      <w:r>
        <w:rPr/>
        <w:t>to</w:t>
      </w:r>
      <w:r>
        <w:rPr>
          <w:spacing w:val="-1"/>
        </w:rPr>
        <w:t> </w:t>
      </w:r>
      <w:r>
        <w:rPr/>
        <w:t>the</w:t>
      </w:r>
      <w:r>
        <w:rPr>
          <w:spacing w:val="-2"/>
        </w:rPr>
        <w:t> </w:t>
      </w:r>
      <w:r>
        <w:rPr/>
        <w:t>RAN</w:t>
      </w:r>
      <w:r>
        <w:rPr>
          <w:spacing w:val="-2"/>
        </w:rPr>
        <w:t> </w:t>
      </w:r>
      <w:r>
        <w:rPr/>
        <w:t>Parameter</w:t>
      </w:r>
      <w:r>
        <w:rPr>
          <w:spacing w:val="-1"/>
        </w:rPr>
        <w:t> </w:t>
      </w:r>
      <w:r>
        <w:rPr/>
        <w:t>IDs</w:t>
      </w:r>
      <w:r>
        <w:rPr>
          <w:spacing w:val="-3"/>
        </w:rPr>
        <w:t> </w:t>
      </w:r>
      <w:r>
        <w:rPr/>
        <w:t>listed</w:t>
      </w:r>
      <w:r>
        <w:rPr>
          <w:spacing w:val="-1"/>
        </w:rPr>
        <w:t> </w:t>
      </w:r>
      <w:r>
        <w:rPr/>
        <w:t>in</w:t>
      </w:r>
      <w:r>
        <w:rPr>
          <w:spacing w:val="-1"/>
        </w:rPr>
        <w:t> </w:t>
      </w:r>
      <w:r>
        <w:rPr/>
        <w:t>the</w:t>
      </w:r>
      <w:r>
        <w:rPr>
          <w:spacing w:val="-2"/>
        </w:rPr>
        <w:t> </w:t>
      </w:r>
      <w:r>
        <w:rPr/>
        <w:t>contents</w:t>
      </w:r>
      <w:r>
        <w:rPr>
          <w:spacing w:val="-3"/>
        </w:rPr>
        <w:t> </w:t>
      </w:r>
      <w:r>
        <w:rPr/>
        <w:t>of</w:t>
      </w:r>
      <w:r>
        <w:rPr>
          <w:spacing w:val="-2"/>
        </w:rPr>
        <w:t> </w:t>
      </w:r>
      <w:r>
        <w:rPr/>
        <w:t>the</w:t>
      </w:r>
      <w:r>
        <w:rPr>
          <w:spacing w:val="-2"/>
        </w:rPr>
        <w:t> </w:t>
      </w:r>
      <w:r>
        <w:rPr/>
        <w:t>RIC</w:t>
      </w:r>
      <w:r>
        <w:rPr>
          <w:spacing w:val="-3"/>
        </w:rPr>
        <w:t> </w:t>
      </w:r>
      <w:r>
        <w:rPr/>
        <w:t>Control</w:t>
      </w:r>
      <w:r>
        <w:rPr>
          <w:spacing w:val="-3"/>
        </w:rPr>
        <w:t> </w:t>
      </w:r>
      <w:r>
        <w:rPr/>
        <w:t>Message</w:t>
      </w:r>
      <w:r>
        <w:rPr>
          <w:spacing w:val="-2"/>
        </w:rPr>
        <w:t> </w:t>
      </w:r>
      <w:r>
        <w:rPr/>
        <w:t>E2SM-RC</w:t>
      </w:r>
      <w:r>
        <w:rPr>
          <w:spacing w:val="-3"/>
        </w:rPr>
        <w:t> </w:t>
      </w:r>
      <w:r>
        <w:rPr/>
        <w:t>Control Message Format 4 optional </w:t>
      </w:r>
      <w:r>
        <w:rPr>
          <w:i/>
        </w:rPr>
        <w:t>RAN Parameter Definition </w:t>
      </w:r>
      <w:r>
        <w:rPr/>
        <w:t>IE based on RAN Parameters:</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410"/>
        <w:gridCol w:w="1441"/>
        <w:gridCol w:w="985"/>
        <w:gridCol w:w="2332"/>
        <w:gridCol w:w="2058"/>
      </w:tblGrid>
      <w:tr>
        <w:trPr>
          <w:trHeight w:val="621" w:hRule="atLeast"/>
        </w:trPr>
        <w:tc>
          <w:tcPr>
            <w:tcW w:w="1556" w:type="dxa"/>
          </w:tcPr>
          <w:p>
            <w:pPr>
              <w:pStyle w:val="TableParagraph"/>
              <w:spacing w:line="240" w:lineRule="auto" w:before="1"/>
              <w:ind w:left="686" w:right="104" w:hanging="572"/>
              <w:rPr>
                <w:b/>
                <w:sz w:val="18"/>
              </w:rPr>
            </w:pPr>
            <w:r>
              <w:rPr>
                <w:b/>
                <w:sz w:val="18"/>
              </w:rPr>
              <w:t>RAN</w:t>
            </w:r>
            <w:r>
              <w:rPr>
                <w:b/>
                <w:spacing w:val="-13"/>
                <w:sz w:val="18"/>
              </w:rPr>
              <w:t> </w:t>
            </w:r>
            <w:r>
              <w:rPr>
                <w:b/>
                <w:sz w:val="18"/>
              </w:rPr>
              <w:t>Parameter </w:t>
            </w:r>
            <w:r>
              <w:rPr>
                <w:b/>
                <w:spacing w:val="-6"/>
                <w:sz w:val="18"/>
              </w:rPr>
              <w:t>ID</w:t>
            </w:r>
          </w:p>
        </w:tc>
        <w:tc>
          <w:tcPr>
            <w:tcW w:w="1410" w:type="dxa"/>
          </w:tcPr>
          <w:p>
            <w:pPr>
              <w:pStyle w:val="TableParagraph"/>
              <w:spacing w:line="207" w:lineRule="exact" w:before="1"/>
              <w:ind w:left="9" w:right="4"/>
              <w:jc w:val="center"/>
              <w:rPr>
                <w:b/>
                <w:sz w:val="18"/>
              </w:rPr>
            </w:pPr>
            <w:r>
              <w:rPr>
                <w:b/>
                <w:spacing w:val="-5"/>
                <w:sz w:val="18"/>
              </w:rPr>
              <w:t>RAN</w:t>
            </w:r>
          </w:p>
          <w:p>
            <w:pPr>
              <w:pStyle w:val="TableParagraph"/>
              <w:spacing w:line="207" w:lineRule="exact"/>
              <w:ind w:left="9"/>
              <w:jc w:val="center"/>
              <w:rPr>
                <w:b/>
                <w:sz w:val="18"/>
              </w:rPr>
            </w:pPr>
            <w:r>
              <w:rPr>
                <w:b/>
                <w:spacing w:val="-2"/>
                <w:sz w:val="18"/>
              </w:rPr>
              <w:t>Parameter</w:t>
            </w:r>
          </w:p>
        </w:tc>
        <w:tc>
          <w:tcPr>
            <w:tcW w:w="1441" w:type="dxa"/>
          </w:tcPr>
          <w:p>
            <w:pPr>
              <w:pStyle w:val="TableParagraph"/>
              <w:spacing w:line="207" w:lineRule="exact" w:before="1"/>
              <w:ind w:left="10" w:right="4"/>
              <w:jc w:val="center"/>
              <w:rPr>
                <w:b/>
                <w:sz w:val="18"/>
              </w:rPr>
            </w:pPr>
            <w:r>
              <w:rPr>
                <w:b/>
                <w:spacing w:val="-5"/>
                <w:sz w:val="18"/>
              </w:rPr>
              <w:t>RAN</w:t>
            </w:r>
          </w:p>
          <w:p>
            <w:pPr>
              <w:pStyle w:val="TableParagraph"/>
              <w:ind w:left="243" w:right="234"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5" w:type="dxa"/>
          </w:tcPr>
          <w:p>
            <w:pPr>
              <w:pStyle w:val="TableParagraph"/>
              <w:spacing w:line="240" w:lineRule="auto" w:before="1"/>
              <w:ind w:left="113"/>
              <w:rPr>
                <w:b/>
                <w:sz w:val="18"/>
              </w:rPr>
            </w:pPr>
            <w:r>
              <w:rPr>
                <w:b/>
                <w:sz w:val="18"/>
              </w:rPr>
              <w:t>Key</w:t>
            </w:r>
            <w:r>
              <w:rPr>
                <w:b/>
                <w:spacing w:val="-6"/>
                <w:sz w:val="18"/>
              </w:rPr>
              <w:t> </w:t>
            </w:r>
            <w:r>
              <w:rPr>
                <w:b/>
                <w:spacing w:val="-4"/>
                <w:sz w:val="18"/>
              </w:rPr>
              <w:t>Flag</w:t>
            </w:r>
          </w:p>
        </w:tc>
        <w:tc>
          <w:tcPr>
            <w:tcW w:w="2332" w:type="dxa"/>
          </w:tcPr>
          <w:p>
            <w:pPr>
              <w:pStyle w:val="TableParagraph"/>
              <w:spacing w:line="240" w:lineRule="auto" w:before="1"/>
              <w:ind w:left="745" w:right="496" w:hanging="245"/>
              <w:rPr>
                <w:b/>
                <w:sz w:val="18"/>
              </w:rPr>
            </w:pPr>
            <w:r>
              <w:rPr>
                <w:b/>
                <w:sz w:val="18"/>
              </w:rPr>
              <w:t>RAN</w:t>
            </w:r>
            <w:r>
              <w:rPr>
                <w:b/>
                <w:spacing w:val="-13"/>
                <w:sz w:val="18"/>
              </w:rPr>
              <w:t> </w:t>
            </w:r>
            <w:r>
              <w:rPr>
                <w:b/>
                <w:sz w:val="18"/>
              </w:rPr>
              <w:t>Parameter </w:t>
            </w:r>
            <w:r>
              <w:rPr>
                <w:b/>
                <w:spacing w:val="-2"/>
                <w:sz w:val="18"/>
              </w:rPr>
              <w:t>Definition</w:t>
            </w:r>
          </w:p>
        </w:tc>
        <w:tc>
          <w:tcPr>
            <w:tcW w:w="2058" w:type="dxa"/>
          </w:tcPr>
          <w:p>
            <w:pPr>
              <w:pStyle w:val="TableParagraph"/>
              <w:spacing w:line="240" w:lineRule="auto" w:before="1"/>
              <w:ind w:left="528" w:right="524" w:firstLine="43"/>
              <w:rPr>
                <w:b/>
                <w:sz w:val="18"/>
              </w:rPr>
            </w:pPr>
            <w:r>
              <w:rPr>
                <w:b/>
                <w:spacing w:val="-2"/>
                <w:sz w:val="18"/>
              </w:rPr>
              <w:t>Semantics Description</w:t>
            </w:r>
          </w:p>
        </w:tc>
      </w:tr>
      <w:tr>
        <w:trPr>
          <w:trHeight w:val="208" w:hRule="atLeast"/>
        </w:trPr>
        <w:tc>
          <w:tcPr>
            <w:tcW w:w="1556" w:type="dxa"/>
          </w:tcPr>
          <w:p>
            <w:pPr>
              <w:pStyle w:val="TableParagraph"/>
              <w:spacing w:line="187" w:lineRule="exact" w:before="1"/>
              <w:rPr>
                <w:sz w:val="18"/>
              </w:rPr>
            </w:pPr>
            <w:r>
              <w:rPr>
                <w:sz w:val="18"/>
              </w:rPr>
              <w:t>UE</w:t>
            </w:r>
            <w:r>
              <w:rPr>
                <w:spacing w:val="-3"/>
                <w:sz w:val="18"/>
              </w:rPr>
              <w:t> </w:t>
            </w:r>
            <w:r>
              <w:rPr>
                <w:spacing w:val="-2"/>
                <w:sz w:val="18"/>
              </w:rPr>
              <w:t>information</w:t>
            </w:r>
          </w:p>
        </w:tc>
        <w:tc>
          <w:tcPr>
            <w:tcW w:w="8226" w:type="dxa"/>
            <w:gridSpan w:val="5"/>
          </w:tcPr>
          <w:p>
            <w:pPr>
              <w:pStyle w:val="TableParagraph"/>
              <w:spacing w:line="187" w:lineRule="exact" w:before="1"/>
              <w:ind w:left="107"/>
              <w:rPr>
                <w:sz w:val="18"/>
              </w:rPr>
            </w:pPr>
            <w:r>
              <w:rPr>
                <w:sz w:val="18"/>
              </w:rPr>
              <w:t>Defined</w:t>
            </w:r>
            <w:r>
              <w:rPr>
                <w:spacing w:val="-5"/>
                <w:sz w:val="18"/>
              </w:rPr>
              <w:t> </w:t>
            </w:r>
            <w:r>
              <w:rPr>
                <w:sz w:val="18"/>
              </w:rPr>
              <w:t>in</w:t>
            </w:r>
            <w:r>
              <w:rPr>
                <w:spacing w:val="-4"/>
                <w:sz w:val="18"/>
              </w:rPr>
              <w:t> </w:t>
            </w:r>
            <w:r>
              <w:rPr>
                <w:sz w:val="18"/>
              </w:rPr>
              <w:t>clause</w:t>
            </w:r>
            <w:r>
              <w:rPr>
                <w:spacing w:val="-3"/>
                <w:sz w:val="18"/>
              </w:rPr>
              <w:t> </w:t>
            </w:r>
            <w:r>
              <w:rPr>
                <w:sz w:val="18"/>
              </w:rPr>
              <w:t>8.1.3</w:t>
            </w:r>
            <w:r>
              <w:rPr>
                <w:spacing w:val="-2"/>
                <w:sz w:val="18"/>
              </w:rPr>
              <w:t> </w:t>
            </w:r>
            <w:r>
              <w:rPr>
                <w:sz w:val="18"/>
              </w:rPr>
              <w:t>RAN</w:t>
            </w:r>
            <w:r>
              <w:rPr>
                <w:spacing w:val="-3"/>
                <w:sz w:val="18"/>
              </w:rPr>
              <w:t> </w:t>
            </w:r>
            <w:r>
              <w:rPr>
                <w:sz w:val="18"/>
              </w:rPr>
              <w:t>Parameters</w:t>
            </w:r>
            <w:r>
              <w:rPr>
                <w:spacing w:val="-4"/>
                <w:sz w:val="18"/>
              </w:rPr>
              <w:t> </w:t>
            </w:r>
            <w:r>
              <w:rPr>
                <w:sz w:val="18"/>
              </w:rPr>
              <w:t>for</w:t>
            </w:r>
            <w:r>
              <w:rPr>
                <w:spacing w:val="-3"/>
                <w:sz w:val="18"/>
              </w:rPr>
              <w:t> </w:t>
            </w:r>
            <w:r>
              <w:rPr>
                <w:sz w:val="18"/>
              </w:rPr>
              <w:t>UE</w:t>
            </w:r>
            <w:r>
              <w:rPr>
                <w:spacing w:val="-3"/>
                <w:sz w:val="18"/>
              </w:rPr>
              <w:t> </w:t>
            </w:r>
            <w:r>
              <w:rPr>
                <w:spacing w:val="-2"/>
                <w:sz w:val="18"/>
              </w:rPr>
              <w:t>information</w:t>
            </w:r>
          </w:p>
        </w:tc>
      </w:tr>
    </w:tbl>
    <w:p>
      <w:pPr>
        <w:pStyle w:val="BodyText"/>
        <w:spacing w:before="181"/>
      </w:pPr>
    </w:p>
    <w:p>
      <w:pPr>
        <w:pStyle w:val="BodyText"/>
        <w:ind w:left="373" w:right="761"/>
      </w:pPr>
      <w:r>
        <w:rPr/>
        <w:t>Upon</w:t>
      </w:r>
      <w:r>
        <w:rPr>
          <w:spacing w:val="-2"/>
        </w:rPr>
        <w:t> </w:t>
      </w:r>
      <w:r>
        <w:rPr/>
        <w:t>processing</w:t>
      </w:r>
      <w:r>
        <w:rPr>
          <w:spacing w:val="-2"/>
        </w:rPr>
        <w:t> </w:t>
      </w:r>
      <w:r>
        <w:rPr/>
        <w:t>the</w:t>
      </w:r>
      <w:r>
        <w:rPr>
          <w:spacing w:val="-1"/>
        </w:rPr>
        <w:t> </w:t>
      </w:r>
      <w:r>
        <w:rPr/>
        <w:t>procedures</w:t>
      </w:r>
      <w:r>
        <w:rPr>
          <w:spacing w:val="-2"/>
        </w:rPr>
        <w:t> </w:t>
      </w:r>
      <w:r>
        <w:rPr/>
        <w:t>related</w:t>
      </w:r>
      <w:r>
        <w:rPr>
          <w:spacing w:val="-2"/>
        </w:rPr>
        <w:t> </w:t>
      </w:r>
      <w:r>
        <w:rPr/>
        <w:t>to</w:t>
      </w:r>
      <w:r>
        <w:rPr>
          <w:spacing w:val="-1"/>
        </w:rPr>
        <w:t> </w:t>
      </w:r>
      <w:r>
        <w:rPr/>
        <w:t>handling</w:t>
      </w:r>
      <w:r>
        <w:rPr>
          <w:spacing w:val="-2"/>
        </w:rPr>
        <w:t> </w:t>
      </w:r>
      <w:r>
        <w:rPr/>
        <w:t>of</w:t>
      </w:r>
      <w:r>
        <w:rPr>
          <w:spacing w:val="-3"/>
        </w:rPr>
        <w:t> </w:t>
      </w:r>
      <w:r>
        <w:rPr/>
        <w:t>UE</w:t>
      </w:r>
      <w:r>
        <w:rPr>
          <w:spacing w:val="-3"/>
        </w:rPr>
        <w:t> </w:t>
      </w:r>
      <w:r>
        <w:rPr/>
        <w:t>information</w:t>
      </w:r>
      <w:r>
        <w:rPr>
          <w:spacing w:val="-4"/>
        </w:rPr>
        <w:t> </w:t>
      </w:r>
      <w:r>
        <w:rPr/>
        <w:t>request,</w:t>
      </w:r>
      <w:r>
        <w:rPr>
          <w:spacing w:val="-3"/>
        </w:rPr>
        <w:t> </w:t>
      </w:r>
      <w:r>
        <w:rPr/>
        <w:t>the</w:t>
      </w:r>
      <w:r>
        <w:rPr>
          <w:spacing w:val="-5"/>
        </w:rPr>
        <w:t> </w:t>
      </w:r>
      <w:r>
        <w:rPr/>
        <w:t>E2</w:t>
      </w:r>
      <w:r>
        <w:rPr>
          <w:spacing w:val="-2"/>
        </w:rPr>
        <w:t> </w:t>
      </w:r>
      <w:r>
        <w:rPr/>
        <w:t>Node</w:t>
      </w:r>
      <w:r>
        <w:rPr>
          <w:spacing w:val="-3"/>
        </w:rPr>
        <w:t> </w:t>
      </w:r>
      <w:r>
        <w:rPr/>
        <w:t>shall</w:t>
      </w:r>
      <w:r>
        <w:rPr>
          <w:spacing w:val="-3"/>
        </w:rPr>
        <w:t> </w:t>
      </w:r>
      <w:r>
        <w:rPr/>
        <w:t>use</w:t>
      </w:r>
      <w:r>
        <w:rPr>
          <w:spacing w:val="-3"/>
        </w:rPr>
        <w:t> </w:t>
      </w:r>
      <w:r>
        <w:rPr/>
        <w:t>the</w:t>
      </w:r>
      <w:r>
        <w:rPr>
          <w:spacing w:val="-3"/>
        </w:rPr>
        <w:t> </w:t>
      </w:r>
      <w:r>
        <w:rPr/>
        <w:t>optional </w:t>
      </w:r>
      <w:r>
        <w:rPr>
          <w:i/>
        </w:rPr>
        <w:t>RIC</w:t>
      </w:r>
      <w:r>
        <w:rPr>
          <w:i/>
        </w:rPr>
        <w:t> Control Outcome </w:t>
      </w:r>
      <w:r>
        <w:rPr/>
        <w:t>IE to report the call processing outcome to the Near-RT RIC as a response to the control action:</w:t>
      </w:r>
    </w:p>
    <w:p>
      <w:pPr>
        <w:pStyle w:val="Heading8"/>
        <w:numPr>
          <w:ilvl w:val="0"/>
          <w:numId w:val="31"/>
        </w:numPr>
        <w:tabs>
          <w:tab w:pos="544" w:val="left" w:leader="none"/>
        </w:tabs>
        <w:spacing w:line="240" w:lineRule="auto" w:before="178" w:after="0"/>
        <w:ind w:left="544" w:right="0" w:hanging="171"/>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5"/>
        </w:rPr>
        <w:t> </w:t>
      </w:r>
      <w:r>
        <w:rPr>
          <w:rFonts w:ascii="Times New Roman"/>
        </w:rPr>
        <w:t>is</w:t>
      </w:r>
      <w:r>
        <w:rPr>
          <w:rFonts w:ascii="Times New Roman"/>
          <w:spacing w:val="-3"/>
        </w:rPr>
        <w:t> </w:t>
      </w:r>
      <w:r>
        <w:rPr>
          <w:rFonts w:ascii="Times New Roman"/>
          <w:spacing w:val="-2"/>
        </w:rPr>
        <w:t>successful</w:t>
      </w:r>
    </w:p>
    <w:p>
      <w:pPr>
        <w:pStyle w:val="BodyText"/>
        <w:spacing w:before="8"/>
        <w:rPr>
          <w:b/>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277"/>
        <w:gridCol w:w="1604"/>
        <w:gridCol w:w="984"/>
        <w:gridCol w:w="1241"/>
        <w:gridCol w:w="1841"/>
      </w:tblGrid>
      <w:tr>
        <w:trPr>
          <w:trHeight w:val="621" w:hRule="atLeast"/>
        </w:trPr>
        <w:tc>
          <w:tcPr>
            <w:tcW w:w="1556" w:type="dxa"/>
          </w:tcPr>
          <w:p>
            <w:pPr>
              <w:pStyle w:val="TableParagraph"/>
              <w:spacing w:line="240" w:lineRule="auto"/>
              <w:ind w:left="386" w:right="104" w:hanging="272"/>
              <w:rPr>
                <w:b/>
                <w:sz w:val="18"/>
              </w:rPr>
            </w:pPr>
            <w:r>
              <w:rPr>
                <w:b/>
                <w:sz w:val="18"/>
              </w:rPr>
              <w:t>RAN</w:t>
            </w:r>
            <w:r>
              <w:rPr>
                <w:b/>
                <w:spacing w:val="-13"/>
                <w:sz w:val="18"/>
              </w:rPr>
              <w:t> </w:t>
            </w:r>
            <w:r>
              <w:rPr>
                <w:b/>
                <w:sz w:val="18"/>
              </w:rPr>
              <w:t>Parameter </w:t>
            </w:r>
            <w:r>
              <w:rPr>
                <w:b/>
                <w:spacing w:val="-2"/>
                <w:sz w:val="18"/>
              </w:rPr>
              <w:t>Category</w:t>
            </w:r>
          </w:p>
        </w:tc>
        <w:tc>
          <w:tcPr>
            <w:tcW w:w="1134" w:type="dxa"/>
          </w:tcPr>
          <w:p>
            <w:pPr>
              <w:pStyle w:val="TableParagraph"/>
              <w:ind w:left="71" w:right="64"/>
              <w:jc w:val="center"/>
              <w:rPr>
                <w:b/>
                <w:sz w:val="18"/>
              </w:rPr>
            </w:pPr>
            <w:r>
              <w:rPr>
                <w:b/>
                <w:spacing w:val="-5"/>
                <w:sz w:val="18"/>
              </w:rPr>
              <w:t>RAN</w:t>
            </w:r>
          </w:p>
          <w:p>
            <w:pPr>
              <w:pStyle w:val="TableParagraph"/>
              <w:ind w:left="71" w:right="61"/>
              <w:jc w:val="center"/>
              <w:rPr>
                <w:b/>
                <w:sz w:val="18"/>
              </w:rPr>
            </w:pPr>
            <w:r>
              <w:rPr>
                <w:b/>
                <w:spacing w:val="-2"/>
                <w:sz w:val="18"/>
              </w:rPr>
              <w:t>Parameter </w:t>
            </w:r>
            <w:r>
              <w:rPr>
                <w:b/>
                <w:spacing w:val="-6"/>
                <w:sz w:val="18"/>
              </w:rPr>
              <w:t>ID</w:t>
            </w:r>
          </w:p>
        </w:tc>
        <w:tc>
          <w:tcPr>
            <w:tcW w:w="1277" w:type="dxa"/>
          </w:tcPr>
          <w:p>
            <w:pPr>
              <w:pStyle w:val="TableParagraph"/>
              <w:ind w:left="11" w:right="9"/>
              <w:jc w:val="center"/>
              <w:rPr>
                <w:b/>
                <w:sz w:val="18"/>
              </w:rPr>
            </w:pPr>
            <w:r>
              <w:rPr>
                <w:b/>
                <w:spacing w:val="-5"/>
                <w:sz w:val="18"/>
              </w:rPr>
              <w:t>RAN</w:t>
            </w:r>
          </w:p>
          <w:p>
            <w:pPr>
              <w:pStyle w:val="TableParagraph"/>
              <w:ind w:left="11" w:right="6"/>
              <w:jc w:val="center"/>
              <w:rPr>
                <w:b/>
                <w:sz w:val="18"/>
              </w:rPr>
            </w:pPr>
            <w:r>
              <w:rPr>
                <w:b/>
                <w:spacing w:val="-2"/>
                <w:sz w:val="18"/>
              </w:rPr>
              <w:t>Parameter </w:t>
            </w:r>
            <w:r>
              <w:rPr>
                <w:b/>
                <w:spacing w:val="-4"/>
                <w:sz w:val="18"/>
              </w:rPr>
              <w:t>Name</w:t>
            </w:r>
          </w:p>
        </w:tc>
        <w:tc>
          <w:tcPr>
            <w:tcW w:w="1604" w:type="dxa"/>
          </w:tcPr>
          <w:p>
            <w:pPr>
              <w:pStyle w:val="TableParagraph"/>
              <w:spacing w:line="240" w:lineRule="auto"/>
              <w:ind w:left="325" w:right="129" w:hanging="188"/>
              <w:rPr>
                <w:b/>
                <w:sz w:val="18"/>
              </w:rPr>
            </w:pPr>
            <w:r>
              <w:rPr>
                <w:b/>
                <w:sz w:val="18"/>
              </w:rPr>
              <w:t>RAN</w:t>
            </w:r>
            <w:r>
              <w:rPr>
                <w:b/>
                <w:spacing w:val="-13"/>
                <w:sz w:val="18"/>
              </w:rPr>
              <w:t> </w:t>
            </w:r>
            <w:r>
              <w:rPr>
                <w:b/>
                <w:sz w:val="18"/>
              </w:rPr>
              <w:t>Parameter Value Type</w:t>
            </w:r>
          </w:p>
        </w:tc>
        <w:tc>
          <w:tcPr>
            <w:tcW w:w="984" w:type="dxa"/>
          </w:tcPr>
          <w:p>
            <w:pPr>
              <w:pStyle w:val="TableParagraph"/>
              <w:ind w:left="113"/>
              <w:rPr>
                <w:b/>
                <w:sz w:val="18"/>
              </w:rPr>
            </w:pPr>
            <w:r>
              <w:rPr>
                <w:b/>
                <w:sz w:val="18"/>
              </w:rPr>
              <w:t>Key</w:t>
            </w:r>
            <w:r>
              <w:rPr>
                <w:b/>
                <w:spacing w:val="-6"/>
                <w:sz w:val="18"/>
              </w:rPr>
              <w:t> </w:t>
            </w:r>
            <w:r>
              <w:rPr>
                <w:b/>
                <w:spacing w:val="-4"/>
                <w:sz w:val="18"/>
              </w:rPr>
              <w:t>Flag</w:t>
            </w:r>
          </w:p>
        </w:tc>
        <w:tc>
          <w:tcPr>
            <w:tcW w:w="1241" w:type="dxa"/>
          </w:tcPr>
          <w:p>
            <w:pPr>
              <w:pStyle w:val="TableParagraph"/>
              <w:ind w:left="7" w:right="2"/>
              <w:jc w:val="center"/>
              <w:rPr>
                <w:b/>
                <w:sz w:val="18"/>
              </w:rPr>
            </w:pPr>
            <w:r>
              <w:rPr>
                <w:b/>
                <w:spacing w:val="-5"/>
                <w:sz w:val="18"/>
              </w:rPr>
              <w:t>RAN</w:t>
            </w:r>
          </w:p>
          <w:p>
            <w:pPr>
              <w:pStyle w:val="TableParagraph"/>
              <w:ind w:left="7"/>
              <w:jc w:val="center"/>
              <w:rPr>
                <w:b/>
                <w:sz w:val="18"/>
              </w:rPr>
            </w:pPr>
            <w:r>
              <w:rPr>
                <w:b/>
                <w:spacing w:val="-2"/>
                <w:sz w:val="18"/>
              </w:rPr>
              <w:t>Parameter Definition</w:t>
            </w:r>
          </w:p>
        </w:tc>
        <w:tc>
          <w:tcPr>
            <w:tcW w:w="1841" w:type="dxa"/>
          </w:tcPr>
          <w:p>
            <w:pPr>
              <w:pStyle w:val="TableParagraph"/>
              <w:spacing w:line="240" w:lineRule="auto"/>
              <w:ind w:left="423" w:firstLine="45"/>
              <w:rPr>
                <w:b/>
                <w:sz w:val="18"/>
              </w:rPr>
            </w:pPr>
            <w:r>
              <w:rPr>
                <w:b/>
                <w:spacing w:val="-2"/>
                <w:sz w:val="18"/>
              </w:rPr>
              <w:t>Semantics Description</w:t>
            </w:r>
          </w:p>
        </w:tc>
      </w:tr>
      <w:tr>
        <w:trPr>
          <w:trHeight w:val="208" w:hRule="atLeast"/>
        </w:trPr>
        <w:tc>
          <w:tcPr>
            <w:tcW w:w="1556" w:type="dxa"/>
          </w:tcPr>
          <w:p>
            <w:pPr>
              <w:pStyle w:val="TableParagraph"/>
              <w:spacing w:line="188" w:lineRule="exact"/>
              <w:rPr>
                <w:sz w:val="18"/>
              </w:rPr>
            </w:pPr>
            <w:r>
              <w:rPr>
                <w:sz w:val="18"/>
              </w:rPr>
              <w:t>UE</w:t>
            </w:r>
            <w:r>
              <w:rPr>
                <w:spacing w:val="-3"/>
                <w:sz w:val="18"/>
              </w:rPr>
              <w:t> </w:t>
            </w:r>
            <w:r>
              <w:rPr>
                <w:spacing w:val="-2"/>
                <w:sz w:val="18"/>
              </w:rPr>
              <w:t>information</w:t>
            </w:r>
          </w:p>
        </w:tc>
        <w:tc>
          <w:tcPr>
            <w:tcW w:w="8081" w:type="dxa"/>
            <w:gridSpan w:val="6"/>
          </w:tcPr>
          <w:p>
            <w:pPr>
              <w:pStyle w:val="TableParagraph"/>
              <w:spacing w:line="188" w:lineRule="exact"/>
              <w:ind w:left="107"/>
              <w:rPr>
                <w:sz w:val="18"/>
              </w:rPr>
            </w:pPr>
            <w:r>
              <w:rPr>
                <w:sz w:val="18"/>
              </w:rPr>
              <w:t>Defined</w:t>
            </w:r>
            <w:r>
              <w:rPr>
                <w:spacing w:val="-5"/>
                <w:sz w:val="18"/>
              </w:rPr>
              <w:t> </w:t>
            </w:r>
            <w:r>
              <w:rPr>
                <w:sz w:val="18"/>
              </w:rPr>
              <w:t>in</w:t>
            </w:r>
            <w:r>
              <w:rPr>
                <w:spacing w:val="-4"/>
                <w:sz w:val="18"/>
              </w:rPr>
              <w:t> </w:t>
            </w:r>
            <w:r>
              <w:rPr>
                <w:sz w:val="18"/>
              </w:rPr>
              <w:t>clause</w:t>
            </w:r>
            <w:r>
              <w:rPr>
                <w:spacing w:val="-3"/>
                <w:sz w:val="18"/>
              </w:rPr>
              <w:t> </w:t>
            </w:r>
            <w:r>
              <w:rPr>
                <w:sz w:val="18"/>
              </w:rPr>
              <w:t>8.1.3</w:t>
            </w:r>
            <w:r>
              <w:rPr>
                <w:spacing w:val="-2"/>
                <w:sz w:val="18"/>
              </w:rPr>
              <w:t> </w:t>
            </w:r>
            <w:r>
              <w:rPr>
                <w:sz w:val="18"/>
              </w:rPr>
              <w:t>RAN</w:t>
            </w:r>
            <w:r>
              <w:rPr>
                <w:spacing w:val="-3"/>
                <w:sz w:val="18"/>
              </w:rPr>
              <w:t> </w:t>
            </w:r>
            <w:r>
              <w:rPr>
                <w:sz w:val="18"/>
              </w:rPr>
              <w:t>Parameters</w:t>
            </w:r>
            <w:r>
              <w:rPr>
                <w:spacing w:val="-4"/>
                <w:sz w:val="18"/>
              </w:rPr>
              <w:t> </w:t>
            </w:r>
            <w:r>
              <w:rPr>
                <w:sz w:val="18"/>
              </w:rPr>
              <w:t>for</w:t>
            </w:r>
            <w:r>
              <w:rPr>
                <w:spacing w:val="-3"/>
                <w:sz w:val="18"/>
              </w:rPr>
              <w:t> </w:t>
            </w:r>
            <w:r>
              <w:rPr>
                <w:sz w:val="18"/>
              </w:rPr>
              <w:t>UE</w:t>
            </w:r>
            <w:r>
              <w:rPr>
                <w:spacing w:val="-3"/>
                <w:sz w:val="18"/>
              </w:rPr>
              <w:t> </w:t>
            </w:r>
            <w:r>
              <w:rPr>
                <w:spacing w:val="-2"/>
                <w:sz w:val="18"/>
              </w:rPr>
              <w:t>information</w:t>
            </w:r>
          </w:p>
        </w:tc>
      </w:tr>
    </w:tbl>
    <w:p>
      <w:pPr>
        <w:pStyle w:val="BodyText"/>
        <w:spacing w:before="181"/>
        <w:rPr>
          <w:b/>
        </w:rPr>
      </w:pPr>
    </w:p>
    <w:p>
      <w:pPr>
        <w:pStyle w:val="Heading8"/>
        <w:numPr>
          <w:ilvl w:val="0"/>
          <w:numId w:val="31"/>
        </w:numPr>
        <w:tabs>
          <w:tab w:pos="599" w:val="left" w:leader="none"/>
        </w:tabs>
        <w:spacing w:line="240" w:lineRule="auto" w:before="0" w:after="0"/>
        <w:ind w:left="599" w:right="0" w:hanging="226"/>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2"/>
        </w:rPr>
        <w:t> </w:t>
      </w:r>
      <w:r>
        <w:rPr>
          <w:rFonts w:ascii="Times New Roman"/>
        </w:rPr>
        <w:t>is</w:t>
      </w:r>
      <w:r>
        <w:rPr>
          <w:rFonts w:ascii="Times New Roman"/>
          <w:spacing w:val="-2"/>
        </w:rPr>
        <w:t> </w:t>
      </w:r>
      <w:r>
        <w:rPr>
          <w:rFonts w:ascii="Times New Roman"/>
        </w:rPr>
        <w:t>not</w:t>
      </w:r>
      <w:r>
        <w:rPr>
          <w:rFonts w:ascii="Times New Roman"/>
          <w:spacing w:val="-2"/>
        </w:rPr>
        <w:t> successful</w:t>
      </w:r>
    </w:p>
    <w:p>
      <w:pPr>
        <w:pStyle w:val="BodyText"/>
        <w:spacing w:before="5"/>
        <w:rPr>
          <w:b/>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277"/>
        <w:gridCol w:w="1604"/>
        <w:gridCol w:w="984"/>
        <w:gridCol w:w="1241"/>
        <w:gridCol w:w="1841"/>
      </w:tblGrid>
      <w:tr>
        <w:trPr>
          <w:trHeight w:val="621" w:hRule="atLeast"/>
        </w:trPr>
        <w:tc>
          <w:tcPr>
            <w:tcW w:w="1556" w:type="dxa"/>
          </w:tcPr>
          <w:p>
            <w:pPr>
              <w:pStyle w:val="TableParagraph"/>
              <w:spacing w:line="240" w:lineRule="auto" w:before="1"/>
              <w:ind w:left="386" w:right="104" w:hanging="272"/>
              <w:rPr>
                <w:b/>
                <w:sz w:val="18"/>
              </w:rPr>
            </w:pPr>
            <w:r>
              <w:rPr>
                <w:b/>
                <w:sz w:val="18"/>
              </w:rPr>
              <w:t>RAN</w:t>
            </w:r>
            <w:r>
              <w:rPr>
                <w:b/>
                <w:spacing w:val="-13"/>
                <w:sz w:val="18"/>
              </w:rPr>
              <w:t> </w:t>
            </w:r>
            <w:r>
              <w:rPr>
                <w:b/>
                <w:sz w:val="18"/>
              </w:rPr>
              <w:t>Parameter </w:t>
            </w:r>
            <w:r>
              <w:rPr>
                <w:b/>
                <w:spacing w:val="-2"/>
                <w:sz w:val="18"/>
              </w:rPr>
              <w:t>Category</w:t>
            </w:r>
          </w:p>
        </w:tc>
        <w:tc>
          <w:tcPr>
            <w:tcW w:w="1134" w:type="dxa"/>
          </w:tcPr>
          <w:p>
            <w:pPr>
              <w:pStyle w:val="TableParagraph"/>
              <w:spacing w:line="207" w:lineRule="exact" w:before="1"/>
              <w:ind w:left="71" w:right="64"/>
              <w:jc w:val="center"/>
              <w:rPr>
                <w:b/>
                <w:sz w:val="18"/>
              </w:rPr>
            </w:pPr>
            <w:r>
              <w:rPr>
                <w:b/>
                <w:spacing w:val="-5"/>
                <w:sz w:val="18"/>
              </w:rPr>
              <w:t>RAN</w:t>
            </w:r>
          </w:p>
          <w:p>
            <w:pPr>
              <w:pStyle w:val="TableParagraph"/>
              <w:ind w:left="71" w:right="61"/>
              <w:jc w:val="center"/>
              <w:rPr>
                <w:b/>
                <w:sz w:val="18"/>
              </w:rPr>
            </w:pPr>
            <w:r>
              <w:rPr>
                <w:b/>
                <w:spacing w:val="-2"/>
                <w:sz w:val="18"/>
              </w:rPr>
              <w:t>Parameter </w:t>
            </w:r>
            <w:r>
              <w:rPr>
                <w:b/>
                <w:spacing w:val="-6"/>
                <w:sz w:val="18"/>
              </w:rPr>
              <w:t>ID</w:t>
            </w:r>
          </w:p>
        </w:tc>
        <w:tc>
          <w:tcPr>
            <w:tcW w:w="1277" w:type="dxa"/>
          </w:tcPr>
          <w:p>
            <w:pPr>
              <w:pStyle w:val="TableParagraph"/>
              <w:spacing w:line="207" w:lineRule="exact" w:before="1"/>
              <w:ind w:left="11" w:right="9"/>
              <w:jc w:val="center"/>
              <w:rPr>
                <w:b/>
                <w:sz w:val="18"/>
              </w:rPr>
            </w:pPr>
            <w:r>
              <w:rPr>
                <w:b/>
                <w:spacing w:val="-5"/>
                <w:sz w:val="18"/>
              </w:rPr>
              <w:t>RAN</w:t>
            </w:r>
          </w:p>
          <w:p>
            <w:pPr>
              <w:pStyle w:val="TableParagraph"/>
              <w:ind w:left="11" w:right="6"/>
              <w:jc w:val="center"/>
              <w:rPr>
                <w:b/>
                <w:sz w:val="18"/>
              </w:rPr>
            </w:pPr>
            <w:r>
              <w:rPr>
                <w:b/>
                <w:spacing w:val="-2"/>
                <w:sz w:val="18"/>
              </w:rPr>
              <w:t>Parameter </w:t>
            </w:r>
            <w:r>
              <w:rPr>
                <w:b/>
                <w:spacing w:val="-4"/>
                <w:sz w:val="18"/>
              </w:rPr>
              <w:t>Name</w:t>
            </w:r>
          </w:p>
        </w:tc>
        <w:tc>
          <w:tcPr>
            <w:tcW w:w="1604" w:type="dxa"/>
          </w:tcPr>
          <w:p>
            <w:pPr>
              <w:pStyle w:val="TableParagraph"/>
              <w:spacing w:line="240" w:lineRule="auto" w:before="1"/>
              <w:ind w:left="325" w:right="129" w:hanging="188"/>
              <w:rPr>
                <w:b/>
                <w:sz w:val="18"/>
              </w:rPr>
            </w:pPr>
            <w:r>
              <w:rPr>
                <w:b/>
                <w:sz w:val="18"/>
              </w:rPr>
              <w:t>RAN</w:t>
            </w:r>
            <w:r>
              <w:rPr>
                <w:b/>
                <w:spacing w:val="-13"/>
                <w:sz w:val="18"/>
              </w:rPr>
              <w:t> </w:t>
            </w:r>
            <w:r>
              <w:rPr>
                <w:b/>
                <w:sz w:val="18"/>
              </w:rPr>
              <w:t>Parameter Value Type</w:t>
            </w:r>
          </w:p>
        </w:tc>
        <w:tc>
          <w:tcPr>
            <w:tcW w:w="984" w:type="dxa"/>
          </w:tcPr>
          <w:p>
            <w:pPr>
              <w:pStyle w:val="TableParagraph"/>
              <w:spacing w:line="240" w:lineRule="auto" w:before="1"/>
              <w:ind w:left="113"/>
              <w:rPr>
                <w:b/>
                <w:sz w:val="18"/>
              </w:rPr>
            </w:pPr>
            <w:r>
              <w:rPr>
                <w:b/>
                <w:sz w:val="18"/>
              </w:rPr>
              <w:t>Key</w:t>
            </w:r>
            <w:r>
              <w:rPr>
                <w:b/>
                <w:spacing w:val="-6"/>
                <w:sz w:val="18"/>
              </w:rPr>
              <w:t> </w:t>
            </w:r>
            <w:r>
              <w:rPr>
                <w:b/>
                <w:spacing w:val="-4"/>
                <w:sz w:val="18"/>
              </w:rPr>
              <w:t>Flag</w:t>
            </w:r>
          </w:p>
        </w:tc>
        <w:tc>
          <w:tcPr>
            <w:tcW w:w="1241" w:type="dxa"/>
          </w:tcPr>
          <w:p>
            <w:pPr>
              <w:pStyle w:val="TableParagraph"/>
              <w:spacing w:line="207" w:lineRule="exact" w:before="1"/>
              <w:ind w:left="7" w:right="2"/>
              <w:jc w:val="center"/>
              <w:rPr>
                <w:b/>
                <w:sz w:val="18"/>
              </w:rPr>
            </w:pPr>
            <w:r>
              <w:rPr>
                <w:b/>
                <w:spacing w:val="-5"/>
                <w:sz w:val="18"/>
              </w:rPr>
              <w:t>RAN</w:t>
            </w:r>
          </w:p>
          <w:p>
            <w:pPr>
              <w:pStyle w:val="TableParagraph"/>
              <w:ind w:left="7"/>
              <w:jc w:val="center"/>
              <w:rPr>
                <w:b/>
                <w:sz w:val="18"/>
              </w:rPr>
            </w:pPr>
            <w:r>
              <w:rPr>
                <w:b/>
                <w:spacing w:val="-2"/>
                <w:sz w:val="18"/>
              </w:rPr>
              <w:t>Parameter Definition</w:t>
            </w:r>
          </w:p>
        </w:tc>
        <w:tc>
          <w:tcPr>
            <w:tcW w:w="1841" w:type="dxa"/>
          </w:tcPr>
          <w:p>
            <w:pPr>
              <w:pStyle w:val="TableParagraph"/>
              <w:spacing w:line="240" w:lineRule="auto" w:before="1"/>
              <w:ind w:left="423" w:firstLine="45"/>
              <w:rPr>
                <w:b/>
                <w:sz w:val="18"/>
              </w:rPr>
            </w:pPr>
            <w:r>
              <w:rPr>
                <w:b/>
                <w:spacing w:val="-2"/>
                <w:sz w:val="18"/>
              </w:rPr>
              <w:t>Semantics Description</w:t>
            </w:r>
          </w:p>
        </w:tc>
      </w:tr>
      <w:tr>
        <w:trPr>
          <w:trHeight w:val="208" w:hRule="atLeast"/>
        </w:trPr>
        <w:tc>
          <w:tcPr>
            <w:tcW w:w="1556" w:type="dxa"/>
          </w:tcPr>
          <w:p>
            <w:pPr>
              <w:pStyle w:val="TableParagraph"/>
              <w:spacing w:line="188" w:lineRule="exact"/>
              <w:rPr>
                <w:sz w:val="18"/>
              </w:rPr>
            </w:pPr>
            <w:r>
              <w:rPr>
                <w:sz w:val="18"/>
              </w:rPr>
              <w:t>Failure</w:t>
            </w:r>
            <w:r>
              <w:rPr>
                <w:spacing w:val="-4"/>
                <w:sz w:val="18"/>
              </w:rPr>
              <w:t> </w:t>
            </w:r>
            <w:r>
              <w:rPr>
                <w:spacing w:val="-2"/>
                <w:sz w:val="18"/>
              </w:rPr>
              <w:t>cause</w:t>
            </w:r>
          </w:p>
        </w:tc>
        <w:tc>
          <w:tcPr>
            <w:tcW w:w="8081" w:type="dxa"/>
            <w:gridSpan w:val="6"/>
          </w:tcPr>
          <w:p>
            <w:pPr>
              <w:pStyle w:val="TableParagraph"/>
              <w:spacing w:line="188" w:lineRule="exact"/>
              <w:ind w:left="107"/>
              <w:rPr>
                <w:sz w:val="18"/>
              </w:rPr>
            </w:pPr>
            <w:r>
              <w:rPr>
                <w:sz w:val="18"/>
              </w:rPr>
              <w:t>Defined</w:t>
            </w:r>
            <w:r>
              <w:rPr>
                <w:spacing w:val="-4"/>
                <w:sz w:val="18"/>
              </w:rPr>
              <w:t> </w:t>
            </w:r>
            <w:r>
              <w:rPr>
                <w:sz w:val="18"/>
              </w:rPr>
              <w:t>in</w:t>
            </w:r>
            <w:r>
              <w:rPr>
                <w:spacing w:val="-4"/>
                <w:sz w:val="18"/>
              </w:rPr>
              <w:t> </w:t>
            </w:r>
            <w:r>
              <w:rPr>
                <w:sz w:val="18"/>
              </w:rPr>
              <w:t>clause</w:t>
            </w:r>
            <w:r>
              <w:rPr>
                <w:spacing w:val="-1"/>
                <w:sz w:val="18"/>
              </w:rPr>
              <w:t> </w:t>
            </w:r>
            <w:r>
              <w:rPr>
                <w:spacing w:val="-2"/>
                <w:sz w:val="18"/>
              </w:rPr>
              <w:t>8.4.9.1</w:t>
            </w:r>
          </w:p>
        </w:tc>
      </w:tr>
    </w:tbl>
    <w:p>
      <w:pPr>
        <w:pStyle w:val="BodyText"/>
        <w:rPr>
          <w:b/>
        </w:rPr>
      </w:pPr>
    </w:p>
    <w:p>
      <w:pPr>
        <w:pStyle w:val="BodyText"/>
        <w:spacing w:before="71"/>
        <w:rPr>
          <w:b/>
        </w:rPr>
      </w:pPr>
    </w:p>
    <w:p>
      <w:pPr>
        <w:pStyle w:val="Heading4"/>
        <w:numPr>
          <w:ilvl w:val="3"/>
          <w:numId w:val="26"/>
        </w:numPr>
        <w:tabs>
          <w:tab w:pos="1505" w:val="left" w:leader="none"/>
        </w:tabs>
        <w:spacing w:line="240" w:lineRule="auto" w:before="0" w:after="0"/>
        <w:ind w:left="1505" w:right="0" w:hanging="1132"/>
        <w:jc w:val="left"/>
      </w:pPr>
      <w:r>
        <w:rPr/>
        <w:t>UE</w:t>
      </w:r>
      <w:r>
        <w:rPr>
          <w:spacing w:val="-5"/>
        </w:rPr>
        <w:t> </w:t>
      </w:r>
      <w:r>
        <w:rPr/>
        <w:t>identification</w:t>
      </w:r>
      <w:r>
        <w:rPr>
          <w:spacing w:val="-7"/>
        </w:rPr>
        <w:t> </w:t>
      </w:r>
      <w:r>
        <w:rPr>
          <w:spacing w:val="-2"/>
        </w:rPr>
        <w:t>request</w:t>
      </w:r>
    </w:p>
    <w:p>
      <w:pPr>
        <w:spacing w:before="178"/>
        <w:ind w:left="373" w:right="761" w:firstLine="0"/>
        <w:jc w:val="left"/>
        <w:rPr>
          <w:rFonts w:ascii="Times New Roman"/>
          <w:sz w:val="20"/>
        </w:rPr>
      </w:pPr>
      <w:r>
        <w:rPr>
          <w:rFonts w:ascii="Times New Roman"/>
          <w:sz w:val="20"/>
        </w:rPr>
        <w:t>Upon</w:t>
      </w:r>
      <w:r>
        <w:rPr>
          <w:rFonts w:ascii="Times New Roman"/>
          <w:spacing w:val="-2"/>
          <w:sz w:val="20"/>
        </w:rPr>
        <w:t> </w:t>
      </w:r>
      <w:r>
        <w:rPr>
          <w:rFonts w:ascii="Times New Roman"/>
          <w:sz w:val="20"/>
        </w:rPr>
        <w:t>receiving</w:t>
      </w:r>
      <w:r>
        <w:rPr>
          <w:rFonts w:ascii="Times New Roman"/>
          <w:spacing w:val="-2"/>
          <w:sz w:val="20"/>
        </w:rPr>
        <w:t> </w:t>
      </w:r>
      <w:r>
        <w:rPr>
          <w:rFonts w:ascii="Times New Roman"/>
          <w:sz w:val="20"/>
        </w:rPr>
        <w:t>the</w:t>
      </w:r>
      <w:r>
        <w:rPr>
          <w:rFonts w:ascii="Times New Roman"/>
          <w:spacing w:val="-3"/>
          <w:sz w:val="20"/>
        </w:rPr>
        <w:t> </w:t>
      </w:r>
      <w:r>
        <w:rPr>
          <w:rFonts w:ascii="Times New Roman"/>
          <w:i/>
          <w:sz w:val="20"/>
        </w:rPr>
        <w:t>RIC</w:t>
      </w:r>
      <w:r>
        <w:rPr>
          <w:rFonts w:ascii="Times New Roman"/>
          <w:i/>
          <w:spacing w:val="-4"/>
          <w:sz w:val="20"/>
        </w:rPr>
        <w:t> </w:t>
      </w:r>
      <w:r>
        <w:rPr>
          <w:rFonts w:ascii="Times New Roman"/>
          <w:i/>
          <w:sz w:val="20"/>
        </w:rPr>
        <w:t>Control</w:t>
      </w:r>
      <w:r>
        <w:rPr>
          <w:rFonts w:ascii="Times New Roman"/>
          <w:i/>
          <w:spacing w:val="-4"/>
          <w:sz w:val="20"/>
        </w:rPr>
        <w:t> </w:t>
      </w:r>
      <w:r>
        <w:rPr>
          <w:rFonts w:ascii="Times New Roman"/>
          <w:i/>
          <w:sz w:val="20"/>
        </w:rPr>
        <w:t>Request</w:t>
      </w:r>
      <w:r>
        <w:rPr>
          <w:rFonts w:ascii="Times New Roman"/>
          <w:i/>
          <w:spacing w:val="-1"/>
          <w:sz w:val="20"/>
        </w:rPr>
        <w:t> </w:t>
      </w:r>
      <w:r>
        <w:rPr>
          <w:rFonts w:ascii="Times New Roman"/>
          <w:sz w:val="20"/>
        </w:rPr>
        <w:t>message,</w:t>
      </w:r>
      <w:r>
        <w:rPr>
          <w:rFonts w:ascii="Times New Roman"/>
          <w:spacing w:val="-2"/>
          <w:sz w:val="20"/>
        </w:rPr>
        <w:t> </w:t>
      </w:r>
      <w:r>
        <w:rPr>
          <w:rFonts w:ascii="Times New Roman"/>
          <w:sz w:val="20"/>
        </w:rPr>
        <w:t>the</w:t>
      </w:r>
      <w:r>
        <w:rPr>
          <w:rFonts w:ascii="Times New Roman"/>
          <w:spacing w:val="-3"/>
          <w:sz w:val="20"/>
        </w:rPr>
        <w:t> </w:t>
      </w:r>
      <w:r>
        <w:rPr>
          <w:rFonts w:ascii="Times New Roman"/>
          <w:sz w:val="20"/>
        </w:rPr>
        <w:t>E2</w:t>
      </w:r>
      <w:r>
        <w:rPr>
          <w:rFonts w:ascii="Times New Roman"/>
          <w:spacing w:val="-4"/>
          <w:sz w:val="20"/>
        </w:rPr>
        <w:t> </w:t>
      </w:r>
      <w:r>
        <w:rPr>
          <w:rFonts w:ascii="Times New Roman"/>
          <w:sz w:val="20"/>
        </w:rPr>
        <w:t>node</w:t>
      </w:r>
      <w:r>
        <w:rPr>
          <w:rFonts w:ascii="Times New Roman"/>
          <w:spacing w:val="-3"/>
          <w:sz w:val="20"/>
        </w:rPr>
        <w:t> </w:t>
      </w:r>
      <w:r>
        <w:rPr>
          <w:rFonts w:ascii="Times New Roman"/>
          <w:sz w:val="20"/>
        </w:rPr>
        <w:t>shall</w:t>
      </w:r>
      <w:r>
        <w:rPr>
          <w:rFonts w:ascii="Times New Roman"/>
          <w:spacing w:val="-3"/>
          <w:sz w:val="20"/>
        </w:rPr>
        <w:t> </w:t>
      </w:r>
      <w:r>
        <w:rPr>
          <w:rFonts w:ascii="Times New Roman"/>
          <w:sz w:val="20"/>
        </w:rPr>
        <w:t>invoke</w:t>
      </w:r>
      <w:r>
        <w:rPr>
          <w:rFonts w:ascii="Times New Roman"/>
          <w:spacing w:val="-5"/>
          <w:sz w:val="20"/>
        </w:rPr>
        <w:t> </w:t>
      </w:r>
      <w:r>
        <w:rPr>
          <w:rFonts w:ascii="Times New Roman"/>
          <w:sz w:val="20"/>
        </w:rPr>
        <w:t>procedures</w:t>
      </w:r>
      <w:r>
        <w:rPr>
          <w:rFonts w:ascii="Times New Roman"/>
          <w:spacing w:val="-4"/>
          <w:sz w:val="20"/>
        </w:rPr>
        <w:t> </w:t>
      </w:r>
      <w:r>
        <w:rPr>
          <w:rFonts w:ascii="Times New Roman"/>
          <w:sz w:val="20"/>
        </w:rPr>
        <w:t>related</w:t>
      </w:r>
      <w:r>
        <w:rPr>
          <w:rFonts w:ascii="Times New Roman"/>
          <w:spacing w:val="-2"/>
          <w:sz w:val="20"/>
        </w:rPr>
        <w:t> </w:t>
      </w:r>
      <w:r>
        <w:rPr>
          <w:rFonts w:ascii="Times New Roman"/>
          <w:sz w:val="20"/>
        </w:rPr>
        <w:t>to UE</w:t>
      </w:r>
      <w:r>
        <w:rPr>
          <w:rFonts w:ascii="Times New Roman"/>
          <w:spacing w:val="-3"/>
          <w:sz w:val="20"/>
        </w:rPr>
        <w:t> </w:t>
      </w:r>
      <w:r>
        <w:rPr>
          <w:rFonts w:ascii="Times New Roman"/>
          <w:sz w:val="20"/>
        </w:rPr>
        <w:t>identification request according to the contents of the </w:t>
      </w:r>
      <w:r>
        <w:rPr>
          <w:rFonts w:ascii="Times New Roman"/>
          <w:i/>
          <w:sz w:val="20"/>
        </w:rPr>
        <w:t>RIC Control Header </w:t>
      </w:r>
      <w:r>
        <w:rPr>
          <w:rFonts w:ascii="Times New Roman"/>
          <w:sz w:val="20"/>
        </w:rPr>
        <w:t>IE.</w:t>
      </w:r>
    </w:p>
    <w:p>
      <w:pPr>
        <w:pStyle w:val="BodyText"/>
        <w:spacing w:before="181"/>
        <w:ind w:left="373" w:right="686"/>
      </w:pPr>
      <w:r>
        <w:rPr/>
        <w:t>Upon</w:t>
      </w:r>
      <w:r>
        <w:rPr>
          <w:spacing w:val="-2"/>
        </w:rPr>
        <w:t> </w:t>
      </w:r>
      <w:r>
        <w:rPr/>
        <w:t>processing</w:t>
      </w:r>
      <w:r>
        <w:rPr>
          <w:spacing w:val="-2"/>
        </w:rPr>
        <w:t> </w:t>
      </w:r>
      <w:r>
        <w:rPr/>
        <w:t>the</w:t>
      </w:r>
      <w:r>
        <w:rPr>
          <w:spacing w:val="-1"/>
        </w:rPr>
        <w:t> </w:t>
      </w:r>
      <w:r>
        <w:rPr/>
        <w:t>procedures</w:t>
      </w:r>
      <w:r>
        <w:rPr>
          <w:spacing w:val="-4"/>
        </w:rPr>
        <w:t> </w:t>
      </w:r>
      <w:r>
        <w:rPr/>
        <w:t>related</w:t>
      </w:r>
      <w:r>
        <w:rPr>
          <w:spacing w:val="-2"/>
        </w:rPr>
        <w:t> </w:t>
      </w:r>
      <w:r>
        <w:rPr/>
        <w:t>to handling</w:t>
      </w:r>
      <w:r>
        <w:rPr>
          <w:spacing w:val="-2"/>
        </w:rPr>
        <w:t> </w:t>
      </w:r>
      <w:r>
        <w:rPr/>
        <w:t>of</w:t>
      </w:r>
      <w:r>
        <w:rPr>
          <w:spacing w:val="-3"/>
        </w:rPr>
        <w:t> </w:t>
      </w:r>
      <w:r>
        <w:rPr/>
        <w:t>UE</w:t>
      </w:r>
      <w:r>
        <w:rPr>
          <w:spacing w:val="-3"/>
        </w:rPr>
        <w:t> </w:t>
      </w:r>
      <w:r>
        <w:rPr/>
        <w:t>Identification</w:t>
      </w:r>
      <w:r>
        <w:rPr>
          <w:spacing w:val="-2"/>
        </w:rPr>
        <w:t> </w:t>
      </w:r>
      <w:r>
        <w:rPr/>
        <w:t>request,</w:t>
      </w:r>
      <w:r>
        <w:rPr>
          <w:spacing w:val="-3"/>
        </w:rPr>
        <w:t> </w:t>
      </w:r>
      <w:r>
        <w:rPr/>
        <w:t>the</w:t>
      </w:r>
      <w:r>
        <w:rPr>
          <w:spacing w:val="-3"/>
        </w:rPr>
        <w:t> </w:t>
      </w:r>
      <w:r>
        <w:rPr/>
        <w:t>E2</w:t>
      </w:r>
      <w:r>
        <w:rPr>
          <w:spacing w:val="-4"/>
        </w:rPr>
        <w:t> </w:t>
      </w:r>
      <w:r>
        <w:rPr/>
        <w:t>Node</w:t>
      </w:r>
      <w:r>
        <w:rPr>
          <w:spacing w:val="-3"/>
        </w:rPr>
        <w:t> </w:t>
      </w:r>
      <w:r>
        <w:rPr/>
        <w:t>shall</w:t>
      </w:r>
      <w:r>
        <w:rPr>
          <w:spacing w:val="-3"/>
        </w:rPr>
        <w:t> </w:t>
      </w:r>
      <w:r>
        <w:rPr/>
        <w:t>use</w:t>
      </w:r>
      <w:r>
        <w:rPr>
          <w:spacing w:val="-3"/>
        </w:rPr>
        <w:t> </w:t>
      </w:r>
      <w:r>
        <w:rPr/>
        <w:t>the</w:t>
      </w:r>
      <w:r>
        <w:rPr>
          <w:spacing w:val="-3"/>
        </w:rPr>
        <w:t> </w:t>
      </w:r>
      <w:r>
        <w:rPr/>
        <w:t>optional </w:t>
      </w:r>
      <w:r>
        <w:rPr>
          <w:i/>
        </w:rPr>
        <w:t>RIC</w:t>
      </w:r>
      <w:r>
        <w:rPr>
          <w:i/>
        </w:rPr>
        <w:t> Control Outcome </w:t>
      </w:r>
      <w:r>
        <w:rPr/>
        <w:t>IE to report the call processing outcome to the Near-RT RIC as a response to the control action:</w:t>
      </w:r>
    </w:p>
    <w:p>
      <w:pPr>
        <w:pStyle w:val="Heading8"/>
        <w:numPr>
          <w:ilvl w:val="0"/>
          <w:numId w:val="32"/>
        </w:numPr>
        <w:tabs>
          <w:tab w:pos="544" w:val="left" w:leader="none"/>
        </w:tabs>
        <w:spacing w:line="240" w:lineRule="auto" w:before="181" w:after="0"/>
        <w:ind w:left="544" w:right="0" w:hanging="171"/>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5"/>
        </w:rPr>
        <w:t> </w:t>
      </w:r>
      <w:r>
        <w:rPr>
          <w:rFonts w:ascii="Times New Roman"/>
        </w:rPr>
        <w:t>is</w:t>
      </w:r>
      <w:r>
        <w:rPr>
          <w:rFonts w:ascii="Times New Roman"/>
          <w:spacing w:val="-3"/>
        </w:rPr>
        <w:t> </w:t>
      </w:r>
      <w:r>
        <w:rPr>
          <w:rFonts w:ascii="Times New Roman"/>
          <w:spacing w:val="-2"/>
        </w:rPr>
        <w:t>successful</w:t>
      </w:r>
    </w:p>
    <w:p>
      <w:pPr>
        <w:pStyle w:val="BodyText"/>
        <w:spacing w:before="7"/>
        <w:rPr>
          <w:b/>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277"/>
        <w:gridCol w:w="1604"/>
        <w:gridCol w:w="984"/>
        <w:gridCol w:w="1241"/>
        <w:gridCol w:w="1841"/>
      </w:tblGrid>
      <w:tr>
        <w:trPr>
          <w:trHeight w:val="621" w:hRule="atLeast"/>
        </w:trPr>
        <w:tc>
          <w:tcPr>
            <w:tcW w:w="1556" w:type="dxa"/>
          </w:tcPr>
          <w:p>
            <w:pPr>
              <w:pStyle w:val="TableParagraph"/>
              <w:spacing w:line="240" w:lineRule="auto"/>
              <w:ind w:left="386" w:right="104" w:hanging="272"/>
              <w:rPr>
                <w:b/>
                <w:sz w:val="18"/>
              </w:rPr>
            </w:pPr>
            <w:r>
              <w:rPr>
                <w:b/>
                <w:sz w:val="18"/>
              </w:rPr>
              <w:t>RAN</w:t>
            </w:r>
            <w:r>
              <w:rPr>
                <w:b/>
                <w:spacing w:val="-13"/>
                <w:sz w:val="18"/>
              </w:rPr>
              <w:t> </w:t>
            </w:r>
            <w:r>
              <w:rPr>
                <w:b/>
                <w:sz w:val="18"/>
              </w:rPr>
              <w:t>Parameter </w:t>
            </w:r>
            <w:r>
              <w:rPr>
                <w:b/>
                <w:spacing w:val="-2"/>
                <w:sz w:val="18"/>
              </w:rPr>
              <w:t>Category</w:t>
            </w:r>
          </w:p>
        </w:tc>
        <w:tc>
          <w:tcPr>
            <w:tcW w:w="1134" w:type="dxa"/>
          </w:tcPr>
          <w:p>
            <w:pPr>
              <w:pStyle w:val="TableParagraph"/>
              <w:ind w:left="71" w:right="64"/>
              <w:jc w:val="center"/>
              <w:rPr>
                <w:b/>
                <w:sz w:val="18"/>
              </w:rPr>
            </w:pPr>
            <w:r>
              <w:rPr>
                <w:b/>
                <w:spacing w:val="-5"/>
                <w:sz w:val="18"/>
              </w:rPr>
              <w:t>RAN</w:t>
            </w:r>
          </w:p>
          <w:p>
            <w:pPr>
              <w:pStyle w:val="TableParagraph"/>
              <w:ind w:left="71" w:right="61"/>
              <w:jc w:val="center"/>
              <w:rPr>
                <w:b/>
                <w:sz w:val="18"/>
              </w:rPr>
            </w:pPr>
            <w:r>
              <w:rPr>
                <w:b/>
                <w:spacing w:val="-2"/>
                <w:sz w:val="18"/>
              </w:rPr>
              <w:t>Parameter </w:t>
            </w:r>
            <w:r>
              <w:rPr>
                <w:b/>
                <w:spacing w:val="-6"/>
                <w:sz w:val="18"/>
              </w:rPr>
              <w:t>ID</w:t>
            </w:r>
          </w:p>
        </w:tc>
        <w:tc>
          <w:tcPr>
            <w:tcW w:w="1277" w:type="dxa"/>
          </w:tcPr>
          <w:p>
            <w:pPr>
              <w:pStyle w:val="TableParagraph"/>
              <w:ind w:left="11" w:right="9"/>
              <w:jc w:val="center"/>
              <w:rPr>
                <w:b/>
                <w:sz w:val="18"/>
              </w:rPr>
            </w:pPr>
            <w:r>
              <w:rPr>
                <w:b/>
                <w:spacing w:val="-5"/>
                <w:sz w:val="18"/>
              </w:rPr>
              <w:t>RAN</w:t>
            </w:r>
          </w:p>
          <w:p>
            <w:pPr>
              <w:pStyle w:val="TableParagraph"/>
              <w:ind w:left="11" w:right="6"/>
              <w:jc w:val="center"/>
              <w:rPr>
                <w:b/>
                <w:sz w:val="18"/>
              </w:rPr>
            </w:pPr>
            <w:r>
              <w:rPr>
                <w:b/>
                <w:spacing w:val="-2"/>
                <w:sz w:val="18"/>
              </w:rPr>
              <w:t>Parameter </w:t>
            </w:r>
            <w:r>
              <w:rPr>
                <w:b/>
                <w:spacing w:val="-4"/>
                <w:sz w:val="18"/>
              </w:rPr>
              <w:t>Name</w:t>
            </w:r>
          </w:p>
        </w:tc>
        <w:tc>
          <w:tcPr>
            <w:tcW w:w="1604" w:type="dxa"/>
          </w:tcPr>
          <w:p>
            <w:pPr>
              <w:pStyle w:val="TableParagraph"/>
              <w:spacing w:line="240" w:lineRule="auto"/>
              <w:ind w:left="325" w:right="129" w:hanging="188"/>
              <w:rPr>
                <w:b/>
                <w:sz w:val="18"/>
              </w:rPr>
            </w:pPr>
            <w:r>
              <w:rPr>
                <w:b/>
                <w:sz w:val="18"/>
              </w:rPr>
              <w:t>RAN</w:t>
            </w:r>
            <w:r>
              <w:rPr>
                <w:b/>
                <w:spacing w:val="-13"/>
                <w:sz w:val="18"/>
              </w:rPr>
              <w:t> </w:t>
            </w:r>
            <w:r>
              <w:rPr>
                <w:b/>
                <w:sz w:val="18"/>
              </w:rPr>
              <w:t>Parameter Value Type</w:t>
            </w:r>
          </w:p>
        </w:tc>
        <w:tc>
          <w:tcPr>
            <w:tcW w:w="984" w:type="dxa"/>
          </w:tcPr>
          <w:p>
            <w:pPr>
              <w:pStyle w:val="TableParagraph"/>
              <w:ind w:left="113"/>
              <w:rPr>
                <w:b/>
                <w:sz w:val="18"/>
              </w:rPr>
            </w:pPr>
            <w:r>
              <w:rPr>
                <w:b/>
                <w:sz w:val="18"/>
              </w:rPr>
              <w:t>Key</w:t>
            </w:r>
            <w:r>
              <w:rPr>
                <w:b/>
                <w:spacing w:val="-6"/>
                <w:sz w:val="18"/>
              </w:rPr>
              <w:t> </w:t>
            </w:r>
            <w:r>
              <w:rPr>
                <w:b/>
                <w:spacing w:val="-4"/>
                <w:sz w:val="18"/>
              </w:rPr>
              <w:t>Flag</w:t>
            </w:r>
          </w:p>
        </w:tc>
        <w:tc>
          <w:tcPr>
            <w:tcW w:w="1241" w:type="dxa"/>
          </w:tcPr>
          <w:p>
            <w:pPr>
              <w:pStyle w:val="TableParagraph"/>
              <w:ind w:left="7" w:right="2"/>
              <w:jc w:val="center"/>
              <w:rPr>
                <w:b/>
                <w:sz w:val="18"/>
              </w:rPr>
            </w:pPr>
            <w:r>
              <w:rPr>
                <w:b/>
                <w:spacing w:val="-5"/>
                <w:sz w:val="18"/>
              </w:rPr>
              <w:t>RAN</w:t>
            </w:r>
          </w:p>
          <w:p>
            <w:pPr>
              <w:pStyle w:val="TableParagraph"/>
              <w:ind w:left="7"/>
              <w:jc w:val="center"/>
              <w:rPr>
                <w:b/>
                <w:sz w:val="18"/>
              </w:rPr>
            </w:pPr>
            <w:r>
              <w:rPr>
                <w:b/>
                <w:spacing w:val="-2"/>
                <w:sz w:val="18"/>
              </w:rPr>
              <w:t>Parameter Definition</w:t>
            </w:r>
          </w:p>
        </w:tc>
        <w:tc>
          <w:tcPr>
            <w:tcW w:w="1841" w:type="dxa"/>
          </w:tcPr>
          <w:p>
            <w:pPr>
              <w:pStyle w:val="TableParagraph"/>
              <w:spacing w:line="240" w:lineRule="auto"/>
              <w:ind w:left="423" w:firstLine="45"/>
              <w:rPr>
                <w:b/>
                <w:sz w:val="18"/>
              </w:rPr>
            </w:pPr>
            <w:r>
              <w:rPr>
                <w:b/>
                <w:spacing w:val="-2"/>
                <w:sz w:val="18"/>
              </w:rPr>
              <w:t>Semantics Description</w:t>
            </w:r>
          </w:p>
        </w:tc>
      </w:tr>
      <w:tr>
        <w:trPr>
          <w:trHeight w:val="205" w:hRule="atLeast"/>
        </w:trPr>
        <w:tc>
          <w:tcPr>
            <w:tcW w:w="1556" w:type="dxa"/>
          </w:tcPr>
          <w:p>
            <w:pPr>
              <w:pStyle w:val="TableParagraph"/>
              <w:spacing w:line="186" w:lineRule="exact"/>
              <w:rPr>
                <w:sz w:val="18"/>
              </w:rPr>
            </w:pPr>
            <w:r>
              <w:rPr>
                <w:sz w:val="18"/>
              </w:rPr>
              <w:t>UE</w:t>
            </w:r>
            <w:r>
              <w:rPr>
                <w:spacing w:val="-2"/>
                <w:sz w:val="18"/>
              </w:rPr>
              <w:t> </w:t>
            </w:r>
            <w:r>
              <w:rPr>
                <w:sz w:val="18"/>
              </w:rPr>
              <w:t>ID</w:t>
            </w:r>
            <w:r>
              <w:rPr>
                <w:spacing w:val="-1"/>
                <w:sz w:val="18"/>
              </w:rPr>
              <w:t> </w:t>
            </w:r>
            <w:r>
              <w:rPr>
                <w:spacing w:val="-4"/>
                <w:sz w:val="18"/>
              </w:rPr>
              <w:t>list</w:t>
            </w:r>
          </w:p>
        </w:tc>
        <w:tc>
          <w:tcPr>
            <w:tcW w:w="8081" w:type="dxa"/>
            <w:gridSpan w:val="6"/>
          </w:tcPr>
          <w:p>
            <w:pPr>
              <w:pStyle w:val="TableParagraph"/>
              <w:spacing w:line="186" w:lineRule="exact"/>
              <w:ind w:left="107"/>
              <w:rPr>
                <w:sz w:val="18"/>
              </w:rPr>
            </w:pPr>
            <w:r>
              <w:rPr>
                <w:sz w:val="18"/>
              </w:rPr>
              <w:t>Defined</w:t>
            </w:r>
            <w:r>
              <w:rPr>
                <w:spacing w:val="-5"/>
                <w:sz w:val="18"/>
              </w:rPr>
              <w:t> </w:t>
            </w:r>
            <w:r>
              <w:rPr>
                <w:sz w:val="18"/>
              </w:rPr>
              <w:t>in</w:t>
            </w:r>
            <w:r>
              <w:rPr>
                <w:spacing w:val="-5"/>
                <w:sz w:val="18"/>
              </w:rPr>
              <w:t> </w:t>
            </w:r>
            <w:r>
              <w:rPr>
                <w:sz w:val="18"/>
              </w:rPr>
              <w:t>clause</w:t>
            </w:r>
            <w:r>
              <w:rPr>
                <w:spacing w:val="-2"/>
                <w:sz w:val="18"/>
              </w:rPr>
              <w:t> </w:t>
            </w:r>
            <w:r>
              <w:rPr>
                <w:sz w:val="18"/>
              </w:rPr>
              <w:t>8.1.3</w:t>
            </w:r>
            <w:r>
              <w:rPr>
                <w:spacing w:val="-3"/>
                <w:sz w:val="18"/>
              </w:rPr>
              <w:t> </w:t>
            </w:r>
            <w:r>
              <w:rPr>
                <w:sz w:val="18"/>
              </w:rPr>
              <w:t>RAN</w:t>
            </w:r>
            <w:r>
              <w:rPr>
                <w:spacing w:val="-3"/>
                <w:sz w:val="18"/>
              </w:rPr>
              <w:t> </w:t>
            </w:r>
            <w:r>
              <w:rPr>
                <w:sz w:val="18"/>
              </w:rPr>
              <w:t>Parameters</w:t>
            </w:r>
            <w:r>
              <w:rPr>
                <w:spacing w:val="-4"/>
                <w:sz w:val="18"/>
              </w:rPr>
              <w:t> </w:t>
            </w:r>
            <w:r>
              <w:rPr>
                <w:sz w:val="18"/>
              </w:rPr>
              <w:t>for</w:t>
            </w:r>
            <w:r>
              <w:rPr>
                <w:spacing w:val="-3"/>
                <w:sz w:val="18"/>
              </w:rPr>
              <w:t> </w:t>
            </w:r>
            <w:r>
              <w:rPr>
                <w:sz w:val="18"/>
              </w:rPr>
              <w:t>UE</w:t>
            </w:r>
            <w:r>
              <w:rPr>
                <w:spacing w:val="-3"/>
                <w:sz w:val="18"/>
              </w:rPr>
              <w:t> </w:t>
            </w:r>
            <w:r>
              <w:rPr>
                <w:sz w:val="18"/>
              </w:rPr>
              <w:t>identification</w:t>
            </w:r>
            <w:r>
              <w:rPr>
                <w:spacing w:val="-4"/>
                <w:sz w:val="18"/>
              </w:rPr>
              <w:t> </w:t>
            </w:r>
            <w:r>
              <w:rPr>
                <w:sz w:val="18"/>
              </w:rPr>
              <w:t>for</w:t>
            </w:r>
            <w:r>
              <w:rPr>
                <w:spacing w:val="-3"/>
                <w:sz w:val="18"/>
              </w:rPr>
              <w:t> </w:t>
            </w:r>
            <w:r>
              <w:rPr>
                <w:sz w:val="18"/>
              </w:rPr>
              <w:t>UE</w:t>
            </w:r>
            <w:r>
              <w:rPr>
                <w:spacing w:val="-3"/>
                <w:sz w:val="18"/>
              </w:rPr>
              <w:t> </w:t>
            </w:r>
            <w:r>
              <w:rPr>
                <w:sz w:val="18"/>
              </w:rPr>
              <w:t>ID</w:t>
            </w:r>
            <w:r>
              <w:rPr>
                <w:spacing w:val="-2"/>
                <w:sz w:val="18"/>
              </w:rPr>
              <w:t> </w:t>
            </w:r>
            <w:r>
              <w:rPr>
                <w:spacing w:val="-4"/>
                <w:sz w:val="18"/>
              </w:rPr>
              <w:t>List</w:t>
            </w:r>
          </w:p>
        </w:tc>
      </w:tr>
    </w:tbl>
    <w:p>
      <w:pPr>
        <w:pStyle w:val="BodyText"/>
        <w:spacing w:before="181"/>
        <w:rPr>
          <w:b/>
        </w:rPr>
      </w:pPr>
    </w:p>
    <w:p>
      <w:pPr>
        <w:pStyle w:val="Heading8"/>
        <w:numPr>
          <w:ilvl w:val="0"/>
          <w:numId w:val="32"/>
        </w:numPr>
        <w:tabs>
          <w:tab w:pos="599" w:val="left" w:leader="none"/>
        </w:tabs>
        <w:spacing w:line="240" w:lineRule="auto" w:before="0" w:after="0"/>
        <w:ind w:left="599" w:right="0" w:hanging="226"/>
        <w:jc w:val="left"/>
        <w:rPr>
          <w:rFonts w:ascii="Times New Roman"/>
        </w:rPr>
      </w:pPr>
      <w:r>
        <w:rPr>
          <w:rFonts w:ascii="Times New Roman"/>
        </w:rPr>
        <w:t>If</w:t>
      </w:r>
      <w:r>
        <w:rPr>
          <w:rFonts w:ascii="Times New Roman"/>
          <w:spacing w:val="-3"/>
        </w:rPr>
        <w:t> </w:t>
      </w:r>
      <w:r>
        <w:rPr>
          <w:rFonts w:ascii="Times New Roman"/>
        </w:rPr>
        <w:t>the</w:t>
      </w:r>
      <w:r>
        <w:rPr>
          <w:rFonts w:ascii="Times New Roman"/>
          <w:spacing w:val="-3"/>
        </w:rPr>
        <w:t> </w:t>
      </w:r>
      <w:r>
        <w:rPr>
          <w:rFonts w:ascii="Times New Roman"/>
        </w:rPr>
        <w:t>outcome</w:t>
      </w:r>
      <w:r>
        <w:rPr>
          <w:rFonts w:ascii="Times New Roman"/>
          <w:spacing w:val="-2"/>
        </w:rPr>
        <w:t> </w:t>
      </w:r>
      <w:r>
        <w:rPr>
          <w:rFonts w:ascii="Times New Roman"/>
        </w:rPr>
        <w:t>is</w:t>
      </w:r>
      <w:r>
        <w:rPr>
          <w:rFonts w:ascii="Times New Roman"/>
          <w:spacing w:val="-2"/>
        </w:rPr>
        <w:t> </w:t>
      </w:r>
      <w:r>
        <w:rPr>
          <w:rFonts w:ascii="Times New Roman"/>
        </w:rPr>
        <w:t>not</w:t>
      </w:r>
      <w:r>
        <w:rPr>
          <w:rFonts w:ascii="Times New Roman"/>
          <w:spacing w:val="-2"/>
        </w:rPr>
        <w:t> successful</w:t>
      </w:r>
    </w:p>
    <w:p>
      <w:pPr>
        <w:pStyle w:val="BodyText"/>
        <w:spacing w:before="8"/>
        <w:rPr>
          <w:b/>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134"/>
        <w:gridCol w:w="1277"/>
        <w:gridCol w:w="1604"/>
        <w:gridCol w:w="984"/>
        <w:gridCol w:w="1241"/>
        <w:gridCol w:w="1841"/>
      </w:tblGrid>
      <w:tr>
        <w:trPr>
          <w:trHeight w:val="621" w:hRule="atLeast"/>
        </w:trPr>
        <w:tc>
          <w:tcPr>
            <w:tcW w:w="1556" w:type="dxa"/>
          </w:tcPr>
          <w:p>
            <w:pPr>
              <w:pStyle w:val="TableParagraph"/>
              <w:spacing w:line="240" w:lineRule="auto"/>
              <w:ind w:left="386" w:right="104" w:hanging="272"/>
              <w:rPr>
                <w:b/>
                <w:sz w:val="18"/>
              </w:rPr>
            </w:pPr>
            <w:r>
              <w:rPr>
                <w:b/>
                <w:sz w:val="18"/>
              </w:rPr>
              <w:t>RAN</w:t>
            </w:r>
            <w:r>
              <w:rPr>
                <w:b/>
                <w:spacing w:val="-13"/>
                <w:sz w:val="18"/>
              </w:rPr>
              <w:t> </w:t>
            </w:r>
            <w:r>
              <w:rPr>
                <w:b/>
                <w:sz w:val="18"/>
              </w:rPr>
              <w:t>Parameter </w:t>
            </w:r>
            <w:r>
              <w:rPr>
                <w:b/>
                <w:spacing w:val="-2"/>
                <w:sz w:val="18"/>
              </w:rPr>
              <w:t>Category</w:t>
            </w:r>
          </w:p>
        </w:tc>
        <w:tc>
          <w:tcPr>
            <w:tcW w:w="1134" w:type="dxa"/>
          </w:tcPr>
          <w:p>
            <w:pPr>
              <w:pStyle w:val="TableParagraph"/>
              <w:ind w:left="71" w:right="64"/>
              <w:jc w:val="center"/>
              <w:rPr>
                <w:b/>
                <w:sz w:val="18"/>
              </w:rPr>
            </w:pPr>
            <w:r>
              <w:rPr>
                <w:b/>
                <w:spacing w:val="-5"/>
                <w:sz w:val="18"/>
              </w:rPr>
              <w:t>RAN</w:t>
            </w:r>
          </w:p>
          <w:p>
            <w:pPr>
              <w:pStyle w:val="TableParagraph"/>
              <w:spacing w:line="208" w:lineRule="exact"/>
              <w:ind w:left="71" w:right="61"/>
              <w:jc w:val="center"/>
              <w:rPr>
                <w:b/>
                <w:sz w:val="18"/>
              </w:rPr>
            </w:pPr>
            <w:r>
              <w:rPr>
                <w:b/>
                <w:spacing w:val="-2"/>
                <w:sz w:val="18"/>
              </w:rPr>
              <w:t>Parameter </w:t>
            </w:r>
            <w:r>
              <w:rPr>
                <w:b/>
                <w:spacing w:val="-6"/>
                <w:sz w:val="18"/>
              </w:rPr>
              <w:t>ID</w:t>
            </w:r>
          </w:p>
        </w:tc>
        <w:tc>
          <w:tcPr>
            <w:tcW w:w="1277" w:type="dxa"/>
          </w:tcPr>
          <w:p>
            <w:pPr>
              <w:pStyle w:val="TableParagraph"/>
              <w:ind w:left="11" w:right="9"/>
              <w:jc w:val="center"/>
              <w:rPr>
                <w:b/>
                <w:sz w:val="18"/>
              </w:rPr>
            </w:pPr>
            <w:r>
              <w:rPr>
                <w:b/>
                <w:spacing w:val="-5"/>
                <w:sz w:val="18"/>
              </w:rPr>
              <w:t>RAN</w:t>
            </w:r>
          </w:p>
          <w:p>
            <w:pPr>
              <w:pStyle w:val="TableParagraph"/>
              <w:spacing w:line="208" w:lineRule="exact"/>
              <w:ind w:left="11" w:right="6"/>
              <w:jc w:val="center"/>
              <w:rPr>
                <w:b/>
                <w:sz w:val="18"/>
              </w:rPr>
            </w:pPr>
            <w:r>
              <w:rPr>
                <w:b/>
                <w:spacing w:val="-2"/>
                <w:sz w:val="18"/>
              </w:rPr>
              <w:t>Parameter </w:t>
            </w:r>
            <w:r>
              <w:rPr>
                <w:b/>
                <w:spacing w:val="-4"/>
                <w:sz w:val="18"/>
              </w:rPr>
              <w:t>Name</w:t>
            </w:r>
          </w:p>
        </w:tc>
        <w:tc>
          <w:tcPr>
            <w:tcW w:w="1604" w:type="dxa"/>
          </w:tcPr>
          <w:p>
            <w:pPr>
              <w:pStyle w:val="TableParagraph"/>
              <w:spacing w:line="240" w:lineRule="auto"/>
              <w:ind w:left="325" w:right="129" w:hanging="188"/>
              <w:rPr>
                <w:b/>
                <w:sz w:val="18"/>
              </w:rPr>
            </w:pPr>
            <w:r>
              <w:rPr>
                <w:b/>
                <w:sz w:val="18"/>
              </w:rPr>
              <w:t>RAN</w:t>
            </w:r>
            <w:r>
              <w:rPr>
                <w:b/>
                <w:spacing w:val="-13"/>
                <w:sz w:val="18"/>
              </w:rPr>
              <w:t> </w:t>
            </w:r>
            <w:r>
              <w:rPr>
                <w:b/>
                <w:sz w:val="18"/>
              </w:rPr>
              <w:t>Parameter Value Type</w:t>
            </w:r>
          </w:p>
        </w:tc>
        <w:tc>
          <w:tcPr>
            <w:tcW w:w="984" w:type="dxa"/>
          </w:tcPr>
          <w:p>
            <w:pPr>
              <w:pStyle w:val="TableParagraph"/>
              <w:spacing w:line="207" w:lineRule="exact"/>
              <w:ind w:left="113"/>
              <w:rPr>
                <w:b/>
                <w:sz w:val="18"/>
              </w:rPr>
            </w:pPr>
            <w:r>
              <w:rPr>
                <w:b/>
                <w:sz w:val="18"/>
              </w:rPr>
              <w:t>Key</w:t>
            </w:r>
            <w:r>
              <w:rPr>
                <w:b/>
                <w:spacing w:val="-6"/>
                <w:sz w:val="18"/>
              </w:rPr>
              <w:t> </w:t>
            </w:r>
            <w:r>
              <w:rPr>
                <w:b/>
                <w:spacing w:val="-4"/>
                <w:sz w:val="18"/>
              </w:rPr>
              <w:t>Flag</w:t>
            </w:r>
          </w:p>
        </w:tc>
        <w:tc>
          <w:tcPr>
            <w:tcW w:w="1241" w:type="dxa"/>
          </w:tcPr>
          <w:p>
            <w:pPr>
              <w:pStyle w:val="TableParagraph"/>
              <w:ind w:left="7" w:right="2"/>
              <w:jc w:val="center"/>
              <w:rPr>
                <w:b/>
                <w:sz w:val="18"/>
              </w:rPr>
            </w:pPr>
            <w:r>
              <w:rPr>
                <w:b/>
                <w:spacing w:val="-5"/>
                <w:sz w:val="18"/>
              </w:rPr>
              <w:t>RAN</w:t>
            </w:r>
          </w:p>
          <w:p>
            <w:pPr>
              <w:pStyle w:val="TableParagraph"/>
              <w:spacing w:line="208" w:lineRule="exact"/>
              <w:ind w:left="7"/>
              <w:jc w:val="center"/>
              <w:rPr>
                <w:b/>
                <w:sz w:val="18"/>
              </w:rPr>
            </w:pPr>
            <w:r>
              <w:rPr>
                <w:b/>
                <w:spacing w:val="-2"/>
                <w:sz w:val="18"/>
              </w:rPr>
              <w:t>Parameter Definition</w:t>
            </w:r>
          </w:p>
        </w:tc>
        <w:tc>
          <w:tcPr>
            <w:tcW w:w="1841" w:type="dxa"/>
          </w:tcPr>
          <w:p>
            <w:pPr>
              <w:pStyle w:val="TableParagraph"/>
              <w:spacing w:line="240" w:lineRule="auto"/>
              <w:ind w:left="423" w:firstLine="45"/>
              <w:rPr>
                <w:b/>
                <w:sz w:val="18"/>
              </w:rPr>
            </w:pPr>
            <w:r>
              <w:rPr>
                <w:b/>
                <w:spacing w:val="-2"/>
                <w:sz w:val="18"/>
              </w:rPr>
              <w:t>Semantics Description</w:t>
            </w:r>
          </w:p>
        </w:tc>
      </w:tr>
      <w:tr>
        <w:trPr>
          <w:trHeight w:val="206" w:hRule="atLeast"/>
        </w:trPr>
        <w:tc>
          <w:tcPr>
            <w:tcW w:w="1556" w:type="dxa"/>
          </w:tcPr>
          <w:p>
            <w:pPr>
              <w:pStyle w:val="TableParagraph"/>
              <w:spacing w:line="186" w:lineRule="exact"/>
              <w:rPr>
                <w:sz w:val="18"/>
              </w:rPr>
            </w:pPr>
            <w:r>
              <w:rPr>
                <w:sz w:val="18"/>
              </w:rPr>
              <w:t>Failure</w:t>
            </w:r>
            <w:r>
              <w:rPr>
                <w:spacing w:val="-4"/>
                <w:sz w:val="18"/>
              </w:rPr>
              <w:t> </w:t>
            </w:r>
            <w:r>
              <w:rPr>
                <w:spacing w:val="-2"/>
                <w:sz w:val="18"/>
              </w:rPr>
              <w:t>cause</w:t>
            </w:r>
          </w:p>
        </w:tc>
        <w:tc>
          <w:tcPr>
            <w:tcW w:w="8081" w:type="dxa"/>
            <w:gridSpan w:val="6"/>
          </w:tcPr>
          <w:p>
            <w:pPr>
              <w:pStyle w:val="TableParagraph"/>
              <w:spacing w:line="186" w:lineRule="exact"/>
              <w:ind w:left="107"/>
              <w:rPr>
                <w:sz w:val="18"/>
              </w:rPr>
            </w:pPr>
            <w:r>
              <w:rPr>
                <w:sz w:val="18"/>
              </w:rPr>
              <w:t>Defined</w:t>
            </w:r>
            <w:r>
              <w:rPr>
                <w:spacing w:val="-4"/>
                <w:sz w:val="18"/>
              </w:rPr>
              <w:t> </w:t>
            </w:r>
            <w:r>
              <w:rPr>
                <w:sz w:val="18"/>
              </w:rPr>
              <w:t>in</w:t>
            </w:r>
            <w:r>
              <w:rPr>
                <w:spacing w:val="-4"/>
                <w:sz w:val="18"/>
              </w:rPr>
              <w:t> </w:t>
            </w:r>
            <w:r>
              <w:rPr>
                <w:sz w:val="18"/>
              </w:rPr>
              <w:t>clause</w:t>
            </w:r>
            <w:r>
              <w:rPr>
                <w:spacing w:val="-1"/>
                <w:sz w:val="18"/>
              </w:rPr>
              <w:t> </w:t>
            </w:r>
            <w:r>
              <w:rPr>
                <w:spacing w:val="-2"/>
                <w:sz w:val="18"/>
              </w:rPr>
              <w:t>8.4.9.1</w:t>
            </w:r>
          </w:p>
        </w:tc>
      </w:tr>
    </w:tbl>
    <w:p>
      <w:pPr>
        <w:pStyle w:val="BodyText"/>
        <w:rPr>
          <w:b/>
        </w:rPr>
      </w:pPr>
    </w:p>
    <w:p>
      <w:pPr>
        <w:pStyle w:val="BodyText"/>
        <w:rPr>
          <w:b/>
        </w:rPr>
      </w:pPr>
    </w:p>
    <w:p>
      <w:pPr>
        <w:pStyle w:val="BodyText"/>
        <w:spacing w:before="70"/>
        <w:rPr>
          <w:b/>
        </w:rPr>
      </w:pPr>
    </w:p>
    <w:p>
      <w:pPr>
        <w:pStyle w:val="Heading3"/>
        <w:numPr>
          <w:ilvl w:val="2"/>
          <w:numId w:val="26"/>
        </w:numPr>
        <w:tabs>
          <w:tab w:pos="1508" w:val="left" w:leader="none"/>
        </w:tabs>
        <w:spacing w:line="240" w:lineRule="auto" w:before="0" w:after="0"/>
        <w:ind w:left="1508" w:right="0" w:hanging="1135"/>
        <w:jc w:val="left"/>
      </w:pPr>
      <w:bookmarkStart w:name="_bookmark121" w:id="122"/>
      <w:bookmarkEnd w:id="122"/>
      <w:r>
        <w:rPr/>
      </w:r>
      <w:r>
        <w:rPr/>
        <w:t>Measurement</w:t>
      </w:r>
      <w:r>
        <w:rPr>
          <w:spacing w:val="-10"/>
        </w:rPr>
        <w:t> </w:t>
      </w:r>
      <w:r>
        <w:rPr/>
        <w:t>Reporting</w:t>
      </w:r>
      <w:r>
        <w:rPr>
          <w:spacing w:val="-11"/>
        </w:rPr>
        <w:t> </w:t>
      </w:r>
      <w:r>
        <w:rPr/>
        <w:t>Configuration</w:t>
      </w:r>
      <w:r>
        <w:rPr>
          <w:spacing w:val="-10"/>
        </w:rPr>
        <w:t> </w:t>
      </w:r>
      <w:r>
        <w:rPr>
          <w:spacing w:val="-2"/>
        </w:rPr>
        <w:t>Control</w:t>
      </w:r>
    </w:p>
    <w:p>
      <w:pPr>
        <w:pStyle w:val="Heading4"/>
        <w:numPr>
          <w:ilvl w:val="3"/>
          <w:numId w:val="26"/>
        </w:numPr>
        <w:tabs>
          <w:tab w:pos="1508" w:val="left" w:leader="none"/>
        </w:tabs>
        <w:spacing w:line="240" w:lineRule="auto" w:before="301" w:after="0"/>
        <w:ind w:left="1508" w:right="0" w:hanging="1135"/>
        <w:jc w:val="left"/>
      </w:pPr>
      <w:r>
        <w:rPr/>
        <w:t>Add</w:t>
      </w:r>
      <w:r>
        <w:rPr>
          <w:spacing w:val="-2"/>
        </w:rPr>
        <w:t> </w:t>
      </w:r>
      <w:r>
        <w:rPr/>
        <w:t>MR</w:t>
      </w:r>
      <w:r>
        <w:rPr>
          <w:spacing w:val="-3"/>
        </w:rPr>
        <w:t> </w:t>
      </w:r>
      <w:r>
        <w:rPr>
          <w:spacing w:val="-2"/>
        </w:rPr>
        <w:t>Configuration</w:t>
      </w:r>
    </w:p>
    <w:p>
      <w:pPr>
        <w:spacing w:before="180"/>
        <w:ind w:left="373" w:right="686" w:firstLine="0"/>
        <w:jc w:val="left"/>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with the </w:t>
      </w:r>
      <w:r>
        <w:rPr>
          <w:rFonts w:ascii="Times New Roman"/>
          <w:i/>
          <w:sz w:val="20"/>
        </w:rPr>
        <w:t>Measurement Report Configuration Control </w:t>
      </w:r>
      <w:r>
        <w:rPr>
          <w:rFonts w:ascii="Times New Roman"/>
          <w:sz w:val="20"/>
        </w:rPr>
        <w:t>Service Style</w:t>
      </w:r>
      <w:r>
        <w:rPr>
          <w:rFonts w:ascii="Times New Roman"/>
          <w:spacing w:val="40"/>
          <w:sz w:val="20"/>
        </w:rPr>
        <w:t> </w:t>
      </w:r>
      <w:r>
        <w:rPr>
          <w:rFonts w:ascii="Times New Roman"/>
          <w:sz w:val="20"/>
        </w:rPr>
        <w:t>and</w:t>
      </w:r>
      <w:r>
        <w:rPr>
          <w:rFonts w:ascii="Times New Roman"/>
          <w:spacing w:val="48"/>
          <w:sz w:val="20"/>
        </w:rPr>
        <w:t> </w:t>
      </w:r>
      <w:r>
        <w:rPr>
          <w:rFonts w:ascii="Times New Roman"/>
          <w:sz w:val="20"/>
        </w:rPr>
        <w:t>the</w:t>
      </w:r>
      <w:r>
        <w:rPr>
          <w:rFonts w:ascii="Times New Roman"/>
          <w:spacing w:val="48"/>
          <w:sz w:val="20"/>
        </w:rPr>
        <w:t> </w:t>
      </w:r>
      <w:r>
        <w:rPr>
          <w:rFonts w:ascii="Times New Roman"/>
          <w:i/>
          <w:sz w:val="20"/>
        </w:rPr>
        <w:t>Add</w:t>
      </w:r>
      <w:r>
        <w:rPr>
          <w:rFonts w:ascii="Times New Roman"/>
          <w:i/>
          <w:spacing w:val="47"/>
          <w:sz w:val="20"/>
        </w:rPr>
        <w:t> </w:t>
      </w:r>
      <w:r>
        <w:rPr>
          <w:rFonts w:ascii="Times New Roman"/>
          <w:i/>
          <w:sz w:val="20"/>
        </w:rPr>
        <w:t>MR</w:t>
      </w:r>
      <w:r>
        <w:rPr>
          <w:rFonts w:ascii="Times New Roman"/>
          <w:i/>
          <w:spacing w:val="49"/>
          <w:sz w:val="20"/>
        </w:rPr>
        <w:t> </w:t>
      </w:r>
      <w:r>
        <w:rPr>
          <w:rFonts w:ascii="Times New Roman"/>
          <w:i/>
          <w:sz w:val="20"/>
        </w:rPr>
        <w:t>Configuration</w:t>
      </w:r>
      <w:r>
        <w:rPr>
          <w:rFonts w:ascii="Times New Roman"/>
          <w:i/>
          <w:spacing w:val="53"/>
          <w:sz w:val="20"/>
        </w:rPr>
        <w:t> </w:t>
      </w:r>
      <w:r>
        <w:rPr>
          <w:rFonts w:ascii="Times New Roman"/>
          <w:sz w:val="20"/>
        </w:rPr>
        <w:t>control</w:t>
      </w:r>
      <w:r>
        <w:rPr>
          <w:rFonts w:ascii="Times New Roman"/>
          <w:spacing w:val="48"/>
          <w:sz w:val="20"/>
        </w:rPr>
        <w:t> </w:t>
      </w:r>
      <w:r>
        <w:rPr>
          <w:rFonts w:ascii="Times New Roman"/>
          <w:sz w:val="20"/>
        </w:rPr>
        <w:t>action,</w:t>
      </w:r>
      <w:r>
        <w:rPr>
          <w:rFonts w:ascii="Times New Roman"/>
          <w:spacing w:val="48"/>
          <w:sz w:val="20"/>
        </w:rPr>
        <w:t> </w:t>
      </w:r>
      <w:r>
        <w:rPr>
          <w:rFonts w:ascii="Times New Roman"/>
          <w:sz w:val="20"/>
        </w:rPr>
        <w:t>the</w:t>
      </w:r>
      <w:r>
        <w:rPr>
          <w:rFonts w:ascii="Times New Roman"/>
          <w:spacing w:val="47"/>
          <w:sz w:val="20"/>
        </w:rPr>
        <w:t> </w:t>
      </w:r>
      <w:r>
        <w:rPr>
          <w:rFonts w:ascii="Times New Roman"/>
          <w:sz w:val="20"/>
        </w:rPr>
        <w:t>E2</w:t>
      </w:r>
      <w:r>
        <w:rPr>
          <w:rFonts w:ascii="Times New Roman"/>
          <w:spacing w:val="47"/>
          <w:sz w:val="20"/>
        </w:rPr>
        <w:t> </w:t>
      </w:r>
      <w:r>
        <w:rPr>
          <w:rFonts w:ascii="Times New Roman"/>
          <w:sz w:val="20"/>
        </w:rPr>
        <w:t>node</w:t>
      </w:r>
      <w:r>
        <w:rPr>
          <w:rFonts w:ascii="Times New Roman"/>
          <w:spacing w:val="49"/>
          <w:sz w:val="20"/>
        </w:rPr>
        <w:t> </w:t>
      </w:r>
      <w:r>
        <w:rPr>
          <w:rFonts w:ascii="Times New Roman"/>
          <w:sz w:val="20"/>
        </w:rPr>
        <w:t>shall</w:t>
      </w:r>
      <w:r>
        <w:rPr>
          <w:rFonts w:ascii="Times New Roman"/>
          <w:spacing w:val="48"/>
          <w:sz w:val="20"/>
        </w:rPr>
        <w:t> </w:t>
      </w:r>
      <w:r>
        <w:rPr>
          <w:rFonts w:ascii="Times New Roman"/>
          <w:sz w:val="20"/>
        </w:rPr>
        <w:t>invoke</w:t>
      </w:r>
      <w:r>
        <w:rPr>
          <w:rFonts w:ascii="Times New Roman"/>
          <w:spacing w:val="50"/>
          <w:sz w:val="20"/>
        </w:rPr>
        <w:t> </w:t>
      </w:r>
      <w:r>
        <w:rPr>
          <w:rFonts w:ascii="Times New Roman"/>
          <w:sz w:val="20"/>
        </w:rPr>
        <w:t>relevant</w:t>
      </w:r>
      <w:r>
        <w:rPr>
          <w:rFonts w:ascii="Times New Roman"/>
          <w:spacing w:val="46"/>
          <w:sz w:val="20"/>
        </w:rPr>
        <w:t> </w:t>
      </w:r>
      <w:r>
        <w:rPr>
          <w:rFonts w:ascii="Times New Roman"/>
          <w:sz w:val="20"/>
        </w:rPr>
        <w:t>RRC</w:t>
      </w:r>
      <w:r>
        <w:rPr>
          <w:rFonts w:ascii="Times New Roman"/>
          <w:spacing w:val="48"/>
          <w:sz w:val="20"/>
        </w:rPr>
        <w:t> </w:t>
      </w:r>
      <w:r>
        <w:rPr>
          <w:rFonts w:ascii="Times New Roman"/>
          <w:sz w:val="20"/>
        </w:rPr>
        <w:t>procedures</w:t>
      </w:r>
      <w:r>
        <w:rPr>
          <w:rFonts w:ascii="Times New Roman"/>
          <w:spacing w:val="48"/>
          <w:sz w:val="20"/>
        </w:rPr>
        <w:t> </w:t>
      </w:r>
      <w:r>
        <w:rPr>
          <w:rFonts w:ascii="Times New Roman"/>
          <w:sz w:val="20"/>
        </w:rPr>
        <w:t>to</w:t>
      </w:r>
      <w:r>
        <w:rPr>
          <w:rFonts w:ascii="Times New Roman"/>
          <w:spacing w:val="50"/>
          <w:sz w:val="20"/>
        </w:rPr>
        <w:t> </w:t>
      </w:r>
      <w:r>
        <w:rPr>
          <w:rFonts w:ascii="Times New Roman"/>
          <w:spacing w:val="-2"/>
          <w:sz w:val="20"/>
        </w:rPr>
        <w:t>configure</w:t>
      </w:r>
    </w:p>
    <w:p>
      <w:pPr>
        <w:spacing w:after="0"/>
        <w:jc w:val="left"/>
        <w:rPr>
          <w:rFonts w:ascii="Times New Roman"/>
          <w:sz w:val="20"/>
        </w:rPr>
        <w:sectPr>
          <w:pgSz w:w="11910" w:h="16850"/>
          <w:pgMar w:header="866" w:footer="459" w:top="1520" w:bottom="640" w:left="760" w:right="460"/>
        </w:sectPr>
      </w:pPr>
    </w:p>
    <w:p>
      <w:pPr>
        <w:pStyle w:val="BodyText"/>
        <w:spacing w:before="53"/>
        <w:ind w:left="373"/>
      </w:pPr>
      <w:r>
        <w:rPr/>
        <w:t>Measurement</w:t>
      </w:r>
      <w:r>
        <w:rPr>
          <w:spacing w:val="29"/>
        </w:rPr>
        <w:t> </w:t>
      </w:r>
      <w:r>
        <w:rPr/>
        <w:t>Report</w:t>
      </w:r>
      <w:r>
        <w:rPr>
          <w:spacing w:val="26"/>
        </w:rPr>
        <w:t> </w:t>
      </w:r>
      <w:r>
        <w:rPr/>
        <w:t>to</w:t>
      </w:r>
      <w:r>
        <w:rPr>
          <w:spacing w:val="30"/>
        </w:rPr>
        <w:t> </w:t>
      </w:r>
      <w:r>
        <w:rPr/>
        <w:t>the</w:t>
      </w:r>
      <w:r>
        <w:rPr>
          <w:spacing w:val="27"/>
        </w:rPr>
        <w:t> </w:t>
      </w:r>
      <w:r>
        <w:rPr/>
        <w:t>UE.</w:t>
      </w:r>
      <w:r>
        <w:rPr>
          <w:spacing w:val="80"/>
        </w:rPr>
        <w:t> </w:t>
      </w:r>
      <w:r>
        <w:rPr/>
        <w:t>E2</w:t>
      </w:r>
      <w:r>
        <w:rPr>
          <w:spacing w:val="30"/>
        </w:rPr>
        <w:t> </w:t>
      </w:r>
      <w:r>
        <w:rPr/>
        <w:t>Node</w:t>
      </w:r>
      <w:r>
        <w:rPr>
          <w:spacing w:val="29"/>
        </w:rPr>
        <w:t> </w:t>
      </w:r>
      <w:r>
        <w:rPr/>
        <w:t>shall</w:t>
      </w:r>
      <w:r>
        <w:rPr>
          <w:spacing w:val="33"/>
        </w:rPr>
        <w:t> </w:t>
      </w:r>
      <w:r>
        <w:rPr/>
        <w:t>include</w:t>
      </w:r>
      <w:r>
        <w:rPr>
          <w:spacing w:val="27"/>
        </w:rPr>
        <w:t> </w:t>
      </w:r>
      <w:r>
        <w:rPr/>
        <w:t>the</w:t>
      </w:r>
      <w:r>
        <w:rPr>
          <w:spacing w:val="29"/>
        </w:rPr>
        <w:t> </w:t>
      </w:r>
      <w:r>
        <w:rPr/>
        <w:t>IEs</w:t>
      </w:r>
      <w:r>
        <w:rPr>
          <w:spacing w:val="28"/>
        </w:rPr>
        <w:t> </w:t>
      </w:r>
      <w:r>
        <w:rPr/>
        <w:t>corresponding</w:t>
      </w:r>
      <w:r>
        <w:rPr>
          <w:spacing w:val="28"/>
        </w:rPr>
        <w:t> </w:t>
      </w:r>
      <w:r>
        <w:rPr/>
        <w:t>to</w:t>
      </w:r>
      <w:r>
        <w:rPr>
          <w:spacing w:val="28"/>
        </w:rPr>
        <w:t> </w:t>
      </w:r>
      <w:r>
        <w:rPr/>
        <w:t>one</w:t>
      </w:r>
      <w:r>
        <w:rPr>
          <w:spacing w:val="27"/>
        </w:rPr>
        <w:t> </w:t>
      </w:r>
      <w:r>
        <w:rPr/>
        <w:t>or</w:t>
      </w:r>
      <w:r>
        <w:rPr>
          <w:spacing w:val="27"/>
        </w:rPr>
        <w:t> </w:t>
      </w:r>
      <w:r>
        <w:rPr/>
        <w:t>more</w:t>
      </w:r>
      <w:r>
        <w:rPr>
          <w:spacing w:val="27"/>
        </w:rPr>
        <w:t> </w:t>
      </w:r>
      <w:r>
        <w:rPr/>
        <w:t>of</w:t>
      </w:r>
      <w:r>
        <w:rPr>
          <w:spacing w:val="33"/>
        </w:rPr>
        <w:t> </w:t>
      </w:r>
      <w:r>
        <w:rPr/>
        <w:t>RAN</w:t>
      </w:r>
      <w:r>
        <w:rPr>
          <w:spacing w:val="30"/>
        </w:rPr>
        <w:t> </w:t>
      </w:r>
      <w:r>
        <w:rPr/>
        <w:t>parameters described below in the related RRC or NI interface messages.</w:t>
      </w:r>
    </w:p>
    <w:p>
      <w:pPr>
        <w:pStyle w:val="BodyText"/>
        <w:spacing w:before="178"/>
        <w:ind w:left="373" w:right="761"/>
      </w:pPr>
      <w:r>
        <w:rPr/>
        <w:t>In the case of UE group-based control action, the above RRC procedure(s) is invoked individually for each individual UE within the group.</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spacing w:line="208" w:lineRule="exact"/>
              <w:ind w:left="69" w:right="57"/>
              <w:jc w:val="center"/>
              <w:rPr>
                <w:b/>
                <w:sz w:val="18"/>
              </w:rPr>
            </w:pPr>
            <w:r>
              <w:rPr>
                <w:b/>
                <w:spacing w:val="-2"/>
                <w:sz w:val="18"/>
              </w:rPr>
              <w:t>Parameter </w:t>
            </w:r>
            <w:r>
              <w:rPr>
                <w:b/>
                <w:spacing w:val="-6"/>
                <w:sz w:val="18"/>
              </w:rPr>
              <w:t>ID</w:t>
            </w:r>
          </w:p>
        </w:tc>
        <w:tc>
          <w:tcPr>
            <w:tcW w:w="3687" w:type="dxa"/>
          </w:tcPr>
          <w:p>
            <w:pPr>
              <w:pStyle w:val="TableParagraph"/>
              <w:ind w:left="1183"/>
              <w:rPr>
                <w:b/>
                <w:sz w:val="18"/>
              </w:rPr>
            </w:pPr>
            <w:r>
              <w:rPr>
                <w:b/>
                <w:sz w:val="18"/>
              </w:rPr>
              <w:t>RAN</w:t>
            </w:r>
            <w:r>
              <w:rPr>
                <w:b/>
                <w:spacing w:val="-5"/>
                <w:sz w:val="18"/>
              </w:rPr>
              <w:t> </w:t>
            </w:r>
            <w:r>
              <w:rPr>
                <w:b/>
                <w:spacing w:val="-2"/>
                <w:sz w:val="18"/>
              </w:rPr>
              <w:t>Parameter</w:t>
            </w:r>
          </w:p>
        </w:tc>
        <w:tc>
          <w:tcPr>
            <w:tcW w:w="1389" w:type="dxa"/>
          </w:tcPr>
          <w:p>
            <w:pPr>
              <w:pStyle w:val="TableParagraph"/>
              <w:ind w:left="9"/>
              <w:jc w:val="center"/>
              <w:rPr>
                <w:b/>
                <w:sz w:val="18"/>
              </w:rPr>
            </w:pPr>
            <w:r>
              <w:rPr>
                <w:b/>
                <w:spacing w:val="-5"/>
                <w:sz w:val="18"/>
              </w:rPr>
              <w:t>RAN</w:t>
            </w:r>
          </w:p>
          <w:p>
            <w:pPr>
              <w:pStyle w:val="TableParagraph"/>
              <w:spacing w:line="208" w:lineRule="exact"/>
              <w:ind w:left="219" w:right="20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ind w:left="219" w:right="207" w:firstLine="19"/>
              <w:rPr>
                <w:b/>
                <w:sz w:val="18"/>
              </w:rPr>
            </w:pPr>
            <w:r>
              <w:rPr>
                <w:b/>
                <w:spacing w:val="-4"/>
                <w:sz w:val="18"/>
              </w:rPr>
              <w:t>Key Flag</w:t>
            </w:r>
          </w:p>
        </w:tc>
        <w:tc>
          <w:tcPr>
            <w:tcW w:w="1348" w:type="dxa"/>
          </w:tcPr>
          <w:p>
            <w:pPr>
              <w:pStyle w:val="TableParagraph"/>
              <w:ind w:left="16" w:right="2"/>
              <w:jc w:val="center"/>
              <w:rPr>
                <w:b/>
                <w:sz w:val="18"/>
              </w:rPr>
            </w:pPr>
            <w:r>
              <w:rPr>
                <w:b/>
                <w:spacing w:val="-5"/>
                <w:sz w:val="18"/>
              </w:rPr>
              <w:t>RAN</w:t>
            </w:r>
          </w:p>
          <w:p>
            <w:pPr>
              <w:pStyle w:val="TableParagraph"/>
              <w:spacing w:line="208" w:lineRule="exact"/>
              <w:ind w:left="16"/>
              <w:jc w:val="center"/>
              <w:rPr>
                <w:b/>
                <w:sz w:val="18"/>
              </w:rPr>
            </w:pPr>
            <w:r>
              <w:rPr>
                <w:b/>
                <w:spacing w:val="-2"/>
                <w:sz w:val="18"/>
              </w:rPr>
              <w:t>Parameter Definition</w:t>
            </w:r>
          </w:p>
        </w:tc>
        <w:tc>
          <w:tcPr>
            <w:tcW w:w="1346" w:type="dxa"/>
          </w:tcPr>
          <w:p>
            <w:pPr>
              <w:pStyle w:val="TableParagraph"/>
              <w:spacing w:line="240" w:lineRule="auto"/>
              <w:ind w:left="180" w:right="109" w:firstLine="43"/>
              <w:rPr>
                <w:b/>
                <w:sz w:val="18"/>
              </w:rPr>
            </w:pPr>
            <w:r>
              <w:rPr>
                <w:b/>
                <w:spacing w:val="-2"/>
                <w:sz w:val="18"/>
              </w:rPr>
              <w:t>Semantics Description</w:t>
            </w:r>
          </w:p>
        </w:tc>
      </w:tr>
      <w:tr>
        <w:trPr>
          <w:trHeight w:val="827" w:hRule="atLeast"/>
        </w:trPr>
        <w:tc>
          <w:tcPr>
            <w:tcW w:w="1128" w:type="dxa"/>
          </w:tcPr>
          <w:p>
            <w:pPr>
              <w:pStyle w:val="TableParagraph"/>
              <w:spacing w:line="205" w:lineRule="exact"/>
              <w:rPr>
                <w:sz w:val="18"/>
              </w:rPr>
            </w:pPr>
            <w:r>
              <w:rPr>
                <w:spacing w:val="-10"/>
                <w:sz w:val="18"/>
              </w:rPr>
              <w:t>1</w:t>
            </w:r>
          </w:p>
        </w:tc>
        <w:tc>
          <w:tcPr>
            <w:tcW w:w="3687" w:type="dxa"/>
          </w:tcPr>
          <w:p>
            <w:pPr>
              <w:pStyle w:val="TableParagraph"/>
              <w:spacing w:line="205" w:lineRule="exact"/>
              <w:rPr>
                <w:sz w:val="18"/>
              </w:rPr>
            </w:pPr>
            <w:r>
              <w:rPr>
                <w:sz w:val="18"/>
              </w:rPr>
              <w:t>List</w:t>
            </w:r>
            <w:r>
              <w:rPr>
                <w:spacing w:val="-6"/>
                <w:sz w:val="18"/>
              </w:rPr>
              <w:t> </w:t>
            </w:r>
            <w:r>
              <w:rPr>
                <w:sz w:val="18"/>
              </w:rPr>
              <w:t>of</w:t>
            </w:r>
            <w:r>
              <w:rPr>
                <w:spacing w:val="-3"/>
                <w:sz w:val="18"/>
              </w:rPr>
              <w:t> </w:t>
            </w:r>
            <w:r>
              <w:rPr>
                <w:sz w:val="18"/>
              </w:rPr>
              <w:t>Measurement</w:t>
            </w:r>
            <w:r>
              <w:rPr>
                <w:spacing w:val="-4"/>
                <w:sz w:val="18"/>
              </w:rPr>
              <w:t> </w:t>
            </w:r>
            <w:r>
              <w:rPr>
                <w:sz w:val="18"/>
              </w:rPr>
              <w:t>Objects</w:t>
            </w:r>
            <w:r>
              <w:rPr>
                <w:spacing w:val="-2"/>
                <w:sz w:val="18"/>
              </w:rPr>
              <w:t> </w:t>
            </w:r>
            <w:r>
              <w:rPr>
                <w:sz w:val="18"/>
              </w:rPr>
              <w:t>to</w:t>
            </w:r>
            <w:r>
              <w:rPr>
                <w:spacing w:val="-1"/>
                <w:sz w:val="18"/>
              </w:rPr>
              <w:t> </w:t>
            </w:r>
            <w:r>
              <w:rPr>
                <w:spacing w:val="-5"/>
                <w:sz w:val="18"/>
              </w:rPr>
              <w:t>Add</w:t>
            </w:r>
          </w:p>
        </w:tc>
        <w:tc>
          <w:tcPr>
            <w:tcW w:w="1389" w:type="dxa"/>
          </w:tcPr>
          <w:p>
            <w:pPr>
              <w:pStyle w:val="TableParagraph"/>
              <w:spacing w:line="205" w:lineRule="exact"/>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52"/>
              <w:jc w:val="both"/>
              <w:rPr>
                <w:sz w:val="18"/>
              </w:rPr>
            </w:pPr>
            <w:r>
              <w:rPr>
                <w:i/>
                <w:spacing w:val="-2"/>
                <w:sz w:val="18"/>
              </w:rPr>
              <w:t>measObjectT</w:t>
            </w:r>
            <w:r>
              <w:rPr>
                <w:i/>
                <w:spacing w:val="-2"/>
                <w:sz w:val="18"/>
              </w:rPr>
              <w:t> oAddModList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10"/>
                <w:sz w:val="18"/>
              </w:rPr>
              <w:t>2</w:t>
            </w:r>
          </w:p>
        </w:tc>
        <w:tc>
          <w:tcPr>
            <w:tcW w:w="3687" w:type="dxa"/>
          </w:tcPr>
          <w:p>
            <w:pPr>
              <w:pStyle w:val="TableParagraph"/>
              <w:rPr>
                <w:sz w:val="18"/>
              </w:rPr>
            </w:pPr>
            <w:r>
              <w:rPr>
                <w:sz w:val="18"/>
              </w:rPr>
              <w:t>1&gt;Measurement</w:t>
            </w:r>
            <w:r>
              <w:rPr>
                <w:spacing w:val="-5"/>
                <w:sz w:val="18"/>
              </w:rPr>
              <w:t> </w:t>
            </w:r>
            <w:r>
              <w:rPr>
                <w:sz w:val="18"/>
              </w:rPr>
              <w:t>Object</w:t>
            </w:r>
            <w:r>
              <w:rPr>
                <w:spacing w:val="-5"/>
                <w:sz w:val="18"/>
              </w:rPr>
              <w:t> </w:t>
            </w:r>
            <w:r>
              <w:rPr>
                <w:sz w:val="18"/>
              </w:rPr>
              <w:t>to</w:t>
            </w:r>
            <w:r>
              <w:rPr>
                <w:spacing w:val="-3"/>
                <w:sz w:val="18"/>
              </w:rPr>
              <w:t> </w:t>
            </w:r>
            <w:r>
              <w:rPr>
                <w:sz w:val="18"/>
              </w:rPr>
              <w:t>Add</w:t>
            </w:r>
            <w:r>
              <w:rPr>
                <w:spacing w:val="-4"/>
                <w:sz w:val="18"/>
              </w:rPr>
              <w:t> 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52"/>
              <w:rPr>
                <w:sz w:val="18"/>
              </w:rPr>
            </w:pPr>
            <w:r>
              <w:rPr>
                <w:i/>
                <w:spacing w:val="-2"/>
                <w:sz w:val="18"/>
              </w:rPr>
              <w:t>MeasObjectT</w:t>
            </w:r>
            <w:r>
              <w:rPr>
                <w:i/>
                <w:spacing w:val="-2"/>
                <w:sz w:val="18"/>
              </w:rPr>
              <w:t> </w:t>
            </w:r>
            <w:r>
              <w:rPr>
                <w:i/>
                <w:sz w:val="18"/>
              </w:rPr>
              <w:t>oAddMod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2301" w:hRule="atLeast"/>
        </w:trPr>
        <w:tc>
          <w:tcPr>
            <w:tcW w:w="1128" w:type="dxa"/>
          </w:tcPr>
          <w:p>
            <w:pPr>
              <w:pStyle w:val="TableParagraph"/>
              <w:rPr>
                <w:sz w:val="18"/>
              </w:rPr>
            </w:pPr>
            <w:r>
              <w:rPr>
                <w:spacing w:val="-10"/>
                <w:sz w:val="18"/>
              </w:rPr>
              <w:t>3</w:t>
            </w:r>
          </w:p>
        </w:tc>
        <w:tc>
          <w:tcPr>
            <w:tcW w:w="3687" w:type="dxa"/>
          </w:tcPr>
          <w:p>
            <w:pPr>
              <w:pStyle w:val="TableParagraph"/>
              <w:ind w:left="391"/>
              <w:rPr>
                <w:sz w:val="18"/>
              </w:rPr>
            </w:pPr>
            <w:r>
              <w:rPr>
                <w:sz w:val="18"/>
              </w:rPr>
              <w:t>2&gt;MO</w:t>
            </w:r>
            <w:r>
              <w:rPr>
                <w:spacing w:val="-5"/>
                <w:sz w:val="18"/>
              </w:rPr>
              <w:t> </w:t>
            </w:r>
            <w:r>
              <w:rPr>
                <w:sz w:val="18"/>
              </w:rPr>
              <w:t>Sequence</w:t>
            </w:r>
            <w:r>
              <w:rPr>
                <w:spacing w:val="-2"/>
                <w:sz w:val="18"/>
              </w:rPr>
              <w:t> </w:t>
            </w:r>
            <w:r>
              <w:rPr>
                <w:spacing w:val="-5"/>
                <w:sz w:val="18"/>
              </w:rPr>
              <w:t>ID</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421"/>
              <w:rPr>
                <w:sz w:val="18"/>
              </w:rPr>
            </w:pPr>
            <w:r>
              <w:rPr>
                <w:spacing w:val="-2"/>
                <w:sz w:val="18"/>
              </w:rPr>
              <w:t>INTEGER (1..64)</w:t>
            </w:r>
          </w:p>
        </w:tc>
        <w:tc>
          <w:tcPr>
            <w:tcW w:w="1346" w:type="dxa"/>
          </w:tcPr>
          <w:p>
            <w:pPr>
              <w:pStyle w:val="TableParagraph"/>
              <w:spacing w:line="240" w:lineRule="auto"/>
              <w:ind w:left="110" w:right="156"/>
              <w:rPr>
                <w:rFonts w:ascii="Times New Roman"/>
                <w:sz w:val="20"/>
              </w:rPr>
            </w:pPr>
            <w:r>
              <w:rPr>
                <w:rFonts w:ascii="Times New Roman"/>
                <w:sz w:val="20"/>
              </w:rPr>
              <w:t>This is the unique ID used by the RIC for the </w:t>
            </w:r>
            <w:r>
              <w:rPr>
                <w:rFonts w:ascii="Times New Roman"/>
                <w:spacing w:val="-2"/>
                <w:sz w:val="20"/>
              </w:rPr>
              <w:t>measurement </w:t>
            </w:r>
            <w:r>
              <w:rPr>
                <w:rFonts w:ascii="Times New Roman"/>
                <w:sz w:val="20"/>
              </w:rPr>
              <w:t>object it seeks to add via the </w:t>
            </w:r>
            <w:r>
              <w:rPr>
                <w:rFonts w:ascii="Times New Roman"/>
                <w:spacing w:val="-2"/>
                <w:sz w:val="20"/>
              </w:rPr>
              <w:t>control</w:t>
            </w:r>
          </w:p>
          <w:p>
            <w:pPr>
              <w:pStyle w:val="TableParagraph"/>
              <w:spacing w:line="210" w:lineRule="exact" w:before="2"/>
              <w:ind w:left="110"/>
              <w:rPr>
                <w:rFonts w:ascii="Times New Roman"/>
                <w:sz w:val="20"/>
              </w:rPr>
            </w:pPr>
            <w:r>
              <w:rPr>
                <w:rFonts w:ascii="Times New Roman"/>
                <w:sz w:val="20"/>
              </w:rPr>
              <w:t>service</w:t>
            </w:r>
            <w:r>
              <w:rPr>
                <w:rFonts w:ascii="Times New Roman"/>
                <w:spacing w:val="-5"/>
                <w:sz w:val="20"/>
              </w:rPr>
              <w:t> </w:t>
            </w:r>
            <w:r>
              <w:rPr>
                <w:rFonts w:ascii="Times New Roman"/>
                <w:spacing w:val="-2"/>
                <w:sz w:val="20"/>
              </w:rPr>
              <w:t>style.</w:t>
            </w:r>
          </w:p>
        </w:tc>
      </w:tr>
      <w:tr>
        <w:trPr>
          <w:trHeight w:val="618" w:hRule="atLeast"/>
        </w:trPr>
        <w:tc>
          <w:tcPr>
            <w:tcW w:w="1128" w:type="dxa"/>
          </w:tcPr>
          <w:p>
            <w:pPr>
              <w:pStyle w:val="TableParagraph"/>
              <w:rPr>
                <w:sz w:val="18"/>
              </w:rPr>
            </w:pPr>
            <w:r>
              <w:rPr>
                <w:spacing w:val="-10"/>
                <w:sz w:val="18"/>
              </w:rPr>
              <w:t>4</w:t>
            </w:r>
          </w:p>
        </w:tc>
        <w:tc>
          <w:tcPr>
            <w:tcW w:w="3687" w:type="dxa"/>
          </w:tcPr>
          <w:p>
            <w:pPr>
              <w:pStyle w:val="TableParagraph"/>
              <w:ind w:left="391"/>
              <w:rPr>
                <w:sz w:val="18"/>
              </w:rPr>
            </w:pPr>
            <w:r>
              <w:rPr>
                <w:spacing w:val="-2"/>
                <w:sz w:val="18"/>
              </w:rPr>
              <w:t>2&gt;CHOICE</w:t>
            </w:r>
          </w:p>
          <w:p>
            <w:pPr>
              <w:pStyle w:val="TableParagraph"/>
              <w:spacing w:line="207" w:lineRule="exact"/>
              <w:ind w:left="391"/>
              <w:rPr>
                <w:i/>
                <w:sz w:val="18"/>
              </w:rPr>
            </w:pPr>
            <w:r>
              <w:rPr>
                <w:i/>
                <w:sz w:val="18"/>
              </w:rPr>
              <w:t>MO</w:t>
            </w:r>
            <w:r>
              <w:rPr>
                <w:i/>
                <w:spacing w:val="-5"/>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ind w:left="110"/>
              <w:rPr>
                <w:i/>
                <w:sz w:val="18"/>
              </w:rPr>
            </w:pPr>
            <w:r>
              <w:rPr>
                <w:i/>
                <w:spacing w:val="-2"/>
                <w:sz w:val="18"/>
              </w:rPr>
              <w:t>measObject</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spacing w:line="240" w:lineRule="auto" w:before="1"/>
              <w:rPr>
                <w:sz w:val="18"/>
              </w:rPr>
            </w:pPr>
            <w:r>
              <w:rPr>
                <w:spacing w:val="-5"/>
                <w:sz w:val="18"/>
              </w:rPr>
              <w:t>11</w:t>
            </w:r>
          </w:p>
        </w:tc>
        <w:tc>
          <w:tcPr>
            <w:tcW w:w="3687" w:type="dxa"/>
          </w:tcPr>
          <w:p>
            <w:pPr>
              <w:pStyle w:val="TableParagraph"/>
              <w:spacing w:line="240" w:lineRule="auto" w:before="1"/>
              <w:ind w:left="676"/>
              <w:rPr>
                <w:i/>
                <w:sz w:val="18"/>
              </w:rPr>
            </w:pPr>
            <w:r>
              <w:rPr>
                <w:sz w:val="18"/>
              </w:rPr>
              <w:t>3&gt;</w:t>
            </w:r>
            <w:r>
              <w:rPr>
                <w:i/>
                <w:sz w:val="18"/>
              </w:rPr>
              <w:t>NR</w:t>
            </w:r>
            <w:r>
              <w:rPr>
                <w:i/>
                <w:spacing w:val="-6"/>
                <w:sz w:val="18"/>
              </w:rPr>
              <w:t> </w:t>
            </w:r>
            <w:r>
              <w:rPr>
                <w:i/>
                <w:spacing w:val="-5"/>
                <w:sz w:val="18"/>
              </w:rPr>
              <w:t>MO</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before="1"/>
              <w:ind w:left="110" w:right="109"/>
              <w:rPr>
                <w:sz w:val="18"/>
              </w:rPr>
            </w:pPr>
            <w:r>
              <w:rPr>
                <w:i/>
                <w:spacing w:val="-2"/>
                <w:sz w:val="18"/>
              </w:rPr>
              <w:t>MeasObjectN</w:t>
            </w:r>
            <w:r>
              <w:rPr>
                <w:i/>
                <w:spacing w:val="-2"/>
                <w:sz w:val="18"/>
              </w:rPr>
              <w:t> </w:t>
            </w:r>
            <w:r>
              <w:rPr>
                <w:i/>
                <w:sz w:val="18"/>
              </w:rPr>
              <w:t>R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12</w:t>
            </w:r>
          </w:p>
        </w:tc>
        <w:tc>
          <w:tcPr>
            <w:tcW w:w="3687" w:type="dxa"/>
          </w:tcPr>
          <w:p>
            <w:pPr>
              <w:pStyle w:val="TableParagraph"/>
              <w:spacing w:line="240" w:lineRule="auto" w:before="1"/>
              <w:ind w:left="960"/>
              <w:rPr>
                <w:sz w:val="18"/>
              </w:rPr>
            </w:pPr>
            <w:r>
              <w:rPr>
                <w:sz w:val="18"/>
              </w:rPr>
              <w:t>4&gt;SSB</w:t>
            </w:r>
            <w:r>
              <w:rPr>
                <w:spacing w:val="-3"/>
                <w:sz w:val="18"/>
              </w:rPr>
              <w:t> </w:t>
            </w:r>
            <w:r>
              <w:rPr>
                <w:spacing w:val="-2"/>
                <w:sz w:val="18"/>
              </w:rPr>
              <w:t>Frequency</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0" w:right="90"/>
              <w:jc w:val="center"/>
              <w:rPr>
                <w:sz w:val="18"/>
              </w:rPr>
            </w:pPr>
            <w:r>
              <w:rPr>
                <w:spacing w:val="-4"/>
                <w:sz w:val="18"/>
              </w:rPr>
              <w:t>TRUE</w:t>
            </w:r>
          </w:p>
        </w:tc>
        <w:tc>
          <w:tcPr>
            <w:tcW w:w="1348" w:type="dxa"/>
          </w:tcPr>
          <w:p>
            <w:pPr>
              <w:pStyle w:val="TableParagraph"/>
              <w:spacing w:line="207" w:lineRule="exact" w:before="1"/>
              <w:ind w:left="110"/>
              <w:rPr>
                <w:i/>
                <w:sz w:val="18"/>
              </w:rPr>
            </w:pPr>
            <w:r>
              <w:rPr>
                <w:i/>
                <w:spacing w:val="-2"/>
                <w:sz w:val="18"/>
              </w:rPr>
              <w:t>ARFCN-</w:t>
            </w:r>
          </w:p>
          <w:p>
            <w:pPr>
              <w:pStyle w:val="TableParagraph"/>
              <w:spacing w:line="240" w:lineRule="auto"/>
              <w:ind w:left="110"/>
              <w:rPr>
                <w:sz w:val="18"/>
              </w:rPr>
            </w:pPr>
            <w:r>
              <w:rPr>
                <w:i/>
                <w:sz w:val="18"/>
              </w:rPr>
              <w:t>ValueNR</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619" w:hRule="atLeast"/>
        </w:trPr>
        <w:tc>
          <w:tcPr>
            <w:tcW w:w="1128" w:type="dxa"/>
          </w:tcPr>
          <w:p>
            <w:pPr>
              <w:pStyle w:val="TableParagraph"/>
              <w:rPr>
                <w:sz w:val="18"/>
              </w:rPr>
            </w:pPr>
            <w:r>
              <w:rPr>
                <w:spacing w:val="-5"/>
                <w:sz w:val="18"/>
              </w:rPr>
              <w:t>13</w:t>
            </w:r>
          </w:p>
        </w:tc>
        <w:tc>
          <w:tcPr>
            <w:tcW w:w="3687" w:type="dxa"/>
          </w:tcPr>
          <w:p>
            <w:pPr>
              <w:pStyle w:val="TableParagraph"/>
              <w:ind w:left="0" w:right="597"/>
              <w:jc w:val="right"/>
              <w:rPr>
                <w:sz w:val="18"/>
              </w:rPr>
            </w:pPr>
            <w:r>
              <w:rPr>
                <w:sz w:val="18"/>
              </w:rPr>
              <w:t>4&gt;SSB</w:t>
            </w:r>
            <w:r>
              <w:rPr>
                <w:spacing w:val="-6"/>
                <w:sz w:val="18"/>
              </w:rPr>
              <w:t> </w:t>
            </w:r>
            <w:r>
              <w:rPr>
                <w:sz w:val="18"/>
              </w:rPr>
              <w:t>Subcarrier</w:t>
            </w:r>
            <w:r>
              <w:rPr>
                <w:spacing w:val="-3"/>
                <w:sz w:val="18"/>
              </w:rPr>
              <w:t> </w:t>
            </w:r>
            <w:r>
              <w:rPr>
                <w:spacing w:val="-2"/>
                <w:sz w:val="18"/>
              </w:rPr>
              <w:t>spacing</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subcarrierSpa</w:t>
            </w:r>
            <w:r>
              <w:rPr>
                <w:i/>
                <w:spacing w:val="-2"/>
                <w:sz w:val="18"/>
              </w:rPr>
              <w:t> </w:t>
            </w:r>
            <w:r>
              <w:rPr>
                <w:i/>
                <w:sz w:val="18"/>
              </w:rPr>
              <w:t>cing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spacing w:line="240" w:lineRule="auto" w:before="1"/>
              <w:rPr>
                <w:sz w:val="18"/>
              </w:rPr>
            </w:pPr>
            <w:r>
              <w:rPr>
                <w:spacing w:val="-5"/>
                <w:sz w:val="18"/>
              </w:rPr>
              <w:t>14</w:t>
            </w:r>
          </w:p>
        </w:tc>
        <w:tc>
          <w:tcPr>
            <w:tcW w:w="3687" w:type="dxa"/>
          </w:tcPr>
          <w:p>
            <w:pPr>
              <w:pStyle w:val="TableParagraph"/>
              <w:spacing w:line="240" w:lineRule="auto" w:before="1"/>
              <w:ind w:left="960"/>
              <w:rPr>
                <w:sz w:val="18"/>
              </w:rPr>
            </w:pPr>
            <w:r>
              <w:rPr>
                <w:sz w:val="18"/>
              </w:rPr>
              <w:t>4&gt;SSB</w:t>
            </w:r>
            <w:r>
              <w:rPr>
                <w:spacing w:val="-5"/>
                <w:sz w:val="18"/>
              </w:rPr>
              <w:t> </w:t>
            </w:r>
            <w:r>
              <w:rPr>
                <w:sz w:val="18"/>
              </w:rPr>
              <w:t>Primary</w:t>
            </w:r>
            <w:r>
              <w:rPr>
                <w:spacing w:val="-3"/>
                <w:sz w:val="18"/>
              </w:rPr>
              <w:t> </w:t>
            </w:r>
            <w:r>
              <w:rPr>
                <w:spacing w:val="-5"/>
                <w:sz w:val="18"/>
              </w:rPr>
              <w:t>MTC</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before="1"/>
              <w:ind w:left="110" w:right="200"/>
              <w:rPr>
                <w:sz w:val="18"/>
              </w:rPr>
            </w:pPr>
            <w:r>
              <w:rPr>
                <w:i/>
                <w:sz w:val="18"/>
              </w:rPr>
              <w:t>smtc1</w:t>
            </w:r>
            <w:r>
              <w:rPr>
                <w:i/>
                <w:spacing w:val="-15"/>
                <w:sz w:val="18"/>
              </w:rPr>
              <w:t> </w:t>
            </w:r>
            <w:r>
              <w:rPr>
                <w:sz w:val="18"/>
              </w:rPr>
              <w:t>IE</w:t>
            </w:r>
            <w:r>
              <w:rPr>
                <w:spacing w:val="-12"/>
                <w:sz w:val="18"/>
              </w:rPr>
              <w:t> </w:t>
            </w:r>
            <w:r>
              <w:rPr>
                <w:sz w:val="18"/>
              </w:rPr>
              <w:t>in TS 38.331</w:t>
            </w:r>
          </w:p>
          <w:p>
            <w:pPr>
              <w:pStyle w:val="TableParagraph"/>
              <w:spacing w:line="186"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15</w:t>
            </w:r>
          </w:p>
        </w:tc>
        <w:tc>
          <w:tcPr>
            <w:tcW w:w="3687" w:type="dxa"/>
          </w:tcPr>
          <w:p>
            <w:pPr>
              <w:pStyle w:val="TableParagraph"/>
              <w:spacing w:line="240" w:lineRule="auto"/>
              <w:ind w:left="1243"/>
              <w:rPr>
                <w:i/>
                <w:sz w:val="18"/>
              </w:rPr>
            </w:pPr>
            <w:r>
              <w:rPr>
                <w:sz w:val="18"/>
              </w:rPr>
              <w:t>5&gt;CHOICE</w:t>
            </w:r>
            <w:r>
              <w:rPr>
                <w:spacing w:val="-15"/>
                <w:sz w:val="18"/>
              </w:rPr>
              <w:t> </w:t>
            </w:r>
            <w:r>
              <w:rPr>
                <w:i/>
                <w:sz w:val="18"/>
              </w:rPr>
              <w:t>Periodicity</w:t>
            </w:r>
            <w:r>
              <w:rPr>
                <w:i/>
                <w:spacing w:val="-12"/>
                <w:sz w:val="18"/>
              </w:rPr>
              <w:t> </w:t>
            </w:r>
            <w:r>
              <w:rPr>
                <w:i/>
                <w:sz w:val="18"/>
              </w:rPr>
              <w:t>and</w:t>
            </w:r>
            <w:r>
              <w:rPr>
                <w:i/>
                <w:sz w:val="18"/>
              </w:rPr>
              <w:t> </w:t>
            </w:r>
            <w:r>
              <w:rPr>
                <w:i/>
                <w:spacing w:val="-2"/>
                <w:sz w:val="18"/>
              </w:rPr>
              <w:t>Offset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93"/>
              <w:jc w:val="both"/>
              <w:rPr>
                <w:sz w:val="18"/>
              </w:rPr>
            </w:pPr>
            <w:r>
              <w:rPr>
                <w:i/>
                <w:spacing w:val="-2"/>
                <w:sz w:val="18"/>
              </w:rPr>
              <w:t>periodicityAn</w:t>
            </w:r>
            <w:r>
              <w:rPr>
                <w:i/>
                <w:spacing w:val="-2"/>
                <w:sz w:val="18"/>
              </w:rPr>
              <w:t> </w:t>
            </w:r>
            <w:r>
              <w:rPr>
                <w:i/>
                <w:sz w:val="18"/>
              </w:rPr>
              <w:t>dOffset </w:t>
            </w:r>
            <w:r>
              <w:rPr>
                <w:sz w:val="18"/>
              </w:rPr>
              <w:t>IE in TS 38.331</w:t>
            </w:r>
          </w:p>
          <w:p>
            <w:pPr>
              <w:pStyle w:val="TableParagraph"/>
              <w:spacing w:line="187" w:lineRule="exact"/>
              <w:ind w:left="110"/>
              <w:jc w:val="both"/>
              <w:rPr>
                <w:sz w:val="18"/>
              </w:rPr>
            </w:pPr>
            <w:r>
              <w:rPr>
                <w:sz w:val="18"/>
              </w:rPr>
              <w:t>Sec </w:t>
            </w:r>
            <w:r>
              <w:rPr>
                <w:spacing w:val="-10"/>
                <w:sz w:val="18"/>
              </w:rPr>
              <w:t>6</w:t>
            </w:r>
          </w:p>
        </w:tc>
      </w:tr>
      <w:tr>
        <w:trPr>
          <w:trHeight w:val="414" w:hRule="atLeast"/>
        </w:trPr>
        <w:tc>
          <w:tcPr>
            <w:tcW w:w="1128" w:type="dxa"/>
          </w:tcPr>
          <w:p>
            <w:pPr>
              <w:pStyle w:val="TableParagraph"/>
              <w:spacing w:line="240" w:lineRule="auto" w:before="1"/>
              <w:rPr>
                <w:sz w:val="18"/>
              </w:rPr>
            </w:pPr>
            <w:r>
              <w:rPr>
                <w:spacing w:val="-5"/>
                <w:sz w:val="18"/>
              </w:rPr>
              <w:t>16</w:t>
            </w:r>
          </w:p>
        </w:tc>
        <w:tc>
          <w:tcPr>
            <w:tcW w:w="3687" w:type="dxa"/>
          </w:tcPr>
          <w:p>
            <w:pPr>
              <w:pStyle w:val="TableParagraph"/>
              <w:spacing w:line="240" w:lineRule="auto" w:before="1"/>
              <w:ind w:left="1529"/>
              <w:rPr>
                <w:sz w:val="18"/>
              </w:rPr>
            </w:pPr>
            <w:r>
              <w:rPr>
                <w:sz w:val="18"/>
              </w:rPr>
              <w:t>6&gt;Sub-frame</w:t>
            </w:r>
            <w:r>
              <w:rPr>
                <w:spacing w:val="-7"/>
                <w:sz w:val="18"/>
              </w:rPr>
              <w:t> </w:t>
            </w:r>
            <w:r>
              <w:rPr>
                <w:spacing w:val="-10"/>
                <w:sz w:val="18"/>
              </w:rPr>
              <w:t>5</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sf5</w:t>
            </w:r>
            <w:r>
              <w:rPr>
                <w:i/>
                <w:spacing w:val="67"/>
                <w:sz w:val="18"/>
              </w:rPr>
              <w:t> </w:t>
            </w:r>
            <w:r>
              <w:rPr>
                <w:sz w:val="18"/>
              </w:rPr>
              <w:t>IE</w:t>
            </w:r>
            <w:r>
              <w:rPr>
                <w:spacing w:val="67"/>
                <w:sz w:val="18"/>
              </w:rPr>
              <w:t> </w:t>
            </w:r>
            <w:r>
              <w:rPr>
                <w:sz w:val="18"/>
              </w:rPr>
              <w:t>in</w:t>
            </w:r>
            <w:r>
              <w:rPr>
                <w:spacing w:val="67"/>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414" w:hRule="atLeast"/>
        </w:trPr>
        <w:tc>
          <w:tcPr>
            <w:tcW w:w="1128" w:type="dxa"/>
          </w:tcPr>
          <w:p>
            <w:pPr>
              <w:pStyle w:val="TableParagraph"/>
              <w:rPr>
                <w:sz w:val="18"/>
              </w:rPr>
            </w:pPr>
            <w:r>
              <w:rPr>
                <w:spacing w:val="-5"/>
                <w:sz w:val="18"/>
              </w:rPr>
              <w:t>17</w:t>
            </w:r>
          </w:p>
        </w:tc>
        <w:tc>
          <w:tcPr>
            <w:tcW w:w="3687" w:type="dxa"/>
          </w:tcPr>
          <w:p>
            <w:pPr>
              <w:pStyle w:val="TableParagraph"/>
              <w:ind w:left="1529"/>
              <w:rPr>
                <w:sz w:val="18"/>
              </w:rPr>
            </w:pPr>
            <w:r>
              <w:rPr>
                <w:sz w:val="18"/>
              </w:rPr>
              <w:t>6&gt;Sub-frame</w:t>
            </w:r>
            <w:r>
              <w:rPr>
                <w:spacing w:val="-7"/>
                <w:sz w:val="18"/>
              </w:rPr>
              <w:t> </w:t>
            </w:r>
            <w:r>
              <w:rPr>
                <w:spacing w:val="-5"/>
                <w:sz w:val="18"/>
              </w:rPr>
              <w:t>10</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sf10</w:t>
            </w:r>
            <w:r>
              <w:rPr>
                <w:i/>
                <w:spacing w:val="33"/>
                <w:sz w:val="18"/>
              </w:rPr>
              <w:t> </w:t>
            </w:r>
            <w:r>
              <w:rPr>
                <w:sz w:val="18"/>
              </w:rPr>
              <w:t>IE</w:t>
            </w:r>
            <w:r>
              <w:rPr>
                <w:spacing w:val="33"/>
                <w:sz w:val="18"/>
              </w:rPr>
              <w:t> </w:t>
            </w:r>
            <w:r>
              <w:rPr>
                <w:sz w:val="18"/>
              </w:rPr>
              <w:t>in</w:t>
            </w:r>
            <w:r>
              <w:rPr>
                <w:spacing w:val="33"/>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412" w:hRule="atLeast"/>
        </w:trPr>
        <w:tc>
          <w:tcPr>
            <w:tcW w:w="1128" w:type="dxa"/>
          </w:tcPr>
          <w:p>
            <w:pPr>
              <w:pStyle w:val="TableParagraph"/>
              <w:rPr>
                <w:sz w:val="18"/>
              </w:rPr>
            </w:pPr>
            <w:r>
              <w:rPr>
                <w:spacing w:val="-5"/>
                <w:sz w:val="18"/>
              </w:rPr>
              <w:t>18</w:t>
            </w:r>
          </w:p>
        </w:tc>
        <w:tc>
          <w:tcPr>
            <w:tcW w:w="3687" w:type="dxa"/>
          </w:tcPr>
          <w:p>
            <w:pPr>
              <w:pStyle w:val="TableParagraph"/>
              <w:ind w:left="1529"/>
              <w:rPr>
                <w:sz w:val="18"/>
              </w:rPr>
            </w:pPr>
            <w:r>
              <w:rPr>
                <w:sz w:val="18"/>
              </w:rPr>
              <w:t>6&gt;Sub-frame</w:t>
            </w:r>
            <w:r>
              <w:rPr>
                <w:spacing w:val="-7"/>
                <w:sz w:val="18"/>
              </w:rPr>
              <w:t> </w:t>
            </w:r>
            <w:r>
              <w:rPr>
                <w:spacing w:val="-5"/>
                <w:sz w:val="18"/>
              </w:rPr>
              <w:t>20</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sf20</w:t>
            </w:r>
            <w:r>
              <w:rPr>
                <w:i/>
                <w:spacing w:val="33"/>
                <w:sz w:val="18"/>
              </w:rPr>
              <w:t> </w:t>
            </w:r>
            <w:r>
              <w:rPr>
                <w:sz w:val="18"/>
              </w:rPr>
              <w:t>IE</w:t>
            </w:r>
            <w:r>
              <w:rPr>
                <w:spacing w:val="33"/>
                <w:sz w:val="18"/>
              </w:rPr>
              <w:t> </w:t>
            </w:r>
            <w:r>
              <w:rPr>
                <w:sz w:val="18"/>
              </w:rPr>
              <w:t>in</w:t>
            </w:r>
            <w:r>
              <w:rPr>
                <w:spacing w:val="33"/>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414" w:hRule="atLeast"/>
        </w:trPr>
        <w:tc>
          <w:tcPr>
            <w:tcW w:w="1128" w:type="dxa"/>
          </w:tcPr>
          <w:p>
            <w:pPr>
              <w:pStyle w:val="TableParagraph"/>
              <w:spacing w:line="240" w:lineRule="auto" w:before="1"/>
              <w:rPr>
                <w:sz w:val="18"/>
              </w:rPr>
            </w:pPr>
            <w:r>
              <w:rPr>
                <w:spacing w:val="-5"/>
                <w:sz w:val="18"/>
              </w:rPr>
              <w:t>19</w:t>
            </w:r>
          </w:p>
        </w:tc>
        <w:tc>
          <w:tcPr>
            <w:tcW w:w="3687" w:type="dxa"/>
          </w:tcPr>
          <w:p>
            <w:pPr>
              <w:pStyle w:val="TableParagraph"/>
              <w:spacing w:line="240" w:lineRule="auto" w:before="1"/>
              <w:ind w:left="1529"/>
              <w:rPr>
                <w:sz w:val="18"/>
              </w:rPr>
            </w:pPr>
            <w:r>
              <w:rPr>
                <w:sz w:val="18"/>
              </w:rPr>
              <w:t>6&gt;Sub-frame</w:t>
            </w:r>
            <w:r>
              <w:rPr>
                <w:spacing w:val="-7"/>
                <w:sz w:val="18"/>
              </w:rPr>
              <w:t> </w:t>
            </w:r>
            <w:r>
              <w:rPr>
                <w:spacing w:val="-5"/>
                <w:sz w:val="18"/>
              </w:rPr>
              <w:t>40</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sf40</w:t>
            </w:r>
            <w:r>
              <w:rPr>
                <w:i/>
                <w:spacing w:val="33"/>
                <w:sz w:val="18"/>
              </w:rPr>
              <w:t> </w:t>
            </w:r>
            <w:r>
              <w:rPr>
                <w:sz w:val="18"/>
              </w:rPr>
              <w:t>IE</w:t>
            </w:r>
            <w:r>
              <w:rPr>
                <w:spacing w:val="33"/>
                <w:sz w:val="18"/>
              </w:rPr>
              <w:t> </w:t>
            </w:r>
            <w:r>
              <w:rPr>
                <w:sz w:val="18"/>
              </w:rPr>
              <w:t>in</w:t>
            </w:r>
            <w:r>
              <w:rPr>
                <w:spacing w:val="33"/>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415" w:hRule="atLeast"/>
        </w:trPr>
        <w:tc>
          <w:tcPr>
            <w:tcW w:w="1128" w:type="dxa"/>
          </w:tcPr>
          <w:p>
            <w:pPr>
              <w:pStyle w:val="TableParagraph"/>
              <w:spacing w:line="207" w:lineRule="exact"/>
              <w:rPr>
                <w:sz w:val="18"/>
              </w:rPr>
            </w:pPr>
            <w:r>
              <w:rPr>
                <w:spacing w:val="-5"/>
                <w:sz w:val="18"/>
              </w:rPr>
              <w:t>20</w:t>
            </w:r>
          </w:p>
        </w:tc>
        <w:tc>
          <w:tcPr>
            <w:tcW w:w="3687" w:type="dxa"/>
          </w:tcPr>
          <w:p>
            <w:pPr>
              <w:pStyle w:val="TableParagraph"/>
              <w:spacing w:line="207" w:lineRule="exact"/>
              <w:ind w:left="1529"/>
              <w:rPr>
                <w:sz w:val="18"/>
              </w:rPr>
            </w:pPr>
            <w:r>
              <w:rPr>
                <w:sz w:val="18"/>
              </w:rPr>
              <w:t>6&gt;Sub-frame</w:t>
            </w:r>
            <w:r>
              <w:rPr>
                <w:spacing w:val="-7"/>
                <w:sz w:val="18"/>
              </w:rPr>
              <w:t> </w:t>
            </w:r>
            <w:r>
              <w:rPr>
                <w:spacing w:val="-5"/>
                <w:sz w:val="18"/>
              </w:rPr>
              <w:t>80</w:t>
            </w:r>
          </w:p>
        </w:tc>
        <w:tc>
          <w:tcPr>
            <w:tcW w:w="1389" w:type="dxa"/>
          </w:tcPr>
          <w:p>
            <w:pPr>
              <w:pStyle w:val="TableParagraph"/>
              <w:spacing w:line="207" w:lineRule="exact"/>
              <w:rPr>
                <w:sz w:val="18"/>
              </w:rPr>
            </w:pPr>
            <w:r>
              <w:rPr>
                <w:spacing w:val="-2"/>
                <w:sz w:val="18"/>
              </w:rPr>
              <w:t>ELEMENT</w:t>
            </w:r>
          </w:p>
        </w:tc>
        <w:tc>
          <w:tcPr>
            <w:tcW w:w="811" w:type="dxa"/>
          </w:tcPr>
          <w:p>
            <w:pPr>
              <w:pStyle w:val="TableParagraph"/>
              <w:spacing w:line="207" w:lineRule="exact"/>
              <w:ind w:left="7"/>
              <w:jc w:val="center"/>
              <w:rPr>
                <w:sz w:val="18"/>
              </w:rPr>
            </w:pPr>
            <w:r>
              <w:rPr>
                <w:spacing w:val="-2"/>
                <w:sz w:val="18"/>
              </w:rPr>
              <w:t>FALSE</w:t>
            </w:r>
          </w:p>
        </w:tc>
        <w:tc>
          <w:tcPr>
            <w:tcW w:w="1348" w:type="dxa"/>
          </w:tcPr>
          <w:p>
            <w:pPr>
              <w:pStyle w:val="TableParagraph"/>
              <w:ind w:left="110"/>
              <w:rPr>
                <w:sz w:val="18"/>
              </w:rPr>
            </w:pPr>
            <w:r>
              <w:rPr>
                <w:i/>
                <w:sz w:val="18"/>
              </w:rPr>
              <w:t>sf80</w:t>
            </w:r>
            <w:r>
              <w:rPr>
                <w:i/>
                <w:spacing w:val="33"/>
                <w:sz w:val="18"/>
              </w:rPr>
              <w:t> </w:t>
            </w:r>
            <w:r>
              <w:rPr>
                <w:sz w:val="18"/>
              </w:rPr>
              <w:t>IE</w:t>
            </w:r>
            <w:r>
              <w:rPr>
                <w:spacing w:val="33"/>
                <w:sz w:val="18"/>
              </w:rPr>
              <w:t> </w:t>
            </w:r>
            <w:r>
              <w:rPr>
                <w:sz w:val="18"/>
              </w:rPr>
              <w:t>in</w:t>
            </w:r>
            <w:r>
              <w:rPr>
                <w:spacing w:val="33"/>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412" w:hRule="atLeast"/>
        </w:trPr>
        <w:tc>
          <w:tcPr>
            <w:tcW w:w="1128" w:type="dxa"/>
          </w:tcPr>
          <w:p>
            <w:pPr>
              <w:pStyle w:val="TableParagraph"/>
              <w:rPr>
                <w:sz w:val="18"/>
              </w:rPr>
            </w:pPr>
            <w:r>
              <w:rPr>
                <w:spacing w:val="-5"/>
                <w:sz w:val="18"/>
              </w:rPr>
              <w:t>21</w:t>
            </w:r>
          </w:p>
        </w:tc>
        <w:tc>
          <w:tcPr>
            <w:tcW w:w="3687" w:type="dxa"/>
          </w:tcPr>
          <w:p>
            <w:pPr>
              <w:pStyle w:val="TableParagraph"/>
              <w:ind w:left="0" w:right="747"/>
              <w:jc w:val="right"/>
              <w:rPr>
                <w:sz w:val="18"/>
              </w:rPr>
            </w:pPr>
            <w:r>
              <w:rPr>
                <w:sz w:val="18"/>
              </w:rPr>
              <w:t>6&gt;Sub-frame</w:t>
            </w:r>
            <w:r>
              <w:rPr>
                <w:spacing w:val="-7"/>
                <w:sz w:val="18"/>
              </w:rPr>
              <w:t> </w:t>
            </w:r>
            <w:r>
              <w:rPr>
                <w:spacing w:val="-5"/>
                <w:sz w:val="18"/>
              </w:rPr>
              <w:t>160</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sf160</w:t>
            </w:r>
            <w:r>
              <w:rPr>
                <w:i/>
                <w:spacing w:val="-1"/>
                <w:sz w:val="18"/>
              </w:rPr>
              <w:t> </w:t>
            </w:r>
            <w:r>
              <w:rPr>
                <w:sz w:val="18"/>
              </w:rPr>
              <w:t>IE</w:t>
            </w:r>
            <w:r>
              <w:rPr>
                <w:spacing w:val="-2"/>
                <w:sz w:val="18"/>
              </w:rPr>
              <w:t> </w:t>
            </w:r>
            <w:r>
              <w:rPr>
                <w:sz w:val="18"/>
              </w:rPr>
              <w:t>in</w:t>
            </w:r>
            <w:r>
              <w:rPr>
                <w:spacing w:val="-1"/>
                <w:sz w:val="18"/>
              </w:rPr>
              <w:t> </w:t>
            </w:r>
            <w:r>
              <w:rPr>
                <w:spacing w:val="-7"/>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spacing w:line="240" w:lineRule="auto" w:before="1"/>
              <w:rPr>
                <w:sz w:val="18"/>
              </w:rPr>
            </w:pPr>
            <w:r>
              <w:rPr>
                <w:spacing w:val="-5"/>
                <w:sz w:val="18"/>
              </w:rPr>
              <w:t>22</w:t>
            </w:r>
          </w:p>
        </w:tc>
        <w:tc>
          <w:tcPr>
            <w:tcW w:w="3687" w:type="dxa"/>
          </w:tcPr>
          <w:p>
            <w:pPr>
              <w:pStyle w:val="TableParagraph"/>
              <w:spacing w:line="240" w:lineRule="auto" w:before="1"/>
              <w:ind w:left="454" w:right="754"/>
              <w:jc w:val="center"/>
              <w:rPr>
                <w:sz w:val="18"/>
              </w:rPr>
            </w:pPr>
            <w:r>
              <w:rPr>
                <w:spacing w:val="-2"/>
                <w:sz w:val="18"/>
              </w:rPr>
              <w:t>5&gt;Duration</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tabs>
                <w:tab w:pos="692" w:val="left" w:leader="none"/>
              </w:tabs>
              <w:spacing w:line="240" w:lineRule="auto" w:before="1"/>
              <w:ind w:left="110" w:right="89"/>
              <w:rPr>
                <w:sz w:val="18"/>
              </w:rPr>
            </w:pPr>
            <w:r>
              <w:rPr>
                <w:i/>
                <w:sz w:val="18"/>
              </w:rPr>
              <w:t>duration</w:t>
            </w:r>
            <w:r>
              <w:rPr>
                <w:i/>
                <w:spacing w:val="19"/>
                <w:sz w:val="18"/>
              </w:rPr>
              <w:t> </w:t>
            </w:r>
            <w:r>
              <w:rPr>
                <w:sz w:val="18"/>
              </w:rPr>
              <w:t>IE</w:t>
            </w:r>
            <w:r>
              <w:rPr>
                <w:spacing w:val="18"/>
                <w:sz w:val="18"/>
              </w:rPr>
              <w:t> </w:t>
            </w:r>
            <w:r>
              <w:rPr>
                <w:sz w:val="18"/>
              </w:rPr>
              <w:t>in </w:t>
            </w:r>
            <w:r>
              <w:rPr>
                <w:spacing w:val="-5"/>
                <w:sz w:val="18"/>
              </w:rPr>
              <w:t>TS</w:t>
            </w:r>
            <w:r>
              <w:rPr>
                <w:sz w:val="18"/>
              </w:rPr>
              <w:tab/>
            </w:r>
            <w:r>
              <w:rPr>
                <w:spacing w:val="-2"/>
                <w:sz w:val="18"/>
              </w:rPr>
              <w:t>38.331</w:t>
            </w:r>
          </w:p>
          <w:p>
            <w:pPr>
              <w:pStyle w:val="TableParagraph"/>
              <w:spacing w:line="186"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31</w:t>
            </w:r>
          </w:p>
        </w:tc>
        <w:tc>
          <w:tcPr>
            <w:tcW w:w="3687" w:type="dxa"/>
          </w:tcPr>
          <w:p>
            <w:pPr>
              <w:pStyle w:val="TableParagraph"/>
              <w:ind w:left="960"/>
              <w:rPr>
                <w:sz w:val="18"/>
              </w:rPr>
            </w:pPr>
            <w:r>
              <w:rPr>
                <w:sz w:val="18"/>
              </w:rPr>
              <w:t>4&gt;SSB</w:t>
            </w:r>
            <w:r>
              <w:rPr>
                <w:spacing w:val="-6"/>
                <w:sz w:val="18"/>
              </w:rPr>
              <w:t> </w:t>
            </w:r>
            <w:r>
              <w:rPr>
                <w:sz w:val="18"/>
              </w:rPr>
              <w:t>Secondary</w:t>
            </w:r>
            <w:r>
              <w:rPr>
                <w:spacing w:val="-4"/>
                <w:sz w:val="18"/>
              </w:rPr>
              <w:t> </w:t>
            </w:r>
            <w:r>
              <w:rPr>
                <w:spacing w:val="-5"/>
                <w:sz w:val="18"/>
              </w:rPr>
              <w:t>MTC</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200"/>
              <w:rPr>
                <w:sz w:val="18"/>
              </w:rPr>
            </w:pPr>
            <w:r>
              <w:rPr>
                <w:i/>
                <w:sz w:val="18"/>
              </w:rPr>
              <w:t>smtc2</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32</w:t>
            </w:r>
          </w:p>
        </w:tc>
        <w:tc>
          <w:tcPr>
            <w:tcW w:w="3687" w:type="dxa"/>
          </w:tcPr>
          <w:p>
            <w:pPr>
              <w:pStyle w:val="TableParagraph"/>
              <w:ind w:left="454" w:right="544"/>
              <w:jc w:val="center"/>
              <w:rPr>
                <w:sz w:val="18"/>
              </w:rPr>
            </w:pPr>
            <w:r>
              <w:rPr>
                <w:sz w:val="18"/>
              </w:rPr>
              <w:t>5&gt;List</w:t>
            </w:r>
            <w:r>
              <w:rPr>
                <w:spacing w:val="-2"/>
                <w:sz w:val="18"/>
              </w:rPr>
              <w:t> </w:t>
            </w:r>
            <w:r>
              <w:rPr>
                <w:sz w:val="18"/>
              </w:rPr>
              <w:t>of</w:t>
            </w:r>
            <w:r>
              <w:rPr>
                <w:spacing w:val="-4"/>
                <w:sz w:val="18"/>
              </w:rPr>
              <w:t> </w:t>
            </w:r>
            <w:r>
              <w:rPr>
                <w:spacing w:val="-2"/>
                <w:sz w:val="18"/>
              </w:rPr>
              <w:t>cells</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09"/>
              <w:rPr>
                <w:sz w:val="18"/>
              </w:rPr>
            </w:pPr>
            <w:r>
              <w:rPr>
                <w:i/>
                <w:sz w:val="18"/>
              </w:rPr>
              <w:t>pci-List</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w:t>
            </w:r>
          </w:p>
        </w:tc>
        <w:tc>
          <w:tcPr>
            <w:tcW w:w="3687" w:type="dxa"/>
          </w:tcPr>
          <w:p>
            <w:pPr>
              <w:pStyle w:val="TableParagraph"/>
              <w:ind w:left="597" w:right="300"/>
              <w:jc w:val="center"/>
              <w:rPr>
                <w:sz w:val="18"/>
              </w:rPr>
            </w:pPr>
            <w:r>
              <w:rPr>
                <w:sz w:val="18"/>
              </w:rPr>
              <w:t>6&gt;Cell</w:t>
            </w:r>
            <w:r>
              <w:rPr>
                <w:spacing w:val="-10"/>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28"/>
              <w:rPr>
                <w:sz w:val="18"/>
              </w:rPr>
            </w:pPr>
            <w:r>
              <w:rPr>
                <w:i/>
                <w:sz w:val="18"/>
              </w:rPr>
              <w:t>physCellID</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bl>
    <w:p>
      <w:pPr>
        <w:spacing w:after="0" w:line="187" w:lineRule="exact"/>
        <w:rPr>
          <w:sz w:val="18"/>
        </w:rPr>
        <w:sectPr>
          <w:pgSz w:w="11910" w:h="16850"/>
          <w:pgMar w:header="866" w:footer="459" w:top="1580" w:bottom="1072"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621" w:hRule="atLeast"/>
        </w:trPr>
        <w:tc>
          <w:tcPr>
            <w:tcW w:w="1128" w:type="dxa"/>
          </w:tcPr>
          <w:p>
            <w:pPr>
              <w:pStyle w:val="TableParagraph"/>
              <w:rPr>
                <w:sz w:val="18"/>
              </w:rPr>
            </w:pPr>
            <w:r>
              <w:rPr>
                <w:spacing w:val="-5"/>
                <w:sz w:val="18"/>
              </w:rPr>
              <w:t>34</w:t>
            </w:r>
          </w:p>
        </w:tc>
        <w:tc>
          <w:tcPr>
            <w:tcW w:w="3687" w:type="dxa"/>
          </w:tcPr>
          <w:p>
            <w:pPr>
              <w:pStyle w:val="TableParagraph"/>
              <w:ind w:left="754" w:right="300"/>
              <w:jc w:val="center"/>
              <w:rPr>
                <w:sz w:val="18"/>
              </w:rPr>
            </w:pPr>
            <w:r>
              <w:rPr>
                <w:spacing w:val="-2"/>
                <w:sz w:val="18"/>
              </w:rPr>
              <w:t>7&gt;PCI</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20"/>
              <w:rPr>
                <w:sz w:val="18"/>
              </w:rPr>
            </w:pPr>
            <w:r>
              <w:rPr>
                <w:i/>
                <w:sz w:val="18"/>
              </w:rPr>
              <w:t>physCelIID</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w:t>
            </w:r>
          </w:p>
        </w:tc>
        <w:tc>
          <w:tcPr>
            <w:tcW w:w="3687" w:type="dxa"/>
          </w:tcPr>
          <w:p>
            <w:pPr>
              <w:pStyle w:val="TableParagraph"/>
              <w:ind w:left="454" w:right="604"/>
              <w:jc w:val="center"/>
              <w:rPr>
                <w:sz w:val="18"/>
              </w:rPr>
            </w:pPr>
            <w:r>
              <w:rPr>
                <w:spacing w:val="-2"/>
                <w:sz w:val="18"/>
              </w:rPr>
              <w:t>5&gt;Periodicity</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periodicity</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36</w:t>
            </w:r>
          </w:p>
        </w:tc>
        <w:tc>
          <w:tcPr>
            <w:tcW w:w="3687" w:type="dxa"/>
          </w:tcPr>
          <w:p>
            <w:pPr>
              <w:pStyle w:val="TableParagraph"/>
              <w:spacing w:line="240" w:lineRule="auto"/>
              <w:ind w:left="960" w:right="203"/>
              <w:rPr>
                <w:sz w:val="18"/>
              </w:rPr>
            </w:pPr>
            <w:r>
              <w:rPr>
                <w:sz w:val="18"/>
              </w:rPr>
              <w:t>4&gt;Reference</w:t>
            </w:r>
            <w:r>
              <w:rPr>
                <w:spacing w:val="-13"/>
                <w:sz w:val="18"/>
              </w:rPr>
              <w:t> </w:t>
            </w:r>
            <w:r>
              <w:rPr>
                <w:sz w:val="18"/>
              </w:rPr>
              <w:t>Frequency</w:t>
            </w:r>
            <w:r>
              <w:rPr>
                <w:spacing w:val="-12"/>
                <w:sz w:val="18"/>
              </w:rPr>
              <w:t> </w:t>
            </w:r>
            <w:r>
              <w:rPr>
                <w:sz w:val="18"/>
              </w:rPr>
              <w:t>CSI</w:t>
            </w:r>
            <w:r>
              <w:rPr>
                <w:spacing w:val="-11"/>
                <w:sz w:val="18"/>
              </w:rPr>
              <w:t> </w:t>
            </w:r>
            <w:r>
              <w:rPr>
                <w:sz w:val="18"/>
              </w:rPr>
              <w:t>– </w:t>
            </w:r>
            <w:r>
              <w:rPr>
                <w:spacing w:val="-6"/>
                <w:sz w:val="18"/>
              </w:rPr>
              <w:t>RS</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281"/>
              <w:rPr>
                <w:sz w:val="18"/>
              </w:rPr>
            </w:pPr>
            <w:r>
              <w:rPr>
                <w:i/>
                <w:spacing w:val="-2"/>
                <w:sz w:val="18"/>
              </w:rPr>
              <w:t>refFreqCSI-</w:t>
            </w:r>
            <w:r>
              <w:rPr>
                <w:i/>
                <w:spacing w:val="-2"/>
                <w:sz w:val="18"/>
              </w:rPr>
              <w:t> </w:t>
            </w:r>
            <w:r>
              <w:rPr>
                <w:i/>
                <w:sz w:val="18"/>
              </w:rPr>
              <w:t>RS</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37</w:t>
            </w:r>
          </w:p>
        </w:tc>
        <w:tc>
          <w:tcPr>
            <w:tcW w:w="3687" w:type="dxa"/>
          </w:tcPr>
          <w:p>
            <w:pPr>
              <w:pStyle w:val="TableParagraph"/>
              <w:ind w:left="960"/>
              <w:rPr>
                <w:sz w:val="18"/>
              </w:rPr>
            </w:pPr>
            <w:r>
              <w:rPr>
                <w:spacing w:val="-2"/>
                <w:sz w:val="18"/>
              </w:rPr>
              <w:t>4&gt;Reference</w:t>
            </w:r>
            <w:r>
              <w:rPr>
                <w:spacing w:val="2"/>
                <w:sz w:val="18"/>
              </w:rPr>
              <w:t> </w:t>
            </w:r>
            <w:r>
              <w:rPr>
                <w:spacing w:val="-2"/>
                <w:sz w:val="18"/>
              </w:rPr>
              <w:t>Signal</w:t>
            </w:r>
            <w:r>
              <w:rPr>
                <w:spacing w:val="5"/>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1"/>
              <w:jc w:val="both"/>
              <w:rPr>
                <w:sz w:val="18"/>
              </w:rPr>
            </w:pPr>
            <w:r>
              <w:rPr>
                <w:i/>
                <w:spacing w:val="-2"/>
                <w:sz w:val="18"/>
              </w:rPr>
              <w:t>referenceSign</w:t>
            </w:r>
            <w:r>
              <w:rPr>
                <w:i/>
                <w:spacing w:val="-2"/>
                <w:sz w:val="18"/>
              </w:rPr>
              <w:t> </w:t>
            </w:r>
            <w:r>
              <w:rPr>
                <w:i/>
                <w:sz w:val="18"/>
              </w:rPr>
              <w:t>alConfig </w:t>
            </w:r>
            <w:r>
              <w:rPr>
                <w:sz w:val="18"/>
              </w:rPr>
              <w:t>IE in TS 38.331</w:t>
            </w:r>
          </w:p>
          <w:p>
            <w:pPr>
              <w:pStyle w:val="TableParagraph"/>
              <w:spacing w:line="187" w:lineRule="exact"/>
              <w:ind w:left="110"/>
              <w:jc w:val="both"/>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38</w:t>
            </w:r>
          </w:p>
        </w:tc>
        <w:tc>
          <w:tcPr>
            <w:tcW w:w="3687" w:type="dxa"/>
          </w:tcPr>
          <w:p>
            <w:pPr>
              <w:pStyle w:val="TableParagraph"/>
              <w:spacing w:line="240" w:lineRule="auto"/>
              <w:ind w:left="1243" w:right="740"/>
              <w:rPr>
                <w:sz w:val="18"/>
              </w:rPr>
            </w:pPr>
            <w:r>
              <w:rPr>
                <w:sz w:val="18"/>
              </w:rPr>
              <w:t>5&gt;SSB</w:t>
            </w:r>
            <w:r>
              <w:rPr>
                <w:spacing w:val="-13"/>
                <w:sz w:val="18"/>
              </w:rPr>
              <w:t> </w:t>
            </w:r>
            <w:r>
              <w:rPr>
                <w:sz w:val="18"/>
              </w:rPr>
              <w:t>Configuration </w:t>
            </w:r>
            <w:r>
              <w:rPr>
                <w:spacing w:val="-2"/>
                <w:sz w:val="18"/>
              </w:rPr>
              <w:t>Mobility</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4"/>
                <w:sz w:val="18"/>
              </w:rPr>
              <w:t>SSB-</w:t>
            </w:r>
          </w:p>
          <w:p>
            <w:pPr>
              <w:pStyle w:val="TableParagraph"/>
              <w:spacing w:line="240" w:lineRule="auto"/>
              <w:ind w:left="110" w:right="159"/>
              <w:rPr>
                <w:sz w:val="18"/>
              </w:rPr>
            </w:pPr>
            <w:r>
              <w:rPr>
                <w:i/>
                <w:spacing w:val="-2"/>
                <w:sz w:val="18"/>
              </w:rPr>
              <w:t>ConfigMobilit</w:t>
            </w:r>
            <w:r>
              <w:rPr>
                <w:i/>
                <w:spacing w:val="-2"/>
                <w:sz w:val="18"/>
              </w:rPr>
              <w:t> </w:t>
            </w:r>
            <w:r>
              <w:rPr>
                <w:i/>
                <w:sz w:val="18"/>
              </w:rPr>
              <w:t>y </w:t>
            </w:r>
            <w:r>
              <w:rPr>
                <w:sz w:val="18"/>
              </w:rPr>
              <w:t>IE in TS</w:t>
            </w:r>
          </w:p>
          <w:p>
            <w:pPr>
              <w:pStyle w:val="TableParagraph"/>
              <w:spacing w:line="187" w:lineRule="exact" w:before="1"/>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40</w:t>
            </w:r>
          </w:p>
        </w:tc>
        <w:tc>
          <w:tcPr>
            <w:tcW w:w="3687" w:type="dxa"/>
          </w:tcPr>
          <w:p>
            <w:pPr>
              <w:pStyle w:val="TableParagraph"/>
              <w:ind w:left="1529"/>
              <w:rPr>
                <w:i/>
                <w:sz w:val="18"/>
              </w:rPr>
            </w:pPr>
            <w:r>
              <w:rPr>
                <w:sz w:val="18"/>
              </w:rPr>
              <w:t>6&gt;CHOICE</w:t>
            </w:r>
            <w:r>
              <w:rPr>
                <w:spacing w:val="-8"/>
                <w:sz w:val="18"/>
              </w:rPr>
              <w:t> </w:t>
            </w:r>
            <w:r>
              <w:rPr>
                <w:i/>
                <w:sz w:val="18"/>
              </w:rPr>
              <w:t>SSB</w:t>
            </w:r>
            <w:r>
              <w:rPr>
                <w:i/>
                <w:spacing w:val="-8"/>
                <w:sz w:val="18"/>
              </w:rPr>
              <w:t> </w:t>
            </w:r>
            <w:r>
              <w:rPr>
                <w:i/>
                <w:spacing w:val="-5"/>
                <w:sz w:val="18"/>
              </w:rPr>
              <w:t>To</w:t>
            </w:r>
          </w:p>
          <w:p>
            <w:pPr>
              <w:pStyle w:val="TableParagraph"/>
              <w:spacing w:line="207" w:lineRule="exact"/>
              <w:ind w:left="1529"/>
              <w:rPr>
                <w:i/>
                <w:sz w:val="18"/>
              </w:rPr>
            </w:pPr>
            <w:r>
              <w:rPr>
                <w:i/>
                <w:sz w:val="18"/>
              </w:rPr>
              <w:t>Measure</w:t>
            </w:r>
            <w:r>
              <w:rPr>
                <w:i/>
                <w:spacing w:val="-9"/>
                <w:sz w:val="18"/>
              </w:rPr>
              <w:t> </w:t>
            </w:r>
            <w:r>
              <w:rPr>
                <w:i/>
                <w:sz w:val="18"/>
              </w:rPr>
              <w:t>for</w:t>
            </w:r>
            <w:r>
              <w:rPr>
                <w:i/>
                <w:spacing w:val="-7"/>
                <w:sz w:val="18"/>
              </w:rPr>
              <w:t> </w:t>
            </w:r>
            <w:r>
              <w:rPr>
                <w:i/>
                <w:spacing w:val="-2"/>
                <w:sz w:val="18"/>
              </w:rPr>
              <w:t>setup</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4"/>
                <w:sz w:val="18"/>
              </w:rPr>
              <w:t>SSB-</w:t>
            </w:r>
          </w:p>
          <w:p>
            <w:pPr>
              <w:pStyle w:val="TableParagraph"/>
              <w:spacing w:line="207" w:lineRule="exact"/>
              <w:ind w:left="110"/>
              <w:rPr>
                <w:i/>
                <w:sz w:val="18"/>
              </w:rPr>
            </w:pPr>
            <w:r>
              <w:rPr>
                <w:i/>
                <w:spacing w:val="-2"/>
                <w:sz w:val="18"/>
              </w:rPr>
              <w:t>ToMeasure</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41</w:t>
            </w:r>
          </w:p>
        </w:tc>
        <w:tc>
          <w:tcPr>
            <w:tcW w:w="3687" w:type="dxa"/>
          </w:tcPr>
          <w:p>
            <w:pPr>
              <w:pStyle w:val="TableParagraph"/>
              <w:ind w:left="1812"/>
              <w:rPr>
                <w:sz w:val="18"/>
              </w:rPr>
            </w:pPr>
            <w:r>
              <w:rPr>
                <w:sz w:val="18"/>
              </w:rPr>
              <w:t>7&gt;Short</w:t>
            </w:r>
            <w:r>
              <w:rPr>
                <w:spacing w:val="-5"/>
                <w:sz w:val="18"/>
              </w:rPr>
              <w:t> </w:t>
            </w:r>
            <w:r>
              <w:rPr>
                <w:spacing w:val="-2"/>
                <w:sz w:val="18"/>
              </w:rPr>
              <w:t>Bitmap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shortBitmap</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42</w:t>
            </w:r>
          </w:p>
        </w:tc>
        <w:tc>
          <w:tcPr>
            <w:tcW w:w="3687" w:type="dxa"/>
          </w:tcPr>
          <w:p>
            <w:pPr>
              <w:pStyle w:val="TableParagraph"/>
              <w:ind w:left="1812"/>
              <w:rPr>
                <w:sz w:val="18"/>
              </w:rPr>
            </w:pPr>
            <w:r>
              <w:rPr>
                <w:sz w:val="18"/>
              </w:rPr>
              <w:t>7&gt;Medium</w:t>
            </w:r>
            <w:r>
              <w:rPr>
                <w:spacing w:val="-5"/>
                <w:sz w:val="18"/>
              </w:rPr>
              <w:t> </w:t>
            </w:r>
            <w:r>
              <w:rPr>
                <w:spacing w:val="-2"/>
                <w:sz w:val="18"/>
              </w:rPr>
              <w:t>Bitmap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pacing w:val="-2"/>
                <w:sz w:val="18"/>
              </w:rPr>
              <w:t>mediumBitma</w:t>
            </w:r>
            <w:r>
              <w:rPr>
                <w:i/>
                <w:spacing w:val="-2"/>
                <w:sz w:val="18"/>
              </w:rPr>
              <w:t> </w:t>
            </w:r>
            <w:r>
              <w:rPr>
                <w:i/>
                <w:sz w:val="18"/>
              </w:rPr>
              <w:t>p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w:t>
            </w:r>
          </w:p>
        </w:tc>
        <w:tc>
          <w:tcPr>
            <w:tcW w:w="3687" w:type="dxa"/>
          </w:tcPr>
          <w:p>
            <w:pPr>
              <w:pStyle w:val="TableParagraph"/>
              <w:ind w:left="1812"/>
              <w:rPr>
                <w:sz w:val="18"/>
              </w:rPr>
            </w:pPr>
            <w:r>
              <w:rPr>
                <w:sz w:val="18"/>
              </w:rPr>
              <w:t>7&gt;Long</w:t>
            </w:r>
            <w:r>
              <w:rPr>
                <w:spacing w:val="-5"/>
                <w:sz w:val="18"/>
              </w:rPr>
              <w:t> </w:t>
            </w:r>
            <w:r>
              <w:rPr>
                <w:spacing w:val="-2"/>
                <w:sz w:val="18"/>
              </w:rPr>
              <w:t>Bitmap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00"/>
              <w:rPr>
                <w:sz w:val="18"/>
              </w:rPr>
            </w:pPr>
            <w:r>
              <w:rPr>
                <w:i/>
                <w:sz w:val="18"/>
              </w:rPr>
              <w:t>longBitmap</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44</w:t>
            </w:r>
          </w:p>
        </w:tc>
        <w:tc>
          <w:tcPr>
            <w:tcW w:w="3687" w:type="dxa"/>
          </w:tcPr>
          <w:p>
            <w:pPr>
              <w:pStyle w:val="TableParagraph"/>
              <w:spacing w:line="240" w:lineRule="auto"/>
              <w:ind w:left="1529" w:right="203"/>
              <w:rPr>
                <w:sz w:val="18"/>
              </w:rPr>
            </w:pPr>
            <w:r>
              <w:rPr>
                <w:sz w:val="18"/>
              </w:rPr>
              <w:t>6&gt;Derive</w:t>
            </w:r>
            <w:r>
              <w:rPr>
                <w:spacing w:val="-15"/>
                <w:sz w:val="18"/>
              </w:rPr>
              <w:t> </w:t>
            </w:r>
            <w:r>
              <w:rPr>
                <w:sz w:val="18"/>
              </w:rPr>
              <w:t>SSB</w:t>
            </w:r>
            <w:r>
              <w:rPr>
                <w:spacing w:val="-12"/>
                <w:sz w:val="18"/>
              </w:rPr>
              <w:t> </w:t>
            </w:r>
            <w:r>
              <w:rPr>
                <w:sz w:val="18"/>
              </w:rPr>
              <w:t>Index From Cell</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96"/>
              <w:rPr>
                <w:sz w:val="18"/>
              </w:rPr>
            </w:pPr>
            <w:r>
              <w:rPr>
                <w:i/>
                <w:spacing w:val="-2"/>
                <w:sz w:val="18"/>
              </w:rPr>
              <w:t>deriveSSB-</w:t>
            </w:r>
            <w:r>
              <w:rPr>
                <w:i/>
                <w:spacing w:val="-2"/>
                <w:sz w:val="18"/>
              </w:rPr>
              <w:t> IndexFromCel </w:t>
            </w:r>
            <w:r>
              <w:rPr>
                <w:i/>
                <w:sz w:val="18"/>
              </w:rPr>
              <w:t>l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45</w:t>
            </w:r>
          </w:p>
        </w:tc>
        <w:tc>
          <w:tcPr>
            <w:tcW w:w="3687" w:type="dxa"/>
          </w:tcPr>
          <w:p>
            <w:pPr>
              <w:pStyle w:val="TableParagraph"/>
              <w:ind w:left="1529"/>
              <w:rPr>
                <w:sz w:val="18"/>
              </w:rPr>
            </w:pPr>
            <w:r>
              <w:rPr>
                <w:sz w:val="18"/>
              </w:rPr>
              <w:t>6&gt;SS</w:t>
            </w:r>
            <w:r>
              <w:rPr>
                <w:spacing w:val="-3"/>
                <w:sz w:val="18"/>
              </w:rPr>
              <w:t> </w:t>
            </w:r>
            <w:r>
              <w:rPr>
                <w:spacing w:val="-4"/>
                <w:sz w:val="18"/>
              </w:rPr>
              <w:t>RSSI</w:t>
            </w:r>
          </w:p>
          <w:p>
            <w:pPr>
              <w:pStyle w:val="TableParagraph"/>
              <w:spacing w:line="207" w:lineRule="exact"/>
              <w:ind w:left="1529"/>
              <w:rPr>
                <w:sz w:val="18"/>
              </w:rPr>
            </w:pPr>
            <w:r>
              <w:rPr>
                <w:spacing w:val="-2"/>
                <w:sz w:val="18"/>
              </w:rPr>
              <w:t>Measurement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z w:val="18"/>
              </w:rPr>
              <w:t>ss-</w:t>
            </w:r>
            <w:r>
              <w:rPr>
                <w:i/>
                <w:spacing w:val="-2"/>
                <w:sz w:val="18"/>
              </w:rPr>
              <w:t>RSSI-</w:t>
            </w:r>
          </w:p>
          <w:p>
            <w:pPr>
              <w:pStyle w:val="TableParagraph"/>
              <w:spacing w:line="207" w:lineRule="exact"/>
              <w:ind w:left="110"/>
              <w:rPr>
                <w:i/>
                <w:sz w:val="18"/>
              </w:rPr>
            </w:pPr>
            <w:r>
              <w:rPr>
                <w:i/>
                <w:spacing w:val="-2"/>
                <w:sz w:val="18"/>
              </w:rPr>
              <w:t>Measurement</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46</w:t>
            </w:r>
          </w:p>
        </w:tc>
        <w:tc>
          <w:tcPr>
            <w:tcW w:w="3687" w:type="dxa"/>
          </w:tcPr>
          <w:p>
            <w:pPr>
              <w:pStyle w:val="TableParagraph"/>
              <w:ind w:left="0" w:right="106"/>
              <w:jc w:val="right"/>
              <w:rPr>
                <w:sz w:val="18"/>
              </w:rPr>
            </w:pPr>
            <w:r>
              <w:rPr>
                <w:sz w:val="18"/>
              </w:rPr>
              <w:t>7&gt;Measurement</w:t>
            </w:r>
            <w:r>
              <w:rPr>
                <w:spacing w:val="-7"/>
                <w:sz w:val="18"/>
              </w:rPr>
              <w:t> </w:t>
            </w:r>
            <w:r>
              <w:rPr>
                <w:spacing w:val="-4"/>
                <w:sz w:val="18"/>
              </w:rPr>
              <w:t>Slots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measurement</w:t>
            </w:r>
            <w:r>
              <w:rPr>
                <w:i/>
                <w:spacing w:val="-2"/>
                <w:sz w:val="18"/>
              </w:rPr>
              <w:t> </w:t>
            </w:r>
            <w:r>
              <w:rPr>
                <w:i/>
                <w:sz w:val="18"/>
              </w:rPr>
              <w:t>Slots</w:t>
            </w:r>
            <w:r>
              <w:rPr>
                <w:i/>
                <w:spacing w:val="-1"/>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47</w:t>
            </w:r>
          </w:p>
        </w:tc>
        <w:tc>
          <w:tcPr>
            <w:tcW w:w="3687" w:type="dxa"/>
          </w:tcPr>
          <w:p>
            <w:pPr>
              <w:pStyle w:val="TableParagraph"/>
              <w:ind w:left="1812"/>
              <w:rPr>
                <w:sz w:val="18"/>
              </w:rPr>
            </w:pPr>
            <w:r>
              <w:rPr>
                <w:sz w:val="18"/>
              </w:rPr>
              <w:t>7&gt;End</w:t>
            </w:r>
            <w:r>
              <w:rPr>
                <w:spacing w:val="-5"/>
                <w:sz w:val="18"/>
              </w:rPr>
              <w:t> </w:t>
            </w:r>
            <w:r>
              <w:rPr>
                <w:spacing w:val="-2"/>
                <w:sz w:val="18"/>
              </w:rPr>
              <w:t>Symbol</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00"/>
              <w:rPr>
                <w:sz w:val="18"/>
              </w:rPr>
            </w:pPr>
            <w:r>
              <w:rPr>
                <w:i/>
                <w:sz w:val="18"/>
              </w:rPr>
              <w:t>endSymbol</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50</w:t>
            </w:r>
          </w:p>
        </w:tc>
        <w:tc>
          <w:tcPr>
            <w:tcW w:w="3687" w:type="dxa"/>
          </w:tcPr>
          <w:p>
            <w:pPr>
              <w:pStyle w:val="TableParagraph"/>
              <w:spacing w:line="240" w:lineRule="auto"/>
              <w:ind w:left="1529" w:right="203"/>
              <w:rPr>
                <w:sz w:val="18"/>
              </w:rPr>
            </w:pPr>
            <w:r>
              <w:rPr>
                <w:sz w:val="18"/>
              </w:rPr>
              <w:t>6&gt;CSI RS Resource Config</w:t>
            </w:r>
            <w:r>
              <w:rPr>
                <w:spacing w:val="-13"/>
                <w:sz w:val="18"/>
              </w:rPr>
              <w:t> </w:t>
            </w:r>
            <w:r>
              <w:rPr>
                <w:sz w:val="18"/>
              </w:rPr>
              <w:t>Mobility</w:t>
            </w:r>
            <w:r>
              <w:rPr>
                <w:spacing w:val="-12"/>
                <w:sz w:val="18"/>
              </w:rPr>
              <w:t> </w:t>
            </w:r>
            <w:r>
              <w:rPr>
                <w:sz w:val="18"/>
              </w:rPr>
              <w:t>for</w:t>
            </w:r>
            <w:r>
              <w:rPr>
                <w:spacing w:val="-12"/>
                <w:sz w:val="18"/>
              </w:rPr>
              <w:t> </w:t>
            </w:r>
            <w:r>
              <w:rPr>
                <w:sz w:val="18"/>
              </w:rPr>
              <w:t>setup</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csi-rs-</w:t>
            </w:r>
            <w:r>
              <w:rPr>
                <w:i/>
                <w:spacing w:val="-2"/>
                <w:sz w:val="18"/>
              </w:rPr>
              <w:t> ResourceCon </w:t>
            </w:r>
            <w:r>
              <w:rPr>
                <w:i/>
                <w:sz w:val="18"/>
              </w:rPr>
              <w:t>figMobility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51</w:t>
            </w:r>
          </w:p>
        </w:tc>
        <w:tc>
          <w:tcPr>
            <w:tcW w:w="3687" w:type="dxa"/>
          </w:tcPr>
          <w:p>
            <w:pPr>
              <w:pStyle w:val="TableParagraph"/>
              <w:spacing w:line="242" w:lineRule="auto"/>
              <w:ind w:left="1812" w:right="161"/>
              <w:rPr>
                <w:sz w:val="18"/>
              </w:rPr>
            </w:pPr>
            <w:r>
              <w:rPr>
                <w:sz w:val="18"/>
              </w:rPr>
              <w:t>7&gt;Reference</w:t>
            </w:r>
            <w:r>
              <w:rPr>
                <w:spacing w:val="-13"/>
                <w:sz w:val="18"/>
              </w:rPr>
              <w:t> </w:t>
            </w:r>
            <w:r>
              <w:rPr>
                <w:sz w:val="18"/>
              </w:rPr>
              <w:t>Serving cell Index</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2"/>
                <w:sz w:val="18"/>
              </w:rPr>
              <w:t>refServellInde</w:t>
            </w:r>
          </w:p>
          <w:p>
            <w:pPr>
              <w:pStyle w:val="TableParagraph"/>
              <w:spacing w:line="207" w:lineRule="exact" w:before="2"/>
              <w:ind w:left="110"/>
              <w:rPr>
                <w:sz w:val="18"/>
              </w:rPr>
            </w:pPr>
            <w:r>
              <w:rPr>
                <w:i/>
                <w:sz w:val="18"/>
              </w:rPr>
              <w:t>x </w:t>
            </w:r>
            <w:r>
              <w:rPr>
                <w:sz w:val="18"/>
              </w:rPr>
              <w:t>IE</w:t>
            </w:r>
            <w:r>
              <w:rPr>
                <w:spacing w:val="-1"/>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52</w:t>
            </w:r>
          </w:p>
        </w:tc>
        <w:tc>
          <w:tcPr>
            <w:tcW w:w="3687" w:type="dxa"/>
          </w:tcPr>
          <w:p>
            <w:pPr>
              <w:pStyle w:val="TableParagraph"/>
              <w:ind w:left="0" w:right="105"/>
              <w:jc w:val="right"/>
              <w:rPr>
                <w:sz w:val="18"/>
              </w:rPr>
            </w:pPr>
            <w:r>
              <w:rPr>
                <w:sz w:val="18"/>
              </w:rPr>
              <w:t>7&gt;Sub</w:t>
            </w:r>
            <w:r>
              <w:rPr>
                <w:spacing w:val="-7"/>
                <w:sz w:val="18"/>
              </w:rPr>
              <w:t> </w:t>
            </w:r>
            <w:r>
              <w:rPr>
                <w:sz w:val="18"/>
              </w:rPr>
              <w:t>carrier</w:t>
            </w:r>
            <w:r>
              <w:rPr>
                <w:spacing w:val="-3"/>
                <w:sz w:val="18"/>
              </w:rPr>
              <w:t> </w:t>
            </w:r>
            <w:r>
              <w:rPr>
                <w:spacing w:val="-2"/>
                <w:sz w:val="18"/>
              </w:rPr>
              <w:t>spacing</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subcarrierSpa</w:t>
            </w:r>
          </w:p>
          <w:p>
            <w:pPr>
              <w:pStyle w:val="TableParagraph"/>
              <w:spacing w:line="207" w:lineRule="exact" w:before="2"/>
              <w:ind w:left="110"/>
              <w:rPr>
                <w:sz w:val="18"/>
              </w:rPr>
            </w:pPr>
            <w:r>
              <w:rPr>
                <w:i/>
                <w:sz w:val="18"/>
              </w:rPr>
              <w:t>cing</w:t>
            </w:r>
            <w:r>
              <w:rPr>
                <w:i/>
                <w:spacing w:val="-3"/>
                <w:sz w:val="18"/>
              </w:rPr>
              <w:t> </w:t>
            </w:r>
            <w:r>
              <w:rPr>
                <w:sz w:val="18"/>
              </w:rPr>
              <w:t>IE 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53</w:t>
            </w:r>
          </w:p>
        </w:tc>
        <w:tc>
          <w:tcPr>
            <w:tcW w:w="3687" w:type="dxa"/>
          </w:tcPr>
          <w:p>
            <w:pPr>
              <w:pStyle w:val="TableParagraph"/>
              <w:spacing w:line="240" w:lineRule="auto"/>
              <w:ind w:left="1812"/>
              <w:rPr>
                <w:sz w:val="18"/>
              </w:rPr>
            </w:pPr>
            <w:r>
              <w:rPr>
                <w:sz w:val="18"/>
              </w:rPr>
              <w:t>7&gt;CSI</w:t>
            </w:r>
            <w:r>
              <w:rPr>
                <w:spacing w:val="-13"/>
                <w:sz w:val="18"/>
              </w:rPr>
              <w:t> </w:t>
            </w:r>
            <w:r>
              <w:rPr>
                <w:sz w:val="18"/>
              </w:rPr>
              <w:t>RS</w:t>
            </w:r>
            <w:r>
              <w:rPr>
                <w:spacing w:val="-12"/>
                <w:sz w:val="18"/>
              </w:rPr>
              <w:t> </w:t>
            </w:r>
            <w:r>
              <w:rPr>
                <w:sz w:val="18"/>
              </w:rPr>
              <w:t>Cell</w:t>
            </w:r>
            <w:r>
              <w:rPr>
                <w:spacing w:val="-12"/>
                <w:sz w:val="18"/>
              </w:rPr>
              <w:t> </w:t>
            </w:r>
            <w:r>
              <w:rPr>
                <w:sz w:val="18"/>
              </w:rPr>
              <w:t>List </w:t>
            </w:r>
            <w:r>
              <w:rPr>
                <w:spacing w:val="-2"/>
                <w:sz w:val="18"/>
              </w:rPr>
              <w:t>Mobility</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201"/>
              <w:rPr>
                <w:sz w:val="18"/>
              </w:rPr>
            </w:pPr>
            <w:r>
              <w:rPr>
                <w:i/>
                <w:spacing w:val="-2"/>
                <w:sz w:val="18"/>
              </w:rPr>
              <w:t>csi-RS-</w:t>
            </w:r>
            <w:r>
              <w:rPr>
                <w:i/>
                <w:spacing w:val="-2"/>
                <w:sz w:val="18"/>
              </w:rPr>
              <w:t> CellList- </w:t>
            </w:r>
            <w:r>
              <w:rPr>
                <w:i/>
                <w:sz w:val="18"/>
              </w:rPr>
              <w:t>Mobility</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829" w:hRule="atLeast"/>
        </w:trPr>
        <w:tc>
          <w:tcPr>
            <w:tcW w:w="1128" w:type="dxa"/>
          </w:tcPr>
          <w:p>
            <w:pPr>
              <w:pStyle w:val="TableParagraph"/>
              <w:spacing w:line="240" w:lineRule="auto" w:before="1"/>
              <w:rPr>
                <w:sz w:val="18"/>
              </w:rPr>
            </w:pPr>
            <w:r>
              <w:rPr>
                <w:spacing w:val="-5"/>
                <w:sz w:val="18"/>
              </w:rPr>
              <w:t>54</w:t>
            </w:r>
          </w:p>
        </w:tc>
        <w:tc>
          <w:tcPr>
            <w:tcW w:w="3687" w:type="dxa"/>
          </w:tcPr>
          <w:p>
            <w:pPr>
              <w:pStyle w:val="TableParagraph"/>
              <w:spacing w:line="207" w:lineRule="exact" w:before="1"/>
              <w:ind w:left="2095"/>
              <w:rPr>
                <w:sz w:val="18"/>
              </w:rPr>
            </w:pPr>
            <w:r>
              <w:rPr>
                <w:sz w:val="18"/>
              </w:rPr>
              <w:t>8&gt;CSI</w:t>
            </w:r>
            <w:r>
              <w:rPr>
                <w:spacing w:val="-2"/>
                <w:sz w:val="18"/>
              </w:rPr>
              <w:t> </w:t>
            </w:r>
            <w:r>
              <w:rPr>
                <w:sz w:val="18"/>
              </w:rPr>
              <w:t>RS</w:t>
            </w:r>
            <w:r>
              <w:rPr>
                <w:spacing w:val="-2"/>
                <w:sz w:val="18"/>
              </w:rPr>
              <w:t> </w:t>
            </w:r>
            <w:r>
              <w:rPr>
                <w:spacing w:val="-4"/>
                <w:sz w:val="18"/>
              </w:rPr>
              <w:t>Cell</w:t>
            </w:r>
          </w:p>
          <w:p>
            <w:pPr>
              <w:pStyle w:val="TableParagraph"/>
              <w:spacing w:line="207" w:lineRule="exact"/>
              <w:ind w:left="2095"/>
              <w:rPr>
                <w:sz w:val="18"/>
              </w:rPr>
            </w:pPr>
            <w:r>
              <w:rPr>
                <w:spacing w:val="-2"/>
                <w:sz w:val="18"/>
              </w:rPr>
              <w:t>Mobility</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07" w:lineRule="exact" w:before="1"/>
              <w:ind w:left="110"/>
              <w:rPr>
                <w:i/>
                <w:sz w:val="18"/>
              </w:rPr>
            </w:pPr>
            <w:r>
              <w:rPr>
                <w:i/>
                <w:spacing w:val="-2"/>
                <w:sz w:val="18"/>
              </w:rPr>
              <w:t>CSI-</w:t>
            </w:r>
            <w:r>
              <w:rPr>
                <w:i/>
                <w:spacing w:val="-5"/>
                <w:sz w:val="18"/>
              </w:rPr>
              <w:t>RS-</w:t>
            </w:r>
          </w:p>
          <w:p>
            <w:pPr>
              <w:pStyle w:val="TableParagraph"/>
              <w:ind w:left="110"/>
              <w:rPr>
                <w:i/>
                <w:sz w:val="18"/>
              </w:rPr>
            </w:pPr>
            <w:r>
              <w:rPr>
                <w:i/>
                <w:spacing w:val="-2"/>
                <w:sz w:val="18"/>
              </w:rPr>
              <w:t>CellMobility</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55</w:t>
            </w:r>
          </w:p>
        </w:tc>
        <w:tc>
          <w:tcPr>
            <w:tcW w:w="3687" w:type="dxa"/>
          </w:tcPr>
          <w:p>
            <w:pPr>
              <w:pStyle w:val="TableParagraph"/>
              <w:spacing w:line="240" w:lineRule="auto"/>
              <w:ind w:left="2381" w:right="203"/>
              <w:rPr>
                <w:sz w:val="18"/>
              </w:rPr>
            </w:pPr>
            <w:r>
              <w:rPr>
                <w:spacing w:val="-2"/>
                <w:sz w:val="18"/>
              </w:rPr>
              <w:t>9&gt;Physical </w:t>
            </w:r>
            <w:r>
              <w:rPr>
                <w:sz w:val="18"/>
              </w:rPr>
              <w:t>Cell ID</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10"/>
              <w:rPr>
                <w:sz w:val="18"/>
              </w:rPr>
            </w:pPr>
            <w:r>
              <w:rPr>
                <w:i/>
                <w:sz w:val="18"/>
              </w:rPr>
              <w:t>PhysCellID</w:t>
            </w:r>
            <w:r>
              <w:rPr>
                <w:i/>
                <w:spacing w:val="-13"/>
                <w:sz w:val="18"/>
              </w:rPr>
              <w:t> </w:t>
            </w:r>
            <w:r>
              <w:rPr>
                <w:sz w:val="18"/>
              </w:rPr>
              <w:t>IE in TS 38.331</w:t>
            </w:r>
          </w:p>
          <w:p>
            <w:pPr>
              <w:pStyle w:val="TableParagraph"/>
              <w:spacing w:line="188"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827" w:hRule="atLeast"/>
        </w:trPr>
        <w:tc>
          <w:tcPr>
            <w:tcW w:w="1128" w:type="dxa"/>
          </w:tcPr>
          <w:p>
            <w:pPr>
              <w:pStyle w:val="TableParagraph"/>
              <w:rPr>
                <w:sz w:val="18"/>
              </w:rPr>
            </w:pPr>
            <w:r>
              <w:rPr>
                <w:spacing w:val="-5"/>
                <w:sz w:val="18"/>
              </w:rPr>
              <w:t>56</w:t>
            </w:r>
          </w:p>
        </w:tc>
        <w:tc>
          <w:tcPr>
            <w:tcW w:w="3687" w:type="dxa"/>
          </w:tcPr>
          <w:p>
            <w:pPr>
              <w:pStyle w:val="TableParagraph"/>
              <w:ind w:left="2381"/>
              <w:rPr>
                <w:sz w:val="18"/>
              </w:rPr>
            </w:pPr>
            <w:r>
              <w:rPr>
                <w:sz w:val="18"/>
              </w:rPr>
              <w:t>9&gt;CSI</w:t>
            </w:r>
            <w:r>
              <w:rPr>
                <w:spacing w:val="-3"/>
                <w:sz w:val="18"/>
              </w:rPr>
              <w:t> </w:t>
            </w:r>
            <w:r>
              <w:rPr>
                <w:spacing w:val="-5"/>
                <w:sz w:val="18"/>
              </w:rPr>
              <w:t>RS</w:t>
            </w:r>
          </w:p>
          <w:p>
            <w:pPr>
              <w:pStyle w:val="TableParagraph"/>
              <w:spacing w:line="240" w:lineRule="auto"/>
              <w:ind w:left="2381"/>
              <w:rPr>
                <w:sz w:val="18"/>
              </w:rPr>
            </w:pPr>
            <w:r>
              <w:rPr>
                <w:spacing w:val="-2"/>
                <w:sz w:val="18"/>
              </w:rPr>
              <w:t>Measurement Bandwidth</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csi-rs-</w:t>
            </w:r>
            <w:r>
              <w:rPr>
                <w:i/>
                <w:spacing w:val="-2"/>
                <w:sz w:val="18"/>
              </w:rPr>
              <w:t> Measurement </w:t>
            </w:r>
            <w:r>
              <w:rPr>
                <w:i/>
                <w:sz w:val="18"/>
              </w:rPr>
              <w:t>BW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57</w:t>
            </w:r>
          </w:p>
        </w:tc>
        <w:tc>
          <w:tcPr>
            <w:tcW w:w="3687" w:type="dxa"/>
          </w:tcPr>
          <w:p>
            <w:pPr>
              <w:pStyle w:val="TableParagraph"/>
              <w:spacing w:line="240" w:lineRule="auto"/>
              <w:ind w:left="2664" w:right="115"/>
              <w:rPr>
                <w:sz w:val="18"/>
              </w:rPr>
            </w:pPr>
            <w:r>
              <w:rPr>
                <w:spacing w:val="-2"/>
                <w:sz w:val="18"/>
              </w:rPr>
              <w:t>10&gt;Numbe </w:t>
            </w:r>
            <w:r>
              <w:rPr>
                <w:sz w:val="18"/>
              </w:rPr>
              <w:t>r of PRBs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1"/>
              <w:rPr>
                <w:sz w:val="18"/>
              </w:rPr>
            </w:pPr>
            <w:r>
              <w:rPr>
                <w:i/>
                <w:sz w:val="18"/>
              </w:rPr>
              <w:t>nrofPRBs</w:t>
            </w:r>
            <w:r>
              <w:rPr>
                <w:i/>
                <w:spacing w:val="-8"/>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58</w:t>
            </w:r>
          </w:p>
        </w:tc>
        <w:tc>
          <w:tcPr>
            <w:tcW w:w="3687" w:type="dxa"/>
          </w:tcPr>
          <w:p>
            <w:pPr>
              <w:pStyle w:val="TableParagraph"/>
              <w:spacing w:line="240" w:lineRule="auto"/>
              <w:ind w:left="2664" w:right="203"/>
              <w:rPr>
                <w:sz w:val="18"/>
              </w:rPr>
            </w:pPr>
            <w:r>
              <w:rPr>
                <w:spacing w:val="-2"/>
                <w:sz w:val="18"/>
              </w:rPr>
              <w:t>10&gt;Start </w:t>
            </w:r>
            <w:r>
              <w:rPr>
                <w:spacing w:val="-4"/>
                <w:sz w:val="18"/>
              </w:rPr>
              <w:t>PRB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z w:val="18"/>
              </w:rPr>
              <w:t>startPRB</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59</w:t>
            </w:r>
          </w:p>
        </w:tc>
        <w:tc>
          <w:tcPr>
            <w:tcW w:w="3687" w:type="dxa"/>
          </w:tcPr>
          <w:p>
            <w:pPr>
              <w:pStyle w:val="TableParagraph"/>
              <w:ind w:left="2381"/>
              <w:rPr>
                <w:sz w:val="18"/>
              </w:rPr>
            </w:pPr>
            <w:r>
              <w:rPr>
                <w:spacing w:val="-2"/>
                <w:sz w:val="18"/>
              </w:rPr>
              <w:t>9&gt;Density</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z w:val="18"/>
              </w:rPr>
              <w:t>density</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60</w:t>
            </w:r>
          </w:p>
        </w:tc>
        <w:tc>
          <w:tcPr>
            <w:tcW w:w="3687" w:type="dxa"/>
          </w:tcPr>
          <w:p>
            <w:pPr>
              <w:pStyle w:val="TableParagraph"/>
              <w:ind w:left="2381"/>
              <w:rPr>
                <w:sz w:val="18"/>
              </w:rPr>
            </w:pPr>
            <w:r>
              <w:rPr>
                <w:sz w:val="18"/>
              </w:rPr>
              <w:t>9&gt;CSI</w:t>
            </w:r>
            <w:r>
              <w:rPr>
                <w:spacing w:val="-3"/>
                <w:sz w:val="18"/>
              </w:rPr>
              <w:t> </w:t>
            </w:r>
            <w:r>
              <w:rPr>
                <w:spacing w:val="-5"/>
                <w:sz w:val="18"/>
              </w:rPr>
              <w:t>RS</w:t>
            </w:r>
          </w:p>
          <w:p>
            <w:pPr>
              <w:pStyle w:val="TableParagraph"/>
              <w:spacing w:line="240" w:lineRule="auto"/>
              <w:ind w:left="2381" w:right="188"/>
              <w:rPr>
                <w:sz w:val="18"/>
              </w:rPr>
            </w:pPr>
            <w:r>
              <w:rPr>
                <w:sz w:val="18"/>
              </w:rPr>
              <w:t>Resource</w:t>
            </w:r>
            <w:r>
              <w:rPr>
                <w:spacing w:val="-13"/>
                <w:sz w:val="18"/>
              </w:rPr>
              <w:t> </w:t>
            </w:r>
            <w:r>
              <w:rPr>
                <w:sz w:val="18"/>
              </w:rPr>
              <w:t>List </w:t>
            </w:r>
            <w:r>
              <w:rPr>
                <w:spacing w:val="-2"/>
                <w:sz w:val="18"/>
              </w:rPr>
              <w:t>Mobility</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csi-rs-</w:t>
            </w:r>
            <w:r>
              <w:rPr>
                <w:i/>
                <w:spacing w:val="-2"/>
                <w:sz w:val="18"/>
              </w:rPr>
              <w:t> ResourceList- </w:t>
            </w:r>
            <w:r>
              <w:rPr>
                <w:i/>
                <w:sz w:val="18"/>
              </w:rPr>
              <w:t>Mobility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1036" w:hRule="atLeast"/>
        </w:trPr>
        <w:tc>
          <w:tcPr>
            <w:tcW w:w="1128" w:type="dxa"/>
          </w:tcPr>
          <w:p>
            <w:pPr>
              <w:pStyle w:val="TableParagraph"/>
              <w:rPr>
                <w:sz w:val="18"/>
              </w:rPr>
            </w:pPr>
            <w:r>
              <w:rPr>
                <w:spacing w:val="-5"/>
                <w:sz w:val="18"/>
              </w:rPr>
              <w:t>61</w:t>
            </w:r>
          </w:p>
        </w:tc>
        <w:tc>
          <w:tcPr>
            <w:tcW w:w="3687" w:type="dxa"/>
          </w:tcPr>
          <w:p>
            <w:pPr>
              <w:pStyle w:val="TableParagraph"/>
              <w:ind w:left="2664"/>
              <w:rPr>
                <w:sz w:val="18"/>
              </w:rPr>
            </w:pPr>
            <w:r>
              <w:rPr>
                <w:sz w:val="18"/>
              </w:rPr>
              <w:t>10&gt;CSI</w:t>
            </w:r>
            <w:r>
              <w:rPr>
                <w:spacing w:val="-4"/>
                <w:sz w:val="18"/>
              </w:rPr>
              <w:t> </w:t>
            </w:r>
            <w:r>
              <w:rPr>
                <w:spacing w:val="-5"/>
                <w:sz w:val="18"/>
              </w:rPr>
              <w:t>RS</w:t>
            </w:r>
          </w:p>
          <w:p>
            <w:pPr>
              <w:pStyle w:val="TableParagraph"/>
              <w:spacing w:line="240" w:lineRule="auto" w:before="2"/>
              <w:ind w:left="2664" w:right="203"/>
              <w:rPr>
                <w:sz w:val="18"/>
              </w:rPr>
            </w:pPr>
            <w:r>
              <w:rPr>
                <w:spacing w:val="-2"/>
                <w:sz w:val="18"/>
              </w:rPr>
              <w:t>Resource </w:t>
            </w:r>
            <w:r>
              <w:rPr>
                <w:spacing w:val="-4"/>
                <w:sz w:val="18"/>
              </w:rPr>
              <w:t>Item </w:t>
            </w:r>
            <w:r>
              <w:rPr>
                <w:spacing w:val="-2"/>
                <w:sz w:val="18"/>
              </w:rPr>
              <w:t>Mobility</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CSI-</w:t>
            </w:r>
            <w:r>
              <w:rPr>
                <w:i/>
                <w:spacing w:val="-5"/>
                <w:sz w:val="18"/>
              </w:rPr>
              <w:t>RS-</w:t>
            </w:r>
          </w:p>
          <w:p>
            <w:pPr>
              <w:pStyle w:val="TableParagraph"/>
              <w:spacing w:line="240" w:lineRule="auto" w:before="2"/>
              <w:ind w:left="110" w:right="109"/>
              <w:rPr>
                <w:sz w:val="18"/>
              </w:rPr>
            </w:pPr>
            <w:r>
              <w:rPr>
                <w:i/>
                <w:spacing w:val="-2"/>
                <w:sz w:val="18"/>
              </w:rPr>
              <w:t>Resource-</w:t>
            </w:r>
            <w:r>
              <w:rPr>
                <w:i/>
                <w:spacing w:val="-2"/>
                <w:sz w:val="18"/>
              </w:rPr>
              <w:t> </w:t>
            </w:r>
            <w:r>
              <w:rPr>
                <w:i/>
                <w:sz w:val="18"/>
              </w:rPr>
              <w:t>Mobility</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18" w:hRule="atLeast"/>
        </w:trPr>
        <w:tc>
          <w:tcPr>
            <w:tcW w:w="1128" w:type="dxa"/>
          </w:tcPr>
          <w:p>
            <w:pPr>
              <w:pStyle w:val="TableParagraph"/>
              <w:rPr>
                <w:sz w:val="18"/>
              </w:rPr>
            </w:pPr>
            <w:r>
              <w:rPr>
                <w:spacing w:val="-5"/>
                <w:sz w:val="18"/>
              </w:rPr>
              <w:t>62</w:t>
            </w:r>
          </w:p>
        </w:tc>
        <w:tc>
          <w:tcPr>
            <w:tcW w:w="3687" w:type="dxa"/>
          </w:tcPr>
          <w:p>
            <w:pPr>
              <w:pStyle w:val="TableParagraph"/>
              <w:spacing w:line="240" w:lineRule="auto"/>
              <w:ind w:left="2948" w:right="115"/>
              <w:rPr>
                <w:sz w:val="18"/>
              </w:rPr>
            </w:pPr>
            <w:r>
              <w:rPr>
                <w:spacing w:val="-2"/>
                <w:sz w:val="18"/>
              </w:rPr>
              <w:t>11&gt;CSI </w:t>
            </w:r>
            <w:r>
              <w:rPr>
                <w:spacing w:val="-6"/>
                <w:sz w:val="18"/>
              </w:rPr>
              <w:t>RS</w:t>
            </w:r>
          </w:p>
          <w:p>
            <w:pPr>
              <w:pStyle w:val="TableParagraph"/>
              <w:spacing w:line="186" w:lineRule="exact"/>
              <w:ind w:left="2948"/>
              <w:rPr>
                <w:sz w:val="18"/>
              </w:rPr>
            </w:pPr>
            <w:r>
              <w:rPr>
                <w:spacing w:val="-2"/>
                <w:sz w:val="18"/>
              </w:rPr>
              <w:t>Index</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2"/>
                <w:sz w:val="18"/>
              </w:rPr>
              <w:t>csi-RS-Index</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63</w:t>
            </w:r>
          </w:p>
        </w:tc>
        <w:tc>
          <w:tcPr>
            <w:tcW w:w="3687" w:type="dxa"/>
          </w:tcPr>
          <w:p>
            <w:pPr>
              <w:pStyle w:val="TableParagraph"/>
              <w:spacing w:line="240" w:lineRule="auto" w:before="1"/>
              <w:ind w:left="2948"/>
              <w:rPr>
                <w:sz w:val="18"/>
              </w:rPr>
            </w:pPr>
            <w:r>
              <w:rPr>
                <w:spacing w:val="-4"/>
                <w:sz w:val="18"/>
              </w:rPr>
              <w:t>11&gt;CH OICE</w:t>
            </w:r>
          </w:p>
          <w:p>
            <w:pPr>
              <w:pStyle w:val="TableParagraph"/>
              <w:ind w:left="2948" w:right="200"/>
              <w:rPr>
                <w:i/>
                <w:sz w:val="18"/>
              </w:rPr>
            </w:pPr>
            <w:r>
              <w:rPr>
                <w:i/>
                <w:spacing w:val="-4"/>
                <w:sz w:val="18"/>
              </w:rPr>
              <w:t>Slot</w:t>
            </w:r>
            <w:r>
              <w:rPr>
                <w:i/>
                <w:spacing w:val="-4"/>
                <w:sz w:val="18"/>
              </w:rPr>
              <w:t> </w:t>
            </w:r>
            <w:r>
              <w:rPr>
                <w:i/>
                <w:spacing w:val="-2"/>
                <w:sz w:val="18"/>
              </w:rPr>
              <w:t>Config</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98"/>
              <w:rPr>
                <w:sz w:val="18"/>
              </w:rPr>
            </w:pPr>
            <w:r>
              <w:rPr>
                <w:i/>
                <w:sz w:val="18"/>
              </w:rPr>
              <w:t>slotConfig</w:t>
            </w:r>
            <w:r>
              <w:rPr>
                <w:i/>
                <w:spacing w:val="-13"/>
                <w:sz w:val="18"/>
              </w:rPr>
              <w:t> </w:t>
            </w:r>
            <w:r>
              <w:rPr>
                <w:sz w:val="18"/>
              </w:rPr>
              <w:t>IE in</w:t>
            </w:r>
            <w:r>
              <w:rPr>
                <w:spacing w:val="-2"/>
                <w:sz w:val="18"/>
              </w:rPr>
              <w:t> </w:t>
            </w:r>
            <w:r>
              <w:rPr>
                <w:sz w:val="18"/>
              </w:rPr>
              <w:t>TS </w:t>
            </w:r>
            <w:r>
              <w:rPr>
                <w:spacing w:val="-2"/>
                <w:sz w:val="18"/>
              </w:rPr>
              <w:t>38.331</w:t>
            </w:r>
          </w:p>
          <w:p>
            <w:pPr>
              <w:pStyle w:val="TableParagraph"/>
              <w:ind w:left="110"/>
              <w:rPr>
                <w:sz w:val="18"/>
              </w:rPr>
            </w:pPr>
            <w:r>
              <w:rPr>
                <w:sz w:val="18"/>
              </w:rPr>
              <w:t>Sec </w:t>
            </w:r>
            <w:r>
              <w:rPr>
                <w:spacing w:val="-10"/>
                <w:sz w:val="18"/>
              </w:rPr>
              <w:t>6</w:t>
            </w:r>
          </w:p>
        </w:tc>
      </w:tr>
      <w:tr>
        <w:trPr>
          <w:trHeight w:val="412" w:hRule="atLeast"/>
        </w:trPr>
        <w:tc>
          <w:tcPr>
            <w:tcW w:w="1128" w:type="dxa"/>
          </w:tcPr>
          <w:p>
            <w:pPr>
              <w:pStyle w:val="TableParagraph"/>
              <w:rPr>
                <w:sz w:val="18"/>
              </w:rPr>
            </w:pPr>
            <w:r>
              <w:rPr>
                <w:spacing w:val="-5"/>
                <w:sz w:val="18"/>
              </w:rPr>
              <w:t>64</w:t>
            </w:r>
          </w:p>
        </w:tc>
        <w:tc>
          <w:tcPr>
            <w:tcW w:w="3687" w:type="dxa"/>
          </w:tcPr>
          <w:p>
            <w:pPr>
              <w:pStyle w:val="TableParagraph"/>
              <w:ind w:left="0" w:right="133"/>
              <w:jc w:val="right"/>
              <w:rPr>
                <w:sz w:val="18"/>
              </w:rPr>
            </w:pPr>
            <w:r>
              <w:rPr>
                <w:spacing w:val="-5"/>
                <w:sz w:val="18"/>
              </w:rPr>
              <w:t>12&gt;</w:t>
            </w:r>
          </w:p>
          <w:p>
            <w:pPr>
              <w:pStyle w:val="TableParagraph"/>
              <w:spacing w:line="187" w:lineRule="exact"/>
              <w:ind w:left="0" w:right="97"/>
              <w:jc w:val="right"/>
              <w:rPr>
                <w:sz w:val="18"/>
              </w:rPr>
            </w:pPr>
            <w:r>
              <w:rPr>
                <w:spacing w:val="-5"/>
                <w:sz w:val="18"/>
              </w:rPr>
              <w:t>ms4</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ms4</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5" w:hRule="atLeast"/>
        </w:trPr>
        <w:tc>
          <w:tcPr>
            <w:tcW w:w="1128" w:type="dxa"/>
          </w:tcPr>
          <w:p>
            <w:pPr>
              <w:pStyle w:val="TableParagraph"/>
              <w:rPr>
                <w:sz w:val="18"/>
              </w:rPr>
            </w:pPr>
            <w:r>
              <w:rPr>
                <w:spacing w:val="-5"/>
                <w:sz w:val="18"/>
              </w:rPr>
              <w:t>65</w:t>
            </w:r>
          </w:p>
        </w:tc>
        <w:tc>
          <w:tcPr>
            <w:tcW w:w="3687" w:type="dxa"/>
          </w:tcPr>
          <w:p>
            <w:pPr>
              <w:pStyle w:val="TableParagraph"/>
              <w:ind w:left="0" w:right="133"/>
              <w:jc w:val="right"/>
              <w:rPr>
                <w:sz w:val="18"/>
              </w:rPr>
            </w:pPr>
            <w:r>
              <w:rPr>
                <w:spacing w:val="-5"/>
                <w:sz w:val="18"/>
              </w:rPr>
              <w:t>12&gt;</w:t>
            </w:r>
          </w:p>
          <w:p>
            <w:pPr>
              <w:pStyle w:val="TableParagraph"/>
              <w:spacing w:line="187" w:lineRule="exact" w:before="2"/>
              <w:ind w:left="0" w:right="97"/>
              <w:jc w:val="right"/>
              <w:rPr>
                <w:sz w:val="18"/>
              </w:rPr>
            </w:pPr>
            <w:r>
              <w:rPr>
                <w:spacing w:val="-5"/>
                <w:sz w:val="18"/>
              </w:rPr>
              <w:t>ms5</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ms5</w:t>
            </w:r>
            <w:r>
              <w:rPr>
                <w:i/>
                <w:spacing w:val="-2"/>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66</w:t>
            </w:r>
          </w:p>
        </w:tc>
        <w:tc>
          <w:tcPr>
            <w:tcW w:w="3687" w:type="dxa"/>
          </w:tcPr>
          <w:p>
            <w:pPr>
              <w:pStyle w:val="TableParagraph"/>
              <w:ind w:left="3233"/>
              <w:rPr>
                <w:sz w:val="18"/>
              </w:rPr>
            </w:pPr>
            <w:r>
              <w:rPr>
                <w:spacing w:val="-5"/>
                <w:sz w:val="18"/>
              </w:rPr>
              <w:t>12&gt;</w:t>
            </w:r>
          </w:p>
          <w:p>
            <w:pPr>
              <w:pStyle w:val="TableParagraph"/>
              <w:spacing w:line="208" w:lineRule="exact"/>
              <w:ind w:left="3233" w:right="95"/>
              <w:rPr>
                <w:sz w:val="18"/>
              </w:rPr>
            </w:pPr>
            <w:r>
              <w:rPr>
                <w:spacing w:val="-4"/>
                <w:sz w:val="18"/>
              </w:rPr>
              <w:t>ms1 </w:t>
            </w:r>
            <w:r>
              <w:rPr>
                <w:spacing w:val="-10"/>
                <w:sz w:val="18"/>
              </w:rPr>
              <w:t>0</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ms10</w:t>
            </w:r>
            <w:r>
              <w:rPr>
                <w:i/>
                <w:spacing w:val="-3"/>
                <w:sz w:val="18"/>
              </w:rPr>
              <w:t> </w:t>
            </w:r>
            <w:r>
              <w:rPr>
                <w:sz w:val="18"/>
              </w:rPr>
              <w:t>IE</w:t>
            </w:r>
            <w:r>
              <w:rPr>
                <w:spacing w:val="-2"/>
                <w:sz w:val="18"/>
              </w:rPr>
              <w:t> </w:t>
            </w:r>
            <w:r>
              <w:rPr>
                <w:sz w:val="18"/>
              </w:rPr>
              <w:t>in</w:t>
            </w:r>
            <w:r>
              <w:rPr>
                <w:spacing w:val="-1"/>
                <w:sz w:val="18"/>
              </w:rPr>
              <w:t> </w:t>
            </w:r>
            <w:r>
              <w:rPr>
                <w:spacing w:val="-7"/>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5" w:lineRule="exact"/>
              <w:rPr>
                <w:sz w:val="18"/>
              </w:rPr>
            </w:pPr>
            <w:r>
              <w:rPr>
                <w:spacing w:val="-5"/>
                <w:sz w:val="18"/>
              </w:rPr>
              <w:t>67</w:t>
            </w:r>
          </w:p>
        </w:tc>
        <w:tc>
          <w:tcPr>
            <w:tcW w:w="3687" w:type="dxa"/>
          </w:tcPr>
          <w:p>
            <w:pPr>
              <w:pStyle w:val="TableParagraph"/>
              <w:spacing w:line="205" w:lineRule="exact"/>
              <w:ind w:left="3233"/>
              <w:rPr>
                <w:sz w:val="18"/>
              </w:rPr>
            </w:pPr>
            <w:r>
              <w:rPr>
                <w:spacing w:val="-5"/>
                <w:sz w:val="18"/>
              </w:rPr>
              <w:t>12&gt;</w:t>
            </w:r>
          </w:p>
          <w:p>
            <w:pPr>
              <w:pStyle w:val="TableParagraph"/>
              <w:ind w:left="3233" w:right="95"/>
              <w:rPr>
                <w:sz w:val="18"/>
              </w:rPr>
            </w:pPr>
            <w:r>
              <w:rPr>
                <w:spacing w:val="-4"/>
                <w:sz w:val="18"/>
              </w:rPr>
              <w:t>ms2 </w:t>
            </w:r>
            <w:r>
              <w:rPr>
                <w:spacing w:val="-10"/>
                <w:sz w:val="18"/>
              </w:rPr>
              <w:t>0</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sz w:val="18"/>
              </w:rPr>
            </w:pPr>
            <w:r>
              <w:rPr>
                <w:i/>
                <w:sz w:val="18"/>
              </w:rPr>
              <w:t>ms20</w:t>
            </w:r>
            <w:r>
              <w:rPr>
                <w:i/>
                <w:spacing w:val="-3"/>
                <w:sz w:val="18"/>
              </w:rPr>
              <w:t> </w:t>
            </w:r>
            <w:r>
              <w:rPr>
                <w:sz w:val="18"/>
              </w:rPr>
              <w:t>IE</w:t>
            </w:r>
            <w:r>
              <w:rPr>
                <w:spacing w:val="-2"/>
                <w:sz w:val="18"/>
              </w:rPr>
              <w:t> </w:t>
            </w:r>
            <w:r>
              <w:rPr>
                <w:sz w:val="18"/>
              </w:rPr>
              <w:t>in</w:t>
            </w:r>
            <w:r>
              <w:rPr>
                <w:spacing w:val="-1"/>
                <w:sz w:val="18"/>
              </w:rPr>
              <w:t> </w:t>
            </w:r>
            <w:r>
              <w:rPr>
                <w:spacing w:val="-7"/>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68</w:t>
            </w:r>
          </w:p>
        </w:tc>
        <w:tc>
          <w:tcPr>
            <w:tcW w:w="3687" w:type="dxa"/>
          </w:tcPr>
          <w:p>
            <w:pPr>
              <w:pStyle w:val="TableParagraph"/>
              <w:ind w:left="3233"/>
              <w:rPr>
                <w:sz w:val="18"/>
              </w:rPr>
            </w:pPr>
            <w:r>
              <w:rPr>
                <w:spacing w:val="-5"/>
                <w:sz w:val="18"/>
              </w:rPr>
              <w:t>12&gt;</w:t>
            </w:r>
          </w:p>
          <w:p>
            <w:pPr>
              <w:pStyle w:val="TableParagraph"/>
              <w:ind w:left="3233" w:right="95"/>
              <w:rPr>
                <w:sz w:val="18"/>
              </w:rPr>
            </w:pPr>
            <w:r>
              <w:rPr>
                <w:spacing w:val="-4"/>
                <w:sz w:val="18"/>
              </w:rPr>
              <w:t>ms4 </w:t>
            </w:r>
            <w:r>
              <w:rPr>
                <w:spacing w:val="-10"/>
                <w:sz w:val="18"/>
              </w:rPr>
              <w:t>0</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ms40</w:t>
            </w:r>
            <w:r>
              <w:rPr>
                <w:i/>
                <w:spacing w:val="-3"/>
                <w:sz w:val="18"/>
              </w:rPr>
              <w:t> </w:t>
            </w:r>
            <w:r>
              <w:rPr>
                <w:sz w:val="18"/>
              </w:rPr>
              <w:t>IE</w:t>
            </w:r>
            <w:r>
              <w:rPr>
                <w:spacing w:val="-2"/>
                <w:sz w:val="18"/>
              </w:rPr>
              <w:t> </w:t>
            </w:r>
            <w:r>
              <w:rPr>
                <w:sz w:val="18"/>
              </w:rPr>
              <w:t>in</w:t>
            </w:r>
            <w:r>
              <w:rPr>
                <w:spacing w:val="-1"/>
                <w:sz w:val="18"/>
              </w:rPr>
              <w:t> </w:t>
            </w:r>
            <w:r>
              <w:rPr>
                <w:spacing w:val="-7"/>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69</w:t>
            </w:r>
          </w:p>
        </w:tc>
        <w:tc>
          <w:tcPr>
            <w:tcW w:w="3687" w:type="dxa"/>
          </w:tcPr>
          <w:p>
            <w:pPr>
              <w:pStyle w:val="TableParagraph"/>
              <w:ind w:left="2948" w:right="121"/>
              <w:jc w:val="both"/>
              <w:rPr>
                <w:sz w:val="18"/>
              </w:rPr>
            </w:pPr>
            <w:r>
              <w:rPr>
                <w:spacing w:val="-2"/>
                <w:sz w:val="18"/>
              </w:rPr>
              <w:t>11&gt;Ass ociated </w:t>
            </w:r>
            <w:r>
              <w:rPr>
                <w:spacing w:val="-4"/>
                <w:sz w:val="18"/>
              </w:rPr>
              <w:t>SSB</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200"/>
              <w:rPr>
                <w:sz w:val="18"/>
              </w:rPr>
            </w:pPr>
            <w:r>
              <w:rPr>
                <w:i/>
                <w:spacing w:val="-2"/>
                <w:sz w:val="18"/>
              </w:rPr>
              <w:t>assoiatedSS</w:t>
            </w:r>
            <w:r>
              <w:rPr>
                <w:i/>
                <w:spacing w:val="-2"/>
                <w:sz w:val="18"/>
              </w:rPr>
              <w:t> </w:t>
            </w:r>
            <w:r>
              <w:rPr>
                <w:i/>
                <w:sz w:val="18"/>
              </w:rPr>
              <w:t>B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7" w:hRule="atLeast"/>
        </w:trPr>
        <w:tc>
          <w:tcPr>
            <w:tcW w:w="1128" w:type="dxa"/>
          </w:tcPr>
          <w:p>
            <w:pPr>
              <w:pStyle w:val="TableParagraph"/>
              <w:spacing w:line="240" w:lineRule="auto" w:before="1"/>
              <w:rPr>
                <w:sz w:val="18"/>
              </w:rPr>
            </w:pPr>
            <w:r>
              <w:rPr>
                <w:spacing w:val="-5"/>
                <w:sz w:val="18"/>
              </w:rPr>
              <w:t>70</w:t>
            </w:r>
          </w:p>
        </w:tc>
        <w:tc>
          <w:tcPr>
            <w:tcW w:w="3687" w:type="dxa"/>
          </w:tcPr>
          <w:p>
            <w:pPr>
              <w:pStyle w:val="TableParagraph"/>
              <w:spacing w:line="240" w:lineRule="auto" w:before="1"/>
              <w:ind w:left="3233" w:right="130"/>
              <w:rPr>
                <w:sz w:val="18"/>
              </w:rPr>
            </w:pPr>
            <w:r>
              <w:rPr>
                <w:spacing w:val="-4"/>
                <w:sz w:val="18"/>
              </w:rPr>
              <w:t>12&gt; </w:t>
            </w:r>
            <w:r>
              <w:rPr>
                <w:spacing w:val="-6"/>
                <w:sz w:val="18"/>
              </w:rPr>
              <w:t>SS </w:t>
            </w:r>
            <w:r>
              <w:rPr>
                <w:spacing w:val="-10"/>
                <w:sz w:val="18"/>
              </w:rPr>
              <w:t>B</w:t>
            </w:r>
          </w:p>
          <w:p>
            <w:pPr>
              <w:pStyle w:val="TableParagraph"/>
              <w:spacing w:line="205" w:lineRule="exact"/>
              <w:ind w:left="3233"/>
              <w:rPr>
                <w:sz w:val="18"/>
              </w:rPr>
            </w:pPr>
            <w:r>
              <w:rPr>
                <w:spacing w:val="-5"/>
                <w:sz w:val="18"/>
              </w:rPr>
              <w:t>Ind</w:t>
            </w:r>
          </w:p>
          <w:p>
            <w:pPr>
              <w:pStyle w:val="TableParagraph"/>
              <w:spacing w:line="187" w:lineRule="exact" w:before="2"/>
              <w:ind w:left="3233"/>
              <w:rPr>
                <w:sz w:val="18"/>
              </w:rPr>
            </w:pPr>
            <w:r>
              <w:rPr>
                <w:spacing w:val="-5"/>
                <w:sz w:val="18"/>
              </w:rPr>
              <w:t>ex</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8"/>
              <w:jc w:val="center"/>
              <w:rPr>
                <w:sz w:val="18"/>
              </w:rPr>
            </w:pPr>
            <w:r>
              <w:rPr>
                <w:spacing w:val="-4"/>
                <w:sz w:val="18"/>
              </w:rPr>
              <w:t>TRUE</w:t>
            </w:r>
          </w:p>
        </w:tc>
        <w:tc>
          <w:tcPr>
            <w:tcW w:w="1348" w:type="dxa"/>
          </w:tcPr>
          <w:p>
            <w:pPr>
              <w:pStyle w:val="TableParagraph"/>
              <w:spacing w:line="240" w:lineRule="auto" w:before="1"/>
              <w:ind w:left="110" w:right="201"/>
              <w:rPr>
                <w:sz w:val="18"/>
              </w:rPr>
            </w:pPr>
            <w:r>
              <w:rPr>
                <w:i/>
                <w:sz w:val="18"/>
              </w:rPr>
              <w:t>ssb-Index</w:t>
            </w:r>
            <w:r>
              <w:rPr>
                <w:i/>
                <w:spacing w:val="-13"/>
                <w:sz w:val="18"/>
              </w:rPr>
              <w:t> </w:t>
            </w:r>
            <w:r>
              <w:rPr>
                <w:sz w:val="18"/>
              </w:rPr>
              <w:t>IE in</w:t>
            </w:r>
            <w:r>
              <w:rPr>
                <w:spacing w:val="-2"/>
                <w:sz w:val="18"/>
              </w:rPr>
              <w:t> </w:t>
            </w:r>
            <w:r>
              <w:rPr>
                <w:sz w:val="18"/>
              </w:rPr>
              <w:t>TS </w:t>
            </w:r>
            <w:r>
              <w:rPr>
                <w:spacing w:val="-2"/>
                <w:sz w:val="18"/>
              </w:rPr>
              <w:t>38.331</w:t>
            </w:r>
          </w:p>
          <w:p>
            <w:pPr>
              <w:pStyle w:val="TableParagraph"/>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rPr>
                <w:sz w:val="18"/>
              </w:rPr>
            </w:pPr>
            <w:r>
              <w:rPr>
                <w:spacing w:val="-5"/>
                <w:sz w:val="18"/>
              </w:rPr>
              <w:t>71</w:t>
            </w:r>
          </w:p>
        </w:tc>
        <w:tc>
          <w:tcPr>
            <w:tcW w:w="3687" w:type="dxa"/>
          </w:tcPr>
          <w:p>
            <w:pPr>
              <w:pStyle w:val="TableParagraph"/>
              <w:ind w:left="3233"/>
              <w:rPr>
                <w:sz w:val="18"/>
              </w:rPr>
            </w:pPr>
            <w:r>
              <w:rPr>
                <w:spacing w:val="-5"/>
                <w:sz w:val="18"/>
              </w:rPr>
              <w:t>12&gt;</w:t>
            </w:r>
          </w:p>
          <w:p>
            <w:pPr>
              <w:pStyle w:val="TableParagraph"/>
              <w:spacing w:line="240" w:lineRule="auto"/>
              <w:ind w:left="3233" w:right="95"/>
              <w:rPr>
                <w:sz w:val="18"/>
              </w:rPr>
            </w:pPr>
            <w:r>
              <w:rPr>
                <w:spacing w:val="-6"/>
                <w:sz w:val="18"/>
              </w:rPr>
              <w:t>Is </w:t>
            </w:r>
            <w:r>
              <w:rPr>
                <w:spacing w:val="-4"/>
                <w:sz w:val="18"/>
              </w:rPr>
              <w:t>Qua </w:t>
            </w:r>
            <w:r>
              <w:rPr>
                <w:spacing w:val="-6"/>
                <w:sz w:val="18"/>
              </w:rPr>
              <w:t>si</w:t>
            </w:r>
          </w:p>
          <w:p>
            <w:pPr>
              <w:pStyle w:val="TableParagraph"/>
              <w:ind w:left="3233"/>
              <w:rPr>
                <w:sz w:val="18"/>
              </w:rPr>
            </w:pPr>
            <w:r>
              <w:rPr>
                <w:spacing w:val="-4"/>
                <w:sz w:val="18"/>
              </w:rPr>
              <w:t>colo colo</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isQuasiColoc</w:t>
            </w:r>
            <w:r>
              <w:rPr>
                <w:i/>
                <w:spacing w:val="-2"/>
                <w:sz w:val="18"/>
              </w:rPr>
              <w:t> </w:t>
            </w:r>
            <w:r>
              <w:rPr>
                <w:i/>
                <w:sz w:val="18"/>
              </w:rPr>
              <w:t>ated </w:t>
            </w:r>
            <w:r>
              <w:rPr>
                <w:sz w:val="18"/>
              </w:rPr>
              <w:t>IE</w:t>
            </w:r>
            <w:r>
              <w:rPr>
                <w:spacing w:val="-2"/>
                <w:sz w:val="18"/>
              </w:rPr>
              <w:t> </w:t>
            </w:r>
            <w:r>
              <w:rPr>
                <w:sz w:val="18"/>
              </w:rPr>
              <w:t>in </w:t>
            </w:r>
            <w:r>
              <w:rPr>
                <w:spacing w:val="-5"/>
                <w:sz w:val="18"/>
              </w:rPr>
              <w:t>TS</w:t>
            </w:r>
          </w:p>
          <w:p>
            <w:pPr>
              <w:pStyle w:val="TableParagraph"/>
              <w:spacing w:line="240" w:lineRule="auto"/>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spacing w:line="240" w:lineRule="auto" w:before="1"/>
              <w:rPr>
                <w:sz w:val="18"/>
              </w:rPr>
            </w:pPr>
            <w:r>
              <w:rPr>
                <w:spacing w:val="-5"/>
                <w:sz w:val="18"/>
              </w:rPr>
              <w:t>72</w:t>
            </w:r>
          </w:p>
        </w:tc>
        <w:tc>
          <w:tcPr>
            <w:tcW w:w="3687" w:type="dxa"/>
          </w:tcPr>
          <w:p>
            <w:pPr>
              <w:pStyle w:val="TableParagraph"/>
              <w:spacing w:line="240" w:lineRule="auto" w:before="1"/>
              <w:ind w:left="2948"/>
              <w:rPr>
                <w:sz w:val="18"/>
              </w:rPr>
            </w:pPr>
            <w:r>
              <w:rPr>
                <w:spacing w:val="-4"/>
                <w:sz w:val="18"/>
              </w:rPr>
              <w:t>11&gt;CH OICE</w:t>
            </w:r>
          </w:p>
          <w:p>
            <w:pPr>
              <w:pStyle w:val="TableParagraph"/>
              <w:spacing w:line="240" w:lineRule="auto"/>
              <w:ind w:left="2948" w:right="100"/>
              <w:rPr>
                <w:i/>
                <w:sz w:val="18"/>
              </w:rPr>
            </w:pPr>
            <w:r>
              <w:rPr>
                <w:i/>
                <w:spacing w:val="-2"/>
                <w:sz w:val="18"/>
              </w:rPr>
              <w:t>Freque</w:t>
            </w:r>
            <w:r>
              <w:rPr>
                <w:i/>
                <w:spacing w:val="-2"/>
                <w:sz w:val="18"/>
              </w:rPr>
              <w:t> </w:t>
            </w:r>
            <w:r>
              <w:rPr>
                <w:i/>
                <w:spacing w:val="-4"/>
                <w:sz w:val="18"/>
              </w:rPr>
              <w:t>ncy </w:t>
            </w:r>
            <w:r>
              <w:rPr>
                <w:i/>
                <w:spacing w:val="-2"/>
                <w:sz w:val="18"/>
              </w:rPr>
              <w:t>Domain</w:t>
            </w:r>
          </w:p>
          <w:p>
            <w:pPr>
              <w:pStyle w:val="TableParagraph"/>
              <w:ind w:left="2948" w:right="144"/>
              <w:rPr>
                <w:i/>
                <w:sz w:val="18"/>
              </w:rPr>
            </w:pPr>
            <w:r>
              <w:rPr>
                <w:i/>
                <w:spacing w:val="-2"/>
                <w:sz w:val="18"/>
              </w:rPr>
              <w:t>Allocati</w:t>
            </w:r>
            <w:r>
              <w:rPr>
                <w:i/>
                <w:spacing w:val="-2"/>
                <w:sz w:val="18"/>
              </w:rPr>
              <w:t> </w:t>
            </w:r>
            <w:r>
              <w:rPr>
                <w:i/>
                <w:spacing w:val="-6"/>
                <w:sz w:val="18"/>
              </w:rPr>
              <w:t>on</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52"/>
              <w:jc w:val="both"/>
              <w:rPr>
                <w:sz w:val="18"/>
              </w:rPr>
            </w:pPr>
            <w:r>
              <w:rPr>
                <w:i/>
                <w:spacing w:val="-2"/>
                <w:sz w:val="18"/>
              </w:rPr>
              <w:t>frequencyDo</w:t>
            </w:r>
            <w:r>
              <w:rPr>
                <w:i/>
                <w:spacing w:val="-2"/>
                <w:sz w:val="18"/>
              </w:rPr>
              <w:t> mainAllocatio </w:t>
            </w:r>
            <w:r>
              <w:rPr>
                <w:i/>
                <w:sz w:val="18"/>
              </w:rPr>
              <w:t>n </w:t>
            </w:r>
            <w:r>
              <w:rPr>
                <w:sz w:val="18"/>
              </w:rPr>
              <w:t>IE in TS</w:t>
            </w:r>
          </w:p>
          <w:p>
            <w:pPr>
              <w:pStyle w:val="TableParagraph"/>
              <w:spacing w:line="205"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spacing w:line="240" w:lineRule="auto" w:before="1"/>
              <w:rPr>
                <w:sz w:val="18"/>
              </w:rPr>
            </w:pPr>
            <w:r>
              <w:rPr>
                <w:spacing w:val="-5"/>
                <w:sz w:val="18"/>
              </w:rPr>
              <w:t>73</w:t>
            </w:r>
          </w:p>
        </w:tc>
        <w:tc>
          <w:tcPr>
            <w:tcW w:w="3687" w:type="dxa"/>
          </w:tcPr>
          <w:p>
            <w:pPr>
              <w:pStyle w:val="TableParagraph"/>
              <w:spacing w:line="207" w:lineRule="exact" w:before="1"/>
              <w:ind w:left="3233"/>
              <w:rPr>
                <w:sz w:val="18"/>
              </w:rPr>
            </w:pPr>
            <w:r>
              <w:rPr>
                <w:spacing w:val="-5"/>
                <w:sz w:val="18"/>
              </w:rPr>
              <w:t>12&gt;</w:t>
            </w:r>
          </w:p>
          <w:p>
            <w:pPr>
              <w:pStyle w:val="TableParagraph"/>
              <w:ind w:left="3233" w:right="138"/>
              <w:rPr>
                <w:sz w:val="18"/>
              </w:rPr>
            </w:pPr>
            <w:r>
              <w:rPr>
                <w:spacing w:val="-4"/>
                <w:sz w:val="18"/>
              </w:rPr>
              <w:t>Fre </w:t>
            </w:r>
            <w:r>
              <w:rPr>
                <w:spacing w:val="-5"/>
                <w:sz w:val="18"/>
              </w:rPr>
              <w:t>que</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row1</w:t>
            </w:r>
            <w:r>
              <w:rPr>
                <w:i/>
                <w:spacing w:val="-2"/>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1862"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3233" w:right="139"/>
              <w:rPr>
                <w:sz w:val="18"/>
              </w:rPr>
            </w:pPr>
            <w:r>
              <w:rPr>
                <w:spacing w:val="-4"/>
                <w:sz w:val="18"/>
              </w:rPr>
              <w:t>ncy </w:t>
            </w:r>
            <w:r>
              <w:rPr>
                <w:spacing w:val="-6"/>
                <w:sz w:val="18"/>
              </w:rPr>
              <w:t>Do </w:t>
            </w:r>
            <w:r>
              <w:rPr>
                <w:spacing w:val="-4"/>
                <w:sz w:val="18"/>
              </w:rPr>
              <w:t>mai </w:t>
            </w:r>
            <w:r>
              <w:rPr>
                <w:spacing w:val="-10"/>
                <w:sz w:val="18"/>
              </w:rPr>
              <w:t>n</w:t>
            </w:r>
            <w:r>
              <w:rPr>
                <w:spacing w:val="-4"/>
                <w:sz w:val="18"/>
              </w:rPr>
              <w:t> Allo cati </w:t>
            </w:r>
            <w:r>
              <w:rPr>
                <w:spacing w:val="-6"/>
                <w:sz w:val="18"/>
              </w:rPr>
              <w:t>on Ro</w:t>
            </w:r>
          </w:p>
          <w:p>
            <w:pPr>
              <w:pStyle w:val="TableParagraph"/>
              <w:spacing w:line="187" w:lineRule="exact"/>
              <w:ind w:left="3233"/>
              <w:rPr>
                <w:sz w:val="18"/>
              </w:rPr>
            </w:pPr>
            <w:r>
              <w:rPr>
                <w:sz w:val="18"/>
              </w:rPr>
              <w:t>w </w:t>
            </w:r>
            <w:r>
              <w:rPr>
                <w:spacing w:val="-10"/>
                <w:sz w:val="18"/>
              </w:rPr>
              <w:t>1</w:t>
            </w: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r>
      <w:tr>
        <w:trPr>
          <w:trHeight w:val="2484" w:hRule="atLeast"/>
        </w:trPr>
        <w:tc>
          <w:tcPr>
            <w:tcW w:w="1128" w:type="dxa"/>
          </w:tcPr>
          <w:p>
            <w:pPr>
              <w:pStyle w:val="TableParagraph"/>
              <w:spacing w:line="240" w:lineRule="auto" w:before="1"/>
              <w:rPr>
                <w:sz w:val="18"/>
              </w:rPr>
            </w:pPr>
            <w:r>
              <w:rPr>
                <w:spacing w:val="-5"/>
                <w:sz w:val="18"/>
              </w:rPr>
              <w:t>74</w:t>
            </w:r>
          </w:p>
        </w:tc>
        <w:tc>
          <w:tcPr>
            <w:tcW w:w="3687" w:type="dxa"/>
          </w:tcPr>
          <w:p>
            <w:pPr>
              <w:pStyle w:val="TableParagraph"/>
              <w:spacing w:line="207" w:lineRule="exact" w:before="1"/>
              <w:ind w:left="3233"/>
              <w:rPr>
                <w:sz w:val="18"/>
              </w:rPr>
            </w:pPr>
            <w:r>
              <w:rPr>
                <w:spacing w:val="-5"/>
                <w:sz w:val="18"/>
              </w:rPr>
              <w:t>12&gt;</w:t>
            </w:r>
          </w:p>
          <w:p>
            <w:pPr>
              <w:pStyle w:val="TableParagraph"/>
              <w:spacing w:line="240" w:lineRule="auto"/>
              <w:ind w:left="3233" w:right="135"/>
              <w:rPr>
                <w:sz w:val="18"/>
              </w:rPr>
            </w:pPr>
            <w:r>
              <w:rPr>
                <w:spacing w:val="-4"/>
                <w:sz w:val="18"/>
              </w:rPr>
              <w:t>Fre que ncy </w:t>
            </w:r>
            <w:r>
              <w:rPr>
                <w:spacing w:val="-6"/>
                <w:sz w:val="18"/>
              </w:rPr>
              <w:t>Do </w:t>
            </w:r>
            <w:r>
              <w:rPr>
                <w:spacing w:val="-4"/>
                <w:sz w:val="18"/>
              </w:rPr>
              <w:t>mai </w:t>
            </w:r>
            <w:r>
              <w:rPr>
                <w:spacing w:val="-10"/>
                <w:sz w:val="18"/>
              </w:rPr>
              <w:t>n</w:t>
            </w:r>
            <w:r>
              <w:rPr>
                <w:spacing w:val="-4"/>
                <w:sz w:val="18"/>
              </w:rPr>
              <w:t> Allo cati </w:t>
            </w:r>
            <w:r>
              <w:rPr>
                <w:spacing w:val="-6"/>
                <w:sz w:val="18"/>
              </w:rPr>
              <w:t>on Ro</w:t>
            </w:r>
          </w:p>
          <w:p>
            <w:pPr>
              <w:pStyle w:val="TableParagraph"/>
              <w:spacing w:line="187" w:lineRule="exact"/>
              <w:ind w:left="3233"/>
              <w:rPr>
                <w:sz w:val="18"/>
              </w:rPr>
            </w:pPr>
            <w:r>
              <w:rPr>
                <w:sz w:val="18"/>
              </w:rPr>
              <w:t>w </w:t>
            </w:r>
            <w:r>
              <w:rPr>
                <w:spacing w:val="-10"/>
                <w:sz w:val="18"/>
              </w:rPr>
              <w:t>2</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row2</w:t>
            </w:r>
            <w:r>
              <w:rPr>
                <w:i/>
                <w:spacing w:val="-2"/>
                <w:sz w:val="18"/>
              </w:rPr>
              <w:t> </w:t>
            </w:r>
            <w:r>
              <w:rPr>
                <w:sz w:val="18"/>
              </w:rPr>
              <w:t>IE</w:t>
            </w:r>
            <w:r>
              <w:rPr>
                <w:spacing w:val="-2"/>
                <w:sz w:val="18"/>
              </w:rPr>
              <w:t> </w:t>
            </w:r>
            <w:r>
              <w:rPr>
                <w:sz w:val="18"/>
              </w:rPr>
              <w:t>in</w:t>
            </w:r>
            <w:r>
              <w:rPr>
                <w:spacing w:val="-2"/>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75</w:t>
            </w:r>
          </w:p>
        </w:tc>
        <w:tc>
          <w:tcPr>
            <w:tcW w:w="3687" w:type="dxa"/>
          </w:tcPr>
          <w:p>
            <w:pPr>
              <w:pStyle w:val="TableParagraph"/>
              <w:spacing w:line="240" w:lineRule="auto" w:before="1"/>
              <w:ind w:left="2948" w:right="95"/>
              <w:rPr>
                <w:sz w:val="18"/>
              </w:rPr>
            </w:pPr>
            <w:r>
              <w:rPr>
                <w:spacing w:val="-2"/>
                <w:sz w:val="18"/>
              </w:rPr>
              <w:t>11&gt;Firs </w:t>
            </w:r>
            <w:r>
              <w:rPr>
                <w:sz w:val="18"/>
              </w:rPr>
              <w:t>t </w:t>
            </w:r>
            <w:r>
              <w:rPr>
                <w:spacing w:val="-4"/>
                <w:sz w:val="18"/>
              </w:rPr>
              <w:t>OFDM</w:t>
            </w:r>
          </w:p>
          <w:p>
            <w:pPr>
              <w:pStyle w:val="TableParagraph"/>
              <w:spacing w:line="240" w:lineRule="auto"/>
              <w:ind w:left="2948" w:right="120"/>
              <w:rPr>
                <w:sz w:val="18"/>
              </w:rPr>
            </w:pPr>
            <w:r>
              <w:rPr>
                <w:spacing w:val="-2"/>
                <w:sz w:val="18"/>
              </w:rPr>
              <w:t>Symbol </w:t>
            </w:r>
            <w:r>
              <w:rPr>
                <w:sz w:val="18"/>
              </w:rPr>
              <w:t>in </w:t>
            </w:r>
            <w:r>
              <w:rPr>
                <w:spacing w:val="-4"/>
                <w:sz w:val="18"/>
              </w:rPr>
              <w:t>Time</w:t>
            </w:r>
          </w:p>
          <w:p>
            <w:pPr>
              <w:pStyle w:val="TableParagraph"/>
              <w:spacing w:line="187" w:lineRule="exact"/>
              <w:ind w:left="2948"/>
              <w:rPr>
                <w:sz w:val="18"/>
              </w:rPr>
            </w:pPr>
            <w:r>
              <w:rPr>
                <w:spacing w:val="-2"/>
                <w:sz w:val="18"/>
              </w:rPr>
              <w:t>Domain</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40" w:lineRule="auto" w:before="1"/>
              <w:ind w:left="110" w:right="120"/>
              <w:rPr>
                <w:sz w:val="18"/>
              </w:rPr>
            </w:pPr>
            <w:r>
              <w:rPr>
                <w:i/>
                <w:spacing w:val="-2"/>
                <w:sz w:val="18"/>
              </w:rPr>
              <w:t>firstOFDMSy</w:t>
            </w:r>
            <w:r>
              <w:rPr>
                <w:i/>
                <w:spacing w:val="-2"/>
                <w:sz w:val="18"/>
              </w:rPr>
              <w:t> mbolInTimeD </w:t>
            </w:r>
            <w:r>
              <w:rPr>
                <w:i/>
                <w:sz w:val="18"/>
              </w:rPr>
              <w:t>omain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76</w:t>
            </w:r>
          </w:p>
        </w:tc>
        <w:tc>
          <w:tcPr>
            <w:tcW w:w="3687" w:type="dxa"/>
          </w:tcPr>
          <w:p>
            <w:pPr>
              <w:pStyle w:val="TableParagraph"/>
              <w:spacing w:line="240" w:lineRule="auto"/>
              <w:ind w:left="2948" w:right="95"/>
              <w:rPr>
                <w:sz w:val="18"/>
              </w:rPr>
            </w:pPr>
            <w:r>
              <w:rPr>
                <w:spacing w:val="-2"/>
                <w:sz w:val="18"/>
              </w:rPr>
              <w:t>11&gt;Seq uence Genera </w:t>
            </w:r>
            <w:r>
              <w:rPr>
                <w:spacing w:val="-4"/>
                <w:sz w:val="18"/>
              </w:rPr>
              <w:t>tion</w:t>
            </w:r>
          </w:p>
          <w:p>
            <w:pPr>
              <w:pStyle w:val="TableParagraph"/>
              <w:spacing w:line="187" w:lineRule="exact"/>
              <w:ind w:left="2948"/>
              <w:rPr>
                <w:sz w:val="18"/>
              </w:rPr>
            </w:pPr>
            <w:r>
              <w:rPr>
                <w:spacing w:val="-2"/>
                <w:sz w:val="18"/>
              </w:rPr>
              <w:t>Config</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04"/>
              <w:jc w:val="both"/>
              <w:rPr>
                <w:sz w:val="18"/>
              </w:rPr>
            </w:pPr>
            <w:r>
              <w:rPr>
                <w:i/>
                <w:spacing w:val="-2"/>
                <w:sz w:val="18"/>
              </w:rPr>
              <w:t>sequenecGen</w:t>
            </w:r>
            <w:r>
              <w:rPr>
                <w:i/>
                <w:spacing w:val="-2"/>
                <w:sz w:val="18"/>
              </w:rPr>
              <w:t> erationConfig </w:t>
            </w:r>
            <w:r>
              <w:rPr>
                <w:sz w:val="18"/>
              </w:rPr>
              <w:t>IE in TS</w:t>
            </w:r>
          </w:p>
          <w:p>
            <w:pPr>
              <w:pStyle w:val="TableParagraph"/>
              <w:spacing w:line="240" w:lineRule="auto"/>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243" w:hRule="atLeast"/>
        </w:trPr>
        <w:tc>
          <w:tcPr>
            <w:tcW w:w="1128" w:type="dxa"/>
          </w:tcPr>
          <w:p>
            <w:pPr>
              <w:pStyle w:val="TableParagraph"/>
              <w:rPr>
                <w:sz w:val="18"/>
              </w:rPr>
            </w:pPr>
            <w:r>
              <w:rPr>
                <w:spacing w:val="-5"/>
                <w:sz w:val="18"/>
              </w:rPr>
              <w:t>77</w:t>
            </w:r>
          </w:p>
        </w:tc>
        <w:tc>
          <w:tcPr>
            <w:tcW w:w="3687" w:type="dxa"/>
          </w:tcPr>
          <w:p>
            <w:pPr>
              <w:pStyle w:val="TableParagraph"/>
              <w:spacing w:line="240" w:lineRule="auto"/>
              <w:ind w:left="1243"/>
              <w:rPr>
                <w:sz w:val="18"/>
              </w:rPr>
            </w:pPr>
            <w:r>
              <w:rPr>
                <w:sz w:val="18"/>
              </w:rPr>
              <w:t>4&gt;Absolute</w:t>
            </w:r>
            <w:r>
              <w:rPr>
                <w:spacing w:val="-12"/>
                <w:sz w:val="18"/>
              </w:rPr>
              <w:t> </w:t>
            </w:r>
            <w:r>
              <w:rPr>
                <w:sz w:val="18"/>
              </w:rPr>
              <w:t>Threshold</w:t>
            </w:r>
            <w:r>
              <w:rPr>
                <w:spacing w:val="-12"/>
                <w:sz w:val="18"/>
              </w:rPr>
              <w:t> </w:t>
            </w:r>
            <w:r>
              <w:rPr>
                <w:sz w:val="18"/>
              </w:rPr>
              <w:t>SSB</w:t>
            </w:r>
            <w:r>
              <w:rPr>
                <w:spacing w:val="-12"/>
                <w:sz w:val="18"/>
              </w:rPr>
              <w:t> </w:t>
            </w:r>
            <w:r>
              <w:rPr>
                <w:sz w:val="18"/>
              </w:rPr>
              <w:t>– Block Consolidation</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absThreshSS</w:t>
            </w:r>
          </w:p>
          <w:p>
            <w:pPr>
              <w:pStyle w:val="TableParagraph"/>
              <w:spacing w:line="207" w:lineRule="exact" w:before="2"/>
              <w:ind w:left="110"/>
              <w:rPr>
                <w:i/>
                <w:sz w:val="18"/>
              </w:rPr>
            </w:pPr>
            <w:r>
              <w:rPr>
                <w:i/>
                <w:spacing w:val="-10"/>
                <w:sz w:val="18"/>
              </w:rPr>
              <w:t>-</w:t>
            </w:r>
          </w:p>
          <w:p>
            <w:pPr>
              <w:pStyle w:val="TableParagraph"/>
              <w:spacing w:line="240" w:lineRule="auto"/>
              <w:ind w:left="110" w:right="109"/>
              <w:rPr>
                <w:sz w:val="18"/>
              </w:rPr>
            </w:pPr>
            <w:r>
              <w:rPr>
                <w:i/>
                <w:spacing w:val="-2"/>
                <w:sz w:val="18"/>
              </w:rPr>
              <w:t>BlocksConsol</w:t>
            </w:r>
            <w:r>
              <w:rPr>
                <w:i/>
                <w:spacing w:val="-2"/>
                <w:sz w:val="18"/>
              </w:rPr>
              <w:t> </w:t>
            </w:r>
            <w:r>
              <w:rPr>
                <w:i/>
                <w:sz w:val="18"/>
              </w:rPr>
              <w:t>idation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78</w:t>
            </w:r>
          </w:p>
        </w:tc>
        <w:tc>
          <w:tcPr>
            <w:tcW w:w="3687" w:type="dxa"/>
          </w:tcPr>
          <w:p>
            <w:pPr>
              <w:pStyle w:val="TableParagraph"/>
              <w:spacing w:line="240" w:lineRule="auto"/>
              <w:ind w:left="1529" w:right="354"/>
              <w:rPr>
                <w:sz w:val="18"/>
              </w:rPr>
            </w:pPr>
            <w:r>
              <w:rPr>
                <w:sz w:val="18"/>
              </w:rPr>
              <w:t>5&gt;Block</w:t>
            </w:r>
            <w:r>
              <w:rPr>
                <w:spacing w:val="-13"/>
                <w:sz w:val="18"/>
              </w:rPr>
              <w:t> </w:t>
            </w:r>
            <w:r>
              <w:rPr>
                <w:sz w:val="18"/>
              </w:rPr>
              <w:t>Consolidation Threshold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RSRP-Range</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79</w:t>
            </w:r>
          </w:p>
        </w:tc>
        <w:tc>
          <w:tcPr>
            <w:tcW w:w="3687" w:type="dxa"/>
          </w:tcPr>
          <w:p>
            <w:pPr>
              <w:pStyle w:val="TableParagraph"/>
              <w:spacing w:line="240" w:lineRule="auto"/>
              <w:ind w:left="1529" w:right="354"/>
              <w:rPr>
                <w:sz w:val="18"/>
              </w:rPr>
            </w:pPr>
            <w:r>
              <w:rPr>
                <w:sz w:val="18"/>
              </w:rPr>
              <w:t>5&gt;Block</w:t>
            </w:r>
            <w:r>
              <w:rPr>
                <w:spacing w:val="-13"/>
                <w:sz w:val="18"/>
              </w:rPr>
              <w:t> </w:t>
            </w:r>
            <w:r>
              <w:rPr>
                <w:sz w:val="18"/>
              </w:rPr>
              <w:t>Consolidation Threshold 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RSRQ-Range</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80</w:t>
            </w:r>
          </w:p>
        </w:tc>
        <w:tc>
          <w:tcPr>
            <w:tcW w:w="3687" w:type="dxa"/>
          </w:tcPr>
          <w:p>
            <w:pPr>
              <w:pStyle w:val="TableParagraph"/>
              <w:spacing w:line="240" w:lineRule="auto"/>
              <w:ind w:left="1529" w:right="354"/>
              <w:rPr>
                <w:sz w:val="18"/>
              </w:rPr>
            </w:pPr>
            <w:r>
              <w:rPr>
                <w:sz w:val="18"/>
              </w:rPr>
              <w:t>5&gt;Block</w:t>
            </w:r>
            <w:r>
              <w:rPr>
                <w:spacing w:val="-13"/>
                <w:sz w:val="18"/>
              </w:rPr>
              <w:t> </w:t>
            </w:r>
            <w:r>
              <w:rPr>
                <w:sz w:val="18"/>
              </w:rPr>
              <w:t>Consolidation Threshold 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SINR-Range</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037" w:hRule="atLeast"/>
        </w:trPr>
        <w:tc>
          <w:tcPr>
            <w:tcW w:w="1128" w:type="dxa"/>
          </w:tcPr>
          <w:p>
            <w:pPr>
              <w:pStyle w:val="TableParagraph"/>
              <w:spacing w:line="240" w:lineRule="auto" w:before="1"/>
              <w:rPr>
                <w:sz w:val="18"/>
              </w:rPr>
            </w:pPr>
            <w:r>
              <w:rPr>
                <w:spacing w:val="-5"/>
                <w:sz w:val="18"/>
              </w:rPr>
              <w:t>81</w:t>
            </w:r>
          </w:p>
        </w:tc>
        <w:tc>
          <w:tcPr>
            <w:tcW w:w="3687" w:type="dxa"/>
          </w:tcPr>
          <w:p>
            <w:pPr>
              <w:pStyle w:val="TableParagraph"/>
              <w:spacing w:line="240" w:lineRule="auto" w:before="1"/>
              <w:ind w:left="1243" w:right="203"/>
              <w:rPr>
                <w:sz w:val="18"/>
              </w:rPr>
            </w:pPr>
            <w:r>
              <w:rPr>
                <w:sz w:val="18"/>
              </w:rPr>
              <w:t>4&gt;Absolute</w:t>
            </w:r>
            <w:r>
              <w:rPr>
                <w:spacing w:val="-15"/>
                <w:sz w:val="18"/>
              </w:rPr>
              <w:t> </w:t>
            </w:r>
            <w:r>
              <w:rPr>
                <w:sz w:val="18"/>
              </w:rPr>
              <w:t>Threshold</w:t>
            </w:r>
            <w:r>
              <w:rPr>
                <w:spacing w:val="-12"/>
                <w:sz w:val="18"/>
              </w:rPr>
              <w:t> </w:t>
            </w:r>
            <w:r>
              <w:rPr>
                <w:sz w:val="18"/>
              </w:rPr>
              <w:t>CSI RS Consolidation</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22"/>
              <w:rPr>
                <w:i/>
                <w:sz w:val="18"/>
              </w:rPr>
            </w:pPr>
            <w:r>
              <w:rPr>
                <w:i/>
                <w:spacing w:val="-2"/>
                <w:sz w:val="18"/>
              </w:rPr>
              <w:t>absThreshCS</w:t>
            </w:r>
            <w:r>
              <w:rPr>
                <w:i/>
                <w:spacing w:val="-2"/>
                <w:sz w:val="18"/>
              </w:rPr>
              <w:t> I-RS-</w:t>
            </w:r>
          </w:p>
          <w:p>
            <w:pPr>
              <w:pStyle w:val="TableParagraph"/>
              <w:ind w:left="110"/>
              <w:rPr>
                <w:i/>
                <w:sz w:val="18"/>
              </w:rPr>
            </w:pPr>
            <w:r>
              <w:rPr>
                <w:i/>
                <w:spacing w:val="-2"/>
                <w:sz w:val="18"/>
              </w:rPr>
              <w:t>Consolidation</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82</w:t>
            </w:r>
          </w:p>
        </w:tc>
        <w:tc>
          <w:tcPr>
            <w:tcW w:w="3687" w:type="dxa"/>
          </w:tcPr>
          <w:p>
            <w:pPr>
              <w:pStyle w:val="TableParagraph"/>
              <w:spacing w:line="240" w:lineRule="auto"/>
              <w:ind w:left="1529" w:right="545"/>
              <w:rPr>
                <w:sz w:val="18"/>
              </w:rPr>
            </w:pPr>
            <w:r>
              <w:rPr>
                <w:sz w:val="18"/>
              </w:rPr>
              <w:t>5&gt;RS</w:t>
            </w:r>
            <w:r>
              <w:rPr>
                <w:spacing w:val="-13"/>
                <w:sz w:val="18"/>
              </w:rPr>
              <w:t> </w:t>
            </w:r>
            <w:r>
              <w:rPr>
                <w:sz w:val="18"/>
              </w:rPr>
              <w:t>Consolidation Threshold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RSRP-Range</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83</w:t>
            </w:r>
          </w:p>
        </w:tc>
        <w:tc>
          <w:tcPr>
            <w:tcW w:w="3687" w:type="dxa"/>
          </w:tcPr>
          <w:p>
            <w:pPr>
              <w:pStyle w:val="TableParagraph"/>
              <w:spacing w:line="240" w:lineRule="auto"/>
              <w:ind w:left="1529" w:right="584"/>
              <w:rPr>
                <w:sz w:val="18"/>
              </w:rPr>
            </w:pPr>
            <w:r>
              <w:rPr>
                <w:sz w:val="18"/>
              </w:rPr>
              <w:t>5&gt;RS</w:t>
            </w:r>
            <w:r>
              <w:rPr>
                <w:spacing w:val="-13"/>
                <w:sz w:val="18"/>
              </w:rPr>
              <w:t> </w:t>
            </w:r>
            <w:r>
              <w:rPr>
                <w:sz w:val="18"/>
              </w:rPr>
              <w:t>Consoldation Threshold 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RSRQ-Range</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84</w:t>
            </w:r>
          </w:p>
        </w:tc>
        <w:tc>
          <w:tcPr>
            <w:tcW w:w="3687" w:type="dxa"/>
          </w:tcPr>
          <w:p>
            <w:pPr>
              <w:pStyle w:val="TableParagraph"/>
              <w:spacing w:line="240" w:lineRule="auto"/>
              <w:ind w:left="1529" w:right="584"/>
              <w:rPr>
                <w:sz w:val="18"/>
              </w:rPr>
            </w:pPr>
            <w:r>
              <w:rPr>
                <w:sz w:val="18"/>
              </w:rPr>
              <w:t>5&gt;RS</w:t>
            </w:r>
            <w:r>
              <w:rPr>
                <w:spacing w:val="-13"/>
                <w:sz w:val="18"/>
              </w:rPr>
              <w:t> </w:t>
            </w:r>
            <w:r>
              <w:rPr>
                <w:sz w:val="18"/>
              </w:rPr>
              <w:t>Consolidated Threshold 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SINR-Range</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91</w:t>
            </w:r>
          </w:p>
        </w:tc>
        <w:tc>
          <w:tcPr>
            <w:tcW w:w="3687" w:type="dxa"/>
          </w:tcPr>
          <w:p>
            <w:pPr>
              <w:pStyle w:val="TableParagraph"/>
              <w:spacing w:line="240" w:lineRule="auto"/>
              <w:ind w:left="1243"/>
              <w:rPr>
                <w:sz w:val="18"/>
              </w:rPr>
            </w:pPr>
            <w:r>
              <w:rPr>
                <w:sz w:val="18"/>
              </w:rPr>
              <w:t>4&gt;Number</w:t>
            </w:r>
            <w:r>
              <w:rPr>
                <w:spacing w:val="-9"/>
                <w:sz w:val="18"/>
              </w:rPr>
              <w:t> </w:t>
            </w:r>
            <w:r>
              <w:rPr>
                <w:sz w:val="18"/>
              </w:rPr>
              <w:t>of</w:t>
            </w:r>
            <w:r>
              <w:rPr>
                <w:spacing w:val="-9"/>
                <w:sz w:val="18"/>
              </w:rPr>
              <w:t> </w:t>
            </w:r>
            <w:r>
              <w:rPr>
                <w:sz w:val="18"/>
              </w:rPr>
              <w:t>SS</w:t>
            </w:r>
            <w:r>
              <w:rPr>
                <w:spacing w:val="-12"/>
                <w:sz w:val="18"/>
              </w:rPr>
              <w:t> </w:t>
            </w:r>
            <w:r>
              <w:rPr>
                <w:sz w:val="18"/>
              </w:rPr>
              <w:t>blocks</w:t>
            </w:r>
            <w:r>
              <w:rPr>
                <w:spacing w:val="-9"/>
                <w:sz w:val="18"/>
              </w:rPr>
              <w:t> </w:t>
            </w:r>
            <w:r>
              <w:rPr>
                <w:sz w:val="18"/>
              </w:rPr>
              <w:t>to </w:t>
            </w:r>
            <w:r>
              <w:rPr>
                <w:spacing w:val="-2"/>
                <w:sz w:val="18"/>
              </w:rPr>
              <w:t>average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nrofSS-</w:t>
            </w:r>
            <w:r>
              <w:rPr>
                <w:i/>
                <w:spacing w:val="-2"/>
                <w:sz w:val="18"/>
              </w:rPr>
              <w:t> BlocksToAver </w:t>
            </w:r>
            <w:r>
              <w:rPr>
                <w:i/>
                <w:sz w:val="18"/>
              </w:rPr>
              <w:t>age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92</w:t>
            </w:r>
          </w:p>
        </w:tc>
        <w:tc>
          <w:tcPr>
            <w:tcW w:w="3687" w:type="dxa"/>
          </w:tcPr>
          <w:p>
            <w:pPr>
              <w:pStyle w:val="TableParagraph"/>
              <w:spacing w:line="240" w:lineRule="auto"/>
              <w:ind w:left="1243" w:right="103"/>
              <w:rPr>
                <w:sz w:val="18"/>
              </w:rPr>
            </w:pPr>
            <w:r>
              <w:rPr>
                <w:sz w:val="18"/>
              </w:rPr>
              <w:t>4&gt;Number of CSI RS Resources</w:t>
            </w:r>
            <w:r>
              <w:rPr>
                <w:spacing w:val="-15"/>
                <w:sz w:val="18"/>
              </w:rPr>
              <w:t> </w:t>
            </w:r>
            <w:r>
              <w:rPr>
                <w:sz w:val="18"/>
              </w:rPr>
              <w:t>to</w:t>
            </w:r>
            <w:r>
              <w:rPr>
                <w:spacing w:val="-12"/>
                <w:sz w:val="18"/>
              </w:rPr>
              <w:t> </w:t>
            </w:r>
            <w:r>
              <w:rPr>
                <w:sz w:val="18"/>
              </w:rPr>
              <w:t>average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pacing w:val="-2"/>
                <w:sz w:val="18"/>
              </w:rPr>
              <w:t>nrofCSI-RS-</w:t>
            </w:r>
            <w:r>
              <w:rPr>
                <w:i/>
                <w:spacing w:val="-2"/>
                <w:sz w:val="18"/>
              </w:rPr>
              <w:t> ResouresToA </w:t>
            </w:r>
            <w:r>
              <w:rPr>
                <w:i/>
                <w:sz w:val="18"/>
              </w:rPr>
              <w:t>verage </w:t>
            </w:r>
            <w:r>
              <w:rPr>
                <w:sz w:val="18"/>
              </w:rPr>
              <w:t>IE in</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4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5"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ind w:left="110"/>
              <w:rPr>
                <w:sz w:val="18"/>
              </w:rPr>
            </w:pPr>
            <w:r>
              <w:rPr>
                <w:sz w:val="18"/>
              </w:rPr>
              <w:t>TS </w:t>
            </w:r>
            <w:r>
              <w:rPr>
                <w:spacing w:val="-2"/>
                <w:sz w:val="18"/>
              </w:rPr>
              <w:t>38.331</w:t>
            </w:r>
          </w:p>
          <w:p>
            <w:pPr>
              <w:pStyle w:val="TableParagraph"/>
              <w:spacing w:line="189"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93</w:t>
            </w:r>
          </w:p>
        </w:tc>
        <w:tc>
          <w:tcPr>
            <w:tcW w:w="3687" w:type="dxa"/>
          </w:tcPr>
          <w:p>
            <w:pPr>
              <w:pStyle w:val="TableParagraph"/>
              <w:ind w:left="1243"/>
              <w:rPr>
                <w:sz w:val="18"/>
              </w:rPr>
            </w:pPr>
            <w:r>
              <w:rPr>
                <w:sz w:val="18"/>
              </w:rPr>
              <w:t>4&gt;Quantity</w:t>
            </w:r>
            <w:r>
              <w:rPr>
                <w:spacing w:val="-6"/>
                <w:sz w:val="18"/>
              </w:rPr>
              <w:t> </w:t>
            </w:r>
            <w:r>
              <w:rPr>
                <w:sz w:val="18"/>
              </w:rPr>
              <w:t>Config</w:t>
            </w:r>
            <w:r>
              <w:rPr>
                <w:spacing w:val="-8"/>
                <w:sz w:val="18"/>
              </w:rPr>
              <w:t> </w:t>
            </w:r>
            <w:r>
              <w:rPr>
                <w:spacing w:val="-4"/>
                <w:sz w:val="18"/>
              </w:rPr>
              <w:t>Index</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20"/>
              <w:rPr>
                <w:sz w:val="18"/>
              </w:rPr>
            </w:pPr>
            <w:r>
              <w:rPr>
                <w:i/>
                <w:spacing w:val="-2"/>
                <w:sz w:val="18"/>
              </w:rPr>
              <w:t>quantityConfi</w:t>
            </w:r>
            <w:r>
              <w:rPr>
                <w:i/>
                <w:spacing w:val="-2"/>
                <w:sz w:val="18"/>
              </w:rPr>
              <w:t> </w:t>
            </w:r>
            <w:r>
              <w:rPr>
                <w:i/>
                <w:sz w:val="18"/>
              </w:rPr>
              <w:t>gIndex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100</w:t>
            </w:r>
          </w:p>
        </w:tc>
        <w:tc>
          <w:tcPr>
            <w:tcW w:w="3687" w:type="dxa"/>
          </w:tcPr>
          <w:p>
            <w:pPr>
              <w:pStyle w:val="TableParagraph"/>
              <w:spacing w:line="240" w:lineRule="auto"/>
              <w:ind w:left="1243"/>
              <w:rPr>
                <w:sz w:val="18"/>
              </w:rPr>
            </w:pPr>
            <w:r>
              <w:rPr>
                <w:sz w:val="18"/>
              </w:rPr>
              <w:t>4&gt;Q-Offset</w:t>
            </w:r>
            <w:r>
              <w:rPr>
                <w:spacing w:val="-15"/>
                <w:sz w:val="18"/>
              </w:rPr>
              <w:t> </w:t>
            </w:r>
            <w:r>
              <w:rPr>
                <w:sz w:val="18"/>
              </w:rPr>
              <w:t>MO</w:t>
            </w:r>
            <w:r>
              <w:rPr>
                <w:spacing w:val="-12"/>
                <w:sz w:val="18"/>
              </w:rPr>
              <w:t> </w:t>
            </w:r>
            <w:r>
              <w:rPr>
                <w:sz w:val="18"/>
              </w:rPr>
              <w:t>Range </w:t>
            </w:r>
            <w:r>
              <w:rPr>
                <w:spacing w:val="-2"/>
                <w:sz w:val="18"/>
              </w:rPr>
              <w:t>Sequence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200"/>
              <w:rPr>
                <w:sz w:val="18"/>
              </w:rPr>
            </w:pPr>
            <w:r>
              <w:rPr>
                <w:i/>
                <w:sz w:val="18"/>
              </w:rPr>
              <w:t>offsetMO </w:t>
            </w:r>
            <w:r>
              <w:rPr>
                <w:sz w:val="18"/>
              </w:rPr>
              <w:t>IE in</w:t>
            </w:r>
            <w:r>
              <w:rPr>
                <w:spacing w:val="-15"/>
                <w:sz w:val="18"/>
              </w:rPr>
              <w:t> </w:t>
            </w:r>
            <w:r>
              <w:rPr>
                <w:sz w:val="18"/>
              </w:rPr>
              <w:t>TS</w:t>
            </w:r>
            <w:r>
              <w:rPr>
                <w:spacing w:val="-12"/>
                <w:sz w:val="18"/>
              </w:rPr>
              <w:t> </w:t>
            </w:r>
            <w:r>
              <w:rPr>
                <w:sz w:val="18"/>
              </w:rPr>
              <w:t>38.331</w:t>
            </w:r>
          </w:p>
          <w:p>
            <w:pPr>
              <w:pStyle w:val="TableParagraph"/>
              <w:spacing w:line="188"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101</w:t>
            </w:r>
          </w:p>
        </w:tc>
        <w:tc>
          <w:tcPr>
            <w:tcW w:w="3687" w:type="dxa"/>
          </w:tcPr>
          <w:p>
            <w:pPr>
              <w:pStyle w:val="TableParagraph"/>
              <w:ind w:left="1529"/>
              <w:rPr>
                <w:sz w:val="18"/>
              </w:rPr>
            </w:pPr>
            <w:r>
              <w:rPr>
                <w:sz w:val="18"/>
              </w:rPr>
              <w:t>5&gt;RSRP</w:t>
            </w:r>
            <w:r>
              <w:rPr>
                <w:spacing w:val="-4"/>
                <w:sz w:val="18"/>
              </w:rPr>
              <w:t> </w:t>
            </w:r>
            <w:r>
              <w:rPr>
                <w:sz w:val="18"/>
              </w:rPr>
              <w:t>Offset</w:t>
            </w:r>
            <w:r>
              <w:rPr>
                <w:spacing w:val="-4"/>
                <w:sz w:val="18"/>
              </w:rPr>
              <w:t> </w:t>
            </w:r>
            <w:r>
              <w:rPr>
                <w:spacing w:val="-5"/>
                <w:sz w:val="18"/>
              </w:rPr>
              <w:t>SSB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pacing w:val="-2"/>
                <w:sz w:val="18"/>
              </w:rPr>
              <w:t>rsrpOffsetSS</w:t>
            </w:r>
            <w:r>
              <w:rPr>
                <w:i/>
                <w:spacing w:val="-2"/>
                <w:sz w:val="18"/>
              </w:rPr>
              <w:t> </w:t>
            </w:r>
            <w:r>
              <w:rPr>
                <w:i/>
                <w:sz w:val="18"/>
              </w:rPr>
              <w:t>B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102</w:t>
            </w:r>
          </w:p>
        </w:tc>
        <w:tc>
          <w:tcPr>
            <w:tcW w:w="3687" w:type="dxa"/>
          </w:tcPr>
          <w:p>
            <w:pPr>
              <w:pStyle w:val="TableParagraph"/>
              <w:ind w:left="1529"/>
              <w:rPr>
                <w:sz w:val="18"/>
              </w:rPr>
            </w:pPr>
            <w:r>
              <w:rPr>
                <w:sz w:val="18"/>
              </w:rPr>
              <w:t>5&gt;RSRQ</w:t>
            </w:r>
            <w:r>
              <w:rPr>
                <w:spacing w:val="-6"/>
                <w:sz w:val="18"/>
              </w:rPr>
              <w:t> </w:t>
            </w:r>
            <w:r>
              <w:rPr>
                <w:sz w:val="18"/>
              </w:rPr>
              <w:t>Offset</w:t>
            </w:r>
            <w:r>
              <w:rPr>
                <w:spacing w:val="-3"/>
                <w:sz w:val="18"/>
              </w:rPr>
              <w:t> </w:t>
            </w:r>
            <w:r>
              <w:rPr>
                <w:spacing w:val="-5"/>
                <w:sz w:val="18"/>
              </w:rPr>
              <w:t>SSB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pacing w:val="-2"/>
                <w:sz w:val="18"/>
              </w:rPr>
              <w:t>rsrqOffsetSS</w:t>
            </w:r>
            <w:r>
              <w:rPr>
                <w:i/>
                <w:spacing w:val="-2"/>
                <w:sz w:val="18"/>
              </w:rPr>
              <w:t> </w:t>
            </w:r>
            <w:r>
              <w:rPr>
                <w:i/>
                <w:sz w:val="18"/>
              </w:rPr>
              <w:t>B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103</w:t>
            </w:r>
          </w:p>
        </w:tc>
        <w:tc>
          <w:tcPr>
            <w:tcW w:w="3687" w:type="dxa"/>
          </w:tcPr>
          <w:p>
            <w:pPr>
              <w:pStyle w:val="TableParagraph"/>
              <w:spacing w:line="240" w:lineRule="auto" w:before="1"/>
              <w:ind w:left="1529"/>
              <w:rPr>
                <w:sz w:val="18"/>
              </w:rPr>
            </w:pPr>
            <w:r>
              <w:rPr>
                <w:sz w:val="18"/>
              </w:rPr>
              <w:t>5&gt;SINR</w:t>
            </w:r>
            <w:r>
              <w:rPr>
                <w:spacing w:val="-3"/>
                <w:sz w:val="18"/>
              </w:rPr>
              <w:t> </w:t>
            </w:r>
            <w:r>
              <w:rPr>
                <w:sz w:val="18"/>
              </w:rPr>
              <w:t>Offset</w:t>
            </w:r>
            <w:r>
              <w:rPr>
                <w:spacing w:val="-3"/>
                <w:sz w:val="18"/>
              </w:rPr>
              <w:t> </w:t>
            </w:r>
            <w:r>
              <w:rPr>
                <w:spacing w:val="-5"/>
                <w:sz w:val="18"/>
              </w:rPr>
              <w:t>SSB</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i/>
                <w:sz w:val="18"/>
              </w:rPr>
            </w:pPr>
            <w:r>
              <w:rPr>
                <w:i/>
                <w:spacing w:val="-2"/>
                <w:sz w:val="18"/>
              </w:rPr>
              <w:t>sinrOffsetSSB</w:t>
            </w:r>
          </w:p>
          <w:p>
            <w:pPr>
              <w:pStyle w:val="TableParagraph"/>
              <w:spacing w:line="207" w:lineRule="exact"/>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104</w:t>
            </w:r>
          </w:p>
        </w:tc>
        <w:tc>
          <w:tcPr>
            <w:tcW w:w="3687" w:type="dxa"/>
          </w:tcPr>
          <w:p>
            <w:pPr>
              <w:pStyle w:val="TableParagraph"/>
              <w:spacing w:line="240" w:lineRule="auto" w:before="1"/>
              <w:ind w:left="0" w:right="257"/>
              <w:jc w:val="right"/>
              <w:rPr>
                <w:sz w:val="18"/>
              </w:rPr>
            </w:pPr>
            <w:r>
              <w:rPr>
                <w:sz w:val="18"/>
              </w:rPr>
              <w:t>5&gt;RSRP</w:t>
            </w:r>
            <w:r>
              <w:rPr>
                <w:spacing w:val="-3"/>
                <w:sz w:val="18"/>
              </w:rPr>
              <w:t> </w:t>
            </w:r>
            <w:r>
              <w:rPr>
                <w:sz w:val="18"/>
              </w:rPr>
              <w:t>Offset</w:t>
            </w:r>
            <w:r>
              <w:rPr>
                <w:spacing w:val="-3"/>
                <w:sz w:val="18"/>
              </w:rPr>
              <w:t> </w:t>
            </w:r>
            <w:r>
              <w:rPr>
                <w:sz w:val="18"/>
              </w:rPr>
              <w:t>CSI</w:t>
            </w:r>
            <w:r>
              <w:rPr>
                <w:spacing w:val="-2"/>
                <w:sz w:val="18"/>
              </w:rPr>
              <w:t> </w:t>
            </w:r>
            <w:r>
              <w:rPr>
                <w:spacing w:val="-5"/>
                <w:sz w:val="18"/>
              </w:rPr>
              <w:t>RS</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i/>
                <w:sz w:val="18"/>
              </w:rPr>
            </w:pPr>
            <w:r>
              <w:rPr>
                <w:i/>
                <w:spacing w:val="-2"/>
                <w:sz w:val="18"/>
              </w:rPr>
              <w:t>rsrpOffsetCSI</w:t>
            </w:r>
          </w:p>
          <w:p>
            <w:pPr>
              <w:pStyle w:val="TableParagraph"/>
              <w:ind w:left="110"/>
              <w:rPr>
                <w:sz w:val="18"/>
              </w:rPr>
            </w:pPr>
            <w:r>
              <w:rPr>
                <w:i/>
                <w:sz w:val="18"/>
              </w:rPr>
              <w:t>-RS</w:t>
            </w:r>
            <w:r>
              <w:rPr>
                <w:i/>
                <w:spacing w:val="-2"/>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105</w:t>
            </w:r>
          </w:p>
        </w:tc>
        <w:tc>
          <w:tcPr>
            <w:tcW w:w="3687" w:type="dxa"/>
          </w:tcPr>
          <w:p>
            <w:pPr>
              <w:pStyle w:val="TableParagraph"/>
              <w:ind w:left="0" w:right="238"/>
              <w:jc w:val="right"/>
              <w:rPr>
                <w:sz w:val="18"/>
              </w:rPr>
            </w:pPr>
            <w:r>
              <w:rPr>
                <w:sz w:val="18"/>
              </w:rPr>
              <w:t>5&gt;RSRQ</w:t>
            </w:r>
            <w:r>
              <w:rPr>
                <w:spacing w:val="-5"/>
                <w:sz w:val="18"/>
              </w:rPr>
              <w:t> </w:t>
            </w:r>
            <w:r>
              <w:rPr>
                <w:sz w:val="18"/>
              </w:rPr>
              <w:t>Offset</w:t>
            </w:r>
            <w:r>
              <w:rPr>
                <w:spacing w:val="-2"/>
                <w:sz w:val="18"/>
              </w:rPr>
              <w:t> </w:t>
            </w:r>
            <w:r>
              <w:rPr>
                <w:sz w:val="18"/>
              </w:rPr>
              <w:t>CSI</w:t>
            </w:r>
            <w:r>
              <w:rPr>
                <w:spacing w:val="-2"/>
                <w:sz w:val="18"/>
              </w:rPr>
              <w:t> </w:t>
            </w:r>
            <w:r>
              <w:rPr>
                <w:spacing w:val="-5"/>
                <w:sz w:val="18"/>
              </w:rPr>
              <w:t>RS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rsrqOffsetCSI</w:t>
            </w:r>
          </w:p>
          <w:p>
            <w:pPr>
              <w:pStyle w:val="TableParagraph"/>
              <w:spacing w:line="207" w:lineRule="exact" w:before="2"/>
              <w:ind w:left="110"/>
              <w:rPr>
                <w:sz w:val="18"/>
              </w:rPr>
            </w:pPr>
            <w:r>
              <w:rPr>
                <w:i/>
                <w:sz w:val="18"/>
              </w:rPr>
              <w:t>-RS</w:t>
            </w:r>
            <w:r>
              <w:rPr>
                <w:i/>
                <w:spacing w:val="-2"/>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106</w:t>
            </w:r>
          </w:p>
        </w:tc>
        <w:tc>
          <w:tcPr>
            <w:tcW w:w="3687" w:type="dxa"/>
          </w:tcPr>
          <w:p>
            <w:pPr>
              <w:pStyle w:val="TableParagraph"/>
              <w:ind w:left="0" w:right="329"/>
              <w:jc w:val="right"/>
              <w:rPr>
                <w:sz w:val="18"/>
              </w:rPr>
            </w:pPr>
            <w:r>
              <w:rPr>
                <w:sz w:val="18"/>
              </w:rPr>
              <w:t>5&gt;SINR</w:t>
            </w:r>
            <w:r>
              <w:rPr>
                <w:spacing w:val="-2"/>
                <w:sz w:val="18"/>
              </w:rPr>
              <w:t> </w:t>
            </w:r>
            <w:r>
              <w:rPr>
                <w:sz w:val="18"/>
              </w:rPr>
              <w:t>Offset</w:t>
            </w:r>
            <w:r>
              <w:rPr>
                <w:spacing w:val="-3"/>
                <w:sz w:val="18"/>
              </w:rPr>
              <w:t> </w:t>
            </w:r>
            <w:r>
              <w:rPr>
                <w:sz w:val="18"/>
              </w:rPr>
              <w:t>CSI</w:t>
            </w:r>
            <w:r>
              <w:rPr>
                <w:spacing w:val="-1"/>
                <w:sz w:val="18"/>
              </w:rPr>
              <w:t> </w:t>
            </w:r>
            <w:r>
              <w:rPr>
                <w:spacing w:val="-5"/>
                <w:sz w:val="18"/>
              </w:rPr>
              <w:t>RS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sinrOffsetCSI-</w:t>
            </w:r>
          </w:p>
          <w:p>
            <w:pPr>
              <w:pStyle w:val="TableParagraph"/>
              <w:spacing w:line="207" w:lineRule="exact" w:before="2"/>
              <w:ind w:left="110"/>
              <w:rPr>
                <w:sz w:val="18"/>
              </w:rPr>
            </w:pPr>
            <w:r>
              <w:rPr>
                <w:i/>
                <w:sz w:val="18"/>
              </w:rPr>
              <w:t>RS</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110</w:t>
            </w:r>
          </w:p>
        </w:tc>
        <w:tc>
          <w:tcPr>
            <w:tcW w:w="3687" w:type="dxa"/>
          </w:tcPr>
          <w:p>
            <w:pPr>
              <w:pStyle w:val="TableParagraph"/>
              <w:ind w:left="1243"/>
              <w:rPr>
                <w:sz w:val="18"/>
              </w:rPr>
            </w:pPr>
            <w:r>
              <w:rPr>
                <w:sz w:val="18"/>
              </w:rPr>
              <w:t>4&gt;Cells</w:t>
            </w:r>
            <w:r>
              <w:rPr>
                <w:spacing w:val="-5"/>
                <w:sz w:val="18"/>
              </w:rPr>
              <w:t> </w:t>
            </w:r>
            <w:r>
              <w:rPr>
                <w:sz w:val="18"/>
              </w:rPr>
              <w:t>to</w:t>
            </w:r>
            <w:r>
              <w:rPr>
                <w:spacing w:val="-8"/>
                <w:sz w:val="18"/>
              </w:rPr>
              <w:t> </w:t>
            </w:r>
            <w:r>
              <w:rPr>
                <w:sz w:val="18"/>
              </w:rPr>
              <w:t>Add</w:t>
            </w:r>
            <w:r>
              <w:rPr>
                <w:spacing w:val="-8"/>
                <w:sz w:val="18"/>
              </w:rPr>
              <w:t> </w:t>
            </w:r>
            <w:r>
              <w:rPr>
                <w:spacing w:val="-4"/>
                <w:sz w:val="18"/>
              </w:rPr>
              <w:t>List</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28"/>
              <w:rPr>
                <w:sz w:val="18"/>
              </w:rPr>
            </w:pPr>
            <w:r>
              <w:rPr>
                <w:i/>
                <w:spacing w:val="-2"/>
                <w:sz w:val="18"/>
              </w:rPr>
              <w:t>CellsToAddM</w:t>
            </w:r>
            <w:r>
              <w:rPr>
                <w:i/>
                <w:spacing w:val="-2"/>
                <w:sz w:val="18"/>
              </w:rPr>
              <w:t> </w:t>
            </w:r>
            <w:r>
              <w:rPr>
                <w:i/>
                <w:sz w:val="18"/>
              </w:rPr>
              <w:t>odList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111</w:t>
            </w:r>
          </w:p>
        </w:tc>
        <w:tc>
          <w:tcPr>
            <w:tcW w:w="3687" w:type="dxa"/>
          </w:tcPr>
          <w:p>
            <w:pPr>
              <w:pStyle w:val="TableParagraph"/>
              <w:ind w:left="1529"/>
              <w:rPr>
                <w:sz w:val="18"/>
              </w:rPr>
            </w:pPr>
            <w:r>
              <w:rPr>
                <w:sz w:val="18"/>
              </w:rPr>
              <w:t>5&gt;Cell</w:t>
            </w:r>
            <w:r>
              <w:rPr>
                <w:spacing w:val="-8"/>
                <w:sz w:val="18"/>
              </w:rPr>
              <w:t> </w:t>
            </w:r>
            <w:r>
              <w:rPr>
                <w:sz w:val="18"/>
              </w:rPr>
              <w:t>to</w:t>
            </w:r>
            <w:r>
              <w:rPr>
                <w:spacing w:val="-6"/>
                <w:sz w:val="18"/>
              </w:rPr>
              <w:t> </w:t>
            </w:r>
            <w:r>
              <w:rPr>
                <w:sz w:val="18"/>
              </w:rPr>
              <w:t>Add</w:t>
            </w:r>
            <w:r>
              <w:rPr>
                <w:spacing w:val="-6"/>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CellsToAdd</w:t>
            </w:r>
          </w:p>
          <w:p>
            <w:pPr>
              <w:pStyle w:val="TableParagraph"/>
              <w:spacing w:line="240" w:lineRule="auto"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112</w:t>
            </w:r>
          </w:p>
        </w:tc>
        <w:tc>
          <w:tcPr>
            <w:tcW w:w="3687" w:type="dxa"/>
          </w:tcPr>
          <w:p>
            <w:pPr>
              <w:pStyle w:val="TableParagraph"/>
              <w:spacing w:line="240" w:lineRule="auto"/>
              <w:ind w:left="1812" w:right="203"/>
              <w:rPr>
                <w:sz w:val="18"/>
              </w:rPr>
            </w:pPr>
            <w:r>
              <w:rPr>
                <w:sz w:val="18"/>
              </w:rPr>
              <w:t>6&gt;Cell to Add - Physical</w:t>
            </w:r>
            <w:r>
              <w:rPr>
                <w:spacing w:val="-15"/>
                <w:sz w:val="18"/>
              </w:rPr>
              <w:t> </w:t>
            </w:r>
            <w:r>
              <w:rPr>
                <w:sz w:val="18"/>
              </w:rPr>
              <w:t>Cell</w:t>
            </w:r>
            <w:r>
              <w:rPr>
                <w:spacing w:val="-12"/>
                <w:sz w:val="18"/>
              </w:rPr>
              <w:t> </w:t>
            </w:r>
            <w:r>
              <w:rPr>
                <w:sz w:val="18"/>
              </w:rPr>
              <w:t>ID</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30"/>
              <w:rPr>
                <w:sz w:val="18"/>
              </w:rPr>
            </w:pPr>
            <w:r>
              <w:rPr>
                <w:i/>
                <w:sz w:val="18"/>
              </w:rPr>
              <w:t>physCellID</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113</w:t>
            </w:r>
          </w:p>
        </w:tc>
        <w:tc>
          <w:tcPr>
            <w:tcW w:w="3687" w:type="dxa"/>
          </w:tcPr>
          <w:p>
            <w:pPr>
              <w:pStyle w:val="TableParagraph"/>
              <w:spacing w:line="240" w:lineRule="auto"/>
              <w:ind w:left="1812" w:right="532"/>
              <w:rPr>
                <w:sz w:val="18"/>
              </w:rPr>
            </w:pPr>
            <w:r>
              <w:rPr>
                <w:sz w:val="18"/>
              </w:rPr>
              <w:t>6&gt;Cell</w:t>
            </w:r>
            <w:r>
              <w:rPr>
                <w:spacing w:val="-13"/>
                <w:sz w:val="18"/>
              </w:rPr>
              <w:t> </w:t>
            </w:r>
            <w:r>
              <w:rPr>
                <w:sz w:val="18"/>
              </w:rPr>
              <w:t>Individual </w:t>
            </w:r>
            <w:r>
              <w:rPr>
                <w:spacing w:val="-2"/>
                <w:sz w:val="18"/>
              </w:rPr>
              <w:t>Offset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59"/>
              <w:rPr>
                <w:sz w:val="18"/>
              </w:rPr>
            </w:pPr>
            <w:r>
              <w:rPr>
                <w:i/>
                <w:spacing w:val="-2"/>
                <w:sz w:val="18"/>
              </w:rPr>
              <w:t>cellIndividual</w:t>
            </w:r>
            <w:r>
              <w:rPr>
                <w:i/>
                <w:spacing w:val="-2"/>
                <w:sz w:val="18"/>
              </w:rPr>
              <w:t> </w:t>
            </w:r>
            <w:r>
              <w:rPr>
                <w:i/>
                <w:sz w:val="18"/>
              </w:rPr>
              <w:t>Offset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115</w:t>
            </w:r>
          </w:p>
        </w:tc>
        <w:tc>
          <w:tcPr>
            <w:tcW w:w="3687" w:type="dxa"/>
          </w:tcPr>
          <w:p>
            <w:pPr>
              <w:pStyle w:val="TableParagraph"/>
              <w:spacing w:line="240" w:lineRule="auto"/>
              <w:ind w:left="2095" w:right="339"/>
              <w:rPr>
                <w:sz w:val="18"/>
              </w:rPr>
            </w:pPr>
            <w:r>
              <w:rPr>
                <w:sz w:val="18"/>
              </w:rPr>
              <w:t>7&gt;RSRP</w:t>
            </w:r>
            <w:r>
              <w:rPr>
                <w:spacing w:val="-13"/>
                <w:sz w:val="18"/>
              </w:rPr>
              <w:t> </w:t>
            </w:r>
            <w:r>
              <w:rPr>
                <w:sz w:val="18"/>
              </w:rPr>
              <w:t>Offset </w:t>
            </w:r>
            <w:r>
              <w:rPr>
                <w:spacing w:val="-4"/>
                <w:sz w:val="18"/>
              </w:rPr>
              <w:t>SSB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rsrpOffsetSS</w:t>
            </w:r>
          </w:p>
          <w:p>
            <w:pPr>
              <w:pStyle w:val="TableParagraph"/>
              <w:spacing w:line="207" w:lineRule="exact" w:before="2"/>
              <w:ind w:left="110"/>
              <w:rPr>
                <w:sz w:val="18"/>
              </w:rPr>
            </w:pPr>
            <w:r>
              <w:rPr>
                <w:i/>
                <w:sz w:val="18"/>
              </w:rPr>
              <w:t>B </w:t>
            </w: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116</w:t>
            </w:r>
          </w:p>
        </w:tc>
        <w:tc>
          <w:tcPr>
            <w:tcW w:w="3687" w:type="dxa"/>
          </w:tcPr>
          <w:p>
            <w:pPr>
              <w:pStyle w:val="TableParagraph"/>
              <w:spacing w:line="240" w:lineRule="auto"/>
              <w:ind w:left="2095" w:right="319"/>
              <w:rPr>
                <w:sz w:val="18"/>
              </w:rPr>
            </w:pPr>
            <w:r>
              <w:rPr>
                <w:sz w:val="18"/>
              </w:rPr>
              <w:t>7&gt;RSRQ</w:t>
            </w:r>
            <w:r>
              <w:rPr>
                <w:spacing w:val="-13"/>
                <w:sz w:val="18"/>
              </w:rPr>
              <w:t> </w:t>
            </w:r>
            <w:r>
              <w:rPr>
                <w:sz w:val="18"/>
              </w:rPr>
              <w:t>Offset </w:t>
            </w:r>
            <w:r>
              <w:rPr>
                <w:spacing w:val="-4"/>
                <w:sz w:val="18"/>
              </w:rPr>
              <w:t>SSB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pacing w:val="-2"/>
                <w:sz w:val="18"/>
              </w:rPr>
              <w:t>rsrqOffsetSS</w:t>
            </w:r>
            <w:r>
              <w:rPr>
                <w:i/>
                <w:spacing w:val="-2"/>
                <w:sz w:val="18"/>
              </w:rPr>
              <w:t> </w:t>
            </w:r>
            <w:r>
              <w:rPr>
                <w:i/>
                <w:sz w:val="18"/>
              </w:rPr>
              <w:t>B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117</w:t>
            </w:r>
          </w:p>
        </w:tc>
        <w:tc>
          <w:tcPr>
            <w:tcW w:w="3687" w:type="dxa"/>
          </w:tcPr>
          <w:p>
            <w:pPr>
              <w:pStyle w:val="TableParagraph"/>
              <w:spacing w:line="240" w:lineRule="auto"/>
              <w:ind w:left="2095" w:right="409"/>
              <w:rPr>
                <w:sz w:val="18"/>
              </w:rPr>
            </w:pPr>
            <w:r>
              <w:rPr>
                <w:sz w:val="18"/>
              </w:rPr>
              <w:t>7&gt;SINR</w:t>
            </w:r>
            <w:r>
              <w:rPr>
                <w:spacing w:val="-13"/>
                <w:sz w:val="18"/>
              </w:rPr>
              <w:t> </w:t>
            </w:r>
            <w:r>
              <w:rPr>
                <w:sz w:val="18"/>
              </w:rPr>
              <w:t>Offset </w:t>
            </w:r>
            <w:r>
              <w:rPr>
                <w:spacing w:val="-4"/>
                <w:sz w:val="18"/>
              </w:rPr>
              <w:t>SSB</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sinrOffsetSSB</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7" w:lineRule="exact"/>
              <w:rPr>
                <w:sz w:val="18"/>
              </w:rPr>
            </w:pPr>
            <w:r>
              <w:rPr>
                <w:spacing w:val="-5"/>
                <w:sz w:val="18"/>
              </w:rPr>
              <w:t>118</w:t>
            </w:r>
          </w:p>
        </w:tc>
        <w:tc>
          <w:tcPr>
            <w:tcW w:w="3687" w:type="dxa"/>
          </w:tcPr>
          <w:p>
            <w:pPr>
              <w:pStyle w:val="TableParagraph"/>
              <w:spacing w:line="240" w:lineRule="auto"/>
              <w:ind w:left="2095" w:right="339"/>
              <w:rPr>
                <w:sz w:val="18"/>
              </w:rPr>
            </w:pPr>
            <w:r>
              <w:rPr>
                <w:sz w:val="18"/>
              </w:rPr>
              <w:t>7&gt;RSRP</w:t>
            </w:r>
            <w:r>
              <w:rPr>
                <w:spacing w:val="-13"/>
                <w:sz w:val="18"/>
              </w:rPr>
              <w:t> </w:t>
            </w:r>
            <w:r>
              <w:rPr>
                <w:sz w:val="18"/>
              </w:rPr>
              <w:t>Offset CSI RS</w:t>
            </w:r>
          </w:p>
        </w:tc>
        <w:tc>
          <w:tcPr>
            <w:tcW w:w="1389" w:type="dxa"/>
          </w:tcPr>
          <w:p>
            <w:pPr>
              <w:pStyle w:val="TableParagraph"/>
              <w:spacing w:line="207" w:lineRule="exact"/>
              <w:rPr>
                <w:sz w:val="18"/>
              </w:rPr>
            </w:pPr>
            <w:r>
              <w:rPr>
                <w:spacing w:val="-2"/>
                <w:sz w:val="18"/>
              </w:rPr>
              <w:t>ELEMENT</w:t>
            </w:r>
          </w:p>
        </w:tc>
        <w:tc>
          <w:tcPr>
            <w:tcW w:w="811" w:type="dxa"/>
          </w:tcPr>
          <w:p>
            <w:pPr>
              <w:pStyle w:val="TableParagraph"/>
              <w:spacing w:line="207" w:lineRule="exact"/>
              <w:ind w:left="7"/>
              <w:jc w:val="center"/>
              <w:rPr>
                <w:sz w:val="18"/>
              </w:rPr>
            </w:pPr>
            <w:r>
              <w:rPr>
                <w:spacing w:val="-2"/>
                <w:sz w:val="18"/>
              </w:rPr>
              <w:t>FALSE</w:t>
            </w:r>
          </w:p>
        </w:tc>
        <w:tc>
          <w:tcPr>
            <w:tcW w:w="1348" w:type="dxa"/>
          </w:tcPr>
          <w:p>
            <w:pPr>
              <w:pStyle w:val="TableParagraph"/>
              <w:ind w:left="110"/>
              <w:rPr>
                <w:i/>
                <w:sz w:val="18"/>
              </w:rPr>
            </w:pPr>
            <w:r>
              <w:rPr>
                <w:i/>
                <w:spacing w:val="-2"/>
                <w:sz w:val="18"/>
              </w:rPr>
              <w:t>rsrpOffsetCSI</w:t>
            </w:r>
          </w:p>
          <w:p>
            <w:pPr>
              <w:pStyle w:val="TableParagraph"/>
              <w:ind w:left="110"/>
              <w:rPr>
                <w:sz w:val="18"/>
              </w:rPr>
            </w:pPr>
            <w:r>
              <w:rPr>
                <w:i/>
                <w:sz w:val="18"/>
              </w:rPr>
              <w:t>-RS</w:t>
            </w:r>
            <w:r>
              <w:rPr>
                <w:i/>
                <w:spacing w:val="-2"/>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119</w:t>
            </w:r>
          </w:p>
        </w:tc>
        <w:tc>
          <w:tcPr>
            <w:tcW w:w="3687" w:type="dxa"/>
          </w:tcPr>
          <w:p>
            <w:pPr>
              <w:pStyle w:val="TableParagraph"/>
              <w:spacing w:line="240" w:lineRule="auto"/>
              <w:ind w:left="2095" w:right="319"/>
              <w:rPr>
                <w:sz w:val="18"/>
              </w:rPr>
            </w:pPr>
            <w:r>
              <w:rPr>
                <w:sz w:val="18"/>
              </w:rPr>
              <w:t>7&gt;RSRQ</w:t>
            </w:r>
            <w:r>
              <w:rPr>
                <w:spacing w:val="-13"/>
                <w:sz w:val="18"/>
              </w:rPr>
              <w:t> </w:t>
            </w:r>
            <w:r>
              <w:rPr>
                <w:sz w:val="18"/>
              </w:rPr>
              <w:t>Offset CSI RS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rsrqOffsetCSI</w:t>
            </w:r>
          </w:p>
          <w:p>
            <w:pPr>
              <w:pStyle w:val="TableParagraph"/>
              <w:ind w:left="110"/>
              <w:rPr>
                <w:sz w:val="18"/>
              </w:rPr>
            </w:pPr>
            <w:r>
              <w:rPr>
                <w:i/>
                <w:sz w:val="18"/>
              </w:rPr>
              <w:t>-RS</w:t>
            </w:r>
            <w:r>
              <w:rPr>
                <w:i/>
                <w:spacing w:val="-2"/>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120</w:t>
            </w:r>
          </w:p>
        </w:tc>
        <w:tc>
          <w:tcPr>
            <w:tcW w:w="3687" w:type="dxa"/>
          </w:tcPr>
          <w:p>
            <w:pPr>
              <w:pStyle w:val="TableParagraph"/>
              <w:spacing w:line="240" w:lineRule="auto"/>
              <w:ind w:left="2095" w:right="409"/>
              <w:rPr>
                <w:sz w:val="18"/>
              </w:rPr>
            </w:pPr>
            <w:r>
              <w:rPr>
                <w:sz w:val="18"/>
              </w:rPr>
              <w:t>7&gt;SINR</w:t>
            </w:r>
            <w:r>
              <w:rPr>
                <w:spacing w:val="-13"/>
                <w:sz w:val="18"/>
              </w:rPr>
              <w:t> </w:t>
            </w:r>
            <w:r>
              <w:rPr>
                <w:sz w:val="18"/>
              </w:rPr>
              <w:t>Offset CSI RS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sinrOffsetCSI-</w:t>
            </w:r>
            <w:r>
              <w:rPr>
                <w:i/>
                <w:spacing w:val="-2"/>
                <w:sz w:val="18"/>
              </w:rPr>
              <w:t> </w:t>
            </w:r>
            <w:r>
              <w:rPr>
                <w:i/>
                <w:sz w:val="18"/>
              </w:rPr>
              <w:t>RS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125</w:t>
            </w:r>
          </w:p>
        </w:tc>
        <w:tc>
          <w:tcPr>
            <w:tcW w:w="3687" w:type="dxa"/>
          </w:tcPr>
          <w:p>
            <w:pPr>
              <w:pStyle w:val="TableParagraph"/>
              <w:spacing w:line="240" w:lineRule="auto" w:before="1"/>
              <w:ind w:left="1243"/>
              <w:rPr>
                <w:sz w:val="18"/>
              </w:rPr>
            </w:pPr>
            <w:r>
              <w:rPr>
                <w:sz w:val="18"/>
              </w:rPr>
              <w:t>4&gt;Black</w:t>
            </w:r>
            <w:r>
              <w:rPr>
                <w:spacing w:val="-5"/>
                <w:sz w:val="18"/>
              </w:rPr>
              <w:t> </w:t>
            </w:r>
            <w:r>
              <w:rPr>
                <w:sz w:val="18"/>
              </w:rPr>
              <w:t>cells</w:t>
            </w:r>
            <w:r>
              <w:rPr>
                <w:spacing w:val="-2"/>
                <w:sz w:val="18"/>
              </w:rPr>
              <w:t> </w:t>
            </w:r>
            <w:r>
              <w:rPr>
                <w:sz w:val="18"/>
              </w:rPr>
              <w:t>to</w:t>
            </w:r>
            <w:r>
              <w:rPr>
                <w:spacing w:val="-2"/>
                <w:sz w:val="18"/>
              </w:rPr>
              <w:t> </w:t>
            </w:r>
            <w:r>
              <w:rPr>
                <w:sz w:val="18"/>
              </w:rPr>
              <w:t>Add</w:t>
            </w:r>
            <w:r>
              <w:rPr>
                <w:spacing w:val="-3"/>
                <w:sz w:val="18"/>
              </w:rPr>
              <w:t> </w:t>
            </w:r>
            <w:r>
              <w:rPr>
                <w:spacing w:val="-4"/>
                <w:sz w:val="18"/>
              </w:rPr>
              <w:t>List</w:t>
            </w:r>
          </w:p>
        </w:tc>
        <w:tc>
          <w:tcPr>
            <w:tcW w:w="1389" w:type="dxa"/>
          </w:tcPr>
          <w:p>
            <w:pPr>
              <w:pStyle w:val="TableParagraph"/>
              <w:spacing w:line="240" w:lineRule="auto" w:before="1"/>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59"/>
              <w:rPr>
                <w:sz w:val="18"/>
              </w:rPr>
            </w:pPr>
            <w:r>
              <w:rPr>
                <w:i/>
                <w:spacing w:val="-2"/>
                <w:sz w:val="18"/>
              </w:rPr>
              <w:t>blackCellsTo</w:t>
            </w:r>
            <w:r>
              <w:rPr>
                <w:i/>
                <w:spacing w:val="-2"/>
                <w:sz w:val="18"/>
              </w:rPr>
              <w:t> AddModList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126</w:t>
            </w:r>
          </w:p>
        </w:tc>
        <w:tc>
          <w:tcPr>
            <w:tcW w:w="3687" w:type="dxa"/>
          </w:tcPr>
          <w:p>
            <w:pPr>
              <w:pStyle w:val="TableParagraph"/>
              <w:ind w:left="0" w:right="209"/>
              <w:jc w:val="right"/>
              <w:rPr>
                <w:sz w:val="18"/>
              </w:rPr>
            </w:pPr>
            <w:r>
              <w:rPr>
                <w:sz w:val="18"/>
              </w:rPr>
              <w:t>5&gt;Black</w:t>
            </w:r>
            <w:r>
              <w:rPr>
                <w:spacing w:val="-5"/>
                <w:sz w:val="18"/>
              </w:rPr>
              <w:t> </w:t>
            </w:r>
            <w:r>
              <w:rPr>
                <w:sz w:val="18"/>
              </w:rPr>
              <w:t>cell</w:t>
            </w:r>
            <w:r>
              <w:rPr>
                <w:spacing w:val="-2"/>
                <w:sz w:val="18"/>
              </w:rPr>
              <w:t> </w:t>
            </w:r>
            <w:r>
              <w:rPr>
                <w:sz w:val="18"/>
              </w:rPr>
              <w:t>to</w:t>
            </w:r>
            <w:r>
              <w:rPr>
                <w:spacing w:val="-2"/>
                <w:sz w:val="18"/>
              </w:rPr>
              <w:t> </w:t>
            </w:r>
            <w:r>
              <w:rPr>
                <w:sz w:val="18"/>
              </w:rPr>
              <w:t>Add</w:t>
            </w:r>
            <w:r>
              <w:rPr>
                <w:spacing w:val="-1"/>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4"/>
                <w:sz w:val="18"/>
              </w:rPr>
              <w:t>PCI-</w:t>
            </w:r>
          </w:p>
          <w:p>
            <w:pPr>
              <w:pStyle w:val="TableParagraph"/>
              <w:spacing w:line="240" w:lineRule="auto"/>
              <w:ind w:left="110" w:right="109"/>
              <w:rPr>
                <w:sz w:val="18"/>
              </w:rPr>
            </w:pPr>
            <w:r>
              <w:rPr>
                <w:i/>
                <w:spacing w:val="-2"/>
                <w:sz w:val="18"/>
              </w:rPr>
              <w:t>RangeEleme</w:t>
            </w:r>
            <w:r>
              <w:rPr>
                <w:i/>
                <w:spacing w:val="-2"/>
                <w:sz w:val="18"/>
              </w:rPr>
              <w:t> </w:t>
            </w:r>
            <w:r>
              <w:rPr>
                <w:i/>
                <w:sz w:val="18"/>
              </w:rPr>
              <w:t>nt </w:t>
            </w:r>
            <w:r>
              <w:rPr>
                <w:sz w:val="18"/>
              </w:rPr>
              <w:t>IE in TS</w:t>
            </w:r>
          </w:p>
          <w:p>
            <w:pPr>
              <w:pStyle w:val="TableParagraph"/>
              <w:spacing w:line="187" w:lineRule="exact" w:before="1"/>
              <w:ind w:left="110"/>
              <w:rPr>
                <w:sz w:val="18"/>
              </w:rPr>
            </w:pPr>
            <w:r>
              <w:rPr>
                <w:sz w:val="18"/>
              </w:rPr>
              <w:t>38.331</w:t>
            </w:r>
            <w:r>
              <w:rPr>
                <w:spacing w:val="-7"/>
                <w:sz w:val="18"/>
              </w:rPr>
              <w:t> </w:t>
            </w:r>
            <w:r>
              <w:rPr>
                <w:sz w:val="18"/>
              </w:rPr>
              <w:t>Sec</w:t>
            </w:r>
            <w:r>
              <w:rPr>
                <w:spacing w:val="-3"/>
                <w:sz w:val="18"/>
              </w:rPr>
              <w:t> </w:t>
            </w:r>
            <w:r>
              <w:rPr>
                <w:spacing w:val="-10"/>
                <w:sz w:val="18"/>
              </w:rPr>
              <w:t>6</w:t>
            </w:r>
          </w:p>
        </w:tc>
      </w:tr>
    </w:tbl>
    <w:p>
      <w:pPr>
        <w:spacing w:after="0" w:line="187"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827" w:hRule="atLeast"/>
        </w:trPr>
        <w:tc>
          <w:tcPr>
            <w:tcW w:w="1128" w:type="dxa"/>
          </w:tcPr>
          <w:p>
            <w:pPr>
              <w:pStyle w:val="TableParagraph"/>
              <w:rPr>
                <w:sz w:val="18"/>
              </w:rPr>
            </w:pPr>
            <w:r>
              <w:rPr>
                <w:spacing w:val="-5"/>
                <w:sz w:val="18"/>
              </w:rPr>
              <w:t>127</w:t>
            </w:r>
          </w:p>
        </w:tc>
        <w:tc>
          <w:tcPr>
            <w:tcW w:w="3687" w:type="dxa"/>
          </w:tcPr>
          <w:p>
            <w:pPr>
              <w:pStyle w:val="TableParagraph"/>
              <w:spacing w:line="240" w:lineRule="auto"/>
              <w:ind w:left="1812"/>
              <w:rPr>
                <w:sz w:val="18"/>
              </w:rPr>
            </w:pPr>
            <w:r>
              <w:rPr>
                <w:sz w:val="18"/>
              </w:rPr>
              <w:t>6&gt;Black</w:t>
            </w:r>
            <w:r>
              <w:rPr>
                <w:spacing w:val="-10"/>
                <w:sz w:val="18"/>
              </w:rPr>
              <w:t> </w:t>
            </w:r>
            <w:r>
              <w:rPr>
                <w:sz w:val="18"/>
              </w:rPr>
              <w:t>cell</w:t>
            </w:r>
            <w:r>
              <w:rPr>
                <w:spacing w:val="-9"/>
                <w:sz w:val="18"/>
              </w:rPr>
              <w:t> </w:t>
            </w:r>
            <w:r>
              <w:rPr>
                <w:sz w:val="18"/>
              </w:rPr>
              <w:t>to</w:t>
            </w:r>
            <w:r>
              <w:rPr>
                <w:spacing w:val="-9"/>
                <w:sz w:val="18"/>
              </w:rPr>
              <w:t> </w:t>
            </w:r>
            <w:r>
              <w:rPr>
                <w:sz w:val="18"/>
              </w:rPr>
              <w:t>Add</w:t>
            </w:r>
            <w:r>
              <w:rPr>
                <w:spacing w:val="-7"/>
                <w:sz w:val="18"/>
              </w:rPr>
              <w:t> </w:t>
            </w:r>
            <w:r>
              <w:rPr>
                <w:sz w:val="18"/>
              </w:rPr>
              <w:t>– Physical Cell Range </w:t>
            </w:r>
            <w:r>
              <w:rPr>
                <w:spacing w:val="-2"/>
                <w:sz w:val="18"/>
              </w:rPr>
              <w:t>Index</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4"/>
                <w:sz w:val="18"/>
              </w:rPr>
              <w:t>PCI-</w:t>
            </w:r>
          </w:p>
          <w:p>
            <w:pPr>
              <w:pStyle w:val="TableParagraph"/>
              <w:spacing w:line="207" w:lineRule="exact"/>
              <w:ind w:left="110"/>
              <w:rPr>
                <w:i/>
                <w:sz w:val="18"/>
              </w:rPr>
            </w:pPr>
            <w:r>
              <w:rPr>
                <w:i/>
                <w:spacing w:val="-2"/>
                <w:sz w:val="18"/>
              </w:rPr>
              <w:t>RangeIndex</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128</w:t>
            </w:r>
          </w:p>
        </w:tc>
        <w:tc>
          <w:tcPr>
            <w:tcW w:w="3687" w:type="dxa"/>
          </w:tcPr>
          <w:p>
            <w:pPr>
              <w:pStyle w:val="TableParagraph"/>
              <w:spacing w:line="240" w:lineRule="auto"/>
              <w:ind w:left="1812"/>
              <w:rPr>
                <w:sz w:val="18"/>
              </w:rPr>
            </w:pPr>
            <w:r>
              <w:rPr>
                <w:sz w:val="18"/>
              </w:rPr>
              <w:t>6&gt;Physical</w:t>
            </w:r>
            <w:r>
              <w:rPr>
                <w:spacing w:val="-12"/>
                <w:sz w:val="18"/>
              </w:rPr>
              <w:t> </w:t>
            </w:r>
            <w:r>
              <w:rPr>
                <w:sz w:val="18"/>
              </w:rPr>
              <w:t>Cell</w:t>
            </w:r>
            <w:r>
              <w:rPr>
                <w:spacing w:val="-12"/>
                <w:sz w:val="18"/>
              </w:rPr>
              <w:t> </w:t>
            </w:r>
            <w:r>
              <w:rPr>
                <w:sz w:val="18"/>
              </w:rPr>
              <w:t>ID</w:t>
            </w:r>
            <w:r>
              <w:rPr>
                <w:spacing w:val="-11"/>
                <w:sz w:val="18"/>
              </w:rPr>
              <w:t> </w:t>
            </w:r>
            <w:r>
              <w:rPr>
                <w:sz w:val="18"/>
              </w:rPr>
              <w:t>- </w:t>
            </w:r>
            <w:r>
              <w:rPr>
                <w:spacing w:val="-2"/>
                <w:sz w:val="18"/>
              </w:rPr>
              <w:t>Range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8"/>
              <w:rPr>
                <w:sz w:val="18"/>
              </w:rPr>
            </w:pPr>
            <w:r>
              <w:rPr>
                <w:i/>
                <w:sz w:val="18"/>
              </w:rPr>
              <w:t>PCI-Range</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129</w:t>
            </w:r>
          </w:p>
        </w:tc>
        <w:tc>
          <w:tcPr>
            <w:tcW w:w="3687" w:type="dxa"/>
          </w:tcPr>
          <w:p>
            <w:pPr>
              <w:pStyle w:val="TableParagraph"/>
              <w:spacing w:line="240" w:lineRule="auto"/>
              <w:ind w:left="2095"/>
              <w:rPr>
                <w:sz w:val="18"/>
              </w:rPr>
            </w:pPr>
            <w:r>
              <w:rPr>
                <w:sz w:val="18"/>
              </w:rPr>
              <w:t>7&gt;Physical</w:t>
            </w:r>
            <w:r>
              <w:rPr>
                <w:spacing w:val="-15"/>
                <w:sz w:val="18"/>
              </w:rPr>
              <w:t> </w:t>
            </w:r>
            <w:r>
              <w:rPr>
                <w:sz w:val="18"/>
              </w:rPr>
              <w:t>Cell</w:t>
            </w:r>
            <w:r>
              <w:rPr>
                <w:spacing w:val="-12"/>
                <w:sz w:val="18"/>
              </w:rPr>
              <w:t> </w:t>
            </w:r>
            <w:r>
              <w:rPr>
                <w:sz w:val="18"/>
              </w:rPr>
              <w:t>ID </w:t>
            </w:r>
            <w:r>
              <w:rPr>
                <w:spacing w:val="-2"/>
                <w:sz w:val="18"/>
              </w:rPr>
              <w:t>Start</w:t>
            </w:r>
          </w:p>
        </w:tc>
        <w:tc>
          <w:tcPr>
            <w:tcW w:w="1389" w:type="dxa"/>
          </w:tcPr>
          <w:p>
            <w:pPr>
              <w:pStyle w:val="TableParagraph"/>
              <w:rPr>
                <w:sz w:val="18"/>
              </w:rPr>
            </w:pPr>
            <w:r>
              <w:rPr>
                <w:spacing w:val="-2"/>
                <w:sz w:val="18"/>
              </w:rPr>
              <w:t>ELEMENT</w:t>
            </w:r>
          </w:p>
        </w:tc>
        <w:tc>
          <w:tcPr>
            <w:tcW w:w="811" w:type="dxa"/>
          </w:tcPr>
          <w:p>
            <w:pPr>
              <w:pStyle w:val="TableParagraph"/>
              <w:ind w:left="0" w:right="90"/>
              <w:jc w:val="center"/>
              <w:rPr>
                <w:sz w:val="18"/>
              </w:rPr>
            </w:pPr>
            <w:r>
              <w:rPr>
                <w:spacing w:val="-4"/>
                <w:sz w:val="18"/>
              </w:rPr>
              <w:t>TRUE</w:t>
            </w:r>
          </w:p>
        </w:tc>
        <w:tc>
          <w:tcPr>
            <w:tcW w:w="1348" w:type="dxa"/>
          </w:tcPr>
          <w:p>
            <w:pPr>
              <w:pStyle w:val="TableParagraph"/>
              <w:spacing w:line="240" w:lineRule="auto"/>
              <w:ind w:left="110" w:right="160"/>
              <w:rPr>
                <w:sz w:val="18"/>
              </w:rPr>
            </w:pPr>
            <w:r>
              <w:rPr>
                <w:i/>
                <w:sz w:val="18"/>
              </w:rPr>
              <w:t>physCellId</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130</w:t>
            </w:r>
          </w:p>
        </w:tc>
        <w:tc>
          <w:tcPr>
            <w:tcW w:w="3687" w:type="dxa"/>
          </w:tcPr>
          <w:p>
            <w:pPr>
              <w:pStyle w:val="TableParagraph"/>
              <w:spacing w:line="240" w:lineRule="auto"/>
              <w:ind w:left="2095"/>
              <w:rPr>
                <w:sz w:val="18"/>
              </w:rPr>
            </w:pPr>
            <w:r>
              <w:rPr>
                <w:sz w:val="18"/>
              </w:rPr>
              <w:t>7&gt;Physical</w:t>
            </w:r>
            <w:r>
              <w:rPr>
                <w:spacing w:val="-15"/>
                <w:sz w:val="18"/>
              </w:rPr>
              <w:t> </w:t>
            </w:r>
            <w:r>
              <w:rPr>
                <w:sz w:val="18"/>
              </w:rPr>
              <w:t>Cell</w:t>
            </w:r>
            <w:r>
              <w:rPr>
                <w:spacing w:val="-12"/>
                <w:sz w:val="18"/>
              </w:rPr>
              <w:t> </w:t>
            </w:r>
            <w:r>
              <w:rPr>
                <w:sz w:val="18"/>
              </w:rPr>
              <w:t>ID </w:t>
            </w:r>
            <w:r>
              <w:rPr>
                <w:spacing w:val="-2"/>
                <w:sz w:val="18"/>
              </w:rPr>
              <w:t>Range</w:t>
            </w:r>
          </w:p>
        </w:tc>
        <w:tc>
          <w:tcPr>
            <w:tcW w:w="1389" w:type="dxa"/>
          </w:tcPr>
          <w:p>
            <w:pPr>
              <w:pStyle w:val="TableParagraph"/>
              <w:rPr>
                <w:sz w:val="18"/>
              </w:rPr>
            </w:pPr>
            <w:r>
              <w:rPr>
                <w:spacing w:val="-2"/>
                <w:sz w:val="18"/>
              </w:rPr>
              <w:t>ELEMENT</w:t>
            </w:r>
          </w:p>
        </w:tc>
        <w:tc>
          <w:tcPr>
            <w:tcW w:w="811" w:type="dxa"/>
          </w:tcPr>
          <w:p>
            <w:pPr>
              <w:pStyle w:val="TableParagraph"/>
              <w:ind w:left="81" w:right="90"/>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135</w:t>
            </w:r>
          </w:p>
        </w:tc>
        <w:tc>
          <w:tcPr>
            <w:tcW w:w="3687" w:type="dxa"/>
          </w:tcPr>
          <w:p>
            <w:pPr>
              <w:pStyle w:val="TableParagraph"/>
              <w:ind w:left="1243"/>
              <w:rPr>
                <w:sz w:val="18"/>
              </w:rPr>
            </w:pPr>
            <w:r>
              <w:rPr>
                <w:sz w:val="18"/>
              </w:rPr>
              <w:t>4&gt;White</w:t>
            </w:r>
            <w:r>
              <w:rPr>
                <w:spacing w:val="-4"/>
                <w:sz w:val="18"/>
              </w:rPr>
              <w:t> </w:t>
            </w:r>
            <w:r>
              <w:rPr>
                <w:sz w:val="18"/>
              </w:rPr>
              <w:t>cells</w:t>
            </w:r>
            <w:r>
              <w:rPr>
                <w:spacing w:val="-1"/>
                <w:sz w:val="18"/>
              </w:rPr>
              <w:t> </w:t>
            </w:r>
            <w:r>
              <w:rPr>
                <w:sz w:val="18"/>
              </w:rPr>
              <w:t>to</w:t>
            </w:r>
            <w:r>
              <w:rPr>
                <w:spacing w:val="-4"/>
                <w:sz w:val="18"/>
              </w:rPr>
              <w:t> </w:t>
            </w:r>
            <w:r>
              <w:rPr>
                <w:sz w:val="18"/>
              </w:rPr>
              <w:t>Add</w:t>
            </w:r>
            <w:r>
              <w:rPr>
                <w:spacing w:val="-3"/>
                <w:sz w:val="18"/>
              </w:rPr>
              <w:t> </w:t>
            </w:r>
            <w:r>
              <w:rPr>
                <w:spacing w:val="-4"/>
                <w:sz w:val="18"/>
              </w:rPr>
              <w:t>List</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59"/>
              <w:rPr>
                <w:sz w:val="18"/>
              </w:rPr>
            </w:pPr>
            <w:r>
              <w:rPr>
                <w:i/>
                <w:spacing w:val="-2"/>
                <w:sz w:val="18"/>
              </w:rPr>
              <w:t>whiteCellsTo</w:t>
            </w:r>
            <w:r>
              <w:rPr>
                <w:i/>
                <w:spacing w:val="-2"/>
                <w:sz w:val="18"/>
              </w:rPr>
              <w:t> AddModList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136</w:t>
            </w:r>
          </w:p>
        </w:tc>
        <w:tc>
          <w:tcPr>
            <w:tcW w:w="3687" w:type="dxa"/>
          </w:tcPr>
          <w:p>
            <w:pPr>
              <w:pStyle w:val="TableParagraph"/>
              <w:ind w:left="0" w:right="190"/>
              <w:jc w:val="right"/>
              <w:rPr>
                <w:sz w:val="18"/>
              </w:rPr>
            </w:pPr>
            <w:r>
              <w:rPr>
                <w:sz w:val="18"/>
              </w:rPr>
              <w:t>5&gt;White</w:t>
            </w:r>
            <w:r>
              <w:rPr>
                <w:spacing w:val="-4"/>
                <w:sz w:val="18"/>
              </w:rPr>
              <w:t> </w:t>
            </w:r>
            <w:r>
              <w:rPr>
                <w:sz w:val="18"/>
              </w:rPr>
              <w:t>cell</w:t>
            </w:r>
            <w:r>
              <w:rPr>
                <w:spacing w:val="-4"/>
                <w:sz w:val="18"/>
              </w:rPr>
              <w:t> </w:t>
            </w:r>
            <w:r>
              <w:rPr>
                <w:sz w:val="18"/>
              </w:rPr>
              <w:t>to</w:t>
            </w:r>
            <w:r>
              <w:rPr>
                <w:spacing w:val="-2"/>
                <w:sz w:val="18"/>
              </w:rPr>
              <w:t> </w:t>
            </w:r>
            <w:r>
              <w:rPr>
                <w:sz w:val="18"/>
              </w:rPr>
              <w:t>Add</w:t>
            </w:r>
            <w:r>
              <w:rPr>
                <w:spacing w:val="-1"/>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4"/>
                <w:sz w:val="18"/>
              </w:rPr>
              <w:t>PCI-</w:t>
            </w:r>
          </w:p>
          <w:p>
            <w:pPr>
              <w:pStyle w:val="TableParagraph"/>
              <w:spacing w:line="207" w:lineRule="exact"/>
              <w:ind w:left="110"/>
              <w:rPr>
                <w:i/>
                <w:sz w:val="18"/>
              </w:rPr>
            </w:pPr>
            <w:r>
              <w:rPr>
                <w:i/>
                <w:spacing w:val="-2"/>
                <w:sz w:val="18"/>
              </w:rPr>
              <w:t>RangeEleme</w:t>
            </w:r>
          </w:p>
          <w:p>
            <w:pPr>
              <w:pStyle w:val="TableParagraph"/>
              <w:spacing w:line="207" w:lineRule="exact" w:before="2"/>
              <w:ind w:left="110"/>
              <w:rPr>
                <w:sz w:val="18"/>
              </w:rPr>
            </w:pPr>
            <w:r>
              <w:rPr>
                <w:i/>
                <w:sz w:val="18"/>
              </w:rPr>
              <w:t>nt</w:t>
            </w:r>
            <w:r>
              <w:rPr>
                <w:i/>
                <w:spacing w:val="-1"/>
                <w:sz w:val="18"/>
              </w:rPr>
              <w:t> </w:t>
            </w:r>
            <w:r>
              <w:rPr>
                <w:sz w:val="18"/>
              </w:rPr>
              <w:t>IE</w:t>
            </w:r>
            <w:r>
              <w:rPr>
                <w:spacing w:val="-1"/>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137</w:t>
            </w:r>
          </w:p>
        </w:tc>
        <w:tc>
          <w:tcPr>
            <w:tcW w:w="3687" w:type="dxa"/>
          </w:tcPr>
          <w:p>
            <w:pPr>
              <w:pStyle w:val="TableParagraph"/>
              <w:spacing w:line="240" w:lineRule="auto"/>
              <w:ind w:left="1812"/>
              <w:rPr>
                <w:sz w:val="18"/>
              </w:rPr>
            </w:pPr>
            <w:r>
              <w:rPr>
                <w:sz w:val="18"/>
              </w:rPr>
              <w:t>6&gt;White</w:t>
            </w:r>
            <w:r>
              <w:rPr>
                <w:spacing w:val="-9"/>
                <w:sz w:val="18"/>
              </w:rPr>
              <w:t> </w:t>
            </w:r>
            <w:r>
              <w:rPr>
                <w:sz w:val="18"/>
              </w:rPr>
              <w:t>cell</w:t>
            </w:r>
            <w:r>
              <w:rPr>
                <w:spacing w:val="-11"/>
                <w:sz w:val="18"/>
              </w:rPr>
              <w:t> </w:t>
            </w:r>
            <w:r>
              <w:rPr>
                <w:sz w:val="18"/>
              </w:rPr>
              <w:t>to</w:t>
            </w:r>
            <w:r>
              <w:rPr>
                <w:spacing w:val="-9"/>
                <w:sz w:val="18"/>
              </w:rPr>
              <w:t> </w:t>
            </w:r>
            <w:r>
              <w:rPr>
                <w:sz w:val="18"/>
              </w:rPr>
              <w:t>Add</w:t>
            </w:r>
            <w:r>
              <w:rPr>
                <w:spacing w:val="-7"/>
                <w:sz w:val="18"/>
              </w:rPr>
              <w:t> </w:t>
            </w:r>
            <w:r>
              <w:rPr>
                <w:sz w:val="18"/>
              </w:rPr>
              <w:t>– Physical Cell Range </w:t>
            </w:r>
            <w:r>
              <w:rPr>
                <w:spacing w:val="-2"/>
                <w:sz w:val="18"/>
              </w:rPr>
              <w:t>Index</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4"/>
                <w:sz w:val="18"/>
              </w:rPr>
              <w:t>PCI-</w:t>
            </w:r>
          </w:p>
          <w:p>
            <w:pPr>
              <w:pStyle w:val="TableParagraph"/>
              <w:spacing w:line="207" w:lineRule="exact" w:before="2"/>
              <w:ind w:left="110"/>
              <w:rPr>
                <w:i/>
                <w:sz w:val="18"/>
              </w:rPr>
            </w:pPr>
            <w:r>
              <w:rPr>
                <w:i/>
                <w:spacing w:val="-2"/>
                <w:sz w:val="18"/>
              </w:rPr>
              <w:t>RangeIndex</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138</w:t>
            </w:r>
          </w:p>
        </w:tc>
        <w:tc>
          <w:tcPr>
            <w:tcW w:w="3687" w:type="dxa"/>
          </w:tcPr>
          <w:p>
            <w:pPr>
              <w:pStyle w:val="TableParagraph"/>
              <w:spacing w:line="240" w:lineRule="auto"/>
              <w:ind w:left="1812"/>
              <w:rPr>
                <w:sz w:val="18"/>
              </w:rPr>
            </w:pPr>
            <w:r>
              <w:rPr>
                <w:sz w:val="18"/>
              </w:rPr>
              <w:t>6&gt;Physical</w:t>
            </w:r>
            <w:r>
              <w:rPr>
                <w:spacing w:val="-12"/>
                <w:sz w:val="18"/>
              </w:rPr>
              <w:t> </w:t>
            </w:r>
            <w:r>
              <w:rPr>
                <w:sz w:val="18"/>
              </w:rPr>
              <w:t>Cell</w:t>
            </w:r>
            <w:r>
              <w:rPr>
                <w:spacing w:val="-12"/>
                <w:sz w:val="18"/>
              </w:rPr>
              <w:t> </w:t>
            </w:r>
            <w:r>
              <w:rPr>
                <w:sz w:val="18"/>
              </w:rPr>
              <w:t>ID</w:t>
            </w:r>
            <w:r>
              <w:rPr>
                <w:spacing w:val="-11"/>
                <w:sz w:val="18"/>
              </w:rPr>
              <w:t> </w:t>
            </w:r>
            <w:r>
              <w:rPr>
                <w:sz w:val="18"/>
              </w:rPr>
              <w:t>- </w:t>
            </w:r>
            <w:r>
              <w:rPr>
                <w:spacing w:val="-2"/>
                <w:sz w:val="18"/>
              </w:rPr>
              <w:t>Range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8"/>
              <w:rPr>
                <w:sz w:val="18"/>
              </w:rPr>
            </w:pPr>
            <w:r>
              <w:rPr>
                <w:i/>
                <w:sz w:val="18"/>
              </w:rPr>
              <w:t>PCI-Range</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129</w:t>
            </w:r>
          </w:p>
        </w:tc>
        <w:tc>
          <w:tcPr>
            <w:tcW w:w="3687" w:type="dxa"/>
          </w:tcPr>
          <w:p>
            <w:pPr>
              <w:pStyle w:val="TableParagraph"/>
              <w:spacing w:line="240" w:lineRule="auto"/>
              <w:ind w:left="2095"/>
              <w:rPr>
                <w:sz w:val="18"/>
              </w:rPr>
            </w:pPr>
            <w:r>
              <w:rPr>
                <w:sz w:val="18"/>
              </w:rPr>
              <w:t>7&gt;Physical</w:t>
            </w:r>
            <w:r>
              <w:rPr>
                <w:spacing w:val="-15"/>
                <w:sz w:val="18"/>
              </w:rPr>
              <w:t> </w:t>
            </w:r>
            <w:r>
              <w:rPr>
                <w:sz w:val="18"/>
              </w:rPr>
              <w:t>Cell</w:t>
            </w:r>
            <w:r>
              <w:rPr>
                <w:spacing w:val="-12"/>
                <w:sz w:val="18"/>
              </w:rPr>
              <w:t> </w:t>
            </w:r>
            <w:r>
              <w:rPr>
                <w:sz w:val="18"/>
              </w:rPr>
              <w:t>ID </w:t>
            </w:r>
            <w:r>
              <w:rPr>
                <w:spacing w:val="-2"/>
                <w:sz w:val="18"/>
              </w:rPr>
              <w:t>Start</w:t>
            </w:r>
          </w:p>
        </w:tc>
        <w:tc>
          <w:tcPr>
            <w:tcW w:w="1389" w:type="dxa"/>
          </w:tcPr>
          <w:p>
            <w:pPr>
              <w:pStyle w:val="TableParagraph"/>
              <w:rPr>
                <w:sz w:val="18"/>
              </w:rPr>
            </w:pPr>
            <w:r>
              <w:rPr>
                <w:spacing w:val="-2"/>
                <w:sz w:val="18"/>
              </w:rPr>
              <w:t>ELEMENT</w:t>
            </w:r>
          </w:p>
        </w:tc>
        <w:tc>
          <w:tcPr>
            <w:tcW w:w="811" w:type="dxa"/>
          </w:tcPr>
          <w:p>
            <w:pPr>
              <w:pStyle w:val="TableParagraph"/>
              <w:ind w:left="0" w:right="90"/>
              <w:jc w:val="center"/>
              <w:rPr>
                <w:sz w:val="18"/>
              </w:rPr>
            </w:pPr>
            <w:r>
              <w:rPr>
                <w:spacing w:val="-4"/>
                <w:sz w:val="18"/>
              </w:rPr>
              <w:t>TRUE</w:t>
            </w:r>
          </w:p>
        </w:tc>
        <w:tc>
          <w:tcPr>
            <w:tcW w:w="1348" w:type="dxa"/>
          </w:tcPr>
          <w:p>
            <w:pPr>
              <w:pStyle w:val="TableParagraph"/>
              <w:spacing w:line="240" w:lineRule="auto"/>
              <w:ind w:left="110" w:right="140"/>
              <w:rPr>
                <w:sz w:val="18"/>
              </w:rPr>
            </w:pPr>
            <w:r>
              <w:rPr>
                <w:i/>
                <w:sz w:val="18"/>
              </w:rPr>
              <w:t>PhysCellId</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130</w:t>
            </w:r>
          </w:p>
        </w:tc>
        <w:tc>
          <w:tcPr>
            <w:tcW w:w="3687" w:type="dxa"/>
          </w:tcPr>
          <w:p>
            <w:pPr>
              <w:pStyle w:val="TableParagraph"/>
              <w:spacing w:line="240" w:lineRule="auto"/>
              <w:ind w:left="2095"/>
              <w:rPr>
                <w:sz w:val="18"/>
              </w:rPr>
            </w:pPr>
            <w:r>
              <w:rPr>
                <w:sz w:val="18"/>
              </w:rPr>
              <w:t>7&gt;Physical</w:t>
            </w:r>
            <w:r>
              <w:rPr>
                <w:spacing w:val="-15"/>
                <w:sz w:val="18"/>
              </w:rPr>
              <w:t> </w:t>
            </w:r>
            <w:r>
              <w:rPr>
                <w:sz w:val="18"/>
              </w:rPr>
              <w:t>Cell</w:t>
            </w:r>
            <w:r>
              <w:rPr>
                <w:spacing w:val="-12"/>
                <w:sz w:val="18"/>
              </w:rPr>
              <w:t> </w:t>
            </w:r>
            <w:r>
              <w:rPr>
                <w:sz w:val="18"/>
              </w:rPr>
              <w:t>ID </w:t>
            </w:r>
            <w:r>
              <w:rPr>
                <w:spacing w:val="-2"/>
                <w:sz w:val="18"/>
              </w:rPr>
              <w:t>Range</w:t>
            </w:r>
          </w:p>
        </w:tc>
        <w:tc>
          <w:tcPr>
            <w:tcW w:w="1389" w:type="dxa"/>
          </w:tcPr>
          <w:p>
            <w:pPr>
              <w:pStyle w:val="TableParagraph"/>
              <w:rPr>
                <w:sz w:val="18"/>
              </w:rPr>
            </w:pPr>
            <w:r>
              <w:rPr>
                <w:spacing w:val="-2"/>
                <w:sz w:val="18"/>
              </w:rPr>
              <w:t>ELEMENT</w:t>
            </w:r>
          </w:p>
        </w:tc>
        <w:tc>
          <w:tcPr>
            <w:tcW w:w="811" w:type="dxa"/>
          </w:tcPr>
          <w:p>
            <w:pPr>
              <w:pStyle w:val="TableParagraph"/>
              <w:ind w:left="81" w:right="90"/>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141</w:t>
            </w:r>
          </w:p>
        </w:tc>
        <w:tc>
          <w:tcPr>
            <w:tcW w:w="3687" w:type="dxa"/>
          </w:tcPr>
          <w:p>
            <w:pPr>
              <w:pStyle w:val="TableParagraph"/>
              <w:spacing w:line="240" w:lineRule="auto"/>
              <w:ind w:left="1243"/>
              <w:rPr>
                <w:sz w:val="18"/>
              </w:rPr>
            </w:pPr>
            <w:r>
              <w:rPr>
                <w:sz w:val="18"/>
              </w:rPr>
              <w:t>4&gt;Frequency</w:t>
            </w:r>
            <w:r>
              <w:rPr>
                <w:spacing w:val="-15"/>
                <w:sz w:val="18"/>
              </w:rPr>
              <w:t> </w:t>
            </w:r>
            <w:r>
              <w:rPr>
                <w:sz w:val="18"/>
              </w:rPr>
              <w:t>Band</w:t>
            </w:r>
            <w:r>
              <w:rPr>
                <w:spacing w:val="-12"/>
                <w:sz w:val="18"/>
              </w:rPr>
              <w:t> </w:t>
            </w:r>
            <w:r>
              <w:rPr>
                <w:sz w:val="18"/>
              </w:rPr>
              <w:t>Indicator </w:t>
            </w:r>
            <w:r>
              <w:rPr>
                <w:spacing w:val="-6"/>
                <w:sz w:val="18"/>
              </w:rPr>
              <w:t>NR</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00"/>
              <w:rPr>
                <w:sz w:val="18"/>
              </w:rPr>
            </w:pPr>
            <w:r>
              <w:rPr>
                <w:i/>
                <w:spacing w:val="-2"/>
                <w:sz w:val="18"/>
              </w:rPr>
              <w:t>freqBandIndic</w:t>
            </w:r>
            <w:r>
              <w:rPr>
                <w:i/>
                <w:spacing w:val="-2"/>
                <w:sz w:val="18"/>
              </w:rPr>
              <w:t> </w:t>
            </w:r>
            <w:r>
              <w:rPr>
                <w:i/>
                <w:sz w:val="18"/>
              </w:rPr>
              <w:t>atorNR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142</w:t>
            </w:r>
          </w:p>
        </w:tc>
        <w:tc>
          <w:tcPr>
            <w:tcW w:w="3687" w:type="dxa"/>
          </w:tcPr>
          <w:p>
            <w:pPr>
              <w:pStyle w:val="TableParagraph"/>
              <w:spacing w:line="240" w:lineRule="auto"/>
              <w:ind w:left="1243" w:right="621"/>
              <w:rPr>
                <w:sz w:val="18"/>
              </w:rPr>
            </w:pPr>
            <w:r>
              <w:rPr>
                <w:sz w:val="18"/>
              </w:rPr>
              <w:t>4&gt;Measurement</w:t>
            </w:r>
            <w:r>
              <w:rPr>
                <w:spacing w:val="-13"/>
                <w:sz w:val="18"/>
              </w:rPr>
              <w:t> </w:t>
            </w:r>
            <w:r>
              <w:rPr>
                <w:sz w:val="18"/>
              </w:rPr>
              <w:t>Cycle Secondary cell</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measCycleS</w:t>
            </w:r>
            <w:r>
              <w:rPr>
                <w:i/>
                <w:spacing w:val="-2"/>
                <w:sz w:val="18"/>
              </w:rPr>
              <w:t> </w:t>
            </w:r>
            <w:r>
              <w:rPr>
                <w:i/>
                <w:sz w:val="18"/>
              </w:rPr>
              <w:t>Cell</w:t>
            </w:r>
            <w:r>
              <w:rPr>
                <w:i/>
                <w:spacing w:val="-1"/>
                <w:sz w:val="18"/>
              </w:rPr>
              <w:t> </w:t>
            </w:r>
            <w:r>
              <w:rPr>
                <w:sz w:val="18"/>
              </w:rPr>
              <w:t>IE</w:t>
            </w:r>
            <w:r>
              <w:rPr>
                <w:spacing w:val="-3"/>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151</w:t>
            </w:r>
          </w:p>
        </w:tc>
        <w:tc>
          <w:tcPr>
            <w:tcW w:w="3687" w:type="dxa"/>
          </w:tcPr>
          <w:p>
            <w:pPr>
              <w:pStyle w:val="TableParagraph"/>
              <w:ind w:left="676"/>
              <w:rPr>
                <w:i/>
                <w:sz w:val="18"/>
              </w:rPr>
            </w:pPr>
            <w:r>
              <w:rPr>
                <w:sz w:val="18"/>
              </w:rPr>
              <w:t>3&gt;</w:t>
            </w:r>
            <w:r>
              <w:rPr>
                <w:i/>
                <w:sz w:val="18"/>
              </w:rPr>
              <w:t>E-UTRA</w:t>
            </w:r>
            <w:r>
              <w:rPr>
                <w:i/>
                <w:spacing w:val="-4"/>
                <w:sz w:val="18"/>
              </w:rPr>
              <w:t> </w:t>
            </w:r>
            <w:r>
              <w:rPr>
                <w:i/>
                <w:spacing w:val="-5"/>
                <w:sz w:val="18"/>
              </w:rPr>
              <w:t>MO</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28"/>
              <w:rPr>
                <w:sz w:val="18"/>
              </w:rPr>
            </w:pPr>
            <w:r>
              <w:rPr>
                <w:i/>
                <w:spacing w:val="-2"/>
                <w:sz w:val="18"/>
              </w:rPr>
              <w:t>MeasObjectE</w:t>
            </w:r>
            <w:r>
              <w:rPr>
                <w:i/>
                <w:spacing w:val="-2"/>
                <w:sz w:val="18"/>
              </w:rPr>
              <w:t> </w:t>
            </w:r>
            <w:r>
              <w:rPr>
                <w:i/>
                <w:sz w:val="18"/>
              </w:rPr>
              <w:t>UTRA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152</w:t>
            </w:r>
          </w:p>
        </w:tc>
        <w:tc>
          <w:tcPr>
            <w:tcW w:w="3687" w:type="dxa"/>
          </w:tcPr>
          <w:p>
            <w:pPr>
              <w:pStyle w:val="TableParagraph"/>
              <w:ind w:left="960"/>
              <w:rPr>
                <w:sz w:val="18"/>
              </w:rPr>
            </w:pPr>
            <w:r>
              <w:rPr>
                <w:sz w:val="18"/>
              </w:rPr>
              <w:t>4&gt;E-UTRA</w:t>
            </w:r>
            <w:r>
              <w:rPr>
                <w:spacing w:val="-4"/>
                <w:sz w:val="18"/>
              </w:rPr>
              <w:t> </w:t>
            </w:r>
            <w:r>
              <w:rPr>
                <w:sz w:val="18"/>
              </w:rPr>
              <w:t>Carrier</w:t>
            </w:r>
            <w:r>
              <w:rPr>
                <w:spacing w:val="-3"/>
                <w:sz w:val="18"/>
              </w:rPr>
              <w:t> </w:t>
            </w:r>
            <w:r>
              <w:rPr>
                <w:spacing w:val="-2"/>
                <w:sz w:val="18"/>
              </w:rPr>
              <w:t>Frequency</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20"/>
              <w:rPr>
                <w:sz w:val="18"/>
              </w:rPr>
            </w:pPr>
            <w:r>
              <w:rPr>
                <w:i/>
                <w:sz w:val="18"/>
              </w:rPr>
              <w:t>carrierFreq</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8" w:hRule="atLeast"/>
        </w:trPr>
        <w:tc>
          <w:tcPr>
            <w:tcW w:w="1128" w:type="dxa"/>
          </w:tcPr>
          <w:p>
            <w:pPr>
              <w:pStyle w:val="TableParagraph"/>
              <w:rPr>
                <w:sz w:val="18"/>
              </w:rPr>
            </w:pPr>
            <w:r>
              <w:rPr>
                <w:spacing w:val="-5"/>
                <w:sz w:val="18"/>
              </w:rPr>
              <w:t>153</w:t>
            </w:r>
          </w:p>
        </w:tc>
        <w:tc>
          <w:tcPr>
            <w:tcW w:w="3687" w:type="dxa"/>
          </w:tcPr>
          <w:p>
            <w:pPr>
              <w:pStyle w:val="TableParagraph"/>
              <w:spacing w:line="240" w:lineRule="auto"/>
              <w:ind w:left="960" w:right="718"/>
              <w:rPr>
                <w:sz w:val="18"/>
              </w:rPr>
            </w:pPr>
            <w:r>
              <w:rPr>
                <w:sz w:val="18"/>
              </w:rPr>
              <w:t>4&gt;E-UTRA Allowed Measurement</w:t>
            </w:r>
            <w:r>
              <w:rPr>
                <w:spacing w:val="-13"/>
                <w:sz w:val="18"/>
              </w:rPr>
              <w:t> </w:t>
            </w:r>
            <w:r>
              <w:rPr>
                <w:sz w:val="18"/>
              </w:rPr>
              <w:t>Bandwidth</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63"/>
              <w:jc w:val="both"/>
              <w:rPr>
                <w:sz w:val="18"/>
              </w:rPr>
            </w:pPr>
            <w:r>
              <w:rPr>
                <w:i/>
                <w:spacing w:val="-2"/>
                <w:sz w:val="18"/>
              </w:rPr>
              <w:t>allowedMeas</w:t>
            </w:r>
            <w:r>
              <w:rPr>
                <w:i/>
                <w:spacing w:val="-2"/>
                <w:sz w:val="18"/>
              </w:rPr>
              <w:t> </w:t>
            </w:r>
            <w:r>
              <w:rPr>
                <w:i/>
                <w:sz w:val="18"/>
              </w:rPr>
              <w:t>Bandwidth</w:t>
            </w:r>
            <w:r>
              <w:rPr>
                <w:i/>
                <w:spacing w:val="-13"/>
                <w:sz w:val="18"/>
              </w:rPr>
              <w:t> </w:t>
            </w:r>
            <w:r>
              <w:rPr>
                <w:sz w:val="18"/>
              </w:rPr>
              <w:t>IE 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171</w:t>
            </w:r>
          </w:p>
        </w:tc>
        <w:tc>
          <w:tcPr>
            <w:tcW w:w="3687" w:type="dxa"/>
          </w:tcPr>
          <w:p>
            <w:pPr>
              <w:pStyle w:val="TableParagraph"/>
              <w:ind w:left="960"/>
              <w:rPr>
                <w:sz w:val="18"/>
              </w:rPr>
            </w:pPr>
            <w:r>
              <w:rPr>
                <w:sz w:val="18"/>
              </w:rPr>
              <w:t>4&gt;List</w:t>
            </w:r>
            <w:r>
              <w:rPr>
                <w:spacing w:val="-1"/>
                <w:sz w:val="18"/>
              </w:rPr>
              <w:t> </w:t>
            </w:r>
            <w:r>
              <w:rPr>
                <w:sz w:val="18"/>
              </w:rPr>
              <w:t>of</w:t>
            </w:r>
            <w:r>
              <w:rPr>
                <w:spacing w:val="-3"/>
                <w:sz w:val="18"/>
              </w:rPr>
              <w:t> </w:t>
            </w:r>
            <w:r>
              <w:rPr>
                <w:sz w:val="18"/>
              </w:rPr>
              <w:t>E-UTRA cells</w:t>
            </w:r>
            <w:r>
              <w:rPr>
                <w:spacing w:val="-3"/>
                <w:sz w:val="18"/>
              </w:rPr>
              <w:t> </w:t>
            </w:r>
            <w:r>
              <w:rPr>
                <w:sz w:val="18"/>
              </w:rPr>
              <w:t>to</w:t>
            </w:r>
            <w:r>
              <w:rPr>
                <w:spacing w:val="-3"/>
                <w:sz w:val="18"/>
              </w:rPr>
              <w:t> </w:t>
            </w:r>
            <w:r>
              <w:rPr>
                <w:spacing w:val="-5"/>
                <w:sz w:val="18"/>
              </w:rPr>
              <w:t>add</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i/>
                <w:sz w:val="18"/>
              </w:rPr>
            </w:pPr>
            <w:r>
              <w:rPr>
                <w:i/>
                <w:spacing w:val="-2"/>
                <w:sz w:val="18"/>
              </w:rPr>
              <w:t>cellsToAddM</w:t>
            </w:r>
            <w:r>
              <w:rPr>
                <w:i/>
                <w:spacing w:val="-2"/>
                <w:sz w:val="18"/>
              </w:rPr>
              <w:t> odListEUTRA</w:t>
            </w:r>
          </w:p>
          <w:p>
            <w:pPr>
              <w:pStyle w:val="TableParagraph"/>
              <w:spacing w:line="207" w:lineRule="exact"/>
              <w:ind w:left="110"/>
              <w:rPr>
                <w:sz w:val="18"/>
              </w:rPr>
            </w:pPr>
            <w:r>
              <w:rPr>
                <w:i/>
                <w:sz w:val="18"/>
              </w:rPr>
              <w:t>N</w:t>
            </w:r>
            <w:r>
              <w:rPr>
                <w:i/>
                <w:spacing w:val="-1"/>
                <w:sz w:val="18"/>
              </w:rPr>
              <w:t> </w:t>
            </w:r>
            <w:r>
              <w:rPr>
                <w:sz w:val="18"/>
              </w:rPr>
              <w:t>IE in</w:t>
            </w:r>
            <w:r>
              <w:rPr>
                <w:spacing w:val="-1"/>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0" w:hRule="atLeast"/>
        </w:trPr>
        <w:tc>
          <w:tcPr>
            <w:tcW w:w="1128" w:type="dxa"/>
          </w:tcPr>
          <w:p>
            <w:pPr>
              <w:pStyle w:val="TableParagraph"/>
              <w:rPr>
                <w:sz w:val="18"/>
              </w:rPr>
            </w:pPr>
            <w:r>
              <w:rPr>
                <w:spacing w:val="-5"/>
                <w:sz w:val="18"/>
              </w:rPr>
              <w:t>172</w:t>
            </w:r>
          </w:p>
        </w:tc>
        <w:tc>
          <w:tcPr>
            <w:tcW w:w="3687" w:type="dxa"/>
          </w:tcPr>
          <w:p>
            <w:pPr>
              <w:pStyle w:val="TableParagraph"/>
              <w:ind w:left="0" w:right="244"/>
              <w:jc w:val="right"/>
              <w:rPr>
                <w:sz w:val="18"/>
              </w:rPr>
            </w:pPr>
            <w:r>
              <w:rPr>
                <w:sz w:val="18"/>
              </w:rPr>
              <w:t>5&gt;E-UTRA</w:t>
            </w:r>
            <w:r>
              <w:rPr>
                <w:spacing w:val="-2"/>
                <w:sz w:val="18"/>
              </w:rPr>
              <w:t> </w:t>
            </w:r>
            <w:r>
              <w:rPr>
                <w:sz w:val="18"/>
              </w:rPr>
              <w:t>Cell</w:t>
            </w:r>
            <w:r>
              <w:rPr>
                <w:spacing w:val="-4"/>
                <w:sz w:val="18"/>
              </w:rPr>
              <w:t> </w:t>
            </w:r>
            <w:r>
              <w:rPr>
                <w:sz w:val="18"/>
              </w:rPr>
              <w:t>to</w:t>
            </w:r>
            <w:r>
              <w:rPr>
                <w:spacing w:val="-2"/>
                <w:sz w:val="18"/>
              </w:rPr>
              <w:t> </w:t>
            </w:r>
            <w:r>
              <w:rPr>
                <w:sz w:val="18"/>
              </w:rPr>
              <w:t>add</w:t>
            </w:r>
            <w:r>
              <w:rPr>
                <w:spacing w:val="-2"/>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173</w:t>
            </w:r>
          </w:p>
        </w:tc>
        <w:tc>
          <w:tcPr>
            <w:tcW w:w="3687" w:type="dxa"/>
          </w:tcPr>
          <w:p>
            <w:pPr>
              <w:pStyle w:val="TableParagraph"/>
              <w:ind w:left="1529"/>
              <w:rPr>
                <w:sz w:val="18"/>
              </w:rPr>
            </w:pPr>
            <w:r>
              <w:rPr>
                <w:sz w:val="18"/>
              </w:rPr>
              <w:t>6&gt;E-UTRA</w:t>
            </w:r>
            <w:r>
              <w:rPr>
                <w:spacing w:val="-2"/>
                <w:sz w:val="18"/>
              </w:rPr>
              <w:t> </w:t>
            </w:r>
            <w:r>
              <w:rPr>
                <w:sz w:val="18"/>
              </w:rPr>
              <w:t>Cell</w:t>
            </w:r>
            <w:r>
              <w:rPr>
                <w:spacing w:val="-4"/>
                <w:sz w:val="18"/>
              </w:rPr>
              <w:t> </w:t>
            </w:r>
            <w:r>
              <w:rPr>
                <w:sz w:val="18"/>
              </w:rPr>
              <w:t>to</w:t>
            </w:r>
            <w:r>
              <w:rPr>
                <w:spacing w:val="-2"/>
                <w:sz w:val="18"/>
              </w:rPr>
              <w:t> </w:t>
            </w:r>
            <w:r>
              <w:rPr>
                <w:spacing w:val="-5"/>
                <w:sz w:val="18"/>
              </w:rPr>
              <w:t>add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EUTRA-</w:t>
            </w:r>
            <w:r>
              <w:rPr>
                <w:i/>
                <w:spacing w:val="-4"/>
                <w:sz w:val="18"/>
              </w:rPr>
              <w:t>Cell</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174</w:t>
            </w:r>
          </w:p>
        </w:tc>
        <w:tc>
          <w:tcPr>
            <w:tcW w:w="3687" w:type="dxa"/>
          </w:tcPr>
          <w:p>
            <w:pPr>
              <w:pStyle w:val="TableParagraph"/>
              <w:ind w:left="1812"/>
              <w:rPr>
                <w:sz w:val="18"/>
              </w:rPr>
            </w:pPr>
            <w:r>
              <w:rPr>
                <w:sz w:val="18"/>
              </w:rPr>
              <w:t>7&gt;E-UTRA</w:t>
            </w:r>
            <w:r>
              <w:rPr>
                <w:spacing w:val="-3"/>
                <w:sz w:val="18"/>
              </w:rPr>
              <w:t> </w:t>
            </w:r>
            <w:r>
              <w:rPr>
                <w:sz w:val="18"/>
              </w:rPr>
              <w:t>PCI </w:t>
            </w:r>
            <w:r>
              <w:rPr>
                <w:spacing w:val="-5"/>
                <w:sz w:val="18"/>
              </w:rPr>
              <w:t>to</w:t>
            </w:r>
          </w:p>
          <w:p>
            <w:pPr>
              <w:pStyle w:val="TableParagraph"/>
              <w:spacing w:line="240" w:lineRule="auto" w:before="2"/>
              <w:ind w:left="1812"/>
              <w:rPr>
                <w:sz w:val="18"/>
              </w:rPr>
            </w:pPr>
            <w:r>
              <w:rPr>
                <w:spacing w:val="-5"/>
                <w:sz w:val="18"/>
              </w:rPr>
              <w:t>add</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2"/>
                <w:sz w:val="18"/>
              </w:rPr>
              <w:t>EUTRA-</w:t>
            </w:r>
          </w:p>
          <w:p>
            <w:pPr>
              <w:pStyle w:val="TableParagraph"/>
              <w:spacing w:line="240" w:lineRule="auto" w:before="2"/>
              <w:ind w:left="110" w:right="140"/>
              <w:rPr>
                <w:sz w:val="18"/>
              </w:rPr>
            </w:pPr>
            <w:r>
              <w:rPr>
                <w:i/>
                <w:sz w:val="18"/>
              </w:rPr>
              <w:t>PhysCellId</w:t>
            </w:r>
            <w:r>
              <w:rPr>
                <w:i/>
                <w:spacing w:val="-13"/>
                <w:sz w:val="18"/>
              </w:rPr>
              <w:t> </w:t>
            </w:r>
            <w:r>
              <w:rPr>
                <w:sz w:val="18"/>
              </w:rPr>
              <w:t>IE in TS 38.331</w:t>
            </w:r>
          </w:p>
          <w:p>
            <w:pPr>
              <w:pStyle w:val="TableParagraph"/>
              <w:spacing w:line="186"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175</w:t>
            </w:r>
          </w:p>
        </w:tc>
        <w:tc>
          <w:tcPr>
            <w:tcW w:w="3687" w:type="dxa"/>
          </w:tcPr>
          <w:p>
            <w:pPr>
              <w:pStyle w:val="TableParagraph"/>
              <w:ind w:left="1812"/>
              <w:rPr>
                <w:sz w:val="18"/>
              </w:rPr>
            </w:pPr>
            <w:r>
              <w:rPr>
                <w:sz w:val="18"/>
              </w:rPr>
              <w:t>7&gt;E-UTRA</w:t>
            </w:r>
            <w:r>
              <w:rPr>
                <w:spacing w:val="-3"/>
                <w:sz w:val="18"/>
              </w:rPr>
              <w:t> </w:t>
            </w:r>
            <w:r>
              <w:rPr>
                <w:spacing w:val="-4"/>
                <w:sz w:val="18"/>
              </w:rPr>
              <w:t>Cell</w:t>
            </w:r>
          </w:p>
          <w:p>
            <w:pPr>
              <w:pStyle w:val="TableParagraph"/>
              <w:spacing w:line="187" w:lineRule="exact" w:before="2"/>
              <w:ind w:left="1812"/>
              <w:rPr>
                <w:sz w:val="18"/>
              </w:rPr>
            </w:pPr>
            <w:r>
              <w:rPr>
                <w:sz w:val="18"/>
              </w:rPr>
              <w:t>Individual</w:t>
            </w:r>
            <w:r>
              <w:rPr>
                <w:spacing w:val="-6"/>
                <w:sz w:val="18"/>
              </w:rPr>
              <w:t> </w:t>
            </w: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08" w:lineRule="exact"/>
              <w:ind w:left="110"/>
              <w:rPr>
                <w:sz w:val="18"/>
              </w:rPr>
            </w:pPr>
            <w:r>
              <w:rPr>
                <w:i/>
                <w:spacing w:val="-2"/>
                <w:sz w:val="18"/>
              </w:rPr>
              <w:t>cellIndividual</w:t>
            </w:r>
            <w:r>
              <w:rPr>
                <w:i/>
                <w:spacing w:val="-2"/>
                <w:sz w:val="18"/>
              </w:rPr>
              <w:t> </w:t>
            </w:r>
            <w:r>
              <w:rPr>
                <w:i/>
                <w:sz w:val="18"/>
              </w:rPr>
              <w:t>Offset </w:t>
            </w:r>
            <w:r>
              <w:rPr>
                <w:sz w:val="18"/>
              </w:rPr>
              <w:t>IE in</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995"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5" w:hRule="atLeast"/>
        </w:trPr>
        <w:tc>
          <w:tcPr>
            <w:tcW w:w="1128" w:type="dxa"/>
          </w:tcPr>
          <w:p>
            <w:pPr>
              <w:pStyle w:val="TableParagraph"/>
              <w:spacing w:line="240" w:lineRule="auto"/>
              <w:ind w:left="0"/>
              <w:rPr>
                <w:rFonts w:ascii="Times New Roman"/>
                <w:sz w:val="18"/>
              </w:rPr>
            </w:pPr>
          </w:p>
        </w:tc>
        <w:tc>
          <w:tcPr>
            <w:tcW w:w="3687" w:type="dxa"/>
          </w:tcPr>
          <w:p>
            <w:pPr>
              <w:pStyle w:val="TableParagraph"/>
              <w:spacing w:line="240" w:lineRule="auto"/>
              <w:ind w:left="0"/>
              <w:rPr>
                <w:rFonts w:ascii="Times New Roman"/>
                <w:sz w:val="18"/>
              </w:rPr>
            </w:pPr>
          </w:p>
        </w:tc>
        <w:tc>
          <w:tcPr>
            <w:tcW w:w="1389" w:type="dxa"/>
          </w:tcPr>
          <w:p>
            <w:pPr>
              <w:pStyle w:val="TableParagraph"/>
              <w:spacing w:line="240" w:lineRule="auto"/>
              <w:ind w:left="0"/>
              <w:rPr>
                <w:rFonts w:ascii="Times New Roman"/>
                <w:sz w:val="18"/>
              </w:rPr>
            </w:pPr>
          </w:p>
        </w:tc>
        <w:tc>
          <w:tcPr>
            <w:tcW w:w="811" w:type="dxa"/>
          </w:tcPr>
          <w:p>
            <w:pPr>
              <w:pStyle w:val="TableParagraph"/>
              <w:spacing w:line="240" w:lineRule="auto"/>
              <w:ind w:left="0"/>
              <w:rPr>
                <w:rFonts w:ascii="Times New Roman"/>
                <w:sz w:val="18"/>
              </w:rPr>
            </w:pPr>
          </w:p>
        </w:tc>
        <w:tc>
          <w:tcPr>
            <w:tcW w:w="1348" w:type="dxa"/>
          </w:tcPr>
          <w:p>
            <w:pPr>
              <w:pStyle w:val="TableParagraph"/>
              <w:ind w:left="110"/>
              <w:rPr>
                <w:sz w:val="18"/>
              </w:rPr>
            </w:pPr>
            <w:r>
              <w:rPr>
                <w:sz w:val="18"/>
              </w:rPr>
              <w:t>TS </w:t>
            </w:r>
            <w:r>
              <w:rPr>
                <w:spacing w:val="-2"/>
                <w:sz w:val="18"/>
              </w:rPr>
              <w:t>38.331</w:t>
            </w:r>
          </w:p>
          <w:p>
            <w:pPr>
              <w:pStyle w:val="TableParagraph"/>
              <w:spacing w:line="189"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191</w:t>
            </w:r>
          </w:p>
        </w:tc>
        <w:tc>
          <w:tcPr>
            <w:tcW w:w="3687" w:type="dxa"/>
          </w:tcPr>
          <w:p>
            <w:pPr>
              <w:pStyle w:val="TableParagraph"/>
              <w:spacing w:line="240" w:lineRule="auto"/>
              <w:ind w:left="960" w:right="203"/>
              <w:rPr>
                <w:sz w:val="18"/>
              </w:rPr>
            </w:pPr>
            <w:r>
              <w:rPr>
                <w:sz w:val="18"/>
              </w:rPr>
              <w:t>4&gt;List</w:t>
            </w:r>
            <w:r>
              <w:rPr>
                <w:spacing w:val="-8"/>
                <w:sz w:val="18"/>
              </w:rPr>
              <w:t> </w:t>
            </w:r>
            <w:r>
              <w:rPr>
                <w:sz w:val="18"/>
              </w:rPr>
              <w:t>of</w:t>
            </w:r>
            <w:r>
              <w:rPr>
                <w:spacing w:val="-9"/>
                <w:sz w:val="18"/>
              </w:rPr>
              <w:t> </w:t>
            </w:r>
            <w:r>
              <w:rPr>
                <w:sz w:val="18"/>
              </w:rPr>
              <w:t>E-UTRA</w:t>
            </w:r>
            <w:r>
              <w:rPr>
                <w:spacing w:val="-8"/>
                <w:sz w:val="18"/>
              </w:rPr>
              <w:t> </w:t>
            </w:r>
            <w:r>
              <w:rPr>
                <w:sz w:val="18"/>
              </w:rPr>
              <w:t>black</w:t>
            </w:r>
            <w:r>
              <w:rPr>
                <w:spacing w:val="-9"/>
                <w:sz w:val="18"/>
              </w:rPr>
              <w:t> </w:t>
            </w:r>
            <w:r>
              <w:rPr>
                <w:sz w:val="18"/>
              </w:rPr>
              <w:t>cells</w:t>
            </w:r>
            <w:r>
              <w:rPr>
                <w:spacing w:val="-7"/>
                <w:sz w:val="18"/>
              </w:rPr>
              <w:t> </w:t>
            </w:r>
            <w:r>
              <w:rPr>
                <w:sz w:val="18"/>
              </w:rPr>
              <w:t>to </w:t>
            </w:r>
            <w:r>
              <w:rPr>
                <w:spacing w:val="-4"/>
                <w:sz w:val="18"/>
              </w:rPr>
              <w:t>add</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59"/>
              <w:rPr>
                <w:sz w:val="18"/>
              </w:rPr>
            </w:pPr>
            <w:r>
              <w:rPr>
                <w:i/>
                <w:spacing w:val="-2"/>
                <w:sz w:val="18"/>
              </w:rPr>
              <w:t>blackCellsTo</w:t>
            </w:r>
            <w:r>
              <w:rPr>
                <w:i/>
                <w:spacing w:val="-2"/>
                <w:sz w:val="18"/>
              </w:rPr>
              <w:t> AddModList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2" w:hRule="atLeast"/>
        </w:trPr>
        <w:tc>
          <w:tcPr>
            <w:tcW w:w="1128" w:type="dxa"/>
          </w:tcPr>
          <w:p>
            <w:pPr>
              <w:pStyle w:val="TableParagraph"/>
              <w:rPr>
                <w:sz w:val="18"/>
              </w:rPr>
            </w:pPr>
            <w:r>
              <w:rPr>
                <w:spacing w:val="-5"/>
                <w:sz w:val="18"/>
              </w:rPr>
              <w:t>192</w:t>
            </w:r>
          </w:p>
        </w:tc>
        <w:tc>
          <w:tcPr>
            <w:tcW w:w="3687" w:type="dxa"/>
          </w:tcPr>
          <w:p>
            <w:pPr>
              <w:pStyle w:val="TableParagraph"/>
              <w:ind w:left="1243"/>
              <w:rPr>
                <w:sz w:val="18"/>
              </w:rPr>
            </w:pPr>
            <w:r>
              <w:rPr>
                <w:sz w:val="18"/>
              </w:rPr>
              <w:t>5&gt;E-UTRA</w:t>
            </w:r>
            <w:r>
              <w:rPr>
                <w:spacing w:val="-9"/>
                <w:sz w:val="18"/>
              </w:rPr>
              <w:t> </w:t>
            </w:r>
            <w:r>
              <w:rPr>
                <w:sz w:val="18"/>
              </w:rPr>
              <w:t>black</w:t>
            </w:r>
            <w:r>
              <w:rPr>
                <w:spacing w:val="-11"/>
                <w:sz w:val="18"/>
              </w:rPr>
              <w:t> </w:t>
            </w:r>
            <w:r>
              <w:rPr>
                <w:sz w:val="18"/>
              </w:rPr>
              <w:t>cell</w:t>
            </w:r>
            <w:r>
              <w:rPr>
                <w:spacing w:val="-9"/>
                <w:sz w:val="18"/>
              </w:rPr>
              <w:t> </w:t>
            </w:r>
            <w:r>
              <w:rPr>
                <w:sz w:val="18"/>
              </w:rPr>
              <w:t>to</w:t>
            </w:r>
            <w:r>
              <w:rPr>
                <w:spacing w:val="-9"/>
                <w:sz w:val="18"/>
              </w:rPr>
              <w:t> </w:t>
            </w:r>
            <w:r>
              <w:rPr>
                <w:sz w:val="18"/>
              </w:rPr>
              <w:t>add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0"/>
              <w:rPr>
                <w:rFonts w:ascii="Times New Roman"/>
                <w:sz w:val="18"/>
              </w:rPr>
            </w:pPr>
          </w:p>
        </w:tc>
      </w:tr>
      <w:tr>
        <w:trPr>
          <w:trHeight w:val="830" w:hRule="atLeast"/>
        </w:trPr>
        <w:tc>
          <w:tcPr>
            <w:tcW w:w="1128" w:type="dxa"/>
          </w:tcPr>
          <w:p>
            <w:pPr>
              <w:pStyle w:val="TableParagraph"/>
              <w:spacing w:line="240" w:lineRule="auto" w:before="1"/>
              <w:rPr>
                <w:sz w:val="18"/>
              </w:rPr>
            </w:pPr>
            <w:r>
              <w:rPr>
                <w:spacing w:val="-5"/>
                <w:sz w:val="18"/>
              </w:rPr>
              <w:t>193</w:t>
            </w:r>
          </w:p>
        </w:tc>
        <w:tc>
          <w:tcPr>
            <w:tcW w:w="3687" w:type="dxa"/>
          </w:tcPr>
          <w:p>
            <w:pPr>
              <w:pStyle w:val="TableParagraph"/>
              <w:spacing w:line="240" w:lineRule="auto" w:before="1"/>
              <w:ind w:left="1529" w:right="203"/>
              <w:rPr>
                <w:sz w:val="18"/>
              </w:rPr>
            </w:pPr>
            <w:r>
              <w:rPr>
                <w:sz w:val="18"/>
              </w:rPr>
              <w:t>6&gt;E-UTRA</w:t>
            </w:r>
            <w:r>
              <w:rPr>
                <w:spacing w:val="-13"/>
                <w:sz w:val="18"/>
              </w:rPr>
              <w:t> </w:t>
            </w:r>
            <w:r>
              <w:rPr>
                <w:sz w:val="18"/>
              </w:rPr>
              <w:t>black</w:t>
            </w:r>
            <w:r>
              <w:rPr>
                <w:spacing w:val="-12"/>
                <w:sz w:val="18"/>
              </w:rPr>
              <w:t> </w:t>
            </w:r>
            <w:r>
              <w:rPr>
                <w:sz w:val="18"/>
              </w:rPr>
              <w:t>cell</w:t>
            </w:r>
            <w:r>
              <w:rPr>
                <w:spacing w:val="-12"/>
                <w:sz w:val="18"/>
              </w:rPr>
              <w:t> </w:t>
            </w:r>
            <w:r>
              <w:rPr>
                <w:sz w:val="18"/>
              </w:rPr>
              <w:t>to </w:t>
            </w:r>
            <w:r>
              <w:rPr>
                <w:spacing w:val="-4"/>
                <w:sz w:val="18"/>
              </w:rPr>
              <w:t>add</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07" w:lineRule="exact" w:before="1"/>
              <w:ind w:left="110"/>
              <w:rPr>
                <w:i/>
                <w:sz w:val="18"/>
              </w:rPr>
            </w:pPr>
            <w:r>
              <w:rPr>
                <w:i/>
                <w:spacing w:val="-2"/>
                <w:sz w:val="18"/>
              </w:rPr>
              <w:t>EUTRA-</w:t>
            </w:r>
          </w:p>
          <w:p>
            <w:pPr>
              <w:pStyle w:val="TableParagraph"/>
              <w:spacing w:line="240" w:lineRule="auto"/>
              <w:ind w:left="110" w:right="199"/>
              <w:rPr>
                <w:sz w:val="18"/>
              </w:rPr>
            </w:pPr>
            <w:r>
              <w:rPr>
                <w:i/>
                <w:sz w:val="18"/>
              </w:rPr>
              <w:t>BlackCell </w:t>
            </w:r>
            <w:r>
              <w:rPr>
                <w:sz w:val="18"/>
              </w:rPr>
              <w:t>IE in</w:t>
            </w:r>
            <w:r>
              <w:rPr>
                <w:spacing w:val="-2"/>
                <w:sz w:val="18"/>
              </w:rPr>
              <w:t> </w:t>
            </w:r>
            <w:r>
              <w:rPr>
                <w:sz w:val="18"/>
              </w:rPr>
              <w:t>TS </w:t>
            </w:r>
            <w:r>
              <w:rPr>
                <w:spacing w:val="-2"/>
                <w:sz w:val="18"/>
              </w:rPr>
              <w:t>38.331</w:t>
            </w:r>
          </w:p>
          <w:p>
            <w:pPr>
              <w:pStyle w:val="TableParagraph"/>
              <w:spacing w:line="188"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194</w:t>
            </w:r>
          </w:p>
        </w:tc>
        <w:tc>
          <w:tcPr>
            <w:tcW w:w="3687" w:type="dxa"/>
          </w:tcPr>
          <w:p>
            <w:pPr>
              <w:pStyle w:val="TableParagraph"/>
              <w:spacing w:line="240" w:lineRule="auto"/>
              <w:ind w:left="1812" w:right="262"/>
              <w:rPr>
                <w:sz w:val="18"/>
              </w:rPr>
            </w:pPr>
            <w:r>
              <w:rPr>
                <w:sz w:val="18"/>
              </w:rPr>
              <w:t>7&gt;E-UTRA</w:t>
            </w:r>
            <w:r>
              <w:rPr>
                <w:spacing w:val="-13"/>
                <w:sz w:val="18"/>
              </w:rPr>
              <w:t> </w:t>
            </w:r>
            <w:r>
              <w:rPr>
                <w:sz w:val="18"/>
              </w:rPr>
              <w:t>Physical Cell ID Range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ind w:left="110"/>
              <w:rPr>
                <w:i/>
                <w:sz w:val="18"/>
              </w:rPr>
            </w:pPr>
            <w:r>
              <w:rPr>
                <w:i/>
                <w:spacing w:val="-2"/>
                <w:sz w:val="18"/>
              </w:rPr>
              <w:t>EUTRA-</w:t>
            </w:r>
          </w:p>
          <w:p>
            <w:pPr>
              <w:pStyle w:val="TableParagraph"/>
              <w:spacing w:line="240" w:lineRule="auto"/>
              <w:ind w:left="110" w:right="109"/>
              <w:rPr>
                <w:sz w:val="18"/>
              </w:rPr>
            </w:pPr>
            <w:r>
              <w:rPr>
                <w:i/>
                <w:spacing w:val="-2"/>
                <w:sz w:val="18"/>
              </w:rPr>
              <w:t>PhysCellIdRa</w:t>
            </w:r>
            <w:r>
              <w:rPr>
                <w:i/>
                <w:spacing w:val="-2"/>
                <w:sz w:val="18"/>
              </w:rPr>
              <w:t> </w:t>
            </w:r>
            <w:r>
              <w:rPr>
                <w:i/>
                <w:sz w:val="18"/>
              </w:rPr>
              <w:t>nge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8" w:hRule="atLeast"/>
        </w:trPr>
        <w:tc>
          <w:tcPr>
            <w:tcW w:w="1128" w:type="dxa"/>
          </w:tcPr>
          <w:p>
            <w:pPr>
              <w:pStyle w:val="TableParagraph"/>
              <w:rPr>
                <w:sz w:val="18"/>
              </w:rPr>
            </w:pPr>
            <w:r>
              <w:rPr>
                <w:spacing w:val="-5"/>
                <w:sz w:val="18"/>
              </w:rPr>
              <w:t>195</w:t>
            </w:r>
          </w:p>
        </w:tc>
        <w:tc>
          <w:tcPr>
            <w:tcW w:w="3687" w:type="dxa"/>
          </w:tcPr>
          <w:p>
            <w:pPr>
              <w:pStyle w:val="TableParagraph"/>
              <w:ind w:left="2095"/>
              <w:rPr>
                <w:sz w:val="18"/>
              </w:rPr>
            </w:pPr>
            <w:r>
              <w:rPr>
                <w:sz w:val="18"/>
              </w:rPr>
              <w:t>8&gt;E-UTRA</w:t>
            </w:r>
            <w:r>
              <w:rPr>
                <w:spacing w:val="-3"/>
                <w:sz w:val="18"/>
              </w:rPr>
              <w:t> </w:t>
            </w:r>
            <w:r>
              <w:rPr>
                <w:spacing w:val="-5"/>
                <w:sz w:val="18"/>
              </w:rPr>
              <w:t>PCI</w:t>
            </w:r>
          </w:p>
          <w:p>
            <w:pPr>
              <w:pStyle w:val="TableParagraph"/>
              <w:spacing w:line="240" w:lineRule="auto"/>
              <w:ind w:left="2095"/>
              <w:rPr>
                <w:sz w:val="18"/>
              </w:rPr>
            </w:pPr>
            <w:r>
              <w:rPr>
                <w:spacing w:val="-2"/>
                <w:sz w:val="18"/>
              </w:rPr>
              <w:t>Start</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ind w:left="110"/>
              <w:rPr>
                <w:i/>
                <w:sz w:val="18"/>
              </w:rPr>
            </w:pPr>
            <w:r>
              <w:rPr>
                <w:i/>
                <w:spacing w:val="-2"/>
                <w:sz w:val="18"/>
              </w:rPr>
              <w:t>EUTRA-</w:t>
            </w:r>
          </w:p>
          <w:p>
            <w:pPr>
              <w:pStyle w:val="TableParagraph"/>
              <w:spacing w:line="240" w:lineRule="auto"/>
              <w:ind w:left="110" w:right="140"/>
              <w:rPr>
                <w:sz w:val="18"/>
              </w:rPr>
            </w:pPr>
            <w:r>
              <w:rPr>
                <w:i/>
                <w:sz w:val="18"/>
              </w:rPr>
              <w:t>PhysCellId</w:t>
            </w:r>
            <w:r>
              <w:rPr>
                <w:i/>
                <w:spacing w:val="-13"/>
                <w:sz w:val="18"/>
              </w:rPr>
              <w:t> </w:t>
            </w:r>
            <w:r>
              <w:rPr>
                <w:sz w:val="18"/>
              </w:rPr>
              <w:t>IE in TS 38.331</w:t>
            </w:r>
          </w:p>
          <w:p>
            <w:pPr>
              <w:pStyle w:val="TableParagraph"/>
              <w:spacing w:line="187" w:lineRule="exact" w:before="1"/>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196</w:t>
            </w:r>
          </w:p>
        </w:tc>
        <w:tc>
          <w:tcPr>
            <w:tcW w:w="3687" w:type="dxa"/>
          </w:tcPr>
          <w:p>
            <w:pPr>
              <w:pStyle w:val="TableParagraph"/>
              <w:ind w:left="2095"/>
              <w:rPr>
                <w:sz w:val="18"/>
              </w:rPr>
            </w:pPr>
            <w:r>
              <w:rPr>
                <w:sz w:val="18"/>
              </w:rPr>
              <w:t>8&gt;E-UTRA</w:t>
            </w:r>
            <w:r>
              <w:rPr>
                <w:spacing w:val="-3"/>
                <w:sz w:val="18"/>
              </w:rPr>
              <w:t> </w:t>
            </w:r>
            <w:r>
              <w:rPr>
                <w:spacing w:val="-5"/>
                <w:sz w:val="18"/>
              </w:rPr>
              <w:t>PCI</w:t>
            </w:r>
          </w:p>
          <w:p>
            <w:pPr>
              <w:pStyle w:val="TableParagraph"/>
              <w:spacing w:line="207" w:lineRule="exact"/>
              <w:ind w:left="2095"/>
              <w:rPr>
                <w:sz w:val="18"/>
              </w:rPr>
            </w:pPr>
            <w:r>
              <w:rPr>
                <w:spacing w:val="-2"/>
                <w:sz w:val="18"/>
              </w:rPr>
              <w:t>Range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1033" w:hRule="atLeast"/>
        </w:trPr>
        <w:tc>
          <w:tcPr>
            <w:tcW w:w="1128" w:type="dxa"/>
          </w:tcPr>
          <w:p>
            <w:pPr>
              <w:pStyle w:val="TableParagraph"/>
              <w:rPr>
                <w:sz w:val="18"/>
              </w:rPr>
            </w:pPr>
            <w:r>
              <w:rPr>
                <w:spacing w:val="-5"/>
                <w:sz w:val="18"/>
              </w:rPr>
              <w:t>201</w:t>
            </w:r>
          </w:p>
        </w:tc>
        <w:tc>
          <w:tcPr>
            <w:tcW w:w="3687" w:type="dxa"/>
          </w:tcPr>
          <w:p>
            <w:pPr>
              <w:pStyle w:val="TableParagraph"/>
              <w:spacing w:line="240" w:lineRule="auto"/>
              <w:ind w:left="960" w:right="203"/>
              <w:rPr>
                <w:sz w:val="18"/>
              </w:rPr>
            </w:pPr>
            <w:r>
              <w:rPr>
                <w:sz w:val="18"/>
              </w:rPr>
              <w:t>4&gt;E-UTRA</w:t>
            </w:r>
            <w:r>
              <w:rPr>
                <w:spacing w:val="-15"/>
                <w:sz w:val="18"/>
              </w:rPr>
              <w:t> </w:t>
            </w:r>
            <w:r>
              <w:rPr>
                <w:sz w:val="18"/>
              </w:rPr>
              <w:t>Presence</w:t>
            </w:r>
            <w:r>
              <w:rPr>
                <w:spacing w:val="-12"/>
                <w:sz w:val="18"/>
              </w:rPr>
              <w:t> </w:t>
            </w:r>
            <w:r>
              <w:rPr>
                <w:sz w:val="18"/>
              </w:rPr>
              <w:t>Antenna Port 1</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01"/>
              <w:rPr>
                <w:sz w:val="18"/>
              </w:rPr>
            </w:pPr>
            <w:r>
              <w:rPr>
                <w:i/>
                <w:spacing w:val="-2"/>
                <w:sz w:val="18"/>
              </w:rPr>
              <w:t>eutra-</w:t>
            </w:r>
            <w:r>
              <w:rPr>
                <w:i/>
                <w:spacing w:val="-2"/>
                <w:sz w:val="18"/>
              </w:rPr>
              <w:t> PresenceAnte </w:t>
            </w:r>
            <w:r>
              <w:rPr>
                <w:i/>
                <w:sz w:val="18"/>
              </w:rPr>
              <w:t>nnaPort1 </w:t>
            </w:r>
            <w:r>
              <w:rPr>
                <w:sz w:val="18"/>
              </w:rPr>
              <w:t>IE</w:t>
            </w:r>
            <w:r>
              <w:rPr>
                <w:spacing w:val="40"/>
                <w:sz w:val="18"/>
              </w:rPr>
              <w:t> </w:t>
            </w:r>
            <w:r>
              <w:rPr>
                <w:sz w:val="18"/>
              </w:rPr>
              <w:t>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205</w:t>
            </w:r>
          </w:p>
        </w:tc>
        <w:tc>
          <w:tcPr>
            <w:tcW w:w="3687" w:type="dxa"/>
          </w:tcPr>
          <w:p>
            <w:pPr>
              <w:pStyle w:val="TableParagraph"/>
              <w:ind w:left="960"/>
              <w:rPr>
                <w:sz w:val="18"/>
              </w:rPr>
            </w:pPr>
            <w:r>
              <w:rPr>
                <w:sz w:val="18"/>
              </w:rPr>
              <w:t>4&gt;E-UTRA</w:t>
            </w:r>
            <w:r>
              <w:rPr>
                <w:spacing w:val="-2"/>
                <w:sz w:val="18"/>
              </w:rPr>
              <w:t> </w:t>
            </w:r>
            <w:r>
              <w:rPr>
                <w:sz w:val="18"/>
              </w:rPr>
              <w:t>Q</w:t>
            </w:r>
            <w:r>
              <w:rPr>
                <w:spacing w:val="-1"/>
                <w:sz w:val="18"/>
              </w:rPr>
              <w:t> </w:t>
            </w:r>
            <w:r>
              <w:rPr>
                <w:sz w:val="18"/>
              </w:rPr>
              <w:t>Offset</w:t>
            </w:r>
            <w:r>
              <w:rPr>
                <w:spacing w:val="1"/>
                <w:sz w:val="18"/>
              </w:rPr>
              <w:t> </w:t>
            </w:r>
            <w:r>
              <w:rPr>
                <w:spacing w:val="-4"/>
                <w:sz w:val="18"/>
              </w:rPr>
              <w:t>Range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i/>
                <w:sz w:val="18"/>
              </w:rPr>
            </w:pPr>
            <w:r>
              <w:rPr>
                <w:i/>
                <w:spacing w:val="-2"/>
                <w:sz w:val="18"/>
              </w:rPr>
              <w:t>eutra-Q-</w:t>
            </w:r>
            <w:r>
              <w:rPr>
                <w:i/>
                <w:spacing w:val="-2"/>
                <w:sz w:val="18"/>
              </w:rPr>
              <w:t> OffsetRange</w:t>
            </w:r>
          </w:p>
          <w:p>
            <w:pPr>
              <w:pStyle w:val="TableParagraph"/>
              <w:spacing w:line="207" w:lineRule="exact"/>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8"/>
              </w:rPr>
            </w:pPr>
          </w:p>
        </w:tc>
      </w:tr>
      <w:tr>
        <w:trPr>
          <w:trHeight w:val="828" w:hRule="atLeast"/>
        </w:trPr>
        <w:tc>
          <w:tcPr>
            <w:tcW w:w="1128" w:type="dxa"/>
          </w:tcPr>
          <w:p>
            <w:pPr>
              <w:pStyle w:val="TableParagraph"/>
              <w:rPr>
                <w:sz w:val="18"/>
              </w:rPr>
            </w:pPr>
            <w:r>
              <w:rPr>
                <w:spacing w:val="-5"/>
                <w:sz w:val="18"/>
              </w:rPr>
              <w:t>210</w:t>
            </w:r>
          </w:p>
        </w:tc>
        <w:tc>
          <w:tcPr>
            <w:tcW w:w="3687" w:type="dxa"/>
          </w:tcPr>
          <w:p>
            <w:pPr>
              <w:pStyle w:val="TableParagraph"/>
              <w:spacing w:line="242" w:lineRule="auto"/>
              <w:ind w:left="960" w:right="1124"/>
              <w:rPr>
                <w:sz w:val="18"/>
              </w:rPr>
            </w:pPr>
            <w:r>
              <w:rPr>
                <w:sz w:val="18"/>
              </w:rPr>
              <w:t>4&gt;Wideband</w:t>
            </w:r>
            <w:r>
              <w:rPr>
                <w:spacing w:val="-13"/>
                <w:sz w:val="18"/>
              </w:rPr>
              <w:t> </w:t>
            </w:r>
            <w:r>
              <w:rPr>
                <w:sz w:val="18"/>
              </w:rPr>
              <w:t>RSRQ </w:t>
            </w:r>
            <w:r>
              <w:rPr>
                <w:spacing w:val="-2"/>
                <w:sz w:val="18"/>
              </w:rPr>
              <w:t>Measurement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3"/>
              <w:jc w:val="both"/>
              <w:rPr>
                <w:sz w:val="18"/>
              </w:rPr>
            </w:pPr>
            <w:r>
              <w:rPr>
                <w:i/>
                <w:spacing w:val="-2"/>
                <w:sz w:val="18"/>
              </w:rPr>
              <w:t>widebandRS</w:t>
            </w:r>
            <w:r>
              <w:rPr>
                <w:i/>
                <w:spacing w:val="-2"/>
                <w:sz w:val="18"/>
              </w:rPr>
              <w:t> </w:t>
            </w:r>
            <w:r>
              <w:rPr>
                <w:i/>
                <w:sz w:val="18"/>
              </w:rPr>
              <w:t>RQ-Meas</w:t>
            </w:r>
            <w:r>
              <w:rPr>
                <w:i/>
                <w:spacing w:val="-6"/>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830" w:hRule="atLeast"/>
        </w:trPr>
        <w:tc>
          <w:tcPr>
            <w:tcW w:w="1128" w:type="dxa"/>
          </w:tcPr>
          <w:p>
            <w:pPr>
              <w:pStyle w:val="TableParagraph"/>
              <w:spacing w:line="240" w:lineRule="auto" w:before="1"/>
              <w:rPr>
                <w:sz w:val="18"/>
              </w:rPr>
            </w:pPr>
            <w:r>
              <w:rPr>
                <w:spacing w:val="-5"/>
                <w:sz w:val="18"/>
              </w:rPr>
              <w:t>301</w:t>
            </w:r>
          </w:p>
        </w:tc>
        <w:tc>
          <w:tcPr>
            <w:tcW w:w="3687" w:type="dxa"/>
          </w:tcPr>
          <w:p>
            <w:pPr>
              <w:pStyle w:val="TableParagraph"/>
              <w:spacing w:line="240" w:lineRule="auto" w:before="1"/>
              <w:rPr>
                <w:sz w:val="18"/>
              </w:rPr>
            </w:pPr>
            <w:r>
              <w:rPr>
                <w:sz w:val="18"/>
              </w:rPr>
              <w:t>List</w:t>
            </w:r>
            <w:r>
              <w:rPr>
                <w:spacing w:val="-7"/>
                <w:sz w:val="18"/>
              </w:rPr>
              <w:t> </w:t>
            </w:r>
            <w:r>
              <w:rPr>
                <w:sz w:val="18"/>
              </w:rPr>
              <w:t>of</w:t>
            </w:r>
            <w:r>
              <w:rPr>
                <w:spacing w:val="-3"/>
                <w:sz w:val="18"/>
              </w:rPr>
              <w:t> </w:t>
            </w:r>
            <w:r>
              <w:rPr>
                <w:sz w:val="18"/>
              </w:rPr>
              <w:t>Report</w:t>
            </w:r>
            <w:r>
              <w:rPr>
                <w:spacing w:val="-2"/>
                <w:sz w:val="18"/>
              </w:rPr>
              <w:t> </w:t>
            </w:r>
            <w:r>
              <w:rPr>
                <w:sz w:val="18"/>
              </w:rPr>
              <w:t>Config</w:t>
            </w:r>
            <w:r>
              <w:rPr>
                <w:spacing w:val="-3"/>
                <w:sz w:val="18"/>
              </w:rPr>
              <w:t> </w:t>
            </w:r>
            <w:r>
              <w:rPr>
                <w:sz w:val="18"/>
              </w:rPr>
              <w:t>Objects</w:t>
            </w:r>
            <w:r>
              <w:rPr>
                <w:spacing w:val="-2"/>
                <w:sz w:val="18"/>
              </w:rPr>
              <w:t> </w:t>
            </w:r>
            <w:r>
              <w:rPr>
                <w:sz w:val="18"/>
              </w:rPr>
              <w:t>to</w:t>
            </w:r>
            <w:r>
              <w:rPr>
                <w:spacing w:val="-2"/>
                <w:sz w:val="18"/>
              </w:rPr>
              <w:t> </w:t>
            </w:r>
            <w:r>
              <w:rPr>
                <w:spacing w:val="-5"/>
                <w:sz w:val="18"/>
              </w:rPr>
              <w:t>Add</w:t>
            </w:r>
          </w:p>
        </w:tc>
        <w:tc>
          <w:tcPr>
            <w:tcW w:w="1389" w:type="dxa"/>
          </w:tcPr>
          <w:p>
            <w:pPr>
              <w:pStyle w:val="TableParagraph"/>
              <w:spacing w:line="240" w:lineRule="auto" w:before="1"/>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before="1"/>
              <w:ind w:left="110" w:right="111"/>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302</w:t>
            </w:r>
          </w:p>
        </w:tc>
        <w:tc>
          <w:tcPr>
            <w:tcW w:w="3687" w:type="dxa"/>
          </w:tcPr>
          <w:p>
            <w:pPr>
              <w:pStyle w:val="TableParagraph"/>
              <w:rPr>
                <w:sz w:val="18"/>
              </w:rPr>
            </w:pPr>
            <w:r>
              <w:rPr>
                <w:sz w:val="18"/>
              </w:rPr>
              <w:t>1&gt;Report</w:t>
            </w:r>
            <w:r>
              <w:rPr>
                <w:spacing w:val="-8"/>
                <w:sz w:val="18"/>
              </w:rPr>
              <w:t> </w:t>
            </w:r>
            <w:r>
              <w:rPr>
                <w:sz w:val="18"/>
              </w:rPr>
              <w:t>Config</w:t>
            </w:r>
            <w:r>
              <w:rPr>
                <w:spacing w:val="-6"/>
                <w:sz w:val="18"/>
              </w:rPr>
              <w:t> </w:t>
            </w:r>
            <w:r>
              <w:rPr>
                <w:sz w:val="18"/>
              </w:rPr>
              <w:t>Object</w:t>
            </w:r>
            <w:r>
              <w:rPr>
                <w:spacing w:val="-5"/>
                <w:sz w:val="18"/>
              </w:rPr>
              <w:t> </w:t>
            </w:r>
            <w:r>
              <w:rPr>
                <w:sz w:val="18"/>
              </w:rPr>
              <w:t>to</w:t>
            </w:r>
            <w:r>
              <w:rPr>
                <w:spacing w:val="-6"/>
                <w:sz w:val="18"/>
              </w:rPr>
              <w:t> </w:t>
            </w:r>
            <w:r>
              <w:rPr>
                <w:sz w:val="18"/>
              </w:rPr>
              <w:t>Add</w:t>
            </w:r>
            <w:r>
              <w:rPr>
                <w:spacing w:val="-5"/>
                <w:sz w:val="18"/>
              </w:rPr>
              <w:t> </w:t>
            </w:r>
            <w:r>
              <w:rPr>
                <w:spacing w:val="-4"/>
                <w:sz w:val="18"/>
              </w:rPr>
              <w:t>Item</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19"/>
              <w:jc w:val="both"/>
              <w:rPr>
                <w:sz w:val="18"/>
              </w:rPr>
            </w:pPr>
            <w:r>
              <w:rPr>
                <w:i/>
                <w:spacing w:val="-2"/>
                <w:sz w:val="18"/>
              </w:rPr>
              <w:t>ReportConfig</w:t>
            </w:r>
            <w:r>
              <w:rPr>
                <w:i/>
                <w:spacing w:val="-2"/>
                <w:sz w:val="18"/>
              </w:rPr>
              <w:t> </w:t>
            </w:r>
            <w:r>
              <w:rPr>
                <w:i/>
                <w:sz w:val="18"/>
              </w:rPr>
              <w:t>ToAddMod</w:t>
            </w:r>
            <w:r>
              <w:rPr>
                <w:i/>
                <w:spacing w:val="-13"/>
                <w:sz w:val="18"/>
              </w:rPr>
              <w:t> </w:t>
            </w:r>
            <w:r>
              <w:rPr>
                <w:sz w:val="18"/>
              </w:rPr>
              <w:t>IE in TS 38.331</w:t>
            </w:r>
          </w:p>
          <w:p>
            <w:pPr>
              <w:pStyle w:val="TableParagraph"/>
              <w:spacing w:line="188" w:lineRule="exact"/>
              <w:ind w:left="110"/>
              <w:jc w:val="both"/>
              <w:rPr>
                <w:sz w:val="18"/>
              </w:rPr>
            </w:pPr>
            <w:r>
              <w:rPr>
                <w:sz w:val="18"/>
              </w:rPr>
              <w:t>Sec </w:t>
            </w:r>
            <w:r>
              <w:rPr>
                <w:spacing w:val="-10"/>
                <w:sz w:val="18"/>
              </w:rPr>
              <w:t>6</w:t>
            </w:r>
          </w:p>
        </w:tc>
      </w:tr>
      <w:tr>
        <w:trPr>
          <w:trHeight w:val="2299" w:hRule="atLeast"/>
        </w:trPr>
        <w:tc>
          <w:tcPr>
            <w:tcW w:w="1128" w:type="dxa"/>
          </w:tcPr>
          <w:p>
            <w:pPr>
              <w:pStyle w:val="TableParagraph"/>
              <w:rPr>
                <w:sz w:val="18"/>
              </w:rPr>
            </w:pPr>
            <w:r>
              <w:rPr>
                <w:spacing w:val="-5"/>
                <w:sz w:val="18"/>
              </w:rPr>
              <w:t>303</w:t>
            </w:r>
          </w:p>
        </w:tc>
        <w:tc>
          <w:tcPr>
            <w:tcW w:w="3687" w:type="dxa"/>
          </w:tcPr>
          <w:p>
            <w:pPr>
              <w:pStyle w:val="TableParagraph"/>
              <w:ind w:left="391"/>
              <w:rPr>
                <w:sz w:val="18"/>
              </w:rPr>
            </w:pPr>
            <w:r>
              <w:rPr>
                <w:sz w:val="18"/>
              </w:rPr>
              <w:t>2&gt;Report</w:t>
            </w:r>
            <w:r>
              <w:rPr>
                <w:spacing w:val="-13"/>
                <w:sz w:val="18"/>
              </w:rPr>
              <w:t> </w:t>
            </w:r>
            <w:r>
              <w:rPr>
                <w:sz w:val="18"/>
              </w:rPr>
              <w:t>Config</w:t>
            </w:r>
            <w:r>
              <w:rPr>
                <w:spacing w:val="-11"/>
                <w:sz w:val="18"/>
              </w:rPr>
              <w:t> </w:t>
            </w:r>
            <w:r>
              <w:rPr>
                <w:sz w:val="18"/>
              </w:rPr>
              <w:t>Sequence</w:t>
            </w:r>
            <w:r>
              <w:rPr>
                <w:spacing w:val="-11"/>
                <w:sz w:val="18"/>
              </w:rPr>
              <w:t> </w:t>
            </w:r>
            <w:r>
              <w:rPr>
                <w:spacing w:val="-5"/>
                <w:sz w:val="18"/>
              </w:rPr>
              <w:t>ID</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421"/>
              <w:rPr>
                <w:sz w:val="18"/>
              </w:rPr>
            </w:pPr>
            <w:r>
              <w:rPr>
                <w:spacing w:val="-2"/>
                <w:sz w:val="18"/>
              </w:rPr>
              <w:t>INTEGER (1..64)</w:t>
            </w:r>
          </w:p>
        </w:tc>
        <w:tc>
          <w:tcPr>
            <w:tcW w:w="1346" w:type="dxa"/>
          </w:tcPr>
          <w:p>
            <w:pPr>
              <w:pStyle w:val="TableParagraph"/>
              <w:spacing w:line="240" w:lineRule="auto"/>
              <w:ind w:left="110" w:right="156"/>
              <w:rPr>
                <w:rFonts w:ascii="Times New Roman"/>
                <w:sz w:val="20"/>
              </w:rPr>
            </w:pPr>
            <w:r>
              <w:rPr>
                <w:rFonts w:ascii="Times New Roman"/>
                <w:sz w:val="20"/>
              </w:rPr>
              <w:t>This is the unique ID used by the RIC for the </w:t>
            </w:r>
            <w:r>
              <w:rPr>
                <w:rFonts w:ascii="Times New Roman"/>
                <w:spacing w:val="-2"/>
                <w:sz w:val="20"/>
              </w:rPr>
              <w:t>measurement </w:t>
            </w:r>
            <w:r>
              <w:rPr>
                <w:rFonts w:ascii="Times New Roman"/>
                <w:sz w:val="20"/>
              </w:rPr>
              <w:t>object it seeks to add via the </w:t>
            </w:r>
            <w:r>
              <w:rPr>
                <w:rFonts w:ascii="Times New Roman"/>
                <w:spacing w:val="-2"/>
                <w:sz w:val="20"/>
              </w:rPr>
              <w:t>control</w:t>
            </w:r>
          </w:p>
          <w:p>
            <w:pPr>
              <w:pStyle w:val="TableParagraph"/>
              <w:spacing w:line="209" w:lineRule="exact"/>
              <w:ind w:left="110"/>
              <w:rPr>
                <w:rFonts w:ascii="Times New Roman"/>
                <w:sz w:val="20"/>
              </w:rPr>
            </w:pPr>
            <w:r>
              <w:rPr>
                <w:rFonts w:ascii="Times New Roman"/>
                <w:sz w:val="20"/>
              </w:rPr>
              <w:t>service</w:t>
            </w:r>
            <w:r>
              <w:rPr>
                <w:rFonts w:ascii="Times New Roman"/>
                <w:spacing w:val="-5"/>
                <w:sz w:val="20"/>
              </w:rPr>
              <w:t> </w:t>
            </w:r>
            <w:r>
              <w:rPr>
                <w:rFonts w:ascii="Times New Roman"/>
                <w:spacing w:val="-2"/>
                <w:sz w:val="20"/>
              </w:rPr>
              <w:t>style.</w:t>
            </w:r>
          </w:p>
        </w:tc>
      </w:tr>
      <w:tr>
        <w:trPr>
          <w:trHeight w:val="621" w:hRule="atLeast"/>
        </w:trPr>
        <w:tc>
          <w:tcPr>
            <w:tcW w:w="1128" w:type="dxa"/>
          </w:tcPr>
          <w:p>
            <w:pPr>
              <w:pStyle w:val="TableParagraph"/>
              <w:rPr>
                <w:sz w:val="18"/>
              </w:rPr>
            </w:pPr>
            <w:r>
              <w:rPr>
                <w:spacing w:val="-5"/>
                <w:sz w:val="18"/>
              </w:rPr>
              <w:t>304</w:t>
            </w:r>
          </w:p>
        </w:tc>
        <w:tc>
          <w:tcPr>
            <w:tcW w:w="3687" w:type="dxa"/>
          </w:tcPr>
          <w:p>
            <w:pPr>
              <w:pStyle w:val="TableParagraph"/>
              <w:ind w:left="391"/>
              <w:rPr>
                <w:i/>
                <w:sz w:val="18"/>
              </w:rPr>
            </w:pPr>
            <w:r>
              <w:rPr>
                <w:sz w:val="18"/>
              </w:rPr>
              <w:t>2&gt;CHOICE</w:t>
            </w:r>
            <w:r>
              <w:rPr>
                <w:spacing w:val="-9"/>
                <w:sz w:val="18"/>
              </w:rPr>
              <w:t> </w:t>
            </w:r>
            <w:r>
              <w:rPr>
                <w:i/>
                <w:sz w:val="18"/>
              </w:rPr>
              <w:t>Report</w:t>
            </w:r>
            <w:r>
              <w:rPr>
                <w:i/>
                <w:spacing w:val="-10"/>
                <w:sz w:val="18"/>
              </w:rPr>
              <w:t> </w:t>
            </w:r>
            <w:r>
              <w:rPr>
                <w:i/>
                <w:sz w:val="18"/>
              </w:rPr>
              <w:t>Config</w:t>
            </w:r>
            <w:r>
              <w:rPr>
                <w:i/>
                <w:spacing w:val="-10"/>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ind w:left="110"/>
              <w:rPr>
                <w:i/>
                <w:sz w:val="18"/>
              </w:rPr>
            </w:pPr>
            <w:r>
              <w:rPr>
                <w:i/>
                <w:spacing w:val="-2"/>
                <w:sz w:val="18"/>
              </w:rPr>
              <w:t>reportConfig</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311</w:t>
            </w:r>
          </w:p>
        </w:tc>
        <w:tc>
          <w:tcPr>
            <w:tcW w:w="3687" w:type="dxa"/>
          </w:tcPr>
          <w:p>
            <w:pPr>
              <w:pStyle w:val="TableParagraph"/>
              <w:ind w:left="676"/>
              <w:rPr>
                <w:i/>
                <w:sz w:val="18"/>
              </w:rPr>
            </w:pPr>
            <w:r>
              <w:rPr>
                <w:sz w:val="18"/>
              </w:rPr>
              <w:t>3&gt;</w:t>
            </w:r>
            <w:r>
              <w:rPr>
                <w:i/>
                <w:sz w:val="18"/>
              </w:rPr>
              <w:t>NR</w:t>
            </w:r>
            <w:r>
              <w:rPr>
                <w:i/>
                <w:spacing w:val="-5"/>
                <w:sz w:val="18"/>
              </w:rPr>
              <w:t> </w:t>
            </w:r>
            <w:r>
              <w:rPr>
                <w:i/>
                <w:sz w:val="18"/>
              </w:rPr>
              <w:t>Report</w:t>
            </w:r>
            <w:r>
              <w:rPr>
                <w:i/>
                <w:spacing w:val="-4"/>
                <w:sz w:val="18"/>
              </w:rPr>
              <w:t> </w:t>
            </w:r>
            <w:r>
              <w:rPr>
                <w:i/>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09"/>
              <w:rPr>
                <w:sz w:val="18"/>
              </w:rPr>
            </w:pPr>
            <w:r>
              <w:rPr>
                <w:i/>
                <w:spacing w:val="-2"/>
                <w:sz w:val="18"/>
              </w:rPr>
              <w:t>ReportConfig</w:t>
            </w:r>
            <w:r>
              <w:rPr>
                <w:i/>
                <w:spacing w:val="-2"/>
                <w:sz w:val="18"/>
              </w:rPr>
              <w:t> </w:t>
            </w:r>
            <w:r>
              <w:rPr>
                <w:i/>
                <w:sz w:val="18"/>
              </w:rPr>
              <w:t>NR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312</w:t>
            </w:r>
          </w:p>
        </w:tc>
        <w:tc>
          <w:tcPr>
            <w:tcW w:w="3687" w:type="dxa"/>
          </w:tcPr>
          <w:p>
            <w:pPr>
              <w:pStyle w:val="TableParagraph"/>
              <w:ind w:left="960"/>
              <w:rPr>
                <w:i/>
                <w:sz w:val="18"/>
              </w:rPr>
            </w:pPr>
            <w:r>
              <w:rPr>
                <w:sz w:val="18"/>
              </w:rPr>
              <w:t>4&gt;CHOICE</w:t>
            </w:r>
            <w:r>
              <w:rPr>
                <w:spacing w:val="-9"/>
                <w:sz w:val="18"/>
              </w:rPr>
              <w:t> </w:t>
            </w:r>
            <w:r>
              <w:rPr>
                <w:i/>
                <w:sz w:val="18"/>
              </w:rPr>
              <w:t>Report</w:t>
            </w:r>
            <w:r>
              <w:rPr>
                <w:i/>
                <w:spacing w:val="-10"/>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spacing w:line="240" w:lineRule="auto"/>
              <w:ind w:left="110" w:right="128"/>
              <w:rPr>
                <w:sz w:val="18"/>
              </w:rPr>
            </w:pPr>
            <w:r>
              <w:rPr>
                <w:i/>
                <w:sz w:val="18"/>
              </w:rPr>
              <w:t>reportType</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313</w:t>
            </w:r>
          </w:p>
        </w:tc>
        <w:tc>
          <w:tcPr>
            <w:tcW w:w="3687" w:type="dxa"/>
          </w:tcPr>
          <w:p>
            <w:pPr>
              <w:pStyle w:val="TableParagraph"/>
              <w:ind w:left="1243"/>
              <w:rPr>
                <w:sz w:val="18"/>
              </w:rPr>
            </w:pPr>
            <w:r>
              <w:rPr>
                <w:sz w:val="18"/>
              </w:rPr>
              <w:t>5&gt;Periodical</w:t>
            </w:r>
            <w:r>
              <w:rPr>
                <w:spacing w:val="-7"/>
                <w:sz w:val="18"/>
              </w:rPr>
              <w:t> </w:t>
            </w:r>
            <w:r>
              <w:rPr>
                <w:sz w:val="18"/>
              </w:rPr>
              <w:t>Report</w:t>
            </w:r>
            <w:r>
              <w:rPr>
                <w:spacing w:val="-6"/>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1346" w:type="dxa"/>
          </w:tcPr>
          <w:p>
            <w:pPr>
              <w:pStyle w:val="TableParagraph"/>
              <w:ind w:left="110" w:right="111"/>
              <w:rPr>
                <w:sz w:val="18"/>
              </w:rPr>
            </w:pPr>
            <w:r>
              <w:rPr>
                <w:i/>
                <w:spacing w:val="-2"/>
                <w:sz w:val="18"/>
              </w:rPr>
              <w:t>PeriodicalRep</w:t>
            </w:r>
            <w:r>
              <w:rPr>
                <w:i/>
                <w:spacing w:val="-2"/>
                <w:sz w:val="18"/>
              </w:rPr>
              <w:t> </w:t>
            </w:r>
            <w:r>
              <w:rPr>
                <w:i/>
                <w:sz w:val="18"/>
              </w:rPr>
              <w:t>ortConfig </w:t>
            </w:r>
            <w:r>
              <w:rPr>
                <w:sz w:val="18"/>
              </w:rPr>
              <w:t>IE</w:t>
            </w:r>
            <w:r>
              <w:rPr>
                <w:spacing w:val="40"/>
                <w:sz w:val="18"/>
              </w:rPr>
              <w:t> </w:t>
            </w:r>
            <w:r>
              <w:rPr>
                <w:sz w:val="18"/>
              </w:rPr>
              <w:t>in TS 38.331</w:t>
            </w:r>
          </w:p>
        </w:tc>
      </w:tr>
    </w:tbl>
    <w:p>
      <w:pPr>
        <w:spacing w:after="0"/>
        <w:rPr>
          <w:sz w:val="18"/>
        </w:rPr>
        <w:sectPr>
          <w:type w:val="continuous"/>
          <w:pgSz w:w="11910" w:h="16850"/>
          <w:pgMar w:header="866" w:footer="459" w:top="1580" w:bottom="99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314</w:t>
            </w:r>
          </w:p>
        </w:tc>
        <w:tc>
          <w:tcPr>
            <w:tcW w:w="3687" w:type="dxa"/>
          </w:tcPr>
          <w:p>
            <w:pPr>
              <w:pStyle w:val="TableParagraph"/>
              <w:ind w:left="1529"/>
              <w:rPr>
                <w:sz w:val="18"/>
              </w:rPr>
            </w:pPr>
            <w:r>
              <w:rPr>
                <w:sz w:val="18"/>
              </w:rPr>
              <w:t>6&gt;NR</w:t>
            </w:r>
            <w:r>
              <w:rPr>
                <w:spacing w:val="-4"/>
                <w:sz w:val="18"/>
              </w:rPr>
              <w:t> </w:t>
            </w:r>
            <w:r>
              <w:rPr>
                <w:sz w:val="18"/>
              </w:rPr>
              <w:t>RS</w:t>
            </w:r>
            <w:r>
              <w:rPr>
                <w:spacing w:val="-4"/>
                <w:sz w:val="18"/>
              </w:rPr>
              <w:t> Type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NR-RS-</w:t>
            </w:r>
            <w:r>
              <w:rPr>
                <w:i/>
                <w:spacing w:val="-4"/>
                <w:sz w:val="18"/>
              </w:rPr>
              <w:t>Type</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315</w:t>
            </w:r>
          </w:p>
        </w:tc>
        <w:tc>
          <w:tcPr>
            <w:tcW w:w="3687" w:type="dxa"/>
          </w:tcPr>
          <w:p>
            <w:pPr>
              <w:pStyle w:val="TableParagraph"/>
              <w:ind w:left="1529"/>
              <w:rPr>
                <w:sz w:val="18"/>
              </w:rPr>
            </w:pPr>
            <w:r>
              <w:rPr>
                <w:sz w:val="18"/>
              </w:rPr>
              <w:t>6&gt;NR</w:t>
            </w:r>
            <w:r>
              <w:rPr>
                <w:spacing w:val="-3"/>
                <w:sz w:val="18"/>
              </w:rPr>
              <w:t> </w:t>
            </w:r>
            <w:r>
              <w:rPr>
                <w:sz w:val="18"/>
              </w:rPr>
              <w:t>Report</w:t>
            </w:r>
            <w:r>
              <w:rPr>
                <w:spacing w:val="-5"/>
                <w:sz w:val="18"/>
              </w:rPr>
              <w:t> </w:t>
            </w:r>
            <w:r>
              <w:rPr>
                <w:spacing w:val="-2"/>
                <w:sz w:val="18"/>
              </w:rPr>
              <w:t>Interval</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ReportInterval</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316</w:t>
            </w:r>
          </w:p>
        </w:tc>
        <w:tc>
          <w:tcPr>
            <w:tcW w:w="3687" w:type="dxa"/>
          </w:tcPr>
          <w:p>
            <w:pPr>
              <w:pStyle w:val="TableParagraph"/>
              <w:ind w:left="1529"/>
              <w:rPr>
                <w:sz w:val="18"/>
              </w:rPr>
            </w:pPr>
            <w:r>
              <w:rPr>
                <w:sz w:val="18"/>
              </w:rPr>
              <w:t>6&gt;NR</w:t>
            </w:r>
            <w:r>
              <w:rPr>
                <w:spacing w:val="-3"/>
                <w:sz w:val="18"/>
              </w:rPr>
              <w:t> </w:t>
            </w:r>
            <w:r>
              <w:rPr>
                <w:sz w:val="18"/>
              </w:rPr>
              <w:t>Report</w:t>
            </w:r>
            <w:r>
              <w:rPr>
                <w:spacing w:val="-3"/>
                <w:sz w:val="18"/>
              </w:rPr>
              <w:t> </w:t>
            </w:r>
            <w:r>
              <w:rPr>
                <w:spacing w:val="-2"/>
                <w:sz w:val="18"/>
              </w:rPr>
              <w:t>Amount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reportAmount</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317</w:t>
            </w:r>
          </w:p>
        </w:tc>
        <w:tc>
          <w:tcPr>
            <w:tcW w:w="3687" w:type="dxa"/>
          </w:tcPr>
          <w:p>
            <w:pPr>
              <w:pStyle w:val="TableParagraph"/>
              <w:spacing w:line="240" w:lineRule="auto"/>
              <w:ind w:left="1529" w:right="245"/>
              <w:rPr>
                <w:sz w:val="18"/>
              </w:rPr>
            </w:pPr>
            <w:r>
              <w:rPr>
                <w:sz w:val="18"/>
              </w:rPr>
              <w:t>6&gt;Measurement</w:t>
            </w:r>
            <w:r>
              <w:rPr>
                <w:spacing w:val="-13"/>
                <w:sz w:val="18"/>
              </w:rPr>
              <w:t> </w:t>
            </w:r>
            <w:r>
              <w:rPr>
                <w:sz w:val="18"/>
              </w:rPr>
              <w:t>Report </w:t>
            </w:r>
            <w:r>
              <w:rPr>
                <w:spacing w:val="-2"/>
                <w:sz w:val="18"/>
              </w:rPr>
              <w:t>Quantity</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98"/>
              <w:rPr>
                <w:sz w:val="18"/>
              </w:rPr>
            </w:pPr>
            <w:r>
              <w:rPr>
                <w:i/>
                <w:spacing w:val="-2"/>
                <w:sz w:val="18"/>
              </w:rPr>
              <w:t>MeasReportQ</w:t>
            </w:r>
            <w:r>
              <w:rPr>
                <w:i/>
                <w:spacing w:val="-2"/>
                <w:sz w:val="18"/>
              </w:rPr>
              <w:t> </w:t>
            </w:r>
            <w:r>
              <w:rPr>
                <w:i/>
                <w:sz w:val="18"/>
              </w:rPr>
              <w:t>uantity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412" w:hRule="atLeast"/>
        </w:trPr>
        <w:tc>
          <w:tcPr>
            <w:tcW w:w="1128" w:type="dxa"/>
          </w:tcPr>
          <w:p>
            <w:pPr>
              <w:pStyle w:val="TableParagraph"/>
              <w:rPr>
                <w:sz w:val="18"/>
              </w:rPr>
            </w:pPr>
            <w:r>
              <w:rPr>
                <w:spacing w:val="-5"/>
                <w:sz w:val="18"/>
              </w:rPr>
              <w:t>318</w:t>
            </w:r>
          </w:p>
        </w:tc>
        <w:tc>
          <w:tcPr>
            <w:tcW w:w="3687" w:type="dxa"/>
          </w:tcPr>
          <w:p>
            <w:pPr>
              <w:pStyle w:val="TableParagraph"/>
              <w:ind w:left="1812"/>
              <w:rPr>
                <w:sz w:val="18"/>
              </w:rPr>
            </w:pPr>
            <w:r>
              <w:rPr>
                <w:sz w:val="18"/>
              </w:rPr>
              <w:t>7&gt;MR</w:t>
            </w:r>
            <w:r>
              <w:rPr>
                <w:spacing w:val="-2"/>
                <w:sz w:val="18"/>
              </w:rPr>
              <w: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5" w:hRule="atLeast"/>
        </w:trPr>
        <w:tc>
          <w:tcPr>
            <w:tcW w:w="1128" w:type="dxa"/>
          </w:tcPr>
          <w:p>
            <w:pPr>
              <w:pStyle w:val="TableParagraph"/>
              <w:spacing w:line="240" w:lineRule="auto" w:before="1"/>
              <w:rPr>
                <w:sz w:val="18"/>
              </w:rPr>
            </w:pPr>
            <w:r>
              <w:rPr>
                <w:spacing w:val="-5"/>
                <w:sz w:val="18"/>
              </w:rPr>
              <w:t>319</w:t>
            </w:r>
          </w:p>
        </w:tc>
        <w:tc>
          <w:tcPr>
            <w:tcW w:w="3687" w:type="dxa"/>
          </w:tcPr>
          <w:p>
            <w:pPr>
              <w:pStyle w:val="TableParagraph"/>
              <w:spacing w:line="240" w:lineRule="auto" w:before="1"/>
              <w:ind w:left="1812"/>
              <w:rPr>
                <w:sz w:val="18"/>
              </w:rPr>
            </w:pPr>
            <w:r>
              <w:rPr>
                <w:sz w:val="18"/>
              </w:rPr>
              <w:t>7&gt;MR</w:t>
            </w:r>
            <w:r>
              <w:rPr>
                <w:spacing w:val="-2"/>
                <w:sz w:val="18"/>
              </w:rPr>
              <w:t> </w:t>
            </w:r>
            <w:r>
              <w:rPr>
                <w:spacing w:val="-4"/>
                <w:sz w:val="18"/>
              </w:rPr>
              <w:t>RSRQ</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320</w:t>
            </w:r>
          </w:p>
        </w:tc>
        <w:tc>
          <w:tcPr>
            <w:tcW w:w="3687" w:type="dxa"/>
          </w:tcPr>
          <w:p>
            <w:pPr>
              <w:pStyle w:val="TableParagraph"/>
              <w:ind w:left="1812"/>
              <w:rPr>
                <w:sz w:val="18"/>
              </w:rPr>
            </w:pPr>
            <w:r>
              <w:rPr>
                <w:sz w:val="18"/>
              </w:rPr>
              <w:t>7&gt;MR</w:t>
            </w:r>
            <w:r>
              <w:rPr>
                <w:spacing w:val="-2"/>
                <w:sz w:val="18"/>
              </w:rPr>
              <w:t>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321</w:t>
            </w:r>
          </w:p>
        </w:tc>
        <w:tc>
          <w:tcPr>
            <w:tcW w:w="3687" w:type="dxa"/>
          </w:tcPr>
          <w:p>
            <w:pPr>
              <w:pStyle w:val="TableParagraph"/>
              <w:spacing w:line="240" w:lineRule="auto"/>
              <w:ind w:left="1529"/>
              <w:rPr>
                <w:sz w:val="18"/>
              </w:rPr>
            </w:pPr>
            <w:r>
              <w:rPr>
                <w:sz w:val="18"/>
              </w:rPr>
              <w:t>6&gt;Maximum</w:t>
            </w:r>
            <w:r>
              <w:rPr>
                <w:spacing w:val="-15"/>
                <w:sz w:val="18"/>
              </w:rPr>
              <w:t> </w:t>
            </w:r>
            <w:r>
              <w:rPr>
                <w:sz w:val="18"/>
              </w:rPr>
              <w:t>number</w:t>
            </w:r>
            <w:r>
              <w:rPr>
                <w:spacing w:val="-12"/>
                <w:sz w:val="18"/>
              </w:rPr>
              <w:t> </w:t>
            </w:r>
            <w:r>
              <w:rPr>
                <w:sz w:val="18"/>
              </w:rPr>
              <w:t>of Report cells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maxReportCe</w:t>
            </w:r>
            <w:r>
              <w:rPr>
                <w:i/>
                <w:spacing w:val="-2"/>
                <w:sz w:val="18"/>
              </w:rPr>
              <w:t> </w:t>
            </w:r>
            <w:r>
              <w:rPr>
                <w:i/>
                <w:sz w:val="18"/>
              </w:rPr>
              <w:t>lls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322</w:t>
            </w:r>
          </w:p>
        </w:tc>
        <w:tc>
          <w:tcPr>
            <w:tcW w:w="3687" w:type="dxa"/>
          </w:tcPr>
          <w:p>
            <w:pPr>
              <w:pStyle w:val="TableParagraph"/>
              <w:spacing w:line="240" w:lineRule="auto"/>
              <w:ind w:left="1529" w:right="203"/>
              <w:rPr>
                <w:sz w:val="18"/>
              </w:rPr>
            </w:pPr>
            <w:r>
              <w:rPr>
                <w:sz w:val="18"/>
              </w:rPr>
              <w:t>6&gt;Report Quantity Reference</w:t>
            </w:r>
            <w:r>
              <w:rPr>
                <w:spacing w:val="-15"/>
                <w:sz w:val="18"/>
              </w:rPr>
              <w:t> </w:t>
            </w:r>
            <w:r>
              <w:rPr>
                <w:sz w:val="18"/>
              </w:rPr>
              <w:t>Signal</w:t>
            </w:r>
            <w:r>
              <w:rPr>
                <w:spacing w:val="-12"/>
                <w:sz w:val="18"/>
              </w:rPr>
              <w:t> </w:t>
            </w:r>
            <w:r>
              <w:rPr>
                <w:sz w:val="18"/>
              </w:rPr>
              <w:t>– </w:t>
            </w:r>
            <w:r>
              <w:rPr>
                <w:spacing w:val="-2"/>
                <w:sz w:val="18"/>
              </w:rPr>
              <w:t>Indexes</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71"/>
              <w:jc w:val="both"/>
              <w:rPr>
                <w:sz w:val="18"/>
              </w:rPr>
            </w:pPr>
            <w:r>
              <w:rPr>
                <w:i/>
                <w:spacing w:val="-2"/>
                <w:sz w:val="18"/>
              </w:rPr>
              <w:t>reportQuantit</w:t>
            </w:r>
            <w:r>
              <w:rPr>
                <w:i/>
                <w:spacing w:val="-2"/>
                <w:sz w:val="18"/>
              </w:rPr>
              <w:t> yRS-Indexes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2" w:hRule="atLeast"/>
        </w:trPr>
        <w:tc>
          <w:tcPr>
            <w:tcW w:w="1128" w:type="dxa"/>
          </w:tcPr>
          <w:p>
            <w:pPr>
              <w:pStyle w:val="TableParagraph"/>
              <w:rPr>
                <w:sz w:val="18"/>
              </w:rPr>
            </w:pPr>
            <w:r>
              <w:rPr>
                <w:spacing w:val="-5"/>
                <w:sz w:val="18"/>
              </w:rPr>
              <w:t>323</w:t>
            </w:r>
          </w:p>
        </w:tc>
        <w:tc>
          <w:tcPr>
            <w:tcW w:w="3687" w:type="dxa"/>
          </w:tcPr>
          <w:p>
            <w:pPr>
              <w:pStyle w:val="TableParagraph"/>
              <w:ind w:left="0" w:right="235"/>
              <w:jc w:val="right"/>
              <w:rPr>
                <w:sz w:val="18"/>
              </w:rPr>
            </w:pPr>
            <w:r>
              <w:rPr>
                <w:sz w:val="18"/>
              </w:rPr>
              <w:t>7&gt;Report</w:t>
            </w:r>
            <w:r>
              <w:rPr>
                <w:spacing w:val="-8"/>
                <w:sz w:val="18"/>
              </w:rPr>
              <w:t> </w:t>
            </w:r>
            <w:r>
              <w:rPr>
                <w:sz w:val="18"/>
              </w:rPr>
              <w:t>Qty</w:t>
            </w:r>
            <w:r>
              <w:rPr>
                <w:spacing w:val="-4"/>
                <w:sz w:val="18"/>
              </w:rPr>
              <w:t>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spacing w:line="240" w:lineRule="auto" w:before="1"/>
              <w:rPr>
                <w:sz w:val="18"/>
              </w:rPr>
            </w:pPr>
            <w:r>
              <w:rPr>
                <w:spacing w:val="-5"/>
                <w:sz w:val="18"/>
              </w:rPr>
              <w:t>324</w:t>
            </w:r>
          </w:p>
        </w:tc>
        <w:tc>
          <w:tcPr>
            <w:tcW w:w="3687" w:type="dxa"/>
          </w:tcPr>
          <w:p>
            <w:pPr>
              <w:pStyle w:val="TableParagraph"/>
              <w:spacing w:line="240" w:lineRule="auto" w:before="1"/>
              <w:ind w:left="0" w:right="215"/>
              <w:jc w:val="right"/>
              <w:rPr>
                <w:sz w:val="18"/>
              </w:rPr>
            </w:pPr>
            <w:r>
              <w:rPr>
                <w:sz w:val="18"/>
              </w:rPr>
              <w:t>7&gt;Report</w:t>
            </w:r>
            <w:r>
              <w:rPr>
                <w:spacing w:val="-8"/>
                <w:sz w:val="18"/>
              </w:rPr>
              <w:t> </w:t>
            </w:r>
            <w:r>
              <w:rPr>
                <w:sz w:val="18"/>
              </w:rPr>
              <w:t>Qty</w:t>
            </w:r>
            <w:r>
              <w:rPr>
                <w:spacing w:val="-4"/>
                <w:sz w:val="18"/>
              </w:rPr>
              <w:t> RSRQ</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5" w:hRule="atLeast"/>
        </w:trPr>
        <w:tc>
          <w:tcPr>
            <w:tcW w:w="1128" w:type="dxa"/>
          </w:tcPr>
          <w:p>
            <w:pPr>
              <w:pStyle w:val="TableParagraph"/>
              <w:rPr>
                <w:sz w:val="18"/>
              </w:rPr>
            </w:pPr>
            <w:r>
              <w:rPr>
                <w:spacing w:val="-5"/>
                <w:sz w:val="18"/>
              </w:rPr>
              <w:t>325</w:t>
            </w:r>
          </w:p>
        </w:tc>
        <w:tc>
          <w:tcPr>
            <w:tcW w:w="3687" w:type="dxa"/>
          </w:tcPr>
          <w:p>
            <w:pPr>
              <w:pStyle w:val="TableParagraph"/>
              <w:ind w:left="0" w:right="304"/>
              <w:jc w:val="right"/>
              <w:rPr>
                <w:sz w:val="18"/>
              </w:rPr>
            </w:pPr>
            <w:r>
              <w:rPr>
                <w:sz w:val="18"/>
              </w:rPr>
              <w:t>7&gt;Report</w:t>
            </w:r>
            <w:r>
              <w:rPr>
                <w:spacing w:val="-8"/>
                <w:sz w:val="18"/>
              </w:rPr>
              <w:t> </w:t>
            </w:r>
            <w:r>
              <w:rPr>
                <w:sz w:val="18"/>
              </w:rPr>
              <w:t>Qty</w:t>
            </w:r>
            <w:r>
              <w:rPr>
                <w:spacing w:val="-4"/>
                <w:sz w:val="18"/>
              </w:rPr>
              <w:t> 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326</w:t>
            </w:r>
          </w:p>
        </w:tc>
        <w:tc>
          <w:tcPr>
            <w:tcW w:w="3687" w:type="dxa"/>
          </w:tcPr>
          <w:p>
            <w:pPr>
              <w:pStyle w:val="TableParagraph"/>
              <w:spacing w:line="240" w:lineRule="auto"/>
              <w:ind w:left="1529" w:right="203"/>
              <w:rPr>
                <w:sz w:val="18"/>
              </w:rPr>
            </w:pPr>
            <w:r>
              <w:rPr>
                <w:sz w:val="18"/>
              </w:rPr>
              <w:t>6&gt;Maximum</w:t>
            </w:r>
            <w:r>
              <w:rPr>
                <w:spacing w:val="-15"/>
                <w:sz w:val="18"/>
              </w:rPr>
              <w:t> </w:t>
            </w:r>
            <w:r>
              <w:rPr>
                <w:sz w:val="18"/>
              </w:rPr>
              <w:t>number</w:t>
            </w:r>
            <w:r>
              <w:rPr>
                <w:spacing w:val="-12"/>
                <w:sz w:val="18"/>
              </w:rPr>
              <w:t> </w:t>
            </w:r>
            <w:r>
              <w:rPr>
                <w:sz w:val="18"/>
              </w:rPr>
              <w:t>of reference signals – Indexes to Report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maxNrofRS-</w:t>
            </w:r>
            <w:r>
              <w:rPr>
                <w:i/>
                <w:spacing w:val="-2"/>
                <w:sz w:val="18"/>
              </w:rPr>
              <w:t> IndexesToRe </w:t>
            </w:r>
            <w:r>
              <w:rPr>
                <w:i/>
                <w:sz w:val="18"/>
              </w:rPr>
              <w:t>port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327</w:t>
            </w:r>
          </w:p>
        </w:tc>
        <w:tc>
          <w:tcPr>
            <w:tcW w:w="3687" w:type="dxa"/>
          </w:tcPr>
          <w:p>
            <w:pPr>
              <w:pStyle w:val="TableParagraph"/>
              <w:spacing w:line="240" w:lineRule="auto"/>
              <w:ind w:left="1529" w:right="835"/>
              <w:rPr>
                <w:sz w:val="18"/>
              </w:rPr>
            </w:pPr>
            <w:r>
              <w:rPr>
                <w:sz w:val="18"/>
              </w:rPr>
              <w:t>6&gt;Include</w:t>
            </w:r>
            <w:r>
              <w:rPr>
                <w:spacing w:val="-13"/>
                <w:sz w:val="18"/>
              </w:rPr>
              <w:t> </w:t>
            </w:r>
            <w:r>
              <w:rPr>
                <w:sz w:val="18"/>
              </w:rPr>
              <w:t>Beam </w:t>
            </w:r>
            <w:r>
              <w:rPr>
                <w:spacing w:val="-2"/>
                <w:sz w:val="18"/>
              </w:rPr>
              <w:t>Measurements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i/>
                <w:sz w:val="18"/>
              </w:rPr>
            </w:pPr>
            <w:r>
              <w:rPr>
                <w:i/>
                <w:spacing w:val="-2"/>
                <w:sz w:val="18"/>
              </w:rPr>
              <w:t>includeBeam</w:t>
            </w:r>
            <w:r>
              <w:rPr>
                <w:i/>
                <w:spacing w:val="-2"/>
                <w:sz w:val="18"/>
              </w:rPr>
              <w:t> Measuremetn</w:t>
            </w:r>
          </w:p>
          <w:p>
            <w:pPr>
              <w:pStyle w:val="TableParagraph"/>
              <w:spacing w:line="207" w:lineRule="exact"/>
              <w:ind w:left="110"/>
              <w:rPr>
                <w:sz w:val="18"/>
              </w:rPr>
            </w:pPr>
            <w:r>
              <w:rPr>
                <w:i/>
                <w:sz w:val="18"/>
              </w:rPr>
              <w:t>s </w:t>
            </w:r>
            <w:r>
              <w:rPr>
                <w:sz w:val="18"/>
              </w:rPr>
              <w:t>IE</w:t>
            </w:r>
            <w:r>
              <w:rPr>
                <w:spacing w:val="-1"/>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328</w:t>
            </w:r>
          </w:p>
        </w:tc>
        <w:tc>
          <w:tcPr>
            <w:tcW w:w="3687" w:type="dxa"/>
          </w:tcPr>
          <w:p>
            <w:pPr>
              <w:pStyle w:val="TableParagraph"/>
              <w:ind w:left="1529"/>
              <w:rPr>
                <w:sz w:val="18"/>
              </w:rPr>
            </w:pPr>
            <w:r>
              <w:rPr>
                <w:sz w:val="18"/>
              </w:rPr>
              <w:t>6&gt;Use</w:t>
            </w:r>
            <w:r>
              <w:rPr>
                <w:spacing w:val="-5"/>
                <w:sz w:val="18"/>
              </w:rPr>
              <w:t> </w:t>
            </w:r>
            <w:r>
              <w:rPr>
                <w:spacing w:val="-2"/>
                <w:sz w:val="18"/>
              </w:rPr>
              <w:t>WhiteCellList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useWhiteCell</w:t>
            </w:r>
            <w:r>
              <w:rPr>
                <w:i/>
                <w:spacing w:val="-2"/>
                <w:sz w:val="18"/>
              </w:rPr>
              <w:t> </w:t>
            </w:r>
            <w:r>
              <w:rPr>
                <w:i/>
                <w:sz w:val="18"/>
              </w:rPr>
              <w:t>List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331</w:t>
            </w:r>
          </w:p>
        </w:tc>
        <w:tc>
          <w:tcPr>
            <w:tcW w:w="3687" w:type="dxa"/>
          </w:tcPr>
          <w:p>
            <w:pPr>
              <w:pStyle w:val="TableParagraph"/>
              <w:ind w:left="1243"/>
              <w:rPr>
                <w:sz w:val="18"/>
              </w:rPr>
            </w:pPr>
            <w:r>
              <w:rPr>
                <w:sz w:val="18"/>
              </w:rPr>
              <w:t>5&gt;Event</w:t>
            </w:r>
            <w:r>
              <w:rPr>
                <w:spacing w:val="-5"/>
                <w:sz w:val="18"/>
              </w:rPr>
              <w:t> </w:t>
            </w:r>
            <w:r>
              <w:rPr>
                <w:sz w:val="18"/>
              </w:rPr>
              <w:t>Trigger</w:t>
            </w:r>
            <w:r>
              <w:rPr>
                <w:spacing w:val="-3"/>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EventTrigger</w:t>
            </w:r>
            <w:r>
              <w:rPr>
                <w:i/>
                <w:spacing w:val="-2"/>
                <w:sz w:val="18"/>
              </w:rPr>
              <w:t> </w:t>
            </w:r>
            <w:r>
              <w:rPr>
                <w:i/>
                <w:sz w:val="18"/>
              </w:rPr>
              <w:t>Config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332</w:t>
            </w:r>
          </w:p>
        </w:tc>
        <w:tc>
          <w:tcPr>
            <w:tcW w:w="3687" w:type="dxa"/>
          </w:tcPr>
          <w:p>
            <w:pPr>
              <w:pStyle w:val="TableParagraph"/>
              <w:ind w:left="1529"/>
              <w:rPr>
                <w:i/>
                <w:sz w:val="18"/>
              </w:rPr>
            </w:pPr>
            <w:r>
              <w:rPr>
                <w:sz w:val="18"/>
              </w:rPr>
              <w:t>6&gt;CHOICE</w:t>
            </w:r>
            <w:r>
              <w:rPr>
                <w:spacing w:val="-9"/>
                <w:sz w:val="18"/>
              </w:rPr>
              <w:t> </w:t>
            </w:r>
            <w:r>
              <w:rPr>
                <w:i/>
                <w:sz w:val="18"/>
              </w:rPr>
              <w:t>Event</w:t>
            </w:r>
            <w:r>
              <w:rPr>
                <w:i/>
                <w:spacing w:val="-8"/>
                <w:sz w:val="18"/>
              </w:rPr>
              <w:t> </w:t>
            </w:r>
            <w:r>
              <w:rPr>
                <w:i/>
                <w:spacing w:val="-5"/>
                <w:sz w:val="18"/>
              </w:rPr>
              <w:t>ID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eventide</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333</w:t>
            </w:r>
          </w:p>
        </w:tc>
        <w:tc>
          <w:tcPr>
            <w:tcW w:w="3687" w:type="dxa"/>
          </w:tcPr>
          <w:p>
            <w:pPr>
              <w:pStyle w:val="TableParagraph"/>
              <w:ind w:left="1812"/>
              <w:rPr>
                <w:sz w:val="18"/>
              </w:rPr>
            </w:pPr>
            <w:r>
              <w:rPr>
                <w:sz w:val="18"/>
              </w:rPr>
              <w:t>7&gt;Event</w:t>
            </w:r>
            <w:r>
              <w:rPr>
                <w:spacing w:val="-4"/>
                <w:sz w:val="18"/>
              </w:rPr>
              <w:t> </w:t>
            </w:r>
            <w:r>
              <w:rPr>
                <w:spacing w:val="-5"/>
                <w:sz w:val="18"/>
              </w:rPr>
              <w:t>A1</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eventA1</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334</w:t>
            </w:r>
          </w:p>
        </w:tc>
        <w:tc>
          <w:tcPr>
            <w:tcW w:w="3687" w:type="dxa"/>
          </w:tcPr>
          <w:p>
            <w:pPr>
              <w:pStyle w:val="TableParagraph"/>
              <w:ind w:left="0" w:right="301"/>
              <w:jc w:val="right"/>
              <w:rPr>
                <w:sz w:val="18"/>
              </w:rPr>
            </w:pPr>
            <w:r>
              <w:rPr>
                <w:sz w:val="18"/>
              </w:rPr>
              <w:t>8&gt;A1</w:t>
            </w:r>
            <w:r>
              <w:rPr>
                <w:spacing w:val="-5"/>
                <w:sz w:val="18"/>
              </w:rPr>
              <w:t> </w:t>
            </w:r>
            <w:r>
              <w:rPr>
                <w:spacing w:val="-2"/>
                <w:sz w:val="18"/>
              </w:rPr>
              <w:t>Threshold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a1-Threshold</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335</w:t>
            </w:r>
          </w:p>
        </w:tc>
        <w:tc>
          <w:tcPr>
            <w:tcW w:w="3687" w:type="dxa"/>
          </w:tcPr>
          <w:p>
            <w:pPr>
              <w:pStyle w:val="TableParagraph"/>
              <w:ind w:left="2381"/>
              <w:rPr>
                <w:i/>
                <w:sz w:val="18"/>
              </w:rPr>
            </w:pPr>
            <w:r>
              <w:rPr>
                <w:sz w:val="18"/>
              </w:rPr>
              <w:t>9&gt;CHOICE</w:t>
            </w:r>
            <w:r>
              <w:rPr>
                <w:spacing w:val="-12"/>
                <w:sz w:val="18"/>
              </w:rPr>
              <w:t> </w:t>
            </w:r>
            <w:r>
              <w:rPr>
                <w:i/>
                <w:spacing w:val="-5"/>
                <w:sz w:val="18"/>
              </w:rPr>
              <w:t>A1</w:t>
            </w:r>
          </w:p>
          <w:p>
            <w:pPr>
              <w:pStyle w:val="TableParagraph"/>
              <w:spacing w:line="240" w:lineRule="auto"/>
              <w:ind w:left="2381" w:right="203"/>
              <w:rPr>
                <w:i/>
                <w:sz w:val="18"/>
              </w:rPr>
            </w:pPr>
            <w:r>
              <w:rPr>
                <w:i/>
                <w:spacing w:val="-2"/>
                <w:sz w:val="18"/>
              </w:rPr>
              <w:t>Threshold</w:t>
            </w:r>
            <w:r>
              <w:rPr>
                <w:i/>
                <w:spacing w:val="-2"/>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336</w:t>
            </w:r>
          </w:p>
        </w:tc>
        <w:tc>
          <w:tcPr>
            <w:tcW w:w="3687" w:type="dxa"/>
          </w:tcPr>
          <w:p>
            <w:pPr>
              <w:pStyle w:val="TableParagraph"/>
              <w:ind w:left="2664"/>
              <w:rPr>
                <w:sz w:val="18"/>
              </w:rPr>
            </w:pPr>
            <w:r>
              <w:rPr>
                <w:spacing w:val="-2"/>
                <w:sz w:val="18"/>
              </w:rPr>
              <w:t>10&gt;A1</w:t>
            </w:r>
          </w:p>
          <w:p>
            <w:pPr>
              <w:pStyle w:val="TableParagraph"/>
              <w:spacing w:line="208" w:lineRule="exact"/>
              <w:ind w:left="2664"/>
              <w:rPr>
                <w:sz w:val="18"/>
              </w:rPr>
            </w:pPr>
            <w:r>
              <w:rPr>
                <w:spacing w:val="-2"/>
                <w:sz w:val="18"/>
              </w:rPr>
              <w:t>Threshold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RSRP-Range</w:t>
            </w:r>
          </w:p>
          <w:p>
            <w:pPr>
              <w:pStyle w:val="TableParagraph"/>
              <w:spacing w:line="207" w:lineRule="exact"/>
              <w:ind w:left="110"/>
              <w:rPr>
                <w:sz w:val="18"/>
              </w:rPr>
            </w:pPr>
            <w:r>
              <w:rPr>
                <w:spacing w:val="-5"/>
                <w:sz w:val="18"/>
              </w:rPr>
              <w:t>IE</w:t>
            </w:r>
          </w:p>
        </w:tc>
      </w:tr>
      <w:tr>
        <w:trPr>
          <w:trHeight w:val="414" w:hRule="atLeast"/>
        </w:trPr>
        <w:tc>
          <w:tcPr>
            <w:tcW w:w="1128" w:type="dxa"/>
          </w:tcPr>
          <w:p>
            <w:pPr>
              <w:pStyle w:val="TableParagraph"/>
              <w:spacing w:line="205" w:lineRule="exact"/>
              <w:rPr>
                <w:sz w:val="18"/>
              </w:rPr>
            </w:pPr>
            <w:r>
              <w:rPr>
                <w:spacing w:val="-5"/>
                <w:sz w:val="18"/>
              </w:rPr>
              <w:t>337</w:t>
            </w:r>
          </w:p>
        </w:tc>
        <w:tc>
          <w:tcPr>
            <w:tcW w:w="3687" w:type="dxa"/>
          </w:tcPr>
          <w:p>
            <w:pPr>
              <w:pStyle w:val="TableParagraph"/>
              <w:spacing w:line="205" w:lineRule="exact"/>
              <w:ind w:left="2664"/>
              <w:rPr>
                <w:sz w:val="18"/>
              </w:rPr>
            </w:pPr>
            <w:r>
              <w:rPr>
                <w:spacing w:val="-2"/>
                <w:sz w:val="18"/>
              </w:rPr>
              <w:t>10&gt;A1</w:t>
            </w:r>
          </w:p>
          <w:p>
            <w:pPr>
              <w:pStyle w:val="TableParagraph"/>
              <w:spacing w:line="189" w:lineRule="exact"/>
              <w:ind w:left="2664"/>
              <w:rPr>
                <w:sz w:val="18"/>
              </w:rPr>
            </w:pPr>
            <w:r>
              <w:rPr>
                <w:spacing w:val="-2"/>
                <w:sz w:val="18"/>
              </w:rPr>
              <w:t>Threshold</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sz w:val="18"/>
              </w:rPr>
            </w:pPr>
            <w:r>
              <w:rPr>
                <w:i/>
                <w:sz w:val="18"/>
              </w:rPr>
              <w:t>rsrq</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5" w:lineRule="exact"/>
              <w:ind w:left="110"/>
              <w:rPr>
                <w:i/>
                <w:sz w:val="18"/>
              </w:rPr>
            </w:pPr>
            <w:r>
              <w:rPr>
                <w:i/>
                <w:spacing w:val="-2"/>
                <w:sz w:val="18"/>
              </w:rPr>
              <w:t>RSRQ-Range</w:t>
            </w:r>
          </w:p>
          <w:p>
            <w:pPr>
              <w:pStyle w:val="TableParagraph"/>
              <w:spacing w:line="189" w:lineRule="exact"/>
              <w:ind w:left="110"/>
              <w:rPr>
                <w:sz w:val="18"/>
              </w:rPr>
            </w:pPr>
            <w:r>
              <w:rPr>
                <w:spacing w:val="-5"/>
                <w:sz w:val="18"/>
              </w:rPr>
              <w:t>IE</w:t>
            </w:r>
          </w:p>
        </w:tc>
      </w:tr>
    </w:tbl>
    <w:p>
      <w:pPr>
        <w:spacing w:after="0" w:line="189" w:lineRule="exact"/>
        <w:rPr>
          <w:sz w:val="18"/>
        </w:rPr>
        <w:sectPr>
          <w:type w:val="continuous"/>
          <w:pgSz w:w="11910" w:h="16850"/>
          <w:pgMar w:header="866" w:footer="459" w:top="1580" w:bottom="96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0" w:hRule="atLeast"/>
        </w:trPr>
        <w:tc>
          <w:tcPr>
            <w:tcW w:w="1128" w:type="dxa"/>
          </w:tcPr>
          <w:p>
            <w:pPr>
              <w:pStyle w:val="TableParagraph"/>
              <w:spacing w:line="240" w:lineRule="auto"/>
              <w:ind w:left="0"/>
              <w:rPr>
                <w:rFonts w:ascii="Times New Roman"/>
                <w:sz w:val="16"/>
              </w:rPr>
            </w:pPr>
          </w:p>
        </w:tc>
        <w:tc>
          <w:tcPr>
            <w:tcW w:w="3687" w:type="dxa"/>
          </w:tcPr>
          <w:p>
            <w:pPr>
              <w:pStyle w:val="TableParagraph"/>
              <w:ind w:left="0" w:right="490"/>
              <w:jc w:val="right"/>
              <w:rPr>
                <w:sz w:val="18"/>
              </w:rPr>
            </w:pPr>
            <w:r>
              <w:rPr>
                <w:spacing w:val="-4"/>
                <w:sz w:val="18"/>
              </w:rPr>
              <w:t>RSRQ</w:t>
            </w: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338</w:t>
            </w:r>
          </w:p>
        </w:tc>
        <w:tc>
          <w:tcPr>
            <w:tcW w:w="3687" w:type="dxa"/>
          </w:tcPr>
          <w:p>
            <w:pPr>
              <w:pStyle w:val="TableParagraph"/>
              <w:ind w:left="2664"/>
              <w:rPr>
                <w:sz w:val="18"/>
              </w:rPr>
            </w:pPr>
            <w:r>
              <w:rPr>
                <w:spacing w:val="-2"/>
                <w:sz w:val="18"/>
              </w:rPr>
              <w:t>10&gt;A1</w:t>
            </w:r>
          </w:p>
          <w:p>
            <w:pPr>
              <w:pStyle w:val="TableParagraph"/>
              <w:spacing w:line="208" w:lineRule="exact"/>
              <w:ind w:left="2664"/>
              <w:rPr>
                <w:sz w:val="18"/>
              </w:rPr>
            </w:pPr>
            <w:r>
              <w:rPr>
                <w:spacing w:val="-2"/>
                <w:sz w:val="18"/>
              </w:rPr>
              <w:t>Threshold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SINR-Range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339</w:t>
            </w:r>
          </w:p>
        </w:tc>
        <w:tc>
          <w:tcPr>
            <w:tcW w:w="3687" w:type="dxa"/>
          </w:tcPr>
          <w:p>
            <w:pPr>
              <w:pStyle w:val="TableParagraph"/>
              <w:spacing w:line="240" w:lineRule="auto"/>
              <w:ind w:left="2381" w:right="273"/>
              <w:rPr>
                <w:sz w:val="18"/>
              </w:rPr>
            </w:pPr>
            <w:r>
              <w:rPr>
                <w:sz w:val="18"/>
              </w:rPr>
              <w:t>9&gt;A1</w:t>
            </w:r>
            <w:r>
              <w:rPr>
                <w:spacing w:val="-13"/>
                <w:sz w:val="18"/>
              </w:rPr>
              <w:t> </w:t>
            </w:r>
            <w:r>
              <w:rPr>
                <w:sz w:val="18"/>
              </w:rPr>
              <w:t>Report On Leave</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pacing w:val="-2"/>
                <w:sz w:val="18"/>
              </w:rPr>
              <w:t>reportOnLeav</w:t>
            </w:r>
            <w:r>
              <w:rPr>
                <w:i/>
                <w:spacing w:val="-2"/>
                <w:sz w:val="18"/>
              </w:rPr>
              <w:t> </w:t>
            </w:r>
            <w:r>
              <w:rPr>
                <w:i/>
                <w:sz w:val="18"/>
              </w:rPr>
              <w:t>e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340</w:t>
            </w:r>
          </w:p>
        </w:tc>
        <w:tc>
          <w:tcPr>
            <w:tcW w:w="3687" w:type="dxa"/>
          </w:tcPr>
          <w:p>
            <w:pPr>
              <w:pStyle w:val="TableParagraph"/>
              <w:ind w:left="2381"/>
              <w:rPr>
                <w:sz w:val="18"/>
              </w:rPr>
            </w:pPr>
            <w:r>
              <w:rPr>
                <w:spacing w:val="-4"/>
                <w:sz w:val="18"/>
              </w:rPr>
              <w:t>9&gt;A1</w:t>
            </w:r>
          </w:p>
          <w:p>
            <w:pPr>
              <w:pStyle w:val="TableParagraph"/>
              <w:spacing w:line="207" w:lineRule="exact"/>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341</w:t>
            </w:r>
          </w:p>
        </w:tc>
        <w:tc>
          <w:tcPr>
            <w:tcW w:w="3687" w:type="dxa"/>
          </w:tcPr>
          <w:p>
            <w:pPr>
              <w:pStyle w:val="TableParagraph"/>
              <w:spacing w:line="240" w:lineRule="auto"/>
              <w:ind w:left="2381"/>
              <w:rPr>
                <w:sz w:val="18"/>
              </w:rPr>
            </w:pPr>
            <w:r>
              <w:rPr>
                <w:sz w:val="18"/>
              </w:rPr>
              <w:t>9&gt;A1</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9" w:hRule="atLeast"/>
        </w:trPr>
        <w:tc>
          <w:tcPr>
            <w:tcW w:w="1128" w:type="dxa"/>
          </w:tcPr>
          <w:p>
            <w:pPr>
              <w:pStyle w:val="TableParagraph"/>
              <w:rPr>
                <w:sz w:val="18"/>
              </w:rPr>
            </w:pPr>
            <w:r>
              <w:rPr>
                <w:spacing w:val="-5"/>
                <w:sz w:val="18"/>
              </w:rPr>
              <w:t>343</w:t>
            </w:r>
          </w:p>
        </w:tc>
        <w:tc>
          <w:tcPr>
            <w:tcW w:w="3687" w:type="dxa"/>
          </w:tcPr>
          <w:p>
            <w:pPr>
              <w:pStyle w:val="TableParagraph"/>
              <w:ind w:left="1812"/>
              <w:rPr>
                <w:sz w:val="18"/>
              </w:rPr>
            </w:pPr>
            <w:r>
              <w:rPr>
                <w:sz w:val="18"/>
              </w:rPr>
              <w:t>7&gt;Event</w:t>
            </w:r>
            <w:r>
              <w:rPr>
                <w:spacing w:val="-4"/>
                <w:sz w:val="18"/>
              </w:rPr>
              <w:t> </w:t>
            </w:r>
            <w:r>
              <w:rPr>
                <w:spacing w:val="-5"/>
                <w:sz w:val="18"/>
              </w:rPr>
              <w:t>A2</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eventA2</w:t>
            </w:r>
            <w:r>
              <w:rPr>
                <w:i/>
                <w:spacing w:val="-15"/>
                <w:sz w:val="18"/>
              </w:rPr>
              <w:t> </w:t>
            </w:r>
            <w:r>
              <w:rPr>
                <w:sz w:val="18"/>
              </w:rPr>
              <w:t>IE</w:t>
            </w:r>
            <w:r>
              <w:rPr>
                <w:spacing w:val="-12"/>
                <w:sz w:val="18"/>
              </w:rPr>
              <w:t> </w:t>
            </w:r>
            <w:r>
              <w:rPr>
                <w:sz w:val="18"/>
              </w:rPr>
              <w:t>in TS 38.331</w:t>
            </w:r>
          </w:p>
          <w:p>
            <w:pPr>
              <w:pStyle w:val="TableParagraph"/>
              <w:spacing w:line="186" w:lineRule="exact"/>
              <w:ind w:left="110"/>
              <w:rPr>
                <w:sz w:val="18"/>
              </w:rPr>
            </w:pPr>
            <w:r>
              <w:rPr>
                <w:sz w:val="18"/>
              </w:rPr>
              <w:t>Sec </w:t>
            </w:r>
            <w:r>
              <w:rPr>
                <w:spacing w:val="-10"/>
                <w:sz w:val="18"/>
              </w:rPr>
              <w:t>6</w:t>
            </w:r>
          </w:p>
        </w:tc>
      </w:tr>
      <w:tr>
        <w:trPr>
          <w:trHeight w:val="621" w:hRule="atLeast"/>
        </w:trPr>
        <w:tc>
          <w:tcPr>
            <w:tcW w:w="1128" w:type="dxa"/>
          </w:tcPr>
          <w:p>
            <w:pPr>
              <w:pStyle w:val="TableParagraph"/>
              <w:spacing w:line="240" w:lineRule="auto" w:before="1"/>
              <w:rPr>
                <w:sz w:val="18"/>
              </w:rPr>
            </w:pPr>
            <w:r>
              <w:rPr>
                <w:spacing w:val="-5"/>
                <w:sz w:val="18"/>
              </w:rPr>
              <w:t>344</w:t>
            </w:r>
          </w:p>
        </w:tc>
        <w:tc>
          <w:tcPr>
            <w:tcW w:w="3687" w:type="dxa"/>
          </w:tcPr>
          <w:p>
            <w:pPr>
              <w:pStyle w:val="TableParagraph"/>
              <w:spacing w:line="240" w:lineRule="auto" w:before="1"/>
              <w:ind w:left="2095"/>
              <w:rPr>
                <w:sz w:val="18"/>
              </w:rPr>
            </w:pPr>
            <w:r>
              <w:rPr>
                <w:sz w:val="18"/>
              </w:rPr>
              <w:t>8&gt;A2</w:t>
            </w:r>
            <w:r>
              <w:rPr>
                <w:spacing w:val="-5"/>
                <w:sz w:val="18"/>
              </w:rPr>
              <w:t> </w:t>
            </w:r>
            <w:r>
              <w:rPr>
                <w:spacing w:val="-2"/>
                <w:sz w:val="18"/>
              </w:rPr>
              <w:t>Threshold</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07" w:lineRule="exact" w:before="1"/>
              <w:ind w:left="110"/>
              <w:rPr>
                <w:i/>
                <w:sz w:val="18"/>
              </w:rPr>
            </w:pPr>
            <w:r>
              <w:rPr>
                <w:i/>
                <w:spacing w:val="-2"/>
                <w:sz w:val="18"/>
              </w:rPr>
              <w:t>A2-Threshold</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345</w:t>
            </w:r>
          </w:p>
        </w:tc>
        <w:tc>
          <w:tcPr>
            <w:tcW w:w="3687" w:type="dxa"/>
          </w:tcPr>
          <w:p>
            <w:pPr>
              <w:pStyle w:val="TableParagraph"/>
              <w:spacing w:line="207" w:lineRule="exact" w:before="1"/>
              <w:ind w:left="2381"/>
              <w:rPr>
                <w:i/>
                <w:sz w:val="18"/>
              </w:rPr>
            </w:pPr>
            <w:r>
              <w:rPr>
                <w:sz w:val="18"/>
              </w:rPr>
              <w:t>9&gt;CHOICE</w:t>
            </w:r>
            <w:r>
              <w:rPr>
                <w:spacing w:val="-12"/>
                <w:sz w:val="18"/>
              </w:rPr>
              <w:t> </w:t>
            </w:r>
            <w:r>
              <w:rPr>
                <w:i/>
                <w:spacing w:val="-5"/>
                <w:sz w:val="18"/>
              </w:rPr>
              <w:t>A2</w:t>
            </w:r>
          </w:p>
          <w:p>
            <w:pPr>
              <w:pStyle w:val="TableParagraph"/>
              <w:spacing w:line="240" w:lineRule="auto"/>
              <w:ind w:left="2381" w:right="203"/>
              <w:rPr>
                <w:i/>
                <w:sz w:val="18"/>
              </w:rPr>
            </w:pPr>
            <w:r>
              <w:rPr>
                <w:i/>
                <w:spacing w:val="-2"/>
                <w:sz w:val="18"/>
              </w:rPr>
              <w:t>Threshold</w:t>
            </w:r>
            <w:r>
              <w:rPr>
                <w:i/>
                <w:spacing w:val="-2"/>
                <w:sz w:val="18"/>
              </w:rPr>
              <w:t> </w:t>
            </w:r>
            <w:r>
              <w:rPr>
                <w:i/>
                <w:spacing w:val="-4"/>
                <w:sz w:val="18"/>
              </w:rPr>
              <w:t>Type</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09"/>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18" w:hRule="atLeast"/>
        </w:trPr>
        <w:tc>
          <w:tcPr>
            <w:tcW w:w="1128" w:type="dxa"/>
          </w:tcPr>
          <w:p>
            <w:pPr>
              <w:pStyle w:val="TableParagraph"/>
              <w:rPr>
                <w:sz w:val="18"/>
              </w:rPr>
            </w:pPr>
            <w:r>
              <w:rPr>
                <w:spacing w:val="-5"/>
                <w:sz w:val="18"/>
              </w:rPr>
              <w:t>346</w:t>
            </w:r>
          </w:p>
        </w:tc>
        <w:tc>
          <w:tcPr>
            <w:tcW w:w="3687" w:type="dxa"/>
          </w:tcPr>
          <w:p>
            <w:pPr>
              <w:pStyle w:val="TableParagraph"/>
              <w:ind w:left="2664"/>
              <w:rPr>
                <w:sz w:val="18"/>
              </w:rPr>
            </w:pPr>
            <w:r>
              <w:rPr>
                <w:spacing w:val="-2"/>
                <w:sz w:val="18"/>
              </w:rPr>
              <w:t>10&gt;A2</w:t>
            </w:r>
          </w:p>
          <w:p>
            <w:pPr>
              <w:pStyle w:val="TableParagraph"/>
              <w:ind w:left="2664"/>
              <w:rPr>
                <w:sz w:val="18"/>
              </w:rPr>
            </w:pPr>
            <w:r>
              <w:rPr>
                <w:spacing w:val="-2"/>
                <w:sz w:val="18"/>
              </w:rPr>
              <w:t>Threshold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RSRP-Range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40" w:lineRule="auto" w:before="1"/>
              <w:rPr>
                <w:sz w:val="18"/>
              </w:rPr>
            </w:pPr>
            <w:r>
              <w:rPr>
                <w:spacing w:val="-5"/>
                <w:sz w:val="18"/>
              </w:rPr>
              <w:t>347</w:t>
            </w:r>
          </w:p>
        </w:tc>
        <w:tc>
          <w:tcPr>
            <w:tcW w:w="3687" w:type="dxa"/>
          </w:tcPr>
          <w:p>
            <w:pPr>
              <w:pStyle w:val="TableParagraph"/>
              <w:spacing w:line="207" w:lineRule="exact" w:before="1"/>
              <w:ind w:left="2664"/>
              <w:rPr>
                <w:sz w:val="18"/>
              </w:rPr>
            </w:pPr>
            <w:r>
              <w:rPr>
                <w:spacing w:val="-2"/>
                <w:sz w:val="18"/>
              </w:rPr>
              <w:t>10&gt;A2</w:t>
            </w:r>
          </w:p>
          <w:p>
            <w:pPr>
              <w:pStyle w:val="TableParagraph"/>
              <w:ind w:left="2664"/>
              <w:rPr>
                <w:sz w:val="18"/>
              </w:rPr>
            </w:pPr>
            <w:r>
              <w:rPr>
                <w:spacing w:val="-2"/>
                <w:sz w:val="18"/>
              </w:rPr>
              <w:t>Threshold </w:t>
            </w:r>
            <w:r>
              <w:rPr>
                <w:spacing w:val="-4"/>
                <w:sz w:val="18"/>
              </w:rPr>
              <w:t>RSRQ</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7" w:lineRule="exact" w:before="1"/>
              <w:ind w:left="110"/>
              <w:rPr>
                <w:i/>
                <w:sz w:val="18"/>
              </w:rPr>
            </w:pPr>
            <w:r>
              <w:rPr>
                <w:i/>
                <w:spacing w:val="-2"/>
                <w:sz w:val="18"/>
              </w:rPr>
              <w:t>RSRQ-Range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rPr>
                <w:sz w:val="18"/>
              </w:rPr>
            </w:pPr>
            <w:r>
              <w:rPr>
                <w:spacing w:val="-5"/>
                <w:sz w:val="18"/>
              </w:rPr>
              <w:t>348</w:t>
            </w:r>
          </w:p>
        </w:tc>
        <w:tc>
          <w:tcPr>
            <w:tcW w:w="3687" w:type="dxa"/>
          </w:tcPr>
          <w:p>
            <w:pPr>
              <w:pStyle w:val="TableParagraph"/>
              <w:ind w:left="2664"/>
              <w:rPr>
                <w:sz w:val="18"/>
              </w:rPr>
            </w:pPr>
            <w:r>
              <w:rPr>
                <w:spacing w:val="-2"/>
                <w:sz w:val="18"/>
              </w:rPr>
              <w:t>10&gt;A2</w:t>
            </w:r>
          </w:p>
          <w:p>
            <w:pPr>
              <w:pStyle w:val="TableParagraph"/>
              <w:ind w:left="2664"/>
              <w:rPr>
                <w:sz w:val="18"/>
              </w:rPr>
            </w:pPr>
            <w:r>
              <w:rPr>
                <w:spacing w:val="-2"/>
                <w:sz w:val="18"/>
              </w:rPr>
              <w:t>Threshold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40" w:lineRule="auto"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SINR-Range</w:t>
            </w:r>
          </w:p>
          <w:p>
            <w:pPr>
              <w:pStyle w:val="TableParagraph"/>
              <w:spacing w:line="240" w:lineRule="auto" w:before="2"/>
              <w:ind w:left="110"/>
              <w:rPr>
                <w:sz w:val="18"/>
              </w:rPr>
            </w:pPr>
            <w:r>
              <w:rPr>
                <w:spacing w:val="-5"/>
                <w:sz w:val="18"/>
              </w:rPr>
              <w:t>IE</w:t>
            </w:r>
          </w:p>
        </w:tc>
      </w:tr>
      <w:tr>
        <w:trPr>
          <w:trHeight w:val="621" w:hRule="atLeast"/>
        </w:trPr>
        <w:tc>
          <w:tcPr>
            <w:tcW w:w="1128" w:type="dxa"/>
          </w:tcPr>
          <w:p>
            <w:pPr>
              <w:pStyle w:val="TableParagraph"/>
              <w:rPr>
                <w:sz w:val="18"/>
              </w:rPr>
            </w:pPr>
            <w:r>
              <w:rPr>
                <w:spacing w:val="-5"/>
                <w:sz w:val="18"/>
              </w:rPr>
              <w:t>349</w:t>
            </w:r>
          </w:p>
        </w:tc>
        <w:tc>
          <w:tcPr>
            <w:tcW w:w="3687" w:type="dxa"/>
          </w:tcPr>
          <w:p>
            <w:pPr>
              <w:pStyle w:val="TableParagraph"/>
              <w:spacing w:line="240" w:lineRule="auto"/>
              <w:ind w:left="2381" w:right="273"/>
              <w:rPr>
                <w:sz w:val="18"/>
              </w:rPr>
            </w:pPr>
            <w:r>
              <w:rPr>
                <w:sz w:val="18"/>
              </w:rPr>
              <w:t>9&gt;A2</w:t>
            </w:r>
            <w:r>
              <w:rPr>
                <w:spacing w:val="-13"/>
                <w:sz w:val="18"/>
              </w:rPr>
              <w:t> </w:t>
            </w:r>
            <w:r>
              <w:rPr>
                <w:sz w:val="18"/>
              </w:rPr>
              <w:t>Report On Leave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reportOnLeav</w:t>
            </w:r>
          </w:p>
          <w:p>
            <w:pPr>
              <w:pStyle w:val="TableParagraph"/>
              <w:spacing w:line="207" w:lineRule="exact" w:before="2"/>
              <w:ind w:left="110"/>
              <w:rPr>
                <w:sz w:val="18"/>
              </w:rPr>
            </w:pPr>
            <w:r>
              <w:rPr>
                <w:i/>
                <w:sz w:val="18"/>
              </w:rPr>
              <w:t>e</w:t>
            </w:r>
            <w:r>
              <w:rPr>
                <w:i/>
                <w:spacing w:val="1"/>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350</w:t>
            </w:r>
          </w:p>
        </w:tc>
        <w:tc>
          <w:tcPr>
            <w:tcW w:w="3687" w:type="dxa"/>
          </w:tcPr>
          <w:p>
            <w:pPr>
              <w:pStyle w:val="TableParagraph"/>
              <w:ind w:left="2381"/>
              <w:rPr>
                <w:sz w:val="18"/>
              </w:rPr>
            </w:pPr>
            <w:r>
              <w:rPr>
                <w:spacing w:val="-4"/>
                <w:sz w:val="18"/>
              </w:rPr>
              <w:t>9&gt;A2</w:t>
            </w:r>
          </w:p>
          <w:p>
            <w:pPr>
              <w:pStyle w:val="TableParagraph"/>
              <w:spacing w:line="207" w:lineRule="exact"/>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351</w:t>
            </w:r>
          </w:p>
        </w:tc>
        <w:tc>
          <w:tcPr>
            <w:tcW w:w="3687" w:type="dxa"/>
          </w:tcPr>
          <w:p>
            <w:pPr>
              <w:pStyle w:val="TableParagraph"/>
              <w:spacing w:line="240" w:lineRule="auto"/>
              <w:ind w:left="2381"/>
              <w:rPr>
                <w:sz w:val="18"/>
              </w:rPr>
            </w:pPr>
            <w:r>
              <w:rPr>
                <w:sz w:val="18"/>
              </w:rPr>
              <w:t>9&gt;A2</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353</w:t>
            </w:r>
          </w:p>
        </w:tc>
        <w:tc>
          <w:tcPr>
            <w:tcW w:w="3687" w:type="dxa"/>
          </w:tcPr>
          <w:p>
            <w:pPr>
              <w:pStyle w:val="TableParagraph"/>
              <w:ind w:left="1812"/>
              <w:rPr>
                <w:sz w:val="18"/>
              </w:rPr>
            </w:pPr>
            <w:r>
              <w:rPr>
                <w:sz w:val="18"/>
              </w:rPr>
              <w:t>7&gt;Event</w:t>
            </w:r>
            <w:r>
              <w:rPr>
                <w:spacing w:val="-4"/>
                <w:sz w:val="18"/>
              </w:rPr>
              <w:t> </w:t>
            </w:r>
            <w:r>
              <w:rPr>
                <w:spacing w:val="-5"/>
                <w:sz w:val="18"/>
              </w:rPr>
              <w:t>A3</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eventA3</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354</w:t>
            </w:r>
          </w:p>
        </w:tc>
        <w:tc>
          <w:tcPr>
            <w:tcW w:w="3687" w:type="dxa"/>
          </w:tcPr>
          <w:p>
            <w:pPr>
              <w:pStyle w:val="TableParagraph"/>
              <w:ind w:left="2095"/>
              <w:rPr>
                <w:sz w:val="18"/>
              </w:rPr>
            </w:pPr>
            <w:r>
              <w:rPr>
                <w:sz w:val="18"/>
              </w:rPr>
              <w:t>8&gt;A3</w:t>
            </w:r>
            <w:r>
              <w:rPr>
                <w:spacing w:val="-5"/>
                <w:sz w:val="18"/>
              </w:rPr>
              <w:t> </w:t>
            </w:r>
            <w:r>
              <w:rPr>
                <w:spacing w:val="-2"/>
                <w:sz w:val="18"/>
              </w:rPr>
              <w:t>Offset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a3-Threshold</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8" w:hRule="atLeast"/>
        </w:trPr>
        <w:tc>
          <w:tcPr>
            <w:tcW w:w="1128" w:type="dxa"/>
          </w:tcPr>
          <w:p>
            <w:pPr>
              <w:pStyle w:val="TableParagraph"/>
              <w:rPr>
                <w:sz w:val="18"/>
              </w:rPr>
            </w:pPr>
            <w:r>
              <w:rPr>
                <w:spacing w:val="-5"/>
                <w:sz w:val="18"/>
              </w:rPr>
              <w:t>355</w:t>
            </w:r>
          </w:p>
        </w:tc>
        <w:tc>
          <w:tcPr>
            <w:tcW w:w="3687" w:type="dxa"/>
          </w:tcPr>
          <w:p>
            <w:pPr>
              <w:pStyle w:val="TableParagraph"/>
              <w:ind w:left="2381"/>
              <w:rPr>
                <w:i/>
                <w:sz w:val="18"/>
              </w:rPr>
            </w:pPr>
            <w:r>
              <w:rPr>
                <w:sz w:val="18"/>
              </w:rPr>
              <w:t>9&gt;CHOICE</w:t>
            </w:r>
            <w:r>
              <w:rPr>
                <w:spacing w:val="-12"/>
                <w:sz w:val="18"/>
              </w:rPr>
              <w:t> </w:t>
            </w:r>
            <w:r>
              <w:rPr>
                <w:i/>
                <w:spacing w:val="-5"/>
                <w:sz w:val="18"/>
              </w:rPr>
              <w:t>A3</w:t>
            </w:r>
          </w:p>
          <w:p>
            <w:pPr>
              <w:pStyle w:val="TableParagraph"/>
              <w:spacing w:line="207" w:lineRule="exact"/>
              <w:ind w:left="2381"/>
              <w:rPr>
                <w:i/>
                <w:sz w:val="18"/>
              </w:rPr>
            </w:pPr>
            <w:r>
              <w:rPr>
                <w:i/>
                <w:sz w:val="18"/>
              </w:rPr>
              <w:t>Offset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21"/>
              <w:rPr>
                <w:sz w:val="18"/>
              </w:rPr>
            </w:pPr>
            <w:r>
              <w:rPr>
                <w:i/>
                <w:spacing w:val="-2"/>
                <w:sz w:val="18"/>
              </w:rPr>
              <w:t>MeasTrigger</w:t>
            </w:r>
            <w:r>
              <w:rPr>
                <w:i/>
                <w:spacing w:val="-2"/>
                <w:sz w:val="18"/>
              </w:rPr>
              <w:t> QuantityOffse </w:t>
            </w:r>
            <w:r>
              <w:rPr>
                <w:i/>
                <w:sz w:val="18"/>
              </w:rPr>
              <w:t>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356</w:t>
            </w:r>
          </w:p>
        </w:tc>
        <w:tc>
          <w:tcPr>
            <w:tcW w:w="3687" w:type="dxa"/>
          </w:tcPr>
          <w:p>
            <w:pPr>
              <w:pStyle w:val="TableParagraph"/>
              <w:ind w:left="2664"/>
              <w:rPr>
                <w:sz w:val="18"/>
              </w:rPr>
            </w:pPr>
            <w:r>
              <w:rPr>
                <w:spacing w:val="-2"/>
                <w:sz w:val="18"/>
              </w:rPr>
              <w:t>10&gt;A3</w:t>
            </w:r>
          </w:p>
          <w:p>
            <w:pPr>
              <w:pStyle w:val="TableParagraph"/>
              <w:spacing w:line="240" w:lineRule="auto"/>
              <w:ind w:left="2664"/>
              <w:rPr>
                <w:sz w:val="18"/>
              </w:rPr>
            </w:pPr>
            <w:r>
              <w:rPr>
                <w:spacing w:val="-2"/>
                <w:sz w:val="18"/>
              </w:rPr>
              <w:t>Threshold </w:t>
            </w:r>
            <w:r>
              <w:rPr>
                <w:spacing w:val="-4"/>
                <w:sz w:val="18"/>
              </w:rPr>
              <w:t>RSRP</w:t>
            </w:r>
          </w:p>
          <w:p>
            <w:pPr>
              <w:pStyle w:val="TableParagraph"/>
              <w:spacing w:line="187" w:lineRule="exact" w:before="1"/>
              <w:ind w:left="2664"/>
              <w:rPr>
                <w:sz w:val="18"/>
              </w:rPr>
            </w:pP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357</w:t>
            </w:r>
          </w:p>
        </w:tc>
        <w:tc>
          <w:tcPr>
            <w:tcW w:w="3687" w:type="dxa"/>
          </w:tcPr>
          <w:p>
            <w:pPr>
              <w:pStyle w:val="TableParagraph"/>
              <w:ind w:left="2664"/>
              <w:rPr>
                <w:sz w:val="18"/>
              </w:rPr>
            </w:pPr>
            <w:r>
              <w:rPr>
                <w:spacing w:val="-2"/>
                <w:sz w:val="18"/>
              </w:rPr>
              <w:t>10&gt;A3</w:t>
            </w:r>
          </w:p>
          <w:p>
            <w:pPr>
              <w:pStyle w:val="TableParagraph"/>
              <w:spacing w:line="240" w:lineRule="auto"/>
              <w:ind w:left="2664"/>
              <w:rPr>
                <w:sz w:val="18"/>
              </w:rPr>
            </w:pPr>
            <w:r>
              <w:rPr>
                <w:spacing w:val="-2"/>
                <w:sz w:val="18"/>
              </w:rPr>
              <w:t>Threshold </w:t>
            </w:r>
            <w:r>
              <w:rPr>
                <w:spacing w:val="-4"/>
                <w:sz w:val="18"/>
              </w:rPr>
              <w:t>RSRQ</w:t>
            </w:r>
          </w:p>
          <w:p>
            <w:pPr>
              <w:pStyle w:val="TableParagraph"/>
              <w:spacing w:line="187" w:lineRule="exact" w:before="1"/>
              <w:ind w:left="2664"/>
              <w:rPr>
                <w:sz w:val="18"/>
              </w:rPr>
            </w:pP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358</w:t>
            </w:r>
          </w:p>
        </w:tc>
        <w:tc>
          <w:tcPr>
            <w:tcW w:w="3687" w:type="dxa"/>
          </w:tcPr>
          <w:p>
            <w:pPr>
              <w:pStyle w:val="TableParagraph"/>
              <w:ind w:left="2664"/>
              <w:rPr>
                <w:sz w:val="18"/>
              </w:rPr>
            </w:pPr>
            <w:r>
              <w:rPr>
                <w:spacing w:val="-2"/>
                <w:sz w:val="18"/>
              </w:rPr>
              <w:t>10&gt;A3</w:t>
            </w:r>
          </w:p>
          <w:p>
            <w:pPr>
              <w:pStyle w:val="TableParagraph"/>
              <w:spacing w:line="240" w:lineRule="auto"/>
              <w:ind w:left="2664"/>
              <w:rPr>
                <w:sz w:val="18"/>
              </w:rPr>
            </w:pPr>
            <w:r>
              <w:rPr>
                <w:spacing w:val="-2"/>
                <w:sz w:val="18"/>
              </w:rPr>
              <w:t>Threshold </w:t>
            </w:r>
            <w:r>
              <w:rPr>
                <w:spacing w:val="-4"/>
                <w:sz w:val="18"/>
              </w:rPr>
              <w:t>SINR</w:t>
            </w:r>
          </w:p>
          <w:p>
            <w:pPr>
              <w:pStyle w:val="TableParagraph"/>
              <w:spacing w:line="187" w:lineRule="exact" w:before="1"/>
              <w:ind w:left="2664"/>
              <w:rPr>
                <w:sz w:val="18"/>
              </w:rPr>
            </w:pP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359</w:t>
            </w:r>
          </w:p>
        </w:tc>
        <w:tc>
          <w:tcPr>
            <w:tcW w:w="3687" w:type="dxa"/>
          </w:tcPr>
          <w:p>
            <w:pPr>
              <w:pStyle w:val="TableParagraph"/>
              <w:spacing w:line="240" w:lineRule="auto"/>
              <w:ind w:left="2381" w:right="273"/>
              <w:rPr>
                <w:sz w:val="18"/>
              </w:rPr>
            </w:pPr>
            <w:r>
              <w:rPr>
                <w:sz w:val="18"/>
              </w:rPr>
              <w:t>9&gt;A3</w:t>
            </w:r>
            <w:r>
              <w:rPr>
                <w:spacing w:val="-13"/>
                <w:sz w:val="18"/>
              </w:rPr>
              <w:t> </w:t>
            </w:r>
            <w:r>
              <w:rPr>
                <w:sz w:val="18"/>
              </w:rPr>
              <w:t>Report On Leave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reportOnLeav</w:t>
            </w:r>
          </w:p>
          <w:p>
            <w:pPr>
              <w:pStyle w:val="TableParagraph"/>
              <w:spacing w:line="207" w:lineRule="exact" w:before="2"/>
              <w:ind w:left="110"/>
              <w:rPr>
                <w:sz w:val="18"/>
              </w:rPr>
            </w:pPr>
            <w:r>
              <w:rPr>
                <w:i/>
                <w:sz w:val="18"/>
              </w:rPr>
              <w:t>e</w:t>
            </w:r>
            <w:r>
              <w:rPr>
                <w:i/>
                <w:spacing w:val="1"/>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88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621" w:hRule="atLeast"/>
        </w:trPr>
        <w:tc>
          <w:tcPr>
            <w:tcW w:w="1128" w:type="dxa"/>
          </w:tcPr>
          <w:p>
            <w:pPr>
              <w:pStyle w:val="TableParagraph"/>
              <w:rPr>
                <w:sz w:val="18"/>
              </w:rPr>
            </w:pPr>
            <w:r>
              <w:rPr>
                <w:spacing w:val="-5"/>
                <w:sz w:val="18"/>
              </w:rPr>
              <w:t>360</w:t>
            </w:r>
          </w:p>
        </w:tc>
        <w:tc>
          <w:tcPr>
            <w:tcW w:w="3687" w:type="dxa"/>
          </w:tcPr>
          <w:p>
            <w:pPr>
              <w:pStyle w:val="TableParagraph"/>
              <w:ind w:left="2381"/>
              <w:rPr>
                <w:sz w:val="18"/>
              </w:rPr>
            </w:pPr>
            <w:r>
              <w:rPr>
                <w:spacing w:val="-4"/>
                <w:sz w:val="18"/>
              </w:rPr>
              <w:t>9&gt;A3</w:t>
            </w:r>
          </w:p>
          <w:p>
            <w:pPr>
              <w:pStyle w:val="TableParagraph"/>
              <w:spacing w:line="207" w:lineRule="exact"/>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361</w:t>
            </w:r>
          </w:p>
        </w:tc>
        <w:tc>
          <w:tcPr>
            <w:tcW w:w="3687" w:type="dxa"/>
          </w:tcPr>
          <w:p>
            <w:pPr>
              <w:pStyle w:val="TableParagraph"/>
              <w:spacing w:line="240" w:lineRule="auto"/>
              <w:ind w:left="2381"/>
              <w:rPr>
                <w:sz w:val="18"/>
              </w:rPr>
            </w:pPr>
            <w:r>
              <w:rPr>
                <w:sz w:val="18"/>
              </w:rPr>
              <w:t>9&gt;A3</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362</w:t>
            </w:r>
          </w:p>
        </w:tc>
        <w:tc>
          <w:tcPr>
            <w:tcW w:w="3687" w:type="dxa"/>
          </w:tcPr>
          <w:p>
            <w:pPr>
              <w:pStyle w:val="TableParagraph"/>
              <w:spacing w:line="240" w:lineRule="auto"/>
              <w:ind w:left="2381" w:right="253"/>
              <w:rPr>
                <w:sz w:val="18"/>
              </w:rPr>
            </w:pPr>
            <w:r>
              <w:rPr>
                <w:sz w:val="18"/>
              </w:rPr>
              <w:t>9&gt;Use</w:t>
            </w:r>
            <w:r>
              <w:rPr>
                <w:spacing w:val="-13"/>
                <w:sz w:val="18"/>
              </w:rPr>
              <w:t> </w:t>
            </w:r>
            <w:r>
              <w:rPr>
                <w:sz w:val="18"/>
              </w:rPr>
              <w:t>White Cell List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useWhiteCell</w:t>
            </w:r>
            <w:r>
              <w:rPr>
                <w:i/>
                <w:spacing w:val="-2"/>
                <w:sz w:val="18"/>
              </w:rPr>
              <w:t> </w:t>
            </w:r>
            <w:r>
              <w:rPr>
                <w:i/>
                <w:sz w:val="18"/>
              </w:rPr>
              <w:t>List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363</w:t>
            </w:r>
          </w:p>
        </w:tc>
        <w:tc>
          <w:tcPr>
            <w:tcW w:w="3687" w:type="dxa"/>
          </w:tcPr>
          <w:p>
            <w:pPr>
              <w:pStyle w:val="TableParagraph"/>
              <w:ind w:left="1812"/>
              <w:rPr>
                <w:sz w:val="18"/>
              </w:rPr>
            </w:pPr>
            <w:r>
              <w:rPr>
                <w:sz w:val="18"/>
              </w:rPr>
              <w:t>7&gt;Event</w:t>
            </w:r>
            <w:r>
              <w:rPr>
                <w:spacing w:val="-4"/>
                <w:sz w:val="18"/>
              </w:rPr>
              <w:t> </w:t>
            </w:r>
            <w:r>
              <w:rPr>
                <w:spacing w:val="-5"/>
                <w:sz w:val="18"/>
              </w:rPr>
              <w:t>A4</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eventA4</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18" w:hRule="atLeast"/>
        </w:trPr>
        <w:tc>
          <w:tcPr>
            <w:tcW w:w="1128" w:type="dxa"/>
          </w:tcPr>
          <w:p>
            <w:pPr>
              <w:pStyle w:val="TableParagraph"/>
              <w:rPr>
                <w:sz w:val="18"/>
              </w:rPr>
            </w:pPr>
            <w:r>
              <w:rPr>
                <w:spacing w:val="-5"/>
                <w:sz w:val="18"/>
              </w:rPr>
              <w:t>364</w:t>
            </w:r>
          </w:p>
        </w:tc>
        <w:tc>
          <w:tcPr>
            <w:tcW w:w="3687" w:type="dxa"/>
          </w:tcPr>
          <w:p>
            <w:pPr>
              <w:pStyle w:val="TableParagraph"/>
              <w:ind w:left="2095"/>
              <w:rPr>
                <w:sz w:val="18"/>
              </w:rPr>
            </w:pPr>
            <w:r>
              <w:rPr>
                <w:sz w:val="18"/>
              </w:rPr>
              <w:t>8&gt;A4</w:t>
            </w:r>
            <w:r>
              <w:rPr>
                <w:spacing w:val="-5"/>
                <w:sz w:val="18"/>
              </w:rPr>
              <w:t> </w:t>
            </w:r>
            <w:r>
              <w:rPr>
                <w:spacing w:val="-2"/>
                <w:sz w:val="18"/>
              </w:rPr>
              <w:t>Threshold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A4-Threshold</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365</w:t>
            </w:r>
          </w:p>
        </w:tc>
        <w:tc>
          <w:tcPr>
            <w:tcW w:w="3687" w:type="dxa"/>
          </w:tcPr>
          <w:p>
            <w:pPr>
              <w:pStyle w:val="TableParagraph"/>
              <w:spacing w:line="207" w:lineRule="exact" w:before="1"/>
              <w:ind w:left="2381"/>
              <w:rPr>
                <w:i/>
                <w:sz w:val="18"/>
              </w:rPr>
            </w:pPr>
            <w:r>
              <w:rPr>
                <w:sz w:val="18"/>
              </w:rPr>
              <w:t>9&gt;CHOICE</w:t>
            </w:r>
            <w:r>
              <w:rPr>
                <w:spacing w:val="-12"/>
                <w:sz w:val="18"/>
              </w:rPr>
              <w:t> </w:t>
            </w:r>
            <w:r>
              <w:rPr>
                <w:i/>
                <w:spacing w:val="-5"/>
                <w:sz w:val="18"/>
              </w:rPr>
              <w:t>A4</w:t>
            </w:r>
          </w:p>
          <w:p>
            <w:pPr>
              <w:pStyle w:val="TableParagraph"/>
              <w:spacing w:line="240" w:lineRule="auto"/>
              <w:ind w:left="2381" w:right="203"/>
              <w:rPr>
                <w:i/>
                <w:sz w:val="18"/>
              </w:rPr>
            </w:pPr>
            <w:r>
              <w:rPr>
                <w:i/>
                <w:spacing w:val="-2"/>
                <w:sz w:val="18"/>
              </w:rPr>
              <w:t>Threshold</w:t>
            </w:r>
            <w:r>
              <w:rPr>
                <w:i/>
                <w:spacing w:val="-2"/>
                <w:sz w:val="18"/>
              </w:rPr>
              <w:t> </w:t>
            </w:r>
            <w:r>
              <w:rPr>
                <w:i/>
                <w:spacing w:val="-4"/>
                <w:sz w:val="18"/>
              </w:rPr>
              <w:t>Type</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09"/>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366</w:t>
            </w:r>
          </w:p>
        </w:tc>
        <w:tc>
          <w:tcPr>
            <w:tcW w:w="3687" w:type="dxa"/>
          </w:tcPr>
          <w:p>
            <w:pPr>
              <w:pStyle w:val="TableParagraph"/>
              <w:ind w:left="2664"/>
              <w:rPr>
                <w:sz w:val="18"/>
              </w:rPr>
            </w:pPr>
            <w:r>
              <w:rPr>
                <w:spacing w:val="-2"/>
                <w:sz w:val="18"/>
              </w:rPr>
              <w:t>10&gt;A4</w:t>
            </w:r>
          </w:p>
          <w:p>
            <w:pPr>
              <w:pStyle w:val="TableParagraph"/>
              <w:ind w:left="2664"/>
              <w:rPr>
                <w:sz w:val="18"/>
              </w:rPr>
            </w:pPr>
            <w:r>
              <w:rPr>
                <w:spacing w:val="-2"/>
                <w:sz w:val="18"/>
              </w:rPr>
              <w:t>Threshold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RSRP-Range</w:t>
            </w:r>
          </w:p>
          <w:p>
            <w:pPr>
              <w:pStyle w:val="TableParagraph"/>
              <w:spacing w:line="207" w:lineRule="exact"/>
              <w:ind w:left="110"/>
              <w:rPr>
                <w:sz w:val="18"/>
              </w:rPr>
            </w:pPr>
            <w:r>
              <w:rPr>
                <w:spacing w:val="-5"/>
                <w:sz w:val="18"/>
              </w:rPr>
              <w:t>IE</w:t>
            </w:r>
          </w:p>
        </w:tc>
      </w:tr>
      <w:tr>
        <w:trPr>
          <w:trHeight w:val="618" w:hRule="atLeast"/>
        </w:trPr>
        <w:tc>
          <w:tcPr>
            <w:tcW w:w="1128" w:type="dxa"/>
          </w:tcPr>
          <w:p>
            <w:pPr>
              <w:pStyle w:val="TableParagraph"/>
              <w:rPr>
                <w:sz w:val="18"/>
              </w:rPr>
            </w:pPr>
            <w:r>
              <w:rPr>
                <w:spacing w:val="-5"/>
                <w:sz w:val="18"/>
              </w:rPr>
              <w:t>367</w:t>
            </w:r>
          </w:p>
        </w:tc>
        <w:tc>
          <w:tcPr>
            <w:tcW w:w="3687" w:type="dxa"/>
          </w:tcPr>
          <w:p>
            <w:pPr>
              <w:pStyle w:val="TableParagraph"/>
              <w:ind w:left="2664"/>
              <w:rPr>
                <w:sz w:val="18"/>
              </w:rPr>
            </w:pPr>
            <w:r>
              <w:rPr>
                <w:spacing w:val="-2"/>
                <w:sz w:val="18"/>
              </w:rPr>
              <w:t>10&gt;A4</w:t>
            </w:r>
          </w:p>
          <w:p>
            <w:pPr>
              <w:pStyle w:val="TableParagraph"/>
              <w:ind w:left="2664"/>
              <w:rPr>
                <w:sz w:val="18"/>
              </w:rPr>
            </w:pPr>
            <w:r>
              <w:rPr>
                <w:spacing w:val="-2"/>
                <w:sz w:val="18"/>
              </w:rPr>
              <w:t>Threshold </w:t>
            </w:r>
            <w:r>
              <w:rPr>
                <w:spacing w:val="-4"/>
                <w:sz w:val="18"/>
              </w:rPr>
              <w:t>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RSRQ-Range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40" w:lineRule="auto" w:before="1"/>
              <w:rPr>
                <w:sz w:val="18"/>
              </w:rPr>
            </w:pPr>
            <w:r>
              <w:rPr>
                <w:spacing w:val="-5"/>
                <w:sz w:val="18"/>
              </w:rPr>
              <w:t>368</w:t>
            </w:r>
          </w:p>
        </w:tc>
        <w:tc>
          <w:tcPr>
            <w:tcW w:w="3687" w:type="dxa"/>
          </w:tcPr>
          <w:p>
            <w:pPr>
              <w:pStyle w:val="TableParagraph"/>
              <w:spacing w:line="207" w:lineRule="exact" w:before="1"/>
              <w:ind w:left="2664"/>
              <w:rPr>
                <w:sz w:val="18"/>
              </w:rPr>
            </w:pPr>
            <w:r>
              <w:rPr>
                <w:spacing w:val="-2"/>
                <w:sz w:val="18"/>
              </w:rPr>
              <w:t>10&gt;A4</w:t>
            </w:r>
          </w:p>
          <w:p>
            <w:pPr>
              <w:pStyle w:val="TableParagraph"/>
              <w:ind w:left="2664"/>
              <w:rPr>
                <w:sz w:val="18"/>
              </w:rPr>
            </w:pPr>
            <w:r>
              <w:rPr>
                <w:spacing w:val="-2"/>
                <w:sz w:val="18"/>
              </w:rPr>
              <w:t>Threshold </w:t>
            </w:r>
            <w:r>
              <w:rPr>
                <w:spacing w:val="-4"/>
                <w:sz w:val="18"/>
              </w:rPr>
              <w:t>SINR</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7" w:lineRule="exact" w:before="1"/>
              <w:ind w:left="110"/>
              <w:rPr>
                <w:i/>
                <w:sz w:val="18"/>
              </w:rPr>
            </w:pPr>
            <w:r>
              <w:rPr>
                <w:i/>
                <w:spacing w:val="-2"/>
                <w:sz w:val="18"/>
              </w:rPr>
              <w:t>SINR-Range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rPr>
                <w:sz w:val="18"/>
              </w:rPr>
            </w:pPr>
            <w:r>
              <w:rPr>
                <w:spacing w:val="-5"/>
                <w:sz w:val="18"/>
              </w:rPr>
              <w:t>369</w:t>
            </w:r>
          </w:p>
        </w:tc>
        <w:tc>
          <w:tcPr>
            <w:tcW w:w="3687" w:type="dxa"/>
          </w:tcPr>
          <w:p>
            <w:pPr>
              <w:pStyle w:val="TableParagraph"/>
              <w:spacing w:line="240" w:lineRule="auto"/>
              <w:ind w:left="2381" w:right="273"/>
              <w:rPr>
                <w:sz w:val="18"/>
              </w:rPr>
            </w:pPr>
            <w:r>
              <w:rPr>
                <w:sz w:val="18"/>
              </w:rPr>
              <w:t>9&gt;A4</w:t>
            </w:r>
            <w:r>
              <w:rPr>
                <w:spacing w:val="-13"/>
                <w:sz w:val="18"/>
              </w:rPr>
              <w:t> </w:t>
            </w:r>
            <w:r>
              <w:rPr>
                <w:sz w:val="18"/>
              </w:rPr>
              <w:t>Report On Leave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reportOnLeav</w:t>
            </w:r>
          </w:p>
          <w:p>
            <w:pPr>
              <w:pStyle w:val="TableParagraph"/>
              <w:spacing w:line="207" w:lineRule="exact" w:before="2"/>
              <w:ind w:left="110"/>
              <w:rPr>
                <w:sz w:val="18"/>
              </w:rPr>
            </w:pPr>
            <w:r>
              <w:rPr>
                <w:i/>
                <w:sz w:val="18"/>
              </w:rPr>
              <w:t>e</w:t>
            </w:r>
            <w:r>
              <w:rPr>
                <w:i/>
                <w:spacing w:val="1"/>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370</w:t>
            </w:r>
          </w:p>
        </w:tc>
        <w:tc>
          <w:tcPr>
            <w:tcW w:w="3687" w:type="dxa"/>
          </w:tcPr>
          <w:p>
            <w:pPr>
              <w:pStyle w:val="TableParagraph"/>
              <w:ind w:left="2381"/>
              <w:rPr>
                <w:sz w:val="18"/>
              </w:rPr>
            </w:pPr>
            <w:r>
              <w:rPr>
                <w:spacing w:val="-4"/>
                <w:sz w:val="18"/>
              </w:rPr>
              <w:t>9&gt;A4</w:t>
            </w:r>
          </w:p>
          <w:p>
            <w:pPr>
              <w:pStyle w:val="TableParagraph"/>
              <w:spacing w:line="240" w:lineRule="auto" w:before="2"/>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371</w:t>
            </w:r>
          </w:p>
        </w:tc>
        <w:tc>
          <w:tcPr>
            <w:tcW w:w="3687" w:type="dxa"/>
          </w:tcPr>
          <w:p>
            <w:pPr>
              <w:pStyle w:val="TableParagraph"/>
              <w:spacing w:line="240" w:lineRule="auto"/>
              <w:ind w:left="2381"/>
              <w:rPr>
                <w:sz w:val="18"/>
              </w:rPr>
            </w:pPr>
            <w:r>
              <w:rPr>
                <w:sz w:val="18"/>
              </w:rPr>
              <w:t>9&gt;A4</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372</w:t>
            </w:r>
          </w:p>
        </w:tc>
        <w:tc>
          <w:tcPr>
            <w:tcW w:w="3687" w:type="dxa"/>
          </w:tcPr>
          <w:p>
            <w:pPr>
              <w:pStyle w:val="TableParagraph"/>
              <w:spacing w:line="240" w:lineRule="auto"/>
              <w:ind w:left="2381" w:right="253"/>
              <w:rPr>
                <w:sz w:val="18"/>
              </w:rPr>
            </w:pPr>
            <w:r>
              <w:rPr>
                <w:sz w:val="18"/>
              </w:rPr>
              <w:t>9&gt;Use</w:t>
            </w:r>
            <w:r>
              <w:rPr>
                <w:spacing w:val="-13"/>
                <w:sz w:val="18"/>
              </w:rPr>
              <w:t> </w:t>
            </w:r>
            <w:r>
              <w:rPr>
                <w:sz w:val="18"/>
              </w:rPr>
              <w:t>White Cell List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useWhiteCell</w:t>
            </w:r>
            <w:r>
              <w:rPr>
                <w:i/>
                <w:spacing w:val="-2"/>
                <w:sz w:val="18"/>
              </w:rPr>
              <w:t> </w:t>
            </w:r>
            <w:r>
              <w:rPr>
                <w:i/>
                <w:sz w:val="18"/>
              </w:rPr>
              <w:t>List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375</w:t>
            </w:r>
          </w:p>
        </w:tc>
        <w:tc>
          <w:tcPr>
            <w:tcW w:w="3687" w:type="dxa"/>
          </w:tcPr>
          <w:p>
            <w:pPr>
              <w:pStyle w:val="TableParagraph"/>
              <w:ind w:left="1812"/>
              <w:rPr>
                <w:sz w:val="18"/>
              </w:rPr>
            </w:pPr>
            <w:r>
              <w:rPr>
                <w:sz w:val="18"/>
              </w:rPr>
              <w:t>7&gt;Event</w:t>
            </w:r>
            <w:r>
              <w:rPr>
                <w:spacing w:val="-4"/>
                <w:sz w:val="18"/>
              </w:rPr>
              <w:t> </w:t>
            </w:r>
            <w:r>
              <w:rPr>
                <w:spacing w:val="-5"/>
                <w:sz w:val="18"/>
              </w:rPr>
              <w:t>A5</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eventA5</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376</w:t>
            </w:r>
          </w:p>
        </w:tc>
        <w:tc>
          <w:tcPr>
            <w:tcW w:w="3687" w:type="dxa"/>
          </w:tcPr>
          <w:p>
            <w:pPr>
              <w:pStyle w:val="TableParagraph"/>
              <w:ind w:left="2095"/>
              <w:rPr>
                <w:sz w:val="18"/>
              </w:rPr>
            </w:pPr>
            <w:r>
              <w:rPr>
                <w:sz w:val="18"/>
              </w:rPr>
              <w:t>8&gt;A5</w:t>
            </w:r>
            <w:r>
              <w:rPr>
                <w:spacing w:val="-5"/>
                <w:sz w:val="18"/>
              </w:rPr>
              <w:t> </w:t>
            </w:r>
            <w:r>
              <w:rPr>
                <w:sz w:val="18"/>
              </w:rPr>
              <w:t>Threshold</w:t>
            </w:r>
            <w:r>
              <w:rPr>
                <w:spacing w:val="-6"/>
                <w:sz w:val="18"/>
              </w:rPr>
              <w:t> </w:t>
            </w:r>
            <w:r>
              <w:rPr>
                <w:spacing w:val="-10"/>
                <w:sz w:val="18"/>
              </w:rPr>
              <w:t>1</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98"/>
              <w:rPr>
                <w:sz w:val="18"/>
              </w:rPr>
            </w:pPr>
            <w:r>
              <w:rPr>
                <w:i/>
                <w:spacing w:val="-4"/>
                <w:sz w:val="18"/>
              </w:rPr>
              <w:t>a5-</w:t>
            </w:r>
            <w:r>
              <w:rPr>
                <w:i/>
                <w:spacing w:val="-4"/>
                <w:sz w:val="18"/>
              </w:rPr>
              <w:t> </w:t>
            </w:r>
            <w:r>
              <w:rPr>
                <w:i/>
                <w:sz w:val="18"/>
              </w:rPr>
              <w:t>Threshold1</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828" w:hRule="atLeast"/>
        </w:trPr>
        <w:tc>
          <w:tcPr>
            <w:tcW w:w="1128" w:type="dxa"/>
          </w:tcPr>
          <w:p>
            <w:pPr>
              <w:pStyle w:val="TableParagraph"/>
              <w:rPr>
                <w:sz w:val="18"/>
              </w:rPr>
            </w:pPr>
            <w:r>
              <w:rPr>
                <w:spacing w:val="-5"/>
                <w:sz w:val="18"/>
              </w:rPr>
              <w:t>377</w:t>
            </w:r>
          </w:p>
        </w:tc>
        <w:tc>
          <w:tcPr>
            <w:tcW w:w="3687" w:type="dxa"/>
          </w:tcPr>
          <w:p>
            <w:pPr>
              <w:pStyle w:val="TableParagraph"/>
              <w:ind w:left="2381"/>
              <w:rPr>
                <w:i/>
                <w:sz w:val="18"/>
              </w:rPr>
            </w:pPr>
            <w:r>
              <w:rPr>
                <w:sz w:val="18"/>
              </w:rPr>
              <w:t>9&gt;CHOICE</w:t>
            </w:r>
            <w:r>
              <w:rPr>
                <w:spacing w:val="-12"/>
                <w:sz w:val="18"/>
              </w:rPr>
              <w:t> </w:t>
            </w:r>
            <w:r>
              <w:rPr>
                <w:i/>
                <w:spacing w:val="-5"/>
                <w:sz w:val="18"/>
              </w:rPr>
              <w:t>A5</w:t>
            </w:r>
          </w:p>
          <w:p>
            <w:pPr>
              <w:pStyle w:val="TableParagraph"/>
              <w:spacing w:line="240" w:lineRule="auto"/>
              <w:ind w:left="2381" w:right="203"/>
              <w:rPr>
                <w:i/>
                <w:sz w:val="18"/>
              </w:rPr>
            </w:pPr>
            <w:r>
              <w:rPr>
                <w:i/>
                <w:spacing w:val="-2"/>
                <w:sz w:val="18"/>
              </w:rPr>
              <w:t>Threshold1</w:t>
            </w:r>
            <w:r>
              <w:rPr>
                <w:i/>
                <w:spacing w:val="-2"/>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378</w:t>
            </w:r>
          </w:p>
        </w:tc>
        <w:tc>
          <w:tcPr>
            <w:tcW w:w="3687" w:type="dxa"/>
          </w:tcPr>
          <w:p>
            <w:pPr>
              <w:pStyle w:val="TableParagraph"/>
              <w:ind w:left="2664"/>
              <w:rPr>
                <w:sz w:val="18"/>
              </w:rPr>
            </w:pPr>
            <w:r>
              <w:rPr>
                <w:spacing w:val="-2"/>
                <w:sz w:val="18"/>
              </w:rPr>
              <w:t>10&gt;A5</w:t>
            </w:r>
          </w:p>
          <w:p>
            <w:pPr>
              <w:pStyle w:val="TableParagraph"/>
              <w:spacing w:line="208" w:lineRule="exact"/>
              <w:ind w:left="2664"/>
              <w:rPr>
                <w:sz w:val="18"/>
              </w:rPr>
            </w:pPr>
            <w:r>
              <w:rPr>
                <w:spacing w:val="-2"/>
                <w:sz w:val="18"/>
              </w:rPr>
              <w:t>Threshold1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RSRP-Range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379</w:t>
            </w:r>
          </w:p>
        </w:tc>
        <w:tc>
          <w:tcPr>
            <w:tcW w:w="3687" w:type="dxa"/>
          </w:tcPr>
          <w:p>
            <w:pPr>
              <w:pStyle w:val="TableParagraph"/>
              <w:spacing w:line="205" w:lineRule="exact"/>
              <w:ind w:left="2664"/>
              <w:rPr>
                <w:sz w:val="18"/>
              </w:rPr>
            </w:pPr>
            <w:r>
              <w:rPr>
                <w:spacing w:val="-2"/>
                <w:sz w:val="18"/>
              </w:rPr>
              <w:t>10&gt;A5</w:t>
            </w:r>
          </w:p>
          <w:p>
            <w:pPr>
              <w:pStyle w:val="TableParagraph"/>
              <w:spacing w:line="208" w:lineRule="exact"/>
              <w:ind w:left="2664" w:right="95"/>
              <w:rPr>
                <w:sz w:val="18"/>
              </w:rPr>
            </w:pPr>
            <w:r>
              <w:rPr>
                <w:spacing w:val="-2"/>
                <w:sz w:val="18"/>
              </w:rPr>
              <w:t>Threshold1 </w:t>
            </w:r>
            <w:r>
              <w:rPr>
                <w:sz w:val="18"/>
              </w:rPr>
              <w:t>1 RSRQ</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5" w:lineRule="exact"/>
              <w:ind w:left="110"/>
              <w:rPr>
                <w:i/>
                <w:sz w:val="18"/>
              </w:rPr>
            </w:pPr>
            <w:r>
              <w:rPr>
                <w:i/>
                <w:spacing w:val="-2"/>
                <w:sz w:val="18"/>
              </w:rPr>
              <w:t>RSRQ-Range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380</w:t>
            </w:r>
          </w:p>
        </w:tc>
        <w:tc>
          <w:tcPr>
            <w:tcW w:w="3687" w:type="dxa"/>
          </w:tcPr>
          <w:p>
            <w:pPr>
              <w:pStyle w:val="TableParagraph"/>
              <w:spacing w:line="205" w:lineRule="exact"/>
              <w:ind w:left="2664"/>
              <w:rPr>
                <w:sz w:val="18"/>
              </w:rPr>
            </w:pPr>
            <w:r>
              <w:rPr>
                <w:spacing w:val="-2"/>
                <w:sz w:val="18"/>
              </w:rPr>
              <w:t>10&gt;A5</w:t>
            </w:r>
          </w:p>
          <w:p>
            <w:pPr>
              <w:pStyle w:val="TableParagraph"/>
              <w:ind w:left="2664"/>
              <w:rPr>
                <w:sz w:val="18"/>
              </w:rPr>
            </w:pPr>
            <w:r>
              <w:rPr>
                <w:spacing w:val="-2"/>
                <w:sz w:val="18"/>
              </w:rPr>
              <w:t>Threshold1 </w:t>
            </w:r>
            <w:r>
              <w:rPr>
                <w:spacing w:val="-4"/>
                <w:sz w:val="18"/>
              </w:rPr>
              <w:t>SINR</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5" w:lineRule="exact"/>
              <w:ind w:left="110"/>
              <w:rPr>
                <w:i/>
                <w:sz w:val="18"/>
              </w:rPr>
            </w:pPr>
            <w:r>
              <w:rPr>
                <w:i/>
                <w:spacing w:val="-2"/>
                <w:sz w:val="18"/>
              </w:rPr>
              <w:t>SINR-Range</w:t>
            </w:r>
          </w:p>
          <w:p>
            <w:pPr>
              <w:pStyle w:val="TableParagraph"/>
              <w:spacing w:line="207" w:lineRule="exact"/>
              <w:ind w:left="110"/>
              <w:rPr>
                <w:sz w:val="18"/>
              </w:rPr>
            </w:pPr>
            <w:r>
              <w:rPr>
                <w:spacing w:val="-5"/>
                <w:sz w:val="18"/>
              </w:rPr>
              <w:t>IE</w:t>
            </w:r>
          </w:p>
        </w:tc>
      </w:tr>
      <w:tr>
        <w:trPr>
          <w:trHeight w:val="827" w:hRule="atLeast"/>
        </w:trPr>
        <w:tc>
          <w:tcPr>
            <w:tcW w:w="1128" w:type="dxa"/>
          </w:tcPr>
          <w:p>
            <w:pPr>
              <w:pStyle w:val="TableParagraph"/>
              <w:rPr>
                <w:sz w:val="18"/>
              </w:rPr>
            </w:pPr>
            <w:r>
              <w:rPr>
                <w:spacing w:val="-5"/>
                <w:sz w:val="18"/>
              </w:rPr>
              <w:t>381</w:t>
            </w:r>
          </w:p>
        </w:tc>
        <w:tc>
          <w:tcPr>
            <w:tcW w:w="3687" w:type="dxa"/>
          </w:tcPr>
          <w:p>
            <w:pPr>
              <w:pStyle w:val="TableParagraph"/>
              <w:ind w:left="2381"/>
              <w:rPr>
                <w:i/>
                <w:sz w:val="18"/>
              </w:rPr>
            </w:pPr>
            <w:r>
              <w:rPr>
                <w:sz w:val="18"/>
              </w:rPr>
              <w:t>9&gt;CHOICE</w:t>
            </w:r>
            <w:r>
              <w:rPr>
                <w:spacing w:val="-12"/>
                <w:sz w:val="18"/>
              </w:rPr>
              <w:t> </w:t>
            </w:r>
            <w:r>
              <w:rPr>
                <w:i/>
                <w:spacing w:val="-5"/>
                <w:sz w:val="18"/>
              </w:rPr>
              <w:t>A5</w:t>
            </w:r>
          </w:p>
          <w:p>
            <w:pPr>
              <w:pStyle w:val="TableParagraph"/>
              <w:spacing w:line="240" w:lineRule="auto"/>
              <w:ind w:left="2381" w:right="203"/>
              <w:rPr>
                <w:i/>
                <w:sz w:val="18"/>
              </w:rPr>
            </w:pPr>
            <w:r>
              <w:rPr>
                <w:i/>
                <w:spacing w:val="-2"/>
                <w:sz w:val="18"/>
              </w:rPr>
              <w:t>Threshold2</w:t>
            </w:r>
            <w:r>
              <w:rPr>
                <w:i/>
                <w:spacing w:val="-2"/>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98"/>
              <w:rPr>
                <w:sz w:val="18"/>
              </w:rPr>
            </w:pPr>
            <w:r>
              <w:rPr>
                <w:i/>
                <w:spacing w:val="-4"/>
                <w:sz w:val="18"/>
              </w:rPr>
              <w:t>a5-</w:t>
            </w:r>
            <w:r>
              <w:rPr>
                <w:i/>
                <w:spacing w:val="-4"/>
                <w:sz w:val="18"/>
              </w:rPr>
              <w:t> </w:t>
            </w:r>
            <w:r>
              <w:rPr>
                <w:i/>
                <w:sz w:val="18"/>
              </w:rPr>
              <w:t>Threshold2</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382</w:t>
            </w:r>
          </w:p>
        </w:tc>
        <w:tc>
          <w:tcPr>
            <w:tcW w:w="3687" w:type="dxa"/>
          </w:tcPr>
          <w:p>
            <w:pPr>
              <w:pStyle w:val="TableParagraph"/>
              <w:ind w:left="2664"/>
              <w:rPr>
                <w:sz w:val="18"/>
              </w:rPr>
            </w:pPr>
            <w:r>
              <w:rPr>
                <w:spacing w:val="-2"/>
                <w:sz w:val="18"/>
              </w:rPr>
              <w:t>10&gt;A5</w:t>
            </w:r>
          </w:p>
          <w:p>
            <w:pPr>
              <w:pStyle w:val="TableParagraph"/>
              <w:spacing w:line="208" w:lineRule="exact"/>
              <w:ind w:left="2664"/>
              <w:rPr>
                <w:sz w:val="18"/>
              </w:rPr>
            </w:pPr>
            <w:r>
              <w:rPr>
                <w:spacing w:val="-2"/>
                <w:sz w:val="18"/>
              </w:rPr>
              <w:t>Threshold2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w:t>
            </w:r>
          </w:p>
          <w:p>
            <w:pPr>
              <w:pStyle w:val="TableParagraph"/>
              <w:spacing w:line="187" w:lineRule="exact"/>
              <w:ind w:left="110"/>
              <w:rPr>
                <w:sz w:val="18"/>
              </w:rPr>
            </w:pPr>
            <w:r>
              <w:rPr>
                <w:sz w:val="18"/>
              </w:rPr>
              <w:t>TS </w:t>
            </w:r>
            <w:r>
              <w:rPr>
                <w:spacing w:val="-2"/>
                <w:sz w:val="18"/>
              </w:rPr>
              <w:t>38.331</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98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379</w:t>
            </w:r>
          </w:p>
        </w:tc>
        <w:tc>
          <w:tcPr>
            <w:tcW w:w="3687" w:type="dxa"/>
          </w:tcPr>
          <w:p>
            <w:pPr>
              <w:pStyle w:val="TableParagraph"/>
              <w:ind w:left="2664"/>
              <w:rPr>
                <w:sz w:val="18"/>
              </w:rPr>
            </w:pPr>
            <w:r>
              <w:rPr>
                <w:spacing w:val="-2"/>
                <w:sz w:val="18"/>
              </w:rPr>
              <w:t>10&gt;A5</w:t>
            </w:r>
          </w:p>
          <w:p>
            <w:pPr>
              <w:pStyle w:val="TableParagraph"/>
              <w:spacing w:line="208" w:lineRule="exact"/>
              <w:ind w:left="2664"/>
              <w:rPr>
                <w:sz w:val="18"/>
              </w:rPr>
            </w:pPr>
            <w:r>
              <w:rPr>
                <w:spacing w:val="-2"/>
                <w:sz w:val="18"/>
              </w:rPr>
              <w:t>Threshold2 </w:t>
            </w:r>
            <w:r>
              <w:rPr>
                <w:spacing w:val="-4"/>
                <w:sz w:val="18"/>
              </w:rPr>
              <w:t>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ind w:left="110"/>
              <w:rPr>
                <w:i/>
                <w:sz w:val="18"/>
              </w:rPr>
            </w:pPr>
            <w:r>
              <w:rPr>
                <w:i/>
                <w:spacing w:val="-2"/>
                <w:sz w:val="18"/>
              </w:rPr>
              <w:t>RSRP-Range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380</w:t>
            </w:r>
          </w:p>
        </w:tc>
        <w:tc>
          <w:tcPr>
            <w:tcW w:w="3687" w:type="dxa"/>
          </w:tcPr>
          <w:p>
            <w:pPr>
              <w:pStyle w:val="TableParagraph"/>
              <w:spacing w:line="205" w:lineRule="exact"/>
              <w:ind w:left="2664"/>
              <w:rPr>
                <w:sz w:val="18"/>
              </w:rPr>
            </w:pPr>
            <w:r>
              <w:rPr>
                <w:spacing w:val="-2"/>
                <w:sz w:val="18"/>
              </w:rPr>
              <w:t>10&gt;A5</w:t>
            </w:r>
          </w:p>
          <w:p>
            <w:pPr>
              <w:pStyle w:val="TableParagraph"/>
              <w:spacing w:line="208" w:lineRule="exact"/>
              <w:ind w:left="2664"/>
              <w:rPr>
                <w:sz w:val="18"/>
              </w:rPr>
            </w:pPr>
            <w:r>
              <w:rPr>
                <w:spacing w:val="-2"/>
                <w:sz w:val="18"/>
              </w:rPr>
              <w:t>Threshold2 </w:t>
            </w:r>
            <w:r>
              <w:rPr>
                <w:spacing w:val="-4"/>
                <w:sz w:val="18"/>
              </w:rPr>
              <w:t>SINR</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05" w:lineRule="exact"/>
              <w:ind w:left="110"/>
              <w:rPr>
                <w:i/>
                <w:sz w:val="18"/>
              </w:rPr>
            </w:pPr>
            <w:r>
              <w:rPr>
                <w:i/>
                <w:spacing w:val="-2"/>
                <w:sz w:val="18"/>
              </w:rPr>
              <w:t>RSRQ-Range</w:t>
            </w:r>
          </w:p>
          <w:p>
            <w:pPr>
              <w:pStyle w:val="TableParagraph"/>
              <w:spacing w:line="207" w:lineRule="exact"/>
              <w:ind w:left="110"/>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381</w:t>
            </w:r>
          </w:p>
        </w:tc>
        <w:tc>
          <w:tcPr>
            <w:tcW w:w="3687" w:type="dxa"/>
          </w:tcPr>
          <w:p>
            <w:pPr>
              <w:pStyle w:val="TableParagraph"/>
              <w:spacing w:line="240" w:lineRule="auto"/>
              <w:ind w:left="2381" w:right="273"/>
              <w:rPr>
                <w:sz w:val="18"/>
              </w:rPr>
            </w:pPr>
            <w:r>
              <w:rPr>
                <w:sz w:val="18"/>
              </w:rPr>
              <w:t>9&gt;A5</w:t>
            </w:r>
            <w:r>
              <w:rPr>
                <w:spacing w:val="-13"/>
                <w:sz w:val="18"/>
              </w:rPr>
              <w:t> </w:t>
            </w:r>
            <w:r>
              <w:rPr>
                <w:sz w:val="18"/>
              </w:rPr>
              <w:t>Report On Leave</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pacing w:val="-2"/>
                <w:sz w:val="18"/>
              </w:rPr>
              <w:t>reportOnLeav</w:t>
            </w:r>
            <w:r>
              <w:rPr>
                <w:i/>
                <w:spacing w:val="-2"/>
                <w:sz w:val="18"/>
              </w:rPr>
              <w:t> </w:t>
            </w:r>
            <w:r>
              <w:rPr>
                <w:i/>
                <w:sz w:val="18"/>
              </w:rPr>
              <w:t>e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382</w:t>
            </w:r>
          </w:p>
        </w:tc>
        <w:tc>
          <w:tcPr>
            <w:tcW w:w="3687" w:type="dxa"/>
          </w:tcPr>
          <w:p>
            <w:pPr>
              <w:pStyle w:val="TableParagraph"/>
              <w:ind w:left="2381"/>
              <w:rPr>
                <w:sz w:val="18"/>
              </w:rPr>
            </w:pPr>
            <w:r>
              <w:rPr>
                <w:spacing w:val="-4"/>
                <w:sz w:val="18"/>
              </w:rPr>
              <w:t>9&gt;A5</w:t>
            </w:r>
          </w:p>
          <w:p>
            <w:pPr>
              <w:pStyle w:val="TableParagraph"/>
              <w:spacing w:line="207" w:lineRule="exact"/>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19" w:hRule="atLeast"/>
        </w:trPr>
        <w:tc>
          <w:tcPr>
            <w:tcW w:w="1128" w:type="dxa"/>
          </w:tcPr>
          <w:p>
            <w:pPr>
              <w:pStyle w:val="TableParagraph"/>
              <w:rPr>
                <w:sz w:val="18"/>
              </w:rPr>
            </w:pPr>
            <w:r>
              <w:rPr>
                <w:spacing w:val="-5"/>
                <w:sz w:val="18"/>
              </w:rPr>
              <w:t>383</w:t>
            </w:r>
          </w:p>
        </w:tc>
        <w:tc>
          <w:tcPr>
            <w:tcW w:w="3687" w:type="dxa"/>
          </w:tcPr>
          <w:p>
            <w:pPr>
              <w:pStyle w:val="TableParagraph"/>
              <w:spacing w:line="240" w:lineRule="auto"/>
              <w:ind w:left="2381"/>
              <w:rPr>
                <w:sz w:val="18"/>
              </w:rPr>
            </w:pPr>
            <w:r>
              <w:rPr>
                <w:sz w:val="18"/>
              </w:rPr>
              <w:t>9&gt;A5</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384</w:t>
            </w:r>
          </w:p>
        </w:tc>
        <w:tc>
          <w:tcPr>
            <w:tcW w:w="3687" w:type="dxa"/>
          </w:tcPr>
          <w:p>
            <w:pPr>
              <w:pStyle w:val="TableParagraph"/>
              <w:spacing w:line="240" w:lineRule="auto" w:before="1"/>
              <w:ind w:left="2381" w:right="253"/>
              <w:rPr>
                <w:sz w:val="18"/>
              </w:rPr>
            </w:pPr>
            <w:r>
              <w:rPr>
                <w:sz w:val="18"/>
              </w:rPr>
              <w:t>9&gt;Use</w:t>
            </w:r>
            <w:r>
              <w:rPr>
                <w:spacing w:val="-13"/>
                <w:sz w:val="18"/>
              </w:rPr>
              <w:t> </w:t>
            </w:r>
            <w:r>
              <w:rPr>
                <w:sz w:val="18"/>
              </w:rPr>
              <w:t>White Cell List</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40" w:lineRule="auto" w:before="1"/>
              <w:ind w:left="110"/>
              <w:rPr>
                <w:sz w:val="18"/>
              </w:rPr>
            </w:pPr>
            <w:r>
              <w:rPr>
                <w:i/>
                <w:spacing w:val="-2"/>
                <w:sz w:val="18"/>
              </w:rPr>
              <w:t>useWhiteCell</w:t>
            </w:r>
            <w:r>
              <w:rPr>
                <w:i/>
                <w:spacing w:val="-2"/>
                <w:sz w:val="18"/>
              </w:rPr>
              <w:t> </w:t>
            </w:r>
            <w:r>
              <w:rPr>
                <w:i/>
                <w:sz w:val="18"/>
              </w:rPr>
              <w:t>List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391</w:t>
            </w:r>
          </w:p>
        </w:tc>
        <w:tc>
          <w:tcPr>
            <w:tcW w:w="3687" w:type="dxa"/>
          </w:tcPr>
          <w:p>
            <w:pPr>
              <w:pStyle w:val="TableParagraph"/>
              <w:spacing w:line="240" w:lineRule="auto" w:before="1"/>
              <w:ind w:left="1812"/>
              <w:rPr>
                <w:sz w:val="18"/>
              </w:rPr>
            </w:pPr>
            <w:r>
              <w:rPr>
                <w:sz w:val="18"/>
              </w:rPr>
              <w:t>7&gt;Event</w:t>
            </w:r>
            <w:r>
              <w:rPr>
                <w:spacing w:val="-4"/>
                <w:sz w:val="18"/>
              </w:rPr>
              <w:t> </w:t>
            </w:r>
            <w:r>
              <w:rPr>
                <w:spacing w:val="-5"/>
                <w:sz w:val="18"/>
              </w:rPr>
              <w:t>A6</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09"/>
              <w:rPr>
                <w:sz w:val="18"/>
              </w:rPr>
            </w:pPr>
            <w:r>
              <w:rPr>
                <w:i/>
                <w:sz w:val="18"/>
              </w:rPr>
              <w:t>eventA6</w:t>
            </w:r>
            <w:r>
              <w:rPr>
                <w:i/>
                <w:spacing w:val="-15"/>
                <w:sz w:val="18"/>
              </w:rPr>
              <w:t> </w:t>
            </w:r>
            <w:r>
              <w:rPr>
                <w:sz w:val="18"/>
              </w:rPr>
              <w:t>IE</w:t>
            </w:r>
            <w:r>
              <w:rPr>
                <w:spacing w:val="-12"/>
                <w:sz w:val="18"/>
              </w:rPr>
              <w:t> </w:t>
            </w:r>
            <w:r>
              <w:rPr>
                <w:sz w:val="18"/>
              </w:rPr>
              <w:t>in TS 38.331</w:t>
            </w:r>
          </w:p>
          <w:p>
            <w:pPr>
              <w:pStyle w:val="TableParagraph"/>
              <w:spacing w:line="186"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392</w:t>
            </w:r>
          </w:p>
        </w:tc>
        <w:tc>
          <w:tcPr>
            <w:tcW w:w="3687" w:type="dxa"/>
          </w:tcPr>
          <w:p>
            <w:pPr>
              <w:pStyle w:val="TableParagraph"/>
              <w:ind w:left="2095"/>
              <w:rPr>
                <w:sz w:val="18"/>
              </w:rPr>
            </w:pPr>
            <w:r>
              <w:rPr>
                <w:sz w:val="18"/>
              </w:rPr>
              <w:t>8&gt;A6</w:t>
            </w:r>
            <w:r>
              <w:rPr>
                <w:spacing w:val="-5"/>
                <w:sz w:val="18"/>
              </w:rPr>
              <w:t> </w:t>
            </w:r>
            <w:r>
              <w:rPr>
                <w:spacing w:val="-2"/>
                <w:sz w:val="18"/>
              </w:rPr>
              <w:t>Threshold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A6-Threshold</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5"/>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393</w:t>
            </w:r>
          </w:p>
        </w:tc>
        <w:tc>
          <w:tcPr>
            <w:tcW w:w="3687" w:type="dxa"/>
          </w:tcPr>
          <w:p>
            <w:pPr>
              <w:pStyle w:val="TableParagraph"/>
              <w:ind w:left="2381"/>
              <w:rPr>
                <w:i/>
                <w:sz w:val="18"/>
              </w:rPr>
            </w:pPr>
            <w:r>
              <w:rPr>
                <w:sz w:val="18"/>
              </w:rPr>
              <w:t>9&gt;CHOICE</w:t>
            </w:r>
            <w:r>
              <w:rPr>
                <w:spacing w:val="-12"/>
                <w:sz w:val="18"/>
              </w:rPr>
              <w:t> </w:t>
            </w:r>
            <w:r>
              <w:rPr>
                <w:i/>
                <w:spacing w:val="-5"/>
                <w:sz w:val="18"/>
              </w:rPr>
              <w:t>A6</w:t>
            </w:r>
          </w:p>
          <w:p>
            <w:pPr>
              <w:pStyle w:val="TableParagraph"/>
              <w:spacing w:line="240" w:lineRule="auto" w:before="2"/>
              <w:ind w:left="2381" w:right="203"/>
              <w:rPr>
                <w:i/>
                <w:sz w:val="18"/>
              </w:rPr>
            </w:pPr>
            <w:r>
              <w:rPr>
                <w:i/>
                <w:spacing w:val="-2"/>
                <w:sz w:val="18"/>
              </w:rPr>
              <w:t>Threshold</w:t>
            </w:r>
            <w:r>
              <w:rPr>
                <w:i/>
                <w:spacing w:val="-2"/>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i/>
                <w:sz w:val="18"/>
              </w:rPr>
            </w:pPr>
            <w:r>
              <w:rPr>
                <w:i/>
                <w:spacing w:val="-2"/>
                <w:sz w:val="18"/>
              </w:rPr>
              <w:t>MeasTrigger</w:t>
            </w:r>
            <w:r>
              <w:rPr>
                <w:i/>
                <w:spacing w:val="-2"/>
                <w:sz w:val="18"/>
              </w:rPr>
              <w:t> QuantityOffse</w:t>
            </w:r>
          </w:p>
          <w:p>
            <w:pPr>
              <w:pStyle w:val="TableParagraph"/>
              <w:spacing w:line="207" w:lineRule="exact"/>
              <w:ind w:left="110"/>
              <w:rPr>
                <w:sz w:val="18"/>
              </w:rPr>
            </w:pPr>
            <w:r>
              <w:rPr>
                <w:i/>
                <w:sz w:val="18"/>
              </w:rPr>
              <w:t>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394</w:t>
            </w:r>
          </w:p>
        </w:tc>
        <w:tc>
          <w:tcPr>
            <w:tcW w:w="3687" w:type="dxa"/>
          </w:tcPr>
          <w:p>
            <w:pPr>
              <w:pStyle w:val="TableParagraph"/>
              <w:ind w:left="2664"/>
              <w:rPr>
                <w:sz w:val="18"/>
              </w:rPr>
            </w:pPr>
            <w:r>
              <w:rPr>
                <w:spacing w:val="-2"/>
                <w:sz w:val="18"/>
              </w:rPr>
              <w:t>10&gt;A6</w:t>
            </w:r>
          </w:p>
          <w:p>
            <w:pPr>
              <w:pStyle w:val="TableParagraph"/>
              <w:spacing w:line="240" w:lineRule="auto" w:before="2"/>
              <w:ind w:left="2664"/>
              <w:rPr>
                <w:sz w:val="18"/>
              </w:rPr>
            </w:pPr>
            <w:r>
              <w:rPr>
                <w:spacing w:val="-2"/>
                <w:sz w:val="18"/>
              </w:rPr>
              <w:t>Threshold </w:t>
            </w:r>
            <w:r>
              <w:rPr>
                <w:spacing w:val="-4"/>
                <w:sz w:val="18"/>
              </w:rPr>
              <w:t>RSRP</w:t>
            </w:r>
          </w:p>
          <w:p>
            <w:pPr>
              <w:pStyle w:val="TableParagraph"/>
              <w:spacing w:line="186" w:lineRule="exact"/>
              <w:ind w:left="2664"/>
              <w:rPr>
                <w:sz w:val="18"/>
              </w:rPr>
            </w:pP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240" w:lineRule="auto"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395</w:t>
            </w:r>
          </w:p>
        </w:tc>
        <w:tc>
          <w:tcPr>
            <w:tcW w:w="3687" w:type="dxa"/>
          </w:tcPr>
          <w:p>
            <w:pPr>
              <w:pStyle w:val="TableParagraph"/>
              <w:spacing w:line="207" w:lineRule="exact" w:before="1"/>
              <w:ind w:left="2664"/>
              <w:rPr>
                <w:sz w:val="18"/>
              </w:rPr>
            </w:pPr>
            <w:r>
              <w:rPr>
                <w:spacing w:val="-2"/>
                <w:sz w:val="18"/>
              </w:rPr>
              <w:t>10&gt;A6</w:t>
            </w:r>
          </w:p>
          <w:p>
            <w:pPr>
              <w:pStyle w:val="TableParagraph"/>
              <w:spacing w:line="240" w:lineRule="auto"/>
              <w:ind w:left="2664"/>
              <w:rPr>
                <w:sz w:val="18"/>
              </w:rPr>
            </w:pPr>
            <w:r>
              <w:rPr>
                <w:spacing w:val="-2"/>
                <w:sz w:val="18"/>
              </w:rPr>
              <w:t>Threshold </w:t>
            </w:r>
            <w:r>
              <w:rPr>
                <w:spacing w:val="-4"/>
                <w:sz w:val="18"/>
              </w:rPr>
              <w:t>RSRQ</w:t>
            </w:r>
          </w:p>
          <w:p>
            <w:pPr>
              <w:pStyle w:val="TableParagraph"/>
              <w:spacing w:line="188" w:lineRule="exact"/>
              <w:ind w:left="2664"/>
              <w:rPr>
                <w:sz w:val="18"/>
              </w:rPr>
            </w:pPr>
            <w:r>
              <w:rPr>
                <w:spacing w:val="-2"/>
                <w:sz w:val="18"/>
              </w:rPr>
              <w:t>Offset</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396</w:t>
            </w:r>
          </w:p>
        </w:tc>
        <w:tc>
          <w:tcPr>
            <w:tcW w:w="3687" w:type="dxa"/>
          </w:tcPr>
          <w:p>
            <w:pPr>
              <w:pStyle w:val="TableParagraph"/>
              <w:ind w:left="2664"/>
              <w:rPr>
                <w:sz w:val="18"/>
              </w:rPr>
            </w:pPr>
            <w:r>
              <w:rPr>
                <w:spacing w:val="-2"/>
                <w:sz w:val="18"/>
              </w:rPr>
              <w:t>10&gt;A6</w:t>
            </w:r>
          </w:p>
          <w:p>
            <w:pPr>
              <w:pStyle w:val="TableParagraph"/>
              <w:spacing w:line="240" w:lineRule="auto"/>
              <w:ind w:left="2664"/>
              <w:rPr>
                <w:sz w:val="18"/>
              </w:rPr>
            </w:pPr>
            <w:r>
              <w:rPr>
                <w:spacing w:val="-2"/>
                <w:sz w:val="18"/>
              </w:rPr>
              <w:t>Threshold </w:t>
            </w:r>
            <w:r>
              <w:rPr>
                <w:spacing w:val="-4"/>
                <w:sz w:val="18"/>
              </w:rPr>
              <w:t>SINR</w:t>
            </w:r>
          </w:p>
          <w:p>
            <w:pPr>
              <w:pStyle w:val="TableParagraph"/>
              <w:spacing w:line="188" w:lineRule="exact"/>
              <w:ind w:left="2664"/>
              <w:rPr>
                <w:sz w:val="18"/>
              </w:rPr>
            </w:pP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397</w:t>
            </w:r>
          </w:p>
        </w:tc>
        <w:tc>
          <w:tcPr>
            <w:tcW w:w="3687" w:type="dxa"/>
          </w:tcPr>
          <w:p>
            <w:pPr>
              <w:pStyle w:val="TableParagraph"/>
              <w:spacing w:line="240" w:lineRule="auto"/>
              <w:ind w:left="2381" w:right="273"/>
              <w:rPr>
                <w:sz w:val="18"/>
              </w:rPr>
            </w:pPr>
            <w:r>
              <w:rPr>
                <w:sz w:val="18"/>
              </w:rPr>
              <w:t>9&gt;A6</w:t>
            </w:r>
            <w:r>
              <w:rPr>
                <w:spacing w:val="-13"/>
                <w:sz w:val="18"/>
              </w:rPr>
              <w:t> </w:t>
            </w:r>
            <w:r>
              <w:rPr>
                <w:sz w:val="18"/>
              </w:rPr>
              <w:t>Report On Leave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pacing w:val="-2"/>
                <w:sz w:val="18"/>
              </w:rPr>
              <w:t>reportOnLeav</w:t>
            </w:r>
            <w:r>
              <w:rPr>
                <w:i/>
                <w:spacing w:val="-2"/>
                <w:sz w:val="18"/>
              </w:rPr>
              <w:t> </w:t>
            </w:r>
            <w:r>
              <w:rPr>
                <w:i/>
                <w:sz w:val="18"/>
              </w:rPr>
              <w:t>e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398</w:t>
            </w:r>
          </w:p>
        </w:tc>
        <w:tc>
          <w:tcPr>
            <w:tcW w:w="3687" w:type="dxa"/>
          </w:tcPr>
          <w:p>
            <w:pPr>
              <w:pStyle w:val="TableParagraph"/>
              <w:ind w:left="2381"/>
              <w:rPr>
                <w:sz w:val="18"/>
              </w:rPr>
            </w:pPr>
            <w:r>
              <w:rPr>
                <w:spacing w:val="-4"/>
                <w:sz w:val="18"/>
              </w:rPr>
              <w:t>9&gt;A6</w:t>
            </w:r>
          </w:p>
          <w:p>
            <w:pPr>
              <w:pStyle w:val="TableParagraph"/>
              <w:spacing w:line="207" w:lineRule="exact"/>
              <w:ind w:left="2381"/>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90"/>
              <w:rPr>
                <w:sz w:val="18"/>
              </w:rPr>
            </w:pPr>
            <w:r>
              <w:rPr>
                <w:i/>
                <w:sz w:val="18"/>
              </w:rPr>
              <w:t>hysteresis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6"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399</w:t>
            </w:r>
          </w:p>
        </w:tc>
        <w:tc>
          <w:tcPr>
            <w:tcW w:w="3687" w:type="dxa"/>
          </w:tcPr>
          <w:p>
            <w:pPr>
              <w:pStyle w:val="TableParagraph"/>
              <w:spacing w:line="240" w:lineRule="auto" w:before="1"/>
              <w:ind w:left="2381"/>
              <w:rPr>
                <w:sz w:val="18"/>
              </w:rPr>
            </w:pPr>
            <w:r>
              <w:rPr>
                <w:sz w:val="18"/>
              </w:rPr>
              <w:t>9&gt;A6</w:t>
            </w:r>
            <w:r>
              <w:rPr>
                <w:spacing w:val="-15"/>
                <w:sz w:val="18"/>
              </w:rPr>
              <w:t> </w:t>
            </w:r>
            <w:r>
              <w:rPr>
                <w:sz w:val="18"/>
              </w:rPr>
              <w:t>Time</w:t>
            </w:r>
            <w:r>
              <w:rPr>
                <w:spacing w:val="-12"/>
                <w:sz w:val="18"/>
              </w:rPr>
              <w:t> </w:t>
            </w:r>
            <w:r>
              <w:rPr>
                <w:sz w:val="18"/>
              </w:rPr>
              <w:t>to </w:t>
            </w:r>
            <w:r>
              <w:rPr>
                <w:spacing w:val="-2"/>
                <w:sz w:val="18"/>
              </w:rPr>
              <w:t>Trigger</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i/>
                <w:sz w:val="18"/>
              </w:rPr>
            </w:pPr>
            <w:r>
              <w:rPr>
                <w:i/>
                <w:spacing w:val="-2"/>
                <w:sz w:val="18"/>
              </w:rPr>
              <w:t>timeToTrigger</w:t>
            </w:r>
          </w:p>
          <w:p>
            <w:pPr>
              <w:pStyle w:val="TableParagraph"/>
              <w:spacing w:line="207" w:lineRule="exact"/>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400</w:t>
            </w:r>
          </w:p>
        </w:tc>
        <w:tc>
          <w:tcPr>
            <w:tcW w:w="3687" w:type="dxa"/>
          </w:tcPr>
          <w:p>
            <w:pPr>
              <w:pStyle w:val="TableParagraph"/>
              <w:spacing w:line="240" w:lineRule="auto" w:before="1"/>
              <w:ind w:left="2381" w:right="253"/>
              <w:rPr>
                <w:sz w:val="18"/>
              </w:rPr>
            </w:pPr>
            <w:r>
              <w:rPr>
                <w:sz w:val="18"/>
              </w:rPr>
              <w:t>9&gt;Use</w:t>
            </w:r>
            <w:r>
              <w:rPr>
                <w:spacing w:val="-13"/>
                <w:sz w:val="18"/>
              </w:rPr>
              <w:t> </w:t>
            </w:r>
            <w:r>
              <w:rPr>
                <w:sz w:val="18"/>
              </w:rPr>
              <w:t>White Cell List</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40" w:lineRule="auto" w:before="1"/>
              <w:ind w:left="110"/>
              <w:rPr>
                <w:sz w:val="18"/>
              </w:rPr>
            </w:pPr>
            <w:r>
              <w:rPr>
                <w:i/>
                <w:spacing w:val="-2"/>
                <w:sz w:val="18"/>
              </w:rPr>
              <w:t>useWhiteCell</w:t>
            </w:r>
            <w:r>
              <w:rPr>
                <w:i/>
                <w:spacing w:val="-2"/>
                <w:sz w:val="18"/>
              </w:rPr>
              <w:t> </w:t>
            </w:r>
            <w:r>
              <w:rPr>
                <w:i/>
                <w:sz w:val="18"/>
              </w:rPr>
              <w:t>List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405</w:t>
            </w:r>
          </w:p>
        </w:tc>
        <w:tc>
          <w:tcPr>
            <w:tcW w:w="3687" w:type="dxa"/>
          </w:tcPr>
          <w:p>
            <w:pPr>
              <w:pStyle w:val="TableParagraph"/>
              <w:ind w:left="1243"/>
              <w:rPr>
                <w:sz w:val="18"/>
              </w:rPr>
            </w:pPr>
            <w:r>
              <w:rPr>
                <w:sz w:val="18"/>
              </w:rPr>
              <w:t>5&gt;Report</w:t>
            </w:r>
            <w:r>
              <w:rPr>
                <w:spacing w:val="-12"/>
                <w:sz w:val="18"/>
              </w:rPr>
              <w:t> </w:t>
            </w:r>
            <w:r>
              <w:rPr>
                <w:spacing w:val="-5"/>
                <w:sz w:val="18"/>
              </w:rPr>
              <w:t>CGI</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38"/>
              <w:rPr>
                <w:sz w:val="18"/>
              </w:rPr>
            </w:pPr>
            <w:r>
              <w:rPr>
                <w:i/>
                <w:sz w:val="18"/>
              </w:rPr>
              <w:t>ReportCGI</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406</w:t>
            </w:r>
          </w:p>
        </w:tc>
        <w:tc>
          <w:tcPr>
            <w:tcW w:w="3687" w:type="dxa"/>
          </w:tcPr>
          <w:p>
            <w:pPr>
              <w:pStyle w:val="TableParagraph"/>
              <w:ind w:left="1529"/>
              <w:rPr>
                <w:sz w:val="18"/>
              </w:rPr>
            </w:pPr>
            <w:r>
              <w:rPr>
                <w:sz w:val="18"/>
              </w:rPr>
              <w:t>6&gt;Cell</w:t>
            </w:r>
            <w:r>
              <w:rPr>
                <w:spacing w:val="-9"/>
                <w:sz w:val="18"/>
              </w:rPr>
              <w:t> </w:t>
            </w:r>
            <w:r>
              <w:rPr>
                <w:sz w:val="18"/>
              </w:rPr>
              <w:t>to</w:t>
            </w:r>
            <w:r>
              <w:rPr>
                <w:spacing w:val="-6"/>
                <w:sz w:val="18"/>
              </w:rPr>
              <w:t> </w:t>
            </w:r>
            <w:r>
              <w:rPr>
                <w:sz w:val="18"/>
              </w:rPr>
              <w:t>Report</w:t>
            </w:r>
            <w:r>
              <w:rPr>
                <w:spacing w:val="-7"/>
                <w:sz w:val="18"/>
              </w:rPr>
              <w:t> </w:t>
            </w:r>
            <w:r>
              <w:rPr>
                <w:spacing w:val="-5"/>
                <w:sz w:val="18"/>
              </w:rPr>
              <w:t>CGI</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40"/>
              <w:rPr>
                <w:sz w:val="18"/>
              </w:rPr>
            </w:pPr>
            <w:r>
              <w:rPr>
                <w:i/>
                <w:sz w:val="18"/>
              </w:rPr>
              <w:t>PhysCellId</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411</w:t>
            </w:r>
          </w:p>
        </w:tc>
        <w:tc>
          <w:tcPr>
            <w:tcW w:w="3687" w:type="dxa"/>
          </w:tcPr>
          <w:p>
            <w:pPr>
              <w:pStyle w:val="TableParagraph"/>
              <w:ind w:left="1243"/>
              <w:rPr>
                <w:sz w:val="18"/>
              </w:rPr>
            </w:pPr>
            <w:r>
              <w:rPr>
                <w:sz w:val="18"/>
              </w:rPr>
              <w:t>5&gt;Report</w:t>
            </w:r>
            <w:r>
              <w:rPr>
                <w:spacing w:val="-7"/>
                <w:sz w:val="18"/>
              </w:rPr>
              <w:t> </w:t>
            </w:r>
            <w:r>
              <w:rPr>
                <w:sz w:val="18"/>
              </w:rPr>
              <w:t>SFTD</w:t>
            </w:r>
            <w:r>
              <w:rPr>
                <w:spacing w:val="-4"/>
                <w:sz w:val="18"/>
              </w:rPr>
              <w:t> </w:t>
            </w:r>
            <w:r>
              <w:rPr>
                <w:sz w:val="18"/>
              </w:rPr>
              <w:t>–</w:t>
            </w:r>
            <w:r>
              <w:rPr>
                <w:spacing w:val="-4"/>
                <w:sz w:val="18"/>
              </w:rPr>
              <w:t> </w:t>
            </w:r>
            <w:r>
              <w:rPr>
                <w:spacing w:val="-5"/>
                <w:sz w:val="18"/>
              </w:rPr>
              <w:t>NR</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ReportSFTD-</w:t>
            </w:r>
            <w:r>
              <w:rPr>
                <w:i/>
                <w:spacing w:val="-2"/>
                <w:sz w:val="18"/>
              </w:rPr>
              <w:t> </w:t>
            </w:r>
            <w:r>
              <w:rPr>
                <w:i/>
                <w:sz w:val="18"/>
              </w:rPr>
              <w:t>NR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412</w:t>
            </w:r>
          </w:p>
        </w:tc>
        <w:tc>
          <w:tcPr>
            <w:tcW w:w="3687" w:type="dxa"/>
          </w:tcPr>
          <w:p>
            <w:pPr>
              <w:pStyle w:val="TableParagraph"/>
              <w:spacing w:line="240" w:lineRule="auto"/>
              <w:ind w:left="1529"/>
              <w:rPr>
                <w:sz w:val="18"/>
              </w:rPr>
            </w:pPr>
            <w:r>
              <w:rPr>
                <w:sz w:val="18"/>
              </w:rPr>
              <w:t>6&gt;Report</w:t>
            </w:r>
            <w:r>
              <w:rPr>
                <w:spacing w:val="-15"/>
                <w:sz w:val="18"/>
              </w:rPr>
              <w:t> </w:t>
            </w:r>
            <w:r>
              <w:rPr>
                <w:sz w:val="18"/>
              </w:rPr>
              <w:t>SFTD</w:t>
            </w:r>
            <w:r>
              <w:rPr>
                <w:spacing w:val="-12"/>
                <w:sz w:val="18"/>
              </w:rPr>
              <w:t> </w:t>
            </w:r>
            <w:r>
              <w:rPr>
                <w:sz w:val="18"/>
              </w:rPr>
              <w:t>– </w:t>
            </w:r>
            <w:r>
              <w:rPr>
                <w:spacing w:val="-2"/>
                <w:sz w:val="18"/>
              </w:rPr>
              <w:t>Measurement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reportSFTD-</w:t>
            </w:r>
            <w:r>
              <w:rPr>
                <w:i/>
                <w:spacing w:val="-2"/>
                <w:sz w:val="18"/>
              </w:rPr>
              <w:t> </w:t>
            </w:r>
            <w:r>
              <w:rPr>
                <w:i/>
                <w:sz w:val="18"/>
              </w:rPr>
              <w:t>Meas</w:t>
            </w:r>
            <w:r>
              <w:rPr>
                <w:i/>
                <w:spacing w:val="-12"/>
                <w:sz w:val="18"/>
              </w:rPr>
              <w:t> </w:t>
            </w:r>
            <w:r>
              <w:rPr>
                <w:sz w:val="18"/>
              </w:rPr>
              <w:t>IE</w:t>
            </w:r>
            <w:r>
              <w:rPr>
                <w:spacing w:val="-13"/>
                <w:sz w:val="18"/>
              </w:rPr>
              <w:t> </w:t>
            </w:r>
            <w:r>
              <w:rPr>
                <w:sz w:val="18"/>
              </w:rPr>
              <w:t>in</w:t>
            </w:r>
            <w:r>
              <w:rPr>
                <w:spacing w:val="-12"/>
                <w:sz w:val="18"/>
              </w:rPr>
              <w:t> </w:t>
            </w:r>
            <w:r>
              <w:rPr>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8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621" w:hRule="atLeast"/>
        </w:trPr>
        <w:tc>
          <w:tcPr>
            <w:tcW w:w="1128" w:type="dxa"/>
          </w:tcPr>
          <w:p>
            <w:pPr>
              <w:pStyle w:val="TableParagraph"/>
              <w:rPr>
                <w:sz w:val="18"/>
              </w:rPr>
            </w:pPr>
            <w:r>
              <w:rPr>
                <w:spacing w:val="-5"/>
                <w:sz w:val="18"/>
              </w:rPr>
              <w:t>413</w:t>
            </w:r>
          </w:p>
        </w:tc>
        <w:tc>
          <w:tcPr>
            <w:tcW w:w="3687" w:type="dxa"/>
          </w:tcPr>
          <w:p>
            <w:pPr>
              <w:pStyle w:val="TableParagraph"/>
              <w:ind w:left="1529"/>
              <w:rPr>
                <w:sz w:val="18"/>
              </w:rPr>
            </w:pPr>
            <w:r>
              <w:rPr>
                <w:sz w:val="18"/>
              </w:rPr>
              <w:t>6&gt;Report</w:t>
            </w:r>
            <w:r>
              <w:rPr>
                <w:spacing w:val="-12"/>
                <w:sz w:val="18"/>
              </w:rPr>
              <w: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reportRSRP</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414</w:t>
            </w:r>
          </w:p>
        </w:tc>
        <w:tc>
          <w:tcPr>
            <w:tcW w:w="3687" w:type="dxa"/>
          </w:tcPr>
          <w:p>
            <w:pPr>
              <w:pStyle w:val="TableParagraph"/>
              <w:spacing w:line="240" w:lineRule="auto"/>
              <w:ind w:left="1529"/>
              <w:rPr>
                <w:sz w:val="18"/>
              </w:rPr>
            </w:pPr>
            <w:r>
              <w:rPr>
                <w:sz w:val="18"/>
              </w:rPr>
              <w:t>6&gt;Report</w:t>
            </w:r>
            <w:r>
              <w:rPr>
                <w:spacing w:val="-15"/>
                <w:sz w:val="18"/>
              </w:rPr>
              <w:t> </w:t>
            </w:r>
            <w:r>
              <w:rPr>
                <w:sz w:val="18"/>
              </w:rPr>
              <w:t>SFTD</w:t>
            </w:r>
            <w:r>
              <w:rPr>
                <w:spacing w:val="-12"/>
                <w:sz w:val="18"/>
              </w:rPr>
              <w:t> </w:t>
            </w:r>
            <w:r>
              <w:rPr>
                <w:sz w:val="18"/>
              </w:rPr>
              <w:t>Neigh </w:t>
            </w:r>
            <w:r>
              <w:rPr>
                <w:spacing w:val="-4"/>
                <w:sz w:val="18"/>
              </w:rPr>
              <w:t>Meas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90"/>
              <w:rPr>
                <w:sz w:val="18"/>
              </w:rPr>
            </w:pPr>
            <w:r>
              <w:rPr>
                <w:i/>
                <w:spacing w:val="-2"/>
                <w:sz w:val="18"/>
              </w:rPr>
              <w:t>reportSFTD-</w:t>
            </w:r>
            <w:r>
              <w:rPr>
                <w:i/>
                <w:spacing w:val="-2"/>
                <w:sz w:val="18"/>
              </w:rPr>
              <w:t> </w:t>
            </w:r>
            <w:r>
              <w:rPr>
                <w:i/>
                <w:sz w:val="18"/>
              </w:rPr>
              <w:t>NeighMeas</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415</w:t>
            </w:r>
          </w:p>
        </w:tc>
        <w:tc>
          <w:tcPr>
            <w:tcW w:w="3687" w:type="dxa"/>
          </w:tcPr>
          <w:p>
            <w:pPr>
              <w:pStyle w:val="TableParagraph"/>
              <w:ind w:left="1529"/>
              <w:rPr>
                <w:sz w:val="18"/>
              </w:rPr>
            </w:pPr>
            <w:r>
              <w:rPr>
                <w:sz w:val="18"/>
              </w:rPr>
              <w:t>6&gt;DRX</w:t>
            </w:r>
            <w:r>
              <w:rPr>
                <w:spacing w:val="-4"/>
                <w:sz w:val="18"/>
              </w:rPr>
              <w:t> </w:t>
            </w:r>
            <w:r>
              <w:rPr>
                <w:sz w:val="18"/>
              </w:rPr>
              <w:t>SFTD</w:t>
            </w:r>
            <w:r>
              <w:rPr>
                <w:spacing w:val="-4"/>
                <w:sz w:val="18"/>
              </w:rPr>
              <w:t> </w:t>
            </w:r>
            <w:r>
              <w:rPr>
                <w:spacing w:val="-2"/>
                <w:sz w:val="18"/>
              </w:rPr>
              <w:t>Neigh</w:t>
            </w:r>
          </w:p>
          <w:p>
            <w:pPr>
              <w:pStyle w:val="TableParagraph"/>
              <w:spacing w:line="207" w:lineRule="exact"/>
              <w:ind w:left="1529"/>
              <w:rPr>
                <w:sz w:val="18"/>
              </w:rPr>
            </w:pPr>
            <w:r>
              <w:rPr>
                <w:spacing w:val="-4"/>
                <w:sz w:val="18"/>
              </w:rPr>
              <w:t>Meas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90"/>
              <w:rPr>
                <w:sz w:val="18"/>
              </w:rPr>
            </w:pPr>
            <w:r>
              <w:rPr>
                <w:i/>
                <w:spacing w:val="-2"/>
                <w:sz w:val="18"/>
              </w:rPr>
              <w:t>drx-SFTD-</w:t>
            </w:r>
            <w:r>
              <w:rPr>
                <w:i/>
                <w:spacing w:val="-2"/>
                <w:sz w:val="18"/>
              </w:rPr>
              <w:t> </w:t>
            </w:r>
            <w:r>
              <w:rPr>
                <w:i/>
                <w:sz w:val="18"/>
              </w:rPr>
              <w:t>NeighMeas</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416</w:t>
            </w:r>
          </w:p>
        </w:tc>
        <w:tc>
          <w:tcPr>
            <w:tcW w:w="3687" w:type="dxa"/>
          </w:tcPr>
          <w:p>
            <w:pPr>
              <w:pStyle w:val="TableParagraph"/>
              <w:spacing w:line="240" w:lineRule="auto"/>
              <w:ind w:left="1529" w:right="203"/>
              <w:rPr>
                <w:sz w:val="18"/>
              </w:rPr>
            </w:pPr>
            <w:r>
              <w:rPr>
                <w:sz w:val="18"/>
              </w:rPr>
              <w:t>6&gt;List</w:t>
            </w:r>
            <w:r>
              <w:rPr>
                <w:spacing w:val="-9"/>
                <w:sz w:val="18"/>
              </w:rPr>
              <w:t> </w:t>
            </w:r>
            <w:r>
              <w:rPr>
                <w:sz w:val="18"/>
              </w:rPr>
              <w:t>of</w:t>
            </w:r>
            <w:r>
              <w:rPr>
                <w:spacing w:val="-11"/>
                <w:sz w:val="18"/>
              </w:rPr>
              <w:t> </w:t>
            </w:r>
            <w:r>
              <w:rPr>
                <w:sz w:val="18"/>
              </w:rPr>
              <w:t>cells</w:t>
            </w:r>
            <w:r>
              <w:rPr>
                <w:spacing w:val="-11"/>
                <w:sz w:val="18"/>
              </w:rPr>
              <w:t> </w:t>
            </w:r>
            <w:r>
              <w:rPr>
                <w:sz w:val="18"/>
              </w:rPr>
              <w:t>for</w:t>
            </w:r>
            <w:r>
              <w:rPr>
                <w:spacing w:val="-9"/>
                <w:sz w:val="18"/>
              </w:rPr>
              <w:t> </w:t>
            </w:r>
            <w:r>
              <w:rPr>
                <w:sz w:val="18"/>
              </w:rPr>
              <w:t>which to report SFTD</w:t>
            </w:r>
          </w:p>
        </w:tc>
        <w:tc>
          <w:tcPr>
            <w:tcW w:w="1389" w:type="dxa"/>
          </w:tcPr>
          <w:p>
            <w:pPr>
              <w:pStyle w:val="TableParagraph"/>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i/>
                <w:sz w:val="18"/>
              </w:rPr>
            </w:pPr>
            <w:r>
              <w:rPr>
                <w:i/>
                <w:spacing w:val="-2"/>
                <w:sz w:val="18"/>
              </w:rPr>
              <w:t>cellsForWhic</w:t>
            </w:r>
            <w:r>
              <w:rPr>
                <w:i/>
                <w:spacing w:val="-2"/>
                <w:sz w:val="18"/>
              </w:rPr>
              <w:t> hToReportSF</w:t>
            </w:r>
          </w:p>
          <w:p>
            <w:pPr>
              <w:pStyle w:val="TableParagraph"/>
              <w:spacing w:line="207" w:lineRule="exact"/>
              <w:ind w:left="110"/>
              <w:rPr>
                <w:sz w:val="18"/>
              </w:rPr>
            </w:pPr>
            <w:r>
              <w:rPr>
                <w:i/>
                <w:sz w:val="18"/>
              </w:rPr>
              <w:t>TD</w:t>
            </w:r>
            <w:r>
              <w:rPr>
                <w:i/>
                <w:spacing w:val="-2"/>
                <w:sz w:val="18"/>
              </w:rPr>
              <w:t> </w:t>
            </w:r>
            <w:r>
              <w:rPr>
                <w:sz w:val="18"/>
              </w:rPr>
              <w:t>IE</w:t>
            </w:r>
            <w:r>
              <w:rPr>
                <w:spacing w:val="-1"/>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5" w:hRule="atLeast"/>
        </w:trPr>
        <w:tc>
          <w:tcPr>
            <w:tcW w:w="1128" w:type="dxa"/>
          </w:tcPr>
          <w:p>
            <w:pPr>
              <w:pStyle w:val="TableParagraph"/>
              <w:rPr>
                <w:sz w:val="18"/>
              </w:rPr>
            </w:pPr>
            <w:r>
              <w:rPr>
                <w:spacing w:val="-5"/>
                <w:sz w:val="18"/>
              </w:rPr>
              <w:t>417</w:t>
            </w:r>
          </w:p>
        </w:tc>
        <w:tc>
          <w:tcPr>
            <w:tcW w:w="3687" w:type="dxa"/>
          </w:tcPr>
          <w:p>
            <w:pPr>
              <w:pStyle w:val="TableParagraph"/>
              <w:spacing w:line="208" w:lineRule="exact"/>
              <w:ind w:left="1812" w:right="627"/>
              <w:rPr>
                <w:sz w:val="18"/>
              </w:rPr>
            </w:pPr>
            <w:r>
              <w:rPr>
                <w:sz w:val="18"/>
              </w:rPr>
              <w:t>7&gt;Cell Item for reporting</w:t>
            </w:r>
            <w:r>
              <w:rPr>
                <w:spacing w:val="-13"/>
                <w:sz w:val="18"/>
              </w:rPr>
              <w:t> </w:t>
            </w:r>
            <w:r>
              <w:rPr>
                <w:sz w:val="18"/>
              </w:rPr>
              <w:t>SFTD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0"/>
              <w:rPr>
                <w:rFonts w:ascii="Times New Roman"/>
                <w:sz w:val="16"/>
              </w:rPr>
            </w:pPr>
          </w:p>
        </w:tc>
      </w:tr>
      <w:tr>
        <w:trPr>
          <w:trHeight w:val="620" w:hRule="atLeast"/>
        </w:trPr>
        <w:tc>
          <w:tcPr>
            <w:tcW w:w="1128" w:type="dxa"/>
          </w:tcPr>
          <w:p>
            <w:pPr>
              <w:pStyle w:val="TableParagraph"/>
              <w:spacing w:line="205" w:lineRule="exact"/>
              <w:rPr>
                <w:sz w:val="18"/>
              </w:rPr>
            </w:pPr>
            <w:r>
              <w:rPr>
                <w:spacing w:val="-5"/>
                <w:sz w:val="18"/>
              </w:rPr>
              <w:t>418</w:t>
            </w:r>
          </w:p>
        </w:tc>
        <w:tc>
          <w:tcPr>
            <w:tcW w:w="3687" w:type="dxa"/>
          </w:tcPr>
          <w:p>
            <w:pPr>
              <w:pStyle w:val="TableParagraph"/>
              <w:spacing w:line="240" w:lineRule="auto"/>
              <w:ind w:left="2095" w:right="339"/>
              <w:rPr>
                <w:sz w:val="18"/>
              </w:rPr>
            </w:pPr>
            <w:r>
              <w:rPr>
                <w:sz w:val="18"/>
              </w:rPr>
              <w:t>8&gt;Physical</w:t>
            </w:r>
            <w:r>
              <w:rPr>
                <w:spacing w:val="-13"/>
                <w:sz w:val="18"/>
              </w:rPr>
              <w:t> </w:t>
            </w:r>
            <w:r>
              <w:rPr>
                <w:sz w:val="18"/>
              </w:rPr>
              <w:t>Cell </w:t>
            </w:r>
            <w:r>
              <w:rPr>
                <w:spacing w:val="-2"/>
                <w:sz w:val="18"/>
              </w:rPr>
              <w:t>Identity</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8"/>
              <w:jc w:val="center"/>
              <w:rPr>
                <w:sz w:val="18"/>
              </w:rPr>
            </w:pPr>
            <w:r>
              <w:rPr>
                <w:spacing w:val="-4"/>
                <w:sz w:val="18"/>
              </w:rPr>
              <w:t>TRUE</w:t>
            </w:r>
          </w:p>
        </w:tc>
        <w:tc>
          <w:tcPr>
            <w:tcW w:w="1348" w:type="dxa"/>
          </w:tcPr>
          <w:p>
            <w:pPr>
              <w:pStyle w:val="TableParagraph"/>
              <w:spacing w:line="240" w:lineRule="auto"/>
              <w:ind w:left="110" w:right="201"/>
              <w:rPr>
                <w:sz w:val="18"/>
              </w:rPr>
            </w:pPr>
            <w:r>
              <w:rPr>
                <w:i/>
                <w:sz w:val="18"/>
              </w:rPr>
              <w:t>PhyCellId</w:t>
            </w:r>
            <w:r>
              <w:rPr>
                <w:i/>
                <w:spacing w:val="-8"/>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421</w:t>
            </w:r>
          </w:p>
        </w:tc>
        <w:tc>
          <w:tcPr>
            <w:tcW w:w="3687" w:type="dxa"/>
          </w:tcPr>
          <w:p>
            <w:pPr>
              <w:pStyle w:val="TableParagraph"/>
              <w:ind w:left="676"/>
              <w:rPr>
                <w:sz w:val="18"/>
              </w:rPr>
            </w:pPr>
            <w:r>
              <w:rPr>
                <w:sz w:val="18"/>
              </w:rPr>
              <w:t>3&gt;Report</w:t>
            </w:r>
            <w:r>
              <w:rPr>
                <w:spacing w:val="-10"/>
                <w:sz w:val="18"/>
              </w:rPr>
              <w:t> </w:t>
            </w:r>
            <w:r>
              <w:rPr>
                <w:sz w:val="18"/>
              </w:rPr>
              <w:t>Config</w:t>
            </w:r>
            <w:r>
              <w:rPr>
                <w:spacing w:val="-7"/>
                <w:sz w:val="18"/>
              </w:rPr>
              <w:t> </w:t>
            </w:r>
            <w:r>
              <w:rPr>
                <w:sz w:val="18"/>
              </w:rPr>
              <w:t>Inter</w:t>
            </w:r>
            <w:r>
              <w:rPr>
                <w:spacing w:val="-7"/>
                <w:sz w:val="18"/>
              </w:rPr>
              <w:t> </w:t>
            </w:r>
            <w:r>
              <w:rPr>
                <w:spacing w:val="-5"/>
                <w:sz w:val="18"/>
              </w:rPr>
              <w:t>RAT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11"/>
              <w:jc w:val="both"/>
              <w:rPr>
                <w:sz w:val="18"/>
              </w:rPr>
            </w:pPr>
            <w:r>
              <w:rPr>
                <w:i/>
                <w:spacing w:val="-2"/>
                <w:sz w:val="18"/>
              </w:rPr>
              <w:t>ReportConfigI</w:t>
            </w:r>
            <w:r>
              <w:rPr>
                <w:i/>
                <w:spacing w:val="-2"/>
                <w:sz w:val="18"/>
              </w:rPr>
              <w:t> </w:t>
            </w:r>
            <w:r>
              <w:rPr>
                <w:i/>
                <w:sz w:val="18"/>
              </w:rPr>
              <w:t>nterRAT</w:t>
            </w:r>
            <w:r>
              <w:rPr>
                <w:i/>
                <w:spacing w:val="-2"/>
                <w:sz w:val="18"/>
              </w:rPr>
              <w:t> </w:t>
            </w:r>
            <w:r>
              <w:rPr>
                <w:sz w:val="18"/>
              </w:rPr>
              <w:t>IE</w:t>
            </w:r>
            <w:r>
              <w:rPr>
                <w:spacing w:val="-5"/>
                <w:sz w:val="18"/>
              </w:rPr>
              <w:t> </w:t>
            </w:r>
            <w:r>
              <w:rPr>
                <w:sz w:val="18"/>
              </w:rPr>
              <w:t>in TS 38.331</w:t>
            </w:r>
          </w:p>
          <w:p>
            <w:pPr>
              <w:pStyle w:val="TableParagraph"/>
              <w:spacing w:line="187" w:lineRule="exact"/>
              <w:ind w:left="110"/>
              <w:jc w:val="both"/>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422</w:t>
            </w:r>
          </w:p>
        </w:tc>
        <w:tc>
          <w:tcPr>
            <w:tcW w:w="3687" w:type="dxa"/>
          </w:tcPr>
          <w:p>
            <w:pPr>
              <w:pStyle w:val="TableParagraph"/>
              <w:ind w:left="960"/>
              <w:rPr>
                <w:i/>
                <w:sz w:val="18"/>
              </w:rPr>
            </w:pPr>
            <w:r>
              <w:rPr>
                <w:sz w:val="18"/>
              </w:rPr>
              <w:t>4&gt;CHOICE</w:t>
            </w:r>
            <w:r>
              <w:rPr>
                <w:spacing w:val="-9"/>
                <w:sz w:val="18"/>
              </w:rPr>
              <w:t> </w:t>
            </w:r>
            <w:r>
              <w:rPr>
                <w:i/>
                <w:sz w:val="18"/>
              </w:rPr>
              <w:t>Report</w:t>
            </w:r>
            <w:r>
              <w:rPr>
                <w:i/>
                <w:spacing w:val="-10"/>
                <w:sz w:val="18"/>
              </w:rPr>
              <w:t> </w:t>
            </w:r>
            <w:r>
              <w:rPr>
                <w:i/>
                <w:spacing w:val="-4"/>
                <w:sz w:val="18"/>
              </w:rPr>
              <w:t>Type</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28"/>
              <w:rPr>
                <w:sz w:val="18"/>
              </w:rPr>
            </w:pPr>
            <w:r>
              <w:rPr>
                <w:i/>
                <w:sz w:val="18"/>
              </w:rPr>
              <w:t>reportType</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423</w:t>
            </w:r>
          </w:p>
        </w:tc>
        <w:tc>
          <w:tcPr>
            <w:tcW w:w="3687" w:type="dxa"/>
          </w:tcPr>
          <w:p>
            <w:pPr>
              <w:pStyle w:val="TableParagraph"/>
              <w:spacing w:line="240" w:lineRule="auto"/>
              <w:ind w:left="1243"/>
              <w:rPr>
                <w:sz w:val="18"/>
              </w:rPr>
            </w:pPr>
            <w:r>
              <w:rPr>
                <w:sz w:val="18"/>
              </w:rPr>
              <w:t>5&gt;Periodical</w:t>
            </w:r>
            <w:r>
              <w:rPr>
                <w:spacing w:val="-15"/>
                <w:sz w:val="18"/>
              </w:rPr>
              <w:t> </w:t>
            </w:r>
            <w:r>
              <w:rPr>
                <w:sz w:val="18"/>
              </w:rPr>
              <w:t>Report</w:t>
            </w:r>
            <w:r>
              <w:rPr>
                <w:spacing w:val="-12"/>
                <w:sz w:val="18"/>
              </w:rPr>
              <w:t> </w:t>
            </w:r>
            <w:r>
              <w:rPr>
                <w:sz w:val="18"/>
              </w:rPr>
              <w:t>Config Inter RAT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Pr>
                <w:i/>
                <w:sz w:val="18"/>
              </w:rPr>
            </w:pPr>
            <w:r>
              <w:rPr>
                <w:i/>
                <w:spacing w:val="-2"/>
                <w:sz w:val="18"/>
              </w:rPr>
              <w:t>PeriodicalRep</w:t>
            </w:r>
            <w:r>
              <w:rPr>
                <w:i/>
                <w:spacing w:val="-2"/>
                <w:sz w:val="18"/>
              </w:rPr>
              <w:t> ortConfigInter</w:t>
            </w:r>
          </w:p>
          <w:p>
            <w:pPr>
              <w:pStyle w:val="TableParagraph"/>
              <w:spacing w:line="207" w:lineRule="exact"/>
              <w:ind w:left="110"/>
              <w:rPr>
                <w:sz w:val="18"/>
              </w:rPr>
            </w:pPr>
            <w:r>
              <w:rPr>
                <w:i/>
                <w:sz w:val="18"/>
              </w:rPr>
              <w:t>RAT </w:t>
            </w: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431</w:t>
            </w:r>
          </w:p>
        </w:tc>
        <w:tc>
          <w:tcPr>
            <w:tcW w:w="3687" w:type="dxa"/>
          </w:tcPr>
          <w:p>
            <w:pPr>
              <w:pStyle w:val="TableParagraph"/>
              <w:spacing w:line="240" w:lineRule="auto"/>
              <w:ind w:left="1529" w:right="315"/>
              <w:rPr>
                <w:sz w:val="18"/>
              </w:rPr>
            </w:pPr>
            <w:r>
              <w:rPr>
                <w:sz w:val="18"/>
              </w:rPr>
              <w:t>6&gt;Periodical</w:t>
            </w:r>
            <w:r>
              <w:rPr>
                <w:spacing w:val="-13"/>
                <w:sz w:val="18"/>
              </w:rPr>
              <w:t> </w:t>
            </w:r>
            <w:r>
              <w:rPr>
                <w:sz w:val="18"/>
              </w:rPr>
              <w:t>Inter-RAT Report Interval</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reportInterval</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432</w:t>
            </w:r>
          </w:p>
        </w:tc>
        <w:tc>
          <w:tcPr>
            <w:tcW w:w="3687" w:type="dxa"/>
          </w:tcPr>
          <w:p>
            <w:pPr>
              <w:pStyle w:val="TableParagraph"/>
              <w:spacing w:line="240" w:lineRule="auto"/>
              <w:ind w:left="1529" w:right="315"/>
              <w:rPr>
                <w:sz w:val="18"/>
              </w:rPr>
            </w:pPr>
            <w:r>
              <w:rPr>
                <w:sz w:val="18"/>
              </w:rPr>
              <w:t>6&gt;Periodical</w:t>
            </w:r>
            <w:r>
              <w:rPr>
                <w:spacing w:val="-13"/>
                <w:sz w:val="18"/>
              </w:rPr>
              <w:t> </w:t>
            </w:r>
            <w:r>
              <w:rPr>
                <w:sz w:val="18"/>
              </w:rPr>
              <w:t>Inter-RAT Report Amount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reportAmount</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435</w:t>
            </w:r>
          </w:p>
        </w:tc>
        <w:tc>
          <w:tcPr>
            <w:tcW w:w="3687" w:type="dxa"/>
          </w:tcPr>
          <w:p>
            <w:pPr>
              <w:pStyle w:val="TableParagraph"/>
              <w:spacing w:line="240" w:lineRule="auto"/>
              <w:ind w:left="1529" w:right="315"/>
              <w:rPr>
                <w:sz w:val="18"/>
              </w:rPr>
            </w:pPr>
            <w:r>
              <w:rPr>
                <w:sz w:val="18"/>
              </w:rPr>
              <w:t>6&gt;Periodical</w:t>
            </w:r>
            <w:r>
              <w:rPr>
                <w:spacing w:val="-13"/>
                <w:sz w:val="18"/>
              </w:rPr>
              <w:t> </w:t>
            </w:r>
            <w:r>
              <w:rPr>
                <w:sz w:val="18"/>
              </w:rPr>
              <w:t>Inter-RAT Report Quantity</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59"/>
              <w:rPr>
                <w:sz w:val="18"/>
              </w:rPr>
            </w:pPr>
            <w:r>
              <w:rPr>
                <w:i/>
                <w:spacing w:val="-2"/>
                <w:sz w:val="18"/>
              </w:rPr>
              <w:t>reportQuantit</w:t>
            </w:r>
            <w:r>
              <w:rPr>
                <w:i/>
                <w:spacing w:val="-2"/>
                <w:sz w:val="18"/>
              </w:rPr>
              <w:t> </w:t>
            </w:r>
            <w:r>
              <w:rPr>
                <w:i/>
                <w:sz w:val="18"/>
              </w:rPr>
              <w:t>y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2" w:hRule="atLeast"/>
        </w:trPr>
        <w:tc>
          <w:tcPr>
            <w:tcW w:w="1128" w:type="dxa"/>
          </w:tcPr>
          <w:p>
            <w:pPr>
              <w:pStyle w:val="TableParagraph"/>
              <w:rPr>
                <w:sz w:val="18"/>
              </w:rPr>
            </w:pPr>
            <w:r>
              <w:rPr>
                <w:spacing w:val="-5"/>
                <w:sz w:val="18"/>
              </w:rPr>
              <w:t>436</w:t>
            </w:r>
          </w:p>
        </w:tc>
        <w:tc>
          <w:tcPr>
            <w:tcW w:w="3687" w:type="dxa"/>
          </w:tcPr>
          <w:p>
            <w:pPr>
              <w:pStyle w:val="TableParagraph"/>
              <w:ind w:left="0" w:right="325"/>
              <w:jc w:val="right"/>
              <w:rPr>
                <w:sz w:val="18"/>
              </w:rPr>
            </w:pPr>
            <w:r>
              <w:rPr>
                <w:sz w:val="18"/>
              </w:rPr>
              <w:t>7&gt;Inter-RAT</w:t>
            </w:r>
            <w:r>
              <w:rPr>
                <w:spacing w:val="-7"/>
                <w:sz w:val="18"/>
              </w:rPr>
              <w: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spacing w:line="240" w:lineRule="auto" w:before="1"/>
              <w:rPr>
                <w:sz w:val="18"/>
              </w:rPr>
            </w:pPr>
            <w:r>
              <w:rPr>
                <w:spacing w:val="-5"/>
                <w:sz w:val="18"/>
              </w:rPr>
              <w:t>437</w:t>
            </w:r>
          </w:p>
        </w:tc>
        <w:tc>
          <w:tcPr>
            <w:tcW w:w="3687" w:type="dxa"/>
          </w:tcPr>
          <w:p>
            <w:pPr>
              <w:pStyle w:val="TableParagraph"/>
              <w:spacing w:line="240" w:lineRule="auto" w:before="1"/>
              <w:ind w:left="0" w:right="305"/>
              <w:jc w:val="right"/>
              <w:rPr>
                <w:sz w:val="18"/>
              </w:rPr>
            </w:pPr>
            <w:r>
              <w:rPr>
                <w:sz w:val="18"/>
              </w:rPr>
              <w:t>7&gt;Inter-RAT</w:t>
            </w:r>
            <w:r>
              <w:rPr>
                <w:spacing w:val="-7"/>
                <w:sz w:val="18"/>
              </w:rPr>
              <w:t> </w:t>
            </w:r>
            <w:r>
              <w:rPr>
                <w:spacing w:val="-4"/>
                <w:sz w:val="18"/>
              </w:rPr>
              <w:t>RSRQ</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438</w:t>
            </w:r>
          </w:p>
        </w:tc>
        <w:tc>
          <w:tcPr>
            <w:tcW w:w="3687" w:type="dxa"/>
          </w:tcPr>
          <w:p>
            <w:pPr>
              <w:pStyle w:val="TableParagraph"/>
              <w:ind w:left="0" w:right="395"/>
              <w:jc w:val="right"/>
              <w:rPr>
                <w:sz w:val="18"/>
              </w:rPr>
            </w:pPr>
            <w:r>
              <w:rPr>
                <w:sz w:val="18"/>
              </w:rPr>
              <w:t>7&gt;Inter-RAT</w:t>
            </w:r>
            <w:r>
              <w:rPr>
                <w:spacing w:val="-7"/>
                <w:sz w:val="18"/>
              </w:rPr>
              <w:t>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439</w:t>
            </w:r>
          </w:p>
        </w:tc>
        <w:tc>
          <w:tcPr>
            <w:tcW w:w="3687" w:type="dxa"/>
          </w:tcPr>
          <w:p>
            <w:pPr>
              <w:pStyle w:val="TableParagraph"/>
              <w:spacing w:line="240" w:lineRule="auto"/>
              <w:ind w:left="1529"/>
              <w:rPr>
                <w:sz w:val="18"/>
              </w:rPr>
            </w:pPr>
            <w:r>
              <w:rPr>
                <w:sz w:val="18"/>
              </w:rPr>
              <w:t>6&gt;Maximum</w:t>
            </w:r>
            <w:r>
              <w:rPr>
                <w:spacing w:val="-15"/>
                <w:sz w:val="18"/>
              </w:rPr>
              <w:t> </w:t>
            </w:r>
            <w:r>
              <w:rPr>
                <w:sz w:val="18"/>
              </w:rPr>
              <w:t>number</w:t>
            </w:r>
            <w:r>
              <w:rPr>
                <w:spacing w:val="-12"/>
                <w:sz w:val="18"/>
              </w:rPr>
              <w:t> </w:t>
            </w:r>
            <w:r>
              <w:rPr>
                <w:sz w:val="18"/>
              </w:rPr>
              <w:t>of cells for reporting</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maxReportCe</w:t>
            </w:r>
            <w:r>
              <w:rPr>
                <w:i/>
                <w:spacing w:val="-2"/>
                <w:sz w:val="18"/>
              </w:rPr>
              <w:t> </w:t>
            </w:r>
            <w:r>
              <w:rPr>
                <w:i/>
                <w:sz w:val="18"/>
              </w:rPr>
              <w:t>lls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8" w:hRule="atLeast"/>
        </w:trPr>
        <w:tc>
          <w:tcPr>
            <w:tcW w:w="1128" w:type="dxa"/>
          </w:tcPr>
          <w:p>
            <w:pPr>
              <w:pStyle w:val="TableParagraph"/>
              <w:rPr>
                <w:sz w:val="18"/>
              </w:rPr>
            </w:pPr>
            <w:r>
              <w:rPr>
                <w:spacing w:val="-5"/>
                <w:sz w:val="18"/>
              </w:rPr>
              <w:t>441</w:t>
            </w:r>
          </w:p>
        </w:tc>
        <w:tc>
          <w:tcPr>
            <w:tcW w:w="3687" w:type="dxa"/>
          </w:tcPr>
          <w:p>
            <w:pPr>
              <w:pStyle w:val="TableParagraph"/>
              <w:spacing w:line="240" w:lineRule="auto"/>
              <w:ind w:left="1243"/>
              <w:rPr>
                <w:sz w:val="18"/>
              </w:rPr>
            </w:pPr>
            <w:r>
              <w:rPr>
                <w:sz w:val="18"/>
              </w:rPr>
              <w:t>5&gt;Event</w:t>
            </w:r>
            <w:r>
              <w:rPr>
                <w:spacing w:val="-13"/>
                <w:sz w:val="18"/>
              </w:rPr>
              <w:t> </w:t>
            </w:r>
            <w:r>
              <w:rPr>
                <w:sz w:val="18"/>
              </w:rPr>
              <w:t>Trigger</w:t>
            </w:r>
            <w:r>
              <w:rPr>
                <w:spacing w:val="-12"/>
                <w:sz w:val="18"/>
              </w:rPr>
              <w:t> </w:t>
            </w:r>
            <w:r>
              <w:rPr>
                <w:sz w:val="18"/>
              </w:rPr>
              <w:t>Config</w:t>
            </w:r>
            <w:r>
              <w:rPr>
                <w:spacing w:val="-13"/>
                <w:sz w:val="18"/>
              </w:rPr>
              <w:t> </w:t>
            </w:r>
            <w:r>
              <w:rPr>
                <w:sz w:val="18"/>
              </w:rPr>
              <w:t>Inter </w:t>
            </w:r>
            <w:r>
              <w:rPr>
                <w:spacing w:val="-4"/>
                <w:sz w:val="18"/>
              </w:rPr>
              <w:t>RAT</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i/>
                <w:sz w:val="18"/>
              </w:rPr>
            </w:pPr>
            <w:r>
              <w:rPr>
                <w:i/>
                <w:spacing w:val="-2"/>
                <w:sz w:val="18"/>
              </w:rPr>
              <w:t>EventTrigger</w:t>
            </w:r>
            <w:r>
              <w:rPr>
                <w:i/>
                <w:spacing w:val="-2"/>
                <w:sz w:val="18"/>
              </w:rPr>
              <w:t> ConfigInterR</w:t>
            </w:r>
          </w:p>
          <w:p>
            <w:pPr>
              <w:pStyle w:val="TableParagraph"/>
              <w:ind w:left="110"/>
              <w:rPr>
                <w:sz w:val="18"/>
              </w:rPr>
            </w:pPr>
            <w:r>
              <w:rPr>
                <w:i/>
                <w:sz w:val="18"/>
              </w:rPr>
              <w:t>AT </w:t>
            </w:r>
            <w:r>
              <w:rPr>
                <w:sz w:val="18"/>
              </w:rPr>
              <w:t>IE in</w:t>
            </w:r>
            <w:r>
              <w:rPr>
                <w:spacing w:val="-2"/>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442</w:t>
            </w:r>
          </w:p>
        </w:tc>
        <w:tc>
          <w:tcPr>
            <w:tcW w:w="3687" w:type="dxa"/>
          </w:tcPr>
          <w:p>
            <w:pPr>
              <w:pStyle w:val="TableParagraph"/>
              <w:ind w:left="1529"/>
              <w:rPr>
                <w:i/>
                <w:sz w:val="18"/>
              </w:rPr>
            </w:pPr>
            <w:r>
              <w:rPr>
                <w:sz w:val="18"/>
              </w:rPr>
              <w:t>6&gt;CHOICE</w:t>
            </w:r>
            <w:r>
              <w:rPr>
                <w:spacing w:val="-9"/>
                <w:sz w:val="18"/>
              </w:rPr>
              <w:t> </w:t>
            </w:r>
            <w:r>
              <w:rPr>
                <w:i/>
                <w:sz w:val="18"/>
              </w:rPr>
              <w:t>Event</w:t>
            </w:r>
            <w:r>
              <w:rPr>
                <w:i/>
                <w:spacing w:val="-8"/>
                <w:sz w:val="18"/>
              </w:rPr>
              <w:t> </w:t>
            </w:r>
            <w:r>
              <w:rPr>
                <w:i/>
                <w:spacing w:val="-5"/>
                <w:sz w:val="18"/>
              </w:rPr>
              <w:t>ID</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eventId</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18" w:hRule="atLeast"/>
        </w:trPr>
        <w:tc>
          <w:tcPr>
            <w:tcW w:w="1128" w:type="dxa"/>
          </w:tcPr>
          <w:p>
            <w:pPr>
              <w:pStyle w:val="TableParagraph"/>
              <w:rPr>
                <w:sz w:val="18"/>
              </w:rPr>
            </w:pPr>
            <w:r>
              <w:rPr>
                <w:spacing w:val="-5"/>
                <w:sz w:val="18"/>
              </w:rPr>
              <w:t>451</w:t>
            </w:r>
          </w:p>
        </w:tc>
        <w:tc>
          <w:tcPr>
            <w:tcW w:w="3687" w:type="dxa"/>
          </w:tcPr>
          <w:p>
            <w:pPr>
              <w:pStyle w:val="TableParagraph"/>
              <w:ind w:left="1812"/>
              <w:rPr>
                <w:sz w:val="18"/>
              </w:rPr>
            </w:pPr>
            <w:r>
              <w:rPr>
                <w:sz w:val="18"/>
              </w:rPr>
              <w:t>7&gt;Event</w:t>
            </w:r>
            <w:r>
              <w:rPr>
                <w:spacing w:val="-4"/>
                <w:sz w:val="18"/>
              </w:rPr>
              <w:t> </w:t>
            </w:r>
            <w:r>
              <w:rPr>
                <w:spacing w:val="-5"/>
                <w:sz w:val="18"/>
              </w:rPr>
              <w:t>B1</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eventB1</w:t>
            </w:r>
            <w:r>
              <w:rPr>
                <w:i/>
                <w:spacing w:val="-15"/>
                <w:sz w:val="18"/>
              </w:rPr>
              <w:t> </w:t>
            </w:r>
            <w:r>
              <w:rPr>
                <w:sz w:val="18"/>
              </w:rPr>
              <w:t>IE</w:t>
            </w:r>
            <w:r>
              <w:rPr>
                <w:spacing w:val="-12"/>
                <w:sz w:val="18"/>
              </w:rPr>
              <w:t> </w:t>
            </w:r>
            <w:r>
              <w:rPr>
                <w:sz w:val="18"/>
              </w:rPr>
              <w:t>in TS 38.331</w:t>
            </w:r>
          </w:p>
          <w:p>
            <w:pPr>
              <w:pStyle w:val="TableParagraph"/>
              <w:spacing w:line="186" w:lineRule="exact"/>
              <w:ind w:left="110"/>
              <w:rPr>
                <w:sz w:val="18"/>
              </w:rPr>
            </w:pPr>
            <w:r>
              <w:rPr>
                <w:sz w:val="18"/>
              </w:rPr>
              <w:t>Sec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452</w:t>
            </w:r>
          </w:p>
        </w:tc>
        <w:tc>
          <w:tcPr>
            <w:tcW w:w="3687" w:type="dxa"/>
          </w:tcPr>
          <w:p>
            <w:pPr>
              <w:pStyle w:val="TableParagraph"/>
              <w:spacing w:line="240" w:lineRule="auto" w:before="1"/>
              <w:ind w:left="2095" w:right="299"/>
              <w:rPr>
                <w:sz w:val="18"/>
              </w:rPr>
            </w:pPr>
            <w:r>
              <w:rPr>
                <w:sz w:val="18"/>
              </w:rPr>
              <w:t>8&gt;B1</w:t>
            </w:r>
            <w:r>
              <w:rPr>
                <w:spacing w:val="-13"/>
                <w:sz w:val="18"/>
              </w:rPr>
              <w:t> </w:t>
            </w:r>
            <w:r>
              <w:rPr>
                <w:sz w:val="18"/>
              </w:rPr>
              <w:t>Threshold </w:t>
            </w:r>
            <w:r>
              <w:rPr>
                <w:spacing w:val="-2"/>
                <w:sz w:val="18"/>
              </w:rPr>
              <w:t>EUTRA</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65"/>
              <w:rPr>
                <w:sz w:val="18"/>
              </w:rPr>
            </w:pPr>
            <w:r>
              <w:rPr>
                <w:i/>
                <w:spacing w:val="-4"/>
                <w:sz w:val="18"/>
              </w:rPr>
              <w:t>b1-</w:t>
            </w:r>
            <w:r>
              <w:rPr>
                <w:i/>
                <w:spacing w:val="-4"/>
                <w:sz w:val="18"/>
              </w:rPr>
              <w:t> </w:t>
            </w:r>
            <w:r>
              <w:rPr>
                <w:i/>
                <w:spacing w:val="-2"/>
                <w:sz w:val="18"/>
              </w:rPr>
              <w:t>ThresholdEU </w:t>
            </w:r>
            <w:r>
              <w:rPr>
                <w:i/>
                <w:sz w:val="18"/>
              </w:rPr>
              <w:t>TRA </w:t>
            </w:r>
            <w:r>
              <w:rPr>
                <w:sz w:val="18"/>
              </w:rPr>
              <w:t>IE in </w:t>
            </w:r>
            <w:r>
              <w:rPr>
                <w:spacing w:val="-5"/>
                <w:sz w:val="18"/>
              </w:rPr>
              <w:t>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453</w:t>
            </w:r>
          </w:p>
        </w:tc>
        <w:tc>
          <w:tcPr>
            <w:tcW w:w="3687" w:type="dxa"/>
          </w:tcPr>
          <w:p>
            <w:pPr>
              <w:pStyle w:val="TableParagraph"/>
              <w:spacing w:line="240" w:lineRule="auto"/>
              <w:ind w:left="2381" w:right="416"/>
              <w:rPr>
                <w:sz w:val="18"/>
              </w:rPr>
            </w:pPr>
            <w:r>
              <w:rPr>
                <w:spacing w:val="-2"/>
                <w:sz w:val="18"/>
              </w:rPr>
              <w:t>9&gt;E-UTRA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w:t>
            </w:r>
          </w:p>
          <w:p>
            <w:pPr>
              <w:pStyle w:val="TableParagraph"/>
              <w:spacing w:line="240" w:lineRule="auto"/>
              <w:ind w:left="110" w:right="190"/>
              <w:rPr>
                <w:sz w:val="18"/>
              </w:rPr>
            </w:pPr>
            <w:r>
              <w:rPr>
                <w:i/>
                <w:spacing w:val="-2"/>
                <w:sz w:val="18"/>
              </w:rPr>
              <w:t>RangeEUTR</w:t>
            </w:r>
            <w:r>
              <w:rPr>
                <w:i/>
                <w:spacing w:val="-2"/>
                <w:sz w:val="18"/>
              </w:rPr>
              <w:t> </w:t>
            </w:r>
            <w:r>
              <w:rPr>
                <w:i/>
                <w:sz w:val="18"/>
              </w:rPr>
              <w:t>A </w:t>
            </w:r>
            <w:r>
              <w:rPr>
                <w:sz w:val="18"/>
              </w:rPr>
              <w:t>IE in TS</w:t>
            </w:r>
          </w:p>
          <w:p>
            <w:pPr>
              <w:pStyle w:val="TableParagraph"/>
              <w:spacing w:line="187" w:lineRule="exact" w:before="1"/>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827" w:hRule="atLeast"/>
        </w:trPr>
        <w:tc>
          <w:tcPr>
            <w:tcW w:w="1128" w:type="dxa"/>
          </w:tcPr>
          <w:p>
            <w:pPr>
              <w:pStyle w:val="TableParagraph"/>
              <w:rPr>
                <w:sz w:val="18"/>
              </w:rPr>
            </w:pPr>
            <w:r>
              <w:rPr>
                <w:spacing w:val="-5"/>
                <w:sz w:val="18"/>
              </w:rPr>
              <w:t>454</w:t>
            </w:r>
          </w:p>
        </w:tc>
        <w:tc>
          <w:tcPr>
            <w:tcW w:w="3687" w:type="dxa"/>
          </w:tcPr>
          <w:p>
            <w:pPr>
              <w:pStyle w:val="TableParagraph"/>
              <w:spacing w:line="240" w:lineRule="auto"/>
              <w:ind w:left="2381" w:right="416"/>
              <w:rPr>
                <w:sz w:val="18"/>
              </w:rPr>
            </w:pPr>
            <w:r>
              <w:rPr>
                <w:spacing w:val="-2"/>
                <w:sz w:val="18"/>
              </w:rPr>
              <w:t>9&gt;E-UTRA </w:t>
            </w:r>
            <w:r>
              <w:rPr>
                <w:spacing w:val="-4"/>
                <w:sz w:val="18"/>
              </w:rPr>
              <w:t>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w:t>
            </w:r>
          </w:p>
          <w:p>
            <w:pPr>
              <w:pStyle w:val="TableParagraph"/>
              <w:spacing w:line="207" w:lineRule="exact"/>
              <w:ind w:left="110"/>
              <w:rPr>
                <w:i/>
                <w:sz w:val="18"/>
              </w:rPr>
            </w:pPr>
            <w:r>
              <w:rPr>
                <w:i/>
                <w:spacing w:val="-2"/>
                <w:sz w:val="18"/>
              </w:rPr>
              <w:t>RangeEUTR</w:t>
            </w:r>
          </w:p>
          <w:p>
            <w:pPr>
              <w:pStyle w:val="TableParagraph"/>
              <w:spacing w:line="207" w:lineRule="exact" w:before="2"/>
              <w:ind w:left="110"/>
              <w:rPr>
                <w:sz w:val="18"/>
              </w:rPr>
            </w:pPr>
            <w:r>
              <w:rPr>
                <w:i/>
                <w:sz w:val="18"/>
              </w:rPr>
              <w:t>A </w:t>
            </w: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455</w:t>
            </w:r>
          </w:p>
        </w:tc>
        <w:tc>
          <w:tcPr>
            <w:tcW w:w="3687" w:type="dxa"/>
          </w:tcPr>
          <w:p>
            <w:pPr>
              <w:pStyle w:val="TableParagraph"/>
              <w:spacing w:line="240" w:lineRule="auto"/>
              <w:ind w:left="2381" w:right="416"/>
              <w:rPr>
                <w:sz w:val="18"/>
              </w:rPr>
            </w:pPr>
            <w:r>
              <w:rPr>
                <w:spacing w:val="-2"/>
                <w:sz w:val="18"/>
              </w:rPr>
              <w:t>9&gt;E-UTRA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w:t>
            </w:r>
          </w:p>
          <w:p>
            <w:pPr>
              <w:pStyle w:val="TableParagraph"/>
              <w:spacing w:line="240" w:lineRule="auto" w:before="2"/>
              <w:ind w:left="110" w:right="190"/>
              <w:rPr>
                <w:sz w:val="18"/>
              </w:rPr>
            </w:pPr>
            <w:r>
              <w:rPr>
                <w:i/>
                <w:spacing w:val="-2"/>
                <w:sz w:val="18"/>
              </w:rPr>
              <w:t>RangeEUTR</w:t>
            </w:r>
            <w:r>
              <w:rPr>
                <w:i/>
                <w:spacing w:val="-2"/>
                <w:sz w:val="18"/>
              </w:rPr>
              <w:t> </w:t>
            </w:r>
            <w:r>
              <w:rPr>
                <w:i/>
                <w:sz w:val="18"/>
              </w:rPr>
              <w:t>A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456</w:t>
            </w:r>
          </w:p>
        </w:tc>
        <w:tc>
          <w:tcPr>
            <w:tcW w:w="3687" w:type="dxa"/>
          </w:tcPr>
          <w:p>
            <w:pPr>
              <w:pStyle w:val="TableParagraph"/>
              <w:spacing w:line="240" w:lineRule="auto"/>
              <w:ind w:left="2095" w:right="203"/>
              <w:rPr>
                <w:sz w:val="18"/>
              </w:rPr>
            </w:pPr>
            <w:r>
              <w:rPr>
                <w:sz w:val="18"/>
              </w:rPr>
              <w:t>8&gt;Event B1 Report</w:t>
            </w:r>
            <w:r>
              <w:rPr>
                <w:spacing w:val="-15"/>
                <w:sz w:val="18"/>
              </w:rPr>
              <w:t> </w:t>
            </w:r>
            <w:r>
              <w:rPr>
                <w:sz w:val="18"/>
              </w:rPr>
              <w:t>On</w:t>
            </w:r>
            <w:r>
              <w:rPr>
                <w:spacing w:val="-12"/>
                <w:sz w:val="18"/>
              </w:rPr>
              <w:t> </w:t>
            </w:r>
            <w:r>
              <w:rPr>
                <w:sz w:val="18"/>
              </w:rPr>
              <w:t>Leave</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reportOnLeav</w:t>
            </w:r>
          </w:p>
          <w:p>
            <w:pPr>
              <w:pStyle w:val="TableParagraph"/>
              <w:spacing w:line="207" w:lineRule="exact" w:before="2"/>
              <w:ind w:left="110"/>
              <w:rPr>
                <w:sz w:val="18"/>
              </w:rPr>
            </w:pPr>
            <w:r>
              <w:rPr>
                <w:i/>
                <w:sz w:val="18"/>
              </w:rPr>
              <w:t>e</w:t>
            </w:r>
            <w:r>
              <w:rPr>
                <w:i/>
                <w:spacing w:val="1"/>
                <w:sz w:val="18"/>
              </w:rPr>
              <w:t> </w:t>
            </w:r>
            <w:r>
              <w:rPr>
                <w:sz w:val="18"/>
              </w:rPr>
              <w:t>IE 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457</w:t>
            </w:r>
          </w:p>
        </w:tc>
        <w:tc>
          <w:tcPr>
            <w:tcW w:w="3687" w:type="dxa"/>
          </w:tcPr>
          <w:p>
            <w:pPr>
              <w:pStyle w:val="TableParagraph"/>
              <w:ind w:left="2095"/>
              <w:rPr>
                <w:sz w:val="18"/>
              </w:rPr>
            </w:pPr>
            <w:r>
              <w:rPr>
                <w:spacing w:val="-2"/>
                <w:sz w:val="18"/>
              </w:rPr>
              <w:t>8&gt;E-</w:t>
            </w:r>
            <w:r>
              <w:rPr>
                <w:spacing w:val="-4"/>
                <w:sz w:val="18"/>
              </w:rPr>
              <w:t>UTRA</w:t>
            </w:r>
          </w:p>
          <w:p>
            <w:pPr>
              <w:pStyle w:val="TableParagraph"/>
              <w:spacing w:line="240" w:lineRule="auto" w:before="2"/>
              <w:ind w:left="2095"/>
              <w:rPr>
                <w:sz w:val="18"/>
              </w:rPr>
            </w:pPr>
            <w:r>
              <w:rPr>
                <w:spacing w:val="-2"/>
                <w:sz w:val="18"/>
              </w:rPr>
              <w:t>Hysteresis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50"/>
              <w:rPr>
                <w:sz w:val="18"/>
              </w:rPr>
            </w:pPr>
            <w:r>
              <w:rPr>
                <w:i/>
                <w:sz w:val="18"/>
              </w:rPr>
              <w:t>hystereisis</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458</w:t>
            </w:r>
          </w:p>
        </w:tc>
        <w:tc>
          <w:tcPr>
            <w:tcW w:w="3687" w:type="dxa"/>
          </w:tcPr>
          <w:p>
            <w:pPr>
              <w:pStyle w:val="TableParagraph"/>
              <w:ind w:left="2095"/>
              <w:rPr>
                <w:sz w:val="18"/>
              </w:rPr>
            </w:pPr>
            <w:r>
              <w:rPr>
                <w:sz w:val="18"/>
              </w:rPr>
              <w:t>8&gt;E-UTRA</w:t>
            </w:r>
            <w:r>
              <w:rPr>
                <w:spacing w:val="-3"/>
                <w:sz w:val="18"/>
              </w:rPr>
              <w:t> </w:t>
            </w:r>
            <w:r>
              <w:rPr>
                <w:spacing w:val="-4"/>
                <w:sz w:val="18"/>
              </w:rPr>
              <w:t>Time</w:t>
            </w:r>
          </w:p>
          <w:p>
            <w:pPr>
              <w:pStyle w:val="TableParagraph"/>
              <w:spacing w:line="207" w:lineRule="exact"/>
              <w:ind w:left="2095"/>
              <w:rPr>
                <w:sz w:val="18"/>
              </w:rPr>
            </w:pPr>
            <w:r>
              <w:rPr>
                <w:sz w:val="18"/>
              </w:rPr>
              <w:t>To</w:t>
            </w:r>
            <w:r>
              <w:rPr>
                <w:spacing w:val="-1"/>
                <w:sz w:val="18"/>
              </w:rPr>
              <w:t> </w:t>
            </w:r>
            <w:r>
              <w:rPr>
                <w:spacing w:val="-2"/>
                <w:sz w:val="18"/>
              </w:rPr>
              <w:t>Trigger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timeToTrigger</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471</w:t>
            </w:r>
          </w:p>
        </w:tc>
        <w:tc>
          <w:tcPr>
            <w:tcW w:w="3687" w:type="dxa"/>
          </w:tcPr>
          <w:p>
            <w:pPr>
              <w:pStyle w:val="TableParagraph"/>
              <w:ind w:left="1812"/>
              <w:rPr>
                <w:sz w:val="18"/>
              </w:rPr>
            </w:pPr>
            <w:r>
              <w:rPr>
                <w:sz w:val="18"/>
              </w:rPr>
              <w:t>7&gt;Event</w:t>
            </w:r>
            <w:r>
              <w:rPr>
                <w:spacing w:val="-4"/>
                <w:sz w:val="18"/>
              </w:rPr>
              <w:t> </w:t>
            </w:r>
            <w:r>
              <w:rPr>
                <w:spacing w:val="-5"/>
                <w:sz w:val="18"/>
              </w:rPr>
              <w:t>B2</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eventB2</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472</w:t>
            </w:r>
          </w:p>
        </w:tc>
        <w:tc>
          <w:tcPr>
            <w:tcW w:w="3687" w:type="dxa"/>
          </w:tcPr>
          <w:p>
            <w:pPr>
              <w:pStyle w:val="TableParagraph"/>
              <w:spacing w:line="240" w:lineRule="auto"/>
              <w:ind w:left="2095" w:right="199"/>
              <w:rPr>
                <w:sz w:val="18"/>
              </w:rPr>
            </w:pPr>
            <w:r>
              <w:rPr>
                <w:sz w:val="18"/>
              </w:rPr>
              <w:t>8&gt;B2</w:t>
            </w:r>
            <w:r>
              <w:rPr>
                <w:spacing w:val="-13"/>
                <w:sz w:val="18"/>
              </w:rPr>
              <w:t> </w:t>
            </w:r>
            <w:r>
              <w:rPr>
                <w:sz w:val="18"/>
              </w:rPr>
              <w:t>Threshold1 </w:t>
            </w:r>
            <w:r>
              <w:rPr>
                <w:spacing w:val="-6"/>
                <w:sz w:val="18"/>
              </w:rPr>
              <w:t>NR</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98"/>
              <w:rPr>
                <w:sz w:val="18"/>
              </w:rPr>
            </w:pPr>
            <w:r>
              <w:rPr>
                <w:i/>
                <w:spacing w:val="-4"/>
                <w:sz w:val="18"/>
              </w:rPr>
              <w:t>b2-</w:t>
            </w:r>
            <w:r>
              <w:rPr>
                <w:i/>
                <w:spacing w:val="-4"/>
                <w:sz w:val="18"/>
              </w:rPr>
              <w:t> </w:t>
            </w:r>
            <w:r>
              <w:rPr>
                <w:i/>
                <w:sz w:val="18"/>
              </w:rPr>
              <w:t>Threshold1</w:t>
            </w:r>
            <w:r>
              <w:rPr>
                <w:i/>
                <w:spacing w:val="-13"/>
                <w:sz w:val="18"/>
              </w:rPr>
              <w:t>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475</w:t>
            </w:r>
          </w:p>
        </w:tc>
        <w:tc>
          <w:tcPr>
            <w:tcW w:w="3687" w:type="dxa"/>
          </w:tcPr>
          <w:p>
            <w:pPr>
              <w:pStyle w:val="TableParagraph"/>
              <w:ind w:left="2381"/>
              <w:rPr>
                <w:sz w:val="18"/>
              </w:rPr>
            </w:pPr>
            <w:r>
              <w:rPr>
                <w:spacing w:val="-4"/>
                <w:sz w:val="18"/>
              </w:rPr>
              <w:t>9&gt;B2</w:t>
            </w:r>
          </w:p>
          <w:p>
            <w:pPr>
              <w:pStyle w:val="TableParagraph"/>
              <w:spacing w:line="208" w:lineRule="exact"/>
              <w:ind w:left="2381" w:right="203"/>
              <w:rPr>
                <w:sz w:val="18"/>
              </w:rPr>
            </w:pPr>
            <w:r>
              <w:rPr>
                <w:spacing w:val="-2"/>
                <w:sz w:val="18"/>
              </w:rPr>
              <w:t>Threshold1 </w:t>
            </w:r>
            <w:r>
              <w:rPr>
                <w:sz w:val="18"/>
              </w:rPr>
              <w:t>NR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RSRP-Range</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6"/>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5" w:lineRule="exact"/>
              <w:rPr>
                <w:sz w:val="18"/>
              </w:rPr>
            </w:pPr>
            <w:r>
              <w:rPr>
                <w:spacing w:val="-5"/>
                <w:sz w:val="18"/>
              </w:rPr>
              <w:t>476</w:t>
            </w:r>
          </w:p>
        </w:tc>
        <w:tc>
          <w:tcPr>
            <w:tcW w:w="3687" w:type="dxa"/>
          </w:tcPr>
          <w:p>
            <w:pPr>
              <w:pStyle w:val="TableParagraph"/>
              <w:spacing w:line="205" w:lineRule="exact"/>
              <w:ind w:left="2381"/>
              <w:rPr>
                <w:sz w:val="18"/>
              </w:rPr>
            </w:pPr>
            <w:r>
              <w:rPr>
                <w:spacing w:val="-4"/>
                <w:sz w:val="18"/>
              </w:rPr>
              <w:t>9&gt;B2</w:t>
            </w:r>
          </w:p>
          <w:p>
            <w:pPr>
              <w:pStyle w:val="TableParagraph"/>
              <w:spacing w:line="208" w:lineRule="exact"/>
              <w:ind w:left="2381" w:right="203"/>
              <w:rPr>
                <w:sz w:val="18"/>
              </w:rPr>
            </w:pPr>
            <w:r>
              <w:rPr>
                <w:spacing w:val="-2"/>
                <w:sz w:val="18"/>
              </w:rPr>
              <w:t>Threshold1 </w:t>
            </w:r>
            <w:r>
              <w:rPr>
                <w:sz w:val="18"/>
              </w:rPr>
              <w:t>NR RSRQ</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i/>
                <w:sz w:val="18"/>
              </w:rPr>
            </w:pPr>
            <w:r>
              <w:rPr>
                <w:i/>
                <w:spacing w:val="-2"/>
                <w:sz w:val="18"/>
              </w:rPr>
              <w:t>RSRQ-Range</w:t>
            </w:r>
          </w:p>
          <w:p>
            <w:pPr>
              <w:pStyle w:val="TableParagraph"/>
              <w:spacing w:line="207" w:lineRule="exact"/>
              <w:ind w:left="110"/>
              <w:rPr>
                <w:sz w:val="18"/>
              </w:rPr>
            </w:pPr>
            <w:r>
              <w:rPr>
                <w:sz w:val="18"/>
              </w:rPr>
              <w:t>IE in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5" w:lineRule="exact"/>
              <w:rPr>
                <w:sz w:val="18"/>
              </w:rPr>
            </w:pPr>
            <w:r>
              <w:rPr>
                <w:spacing w:val="-5"/>
                <w:sz w:val="18"/>
              </w:rPr>
              <w:t>477</w:t>
            </w:r>
          </w:p>
        </w:tc>
        <w:tc>
          <w:tcPr>
            <w:tcW w:w="3687" w:type="dxa"/>
          </w:tcPr>
          <w:p>
            <w:pPr>
              <w:pStyle w:val="TableParagraph"/>
              <w:spacing w:line="205" w:lineRule="exact"/>
              <w:ind w:left="2381"/>
              <w:rPr>
                <w:sz w:val="18"/>
              </w:rPr>
            </w:pPr>
            <w:r>
              <w:rPr>
                <w:spacing w:val="-4"/>
                <w:sz w:val="18"/>
              </w:rPr>
              <w:t>9&gt;B2</w:t>
            </w:r>
          </w:p>
          <w:p>
            <w:pPr>
              <w:pStyle w:val="TableParagraph"/>
              <w:ind w:left="2381" w:right="203"/>
              <w:rPr>
                <w:sz w:val="18"/>
              </w:rPr>
            </w:pPr>
            <w:r>
              <w:rPr>
                <w:spacing w:val="-2"/>
                <w:sz w:val="18"/>
              </w:rPr>
              <w:t>Threshold1 </w:t>
            </w:r>
            <w:r>
              <w:rPr>
                <w:sz w:val="18"/>
              </w:rPr>
              <w:t>NR SINR</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7"/>
              <w:jc w:val="center"/>
              <w:rPr>
                <w:sz w:val="18"/>
              </w:rPr>
            </w:pPr>
            <w:r>
              <w:rPr>
                <w:spacing w:val="-2"/>
                <w:sz w:val="18"/>
              </w:rPr>
              <w:t>FALSE</w:t>
            </w:r>
          </w:p>
        </w:tc>
        <w:tc>
          <w:tcPr>
            <w:tcW w:w="1348" w:type="dxa"/>
          </w:tcPr>
          <w:p>
            <w:pPr>
              <w:pStyle w:val="TableParagraph"/>
              <w:spacing w:line="205" w:lineRule="exact"/>
              <w:ind w:left="110"/>
              <w:rPr>
                <w:i/>
                <w:sz w:val="18"/>
              </w:rPr>
            </w:pPr>
            <w:r>
              <w:rPr>
                <w:i/>
                <w:spacing w:val="-2"/>
                <w:sz w:val="18"/>
              </w:rPr>
              <w:t>SINR-Range</w:t>
            </w:r>
          </w:p>
          <w:p>
            <w:pPr>
              <w:pStyle w:val="TableParagraph"/>
              <w:ind w:left="110"/>
              <w:rPr>
                <w:sz w:val="18"/>
              </w:rPr>
            </w:pPr>
            <w:r>
              <w:rPr>
                <w:sz w:val="18"/>
              </w:rPr>
              <w:t>IE 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481</w:t>
            </w:r>
          </w:p>
        </w:tc>
        <w:tc>
          <w:tcPr>
            <w:tcW w:w="3687" w:type="dxa"/>
          </w:tcPr>
          <w:p>
            <w:pPr>
              <w:pStyle w:val="TableParagraph"/>
              <w:spacing w:line="240" w:lineRule="auto"/>
              <w:ind w:left="2095" w:right="203"/>
              <w:rPr>
                <w:sz w:val="18"/>
              </w:rPr>
            </w:pPr>
            <w:r>
              <w:rPr>
                <w:sz w:val="18"/>
              </w:rPr>
              <w:t>8&gt;B2</w:t>
            </w:r>
            <w:r>
              <w:rPr>
                <w:spacing w:val="-13"/>
                <w:sz w:val="18"/>
              </w:rPr>
              <w:t> </w:t>
            </w:r>
            <w:r>
              <w:rPr>
                <w:sz w:val="18"/>
              </w:rPr>
              <w:t>Threshold2 </w:t>
            </w:r>
            <w:r>
              <w:rPr>
                <w:spacing w:val="-2"/>
                <w:sz w:val="18"/>
              </w:rPr>
              <w:t>E-UTRA</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200"/>
              <w:rPr>
                <w:sz w:val="18"/>
              </w:rPr>
            </w:pPr>
            <w:r>
              <w:rPr>
                <w:i/>
                <w:spacing w:val="-4"/>
                <w:sz w:val="18"/>
              </w:rPr>
              <w:t>b2-</w:t>
            </w:r>
            <w:r>
              <w:rPr>
                <w:i/>
                <w:spacing w:val="-4"/>
                <w:sz w:val="18"/>
              </w:rPr>
              <w:t> </w:t>
            </w:r>
            <w:r>
              <w:rPr>
                <w:i/>
                <w:spacing w:val="-2"/>
                <w:sz w:val="18"/>
              </w:rPr>
              <w:t>Threshold2E </w:t>
            </w:r>
            <w:r>
              <w:rPr>
                <w:i/>
                <w:sz w:val="18"/>
              </w:rPr>
              <w:t>UTRA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482</w:t>
            </w:r>
          </w:p>
        </w:tc>
        <w:tc>
          <w:tcPr>
            <w:tcW w:w="3687" w:type="dxa"/>
          </w:tcPr>
          <w:p>
            <w:pPr>
              <w:pStyle w:val="TableParagraph"/>
              <w:ind w:left="2381"/>
              <w:rPr>
                <w:sz w:val="18"/>
              </w:rPr>
            </w:pPr>
            <w:r>
              <w:rPr>
                <w:spacing w:val="-4"/>
                <w:sz w:val="18"/>
              </w:rPr>
              <w:t>9&gt;B2</w:t>
            </w:r>
          </w:p>
          <w:p>
            <w:pPr>
              <w:pStyle w:val="TableParagraph"/>
              <w:spacing w:line="240" w:lineRule="auto"/>
              <w:ind w:left="2381" w:right="158"/>
              <w:rPr>
                <w:sz w:val="18"/>
              </w:rPr>
            </w:pPr>
            <w:r>
              <w:rPr>
                <w:sz w:val="18"/>
              </w:rPr>
              <w:t>Threshold2</w:t>
            </w:r>
            <w:r>
              <w:rPr>
                <w:spacing w:val="-13"/>
                <w:sz w:val="18"/>
              </w:rPr>
              <w:t> </w:t>
            </w:r>
            <w:r>
              <w:rPr>
                <w:sz w:val="18"/>
              </w:rPr>
              <w:t>E- UTRA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RSRP-</w:t>
            </w:r>
          </w:p>
          <w:p>
            <w:pPr>
              <w:pStyle w:val="TableParagraph"/>
              <w:spacing w:line="207" w:lineRule="exact"/>
              <w:ind w:left="110"/>
              <w:rPr>
                <w:i/>
                <w:sz w:val="18"/>
              </w:rPr>
            </w:pPr>
            <w:r>
              <w:rPr>
                <w:i/>
                <w:spacing w:val="-2"/>
                <w:sz w:val="18"/>
              </w:rPr>
              <w:t>RangeEUTR</w:t>
            </w:r>
          </w:p>
          <w:p>
            <w:pPr>
              <w:pStyle w:val="TableParagraph"/>
              <w:spacing w:line="207" w:lineRule="exact" w:before="2"/>
              <w:ind w:left="110"/>
              <w:rPr>
                <w:sz w:val="18"/>
              </w:rPr>
            </w:pPr>
            <w:r>
              <w:rPr>
                <w:i/>
                <w:sz w:val="18"/>
              </w:rPr>
              <w:t>A </w:t>
            </w: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483</w:t>
            </w:r>
          </w:p>
        </w:tc>
        <w:tc>
          <w:tcPr>
            <w:tcW w:w="3687" w:type="dxa"/>
          </w:tcPr>
          <w:p>
            <w:pPr>
              <w:pStyle w:val="TableParagraph"/>
              <w:ind w:left="2381"/>
              <w:rPr>
                <w:sz w:val="18"/>
              </w:rPr>
            </w:pPr>
            <w:r>
              <w:rPr>
                <w:spacing w:val="-4"/>
                <w:sz w:val="18"/>
              </w:rPr>
              <w:t>9&gt;B2</w:t>
            </w:r>
          </w:p>
          <w:p>
            <w:pPr>
              <w:pStyle w:val="TableParagraph"/>
              <w:spacing w:line="240" w:lineRule="auto" w:before="2"/>
              <w:ind w:left="2381" w:right="158"/>
              <w:rPr>
                <w:sz w:val="18"/>
              </w:rPr>
            </w:pPr>
            <w:r>
              <w:rPr>
                <w:sz w:val="18"/>
              </w:rPr>
              <w:t>Threshold2</w:t>
            </w:r>
            <w:r>
              <w:rPr>
                <w:spacing w:val="-13"/>
                <w:sz w:val="18"/>
              </w:rPr>
              <w:t> </w:t>
            </w:r>
            <w:r>
              <w:rPr>
                <w:sz w:val="18"/>
              </w:rPr>
              <w:t>E- UTRA 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RSRQ-</w:t>
            </w:r>
          </w:p>
          <w:p>
            <w:pPr>
              <w:pStyle w:val="TableParagraph"/>
              <w:spacing w:line="240" w:lineRule="auto" w:before="2"/>
              <w:ind w:left="110" w:right="190"/>
              <w:rPr>
                <w:sz w:val="18"/>
              </w:rPr>
            </w:pPr>
            <w:r>
              <w:rPr>
                <w:i/>
                <w:spacing w:val="-2"/>
                <w:sz w:val="18"/>
              </w:rPr>
              <w:t>RangeEUTR</w:t>
            </w:r>
            <w:r>
              <w:rPr>
                <w:i/>
                <w:spacing w:val="-2"/>
                <w:sz w:val="18"/>
              </w:rPr>
              <w:t> </w:t>
            </w:r>
            <w:r>
              <w:rPr>
                <w:i/>
                <w:sz w:val="18"/>
              </w:rPr>
              <w:t>A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484</w:t>
            </w:r>
          </w:p>
        </w:tc>
        <w:tc>
          <w:tcPr>
            <w:tcW w:w="3687" w:type="dxa"/>
          </w:tcPr>
          <w:p>
            <w:pPr>
              <w:pStyle w:val="TableParagraph"/>
              <w:ind w:left="2381"/>
              <w:rPr>
                <w:sz w:val="18"/>
              </w:rPr>
            </w:pPr>
            <w:r>
              <w:rPr>
                <w:spacing w:val="-4"/>
                <w:sz w:val="18"/>
              </w:rPr>
              <w:t>9&gt;B2</w:t>
            </w:r>
          </w:p>
          <w:p>
            <w:pPr>
              <w:pStyle w:val="TableParagraph"/>
              <w:spacing w:line="240" w:lineRule="auto" w:before="2"/>
              <w:ind w:left="2381" w:right="158"/>
              <w:rPr>
                <w:sz w:val="18"/>
              </w:rPr>
            </w:pPr>
            <w:r>
              <w:rPr>
                <w:sz w:val="18"/>
              </w:rPr>
              <w:t>Threshold2</w:t>
            </w:r>
            <w:r>
              <w:rPr>
                <w:spacing w:val="-13"/>
                <w:sz w:val="18"/>
              </w:rPr>
              <w:t> </w:t>
            </w:r>
            <w:r>
              <w:rPr>
                <w:sz w:val="18"/>
              </w:rPr>
              <w:t>E- UTRA 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SINR-</w:t>
            </w:r>
          </w:p>
          <w:p>
            <w:pPr>
              <w:pStyle w:val="TableParagraph"/>
              <w:spacing w:line="240" w:lineRule="auto" w:before="2"/>
              <w:ind w:left="110" w:right="190"/>
              <w:rPr>
                <w:sz w:val="18"/>
              </w:rPr>
            </w:pPr>
            <w:r>
              <w:rPr>
                <w:i/>
                <w:spacing w:val="-2"/>
                <w:sz w:val="18"/>
              </w:rPr>
              <w:t>RangeEUTR</w:t>
            </w:r>
            <w:r>
              <w:rPr>
                <w:i/>
                <w:spacing w:val="-2"/>
                <w:sz w:val="18"/>
              </w:rPr>
              <w:t> </w:t>
            </w:r>
            <w:r>
              <w:rPr>
                <w:i/>
                <w:sz w:val="18"/>
              </w:rPr>
              <w:t>A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2"/>
              <w:rPr>
                <w:sz w:val="18"/>
              </w:rPr>
            </w:pPr>
            <w:r>
              <w:rPr>
                <w:spacing w:val="-5"/>
                <w:sz w:val="18"/>
              </w:rPr>
              <w:t>491</w:t>
            </w:r>
          </w:p>
        </w:tc>
        <w:tc>
          <w:tcPr>
            <w:tcW w:w="3687" w:type="dxa"/>
          </w:tcPr>
          <w:p>
            <w:pPr>
              <w:pStyle w:val="TableParagraph"/>
              <w:spacing w:line="240" w:lineRule="auto" w:before="2"/>
              <w:ind w:left="1529" w:right="275"/>
              <w:rPr>
                <w:sz w:val="18"/>
              </w:rPr>
            </w:pPr>
            <w:r>
              <w:rPr>
                <w:sz w:val="18"/>
              </w:rPr>
              <w:t>6&gt;Inter-RAT</w:t>
            </w:r>
            <w:r>
              <w:rPr>
                <w:spacing w:val="-13"/>
                <w:sz w:val="18"/>
              </w:rPr>
              <w:t> </w:t>
            </w:r>
            <w:r>
              <w:rPr>
                <w:sz w:val="18"/>
              </w:rPr>
              <w:t>Reference Signal Type</w:t>
            </w:r>
          </w:p>
        </w:tc>
        <w:tc>
          <w:tcPr>
            <w:tcW w:w="1389" w:type="dxa"/>
          </w:tcPr>
          <w:p>
            <w:pPr>
              <w:pStyle w:val="TableParagraph"/>
              <w:spacing w:line="240" w:lineRule="auto" w:before="2"/>
              <w:rPr>
                <w:sz w:val="18"/>
              </w:rPr>
            </w:pPr>
            <w:r>
              <w:rPr>
                <w:spacing w:val="-2"/>
                <w:sz w:val="18"/>
              </w:rPr>
              <w:t>ELEMENT</w:t>
            </w:r>
          </w:p>
        </w:tc>
        <w:tc>
          <w:tcPr>
            <w:tcW w:w="811" w:type="dxa"/>
          </w:tcPr>
          <w:p>
            <w:pPr>
              <w:pStyle w:val="TableParagraph"/>
              <w:spacing w:line="240" w:lineRule="auto" w:before="2"/>
              <w:ind w:left="7"/>
              <w:jc w:val="center"/>
              <w:rPr>
                <w:sz w:val="18"/>
              </w:rPr>
            </w:pPr>
            <w:r>
              <w:rPr>
                <w:spacing w:val="-2"/>
                <w:sz w:val="18"/>
              </w:rPr>
              <w:t>FALSE</w:t>
            </w:r>
          </w:p>
        </w:tc>
        <w:tc>
          <w:tcPr>
            <w:tcW w:w="1348" w:type="dxa"/>
          </w:tcPr>
          <w:p>
            <w:pPr>
              <w:pStyle w:val="TableParagraph"/>
              <w:spacing w:line="240" w:lineRule="auto" w:before="2"/>
              <w:ind w:left="110" w:right="120"/>
              <w:rPr>
                <w:sz w:val="18"/>
              </w:rPr>
            </w:pPr>
            <w:r>
              <w:rPr>
                <w:i/>
                <w:sz w:val="18"/>
              </w:rPr>
              <w:t>rsType</w:t>
            </w:r>
            <w:r>
              <w:rPr>
                <w:i/>
                <w:spacing w:val="-15"/>
                <w:sz w:val="18"/>
              </w:rPr>
              <w:t> </w:t>
            </w:r>
            <w:r>
              <w:rPr>
                <w:sz w:val="18"/>
              </w:rPr>
              <w:t>IE</w:t>
            </w:r>
            <w:r>
              <w:rPr>
                <w:spacing w:val="-12"/>
                <w:sz w:val="18"/>
              </w:rPr>
              <w:t> </w:t>
            </w:r>
            <w:r>
              <w:rPr>
                <w:sz w:val="18"/>
              </w:rPr>
              <w:t>in TS 38.331</w:t>
            </w:r>
          </w:p>
          <w:p>
            <w:pPr>
              <w:pStyle w:val="TableParagraph"/>
              <w:spacing w:line="186"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492</w:t>
            </w:r>
          </w:p>
        </w:tc>
        <w:tc>
          <w:tcPr>
            <w:tcW w:w="3687" w:type="dxa"/>
          </w:tcPr>
          <w:p>
            <w:pPr>
              <w:pStyle w:val="TableParagraph"/>
              <w:spacing w:line="240" w:lineRule="auto" w:before="1"/>
              <w:ind w:left="1529" w:right="565"/>
              <w:rPr>
                <w:sz w:val="18"/>
              </w:rPr>
            </w:pPr>
            <w:r>
              <w:rPr>
                <w:sz w:val="18"/>
              </w:rPr>
              <w:t>6&gt;Inter-RAT</w:t>
            </w:r>
            <w:r>
              <w:rPr>
                <w:spacing w:val="-13"/>
                <w:sz w:val="18"/>
              </w:rPr>
              <w:t> </w:t>
            </w:r>
            <w:r>
              <w:rPr>
                <w:sz w:val="18"/>
              </w:rPr>
              <w:t>Report </w:t>
            </w:r>
            <w:r>
              <w:rPr>
                <w:spacing w:val="-2"/>
                <w:sz w:val="18"/>
              </w:rPr>
              <w:t>Interval</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i/>
                <w:sz w:val="18"/>
              </w:rPr>
            </w:pPr>
            <w:r>
              <w:rPr>
                <w:i/>
                <w:spacing w:val="-2"/>
                <w:sz w:val="18"/>
              </w:rPr>
              <w:t>reportInterval</w:t>
            </w:r>
          </w:p>
          <w:p>
            <w:pPr>
              <w:pStyle w:val="TableParagraph"/>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493</w:t>
            </w:r>
          </w:p>
        </w:tc>
        <w:tc>
          <w:tcPr>
            <w:tcW w:w="3687" w:type="dxa"/>
          </w:tcPr>
          <w:p>
            <w:pPr>
              <w:pStyle w:val="TableParagraph"/>
              <w:spacing w:line="240" w:lineRule="auto"/>
              <w:ind w:left="1529" w:right="565"/>
              <w:rPr>
                <w:sz w:val="18"/>
              </w:rPr>
            </w:pPr>
            <w:r>
              <w:rPr>
                <w:sz w:val="18"/>
              </w:rPr>
              <w:t>6&gt;Inter-RAT</w:t>
            </w:r>
            <w:r>
              <w:rPr>
                <w:spacing w:val="-13"/>
                <w:sz w:val="18"/>
              </w:rPr>
              <w:t> </w:t>
            </w:r>
            <w:r>
              <w:rPr>
                <w:sz w:val="18"/>
              </w:rPr>
              <w:t>Report </w:t>
            </w:r>
            <w:r>
              <w:rPr>
                <w:spacing w:val="-2"/>
                <w:sz w:val="18"/>
              </w:rPr>
              <w:t>Amount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i/>
                <w:sz w:val="18"/>
              </w:rPr>
            </w:pPr>
            <w:r>
              <w:rPr>
                <w:i/>
                <w:spacing w:val="-2"/>
                <w:sz w:val="18"/>
              </w:rPr>
              <w:t>reportAmount</w:t>
            </w:r>
          </w:p>
          <w:p>
            <w:pPr>
              <w:pStyle w:val="TableParagraph"/>
              <w:spacing w:line="207" w:lineRule="exact" w:before="2"/>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501</w:t>
            </w:r>
          </w:p>
        </w:tc>
        <w:tc>
          <w:tcPr>
            <w:tcW w:w="3687" w:type="dxa"/>
          </w:tcPr>
          <w:p>
            <w:pPr>
              <w:pStyle w:val="TableParagraph"/>
              <w:spacing w:line="240" w:lineRule="auto"/>
              <w:ind w:left="1529" w:right="565"/>
              <w:rPr>
                <w:sz w:val="18"/>
              </w:rPr>
            </w:pPr>
            <w:r>
              <w:rPr>
                <w:sz w:val="18"/>
              </w:rPr>
              <w:t>6&gt;Inter-RAT</w:t>
            </w:r>
            <w:r>
              <w:rPr>
                <w:spacing w:val="-13"/>
                <w:sz w:val="18"/>
              </w:rPr>
              <w:t> </w:t>
            </w:r>
            <w:r>
              <w:rPr>
                <w:sz w:val="18"/>
              </w:rPr>
              <w:t>Report </w:t>
            </w:r>
            <w:r>
              <w:rPr>
                <w:spacing w:val="-2"/>
                <w:sz w:val="18"/>
              </w:rPr>
              <w:t>Quantity</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reportQuantit</w:t>
            </w:r>
          </w:p>
          <w:p>
            <w:pPr>
              <w:pStyle w:val="TableParagraph"/>
              <w:spacing w:line="207" w:lineRule="exact" w:before="2"/>
              <w:ind w:left="110"/>
              <w:rPr>
                <w:sz w:val="18"/>
              </w:rPr>
            </w:pPr>
            <w:r>
              <w:rPr>
                <w:i/>
                <w:sz w:val="18"/>
              </w:rPr>
              <w:t>y </w:t>
            </w:r>
            <w:r>
              <w:rPr>
                <w:sz w:val="18"/>
              </w:rPr>
              <w:t>IE</w:t>
            </w:r>
            <w:r>
              <w:rPr>
                <w:spacing w:val="-1"/>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4" w:hRule="atLeast"/>
        </w:trPr>
        <w:tc>
          <w:tcPr>
            <w:tcW w:w="1128" w:type="dxa"/>
          </w:tcPr>
          <w:p>
            <w:pPr>
              <w:pStyle w:val="TableParagraph"/>
              <w:rPr>
                <w:sz w:val="18"/>
              </w:rPr>
            </w:pPr>
            <w:r>
              <w:rPr>
                <w:spacing w:val="-5"/>
                <w:sz w:val="18"/>
              </w:rPr>
              <w:t>502</w:t>
            </w:r>
          </w:p>
        </w:tc>
        <w:tc>
          <w:tcPr>
            <w:tcW w:w="3687" w:type="dxa"/>
          </w:tcPr>
          <w:p>
            <w:pPr>
              <w:pStyle w:val="TableParagraph"/>
              <w:ind w:left="1812" w:right="282"/>
              <w:rPr>
                <w:sz w:val="18"/>
              </w:rPr>
            </w:pPr>
            <w:r>
              <w:rPr>
                <w:sz w:val="18"/>
              </w:rPr>
              <w:t>7&gt;Inter-RAT</w:t>
            </w:r>
            <w:r>
              <w:rPr>
                <w:spacing w:val="-13"/>
                <w:sz w:val="18"/>
              </w:rPr>
              <w:t> </w:t>
            </w:r>
            <w:r>
              <w:rPr>
                <w:sz w:val="18"/>
              </w:rPr>
              <w:t>Report Quantity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rsrp</w:t>
            </w:r>
            <w:r>
              <w:rPr>
                <w:i/>
                <w:spacing w:val="1"/>
                <w:sz w:val="18"/>
              </w:rPr>
              <w:t> </w:t>
            </w:r>
            <w:r>
              <w:rPr>
                <w:sz w:val="18"/>
              </w:rPr>
              <w:t>IE</w:t>
            </w:r>
            <w:r>
              <w:rPr>
                <w:spacing w:val="-2"/>
                <w:sz w:val="18"/>
              </w:rPr>
              <w:t> </w:t>
            </w:r>
            <w:r>
              <w:rPr>
                <w:sz w:val="18"/>
              </w:rPr>
              <w:t>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503</w:t>
            </w:r>
          </w:p>
        </w:tc>
        <w:tc>
          <w:tcPr>
            <w:tcW w:w="3687" w:type="dxa"/>
          </w:tcPr>
          <w:p>
            <w:pPr>
              <w:pStyle w:val="TableParagraph"/>
              <w:ind w:left="1812" w:right="282"/>
              <w:rPr>
                <w:sz w:val="18"/>
              </w:rPr>
            </w:pPr>
            <w:r>
              <w:rPr>
                <w:sz w:val="18"/>
              </w:rPr>
              <w:t>7&gt;Inter-RAT</w:t>
            </w:r>
            <w:r>
              <w:rPr>
                <w:spacing w:val="-13"/>
                <w:sz w:val="18"/>
              </w:rPr>
              <w:t> </w:t>
            </w:r>
            <w:r>
              <w:rPr>
                <w:sz w:val="18"/>
              </w:rPr>
              <w:t>Report Quantity 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rsrq</w:t>
            </w:r>
            <w:r>
              <w:rPr>
                <w:i/>
                <w:spacing w:val="1"/>
                <w:sz w:val="18"/>
              </w:rPr>
              <w:t> </w:t>
            </w:r>
            <w:r>
              <w:rPr>
                <w:sz w:val="18"/>
              </w:rPr>
              <w:t>IE</w:t>
            </w:r>
            <w:r>
              <w:rPr>
                <w:spacing w:val="-2"/>
                <w:sz w:val="18"/>
              </w:rPr>
              <w:t> </w:t>
            </w:r>
            <w:r>
              <w:rPr>
                <w:sz w:val="18"/>
              </w:rPr>
              <w:t>in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19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5" w:hRule="atLeast"/>
        </w:trPr>
        <w:tc>
          <w:tcPr>
            <w:tcW w:w="1128" w:type="dxa"/>
          </w:tcPr>
          <w:p>
            <w:pPr>
              <w:pStyle w:val="TableParagraph"/>
              <w:rPr>
                <w:sz w:val="18"/>
              </w:rPr>
            </w:pPr>
            <w:r>
              <w:rPr>
                <w:spacing w:val="-5"/>
                <w:sz w:val="18"/>
              </w:rPr>
              <w:t>504</w:t>
            </w:r>
          </w:p>
        </w:tc>
        <w:tc>
          <w:tcPr>
            <w:tcW w:w="3687" w:type="dxa"/>
          </w:tcPr>
          <w:p>
            <w:pPr>
              <w:pStyle w:val="TableParagraph"/>
              <w:ind w:left="1812" w:right="282"/>
              <w:rPr>
                <w:sz w:val="18"/>
              </w:rPr>
            </w:pPr>
            <w:r>
              <w:rPr>
                <w:sz w:val="18"/>
              </w:rPr>
              <w:t>7&gt;Inter-RAT</w:t>
            </w:r>
            <w:r>
              <w:rPr>
                <w:spacing w:val="-13"/>
                <w:sz w:val="18"/>
              </w:rPr>
              <w:t> </w:t>
            </w:r>
            <w:r>
              <w:rPr>
                <w:sz w:val="18"/>
              </w:rPr>
              <w:t>Report Quantity 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sinr </w:t>
            </w:r>
            <w:r>
              <w:rPr>
                <w:sz w:val="18"/>
              </w:rPr>
              <w:t>IE</w:t>
            </w:r>
            <w:r>
              <w:rPr>
                <w:spacing w:val="-2"/>
                <w:sz w:val="18"/>
              </w:rPr>
              <w:t> </w:t>
            </w:r>
            <w:r>
              <w:rPr>
                <w:sz w:val="18"/>
              </w:rPr>
              <w:t>in</w:t>
            </w:r>
            <w:r>
              <w:rPr>
                <w:spacing w:val="-1"/>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510</w:t>
            </w:r>
          </w:p>
        </w:tc>
        <w:tc>
          <w:tcPr>
            <w:tcW w:w="3687" w:type="dxa"/>
          </w:tcPr>
          <w:p>
            <w:pPr>
              <w:pStyle w:val="TableParagraph"/>
              <w:spacing w:line="240" w:lineRule="auto"/>
              <w:ind w:left="1529"/>
              <w:rPr>
                <w:sz w:val="18"/>
              </w:rPr>
            </w:pPr>
            <w:r>
              <w:rPr>
                <w:sz w:val="18"/>
              </w:rPr>
              <w:t>6&gt;Maximum</w:t>
            </w:r>
            <w:r>
              <w:rPr>
                <w:spacing w:val="-15"/>
                <w:sz w:val="18"/>
              </w:rPr>
              <w:t> </w:t>
            </w:r>
            <w:r>
              <w:rPr>
                <w:sz w:val="18"/>
              </w:rPr>
              <w:t>number</w:t>
            </w:r>
            <w:r>
              <w:rPr>
                <w:spacing w:val="-12"/>
                <w:sz w:val="18"/>
              </w:rPr>
              <w:t> </w:t>
            </w:r>
            <w:r>
              <w:rPr>
                <w:sz w:val="18"/>
              </w:rPr>
              <w:t>of cells to be reported</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pacing w:val="-2"/>
                <w:sz w:val="18"/>
              </w:rPr>
              <w:t>maxReportCe</w:t>
            </w:r>
            <w:r>
              <w:rPr>
                <w:i/>
                <w:spacing w:val="-2"/>
                <w:sz w:val="18"/>
              </w:rPr>
              <w:t> </w:t>
            </w:r>
            <w:r>
              <w:rPr>
                <w:i/>
                <w:sz w:val="18"/>
              </w:rPr>
              <w:t>lls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519</w:t>
            </w:r>
          </w:p>
        </w:tc>
        <w:tc>
          <w:tcPr>
            <w:tcW w:w="3687" w:type="dxa"/>
          </w:tcPr>
          <w:p>
            <w:pPr>
              <w:pStyle w:val="TableParagraph"/>
              <w:spacing w:line="240" w:lineRule="auto"/>
              <w:rPr>
                <w:sz w:val="18"/>
              </w:rPr>
            </w:pPr>
            <w:r>
              <w:rPr>
                <w:i/>
                <w:sz w:val="18"/>
              </w:rPr>
              <w:t>CHOICE</w:t>
            </w:r>
            <w:r>
              <w:rPr>
                <w:i/>
                <w:spacing w:val="-10"/>
                <w:sz w:val="18"/>
              </w:rPr>
              <w:t> </w:t>
            </w:r>
            <w:r>
              <w:rPr>
                <w:sz w:val="18"/>
              </w:rPr>
              <w:t>NR</w:t>
            </w:r>
            <w:r>
              <w:rPr>
                <w:spacing w:val="-10"/>
                <w:sz w:val="18"/>
              </w:rPr>
              <w:t> </w:t>
            </w:r>
            <w:r>
              <w:rPr>
                <w:sz w:val="18"/>
              </w:rPr>
              <w:t>SpCell</w:t>
            </w:r>
            <w:r>
              <w:rPr>
                <w:spacing w:val="-10"/>
                <w:sz w:val="18"/>
              </w:rPr>
              <w:t> </w:t>
            </w:r>
            <w:r>
              <w:rPr>
                <w:sz w:val="18"/>
              </w:rPr>
              <w:t>RSRP</w:t>
            </w:r>
            <w:r>
              <w:rPr>
                <w:spacing w:val="-10"/>
                <w:sz w:val="18"/>
              </w:rPr>
              <w:t> </w:t>
            </w:r>
            <w:r>
              <w:rPr>
                <w:sz w:val="18"/>
              </w:rPr>
              <w:t>Measurement </w:t>
            </w:r>
            <w:r>
              <w:rPr>
                <w:spacing w:val="-2"/>
                <w:sz w:val="18"/>
              </w:rPr>
              <w:t>Controlling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98"/>
              <w:rPr>
                <w:sz w:val="18"/>
              </w:rPr>
            </w:pPr>
            <w:r>
              <w:rPr>
                <w:i/>
                <w:spacing w:val="-6"/>
                <w:sz w:val="18"/>
              </w:rPr>
              <w:t>s-</w:t>
            </w:r>
            <w:r>
              <w:rPr>
                <w:i/>
                <w:spacing w:val="-6"/>
                <w:sz w:val="18"/>
              </w:rPr>
              <w:t> </w:t>
            </w:r>
            <w:r>
              <w:rPr>
                <w:i/>
                <w:spacing w:val="-2"/>
                <w:sz w:val="18"/>
              </w:rPr>
              <w:t>MeasureConfi </w:t>
            </w:r>
            <w:r>
              <w:rPr>
                <w:i/>
                <w:sz w:val="18"/>
              </w:rPr>
              <w:t>g </w:t>
            </w:r>
            <w:r>
              <w:rPr>
                <w:sz w:val="18"/>
              </w:rPr>
              <w:t>IE in TS</w:t>
            </w:r>
          </w:p>
          <w:p>
            <w:pPr>
              <w:pStyle w:val="TableParagraph"/>
              <w:spacing w:line="188"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520</w:t>
            </w:r>
          </w:p>
        </w:tc>
        <w:tc>
          <w:tcPr>
            <w:tcW w:w="3687" w:type="dxa"/>
          </w:tcPr>
          <w:p>
            <w:pPr>
              <w:pStyle w:val="TableParagraph"/>
              <w:rPr>
                <w:sz w:val="18"/>
              </w:rPr>
            </w:pPr>
            <w:r>
              <w:rPr>
                <w:sz w:val="18"/>
              </w:rPr>
              <w:t>1&gt;SSB</w:t>
            </w:r>
            <w:r>
              <w:rPr>
                <w:spacing w:val="-3"/>
                <w:sz w:val="18"/>
              </w:rPr>
              <w: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60"/>
              <w:rPr>
                <w:sz w:val="18"/>
              </w:rPr>
            </w:pPr>
            <w:r>
              <w:rPr>
                <w:i/>
                <w:sz w:val="18"/>
              </w:rPr>
              <w:t>ssb-RSRP</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8"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521</w:t>
            </w:r>
          </w:p>
        </w:tc>
        <w:tc>
          <w:tcPr>
            <w:tcW w:w="3687" w:type="dxa"/>
          </w:tcPr>
          <w:p>
            <w:pPr>
              <w:pStyle w:val="TableParagraph"/>
              <w:rPr>
                <w:sz w:val="18"/>
              </w:rPr>
            </w:pPr>
            <w:r>
              <w:rPr>
                <w:sz w:val="18"/>
              </w:rPr>
              <w:t>1&gt;CSI</w:t>
            </w:r>
            <w:r>
              <w:rPr>
                <w:spacing w:val="-3"/>
                <w:sz w:val="18"/>
              </w:rPr>
              <w: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1"/>
              <w:rPr>
                <w:sz w:val="18"/>
              </w:rPr>
            </w:pPr>
            <w:r>
              <w:rPr>
                <w:i/>
                <w:sz w:val="18"/>
              </w:rPr>
              <w:t>csi-RSRP</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6"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525</w:t>
            </w:r>
          </w:p>
        </w:tc>
        <w:tc>
          <w:tcPr>
            <w:tcW w:w="3687" w:type="dxa"/>
          </w:tcPr>
          <w:p>
            <w:pPr>
              <w:pStyle w:val="TableParagraph"/>
              <w:spacing w:line="240" w:lineRule="auto" w:before="1"/>
              <w:rPr>
                <w:sz w:val="18"/>
              </w:rPr>
            </w:pPr>
            <w:r>
              <w:rPr>
                <w:sz w:val="18"/>
              </w:rPr>
              <w:t>Quantity</w:t>
            </w:r>
            <w:r>
              <w:rPr>
                <w:spacing w:val="-4"/>
                <w:sz w:val="18"/>
              </w:rPr>
              <w:t> </w:t>
            </w:r>
            <w:r>
              <w:rPr>
                <w:spacing w:val="-2"/>
                <w:sz w:val="18"/>
              </w:rPr>
              <w:t>Config</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09"/>
              <w:rPr>
                <w:sz w:val="18"/>
              </w:rPr>
            </w:pPr>
            <w:r>
              <w:rPr>
                <w:i/>
                <w:spacing w:val="-2"/>
                <w:sz w:val="18"/>
              </w:rPr>
              <w:t>QuantityConfi</w:t>
            </w:r>
            <w:r>
              <w:rPr>
                <w:i/>
                <w:spacing w:val="-2"/>
                <w:sz w:val="18"/>
              </w:rPr>
              <w:t> </w:t>
            </w:r>
            <w:r>
              <w:rPr>
                <w:i/>
                <w:sz w:val="18"/>
              </w:rPr>
              <w:t>g </w:t>
            </w:r>
            <w:r>
              <w:rPr>
                <w:sz w:val="18"/>
              </w:rPr>
              <w:t>IE in 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526</w:t>
            </w:r>
          </w:p>
        </w:tc>
        <w:tc>
          <w:tcPr>
            <w:tcW w:w="3687" w:type="dxa"/>
          </w:tcPr>
          <w:p>
            <w:pPr>
              <w:pStyle w:val="TableParagraph"/>
              <w:spacing w:line="240" w:lineRule="auto" w:before="1"/>
              <w:rPr>
                <w:sz w:val="18"/>
              </w:rPr>
            </w:pPr>
            <w:r>
              <w:rPr>
                <w:sz w:val="18"/>
              </w:rPr>
              <w:t>1&gt;Quantity</w:t>
            </w:r>
            <w:r>
              <w:rPr>
                <w:spacing w:val="-4"/>
                <w:sz w:val="18"/>
              </w:rPr>
              <w:t> </w:t>
            </w:r>
            <w:r>
              <w:rPr>
                <w:sz w:val="18"/>
              </w:rPr>
              <w:t>Config</w:t>
            </w:r>
            <w:r>
              <w:rPr>
                <w:spacing w:val="-6"/>
                <w:sz w:val="18"/>
              </w:rPr>
              <w:t> </w:t>
            </w:r>
            <w:r>
              <w:rPr>
                <w:sz w:val="18"/>
              </w:rPr>
              <w:t>NR</w:t>
            </w:r>
            <w:r>
              <w:rPr>
                <w:spacing w:val="-5"/>
                <w:sz w:val="18"/>
              </w:rPr>
              <w:t> </w:t>
            </w:r>
            <w:r>
              <w:rPr>
                <w:spacing w:val="-4"/>
                <w:sz w:val="18"/>
              </w:rPr>
              <w:t>List</w:t>
            </w:r>
          </w:p>
        </w:tc>
        <w:tc>
          <w:tcPr>
            <w:tcW w:w="1389" w:type="dxa"/>
          </w:tcPr>
          <w:p>
            <w:pPr>
              <w:pStyle w:val="TableParagraph"/>
              <w:spacing w:line="240" w:lineRule="auto" w:before="1"/>
              <w:rPr>
                <w:sz w:val="18"/>
              </w:rPr>
            </w:pPr>
            <w:r>
              <w:rPr>
                <w:spacing w:val="-4"/>
                <w:sz w:val="18"/>
              </w:rPr>
              <w:t>LIST</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10"/>
              <w:rPr>
                <w:sz w:val="18"/>
              </w:rPr>
            </w:pPr>
            <w:r>
              <w:rPr>
                <w:i/>
                <w:spacing w:val="-2"/>
                <w:sz w:val="18"/>
              </w:rPr>
              <w:t>quantityConfi</w:t>
            </w:r>
            <w:r>
              <w:rPr>
                <w:i/>
                <w:spacing w:val="-2"/>
                <w:sz w:val="18"/>
              </w:rPr>
              <w:t> </w:t>
            </w:r>
            <w:r>
              <w:rPr>
                <w:i/>
                <w:sz w:val="18"/>
              </w:rPr>
              <w:t>gNR-List</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18" w:hRule="atLeast"/>
        </w:trPr>
        <w:tc>
          <w:tcPr>
            <w:tcW w:w="1128" w:type="dxa"/>
          </w:tcPr>
          <w:p>
            <w:pPr>
              <w:pStyle w:val="TableParagraph"/>
              <w:rPr>
                <w:sz w:val="18"/>
              </w:rPr>
            </w:pPr>
            <w:r>
              <w:rPr>
                <w:spacing w:val="-5"/>
                <w:sz w:val="18"/>
              </w:rPr>
              <w:t>527</w:t>
            </w:r>
          </w:p>
        </w:tc>
        <w:tc>
          <w:tcPr>
            <w:tcW w:w="3687" w:type="dxa"/>
          </w:tcPr>
          <w:p>
            <w:pPr>
              <w:pStyle w:val="TableParagraph"/>
              <w:ind w:left="391"/>
              <w:rPr>
                <w:sz w:val="18"/>
              </w:rPr>
            </w:pPr>
            <w:r>
              <w:rPr>
                <w:sz w:val="18"/>
              </w:rPr>
              <w:t>2&gt;Quantity</w:t>
            </w:r>
            <w:r>
              <w:rPr>
                <w:spacing w:val="-6"/>
                <w:sz w:val="18"/>
              </w:rPr>
              <w:t> </w:t>
            </w:r>
            <w:r>
              <w:rPr>
                <w:sz w:val="18"/>
              </w:rPr>
              <w:t>Config</w:t>
            </w:r>
            <w:r>
              <w:rPr>
                <w:spacing w:val="-8"/>
                <w:sz w:val="18"/>
              </w:rPr>
              <w:t> </w:t>
            </w:r>
            <w:r>
              <w:rPr>
                <w:spacing w:val="-5"/>
                <w:sz w:val="18"/>
              </w:rPr>
              <w:t>NR</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68"/>
              <w:rPr>
                <w:sz w:val="18"/>
              </w:rPr>
            </w:pPr>
            <w:r>
              <w:rPr>
                <w:i/>
                <w:spacing w:val="-2"/>
                <w:sz w:val="18"/>
              </w:rPr>
              <w:t>quantityConfi</w:t>
            </w:r>
            <w:r>
              <w:rPr>
                <w:i/>
                <w:spacing w:val="-2"/>
                <w:sz w:val="18"/>
              </w:rPr>
              <w:t> </w:t>
            </w:r>
            <w:r>
              <w:rPr>
                <w:i/>
                <w:sz w:val="18"/>
              </w:rPr>
              <w:t>gNR</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spacing w:line="240" w:lineRule="auto" w:before="1"/>
              <w:rPr>
                <w:sz w:val="18"/>
              </w:rPr>
            </w:pPr>
            <w:r>
              <w:rPr>
                <w:spacing w:val="-5"/>
                <w:sz w:val="18"/>
              </w:rPr>
              <w:t>528</w:t>
            </w:r>
          </w:p>
        </w:tc>
        <w:tc>
          <w:tcPr>
            <w:tcW w:w="3687" w:type="dxa"/>
          </w:tcPr>
          <w:p>
            <w:pPr>
              <w:pStyle w:val="TableParagraph"/>
              <w:spacing w:line="240" w:lineRule="auto" w:before="1"/>
              <w:ind w:left="676"/>
              <w:rPr>
                <w:sz w:val="18"/>
              </w:rPr>
            </w:pPr>
            <w:r>
              <w:rPr>
                <w:sz w:val="18"/>
              </w:rPr>
              <w:t>3&gt;Quantity</w:t>
            </w:r>
            <w:r>
              <w:rPr>
                <w:spacing w:val="-5"/>
                <w:sz w:val="18"/>
              </w:rPr>
              <w:t> </w:t>
            </w:r>
            <w:r>
              <w:rPr>
                <w:sz w:val="18"/>
              </w:rPr>
              <w:t>Config</w:t>
            </w:r>
            <w:r>
              <w:rPr>
                <w:spacing w:val="-6"/>
                <w:sz w:val="18"/>
              </w:rPr>
              <w:t> </w:t>
            </w:r>
            <w:r>
              <w:rPr>
                <w:sz w:val="18"/>
              </w:rPr>
              <w:t>NR</w:t>
            </w:r>
            <w:r>
              <w:rPr>
                <w:spacing w:val="-5"/>
                <w:sz w:val="18"/>
              </w:rPr>
              <w:t> </w:t>
            </w:r>
            <w:r>
              <w:rPr>
                <w:spacing w:val="-4"/>
                <w:sz w:val="18"/>
              </w:rPr>
              <w:t>Cell</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ight="109"/>
              <w:rPr>
                <w:sz w:val="18"/>
              </w:rPr>
            </w:pPr>
            <w:r>
              <w:rPr>
                <w:i/>
                <w:spacing w:val="-2"/>
                <w:sz w:val="18"/>
              </w:rPr>
              <w:t>quantityConfi</w:t>
            </w:r>
            <w:r>
              <w:rPr>
                <w:i/>
                <w:spacing w:val="-2"/>
                <w:sz w:val="18"/>
              </w:rPr>
              <w:t> </w:t>
            </w:r>
            <w:r>
              <w:rPr>
                <w:i/>
                <w:sz w:val="18"/>
              </w:rPr>
              <w:t>gCell </w:t>
            </w:r>
            <w:r>
              <w:rPr>
                <w:sz w:val="18"/>
              </w:rPr>
              <w:t>IE</w:t>
            </w:r>
            <w:r>
              <w:rPr>
                <w:spacing w:val="-4"/>
                <w:sz w:val="18"/>
              </w:rPr>
              <w:t> </w:t>
            </w:r>
            <w:r>
              <w:rPr>
                <w:sz w:val="18"/>
              </w:rPr>
              <w:t>in</w:t>
            </w:r>
            <w:r>
              <w:rPr>
                <w:spacing w:val="-1"/>
                <w:sz w:val="18"/>
              </w:rPr>
              <w:t> </w:t>
            </w:r>
            <w:r>
              <w:rPr>
                <w:spacing w:val="-5"/>
                <w:sz w:val="18"/>
              </w:rPr>
              <w:t>TS</w:t>
            </w:r>
          </w:p>
          <w:p>
            <w:pPr>
              <w:pStyle w:val="TableParagraph"/>
              <w:spacing w:line="186"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529</w:t>
            </w:r>
          </w:p>
        </w:tc>
        <w:tc>
          <w:tcPr>
            <w:tcW w:w="3687" w:type="dxa"/>
          </w:tcPr>
          <w:p>
            <w:pPr>
              <w:pStyle w:val="TableParagraph"/>
              <w:ind w:left="960"/>
              <w:rPr>
                <w:sz w:val="18"/>
              </w:rPr>
            </w:pPr>
            <w:r>
              <w:rPr>
                <w:sz w:val="18"/>
              </w:rPr>
              <w:t>4&gt;SSB</w:t>
            </w:r>
            <w:r>
              <w:rPr>
                <w:spacing w:val="-4"/>
                <w:sz w:val="18"/>
              </w:rPr>
              <w:t> </w:t>
            </w:r>
            <w:r>
              <w:rPr>
                <w:sz w:val="18"/>
              </w:rPr>
              <w:t>Filter</w:t>
            </w:r>
            <w:r>
              <w:rPr>
                <w:spacing w:val="-1"/>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i/>
                <w:sz w:val="18"/>
              </w:rPr>
            </w:pPr>
            <w:r>
              <w:rPr>
                <w:i/>
                <w:spacing w:val="-4"/>
                <w:sz w:val="18"/>
              </w:rPr>
              <w:t>ssb-</w:t>
            </w:r>
            <w:r>
              <w:rPr>
                <w:i/>
                <w:spacing w:val="-4"/>
                <w:sz w:val="18"/>
              </w:rPr>
              <w:t> </w:t>
            </w:r>
            <w:r>
              <w:rPr>
                <w:i/>
                <w:spacing w:val="-2"/>
                <w:sz w:val="18"/>
              </w:rPr>
              <w:t>FilterConfig</w:t>
            </w:r>
          </w:p>
          <w:p>
            <w:pPr>
              <w:pStyle w:val="TableParagraph"/>
              <w:spacing w:line="207" w:lineRule="exact"/>
              <w:ind w:left="110"/>
              <w:rPr>
                <w:sz w:val="18"/>
              </w:rPr>
            </w:pPr>
            <w:r>
              <w:rPr>
                <w:sz w:val="18"/>
              </w:rPr>
              <w:t>IE 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530</w:t>
            </w:r>
          </w:p>
        </w:tc>
        <w:tc>
          <w:tcPr>
            <w:tcW w:w="3687" w:type="dxa"/>
          </w:tcPr>
          <w:p>
            <w:pPr>
              <w:pStyle w:val="TableParagraph"/>
              <w:spacing w:line="240" w:lineRule="auto" w:before="1"/>
              <w:ind w:left="1243" w:right="203"/>
              <w:rPr>
                <w:sz w:val="18"/>
              </w:rPr>
            </w:pPr>
            <w:r>
              <w:rPr>
                <w:sz w:val="18"/>
              </w:rPr>
              <w:t>5&gt;SSB</w:t>
            </w:r>
            <w:r>
              <w:rPr>
                <w:spacing w:val="-15"/>
                <w:sz w:val="18"/>
              </w:rPr>
              <w:t> </w:t>
            </w:r>
            <w:r>
              <w:rPr>
                <w:sz w:val="18"/>
              </w:rPr>
              <w:t>Filter</w:t>
            </w:r>
            <w:r>
              <w:rPr>
                <w:spacing w:val="-12"/>
                <w:sz w:val="18"/>
              </w:rPr>
              <w:t> </w:t>
            </w:r>
            <w:r>
              <w:rPr>
                <w:sz w:val="18"/>
              </w:rPr>
              <w:t>Coefficient </w:t>
            </w:r>
            <w:r>
              <w:rPr>
                <w:spacing w:val="-4"/>
                <w:sz w:val="18"/>
              </w:rPr>
              <w:t>RSRP</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40" w:lineRule="auto" w:before="1"/>
              <w:ind w:left="110" w:right="163"/>
              <w:jc w:val="both"/>
              <w:rPr>
                <w:sz w:val="18"/>
              </w:rPr>
            </w:pPr>
            <w:r>
              <w:rPr>
                <w:i/>
                <w:spacing w:val="-2"/>
                <w:sz w:val="18"/>
              </w:rPr>
              <w:t>filterCoefficie</w:t>
            </w:r>
            <w:r>
              <w:rPr>
                <w:i/>
                <w:spacing w:val="-2"/>
                <w:sz w:val="18"/>
              </w:rPr>
              <w:t> </w:t>
            </w:r>
            <w:r>
              <w:rPr>
                <w:i/>
                <w:sz w:val="18"/>
              </w:rPr>
              <w:t>ntRSRP</w:t>
            </w:r>
            <w:r>
              <w:rPr>
                <w:i/>
                <w:spacing w:val="-15"/>
                <w:sz w:val="18"/>
              </w:rPr>
              <w:t> </w:t>
            </w:r>
            <w:r>
              <w:rPr>
                <w:sz w:val="18"/>
              </w:rPr>
              <w:t>IE</w:t>
            </w:r>
            <w:r>
              <w:rPr>
                <w:spacing w:val="-12"/>
                <w:sz w:val="18"/>
              </w:rPr>
              <w:t> </w:t>
            </w:r>
            <w:r>
              <w:rPr>
                <w:sz w:val="18"/>
              </w:rPr>
              <w:t>in TS 38.331</w:t>
            </w:r>
          </w:p>
          <w:p>
            <w:pPr>
              <w:pStyle w:val="TableParagraph"/>
              <w:spacing w:line="188"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531</w:t>
            </w:r>
          </w:p>
        </w:tc>
        <w:tc>
          <w:tcPr>
            <w:tcW w:w="3687" w:type="dxa"/>
          </w:tcPr>
          <w:p>
            <w:pPr>
              <w:pStyle w:val="TableParagraph"/>
              <w:spacing w:line="240" w:lineRule="auto"/>
              <w:ind w:left="1243" w:right="203"/>
              <w:rPr>
                <w:sz w:val="18"/>
              </w:rPr>
            </w:pPr>
            <w:r>
              <w:rPr>
                <w:sz w:val="18"/>
              </w:rPr>
              <w:t>5&gt;SSB</w:t>
            </w:r>
            <w:r>
              <w:rPr>
                <w:spacing w:val="-15"/>
                <w:sz w:val="18"/>
              </w:rPr>
              <w:t> </w:t>
            </w:r>
            <w:r>
              <w:rPr>
                <w:sz w:val="18"/>
              </w:rPr>
              <w:t>Filter</w:t>
            </w:r>
            <w:r>
              <w:rPr>
                <w:spacing w:val="-12"/>
                <w:sz w:val="18"/>
              </w:rPr>
              <w:t> </w:t>
            </w:r>
            <w:r>
              <w:rPr>
                <w:sz w:val="18"/>
              </w:rPr>
              <w:t>Coefficient </w:t>
            </w:r>
            <w:r>
              <w:rPr>
                <w:spacing w:val="-4"/>
                <w:sz w:val="18"/>
              </w:rPr>
              <w:t>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44"/>
              <w:jc w:val="both"/>
              <w:rPr>
                <w:sz w:val="18"/>
              </w:rPr>
            </w:pPr>
            <w:r>
              <w:rPr>
                <w:i/>
                <w:spacing w:val="-2"/>
                <w:sz w:val="18"/>
              </w:rPr>
              <w:t>filterCoefficie</w:t>
            </w:r>
            <w:r>
              <w:rPr>
                <w:i/>
                <w:spacing w:val="-2"/>
                <w:sz w:val="18"/>
              </w:rPr>
              <w:t> </w:t>
            </w:r>
            <w:r>
              <w:rPr>
                <w:i/>
                <w:sz w:val="18"/>
              </w:rPr>
              <w:t>ntRSRQ</w:t>
            </w:r>
            <w:r>
              <w:rPr>
                <w:i/>
                <w:spacing w:val="-15"/>
                <w:sz w:val="18"/>
              </w:rPr>
              <w:t> </w:t>
            </w:r>
            <w:r>
              <w:rPr>
                <w:sz w:val="18"/>
              </w:rPr>
              <w:t>IE</w:t>
            </w:r>
            <w:r>
              <w:rPr>
                <w:spacing w:val="-12"/>
                <w:sz w:val="18"/>
              </w:rPr>
              <w:t> </w:t>
            </w:r>
            <w:r>
              <w:rPr>
                <w:sz w:val="18"/>
              </w:rPr>
              <w:t>in TS 38.331</w:t>
            </w:r>
          </w:p>
          <w:p>
            <w:pPr>
              <w:pStyle w:val="TableParagraph"/>
              <w:spacing w:line="188"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532</w:t>
            </w:r>
          </w:p>
        </w:tc>
        <w:tc>
          <w:tcPr>
            <w:tcW w:w="3687" w:type="dxa"/>
          </w:tcPr>
          <w:p>
            <w:pPr>
              <w:pStyle w:val="TableParagraph"/>
              <w:spacing w:line="240" w:lineRule="auto"/>
              <w:ind w:left="1243"/>
              <w:rPr>
                <w:sz w:val="18"/>
              </w:rPr>
            </w:pPr>
            <w:r>
              <w:rPr>
                <w:sz w:val="18"/>
              </w:rPr>
              <w:t>5&gt;SSB</w:t>
            </w:r>
            <w:r>
              <w:rPr>
                <w:spacing w:val="-12"/>
                <w:sz w:val="18"/>
              </w:rPr>
              <w:t> </w:t>
            </w:r>
            <w:r>
              <w:rPr>
                <w:sz w:val="18"/>
              </w:rPr>
              <w:t>Filter</w:t>
            </w:r>
            <w:r>
              <w:rPr>
                <w:spacing w:val="-12"/>
                <w:sz w:val="18"/>
              </w:rPr>
              <w:t> </w:t>
            </w:r>
            <w:r>
              <w:rPr>
                <w:sz w:val="18"/>
              </w:rPr>
              <w:t>Coefficient</w:t>
            </w:r>
            <w:r>
              <w:rPr>
                <w:spacing w:val="-12"/>
                <w:sz w:val="18"/>
              </w:rPr>
              <w:t> </w:t>
            </w:r>
            <w:r>
              <w:rPr>
                <w:sz w:val="18"/>
              </w:rPr>
              <w:t>RS- </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83"/>
              <w:jc w:val="both"/>
              <w:rPr>
                <w:sz w:val="18"/>
              </w:rPr>
            </w:pPr>
            <w:r>
              <w:rPr>
                <w:i/>
                <w:spacing w:val="-2"/>
                <w:sz w:val="18"/>
              </w:rPr>
              <w:t>filterCoefficie</w:t>
            </w:r>
            <w:r>
              <w:rPr>
                <w:i/>
                <w:spacing w:val="-2"/>
                <w:sz w:val="18"/>
              </w:rPr>
              <w:t> </w:t>
            </w:r>
            <w:r>
              <w:rPr>
                <w:i/>
                <w:sz w:val="18"/>
              </w:rPr>
              <w:t>ntSINR </w:t>
            </w:r>
            <w:r>
              <w:rPr>
                <w:sz w:val="18"/>
              </w:rPr>
              <w:t>IE 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533</w:t>
            </w:r>
          </w:p>
        </w:tc>
        <w:tc>
          <w:tcPr>
            <w:tcW w:w="3687" w:type="dxa"/>
          </w:tcPr>
          <w:p>
            <w:pPr>
              <w:pStyle w:val="TableParagraph"/>
              <w:ind w:left="960"/>
              <w:rPr>
                <w:sz w:val="18"/>
              </w:rPr>
            </w:pPr>
            <w:r>
              <w:rPr>
                <w:sz w:val="18"/>
              </w:rPr>
              <w:t>4&gt;CSI</w:t>
            </w:r>
            <w:r>
              <w:rPr>
                <w:spacing w:val="-3"/>
                <w:sz w:val="18"/>
              </w:rPr>
              <w:t> </w:t>
            </w:r>
            <w:r>
              <w:rPr>
                <w:sz w:val="18"/>
              </w:rPr>
              <w:t>RS</w:t>
            </w:r>
            <w:r>
              <w:rPr>
                <w:spacing w:val="-2"/>
                <w:sz w:val="18"/>
              </w:rPr>
              <w:t> </w:t>
            </w:r>
            <w:r>
              <w:rPr>
                <w:sz w:val="18"/>
              </w:rPr>
              <w:t>Filter</w:t>
            </w:r>
            <w:r>
              <w:rPr>
                <w:spacing w:val="-2"/>
                <w:sz w:val="18"/>
              </w:rPr>
              <w:t> 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200"/>
              <w:rPr>
                <w:sz w:val="18"/>
              </w:rPr>
            </w:pPr>
            <w:r>
              <w:rPr>
                <w:i/>
                <w:spacing w:val="-2"/>
                <w:sz w:val="18"/>
              </w:rPr>
              <w:t>csi-RS-</w:t>
            </w:r>
            <w:r>
              <w:rPr>
                <w:i/>
                <w:spacing w:val="-2"/>
                <w:sz w:val="18"/>
              </w:rPr>
              <w:t> FilterConfig </w:t>
            </w:r>
            <w:r>
              <w:rPr>
                <w:sz w:val="18"/>
              </w:rPr>
              <w:t>IE in 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8" w:hRule="atLeast"/>
        </w:trPr>
        <w:tc>
          <w:tcPr>
            <w:tcW w:w="1128" w:type="dxa"/>
          </w:tcPr>
          <w:p>
            <w:pPr>
              <w:pStyle w:val="TableParagraph"/>
              <w:rPr>
                <w:sz w:val="18"/>
              </w:rPr>
            </w:pPr>
            <w:r>
              <w:rPr>
                <w:spacing w:val="-5"/>
                <w:sz w:val="18"/>
              </w:rPr>
              <w:t>534</w:t>
            </w:r>
          </w:p>
        </w:tc>
        <w:tc>
          <w:tcPr>
            <w:tcW w:w="3687" w:type="dxa"/>
          </w:tcPr>
          <w:p>
            <w:pPr>
              <w:pStyle w:val="TableParagraph"/>
              <w:spacing w:line="240" w:lineRule="auto"/>
              <w:ind w:left="1243"/>
              <w:rPr>
                <w:sz w:val="18"/>
              </w:rPr>
            </w:pPr>
            <w:r>
              <w:rPr>
                <w:sz w:val="18"/>
              </w:rPr>
              <w:t>5&gt;CSI</w:t>
            </w:r>
            <w:r>
              <w:rPr>
                <w:spacing w:val="-13"/>
                <w:sz w:val="18"/>
              </w:rPr>
              <w:t> </w:t>
            </w:r>
            <w:r>
              <w:rPr>
                <w:sz w:val="18"/>
              </w:rPr>
              <w:t>RS</w:t>
            </w:r>
            <w:r>
              <w:rPr>
                <w:spacing w:val="-12"/>
                <w:sz w:val="18"/>
              </w:rPr>
              <w:t> </w:t>
            </w:r>
            <w:r>
              <w:rPr>
                <w:sz w:val="18"/>
              </w:rPr>
              <w:t>Filter</w:t>
            </w:r>
            <w:r>
              <w:rPr>
                <w:spacing w:val="-13"/>
                <w:sz w:val="18"/>
              </w:rPr>
              <w:t> </w:t>
            </w:r>
            <w:r>
              <w:rPr>
                <w:sz w:val="18"/>
              </w:rPr>
              <w:t>Coefficient </w:t>
            </w:r>
            <w:r>
              <w:rPr>
                <w:spacing w:val="-4"/>
                <w:sz w:val="18"/>
              </w:rPr>
              <w:t>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63"/>
              <w:jc w:val="both"/>
              <w:rPr>
                <w:sz w:val="18"/>
              </w:rPr>
            </w:pPr>
            <w:r>
              <w:rPr>
                <w:i/>
                <w:spacing w:val="-2"/>
                <w:sz w:val="18"/>
              </w:rPr>
              <w:t>filterCoefficie</w:t>
            </w:r>
            <w:r>
              <w:rPr>
                <w:i/>
                <w:spacing w:val="-2"/>
                <w:sz w:val="18"/>
              </w:rPr>
              <w:t> </w:t>
            </w:r>
            <w:r>
              <w:rPr>
                <w:i/>
                <w:sz w:val="18"/>
              </w:rPr>
              <w:t>ntRSRP</w:t>
            </w:r>
            <w:r>
              <w:rPr>
                <w:i/>
                <w:spacing w:val="-15"/>
                <w:sz w:val="18"/>
              </w:rPr>
              <w:t> </w:t>
            </w:r>
            <w:r>
              <w:rPr>
                <w:sz w:val="18"/>
              </w:rPr>
              <w:t>IE</w:t>
            </w:r>
            <w:r>
              <w:rPr>
                <w:spacing w:val="-12"/>
                <w:sz w:val="18"/>
              </w:rPr>
              <w:t> </w:t>
            </w:r>
            <w:r>
              <w:rPr>
                <w:sz w:val="18"/>
              </w:rPr>
              <w:t>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535</w:t>
            </w:r>
          </w:p>
        </w:tc>
        <w:tc>
          <w:tcPr>
            <w:tcW w:w="3687" w:type="dxa"/>
          </w:tcPr>
          <w:p>
            <w:pPr>
              <w:pStyle w:val="TableParagraph"/>
              <w:spacing w:line="240" w:lineRule="auto"/>
              <w:ind w:left="1243"/>
              <w:rPr>
                <w:sz w:val="18"/>
              </w:rPr>
            </w:pPr>
            <w:r>
              <w:rPr>
                <w:sz w:val="18"/>
              </w:rPr>
              <w:t>5&gt;CSI</w:t>
            </w:r>
            <w:r>
              <w:rPr>
                <w:spacing w:val="-13"/>
                <w:sz w:val="18"/>
              </w:rPr>
              <w:t> </w:t>
            </w:r>
            <w:r>
              <w:rPr>
                <w:sz w:val="18"/>
              </w:rPr>
              <w:t>RS</w:t>
            </w:r>
            <w:r>
              <w:rPr>
                <w:spacing w:val="-12"/>
                <w:sz w:val="18"/>
              </w:rPr>
              <w:t> </w:t>
            </w:r>
            <w:r>
              <w:rPr>
                <w:sz w:val="18"/>
              </w:rPr>
              <w:t>Filter</w:t>
            </w:r>
            <w:r>
              <w:rPr>
                <w:spacing w:val="-13"/>
                <w:sz w:val="18"/>
              </w:rPr>
              <w:t> </w:t>
            </w:r>
            <w:r>
              <w:rPr>
                <w:sz w:val="18"/>
              </w:rPr>
              <w:t>Coefficient </w:t>
            </w:r>
            <w:r>
              <w:rPr>
                <w:spacing w:val="-4"/>
                <w:sz w:val="18"/>
              </w:rPr>
              <w:t>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44"/>
              <w:jc w:val="both"/>
              <w:rPr>
                <w:sz w:val="18"/>
              </w:rPr>
            </w:pPr>
            <w:r>
              <w:rPr>
                <w:i/>
                <w:spacing w:val="-2"/>
                <w:sz w:val="18"/>
              </w:rPr>
              <w:t>filterCoefficie</w:t>
            </w:r>
            <w:r>
              <w:rPr>
                <w:i/>
                <w:spacing w:val="-2"/>
                <w:sz w:val="18"/>
              </w:rPr>
              <w:t> </w:t>
            </w:r>
            <w:r>
              <w:rPr>
                <w:i/>
                <w:sz w:val="18"/>
              </w:rPr>
              <w:t>ntRSRQ</w:t>
            </w:r>
            <w:r>
              <w:rPr>
                <w:i/>
                <w:spacing w:val="-15"/>
                <w:sz w:val="18"/>
              </w:rPr>
              <w:t> </w:t>
            </w:r>
            <w:r>
              <w:rPr>
                <w:sz w:val="18"/>
              </w:rPr>
              <w:t>IE</w:t>
            </w:r>
            <w:r>
              <w:rPr>
                <w:spacing w:val="-12"/>
                <w:sz w:val="18"/>
              </w:rPr>
              <w:t> </w:t>
            </w:r>
            <w:r>
              <w:rPr>
                <w:sz w:val="18"/>
              </w:rPr>
              <w:t>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536</w:t>
            </w:r>
          </w:p>
        </w:tc>
        <w:tc>
          <w:tcPr>
            <w:tcW w:w="3687" w:type="dxa"/>
          </w:tcPr>
          <w:p>
            <w:pPr>
              <w:pStyle w:val="TableParagraph"/>
              <w:spacing w:line="240" w:lineRule="auto"/>
              <w:ind w:left="1243" w:right="275"/>
              <w:rPr>
                <w:sz w:val="18"/>
              </w:rPr>
            </w:pPr>
            <w:r>
              <w:rPr>
                <w:sz w:val="18"/>
              </w:rPr>
              <w:t>5&gt;CSI</w:t>
            </w:r>
            <w:r>
              <w:rPr>
                <w:spacing w:val="-13"/>
                <w:sz w:val="18"/>
              </w:rPr>
              <w:t> </w:t>
            </w:r>
            <w:r>
              <w:rPr>
                <w:sz w:val="18"/>
              </w:rPr>
              <w:t>RS</w:t>
            </w:r>
            <w:r>
              <w:rPr>
                <w:spacing w:val="-12"/>
                <w:sz w:val="18"/>
              </w:rPr>
              <w:t> </w:t>
            </w:r>
            <w:r>
              <w:rPr>
                <w:sz w:val="18"/>
              </w:rPr>
              <w:t>Filter</w:t>
            </w:r>
            <w:r>
              <w:rPr>
                <w:spacing w:val="-13"/>
                <w:sz w:val="18"/>
              </w:rPr>
              <w:t> </w:t>
            </w:r>
            <w:r>
              <w:rPr>
                <w:sz w:val="18"/>
              </w:rPr>
              <w:t>Coefficient </w:t>
            </w:r>
            <w:r>
              <w:rPr>
                <w:spacing w:val="-2"/>
                <w:sz w:val="18"/>
              </w:rPr>
              <w:t>RS-SINR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83"/>
              <w:jc w:val="both"/>
              <w:rPr>
                <w:sz w:val="18"/>
              </w:rPr>
            </w:pPr>
            <w:r>
              <w:rPr>
                <w:i/>
                <w:spacing w:val="-2"/>
                <w:sz w:val="18"/>
              </w:rPr>
              <w:t>filterCoefficie</w:t>
            </w:r>
            <w:r>
              <w:rPr>
                <w:i/>
                <w:spacing w:val="-2"/>
                <w:sz w:val="18"/>
              </w:rPr>
              <w:t> </w:t>
            </w:r>
            <w:r>
              <w:rPr>
                <w:i/>
                <w:sz w:val="18"/>
              </w:rPr>
              <w:t>ntSINR </w:t>
            </w:r>
            <w:r>
              <w:rPr>
                <w:sz w:val="18"/>
              </w:rPr>
              <w:t>IE 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9" w:hRule="atLeast"/>
        </w:trPr>
        <w:tc>
          <w:tcPr>
            <w:tcW w:w="1128" w:type="dxa"/>
          </w:tcPr>
          <w:p>
            <w:pPr>
              <w:pStyle w:val="TableParagraph"/>
              <w:spacing w:line="240" w:lineRule="auto" w:before="1"/>
              <w:rPr>
                <w:sz w:val="18"/>
              </w:rPr>
            </w:pPr>
            <w:r>
              <w:rPr>
                <w:spacing w:val="-5"/>
                <w:sz w:val="18"/>
              </w:rPr>
              <w:t>541</w:t>
            </w:r>
          </w:p>
        </w:tc>
        <w:tc>
          <w:tcPr>
            <w:tcW w:w="3687" w:type="dxa"/>
          </w:tcPr>
          <w:p>
            <w:pPr>
              <w:pStyle w:val="TableParagraph"/>
              <w:spacing w:line="240" w:lineRule="auto" w:before="1"/>
              <w:rPr>
                <w:sz w:val="18"/>
              </w:rPr>
            </w:pPr>
            <w:r>
              <w:rPr>
                <w:sz w:val="18"/>
              </w:rPr>
              <w:t>1&gt;Quantity</w:t>
            </w:r>
            <w:r>
              <w:rPr>
                <w:spacing w:val="-5"/>
                <w:sz w:val="18"/>
              </w:rPr>
              <w:t> </w:t>
            </w:r>
            <w:r>
              <w:rPr>
                <w:sz w:val="18"/>
              </w:rPr>
              <w:t>Config</w:t>
            </w:r>
            <w:r>
              <w:rPr>
                <w:spacing w:val="-7"/>
                <w:sz w:val="18"/>
              </w:rPr>
              <w:t> </w:t>
            </w:r>
            <w:r>
              <w:rPr>
                <w:sz w:val="18"/>
              </w:rPr>
              <w:t>E-</w:t>
            </w:r>
            <w:r>
              <w:rPr>
                <w:spacing w:val="-4"/>
                <w:sz w:val="18"/>
              </w:rPr>
              <w:t>UTRA</w:t>
            </w:r>
          </w:p>
        </w:tc>
        <w:tc>
          <w:tcPr>
            <w:tcW w:w="1389" w:type="dxa"/>
          </w:tcPr>
          <w:p>
            <w:pPr>
              <w:pStyle w:val="TableParagraph"/>
              <w:spacing w:line="240" w:lineRule="auto" w:before="1"/>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before="1"/>
              <w:ind w:left="110"/>
              <w:rPr>
                <w:sz w:val="18"/>
              </w:rPr>
            </w:pPr>
            <w:r>
              <w:rPr>
                <w:i/>
                <w:spacing w:val="-2"/>
                <w:sz w:val="18"/>
              </w:rPr>
              <w:t>quantityConfi</w:t>
            </w:r>
            <w:r>
              <w:rPr>
                <w:i/>
                <w:spacing w:val="-2"/>
                <w:sz w:val="18"/>
              </w:rPr>
              <w:t> </w:t>
            </w:r>
            <w:r>
              <w:rPr>
                <w:i/>
                <w:sz w:val="18"/>
              </w:rPr>
              <w:t>gEUTRA</w:t>
            </w:r>
            <w:r>
              <w:rPr>
                <w:i/>
                <w:spacing w:val="-15"/>
                <w:sz w:val="18"/>
              </w:rPr>
              <w:t> </w:t>
            </w:r>
            <w:r>
              <w:rPr>
                <w:sz w:val="18"/>
              </w:rPr>
              <w:t>IE</w:t>
            </w:r>
            <w:r>
              <w:rPr>
                <w:spacing w:val="-12"/>
                <w:sz w:val="18"/>
              </w:rPr>
              <w:t> </w:t>
            </w:r>
            <w:r>
              <w:rPr>
                <w:sz w:val="18"/>
              </w:rPr>
              <w:t>in TS 38.331</w:t>
            </w:r>
          </w:p>
          <w:p>
            <w:pPr>
              <w:pStyle w:val="TableParagraph"/>
              <w:spacing w:line="188"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542</w:t>
            </w:r>
          </w:p>
        </w:tc>
        <w:tc>
          <w:tcPr>
            <w:tcW w:w="3687" w:type="dxa"/>
          </w:tcPr>
          <w:p>
            <w:pPr>
              <w:pStyle w:val="TableParagraph"/>
              <w:ind w:left="391"/>
              <w:rPr>
                <w:sz w:val="18"/>
              </w:rPr>
            </w:pPr>
            <w:r>
              <w:rPr>
                <w:sz w:val="18"/>
              </w:rPr>
              <w:t>2&gt;E-UTRA</w:t>
            </w:r>
            <w:r>
              <w:rPr>
                <w:spacing w:val="-4"/>
                <w:sz w:val="18"/>
              </w:rPr>
              <w:t> </w:t>
            </w:r>
            <w:r>
              <w:rPr>
                <w:sz w:val="18"/>
              </w:rPr>
              <w:t>Filter</w:t>
            </w:r>
            <w:r>
              <w:rPr>
                <w:spacing w:val="-4"/>
                <w:sz w:val="18"/>
              </w:rPr>
              <w:t> </w:t>
            </w:r>
            <w:r>
              <w:rPr>
                <w:sz w:val="18"/>
              </w:rPr>
              <w:t>Coefficient</w:t>
            </w:r>
            <w:r>
              <w:rPr>
                <w:spacing w:val="-4"/>
                <w:sz w:val="18"/>
              </w:rPr>
              <w:t> RSRP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ight="163"/>
              <w:jc w:val="both"/>
              <w:rPr>
                <w:sz w:val="18"/>
              </w:rPr>
            </w:pPr>
            <w:r>
              <w:rPr>
                <w:i/>
                <w:spacing w:val="-2"/>
                <w:sz w:val="18"/>
              </w:rPr>
              <w:t>filterCoefficie</w:t>
            </w:r>
            <w:r>
              <w:rPr>
                <w:i/>
                <w:spacing w:val="-2"/>
                <w:sz w:val="18"/>
              </w:rPr>
              <w:t> </w:t>
            </w:r>
            <w:r>
              <w:rPr>
                <w:i/>
                <w:sz w:val="18"/>
              </w:rPr>
              <w:t>ntRSRP</w:t>
            </w:r>
            <w:r>
              <w:rPr>
                <w:i/>
                <w:spacing w:val="-15"/>
                <w:sz w:val="18"/>
              </w:rPr>
              <w:t> </w:t>
            </w:r>
            <w:r>
              <w:rPr>
                <w:sz w:val="18"/>
              </w:rPr>
              <w:t>IE</w:t>
            </w:r>
            <w:r>
              <w:rPr>
                <w:spacing w:val="-12"/>
                <w:sz w:val="18"/>
              </w:rPr>
              <w:t> </w:t>
            </w:r>
            <w:r>
              <w:rPr>
                <w:sz w:val="18"/>
              </w:rPr>
              <w:t>in TS 38.331</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02"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0" w:hRule="atLeast"/>
        </w:trPr>
        <w:tc>
          <w:tcPr>
            <w:tcW w:w="1128" w:type="dxa"/>
          </w:tcPr>
          <w:p>
            <w:pPr>
              <w:pStyle w:val="TableParagraph"/>
              <w:spacing w:line="240" w:lineRule="auto"/>
              <w:ind w:left="0"/>
              <w:rPr>
                <w:rFonts w:ascii="Times New Roman"/>
                <w:sz w:val="16"/>
              </w:rPr>
            </w:pPr>
          </w:p>
        </w:tc>
        <w:tc>
          <w:tcPr>
            <w:tcW w:w="3687" w:type="dxa"/>
          </w:tcPr>
          <w:p>
            <w:pPr>
              <w:pStyle w:val="TableParagraph"/>
              <w:spacing w:line="240" w:lineRule="auto"/>
              <w:ind w:left="0"/>
              <w:rPr>
                <w:rFonts w:ascii="Times New Roman"/>
                <w:sz w:val="16"/>
              </w:rPr>
            </w:pPr>
          </w:p>
        </w:tc>
        <w:tc>
          <w:tcPr>
            <w:tcW w:w="1389" w:type="dxa"/>
          </w:tcPr>
          <w:p>
            <w:pPr>
              <w:pStyle w:val="TableParagraph"/>
              <w:spacing w:line="240" w:lineRule="auto"/>
              <w:ind w:left="0"/>
              <w:rPr>
                <w:rFonts w:ascii="Times New Roman"/>
                <w:sz w:val="16"/>
              </w:rPr>
            </w:pPr>
          </w:p>
        </w:tc>
        <w:tc>
          <w:tcPr>
            <w:tcW w:w="811" w:type="dxa"/>
          </w:tcPr>
          <w:p>
            <w:pPr>
              <w:pStyle w:val="TableParagraph"/>
              <w:spacing w:line="240" w:lineRule="auto"/>
              <w:ind w:left="0"/>
              <w:rPr>
                <w:rFonts w:ascii="Times New Roman"/>
                <w:sz w:val="16"/>
              </w:rPr>
            </w:pPr>
          </w:p>
        </w:tc>
        <w:tc>
          <w:tcPr>
            <w:tcW w:w="1348" w:type="dxa"/>
          </w:tcPr>
          <w:p>
            <w:pPr>
              <w:pStyle w:val="TableParagraph"/>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543</w:t>
            </w:r>
          </w:p>
        </w:tc>
        <w:tc>
          <w:tcPr>
            <w:tcW w:w="3687" w:type="dxa"/>
          </w:tcPr>
          <w:p>
            <w:pPr>
              <w:pStyle w:val="TableParagraph"/>
              <w:ind w:left="391"/>
              <w:rPr>
                <w:sz w:val="18"/>
              </w:rPr>
            </w:pPr>
            <w:r>
              <w:rPr>
                <w:sz w:val="18"/>
              </w:rPr>
              <w:t>2&gt;E-UTRA</w:t>
            </w:r>
            <w:r>
              <w:rPr>
                <w:spacing w:val="-4"/>
                <w:sz w:val="18"/>
              </w:rPr>
              <w:t> </w:t>
            </w:r>
            <w:r>
              <w:rPr>
                <w:sz w:val="18"/>
              </w:rPr>
              <w:t>Filter</w:t>
            </w:r>
            <w:r>
              <w:rPr>
                <w:spacing w:val="-4"/>
                <w:sz w:val="18"/>
              </w:rPr>
              <w:t> </w:t>
            </w:r>
            <w:r>
              <w:rPr>
                <w:sz w:val="18"/>
              </w:rPr>
              <w:t>Coefficient</w:t>
            </w:r>
            <w:r>
              <w:rPr>
                <w:spacing w:val="-4"/>
                <w:sz w:val="18"/>
              </w:rPr>
              <w:t> RSRQ</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44"/>
              <w:jc w:val="both"/>
              <w:rPr>
                <w:sz w:val="18"/>
              </w:rPr>
            </w:pPr>
            <w:r>
              <w:rPr>
                <w:i/>
                <w:spacing w:val="-2"/>
                <w:sz w:val="18"/>
              </w:rPr>
              <w:t>filterCoefficie</w:t>
            </w:r>
            <w:r>
              <w:rPr>
                <w:i/>
                <w:spacing w:val="-2"/>
                <w:sz w:val="18"/>
              </w:rPr>
              <w:t> </w:t>
            </w:r>
            <w:r>
              <w:rPr>
                <w:i/>
                <w:sz w:val="18"/>
              </w:rPr>
              <w:t>ntRSRQ</w:t>
            </w:r>
            <w:r>
              <w:rPr>
                <w:i/>
                <w:spacing w:val="-15"/>
                <w:sz w:val="18"/>
              </w:rPr>
              <w:t> </w:t>
            </w:r>
            <w:r>
              <w:rPr>
                <w:sz w:val="18"/>
              </w:rPr>
              <w:t>IE</w:t>
            </w:r>
            <w:r>
              <w:rPr>
                <w:spacing w:val="-12"/>
                <w:sz w:val="18"/>
              </w:rPr>
              <w:t> </w:t>
            </w:r>
            <w:r>
              <w:rPr>
                <w:sz w:val="18"/>
              </w:rPr>
              <w:t>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544</w:t>
            </w:r>
          </w:p>
        </w:tc>
        <w:tc>
          <w:tcPr>
            <w:tcW w:w="3687" w:type="dxa"/>
          </w:tcPr>
          <w:p>
            <w:pPr>
              <w:pStyle w:val="TableParagraph"/>
              <w:ind w:left="391"/>
              <w:rPr>
                <w:sz w:val="18"/>
              </w:rPr>
            </w:pPr>
            <w:r>
              <w:rPr>
                <w:sz w:val="18"/>
              </w:rPr>
              <w:t>2&gt;E-UTRA</w:t>
            </w:r>
            <w:r>
              <w:rPr>
                <w:spacing w:val="-5"/>
                <w:sz w:val="18"/>
              </w:rPr>
              <w:t> </w:t>
            </w:r>
            <w:r>
              <w:rPr>
                <w:sz w:val="18"/>
              </w:rPr>
              <w:t>Filter</w:t>
            </w:r>
            <w:r>
              <w:rPr>
                <w:spacing w:val="-5"/>
                <w:sz w:val="18"/>
              </w:rPr>
              <w:t> </w:t>
            </w:r>
            <w:r>
              <w:rPr>
                <w:sz w:val="18"/>
              </w:rPr>
              <w:t>Coefficient</w:t>
            </w:r>
            <w:r>
              <w:rPr>
                <w:spacing w:val="-5"/>
                <w:sz w:val="18"/>
              </w:rPr>
              <w:t> </w:t>
            </w:r>
            <w:r>
              <w:rPr>
                <w:sz w:val="18"/>
              </w:rPr>
              <w:t>RS-</w:t>
            </w:r>
            <w:r>
              <w:rPr>
                <w:spacing w:val="-4"/>
                <w:sz w:val="18"/>
              </w:rPr>
              <w:t>SINR</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83"/>
              <w:jc w:val="both"/>
              <w:rPr>
                <w:sz w:val="18"/>
              </w:rPr>
            </w:pPr>
            <w:r>
              <w:rPr>
                <w:i/>
                <w:spacing w:val="-2"/>
                <w:sz w:val="18"/>
              </w:rPr>
              <w:t>filterCoefficie</w:t>
            </w:r>
            <w:r>
              <w:rPr>
                <w:i/>
                <w:spacing w:val="-2"/>
                <w:sz w:val="18"/>
              </w:rPr>
              <w:t> </w:t>
            </w:r>
            <w:r>
              <w:rPr>
                <w:i/>
                <w:sz w:val="18"/>
              </w:rPr>
              <w:t>ntSINR </w:t>
            </w:r>
            <w:r>
              <w:rPr>
                <w:sz w:val="18"/>
              </w:rPr>
              <w:t>IE in TS 38.331</w:t>
            </w:r>
          </w:p>
          <w:p>
            <w:pPr>
              <w:pStyle w:val="TableParagraph"/>
              <w:spacing w:line="187" w:lineRule="exact"/>
              <w:ind w:left="110"/>
              <w:jc w:val="both"/>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551</w:t>
            </w:r>
          </w:p>
        </w:tc>
        <w:tc>
          <w:tcPr>
            <w:tcW w:w="3687" w:type="dxa"/>
          </w:tcPr>
          <w:p>
            <w:pPr>
              <w:pStyle w:val="TableParagraph"/>
              <w:rPr>
                <w:sz w:val="18"/>
              </w:rPr>
            </w:pPr>
            <w:r>
              <w:rPr>
                <w:sz w:val="18"/>
              </w:rPr>
              <w:t>Measurement</w:t>
            </w:r>
            <w:r>
              <w:rPr>
                <w:spacing w:val="-12"/>
                <w:sz w:val="18"/>
              </w:rPr>
              <w:t> </w:t>
            </w:r>
            <w:r>
              <w:rPr>
                <w:sz w:val="18"/>
              </w:rPr>
              <w:t>Gap</w:t>
            </w:r>
            <w:r>
              <w:rPr>
                <w:spacing w:val="-10"/>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ind w:left="110"/>
              <w:rPr>
                <w:i/>
                <w:sz w:val="18"/>
              </w:rPr>
            </w:pPr>
            <w:r>
              <w:rPr>
                <w:i/>
                <w:spacing w:val="-2"/>
                <w:sz w:val="18"/>
              </w:rPr>
              <w:t>MeasGapCon</w:t>
            </w:r>
          </w:p>
          <w:p>
            <w:pPr>
              <w:pStyle w:val="TableParagraph"/>
              <w:spacing w:line="207" w:lineRule="exact" w:before="2"/>
              <w:ind w:left="110"/>
              <w:rPr>
                <w:sz w:val="18"/>
              </w:rPr>
            </w:pPr>
            <w:r>
              <w:rPr>
                <w:i/>
                <w:sz w:val="18"/>
              </w:rPr>
              <w:t>fig</w:t>
            </w:r>
            <w:r>
              <w:rPr>
                <w:i/>
                <w:spacing w:val="1"/>
                <w:sz w:val="18"/>
              </w:rPr>
              <w:t> </w:t>
            </w:r>
            <w:r>
              <w:rPr>
                <w:sz w:val="18"/>
              </w:rPr>
              <w:t>IE</w:t>
            </w:r>
            <w:r>
              <w:rPr>
                <w:spacing w:val="-2"/>
                <w:sz w:val="18"/>
              </w:rPr>
              <w:t> </w:t>
            </w:r>
            <w:r>
              <w:rPr>
                <w:sz w:val="18"/>
              </w:rPr>
              <w:t>in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552</w:t>
            </w:r>
          </w:p>
        </w:tc>
        <w:tc>
          <w:tcPr>
            <w:tcW w:w="3687" w:type="dxa"/>
          </w:tcPr>
          <w:p>
            <w:pPr>
              <w:pStyle w:val="TableParagraph"/>
              <w:rPr>
                <w:sz w:val="18"/>
              </w:rPr>
            </w:pPr>
            <w:r>
              <w:rPr>
                <w:sz w:val="18"/>
              </w:rPr>
              <w:t>1&gt;Gap</w:t>
            </w:r>
            <w:r>
              <w:rPr>
                <w:spacing w:val="-3"/>
                <w:sz w:val="18"/>
              </w:rPr>
              <w:t> </w:t>
            </w:r>
            <w:r>
              <w:rPr>
                <w:sz w:val="18"/>
              </w:rPr>
              <w:t>FR2</w:t>
            </w:r>
            <w:r>
              <w:rPr>
                <w:spacing w:val="-3"/>
                <w:sz w:val="18"/>
              </w:rPr>
              <w:t> </w:t>
            </w:r>
            <w:r>
              <w:rPr>
                <w:sz w:val="18"/>
              </w:rPr>
              <w:t>for</w:t>
            </w:r>
            <w:r>
              <w:rPr>
                <w:spacing w:val="-3"/>
                <w:sz w:val="18"/>
              </w:rPr>
              <w:t> </w:t>
            </w:r>
            <w:r>
              <w:rPr>
                <w:spacing w:val="-4"/>
                <w:sz w:val="18"/>
              </w:rPr>
              <w:t>setup</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gapFR2</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553</w:t>
            </w:r>
          </w:p>
        </w:tc>
        <w:tc>
          <w:tcPr>
            <w:tcW w:w="3687" w:type="dxa"/>
          </w:tcPr>
          <w:p>
            <w:pPr>
              <w:pStyle w:val="TableParagraph"/>
              <w:ind w:left="391"/>
              <w:rPr>
                <w:sz w:val="18"/>
              </w:rPr>
            </w:pPr>
            <w:r>
              <w:rPr>
                <w:sz w:val="18"/>
              </w:rPr>
              <w:t>2&gt;FR2</w:t>
            </w:r>
            <w:r>
              <w:rPr>
                <w:spacing w:val="-3"/>
                <w:sz w:val="18"/>
              </w:rPr>
              <w:t> </w:t>
            </w:r>
            <w:r>
              <w:rPr>
                <w:sz w:val="18"/>
              </w:rPr>
              <w:t>Gap</w:t>
            </w:r>
            <w:r>
              <w:rPr>
                <w:spacing w:val="-2"/>
                <w:sz w:val="18"/>
              </w:rPr>
              <w:t> 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1"/>
              <w:rPr>
                <w:sz w:val="18"/>
              </w:rPr>
            </w:pPr>
            <w:r>
              <w:rPr>
                <w:i/>
                <w:sz w:val="18"/>
              </w:rPr>
              <w:t>gapOffset</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554</w:t>
            </w:r>
          </w:p>
        </w:tc>
        <w:tc>
          <w:tcPr>
            <w:tcW w:w="3687" w:type="dxa"/>
          </w:tcPr>
          <w:p>
            <w:pPr>
              <w:pStyle w:val="TableParagraph"/>
              <w:ind w:left="391"/>
              <w:rPr>
                <w:sz w:val="18"/>
              </w:rPr>
            </w:pPr>
            <w:r>
              <w:rPr>
                <w:sz w:val="18"/>
              </w:rPr>
              <w:t>2&gt;FR2</w:t>
            </w:r>
            <w:r>
              <w:rPr>
                <w:spacing w:val="-4"/>
                <w:sz w:val="18"/>
              </w:rPr>
              <w:t> </w:t>
            </w:r>
            <w:r>
              <w:rPr>
                <w:sz w:val="18"/>
              </w:rPr>
              <w:t>Measurement</w:t>
            </w:r>
            <w:r>
              <w:rPr>
                <w:spacing w:val="-5"/>
                <w:sz w:val="18"/>
              </w:rPr>
              <w:t> </w:t>
            </w:r>
            <w:r>
              <w:rPr>
                <w:sz w:val="18"/>
              </w:rPr>
              <w:t>Gap</w:t>
            </w:r>
            <w:r>
              <w:rPr>
                <w:spacing w:val="-4"/>
                <w:sz w:val="18"/>
              </w:rPr>
              <w:t> </w:t>
            </w:r>
            <w:r>
              <w:rPr>
                <w:spacing w:val="-2"/>
                <w:sz w:val="18"/>
              </w:rPr>
              <w:t>Length</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mgl </w:t>
            </w:r>
            <w:r>
              <w:rPr>
                <w:sz w:val="18"/>
              </w:rPr>
              <w:t>IE</w:t>
            </w:r>
            <w:r>
              <w:rPr>
                <w:spacing w:val="-1"/>
                <w:sz w:val="18"/>
              </w:rPr>
              <w:t> </w:t>
            </w:r>
            <w:r>
              <w:rPr>
                <w:sz w:val="18"/>
              </w:rPr>
              <w:t>in</w:t>
            </w:r>
            <w:r>
              <w:rPr>
                <w:spacing w:val="-2"/>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2" w:hRule="atLeast"/>
        </w:trPr>
        <w:tc>
          <w:tcPr>
            <w:tcW w:w="1128" w:type="dxa"/>
          </w:tcPr>
          <w:p>
            <w:pPr>
              <w:pStyle w:val="TableParagraph"/>
              <w:rPr>
                <w:sz w:val="18"/>
              </w:rPr>
            </w:pPr>
            <w:r>
              <w:rPr>
                <w:spacing w:val="-5"/>
                <w:sz w:val="18"/>
              </w:rPr>
              <w:t>555</w:t>
            </w:r>
          </w:p>
        </w:tc>
        <w:tc>
          <w:tcPr>
            <w:tcW w:w="3687" w:type="dxa"/>
          </w:tcPr>
          <w:p>
            <w:pPr>
              <w:pStyle w:val="TableParagraph"/>
              <w:ind w:left="391"/>
              <w:rPr>
                <w:sz w:val="18"/>
              </w:rPr>
            </w:pPr>
            <w:r>
              <w:rPr>
                <w:sz w:val="18"/>
              </w:rPr>
              <w:t>2&gt;FR2</w:t>
            </w:r>
            <w:r>
              <w:rPr>
                <w:spacing w:val="-13"/>
                <w:sz w:val="18"/>
              </w:rPr>
              <w:t> </w:t>
            </w:r>
            <w:r>
              <w:rPr>
                <w:sz w:val="18"/>
              </w:rPr>
              <w:t>Measurement</w:t>
            </w:r>
            <w:r>
              <w:rPr>
                <w:spacing w:val="-12"/>
                <w:sz w:val="18"/>
              </w:rPr>
              <w:t> </w:t>
            </w:r>
            <w:r>
              <w:rPr>
                <w:sz w:val="18"/>
              </w:rPr>
              <w:t>Gap</w:t>
            </w:r>
            <w:r>
              <w:rPr>
                <w:spacing w:val="-13"/>
                <w:sz w:val="18"/>
              </w:rPr>
              <w:t> </w:t>
            </w:r>
            <w:r>
              <w:rPr>
                <w:sz w:val="18"/>
              </w:rPr>
              <w:t>Repetition </w:t>
            </w:r>
            <w:r>
              <w:rPr>
                <w:spacing w:val="-2"/>
                <w:sz w:val="18"/>
              </w:rPr>
              <w:t>Period</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mgrp</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556</w:t>
            </w:r>
          </w:p>
        </w:tc>
        <w:tc>
          <w:tcPr>
            <w:tcW w:w="3687" w:type="dxa"/>
          </w:tcPr>
          <w:p>
            <w:pPr>
              <w:pStyle w:val="TableParagraph"/>
              <w:spacing w:line="208" w:lineRule="exact"/>
              <w:ind w:left="391" w:right="203"/>
              <w:rPr>
                <w:sz w:val="18"/>
              </w:rPr>
            </w:pPr>
            <w:r>
              <w:rPr>
                <w:sz w:val="18"/>
              </w:rPr>
              <w:t>2&gt;FR2</w:t>
            </w:r>
            <w:r>
              <w:rPr>
                <w:spacing w:val="-13"/>
                <w:sz w:val="18"/>
              </w:rPr>
              <w:t> </w:t>
            </w:r>
            <w:r>
              <w:rPr>
                <w:sz w:val="18"/>
              </w:rPr>
              <w:t>Measurement</w:t>
            </w:r>
            <w:r>
              <w:rPr>
                <w:spacing w:val="-12"/>
                <w:sz w:val="18"/>
              </w:rPr>
              <w:t> </w:t>
            </w:r>
            <w:r>
              <w:rPr>
                <w:sz w:val="18"/>
              </w:rPr>
              <w:t>Gap</w:t>
            </w:r>
            <w:r>
              <w:rPr>
                <w:spacing w:val="-13"/>
                <w:sz w:val="18"/>
              </w:rPr>
              <w:t> </w:t>
            </w:r>
            <w:r>
              <w:rPr>
                <w:sz w:val="18"/>
              </w:rPr>
              <w:t>Timing </w:t>
            </w:r>
            <w:r>
              <w:rPr>
                <w:spacing w:val="-2"/>
                <w:sz w:val="18"/>
              </w:rPr>
              <w:t>Analysis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mgta</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6" w:hRule="atLeast"/>
        </w:trPr>
        <w:tc>
          <w:tcPr>
            <w:tcW w:w="1128" w:type="dxa"/>
          </w:tcPr>
          <w:p>
            <w:pPr>
              <w:pStyle w:val="TableParagraph"/>
              <w:spacing w:line="205" w:lineRule="exact"/>
              <w:rPr>
                <w:sz w:val="18"/>
              </w:rPr>
            </w:pPr>
            <w:r>
              <w:rPr>
                <w:spacing w:val="-5"/>
                <w:sz w:val="18"/>
              </w:rPr>
              <w:t>557</w:t>
            </w:r>
          </w:p>
        </w:tc>
        <w:tc>
          <w:tcPr>
            <w:tcW w:w="3687" w:type="dxa"/>
          </w:tcPr>
          <w:p>
            <w:pPr>
              <w:pStyle w:val="TableParagraph"/>
              <w:spacing w:line="240" w:lineRule="auto"/>
              <w:ind w:left="391" w:right="286"/>
              <w:rPr>
                <w:sz w:val="18"/>
              </w:rPr>
            </w:pPr>
            <w:r>
              <w:rPr>
                <w:sz w:val="18"/>
              </w:rPr>
              <w:t>2&gt;FR2</w:t>
            </w:r>
            <w:r>
              <w:rPr>
                <w:spacing w:val="-13"/>
                <w:sz w:val="18"/>
              </w:rPr>
              <w:t> </w:t>
            </w:r>
            <w:r>
              <w:rPr>
                <w:sz w:val="18"/>
              </w:rPr>
              <w:t>Reference</w:t>
            </w:r>
            <w:r>
              <w:rPr>
                <w:spacing w:val="-12"/>
                <w:sz w:val="18"/>
              </w:rPr>
              <w:t> </w:t>
            </w:r>
            <w:r>
              <w:rPr>
                <w:sz w:val="18"/>
              </w:rPr>
              <w:t>Serving</w:t>
            </w:r>
            <w:r>
              <w:rPr>
                <w:spacing w:val="-13"/>
                <w:sz w:val="18"/>
              </w:rPr>
              <w:t> </w:t>
            </w:r>
            <w:r>
              <w:rPr>
                <w:sz w:val="18"/>
              </w:rPr>
              <w:t>Cell </w:t>
            </w:r>
            <w:r>
              <w:rPr>
                <w:spacing w:val="-2"/>
                <w:sz w:val="18"/>
              </w:rPr>
              <w:t>Indicator</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8"/>
              <w:jc w:val="center"/>
              <w:rPr>
                <w:sz w:val="18"/>
              </w:rPr>
            </w:pPr>
            <w:r>
              <w:rPr>
                <w:spacing w:val="-4"/>
                <w:sz w:val="18"/>
              </w:rPr>
              <w:t>TRUE</w:t>
            </w:r>
          </w:p>
        </w:tc>
        <w:tc>
          <w:tcPr>
            <w:tcW w:w="1348" w:type="dxa"/>
          </w:tcPr>
          <w:p>
            <w:pPr>
              <w:pStyle w:val="TableParagraph"/>
              <w:spacing w:line="240" w:lineRule="auto"/>
              <w:ind w:left="110" w:right="120"/>
              <w:rPr>
                <w:sz w:val="18"/>
              </w:rPr>
            </w:pPr>
            <w:r>
              <w:rPr>
                <w:i/>
                <w:spacing w:val="-2"/>
                <w:sz w:val="18"/>
              </w:rPr>
              <w:t>refServCellIn</w:t>
            </w:r>
            <w:r>
              <w:rPr>
                <w:i/>
                <w:spacing w:val="-2"/>
                <w:sz w:val="18"/>
              </w:rPr>
              <w:t> </w:t>
            </w:r>
            <w:r>
              <w:rPr>
                <w:i/>
                <w:sz w:val="18"/>
              </w:rPr>
              <w:t>dicator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560</w:t>
            </w:r>
          </w:p>
        </w:tc>
        <w:tc>
          <w:tcPr>
            <w:tcW w:w="3687" w:type="dxa"/>
          </w:tcPr>
          <w:p>
            <w:pPr>
              <w:pStyle w:val="TableParagraph"/>
              <w:rPr>
                <w:sz w:val="18"/>
              </w:rPr>
            </w:pPr>
            <w:r>
              <w:rPr>
                <w:sz w:val="18"/>
              </w:rPr>
              <w:t>1&gt;Gap</w:t>
            </w:r>
            <w:r>
              <w:rPr>
                <w:spacing w:val="-3"/>
                <w:sz w:val="18"/>
              </w:rPr>
              <w:t> </w:t>
            </w:r>
            <w:r>
              <w:rPr>
                <w:sz w:val="18"/>
              </w:rPr>
              <w:t>FR1</w:t>
            </w:r>
            <w:r>
              <w:rPr>
                <w:spacing w:val="-3"/>
                <w:sz w:val="18"/>
              </w:rPr>
              <w:t> </w:t>
            </w:r>
            <w:r>
              <w:rPr>
                <w:sz w:val="18"/>
              </w:rPr>
              <w:t>for</w:t>
            </w:r>
            <w:r>
              <w:rPr>
                <w:spacing w:val="-3"/>
                <w:sz w:val="18"/>
              </w:rPr>
              <w:t> </w:t>
            </w:r>
            <w:r>
              <w:rPr>
                <w:spacing w:val="-4"/>
                <w:sz w:val="18"/>
              </w:rPr>
              <w:t>setup</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gapFR1</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561</w:t>
            </w:r>
          </w:p>
        </w:tc>
        <w:tc>
          <w:tcPr>
            <w:tcW w:w="3687" w:type="dxa"/>
          </w:tcPr>
          <w:p>
            <w:pPr>
              <w:pStyle w:val="TableParagraph"/>
              <w:ind w:left="391"/>
              <w:rPr>
                <w:sz w:val="18"/>
              </w:rPr>
            </w:pPr>
            <w:r>
              <w:rPr>
                <w:sz w:val="18"/>
              </w:rPr>
              <w:t>2&gt;FR1</w:t>
            </w:r>
            <w:r>
              <w:rPr>
                <w:spacing w:val="-3"/>
                <w:sz w:val="18"/>
              </w:rPr>
              <w:t> </w:t>
            </w:r>
            <w:r>
              <w:rPr>
                <w:sz w:val="18"/>
              </w:rPr>
              <w:t>Gap</w:t>
            </w:r>
            <w:r>
              <w:rPr>
                <w:spacing w:val="-2"/>
                <w:sz w:val="18"/>
              </w:rPr>
              <w:t> 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1"/>
              <w:rPr>
                <w:sz w:val="18"/>
              </w:rPr>
            </w:pPr>
            <w:r>
              <w:rPr>
                <w:i/>
                <w:sz w:val="18"/>
              </w:rPr>
              <w:t>gapOffset</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412" w:hRule="atLeast"/>
        </w:trPr>
        <w:tc>
          <w:tcPr>
            <w:tcW w:w="1128" w:type="dxa"/>
          </w:tcPr>
          <w:p>
            <w:pPr>
              <w:pStyle w:val="TableParagraph"/>
              <w:rPr>
                <w:sz w:val="18"/>
              </w:rPr>
            </w:pPr>
            <w:r>
              <w:rPr>
                <w:spacing w:val="-5"/>
                <w:sz w:val="18"/>
              </w:rPr>
              <w:t>562</w:t>
            </w:r>
          </w:p>
        </w:tc>
        <w:tc>
          <w:tcPr>
            <w:tcW w:w="3687" w:type="dxa"/>
          </w:tcPr>
          <w:p>
            <w:pPr>
              <w:pStyle w:val="TableParagraph"/>
              <w:ind w:left="391"/>
              <w:rPr>
                <w:sz w:val="18"/>
              </w:rPr>
            </w:pPr>
            <w:r>
              <w:rPr>
                <w:sz w:val="18"/>
              </w:rPr>
              <w:t>2&gt;FR1</w:t>
            </w:r>
            <w:r>
              <w:rPr>
                <w:spacing w:val="-4"/>
                <w:sz w:val="18"/>
              </w:rPr>
              <w:t> </w:t>
            </w:r>
            <w:r>
              <w:rPr>
                <w:sz w:val="18"/>
              </w:rPr>
              <w:t>Measurement</w:t>
            </w:r>
            <w:r>
              <w:rPr>
                <w:spacing w:val="-5"/>
                <w:sz w:val="18"/>
              </w:rPr>
              <w:t> </w:t>
            </w:r>
            <w:r>
              <w:rPr>
                <w:sz w:val="18"/>
              </w:rPr>
              <w:t>Gap</w:t>
            </w:r>
            <w:r>
              <w:rPr>
                <w:spacing w:val="-4"/>
                <w:sz w:val="18"/>
              </w:rPr>
              <w:t> </w:t>
            </w:r>
            <w:r>
              <w:rPr>
                <w:spacing w:val="-2"/>
                <w:sz w:val="18"/>
              </w:rPr>
              <w:t>Length</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mgl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spacing w:line="240" w:lineRule="auto" w:before="1"/>
              <w:rPr>
                <w:sz w:val="18"/>
              </w:rPr>
            </w:pPr>
            <w:r>
              <w:rPr>
                <w:spacing w:val="-5"/>
                <w:sz w:val="18"/>
              </w:rPr>
              <w:t>563</w:t>
            </w:r>
          </w:p>
        </w:tc>
        <w:tc>
          <w:tcPr>
            <w:tcW w:w="3687" w:type="dxa"/>
          </w:tcPr>
          <w:p>
            <w:pPr>
              <w:pStyle w:val="TableParagraph"/>
              <w:ind w:left="391"/>
              <w:rPr>
                <w:sz w:val="18"/>
              </w:rPr>
            </w:pPr>
            <w:r>
              <w:rPr>
                <w:sz w:val="18"/>
              </w:rPr>
              <w:t>2&gt;FR1</w:t>
            </w:r>
            <w:r>
              <w:rPr>
                <w:spacing w:val="-13"/>
                <w:sz w:val="18"/>
              </w:rPr>
              <w:t> </w:t>
            </w:r>
            <w:r>
              <w:rPr>
                <w:sz w:val="18"/>
              </w:rPr>
              <w:t>Measurement</w:t>
            </w:r>
            <w:r>
              <w:rPr>
                <w:spacing w:val="-12"/>
                <w:sz w:val="18"/>
              </w:rPr>
              <w:t> </w:t>
            </w:r>
            <w:r>
              <w:rPr>
                <w:sz w:val="18"/>
              </w:rPr>
              <w:t>Gap</w:t>
            </w:r>
            <w:r>
              <w:rPr>
                <w:spacing w:val="-13"/>
                <w:sz w:val="18"/>
              </w:rPr>
              <w:t> </w:t>
            </w:r>
            <w:r>
              <w:rPr>
                <w:sz w:val="18"/>
              </w:rPr>
              <w:t>Repetition </w:t>
            </w:r>
            <w:r>
              <w:rPr>
                <w:spacing w:val="-2"/>
                <w:sz w:val="18"/>
              </w:rPr>
              <w:t>Period</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mgrp</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564</w:t>
            </w:r>
          </w:p>
        </w:tc>
        <w:tc>
          <w:tcPr>
            <w:tcW w:w="3687" w:type="dxa"/>
          </w:tcPr>
          <w:p>
            <w:pPr>
              <w:pStyle w:val="TableParagraph"/>
              <w:spacing w:line="208" w:lineRule="exact"/>
              <w:ind w:left="391" w:right="203"/>
              <w:rPr>
                <w:sz w:val="18"/>
              </w:rPr>
            </w:pPr>
            <w:r>
              <w:rPr>
                <w:sz w:val="18"/>
              </w:rPr>
              <w:t>2&gt;FR1</w:t>
            </w:r>
            <w:r>
              <w:rPr>
                <w:spacing w:val="-13"/>
                <w:sz w:val="18"/>
              </w:rPr>
              <w:t> </w:t>
            </w:r>
            <w:r>
              <w:rPr>
                <w:sz w:val="18"/>
              </w:rPr>
              <w:t>Measurement</w:t>
            </w:r>
            <w:r>
              <w:rPr>
                <w:spacing w:val="-12"/>
                <w:sz w:val="18"/>
              </w:rPr>
              <w:t> </w:t>
            </w:r>
            <w:r>
              <w:rPr>
                <w:sz w:val="18"/>
              </w:rPr>
              <w:t>Gap</w:t>
            </w:r>
            <w:r>
              <w:rPr>
                <w:spacing w:val="-13"/>
                <w:sz w:val="18"/>
              </w:rPr>
              <w:t> </w:t>
            </w:r>
            <w:r>
              <w:rPr>
                <w:sz w:val="18"/>
              </w:rPr>
              <w:t>Timing </w:t>
            </w:r>
            <w:r>
              <w:rPr>
                <w:spacing w:val="-2"/>
                <w:sz w:val="18"/>
              </w:rPr>
              <w:t>Analysis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mgta</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before="2"/>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6" w:hRule="atLeast"/>
        </w:trPr>
        <w:tc>
          <w:tcPr>
            <w:tcW w:w="1128" w:type="dxa"/>
          </w:tcPr>
          <w:p>
            <w:pPr>
              <w:pStyle w:val="TableParagraph"/>
              <w:spacing w:line="205" w:lineRule="exact"/>
              <w:rPr>
                <w:sz w:val="18"/>
              </w:rPr>
            </w:pPr>
            <w:r>
              <w:rPr>
                <w:spacing w:val="-5"/>
                <w:sz w:val="18"/>
              </w:rPr>
              <w:t>565</w:t>
            </w:r>
          </w:p>
        </w:tc>
        <w:tc>
          <w:tcPr>
            <w:tcW w:w="3687" w:type="dxa"/>
          </w:tcPr>
          <w:p>
            <w:pPr>
              <w:pStyle w:val="TableParagraph"/>
              <w:spacing w:line="240" w:lineRule="auto"/>
              <w:ind w:left="391" w:right="286"/>
              <w:rPr>
                <w:sz w:val="18"/>
              </w:rPr>
            </w:pPr>
            <w:r>
              <w:rPr>
                <w:sz w:val="18"/>
              </w:rPr>
              <w:t>2&gt;FR1</w:t>
            </w:r>
            <w:r>
              <w:rPr>
                <w:spacing w:val="-13"/>
                <w:sz w:val="18"/>
              </w:rPr>
              <w:t> </w:t>
            </w:r>
            <w:r>
              <w:rPr>
                <w:sz w:val="18"/>
              </w:rPr>
              <w:t>Reference</w:t>
            </w:r>
            <w:r>
              <w:rPr>
                <w:spacing w:val="-12"/>
                <w:sz w:val="18"/>
              </w:rPr>
              <w:t> </w:t>
            </w:r>
            <w:r>
              <w:rPr>
                <w:sz w:val="18"/>
              </w:rPr>
              <w:t>Serving</w:t>
            </w:r>
            <w:r>
              <w:rPr>
                <w:spacing w:val="-13"/>
                <w:sz w:val="18"/>
              </w:rPr>
              <w:t> </w:t>
            </w:r>
            <w:r>
              <w:rPr>
                <w:sz w:val="18"/>
              </w:rPr>
              <w:t>Cell </w:t>
            </w:r>
            <w:r>
              <w:rPr>
                <w:spacing w:val="-2"/>
                <w:sz w:val="18"/>
              </w:rPr>
              <w:t>Indicator</w:t>
            </w:r>
          </w:p>
        </w:tc>
        <w:tc>
          <w:tcPr>
            <w:tcW w:w="1389" w:type="dxa"/>
          </w:tcPr>
          <w:p>
            <w:pPr>
              <w:pStyle w:val="TableParagraph"/>
              <w:spacing w:line="205" w:lineRule="exact"/>
              <w:rPr>
                <w:sz w:val="18"/>
              </w:rPr>
            </w:pPr>
            <w:r>
              <w:rPr>
                <w:spacing w:val="-2"/>
                <w:sz w:val="18"/>
              </w:rPr>
              <w:t>ELEMENT</w:t>
            </w:r>
          </w:p>
        </w:tc>
        <w:tc>
          <w:tcPr>
            <w:tcW w:w="811" w:type="dxa"/>
          </w:tcPr>
          <w:p>
            <w:pPr>
              <w:pStyle w:val="TableParagraph"/>
              <w:spacing w:line="205" w:lineRule="exact"/>
              <w:ind w:left="0" w:right="90"/>
              <w:jc w:val="center"/>
              <w:rPr>
                <w:sz w:val="18"/>
              </w:rPr>
            </w:pPr>
            <w:r>
              <w:rPr>
                <w:spacing w:val="-4"/>
                <w:sz w:val="18"/>
              </w:rPr>
              <w:t>TRUE</w:t>
            </w:r>
          </w:p>
        </w:tc>
        <w:tc>
          <w:tcPr>
            <w:tcW w:w="1348" w:type="dxa"/>
          </w:tcPr>
          <w:p>
            <w:pPr>
              <w:pStyle w:val="TableParagraph"/>
              <w:spacing w:line="240" w:lineRule="auto"/>
              <w:ind w:left="110" w:right="120"/>
              <w:rPr>
                <w:sz w:val="18"/>
              </w:rPr>
            </w:pPr>
            <w:r>
              <w:rPr>
                <w:i/>
                <w:spacing w:val="-2"/>
                <w:sz w:val="18"/>
              </w:rPr>
              <w:t>refServCellIn</w:t>
            </w:r>
            <w:r>
              <w:rPr>
                <w:i/>
                <w:spacing w:val="-2"/>
                <w:sz w:val="18"/>
              </w:rPr>
              <w:t> </w:t>
            </w:r>
            <w:r>
              <w:rPr>
                <w:i/>
                <w:sz w:val="18"/>
              </w:rPr>
              <w:t>dicator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570</w:t>
            </w:r>
          </w:p>
        </w:tc>
        <w:tc>
          <w:tcPr>
            <w:tcW w:w="3687" w:type="dxa"/>
          </w:tcPr>
          <w:p>
            <w:pPr>
              <w:pStyle w:val="TableParagraph"/>
              <w:rPr>
                <w:sz w:val="18"/>
              </w:rPr>
            </w:pPr>
            <w:r>
              <w:rPr>
                <w:sz w:val="18"/>
              </w:rPr>
              <w:t>1&gt;Gap</w:t>
            </w:r>
            <w:r>
              <w:rPr>
                <w:spacing w:val="-3"/>
                <w:sz w:val="18"/>
              </w:rPr>
              <w:t> </w:t>
            </w:r>
            <w:r>
              <w:rPr>
                <w:sz w:val="18"/>
              </w:rPr>
              <w:t>UE</w:t>
            </w:r>
            <w:r>
              <w:rPr>
                <w:spacing w:val="-2"/>
                <w:sz w:val="18"/>
              </w:rPr>
              <w:t> </w:t>
            </w:r>
            <w:r>
              <w:rPr>
                <w:sz w:val="18"/>
              </w:rPr>
              <w:t>for</w:t>
            </w:r>
            <w:r>
              <w:rPr>
                <w:spacing w:val="-4"/>
                <w:sz w:val="18"/>
              </w:rPr>
              <w:t> </w:t>
            </w:r>
            <w:r>
              <w:rPr>
                <w:spacing w:val="-2"/>
                <w:sz w:val="18"/>
              </w:rPr>
              <w:t>setup</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z w:val="18"/>
              </w:rPr>
              <w:t>gapUE</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571</w:t>
            </w:r>
          </w:p>
        </w:tc>
        <w:tc>
          <w:tcPr>
            <w:tcW w:w="3687" w:type="dxa"/>
          </w:tcPr>
          <w:p>
            <w:pPr>
              <w:pStyle w:val="TableParagraph"/>
              <w:ind w:left="391"/>
              <w:rPr>
                <w:sz w:val="18"/>
              </w:rPr>
            </w:pPr>
            <w:r>
              <w:rPr>
                <w:sz w:val="18"/>
              </w:rPr>
              <w:t>2&gt;UE</w:t>
            </w:r>
            <w:r>
              <w:rPr>
                <w:spacing w:val="-4"/>
                <w:sz w:val="18"/>
              </w:rPr>
              <w:t> </w:t>
            </w:r>
            <w:r>
              <w:rPr>
                <w:sz w:val="18"/>
              </w:rPr>
              <w:t>Gap</w:t>
            </w:r>
            <w:r>
              <w:rPr>
                <w:spacing w:val="-4"/>
                <w:sz w:val="18"/>
              </w:rPr>
              <w:t> </w:t>
            </w:r>
            <w:r>
              <w:rPr>
                <w:spacing w:val="-2"/>
                <w:sz w:val="18"/>
              </w:rPr>
              <w:t>Offset</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201"/>
              <w:rPr>
                <w:sz w:val="18"/>
              </w:rPr>
            </w:pPr>
            <w:r>
              <w:rPr>
                <w:i/>
                <w:sz w:val="18"/>
              </w:rPr>
              <w:t>gapOffset</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9"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412" w:hRule="atLeast"/>
        </w:trPr>
        <w:tc>
          <w:tcPr>
            <w:tcW w:w="1128" w:type="dxa"/>
          </w:tcPr>
          <w:p>
            <w:pPr>
              <w:pStyle w:val="TableParagraph"/>
              <w:rPr>
                <w:sz w:val="18"/>
              </w:rPr>
            </w:pPr>
            <w:r>
              <w:rPr>
                <w:spacing w:val="-5"/>
                <w:sz w:val="18"/>
              </w:rPr>
              <w:t>572</w:t>
            </w:r>
          </w:p>
        </w:tc>
        <w:tc>
          <w:tcPr>
            <w:tcW w:w="3687" w:type="dxa"/>
          </w:tcPr>
          <w:p>
            <w:pPr>
              <w:pStyle w:val="TableParagraph"/>
              <w:ind w:left="391"/>
              <w:rPr>
                <w:sz w:val="18"/>
              </w:rPr>
            </w:pPr>
            <w:r>
              <w:rPr>
                <w:sz w:val="18"/>
              </w:rPr>
              <w:t>2&gt;UE</w:t>
            </w:r>
            <w:r>
              <w:rPr>
                <w:spacing w:val="-8"/>
                <w:sz w:val="18"/>
              </w:rPr>
              <w:t> </w:t>
            </w:r>
            <w:r>
              <w:rPr>
                <w:sz w:val="18"/>
              </w:rPr>
              <w:t>Measurement</w:t>
            </w:r>
            <w:r>
              <w:rPr>
                <w:spacing w:val="-7"/>
                <w:sz w:val="18"/>
              </w:rPr>
              <w:t> </w:t>
            </w:r>
            <w:r>
              <w:rPr>
                <w:sz w:val="18"/>
              </w:rPr>
              <w:t>Gap</w:t>
            </w:r>
            <w:r>
              <w:rPr>
                <w:spacing w:val="-9"/>
                <w:sz w:val="18"/>
              </w:rPr>
              <w:t> </w:t>
            </w:r>
            <w:r>
              <w:rPr>
                <w:spacing w:val="-2"/>
                <w:sz w:val="18"/>
              </w:rPr>
              <w:t>Length</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mgl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spacing w:line="240" w:lineRule="auto" w:before="1"/>
              <w:rPr>
                <w:sz w:val="18"/>
              </w:rPr>
            </w:pPr>
            <w:r>
              <w:rPr>
                <w:spacing w:val="-5"/>
                <w:sz w:val="18"/>
              </w:rPr>
              <w:t>573</w:t>
            </w:r>
          </w:p>
        </w:tc>
        <w:tc>
          <w:tcPr>
            <w:tcW w:w="3687" w:type="dxa"/>
          </w:tcPr>
          <w:p>
            <w:pPr>
              <w:pStyle w:val="TableParagraph"/>
              <w:ind w:left="391" w:right="203"/>
              <w:rPr>
                <w:sz w:val="18"/>
              </w:rPr>
            </w:pPr>
            <w:r>
              <w:rPr>
                <w:sz w:val="18"/>
              </w:rPr>
              <w:t>2&gt;UE</w:t>
            </w:r>
            <w:r>
              <w:rPr>
                <w:spacing w:val="-13"/>
                <w:sz w:val="18"/>
              </w:rPr>
              <w:t> </w:t>
            </w:r>
            <w:r>
              <w:rPr>
                <w:sz w:val="18"/>
              </w:rPr>
              <w:t>Measurement</w:t>
            </w:r>
            <w:r>
              <w:rPr>
                <w:spacing w:val="-12"/>
                <w:sz w:val="18"/>
              </w:rPr>
              <w:t> </w:t>
            </w:r>
            <w:r>
              <w:rPr>
                <w:sz w:val="18"/>
              </w:rPr>
              <w:t>Gap</w:t>
            </w:r>
            <w:r>
              <w:rPr>
                <w:spacing w:val="-12"/>
                <w:sz w:val="18"/>
              </w:rPr>
              <w:t> </w:t>
            </w:r>
            <w:r>
              <w:rPr>
                <w:sz w:val="18"/>
              </w:rPr>
              <w:t>Reptition </w:t>
            </w:r>
            <w:r>
              <w:rPr>
                <w:spacing w:val="-2"/>
                <w:sz w:val="18"/>
              </w:rPr>
              <w:t>Period</w:t>
            </w:r>
          </w:p>
        </w:tc>
        <w:tc>
          <w:tcPr>
            <w:tcW w:w="1389" w:type="dxa"/>
          </w:tcPr>
          <w:p>
            <w:pPr>
              <w:pStyle w:val="TableParagraph"/>
              <w:spacing w:line="240" w:lineRule="auto" w:before="1"/>
              <w:rPr>
                <w:sz w:val="18"/>
              </w:rPr>
            </w:pPr>
            <w:r>
              <w:rPr>
                <w:spacing w:val="-2"/>
                <w:sz w:val="18"/>
              </w:rPr>
              <w:t>ELEMENT</w:t>
            </w:r>
          </w:p>
        </w:tc>
        <w:tc>
          <w:tcPr>
            <w:tcW w:w="811" w:type="dxa"/>
          </w:tcPr>
          <w:p>
            <w:pPr>
              <w:pStyle w:val="TableParagraph"/>
              <w:spacing w:line="240" w:lineRule="auto" w:before="1"/>
              <w:ind w:left="7"/>
              <w:jc w:val="center"/>
              <w:rPr>
                <w:sz w:val="18"/>
              </w:rPr>
            </w:pPr>
            <w:r>
              <w:rPr>
                <w:spacing w:val="-2"/>
                <w:sz w:val="18"/>
              </w:rPr>
              <w:t>FALSE</w:t>
            </w:r>
          </w:p>
        </w:tc>
        <w:tc>
          <w:tcPr>
            <w:tcW w:w="1348" w:type="dxa"/>
          </w:tcPr>
          <w:p>
            <w:pPr>
              <w:pStyle w:val="TableParagraph"/>
              <w:spacing w:line="207" w:lineRule="exact" w:before="1"/>
              <w:ind w:left="110"/>
              <w:rPr>
                <w:sz w:val="18"/>
              </w:rPr>
            </w:pPr>
            <w:r>
              <w:rPr>
                <w:i/>
                <w:sz w:val="18"/>
              </w:rPr>
              <w:t>mgrp</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7"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574</w:t>
            </w:r>
          </w:p>
        </w:tc>
        <w:tc>
          <w:tcPr>
            <w:tcW w:w="3687" w:type="dxa"/>
          </w:tcPr>
          <w:p>
            <w:pPr>
              <w:pStyle w:val="TableParagraph"/>
              <w:ind w:left="391" w:right="103"/>
              <w:rPr>
                <w:sz w:val="18"/>
              </w:rPr>
            </w:pPr>
            <w:r>
              <w:rPr>
                <w:sz w:val="18"/>
              </w:rPr>
              <w:t>2&gt;UE</w:t>
            </w:r>
            <w:r>
              <w:rPr>
                <w:spacing w:val="-13"/>
                <w:sz w:val="18"/>
              </w:rPr>
              <w:t> </w:t>
            </w:r>
            <w:r>
              <w:rPr>
                <w:sz w:val="18"/>
              </w:rPr>
              <w:t>Measurement</w:t>
            </w:r>
            <w:r>
              <w:rPr>
                <w:spacing w:val="-12"/>
                <w:sz w:val="18"/>
              </w:rPr>
              <w:t> </w:t>
            </w:r>
            <w:r>
              <w:rPr>
                <w:sz w:val="18"/>
              </w:rPr>
              <w:t>Gap</w:t>
            </w:r>
            <w:r>
              <w:rPr>
                <w:spacing w:val="-13"/>
                <w:sz w:val="18"/>
              </w:rPr>
              <w:t> </w:t>
            </w:r>
            <w:r>
              <w:rPr>
                <w:sz w:val="18"/>
              </w:rPr>
              <w:t>Timing </w:t>
            </w:r>
            <w:r>
              <w:rPr>
                <w:spacing w:val="-2"/>
                <w:sz w:val="18"/>
              </w:rPr>
              <w:t>Analysis</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mgta</w:t>
            </w:r>
            <w:r>
              <w:rPr>
                <w:i/>
                <w:spacing w:val="-1"/>
                <w:sz w:val="18"/>
              </w:rPr>
              <w:t> </w:t>
            </w:r>
            <w:r>
              <w:rPr>
                <w:sz w:val="18"/>
              </w:rPr>
              <w:t>IE</w:t>
            </w:r>
            <w:r>
              <w:rPr>
                <w:spacing w:val="-1"/>
                <w:sz w:val="18"/>
              </w:rPr>
              <w:t> </w:t>
            </w:r>
            <w:r>
              <w:rPr>
                <w:sz w:val="18"/>
              </w:rPr>
              <w:t>in</w:t>
            </w:r>
            <w:r>
              <w:rPr>
                <w:spacing w:val="-2"/>
                <w:sz w:val="18"/>
              </w:rPr>
              <w:t> </w:t>
            </w:r>
            <w:r>
              <w:rPr>
                <w:spacing w:val="-5"/>
                <w:sz w:val="18"/>
              </w:rPr>
              <w:t>TS</w:t>
            </w:r>
          </w:p>
          <w:p>
            <w:pPr>
              <w:pStyle w:val="TableParagraph"/>
              <w:spacing w:line="189" w:lineRule="exact"/>
              <w:ind w:left="110"/>
              <w:rPr>
                <w:sz w:val="18"/>
              </w:rPr>
            </w:pPr>
            <w:r>
              <w:rPr>
                <w:sz w:val="18"/>
              </w:rPr>
              <w:t>38.331</w:t>
            </w:r>
            <w:r>
              <w:rPr>
                <w:spacing w:val="-7"/>
                <w:sz w:val="18"/>
              </w:rPr>
              <w:t> </w:t>
            </w:r>
            <w:r>
              <w:rPr>
                <w:sz w:val="18"/>
              </w:rPr>
              <w:t>Sec</w:t>
            </w:r>
            <w:r>
              <w:rPr>
                <w:spacing w:val="-3"/>
                <w:sz w:val="18"/>
              </w:rPr>
              <w:t>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575</w:t>
            </w:r>
          </w:p>
        </w:tc>
        <w:tc>
          <w:tcPr>
            <w:tcW w:w="3687" w:type="dxa"/>
          </w:tcPr>
          <w:p>
            <w:pPr>
              <w:pStyle w:val="TableParagraph"/>
              <w:ind w:left="391"/>
              <w:rPr>
                <w:sz w:val="18"/>
              </w:rPr>
            </w:pPr>
            <w:r>
              <w:rPr>
                <w:sz w:val="18"/>
              </w:rPr>
              <w:t>2&gt;UE</w:t>
            </w:r>
            <w:r>
              <w:rPr>
                <w:spacing w:val="-9"/>
                <w:sz w:val="18"/>
              </w:rPr>
              <w:t> </w:t>
            </w:r>
            <w:r>
              <w:rPr>
                <w:sz w:val="18"/>
              </w:rPr>
              <w:t>Reference</w:t>
            </w:r>
            <w:r>
              <w:rPr>
                <w:spacing w:val="-10"/>
                <w:sz w:val="18"/>
              </w:rPr>
              <w:t> </w:t>
            </w:r>
            <w:r>
              <w:rPr>
                <w:sz w:val="18"/>
              </w:rPr>
              <w:t>Serving</w:t>
            </w:r>
            <w:r>
              <w:rPr>
                <w:spacing w:val="-8"/>
                <w:sz w:val="18"/>
              </w:rPr>
              <w:t> </w:t>
            </w:r>
            <w:r>
              <w:rPr>
                <w:sz w:val="18"/>
              </w:rPr>
              <w:t>Cell</w:t>
            </w:r>
            <w:r>
              <w:rPr>
                <w:spacing w:val="-9"/>
                <w:sz w:val="18"/>
              </w:rPr>
              <w:t> </w:t>
            </w:r>
            <w:r>
              <w:rPr>
                <w:spacing w:val="-2"/>
                <w:sz w:val="18"/>
              </w:rPr>
              <w:t>Indicator</w:t>
            </w:r>
          </w:p>
        </w:tc>
        <w:tc>
          <w:tcPr>
            <w:tcW w:w="1389" w:type="dxa"/>
          </w:tcPr>
          <w:p>
            <w:pPr>
              <w:pStyle w:val="TableParagraph"/>
              <w:rPr>
                <w:sz w:val="18"/>
              </w:rPr>
            </w:pPr>
            <w:r>
              <w:rPr>
                <w:spacing w:val="-2"/>
                <w:sz w:val="18"/>
              </w:rPr>
              <w:t>ELEMENT</w:t>
            </w:r>
          </w:p>
        </w:tc>
        <w:tc>
          <w:tcPr>
            <w:tcW w:w="811" w:type="dxa"/>
          </w:tcPr>
          <w:p>
            <w:pPr>
              <w:pStyle w:val="TableParagraph"/>
              <w:ind w:left="8"/>
              <w:jc w:val="center"/>
              <w:rPr>
                <w:sz w:val="18"/>
              </w:rPr>
            </w:pPr>
            <w:r>
              <w:rPr>
                <w:spacing w:val="-4"/>
                <w:sz w:val="18"/>
              </w:rPr>
              <w:t>TRUE</w:t>
            </w:r>
          </w:p>
        </w:tc>
        <w:tc>
          <w:tcPr>
            <w:tcW w:w="1348" w:type="dxa"/>
          </w:tcPr>
          <w:p>
            <w:pPr>
              <w:pStyle w:val="TableParagraph"/>
              <w:spacing w:line="240" w:lineRule="auto"/>
              <w:ind w:left="110" w:right="120"/>
              <w:rPr>
                <w:sz w:val="18"/>
              </w:rPr>
            </w:pPr>
            <w:r>
              <w:rPr>
                <w:i/>
                <w:spacing w:val="-2"/>
                <w:sz w:val="18"/>
              </w:rPr>
              <w:t>refServCellIn</w:t>
            </w:r>
            <w:r>
              <w:rPr>
                <w:i/>
                <w:spacing w:val="-2"/>
                <w:sz w:val="18"/>
              </w:rPr>
              <w:t> </w:t>
            </w:r>
            <w:r>
              <w:rPr>
                <w:i/>
                <w:sz w:val="18"/>
              </w:rPr>
              <w:t>dicator </w:t>
            </w:r>
            <w:r>
              <w:rPr>
                <w:sz w:val="18"/>
              </w:rPr>
              <w:t>IE 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581</w:t>
            </w:r>
          </w:p>
        </w:tc>
        <w:tc>
          <w:tcPr>
            <w:tcW w:w="3687" w:type="dxa"/>
          </w:tcPr>
          <w:p>
            <w:pPr>
              <w:pStyle w:val="TableParagraph"/>
              <w:rPr>
                <w:sz w:val="18"/>
              </w:rPr>
            </w:pPr>
            <w:r>
              <w:rPr>
                <w:sz w:val="18"/>
              </w:rPr>
              <w:t>Measurement</w:t>
            </w:r>
            <w:r>
              <w:rPr>
                <w:spacing w:val="-12"/>
                <w:sz w:val="18"/>
              </w:rPr>
              <w:t> </w:t>
            </w:r>
            <w:r>
              <w:rPr>
                <w:sz w:val="18"/>
              </w:rPr>
              <w:t>Gap</w:t>
            </w:r>
            <w:r>
              <w:rPr>
                <w:spacing w:val="-11"/>
                <w:sz w:val="18"/>
              </w:rPr>
              <w:t> </w:t>
            </w:r>
            <w:r>
              <w:rPr>
                <w:sz w:val="18"/>
              </w:rPr>
              <w:t>Sharing</w:t>
            </w:r>
            <w:r>
              <w:rPr>
                <w:spacing w:val="-12"/>
                <w:sz w:val="18"/>
              </w:rPr>
              <w:t> </w:t>
            </w:r>
            <w:r>
              <w:rPr>
                <w:spacing w:val="-2"/>
                <w:sz w:val="18"/>
              </w:rPr>
              <w:t>Config</w:t>
            </w:r>
          </w:p>
        </w:tc>
        <w:tc>
          <w:tcPr>
            <w:tcW w:w="1389" w:type="dxa"/>
          </w:tcPr>
          <w:p>
            <w:pPr>
              <w:pStyle w:val="TableParagraph"/>
              <w:rPr>
                <w:sz w:val="18"/>
              </w:rPr>
            </w:pPr>
            <w:r>
              <w:rPr>
                <w:spacing w:val="-2"/>
                <w:sz w:val="18"/>
              </w:rPr>
              <w:t>STRUCTURE</w:t>
            </w:r>
          </w:p>
        </w:tc>
        <w:tc>
          <w:tcPr>
            <w:tcW w:w="811" w:type="dxa"/>
          </w:tcPr>
          <w:p>
            <w:pPr>
              <w:pStyle w:val="TableParagraph"/>
              <w:spacing w:line="240" w:lineRule="auto"/>
              <w:ind w:left="0"/>
              <w:rPr>
                <w:rFonts w:ascii="Times New Roman"/>
                <w:sz w:val="16"/>
              </w:rPr>
            </w:pPr>
          </w:p>
        </w:tc>
        <w:tc>
          <w:tcPr>
            <w:tcW w:w="1348" w:type="dxa"/>
          </w:tcPr>
          <w:p>
            <w:pPr>
              <w:pStyle w:val="TableParagraph"/>
              <w:spacing w:line="240" w:lineRule="auto"/>
              <w:ind w:left="0"/>
              <w:rPr>
                <w:rFonts w:ascii="Times New Roman"/>
                <w:sz w:val="16"/>
              </w:rPr>
            </w:pPr>
          </w:p>
        </w:tc>
        <w:tc>
          <w:tcPr>
            <w:tcW w:w="1346" w:type="dxa"/>
          </w:tcPr>
          <w:p>
            <w:pPr>
              <w:pStyle w:val="TableParagraph"/>
              <w:spacing w:line="240" w:lineRule="auto"/>
              <w:ind w:left="110" w:right="109"/>
              <w:rPr>
                <w:sz w:val="18"/>
              </w:rPr>
            </w:pPr>
            <w:r>
              <w:rPr>
                <w:i/>
                <w:spacing w:val="-2"/>
                <w:sz w:val="18"/>
              </w:rPr>
              <w:t>MeasGapSha</w:t>
            </w:r>
            <w:r>
              <w:rPr>
                <w:i/>
                <w:spacing w:val="-2"/>
                <w:sz w:val="18"/>
              </w:rPr>
              <w:t> </w:t>
            </w:r>
            <w:r>
              <w:rPr>
                <w:i/>
                <w:sz w:val="18"/>
              </w:rPr>
              <w:t>ringConfig </w:t>
            </w:r>
            <w:r>
              <w:rPr>
                <w:sz w:val="18"/>
              </w:rPr>
              <w:t>IE in TS 38.331</w:t>
            </w:r>
          </w:p>
          <w:p>
            <w:pPr>
              <w:pStyle w:val="TableParagraph"/>
              <w:spacing w:line="187" w:lineRule="exact"/>
              <w:ind w:left="110"/>
              <w:rPr>
                <w:sz w:val="18"/>
              </w:rPr>
            </w:pPr>
            <w:r>
              <w:rPr>
                <w:sz w:val="18"/>
              </w:rPr>
              <w:t>Sec </w:t>
            </w:r>
            <w:r>
              <w:rPr>
                <w:spacing w:val="-10"/>
                <w:sz w:val="18"/>
              </w:rPr>
              <w:t>6</w:t>
            </w:r>
          </w:p>
        </w:tc>
      </w:tr>
      <w:tr>
        <w:trPr>
          <w:trHeight w:val="414" w:hRule="atLeast"/>
        </w:trPr>
        <w:tc>
          <w:tcPr>
            <w:tcW w:w="1128" w:type="dxa"/>
          </w:tcPr>
          <w:p>
            <w:pPr>
              <w:pStyle w:val="TableParagraph"/>
              <w:rPr>
                <w:sz w:val="18"/>
              </w:rPr>
            </w:pPr>
            <w:r>
              <w:rPr>
                <w:spacing w:val="-5"/>
                <w:sz w:val="18"/>
              </w:rPr>
              <w:t>582</w:t>
            </w:r>
          </w:p>
        </w:tc>
        <w:tc>
          <w:tcPr>
            <w:tcW w:w="3687" w:type="dxa"/>
          </w:tcPr>
          <w:p>
            <w:pPr>
              <w:pStyle w:val="TableParagraph"/>
              <w:rPr>
                <w:sz w:val="18"/>
              </w:rPr>
            </w:pPr>
            <w:r>
              <w:rPr>
                <w:sz w:val="18"/>
              </w:rPr>
              <w:t>1&gt;Gap</w:t>
            </w:r>
            <w:r>
              <w:rPr>
                <w:spacing w:val="-3"/>
                <w:sz w:val="18"/>
              </w:rPr>
              <w:t> </w:t>
            </w:r>
            <w:r>
              <w:rPr>
                <w:sz w:val="18"/>
              </w:rPr>
              <w:t>Sharing</w:t>
            </w:r>
            <w:r>
              <w:rPr>
                <w:spacing w:val="-5"/>
                <w:sz w:val="18"/>
              </w:rPr>
              <w:t> </w:t>
            </w:r>
            <w:r>
              <w:rPr>
                <w:sz w:val="18"/>
              </w:rPr>
              <w:t>FR2</w:t>
            </w:r>
            <w:r>
              <w:rPr>
                <w:spacing w:val="-3"/>
                <w:sz w:val="18"/>
              </w:rPr>
              <w:t> </w:t>
            </w:r>
            <w:r>
              <w:rPr>
                <w:sz w:val="18"/>
              </w:rPr>
              <w:t>for</w:t>
            </w:r>
            <w:r>
              <w:rPr>
                <w:spacing w:val="-6"/>
                <w:sz w:val="18"/>
              </w:rPr>
              <w:t> </w:t>
            </w:r>
            <w:r>
              <w:rPr>
                <w:spacing w:val="-4"/>
                <w:sz w:val="18"/>
              </w:rPr>
              <w:t>setup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ind w:left="110"/>
              <w:rPr>
                <w:sz w:val="18"/>
              </w:rPr>
            </w:pPr>
            <w:r>
              <w:rPr>
                <w:i/>
                <w:sz w:val="18"/>
              </w:rPr>
              <w:t>gapFR2</w:t>
            </w:r>
            <w:r>
              <w:rPr>
                <w:i/>
                <w:spacing w:val="-15"/>
                <w:sz w:val="18"/>
              </w:rPr>
              <w:t> </w:t>
            </w:r>
            <w:r>
              <w:rPr>
                <w:sz w:val="18"/>
              </w:rPr>
              <w:t>IE</w:t>
            </w:r>
            <w:r>
              <w:rPr>
                <w:spacing w:val="-12"/>
                <w:sz w:val="18"/>
              </w:rPr>
              <w:t> </w:t>
            </w:r>
            <w:r>
              <w:rPr>
                <w:sz w:val="18"/>
              </w:rPr>
              <w:t>in TS 38.331</w:t>
            </w:r>
          </w:p>
        </w:tc>
        <w:tc>
          <w:tcPr>
            <w:tcW w:w="1346"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687"/>
        <w:gridCol w:w="1389"/>
        <w:gridCol w:w="811"/>
        <w:gridCol w:w="1348"/>
        <w:gridCol w:w="1346"/>
      </w:tblGrid>
      <w:tr>
        <w:trPr>
          <w:trHeight w:val="410" w:hRule="atLeast"/>
        </w:trPr>
        <w:tc>
          <w:tcPr>
            <w:tcW w:w="1128" w:type="dxa"/>
          </w:tcPr>
          <w:p>
            <w:pPr>
              <w:pStyle w:val="TableParagraph"/>
              <w:spacing w:line="240" w:lineRule="auto"/>
              <w:ind w:left="0"/>
              <w:rPr>
                <w:rFonts w:ascii="Times New Roman"/>
                <w:sz w:val="18"/>
              </w:rPr>
            </w:pPr>
          </w:p>
        </w:tc>
        <w:tc>
          <w:tcPr>
            <w:tcW w:w="3687" w:type="dxa"/>
          </w:tcPr>
          <w:p>
            <w:pPr>
              <w:pStyle w:val="TableParagraph"/>
              <w:spacing w:line="240" w:lineRule="auto"/>
              <w:ind w:left="0"/>
              <w:rPr>
                <w:rFonts w:ascii="Times New Roman"/>
                <w:sz w:val="18"/>
              </w:rPr>
            </w:pPr>
          </w:p>
        </w:tc>
        <w:tc>
          <w:tcPr>
            <w:tcW w:w="1389" w:type="dxa"/>
          </w:tcPr>
          <w:p>
            <w:pPr>
              <w:pStyle w:val="TableParagraph"/>
              <w:spacing w:line="240" w:lineRule="auto"/>
              <w:ind w:left="0"/>
              <w:rPr>
                <w:rFonts w:ascii="Times New Roman"/>
                <w:sz w:val="18"/>
              </w:rPr>
            </w:pPr>
          </w:p>
        </w:tc>
        <w:tc>
          <w:tcPr>
            <w:tcW w:w="811" w:type="dxa"/>
          </w:tcPr>
          <w:p>
            <w:pPr>
              <w:pStyle w:val="TableParagraph"/>
              <w:spacing w:line="240" w:lineRule="auto"/>
              <w:ind w:left="0"/>
              <w:rPr>
                <w:rFonts w:ascii="Times New Roman"/>
                <w:sz w:val="18"/>
              </w:rPr>
            </w:pPr>
          </w:p>
        </w:tc>
        <w:tc>
          <w:tcPr>
            <w:tcW w:w="1348" w:type="dxa"/>
          </w:tcPr>
          <w:p>
            <w:pPr>
              <w:pStyle w:val="TableParagraph"/>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583</w:t>
            </w:r>
          </w:p>
        </w:tc>
        <w:tc>
          <w:tcPr>
            <w:tcW w:w="3687" w:type="dxa"/>
          </w:tcPr>
          <w:p>
            <w:pPr>
              <w:pStyle w:val="TableParagraph"/>
              <w:rPr>
                <w:sz w:val="18"/>
              </w:rPr>
            </w:pPr>
            <w:r>
              <w:rPr>
                <w:sz w:val="18"/>
              </w:rPr>
              <w:t>1&gt;Gap</w:t>
            </w:r>
            <w:r>
              <w:rPr>
                <w:spacing w:val="-3"/>
                <w:sz w:val="18"/>
              </w:rPr>
              <w:t> </w:t>
            </w:r>
            <w:r>
              <w:rPr>
                <w:sz w:val="18"/>
              </w:rPr>
              <w:t>Sharing</w:t>
            </w:r>
            <w:r>
              <w:rPr>
                <w:spacing w:val="-5"/>
                <w:sz w:val="18"/>
              </w:rPr>
              <w:t> </w:t>
            </w:r>
            <w:r>
              <w:rPr>
                <w:sz w:val="18"/>
              </w:rPr>
              <w:t>FR1</w:t>
            </w:r>
            <w:r>
              <w:rPr>
                <w:spacing w:val="-3"/>
                <w:sz w:val="18"/>
              </w:rPr>
              <w:t> </w:t>
            </w:r>
            <w:r>
              <w:rPr>
                <w:sz w:val="18"/>
              </w:rPr>
              <w:t>for</w:t>
            </w:r>
            <w:r>
              <w:rPr>
                <w:spacing w:val="-6"/>
                <w:sz w:val="18"/>
              </w:rPr>
              <w:t> </w:t>
            </w:r>
            <w:r>
              <w:rPr>
                <w:spacing w:val="-4"/>
                <w:sz w:val="18"/>
              </w:rPr>
              <w:t>setup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Pr>
                <w:sz w:val="18"/>
              </w:rPr>
            </w:pPr>
            <w:r>
              <w:rPr>
                <w:i/>
                <w:sz w:val="18"/>
              </w:rPr>
              <w:t>gapFR1</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584</w:t>
            </w:r>
          </w:p>
        </w:tc>
        <w:tc>
          <w:tcPr>
            <w:tcW w:w="3687" w:type="dxa"/>
          </w:tcPr>
          <w:p>
            <w:pPr>
              <w:pStyle w:val="TableParagraph"/>
              <w:rPr>
                <w:sz w:val="18"/>
              </w:rPr>
            </w:pPr>
            <w:r>
              <w:rPr>
                <w:sz w:val="18"/>
              </w:rPr>
              <w:t>1&gt;Gap</w:t>
            </w:r>
            <w:r>
              <w:rPr>
                <w:spacing w:val="-3"/>
                <w:sz w:val="18"/>
              </w:rPr>
              <w:t> </w:t>
            </w:r>
            <w:r>
              <w:rPr>
                <w:sz w:val="18"/>
              </w:rPr>
              <w:t>Sharing</w:t>
            </w:r>
            <w:r>
              <w:rPr>
                <w:spacing w:val="-5"/>
                <w:sz w:val="18"/>
              </w:rPr>
              <w:t> </w:t>
            </w:r>
            <w:r>
              <w:rPr>
                <w:sz w:val="18"/>
              </w:rPr>
              <w:t>UE</w:t>
            </w:r>
            <w:r>
              <w:rPr>
                <w:spacing w:val="-2"/>
                <w:sz w:val="18"/>
              </w:rPr>
              <w:t> </w:t>
            </w:r>
            <w:r>
              <w:rPr>
                <w:sz w:val="18"/>
              </w:rPr>
              <w:t>for</w:t>
            </w:r>
            <w:r>
              <w:rPr>
                <w:spacing w:val="-5"/>
                <w:sz w:val="18"/>
              </w:rPr>
              <w:t> </w:t>
            </w:r>
            <w:r>
              <w:rPr>
                <w:spacing w:val="-4"/>
                <w:sz w:val="18"/>
              </w:rPr>
              <w:t>setup</w:t>
            </w:r>
          </w:p>
        </w:tc>
        <w:tc>
          <w:tcPr>
            <w:tcW w:w="1389" w:type="dxa"/>
          </w:tcPr>
          <w:p>
            <w:pPr>
              <w:pStyle w:val="TableParagraph"/>
              <w:rPr>
                <w:sz w:val="18"/>
              </w:rPr>
            </w:pPr>
            <w:r>
              <w:rPr>
                <w:spacing w:val="-2"/>
                <w:sz w:val="18"/>
              </w:rPr>
              <w:t>ELEMENT</w:t>
            </w:r>
          </w:p>
        </w:tc>
        <w:tc>
          <w:tcPr>
            <w:tcW w:w="811" w:type="dxa"/>
          </w:tcPr>
          <w:p>
            <w:pPr>
              <w:pStyle w:val="TableParagraph"/>
              <w:ind w:left="7"/>
              <w:jc w:val="center"/>
              <w:rPr>
                <w:sz w:val="18"/>
              </w:rPr>
            </w:pPr>
            <w:r>
              <w:rPr>
                <w:spacing w:val="-2"/>
                <w:sz w:val="18"/>
              </w:rPr>
              <w:t>FALSE</w:t>
            </w:r>
          </w:p>
        </w:tc>
        <w:tc>
          <w:tcPr>
            <w:tcW w:w="1348" w:type="dxa"/>
          </w:tcPr>
          <w:p>
            <w:pPr>
              <w:pStyle w:val="TableParagraph"/>
              <w:spacing w:line="240" w:lineRule="auto"/>
              <w:ind w:left="110" w:right="120"/>
              <w:rPr>
                <w:sz w:val="18"/>
              </w:rPr>
            </w:pPr>
            <w:r>
              <w:rPr>
                <w:i/>
                <w:sz w:val="18"/>
              </w:rPr>
              <w:t>gapUE</w:t>
            </w:r>
            <w:r>
              <w:rPr>
                <w:i/>
                <w:spacing w:val="-15"/>
                <w:sz w:val="18"/>
              </w:rPr>
              <w:t> </w:t>
            </w:r>
            <w:r>
              <w:rPr>
                <w:sz w:val="18"/>
              </w:rPr>
              <w:t>IE</w:t>
            </w:r>
            <w:r>
              <w:rPr>
                <w:spacing w:val="-12"/>
                <w:sz w:val="18"/>
              </w:rPr>
              <w:t> </w:t>
            </w:r>
            <w:r>
              <w:rPr>
                <w:sz w:val="18"/>
              </w:rPr>
              <w:t>in TS 38.331</w:t>
            </w:r>
          </w:p>
          <w:p>
            <w:pPr>
              <w:pStyle w:val="TableParagraph"/>
              <w:spacing w:line="187" w:lineRule="exact"/>
              <w:ind w:left="110"/>
              <w:rPr>
                <w:sz w:val="18"/>
              </w:rPr>
            </w:pPr>
            <w:r>
              <w:rPr>
                <w:sz w:val="18"/>
              </w:rPr>
              <w:t>Sec </w:t>
            </w:r>
            <w:r>
              <w:rPr>
                <w:spacing w:val="-10"/>
                <w:sz w:val="18"/>
              </w:rPr>
              <w:t>6</w:t>
            </w:r>
          </w:p>
        </w:tc>
        <w:tc>
          <w:tcPr>
            <w:tcW w:w="1346" w:type="dxa"/>
          </w:tcPr>
          <w:p>
            <w:pPr>
              <w:pStyle w:val="TableParagraph"/>
              <w:spacing w:line="240" w:lineRule="auto"/>
              <w:ind w:left="0"/>
              <w:rPr>
                <w:rFonts w:ascii="Times New Roman"/>
                <w:sz w:val="18"/>
              </w:rPr>
            </w:pPr>
          </w:p>
        </w:tc>
      </w:tr>
    </w:tbl>
    <w:p>
      <w:pPr>
        <w:pStyle w:val="BodyText"/>
        <w:spacing w:before="255"/>
        <w:rPr>
          <w:sz w:val="24"/>
        </w:rPr>
      </w:pPr>
    </w:p>
    <w:p>
      <w:pPr>
        <w:pStyle w:val="Heading4"/>
        <w:numPr>
          <w:ilvl w:val="3"/>
          <w:numId w:val="26"/>
        </w:numPr>
        <w:tabs>
          <w:tab w:pos="1508" w:val="left" w:leader="none"/>
        </w:tabs>
        <w:spacing w:line="240" w:lineRule="auto" w:before="0" w:after="0"/>
        <w:ind w:left="1508" w:right="0" w:hanging="1135"/>
        <w:jc w:val="left"/>
      </w:pPr>
      <w:r>
        <w:rPr/>
        <w:t>Modify</w:t>
      </w:r>
      <w:r>
        <w:rPr>
          <w:spacing w:val="-3"/>
        </w:rPr>
        <w:t> </w:t>
      </w:r>
      <w:r>
        <w:rPr/>
        <w:t>MR</w:t>
      </w:r>
      <w:r>
        <w:rPr>
          <w:spacing w:val="-3"/>
        </w:rPr>
        <w:t> </w:t>
      </w:r>
      <w:r>
        <w:rPr>
          <w:spacing w:val="-2"/>
        </w:rPr>
        <w:t>Configuration</w:t>
      </w:r>
    </w:p>
    <w:p>
      <w:pPr>
        <w:spacing w:before="180"/>
        <w:ind w:left="373" w:right="665" w:firstLine="0"/>
        <w:jc w:val="both"/>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with the </w:t>
      </w:r>
      <w:r>
        <w:rPr>
          <w:rFonts w:ascii="Times New Roman"/>
          <w:i/>
          <w:sz w:val="20"/>
        </w:rPr>
        <w:t>Measurement Report Configuration Control </w:t>
      </w:r>
      <w:r>
        <w:rPr>
          <w:rFonts w:ascii="Times New Roman"/>
          <w:sz w:val="20"/>
        </w:rPr>
        <w:t>Service Style and the </w:t>
      </w:r>
      <w:r>
        <w:rPr>
          <w:rFonts w:ascii="Times New Roman"/>
          <w:i/>
          <w:sz w:val="20"/>
        </w:rPr>
        <w:t>Modify MR Configuration </w:t>
      </w:r>
      <w:r>
        <w:rPr>
          <w:rFonts w:ascii="Times New Roman"/>
          <w:sz w:val="20"/>
        </w:rPr>
        <w:t>control action, the E2 node shall invoke RRC procedures related to MR Configuration, include the IEs corresponding to one or more of parameters described below in the related NI interface messages or RRC message.</w:t>
      </w:r>
    </w:p>
    <w:p>
      <w:pPr>
        <w:pStyle w:val="BodyText"/>
        <w:spacing w:before="180"/>
        <w:ind w:left="373" w:right="680"/>
        <w:jc w:val="both"/>
      </w:pPr>
      <w:r>
        <w:rPr/>
        <w:t>In the case of UE group-based control action, the above RRC procedure(s) is invoked individually for each individual UE within the group.</w:t>
      </w:r>
    </w:p>
    <w:p>
      <w:pPr>
        <w:spacing w:after="0"/>
        <w:jc w:val="both"/>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spacing w:line="208" w:lineRule="exact"/>
              <w:ind w:left="69" w:right="57"/>
              <w:jc w:val="center"/>
              <w:rPr>
                <w:b/>
                <w:sz w:val="18"/>
              </w:rPr>
            </w:pPr>
            <w:r>
              <w:rPr>
                <w:b/>
                <w:spacing w:val="-2"/>
                <w:sz w:val="18"/>
              </w:rPr>
              <w:t>Parameter </w:t>
            </w:r>
            <w:r>
              <w:rPr>
                <w:b/>
                <w:spacing w:val="-6"/>
                <w:sz w:val="18"/>
              </w:rPr>
              <w:t>ID</w:t>
            </w:r>
          </w:p>
        </w:tc>
        <w:tc>
          <w:tcPr>
            <w:tcW w:w="3908" w:type="dxa"/>
          </w:tcPr>
          <w:p>
            <w:pPr>
              <w:pStyle w:val="TableParagraph"/>
              <w:ind w:left="1294"/>
              <w:rPr>
                <w:b/>
                <w:sz w:val="18"/>
              </w:rPr>
            </w:pPr>
            <w:r>
              <w:rPr>
                <w:b/>
                <w:sz w:val="18"/>
              </w:rPr>
              <w:t>RAN</w:t>
            </w:r>
            <w:r>
              <w:rPr>
                <w:b/>
                <w:spacing w:val="-5"/>
                <w:sz w:val="18"/>
              </w:rPr>
              <w:t> </w:t>
            </w:r>
            <w:r>
              <w:rPr>
                <w:b/>
                <w:spacing w:val="-2"/>
                <w:sz w:val="18"/>
              </w:rPr>
              <w:t>Parameter</w:t>
            </w:r>
          </w:p>
        </w:tc>
        <w:tc>
          <w:tcPr>
            <w:tcW w:w="1339" w:type="dxa"/>
          </w:tcPr>
          <w:p>
            <w:pPr>
              <w:pStyle w:val="TableParagraph"/>
              <w:ind w:left="11"/>
              <w:jc w:val="center"/>
              <w:rPr>
                <w:b/>
                <w:sz w:val="18"/>
              </w:rPr>
            </w:pPr>
            <w:r>
              <w:rPr>
                <w:b/>
                <w:spacing w:val="-5"/>
                <w:sz w:val="18"/>
              </w:rPr>
              <w:t>RAN</w:t>
            </w:r>
          </w:p>
          <w:p>
            <w:pPr>
              <w:pStyle w:val="TableParagraph"/>
              <w:spacing w:line="208" w:lineRule="exact"/>
              <w:ind w:left="194" w:right="18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50" w:type="dxa"/>
          </w:tcPr>
          <w:p>
            <w:pPr>
              <w:pStyle w:val="TableParagraph"/>
              <w:spacing w:line="240" w:lineRule="auto"/>
              <w:ind w:left="240" w:right="225" w:firstLine="19"/>
              <w:rPr>
                <w:b/>
                <w:sz w:val="18"/>
              </w:rPr>
            </w:pPr>
            <w:r>
              <w:rPr>
                <w:b/>
                <w:spacing w:val="-4"/>
                <w:sz w:val="18"/>
              </w:rPr>
              <w:t>Key Flag</w:t>
            </w:r>
          </w:p>
        </w:tc>
        <w:tc>
          <w:tcPr>
            <w:tcW w:w="1140" w:type="dxa"/>
          </w:tcPr>
          <w:p>
            <w:pPr>
              <w:pStyle w:val="TableParagraph"/>
              <w:ind w:left="20" w:right="11"/>
              <w:jc w:val="center"/>
              <w:rPr>
                <w:b/>
                <w:sz w:val="18"/>
              </w:rPr>
            </w:pPr>
            <w:r>
              <w:rPr>
                <w:b/>
                <w:spacing w:val="-5"/>
                <w:sz w:val="18"/>
              </w:rPr>
              <w:t>RAN</w:t>
            </w:r>
          </w:p>
          <w:p>
            <w:pPr>
              <w:pStyle w:val="TableParagraph"/>
              <w:spacing w:line="208" w:lineRule="exact"/>
              <w:ind w:left="22" w:right="11"/>
              <w:jc w:val="center"/>
              <w:rPr>
                <w:b/>
                <w:sz w:val="18"/>
              </w:rPr>
            </w:pPr>
            <w:r>
              <w:rPr>
                <w:b/>
                <w:spacing w:val="-2"/>
                <w:sz w:val="18"/>
              </w:rPr>
              <w:t>Parameter Definition</w:t>
            </w:r>
          </w:p>
        </w:tc>
        <w:tc>
          <w:tcPr>
            <w:tcW w:w="1347" w:type="dxa"/>
          </w:tcPr>
          <w:p>
            <w:pPr>
              <w:pStyle w:val="TableParagraph"/>
              <w:spacing w:line="240" w:lineRule="auto"/>
              <w:ind w:left="178" w:firstLine="43"/>
              <w:rPr>
                <w:b/>
                <w:sz w:val="18"/>
              </w:rPr>
            </w:pPr>
            <w:r>
              <w:rPr>
                <w:b/>
                <w:spacing w:val="-2"/>
                <w:sz w:val="18"/>
              </w:rPr>
              <w:t>Semantics Description</w:t>
            </w:r>
          </w:p>
        </w:tc>
      </w:tr>
      <w:tr>
        <w:trPr>
          <w:trHeight w:val="827" w:hRule="atLeast"/>
        </w:trPr>
        <w:tc>
          <w:tcPr>
            <w:tcW w:w="1128" w:type="dxa"/>
          </w:tcPr>
          <w:p>
            <w:pPr>
              <w:pStyle w:val="TableParagraph"/>
              <w:spacing w:line="205" w:lineRule="exact"/>
              <w:rPr>
                <w:sz w:val="18"/>
              </w:rPr>
            </w:pPr>
            <w:r>
              <w:rPr>
                <w:spacing w:val="-10"/>
                <w:sz w:val="18"/>
              </w:rPr>
              <w:t>1</w:t>
            </w:r>
          </w:p>
        </w:tc>
        <w:tc>
          <w:tcPr>
            <w:tcW w:w="3908" w:type="dxa"/>
          </w:tcPr>
          <w:p>
            <w:pPr>
              <w:pStyle w:val="TableParagraph"/>
              <w:spacing w:line="240" w:lineRule="auto"/>
              <w:ind w:right="109"/>
              <w:rPr>
                <w:sz w:val="18"/>
              </w:rPr>
            </w:pPr>
            <w:r>
              <w:rPr>
                <w:sz w:val="18"/>
              </w:rPr>
              <w:t>List</w:t>
            </w:r>
            <w:r>
              <w:rPr>
                <w:spacing w:val="-7"/>
                <w:sz w:val="18"/>
              </w:rPr>
              <w:t> </w:t>
            </w:r>
            <w:r>
              <w:rPr>
                <w:sz w:val="18"/>
              </w:rPr>
              <w:t>of</w:t>
            </w:r>
            <w:r>
              <w:rPr>
                <w:spacing w:val="-7"/>
                <w:sz w:val="18"/>
              </w:rPr>
              <w:t> </w:t>
            </w:r>
            <w:r>
              <w:rPr>
                <w:sz w:val="18"/>
              </w:rPr>
              <w:t>Measurement</w:t>
            </w:r>
            <w:r>
              <w:rPr>
                <w:spacing w:val="-7"/>
                <w:sz w:val="18"/>
              </w:rPr>
              <w:t> </w:t>
            </w:r>
            <w:r>
              <w:rPr>
                <w:sz w:val="18"/>
              </w:rPr>
              <w:t>Objects</w:t>
            </w:r>
            <w:r>
              <w:rPr>
                <w:spacing w:val="-6"/>
                <w:sz w:val="18"/>
              </w:rPr>
              <w:t> </w:t>
            </w:r>
            <w:r>
              <w:rPr>
                <w:sz w:val="18"/>
              </w:rPr>
              <w:t>to</w:t>
            </w:r>
            <w:r>
              <w:rPr>
                <w:spacing w:val="-5"/>
                <w:sz w:val="18"/>
              </w:rPr>
              <w:t> </w:t>
            </w:r>
            <w:r>
              <w:rPr>
                <w:sz w:val="18"/>
              </w:rPr>
              <w:t>modify</w:t>
            </w:r>
            <w:r>
              <w:rPr>
                <w:spacing w:val="-4"/>
                <w:sz w:val="18"/>
              </w:rPr>
              <w:t> </w:t>
            </w:r>
            <w:r>
              <w:rPr>
                <w:sz w:val="18"/>
              </w:rPr>
              <w:t>or</w:t>
            </w:r>
            <w:r>
              <w:rPr>
                <w:spacing w:val="-5"/>
                <w:sz w:val="18"/>
              </w:rPr>
              <w:t> </w:t>
            </w:r>
            <w:r>
              <w:rPr>
                <w:sz w:val="18"/>
              </w:rPr>
              <w:t>add for modification</w:t>
            </w:r>
          </w:p>
        </w:tc>
        <w:tc>
          <w:tcPr>
            <w:tcW w:w="1339" w:type="dxa"/>
          </w:tcPr>
          <w:p>
            <w:pPr>
              <w:pStyle w:val="TableParagraph"/>
              <w:spacing w:line="205" w:lineRule="exact"/>
              <w:rPr>
                <w:sz w:val="18"/>
              </w:rPr>
            </w:pPr>
            <w:r>
              <w:rPr>
                <w:spacing w:val="-4"/>
                <w:sz w:val="18"/>
              </w:rPr>
              <w:t>LIST</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55"/>
              <w:jc w:val="both"/>
              <w:rPr>
                <w:sz w:val="18"/>
              </w:rPr>
            </w:pPr>
            <w:r>
              <w:rPr>
                <w:i/>
                <w:spacing w:val="-2"/>
                <w:sz w:val="18"/>
              </w:rPr>
              <w:t>measObjectT</w:t>
            </w:r>
            <w:r>
              <w:rPr>
                <w:i/>
                <w:spacing w:val="-2"/>
                <w:sz w:val="18"/>
              </w:rPr>
              <w:t> oAddModList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10"/>
                <w:sz w:val="18"/>
              </w:rPr>
              <w:t>2</w:t>
            </w:r>
          </w:p>
        </w:tc>
        <w:tc>
          <w:tcPr>
            <w:tcW w:w="3908" w:type="dxa"/>
          </w:tcPr>
          <w:p>
            <w:pPr>
              <w:pStyle w:val="TableParagraph"/>
              <w:spacing w:line="240" w:lineRule="auto"/>
              <w:ind w:right="109"/>
              <w:rPr>
                <w:sz w:val="18"/>
              </w:rPr>
            </w:pPr>
            <w:r>
              <w:rPr>
                <w:sz w:val="18"/>
              </w:rPr>
              <w:t>1&gt;Measurement</w:t>
            </w:r>
            <w:r>
              <w:rPr>
                <w:spacing w:val="-6"/>
                <w:sz w:val="18"/>
              </w:rPr>
              <w:t> </w:t>
            </w:r>
            <w:r>
              <w:rPr>
                <w:sz w:val="18"/>
              </w:rPr>
              <w:t>Object</w:t>
            </w:r>
            <w:r>
              <w:rPr>
                <w:spacing w:val="-8"/>
                <w:sz w:val="18"/>
              </w:rPr>
              <w:t> </w:t>
            </w:r>
            <w:r>
              <w:rPr>
                <w:sz w:val="18"/>
              </w:rPr>
              <w:t>to</w:t>
            </w:r>
            <w:r>
              <w:rPr>
                <w:spacing w:val="-8"/>
                <w:sz w:val="18"/>
              </w:rPr>
              <w:t> </w:t>
            </w:r>
            <w:r>
              <w:rPr>
                <w:sz w:val="18"/>
              </w:rPr>
              <w:t>modify</w:t>
            </w:r>
            <w:r>
              <w:rPr>
                <w:spacing w:val="-7"/>
                <w:sz w:val="18"/>
              </w:rPr>
              <w:t> </w:t>
            </w:r>
            <w:r>
              <w:rPr>
                <w:sz w:val="18"/>
              </w:rPr>
              <w:t>or</w:t>
            </w:r>
            <w:r>
              <w:rPr>
                <w:spacing w:val="-6"/>
                <w:sz w:val="18"/>
              </w:rPr>
              <w:t> </w:t>
            </w:r>
            <w:r>
              <w:rPr>
                <w:sz w:val="18"/>
              </w:rPr>
              <w:t>add</w:t>
            </w:r>
            <w:r>
              <w:rPr>
                <w:spacing w:val="-6"/>
                <w:sz w:val="18"/>
              </w:rPr>
              <w:t> </w:t>
            </w:r>
            <w:r>
              <w:rPr>
                <w:sz w:val="18"/>
              </w:rPr>
              <w:t>for modification 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24"/>
              <w:rPr>
                <w:sz w:val="18"/>
              </w:rPr>
            </w:pPr>
            <w:r>
              <w:rPr>
                <w:i/>
                <w:spacing w:val="-2"/>
                <w:sz w:val="18"/>
              </w:rPr>
              <w:t>MeasObjectT</w:t>
            </w:r>
            <w:r>
              <w:rPr>
                <w:i/>
                <w:spacing w:val="-2"/>
                <w:sz w:val="18"/>
              </w:rPr>
              <w:t> </w:t>
            </w:r>
            <w:r>
              <w:rPr>
                <w:i/>
                <w:sz w:val="18"/>
              </w:rPr>
              <w:t>oAddMod </w:t>
            </w:r>
            <w:r>
              <w:rPr>
                <w:sz w:val="18"/>
              </w:rPr>
              <w:t>IE in TS 38.331</w:t>
            </w:r>
          </w:p>
          <w:p>
            <w:pPr>
              <w:pStyle w:val="TableParagraph"/>
              <w:spacing w:line="187" w:lineRule="exact"/>
              <w:rPr>
                <w:sz w:val="18"/>
              </w:rPr>
            </w:pPr>
            <w:r>
              <w:rPr>
                <w:sz w:val="18"/>
              </w:rPr>
              <w:t>Sec </w:t>
            </w:r>
            <w:r>
              <w:rPr>
                <w:spacing w:val="-10"/>
                <w:sz w:val="18"/>
              </w:rPr>
              <w:t>6</w:t>
            </w:r>
          </w:p>
        </w:tc>
      </w:tr>
      <w:tr>
        <w:trPr>
          <w:trHeight w:val="2301" w:hRule="atLeast"/>
        </w:trPr>
        <w:tc>
          <w:tcPr>
            <w:tcW w:w="1128" w:type="dxa"/>
          </w:tcPr>
          <w:p>
            <w:pPr>
              <w:pStyle w:val="TableParagraph"/>
              <w:rPr>
                <w:sz w:val="18"/>
              </w:rPr>
            </w:pPr>
            <w:r>
              <w:rPr>
                <w:spacing w:val="-10"/>
                <w:sz w:val="18"/>
              </w:rPr>
              <w:t>3</w:t>
            </w:r>
          </w:p>
        </w:tc>
        <w:tc>
          <w:tcPr>
            <w:tcW w:w="3908" w:type="dxa"/>
          </w:tcPr>
          <w:p>
            <w:pPr>
              <w:pStyle w:val="TableParagraph"/>
              <w:ind w:left="391"/>
              <w:rPr>
                <w:sz w:val="18"/>
              </w:rPr>
            </w:pPr>
            <w:r>
              <w:rPr>
                <w:sz w:val="18"/>
              </w:rPr>
              <w:t>2&gt;Measurement</w:t>
            </w:r>
            <w:r>
              <w:rPr>
                <w:spacing w:val="-6"/>
                <w:sz w:val="18"/>
              </w:rPr>
              <w:t> </w:t>
            </w:r>
            <w:r>
              <w:rPr>
                <w:sz w:val="18"/>
              </w:rPr>
              <w:t>Object</w:t>
            </w:r>
            <w:r>
              <w:rPr>
                <w:spacing w:val="-3"/>
                <w:sz w:val="18"/>
              </w:rPr>
              <w:t> </w:t>
            </w:r>
            <w:r>
              <w:rPr>
                <w:spacing w:val="-5"/>
                <w:sz w:val="18"/>
              </w:rPr>
              <w:t>ID</w:t>
            </w:r>
          </w:p>
        </w:tc>
        <w:tc>
          <w:tcPr>
            <w:tcW w:w="1339" w:type="dxa"/>
          </w:tcPr>
          <w:p>
            <w:pPr>
              <w:pStyle w:val="TableParagraph"/>
              <w:rPr>
                <w:sz w:val="18"/>
              </w:rPr>
            </w:pPr>
            <w:r>
              <w:rPr>
                <w:spacing w:val="-2"/>
                <w:sz w:val="18"/>
              </w:rPr>
              <w:t>ELEMENT</w:t>
            </w:r>
          </w:p>
        </w:tc>
        <w:tc>
          <w:tcPr>
            <w:tcW w:w="850" w:type="dxa"/>
          </w:tcPr>
          <w:p>
            <w:pPr>
              <w:pStyle w:val="TableParagraph"/>
              <w:rPr>
                <w:sz w:val="18"/>
              </w:rPr>
            </w:pPr>
            <w:r>
              <w:rPr>
                <w:spacing w:val="-4"/>
                <w:sz w:val="18"/>
              </w:rPr>
              <w:t>TRUE</w:t>
            </w:r>
          </w:p>
        </w:tc>
        <w:tc>
          <w:tcPr>
            <w:tcW w:w="1140" w:type="dxa"/>
          </w:tcPr>
          <w:p>
            <w:pPr>
              <w:pStyle w:val="TableParagraph"/>
              <w:spacing w:line="240" w:lineRule="auto"/>
              <w:ind w:right="89"/>
              <w:rPr>
                <w:sz w:val="18"/>
              </w:rPr>
            </w:pPr>
            <w:r>
              <w:rPr>
                <w:i/>
                <w:spacing w:val="-2"/>
                <w:sz w:val="18"/>
              </w:rPr>
              <w:t>MeasObjec</w:t>
            </w:r>
            <w:r>
              <w:rPr>
                <w:i/>
                <w:spacing w:val="-2"/>
                <w:sz w:val="18"/>
              </w:rPr>
              <w:t> </w:t>
            </w:r>
            <w:r>
              <w:rPr>
                <w:i/>
                <w:sz w:val="18"/>
              </w:rPr>
              <w:t>tID</w:t>
            </w:r>
            <w:r>
              <w:rPr>
                <w:i/>
                <w:spacing w:val="2"/>
                <w:sz w:val="18"/>
              </w:rPr>
              <w:t> </w:t>
            </w:r>
            <w:r>
              <w:rPr>
                <w:sz w:val="18"/>
              </w:rPr>
              <w:t>IE in </w:t>
            </w:r>
            <w:r>
              <w:rPr>
                <w:spacing w:val="-5"/>
                <w:sz w:val="18"/>
              </w:rPr>
              <w:t>TS</w:t>
            </w:r>
          </w:p>
          <w:p>
            <w:pPr>
              <w:pStyle w:val="TableParagraph"/>
              <w:spacing w:line="207" w:lineRule="exact"/>
              <w:rPr>
                <w:sz w:val="18"/>
              </w:rPr>
            </w:pPr>
            <w:r>
              <w:rPr>
                <w:sz w:val="18"/>
              </w:rPr>
              <w:t>38.331</w:t>
            </w:r>
            <w:r>
              <w:rPr>
                <w:spacing w:val="7"/>
                <w:sz w:val="18"/>
              </w:rPr>
              <w:t> </w:t>
            </w:r>
            <w:r>
              <w:rPr>
                <w:spacing w:val="-5"/>
                <w:sz w:val="18"/>
              </w:rPr>
              <w:t>Sec</w:t>
            </w:r>
          </w:p>
          <w:p>
            <w:pPr>
              <w:pStyle w:val="TableParagraph"/>
              <w:spacing w:line="207" w:lineRule="exact"/>
              <w:rPr>
                <w:sz w:val="18"/>
              </w:rPr>
            </w:pPr>
            <w:r>
              <w:rPr>
                <w:spacing w:val="-10"/>
                <w:sz w:val="18"/>
              </w:rPr>
              <w:t>6</w:t>
            </w:r>
          </w:p>
        </w:tc>
        <w:tc>
          <w:tcPr>
            <w:tcW w:w="1347" w:type="dxa"/>
          </w:tcPr>
          <w:p>
            <w:pPr>
              <w:pStyle w:val="TableParagraph"/>
              <w:spacing w:line="240" w:lineRule="auto"/>
              <w:ind w:right="124"/>
              <w:rPr>
                <w:rFonts w:ascii="Times New Roman"/>
                <w:i/>
                <w:sz w:val="20"/>
              </w:rPr>
            </w:pPr>
            <w:r>
              <w:rPr>
                <w:rFonts w:ascii="Times New Roman"/>
                <w:sz w:val="20"/>
              </w:rPr>
              <w:t>This</w:t>
            </w:r>
            <w:r>
              <w:rPr>
                <w:rFonts w:ascii="Times New Roman"/>
                <w:spacing w:val="-13"/>
                <w:sz w:val="20"/>
              </w:rPr>
              <w:t> </w:t>
            </w:r>
            <w:r>
              <w:rPr>
                <w:rFonts w:ascii="Times New Roman"/>
                <w:sz w:val="20"/>
              </w:rPr>
              <w:t>is</w:t>
            </w:r>
            <w:r>
              <w:rPr>
                <w:rFonts w:ascii="Times New Roman"/>
                <w:spacing w:val="-12"/>
                <w:sz w:val="20"/>
              </w:rPr>
              <w:t> </w:t>
            </w:r>
            <w:r>
              <w:rPr>
                <w:rFonts w:ascii="Times New Roman"/>
                <w:sz w:val="20"/>
              </w:rPr>
              <w:t>the</w:t>
            </w:r>
            <w:r>
              <w:rPr>
                <w:rFonts w:ascii="Times New Roman"/>
                <w:spacing w:val="-13"/>
                <w:sz w:val="20"/>
              </w:rPr>
              <w:t> </w:t>
            </w:r>
            <w:r>
              <w:rPr>
                <w:rFonts w:ascii="Times New Roman"/>
                <w:sz w:val="20"/>
              </w:rPr>
              <w:t>ID used by the E2 node for </w:t>
            </w:r>
            <w:r>
              <w:rPr>
                <w:rFonts w:ascii="Times New Roman"/>
                <w:spacing w:val="-4"/>
                <w:sz w:val="20"/>
              </w:rPr>
              <w:t>the </w:t>
            </w:r>
            <w:r>
              <w:rPr>
                <w:rFonts w:ascii="Times New Roman"/>
                <w:spacing w:val="-2"/>
                <w:sz w:val="20"/>
              </w:rPr>
              <w:t>measurement </w:t>
            </w:r>
            <w:r>
              <w:rPr>
                <w:rFonts w:ascii="Times New Roman"/>
                <w:sz w:val="20"/>
              </w:rPr>
              <w:t>object</w:t>
            </w:r>
            <w:r>
              <w:rPr>
                <w:rFonts w:ascii="Times New Roman"/>
                <w:spacing w:val="-5"/>
                <w:sz w:val="20"/>
              </w:rPr>
              <w:t> </w:t>
            </w:r>
            <w:r>
              <w:rPr>
                <w:rFonts w:ascii="Times New Roman"/>
                <w:sz w:val="20"/>
              </w:rPr>
              <w:t>for</w:t>
            </w:r>
            <w:r>
              <w:rPr>
                <w:rFonts w:ascii="Times New Roman"/>
                <w:spacing w:val="-7"/>
                <w:sz w:val="20"/>
              </w:rPr>
              <w:t> </w:t>
            </w:r>
            <w:r>
              <w:rPr>
                <w:rFonts w:ascii="Times New Roman"/>
                <w:sz w:val="20"/>
              </w:rPr>
              <w:t>the UE via </w:t>
            </w:r>
            <w:r>
              <w:rPr>
                <w:rFonts w:ascii="Times New Roman"/>
                <w:i/>
                <w:spacing w:val="-2"/>
                <w:sz w:val="20"/>
              </w:rPr>
              <w:t>RRCReconfig</w:t>
            </w:r>
            <w:r>
              <w:rPr>
                <w:rFonts w:ascii="Times New Roman"/>
                <w:i/>
                <w:spacing w:val="-2"/>
                <w:sz w:val="20"/>
              </w:rPr>
              <w:t> uration</w:t>
            </w:r>
          </w:p>
          <w:p>
            <w:pPr>
              <w:pStyle w:val="TableParagraph"/>
              <w:spacing w:line="210" w:lineRule="exact" w:before="2"/>
              <w:rPr>
                <w:rFonts w:ascii="Times New Roman"/>
                <w:sz w:val="20"/>
              </w:rPr>
            </w:pPr>
            <w:r>
              <w:rPr>
                <w:rFonts w:ascii="Times New Roman"/>
                <w:spacing w:val="-2"/>
                <w:sz w:val="20"/>
              </w:rPr>
              <w:t>message</w:t>
            </w:r>
          </w:p>
        </w:tc>
      </w:tr>
      <w:tr>
        <w:trPr>
          <w:trHeight w:val="618" w:hRule="atLeast"/>
        </w:trPr>
        <w:tc>
          <w:tcPr>
            <w:tcW w:w="1128" w:type="dxa"/>
          </w:tcPr>
          <w:p>
            <w:pPr>
              <w:pStyle w:val="TableParagraph"/>
              <w:rPr>
                <w:sz w:val="18"/>
              </w:rPr>
            </w:pPr>
            <w:r>
              <w:rPr>
                <w:spacing w:val="-10"/>
                <w:sz w:val="18"/>
              </w:rPr>
              <w:t>4</w:t>
            </w:r>
          </w:p>
        </w:tc>
        <w:tc>
          <w:tcPr>
            <w:tcW w:w="3908" w:type="dxa"/>
          </w:tcPr>
          <w:p>
            <w:pPr>
              <w:pStyle w:val="TableParagraph"/>
              <w:ind w:left="391"/>
              <w:rPr>
                <w:sz w:val="18"/>
              </w:rPr>
            </w:pPr>
            <w:r>
              <w:rPr>
                <w:spacing w:val="-2"/>
                <w:sz w:val="18"/>
              </w:rPr>
              <w:t>2&gt;CHOICE</w:t>
            </w:r>
          </w:p>
          <w:p>
            <w:pPr>
              <w:pStyle w:val="TableParagraph"/>
              <w:spacing w:line="207" w:lineRule="exact"/>
              <w:ind w:left="391"/>
              <w:rPr>
                <w:i/>
                <w:sz w:val="18"/>
              </w:rPr>
            </w:pPr>
            <w:r>
              <w:rPr>
                <w:i/>
                <w:sz w:val="18"/>
              </w:rPr>
              <w:t>MO</w:t>
            </w:r>
            <w:r>
              <w:rPr>
                <w:i/>
                <w:spacing w:val="-5"/>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rPr>
                <w:i/>
                <w:sz w:val="18"/>
              </w:rPr>
            </w:pPr>
            <w:r>
              <w:rPr>
                <w:i/>
                <w:spacing w:val="-2"/>
                <w:sz w:val="18"/>
              </w:rPr>
              <w:t>measObject</w:t>
            </w:r>
          </w:p>
          <w:p>
            <w:pPr>
              <w:pStyle w:val="TableParagraph"/>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spacing w:line="240" w:lineRule="auto" w:before="1"/>
              <w:rPr>
                <w:sz w:val="18"/>
              </w:rPr>
            </w:pPr>
            <w:r>
              <w:rPr>
                <w:spacing w:val="-5"/>
                <w:sz w:val="18"/>
              </w:rPr>
              <w:t>11</w:t>
            </w:r>
          </w:p>
        </w:tc>
        <w:tc>
          <w:tcPr>
            <w:tcW w:w="3908" w:type="dxa"/>
          </w:tcPr>
          <w:p>
            <w:pPr>
              <w:pStyle w:val="TableParagraph"/>
              <w:spacing w:line="240" w:lineRule="auto" w:before="1"/>
              <w:ind w:left="676"/>
              <w:rPr>
                <w:i/>
                <w:sz w:val="18"/>
              </w:rPr>
            </w:pPr>
            <w:r>
              <w:rPr>
                <w:sz w:val="18"/>
              </w:rPr>
              <w:t>3&gt;</w:t>
            </w:r>
            <w:r>
              <w:rPr>
                <w:i/>
                <w:sz w:val="18"/>
              </w:rPr>
              <w:t>NR</w:t>
            </w:r>
            <w:r>
              <w:rPr>
                <w:i/>
                <w:spacing w:val="-6"/>
                <w:sz w:val="18"/>
              </w:rPr>
              <w:t> </w:t>
            </w:r>
            <w:r>
              <w:rPr>
                <w:i/>
                <w:spacing w:val="-5"/>
                <w:sz w:val="18"/>
              </w:rPr>
              <w:t>MO</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before="1"/>
              <w:ind w:right="124"/>
              <w:rPr>
                <w:sz w:val="18"/>
              </w:rPr>
            </w:pPr>
            <w:r>
              <w:rPr>
                <w:i/>
                <w:spacing w:val="-2"/>
                <w:sz w:val="18"/>
              </w:rPr>
              <w:t>MeasObjectN</w:t>
            </w:r>
            <w:r>
              <w:rPr>
                <w:i/>
                <w:spacing w:val="-2"/>
                <w:sz w:val="18"/>
              </w:rPr>
              <w:t> </w:t>
            </w:r>
            <w:r>
              <w:rPr>
                <w:i/>
                <w:sz w:val="18"/>
              </w:rPr>
              <w:t>R </w:t>
            </w:r>
            <w:r>
              <w:rPr>
                <w:sz w:val="18"/>
              </w:rPr>
              <w:t>IE in TS</w:t>
            </w:r>
          </w:p>
          <w:p>
            <w:pPr>
              <w:pStyle w:val="TableParagraph"/>
              <w:spacing w:line="186"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6" w:hRule="atLeast"/>
        </w:trPr>
        <w:tc>
          <w:tcPr>
            <w:tcW w:w="1128" w:type="dxa"/>
          </w:tcPr>
          <w:p>
            <w:pPr>
              <w:pStyle w:val="TableParagraph"/>
              <w:spacing w:line="240" w:lineRule="auto" w:before="1"/>
              <w:rPr>
                <w:sz w:val="18"/>
              </w:rPr>
            </w:pPr>
            <w:r>
              <w:rPr>
                <w:spacing w:val="-5"/>
                <w:sz w:val="18"/>
              </w:rPr>
              <w:t>12</w:t>
            </w:r>
          </w:p>
        </w:tc>
        <w:tc>
          <w:tcPr>
            <w:tcW w:w="3908" w:type="dxa"/>
          </w:tcPr>
          <w:p>
            <w:pPr>
              <w:pStyle w:val="TableParagraph"/>
              <w:spacing w:line="240" w:lineRule="auto" w:before="1"/>
              <w:ind w:left="960"/>
              <w:rPr>
                <w:sz w:val="18"/>
              </w:rPr>
            </w:pPr>
            <w:r>
              <w:rPr>
                <w:sz w:val="18"/>
              </w:rPr>
              <w:t>4&gt;SSB</w:t>
            </w:r>
            <w:r>
              <w:rPr>
                <w:spacing w:val="-3"/>
                <w:sz w:val="18"/>
              </w:rPr>
              <w:t> </w:t>
            </w:r>
            <w:r>
              <w:rPr>
                <w:spacing w:val="-2"/>
                <w:sz w:val="18"/>
              </w:rPr>
              <w:t>Frequency</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rPr>
                <w:sz w:val="18"/>
              </w:rPr>
            </w:pPr>
            <w:r>
              <w:rPr>
                <w:spacing w:val="-4"/>
                <w:sz w:val="18"/>
              </w:rPr>
              <w:t>TRUE</w:t>
            </w:r>
          </w:p>
        </w:tc>
        <w:tc>
          <w:tcPr>
            <w:tcW w:w="1140" w:type="dxa"/>
          </w:tcPr>
          <w:p>
            <w:pPr>
              <w:pStyle w:val="TableParagraph"/>
              <w:spacing w:line="207" w:lineRule="exact" w:before="1"/>
              <w:rPr>
                <w:i/>
                <w:sz w:val="18"/>
              </w:rPr>
            </w:pPr>
            <w:r>
              <w:rPr>
                <w:i/>
                <w:spacing w:val="-2"/>
                <w:sz w:val="18"/>
              </w:rPr>
              <w:t>ARFCN-</w:t>
            </w:r>
          </w:p>
          <w:p>
            <w:pPr>
              <w:pStyle w:val="TableParagraph"/>
              <w:rPr>
                <w:i/>
                <w:sz w:val="18"/>
              </w:rPr>
            </w:pPr>
            <w:r>
              <w:rPr>
                <w:i/>
                <w:spacing w:val="-2"/>
                <w:sz w:val="18"/>
              </w:rPr>
              <w:t>ValueNR</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1034" w:hRule="atLeast"/>
        </w:trPr>
        <w:tc>
          <w:tcPr>
            <w:tcW w:w="1128" w:type="dxa"/>
          </w:tcPr>
          <w:p>
            <w:pPr>
              <w:pStyle w:val="TableParagraph"/>
              <w:rPr>
                <w:sz w:val="18"/>
              </w:rPr>
            </w:pPr>
            <w:r>
              <w:rPr>
                <w:spacing w:val="-5"/>
                <w:sz w:val="18"/>
              </w:rPr>
              <w:t>13</w:t>
            </w:r>
          </w:p>
        </w:tc>
        <w:tc>
          <w:tcPr>
            <w:tcW w:w="3908" w:type="dxa"/>
          </w:tcPr>
          <w:p>
            <w:pPr>
              <w:pStyle w:val="TableParagraph"/>
              <w:ind w:left="0" w:right="818"/>
              <w:jc w:val="right"/>
              <w:rPr>
                <w:sz w:val="18"/>
              </w:rPr>
            </w:pPr>
            <w:r>
              <w:rPr>
                <w:sz w:val="18"/>
              </w:rPr>
              <w:t>4&gt;SSB</w:t>
            </w:r>
            <w:r>
              <w:rPr>
                <w:spacing w:val="-6"/>
                <w:sz w:val="18"/>
              </w:rPr>
              <w:t> </w:t>
            </w:r>
            <w:r>
              <w:rPr>
                <w:sz w:val="18"/>
              </w:rPr>
              <w:t>Subcarrier</w:t>
            </w:r>
            <w:r>
              <w:rPr>
                <w:spacing w:val="-3"/>
                <w:sz w:val="18"/>
              </w:rPr>
              <w:t> </w:t>
            </w:r>
            <w:r>
              <w:rPr>
                <w:spacing w:val="-2"/>
                <w:sz w:val="18"/>
              </w:rPr>
              <w:t>spacing</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145"/>
              <w:jc w:val="both"/>
              <w:rPr>
                <w:sz w:val="18"/>
              </w:rPr>
            </w:pPr>
            <w:r>
              <w:rPr>
                <w:i/>
                <w:spacing w:val="-2"/>
                <w:sz w:val="18"/>
              </w:rPr>
              <w:t>Subcarrier</w:t>
            </w:r>
            <w:r>
              <w:rPr>
                <w:i/>
                <w:spacing w:val="-2"/>
                <w:sz w:val="18"/>
              </w:rPr>
              <w:t> </w:t>
            </w:r>
            <w:r>
              <w:rPr>
                <w:i/>
                <w:sz w:val="18"/>
              </w:rPr>
              <w:t>Spacing</w:t>
            </w:r>
            <w:r>
              <w:rPr>
                <w:i/>
                <w:spacing w:val="-13"/>
                <w:sz w:val="18"/>
              </w:rPr>
              <w:t>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14</w:t>
            </w:r>
          </w:p>
        </w:tc>
        <w:tc>
          <w:tcPr>
            <w:tcW w:w="3908" w:type="dxa"/>
          </w:tcPr>
          <w:p>
            <w:pPr>
              <w:pStyle w:val="TableParagraph"/>
              <w:ind w:left="960"/>
              <w:rPr>
                <w:sz w:val="18"/>
              </w:rPr>
            </w:pPr>
            <w:r>
              <w:rPr>
                <w:sz w:val="18"/>
              </w:rPr>
              <w:t>4&gt;SSB</w:t>
            </w:r>
            <w:r>
              <w:rPr>
                <w:spacing w:val="-5"/>
                <w:sz w:val="18"/>
              </w:rPr>
              <w:t> </w:t>
            </w:r>
            <w:r>
              <w:rPr>
                <w:sz w:val="18"/>
              </w:rPr>
              <w:t>Primary</w:t>
            </w:r>
            <w:r>
              <w:rPr>
                <w:spacing w:val="-3"/>
                <w:sz w:val="18"/>
              </w:rPr>
              <w:t> </w:t>
            </w:r>
            <w:r>
              <w:rPr>
                <w:spacing w:val="-5"/>
                <w:sz w:val="18"/>
              </w:rPr>
              <w:t>MTC</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68"/>
              <w:rPr>
                <w:sz w:val="18"/>
              </w:rPr>
            </w:pPr>
            <w:r>
              <w:rPr>
                <w:i/>
                <w:sz w:val="18"/>
              </w:rPr>
              <w:t>smtc1</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15</w:t>
            </w:r>
          </w:p>
        </w:tc>
        <w:tc>
          <w:tcPr>
            <w:tcW w:w="3908" w:type="dxa"/>
          </w:tcPr>
          <w:p>
            <w:pPr>
              <w:pStyle w:val="TableParagraph"/>
              <w:spacing w:line="240" w:lineRule="auto"/>
              <w:ind w:left="1243" w:right="109"/>
              <w:rPr>
                <w:i/>
                <w:sz w:val="18"/>
              </w:rPr>
            </w:pPr>
            <w:r>
              <w:rPr>
                <w:sz w:val="18"/>
              </w:rPr>
              <w:t>5&gt;CHOICE</w:t>
            </w:r>
            <w:r>
              <w:rPr>
                <w:spacing w:val="-15"/>
                <w:sz w:val="18"/>
              </w:rPr>
              <w:t> </w:t>
            </w:r>
            <w:r>
              <w:rPr>
                <w:i/>
                <w:sz w:val="18"/>
              </w:rPr>
              <w:t>Periodicity</w:t>
            </w:r>
            <w:r>
              <w:rPr>
                <w:i/>
                <w:spacing w:val="-12"/>
                <w:sz w:val="18"/>
              </w:rPr>
              <w:t> </w:t>
            </w:r>
            <w:r>
              <w:rPr>
                <w:i/>
                <w:sz w:val="18"/>
              </w:rPr>
              <w:t>and</w:t>
            </w:r>
            <w:r>
              <w:rPr>
                <w:i/>
                <w:sz w:val="18"/>
              </w:rPr>
              <w:t> </w:t>
            </w:r>
            <w:r>
              <w:rPr>
                <w:i/>
                <w:spacing w:val="-2"/>
                <w:sz w:val="18"/>
              </w:rPr>
              <w:t>Offset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96"/>
              <w:jc w:val="both"/>
              <w:rPr>
                <w:sz w:val="18"/>
              </w:rPr>
            </w:pPr>
            <w:r>
              <w:rPr>
                <w:i/>
                <w:spacing w:val="-2"/>
                <w:sz w:val="18"/>
              </w:rPr>
              <w:t>periodicityAn</w:t>
            </w:r>
            <w:r>
              <w:rPr>
                <w:i/>
                <w:spacing w:val="-2"/>
                <w:sz w:val="18"/>
              </w:rPr>
              <w:t> </w:t>
            </w:r>
            <w:r>
              <w:rPr>
                <w:i/>
                <w:sz w:val="18"/>
              </w:rPr>
              <w:t>dOffset </w:t>
            </w:r>
            <w:r>
              <w:rPr>
                <w:sz w:val="18"/>
              </w:rPr>
              <w:t>IE in TS 38.331</w:t>
            </w:r>
          </w:p>
          <w:p>
            <w:pPr>
              <w:pStyle w:val="TableParagraph"/>
              <w:spacing w:line="187" w:lineRule="exact"/>
              <w:jc w:val="both"/>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16</w:t>
            </w:r>
          </w:p>
        </w:tc>
        <w:tc>
          <w:tcPr>
            <w:tcW w:w="3908" w:type="dxa"/>
          </w:tcPr>
          <w:p>
            <w:pPr>
              <w:pStyle w:val="TableParagraph"/>
              <w:ind w:left="1529"/>
              <w:rPr>
                <w:sz w:val="18"/>
              </w:rPr>
            </w:pPr>
            <w:r>
              <w:rPr>
                <w:sz w:val="18"/>
              </w:rPr>
              <w:t>6&gt;Sub-frame</w:t>
            </w:r>
            <w:r>
              <w:rPr>
                <w:spacing w:val="-7"/>
                <w:sz w:val="18"/>
              </w:rPr>
              <w:t> </w:t>
            </w:r>
            <w:r>
              <w:rPr>
                <w:spacing w:val="-10"/>
                <w:sz w:val="18"/>
              </w:rPr>
              <w:t>5</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sf5</w:t>
            </w:r>
            <w:r>
              <w:rPr>
                <w:i/>
                <w:spacing w:val="80"/>
                <w:sz w:val="18"/>
              </w:rPr>
              <w:t> </w:t>
            </w:r>
            <w:r>
              <w:rPr>
                <w:sz w:val="18"/>
              </w:rPr>
              <w:t>IE</w:t>
            </w:r>
            <w:r>
              <w:rPr>
                <w:spacing w:val="80"/>
                <w:sz w:val="18"/>
              </w:rPr>
              <w:t> </w:t>
            </w:r>
            <w:r>
              <w:rPr>
                <w:sz w:val="18"/>
              </w:rPr>
              <w:t>in TS</w:t>
            </w:r>
            <w:r>
              <w:rPr>
                <w:spacing w:val="67"/>
                <w:w w:val="150"/>
                <w:sz w:val="18"/>
              </w:rPr>
              <w:t>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17</w:t>
            </w:r>
          </w:p>
        </w:tc>
        <w:tc>
          <w:tcPr>
            <w:tcW w:w="3908" w:type="dxa"/>
          </w:tcPr>
          <w:p>
            <w:pPr>
              <w:pStyle w:val="TableParagraph"/>
              <w:ind w:left="1529"/>
              <w:rPr>
                <w:sz w:val="18"/>
              </w:rPr>
            </w:pPr>
            <w:r>
              <w:rPr>
                <w:sz w:val="18"/>
              </w:rPr>
              <w:t>6&gt;Sub-frame</w:t>
            </w:r>
            <w:r>
              <w:rPr>
                <w:spacing w:val="-7"/>
                <w:sz w:val="18"/>
              </w:rPr>
              <w:t> </w:t>
            </w:r>
            <w:r>
              <w:rPr>
                <w:spacing w:val="-5"/>
                <w:sz w:val="18"/>
              </w:rPr>
              <w:t>10</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sf10</w:t>
            </w:r>
            <w:r>
              <w:rPr>
                <w:i/>
                <w:spacing w:val="40"/>
                <w:sz w:val="18"/>
              </w:rPr>
              <w:t> </w:t>
            </w:r>
            <w:r>
              <w:rPr>
                <w:sz w:val="18"/>
              </w:rPr>
              <w:t>IE</w:t>
            </w:r>
            <w:r>
              <w:rPr>
                <w:spacing w:val="40"/>
                <w:sz w:val="18"/>
              </w:rPr>
              <w:t> </w:t>
            </w:r>
            <w:r>
              <w:rPr>
                <w:sz w:val="18"/>
              </w:rPr>
              <w:t>in TS</w:t>
            </w:r>
            <w:r>
              <w:rPr>
                <w:spacing w:val="67"/>
                <w:w w:val="150"/>
                <w:sz w:val="18"/>
              </w:rPr>
              <w:t>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18</w:t>
            </w:r>
          </w:p>
        </w:tc>
        <w:tc>
          <w:tcPr>
            <w:tcW w:w="3908" w:type="dxa"/>
          </w:tcPr>
          <w:p>
            <w:pPr>
              <w:pStyle w:val="TableParagraph"/>
              <w:ind w:left="1529"/>
              <w:rPr>
                <w:sz w:val="18"/>
              </w:rPr>
            </w:pPr>
            <w:r>
              <w:rPr>
                <w:sz w:val="18"/>
              </w:rPr>
              <w:t>6&gt;Sub-frame</w:t>
            </w:r>
            <w:r>
              <w:rPr>
                <w:spacing w:val="-7"/>
                <w:sz w:val="18"/>
              </w:rPr>
              <w:t> </w:t>
            </w:r>
            <w:r>
              <w:rPr>
                <w:spacing w:val="-5"/>
                <w:sz w:val="18"/>
              </w:rPr>
              <w:t>20</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sf20</w:t>
            </w:r>
            <w:r>
              <w:rPr>
                <w:i/>
                <w:spacing w:val="40"/>
                <w:sz w:val="18"/>
              </w:rPr>
              <w:t> </w:t>
            </w:r>
            <w:r>
              <w:rPr>
                <w:sz w:val="18"/>
              </w:rPr>
              <w:t>IE</w:t>
            </w:r>
            <w:r>
              <w:rPr>
                <w:spacing w:val="40"/>
                <w:sz w:val="18"/>
              </w:rPr>
              <w:t> </w:t>
            </w:r>
            <w:r>
              <w:rPr>
                <w:sz w:val="18"/>
              </w:rPr>
              <w:t>in TS</w:t>
            </w:r>
            <w:r>
              <w:rPr>
                <w:spacing w:val="67"/>
                <w:w w:val="150"/>
                <w:sz w:val="18"/>
              </w:rPr>
              <w:t>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19</w:t>
            </w:r>
          </w:p>
        </w:tc>
        <w:tc>
          <w:tcPr>
            <w:tcW w:w="3908" w:type="dxa"/>
          </w:tcPr>
          <w:p>
            <w:pPr>
              <w:pStyle w:val="TableParagraph"/>
              <w:ind w:left="1529"/>
              <w:rPr>
                <w:sz w:val="18"/>
              </w:rPr>
            </w:pPr>
            <w:r>
              <w:rPr>
                <w:sz w:val="18"/>
              </w:rPr>
              <w:t>6&gt;Sub-frame</w:t>
            </w:r>
            <w:r>
              <w:rPr>
                <w:spacing w:val="-7"/>
                <w:sz w:val="18"/>
              </w:rPr>
              <w:t> </w:t>
            </w:r>
            <w:r>
              <w:rPr>
                <w:spacing w:val="-5"/>
                <w:sz w:val="18"/>
              </w:rPr>
              <w:t>40</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sf40</w:t>
            </w:r>
            <w:r>
              <w:rPr>
                <w:i/>
                <w:spacing w:val="40"/>
                <w:sz w:val="18"/>
              </w:rPr>
              <w:t> </w:t>
            </w:r>
            <w:r>
              <w:rPr>
                <w:sz w:val="18"/>
              </w:rPr>
              <w:t>IE</w:t>
            </w:r>
            <w:r>
              <w:rPr>
                <w:spacing w:val="40"/>
                <w:sz w:val="18"/>
              </w:rPr>
              <w:t> </w:t>
            </w:r>
            <w:r>
              <w:rPr>
                <w:sz w:val="18"/>
              </w:rPr>
              <w:t>in TS</w:t>
            </w:r>
            <w:r>
              <w:rPr>
                <w:spacing w:val="67"/>
                <w:w w:val="150"/>
                <w:sz w:val="18"/>
              </w:rPr>
              <w:t>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20</w:t>
            </w:r>
          </w:p>
        </w:tc>
        <w:tc>
          <w:tcPr>
            <w:tcW w:w="3908" w:type="dxa"/>
          </w:tcPr>
          <w:p>
            <w:pPr>
              <w:pStyle w:val="TableParagraph"/>
              <w:ind w:left="1529"/>
              <w:rPr>
                <w:sz w:val="18"/>
              </w:rPr>
            </w:pPr>
            <w:r>
              <w:rPr>
                <w:sz w:val="18"/>
              </w:rPr>
              <w:t>6&gt;Sub-frame</w:t>
            </w:r>
            <w:r>
              <w:rPr>
                <w:spacing w:val="-7"/>
                <w:sz w:val="18"/>
              </w:rPr>
              <w:t> </w:t>
            </w:r>
            <w:r>
              <w:rPr>
                <w:spacing w:val="-5"/>
                <w:sz w:val="18"/>
              </w:rPr>
              <w:t>80</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sf80</w:t>
            </w:r>
            <w:r>
              <w:rPr>
                <w:i/>
                <w:spacing w:val="40"/>
                <w:sz w:val="18"/>
              </w:rPr>
              <w:t> </w:t>
            </w:r>
            <w:r>
              <w:rPr>
                <w:sz w:val="18"/>
              </w:rPr>
              <w:t>IE</w:t>
            </w:r>
            <w:r>
              <w:rPr>
                <w:spacing w:val="40"/>
                <w:sz w:val="18"/>
              </w:rPr>
              <w:t> </w:t>
            </w:r>
            <w:r>
              <w:rPr>
                <w:sz w:val="18"/>
              </w:rPr>
              <w:t>in TS</w:t>
            </w:r>
            <w:r>
              <w:rPr>
                <w:spacing w:val="67"/>
                <w:w w:val="150"/>
                <w:sz w:val="18"/>
              </w:rPr>
              <w:t> </w:t>
            </w:r>
            <w:r>
              <w:rPr>
                <w:spacing w:val="-2"/>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21</w:t>
            </w:r>
          </w:p>
        </w:tc>
        <w:tc>
          <w:tcPr>
            <w:tcW w:w="3908" w:type="dxa"/>
          </w:tcPr>
          <w:p>
            <w:pPr>
              <w:pStyle w:val="TableParagraph"/>
              <w:ind w:left="0" w:right="968"/>
              <w:jc w:val="right"/>
              <w:rPr>
                <w:sz w:val="18"/>
              </w:rPr>
            </w:pPr>
            <w:r>
              <w:rPr>
                <w:sz w:val="18"/>
              </w:rPr>
              <w:t>6&gt;Sub-frame</w:t>
            </w:r>
            <w:r>
              <w:rPr>
                <w:spacing w:val="-7"/>
                <w:sz w:val="18"/>
              </w:rPr>
              <w:t> </w:t>
            </w:r>
            <w:r>
              <w:rPr>
                <w:spacing w:val="-5"/>
                <w:sz w:val="18"/>
              </w:rPr>
              <w:t>160</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spacing w:line="240" w:lineRule="auto"/>
              <w:ind w:right="91"/>
              <w:rPr>
                <w:sz w:val="18"/>
              </w:rPr>
            </w:pPr>
            <w:r>
              <w:rPr>
                <w:i/>
                <w:sz w:val="18"/>
              </w:rPr>
              <w:t>sf160</w:t>
            </w:r>
            <w:r>
              <w:rPr>
                <w:i/>
                <w:spacing w:val="19"/>
                <w:sz w:val="18"/>
              </w:rPr>
              <w:t> </w:t>
            </w:r>
            <w:r>
              <w:rPr>
                <w:sz w:val="18"/>
              </w:rPr>
              <w:t>IE</w:t>
            </w:r>
            <w:r>
              <w:rPr>
                <w:spacing w:val="18"/>
                <w:sz w:val="18"/>
              </w:rPr>
              <w:t> </w:t>
            </w:r>
            <w:r>
              <w:rPr>
                <w:sz w:val="18"/>
              </w:rPr>
              <w:t>in TS</w:t>
            </w:r>
            <w:r>
              <w:rPr>
                <w:spacing w:val="67"/>
                <w:w w:val="150"/>
                <w:sz w:val="18"/>
              </w:rPr>
              <w:t> </w:t>
            </w:r>
            <w:r>
              <w:rPr>
                <w:spacing w:val="-2"/>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22</w:t>
            </w:r>
          </w:p>
        </w:tc>
        <w:tc>
          <w:tcPr>
            <w:tcW w:w="3908" w:type="dxa"/>
          </w:tcPr>
          <w:p>
            <w:pPr>
              <w:pStyle w:val="TableParagraph"/>
              <w:ind w:left="1243"/>
              <w:rPr>
                <w:sz w:val="18"/>
              </w:rPr>
            </w:pPr>
            <w:r>
              <w:rPr>
                <w:spacing w:val="-2"/>
                <w:sz w:val="18"/>
              </w:rPr>
              <w:t>5&gt;Duration</w:t>
            </w:r>
          </w:p>
        </w:tc>
        <w:tc>
          <w:tcPr>
            <w:tcW w:w="1339" w:type="dxa"/>
          </w:tcPr>
          <w:p>
            <w:pPr>
              <w:pStyle w:val="TableParagraph"/>
              <w:rPr>
                <w:sz w:val="18"/>
              </w:rPr>
            </w:pPr>
            <w:r>
              <w:rPr>
                <w:spacing w:val="-2"/>
                <w:sz w:val="18"/>
              </w:rPr>
              <w:t>ELEMENT</w:t>
            </w:r>
          </w:p>
        </w:tc>
        <w:tc>
          <w:tcPr>
            <w:tcW w:w="850" w:type="dxa"/>
          </w:tcPr>
          <w:p>
            <w:pPr>
              <w:pStyle w:val="TableParagraph"/>
              <w:ind w:left="139"/>
              <w:rPr>
                <w:sz w:val="18"/>
              </w:rPr>
            </w:pPr>
            <w:r>
              <w:rPr>
                <w:spacing w:val="-2"/>
                <w:sz w:val="18"/>
              </w:rPr>
              <w:t>FALSE</w:t>
            </w:r>
          </w:p>
        </w:tc>
        <w:tc>
          <w:tcPr>
            <w:tcW w:w="1140" w:type="dxa"/>
          </w:tcPr>
          <w:p>
            <w:pPr>
              <w:pStyle w:val="TableParagraph"/>
              <w:tabs>
                <w:tab w:pos="804" w:val="left" w:leader="none"/>
              </w:tabs>
              <w:spacing w:line="240" w:lineRule="auto"/>
              <w:ind w:right="93"/>
              <w:rPr>
                <w:sz w:val="18"/>
              </w:rPr>
            </w:pPr>
            <w:r>
              <w:rPr>
                <w:i/>
                <w:sz w:val="18"/>
              </w:rPr>
              <w:t>duration</w:t>
            </w:r>
            <w:r>
              <w:rPr>
                <w:i/>
                <w:spacing w:val="18"/>
                <w:sz w:val="18"/>
              </w:rPr>
              <w:t> </w:t>
            </w:r>
            <w:r>
              <w:rPr>
                <w:sz w:val="18"/>
              </w:rPr>
              <w:t>IE </w:t>
            </w:r>
            <w:r>
              <w:rPr>
                <w:spacing w:val="-5"/>
                <w:sz w:val="18"/>
              </w:rPr>
              <w:t>in</w:t>
            </w:r>
            <w:r>
              <w:rPr>
                <w:sz w:val="18"/>
              </w:rPr>
              <w:tab/>
            </w:r>
            <w:r>
              <w:rPr>
                <w:spacing w:val="-5"/>
                <w:sz w:val="18"/>
              </w:rPr>
              <w:t>TS</w:t>
            </w:r>
          </w:p>
          <w:p>
            <w:pPr>
              <w:pStyle w:val="TableParagraph"/>
              <w:rPr>
                <w:sz w:val="18"/>
              </w:rPr>
            </w:pPr>
            <w:r>
              <w:rPr>
                <w:sz w:val="18"/>
              </w:rPr>
              <w:t>38.331</w:t>
            </w:r>
            <w:r>
              <w:rPr>
                <w:spacing w:val="7"/>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80" w:bottom="893"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621" w:hRule="atLeast"/>
        </w:trPr>
        <w:tc>
          <w:tcPr>
            <w:tcW w:w="1128" w:type="dxa"/>
          </w:tcPr>
          <w:p>
            <w:pPr>
              <w:pStyle w:val="TableParagraph"/>
              <w:rPr>
                <w:sz w:val="18"/>
              </w:rPr>
            </w:pPr>
            <w:r>
              <w:rPr>
                <w:spacing w:val="-5"/>
                <w:sz w:val="18"/>
              </w:rPr>
              <w:t>31</w:t>
            </w:r>
          </w:p>
        </w:tc>
        <w:tc>
          <w:tcPr>
            <w:tcW w:w="3908" w:type="dxa"/>
          </w:tcPr>
          <w:p>
            <w:pPr>
              <w:pStyle w:val="TableParagraph"/>
              <w:ind w:left="960"/>
              <w:rPr>
                <w:sz w:val="18"/>
              </w:rPr>
            </w:pPr>
            <w:r>
              <w:rPr>
                <w:sz w:val="18"/>
              </w:rPr>
              <w:t>4&gt;SSB</w:t>
            </w:r>
            <w:r>
              <w:rPr>
                <w:spacing w:val="-5"/>
                <w:sz w:val="18"/>
              </w:rPr>
              <w:t> </w:t>
            </w:r>
            <w:r>
              <w:rPr>
                <w:sz w:val="18"/>
              </w:rPr>
              <w:t>Secondary</w:t>
            </w:r>
            <w:r>
              <w:rPr>
                <w:spacing w:val="-4"/>
                <w:sz w:val="18"/>
              </w:rPr>
              <w:t> </w:t>
            </w:r>
            <w:r>
              <w:rPr>
                <w:spacing w:val="-5"/>
                <w:sz w:val="18"/>
              </w:rPr>
              <w:t>MTC</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z w:val="18"/>
              </w:rPr>
              <w:t>smtc2</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32</w:t>
            </w:r>
          </w:p>
        </w:tc>
        <w:tc>
          <w:tcPr>
            <w:tcW w:w="3908" w:type="dxa"/>
          </w:tcPr>
          <w:p>
            <w:pPr>
              <w:pStyle w:val="TableParagraph"/>
              <w:ind w:left="1243"/>
              <w:rPr>
                <w:sz w:val="18"/>
              </w:rPr>
            </w:pPr>
            <w:r>
              <w:rPr>
                <w:sz w:val="18"/>
              </w:rPr>
              <w:t>5&gt;List</w:t>
            </w:r>
            <w:r>
              <w:rPr>
                <w:spacing w:val="-2"/>
                <w:sz w:val="18"/>
              </w:rPr>
              <w:t> </w:t>
            </w:r>
            <w:r>
              <w:rPr>
                <w:sz w:val="18"/>
              </w:rPr>
              <w:t>of</w:t>
            </w:r>
            <w:r>
              <w:rPr>
                <w:spacing w:val="-4"/>
                <w:sz w:val="18"/>
              </w:rPr>
              <w:t> </w:t>
            </w:r>
            <w:r>
              <w:rPr>
                <w:spacing w:val="-2"/>
                <w:sz w:val="18"/>
              </w:rPr>
              <w:t>cells</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z w:val="18"/>
              </w:rPr>
              <w:t>pci-List</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w:t>
            </w:r>
          </w:p>
        </w:tc>
        <w:tc>
          <w:tcPr>
            <w:tcW w:w="3908" w:type="dxa"/>
          </w:tcPr>
          <w:p>
            <w:pPr>
              <w:pStyle w:val="TableParagraph"/>
              <w:ind w:left="233" w:right="157"/>
              <w:jc w:val="center"/>
              <w:rPr>
                <w:sz w:val="18"/>
              </w:rPr>
            </w:pPr>
            <w:r>
              <w:rPr>
                <w:sz w:val="18"/>
              </w:rPr>
              <w:t>6&gt;Cell</w:t>
            </w:r>
            <w:r>
              <w:rPr>
                <w:spacing w:val="-10"/>
                <w:sz w:val="18"/>
              </w:rPr>
              <w:t>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1"/>
              <w:rPr>
                <w:sz w:val="18"/>
              </w:rPr>
            </w:pPr>
            <w:r>
              <w:rPr>
                <w:i/>
                <w:sz w:val="18"/>
              </w:rPr>
              <w:t>PhysCellID</w:t>
            </w:r>
            <w:r>
              <w:rPr>
                <w:i/>
                <w:spacing w:val="-13"/>
                <w:sz w:val="18"/>
              </w:rPr>
              <w:t> </w:t>
            </w:r>
            <w:r>
              <w:rPr>
                <w:sz w:val="18"/>
              </w:rPr>
              <w:t>IE in TS 38.331</w:t>
            </w:r>
          </w:p>
          <w:p>
            <w:pPr>
              <w:pStyle w:val="TableParagraph"/>
              <w:spacing w:line="188"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34</w:t>
            </w:r>
          </w:p>
        </w:tc>
        <w:tc>
          <w:tcPr>
            <w:tcW w:w="3908" w:type="dxa"/>
          </w:tcPr>
          <w:p>
            <w:pPr>
              <w:pStyle w:val="TableParagraph"/>
              <w:ind w:left="233"/>
              <w:jc w:val="center"/>
              <w:rPr>
                <w:sz w:val="18"/>
              </w:rPr>
            </w:pPr>
            <w:r>
              <w:rPr>
                <w:spacing w:val="-2"/>
                <w:sz w:val="18"/>
              </w:rPr>
              <w:t>7&gt;PCI</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physCelIID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35</w:t>
            </w:r>
          </w:p>
        </w:tc>
        <w:tc>
          <w:tcPr>
            <w:tcW w:w="3908" w:type="dxa"/>
          </w:tcPr>
          <w:p>
            <w:pPr>
              <w:pStyle w:val="TableParagraph"/>
              <w:ind w:left="1243"/>
              <w:rPr>
                <w:sz w:val="18"/>
              </w:rPr>
            </w:pPr>
            <w:r>
              <w:rPr>
                <w:spacing w:val="-2"/>
                <w:sz w:val="18"/>
              </w:rPr>
              <w:t>5&gt;Periodicity</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periodicity</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36</w:t>
            </w:r>
          </w:p>
        </w:tc>
        <w:tc>
          <w:tcPr>
            <w:tcW w:w="3908" w:type="dxa"/>
          </w:tcPr>
          <w:p>
            <w:pPr>
              <w:pStyle w:val="TableParagraph"/>
              <w:ind w:left="0" w:right="199"/>
              <w:jc w:val="right"/>
              <w:rPr>
                <w:sz w:val="18"/>
              </w:rPr>
            </w:pPr>
            <w:r>
              <w:rPr>
                <w:sz w:val="18"/>
              </w:rPr>
              <w:t>4&gt;Reference</w:t>
            </w:r>
            <w:r>
              <w:rPr>
                <w:spacing w:val="-8"/>
                <w:sz w:val="18"/>
              </w:rPr>
              <w:t> </w:t>
            </w:r>
            <w:r>
              <w:rPr>
                <w:sz w:val="18"/>
              </w:rPr>
              <w:t>Frequency</w:t>
            </w:r>
            <w:r>
              <w:rPr>
                <w:spacing w:val="-4"/>
                <w:sz w:val="18"/>
              </w:rPr>
              <w:t> </w:t>
            </w:r>
            <w:r>
              <w:rPr>
                <w:sz w:val="18"/>
              </w:rPr>
              <w:t>CSI</w:t>
            </w:r>
            <w:r>
              <w:rPr>
                <w:spacing w:val="-4"/>
                <w:sz w:val="18"/>
              </w:rPr>
              <w:t> </w:t>
            </w:r>
            <w:r>
              <w:rPr>
                <w:sz w:val="18"/>
              </w:rPr>
              <w:t>–</w:t>
            </w:r>
            <w:r>
              <w:rPr>
                <w:spacing w:val="-6"/>
                <w:sz w:val="18"/>
              </w:rPr>
              <w:t> </w:t>
            </w:r>
            <w:r>
              <w:rPr>
                <w:spacing w:val="-5"/>
                <w:sz w:val="18"/>
              </w:rPr>
              <w:t>RS</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refFreqCSI</w:t>
            </w:r>
          </w:p>
          <w:p>
            <w:pPr>
              <w:pStyle w:val="TableParagraph"/>
              <w:spacing w:line="240" w:lineRule="auto"/>
              <w:ind w:right="184"/>
              <w:rPr>
                <w:sz w:val="18"/>
              </w:rPr>
            </w:pPr>
            <w:r>
              <w:rPr>
                <w:i/>
                <w:sz w:val="18"/>
              </w:rPr>
              <w:t>-RS </w:t>
            </w:r>
            <w:r>
              <w:rPr>
                <w:sz w:val="18"/>
              </w:rPr>
              <w:t>IE in TS</w:t>
            </w:r>
            <w:r>
              <w:rPr>
                <w:spacing w:val="-13"/>
                <w:sz w:val="18"/>
              </w:rPr>
              <w:t> </w:t>
            </w:r>
            <w:r>
              <w:rPr>
                <w:sz w:val="18"/>
              </w:rPr>
              <w:t>38.331</w:t>
            </w:r>
          </w:p>
          <w:p>
            <w:pPr>
              <w:pStyle w:val="TableParagraph"/>
              <w:spacing w:line="187" w:lineRule="exact" w:before="1"/>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37</w:t>
            </w:r>
          </w:p>
        </w:tc>
        <w:tc>
          <w:tcPr>
            <w:tcW w:w="3908" w:type="dxa"/>
          </w:tcPr>
          <w:p>
            <w:pPr>
              <w:pStyle w:val="TableParagraph"/>
              <w:ind w:left="960"/>
              <w:rPr>
                <w:sz w:val="18"/>
              </w:rPr>
            </w:pPr>
            <w:r>
              <w:rPr>
                <w:spacing w:val="-2"/>
                <w:sz w:val="18"/>
              </w:rPr>
              <w:t>4&gt;Reference</w:t>
            </w:r>
            <w:r>
              <w:rPr>
                <w:spacing w:val="2"/>
                <w:sz w:val="18"/>
              </w:rPr>
              <w:t> </w:t>
            </w:r>
            <w:r>
              <w:rPr>
                <w:spacing w:val="-2"/>
                <w:sz w:val="18"/>
              </w:rPr>
              <w:t>Signal</w:t>
            </w:r>
            <w:r>
              <w:rPr>
                <w:spacing w:val="5"/>
                <w:sz w:val="18"/>
              </w:rPr>
              <w:t> </w:t>
            </w:r>
            <w:r>
              <w:rPr>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04"/>
              <w:jc w:val="both"/>
              <w:rPr>
                <w:sz w:val="18"/>
              </w:rPr>
            </w:pPr>
            <w:r>
              <w:rPr>
                <w:i/>
                <w:spacing w:val="-2"/>
                <w:sz w:val="18"/>
              </w:rPr>
              <w:t>referenceSign</w:t>
            </w:r>
            <w:r>
              <w:rPr>
                <w:i/>
                <w:spacing w:val="-2"/>
                <w:sz w:val="18"/>
              </w:rPr>
              <w:t> </w:t>
            </w:r>
            <w:r>
              <w:rPr>
                <w:i/>
                <w:sz w:val="18"/>
              </w:rPr>
              <w:t>alConfig </w:t>
            </w:r>
            <w:r>
              <w:rPr>
                <w:sz w:val="18"/>
              </w:rPr>
              <w:t>IE in TS 38.331</w:t>
            </w:r>
          </w:p>
          <w:p>
            <w:pPr>
              <w:pStyle w:val="TableParagraph"/>
              <w:spacing w:line="187" w:lineRule="exact"/>
              <w:jc w:val="both"/>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38</w:t>
            </w:r>
          </w:p>
        </w:tc>
        <w:tc>
          <w:tcPr>
            <w:tcW w:w="3908" w:type="dxa"/>
          </w:tcPr>
          <w:p>
            <w:pPr>
              <w:pStyle w:val="TableParagraph"/>
              <w:ind w:left="0" w:right="305"/>
              <w:jc w:val="right"/>
              <w:rPr>
                <w:sz w:val="18"/>
              </w:rPr>
            </w:pPr>
            <w:r>
              <w:rPr>
                <w:sz w:val="18"/>
              </w:rPr>
              <w:t>5&gt;SSB</w:t>
            </w:r>
            <w:r>
              <w:rPr>
                <w:spacing w:val="-11"/>
                <w:sz w:val="18"/>
              </w:rPr>
              <w:t> </w:t>
            </w:r>
            <w:r>
              <w:rPr>
                <w:sz w:val="18"/>
              </w:rPr>
              <w:t>Configuration</w:t>
            </w:r>
            <w:r>
              <w:rPr>
                <w:spacing w:val="-12"/>
                <w:sz w:val="18"/>
              </w:rPr>
              <w:t> </w:t>
            </w:r>
            <w:r>
              <w:rPr>
                <w:spacing w:val="-2"/>
                <w:sz w:val="18"/>
              </w:rPr>
              <w:t>Mobility</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4"/>
                <w:sz w:val="18"/>
              </w:rPr>
              <w:t>SSB-</w:t>
            </w:r>
          </w:p>
          <w:p>
            <w:pPr>
              <w:pStyle w:val="TableParagraph"/>
              <w:spacing w:line="240" w:lineRule="auto" w:before="2"/>
              <w:ind w:right="168"/>
              <w:rPr>
                <w:sz w:val="18"/>
              </w:rPr>
            </w:pPr>
            <w:r>
              <w:rPr>
                <w:i/>
                <w:spacing w:val="-2"/>
                <w:sz w:val="18"/>
              </w:rPr>
              <w:t>ConfigMobilit</w:t>
            </w:r>
            <w:r>
              <w:rPr>
                <w:i/>
                <w:spacing w:val="-2"/>
                <w:sz w:val="18"/>
              </w:rPr>
              <w:t> </w:t>
            </w:r>
            <w:r>
              <w:rPr>
                <w:i/>
                <w:sz w:val="18"/>
              </w:rPr>
              <w:t>y </w:t>
            </w:r>
            <w:r>
              <w:rPr>
                <w:sz w:val="18"/>
              </w:rPr>
              <w:t>IE in TS</w:t>
            </w:r>
          </w:p>
          <w:p>
            <w:pPr>
              <w:pStyle w:val="TableParagraph"/>
              <w:spacing w:line="186"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39</w:t>
            </w:r>
          </w:p>
        </w:tc>
        <w:tc>
          <w:tcPr>
            <w:tcW w:w="3908" w:type="dxa"/>
          </w:tcPr>
          <w:p>
            <w:pPr>
              <w:pStyle w:val="TableParagraph"/>
              <w:spacing w:line="240" w:lineRule="auto" w:before="1"/>
              <w:ind w:left="1529" w:right="109"/>
              <w:rPr>
                <w:sz w:val="18"/>
              </w:rPr>
            </w:pPr>
            <w:r>
              <w:rPr>
                <w:sz w:val="18"/>
              </w:rPr>
              <w:t>6&gt;Setup</w:t>
            </w:r>
            <w:r>
              <w:rPr>
                <w:spacing w:val="-11"/>
                <w:sz w:val="18"/>
              </w:rPr>
              <w:t> </w:t>
            </w:r>
            <w:r>
              <w:rPr>
                <w:sz w:val="18"/>
              </w:rPr>
              <w:t>or</w:t>
            </w:r>
            <w:r>
              <w:rPr>
                <w:spacing w:val="-9"/>
                <w:sz w:val="18"/>
              </w:rPr>
              <w:t> </w:t>
            </w:r>
            <w:r>
              <w:rPr>
                <w:sz w:val="18"/>
              </w:rPr>
              <w:t>Release</w:t>
            </w:r>
            <w:r>
              <w:rPr>
                <w:spacing w:val="-9"/>
                <w:sz w:val="18"/>
              </w:rPr>
              <w:t> </w:t>
            </w:r>
            <w:r>
              <w:rPr>
                <w:sz w:val="18"/>
              </w:rPr>
              <w:t>SSB</w:t>
            </w:r>
            <w:r>
              <w:rPr>
                <w:spacing w:val="-9"/>
                <w:sz w:val="18"/>
              </w:rPr>
              <w:t> </w:t>
            </w:r>
            <w:r>
              <w:rPr>
                <w:sz w:val="18"/>
              </w:rPr>
              <w:t>to </w:t>
            </w:r>
            <w:r>
              <w:rPr>
                <w:spacing w:val="-2"/>
                <w:sz w:val="18"/>
              </w:rPr>
              <w:t>Measure</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15"/>
              <w:rPr>
                <w:sz w:val="18"/>
              </w:rPr>
            </w:pPr>
            <w:r>
              <w:rPr>
                <w:spacing w:val="-2"/>
                <w:sz w:val="18"/>
              </w:rPr>
              <w:t>ENUMERA </w:t>
            </w:r>
            <w:r>
              <w:rPr>
                <w:spacing w:val="-4"/>
                <w:sz w:val="18"/>
              </w:rPr>
              <w:t>TED</w:t>
            </w:r>
          </w:p>
          <w:p>
            <w:pPr>
              <w:pStyle w:val="TableParagraph"/>
              <w:ind w:right="89"/>
              <w:rPr>
                <w:sz w:val="18"/>
              </w:rPr>
            </w:pPr>
            <w:r>
              <w:rPr>
                <w:spacing w:val="-2"/>
                <w:sz w:val="18"/>
              </w:rPr>
              <w:t>(setup,rele ase,…)</w:t>
            </w:r>
          </w:p>
        </w:tc>
        <w:tc>
          <w:tcPr>
            <w:tcW w:w="1347" w:type="dxa"/>
          </w:tcPr>
          <w:p>
            <w:pPr>
              <w:pStyle w:val="TableParagraph"/>
              <w:spacing w:line="240" w:lineRule="auto" w:before="1"/>
              <w:ind w:right="168"/>
              <w:rPr>
                <w:sz w:val="18"/>
              </w:rPr>
            </w:pPr>
            <w:r>
              <w:rPr>
                <w:i/>
                <w:spacing w:val="-2"/>
                <w:sz w:val="18"/>
              </w:rPr>
              <w:t>SetupReleas</w:t>
            </w:r>
            <w:r>
              <w:rPr>
                <w:i/>
                <w:spacing w:val="-2"/>
                <w:sz w:val="18"/>
              </w:rPr>
              <w:t> </w:t>
            </w:r>
            <w:r>
              <w:rPr>
                <w:i/>
                <w:sz w:val="18"/>
              </w:rPr>
              <w:t>e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8" w:hRule="atLeast"/>
        </w:trPr>
        <w:tc>
          <w:tcPr>
            <w:tcW w:w="1128" w:type="dxa"/>
          </w:tcPr>
          <w:p>
            <w:pPr>
              <w:pStyle w:val="TableParagraph"/>
              <w:rPr>
                <w:sz w:val="18"/>
              </w:rPr>
            </w:pPr>
            <w:r>
              <w:rPr>
                <w:spacing w:val="-5"/>
                <w:sz w:val="18"/>
              </w:rPr>
              <w:t>40</w:t>
            </w:r>
          </w:p>
        </w:tc>
        <w:tc>
          <w:tcPr>
            <w:tcW w:w="3908" w:type="dxa"/>
          </w:tcPr>
          <w:p>
            <w:pPr>
              <w:pStyle w:val="TableParagraph"/>
              <w:ind w:left="1529"/>
              <w:rPr>
                <w:i/>
                <w:sz w:val="18"/>
              </w:rPr>
            </w:pPr>
            <w:r>
              <w:rPr>
                <w:sz w:val="18"/>
              </w:rPr>
              <w:t>6&gt;CHOICE</w:t>
            </w:r>
            <w:r>
              <w:rPr>
                <w:spacing w:val="-8"/>
                <w:sz w:val="18"/>
              </w:rPr>
              <w:t> </w:t>
            </w:r>
            <w:r>
              <w:rPr>
                <w:i/>
                <w:sz w:val="18"/>
              </w:rPr>
              <w:t>SSB</w:t>
            </w:r>
            <w:r>
              <w:rPr>
                <w:i/>
                <w:spacing w:val="-8"/>
                <w:sz w:val="18"/>
              </w:rPr>
              <w:t> </w:t>
            </w:r>
            <w:r>
              <w:rPr>
                <w:i/>
                <w:spacing w:val="-5"/>
                <w:sz w:val="18"/>
              </w:rPr>
              <w:t>To</w:t>
            </w:r>
          </w:p>
          <w:p>
            <w:pPr>
              <w:pStyle w:val="TableParagraph"/>
              <w:spacing w:line="207" w:lineRule="exact"/>
              <w:ind w:left="1529"/>
              <w:rPr>
                <w:i/>
                <w:sz w:val="18"/>
              </w:rPr>
            </w:pPr>
            <w:r>
              <w:rPr>
                <w:i/>
                <w:sz w:val="18"/>
              </w:rPr>
              <w:t>Measure</w:t>
            </w:r>
            <w:r>
              <w:rPr>
                <w:i/>
                <w:spacing w:val="-8"/>
                <w:sz w:val="18"/>
              </w:rPr>
              <w:t> </w:t>
            </w:r>
            <w:r>
              <w:rPr>
                <w:i/>
                <w:sz w:val="18"/>
              </w:rPr>
              <w:t>for</w:t>
            </w:r>
            <w:r>
              <w:rPr>
                <w:i/>
                <w:spacing w:val="-7"/>
                <w:sz w:val="18"/>
              </w:rPr>
              <w:t> </w:t>
            </w:r>
            <w:r>
              <w:rPr>
                <w:i/>
                <w:spacing w:val="-4"/>
                <w:sz w:val="18"/>
              </w:rPr>
              <w:t>setup</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4"/>
                <w:sz w:val="18"/>
              </w:rPr>
              <w:t>SSB-</w:t>
            </w:r>
          </w:p>
          <w:p>
            <w:pPr>
              <w:pStyle w:val="TableParagraph"/>
              <w:rPr>
                <w:i/>
                <w:sz w:val="18"/>
              </w:rPr>
            </w:pPr>
            <w:r>
              <w:rPr>
                <w:i/>
                <w:spacing w:val="-2"/>
                <w:sz w:val="18"/>
              </w:rPr>
              <w:t>ToMeasure</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41</w:t>
            </w:r>
          </w:p>
        </w:tc>
        <w:tc>
          <w:tcPr>
            <w:tcW w:w="3908" w:type="dxa"/>
          </w:tcPr>
          <w:p>
            <w:pPr>
              <w:pStyle w:val="TableParagraph"/>
              <w:ind w:left="1812"/>
              <w:rPr>
                <w:sz w:val="18"/>
              </w:rPr>
            </w:pPr>
            <w:r>
              <w:rPr>
                <w:sz w:val="18"/>
              </w:rPr>
              <w:t>7&gt;Short</w:t>
            </w:r>
            <w:r>
              <w:rPr>
                <w:spacing w:val="-5"/>
                <w:sz w:val="18"/>
              </w:rPr>
              <w:t> </w:t>
            </w:r>
            <w:r>
              <w:rPr>
                <w:spacing w:val="-2"/>
                <w:sz w:val="18"/>
              </w:rPr>
              <w:t>Bitmap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i/>
                <w:spacing w:val="-2"/>
                <w:sz w:val="18"/>
              </w:rPr>
              <w:t>shortBitma</w:t>
            </w:r>
            <w:r>
              <w:rPr>
                <w:i/>
                <w:spacing w:val="-2"/>
                <w:sz w:val="18"/>
              </w:rPr>
              <w:t> </w:t>
            </w:r>
            <w:r>
              <w:rPr>
                <w:i/>
                <w:sz w:val="18"/>
              </w:rPr>
              <w:t>p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42</w:t>
            </w:r>
          </w:p>
        </w:tc>
        <w:tc>
          <w:tcPr>
            <w:tcW w:w="3908" w:type="dxa"/>
          </w:tcPr>
          <w:p>
            <w:pPr>
              <w:pStyle w:val="TableParagraph"/>
              <w:ind w:left="1812"/>
              <w:rPr>
                <w:sz w:val="18"/>
              </w:rPr>
            </w:pPr>
            <w:r>
              <w:rPr>
                <w:sz w:val="18"/>
              </w:rPr>
              <w:t>7&gt;Medium</w:t>
            </w:r>
            <w:r>
              <w:rPr>
                <w:spacing w:val="-5"/>
                <w:sz w:val="18"/>
              </w:rPr>
              <w:t> </w:t>
            </w:r>
            <w:r>
              <w:rPr>
                <w:spacing w:val="-2"/>
                <w:sz w:val="18"/>
              </w:rPr>
              <w:t>Bitmap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mediumBit</w:t>
            </w:r>
            <w:r>
              <w:rPr>
                <w:i/>
                <w:spacing w:val="-2"/>
                <w:sz w:val="18"/>
              </w:rPr>
              <w:t> </w:t>
            </w:r>
            <w:r>
              <w:rPr>
                <w:i/>
                <w:sz w:val="18"/>
              </w:rPr>
              <w:t>map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43</w:t>
            </w:r>
          </w:p>
        </w:tc>
        <w:tc>
          <w:tcPr>
            <w:tcW w:w="3908" w:type="dxa"/>
          </w:tcPr>
          <w:p>
            <w:pPr>
              <w:pStyle w:val="TableParagraph"/>
              <w:ind w:left="1812"/>
              <w:rPr>
                <w:sz w:val="18"/>
              </w:rPr>
            </w:pPr>
            <w:r>
              <w:rPr>
                <w:sz w:val="18"/>
              </w:rPr>
              <w:t>7&gt;Long</w:t>
            </w:r>
            <w:r>
              <w:rPr>
                <w:spacing w:val="-5"/>
                <w:sz w:val="18"/>
              </w:rPr>
              <w:t> </w:t>
            </w:r>
            <w:r>
              <w:rPr>
                <w:spacing w:val="-2"/>
                <w:sz w:val="18"/>
              </w:rPr>
              <w:t>Bitmap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longBitmap</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44</w:t>
            </w:r>
          </w:p>
        </w:tc>
        <w:tc>
          <w:tcPr>
            <w:tcW w:w="3908" w:type="dxa"/>
          </w:tcPr>
          <w:p>
            <w:pPr>
              <w:pStyle w:val="TableParagraph"/>
              <w:spacing w:line="240" w:lineRule="auto"/>
              <w:ind w:left="1529" w:right="109"/>
              <w:rPr>
                <w:sz w:val="18"/>
              </w:rPr>
            </w:pPr>
            <w:r>
              <w:rPr>
                <w:sz w:val="18"/>
              </w:rPr>
              <w:t>6&gt;Derive</w:t>
            </w:r>
            <w:r>
              <w:rPr>
                <w:spacing w:val="-13"/>
                <w:sz w:val="18"/>
              </w:rPr>
              <w:t> </w:t>
            </w:r>
            <w:r>
              <w:rPr>
                <w:sz w:val="18"/>
              </w:rPr>
              <w:t>SSB</w:t>
            </w:r>
            <w:r>
              <w:rPr>
                <w:spacing w:val="-12"/>
                <w:sz w:val="18"/>
              </w:rPr>
              <w:t> </w:t>
            </w:r>
            <w:r>
              <w:rPr>
                <w:sz w:val="18"/>
              </w:rPr>
              <w:t>Index</w:t>
            </w:r>
            <w:r>
              <w:rPr>
                <w:spacing w:val="-13"/>
                <w:sz w:val="18"/>
              </w:rPr>
              <w:t> </w:t>
            </w:r>
            <w:r>
              <w:rPr>
                <w:sz w:val="18"/>
              </w:rPr>
              <w:t>From </w:t>
            </w:r>
            <w:r>
              <w:rPr>
                <w:spacing w:val="-4"/>
                <w:sz w:val="18"/>
              </w:rPr>
              <w:t>Cell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93"/>
              <w:rPr>
                <w:sz w:val="18"/>
              </w:rPr>
            </w:pPr>
            <w:r>
              <w:rPr>
                <w:i/>
                <w:spacing w:val="-2"/>
                <w:sz w:val="18"/>
              </w:rPr>
              <w:t>deriveSSB-</w:t>
            </w:r>
            <w:r>
              <w:rPr>
                <w:i/>
                <w:spacing w:val="-2"/>
                <w:sz w:val="18"/>
              </w:rPr>
              <w:t> IndexFrom </w:t>
            </w:r>
            <w:r>
              <w:rPr>
                <w:i/>
                <w:sz w:val="18"/>
              </w:rPr>
              <w:t>Cell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45</w:t>
            </w:r>
          </w:p>
        </w:tc>
        <w:tc>
          <w:tcPr>
            <w:tcW w:w="3908" w:type="dxa"/>
          </w:tcPr>
          <w:p>
            <w:pPr>
              <w:pStyle w:val="TableParagraph"/>
              <w:spacing w:line="240" w:lineRule="auto" w:before="1"/>
              <w:ind w:left="0" w:right="299"/>
              <w:jc w:val="right"/>
              <w:rPr>
                <w:sz w:val="18"/>
              </w:rPr>
            </w:pPr>
            <w:r>
              <w:rPr>
                <w:sz w:val="18"/>
              </w:rPr>
              <w:t>6&gt;SS</w:t>
            </w:r>
            <w:r>
              <w:rPr>
                <w:spacing w:val="-3"/>
                <w:sz w:val="18"/>
              </w:rPr>
              <w:t> </w:t>
            </w:r>
            <w:r>
              <w:rPr>
                <w:sz w:val="18"/>
              </w:rPr>
              <w:t>RSSI </w:t>
            </w:r>
            <w:r>
              <w:rPr>
                <w:spacing w:val="-2"/>
                <w:sz w:val="18"/>
              </w:rPr>
              <w:t>Measurement</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07" w:lineRule="exact" w:before="1"/>
              <w:rPr>
                <w:i/>
                <w:sz w:val="18"/>
              </w:rPr>
            </w:pPr>
            <w:r>
              <w:rPr>
                <w:i/>
                <w:sz w:val="18"/>
              </w:rPr>
              <w:t>ss-</w:t>
            </w:r>
            <w:r>
              <w:rPr>
                <w:i/>
                <w:spacing w:val="-2"/>
                <w:sz w:val="18"/>
              </w:rPr>
              <w:t>RSSI-</w:t>
            </w:r>
          </w:p>
          <w:p>
            <w:pPr>
              <w:pStyle w:val="TableParagraph"/>
              <w:rPr>
                <w:i/>
                <w:sz w:val="18"/>
              </w:rPr>
            </w:pPr>
            <w:r>
              <w:rPr>
                <w:i/>
                <w:spacing w:val="-2"/>
                <w:sz w:val="18"/>
              </w:rPr>
              <w:t>Measurement</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46</w:t>
            </w:r>
          </w:p>
        </w:tc>
        <w:tc>
          <w:tcPr>
            <w:tcW w:w="3908" w:type="dxa"/>
          </w:tcPr>
          <w:p>
            <w:pPr>
              <w:pStyle w:val="TableParagraph"/>
              <w:ind w:left="0" w:right="327"/>
              <w:jc w:val="right"/>
              <w:rPr>
                <w:sz w:val="18"/>
              </w:rPr>
            </w:pPr>
            <w:r>
              <w:rPr>
                <w:sz w:val="18"/>
              </w:rPr>
              <w:t>7&gt;Measurement</w:t>
            </w:r>
            <w:r>
              <w:rPr>
                <w:spacing w:val="-7"/>
                <w:sz w:val="18"/>
              </w:rPr>
              <w:t> </w:t>
            </w:r>
            <w:r>
              <w:rPr>
                <w:spacing w:val="-4"/>
                <w:sz w:val="18"/>
              </w:rPr>
              <w:t>Slots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5"/>
              <w:jc w:val="both"/>
              <w:rPr>
                <w:sz w:val="18"/>
              </w:rPr>
            </w:pPr>
            <w:r>
              <w:rPr>
                <w:i/>
                <w:spacing w:val="-2"/>
                <w:sz w:val="18"/>
              </w:rPr>
              <w:t>measurem</w:t>
            </w:r>
            <w:r>
              <w:rPr>
                <w:i/>
                <w:spacing w:val="-2"/>
                <w:sz w:val="18"/>
              </w:rPr>
              <w:t> </w:t>
            </w:r>
            <w:r>
              <w:rPr>
                <w:i/>
                <w:sz w:val="18"/>
              </w:rPr>
              <w:t>entSlots</w:t>
            </w:r>
            <w:r>
              <w:rPr>
                <w:i/>
                <w:spacing w:val="-13"/>
                <w:sz w:val="18"/>
              </w:rPr>
              <w:t> </w:t>
            </w:r>
            <w:r>
              <w:rPr>
                <w:sz w:val="18"/>
              </w:rPr>
              <w:t>IE in 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47</w:t>
            </w:r>
          </w:p>
        </w:tc>
        <w:tc>
          <w:tcPr>
            <w:tcW w:w="3908" w:type="dxa"/>
          </w:tcPr>
          <w:p>
            <w:pPr>
              <w:pStyle w:val="TableParagraph"/>
              <w:ind w:left="1812"/>
              <w:rPr>
                <w:sz w:val="18"/>
              </w:rPr>
            </w:pPr>
            <w:r>
              <w:rPr>
                <w:sz w:val="18"/>
              </w:rPr>
              <w:t>7&gt;End</w:t>
            </w:r>
            <w:r>
              <w:rPr>
                <w:spacing w:val="-5"/>
                <w:sz w:val="18"/>
              </w:rPr>
              <w:t> </w:t>
            </w:r>
            <w:r>
              <w:rPr>
                <w:spacing w:val="-2"/>
                <w:sz w:val="18"/>
              </w:rPr>
              <w:t>Symbol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endSymbol</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49</w:t>
            </w:r>
          </w:p>
        </w:tc>
        <w:tc>
          <w:tcPr>
            <w:tcW w:w="3908" w:type="dxa"/>
          </w:tcPr>
          <w:p>
            <w:pPr>
              <w:pStyle w:val="TableParagraph"/>
              <w:spacing w:line="240" w:lineRule="auto"/>
              <w:ind w:left="1529" w:right="109"/>
              <w:rPr>
                <w:sz w:val="18"/>
              </w:rPr>
            </w:pPr>
            <w:r>
              <w:rPr>
                <w:sz w:val="18"/>
              </w:rPr>
              <w:t>6&gt;Setup</w:t>
            </w:r>
            <w:r>
              <w:rPr>
                <w:spacing w:val="-11"/>
                <w:sz w:val="18"/>
              </w:rPr>
              <w:t> </w:t>
            </w:r>
            <w:r>
              <w:rPr>
                <w:sz w:val="18"/>
              </w:rPr>
              <w:t>or</w:t>
            </w:r>
            <w:r>
              <w:rPr>
                <w:spacing w:val="-9"/>
                <w:sz w:val="18"/>
              </w:rPr>
              <w:t> </w:t>
            </w:r>
            <w:r>
              <w:rPr>
                <w:sz w:val="18"/>
              </w:rPr>
              <w:t>Release</w:t>
            </w:r>
            <w:r>
              <w:rPr>
                <w:spacing w:val="-9"/>
                <w:sz w:val="18"/>
              </w:rPr>
              <w:t> </w:t>
            </w:r>
            <w:r>
              <w:rPr>
                <w:sz w:val="18"/>
              </w:rPr>
              <w:t>CSI</w:t>
            </w:r>
            <w:r>
              <w:rPr>
                <w:spacing w:val="-9"/>
                <w:sz w:val="18"/>
              </w:rPr>
              <w:t> </w:t>
            </w:r>
            <w:r>
              <w:rPr>
                <w:sz w:val="18"/>
              </w:rPr>
              <w:t>RS Resource Config Mobility</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ind w:right="89"/>
              <w:rPr>
                <w:sz w:val="18"/>
              </w:rPr>
            </w:pPr>
            <w:r>
              <w:rPr>
                <w:spacing w:val="-2"/>
                <w:sz w:val="18"/>
              </w:rPr>
              <w:t>(setup, release,…)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6" w:hRule="atLeast"/>
        </w:trPr>
        <w:tc>
          <w:tcPr>
            <w:tcW w:w="1128" w:type="dxa"/>
          </w:tcPr>
          <w:p>
            <w:pPr>
              <w:pStyle w:val="TableParagraph"/>
              <w:rPr>
                <w:sz w:val="18"/>
              </w:rPr>
            </w:pPr>
            <w:r>
              <w:rPr>
                <w:spacing w:val="-5"/>
                <w:sz w:val="18"/>
              </w:rPr>
              <w:t>50</w:t>
            </w:r>
          </w:p>
        </w:tc>
        <w:tc>
          <w:tcPr>
            <w:tcW w:w="3908" w:type="dxa"/>
          </w:tcPr>
          <w:p>
            <w:pPr>
              <w:pStyle w:val="TableParagraph"/>
              <w:spacing w:line="240" w:lineRule="auto"/>
              <w:ind w:left="1529" w:right="109"/>
              <w:rPr>
                <w:sz w:val="18"/>
              </w:rPr>
            </w:pPr>
            <w:r>
              <w:rPr>
                <w:sz w:val="18"/>
              </w:rPr>
              <w:t>6&gt;CSI</w:t>
            </w:r>
            <w:r>
              <w:rPr>
                <w:spacing w:val="-12"/>
                <w:sz w:val="18"/>
              </w:rPr>
              <w:t> </w:t>
            </w:r>
            <w:r>
              <w:rPr>
                <w:sz w:val="18"/>
              </w:rPr>
              <w:t>RS</w:t>
            </w:r>
            <w:r>
              <w:rPr>
                <w:spacing w:val="-12"/>
                <w:sz w:val="18"/>
              </w:rPr>
              <w:t> </w:t>
            </w:r>
            <w:r>
              <w:rPr>
                <w:sz w:val="18"/>
              </w:rPr>
              <w:t>Resource</w:t>
            </w:r>
            <w:r>
              <w:rPr>
                <w:spacing w:val="-12"/>
                <w:sz w:val="18"/>
              </w:rPr>
              <w:t> </w:t>
            </w:r>
            <w:r>
              <w:rPr>
                <w:sz w:val="18"/>
              </w:rPr>
              <w:t>Config Mobility for Setup</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csi-rs-</w:t>
            </w:r>
            <w:r>
              <w:rPr>
                <w:i/>
                <w:spacing w:val="-2"/>
                <w:sz w:val="18"/>
              </w:rPr>
              <w:t> ResourceCon </w:t>
            </w:r>
            <w:r>
              <w:rPr>
                <w:i/>
                <w:sz w:val="18"/>
              </w:rPr>
              <w:t>figMobility </w:t>
            </w:r>
            <w:r>
              <w:rPr>
                <w:sz w:val="18"/>
              </w:rPr>
              <w:t>IE in TS 38.331</w:t>
            </w:r>
          </w:p>
          <w:p>
            <w:pPr>
              <w:pStyle w:val="TableParagraph"/>
              <w:spacing w:line="189"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51</w:t>
            </w:r>
          </w:p>
        </w:tc>
        <w:tc>
          <w:tcPr>
            <w:tcW w:w="3908" w:type="dxa"/>
          </w:tcPr>
          <w:p>
            <w:pPr>
              <w:pStyle w:val="TableParagraph"/>
              <w:spacing w:line="240" w:lineRule="auto"/>
              <w:ind w:left="1812" w:right="382"/>
              <w:rPr>
                <w:sz w:val="18"/>
              </w:rPr>
            </w:pPr>
            <w:r>
              <w:rPr>
                <w:sz w:val="18"/>
              </w:rPr>
              <w:t>7&gt;Reference</w:t>
            </w:r>
            <w:r>
              <w:rPr>
                <w:spacing w:val="-13"/>
                <w:sz w:val="18"/>
              </w:rPr>
              <w:t> </w:t>
            </w:r>
            <w:r>
              <w:rPr>
                <w:sz w:val="18"/>
              </w:rPr>
              <w:t>Serving cell 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127"/>
              <w:jc w:val="both"/>
              <w:rPr>
                <w:sz w:val="18"/>
              </w:rPr>
            </w:pPr>
            <w:r>
              <w:rPr>
                <w:i/>
                <w:spacing w:val="-2"/>
                <w:sz w:val="18"/>
              </w:rPr>
              <w:t>refServCell</w:t>
            </w:r>
            <w:r>
              <w:rPr>
                <w:i/>
                <w:spacing w:val="-2"/>
                <w:sz w:val="18"/>
              </w:rPr>
              <w:t> </w:t>
            </w:r>
            <w:r>
              <w:rPr>
                <w:i/>
                <w:sz w:val="18"/>
              </w:rPr>
              <w:t>Index </w:t>
            </w:r>
            <w:r>
              <w:rPr>
                <w:sz w:val="18"/>
              </w:rPr>
              <w:t>IE 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52</w:t>
            </w:r>
          </w:p>
        </w:tc>
        <w:tc>
          <w:tcPr>
            <w:tcW w:w="3908" w:type="dxa"/>
          </w:tcPr>
          <w:p>
            <w:pPr>
              <w:pStyle w:val="TableParagraph"/>
              <w:ind w:left="1812"/>
              <w:rPr>
                <w:sz w:val="18"/>
              </w:rPr>
            </w:pPr>
            <w:r>
              <w:rPr>
                <w:sz w:val="18"/>
              </w:rPr>
              <w:t>7&gt;Sub</w:t>
            </w:r>
            <w:r>
              <w:rPr>
                <w:spacing w:val="-7"/>
                <w:sz w:val="18"/>
              </w:rPr>
              <w:t> </w:t>
            </w:r>
            <w:r>
              <w:rPr>
                <w:sz w:val="18"/>
              </w:rPr>
              <w:t>carrier</w:t>
            </w:r>
            <w:r>
              <w:rPr>
                <w:spacing w:val="-3"/>
                <w:sz w:val="18"/>
              </w:rPr>
              <w:t> </w:t>
            </w:r>
            <w:r>
              <w:rPr>
                <w:spacing w:val="-2"/>
                <w:sz w:val="18"/>
              </w:rPr>
              <w:t>spacing</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3"/>
              <w:rPr>
                <w:sz w:val="18"/>
              </w:rPr>
            </w:pPr>
            <w:r>
              <w:rPr>
                <w:i/>
                <w:spacing w:val="-2"/>
                <w:sz w:val="18"/>
              </w:rPr>
              <w:t>subcarrierS</w:t>
            </w:r>
            <w:r>
              <w:rPr>
                <w:i/>
                <w:spacing w:val="-2"/>
                <w:sz w:val="18"/>
              </w:rPr>
              <w:t> </w:t>
            </w:r>
            <w:r>
              <w:rPr>
                <w:i/>
                <w:sz w:val="18"/>
              </w:rPr>
              <w:t>pacing </w:t>
            </w:r>
            <w:r>
              <w:rPr>
                <w:sz w:val="18"/>
              </w:rPr>
              <w:t>IE</w:t>
            </w:r>
            <w:r>
              <w:rPr>
                <w:spacing w:val="40"/>
                <w:sz w:val="18"/>
              </w:rPr>
              <w:t> </w:t>
            </w:r>
            <w:r>
              <w:rPr>
                <w:sz w:val="18"/>
              </w:rPr>
              <w:t>in TS</w:t>
            </w:r>
          </w:p>
          <w:p>
            <w:pPr>
              <w:pStyle w:val="TableParagraph"/>
              <w:spacing w:line="240" w:lineRule="auto"/>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53</w:t>
            </w:r>
          </w:p>
        </w:tc>
        <w:tc>
          <w:tcPr>
            <w:tcW w:w="3908" w:type="dxa"/>
          </w:tcPr>
          <w:p>
            <w:pPr>
              <w:pStyle w:val="TableParagraph"/>
              <w:spacing w:line="240" w:lineRule="auto"/>
              <w:ind w:left="1812" w:right="109"/>
              <w:rPr>
                <w:sz w:val="18"/>
              </w:rPr>
            </w:pPr>
            <w:r>
              <w:rPr>
                <w:sz w:val="18"/>
              </w:rPr>
              <w:t>7&gt;CSI</w:t>
            </w:r>
            <w:r>
              <w:rPr>
                <w:spacing w:val="-13"/>
                <w:sz w:val="18"/>
              </w:rPr>
              <w:t> </w:t>
            </w:r>
            <w:r>
              <w:rPr>
                <w:sz w:val="18"/>
              </w:rPr>
              <w:t>RS</w:t>
            </w:r>
            <w:r>
              <w:rPr>
                <w:spacing w:val="-12"/>
                <w:sz w:val="18"/>
              </w:rPr>
              <w:t> </w:t>
            </w:r>
            <w:r>
              <w:rPr>
                <w:sz w:val="18"/>
              </w:rPr>
              <w:t>Cell</w:t>
            </w:r>
            <w:r>
              <w:rPr>
                <w:spacing w:val="-12"/>
                <w:sz w:val="18"/>
              </w:rPr>
              <w:t> </w:t>
            </w:r>
            <w:r>
              <w:rPr>
                <w:sz w:val="18"/>
              </w:rPr>
              <w:t>List </w:t>
            </w:r>
            <w:r>
              <w:rPr>
                <w:spacing w:val="-2"/>
                <w:sz w:val="18"/>
              </w:rPr>
              <w:t>Mobility</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204"/>
              <w:rPr>
                <w:sz w:val="18"/>
              </w:rPr>
            </w:pPr>
            <w:r>
              <w:rPr>
                <w:i/>
                <w:spacing w:val="-2"/>
                <w:sz w:val="18"/>
              </w:rPr>
              <w:t>csi-RS-</w:t>
            </w:r>
            <w:r>
              <w:rPr>
                <w:i/>
                <w:spacing w:val="-2"/>
                <w:sz w:val="18"/>
              </w:rPr>
              <w:t> CellList- </w:t>
            </w:r>
            <w:r>
              <w:rPr>
                <w:i/>
                <w:sz w:val="18"/>
              </w:rPr>
              <w:t>Mobility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54</w:t>
            </w:r>
          </w:p>
        </w:tc>
        <w:tc>
          <w:tcPr>
            <w:tcW w:w="3908" w:type="dxa"/>
          </w:tcPr>
          <w:p>
            <w:pPr>
              <w:pStyle w:val="TableParagraph"/>
              <w:spacing w:line="207" w:lineRule="exact" w:before="1"/>
              <w:ind w:left="2095"/>
              <w:rPr>
                <w:sz w:val="18"/>
              </w:rPr>
            </w:pPr>
            <w:r>
              <w:rPr>
                <w:sz w:val="18"/>
              </w:rPr>
              <w:t>8&gt;CSI</w:t>
            </w:r>
            <w:r>
              <w:rPr>
                <w:spacing w:val="-2"/>
                <w:sz w:val="18"/>
              </w:rPr>
              <w:t> </w:t>
            </w:r>
            <w:r>
              <w:rPr>
                <w:sz w:val="18"/>
              </w:rPr>
              <w:t>RS</w:t>
            </w:r>
            <w:r>
              <w:rPr>
                <w:spacing w:val="-2"/>
                <w:sz w:val="18"/>
              </w:rPr>
              <w:t> </w:t>
            </w:r>
            <w:r>
              <w:rPr>
                <w:spacing w:val="-4"/>
                <w:sz w:val="18"/>
              </w:rPr>
              <w:t>Cell</w:t>
            </w:r>
          </w:p>
          <w:p>
            <w:pPr>
              <w:pStyle w:val="TableParagraph"/>
              <w:spacing w:line="207" w:lineRule="exact"/>
              <w:ind w:left="2095"/>
              <w:rPr>
                <w:sz w:val="18"/>
              </w:rPr>
            </w:pPr>
            <w:r>
              <w:rPr>
                <w:spacing w:val="-2"/>
                <w:sz w:val="18"/>
              </w:rPr>
              <w:t>Mobility</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07" w:lineRule="exact" w:before="1"/>
              <w:rPr>
                <w:i/>
                <w:sz w:val="18"/>
              </w:rPr>
            </w:pPr>
            <w:r>
              <w:rPr>
                <w:i/>
                <w:spacing w:val="-2"/>
                <w:sz w:val="18"/>
              </w:rPr>
              <w:t>CSI-</w:t>
            </w:r>
            <w:r>
              <w:rPr>
                <w:i/>
                <w:spacing w:val="-5"/>
                <w:sz w:val="18"/>
              </w:rPr>
              <w:t>RS-</w:t>
            </w:r>
          </w:p>
          <w:p>
            <w:pPr>
              <w:pStyle w:val="TableParagraph"/>
              <w:rPr>
                <w:i/>
                <w:sz w:val="18"/>
              </w:rPr>
            </w:pPr>
            <w:r>
              <w:rPr>
                <w:i/>
                <w:spacing w:val="-2"/>
                <w:sz w:val="18"/>
              </w:rPr>
              <w:t>CellMobility</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55</w:t>
            </w:r>
          </w:p>
        </w:tc>
        <w:tc>
          <w:tcPr>
            <w:tcW w:w="3908" w:type="dxa"/>
          </w:tcPr>
          <w:p>
            <w:pPr>
              <w:pStyle w:val="TableParagraph"/>
              <w:spacing w:line="240" w:lineRule="auto"/>
              <w:ind w:left="2381" w:right="274"/>
              <w:rPr>
                <w:sz w:val="18"/>
              </w:rPr>
            </w:pPr>
            <w:r>
              <w:rPr>
                <w:sz w:val="18"/>
              </w:rPr>
              <w:t>9&gt;Physical</w:t>
            </w:r>
            <w:r>
              <w:rPr>
                <w:spacing w:val="-13"/>
                <w:sz w:val="18"/>
              </w:rPr>
              <w:t> </w:t>
            </w:r>
            <w:r>
              <w:rPr>
                <w:sz w:val="18"/>
              </w:rPr>
              <w:t>Cell </w:t>
            </w:r>
            <w:r>
              <w:rPr>
                <w:spacing w:val="-6"/>
                <w:sz w:val="18"/>
              </w:rPr>
              <w:t>ID</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56</w:t>
            </w:r>
          </w:p>
        </w:tc>
        <w:tc>
          <w:tcPr>
            <w:tcW w:w="3908" w:type="dxa"/>
          </w:tcPr>
          <w:p>
            <w:pPr>
              <w:pStyle w:val="TableParagraph"/>
              <w:ind w:left="2381"/>
              <w:rPr>
                <w:sz w:val="18"/>
              </w:rPr>
            </w:pPr>
            <w:r>
              <w:rPr>
                <w:sz w:val="18"/>
              </w:rPr>
              <w:t>9&gt;CSI</w:t>
            </w:r>
            <w:r>
              <w:rPr>
                <w:spacing w:val="-3"/>
                <w:sz w:val="18"/>
              </w:rPr>
              <w:t> </w:t>
            </w:r>
            <w:r>
              <w:rPr>
                <w:spacing w:val="-5"/>
                <w:sz w:val="18"/>
              </w:rPr>
              <w:t>RS</w:t>
            </w:r>
          </w:p>
          <w:p>
            <w:pPr>
              <w:pStyle w:val="TableParagraph"/>
              <w:spacing w:line="240" w:lineRule="auto"/>
              <w:ind w:left="2381" w:right="109"/>
              <w:rPr>
                <w:sz w:val="18"/>
              </w:rPr>
            </w:pPr>
            <w:r>
              <w:rPr>
                <w:spacing w:val="-2"/>
                <w:sz w:val="18"/>
              </w:rPr>
              <w:t>Measurement Bandwidth</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csi-rs-</w:t>
            </w:r>
            <w:r>
              <w:rPr>
                <w:i/>
                <w:spacing w:val="-2"/>
                <w:sz w:val="18"/>
              </w:rPr>
              <w:t> Measurement </w:t>
            </w:r>
            <w:r>
              <w:rPr>
                <w:i/>
                <w:sz w:val="18"/>
              </w:rPr>
              <w:t>BW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57</w:t>
            </w:r>
          </w:p>
        </w:tc>
        <w:tc>
          <w:tcPr>
            <w:tcW w:w="3908" w:type="dxa"/>
          </w:tcPr>
          <w:p>
            <w:pPr>
              <w:pStyle w:val="TableParagraph"/>
              <w:spacing w:line="240" w:lineRule="auto"/>
              <w:ind w:left="2664" w:right="274"/>
              <w:rPr>
                <w:sz w:val="18"/>
              </w:rPr>
            </w:pPr>
            <w:r>
              <w:rPr>
                <w:spacing w:val="-2"/>
                <w:sz w:val="18"/>
              </w:rPr>
              <w:t>10&gt;Number </w:t>
            </w:r>
            <w:r>
              <w:rPr>
                <w:sz w:val="18"/>
              </w:rPr>
              <w:t>of PRBs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nrofPRBs</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58</w:t>
            </w:r>
          </w:p>
        </w:tc>
        <w:tc>
          <w:tcPr>
            <w:tcW w:w="3908" w:type="dxa"/>
          </w:tcPr>
          <w:p>
            <w:pPr>
              <w:pStyle w:val="TableParagraph"/>
              <w:ind w:left="0" w:right="125"/>
              <w:jc w:val="right"/>
              <w:rPr>
                <w:sz w:val="18"/>
              </w:rPr>
            </w:pPr>
            <w:r>
              <w:rPr>
                <w:sz w:val="18"/>
              </w:rPr>
              <w:t>10&gt;Start</w:t>
            </w:r>
            <w:r>
              <w:rPr>
                <w:spacing w:val="-6"/>
                <w:sz w:val="18"/>
              </w:rPr>
              <w:t> </w:t>
            </w:r>
            <w:r>
              <w:rPr>
                <w:spacing w:val="-5"/>
                <w:sz w:val="18"/>
              </w:rPr>
              <w:t>PRB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startPRB</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59</w:t>
            </w:r>
          </w:p>
        </w:tc>
        <w:tc>
          <w:tcPr>
            <w:tcW w:w="3908" w:type="dxa"/>
          </w:tcPr>
          <w:p>
            <w:pPr>
              <w:pStyle w:val="TableParagraph"/>
              <w:ind w:left="2381"/>
              <w:rPr>
                <w:sz w:val="18"/>
              </w:rPr>
            </w:pPr>
            <w:r>
              <w:rPr>
                <w:spacing w:val="-2"/>
                <w:sz w:val="18"/>
              </w:rPr>
              <w:t>9&gt;Density</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94"/>
              <w:rPr>
                <w:sz w:val="18"/>
              </w:rPr>
            </w:pPr>
            <w:r>
              <w:rPr>
                <w:i/>
                <w:sz w:val="18"/>
              </w:rPr>
              <w:t>Density</w:t>
            </w:r>
            <w:r>
              <w:rPr>
                <w:i/>
                <w:spacing w:val="-13"/>
                <w:sz w:val="18"/>
              </w:rPr>
              <w:t>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7" w:hRule="atLeast"/>
        </w:trPr>
        <w:tc>
          <w:tcPr>
            <w:tcW w:w="1128" w:type="dxa"/>
          </w:tcPr>
          <w:p>
            <w:pPr>
              <w:pStyle w:val="TableParagraph"/>
              <w:rPr>
                <w:sz w:val="18"/>
              </w:rPr>
            </w:pPr>
            <w:r>
              <w:rPr>
                <w:spacing w:val="-5"/>
                <w:sz w:val="18"/>
              </w:rPr>
              <w:t>60</w:t>
            </w:r>
          </w:p>
        </w:tc>
        <w:tc>
          <w:tcPr>
            <w:tcW w:w="3908" w:type="dxa"/>
          </w:tcPr>
          <w:p>
            <w:pPr>
              <w:pStyle w:val="TableParagraph"/>
              <w:ind w:left="2381"/>
              <w:rPr>
                <w:sz w:val="18"/>
              </w:rPr>
            </w:pPr>
            <w:r>
              <w:rPr>
                <w:sz w:val="18"/>
              </w:rPr>
              <w:t>9&gt;CSI</w:t>
            </w:r>
            <w:r>
              <w:rPr>
                <w:spacing w:val="-3"/>
                <w:sz w:val="18"/>
              </w:rPr>
              <w:t> </w:t>
            </w:r>
            <w:r>
              <w:rPr>
                <w:spacing w:val="-5"/>
                <w:sz w:val="18"/>
              </w:rPr>
              <w:t>RS</w:t>
            </w:r>
          </w:p>
          <w:p>
            <w:pPr>
              <w:pStyle w:val="TableParagraph"/>
              <w:spacing w:line="240" w:lineRule="auto" w:before="2"/>
              <w:ind w:left="2381" w:right="409"/>
              <w:rPr>
                <w:sz w:val="18"/>
              </w:rPr>
            </w:pPr>
            <w:r>
              <w:rPr>
                <w:sz w:val="18"/>
              </w:rPr>
              <w:t>Resource</w:t>
            </w:r>
            <w:r>
              <w:rPr>
                <w:spacing w:val="-13"/>
                <w:sz w:val="18"/>
              </w:rPr>
              <w:t> </w:t>
            </w:r>
            <w:r>
              <w:rPr>
                <w:sz w:val="18"/>
              </w:rPr>
              <w:t>List </w:t>
            </w:r>
            <w:r>
              <w:rPr>
                <w:spacing w:val="-2"/>
                <w:sz w:val="18"/>
              </w:rPr>
              <w:t>Mobility</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2"/>
              <w:rPr>
                <w:sz w:val="18"/>
              </w:rPr>
            </w:pPr>
            <w:r>
              <w:rPr>
                <w:i/>
                <w:spacing w:val="-2"/>
                <w:sz w:val="18"/>
              </w:rPr>
              <w:t>csi-rs-</w:t>
            </w:r>
            <w:r>
              <w:rPr>
                <w:i/>
                <w:spacing w:val="-2"/>
                <w:sz w:val="18"/>
              </w:rPr>
              <w:t> ResourceList- </w:t>
            </w:r>
            <w:r>
              <w:rPr>
                <w:i/>
                <w:sz w:val="18"/>
              </w:rPr>
              <w:t>Mobility </w:t>
            </w:r>
            <w:r>
              <w:rPr>
                <w:sz w:val="18"/>
              </w:rPr>
              <w:t>IE in TS 38.331</w:t>
            </w:r>
          </w:p>
          <w:p>
            <w:pPr>
              <w:pStyle w:val="TableParagraph"/>
              <w:spacing w:line="189" w:lineRule="exact"/>
              <w:rPr>
                <w:sz w:val="18"/>
              </w:rPr>
            </w:pPr>
            <w:r>
              <w:rPr>
                <w:sz w:val="18"/>
              </w:rPr>
              <w:t>Sec </w:t>
            </w:r>
            <w:r>
              <w:rPr>
                <w:spacing w:val="-10"/>
                <w:sz w:val="18"/>
              </w:rPr>
              <w:t>6</w:t>
            </w:r>
          </w:p>
        </w:tc>
      </w:tr>
      <w:tr>
        <w:trPr>
          <w:trHeight w:val="1033" w:hRule="atLeast"/>
        </w:trPr>
        <w:tc>
          <w:tcPr>
            <w:tcW w:w="1128" w:type="dxa"/>
          </w:tcPr>
          <w:p>
            <w:pPr>
              <w:pStyle w:val="TableParagraph"/>
              <w:rPr>
                <w:sz w:val="18"/>
              </w:rPr>
            </w:pPr>
            <w:r>
              <w:rPr>
                <w:spacing w:val="-5"/>
                <w:sz w:val="18"/>
              </w:rPr>
              <w:t>61</w:t>
            </w:r>
          </w:p>
        </w:tc>
        <w:tc>
          <w:tcPr>
            <w:tcW w:w="3908" w:type="dxa"/>
          </w:tcPr>
          <w:p>
            <w:pPr>
              <w:pStyle w:val="TableParagraph"/>
              <w:ind w:left="2664"/>
              <w:rPr>
                <w:sz w:val="18"/>
              </w:rPr>
            </w:pPr>
            <w:r>
              <w:rPr>
                <w:sz w:val="18"/>
              </w:rPr>
              <w:t>10&gt;CSI</w:t>
            </w:r>
            <w:r>
              <w:rPr>
                <w:spacing w:val="-4"/>
                <w:sz w:val="18"/>
              </w:rPr>
              <w:t> </w:t>
            </w:r>
            <w:r>
              <w:rPr>
                <w:spacing w:val="-5"/>
                <w:sz w:val="18"/>
              </w:rPr>
              <w:t>RS</w:t>
            </w:r>
          </w:p>
          <w:p>
            <w:pPr>
              <w:pStyle w:val="TableParagraph"/>
              <w:spacing w:line="240" w:lineRule="auto"/>
              <w:ind w:left="2664" w:right="216"/>
              <w:rPr>
                <w:sz w:val="18"/>
              </w:rPr>
            </w:pPr>
            <w:r>
              <w:rPr>
                <w:spacing w:val="-2"/>
                <w:sz w:val="18"/>
              </w:rPr>
              <w:t>Resource </w:t>
            </w:r>
            <w:r>
              <w:rPr>
                <w:sz w:val="18"/>
              </w:rPr>
              <w:t>Item</w:t>
            </w:r>
            <w:r>
              <w:rPr>
                <w:spacing w:val="-13"/>
                <w:sz w:val="18"/>
              </w:rPr>
              <w:t> </w:t>
            </w:r>
            <w:r>
              <w:rPr>
                <w:sz w:val="18"/>
              </w:rPr>
              <w:t>Mobility</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CSI-</w:t>
            </w:r>
            <w:r>
              <w:rPr>
                <w:i/>
                <w:spacing w:val="-5"/>
                <w:sz w:val="18"/>
              </w:rPr>
              <w:t>RS-</w:t>
            </w:r>
          </w:p>
          <w:p>
            <w:pPr>
              <w:pStyle w:val="TableParagraph"/>
              <w:spacing w:line="240" w:lineRule="auto"/>
              <w:ind w:right="124"/>
              <w:rPr>
                <w:sz w:val="18"/>
              </w:rPr>
            </w:pPr>
            <w:r>
              <w:rPr>
                <w:i/>
                <w:spacing w:val="-2"/>
                <w:sz w:val="18"/>
              </w:rPr>
              <w:t>Resource-</w:t>
            </w:r>
            <w:r>
              <w:rPr>
                <w:i/>
                <w:spacing w:val="-2"/>
                <w:sz w:val="18"/>
              </w:rPr>
              <w:t> </w:t>
            </w:r>
            <w:r>
              <w:rPr>
                <w:i/>
                <w:sz w:val="18"/>
              </w:rPr>
              <w:t>Mobility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62</w:t>
            </w:r>
          </w:p>
        </w:tc>
        <w:tc>
          <w:tcPr>
            <w:tcW w:w="3908" w:type="dxa"/>
          </w:tcPr>
          <w:p>
            <w:pPr>
              <w:pStyle w:val="TableParagraph"/>
              <w:ind w:left="2948"/>
              <w:rPr>
                <w:sz w:val="18"/>
              </w:rPr>
            </w:pPr>
            <w:r>
              <w:rPr>
                <w:spacing w:val="-2"/>
                <w:sz w:val="18"/>
              </w:rPr>
              <w:t>11&gt;CSI</w:t>
            </w:r>
          </w:p>
          <w:p>
            <w:pPr>
              <w:pStyle w:val="TableParagraph"/>
              <w:spacing w:line="207" w:lineRule="exact"/>
              <w:ind w:left="2948"/>
              <w:rPr>
                <w:sz w:val="18"/>
              </w:rPr>
            </w:pPr>
            <w:r>
              <w:rPr>
                <w:sz w:val="18"/>
              </w:rPr>
              <w:t>RS</w:t>
            </w:r>
            <w:r>
              <w:rPr>
                <w:spacing w:val="-3"/>
                <w:sz w:val="18"/>
              </w:rPr>
              <w:t> </w:t>
            </w:r>
            <w:r>
              <w:rPr>
                <w:spacing w:val="-2"/>
                <w:sz w:val="18"/>
              </w:rPr>
              <w:t>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89"/>
              <w:rPr>
                <w:sz w:val="18"/>
              </w:rPr>
            </w:pPr>
            <w:r>
              <w:rPr>
                <w:i/>
                <w:spacing w:val="-2"/>
                <w:sz w:val="18"/>
              </w:rPr>
              <w:t>csi-RS-</w:t>
            </w:r>
            <w:r>
              <w:rPr>
                <w:i/>
                <w:spacing w:val="-2"/>
                <w:sz w:val="18"/>
              </w:rPr>
              <w:t> </w:t>
            </w:r>
            <w:r>
              <w:rPr>
                <w:i/>
                <w:sz w:val="18"/>
              </w:rPr>
              <w:t>Index</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63</w:t>
            </w:r>
          </w:p>
        </w:tc>
        <w:tc>
          <w:tcPr>
            <w:tcW w:w="3908" w:type="dxa"/>
          </w:tcPr>
          <w:p>
            <w:pPr>
              <w:pStyle w:val="TableParagraph"/>
              <w:ind w:left="2948"/>
              <w:rPr>
                <w:sz w:val="18"/>
              </w:rPr>
            </w:pPr>
            <w:r>
              <w:rPr>
                <w:spacing w:val="-2"/>
                <w:sz w:val="18"/>
              </w:rPr>
              <w:t>11&gt;CHOI</w:t>
            </w:r>
          </w:p>
          <w:p>
            <w:pPr>
              <w:pStyle w:val="TableParagraph"/>
              <w:ind w:left="2948" w:right="332"/>
              <w:rPr>
                <w:i/>
                <w:sz w:val="18"/>
              </w:rPr>
            </w:pPr>
            <w:r>
              <w:rPr>
                <w:sz w:val="18"/>
              </w:rPr>
              <w:t>CE</w:t>
            </w:r>
            <w:r>
              <w:rPr>
                <w:spacing w:val="-13"/>
                <w:sz w:val="18"/>
              </w:rPr>
              <w:t> </w:t>
            </w:r>
            <w:r>
              <w:rPr>
                <w:i/>
                <w:sz w:val="18"/>
              </w:rPr>
              <w:t>Slot</w:t>
            </w:r>
            <w:r>
              <w:rPr>
                <w:i/>
                <w:sz w:val="18"/>
              </w:rPr>
              <w:t> </w:t>
            </w:r>
            <w:r>
              <w:rPr>
                <w:i/>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201"/>
              <w:rPr>
                <w:sz w:val="18"/>
              </w:rPr>
            </w:pPr>
            <w:r>
              <w:rPr>
                <w:i/>
                <w:sz w:val="18"/>
              </w:rPr>
              <w:t>slotConfig</w:t>
            </w:r>
            <w:r>
              <w:rPr>
                <w:i/>
                <w:spacing w:val="-13"/>
                <w:sz w:val="18"/>
              </w:rPr>
              <w:t> </w:t>
            </w:r>
            <w:r>
              <w:rPr>
                <w:sz w:val="18"/>
              </w:rPr>
              <w:t>IE in</w:t>
            </w:r>
            <w:r>
              <w:rPr>
                <w:spacing w:val="-2"/>
                <w:sz w:val="18"/>
              </w:rPr>
              <w:t> </w:t>
            </w:r>
            <w:r>
              <w:rPr>
                <w:sz w:val="18"/>
              </w:rPr>
              <w:t>TS </w:t>
            </w:r>
            <w:r>
              <w:rPr>
                <w:spacing w:val="-2"/>
                <w:sz w:val="18"/>
              </w:rPr>
              <w:t>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64</w:t>
            </w:r>
          </w:p>
        </w:tc>
        <w:tc>
          <w:tcPr>
            <w:tcW w:w="3908" w:type="dxa"/>
          </w:tcPr>
          <w:p>
            <w:pPr>
              <w:pStyle w:val="TableParagraph"/>
              <w:spacing w:line="240" w:lineRule="auto"/>
              <w:ind w:left="3233" w:right="109"/>
              <w:rPr>
                <w:sz w:val="18"/>
              </w:rPr>
            </w:pPr>
            <w:r>
              <w:rPr>
                <w:spacing w:val="-2"/>
                <w:sz w:val="18"/>
              </w:rPr>
              <w:t>12&gt;ms </w:t>
            </w:r>
            <w:r>
              <w:rPr>
                <w:spacing w:val="-10"/>
                <w:sz w:val="18"/>
              </w:rPr>
              <w:t>4</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sz w:val="18"/>
              </w:rPr>
            </w:pPr>
            <w:r>
              <w:rPr>
                <w:i/>
                <w:sz w:val="18"/>
              </w:rPr>
              <w:t>ms4 </w:t>
            </w:r>
            <w:r>
              <w:rPr>
                <w:sz w:val="18"/>
              </w:rPr>
              <w:t>IE 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928"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621" w:hRule="atLeast"/>
        </w:trPr>
        <w:tc>
          <w:tcPr>
            <w:tcW w:w="1128" w:type="dxa"/>
          </w:tcPr>
          <w:p>
            <w:pPr>
              <w:pStyle w:val="TableParagraph"/>
              <w:rPr>
                <w:sz w:val="18"/>
              </w:rPr>
            </w:pPr>
            <w:r>
              <w:rPr>
                <w:spacing w:val="-5"/>
                <w:sz w:val="18"/>
              </w:rPr>
              <w:t>65</w:t>
            </w:r>
          </w:p>
        </w:tc>
        <w:tc>
          <w:tcPr>
            <w:tcW w:w="3908" w:type="dxa"/>
          </w:tcPr>
          <w:p>
            <w:pPr>
              <w:pStyle w:val="TableParagraph"/>
              <w:spacing w:line="240" w:lineRule="auto"/>
              <w:ind w:left="3233" w:right="109"/>
              <w:rPr>
                <w:sz w:val="18"/>
              </w:rPr>
            </w:pPr>
            <w:r>
              <w:rPr>
                <w:spacing w:val="-2"/>
                <w:sz w:val="18"/>
              </w:rPr>
              <w:t>12&gt;ms </w:t>
            </w:r>
            <w:r>
              <w:rPr>
                <w:spacing w:val="-10"/>
                <w:sz w:val="18"/>
              </w:rPr>
              <w:t>5</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sz w:val="18"/>
              </w:rPr>
            </w:pPr>
            <w:r>
              <w:rPr>
                <w:i/>
                <w:sz w:val="18"/>
              </w:rPr>
              <w:t>ms5 </w:t>
            </w:r>
            <w:r>
              <w:rPr>
                <w:sz w:val="18"/>
              </w:rPr>
              <w:t>IE 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66</w:t>
            </w:r>
          </w:p>
        </w:tc>
        <w:tc>
          <w:tcPr>
            <w:tcW w:w="3908" w:type="dxa"/>
          </w:tcPr>
          <w:p>
            <w:pPr>
              <w:pStyle w:val="TableParagraph"/>
              <w:spacing w:line="240" w:lineRule="auto"/>
              <w:ind w:left="3233" w:right="109"/>
              <w:rPr>
                <w:sz w:val="18"/>
              </w:rPr>
            </w:pPr>
            <w:r>
              <w:rPr>
                <w:spacing w:val="-2"/>
                <w:sz w:val="18"/>
              </w:rPr>
              <w:t>12&gt;ms </w:t>
            </w:r>
            <w:r>
              <w:rPr>
                <w:spacing w:val="-6"/>
                <w:sz w:val="18"/>
              </w:rPr>
              <w:t>10</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ms10</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67</w:t>
            </w:r>
          </w:p>
        </w:tc>
        <w:tc>
          <w:tcPr>
            <w:tcW w:w="3908" w:type="dxa"/>
          </w:tcPr>
          <w:p>
            <w:pPr>
              <w:pStyle w:val="TableParagraph"/>
              <w:spacing w:line="240" w:lineRule="auto"/>
              <w:ind w:left="3233" w:right="109"/>
              <w:rPr>
                <w:sz w:val="18"/>
              </w:rPr>
            </w:pPr>
            <w:r>
              <w:rPr>
                <w:spacing w:val="-2"/>
                <w:sz w:val="18"/>
              </w:rPr>
              <w:t>12&gt;ms </w:t>
            </w:r>
            <w:r>
              <w:rPr>
                <w:spacing w:val="-6"/>
                <w:sz w:val="18"/>
              </w:rPr>
              <w:t>20</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ms20</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68</w:t>
            </w:r>
          </w:p>
        </w:tc>
        <w:tc>
          <w:tcPr>
            <w:tcW w:w="3908" w:type="dxa"/>
          </w:tcPr>
          <w:p>
            <w:pPr>
              <w:pStyle w:val="TableParagraph"/>
              <w:spacing w:line="240" w:lineRule="auto"/>
              <w:ind w:left="3233" w:right="109"/>
              <w:rPr>
                <w:sz w:val="18"/>
              </w:rPr>
            </w:pPr>
            <w:r>
              <w:rPr>
                <w:spacing w:val="-2"/>
                <w:sz w:val="18"/>
              </w:rPr>
              <w:t>12&gt;ms </w:t>
            </w:r>
            <w:r>
              <w:rPr>
                <w:spacing w:val="-6"/>
                <w:sz w:val="18"/>
              </w:rPr>
              <w:t>40</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ms40</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69</w:t>
            </w:r>
          </w:p>
        </w:tc>
        <w:tc>
          <w:tcPr>
            <w:tcW w:w="3908" w:type="dxa"/>
          </w:tcPr>
          <w:p>
            <w:pPr>
              <w:pStyle w:val="TableParagraph"/>
              <w:spacing w:line="240" w:lineRule="auto"/>
              <w:ind w:left="2948" w:right="109"/>
              <w:rPr>
                <w:sz w:val="18"/>
              </w:rPr>
            </w:pPr>
            <w:r>
              <w:rPr>
                <w:spacing w:val="-2"/>
                <w:sz w:val="18"/>
              </w:rPr>
              <w:t>11&gt;Associ </w:t>
            </w:r>
            <w:r>
              <w:rPr>
                <w:sz w:val="18"/>
              </w:rPr>
              <w:t>ated SSB</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assoiatedSS</w:t>
            </w:r>
            <w:r>
              <w:rPr>
                <w:i/>
                <w:spacing w:val="-2"/>
                <w:sz w:val="18"/>
              </w:rPr>
              <w:t> </w:t>
            </w:r>
            <w:r>
              <w:rPr>
                <w:i/>
                <w:sz w:val="18"/>
              </w:rPr>
              <w:t>B </w:t>
            </w:r>
            <w:r>
              <w:rPr>
                <w:sz w:val="18"/>
              </w:rPr>
              <w:t>IE in TS</w:t>
            </w:r>
          </w:p>
          <w:p>
            <w:pPr>
              <w:pStyle w:val="TableParagraph"/>
              <w:spacing w:line="186"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70</w:t>
            </w:r>
          </w:p>
        </w:tc>
        <w:tc>
          <w:tcPr>
            <w:tcW w:w="3908" w:type="dxa"/>
          </w:tcPr>
          <w:p>
            <w:pPr>
              <w:pStyle w:val="TableParagraph"/>
              <w:spacing w:line="240" w:lineRule="auto" w:before="1"/>
              <w:ind w:left="3233" w:right="109"/>
              <w:rPr>
                <w:sz w:val="18"/>
              </w:rPr>
            </w:pPr>
            <w:r>
              <w:rPr>
                <w:spacing w:val="-4"/>
                <w:sz w:val="18"/>
              </w:rPr>
              <w:t>12&gt;SS </w:t>
            </w:r>
            <w:r>
              <w:rPr>
                <w:spacing w:val="-10"/>
                <w:sz w:val="18"/>
              </w:rPr>
              <w:t>B</w:t>
            </w:r>
          </w:p>
          <w:p>
            <w:pPr>
              <w:pStyle w:val="TableParagraph"/>
              <w:ind w:left="3233"/>
              <w:rPr>
                <w:sz w:val="18"/>
              </w:rPr>
            </w:pPr>
            <w:r>
              <w:rPr>
                <w:spacing w:val="-2"/>
                <w:sz w:val="18"/>
              </w:rPr>
              <w:t>Index</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jc w:val="center"/>
              <w:rPr>
                <w:sz w:val="18"/>
              </w:rPr>
            </w:pPr>
            <w:r>
              <w:rPr>
                <w:spacing w:val="-4"/>
                <w:sz w:val="18"/>
              </w:rPr>
              <w:t>TRUE</w:t>
            </w:r>
          </w:p>
        </w:tc>
        <w:tc>
          <w:tcPr>
            <w:tcW w:w="1140" w:type="dxa"/>
          </w:tcPr>
          <w:p>
            <w:pPr>
              <w:pStyle w:val="TableParagraph"/>
              <w:spacing w:line="207" w:lineRule="exact" w:before="1"/>
              <w:rPr>
                <w:i/>
                <w:sz w:val="18"/>
              </w:rPr>
            </w:pPr>
            <w:r>
              <w:rPr>
                <w:i/>
                <w:sz w:val="18"/>
              </w:rPr>
              <w:t>ssb-</w:t>
            </w:r>
            <w:r>
              <w:rPr>
                <w:i/>
                <w:spacing w:val="-2"/>
                <w:sz w:val="18"/>
              </w:rPr>
              <w:t>Index</w:t>
            </w:r>
          </w:p>
          <w:p>
            <w:pPr>
              <w:pStyle w:val="TableParagraph"/>
              <w:spacing w:line="207" w:lineRule="exact"/>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71</w:t>
            </w:r>
          </w:p>
        </w:tc>
        <w:tc>
          <w:tcPr>
            <w:tcW w:w="3908" w:type="dxa"/>
          </w:tcPr>
          <w:p>
            <w:pPr>
              <w:pStyle w:val="TableParagraph"/>
              <w:ind w:left="3233"/>
              <w:rPr>
                <w:sz w:val="18"/>
              </w:rPr>
            </w:pPr>
            <w:r>
              <w:rPr>
                <w:spacing w:val="-2"/>
                <w:sz w:val="18"/>
              </w:rPr>
              <w:t>12&gt;Is</w:t>
            </w:r>
          </w:p>
          <w:p>
            <w:pPr>
              <w:pStyle w:val="TableParagraph"/>
              <w:spacing w:line="240" w:lineRule="auto"/>
              <w:ind w:left="3233" w:right="98"/>
              <w:rPr>
                <w:sz w:val="18"/>
              </w:rPr>
            </w:pPr>
            <w:r>
              <w:rPr>
                <w:spacing w:val="-2"/>
                <w:sz w:val="18"/>
              </w:rPr>
              <w:t>Quasi colocol </w:t>
            </w:r>
            <w:r>
              <w:rPr>
                <w:spacing w:val="-10"/>
                <w:sz w:val="18"/>
              </w:rPr>
              <w:t>o</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isQuasiCol</w:t>
            </w:r>
            <w:r>
              <w:rPr>
                <w:i/>
                <w:spacing w:val="-2"/>
                <w:sz w:val="18"/>
              </w:rPr>
              <w:t> </w:t>
            </w:r>
            <w:r>
              <w:rPr>
                <w:i/>
                <w:sz w:val="18"/>
              </w:rPr>
              <w:t>ocated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72</w:t>
            </w:r>
          </w:p>
        </w:tc>
        <w:tc>
          <w:tcPr>
            <w:tcW w:w="3908" w:type="dxa"/>
          </w:tcPr>
          <w:p>
            <w:pPr>
              <w:pStyle w:val="TableParagraph"/>
              <w:spacing w:line="240" w:lineRule="auto"/>
              <w:ind w:left="2948" w:right="188"/>
              <w:rPr>
                <w:sz w:val="18"/>
              </w:rPr>
            </w:pPr>
            <w:r>
              <w:rPr>
                <w:spacing w:val="-2"/>
                <w:sz w:val="18"/>
              </w:rPr>
              <w:t>11&gt;CHOI </w:t>
            </w:r>
            <w:r>
              <w:rPr>
                <w:spacing w:val="-6"/>
                <w:sz w:val="18"/>
              </w:rPr>
              <w:t>CE</w:t>
            </w:r>
          </w:p>
          <w:p>
            <w:pPr>
              <w:pStyle w:val="TableParagraph"/>
              <w:ind w:left="2948" w:right="167"/>
              <w:jc w:val="both"/>
              <w:rPr>
                <w:i/>
                <w:sz w:val="18"/>
              </w:rPr>
            </w:pPr>
            <w:r>
              <w:rPr>
                <w:i/>
                <w:spacing w:val="-2"/>
                <w:sz w:val="18"/>
              </w:rPr>
              <w:t>Frequenc</w:t>
            </w:r>
            <w:r>
              <w:rPr>
                <w:i/>
                <w:spacing w:val="-2"/>
                <w:sz w:val="18"/>
              </w:rPr>
              <w:t> </w:t>
            </w:r>
            <w:r>
              <w:rPr>
                <w:i/>
                <w:sz w:val="18"/>
              </w:rPr>
              <w:t>y</w:t>
            </w:r>
            <w:r>
              <w:rPr>
                <w:i/>
                <w:spacing w:val="-13"/>
                <w:sz w:val="18"/>
              </w:rPr>
              <w:t> </w:t>
            </w:r>
            <w:r>
              <w:rPr>
                <w:i/>
                <w:sz w:val="18"/>
              </w:rPr>
              <w:t>Domain </w:t>
            </w:r>
            <w:r>
              <w:rPr>
                <w:i/>
                <w:spacing w:val="-2"/>
                <w:sz w:val="18"/>
              </w:rPr>
              <w:t>Allocation</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55"/>
              <w:jc w:val="both"/>
              <w:rPr>
                <w:sz w:val="18"/>
              </w:rPr>
            </w:pPr>
            <w:r>
              <w:rPr>
                <w:i/>
                <w:spacing w:val="-2"/>
                <w:sz w:val="18"/>
              </w:rPr>
              <w:t>frequencyDo</w:t>
            </w:r>
            <w:r>
              <w:rPr>
                <w:i/>
                <w:spacing w:val="-2"/>
                <w:sz w:val="18"/>
              </w:rPr>
              <w:t> mainnAllocati </w:t>
            </w:r>
            <w:r>
              <w:rPr>
                <w:i/>
                <w:sz w:val="18"/>
              </w:rPr>
              <w:t>on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656" w:hRule="atLeast"/>
        </w:trPr>
        <w:tc>
          <w:tcPr>
            <w:tcW w:w="1128" w:type="dxa"/>
          </w:tcPr>
          <w:p>
            <w:pPr>
              <w:pStyle w:val="TableParagraph"/>
              <w:spacing w:line="240" w:lineRule="auto" w:before="1"/>
              <w:rPr>
                <w:sz w:val="18"/>
              </w:rPr>
            </w:pPr>
            <w:r>
              <w:rPr>
                <w:spacing w:val="-5"/>
                <w:sz w:val="18"/>
              </w:rPr>
              <w:t>73</w:t>
            </w:r>
          </w:p>
        </w:tc>
        <w:tc>
          <w:tcPr>
            <w:tcW w:w="3908" w:type="dxa"/>
          </w:tcPr>
          <w:p>
            <w:pPr>
              <w:pStyle w:val="TableParagraph"/>
              <w:spacing w:line="207" w:lineRule="exact" w:before="1"/>
              <w:ind w:left="3233"/>
              <w:rPr>
                <w:sz w:val="18"/>
              </w:rPr>
            </w:pPr>
            <w:r>
              <w:rPr>
                <w:spacing w:val="-2"/>
                <w:sz w:val="18"/>
              </w:rPr>
              <w:t>12&gt;Fr</w:t>
            </w:r>
          </w:p>
          <w:p>
            <w:pPr>
              <w:pStyle w:val="TableParagraph"/>
              <w:spacing w:line="240" w:lineRule="auto"/>
              <w:ind w:left="3233" w:right="118"/>
              <w:rPr>
                <w:sz w:val="18"/>
              </w:rPr>
            </w:pPr>
            <w:r>
              <w:rPr>
                <w:spacing w:val="-2"/>
                <w:sz w:val="18"/>
              </w:rPr>
              <w:t>equen </w:t>
            </w:r>
            <w:r>
              <w:rPr>
                <w:spacing w:val="-6"/>
                <w:sz w:val="18"/>
              </w:rPr>
              <w:t>cy </w:t>
            </w:r>
            <w:r>
              <w:rPr>
                <w:spacing w:val="-4"/>
                <w:sz w:val="18"/>
              </w:rPr>
              <w:t>Domai </w:t>
            </w:r>
            <w:r>
              <w:rPr>
                <w:spacing w:val="-10"/>
                <w:sz w:val="18"/>
              </w:rPr>
              <w:t>n</w:t>
            </w:r>
            <w:r>
              <w:rPr>
                <w:spacing w:val="-2"/>
                <w:sz w:val="18"/>
              </w:rPr>
              <w:t> Allocat </w:t>
            </w:r>
            <w:r>
              <w:rPr>
                <w:spacing w:val="-4"/>
                <w:sz w:val="18"/>
              </w:rPr>
              <w:t>ion</w:t>
            </w:r>
          </w:p>
          <w:p>
            <w:pPr>
              <w:pStyle w:val="TableParagraph"/>
              <w:spacing w:line="186" w:lineRule="exact"/>
              <w:ind w:left="3233"/>
              <w:rPr>
                <w:sz w:val="18"/>
              </w:rPr>
            </w:pPr>
            <w:r>
              <w:rPr>
                <w:sz w:val="18"/>
              </w:rPr>
              <w:t>Row</w:t>
            </w:r>
            <w:r>
              <w:rPr>
                <w:spacing w:val="-7"/>
                <w:sz w:val="18"/>
              </w:rPr>
              <w:t> </w:t>
            </w:r>
            <w:r>
              <w:rPr>
                <w:spacing w:val="-10"/>
                <w:sz w:val="18"/>
              </w:rPr>
              <w:t>1</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3"/>
              <w:rPr>
                <w:sz w:val="18"/>
              </w:rPr>
            </w:pPr>
            <w:r>
              <w:rPr>
                <w:i/>
                <w:sz w:val="18"/>
              </w:rPr>
              <w:t>row1</w:t>
            </w:r>
            <w:r>
              <w:rPr>
                <w:i/>
                <w:spacing w:val="-3"/>
                <w:sz w:val="18"/>
              </w:rPr>
              <w:t> </w:t>
            </w:r>
            <w:r>
              <w:rPr>
                <w:sz w:val="18"/>
              </w:rPr>
              <w:t>IE</w:t>
            </w:r>
            <w:r>
              <w:rPr>
                <w:spacing w:val="-3"/>
                <w:sz w:val="18"/>
              </w:rPr>
              <w:t> </w:t>
            </w:r>
            <w:r>
              <w:rPr>
                <w:sz w:val="18"/>
              </w:rPr>
              <w:t>in TS </w:t>
            </w:r>
            <w:r>
              <w:rPr>
                <w:spacing w:val="-2"/>
                <w:sz w:val="18"/>
              </w:rPr>
              <w:t>38.331</w:t>
            </w:r>
          </w:p>
          <w:p>
            <w:pPr>
              <w:pStyle w:val="TableParagrap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657" w:hRule="atLeast"/>
        </w:trPr>
        <w:tc>
          <w:tcPr>
            <w:tcW w:w="1128" w:type="dxa"/>
          </w:tcPr>
          <w:p>
            <w:pPr>
              <w:pStyle w:val="TableParagraph"/>
              <w:spacing w:line="240" w:lineRule="auto" w:before="1"/>
              <w:rPr>
                <w:sz w:val="18"/>
              </w:rPr>
            </w:pPr>
            <w:r>
              <w:rPr>
                <w:spacing w:val="-5"/>
                <w:sz w:val="18"/>
              </w:rPr>
              <w:t>74</w:t>
            </w:r>
          </w:p>
        </w:tc>
        <w:tc>
          <w:tcPr>
            <w:tcW w:w="3908" w:type="dxa"/>
          </w:tcPr>
          <w:p>
            <w:pPr>
              <w:pStyle w:val="TableParagraph"/>
              <w:spacing w:line="207" w:lineRule="exact" w:before="1"/>
              <w:ind w:left="3233"/>
              <w:rPr>
                <w:sz w:val="18"/>
              </w:rPr>
            </w:pPr>
            <w:r>
              <w:rPr>
                <w:spacing w:val="-2"/>
                <w:sz w:val="18"/>
              </w:rPr>
              <w:t>12&gt;Fr</w:t>
            </w:r>
          </w:p>
          <w:p>
            <w:pPr>
              <w:pStyle w:val="TableParagraph"/>
              <w:spacing w:line="240" w:lineRule="auto"/>
              <w:ind w:left="3233" w:right="118"/>
              <w:rPr>
                <w:sz w:val="18"/>
              </w:rPr>
            </w:pPr>
            <w:r>
              <w:rPr>
                <w:spacing w:val="-2"/>
                <w:sz w:val="18"/>
              </w:rPr>
              <w:t>equen </w:t>
            </w:r>
            <w:r>
              <w:rPr>
                <w:spacing w:val="-6"/>
                <w:sz w:val="18"/>
              </w:rPr>
              <w:t>cy </w:t>
            </w:r>
            <w:r>
              <w:rPr>
                <w:spacing w:val="-4"/>
                <w:sz w:val="18"/>
              </w:rPr>
              <w:t>Domai </w:t>
            </w:r>
            <w:r>
              <w:rPr>
                <w:spacing w:val="-10"/>
                <w:sz w:val="18"/>
              </w:rPr>
              <w:t>n</w:t>
            </w:r>
            <w:r>
              <w:rPr>
                <w:spacing w:val="-2"/>
                <w:sz w:val="18"/>
              </w:rPr>
              <w:t> Allocat </w:t>
            </w:r>
            <w:r>
              <w:rPr>
                <w:spacing w:val="-4"/>
                <w:sz w:val="18"/>
              </w:rPr>
              <w:t>ion</w:t>
            </w:r>
          </w:p>
          <w:p>
            <w:pPr>
              <w:pStyle w:val="TableParagraph"/>
              <w:spacing w:line="188" w:lineRule="exact"/>
              <w:ind w:left="3233"/>
              <w:rPr>
                <w:sz w:val="18"/>
              </w:rPr>
            </w:pPr>
            <w:r>
              <w:rPr>
                <w:sz w:val="18"/>
              </w:rPr>
              <w:t>Row</w:t>
            </w:r>
            <w:r>
              <w:rPr>
                <w:spacing w:val="-7"/>
                <w:sz w:val="18"/>
              </w:rPr>
              <w:t> </w:t>
            </w:r>
            <w:r>
              <w:rPr>
                <w:spacing w:val="-10"/>
                <w:sz w:val="18"/>
              </w:rPr>
              <w:t>2</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3"/>
              <w:rPr>
                <w:sz w:val="18"/>
              </w:rPr>
            </w:pPr>
            <w:r>
              <w:rPr>
                <w:i/>
                <w:sz w:val="18"/>
              </w:rPr>
              <w:t>row2</w:t>
            </w:r>
            <w:r>
              <w:rPr>
                <w:i/>
                <w:spacing w:val="-3"/>
                <w:sz w:val="18"/>
              </w:rPr>
              <w:t> </w:t>
            </w:r>
            <w:r>
              <w:rPr>
                <w:sz w:val="18"/>
              </w:rPr>
              <w:t>IE</w:t>
            </w:r>
            <w:r>
              <w:rPr>
                <w:spacing w:val="-3"/>
                <w:sz w:val="18"/>
              </w:rPr>
              <w:t> </w:t>
            </w:r>
            <w:r>
              <w:rPr>
                <w:sz w:val="18"/>
              </w:rPr>
              <w:t>in TS </w:t>
            </w:r>
            <w:r>
              <w:rPr>
                <w:spacing w:val="-2"/>
                <w:sz w:val="18"/>
              </w:rPr>
              <w:t>38.331</w:t>
            </w:r>
          </w:p>
          <w:p>
            <w:pPr>
              <w:pStyle w:val="TableParagrap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rPr>
                <w:sz w:val="18"/>
              </w:rPr>
            </w:pPr>
            <w:r>
              <w:rPr>
                <w:spacing w:val="-5"/>
                <w:sz w:val="18"/>
              </w:rPr>
              <w:t>75</w:t>
            </w:r>
          </w:p>
        </w:tc>
        <w:tc>
          <w:tcPr>
            <w:tcW w:w="3908" w:type="dxa"/>
          </w:tcPr>
          <w:p>
            <w:pPr>
              <w:pStyle w:val="TableParagraph"/>
              <w:spacing w:line="240" w:lineRule="auto"/>
              <w:ind w:left="2948" w:right="290"/>
              <w:rPr>
                <w:sz w:val="18"/>
              </w:rPr>
            </w:pPr>
            <w:r>
              <w:rPr>
                <w:spacing w:val="-2"/>
                <w:sz w:val="18"/>
              </w:rPr>
              <w:t>11&gt;First </w:t>
            </w:r>
            <w:r>
              <w:rPr>
                <w:spacing w:val="-4"/>
                <w:sz w:val="18"/>
              </w:rPr>
              <w:t>OFDM</w:t>
            </w:r>
          </w:p>
          <w:p>
            <w:pPr>
              <w:pStyle w:val="TableParagraph"/>
              <w:spacing w:line="240" w:lineRule="auto"/>
              <w:ind w:left="2948" w:right="152"/>
              <w:rPr>
                <w:sz w:val="18"/>
              </w:rPr>
            </w:pPr>
            <w:r>
              <w:rPr>
                <w:sz w:val="18"/>
              </w:rPr>
              <w:t>Symbol</w:t>
            </w:r>
            <w:r>
              <w:rPr>
                <w:spacing w:val="-13"/>
                <w:sz w:val="18"/>
              </w:rPr>
              <w:t> </w:t>
            </w:r>
            <w:r>
              <w:rPr>
                <w:sz w:val="18"/>
              </w:rPr>
              <w:t>in </w:t>
            </w:r>
            <w:r>
              <w:rPr>
                <w:spacing w:val="-4"/>
                <w:sz w:val="18"/>
              </w:rPr>
              <w:t>Time </w:t>
            </w:r>
            <w:r>
              <w:rPr>
                <w:spacing w:val="-2"/>
                <w:sz w:val="18"/>
              </w:rPr>
              <w:t>Domain</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firstOFDM</w:t>
            </w:r>
            <w:r>
              <w:rPr>
                <w:i/>
                <w:spacing w:val="-2"/>
                <w:sz w:val="18"/>
              </w:rPr>
              <w:t> SymbolInTi meDomain </w:t>
            </w:r>
            <w:r>
              <w:rPr>
                <w:sz w:val="18"/>
              </w:rPr>
              <w:t>IE in TS</w:t>
            </w:r>
          </w:p>
          <w:p>
            <w:pPr>
              <w:pStyle w:val="TableParagraph"/>
              <w:spacing w:line="240" w:lineRule="auto"/>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rPr>
                <w:sz w:val="18"/>
              </w:rPr>
            </w:pPr>
            <w:r>
              <w:rPr>
                <w:spacing w:val="-5"/>
                <w:sz w:val="18"/>
              </w:rPr>
              <w:t>76</w:t>
            </w:r>
          </w:p>
        </w:tc>
        <w:tc>
          <w:tcPr>
            <w:tcW w:w="3908" w:type="dxa"/>
          </w:tcPr>
          <w:p>
            <w:pPr>
              <w:pStyle w:val="TableParagraph"/>
              <w:spacing w:line="240" w:lineRule="auto"/>
              <w:ind w:left="2948" w:right="120"/>
              <w:rPr>
                <w:sz w:val="18"/>
              </w:rPr>
            </w:pPr>
            <w:r>
              <w:rPr>
                <w:spacing w:val="-2"/>
                <w:sz w:val="18"/>
              </w:rPr>
              <w:t>11&gt;Seque </w:t>
            </w:r>
            <w:r>
              <w:rPr>
                <w:spacing w:val="-4"/>
                <w:sz w:val="18"/>
              </w:rPr>
              <w:t>nce </w:t>
            </w:r>
            <w:r>
              <w:rPr>
                <w:spacing w:val="-2"/>
                <w:sz w:val="18"/>
              </w:rPr>
              <w:t>Generatio </w:t>
            </w:r>
            <w:r>
              <w:rPr>
                <w:sz w:val="18"/>
              </w:rPr>
              <w:t>n Config</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sequenecG</w:t>
            </w:r>
            <w:r>
              <w:rPr>
                <w:i/>
                <w:spacing w:val="-2"/>
                <w:sz w:val="18"/>
              </w:rPr>
              <w:t> enerationC </w:t>
            </w:r>
            <w:r>
              <w:rPr>
                <w:i/>
                <w:sz w:val="18"/>
              </w:rPr>
              <w:t>onfig </w:t>
            </w:r>
            <w:r>
              <w:rPr>
                <w:sz w:val="18"/>
              </w:rPr>
              <w:t>IE in TS 38.331</w:t>
            </w:r>
          </w:p>
          <w:p>
            <w:pPr>
              <w:pStyle w:val="TableParagraph"/>
              <w:spacing w:line="189"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240" w:hRule="atLeast"/>
        </w:trPr>
        <w:tc>
          <w:tcPr>
            <w:tcW w:w="1128" w:type="dxa"/>
          </w:tcPr>
          <w:p>
            <w:pPr>
              <w:pStyle w:val="TableParagraph"/>
              <w:rPr>
                <w:sz w:val="18"/>
              </w:rPr>
            </w:pPr>
            <w:r>
              <w:rPr>
                <w:spacing w:val="-5"/>
                <w:sz w:val="18"/>
              </w:rPr>
              <w:t>77</w:t>
            </w:r>
          </w:p>
        </w:tc>
        <w:tc>
          <w:tcPr>
            <w:tcW w:w="3908" w:type="dxa"/>
          </w:tcPr>
          <w:p>
            <w:pPr>
              <w:pStyle w:val="TableParagraph"/>
              <w:spacing w:line="240" w:lineRule="auto"/>
              <w:ind w:left="1243" w:right="109"/>
              <w:rPr>
                <w:sz w:val="18"/>
              </w:rPr>
            </w:pPr>
            <w:r>
              <w:rPr>
                <w:sz w:val="18"/>
              </w:rPr>
              <w:t>4&gt;Absolute</w:t>
            </w:r>
            <w:r>
              <w:rPr>
                <w:spacing w:val="-12"/>
                <w:sz w:val="18"/>
              </w:rPr>
              <w:t> </w:t>
            </w:r>
            <w:r>
              <w:rPr>
                <w:sz w:val="18"/>
              </w:rPr>
              <w:t>Threshold</w:t>
            </w:r>
            <w:r>
              <w:rPr>
                <w:spacing w:val="-12"/>
                <w:sz w:val="18"/>
              </w:rPr>
              <w:t> </w:t>
            </w:r>
            <w:r>
              <w:rPr>
                <w:sz w:val="18"/>
              </w:rPr>
              <w:t>SSB</w:t>
            </w:r>
            <w:r>
              <w:rPr>
                <w:spacing w:val="-12"/>
                <w:sz w:val="18"/>
              </w:rPr>
              <w:t> </w:t>
            </w:r>
            <w:r>
              <w:rPr>
                <w:sz w:val="18"/>
              </w:rPr>
              <w:t>– Block Consolidation</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absThreshSS</w:t>
            </w:r>
          </w:p>
          <w:p>
            <w:pPr>
              <w:pStyle w:val="TableParagraph"/>
              <w:rPr>
                <w:i/>
                <w:sz w:val="18"/>
              </w:rPr>
            </w:pPr>
            <w:r>
              <w:rPr>
                <w:i/>
                <w:spacing w:val="-10"/>
                <w:sz w:val="18"/>
              </w:rPr>
              <w:t>-</w:t>
            </w:r>
          </w:p>
          <w:p>
            <w:pPr>
              <w:pStyle w:val="TableParagraph"/>
              <w:spacing w:line="240" w:lineRule="auto"/>
              <w:ind w:right="124"/>
              <w:rPr>
                <w:sz w:val="18"/>
              </w:rPr>
            </w:pPr>
            <w:r>
              <w:rPr>
                <w:i/>
                <w:spacing w:val="-2"/>
                <w:sz w:val="18"/>
              </w:rPr>
              <w:t>BlocksConsol</w:t>
            </w:r>
            <w:r>
              <w:rPr>
                <w:i/>
                <w:spacing w:val="-2"/>
                <w:sz w:val="18"/>
              </w:rPr>
              <w:t> </w:t>
            </w:r>
            <w:r>
              <w:rPr>
                <w:i/>
                <w:sz w:val="18"/>
              </w:rPr>
              <w:t>idation </w:t>
            </w:r>
            <w:r>
              <w:rPr>
                <w:sz w:val="18"/>
              </w:rPr>
              <w:t>IE in TS 38.331</w:t>
            </w:r>
          </w:p>
          <w:p>
            <w:pPr>
              <w:pStyle w:val="TableParagraph"/>
              <w:spacing w:line="187" w:lineRule="exact"/>
              <w:rPr>
                <w:sz w:val="18"/>
              </w:rPr>
            </w:pPr>
            <w:r>
              <w:rPr>
                <w:sz w:val="18"/>
              </w:rPr>
              <w:t>Sec </w:t>
            </w:r>
            <w:r>
              <w:rPr>
                <w:spacing w:val="-10"/>
                <w:sz w:val="18"/>
              </w:rPr>
              <w:t>6</w:t>
            </w:r>
          </w:p>
        </w:tc>
      </w:tr>
      <w:tr>
        <w:trPr>
          <w:trHeight w:val="1036" w:hRule="atLeast"/>
        </w:trPr>
        <w:tc>
          <w:tcPr>
            <w:tcW w:w="1128" w:type="dxa"/>
          </w:tcPr>
          <w:p>
            <w:pPr>
              <w:pStyle w:val="TableParagraph"/>
              <w:rPr>
                <w:sz w:val="18"/>
              </w:rPr>
            </w:pPr>
            <w:r>
              <w:rPr>
                <w:spacing w:val="-5"/>
                <w:sz w:val="18"/>
              </w:rPr>
              <w:t>78</w:t>
            </w:r>
          </w:p>
        </w:tc>
        <w:tc>
          <w:tcPr>
            <w:tcW w:w="3908" w:type="dxa"/>
          </w:tcPr>
          <w:p>
            <w:pPr>
              <w:pStyle w:val="TableParagraph"/>
              <w:spacing w:line="240" w:lineRule="auto"/>
              <w:ind w:left="1529" w:right="575"/>
              <w:rPr>
                <w:sz w:val="18"/>
              </w:rPr>
            </w:pPr>
            <w:r>
              <w:rPr>
                <w:sz w:val="18"/>
              </w:rPr>
              <w:t>5&gt;Block</w:t>
            </w:r>
            <w:r>
              <w:rPr>
                <w:spacing w:val="-13"/>
                <w:sz w:val="18"/>
              </w:rPr>
              <w:t> </w:t>
            </w:r>
            <w:r>
              <w:rPr>
                <w:sz w:val="18"/>
              </w:rPr>
              <w:t>Consolidation Threshold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RSRP-</w:t>
            </w:r>
          </w:p>
          <w:p>
            <w:pPr>
              <w:pStyle w:val="TableParagraph"/>
              <w:spacing w:line="240" w:lineRule="auto" w:before="1"/>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1034" w:hRule="atLeast"/>
        </w:trPr>
        <w:tc>
          <w:tcPr>
            <w:tcW w:w="1128" w:type="dxa"/>
          </w:tcPr>
          <w:p>
            <w:pPr>
              <w:pStyle w:val="TableParagraph"/>
              <w:rPr>
                <w:sz w:val="18"/>
              </w:rPr>
            </w:pPr>
            <w:r>
              <w:rPr>
                <w:spacing w:val="-5"/>
                <w:sz w:val="18"/>
              </w:rPr>
              <w:t>79</w:t>
            </w:r>
          </w:p>
        </w:tc>
        <w:tc>
          <w:tcPr>
            <w:tcW w:w="3908" w:type="dxa"/>
          </w:tcPr>
          <w:p>
            <w:pPr>
              <w:pStyle w:val="TableParagraph"/>
              <w:spacing w:line="240" w:lineRule="auto"/>
              <w:ind w:left="1529" w:right="575"/>
              <w:rPr>
                <w:sz w:val="18"/>
              </w:rPr>
            </w:pPr>
            <w:r>
              <w:rPr>
                <w:sz w:val="18"/>
              </w:rPr>
              <w:t>5&gt;Block</w:t>
            </w:r>
            <w:r>
              <w:rPr>
                <w:spacing w:val="-13"/>
                <w:sz w:val="18"/>
              </w:rPr>
              <w:t> </w:t>
            </w:r>
            <w:r>
              <w:rPr>
                <w:sz w:val="18"/>
              </w:rPr>
              <w:t>Consolidation Threshold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RSRQ-</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spacing w:line="207" w:lineRule="exact" w:before="1"/>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80</w:t>
            </w:r>
          </w:p>
        </w:tc>
        <w:tc>
          <w:tcPr>
            <w:tcW w:w="3908" w:type="dxa"/>
          </w:tcPr>
          <w:p>
            <w:pPr>
              <w:pStyle w:val="TableParagraph"/>
              <w:spacing w:line="240" w:lineRule="auto" w:before="1"/>
              <w:ind w:left="1529" w:right="575"/>
              <w:rPr>
                <w:sz w:val="18"/>
              </w:rPr>
            </w:pPr>
            <w:r>
              <w:rPr>
                <w:sz w:val="18"/>
              </w:rPr>
              <w:t>5&gt;Block</w:t>
            </w:r>
            <w:r>
              <w:rPr>
                <w:spacing w:val="-13"/>
                <w:sz w:val="18"/>
              </w:rPr>
              <w:t> </w:t>
            </w:r>
            <w:r>
              <w:rPr>
                <w:sz w:val="18"/>
              </w:rPr>
              <w:t>Consolidation Threshold SINR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07" w:lineRule="exact" w:before="1"/>
              <w:rPr>
                <w:i/>
                <w:sz w:val="18"/>
              </w:rPr>
            </w:pPr>
            <w:r>
              <w:rPr>
                <w:i/>
                <w:spacing w:val="-2"/>
                <w:sz w:val="18"/>
              </w:rPr>
              <w:t>SINR-</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81</w:t>
            </w:r>
          </w:p>
        </w:tc>
        <w:tc>
          <w:tcPr>
            <w:tcW w:w="3908" w:type="dxa"/>
          </w:tcPr>
          <w:p>
            <w:pPr>
              <w:pStyle w:val="TableParagraph"/>
              <w:spacing w:line="240" w:lineRule="auto"/>
              <w:ind w:left="1243" w:right="109"/>
              <w:rPr>
                <w:sz w:val="18"/>
              </w:rPr>
            </w:pPr>
            <w:r>
              <w:rPr>
                <w:sz w:val="18"/>
              </w:rPr>
              <w:t>4&gt;Absolute</w:t>
            </w:r>
            <w:r>
              <w:rPr>
                <w:spacing w:val="-13"/>
                <w:sz w:val="18"/>
              </w:rPr>
              <w:t> </w:t>
            </w:r>
            <w:r>
              <w:rPr>
                <w:sz w:val="18"/>
              </w:rPr>
              <w:t>Threshold</w:t>
            </w:r>
            <w:r>
              <w:rPr>
                <w:spacing w:val="-12"/>
                <w:sz w:val="18"/>
              </w:rPr>
              <w:t> </w:t>
            </w:r>
            <w:r>
              <w:rPr>
                <w:sz w:val="18"/>
              </w:rPr>
              <w:t>CSI</w:t>
            </w:r>
            <w:r>
              <w:rPr>
                <w:spacing w:val="-13"/>
                <w:sz w:val="18"/>
              </w:rPr>
              <w:t> </w:t>
            </w:r>
            <w:r>
              <w:rPr>
                <w:sz w:val="18"/>
              </w:rPr>
              <w:t>RS </w:t>
            </w:r>
            <w:r>
              <w:rPr>
                <w:spacing w:val="-2"/>
                <w:sz w:val="18"/>
              </w:rPr>
              <w:t>Consolidation</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5"/>
              <w:rPr>
                <w:i/>
                <w:sz w:val="18"/>
              </w:rPr>
            </w:pPr>
            <w:r>
              <w:rPr>
                <w:i/>
                <w:spacing w:val="-2"/>
                <w:sz w:val="18"/>
              </w:rPr>
              <w:t>absThreshCS</w:t>
            </w:r>
            <w:r>
              <w:rPr>
                <w:i/>
                <w:spacing w:val="-2"/>
                <w:sz w:val="18"/>
              </w:rPr>
              <w:t> I-RS-</w:t>
            </w:r>
          </w:p>
          <w:p>
            <w:pPr>
              <w:pStyle w:val="TableParagraph"/>
              <w:rPr>
                <w:i/>
                <w:sz w:val="18"/>
              </w:rPr>
            </w:pPr>
            <w:r>
              <w:rPr>
                <w:i/>
                <w:spacing w:val="-2"/>
                <w:sz w:val="18"/>
              </w:rPr>
              <w:t>Consolidation</w:t>
            </w:r>
          </w:p>
          <w:p>
            <w:pPr>
              <w:pStyle w:val="TableParagraph"/>
              <w:spacing w:line="207" w:lineRule="exact"/>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6" w:hRule="atLeast"/>
        </w:trPr>
        <w:tc>
          <w:tcPr>
            <w:tcW w:w="1128" w:type="dxa"/>
          </w:tcPr>
          <w:p>
            <w:pPr>
              <w:pStyle w:val="TableParagraph"/>
              <w:rPr>
                <w:sz w:val="18"/>
              </w:rPr>
            </w:pPr>
            <w:r>
              <w:rPr>
                <w:spacing w:val="-5"/>
                <w:sz w:val="18"/>
              </w:rPr>
              <w:t>82</w:t>
            </w:r>
          </w:p>
        </w:tc>
        <w:tc>
          <w:tcPr>
            <w:tcW w:w="3908" w:type="dxa"/>
          </w:tcPr>
          <w:p>
            <w:pPr>
              <w:pStyle w:val="TableParagraph"/>
              <w:spacing w:line="240" w:lineRule="auto"/>
              <w:ind w:left="1529" w:right="766"/>
              <w:rPr>
                <w:sz w:val="18"/>
              </w:rPr>
            </w:pPr>
            <w:r>
              <w:rPr>
                <w:sz w:val="18"/>
              </w:rPr>
              <w:t>5&gt;RS</w:t>
            </w:r>
            <w:r>
              <w:rPr>
                <w:spacing w:val="-13"/>
                <w:sz w:val="18"/>
              </w:rPr>
              <w:t> </w:t>
            </w:r>
            <w:r>
              <w:rPr>
                <w:sz w:val="18"/>
              </w:rPr>
              <w:t>Consolidation Threshold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RSRP-</w:t>
            </w:r>
          </w:p>
          <w:p>
            <w:pPr>
              <w:pStyle w:val="TableParagraph"/>
              <w:spacing w:line="240" w:lineRule="auto" w:before="2"/>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83</w:t>
            </w:r>
          </w:p>
        </w:tc>
        <w:tc>
          <w:tcPr>
            <w:tcW w:w="3908" w:type="dxa"/>
          </w:tcPr>
          <w:p>
            <w:pPr>
              <w:pStyle w:val="TableParagraph"/>
              <w:spacing w:line="240" w:lineRule="auto"/>
              <w:ind w:left="1529" w:right="805"/>
              <w:rPr>
                <w:sz w:val="18"/>
              </w:rPr>
            </w:pPr>
            <w:r>
              <w:rPr>
                <w:sz w:val="18"/>
              </w:rPr>
              <w:t>5&gt;RS</w:t>
            </w:r>
            <w:r>
              <w:rPr>
                <w:spacing w:val="-13"/>
                <w:sz w:val="18"/>
              </w:rPr>
              <w:t> </w:t>
            </w:r>
            <w:r>
              <w:rPr>
                <w:sz w:val="18"/>
              </w:rPr>
              <w:t>Consoldation Threshold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RSRQ-</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before="1"/>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84</w:t>
            </w:r>
          </w:p>
        </w:tc>
        <w:tc>
          <w:tcPr>
            <w:tcW w:w="3908" w:type="dxa"/>
          </w:tcPr>
          <w:p>
            <w:pPr>
              <w:pStyle w:val="TableParagraph"/>
              <w:spacing w:line="240" w:lineRule="auto"/>
              <w:ind w:left="1529" w:right="805"/>
              <w:rPr>
                <w:sz w:val="18"/>
              </w:rPr>
            </w:pPr>
            <w:r>
              <w:rPr>
                <w:sz w:val="18"/>
              </w:rPr>
              <w:t>5&gt;RS</w:t>
            </w:r>
            <w:r>
              <w:rPr>
                <w:spacing w:val="-13"/>
                <w:sz w:val="18"/>
              </w:rPr>
              <w:t> </w:t>
            </w:r>
            <w:r>
              <w:rPr>
                <w:sz w:val="18"/>
              </w:rPr>
              <w:t>Consolidated Threshold 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SINR-</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spacing w:line="207" w:lineRule="exact" w:before="1"/>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243" w:hRule="atLeast"/>
        </w:trPr>
        <w:tc>
          <w:tcPr>
            <w:tcW w:w="1128" w:type="dxa"/>
          </w:tcPr>
          <w:p>
            <w:pPr>
              <w:pStyle w:val="TableParagraph"/>
              <w:rPr>
                <w:sz w:val="18"/>
              </w:rPr>
            </w:pPr>
            <w:r>
              <w:rPr>
                <w:spacing w:val="-5"/>
                <w:sz w:val="18"/>
              </w:rPr>
              <w:t>91</w:t>
            </w:r>
          </w:p>
        </w:tc>
        <w:tc>
          <w:tcPr>
            <w:tcW w:w="3908" w:type="dxa"/>
          </w:tcPr>
          <w:p>
            <w:pPr>
              <w:pStyle w:val="TableParagraph"/>
              <w:spacing w:line="240" w:lineRule="auto"/>
              <w:ind w:left="1243" w:right="109"/>
              <w:rPr>
                <w:sz w:val="18"/>
              </w:rPr>
            </w:pPr>
            <w:r>
              <w:rPr>
                <w:sz w:val="18"/>
              </w:rPr>
              <w:t>4&gt;Number</w:t>
            </w:r>
            <w:r>
              <w:rPr>
                <w:spacing w:val="-9"/>
                <w:sz w:val="18"/>
              </w:rPr>
              <w:t> </w:t>
            </w:r>
            <w:r>
              <w:rPr>
                <w:sz w:val="18"/>
              </w:rPr>
              <w:t>of</w:t>
            </w:r>
            <w:r>
              <w:rPr>
                <w:spacing w:val="-9"/>
                <w:sz w:val="18"/>
              </w:rPr>
              <w:t> </w:t>
            </w:r>
            <w:r>
              <w:rPr>
                <w:sz w:val="18"/>
              </w:rPr>
              <w:t>SS</w:t>
            </w:r>
            <w:r>
              <w:rPr>
                <w:spacing w:val="-12"/>
                <w:sz w:val="18"/>
              </w:rPr>
              <w:t> </w:t>
            </w:r>
            <w:r>
              <w:rPr>
                <w:sz w:val="18"/>
              </w:rPr>
              <w:t>blocks</w:t>
            </w:r>
            <w:r>
              <w:rPr>
                <w:spacing w:val="-9"/>
                <w:sz w:val="18"/>
              </w:rPr>
              <w:t> </w:t>
            </w:r>
            <w:r>
              <w:rPr>
                <w:sz w:val="18"/>
              </w:rPr>
              <w:t>to </w:t>
            </w:r>
            <w:r>
              <w:rPr>
                <w:spacing w:val="-2"/>
                <w:sz w:val="18"/>
              </w:rPr>
              <w:t>average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nrofSS-</w:t>
            </w:r>
            <w:r>
              <w:rPr>
                <w:i/>
                <w:spacing w:val="-2"/>
                <w:sz w:val="18"/>
              </w:rPr>
              <w:t> BlocksToA </w:t>
            </w:r>
            <w:r>
              <w:rPr>
                <w:i/>
                <w:sz w:val="18"/>
              </w:rPr>
              <w:t>verage </w:t>
            </w:r>
            <w:r>
              <w:rPr>
                <w:sz w:val="18"/>
              </w:rPr>
              <w:t>IE in TS</w:t>
            </w:r>
          </w:p>
          <w:p>
            <w:pPr>
              <w:pStyle w:val="TableParagraph"/>
              <w:spacing w:line="240" w:lineRule="auto"/>
              <w:rPr>
                <w:sz w:val="18"/>
              </w:rPr>
            </w:pPr>
            <w:r>
              <w:rPr>
                <w:sz w:val="18"/>
              </w:rPr>
              <w:t>38.331</w:t>
            </w:r>
            <w:r>
              <w:rPr>
                <w:spacing w:val="-8"/>
                <w:sz w:val="18"/>
              </w:rPr>
              <w:t> </w:t>
            </w:r>
            <w:r>
              <w:rPr>
                <w:spacing w:val="-5"/>
                <w:sz w:val="18"/>
              </w:rPr>
              <w:t>Sec</w:t>
            </w:r>
          </w:p>
          <w:p>
            <w:pPr>
              <w:pStyle w:val="TableParagraph"/>
              <w:spacing w:line="187" w:lineRule="exact" w:before="1"/>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5"/>
                <w:sz w:val="18"/>
              </w:rPr>
              <w:t>92</w:t>
            </w:r>
          </w:p>
        </w:tc>
        <w:tc>
          <w:tcPr>
            <w:tcW w:w="3908" w:type="dxa"/>
          </w:tcPr>
          <w:p>
            <w:pPr>
              <w:pStyle w:val="TableParagraph"/>
              <w:spacing w:line="240" w:lineRule="auto"/>
              <w:ind w:left="1243" w:right="382"/>
              <w:rPr>
                <w:sz w:val="18"/>
              </w:rPr>
            </w:pPr>
            <w:r>
              <w:rPr>
                <w:sz w:val="18"/>
              </w:rPr>
              <w:t>4&gt;Number of CSI RS Resources</w:t>
            </w:r>
            <w:r>
              <w:rPr>
                <w:spacing w:val="-15"/>
                <w:sz w:val="18"/>
              </w:rPr>
              <w:t> </w:t>
            </w:r>
            <w:r>
              <w:rPr>
                <w:sz w:val="18"/>
              </w:rPr>
              <w:t>to</w:t>
            </w:r>
            <w:r>
              <w:rPr>
                <w:spacing w:val="-12"/>
                <w:sz w:val="18"/>
              </w:rPr>
              <w:t> </w:t>
            </w:r>
            <w:r>
              <w:rPr>
                <w:sz w:val="18"/>
              </w:rPr>
              <w:t>average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347"/>
              <w:rPr>
                <w:i/>
                <w:sz w:val="18"/>
              </w:rPr>
            </w:pPr>
            <w:r>
              <w:rPr>
                <w:i/>
                <w:spacing w:val="-2"/>
                <w:sz w:val="18"/>
              </w:rPr>
              <w:t>nrofCSI-</w:t>
            </w:r>
            <w:r>
              <w:rPr>
                <w:i/>
                <w:spacing w:val="-2"/>
                <w:sz w:val="18"/>
              </w:rPr>
              <w:t> </w:t>
            </w:r>
            <w:r>
              <w:rPr>
                <w:i/>
                <w:spacing w:val="-4"/>
                <w:sz w:val="18"/>
              </w:rPr>
              <w:t>RS-</w:t>
            </w:r>
          </w:p>
          <w:p>
            <w:pPr>
              <w:pStyle w:val="TableParagraph"/>
              <w:spacing w:line="240" w:lineRule="auto"/>
              <w:ind w:right="131"/>
              <w:rPr>
                <w:sz w:val="18"/>
              </w:rPr>
            </w:pPr>
            <w:r>
              <w:rPr>
                <w:i/>
                <w:spacing w:val="-2"/>
                <w:sz w:val="18"/>
              </w:rPr>
              <w:t>ResouresT</w:t>
            </w:r>
            <w:r>
              <w:rPr>
                <w:i/>
                <w:spacing w:val="-2"/>
                <w:sz w:val="18"/>
              </w:rPr>
              <w:t> oAverage </w:t>
            </w:r>
            <w:r>
              <w:rPr>
                <w:sz w:val="18"/>
              </w:rPr>
              <w:t>IE in 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93</w:t>
            </w:r>
          </w:p>
        </w:tc>
        <w:tc>
          <w:tcPr>
            <w:tcW w:w="3908" w:type="dxa"/>
          </w:tcPr>
          <w:p>
            <w:pPr>
              <w:pStyle w:val="TableParagraph"/>
              <w:ind w:left="1243"/>
              <w:rPr>
                <w:sz w:val="18"/>
              </w:rPr>
            </w:pPr>
            <w:r>
              <w:rPr>
                <w:sz w:val="18"/>
              </w:rPr>
              <w:t>4&gt;Quantity</w:t>
            </w:r>
            <w:r>
              <w:rPr>
                <w:spacing w:val="-6"/>
                <w:sz w:val="18"/>
              </w:rPr>
              <w:t> </w:t>
            </w:r>
            <w:r>
              <w:rPr>
                <w:sz w:val="18"/>
              </w:rPr>
              <w:t>Config</w:t>
            </w:r>
            <w:r>
              <w:rPr>
                <w:spacing w:val="-8"/>
                <w:sz w:val="18"/>
              </w:rPr>
              <w:t> </w:t>
            </w:r>
            <w:r>
              <w:rPr>
                <w:spacing w:val="-4"/>
                <w:sz w:val="18"/>
              </w:rPr>
              <w:t>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156"/>
              <w:rPr>
                <w:sz w:val="18"/>
              </w:rPr>
            </w:pPr>
            <w:r>
              <w:rPr>
                <w:i/>
                <w:spacing w:val="-2"/>
                <w:sz w:val="18"/>
              </w:rPr>
              <w:t>quantityCo</w:t>
            </w:r>
            <w:r>
              <w:rPr>
                <w:i/>
                <w:spacing w:val="-2"/>
                <w:sz w:val="18"/>
              </w:rPr>
              <w:t> nfigIndex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100</w:t>
            </w:r>
          </w:p>
        </w:tc>
        <w:tc>
          <w:tcPr>
            <w:tcW w:w="3908" w:type="dxa"/>
          </w:tcPr>
          <w:p>
            <w:pPr>
              <w:pStyle w:val="TableParagraph"/>
              <w:spacing w:line="240" w:lineRule="auto"/>
              <w:ind w:left="1243" w:right="109"/>
              <w:rPr>
                <w:sz w:val="18"/>
              </w:rPr>
            </w:pPr>
            <w:r>
              <w:rPr>
                <w:sz w:val="18"/>
              </w:rPr>
              <w:t>4&gt;Q-Offset</w:t>
            </w:r>
            <w:r>
              <w:rPr>
                <w:spacing w:val="-15"/>
                <w:sz w:val="18"/>
              </w:rPr>
              <w:t> </w:t>
            </w:r>
            <w:r>
              <w:rPr>
                <w:sz w:val="18"/>
              </w:rPr>
              <w:t>MO</w:t>
            </w:r>
            <w:r>
              <w:rPr>
                <w:spacing w:val="-12"/>
                <w:sz w:val="18"/>
              </w:rPr>
              <w:t> </w:t>
            </w:r>
            <w:r>
              <w:rPr>
                <w:sz w:val="18"/>
              </w:rPr>
              <w:t>Range </w:t>
            </w:r>
            <w:r>
              <w:rPr>
                <w:spacing w:val="-2"/>
                <w:sz w:val="18"/>
              </w:rPr>
              <w:t>Sequence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z w:val="18"/>
              </w:rPr>
              <w:t>offsetMO </w:t>
            </w:r>
            <w:r>
              <w:rPr>
                <w:sz w:val="18"/>
              </w:rPr>
              <w:t>IE in</w:t>
            </w:r>
            <w:r>
              <w:rPr>
                <w:spacing w:val="-15"/>
                <w:sz w:val="18"/>
              </w:rPr>
              <w:t> </w:t>
            </w:r>
            <w:r>
              <w:rPr>
                <w:sz w:val="18"/>
              </w:rPr>
              <w:t>TS</w:t>
            </w:r>
            <w:r>
              <w:rPr>
                <w:spacing w:val="-12"/>
                <w:sz w:val="18"/>
              </w:rPr>
              <w:t> </w:t>
            </w:r>
            <w:r>
              <w:rPr>
                <w:sz w:val="18"/>
              </w:rPr>
              <w:t>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101</w:t>
            </w:r>
          </w:p>
        </w:tc>
        <w:tc>
          <w:tcPr>
            <w:tcW w:w="3908" w:type="dxa"/>
          </w:tcPr>
          <w:p>
            <w:pPr>
              <w:pStyle w:val="TableParagraph"/>
              <w:ind w:left="1529"/>
              <w:rPr>
                <w:sz w:val="18"/>
              </w:rPr>
            </w:pPr>
            <w:r>
              <w:rPr>
                <w:sz w:val="18"/>
              </w:rPr>
              <w:t>5&gt;RSRP</w:t>
            </w:r>
            <w:r>
              <w:rPr>
                <w:spacing w:val="-4"/>
                <w:sz w:val="18"/>
              </w:rPr>
              <w:t> </w:t>
            </w:r>
            <w:r>
              <w:rPr>
                <w:sz w:val="18"/>
              </w:rPr>
              <w:t>Offset</w:t>
            </w:r>
            <w:r>
              <w:rPr>
                <w:spacing w:val="-4"/>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3"/>
              <w:rPr>
                <w:sz w:val="18"/>
              </w:rPr>
            </w:pPr>
            <w:r>
              <w:rPr>
                <w:i/>
                <w:spacing w:val="-2"/>
                <w:sz w:val="18"/>
              </w:rPr>
              <w:t>rsrpOffsetS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102</w:t>
            </w:r>
          </w:p>
        </w:tc>
        <w:tc>
          <w:tcPr>
            <w:tcW w:w="3908" w:type="dxa"/>
          </w:tcPr>
          <w:p>
            <w:pPr>
              <w:pStyle w:val="TableParagraph"/>
              <w:ind w:left="1529"/>
              <w:rPr>
                <w:sz w:val="18"/>
              </w:rPr>
            </w:pPr>
            <w:r>
              <w:rPr>
                <w:sz w:val="18"/>
              </w:rPr>
              <w:t>5&gt;RSRQ</w:t>
            </w:r>
            <w:r>
              <w:rPr>
                <w:spacing w:val="-6"/>
                <w:sz w:val="18"/>
              </w:rPr>
              <w:t> </w:t>
            </w:r>
            <w:r>
              <w:rPr>
                <w:sz w:val="18"/>
              </w:rPr>
              <w:t>Offset</w:t>
            </w:r>
            <w:r>
              <w:rPr>
                <w:spacing w:val="-3"/>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3"/>
              <w:rPr>
                <w:sz w:val="18"/>
              </w:rPr>
            </w:pPr>
            <w:r>
              <w:rPr>
                <w:i/>
                <w:spacing w:val="-2"/>
                <w:sz w:val="18"/>
              </w:rPr>
              <w:t>rsrqOffsetS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103</w:t>
            </w:r>
          </w:p>
        </w:tc>
        <w:tc>
          <w:tcPr>
            <w:tcW w:w="3908" w:type="dxa"/>
          </w:tcPr>
          <w:p>
            <w:pPr>
              <w:pStyle w:val="TableParagraph"/>
              <w:ind w:left="1529"/>
              <w:rPr>
                <w:sz w:val="18"/>
              </w:rPr>
            </w:pPr>
            <w:r>
              <w:rPr>
                <w:sz w:val="18"/>
              </w:rPr>
              <w:t>5&gt;SINR</w:t>
            </w:r>
            <w:r>
              <w:rPr>
                <w:spacing w:val="-3"/>
                <w:sz w:val="18"/>
              </w:rPr>
              <w:t> </w:t>
            </w:r>
            <w:r>
              <w:rPr>
                <w:sz w:val="18"/>
              </w:rPr>
              <w:t>Offset</w:t>
            </w:r>
            <w:r>
              <w:rPr>
                <w:spacing w:val="-3"/>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7"/>
              <w:rPr>
                <w:sz w:val="18"/>
              </w:rPr>
            </w:pPr>
            <w:r>
              <w:rPr>
                <w:i/>
                <w:spacing w:val="-2"/>
                <w:sz w:val="18"/>
              </w:rPr>
              <w:t>sinrOffsetS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9" w:hRule="atLeast"/>
        </w:trPr>
        <w:tc>
          <w:tcPr>
            <w:tcW w:w="1128" w:type="dxa"/>
          </w:tcPr>
          <w:p>
            <w:pPr>
              <w:pStyle w:val="TableParagraph"/>
              <w:spacing w:line="240" w:lineRule="auto" w:before="1"/>
              <w:rPr>
                <w:sz w:val="18"/>
              </w:rPr>
            </w:pPr>
            <w:r>
              <w:rPr>
                <w:spacing w:val="-5"/>
                <w:sz w:val="18"/>
              </w:rPr>
              <w:t>104</w:t>
            </w:r>
          </w:p>
        </w:tc>
        <w:tc>
          <w:tcPr>
            <w:tcW w:w="3908" w:type="dxa"/>
          </w:tcPr>
          <w:p>
            <w:pPr>
              <w:pStyle w:val="TableParagraph"/>
              <w:spacing w:line="240" w:lineRule="auto" w:before="1"/>
              <w:ind w:left="1529"/>
              <w:rPr>
                <w:sz w:val="18"/>
              </w:rPr>
            </w:pPr>
            <w:r>
              <w:rPr>
                <w:sz w:val="18"/>
              </w:rPr>
              <w:t>5&gt;RSRP</w:t>
            </w:r>
            <w:r>
              <w:rPr>
                <w:spacing w:val="-3"/>
                <w:sz w:val="18"/>
              </w:rPr>
              <w:t> </w:t>
            </w:r>
            <w:r>
              <w:rPr>
                <w:sz w:val="18"/>
              </w:rPr>
              <w:t>Offset</w:t>
            </w:r>
            <w:r>
              <w:rPr>
                <w:spacing w:val="-3"/>
                <w:sz w:val="18"/>
              </w:rPr>
              <w:t> </w:t>
            </w:r>
            <w:r>
              <w:rPr>
                <w:sz w:val="18"/>
              </w:rPr>
              <w:t>CSI</w:t>
            </w:r>
            <w:r>
              <w:rPr>
                <w:spacing w:val="-2"/>
                <w:sz w:val="18"/>
              </w:rPr>
              <w:t> </w:t>
            </w:r>
            <w:r>
              <w:rPr>
                <w:spacing w:val="-5"/>
                <w:sz w:val="18"/>
              </w:rPr>
              <w:t>RS</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98"/>
              <w:jc w:val="both"/>
              <w:rPr>
                <w:sz w:val="18"/>
              </w:rPr>
            </w:pPr>
            <w:r>
              <w:rPr>
                <w:i/>
                <w:spacing w:val="-2"/>
                <w:sz w:val="18"/>
              </w:rPr>
              <w:t>rsrpOffsetC</w:t>
            </w:r>
            <w:r>
              <w:rPr>
                <w:i/>
                <w:spacing w:val="-2"/>
                <w:sz w:val="18"/>
              </w:rPr>
              <w:t> </w:t>
            </w:r>
            <w:r>
              <w:rPr>
                <w:i/>
                <w:sz w:val="18"/>
              </w:rPr>
              <w:t>SI-RS</w:t>
            </w:r>
            <w:r>
              <w:rPr>
                <w:i/>
                <w:spacing w:val="-4"/>
                <w:sz w:val="18"/>
              </w:rPr>
              <w:t> </w:t>
            </w:r>
            <w:r>
              <w:rPr>
                <w:sz w:val="18"/>
              </w:rPr>
              <w:t>IE</w:t>
            </w:r>
            <w:r>
              <w:rPr>
                <w:spacing w:val="-3"/>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105</w:t>
            </w:r>
          </w:p>
        </w:tc>
        <w:tc>
          <w:tcPr>
            <w:tcW w:w="3908" w:type="dxa"/>
          </w:tcPr>
          <w:p>
            <w:pPr>
              <w:pStyle w:val="TableParagraph"/>
              <w:ind w:left="1529"/>
              <w:rPr>
                <w:sz w:val="18"/>
              </w:rPr>
            </w:pPr>
            <w:r>
              <w:rPr>
                <w:sz w:val="18"/>
              </w:rPr>
              <w:t>5&gt;RSRQ</w:t>
            </w:r>
            <w:r>
              <w:rPr>
                <w:spacing w:val="-5"/>
                <w:sz w:val="18"/>
              </w:rPr>
              <w:t> </w:t>
            </w:r>
            <w:r>
              <w:rPr>
                <w:sz w:val="18"/>
              </w:rPr>
              <w:t>Offset</w:t>
            </w:r>
            <w:r>
              <w:rPr>
                <w:spacing w:val="-2"/>
                <w:sz w:val="18"/>
              </w:rPr>
              <w:t> </w:t>
            </w:r>
            <w:r>
              <w:rPr>
                <w:sz w:val="18"/>
              </w:rPr>
              <w:t>CSI</w:t>
            </w:r>
            <w:r>
              <w:rPr>
                <w:spacing w:val="-2"/>
                <w:sz w:val="18"/>
              </w:rPr>
              <w:t> </w:t>
            </w:r>
            <w:r>
              <w:rPr>
                <w:spacing w:val="-5"/>
                <w:sz w:val="18"/>
              </w:rPr>
              <w:t>RS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98"/>
              <w:jc w:val="both"/>
              <w:rPr>
                <w:sz w:val="18"/>
              </w:rPr>
            </w:pPr>
            <w:r>
              <w:rPr>
                <w:i/>
                <w:spacing w:val="-2"/>
                <w:sz w:val="18"/>
              </w:rPr>
              <w:t>rsrqOffsetC</w:t>
            </w:r>
            <w:r>
              <w:rPr>
                <w:i/>
                <w:spacing w:val="-2"/>
                <w:sz w:val="18"/>
              </w:rPr>
              <w:t> </w:t>
            </w:r>
            <w:r>
              <w:rPr>
                <w:i/>
                <w:sz w:val="18"/>
              </w:rPr>
              <w:t>SI-RS</w:t>
            </w:r>
            <w:r>
              <w:rPr>
                <w:i/>
                <w:spacing w:val="-4"/>
                <w:sz w:val="18"/>
              </w:rPr>
              <w:t> </w:t>
            </w:r>
            <w:r>
              <w:rPr>
                <w:sz w:val="18"/>
              </w:rPr>
              <w:t>IE</w:t>
            </w:r>
            <w:r>
              <w:rPr>
                <w:spacing w:val="-3"/>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106</w:t>
            </w:r>
          </w:p>
        </w:tc>
        <w:tc>
          <w:tcPr>
            <w:tcW w:w="3908" w:type="dxa"/>
          </w:tcPr>
          <w:p>
            <w:pPr>
              <w:pStyle w:val="TableParagraph"/>
              <w:ind w:left="1529"/>
              <w:rPr>
                <w:sz w:val="18"/>
              </w:rPr>
            </w:pPr>
            <w:r>
              <w:rPr>
                <w:sz w:val="18"/>
              </w:rPr>
              <w:t>5&gt;SINR</w:t>
            </w:r>
            <w:r>
              <w:rPr>
                <w:spacing w:val="-2"/>
                <w:sz w:val="18"/>
              </w:rPr>
              <w:t> </w:t>
            </w:r>
            <w:r>
              <w:rPr>
                <w:sz w:val="18"/>
              </w:rPr>
              <w:t>Offset</w:t>
            </w:r>
            <w:r>
              <w:rPr>
                <w:spacing w:val="-3"/>
                <w:sz w:val="18"/>
              </w:rPr>
              <w:t> </w:t>
            </w:r>
            <w:r>
              <w:rPr>
                <w:sz w:val="18"/>
              </w:rPr>
              <w:t>CSI</w:t>
            </w:r>
            <w:r>
              <w:rPr>
                <w:spacing w:val="-1"/>
                <w:sz w:val="18"/>
              </w:rPr>
              <w:t> </w:t>
            </w:r>
            <w:r>
              <w:rPr>
                <w:spacing w:val="-5"/>
                <w:sz w:val="18"/>
              </w:rPr>
              <w:t>RS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7"/>
              <w:jc w:val="both"/>
              <w:rPr>
                <w:sz w:val="18"/>
              </w:rPr>
            </w:pPr>
            <w:r>
              <w:rPr>
                <w:i/>
                <w:spacing w:val="-2"/>
                <w:sz w:val="18"/>
              </w:rPr>
              <w:t>sinrOffsetC</w:t>
            </w:r>
            <w:r>
              <w:rPr>
                <w:i/>
                <w:spacing w:val="-2"/>
                <w:sz w:val="18"/>
              </w:rPr>
              <w:t> </w:t>
            </w:r>
            <w:r>
              <w:rPr>
                <w:i/>
                <w:sz w:val="18"/>
              </w:rPr>
              <w:t>SI-RS</w:t>
            </w:r>
            <w:r>
              <w:rPr>
                <w:i/>
                <w:spacing w:val="-15"/>
                <w:sz w:val="18"/>
              </w:rPr>
              <w:t> </w:t>
            </w:r>
            <w:r>
              <w:rPr>
                <w:sz w:val="18"/>
              </w:rPr>
              <w:t>IE</w:t>
            </w:r>
            <w:r>
              <w:rPr>
                <w:spacing w:val="-12"/>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107</w:t>
            </w:r>
          </w:p>
        </w:tc>
        <w:tc>
          <w:tcPr>
            <w:tcW w:w="3908" w:type="dxa"/>
          </w:tcPr>
          <w:p>
            <w:pPr>
              <w:pStyle w:val="TableParagraph"/>
              <w:ind w:left="1243"/>
              <w:rPr>
                <w:sz w:val="18"/>
              </w:rPr>
            </w:pPr>
            <w:r>
              <w:rPr>
                <w:sz w:val="18"/>
              </w:rPr>
              <w:t>4&gt;Cells</w:t>
            </w:r>
            <w:r>
              <w:rPr>
                <w:spacing w:val="-7"/>
                <w:sz w:val="18"/>
              </w:rPr>
              <w:t> </w:t>
            </w:r>
            <w:r>
              <w:rPr>
                <w:sz w:val="18"/>
              </w:rPr>
              <w:t>to</w:t>
            </w:r>
            <w:r>
              <w:rPr>
                <w:spacing w:val="-8"/>
                <w:sz w:val="18"/>
              </w:rPr>
              <w:t> </w:t>
            </w:r>
            <w:r>
              <w:rPr>
                <w:sz w:val="18"/>
              </w:rPr>
              <w:t>Remove</w:t>
            </w:r>
            <w:r>
              <w:rPr>
                <w:spacing w:val="-9"/>
                <w:sz w:val="18"/>
              </w:rPr>
              <w:t> </w:t>
            </w:r>
            <w:r>
              <w:rPr>
                <w:spacing w:val="-4"/>
                <w:sz w:val="18"/>
              </w:rPr>
              <w:t>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cellsToRemo</w:t>
            </w:r>
            <w:r>
              <w:rPr>
                <w:i/>
                <w:spacing w:val="-2"/>
                <w:sz w:val="18"/>
              </w:rPr>
              <w:t> </w:t>
            </w:r>
            <w:r>
              <w:rPr>
                <w:i/>
                <w:sz w:val="18"/>
              </w:rPr>
              <w:t>veList </w:t>
            </w:r>
            <w:r>
              <w:rPr>
                <w:sz w:val="18"/>
              </w:rPr>
              <w:t>IE in TS 38.331</w:t>
            </w:r>
          </w:p>
          <w:p>
            <w:pPr>
              <w:pStyle w:val="TableParagraph"/>
              <w:spacing w:line="187" w:lineRule="exact"/>
              <w:rPr>
                <w:sz w:val="18"/>
              </w:rPr>
            </w:pPr>
            <w:r>
              <w:rPr>
                <w:sz w:val="18"/>
              </w:rPr>
              <w:t>Sec </w:t>
            </w:r>
            <w:r>
              <w:rPr>
                <w:spacing w:val="-10"/>
                <w:sz w:val="18"/>
              </w:rPr>
              <w:t>6</w:t>
            </w:r>
          </w:p>
        </w:tc>
      </w:tr>
      <w:tr>
        <w:trPr>
          <w:trHeight w:val="410" w:hRule="atLeast"/>
        </w:trPr>
        <w:tc>
          <w:tcPr>
            <w:tcW w:w="1128" w:type="dxa"/>
          </w:tcPr>
          <w:p>
            <w:pPr>
              <w:pStyle w:val="TableParagraph"/>
              <w:spacing w:line="240" w:lineRule="auto" w:before="1"/>
              <w:rPr>
                <w:sz w:val="18"/>
              </w:rPr>
            </w:pPr>
            <w:r>
              <w:rPr>
                <w:spacing w:val="-5"/>
                <w:sz w:val="18"/>
              </w:rPr>
              <w:t>108</w:t>
            </w:r>
          </w:p>
        </w:tc>
        <w:tc>
          <w:tcPr>
            <w:tcW w:w="3908" w:type="dxa"/>
          </w:tcPr>
          <w:p>
            <w:pPr>
              <w:pStyle w:val="TableParagraph"/>
              <w:spacing w:line="240" w:lineRule="auto" w:before="1"/>
              <w:ind w:left="1529"/>
              <w:rPr>
                <w:sz w:val="18"/>
              </w:rPr>
            </w:pPr>
            <w:r>
              <w:rPr>
                <w:sz w:val="18"/>
              </w:rPr>
              <w:t>5&gt;Cell</w:t>
            </w:r>
            <w:r>
              <w:rPr>
                <w:spacing w:val="-10"/>
                <w:sz w:val="18"/>
              </w:rPr>
              <w:t> </w:t>
            </w:r>
            <w:r>
              <w:rPr>
                <w:sz w:val="18"/>
              </w:rPr>
              <w:t>to</w:t>
            </w:r>
            <w:r>
              <w:rPr>
                <w:spacing w:val="-7"/>
                <w:sz w:val="18"/>
              </w:rPr>
              <w:t> </w:t>
            </w:r>
            <w:r>
              <w:rPr>
                <w:sz w:val="18"/>
              </w:rPr>
              <w:t>Remove</w:t>
            </w:r>
            <w:r>
              <w:rPr>
                <w:spacing w:val="-7"/>
                <w:sz w:val="18"/>
              </w:rPr>
              <w:t> </w:t>
            </w:r>
            <w:r>
              <w:rPr>
                <w:spacing w:val="-4"/>
                <w:sz w:val="18"/>
              </w:rPr>
              <w:t>Item</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109</w:t>
            </w:r>
          </w:p>
        </w:tc>
        <w:tc>
          <w:tcPr>
            <w:tcW w:w="3908" w:type="dxa"/>
          </w:tcPr>
          <w:p>
            <w:pPr>
              <w:pStyle w:val="TableParagraph"/>
              <w:spacing w:line="240" w:lineRule="auto" w:before="1"/>
              <w:ind w:left="1812" w:right="109"/>
              <w:rPr>
                <w:sz w:val="18"/>
              </w:rPr>
            </w:pPr>
            <w:r>
              <w:rPr>
                <w:sz w:val="18"/>
              </w:rPr>
              <w:t>6&gt;Cell</w:t>
            </w:r>
            <w:r>
              <w:rPr>
                <w:spacing w:val="-13"/>
                <w:sz w:val="18"/>
              </w:rPr>
              <w:t> </w:t>
            </w:r>
            <w:r>
              <w:rPr>
                <w:sz w:val="18"/>
              </w:rPr>
              <w:t>to</w:t>
            </w:r>
            <w:r>
              <w:rPr>
                <w:spacing w:val="-12"/>
                <w:sz w:val="18"/>
              </w:rPr>
              <w:t> </w:t>
            </w:r>
            <w:r>
              <w:rPr>
                <w:sz w:val="18"/>
              </w:rPr>
              <w:t>Remove</w:t>
            </w:r>
            <w:r>
              <w:rPr>
                <w:spacing w:val="-10"/>
                <w:sz w:val="18"/>
              </w:rPr>
              <w:t> </w:t>
            </w:r>
            <w:r>
              <w:rPr>
                <w:sz w:val="18"/>
              </w:rPr>
              <w:t>- Physical Cell ID</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jc w:val="center"/>
              <w:rPr>
                <w:sz w:val="18"/>
              </w:rPr>
            </w:pPr>
            <w:r>
              <w:rPr>
                <w:spacing w:val="-4"/>
                <w:sz w:val="18"/>
              </w:rPr>
              <w:t>TRUE</w:t>
            </w:r>
          </w:p>
        </w:tc>
        <w:tc>
          <w:tcPr>
            <w:tcW w:w="1140" w:type="dxa"/>
          </w:tcPr>
          <w:p>
            <w:pPr>
              <w:pStyle w:val="TableParagraph"/>
              <w:spacing w:line="207" w:lineRule="exact" w:before="1"/>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110</w:t>
            </w:r>
          </w:p>
        </w:tc>
        <w:tc>
          <w:tcPr>
            <w:tcW w:w="3908" w:type="dxa"/>
          </w:tcPr>
          <w:p>
            <w:pPr>
              <w:pStyle w:val="TableParagraph"/>
              <w:spacing w:line="240" w:lineRule="auto"/>
              <w:ind w:left="1243" w:right="109"/>
              <w:rPr>
                <w:sz w:val="18"/>
              </w:rPr>
            </w:pPr>
            <w:r>
              <w:rPr>
                <w:sz w:val="18"/>
              </w:rPr>
              <w:t>4&gt;Cells</w:t>
            </w:r>
            <w:r>
              <w:rPr>
                <w:spacing w:val="-6"/>
                <w:sz w:val="18"/>
              </w:rPr>
              <w:t> </w:t>
            </w:r>
            <w:r>
              <w:rPr>
                <w:sz w:val="18"/>
              </w:rPr>
              <w:t>to</w:t>
            </w:r>
            <w:r>
              <w:rPr>
                <w:spacing w:val="-9"/>
                <w:sz w:val="18"/>
              </w:rPr>
              <w:t> </w:t>
            </w:r>
            <w:r>
              <w:rPr>
                <w:sz w:val="18"/>
              </w:rPr>
              <w:t>modify</w:t>
            </w:r>
            <w:r>
              <w:rPr>
                <w:spacing w:val="-7"/>
                <w:sz w:val="18"/>
              </w:rPr>
              <w:t> </w:t>
            </w:r>
            <w:r>
              <w:rPr>
                <w:sz w:val="18"/>
              </w:rPr>
              <w:t>or</w:t>
            </w:r>
            <w:r>
              <w:rPr>
                <w:spacing w:val="-9"/>
                <w:sz w:val="18"/>
              </w:rPr>
              <w:t> </w:t>
            </w:r>
            <w:r>
              <w:rPr>
                <w:sz w:val="18"/>
              </w:rPr>
              <w:t>add</w:t>
            </w:r>
            <w:r>
              <w:rPr>
                <w:spacing w:val="-8"/>
                <w:sz w:val="18"/>
              </w:rPr>
              <w:t> </w:t>
            </w:r>
            <w:r>
              <w:rPr>
                <w:sz w:val="18"/>
              </w:rPr>
              <w:t>for modification 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31"/>
              <w:rPr>
                <w:sz w:val="18"/>
              </w:rPr>
            </w:pPr>
            <w:r>
              <w:rPr>
                <w:i/>
                <w:spacing w:val="-2"/>
                <w:sz w:val="18"/>
              </w:rPr>
              <w:t>CellsToAddM</w:t>
            </w:r>
            <w:r>
              <w:rPr>
                <w:i/>
                <w:spacing w:val="-2"/>
                <w:sz w:val="18"/>
              </w:rPr>
              <w:t> </w:t>
            </w:r>
            <w:r>
              <w:rPr>
                <w:i/>
                <w:sz w:val="18"/>
              </w:rPr>
              <w:t>odList </w:t>
            </w:r>
            <w:r>
              <w:rPr>
                <w:sz w:val="18"/>
              </w:rPr>
              <w:t>IE in TS 38.331</w:t>
            </w:r>
          </w:p>
          <w:p>
            <w:pPr>
              <w:pStyle w:val="TableParagraph"/>
              <w:spacing w:line="188"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111</w:t>
            </w:r>
          </w:p>
        </w:tc>
        <w:tc>
          <w:tcPr>
            <w:tcW w:w="3908" w:type="dxa"/>
          </w:tcPr>
          <w:p>
            <w:pPr>
              <w:pStyle w:val="TableParagraph"/>
              <w:spacing w:line="240" w:lineRule="auto"/>
              <w:ind w:left="1529" w:right="109"/>
              <w:rPr>
                <w:sz w:val="18"/>
              </w:rPr>
            </w:pPr>
            <w:r>
              <w:rPr>
                <w:sz w:val="18"/>
              </w:rPr>
              <w:t>5&gt;Cell</w:t>
            </w:r>
            <w:r>
              <w:rPr>
                <w:spacing w:val="-8"/>
                <w:sz w:val="18"/>
              </w:rPr>
              <w:t> </w:t>
            </w:r>
            <w:r>
              <w:rPr>
                <w:sz w:val="18"/>
              </w:rPr>
              <w:t>to</w:t>
            </w:r>
            <w:r>
              <w:rPr>
                <w:spacing w:val="-9"/>
                <w:sz w:val="18"/>
              </w:rPr>
              <w:t> </w:t>
            </w:r>
            <w:r>
              <w:rPr>
                <w:sz w:val="18"/>
              </w:rPr>
              <w:t>modify</w:t>
            </w:r>
            <w:r>
              <w:rPr>
                <w:spacing w:val="-8"/>
                <w:sz w:val="18"/>
              </w:rPr>
              <w:t> </w:t>
            </w:r>
            <w:r>
              <w:rPr>
                <w:sz w:val="18"/>
              </w:rPr>
              <w:t>or</w:t>
            </w:r>
            <w:r>
              <w:rPr>
                <w:spacing w:val="-7"/>
                <w:sz w:val="18"/>
              </w:rPr>
              <w:t> </w:t>
            </w:r>
            <w:r>
              <w:rPr>
                <w:sz w:val="18"/>
              </w:rPr>
              <w:t>add</w:t>
            </w:r>
            <w:r>
              <w:rPr>
                <w:spacing w:val="-7"/>
                <w:sz w:val="18"/>
              </w:rPr>
              <w:t> </w:t>
            </w:r>
            <w:r>
              <w:rPr>
                <w:sz w:val="18"/>
              </w:rPr>
              <w:t>for modification 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CellsToAdd</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112</w:t>
            </w:r>
          </w:p>
        </w:tc>
        <w:tc>
          <w:tcPr>
            <w:tcW w:w="3908" w:type="dxa"/>
          </w:tcPr>
          <w:p>
            <w:pPr>
              <w:pStyle w:val="TableParagraph"/>
              <w:spacing w:line="240" w:lineRule="auto"/>
              <w:ind w:left="1812" w:right="109"/>
              <w:rPr>
                <w:sz w:val="18"/>
              </w:rPr>
            </w:pPr>
            <w:r>
              <w:rPr>
                <w:sz w:val="18"/>
              </w:rPr>
              <w:t>6&gt;Cell</w:t>
            </w:r>
            <w:r>
              <w:rPr>
                <w:spacing w:val="-10"/>
                <w:sz w:val="18"/>
              </w:rPr>
              <w:t> </w:t>
            </w:r>
            <w:r>
              <w:rPr>
                <w:sz w:val="18"/>
              </w:rPr>
              <w:t>to</w:t>
            </w:r>
            <w:r>
              <w:rPr>
                <w:spacing w:val="-11"/>
                <w:sz w:val="18"/>
              </w:rPr>
              <w:t> </w:t>
            </w:r>
            <w:r>
              <w:rPr>
                <w:sz w:val="18"/>
              </w:rPr>
              <w:t>modify</w:t>
            </w:r>
            <w:r>
              <w:rPr>
                <w:spacing w:val="-10"/>
                <w:sz w:val="18"/>
              </w:rPr>
              <w:t> </w:t>
            </w:r>
            <w:r>
              <w:rPr>
                <w:sz w:val="18"/>
              </w:rPr>
              <w:t>or</w:t>
            </w:r>
            <w:r>
              <w:rPr>
                <w:spacing w:val="-9"/>
                <w:sz w:val="18"/>
              </w:rPr>
              <w:t> </w:t>
            </w:r>
            <w:r>
              <w:rPr>
                <w:sz w:val="18"/>
              </w:rPr>
              <w:t>add for modification - Physical Cell ID</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113</w:t>
            </w:r>
          </w:p>
        </w:tc>
        <w:tc>
          <w:tcPr>
            <w:tcW w:w="3908" w:type="dxa"/>
          </w:tcPr>
          <w:p>
            <w:pPr>
              <w:pStyle w:val="TableParagraph"/>
              <w:ind w:left="0" w:right="227"/>
              <w:jc w:val="right"/>
              <w:rPr>
                <w:sz w:val="18"/>
              </w:rPr>
            </w:pPr>
            <w:r>
              <w:rPr>
                <w:sz w:val="18"/>
              </w:rPr>
              <w:t>6&gt;Cell</w:t>
            </w:r>
            <w:r>
              <w:rPr>
                <w:spacing w:val="-9"/>
                <w:sz w:val="18"/>
              </w:rPr>
              <w:t> </w:t>
            </w:r>
            <w:r>
              <w:rPr>
                <w:sz w:val="18"/>
              </w:rPr>
              <w:t>Individual</w:t>
            </w:r>
            <w:r>
              <w:rPr>
                <w:spacing w:val="-7"/>
                <w:sz w:val="18"/>
              </w:rPr>
              <w:t> </w:t>
            </w:r>
            <w:r>
              <w:rPr>
                <w:spacing w:val="-2"/>
                <w:sz w:val="18"/>
              </w:rPr>
              <w:t>Offset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cellIndividual</w:t>
            </w:r>
            <w:r>
              <w:rPr>
                <w:i/>
                <w:spacing w:val="-2"/>
                <w:sz w:val="18"/>
              </w:rPr>
              <w:t> </w:t>
            </w:r>
            <w:r>
              <w:rPr>
                <w:i/>
                <w:sz w:val="18"/>
              </w:rPr>
              <w:t>Offset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115</w:t>
            </w:r>
          </w:p>
        </w:tc>
        <w:tc>
          <w:tcPr>
            <w:tcW w:w="3908" w:type="dxa"/>
          </w:tcPr>
          <w:p>
            <w:pPr>
              <w:pStyle w:val="TableParagraph"/>
              <w:ind w:left="0" w:right="151"/>
              <w:jc w:val="right"/>
              <w:rPr>
                <w:sz w:val="18"/>
              </w:rPr>
            </w:pPr>
            <w:r>
              <w:rPr>
                <w:sz w:val="18"/>
              </w:rPr>
              <w:t>7&gt;RSRP</w:t>
            </w:r>
            <w:r>
              <w:rPr>
                <w:spacing w:val="-4"/>
                <w:sz w:val="18"/>
              </w:rPr>
              <w:t> </w:t>
            </w:r>
            <w:r>
              <w:rPr>
                <w:sz w:val="18"/>
              </w:rPr>
              <w:t>Offset</w:t>
            </w:r>
            <w:r>
              <w:rPr>
                <w:spacing w:val="-4"/>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3"/>
              <w:rPr>
                <w:sz w:val="18"/>
              </w:rPr>
            </w:pPr>
            <w:r>
              <w:rPr>
                <w:i/>
                <w:spacing w:val="-2"/>
                <w:sz w:val="18"/>
              </w:rPr>
              <w:t>rsrpOffsetS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116</w:t>
            </w:r>
          </w:p>
        </w:tc>
        <w:tc>
          <w:tcPr>
            <w:tcW w:w="3908" w:type="dxa"/>
          </w:tcPr>
          <w:p>
            <w:pPr>
              <w:pStyle w:val="TableParagraph"/>
              <w:ind w:left="0" w:right="132"/>
              <w:jc w:val="right"/>
              <w:rPr>
                <w:sz w:val="18"/>
              </w:rPr>
            </w:pPr>
            <w:r>
              <w:rPr>
                <w:sz w:val="18"/>
              </w:rPr>
              <w:t>7&gt;RSRQ</w:t>
            </w:r>
            <w:r>
              <w:rPr>
                <w:spacing w:val="-6"/>
                <w:sz w:val="18"/>
              </w:rPr>
              <w:t> </w:t>
            </w:r>
            <w:r>
              <w:rPr>
                <w:sz w:val="18"/>
              </w:rPr>
              <w:t>Offset</w:t>
            </w:r>
            <w:r>
              <w:rPr>
                <w:spacing w:val="-3"/>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3"/>
              <w:rPr>
                <w:sz w:val="18"/>
              </w:rPr>
            </w:pPr>
            <w:r>
              <w:rPr>
                <w:i/>
                <w:spacing w:val="-2"/>
                <w:sz w:val="18"/>
              </w:rPr>
              <w:t>rsrqOffsetS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117</w:t>
            </w:r>
          </w:p>
        </w:tc>
        <w:tc>
          <w:tcPr>
            <w:tcW w:w="3908" w:type="dxa"/>
          </w:tcPr>
          <w:p>
            <w:pPr>
              <w:pStyle w:val="TableParagraph"/>
              <w:ind w:left="0" w:right="224"/>
              <w:jc w:val="right"/>
              <w:rPr>
                <w:sz w:val="18"/>
              </w:rPr>
            </w:pPr>
            <w:r>
              <w:rPr>
                <w:sz w:val="18"/>
              </w:rPr>
              <w:t>7&gt;SINR</w:t>
            </w:r>
            <w:r>
              <w:rPr>
                <w:spacing w:val="-3"/>
                <w:sz w:val="18"/>
              </w:rPr>
              <w:t> </w:t>
            </w:r>
            <w:r>
              <w:rPr>
                <w:sz w:val="18"/>
              </w:rPr>
              <w:t>Offset</w:t>
            </w:r>
            <w:r>
              <w:rPr>
                <w:spacing w:val="-3"/>
                <w:sz w:val="18"/>
              </w:rPr>
              <w:t> </w:t>
            </w:r>
            <w:r>
              <w:rPr>
                <w:spacing w:val="-5"/>
                <w:sz w:val="18"/>
              </w:rPr>
              <w:t>SSB</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7"/>
              <w:rPr>
                <w:sz w:val="18"/>
              </w:rPr>
            </w:pPr>
            <w:r>
              <w:rPr>
                <w:i/>
                <w:spacing w:val="-2"/>
                <w:sz w:val="18"/>
              </w:rPr>
              <w:t>sinrOffsetS</w:t>
            </w:r>
            <w:r>
              <w:rPr>
                <w:i/>
                <w:spacing w:val="-2"/>
                <w:sz w:val="18"/>
              </w:rPr>
              <w:t> </w:t>
            </w:r>
            <w:r>
              <w:rPr>
                <w:i/>
                <w:sz w:val="18"/>
              </w:rPr>
              <w:t>SB </w:t>
            </w:r>
            <w:r>
              <w:rPr>
                <w:sz w:val="18"/>
              </w:rPr>
              <w:t>IE in</w:t>
            </w:r>
            <w:r>
              <w:rPr>
                <w:spacing w:val="40"/>
                <w:sz w:val="18"/>
              </w:rPr>
              <w:t> </w:t>
            </w:r>
            <w:r>
              <w:rPr>
                <w:sz w:val="18"/>
              </w:rPr>
              <w:t>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118</w:t>
            </w:r>
          </w:p>
        </w:tc>
        <w:tc>
          <w:tcPr>
            <w:tcW w:w="3908" w:type="dxa"/>
          </w:tcPr>
          <w:p>
            <w:pPr>
              <w:pStyle w:val="TableParagraph"/>
              <w:spacing w:line="240" w:lineRule="auto"/>
              <w:ind w:left="2095" w:right="109"/>
              <w:rPr>
                <w:sz w:val="18"/>
              </w:rPr>
            </w:pPr>
            <w:r>
              <w:rPr>
                <w:sz w:val="18"/>
              </w:rPr>
              <w:t>7&gt;RSRP</w:t>
            </w:r>
            <w:r>
              <w:rPr>
                <w:spacing w:val="-15"/>
                <w:sz w:val="18"/>
              </w:rPr>
              <w:t> </w:t>
            </w:r>
            <w:r>
              <w:rPr>
                <w:sz w:val="18"/>
              </w:rPr>
              <w:t>Offset</w:t>
            </w:r>
            <w:r>
              <w:rPr>
                <w:spacing w:val="-12"/>
                <w:sz w:val="18"/>
              </w:rPr>
              <w:t> </w:t>
            </w:r>
            <w:r>
              <w:rPr>
                <w:sz w:val="18"/>
              </w:rPr>
              <w:t>CSI </w:t>
            </w:r>
            <w:r>
              <w:rPr>
                <w:spacing w:val="-6"/>
                <w:sz w:val="18"/>
              </w:rPr>
              <w:t>RS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98"/>
              <w:jc w:val="both"/>
              <w:rPr>
                <w:sz w:val="18"/>
              </w:rPr>
            </w:pPr>
            <w:r>
              <w:rPr>
                <w:i/>
                <w:spacing w:val="-2"/>
                <w:sz w:val="18"/>
              </w:rPr>
              <w:t>rsrpOffsetC</w:t>
            </w:r>
            <w:r>
              <w:rPr>
                <w:i/>
                <w:spacing w:val="-2"/>
                <w:sz w:val="18"/>
              </w:rPr>
              <w:t> </w:t>
            </w:r>
            <w:r>
              <w:rPr>
                <w:i/>
                <w:sz w:val="18"/>
              </w:rPr>
              <w:t>SI-RS</w:t>
            </w:r>
            <w:r>
              <w:rPr>
                <w:i/>
                <w:spacing w:val="-4"/>
                <w:sz w:val="18"/>
              </w:rPr>
              <w:t> </w:t>
            </w:r>
            <w:r>
              <w:rPr>
                <w:sz w:val="18"/>
              </w:rPr>
              <w:t>IE</w:t>
            </w:r>
            <w:r>
              <w:rPr>
                <w:spacing w:val="-3"/>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119</w:t>
            </w:r>
          </w:p>
        </w:tc>
        <w:tc>
          <w:tcPr>
            <w:tcW w:w="3908" w:type="dxa"/>
          </w:tcPr>
          <w:p>
            <w:pPr>
              <w:pStyle w:val="TableParagraph"/>
              <w:spacing w:line="240" w:lineRule="auto" w:before="1"/>
              <w:ind w:left="2095" w:right="109"/>
              <w:rPr>
                <w:sz w:val="18"/>
              </w:rPr>
            </w:pPr>
            <w:r>
              <w:rPr>
                <w:sz w:val="18"/>
              </w:rPr>
              <w:t>7&gt;RSRQ</w:t>
            </w:r>
            <w:r>
              <w:rPr>
                <w:spacing w:val="-15"/>
                <w:sz w:val="18"/>
              </w:rPr>
              <w:t> </w:t>
            </w:r>
            <w:r>
              <w:rPr>
                <w:sz w:val="18"/>
              </w:rPr>
              <w:t>Offset</w:t>
            </w:r>
            <w:r>
              <w:rPr>
                <w:spacing w:val="-12"/>
                <w:sz w:val="18"/>
              </w:rPr>
              <w:t> </w:t>
            </w:r>
            <w:r>
              <w:rPr>
                <w:sz w:val="18"/>
              </w:rPr>
              <w:t>CSI </w:t>
            </w:r>
            <w:r>
              <w:rPr>
                <w:spacing w:val="-6"/>
                <w:sz w:val="18"/>
              </w:rPr>
              <w:t>RS</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98"/>
              <w:jc w:val="both"/>
              <w:rPr>
                <w:sz w:val="18"/>
              </w:rPr>
            </w:pPr>
            <w:r>
              <w:rPr>
                <w:i/>
                <w:spacing w:val="-2"/>
                <w:sz w:val="18"/>
              </w:rPr>
              <w:t>rsrqOffsetC</w:t>
            </w:r>
            <w:r>
              <w:rPr>
                <w:i/>
                <w:spacing w:val="-2"/>
                <w:sz w:val="18"/>
              </w:rPr>
              <w:t> </w:t>
            </w:r>
            <w:r>
              <w:rPr>
                <w:i/>
                <w:sz w:val="18"/>
              </w:rPr>
              <w:t>SI-RS</w:t>
            </w:r>
            <w:r>
              <w:rPr>
                <w:i/>
                <w:spacing w:val="-4"/>
                <w:sz w:val="18"/>
              </w:rPr>
              <w:t> </w:t>
            </w:r>
            <w:r>
              <w:rPr>
                <w:sz w:val="18"/>
              </w:rPr>
              <w:t>IE</w:t>
            </w:r>
            <w:r>
              <w:rPr>
                <w:spacing w:val="-3"/>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120</w:t>
            </w:r>
          </w:p>
        </w:tc>
        <w:tc>
          <w:tcPr>
            <w:tcW w:w="3908" w:type="dxa"/>
          </w:tcPr>
          <w:p>
            <w:pPr>
              <w:pStyle w:val="TableParagraph"/>
              <w:spacing w:line="240" w:lineRule="auto"/>
              <w:ind w:left="2095" w:right="109"/>
              <w:rPr>
                <w:sz w:val="18"/>
              </w:rPr>
            </w:pPr>
            <w:r>
              <w:rPr>
                <w:sz w:val="18"/>
              </w:rPr>
              <w:t>7&gt;SINR</w:t>
            </w:r>
            <w:r>
              <w:rPr>
                <w:spacing w:val="-15"/>
                <w:sz w:val="18"/>
              </w:rPr>
              <w:t> </w:t>
            </w:r>
            <w:r>
              <w:rPr>
                <w:sz w:val="18"/>
              </w:rPr>
              <w:t>Offset</w:t>
            </w:r>
            <w:r>
              <w:rPr>
                <w:spacing w:val="-12"/>
                <w:sz w:val="18"/>
              </w:rPr>
              <w:t> </w:t>
            </w:r>
            <w:r>
              <w:rPr>
                <w:sz w:val="18"/>
              </w:rPr>
              <w:t>CSI </w:t>
            </w:r>
            <w:r>
              <w:rPr>
                <w:spacing w:val="-6"/>
                <w:sz w:val="18"/>
              </w:rPr>
              <w:t>RS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7"/>
              <w:jc w:val="both"/>
              <w:rPr>
                <w:sz w:val="18"/>
              </w:rPr>
            </w:pPr>
            <w:r>
              <w:rPr>
                <w:i/>
                <w:spacing w:val="-2"/>
                <w:sz w:val="18"/>
              </w:rPr>
              <w:t>sinrOffsetC</w:t>
            </w:r>
            <w:r>
              <w:rPr>
                <w:i/>
                <w:spacing w:val="-2"/>
                <w:sz w:val="18"/>
              </w:rPr>
              <w:t> </w:t>
            </w:r>
            <w:r>
              <w:rPr>
                <w:i/>
                <w:sz w:val="18"/>
              </w:rPr>
              <w:t>SI-RS</w:t>
            </w:r>
            <w:r>
              <w:rPr>
                <w:i/>
                <w:spacing w:val="-15"/>
                <w:sz w:val="18"/>
              </w:rPr>
              <w:t> </w:t>
            </w:r>
            <w:r>
              <w:rPr>
                <w:sz w:val="18"/>
              </w:rPr>
              <w:t>IE</w:t>
            </w:r>
            <w:r>
              <w:rPr>
                <w:spacing w:val="-12"/>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121</w:t>
            </w:r>
          </w:p>
        </w:tc>
        <w:tc>
          <w:tcPr>
            <w:tcW w:w="3908" w:type="dxa"/>
          </w:tcPr>
          <w:p>
            <w:pPr>
              <w:pStyle w:val="TableParagraph"/>
              <w:ind w:left="1243"/>
              <w:rPr>
                <w:sz w:val="18"/>
              </w:rPr>
            </w:pPr>
            <w:r>
              <w:rPr>
                <w:sz w:val="18"/>
              </w:rPr>
              <w:t>4&gt;Black</w:t>
            </w:r>
            <w:r>
              <w:rPr>
                <w:spacing w:val="-4"/>
                <w:sz w:val="18"/>
              </w:rPr>
              <w:t> </w:t>
            </w:r>
            <w:r>
              <w:rPr>
                <w:sz w:val="18"/>
              </w:rPr>
              <w:t>cells</w:t>
            </w:r>
            <w:r>
              <w:rPr>
                <w:spacing w:val="-4"/>
                <w:sz w:val="18"/>
              </w:rPr>
              <w:t> </w:t>
            </w:r>
            <w:r>
              <w:rPr>
                <w:sz w:val="18"/>
              </w:rPr>
              <w:t>to</w:t>
            </w:r>
            <w:r>
              <w:rPr>
                <w:spacing w:val="-3"/>
                <w:sz w:val="18"/>
              </w:rPr>
              <w:t> </w:t>
            </w:r>
            <w:r>
              <w:rPr>
                <w:sz w:val="18"/>
              </w:rPr>
              <w:t>Remove</w:t>
            </w:r>
            <w:r>
              <w:rPr>
                <w:spacing w:val="-3"/>
                <w:sz w:val="18"/>
              </w:rPr>
              <w:t> </w:t>
            </w:r>
            <w:r>
              <w:rPr>
                <w:spacing w:val="-4"/>
                <w:sz w:val="18"/>
              </w:rPr>
              <w:t>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blackCellsTo</w:t>
            </w:r>
            <w:r>
              <w:rPr>
                <w:i/>
                <w:spacing w:val="-2"/>
                <w:sz w:val="18"/>
              </w:rPr>
              <w:t> RemoveList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2" w:hRule="atLeast"/>
        </w:trPr>
        <w:tc>
          <w:tcPr>
            <w:tcW w:w="1128" w:type="dxa"/>
          </w:tcPr>
          <w:p>
            <w:pPr>
              <w:pStyle w:val="TableParagraph"/>
              <w:rPr>
                <w:sz w:val="18"/>
              </w:rPr>
            </w:pPr>
            <w:r>
              <w:rPr>
                <w:spacing w:val="-5"/>
                <w:sz w:val="18"/>
              </w:rPr>
              <w:t>122</w:t>
            </w:r>
          </w:p>
        </w:tc>
        <w:tc>
          <w:tcPr>
            <w:tcW w:w="3908" w:type="dxa"/>
          </w:tcPr>
          <w:p>
            <w:pPr>
              <w:pStyle w:val="TableParagraph"/>
              <w:ind w:left="1529" w:right="382"/>
              <w:rPr>
                <w:sz w:val="18"/>
              </w:rPr>
            </w:pPr>
            <w:r>
              <w:rPr>
                <w:sz w:val="18"/>
              </w:rPr>
              <w:t>5&gt;Black</w:t>
            </w:r>
            <w:r>
              <w:rPr>
                <w:spacing w:val="-13"/>
                <w:sz w:val="18"/>
              </w:rPr>
              <w:t> </w:t>
            </w:r>
            <w:r>
              <w:rPr>
                <w:sz w:val="18"/>
              </w:rPr>
              <w:t>cell</w:t>
            </w:r>
            <w:r>
              <w:rPr>
                <w:spacing w:val="-12"/>
                <w:sz w:val="18"/>
              </w:rPr>
              <w:t> </w:t>
            </w:r>
            <w:r>
              <w:rPr>
                <w:sz w:val="18"/>
              </w:rPr>
              <w:t>to</w:t>
            </w:r>
            <w:r>
              <w:rPr>
                <w:spacing w:val="-13"/>
                <w:sz w:val="18"/>
              </w:rPr>
              <w:t> </w:t>
            </w:r>
            <w:r>
              <w:rPr>
                <w:sz w:val="18"/>
              </w:rPr>
              <w:t>Remove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829" w:hRule="atLeast"/>
        </w:trPr>
        <w:tc>
          <w:tcPr>
            <w:tcW w:w="1128" w:type="dxa"/>
          </w:tcPr>
          <w:p>
            <w:pPr>
              <w:pStyle w:val="TableParagraph"/>
              <w:spacing w:line="240" w:lineRule="auto" w:before="1"/>
              <w:rPr>
                <w:sz w:val="18"/>
              </w:rPr>
            </w:pPr>
            <w:r>
              <w:rPr>
                <w:spacing w:val="-5"/>
                <w:sz w:val="18"/>
              </w:rPr>
              <w:t>123</w:t>
            </w:r>
          </w:p>
        </w:tc>
        <w:tc>
          <w:tcPr>
            <w:tcW w:w="3908" w:type="dxa"/>
          </w:tcPr>
          <w:p>
            <w:pPr>
              <w:pStyle w:val="TableParagraph"/>
              <w:spacing w:line="240" w:lineRule="auto" w:before="1"/>
              <w:ind w:left="1812" w:right="188"/>
              <w:rPr>
                <w:sz w:val="18"/>
              </w:rPr>
            </w:pPr>
            <w:r>
              <w:rPr>
                <w:sz w:val="18"/>
              </w:rPr>
              <w:t>6&gt;Black</w:t>
            </w:r>
            <w:r>
              <w:rPr>
                <w:spacing w:val="-13"/>
                <w:sz w:val="18"/>
              </w:rPr>
              <w:t> </w:t>
            </w:r>
            <w:r>
              <w:rPr>
                <w:sz w:val="18"/>
              </w:rPr>
              <w:t>cell</w:t>
            </w:r>
            <w:r>
              <w:rPr>
                <w:spacing w:val="-12"/>
                <w:sz w:val="18"/>
              </w:rPr>
              <w:t> </w:t>
            </w:r>
            <w:r>
              <w:rPr>
                <w:sz w:val="18"/>
              </w:rPr>
              <w:t>to</w:t>
            </w:r>
            <w:r>
              <w:rPr>
                <w:spacing w:val="-12"/>
                <w:sz w:val="18"/>
              </w:rPr>
              <w:t> </w:t>
            </w:r>
            <w:r>
              <w:rPr>
                <w:sz w:val="18"/>
              </w:rPr>
              <w:t>Remove – Physical Cell Range </w:t>
            </w:r>
            <w:r>
              <w:rPr>
                <w:spacing w:val="-2"/>
                <w:sz w:val="18"/>
              </w:rPr>
              <w:t>Index</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jc w:val="center"/>
              <w:rPr>
                <w:sz w:val="18"/>
              </w:rPr>
            </w:pPr>
            <w:r>
              <w:rPr>
                <w:spacing w:val="-4"/>
                <w:sz w:val="18"/>
              </w:rPr>
              <w:t>TRUE</w:t>
            </w:r>
          </w:p>
        </w:tc>
        <w:tc>
          <w:tcPr>
            <w:tcW w:w="1140" w:type="dxa"/>
          </w:tcPr>
          <w:p>
            <w:pPr>
              <w:pStyle w:val="TableParagraph"/>
              <w:spacing w:line="207" w:lineRule="exact" w:before="1"/>
              <w:rPr>
                <w:i/>
                <w:sz w:val="18"/>
              </w:rPr>
            </w:pPr>
            <w:r>
              <w:rPr>
                <w:i/>
                <w:spacing w:val="-4"/>
                <w:sz w:val="18"/>
              </w:rPr>
              <w:t>PCI-</w:t>
            </w:r>
          </w:p>
          <w:p>
            <w:pPr>
              <w:pStyle w:val="TableParagraph"/>
              <w:spacing w:line="240" w:lineRule="auto"/>
              <w:ind w:right="89"/>
              <w:rPr>
                <w:sz w:val="18"/>
              </w:rPr>
            </w:pPr>
            <w:r>
              <w:rPr>
                <w:i/>
                <w:spacing w:val="-2"/>
                <w:sz w:val="18"/>
              </w:rPr>
              <w:t>RangeInde</w:t>
            </w:r>
            <w:r>
              <w:rPr>
                <w:i/>
                <w:spacing w:val="-2"/>
                <w:sz w:val="18"/>
              </w:rPr>
              <w:t> </w:t>
            </w:r>
            <w:r>
              <w:rPr>
                <w:i/>
                <w:sz w:val="18"/>
              </w:rPr>
              <w:t>x </w:t>
            </w:r>
            <w:r>
              <w:rPr>
                <w:sz w:val="18"/>
              </w:rPr>
              <w:t>IE in TS</w:t>
            </w:r>
          </w:p>
          <w:p>
            <w:pPr>
              <w:pStyle w:val="TableParagraph"/>
              <w:spacing w:line="188" w:lineRule="exact"/>
              <w:rPr>
                <w:sz w:val="18"/>
              </w:rPr>
            </w:pPr>
            <w:r>
              <w:rPr>
                <w:sz w:val="18"/>
              </w:rPr>
              <w:t>38.331</w:t>
            </w:r>
            <w:r>
              <w:rPr>
                <w:spacing w:val="-8"/>
                <w:sz w:val="18"/>
              </w:rPr>
              <w:t> </w:t>
            </w:r>
            <w:r>
              <w:rPr>
                <w:spacing w:val="-5"/>
                <w:sz w:val="18"/>
              </w:rPr>
              <w:t>Sec</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18"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0" w:hRule="atLeast"/>
        </w:trPr>
        <w:tc>
          <w:tcPr>
            <w:tcW w:w="1128" w:type="dxa"/>
          </w:tcPr>
          <w:p>
            <w:pPr>
              <w:pStyle w:val="TableParagraph"/>
              <w:spacing w:line="240" w:lineRule="auto"/>
              <w:ind w:left="0"/>
              <w:rPr>
                <w:rFonts w:ascii="Times New Roman"/>
                <w:sz w:val="16"/>
              </w:rPr>
            </w:pPr>
          </w:p>
        </w:tc>
        <w:tc>
          <w:tcPr>
            <w:tcW w:w="3908" w:type="dxa"/>
          </w:tcPr>
          <w:p>
            <w:pPr>
              <w:pStyle w:val="TableParagraph"/>
              <w:spacing w:line="240" w:lineRule="auto"/>
              <w:ind w:left="0"/>
              <w:rPr>
                <w:rFonts w:ascii="Times New Roman"/>
                <w:sz w:val="16"/>
              </w:rPr>
            </w:pPr>
          </w:p>
        </w:tc>
        <w:tc>
          <w:tcPr>
            <w:tcW w:w="1339" w:type="dxa"/>
          </w:tcPr>
          <w:p>
            <w:pPr>
              <w:pStyle w:val="TableParagraph"/>
              <w:spacing w:line="240" w:lineRule="auto"/>
              <w:ind w:left="0"/>
              <w:rPr>
                <w:rFonts w:ascii="Times New Roman"/>
                <w:sz w:val="16"/>
              </w:rPr>
            </w:pPr>
          </w:p>
        </w:tc>
        <w:tc>
          <w:tcPr>
            <w:tcW w:w="850" w:type="dxa"/>
          </w:tcPr>
          <w:p>
            <w:pPr>
              <w:pStyle w:val="TableParagraph"/>
              <w:spacing w:line="240" w:lineRule="auto"/>
              <w:ind w:left="0"/>
              <w:rPr>
                <w:rFonts w:ascii="Times New Roman"/>
                <w:sz w:val="16"/>
              </w:rPr>
            </w:pPr>
          </w:p>
        </w:tc>
        <w:tc>
          <w:tcPr>
            <w:tcW w:w="1140" w:type="dxa"/>
          </w:tcPr>
          <w:p>
            <w:pPr>
              <w:pStyle w:val="TableParagraph"/>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125</w:t>
            </w:r>
          </w:p>
        </w:tc>
        <w:tc>
          <w:tcPr>
            <w:tcW w:w="3908" w:type="dxa"/>
          </w:tcPr>
          <w:p>
            <w:pPr>
              <w:pStyle w:val="TableParagraph"/>
              <w:spacing w:line="240" w:lineRule="auto"/>
              <w:ind w:left="1243" w:right="216"/>
              <w:rPr>
                <w:sz w:val="18"/>
              </w:rPr>
            </w:pPr>
            <w:r>
              <w:rPr>
                <w:sz w:val="18"/>
              </w:rPr>
              <w:t>4&gt;Black</w:t>
            </w:r>
            <w:r>
              <w:rPr>
                <w:spacing w:val="-9"/>
                <w:sz w:val="18"/>
              </w:rPr>
              <w:t> </w:t>
            </w:r>
            <w:r>
              <w:rPr>
                <w:sz w:val="18"/>
              </w:rPr>
              <w:t>cells</w:t>
            </w:r>
            <w:r>
              <w:rPr>
                <w:spacing w:val="-9"/>
                <w:sz w:val="18"/>
              </w:rPr>
              <w:t> </w:t>
            </w:r>
            <w:r>
              <w:rPr>
                <w:sz w:val="18"/>
              </w:rPr>
              <w:t>to</w:t>
            </w:r>
            <w:r>
              <w:rPr>
                <w:spacing w:val="-8"/>
                <w:sz w:val="18"/>
              </w:rPr>
              <w:t> </w:t>
            </w:r>
            <w:r>
              <w:rPr>
                <w:sz w:val="18"/>
              </w:rPr>
              <w:t>modify</w:t>
            </w:r>
            <w:r>
              <w:rPr>
                <w:spacing w:val="-7"/>
                <w:sz w:val="18"/>
              </w:rPr>
              <w:t> </w:t>
            </w:r>
            <w:r>
              <w:rPr>
                <w:sz w:val="18"/>
              </w:rPr>
              <w:t>or</w:t>
            </w:r>
            <w:r>
              <w:rPr>
                <w:spacing w:val="-8"/>
                <w:sz w:val="18"/>
              </w:rPr>
              <w:t> </w:t>
            </w:r>
            <w:r>
              <w:rPr>
                <w:sz w:val="18"/>
              </w:rPr>
              <w:t>add for modification 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blackCellsTo</w:t>
            </w:r>
            <w:r>
              <w:rPr>
                <w:i/>
                <w:spacing w:val="-2"/>
                <w:sz w:val="18"/>
              </w:rPr>
              <w:t> AddModList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126</w:t>
            </w:r>
          </w:p>
        </w:tc>
        <w:tc>
          <w:tcPr>
            <w:tcW w:w="3908" w:type="dxa"/>
          </w:tcPr>
          <w:p>
            <w:pPr>
              <w:pStyle w:val="TableParagraph"/>
              <w:spacing w:line="240" w:lineRule="auto"/>
              <w:ind w:left="1529" w:right="382"/>
              <w:rPr>
                <w:sz w:val="18"/>
              </w:rPr>
            </w:pPr>
            <w:r>
              <w:rPr>
                <w:sz w:val="18"/>
              </w:rPr>
              <w:t>5&gt;Black</w:t>
            </w:r>
            <w:r>
              <w:rPr>
                <w:spacing w:val="-6"/>
                <w:sz w:val="18"/>
              </w:rPr>
              <w:t> </w:t>
            </w:r>
            <w:r>
              <w:rPr>
                <w:sz w:val="18"/>
              </w:rPr>
              <w:t>cell</w:t>
            </w:r>
            <w:r>
              <w:rPr>
                <w:spacing w:val="-5"/>
                <w:sz w:val="18"/>
              </w:rPr>
              <w:t> </w:t>
            </w:r>
            <w:r>
              <w:rPr>
                <w:sz w:val="18"/>
              </w:rPr>
              <w:t>to</w:t>
            </w:r>
            <w:r>
              <w:rPr>
                <w:spacing w:val="-7"/>
                <w:sz w:val="18"/>
              </w:rPr>
              <w:t> </w:t>
            </w:r>
            <w:r>
              <w:rPr>
                <w:sz w:val="18"/>
              </w:rPr>
              <w:t>modify</w:t>
            </w:r>
            <w:r>
              <w:rPr>
                <w:spacing w:val="-4"/>
                <w:sz w:val="18"/>
              </w:rPr>
              <w:t> </w:t>
            </w:r>
            <w:r>
              <w:rPr>
                <w:sz w:val="18"/>
              </w:rPr>
              <w:t>or add</w:t>
            </w:r>
            <w:r>
              <w:rPr>
                <w:spacing w:val="-4"/>
                <w:sz w:val="18"/>
              </w:rPr>
              <w:t> </w:t>
            </w:r>
            <w:r>
              <w:rPr>
                <w:sz w:val="18"/>
              </w:rPr>
              <w:t>for</w:t>
            </w:r>
            <w:r>
              <w:rPr>
                <w:spacing w:val="-4"/>
                <w:sz w:val="18"/>
              </w:rPr>
              <w:t> </w:t>
            </w:r>
            <w:r>
              <w:rPr>
                <w:sz w:val="18"/>
              </w:rPr>
              <w:t>modification</w:t>
            </w:r>
            <w:r>
              <w:rPr>
                <w:spacing w:val="-1"/>
                <w:sz w:val="18"/>
              </w:rPr>
              <w:t>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4"/>
                <w:sz w:val="18"/>
              </w:rPr>
              <w:t>PCI-</w:t>
            </w:r>
          </w:p>
          <w:p>
            <w:pPr>
              <w:pStyle w:val="TableParagraph"/>
              <w:spacing w:line="240" w:lineRule="auto" w:before="2"/>
              <w:ind w:right="124"/>
              <w:rPr>
                <w:sz w:val="18"/>
              </w:rPr>
            </w:pPr>
            <w:r>
              <w:rPr>
                <w:i/>
                <w:spacing w:val="-2"/>
                <w:sz w:val="18"/>
              </w:rPr>
              <w:t>RangeEleme</w:t>
            </w:r>
            <w:r>
              <w:rPr>
                <w:i/>
                <w:spacing w:val="-2"/>
                <w:sz w:val="18"/>
              </w:rPr>
              <w:t> </w:t>
            </w:r>
            <w:r>
              <w:rPr>
                <w:i/>
                <w:sz w:val="18"/>
              </w:rPr>
              <w:t>nt </w:t>
            </w:r>
            <w:r>
              <w:rPr>
                <w:sz w:val="18"/>
              </w:rPr>
              <w:t>IE in TS</w:t>
            </w:r>
          </w:p>
          <w:p>
            <w:pPr>
              <w:pStyle w:val="TableParagraph"/>
              <w:spacing w:line="186"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6" w:hRule="atLeast"/>
        </w:trPr>
        <w:tc>
          <w:tcPr>
            <w:tcW w:w="1128" w:type="dxa"/>
          </w:tcPr>
          <w:p>
            <w:pPr>
              <w:pStyle w:val="TableParagraph"/>
              <w:rPr>
                <w:sz w:val="18"/>
              </w:rPr>
            </w:pPr>
            <w:r>
              <w:rPr>
                <w:spacing w:val="-5"/>
                <w:sz w:val="18"/>
              </w:rPr>
              <w:t>127</w:t>
            </w:r>
          </w:p>
        </w:tc>
        <w:tc>
          <w:tcPr>
            <w:tcW w:w="3908" w:type="dxa"/>
          </w:tcPr>
          <w:p>
            <w:pPr>
              <w:pStyle w:val="TableParagraph"/>
              <w:spacing w:line="240" w:lineRule="auto"/>
              <w:ind w:left="1812" w:right="109"/>
              <w:rPr>
                <w:sz w:val="18"/>
              </w:rPr>
            </w:pPr>
            <w:r>
              <w:rPr>
                <w:sz w:val="18"/>
              </w:rPr>
              <w:t>6&gt;Black</w:t>
            </w:r>
            <w:r>
              <w:rPr>
                <w:spacing w:val="-10"/>
                <w:sz w:val="18"/>
              </w:rPr>
              <w:t> </w:t>
            </w:r>
            <w:r>
              <w:rPr>
                <w:sz w:val="18"/>
              </w:rPr>
              <w:t>cell</w:t>
            </w:r>
            <w:r>
              <w:rPr>
                <w:spacing w:val="-9"/>
                <w:sz w:val="18"/>
              </w:rPr>
              <w:t> </w:t>
            </w:r>
            <w:r>
              <w:rPr>
                <w:sz w:val="18"/>
              </w:rPr>
              <w:t>to</w:t>
            </w:r>
            <w:r>
              <w:rPr>
                <w:spacing w:val="-11"/>
                <w:sz w:val="18"/>
              </w:rPr>
              <w:t> </w:t>
            </w:r>
            <w:r>
              <w:rPr>
                <w:sz w:val="18"/>
              </w:rPr>
              <w:t>modify</w:t>
            </w:r>
            <w:r>
              <w:rPr>
                <w:spacing w:val="-8"/>
                <w:sz w:val="18"/>
              </w:rPr>
              <w:t> </w:t>
            </w:r>
            <w:r>
              <w:rPr>
                <w:sz w:val="18"/>
              </w:rPr>
              <w:t>or add for modification – Physical Cell Range </w:t>
            </w:r>
            <w:r>
              <w:rPr>
                <w:spacing w:val="-2"/>
                <w:sz w:val="18"/>
              </w:rPr>
              <w:t>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4"/>
                <w:sz w:val="18"/>
              </w:rPr>
              <w:t>PCI-</w:t>
            </w:r>
          </w:p>
          <w:p>
            <w:pPr>
              <w:pStyle w:val="TableParagraph"/>
              <w:spacing w:line="240" w:lineRule="auto" w:before="2"/>
              <w:ind w:right="89"/>
              <w:rPr>
                <w:sz w:val="18"/>
              </w:rPr>
            </w:pPr>
            <w:r>
              <w:rPr>
                <w:i/>
                <w:spacing w:val="-2"/>
                <w:sz w:val="18"/>
              </w:rPr>
              <w:t>RangeInde</w:t>
            </w:r>
            <w:r>
              <w:rPr>
                <w:i/>
                <w:spacing w:val="-2"/>
                <w:sz w:val="18"/>
              </w:rPr>
              <w:t> </w:t>
            </w:r>
            <w:r>
              <w:rPr>
                <w:i/>
                <w:sz w:val="18"/>
              </w:rPr>
              <w:t>x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128</w:t>
            </w:r>
          </w:p>
        </w:tc>
        <w:tc>
          <w:tcPr>
            <w:tcW w:w="3908" w:type="dxa"/>
          </w:tcPr>
          <w:p>
            <w:pPr>
              <w:pStyle w:val="TableParagraph"/>
              <w:spacing w:line="240" w:lineRule="auto"/>
              <w:ind w:left="1812" w:right="109"/>
              <w:rPr>
                <w:sz w:val="18"/>
              </w:rPr>
            </w:pPr>
            <w:r>
              <w:rPr>
                <w:sz w:val="18"/>
              </w:rPr>
              <w:t>6&gt;Physical</w:t>
            </w:r>
            <w:r>
              <w:rPr>
                <w:spacing w:val="-12"/>
                <w:sz w:val="18"/>
              </w:rPr>
              <w:t> </w:t>
            </w:r>
            <w:r>
              <w:rPr>
                <w:sz w:val="18"/>
              </w:rPr>
              <w:t>Cell</w:t>
            </w:r>
            <w:r>
              <w:rPr>
                <w:spacing w:val="-12"/>
                <w:sz w:val="18"/>
              </w:rPr>
              <w:t> </w:t>
            </w:r>
            <w:r>
              <w:rPr>
                <w:sz w:val="18"/>
              </w:rPr>
              <w:t>ID</w:t>
            </w:r>
            <w:r>
              <w:rPr>
                <w:spacing w:val="-11"/>
                <w:sz w:val="18"/>
              </w:rPr>
              <w:t> </w:t>
            </w:r>
            <w:r>
              <w:rPr>
                <w:sz w:val="18"/>
              </w:rPr>
              <w:t>- </w:t>
            </w:r>
            <w:r>
              <w:rPr>
                <w:spacing w:val="-2"/>
                <w:sz w:val="18"/>
              </w:rPr>
              <w:t>Range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1"/>
              <w:rPr>
                <w:sz w:val="18"/>
              </w:rPr>
            </w:pPr>
            <w:r>
              <w:rPr>
                <w:i/>
                <w:sz w:val="18"/>
              </w:rPr>
              <w:t>PCI-Range</w:t>
            </w:r>
            <w:r>
              <w:rPr>
                <w:i/>
                <w:spacing w:val="-13"/>
                <w:sz w:val="18"/>
              </w:rPr>
              <w:t> </w:t>
            </w:r>
            <w:r>
              <w:rPr>
                <w:sz w:val="18"/>
              </w:rPr>
              <w:t>IE in TS 38.331</w:t>
            </w:r>
          </w:p>
          <w:p>
            <w:pPr>
              <w:pStyle w:val="TableParagraph"/>
              <w:spacing w:line="189"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129</w:t>
            </w:r>
          </w:p>
        </w:tc>
        <w:tc>
          <w:tcPr>
            <w:tcW w:w="3908" w:type="dxa"/>
          </w:tcPr>
          <w:p>
            <w:pPr>
              <w:pStyle w:val="TableParagraph"/>
              <w:ind w:left="0" w:right="282"/>
              <w:jc w:val="right"/>
              <w:rPr>
                <w:sz w:val="18"/>
              </w:rPr>
            </w:pPr>
            <w:r>
              <w:rPr>
                <w:sz w:val="18"/>
              </w:rPr>
              <w:t>7&gt;PCI</w:t>
            </w:r>
            <w:r>
              <w:rPr>
                <w:spacing w:val="-6"/>
                <w:sz w:val="18"/>
              </w:rPr>
              <w:t> </w:t>
            </w:r>
            <w:r>
              <w:rPr>
                <w:sz w:val="18"/>
              </w:rPr>
              <w:t>Range</w:t>
            </w:r>
            <w:r>
              <w:rPr>
                <w:spacing w:val="-5"/>
                <w:sz w:val="18"/>
              </w:rPr>
              <w:t> </w:t>
            </w:r>
            <w:r>
              <w:rPr>
                <w:spacing w:val="-2"/>
                <w:sz w:val="18"/>
              </w:rPr>
              <w:t>Start</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130</w:t>
            </w:r>
          </w:p>
        </w:tc>
        <w:tc>
          <w:tcPr>
            <w:tcW w:w="3908" w:type="dxa"/>
          </w:tcPr>
          <w:p>
            <w:pPr>
              <w:pStyle w:val="TableParagraph"/>
              <w:ind w:left="2095"/>
              <w:rPr>
                <w:sz w:val="18"/>
              </w:rPr>
            </w:pPr>
            <w:r>
              <w:rPr>
                <w:sz w:val="18"/>
              </w:rPr>
              <w:t>7&gt;PCI</w:t>
            </w:r>
            <w:r>
              <w:rPr>
                <w:spacing w:val="-3"/>
                <w:sz w:val="18"/>
              </w:rPr>
              <w:t> </w:t>
            </w:r>
            <w:r>
              <w:rPr>
                <w:spacing w:val="-2"/>
                <w:sz w:val="18"/>
              </w:rPr>
              <w:t>Range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131</w:t>
            </w:r>
          </w:p>
        </w:tc>
        <w:tc>
          <w:tcPr>
            <w:tcW w:w="3908" w:type="dxa"/>
          </w:tcPr>
          <w:p>
            <w:pPr>
              <w:pStyle w:val="TableParagraph"/>
              <w:ind w:left="0" w:right="326"/>
              <w:jc w:val="right"/>
              <w:rPr>
                <w:sz w:val="18"/>
              </w:rPr>
            </w:pPr>
            <w:r>
              <w:rPr>
                <w:sz w:val="18"/>
              </w:rPr>
              <w:t>4&gt;White</w:t>
            </w:r>
            <w:r>
              <w:rPr>
                <w:spacing w:val="-3"/>
                <w:sz w:val="18"/>
              </w:rPr>
              <w:t> </w:t>
            </w:r>
            <w:r>
              <w:rPr>
                <w:sz w:val="18"/>
              </w:rPr>
              <w:t>cells</w:t>
            </w:r>
            <w:r>
              <w:rPr>
                <w:spacing w:val="-2"/>
                <w:sz w:val="18"/>
              </w:rPr>
              <w:t> </w:t>
            </w:r>
            <w:r>
              <w:rPr>
                <w:sz w:val="18"/>
              </w:rPr>
              <w:t>to</w:t>
            </w:r>
            <w:r>
              <w:rPr>
                <w:spacing w:val="-4"/>
                <w:sz w:val="18"/>
              </w:rPr>
              <w:t> </w:t>
            </w:r>
            <w:r>
              <w:rPr>
                <w:sz w:val="18"/>
              </w:rPr>
              <w:t>Remove</w:t>
            </w:r>
            <w:r>
              <w:rPr>
                <w:spacing w:val="-5"/>
                <w:sz w:val="18"/>
              </w:rPr>
              <w:t> </w:t>
            </w:r>
            <w:r>
              <w:rPr>
                <w:spacing w:val="-4"/>
                <w:sz w:val="18"/>
              </w:rPr>
              <w:t>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whiteCellsTo</w:t>
            </w:r>
            <w:r>
              <w:rPr>
                <w:i/>
                <w:spacing w:val="-2"/>
                <w:sz w:val="18"/>
              </w:rPr>
              <w:t> RemoveList </w:t>
            </w:r>
            <w:r>
              <w:rPr>
                <w:sz w:val="18"/>
              </w:rPr>
              <w:t>IE in TS</w:t>
            </w:r>
          </w:p>
          <w:p>
            <w:pPr>
              <w:pStyle w:val="TableParagraph"/>
              <w:spacing w:line="188"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132</w:t>
            </w:r>
          </w:p>
        </w:tc>
        <w:tc>
          <w:tcPr>
            <w:tcW w:w="3908" w:type="dxa"/>
          </w:tcPr>
          <w:p>
            <w:pPr>
              <w:pStyle w:val="TableParagraph"/>
              <w:spacing w:line="240" w:lineRule="auto"/>
              <w:ind w:left="1529" w:right="382"/>
              <w:rPr>
                <w:sz w:val="18"/>
              </w:rPr>
            </w:pPr>
            <w:r>
              <w:rPr>
                <w:sz w:val="18"/>
              </w:rPr>
              <w:t>5&gt;White</w:t>
            </w:r>
            <w:r>
              <w:rPr>
                <w:spacing w:val="-13"/>
                <w:sz w:val="18"/>
              </w:rPr>
              <w:t> </w:t>
            </w:r>
            <w:r>
              <w:rPr>
                <w:sz w:val="18"/>
              </w:rPr>
              <w:t>cell</w:t>
            </w:r>
            <w:r>
              <w:rPr>
                <w:spacing w:val="-12"/>
                <w:sz w:val="18"/>
              </w:rPr>
              <w:t> </w:t>
            </w:r>
            <w:r>
              <w:rPr>
                <w:sz w:val="18"/>
              </w:rPr>
              <w:t>to</w:t>
            </w:r>
            <w:r>
              <w:rPr>
                <w:spacing w:val="-13"/>
                <w:sz w:val="18"/>
              </w:rPr>
              <w:t> </w:t>
            </w:r>
            <w:r>
              <w:rPr>
                <w:sz w:val="18"/>
              </w:rPr>
              <w:t>Remove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whiteCellsTo</w:t>
            </w:r>
            <w:r>
              <w:rPr>
                <w:i/>
                <w:spacing w:val="-2"/>
                <w:sz w:val="18"/>
              </w:rPr>
              <w:t> RemoveList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133</w:t>
            </w:r>
          </w:p>
        </w:tc>
        <w:tc>
          <w:tcPr>
            <w:tcW w:w="3908" w:type="dxa"/>
          </w:tcPr>
          <w:p>
            <w:pPr>
              <w:pStyle w:val="TableParagraph"/>
              <w:spacing w:line="240" w:lineRule="auto"/>
              <w:ind w:left="1812" w:right="152"/>
              <w:rPr>
                <w:sz w:val="18"/>
              </w:rPr>
            </w:pPr>
            <w:r>
              <w:rPr>
                <w:sz w:val="18"/>
              </w:rPr>
              <w:t>6&gt;White</w:t>
            </w:r>
            <w:r>
              <w:rPr>
                <w:spacing w:val="-13"/>
                <w:sz w:val="18"/>
              </w:rPr>
              <w:t> </w:t>
            </w:r>
            <w:r>
              <w:rPr>
                <w:sz w:val="18"/>
              </w:rPr>
              <w:t>cell</w:t>
            </w:r>
            <w:r>
              <w:rPr>
                <w:spacing w:val="-12"/>
                <w:sz w:val="18"/>
              </w:rPr>
              <w:t> </w:t>
            </w:r>
            <w:r>
              <w:rPr>
                <w:sz w:val="18"/>
              </w:rPr>
              <w:t>to</w:t>
            </w:r>
            <w:r>
              <w:rPr>
                <w:spacing w:val="-13"/>
                <w:sz w:val="18"/>
              </w:rPr>
              <w:t> </w:t>
            </w:r>
            <w:r>
              <w:rPr>
                <w:sz w:val="18"/>
              </w:rPr>
              <w:t>Remove – Physical Cell Range </w:t>
            </w:r>
            <w:r>
              <w:rPr>
                <w:spacing w:val="-2"/>
                <w:sz w:val="18"/>
              </w:rPr>
              <w:t>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4"/>
                <w:sz w:val="18"/>
              </w:rPr>
              <w:t>PCI-</w:t>
            </w:r>
          </w:p>
          <w:p>
            <w:pPr>
              <w:pStyle w:val="TableParagraph"/>
              <w:spacing w:line="240" w:lineRule="auto"/>
              <w:ind w:right="89"/>
              <w:rPr>
                <w:sz w:val="18"/>
              </w:rPr>
            </w:pPr>
            <w:r>
              <w:rPr>
                <w:i/>
                <w:spacing w:val="-2"/>
                <w:sz w:val="18"/>
              </w:rPr>
              <w:t>RangeInde</w:t>
            </w:r>
            <w:r>
              <w:rPr>
                <w:i/>
                <w:spacing w:val="-2"/>
                <w:sz w:val="18"/>
              </w:rPr>
              <w:t> </w:t>
            </w:r>
            <w:r>
              <w:rPr>
                <w:i/>
                <w:sz w:val="18"/>
              </w:rPr>
              <w:t>x </w:t>
            </w:r>
            <w:r>
              <w:rPr>
                <w:sz w:val="18"/>
              </w:rPr>
              <w:t>IE in TS</w:t>
            </w:r>
          </w:p>
          <w:p>
            <w:pPr>
              <w:pStyle w:val="TableParagraph"/>
              <w:spacing w:line="207" w:lineRule="exact" w:before="1"/>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135</w:t>
            </w:r>
          </w:p>
        </w:tc>
        <w:tc>
          <w:tcPr>
            <w:tcW w:w="3908" w:type="dxa"/>
          </w:tcPr>
          <w:p>
            <w:pPr>
              <w:pStyle w:val="TableParagraph"/>
              <w:spacing w:line="240" w:lineRule="auto"/>
              <w:ind w:left="1243" w:right="109"/>
              <w:rPr>
                <w:sz w:val="18"/>
              </w:rPr>
            </w:pPr>
            <w:r>
              <w:rPr>
                <w:sz w:val="18"/>
              </w:rPr>
              <w:t>4&gt;White</w:t>
            </w:r>
            <w:r>
              <w:rPr>
                <w:spacing w:val="-8"/>
                <w:sz w:val="18"/>
              </w:rPr>
              <w:t> </w:t>
            </w:r>
            <w:r>
              <w:rPr>
                <w:sz w:val="18"/>
              </w:rPr>
              <w:t>cells</w:t>
            </w:r>
            <w:r>
              <w:rPr>
                <w:spacing w:val="-7"/>
                <w:sz w:val="18"/>
              </w:rPr>
              <w:t> </w:t>
            </w:r>
            <w:r>
              <w:rPr>
                <w:sz w:val="18"/>
              </w:rPr>
              <w:t>to</w:t>
            </w:r>
            <w:r>
              <w:rPr>
                <w:spacing w:val="-9"/>
                <w:sz w:val="18"/>
              </w:rPr>
              <w:t> </w:t>
            </w:r>
            <w:r>
              <w:rPr>
                <w:sz w:val="18"/>
              </w:rPr>
              <w:t>modify</w:t>
            </w:r>
            <w:r>
              <w:rPr>
                <w:spacing w:val="-7"/>
                <w:sz w:val="18"/>
              </w:rPr>
              <w:t> </w:t>
            </w:r>
            <w:r>
              <w:rPr>
                <w:sz w:val="18"/>
              </w:rPr>
              <w:t>or</w:t>
            </w:r>
            <w:r>
              <w:rPr>
                <w:spacing w:val="-9"/>
                <w:sz w:val="18"/>
              </w:rPr>
              <w:t> </w:t>
            </w:r>
            <w:r>
              <w:rPr>
                <w:sz w:val="18"/>
              </w:rPr>
              <w:t>add for modification 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pacing w:val="-2"/>
                <w:sz w:val="18"/>
              </w:rPr>
              <w:t>whiteCellsTo</w:t>
            </w:r>
            <w:r>
              <w:rPr>
                <w:i/>
                <w:spacing w:val="-2"/>
                <w:sz w:val="18"/>
              </w:rPr>
              <w:t> AddModList</w:t>
            </w:r>
          </w:p>
          <w:p>
            <w:pPr>
              <w:pStyle w:val="TableParagraph"/>
              <w:spacing w:line="207" w:lineRule="exact"/>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136</w:t>
            </w:r>
          </w:p>
        </w:tc>
        <w:tc>
          <w:tcPr>
            <w:tcW w:w="3908" w:type="dxa"/>
          </w:tcPr>
          <w:p>
            <w:pPr>
              <w:pStyle w:val="TableParagraph"/>
              <w:spacing w:line="240" w:lineRule="auto" w:before="1"/>
              <w:ind w:left="1529" w:right="382"/>
              <w:rPr>
                <w:sz w:val="18"/>
              </w:rPr>
            </w:pPr>
            <w:r>
              <w:rPr>
                <w:sz w:val="18"/>
              </w:rPr>
              <w:t>5&gt;White</w:t>
            </w:r>
            <w:r>
              <w:rPr>
                <w:spacing w:val="-9"/>
                <w:sz w:val="18"/>
              </w:rPr>
              <w:t> </w:t>
            </w:r>
            <w:r>
              <w:rPr>
                <w:sz w:val="18"/>
              </w:rPr>
              <w:t>cell</w:t>
            </w:r>
            <w:r>
              <w:rPr>
                <w:spacing w:val="-11"/>
                <w:sz w:val="18"/>
              </w:rPr>
              <w:t> </w:t>
            </w:r>
            <w:r>
              <w:rPr>
                <w:sz w:val="18"/>
              </w:rPr>
              <w:t>to</w:t>
            </w:r>
            <w:r>
              <w:rPr>
                <w:spacing w:val="-11"/>
                <w:sz w:val="18"/>
              </w:rPr>
              <w:t> </w:t>
            </w:r>
            <w:r>
              <w:rPr>
                <w:sz w:val="18"/>
              </w:rPr>
              <w:t>modify</w:t>
            </w:r>
            <w:r>
              <w:rPr>
                <w:spacing w:val="-10"/>
                <w:sz w:val="18"/>
              </w:rPr>
              <w:t> </w:t>
            </w:r>
            <w:r>
              <w:rPr>
                <w:sz w:val="18"/>
              </w:rPr>
              <w:t>or add</w:t>
            </w:r>
            <w:r>
              <w:rPr>
                <w:spacing w:val="-4"/>
                <w:sz w:val="18"/>
              </w:rPr>
              <w:t> </w:t>
            </w:r>
            <w:r>
              <w:rPr>
                <w:sz w:val="18"/>
              </w:rPr>
              <w:t>for</w:t>
            </w:r>
            <w:r>
              <w:rPr>
                <w:spacing w:val="-3"/>
                <w:sz w:val="18"/>
              </w:rPr>
              <w:t> </w:t>
            </w:r>
            <w:r>
              <w:rPr>
                <w:sz w:val="18"/>
              </w:rPr>
              <w:t>modification</w:t>
            </w:r>
            <w:r>
              <w:rPr>
                <w:spacing w:val="-2"/>
                <w:sz w:val="18"/>
              </w:rPr>
              <w:t> </w:t>
            </w:r>
            <w:r>
              <w:rPr>
                <w:spacing w:val="-4"/>
                <w:sz w:val="18"/>
              </w:rPr>
              <w:t>Item</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07" w:lineRule="exact" w:before="1"/>
              <w:rPr>
                <w:i/>
                <w:sz w:val="18"/>
              </w:rPr>
            </w:pPr>
            <w:r>
              <w:rPr>
                <w:i/>
                <w:spacing w:val="-4"/>
                <w:sz w:val="18"/>
              </w:rPr>
              <w:t>PCI-</w:t>
            </w:r>
          </w:p>
          <w:p>
            <w:pPr>
              <w:pStyle w:val="TableParagraph"/>
              <w:spacing w:line="240" w:lineRule="auto"/>
              <w:ind w:right="124"/>
              <w:rPr>
                <w:sz w:val="18"/>
              </w:rPr>
            </w:pPr>
            <w:r>
              <w:rPr>
                <w:i/>
                <w:spacing w:val="-2"/>
                <w:sz w:val="18"/>
              </w:rPr>
              <w:t>RangeEleme</w:t>
            </w:r>
            <w:r>
              <w:rPr>
                <w:i/>
                <w:spacing w:val="-2"/>
                <w:sz w:val="18"/>
              </w:rPr>
              <w:t> </w:t>
            </w:r>
            <w:r>
              <w:rPr>
                <w:i/>
                <w:sz w:val="18"/>
              </w:rPr>
              <w:t>nt </w:t>
            </w:r>
            <w:r>
              <w:rPr>
                <w:sz w:val="18"/>
              </w:rPr>
              <w:t>IE in TS</w:t>
            </w:r>
          </w:p>
          <w:p>
            <w:pPr>
              <w:pStyle w:val="TableParagraph"/>
              <w:spacing w:line="188"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137</w:t>
            </w:r>
          </w:p>
        </w:tc>
        <w:tc>
          <w:tcPr>
            <w:tcW w:w="3908" w:type="dxa"/>
          </w:tcPr>
          <w:p>
            <w:pPr>
              <w:pStyle w:val="TableParagraph"/>
              <w:spacing w:line="240" w:lineRule="auto"/>
              <w:ind w:left="1812" w:right="98"/>
              <w:rPr>
                <w:sz w:val="18"/>
              </w:rPr>
            </w:pPr>
            <w:r>
              <w:rPr>
                <w:sz w:val="18"/>
              </w:rPr>
              <w:t>6&gt;White</w:t>
            </w:r>
            <w:r>
              <w:rPr>
                <w:spacing w:val="-9"/>
                <w:sz w:val="18"/>
              </w:rPr>
              <w:t> </w:t>
            </w:r>
            <w:r>
              <w:rPr>
                <w:sz w:val="18"/>
              </w:rPr>
              <w:t>cell</w:t>
            </w:r>
            <w:r>
              <w:rPr>
                <w:spacing w:val="-10"/>
                <w:sz w:val="18"/>
              </w:rPr>
              <w:t> </w:t>
            </w:r>
            <w:r>
              <w:rPr>
                <w:sz w:val="18"/>
              </w:rPr>
              <w:t>to</w:t>
            </w:r>
            <w:r>
              <w:rPr>
                <w:spacing w:val="-10"/>
                <w:sz w:val="18"/>
              </w:rPr>
              <w:t> </w:t>
            </w:r>
            <w:r>
              <w:rPr>
                <w:sz w:val="18"/>
              </w:rPr>
              <w:t>modify</w:t>
            </w:r>
            <w:r>
              <w:rPr>
                <w:spacing w:val="-10"/>
                <w:sz w:val="18"/>
              </w:rPr>
              <w:t> </w:t>
            </w:r>
            <w:r>
              <w:rPr>
                <w:sz w:val="18"/>
              </w:rPr>
              <w:t>or add for modification – Physical Cell Range </w:t>
            </w:r>
            <w:r>
              <w:rPr>
                <w:spacing w:val="-2"/>
                <w:sz w:val="18"/>
              </w:rPr>
              <w:t>Index</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4"/>
                <w:sz w:val="18"/>
              </w:rPr>
              <w:t>PCI-</w:t>
            </w:r>
          </w:p>
          <w:p>
            <w:pPr>
              <w:pStyle w:val="TableParagraph"/>
              <w:spacing w:line="240" w:lineRule="auto"/>
              <w:ind w:right="89"/>
              <w:rPr>
                <w:sz w:val="18"/>
              </w:rPr>
            </w:pPr>
            <w:r>
              <w:rPr>
                <w:i/>
                <w:spacing w:val="-2"/>
                <w:sz w:val="18"/>
              </w:rPr>
              <w:t>RangeInde</w:t>
            </w:r>
            <w:r>
              <w:rPr>
                <w:i/>
                <w:spacing w:val="-2"/>
                <w:sz w:val="18"/>
              </w:rPr>
              <w:t> </w:t>
            </w:r>
            <w:r>
              <w:rPr>
                <w:i/>
                <w:sz w:val="18"/>
              </w:rPr>
              <w:t>x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138</w:t>
            </w:r>
          </w:p>
        </w:tc>
        <w:tc>
          <w:tcPr>
            <w:tcW w:w="3908" w:type="dxa"/>
          </w:tcPr>
          <w:p>
            <w:pPr>
              <w:pStyle w:val="TableParagraph"/>
              <w:spacing w:line="240" w:lineRule="auto"/>
              <w:ind w:left="1812" w:right="109"/>
              <w:rPr>
                <w:sz w:val="18"/>
              </w:rPr>
            </w:pPr>
            <w:r>
              <w:rPr>
                <w:sz w:val="18"/>
              </w:rPr>
              <w:t>6&gt;Physical</w:t>
            </w:r>
            <w:r>
              <w:rPr>
                <w:spacing w:val="-12"/>
                <w:sz w:val="18"/>
              </w:rPr>
              <w:t> </w:t>
            </w:r>
            <w:r>
              <w:rPr>
                <w:sz w:val="18"/>
              </w:rPr>
              <w:t>Cell</w:t>
            </w:r>
            <w:r>
              <w:rPr>
                <w:spacing w:val="-12"/>
                <w:sz w:val="18"/>
              </w:rPr>
              <w:t> </w:t>
            </w:r>
            <w:r>
              <w:rPr>
                <w:sz w:val="18"/>
              </w:rPr>
              <w:t>ID</w:t>
            </w:r>
            <w:r>
              <w:rPr>
                <w:spacing w:val="-11"/>
                <w:sz w:val="18"/>
              </w:rPr>
              <w:t> </w:t>
            </w:r>
            <w:r>
              <w:rPr>
                <w:sz w:val="18"/>
              </w:rPr>
              <w:t>- </w:t>
            </w:r>
            <w:r>
              <w:rPr>
                <w:spacing w:val="-2"/>
                <w:sz w:val="18"/>
              </w:rPr>
              <w:t>Range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1"/>
              <w:rPr>
                <w:sz w:val="18"/>
              </w:rPr>
            </w:pPr>
            <w:r>
              <w:rPr>
                <w:i/>
                <w:sz w:val="18"/>
              </w:rPr>
              <w:t>PCI-Range</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139</w:t>
            </w:r>
          </w:p>
        </w:tc>
        <w:tc>
          <w:tcPr>
            <w:tcW w:w="3908" w:type="dxa"/>
          </w:tcPr>
          <w:p>
            <w:pPr>
              <w:pStyle w:val="TableParagraph"/>
              <w:ind w:left="0" w:right="282"/>
              <w:jc w:val="right"/>
              <w:rPr>
                <w:sz w:val="18"/>
              </w:rPr>
            </w:pPr>
            <w:r>
              <w:rPr>
                <w:sz w:val="18"/>
              </w:rPr>
              <w:t>7&gt;PCI</w:t>
            </w:r>
            <w:r>
              <w:rPr>
                <w:spacing w:val="-6"/>
                <w:sz w:val="18"/>
              </w:rPr>
              <w:t> </w:t>
            </w:r>
            <w:r>
              <w:rPr>
                <w:sz w:val="18"/>
              </w:rPr>
              <w:t>Range</w:t>
            </w:r>
            <w:r>
              <w:rPr>
                <w:spacing w:val="-5"/>
                <w:sz w:val="18"/>
              </w:rPr>
              <w:t> </w:t>
            </w:r>
            <w:r>
              <w:rPr>
                <w:spacing w:val="-2"/>
                <w:sz w:val="18"/>
              </w:rPr>
              <w:t>Start</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140</w:t>
            </w:r>
          </w:p>
        </w:tc>
        <w:tc>
          <w:tcPr>
            <w:tcW w:w="3908" w:type="dxa"/>
          </w:tcPr>
          <w:p>
            <w:pPr>
              <w:pStyle w:val="TableParagraph"/>
              <w:ind w:left="2095"/>
              <w:rPr>
                <w:sz w:val="18"/>
              </w:rPr>
            </w:pPr>
            <w:r>
              <w:rPr>
                <w:sz w:val="18"/>
              </w:rPr>
              <w:t>7&gt;PCI</w:t>
            </w:r>
            <w:r>
              <w:rPr>
                <w:spacing w:val="-3"/>
                <w:sz w:val="18"/>
              </w:rPr>
              <w:t> </w:t>
            </w:r>
            <w:r>
              <w:rPr>
                <w:spacing w:val="-2"/>
                <w:sz w:val="18"/>
              </w:rPr>
              <w:t>Range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141</w:t>
            </w:r>
          </w:p>
        </w:tc>
        <w:tc>
          <w:tcPr>
            <w:tcW w:w="3908" w:type="dxa"/>
          </w:tcPr>
          <w:p>
            <w:pPr>
              <w:pStyle w:val="TableParagraph"/>
              <w:spacing w:line="240" w:lineRule="auto"/>
              <w:ind w:left="1243" w:right="382"/>
              <w:rPr>
                <w:sz w:val="18"/>
              </w:rPr>
            </w:pPr>
            <w:r>
              <w:rPr>
                <w:sz w:val="18"/>
              </w:rPr>
              <w:t>4&gt;Frequency</w:t>
            </w:r>
            <w:r>
              <w:rPr>
                <w:spacing w:val="-15"/>
                <w:sz w:val="18"/>
              </w:rPr>
              <w:t> </w:t>
            </w:r>
            <w:r>
              <w:rPr>
                <w:sz w:val="18"/>
              </w:rPr>
              <w:t>Band</w:t>
            </w:r>
            <w:r>
              <w:rPr>
                <w:spacing w:val="-12"/>
                <w:sz w:val="18"/>
              </w:rPr>
              <w:t> </w:t>
            </w:r>
            <w:r>
              <w:rPr>
                <w:sz w:val="18"/>
              </w:rPr>
              <w:t>Indicator </w:t>
            </w:r>
            <w:r>
              <w:rPr>
                <w:spacing w:val="-6"/>
                <w:sz w:val="18"/>
              </w:rPr>
              <w:t>NR</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89"/>
              <w:rPr>
                <w:sz w:val="18"/>
              </w:rPr>
            </w:pPr>
            <w:r>
              <w:rPr>
                <w:i/>
                <w:spacing w:val="-2"/>
                <w:sz w:val="18"/>
              </w:rPr>
              <w:t>freqBandIn</w:t>
            </w:r>
            <w:r>
              <w:rPr>
                <w:i/>
                <w:spacing w:val="-2"/>
                <w:sz w:val="18"/>
              </w:rPr>
              <w:t> dicatorNR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2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142</w:t>
            </w:r>
          </w:p>
        </w:tc>
        <w:tc>
          <w:tcPr>
            <w:tcW w:w="3908" w:type="dxa"/>
          </w:tcPr>
          <w:p>
            <w:pPr>
              <w:pStyle w:val="TableParagraph"/>
              <w:spacing w:line="240" w:lineRule="auto"/>
              <w:ind w:left="1243" w:right="842"/>
              <w:rPr>
                <w:sz w:val="18"/>
              </w:rPr>
            </w:pPr>
            <w:r>
              <w:rPr>
                <w:sz w:val="18"/>
              </w:rPr>
              <w:t>4&gt;Measurement</w:t>
            </w:r>
            <w:r>
              <w:rPr>
                <w:spacing w:val="-13"/>
                <w:sz w:val="18"/>
              </w:rPr>
              <w:t> </w:t>
            </w:r>
            <w:r>
              <w:rPr>
                <w:sz w:val="18"/>
              </w:rPr>
              <w:t>Cycle Secondary cell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7"/>
              <w:jc w:val="both"/>
              <w:rPr>
                <w:sz w:val="18"/>
              </w:rPr>
            </w:pPr>
            <w:r>
              <w:rPr>
                <w:i/>
                <w:spacing w:val="-2"/>
                <w:sz w:val="18"/>
              </w:rPr>
              <w:t>measCycle</w:t>
            </w:r>
            <w:r>
              <w:rPr>
                <w:i/>
                <w:spacing w:val="-2"/>
                <w:sz w:val="18"/>
              </w:rPr>
              <w:t> </w:t>
            </w:r>
            <w:r>
              <w:rPr>
                <w:i/>
                <w:sz w:val="18"/>
              </w:rPr>
              <w:t>SCell </w:t>
            </w:r>
            <w:r>
              <w:rPr>
                <w:sz w:val="18"/>
              </w:rPr>
              <w:t>IE 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151</w:t>
            </w:r>
          </w:p>
        </w:tc>
        <w:tc>
          <w:tcPr>
            <w:tcW w:w="3908" w:type="dxa"/>
          </w:tcPr>
          <w:p>
            <w:pPr>
              <w:pStyle w:val="TableParagraph"/>
              <w:ind w:left="676"/>
              <w:rPr>
                <w:i/>
                <w:sz w:val="18"/>
              </w:rPr>
            </w:pPr>
            <w:r>
              <w:rPr>
                <w:sz w:val="18"/>
              </w:rPr>
              <w:t>3&gt;</w:t>
            </w:r>
            <w:r>
              <w:rPr>
                <w:i/>
                <w:sz w:val="18"/>
              </w:rPr>
              <w:t>E-UTRA</w:t>
            </w:r>
            <w:r>
              <w:rPr>
                <w:i/>
                <w:spacing w:val="-4"/>
                <w:sz w:val="18"/>
              </w:rPr>
              <w:t> </w:t>
            </w:r>
            <w:r>
              <w:rPr>
                <w:i/>
                <w:spacing w:val="-5"/>
                <w:sz w:val="18"/>
              </w:rPr>
              <w:t>MO</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MeasObjectE</w:t>
            </w:r>
            <w:r>
              <w:rPr>
                <w:i/>
                <w:spacing w:val="-2"/>
                <w:sz w:val="18"/>
              </w:rPr>
              <w:t> </w:t>
            </w:r>
            <w:r>
              <w:rPr>
                <w:i/>
                <w:sz w:val="18"/>
              </w:rPr>
              <w:t>UTRA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152</w:t>
            </w:r>
          </w:p>
        </w:tc>
        <w:tc>
          <w:tcPr>
            <w:tcW w:w="3908" w:type="dxa"/>
          </w:tcPr>
          <w:p>
            <w:pPr>
              <w:pStyle w:val="TableParagraph"/>
              <w:ind w:left="960"/>
              <w:rPr>
                <w:sz w:val="18"/>
              </w:rPr>
            </w:pPr>
            <w:r>
              <w:rPr>
                <w:sz w:val="18"/>
              </w:rPr>
              <w:t>4&gt;E-UTRA</w:t>
            </w:r>
            <w:r>
              <w:rPr>
                <w:spacing w:val="-4"/>
                <w:sz w:val="18"/>
              </w:rPr>
              <w:t> </w:t>
            </w:r>
            <w:r>
              <w:rPr>
                <w:sz w:val="18"/>
              </w:rPr>
              <w:t>Carrier</w:t>
            </w:r>
            <w:r>
              <w:rPr>
                <w:spacing w:val="-3"/>
                <w:sz w:val="18"/>
              </w:rPr>
              <w:t> </w:t>
            </w:r>
            <w:r>
              <w:rPr>
                <w:spacing w:val="-2"/>
                <w:sz w:val="18"/>
              </w:rPr>
              <w:t>Frequency</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carrierFreq</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153</w:t>
            </w:r>
          </w:p>
        </w:tc>
        <w:tc>
          <w:tcPr>
            <w:tcW w:w="3908" w:type="dxa"/>
          </w:tcPr>
          <w:p>
            <w:pPr>
              <w:pStyle w:val="TableParagraph"/>
              <w:spacing w:line="240" w:lineRule="auto" w:before="1"/>
              <w:ind w:left="960" w:right="109"/>
              <w:rPr>
                <w:sz w:val="18"/>
              </w:rPr>
            </w:pPr>
            <w:r>
              <w:rPr>
                <w:sz w:val="18"/>
              </w:rPr>
              <w:t>4&gt;E-UTRA</w:t>
            </w:r>
            <w:r>
              <w:rPr>
                <w:spacing w:val="-15"/>
                <w:sz w:val="18"/>
              </w:rPr>
              <w:t> </w:t>
            </w:r>
            <w:r>
              <w:rPr>
                <w:sz w:val="18"/>
              </w:rPr>
              <w:t>Allowed</w:t>
            </w:r>
            <w:r>
              <w:rPr>
                <w:spacing w:val="-12"/>
                <w:sz w:val="18"/>
              </w:rPr>
              <w:t> </w:t>
            </w:r>
            <w:r>
              <w:rPr>
                <w:sz w:val="18"/>
              </w:rPr>
              <w:t>Measurement </w:t>
            </w:r>
            <w:r>
              <w:rPr>
                <w:spacing w:val="-2"/>
                <w:sz w:val="18"/>
              </w:rPr>
              <w:t>Bandwidth</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37"/>
              <w:jc w:val="both"/>
              <w:rPr>
                <w:sz w:val="18"/>
              </w:rPr>
            </w:pPr>
            <w:r>
              <w:rPr>
                <w:i/>
                <w:spacing w:val="-2"/>
                <w:sz w:val="18"/>
              </w:rPr>
              <w:t>allowedMe</w:t>
            </w:r>
            <w:r>
              <w:rPr>
                <w:i/>
                <w:spacing w:val="-2"/>
                <w:sz w:val="18"/>
              </w:rPr>
              <w:t> asBandwid </w:t>
            </w:r>
            <w:r>
              <w:rPr>
                <w:i/>
                <w:sz w:val="18"/>
              </w:rPr>
              <w:t>th</w:t>
            </w:r>
            <w:r>
              <w:rPr>
                <w:i/>
                <w:spacing w:val="-1"/>
                <w:sz w:val="18"/>
              </w:rPr>
              <w:t> </w:t>
            </w:r>
            <w:r>
              <w:rPr>
                <w:sz w:val="18"/>
              </w:rPr>
              <w:t>IE in</w:t>
            </w:r>
            <w:r>
              <w:rPr>
                <w:spacing w:val="-1"/>
                <w:sz w:val="18"/>
              </w:rPr>
              <w:t> </w:t>
            </w:r>
            <w:r>
              <w:rPr>
                <w:spacing w:val="-5"/>
                <w:sz w:val="18"/>
              </w:rPr>
              <w:t>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8" w:hRule="atLeast"/>
        </w:trPr>
        <w:tc>
          <w:tcPr>
            <w:tcW w:w="1128" w:type="dxa"/>
          </w:tcPr>
          <w:p>
            <w:pPr>
              <w:pStyle w:val="TableParagraph"/>
              <w:spacing w:line="207" w:lineRule="exact"/>
              <w:rPr>
                <w:sz w:val="18"/>
              </w:rPr>
            </w:pPr>
            <w:r>
              <w:rPr>
                <w:spacing w:val="-5"/>
                <w:sz w:val="18"/>
              </w:rPr>
              <w:t>161</w:t>
            </w:r>
          </w:p>
        </w:tc>
        <w:tc>
          <w:tcPr>
            <w:tcW w:w="3908" w:type="dxa"/>
          </w:tcPr>
          <w:p>
            <w:pPr>
              <w:pStyle w:val="TableParagraph"/>
              <w:spacing w:line="207" w:lineRule="exact"/>
              <w:ind w:left="960"/>
              <w:rPr>
                <w:sz w:val="18"/>
              </w:rPr>
            </w:pPr>
            <w:r>
              <w:rPr>
                <w:sz w:val="18"/>
              </w:rPr>
              <w:t>4&gt;List</w:t>
            </w:r>
            <w:r>
              <w:rPr>
                <w:spacing w:val="-1"/>
                <w:sz w:val="18"/>
              </w:rPr>
              <w:t> </w:t>
            </w:r>
            <w:r>
              <w:rPr>
                <w:sz w:val="18"/>
              </w:rPr>
              <w:t>of</w:t>
            </w:r>
            <w:r>
              <w:rPr>
                <w:spacing w:val="-3"/>
                <w:sz w:val="18"/>
              </w:rPr>
              <w:t> </w:t>
            </w:r>
            <w:r>
              <w:rPr>
                <w:sz w:val="18"/>
              </w:rPr>
              <w:t>E-UTRA cells</w:t>
            </w:r>
            <w:r>
              <w:rPr>
                <w:spacing w:val="-3"/>
                <w:sz w:val="18"/>
              </w:rPr>
              <w:t> </w:t>
            </w:r>
            <w:r>
              <w:rPr>
                <w:sz w:val="18"/>
              </w:rPr>
              <w:t>to</w:t>
            </w:r>
            <w:r>
              <w:rPr>
                <w:spacing w:val="-1"/>
                <w:sz w:val="18"/>
              </w:rPr>
              <w:t> </w:t>
            </w:r>
            <w:r>
              <w:rPr>
                <w:spacing w:val="-2"/>
                <w:sz w:val="18"/>
              </w:rPr>
              <w:t>remove</w:t>
            </w:r>
          </w:p>
        </w:tc>
        <w:tc>
          <w:tcPr>
            <w:tcW w:w="1339" w:type="dxa"/>
          </w:tcPr>
          <w:p>
            <w:pPr>
              <w:pStyle w:val="TableParagraph"/>
              <w:spacing w:line="207" w:lineRule="exact"/>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44"/>
              <w:jc w:val="both"/>
              <w:rPr>
                <w:sz w:val="18"/>
              </w:rPr>
            </w:pPr>
            <w:r>
              <w:rPr>
                <w:i/>
                <w:spacing w:val="-2"/>
                <w:sz w:val="18"/>
              </w:rPr>
              <w:t>cellsToRemo</w:t>
            </w:r>
            <w:r>
              <w:rPr>
                <w:i/>
                <w:spacing w:val="-2"/>
                <w:sz w:val="18"/>
              </w:rPr>
              <w:t> veListEUTRA </w:t>
            </w:r>
            <w:r>
              <w:rPr>
                <w:i/>
                <w:sz w:val="18"/>
              </w:rPr>
              <w:t>N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0" w:hRule="atLeast"/>
        </w:trPr>
        <w:tc>
          <w:tcPr>
            <w:tcW w:w="1128" w:type="dxa"/>
          </w:tcPr>
          <w:p>
            <w:pPr>
              <w:pStyle w:val="TableParagraph"/>
              <w:rPr>
                <w:sz w:val="18"/>
              </w:rPr>
            </w:pPr>
            <w:r>
              <w:rPr>
                <w:spacing w:val="-5"/>
                <w:sz w:val="18"/>
              </w:rPr>
              <w:t>162</w:t>
            </w:r>
          </w:p>
        </w:tc>
        <w:tc>
          <w:tcPr>
            <w:tcW w:w="3908" w:type="dxa"/>
          </w:tcPr>
          <w:p>
            <w:pPr>
              <w:pStyle w:val="TableParagraph"/>
              <w:ind w:left="1243"/>
              <w:rPr>
                <w:sz w:val="18"/>
              </w:rPr>
            </w:pPr>
            <w:r>
              <w:rPr>
                <w:sz w:val="18"/>
              </w:rPr>
              <w:t>5&gt;E-UTRA</w:t>
            </w:r>
            <w:r>
              <w:rPr>
                <w:spacing w:val="-3"/>
                <w:sz w:val="18"/>
              </w:rPr>
              <w:t> </w:t>
            </w:r>
            <w:r>
              <w:rPr>
                <w:sz w:val="18"/>
              </w:rPr>
              <w:t>Cell</w:t>
            </w:r>
            <w:r>
              <w:rPr>
                <w:spacing w:val="-4"/>
                <w:sz w:val="18"/>
              </w:rPr>
              <w:t> </w:t>
            </w:r>
            <w:r>
              <w:rPr>
                <w:sz w:val="18"/>
              </w:rPr>
              <w:t>to</w:t>
            </w:r>
            <w:r>
              <w:rPr>
                <w:spacing w:val="-2"/>
                <w:sz w:val="18"/>
              </w:rPr>
              <w:t> </w:t>
            </w:r>
            <w:r>
              <w:rPr>
                <w:sz w:val="18"/>
              </w:rPr>
              <w:t>remove</w:t>
            </w:r>
            <w:r>
              <w:rPr>
                <w:spacing w:val="-2"/>
                <w:sz w:val="18"/>
              </w:rPr>
              <w:t>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1655" w:hRule="atLeast"/>
        </w:trPr>
        <w:tc>
          <w:tcPr>
            <w:tcW w:w="1128" w:type="dxa"/>
          </w:tcPr>
          <w:p>
            <w:pPr>
              <w:pStyle w:val="TableParagraph"/>
              <w:rPr>
                <w:sz w:val="18"/>
              </w:rPr>
            </w:pPr>
            <w:r>
              <w:rPr>
                <w:spacing w:val="-5"/>
                <w:sz w:val="18"/>
              </w:rPr>
              <w:t>164</w:t>
            </w:r>
          </w:p>
        </w:tc>
        <w:tc>
          <w:tcPr>
            <w:tcW w:w="3908" w:type="dxa"/>
          </w:tcPr>
          <w:p>
            <w:pPr>
              <w:pStyle w:val="TableParagraph"/>
              <w:ind w:left="1529"/>
              <w:rPr>
                <w:sz w:val="18"/>
              </w:rPr>
            </w:pPr>
            <w:r>
              <w:rPr>
                <w:sz w:val="18"/>
              </w:rPr>
              <w:t>6&gt;E-UTRA</w:t>
            </w:r>
            <w:r>
              <w:rPr>
                <w:spacing w:val="-3"/>
                <w:sz w:val="18"/>
              </w:rPr>
              <w:t> </w:t>
            </w:r>
            <w:r>
              <w:rPr>
                <w:sz w:val="18"/>
              </w:rPr>
              <w:t>PCI to </w:t>
            </w:r>
            <w:r>
              <w:rPr>
                <w:spacing w:val="-2"/>
                <w:sz w:val="18"/>
              </w:rPr>
              <w:t>remove</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EUTRA-</w:t>
            </w:r>
          </w:p>
          <w:p>
            <w:pPr>
              <w:pStyle w:val="TableParagraph"/>
              <w:spacing w:line="207" w:lineRule="exact"/>
              <w:rPr>
                <w:i/>
                <w:sz w:val="18"/>
              </w:rPr>
            </w:pPr>
            <w:r>
              <w:rPr>
                <w:i/>
                <w:spacing w:val="-2"/>
                <w:sz w:val="18"/>
              </w:rPr>
              <w:t>PhysCellID</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207" w:lineRule="exact"/>
              <w:rPr>
                <w:sz w:val="18"/>
              </w:rPr>
            </w:pPr>
            <w:r>
              <w:rPr>
                <w:spacing w:val="-10"/>
                <w:sz w:val="18"/>
              </w:rPr>
              <w:t>6</w:t>
            </w:r>
          </w:p>
        </w:tc>
        <w:tc>
          <w:tcPr>
            <w:tcW w:w="1347" w:type="dxa"/>
          </w:tcPr>
          <w:p>
            <w:pPr>
              <w:pStyle w:val="TableParagraph"/>
              <w:spacing w:line="240" w:lineRule="auto"/>
              <w:ind w:right="124"/>
              <w:rPr>
                <w:sz w:val="18"/>
              </w:rPr>
            </w:pPr>
            <w:r>
              <w:rPr>
                <w:sz w:val="18"/>
              </w:rPr>
              <w:t>Note</w:t>
            </w:r>
            <w:r>
              <w:rPr>
                <w:spacing w:val="-15"/>
                <w:sz w:val="18"/>
              </w:rPr>
              <w:t> </w:t>
            </w:r>
            <w:r>
              <w:rPr>
                <w:sz w:val="18"/>
              </w:rPr>
              <w:t>that</w:t>
            </w:r>
            <w:r>
              <w:rPr>
                <w:spacing w:val="-12"/>
                <w:sz w:val="18"/>
              </w:rPr>
              <w:t> </w:t>
            </w:r>
            <w:r>
              <w:rPr>
                <w:sz w:val="18"/>
              </w:rPr>
              <w:t>RIC cannot use the</w:t>
            </w:r>
            <w:r>
              <w:rPr>
                <w:spacing w:val="-15"/>
                <w:sz w:val="18"/>
              </w:rPr>
              <w:t> </w:t>
            </w:r>
            <w:r>
              <w:rPr>
                <w:sz w:val="18"/>
              </w:rPr>
              <w:t>Cell</w:t>
            </w:r>
            <w:r>
              <w:rPr>
                <w:spacing w:val="-12"/>
                <w:sz w:val="18"/>
              </w:rPr>
              <w:t> </w:t>
            </w:r>
            <w:r>
              <w:rPr>
                <w:sz w:val="18"/>
              </w:rPr>
              <w:t>Index </w:t>
            </w:r>
            <w:r>
              <w:rPr>
                <w:spacing w:val="-2"/>
                <w:sz w:val="18"/>
              </w:rPr>
              <w:t>unless </w:t>
            </w:r>
            <w:r>
              <w:rPr>
                <w:sz w:val="18"/>
              </w:rPr>
              <w:t>informed by the E2 node, so PCI is</w:t>
            </w:r>
          </w:p>
          <w:p>
            <w:pPr>
              <w:pStyle w:val="TableParagraph"/>
              <w:spacing w:line="187" w:lineRule="exact"/>
              <w:rPr>
                <w:sz w:val="18"/>
              </w:rPr>
            </w:pPr>
            <w:r>
              <w:rPr>
                <w:sz w:val="18"/>
              </w:rPr>
              <w:t>used</w:t>
            </w:r>
            <w:r>
              <w:rPr>
                <w:spacing w:val="-3"/>
                <w:sz w:val="18"/>
              </w:rPr>
              <w:t> </w:t>
            </w:r>
            <w:r>
              <w:rPr>
                <w:spacing w:val="-4"/>
                <w:sz w:val="18"/>
              </w:rPr>
              <w:t>here.</w:t>
            </w:r>
          </w:p>
        </w:tc>
      </w:tr>
      <w:tr>
        <w:trPr>
          <w:trHeight w:val="827" w:hRule="atLeast"/>
        </w:trPr>
        <w:tc>
          <w:tcPr>
            <w:tcW w:w="1128" w:type="dxa"/>
          </w:tcPr>
          <w:p>
            <w:pPr>
              <w:pStyle w:val="TableParagraph"/>
              <w:rPr>
                <w:sz w:val="18"/>
              </w:rPr>
            </w:pPr>
            <w:r>
              <w:rPr>
                <w:spacing w:val="-5"/>
                <w:sz w:val="18"/>
              </w:rPr>
              <w:t>171</w:t>
            </w:r>
          </w:p>
        </w:tc>
        <w:tc>
          <w:tcPr>
            <w:tcW w:w="3908" w:type="dxa"/>
          </w:tcPr>
          <w:p>
            <w:pPr>
              <w:pStyle w:val="TableParagraph"/>
              <w:spacing w:line="240" w:lineRule="auto"/>
              <w:ind w:left="960" w:right="109"/>
              <w:rPr>
                <w:sz w:val="18"/>
              </w:rPr>
            </w:pPr>
            <w:r>
              <w:rPr>
                <w:sz w:val="18"/>
              </w:rPr>
              <w:t>4&gt;List</w:t>
            </w:r>
            <w:r>
              <w:rPr>
                <w:spacing w:val="-6"/>
                <w:sz w:val="18"/>
              </w:rPr>
              <w:t> </w:t>
            </w:r>
            <w:r>
              <w:rPr>
                <w:sz w:val="18"/>
              </w:rPr>
              <w:t>of</w:t>
            </w:r>
            <w:r>
              <w:rPr>
                <w:spacing w:val="-8"/>
                <w:sz w:val="18"/>
              </w:rPr>
              <w:t> </w:t>
            </w:r>
            <w:r>
              <w:rPr>
                <w:sz w:val="18"/>
              </w:rPr>
              <w:t>E-UTRA</w:t>
            </w:r>
            <w:r>
              <w:rPr>
                <w:spacing w:val="-6"/>
                <w:sz w:val="18"/>
              </w:rPr>
              <w:t> </w:t>
            </w:r>
            <w:r>
              <w:rPr>
                <w:sz w:val="18"/>
              </w:rPr>
              <w:t>cells</w:t>
            </w:r>
            <w:r>
              <w:rPr>
                <w:spacing w:val="-8"/>
                <w:sz w:val="18"/>
              </w:rPr>
              <w:t> </w:t>
            </w:r>
            <w:r>
              <w:rPr>
                <w:sz w:val="18"/>
              </w:rPr>
              <w:t>to</w:t>
            </w:r>
            <w:r>
              <w:rPr>
                <w:spacing w:val="-8"/>
                <w:sz w:val="18"/>
              </w:rPr>
              <w:t> </w:t>
            </w:r>
            <w:r>
              <w:rPr>
                <w:sz w:val="18"/>
              </w:rPr>
              <w:t>modify</w:t>
            </w:r>
            <w:r>
              <w:rPr>
                <w:spacing w:val="-5"/>
                <w:sz w:val="18"/>
              </w:rPr>
              <w:t> </w:t>
            </w:r>
            <w:r>
              <w:rPr>
                <w:sz w:val="18"/>
              </w:rPr>
              <w:t>or add for modification</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34"/>
              <w:jc w:val="both"/>
              <w:rPr>
                <w:sz w:val="18"/>
              </w:rPr>
            </w:pPr>
            <w:r>
              <w:rPr>
                <w:i/>
                <w:spacing w:val="-2"/>
                <w:sz w:val="18"/>
              </w:rPr>
              <w:t>cellsToAddM</w:t>
            </w:r>
            <w:r>
              <w:rPr>
                <w:i/>
                <w:spacing w:val="-2"/>
                <w:sz w:val="18"/>
              </w:rPr>
              <w:t> odListEUTRA </w:t>
            </w:r>
            <w:r>
              <w:rPr>
                <w:i/>
                <w:sz w:val="18"/>
              </w:rPr>
              <w:t>N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4" w:hRule="atLeast"/>
        </w:trPr>
        <w:tc>
          <w:tcPr>
            <w:tcW w:w="1128" w:type="dxa"/>
          </w:tcPr>
          <w:p>
            <w:pPr>
              <w:pStyle w:val="TableParagraph"/>
              <w:rPr>
                <w:sz w:val="18"/>
              </w:rPr>
            </w:pPr>
            <w:r>
              <w:rPr>
                <w:spacing w:val="-5"/>
                <w:sz w:val="18"/>
              </w:rPr>
              <w:t>172</w:t>
            </w:r>
          </w:p>
        </w:tc>
        <w:tc>
          <w:tcPr>
            <w:tcW w:w="3908" w:type="dxa"/>
          </w:tcPr>
          <w:p>
            <w:pPr>
              <w:pStyle w:val="TableParagraph"/>
              <w:spacing w:line="208" w:lineRule="exact"/>
              <w:ind w:left="1243" w:right="382"/>
              <w:rPr>
                <w:sz w:val="18"/>
              </w:rPr>
            </w:pPr>
            <w:r>
              <w:rPr>
                <w:sz w:val="18"/>
              </w:rPr>
              <w:t>5&gt;E-UTRA</w:t>
            </w:r>
            <w:r>
              <w:rPr>
                <w:spacing w:val="-9"/>
                <w:sz w:val="18"/>
              </w:rPr>
              <w:t> </w:t>
            </w:r>
            <w:r>
              <w:rPr>
                <w:sz w:val="18"/>
              </w:rPr>
              <w:t>Cell</w:t>
            </w:r>
            <w:r>
              <w:rPr>
                <w:spacing w:val="-10"/>
                <w:sz w:val="18"/>
              </w:rPr>
              <w:t> </w:t>
            </w:r>
            <w:r>
              <w:rPr>
                <w:sz w:val="18"/>
              </w:rPr>
              <w:t>to</w:t>
            </w:r>
            <w:r>
              <w:rPr>
                <w:spacing w:val="-10"/>
                <w:sz w:val="18"/>
              </w:rPr>
              <w:t> </w:t>
            </w:r>
            <w:r>
              <w:rPr>
                <w:sz w:val="18"/>
              </w:rPr>
              <w:t>modify</w:t>
            </w:r>
            <w:r>
              <w:rPr>
                <w:spacing w:val="-9"/>
                <w:sz w:val="18"/>
              </w:rPr>
              <w:t> </w:t>
            </w:r>
            <w:r>
              <w:rPr>
                <w:sz w:val="18"/>
              </w:rPr>
              <w:t>or add for modification 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620" w:hRule="atLeast"/>
        </w:trPr>
        <w:tc>
          <w:tcPr>
            <w:tcW w:w="1128" w:type="dxa"/>
          </w:tcPr>
          <w:p>
            <w:pPr>
              <w:pStyle w:val="TableParagraph"/>
              <w:spacing w:line="205" w:lineRule="exact"/>
              <w:rPr>
                <w:sz w:val="18"/>
              </w:rPr>
            </w:pPr>
            <w:r>
              <w:rPr>
                <w:spacing w:val="-5"/>
                <w:sz w:val="18"/>
              </w:rPr>
              <w:t>173</w:t>
            </w:r>
          </w:p>
        </w:tc>
        <w:tc>
          <w:tcPr>
            <w:tcW w:w="3908" w:type="dxa"/>
          </w:tcPr>
          <w:p>
            <w:pPr>
              <w:pStyle w:val="TableParagraph"/>
              <w:spacing w:line="240" w:lineRule="auto"/>
              <w:ind w:left="1529" w:right="109"/>
              <w:rPr>
                <w:sz w:val="18"/>
              </w:rPr>
            </w:pPr>
            <w:r>
              <w:rPr>
                <w:sz w:val="18"/>
              </w:rPr>
              <w:t>6&gt;E-UTRA</w:t>
            </w:r>
            <w:r>
              <w:rPr>
                <w:spacing w:val="-9"/>
                <w:sz w:val="18"/>
              </w:rPr>
              <w:t> </w:t>
            </w:r>
            <w:r>
              <w:rPr>
                <w:sz w:val="18"/>
              </w:rPr>
              <w:t>Cell</w:t>
            </w:r>
            <w:r>
              <w:rPr>
                <w:spacing w:val="-10"/>
                <w:sz w:val="18"/>
              </w:rPr>
              <w:t> </w:t>
            </w:r>
            <w:r>
              <w:rPr>
                <w:sz w:val="18"/>
              </w:rPr>
              <w:t>to</w:t>
            </w:r>
            <w:r>
              <w:rPr>
                <w:spacing w:val="-10"/>
                <w:sz w:val="18"/>
              </w:rPr>
              <w:t> </w:t>
            </w:r>
            <w:r>
              <w:rPr>
                <w:sz w:val="18"/>
              </w:rPr>
              <w:t>modify</w:t>
            </w:r>
            <w:r>
              <w:rPr>
                <w:spacing w:val="-9"/>
                <w:sz w:val="18"/>
              </w:rPr>
              <w:t> </w:t>
            </w:r>
            <w:r>
              <w:rPr>
                <w:sz w:val="18"/>
              </w:rPr>
              <w:t>or add for modification</w:t>
            </w:r>
          </w:p>
        </w:tc>
        <w:tc>
          <w:tcPr>
            <w:tcW w:w="1339" w:type="dxa"/>
          </w:tcPr>
          <w:p>
            <w:pPr>
              <w:pStyle w:val="TableParagraph"/>
              <w:spacing w:line="205" w:lineRule="exact"/>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04" w:lineRule="exact"/>
              <w:rPr>
                <w:i/>
                <w:sz w:val="18"/>
              </w:rPr>
            </w:pPr>
            <w:r>
              <w:rPr>
                <w:i/>
                <w:spacing w:val="-2"/>
                <w:sz w:val="18"/>
              </w:rPr>
              <w:t>EUTRA-</w:t>
            </w:r>
            <w:r>
              <w:rPr>
                <w:i/>
                <w:spacing w:val="-4"/>
                <w:sz w:val="18"/>
              </w:rPr>
              <w:t>Cell</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174</w:t>
            </w:r>
          </w:p>
        </w:tc>
        <w:tc>
          <w:tcPr>
            <w:tcW w:w="3908" w:type="dxa"/>
          </w:tcPr>
          <w:p>
            <w:pPr>
              <w:pStyle w:val="TableParagraph"/>
              <w:ind w:left="1812"/>
              <w:rPr>
                <w:sz w:val="18"/>
              </w:rPr>
            </w:pPr>
            <w:r>
              <w:rPr>
                <w:sz w:val="18"/>
              </w:rPr>
              <w:t>7&gt;E-UTRA</w:t>
            </w:r>
            <w:r>
              <w:rPr>
                <w:spacing w:val="-3"/>
                <w:sz w:val="18"/>
              </w:rPr>
              <w:t> </w:t>
            </w:r>
            <w:r>
              <w:rPr>
                <w:sz w:val="18"/>
              </w:rPr>
              <w:t>PCI </w:t>
            </w:r>
            <w:r>
              <w:rPr>
                <w:spacing w:val="-5"/>
                <w:sz w:val="18"/>
              </w:rPr>
              <w:t>to</w:t>
            </w:r>
          </w:p>
          <w:p>
            <w:pPr>
              <w:pStyle w:val="TableParagraph"/>
              <w:spacing w:line="240" w:lineRule="auto"/>
              <w:ind w:left="1812" w:right="109"/>
              <w:rPr>
                <w:sz w:val="18"/>
              </w:rPr>
            </w:pPr>
            <w:r>
              <w:rPr>
                <w:sz w:val="18"/>
              </w:rPr>
              <w:t>modify</w:t>
            </w:r>
            <w:r>
              <w:rPr>
                <w:spacing w:val="-13"/>
                <w:sz w:val="18"/>
              </w:rPr>
              <w:t> </w:t>
            </w:r>
            <w:r>
              <w:rPr>
                <w:sz w:val="18"/>
              </w:rPr>
              <w:t>or</w:t>
            </w:r>
            <w:r>
              <w:rPr>
                <w:spacing w:val="-12"/>
                <w:sz w:val="18"/>
              </w:rPr>
              <w:t> </w:t>
            </w:r>
            <w:r>
              <w:rPr>
                <w:sz w:val="18"/>
              </w:rPr>
              <w:t>add</w:t>
            </w:r>
            <w:r>
              <w:rPr>
                <w:spacing w:val="-12"/>
                <w:sz w:val="18"/>
              </w:rPr>
              <w:t> </w:t>
            </w:r>
            <w:r>
              <w:rPr>
                <w:sz w:val="18"/>
              </w:rPr>
              <w:t>for </w:t>
            </w:r>
            <w:r>
              <w:rPr>
                <w:spacing w:val="-2"/>
                <w:sz w:val="18"/>
              </w:rPr>
              <w:t>modification</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EUTRA-</w:t>
            </w:r>
          </w:p>
          <w:p>
            <w:pPr>
              <w:pStyle w:val="TableParagraph"/>
              <w:rPr>
                <w:i/>
                <w:sz w:val="18"/>
              </w:rPr>
            </w:pPr>
            <w:r>
              <w:rPr>
                <w:i/>
                <w:spacing w:val="-2"/>
                <w:sz w:val="18"/>
              </w:rPr>
              <w:t>PhysCellId</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175</w:t>
            </w:r>
          </w:p>
        </w:tc>
        <w:tc>
          <w:tcPr>
            <w:tcW w:w="3908" w:type="dxa"/>
          </w:tcPr>
          <w:p>
            <w:pPr>
              <w:pStyle w:val="TableParagraph"/>
              <w:ind w:left="1812"/>
              <w:rPr>
                <w:sz w:val="18"/>
              </w:rPr>
            </w:pPr>
            <w:r>
              <w:rPr>
                <w:sz w:val="18"/>
              </w:rPr>
              <w:t>7&gt;E-UTRA</w:t>
            </w:r>
            <w:r>
              <w:rPr>
                <w:spacing w:val="-3"/>
                <w:sz w:val="18"/>
              </w:rPr>
              <w:t> </w:t>
            </w:r>
            <w:r>
              <w:rPr>
                <w:spacing w:val="-4"/>
                <w:sz w:val="18"/>
              </w:rPr>
              <w:t>Cell</w:t>
            </w:r>
          </w:p>
          <w:p>
            <w:pPr>
              <w:pStyle w:val="TableParagraph"/>
              <w:spacing w:line="240" w:lineRule="auto" w:before="2"/>
              <w:ind w:left="1812"/>
              <w:rPr>
                <w:sz w:val="18"/>
              </w:rPr>
            </w:pPr>
            <w:r>
              <w:rPr>
                <w:sz w:val="18"/>
              </w:rPr>
              <w:t>Individual</w:t>
            </w:r>
            <w:r>
              <w:rPr>
                <w:spacing w:val="-6"/>
                <w:sz w:val="18"/>
              </w:rPr>
              <w:t> </w:t>
            </w:r>
            <w:r>
              <w:rPr>
                <w:spacing w:val="-2"/>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8"/>
              <w:jc w:val="both"/>
              <w:rPr>
                <w:sz w:val="18"/>
              </w:rPr>
            </w:pPr>
            <w:r>
              <w:rPr>
                <w:i/>
                <w:spacing w:val="-2"/>
                <w:sz w:val="18"/>
              </w:rPr>
              <w:t>cellIndividu</w:t>
            </w:r>
            <w:r>
              <w:rPr>
                <w:i/>
                <w:spacing w:val="-2"/>
                <w:sz w:val="18"/>
              </w:rPr>
              <w:t> </w:t>
            </w:r>
            <w:r>
              <w:rPr>
                <w:i/>
                <w:sz w:val="18"/>
              </w:rPr>
              <w:t>alOffset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2"/>
              <w:rPr>
                <w:sz w:val="18"/>
              </w:rPr>
            </w:pPr>
            <w:r>
              <w:rPr>
                <w:spacing w:val="-5"/>
                <w:sz w:val="18"/>
              </w:rPr>
              <w:t>181</w:t>
            </w:r>
          </w:p>
        </w:tc>
        <w:tc>
          <w:tcPr>
            <w:tcW w:w="3908" w:type="dxa"/>
          </w:tcPr>
          <w:p>
            <w:pPr>
              <w:pStyle w:val="TableParagraph"/>
              <w:spacing w:line="240" w:lineRule="auto" w:before="2"/>
              <w:ind w:left="960" w:right="109"/>
              <w:rPr>
                <w:sz w:val="18"/>
              </w:rPr>
            </w:pPr>
            <w:r>
              <w:rPr>
                <w:sz w:val="18"/>
              </w:rPr>
              <w:t>4&gt;List</w:t>
            </w:r>
            <w:r>
              <w:rPr>
                <w:spacing w:val="-8"/>
                <w:sz w:val="18"/>
              </w:rPr>
              <w:t> </w:t>
            </w:r>
            <w:r>
              <w:rPr>
                <w:sz w:val="18"/>
              </w:rPr>
              <w:t>of</w:t>
            </w:r>
            <w:r>
              <w:rPr>
                <w:spacing w:val="-9"/>
                <w:sz w:val="18"/>
              </w:rPr>
              <w:t> </w:t>
            </w:r>
            <w:r>
              <w:rPr>
                <w:sz w:val="18"/>
              </w:rPr>
              <w:t>E-UTRA</w:t>
            </w:r>
            <w:r>
              <w:rPr>
                <w:spacing w:val="-8"/>
                <w:sz w:val="18"/>
              </w:rPr>
              <w:t> </w:t>
            </w:r>
            <w:r>
              <w:rPr>
                <w:sz w:val="18"/>
              </w:rPr>
              <w:t>black</w:t>
            </w:r>
            <w:r>
              <w:rPr>
                <w:spacing w:val="-9"/>
                <w:sz w:val="18"/>
              </w:rPr>
              <w:t> </w:t>
            </w:r>
            <w:r>
              <w:rPr>
                <w:sz w:val="18"/>
              </w:rPr>
              <w:t>cells</w:t>
            </w:r>
            <w:r>
              <w:rPr>
                <w:spacing w:val="-7"/>
                <w:sz w:val="18"/>
              </w:rPr>
              <w:t> </w:t>
            </w:r>
            <w:r>
              <w:rPr>
                <w:sz w:val="18"/>
              </w:rPr>
              <w:t>to </w:t>
            </w:r>
            <w:r>
              <w:rPr>
                <w:spacing w:val="-2"/>
                <w:sz w:val="18"/>
              </w:rPr>
              <w:t>remove</w:t>
            </w:r>
          </w:p>
        </w:tc>
        <w:tc>
          <w:tcPr>
            <w:tcW w:w="1339" w:type="dxa"/>
          </w:tcPr>
          <w:p>
            <w:pPr>
              <w:pStyle w:val="TableParagraph"/>
              <w:spacing w:line="240" w:lineRule="auto" w:before="2"/>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before="2"/>
              <w:ind w:right="154"/>
              <w:jc w:val="both"/>
              <w:rPr>
                <w:sz w:val="18"/>
              </w:rPr>
            </w:pPr>
            <w:r>
              <w:rPr>
                <w:i/>
                <w:spacing w:val="-2"/>
                <w:sz w:val="18"/>
              </w:rPr>
              <w:t>blackCellsTo</w:t>
            </w:r>
            <w:r>
              <w:rPr>
                <w:i/>
                <w:spacing w:val="-2"/>
                <w:sz w:val="18"/>
              </w:rPr>
              <w:t> RemoveListE </w:t>
            </w:r>
            <w:r>
              <w:rPr>
                <w:i/>
                <w:sz w:val="18"/>
              </w:rPr>
              <w:t>UTRAN </w:t>
            </w:r>
            <w:r>
              <w:rPr>
                <w:sz w:val="18"/>
              </w:rPr>
              <w:t>IE in TS 38.331</w:t>
            </w:r>
          </w:p>
          <w:p>
            <w:pPr>
              <w:pStyle w:val="TableParagraph"/>
              <w:spacing w:line="187" w:lineRule="exact"/>
              <w:jc w:val="both"/>
              <w:rPr>
                <w:sz w:val="18"/>
              </w:rPr>
            </w:pPr>
            <w:r>
              <w:rPr>
                <w:sz w:val="18"/>
              </w:rPr>
              <w:t>Sec </w:t>
            </w:r>
            <w:r>
              <w:rPr>
                <w:spacing w:val="-10"/>
                <w:sz w:val="18"/>
              </w:rPr>
              <w:t>6</w:t>
            </w:r>
          </w:p>
        </w:tc>
      </w:tr>
      <w:tr>
        <w:trPr>
          <w:trHeight w:val="414" w:hRule="atLeast"/>
        </w:trPr>
        <w:tc>
          <w:tcPr>
            <w:tcW w:w="1128" w:type="dxa"/>
          </w:tcPr>
          <w:p>
            <w:pPr>
              <w:pStyle w:val="TableParagraph"/>
              <w:rPr>
                <w:sz w:val="18"/>
              </w:rPr>
            </w:pPr>
            <w:r>
              <w:rPr>
                <w:spacing w:val="-5"/>
                <w:sz w:val="18"/>
              </w:rPr>
              <w:t>182</w:t>
            </w:r>
          </w:p>
        </w:tc>
        <w:tc>
          <w:tcPr>
            <w:tcW w:w="3908" w:type="dxa"/>
          </w:tcPr>
          <w:p>
            <w:pPr>
              <w:pStyle w:val="TableParagraph"/>
              <w:ind w:left="1243" w:right="109"/>
              <w:rPr>
                <w:sz w:val="18"/>
              </w:rPr>
            </w:pPr>
            <w:r>
              <w:rPr>
                <w:sz w:val="18"/>
              </w:rPr>
              <w:t>5&gt;E-UTRA</w:t>
            </w:r>
            <w:r>
              <w:rPr>
                <w:spacing w:val="-9"/>
                <w:sz w:val="18"/>
              </w:rPr>
              <w:t> </w:t>
            </w:r>
            <w:r>
              <w:rPr>
                <w:sz w:val="18"/>
              </w:rPr>
              <w:t>black</w:t>
            </w:r>
            <w:r>
              <w:rPr>
                <w:spacing w:val="-11"/>
                <w:sz w:val="18"/>
              </w:rPr>
              <w:t> </w:t>
            </w:r>
            <w:r>
              <w:rPr>
                <w:sz w:val="18"/>
              </w:rPr>
              <w:t>cell</w:t>
            </w:r>
            <w:r>
              <w:rPr>
                <w:spacing w:val="-9"/>
                <w:sz w:val="18"/>
              </w:rPr>
              <w:t> </w:t>
            </w:r>
            <w:r>
              <w:rPr>
                <w:sz w:val="18"/>
              </w:rPr>
              <w:t>to</w:t>
            </w:r>
            <w:r>
              <w:rPr>
                <w:spacing w:val="-9"/>
                <w:sz w:val="18"/>
              </w:rPr>
              <w:t> </w:t>
            </w:r>
            <w:r>
              <w:rPr>
                <w:sz w:val="18"/>
              </w:rPr>
              <w:t>remove </w:t>
            </w:r>
            <w:r>
              <w:rPr>
                <w:spacing w:val="-4"/>
                <w:sz w:val="18"/>
              </w:rPr>
              <w:t>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184</w:t>
            </w:r>
          </w:p>
        </w:tc>
        <w:tc>
          <w:tcPr>
            <w:tcW w:w="3908" w:type="dxa"/>
          </w:tcPr>
          <w:p>
            <w:pPr>
              <w:pStyle w:val="TableParagraph"/>
              <w:ind w:left="1529"/>
              <w:rPr>
                <w:sz w:val="18"/>
              </w:rPr>
            </w:pPr>
            <w:r>
              <w:rPr>
                <w:sz w:val="18"/>
              </w:rPr>
              <w:t>6&gt;E-UTRA</w:t>
            </w:r>
            <w:r>
              <w:rPr>
                <w:spacing w:val="-3"/>
                <w:sz w:val="18"/>
              </w:rPr>
              <w:t> </w:t>
            </w:r>
            <w:r>
              <w:rPr>
                <w:sz w:val="18"/>
              </w:rPr>
              <w:t>PCI to </w:t>
            </w:r>
            <w:r>
              <w:rPr>
                <w:spacing w:val="-2"/>
                <w:sz w:val="18"/>
              </w:rPr>
              <w:t>remove</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EUTRA-</w:t>
            </w:r>
          </w:p>
          <w:p>
            <w:pPr>
              <w:pStyle w:val="TableParagraph"/>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191</w:t>
            </w:r>
          </w:p>
        </w:tc>
        <w:tc>
          <w:tcPr>
            <w:tcW w:w="3908" w:type="dxa"/>
          </w:tcPr>
          <w:p>
            <w:pPr>
              <w:pStyle w:val="TableParagraph"/>
              <w:spacing w:line="240" w:lineRule="auto"/>
              <w:ind w:left="960" w:right="109"/>
              <w:rPr>
                <w:sz w:val="18"/>
              </w:rPr>
            </w:pPr>
            <w:r>
              <w:rPr>
                <w:sz w:val="18"/>
              </w:rPr>
              <w:t>4&gt;List</w:t>
            </w:r>
            <w:r>
              <w:rPr>
                <w:spacing w:val="-8"/>
                <w:sz w:val="18"/>
              </w:rPr>
              <w:t> </w:t>
            </w:r>
            <w:r>
              <w:rPr>
                <w:sz w:val="18"/>
              </w:rPr>
              <w:t>of</w:t>
            </w:r>
            <w:r>
              <w:rPr>
                <w:spacing w:val="-9"/>
                <w:sz w:val="18"/>
              </w:rPr>
              <w:t> </w:t>
            </w:r>
            <w:r>
              <w:rPr>
                <w:sz w:val="18"/>
              </w:rPr>
              <w:t>E-UTRA</w:t>
            </w:r>
            <w:r>
              <w:rPr>
                <w:spacing w:val="-8"/>
                <w:sz w:val="18"/>
              </w:rPr>
              <w:t> </w:t>
            </w:r>
            <w:r>
              <w:rPr>
                <w:sz w:val="18"/>
              </w:rPr>
              <w:t>black</w:t>
            </w:r>
            <w:r>
              <w:rPr>
                <w:spacing w:val="-9"/>
                <w:sz w:val="18"/>
              </w:rPr>
              <w:t> </w:t>
            </w:r>
            <w:r>
              <w:rPr>
                <w:sz w:val="18"/>
              </w:rPr>
              <w:t>cells</w:t>
            </w:r>
            <w:r>
              <w:rPr>
                <w:spacing w:val="-7"/>
                <w:sz w:val="18"/>
              </w:rPr>
              <w:t> </w:t>
            </w:r>
            <w:r>
              <w:rPr>
                <w:sz w:val="18"/>
              </w:rPr>
              <w:t>to modify or add for modification</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2"/>
                <w:sz w:val="18"/>
              </w:rPr>
              <w:t>blackCellsTo</w:t>
            </w:r>
            <w:r>
              <w:rPr>
                <w:i/>
                <w:spacing w:val="-2"/>
                <w:sz w:val="18"/>
              </w:rPr>
              <w:t> AddModList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bl>
    <w:p>
      <w:pPr>
        <w:spacing w:after="0" w:line="187" w:lineRule="exact"/>
        <w:rPr>
          <w:sz w:val="18"/>
        </w:rPr>
        <w:sectPr>
          <w:type w:val="continuous"/>
          <w:pgSz w:w="11910" w:h="16850"/>
          <w:pgMar w:header="866" w:footer="459" w:top="1580" w:bottom="1243"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5" w:hRule="atLeast"/>
        </w:trPr>
        <w:tc>
          <w:tcPr>
            <w:tcW w:w="1128" w:type="dxa"/>
          </w:tcPr>
          <w:p>
            <w:pPr>
              <w:pStyle w:val="TableParagraph"/>
              <w:rPr>
                <w:sz w:val="18"/>
              </w:rPr>
            </w:pPr>
            <w:r>
              <w:rPr>
                <w:spacing w:val="-5"/>
                <w:sz w:val="18"/>
              </w:rPr>
              <w:t>192</w:t>
            </w:r>
          </w:p>
        </w:tc>
        <w:tc>
          <w:tcPr>
            <w:tcW w:w="3908" w:type="dxa"/>
          </w:tcPr>
          <w:p>
            <w:pPr>
              <w:pStyle w:val="TableParagraph"/>
              <w:ind w:left="1243" w:right="109"/>
              <w:rPr>
                <w:sz w:val="18"/>
              </w:rPr>
            </w:pPr>
            <w:r>
              <w:rPr>
                <w:sz w:val="18"/>
              </w:rPr>
              <w:t>5&gt;E-UTRA</w:t>
            </w:r>
            <w:r>
              <w:rPr>
                <w:spacing w:val="-9"/>
                <w:sz w:val="18"/>
              </w:rPr>
              <w:t> </w:t>
            </w:r>
            <w:r>
              <w:rPr>
                <w:sz w:val="18"/>
              </w:rPr>
              <w:t>black</w:t>
            </w:r>
            <w:r>
              <w:rPr>
                <w:spacing w:val="-11"/>
                <w:sz w:val="18"/>
              </w:rPr>
              <w:t> </w:t>
            </w:r>
            <w:r>
              <w:rPr>
                <w:sz w:val="18"/>
              </w:rPr>
              <w:t>cell</w:t>
            </w:r>
            <w:r>
              <w:rPr>
                <w:spacing w:val="-9"/>
                <w:sz w:val="18"/>
              </w:rPr>
              <w:t> </w:t>
            </w:r>
            <w:r>
              <w:rPr>
                <w:sz w:val="18"/>
              </w:rPr>
              <w:t>to</w:t>
            </w:r>
            <w:r>
              <w:rPr>
                <w:spacing w:val="-9"/>
                <w:sz w:val="18"/>
              </w:rPr>
              <w:t> </w:t>
            </w:r>
            <w:r>
              <w:rPr>
                <w:sz w:val="18"/>
              </w:rPr>
              <w:t>modify or add for modification 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193</w:t>
            </w:r>
          </w:p>
        </w:tc>
        <w:tc>
          <w:tcPr>
            <w:tcW w:w="3908" w:type="dxa"/>
          </w:tcPr>
          <w:p>
            <w:pPr>
              <w:pStyle w:val="TableParagraph"/>
              <w:spacing w:line="240" w:lineRule="auto"/>
              <w:ind w:left="1529" w:right="109"/>
              <w:rPr>
                <w:sz w:val="18"/>
              </w:rPr>
            </w:pPr>
            <w:r>
              <w:rPr>
                <w:sz w:val="18"/>
              </w:rPr>
              <w:t>6&gt;E-UTRA</w:t>
            </w:r>
            <w:r>
              <w:rPr>
                <w:spacing w:val="-13"/>
                <w:sz w:val="18"/>
              </w:rPr>
              <w:t> </w:t>
            </w:r>
            <w:r>
              <w:rPr>
                <w:sz w:val="18"/>
              </w:rPr>
              <w:t>black</w:t>
            </w:r>
            <w:r>
              <w:rPr>
                <w:spacing w:val="-12"/>
                <w:sz w:val="18"/>
              </w:rPr>
              <w:t> </w:t>
            </w:r>
            <w:r>
              <w:rPr>
                <w:sz w:val="18"/>
              </w:rPr>
              <w:t>cell</w:t>
            </w:r>
            <w:r>
              <w:rPr>
                <w:spacing w:val="-12"/>
                <w:sz w:val="18"/>
              </w:rPr>
              <w:t> </w:t>
            </w:r>
            <w:r>
              <w:rPr>
                <w:sz w:val="18"/>
              </w:rPr>
              <w:t>to modify or add for </w:t>
            </w:r>
            <w:r>
              <w:rPr>
                <w:spacing w:val="-2"/>
                <w:sz w:val="18"/>
              </w:rPr>
              <w:t>modification</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rPr>
                <w:i/>
                <w:sz w:val="18"/>
              </w:rPr>
            </w:pPr>
            <w:r>
              <w:rPr>
                <w:i/>
                <w:spacing w:val="-2"/>
                <w:sz w:val="18"/>
              </w:rPr>
              <w:t>EUTRA-</w:t>
            </w:r>
          </w:p>
          <w:p>
            <w:pPr>
              <w:pStyle w:val="TableParagraph"/>
              <w:spacing w:line="240" w:lineRule="auto"/>
              <w:ind w:right="202"/>
              <w:rPr>
                <w:sz w:val="18"/>
              </w:rPr>
            </w:pPr>
            <w:r>
              <w:rPr>
                <w:i/>
                <w:sz w:val="18"/>
              </w:rPr>
              <w:t>BlackCell </w:t>
            </w:r>
            <w:r>
              <w:rPr>
                <w:sz w:val="18"/>
              </w:rPr>
              <w:t>IE in</w:t>
            </w:r>
            <w:r>
              <w:rPr>
                <w:spacing w:val="-2"/>
                <w:sz w:val="18"/>
              </w:rPr>
              <w:t> </w:t>
            </w:r>
            <w:r>
              <w:rPr>
                <w:sz w:val="18"/>
              </w:rPr>
              <w:t>TS </w:t>
            </w:r>
            <w:r>
              <w:rPr>
                <w:spacing w:val="-2"/>
                <w:sz w:val="18"/>
              </w:rPr>
              <w:t>38.331</w:t>
            </w:r>
          </w:p>
          <w:p>
            <w:pPr>
              <w:pStyle w:val="TableParagraph"/>
              <w:spacing w:line="187" w:lineRule="exact" w:before="1"/>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194</w:t>
            </w:r>
          </w:p>
        </w:tc>
        <w:tc>
          <w:tcPr>
            <w:tcW w:w="3908" w:type="dxa"/>
          </w:tcPr>
          <w:p>
            <w:pPr>
              <w:pStyle w:val="TableParagraph"/>
              <w:spacing w:line="240" w:lineRule="auto"/>
              <w:ind w:left="1812" w:right="109"/>
              <w:rPr>
                <w:sz w:val="18"/>
              </w:rPr>
            </w:pPr>
            <w:r>
              <w:rPr>
                <w:sz w:val="18"/>
              </w:rPr>
              <w:t>7&gt;E-UTRA</w:t>
            </w:r>
            <w:r>
              <w:rPr>
                <w:spacing w:val="-15"/>
                <w:sz w:val="18"/>
              </w:rPr>
              <w:t> </w:t>
            </w:r>
            <w:r>
              <w:rPr>
                <w:sz w:val="18"/>
              </w:rPr>
              <w:t>Physical</w:t>
            </w:r>
            <w:r>
              <w:rPr>
                <w:spacing w:val="-12"/>
                <w:sz w:val="18"/>
              </w:rPr>
              <w:t> </w:t>
            </w:r>
            <w:r>
              <w:rPr>
                <w:sz w:val="18"/>
              </w:rPr>
              <w:t>Cell ID Range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rPr>
                <w:i/>
                <w:sz w:val="18"/>
              </w:rPr>
            </w:pPr>
            <w:r>
              <w:rPr>
                <w:i/>
                <w:spacing w:val="-2"/>
                <w:sz w:val="18"/>
              </w:rPr>
              <w:t>EUTRA-</w:t>
            </w:r>
          </w:p>
          <w:p>
            <w:pPr>
              <w:pStyle w:val="TableParagraph"/>
              <w:spacing w:line="240" w:lineRule="auto"/>
              <w:rPr>
                <w:sz w:val="18"/>
              </w:rPr>
            </w:pPr>
            <w:r>
              <w:rPr>
                <w:i/>
                <w:spacing w:val="-2"/>
                <w:sz w:val="18"/>
              </w:rPr>
              <w:t>PhysCellIdRa</w:t>
            </w:r>
            <w:r>
              <w:rPr>
                <w:i/>
                <w:spacing w:val="-2"/>
                <w:sz w:val="18"/>
              </w:rPr>
              <w:t> </w:t>
            </w:r>
            <w:r>
              <w:rPr>
                <w:i/>
                <w:sz w:val="18"/>
              </w:rPr>
              <w:t>nge </w:t>
            </w:r>
            <w:r>
              <w:rPr>
                <w:sz w:val="18"/>
              </w:rPr>
              <w:t>IE in TS</w:t>
            </w:r>
          </w:p>
          <w:p>
            <w:pPr>
              <w:pStyle w:val="TableParagraph"/>
              <w:spacing w:line="187" w:lineRule="exact" w:before="1"/>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3" w:hRule="atLeast"/>
        </w:trPr>
        <w:tc>
          <w:tcPr>
            <w:tcW w:w="1128" w:type="dxa"/>
          </w:tcPr>
          <w:p>
            <w:pPr>
              <w:pStyle w:val="TableParagraph"/>
              <w:rPr>
                <w:sz w:val="18"/>
              </w:rPr>
            </w:pPr>
            <w:r>
              <w:rPr>
                <w:spacing w:val="-5"/>
                <w:sz w:val="18"/>
              </w:rPr>
              <w:t>195</w:t>
            </w:r>
          </w:p>
        </w:tc>
        <w:tc>
          <w:tcPr>
            <w:tcW w:w="3908" w:type="dxa"/>
          </w:tcPr>
          <w:p>
            <w:pPr>
              <w:pStyle w:val="TableParagraph"/>
              <w:ind w:left="0" w:right="142"/>
              <w:jc w:val="right"/>
              <w:rPr>
                <w:sz w:val="18"/>
              </w:rPr>
            </w:pPr>
            <w:r>
              <w:rPr>
                <w:sz w:val="18"/>
              </w:rPr>
              <w:t>8&gt;E-UTRA</w:t>
            </w:r>
            <w:r>
              <w:rPr>
                <w:spacing w:val="-3"/>
                <w:sz w:val="18"/>
              </w:rPr>
              <w:t> </w:t>
            </w:r>
            <w:r>
              <w:rPr>
                <w:sz w:val="18"/>
              </w:rPr>
              <w:t>PCI </w:t>
            </w:r>
            <w:r>
              <w:rPr>
                <w:spacing w:val="-2"/>
                <w:sz w:val="18"/>
              </w:rPr>
              <w:t>Start</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rPr>
                <w:i/>
                <w:sz w:val="18"/>
              </w:rPr>
            </w:pPr>
            <w:r>
              <w:rPr>
                <w:i/>
                <w:spacing w:val="-2"/>
                <w:sz w:val="18"/>
              </w:rPr>
              <w:t>EUTRA-</w:t>
            </w:r>
          </w:p>
          <w:p>
            <w:pPr>
              <w:pStyle w:val="TableParagraph"/>
              <w:spacing w:line="207" w:lineRule="exact"/>
              <w:rPr>
                <w:i/>
                <w:sz w:val="18"/>
              </w:rPr>
            </w:pPr>
            <w:r>
              <w:rPr>
                <w:i/>
                <w:spacing w:val="-2"/>
                <w:sz w:val="18"/>
              </w:rPr>
              <w:t>PhysCellId</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196</w:t>
            </w:r>
          </w:p>
        </w:tc>
        <w:tc>
          <w:tcPr>
            <w:tcW w:w="3908" w:type="dxa"/>
          </w:tcPr>
          <w:p>
            <w:pPr>
              <w:pStyle w:val="TableParagraph"/>
              <w:ind w:left="2095"/>
              <w:rPr>
                <w:sz w:val="18"/>
              </w:rPr>
            </w:pPr>
            <w:r>
              <w:rPr>
                <w:sz w:val="18"/>
              </w:rPr>
              <w:t>8&gt;E-UTRA</w:t>
            </w:r>
            <w:r>
              <w:rPr>
                <w:spacing w:val="-3"/>
                <w:sz w:val="18"/>
              </w:rPr>
              <w:t> </w:t>
            </w:r>
            <w:r>
              <w:rPr>
                <w:spacing w:val="-5"/>
                <w:sz w:val="18"/>
              </w:rPr>
              <w:t>PCI</w:t>
            </w:r>
          </w:p>
          <w:p>
            <w:pPr>
              <w:pStyle w:val="TableParagraph"/>
              <w:spacing w:line="240" w:lineRule="auto" w:before="2"/>
              <w:ind w:left="2095"/>
              <w:rPr>
                <w:sz w:val="18"/>
              </w:rPr>
            </w:pPr>
            <w:r>
              <w:rPr>
                <w:spacing w:val="-2"/>
                <w:sz w:val="18"/>
              </w:rPr>
              <w:t>Range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z w:val="18"/>
              </w:rPr>
              <w:t>range</w:t>
            </w:r>
            <w:r>
              <w:rPr>
                <w:i/>
                <w:spacing w:val="-15"/>
                <w:sz w:val="18"/>
              </w:rPr>
              <w:t> </w:t>
            </w:r>
            <w:r>
              <w:rPr>
                <w:sz w:val="18"/>
              </w:rPr>
              <w:t>IE</w:t>
            </w:r>
            <w:r>
              <w:rPr>
                <w:spacing w:val="-12"/>
                <w:sz w:val="18"/>
              </w:rPr>
              <w:t> </w:t>
            </w:r>
            <w:r>
              <w:rPr>
                <w:sz w:val="18"/>
              </w:rPr>
              <w:t>in TS </w:t>
            </w:r>
            <w:r>
              <w:rPr>
                <w:spacing w:val="-2"/>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8"/>
              </w:rPr>
            </w:pPr>
          </w:p>
        </w:tc>
      </w:tr>
      <w:tr>
        <w:trPr>
          <w:trHeight w:val="1242" w:hRule="atLeast"/>
        </w:trPr>
        <w:tc>
          <w:tcPr>
            <w:tcW w:w="1128" w:type="dxa"/>
          </w:tcPr>
          <w:p>
            <w:pPr>
              <w:pStyle w:val="TableParagraph"/>
              <w:rPr>
                <w:sz w:val="18"/>
              </w:rPr>
            </w:pPr>
            <w:r>
              <w:rPr>
                <w:spacing w:val="-5"/>
                <w:sz w:val="18"/>
              </w:rPr>
              <w:t>201</w:t>
            </w:r>
          </w:p>
        </w:tc>
        <w:tc>
          <w:tcPr>
            <w:tcW w:w="3908" w:type="dxa"/>
          </w:tcPr>
          <w:p>
            <w:pPr>
              <w:pStyle w:val="TableParagraph"/>
              <w:spacing w:line="240" w:lineRule="auto"/>
              <w:ind w:left="960" w:right="118"/>
              <w:rPr>
                <w:sz w:val="18"/>
              </w:rPr>
            </w:pPr>
            <w:r>
              <w:rPr>
                <w:sz w:val="18"/>
              </w:rPr>
              <w:t>4&gt;E-UTRA</w:t>
            </w:r>
            <w:r>
              <w:rPr>
                <w:spacing w:val="-13"/>
                <w:sz w:val="18"/>
              </w:rPr>
              <w:t> </w:t>
            </w:r>
            <w:r>
              <w:rPr>
                <w:sz w:val="18"/>
              </w:rPr>
              <w:t>Presence</w:t>
            </w:r>
            <w:r>
              <w:rPr>
                <w:spacing w:val="-12"/>
                <w:sz w:val="18"/>
              </w:rPr>
              <w:t> </w:t>
            </w:r>
            <w:r>
              <w:rPr>
                <w:sz w:val="18"/>
              </w:rPr>
              <w:t>Antenna</w:t>
            </w:r>
            <w:r>
              <w:rPr>
                <w:spacing w:val="-12"/>
                <w:sz w:val="18"/>
              </w:rPr>
              <w:t> </w:t>
            </w:r>
            <w:r>
              <w:rPr>
                <w:sz w:val="18"/>
              </w:rPr>
              <w:t>Port </w:t>
            </w:r>
            <w:r>
              <w:rPr>
                <w:spacing w:val="-10"/>
                <w:sz w:val="18"/>
              </w:rPr>
              <w:t>1</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eutra-</w:t>
            </w:r>
            <w:r>
              <w:rPr>
                <w:i/>
                <w:spacing w:val="-2"/>
                <w:sz w:val="18"/>
              </w:rPr>
              <w:t> PresenceA ntennaPort </w:t>
            </w:r>
            <w:r>
              <w:rPr>
                <w:i/>
                <w:sz w:val="18"/>
              </w:rPr>
              <w:t>1 </w:t>
            </w:r>
            <w:r>
              <w:rPr>
                <w:sz w:val="18"/>
              </w:rPr>
              <w:t>IE in TS</w:t>
            </w:r>
          </w:p>
          <w:p>
            <w:pPr>
              <w:pStyle w:val="TableParagraph"/>
              <w:spacing w:line="240" w:lineRule="auto"/>
              <w:rPr>
                <w:sz w:val="18"/>
              </w:rPr>
            </w:pPr>
            <w:r>
              <w:rPr>
                <w:sz w:val="18"/>
              </w:rPr>
              <w:t>38.331</w:t>
            </w:r>
            <w:r>
              <w:rPr>
                <w:spacing w:val="-8"/>
                <w:sz w:val="18"/>
              </w:rPr>
              <w:t> </w:t>
            </w:r>
            <w:r>
              <w:rPr>
                <w:spacing w:val="-5"/>
                <w:sz w:val="18"/>
              </w:rPr>
              <w:t>Sec</w:t>
            </w:r>
          </w:p>
          <w:p>
            <w:pPr>
              <w:pStyle w:val="TableParagraph"/>
              <w:spacing w:line="187" w:lineRule="exact" w:before="1"/>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1033" w:hRule="atLeast"/>
        </w:trPr>
        <w:tc>
          <w:tcPr>
            <w:tcW w:w="1128" w:type="dxa"/>
          </w:tcPr>
          <w:p>
            <w:pPr>
              <w:pStyle w:val="TableParagraph"/>
              <w:rPr>
                <w:sz w:val="18"/>
              </w:rPr>
            </w:pPr>
            <w:r>
              <w:rPr>
                <w:spacing w:val="-5"/>
                <w:sz w:val="18"/>
              </w:rPr>
              <w:t>205</w:t>
            </w:r>
          </w:p>
        </w:tc>
        <w:tc>
          <w:tcPr>
            <w:tcW w:w="3908" w:type="dxa"/>
          </w:tcPr>
          <w:p>
            <w:pPr>
              <w:pStyle w:val="TableParagraph"/>
              <w:ind w:left="960"/>
              <w:rPr>
                <w:sz w:val="18"/>
              </w:rPr>
            </w:pPr>
            <w:r>
              <w:rPr>
                <w:sz w:val="18"/>
              </w:rPr>
              <w:t>4&gt;E-UTRA</w:t>
            </w:r>
            <w:r>
              <w:rPr>
                <w:spacing w:val="-2"/>
                <w:sz w:val="18"/>
              </w:rPr>
              <w:t> </w:t>
            </w:r>
            <w:r>
              <w:rPr>
                <w:sz w:val="18"/>
              </w:rPr>
              <w:t>Q</w:t>
            </w:r>
            <w:r>
              <w:rPr>
                <w:spacing w:val="-1"/>
                <w:sz w:val="18"/>
              </w:rPr>
              <w:t> </w:t>
            </w:r>
            <w:r>
              <w:rPr>
                <w:sz w:val="18"/>
              </w:rPr>
              <w:t>Offset</w:t>
            </w:r>
            <w:r>
              <w:rPr>
                <w:spacing w:val="1"/>
                <w:sz w:val="18"/>
              </w:rPr>
              <w:t> </w:t>
            </w:r>
            <w:r>
              <w:rPr>
                <w:spacing w:val="-4"/>
                <w:sz w:val="18"/>
              </w:rPr>
              <w:t>Range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eutra-Q-</w:t>
            </w:r>
            <w:r>
              <w:rPr>
                <w:i/>
                <w:spacing w:val="-2"/>
                <w:sz w:val="18"/>
              </w:rPr>
              <w:t> OffsetRang </w:t>
            </w:r>
            <w:r>
              <w:rPr>
                <w:i/>
                <w:sz w:val="18"/>
              </w:rPr>
              <w:t>e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1036" w:hRule="atLeast"/>
        </w:trPr>
        <w:tc>
          <w:tcPr>
            <w:tcW w:w="1128" w:type="dxa"/>
          </w:tcPr>
          <w:p>
            <w:pPr>
              <w:pStyle w:val="TableParagraph"/>
              <w:rPr>
                <w:sz w:val="18"/>
              </w:rPr>
            </w:pPr>
            <w:r>
              <w:rPr>
                <w:spacing w:val="-5"/>
                <w:sz w:val="18"/>
              </w:rPr>
              <w:t>210</w:t>
            </w:r>
          </w:p>
        </w:tc>
        <w:tc>
          <w:tcPr>
            <w:tcW w:w="3908" w:type="dxa"/>
          </w:tcPr>
          <w:p>
            <w:pPr>
              <w:pStyle w:val="TableParagraph"/>
              <w:ind w:left="0" w:right="200"/>
              <w:jc w:val="right"/>
              <w:rPr>
                <w:sz w:val="18"/>
              </w:rPr>
            </w:pPr>
            <w:r>
              <w:rPr>
                <w:sz w:val="18"/>
              </w:rPr>
              <w:t>4&gt;Wideband</w:t>
            </w:r>
            <w:r>
              <w:rPr>
                <w:spacing w:val="-5"/>
                <w:sz w:val="18"/>
              </w:rPr>
              <w:t> </w:t>
            </w:r>
            <w:r>
              <w:rPr>
                <w:sz w:val="18"/>
              </w:rPr>
              <w:t>RSRQ</w:t>
            </w:r>
            <w:r>
              <w:rPr>
                <w:spacing w:val="-4"/>
                <w:sz w:val="18"/>
              </w:rPr>
              <w:t> </w:t>
            </w:r>
            <w:r>
              <w:rPr>
                <w:spacing w:val="-2"/>
                <w:sz w:val="18"/>
              </w:rPr>
              <w:t>Measurement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7"/>
              <w:jc w:val="both"/>
              <w:rPr>
                <w:sz w:val="18"/>
              </w:rPr>
            </w:pPr>
            <w:r>
              <w:rPr>
                <w:i/>
                <w:spacing w:val="-2"/>
                <w:sz w:val="18"/>
              </w:rPr>
              <w:t>widebandR</w:t>
            </w:r>
            <w:r>
              <w:rPr>
                <w:i/>
                <w:spacing w:val="-2"/>
                <w:sz w:val="18"/>
              </w:rPr>
              <w:t> SRQ-Meas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90" w:lineRule="exact"/>
              <w:rPr>
                <w:sz w:val="18"/>
              </w:rPr>
            </w:pPr>
            <w:r>
              <w:rPr>
                <w:spacing w:val="-10"/>
                <w:sz w:val="18"/>
              </w:rPr>
              <w:t>6</w:t>
            </w: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301</w:t>
            </w:r>
          </w:p>
        </w:tc>
        <w:tc>
          <w:tcPr>
            <w:tcW w:w="3908" w:type="dxa"/>
          </w:tcPr>
          <w:p>
            <w:pPr>
              <w:pStyle w:val="TableParagraph"/>
              <w:spacing w:line="240" w:lineRule="auto"/>
              <w:ind w:right="109"/>
              <w:rPr>
                <w:sz w:val="18"/>
              </w:rPr>
            </w:pPr>
            <w:r>
              <w:rPr>
                <w:sz w:val="18"/>
              </w:rPr>
              <w:t>List</w:t>
            </w:r>
            <w:r>
              <w:rPr>
                <w:spacing w:val="-7"/>
                <w:sz w:val="18"/>
              </w:rPr>
              <w:t> </w:t>
            </w:r>
            <w:r>
              <w:rPr>
                <w:sz w:val="18"/>
              </w:rPr>
              <w:t>of</w:t>
            </w:r>
            <w:r>
              <w:rPr>
                <w:spacing w:val="-5"/>
                <w:sz w:val="18"/>
              </w:rPr>
              <w:t> </w:t>
            </w:r>
            <w:r>
              <w:rPr>
                <w:sz w:val="18"/>
              </w:rPr>
              <w:t>Report</w:t>
            </w:r>
            <w:r>
              <w:rPr>
                <w:spacing w:val="-5"/>
                <w:sz w:val="18"/>
              </w:rPr>
              <w:t> </w:t>
            </w:r>
            <w:r>
              <w:rPr>
                <w:sz w:val="18"/>
              </w:rPr>
              <w:t>Config</w:t>
            </w:r>
            <w:r>
              <w:rPr>
                <w:spacing w:val="-5"/>
                <w:sz w:val="18"/>
              </w:rPr>
              <w:t> </w:t>
            </w:r>
            <w:r>
              <w:rPr>
                <w:sz w:val="18"/>
              </w:rPr>
              <w:t>Objects</w:t>
            </w:r>
            <w:r>
              <w:rPr>
                <w:spacing w:val="-4"/>
                <w:sz w:val="18"/>
              </w:rPr>
              <w:t> </w:t>
            </w:r>
            <w:r>
              <w:rPr>
                <w:sz w:val="18"/>
              </w:rPr>
              <w:t>to</w:t>
            </w:r>
            <w:r>
              <w:rPr>
                <w:spacing w:val="-5"/>
                <w:sz w:val="18"/>
              </w:rPr>
              <w:t> </w:t>
            </w:r>
            <w:r>
              <w:rPr>
                <w:sz w:val="18"/>
              </w:rPr>
              <w:t>modify</w:t>
            </w:r>
            <w:r>
              <w:rPr>
                <w:spacing w:val="-4"/>
                <w:sz w:val="18"/>
              </w:rPr>
              <w:t> </w:t>
            </w:r>
            <w:r>
              <w:rPr>
                <w:sz w:val="18"/>
              </w:rPr>
              <w:t>or</w:t>
            </w:r>
            <w:r>
              <w:rPr>
                <w:spacing w:val="-5"/>
                <w:sz w:val="18"/>
              </w:rPr>
              <w:t> </w:t>
            </w:r>
            <w:r>
              <w:rPr>
                <w:sz w:val="18"/>
              </w:rPr>
              <w:t>add for modification</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14"/>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spacing w:line="188"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302</w:t>
            </w:r>
          </w:p>
        </w:tc>
        <w:tc>
          <w:tcPr>
            <w:tcW w:w="3908" w:type="dxa"/>
          </w:tcPr>
          <w:p>
            <w:pPr>
              <w:pStyle w:val="TableParagraph"/>
              <w:spacing w:line="240" w:lineRule="auto"/>
              <w:ind w:right="109"/>
              <w:rPr>
                <w:sz w:val="18"/>
              </w:rPr>
            </w:pPr>
            <w:r>
              <w:rPr>
                <w:sz w:val="18"/>
              </w:rPr>
              <w:t>1&gt;Report</w:t>
            </w:r>
            <w:r>
              <w:rPr>
                <w:spacing w:val="-8"/>
                <w:sz w:val="18"/>
              </w:rPr>
              <w:t> </w:t>
            </w:r>
            <w:r>
              <w:rPr>
                <w:sz w:val="18"/>
              </w:rPr>
              <w:t>Config</w:t>
            </w:r>
            <w:r>
              <w:rPr>
                <w:spacing w:val="-6"/>
                <w:sz w:val="18"/>
              </w:rPr>
              <w:t> </w:t>
            </w:r>
            <w:r>
              <w:rPr>
                <w:sz w:val="18"/>
              </w:rPr>
              <w:t>Object</w:t>
            </w:r>
            <w:r>
              <w:rPr>
                <w:spacing w:val="-5"/>
                <w:sz w:val="18"/>
              </w:rPr>
              <w:t> </w:t>
            </w:r>
            <w:r>
              <w:rPr>
                <w:sz w:val="18"/>
              </w:rPr>
              <w:t>to</w:t>
            </w:r>
            <w:r>
              <w:rPr>
                <w:spacing w:val="-5"/>
                <w:sz w:val="18"/>
              </w:rPr>
              <w:t> </w:t>
            </w:r>
            <w:r>
              <w:rPr>
                <w:sz w:val="18"/>
              </w:rPr>
              <w:t>modify</w:t>
            </w:r>
            <w:r>
              <w:rPr>
                <w:spacing w:val="-6"/>
                <w:sz w:val="18"/>
              </w:rPr>
              <w:t> </w:t>
            </w:r>
            <w:r>
              <w:rPr>
                <w:sz w:val="18"/>
              </w:rPr>
              <w:t>or</w:t>
            </w:r>
            <w:r>
              <w:rPr>
                <w:spacing w:val="-5"/>
                <w:sz w:val="18"/>
              </w:rPr>
              <w:t> </w:t>
            </w:r>
            <w:r>
              <w:rPr>
                <w:sz w:val="18"/>
              </w:rPr>
              <w:t>add</w:t>
            </w:r>
            <w:r>
              <w:rPr>
                <w:spacing w:val="-5"/>
                <w:sz w:val="18"/>
              </w:rPr>
              <w:t> </w:t>
            </w:r>
            <w:r>
              <w:rPr>
                <w:sz w:val="18"/>
              </w:rPr>
              <w:t>for modification Item</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22"/>
              <w:jc w:val="both"/>
              <w:rPr>
                <w:sz w:val="18"/>
              </w:rPr>
            </w:pPr>
            <w:r>
              <w:rPr>
                <w:i/>
                <w:spacing w:val="-2"/>
                <w:sz w:val="18"/>
              </w:rPr>
              <w:t>ReportConfig</w:t>
            </w:r>
            <w:r>
              <w:rPr>
                <w:i/>
                <w:spacing w:val="-2"/>
                <w:sz w:val="18"/>
              </w:rPr>
              <w:t> </w:t>
            </w:r>
            <w:r>
              <w:rPr>
                <w:i/>
                <w:sz w:val="18"/>
              </w:rPr>
              <w:t>ToAddMod</w:t>
            </w:r>
            <w:r>
              <w:rPr>
                <w:i/>
                <w:spacing w:val="-13"/>
                <w:sz w:val="18"/>
              </w:rPr>
              <w:t> </w:t>
            </w:r>
            <w:r>
              <w:rPr>
                <w:sz w:val="18"/>
              </w:rPr>
              <w:t>IE in TS 38.331</w:t>
            </w:r>
          </w:p>
          <w:p>
            <w:pPr>
              <w:pStyle w:val="TableParagraph"/>
              <w:spacing w:line="187" w:lineRule="exact"/>
              <w:jc w:val="both"/>
              <w:rPr>
                <w:sz w:val="18"/>
              </w:rPr>
            </w:pPr>
            <w:r>
              <w:rPr>
                <w:sz w:val="18"/>
              </w:rPr>
              <w:t>Sec </w:t>
            </w:r>
            <w:r>
              <w:rPr>
                <w:spacing w:val="-10"/>
                <w:sz w:val="18"/>
              </w:rPr>
              <w:t>6</w:t>
            </w:r>
          </w:p>
        </w:tc>
      </w:tr>
      <w:tr>
        <w:trPr>
          <w:trHeight w:val="2299" w:hRule="atLeast"/>
        </w:trPr>
        <w:tc>
          <w:tcPr>
            <w:tcW w:w="1128" w:type="dxa"/>
          </w:tcPr>
          <w:p>
            <w:pPr>
              <w:pStyle w:val="TableParagraph"/>
              <w:rPr>
                <w:sz w:val="18"/>
              </w:rPr>
            </w:pPr>
            <w:r>
              <w:rPr>
                <w:spacing w:val="-5"/>
                <w:sz w:val="18"/>
              </w:rPr>
              <w:t>303</w:t>
            </w:r>
          </w:p>
        </w:tc>
        <w:tc>
          <w:tcPr>
            <w:tcW w:w="3908" w:type="dxa"/>
          </w:tcPr>
          <w:p>
            <w:pPr>
              <w:pStyle w:val="TableParagraph"/>
              <w:ind w:left="391"/>
              <w:rPr>
                <w:sz w:val="18"/>
              </w:rPr>
            </w:pPr>
            <w:r>
              <w:rPr>
                <w:sz w:val="18"/>
              </w:rPr>
              <w:t>2&gt;Report</w:t>
            </w:r>
            <w:r>
              <w:rPr>
                <w:spacing w:val="-10"/>
                <w:sz w:val="18"/>
              </w:rPr>
              <w:t> </w:t>
            </w:r>
            <w:r>
              <w:rPr>
                <w:sz w:val="18"/>
              </w:rPr>
              <w:t>Config</w:t>
            </w:r>
            <w:r>
              <w:rPr>
                <w:spacing w:val="-7"/>
                <w:sz w:val="18"/>
              </w:rPr>
              <w:t> </w:t>
            </w:r>
            <w:r>
              <w:rPr>
                <w:sz w:val="18"/>
              </w:rPr>
              <w:t>Object</w:t>
            </w:r>
            <w:r>
              <w:rPr>
                <w:spacing w:val="-5"/>
                <w:sz w:val="18"/>
              </w:rPr>
              <w:t> ID</w:t>
            </w:r>
          </w:p>
        </w:tc>
        <w:tc>
          <w:tcPr>
            <w:tcW w:w="1339" w:type="dxa"/>
          </w:tcPr>
          <w:p>
            <w:pPr>
              <w:pStyle w:val="TableParagraph"/>
              <w:spacing w:line="240" w:lineRule="auto"/>
              <w:rPr>
                <w:rFonts w:ascii="Times New Roman"/>
                <w:sz w:val="20"/>
              </w:rPr>
            </w:pPr>
            <w:r>
              <w:rPr>
                <w:rFonts w:ascii="Times New Roman"/>
                <w:spacing w:val="-2"/>
                <w:sz w:val="20"/>
              </w:rPr>
              <w:t>ELEMENT</w:t>
            </w:r>
          </w:p>
        </w:tc>
        <w:tc>
          <w:tcPr>
            <w:tcW w:w="850" w:type="dxa"/>
          </w:tcPr>
          <w:p>
            <w:pPr>
              <w:pStyle w:val="TableParagraph"/>
              <w:spacing w:line="240" w:lineRule="auto"/>
              <w:ind w:left="11" w:right="4"/>
              <w:jc w:val="center"/>
              <w:rPr>
                <w:rFonts w:ascii="Times New Roman"/>
                <w:sz w:val="20"/>
              </w:rPr>
            </w:pPr>
            <w:r>
              <w:rPr>
                <w:rFonts w:ascii="Times New Roman"/>
                <w:spacing w:val="-4"/>
                <w:sz w:val="20"/>
              </w:rPr>
              <w:t>TRUE</w:t>
            </w:r>
          </w:p>
        </w:tc>
        <w:tc>
          <w:tcPr>
            <w:tcW w:w="1140" w:type="dxa"/>
          </w:tcPr>
          <w:p>
            <w:pPr>
              <w:pStyle w:val="TableParagraph"/>
              <w:spacing w:line="240" w:lineRule="auto"/>
              <w:ind w:right="89"/>
              <w:rPr>
                <w:sz w:val="18"/>
              </w:rPr>
            </w:pPr>
            <w:r>
              <w:rPr>
                <w:i/>
                <w:spacing w:val="-2"/>
                <w:sz w:val="18"/>
              </w:rPr>
              <w:t>ReportConf</w:t>
            </w:r>
            <w:r>
              <w:rPr>
                <w:i/>
                <w:spacing w:val="-2"/>
                <w:sz w:val="18"/>
              </w:rPr>
              <w:t> </w:t>
            </w:r>
            <w:r>
              <w:rPr>
                <w:i/>
                <w:sz w:val="18"/>
              </w:rPr>
              <w:t>igID </w:t>
            </w:r>
            <w:r>
              <w:rPr>
                <w:sz w:val="18"/>
              </w:rPr>
              <w:t>IE in TS 38.331</w:t>
            </w:r>
          </w:p>
          <w:p>
            <w:pPr>
              <w:pStyle w:val="TableParagraph"/>
              <w:spacing w:line="240" w:lineRule="auto"/>
              <w:rPr>
                <w:sz w:val="18"/>
              </w:rPr>
            </w:pPr>
            <w:r>
              <w:rPr>
                <w:sz w:val="18"/>
              </w:rPr>
              <w:t>Sec </w:t>
            </w:r>
            <w:r>
              <w:rPr>
                <w:spacing w:val="-10"/>
                <w:sz w:val="18"/>
              </w:rPr>
              <w:t>6</w:t>
            </w:r>
          </w:p>
        </w:tc>
        <w:tc>
          <w:tcPr>
            <w:tcW w:w="1347" w:type="dxa"/>
          </w:tcPr>
          <w:p>
            <w:pPr>
              <w:pStyle w:val="TableParagraph"/>
              <w:spacing w:line="240" w:lineRule="auto"/>
              <w:ind w:right="133"/>
              <w:rPr>
                <w:rFonts w:ascii="Times New Roman"/>
                <w:i/>
                <w:sz w:val="20"/>
              </w:rPr>
            </w:pPr>
            <w:r>
              <w:rPr>
                <w:rFonts w:ascii="Times New Roman"/>
                <w:sz w:val="20"/>
              </w:rPr>
              <w:t>This</w:t>
            </w:r>
            <w:r>
              <w:rPr>
                <w:rFonts w:ascii="Times New Roman"/>
                <w:spacing w:val="-13"/>
                <w:sz w:val="20"/>
              </w:rPr>
              <w:t> </w:t>
            </w:r>
            <w:r>
              <w:rPr>
                <w:rFonts w:ascii="Times New Roman"/>
                <w:sz w:val="20"/>
              </w:rPr>
              <w:t>is</w:t>
            </w:r>
            <w:r>
              <w:rPr>
                <w:rFonts w:ascii="Times New Roman"/>
                <w:spacing w:val="-12"/>
                <w:sz w:val="20"/>
              </w:rPr>
              <w:t> </w:t>
            </w:r>
            <w:r>
              <w:rPr>
                <w:rFonts w:ascii="Times New Roman"/>
                <w:sz w:val="20"/>
              </w:rPr>
              <w:t>the</w:t>
            </w:r>
            <w:r>
              <w:rPr>
                <w:rFonts w:ascii="Times New Roman"/>
                <w:spacing w:val="-13"/>
                <w:sz w:val="20"/>
              </w:rPr>
              <w:t> </w:t>
            </w:r>
            <w:r>
              <w:rPr>
                <w:rFonts w:ascii="Times New Roman"/>
                <w:sz w:val="20"/>
              </w:rPr>
              <w:t>ID used by the E2 node for the report config object for the UE</w:t>
            </w:r>
            <w:r>
              <w:rPr>
                <w:rFonts w:ascii="Times New Roman"/>
                <w:spacing w:val="40"/>
                <w:sz w:val="20"/>
              </w:rPr>
              <w:t> </w:t>
            </w:r>
            <w:r>
              <w:rPr>
                <w:rFonts w:ascii="Times New Roman"/>
                <w:spacing w:val="-4"/>
                <w:sz w:val="20"/>
              </w:rPr>
              <w:t>via </w:t>
            </w:r>
            <w:r>
              <w:rPr>
                <w:rFonts w:ascii="Times New Roman"/>
                <w:i/>
                <w:spacing w:val="-2"/>
                <w:sz w:val="20"/>
              </w:rPr>
              <w:t>RRCReconfig</w:t>
            </w:r>
            <w:r>
              <w:rPr>
                <w:rFonts w:ascii="Times New Roman"/>
                <w:i/>
                <w:spacing w:val="-2"/>
                <w:sz w:val="20"/>
              </w:rPr>
              <w:t> uration</w:t>
            </w:r>
          </w:p>
          <w:p>
            <w:pPr>
              <w:pStyle w:val="TableParagraph"/>
              <w:spacing w:line="209" w:lineRule="exact"/>
              <w:rPr>
                <w:rFonts w:ascii="Times New Roman"/>
                <w:sz w:val="20"/>
              </w:rPr>
            </w:pPr>
            <w:r>
              <w:rPr>
                <w:rFonts w:ascii="Times New Roman"/>
                <w:spacing w:val="-2"/>
                <w:sz w:val="20"/>
              </w:rPr>
              <w:t>message</w:t>
            </w:r>
          </w:p>
        </w:tc>
      </w:tr>
      <w:tr>
        <w:trPr>
          <w:trHeight w:val="621" w:hRule="atLeast"/>
        </w:trPr>
        <w:tc>
          <w:tcPr>
            <w:tcW w:w="1128" w:type="dxa"/>
          </w:tcPr>
          <w:p>
            <w:pPr>
              <w:pStyle w:val="TableParagraph"/>
              <w:rPr>
                <w:sz w:val="18"/>
              </w:rPr>
            </w:pPr>
            <w:r>
              <w:rPr>
                <w:spacing w:val="-5"/>
                <w:sz w:val="18"/>
              </w:rPr>
              <w:t>304</w:t>
            </w:r>
          </w:p>
        </w:tc>
        <w:tc>
          <w:tcPr>
            <w:tcW w:w="3908" w:type="dxa"/>
          </w:tcPr>
          <w:p>
            <w:pPr>
              <w:pStyle w:val="TableParagraph"/>
              <w:ind w:left="391"/>
              <w:rPr>
                <w:i/>
                <w:sz w:val="18"/>
              </w:rPr>
            </w:pPr>
            <w:r>
              <w:rPr>
                <w:sz w:val="18"/>
              </w:rPr>
              <w:t>2&gt;CHOICE</w:t>
            </w:r>
            <w:r>
              <w:rPr>
                <w:spacing w:val="-9"/>
                <w:sz w:val="18"/>
              </w:rPr>
              <w:t> </w:t>
            </w:r>
            <w:r>
              <w:rPr>
                <w:i/>
                <w:sz w:val="18"/>
              </w:rPr>
              <w:t>Report</w:t>
            </w:r>
            <w:r>
              <w:rPr>
                <w:i/>
                <w:spacing w:val="-10"/>
                <w:sz w:val="18"/>
              </w:rPr>
              <w:t> </w:t>
            </w:r>
            <w:r>
              <w:rPr>
                <w:i/>
                <w:sz w:val="18"/>
              </w:rPr>
              <w:t>Config</w:t>
            </w:r>
            <w:r>
              <w:rPr>
                <w:i/>
                <w:spacing w:val="-10"/>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rPr>
                <w:i/>
                <w:sz w:val="18"/>
              </w:rPr>
            </w:pPr>
            <w:r>
              <w:rPr>
                <w:i/>
                <w:spacing w:val="-2"/>
                <w:sz w:val="18"/>
              </w:rPr>
              <w:t>reportConfig</w:t>
            </w:r>
          </w:p>
          <w:p>
            <w:pPr>
              <w:pStyle w:val="TableParagraph"/>
              <w:spacing w:line="207" w:lineRule="exact" w:before="2"/>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311</w:t>
            </w:r>
          </w:p>
        </w:tc>
        <w:tc>
          <w:tcPr>
            <w:tcW w:w="3908" w:type="dxa"/>
          </w:tcPr>
          <w:p>
            <w:pPr>
              <w:pStyle w:val="TableParagraph"/>
              <w:ind w:left="676"/>
              <w:rPr>
                <w:i/>
                <w:sz w:val="18"/>
              </w:rPr>
            </w:pPr>
            <w:r>
              <w:rPr>
                <w:sz w:val="18"/>
              </w:rPr>
              <w:t>3&gt;</w:t>
            </w:r>
            <w:r>
              <w:rPr>
                <w:i/>
                <w:sz w:val="18"/>
              </w:rPr>
              <w:t>NR</w:t>
            </w:r>
            <w:r>
              <w:rPr>
                <w:i/>
                <w:spacing w:val="-5"/>
                <w:sz w:val="18"/>
              </w:rPr>
              <w:t> </w:t>
            </w:r>
            <w:r>
              <w:rPr>
                <w:i/>
                <w:sz w:val="18"/>
              </w:rPr>
              <w:t>Report</w:t>
            </w:r>
            <w:r>
              <w:rPr>
                <w:i/>
                <w:spacing w:val="-4"/>
                <w:sz w:val="18"/>
              </w:rPr>
              <w:t> </w:t>
            </w:r>
            <w:r>
              <w:rPr>
                <w:i/>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rPr>
                <w:i/>
                <w:sz w:val="18"/>
              </w:rPr>
            </w:pPr>
            <w:r>
              <w:rPr>
                <w:i/>
                <w:spacing w:val="-2"/>
                <w:sz w:val="18"/>
              </w:rPr>
              <w:t>ReportConfig</w:t>
            </w:r>
          </w:p>
          <w:p>
            <w:pPr>
              <w:pStyle w:val="TableParagraph"/>
              <w:spacing w:line="207" w:lineRule="exact" w:before="2"/>
              <w:rPr>
                <w:sz w:val="18"/>
              </w:rPr>
            </w:pPr>
            <w:r>
              <w:rPr>
                <w:i/>
                <w:sz w:val="18"/>
              </w:rPr>
              <w:t>NR</w:t>
            </w:r>
            <w:r>
              <w:rPr>
                <w:i/>
                <w:spacing w:val="-2"/>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312</w:t>
            </w:r>
          </w:p>
        </w:tc>
        <w:tc>
          <w:tcPr>
            <w:tcW w:w="3908" w:type="dxa"/>
          </w:tcPr>
          <w:p>
            <w:pPr>
              <w:pStyle w:val="TableParagraph"/>
              <w:ind w:left="960"/>
              <w:rPr>
                <w:i/>
                <w:sz w:val="18"/>
              </w:rPr>
            </w:pPr>
            <w:r>
              <w:rPr>
                <w:sz w:val="18"/>
              </w:rPr>
              <w:t>4&gt;CHOICE</w:t>
            </w:r>
            <w:r>
              <w:rPr>
                <w:spacing w:val="-9"/>
                <w:sz w:val="18"/>
              </w:rPr>
              <w:t> </w:t>
            </w:r>
            <w:r>
              <w:rPr>
                <w:i/>
                <w:sz w:val="18"/>
              </w:rPr>
              <w:t>Report</w:t>
            </w:r>
            <w:r>
              <w:rPr>
                <w:i/>
                <w:spacing w:val="-10"/>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31"/>
              <w:rPr>
                <w:sz w:val="18"/>
              </w:rPr>
            </w:pPr>
            <w:r>
              <w:rPr>
                <w:i/>
                <w:sz w:val="18"/>
              </w:rPr>
              <w:t>reportType</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313</w:t>
            </w:r>
          </w:p>
        </w:tc>
        <w:tc>
          <w:tcPr>
            <w:tcW w:w="3908" w:type="dxa"/>
          </w:tcPr>
          <w:p>
            <w:pPr>
              <w:pStyle w:val="TableParagraph"/>
              <w:ind w:left="1243"/>
              <w:rPr>
                <w:sz w:val="18"/>
              </w:rPr>
            </w:pPr>
            <w:r>
              <w:rPr>
                <w:sz w:val="18"/>
              </w:rPr>
              <w:t>5&gt;Periodical</w:t>
            </w:r>
            <w:r>
              <w:rPr>
                <w:spacing w:val="-7"/>
                <w:sz w:val="18"/>
              </w:rPr>
              <w:t> </w:t>
            </w:r>
            <w:r>
              <w:rPr>
                <w:sz w:val="18"/>
              </w:rPr>
              <w:t>Report</w:t>
            </w:r>
            <w:r>
              <w:rPr>
                <w:spacing w:val="-6"/>
                <w:sz w:val="18"/>
              </w:rPr>
              <w:t> </w:t>
            </w:r>
            <w:r>
              <w:rPr>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14"/>
              <w:rPr>
                <w:sz w:val="18"/>
              </w:rPr>
            </w:pPr>
            <w:r>
              <w:rPr>
                <w:i/>
                <w:spacing w:val="-2"/>
                <w:sz w:val="18"/>
              </w:rPr>
              <w:t>PeriodicalRep</w:t>
            </w:r>
            <w:r>
              <w:rPr>
                <w:i/>
                <w:spacing w:val="-2"/>
                <w:sz w:val="18"/>
              </w:rPr>
              <w:t> </w:t>
            </w:r>
            <w:r>
              <w:rPr>
                <w:i/>
                <w:sz w:val="18"/>
              </w:rPr>
              <w:t>ortConfig </w:t>
            </w:r>
            <w:r>
              <w:rPr>
                <w:sz w:val="18"/>
              </w:rPr>
              <w:t>IE</w:t>
            </w:r>
            <w:r>
              <w:rPr>
                <w:spacing w:val="40"/>
                <w:sz w:val="18"/>
              </w:rPr>
              <w:t> </w:t>
            </w:r>
            <w:r>
              <w:rPr>
                <w:sz w:val="18"/>
              </w:rPr>
              <w:t>in TS 38.331</w:t>
            </w:r>
          </w:p>
          <w:p>
            <w:pPr>
              <w:pStyle w:val="TableParagraph"/>
              <w:spacing w:line="187" w:lineRule="exact"/>
              <w:rPr>
                <w:sz w:val="18"/>
              </w:rPr>
            </w:pPr>
            <w:r>
              <w:rPr>
                <w:sz w:val="18"/>
              </w:rPr>
              <w:t>Sec </w:t>
            </w:r>
            <w:r>
              <w:rPr>
                <w:spacing w:val="-10"/>
                <w:sz w:val="18"/>
              </w:rPr>
              <w:t>6</w:t>
            </w:r>
          </w:p>
        </w:tc>
      </w:tr>
    </w:tbl>
    <w:p>
      <w:pPr>
        <w:spacing w:after="0" w:line="187" w:lineRule="exact"/>
        <w:rPr>
          <w:sz w:val="18"/>
        </w:rPr>
        <w:sectPr>
          <w:type w:val="continuous"/>
          <w:pgSz w:w="11910" w:h="16850"/>
          <w:pgMar w:header="866" w:footer="459" w:top="1580" w:bottom="101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314</w:t>
            </w:r>
          </w:p>
        </w:tc>
        <w:tc>
          <w:tcPr>
            <w:tcW w:w="3908" w:type="dxa"/>
          </w:tcPr>
          <w:p>
            <w:pPr>
              <w:pStyle w:val="TableParagraph"/>
              <w:ind w:left="1529"/>
              <w:rPr>
                <w:sz w:val="18"/>
              </w:rPr>
            </w:pPr>
            <w:r>
              <w:rPr>
                <w:sz w:val="18"/>
              </w:rPr>
              <w:t>6&gt;NR</w:t>
            </w:r>
            <w:r>
              <w:rPr>
                <w:spacing w:val="-4"/>
                <w:sz w:val="18"/>
              </w:rPr>
              <w:t> </w:t>
            </w:r>
            <w:r>
              <w:rPr>
                <w:sz w:val="18"/>
              </w:rPr>
              <w:t>RS</w:t>
            </w:r>
            <w:r>
              <w:rPr>
                <w:spacing w:val="-4"/>
                <w:sz w:val="18"/>
              </w:rPr>
              <w:t> Type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NR-</w:t>
            </w:r>
            <w:r>
              <w:rPr>
                <w:i/>
                <w:spacing w:val="-5"/>
                <w:sz w:val="18"/>
              </w:rPr>
              <w:t>RS-</w:t>
            </w:r>
          </w:p>
          <w:p>
            <w:pPr>
              <w:pStyle w:val="TableParagraph"/>
              <w:spacing w:line="240" w:lineRule="auto"/>
              <w:ind w:right="183"/>
              <w:rPr>
                <w:sz w:val="18"/>
              </w:rPr>
            </w:pPr>
            <w:r>
              <w:rPr>
                <w:i/>
                <w:sz w:val="18"/>
              </w:rPr>
              <w:t>Type</w:t>
            </w:r>
            <w:r>
              <w:rPr>
                <w:i/>
                <w:spacing w:val="-9"/>
                <w:sz w:val="18"/>
              </w:rPr>
              <w:t> </w:t>
            </w:r>
            <w:r>
              <w:rPr>
                <w:sz w:val="18"/>
              </w:rPr>
              <w:t>IE</w:t>
            </w:r>
            <w:r>
              <w:rPr>
                <w:spacing w:val="-8"/>
                <w:sz w:val="18"/>
              </w:rPr>
              <w:t> </w:t>
            </w:r>
            <w:r>
              <w:rPr>
                <w:sz w:val="18"/>
              </w:rPr>
              <w:t>in TS </w:t>
            </w:r>
            <w:r>
              <w:rPr>
                <w:spacing w:val="-2"/>
                <w:sz w:val="18"/>
              </w:rPr>
              <w:t>38.331</w:t>
            </w:r>
          </w:p>
          <w:p>
            <w:pPr>
              <w:pStyle w:val="TableParagraph"/>
              <w:spacing w:line="187" w:lineRule="exact" w:before="1"/>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315</w:t>
            </w:r>
          </w:p>
        </w:tc>
        <w:tc>
          <w:tcPr>
            <w:tcW w:w="3908" w:type="dxa"/>
          </w:tcPr>
          <w:p>
            <w:pPr>
              <w:pStyle w:val="TableParagraph"/>
              <w:ind w:left="1529"/>
              <w:rPr>
                <w:sz w:val="18"/>
              </w:rPr>
            </w:pPr>
            <w:r>
              <w:rPr>
                <w:sz w:val="18"/>
              </w:rPr>
              <w:t>6&gt;NR</w:t>
            </w:r>
            <w:r>
              <w:rPr>
                <w:spacing w:val="-4"/>
                <w:sz w:val="18"/>
              </w:rPr>
              <w:t> </w:t>
            </w:r>
            <w:r>
              <w:rPr>
                <w:sz w:val="18"/>
              </w:rPr>
              <w:t>Report</w:t>
            </w:r>
            <w:r>
              <w:rPr>
                <w:spacing w:val="-5"/>
                <w:sz w:val="18"/>
              </w:rPr>
              <w:t> </w:t>
            </w:r>
            <w:r>
              <w:rPr>
                <w:spacing w:val="-2"/>
                <w:sz w:val="18"/>
              </w:rPr>
              <w:t>Interval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93"/>
              <w:rPr>
                <w:sz w:val="18"/>
              </w:rPr>
            </w:pPr>
            <w:r>
              <w:rPr>
                <w:i/>
                <w:spacing w:val="-2"/>
                <w:sz w:val="18"/>
              </w:rPr>
              <w:t>ReportInter</w:t>
            </w:r>
            <w:r>
              <w:rPr>
                <w:i/>
                <w:spacing w:val="-2"/>
                <w:sz w:val="18"/>
              </w:rPr>
              <w:t> </w:t>
            </w:r>
            <w:r>
              <w:rPr>
                <w:i/>
                <w:sz w:val="18"/>
              </w:rPr>
              <w:t>val</w:t>
            </w:r>
            <w:r>
              <w:rPr>
                <w:i/>
                <w:spacing w:val="1"/>
                <w:sz w:val="18"/>
              </w:rPr>
              <w:t> </w:t>
            </w:r>
            <w:r>
              <w:rPr>
                <w:sz w:val="18"/>
              </w:rPr>
              <w:t>IE</w:t>
            </w:r>
            <w:r>
              <w:rPr>
                <w:spacing w:val="-2"/>
                <w:sz w:val="18"/>
              </w:rPr>
              <w:t> </w:t>
            </w:r>
            <w:r>
              <w:rPr>
                <w:sz w:val="18"/>
              </w:rPr>
              <w:t>in</w:t>
            </w:r>
            <w:r>
              <w:rPr>
                <w:spacing w:val="-1"/>
                <w:sz w:val="18"/>
              </w:rPr>
              <w:t>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316</w:t>
            </w:r>
          </w:p>
        </w:tc>
        <w:tc>
          <w:tcPr>
            <w:tcW w:w="3908" w:type="dxa"/>
          </w:tcPr>
          <w:p>
            <w:pPr>
              <w:pStyle w:val="TableParagraph"/>
              <w:ind w:left="1529"/>
              <w:rPr>
                <w:sz w:val="18"/>
              </w:rPr>
            </w:pPr>
            <w:r>
              <w:rPr>
                <w:sz w:val="18"/>
              </w:rPr>
              <w:t>6&gt;NR</w:t>
            </w:r>
            <w:r>
              <w:rPr>
                <w:spacing w:val="-3"/>
                <w:sz w:val="18"/>
              </w:rPr>
              <w:t> </w:t>
            </w:r>
            <w:r>
              <w:rPr>
                <w:sz w:val="18"/>
              </w:rPr>
              <w:t>Report</w:t>
            </w:r>
            <w:r>
              <w:rPr>
                <w:spacing w:val="-3"/>
                <w:sz w:val="18"/>
              </w:rPr>
              <w:t> </w:t>
            </w:r>
            <w:r>
              <w:rPr>
                <w:spacing w:val="-2"/>
                <w:sz w:val="18"/>
              </w:rPr>
              <w:t>Amount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56"/>
              <w:rPr>
                <w:sz w:val="18"/>
              </w:rPr>
            </w:pPr>
            <w:r>
              <w:rPr>
                <w:i/>
                <w:spacing w:val="-2"/>
                <w:sz w:val="18"/>
              </w:rPr>
              <w:t>reportAmo</w:t>
            </w:r>
            <w:r>
              <w:rPr>
                <w:i/>
                <w:spacing w:val="-2"/>
                <w:sz w:val="18"/>
              </w:rPr>
              <w:t> </w:t>
            </w:r>
            <w:r>
              <w:rPr>
                <w:i/>
                <w:sz w:val="18"/>
              </w:rPr>
              <w:t>unt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317</w:t>
            </w:r>
          </w:p>
        </w:tc>
        <w:tc>
          <w:tcPr>
            <w:tcW w:w="3908" w:type="dxa"/>
          </w:tcPr>
          <w:p>
            <w:pPr>
              <w:pStyle w:val="TableParagraph"/>
              <w:spacing w:line="240" w:lineRule="auto" w:before="1"/>
              <w:ind w:left="1529" w:right="466"/>
              <w:rPr>
                <w:sz w:val="18"/>
              </w:rPr>
            </w:pPr>
            <w:r>
              <w:rPr>
                <w:sz w:val="18"/>
              </w:rPr>
              <w:t>6&gt;Measurement</w:t>
            </w:r>
            <w:r>
              <w:rPr>
                <w:spacing w:val="-13"/>
                <w:sz w:val="18"/>
              </w:rPr>
              <w:t> </w:t>
            </w:r>
            <w:r>
              <w:rPr>
                <w:sz w:val="18"/>
              </w:rPr>
              <w:t>Report </w:t>
            </w:r>
            <w:r>
              <w:rPr>
                <w:spacing w:val="-2"/>
                <w:sz w:val="18"/>
              </w:rPr>
              <w:t>Quantity</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before="1"/>
              <w:ind w:right="101"/>
              <w:rPr>
                <w:sz w:val="18"/>
              </w:rPr>
            </w:pPr>
            <w:r>
              <w:rPr>
                <w:i/>
                <w:spacing w:val="-2"/>
                <w:sz w:val="18"/>
              </w:rPr>
              <w:t>MeasReportQ</w:t>
            </w:r>
            <w:r>
              <w:rPr>
                <w:i/>
                <w:spacing w:val="-2"/>
                <w:sz w:val="18"/>
              </w:rPr>
              <w:t> </w:t>
            </w:r>
            <w:r>
              <w:rPr>
                <w:i/>
                <w:sz w:val="18"/>
              </w:rPr>
              <w:t>uantity </w:t>
            </w:r>
            <w:r>
              <w:rPr>
                <w:sz w:val="18"/>
              </w:rPr>
              <w:t>IE in TS 38.331</w:t>
            </w:r>
          </w:p>
          <w:p>
            <w:pPr>
              <w:pStyle w:val="TableParagraph"/>
              <w:spacing w:line="188" w:lineRule="exact"/>
              <w:rPr>
                <w:sz w:val="18"/>
              </w:rPr>
            </w:pPr>
            <w:r>
              <w:rPr>
                <w:sz w:val="18"/>
              </w:rPr>
              <w:t>Sec </w:t>
            </w:r>
            <w:r>
              <w:rPr>
                <w:spacing w:val="-10"/>
                <w:sz w:val="18"/>
              </w:rPr>
              <w:t>6</w:t>
            </w:r>
          </w:p>
        </w:tc>
      </w:tr>
      <w:tr>
        <w:trPr>
          <w:trHeight w:val="619" w:hRule="atLeast"/>
        </w:trPr>
        <w:tc>
          <w:tcPr>
            <w:tcW w:w="1128" w:type="dxa"/>
          </w:tcPr>
          <w:p>
            <w:pPr>
              <w:pStyle w:val="TableParagraph"/>
              <w:rPr>
                <w:sz w:val="18"/>
              </w:rPr>
            </w:pPr>
            <w:r>
              <w:rPr>
                <w:spacing w:val="-5"/>
                <w:sz w:val="18"/>
              </w:rPr>
              <w:t>318</w:t>
            </w:r>
          </w:p>
        </w:tc>
        <w:tc>
          <w:tcPr>
            <w:tcW w:w="3908" w:type="dxa"/>
          </w:tcPr>
          <w:p>
            <w:pPr>
              <w:pStyle w:val="TableParagraph"/>
              <w:ind w:left="1812"/>
              <w:rPr>
                <w:sz w:val="18"/>
              </w:rPr>
            </w:pPr>
            <w:r>
              <w:rPr>
                <w:sz w:val="18"/>
              </w:rPr>
              <w:t>7&gt;MR</w:t>
            </w:r>
            <w:r>
              <w:rPr>
                <w:spacing w:val="-2"/>
                <w:sz w:val="18"/>
              </w:rPr>
              <w:t>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319</w:t>
            </w:r>
          </w:p>
        </w:tc>
        <w:tc>
          <w:tcPr>
            <w:tcW w:w="3908" w:type="dxa"/>
          </w:tcPr>
          <w:p>
            <w:pPr>
              <w:pStyle w:val="TableParagraph"/>
              <w:spacing w:line="240" w:lineRule="auto" w:before="1"/>
              <w:ind w:left="1812"/>
              <w:rPr>
                <w:sz w:val="18"/>
              </w:rPr>
            </w:pPr>
            <w:r>
              <w:rPr>
                <w:sz w:val="18"/>
              </w:rPr>
              <w:t>7&gt;MR</w:t>
            </w:r>
            <w:r>
              <w:rPr>
                <w:spacing w:val="-2"/>
                <w:sz w:val="18"/>
              </w:rPr>
              <w:t> </w:t>
            </w:r>
            <w:r>
              <w:rPr>
                <w:spacing w:val="-4"/>
                <w:sz w:val="18"/>
              </w:rPr>
              <w:t>RSRQ</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4"/>
              <w:rPr>
                <w:sz w:val="18"/>
              </w:rPr>
            </w:pPr>
            <w:r>
              <w:rPr>
                <w:i/>
                <w:sz w:val="18"/>
              </w:rPr>
              <w:t>rsrq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320</w:t>
            </w:r>
          </w:p>
        </w:tc>
        <w:tc>
          <w:tcPr>
            <w:tcW w:w="3908" w:type="dxa"/>
          </w:tcPr>
          <w:p>
            <w:pPr>
              <w:pStyle w:val="TableParagraph"/>
              <w:spacing w:line="240" w:lineRule="auto" w:before="1"/>
              <w:ind w:left="1812"/>
              <w:rPr>
                <w:sz w:val="18"/>
              </w:rPr>
            </w:pPr>
            <w:r>
              <w:rPr>
                <w:sz w:val="18"/>
              </w:rPr>
              <w:t>7&gt;MR</w:t>
            </w:r>
            <w:r>
              <w:rPr>
                <w:spacing w:val="-2"/>
                <w:sz w:val="18"/>
              </w:rPr>
              <w:t> </w:t>
            </w:r>
            <w:r>
              <w:rPr>
                <w:spacing w:val="-4"/>
                <w:sz w:val="18"/>
              </w:rPr>
              <w:t>SINR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4"/>
              <w:rPr>
                <w:sz w:val="18"/>
              </w:rPr>
            </w:pPr>
            <w:r>
              <w:rPr>
                <w:i/>
                <w:sz w:val="18"/>
              </w:rPr>
              <w:t>sinr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321</w:t>
            </w:r>
          </w:p>
        </w:tc>
        <w:tc>
          <w:tcPr>
            <w:tcW w:w="3908" w:type="dxa"/>
          </w:tcPr>
          <w:p>
            <w:pPr>
              <w:pStyle w:val="TableParagraph"/>
              <w:spacing w:line="240" w:lineRule="auto"/>
              <w:ind w:left="1529" w:right="109"/>
              <w:rPr>
                <w:sz w:val="18"/>
              </w:rPr>
            </w:pPr>
            <w:r>
              <w:rPr>
                <w:sz w:val="18"/>
              </w:rPr>
              <w:t>6&gt;Maximum</w:t>
            </w:r>
            <w:r>
              <w:rPr>
                <w:spacing w:val="-15"/>
                <w:sz w:val="18"/>
              </w:rPr>
              <w:t> </w:t>
            </w:r>
            <w:r>
              <w:rPr>
                <w:sz w:val="18"/>
              </w:rPr>
              <w:t>number</w:t>
            </w:r>
            <w:r>
              <w:rPr>
                <w:spacing w:val="-12"/>
                <w:sz w:val="18"/>
              </w:rPr>
              <w:t> </w:t>
            </w:r>
            <w:r>
              <w:rPr>
                <w:sz w:val="18"/>
              </w:rPr>
              <w:t>of Report cells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31"/>
              <w:rPr>
                <w:sz w:val="18"/>
              </w:rPr>
            </w:pPr>
            <w:r>
              <w:rPr>
                <w:i/>
                <w:spacing w:val="-2"/>
                <w:sz w:val="18"/>
              </w:rPr>
              <w:t>maxReport</w:t>
            </w:r>
            <w:r>
              <w:rPr>
                <w:i/>
                <w:spacing w:val="-2"/>
                <w:sz w:val="18"/>
              </w:rPr>
              <w:t> </w:t>
            </w:r>
            <w:r>
              <w:rPr>
                <w:i/>
                <w:sz w:val="18"/>
              </w:rPr>
              <w:t>ells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322</w:t>
            </w:r>
          </w:p>
        </w:tc>
        <w:tc>
          <w:tcPr>
            <w:tcW w:w="3908" w:type="dxa"/>
          </w:tcPr>
          <w:p>
            <w:pPr>
              <w:pStyle w:val="TableParagraph"/>
              <w:spacing w:line="240" w:lineRule="auto" w:before="1"/>
              <w:ind w:left="1529" w:right="109"/>
              <w:rPr>
                <w:sz w:val="18"/>
              </w:rPr>
            </w:pPr>
            <w:r>
              <w:rPr>
                <w:sz w:val="18"/>
              </w:rPr>
              <w:t>6&gt;Report Quantity Reference</w:t>
            </w:r>
            <w:r>
              <w:rPr>
                <w:spacing w:val="-13"/>
                <w:sz w:val="18"/>
              </w:rPr>
              <w:t> </w:t>
            </w:r>
            <w:r>
              <w:rPr>
                <w:sz w:val="18"/>
              </w:rPr>
              <w:t>Signal</w:t>
            </w:r>
            <w:r>
              <w:rPr>
                <w:spacing w:val="-12"/>
                <w:sz w:val="18"/>
              </w:rPr>
              <w:t> </w:t>
            </w:r>
            <w:r>
              <w:rPr>
                <w:sz w:val="18"/>
              </w:rPr>
              <w:t>–</w:t>
            </w:r>
            <w:r>
              <w:rPr>
                <w:spacing w:val="-13"/>
                <w:sz w:val="18"/>
              </w:rPr>
              <w:t> </w:t>
            </w:r>
            <w:r>
              <w:rPr>
                <w:sz w:val="18"/>
              </w:rPr>
              <w:t>Indexes</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before="1"/>
              <w:ind w:right="174"/>
              <w:jc w:val="both"/>
              <w:rPr>
                <w:sz w:val="18"/>
              </w:rPr>
            </w:pPr>
            <w:r>
              <w:rPr>
                <w:i/>
                <w:spacing w:val="-2"/>
                <w:sz w:val="18"/>
              </w:rPr>
              <w:t>reportQuantit</w:t>
            </w:r>
            <w:r>
              <w:rPr>
                <w:i/>
                <w:spacing w:val="-2"/>
                <w:sz w:val="18"/>
              </w:rPr>
              <w:t> yRS-Indexes </w:t>
            </w:r>
            <w:r>
              <w:rPr>
                <w:sz w:val="18"/>
              </w:rPr>
              <w:t>IE in TS</w:t>
            </w:r>
          </w:p>
          <w:p>
            <w:pPr>
              <w:pStyle w:val="TableParagraph"/>
              <w:spacing w:line="188"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19" w:hRule="atLeast"/>
        </w:trPr>
        <w:tc>
          <w:tcPr>
            <w:tcW w:w="1128" w:type="dxa"/>
          </w:tcPr>
          <w:p>
            <w:pPr>
              <w:pStyle w:val="TableParagraph"/>
              <w:rPr>
                <w:sz w:val="18"/>
              </w:rPr>
            </w:pPr>
            <w:r>
              <w:rPr>
                <w:spacing w:val="-5"/>
                <w:sz w:val="18"/>
              </w:rPr>
              <w:t>323</w:t>
            </w:r>
          </w:p>
        </w:tc>
        <w:tc>
          <w:tcPr>
            <w:tcW w:w="3908" w:type="dxa"/>
          </w:tcPr>
          <w:p>
            <w:pPr>
              <w:pStyle w:val="TableParagraph"/>
              <w:ind w:left="0" w:right="456"/>
              <w:jc w:val="right"/>
              <w:rPr>
                <w:sz w:val="18"/>
              </w:rPr>
            </w:pPr>
            <w:r>
              <w:rPr>
                <w:sz w:val="18"/>
              </w:rPr>
              <w:t>7&gt;Report</w:t>
            </w:r>
            <w:r>
              <w:rPr>
                <w:spacing w:val="-8"/>
                <w:sz w:val="18"/>
              </w:rPr>
              <w:t> </w:t>
            </w:r>
            <w:r>
              <w:rPr>
                <w:sz w:val="18"/>
              </w:rPr>
              <w:t>Qty</w:t>
            </w:r>
            <w:r>
              <w:rPr>
                <w:spacing w:val="-4"/>
                <w:sz w:val="18"/>
              </w:rPr>
              <w:t>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324</w:t>
            </w:r>
          </w:p>
        </w:tc>
        <w:tc>
          <w:tcPr>
            <w:tcW w:w="3908" w:type="dxa"/>
          </w:tcPr>
          <w:p>
            <w:pPr>
              <w:pStyle w:val="TableParagraph"/>
              <w:spacing w:line="240" w:lineRule="auto" w:before="1"/>
              <w:ind w:left="0" w:right="436"/>
              <w:jc w:val="right"/>
              <w:rPr>
                <w:sz w:val="18"/>
              </w:rPr>
            </w:pPr>
            <w:r>
              <w:rPr>
                <w:sz w:val="18"/>
              </w:rPr>
              <w:t>7&gt;Report</w:t>
            </w:r>
            <w:r>
              <w:rPr>
                <w:spacing w:val="-8"/>
                <w:sz w:val="18"/>
              </w:rPr>
              <w:t> </w:t>
            </w:r>
            <w:r>
              <w:rPr>
                <w:sz w:val="18"/>
              </w:rPr>
              <w:t>Qty</w:t>
            </w:r>
            <w:r>
              <w:rPr>
                <w:spacing w:val="-4"/>
                <w:sz w:val="18"/>
              </w:rPr>
              <w:t> RSRQ</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4"/>
              <w:rPr>
                <w:sz w:val="18"/>
              </w:rPr>
            </w:pPr>
            <w:r>
              <w:rPr>
                <w:i/>
                <w:sz w:val="18"/>
              </w:rPr>
              <w:t>rsrq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325</w:t>
            </w:r>
          </w:p>
        </w:tc>
        <w:tc>
          <w:tcPr>
            <w:tcW w:w="3908" w:type="dxa"/>
          </w:tcPr>
          <w:p>
            <w:pPr>
              <w:pStyle w:val="TableParagraph"/>
              <w:ind w:left="0" w:right="525"/>
              <w:jc w:val="right"/>
              <w:rPr>
                <w:sz w:val="18"/>
              </w:rPr>
            </w:pPr>
            <w:r>
              <w:rPr>
                <w:sz w:val="18"/>
              </w:rPr>
              <w:t>7&gt;Report</w:t>
            </w:r>
            <w:r>
              <w:rPr>
                <w:spacing w:val="-8"/>
                <w:sz w:val="18"/>
              </w:rPr>
              <w:t> </w:t>
            </w:r>
            <w:r>
              <w:rPr>
                <w:sz w:val="18"/>
              </w:rPr>
              <w:t>Qty</w:t>
            </w:r>
            <w:r>
              <w:rPr>
                <w:spacing w:val="-2"/>
                <w:sz w:val="18"/>
              </w:rPr>
              <w:t>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449" w:hRule="atLeast"/>
        </w:trPr>
        <w:tc>
          <w:tcPr>
            <w:tcW w:w="1128" w:type="dxa"/>
          </w:tcPr>
          <w:p>
            <w:pPr>
              <w:pStyle w:val="TableParagraph"/>
              <w:rPr>
                <w:sz w:val="18"/>
              </w:rPr>
            </w:pPr>
            <w:r>
              <w:rPr>
                <w:spacing w:val="-5"/>
                <w:sz w:val="18"/>
              </w:rPr>
              <w:t>326</w:t>
            </w:r>
          </w:p>
        </w:tc>
        <w:tc>
          <w:tcPr>
            <w:tcW w:w="3908" w:type="dxa"/>
          </w:tcPr>
          <w:p>
            <w:pPr>
              <w:pStyle w:val="TableParagraph"/>
              <w:spacing w:line="240" w:lineRule="auto"/>
              <w:ind w:left="1529" w:right="109"/>
              <w:rPr>
                <w:sz w:val="18"/>
              </w:rPr>
            </w:pPr>
            <w:r>
              <w:rPr>
                <w:sz w:val="18"/>
              </w:rPr>
              <w:t>6&gt;Maximum number of reference</w:t>
            </w:r>
            <w:r>
              <w:rPr>
                <w:spacing w:val="-13"/>
                <w:sz w:val="18"/>
              </w:rPr>
              <w:t> </w:t>
            </w:r>
            <w:r>
              <w:rPr>
                <w:sz w:val="18"/>
              </w:rPr>
              <w:t>signals</w:t>
            </w:r>
            <w:r>
              <w:rPr>
                <w:spacing w:val="-11"/>
                <w:sz w:val="18"/>
              </w:rPr>
              <w:t> </w:t>
            </w:r>
            <w:r>
              <w:rPr>
                <w:sz w:val="18"/>
              </w:rPr>
              <w:t>–</w:t>
            </w:r>
            <w:r>
              <w:rPr>
                <w:spacing w:val="-13"/>
                <w:sz w:val="18"/>
              </w:rPr>
              <w:t> </w:t>
            </w:r>
            <w:r>
              <w:rPr>
                <w:sz w:val="18"/>
              </w:rPr>
              <w:t>Indexes to Report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208"/>
              <w:rPr>
                <w:i/>
                <w:sz w:val="18"/>
              </w:rPr>
            </w:pPr>
            <w:r>
              <w:rPr>
                <w:i/>
                <w:spacing w:val="-2"/>
                <w:sz w:val="18"/>
              </w:rPr>
              <w:t>maxNrofR</w:t>
            </w:r>
            <w:r>
              <w:rPr>
                <w:i/>
                <w:spacing w:val="-2"/>
                <w:sz w:val="18"/>
              </w:rPr>
              <w:t> </w:t>
            </w:r>
            <w:r>
              <w:rPr>
                <w:i/>
                <w:spacing w:val="-6"/>
                <w:sz w:val="18"/>
              </w:rPr>
              <w:t>S-</w:t>
            </w:r>
          </w:p>
          <w:p>
            <w:pPr>
              <w:pStyle w:val="TableParagraph"/>
              <w:spacing w:line="240" w:lineRule="auto"/>
              <w:ind w:right="141"/>
              <w:rPr>
                <w:sz w:val="18"/>
              </w:rPr>
            </w:pPr>
            <w:r>
              <w:rPr>
                <w:i/>
                <w:spacing w:val="-2"/>
                <w:sz w:val="18"/>
              </w:rPr>
              <w:t>IndexesTo</w:t>
            </w:r>
            <w:r>
              <w:rPr>
                <w:i/>
                <w:spacing w:val="-2"/>
                <w:sz w:val="18"/>
              </w:rPr>
              <w:t> </w:t>
            </w:r>
            <w:r>
              <w:rPr>
                <w:i/>
                <w:sz w:val="18"/>
              </w:rPr>
              <w:t>Report </w:t>
            </w:r>
            <w:r>
              <w:rPr>
                <w:sz w:val="18"/>
              </w:rPr>
              <w:t>IE in TS</w:t>
            </w:r>
          </w:p>
          <w:p>
            <w:pPr>
              <w:pStyle w:val="TableParagraph"/>
              <w:spacing w:line="207" w:lineRule="exact" w:before="1"/>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327</w:t>
            </w:r>
          </w:p>
        </w:tc>
        <w:tc>
          <w:tcPr>
            <w:tcW w:w="3908" w:type="dxa"/>
          </w:tcPr>
          <w:p>
            <w:pPr>
              <w:pStyle w:val="TableParagraph"/>
              <w:spacing w:line="240" w:lineRule="auto"/>
              <w:ind w:left="1529" w:right="1056"/>
              <w:rPr>
                <w:sz w:val="18"/>
              </w:rPr>
            </w:pPr>
            <w:r>
              <w:rPr>
                <w:sz w:val="18"/>
              </w:rPr>
              <w:t>6&gt;Include</w:t>
            </w:r>
            <w:r>
              <w:rPr>
                <w:spacing w:val="-13"/>
                <w:sz w:val="18"/>
              </w:rPr>
              <w:t> </w:t>
            </w:r>
            <w:r>
              <w:rPr>
                <w:sz w:val="18"/>
              </w:rPr>
              <w:t>Beam </w:t>
            </w:r>
            <w:r>
              <w:rPr>
                <w:spacing w:val="-2"/>
                <w:sz w:val="18"/>
              </w:rPr>
              <w:t>Measurements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7"/>
              <w:jc w:val="both"/>
              <w:rPr>
                <w:sz w:val="18"/>
              </w:rPr>
            </w:pPr>
            <w:r>
              <w:rPr>
                <w:i/>
                <w:spacing w:val="-2"/>
                <w:sz w:val="18"/>
              </w:rPr>
              <w:t>includeBea</w:t>
            </w:r>
            <w:r>
              <w:rPr>
                <w:i/>
                <w:spacing w:val="-2"/>
                <w:sz w:val="18"/>
              </w:rPr>
              <w:t> mMeasure </w:t>
            </w:r>
            <w:r>
              <w:rPr>
                <w:i/>
                <w:sz w:val="18"/>
              </w:rPr>
              <w:t>metns</w:t>
            </w:r>
            <w:r>
              <w:rPr>
                <w:i/>
                <w:spacing w:val="-15"/>
                <w:sz w:val="18"/>
              </w:rPr>
              <w:t> </w:t>
            </w:r>
            <w:r>
              <w:rPr>
                <w:sz w:val="18"/>
              </w:rPr>
              <w:t>IE</w:t>
            </w:r>
            <w:r>
              <w:rPr>
                <w:spacing w:val="-12"/>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328</w:t>
            </w:r>
          </w:p>
        </w:tc>
        <w:tc>
          <w:tcPr>
            <w:tcW w:w="3908" w:type="dxa"/>
          </w:tcPr>
          <w:p>
            <w:pPr>
              <w:pStyle w:val="TableParagraph"/>
              <w:spacing w:line="240" w:lineRule="auto" w:before="1"/>
              <w:ind w:left="1529"/>
              <w:rPr>
                <w:sz w:val="18"/>
              </w:rPr>
            </w:pPr>
            <w:r>
              <w:rPr>
                <w:sz w:val="18"/>
              </w:rPr>
              <w:t>6&gt;Use</w:t>
            </w:r>
            <w:r>
              <w:rPr>
                <w:spacing w:val="-5"/>
                <w:sz w:val="18"/>
              </w:rPr>
              <w:t> </w:t>
            </w:r>
            <w:r>
              <w:rPr>
                <w:spacing w:val="-2"/>
                <w:sz w:val="18"/>
              </w:rPr>
              <w:t>WhiteCellList</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36"/>
              <w:jc w:val="both"/>
              <w:rPr>
                <w:sz w:val="18"/>
              </w:rPr>
            </w:pPr>
            <w:r>
              <w:rPr>
                <w:i/>
                <w:spacing w:val="-2"/>
                <w:sz w:val="18"/>
              </w:rPr>
              <w:t>useWhiteC</w:t>
            </w:r>
            <w:r>
              <w:rPr>
                <w:i/>
                <w:spacing w:val="-2"/>
                <w:sz w:val="18"/>
              </w:rPr>
              <w:t> </w:t>
            </w:r>
            <w:r>
              <w:rPr>
                <w:i/>
                <w:sz w:val="18"/>
              </w:rPr>
              <w:t>ellList</w:t>
            </w:r>
            <w:r>
              <w:rPr>
                <w:i/>
                <w:spacing w:val="-13"/>
                <w:sz w:val="18"/>
              </w:rPr>
              <w:t> </w:t>
            </w:r>
            <w:r>
              <w:rPr>
                <w:sz w:val="18"/>
              </w:rPr>
              <w:t>IE</w:t>
            </w:r>
            <w:r>
              <w:rPr>
                <w:spacing w:val="-12"/>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331</w:t>
            </w:r>
          </w:p>
        </w:tc>
        <w:tc>
          <w:tcPr>
            <w:tcW w:w="3908" w:type="dxa"/>
          </w:tcPr>
          <w:p>
            <w:pPr>
              <w:pStyle w:val="TableParagraph"/>
              <w:ind w:left="1243"/>
              <w:rPr>
                <w:sz w:val="18"/>
              </w:rPr>
            </w:pPr>
            <w:r>
              <w:rPr>
                <w:sz w:val="18"/>
              </w:rPr>
              <w:t>5&gt;Event</w:t>
            </w:r>
            <w:r>
              <w:rPr>
                <w:spacing w:val="-5"/>
                <w:sz w:val="18"/>
              </w:rPr>
              <w:t> </w:t>
            </w:r>
            <w:r>
              <w:rPr>
                <w:sz w:val="18"/>
              </w:rPr>
              <w:t>Trigger</w:t>
            </w:r>
            <w:r>
              <w:rPr>
                <w:spacing w:val="-3"/>
                <w:sz w:val="18"/>
              </w:rPr>
              <w:t> </w:t>
            </w:r>
            <w:r>
              <w:rPr>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EventTrigger</w:t>
            </w:r>
            <w:r>
              <w:rPr>
                <w:i/>
                <w:spacing w:val="-2"/>
                <w:sz w:val="18"/>
              </w:rPr>
              <w:t> </w:t>
            </w:r>
            <w:r>
              <w:rPr>
                <w:i/>
                <w:sz w:val="18"/>
              </w:rPr>
              <w:t>Config </w:t>
            </w:r>
            <w:r>
              <w:rPr>
                <w:sz w:val="18"/>
              </w:rPr>
              <w:t>IE in TS 38.331</w:t>
            </w:r>
          </w:p>
          <w:p>
            <w:pPr>
              <w:pStyle w:val="TableParagraph"/>
              <w:spacing w:line="188"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332</w:t>
            </w:r>
          </w:p>
        </w:tc>
        <w:tc>
          <w:tcPr>
            <w:tcW w:w="3908" w:type="dxa"/>
          </w:tcPr>
          <w:p>
            <w:pPr>
              <w:pStyle w:val="TableParagraph"/>
              <w:ind w:left="1529"/>
              <w:rPr>
                <w:i/>
                <w:sz w:val="18"/>
              </w:rPr>
            </w:pPr>
            <w:r>
              <w:rPr>
                <w:sz w:val="18"/>
              </w:rPr>
              <w:t>6&gt;CHOICE</w:t>
            </w:r>
            <w:r>
              <w:rPr>
                <w:spacing w:val="-9"/>
                <w:sz w:val="18"/>
              </w:rPr>
              <w:t> </w:t>
            </w:r>
            <w:r>
              <w:rPr>
                <w:i/>
                <w:sz w:val="18"/>
              </w:rPr>
              <w:t>Event</w:t>
            </w:r>
            <w:r>
              <w:rPr>
                <w:i/>
                <w:spacing w:val="-8"/>
                <w:sz w:val="18"/>
              </w:rPr>
              <w:t> </w:t>
            </w:r>
            <w:r>
              <w:rPr>
                <w:i/>
                <w:spacing w:val="-5"/>
                <w:sz w:val="18"/>
              </w:rPr>
              <w:t>ID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eventide</w:t>
            </w:r>
            <w:r>
              <w:rPr>
                <w:i/>
                <w:spacing w:val="-15"/>
                <w:sz w:val="18"/>
              </w:rPr>
              <w:t> </w:t>
            </w:r>
            <w:r>
              <w:rPr>
                <w:sz w:val="18"/>
              </w:rPr>
              <w:t>IE</w:t>
            </w:r>
            <w:r>
              <w:rPr>
                <w:spacing w:val="-12"/>
                <w:sz w:val="18"/>
              </w:rPr>
              <w:t> </w:t>
            </w:r>
            <w:r>
              <w:rPr>
                <w:sz w:val="18"/>
              </w:rPr>
              <w:t>in TS 38.331</w:t>
            </w:r>
          </w:p>
          <w:p>
            <w:pPr>
              <w:pStyle w:val="TableParagraph"/>
              <w:spacing w:line="188" w:lineRule="exact"/>
              <w:rPr>
                <w:sz w:val="18"/>
              </w:rPr>
            </w:pPr>
            <w:r>
              <w:rPr>
                <w:sz w:val="18"/>
              </w:rPr>
              <w:t>Sec </w:t>
            </w:r>
            <w:r>
              <w:rPr>
                <w:spacing w:val="-10"/>
                <w:sz w:val="18"/>
              </w:rPr>
              <w:t>6</w:t>
            </w:r>
          </w:p>
        </w:tc>
      </w:tr>
      <w:tr>
        <w:trPr>
          <w:trHeight w:val="412" w:hRule="atLeast"/>
        </w:trPr>
        <w:tc>
          <w:tcPr>
            <w:tcW w:w="1128" w:type="dxa"/>
          </w:tcPr>
          <w:p>
            <w:pPr>
              <w:pStyle w:val="TableParagraph"/>
              <w:rPr>
                <w:sz w:val="18"/>
              </w:rPr>
            </w:pPr>
            <w:r>
              <w:rPr>
                <w:spacing w:val="-5"/>
                <w:sz w:val="18"/>
              </w:rPr>
              <w:t>333</w:t>
            </w:r>
          </w:p>
        </w:tc>
        <w:tc>
          <w:tcPr>
            <w:tcW w:w="3908" w:type="dxa"/>
          </w:tcPr>
          <w:p>
            <w:pPr>
              <w:pStyle w:val="TableParagraph"/>
              <w:ind w:left="1812"/>
              <w:rPr>
                <w:sz w:val="18"/>
              </w:rPr>
            </w:pPr>
            <w:r>
              <w:rPr>
                <w:sz w:val="18"/>
              </w:rPr>
              <w:t>7&gt;Event</w:t>
            </w:r>
            <w:r>
              <w:rPr>
                <w:spacing w:val="-4"/>
                <w:sz w:val="18"/>
              </w:rPr>
              <w:t> </w:t>
            </w:r>
            <w:r>
              <w:rPr>
                <w:spacing w:val="-5"/>
                <w:sz w:val="18"/>
              </w:rPr>
              <w:t>A1</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sz w:val="18"/>
              </w:rPr>
            </w:pPr>
            <w:r>
              <w:rPr>
                <w:i/>
                <w:sz w:val="18"/>
              </w:rPr>
              <w:t>eventA1</w:t>
            </w:r>
            <w:r>
              <w:rPr>
                <w:i/>
                <w:spacing w:val="-15"/>
                <w:sz w:val="18"/>
              </w:rPr>
              <w:t> </w:t>
            </w:r>
            <w:r>
              <w:rPr>
                <w:sz w:val="18"/>
              </w:rPr>
              <w:t>IE</w:t>
            </w:r>
            <w:r>
              <w:rPr>
                <w:spacing w:val="-12"/>
                <w:sz w:val="18"/>
              </w:rPr>
              <w:t> </w:t>
            </w:r>
            <w:r>
              <w:rPr>
                <w:sz w:val="18"/>
              </w:rPr>
              <w:t>in TS 38.331</w:t>
            </w:r>
          </w:p>
        </w:tc>
      </w:tr>
    </w:tbl>
    <w:p>
      <w:pPr>
        <w:spacing w:after="0"/>
        <w:rPr>
          <w:sz w:val="18"/>
        </w:rPr>
        <w:sectPr>
          <w:type w:val="continuous"/>
          <w:pgSz w:w="11910" w:h="16850"/>
          <w:pgMar w:header="866" w:footer="459" w:top="1580" w:bottom="101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0" w:hRule="atLeast"/>
        </w:trPr>
        <w:tc>
          <w:tcPr>
            <w:tcW w:w="1128" w:type="dxa"/>
          </w:tcPr>
          <w:p>
            <w:pPr>
              <w:pStyle w:val="TableParagraph"/>
              <w:spacing w:line="240" w:lineRule="auto"/>
              <w:ind w:left="0"/>
              <w:rPr>
                <w:rFonts w:ascii="Times New Roman"/>
                <w:sz w:val="16"/>
              </w:rPr>
            </w:pPr>
          </w:p>
        </w:tc>
        <w:tc>
          <w:tcPr>
            <w:tcW w:w="3908" w:type="dxa"/>
          </w:tcPr>
          <w:p>
            <w:pPr>
              <w:pStyle w:val="TableParagraph"/>
              <w:spacing w:line="240" w:lineRule="auto"/>
              <w:ind w:left="0"/>
              <w:rPr>
                <w:rFonts w:ascii="Times New Roman"/>
                <w:sz w:val="16"/>
              </w:rPr>
            </w:pPr>
          </w:p>
        </w:tc>
        <w:tc>
          <w:tcPr>
            <w:tcW w:w="1339" w:type="dxa"/>
          </w:tcPr>
          <w:p>
            <w:pPr>
              <w:pStyle w:val="TableParagraph"/>
              <w:spacing w:line="240" w:lineRule="auto"/>
              <w:ind w:left="0"/>
              <w:rPr>
                <w:rFonts w:ascii="Times New Roman"/>
                <w:sz w:val="16"/>
              </w:rPr>
            </w:pP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334</w:t>
            </w:r>
          </w:p>
        </w:tc>
        <w:tc>
          <w:tcPr>
            <w:tcW w:w="3908" w:type="dxa"/>
          </w:tcPr>
          <w:p>
            <w:pPr>
              <w:pStyle w:val="TableParagraph"/>
              <w:ind w:left="2095"/>
              <w:rPr>
                <w:sz w:val="18"/>
              </w:rPr>
            </w:pPr>
            <w:r>
              <w:rPr>
                <w:sz w:val="18"/>
              </w:rPr>
              <w:t>8&gt;A1</w:t>
            </w:r>
            <w:r>
              <w:rPr>
                <w:spacing w:val="-5"/>
                <w:sz w:val="18"/>
              </w:rPr>
              <w:t> </w:t>
            </w:r>
            <w:r>
              <w:rPr>
                <w:spacing w:val="-2"/>
                <w:sz w:val="18"/>
              </w:rPr>
              <w:t>Threshold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a1-Threshold</w:t>
            </w:r>
          </w:p>
          <w:p>
            <w:pPr>
              <w:pStyle w:val="TableParagraph"/>
              <w:spacing w:line="207" w:lineRule="exact"/>
              <w:rPr>
                <w:sz w:val="18"/>
              </w:rPr>
            </w:pPr>
            <w:r>
              <w:rPr>
                <w:sz w:val="18"/>
              </w:rPr>
              <w:t>IE in </w:t>
            </w:r>
            <w:r>
              <w:rPr>
                <w:spacing w:val="-5"/>
                <w:sz w:val="18"/>
              </w:rPr>
              <w:t>TS</w:t>
            </w:r>
          </w:p>
          <w:p>
            <w:pPr>
              <w:pStyle w:val="TableParagraph"/>
              <w:spacing w:line="187" w:lineRule="exact" w:before="2"/>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335</w:t>
            </w:r>
          </w:p>
        </w:tc>
        <w:tc>
          <w:tcPr>
            <w:tcW w:w="3908" w:type="dxa"/>
          </w:tcPr>
          <w:p>
            <w:pPr>
              <w:pStyle w:val="TableParagraph"/>
              <w:ind w:left="2381"/>
              <w:rPr>
                <w:i/>
                <w:sz w:val="18"/>
              </w:rPr>
            </w:pPr>
            <w:r>
              <w:rPr>
                <w:sz w:val="18"/>
              </w:rPr>
              <w:t>9&gt;CHOICE</w:t>
            </w:r>
            <w:r>
              <w:rPr>
                <w:spacing w:val="-12"/>
                <w:sz w:val="18"/>
              </w:rPr>
              <w:t> </w:t>
            </w:r>
            <w:r>
              <w:rPr>
                <w:i/>
                <w:spacing w:val="-5"/>
                <w:sz w:val="18"/>
              </w:rPr>
              <w:t>A1</w:t>
            </w:r>
          </w:p>
          <w:p>
            <w:pPr>
              <w:pStyle w:val="TableParagraph"/>
              <w:spacing w:line="207" w:lineRule="exact"/>
              <w:ind w:left="2381"/>
              <w:rPr>
                <w:i/>
                <w:sz w:val="18"/>
              </w:rPr>
            </w:pPr>
            <w:r>
              <w:rPr>
                <w:i/>
                <w:sz w:val="18"/>
              </w:rPr>
              <w:t>Threshold</w:t>
            </w:r>
            <w:r>
              <w:rPr>
                <w:i/>
                <w:spacing w:val="-8"/>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336</w:t>
            </w:r>
          </w:p>
        </w:tc>
        <w:tc>
          <w:tcPr>
            <w:tcW w:w="3908" w:type="dxa"/>
          </w:tcPr>
          <w:p>
            <w:pPr>
              <w:pStyle w:val="TableParagraph"/>
              <w:ind w:left="2664"/>
              <w:rPr>
                <w:sz w:val="18"/>
              </w:rPr>
            </w:pPr>
            <w:r>
              <w:rPr>
                <w:spacing w:val="-2"/>
                <w:sz w:val="18"/>
              </w:rPr>
              <w:t>10&gt;A1</w:t>
            </w:r>
          </w:p>
          <w:p>
            <w:pPr>
              <w:pStyle w:val="TableParagraph"/>
              <w:spacing w:line="208" w:lineRule="exact"/>
              <w:ind w:left="2664" w:right="109"/>
              <w:rPr>
                <w:sz w:val="18"/>
              </w:rPr>
            </w:pPr>
            <w:r>
              <w:rPr>
                <w:spacing w:val="-2"/>
                <w:sz w:val="18"/>
              </w:rPr>
              <w:t>Threshold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RSRP-Range</w:t>
            </w:r>
          </w:p>
          <w:p>
            <w:pPr>
              <w:pStyle w:val="TableParagraph"/>
              <w:spacing w:line="207" w:lineRule="exact"/>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337</w:t>
            </w:r>
          </w:p>
        </w:tc>
        <w:tc>
          <w:tcPr>
            <w:tcW w:w="3908" w:type="dxa"/>
          </w:tcPr>
          <w:p>
            <w:pPr>
              <w:pStyle w:val="TableParagraph"/>
              <w:spacing w:line="205" w:lineRule="exact"/>
              <w:ind w:left="2664"/>
              <w:rPr>
                <w:sz w:val="18"/>
              </w:rPr>
            </w:pPr>
            <w:r>
              <w:rPr>
                <w:spacing w:val="-2"/>
                <w:sz w:val="18"/>
              </w:rPr>
              <w:t>10&gt;A1</w:t>
            </w:r>
          </w:p>
          <w:p>
            <w:pPr>
              <w:pStyle w:val="TableParagraph"/>
              <w:spacing w:line="208" w:lineRule="exact"/>
              <w:ind w:left="2664" w:right="109"/>
              <w:rPr>
                <w:sz w:val="18"/>
              </w:rPr>
            </w:pPr>
            <w:r>
              <w:rPr>
                <w:spacing w:val="-2"/>
                <w:sz w:val="18"/>
              </w:rPr>
              <w:t>Threshold </w:t>
            </w:r>
            <w:r>
              <w:rPr>
                <w:spacing w:val="-4"/>
                <w:sz w:val="18"/>
              </w:rPr>
              <w:t>RSRQ</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05" w:lineRule="exact"/>
              <w:rPr>
                <w:i/>
                <w:sz w:val="18"/>
              </w:rPr>
            </w:pPr>
            <w:r>
              <w:rPr>
                <w:i/>
                <w:spacing w:val="-2"/>
                <w:sz w:val="18"/>
              </w:rPr>
              <w:t>RSRQ-Range</w:t>
            </w:r>
          </w:p>
          <w:p>
            <w:pPr>
              <w:pStyle w:val="TableParagraph"/>
              <w:spacing w:line="207" w:lineRule="exact"/>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338</w:t>
            </w:r>
          </w:p>
        </w:tc>
        <w:tc>
          <w:tcPr>
            <w:tcW w:w="3908" w:type="dxa"/>
          </w:tcPr>
          <w:p>
            <w:pPr>
              <w:pStyle w:val="TableParagraph"/>
              <w:spacing w:line="205" w:lineRule="exact"/>
              <w:ind w:left="2664"/>
              <w:rPr>
                <w:sz w:val="18"/>
              </w:rPr>
            </w:pPr>
            <w:r>
              <w:rPr>
                <w:spacing w:val="-2"/>
                <w:sz w:val="18"/>
              </w:rPr>
              <w:t>10&gt;A1</w:t>
            </w:r>
          </w:p>
          <w:p>
            <w:pPr>
              <w:pStyle w:val="TableParagraph"/>
              <w:ind w:left="2664" w:right="109"/>
              <w:rPr>
                <w:sz w:val="18"/>
              </w:rPr>
            </w:pPr>
            <w:r>
              <w:rPr>
                <w:spacing w:val="-2"/>
                <w:sz w:val="18"/>
              </w:rPr>
              <w:t>Threshold </w:t>
            </w:r>
            <w:r>
              <w:rPr>
                <w:spacing w:val="-4"/>
                <w:sz w:val="18"/>
              </w:rPr>
              <w:t>SINR</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9" w:lineRule="exact"/>
              <w:rPr>
                <w:sz w:val="18"/>
              </w:rPr>
            </w:pPr>
            <w:r>
              <w:rPr>
                <w:sz w:val="18"/>
              </w:rPr>
              <w:t>Sec </w:t>
            </w:r>
            <w:r>
              <w:rPr>
                <w:spacing w:val="-10"/>
                <w:sz w:val="18"/>
              </w:rPr>
              <w:t>6</w:t>
            </w:r>
          </w:p>
        </w:tc>
        <w:tc>
          <w:tcPr>
            <w:tcW w:w="1347" w:type="dxa"/>
          </w:tcPr>
          <w:p>
            <w:pPr>
              <w:pStyle w:val="TableParagraph"/>
              <w:spacing w:line="205" w:lineRule="exact"/>
              <w:rPr>
                <w:i/>
                <w:sz w:val="18"/>
              </w:rPr>
            </w:pPr>
            <w:r>
              <w:rPr>
                <w:i/>
                <w:spacing w:val="-2"/>
                <w:sz w:val="18"/>
              </w:rPr>
              <w:t>SINR-Range</w:t>
            </w:r>
          </w:p>
          <w:p>
            <w:pPr>
              <w:pStyle w:val="TableParagraph"/>
              <w:spacing w:line="207" w:lineRule="exact"/>
              <w:rPr>
                <w:sz w:val="18"/>
              </w:rPr>
            </w:pPr>
            <w:r>
              <w:rPr>
                <w:spacing w:val="-5"/>
                <w:sz w:val="18"/>
              </w:rPr>
              <w:t>IE</w:t>
            </w:r>
          </w:p>
        </w:tc>
      </w:tr>
      <w:tr>
        <w:trPr>
          <w:trHeight w:val="827" w:hRule="atLeast"/>
        </w:trPr>
        <w:tc>
          <w:tcPr>
            <w:tcW w:w="1128" w:type="dxa"/>
          </w:tcPr>
          <w:p>
            <w:pPr>
              <w:pStyle w:val="TableParagraph"/>
              <w:rPr>
                <w:sz w:val="18"/>
              </w:rPr>
            </w:pPr>
            <w:r>
              <w:rPr>
                <w:spacing w:val="-5"/>
                <w:sz w:val="18"/>
              </w:rPr>
              <w:t>339</w:t>
            </w:r>
          </w:p>
        </w:tc>
        <w:tc>
          <w:tcPr>
            <w:tcW w:w="3908" w:type="dxa"/>
          </w:tcPr>
          <w:p>
            <w:pPr>
              <w:pStyle w:val="TableParagraph"/>
              <w:spacing w:line="240" w:lineRule="auto"/>
              <w:ind w:left="2381" w:right="109"/>
              <w:rPr>
                <w:sz w:val="18"/>
              </w:rPr>
            </w:pPr>
            <w:r>
              <w:rPr>
                <w:sz w:val="18"/>
              </w:rPr>
              <w:t>9&gt;A1</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340</w:t>
            </w:r>
          </w:p>
        </w:tc>
        <w:tc>
          <w:tcPr>
            <w:tcW w:w="3908" w:type="dxa"/>
          </w:tcPr>
          <w:p>
            <w:pPr>
              <w:pStyle w:val="TableParagraph"/>
              <w:ind w:left="0" w:right="199"/>
              <w:jc w:val="right"/>
              <w:rPr>
                <w:sz w:val="18"/>
              </w:rPr>
            </w:pPr>
            <w:r>
              <w:rPr>
                <w:sz w:val="18"/>
              </w:rPr>
              <w:t>9&gt;A1</w:t>
            </w:r>
            <w:r>
              <w:rPr>
                <w:spacing w:val="-5"/>
                <w:sz w:val="18"/>
              </w:rPr>
              <w:t> </w:t>
            </w: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hysteresis</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341</w:t>
            </w:r>
          </w:p>
        </w:tc>
        <w:tc>
          <w:tcPr>
            <w:tcW w:w="3908" w:type="dxa"/>
          </w:tcPr>
          <w:p>
            <w:pPr>
              <w:pStyle w:val="TableParagraph"/>
              <w:spacing w:line="240" w:lineRule="auto"/>
              <w:ind w:left="2381" w:right="109"/>
              <w:rPr>
                <w:sz w:val="18"/>
              </w:rPr>
            </w:pPr>
            <w:r>
              <w:rPr>
                <w:sz w:val="18"/>
              </w:rPr>
              <w:t>9&gt;A1</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343</w:t>
            </w:r>
          </w:p>
        </w:tc>
        <w:tc>
          <w:tcPr>
            <w:tcW w:w="3908" w:type="dxa"/>
          </w:tcPr>
          <w:p>
            <w:pPr>
              <w:pStyle w:val="TableParagraph"/>
              <w:ind w:left="1812"/>
              <w:rPr>
                <w:sz w:val="18"/>
              </w:rPr>
            </w:pPr>
            <w:r>
              <w:rPr>
                <w:sz w:val="18"/>
              </w:rPr>
              <w:t>7&gt;Event</w:t>
            </w:r>
            <w:r>
              <w:rPr>
                <w:spacing w:val="-4"/>
                <w:sz w:val="18"/>
              </w:rPr>
              <w:t> </w:t>
            </w:r>
            <w:r>
              <w:rPr>
                <w:spacing w:val="-5"/>
                <w:sz w:val="18"/>
              </w:rPr>
              <w:t>A2</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eventA2</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344</w:t>
            </w:r>
          </w:p>
        </w:tc>
        <w:tc>
          <w:tcPr>
            <w:tcW w:w="3908" w:type="dxa"/>
          </w:tcPr>
          <w:p>
            <w:pPr>
              <w:pStyle w:val="TableParagraph"/>
              <w:ind w:left="2095"/>
              <w:rPr>
                <w:sz w:val="18"/>
              </w:rPr>
            </w:pPr>
            <w:r>
              <w:rPr>
                <w:sz w:val="18"/>
              </w:rPr>
              <w:t>8&gt;A2</w:t>
            </w:r>
            <w:r>
              <w:rPr>
                <w:spacing w:val="-5"/>
                <w:sz w:val="18"/>
              </w:rPr>
              <w:t> </w:t>
            </w:r>
            <w:r>
              <w:rPr>
                <w:spacing w:val="-2"/>
                <w:sz w:val="18"/>
              </w:rPr>
              <w:t>Threshold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A2-Threshold</w:t>
            </w:r>
          </w:p>
          <w:p>
            <w:pPr>
              <w:pStyle w:val="TableParagraph"/>
              <w:spacing w:line="207" w:lineRule="exact"/>
              <w:rPr>
                <w:sz w:val="18"/>
              </w:rPr>
            </w:pPr>
            <w:r>
              <w:rPr>
                <w:sz w:val="18"/>
              </w:rPr>
              <w:t>IE in </w:t>
            </w:r>
            <w:r>
              <w:rPr>
                <w:spacing w:val="-5"/>
                <w:sz w:val="18"/>
              </w:rPr>
              <w:t>TS</w:t>
            </w:r>
          </w:p>
          <w:p>
            <w:pPr>
              <w:pStyle w:val="TableParagraph"/>
              <w:spacing w:line="187" w:lineRule="exact" w:before="2"/>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345</w:t>
            </w:r>
          </w:p>
        </w:tc>
        <w:tc>
          <w:tcPr>
            <w:tcW w:w="3908" w:type="dxa"/>
          </w:tcPr>
          <w:p>
            <w:pPr>
              <w:pStyle w:val="TableParagraph"/>
              <w:ind w:left="2381"/>
              <w:rPr>
                <w:i/>
                <w:sz w:val="18"/>
              </w:rPr>
            </w:pPr>
            <w:r>
              <w:rPr>
                <w:sz w:val="18"/>
              </w:rPr>
              <w:t>9&gt;CHOICE</w:t>
            </w:r>
            <w:r>
              <w:rPr>
                <w:spacing w:val="-12"/>
                <w:sz w:val="18"/>
              </w:rPr>
              <w:t> </w:t>
            </w:r>
            <w:r>
              <w:rPr>
                <w:i/>
                <w:spacing w:val="-5"/>
                <w:sz w:val="18"/>
              </w:rPr>
              <w:t>A2</w:t>
            </w:r>
          </w:p>
          <w:p>
            <w:pPr>
              <w:pStyle w:val="TableParagraph"/>
              <w:spacing w:line="207" w:lineRule="exact"/>
              <w:ind w:left="2381"/>
              <w:rPr>
                <w:i/>
                <w:sz w:val="18"/>
              </w:rPr>
            </w:pPr>
            <w:r>
              <w:rPr>
                <w:i/>
                <w:sz w:val="18"/>
              </w:rPr>
              <w:t>Threshold</w:t>
            </w:r>
            <w:r>
              <w:rPr>
                <w:i/>
                <w:spacing w:val="-8"/>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346</w:t>
            </w:r>
          </w:p>
        </w:tc>
        <w:tc>
          <w:tcPr>
            <w:tcW w:w="3908" w:type="dxa"/>
          </w:tcPr>
          <w:p>
            <w:pPr>
              <w:pStyle w:val="TableParagraph"/>
              <w:ind w:left="2664"/>
              <w:rPr>
                <w:sz w:val="18"/>
              </w:rPr>
            </w:pPr>
            <w:r>
              <w:rPr>
                <w:spacing w:val="-2"/>
                <w:sz w:val="18"/>
              </w:rPr>
              <w:t>10&gt;A2</w:t>
            </w:r>
          </w:p>
          <w:p>
            <w:pPr>
              <w:pStyle w:val="TableParagraph"/>
              <w:spacing w:line="208" w:lineRule="exact"/>
              <w:ind w:left="2664" w:right="109"/>
              <w:rPr>
                <w:sz w:val="18"/>
              </w:rPr>
            </w:pPr>
            <w:r>
              <w:rPr>
                <w:spacing w:val="-2"/>
                <w:sz w:val="18"/>
              </w:rPr>
              <w:t>Threshold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RSRP-Range</w:t>
            </w:r>
          </w:p>
          <w:p>
            <w:pPr>
              <w:pStyle w:val="TableParagraph"/>
              <w:spacing w:line="207" w:lineRule="exact"/>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347</w:t>
            </w:r>
          </w:p>
        </w:tc>
        <w:tc>
          <w:tcPr>
            <w:tcW w:w="3908" w:type="dxa"/>
          </w:tcPr>
          <w:p>
            <w:pPr>
              <w:pStyle w:val="TableParagraph"/>
              <w:spacing w:line="205" w:lineRule="exact"/>
              <w:ind w:left="2664"/>
              <w:rPr>
                <w:sz w:val="18"/>
              </w:rPr>
            </w:pPr>
            <w:r>
              <w:rPr>
                <w:spacing w:val="-2"/>
                <w:sz w:val="18"/>
              </w:rPr>
              <w:t>10&gt;A2</w:t>
            </w:r>
          </w:p>
          <w:p>
            <w:pPr>
              <w:pStyle w:val="TableParagraph"/>
              <w:spacing w:line="208" w:lineRule="exact"/>
              <w:ind w:left="2664" w:right="109"/>
              <w:rPr>
                <w:sz w:val="18"/>
              </w:rPr>
            </w:pPr>
            <w:r>
              <w:rPr>
                <w:spacing w:val="-2"/>
                <w:sz w:val="18"/>
              </w:rPr>
              <w:t>Threshold </w:t>
            </w:r>
            <w:r>
              <w:rPr>
                <w:spacing w:val="-4"/>
                <w:sz w:val="18"/>
              </w:rPr>
              <w:t>RSRQ</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05" w:lineRule="exact"/>
              <w:rPr>
                <w:i/>
                <w:sz w:val="18"/>
              </w:rPr>
            </w:pPr>
            <w:r>
              <w:rPr>
                <w:i/>
                <w:spacing w:val="-2"/>
                <w:sz w:val="18"/>
              </w:rPr>
              <w:t>RSRQ-Range</w:t>
            </w:r>
          </w:p>
          <w:p>
            <w:pPr>
              <w:pStyle w:val="TableParagraph"/>
              <w:spacing w:line="207" w:lineRule="exact"/>
              <w:rPr>
                <w:sz w:val="18"/>
              </w:rPr>
            </w:pPr>
            <w:r>
              <w:rPr>
                <w:spacing w:val="-5"/>
                <w:sz w:val="18"/>
              </w:rPr>
              <w:t>IE</w:t>
            </w:r>
          </w:p>
        </w:tc>
      </w:tr>
      <w:tr>
        <w:trPr>
          <w:trHeight w:val="621" w:hRule="atLeast"/>
        </w:trPr>
        <w:tc>
          <w:tcPr>
            <w:tcW w:w="1128" w:type="dxa"/>
          </w:tcPr>
          <w:p>
            <w:pPr>
              <w:pStyle w:val="TableParagraph"/>
              <w:spacing w:line="205" w:lineRule="exact"/>
              <w:rPr>
                <w:sz w:val="18"/>
              </w:rPr>
            </w:pPr>
            <w:r>
              <w:rPr>
                <w:spacing w:val="-5"/>
                <w:sz w:val="18"/>
              </w:rPr>
              <w:t>348</w:t>
            </w:r>
          </w:p>
        </w:tc>
        <w:tc>
          <w:tcPr>
            <w:tcW w:w="3908" w:type="dxa"/>
          </w:tcPr>
          <w:p>
            <w:pPr>
              <w:pStyle w:val="TableParagraph"/>
              <w:spacing w:line="205" w:lineRule="exact"/>
              <w:ind w:left="2664"/>
              <w:rPr>
                <w:sz w:val="18"/>
              </w:rPr>
            </w:pPr>
            <w:r>
              <w:rPr>
                <w:spacing w:val="-2"/>
                <w:sz w:val="18"/>
              </w:rPr>
              <w:t>10&gt;A2</w:t>
            </w:r>
          </w:p>
          <w:p>
            <w:pPr>
              <w:pStyle w:val="TableParagraph"/>
              <w:ind w:left="2664" w:right="109"/>
              <w:rPr>
                <w:sz w:val="18"/>
              </w:rPr>
            </w:pPr>
            <w:r>
              <w:rPr>
                <w:spacing w:val="-2"/>
                <w:sz w:val="18"/>
              </w:rPr>
              <w:t>Threshold </w:t>
            </w:r>
            <w:r>
              <w:rPr>
                <w:spacing w:val="-4"/>
                <w:sz w:val="18"/>
              </w:rPr>
              <w:t>SINR</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05" w:lineRule="exact"/>
              <w:rPr>
                <w:i/>
                <w:sz w:val="18"/>
              </w:rPr>
            </w:pPr>
            <w:r>
              <w:rPr>
                <w:i/>
                <w:spacing w:val="-2"/>
                <w:sz w:val="18"/>
              </w:rPr>
              <w:t>SINR-Range</w:t>
            </w:r>
          </w:p>
          <w:p>
            <w:pPr>
              <w:pStyle w:val="TableParagraph"/>
              <w:spacing w:line="207" w:lineRule="exact"/>
              <w:rPr>
                <w:sz w:val="18"/>
              </w:rPr>
            </w:pPr>
            <w:r>
              <w:rPr>
                <w:spacing w:val="-5"/>
                <w:sz w:val="18"/>
              </w:rPr>
              <w:t>IE</w:t>
            </w:r>
          </w:p>
        </w:tc>
      </w:tr>
      <w:tr>
        <w:trPr>
          <w:trHeight w:val="828" w:hRule="atLeast"/>
        </w:trPr>
        <w:tc>
          <w:tcPr>
            <w:tcW w:w="1128" w:type="dxa"/>
          </w:tcPr>
          <w:p>
            <w:pPr>
              <w:pStyle w:val="TableParagraph"/>
              <w:rPr>
                <w:sz w:val="18"/>
              </w:rPr>
            </w:pPr>
            <w:r>
              <w:rPr>
                <w:spacing w:val="-5"/>
                <w:sz w:val="18"/>
              </w:rPr>
              <w:t>349</w:t>
            </w:r>
          </w:p>
        </w:tc>
        <w:tc>
          <w:tcPr>
            <w:tcW w:w="3908" w:type="dxa"/>
          </w:tcPr>
          <w:p>
            <w:pPr>
              <w:pStyle w:val="TableParagraph"/>
              <w:spacing w:line="240" w:lineRule="auto"/>
              <w:ind w:left="2381" w:right="109"/>
              <w:rPr>
                <w:sz w:val="18"/>
              </w:rPr>
            </w:pPr>
            <w:r>
              <w:rPr>
                <w:sz w:val="18"/>
              </w:rPr>
              <w:t>9&gt;A2</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350</w:t>
            </w:r>
          </w:p>
        </w:tc>
        <w:tc>
          <w:tcPr>
            <w:tcW w:w="3908" w:type="dxa"/>
          </w:tcPr>
          <w:p>
            <w:pPr>
              <w:pStyle w:val="TableParagraph"/>
              <w:ind w:left="0" w:right="199"/>
              <w:jc w:val="right"/>
              <w:rPr>
                <w:sz w:val="18"/>
              </w:rPr>
            </w:pPr>
            <w:r>
              <w:rPr>
                <w:sz w:val="18"/>
              </w:rPr>
              <w:t>9&gt;A2</w:t>
            </w:r>
            <w:r>
              <w:rPr>
                <w:spacing w:val="-5"/>
                <w:sz w:val="18"/>
              </w:rPr>
              <w:t> </w:t>
            </w: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hysteresis</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351</w:t>
            </w:r>
          </w:p>
        </w:tc>
        <w:tc>
          <w:tcPr>
            <w:tcW w:w="3908" w:type="dxa"/>
          </w:tcPr>
          <w:p>
            <w:pPr>
              <w:pStyle w:val="TableParagraph"/>
              <w:spacing w:line="240" w:lineRule="auto"/>
              <w:ind w:left="2381" w:right="109"/>
              <w:rPr>
                <w:sz w:val="18"/>
              </w:rPr>
            </w:pPr>
            <w:r>
              <w:rPr>
                <w:sz w:val="18"/>
              </w:rPr>
              <w:t>9&gt;A2</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353</w:t>
            </w:r>
          </w:p>
        </w:tc>
        <w:tc>
          <w:tcPr>
            <w:tcW w:w="3908" w:type="dxa"/>
          </w:tcPr>
          <w:p>
            <w:pPr>
              <w:pStyle w:val="TableParagraph"/>
              <w:ind w:left="1812"/>
              <w:rPr>
                <w:sz w:val="18"/>
              </w:rPr>
            </w:pPr>
            <w:r>
              <w:rPr>
                <w:sz w:val="18"/>
              </w:rPr>
              <w:t>7&gt;Event</w:t>
            </w:r>
            <w:r>
              <w:rPr>
                <w:spacing w:val="-4"/>
                <w:sz w:val="18"/>
              </w:rPr>
              <w:t> </w:t>
            </w:r>
            <w:r>
              <w:rPr>
                <w:spacing w:val="-5"/>
                <w:sz w:val="18"/>
              </w:rPr>
              <w:t>A3</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eventA3</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354</w:t>
            </w:r>
          </w:p>
        </w:tc>
        <w:tc>
          <w:tcPr>
            <w:tcW w:w="3908" w:type="dxa"/>
          </w:tcPr>
          <w:p>
            <w:pPr>
              <w:pStyle w:val="TableParagraph"/>
              <w:ind w:left="2095"/>
              <w:rPr>
                <w:sz w:val="18"/>
              </w:rPr>
            </w:pPr>
            <w:r>
              <w:rPr>
                <w:sz w:val="18"/>
              </w:rPr>
              <w:t>8&gt;A3</w:t>
            </w:r>
            <w:r>
              <w:rPr>
                <w:spacing w:val="-5"/>
                <w:sz w:val="18"/>
              </w:rPr>
              <w:t> </w:t>
            </w:r>
            <w:r>
              <w:rPr>
                <w:spacing w:val="-2"/>
                <w:sz w:val="18"/>
              </w:rPr>
              <w:t>Offset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a3-Threshold</w:t>
            </w:r>
          </w:p>
          <w:p>
            <w:pPr>
              <w:pStyle w:val="TableParagraph"/>
              <w:spacing w:line="207" w:lineRule="exact"/>
              <w:rPr>
                <w:sz w:val="18"/>
              </w:rPr>
            </w:pPr>
            <w:r>
              <w:rPr>
                <w:sz w:val="18"/>
              </w:rPr>
              <w:t>IE in </w:t>
            </w:r>
            <w:r>
              <w:rPr>
                <w:spacing w:val="-5"/>
                <w:sz w:val="18"/>
              </w:rPr>
              <w:t>TS</w:t>
            </w:r>
          </w:p>
          <w:p>
            <w:pPr>
              <w:pStyle w:val="TableParagraph"/>
              <w:spacing w:line="187" w:lineRule="exact" w:before="2"/>
              <w:rPr>
                <w:sz w:val="18"/>
              </w:rPr>
            </w:pPr>
            <w:r>
              <w:rPr>
                <w:sz w:val="18"/>
              </w:rPr>
              <w:t>38.331</w:t>
            </w:r>
            <w:r>
              <w:rPr>
                <w:spacing w:val="-7"/>
                <w:sz w:val="18"/>
              </w:rPr>
              <w:t> </w:t>
            </w:r>
            <w:r>
              <w:rPr>
                <w:sz w:val="18"/>
              </w:rPr>
              <w:t>Sec</w:t>
            </w:r>
            <w:r>
              <w:rPr>
                <w:spacing w:val="-3"/>
                <w:sz w:val="18"/>
              </w:rPr>
              <w:t> </w:t>
            </w:r>
            <w:r>
              <w:rPr>
                <w:spacing w:val="-10"/>
                <w:sz w:val="18"/>
              </w:rPr>
              <w:t>6</w:t>
            </w:r>
          </w:p>
        </w:tc>
      </w:tr>
    </w:tbl>
    <w:p>
      <w:pPr>
        <w:spacing w:after="0" w:line="187"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355</w:t>
            </w:r>
          </w:p>
        </w:tc>
        <w:tc>
          <w:tcPr>
            <w:tcW w:w="3908" w:type="dxa"/>
          </w:tcPr>
          <w:p>
            <w:pPr>
              <w:pStyle w:val="TableParagraph"/>
              <w:ind w:left="2381"/>
              <w:rPr>
                <w:i/>
                <w:sz w:val="18"/>
              </w:rPr>
            </w:pPr>
            <w:r>
              <w:rPr>
                <w:sz w:val="18"/>
              </w:rPr>
              <w:t>9&gt;CHOICE</w:t>
            </w:r>
            <w:r>
              <w:rPr>
                <w:spacing w:val="-12"/>
                <w:sz w:val="18"/>
              </w:rPr>
              <w:t> </w:t>
            </w:r>
            <w:r>
              <w:rPr>
                <w:i/>
                <w:spacing w:val="-5"/>
                <w:sz w:val="18"/>
              </w:rPr>
              <w:t>A3</w:t>
            </w:r>
          </w:p>
          <w:p>
            <w:pPr>
              <w:pStyle w:val="TableParagraph"/>
              <w:spacing w:line="207" w:lineRule="exact"/>
              <w:ind w:left="2381"/>
              <w:rPr>
                <w:i/>
                <w:sz w:val="18"/>
              </w:rPr>
            </w:pPr>
            <w:r>
              <w:rPr>
                <w:i/>
                <w:sz w:val="18"/>
              </w:rPr>
              <w:t>Offset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MeasTrigger</w:t>
            </w:r>
            <w:r>
              <w:rPr>
                <w:i/>
                <w:spacing w:val="-2"/>
                <w:sz w:val="18"/>
              </w:rPr>
              <w:t> QuantityOffse </w:t>
            </w:r>
            <w:r>
              <w:rPr>
                <w:i/>
                <w:sz w:val="18"/>
              </w:rPr>
              <w:t>t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356</w:t>
            </w:r>
          </w:p>
        </w:tc>
        <w:tc>
          <w:tcPr>
            <w:tcW w:w="3908" w:type="dxa"/>
          </w:tcPr>
          <w:p>
            <w:pPr>
              <w:pStyle w:val="TableParagraph"/>
              <w:ind w:left="2664"/>
              <w:rPr>
                <w:sz w:val="18"/>
              </w:rPr>
            </w:pPr>
            <w:r>
              <w:rPr>
                <w:spacing w:val="-2"/>
                <w:sz w:val="18"/>
              </w:rPr>
              <w:t>10&gt;A3</w:t>
            </w:r>
          </w:p>
          <w:p>
            <w:pPr>
              <w:pStyle w:val="TableParagraph"/>
              <w:ind w:left="2664" w:right="196"/>
              <w:rPr>
                <w:sz w:val="18"/>
              </w:rPr>
            </w:pPr>
            <w:r>
              <w:rPr>
                <w:spacing w:val="-2"/>
                <w:sz w:val="18"/>
              </w:rPr>
              <w:t>Threshold </w:t>
            </w:r>
            <w:r>
              <w:rPr>
                <w:sz w:val="18"/>
              </w:rPr>
              <w:t>RSRP</w:t>
            </w:r>
            <w:r>
              <w:rPr>
                <w:spacing w:val="-13"/>
                <w:sz w:val="18"/>
              </w:rPr>
              <w:t> </w:t>
            </w:r>
            <w:r>
              <w:rPr>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357</w:t>
            </w:r>
          </w:p>
        </w:tc>
        <w:tc>
          <w:tcPr>
            <w:tcW w:w="3908" w:type="dxa"/>
          </w:tcPr>
          <w:p>
            <w:pPr>
              <w:pStyle w:val="TableParagraph"/>
              <w:ind w:left="2664"/>
              <w:rPr>
                <w:sz w:val="18"/>
              </w:rPr>
            </w:pPr>
            <w:r>
              <w:rPr>
                <w:spacing w:val="-2"/>
                <w:sz w:val="18"/>
              </w:rPr>
              <w:t>10&gt;A3</w:t>
            </w:r>
          </w:p>
          <w:p>
            <w:pPr>
              <w:pStyle w:val="TableParagraph"/>
              <w:spacing w:line="208" w:lineRule="exact"/>
              <w:ind w:left="2664" w:right="176"/>
              <w:rPr>
                <w:sz w:val="18"/>
              </w:rPr>
            </w:pPr>
            <w:r>
              <w:rPr>
                <w:spacing w:val="-2"/>
                <w:sz w:val="18"/>
              </w:rPr>
              <w:t>Threshold </w:t>
            </w:r>
            <w:r>
              <w:rPr>
                <w:sz w:val="18"/>
              </w:rPr>
              <w:t>RSRQ</w:t>
            </w:r>
            <w:r>
              <w:rPr>
                <w:spacing w:val="-13"/>
                <w:sz w:val="18"/>
              </w:rPr>
              <w:t> </w:t>
            </w:r>
            <w:r>
              <w:rPr>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5" w:lineRule="exact"/>
              <w:rPr>
                <w:sz w:val="18"/>
              </w:rPr>
            </w:pPr>
            <w:r>
              <w:rPr>
                <w:spacing w:val="-5"/>
                <w:sz w:val="18"/>
              </w:rPr>
              <w:t>358</w:t>
            </w:r>
          </w:p>
        </w:tc>
        <w:tc>
          <w:tcPr>
            <w:tcW w:w="3908" w:type="dxa"/>
          </w:tcPr>
          <w:p>
            <w:pPr>
              <w:pStyle w:val="TableParagraph"/>
              <w:spacing w:line="205" w:lineRule="exact"/>
              <w:ind w:left="2664"/>
              <w:rPr>
                <w:sz w:val="18"/>
              </w:rPr>
            </w:pPr>
            <w:r>
              <w:rPr>
                <w:spacing w:val="-2"/>
                <w:sz w:val="18"/>
              </w:rPr>
              <w:t>10&gt;A3</w:t>
            </w:r>
          </w:p>
          <w:p>
            <w:pPr>
              <w:pStyle w:val="TableParagraph"/>
              <w:spacing w:line="208" w:lineRule="exact"/>
              <w:ind w:left="2664" w:right="266"/>
              <w:rPr>
                <w:sz w:val="18"/>
              </w:rPr>
            </w:pPr>
            <w:r>
              <w:rPr>
                <w:spacing w:val="-2"/>
                <w:sz w:val="18"/>
              </w:rPr>
              <w:t>Threshold </w:t>
            </w:r>
            <w:r>
              <w:rPr>
                <w:sz w:val="18"/>
              </w:rPr>
              <w:t>SINR</w:t>
            </w:r>
            <w:r>
              <w:rPr>
                <w:spacing w:val="-13"/>
                <w:sz w:val="18"/>
              </w:rPr>
              <w:t> </w:t>
            </w:r>
            <w:r>
              <w:rPr>
                <w:sz w:val="18"/>
              </w:rPr>
              <w:t>Offset</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spacing w:line="205" w:lineRule="exact"/>
              <w:rPr>
                <w:sz w:val="18"/>
              </w:rPr>
            </w:pPr>
            <w:r>
              <w:rPr>
                <w:spacing w:val="-5"/>
                <w:sz w:val="18"/>
              </w:rPr>
              <w:t>359</w:t>
            </w:r>
          </w:p>
        </w:tc>
        <w:tc>
          <w:tcPr>
            <w:tcW w:w="3908" w:type="dxa"/>
          </w:tcPr>
          <w:p>
            <w:pPr>
              <w:pStyle w:val="TableParagraph"/>
              <w:spacing w:line="240" w:lineRule="auto"/>
              <w:ind w:left="2381" w:right="109"/>
              <w:rPr>
                <w:sz w:val="18"/>
              </w:rPr>
            </w:pPr>
            <w:r>
              <w:rPr>
                <w:sz w:val="18"/>
              </w:rPr>
              <w:t>9&gt;A3</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360</w:t>
            </w:r>
          </w:p>
        </w:tc>
        <w:tc>
          <w:tcPr>
            <w:tcW w:w="3908" w:type="dxa"/>
          </w:tcPr>
          <w:p>
            <w:pPr>
              <w:pStyle w:val="TableParagraph"/>
              <w:ind w:left="0" w:right="199"/>
              <w:jc w:val="right"/>
              <w:rPr>
                <w:sz w:val="18"/>
              </w:rPr>
            </w:pPr>
            <w:r>
              <w:rPr>
                <w:sz w:val="18"/>
              </w:rPr>
              <w:t>9&gt;A3</w:t>
            </w:r>
            <w:r>
              <w:rPr>
                <w:spacing w:val="-5"/>
                <w:sz w:val="18"/>
              </w:rPr>
              <w:t> </w:t>
            </w: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hysteresis</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361</w:t>
            </w:r>
          </w:p>
        </w:tc>
        <w:tc>
          <w:tcPr>
            <w:tcW w:w="3908" w:type="dxa"/>
          </w:tcPr>
          <w:p>
            <w:pPr>
              <w:pStyle w:val="TableParagraph"/>
              <w:spacing w:line="240" w:lineRule="auto"/>
              <w:ind w:left="2381" w:right="109"/>
              <w:rPr>
                <w:sz w:val="18"/>
              </w:rPr>
            </w:pPr>
            <w:r>
              <w:rPr>
                <w:sz w:val="18"/>
              </w:rPr>
              <w:t>9&gt;A3</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362</w:t>
            </w:r>
          </w:p>
        </w:tc>
        <w:tc>
          <w:tcPr>
            <w:tcW w:w="3908" w:type="dxa"/>
          </w:tcPr>
          <w:p>
            <w:pPr>
              <w:pStyle w:val="TableParagraph"/>
              <w:spacing w:line="240" w:lineRule="auto"/>
              <w:ind w:left="2381" w:right="109"/>
              <w:rPr>
                <w:sz w:val="18"/>
              </w:rPr>
            </w:pPr>
            <w:r>
              <w:rPr>
                <w:sz w:val="18"/>
              </w:rPr>
              <w:t>9&gt;Use</w:t>
            </w:r>
            <w:r>
              <w:rPr>
                <w:spacing w:val="-15"/>
                <w:sz w:val="18"/>
              </w:rPr>
              <w:t> </w:t>
            </w:r>
            <w:r>
              <w:rPr>
                <w:sz w:val="18"/>
              </w:rPr>
              <w:t>White</w:t>
            </w:r>
            <w:r>
              <w:rPr>
                <w:spacing w:val="-12"/>
                <w:sz w:val="18"/>
              </w:rPr>
              <w:t> </w:t>
            </w:r>
            <w:r>
              <w:rPr>
                <w:sz w:val="18"/>
              </w:rPr>
              <w:t>Cell </w:t>
            </w:r>
            <w:r>
              <w:rPr>
                <w:spacing w:val="-4"/>
                <w:sz w:val="18"/>
              </w:rPr>
              <w:t>List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36"/>
              <w:jc w:val="both"/>
              <w:rPr>
                <w:sz w:val="18"/>
              </w:rPr>
            </w:pPr>
            <w:r>
              <w:rPr>
                <w:i/>
                <w:spacing w:val="-2"/>
                <w:sz w:val="18"/>
              </w:rPr>
              <w:t>useWhiteC</w:t>
            </w:r>
            <w:r>
              <w:rPr>
                <w:i/>
                <w:spacing w:val="-2"/>
                <w:sz w:val="18"/>
              </w:rPr>
              <w:t> </w:t>
            </w:r>
            <w:r>
              <w:rPr>
                <w:i/>
                <w:sz w:val="18"/>
              </w:rPr>
              <w:t>ellList</w:t>
            </w:r>
            <w:r>
              <w:rPr>
                <w:i/>
                <w:spacing w:val="-13"/>
                <w:sz w:val="18"/>
              </w:rPr>
              <w:t> </w:t>
            </w:r>
            <w:r>
              <w:rPr>
                <w:sz w:val="18"/>
              </w:rPr>
              <w:t>IE</w:t>
            </w:r>
            <w:r>
              <w:rPr>
                <w:spacing w:val="-12"/>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363</w:t>
            </w:r>
          </w:p>
        </w:tc>
        <w:tc>
          <w:tcPr>
            <w:tcW w:w="3908" w:type="dxa"/>
          </w:tcPr>
          <w:p>
            <w:pPr>
              <w:pStyle w:val="TableParagraph"/>
              <w:spacing w:line="240" w:lineRule="auto" w:before="1"/>
              <w:ind w:left="1812"/>
              <w:rPr>
                <w:sz w:val="18"/>
              </w:rPr>
            </w:pPr>
            <w:r>
              <w:rPr>
                <w:sz w:val="18"/>
              </w:rPr>
              <w:t>7&gt;Event</w:t>
            </w:r>
            <w:r>
              <w:rPr>
                <w:spacing w:val="-4"/>
                <w:sz w:val="18"/>
              </w:rPr>
              <w:t> </w:t>
            </w:r>
            <w:r>
              <w:rPr>
                <w:spacing w:val="-5"/>
                <w:sz w:val="18"/>
              </w:rPr>
              <w:t>A4</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before="1"/>
              <w:rPr>
                <w:sz w:val="18"/>
              </w:rPr>
            </w:pPr>
            <w:r>
              <w:rPr>
                <w:i/>
                <w:sz w:val="18"/>
              </w:rPr>
              <w:t>eventA4</w:t>
            </w:r>
            <w:r>
              <w:rPr>
                <w:i/>
                <w:spacing w:val="-15"/>
                <w:sz w:val="18"/>
              </w:rPr>
              <w:t> </w:t>
            </w:r>
            <w:r>
              <w:rPr>
                <w:sz w:val="18"/>
              </w:rPr>
              <w:t>IE</w:t>
            </w:r>
            <w:r>
              <w:rPr>
                <w:spacing w:val="-12"/>
                <w:sz w:val="18"/>
              </w:rPr>
              <w:t> </w:t>
            </w:r>
            <w:r>
              <w:rPr>
                <w:sz w:val="18"/>
              </w:rPr>
              <w:t>in TS 38.331</w:t>
            </w:r>
          </w:p>
          <w:p>
            <w:pPr>
              <w:pStyle w:val="TableParagraph"/>
              <w:spacing w:line="186"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364</w:t>
            </w:r>
          </w:p>
        </w:tc>
        <w:tc>
          <w:tcPr>
            <w:tcW w:w="3908" w:type="dxa"/>
          </w:tcPr>
          <w:p>
            <w:pPr>
              <w:pStyle w:val="TableParagraph"/>
              <w:ind w:left="2095"/>
              <w:rPr>
                <w:sz w:val="18"/>
              </w:rPr>
            </w:pPr>
            <w:r>
              <w:rPr>
                <w:sz w:val="18"/>
              </w:rPr>
              <w:t>8&gt;A4</w:t>
            </w:r>
            <w:r>
              <w:rPr>
                <w:spacing w:val="-5"/>
                <w:sz w:val="18"/>
              </w:rPr>
              <w:t> </w:t>
            </w:r>
            <w:r>
              <w:rPr>
                <w:spacing w:val="-2"/>
                <w:sz w:val="18"/>
              </w:rPr>
              <w:t>Threshold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A4-Threshold</w:t>
            </w:r>
          </w:p>
          <w:p>
            <w:pPr>
              <w:pStyle w:val="TableParagraph"/>
              <w:spacing w:line="207" w:lineRule="exact" w:before="2"/>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365</w:t>
            </w:r>
          </w:p>
        </w:tc>
        <w:tc>
          <w:tcPr>
            <w:tcW w:w="3908" w:type="dxa"/>
          </w:tcPr>
          <w:p>
            <w:pPr>
              <w:pStyle w:val="TableParagraph"/>
              <w:ind w:left="2381"/>
              <w:rPr>
                <w:i/>
                <w:sz w:val="18"/>
              </w:rPr>
            </w:pPr>
            <w:r>
              <w:rPr>
                <w:sz w:val="18"/>
              </w:rPr>
              <w:t>9&gt;CHOICE</w:t>
            </w:r>
            <w:r>
              <w:rPr>
                <w:spacing w:val="-12"/>
                <w:sz w:val="18"/>
              </w:rPr>
              <w:t> </w:t>
            </w:r>
            <w:r>
              <w:rPr>
                <w:i/>
                <w:spacing w:val="-5"/>
                <w:sz w:val="18"/>
              </w:rPr>
              <w:t>A4</w:t>
            </w:r>
          </w:p>
          <w:p>
            <w:pPr>
              <w:pStyle w:val="TableParagraph"/>
              <w:spacing w:line="240" w:lineRule="auto" w:before="2"/>
              <w:ind w:left="2381"/>
              <w:rPr>
                <w:i/>
                <w:sz w:val="18"/>
              </w:rPr>
            </w:pPr>
            <w:r>
              <w:rPr>
                <w:i/>
                <w:sz w:val="18"/>
              </w:rPr>
              <w:t>Threshold</w:t>
            </w:r>
            <w:r>
              <w:rPr>
                <w:i/>
                <w:spacing w:val="-8"/>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366</w:t>
            </w:r>
          </w:p>
        </w:tc>
        <w:tc>
          <w:tcPr>
            <w:tcW w:w="3908" w:type="dxa"/>
          </w:tcPr>
          <w:p>
            <w:pPr>
              <w:pStyle w:val="TableParagraph"/>
              <w:ind w:left="2664"/>
              <w:rPr>
                <w:sz w:val="18"/>
              </w:rPr>
            </w:pPr>
            <w:r>
              <w:rPr>
                <w:spacing w:val="-2"/>
                <w:sz w:val="18"/>
              </w:rPr>
              <w:t>10&gt;A4</w:t>
            </w:r>
          </w:p>
          <w:p>
            <w:pPr>
              <w:pStyle w:val="TableParagraph"/>
              <w:ind w:left="2664" w:right="109"/>
              <w:rPr>
                <w:sz w:val="18"/>
              </w:rPr>
            </w:pPr>
            <w:r>
              <w:rPr>
                <w:spacing w:val="-2"/>
                <w:sz w:val="18"/>
              </w:rPr>
              <w:t>Threshold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RSRP-Range</w:t>
            </w:r>
          </w:p>
          <w:p>
            <w:pPr>
              <w:pStyle w:val="TableParagraph"/>
              <w:spacing w:line="240" w:lineRule="auto" w:before="2"/>
              <w:rPr>
                <w:sz w:val="18"/>
              </w:rPr>
            </w:pPr>
            <w:r>
              <w:rPr>
                <w:spacing w:val="-5"/>
                <w:sz w:val="18"/>
              </w:rPr>
              <w:t>IE</w:t>
            </w:r>
          </w:p>
        </w:tc>
      </w:tr>
      <w:tr>
        <w:trPr>
          <w:trHeight w:val="621" w:hRule="atLeast"/>
        </w:trPr>
        <w:tc>
          <w:tcPr>
            <w:tcW w:w="1128" w:type="dxa"/>
          </w:tcPr>
          <w:p>
            <w:pPr>
              <w:pStyle w:val="TableParagraph"/>
              <w:rPr>
                <w:sz w:val="18"/>
              </w:rPr>
            </w:pPr>
            <w:r>
              <w:rPr>
                <w:spacing w:val="-5"/>
                <w:sz w:val="18"/>
              </w:rPr>
              <w:t>367</w:t>
            </w:r>
          </w:p>
        </w:tc>
        <w:tc>
          <w:tcPr>
            <w:tcW w:w="3908" w:type="dxa"/>
          </w:tcPr>
          <w:p>
            <w:pPr>
              <w:pStyle w:val="TableParagraph"/>
              <w:ind w:left="2664"/>
              <w:rPr>
                <w:sz w:val="18"/>
              </w:rPr>
            </w:pPr>
            <w:r>
              <w:rPr>
                <w:spacing w:val="-2"/>
                <w:sz w:val="18"/>
              </w:rPr>
              <w:t>10&gt;A4</w:t>
            </w:r>
          </w:p>
          <w:p>
            <w:pPr>
              <w:pStyle w:val="TableParagraph"/>
              <w:ind w:left="2664" w:right="109"/>
              <w:rPr>
                <w:sz w:val="18"/>
              </w:rPr>
            </w:pPr>
            <w:r>
              <w:rPr>
                <w:spacing w:val="-2"/>
                <w:sz w:val="18"/>
              </w:rPr>
              <w:t>Threshold </w:t>
            </w:r>
            <w:r>
              <w:rPr>
                <w:spacing w:val="-4"/>
                <w:sz w:val="18"/>
              </w:rPr>
              <w:t>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RSRQ-Range</w:t>
            </w:r>
          </w:p>
          <w:p>
            <w:pPr>
              <w:pStyle w:val="TableParagraph"/>
              <w:spacing w:line="240" w:lineRule="auto" w:before="2"/>
              <w:rPr>
                <w:sz w:val="18"/>
              </w:rPr>
            </w:pPr>
            <w:r>
              <w:rPr>
                <w:spacing w:val="-5"/>
                <w:sz w:val="18"/>
              </w:rPr>
              <w:t>IE</w:t>
            </w:r>
          </w:p>
        </w:tc>
      </w:tr>
      <w:tr>
        <w:trPr>
          <w:trHeight w:val="621" w:hRule="atLeast"/>
        </w:trPr>
        <w:tc>
          <w:tcPr>
            <w:tcW w:w="1128" w:type="dxa"/>
          </w:tcPr>
          <w:p>
            <w:pPr>
              <w:pStyle w:val="TableParagraph"/>
              <w:rPr>
                <w:sz w:val="18"/>
              </w:rPr>
            </w:pPr>
            <w:r>
              <w:rPr>
                <w:spacing w:val="-5"/>
                <w:sz w:val="18"/>
              </w:rPr>
              <w:t>368</w:t>
            </w:r>
          </w:p>
        </w:tc>
        <w:tc>
          <w:tcPr>
            <w:tcW w:w="3908" w:type="dxa"/>
          </w:tcPr>
          <w:p>
            <w:pPr>
              <w:pStyle w:val="TableParagraph"/>
              <w:ind w:left="2664"/>
              <w:rPr>
                <w:sz w:val="18"/>
              </w:rPr>
            </w:pPr>
            <w:r>
              <w:rPr>
                <w:spacing w:val="-2"/>
                <w:sz w:val="18"/>
              </w:rPr>
              <w:t>10&gt;A4</w:t>
            </w:r>
          </w:p>
          <w:p>
            <w:pPr>
              <w:pStyle w:val="TableParagraph"/>
              <w:spacing w:line="208" w:lineRule="exact"/>
              <w:ind w:left="2664" w:right="109"/>
              <w:rPr>
                <w:sz w:val="18"/>
              </w:rPr>
            </w:pPr>
            <w:r>
              <w:rPr>
                <w:spacing w:val="-2"/>
                <w:sz w:val="18"/>
              </w:rPr>
              <w:t>Threshold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SINR-Range</w:t>
            </w:r>
          </w:p>
          <w:p>
            <w:pPr>
              <w:pStyle w:val="TableParagraph"/>
              <w:spacing w:line="207" w:lineRule="exact"/>
              <w:rPr>
                <w:sz w:val="18"/>
              </w:rPr>
            </w:pPr>
            <w:r>
              <w:rPr>
                <w:spacing w:val="-5"/>
                <w:sz w:val="18"/>
              </w:rPr>
              <w:t>IE</w:t>
            </w:r>
          </w:p>
        </w:tc>
      </w:tr>
      <w:tr>
        <w:trPr>
          <w:trHeight w:val="828" w:hRule="atLeast"/>
        </w:trPr>
        <w:tc>
          <w:tcPr>
            <w:tcW w:w="1128" w:type="dxa"/>
          </w:tcPr>
          <w:p>
            <w:pPr>
              <w:pStyle w:val="TableParagraph"/>
              <w:spacing w:line="205" w:lineRule="exact"/>
              <w:rPr>
                <w:sz w:val="18"/>
              </w:rPr>
            </w:pPr>
            <w:r>
              <w:rPr>
                <w:spacing w:val="-5"/>
                <w:sz w:val="18"/>
              </w:rPr>
              <w:t>369</w:t>
            </w:r>
          </w:p>
        </w:tc>
        <w:tc>
          <w:tcPr>
            <w:tcW w:w="3908" w:type="dxa"/>
          </w:tcPr>
          <w:p>
            <w:pPr>
              <w:pStyle w:val="TableParagraph"/>
              <w:spacing w:line="240" w:lineRule="auto"/>
              <w:ind w:left="2381" w:right="109"/>
              <w:rPr>
                <w:sz w:val="18"/>
              </w:rPr>
            </w:pPr>
            <w:r>
              <w:rPr>
                <w:sz w:val="18"/>
              </w:rPr>
              <w:t>9&gt;A4</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370</w:t>
            </w:r>
          </w:p>
        </w:tc>
        <w:tc>
          <w:tcPr>
            <w:tcW w:w="3908" w:type="dxa"/>
          </w:tcPr>
          <w:p>
            <w:pPr>
              <w:pStyle w:val="TableParagraph"/>
              <w:ind w:left="0" w:right="199"/>
              <w:jc w:val="right"/>
              <w:rPr>
                <w:sz w:val="18"/>
              </w:rPr>
            </w:pPr>
            <w:r>
              <w:rPr>
                <w:sz w:val="18"/>
              </w:rPr>
              <w:t>9&gt;A4</w:t>
            </w:r>
            <w:r>
              <w:rPr>
                <w:spacing w:val="-5"/>
                <w:sz w:val="18"/>
              </w:rPr>
              <w:t> </w:t>
            </w: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hysteresis</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371</w:t>
            </w:r>
          </w:p>
        </w:tc>
        <w:tc>
          <w:tcPr>
            <w:tcW w:w="3908" w:type="dxa"/>
          </w:tcPr>
          <w:p>
            <w:pPr>
              <w:pStyle w:val="TableParagraph"/>
              <w:spacing w:line="240" w:lineRule="auto"/>
              <w:ind w:left="2381" w:right="109"/>
              <w:rPr>
                <w:sz w:val="18"/>
              </w:rPr>
            </w:pPr>
            <w:r>
              <w:rPr>
                <w:sz w:val="18"/>
              </w:rPr>
              <w:t>9&gt;A4</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9" w:hRule="atLeast"/>
        </w:trPr>
        <w:tc>
          <w:tcPr>
            <w:tcW w:w="1128" w:type="dxa"/>
          </w:tcPr>
          <w:p>
            <w:pPr>
              <w:pStyle w:val="TableParagraph"/>
              <w:spacing w:line="240" w:lineRule="auto" w:before="1"/>
              <w:rPr>
                <w:sz w:val="18"/>
              </w:rPr>
            </w:pPr>
            <w:r>
              <w:rPr>
                <w:spacing w:val="-5"/>
                <w:sz w:val="18"/>
              </w:rPr>
              <w:t>372</w:t>
            </w:r>
          </w:p>
        </w:tc>
        <w:tc>
          <w:tcPr>
            <w:tcW w:w="3908" w:type="dxa"/>
          </w:tcPr>
          <w:p>
            <w:pPr>
              <w:pStyle w:val="TableParagraph"/>
              <w:spacing w:line="240" w:lineRule="auto" w:before="1"/>
              <w:ind w:left="2381" w:right="109"/>
              <w:rPr>
                <w:sz w:val="18"/>
              </w:rPr>
            </w:pPr>
            <w:r>
              <w:rPr>
                <w:sz w:val="18"/>
              </w:rPr>
              <w:t>9&gt;Use</w:t>
            </w:r>
            <w:r>
              <w:rPr>
                <w:spacing w:val="-15"/>
                <w:sz w:val="18"/>
              </w:rPr>
              <w:t> </w:t>
            </w:r>
            <w:r>
              <w:rPr>
                <w:sz w:val="18"/>
              </w:rPr>
              <w:t>White</w:t>
            </w:r>
            <w:r>
              <w:rPr>
                <w:spacing w:val="-12"/>
                <w:sz w:val="18"/>
              </w:rPr>
              <w:t> </w:t>
            </w:r>
            <w:r>
              <w:rPr>
                <w:sz w:val="18"/>
              </w:rPr>
              <w:t>Cell </w:t>
            </w:r>
            <w:r>
              <w:rPr>
                <w:spacing w:val="-4"/>
                <w:sz w:val="18"/>
              </w:rPr>
              <w:t>List</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36"/>
              <w:jc w:val="both"/>
              <w:rPr>
                <w:sz w:val="18"/>
              </w:rPr>
            </w:pPr>
            <w:r>
              <w:rPr>
                <w:i/>
                <w:spacing w:val="-2"/>
                <w:sz w:val="18"/>
              </w:rPr>
              <w:t>useWhiteC</w:t>
            </w:r>
            <w:r>
              <w:rPr>
                <w:i/>
                <w:spacing w:val="-2"/>
                <w:sz w:val="18"/>
              </w:rPr>
              <w:t> </w:t>
            </w:r>
            <w:r>
              <w:rPr>
                <w:i/>
                <w:sz w:val="18"/>
              </w:rPr>
              <w:t>ellList</w:t>
            </w:r>
            <w:r>
              <w:rPr>
                <w:i/>
                <w:spacing w:val="-13"/>
                <w:sz w:val="18"/>
              </w:rPr>
              <w:t> </w:t>
            </w:r>
            <w:r>
              <w:rPr>
                <w:sz w:val="18"/>
              </w:rPr>
              <w:t>IE</w:t>
            </w:r>
            <w:r>
              <w:rPr>
                <w:spacing w:val="-12"/>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375</w:t>
            </w:r>
          </w:p>
        </w:tc>
        <w:tc>
          <w:tcPr>
            <w:tcW w:w="3908" w:type="dxa"/>
          </w:tcPr>
          <w:p>
            <w:pPr>
              <w:pStyle w:val="TableParagraph"/>
              <w:ind w:left="1812"/>
              <w:rPr>
                <w:sz w:val="18"/>
              </w:rPr>
            </w:pPr>
            <w:r>
              <w:rPr>
                <w:sz w:val="18"/>
              </w:rPr>
              <w:t>7&gt;Event</w:t>
            </w:r>
            <w:r>
              <w:rPr>
                <w:spacing w:val="-4"/>
                <w:sz w:val="18"/>
              </w:rPr>
              <w:t> </w:t>
            </w:r>
            <w:r>
              <w:rPr>
                <w:spacing w:val="-5"/>
                <w:sz w:val="18"/>
              </w:rPr>
              <w:t>A5</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eventA5</w:t>
            </w:r>
            <w:r>
              <w:rPr>
                <w:i/>
                <w:spacing w:val="-15"/>
                <w:sz w:val="18"/>
              </w:rPr>
              <w:t> </w:t>
            </w:r>
            <w:r>
              <w:rPr>
                <w:sz w:val="18"/>
              </w:rPr>
              <w:t>IE</w:t>
            </w:r>
            <w:r>
              <w:rPr>
                <w:spacing w:val="-12"/>
                <w:sz w:val="18"/>
              </w:rPr>
              <w:t> </w:t>
            </w:r>
            <w:r>
              <w:rPr>
                <w:sz w:val="18"/>
              </w:rPr>
              <w:t>in TS 38.331</w:t>
            </w:r>
          </w:p>
          <w:p>
            <w:pPr>
              <w:pStyle w:val="TableParagraph"/>
              <w:spacing w:line="188" w:lineRule="exact"/>
              <w:rPr>
                <w:sz w:val="18"/>
              </w:rPr>
            </w:pPr>
            <w:r>
              <w:rPr>
                <w:sz w:val="18"/>
              </w:rPr>
              <w:t>Sec </w:t>
            </w:r>
            <w:r>
              <w:rPr>
                <w:spacing w:val="-10"/>
                <w:sz w:val="18"/>
              </w:rPr>
              <w:t>6</w:t>
            </w:r>
          </w:p>
        </w:tc>
      </w:tr>
    </w:tbl>
    <w:p>
      <w:pPr>
        <w:spacing w:after="0" w:line="188"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376</w:t>
            </w:r>
          </w:p>
        </w:tc>
        <w:tc>
          <w:tcPr>
            <w:tcW w:w="3908" w:type="dxa"/>
          </w:tcPr>
          <w:p>
            <w:pPr>
              <w:pStyle w:val="TableParagraph"/>
              <w:ind w:left="2095"/>
              <w:rPr>
                <w:sz w:val="18"/>
              </w:rPr>
            </w:pPr>
            <w:r>
              <w:rPr>
                <w:sz w:val="18"/>
              </w:rPr>
              <w:t>8&gt;A5</w:t>
            </w:r>
            <w:r>
              <w:rPr>
                <w:spacing w:val="-5"/>
                <w:sz w:val="18"/>
              </w:rPr>
              <w:t> </w:t>
            </w:r>
            <w:r>
              <w:rPr>
                <w:sz w:val="18"/>
              </w:rPr>
              <w:t>Threshold</w:t>
            </w:r>
            <w:r>
              <w:rPr>
                <w:spacing w:val="-6"/>
                <w:sz w:val="18"/>
              </w:rPr>
              <w:t> </w:t>
            </w:r>
            <w:r>
              <w:rPr>
                <w:spacing w:val="-10"/>
                <w:sz w:val="18"/>
              </w:rPr>
              <w:t>1</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01"/>
              <w:rPr>
                <w:sz w:val="18"/>
              </w:rPr>
            </w:pPr>
            <w:r>
              <w:rPr>
                <w:i/>
                <w:spacing w:val="-4"/>
                <w:sz w:val="18"/>
              </w:rPr>
              <w:t>a5-</w:t>
            </w:r>
            <w:r>
              <w:rPr>
                <w:i/>
                <w:spacing w:val="-4"/>
                <w:sz w:val="18"/>
              </w:rPr>
              <w:t> </w:t>
            </w:r>
            <w:r>
              <w:rPr>
                <w:i/>
                <w:sz w:val="18"/>
              </w:rPr>
              <w:t>Threshold1</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377</w:t>
            </w:r>
          </w:p>
        </w:tc>
        <w:tc>
          <w:tcPr>
            <w:tcW w:w="3908" w:type="dxa"/>
          </w:tcPr>
          <w:p>
            <w:pPr>
              <w:pStyle w:val="TableParagraph"/>
              <w:ind w:left="2381"/>
              <w:rPr>
                <w:i/>
                <w:sz w:val="18"/>
              </w:rPr>
            </w:pPr>
            <w:r>
              <w:rPr>
                <w:sz w:val="18"/>
              </w:rPr>
              <w:t>9&gt;CHOICE</w:t>
            </w:r>
            <w:r>
              <w:rPr>
                <w:spacing w:val="-12"/>
                <w:sz w:val="18"/>
              </w:rPr>
              <w:t> </w:t>
            </w:r>
            <w:r>
              <w:rPr>
                <w:i/>
                <w:spacing w:val="-5"/>
                <w:sz w:val="18"/>
              </w:rPr>
              <w:t>A5</w:t>
            </w:r>
          </w:p>
          <w:p>
            <w:pPr>
              <w:pStyle w:val="TableParagraph"/>
              <w:spacing w:line="240" w:lineRule="auto" w:before="2"/>
              <w:ind w:left="2381"/>
              <w:rPr>
                <w:i/>
                <w:sz w:val="18"/>
              </w:rPr>
            </w:pPr>
            <w:r>
              <w:rPr>
                <w:i/>
                <w:sz w:val="18"/>
              </w:rPr>
              <w:t>Threshold1</w:t>
            </w:r>
            <w:r>
              <w:rPr>
                <w:i/>
                <w:spacing w:val="-9"/>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MeasTrigger</w:t>
            </w:r>
            <w:r>
              <w:rPr>
                <w:i/>
                <w:spacing w:val="-2"/>
                <w:sz w:val="18"/>
              </w:rPr>
              <w:t> </w:t>
            </w:r>
            <w:r>
              <w:rPr>
                <w:i/>
                <w:sz w:val="18"/>
              </w:rPr>
              <w:t>Quantity</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378</w:t>
            </w:r>
          </w:p>
        </w:tc>
        <w:tc>
          <w:tcPr>
            <w:tcW w:w="3908" w:type="dxa"/>
          </w:tcPr>
          <w:p>
            <w:pPr>
              <w:pStyle w:val="TableParagraph"/>
              <w:ind w:left="2664"/>
              <w:rPr>
                <w:sz w:val="18"/>
              </w:rPr>
            </w:pPr>
            <w:r>
              <w:rPr>
                <w:spacing w:val="-2"/>
                <w:sz w:val="18"/>
              </w:rPr>
              <w:t>10&gt;A5</w:t>
            </w:r>
          </w:p>
          <w:p>
            <w:pPr>
              <w:pStyle w:val="TableParagraph"/>
              <w:ind w:left="2664" w:right="109"/>
              <w:rPr>
                <w:sz w:val="18"/>
              </w:rPr>
            </w:pPr>
            <w:r>
              <w:rPr>
                <w:spacing w:val="-2"/>
                <w:sz w:val="18"/>
              </w:rPr>
              <w:t>Threshold1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RSRP-Range</w:t>
            </w:r>
          </w:p>
          <w:p>
            <w:pPr>
              <w:pStyle w:val="TableParagraph"/>
              <w:spacing w:line="240" w:lineRule="auto" w:before="2"/>
              <w:rPr>
                <w:sz w:val="18"/>
              </w:rPr>
            </w:pPr>
            <w:r>
              <w:rPr>
                <w:spacing w:val="-5"/>
                <w:sz w:val="18"/>
              </w:rPr>
              <w:t>IE</w:t>
            </w:r>
          </w:p>
        </w:tc>
      </w:tr>
      <w:tr>
        <w:trPr>
          <w:trHeight w:val="621" w:hRule="atLeast"/>
        </w:trPr>
        <w:tc>
          <w:tcPr>
            <w:tcW w:w="1128" w:type="dxa"/>
          </w:tcPr>
          <w:p>
            <w:pPr>
              <w:pStyle w:val="TableParagraph"/>
              <w:rPr>
                <w:sz w:val="18"/>
              </w:rPr>
            </w:pPr>
            <w:r>
              <w:rPr>
                <w:spacing w:val="-5"/>
                <w:sz w:val="18"/>
              </w:rPr>
              <w:t>379</w:t>
            </w:r>
          </w:p>
        </w:tc>
        <w:tc>
          <w:tcPr>
            <w:tcW w:w="3908" w:type="dxa"/>
          </w:tcPr>
          <w:p>
            <w:pPr>
              <w:pStyle w:val="TableParagraph"/>
              <w:ind w:left="2664"/>
              <w:rPr>
                <w:sz w:val="18"/>
              </w:rPr>
            </w:pPr>
            <w:r>
              <w:rPr>
                <w:spacing w:val="-2"/>
                <w:sz w:val="18"/>
              </w:rPr>
              <w:t>10&gt;A5</w:t>
            </w:r>
          </w:p>
          <w:p>
            <w:pPr>
              <w:pStyle w:val="TableParagraph"/>
              <w:ind w:left="2664" w:right="176"/>
              <w:rPr>
                <w:sz w:val="18"/>
              </w:rPr>
            </w:pPr>
            <w:r>
              <w:rPr>
                <w:sz w:val="18"/>
              </w:rPr>
              <w:t>Threshold1</w:t>
            </w:r>
            <w:r>
              <w:rPr>
                <w:spacing w:val="-13"/>
                <w:sz w:val="18"/>
              </w:rPr>
              <w:t> </w:t>
            </w:r>
            <w:r>
              <w:rPr>
                <w:sz w:val="18"/>
              </w:rPr>
              <w:t>1 </w:t>
            </w:r>
            <w:r>
              <w:rPr>
                <w:spacing w:val="-4"/>
                <w:sz w:val="18"/>
              </w:rPr>
              <w:t>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RSRQ-Range</w:t>
            </w:r>
          </w:p>
          <w:p>
            <w:pPr>
              <w:pStyle w:val="TableParagraph"/>
              <w:spacing w:line="240" w:lineRule="auto" w:before="2"/>
              <w:rPr>
                <w:sz w:val="18"/>
              </w:rPr>
            </w:pPr>
            <w:r>
              <w:rPr>
                <w:spacing w:val="-5"/>
                <w:sz w:val="18"/>
              </w:rPr>
              <w:t>IE</w:t>
            </w:r>
          </w:p>
        </w:tc>
      </w:tr>
      <w:tr>
        <w:trPr>
          <w:trHeight w:val="621" w:hRule="atLeast"/>
        </w:trPr>
        <w:tc>
          <w:tcPr>
            <w:tcW w:w="1128" w:type="dxa"/>
          </w:tcPr>
          <w:p>
            <w:pPr>
              <w:pStyle w:val="TableParagraph"/>
              <w:rPr>
                <w:sz w:val="18"/>
              </w:rPr>
            </w:pPr>
            <w:r>
              <w:rPr>
                <w:spacing w:val="-5"/>
                <w:sz w:val="18"/>
              </w:rPr>
              <w:t>380</w:t>
            </w:r>
          </w:p>
        </w:tc>
        <w:tc>
          <w:tcPr>
            <w:tcW w:w="3908" w:type="dxa"/>
          </w:tcPr>
          <w:p>
            <w:pPr>
              <w:pStyle w:val="TableParagraph"/>
              <w:ind w:left="2664"/>
              <w:rPr>
                <w:sz w:val="18"/>
              </w:rPr>
            </w:pPr>
            <w:r>
              <w:rPr>
                <w:spacing w:val="-2"/>
                <w:sz w:val="18"/>
              </w:rPr>
              <w:t>10&gt;A5</w:t>
            </w:r>
          </w:p>
          <w:p>
            <w:pPr>
              <w:pStyle w:val="TableParagraph"/>
              <w:spacing w:line="208" w:lineRule="exact"/>
              <w:ind w:left="2664" w:right="109"/>
              <w:rPr>
                <w:sz w:val="18"/>
              </w:rPr>
            </w:pPr>
            <w:r>
              <w:rPr>
                <w:spacing w:val="-2"/>
                <w:sz w:val="18"/>
              </w:rPr>
              <w:t>Threshold1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rPr>
                <w:i/>
                <w:sz w:val="18"/>
              </w:rPr>
            </w:pPr>
            <w:r>
              <w:rPr>
                <w:i/>
                <w:spacing w:val="-2"/>
                <w:sz w:val="18"/>
              </w:rPr>
              <w:t>SINR-Range</w:t>
            </w:r>
          </w:p>
          <w:p>
            <w:pPr>
              <w:pStyle w:val="TableParagraph"/>
              <w:spacing w:line="207" w:lineRule="exact"/>
              <w:rPr>
                <w:sz w:val="18"/>
              </w:rPr>
            </w:pPr>
            <w:r>
              <w:rPr>
                <w:spacing w:val="-5"/>
                <w:sz w:val="18"/>
              </w:rPr>
              <w:t>IE</w:t>
            </w:r>
          </w:p>
        </w:tc>
      </w:tr>
      <w:tr>
        <w:trPr>
          <w:trHeight w:val="827" w:hRule="atLeast"/>
        </w:trPr>
        <w:tc>
          <w:tcPr>
            <w:tcW w:w="1128" w:type="dxa"/>
          </w:tcPr>
          <w:p>
            <w:pPr>
              <w:pStyle w:val="TableParagraph"/>
              <w:rPr>
                <w:sz w:val="18"/>
              </w:rPr>
            </w:pPr>
            <w:r>
              <w:rPr>
                <w:spacing w:val="-5"/>
                <w:sz w:val="18"/>
              </w:rPr>
              <w:t>381</w:t>
            </w:r>
          </w:p>
        </w:tc>
        <w:tc>
          <w:tcPr>
            <w:tcW w:w="3908" w:type="dxa"/>
          </w:tcPr>
          <w:p>
            <w:pPr>
              <w:pStyle w:val="TableParagraph"/>
              <w:ind w:left="2381"/>
              <w:rPr>
                <w:i/>
                <w:sz w:val="18"/>
              </w:rPr>
            </w:pPr>
            <w:r>
              <w:rPr>
                <w:sz w:val="18"/>
              </w:rPr>
              <w:t>9&gt;CHOICE</w:t>
            </w:r>
            <w:r>
              <w:rPr>
                <w:spacing w:val="-12"/>
                <w:sz w:val="18"/>
              </w:rPr>
              <w:t> </w:t>
            </w:r>
            <w:r>
              <w:rPr>
                <w:i/>
                <w:spacing w:val="-5"/>
                <w:sz w:val="18"/>
              </w:rPr>
              <w:t>A5</w:t>
            </w:r>
          </w:p>
          <w:p>
            <w:pPr>
              <w:pStyle w:val="TableParagraph"/>
              <w:spacing w:line="207" w:lineRule="exact"/>
              <w:ind w:left="2381"/>
              <w:rPr>
                <w:i/>
                <w:sz w:val="18"/>
              </w:rPr>
            </w:pPr>
            <w:r>
              <w:rPr>
                <w:i/>
                <w:sz w:val="18"/>
              </w:rPr>
              <w:t>Threshold2</w:t>
            </w:r>
            <w:r>
              <w:rPr>
                <w:i/>
                <w:spacing w:val="-9"/>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01"/>
              <w:rPr>
                <w:sz w:val="18"/>
              </w:rPr>
            </w:pPr>
            <w:r>
              <w:rPr>
                <w:i/>
                <w:spacing w:val="-4"/>
                <w:sz w:val="18"/>
              </w:rPr>
              <w:t>a5-</w:t>
            </w:r>
            <w:r>
              <w:rPr>
                <w:i/>
                <w:spacing w:val="-4"/>
                <w:sz w:val="18"/>
              </w:rPr>
              <w:t> </w:t>
            </w:r>
            <w:r>
              <w:rPr>
                <w:i/>
                <w:sz w:val="18"/>
              </w:rPr>
              <w:t>Threshold2</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1033" w:hRule="atLeast"/>
        </w:trPr>
        <w:tc>
          <w:tcPr>
            <w:tcW w:w="1128" w:type="dxa"/>
          </w:tcPr>
          <w:p>
            <w:pPr>
              <w:pStyle w:val="TableParagraph"/>
              <w:rPr>
                <w:sz w:val="18"/>
              </w:rPr>
            </w:pPr>
            <w:r>
              <w:rPr>
                <w:spacing w:val="-5"/>
                <w:sz w:val="18"/>
              </w:rPr>
              <w:t>382</w:t>
            </w:r>
          </w:p>
        </w:tc>
        <w:tc>
          <w:tcPr>
            <w:tcW w:w="3908" w:type="dxa"/>
          </w:tcPr>
          <w:p>
            <w:pPr>
              <w:pStyle w:val="TableParagraph"/>
              <w:ind w:left="2664"/>
              <w:rPr>
                <w:sz w:val="18"/>
              </w:rPr>
            </w:pPr>
            <w:r>
              <w:rPr>
                <w:spacing w:val="-2"/>
                <w:sz w:val="18"/>
              </w:rPr>
              <w:t>10&gt;A5</w:t>
            </w:r>
          </w:p>
          <w:p>
            <w:pPr>
              <w:pStyle w:val="TableParagraph"/>
              <w:spacing w:line="240" w:lineRule="auto" w:before="2"/>
              <w:ind w:left="2664" w:right="109"/>
              <w:rPr>
                <w:sz w:val="18"/>
              </w:rPr>
            </w:pPr>
            <w:r>
              <w:rPr>
                <w:spacing w:val="-2"/>
                <w:sz w:val="18"/>
              </w:rPr>
              <w:t>Threshold2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68"/>
              <w:jc w:val="both"/>
              <w:rPr>
                <w:sz w:val="18"/>
              </w:rPr>
            </w:pPr>
            <w:r>
              <w:rPr>
                <w:i/>
                <w:spacing w:val="-2"/>
                <w:sz w:val="18"/>
              </w:rPr>
              <w:t>MeasTrigg</w:t>
            </w:r>
            <w:r>
              <w:rPr>
                <w:i/>
                <w:spacing w:val="-2"/>
                <w:sz w:val="18"/>
              </w:rPr>
              <w:t> erQuantity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40" w:lineRule="auto" w:before="1"/>
              <w:rPr>
                <w:sz w:val="18"/>
              </w:rPr>
            </w:pPr>
            <w:r>
              <w:rPr>
                <w:spacing w:val="-5"/>
                <w:sz w:val="18"/>
              </w:rPr>
              <w:t>379</w:t>
            </w:r>
          </w:p>
        </w:tc>
        <w:tc>
          <w:tcPr>
            <w:tcW w:w="3908" w:type="dxa"/>
          </w:tcPr>
          <w:p>
            <w:pPr>
              <w:pStyle w:val="TableParagraph"/>
              <w:spacing w:line="207" w:lineRule="exact" w:before="1"/>
              <w:ind w:left="2664"/>
              <w:rPr>
                <w:sz w:val="18"/>
              </w:rPr>
            </w:pPr>
            <w:r>
              <w:rPr>
                <w:spacing w:val="-2"/>
                <w:sz w:val="18"/>
              </w:rPr>
              <w:t>10&gt;A5</w:t>
            </w:r>
          </w:p>
          <w:p>
            <w:pPr>
              <w:pStyle w:val="TableParagraph"/>
              <w:ind w:left="2664" w:right="109"/>
              <w:rPr>
                <w:sz w:val="18"/>
              </w:rPr>
            </w:pPr>
            <w:r>
              <w:rPr>
                <w:spacing w:val="-2"/>
                <w:sz w:val="18"/>
              </w:rPr>
              <w:t>Threshold2 </w:t>
            </w:r>
            <w:r>
              <w:rPr>
                <w:spacing w:val="-4"/>
                <w:sz w:val="18"/>
              </w:rPr>
              <w:t>RSRQ</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4"/>
              <w:rPr>
                <w:sz w:val="18"/>
              </w:rPr>
            </w:pPr>
            <w:r>
              <w:rPr>
                <w:i/>
                <w:sz w:val="18"/>
              </w:rPr>
              <w:t>rsrp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07" w:lineRule="exact" w:before="1"/>
              <w:rPr>
                <w:i/>
                <w:sz w:val="18"/>
              </w:rPr>
            </w:pPr>
            <w:r>
              <w:rPr>
                <w:i/>
                <w:spacing w:val="-2"/>
                <w:sz w:val="18"/>
              </w:rPr>
              <w:t>RSRP-Range</w:t>
            </w:r>
          </w:p>
          <w:p>
            <w:pPr>
              <w:pStyle w:val="TableParagraph"/>
              <w:spacing w:line="207" w:lineRule="exact"/>
              <w:rPr>
                <w:sz w:val="18"/>
              </w:rPr>
            </w:pPr>
            <w:r>
              <w:rPr>
                <w:spacing w:val="-5"/>
                <w:sz w:val="18"/>
              </w:rPr>
              <w:t>IE</w:t>
            </w:r>
          </w:p>
        </w:tc>
      </w:tr>
      <w:tr>
        <w:trPr>
          <w:trHeight w:val="621" w:hRule="atLeast"/>
        </w:trPr>
        <w:tc>
          <w:tcPr>
            <w:tcW w:w="1128" w:type="dxa"/>
          </w:tcPr>
          <w:p>
            <w:pPr>
              <w:pStyle w:val="TableParagraph"/>
              <w:spacing w:line="240" w:lineRule="auto" w:before="1"/>
              <w:rPr>
                <w:sz w:val="18"/>
              </w:rPr>
            </w:pPr>
            <w:r>
              <w:rPr>
                <w:spacing w:val="-5"/>
                <w:sz w:val="18"/>
              </w:rPr>
              <w:t>380</w:t>
            </w:r>
          </w:p>
        </w:tc>
        <w:tc>
          <w:tcPr>
            <w:tcW w:w="3908" w:type="dxa"/>
          </w:tcPr>
          <w:p>
            <w:pPr>
              <w:pStyle w:val="TableParagraph"/>
              <w:spacing w:line="207" w:lineRule="exact" w:before="1"/>
              <w:ind w:left="2664"/>
              <w:rPr>
                <w:sz w:val="18"/>
              </w:rPr>
            </w:pPr>
            <w:r>
              <w:rPr>
                <w:spacing w:val="-2"/>
                <w:sz w:val="18"/>
              </w:rPr>
              <w:t>10&gt;A5</w:t>
            </w:r>
          </w:p>
          <w:p>
            <w:pPr>
              <w:pStyle w:val="TableParagraph"/>
              <w:ind w:left="2664" w:right="109"/>
              <w:rPr>
                <w:sz w:val="18"/>
              </w:rPr>
            </w:pPr>
            <w:r>
              <w:rPr>
                <w:spacing w:val="-2"/>
                <w:sz w:val="18"/>
              </w:rPr>
              <w:t>Threshold2 </w:t>
            </w:r>
            <w:r>
              <w:rPr>
                <w:spacing w:val="-4"/>
                <w:sz w:val="18"/>
              </w:rPr>
              <w:t>SINR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84"/>
              <w:rPr>
                <w:sz w:val="18"/>
              </w:rPr>
            </w:pPr>
            <w:r>
              <w:rPr>
                <w:i/>
                <w:sz w:val="18"/>
              </w:rPr>
              <w:t>rsrq </w:t>
            </w:r>
            <w:r>
              <w:rPr>
                <w:sz w:val="18"/>
              </w:rPr>
              <w:t>IE in TS</w:t>
            </w:r>
            <w:r>
              <w:rPr>
                <w:spacing w:val="-13"/>
                <w:sz w:val="18"/>
              </w:rPr>
              <w:t> </w:t>
            </w:r>
            <w:r>
              <w:rPr>
                <w:sz w:val="18"/>
              </w:rPr>
              <w:t>38.331</w:t>
            </w:r>
          </w:p>
          <w:p>
            <w:pPr>
              <w:pStyle w:val="TableParagraph"/>
              <w:spacing w:line="186" w:lineRule="exact"/>
              <w:rPr>
                <w:sz w:val="18"/>
              </w:rPr>
            </w:pPr>
            <w:r>
              <w:rPr>
                <w:sz w:val="18"/>
              </w:rPr>
              <w:t>Sec </w:t>
            </w:r>
            <w:r>
              <w:rPr>
                <w:spacing w:val="-10"/>
                <w:sz w:val="18"/>
              </w:rPr>
              <w:t>6</w:t>
            </w:r>
          </w:p>
        </w:tc>
        <w:tc>
          <w:tcPr>
            <w:tcW w:w="1347" w:type="dxa"/>
          </w:tcPr>
          <w:p>
            <w:pPr>
              <w:pStyle w:val="TableParagraph"/>
              <w:spacing w:line="207" w:lineRule="exact" w:before="1"/>
              <w:rPr>
                <w:i/>
                <w:sz w:val="18"/>
              </w:rPr>
            </w:pPr>
            <w:r>
              <w:rPr>
                <w:i/>
                <w:spacing w:val="-2"/>
                <w:sz w:val="18"/>
              </w:rPr>
              <w:t>RSRQ-Range</w:t>
            </w:r>
          </w:p>
          <w:p>
            <w:pPr>
              <w:pStyle w:val="TableParagraph"/>
              <w:spacing w:line="207" w:lineRule="exact"/>
              <w:rPr>
                <w:sz w:val="18"/>
              </w:rPr>
            </w:pPr>
            <w:r>
              <w:rPr>
                <w:spacing w:val="-5"/>
                <w:sz w:val="18"/>
              </w:rPr>
              <w:t>IE</w:t>
            </w:r>
          </w:p>
        </w:tc>
      </w:tr>
      <w:tr>
        <w:trPr>
          <w:trHeight w:val="828" w:hRule="atLeast"/>
        </w:trPr>
        <w:tc>
          <w:tcPr>
            <w:tcW w:w="1128" w:type="dxa"/>
          </w:tcPr>
          <w:p>
            <w:pPr>
              <w:pStyle w:val="TableParagraph"/>
              <w:rPr>
                <w:sz w:val="18"/>
              </w:rPr>
            </w:pPr>
            <w:r>
              <w:rPr>
                <w:spacing w:val="-5"/>
                <w:sz w:val="18"/>
              </w:rPr>
              <w:t>381</w:t>
            </w:r>
          </w:p>
        </w:tc>
        <w:tc>
          <w:tcPr>
            <w:tcW w:w="3908" w:type="dxa"/>
          </w:tcPr>
          <w:p>
            <w:pPr>
              <w:pStyle w:val="TableParagraph"/>
              <w:spacing w:line="242" w:lineRule="auto"/>
              <w:ind w:left="2381" w:right="109"/>
              <w:rPr>
                <w:sz w:val="18"/>
              </w:rPr>
            </w:pPr>
            <w:r>
              <w:rPr>
                <w:sz w:val="18"/>
              </w:rPr>
              <w:t>9&gt;A5</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382</w:t>
            </w:r>
          </w:p>
        </w:tc>
        <w:tc>
          <w:tcPr>
            <w:tcW w:w="3908" w:type="dxa"/>
          </w:tcPr>
          <w:p>
            <w:pPr>
              <w:pStyle w:val="TableParagraph"/>
              <w:spacing w:line="240" w:lineRule="auto" w:before="1"/>
              <w:ind w:left="2381"/>
              <w:rPr>
                <w:sz w:val="18"/>
              </w:rPr>
            </w:pPr>
            <w:r>
              <w:rPr>
                <w:sz w:val="18"/>
              </w:rPr>
              <w:t>9&gt;A5</w:t>
            </w:r>
            <w:r>
              <w:rPr>
                <w:spacing w:val="-5"/>
                <w:sz w:val="18"/>
              </w:rPr>
              <w:t> </w:t>
            </w:r>
            <w:r>
              <w:rPr>
                <w:spacing w:val="-2"/>
                <w:sz w:val="18"/>
              </w:rPr>
              <w:t>Hysteresis</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07" w:lineRule="exact" w:before="1"/>
              <w:rPr>
                <w:i/>
                <w:sz w:val="18"/>
              </w:rPr>
            </w:pPr>
            <w:r>
              <w:rPr>
                <w:i/>
                <w:spacing w:val="-2"/>
                <w:sz w:val="18"/>
              </w:rPr>
              <w:t>hysteresis</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383</w:t>
            </w:r>
          </w:p>
        </w:tc>
        <w:tc>
          <w:tcPr>
            <w:tcW w:w="3908" w:type="dxa"/>
          </w:tcPr>
          <w:p>
            <w:pPr>
              <w:pStyle w:val="TableParagraph"/>
              <w:spacing w:line="240" w:lineRule="auto"/>
              <w:ind w:left="2381" w:right="109"/>
              <w:rPr>
                <w:sz w:val="18"/>
              </w:rPr>
            </w:pPr>
            <w:r>
              <w:rPr>
                <w:sz w:val="18"/>
              </w:rPr>
              <w:t>9&gt;A5</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384</w:t>
            </w:r>
          </w:p>
        </w:tc>
        <w:tc>
          <w:tcPr>
            <w:tcW w:w="3908" w:type="dxa"/>
          </w:tcPr>
          <w:p>
            <w:pPr>
              <w:pStyle w:val="TableParagraph"/>
              <w:spacing w:line="240" w:lineRule="auto"/>
              <w:ind w:left="2381" w:right="109"/>
              <w:rPr>
                <w:sz w:val="18"/>
              </w:rPr>
            </w:pPr>
            <w:r>
              <w:rPr>
                <w:sz w:val="18"/>
              </w:rPr>
              <w:t>9&gt;Use</w:t>
            </w:r>
            <w:r>
              <w:rPr>
                <w:spacing w:val="-15"/>
                <w:sz w:val="18"/>
              </w:rPr>
              <w:t> </w:t>
            </w:r>
            <w:r>
              <w:rPr>
                <w:sz w:val="18"/>
              </w:rPr>
              <w:t>White</w:t>
            </w:r>
            <w:r>
              <w:rPr>
                <w:spacing w:val="-12"/>
                <w:sz w:val="18"/>
              </w:rPr>
              <w:t> </w:t>
            </w:r>
            <w:r>
              <w:rPr>
                <w:sz w:val="18"/>
              </w:rPr>
              <w:t>Cell </w:t>
            </w:r>
            <w:r>
              <w:rPr>
                <w:spacing w:val="-4"/>
                <w:sz w:val="18"/>
              </w:rPr>
              <w:t>List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36"/>
              <w:jc w:val="both"/>
              <w:rPr>
                <w:sz w:val="18"/>
              </w:rPr>
            </w:pPr>
            <w:r>
              <w:rPr>
                <w:i/>
                <w:spacing w:val="-2"/>
                <w:sz w:val="18"/>
              </w:rPr>
              <w:t>useWhiteC</w:t>
            </w:r>
            <w:r>
              <w:rPr>
                <w:i/>
                <w:spacing w:val="-2"/>
                <w:sz w:val="18"/>
              </w:rPr>
              <w:t> </w:t>
            </w:r>
            <w:r>
              <w:rPr>
                <w:i/>
                <w:sz w:val="18"/>
              </w:rPr>
              <w:t>ellList</w:t>
            </w:r>
            <w:r>
              <w:rPr>
                <w:i/>
                <w:spacing w:val="-13"/>
                <w:sz w:val="18"/>
              </w:rPr>
              <w:t> </w:t>
            </w:r>
            <w:r>
              <w:rPr>
                <w:sz w:val="18"/>
              </w:rPr>
              <w:t>IE</w:t>
            </w:r>
            <w:r>
              <w:rPr>
                <w:spacing w:val="-12"/>
                <w:sz w:val="18"/>
              </w:rPr>
              <w:t> </w:t>
            </w:r>
            <w:r>
              <w:rPr>
                <w:sz w:val="18"/>
              </w:rPr>
              <w:t>in TS 38.331</w:t>
            </w:r>
          </w:p>
          <w:p>
            <w:pPr>
              <w:pStyle w:val="TableParagraph"/>
              <w:spacing w:line="187"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391</w:t>
            </w:r>
          </w:p>
        </w:tc>
        <w:tc>
          <w:tcPr>
            <w:tcW w:w="3908" w:type="dxa"/>
          </w:tcPr>
          <w:p>
            <w:pPr>
              <w:pStyle w:val="TableParagraph"/>
              <w:ind w:left="1812"/>
              <w:rPr>
                <w:sz w:val="18"/>
              </w:rPr>
            </w:pPr>
            <w:r>
              <w:rPr>
                <w:sz w:val="18"/>
              </w:rPr>
              <w:t>7&gt;Event</w:t>
            </w:r>
            <w:r>
              <w:rPr>
                <w:spacing w:val="-4"/>
                <w:sz w:val="18"/>
              </w:rPr>
              <w:t> </w:t>
            </w:r>
            <w:r>
              <w:rPr>
                <w:spacing w:val="-5"/>
                <w:sz w:val="18"/>
              </w:rPr>
              <w:t>A6</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eventA6</w:t>
            </w:r>
            <w:r>
              <w:rPr>
                <w:i/>
                <w:spacing w:val="-15"/>
                <w:sz w:val="18"/>
              </w:rPr>
              <w:t> </w:t>
            </w:r>
            <w:r>
              <w:rPr>
                <w:sz w:val="18"/>
              </w:rPr>
              <w:t>IE</w:t>
            </w:r>
            <w:r>
              <w:rPr>
                <w:spacing w:val="-12"/>
                <w:sz w:val="18"/>
              </w:rPr>
              <w:t> </w:t>
            </w:r>
            <w:r>
              <w:rPr>
                <w:sz w:val="18"/>
              </w:rPr>
              <w:t>in TS 38.331</w:t>
            </w:r>
          </w:p>
          <w:p>
            <w:pPr>
              <w:pStyle w:val="TableParagraph"/>
              <w:spacing w:line="189"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392</w:t>
            </w:r>
          </w:p>
        </w:tc>
        <w:tc>
          <w:tcPr>
            <w:tcW w:w="3908" w:type="dxa"/>
          </w:tcPr>
          <w:p>
            <w:pPr>
              <w:pStyle w:val="TableParagraph"/>
              <w:ind w:left="2095"/>
              <w:rPr>
                <w:sz w:val="18"/>
              </w:rPr>
            </w:pPr>
            <w:r>
              <w:rPr>
                <w:sz w:val="18"/>
              </w:rPr>
              <w:t>8&gt;A6</w:t>
            </w:r>
            <w:r>
              <w:rPr>
                <w:spacing w:val="-5"/>
                <w:sz w:val="18"/>
              </w:rPr>
              <w:t> </w:t>
            </w:r>
            <w:r>
              <w:rPr>
                <w:spacing w:val="-2"/>
                <w:sz w:val="18"/>
              </w:rPr>
              <w:t>Threshold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A6-Threshold</w:t>
            </w:r>
          </w:p>
          <w:p>
            <w:pPr>
              <w:pStyle w:val="TableParagraph"/>
              <w:rPr>
                <w:sz w:val="18"/>
              </w:rPr>
            </w:pPr>
            <w:r>
              <w:rPr>
                <w:sz w:val="18"/>
              </w:rPr>
              <w:t>IE in </w:t>
            </w:r>
            <w:r>
              <w:rPr>
                <w:spacing w:val="-5"/>
                <w:sz w:val="18"/>
              </w:rPr>
              <w:t>TS</w:t>
            </w:r>
          </w:p>
          <w:p>
            <w:pPr>
              <w:pStyle w:val="TableParagraph"/>
              <w:spacing w:line="189"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393</w:t>
            </w:r>
          </w:p>
        </w:tc>
        <w:tc>
          <w:tcPr>
            <w:tcW w:w="3908" w:type="dxa"/>
          </w:tcPr>
          <w:p>
            <w:pPr>
              <w:pStyle w:val="TableParagraph"/>
              <w:ind w:left="2381"/>
              <w:rPr>
                <w:i/>
                <w:sz w:val="18"/>
              </w:rPr>
            </w:pPr>
            <w:r>
              <w:rPr>
                <w:sz w:val="18"/>
              </w:rPr>
              <w:t>9&gt;CHOICE</w:t>
            </w:r>
            <w:r>
              <w:rPr>
                <w:spacing w:val="-12"/>
                <w:sz w:val="18"/>
              </w:rPr>
              <w:t> </w:t>
            </w:r>
            <w:r>
              <w:rPr>
                <w:i/>
                <w:spacing w:val="-5"/>
                <w:sz w:val="18"/>
              </w:rPr>
              <w:t>A6</w:t>
            </w:r>
          </w:p>
          <w:p>
            <w:pPr>
              <w:pStyle w:val="TableParagraph"/>
              <w:spacing w:line="207" w:lineRule="exact"/>
              <w:ind w:left="2381"/>
              <w:rPr>
                <w:i/>
                <w:sz w:val="18"/>
              </w:rPr>
            </w:pPr>
            <w:r>
              <w:rPr>
                <w:i/>
                <w:sz w:val="18"/>
              </w:rPr>
              <w:t>Threshold</w:t>
            </w:r>
            <w:r>
              <w:rPr>
                <w:i/>
                <w:spacing w:val="-8"/>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MeasTrigger</w:t>
            </w:r>
            <w:r>
              <w:rPr>
                <w:i/>
                <w:spacing w:val="-2"/>
                <w:sz w:val="18"/>
              </w:rPr>
              <w:t> QuantityOffse </w:t>
            </w:r>
            <w:r>
              <w:rPr>
                <w:i/>
                <w:sz w:val="18"/>
              </w:rPr>
              <w:t>t </w:t>
            </w:r>
            <w:r>
              <w:rPr>
                <w:sz w:val="18"/>
              </w:rPr>
              <w:t>IE in TS</w:t>
            </w:r>
          </w:p>
          <w:p>
            <w:pPr>
              <w:pStyle w:val="TableParagraph"/>
              <w:spacing w:line="188"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394</w:t>
            </w:r>
          </w:p>
        </w:tc>
        <w:tc>
          <w:tcPr>
            <w:tcW w:w="3908" w:type="dxa"/>
          </w:tcPr>
          <w:p>
            <w:pPr>
              <w:pStyle w:val="TableParagraph"/>
              <w:ind w:left="2664"/>
              <w:rPr>
                <w:sz w:val="18"/>
              </w:rPr>
            </w:pPr>
            <w:r>
              <w:rPr>
                <w:spacing w:val="-2"/>
                <w:sz w:val="18"/>
              </w:rPr>
              <w:t>10&gt;A6</w:t>
            </w:r>
          </w:p>
          <w:p>
            <w:pPr>
              <w:pStyle w:val="TableParagraph"/>
              <w:ind w:left="2664" w:right="196"/>
              <w:rPr>
                <w:sz w:val="18"/>
              </w:rPr>
            </w:pPr>
            <w:r>
              <w:rPr>
                <w:spacing w:val="-2"/>
                <w:sz w:val="18"/>
              </w:rPr>
              <w:t>Threshold </w:t>
            </w:r>
            <w:r>
              <w:rPr>
                <w:sz w:val="18"/>
              </w:rPr>
              <w:t>RSRP</w:t>
            </w:r>
            <w:r>
              <w:rPr>
                <w:spacing w:val="-13"/>
                <w:sz w:val="18"/>
              </w:rPr>
              <w:t> </w:t>
            </w:r>
            <w:r>
              <w:rPr>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395</w:t>
            </w:r>
          </w:p>
        </w:tc>
        <w:tc>
          <w:tcPr>
            <w:tcW w:w="3908" w:type="dxa"/>
          </w:tcPr>
          <w:p>
            <w:pPr>
              <w:pStyle w:val="TableParagraph"/>
              <w:ind w:left="2664"/>
              <w:rPr>
                <w:sz w:val="18"/>
              </w:rPr>
            </w:pPr>
            <w:r>
              <w:rPr>
                <w:spacing w:val="-2"/>
                <w:sz w:val="18"/>
              </w:rPr>
              <w:t>10&gt;A6</w:t>
            </w:r>
          </w:p>
          <w:p>
            <w:pPr>
              <w:pStyle w:val="TableParagraph"/>
              <w:ind w:left="2664" w:right="176"/>
              <w:rPr>
                <w:sz w:val="18"/>
              </w:rPr>
            </w:pPr>
            <w:r>
              <w:rPr>
                <w:spacing w:val="-2"/>
                <w:sz w:val="18"/>
              </w:rPr>
              <w:t>Threshold </w:t>
            </w:r>
            <w:r>
              <w:rPr>
                <w:sz w:val="18"/>
              </w:rPr>
              <w:t>RSRQ</w:t>
            </w:r>
            <w:r>
              <w:rPr>
                <w:spacing w:val="-13"/>
                <w:sz w:val="18"/>
              </w:rPr>
              <w:t> </w:t>
            </w:r>
            <w:r>
              <w:rPr>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396</w:t>
            </w:r>
          </w:p>
        </w:tc>
        <w:tc>
          <w:tcPr>
            <w:tcW w:w="3908" w:type="dxa"/>
          </w:tcPr>
          <w:p>
            <w:pPr>
              <w:pStyle w:val="TableParagraph"/>
              <w:ind w:left="2664"/>
              <w:rPr>
                <w:sz w:val="18"/>
              </w:rPr>
            </w:pPr>
            <w:r>
              <w:rPr>
                <w:spacing w:val="-2"/>
                <w:sz w:val="18"/>
              </w:rPr>
              <w:t>10&gt;A6</w:t>
            </w:r>
          </w:p>
          <w:p>
            <w:pPr>
              <w:pStyle w:val="TableParagraph"/>
              <w:ind w:left="2664" w:right="266"/>
              <w:rPr>
                <w:sz w:val="18"/>
              </w:rPr>
            </w:pPr>
            <w:r>
              <w:rPr>
                <w:spacing w:val="-2"/>
                <w:sz w:val="18"/>
              </w:rPr>
              <w:t>Threshold </w:t>
            </w:r>
            <w:r>
              <w:rPr>
                <w:sz w:val="18"/>
              </w:rPr>
              <w:t>SINR</w:t>
            </w:r>
            <w:r>
              <w:rPr>
                <w:spacing w:val="-13"/>
                <w:sz w:val="18"/>
              </w:rPr>
              <w:t> </w:t>
            </w:r>
            <w:r>
              <w:rPr>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397</w:t>
            </w:r>
          </w:p>
        </w:tc>
        <w:tc>
          <w:tcPr>
            <w:tcW w:w="3908" w:type="dxa"/>
          </w:tcPr>
          <w:p>
            <w:pPr>
              <w:pStyle w:val="TableParagraph"/>
              <w:spacing w:line="240" w:lineRule="auto"/>
              <w:ind w:left="2381" w:right="109"/>
              <w:rPr>
                <w:sz w:val="18"/>
              </w:rPr>
            </w:pPr>
            <w:r>
              <w:rPr>
                <w:sz w:val="18"/>
              </w:rPr>
              <w:t>9&gt;A6</w:t>
            </w:r>
            <w:r>
              <w:rPr>
                <w:spacing w:val="-15"/>
                <w:sz w:val="18"/>
              </w:rPr>
              <w:t> </w:t>
            </w:r>
            <w:r>
              <w:rPr>
                <w:sz w:val="18"/>
              </w:rPr>
              <w:t>Report</w:t>
            </w:r>
            <w:r>
              <w:rPr>
                <w:spacing w:val="-12"/>
                <w:sz w:val="18"/>
              </w:rPr>
              <w:t> </w:t>
            </w:r>
            <w:r>
              <w:rPr>
                <w:sz w:val="18"/>
              </w:rPr>
              <w:t>On </w:t>
            </w:r>
            <w:r>
              <w:rPr>
                <w:spacing w:val="-2"/>
                <w:sz w:val="18"/>
              </w:rPr>
              <w:t>Leave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398</w:t>
            </w:r>
          </w:p>
        </w:tc>
        <w:tc>
          <w:tcPr>
            <w:tcW w:w="3908" w:type="dxa"/>
          </w:tcPr>
          <w:p>
            <w:pPr>
              <w:pStyle w:val="TableParagraph"/>
              <w:ind w:left="0" w:right="199"/>
              <w:jc w:val="right"/>
              <w:rPr>
                <w:sz w:val="18"/>
              </w:rPr>
            </w:pPr>
            <w:r>
              <w:rPr>
                <w:sz w:val="18"/>
              </w:rPr>
              <w:t>9&gt;A6</w:t>
            </w:r>
            <w:r>
              <w:rPr>
                <w:spacing w:val="-5"/>
                <w:sz w:val="18"/>
              </w:rPr>
              <w:t> </w:t>
            </w: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hysteresis</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399</w:t>
            </w:r>
          </w:p>
        </w:tc>
        <w:tc>
          <w:tcPr>
            <w:tcW w:w="3908" w:type="dxa"/>
          </w:tcPr>
          <w:p>
            <w:pPr>
              <w:pStyle w:val="TableParagraph"/>
              <w:spacing w:line="240" w:lineRule="auto"/>
              <w:ind w:left="2381" w:right="109"/>
              <w:rPr>
                <w:sz w:val="18"/>
              </w:rPr>
            </w:pPr>
            <w:r>
              <w:rPr>
                <w:sz w:val="18"/>
              </w:rPr>
              <w:t>9&gt;A6</w:t>
            </w:r>
            <w:r>
              <w:rPr>
                <w:spacing w:val="-15"/>
                <w:sz w:val="18"/>
              </w:rPr>
              <w:t> </w:t>
            </w:r>
            <w:r>
              <w:rPr>
                <w:sz w:val="18"/>
              </w:rPr>
              <w:t>Time</w:t>
            </w:r>
            <w:r>
              <w:rPr>
                <w:spacing w:val="-12"/>
                <w:sz w:val="18"/>
              </w:rPr>
              <w:t> </w:t>
            </w:r>
            <w:r>
              <w:rPr>
                <w:sz w:val="18"/>
              </w:rPr>
              <w:t>to </w:t>
            </w:r>
            <w:r>
              <w:rPr>
                <w:spacing w:val="-2"/>
                <w:sz w:val="18"/>
              </w:rPr>
              <w:t>Trigger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30" w:hRule="atLeast"/>
        </w:trPr>
        <w:tc>
          <w:tcPr>
            <w:tcW w:w="1128" w:type="dxa"/>
          </w:tcPr>
          <w:p>
            <w:pPr>
              <w:pStyle w:val="TableParagraph"/>
              <w:spacing w:line="240" w:lineRule="auto" w:before="1"/>
              <w:rPr>
                <w:sz w:val="18"/>
              </w:rPr>
            </w:pPr>
            <w:r>
              <w:rPr>
                <w:spacing w:val="-5"/>
                <w:sz w:val="18"/>
              </w:rPr>
              <w:t>400</w:t>
            </w:r>
          </w:p>
        </w:tc>
        <w:tc>
          <w:tcPr>
            <w:tcW w:w="3908" w:type="dxa"/>
          </w:tcPr>
          <w:p>
            <w:pPr>
              <w:pStyle w:val="TableParagraph"/>
              <w:spacing w:line="240" w:lineRule="auto" w:before="1"/>
              <w:ind w:left="2381" w:right="109"/>
              <w:rPr>
                <w:sz w:val="18"/>
              </w:rPr>
            </w:pPr>
            <w:r>
              <w:rPr>
                <w:sz w:val="18"/>
              </w:rPr>
              <w:t>9&gt;Use</w:t>
            </w:r>
            <w:r>
              <w:rPr>
                <w:spacing w:val="-15"/>
                <w:sz w:val="18"/>
              </w:rPr>
              <w:t> </w:t>
            </w:r>
            <w:r>
              <w:rPr>
                <w:sz w:val="18"/>
              </w:rPr>
              <w:t>White</w:t>
            </w:r>
            <w:r>
              <w:rPr>
                <w:spacing w:val="-12"/>
                <w:sz w:val="18"/>
              </w:rPr>
              <w:t> </w:t>
            </w:r>
            <w:r>
              <w:rPr>
                <w:sz w:val="18"/>
              </w:rPr>
              <w:t>Cell </w:t>
            </w:r>
            <w:r>
              <w:rPr>
                <w:spacing w:val="-4"/>
                <w:sz w:val="18"/>
              </w:rPr>
              <w:t>List</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36"/>
              <w:jc w:val="both"/>
              <w:rPr>
                <w:sz w:val="18"/>
              </w:rPr>
            </w:pPr>
            <w:r>
              <w:rPr>
                <w:i/>
                <w:spacing w:val="-2"/>
                <w:sz w:val="18"/>
              </w:rPr>
              <w:t>useWhiteC</w:t>
            </w:r>
            <w:r>
              <w:rPr>
                <w:i/>
                <w:spacing w:val="-2"/>
                <w:sz w:val="18"/>
              </w:rPr>
              <w:t> </w:t>
            </w:r>
            <w:r>
              <w:rPr>
                <w:i/>
                <w:sz w:val="18"/>
              </w:rPr>
              <w:t>ellList</w:t>
            </w:r>
            <w:r>
              <w:rPr>
                <w:i/>
                <w:spacing w:val="-13"/>
                <w:sz w:val="18"/>
              </w:rPr>
              <w:t> </w:t>
            </w:r>
            <w:r>
              <w:rPr>
                <w:sz w:val="18"/>
              </w:rPr>
              <w:t>IE</w:t>
            </w:r>
            <w:r>
              <w:rPr>
                <w:spacing w:val="-12"/>
                <w:sz w:val="18"/>
              </w:rPr>
              <w:t> </w:t>
            </w:r>
            <w:r>
              <w:rPr>
                <w:sz w:val="18"/>
              </w:rPr>
              <w:t>in TS 38.331</w:t>
            </w:r>
          </w:p>
          <w:p>
            <w:pPr>
              <w:pStyle w:val="TableParagraph"/>
              <w:spacing w:line="188" w:lineRule="exact"/>
              <w:jc w:val="both"/>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19" w:hRule="atLeast"/>
        </w:trPr>
        <w:tc>
          <w:tcPr>
            <w:tcW w:w="1128" w:type="dxa"/>
          </w:tcPr>
          <w:p>
            <w:pPr>
              <w:pStyle w:val="TableParagraph"/>
              <w:rPr>
                <w:sz w:val="18"/>
              </w:rPr>
            </w:pPr>
            <w:r>
              <w:rPr>
                <w:spacing w:val="-5"/>
                <w:sz w:val="18"/>
              </w:rPr>
              <w:t>405</w:t>
            </w:r>
          </w:p>
        </w:tc>
        <w:tc>
          <w:tcPr>
            <w:tcW w:w="3908" w:type="dxa"/>
          </w:tcPr>
          <w:p>
            <w:pPr>
              <w:pStyle w:val="TableParagraph"/>
              <w:ind w:left="1243"/>
              <w:rPr>
                <w:sz w:val="18"/>
              </w:rPr>
            </w:pPr>
            <w:r>
              <w:rPr>
                <w:sz w:val="18"/>
              </w:rPr>
              <w:t>5&gt;Report</w:t>
            </w:r>
            <w:r>
              <w:rPr>
                <w:spacing w:val="-12"/>
                <w:sz w:val="18"/>
              </w:rPr>
              <w:t> </w:t>
            </w:r>
            <w:r>
              <w:rPr>
                <w:spacing w:val="-5"/>
                <w:sz w:val="18"/>
              </w:rPr>
              <w:t>CGI</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41"/>
              <w:rPr>
                <w:sz w:val="18"/>
              </w:rPr>
            </w:pPr>
            <w:r>
              <w:rPr>
                <w:i/>
                <w:sz w:val="18"/>
              </w:rPr>
              <w:t>ReportCGI</w:t>
            </w:r>
            <w:r>
              <w:rPr>
                <w:i/>
                <w:spacing w:val="-13"/>
                <w:sz w:val="18"/>
              </w:rPr>
              <w:t> </w:t>
            </w:r>
            <w:r>
              <w:rPr>
                <w:sz w:val="18"/>
              </w:rPr>
              <w:t>IE in TS 38.331</w:t>
            </w:r>
          </w:p>
          <w:p>
            <w:pPr>
              <w:pStyle w:val="TableParagraph"/>
              <w:spacing w:line="186" w:lineRule="exact"/>
              <w:rPr>
                <w:sz w:val="18"/>
              </w:rPr>
            </w:pPr>
            <w:r>
              <w:rPr>
                <w:sz w:val="18"/>
              </w:rPr>
              <w:t>Sec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406</w:t>
            </w:r>
          </w:p>
        </w:tc>
        <w:tc>
          <w:tcPr>
            <w:tcW w:w="3908" w:type="dxa"/>
          </w:tcPr>
          <w:p>
            <w:pPr>
              <w:pStyle w:val="TableParagraph"/>
              <w:spacing w:line="240" w:lineRule="auto" w:before="1"/>
              <w:ind w:left="1529"/>
              <w:rPr>
                <w:sz w:val="18"/>
              </w:rPr>
            </w:pPr>
            <w:r>
              <w:rPr>
                <w:sz w:val="18"/>
              </w:rPr>
              <w:t>6&gt;Cell</w:t>
            </w:r>
            <w:r>
              <w:rPr>
                <w:spacing w:val="-9"/>
                <w:sz w:val="18"/>
              </w:rPr>
              <w:t> </w:t>
            </w:r>
            <w:r>
              <w:rPr>
                <w:sz w:val="18"/>
              </w:rPr>
              <w:t>to</w:t>
            </w:r>
            <w:r>
              <w:rPr>
                <w:spacing w:val="-6"/>
                <w:sz w:val="18"/>
              </w:rPr>
              <w:t> </w:t>
            </w:r>
            <w:r>
              <w:rPr>
                <w:sz w:val="18"/>
              </w:rPr>
              <w:t>Report</w:t>
            </w:r>
            <w:r>
              <w:rPr>
                <w:spacing w:val="-7"/>
                <w:sz w:val="18"/>
              </w:rPr>
              <w:t> </w:t>
            </w:r>
            <w:r>
              <w:rPr>
                <w:spacing w:val="-5"/>
                <w:sz w:val="18"/>
              </w:rPr>
              <w:t>CGI</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jc w:val="center"/>
              <w:rPr>
                <w:sz w:val="18"/>
              </w:rPr>
            </w:pPr>
            <w:r>
              <w:rPr>
                <w:spacing w:val="-4"/>
                <w:sz w:val="18"/>
              </w:rPr>
              <w:t>TRUE</w:t>
            </w:r>
          </w:p>
        </w:tc>
        <w:tc>
          <w:tcPr>
            <w:tcW w:w="1140" w:type="dxa"/>
          </w:tcPr>
          <w:p>
            <w:pPr>
              <w:pStyle w:val="TableParagraph"/>
              <w:spacing w:line="207" w:lineRule="exact" w:before="1"/>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18" w:hRule="atLeast"/>
        </w:trPr>
        <w:tc>
          <w:tcPr>
            <w:tcW w:w="1128" w:type="dxa"/>
          </w:tcPr>
          <w:p>
            <w:pPr>
              <w:pStyle w:val="TableParagraph"/>
              <w:rPr>
                <w:sz w:val="18"/>
              </w:rPr>
            </w:pPr>
            <w:r>
              <w:rPr>
                <w:spacing w:val="-5"/>
                <w:sz w:val="18"/>
              </w:rPr>
              <w:t>411</w:t>
            </w:r>
          </w:p>
        </w:tc>
        <w:tc>
          <w:tcPr>
            <w:tcW w:w="3908" w:type="dxa"/>
          </w:tcPr>
          <w:p>
            <w:pPr>
              <w:pStyle w:val="TableParagraph"/>
              <w:ind w:left="1243"/>
              <w:rPr>
                <w:sz w:val="18"/>
              </w:rPr>
            </w:pPr>
            <w:r>
              <w:rPr>
                <w:sz w:val="18"/>
              </w:rPr>
              <w:t>5&gt;Report</w:t>
            </w:r>
            <w:r>
              <w:rPr>
                <w:spacing w:val="-7"/>
                <w:sz w:val="18"/>
              </w:rPr>
              <w:t> </w:t>
            </w:r>
            <w:r>
              <w:rPr>
                <w:sz w:val="18"/>
              </w:rPr>
              <w:t>SFTD</w:t>
            </w:r>
            <w:r>
              <w:rPr>
                <w:spacing w:val="-4"/>
                <w:sz w:val="18"/>
              </w:rPr>
              <w:t> </w:t>
            </w:r>
            <w:r>
              <w:rPr>
                <w:sz w:val="18"/>
              </w:rPr>
              <w:t>–</w:t>
            </w:r>
            <w:r>
              <w:rPr>
                <w:spacing w:val="-4"/>
                <w:sz w:val="18"/>
              </w:rPr>
              <w:t> </w:t>
            </w:r>
            <w:r>
              <w:rPr>
                <w:spacing w:val="-5"/>
                <w:sz w:val="18"/>
              </w:rPr>
              <w:t>NR</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ReportSFTD-</w:t>
            </w:r>
            <w:r>
              <w:rPr>
                <w:i/>
                <w:spacing w:val="-2"/>
                <w:sz w:val="18"/>
              </w:rPr>
              <w:t> </w:t>
            </w:r>
            <w:r>
              <w:rPr>
                <w:i/>
                <w:sz w:val="18"/>
              </w:rPr>
              <w:t>NR </w:t>
            </w:r>
            <w:r>
              <w:rPr>
                <w:sz w:val="18"/>
              </w:rPr>
              <w:t>IE in TS</w:t>
            </w:r>
          </w:p>
          <w:p>
            <w:pPr>
              <w:pStyle w:val="TableParagraph"/>
              <w:spacing w:line="186"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6" w:hRule="atLeast"/>
        </w:trPr>
        <w:tc>
          <w:tcPr>
            <w:tcW w:w="1128" w:type="dxa"/>
          </w:tcPr>
          <w:p>
            <w:pPr>
              <w:pStyle w:val="TableParagraph"/>
              <w:spacing w:line="240" w:lineRule="auto" w:before="1"/>
              <w:rPr>
                <w:sz w:val="18"/>
              </w:rPr>
            </w:pPr>
            <w:r>
              <w:rPr>
                <w:spacing w:val="-5"/>
                <w:sz w:val="18"/>
              </w:rPr>
              <w:t>412</w:t>
            </w:r>
          </w:p>
        </w:tc>
        <w:tc>
          <w:tcPr>
            <w:tcW w:w="3908" w:type="dxa"/>
          </w:tcPr>
          <w:p>
            <w:pPr>
              <w:pStyle w:val="TableParagraph"/>
              <w:spacing w:line="240" w:lineRule="auto" w:before="1"/>
              <w:ind w:left="1529" w:right="109"/>
              <w:rPr>
                <w:sz w:val="18"/>
              </w:rPr>
            </w:pPr>
            <w:r>
              <w:rPr>
                <w:sz w:val="18"/>
              </w:rPr>
              <w:t>6&gt;Report</w:t>
            </w:r>
            <w:r>
              <w:rPr>
                <w:spacing w:val="-15"/>
                <w:sz w:val="18"/>
              </w:rPr>
              <w:t> </w:t>
            </w:r>
            <w:r>
              <w:rPr>
                <w:sz w:val="18"/>
              </w:rPr>
              <w:t>SFTD</w:t>
            </w:r>
            <w:r>
              <w:rPr>
                <w:spacing w:val="-12"/>
                <w:sz w:val="18"/>
              </w:rPr>
              <w:t> </w:t>
            </w:r>
            <w:r>
              <w:rPr>
                <w:sz w:val="18"/>
              </w:rPr>
              <w:t>– </w:t>
            </w:r>
            <w:r>
              <w:rPr>
                <w:spacing w:val="-2"/>
                <w:sz w:val="18"/>
              </w:rPr>
              <w:t>Measurement</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67"/>
              <w:jc w:val="both"/>
              <w:rPr>
                <w:sz w:val="18"/>
              </w:rPr>
            </w:pPr>
            <w:r>
              <w:rPr>
                <w:i/>
                <w:spacing w:val="-2"/>
                <w:sz w:val="18"/>
              </w:rPr>
              <w:t>reportSFT</w:t>
            </w:r>
            <w:r>
              <w:rPr>
                <w:i/>
                <w:spacing w:val="-2"/>
                <w:sz w:val="18"/>
              </w:rPr>
              <w:t> </w:t>
            </w:r>
            <w:r>
              <w:rPr>
                <w:i/>
                <w:sz w:val="18"/>
              </w:rPr>
              <w:t>D-Meas</w:t>
            </w:r>
            <w:r>
              <w:rPr>
                <w:i/>
                <w:spacing w:val="-13"/>
                <w:sz w:val="18"/>
              </w:rPr>
              <w:t> </w:t>
            </w:r>
            <w:r>
              <w:rPr>
                <w:sz w:val="18"/>
              </w:rPr>
              <w:t>IE in 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413</w:t>
            </w:r>
          </w:p>
        </w:tc>
        <w:tc>
          <w:tcPr>
            <w:tcW w:w="3908" w:type="dxa"/>
          </w:tcPr>
          <w:p>
            <w:pPr>
              <w:pStyle w:val="TableParagraph"/>
              <w:ind w:left="1529"/>
              <w:rPr>
                <w:sz w:val="18"/>
              </w:rPr>
            </w:pPr>
            <w:r>
              <w:rPr>
                <w:sz w:val="18"/>
              </w:rPr>
              <w:t>6&gt;Report</w:t>
            </w:r>
            <w:r>
              <w:rPr>
                <w:spacing w:val="-12"/>
                <w:sz w:val="18"/>
              </w:rPr>
              <w:t>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reportRSR</w:t>
            </w:r>
            <w:r>
              <w:rPr>
                <w:i/>
                <w:spacing w:val="-2"/>
                <w:sz w:val="18"/>
              </w:rPr>
              <w:t> </w:t>
            </w:r>
            <w:r>
              <w:rPr>
                <w:i/>
                <w:sz w:val="18"/>
              </w:rPr>
              <w:t>P </w:t>
            </w:r>
            <w:r>
              <w:rPr>
                <w:sz w:val="18"/>
              </w:rPr>
              <w:t>IE in </w:t>
            </w:r>
            <w:r>
              <w:rPr>
                <w:spacing w:val="-5"/>
                <w:sz w:val="18"/>
              </w:rPr>
              <w:t>TS</w:t>
            </w:r>
          </w:p>
          <w:p>
            <w:pPr>
              <w:pStyle w:val="TableParagraph"/>
              <w:spacing w:line="240" w:lineRule="auto"/>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242" w:hRule="atLeast"/>
        </w:trPr>
        <w:tc>
          <w:tcPr>
            <w:tcW w:w="1128" w:type="dxa"/>
          </w:tcPr>
          <w:p>
            <w:pPr>
              <w:pStyle w:val="TableParagraph"/>
              <w:rPr>
                <w:sz w:val="18"/>
              </w:rPr>
            </w:pPr>
            <w:r>
              <w:rPr>
                <w:spacing w:val="-5"/>
                <w:sz w:val="18"/>
              </w:rPr>
              <w:t>414</w:t>
            </w:r>
          </w:p>
        </w:tc>
        <w:tc>
          <w:tcPr>
            <w:tcW w:w="3908" w:type="dxa"/>
          </w:tcPr>
          <w:p>
            <w:pPr>
              <w:pStyle w:val="TableParagraph"/>
              <w:spacing w:line="240" w:lineRule="auto"/>
              <w:ind w:left="1529" w:right="382"/>
              <w:rPr>
                <w:sz w:val="18"/>
              </w:rPr>
            </w:pPr>
            <w:r>
              <w:rPr>
                <w:sz w:val="18"/>
              </w:rPr>
              <w:t>6&gt;Report</w:t>
            </w:r>
            <w:r>
              <w:rPr>
                <w:spacing w:val="-15"/>
                <w:sz w:val="18"/>
              </w:rPr>
              <w:t> </w:t>
            </w:r>
            <w:r>
              <w:rPr>
                <w:sz w:val="18"/>
              </w:rPr>
              <w:t>SFTD</w:t>
            </w:r>
            <w:r>
              <w:rPr>
                <w:spacing w:val="-12"/>
                <w:sz w:val="18"/>
              </w:rPr>
              <w:t> </w:t>
            </w:r>
            <w:r>
              <w:rPr>
                <w:sz w:val="18"/>
              </w:rPr>
              <w:t>Neigh </w:t>
            </w:r>
            <w:r>
              <w:rPr>
                <w:spacing w:val="-4"/>
                <w:sz w:val="18"/>
              </w:rPr>
              <w:t>Meas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206"/>
              <w:rPr>
                <w:i/>
                <w:sz w:val="18"/>
              </w:rPr>
            </w:pPr>
            <w:r>
              <w:rPr>
                <w:i/>
                <w:spacing w:val="-2"/>
                <w:sz w:val="18"/>
              </w:rPr>
              <w:t>reportSFT</w:t>
            </w:r>
            <w:r>
              <w:rPr>
                <w:i/>
                <w:spacing w:val="-2"/>
                <w:sz w:val="18"/>
              </w:rPr>
              <w:t> </w:t>
            </w:r>
            <w:r>
              <w:rPr>
                <w:i/>
                <w:spacing w:val="-6"/>
                <w:sz w:val="18"/>
              </w:rPr>
              <w:t>D-</w:t>
            </w:r>
          </w:p>
          <w:p>
            <w:pPr>
              <w:pStyle w:val="TableParagraph"/>
              <w:spacing w:line="207" w:lineRule="exact"/>
              <w:rPr>
                <w:i/>
                <w:sz w:val="18"/>
              </w:rPr>
            </w:pPr>
            <w:r>
              <w:rPr>
                <w:i/>
                <w:spacing w:val="-2"/>
                <w:sz w:val="18"/>
              </w:rPr>
              <w:t>NeighMeas</w:t>
            </w:r>
          </w:p>
          <w:p>
            <w:pPr>
              <w:pStyle w:val="TableParagraph"/>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415</w:t>
            </w:r>
          </w:p>
        </w:tc>
        <w:tc>
          <w:tcPr>
            <w:tcW w:w="3908" w:type="dxa"/>
          </w:tcPr>
          <w:p>
            <w:pPr>
              <w:pStyle w:val="TableParagraph"/>
              <w:ind w:left="0" w:right="249"/>
              <w:jc w:val="right"/>
              <w:rPr>
                <w:sz w:val="18"/>
              </w:rPr>
            </w:pPr>
            <w:r>
              <w:rPr>
                <w:sz w:val="18"/>
              </w:rPr>
              <w:t>6&gt;DRX</w:t>
            </w:r>
            <w:r>
              <w:rPr>
                <w:spacing w:val="-5"/>
                <w:sz w:val="18"/>
              </w:rPr>
              <w:t> </w:t>
            </w:r>
            <w:r>
              <w:rPr>
                <w:sz w:val="18"/>
              </w:rPr>
              <w:t>SFTD</w:t>
            </w:r>
            <w:r>
              <w:rPr>
                <w:spacing w:val="-4"/>
                <w:sz w:val="18"/>
              </w:rPr>
              <w:t> </w:t>
            </w:r>
            <w:r>
              <w:rPr>
                <w:sz w:val="18"/>
              </w:rPr>
              <w:t>Neigh</w:t>
            </w:r>
            <w:r>
              <w:rPr>
                <w:spacing w:val="-4"/>
                <w:sz w:val="18"/>
              </w:rPr>
              <w:t> Meas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drx-SFTD-</w:t>
            </w:r>
            <w:r>
              <w:rPr>
                <w:i/>
                <w:spacing w:val="-2"/>
                <w:sz w:val="18"/>
              </w:rPr>
              <w:t> NeighMeas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416</w:t>
            </w:r>
          </w:p>
        </w:tc>
        <w:tc>
          <w:tcPr>
            <w:tcW w:w="3908" w:type="dxa"/>
          </w:tcPr>
          <w:p>
            <w:pPr>
              <w:pStyle w:val="TableParagraph"/>
              <w:spacing w:line="240" w:lineRule="auto"/>
              <w:ind w:left="1529" w:right="109"/>
              <w:rPr>
                <w:sz w:val="18"/>
              </w:rPr>
            </w:pPr>
            <w:r>
              <w:rPr>
                <w:sz w:val="18"/>
              </w:rPr>
              <w:t>6&gt;List</w:t>
            </w:r>
            <w:r>
              <w:rPr>
                <w:spacing w:val="-7"/>
                <w:sz w:val="18"/>
              </w:rPr>
              <w:t> </w:t>
            </w:r>
            <w:r>
              <w:rPr>
                <w:sz w:val="18"/>
              </w:rPr>
              <w:t>of</w:t>
            </w:r>
            <w:r>
              <w:rPr>
                <w:spacing w:val="-9"/>
                <w:sz w:val="18"/>
              </w:rPr>
              <w:t> </w:t>
            </w:r>
            <w:r>
              <w:rPr>
                <w:sz w:val="18"/>
              </w:rPr>
              <w:t>cells</w:t>
            </w:r>
            <w:r>
              <w:rPr>
                <w:spacing w:val="-9"/>
                <w:sz w:val="18"/>
              </w:rPr>
              <w:t> </w:t>
            </w:r>
            <w:r>
              <w:rPr>
                <w:sz w:val="18"/>
              </w:rPr>
              <w:t>for</w:t>
            </w:r>
            <w:r>
              <w:rPr>
                <w:spacing w:val="-7"/>
                <w:sz w:val="18"/>
              </w:rPr>
              <w:t> </w:t>
            </w:r>
            <w:r>
              <w:rPr>
                <w:sz w:val="18"/>
              </w:rPr>
              <w:t>which</w:t>
            </w:r>
            <w:r>
              <w:rPr>
                <w:spacing w:val="-7"/>
                <w:sz w:val="18"/>
              </w:rPr>
              <w:t> </w:t>
            </w:r>
            <w:r>
              <w:rPr>
                <w:sz w:val="18"/>
              </w:rPr>
              <w:t>to report SFTD</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45"/>
              <w:jc w:val="both"/>
              <w:rPr>
                <w:sz w:val="18"/>
              </w:rPr>
            </w:pPr>
            <w:r>
              <w:rPr>
                <w:i/>
                <w:spacing w:val="-2"/>
                <w:sz w:val="18"/>
              </w:rPr>
              <w:t>cellsForWhic</w:t>
            </w:r>
            <w:r>
              <w:rPr>
                <w:i/>
                <w:spacing w:val="-2"/>
                <w:sz w:val="18"/>
              </w:rPr>
              <w:t> hToReportSF </w:t>
            </w:r>
            <w:r>
              <w:rPr>
                <w:i/>
                <w:sz w:val="18"/>
              </w:rPr>
              <w:t>TD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5" w:hRule="atLeast"/>
        </w:trPr>
        <w:tc>
          <w:tcPr>
            <w:tcW w:w="1128" w:type="dxa"/>
          </w:tcPr>
          <w:p>
            <w:pPr>
              <w:pStyle w:val="TableParagraph"/>
              <w:spacing w:line="207" w:lineRule="exact"/>
              <w:rPr>
                <w:sz w:val="18"/>
              </w:rPr>
            </w:pPr>
            <w:r>
              <w:rPr>
                <w:spacing w:val="-5"/>
                <w:sz w:val="18"/>
              </w:rPr>
              <w:t>417</w:t>
            </w:r>
          </w:p>
        </w:tc>
        <w:tc>
          <w:tcPr>
            <w:tcW w:w="3908" w:type="dxa"/>
          </w:tcPr>
          <w:p>
            <w:pPr>
              <w:pStyle w:val="TableParagraph"/>
              <w:spacing w:line="208" w:lineRule="exact"/>
              <w:ind w:left="1812" w:right="109"/>
              <w:rPr>
                <w:sz w:val="18"/>
              </w:rPr>
            </w:pPr>
            <w:r>
              <w:rPr>
                <w:sz w:val="18"/>
              </w:rPr>
              <w:t>7&gt;Cell</w:t>
            </w:r>
            <w:r>
              <w:rPr>
                <w:spacing w:val="-13"/>
                <w:sz w:val="18"/>
              </w:rPr>
              <w:t> </w:t>
            </w:r>
            <w:r>
              <w:rPr>
                <w:sz w:val="18"/>
              </w:rPr>
              <w:t>Item</w:t>
            </w:r>
            <w:r>
              <w:rPr>
                <w:spacing w:val="-12"/>
                <w:sz w:val="18"/>
              </w:rPr>
              <w:t> </w:t>
            </w:r>
            <w:r>
              <w:rPr>
                <w:sz w:val="18"/>
              </w:rPr>
              <w:t>for</w:t>
            </w:r>
            <w:r>
              <w:rPr>
                <w:spacing w:val="-11"/>
                <w:sz w:val="18"/>
              </w:rPr>
              <w:t> </w:t>
            </w:r>
            <w:r>
              <w:rPr>
                <w:sz w:val="18"/>
              </w:rPr>
              <w:t>reporting </w:t>
            </w:r>
            <w:r>
              <w:rPr>
                <w:spacing w:val="-4"/>
                <w:sz w:val="18"/>
              </w:rPr>
              <w:t>SFTD</w:t>
            </w:r>
          </w:p>
        </w:tc>
        <w:tc>
          <w:tcPr>
            <w:tcW w:w="1339" w:type="dxa"/>
          </w:tcPr>
          <w:p>
            <w:pPr>
              <w:pStyle w:val="TableParagraph"/>
              <w:spacing w:line="207" w:lineRule="exact"/>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left="0"/>
              <w:rPr>
                <w:rFonts w:ascii="Times New Roman"/>
                <w:sz w:val="16"/>
              </w:rPr>
            </w:pPr>
          </w:p>
        </w:tc>
      </w:tr>
      <w:tr>
        <w:trPr>
          <w:trHeight w:val="826" w:hRule="atLeast"/>
        </w:trPr>
        <w:tc>
          <w:tcPr>
            <w:tcW w:w="1128" w:type="dxa"/>
          </w:tcPr>
          <w:p>
            <w:pPr>
              <w:pStyle w:val="TableParagraph"/>
              <w:spacing w:line="205" w:lineRule="exact"/>
              <w:rPr>
                <w:sz w:val="18"/>
              </w:rPr>
            </w:pPr>
            <w:r>
              <w:rPr>
                <w:spacing w:val="-5"/>
                <w:sz w:val="18"/>
              </w:rPr>
              <w:t>418</w:t>
            </w:r>
          </w:p>
        </w:tc>
        <w:tc>
          <w:tcPr>
            <w:tcW w:w="3908" w:type="dxa"/>
          </w:tcPr>
          <w:p>
            <w:pPr>
              <w:pStyle w:val="TableParagraph"/>
              <w:spacing w:line="240" w:lineRule="auto"/>
              <w:ind w:left="2095" w:right="560"/>
              <w:rPr>
                <w:sz w:val="18"/>
              </w:rPr>
            </w:pPr>
            <w:r>
              <w:rPr>
                <w:sz w:val="18"/>
              </w:rPr>
              <w:t>8&gt;Physical</w:t>
            </w:r>
            <w:r>
              <w:rPr>
                <w:spacing w:val="-13"/>
                <w:sz w:val="18"/>
              </w:rPr>
              <w:t> </w:t>
            </w:r>
            <w:r>
              <w:rPr>
                <w:sz w:val="18"/>
              </w:rPr>
              <w:t>Cell </w:t>
            </w:r>
            <w:r>
              <w:rPr>
                <w:spacing w:val="-2"/>
                <w:sz w:val="18"/>
              </w:rPr>
              <w:t>Identity</w:t>
            </w:r>
          </w:p>
        </w:tc>
        <w:tc>
          <w:tcPr>
            <w:tcW w:w="1339" w:type="dxa"/>
          </w:tcPr>
          <w:p>
            <w:pPr>
              <w:pStyle w:val="TableParagraph"/>
              <w:spacing w:line="205" w:lineRule="exact"/>
              <w:rPr>
                <w:sz w:val="18"/>
              </w:rPr>
            </w:pPr>
            <w:r>
              <w:rPr>
                <w:spacing w:val="-2"/>
                <w:sz w:val="18"/>
              </w:rPr>
              <w:t>ELEMENT</w:t>
            </w:r>
          </w:p>
        </w:tc>
        <w:tc>
          <w:tcPr>
            <w:tcW w:w="850" w:type="dxa"/>
          </w:tcPr>
          <w:p>
            <w:pPr>
              <w:pStyle w:val="TableParagraph"/>
              <w:spacing w:line="205" w:lineRule="exact"/>
              <w:ind w:left="11"/>
              <w:jc w:val="center"/>
              <w:rPr>
                <w:sz w:val="18"/>
              </w:rPr>
            </w:pPr>
            <w:r>
              <w:rPr>
                <w:spacing w:val="-4"/>
                <w:sz w:val="18"/>
              </w:rPr>
              <w:t>TRUE</w:t>
            </w:r>
          </w:p>
        </w:tc>
        <w:tc>
          <w:tcPr>
            <w:tcW w:w="1140" w:type="dxa"/>
          </w:tcPr>
          <w:p>
            <w:pPr>
              <w:pStyle w:val="TableParagraph"/>
              <w:spacing w:line="205" w:lineRule="exact"/>
              <w:rPr>
                <w:i/>
                <w:sz w:val="18"/>
              </w:rPr>
            </w:pPr>
            <w:r>
              <w:rPr>
                <w:i/>
                <w:spacing w:val="-2"/>
                <w:sz w:val="18"/>
              </w:rPr>
              <w:t>physCellId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421</w:t>
            </w:r>
          </w:p>
        </w:tc>
        <w:tc>
          <w:tcPr>
            <w:tcW w:w="3908" w:type="dxa"/>
          </w:tcPr>
          <w:p>
            <w:pPr>
              <w:pStyle w:val="TableParagraph"/>
              <w:ind w:left="676"/>
              <w:rPr>
                <w:sz w:val="18"/>
              </w:rPr>
            </w:pPr>
            <w:r>
              <w:rPr>
                <w:sz w:val="18"/>
              </w:rPr>
              <w:t>3&gt;Report</w:t>
            </w:r>
            <w:r>
              <w:rPr>
                <w:spacing w:val="-10"/>
                <w:sz w:val="18"/>
              </w:rPr>
              <w:t> </w:t>
            </w:r>
            <w:r>
              <w:rPr>
                <w:sz w:val="18"/>
              </w:rPr>
              <w:t>Config</w:t>
            </w:r>
            <w:r>
              <w:rPr>
                <w:spacing w:val="-7"/>
                <w:sz w:val="18"/>
              </w:rPr>
              <w:t> </w:t>
            </w:r>
            <w:r>
              <w:rPr>
                <w:sz w:val="18"/>
              </w:rPr>
              <w:t>Inter</w:t>
            </w:r>
            <w:r>
              <w:rPr>
                <w:spacing w:val="-7"/>
                <w:sz w:val="18"/>
              </w:rPr>
              <w:t> </w:t>
            </w:r>
            <w:r>
              <w:rPr>
                <w:spacing w:val="-5"/>
                <w:sz w:val="18"/>
              </w:rPr>
              <w:t>RAT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4"/>
              <w:jc w:val="both"/>
              <w:rPr>
                <w:sz w:val="18"/>
              </w:rPr>
            </w:pPr>
            <w:r>
              <w:rPr>
                <w:i/>
                <w:spacing w:val="-2"/>
                <w:sz w:val="18"/>
              </w:rPr>
              <w:t>ReportConfigI</w:t>
            </w:r>
            <w:r>
              <w:rPr>
                <w:i/>
                <w:spacing w:val="-2"/>
                <w:sz w:val="18"/>
              </w:rPr>
              <w:t> </w:t>
            </w:r>
            <w:r>
              <w:rPr>
                <w:i/>
                <w:sz w:val="18"/>
              </w:rPr>
              <w:t>nterRAT</w:t>
            </w:r>
            <w:r>
              <w:rPr>
                <w:i/>
                <w:spacing w:val="-2"/>
                <w:sz w:val="18"/>
              </w:rPr>
              <w:t> </w:t>
            </w:r>
            <w:r>
              <w:rPr>
                <w:sz w:val="18"/>
              </w:rPr>
              <w:t>IE</w:t>
            </w:r>
            <w:r>
              <w:rPr>
                <w:spacing w:val="-5"/>
                <w:sz w:val="18"/>
              </w:rPr>
              <w:t> </w:t>
            </w:r>
            <w:r>
              <w:rPr>
                <w:sz w:val="18"/>
              </w:rPr>
              <w:t>in TS 38.331</w:t>
            </w:r>
          </w:p>
          <w:p>
            <w:pPr>
              <w:pStyle w:val="TableParagraph"/>
              <w:spacing w:line="187" w:lineRule="exact"/>
              <w:jc w:val="both"/>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422</w:t>
            </w:r>
          </w:p>
        </w:tc>
        <w:tc>
          <w:tcPr>
            <w:tcW w:w="3908" w:type="dxa"/>
          </w:tcPr>
          <w:p>
            <w:pPr>
              <w:pStyle w:val="TableParagraph"/>
              <w:ind w:left="960"/>
              <w:rPr>
                <w:i/>
                <w:sz w:val="18"/>
              </w:rPr>
            </w:pPr>
            <w:r>
              <w:rPr>
                <w:sz w:val="18"/>
              </w:rPr>
              <w:t>4&gt;CHOICE</w:t>
            </w:r>
            <w:r>
              <w:rPr>
                <w:spacing w:val="-9"/>
                <w:sz w:val="18"/>
              </w:rPr>
              <w:t> </w:t>
            </w:r>
            <w:r>
              <w:rPr>
                <w:i/>
                <w:sz w:val="18"/>
              </w:rPr>
              <w:t>Report</w:t>
            </w:r>
            <w:r>
              <w:rPr>
                <w:i/>
                <w:spacing w:val="-10"/>
                <w:sz w:val="18"/>
              </w:rPr>
              <w:t> </w:t>
            </w:r>
            <w:r>
              <w:rPr>
                <w:i/>
                <w:spacing w:val="-4"/>
                <w:sz w:val="18"/>
              </w:rPr>
              <w:t>Type</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31"/>
              <w:rPr>
                <w:sz w:val="18"/>
              </w:rPr>
            </w:pPr>
            <w:r>
              <w:rPr>
                <w:i/>
                <w:sz w:val="18"/>
              </w:rPr>
              <w:t>reportType</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423</w:t>
            </w:r>
          </w:p>
        </w:tc>
        <w:tc>
          <w:tcPr>
            <w:tcW w:w="3908" w:type="dxa"/>
          </w:tcPr>
          <w:p>
            <w:pPr>
              <w:pStyle w:val="TableParagraph"/>
              <w:spacing w:line="240" w:lineRule="auto"/>
              <w:ind w:left="1243" w:right="382"/>
              <w:rPr>
                <w:sz w:val="18"/>
              </w:rPr>
            </w:pPr>
            <w:r>
              <w:rPr>
                <w:sz w:val="18"/>
              </w:rPr>
              <w:t>5&gt;Periodical</w:t>
            </w:r>
            <w:r>
              <w:rPr>
                <w:spacing w:val="-15"/>
                <w:sz w:val="18"/>
              </w:rPr>
              <w:t> </w:t>
            </w:r>
            <w:r>
              <w:rPr>
                <w:sz w:val="18"/>
              </w:rPr>
              <w:t>Report</w:t>
            </w:r>
            <w:r>
              <w:rPr>
                <w:spacing w:val="-12"/>
                <w:sz w:val="18"/>
              </w:rPr>
              <w:t> </w:t>
            </w:r>
            <w:r>
              <w:rPr>
                <w:sz w:val="18"/>
              </w:rPr>
              <w:t>Config Inter RAT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pacing w:val="-2"/>
                <w:sz w:val="18"/>
              </w:rPr>
              <w:t>PeriodicalRep</w:t>
            </w:r>
            <w:r>
              <w:rPr>
                <w:i/>
                <w:spacing w:val="-2"/>
                <w:sz w:val="18"/>
              </w:rPr>
              <w:t> ortConfigInter</w:t>
            </w:r>
          </w:p>
          <w:p>
            <w:pPr>
              <w:pStyle w:val="TableParagraph"/>
              <w:spacing w:line="207" w:lineRule="exact"/>
              <w:rPr>
                <w:sz w:val="18"/>
              </w:rPr>
            </w:pPr>
            <w:r>
              <w:rPr>
                <w:i/>
                <w:sz w:val="18"/>
              </w:rPr>
              <w:t>RAT </w:t>
            </w: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bl>
    <w:p>
      <w:pPr>
        <w:spacing w:after="0" w:line="187" w:lineRule="exact"/>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827" w:hRule="atLeast"/>
        </w:trPr>
        <w:tc>
          <w:tcPr>
            <w:tcW w:w="1128" w:type="dxa"/>
          </w:tcPr>
          <w:p>
            <w:pPr>
              <w:pStyle w:val="TableParagraph"/>
              <w:rPr>
                <w:sz w:val="18"/>
              </w:rPr>
            </w:pPr>
            <w:r>
              <w:rPr>
                <w:spacing w:val="-5"/>
                <w:sz w:val="18"/>
              </w:rPr>
              <w:t>431</w:t>
            </w:r>
          </w:p>
        </w:tc>
        <w:tc>
          <w:tcPr>
            <w:tcW w:w="3908" w:type="dxa"/>
          </w:tcPr>
          <w:p>
            <w:pPr>
              <w:pStyle w:val="TableParagraph"/>
              <w:spacing w:line="240" w:lineRule="auto"/>
              <w:ind w:left="1529" w:right="536"/>
              <w:rPr>
                <w:sz w:val="18"/>
              </w:rPr>
            </w:pPr>
            <w:r>
              <w:rPr>
                <w:sz w:val="18"/>
              </w:rPr>
              <w:t>6&gt;Periodical</w:t>
            </w:r>
            <w:r>
              <w:rPr>
                <w:spacing w:val="-13"/>
                <w:sz w:val="18"/>
              </w:rPr>
              <w:t> </w:t>
            </w:r>
            <w:r>
              <w:rPr>
                <w:sz w:val="18"/>
              </w:rPr>
              <w:t>Inter-RAT Report Interval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reportInterv</w:t>
            </w:r>
            <w:r>
              <w:rPr>
                <w:i/>
                <w:spacing w:val="-2"/>
                <w:sz w:val="18"/>
              </w:rPr>
              <w:t> </w:t>
            </w:r>
            <w:r>
              <w:rPr>
                <w:i/>
                <w:sz w:val="18"/>
              </w:rPr>
              <w:t>al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432</w:t>
            </w:r>
          </w:p>
        </w:tc>
        <w:tc>
          <w:tcPr>
            <w:tcW w:w="3908" w:type="dxa"/>
          </w:tcPr>
          <w:p>
            <w:pPr>
              <w:pStyle w:val="TableParagraph"/>
              <w:spacing w:line="240" w:lineRule="auto"/>
              <w:ind w:left="1529" w:right="536"/>
              <w:rPr>
                <w:sz w:val="18"/>
              </w:rPr>
            </w:pPr>
            <w:r>
              <w:rPr>
                <w:sz w:val="18"/>
              </w:rPr>
              <w:t>6&gt;Periodical</w:t>
            </w:r>
            <w:r>
              <w:rPr>
                <w:spacing w:val="-13"/>
                <w:sz w:val="18"/>
              </w:rPr>
              <w:t> </w:t>
            </w:r>
            <w:r>
              <w:rPr>
                <w:sz w:val="18"/>
              </w:rPr>
              <w:t>Inter-RAT Report Amount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56"/>
              <w:rPr>
                <w:sz w:val="18"/>
              </w:rPr>
            </w:pPr>
            <w:r>
              <w:rPr>
                <w:i/>
                <w:spacing w:val="-2"/>
                <w:sz w:val="18"/>
              </w:rPr>
              <w:t>reportAmo</w:t>
            </w:r>
            <w:r>
              <w:rPr>
                <w:i/>
                <w:spacing w:val="-2"/>
                <w:sz w:val="18"/>
              </w:rPr>
              <w:t> </w:t>
            </w:r>
            <w:r>
              <w:rPr>
                <w:i/>
                <w:sz w:val="18"/>
              </w:rPr>
              <w:t>unt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435</w:t>
            </w:r>
          </w:p>
        </w:tc>
        <w:tc>
          <w:tcPr>
            <w:tcW w:w="3908" w:type="dxa"/>
          </w:tcPr>
          <w:p>
            <w:pPr>
              <w:pStyle w:val="TableParagraph"/>
              <w:spacing w:line="240" w:lineRule="auto"/>
              <w:ind w:left="1529" w:right="536"/>
              <w:rPr>
                <w:sz w:val="18"/>
              </w:rPr>
            </w:pPr>
            <w:r>
              <w:rPr>
                <w:sz w:val="18"/>
              </w:rPr>
              <w:t>6&gt;Periodical</w:t>
            </w:r>
            <w:r>
              <w:rPr>
                <w:spacing w:val="-13"/>
                <w:sz w:val="18"/>
              </w:rPr>
              <w:t> </w:t>
            </w:r>
            <w:r>
              <w:rPr>
                <w:sz w:val="18"/>
              </w:rPr>
              <w:t>Inter-RAT Report Quantity</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reportQuantit</w:t>
            </w:r>
          </w:p>
          <w:p>
            <w:pPr>
              <w:pStyle w:val="TableParagraph"/>
              <w:spacing w:line="207" w:lineRule="exact" w:before="2"/>
              <w:rPr>
                <w:sz w:val="18"/>
              </w:rPr>
            </w:pPr>
            <w:r>
              <w:rPr>
                <w:i/>
                <w:sz w:val="18"/>
              </w:rPr>
              <w:t>y </w:t>
            </w:r>
            <w:r>
              <w:rPr>
                <w:sz w:val="18"/>
              </w:rPr>
              <w:t>IE</w:t>
            </w:r>
            <w:r>
              <w:rPr>
                <w:spacing w:val="-1"/>
                <w:sz w:val="18"/>
              </w:rPr>
              <w:t> </w:t>
            </w:r>
            <w:r>
              <w:rPr>
                <w:sz w:val="18"/>
              </w:rPr>
              <w:t>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436</w:t>
            </w:r>
          </w:p>
        </w:tc>
        <w:tc>
          <w:tcPr>
            <w:tcW w:w="3908" w:type="dxa"/>
          </w:tcPr>
          <w:p>
            <w:pPr>
              <w:pStyle w:val="TableParagraph"/>
              <w:ind w:left="1812"/>
              <w:rPr>
                <w:sz w:val="18"/>
              </w:rPr>
            </w:pPr>
            <w:r>
              <w:rPr>
                <w:sz w:val="18"/>
              </w:rPr>
              <w:t>7&gt;Inter-RAT</w:t>
            </w:r>
            <w:r>
              <w:rPr>
                <w:spacing w:val="-7"/>
                <w:sz w:val="18"/>
              </w:rPr>
              <w:t>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437</w:t>
            </w:r>
          </w:p>
        </w:tc>
        <w:tc>
          <w:tcPr>
            <w:tcW w:w="3908" w:type="dxa"/>
          </w:tcPr>
          <w:p>
            <w:pPr>
              <w:pStyle w:val="TableParagraph"/>
              <w:ind w:left="1812"/>
              <w:rPr>
                <w:sz w:val="18"/>
              </w:rPr>
            </w:pPr>
            <w:r>
              <w:rPr>
                <w:sz w:val="18"/>
              </w:rPr>
              <w:t>7&gt;Inter-RAT</w:t>
            </w:r>
            <w:r>
              <w:rPr>
                <w:spacing w:val="-7"/>
                <w:sz w:val="18"/>
              </w:rPr>
              <w:t> </w:t>
            </w:r>
            <w:r>
              <w:rPr>
                <w:spacing w:val="-4"/>
                <w:sz w:val="18"/>
              </w:rPr>
              <w:t>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438</w:t>
            </w:r>
          </w:p>
        </w:tc>
        <w:tc>
          <w:tcPr>
            <w:tcW w:w="3908" w:type="dxa"/>
          </w:tcPr>
          <w:p>
            <w:pPr>
              <w:pStyle w:val="TableParagraph"/>
              <w:ind w:left="1812"/>
              <w:rPr>
                <w:sz w:val="18"/>
              </w:rPr>
            </w:pPr>
            <w:r>
              <w:rPr>
                <w:sz w:val="18"/>
              </w:rPr>
              <w:t>7&gt;Inter-RAT</w:t>
            </w:r>
            <w:r>
              <w:rPr>
                <w:spacing w:val="-7"/>
                <w:sz w:val="18"/>
              </w:rPr>
              <w:t>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439</w:t>
            </w:r>
          </w:p>
        </w:tc>
        <w:tc>
          <w:tcPr>
            <w:tcW w:w="3908" w:type="dxa"/>
          </w:tcPr>
          <w:p>
            <w:pPr>
              <w:pStyle w:val="TableParagraph"/>
              <w:spacing w:line="240" w:lineRule="auto"/>
              <w:ind w:left="1529" w:right="109"/>
              <w:rPr>
                <w:sz w:val="18"/>
              </w:rPr>
            </w:pPr>
            <w:r>
              <w:rPr>
                <w:sz w:val="18"/>
              </w:rPr>
              <w:t>6&gt;Maximum</w:t>
            </w:r>
            <w:r>
              <w:rPr>
                <w:spacing w:val="-13"/>
                <w:sz w:val="18"/>
              </w:rPr>
              <w:t> </w:t>
            </w:r>
            <w:r>
              <w:rPr>
                <w:sz w:val="18"/>
              </w:rPr>
              <w:t>number</w:t>
            </w:r>
            <w:r>
              <w:rPr>
                <w:spacing w:val="-12"/>
                <w:sz w:val="18"/>
              </w:rPr>
              <w:t> </w:t>
            </w:r>
            <w:r>
              <w:rPr>
                <w:sz w:val="18"/>
              </w:rPr>
              <w:t>of</w:t>
            </w:r>
            <w:r>
              <w:rPr>
                <w:spacing w:val="-13"/>
                <w:sz w:val="18"/>
              </w:rPr>
              <w:t> </w:t>
            </w:r>
            <w:r>
              <w:rPr>
                <w:sz w:val="18"/>
              </w:rPr>
              <w:t>cells for reporting</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maxReport</w:t>
            </w:r>
            <w:r>
              <w:rPr>
                <w:i/>
                <w:spacing w:val="-2"/>
                <w:sz w:val="18"/>
              </w:rPr>
              <w:t> </w:t>
            </w:r>
            <w:r>
              <w:rPr>
                <w:i/>
                <w:sz w:val="18"/>
              </w:rPr>
              <w:t>Cells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441</w:t>
            </w:r>
          </w:p>
        </w:tc>
        <w:tc>
          <w:tcPr>
            <w:tcW w:w="3908" w:type="dxa"/>
          </w:tcPr>
          <w:p>
            <w:pPr>
              <w:pStyle w:val="TableParagraph"/>
              <w:spacing w:line="240" w:lineRule="auto"/>
              <w:ind w:left="1243" w:right="109"/>
              <w:rPr>
                <w:sz w:val="18"/>
              </w:rPr>
            </w:pPr>
            <w:r>
              <w:rPr>
                <w:sz w:val="18"/>
              </w:rPr>
              <w:t>5&gt;Event</w:t>
            </w:r>
            <w:r>
              <w:rPr>
                <w:spacing w:val="-13"/>
                <w:sz w:val="18"/>
              </w:rPr>
              <w:t> </w:t>
            </w:r>
            <w:r>
              <w:rPr>
                <w:sz w:val="18"/>
              </w:rPr>
              <w:t>Trigger</w:t>
            </w:r>
            <w:r>
              <w:rPr>
                <w:spacing w:val="-12"/>
                <w:sz w:val="18"/>
              </w:rPr>
              <w:t> </w:t>
            </w:r>
            <w:r>
              <w:rPr>
                <w:sz w:val="18"/>
              </w:rPr>
              <w:t>Config</w:t>
            </w:r>
            <w:r>
              <w:rPr>
                <w:spacing w:val="-11"/>
                <w:sz w:val="18"/>
              </w:rPr>
              <w:t> </w:t>
            </w:r>
            <w:r>
              <w:rPr>
                <w:sz w:val="18"/>
              </w:rPr>
              <w:t>Inter </w:t>
            </w:r>
            <w:r>
              <w:rPr>
                <w:spacing w:val="-4"/>
                <w:sz w:val="18"/>
              </w:rPr>
              <w:t>RAT</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pacing w:val="-2"/>
                <w:sz w:val="18"/>
              </w:rPr>
              <w:t>EventTrigger</w:t>
            </w:r>
            <w:r>
              <w:rPr>
                <w:i/>
                <w:spacing w:val="-2"/>
                <w:sz w:val="18"/>
              </w:rPr>
              <w:t> ConfigInterR</w:t>
            </w:r>
          </w:p>
          <w:p>
            <w:pPr>
              <w:pStyle w:val="TableParagraph"/>
              <w:spacing w:line="207" w:lineRule="exact"/>
              <w:rPr>
                <w:sz w:val="18"/>
              </w:rPr>
            </w:pPr>
            <w:r>
              <w:rPr>
                <w:i/>
                <w:sz w:val="18"/>
              </w:rPr>
              <w:t>AT </w:t>
            </w:r>
            <w:r>
              <w:rPr>
                <w:sz w:val="18"/>
              </w:rPr>
              <w:t>IE in</w:t>
            </w:r>
            <w:r>
              <w:rPr>
                <w:spacing w:val="-2"/>
                <w:sz w:val="18"/>
              </w:rPr>
              <w:t>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442</w:t>
            </w:r>
          </w:p>
        </w:tc>
        <w:tc>
          <w:tcPr>
            <w:tcW w:w="3908" w:type="dxa"/>
          </w:tcPr>
          <w:p>
            <w:pPr>
              <w:pStyle w:val="TableParagraph"/>
              <w:ind w:left="1529"/>
              <w:rPr>
                <w:i/>
                <w:sz w:val="18"/>
              </w:rPr>
            </w:pPr>
            <w:r>
              <w:rPr>
                <w:sz w:val="18"/>
              </w:rPr>
              <w:t>6&gt;CHOICE</w:t>
            </w:r>
            <w:r>
              <w:rPr>
                <w:spacing w:val="-9"/>
                <w:sz w:val="18"/>
              </w:rPr>
              <w:t> </w:t>
            </w:r>
            <w:r>
              <w:rPr>
                <w:i/>
                <w:sz w:val="18"/>
              </w:rPr>
              <w:t>Event</w:t>
            </w:r>
            <w:r>
              <w:rPr>
                <w:i/>
                <w:spacing w:val="-8"/>
                <w:sz w:val="18"/>
              </w:rPr>
              <w:t> </w:t>
            </w:r>
            <w:r>
              <w:rPr>
                <w:i/>
                <w:spacing w:val="-5"/>
                <w:sz w:val="18"/>
              </w:rPr>
              <w:t>ID</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z w:val="18"/>
              </w:rPr>
              <w:t>eventId</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451</w:t>
            </w:r>
          </w:p>
        </w:tc>
        <w:tc>
          <w:tcPr>
            <w:tcW w:w="3908" w:type="dxa"/>
          </w:tcPr>
          <w:p>
            <w:pPr>
              <w:pStyle w:val="TableParagraph"/>
              <w:ind w:left="1812"/>
              <w:rPr>
                <w:sz w:val="18"/>
              </w:rPr>
            </w:pPr>
            <w:r>
              <w:rPr>
                <w:sz w:val="18"/>
              </w:rPr>
              <w:t>7&gt;Event</w:t>
            </w:r>
            <w:r>
              <w:rPr>
                <w:spacing w:val="-4"/>
                <w:sz w:val="18"/>
              </w:rPr>
              <w:t> </w:t>
            </w:r>
            <w:r>
              <w:rPr>
                <w:spacing w:val="-5"/>
                <w:sz w:val="18"/>
              </w:rPr>
              <w:t>B1</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z w:val="18"/>
              </w:rPr>
              <w:t>eventB1</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452</w:t>
            </w:r>
          </w:p>
        </w:tc>
        <w:tc>
          <w:tcPr>
            <w:tcW w:w="3908" w:type="dxa"/>
          </w:tcPr>
          <w:p>
            <w:pPr>
              <w:pStyle w:val="TableParagraph"/>
              <w:spacing w:line="240" w:lineRule="auto"/>
              <w:ind w:left="2095" w:right="520"/>
              <w:rPr>
                <w:sz w:val="18"/>
              </w:rPr>
            </w:pPr>
            <w:r>
              <w:rPr>
                <w:sz w:val="18"/>
              </w:rPr>
              <w:t>8&gt;B1</w:t>
            </w:r>
            <w:r>
              <w:rPr>
                <w:spacing w:val="-13"/>
                <w:sz w:val="18"/>
              </w:rPr>
              <w:t> </w:t>
            </w:r>
            <w:r>
              <w:rPr>
                <w:sz w:val="18"/>
              </w:rPr>
              <w:t>Threshold </w:t>
            </w:r>
            <w:r>
              <w:rPr>
                <w:spacing w:val="-2"/>
                <w:sz w:val="18"/>
              </w:rPr>
              <w:t>EUTRA</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68"/>
              <w:rPr>
                <w:sz w:val="18"/>
              </w:rPr>
            </w:pPr>
            <w:r>
              <w:rPr>
                <w:i/>
                <w:spacing w:val="-4"/>
                <w:sz w:val="18"/>
              </w:rPr>
              <w:t>b1-</w:t>
            </w:r>
            <w:r>
              <w:rPr>
                <w:i/>
                <w:spacing w:val="-4"/>
                <w:sz w:val="18"/>
              </w:rPr>
              <w:t> </w:t>
            </w:r>
            <w:r>
              <w:rPr>
                <w:i/>
                <w:spacing w:val="-2"/>
                <w:sz w:val="18"/>
              </w:rPr>
              <w:t>ThresholdEU </w:t>
            </w:r>
            <w:r>
              <w:rPr>
                <w:i/>
                <w:sz w:val="18"/>
              </w:rPr>
              <w:t>TRA </w:t>
            </w: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453</w:t>
            </w:r>
          </w:p>
        </w:tc>
        <w:tc>
          <w:tcPr>
            <w:tcW w:w="3908" w:type="dxa"/>
          </w:tcPr>
          <w:p>
            <w:pPr>
              <w:pStyle w:val="TableParagraph"/>
              <w:spacing w:line="240" w:lineRule="auto"/>
              <w:ind w:left="2381" w:right="637"/>
              <w:rPr>
                <w:sz w:val="18"/>
              </w:rPr>
            </w:pPr>
            <w:r>
              <w:rPr>
                <w:spacing w:val="-2"/>
                <w:sz w:val="18"/>
              </w:rPr>
              <w:t>9&gt;E-UTRA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RSRP-</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454</w:t>
            </w:r>
          </w:p>
        </w:tc>
        <w:tc>
          <w:tcPr>
            <w:tcW w:w="3908" w:type="dxa"/>
          </w:tcPr>
          <w:p>
            <w:pPr>
              <w:pStyle w:val="TableParagraph"/>
              <w:spacing w:line="240" w:lineRule="auto" w:before="1"/>
              <w:ind w:left="2381" w:right="637"/>
              <w:rPr>
                <w:sz w:val="18"/>
              </w:rPr>
            </w:pPr>
            <w:r>
              <w:rPr>
                <w:spacing w:val="-2"/>
                <w:sz w:val="18"/>
              </w:rPr>
              <w:t>9&gt;E-UTRA </w:t>
            </w:r>
            <w:r>
              <w:rPr>
                <w:spacing w:val="-4"/>
                <w:sz w:val="18"/>
              </w:rPr>
              <w:t>RSRQ</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07" w:lineRule="exact" w:before="1"/>
              <w:rPr>
                <w:i/>
                <w:sz w:val="18"/>
              </w:rPr>
            </w:pPr>
            <w:r>
              <w:rPr>
                <w:i/>
                <w:spacing w:val="-2"/>
                <w:sz w:val="18"/>
              </w:rPr>
              <w:t>RSRQ-</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455</w:t>
            </w:r>
          </w:p>
        </w:tc>
        <w:tc>
          <w:tcPr>
            <w:tcW w:w="3908" w:type="dxa"/>
          </w:tcPr>
          <w:p>
            <w:pPr>
              <w:pStyle w:val="TableParagraph"/>
              <w:ind w:left="2381"/>
              <w:rPr>
                <w:sz w:val="18"/>
              </w:rPr>
            </w:pPr>
            <w:r>
              <w:rPr>
                <w:sz w:val="18"/>
              </w:rPr>
              <w:t>9&gt;E-UTRA</w:t>
            </w:r>
            <w:r>
              <w:rPr>
                <w:spacing w:val="-3"/>
                <w:sz w:val="18"/>
              </w:rPr>
              <w:t>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SINR-</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before="1"/>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456</w:t>
            </w:r>
          </w:p>
        </w:tc>
        <w:tc>
          <w:tcPr>
            <w:tcW w:w="3908" w:type="dxa"/>
          </w:tcPr>
          <w:p>
            <w:pPr>
              <w:pStyle w:val="TableParagraph"/>
              <w:spacing w:line="240" w:lineRule="auto"/>
              <w:ind w:left="2095" w:right="109"/>
              <w:rPr>
                <w:sz w:val="18"/>
              </w:rPr>
            </w:pPr>
            <w:r>
              <w:rPr>
                <w:sz w:val="18"/>
              </w:rPr>
              <w:t>8&gt;Event</w:t>
            </w:r>
            <w:r>
              <w:rPr>
                <w:spacing w:val="-15"/>
                <w:sz w:val="18"/>
              </w:rPr>
              <w:t> </w:t>
            </w:r>
            <w:r>
              <w:rPr>
                <w:sz w:val="18"/>
              </w:rPr>
              <w:t>B1</w:t>
            </w:r>
            <w:r>
              <w:rPr>
                <w:spacing w:val="-12"/>
                <w:sz w:val="18"/>
              </w:rPr>
              <w:t> </w:t>
            </w:r>
            <w:r>
              <w:rPr>
                <w:sz w:val="18"/>
              </w:rPr>
              <w:t>Report On Leave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08"/>
              <w:rPr>
                <w:sz w:val="18"/>
              </w:rPr>
            </w:pPr>
            <w:r>
              <w:rPr>
                <w:i/>
                <w:spacing w:val="-2"/>
                <w:sz w:val="18"/>
              </w:rPr>
              <w:t>reportOnLe</w:t>
            </w:r>
            <w:r>
              <w:rPr>
                <w:i/>
                <w:spacing w:val="-2"/>
                <w:sz w:val="18"/>
              </w:rPr>
              <w:t> </w:t>
            </w:r>
            <w:r>
              <w:rPr>
                <w:i/>
                <w:sz w:val="18"/>
              </w:rPr>
              <w:t>ave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457</w:t>
            </w:r>
          </w:p>
        </w:tc>
        <w:tc>
          <w:tcPr>
            <w:tcW w:w="3908" w:type="dxa"/>
          </w:tcPr>
          <w:p>
            <w:pPr>
              <w:pStyle w:val="TableParagraph"/>
              <w:ind w:left="2095"/>
              <w:rPr>
                <w:sz w:val="18"/>
              </w:rPr>
            </w:pPr>
            <w:r>
              <w:rPr>
                <w:spacing w:val="-2"/>
                <w:sz w:val="18"/>
              </w:rPr>
              <w:t>8&gt;E-</w:t>
            </w:r>
            <w:r>
              <w:rPr>
                <w:spacing w:val="-4"/>
                <w:sz w:val="18"/>
              </w:rPr>
              <w:t>UTRA</w:t>
            </w:r>
          </w:p>
          <w:p>
            <w:pPr>
              <w:pStyle w:val="TableParagraph"/>
              <w:spacing w:line="240" w:lineRule="auto" w:before="2"/>
              <w:ind w:left="2095"/>
              <w:rPr>
                <w:sz w:val="18"/>
              </w:rPr>
            </w:pPr>
            <w:r>
              <w:rPr>
                <w:spacing w:val="-2"/>
                <w:sz w:val="18"/>
              </w:rPr>
              <w:t>Hysteresis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hystereisis</w:t>
            </w:r>
          </w:p>
          <w:p>
            <w:pPr>
              <w:pStyle w:val="TableParagraph"/>
              <w:spacing w:line="207" w:lineRule="exact" w:before="2"/>
              <w:rPr>
                <w:sz w:val="18"/>
              </w:rPr>
            </w:pPr>
            <w:r>
              <w:rPr>
                <w:sz w:val="18"/>
              </w:rPr>
              <w:t>IE in </w:t>
            </w:r>
            <w:r>
              <w:rPr>
                <w:spacing w:val="-5"/>
                <w:sz w:val="18"/>
              </w:rPr>
              <w:t>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9" w:hRule="atLeast"/>
        </w:trPr>
        <w:tc>
          <w:tcPr>
            <w:tcW w:w="1128" w:type="dxa"/>
          </w:tcPr>
          <w:p>
            <w:pPr>
              <w:pStyle w:val="TableParagraph"/>
              <w:spacing w:line="240" w:lineRule="auto" w:before="1"/>
              <w:rPr>
                <w:sz w:val="18"/>
              </w:rPr>
            </w:pPr>
            <w:r>
              <w:rPr>
                <w:spacing w:val="-5"/>
                <w:sz w:val="18"/>
              </w:rPr>
              <w:t>458</w:t>
            </w:r>
          </w:p>
        </w:tc>
        <w:tc>
          <w:tcPr>
            <w:tcW w:w="3908" w:type="dxa"/>
          </w:tcPr>
          <w:p>
            <w:pPr>
              <w:pStyle w:val="TableParagraph"/>
              <w:spacing w:line="207" w:lineRule="exact" w:before="1"/>
              <w:ind w:left="2095"/>
              <w:rPr>
                <w:sz w:val="18"/>
              </w:rPr>
            </w:pPr>
            <w:r>
              <w:rPr>
                <w:sz w:val="18"/>
              </w:rPr>
              <w:t>8&gt;E-UTRA</w:t>
            </w:r>
            <w:r>
              <w:rPr>
                <w:spacing w:val="-4"/>
                <w:sz w:val="18"/>
              </w:rPr>
              <w:t> </w:t>
            </w:r>
            <w:r>
              <w:rPr>
                <w:sz w:val="18"/>
              </w:rPr>
              <w:t>Time</w:t>
            </w:r>
            <w:r>
              <w:rPr>
                <w:spacing w:val="-1"/>
                <w:sz w:val="18"/>
              </w:rPr>
              <w:t> </w:t>
            </w:r>
            <w:r>
              <w:rPr>
                <w:spacing w:val="-5"/>
                <w:sz w:val="18"/>
              </w:rPr>
              <w:t>To</w:t>
            </w:r>
          </w:p>
          <w:p>
            <w:pPr>
              <w:pStyle w:val="TableParagraph"/>
              <w:spacing w:line="207" w:lineRule="exact"/>
              <w:ind w:left="2095"/>
              <w:rPr>
                <w:sz w:val="18"/>
              </w:rPr>
            </w:pPr>
            <w:r>
              <w:rPr>
                <w:spacing w:val="-2"/>
                <w:sz w:val="18"/>
              </w:rPr>
              <w:t>Trigger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41"/>
              <w:rPr>
                <w:sz w:val="18"/>
              </w:rPr>
            </w:pPr>
            <w:r>
              <w:rPr>
                <w:i/>
                <w:spacing w:val="-2"/>
                <w:sz w:val="18"/>
              </w:rPr>
              <w:t>timeToTrig</w:t>
            </w:r>
            <w:r>
              <w:rPr>
                <w:i/>
                <w:spacing w:val="-2"/>
                <w:sz w:val="18"/>
              </w:rPr>
              <w:t> </w:t>
            </w:r>
            <w:r>
              <w:rPr>
                <w:i/>
                <w:sz w:val="18"/>
              </w:rPr>
              <w:t>ger </w:t>
            </w:r>
            <w:r>
              <w:rPr>
                <w:sz w:val="18"/>
              </w:rPr>
              <w:t>IE in TS</w:t>
            </w:r>
            <w:r>
              <w:rPr>
                <w:spacing w:val="-7"/>
                <w:sz w:val="18"/>
              </w:rPr>
              <w:t> </w:t>
            </w:r>
            <w:r>
              <w:rPr>
                <w:sz w:val="18"/>
              </w:rPr>
              <w:t>38.331</w:t>
            </w:r>
          </w:p>
          <w:p>
            <w:pPr>
              <w:pStyle w:val="TableParagraph"/>
              <w:spacing w:line="188"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412" w:hRule="atLeast"/>
        </w:trPr>
        <w:tc>
          <w:tcPr>
            <w:tcW w:w="1128" w:type="dxa"/>
          </w:tcPr>
          <w:p>
            <w:pPr>
              <w:pStyle w:val="TableParagraph"/>
              <w:rPr>
                <w:sz w:val="18"/>
              </w:rPr>
            </w:pPr>
            <w:r>
              <w:rPr>
                <w:spacing w:val="-5"/>
                <w:sz w:val="18"/>
              </w:rPr>
              <w:t>471</w:t>
            </w:r>
          </w:p>
        </w:tc>
        <w:tc>
          <w:tcPr>
            <w:tcW w:w="3908" w:type="dxa"/>
          </w:tcPr>
          <w:p>
            <w:pPr>
              <w:pStyle w:val="TableParagraph"/>
              <w:ind w:left="1812"/>
              <w:rPr>
                <w:sz w:val="18"/>
              </w:rPr>
            </w:pPr>
            <w:r>
              <w:rPr>
                <w:sz w:val="18"/>
              </w:rPr>
              <w:t>7&gt;Event</w:t>
            </w:r>
            <w:r>
              <w:rPr>
                <w:spacing w:val="-4"/>
                <w:sz w:val="18"/>
              </w:rPr>
              <w:t> </w:t>
            </w:r>
            <w:r>
              <w:rPr>
                <w:spacing w:val="-5"/>
                <w:sz w:val="18"/>
              </w:rPr>
              <w:t>B2</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sz w:val="18"/>
              </w:rPr>
            </w:pPr>
            <w:r>
              <w:rPr>
                <w:i/>
                <w:sz w:val="18"/>
              </w:rPr>
              <w:t>eventB2</w:t>
            </w:r>
            <w:r>
              <w:rPr>
                <w:i/>
                <w:spacing w:val="-15"/>
                <w:sz w:val="18"/>
              </w:rPr>
              <w:t> </w:t>
            </w:r>
            <w:r>
              <w:rPr>
                <w:sz w:val="18"/>
              </w:rPr>
              <w:t>IE</w:t>
            </w:r>
            <w:r>
              <w:rPr>
                <w:spacing w:val="-12"/>
                <w:sz w:val="18"/>
              </w:rPr>
              <w:t> </w:t>
            </w:r>
            <w:r>
              <w:rPr>
                <w:sz w:val="18"/>
              </w:rPr>
              <w:t>in TS 38.331</w:t>
            </w:r>
          </w:p>
        </w:tc>
      </w:tr>
    </w:tbl>
    <w:p>
      <w:pPr>
        <w:spacing w:after="0"/>
        <w:rPr>
          <w:sz w:val="18"/>
        </w:rPr>
        <w:sectPr>
          <w:type w:val="continuous"/>
          <w:pgSz w:w="11910" w:h="16850"/>
          <w:pgMar w:header="866" w:footer="459" w:top="1580" w:bottom="1014"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0" w:hRule="atLeast"/>
        </w:trPr>
        <w:tc>
          <w:tcPr>
            <w:tcW w:w="1128" w:type="dxa"/>
          </w:tcPr>
          <w:p>
            <w:pPr>
              <w:pStyle w:val="TableParagraph"/>
              <w:spacing w:line="240" w:lineRule="auto"/>
              <w:ind w:left="0"/>
              <w:rPr>
                <w:rFonts w:ascii="Times New Roman"/>
                <w:sz w:val="16"/>
              </w:rPr>
            </w:pPr>
          </w:p>
        </w:tc>
        <w:tc>
          <w:tcPr>
            <w:tcW w:w="3908" w:type="dxa"/>
          </w:tcPr>
          <w:p>
            <w:pPr>
              <w:pStyle w:val="TableParagraph"/>
              <w:spacing w:line="240" w:lineRule="auto"/>
              <w:ind w:left="0"/>
              <w:rPr>
                <w:rFonts w:ascii="Times New Roman"/>
                <w:sz w:val="16"/>
              </w:rPr>
            </w:pPr>
          </w:p>
        </w:tc>
        <w:tc>
          <w:tcPr>
            <w:tcW w:w="1339" w:type="dxa"/>
          </w:tcPr>
          <w:p>
            <w:pPr>
              <w:pStyle w:val="TableParagraph"/>
              <w:spacing w:line="240" w:lineRule="auto"/>
              <w:ind w:left="0"/>
              <w:rPr>
                <w:rFonts w:ascii="Times New Roman"/>
                <w:sz w:val="16"/>
              </w:rPr>
            </w:pP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sz w:val="18"/>
              </w:rPr>
            </w:pPr>
            <w:r>
              <w:rPr>
                <w:sz w:val="18"/>
              </w:rPr>
              <w:t>Sec </w:t>
            </w:r>
            <w:r>
              <w:rPr>
                <w:spacing w:val="-10"/>
                <w:sz w:val="18"/>
              </w:rPr>
              <w:t>6</w:t>
            </w:r>
          </w:p>
        </w:tc>
      </w:tr>
      <w:tr>
        <w:trPr>
          <w:trHeight w:val="827" w:hRule="atLeast"/>
        </w:trPr>
        <w:tc>
          <w:tcPr>
            <w:tcW w:w="1128" w:type="dxa"/>
          </w:tcPr>
          <w:p>
            <w:pPr>
              <w:pStyle w:val="TableParagraph"/>
              <w:rPr>
                <w:sz w:val="18"/>
              </w:rPr>
            </w:pPr>
            <w:r>
              <w:rPr>
                <w:spacing w:val="-5"/>
                <w:sz w:val="18"/>
              </w:rPr>
              <w:t>472</w:t>
            </w:r>
          </w:p>
        </w:tc>
        <w:tc>
          <w:tcPr>
            <w:tcW w:w="3908" w:type="dxa"/>
          </w:tcPr>
          <w:p>
            <w:pPr>
              <w:pStyle w:val="TableParagraph"/>
              <w:ind w:left="0" w:right="113"/>
              <w:jc w:val="right"/>
              <w:rPr>
                <w:sz w:val="18"/>
              </w:rPr>
            </w:pPr>
            <w:r>
              <w:rPr>
                <w:sz w:val="18"/>
              </w:rPr>
              <w:t>8&gt;B2</w:t>
            </w:r>
            <w:r>
              <w:rPr>
                <w:spacing w:val="-7"/>
                <w:sz w:val="18"/>
              </w:rPr>
              <w:t> </w:t>
            </w:r>
            <w:r>
              <w:rPr>
                <w:sz w:val="18"/>
              </w:rPr>
              <w:t>Threshold1</w:t>
            </w:r>
            <w:r>
              <w:rPr>
                <w:spacing w:val="-5"/>
                <w:sz w:val="18"/>
              </w:rPr>
              <w:t> NR</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01"/>
              <w:rPr>
                <w:sz w:val="18"/>
              </w:rPr>
            </w:pPr>
            <w:r>
              <w:rPr>
                <w:i/>
                <w:spacing w:val="-4"/>
                <w:sz w:val="18"/>
              </w:rPr>
              <w:t>b2-</w:t>
            </w:r>
            <w:r>
              <w:rPr>
                <w:i/>
                <w:spacing w:val="-4"/>
                <w:sz w:val="18"/>
              </w:rPr>
              <w:t> </w:t>
            </w:r>
            <w:r>
              <w:rPr>
                <w:i/>
                <w:sz w:val="18"/>
              </w:rPr>
              <w:t>Threshold1</w:t>
            </w:r>
            <w:r>
              <w:rPr>
                <w:i/>
                <w:spacing w:val="-13"/>
                <w:sz w:val="18"/>
              </w:rPr>
              <w:t> </w:t>
            </w:r>
            <w:r>
              <w:rPr>
                <w:sz w:val="18"/>
              </w:rPr>
              <w:t>IE in TS 38.331</w:t>
            </w:r>
          </w:p>
          <w:p>
            <w:pPr>
              <w:pStyle w:val="TableParagraph"/>
              <w:spacing w:line="187" w:lineRule="exact"/>
              <w:rPr>
                <w:sz w:val="18"/>
              </w:rPr>
            </w:pPr>
            <w:r>
              <w:rPr>
                <w:sz w:val="18"/>
              </w:rPr>
              <w:t>Sec </w:t>
            </w:r>
            <w:r>
              <w:rPr>
                <w:spacing w:val="-10"/>
                <w:sz w:val="18"/>
              </w:rPr>
              <w:t>6</w:t>
            </w:r>
          </w:p>
        </w:tc>
      </w:tr>
      <w:tr>
        <w:trPr>
          <w:trHeight w:val="1036" w:hRule="atLeast"/>
        </w:trPr>
        <w:tc>
          <w:tcPr>
            <w:tcW w:w="1128" w:type="dxa"/>
          </w:tcPr>
          <w:p>
            <w:pPr>
              <w:pStyle w:val="TableParagraph"/>
              <w:rPr>
                <w:sz w:val="18"/>
              </w:rPr>
            </w:pPr>
            <w:r>
              <w:rPr>
                <w:spacing w:val="-5"/>
                <w:sz w:val="18"/>
              </w:rPr>
              <w:t>475</w:t>
            </w:r>
          </w:p>
        </w:tc>
        <w:tc>
          <w:tcPr>
            <w:tcW w:w="3908" w:type="dxa"/>
          </w:tcPr>
          <w:p>
            <w:pPr>
              <w:pStyle w:val="TableParagraph"/>
              <w:spacing w:line="240" w:lineRule="auto"/>
              <w:ind w:left="2381" w:right="134"/>
              <w:rPr>
                <w:sz w:val="18"/>
              </w:rPr>
            </w:pPr>
            <w:r>
              <w:rPr>
                <w:sz w:val="18"/>
              </w:rPr>
              <w:t>9&gt;B2</w:t>
            </w:r>
            <w:r>
              <w:rPr>
                <w:spacing w:val="-13"/>
                <w:sz w:val="18"/>
              </w:rPr>
              <w:t> </w:t>
            </w:r>
            <w:r>
              <w:rPr>
                <w:sz w:val="18"/>
              </w:rPr>
              <w:t>Threshold1 NR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RSRP-</w:t>
            </w:r>
          </w:p>
          <w:p>
            <w:pPr>
              <w:pStyle w:val="TableParagraph"/>
              <w:spacing w:line="240" w:lineRule="auto" w:before="2"/>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476</w:t>
            </w:r>
          </w:p>
        </w:tc>
        <w:tc>
          <w:tcPr>
            <w:tcW w:w="3908" w:type="dxa"/>
          </w:tcPr>
          <w:p>
            <w:pPr>
              <w:pStyle w:val="TableParagraph"/>
              <w:spacing w:line="240" w:lineRule="auto"/>
              <w:ind w:left="2381" w:right="134"/>
              <w:rPr>
                <w:sz w:val="18"/>
              </w:rPr>
            </w:pPr>
            <w:r>
              <w:rPr>
                <w:sz w:val="18"/>
              </w:rPr>
              <w:t>9&gt;B2</w:t>
            </w:r>
            <w:r>
              <w:rPr>
                <w:spacing w:val="-13"/>
                <w:sz w:val="18"/>
              </w:rPr>
              <w:t> </w:t>
            </w:r>
            <w:r>
              <w:rPr>
                <w:sz w:val="18"/>
              </w:rPr>
              <w:t>Threshold1 NR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RSRQ-</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before="1"/>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477</w:t>
            </w:r>
          </w:p>
        </w:tc>
        <w:tc>
          <w:tcPr>
            <w:tcW w:w="3908" w:type="dxa"/>
          </w:tcPr>
          <w:p>
            <w:pPr>
              <w:pStyle w:val="TableParagraph"/>
              <w:spacing w:line="240" w:lineRule="auto"/>
              <w:ind w:left="2381" w:right="134"/>
              <w:rPr>
                <w:sz w:val="18"/>
              </w:rPr>
            </w:pPr>
            <w:r>
              <w:rPr>
                <w:sz w:val="18"/>
              </w:rPr>
              <w:t>9&gt;B2</w:t>
            </w:r>
            <w:r>
              <w:rPr>
                <w:spacing w:val="-13"/>
                <w:sz w:val="18"/>
              </w:rPr>
              <w:t> </w:t>
            </w:r>
            <w:r>
              <w:rPr>
                <w:sz w:val="18"/>
              </w:rPr>
              <w:t>Threshold1 NR 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SINR-</w:t>
            </w:r>
          </w:p>
          <w:p>
            <w:pPr>
              <w:pStyle w:val="TableParagraph"/>
              <w:spacing w:line="240" w:lineRule="auto"/>
              <w:ind w:right="264"/>
              <w:rPr>
                <w:sz w:val="18"/>
              </w:rPr>
            </w:pPr>
            <w:r>
              <w:rPr>
                <w:i/>
                <w:sz w:val="18"/>
              </w:rPr>
              <w:t>Range</w:t>
            </w:r>
            <w:r>
              <w:rPr>
                <w:i/>
                <w:spacing w:val="-13"/>
                <w:sz w:val="18"/>
              </w:rPr>
              <w:t> </w:t>
            </w:r>
            <w:r>
              <w:rPr>
                <w:sz w:val="18"/>
              </w:rPr>
              <w:t>IE in TS</w:t>
            </w:r>
          </w:p>
          <w:p>
            <w:pPr>
              <w:pStyle w:val="TableParagraph"/>
              <w:spacing w:line="207" w:lineRule="exact" w:before="1"/>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rPr>
                <w:sz w:val="18"/>
              </w:rPr>
            </w:pPr>
            <w:r>
              <w:rPr>
                <w:spacing w:val="-5"/>
                <w:sz w:val="18"/>
              </w:rPr>
              <w:t>481</w:t>
            </w:r>
          </w:p>
        </w:tc>
        <w:tc>
          <w:tcPr>
            <w:tcW w:w="3908" w:type="dxa"/>
          </w:tcPr>
          <w:p>
            <w:pPr>
              <w:pStyle w:val="TableParagraph"/>
              <w:spacing w:line="240" w:lineRule="auto"/>
              <w:ind w:left="2095" w:right="109"/>
              <w:rPr>
                <w:sz w:val="18"/>
              </w:rPr>
            </w:pPr>
            <w:r>
              <w:rPr>
                <w:sz w:val="18"/>
              </w:rPr>
              <w:t>8&gt;B2</w:t>
            </w:r>
            <w:r>
              <w:rPr>
                <w:spacing w:val="-15"/>
                <w:sz w:val="18"/>
              </w:rPr>
              <w:t> </w:t>
            </w:r>
            <w:r>
              <w:rPr>
                <w:sz w:val="18"/>
              </w:rPr>
              <w:t>Threshold2</w:t>
            </w:r>
            <w:r>
              <w:rPr>
                <w:spacing w:val="-12"/>
                <w:sz w:val="18"/>
              </w:rPr>
              <w:t> </w:t>
            </w:r>
            <w:r>
              <w:rPr>
                <w:sz w:val="18"/>
              </w:rPr>
              <w:t>E- </w:t>
            </w:r>
            <w:r>
              <w:rPr>
                <w:spacing w:val="-4"/>
                <w:sz w:val="18"/>
              </w:rPr>
              <w:t>UTRA</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4"/>
                <w:sz w:val="18"/>
              </w:rPr>
              <w:t>b2-</w:t>
            </w:r>
            <w:r>
              <w:rPr>
                <w:i/>
                <w:spacing w:val="-4"/>
                <w:sz w:val="18"/>
              </w:rPr>
              <w:t> </w:t>
            </w:r>
            <w:r>
              <w:rPr>
                <w:i/>
                <w:spacing w:val="-2"/>
                <w:sz w:val="18"/>
              </w:rPr>
              <w:t>Threshold2E </w:t>
            </w:r>
            <w:r>
              <w:rPr>
                <w:i/>
                <w:sz w:val="18"/>
              </w:rPr>
              <w:t>UTRA </w:t>
            </w:r>
            <w:r>
              <w:rPr>
                <w:sz w:val="18"/>
              </w:rPr>
              <w:t>IE in TS 38.331</w:t>
            </w:r>
          </w:p>
          <w:p>
            <w:pPr>
              <w:pStyle w:val="TableParagraph"/>
              <w:spacing w:line="189" w:lineRule="exact"/>
              <w:rPr>
                <w:sz w:val="18"/>
              </w:rPr>
            </w:pPr>
            <w:r>
              <w:rPr>
                <w:sz w:val="18"/>
              </w:rPr>
              <w:t>Sec </w:t>
            </w:r>
            <w:r>
              <w:rPr>
                <w:spacing w:val="-10"/>
                <w:sz w:val="18"/>
              </w:rPr>
              <w:t>6</w:t>
            </w:r>
          </w:p>
        </w:tc>
      </w:tr>
      <w:tr>
        <w:trPr>
          <w:trHeight w:val="1034" w:hRule="atLeast"/>
        </w:trPr>
        <w:tc>
          <w:tcPr>
            <w:tcW w:w="1128" w:type="dxa"/>
          </w:tcPr>
          <w:p>
            <w:pPr>
              <w:pStyle w:val="TableParagraph"/>
              <w:rPr>
                <w:sz w:val="18"/>
              </w:rPr>
            </w:pPr>
            <w:r>
              <w:rPr>
                <w:spacing w:val="-5"/>
                <w:sz w:val="18"/>
              </w:rPr>
              <w:t>482</w:t>
            </w:r>
          </w:p>
        </w:tc>
        <w:tc>
          <w:tcPr>
            <w:tcW w:w="3908" w:type="dxa"/>
          </w:tcPr>
          <w:p>
            <w:pPr>
              <w:pStyle w:val="TableParagraph"/>
              <w:spacing w:line="240" w:lineRule="auto"/>
              <w:ind w:left="2381" w:right="138"/>
              <w:rPr>
                <w:sz w:val="18"/>
              </w:rPr>
            </w:pPr>
            <w:r>
              <w:rPr>
                <w:sz w:val="18"/>
              </w:rPr>
              <w:t>9&gt;B2</w:t>
            </w:r>
            <w:r>
              <w:rPr>
                <w:spacing w:val="-13"/>
                <w:sz w:val="18"/>
              </w:rPr>
              <w:t> </w:t>
            </w:r>
            <w:r>
              <w:rPr>
                <w:sz w:val="18"/>
              </w:rPr>
              <w:t>Threshold2 E-UTRA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RSRP-</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483</w:t>
            </w:r>
          </w:p>
        </w:tc>
        <w:tc>
          <w:tcPr>
            <w:tcW w:w="3908" w:type="dxa"/>
          </w:tcPr>
          <w:p>
            <w:pPr>
              <w:pStyle w:val="TableParagraph"/>
              <w:spacing w:line="240" w:lineRule="auto"/>
              <w:ind w:left="2381" w:right="138"/>
              <w:rPr>
                <w:sz w:val="18"/>
              </w:rPr>
            </w:pPr>
            <w:r>
              <w:rPr>
                <w:sz w:val="18"/>
              </w:rPr>
              <w:t>9&gt;B2</w:t>
            </w:r>
            <w:r>
              <w:rPr>
                <w:spacing w:val="-13"/>
                <w:sz w:val="18"/>
              </w:rPr>
              <w:t> </w:t>
            </w:r>
            <w:r>
              <w:rPr>
                <w:sz w:val="18"/>
              </w:rPr>
              <w:t>Threshold2 E-UTRA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RSRQ-</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484</w:t>
            </w:r>
          </w:p>
        </w:tc>
        <w:tc>
          <w:tcPr>
            <w:tcW w:w="3908" w:type="dxa"/>
          </w:tcPr>
          <w:p>
            <w:pPr>
              <w:pStyle w:val="TableParagraph"/>
              <w:spacing w:line="240" w:lineRule="auto" w:before="1"/>
              <w:ind w:left="2381" w:right="138"/>
              <w:rPr>
                <w:sz w:val="18"/>
              </w:rPr>
            </w:pPr>
            <w:r>
              <w:rPr>
                <w:sz w:val="18"/>
              </w:rPr>
              <w:t>9&gt;B2</w:t>
            </w:r>
            <w:r>
              <w:rPr>
                <w:spacing w:val="-13"/>
                <w:sz w:val="18"/>
              </w:rPr>
              <w:t> </w:t>
            </w:r>
            <w:r>
              <w:rPr>
                <w:sz w:val="18"/>
              </w:rPr>
              <w:t>Threshold2 E-UTRA SINR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07" w:lineRule="exact" w:before="1"/>
              <w:rPr>
                <w:i/>
                <w:sz w:val="18"/>
              </w:rPr>
            </w:pPr>
            <w:r>
              <w:rPr>
                <w:i/>
                <w:spacing w:val="-2"/>
                <w:sz w:val="18"/>
              </w:rPr>
              <w:t>SINR-</w:t>
            </w:r>
          </w:p>
          <w:p>
            <w:pPr>
              <w:pStyle w:val="TableParagraph"/>
              <w:spacing w:line="240" w:lineRule="auto"/>
              <w:ind w:right="126"/>
              <w:rPr>
                <w:sz w:val="18"/>
              </w:rPr>
            </w:pPr>
            <w:r>
              <w:rPr>
                <w:i/>
                <w:spacing w:val="-2"/>
                <w:sz w:val="18"/>
              </w:rPr>
              <w:t>RangeEUT</w:t>
            </w:r>
            <w:r>
              <w:rPr>
                <w:i/>
                <w:spacing w:val="-2"/>
                <w:sz w:val="18"/>
              </w:rPr>
              <w:t> </w:t>
            </w:r>
            <w:r>
              <w:rPr>
                <w:i/>
                <w:sz w:val="18"/>
              </w:rPr>
              <w:t>RA </w:t>
            </w:r>
            <w:r>
              <w:rPr>
                <w:sz w:val="18"/>
              </w:rPr>
              <w:t>IE in TS 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491</w:t>
            </w:r>
          </w:p>
        </w:tc>
        <w:tc>
          <w:tcPr>
            <w:tcW w:w="3908" w:type="dxa"/>
          </w:tcPr>
          <w:p>
            <w:pPr>
              <w:pStyle w:val="TableParagraph"/>
              <w:spacing w:line="240" w:lineRule="auto"/>
              <w:ind w:left="1529" w:right="496"/>
              <w:rPr>
                <w:sz w:val="18"/>
              </w:rPr>
            </w:pPr>
            <w:r>
              <w:rPr>
                <w:sz w:val="18"/>
              </w:rPr>
              <w:t>6&gt;Inter-RAT</w:t>
            </w:r>
            <w:r>
              <w:rPr>
                <w:spacing w:val="-13"/>
                <w:sz w:val="18"/>
              </w:rPr>
              <w:t> </w:t>
            </w:r>
            <w:r>
              <w:rPr>
                <w:sz w:val="18"/>
              </w:rPr>
              <w:t>Reference Signal Type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244"/>
              <w:rPr>
                <w:sz w:val="18"/>
              </w:rPr>
            </w:pPr>
            <w:r>
              <w:rPr>
                <w:i/>
                <w:sz w:val="18"/>
              </w:rPr>
              <w:t>rsType</w:t>
            </w:r>
            <w:r>
              <w:rPr>
                <w:i/>
                <w:spacing w:val="-13"/>
                <w:sz w:val="18"/>
              </w:rPr>
              <w:t> </w:t>
            </w:r>
            <w:r>
              <w:rPr>
                <w:sz w:val="18"/>
              </w:rPr>
              <w:t>IE in TS</w:t>
            </w:r>
          </w:p>
          <w:p>
            <w:pPr>
              <w:pStyle w:val="TableParagraph"/>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492</w:t>
            </w:r>
          </w:p>
        </w:tc>
        <w:tc>
          <w:tcPr>
            <w:tcW w:w="3908" w:type="dxa"/>
          </w:tcPr>
          <w:p>
            <w:pPr>
              <w:pStyle w:val="TableParagraph"/>
              <w:ind w:left="0" w:right="150"/>
              <w:jc w:val="right"/>
              <w:rPr>
                <w:sz w:val="18"/>
              </w:rPr>
            </w:pPr>
            <w:r>
              <w:rPr>
                <w:sz w:val="18"/>
              </w:rPr>
              <w:t>6&gt;Inter-RAT</w:t>
            </w:r>
            <w:r>
              <w:rPr>
                <w:spacing w:val="-6"/>
                <w:sz w:val="18"/>
              </w:rPr>
              <w:t> </w:t>
            </w:r>
            <w:r>
              <w:rPr>
                <w:sz w:val="18"/>
              </w:rPr>
              <w:t>Report</w:t>
            </w:r>
            <w:r>
              <w:rPr>
                <w:spacing w:val="-5"/>
                <w:sz w:val="18"/>
              </w:rPr>
              <w:t> </w:t>
            </w:r>
            <w:r>
              <w:rPr>
                <w:spacing w:val="-2"/>
                <w:sz w:val="18"/>
              </w:rPr>
              <w:t>Interval</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reportInterv</w:t>
            </w:r>
            <w:r>
              <w:rPr>
                <w:i/>
                <w:spacing w:val="-2"/>
                <w:sz w:val="18"/>
              </w:rPr>
              <w:t> </w:t>
            </w:r>
            <w:r>
              <w:rPr>
                <w:i/>
                <w:sz w:val="18"/>
              </w:rPr>
              <w:t>al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8" w:hRule="atLeast"/>
        </w:trPr>
        <w:tc>
          <w:tcPr>
            <w:tcW w:w="1128" w:type="dxa"/>
          </w:tcPr>
          <w:p>
            <w:pPr>
              <w:pStyle w:val="TableParagraph"/>
              <w:rPr>
                <w:sz w:val="18"/>
              </w:rPr>
            </w:pPr>
            <w:r>
              <w:rPr>
                <w:spacing w:val="-5"/>
                <w:sz w:val="18"/>
              </w:rPr>
              <w:t>493</w:t>
            </w:r>
          </w:p>
        </w:tc>
        <w:tc>
          <w:tcPr>
            <w:tcW w:w="3908" w:type="dxa"/>
          </w:tcPr>
          <w:p>
            <w:pPr>
              <w:pStyle w:val="TableParagraph"/>
              <w:ind w:left="0" w:right="118"/>
              <w:jc w:val="right"/>
              <w:rPr>
                <w:sz w:val="18"/>
              </w:rPr>
            </w:pPr>
            <w:r>
              <w:rPr>
                <w:sz w:val="18"/>
              </w:rPr>
              <w:t>6&gt;Inter-RAT</w:t>
            </w:r>
            <w:r>
              <w:rPr>
                <w:spacing w:val="-6"/>
                <w:sz w:val="18"/>
              </w:rPr>
              <w:t> </w:t>
            </w:r>
            <w:r>
              <w:rPr>
                <w:sz w:val="18"/>
              </w:rPr>
              <w:t>Report</w:t>
            </w:r>
            <w:r>
              <w:rPr>
                <w:spacing w:val="-5"/>
                <w:sz w:val="18"/>
              </w:rPr>
              <w:t> </w:t>
            </w:r>
            <w:r>
              <w:rPr>
                <w:spacing w:val="-2"/>
                <w:sz w:val="18"/>
              </w:rPr>
              <w:t>Amount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56"/>
              <w:rPr>
                <w:sz w:val="18"/>
              </w:rPr>
            </w:pPr>
            <w:r>
              <w:rPr>
                <w:i/>
                <w:spacing w:val="-2"/>
                <w:sz w:val="18"/>
              </w:rPr>
              <w:t>reportAmo</w:t>
            </w:r>
            <w:r>
              <w:rPr>
                <w:i/>
                <w:spacing w:val="-2"/>
                <w:sz w:val="18"/>
              </w:rPr>
              <w:t> </w:t>
            </w:r>
            <w:r>
              <w:rPr>
                <w:i/>
                <w:sz w:val="18"/>
              </w:rPr>
              <w:t>unt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501</w:t>
            </w:r>
          </w:p>
        </w:tc>
        <w:tc>
          <w:tcPr>
            <w:tcW w:w="3908" w:type="dxa"/>
          </w:tcPr>
          <w:p>
            <w:pPr>
              <w:pStyle w:val="TableParagraph"/>
              <w:spacing w:line="240" w:lineRule="auto"/>
              <w:ind w:left="1529" w:right="786"/>
              <w:rPr>
                <w:sz w:val="18"/>
              </w:rPr>
            </w:pPr>
            <w:r>
              <w:rPr>
                <w:sz w:val="18"/>
              </w:rPr>
              <w:t>6&gt;Inter-RAT</w:t>
            </w:r>
            <w:r>
              <w:rPr>
                <w:spacing w:val="-13"/>
                <w:sz w:val="18"/>
              </w:rPr>
              <w:t> </w:t>
            </w:r>
            <w:r>
              <w:rPr>
                <w:sz w:val="18"/>
              </w:rPr>
              <w:t>Report </w:t>
            </w:r>
            <w:r>
              <w:rPr>
                <w:spacing w:val="-2"/>
                <w:sz w:val="18"/>
              </w:rPr>
              <w:t>Quantity</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reportQuantit</w:t>
            </w:r>
          </w:p>
          <w:p>
            <w:pPr>
              <w:pStyle w:val="TableParagraph"/>
              <w:spacing w:line="207" w:lineRule="exact" w:before="2"/>
              <w:rPr>
                <w:sz w:val="18"/>
              </w:rPr>
            </w:pPr>
            <w:r>
              <w:rPr>
                <w:i/>
                <w:sz w:val="18"/>
              </w:rPr>
              <w:t>y </w:t>
            </w:r>
            <w:r>
              <w:rPr>
                <w:sz w:val="18"/>
              </w:rPr>
              <w:t>IE</w:t>
            </w:r>
            <w:r>
              <w:rPr>
                <w:spacing w:val="-1"/>
                <w:sz w:val="18"/>
              </w:rPr>
              <w:t> </w:t>
            </w:r>
            <w:r>
              <w:rPr>
                <w:sz w:val="18"/>
              </w:rPr>
              <w:t>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502</w:t>
            </w:r>
          </w:p>
        </w:tc>
        <w:tc>
          <w:tcPr>
            <w:tcW w:w="3908" w:type="dxa"/>
          </w:tcPr>
          <w:p>
            <w:pPr>
              <w:pStyle w:val="TableParagraph"/>
              <w:spacing w:line="240" w:lineRule="auto"/>
              <w:ind w:left="1812" w:right="503"/>
              <w:rPr>
                <w:sz w:val="18"/>
              </w:rPr>
            </w:pPr>
            <w:r>
              <w:rPr>
                <w:sz w:val="18"/>
              </w:rPr>
              <w:t>7&gt;Inter-RAT</w:t>
            </w:r>
            <w:r>
              <w:rPr>
                <w:spacing w:val="-13"/>
                <w:sz w:val="18"/>
              </w:rPr>
              <w:t> </w:t>
            </w:r>
            <w:r>
              <w:rPr>
                <w:sz w:val="18"/>
              </w:rPr>
              <w:t>Report Quantity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rsrp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503</w:t>
            </w:r>
          </w:p>
        </w:tc>
        <w:tc>
          <w:tcPr>
            <w:tcW w:w="3908" w:type="dxa"/>
          </w:tcPr>
          <w:p>
            <w:pPr>
              <w:pStyle w:val="TableParagraph"/>
              <w:spacing w:line="240" w:lineRule="auto"/>
              <w:ind w:left="1812" w:right="503"/>
              <w:rPr>
                <w:sz w:val="18"/>
              </w:rPr>
            </w:pPr>
            <w:r>
              <w:rPr>
                <w:sz w:val="18"/>
              </w:rPr>
              <w:t>7&gt;Inter-RAT</w:t>
            </w:r>
            <w:r>
              <w:rPr>
                <w:spacing w:val="-13"/>
                <w:sz w:val="18"/>
              </w:rPr>
              <w:t> </w:t>
            </w:r>
            <w:r>
              <w:rPr>
                <w:sz w:val="18"/>
              </w:rPr>
              <w:t>Report Quantity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rsrq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504</w:t>
            </w:r>
          </w:p>
        </w:tc>
        <w:tc>
          <w:tcPr>
            <w:tcW w:w="3908" w:type="dxa"/>
          </w:tcPr>
          <w:p>
            <w:pPr>
              <w:pStyle w:val="TableParagraph"/>
              <w:spacing w:line="240" w:lineRule="auto"/>
              <w:ind w:left="1812" w:right="503"/>
              <w:rPr>
                <w:sz w:val="18"/>
              </w:rPr>
            </w:pPr>
            <w:r>
              <w:rPr>
                <w:sz w:val="18"/>
              </w:rPr>
              <w:t>7&gt;Inter-RAT</w:t>
            </w:r>
            <w:r>
              <w:rPr>
                <w:spacing w:val="-13"/>
                <w:sz w:val="18"/>
              </w:rPr>
              <w:t> </w:t>
            </w:r>
            <w:r>
              <w:rPr>
                <w:sz w:val="18"/>
              </w:rPr>
              <w:t>Report Quantity 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sz w:val="18"/>
              </w:rPr>
            </w:pPr>
            <w:r>
              <w:rPr>
                <w:i/>
                <w:sz w:val="18"/>
              </w:rPr>
              <w:t>sinr </w:t>
            </w:r>
            <w:r>
              <w:rPr>
                <w:sz w:val="18"/>
              </w:rPr>
              <w:t>IE in TS</w:t>
            </w:r>
            <w:r>
              <w:rPr>
                <w:spacing w:val="-13"/>
                <w:sz w:val="18"/>
              </w:rPr>
              <w:t> </w:t>
            </w:r>
            <w:r>
              <w:rPr>
                <w:sz w:val="18"/>
              </w:rPr>
              <w:t>38.331</w:t>
            </w:r>
          </w:p>
          <w:p>
            <w:pPr>
              <w:pStyle w:val="TableParagraph"/>
              <w:spacing w:line="187"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510</w:t>
            </w:r>
          </w:p>
        </w:tc>
        <w:tc>
          <w:tcPr>
            <w:tcW w:w="3908" w:type="dxa"/>
          </w:tcPr>
          <w:p>
            <w:pPr>
              <w:pStyle w:val="TableParagraph"/>
              <w:ind w:left="1529" w:right="109"/>
              <w:rPr>
                <w:sz w:val="18"/>
              </w:rPr>
            </w:pPr>
            <w:r>
              <w:rPr>
                <w:sz w:val="18"/>
              </w:rPr>
              <w:t>6&gt;Maximum</w:t>
            </w:r>
            <w:r>
              <w:rPr>
                <w:spacing w:val="-13"/>
                <w:sz w:val="18"/>
              </w:rPr>
              <w:t> </w:t>
            </w:r>
            <w:r>
              <w:rPr>
                <w:sz w:val="18"/>
              </w:rPr>
              <w:t>number</w:t>
            </w:r>
            <w:r>
              <w:rPr>
                <w:spacing w:val="-12"/>
                <w:sz w:val="18"/>
              </w:rPr>
              <w:t> </w:t>
            </w:r>
            <w:r>
              <w:rPr>
                <w:sz w:val="18"/>
              </w:rPr>
              <w:t>of</w:t>
            </w:r>
            <w:r>
              <w:rPr>
                <w:spacing w:val="-13"/>
                <w:sz w:val="18"/>
              </w:rPr>
              <w:t> </w:t>
            </w:r>
            <w:r>
              <w:rPr>
                <w:sz w:val="18"/>
              </w:rPr>
              <w:t>cells to be reported</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ind w:right="89"/>
              <w:rPr>
                <w:sz w:val="18"/>
              </w:rPr>
            </w:pPr>
            <w:r>
              <w:rPr>
                <w:i/>
                <w:spacing w:val="-2"/>
                <w:sz w:val="18"/>
              </w:rPr>
              <w:t>maxReport</w:t>
            </w:r>
            <w:r>
              <w:rPr>
                <w:i/>
                <w:spacing w:val="-2"/>
                <w:sz w:val="18"/>
              </w:rPr>
              <w:t> </w:t>
            </w:r>
            <w:r>
              <w:rPr>
                <w:i/>
                <w:sz w:val="18"/>
              </w:rPr>
              <w:t>Cells </w:t>
            </w:r>
            <w:r>
              <w:rPr>
                <w:sz w:val="18"/>
              </w:rPr>
              <w:t>IE in</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102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5" w:hRule="atLeast"/>
        </w:trPr>
        <w:tc>
          <w:tcPr>
            <w:tcW w:w="1128" w:type="dxa"/>
          </w:tcPr>
          <w:p>
            <w:pPr>
              <w:pStyle w:val="TableParagraph"/>
              <w:spacing w:line="240" w:lineRule="auto"/>
              <w:ind w:left="0"/>
              <w:rPr>
                <w:rFonts w:ascii="Times New Roman"/>
                <w:sz w:val="16"/>
              </w:rPr>
            </w:pPr>
          </w:p>
        </w:tc>
        <w:tc>
          <w:tcPr>
            <w:tcW w:w="3908" w:type="dxa"/>
          </w:tcPr>
          <w:p>
            <w:pPr>
              <w:pStyle w:val="TableParagraph"/>
              <w:spacing w:line="240" w:lineRule="auto"/>
              <w:ind w:left="0"/>
              <w:rPr>
                <w:rFonts w:ascii="Times New Roman"/>
                <w:sz w:val="16"/>
              </w:rPr>
            </w:pPr>
          </w:p>
        </w:tc>
        <w:tc>
          <w:tcPr>
            <w:tcW w:w="1339" w:type="dxa"/>
          </w:tcPr>
          <w:p>
            <w:pPr>
              <w:pStyle w:val="TableParagraph"/>
              <w:spacing w:line="240" w:lineRule="auto"/>
              <w:ind w:left="0"/>
              <w:rPr>
                <w:rFonts w:ascii="Times New Roman"/>
                <w:sz w:val="16"/>
              </w:rPr>
            </w:pPr>
          </w:p>
        </w:tc>
        <w:tc>
          <w:tcPr>
            <w:tcW w:w="850" w:type="dxa"/>
          </w:tcPr>
          <w:p>
            <w:pPr>
              <w:pStyle w:val="TableParagraph"/>
              <w:spacing w:line="240" w:lineRule="auto"/>
              <w:ind w:left="0"/>
              <w:rPr>
                <w:rFonts w:ascii="Times New Roman"/>
                <w:sz w:val="16"/>
              </w:rPr>
            </w:pPr>
          </w:p>
        </w:tc>
        <w:tc>
          <w:tcPr>
            <w:tcW w:w="1140" w:type="dxa"/>
          </w:tcPr>
          <w:p>
            <w:pPr>
              <w:pStyle w:val="TableParagraph"/>
              <w:rPr>
                <w:sz w:val="18"/>
              </w:rPr>
            </w:pPr>
            <w:r>
              <w:rPr>
                <w:sz w:val="18"/>
              </w:rPr>
              <w:t>TS </w:t>
            </w:r>
            <w:r>
              <w:rPr>
                <w:spacing w:val="-2"/>
                <w:sz w:val="18"/>
              </w:rPr>
              <w:t>38.331</w:t>
            </w:r>
          </w:p>
          <w:p>
            <w:pPr>
              <w:pStyle w:val="TableParagraph"/>
              <w:spacing w:line="189" w:lineRule="exact"/>
              <w:rPr>
                <w:sz w:val="18"/>
              </w:rPr>
            </w:pPr>
            <w:r>
              <w:rPr>
                <w:sz w:val="18"/>
              </w:rPr>
              <w:t>Sec </w:t>
            </w: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519</w:t>
            </w:r>
          </w:p>
        </w:tc>
        <w:tc>
          <w:tcPr>
            <w:tcW w:w="3908" w:type="dxa"/>
          </w:tcPr>
          <w:p>
            <w:pPr>
              <w:pStyle w:val="TableParagraph"/>
              <w:spacing w:line="240" w:lineRule="auto"/>
              <w:ind w:right="109"/>
              <w:rPr>
                <w:sz w:val="18"/>
              </w:rPr>
            </w:pPr>
            <w:r>
              <w:rPr>
                <w:i/>
                <w:sz w:val="18"/>
              </w:rPr>
              <w:t>CHOICE</w:t>
            </w:r>
            <w:r>
              <w:rPr>
                <w:i/>
                <w:spacing w:val="-10"/>
                <w:sz w:val="18"/>
              </w:rPr>
              <w:t> </w:t>
            </w:r>
            <w:r>
              <w:rPr>
                <w:sz w:val="18"/>
              </w:rPr>
              <w:t>NR</w:t>
            </w:r>
            <w:r>
              <w:rPr>
                <w:spacing w:val="-10"/>
                <w:sz w:val="18"/>
              </w:rPr>
              <w:t> </w:t>
            </w:r>
            <w:r>
              <w:rPr>
                <w:sz w:val="18"/>
              </w:rPr>
              <w:t>SpCell</w:t>
            </w:r>
            <w:r>
              <w:rPr>
                <w:spacing w:val="-10"/>
                <w:sz w:val="18"/>
              </w:rPr>
              <w:t> </w:t>
            </w:r>
            <w:r>
              <w:rPr>
                <w:sz w:val="18"/>
              </w:rPr>
              <w:t>RSRP</w:t>
            </w:r>
            <w:r>
              <w:rPr>
                <w:spacing w:val="-10"/>
                <w:sz w:val="18"/>
              </w:rPr>
              <w:t> </w:t>
            </w:r>
            <w:r>
              <w:rPr>
                <w:sz w:val="18"/>
              </w:rPr>
              <w:t>Measurement </w:t>
            </w:r>
            <w:r>
              <w:rPr>
                <w:spacing w:val="-2"/>
                <w:sz w:val="18"/>
              </w:rPr>
              <w:t>Controlling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01"/>
              <w:rPr>
                <w:sz w:val="18"/>
              </w:rPr>
            </w:pPr>
            <w:r>
              <w:rPr>
                <w:i/>
                <w:spacing w:val="-6"/>
                <w:sz w:val="18"/>
              </w:rPr>
              <w:t>s-</w:t>
            </w:r>
            <w:r>
              <w:rPr>
                <w:i/>
                <w:spacing w:val="-6"/>
                <w:sz w:val="18"/>
              </w:rPr>
              <w:t> </w:t>
            </w:r>
            <w:r>
              <w:rPr>
                <w:i/>
                <w:spacing w:val="-2"/>
                <w:sz w:val="18"/>
              </w:rPr>
              <w:t>MeasureConfi </w:t>
            </w:r>
            <w:r>
              <w:rPr>
                <w:i/>
                <w:sz w:val="18"/>
              </w:rPr>
              <w:t>g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520</w:t>
            </w:r>
          </w:p>
        </w:tc>
        <w:tc>
          <w:tcPr>
            <w:tcW w:w="3908" w:type="dxa"/>
          </w:tcPr>
          <w:p>
            <w:pPr>
              <w:pStyle w:val="TableParagraph"/>
              <w:rPr>
                <w:sz w:val="18"/>
              </w:rPr>
            </w:pPr>
            <w:r>
              <w:rPr>
                <w:sz w:val="18"/>
              </w:rPr>
              <w:t>1&gt;SSB</w:t>
            </w:r>
            <w:r>
              <w:rPr>
                <w:spacing w:val="-3"/>
                <w:sz w:val="18"/>
              </w:rPr>
              <w:t>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z w:val="18"/>
              </w:rPr>
              <w:t>ssb-</w:t>
            </w:r>
            <w:r>
              <w:rPr>
                <w:i/>
                <w:spacing w:val="-4"/>
                <w:sz w:val="18"/>
              </w:rPr>
              <w:t>RSRP</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521</w:t>
            </w:r>
          </w:p>
        </w:tc>
        <w:tc>
          <w:tcPr>
            <w:tcW w:w="3908" w:type="dxa"/>
          </w:tcPr>
          <w:p>
            <w:pPr>
              <w:pStyle w:val="TableParagraph"/>
              <w:rPr>
                <w:sz w:val="18"/>
              </w:rPr>
            </w:pPr>
            <w:r>
              <w:rPr>
                <w:sz w:val="18"/>
              </w:rPr>
              <w:t>1&gt;CSI</w:t>
            </w:r>
            <w:r>
              <w:rPr>
                <w:spacing w:val="-3"/>
                <w:sz w:val="18"/>
              </w:rPr>
              <w:t> </w:t>
            </w:r>
            <w:r>
              <w:rPr>
                <w:spacing w:val="-4"/>
                <w:sz w:val="18"/>
              </w:rPr>
              <w:t>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z w:val="18"/>
              </w:rPr>
              <w:t>csi-</w:t>
            </w:r>
            <w:r>
              <w:rPr>
                <w:i/>
                <w:spacing w:val="-4"/>
                <w:sz w:val="18"/>
              </w:rPr>
              <w:t>RSRP</w:t>
            </w:r>
          </w:p>
          <w:p>
            <w:pPr>
              <w:pStyle w:val="TableParagraph"/>
              <w:spacing w:line="207" w:lineRule="exact"/>
              <w:rPr>
                <w:sz w:val="18"/>
              </w:rPr>
            </w:pPr>
            <w:r>
              <w:rPr>
                <w:sz w:val="18"/>
              </w:rPr>
              <w:t>IE in </w:t>
            </w:r>
            <w:r>
              <w:rPr>
                <w:spacing w:val="-5"/>
                <w:sz w:val="18"/>
              </w:rPr>
              <w:t>TS</w:t>
            </w:r>
          </w:p>
          <w:p>
            <w:pPr>
              <w:pStyle w:val="TableParagraph"/>
              <w:spacing w:line="207" w:lineRule="exact" w:before="2"/>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525</w:t>
            </w:r>
          </w:p>
        </w:tc>
        <w:tc>
          <w:tcPr>
            <w:tcW w:w="3908" w:type="dxa"/>
          </w:tcPr>
          <w:p>
            <w:pPr>
              <w:pStyle w:val="TableParagraph"/>
              <w:rPr>
                <w:sz w:val="18"/>
              </w:rPr>
            </w:pPr>
            <w:r>
              <w:rPr>
                <w:sz w:val="18"/>
              </w:rPr>
              <w:t>Quantity</w:t>
            </w:r>
            <w:r>
              <w:rPr>
                <w:spacing w:val="-4"/>
                <w:sz w:val="18"/>
              </w:rPr>
              <w:t> </w:t>
            </w:r>
            <w:r>
              <w:rPr>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sz w:val="18"/>
              </w:rPr>
            </w:pPr>
            <w:r>
              <w:rPr>
                <w:i/>
                <w:spacing w:val="-2"/>
                <w:sz w:val="18"/>
              </w:rPr>
              <w:t>QuantityConfi</w:t>
            </w:r>
            <w:r>
              <w:rPr>
                <w:i/>
                <w:spacing w:val="-2"/>
                <w:sz w:val="18"/>
              </w:rPr>
              <w:t> </w:t>
            </w:r>
            <w:r>
              <w:rPr>
                <w:i/>
                <w:sz w:val="18"/>
              </w:rPr>
              <w:t>g </w:t>
            </w:r>
            <w:r>
              <w:rPr>
                <w:sz w:val="18"/>
              </w:rPr>
              <w:t>IE in 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526</w:t>
            </w:r>
          </w:p>
        </w:tc>
        <w:tc>
          <w:tcPr>
            <w:tcW w:w="3908" w:type="dxa"/>
          </w:tcPr>
          <w:p>
            <w:pPr>
              <w:pStyle w:val="TableParagraph"/>
              <w:rPr>
                <w:sz w:val="18"/>
              </w:rPr>
            </w:pPr>
            <w:r>
              <w:rPr>
                <w:sz w:val="18"/>
              </w:rPr>
              <w:t>1&gt;Quantity</w:t>
            </w:r>
            <w:r>
              <w:rPr>
                <w:spacing w:val="-5"/>
                <w:sz w:val="18"/>
              </w:rPr>
              <w:t> </w:t>
            </w:r>
            <w:r>
              <w:rPr>
                <w:sz w:val="18"/>
              </w:rPr>
              <w:t>Config</w:t>
            </w:r>
            <w:r>
              <w:rPr>
                <w:spacing w:val="-6"/>
                <w:sz w:val="18"/>
              </w:rPr>
              <w:t> </w:t>
            </w:r>
            <w:r>
              <w:rPr>
                <w:sz w:val="18"/>
              </w:rPr>
              <w:t>NR</w:t>
            </w:r>
            <w:r>
              <w:rPr>
                <w:spacing w:val="-5"/>
                <w:sz w:val="18"/>
              </w:rPr>
              <w:t> </w:t>
            </w:r>
            <w:r>
              <w:rPr>
                <w:spacing w:val="-4"/>
                <w:sz w:val="18"/>
              </w:rPr>
              <w:t>List</w:t>
            </w:r>
          </w:p>
        </w:tc>
        <w:tc>
          <w:tcPr>
            <w:tcW w:w="1339" w:type="dxa"/>
          </w:tcPr>
          <w:p>
            <w:pPr>
              <w:pStyle w:val="TableParagraph"/>
              <w:rPr>
                <w:sz w:val="18"/>
              </w:rPr>
            </w:pPr>
            <w:r>
              <w:rPr>
                <w:spacing w:val="-4"/>
                <w:sz w:val="18"/>
              </w:rPr>
              <w:t>LIST</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13"/>
              <w:rPr>
                <w:sz w:val="18"/>
              </w:rPr>
            </w:pPr>
            <w:r>
              <w:rPr>
                <w:i/>
                <w:spacing w:val="-2"/>
                <w:sz w:val="18"/>
              </w:rPr>
              <w:t>quantityConfi</w:t>
            </w:r>
            <w:r>
              <w:rPr>
                <w:i/>
                <w:spacing w:val="-2"/>
                <w:sz w:val="18"/>
              </w:rPr>
              <w:t> </w:t>
            </w:r>
            <w:r>
              <w:rPr>
                <w:i/>
                <w:sz w:val="18"/>
              </w:rPr>
              <w:t>gNR-List</w:t>
            </w:r>
            <w:r>
              <w:rPr>
                <w:i/>
                <w:spacing w:val="-15"/>
                <w:sz w:val="18"/>
              </w:rPr>
              <w:t> </w:t>
            </w:r>
            <w:r>
              <w:rPr>
                <w:sz w:val="18"/>
              </w:rPr>
              <w:t>IE</w:t>
            </w:r>
            <w:r>
              <w:rPr>
                <w:spacing w:val="-12"/>
                <w:sz w:val="18"/>
              </w:rPr>
              <w:t> </w:t>
            </w:r>
            <w:r>
              <w:rPr>
                <w:sz w:val="18"/>
              </w:rPr>
              <w:t>in TS 38.331</w:t>
            </w:r>
          </w:p>
          <w:p>
            <w:pPr>
              <w:pStyle w:val="TableParagraph"/>
              <w:spacing w:line="187" w:lineRule="exact"/>
              <w:rPr>
                <w:sz w:val="18"/>
              </w:rPr>
            </w:pPr>
            <w:r>
              <w:rPr>
                <w:sz w:val="18"/>
              </w:rPr>
              <w:t>Sec </w:t>
            </w:r>
            <w:r>
              <w:rPr>
                <w:spacing w:val="-10"/>
                <w:sz w:val="18"/>
              </w:rPr>
              <w:t>6</w:t>
            </w:r>
          </w:p>
        </w:tc>
      </w:tr>
      <w:tr>
        <w:trPr>
          <w:trHeight w:val="621" w:hRule="atLeast"/>
        </w:trPr>
        <w:tc>
          <w:tcPr>
            <w:tcW w:w="1128" w:type="dxa"/>
          </w:tcPr>
          <w:p>
            <w:pPr>
              <w:pStyle w:val="TableParagraph"/>
              <w:rPr>
                <w:sz w:val="18"/>
              </w:rPr>
            </w:pPr>
            <w:r>
              <w:rPr>
                <w:spacing w:val="-5"/>
                <w:sz w:val="18"/>
              </w:rPr>
              <w:t>527</w:t>
            </w:r>
          </w:p>
        </w:tc>
        <w:tc>
          <w:tcPr>
            <w:tcW w:w="3908" w:type="dxa"/>
          </w:tcPr>
          <w:p>
            <w:pPr>
              <w:pStyle w:val="TableParagraph"/>
              <w:ind w:left="391"/>
              <w:rPr>
                <w:sz w:val="18"/>
              </w:rPr>
            </w:pPr>
            <w:r>
              <w:rPr>
                <w:sz w:val="18"/>
              </w:rPr>
              <w:t>2&gt;Quantity</w:t>
            </w:r>
            <w:r>
              <w:rPr>
                <w:spacing w:val="-6"/>
                <w:sz w:val="18"/>
              </w:rPr>
              <w:t> </w:t>
            </w:r>
            <w:r>
              <w:rPr>
                <w:sz w:val="18"/>
              </w:rPr>
              <w:t>Config</w:t>
            </w:r>
            <w:r>
              <w:rPr>
                <w:spacing w:val="-8"/>
                <w:sz w:val="18"/>
              </w:rPr>
              <w:t> </w:t>
            </w:r>
            <w:r>
              <w:rPr>
                <w:spacing w:val="-5"/>
                <w:sz w:val="18"/>
              </w:rPr>
              <w:t>NR</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i/>
                <w:sz w:val="18"/>
              </w:rPr>
            </w:pPr>
            <w:r>
              <w:rPr>
                <w:i/>
                <w:spacing w:val="-2"/>
                <w:sz w:val="18"/>
              </w:rPr>
              <w:t>quantityConfi</w:t>
            </w:r>
          </w:p>
          <w:p>
            <w:pPr>
              <w:pStyle w:val="TableParagraph"/>
              <w:spacing w:line="207" w:lineRule="exact" w:before="2"/>
              <w:rPr>
                <w:sz w:val="18"/>
              </w:rPr>
            </w:pPr>
            <w:r>
              <w:rPr>
                <w:i/>
                <w:sz w:val="18"/>
              </w:rPr>
              <w:t>gNR</w:t>
            </w:r>
            <w:r>
              <w:rPr>
                <w:i/>
                <w:spacing w:val="-1"/>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528</w:t>
            </w:r>
          </w:p>
        </w:tc>
        <w:tc>
          <w:tcPr>
            <w:tcW w:w="3908" w:type="dxa"/>
          </w:tcPr>
          <w:p>
            <w:pPr>
              <w:pStyle w:val="TableParagraph"/>
              <w:ind w:left="676"/>
              <w:rPr>
                <w:sz w:val="18"/>
              </w:rPr>
            </w:pPr>
            <w:r>
              <w:rPr>
                <w:sz w:val="18"/>
              </w:rPr>
              <w:t>3&gt;Quantity</w:t>
            </w:r>
            <w:r>
              <w:rPr>
                <w:spacing w:val="-5"/>
                <w:sz w:val="18"/>
              </w:rPr>
              <w:t> </w:t>
            </w:r>
            <w:r>
              <w:rPr>
                <w:sz w:val="18"/>
              </w:rPr>
              <w:t>Config</w:t>
            </w:r>
            <w:r>
              <w:rPr>
                <w:spacing w:val="-6"/>
                <w:sz w:val="18"/>
              </w:rPr>
              <w:t> </w:t>
            </w:r>
            <w:r>
              <w:rPr>
                <w:sz w:val="18"/>
              </w:rPr>
              <w:t>NR</w:t>
            </w:r>
            <w:r>
              <w:rPr>
                <w:spacing w:val="-5"/>
                <w:sz w:val="18"/>
              </w:rPr>
              <w:t> </w:t>
            </w:r>
            <w:r>
              <w:rPr>
                <w:spacing w:val="-4"/>
                <w:sz w:val="18"/>
              </w:rPr>
              <w:t>Cell</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sz w:val="18"/>
              </w:rPr>
            </w:pPr>
            <w:r>
              <w:rPr>
                <w:i/>
                <w:spacing w:val="-2"/>
                <w:sz w:val="18"/>
              </w:rPr>
              <w:t>quantityConfi</w:t>
            </w:r>
            <w:r>
              <w:rPr>
                <w:i/>
                <w:spacing w:val="-2"/>
                <w:sz w:val="18"/>
              </w:rPr>
              <w:t> </w:t>
            </w:r>
            <w:r>
              <w:rPr>
                <w:i/>
                <w:sz w:val="18"/>
              </w:rPr>
              <w:t>gCell </w:t>
            </w:r>
            <w:r>
              <w:rPr>
                <w:sz w:val="18"/>
              </w:rPr>
              <w:t>IE</w:t>
            </w:r>
            <w:r>
              <w:rPr>
                <w:spacing w:val="-4"/>
                <w:sz w:val="18"/>
              </w:rPr>
              <w:t> </w:t>
            </w:r>
            <w:r>
              <w:rPr>
                <w:sz w:val="18"/>
              </w:rPr>
              <w:t>in</w:t>
            </w:r>
            <w:r>
              <w:rPr>
                <w:spacing w:val="-1"/>
                <w:sz w:val="18"/>
              </w:rPr>
              <w:t>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529</w:t>
            </w:r>
          </w:p>
        </w:tc>
        <w:tc>
          <w:tcPr>
            <w:tcW w:w="3908" w:type="dxa"/>
          </w:tcPr>
          <w:p>
            <w:pPr>
              <w:pStyle w:val="TableParagraph"/>
              <w:ind w:left="960"/>
              <w:rPr>
                <w:sz w:val="18"/>
              </w:rPr>
            </w:pPr>
            <w:r>
              <w:rPr>
                <w:sz w:val="18"/>
              </w:rPr>
              <w:t>4&gt;SSB</w:t>
            </w:r>
            <w:r>
              <w:rPr>
                <w:spacing w:val="-4"/>
                <w:sz w:val="18"/>
              </w:rPr>
              <w:t> </w:t>
            </w:r>
            <w:r>
              <w:rPr>
                <w:sz w:val="18"/>
              </w:rPr>
              <w:t>Filter</w:t>
            </w:r>
            <w:r>
              <w:rPr>
                <w:spacing w:val="-2"/>
                <w:sz w:val="18"/>
              </w:rPr>
              <w:t> 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ind w:right="124"/>
              <w:rPr>
                <w:i/>
                <w:sz w:val="18"/>
              </w:rPr>
            </w:pPr>
            <w:r>
              <w:rPr>
                <w:i/>
                <w:spacing w:val="-4"/>
                <w:sz w:val="18"/>
              </w:rPr>
              <w:t>ssb-</w:t>
            </w:r>
            <w:r>
              <w:rPr>
                <w:i/>
                <w:spacing w:val="-4"/>
                <w:sz w:val="18"/>
              </w:rPr>
              <w:t> </w:t>
            </w:r>
            <w:r>
              <w:rPr>
                <w:i/>
                <w:spacing w:val="-2"/>
                <w:sz w:val="18"/>
              </w:rPr>
              <w:t>FilterConfig</w:t>
            </w:r>
          </w:p>
          <w:p>
            <w:pPr>
              <w:pStyle w:val="TableParagraph"/>
              <w:spacing w:line="207" w:lineRule="exact"/>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4" w:hRule="atLeast"/>
        </w:trPr>
        <w:tc>
          <w:tcPr>
            <w:tcW w:w="1128" w:type="dxa"/>
          </w:tcPr>
          <w:p>
            <w:pPr>
              <w:pStyle w:val="TableParagraph"/>
              <w:rPr>
                <w:sz w:val="18"/>
              </w:rPr>
            </w:pPr>
            <w:r>
              <w:rPr>
                <w:spacing w:val="-5"/>
                <w:sz w:val="18"/>
              </w:rPr>
              <w:t>530</w:t>
            </w:r>
          </w:p>
        </w:tc>
        <w:tc>
          <w:tcPr>
            <w:tcW w:w="3908" w:type="dxa"/>
          </w:tcPr>
          <w:p>
            <w:pPr>
              <w:pStyle w:val="TableParagraph"/>
              <w:ind w:left="0" w:right="186"/>
              <w:jc w:val="right"/>
              <w:rPr>
                <w:sz w:val="18"/>
              </w:rPr>
            </w:pPr>
            <w:r>
              <w:rPr>
                <w:sz w:val="18"/>
              </w:rPr>
              <w:t>5&gt;SSB</w:t>
            </w:r>
            <w:r>
              <w:rPr>
                <w:spacing w:val="-5"/>
                <w:sz w:val="18"/>
              </w:rPr>
              <w:t> </w:t>
            </w:r>
            <w:r>
              <w:rPr>
                <w:sz w:val="18"/>
              </w:rPr>
              <w:t>Filter</w:t>
            </w:r>
            <w:r>
              <w:rPr>
                <w:spacing w:val="-4"/>
                <w:sz w:val="18"/>
              </w:rPr>
              <w:t> </w:t>
            </w:r>
            <w:r>
              <w:rPr>
                <w:sz w:val="18"/>
              </w:rPr>
              <w:t>Coefficient</w:t>
            </w:r>
            <w:r>
              <w:rPr>
                <w:spacing w:val="-4"/>
                <w:sz w:val="18"/>
              </w:rPr>
              <w:t>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i/>
                <w:spacing w:val="-2"/>
                <w:sz w:val="18"/>
              </w:rPr>
              <w:t>filterCoeffic</w:t>
            </w:r>
            <w:r>
              <w:rPr>
                <w:i/>
                <w:spacing w:val="-2"/>
                <w:sz w:val="18"/>
              </w:rPr>
              <w:t> ientRSRP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531</w:t>
            </w:r>
          </w:p>
        </w:tc>
        <w:tc>
          <w:tcPr>
            <w:tcW w:w="3908" w:type="dxa"/>
          </w:tcPr>
          <w:p>
            <w:pPr>
              <w:pStyle w:val="TableParagraph"/>
              <w:spacing w:line="240" w:lineRule="auto" w:before="1"/>
              <w:ind w:left="0" w:right="166"/>
              <w:jc w:val="right"/>
              <w:rPr>
                <w:sz w:val="18"/>
              </w:rPr>
            </w:pPr>
            <w:r>
              <w:rPr>
                <w:sz w:val="18"/>
              </w:rPr>
              <w:t>5&gt;SSB</w:t>
            </w:r>
            <w:r>
              <w:rPr>
                <w:spacing w:val="-5"/>
                <w:sz w:val="18"/>
              </w:rPr>
              <w:t> </w:t>
            </w:r>
            <w:r>
              <w:rPr>
                <w:sz w:val="18"/>
              </w:rPr>
              <w:t>Filter</w:t>
            </w:r>
            <w:r>
              <w:rPr>
                <w:spacing w:val="-4"/>
                <w:sz w:val="18"/>
              </w:rPr>
              <w:t> </w:t>
            </w:r>
            <w:r>
              <w:rPr>
                <w:sz w:val="18"/>
              </w:rPr>
              <w:t>Coefficient</w:t>
            </w:r>
            <w:r>
              <w:rPr>
                <w:spacing w:val="-4"/>
                <w:sz w:val="18"/>
              </w:rPr>
              <w:t> RSRQ</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89"/>
              <w:rPr>
                <w:sz w:val="18"/>
              </w:rPr>
            </w:pPr>
            <w:r>
              <w:rPr>
                <w:i/>
                <w:spacing w:val="-2"/>
                <w:sz w:val="18"/>
              </w:rPr>
              <w:t>filterCoeffic</w:t>
            </w:r>
            <w:r>
              <w:rPr>
                <w:i/>
                <w:spacing w:val="-2"/>
                <w:sz w:val="18"/>
              </w:rPr>
              <w:t> ientRSRQ </w:t>
            </w:r>
            <w:r>
              <w:rPr>
                <w:sz w:val="18"/>
              </w:rPr>
              <w:t>IE in 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532</w:t>
            </w:r>
          </w:p>
        </w:tc>
        <w:tc>
          <w:tcPr>
            <w:tcW w:w="3908" w:type="dxa"/>
          </w:tcPr>
          <w:p>
            <w:pPr>
              <w:pStyle w:val="TableParagraph"/>
              <w:spacing w:line="240" w:lineRule="auto"/>
              <w:ind w:left="1243" w:right="109"/>
              <w:rPr>
                <w:sz w:val="18"/>
              </w:rPr>
            </w:pPr>
            <w:r>
              <w:rPr>
                <w:sz w:val="18"/>
              </w:rPr>
              <w:t>5&gt;SSB</w:t>
            </w:r>
            <w:r>
              <w:rPr>
                <w:spacing w:val="-12"/>
                <w:sz w:val="18"/>
              </w:rPr>
              <w:t> </w:t>
            </w:r>
            <w:r>
              <w:rPr>
                <w:sz w:val="18"/>
              </w:rPr>
              <w:t>Filter</w:t>
            </w:r>
            <w:r>
              <w:rPr>
                <w:spacing w:val="-12"/>
                <w:sz w:val="18"/>
              </w:rPr>
              <w:t> </w:t>
            </w:r>
            <w:r>
              <w:rPr>
                <w:sz w:val="18"/>
              </w:rPr>
              <w:t>Coefficient</w:t>
            </w:r>
            <w:r>
              <w:rPr>
                <w:spacing w:val="-12"/>
                <w:sz w:val="18"/>
              </w:rPr>
              <w:t> </w:t>
            </w:r>
            <w:r>
              <w:rPr>
                <w:sz w:val="18"/>
              </w:rPr>
              <w:t>RS-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7"/>
              <w:rPr>
                <w:sz w:val="18"/>
              </w:rPr>
            </w:pPr>
            <w:r>
              <w:rPr>
                <w:i/>
                <w:spacing w:val="-2"/>
                <w:sz w:val="18"/>
              </w:rPr>
              <w:t>filterCoeffic</w:t>
            </w:r>
            <w:r>
              <w:rPr>
                <w:i/>
                <w:spacing w:val="-2"/>
                <w:sz w:val="18"/>
              </w:rPr>
              <w:t> ientSINR</w:t>
            </w:r>
            <w:r>
              <w:rPr>
                <w:i/>
                <w:spacing w:val="40"/>
                <w:sz w:val="18"/>
              </w:rPr>
              <w:t>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533</w:t>
            </w:r>
          </w:p>
        </w:tc>
        <w:tc>
          <w:tcPr>
            <w:tcW w:w="3908" w:type="dxa"/>
          </w:tcPr>
          <w:p>
            <w:pPr>
              <w:pStyle w:val="TableParagraph"/>
              <w:ind w:left="960"/>
              <w:rPr>
                <w:sz w:val="18"/>
              </w:rPr>
            </w:pPr>
            <w:r>
              <w:rPr>
                <w:sz w:val="18"/>
              </w:rPr>
              <w:t>4&gt;CSI</w:t>
            </w:r>
            <w:r>
              <w:rPr>
                <w:spacing w:val="-3"/>
                <w:sz w:val="18"/>
              </w:rPr>
              <w:t> </w:t>
            </w:r>
            <w:r>
              <w:rPr>
                <w:sz w:val="18"/>
              </w:rPr>
              <w:t>RS</w:t>
            </w:r>
            <w:r>
              <w:rPr>
                <w:spacing w:val="-2"/>
                <w:sz w:val="18"/>
              </w:rPr>
              <w:t> </w:t>
            </w:r>
            <w:r>
              <w:rPr>
                <w:sz w:val="18"/>
              </w:rPr>
              <w:t>Filter</w:t>
            </w:r>
            <w:r>
              <w:rPr>
                <w:spacing w:val="-2"/>
                <w:sz w:val="18"/>
              </w:rPr>
              <w:t> 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pacing w:val="-2"/>
                <w:sz w:val="18"/>
              </w:rPr>
              <w:t>csi-RS-</w:t>
            </w:r>
            <w:r>
              <w:rPr>
                <w:i/>
                <w:spacing w:val="-2"/>
                <w:sz w:val="18"/>
              </w:rPr>
              <w:t> FilterConfig</w:t>
            </w:r>
          </w:p>
          <w:p>
            <w:pPr>
              <w:pStyle w:val="TableParagraph"/>
              <w:spacing w:line="207" w:lineRule="exact"/>
              <w:rPr>
                <w:sz w:val="18"/>
              </w:rPr>
            </w:pPr>
            <w:r>
              <w:rPr>
                <w:sz w:val="18"/>
              </w:rPr>
              <w:t>IE in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037" w:hRule="atLeast"/>
        </w:trPr>
        <w:tc>
          <w:tcPr>
            <w:tcW w:w="1128" w:type="dxa"/>
          </w:tcPr>
          <w:p>
            <w:pPr>
              <w:pStyle w:val="TableParagraph"/>
              <w:spacing w:line="207" w:lineRule="exact"/>
              <w:rPr>
                <w:sz w:val="18"/>
              </w:rPr>
            </w:pPr>
            <w:r>
              <w:rPr>
                <w:spacing w:val="-5"/>
                <w:sz w:val="18"/>
              </w:rPr>
              <w:t>534</w:t>
            </w:r>
          </w:p>
        </w:tc>
        <w:tc>
          <w:tcPr>
            <w:tcW w:w="3908" w:type="dxa"/>
          </w:tcPr>
          <w:p>
            <w:pPr>
              <w:pStyle w:val="TableParagraph"/>
              <w:spacing w:line="240" w:lineRule="auto"/>
              <w:ind w:left="1243" w:right="109"/>
              <w:rPr>
                <w:sz w:val="18"/>
              </w:rPr>
            </w:pPr>
            <w:r>
              <w:rPr>
                <w:sz w:val="18"/>
              </w:rPr>
              <w:t>5&gt;CSI</w:t>
            </w:r>
            <w:r>
              <w:rPr>
                <w:spacing w:val="-13"/>
                <w:sz w:val="18"/>
              </w:rPr>
              <w:t> </w:t>
            </w:r>
            <w:r>
              <w:rPr>
                <w:sz w:val="18"/>
              </w:rPr>
              <w:t>RS</w:t>
            </w:r>
            <w:r>
              <w:rPr>
                <w:spacing w:val="-12"/>
                <w:sz w:val="18"/>
              </w:rPr>
              <w:t> </w:t>
            </w:r>
            <w:r>
              <w:rPr>
                <w:sz w:val="18"/>
              </w:rPr>
              <w:t>Filter</w:t>
            </w:r>
            <w:r>
              <w:rPr>
                <w:spacing w:val="-13"/>
                <w:sz w:val="18"/>
              </w:rPr>
              <w:t> </w:t>
            </w:r>
            <w:r>
              <w:rPr>
                <w:sz w:val="18"/>
              </w:rPr>
              <w:t>Coefficient </w:t>
            </w:r>
            <w:r>
              <w:rPr>
                <w:spacing w:val="-4"/>
                <w:sz w:val="18"/>
              </w:rPr>
              <w:t>RSRP</w:t>
            </w:r>
          </w:p>
        </w:tc>
        <w:tc>
          <w:tcPr>
            <w:tcW w:w="1339" w:type="dxa"/>
          </w:tcPr>
          <w:p>
            <w:pPr>
              <w:pStyle w:val="TableParagraph"/>
              <w:spacing w:line="207" w:lineRule="exact"/>
              <w:rPr>
                <w:sz w:val="18"/>
              </w:rPr>
            </w:pPr>
            <w:r>
              <w:rPr>
                <w:spacing w:val="-2"/>
                <w:sz w:val="18"/>
              </w:rPr>
              <w:t>ELEMENT</w:t>
            </w:r>
          </w:p>
        </w:tc>
        <w:tc>
          <w:tcPr>
            <w:tcW w:w="850" w:type="dxa"/>
          </w:tcPr>
          <w:p>
            <w:pPr>
              <w:pStyle w:val="TableParagraph"/>
              <w:spacing w:line="207" w:lineRule="exact"/>
              <w:ind w:left="11" w:right="1"/>
              <w:jc w:val="center"/>
              <w:rPr>
                <w:sz w:val="18"/>
              </w:rPr>
            </w:pPr>
            <w:r>
              <w:rPr>
                <w:spacing w:val="-2"/>
                <w:sz w:val="18"/>
              </w:rPr>
              <w:t>FALSE</w:t>
            </w:r>
          </w:p>
        </w:tc>
        <w:tc>
          <w:tcPr>
            <w:tcW w:w="1140" w:type="dxa"/>
          </w:tcPr>
          <w:p>
            <w:pPr>
              <w:pStyle w:val="TableParagraph"/>
              <w:spacing w:line="240" w:lineRule="auto"/>
              <w:ind w:right="115"/>
              <w:rPr>
                <w:sz w:val="18"/>
              </w:rPr>
            </w:pPr>
            <w:r>
              <w:rPr>
                <w:i/>
                <w:spacing w:val="-2"/>
                <w:sz w:val="18"/>
              </w:rPr>
              <w:t>filterCoeffic</w:t>
            </w:r>
            <w:r>
              <w:rPr>
                <w:i/>
                <w:spacing w:val="-2"/>
                <w:sz w:val="18"/>
              </w:rPr>
              <w:t> ientRSRP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9"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535</w:t>
            </w:r>
          </w:p>
        </w:tc>
        <w:tc>
          <w:tcPr>
            <w:tcW w:w="3908" w:type="dxa"/>
          </w:tcPr>
          <w:p>
            <w:pPr>
              <w:pStyle w:val="TableParagraph"/>
              <w:spacing w:line="240" w:lineRule="auto"/>
              <w:ind w:left="1243" w:right="109"/>
              <w:rPr>
                <w:sz w:val="18"/>
              </w:rPr>
            </w:pPr>
            <w:r>
              <w:rPr>
                <w:sz w:val="18"/>
              </w:rPr>
              <w:t>5&gt;CSI</w:t>
            </w:r>
            <w:r>
              <w:rPr>
                <w:spacing w:val="-13"/>
                <w:sz w:val="18"/>
              </w:rPr>
              <w:t> </w:t>
            </w:r>
            <w:r>
              <w:rPr>
                <w:sz w:val="18"/>
              </w:rPr>
              <w:t>RS</w:t>
            </w:r>
            <w:r>
              <w:rPr>
                <w:spacing w:val="-12"/>
                <w:sz w:val="18"/>
              </w:rPr>
              <w:t> </w:t>
            </w:r>
            <w:r>
              <w:rPr>
                <w:sz w:val="18"/>
              </w:rPr>
              <w:t>Filter</w:t>
            </w:r>
            <w:r>
              <w:rPr>
                <w:spacing w:val="-13"/>
                <w:sz w:val="18"/>
              </w:rPr>
              <w:t> </w:t>
            </w:r>
            <w:r>
              <w:rPr>
                <w:sz w:val="18"/>
              </w:rPr>
              <w:t>Coefficient </w:t>
            </w:r>
            <w:r>
              <w:rPr>
                <w:spacing w:val="-4"/>
                <w:sz w:val="18"/>
              </w:rPr>
              <w:t>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filterCoeffic</w:t>
            </w:r>
            <w:r>
              <w:rPr>
                <w:i/>
                <w:spacing w:val="-2"/>
                <w:sz w:val="18"/>
              </w:rPr>
              <w:t> ientRSRQ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536</w:t>
            </w:r>
          </w:p>
        </w:tc>
        <w:tc>
          <w:tcPr>
            <w:tcW w:w="3908" w:type="dxa"/>
          </w:tcPr>
          <w:p>
            <w:pPr>
              <w:pStyle w:val="TableParagraph"/>
              <w:spacing w:line="240" w:lineRule="auto"/>
              <w:ind w:left="1243" w:right="109"/>
              <w:rPr>
                <w:sz w:val="18"/>
              </w:rPr>
            </w:pPr>
            <w:r>
              <w:rPr>
                <w:sz w:val="18"/>
              </w:rPr>
              <w:t>5&gt;CSI</w:t>
            </w:r>
            <w:r>
              <w:rPr>
                <w:spacing w:val="-10"/>
                <w:sz w:val="18"/>
              </w:rPr>
              <w:t> </w:t>
            </w:r>
            <w:r>
              <w:rPr>
                <w:sz w:val="18"/>
              </w:rPr>
              <w:t>RS</w:t>
            </w:r>
            <w:r>
              <w:rPr>
                <w:spacing w:val="-10"/>
                <w:sz w:val="18"/>
              </w:rPr>
              <w:t> </w:t>
            </w:r>
            <w:r>
              <w:rPr>
                <w:sz w:val="18"/>
              </w:rPr>
              <w:t>Filter</w:t>
            </w:r>
            <w:r>
              <w:rPr>
                <w:spacing w:val="-10"/>
                <w:sz w:val="18"/>
              </w:rPr>
              <w:t> </w:t>
            </w:r>
            <w:r>
              <w:rPr>
                <w:sz w:val="18"/>
              </w:rPr>
              <w:t>Coefficient</w:t>
            </w:r>
            <w:r>
              <w:rPr>
                <w:spacing w:val="-10"/>
                <w:sz w:val="18"/>
              </w:rPr>
              <w:t> </w:t>
            </w:r>
            <w:r>
              <w:rPr>
                <w:sz w:val="18"/>
              </w:rPr>
              <w:t>RS- </w:t>
            </w:r>
            <w:r>
              <w:rPr>
                <w:spacing w:val="-4"/>
                <w:sz w:val="18"/>
              </w:rPr>
              <w:t>SINR</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27"/>
              <w:rPr>
                <w:sz w:val="18"/>
              </w:rPr>
            </w:pPr>
            <w:r>
              <w:rPr>
                <w:i/>
                <w:spacing w:val="-2"/>
                <w:sz w:val="18"/>
              </w:rPr>
              <w:t>filterCoeffic</w:t>
            </w:r>
            <w:r>
              <w:rPr>
                <w:i/>
                <w:spacing w:val="-2"/>
                <w:sz w:val="18"/>
              </w:rPr>
              <w:t> ientSINR</w:t>
            </w:r>
            <w:r>
              <w:rPr>
                <w:i/>
                <w:spacing w:val="40"/>
                <w:sz w:val="18"/>
              </w:rPr>
              <w:t>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spacing w:line="240" w:lineRule="auto" w:before="1"/>
              <w:rPr>
                <w:sz w:val="18"/>
              </w:rPr>
            </w:pPr>
            <w:r>
              <w:rPr>
                <w:spacing w:val="-5"/>
                <w:sz w:val="18"/>
              </w:rPr>
              <w:t>541</w:t>
            </w:r>
          </w:p>
        </w:tc>
        <w:tc>
          <w:tcPr>
            <w:tcW w:w="3908" w:type="dxa"/>
          </w:tcPr>
          <w:p>
            <w:pPr>
              <w:pStyle w:val="TableParagraph"/>
              <w:spacing w:line="240" w:lineRule="auto" w:before="1"/>
              <w:rPr>
                <w:sz w:val="18"/>
              </w:rPr>
            </w:pPr>
            <w:r>
              <w:rPr>
                <w:sz w:val="18"/>
              </w:rPr>
              <w:t>1&gt;Quantity</w:t>
            </w:r>
            <w:r>
              <w:rPr>
                <w:spacing w:val="-5"/>
                <w:sz w:val="18"/>
              </w:rPr>
              <w:t> </w:t>
            </w:r>
            <w:r>
              <w:rPr>
                <w:sz w:val="18"/>
              </w:rPr>
              <w:t>Config</w:t>
            </w:r>
            <w:r>
              <w:rPr>
                <w:spacing w:val="-7"/>
                <w:sz w:val="18"/>
              </w:rPr>
              <w:t> </w:t>
            </w:r>
            <w:r>
              <w:rPr>
                <w:sz w:val="18"/>
              </w:rPr>
              <w:t>E-</w:t>
            </w:r>
            <w:r>
              <w:rPr>
                <w:spacing w:val="-4"/>
                <w:sz w:val="18"/>
              </w:rPr>
              <w:t>UTRA</w:t>
            </w:r>
          </w:p>
        </w:tc>
        <w:tc>
          <w:tcPr>
            <w:tcW w:w="1339" w:type="dxa"/>
          </w:tcPr>
          <w:p>
            <w:pPr>
              <w:pStyle w:val="TableParagraph"/>
              <w:spacing w:line="240" w:lineRule="auto" w:before="1"/>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ind w:right="98"/>
              <w:rPr>
                <w:sz w:val="18"/>
              </w:rPr>
            </w:pPr>
            <w:r>
              <w:rPr>
                <w:i/>
                <w:spacing w:val="-2"/>
                <w:sz w:val="18"/>
              </w:rPr>
              <w:t>quantityConfi</w:t>
            </w:r>
            <w:r>
              <w:rPr>
                <w:i/>
                <w:spacing w:val="-2"/>
                <w:sz w:val="18"/>
              </w:rPr>
              <w:t> </w:t>
            </w:r>
            <w:r>
              <w:rPr>
                <w:i/>
                <w:sz w:val="18"/>
              </w:rPr>
              <w:t>gEUTRA </w:t>
            </w:r>
            <w:r>
              <w:rPr>
                <w:sz w:val="18"/>
              </w:rPr>
              <w:t>IE </w:t>
            </w:r>
            <w:r>
              <w:rPr>
                <w:spacing w:val="-5"/>
                <w:sz w:val="18"/>
              </w:rPr>
              <w:t>in</w:t>
            </w:r>
          </w:p>
        </w:tc>
      </w:tr>
    </w:tbl>
    <w:p>
      <w:pPr>
        <w:spacing w:after="0"/>
        <w:rPr>
          <w:sz w:val="18"/>
        </w:rPr>
        <w:sectPr>
          <w:type w:val="continuous"/>
          <w:pgSz w:w="11910" w:h="16850"/>
          <w:pgMar w:header="866" w:footer="459" w:top="1580" w:bottom="102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415" w:hRule="atLeast"/>
        </w:trPr>
        <w:tc>
          <w:tcPr>
            <w:tcW w:w="1128" w:type="dxa"/>
          </w:tcPr>
          <w:p>
            <w:pPr>
              <w:pStyle w:val="TableParagraph"/>
              <w:spacing w:line="240" w:lineRule="auto"/>
              <w:ind w:left="0"/>
              <w:rPr>
                <w:rFonts w:ascii="Times New Roman"/>
                <w:sz w:val="16"/>
              </w:rPr>
            </w:pPr>
          </w:p>
        </w:tc>
        <w:tc>
          <w:tcPr>
            <w:tcW w:w="3908" w:type="dxa"/>
          </w:tcPr>
          <w:p>
            <w:pPr>
              <w:pStyle w:val="TableParagraph"/>
              <w:spacing w:line="240" w:lineRule="auto"/>
              <w:ind w:left="0"/>
              <w:rPr>
                <w:rFonts w:ascii="Times New Roman"/>
                <w:sz w:val="16"/>
              </w:rPr>
            </w:pPr>
          </w:p>
        </w:tc>
        <w:tc>
          <w:tcPr>
            <w:tcW w:w="1339" w:type="dxa"/>
          </w:tcPr>
          <w:p>
            <w:pPr>
              <w:pStyle w:val="TableParagraph"/>
              <w:spacing w:line="240" w:lineRule="auto"/>
              <w:ind w:left="0"/>
              <w:rPr>
                <w:rFonts w:ascii="Times New Roman"/>
                <w:sz w:val="16"/>
              </w:rPr>
            </w:pP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rPr>
                <w:sz w:val="18"/>
              </w:rPr>
            </w:pPr>
            <w:r>
              <w:rPr>
                <w:sz w:val="18"/>
              </w:rPr>
              <w:t>TS </w:t>
            </w:r>
            <w:r>
              <w:rPr>
                <w:spacing w:val="-2"/>
                <w:sz w:val="18"/>
              </w:rPr>
              <w:t>38.331</w:t>
            </w:r>
          </w:p>
          <w:p>
            <w:pPr>
              <w:pStyle w:val="TableParagraph"/>
              <w:spacing w:line="189" w:lineRule="exact"/>
              <w:rPr>
                <w:sz w:val="18"/>
              </w:rPr>
            </w:pPr>
            <w:r>
              <w:rPr>
                <w:sz w:val="18"/>
              </w:rPr>
              <w:t>Sec </w:t>
            </w:r>
            <w:r>
              <w:rPr>
                <w:spacing w:val="-10"/>
                <w:sz w:val="18"/>
              </w:rPr>
              <w:t>6</w:t>
            </w:r>
          </w:p>
        </w:tc>
      </w:tr>
      <w:tr>
        <w:trPr>
          <w:trHeight w:val="1034" w:hRule="atLeast"/>
        </w:trPr>
        <w:tc>
          <w:tcPr>
            <w:tcW w:w="1128" w:type="dxa"/>
          </w:tcPr>
          <w:p>
            <w:pPr>
              <w:pStyle w:val="TableParagraph"/>
              <w:rPr>
                <w:sz w:val="18"/>
              </w:rPr>
            </w:pPr>
            <w:r>
              <w:rPr>
                <w:spacing w:val="-5"/>
                <w:sz w:val="18"/>
              </w:rPr>
              <w:t>542</w:t>
            </w:r>
          </w:p>
        </w:tc>
        <w:tc>
          <w:tcPr>
            <w:tcW w:w="3908" w:type="dxa"/>
          </w:tcPr>
          <w:p>
            <w:pPr>
              <w:pStyle w:val="TableParagraph"/>
              <w:ind w:left="391"/>
              <w:rPr>
                <w:sz w:val="18"/>
              </w:rPr>
            </w:pPr>
            <w:r>
              <w:rPr>
                <w:sz w:val="18"/>
              </w:rPr>
              <w:t>2&gt;E-UTRA</w:t>
            </w:r>
            <w:r>
              <w:rPr>
                <w:spacing w:val="-4"/>
                <w:sz w:val="18"/>
              </w:rPr>
              <w:t> </w:t>
            </w:r>
            <w:r>
              <w:rPr>
                <w:sz w:val="18"/>
              </w:rPr>
              <w:t>Filter</w:t>
            </w:r>
            <w:r>
              <w:rPr>
                <w:spacing w:val="-4"/>
                <w:sz w:val="18"/>
              </w:rPr>
              <w:t> </w:t>
            </w:r>
            <w:r>
              <w:rPr>
                <w:sz w:val="18"/>
              </w:rPr>
              <w:t>Coefficient</w:t>
            </w:r>
            <w:r>
              <w:rPr>
                <w:spacing w:val="-4"/>
                <w:sz w:val="18"/>
              </w:rPr>
              <w:t> RSRP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i/>
                <w:spacing w:val="-2"/>
                <w:sz w:val="18"/>
              </w:rPr>
              <w:t>filterCoeffic</w:t>
            </w:r>
            <w:r>
              <w:rPr>
                <w:i/>
                <w:spacing w:val="-2"/>
                <w:sz w:val="18"/>
              </w:rPr>
              <w:t> ientRSRP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3" w:hRule="atLeast"/>
        </w:trPr>
        <w:tc>
          <w:tcPr>
            <w:tcW w:w="1128" w:type="dxa"/>
          </w:tcPr>
          <w:p>
            <w:pPr>
              <w:pStyle w:val="TableParagraph"/>
              <w:rPr>
                <w:sz w:val="18"/>
              </w:rPr>
            </w:pPr>
            <w:r>
              <w:rPr>
                <w:spacing w:val="-5"/>
                <w:sz w:val="18"/>
              </w:rPr>
              <w:t>543</w:t>
            </w:r>
          </w:p>
        </w:tc>
        <w:tc>
          <w:tcPr>
            <w:tcW w:w="3908" w:type="dxa"/>
          </w:tcPr>
          <w:p>
            <w:pPr>
              <w:pStyle w:val="TableParagraph"/>
              <w:ind w:left="391"/>
              <w:rPr>
                <w:sz w:val="18"/>
              </w:rPr>
            </w:pPr>
            <w:r>
              <w:rPr>
                <w:sz w:val="18"/>
              </w:rPr>
              <w:t>2&gt;E-UTRA</w:t>
            </w:r>
            <w:r>
              <w:rPr>
                <w:spacing w:val="-4"/>
                <w:sz w:val="18"/>
              </w:rPr>
              <w:t> </w:t>
            </w:r>
            <w:r>
              <w:rPr>
                <w:sz w:val="18"/>
              </w:rPr>
              <w:t>Filter</w:t>
            </w:r>
            <w:r>
              <w:rPr>
                <w:spacing w:val="-4"/>
                <w:sz w:val="18"/>
              </w:rPr>
              <w:t> </w:t>
            </w:r>
            <w:r>
              <w:rPr>
                <w:sz w:val="18"/>
              </w:rPr>
              <w:t>Coefficient</w:t>
            </w:r>
            <w:r>
              <w:rPr>
                <w:spacing w:val="-4"/>
                <w:sz w:val="18"/>
              </w:rPr>
              <w:t> RSRQ</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89"/>
              <w:rPr>
                <w:sz w:val="18"/>
              </w:rPr>
            </w:pPr>
            <w:r>
              <w:rPr>
                <w:i/>
                <w:spacing w:val="-2"/>
                <w:sz w:val="18"/>
              </w:rPr>
              <w:t>filterCoeffic</w:t>
            </w:r>
            <w:r>
              <w:rPr>
                <w:i/>
                <w:spacing w:val="-2"/>
                <w:sz w:val="18"/>
              </w:rPr>
              <w:t> ientRSRQ </w:t>
            </w:r>
            <w:r>
              <w:rPr>
                <w:sz w:val="18"/>
              </w:rPr>
              <w:t>IE in TS</w:t>
            </w:r>
          </w:p>
          <w:p>
            <w:pPr>
              <w:pStyle w:val="TableParagraph"/>
              <w:spacing w:line="207" w:lineRule="exact"/>
              <w:rPr>
                <w:sz w:val="18"/>
              </w:rPr>
            </w:pPr>
            <w:r>
              <w:rPr>
                <w:sz w:val="18"/>
              </w:rPr>
              <w:t>38.331</w:t>
            </w:r>
            <w:r>
              <w:rPr>
                <w:spacing w:val="-8"/>
                <w:sz w:val="18"/>
              </w:rPr>
              <w:t> </w:t>
            </w:r>
            <w:r>
              <w:rPr>
                <w:spacing w:val="-5"/>
                <w:sz w:val="18"/>
              </w:rPr>
              <w:t>Sec</w:t>
            </w:r>
          </w:p>
          <w:p>
            <w:pPr>
              <w:pStyle w:val="TableParagraph"/>
              <w:spacing w:line="187" w:lineRule="exact"/>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1036" w:hRule="atLeast"/>
        </w:trPr>
        <w:tc>
          <w:tcPr>
            <w:tcW w:w="1128" w:type="dxa"/>
          </w:tcPr>
          <w:p>
            <w:pPr>
              <w:pStyle w:val="TableParagraph"/>
              <w:spacing w:line="240" w:lineRule="auto" w:before="1"/>
              <w:rPr>
                <w:sz w:val="18"/>
              </w:rPr>
            </w:pPr>
            <w:r>
              <w:rPr>
                <w:spacing w:val="-5"/>
                <w:sz w:val="18"/>
              </w:rPr>
              <w:t>544</w:t>
            </w:r>
          </w:p>
        </w:tc>
        <w:tc>
          <w:tcPr>
            <w:tcW w:w="3908" w:type="dxa"/>
          </w:tcPr>
          <w:p>
            <w:pPr>
              <w:pStyle w:val="TableParagraph"/>
              <w:spacing w:line="240" w:lineRule="auto" w:before="1"/>
              <w:ind w:left="391"/>
              <w:rPr>
                <w:sz w:val="18"/>
              </w:rPr>
            </w:pPr>
            <w:r>
              <w:rPr>
                <w:sz w:val="18"/>
              </w:rPr>
              <w:t>2&gt;E-UTRA</w:t>
            </w:r>
            <w:r>
              <w:rPr>
                <w:spacing w:val="-5"/>
                <w:sz w:val="18"/>
              </w:rPr>
              <w:t> </w:t>
            </w:r>
            <w:r>
              <w:rPr>
                <w:sz w:val="18"/>
              </w:rPr>
              <w:t>Filter</w:t>
            </w:r>
            <w:r>
              <w:rPr>
                <w:spacing w:val="-5"/>
                <w:sz w:val="18"/>
              </w:rPr>
              <w:t> </w:t>
            </w:r>
            <w:r>
              <w:rPr>
                <w:sz w:val="18"/>
              </w:rPr>
              <w:t>Coefficient</w:t>
            </w:r>
            <w:r>
              <w:rPr>
                <w:spacing w:val="-5"/>
                <w:sz w:val="18"/>
              </w:rPr>
              <w:t> </w:t>
            </w:r>
            <w:r>
              <w:rPr>
                <w:sz w:val="18"/>
              </w:rPr>
              <w:t>RS-</w:t>
            </w:r>
            <w:r>
              <w:rPr>
                <w:spacing w:val="-4"/>
                <w:sz w:val="18"/>
              </w:rPr>
              <w:t>SINR</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40" w:lineRule="auto" w:before="1"/>
              <w:ind w:right="127"/>
              <w:rPr>
                <w:sz w:val="18"/>
              </w:rPr>
            </w:pPr>
            <w:r>
              <w:rPr>
                <w:i/>
                <w:spacing w:val="-2"/>
                <w:sz w:val="18"/>
              </w:rPr>
              <w:t>filterCoeffic</w:t>
            </w:r>
            <w:r>
              <w:rPr>
                <w:i/>
                <w:spacing w:val="-2"/>
                <w:sz w:val="18"/>
              </w:rPr>
              <w:t> ientSINR</w:t>
            </w:r>
            <w:r>
              <w:rPr>
                <w:i/>
                <w:spacing w:val="40"/>
                <w:sz w:val="18"/>
              </w:rPr>
              <w:t> </w:t>
            </w:r>
            <w:r>
              <w:rPr>
                <w:sz w:val="18"/>
              </w:rPr>
              <w:t>IE in TS</w:t>
            </w:r>
          </w:p>
          <w:p>
            <w:pPr>
              <w:pStyle w:val="TableParagraph"/>
              <w:spacing w:line="205" w:lineRule="exact"/>
              <w:rPr>
                <w:sz w:val="18"/>
              </w:rPr>
            </w:pPr>
            <w:r>
              <w:rPr>
                <w:sz w:val="18"/>
              </w:rPr>
              <w:t>38.331</w:t>
            </w:r>
            <w:r>
              <w:rPr>
                <w:spacing w:val="-8"/>
                <w:sz w:val="18"/>
              </w:rPr>
              <w:t> </w:t>
            </w:r>
            <w:r>
              <w:rPr>
                <w:spacing w:val="-5"/>
                <w:sz w:val="18"/>
              </w:rPr>
              <w:t>Sec</w:t>
            </w:r>
          </w:p>
          <w:p>
            <w:pPr>
              <w:pStyle w:val="TableParagraph"/>
              <w:spacing w:line="187" w:lineRule="exact" w:before="2"/>
              <w:rPr>
                <w:sz w:val="18"/>
              </w:rPr>
            </w:pPr>
            <w:r>
              <w:rPr>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spacing w:line="207" w:lineRule="exact"/>
              <w:rPr>
                <w:sz w:val="18"/>
              </w:rPr>
            </w:pPr>
            <w:r>
              <w:rPr>
                <w:spacing w:val="-5"/>
                <w:sz w:val="18"/>
              </w:rPr>
              <w:t>551</w:t>
            </w:r>
          </w:p>
        </w:tc>
        <w:tc>
          <w:tcPr>
            <w:tcW w:w="3908" w:type="dxa"/>
          </w:tcPr>
          <w:p>
            <w:pPr>
              <w:pStyle w:val="TableParagraph"/>
              <w:spacing w:line="207" w:lineRule="exact"/>
              <w:rPr>
                <w:sz w:val="18"/>
              </w:rPr>
            </w:pPr>
            <w:r>
              <w:rPr>
                <w:sz w:val="18"/>
              </w:rPr>
              <w:t>Measurement</w:t>
            </w:r>
            <w:r>
              <w:rPr>
                <w:spacing w:val="-12"/>
                <w:sz w:val="18"/>
              </w:rPr>
              <w:t> </w:t>
            </w:r>
            <w:r>
              <w:rPr>
                <w:sz w:val="18"/>
              </w:rPr>
              <w:t>Gap</w:t>
            </w:r>
            <w:r>
              <w:rPr>
                <w:spacing w:val="-10"/>
                <w:sz w:val="18"/>
              </w:rPr>
              <w:t> </w:t>
            </w:r>
            <w:r>
              <w:rPr>
                <w:spacing w:val="-2"/>
                <w:sz w:val="18"/>
              </w:rPr>
              <w:t>Config</w:t>
            </w:r>
          </w:p>
        </w:tc>
        <w:tc>
          <w:tcPr>
            <w:tcW w:w="1339" w:type="dxa"/>
          </w:tcPr>
          <w:p>
            <w:pPr>
              <w:pStyle w:val="TableParagraph"/>
              <w:spacing w:line="207" w:lineRule="exact"/>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pacing w:val="-2"/>
                <w:sz w:val="18"/>
              </w:rPr>
              <w:t>MeasGapCon</w:t>
            </w:r>
            <w:r>
              <w:rPr>
                <w:i/>
                <w:spacing w:val="-2"/>
                <w:sz w:val="18"/>
              </w:rPr>
              <w:t> </w:t>
            </w:r>
            <w:r>
              <w:rPr>
                <w:i/>
                <w:sz w:val="18"/>
              </w:rPr>
              <w:t>fig IE in TS</w:t>
            </w:r>
          </w:p>
          <w:p>
            <w:pPr>
              <w:pStyle w:val="TableParagraph"/>
              <w:spacing w:line="188" w:lineRule="exact"/>
              <w:rPr>
                <w:i/>
                <w:sz w:val="18"/>
              </w:rPr>
            </w:pPr>
            <w:r>
              <w:rPr>
                <w:i/>
                <w:sz w:val="18"/>
              </w:rPr>
              <w:t>38.331</w:t>
            </w:r>
            <w:r>
              <w:rPr>
                <w:i/>
                <w:spacing w:val="-7"/>
                <w:sz w:val="18"/>
              </w:rPr>
              <w:t> </w:t>
            </w:r>
            <w:r>
              <w:rPr>
                <w:i/>
                <w:sz w:val="18"/>
              </w:rPr>
              <w:t>Sec</w:t>
            </w:r>
            <w:r>
              <w:rPr>
                <w:i/>
                <w:spacing w:val="-3"/>
                <w:sz w:val="18"/>
              </w:rPr>
              <w:t> </w:t>
            </w:r>
            <w:r>
              <w:rPr>
                <w:i/>
                <w:spacing w:val="-10"/>
                <w:sz w:val="18"/>
              </w:rPr>
              <w:t>6</w:t>
            </w:r>
          </w:p>
        </w:tc>
      </w:tr>
      <w:tr>
        <w:trPr>
          <w:trHeight w:val="827" w:hRule="atLeast"/>
        </w:trPr>
        <w:tc>
          <w:tcPr>
            <w:tcW w:w="1128" w:type="dxa"/>
          </w:tcPr>
          <w:p>
            <w:pPr>
              <w:pStyle w:val="TableParagraph"/>
              <w:rPr>
                <w:sz w:val="18"/>
              </w:rPr>
            </w:pPr>
            <w:r>
              <w:rPr>
                <w:spacing w:val="-5"/>
                <w:sz w:val="18"/>
              </w:rPr>
              <w:t>552</w:t>
            </w:r>
          </w:p>
        </w:tc>
        <w:tc>
          <w:tcPr>
            <w:tcW w:w="3908" w:type="dxa"/>
          </w:tcPr>
          <w:p>
            <w:pPr>
              <w:pStyle w:val="TableParagraph"/>
              <w:rPr>
                <w:sz w:val="18"/>
              </w:rPr>
            </w:pPr>
            <w:r>
              <w:rPr>
                <w:sz w:val="18"/>
              </w:rPr>
              <w:t>1&gt;Setup</w:t>
            </w:r>
            <w:r>
              <w:rPr>
                <w:spacing w:val="-6"/>
                <w:sz w:val="18"/>
              </w:rPr>
              <w:t> </w:t>
            </w:r>
            <w:r>
              <w:rPr>
                <w:sz w:val="18"/>
              </w:rPr>
              <w:t>or</w:t>
            </w:r>
            <w:r>
              <w:rPr>
                <w:spacing w:val="-3"/>
                <w:sz w:val="18"/>
              </w:rPr>
              <w:t> </w:t>
            </w:r>
            <w:r>
              <w:rPr>
                <w:sz w:val="18"/>
              </w:rPr>
              <w:t>Release</w:t>
            </w:r>
            <w:r>
              <w:rPr>
                <w:spacing w:val="-3"/>
                <w:sz w:val="18"/>
              </w:rPr>
              <w:t> </w:t>
            </w:r>
            <w:r>
              <w:rPr>
                <w:sz w:val="18"/>
              </w:rPr>
              <w:t>Gap</w:t>
            </w:r>
            <w:r>
              <w:rPr>
                <w:spacing w:val="-5"/>
                <w:sz w:val="18"/>
              </w:rPr>
              <w:t> FR2</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spacing w:line="208" w:lineRule="exact"/>
              <w:ind w:right="89"/>
              <w:rPr>
                <w:sz w:val="18"/>
              </w:rPr>
            </w:pPr>
            <w:r>
              <w:rPr>
                <w:spacing w:val="-2"/>
                <w:sz w:val="18"/>
              </w:rPr>
              <w:t>(setup, release,…)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19" w:hRule="atLeast"/>
        </w:trPr>
        <w:tc>
          <w:tcPr>
            <w:tcW w:w="1128" w:type="dxa"/>
          </w:tcPr>
          <w:p>
            <w:pPr>
              <w:pStyle w:val="TableParagraph"/>
              <w:spacing w:line="204" w:lineRule="exact"/>
              <w:rPr>
                <w:sz w:val="18"/>
              </w:rPr>
            </w:pPr>
            <w:r>
              <w:rPr>
                <w:spacing w:val="-5"/>
                <w:sz w:val="18"/>
              </w:rPr>
              <w:t>553</w:t>
            </w:r>
          </w:p>
        </w:tc>
        <w:tc>
          <w:tcPr>
            <w:tcW w:w="3908" w:type="dxa"/>
          </w:tcPr>
          <w:p>
            <w:pPr>
              <w:pStyle w:val="TableParagraph"/>
              <w:spacing w:line="204" w:lineRule="exact"/>
              <w:rPr>
                <w:sz w:val="18"/>
              </w:rPr>
            </w:pPr>
            <w:r>
              <w:rPr>
                <w:sz w:val="18"/>
              </w:rPr>
              <w:t>1&gt;Gap</w:t>
            </w:r>
            <w:r>
              <w:rPr>
                <w:spacing w:val="-3"/>
                <w:sz w:val="18"/>
              </w:rPr>
              <w:t> </w:t>
            </w:r>
            <w:r>
              <w:rPr>
                <w:sz w:val="18"/>
              </w:rPr>
              <w:t>FR2</w:t>
            </w:r>
            <w:r>
              <w:rPr>
                <w:spacing w:val="-3"/>
                <w:sz w:val="18"/>
              </w:rPr>
              <w:t> </w:t>
            </w:r>
            <w:r>
              <w:rPr>
                <w:sz w:val="18"/>
              </w:rPr>
              <w:t>to</w:t>
            </w:r>
            <w:r>
              <w:rPr>
                <w:spacing w:val="-3"/>
                <w:sz w:val="18"/>
              </w:rPr>
              <w:t> </w:t>
            </w:r>
            <w:r>
              <w:rPr>
                <w:spacing w:val="-2"/>
                <w:sz w:val="18"/>
              </w:rPr>
              <w:t>Setup</w:t>
            </w:r>
          </w:p>
        </w:tc>
        <w:tc>
          <w:tcPr>
            <w:tcW w:w="1339" w:type="dxa"/>
          </w:tcPr>
          <w:p>
            <w:pPr>
              <w:pStyle w:val="TableParagraph"/>
              <w:spacing w:line="204" w:lineRule="exact"/>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z w:val="18"/>
              </w:rPr>
              <w:t>gapFR2</w:t>
            </w:r>
            <w:r>
              <w:rPr>
                <w:i/>
                <w:spacing w:val="-15"/>
                <w:sz w:val="18"/>
              </w:rPr>
              <w:t> </w:t>
            </w:r>
            <w:r>
              <w:rPr>
                <w:i/>
                <w:sz w:val="18"/>
              </w:rPr>
              <w:t>IE</w:t>
            </w:r>
            <w:r>
              <w:rPr>
                <w:i/>
                <w:spacing w:val="-12"/>
                <w:sz w:val="18"/>
              </w:rPr>
              <w:t> </w:t>
            </w:r>
            <w:r>
              <w:rPr>
                <w:i/>
                <w:sz w:val="18"/>
              </w:rPr>
              <w:t>in</w:t>
            </w:r>
            <w:r>
              <w:rPr>
                <w:i/>
                <w:sz w:val="18"/>
              </w:rPr>
              <w:t> TS 38.331</w:t>
            </w:r>
          </w:p>
          <w:p>
            <w:pPr>
              <w:pStyle w:val="TableParagraph"/>
              <w:spacing w:line="188" w:lineRule="exact"/>
              <w:rPr>
                <w:i/>
                <w:sz w:val="18"/>
              </w:rPr>
            </w:pPr>
            <w:r>
              <w:rPr>
                <w:i/>
                <w:sz w:val="18"/>
              </w:rPr>
              <w:t>Sec </w:t>
            </w:r>
            <w:r>
              <w:rPr>
                <w:i/>
                <w:spacing w:val="-10"/>
                <w:sz w:val="18"/>
              </w:rPr>
              <w:t>6</w:t>
            </w:r>
          </w:p>
        </w:tc>
      </w:tr>
      <w:tr>
        <w:trPr>
          <w:trHeight w:val="827" w:hRule="atLeast"/>
        </w:trPr>
        <w:tc>
          <w:tcPr>
            <w:tcW w:w="1128" w:type="dxa"/>
          </w:tcPr>
          <w:p>
            <w:pPr>
              <w:pStyle w:val="TableParagraph"/>
              <w:rPr>
                <w:sz w:val="18"/>
              </w:rPr>
            </w:pPr>
            <w:r>
              <w:rPr>
                <w:spacing w:val="-5"/>
                <w:sz w:val="18"/>
              </w:rPr>
              <w:t>554</w:t>
            </w:r>
          </w:p>
        </w:tc>
        <w:tc>
          <w:tcPr>
            <w:tcW w:w="3908" w:type="dxa"/>
          </w:tcPr>
          <w:p>
            <w:pPr>
              <w:pStyle w:val="TableParagraph"/>
              <w:ind w:left="391"/>
              <w:rPr>
                <w:sz w:val="18"/>
              </w:rPr>
            </w:pPr>
            <w:r>
              <w:rPr>
                <w:sz w:val="18"/>
              </w:rPr>
              <w:t>2&gt;FR2</w:t>
            </w:r>
            <w:r>
              <w:rPr>
                <w:spacing w:val="-3"/>
                <w:sz w:val="18"/>
              </w:rPr>
              <w:t> </w:t>
            </w:r>
            <w:r>
              <w:rPr>
                <w:sz w:val="18"/>
              </w:rPr>
              <w:t>Gap</w:t>
            </w:r>
            <w:r>
              <w:rPr>
                <w:spacing w:val="-2"/>
                <w:sz w:val="18"/>
              </w:rPr>
              <w:t> 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gapOffset</w:t>
            </w:r>
          </w:p>
          <w:p>
            <w:pPr>
              <w:pStyle w:val="TableParagraph"/>
              <w:rPr>
                <w:i/>
                <w:sz w:val="18"/>
              </w:rPr>
            </w:pPr>
            <w:r>
              <w:rPr>
                <w:sz w:val="18"/>
              </w:rPr>
              <w:t>IE </w:t>
            </w:r>
            <w:r>
              <w:rPr>
                <w:i/>
                <w:sz w:val="18"/>
              </w:rPr>
              <w:t>in </w:t>
            </w:r>
            <w:r>
              <w:rPr>
                <w:i/>
                <w:spacing w:val="-5"/>
                <w:sz w:val="18"/>
              </w:rPr>
              <w:t>TS</w:t>
            </w:r>
          </w:p>
          <w:p>
            <w:pPr>
              <w:pStyle w:val="TableParagraph"/>
              <w:spacing w:line="207" w:lineRule="exact"/>
              <w:rPr>
                <w:i/>
                <w:sz w:val="18"/>
              </w:rPr>
            </w:pPr>
            <w:r>
              <w:rPr>
                <w:i/>
                <w:sz w:val="18"/>
              </w:rPr>
              <w:t>38.331</w:t>
            </w:r>
            <w:r>
              <w:rPr>
                <w:i/>
                <w:spacing w:val="-8"/>
                <w:sz w:val="18"/>
              </w:rPr>
              <w:t> </w:t>
            </w:r>
            <w:r>
              <w:rPr>
                <w:i/>
                <w:spacing w:val="-5"/>
                <w:sz w:val="18"/>
              </w:rPr>
              <w:t>Sec</w:t>
            </w:r>
          </w:p>
          <w:p>
            <w:pPr>
              <w:pStyle w:val="TableParagraph"/>
              <w:spacing w:line="187" w:lineRule="exact" w:before="2"/>
              <w:rPr>
                <w:i/>
                <w:sz w:val="18"/>
              </w:rPr>
            </w:pP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555</w:t>
            </w:r>
          </w:p>
        </w:tc>
        <w:tc>
          <w:tcPr>
            <w:tcW w:w="3908" w:type="dxa"/>
          </w:tcPr>
          <w:p>
            <w:pPr>
              <w:pStyle w:val="TableParagraph"/>
              <w:ind w:left="391"/>
              <w:rPr>
                <w:sz w:val="18"/>
              </w:rPr>
            </w:pPr>
            <w:r>
              <w:rPr>
                <w:sz w:val="18"/>
              </w:rPr>
              <w:t>2&gt;FR2</w:t>
            </w:r>
            <w:r>
              <w:rPr>
                <w:spacing w:val="-4"/>
                <w:sz w:val="18"/>
              </w:rPr>
              <w:t> </w:t>
            </w:r>
            <w:r>
              <w:rPr>
                <w:sz w:val="18"/>
              </w:rPr>
              <w:t>Measurement</w:t>
            </w:r>
            <w:r>
              <w:rPr>
                <w:spacing w:val="-5"/>
                <w:sz w:val="18"/>
              </w:rPr>
              <w:t> </w:t>
            </w:r>
            <w:r>
              <w:rPr>
                <w:sz w:val="18"/>
              </w:rPr>
              <w:t>Gap</w:t>
            </w:r>
            <w:r>
              <w:rPr>
                <w:spacing w:val="-4"/>
                <w:sz w:val="18"/>
              </w:rPr>
              <w:t> </w:t>
            </w:r>
            <w:r>
              <w:rPr>
                <w:spacing w:val="-2"/>
                <w:sz w:val="18"/>
              </w:rPr>
              <w:t>Length</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i/>
                <w:sz w:val="18"/>
              </w:rPr>
            </w:pPr>
            <w:r>
              <w:rPr>
                <w:i/>
                <w:sz w:val="18"/>
              </w:rPr>
              <w:t>mgl </w:t>
            </w:r>
            <w:r>
              <w:rPr>
                <w:sz w:val="18"/>
              </w:rPr>
              <w:t>IE </w:t>
            </w:r>
            <w:r>
              <w:rPr>
                <w:i/>
                <w:sz w:val="18"/>
              </w:rPr>
              <w:t>in</w:t>
            </w:r>
            <w:r>
              <w:rPr>
                <w:i/>
                <w:sz w:val="18"/>
              </w:rPr>
              <w:t> TS</w:t>
            </w:r>
            <w:r>
              <w:rPr>
                <w:i/>
                <w:spacing w:val="-13"/>
                <w:sz w:val="18"/>
              </w:rPr>
              <w:t> </w:t>
            </w:r>
            <w:r>
              <w:rPr>
                <w:i/>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556</w:t>
            </w:r>
          </w:p>
        </w:tc>
        <w:tc>
          <w:tcPr>
            <w:tcW w:w="3908" w:type="dxa"/>
          </w:tcPr>
          <w:p>
            <w:pPr>
              <w:pStyle w:val="TableParagraph"/>
              <w:spacing w:line="240" w:lineRule="auto"/>
              <w:ind w:left="391" w:right="382"/>
              <w:rPr>
                <w:sz w:val="18"/>
              </w:rPr>
            </w:pPr>
            <w:r>
              <w:rPr>
                <w:sz w:val="18"/>
              </w:rPr>
              <w:t>2&gt;FR2</w:t>
            </w:r>
            <w:r>
              <w:rPr>
                <w:spacing w:val="-13"/>
                <w:sz w:val="18"/>
              </w:rPr>
              <w:t> </w:t>
            </w:r>
            <w:r>
              <w:rPr>
                <w:sz w:val="18"/>
              </w:rPr>
              <w:t>Measurement</w:t>
            </w:r>
            <w:r>
              <w:rPr>
                <w:spacing w:val="-12"/>
                <w:sz w:val="18"/>
              </w:rPr>
              <w:t> </w:t>
            </w:r>
            <w:r>
              <w:rPr>
                <w:sz w:val="18"/>
              </w:rPr>
              <w:t>Gap</w:t>
            </w:r>
            <w:r>
              <w:rPr>
                <w:spacing w:val="-13"/>
                <w:sz w:val="18"/>
              </w:rPr>
              <w:t> </w:t>
            </w:r>
            <w:r>
              <w:rPr>
                <w:sz w:val="18"/>
              </w:rPr>
              <w:t>Repetition </w:t>
            </w:r>
            <w:r>
              <w:rPr>
                <w:spacing w:val="-2"/>
                <w:sz w:val="18"/>
              </w:rPr>
              <w:t>Period</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mgrp</w:t>
            </w:r>
            <w:r>
              <w:rPr>
                <w:i/>
                <w:spacing w:val="-15"/>
                <w:sz w:val="18"/>
              </w:rPr>
              <w:t> </w:t>
            </w:r>
            <w:r>
              <w:rPr>
                <w:sz w:val="18"/>
              </w:rPr>
              <w:t>IE</w:t>
            </w:r>
            <w:r>
              <w:rPr>
                <w:spacing w:val="-12"/>
                <w:sz w:val="18"/>
              </w:rPr>
              <w:t> </w:t>
            </w:r>
            <w:r>
              <w:rPr>
                <w:i/>
                <w:sz w:val="18"/>
              </w:rPr>
              <w:t>in</w:t>
            </w:r>
            <w:r>
              <w:rPr>
                <w:i/>
                <w:sz w:val="18"/>
              </w:rPr>
              <w:t> TS </w:t>
            </w:r>
            <w:r>
              <w:rPr>
                <w:i/>
                <w:spacing w:val="-2"/>
                <w:sz w:val="18"/>
              </w:rPr>
              <w:t>38.331</w:t>
            </w:r>
          </w:p>
          <w:p>
            <w:pPr>
              <w:pStyle w:val="TableParagraph"/>
              <w:spacing w:line="188"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557</w:t>
            </w:r>
          </w:p>
        </w:tc>
        <w:tc>
          <w:tcPr>
            <w:tcW w:w="3908" w:type="dxa"/>
          </w:tcPr>
          <w:p>
            <w:pPr>
              <w:pStyle w:val="TableParagraph"/>
              <w:ind w:left="0" w:right="110"/>
              <w:jc w:val="right"/>
              <w:rPr>
                <w:sz w:val="18"/>
              </w:rPr>
            </w:pPr>
            <w:r>
              <w:rPr>
                <w:sz w:val="18"/>
              </w:rPr>
              <w:t>2&gt;FR2</w:t>
            </w:r>
            <w:r>
              <w:rPr>
                <w:spacing w:val="-4"/>
                <w:sz w:val="18"/>
              </w:rPr>
              <w:t> </w:t>
            </w:r>
            <w:r>
              <w:rPr>
                <w:sz w:val="18"/>
              </w:rPr>
              <w:t>Measurement</w:t>
            </w:r>
            <w:r>
              <w:rPr>
                <w:spacing w:val="-6"/>
                <w:sz w:val="18"/>
              </w:rPr>
              <w:t> </w:t>
            </w:r>
            <w:r>
              <w:rPr>
                <w:sz w:val="18"/>
              </w:rPr>
              <w:t>Gap</w:t>
            </w:r>
            <w:r>
              <w:rPr>
                <w:spacing w:val="-3"/>
                <w:sz w:val="18"/>
              </w:rPr>
              <w:t> </w:t>
            </w:r>
            <w:r>
              <w:rPr>
                <w:sz w:val="18"/>
              </w:rPr>
              <w:t>Timing</w:t>
            </w:r>
            <w:r>
              <w:rPr>
                <w:spacing w:val="-4"/>
                <w:sz w:val="18"/>
              </w:rPr>
              <w:t> </w:t>
            </w:r>
            <w:r>
              <w:rPr>
                <w:spacing w:val="-2"/>
                <w:sz w:val="18"/>
              </w:rPr>
              <w:t>Analysis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mgta</w:t>
            </w:r>
            <w:r>
              <w:rPr>
                <w:i/>
                <w:spacing w:val="-8"/>
                <w:sz w:val="18"/>
              </w:rPr>
              <w:t> </w:t>
            </w:r>
            <w:r>
              <w:rPr>
                <w:sz w:val="18"/>
              </w:rPr>
              <w:t>IE</w:t>
            </w:r>
            <w:r>
              <w:rPr>
                <w:spacing w:val="-9"/>
                <w:sz w:val="18"/>
              </w:rPr>
              <w:t> </w:t>
            </w:r>
            <w:r>
              <w:rPr>
                <w:i/>
                <w:sz w:val="18"/>
              </w:rPr>
              <w:t>in</w:t>
            </w:r>
            <w:r>
              <w:rPr>
                <w:i/>
                <w:sz w:val="18"/>
              </w:rPr>
              <w:t> TS </w:t>
            </w:r>
            <w:r>
              <w:rPr>
                <w:i/>
                <w:spacing w:val="-2"/>
                <w:sz w:val="18"/>
              </w:rPr>
              <w:t>38.331</w:t>
            </w:r>
          </w:p>
          <w:p>
            <w:pPr>
              <w:pStyle w:val="TableParagraph"/>
              <w:spacing w:line="188"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1034" w:hRule="atLeast"/>
        </w:trPr>
        <w:tc>
          <w:tcPr>
            <w:tcW w:w="1128" w:type="dxa"/>
          </w:tcPr>
          <w:p>
            <w:pPr>
              <w:pStyle w:val="TableParagraph"/>
              <w:rPr>
                <w:sz w:val="18"/>
              </w:rPr>
            </w:pPr>
            <w:r>
              <w:rPr>
                <w:spacing w:val="-5"/>
                <w:sz w:val="18"/>
              </w:rPr>
              <w:t>558</w:t>
            </w:r>
          </w:p>
        </w:tc>
        <w:tc>
          <w:tcPr>
            <w:tcW w:w="3908" w:type="dxa"/>
          </w:tcPr>
          <w:p>
            <w:pPr>
              <w:pStyle w:val="TableParagraph"/>
              <w:ind w:left="391"/>
              <w:rPr>
                <w:sz w:val="18"/>
              </w:rPr>
            </w:pPr>
            <w:r>
              <w:rPr>
                <w:sz w:val="18"/>
              </w:rPr>
              <w:t>2&gt;FR2</w:t>
            </w:r>
            <w:r>
              <w:rPr>
                <w:spacing w:val="-6"/>
                <w:sz w:val="18"/>
              </w:rPr>
              <w:t> </w:t>
            </w:r>
            <w:r>
              <w:rPr>
                <w:sz w:val="18"/>
              </w:rPr>
              <w:t>Reference</w:t>
            </w:r>
            <w:r>
              <w:rPr>
                <w:spacing w:val="-5"/>
                <w:sz w:val="18"/>
              </w:rPr>
              <w:t> </w:t>
            </w:r>
            <w:r>
              <w:rPr>
                <w:sz w:val="18"/>
              </w:rPr>
              <w:t>Serving</w:t>
            </w:r>
            <w:r>
              <w:rPr>
                <w:spacing w:val="-5"/>
                <w:sz w:val="18"/>
              </w:rPr>
              <w:t> </w:t>
            </w:r>
            <w:r>
              <w:rPr>
                <w:sz w:val="18"/>
              </w:rPr>
              <w:t>Cell</w:t>
            </w:r>
            <w:r>
              <w:rPr>
                <w:spacing w:val="-4"/>
                <w:sz w:val="18"/>
              </w:rPr>
              <w:t> </w:t>
            </w:r>
            <w:r>
              <w:rPr>
                <w:spacing w:val="-2"/>
                <w:sz w:val="18"/>
              </w:rPr>
              <w:t>Indicator</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106"/>
              <w:jc w:val="both"/>
              <w:rPr>
                <w:i/>
                <w:sz w:val="18"/>
              </w:rPr>
            </w:pPr>
            <w:r>
              <w:rPr>
                <w:i/>
                <w:spacing w:val="-2"/>
                <w:sz w:val="18"/>
              </w:rPr>
              <w:t>refServCell</w:t>
            </w:r>
            <w:r>
              <w:rPr>
                <w:i/>
                <w:spacing w:val="-2"/>
                <w:sz w:val="18"/>
              </w:rPr>
              <w:t> </w:t>
            </w:r>
            <w:r>
              <w:rPr>
                <w:i/>
                <w:sz w:val="18"/>
              </w:rPr>
              <w:t>Indicator</w:t>
            </w:r>
            <w:r>
              <w:rPr>
                <w:i/>
                <w:spacing w:val="-13"/>
                <w:sz w:val="18"/>
              </w:rPr>
              <w:t> </w:t>
            </w:r>
            <w:r>
              <w:rPr>
                <w:sz w:val="18"/>
              </w:rPr>
              <w:t>IE </w:t>
            </w:r>
            <w:r>
              <w:rPr>
                <w:i/>
                <w:sz w:val="18"/>
              </w:rPr>
              <w:t>in TS</w:t>
            </w:r>
          </w:p>
          <w:p>
            <w:pPr>
              <w:pStyle w:val="TableParagraph"/>
              <w:spacing w:line="205" w:lineRule="exact"/>
              <w:rPr>
                <w:i/>
                <w:sz w:val="18"/>
              </w:rPr>
            </w:pPr>
            <w:r>
              <w:rPr>
                <w:i/>
                <w:sz w:val="18"/>
              </w:rPr>
              <w:t>38.331</w:t>
            </w:r>
            <w:r>
              <w:rPr>
                <w:i/>
                <w:spacing w:val="-8"/>
                <w:sz w:val="18"/>
              </w:rPr>
              <w:t> </w:t>
            </w:r>
            <w:r>
              <w:rPr>
                <w:i/>
                <w:spacing w:val="-5"/>
                <w:sz w:val="18"/>
              </w:rPr>
              <w:t>Sec</w:t>
            </w:r>
          </w:p>
          <w:p>
            <w:pPr>
              <w:pStyle w:val="TableParagraph"/>
              <w:spacing w:line="187" w:lineRule="exact"/>
              <w:rPr>
                <w:i/>
                <w:sz w:val="18"/>
              </w:rPr>
            </w:pPr>
            <w:r>
              <w:rPr>
                <w:i/>
                <w:spacing w:val="-10"/>
                <w:sz w:val="18"/>
              </w:rPr>
              <w:t>6</w:t>
            </w:r>
          </w:p>
        </w:tc>
        <w:tc>
          <w:tcPr>
            <w:tcW w:w="1347" w:type="dxa"/>
          </w:tcPr>
          <w:p>
            <w:pPr>
              <w:pStyle w:val="TableParagraph"/>
              <w:spacing w:line="240" w:lineRule="auto"/>
              <w:ind w:left="0"/>
              <w:rPr>
                <w:rFonts w:ascii="Times New Roman"/>
                <w:sz w:val="16"/>
              </w:rPr>
            </w:pPr>
          </w:p>
        </w:tc>
      </w:tr>
      <w:tr>
        <w:trPr>
          <w:trHeight w:val="827" w:hRule="atLeast"/>
        </w:trPr>
        <w:tc>
          <w:tcPr>
            <w:tcW w:w="1128" w:type="dxa"/>
          </w:tcPr>
          <w:p>
            <w:pPr>
              <w:pStyle w:val="TableParagraph"/>
              <w:rPr>
                <w:sz w:val="18"/>
              </w:rPr>
            </w:pPr>
            <w:r>
              <w:rPr>
                <w:spacing w:val="-5"/>
                <w:sz w:val="18"/>
              </w:rPr>
              <w:t>560</w:t>
            </w:r>
          </w:p>
        </w:tc>
        <w:tc>
          <w:tcPr>
            <w:tcW w:w="3908" w:type="dxa"/>
          </w:tcPr>
          <w:p>
            <w:pPr>
              <w:pStyle w:val="TableParagraph"/>
              <w:rPr>
                <w:sz w:val="18"/>
              </w:rPr>
            </w:pPr>
            <w:r>
              <w:rPr>
                <w:sz w:val="18"/>
              </w:rPr>
              <w:t>1&gt;Setup</w:t>
            </w:r>
            <w:r>
              <w:rPr>
                <w:spacing w:val="-6"/>
                <w:sz w:val="18"/>
              </w:rPr>
              <w:t> </w:t>
            </w:r>
            <w:r>
              <w:rPr>
                <w:sz w:val="18"/>
              </w:rPr>
              <w:t>or</w:t>
            </w:r>
            <w:r>
              <w:rPr>
                <w:spacing w:val="-3"/>
                <w:sz w:val="18"/>
              </w:rPr>
              <w:t> </w:t>
            </w:r>
            <w:r>
              <w:rPr>
                <w:sz w:val="18"/>
              </w:rPr>
              <w:t>Release</w:t>
            </w:r>
            <w:r>
              <w:rPr>
                <w:spacing w:val="-3"/>
                <w:sz w:val="18"/>
              </w:rPr>
              <w:t> </w:t>
            </w:r>
            <w:r>
              <w:rPr>
                <w:sz w:val="18"/>
              </w:rPr>
              <w:t>Gap</w:t>
            </w:r>
            <w:r>
              <w:rPr>
                <w:spacing w:val="-5"/>
                <w:sz w:val="18"/>
              </w:rPr>
              <w:t> FR1</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ind w:right="89"/>
              <w:rPr>
                <w:sz w:val="18"/>
              </w:rPr>
            </w:pPr>
            <w:r>
              <w:rPr>
                <w:spacing w:val="-2"/>
                <w:sz w:val="18"/>
              </w:rPr>
              <w:t>(setup, release,…)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561</w:t>
            </w:r>
          </w:p>
        </w:tc>
        <w:tc>
          <w:tcPr>
            <w:tcW w:w="3908" w:type="dxa"/>
          </w:tcPr>
          <w:p>
            <w:pPr>
              <w:pStyle w:val="TableParagraph"/>
              <w:rPr>
                <w:sz w:val="18"/>
              </w:rPr>
            </w:pPr>
            <w:r>
              <w:rPr>
                <w:sz w:val="18"/>
              </w:rPr>
              <w:t>1&gt;Gap</w:t>
            </w:r>
            <w:r>
              <w:rPr>
                <w:spacing w:val="-3"/>
                <w:sz w:val="18"/>
              </w:rPr>
              <w:t> </w:t>
            </w:r>
            <w:r>
              <w:rPr>
                <w:sz w:val="18"/>
              </w:rPr>
              <w:t>FR1</w:t>
            </w:r>
            <w:r>
              <w:rPr>
                <w:spacing w:val="-3"/>
                <w:sz w:val="18"/>
              </w:rPr>
              <w:t> </w:t>
            </w:r>
            <w:r>
              <w:rPr>
                <w:sz w:val="18"/>
              </w:rPr>
              <w:t>to</w:t>
            </w:r>
            <w:r>
              <w:rPr>
                <w:spacing w:val="-3"/>
                <w:sz w:val="18"/>
              </w:rPr>
              <w:t> </w:t>
            </w:r>
            <w:r>
              <w:rPr>
                <w:spacing w:val="-2"/>
                <w:sz w:val="18"/>
              </w:rPr>
              <w:t>Setup</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6"/>
              </w:rPr>
            </w:pPr>
          </w:p>
        </w:tc>
        <w:tc>
          <w:tcPr>
            <w:tcW w:w="1140" w:type="dxa"/>
          </w:tcPr>
          <w:p>
            <w:pPr>
              <w:pStyle w:val="TableParagraph"/>
              <w:spacing w:line="240" w:lineRule="auto"/>
              <w:ind w:left="0"/>
              <w:rPr>
                <w:rFonts w:ascii="Times New Roman"/>
                <w:sz w:val="16"/>
              </w:rPr>
            </w:pPr>
          </w:p>
        </w:tc>
        <w:tc>
          <w:tcPr>
            <w:tcW w:w="1347" w:type="dxa"/>
          </w:tcPr>
          <w:p>
            <w:pPr>
              <w:pStyle w:val="TableParagraph"/>
              <w:spacing w:line="240" w:lineRule="auto"/>
              <w:rPr>
                <w:i/>
                <w:sz w:val="18"/>
              </w:rPr>
            </w:pPr>
            <w:r>
              <w:rPr>
                <w:i/>
                <w:sz w:val="18"/>
              </w:rPr>
              <w:t>gapFR1</w:t>
            </w:r>
            <w:r>
              <w:rPr>
                <w:i/>
                <w:spacing w:val="-15"/>
                <w:sz w:val="18"/>
              </w:rPr>
              <w:t> </w:t>
            </w:r>
            <w:r>
              <w:rPr>
                <w:i/>
                <w:sz w:val="18"/>
              </w:rPr>
              <w:t>IE</w:t>
            </w:r>
            <w:r>
              <w:rPr>
                <w:i/>
                <w:spacing w:val="-12"/>
                <w:sz w:val="18"/>
              </w:rPr>
              <w:t> </w:t>
            </w:r>
            <w:r>
              <w:rPr>
                <w:i/>
                <w:sz w:val="18"/>
              </w:rPr>
              <w:t>in</w:t>
            </w:r>
            <w:r>
              <w:rPr>
                <w:i/>
                <w:sz w:val="18"/>
              </w:rPr>
              <w:t> TS 38.331</w:t>
            </w:r>
          </w:p>
          <w:p>
            <w:pPr>
              <w:pStyle w:val="TableParagraph"/>
              <w:spacing w:line="187" w:lineRule="exact"/>
              <w:rPr>
                <w:i/>
                <w:sz w:val="18"/>
              </w:rPr>
            </w:pPr>
            <w:r>
              <w:rPr>
                <w:i/>
                <w:sz w:val="18"/>
              </w:rPr>
              <w:t>Sec </w:t>
            </w:r>
            <w:r>
              <w:rPr>
                <w:i/>
                <w:spacing w:val="-10"/>
                <w:sz w:val="18"/>
              </w:rPr>
              <w:t>6</w:t>
            </w:r>
          </w:p>
        </w:tc>
      </w:tr>
      <w:tr>
        <w:trPr>
          <w:trHeight w:val="827" w:hRule="atLeast"/>
        </w:trPr>
        <w:tc>
          <w:tcPr>
            <w:tcW w:w="1128" w:type="dxa"/>
          </w:tcPr>
          <w:p>
            <w:pPr>
              <w:pStyle w:val="TableParagraph"/>
              <w:rPr>
                <w:sz w:val="18"/>
              </w:rPr>
            </w:pPr>
            <w:r>
              <w:rPr>
                <w:spacing w:val="-5"/>
                <w:sz w:val="18"/>
              </w:rPr>
              <w:t>562</w:t>
            </w:r>
          </w:p>
        </w:tc>
        <w:tc>
          <w:tcPr>
            <w:tcW w:w="3908" w:type="dxa"/>
          </w:tcPr>
          <w:p>
            <w:pPr>
              <w:pStyle w:val="TableParagraph"/>
              <w:ind w:left="391"/>
              <w:rPr>
                <w:sz w:val="18"/>
              </w:rPr>
            </w:pPr>
            <w:r>
              <w:rPr>
                <w:sz w:val="18"/>
              </w:rPr>
              <w:t>2&gt;FR1</w:t>
            </w:r>
            <w:r>
              <w:rPr>
                <w:spacing w:val="-3"/>
                <w:sz w:val="18"/>
              </w:rPr>
              <w:t> </w:t>
            </w:r>
            <w:r>
              <w:rPr>
                <w:sz w:val="18"/>
              </w:rPr>
              <w:t>Gap</w:t>
            </w:r>
            <w:r>
              <w:rPr>
                <w:spacing w:val="-2"/>
                <w:sz w:val="18"/>
              </w:rPr>
              <w:t> 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gapOffset</w:t>
            </w:r>
          </w:p>
          <w:p>
            <w:pPr>
              <w:pStyle w:val="TableParagraph"/>
              <w:spacing w:line="207" w:lineRule="exact"/>
              <w:rPr>
                <w:i/>
                <w:sz w:val="18"/>
              </w:rPr>
            </w:pPr>
            <w:r>
              <w:rPr>
                <w:sz w:val="18"/>
              </w:rPr>
              <w:t>IE </w:t>
            </w:r>
            <w:r>
              <w:rPr>
                <w:i/>
                <w:sz w:val="18"/>
              </w:rPr>
              <w:t>in </w:t>
            </w:r>
            <w:r>
              <w:rPr>
                <w:i/>
                <w:spacing w:val="-5"/>
                <w:sz w:val="18"/>
              </w:rPr>
              <w:t>TS</w:t>
            </w:r>
          </w:p>
          <w:p>
            <w:pPr>
              <w:pStyle w:val="TableParagraph"/>
              <w:spacing w:line="207" w:lineRule="exact" w:before="2"/>
              <w:rPr>
                <w:i/>
                <w:sz w:val="18"/>
              </w:rPr>
            </w:pPr>
            <w:r>
              <w:rPr>
                <w:i/>
                <w:sz w:val="18"/>
              </w:rPr>
              <w:t>38.331</w:t>
            </w:r>
            <w:r>
              <w:rPr>
                <w:i/>
                <w:spacing w:val="-8"/>
                <w:sz w:val="18"/>
              </w:rPr>
              <w:t> </w:t>
            </w:r>
            <w:r>
              <w:rPr>
                <w:i/>
                <w:spacing w:val="-5"/>
                <w:sz w:val="18"/>
              </w:rPr>
              <w:t>Sec</w:t>
            </w:r>
          </w:p>
          <w:p>
            <w:pPr>
              <w:pStyle w:val="TableParagraph"/>
              <w:spacing w:line="187" w:lineRule="exact"/>
              <w:rPr>
                <w:i/>
                <w:sz w:val="18"/>
              </w:rPr>
            </w:pP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563</w:t>
            </w:r>
          </w:p>
        </w:tc>
        <w:tc>
          <w:tcPr>
            <w:tcW w:w="3908" w:type="dxa"/>
          </w:tcPr>
          <w:p>
            <w:pPr>
              <w:pStyle w:val="TableParagraph"/>
              <w:ind w:left="391"/>
              <w:rPr>
                <w:sz w:val="18"/>
              </w:rPr>
            </w:pPr>
            <w:r>
              <w:rPr>
                <w:sz w:val="18"/>
              </w:rPr>
              <w:t>2&gt;FR1</w:t>
            </w:r>
            <w:r>
              <w:rPr>
                <w:spacing w:val="-4"/>
                <w:sz w:val="18"/>
              </w:rPr>
              <w:t> </w:t>
            </w:r>
            <w:r>
              <w:rPr>
                <w:sz w:val="18"/>
              </w:rPr>
              <w:t>Measurement</w:t>
            </w:r>
            <w:r>
              <w:rPr>
                <w:spacing w:val="-5"/>
                <w:sz w:val="18"/>
              </w:rPr>
              <w:t> </w:t>
            </w:r>
            <w:r>
              <w:rPr>
                <w:sz w:val="18"/>
              </w:rPr>
              <w:t>Gap</w:t>
            </w:r>
            <w:r>
              <w:rPr>
                <w:spacing w:val="-4"/>
                <w:sz w:val="18"/>
              </w:rPr>
              <w:t> </w:t>
            </w:r>
            <w:r>
              <w:rPr>
                <w:spacing w:val="-2"/>
                <w:sz w:val="18"/>
              </w:rPr>
              <w:t>Length</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i/>
                <w:sz w:val="18"/>
              </w:rPr>
            </w:pPr>
            <w:r>
              <w:rPr>
                <w:i/>
                <w:sz w:val="18"/>
              </w:rPr>
              <w:t>mgl </w:t>
            </w:r>
            <w:r>
              <w:rPr>
                <w:sz w:val="18"/>
              </w:rPr>
              <w:t>IE </w:t>
            </w:r>
            <w:r>
              <w:rPr>
                <w:i/>
                <w:sz w:val="18"/>
              </w:rPr>
              <w:t>in</w:t>
            </w:r>
            <w:r>
              <w:rPr>
                <w:i/>
                <w:sz w:val="18"/>
              </w:rPr>
              <w:t> TS</w:t>
            </w:r>
            <w:r>
              <w:rPr>
                <w:i/>
                <w:spacing w:val="-13"/>
                <w:sz w:val="18"/>
              </w:rPr>
              <w:t> </w:t>
            </w:r>
            <w:r>
              <w:rPr>
                <w:i/>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564</w:t>
            </w:r>
          </w:p>
        </w:tc>
        <w:tc>
          <w:tcPr>
            <w:tcW w:w="3908" w:type="dxa"/>
          </w:tcPr>
          <w:p>
            <w:pPr>
              <w:pStyle w:val="TableParagraph"/>
              <w:spacing w:line="240" w:lineRule="auto"/>
              <w:ind w:left="391" w:right="382"/>
              <w:rPr>
                <w:sz w:val="18"/>
              </w:rPr>
            </w:pPr>
            <w:r>
              <w:rPr>
                <w:sz w:val="18"/>
              </w:rPr>
              <w:t>2&gt;FR1</w:t>
            </w:r>
            <w:r>
              <w:rPr>
                <w:spacing w:val="-13"/>
                <w:sz w:val="18"/>
              </w:rPr>
              <w:t> </w:t>
            </w:r>
            <w:r>
              <w:rPr>
                <w:sz w:val="18"/>
              </w:rPr>
              <w:t>Measurement</w:t>
            </w:r>
            <w:r>
              <w:rPr>
                <w:spacing w:val="-12"/>
                <w:sz w:val="18"/>
              </w:rPr>
              <w:t> </w:t>
            </w:r>
            <w:r>
              <w:rPr>
                <w:sz w:val="18"/>
              </w:rPr>
              <w:t>Gap</w:t>
            </w:r>
            <w:r>
              <w:rPr>
                <w:spacing w:val="-13"/>
                <w:sz w:val="18"/>
              </w:rPr>
              <w:t> </w:t>
            </w:r>
            <w:r>
              <w:rPr>
                <w:sz w:val="18"/>
              </w:rPr>
              <w:t>Repetition </w:t>
            </w:r>
            <w:r>
              <w:rPr>
                <w:spacing w:val="-2"/>
                <w:sz w:val="18"/>
              </w:rPr>
              <w:t>Period</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mgrp</w:t>
            </w:r>
            <w:r>
              <w:rPr>
                <w:i/>
                <w:spacing w:val="-15"/>
                <w:sz w:val="18"/>
              </w:rPr>
              <w:t> </w:t>
            </w:r>
            <w:r>
              <w:rPr>
                <w:sz w:val="18"/>
              </w:rPr>
              <w:t>IE</w:t>
            </w:r>
            <w:r>
              <w:rPr>
                <w:spacing w:val="-12"/>
                <w:sz w:val="18"/>
              </w:rPr>
              <w:t> </w:t>
            </w:r>
            <w:r>
              <w:rPr>
                <w:i/>
                <w:sz w:val="18"/>
              </w:rPr>
              <w:t>in</w:t>
            </w:r>
            <w:r>
              <w:rPr>
                <w:i/>
                <w:sz w:val="18"/>
              </w:rPr>
              <w:t> TS </w:t>
            </w:r>
            <w:r>
              <w:rPr>
                <w:i/>
                <w:spacing w:val="-2"/>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621" w:hRule="atLeast"/>
        </w:trPr>
        <w:tc>
          <w:tcPr>
            <w:tcW w:w="1128" w:type="dxa"/>
          </w:tcPr>
          <w:p>
            <w:pPr>
              <w:pStyle w:val="TableParagraph"/>
              <w:rPr>
                <w:sz w:val="18"/>
              </w:rPr>
            </w:pPr>
            <w:r>
              <w:rPr>
                <w:spacing w:val="-5"/>
                <w:sz w:val="18"/>
              </w:rPr>
              <w:t>565</w:t>
            </w:r>
          </w:p>
        </w:tc>
        <w:tc>
          <w:tcPr>
            <w:tcW w:w="3908" w:type="dxa"/>
          </w:tcPr>
          <w:p>
            <w:pPr>
              <w:pStyle w:val="TableParagraph"/>
              <w:ind w:left="0" w:right="110"/>
              <w:jc w:val="right"/>
              <w:rPr>
                <w:sz w:val="18"/>
              </w:rPr>
            </w:pPr>
            <w:r>
              <w:rPr>
                <w:sz w:val="18"/>
              </w:rPr>
              <w:t>2&gt;FR1</w:t>
            </w:r>
            <w:r>
              <w:rPr>
                <w:spacing w:val="-4"/>
                <w:sz w:val="18"/>
              </w:rPr>
              <w:t> </w:t>
            </w:r>
            <w:r>
              <w:rPr>
                <w:sz w:val="18"/>
              </w:rPr>
              <w:t>Measurement</w:t>
            </w:r>
            <w:r>
              <w:rPr>
                <w:spacing w:val="-6"/>
                <w:sz w:val="18"/>
              </w:rPr>
              <w:t> </w:t>
            </w:r>
            <w:r>
              <w:rPr>
                <w:sz w:val="18"/>
              </w:rPr>
              <w:t>Gap</w:t>
            </w:r>
            <w:r>
              <w:rPr>
                <w:spacing w:val="-3"/>
                <w:sz w:val="18"/>
              </w:rPr>
              <w:t> </w:t>
            </w:r>
            <w:r>
              <w:rPr>
                <w:sz w:val="18"/>
              </w:rPr>
              <w:t>Timing</w:t>
            </w:r>
            <w:r>
              <w:rPr>
                <w:spacing w:val="-4"/>
                <w:sz w:val="18"/>
              </w:rPr>
              <w:t> </w:t>
            </w:r>
            <w:r>
              <w:rPr>
                <w:spacing w:val="-2"/>
                <w:sz w:val="18"/>
              </w:rPr>
              <w:t>Analysis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mgta</w:t>
            </w:r>
            <w:r>
              <w:rPr>
                <w:i/>
                <w:spacing w:val="-8"/>
                <w:sz w:val="18"/>
              </w:rPr>
              <w:t> </w:t>
            </w:r>
            <w:r>
              <w:rPr>
                <w:sz w:val="18"/>
              </w:rPr>
              <w:t>IE</w:t>
            </w:r>
            <w:r>
              <w:rPr>
                <w:spacing w:val="-9"/>
                <w:sz w:val="18"/>
              </w:rPr>
              <w:t> </w:t>
            </w:r>
            <w:r>
              <w:rPr>
                <w:i/>
                <w:sz w:val="18"/>
              </w:rPr>
              <w:t>in</w:t>
            </w:r>
            <w:r>
              <w:rPr>
                <w:i/>
                <w:sz w:val="18"/>
              </w:rPr>
              <w:t> TS </w:t>
            </w:r>
            <w:r>
              <w:rPr>
                <w:i/>
                <w:spacing w:val="-2"/>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6"/>
              </w:rPr>
            </w:pPr>
          </w:p>
        </w:tc>
      </w:tr>
      <w:tr>
        <w:trPr>
          <w:trHeight w:val="414" w:hRule="atLeast"/>
        </w:trPr>
        <w:tc>
          <w:tcPr>
            <w:tcW w:w="1128" w:type="dxa"/>
          </w:tcPr>
          <w:p>
            <w:pPr>
              <w:pStyle w:val="TableParagraph"/>
              <w:rPr>
                <w:sz w:val="18"/>
              </w:rPr>
            </w:pPr>
            <w:r>
              <w:rPr>
                <w:spacing w:val="-5"/>
                <w:sz w:val="18"/>
              </w:rPr>
              <w:t>566</w:t>
            </w:r>
          </w:p>
        </w:tc>
        <w:tc>
          <w:tcPr>
            <w:tcW w:w="3908" w:type="dxa"/>
          </w:tcPr>
          <w:p>
            <w:pPr>
              <w:pStyle w:val="TableParagraph"/>
              <w:ind w:left="391"/>
              <w:rPr>
                <w:sz w:val="18"/>
              </w:rPr>
            </w:pPr>
            <w:r>
              <w:rPr>
                <w:sz w:val="18"/>
              </w:rPr>
              <w:t>2&gt;FR1</w:t>
            </w:r>
            <w:r>
              <w:rPr>
                <w:spacing w:val="-6"/>
                <w:sz w:val="18"/>
              </w:rPr>
              <w:t> </w:t>
            </w:r>
            <w:r>
              <w:rPr>
                <w:sz w:val="18"/>
              </w:rPr>
              <w:t>Reference</w:t>
            </w:r>
            <w:r>
              <w:rPr>
                <w:spacing w:val="-5"/>
                <w:sz w:val="18"/>
              </w:rPr>
              <w:t> </w:t>
            </w:r>
            <w:r>
              <w:rPr>
                <w:sz w:val="18"/>
              </w:rPr>
              <w:t>Serving</w:t>
            </w:r>
            <w:r>
              <w:rPr>
                <w:spacing w:val="-5"/>
                <w:sz w:val="18"/>
              </w:rPr>
              <w:t> </w:t>
            </w:r>
            <w:r>
              <w:rPr>
                <w:sz w:val="18"/>
              </w:rPr>
              <w:t>Cell</w:t>
            </w:r>
            <w:r>
              <w:rPr>
                <w:spacing w:val="-7"/>
                <w:sz w:val="18"/>
              </w:rPr>
              <w:t> </w:t>
            </w:r>
            <w:r>
              <w:rPr>
                <w:spacing w:val="-2"/>
                <w:sz w:val="18"/>
              </w:rPr>
              <w:t>Indicator</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ind w:right="105"/>
              <w:rPr>
                <w:sz w:val="18"/>
              </w:rPr>
            </w:pPr>
            <w:r>
              <w:rPr>
                <w:i/>
                <w:spacing w:val="-2"/>
                <w:sz w:val="18"/>
              </w:rPr>
              <w:t>refServCell</w:t>
            </w:r>
            <w:r>
              <w:rPr>
                <w:i/>
                <w:spacing w:val="-2"/>
                <w:sz w:val="18"/>
              </w:rPr>
              <w:t> </w:t>
            </w:r>
            <w:r>
              <w:rPr>
                <w:i/>
                <w:sz w:val="18"/>
              </w:rPr>
              <w:t>Indicator</w:t>
            </w:r>
            <w:r>
              <w:rPr>
                <w:i/>
                <w:spacing w:val="-4"/>
                <w:sz w:val="18"/>
              </w:rPr>
              <w:t> </w:t>
            </w:r>
            <w:r>
              <w:rPr>
                <w:spacing w:val="-5"/>
                <w:sz w:val="18"/>
              </w:rPr>
              <w:t>IE</w:t>
            </w:r>
          </w:p>
        </w:tc>
        <w:tc>
          <w:tcPr>
            <w:tcW w:w="1347"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896"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339"/>
        <w:gridCol w:w="850"/>
        <w:gridCol w:w="1140"/>
        <w:gridCol w:w="1347"/>
      </w:tblGrid>
      <w:tr>
        <w:trPr>
          <w:trHeight w:val="621" w:hRule="atLeast"/>
        </w:trPr>
        <w:tc>
          <w:tcPr>
            <w:tcW w:w="1128" w:type="dxa"/>
          </w:tcPr>
          <w:p>
            <w:pPr>
              <w:pStyle w:val="TableParagraph"/>
              <w:spacing w:line="240" w:lineRule="auto"/>
              <w:ind w:left="0"/>
              <w:rPr>
                <w:rFonts w:ascii="Times New Roman"/>
                <w:sz w:val="18"/>
              </w:rPr>
            </w:pPr>
          </w:p>
        </w:tc>
        <w:tc>
          <w:tcPr>
            <w:tcW w:w="3908" w:type="dxa"/>
          </w:tcPr>
          <w:p>
            <w:pPr>
              <w:pStyle w:val="TableParagraph"/>
              <w:spacing w:line="240" w:lineRule="auto"/>
              <w:ind w:left="0"/>
              <w:rPr>
                <w:rFonts w:ascii="Times New Roman"/>
                <w:sz w:val="18"/>
              </w:rPr>
            </w:pPr>
          </w:p>
        </w:tc>
        <w:tc>
          <w:tcPr>
            <w:tcW w:w="1339" w:type="dxa"/>
          </w:tcPr>
          <w:p>
            <w:pPr>
              <w:pStyle w:val="TableParagraph"/>
              <w:spacing w:line="240" w:lineRule="auto"/>
              <w:ind w:left="0"/>
              <w:rPr>
                <w:rFonts w:ascii="Times New Roman"/>
                <w:sz w:val="18"/>
              </w:rPr>
            </w:pPr>
          </w:p>
        </w:tc>
        <w:tc>
          <w:tcPr>
            <w:tcW w:w="850" w:type="dxa"/>
          </w:tcPr>
          <w:p>
            <w:pPr>
              <w:pStyle w:val="TableParagraph"/>
              <w:spacing w:line="240" w:lineRule="auto"/>
              <w:ind w:left="0"/>
              <w:rPr>
                <w:rFonts w:ascii="Times New Roman"/>
                <w:sz w:val="18"/>
              </w:rPr>
            </w:pPr>
          </w:p>
        </w:tc>
        <w:tc>
          <w:tcPr>
            <w:tcW w:w="1140" w:type="dxa"/>
          </w:tcPr>
          <w:p>
            <w:pPr>
              <w:pStyle w:val="TableParagraph"/>
              <w:rPr>
                <w:i/>
                <w:sz w:val="18"/>
              </w:rPr>
            </w:pPr>
            <w:r>
              <w:rPr>
                <w:i/>
                <w:sz w:val="18"/>
              </w:rPr>
              <w:t>in </w:t>
            </w:r>
            <w:r>
              <w:rPr>
                <w:i/>
                <w:spacing w:val="-5"/>
                <w:sz w:val="18"/>
              </w:rPr>
              <w:t>TS</w:t>
            </w:r>
          </w:p>
          <w:p>
            <w:pPr>
              <w:pStyle w:val="TableParagraph"/>
              <w:spacing w:line="207" w:lineRule="exact"/>
              <w:rPr>
                <w:i/>
                <w:sz w:val="18"/>
              </w:rPr>
            </w:pPr>
            <w:r>
              <w:rPr>
                <w:i/>
                <w:sz w:val="18"/>
              </w:rPr>
              <w:t>38.331</w:t>
            </w:r>
            <w:r>
              <w:rPr>
                <w:i/>
                <w:spacing w:val="-8"/>
                <w:sz w:val="18"/>
              </w:rPr>
              <w:t> </w:t>
            </w:r>
            <w:r>
              <w:rPr>
                <w:i/>
                <w:spacing w:val="-5"/>
                <w:sz w:val="18"/>
              </w:rPr>
              <w:t>Sec</w:t>
            </w:r>
          </w:p>
          <w:p>
            <w:pPr>
              <w:pStyle w:val="TableParagraph"/>
              <w:spacing w:line="187" w:lineRule="exact" w:before="2"/>
              <w:rPr>
                <w:i/>
                <w:sz w:val="18"/>
              </w:rPr>
            </w:pPr>
            <w:r>
              <w:rPr>
                <w:i/>
                <w:spacing w:val="-10"/>
                <w:sz w:val="18"/>
              </w:rPr>
              <w:t>6</w:t>
            </w: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570</w:t>
            </w:r>
          </w:p>
        </w:tc>
        <w:tc>
          <w:tcPr>
            <w:tcW w:w="3908" w:type="dxa"/>
          </w:tcPr>
          <w:p>
            <w:pPr>
              <w:pStyle w:val="TableParagraph"/>
              <w:rPr>
                <w:sz w:val="18"/>
              </w:rPr>
            </w:pPr>
            <w:r>
              <w:rPr>
                <w:sz w:val="18"/>
              </w:rPr>
              <w:t>1&gt;Setup</w:t>
            </w:r>
            <w:r>
              <w:rPr>
                <w:spacing w:val="-5"/>
                <w:sz w:val="18"/>
              </w:rPr>
              <w:t> </w:t>
            </w:r>
            <w:r>
              <w:rPr>
                <w:sz w:val="18"/>
              </w:rPr>
              <w:t>or</w:t>
            </w:r>
            <w:r>
              <w:rPr>
                <w:spacing w:val="-4"/>
                <w:sz w:val="18"/>
              </w:rPr>
              <w:t> </w:t>
            </w:r>
            <w:r>
              <w:rPr>
                <w:sz w:val="18"/>
              </w:rPr>
              <w:t>Release</w:t>
            </w:r>
            <w:r>
              <w:rPr>
                <w:spacing w:val="-3"/>
                <w:sz w:val="18"/>
              </w:rPr>
              <w:t> </w:t>
            </w:r>
            <w:r>
              <w:rPr>
                <w:sz w:val="18"/>
              </w:rPr>
              <w:t>Gap</w:t>
            </w:r>
            <w:r>
              <w:rPr>
                <w:spacing w:val="-3"/>
                <w:sz w:val="18"/>
              </w:rPr>
              <w:t> </w:t>
            </w:r>
            <w:r>
              <w:rPr>
                <w:spacing w:val="-5"/>
                <w:sz w:val="18"/>
              </w:rPr>
              <w:t>UE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ind w:right="89"/>
              <w:rPr>
                <w:sz w:val="18"/>
              </w:rPr>
            </w:pPr>
            <w:r>
              <w:rPr>
                <w:spacing w:val="-2"/>
                <w:sz w:val="18"/>
              </w:rPr>
              <w:t>(setup, release,…)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621" w:hRule="atLeast"/>
        </w:trPr>
        <w:tc>
          <w:tcPr>
            <w:tcW w:w="1128" w:type="dxa"/>
          </w:tcPr>
          <w:p>
            <w:pPr>
              <w:pStyle w:val="TableParagraph"/>
              <w:rPr>
                <w:sz w:val="18"/>
              </w:rPr>
            </w:pPr>
            <w:r>
              <w:rPr>
                <w:spacing w:val="-5"/>
                <w:sz w:val="18"/>
              </w:rPr>
              <w:t>571</w:t>
            </w:r>
          </w:p>
        </w:tc>
        <w:tc>
          <w:tcPr>
            <w:tcW w:w="3908" w:type="dxa"/>
          </w:tcPr>
          <w:p>
            <w:pPr>
              <w:pStyle w:val="TableParagraph"/>
              <w:rPr>
                <w:sz w:val="18"/>
              </w:rPr>
            </w:pPr>
            <w:r>
              <w:rPr>
                <w:sz w:val="18"/>
              </w:rPr>
              <w:t>1&gt;Gap</w:t>
            </w:r>
            <w:r>
              <w:rPr>
                <w:spacing w:val="-3"/>
                <w:sz w:val="18"/>
              </w:rPr>
              <w:t> </w:t>
            </w:r>
            <w:r>
              <w:rPr>
                <w:sz w:val="18"/>
              </w:rPr>
              <w:t>UE</w:t>
            </w:r>
            <w:r>
              <w:rPr>
                <w:spacing w:val="-2"/>
                <w:sz w:val="18"/>
              </w:rPr>
              <w:t> </w:t>
            </w:r>
            <w:r>
              <w:rPr>
                <w:sz w:val="18"/>
              </w:rPr>
              <w:t>to</w:t>
            </w:r>
            <w:r>
              <w:rPr>
                <w:spacing w:val="-2"/>
                <w:sz w:val="18"/>
              </w:rPr>
              <w:t> Setup</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24"/>
              <w:rPr>
                <w:i/>
                <w:sz w:val="18"/>
              </w:rPr>
            </w:pPr>
            <w:r>
              <w:rPr>
                <w:i/>
                <w:sz w:val="18"/>
              </w:rPr>
              <w:t>gapUE</w:t>
            </w:r>
            <w:r>
              <w:rPr>
                <w:i/>
                <w:spacing w:val="-15"/>
                <w:sz w:val="18"/>
              </w:rPr>
              <w:t> </w:t>
            </w:r>
            <w:r>
              <w:rPr>
                <w:i/>
                <w:sz w:val="18"/>
              </w:rPr>
              <w:t>IE</w:t>
            </w:r>
            <w:r>
              <w:rPr>
                <w:i/>
                <w:spacing w:val="-12"/>
                <w:sz w:val="18"/>
              </w:rPr>
              <w:t> </w:t>
            </w:r>
            <w:r>
              <w:rPr>
                <w:i/>
                <w:sz w:val="18"/>
              </w:rPr>
              <w:t>in</w:t>
            </w:r>
            <w:r>
              <w:rPr>
                <w:i/>
                <w:sz w:val="18"/>
              </w:rPr>
              <w:t> TS 38.331</w:t>
            </w:r>
          </w:p>
          <w:p>
            <w:pPr>
              <w:pStyle w:val="TableParagraph"/>
              <w:spacing w:line="187" w:lineRule="exact"/>
              <w:rPr>
                <w:i/>
                <w:sz w:val="18"/>
              </w:rPr>
            </w:pPr>
            <w:r>
              <w:rPr>
                <w:i/>
                <w:sz w:val="18"/>
              </w:rPr>
              <w:t>Sec </w:t>
            </w:r>
            <w:r>
              <w:rPr>
                <w:i/>
                <w:spacing w:val="-10"/>
                <w:sz w:val="18"/>
              </w:rPr>
              <w:t>6</w:t>
            </w:r>
          </w:p>
        </w:tc>
      </w:tr>
      <w:tr>
        <w:trPr>
          <w:trHeight w:val="827" w:hRule="atLeast"/>
        </w:trPr>
        <w:tc>
          <w:tcPr>
            <w:tcW w:w="1128" w:type="dxa"/>
          </w:tcPr>
          <w:p>
            <w:pPr>
              <w:pStyle w:val="TableParagraph"/>
              <w:rPr>
                <w:sz w:val="18"/>
              </w:rPr>
            </w:pPr>
            <w:r>
              <w:rPr>
                <w:spacing w:val="-5"/>
                <w:sz w:val="18"/>
              </w:rPr>
              <w:t>572</w:t>
            </w:r>
          </w:p>
        </w:tc>
        <w:tc>
          <w:tcPr>
            <w:tcW w:w="3908" w:type="dxa"/>
          </w:tcPr>
          <w:p>
            <w:pPr>
              <w:pStyle w:val="TableParagraph"/>
              <w:ind w:left="391"/>
              <w:rPr>
                <w:sz w:val="18"/>
              </w:rPr>
            </w:pPr>
            <w:r>
              <w:rPr>
                <w:sz w:val="18"/>
              </w:rPr>
              <w:t>2&gt;UE</w:t>
            </w:r>
            <w:r>
              <w:rPr>
                <w:spacing w:val="-4"/>
                <w:sz w:val="18"/>
              </w:rPr>
              <w:t> </w:t>
            </w:r>
            <w:r>
              <w:rPr>
                <w:sz w:val="18"/>
              </w:rPr>
              <w:t>Gap</w:t>
            </w:r>
            <w:r>
              <w:rPr>
                <w:spacing w:val="-4"/>
                <w:sz w:val="18"/>
              </w:rPr>
              <w:t> </w:t>
            </w:r>
            <w:r>
              <w:rPr>
                <w:spacing w:val="-2"/>
                <w:sz w:val="18"/>
              </w:rPr>
              <w:t>Offset</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i/>
                <w:sz w:val="18"/>
              </w:rPr>
            </w:pPr>
            <w:r>
              <w:rPr>
                <w:i/>
                <w:spacing w:val="-2"/>
                <w:sz w:val="18"/>
              </w:rPr>
              <w:t>gapOffset</w:t>
            </w:r>
          </w:p>
          <w:p>
            <w:pPr>
              <w:pStyle w:val="TableParagraph"/>
              <w:spacing w:line="207" w:lineRule="exact"/>
              <w:rPr>
                <w:i/>
                <w:sz w:val="18"/>
              </w:rPr>
            </w:pPr>
            <w:r>
              <w:rPr>
                <w:sz w:val="18"/>
              </w:rPr>
              <w:t>IE </w:t>
            </w:r>
            <w:r>
              <w:rPr>
                <w:i/>
                <w:sz w:val="18"/>
              </w:rPr>
              <w:t>in </w:t>
            </w:r>
            <w:r>
              <w:rPr>
                <w:i/>
                <w:spacing w:val="-5"/>
                <w:sz w:val="18"/>
              </w:rPr>
              <w:t>TS</w:t>
            </w:r>
          </w:p>
          <w:p>
            <w:pPr>
              <w:pStyle w:val="TableParagraph"/>
              <w:spacing w:line="207" w:lineRule="exact" w:before="2"/>
              <w:rPr>
                <w:i/>
                <w:sz w:val="18"/>
              </w:rPr>
            </w:pPr>
            <w:r>
              <w:rPr>
                <w:i/>
                <w:sz w:val="18"/>
              </w:rPr>
              <w:t>38.331</w:t>
            </w:r>
            <w:r>
              <w:rPr>
                <w:i/>
                <w:spacing w:val="-8"/>
                <w:sz w:val="18"/>
              </w:rPr>
              <w:t> </w:t>
            </w:r>
            <w:r>
              <w:rPr>
                <w:i/>
                <w:spacing w:val="-5"/>
                <w:sz w:val="18"/>
              </w:rPr>
              <w:t>Sec</w:t>
            </w:r>
          </w:p>
          <w:p>
            <w:pPr>
              <w:pStyle w:val="TableParagraph"/>
              <w:spacing w:line="187" w:lineRule="exact"/>
              <w:rPr>
                <w:i/>
                <w:sz w:val="18"/>
              </w:rPr>
            </w:pPr>
            <w:r>
              <w:rPr>
                <w:i/>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573</w:t>
            </w:r>
          </w:p>
        </w:tc>
        <w:tc>
          <w:tcPr>
            <w:tcW w:w="3908" w:type="dxa"/>
          </w:tcPr>
          <w:p>
            <w:pPr>
              <w:pStyle w:val="TableParagraph"/>
              <w:ind w:left="391"/>
              <w:rPr>
                <w:sz w:val="18"/>
              </w:rPr>
            </w:pPr>
            <w:r>
              <w:rPr>
                <w:sz w:val="18"/>
              </w:rPr>
              <w:t>2&gt;UE</w:t>
            </w:r>
            <w:r>
              <w:rPr>
                <w:spacing w:val="-8"/>
                <w:sz w:val="18"/>
              </w:rPr>
              <w:t> </w:t>
            </w:r>
            <w:r>
              <w:rPr>
                <w:sz w:val="18"/>
              </w:rPr>
              <w:t>Measurement</w:t>
            </w:r>
            <w:r>
              <w:rPr>
                <w:spacing w:val="-7"/>
                <w:sz w:val="18"/>
              </w:rPr>
              <w:t> </w:t>
            </w:r>
            <w:r>
              <w:rPr>
                <w:sz w:val="18"/>
              </w:rPr>
              <w:t>Gap</w:t>
            </w:r>
            <w:r>
              <w:rPr>
                <w:spacing w:val="-9"/>
                <w:sz w:val="18"/>
              </w:rPr>
              <w:t> </w:t>
            </w:r>
            <w:r>
              <w:rPr>
                <w:spacing w:val="-2"/>
                <w:sz w:val="18"/>
              </w:rPr>
              <w:t>Length</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4"/>
              <w:rPr>
                <w:i/>
                <w:sz w:val="18"/>
              </w:rPr>
            </w:pPr>
            <w:r>
              <w:rPr>
                <w:i/>
                <w:sz w:val="18"/>
              </w:rPr>
              <w:t>mgl </w:t>
            </w:r>
            <w:r>
              <w:rPr>
                <w:sz w:val="18"/>
              </w:rPr>
              <w:t>IE </w:t>
            </w:r>
            <w:r>
              <w:rPr>
                <w:i/>
                <w:sz w:val="18"/>
              </w:rPr>
              <w:t>in</w:t>
            </w:r>
            <w:r>
              <w:rPr>
                <w:i/>
                <w:sz w:val="18"/>
              </w:rPr>
              <w:t> TS</w:t>
            </w:r>
            <w:r>
              <w:rPr>
                <w:i/>
                <w:spacing w:val="-13"/>
                <w:sz w:val="18"/>
              </w:rPr>
              <w:t> </w:t>
            </w:r>
            <w:r>
              <w:rPr>
                <w:i/>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574</w:t>
            </w:r>
          </w:p>
        </w:tc>
        <w:tc>
          <w:tcPr>
            <w:tcW w:w="3908" w:type="dxa"/>
          </w:tcPr>
          <w:p>
            <w:pPr>
              <w:pStyle w:val="TableParagraph"/>
              <w:ind w:left="0" w:right="179"/>
              <w:jc w:val="right"/>
              <w:rPr>
                <w:sz w:val="18"/>
              </w:rPr>
            </w:pPr>
            <w:r>
              <w:rPr>
                <w:sz w:val="18"/>
              </w:rPr>
              <w:t>2&gt;UE</w:t>
            </w:r>
            <w:r>
              <w:rPr>
                <w:spacing w:val="-8"/>
                <w:sz w:val="18"/>
              </w:rPr>
              <w:t> </w:t>
            </w:r>
            <w:r>
              <w:rPr>
                <w:sz w:val="18"/>
              </w:rPr>
              <w:t>Measurement</w:t>
            </w:r>
            <w:r>
              <w:rPr>
                <w:spacing w:val="-7"/>
                <w:sz w:val="18"/>
              </w:rPr>
              <w:t> </w:t>
            </w:r>
            <w:r>
              <w:rPr>
                <w:sz w:val="18"/>
              </w:rPr>
              <w:t>Gap</w:t>
            </w:r>
            <w:r>
              <w:rPr>
                <w:spacing w:val="-7"/>
                <w:sz w:val="18"/>
              </w:rPr>
              <w:t> </w:t>
            </w:r>
            <w:r>
              <w:rPr>
                <w:sz w:val="18"/>
              </w:rPr>
              <w:t>Reptition</w:t>
            </w:r>
            <w:r>
              <w:rPr>
                <w:spacing w:val="-8"/>
                <w:sz w:val="18"/>
              </w:rPr>
              <w:t> </w:t>
            </w:r>
            <w:r>
              <w:rPr>
                <w:spacing w:val="-2"/>
                <w:sz w:val="18"/>
              </w:rPr>
              <w:t>Period</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mgrp</w:t>
            </w:r>
            <w:r>
              <w:rPr>
                <w:i/>
                <w:spacing w:val="-15"/>
                <w:sz w:val="18"/>
              </w:rPr>
              <w:t> </w:t>
            </w:r>
            <w:r>
              <w:rPr>
                <w:sz w:val="18"/>
              </w:rPr>
              <w:t>IE</w:t>
            </w:r>
            <w:r>
              <w:rPr>
                <w:spacing w:val="-12"/>
                <w:sz w:val="18"/>
              </w:rPr>
              <w:t> </w:t>
            </w:r>
            <w:r>
              <w:rPr>
                <w:i/>
                <w:sz w:val="18"/>
              </w:rPr>
              <w:t>in</w:t>
            </w:r>
            <w:r>
              <w:rPr>
                <w:i/>
                <w:sz w:val="18"/>
              </w:rPr>
              <w:t> TS </w:t>
            </w:r>
            <w:r>
              <w:rPr>
                <w:i/>
                <w:spacing w:val="-2"/>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5"/>
                <w:sz w:val="18"/>
              </w:rPr>
              <w:t>575</w:t>
            </w:r>
          </w:p>
        </w:tc>
        <w:tc>
          <w:tcPr>
            <w:tcW w:w="3908" w:type="dxa"/>
          </w:tcPr>
          <w:p>
            <w:pPr>
              <w:pStyle w:val="TableParagraph"/>
              <w:ind w:left="0" w:right="199"/>
              <w:jc w:val="right"/>
              <w:rPr>
                <w:sz w:val="18"/>
              </w:rPr>
            </w:pPr>
            <w:r>
              <w:rPr>
                <w:sz w:val="18"/>
              </w:rPr>
              <w:t>2&gt;UE</w:t>
            </w:r>
            <w:r>
              <w:rPr>
                <w:spacing w:val="-7"/>
                <w:sz w:val="18"/>
              </w:rPr>
              <w:t> </w:t>
            </w:r>
            <w:r>
              <w:rPr>
                <w:sz w:val="18"/>
              </w:rPr>
              <w:t>Measurement</w:t>
            </w:r>
            <w:r>
              <w:rPr>
                <w:spacing w:val="-7"/>
                <w:sz w:val="18"/>
              </w:rPr>
              <w:t> </w:t>
            </w:r>
            <w:r>
              <w:rPr>
                <w:sz w:val="18"/>
              </w:rPr>
              <w:t>Gap</w:t>
            </w:r>
            <w:r>
              <w:rPr>
                <w:spacing w:val="-8"/>
                <w:sz w:val="18"/>
              </w:rPr>
              <w:t> </w:t>
            </w:r>
            <w:r>
              <w:rPr>
                <w:sz w:val="18"/>
              </w:rPr>
              <w:t>Timing</w:t>
            </w:r>
            <w:r>
              <w:rPr>
                <w:spacing w:val="-6"/>
                <w:sz w:val="18"/>
              </w:rPr>
              <w:t> </w:t>
            </w:r>
            <w:r>
              <w:rPr>
                <w:spacing w:val="-2"/>
                <w:sz w:val="18"/>
              </w:rPr>
              <w:t>Analysis</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83"/>
              <w:rPr>
                <w:i/>
                <w:sz w:val="18"/>
              </w:rPr>
            </w:pPr>
            <w:r>
              <w:rPr>
                <w:i/>
                <w:sz w:val="18"/>
              </w:rPr>
              <w:t>mgta</w:t>
            </w:r>
            <w:r>
              <w:rPr>
                <w:i/>
                <w:spacing w:val="-8"/>
                <w:sz w:val="18"/>
              </w:rPr>
              <w:t> </w:t>
            </w:r>
            <w:r>
              <w:rPr>
                <w:sz w:val="18"/>
              </w:rPr>
              <w:t>IE</w:t>
            </w:r>
            <w:r>
              <w:rPr>
                <w:spacing w:val="-9"/>
                <w:sz w:val="18"/>
              </w:rPr>
              <w:t> </w:t>
            </w:r>
            <w:r>
              <w:rPr>
                <w:i/>
                <w:sz w:val="18"/>
              </w:rPr>
              <w:t>in</w:t>
            </w:r>
            <w:r>
              <w:rPr>
                <w:i/>
                <w:sz w:val="18"/>
              </w:rPr>
              <w:t> TS </w:t>
            </w:r>
            <w:r>
              <w:rPr>
                <w:i/>
                <w:spacing w:val="-2"/>
                <w:sz w:val="18"/>
              </w:rPr>
              <w:t>38.331</w:t>
            </w:r>
          </w:p>
          <w:p>
            <w:pPr>
              <w:pStyle w:val="TableParagraph"/>
              <w:spacing w:line="187" w:lineRule="exact"/>
              <w:rPr>
                <w:i/>
                <w:sz w:val="18"/>
              </w:rPr>
            </w:pPr>
            <w:r>
              <w:rPr>
                <w:i/>
                <w:sz w:val="18"/>
              </w:rPr>
              <w:t>Sec </w:t>
            </w:r>
            <w:r>
              <w:rPr>
                <w:i/>
                <w:spacing w:val="-10"/>
                <w:sz w:val="18"/>
              </w:rPr>
              <w:t>6</w:t>
            </w:r>
          </w:p>
        </w:tc>
        <w:tc>
          <w:tcPr>
            <w:tcW w:w="1347" w:type="dxa"/>
          </w:tcPr>
          <w:p>
            <w:pPr>
              <w:pStyle w:val="TableParagraph"/>
              <w:spacing w:line="240" w:lineRule="auto"/>
              <w:ind w:left="0"/>
              <w:rPr>
                <w:rFonts w:ascii="Times New Roman"/>
                <w:sz w:val="18"/>
              </w:rPr>
            </w:pPr>
          </w:p>
        </w:tc>
      </w:tr>
      <w:tr>
        <w:trPr>
          <w:trHeight w:val="1033" w:hRule="atLeast"/>
        </w:trPr>
        <w:tc>
          <w:tcPr>
            <w:tcW w:w="1128" w:type="dxa"/>
          </w:tcPr>
          <w:p>
            <w:pPr>
              <w:pStyle w:val="TableParagraph"/>
              <w:rPr>
                <w:sz w:val="18"/>
              </w:rPr>
            </w:pPr>
            <w:r>
              <w:rPr>
                <w:spacing w:val="-5"/>
                <w:sz w:val="18"/>
              </w:rPr>
              <w:t>576</w:t>
            </w:r>
          </w:p>
        </w:tc>
        <w:tc>
          <w:tcPr>
            <w:tcW w:w="3908" w:type="dxa"/>
          </w:tcPr>
          <w:p>
            <w:pPr>
              <w:pStyle w:val="TableParagraph"/>
              <w:ind w:left="391"/>
              <w:rPr>
                <w:sz w:val="18"/>
              </w:rPr>
            </w:pPr>
            <w:r>
              <w:rPr>
                <w:sz w:val="18"/>
              </w:rPr>
              <w:t>2&gt;UE</w:t>
            </w:r>
            <w:r>
              <w:rPr>
                <w:spacing w:val="-9"/>
                <w:sz w:val="18"/>
              </w:rPr>
              <w:t> </w:t>
            </w:r>
            <w:r>
              <w:rPr>
                <w:sz w:val="18"/>
              </w:rPr>
              <w:t>Reference</w:t>
            </w:r>
            <w:r>
              <w:rPr>
                <w:spacing w:val="-10"/>
                <w:sz w:val="18"/>
              </w:rPr>
              <w:t> </w:t>
            </w:r>
            <w:r>
              <w:rPr>
                <w:sz w:val="18"/>
              </w:rPr>
              <w:t>Serving</w:t>
            </w:r>
            <w:r>
              <w:rPr>
                <w:spacing w:val="-8"/>
                <w:sz w:val="18"/>
              </w:rPr>
              <w:t> </w:t>
            </w:r>
            <w:r>
              <w:rPr>
                <w:sz w:val="18"/>
              </w:rPr>
              <w:t>Cell</w:t>
            </w:r>
            <w:r>
              <w:rPr>
                <w:spacing w:val="-9"/>
                <w:sz w:val="18"/>
              </w:rPr>
              <w:t> </w:t>
            </w:r>
            <w:r>
              <w:rPr>
                <w:spacing w:val="-2"/>
                <w:sz w:val="18"/>
              </w:rPr>
              <w:t>Indicator</w:t>
            </w:r>
          </w:p>
        </w:tc>
        <w:tc>
          <w:tcPr>
            <w:tcW w:w="1339" w:type="dxa"/>
          </w:tcPr>
          <w:p>
            <w:pPr>
              <w:pStyle w:val="TableParagraph"/>
              <w:rPr>
                <w:sz w:val="18"/>
              </w:rPr>
            </w:pPr>
            <w:r>
              <w:rPr>
                <w:spacing w:val="-2"/>
                <w:sz w:val="18"/>
              </w:rPr>
              <w:t>ELEMENT</w:t>
            </w:r>
          </w:p>
        </w:tc>
        <w:tc>
          <w:tcPr>
            <w:tcW w:w="850" w:type="dxa"/>
          </w:tcPr>
          <w:p>
            <w:pPr>
              <w:pStyle w:val="TableParagraph"/>
              <w:ind w:left="11"/>
              <w:jc w:val="center"/>
              <w:rPr>
                <w:sz w:val="18"/>
              </w:rPr>
            </w:pPr>
            <w:r>
              <w:rPr>
                <w:spacing w:val="-4"/>
                <w:sz w:val="18"/>
              </w:rPr>
              <w:t>TRUE</w:t>
            </w:r>
          </w:p>
        </w:tc>
        <w:tc>
          <w:tcPr>
            <w:tcW w:w="1140" w:type="dxa"/>
          </w:tcPr>
          <w:p>
            <w:pPr>
              <w:pStyle w:val="TableParagraph"/>
              <w:spacing w:line="240" w:lineRule="auto"/>
              <w:ind w:right="106"/>
              <w:jc w:val="both"/>
              <w:rPr>
                <w:i/>
                <w:sz w:val="18"/>
              </w:rPr>
            </w:pPr>
            <w:r>
              <w:rPr>
                <w:i/>
                <w:spacing w:val="-2"/>
                <w:sz w:val="18"/>
              </w:rPr>
              <w:t>refServCell</w:t>
            </w:r>
            <w:r>
              <w:rPr>
                <w:i/>
                <w:spacing w:val="-2"/>
                <w:sz w:val="18"/>
              </w:rPr>
              <w:t> </w:t>
            </w:r>
            <w:r>
              <w:rPr>
                <w:i/>
                <w:sz w:val="18"/>
              </w:rPr>
              <w:t>Indicator</w:t>
            </w:r>
            <w:r>
              <w:rPr>
                <w:i/>
                <w:spacing w:val="-13"/>
                <w:sz w:val="18"/>
              </w:rPr>
              <w:t> </w:t>
            </w:r>
            <w:r>
              <w:rPr>
                <w:sz w:val="18"/>
              </w:rPr>
              <w:t>IE </w:t>
            </w:r>
            <w:r>
              <w:rPr>
                <w:i/>
                <w:sz w:val="18"/>
              </w:rPr>
              <w:t>in TS</w:t>
            </w:r>
          </w:p>
          <w:p>
            <w:pPr>
              <w:pStyle w:val="TableParagraph"/>
              <w:spacing w:line="207" w:lineRule="exact"/>
              <w:rPr>
                <w:i/>
                <w:sz w:val="18"/>
              </w:rPr>
            </w:pPr>
            <w:r>
              <w:rPr>
                <w:i/>
                <w:sz w:val="18"/>
              </w:rPr>
              <w:t>38.331</w:t>
            </w:r>
            <w:r>
              <w:rPr>
                <w:i/>
                <w:spacing w:val="-8"/>
                <w:sz w:val="18"/>
              </w:rPr>
              <w:t> </w:t>
            </w:r>
            <w:r>
              <w:rPr>
                <w:i/>
                <w:spacing w:val="-5"/>
                <w:sz w:val="18"/>
              </w:rPr>
              <w:t>Sec</w:t>
            </w:r>
          </w:p>
          <w:p>
            <w:pPr>
              <w:pStyle w:val="TableParagraph"/>
              <w:spacing w:line="187" w:lineRule="exact"/>
              <w:rPr>
                <w:i/>
                <w:sz w:val="18"/>
              </w:rPr>
            </w:pPr>
            <w:r>
              <w:rPr>
                <w:i/>
                <w:spacing w:val="-10"/>
                <w:sz w:val="18"/>
              </w:rPr>
              <w:t>6</w:t>
            </w: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581</w:t>
            </w:r>
          </w:p>
        </w:tc>
        <w:tc>
          <w:tcPr>
            <w:tcW w:w="3908" w:type="dxa"/>
          </w:tcPr>
          <w:p>
            <w:pPr>
              <w:pStyle w:val="TableParagraph"/>
              <w:rPr>
                <w:sz w:val="18"/>
              </w:rPr>
            </w:pPr>
            <w:r>
              <w:rPr>
                <w:sz w:val="18"/>
              </w:rPr>
              <w:t>Measurement</w:t>
            </w:r>
            <w:r>
              <w:rPr>
                <w:spacing w:val="-12"/>
                <w:sz w:val="18"/>
              </w:rPr>
              <w:t> </w:t>
            </w:r>
            <w:r>
              <w:rPr>
                <w:sz w:val="18"/>
              </w:rPr>
              <w:t>Gap</w:t>
            </w:r>
            <w:r>
              <w:rPr>
                <w:spacing w:val="-8"/>
                <w:sz w:val="18"/>
              </w:rPr>
              <w:t> </w:t>
            </w:r>
            <w:r>
              <w:rPr>
                <w:sz w:val="18"/>
              </w:rPr>
              <w:t>Sharing</w:t>
            </w:r>
            <w:r>
              <w:rPr>
                <w:spacing w:val="-12"/>
                <w:sz w:val="18"/>
              </w:rPr>
              <w:t> </w:t>
            </w:r>
            <w:r>
              <w:rPr>
                <w:spacing w:val="-2"/>
                <w:sz w:val="18"/>
              </w:rPr>
              <w:t>Config</w:t>
            </w:r>
          </w:p>
        </w:tc>
        <w:tc>
          <w:tcPr>
            <w:tcW w:w="1339" w:type="dxa"/>
          </w:tcPr>
          <w:p>
            <w:pPr>
              <w:pStyle w:val="TableParagraph"/>
              <w:rPr>
                <w:sz w:val="18"/>
              </w:rPr>
            </w:pPr>
            <w:r>
              <w:rPr>
                <w:spacing w:val="-2"/>
                <w:sz w:val="18"/>
              </w:rPr>
              <w:t>STRUCTURE</w:t>
            </w:r>
          </w:p>
        </w:tc>
        <w:tc>
          <w:tcPr>
            <w:tcW w:w="850" w:type="dxa"/>
          </w:tcPr>
          <w:p>
            <w:pPr>
              <w:pStyle w:val="TableParagraph"/>
              <w:spacing w:line="240" w:lineRule="auto"/>
              <w:ind w:left="0"/>
              <w:rPr>
                <w:rFonts w:ascii="Times New Roman"/>
                <w:sz w:val="18"/>
              </w:rPr>
            </w:pPr>
          </w:p>
        </w:tc>
        <w:tc>
          <w:tcPr>
            <w:tcW w:w="1140" w:type="dxa"/>
          </w:tcPr>
          <w:p>
            <w:pPr>
              <w:pStyle w:val="TableParagraph"/>
              <w:spacing w:line="240" w:lineRule="auto"/>
              <w:ind w:left="0"/>
              <w:rPr>
                <w:rFonts w:ascii="Times New Roman"/>
                <w:sz w:val="18"/>
              </w:rPr>
            </w:pPr>
          </w:p>
        </w:tc>
        <w:tc>
          <w:tcPr>
            <w:tcW w:w="1347" w:type="dxa"/>
          </w:tcPr>
          <w:p>
            <w:pPr>
              <w:pStyle w:val="TableParagraph"/>
              <w:spacing w:line="240" w:lineRule="auto"/>
              <w:ind w:right="111"/>
              <w:rPr>
                <w:i/>
                <w:sz w:val="18"/>
              </w:rPr>
            </w:pPr>
            <w:r>
              <w:rPr>
                <w:i/>
                <w:spacing w:val="-2"/>
                <w:sz w:val="18"/>
              </w:rPr>
              <w:t>MeasGapSha</w:t>
            </w:r>
            <w:r>
              <w:rPr>
                <w:i/>
                <w:spacing w:val="-2"/>
                <w:sz w:val="18"/>
              </w:rPr>
              <w:t> </w:t>
            </w:r>
            <w:r>
              <w:rPr>
                <w:i/>
                <w:sz w:val="18"/>
              </w:rPr>
              <w:t>ringConfig IE in TS 38.331</w:t>
            </w:r>
          </w:p>
          <w:p>
            <w:pPr>
              <w:pStyle w:val="TableParagraph"/>
              <w:spacing w:line="187" w:lineRule="exact"/>
              <w:rPr>
                <w:i/>
                <w:sz w:val="18"/>
              </w:rPr>
            </w:pPr>
            <w:r>
              <w:rPr>
                <w:i/>
                <w:sz w:val="18"/>
              </w:rPr>
              <w:t>Sec </w:t>
            </w:r>
            <w:r>
              <w:rPr>
                <w:i/>
                <w:spacing w:val="-10"/>
                <w:sz w:val="18"/>
              </w:rPr>
              <w:t>6</w:t>
            </w:r>
          </w:p>
        </w:tc>
      </w:tr>
      <w:tr>
        <w:trPr>
          <w:trHeight w:val="621" w:hRule="atLeast"/>
        </w:trPr>
        <w:tc>
          <w:tcPr>
            <w:tcW w:w="1128" w:type="dxa"/>
          </w:tcPr>
          <w:p>
            <w:pPr>
              <w:pStyle w:val="TableParagraph"/>
              <w:rPr>
                <w:sz w:val="18"/>
              </w:rPr>
            </w:pPr>
            <w:r>
              <w:rPr>
                <w:spacing w:val="-5"/>
                <w:sz w:val="18"/>
              </w:rPr>
              <w:t>582</w:t>
            </w:r>
          </w:p>
        </w:tc>
        <w:tc>
          <w:tcPr>
            <w:tcW w:w="3908" w:type="dxa"/>
          </w:tcPr>
          <w:p>
            <w:pPr>
              <w:pStyle w:val="TableParagraph"/>
              <w:rPr>
                <w:sz w:val="18"/>
              </w:rPr>
            </w:pPr>
            <w:r>
              <w:rPr>
                <w:sz w:val="18"/>
              </w:rPr>
              <w:t>1&gt;Setup</w:t>
            </w:r>
            <w:r>
              <w:rPr>
                <w:spacing w:val="-6"/>
                <w:sz w:val="18"/>
              </w:rPr>
              <w:t> </w:t>
            </w:r>
            <w:r>
              <w:rPr>
                <w:sz w:val="18"/>
              </w:rPr>
              <w:t>or</w:t>
            </w:r>
            <w:r>
              <w:rPr>
                <w:spacing w:val="-4"/>
                <w:sz w:val="18"/>
              </w:rPr>
              <w:t> </w:t>
            </w:r>
            <w:r>
              <w:rPr>
                <w:sz w:val="18"/>
              </w:rPr>
              <w:t>Release</w:t>
            </w:r>
            <w:r>
              <w:rPr>
                <w:spacing w:val="-3"/>
                <w:sz w:val="18"/>
              </w:rPr>
              <w:t> </w:t>
            </w:r>
            <w:r>
              <w:rPr>
                <w:sz w:val="18"/>
              </w:rPr>
              <w:t>Gap</w:t>
            </w:r>
            <w:r>
              <w:rPr>
                <w:spacing w:val="-4"/>
                <w:sz w:val="18"/>
              </w:rPr>
              <w:t> </w:t>
            </w:r>
            <w:r>
              <w:rPr>
                <w:sz w:val="18"/>
              </w:rPr>
              <w:t>Sharing</w:t>
            </w:r>
            <w:r>
              <w:rPr>
                <w:spacing w:val="-4"/>
                <w:sz w:val="18"/>
              </w:rPr>
              <w:t> </w:t>
            </w:r>
            <w:r>
              <w:rPr>
                <w:spacing w:val="-5"/>
                <w:sz w:val="18"/>
              </w:rPr>
              <w:t>FR2</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sz w:val="18"/>
              </w:rPr>
            </w:pPr>
            <w:r>
              <w:rPr>
                <w:spacing w:val="-2"/>
                <w:sz w:val="18"/>
              </w:rPr>
              <w:t>ENUMERA</w:t>
            </w:r>
          </w:p>
          <w:p>
            <w:pPr>
              <w:pStyle w:val="TableParagraph"/>
              <w:ind w:right="89"/>
              <w:rPr>
                <w:sz w:val="18"/>
              </w:rPr>
            </w:pPr>
            <w:r>
              <w:rPr>
                <w:spacing w:val="-2"/>
                <w:sz w:val="18"/>
              </w:rPr>
              <w:t>TED(setup, release,…)</w:t>
            </w:r>
          </w:p>
        </w:tc>
        <w:tc>
          <w:tcPr>
            <w:tcW w:w="1347" w:type="dxa"/>
          </w:tcPr>
          <w:p>
            <w:pPr>
              <w:pStyle w:val="TableParagraph"/>
              <w:rPr>
                <w:i/>
                <w:sz w:val="18"/>
              </w:rPr>
            </w:pPr>
            <w:r>
              <w:rPr>
                <w:i/>
                <w:spacing w:val="-2"/>
                <w:sz w:val="18"/>
              </w:rPr>
              <w:t>SetupReleas</w:t>
            </w:r>
          </w:p>
          <w:p>
            <w:pPr>
              <w:pStyle w:val="TableParagraph"/>
              <w:spacing w:line="207" w:lineRule="exact" w:before="2"/>
              <w:rPr>
                <w:sz w:val="18"/>
              </w:rPr>
            </w:pPr>
            <w:r>
              <w:rPr>
                <w:i/>
                <w:sz w:val="18"/>
              </w:rPr>
              <w:t>e</w:t>
            </w:r>
            <w:r>
              <w:rPr>
                <w:i/>
                <w:spacing w:val="1"/>
                <w:sz w:val="18"/>
              </w:rPr>
              <w:t> </w:t>
            </w:r>
            <w:r>
              <w:rPr>
                <w:sz w:val="18"/>
              </w:rPr>
              <w:t>IE in</w:t>
            </w:r>
            <w:r>
              <w:rPr>
                <w:spacing w:val="-2"/>
                <w:sz w:val="18"/>
              </w:rPr>
              <w:t> </w:t>
            </w:r>
            <w:r>
              <w:rPr>
                <w:spacing w:val="-5"/>
                <w:sz w:val="18"/>
              </w:rPr>
              <w:t>TS</w:t>
            </w:r>
          </w:p>
          <w:p>
            <w:pPr>
              <w:pStyle w:val="TableParagraph"/>
              <w:spacing w:line="18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583</w:t>
            </w:r>
          </w:p>
        </w:tc>
        <w:tc>
          <w:tcPr>
            <w:tcW w:w="3908" w:type="dxa"/>
          </w:tcPr>
          <w:p>
            <w:pPr>
              <w:pStyle w:val="TableParagraph"/>
              <w:rPr>
                <w:sz w:val="18"/>
              </w:rPr>
            </w:pPr>
            <w:r>
              <w:rPr>
                <w:sz w:val="18"/>
              </w:rPr>
              <w:t>1&gt;Gap</w:t>
            </w:r>
            <w:r>
              <w:rPr>
                <w:spacing w:val="-3"/>
                <w:sz w:val="18"/>
              </w:rPr>
              <w:t> </w:t>
            </w:r>
            <w:r>
              <w:rPr>
                <w:sz w:val="18"/>
              </w:rPr>
              <w:t>Sharing</w:t>
            </w:r>
            <w:r>
              <w:rPr>
                <w:spacing w:val="-5"/>
                <w:sz w:val="18"/>
              </w:rPr>
              <w:t> </w:t>
            </w:r>
            <w:r>
              <w:rPr>
                <w:sz w:val="18"/>
              </w:rPr>
              <w:t>FR2</w:t>
            </w:r>
            <w:r>
              <w:rPr>
                <w:spacing w:val="-3"/>
                <w:sz w:val="18"/>
              </w:rPr>
              <w:t> </w:t>
            </w:r>
            <w:r>
              <w:rPr>
                <w:sz w:val="18"/>
              </w:rPr>
              <w:t>for</w:t>
            </w:r>
            <w:r>
              <w:rPr>
                <w:spacing w:val="-6"/>
                <w:sz w:val="18"/>
              </w:rPr>
              <w:t> </w:t>
            </w:r>
            <w:r>
              <w:rPr>
                <w:spacing w:val="-4"/>
                <w:sz w:val="18"/>
              </w:rPr>
              <w:t>setup</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sz w:val="18"/>
              </w:rPr>
            </w:pPr>
            <w:r>
              <w:rPr>
                <w:i/>
                <w:sz w:val="18"/>
              </w:rPr>
              <w:t>gapFR2</w:t>
            </w:r>
            <w:r>
              <w:rPr>
                <w:i/>
                <w:spacing w:val="1"/>
                <w:sz w:val="18"/>
              </w:rPr>
              <w:t> </w:t>
            </w:r>
            <w:r>
              <w:rPr>
                <w:spacing w:val="-5"/>
                <w:sz w:val="18"/>
              </w:rPr>
              <w:t>IE</w:t>
            </w:r>
          </w:p>
          <w:p>
            <w:pPr>
              <w:pStyle w:val="TableParagraph"/>
              <w:spacing w:line="207" w:lineRule="exact" w:before="2"/>
              <w:rPr>
                <w:i/>
                <w:sz w:val="18"/>
              </w:rPr>
            </w:pPr>
            <w:r>
              <w:rPr>
                <w:i/>
                <w:sz w:val="18"/>
              </w:rPr>
              <w:t>in </w:t>
            </w:r>
            <w:r>
              <w:rPr>
                <w:i/>
                <w:spacing w:val="-5"/>
                <w:sz w:val="18"/>
              </w:rPr>
              <w:t>TS</w:t>
            </w:r>
          </w:p>
          <w:p>
            <w:pPr>
              <w:pStyle w:val="TableParagraph"/>
              <w:rPr>
                <w:i/>
                <w:sz w:val="18"/>
              </w:rPr>
            </w:pPr>
            <w:r>
              <w:rPr>
                <w:i/>
                <w:sz w:val="18"/>
              </w:rPr>
              <w:t>38.331</w:t>
            </w:r>
            <w:r>
              <w:rPr>
                <w:i/>
                <w:spacing w:val="-8"/>
                <w:sz w:val="18"/>
              </w:rPr>
              <w:t> </w:t>
            </w:r>
            <w:r>
              <w:rPr>
                <w:i/>
                <w:spacing w:val="-5"/>
                <w:sz w:val="18"/>
              </w:rPr>
              <w:t>Sec</w:t>
            </w:r>
          </w:p>
          <w:p>
            <w:pPr>
              <w:pStyle w:val="TableParagraph"/>
              <w:spacing w:line="187" w:lineRule="exact"/>
              <w:rPr>
                <w:i/>
                <w:sz w:val="18"/>
              </w:rPr>
            </w:pPr>
            <w:r>
              <w:rPr>
                <w:i/>
                <w:spacing w:val="-10"/>
                <w:sz w:val="18"/>
              </w:rPr>
              <w:t>6</w:t>
            </w:r>
          </w:p>
        </w:tc>
        <w:tc>
          <w:tcPr>
            <w:tcW w:w="134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rPr>
                <w:sz w:val="18"/>
              </w:rPr>
            </w:pPr>
            <w:r>
              <w:rPr>
                <w:spacing w:val="-5"/>
                <w:sz w:val="18"/>
              </w:rPr>
              <w:t>584</w:t>
            </w:r>
          </w:p>
        </w:tc>
        <w:tc>
          <w:tcPr>
            <w:tcW w:w="3908" w:type="dxa"/>
          </w:tcPr>
          <w:p>
            <w:pPr>
              <w:pStyle w:val="TableParagraph"/>
              <w:rPr>
                <w:sz w:val="18"/>
              </w:rPr>
            </w:pPr>
            <w:r>
              <w:rPr>
                <w:sz w:val="18"/>
              </w:rPr>
              <w:t>1&gt;Setup</w:t>
            </w:r>
            <w:r>
              <w:rPr>
                <w:spacing w:val="-6"/>
                <w:sz w:val="18"/>
              </w:rPr>
              <w:t> </w:t>
            </w:r>
            <w:r>
              <w:rPr>
                <w:sz w:val="18"/>
              </w:rPr>
              <w:t>or</w:t>
            </w:r>
            <w:r>
              <w:rPr>
                <w:spacing w:val="-4"/>
                <w:sz w:val="18"/>
              </w:rPr>
              <w:t> </w:t>
            </w:r>
            <w:r>
              <w:rPr>
                <w:sz w:val="18"/>
              </w:rPr>
              <w:t>Release</w:t>
            </w:r>
            <w:r>
              <w:rPr>
                <w:spacing w:val="-3"/>
                <w:sz w:val="18"/>
              </w:rPr>
              <w:t> </w:t>
            </w:r>
            <w:r>
              <w:rPr>
                <w:sz w:val="18"/>
              </w:rPr>
              <w:t>Gap</w:t>
            </w:r>
            <w:r>
              <w:rPr>
                <w:spacing w:val="-4"/>
                <w:sz w:val="18"/>
              </w:rPr>
              <w:t> </w:t>
            </w:r>
            <w:r>
              <w:rPr>
                <w:sz w:val="18"/>
              </w:rPr>
              <w:t>Sharing</w:t>
            </w:r>
            <w:r>
              <w:rPr>
                <w:spacing w:val="-4"/>
                <w:sz w:val="18"/>
              </w:rPr>
              <w:t> </w:t>
            </w:r>
            <w:r>
              <w:rPr>
                <w:spacing w:val="-5"/>
                <w:sz w:val="18"/>
              </w:rPr>
              <w:t>FR1</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ind w:right="89"/>
              <w:rPr>
                <w:sz w:val="18"/>
              </w:rPr>
            </w:pPr>
            <w:r>
              <w:rPr>
                <w:spacing w:val="-2"/>
                <w:sz w:val="18"/>
              </w:rPr>
              <w:t>(setup,rele 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5"/>
                <w:sz w:val="18"/>
              </w:rPr>
              <w:t>585</w:t>
            </w:r>
          </w:p>
        </w:tc>
        <w:tc>
          <w:tcPr>
            <w:tcW w:w="3908" w:type="dxa"/>
          </w:tcPr>
          <w:p>
            <w:pPr>
              <w:pStyle w:val="TableParagraph"/>
              <w:spacing w:line="240" w:lineRule="auto" w:before="1"/>
              <w:rPr>
                <w:sz w:val="18"/>
              </w:rPr>
            </w:pPr>
            <w:r>
              <w:rPr>
                <w:sz w:val="18"/>
              </w:rPr>
              <w:t>1&gt;Gap</w:t>
            </w:r>
            <w:r>
              <w:rPr>
                <w:spacing w:val="-3"/>
                <w:sz w:val="18"/>
              </w:rPr>
              <w:t> </w:t>
            </w:r>
            <w:r>
              <w:rPr>
                <w:sz w:val="18"/>
              </w:rPr>
              <w:t>Sharing</w:t>
            </w:r>
            <w:r>
              <w:rPr>
                <w:spacing w:val="-5"/>
                <w:sz w:val="18"/>
              </w:rPr>
              <w:t> </w:t>
            </w:r>
            <w:r>
              <w:rPr>
                <w:sz w:val="18"/>
              </w:rPr>
              <w:t>FR1</w:t>
            </w:r>
            <w:r>
              <w:rPr>
                <w:spacing w:val="-3"/>
                <w:sz w:val="18"/>
              </w:rPr>
              <w:t> </w:t>
            </w:r>
            <w:r>
              <w:rPr>
                <w:sz w:val="18"/>
              </w:rPr>
              <w:t>for</w:t>
            </w:r>
            <w:r>
              <w:rPr>
                <w:spacing w:val="-6"/>
                <w:sz w:val="18"/>
              </w:rPr>
              <w:t> </w:t>
            </w:r>
            <w:r>
              <w:rPr>
                <w:spacing w:val="-4"/>
                <w:sz w:val="18"/>
              </w:rPr>
              <w:t>setup</w:t>
            </w:r>
          </w:p>
        </w:tc>
        <w:tc>
          <w:tcPr>
            <w:tcW w:w="1339" w:type="dxa"/>
          </w:tcPr>
          <w:p>
            <w:pPr>
              <w:pStyle w:val="TableParagraph"/>
              <w:spacing w:line="240" w:lineRule="auto" w:before="1"/>
              <w:rPr>
                <w:sz w:val="18"/>
              </w:rPr>
            </w:pPr>
            <w:r>
              <w:rPr>
                <w:spacing w:val="-2"/>
                <w:sz w:val="18"/>
              </w:rPr>
              <w:t>ELEMENT</w:t>
            </w:r>
          </w:p>
        </w:tc>
        <w:tc>
          <w:tcPr>
            <w:tcW w:w="850" w:type="dxa"/>
          </w:tcPr>
          <w:p>
            <w:pPr>
              <w:pStyle w:val="TableParagraph"/>
              <w:spacing w:line="240" w:lineRule="auto" w:before="1"/>
              <w:ind w:left="11" w:right="1"/>
              <w:jc w:val="center"/>
              <w:rPr>
                <w:sz w:val="18"/>
              </w:rPr>
            </w:pPr>
            <w:r>
              <w:rPr>
                <w:spacing w:val="-2"/>
                <w:sz w:val="18"/>
              </w:rPr>
              <w:t>FALSE</w:t>
            </w:r>
          </w:p>
        </w:tc>
        <w:tc>
          <w:tcPr>
            <w:tcW w:w="1140" w:type="dxa"/>
          </w:tcPr>
          <w:p>
            <w:pPr>
              <w:pStyle w:val="TableParagraph"/>
              <w:spacing w:line="207" w:lineRule="exact" w:before="1"/>
              <w:rPr>
                <w:sz w:val="18"/>
              </w:rPr>
            </w:pPr>
            <w:r>
              <w:rPr>
                <w:i/>
                <w:sz w:val="18"/>
              </w:rPr>
              <w:t>gapFR1</w:t>
            </w:r>
            <w:r>
              <w:rPr>
                <w:i/>
                <w:spacing w:val="1"/>
                <w:sz w:val="18"/>
              </w:rPr>
              <w:t> </w:t>
            </w:r>
            <w:r>
              <w:rPr>
                <w:spacing w:val="-5"/>
                <w:sz w:val="18"/>
              </w:rPr>
              <w:t>IE</w:t>
            </w:r>
          </w:p>
          <w:p>
            <w:pPr>
              <w:pStyle w:val="TableParagraph"/>
              <w:rPr>
                <w:i/>
                <w:sz w:val="18"/>
              </w:rPr>
            </w:pPr>
            <w:r>
              <w:rPr>
                <w:i/>
                <w:sz w:val="18"/>
              </w:rPr>
              <w:t>in </w:t>
            </w:r>
            <w:r>
              <w:rPr>
                <w:i/>
                <w:spacing w:val="-5"/>
                <w:sz w:val="18"/>
              </w:rPr>
              <w:t>TS</w:t>
            </w:r>
          </w:p>
          <w:p>
            <w:pPr>
              <w:pStyle w:val="TableParagraph"/>
              <w:rPr>
                <w:i/>
                <w:sz w:val="18"/>
              </w:rPr>
            </w:pPr>
            <w:r>
              <w:rPr>
                <w:i/>
                <w:sz w:val="18"/>
              </w:rPr>
              <w:t>38.331</w:t>
            </w:r>
            <w:r>
              <w:rPr>
                <w:i/>
                <w:spacing w:val="-8"/>
                <w:sz w:val="18"/>
              </w:rPr>
              <w:t> </w:t>
            </w:r>
            <w:r>
              <w:rPr>
                <w:i/>
                <w:spacing w:val="-5"/>
                <w:sz w:val="18"/>
              </w:rPr>
              <w:t>Sec</w:t>
            </w:r>
          </w:p>
          <w:p>
            <w:pPr>
              <w:pStyle w:val="TableParagraph"/>
              <w:spacing w:line="189" w:lineRule="exact"/>
              <w:rPr>
                <w:i/>
                <w:sz w:val="18"/>
              </w:rPr>
            </w:pPr>
            <w:r>
              <w:rPr>
                <w:i/>
                <w:spacing w:val="-10"/>
                <w:sz w:val="18"/>
              </w:rPr>
              <w:t>6</w:t>
            </w:r>
          </w:p>
        </w:tc>
        <w:tc>
          <w:tcPr>
            <w:tcW w:w="1347" w:type="dxa"/>
          </w:tcPr>
          <w:p>
            <w:pPr>
              <w:pStyle w:val="TableParagraph"/>
              <w:spacing w:line="240" w:lineRule="auto"/>
              <w:ind w:left="0"/>
              <w:rPr>
                <w:rFonts w:ascii="Times New Roman"/>
                <w:sz w:val="18"/>
              </w:rPr>
            </w:pPr>
          </w:p>
        </w:tc>
      </w:tr>
      <w:tr>
        <w:trPr>
          <w:trHeight w:val="828" w:hRule="atLeast"/>
        </w:trPr>
        <w:tc>
          <w:tcPr>
            <w:tcW w:w="1128" w:type="dxa"/>
          </w:tcPr>
          <w:p>
            <w:pPr>
              <w:pStyle w:val="TableParagraph"/>
              <w:rPr>
                <w:sz w:val="18"/>
              </w:rPr>
            </w:pPr>
            <w:r>
              <w:rPr>
                <w:spacing w:val="-5"/>
                <w:sz w:val="18"/>
              </w:rPr>
              <w:t>586</w:t>
            </w:r>
          </w:p>
        </w:tc>
        <w:tc>
          <w:tcPr>
            <w:tcW w:w="3908" w:type="dxa"/>
          </w:tcPr>
          <w:p>
            <w:pPr>
              <w:pStyle w:val="TableParagraph"/>
              <w:rPr>
                <w:sz w:val="18"/>
              </w:rPr>
            </w:pPr>
            <w:r>
              <w:rPr>
                <w:sz w:val="18"/>
              </w:rPr>
              <w:t>1&gt;Setup</w:t>
            </w:r>
            <w:r>
              <w:rPr>
                <w:spacing w:val="-6"/>
                <w:sz w:val="18"/>
              </w:rPr>
              <w:t> </w:t>
            </w:r>
            <w:r>
              <w:rPr>
                <w:sz w:val="18"/>
              </w:rPr>
              <w:t>or</w:t>
            </w:r>
            <w:r>
              <w:rPr>
                <w:spacing w:val="-4"/>
                <w:sz w:val="18"/>
              </w:rPr>
              <w:t> </w:t>
            </w:r>
            <w:r>
              <w:rPr>
                <w:sz w:val="18"/>
              </w:rPr>
              <w:t>Release</w:t>
            </w:r>
            <w:r>
              <w:rPr>
                <w:spacing w:val="-3"/>
                <w:sz w:val="18"/>
              </w:rPr>
              <w:t> </w:t>
            </w:r>
            <w:r>
              <w:rPr>
                <w:sz w:val="18"/>
              </w:rPr>
              <w:t>Gap</w:t>
            </w:r>
            <w:r>
              <w:rPr>
                <w:spacing w:val="-1"/>
                <w:sz w:val="18"/>
              </w:rPr>
              <w:t> </w:t>
            </w:r>
            <w:r>
              <w:rPr>
                <w:sz w:val="18"/>
              </w:rPr>
              <w:t>Sharing</w:t>
            </w:r>
            <w:r>
              <w:rPr>
                <w:spacing w:val="-4"/>
                <w:sz w:val="18"/>
              </w:rPr>
              <w:t> </w:t>
            </w:r>
            <w:r>
              <w:rPr>
                <w:spacing w:val="-5"/>
                <w:sz w:val="18"/>
              </w:rPr>
              <w:t>UE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spacing w:line="240" w:lineRule="auto"/>
              <w:ind w:right="115"/>
              <w:rPr>
                <w:sz w:val="18"/>
              </w:rPr>
            </w:pPr>
            <w:r>
              <w:rPr>
                <w:spacing w:val="-2"/>
                <w:sz w:val="18"/>
              </w:rPr>
              <w:t>ENUMERA </w:t>
            </w:r>
            <w:r>
              <w:rPr>
                <w:spacing w:val="-4"/>
                <w:sz w:val="18"/>
              </w:rPr>
              <w:t>TED</w:t>
            </w:r>
          </w:p>
          <w:p>
            <w:pPr>
              <w:pStyle w:val="TableParagraph"/>
              <w:ind w:right="89"/>
              <w:rPr>
                <w:sz w:val="18"/>
              </w:rPr>
            </w:pPr>
            <w:r>
              <w:rPr>
                <w:spacing w:val="-2"/>
                <w:sz w:val="18"/>
              </w:rPr>
              <w:t>(setup,rele ase,…)</w:t>
            </w:r>
          </w:p>
        </w:tc>
        <w:tc>
          <w:tcPr>
            <w:tcW w:w="1347" w:type="dxa"/>
          </w:tcPr>
          <w:p>
            <w:pPr>
              <w:pStyle w:val="TableParagraph"/>
              <w:spacing w:line="240" w:lineRule="auto"/>
              <w:ind w:right="168"/>
              <w:rPr>
                <w:sz w:val="18"/>
              </w:rPr>
            </w:pPr>
            <w:r>
              <w:rPr>
                <w:i/>
                <w:spacing w:val="-2"/>
                <w:sz w:val="18"/>
              </w:rPr>
              <w:t>SetupReleas</w:t>
            </w:r>
            <w:r>
              <w:rPr>
                <w:i/>
                <w:spacing w:val="-2"/>
                <w:sz w:val="18"/>
              </w:rPr>
              <w:t> </w:t>
            </w:r>
            <w:r>
              <w:rPr>
                <w:i/>
                <w:sz w:val="18"/>
              </w:rPr>
              <w:t>e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5"/>
                <w:sz w:val="18"/>
              </w:rPr>
              <w:t>587</w:t>
            </w:r>
          </w:p>
        </w:tc>
        <w:tc>
          <w:tcPr>
            <w:tcW w:w="3908" w:type="dxa"/>
          </w:tcPr>
          <w:p>
            <w:pPr>
              <w:pStyle w:val="TableParagraph"/>
              <w:rPr>
                <w:sz w:val="18"/>
              </w:rPr>
            </w:pPr>
            <w:r>
              <w:rPr>
                <w:sz w:val="18"/>
              </w:rPr>
              <w:t>1&gt;Gap</w:t>
            </w:r>
            <w:r>
              <w:rPr>
                <w:spacing w:val="-7"/>
                <w:sz w:val="18"/>
              </w:rPr>
              <w:t> </w:t>
            </w:r>
            <w:r>
              <w:rPr>
                <w:sz w:val="18"/>
              </w:rPr>
              <w:t>Sharing</w:t>
            </w:r>
            <w:r>
              <w:rPr>
                <w:spacing w:val="-5"/>
                <w:sz w:val="18"/>
              </w:rPr>
              <w:t> UE</w:t>
            </w:r>
          </w:p>
        </w:tc>
        <w:tc>
          <w:tcPr>
            <w:tcW w:w="1339" w:type="dxa"/>
          </w:tcPr>
          <w:p>
            <w:pPr>
              <w:pStyle w:val="TableParagraph"/>
              <w:rPr>
                <w:sz w:val="18"/>
              </w:rPr>
            </w:pPr>
            <w:r>
              <w:rPr>
                <w:spacing w:val="-2"/>
                <w:sz w:val="18"/>
              </w:rPr>
              <w:t>ELEMENT</w:t>
            </w:r>
          </w:p>
        </w:tc>
        <w:tc>
          <w:tcPr>
            <w:tcW w:w="850" w:type="dxa"/>
          </w:tcPr>
          <w:p>
            <w:pPr>
              <w:pStyle w:val="TableParagraph"/>
              <w:ind w:left="11" w:right="1"/>
              <w:jc w:val="center"/>
              <w:rPr>
                <w:sz w:val="18"/>
              </w:rPr>
            </w:pPr>
            <w:r>
              <w:rPr>
                <w:spacing w:val="-2"/>
                <w:sz w:val="18"/>
              </w:rPr>
              <w:t>FALSE</w:t>
            </w:r>
          </w:p>
        </w:tc>
        <w:tc>
          <w:tcPr>
            <w:tcW w:w="1140" w:type="dxa"/>
          </w:tcPr>
          <w:p>
            <w:pPr>
              <w:pStyle w:val="TableParagraph"/>
              <w:rPr>
                <w:sz w:val="18"/>
              </w:rPr>
            </w:pPr>
            <w:r>
              <w:rPr>
                <w:i/>
                <w:sz w:val="18"/>
              </w:rPr>
              <w:t>gapUE</w:t>
            </w:r>
            <w:r>
              <w:rPr>
                <w:i/>
                <w:spacing w:val="-3"/>
                <w:sz w:val="18"/>
              </w:rPr>
              <w:t> </w:t>
            </w:r>
            <w:r>
              <w:rPr>
                <w:spacing w:val="-5"/>
                <w:sz w:val="18"/>
              </w:rPr>
              <w:t>IE</w:t>
            </w:r>
          </w:p>
          <w:p>
            <w:pPr>
              <w:pStyle w:val="TableParagraph"/>
              <w:rPr>
                <w:i/>
                <w:sz w:val="18"/>
              </w:rPr>
            </w:pPr>
            <w:r>
              <w:rPr>
                <w:i/>
                <w:sz w:val="18"/>
              </w:rPr>
              <w:t>in </w:t>
            </w:r>
            <w:r>
              <w:rPr>
                <w:i/>
                <w:spacing w:val="-5"/>
                <w:sz w:val="18"/>
              </w:rPr>
              <w:t>TS</w:t>
            </w:r>
          </w:p>
          <w:p>
            <w:pPr>
              <w:pStyle w:val="TableParagraph"/>
              <w:spacing w:line="207" w:lineRule="exact"/>
              <w:rPr>
                <w:i/>
                <w:sz w:val="18"/>
              </w:rPr>
            </w:pPr>
            <w:r>
              <w:rPr>
                <w:i/>
                <w:sz w:val="18"/>
              </w:rPr>
              <w:t>38.331</w:t>
            </w:r>
            <w:r>
              <w:rPr>
                <w:i/>
                <w:spacing w:val="-8"/>
                <w:sz w:val="18"/>
              </w:rPr>
              <w:t> </w:t>
            </w:r>
            <w:r>
              <w:rPr>
                <w:i/>
                <w:spacing w:val="-5"/>
                <w:sz w:val="18"/>
              </w:rPr>
              <w:t>Sec</w:t>
            </w:r>
          </w:p>
          <w:p>
            <w:pPr>
              <w:pStyle w:val="TableParagraph"/>
              <w:spacing w:line="187" w:lineRule="exact" w:before="2"/>
              <w:rPr>
                <w:i/>
                <w:sz w:val="18"/>
              </w:rPr>
            </w:pPr>
            <w:r>
              <w:rPr>
                <w:i/>
                <w:spacing w:val="-10"/>
                <w:sz w:val="18"/>
              </w:rPr>
              <w:t>6</w:t>
            </w:r>
          </w:p>
        </w:tc>
        <w:tc>
          <w:tcPr>
            <w:tcW w:w="1347" w:type="dxa"/>
          </w:tcPr>
          <w:p>
            <w:pPr>
              <w:pStyle w:val="TableParagraph"/>
              <w:spacing w:line="240" w:lineRule="auto"/>
              <w:ind w:left="0"/>
              <w:rPr>
                <w:rFonts w:ascii="Times New Roman"/>
                <w:sz w:val="18"/>
              </w:rPr>
            </w:pPr>
          </w:p>
        </w:tc>
      </w:tr>
    </w:tbl>
    <w:p>
      <w:pPr>
        <w:pStyle w:val="BodyText"/>
        <w:spacing w:before="261"/>
        <w:rPr>
          <w:sz w:val="24"/>
        </w:rPr>
      </w:pPr>
    </w:p>
    <w:p>
      <w:pPr>
        <w:pStyle w:val="Heading4"/>
        <w:numPr>
          <w:ilvl w:val="3"/>
          <w:numId w:val="26"/>
        </w:numPr>
        <w:tabs>
          <w:tab w:pos="1508" w:val="left" w:leader="none"/>
        </w:tabs>
        <w:spacing w:line="240" w:lineRule="auto" w:before="1" w:after="0"/>
        <w:ind w:left="1508" w:right="0" w:hanging="1135"/>
        <w:jc w:val="left"/>
      </w:pPr>
      <w:r>
        <w:rPr/>
        <w:t>Delete</w:t>
      </w:r>
      <w:r>
        <w:rPr>
          <w:spacing w:val="-10"/>
        </w:rPr>
        <w:t> </w:t>
      </w:r>
      <w:r>
        <w:rPr/>
        <w:t>MR</w:t>
      </w:r>
      <w:r>
        <w:rPr>
          <w:spacing w:val="-8"/>
        </w:rPr>
        <w:t> </w:t>
      </w:r>
      <w:r>
        <w:rPr>
          <w:spacing w:val="-2"/>
        </w:rPr>
        <w:t>Configuration</w:t>
      </w:r>
    </w:p>
    <w:p>
      <w:pPr>
        <w:spacing w:before="180"/>
        <w:ind w:left="373" w:right="665" w:firstLine="0"/>
        <w:jc w:val="both"/>
        <w:rPr>
          <w:rFonts w:ascii="Times New Roman"/>
          <w:sz w:val="20"/>
        </w:rPr>
      </w:pPr>
      <w:r>
        <w:rPr>
          <w:rFonts w:ascii="Times New Roman"/>
          <w:sz w:val="20"/>
        </w:rPr>
        <w:t>Upon receiving the </w:t>
      </w:r>
      <w:r>
        <w:rPr>
          <w:rFonts w:ascii="Times New Roman"/>
          <w:i/>
          <w:sz w:val="20"/>
        </w:rPr>
        <w:t>RIC Control Request </w:t>
      </w:r>
      <w:r>
        <w:rPr>
          <w:rFonts w:ascii="Times New Roman"/>
          <w:sz w:val="20"/>
        </w:rPr>
        <w:t>message with the </w:t>
      </w:r>
      <w:r>
        <w:rPr>
          <w:rFonts w:ascii="Times New Roman"/>
          <w:i/>
          <w:sz w:val="20"/>
        </w:rPr>
        <w:t>Measurement Report Configuration Control </w:t>
      </w:r>
      <w:r>
        <w:rPr>
          <w:rFonts w:ascii="Times New Roman"/>
          <w:sz w:val="20"/>
        </w:rPr>
        <w:t>Service Style and the </w:t>
      </w:r>
      <w:r>
        <w:rPr>
          <w:rFonts w:ascii="Times New Roman"/>
          <w:i/>
          <w:sz w:val="20"/>
        </w:rPr>
        <w:t>Modify MR Configuration </w:t>
      </w:r>
      <w:r>
        <w:rPr>
          <w:rFonts w:ascii="Times New Roman"/>
          <w:sz w:val="20"/>
        </w:rPr>
        <w:t>control action, the E2 node shall invoke RRC procedures related to deletion of</w:t>
      </w:r>
      <w:r>
        <w:rPr>
          <w:rFonts w:ascii="Times New Roman"/>
          <w:spacing w:val="40"/>
          <w:sz w:val="20"/>
        </w:rPr>
        <w:t> </w:t>
      </w:r>
      <w:r>
        <w:rPr>
          <w:rFonts w:ascii="Times New Roman"/>
          <w:sz w:val="20"/>
        </w:rPr>
        <w:t>MR Configuration and include the IEs corresponding to one or more of parameters described below</w:t>
      </w:r>
      <w:r>
        <w:rPr>
          <w:rFonts w:ascii="Times New Roman"/>
          <w:spacing w:val="20"/>
          <w:sz w:val="20"/>
        </w:rPr>
        <w:t> </w:t>
      </w:r>
      <w:r>
        <w:rPr>
          <w:rFonts w:ascii="Times New Roman"/>
          <w:sz w:val="20"/>
        </w:rPr>
        <w:t>in the related interface or RRC</w:t>
      </w:r>
      <w:r>
        <w:rPr>
          <w:rFonts w:ascii="Times New Roman"/>
          <w:spacing w:val="40"/>
          <w:sz w:val="20"/>
        </w:rPr>
        <w:t> </w:t>
      </w:r>
      <w:r>
        <w:rPr>
          <w:rFonts w:ascii="Times New Roman"/>
          <w:sz w:val="20"/>
        </w:rPr>
        <w:t>messages.</w:t>
      </w:r>
    </w:p>
    <w:p>
      <w:pPr>
        <w:pStyle w:val="BodyText"/>
        <w:spacing w:before="179"/>
        <w:ind w:left="373" w:right="761"/>
      </w:pPr>
      <w:r>
        <w:rPr/>
        <w:t>In</w:t>
      </w:r>
      <w:r>
        <w:rPr>
          <w:spacing w:val="-2"/>
        </w:rPr>
        <w:t> </w:t>
      </w:r>
      <w:r>
        <w:rPr/>
        <w:t>the</w:t>
      </w:r>
      <w:r>
        <w:rPr>
          <w:spacing w:val="-3"/>
        </w:rPr>
        <w:t> </w:t>
      </w:r>
      <w:r>
        <w:rPr/>
        <w:t>case</w:t>
      </w:r>
      <w:r>
        <w:rPr>
          <w:spacing w:val="-3"/>
        </w:rPr>
        <w:t> </w:t>
      </w:r>
      <w:r>
        <w:rPr/>
        <w:t>of</w:t>
      </w:r>
      <w:r>
        <w:rPr>
          <w:spacing w:val="-5"/>
        </w:rPr>
        <w:t> </w:t>
      </w:r>
      <w:r>
        <w:rPr/>
        <w:t>UE</w:t>
      </w:r>
      <w:r>
        <w:rPr>
          <w:spacing w:val="-3"/>
        </w:rPr>
        <w:t> </w:t>
      </w:r>
      <w:r>
        <w:rPr/>
        <w:t>group-based</w:t>
      </w:r>
      <w:r>
        <w:rPr>
          <w:spacing w:val="-4"/>
        </w:rPr>
        <w:t> </w:t>
      </w:r>
      <w:r>
        <w:rPr/>
        <w:t>control</w:t>
      </w:r>
      <w:r>
        <w:rPr>
          <w:spacing w:val="-4"/>
        </w:rPr>
        <w:t> </w:t>
      </w:r>
      <w:r>
        <w:rPr/>
        <w:t>action,</w:t>
      </w:r>
      <w:r>
        <w:rPr>
          <w:spacing w:val="-3"/>
        </w:rPr>
        <w:t> </w:t>
      </w:r>
      <w:r>
        <w:rPr/>
        <w:t>the</w:t>
      </w:r>
      <w:r>
        <w:rPr>
          <w:spacing w:val="-3"/>
        </w:rPr>
        <w:t> </w:t>
      </w:r>
      <w:r>
        <w:rPr/>
        <w:t>above</w:t>
      </w:r>
      <w:r>
        <w:rPr>
          <w:spacing w:val="-3"/>
        </w:rPr>
        <w:t> </w:t>
      </w:r>
      <w:r>
        <w:rPr/>
        <w:t>RRC</w:t>
      </w:r>
      <w:r>
        <w:rPr>
          <w:spacing w:val="-4"/>
        </w:rPr>
        <w:t> </w:t>
      </w:r>
      <w:r>
        <w:rPr/>
        <w:t>procedure(s)</w:t>
      </w:r>
      <w:r>
        <w:rPr>
          <w:spacing w:val="-3"/>
        </w:rPr>
        <w:t> </w:t>
      </w:r>
      <w:r>
        <w:rPr/>
        <w:t>is</w:t>
      </w:r>
      <w:r>
        <w:rPr>
          <w:spacing w:val="-4"/>
        </w:rPr>
        <w:t> </w:t>
      </w:r>
      <w:r>
        <w:rPr/>
        <w:t>invoked</w:t>
      </w:r>
      <w:r>
        <w:rPr>
          <w:spacing w:val="-2"/>
        </w:rPr>
        <w:t> </w:t>
      </w:r>
      <w:r>
        <w:rPr/>
        <w:t>individually</w:t>
      </w:r>
      <w:r>
        <w:rPr>
          <w:spacing w:val="-2"/>
        </w:rPr>
        <w:t> </w:t>
      </w:r>
      <w:r>
        <w:rPr/>
        <w:t>for</w:t>
      </w:r>
      <w:r>
        <w:rPr>
          <w:spacing w:val="-3"/>
        </w:rPr>
        <w:t> </w:t>
      </w:r>
      <w:r>
        <w:rPr/>
        <w:t>each</w:t>
      </w:r>
      <w:r>
        <w:rPr>
          <w:spacing w:val="-4"/>
        </w:rPr>
        <w:t> </w:t>
      </w:r>
      <w:r>
        <w:rPr/>
        <w:t>individual UE within the group.</w:t>
      </w:r>
    </w:p>
    <w:p>
      <w:pPr>
        <w:spacing w:after="0"/>
        <w:sectPr>
          <w:type w:val="continuous"/>
          <w:pgSz w:w="11910" w:h="16850"/>
          <w:pgMar w:header="866" w:footer="459" w:top="1580" w:bottom="640" w:left="760" w:right="460"/>
        </w:sectPr>
      </w:pPr>
    </w:p>
    <w:p>
      <w:pPr>
        <w:pStyle w:val="BodyText"/>
      </w:pPr>
    </w:p>
    <w:p>
      <w:pPr>
        <w:pStyle w:val="BodyText"/>
        <w:spacing w:before="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908"/>
        <w:gridCol w:w="1169"/>
        <w:gridCol w:w="721"/>
        <w:gridCol w:w="1172"/>
        <w:gridCol w:w="1616"/>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ind w:left="69" w:right="57"/>
              <w:jc w:val="center"/>
              <w:rPr>
                <w:b/>
                <w:sz w:val="18"/>
              </w:rPr>
            </w:pPr>
            <w:r>
              <w:rPr>
                <w:b/>
                <w:spacing w:val="-2"/>
                <w:sz w:val="18"/>
              </w:rPr>
              <w:t>Parameter </w:t>
            </w:r>
            <w:r>
              <w:rPr>
                <w:b/>
                <w:spacing w:val="-6"/>
                <w:sz w:val="18"/>
              </w:rPr>
              <w:t>ID</w:t>
            </w:r>
          </w:p>
        </w:tc>
        <w:tc>
          <w:tcPr>
            <w:tcW w:w="3908" w:type="dxa"/>
          </w:tcPr>
          <w:p>
            <w:pPr>
              <w:pStyle w:val="TableParagraph"/>
              <w:ind w:left="1294"/>
              <w:rPr>
                <w:b/>
                <w:sz w:val="18"/>
              </w:rPr>
            </w:pPr>
            <w:r>
              <w:rPr>
                <w:b/>
                <w:sz w:val="18"/>
              </w:rPr>
              <w:t>RAN</w:t>
            </w:r>
            <w:r>
              <w:rPr>
                <w:b/>
                <w:spacing w:val="-5"/>
                <w:sz w:val="18"/>
              </w:rPr>
              <w:t> </w:t>
            </w:r>
            <w:r>
              <w:rPr>
                <w:b/>
                <w:spacing w:val="-2"/>
                <w:sz w:val="18"/>
              </w:rPr>
              <w:t>Parameter</w:t>
            </w:r>
          </w:p>
        </w:tc>
        <w:tc>
          <w:tcPr>
            <w:tcW w:w="1169" w:type="dxa"/>
          </w:tcPr>
          <w:p>
            <w:pPr>
              <w:pStyle w:val="TableParagraph"/>
              <w:ind w:left="13" w:right="5"/>
              <w:jc w:val="center"/>
              <w:rPr>
                <w:b/>
                <w:sz w:val="18"/>
              </w:rPr>
            </w:pPr>
            <w:r>
              <w:rPr>
                <w:b/>
                <w:spacing w:val="-5"/>
                <w:sz w:val="18"/>
              </w:rPr>
              <w:t>RAN</w:t>
            </w:r>
          </w:p>
          <w:p>
            <w:pPr>
              <w:pStyle w:val="TableParagraph"/>
              <w:ind w:right="9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721" w:type="dxa"/>
          </w:tcPr>
          <w:p>
            <w:pPr>
              <w:pStyle w:val="TableParagraph"/>
              <w:spacing w:line="240" w:lineRule="auto"/>
              <w:ind w:left="175" w:right="161" w:firstLine="19"/>
              <w:rPr>
                <w:b/>
                <w:sz w:val="18"/>
              </w:rPr>
            </w:pPr>
            <w:r>
              <w:rPr>
                <w:b/>
                <w:spacing w:val="-4"/>
                <w:sz w:val="18"/>
              </w:rPr>
              <w:t>Key Flag</w:t>
            </w:r>
          </w:p>
        </w:tc>
        <w:tc>
          <w:tcPr>
            <w:tcW w:w="1172" w:type="dxa"/>
          </w:tcPr>
          <w:p>
            <w:pPr>
              <w:pStyle w:val="TableParagraph"/>
              <w:ind w:left="91" w:right="87"/>
              <w:jc w:val="center"/>
              <w:rPr>
                <w:b/>
                <w:sz w:val="18"/>
              </w:rPr>
            </w:pPr>
            <w:r>
              <w:rPr>
                <w:b/>
                <w:spacing w:val="-5"/>
                <w:sz w:val="18"/>
              </w:rPr>
              <w:t>RAN</w:t>
            </w:r>
          </w:p>
          <w:p>
            <w:pPr>
              <w:pStyle w:val="TableParagraph"/>
              <w:ind w:left="91" w:right="85"/>
              <w:jc w:val="center"/>
              <w:rPr>
                <w:b/>
                <w:sz w:val="18"/>
              </w:rPr>
            </w:pPr>
            <w:r>
              <w:rPr>
                <w:b/>
                <w:spacing w:val="-2"/>
                <w:sz w:val="18"/>
              </w:rPr>
              <w:t>Parameter Definition</w:t>
            </w:r>
          </w:p>
        </w:tc>
        <w:tc>
          <w:tcPr>
            <w:tcW w:w="1616" w:type="dxa"/>
          </w:tcPr>
          <w:p>
            <w:pPr>
              <w:pStyle w:val="TableParagraph"/>
              <w:spacing w:line="240" w:lineRule="auto"/>
              <w:ind w:left="310" w:right="97" w:firstLine="43"/>
              <w:rPr>
                <w:b/>
                <w:sz w:val="18"/>
              </w:rPr>
            </w:pPr>
            <w:r>
              <w:rPr>
                <w:b/>
                <w:spacing w:val="-2"/>
                <w:sz w:val="18"/>
              </w:rPr>
              <w:t>Semantics Description</w:t>
            </w:r>
          </w:p>
        </w:tc>
      </w:tr>
      <w:tr>
        <w:trPr>
          <w:trHeight w:val="621" w:hRule="atLeast"/>
        </w:trPr>
        <w:tc>
          <w:tcPr>
            <w:tcW w:w="1128" w:type="dxa"/>
          </w:tcPr>
          <w:p>
            <w:pPr>
              <w:pStyle w:val="TableParagraph"/>
              <w:rPr>
                <w:sz w:val="18"/>
              </w:rPr>
            </w:pPr>
            <w:r>
              <w:rPr>
                <w:spacing w:val="-10"/>
                <w:sz w:val="18"/>
              </w:rPr>
              <w:t>1</w:t>
            </w:r>
          </w:p>
        </w:tc>
        <w:tc>
          <w:tcPr>
            <w:tcW w:w="3908" w:type="dxa"/>
          </w:tcPr>
          <w:p>
            <w:pPr>
              <w:pStyle w:val="TableParagraph"/>
              <w:rPr>
                <w:sz w:val="18"/>
              </w:rPr>
            </w:pPr>
            <w:r>
              <w:rPr>
                <w:sz w:val="18"/>
              </w:rPr>
              <w:t>List</w:t>
            </w:r>
            <w:r>
              <w:rPr>
                <w:spacing w:val="-6"/>
                <w:sz w:val="18"/>
              </w:rPr>
              <w:t> </w:t>
            </w:r>
            <w:r>
              <w:rPr>
                <w:sz w:val="18"/>
              </w:rPr>
              <w:t>of</w:t>
            </w:r>
            <w:r>
              <w:rPr>
                <w:spacing w:val="-3"/>
                <w:sz w:val="18"/>
              </w:rPr>
              <w:t> </w:t>
            </w:r>
            <w:r>
              <w:rPr>
                <w:sz w:val="18"/>
              </w:rPr>
              <w:t>Measurement</w:t>
            </w:r>
            <w:r>
              <w:rPr>
                <w:spacing w:val="-3"/>
                <w:sz w:val="18"/>
              </w:rPr>
              <w:t> </w:t>
            </w:r>
            <w:r>
              <w:rPr>
                <w:sz w:val="18"/>
              </w:rPr>
              <w:t>Objects</w:t>
            </w:r>
            <w:r>
              <w:rPr>
                <w:spacing w:val="-2"/>
                <w:sz w:val="18"/>
              </w:rPr>
              <w:t> </w:t>
            </w:r>
            <w:r>
              <w:rPr>
                <w:sz w:val="18"/>
              </w:rPr>
              <w:t>to</w:t>
            </w:r>
            <w:r>
              <w:rPr>
                <w:spacing w:val="-1"/>
                <w:sz w:val="18"/>
              </w:rPr>
              <w:t> </w:t>
            </w:r>
            <w:r>
              <w:rPr>
                <w:spacing w:val="-2"/>
                <w:sz w:val="18"/>
              </w:rPr>
              <w:t>Remove</w:t>
            </w:r>
          </w:p>
        </w:tc>
        <w:tc>
          <w:tcPr>
            <w:tcW w:w="1169" w:type="dxa"/>
          </w:tcPr>
          <w:p>
            <w:pPr>
              <w:pStyle w:val="TableParagraph"/>
              <w:rPr>
                <w:sz w:val="18"/>
              </w:rPr>
            </w:pPr>
            <w:r>
              <w:rPr>
                <w:spacing w:val="-4"/>
                <w:sz w:val="18"/>
              </w:rPr>
              <w:t>LIST</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ind w:left="106" w:right="97"/>
              <w:rPr>
                <w:sz w:val="18"/>
              </w:rPr>
            </w:pPr>
            <w:r>
              <w:rPr>
                <w:i/>
                <w:spacing w:val="-2"/>
                <w:sz w:val="18"/>
              </w:rPr>
              <w:t>measObjectToR</w:t>
            </w:r>
            <w:r>
              <w:rPr>
                <w:i/>
                <w:spacing w:val="-2"/>
                <w:sz w:val="18"/>
              </w:rPr>
              <w:t> </w:t>
            </w:r>
            <w:r>
              <w:rPr>
                <w:i/>
                <w:sz w:val="18"/>
              </w:rPr>
              <w:t>emoveList </w:t>
            </w:r>
            <w:r>
              <w:rPr>
                <w:sz w:val="18"/>
              </w:rPr>
              <w:t>IE in TS</w:t>
            </w:r>
            <w:r>
              <w:rPr>
                <w:spacing w:val="-13"/>
                <w:sz w:val="18"/>
              </w:rPr>
              <w:t> </w:t>
            </w:r>
            <w:r>
              <w:rPr>
                <w:sz w:val="18"/>
              </w:rPr>
              <w:t>38.331</w:t>
            </w:r>
            <w:r>
              <w:rPr>
                <w:spacing w:val="-12"/>
                <w:sz w:val="18"/>
              </w:rPr>
              <w:t> </w:t>
            </w:r>
            <w:r>
              <w:rPr>
                <w:sz w:val="18"/>
              </w:rPr>
              <w:t>Sec</w:t>
            </w:r>
            <w:r>
              <w:rPr>
                <w:spacing w:val="-12"/>
                <w:sz w:val="18"/>
              </w:rPr>
              <w:t> </w:t>
            </w:r>
            <w:r>
              <w:rPr>
                <w:sz w:val="18"/>
              </w:rPr>
              <w:t>6</w:t>
            </w:r>
          </w:p>
        </w:tc>
      </w:tr>
      <w:tr>
        <w:trPr>
          <w:trHeight w:val="621" w:hRule="atLeast"/>
        </w:trPr>
        <w:tc>
          <w:tcPr>
            <w:tcW w:w="1128" w:type="dxa"/>
          </w:tcPr>
          <w:p>
            <w:pPr>
              <w:pStyle w:val="TableParagraph"/>
              <w:rPr>
                <w:sz w:val="18"/>
              </w:rPr>
            </w:pPr>
            <w:r>
              <w:rPr>
                <w:spacing w:val="-10"/>
                <w:sz w:val="18"/>
              </w:rPr>
              <w:t>2</w:t>
            </w:r>
          </w:p>
        </w:tc>
        <w:tc>
          <w:tcPr>
            <w:tcW w:w="3908" w:type="dxa"/>
          </w:tcPr>
          <w:p>
            <w:pPr>
              <w:pStyle w:val="TableParagraph"/>
              <w:rPr>
                <w:sz w:val="18"/>
              </w:rPr>
            </w:pPr>
            <w:r>
              <w:rPr>
                <w:sz w:val="18"/>
              </w:rPr>
              <w:t>1&gt;Measurement</w:t>
            </w:r>
            <w:r>
              <w:rPr>
                <w:spacing w:val="-4"/>
                <w:sz w:val="18"/>
              </w:rPr>
              <w:t> </w:t>
            </w:r>
            <w:r>
              <w:rPr>
                <w:sz w:val="18"/>
              </w:rPr>
              <w:t>Object</w:t>
            </w:r>
            <w:r>
              <w:rPr>
                <w:spacing w:val="-6"/>
                <w:sz w:val="18"/>
              </w:rPr>
              <w:t> </w:t>
            </w:r>
            <w:r>
              <w:rPr>
                <w:sz w:val="18"/>
              </w:rPr>
              <w:t>to</w:t>
            </w:r>
            <w:r>
              <w:rPr>
                <w:spacing w:val="-3"/>
                <w:sz w:val="18"/>
              </w:rPr>
              <w:t> </w:t>
            </w:r>
            <w:r>
              <w:rPr>
                <w:sz w:val="18"/>
              </w:rPr>
              <w:t>Remove</w:t>
            </w:r>
            <w:r>
              <w:rPr>
                <w:spacing w:val="-4"/>
                <w:sz w:val="18"/>
              </w:rPr>
              <w:t> Item</w:t>
            </w:r>
          </w:p>
        </w:tc>
        <w:tc>
          <w:tcPr>
            <w:tcW w:w="1169" w:type="dxa"/>
          </w:tcPr>
          <w:p>
            <w:pPr>
              <w:pStyle w:val="TableParagraph"/>
              <w:spacing w:line="240" w:lineRule="auto"/>
              <w:ind w:right="185"/>
              <w:rPr>
                <w:sz w:val="18"/>
              </w:rPr>
            </w:pPr>
            <w:r>
              <w:rPr>
                <w:spacing w:val="-2"/>
                <w:sz w:val="18"/>
              </w:rPr>
              <w:t>STRUCTU </w:t>
            </w:r>
            <w:r>
              <w:rPr>
                <w:spacing w:val="-6"/>
                <w:sz w:val="18"/>
              </w:rPr>
              <w:t>RE</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spacing w:line="240" w:lineRule="auto"/>
              <w:ind w:left="106" w:right="97"/>
              <w:rPr>
                <w:sz w:val="18"/>
              </w:rPr>
            </w:pPr>
            <w:r>
              <w:rPr>
                <w:i/>
                <w:spacing w:val="-2"/>
                <w:sz w:val="18"/>
              </w:rPr>
              <w:t>MeasObjectToR</w:t>
            </w:r>
            <w:r>
              <w:rPr>
                <w:i/>
                <w:spacing w:val="-2"/>
                <w:sz w:val="18"/>
              </w:rPr>
              <w:t> </w:t>
            </w:r>
            <w:r>
              <w:rPr>
                <w:i/>
                <w:sz w:val="18"/>
              </w:rPr>
              <w:t>emove </w:t>
            </w:r>
            <w:r>
              <w:rPr>
                <w:sz w:val="18"/>
              </w:rPr>
              <w:t>IE in TS</w:t>
            </w:r>
          </w:p>
          <w:p>
            <w:pPr>
              <w:pStyle w:val="TableParagraph"/>
              <w:spacing w:line="188" w:lineRule="exact"/>
              <w:ind w:left="106"/>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27" w:hRule="atLeast"/>
        </w:trPr>
        <w:tc>
          <w:tcPr>
            <w:tcW w:w="1128" w:type="dxa"/>
          </w:tcPr>
          <w:p>
            <w:pPr>
              <w:pStyle w:val="TableParagraph"/>
              <w:rPr>
                <w:sz w:val="18"/>
              </w:rPr>
            </w:pPr>
            <w:r>
              <w:rPr>
                <w:spacing w:val="-10"/>
                <w:sz w:val="18"/>
              </w:rPr>
              <w:t>3</w:t>
            </w:r>
          </w:p>
        </w:tc>
        <w:tc>
          <w:tcPr>
            <w:tcW w:w="3908" w:type="dxa"/>
          </w:tcPr>
          <w:p>
            <w:pPr>
              <w:pStyle w:val="TableParagraph"/>
              <w:ind w:left="391"/>
              <w:rPr>
                <w:sz w:val="18"/>
              </w:rPr>
            </w:pPr>
            <w:r>
              <w:rPr>
                <w:sz w:val="18"/>
              </w:rPr>
              <w:t>2&gt;Measurement</w:t>
            </w:r>
            <w:r>
              <w:rPr>
                <w:spacing w:val="-6"/>
                <w:sz w:val="18"/>
              </w:rPr>
              <w:t> </w:t>
            </w:r>
            <w:r>
              <w:rPr>
                <w:sz w:val="18"/>
              </w:rPr>
              <w:t>Object</w:t>
            </w:r>
            <w:r>
              <w:rPr>
                <w:spacing w:val="-5"/>
                <w:sz w:val="18"/>
              </w:rPr>
              <w:t> ID</w:t>
            </w:r>
          </w:p>
        </w:tc>
        <w:tc>
          <w:tcPr>
            <w:tcW w:w="1169" w:type="dxa"/>
          </w:tcPr>
          <w:p>
            <w:pPr>
              <w:pStyle w:val="TableParagraph"/>
              <w:rPr>
                <w:sz w:val="18"/>
              </w:rPr>
            </w:pPr>
            <w:r>
              <w:rPr>
                <w:spacing w:val="-2"/>
                <w:sz w:val="18"/>
              </w:rPr>
              <w:t>ELEMENT</w:t>
            </w:r>
          </w:p>
        </w:tc>
        <w:tc>
          <w:tcPr>
            <w:tcW w:w="721" w:type="dxa"/>
          </w:tcPr>
          <w:p>
            <w:pPr>
              <w:pStyle w:val="TableParagraph"/>
              <w:ind w:left="9"/>
              <w:jc w:val="center"/>
              <w:rPr>
                <w:sz w:val="18"/>
              </w:rPr>
            </w:pPr>
            <w:r>
              <w:rPr>
                <w:spacing w:val="-4"/>
                <w:sz w:val="18"/>
              </w:rPr>
              <w:t>TRUE</w:t>
            </w:r>
          </w:p>
        </w:tc>
        <w:tc>
          <w:tcPr>
            <w:tcW w:w="1172" w:type="dxa"/>
          </w:tcPr>
          <w:p>
            <w:pPr>
              <w:pStyle w:val="TableParagraph"/>
              <w:spacing w:line="240" w:lineRule="auto"/>
              <w:ind w:left="107" w:right="90"/>
              <w:rPr>
                <w:sz w:val="18"/>
              </w:rPr>
            </w:pPr>
            <w:r>
              <w:rPr>
                <w:i/>
                <w:spacing w:val="-2"/>
                <w:sz w:val="18"/>
              </w:rPr>
              <w:t>MeasObjec</w:t>
            </w:r>
            <w:r>
              <w:rPr>
                <w:i/>
                <w:spacing w:val="-2"/>
                <w:sz w:val="18"/>
              </w:rPr>
              <w:t> </w:t>
            </w:r>
            <w:r>
              <w:rPr>
                <w:i/>
                <w:sz w:val="18"/>
              </w:rPr>
              <w:t>tID</w:t>
            </w:r>
            <w:r>
              <w:rPr>
                <w:i/>
                <w:spacing w:val="12"/>
                <w:sz w:val="18"/>
              </w:rPr>
              <w:t> </w:t>
            </w:r>
            <w:r>
              <w:rPr>
                <w:sz w:val="18"/>
              </w:rPr>
              <w:t>IE</w:t>
            </w:r>
            <w:r>
              <w:rPr>
                <w:spacing w:val="10"/>
                <w:sz w:val="18"/>
              </w:rPr>
              <w:t> </w:t>
            </w:r>
            <w:r>
              <w:rPr>
                <w:sz w:val="18"/>
              </w:rPr>
              <w:t>in</w:t>
            </w:r>
            <w:r>
              <w:rPr>
                <w:spacing w:val="12"/>
                <w:sz w:val="18"/>
              </w:rPr>
              <w:t> </w:t>
            </w:r>
            <w:r>
              <w:rPr>
                <w:spacing w:val="-5"/>
                <w:sz w:val="18"/>
              </w:rPr>
              <w:t>TS</w:t>
            </w:r>
          </w:p>
          <w:p>
            <w:pPr>
              <w:pStyle w:val="TableParagraph"/>
              <w:ind w:left="107"/>
              <w:rPr>
                <w:sz w:val="18"/>
              </w:rPr>
            </w:pPr>
            <w:r>
              <w:rPr>
                <w:sz w:val="18"/>
              </w:rPr>
              <w:t>38.331</w:t>
            </w:r>
            <w:r>
              <w:rPr>
                <w:spacing w:val="35"/>
                <w:sz w:val="18"/>
              </w:rPr>
              <w:t> </w:t>
            </w:r>
            <w:r>
              <w:rPr>
                <w:spacing w:val="-5"/>
                <w:sz w:val="18"/>
              </w:rPr>
              <w:t>Sec</w:t>
            </w:r>
          </w:p>
          <w:p>
            <w:pPr>
              <w:pStyle w:val="TableParagraph"/>
              <w:spacing w:line="189" w:lineRule="exact"/>
              <w:ind w:left="107"/>
              <w:rPr>
                <w:sz w:val="18"/>
              </w:rPr>
            </w:pPr>
            <w:r>
              <w:rPr>
                <w:spacing w:val="-10"/>
                <w:sz w:val="18"/>
              </w:rPr>
              <w:t>6</w:t>
            </w:r>
          </w:p>
        </w:tc>
        <w:tc>
          <w:tcPr>
            <w:tcW w:w="1616" w:type="dxa"/>
          </w:tcPr>
          <w:p>
            <w:pPr>
              <w:pStyle w:val="TableParagraph"/>
              <w:spacing w:line="240" w:lineRule="auto"/>
              <w:ind w:left="0"/>
              <w:rPr>
                <w:rFonts w:ascii="Times New Roman"/>
                <w:sz w:val="18"/>
              </w:rPr>
            </w:pPr>
          </w:p>
        </w:tc>
      </w:tr>
      <w:tr>
        <w:trPr>
          <w:trHeight w:val="621" w:hRule="atLeast"/>
        </w:trPr>
        <w:tc>
          <w:tcPr>
            <w:tcW w:w="1128" w:type="dxa"/>
          </w:tcPr>
          <w:p>
            <w:pPr>
              <w:pStyle w:val="TableParagraph"/>
              <w:rPr>
                <w:sz w:val="18"/>
              </w:rPr>
            </w:pPr>
            <w:r>
              <w:rPr>
                <w:spacing w:val="-10"/>
                <w:sz w:val="18"/>
              </w:rPr>
              <w:t>4</w:t>
            </w:r>
          </w:p>
        </w:tc>
        <w:tc>
          <w:tcPr>
            <w:tcW w:w="3908" w:type="dxa"/>
          </w:tcPr>
          <w:p>
            <w:pPr>
              <w:pStyle w:val="TableParagraph"/>
              <w:rPr>
                <w:sz w:val="18"/>
              </w:rPr>
            </w:pPr>
            <w:r>
              <w:rPr>
                <w:sz w:val="18"/>
              </w:rPr>
              <w:t>List</w:t>
            </w:r>
            <w:r>
              <w:rPr>
                <w:spacing w:val="-7"/>
                <w:sz w:val="18"/>
              </w:rPr>
              <w:t> </w:t>
            </w:r>
            <w:r>
              <w:rPr>
                <w:sz w:val="18"/>
              </w:rPr>
              <w:t>of</w:t>
            </w:r>
            <w:r>
              <w:rPr>
                <w:spacing w:val="-2"/>
                <w:sz w:val="18"/>
              </w:rPr>
              <w:t> </w:t>
            </w:r>
            <w:r>
              <w:rPr>
                <w:sz w:val="18"/>
              </w:rPr>
              <w:t>Report</w:t>
            </w:r>
            <w:r>
              <w:rPr>
                <w:spacing w:val="-3"/>
                <w:sz w:val="18"/>
              </w:rPr>
              <w:t> </w:t>
            </w:r>
            <w:r>
              <w:rPr>
                <w:sz w:val="18"/>
              </w:rPr>
              <w:t>Config</w:t>
            </w:r>
            <w:r>
              <w:rPr>
                <w:spacing w:val="-2"/>
                <w:sz w:val="18"/>
              </w:rPr>
              <w:t> </w:t>
            </w:r>
            <w:r>
              <w:rPr>
                <w:sz w:val="18"/>
              </w:rPr>
              <w:t>Objects</w:t>
            </w:r>
            <w:r>
              <w:rPr>
                <w:spacing w:val="-2"/>
                <w:sz w:val="18"/>
              </w:rPr>
              <w:t> </w:t>
            </w:r>
            <w:r>
              <w:rPr>
                <w:sz w:val="18"/>
              </w:rPr>
              <w:t>to</w:t>
            </w:r>
            <w:r>
              <w:rPr>
                <w:spacing w:val="-2"/>
                <w:sz w:val="18"/>
              </w:rPr>
              <w:t> Remove</w:t>
            </w:r>
          </w:p>
        </w:tc>
        <w:tc>
          <w:tcPr>
            <w:tcW w:w="1169" w:type="dxa"/>
          </w:tcPr>
          <w:p>
            <w:pPr>
              <w:pStyle w:val="TableParagraph"/>
              <w:rPr>
                <w:sz w:val="18"/>
              </w:rPr>
            </w:pPr>
            <w:r>
              <w:rPr>
                <w:spacing w:val="-4"/>
                <w:sz w:val="18"/>
              </w:rPr>
              <w:t>LIST</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spacing w:line="240" w:lineRule="auto"/>
              <w:ind w:left="106" w:right="97"/>
              <w:rPr>
                <w:sz w:val="18"/>
              </w:rPr>
            </w:pPr>
            <w:r>
              <w:rPr>
                <w:i/>
                <w:spacing w:val="-2"/>
                <w:sz w:val="18"/>
              </w:rPr>
              <w:t>ReportConfigTo</w:t>
            </w:r>
            <w:r>
              <w:rPr>
                <w:i/>
                <w:spacing w:val="-2"/>
                <w:sz w:val="18"/>
              </w:rPr>
              <w:t> </w:t>
            </w:r>
            <w:r>
              <w:rPr>
                <w:i/>
                <w:sz w:val="18"/>
              </w:rPr>
              <w:t>RemoveList</w:t>
            </w:r>
            <w:r>
              <w:rPr>
                <w:i/>
                <w:spacing w:val="-3"/>
                <w:sz w:val="18"/>
              </w:rPr>
              <w:t> </w:t>
            </w:r>
            <w:r>
              <w:rPr>
                <w:sz w:val="18"/>
              </w:rPr>
              <w:t>IE</w:t>
            </w:r>
            <w:r>
              <w:rPr>
                <w:spacing w:val="-6"/>
                <w:sz w:val="18"/>
              </w:rPr>
              <w:t> </w:t>
            </w:r>
            <w:r>
              <w:rPr>
                <w:spacing w:val="-5"/>
                <w:sz w:val="18"/>
              </w:rPr>
              <w:t>in</w:t>
            </w:r>
          </w:p>
          <w:p>
            <w:pPr>
              <w:pStyle w:val="TableParagraph"/>
              <w:spacing w:line="189" w:lineRule="exact"/>
              <w:ind w:left="106"/>
              <w:rPr>
                <w:sz w:val="18"/>
              </w:rPr>
            </w:pPr>
            <w:r>
              <w:rPr>
                <w:sz w:val="18"/>
              </w:rPr>
              <w:t>TS</w:t>
            </w:r>
            <w:r>
              <w:rPr>
                <w:spacing w:val="-5"/>
                <w:sz w:val="18"/>
              </w:rPr>
              <w:t> </w:t>
            </w:r>
            <w:r>
              <w:rPr>
                <w:sz w:val="18"/>
              </w:rPr>
              <w:t>38.331</w:t>
            </w:r>
            <w:r>
              <w:rPr>
                <w:spacing w:val="-3"/>
                <w:sz w:val="18"/>
              </w:rPr>
              <w:t> </w:t>
            </w:r>
            <w:r>
              <w:rPr>
                <w:sz w:val="18"/>
              </w:rPr>
              <w:t>Sec</w:t>
            </w:r>
            <w:r>
              <w:rPr>
                <w:spacing w:val="-2"/>
                <w:sz w:val="18"/>
              </w:rPr>
              <w:t> </w:t>
            </w:r>
            <w:r>
              <w:rPr>
                <w:spacing w:val="-10"/>
                <w:sz w:val="18"/>
              </w:rPr>
              <w:t>6</w:t>
            </w:r>
          </w:p>
        </w:tc>
      </w:tr>
      <w:tr>
        <w:trPr>
          <w:trHeight w:val="618" w:hRule="atLeast"/>
        </w:trPr>
        <w:tc>
          <w:tcPr>
            <w:tcW w:w="1128" w:type="dxa"/>
          </w:tcPr>
          <w:p>
            <w:pPr>
              <w:pStyle w:val="TableParagraph"/>
              <w:rPr>
                <w:sz w:val="18"/>
              </w:rPr>
            </w:pPr>
            <w:r>
              <w:rPr>
                <w:spacing w:val="-10"/>
                <w:sz w:val="18"/>
              </w:rPr>
              <w:t>5</w:t>
            </w:r>
          </w:p>
        </w:tc>
        <w:tc>
          <w:tcPr>
            <w:tcW w:w="3908" w:type="dxa"/>
          </w:tcPr>
          <w:p>
            <w:pPr>
              <w:pStyle w:val="TableParagraph"/>
              <w:rPr>
                <w:sz w:val="18"/>
              </w:rPr>
            </w:pPr>
            <w:r>
              <w:rPr>
                <w:sz w:val="18"/>
              </w:rPr>
              <w:t>1&gt;Report</w:t>
            </w:r>
            <w:r>
              <w:rPr>
                <w:spacing w:val="-9"/>
                <w:sz w:val="18"/>
              </w:rPr>
              <w:t> </w:t>
            </w:r>
            <w:r>
              <w:rPr>
                <w:sz w:val="18"/>
              </w:rPr>
              <w:t>Config</w:t>
            </w:r>
            <w:r>
              <w:rPr>
                <w:spacing w:val="-6"/>
                <w:sz w:val="18"/>
              </w:rPr>
              <w:t> </w:t>
            </w:r>
            <w:r>
              <w:rPr>
                <w:sz w:val="18"/>
              </w:rPr>
              <w:t>Object</w:t>
            </w:r>
            <w:r>
              <w:rPr>
                <w:spacing w:val="-6"/>
                <w:sz w:val="18"/>
              </w:rPr>
              <w:t> </w:t>
            </w:r>
            <w:r>
              <w:rPr>
                <w:sz w:val="18"/>
              </w:rPr>
              <w:t>to</w:t>
            </w:r>
            <w:r>
              <w:rPr>
                <w:spacing w:val="-6"/>
                <w:sz w:val="18"/>
              </w:rPr>
              <w:t> </w:t>
            </w:r>
            <w:r>
              <w:rPr>
                <w:sz w:val="18"/>
              </w:rPr>
              <w:t>Remove</w:t>
            </w:r>
            <w:r>
              <w:rPr>
                <w:spacing w:val="-6"/>
                <w:sz w:val="18"/>
              </w:rPr>
              <w:t> </w:t>
            </w:r>
            <w:r>
              <w:rPr>
                <w:spacing w:val="-4"/>
                <w:sz w:val="18"/>
              </w:rPr>
              <w:t>Item</w:t>
            </w:r>
          </w:p>
        </w:tc>
        <w:tc>
          <w:tcPr>
            <w:tcW w:w="1169" w:type="dxa"/>
          </w:tcPr>
          <w:p>
            <w:pPr>
              <w:pStyle w:val="TableParagraph"/>
              <w:spacing w:line="240" w:lineRule="auto"/>
              <w:ind w:right="185"/>
              <w:rPr>
                <w:sz w:val="18"/>
              </w:rPr>
            </w:pPr>
            <w:r>
              <w:rPr>
                <w:spacing w:val="-2"/>
                <w:sz w:val="18"/>
              </w:rPr>
              <w:t>STRUCTU </w:t>
            </w:r>
            <w:r>
              <w:rPr>
                <w:spacing w:val="-6"/>
                <w:sz w:val="18"/>
              </w:rPr>
              <w:t>RE</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spacing w:line="240" w:lineRule="auto"/>
              <w:ind w:left="106" w:right="97"/>
              <w:rPr>
                <w:sz w:val="18"/>
              </w:rPr>
            </w:pPr>
            <w:r>
              <w:rPr>
                <w:i/>
                <w:spacing w:val="-2"/>
                <w:sz w:val="18"/>
              </w:rPr>
              <w:t>ReportConfigTo</w:t>
            </w:r>
            <w:r>
              <w:rPr>
                <w:i/>
                <w:spacing w:val="-2"/>
                <w:sz w:val="18"/>
              </w:rPr>
              <w:t> </w:t>
            </w:r>
            <w:r>
              <w:rPr>
                <w:i/>
                <w:sz w:val="18"/>
              </w:rPr>
              <w:t>Remove</w:t>
            </w:r>
            <w:r>
              <w:rPr>
                <w:i/>
                <w:spacing w:val="-11"/>
                <w:sz w:val="18"/>
              </w:rPr>
              <w:t> </w:t>
            </w:r>
            <w:r>
              <w:rPr>
                <w:sz w:val="18"/>
              </w:rPr>
              <w:t>IE</w:t>
            </w:r>
            <w:r>
              <w:rPr>
                <w:spacing w:val="-12"/>
                <w:sz w:val="18"/>
              </w:rPr>
              <w:t> </w:t>
            </w:r>
            <w:r>
              <w:rPr>
                <w:sz w:val="18"/>
              </w:rPr>
              <w:t>in</w:t>
            </w:r>
            <w:r>
              <w:rPr>
                <w:spacing w:val="-12"/>
                <w:sz w:val="18"/>
              </w:rPr>
              <w:t> </w:t>
            </w:r>
            <w:r>
              <w:rPr>
                <w:sz w:val="18"/>
              </w:rPr>
              <w:t>TS</w:t>
            </w:r>
          </w:p>
          <w:p>
            <w:pPr>
              <w:pStyle w:val="TableParagraph"/>
              <w:spacing w:line="186" w:lineRule="exact"/>
              <w:ind w:left="106"/>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30" w:hRule="atLeast"/>
        </w:trPr>
        <w:tc>
          <w:tcPr>
            <w:tcW w:w="1128" w:type="dxa"/>
          </w:tcPr>
          <w:p>
            <w:pPr>
              <w:pStyle w:val="TableParagraph"/>
              <w:spacing w:line="240" w:lineRule="auto" w:before="1"/>
              <w:rPr>
                <w:sz w:val="18"/>
              </w:rPr>
            </w:pPr>
            <w:r>
              <w:rPr>
                <w:spacing w:val="-10"/>
                <w:sz w:val="18"/>
              </w:rPr>
              <w:t>6</w:t>
            </w:r>
          </w:p>
        </w:tc>
        <w:tc>
          <w:tcPr>
            <w:tcW w:w="3908" w:type="dxa"/>
          </w:tcPr>
          <w:p>
            <w:pPr>
              <w:pStyle w:val="TableParagraph"/>
              <w:spacing w:line="240" w:lineRule="auto" w:before="1"/>
              <w:ind w:left="391"/>
              <w:rPr>
                <w:sz w:val="18"/>
              </w:rPr>
            </w:pPr>
            <w:r>
              <w:rPr>
                <w:sz w:val="18"/>
              </w:rPr>
              <w:t>2&gt;Report</w:t>
            </w:r>
            <w:r>
              <w:rPr>
                <w:spacing w:val="-10"/>
                <w:sz w:val="18"/>
              </w:rPr>
              <w:t> </w:t>
            </w:r>
            <w:r>
              <w:rPr>
                <w:sz w:val="18"/>
              </w:rPr>
              <w:t>Config</w:t>
            </w:r>
            <w:r>
              <w:rPr>
                <w:spacing w:val="-8"/>
                <w:sz w:val="18"/>
              </w:rPr>
              <w:t> </w:t>
            </w:r>
            <w:r>
              <w:rPr>
                <w:sz w:val="18"/>
              </w:rPr>
              <w:t>Object</w:t>
            </w:r>
            <w:r>
              <w:rPr>
                <w:spacing w:val="-7"/>
                <w:sz w:val="18"/>
              </w:rPr>
              <w:t> </w:t>
            </w:r>
            <w:r>
              <w:rPr>
                <w:spacing w:val="-5"/>
                <w:sz w:val="18"/>
              </w:rPr>
              <w:t>ID</w:t>
            </w:r>
          </w:p>
        </w:tc>
        <w:tc>
          <w:tcPr>
            <w:tcW w:w="1169" w:type="dxa"/>
          </w:tcPr>
          <w:p>
            <w:pPr>
              <w:pStyle w:val="TableParagraph"/>
              <w:spacing w:line="240" w:lineRule="auto" w:before="1"/>
              <w:rPr>
                <w:sz w:val="18"/>
              </w:rPr>
            </w:pPr>
            <w:r>
              <w:rPr>
                <w:spacing w:val="-2"/>
                <w:sz w:val="18"/>
              </w:rPr>
              <w:t>ELEMENT</w:t>
            </w:r>
          </w:p>
        </w:tc>
        <w:tc>
          <w:tcPr>
            <w:tcW w:w="721" w:type="dxa"/>
          </w:tcPr>
          <w:p>
            <w:pPr>
              <w:pStyle w:val="TableParagraph"/>
              <w:spacing w:line="240" w:lineRule="auto" w:before="1"/>
              <w:ind w:left="9"/>
              <w:jc w:val="center"/>
              <w:rPr>
                <w:sz w:val="18"/>
              </w:rPr>
            </w:pPr>
            <w:r>
              <w:rPr>
                <w:spacing w:val="-4"/>
                <w:sz w:val="18"/>
              </w:rPr>
              <w:t>TRUE</w:t>
            </w:r>
          </w:p>
        </w:tc>
        <w:tc>
          <w:tcPr>
            <w:tcW w:w="1172" w:type="dxa"/>
          </w:tcPr>
          <w:p>
            <w:pPr>
              <w:pStyle w:val="TableParagraph"/>
              <w:spacing w:line="240" w:lineRule="auto" w:before="1"/>
              <w:ind w:left="107" w:right="95"/>
              <w:jc w:val="both"/>
              <w:rPr>
                <w:sz w:val="18"/>
              </w:rPr>
            </w:pPr>
            <w:r>
              <w:rPr>
                <w:i/>
                <w:spacing w:val="-2"/>
                <w:sz w:val="18"/>
              </w:rPr>
              <w:t>ReportConf</w:t>
            </w:r>
            <w:r>
              <w:rPr>
                <w:i/>
                <w:spacing w:val="-2"/>
                <w:sz w:val="18"/>
              </w:rPr>
              <w:t> </w:t>
            </w:r>
            <w:r>
              <w:rPr>
                <w:i/>
                <w:sz w:val="18"/>
              </w:rPr>
              <w:t>igID</w:t>
            </w:r>
            <w:r>
              <w:rPr>
                <w:i/>
                <w:sz w:val="18"/>
              </w:rPr>
              <w:t> </w:t>
            </w:r>
            <w:r>
              <w:rPr>
                <w:sz w:val="18"/>
              </w:rPr>
              <w:t>IE </w:t>
            </w:r>
            <w:r>
              <w:rPr>
                <w:sz w:val="18"/>
              </w:rPr>
              <w:t>in TS</w:t>
            </w:r>
            <w:r>
              <w:rPr>
                <w:spacing w:val="34"/>
                <w:sz w:val="18"/>
              </w:rPr>
              <w:t>  </w:t>
            </w:r>
            <w:r>
              <w:rPr>
                <w:spacing w:val="-2"/>
                <w:sz w:val="18"/>
              </w:rPr>
              <w:t>38.331</w:t>
            </w:r>
          </w:p>
          <w:p>
            <w:pPr>
              <w:pStyle w:val="TableParagraph"/>
              <w:spacing w:line="188" w:lineRule="exact"/>
              <w:ind w:left="107"/>
              <w:jc w:val="both"/>
              <w:rPr>
                <w:sz w:val="18"/>
              </w:rPr>
            </w:pPr>
            <w:r>
              <w:rPr>
                <w:sz w:val="18"/>
              </w:rPr>
              <w:t>Sec </w:t>
            </w:r>
            <w:r>
              <w:rPr>
                <w:spacing w:val="-10"/>
                <w:sz w:val="18"/>
              </w:rPr>
              <w:t>6</w:t>
            </w:r>
          </w:p>
        </w:tc>
        <w:tc>
          <w:tcPr>
            <w:tcW w:w="1616" w:type="dxa"/>
          </w:tcPr>
          <w:p>
            <w:pPr>
              <w:pStyle w:val="TableParagraph"/>
              <w:spacing w:line="240" w:lineRule="auto"/>
              <w:ind w:left="0"/>
              <w:rPr>
                <w:rFonts w:ascii="Times New Roman"/>
                <w:sz w:val="18"/>
              </w:rPr>
            </w:pPr>
          </w:p>
        </w:tc>
      </w:tr>
      <w:tr>
        <w:trPr>
          <w:trHeight w:val="618" w:hRule="atLeast"/>
        </w:trPr>
        <w:tc>
          <w:tcPr>
            <w:tcW w:w="1128" w:type="dxa"/>
          </w:tcPr>
          <w:p>
            <w:pPr>
              <w:pStyle w:val="TableParagraph"/>
              <w:rPr>
                <w:sz w:val="18"/>
              </w:rPr>
            </w:pPr>
            <w:r>
              <w:rPr>
                <w:spacing w:val="-10"/>
                <w:sz w:val="18"/>
              </w:rPr>
              <w:t>7</w:t>
            </w:r>
          </w:p>
        </w:tc>
        <w:tc>
          <w:tcPr>
            <w:tcW w:w="3908" w:type="dxa"/>
          </w:tcPr>
          <w:p>
            <w:pPr>
              <w:pStyle w:val="TableParagraph"/>
              <w:rPr>
                <w:sz w:val="18"/>
              </w:rPr>
            </w:pPr>
            <w:r>
              <w:rPr>
                <w:sz w:val="18"/>
              </w:rPr>
              <w:t>List</w:t>
            </w:r>
            <w:r>
              <w:rPr>
                <w:spacing w:val="-4"/>
                <w:sz w:val="18"/>
              </w:rPr>
              <w:t> </w:t>
            </w:r>
            <w:r>
              <w:rPr>
                <w:sz w:val="18"/>
              </w:rPr>
              <w:t>of</w:t>
            </w:r>
            <w:r>
              <w:rPr>
                <w:spacing w:val="-3"/>
                <w:sz w:val="18"/>
              </w:rPr>
              <w:t> </w:t>
            </w:r>
            <w:r>
              <w:rPr>
                <w:sz w:val="18"/>
              </w:rPr>
              <w:t>Measurement</w:t>
            </w:r>
            <w:r>
              <w:rPr>
                <w:spacing w:val="-3"/>
                <w:sz w:val="18"/>
              </w:rPr>
              <w:t> </w:t>
            </w:r>
            <w:r>
              <w:rPr>
                <w:sz w:val="18"/>
              </w:rPr>
              <w:t>IDs</w:t>
            </w:r>
            <w:r>
              <w:rPr>
                <w:spacing w:val="-1"/>
                <w:sz w:val="18"/>
              </w:rPr>
              <w:t> </w:t>
            </w:r>
            <w:r>
              <w:rPr>
                <w:sz w:val="18"/>
              </w:rPr>
              <w:t>to</w:t>
            </w:r>
            <w:r>
              <w:rPr>
                <w:spacing w:val="-2"/>
                <w:sz w:val="18"/>
              </w:rPr>
              <w:t> Remove</w:t>
            </w:r>
          </w:p>
        </w:tc>
        <w:tc>
          <w:tcPr>
            <w:tcW w:w="1169" w:type="dxa"/>
          </w:tcPr>
          <w:p>
            <w:pPr>
              <w:pStyle w:val="TableParagraph"/>
              <w:rPr>
                <w:sz w:val="18"/>
              </w:rPr>
            </w:pPr>
            <w:r>
              <w:rPr>
                <w:spacing w:val="-4"/>
                <w:sz w:val="18"/>
              </w:rPr>
              <w:t>LIST</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spacing w:line="240" w:lineRule="auto"/>
              <w:ind w:left="106" w:right="97"/>
              <w:rPr>
                <w:sz w:val="18"/>
              </w:rPr>
            </w:pPr>
            <w:r>
              <w:rPr>
                <w:i/>
                <w:spacing w:val="-2"/>
                <w:sz w:val="18"/>
              </w:rPr>
              <w:t>measIdToRemov</w:t>
            </w:r>
            <w:r>
              <w:rPr>
                <w:i/>
                <w:spacing w:val="-2"/>
                <w:sz w:val="18"/>
              </w:rPr>
              <w:t> </w:t>
            </w:r>
            <w:r>
              <w:rPr>
                <w:i/>
                <w:sz w:val="18"/>
              </w:rPr>
              <w:t>eList </w:t>
            </w:r>
            <w:r>
              <w:rPr>
                <w:sz w:val="18"/>
              </w:rPr>
              <w:t>IE in TS</w:t>
            </w:r>
          </w:p>
          <w:p>
            <w:pPr>
              <w:pStyle w:val="TableParagraph"/>
              <w:spacing w:line="186" w:lineRule="exact"/>
              <w:ind w:left="106"/>
              <w:rPr>
                <w:sz w:val="18"/>
              </w:rPr>
            </w:pPr>
            <w:r>
              <w:rPr>
                <w:sz w:val="18"/>
              </w:rPr>
              <w:t>38.331</w:t>
            </w:r>
            <w:r>
              <w:rPr>
                <w:spacing w:val="-7"/>
                <w:sz w:val="18"/>
              </w:rPr>
              <w:t> </w:t>
            </w:r>
            <w:r>
              <w:rPr>
                <w:sz w:val="18"/>
              </w:rPr>
              <w:t>Sec</w:t>
            </w:r>
            <w:r>
              <w:rPr>
                <w:spacing w:val="-3"/>
                <w:sz w:val="18"/>
              </w:rPr>
              <w:t> </w:t>
            </w:r>
            <w:r>
              <w:rPr>
                <w:spacing w:val="-10"/>
                <w:sz w:val="18"/>
              </w:rPr>
              <w:t>6</w:t>
            </w:r>
          </w:p>
        </w:tc>
      </w:tr>
      <w:tr>
        <w:trPr>
          <w:trHeight w:val="414" w:hRule="atLeast"/>
        </w:trPr>
        <w:tc>
          <w:tcPr>
            <w:tcW w:w="1128" w:type="dxa"/>
          </w:tcPr>
          <w:p>
            <w:pPr>
              <w:pStyle w:val="TableParagraph"/>
              <w:spacing w:line="240" w:lineRule="auto" w:before="1"/>
              <w:rPr>
                <w:sz w:val="18"/>
              </w:rPr>
            </w:pPr>
            <w:r>
              <w:rPr>
                <w:spacing w:val="-10"/>
                <w:sz w:val="18"/>
              </w:rPr>
              <w:t>8</w:t>
            </w:r>
          </w:p>
        </w:tc>
        <w:tc>
          <w:tcPr>
            <w:tcW w:w="3908" w:type="dxa"/>
          </w:tcPr>
          <w:p>
            <w:pPr>
              <w:pStyle w:val="TableParagraph"/>
              <w:spacing w:line="240" w:lineRule="auto" w:before="1"/>
              <w:rPr>
                <w:sz w:val="18"/>
              </w:rPr>
            </w:pPr>
            <w:r>
              <w:rPr>
                <w:sz w:val="18"/>
              </w:rPr>
              <w:t>1&gt;Measurement</w:t>
            </w:r>
            <w:r>
              <w:rPr>
                <w:spacing w:val="-5"/>
                <w:sz w:val="18"/>
              </w:rPr>
              <w:t> </w:t>
            </w:r>
            <w:r>
              <w:rPr>
                <w:sz w:val="18"/>
              </w:rPr>
              <w:t>ID</w:t>
            </w:r>
            <w:r>
              <w:rPr>
                <w:spacing w:val="-2"/>
                <w:sz w:val="18"/>
              </w:rPr>
              <w:t> </w:t>
            </w:r>
            <w:r>
              <w:rPr>
                <w:sz w:val="18"/>
              </w:rPr>
              <w:t>Item</w:t>
            </w:r>
            <w:r>
              <w:rPr>
                <w:spacing w:val="-3"/>
                <w:sz w:val="18"/>
              </w:rPr>
              <w:t> </w:t>
            </w:r>
            <w:r>
              <w:rPr>
                <w:sz w:val="18"/>
              </w:rPr>
              <w:t>to</w:t>
            </w:r>
            <w:r>
              <w:rPr>
                <w:spacing w:val="-2"/>
                <w:sz w:val="18"/>
              </w:rPr>
              <w:t> Remove</w:t>
            </w:r>
          </w:p>
        </w:tc>
        <w:tc>
          <w:tcPr>
            <w:tcW w:w="1169" w:type="dxa"/>
          </w:tcPr>
          <w:p>
            <w:pPr>
              <w:pStyle w:val="TableParagraph"/>
              <w:ind w:right="185"/>
              <w:rPr>
                <w:sz w:val="18"/>
              </w:rPr>
            </w:pPr>
            <w:r>
              <w:rPr>
                <w:spacing w:val="-2"/>
                <w:sz w:val="18"/>
              </w:rPr>
              <w:t>STRUCTU </w:t>
            </w:r>
            <w:r>
              <w:rPr>
                <w:spacing w:val="-6"/>
                <w:sz w:val="18"/>
              </w:rPr>
              <w:t>RE</w:t>
            </w:r>
          </w:p>
        </w:tc>
        <w:tc>
          <w:tcPr>
            <w:tcW w:w="721" w:type="dxa"/>
          </w:tcPr>
          <w:p>
            <w:pPr>
              <w:pStyle w:val="TableParagraph"/>
              <w:spacing w:line="240" w:lineRule="auto"/>
              <w:ind w:left="0"/>
              <w:rPr>
                <w:rFonts w:ascii="Times New Roman"/>
                <w:sz w:val="18"/>
              </w:rPr>
            </w:pPr>
          </w:p>
        </w:tc>
        <w:tc>
          <w:tcPr>
            <w:tcW w:w="1172"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828" w:hRule="atLeast"/>
        </w:trPr>
        <w:tc>
          <w:tcPr>
            <w:tcW w:w="1128" w:type="dxa"/>
          </w:tcPr>
          <w:p>
            <w:pPr>
              <w:pStyle w:val="TableParagraph"/>
              <w:rPr>
                <w:sz w:val="18"/>
              </w:rPr>
            </w:pPr>
            <w:r>
              <w:rPr>
                <w:spacing w:val="-10"/>
                <w:sz w:val="18"/>
              </w:rPr>
              <w:t>9</w:t>
            </w:r>
          </w:p>
        </w:tc>
        <w:tc>
          <w:tcPr>
            <w:tcW w:w="3908" w:type="dxa"/>
          </w:tcPr>
          <w:p>
            <w:pPr>
              <w:pStyle w:val="TableParagraph"/>
              <w:ind w:left="391"/>
              <w:rPr>
                <w:sz w:val="18"/>
              </w:rPr>
            </w:pPr>
            <w:r>
              <w:rPr>
                <w:sz w:val="18"/>
              </w:rPr>
              <w:t>2&gt;Measurement</w:t>
            </w:r>
            <w:r>
              <w:rPr>
                <w:spacing w:val="-7"/>
                <w:sz w:val="18"/>
              </w:rPr>
              <w:t> </w:t>
            </w:r>
            <w:r>
              <w:rPr>
                <w:spacing w:val="-5"/>
                <w:sz w:val="18"/>
              </w:rPr>
              <w:t>ID</w:t>
            </w:r>
          </w:p>
        </w:tc>
        <w:tc>
          <w:tcPr>
            <w:tcW w:w="1169" w:type="dxa"/>
          </w:tcPr>
          <w:p>
            <w:pPr>
              <w:pStyle w:val="TableParagraph"/>
              <w:rPr>
                <w:sz w:val="18"/>
              </w:rPr>
            </w:pPr>
            <w:r>
              <w:rPr>
                <w:spacing w:val="-2"/>
                <w:sz w:val="18"/>
              </w:rPr>
              <w:t>ELEMENT</w:t>
            </w:r>
          </w:p>
        </w:tc>
        <w:tc>
          <w:tcPr>
            <w:tcW w:w="721" w:type="dxa"/>
          </w:tcPr>
          <w:p>
            <w:pPr>
              <w:pStyle w:val="TableParagraph"/>
              <w:ind w:left="9"/>
              <w:jc w:val="center"/>
              <w:rPr>
                <w:sz w:val="18"/>
              </w:rPr>
            </w:pPr>
            <w:r>
              <w:rPr>
                <w:spacing w:val="-4"/>
                <w:sz w:val="18"/>
              </w:rPr>
              <w:t>TRUE</w:t>
            </w:r>
          </w:p>
        </w:tc>
        <w:tc>
          <w:tcPr>
            <w:tcW w:w="1172" w:type="dxa"/>
          </w:tcPr>
          <w:p>
            <w:pPr>
              <w:pStyle w:val="TableParagraph"/>
              <w:spacing w:line="240" w:lineRule="auto"/>
              <w:ind w:left="107" w:right="207"/>
              <w:rPr>
                <w:sz w:val="18"/>
              </w:rPr>
            </w:pPr>
            <w:r>
              <w:rPr>
                <w:i/>
                <w:sz w:val="18"/>
              </w:rPr>
              <w:t>MeasID</w:t>
            </w:r>
            <w:r>
              <w:rPr>
                <w:i/>
                <w:spacing w:val="-13"/>
                <w:sz w:val="18"/>
              </w:rPr>
              <w:t> </w:t>
            </w:r>
            <w:r>
              <w:rPr>
                <w:sz w:val="18"/>
              </w:rPr>
              <w:t>IE in TS</w:t>
            </w:r>
          </w:p>
          <w:p>
            <w:pPr>
              <w:pStyle w:val="TableParagraph"/>
              <w:spacing w:line="240" w:lineRule="auto"/>
              <w:ind w:left="107"/>
              <w:rPr>
                <w:sz w:val="18"/>
              </w:rPr>
            </w:pPr>
            <w:r>
              <w:rPr>
                <w:sz w:val="18"/>
              </w:rPr>
              <w:t>38.331</w:t>
            </w:r>
            <w:r>
              <w:rPr>
                <w:spacing w:val="-8"/>
                <w:sz w:val="18"/>
              </w:rPr>
              <w:t> </w:t>
            </w:r>
            <w:r>
              <w:rPr>
                <w:spacing w:val="-5"/>
                <w:sz w:val="18"/>
              </w:rPr>
              <w:t>Sec</w:t>
            </w:r>
          </w:p>
          <w:p>
            <w:pPr>
              <w:pStyle w:val="TableParagraph"/>
              <w:spacing w:line="187" w:lineRule="exact"/>
              <w:ind w:left="107"/>
              <w:rPr>
                <w:sz w:val="18"/>
              </w:rPr>
            </w:pPr>
            <w:r>
              <w:rPr>
                <w:spacing w:val="-10"/>
                <w:sz w:val="18"/>
              </w:rPr>
              <w:t>6</w:t>
            </w:r>
          </w:p>
        </w:tc>
        <w:tc>
          <w:tcPr>
            <w:tcW w:w="1616" w:type="dxa"/>
          </w:tcPr>
          <w:p>
            <w:pPr>
              <w:pStyle w:val="TableParagraph"/>
              <w:spacing w:line="240" w:lineRule="auto"/>
              <w:ind w:left="0"/>
              <w:rPr>
                <w:rFonts w:ascii="Times New Roman"/>
                <w:sz w:val="18"/>
              </w:rPr>
            </w:pPr>
          </w:p>
        </w:tc>
      </w:tr>
    </w:tbl>
    <w:p>
      <w:pPr>
        <w:pStyle w:val="BodyText"/>
        <w:spacing w:before="258"/>
        <w:rPr>
          <w:sz w:val="24"/>
        </w:rPr>
      </w:pPr>
    </w:p>
    <w:p>
      <w:pPr>
        <w:pStyle w:val="Heading4"/>
        <w:numPr>
          <w:ilvl w:val="3"/>
          <w:numId w:val="26"/>
        </w:numPr>
        <w:tabs>
          <w:tab w:pos="1508" w:val="left" w:leader="none"/>
        </w:tabs>
        <w:spacing w:line="240" w:lineRule="auto" w:before="1" w:after="0"/>
        <w:ind w:left="1508" w:right="0" w:hanging="1135"/>
        <w:jc w:val="left"/>
      </w:pPr>
      <w:r>
        <w:rPr/>
        <w:t>Control</w:t>
      </w:r>
      <w:r>
        <w:rPr>
          <w:spacing w:val="-9"/>
        </w:rPr>
        <w:t> </w:t>
      </w:r>
      <w:r>
        <w:rPr/>
        <w:t>Outcome</w:t>
      </w:r>
      <w:r>
        <w:rPr>
          <w:spacing w:val="-9"/>
        </w:rPr>
        <w:t> </w:t>
      </w:r>
      <w:r>
        <w:rPr>
          <w:spacing w:val="-2"/>
        </w:rPr>
        <w:t>parameters</w:t>
      </w:r>
    </w:p>
    <w:p>
      <w:pPr>
        <w:pStyle w:val="BodyText"/>
        <w:spacing w:before="180"/>
        <w:ind w:left="373" w:right="666"/>
        <w:jc w:val="both"/>
      </w:pPr>
      <w:r>
        <w:rPr/>
        <w:t>In the case of a UE-specific control action, upon processing the above RRC procedure (</w:t>
      </w:r>
      <w:r>
        <w:rPr>
          <w:i/>
        </w:rPr>
        <w:t>RRCReconfiguration </w:t>
      </w:r>
      <w:r>
        <w:rPr/>
        <w:t>message) with the control action parameters sent by the RIC, the E2 node shall report the call processing outcome to the RIC as a response to the control action based on the following parameters.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ind w:left="69" w:right="57"/>
              <w:jc w:val="center"/>
              <w:rPr>
                <w:b/>
                <w:sz w:val="18"/>
              </w:rPr>
            </w:pPr>
            <w:r>
              <w:rPr>
                <w:b/>
                <w:spacing w:val="-2"/>
                <w:sz w:val="18"/>
              </w:rPr>
              <w:t>Parameter </w:t>
            </w:r>
            <w:r>
              <w:rPr>
                <w:b/>
                <w:spacing w:val="-6"/>
                <w:sz w:val="18"/>
              </w:rPr>
              <w:t>ID</w:t>
            </w:r>
          </w:p>
        </w:tc>
        <w:tc>
          <w:tcPr>
            <w:tcW w:w="3817" w:type="dxa"/>
          </w:tcPr>
          <w:p>
            <w:pPr>
              <w:pStyle w:val="TableParagraph"/>
              <w:ind w:left="1248"/>
              <w:rPr>
                <w:b/>
                <w:sz w:val="18"/>
              </w:rPr>
            </w:pPr>
            <w:r>
              <w:rPr>
                <w:b/>
                <w:sz w:val="18"/>
              </w:rPr>
              <w:t>RAN</w:t>
            </w:r>
            <w:r>
              <w:rPr>
                <w:b/>
                <w:spacing w:val="-5"/>
                <w:sz w:val="18"/>
              </w:rPr>
              <w:t> </w:t>
            </w:r>
            <w:r>
              <w:rPr>
                <w:b/>
                <w:spacing w:val="-2"/>
                <w:sz w:val="18"/>
              </w:rPr>
              <w:t>Parameter</w:t>
            </w:r>
          </w:p>
        </w:tc>
        <w:tc>
          <w:tcPr>
            <w:tcW w:w="1351" w:type="dxa"/>
          </w:tcPr>
          <w:p>
            <w:pPr>
              <w:pStyle w:val="TableParagraph"/>
              <w:ind w:left="11" w:right="3"/>
              <w:jc w:val="center"/>
              <w:rPr>
                <w:b/>
                <w:sz w:val="18"/>
              </w:rPr>
            </w:pPr>
            <w:r>
              <w:rPr>
                <w:b/>
                <w:spacing w:val="-5"/>
                <w:sz w:val="18"/>
              </w:rPr>
              <w:t>RAN</w:t>
            </w:r>
          </w:p>
          <w:p>
            <w:pPr>
              <w:pStyle w:val="TableParagraph"/>
              <w:ind w:left="199"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09" w:type="dxa"/>
          </w:tcPr>
          <w:p>
            <w:pPr>
              <w:pStyle w:val="TableParagraph"/>
              <w:spacing w:line="240" w:lineRule="auto"/>
              <w:ind w:left="218" w:right="206" w:firstLine="19"/>
              <w:rPr>
                <w:b/>
                <w:sz w:val="18"/>
              </w:rPr>
            </w:pPr>
            <w:r>
              <w:rPr>
                <w:b/>
                <w:spacing w:val="-4"/>
                <w:sz w:val="18"/>
              </w:rPr>
              <w:t>Key Flag</w:t>
            </w:r>
          </w:p>
        </w:tc>
        <w:tc>
          <w:tcPr>
            <w:tcW w:w="1351" w:type="dxa"/>
          </w:tcPr>
          <w:p>
            <w:pPr>
              <w:pStyle w:val="TableParagraph"/>
              <w:ind w:left="11" w:right="2"/>
              <w:jc w:val="center"/>
              <w:rPr>
                <w:b/>
                <w:sz w:val="18"/>
              </w:rPr>
            </w:pPr>
            <w:r>
              <w:rPr>
                <w:b/>
                <w:spacing w:val="-5"/>
                <w:sz w:val="18"/>
              </w:rPr>
              <w:t>RAN</w:t>
            </w:r>
          </w:p>
          <w:p>
            <w:pPr>
              <w:pStyle w:val="TableParagraph"/>
              <w:ind w:left="11"/>
              <w:jc w:val="center"/>
              <w:rPr>
                <w:b/>
                <w:sz w:val="18"/>
              </w:rPr>
            </w:pPr>
            <w:r>
              <w:rPr>
                <w:b/>
                <w:spacing w:val="-2"/>
                <w:sz w:val="18"/>
              </w:rPr>
              <w:t>Parameter Definition</w:t>
            </w:r>
          </w:p>
        </w:tc>
        <w:tc>
          <w:tcPr>
            <w:tcW w:w="1349" w:type="dxa"/>
          </w:tcPr>
          <w:p>
            <w:pPr>
              <w:pStyle w:val="TableParagraph"/>
              <w:spacing w:line="240" w:lineRule="auto"/>
              <w:ind w:left="178" w:firstLine="45"/>
              <w:rPr>
                <w:b/>
                <w:sz w:val="18"/>
              </w:rPr>
            </w:pPr>
            <w:r>
              <w:rPr>
                <w:b/>
                <w:spacing w:val="-2"/>
                <w:sz w:val="18"/>
              </w:rPr>
              <w:t>Semantics Description</w:t>
            </w:r>
          </w:p>
        </w:tc>
      </w:tr>
      <w:tr>
        <w:trPr>
          <w:trHeight w:val="1008" w:hRule="atLeast"/>
        </w:trPr>
        <w:tc>
          <w:tcPr>
            <w:tcW w:w="1128" w:type="dxa"/>
          </w:tcPr>
          <w:p>
            <w:pPr>
              <w:pStyle w:val="TableParagraph"/>
              <w:rPr>
                <w:sz w:val="18"/>
              </w:rPr>
            </w:pPr>
            <w:r>
              <w:rPr>
                <w:spacing w:val="-10"/>
                <w:sz w:val="18"/>
              </w:rPr>
              <w:t>1</w:t>
            </w:r>
          </w:p>
        </w:tc>
        <w:tc>
          <w:tcPr>
            <w:tcW w:w="3817" w:type="dxa"/>
          </w:tcPr>
          <w:p>
            <w:pPr>
              <w:pStyle w:val="TableParagraph"/>
              <w:spacing w:line="240" w:lineRule="auto"/>
              <w:rPr>
                <w:sz w:val="18"/>
              </w:rPr>
            </w:pPr>
            <w:r>
              <w:rPr>
                <w:sz w:val="18"/>
              </w:rPr>
              <w:t>List</w:t>
            </w:r>
            <w:r>
              <w:rPr>
                <w:spacing w:val="-10"/>
                <w:sz w:val="18"/>
              </w:rPr>
              <w:t> </w:t>
            </w:r>
            <w:r>
              <w:rPr>
                <w:sz w:val="18"/>
              </w:rPr>
              <w:t>of</w:t>
            </w:r>
            <w:r>
              <w:rPr>
                <w:spacing w:val="-10"/>
                <w:sz w:val="18"/>
              </w:rPr>
              <w:t> </w:t>
            </w:r>
            <w:r>
              <w:rPr>
                <w:sz w:val="18"/>
              </w:rPr>
              <w:t>Measurement</w:t>
            </w:r>
            <w:r>
              <w:rPr>
                <w:spacing w:val="-10"/>
                <w:sz w:val="18"/>
              </w:rPr>
              <w:t> </w:t>
            </w:r>
            <w:r>
              <w:rPr>
                <w:sz w:val="18"/>
              </w:rPr>
              <w:t>Objects</w:t>
            </w:r>
            <w:r>
              <w:rPr>
                <w:spacing w:val="-9"/>
                <w:sz w:val="18"/>
              </w:rPr>
              <w:t> </w:t>
            </w:r>
            <w:r>
              <w:rPr>
                <w:sz w:val="18"/>
              </w:rPr>
              <w:t>successfully </w:t>
            </w:r>
            <w:r>
              <w:rPr>
                <w:spacing w:val="-2"/>
                <w:sz w:val="18"/>
              </w:rPr>
              <w:t>added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8"/>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oAddModList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10"/>
                <w:sz w:val="18"/>
              </w:rPr>
              <w:t>2</w:t>
            </w:r>
          </w:p>
        </w:tc>
        <w:tc>
          <w:tcPr>
            <w:tcW w:w="3817" w:type="dxa"/>
          </w:tcPr>
          <w:p>
            <w:pPr>
              <w:pStyle w:val="TableParagraph"/>
              <w:spacing w:line="240" w:lineRule="auto"/>
              <w:ind w:right="216"/>
              <w:rPr>
                <w:sz w:val="18"/>
              </w:rPr>
            </w:pPr>
            <w:r>
              <w:rPr>
                <w:sz w:val="18"/>
              </w:rPr>
              <w:t>&gt;Measurement</w:t>
            </w:r>
            <w:r>
              <w:rPr>
                <w:spacing w:val="-13"/>
                <w:sz w:val="18"/>
              </w:rPr>
              <w:t> </w:t>
            </w:r>
            <w:r>
              <w:rPr>
                <w:sz w:val="18"/>
              </w:rPr>
              <w:t>Object</w:t>
            </w:r>
            <w:r>
              <w:rPr>
                <w:spacing w:val="-12"/>
                <w:sz w:val="18"/>
              </w:rPr>
              <w:t> </w:t>
            </w:r>
            <w:r>
              <w:rPr>
                <w:sz w:val="18"/>
              </w:rPr>
              <w:t>successfully</w:t>
            </w:r>
            <w:r>
              <w:rPr>
                <w:spacing w:val="-13"/>
                <w:sz w:val="18"/>
              </w:rPr>
              <w:t> </w:t>
            </w:r>
            <w:r>
              <w:rPr>
                <w:sz w:val="18"/>
              </w:rPr>
              <w:t>added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8"/>
              </w:rPr>
            </w:pPr>
          </w:p>
        </w:tc>
        <w:tc>
          <w:tcPr>
            <w:tcW w:w="1351" w:type="dxa"/>
          </w:tcPr>
          <w:p>
            <w:pPr>
              <w:pStyle w:val="TableParagraph"/>
              <w:spacing w:line="240" w:lineRule="auto"/>
              <w:rPr>
                <w:i/>
                <w:sz w:val="18"/>
              </w:rPr>
            </w:pPr>
            <w:r>
              <w:rPr>
                <w:i/>
                <w:spacing w:val="-2"/>
                <w:sz w:val="18"/>
              </w:rPr>
              <w:t>1..&lt;maxMeas</w:t>
            </w:r>
            <w:r>
              <w:rPr>
                <w:i/>
                <w:spacing w:val="-2"/>
                <w:sz w:val="18"/>
              </w:rPr>
              <w:t> Objects&gt;</w:t>
            </w:r>
          </w:p>
        </w:tc>
        <w:tc>
          <w:tcPr>
            <w:tcW w:w="1349" w:type="dxa"/>
          </w:tcPr>
          <w:p>
            <w:pPr>
              <w:pStyle w:val="TableParagraph"/>
              <w:rPr>
                <w:i/>
                <w:sz w:val="18"/>
              </w:rPr>
            </w:pPr>
            <w:r>
              <w:rPr>
                <w:i/>
                <w:spacing w:val="-2"/>
                <w:sz w:val="18"/>
              </w:rPr>
              <w:t>MeasObjectId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835" w:hRule="atLeast"/>
        </w:trPr>
        <w:tc>
          <w:tcPr>
            <w:tcW w:w="1128" w:type="dxa"/>
          </w:tcPr>
          <w:p>
            <w:pPr>
              <w:pStyle w:val="TableParagraph"/>
              <w:rPr>
                <w:sz w:val="18"/>
              </w:rPr>
            </w:pPr>
            <w:r>
              <w:rPr>
                <w:spacing w:val="-10"/>
                <w:sz w:val="18"/>
              </w:rPr>
              <w:t>3</w:t>
            </w:r>
          </w:p>
        </w:tc>
        <w:tc>
          <w:tcPr>
            <w:tcW w:w="3817" w:type="dxa"/>
          </w:tcPr>
          <w:p>
            <w:pPr>
              <w:pStyle w:val="TableParagraph"/>
              <w:ind w:left="391"/>
              <w:rPr>
                <w:sz w:val="18"/>
              </w:rPr>
            </w:pPr>
            <w:r>
              <w:rPr>
                <w:sz w:val="18"/>
              </w:rPr>
              <w:t>&gt;&gt;Measurement</w:t>
            </w:r>
            <w:r>
              <w:rPr>
                <w:spacing w:val="-3"/>
                <w:sz w:val="18"/>
              </w:rPr>
              <w:t> </w:t>
            </w:r>
            <w:r>
              <w:rPr>
                <w:sz w:val="18"/>
              </w:rPr>
              <w:t>Object</w:t>
            </w:r>
            <w:r>
              <w:rPr>
                <w:spacing w:val="-5"/>
                <w:sz w:val="18"/>
              </w:rPr>
              <w:t> </w:t>
            </w:r>
            <w:r>
              <w:rPr>
                <w:sz w:val="18"/>
              </w:rPr>
              <w:t>sequence</w:t>
            </w:r>
            <w:r>
              <w:rPr>
                <w:spacing w:val="-2"/>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rPr>
                <w:sz w:val="18"/>
              </w:rPr>
            </w:pPr>
            <w:r>
              <w:rPr>
                <w:spacing w:val="-4"/>
                <w:sz w:val="18"/>
              </w:rPr>
              <w:t>TRUE</w:t>
            </w:r>
          </w:p>
        </w:tc>
        <w:tc>
          <w:tcPr>
            <w:tcW w:w="1351" w:type="dxa"/>
          </w:tcPr>
          <w:p>
            <w:pPr>
              <w:pStyle w:val="TableParagraph"/>
              <w:rPr>
                <w:sz w:val="18"/>
              </w:rPr>
            </w:pPr>
            <w:r>
              <w:rPr>
                <w:spacing w:val="-2"/>
                <w:sz w:val="18"/>
              </w:rPr>
              <w:t>INTEGER</w:t>
            </w:r>
          </w:p>
          <w:p>
            <w:pPr>
              <w:pStyle w:val="TableParagraph"/>
              <w:spacing w:line="240" w:lineRule="auto"/>
              <w:rPr>
                <w:sz w:val="18"/>
              </w:rPr>
            </w:pPr>
            <w:r>
              <w:rPr>
                <w:spacing w:val="-2"/>
                <w:sz w:val="18"/>
              </w:rPr>
              <w:t>(1..maxMeas Object,…)</w:t>
            </w:r>
          </w:p>
        </w:tc>
        <w:tc>
          <w:tcPr>
            <w:tcW w:w="1349" w:type="dxa"/>
          </w:tcPr>
          <w:p>
            <w:pPr>
              <w:pStyle w:val="TableParagraph"/>
              <w:spacing w:line="240" w:lineRule="auto"/>
              <w:ind w:right="106"/>
              <w:rPr>
                <w:sz w:val="18"/>
              </w:rPr>
            </w:pPr>
            <w:r>
              <w:rPr>
                <w:sz w:val="18"/>
              </w:rPr>
              <w:t>This is the ID used by the RIC for the </w:t>
            </w:r>
            <w:r>
              <w:rPr>
                <w:spacing w:val="-2"/>
                <w:sz w:val="18"/>
              </w:rPr>
              <w:t>measurement </w:t>
            </w:r>
            <w:r>
              <w:rPr>
                <w:sz w:val="18"/>
              </w:rPr>
              <w:t>object it</w:t>
            </w:r>
            <w:r>
              <w:rPr>
                <w:spacing w:val="40"/>
                <w:sz w:val="18"/>
              </w:rPr>
              <w:t> </w:t>
            </w:r>
            <w:r>
              <w:rPr>
                <w:sz w:val="18"/>
              </w:rPr>
              <w:t>seeks to add via</w:t>
            </w:r>
            <w:r>
              <w:rPr>
                <w:spacing w:val="-15"/>
                <w:sz w:val="18"/>
              </w:rPr>
              <w:t> </w:t>
            </w:r>
            <w:r>
              <w:rPr>
                <w:sz w:val="18"/>
              </w:rPr>
              <w:t>the</w:t>
            </w:r>
            <w:r>
              <w:rPr>
                <w:spacing w:val="-12"/>
                <w:sz w:val="18"/>
              </w:rPr>
              <w:t> </w:t>
            </w:r>
            <w:r>
              <w:rPr>
                <w:sz w:val="18"/>
              </w:rPr>
              <w:t>control service style</w:t>
            </w:r>
          </w:p>
        </w:tc>
      </w:tr>
      <w:tr>
        <w:trPr>
          <w:trHeight w:val="621" w:hRule="atLeast"/>
        </w:trPr>
        <w:tc>
          <w:tcPr>
            <w:tcW w:w="1128" w:type="dxa"/>
          </w:tcPr>
          <w:p>
            <w:pPr>
              <w:pStyle w:val="TableParagraph"/>
              <w:rPr>
                <w:sz w:val="18"/>
              </w:rPr>
            </w:pPr>
            <w:r>
              <w:rPr>
                <w:spacing w:val="-10"/>
                <w:sz w:val="18"/>
              </w:rPr>
              <w:t>4</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rPr>
                <w:sz w:val="18"/>
              </w:rPr>
            </w:pPr>
            <w:r>
              <w:rPr>
                <w:spacing w:val="-4"/>
                <w:sz w:val="18"/>
              </w:rPr>
              <w:t>TRUE</w:t>
            </w:r>
          </w:p>
        </w:tc>
        <w:tc>
          <w:tcPr>
            <w:tcW w:w="1351" w:type="dxa"/>
          </w:tcPr>
          <w:p>
            <w:pPr>
              <w:pStyle w:val="TableParagraph"/>
              <w:spacing w:line="240" w:lineRule="auto"/>
              <w:ind w:right="134"/>
              <w:rPr>
                <w:sz w:val="18"/>
              </w:rPr>
            </w:pPr>
            <w:r>
              <w:rPr>
                <w:i/>
                <w:spacing w:val="-2"/>
                <w:sz w:val="18"/>
              </w:rPr>
              <w:t>MeasObjectI</w:t>
            </w:r>
            <w:r>
              <w:rPr>
                <w:i/>
                <w:spacing w:val="-2"/>
                <w:sz w:val="18"/>
              </w:rPr>
              <w:t> </w:t>
            </w:r>
            <w:r>
              <w:rPr>
                <w:i/>
                <w:sz w:val="18"/>
              </w:rPr>
              <w:t>D </w:t>
            </w:r>
            <w:r>
              <w:rPr>
                <w:sz w:val="18"/>
              </w:rPr>
              <w:t>IE in TS</w:t>
            </w:r>
          </w:p>
        </w:tc>
        <w:tc>
          <w:tcPr>
            <w:tcW w:w="1349" w:type="dxa"/>
          </w:tcPr>
          <w:p>
            <w:pPr>
              <w:pStyle w:val="TableParagraph"/>
              <w:ind w:right="106"/>
              <w:rPr>
                <w:sz w:val="18"/>
              </w:rPr>
            </w:pPr>
            <w:r>
              <w:rPr>
                <w:sz w:val="18"/>
              </w:rPr>
              <w:t>This</w:t>
            </w:r>
            <w:r>
              <w:rPr>
                <w:spacing w:val="-13"/>
                <w:sz w:val="18"/>
              </w:rPr>
              <w:t> </w:t>
            </w:r>
            <w:r>
              <w:rPr>
                <w:sz w:val="18"/>
              </w:rPr>
              <w:t>is</w:t>
            </w:r>
            <w:r>
              <w:rPr>
                <w:spacing w:val="-12"/>
                <w:sz w:val="18"/>
              </w:rPr>
              <w:t> </w:t>
            </w:r>
            <w:r>
              <w:rPr>
                <w:sz w:val="18"/>
              </w:rPr>
              <w:t>the</w:t>
            </w:r>
            <w:r>
              <w:rPr>
                <w:spacing w:val="-12"/>
                <w:sz w:val="18"/>
              </w:rPr>
              <w:t> </w:t>
            </w:r>
            <w:r>
              <w:rPr>
                <w:sz w:val="18"/>
              </w:rPr>
              <w:t>ID used by the E2 node for</w:t>
            </w:r>
          </w:p>
        </w:tc>
      </w:tr>
    </w:tbl>
    <w:p>
      <w:pPr>
        <w:spacing w:after="0"/>
        <w:rPr>
          <w:sz w:val="18"/>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1629" w:hRule="atLeast"/>
        </w:trPr>
        <w:tc>
          <w:tcPr>
            <w:tcW w:w="1128" w:type="dxa"/>
          </w:tcPr>
          <w:p>
            <w:pPr>
              <w:pStyle w:val="TableParagraph"/>
              <w:spacing w:line="240" w:lineRule="auto"/>
              <w:ind w:left="0"/>
              <w:rPr>
                <w:rFonts w:ascii="Times New Roman"/>
                <w:sz w:val="16"/>
              </w:rPr>
            </w:pPr>
          </w:p>
        </w:tc>
        <w:tc>
          <w:tcPr>
            <w:tcW w:w="3817"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809" w:type="dxa"/>
          </w:tcPr>
          <w:p>
            <w:pPr>
              <w:pStyle w:val="TableParagraph"/>
              <w:spacing w:line="240" w:lineRule="auto"/>
              <w:ind w:left="0"/>
              <w:rPr>
                <w:rFonts w:ascii="Times New Roman"/>
                <w:sz w:val="16"/>
              </w:rPr>
            </w:pPr>
          </w:p>
        </w:tc>
        <w:tc>
          <w:tcPr>
            <w:tcW w:w="1351" w:type="dxa"/>
          </w:tcPr>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rPr>
                <w:sz w:val="18"/>
              </w:rPr>
            </w:pPr>
            <w:r>
              <w:rPr>
                <w:spacing w:val="-4"/>
                <w:sz w:val="18"/>
              </w:rPr>
              <w:t>the </w:t>
            </w:r>
            <w:r>
              <w:rPr>
                <w:spacing w:val="-2"/>
                <w:sz w:val="18"/>
              </w:rPr>
              <w:t>measurement </w:t>
            </w:r>
            <w:r>
              <w:rPr>
                <w:sz w:val="18"/>
              </w:rPr>
              <w:t>object for the UE via </w:t>
            </w:r>
            <w:r>
              <w:rPr>
                <w:i/>
                <w:spacing w:val="-2"/>
                <w:sz w:val="18"/>
              </w:rPr>
              <w:t>RRCReconfig</w:t>
            </w:r>
            <w:r>
              <w:rPr>
                <w:i/>
                <w:spacing w:val="-2"/>
                <w:sz w:val="18"/>
              </w:rPr>
              <w:t> uration </w:t>
            </w:r>
            <w:r>
              <w:rPr>
                <w:spacing w:val="-2"/>
                <w:sz w:val="18"/>
              </w:rPr>
              <w:t>message</w:t>
            </w:r>
          </w:p>
        </w:tc>
      </w:tr>
      <w:tr>
        <w:trPr>
          <w:trHeight w:val="1007" w:hRule="atLeast"/>
        </w:trPr>
        <w:tc>
          <w:tcPr>
            <w:tcW w:w="1128" w:type="dxa"/>
          </w:tcPr>
          <w:p>
            <w:pPr>
              <w:pStyle w:val="TableParagraph"/>
              <w:rPr>
                <w:sz w:val="18"/>
              </w:rPr>
            </w:pPr>
            <w:r>
              <w:rPr>
                <w:spacing w:val="-5"/>
                <w:sz w:val="18"/>
              </w:rPr>
              <w:t>11</w:t>
            </w:r>
          </w:p>
        </w:tc>
        <w:tc>
          <w:tcPr>
            <w:tcW w:w="3817" w:type="dxa"/>
          </w:tcPr>
          <w:p>
            <w:pPr>
              <w:pStyle w:val="TableParagraph"/>
              <w:spacing w:line="240" w:lineRule="auto"/>
              <w:ind w:right="216"/>
              <w:rPr>
                <w:sz w:val="18"/>
              </w:rPr>
            </w:pPr>
            <w:r>
              <w:rPr>
                <w:sz w:val="18"/>
              </w:rPr>
              <w:t>List</w:t>
            </w:r>
            <w:r>
              <w:rPr>
                <w:spacing w:val="-8"/>
                <w:sz w:val="18"/>
              </w:rPr>
              <w:t> </w:t>
            </w:r>
            <w:r>
              <w:rPr>
                <w:sz w:val="18"/>
              </w:rPr>
              <w:t>of</w:t>
            </w:r>
            <w:r>
              <w:rPr>
                <w:spacing w:val="-8"/>
                <w:sz w:val="18"/>
              </w:rPr>
              <w:t> </w:t>
            </w:r>
            <w:r>
              <w:rPr>
                <w:sz w:val="18"/>
              </w:rPr>
              <w:t>Measurement</w:t>
            </w:r>
            <w:r>
              <w:rPr>
                <w:spacing w:val="-8"/>
                <w:sz w:val="18"/>
              </w:rPr>
              <w:t> </w:t>
            </w:r>
            <w:r>
              <w:rPr>
                <w:sz w:val="18"/>
              </w:rPr>
              <w:t>Objects</w:t>
            </w:r>
            <w:r>
              <w:rPr>
                <w:spacing w:val="-7"/>
                <w:sz w:val="18"/>
              </w:rPr>
              <w:t> </w:t>
            </w:r>
            <w:r>
              <w:rPr>
                <w:sz w:val="18"/>
              </w:rPr>
              <w:t>failed</w:t>
            </w:r>
            <w:r>
              <w:rPr>
                <w:spacing w:val="-6"/>
                <w:sz w:val="18"/>
              </w:rPr>
              <w:t> </w:t>
            </w:r>
            <w:r>
              <w:rPr>
                <w:sz w:val="18"/>
              </w:rPr>
              <w:t>to</w:t>
            </w:r>
            <w:r>
              <w:rPr>
                <w:spacing w:val="-8"/>
                <w:sz w:val="18"/>
              </w:rPr>
              <w:t> </w:t>
            </w:r>
            <w:r>
              <w:rPr>
                <w:sz w:val="18"/>
              </w:rPr>
              <w:t>be </w:t>
            </w:r>
            <w:r>
              <w:rPr>
                <w:spacing w:val="-2"/>
                <w:sz w:val="18"/>
              </w:rPr>
              <w:t>added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oAddModList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12</w:t>
            </w:r>
          </w:p>
        </w:tc>
        <w:tc>
          <w:tcPr>
            <w:tcW w:w="3817" w:type="dxa"/>
          </w:tcPr>
          <w:p>
            <w:pPr>
              <w:pStyle w:val="TableParagraph"/>
              <w:spacing w:line="240" w:lineRule="auto"/>
              <w:ind w:right="216"/>
              <w:rPr>
                <w:sz w:val="18"/>
              </w:rPr>
            </w:pPr>
            <w:r>
              <w:rPr>
                <w:sz w:val="18"/>
              </w:rPr>
              <w:t>&gt;Measurement</w:t>
            </w:r>
            <w:r>
              <w:rPr>
                <w:spacing w:val="-8"/>
                <w:sz w:val="18"/>
              </w:rPr>
              <w:t> </w:t>
            </w:r>
            <w:r>
              <w:rPr>
                <w:sz w:val="18"/>
              </w:rPr>
              <w:t>Object</w:t>
            </w:r>
            <w:r>
              <w:rPr>
                <w:spacing w:val="-8"/>
                <w:sz w:val="18"/>
              </w:rPr>
              <w:t> </w:t>
            </w:r>
            <w:r>
              <w:rPr>
                <w:sz w:val="18"/>
              </w:rPr>
              <w:t>failed</w:t>
            </w:r>
            <w:r>
              <w:rPr>
                <w:spacing w:val="-8"/>
                <w:sz w:val="18"/>
              </w:rPr>
              <w:t> </w:t>
            </w:r>
            <w:r>
              <w:rPr>
                <w:sz w:val="18"/>
              </w:rPr>
              <w:t>to</w:t>
            </w:r>
            <w:r>
              <w:rPr>
                <w:spacing w:val="-8"/>
                <w:sz w:val="18"/>
              </w:rPr>
              <w:t> </w:t>
            </w:r>
            <w:r>
              <w:rPr>
                <w:sz w:val="18"/>
              </w:rPr>
              <w:t>be</w:t>
            </w:r>
            <w:r>
              <w:rPr>
                <w:spacing w:val="-8"/>
                <w:sz w:val="18"/>
              </w:rPr>
              <w:t> </w:t>
            </w:r>
            <w:r>
              <w:rPr>
                <w:sz w:val="18"/>
              </w:rPr>
              <w:t>added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rPr>
                <w:i/>
                <w:sz w:val="18"/>
              </w:rPr>
            </w:pPr>
            <w:r>
              <w:rPr>
                <w:i/>
                <w:spacing w:val="-2"/>
                <w:sz w:val="18"/>
              </w:rPr>
              <w:t>1..&lt;maxMeas</w:t>
            </w:r>
            <w:r>
              <w:rPr>
                <w:i/>
                <w:spacing w:val="-2"/>
                <w:sz w:val="18"/>
              </w:rPr>
              <w:t> Objects&gt;</w:t>
            </w:r>
          </w:p>
        </w:tc>
        <w:tc>
          <w:tcPr>
            <w:tcW w:w="1349" w:type="dxa"/>
          </w:tcPr>
          <w:p>
            <w:pPr>
              <w:pStyle w:val="TableParagraph"/>
              <w:rPr>
                <w:i/>
                <w:sz w:val="18"/>
              </w:rPr>
            </w:pPr>
            <w:r>
              <w:rPr>
                <w:i/>
                <w:spacing w:val="-2"/>
                <w:sz w:val="18"/>
              </w:rPr>
              <w:t>MeasObjectId</w:t>
            </w:r>
          </w:p>
          <w:p>
            <w:pPr>
              <w:pStyle w:val="TableParagraph"/>
              <w:spacing w:line="207" w:lineRule="exact"/>
              <w:rPr>
                <w:sz w:val="18"/>
              </w:rPr>
            </w:pPr>
            <w:r>
              <w:rPr>
                <w:sz w:val="18"/>
              </w:rPr>
              <w:t>IE in </w:t>
            </w:r>
            <w:r>
              <w:rPr>
                <w:spacing w:val="-5"/>
                <w:sz w:val="18"/>
              </w:rPr>
              <w:t>TS</w:t>
            </w:r>
          </w:p>
          <w:p>
            <w:pPr>
              <w:pStyle w:val="TableParagraph"/>
              <w:spacing w:line="240" w:lineRule="auto" w:before="2"/>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836" w:hRule="atLeast"/>
        </w:trPr>
        <w:tc>
          <w:tcPr>
            <w:tcW w:w="1128" w:type="dxa"/>
          </w:tcPr>
          <w:p>
            <w:pPr>
              <w:pStyle w:val="TableParagraph"/>
              <w:spacing w:line="207" w:lineRule="exact"/>
              <w:rPr>
                <w:sz w:val="18"/>
              </w:rPr>
            </w:pPr>
            <w:r>
              <w:rPr>
                <w:spacing w:val="-5"/>
                <w:sz w:val="18"/>
              </w:rPr>
              <w:t>14</w:t>
            </w:r>
          </w:p>
        </w:tc>
        <w:tc>
          <w:tcPr>
            <w:tcW w:w="3817" w:type="dxa"/>
          </w:tcPr>
          <w:p>
            <w:pPr>
              <w:pStyle w:val="TableParagraph"/>
              <w:spacing w:line="207" w:lineRule="exact"/>
              <w:ind w:left="391"/>
              <w:rPr>
                <w:sz w:val="18"/>
              </w:rPr>
            </w:pPr>
            <w:r>
              <w:rPr>
                <w:sz w:val="18"/>
              </w:rPr>
              <w:t>&gt;&gt;Measurement</w:t>
            </w:r>
            <w:r>
              <w:rPr>
                <w:spacing w:val="-3"/>
                <w:sz w:val="18"/>
              </w:rPr>
              <w:t> </w:t>
            </w:r>
            <w:r>
              <w:rPr>
                <w:sz w:val="18"/>
              </w:rPr>
              <w:t>Object</w:t>
            </w:r>
            <w:r>
              <w:rPr>
                <w:spacing w:val="-5"/>
                <w:sz w:val="18"/>
              </w:rPr>
              <w:t> </w:t>
            </w:r>
            <w:r>
              <w:rPr>
                <w:sz w:val="18"/>
              </w:rPr>
              <w:t>sequence</w:t>
            </w:r>
            <w:r>
              <w:rPr>
                <w:spacing w:val="-2"/>
                <w:sz w:val="18"/>
              </w:rPr>
              <w:t> </w:t>
            </w:r>
            <w:r>
              <w:rPr>
                <w:spacing w:val="-5"/>
                <w:sz w:val="18"/>
              </w:rPr>
              <w:t>ID</w:t>
            </w:r>
          </w:p>
        </w:tc>
        <w:tc>
          <w:tcPr>
            <w:tcW w:w="1351" w:type="dxa"/>
          </w:tcPr>
          <w:p>
            <w:pPr>
              <w:pStyle w:val="TableParagraph"/>
              <w:spacing w:line="207" w:lineRule="exact"/>
              <w:rPr>
                <w:sz w:val="18"/>
              </w:rPr>
            </w:pPr>
            <w:r>
              <w:rPr>
                <w:spacing w:val="-2"/>
                <w:sz w:val="18"/>
              </w:rPr>
              <w:t>ELEMENT</w:t>
            </w:r>
          </w:p>
        </w:tc>
        <w:tc>
          <w:tcPr>
            <w:tcW w:w="809" w:type="dxa"/>
          </w:tcPr>
          <w:p>
            <w:pPr>
              <w:pStyle w:val="TableParagraph"/>
              <w:spacing w:line="207" w:lineRule="exact"/>
              <w:ind w:left="0" w:right="90"/>
              <w:jc w:val="center"/>
              <w:rPr>
                <w:sz w:val="18"/>
              </w:rPr>
            </w:pPr>
            <w:r>
              <w:rPr>
                <w:spacing w:val="-4"/>
                <w:sz w:val="18"/>
              </w:rPr>
              <w:t>TRUE</w:t>
            </w:r>
          </w:p>
        </w:tc>
        <w:tc>
          <w:tcPr>
            <w:tcW w:w="1351" w:type="dxa"/>
          </w:tcPr>
          <w:p>
            <w:pPr>
              <w:pStyle w:val="TableParagraph"/>
              <w:rPr>
                <w:sz w:val="18"/>
              </w:rPr>
            </w:pPr>
            <w:r>
              <w:rPr>
                <w:spacing w:val="-2"/>
                <w:sz w:val="18"/>
              </w:rPr>
              <w:t>INTEGER</w:t>
            </w:r>
          </w:p>
          <w:p>
            <w:pPr>
              <w:pStyle w:val="TableParagraph"/>
              <w:spacing w:line="240" w:lineRule="auto"/>
              <w:rPr>
                <w:sz w:val="18"/>
              </w:rPr>
            </w:pPr>
            <w:r>
              <w:rPr>
                <w:spacing w:val="-2"/>
                <w:sz w:val="18"/>
              </w:rPr>
              <w:t>(1..maxMeas Object,…)</w:t>
            </w:r>
          </w:p>
        </w:tc>
        <w:tc>
          <w:tcPr>
            <w:tcW w:w="1349" w:type="dxa"/>
          </w:tcPr>
          <w:p>
            <w:pPr>
              <w:pStyle w:val="TableParagraph"/>
              <w:spacing w:line="240" w:lineRule="auto"/>
              <w:ind w:right="106"/>
              <w:rPr>
                <w:sz w:val="18"/>
              </w:rPr>
            </w:pPr>
            <w:r>
              <w:rPr>
                <w:sz w:val="18"/>
              </w:rPr>
              <w:t>This is the ID used by the RIC for the </w:t>
            </w:r>
            <w:r>
              <w:rPr>
                <w:spacing w:val="-2"/>
                <w:sz w:val="18"/>
              </w:rPr>
              <w:t>measurement </w:t>
            </w:r>
            <w:r>
              <w:rPr>
                <w:sz w:val="18"/>
              </w:rPr>
              <w:t>object it</w:t>
            </w:r>
            <w:r>
              <w:rPr>
                <w:spacing w:val="40"/>
                <w:sz w:val="18"/>
              </w:rPr>
              <w:t> </w:t>
            </w:r>
            <w:r>
              <w:rPr>
                <w:sz w:val="18"/>
              </w:rPr>
              <w:t>seeks to add via</w:t>
            </w:r>
            <w:r>
              <w:rPr>
                <w:spacing w:val="-15"/>
                <w:sz w:val="18"/>
              </w:rPr>
              <w:t> </w:t>
            </w:r>
            <w:r>
              <w:rPr>
                <w:sz w:val="18"/>
              </w:rPr>
              <w:t>the</w:t>
            </w:r>
            <w:r>
              <w:rPr>
                <w:spacing w:val="-12"/>
                <w:sz w:val="18"/>
              </w:rPr>
              <w:t> </w:t>
            </w:r>
            <w:r>
              <w:rPr>
                <w:sz w:val="18"/>
              </w:rPr>
              <w:t>control service style</w:t>
            </w:r>
          </w:p>
        </w:tc>
      </w:tr>
      <w:tr>
        <w:trPr>
          <w:trHeight w:val="801" w:hRule="atLeast"/>
        </w:trPr>
        <w:tc>
          <w:tcPr>
            <w:tcW w:w="1128" w:type="dxa"/>
          </w:tcPr>
          <w:p>
            <w:pPr>
              <w:pStyle w:val="TableParagraph"/>
              <w:rPr>
                <w:sz w:val="18"/>
              </w:rPr>
            </w:pPr>
            <w:r>
              <w:rPr>
                <w:spacing w:val="-5"/>
                <w:sz w:val="18"/>
              </w:rPr>
              <w:t>15</w:t>
            </w:r>
          </w:p>
        </w:tc>
        <w:tc>
          <w:tcPr>
            <w:tcW w:w="3817" w:type="dxa"/>
          </w:tcPr>
          <w:p>
            <w:pPr>
              <w:pStyle w:val="TableParagraph"/>
              <w:ind w:left="391"/>
              <w:rPr>
                <w:sz w:val="18"/>
              </w:rPr>
            </w:pPr>
            <w:r>
              <w:rPr>
                <w:sz w:val="18"/>
              </w:rPr>
              <w:t>&gt;&gt;Addition</w:t>
            </w:r>
            <w:r>
              <w:rPr>
                <w:spacing w:val="-7"/>
                <w:sz w:val="18"/>
              </w:rPr>
              <w:t> </w:t>
            </w:r>
            <w:r>
              <w:rPr>
                <w:sz w:val="18"/>
              </w:rPr>
              <w:t>failure</w:t>
            </w:r>
            <w:r>
              <w:rPr>
                <w:spacing w:val="-5"/>
                <w:sz w:val="18"/>
              </w:rPr>
              <w:t> </w:t>
            </w:r>
            <w:r>
              <w:rPr>
                <w:spacing w:val="-4"/>
                <w:sz w:val="18"/>
              </w:rPr>
              <w:t>cause</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PrintableStrin g(SIZE(1..</w:t>
            </w:r>
          </w:p>
          <w:p>
            <w:pPr>
              <w:pStyle w:val="TableParagraph"/>
              <w:spacing w:line="240" w:lineRule="auto"/>
              <w:rPr>
                <w:sz w:val="18"/>
              </w:rPr>
            </w:pPr>
            <w:r>
              <w:rPr>
                <w:sz w:val="18"/>
              </w:rPr>
              <w:t>150,</w:t>
            </w:r>
            <w:r>
              <w:rPr>
                <w:spacing w:val="-5"/>
                <w:sz w:val="18"/>
              </w:rPr>
              <w:t> </w:t>
            </w:r>
            <w:r>
              <w:rPr>
                <w:spacing w:val="-2"/>
                <w:sz w:val="18"/>
              </w:rPr>
              <w:t>...))</w:t>
            </w:r>
          </w:p>
        </w:tc>
        <w:tc>
          <w:tcPr>
            <w:tcW w:w="1349" w:type="dxa"/>
          </w:tcPr>
          <w:p>
            <w:pPr>
              <w:pStyle w:val="TableParagraph"/>
              <w:spacing w:line="240" w:lineRule="auto"/>
              <w:ind w:right="143"/>
              <w:rPr>
                <w:sz w:val="18"/>
              </w:rPr>
            </w:pPr>
            <w:r>
              <w:rPr>
                <w:sz w:val="18"/>
              </w:rPr>
              <w:t>Failure</w:t>
            </w:r>
            <w:r>
              <w:rPr>
                <w:spacing w:val="-13"/>
                <w:sz w:val="18"/>
              </w:rPr>
              <w:t> </w:t>
            </w:r>
            <w:r>
              <w:rPr>
                <w:sz w:val="18"/>
              </w:rPr>
              <w:t>cause </w:t>
            </w:r>
            <w:r>
              <w:rPr>
                <w:spacing w:val="-2"/>
                <w:sz w:val="18"/>
              </w:rPr>
              <w:t>string</w:t>
            </w:r>
          </w:p>
        </w:tc>
      </w:tr>
      <w:tr>
        <w:trPr>
          <w:trHeight w:val="1007" w:hRule="atLeast"/>
        </w:trPr>
        <w:tc>
          <w:tcPr>
            <w:tcW w:w="1128" w:type="dxa"/>
          </w:tcPr>
          <w:p>
            <w:pPr>
              <w:pStyle w:val="TableParagraph"/>
              <w:rPr>
                <w:sz w:val="18"/>
              </w:rPr>
            </w:pPr>
            <w:r>
              <w:rPr>
                <w:spacing w:val="-5"/>
                <w:sz w:val="18"/>
              </w:rPr>
              <w:t>21</w:t>
            </w:r>
          </w:p>
        </w:tc>
        <w:tc>
          <w:tcPr>
            <w:tcW w:w="3817" w:type="dxa"/>
          </w:tcPr>
          <w:p>
            <w:pPr>
              <w:pStyle w:val="TableParagraph"/>
              <w:spacing w:line="240" w:lineRule="auto"/>
              <w:rPr>
                <w:sz w:val="18"/>
              </w:rPr>
            </w:pPr>
            <w:r>
              <w:rPr>
                <w:sz w:val="18"/>
              </w:rPr>
              <w:t>List</w:t>
            </w:r>
            <w:r>
              <w:rPr>
                <w:spacing w:val="-10"/>
                <w:sz w:val="18"/>
              </w:rPr>
              <w:t> </w:t>
            </w:r>
            <w:r>
              <w:rPr>
                <w:sz w:val="18"/>
              </w:rPr>
              <w:t>of</w:t>
            </w:r>
            <w:r>
              <w:rPr>
                <w:spacing w:val="-10"/>
                <w:sz w:val="18"/>
              </w:rPr>
              <w:t> </w:t>
            </w:r>
            <w:r>
              <w:rPr>
                <w:sz w:val="18"/>
              </w:rPr>
              <w:t>Measurement</w:t>
            </w:r>
            <w:r>
              <w:rPr>
                <w:spacing w:val="-10"/>
                <w:sz w:val="18"/>
              </w:rPr>
              <w:t> </w:t>
            </w:r>
            <w:r>
              <w:rPr>
                <w:sz w:val="18"/>
              </w:rPr>
              <w:t>Objects</w:t>
            </w:r>
            <w:r>
              <w:rPr>
                <w:spacing w:val="-9"/>
                <w:sz w:val="18"/>
              </w:rPr>
              <w:t> </w:t>
            </w:r>
            <w:r>
              <w:rPr>
                <w:sz w:val="18"/>
              </w:rPr>
              <w:t>successfully </w:t>
            </w:r>
            <w:r>
              <w:rPr>
                <w:spacing w:val="-2"/>
                <w:sz w:val="18"/>
              </w:rPr>
              <w:t>modified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oAddModList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22</w:t>
            </w:r>
          </w:p>
        </w:tc>
        <w:tc>
          <w:tcPr>
            <w:tcW w:w="3817" w:type="dxa"/>
          </w:tcPr>
          <w:p>
            <w:pPr>
              <w:pStyle w:val="TableParagraph"/>
              <w:spacing w:line="240" w:lineRule="auto"/>
              <w:rPr>
                <w:sz w:val="18"/>
              </w:rPr>
            </w:pPr>
            <w:r>
              <w:rPr>
                <w:sz w:val="18"/>
              </w:rPr>
              <w:t>&gt;Measurement</w:t>
            </w:r>
            <w:r>
              <w:rPr>
                <w:spacing w:val="-13"/>
                <w:sz w:val="18"/>
              </w:rPr>
              <w:t> </w:t>
            </w:r>
            <w:r>
              <w:rPr>
                <w:sz w:val="18"/>
              </w:rPr>
              <w:t>Object</w:t>
            </w:r>
            <w:r>
              <w:rPr>
                <w:spacing w:val="-12"/>
                <w:sz w:val="18"/>
              </w:rPr>
              <w:t> </w:t>
            </w:r>
            <w:r>
              <w:rPr>
                <w:sz w:val="18"/>
              </w:rPr>
              <w:t>successfully</w:t>
            </w:r>
            <w:r>
              <w:rPr>
                <w:spacing w:val="-13"/>
                <w:sz w:val="18"/>
              </w:rPr>
              <w:t> </w:t>
            </w:r>
            <w:r>
              <w:rPr>
                <w:sz w:val="18"/>
              </w:rPr>
              <w:t>modified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rPr>
                <w:i/>
                <w:sz w:val="18"/>
              </w:rPr>
            </w:pPr>
            <w:r>
              <w:rPr>
                <w:i/>
                <w:spacing w:val="-2"/>
                <w:sz w:val="18"/>
              </w:rPr>
              <w:t>1..&lt;maxMeas</w:t>
            </w:r>
            <w:r>
              <w:rPr>
                <w:i/>
                <w:spacing w:val="-2"/>
                <w:sz w:val="18"/>
              </w:rPr>
              <w:t> Objects&gt;</w:t>
            </w:r>
          </w:p>
        </w:tc>
        <w:tc>
          <w:tcPr>
            <w:tcW w:w="1349" w:type="dxa"/>
          </w:tcPr>
          <w:p>
            <w:pPr>
              <w:pStyle w:val="TableParagraph"/>
              <w:rPr>
                <w:i/>
                <w:sz w:val="18"/>
              </w:rPr>
            </w:pPr>
            <w:r>
              <w:rPr>
                <w:i/>
                <w:spacing w:val="-2"/>
                <w:sz w:val="18"/>
              </w:rPr>
              <w:t>MeasObjectId</w:t>
            </w:r>
          </w:p>
          <w:p>
            <w:pPr>
              <w:pStyle w:val="TableParagraph"/>
              <w:spacing w:line="207" w:lineRule="exact"/>
              <w:rPr>
                <w:sz w:val="18"/>
              </w:rPr>
            </w:pPr>
            <w:r>
              <w:rPr>
                <w:sz w:val="18"/>
              </w:rPr>
              <w:t>IE in </w:t>
            </w:r>
            <w:r>
              <w:rPr>
                <w:spacing w:val="-5"/>
                <w:sz w:val="18"/>
              </w:rPr>
              <w:t>TS</w:t>
            </w:r>
          </w:p>
          <w:p>
            <w:pPr>
              <w:pStyle w:val="TableParagraph"/>
              <w:spacing w:line="240" w:lineRule="auto" w:before="2"/>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250" w:hRule="atLeast"/>
        </w:trPr>
        <w:tc>
          <w:tcPr>
            <w:tcW w:w="1128" w:type="dxa"/>
          </w:tcPr>
          <w:p>
            <w:pPr>
              <w:pStyle w:val="TableParagraph"/>
              <w:rPr>
                <w:sz w:val="18"/>
              </w:rPr>
            </w:pPr>
            <w:r>
              <w:rPr>
                <w:spacing w:val="-5"/>
                <w:sz w:val="18"/>
              </w:rPr>
              <w:t>24</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pacing w:val="-2"/>
                <w:sz w:val="18"/>
              </w:rPr>
              <w:t>MeasObjectI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w:t>
            </w:r>
            <w:r>
              <w:rPr>
                <w:spacing w:val="-4"/>
                <w:sz w:val="18"/>
              </w:rPr>
              <w:t>the </w:t>
            </w:r>
            <w:r>
              <w:rPr>
                <w:spacing w:val="-2"/>
                <w:sz w:val="18"/>
              </w:rPr>
              <w:t>measurement </w:t>
            </w:r>
            <w:r>
              <w:rPr>
                <w:sz w:val="18"/>
              </w:rPr>
              <w:t>object for the UE via </w:t>
            </w:r>
            <w:r>
              <w:rPr>
                <w:i/>
                <w:spacing w:val="-2"/>
                <w:sz w:val="18"/>
              </w:rPr>
              <w:t>RRCReconfig</w:t>
            </w:r>
            <w:r>
              <w:rPr>
                <w:i/>
                <w:spacing w:val="-2"/>
                <w:sz w:val="18"/>
              </w:rPr>
              <w:t> uration </w:t>
            </w:r>
            <w:r>
              <w:rPr>
                <w:spacing w:val="-2"/>
                <w:sz w:val="18"/>
              </w:rPr>
              <w:t>message</w:t>
            </w:r>
          </w:p>
        </w:tc>
      </w:tr>
      <w:tr>
        <w:trPr>
          <w:trHeight w:val="1008" w:hRule="atLeast"/>
        </w:trPr>
        <w:tc>
          <w:tcPr>
            <w:tcW w:w="1128" w:type="dxa"/>
          </w:tcPr>
          <w:p>
            <w:pPr>
              <w:pStyle w:val="TableParagraph"/>
              <w:rPr>
                <w:sz w:val="18"/>
              </w:rPr>
            </w:pPr>
            <w:r>
              <w:rPr>
                <w:spacing w:val="-5"/>
                <w:sz w:val="18"/>
              </w:rPr>
              <w:t>31</w:t>
            </w:r>
          </w:p>
        </w:tc>
        <w:tc>
          <w:tcPr>
            <w:tcW w:w="3817" w:type="dxa"/>
          </w:tcPr>
          <w:p>
            <w:pPr>
              <w:pStyle w:val="TableParagraph"/>
              <w:spacing w:line="240" w:lineRule="auto"/>
              <w:rPr>
                <w:sz w:val="18"/>
              </w:rPr>
            </w:pPr>
            <w:r>
              <w:rPr>
                <w:sz w:val="18"/>
              </w:rPr>
              <w:t>List</w:t>
            </w:r>
            <w:r>
              <w:rPr>
                <w:spacing w:val="-8"/>
                <w:sz w:val="18"/>
              </w:rPr>
              <w:t> </w:t>
            </w:r>
            <w:r>
              <w:rPr>
                <w:sz w:val="18"/>
              </w:rPr>
              <w:t>of</w:t>
            </w:r>
            <w:r>
              <w:rPr>
                <w:spacing w:val="-8"/>
                <w:sz w:val="18"/>
              </w:rPr>
              <w:t> </w:t>
            </w:r>
            <w:r>
              <w:rPr>
                <w:sz w:val="18"/>
              </w:rPr>
              <w:t>Measurement</w:t>
            </w:r>
            <w:r>
              <w:rPr>
                <w:spacing w:val="-8"/>
                <w:sz w:val="18"/>
              </w:rPr>
              <w:t> </w:t>
            </w:r>
            <w:r>
              <w:rPr>
                <w:sz w:val="18"/>
              </w:rPr>
              <w:t>Objects</w:t>
            </w:r>
            <w:r>
              <w:rPr>
                <w:spacing w:val="-7"/>
                <w:sz w:val="18"/>
              </w:rPr>
              <w:t> </w:t>
            </w:r>
            <w:r>
              <w:rPr>
                <w:sz w:val="18"/>
              </w:rPr>
              <w:t>failed</w:t>
            </w:r>
            <w:r>
              <w:rPr>
                <w:spacing w:val="-6"/>
                <w:sz w:val="18"/>
              </w:rPr>
              <w:t> </w:t>
            </w:r>
            <w:r>
              <w:rPr>
                <w:sz w:val="18"/>
              </w:rPr>
              <w:t>to</w:t>
            </w:r>
            <w:r>
              <w:rPr>
                <w:spacing w:val="-8"/>
                <w:sz w:val="18"/>
              </w:rPr>
              <w:t> </w:t>
            </w:r>
            <w:r>
              <w:rPr>
                <w:sz w:val="18"/>
              </w:rPr>
              <w:t>be </w:t>
            </w:r>
            <w:r>
              <w:rPr>
                <w:spacing w:val="-2"/>
                <w:sz w:val="18"/>
              </w:rPr>
              <w:t>modified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oAddModList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32</w:t>
            </w:r>
          </w:p>
        </w:tc>
        <w:tc>
          <w:tcPr>
            <w:tcW w:w="3817" w:type="dxa"/>
          </w:tcPr>
          <w:p>
            <w:pPr>
              <w:pStyle w:val="TableParagraph"/>
              <w:spacing w:line="240" w:lineRule="auto"/>
              <w:rPr>
                <w:sz w:val="18"/>
              </w:rPr>
            </w:pPr>
            <w:r>
              <w:rPr>
                <w:sz w:val="18"/>
              </w:rPr>
              <w:t>&gt;Measurement</w:t>
            </w:r>
            <w:r>
              <w:rPr>
                <w:spacing w:val="-8"/>
                <w:sz w:val="18"/>
              </w:rPr>
              <w:t> </w:t>
            </w:r>
            <w:r>
              <w:rPr>
                <w:sz w:val="18"/>
              </w:rPr>
              <w:t>Object</w:t>
            </w:r>
            <w:r>
              <w:rPr>
                <w:spacing w:val="-8"/>
                <w:sz w:val="18"/>
              </w:rPr>
              <w:t> </w:t>
            </w:r>
            <w:r>
              <w:rPr>
                <w:sz w:val="18"/>
              </w:rPr>
              <w:t>failed</w:t>
            </w:r>
            <w:r>
              <w:rPr>
                <w:spacing w:val="-8"/>
                <w:sz w:val="18"/>
              </w:rPr>
              <w:t> </w:t>
            </w:r>
            <w:r>
              <w:rPr>
                <w:sz w:val="18"/>
              </w:rPr>
              <w:t>to</w:t>
            </w:r>
            <w:r>
              <w:rPr>
                <w:spacing w:val="-8"/>
                <w:sz w:val="18"/>
              </w:rPr>
              <w:t> </w:t>
            </w:r>
            <w:r>
              <w:rPr>
                <w:sz w:val="18"/>
              </w:rPr>
              <w:t>be</w:t>
            </w:r>
            <w:r>
              <w:rPr>
                <w:spacing w:val="-7"/>
                <w:sz w:val="18"/>
              </w:rPr>
              <w:t> </w:t>
            </w:r>
            <w:r>
              <w:rPr>
                <w:sz w:val="18"/>
              </w:rPr>
              <w:t>modified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rPr>
                <w:i/>
                <w:sz w:val="18"/>
              </w:rPr>
            </w:pPr>
            <w:r>
              <w:rPr>
                <w:i/>
                <w:spacing w:val="-2"/>
                <w:sz w:val="18"/>
              </w:rPr>
              <w:t>1..&lt;maxMeas</w:t>
            </w:r>
            <w:r>
              <w:rPr>
                <w:i/>
                <w:spacing w:val="-2"/>
                <w:sz w:val="18"/>
              </w:rPr>
              <w:t> Objects&gt;</w:t>
            </w:r>
          </w:p>
        </w:tc>
        <w:tc>
          <w:tcPr>
            <w:tcW w:w="1349" w:type="dxa"/>
          </w:tcPr>
          <w:p>
            <w:pPr>
              <w:pStyle w:val="TableParagraph"/>
              <w:rPr>
                <w:i/>
                <w:sz w:val="18"/>
              </w:rPr>
            </w:pPr>
            <w:r>
              <w:rPr>
                <w:i/>
                <w:spacing w:val="-2"/>
                <w:sz w:val="18"/>
              </w:rPr>
              <w:t>MeasObjectId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861" w:hRule="atLeast"/>
        </w:trPr>
        <w:tc>
          <w:tcPr>
            <w:tcW w:w="1128" w:type="dxa"/>
          </w:tcPr>
          <w:p>
            <w:pPr>
              <w:pStyle w:val="TableParagraph"/>
              <w:rPr>
                <w:sz w:val="18"/>
              </w:rPr>
            </w:pPr>
            <w:r>
              <w:rPr>
                <w:spacing w:val="-5"/>
                <w:sz w:val="18"/>
              </w:rPr>
              <w:t>34</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pacing w:val="-2"/>
                <w:sz w:val="18"/>
              </w:rPr>
              <w:t>MeasObjectI</w:t>
            </w:r>
            <w:r>
              <w:rPr>
                <w:i/>
                <w:spacing w:val="-2"/>
                <w:sz w:val="18"/>
              </w:rPr>
              <w:t> </w:t>
            </w:r>
            <w:r>
              <w:rPr>
                <w:i/>
                <w:sz w:val="18"/>
              </w:rPr>
              <w:t>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i/>
                <w:sz w:val="18"/>
              </w:rPr>
            </w:pPr>
            <w:r>
              <w:rPr>
                <w:sz w:val="18"/>
              </w:rPr>
              <w:t>This is the ID used by the E2 node for </w:t>
            </w:r>
            <w:r>
              <w:rPr>
                <w:spacing w:val="-4"/>
                <w:sz w:val="18"/>
              </w:rPr>
              <w:t>the </w:t>
            </w:r>
            <w:r>
              <w:rPr>
                <w:spacing w:val="-2"/>
                <w:sz w:val="18"/>
              </w:rPr>
              <w:t>measurement </w:t>
            </w:r>
            <w:r>
              <w:rPr>
                <w:sz w:val="18"/>
              </w:rPr>
              <w:t>object for the UE via </w:t>
            </w:r>
            <w:r>
              <w:rPr>
                <w:i/>
                <w:spacing w:val="-2"/>
                <w:sz w:val="18"/>
              </w:rPr>
              <w:t>RRCReconfig</w:t>
            </w:r>
          </w:p>
          <w:p>
            <w:pPr>
              <w:pStyle w:val="TableParagraph"/>
              <w:spacing w:line="187" w:lineRule="exact"/>
              <w:rPr>
                <w:i/>
                <w:sz w:val="18"/>
              </w:rPr>
            </w:pPr>
            <w:r>
              <w:rPr>
                <w:i/>
                <w:spacing w:val="-2"/>
                <w:sz w:val="18"/>
              </w:rPr>
              <w:t>uration</w:t>
            </w:r>
          </w:p>
        </w:tc>
      </w:tr>
    </w:tbl>
    <w:p>
      <w:pPr>
        <w:spacing w:after="0" w:line="187" w:lineRule="exact"/>
        <w:rPr>
          <w:sz w:val="18"/>
        </w:rPr>
        <w:sectPr>
          <w:type w:val="continuous"/>
          <w:pgSz w:w="11910" w:h="16850"/>
          <w:pgMar w:header="866" w:footer="459" w:top="1580" w:bottom="106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561" w:hRule="atLeast"/>
        </w:trPr>
        <w:tc>
          <w:tcPr>
            <w:tcW w:w="1128" w:type="dxa"/>
          </w:tcPr>
          <w:p>
            <w:pPr>
              <w:pStyle w:val="TableParagraph"/>
              <w:spacing w:line="240" w:lineRule="auto"/>
              <w:ind w:left="0"/>
              <w:rPr>
                <w:rFonts w:ascii="Times New Roman"/>
                <w:sz w:val="16"/>
              </w:rPr>
            </w:pPr>
          </w:p>
        </w:tc>
        <w:tc>
          <w:tcPr>
            <w:tcW w:w="3817"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1349" w:type="dxa"/>
          </w:tcPr>
          <w:p>
            <w:pPr>
              <w:pStyle w:val="TableParagraph"/>
              <w:rPr>
                <w:sz w:val="18"/>
              </w:rPr>
            </w:pPr>
            <w:r>
              <w:rPr>
                <w:spacing w:val="-2"/>
                <w:sz w:val="18"/>
              </w:rPr>
              <w:t>message</w:t>
            </w:r>
          </w:p>
        </w:tc>
      </w:tr>
      <w:tr>
        <w:trPr>
          <w:trHeight w:val="801" w:hRule="atLeast"/>
        </w:trPr>
        <w:tc>
          <w:tcPr>
            <w:tcW w:w="1128" w:type="dxa"/>
          </w:tcPr>
          <w:p>
            <w:pPr>
              <w:pStyle w:val="TableParagraph"/>
              <w:spacing w:line="240" w:lineRule="auto" w:before="1"/>
              <w:rPr>
                <w:sz w:val="18"/>
              </w:rPr>
            </w:pPr>
            <w:r>
              <w:rPr>
                <w:spacing w:val="-5"/>
                <w:sz w:val="18"/>
              </w:rPr>
              <w:t>35</w:t>
            </w:r>
          </w:p>
        </w:tc>
        <w:tc>
          <w:tcPr>
            <w:tcW w:w="3817" w:type="dxa"/>
          </w:tcPr>
          <w:p>
            <w:pPr>
              <w:pStyle w:val="TableParagraph"/>
              <w:spacing w:line="240" w:lineRule="auto" w:before="1"/>
              <w:ind w:left="391"/>
              <w:rPr>
                <w:sz w:val="18"/>
              </w:rPr>
            </w:pPr>
            <w:r>
              <w:rPr>
                <w:sz w:val="18"/>
              </w:rPr>
              <w:t>&gt;&gt;Modification</w:t>
            </w:r>
            <w:r>
              <w:rPr>
                <w:spacing w:val="-9"/>
                <w:sz w:val="18"/>
              </w:rPr>
              <w:t> </w:t>
            </w:r>
            <w:r>
              <w:rPr>
                <w:sz w:val="18"/>
              </w:rPr>
              <w:t>Failure</w:t>
            </w:r>
            <w:r>
              <w:rPr>
                <w:spacing w:val="-4"/>
                <w:sz w:val="18"/>
              </w:rPr>
              <w:t> Cause</w:t>
            </w:r>
          </w:p>
        </w:tc>
        <w:tc>
          <w:tcPr>
            <w:tcW w:w="1351"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81" w:right="90"/>
              <w:jc w:val="center"/>
              <w:rPr>
                <w:sz w:val="18"/>
              </w:rPr>
            </w:pPr>
            <w:r>
              <w:rPr>
                <w:spacing w:val="-2"/>
                <w:sz w:val="18"/>
              </w:rPr>
              <w:t>FALSE</w:t>
            </w:r>
          </w:p>
        </w:tc>
        <w:tc>
          <w:tcPr>
            <w:tcW w:w="1351" w:type="dxa"/>
          </w:tcPr>
          <w:p>
            <w:pPr>
              <w:pStyle w:val="TableParagraph"/>
              <w:spacing w:line="240" w:lineRule="auto" w:before="1"/>
              <w:rPr>
                <w:sz w:val="18"/>
              </w:rPr>
            </w:pPr>
            <w:r>
              <w:rPr>
                <w:spacing w:val="-2"/>
                <w:sz w:val="18"/>
              </w:rPr>
              <w:t>PrintableStrin g(SIZE(1..</w:t>
            </w:r>
          </w:p>
          <w:p>
            <w:pPr>
              <w:pStyle w:val="TableParagraph"/>
              <w:rPr>
                <w:sz w:val="18"/>
              </w:rPr>
            </w:pPr>
            <w:r>
              <w:rPr>
                <w:sz w:val="18"/>
              </w:rPr>
              <w:t>150,</w:t>
            </w:r>
            <w:r>
              <w:rPr>
                <w:spacing w:val="-5"/>
                <w:sz w:val="18"/>
              </w:rPr>
              <w:t> </w:t>
            </w:r>
            <w:r>
              <w:rPr>
                <w:spacing w:val="-2"/>
                <w:sz w:val="18"/>
              </w:rPr>
              <w:t>...))</w:t>
            </w:r>
          </w:p>
        </w:tc>
        <w:tc>
          <w:tcPr>
            <w:tcW w:w="1349" w:type="dxa"/>
          </w:tcPr>
          <w:p>
            <w:pPr>
              <w:pStyle w:val="TableParagraph"/>
              <w:spacing w:line="240" w:lineRule="auto" w:before="1"/>
              <w:ind w:right="143"/>
              <w:rPr>
                <w:sz w:val="18"/>
              </w:rPr>
            </w:pPr>
            <w:r>
              <w:rPr>
                <w:sz w:val="18"/>
              </w:rPr>
              <w:t>Failure</w:t>
            </w:r>
            <w:r>
              <w:rPr>
                <w:spacing w:val="-13"/>
                <w:sz w:val="18"/>
              </w:rPr>
              <w:t> </w:t>
            </w:r>
            <w:r>
              <w:rPr>
                <w:sz w:val="18"/>
              </w:rPr>
              <w:t>cause </w:t>
            </w:r>
            <w:r>
              <w:rPr>
                <w:spacing w:val="-2"/>
                <w:sz w:val="18"/>
              </w:rPr>
              <w:t>string</w:t>
            </w:r>
          </w:p>
        </w:tc>
      </w:tr>
      <w:tr>
        <w:trPr>
          <w:trHeight w:val="1007" w:hRule="atLeast"/>
        </w:trPr>
        <w:tc>
          <w:tcPr>
            <w:tcW w:w="1128" w:type="dxa"/>
          </w:tcPr>
          <w:p>
            <w:pPr>
              <w:pStyle w:val="TableParagraph"/>
              <w:rPr>
                <w:sz w:val="18"/>
              </w:rPr>
            </w:pPr>
            <w:r>
              <w:rPr>
                <w:spacing w:val="-5"/>
                <w:sz w:val="18"/>
              </w:rPr>
              <w:t>41</w:t>
            </w:r>
          </w:p>
        </w:tc>
        <w:tc>
          <w:tcPr>
            <w:tcW w:w="3817" w:type="dxa"/>
          </w:tcPr>
          <w:p>
            <w:pPr>
              <w:pStyle w:val="TableParagraph"/>
              <w:spacing w:line="240" w:lineRule="auto"/>
              <w:rPr>
                <w:sz w:val="18"/>
              </w:rPr>
            </w:pPr>
            <w:r>
              <w:rPr>
                <w:sz w:val="18"/>
              </w:rPr>
              <w:t>List</w:t>
            </w:r>
            <w:r>
              <w:rPr>
                <w:spacing w:val="-10"/>
                <w:sz w:val="18"/>
              </w:rPr>
              <w:t> </w:t>
            </w:r>
            <w:r>
              <w:rPr>
                <w:sz w:val="18"/>
              </w:rPr>
              <w:t>of</w:t>
            </w:r>
            <w:r>
              <w:rPr>
                <w:spacing w:val="-10"/>
                <w:sz w:val="18"/>
              </w:rPr>
              <w:t> </w:t>
            </w:r>
            <w:r>
              <w:rPr>
                <w:sz w:val="18"/>
              </w:rPr>
              <w:t>Measurement</w:t>
            </w:r>
            <w:r>
              <w:rPr>
                <w:spacing w:val="-10"/>
                <w:sz w:val="18"/>
              </w:rPr>
              <w:t> </w:t>
            </w:r>
            <w:r>
              <w:rPr>
                <w:sz w:val="18"/>
              </w:rPr>
              <w:t>Objects</w:t>
            </w:r>
            <w:r>
              <w:rPr>
                <w:spacing w:val="-7"/>
                <w:sz w:val="18"/>
              </w:rPr>
              <w:t> </w:t>
            </w:r>
            <w:r>
              <w:rPr>
                <w:sz w:val="18"/>
              </w:rPr>
              <w:t>successfully </w:t>
            </w:r>
            <w:r>
              <w:rPr>
                <w:spacing w:val="-2"/>
                <w:sz w:val="18"/>
              </w:rPr>
              <w:t>deleted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oRemoveList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42</w:t>
            </w:r>
          </w:p>
        </w:tc>
        <w:tc>
          <w:tcPr>
            <w:tcW w:w="3817" w:type="dxa"/>
          </w:tcPr>
          <w:p>
            <w:pPr>
              <w:pStyle w:val="TableParagraph"/>
              <w:spacing w:line="240" w:lineRule="auto" w:before="1"/>
              <w:rPr>
                <w:sz w:val="18"/>
              </w:rPr>
            </w:pPr>
            <w:r>
              <w:rPr>
                <w:sz w:val="18"/>
              </w:rPr>
              <w:t>&gt;Measurement</w:t>
            </w:r>
            <w:r>
              <w:rPr>
                <w:spacing w:val="-13"/>
                <w:sz w:val="18"/>
              </w:rPr>
              <w:t> </w:t>
            </w:r>
            <w:r>
              <w:rPr>
                <w:sz w:val="18"/>
              </w:rPr>
              <w:t>Object</w:t>
            </w:r>
            <w:r>
              <w:rPr>
                <w:spacing w:val="-12"/>
                <w:sz w:val="18"/>
              </w:rPr>
              <w:t> </w:t>
            </w:r>
            <w:r>
              <w:rPr>
                <w:sz w:val="18"/>
              </w:rPr>
              <w:t>successfully</w:t>
            </w:r>
            <w:r>
              <w:rPr>
                <w:spacing w:val="-13"/>
                <w:sz w:val="18"/>
              </w:rPr>
              <w:t> </w:t>
            </w:r>
            <w:r>
              <w:rPr>
                <w:sz w:val="18"/>
              </w:rPr>
              <w:t>deleted </w:t>
            </w:r>
            <w:r>
              <w:rPr>
                <w:spacing w:val="-4"/>
                <w:sz w:val="18"/>
              </w:rPr>
              <w:t>Item</w:t>
            </w:r>
          </w:p>
        </w:tc>
        <w:tc>
          <w:tcPr>
            <w:tcW w:w="1351"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2"/>
                <w:sz w:val="18"/>
              </w:rPr>
              <w:t>1..&lt;maxMeas</w:t>
            </w:r>
            <w:r>
              <w:rPr>
                <w:i/>
                <w:spacing w:val="-2"/>
                <w:sz w:val="18"/>
              </w:rPr>
              <w:t> Objects&gt;</w:t>
            </w:r>
          </w:p>
        </w:tc>
        <w:tc>
          <w:tcPr>
            <w:tcW w:w="1349" w:type="dxa"/>
          </w:tcPr>
          <w:p>
            <w:pPr>
              <w:pStyle w:val="TableParagraph"/>
              <w:spacing w:line="207" w:lineRule="exact" w:before="1"/>
              <w:rPr>
                <w:i/>
                <w:sz w:val="18"/>
              </w:rPr>
            </w:pPr>
            <w:r>
              <w:rPr>
                <w:i/>
                <w:spacing w:val="-2"/>
                <w:sz w:val="18"/>
              </w:rPr>
              <w:t>MeasObjectId</w:t>
            </w:r>
          </w:p>
          <w:p>
            <w:pPr>
              <w:pStyle w:val="TableParagraph"/>
              <w:rPr>
                <w:sz w:val="18"/>
              </w:rPr>
            </w:pPr>
            <w:r>
              <w:rPr>
                <w:sz w:val="18"/>
              </w:rPr>
              <w:t>IE in </w:t>
            </w:r>
            <w:r>
              <w:rPr>
                <w:spacing w:val="-5"/>
                <w:sz w:val="18"/>
              </w:rPr>
              <w:t>TS</w:t>
            </w:r>
          </w:p>
          <w:p>
            <w:pPr>
              <w:pStyle w:val="TableParagraph"/>
              <w:spacing w:line="207"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251" w:hRule="atLeast"/>
        </w:trPr>
        <w:tc>
          <w:tcPr>
            <w:tcW w:w="1128" w:type="dxa"/>
          </w:tcPr>
          <w:p>
            <w:pPr>
              <w:pStyle w:val="TableParagraph"/>
              <w:rPr>
                <w:sz w:val="18"/>
              </w:rPr>
            </w:pPr>
            <w:r>
              <w:rPr>
                <w:spacing w:val="-5"/>
                <w:sz w:val="18"/>
              </w:rPr>
              <w:t>44</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2" w:lineRule="auto"/>
              <w:ind w:right="134"/>
              <w:rPr>
                <w:sz w:val="18"/>
              </w:rPr>
            </w:pPr>
            <w:r>
              <w:rPr>
                <w:i/>
                <w:spacing w:val="-2"/>
                <w:sz w:val="18"/>
              </w:rPr>
              <w:t>MeasObjectI</w:t>
            </w:r>
            <w:r>
              <w:rPr>
                <w:i/>
                <w:spacing w:val="-2"/>
                <w:sz w:val="18"/>
              </w:rPr>
              <w:t> </w:t>
            </w:r>
            <w:r>
              <w:rPr>
                <w:i/>
                <w:sz w:val="18"/>
              </w:rPr>
              <w:t>D </w:t>
            </w:r>
            <w:r>
              <w:rPr>
                <w:sz w:val="18"/>
              </w:rPr>
              <w:t>IE in TS</w:t>
            </w:r>
          </w:p>
          <w:p>
            <w:pPr>
              <w:pStyle w:val="TableParagraph"/>
              <w:spacing w:line="205" w:lineRule="exact"/>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w:t>
            </w:r>
            <w:r>
              <w:rPr>
                <w:spacing w:val="-4"/>
                <w:sz w:val="18"/>
              </w:rPr>
              <w:t>the </w:t>
            </w:r>
            <w:r>
              <w:rPr>
                <w:spacing w:val="-2"/>
                <w:sz w:val="18"/>
              </w:rPr>
              <w:t>measurement </w:t>
            </w:r>
            <w:r>
              <w:rPr>
                <w:sz w:val="18"/>
              </w:rPr>
              <w:t>object for the UE via </w:t>
            </w:r>
            <w:r>
              <w:rPr>
                <w:i/>
                <w:spacing w:val="-2"/>
                <w:sz w:val="18"/>
              </w:rPr>
              <w:t>RRCReconfig</w:t>
            </w:r>
            <w:r>
              <w:rPr>
                <w:i/>
                <w:spacing w:val="-2"/>
                <w:sz w:val="18"/>
              </w:rPr>
              <w:t> uration </w:t>
            </w:r>
            <w:r>
              <w:rPr>
                <w:spacing w:val="-2"/>
                <w:sz w:val="18"/>
              </w:rPr>
              <w:t>message</w:t>
            </w:r>
          </w:p>
        </w:tc>
      </w:tr>
      <w:tr>
        <w:trPr>
          <w:trHeight w:val="1007" w:hRule="atLeast"/>
        </w:trPr>
        <w:tc>
          <w:tcPr>
            <w:tcW w:w="1128" w:type="dxa"/>
          </w:tcPr>
          <w:p>
            <w:pPr>
              <w:pStyle w:val="TableParagraph"/>
              <w:rPr>
                <w:sz w:val="18"/>
              </w:rPr>
            </w:pPr>
            <w:r>
              <w:rPr>
                <w:spacing w:val="-5"/>
                <w:sz w:val="18"/>
              </w:rPr>
              <w:t>51</w:t>
            </w:r>
          </w:p>
        </w:tc>
        <w:tc>
          <w:tcPr>
            <w:tcW w:w="3817" w:type="dxa"/>
          </w:tcPr>
          <w:p>
            <w:pPr>
              <w:pStyle w:val="TableParagraph"/>
              <w:spacing w:line="240" w:lineRule="auto"/>
              <w:rPr>
                <w:sz w:val="18"/>
              </w:rPr>
            </w:pPr>
            <w:r>
              <w:rPr>
                <w:sz w:val="18"/>
              </w:rPr>
              <w:t>List</w:t>
            </w:r>
            <w:r>
              <w:rPr>
                <w:spacing w:val="-8"/>
                <w:sz w:val="18"/>
              </w:rPr>
              <w:t> </w:t>
            </w:r>
            <w:r>
              <w:rPr>
                <w:sz w:val="18"/>
              </w:rPr>
              <w:t>of</w:t>
            </w:r>
            <w:r>
              <w:rPr>
                <w:spacing w:val="-8"/>
                <w:sz w:val="18"/>
              </w:rPr>
              <w:t> </w:t>
            </w:r>
            <w:r>
              <w:rPr>
                <w:sz w:val="18"/>
              </w:rPr>
              <w:t>Measurement</w:t>
            </w:r>
            <w:r>
              <w:rPr>
                <w:spacing w:val="-8"/>
                <w:sz w:val="18"/>
              </w:rPr>
              <w:t> </w:t>
            </w:r>
            <w:r>
              <w:rPr>
                <w:sz w:val="18"/>
              </w:rPr>
              <w:t>Objects</w:t>
            </w:r>
            <w:r>
              <w:rPr>
                <w:spacing w:val="-7"/>
                <w:sz w:val="18"/>
              </w:rPr>
              <w:t> </w:t>
            </w:r>
            <w:r>
              <w:rPr>
                <w:sz w:val="18"/>
              </w:rPr>
              <w:t>failed</w:t>
            </w:r>
            <w:r>
              <w:rPr>
                <w:spacing w:val="-6"/>
                <w:sz w:val="18"/>
              </w:rPr>
              <w:t> </w:t>
            </w:r>
            <w:r>
              <w:rPr>
                <w:sz w:val="18"/>
              </w:rPr>
              <w:t>to</w:t>
            </w:r>
            <w:r>
              <w:rPr>
                <w:spacing w:val="-8"/>
                <w:sz w:val="18"/>
              </w:rPr>
              <w:t> </w:t>
            </w:r>
            <w:r>
              <w:rPr>
                <w:sz w:val="18"/>
              </w:rPr>
              <w:t>be </w:t>
            </w:r>
            <w:r>
              <w:rPr>
                <w:spacing w:val="-2"/>
                <w:sz w:val="18"/>
              </w:rPr>
              <w:t>deleted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56"/>
              <w:jc w:val="both"/>
              <w:rPr>
                <w:sz w:val="18"/>
              </w:rPr>
            </w:pPr>
            <w:r>
              <w:rPr>
                <w:i/>
                <w:spacing w:val="-2"/>
                <w:sz w:val="18"/>
              </w:rPr>
              <w:t>MeasObjectT</w:t>
            </w:r>
            <w:r>
              <w:rPr>
                <w:i/>
                <w:spacing w:val="-2"/>
                <w:sz w:val="18"/>
              </w:rPr>
              <w:t> oRemoveList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52</w:t>
            </w:r>
          </w:p>
        </w:tc>
        <w:tc>
          <w:tcPr>
            <w:tcW w:w="3817" w:type="dxa"/>
          </w:tcPr>
          <w:p>
            <w:pPr>
              <w:pStyle w:val="TableParagraph"/>
              <w:spacing w:line="240" w:lineRule="auto"/>
              <w:ind w:right="216"/>
              <w:rPr>
                <w:sz w:val="18"/>
              </w:rPr>
            </w:pPr>
            <w:r>
              <w:rPr>
                <w:sz w:val="18"/>
              </w:rPr>
              <w:t>&gt;Measurement</w:t>
            </w:r>
            <w:r>
              <w:rPr>
                <w:spacing w:val="-8"/>
                <w:sz w:val="18"/>
              </w:rPr>
              <w:t> </w:t>
            </w:r>
            <w:r>
              <w:rPr>
                <w:sz w:val="18"/>
              </w:rPr>
              <w:t>Object</w:t>
            </w:r>
            <w:r>
              <w:rPr>
                <w:spacing w:val="-8"/>
                <w:sz w:val="18"/>
              </w:rPr>
              <w:t> </w:t>
            </w:r>
            <w:r>
              <w:rPr>
                <w:sz w:val="18"/>
              </w:rPr>
              <w:t>failed</w:t>
            </w:r>
            <w:r>
              <w:rPr>
                <w:spacing w:val="-8"/>
                <w:sz w:val="18"/>
              </w:rPr>
              <w:t> </w:t>
            </w:r>
            <w:r>
              <w:rPr>
                <w:sz w:val="18"/>
              </w:rPr>
              <w:t>to</w:t>
            </w:r>
            <w:r>
              <w:rPr>
                <w:spacing w:val="-8"/>
                <w:sz w:val="18"/>
              </w:rPr>
              <w:t> </w:t>
            </w:r>
            <w:r>
              <w:rPr>
                <w:sz w:val="18"/>
              </w:rPr>
              <w:t>be</w:t>
            </w:r>
            <w:r>
              <w:rPr>
                <w:spacing w:val="-8"/>
                <w:sz w:val="18"/>
              </w:rPr>
              <w:t> </w:t>
            </w:r>
            <w:r>
              <w:rPr>
                <w:sz w:val="18"/>
              </w:rPr>
              <w:t>deleted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rPr>
                <w:i/>
                <w:sz w:val="18"/>
              </w:rPr>
            </w:pPr>
            <w:r>
              <w:rPr>
                <w:i/>
                <w:spacing w:val="-2"/>
                <w:sz w:val="18"/>
              </w:rPr>
              <w:t>1..&lt;maxMeas</w:t>
            </w:r>
            <w:r>
              <w:rPr>
                <w:i/>
                <w:spacing w:val="-2"/>
                <w:sz w:val="18"/>
              </w:rPr>
              <w:t> Objects&gt;</w:t>
            </w:r>
          </w:p>
        </w:tc>
        <w:tc>
          <w:tcPr>
            <w:tcW w:w="1349" w:type="dxa"/>
          </w:tcPr>
          <w:p>
            <w:pPr>
              <w:pStyle w:val="TableParagraph"/>
              <w:rPr>
                <w:i/>
                <w:sz w:val="18"/>
              </w:rPr>
            </w:pPr>
            <w:r>
              <w:rPr>
                <w:i/>
                <w:spacing w:val="-2"/>
                <w:sz w:val="18"/>
              </w:rPr>
              <w:t>MeasObjectId</w:t>
            </w:r>
          </w:p>
          <w:p>
            <w:pPr>
              <w:pStyle w:val="TableParagraph"/>
              <w:spacing w:line="207" w:lineRule="exact"/>
              <w:rPr>
                <w:sz w:val="18"/>
              </w:rPr>
            </w:pPr>
            <w:r>
              <w:rPr>
                <w:sz w:val="18"/>
              </w:rPr>
              <w:t>IE in </w:t>
            </w:r>
            <w:r>
              <w:rPr>
                <w:spacing w:val="-5"/>
                <w:sz w:val="18"/>
              </w:rPr>
              <w:t>TS</w:t>
            </w:r>
          </w:p>
          <w:p>
            <w:pPr>
              <w:pStyle w:val="TableParagraph"/>
              <w:spacing w:line="240" w:lineRule="auto" w:before="2"/>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248" w:hRule="atLeast"/>
        </w:trPr>
        <w:tc>
          <w:tcPr>
            <w:tcW w:w="1128" w:type="dxa"/>
          </w:tcPr>
          <w:p>
            <w:pPr>
              <w:pStyle w:val="TableParagraph"/>
              <w:rPr>
                <w:sz w:val="18"/>
              </w:rPr>
            </w:pPr>
            <w:r>
              <w:rPr>
                <w:spacing w:val="-5"/>
                <w:sz w:val="18"/>
              </w:rPr>
              <w:t>54</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pacing w:val="-2"/>
                <w:sz w:val="18"/>
              </w:rPr>
              <w:t>MeasObjectI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w:t>
            </w:r>
            <w:r>
              <w:rPr>
                <w:spacing w:val="-4"/>
                <w:sz w:val="18"/>
              </w:rPr>
              <w:t>the </w:t>
            </w:r>
            <w:r>
              <w:rPr>
                <w:spacing w:val="-2"/>
                <w:sz w:val="18"/>
              </w:rPr>
              <w:t>measurement </w:t>
            </w:r>
            <w:r>
              <w:rPr>
                <w:sz w:val="18"/>
              </w:rPr>
              <w:t>object for the UE via </w:t>
            </w:r>
            <w:r>
              <w:rPr>
                <w:i/>
                <w:spacing w:val="-2"/>
                <w:sz w:val="18"/>
              </w:rPr>
              <w:t>RRCReconfig</w:t>
            </w:r>
            <w:r>
              <w:rPr>
                <w:i/>
                <w:spacing w:val="-2"/>
                <w:sz w:val="18"/>
              </w:rPr>
              <w:t> uration </w:t>
            </w:r>
            <w:r>
              <w:rPr>
                <w:spacing w:val="-2"/>
                <w:sz w:val="18"/>
              </w:rPr>
              <w:t>message</w:t>
            </w:r>
          </w:p>
        </w:tc>
      </w:tr>
      <w:tr>
        <w:trPr>
          <w:trHeight w:val="801" w:hRule="atLeast"/>
        </w:trPr>
        <w:tc>
          <w:tcPr>
            <w:tcW w:w="1128" w:type="dxa"/>
          </w:tcPr>
          <w:p>
            <w:pPr>
              <w:pStyle w:val="TableParagraph"/>
              <w:spacing w:line="240" w:lineRule="auto" w:before="1"/>
              <w:rPr>
                <w:sz w:val="18"/>
              </w:rPr>
            </w:pPr>
            <w:r>
              <w:rPr>
                <w:spacing w:val="-5"/>
                <w:sz w:val="18"/>
              </w:rPr>
              <w:t>55</w:t>
            </w:r>
          </w:p>
        </w:tc>
        <w:tc>
          <w:tcPr>
            <w:tcW w:w="3817" w:type="dxa"/>
          </w:tcPr>
          <w:p>
            <w:pPr>
              <w:pStyle w:val="TableParagraph"/>
              <w:spacing w:line="240" w:lineRule="auto" w:before="1"/>
              <w:ind w:left="391"/>
              <w:rPr>
                <w:sz w:val="18"/>
              </w:rPr>
            </w:pPr>
            <w:r>
              <w:rPr>
                <w:sz w:val="18"/>
              </w:rPr>
              <w:t>&gt;&gt;Delete</w:t>
            </w:r>
            <w:r>
              <w:rPr>
                <w:spacing w:val="-5"/>
                <w:sz w:val="18"/>
              </w:rPr>
              <w:t> </w:t>
            </w:r>
            <w:r>
              <w:rPr>
                <w:sz w:val="18"/>
              </w:rPr>
              <w:t>Failure</w:t>
            </w:r>
            <w:r>
              <w:rPr>
                <w:spacing w:val="-6"/>
                <w:sz w:val="18"/>
              </w:rPr>
              <w:t> </w:t>
            </w:r>
            <w:r>
              <w:rPr>
                <w:spacing w:val="-4"/>
                <w:sz w:val="18"/>
              </w:rPr>
              <w:t>Cause</w:t>
            </w:r>
          </w:p>
        </w:tc>
        <w:tc>
          <w:tcPr>
            <w:tcW w:w="1351"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81" w:right="90"/>
              <w:jc w:val="center"/>
              <w:rPr>
                <w:sz w:val="18"/>
              </w:rPr>
            </w:pPr>
            <w:r>
              <w:rPr>
                <w:spacing w:val="-2"/>
                <w:sz w:val="18"/>
              </w:rPr>
              <w:t>FALSE</w:t>
            </w:r>
          </w:p>
        </w:tc>
        <w:tc>
          <w:tcPr>
            <w:tcW w:w="1351" w:type="dxa"/>
          </w:tcPr>
          <w:p>
            <w:pPr>
              <w:pStyle w:val="TableParagraph"/>
              <w:spacing w:line="240" w:lineRule="auto" w:before="1"/>
              <w:rPr>
                <w:sz w:val="18"/>
              </w:rPr>
            </w:pPr>
            <w:r>
              <w:rPr>
                <w:spacing w:val="-2"/>
                <w:sz w:val="18"/>
              </w:rPr>
              <w:t>PrintableStrin g(SIZE(1..</w:t>
            </w:r>
          </w:p>
          <w:p>
            <w:pPr>
              <w:pStyle w:val="TableParagraph"/>
              <w:rPr>
                <w:sz w:val="18"/>
              </w:rPr>
            </w:pPr>
            <w:r>
              <w:rPr>
                <w:sz w:val="18"/>
              </w:rPr>
              <w:t>150,</w:t>
            </w:r>
            <w:r>
              <w:rPr>
                <w:spacing w:val="-5"/>
                <w:sz w:val="18"/>
              </w:rPr>
              <w:t> </w:t>
            </w:r>
            <w:r>
              <w:rPr>
                <w:spacing w:val="-2"/>
                <w:sz w:val="18"/>
              </w:rPr>
              <w:t>...))</w:t>
            </w:r>
          </w:p>
        </w:tc>
        <w:tc>
          <w:tcPr>
            <w:tcW w:w="1349" w:type="dxa"/>
          </w:tcPr>
          <w:p>
            <w:pPr>
              <w:pStyle w:val="TableParagraph"/>
              <w:spacing w:line="240" w:lineRule="auto" w:before="1"/>
              <w:ind w:right="143"/>
              <w:rPr>
                <w:sz w:val="18"/>
              </w:rPr>
            </w:pPr>
            <w:r>
              <w:rPr>
                <w:sz w:val="18"/>
              </w:rPr>
              <w:t>Failure</w:t>
            </w:r>
            <w:r>
              <w:rPr>
                <w:spacing w:val="-13"/>
                <w:sz w:val="18"/>
              </w:rPr>
              <w:t> </w:t>
            </w:r>
            <w:r>
              <w:rPr>
                <w:sz w:val="18"/>
              </w:rPr>
              <w:t>cause </w:t>
            </w:r>
            <w:r>
              <w:rPr>
                <w:spacing w:val="-2"/>
                <w:sz w:val="18"/>
              </w:rPr>
              <w:t>string</w:t>
            </w:r>
          </w:p>
        </w:tc>
      </w:tr>
      <w:tr>
        <w:trPr>
          <w:trHeight w:val="1010" w:hRule="atLeast"/>
        </w:trPr>
        <w:tc>
          <w:tcPr>
            <w:tcW w:w="1128" w:type="dxa"/>
          </w:tcPr>
          <w:p>
            <w:pPr>
              <w:pStyle w:val="TableParagraph"/>
              <w:spacing w:line="240" w:lineRule="auto" w:before="1"/>
              <w:rPr>
                <w:sz w:val="18"/>
              </w:rPr>
            </w:pPr>
            <w:r>
              <w:rPr>
                <w:spacing w:val="-5"/>
                <w:sz w:val="18"/>
              </w:rPr>
              <w:t>61</w:t>
            </w:r>
          </w:p>
        </w:tc>
        <w:tc>
          <w:tcPr>
            <w:tcW w:w="3817" w:type="dxa"/>
          </w:tcPr>
          <w:p>
            <w:pPr>
              <w:pStyle w:val="TableParagraph"/>
              <w:spacing w:line="240" w:lineRule="auto" w:before="1"/>
              <w:rPr>
                <w:sz w:val="18"/>
              </w:rPr>
            </w:pPr>
            <w:r>
              <w:rPr>
                <w:sz w:val="18"/>
              </w:rPr>
              <w:t>List</w:t>
            </w:r>
            <w:r>
              <w:rPr>
                <w:spacing w:val="-9"/>
                <w:sz w:val="18"/>
              </w:rPr>
              <w:t> </w:t>
            </w:r>
            <w:r>
              <w:rPr>
                <w:sz w:val="18"/>
              </w:rPr>
              <w:t>of</w:t>
            </w:r>
            <w:r>
              <w:rPr>
                <w:spacing w:val="-8"/>
                <w:sz w:val="18"/>
              </w:rPr>
              <w:t> </w:t>
            </w:r>
            <w:r>
              <w:rPr>
                <w:sz w:val="18"/>
              </w:rPr>
              <w:t>Report</w:t>
            </w:r>
            <w:r>
              <w:rPr>
                <w:spacing w:val="-8"/>
                <w:sz w:val="18"/>
              </w:rPr>
              <w:t> </w:t>
            </w:r>
            <w:r>
              <w:rPr>
                <w:sz w:val="18"/>
              </w:rPr>
              <w:t>Config</w:t>
            </w:r>
            <w:r>
              <w:rPr>
                <w:spacing w:val="-8"/>
                <w:sz w:val="18"/>
              </w:rPr>
              <w:t> </w:t>
            </w:r>
            <w:r>
              <w:rPr>
                <w:sz w:val="18"/>
              </w:rPr>
              <w:t>Objects</w:t>
            </w:r>
            <w:r>
              <w:rPr>
                <w:spacing w:val="-7"/>
                <w:sz w:val="18"/>
              </w:rPr>
              <w:t> </w:t>
            </w:r>
            <w:r>
              <w:rPr>
                <w:sz w:val="18"/>
              </w:rPr>
              <w:t>successfully </w:t>
            </w:r>
            <w:r>
              <w:rPr>
                <w:spacing w:val="-2"/>
                <w:sz w:val="18"/>
              </w:rPr>
              <w:t>added</w:t>
            </w:r>
          </w:p>
        </w:tc>
        <w:tc>
          <w:tcPr>
            <w:tcW w:w="1351" w:type="dxa"/>
          </w:tcPr>
          <w:p>
            <w:pPr>
              <w:pStyle w:val="TableParagraph"/>
              <w:spacing w:line="240" w:lineRule="auto" w:before="1"/>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4"/>
                <w:sz w:val="18"/>
              </w:rPr>
              <w:t>0..1</w:t>
            </w:r>
          </w:p>
        </w:tc>
        <w:tc>
          <w:tcPr>
            <w:tcW w:w="1349" w:type="dxa"/>
          </w:tcPr>
          <w:p>
            <w:pPr>
              <w:pStyle w:val="TableParagraph"/>
              <w:spacing w:line="240" w:lineRule="auto" w:before="1"/>
              <w:ind w:right="116"/>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798" w:hRule="atLeast"/>
        </w:trPr>
        <w:tc>
          <w:tcPr>
            <w:tcW w:w="1128" w:type="dxa"/>
          </w:tcPr>
          <w:p>
            <w:pPr>
              <w:pStyle w:val="TableParagraph"/>
              <w:rPr>
                <w:sz w:val="18"/>
              </w:rPr>
            </w:pPr>
            <w:r>
              <w:rPr>
                <w:spacing w:val="-5"/>
                <w:sz w:val="18"/>
              </w:rPr>
              <w:t>62</w:t>
            </w:r>
          </w:p>
        </w:tc>
        <w:tc>
          <w:tcPr>
            <w:tcW w:w="3817" w:type="dxa"/>
          </w:tcPr>
          <w:p>
            <w:pPr>
              <w:pStyle w:val="TableParagraph"/>
              <w:spacing w:line="240" w:lineRule="auto"/>
              <w:ind w:right="216"/>
              <w:rPr>
                <w:sz w:val="18"/>
              </w:rPr>
            </w:pPr>
            <w:r>
              <w:rPr>
                <w:sz w:val="18"/>
              </w:rPr>
              <w:t>&gt;Report</w:t>
            </w:r>
            <w:r>
              <w:rPr>
                <w:spacing w:val="-10"/>
                <w:sz w:val="18"/>
              </w:rPr>
              <w:t> </w:t>
            </w:r>
            <w:r>
              <w:rPr>
                <w:sz w:val="18"/>
              </w:rPr>
              <w:t>Config</w:t>
            </w:r>
            <w:r>
              <w:rPr>
                <w:spacing w:val="-12"/>
                <w:sz w:val="18"/>
              </w:rPr>
              <w:t> </w:t>
            </w:r>
            <w:r>
              <w:rPr>
                <w:sz w:val="18"/>
              </w:rPr>
              <w:t>Object</w:t>
            </w:r>
            <w:r>
              <w:rPr>
                <w:spacing w:val="-10"/>
                <w:sz w:val="18"/>
              </w:rPr>
              <w:t> </w:t>
            </w:r>
            <w:r>
              <w:rPr>
                <w:sz w:val="18"/>
              </w:rPr>
              <w:t>successfully</w:t>
            </w:r>
            <w:r>
              <w:rPr>
                <w:spacing w:val="-10"/>
                <w:sz w:val="18"/>
              </w:rPr>
              <w:t> </w:t>
            </w:r>
            <w:r>
              <w:rPr>
                <w:sz w:val="18"/>
              </w:rPr>
              <w:t>added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837" w:hRule="atLeast"/>
        </w:trPr>
        <w:tc>
          <w:tcPr>
            <w:tcW w:w="1128" w:type="dxa"/>
          </w:tcPr>
          <w:p>
            <w:pPr>
              <w:pStyle w:val="TableParagraph"/>
              <w:spacing w:line="240" w:lineRule="auto" w:before="1"/>
              <w:rPr>
                <w:sz w:val="18"/>
              </w:rPr>
            </w:pPr>
            <w:r>
              <w:rPr>
                <w:spacing w:val="-5"/>
                <w:sz w:val="18"/>
              </w:rPr>
              <w:t>63</w:t>
            </w:r>
          </w:p>
        </w:tc>
        <w:tc>
          <w:tcPr>
            <w:tcW w:w="3817" w:type="dxa"/>
          </w:tcPr>
          <w:p>
            <w:pPr>
              <w:pStyle w:val="TableParagraph"/>
              <w:spacing w:line="240" w:lineRule="auto" w:before="1"/>
              <w:ind w:left="391"/>
              <w:rPr>
                <w:sz w:val="18"/>
              </w:rPr>
            </w:pPr>
            <w:r>
              <w:rPr>
                <w:sz w:val="18"/>
              </w:rPr>
              <w:t>&gt;&gt;Report</w:t>
            </w:r>
            <w:r>
              <w:rPr>
                <w:spacing w:val="-6"/>
                <w:sz w:val="18"/>
              </w:rPr>
              <w:t> </w:t>
            </w:r>
            <w:r>
              <w:rPr>
                <w:sz w:val="18"/>
              </w:rPr>
              <w:t>Config</w:t>
            </w:r>
            <w:r>
              <w:rPr>
                <w:spacing w:val="-5"/>
                <w:sz w:val="18"/>
              </w:rPr>
              <w:t> </w:t>
            </w:r>
            <w:r>
              <w:rPr>
                <w:sz w:val="18"/>
              </w:rPr>
              <w:t>Object</w:t>
            </w:r>
            <w:r>
              <w:rPr>
                <w:spacing w:val="-7"/>
                <w:sz w:val="18"/>
              </w:rPr>
              <w:t> </w:t>
            </w:r>
            <w:r>
              <w:rPr>
                <w:sz w:val="18"/>
              </w:rPr>
              <w:t>sequence</w:t>
            </w:r>
            <w:r>
              <w:rPr>
                <w:spacing w:val="-5"/>
                <w:sz w:val="18"/>
              </w:rPr>
              <w:t> ID</w:t>
            </w:r>
          </w:p>
        </w:tc>
        <w:tc>
          <w:tcPr>
            <w:tcW w:w="1351"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0" w:right="90"/>
              <w:jc w:val="center"/>
              <w:rPr>
                <w:sz w:val="18"/>
              </w:rPr>
            </w:pPr>
            <w:r>
              <w:rPr>
                <w:spacing w:val="-4"/>
                <w:sz w:val="18"/>
              </w:rPr>
              <w:t>TRUE</w:t>
            </w:r>
          </w:p>
        </w:tc>
        <w:tc>
          <w:tcPr>
            <w:tcW w:w="1351" w:type="dxa"/>
          </w:tcPr>
          <w:p>
            <w:pPr>
              <w:pStyle w:val="TableParagraph"/>
              <w:spacing w:line="207" w:lineRule="exact" w:before="1"/>
              <w:rPr>
                <w:sz w:val="18"/>
              </w:rPr>
            </w:pPr>
            <w:r>
              <w:rPr>
                <w:spacing w:val="-2"/>
                <w:sz w:val="18"/>
              </w:rPr>
              <w:t>INTEGER</w:t>
            </w:r>
          </w:p>
          <w:p>
            <w:pPr>
              <w:pStyle w:val="TableParagraph"/>
              <w:spacing w:line="240" w:lineRule="auto"/>
              <w:ind w:right="139"/>
              <w:jc w:val="both"/>
              <w:rPr>
                <w:sz w:val="18"/>
              </w:rPr>
            </w:pPr>
            <w:r>
              <w:rPr>
                <w:spacing w:val="-2"/>
                <w:sz w:val="18"/>
              </w:rPr>
              <w:t>(1..maxRepor tConfigObject </w:t>
            </w:r>
            <w:r>
              <w:rPr>
                <w:spacing w:val="-4"/>
                <w:sz w:val="18"/>
              </w:rPr>
              <w:t>s,…)</w:t>
            </w:r>
          </w:p>
        </w:tc>
        <w:tc>
          <w:tcPr>
            <w:tcW w:w="1349" w:type="dxa"/>
          </w:tcPr>
          <w:p>
            <w:pPr>
              <w:pStyle w:val="TableParagraph"/>
              <w:spacing w:line="240" w:lineRule="auto" w:before="1"/>
              <w:ind w:right="106"/>
              <w:rPr>
                <w:sz w:val="18"/>
              </w:rPr>
            </w:pPr>
            <w:r>
              <w:rPr>
                <w:sz w:val="18"/>
              </w:rPr>
              <w:t>This is the ID used by the RIC for the report config object it</w:t>
            </w:r>
            <w:r>
              <w:rPr>
                <w:spacing w:val="40"/>
                <w:sz w:val="18"/>
              </w:rPr>
              <w:t> </w:t>
            </w:r>
            <w:r>
              <w:rPr>
                <w:sz w:val="18"/>
              </w:rPr>
              <w:t>seeks to add via</w:t>
            </w:r>
            <w:r>
              <w:rPr>
                <w:spacing w:val="-15"/>
                <w:sz w:val="18"/>
              </w:rPr>
              <w:t> </w:t>
            </w:r>
            <w:r>
              <w:rPr>
                <w:sz w:val="18"/>
              </w:rPr>
              <w:t>the</w:t>
            </w:r>
            <w:r>
              <w:rPr>
                <w:spacing w:val="-12"/>
                <w:sz w:val="18"/>
              </w:rPr>
              <w:t> </w:t>
            </w:r>
            <w:r>
              <w:rPr>
                <w:sz w:val="18"/>
              </w:rPr>
              <w:t>control service style</w:t>
            </w:r>
          </w:p>
        </w:tc>
      </w:tr>
    </w:tbl>
    <w:p>
      <w:pPr>
        <w:spacing w:after="0" w:line="240" w:lineRule="auto"/>
        <w:rPr>
          <w:sz w:val="18"/>
        </w:rPr>
        <w:sectPr>
          <w:type w:val="continuous"/>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2042" w:hRule="atLeast"/>
        </w:trPr>
        <w:tc>
          <w:tcPr>
            <w:tcW w:w="1128" w:type="dxa"/>
          </w:tcPr>
          <w:p>
            <w:pPr>
              <w:pStyle w:val="TableParagraph"/>
              <w:rPr>
                <w:sz w:val="18"/>
              </w:rPr>
            </w:pPr>
            <w:r>
              <w:rPr>
                <w:spacing w:val="-5"/>
                <w:sz w:val="18"/>
              </w:rPr>
              <w:t>64</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the report config object for</w:t>
            </w:r>
            <w:r>
              <w:rPr>
                <w:spacing w:val="-8"/>
                <w:sz w:val="18"/>
              </w:rPr>
              <w:t> </w:t>
            </w:r>
            <w:r>
              <w:rPr>
                <w:sz w:val="18"/>
              </w:rPr>
              <w:t>the</w:t>
            </w:r>
            <w:r>
              <w:rPr>
                <w:spacing w:val="-10"/>
                <w:sz w:val="18"/>
              </w:rPr>
              <w:t> </w:t>
            </w:r>
            <w:r>
              <w:rPr>
                <w:sz w:val="18"/>
              </w:rPr>
              <w:t>UE</w:t>
            </w:r>
            <w:r>
              <w:rPr>
                <w:spacing w:val="-8"/>
                <w:sz w:val="18"/>
              </w:rPr>
              <w:t> </w:t>
            </w:r>
            <w:r>
              <w:rPr>
                <w:sz w:val="18"/>
              </w:rPr>
              <w:t>via </w:t>
            </w:r>
            <w:r>
              <w:rPr>
                <w:i/>
                <w:spacing w:val="-2"/>
                <w:sz w:val="18"/>
              </w:rPr>
              <w:t>RRCReconfig</w:t>
            </w:r>
            <w:r>
              <w:rPr>
                <w:i/>
                <w:spacing w:val="-2"/>
                <w:sz w:val="18"/>
              </w:rPr>
              <w:t> uration </w:t>
            </w:r>
            <w:r>
              <w:rPr>
                <w:spacing w:val="-2"/>
                <w:sz w:val="18"/>
              </w:rPr>
              <w:t>message</w:t>
            </w:r>
          </w:p>
        </w:tc>
      </w:tr>
      <w:tr>
        <w:trPr>
          <w:trHeight w:val="1007" w:hRule="atLeast"/>
        </w:trPr>
        <w:tc>
          <w:tcPr>
            <w:tcW w:w="1128" w:type="dxa"/>
          </w:tcPr>
          <w:p>
            <w:pPr>
              <w:pStyle w:val="TableParagraph"/>
              <w:spacing w:line="240" w:lineRule="auto" w:before="1"/>
              <w:rPr>
                <w:sz w:val="18"/>
              </w:rPr>
            </w:pPr>
            <w:r>
              <w:rPr>
                <w:spacing w:val="-5"/>
                <w:sz w:val="18"/>
              </w:rPr>
              <w:t>71</w:t>
            </w:r>
          </w:p>
        </w:tc>
        <w:tc>
          <w:tcPr>
            <w:tcW w:w="3817" w:type="dxa"/>
          </w:tcPr>
          <w:p>
            <w:pPr>
              <w:pStyle w:val="TableParagraph"/>
              <w:spacing w:line="240" w:lineRule="auto" w:before="1"/>
              <w:ind w:right="216"/>
              <w:rPr>
                <w:sz w:val="18"/>
              </w:rPr>
            </w:pPr>
            <w:r>
              <w:rPr>
                <w:sz w:val="18"/>
              </w:rPr>
              <w:t>List</w:t>
            </w:r>
            <w:r>
              <w:rPr>
                <w:spacing w:val="-7"/>
                <w:sz w:val="18"/>
              </w:rPr>
              <w:t> </w:t>
            </w:r>
            <w:r>
              <w:rPr>
                <w:sz w:val="18"/>
              </w:rPr>
              <w:t>of</w:t>
            </w:r>
            <w:r>
              <w:rPr>
                <w:spacing w:val="-6"/>
                <w:sz w:val="18"/>
              </w:rPr>
              <w:t> </w:t>
            </w:r>
            <w:r>
              <w:rPr>
                <w:sz w:val="18"/>
              </w:rPr>
              <w:t>Report</w:t>
            </w:r>
            <w:r>
              <w:rPr>
                <w:spacing w:val="-6"/>
                <w:sz w:val="18"/>
              </w:rPr>
              <w:t> </w:t>
            </w:r>
            <w:r>
              <w:rPr>
                <w:sz w:val="18"/>
              </w:rPr>
              <w:t>Config</w:t>
            </w:r>
            <w:r>
              <w:rPr>
                <w:spacing w:val="-6"/>
                <w:sz w:val="18"/>
              </w:rPr>
              <w:t> </w:t>
            </w:r>
            <w:r>
              <w:rPr>
                <w:sz w:val="18"/>
              </w:rPr>
              <w:t>Objects</w:t>
            </w:r>
            <w:r>
              <w:rPr>
                <w:spacing w:val="-5"/>
                <w:sz w:val="18"/>
              </w:rPr>
              <w:t> </w:t>
            </w:r>
            <w:r>
              <w:rPr>
                <w:sz w:val="18"/>
              </w:rPr>
              <w:t>failed</w:t>
            </w:r>
            <w:r>
              <w:rPr>
                <w:spacing w:val="-6"/>
                <w:sz w:val="18"/>
              </w:rPr>
              <w:t> </w:t>
            </w:r>
            <w:r>
              <w:rPr>
                <w:sz w:val="18"/>
              </w:rPr>
              <w:t>to</w:t>
            </w:r>
            <w:r>
              <w:rPr>
                <w:spacing w:val="-7"/>
                <w:sz w:val="18"/>
              </w:rPr>
              <w:t> </w:t>
            </w:r>
            <w:r>
              <w:rPr>
                <w:sz w:val="18"/>
              </w:rPr>
              <w:t>be </w:t>
            </w:r>
            <w:r>
              <w:rPr>
                <w:spacing w:val="-2"/>
                <w:sz w:val="18"/>
              </w:rPr>
              <w:t>added</w:t>
            </w:r>
          </w:p>
        </w:tc>
        <w:tc>
          <w:tcPr>
            <w:tcW w:w="1351" w:type="dxa"/>
          </w:tcPr>
          <w:p>
            <w:pPr>
              <w:pStyle w:val="TableParagraph"/>
              <w:spacing w:line="240" w:lineRule="auto" w:before="1"/>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4"/>
                <w:sz w:val="18"/>
              </w:rPr>
              <w:t>0..1</w:t>
            </w:r>
          </w:p>
        </w:tc>
        <w:tc>
          <w:tcPr>
            <w:tcW w:w="1349" w:type="dxa"/>
          </w:tcPr>
          <w:p>
            <w:pPr>
              <w:pStyle w:val="TableParagraph"/>
              <w:spacing w:line="240" w:lineRule="auto" w:before="1"/>
              <w:ind w:right="116"/>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spacing w:line="205"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72</w:t>
            </w:r>
          </w:p>
        </w:tc>
        <w:tc>
          <w:tcPr>
            <w:tcW w:w="3817" w:type="dxa"/>
          </w:tcPr>
          <w:p>
            <w:pPr>
              <w:pStyle w:val="TableParagraph"/>
              <w:spacing w:line="240" w:lineRule="auto" w:before="1"/>
              <w:ind w:right="216"/>
              <w:rPr>
                <w:sz w:val="18"/>
              </w:rPr>
            </w:pPr>
            <w:r>
              <w:rPr>
                <w:sz w:val="18"/>
              </w:rPr>
              <w:t>&gt;Report</w:t>
            </w:r>
            <w:r>
              <w:rPr>
                <w:spacing w:val="-7"/>
                <w:sz w:val="18"/>
              </w:rPr>
              <w:t> </w:t>
            </w:r>
            <w:r>
              <w:rPr>
                <w:sz w:val="18"/>
              </w:rPr>
              <w:t>Config</w:t>
            </w:r>
            <w:r>
              <w:rPr>
                <w:spacing w:val="-9"/>
                <w:sz w:val="18"/>
              </w:rPr>
              <w:t> </w:t>
            </w:r>
            <w:r>
              <w:rPr>
                <w:sz w:val="18"/>
              </w:rPr>
              <w:t>Object</w:t>
            </w:r>
            <w:r>
              <w:rPr>
                <w:spacing w:val="-7"/>
                <w:sz w:val="18"/>
              </w:rPr>
              <w:t> </w:t>
            </w:r>
            <w:r>
              <w:rPr>
                <w:sz w:val="18"/>
              </w:rPr>
              <w:t>failed</w:t>
            </w:r>
            <w:r>
              <w:rPr>
                <w:spacing w:val="-7"/>
                <w:sz w:val="18"/>
              </w:rPr>
              <w:t> </w:t>
            </w:r>
            <w:r>
              <w:rPr>
                <w:sz w:val="18"/>
              </w:rPr>
              <w:t>to</w:t>
            </w:r>
            <w:r>
              <w:rPr>
                <w:spacing w:val="-7"/>
                <w:sz w:val="18"/>
              </w:rPr>
              <w:t> </w:t>
            </w:r>
            <w:r>
              <w:rPr>
                <w:sz w:val="18"/>
              </w:rPr>
              <w:t>be</w:t>
            </w:r>
            <w:r>
              <w:rPr>
                <w:spacing w:val="-7"/>
                <w:sz w:val="18"/>
              </w:rPr>
              <w:t> </w:t>
            </w:r>
            <w:r>
              <w:rPr>
                <w:sz w:val="18"/>
              </w:rPr>
              <w:t>added </w:t>
            </w:r>
            <w:r>
              <w:rPr>
                <w:spacing w:val="-4"/>
                <w:sz w:val="18"/>
              </w:rPr>
              <w:t>Item</w:t>
            </w:r>
          </w:p>
        </w:tc>
        <w:tc>
          <w:tcPr>
            <w:tcW w:w="1351"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before="1"/>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044" w:hRule="atLeast"/>
        </w:trPr>
        <w:tc>
          <w:tcPr>
            <w:tcW w:w="1128" w:type="dxa"/>
          </w:tcPr>
          <w:p>
            <w:pPr>
              <w:pStyle w:val="TableParagraph"/>
              <w:spacing w:line="240" w:lineRule="auto" w:before="1"/>
              <w:rPr>
                <w:sz w:val="18"/>
              </w:rPr>
            </w:pPr>
            <w:r>
              <w:rPr>
                <w:spacing w:val="-5"/>
                <w:sz w:val="18"/>
              </w:rPr>
              <w:t>74</w:t>
            </w:r>
          </w:p>
        </w:tc>
        <w:tc>
          <w:tcPr>
            <w:tcW w:w="3817" w:type="dxa"/>
          </w:tcPr>
          <w:p>
            <w:pPr>
              <w:pStyle w:val="TableParagraph"/>
              <w:spacing w:line="240" w:lineRule="auto" w:before="1"/>
              <w:ind w:left="391"/>
              <w:rPr>
                <w:sz w:val="18"/>
              </w:rPr>
            </w:pPr>
            <w:r>
              <w:rPr>
                <w:sz w:val="18"/>
              </w:rPr>
              <w:t>&gt;&gt;Report</w:t>
            </w:r>
            <w:r>
              <w:rPr>
                <w:spacing w:val="-6"/>
                <w:sz w:val="18"/>
              </w:rPr>
              <w:t> </w:t>
            </w:r>
            <w:r>
              <w:rPr>
                <w:sz w:val="18"/>
              </w:rPr>
              <w:t>Config</w:t>
            </w:r>
            <w:r>
              <w:rPr>
                <w:spacing w:val="-5"/>
                <w:sz w:val="18"/>
              </w:rPr>
              <w:t> </w:t>
            </w:r>
            <w:r>
              <w:rPr>
                <w:sz w:val="18"/>
              </w:rPr>
              <w:t>Object</w:t>
            </w:r>
            <w:r>
              <w:rPr>
                <w:spacing w:val="-7"/>
                <w:sz w:val="18"/>
              </w:rPr>
              <w:t> </w:t>
            </w:r>
            <w:r>
              <w:rPr>
                <w:sz w:val="18"/>
              </w:rPr>
              <w:t>sequence</w:t>
            </w:r>
            <w:r>
              <w:rPr>
                <w:spacing w:val="-5"/>
                <w:sz w:val="18"/>
              </w:rPr>
              <w:t> ID</w:t>
            </w:r>
          </w:p>
        </w:tc>
        <w:tc>
          <w:tcPr>
            <w:tcW w:w="1351"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0" w:right="90"/>
              <w:jc w:val="center"/>
              <w:rPr>
                <w:sz w:val="18"/>
              </w:rPr>
            </w:pPr>
            <w:r>
              <w:rPr>
                <w:spacing w:val="-4"/>
                <w:sz w:val="18"/>
              </w:rPr>
              <w:t>TRUE</w:t>
            </w:r>
          </w:p>
        </w:tc>
        <w:tc>
          <w:tcPr>
            <w:tcW w:w="1351" w:type="dxa"/>
          </w:tcPr>
          <w:p>
            <w:pPr>
              <w:pStyle w:val="TableParagraph"/>
              <w:spacing w:line="207" w:lineRule="exact" w:before="1"/>
              <w:rPr>
                <w:sz w:val="18"/>
              </w:rPr>
            </w:pPr>
            <w:r>
              <w:rPr>
                <w:spacing w:val="-2"/>
                <w:sz w:val="18"/>
              </w:rPr>
              <w:t>INTEGER</w:t>
            </w:r>
          </w:p>
          <w:p>
            <w:pPr>
              <w:pStyle w:val="TableParagraph"/>
              <w:spacing w:line="240" w:lineRule="auto"/>
              <w:ind w:right="139"/>
              <w:jc w:val="both"/>
              <w:rPr>
                <w:sz w:val="18"/>
              </w:rPr>
            </w:pPr>
            <w:r>
              <w:rPr>
                <w:spacing w:val="-2"/>
                <w:sz w:val="18"/>
              </w:rPr>
              <w:t>(1..maxRepor tConfigObject </w:t>
            </w:r>
            <w:r>
              <w:rPr>
                <w:spacing w:val="-4"/>
                <w:sz w:val="18"/>
              </w:rPr>
              <w:t>s,…)</w:t>
            </w:r>
          </w:p>
        </w:tc>
        <w:tc>
          <w:tcPr>
            <w:tcW w:w="1349" w:type="dxa"/>
          </w:tcPr>
          <w:p>
            <w:pPr>
              <w:pStyle w:val="TableParagraph"/>
              <w:spacing w:line="240" w:lineRule="auto" w:before="1"/>
              <w:ind w:right="154"/>
              <w:rPr>
                <w:sz w:val="18"/>
              </w:rPr>
            </w:pPr>
            <w:r>
              <w:rPr>
                <w:sz w:val="18"/>
              </w:rPr>
              <w:t>This</w:t>
            </w:r>
            <w:r>
              <w:rPr>
                <w:spacing w:val="-13"/>
                <w:sz w:val="18"/>
              </w:rPr>
              <w:t> </w:t>
            </w:r>
            <w:r>
              <w:rPr>
                <w:sz w:val="18"/>
              </w:rPr>
              <w:t>is</w:t>
            </w:r>
            <w:r>
              <w:rPr>
                <w:spacing w:val="-12"/>
                <w:sz w:val="18"/>
              </w:rPr>
              <w:t> </w:t>
            </w:r>
            <w:r>
              <w:rPr>
                <w:sz w:val="18"/>
              </w:rPr>
              <w:t>the</w:t>
            </w:r>
            <w:r>
              <w:rPr>
                <w:spacing w:val="-12"/>
                <w:sz w:val="18"/>
              </w:rPr>
              <w:t> </w:t>
            </w:r>
            <w:r>
              <w:rPr>
                <w:sz w:val="18"/>
              </w:rPr>
              <w:t>ID used by the RIC for the report config object it attempts to add via the </w:t>
            </w:r>
            <w:r>
              <w:rPr>
                <w:spacing w:val="-2"/>
                <w:sz w:val="18"/>
              </w:rPr>
              <w:t>control </w:t>
            </w:r>
            <w:r>
              <w:rPr>
                <w:sz w:val="18"/>
              </w:rPr>
              <w:t>service style</w:t>
            </w:r>
          </w:p>
        </w:tc>
      </w:tr>
      <w:tr>
        <w:trPr>
          <w:trHeight w:val="801" w:hRule="atLeast"/>
        </w:trPr>
        <w:tc>
          <w:tcPr>
            <w:tcW w:w="1128" w:type="dxa"/>
          </w:tcPr>
          <w:p>
            <w:pPr>
              <w:pStyle w:val="TableParagraph"/>
              <w:rPr>
                <w:sz w:val="18"/>
              </w:rPr>
            </w:pPr>
            <w:r>
              <w:rPr>
                <w:spacing w:val="-5"/>
                <w:sz w:val="18"/>
              </w:rPr>
              <w:t>75</w:t>
            </w:r>
          </w:p>
        </w:tc>
        <w:tc>
          <w:tcPr>
            <w:tcW w:w="3817" w:type="dxa"/>
          </w:tcPr>
          <w:p>
            <w:pPr>
              <w:pStyle w:val="TableParagraph"/>
              <w:ind w:left="391"/>
              <w:rPr>
                <w:sz w:val="18"/>
              </w:rPr>
            </w:pPr>
            <w:r>
              <w:rPr>
                <w:sz w:val="18"/>
              </w:rPr>
              <w:t>&gt;&gt;Addition</w:t>
            </w:r>
            <w:r>
              <w:rPr>
                <w:spacing w:val="-7"/>
                <w:sz w:val="18"/>
              </w:rPr>
              <w:t> </w:t>
            </w:r>
            <w:r>
              <w:rPr>
                <w:sz w:val="18"/>
              </w:rPr>
              <w:t>failure</w:t>
            </w:r>
            <w:r>
              <w:rPr>
                <w:spacing w:val="-5"/>
                <w:sz w:val="18"/>
              </w:rPr>
              <w:t> </w:t>
            </w:r>
            <w:r>
              <w:rPr>
                <w:spacing w:val="-4"/>
                <w:sz w:val="18"/>
              </w:rPr>
              <w:t>cause</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PrintableStrin g(SIZE(1..</w:t>
            </w:r>
          </w:p>
          <w:p>
            <w:pPr>
              <w:pStyle w:val="TableParagraph"/>
              <w:rPr>
                <w:sz w:val="18"/>
              </w:rPr>
            </w:pPr>
            <w:r>
              <w:rPr>
                <w:sz w:val="18"/>
              </w:rPr>
              <w:t>150,</w:t>
            </w:r>
            <w:r>
              <w:rPr>
                <w:spacing w:val="-5"/>
                <w:sz w:val="18"/>
              </w:rPr>
              <w:t> </w:t>
            </w:r>
            <w:r>
              <w:rPr>
                <w:spacing w:val="-2"/>
                <w:sz w:val="18"/>
              </w:rPr>
              <w:t>...))</w:t>
            </w:r>
          </w:p>
        </w:tc>
        <w:tc>
          <w:tcPr>
            <w:tcW w:w="1349" w:type="dxa"/>
          </w:tcPr>
          <w:p>
            <w:pPr>
              <w:pStyle w:val="TableParagraph"/>
              <w:spacing w:line="240" w:lineRule="auto"/>
              <w:ind w:right="143"/>
              <w:rPr>
                <w:sz w:val="18"/>
              </w:rPr>
            </w:pPr>
            <w:r>
              <w:rPr>
                <w:sz w:val="18"/>
              </w:rPr>
              <w:t>Failure</w:t>
            </w:r>
            <w:r>
              <w:rPr>
                <w:spacing w:val="-13"/>
                <w:sz w:val="18"/>
              </w:rPr>
              <w:t> </w:t>
            </w:r>
            <w:r>
              <w:rPr>
                <w:sz w:val="18"/>
              </w:rPr>
              <w:t>cause </w:t>
            </w:r>
            <w:r>
              <w:rPr>
                <w:spacing w:val="-2"/>
                <w:sz w:val="18"/>
              </w:rPr>
              <w:t>string</w:t>
            </w:r>
          </w:p>
        </w:tc>
      </w:tr>
      <w:tr>
        <w:trPr>
          <w:trHeight w:val="1008" w:hRule="atLeast"/>
        </w:trPr>
        <w:tc>
          <w:tcPr>
            <w:tcW w:w="1128" w:type="dxa"/>
          </w:tcPr>
          <w:p>
            <w:pPr>
              <w:pStyle w:val="TableParagraph"/>
              <w:rPr>
                <w:sz w:val="18"/>
              </w:rPr>
            </w:pPr>
            <w:r>
              <w:rPr>
                <w:spacing w:val="-5"/>
                <w:sz w:val="18"/>
              </w:rPr>
              <w:t>81</w:t>
            </w:r>
          </w:p>
        </w:tc>
        <w:tc>
          <w:tcPr>
            <w:tcW w:w="3817" w:type="dxa"/>
          </w:tcPr>
          <w:p>
            <w:pPr>
              <w:pStyle w:val="TableParagraph"/>
              <w:spacing w:line="240" w:lineRule="auto"/>
              <w:rPr>
                <w:sz w:val="18"/>
              </w:rPr>
            </w:pPr>
            <w:r>
              <w:rPr>
                <w:sz w:val="18"/>
              </w:rPr>
              <w:t>List</w:t>
            </w:r>
            <w:r>
              <w:rPr>
                <w:spacing w:val="-10"/>
                <w:sz w:val="18"/>
              </w:rPr>
              <w:t> </w:t>
            </w:r>
            <w:r>
              <w:rPr>
                <w:sz w:val="18"/>
              </w:rPr>
              <w:t>of</w:t>
            </w:r>
            <w:r>
              <w:rPr>
                <w:spacing w:val="-8"/>
                <w:sz w:val="18"/>
              </w:rPr>
              <w:t> </w:t>
            </w:r>
            <w:r>
              <w:rPr>
                <w:sz w:val="18"/>
              </w:rPr>
              <w:t>Report</w:t>
            </w:r>
            <w:r>
              <w:rPr>
                <w:spacing w:val="-8"/>
                <w:sz w:val="18"/>
              </w:rPr>
              <w:t> </w:t>
            </w:r>
            <w:r>
              <w:rPr>
                <w:sz w:val="18"/>
              </w:rPr>
              <w:t>Config</w:t>
            </w:r>
            <w:r>
              <w:rPr>
                <w:spacing w:val="-8"/>
                <w:sz w:val="18"/>
              </w:rPr>
              <w:t> </w:t>
            </w:r>
            <w:r>
              <w:rPr>
                <w:sz w:val="18"/>
              </w:rPr>
              <w:t>Objects</w:t>
            </w:r>
            <w:r>
              <w:rPr>
                <w:spacing w:val="-9"/>
                <w:sz w:val="18"/>
              </w:rPr>
              <w:t> </w:t>
            </w:r>
            <w:r>
              <w:rPr>
                <w:sz w:val="18"/>
              </w:rPr>
              <w:t>successfully </w:t>
            </w:r>
            <w:r>
              <w:rPr>
                <w:spacing w:val="-2"/>
                <w:sz w:val="18"/>
              </w:rPr>
              <w:t>modified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16"/>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82</w:t>
            </w:r>
          </w:p>
        </w:tc>
        <w:tc>
          <w:tcPr>
            <w:tcW w:w="3817" w:type="dxa"/>
          </w:tcPr>
          <w:p>
            <w:pPr>
              <w:pStyle w:val="TableParagraph"/>
              <w:spacing w:line="240" w:lineRule="auto"/>
              <w:rPr>
                <w:sz w:val="18"/>
              </w:rPr>
            </w:pPr>
            <w:r>
              <w:rPr>
                <w:sz w:val="18"/>
              </w:rPr>
              <w:t>&gt;Report</w:t>
            </w:r>
            <w:r>
              <w:rPr>
                <w:spacing w:val="-10"/>
                <w:sz w:val="18"/>
              </w:rPr>
              <w:t> </w:t>
            </w:r>
            <w:r>
              <w:rPr>
                <w:sz w:val="18"/>
              </w:rPr>
              <w:t>Config</w:t>
            </w:r>
            <w:r>
              <w:rPr>
                <w:spacing w:val="-12"/>
                <w:sz w:val="18"/>
              </w:rPr>
              <w:t> </w:t>
            </w:r>
            <w:r>
              <w:rPr>
                <w:sz w:val="18"/>
              </w:rPr>
              <w:t>Object</w:t>
            </w:r>
            <w:r>
              <w:rPr>
                <w:spacing w:val="-10"/>
                <w:sz w:val="18"/>
              </w:rPr>
              <w:t> </w:t>
            </w:r>
            <w:r>
              <w:rPr>
                <w:sz w:val="18"/>
              </w:rPr>
              <w:t>successfully</w:t>
            </w:r>
            <w:r>
              <w:rPr>
                <w:spacing w:val="-10"/>
                <w:sz w:val="18"/>
              </w:rPr>
              <w:t> </w:t>
            </w:r>
            <w:r>
              <w:rPr>
                <w:sz w:val="18"/>
              </w:rPr>
              <w:t>modified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042" w:hRule="atLeast"/>
        </w:trPr>
        <w:tc>
          <w:tcPr>
            <w:tcW w:w="1128" w:type="dxa"/>
          </w:tcPr>
          <w:p>
            <w:pPr>
              <w:pStyle w:val="TableParagraph"/>
              <w:rPr>
                <w:sz w:val="18"/>
              </w:rPr>
            </w:pPr>
            <w:r>
              <w:rPr>
                <w:spacing w:val="-5"/>
                <w:sz w:val="18"/>
              </w:rPr>
              <w:t>84</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the report config object for</w:t>
            </w:r>
            <w:r>
              <w:rPr>
                <w:spacing w:val="-8"/>
                <w:sz w:val="18"/>
              </w:rPr>
              <w:t> </w:t>
            </w:r>
            <w:r>
              <w:rPr>
                <w:sz w:val="18"/>
              </w:rPr>
              <w:t>the</w:t>
            </w:r>
            <w:r>
              <w:rPr>
                <w:spacing w:val="-10"/>
                <w:sz w:val="18"/>
              </w:rPr>
              <w:t> </w:t>
            </w:r>
            <w:r>
              <w:rPr>
                <w:sz w:val="18"/>
              </w:rPr>
              <w:t>UE</w:t>
            </w:r>
            <w:r>
              <w:rPr>
                <w:spacing w:val="-8"/>
                <w:sz w:val="18"/>
              </w:rPr>
              <w:t> </w:t>
            </w:r>
            <w:r>
              <w:rPr>
                <w:sz w:val="18"/>
              </w:rPr>
              <w:t>via </w:t>
            </w:r>
            <w:r>
              <w:rPr>
                <w:i/>
                <w:spacing w:val="-2"/>
                <w:sz w:val="18"/>
              </w:rPr>
              <w:t>RRCReconfig</w:t>
            </w:r>
            <w:r>
              <w:rPr>
                <w:i/>
                <w:spacing w:val="-2"/>
                <w:sz w:val="18"/>
              </w:rPr>
              <w:t> uration </w:t>
            </w:r>
            <w:r>
              <w:rPr>
                <w:spacing w:val="-2"/>
                <w:sz w:val="18"/>
              </w:rPr>
              <w:t>message</w:t>
            </w:r>
          </w:p>
        </w:tc>
      </w:tr>
      <w:tr>
        <w:trPr>
          <w:trHeight w:val="1007" w:hRule="atLeast"/>
        </w:trPr>
        <w:tc>
          <w:tcPr>
            <w:tcW w:w="1128" w:type="dxa"/>
          </w:tcPr>
          <w:p>
            <w:pPr>
              <w:pStyle w:val="TableParagraph"/>
              <w:rPr>
                <w:sz w:val="18"/>
              </w:rPr>
            </w:pPr>
            <w:r>
              <w:rPr>
                <w:spacing w:val="-5"/>
                <w:sz w:val="18"/>
              </w:rPr>
              <w:t>91</w:t>
            </w:r>
          </w:p>
        </w:tc>
        <w:tc>
          <w:tcPr>
            <w:tcW w:w="3817" w:type="dxa"/>
          </w:tcPr>
          <w:p>
            <w:pPr>
              <w:pStyle w:val="TableParagraph"/>
              <w:spacing w:line="240" w:lineRule="auto"/>
              <w:rPr>
                <w:sz w:val="18"/>
              </w:rPr>
            </w:pPr>
            <w:r>
              <w:rPr>
                <w:sz w:val="18"/>
              </w:rPr>
              <w:t>List</w:t>
            </w:r>
            <w:r>
              <w:rPr>
                <w:spacing w:val="-7"/>
                <w:sz w:val="18"/>
              </w:rPr>
              <w:t> </w:t>
            </w:r>
            <w:r>
              <w:rPr>
                <w:sz w:val="18"/>
              </w:rPr>
              <w:t>of</w:t>
            </w:r>
            <w:r>
              <w:rPr>
                <w:spacing w:val="-6"/>
                <w:sz w:val="18"/>
              </w:rPr>
              <w:t> </w:t>
            </w:r>
            <w:r>
              <w:rPr>
                <w:sz w:val="18"/>
              </w:rPr>
              <w:t>Report</w:t>
            </w:r>
            <w:r>
              <w:rPr>
                <w:spacing w:val="-6"/>
                <w:sz w:val="18"/>
              </w:rPr>
              <w:t> </w:t>
            </w:r>
            <w:r>
              <w:rPr>
                <w:sz w:val="18"/>
              </w:rPr>
              <w:t>Config</w:t>
            </w:r>
            <w:r>
              <w:rPr>
                <w:spacing w:val="-6"/>
                <w:sz w:val="18"/>
              </w:rPr>
              <w:t> </w:t>
            </w:r>
            <w:r>
              <w:rPr>
                <w:sz w:val="18"/>
              </w:rPr>
              <w:t>Objects</w:t>
            </w:r>
            <w:r>
              <w:rPr>
                <w:spacing w:val="-5"/>
                <w:sz w:val="18"/>
              </w:rPr>
              <w:t> </w:t>
            </w:r>
            <w:r>
              <w:rPr>
                <w:sz w:val="18"/>
              </w:rPr>
              <w:t>failed</w:t>
            </w:r>
            <w:r>
              <w:rPr>
                <w:spacing w:val="-6"/>
                <w:sz w:val="18"/>
              </w:rPr>
              <w:t> </w:t>
            </w:r>
            <w:r>
              <w:rPr>
                <w:sz w:val="18"/>
              </w:rPr>
              <w:t>to</w:t>
            </w:r>
            <w:r>
              <w:rPr>
                <w:spacing w:val="-7"/>
                <w:sz w:val="18"/>
              </w:rPr>
              <w:t> </w:t>
            </w:r>
            <w:r>
              <w:rPr>
                <w:sz w:val="18"/>
              </w:rPr>
              <w:t>be </w:t>
            </w:r>
            <w:r>
              <w:rPr>
                <w:spacing w:val="-2"/>
                <w:sz w:val="18"/>
              </w:rPr>
              <w:t>modified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16"/>
              <w:jc w:val="both"/>
              <w:rPr>
                <w:sz w:val="18"/>
              </w:rPr>
            </w:pPr>
            <w:r>
              <w:rPr>
                <w:i/>
                <w:spacing w:val="-2"/>
                <w:sz w:val="18"/>
              </w:rPr>
              <w:t>ReportConfig</w:t>
            </w:r>
            <w:r>
              <w:rPr>
                <w:i/>
                <w:spacing w:val="-2"/>
                <w:sz w:val="18"/>
              </w:rPr>
              <w:t> ToAddModLis </w:t>
            </w:r>
            <w:r>
              <w:rPr>
                <w:i/>
                <w:sz w:val="18"/>
              </w:rPr>
              <w:t>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92</w:t>
            </w:r>
          </w:p>
        </w:tc>
        <w:tc>
          <w:tcPr>
            <w:tcW w:w="3817" w:type="dxa"/>
          </w:tcPr>
          <w:p>
            <w:pPr>
              <w:pStyle w:val="TableParagraph"/>
              <w:spacing w:line="240" w:lineRule="auto"/>
              <w:rPr>
                <w:sz w:val="18"/>
              </w:rPr>
            </w:pPr>
            <w:r>
              <w:rPr>
                <w:sz w:val="18"/>
              </w:rPr>
              <w:t>&gt;Report</w:t>
            </w:r>
            <w:r>
              <w:rPr>
                <w:spacing w:val="-7"/>
                <w:sz w:val="18"/>
              </w:rPr>
              <w:t> </w:t>
            </w:r>
            <w:r>
              <w:rPr>
                <w:sz w:val="18"/>
              </w:rPr>
              <w:t>Config</w:t>
            </w:r>
            <w:r>
              <w:rPr>
                <w:spacing w:val="-8"/>
                <w:sz w:val="18"/>
              </w:rPr>
              <w:t> </w:t>
            </w:r>
            <w:r>
              <w:rPr>
                <w:sz w:val="18"/>
              </w:rPr>
              <w:t>Object</w:t>
            </w:r>
            <w:r>
              <w:rPr>
                <w:spacing w:val="-4"/>
                <w:sz w:val="18"/>
              </w:rPr>
              <w:t> </w:t>
            </w:r>
            <w:r>
              <w:rPr>
                <w:sz w:val="18"/>
              </w:rPr>
              <w:t>failed</w:t>
            </w:r>
            <w:r>
              <w:rPr>
                <w:spacing w:val="-6"/>
                <w:sz w:val="18"/>
              </w:rPr>
              <w:t> </w:t>
            </w:r>
            <w:r>
              <w:rPr>
                <w:sz w:val="18"/>
              </w:rPr>
              <w:t>to</w:t>
            </w:r>
            <w:r>
              <w:rPr>
                <w:spacing w:val="-6"/>
                <w:sz w:val="18"/>
              </w:rPr>
              <w:t> </w:t>
            </w:r>
            <w:r>
              <w:rPr>
                <w:sz w:val="18"/>
              </w:rPr>
              <w:t>be</w:t>
            </w:r>
            <w:r>
              <w:rPr>
                <w:spacing w:val="-8"/>
                <w:sz w:val="18"/>
              </w:rPr>
              <w:t> </w:t>
            </w:r>
            <w:r>
              <w:rPr>
                <w:sz w:val="18"/>
              </w:rPr>
              <w:t>modified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1449" w:hRule="atLeast"/>
        </w:trPr>
        <w:tc>
          <w:tcPr>
            <w:tcW w:w="1128" w:type="dxa"/>
          </w:tcPr>
          <w:p>
            <w:pPr>
              <w:pStyle w:val="TableParagraph"/>
              <w:rPr>
                <w:sz w:val="18"/>
              </w:rPr>
            </w:pPr>
            <w:r>
              <w:rPr>
                <w:spacing w:val="-5"/>
                <w:sz w:val="18"/>
              </w:rPr>
              <w:t>94</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the report config object for</w:t>
            </w:r>
            <w:r>
              <w:rPr>
                <w:spacing w:val="-2"/>
                <w:sz w:val="18"/>
              </w:rPr>
              <w:t> </w:t>
            </w:r>
            <w:r>
              <w:rPr>
                <w:sz w:val="18"/>
              </w:rPr>
              <w:t>the</w:t>
            </w:r>
            <w:r>
              <w:rPr>
                <w:spacing w:val="-3"/>
                <w:sz w:val="18"/>
              </w:rPr>
              <w:t> </w:t>
            </w:r>
            <w:r>
              <w:rPr>
                <w:sz w:val="18"/>
              </w:rPr>
              <w:t>UE</w:t>
            </w:r>
            <w:r>
              <w:rPr>
                <w:spacing w:val="-1"/>
                <w:sz w:val="18"/>
              </w:rPr>
              <w:t> </w:t>
            </w:r>
            <w:r>
              <w:rPr>
                <w:spacing w:val="-5"/>
                <w:sz w:val="18"/>
              </w:rPr>
              <w:t>via</w:t>
            </w:r>
          </w:p>
          <w:p>
            <w:pPr>
              <w:pStyle w:val="TableParagraph"/>
              <w:spacing w:line="187" w:lineRule="exact"/>
              <w:rPr>
                <w:i/>
                <w:sz w:val="18"/>
              </w:rPr>
            </w:pPr>
            <w:r>
              <w:rPr>
                <w:i/>
                <w:spacing w:val="-2"/>
                <w:sz w:val="18"/>
              </w:rPr>
              <w:t>RRCReconfig</w:t>
            </w:r>
          </w:p>
        </w:tc>
      </w:tr>
    </w:tbl>
    <w:p>
      <w:pPr>
        <w:spacing w:after="0" w:line="187" w:lineRule="exact"/>
        <w:rPr>
          <w:sz w:val="18"/>
        </w:rPr>
        <w:sectPr>
          <w:type w:val="continuous"/>
          <w:pgSz w:w="11910" w:h="16850"/>
          <w:pgMar w:header="866" w:footer="459" w:top="1580" w:bottom="104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595" w:hRule="atLeast"/>
        </w:trPr>
        <w:tc>
          <w:tcPr>
            <w:tcW w:w="1128" w:type="dxa"/>
          </w:tcPr>
          <w:p>
            <w:pPr>
              <w:pStyle w:val="TableParagraph"/>
              <w:spacing w:line="240" w:lineRule="auto"/>
              <w:ind w:left="0"/>
              <w:rPr>
                <w:rFonts w:ascii="Times New Roman"/>
                <w:sz w:val="16"/>
              </w:rPr>
            </w:pPr>
          </w:p>
        </w:tc>
        <w:tc>
          <w:tcPr>
            <w:tcW w:w="3817"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1349" w:type="dxa"/>
          </w:tcPr>
          <w:p>
            <w:pPr>
              <w:pStyle w:val="TableParagraph"/>
              <w:rPr>
                <w:i/>
                <w:sz w:val="18"/>
              </w:rPr>
            </w:pPr>
            <w:r>
              <w:rPr>
                <w:i/>
                <w:spacing w:val="-2"/>
                <w:sz w:val="18"/>
              </w:rPr>
              <w:t>uration</w:t>
            </w:r>
          </w:p>
          <w:p>
            <w:pPr>
              <w:pStyle w:val="TableParagraph"/>
              <w:spacing w:line="207" w:lineRule="exact"/>
              <w:rPr>
                <w:sz w:val="18"/>
              </w:rPr>
            </w:pPr>
            <w:r>
              <w:rPr>
                <w:spacing w:val="-2"/>
                <w:sz w:val="18"/>
              </w:rPr>
              <w:t>message</w:t>
            </w:r>
          </w:p>
        </w:tc>
      </w:tr>
      <w:tr>
        <w:trPr>
          <w:trHeight w:val="801" w:hRule="atLeast"/>
        </w:trPr>
        <w:tc>
          <w:tcPr>
            <w:tcW w:w="1128" w:type="dxa"/>
          </w:tcPr>
          <w:p>
            <w:pPr>
              <w:pStyle w:val="TableParagraph"/>
              <w:rPr>
                <w:sz w:val="18"/>
              </w:rPr>
            </w:pPr>
            <w:r>
              <w:rPr>
                <w:spacing w:val="-5"/>
                <w:sz w:val="18"/>
              </w:rPr>
              <w:t>95</w:t>
            </w:r>
          </w:p>
        </w:tc>
        <w:tc>
          <w:tcPr>
            <w:tcW w:w="3817" w:type="dxa"/>
          </w:tcPr>
          <w:p>
            <w:pPr>
              <w:pStyle w:val="TableParagraph"/>
              <w:ind w:left="391"/>
              <w:rPr>
                <w:sz w:val="18"/>
              </w:rPr>
            </w:pPr>
            <w:r>
              <w:rPr>
                <w:sz w:val="18"/>
              </w:rPr>
              <w:t>&gt;&gt;Modification</w:t>
            </w:r>
            <w:r>
              <w:rPr>
                <w:spacing w:val="-9"/>
                <w:sz w:val="18"/>
              </w:rPr>
              <w:t> </w:t>
            </w:r>
            <w:r>
              <w:rPr>
                <w:sz w:val="18"/>
              </w:rPr>
              <w:t>Failure</w:t>
            </w:r>
            <w:r>
              <w:rPr>
                <w:spacing w:val="-4"/>
                <w:sz w:val="18"/>
              </w:rPr>
              <w:t> Cause</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PrintableStrin g(SIZE(1..</w:t>
            </w:r>
          </w:p>
          <w:p>
            <w:pPr>
              <w:pStyle w:val="TableParagraph"/>
              <w:rPr>
                <w:sz w:val="18"/>
              </w:rPr>
            </w:pPr>
            <w:r>
              <w:rPr>
                <w:sz w:val="18"/>
              </w:rPr>
              <w:t>150,</w:t>
            </w:r>
            <w:r>
              <w:rPr>
                <w:spacing w:val="-5"/>
                <w:sz w:val="18"/>
              </w:rPr>
              <w:t> </w:t>
            </w:r>
            <w:r>
              <w:rPr>
                <w:spacing w:val="-2"/>
                <w:sz w:val="18"/>
              </w:rPr>
              <w:t>...))</w:t>
            </w:r>
          </w:p>
        </w:tc>
        <w:tc>
          <w:tcPr>
            <w:tcW w:w="1349" w:type="dxa"/>
          </w:tcPr>
          <w:p>
            <w:pPr>
              <w:pStyle w:val="TableParagraph"/>
              <w:spacing w:line="240" w:lineRule="auto"/>
              <w:ind w:right="143"/>
              <w:rPr>
                <w:sz w:val="18"/>
              </w:rPr>
            </w:pPr>
            <w:r>
              <w:rPr>
                <w:sz w:val="18"/>
              </w:rPr>
              <w:t>Failure</w:t>
            </w:r>
            <w:r>
              <w:rPr>
                <w:spacing w:val="-13"/>
                <w:sz w:val="18"/>
              </w:rPr>
              <w:t> </w:t>
            </w:r>
            <w:r>
              <w:rPr>
                <w:sz w:val="18"/>
              </w:rPr>
              <w:t>cause </w:t>
            </w:r>
            <w:r>
              <w:rPr>
                <w:spacing w:val="-2"/>
                <w:sz w:val="18"/>
              </w:rPr>
              <w:t>string</w:t>
            </w:r>
          </w:p>
        </w:tc>
      </w:tr>
      <w:tr>
        <w:trPr>
          <w:trHeight w:val="1007" w:hRule="atLeast"/>
        </w:trPr>
        <w:tc>
          <w:tcPr>
            <w:tcW w:w="1128" w:type="dxa"/>
          </w:tcPr>
          <w:p>
            <w:pPr>
              <w:pStyle w:val="TableParagraph"/>
              <w:rPr>
                <w:sz w:val="18"/>
              </w:rPr>
            </w:pPr>
            <w:r>
              <w:rPr>
                <w:spacing w:val="-5"/>
                <w:sz w:val="18"/>
              </w:rPr>
              <w:t>101</w:t>
            </w:r>
          </w:p>
        </w:tc>
        <w:tc>
          <w:tcPr>
            <w:tcW w:w="3817" w:type="dxa"/>
          </w:tcPr>
          <w:p>
            <w:pPr>
              <w:pStyle w:val="TableParagraph"/>
              <w:spacing w:line="240" w:lineRule="auto"/>
              <w:rPr>
                <w:sz w:val="18"/>
              </w:rPr>
            </w:pPr>
            <w:r>
              <w:rPr>
                <w:sz w:val="18"/>
              </w:rPr>
              <w:t>List</w:t>
            </w:r>
            <w:r>
              <w:rPr>
                <w:spacing w:val="-10"/>
                <w:sz w:val="18"/>
              </w:rPr>
              <w:t> </w:t>
            </w:r>
            <w:r>
              <w:rPr>
                <w:sz w:val="18"/>
              </w:rPr>
              <w:t>of</w:t>
            </w:r>
            <w:r>
              <w:rPr>
                <w:spacing w:val="-8"/>
                <w:sz w:val="18"/>
              </w:rPr>
              <w:t> </w:t>
            </w:r>
            <w:r>
              <w:rPr>
                <w:sz w:val="18"/>
              </w:rPr>
              <w:t>Report</w:t>
            </w:r>
            <w:r>
              <w:rPr>
                <w:spacing w:val="-8"/>
                <w:sz w:val="18"/>
              </w:rPr>
              <w:t> </w:t>
            </w:r>
            <w:r>
              <w:rPr>
                <w:sz w:val="18"/>
              </w:rPr>
              <w:t>Config</w:t>
            </w:r>
            <w:r>
              <w:rPr>
                <w:spacing w:val="-8"/>
                <w:sz w:val="18"/>
              </w:rPr>
              <w:t> </w:t>
            </w:r>
            <w:r>
              <w:rPr>
                <w:sz w:val="18"/>
              </w:rPr>
              <w:t>Objects</w:t>
            </w:r>
            <w:r>
              <w:rPr>
                <w:spacing w:val="-9"/>
                <w:sz w:val="18"/>
              </w:rPr>
              <w:t> </w:t>
            </w:r>
            <w:r>
              <w:rPr>
                <w:sz w:val="18"/>
              </w:rPr>
              <w:t>successfully </w:t>
            </w:r>
            <w:r>
              <w:rPr>
                <w:spacing w:val="-2"/>
                <w:sz w:val="18"/>
              </w:rPr>
              <w:t>deleted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16"/>
              <w:jc w:val="both"/>
              <w:rPr>
                <w:sz w:val="18"/>
              </w:rPr>
            </w:pPr>
            <w:r>
              <w:rPr>
                <w:i/>
                <w:spacing w:val="-2"/>
                <w:sz w:val="18"/>
              </w:rPr>
              <w:t>ReportConfig</w:t>
            </w:r>
            <w:r>
              <w:rPr>
                <w:i/>
                <w:spacing w:val="-2"/>
                <w:sz w:val="18"/>
              </w:rPr>
              <w:t> ToRemoveLis </w:t>
            </w:r>
            <w:r>
              <w:rPr>
                <w:i/>
                <w:sz w:val="18"/>
              </w:rPr>
              <w:t>t </w:t>
            </w:r>
            <w:r>
              <w:rPr>
                <w:sz w:val="18"/>
              </w:rPr>
              <w:t>IE in TS</w:t>
            </w:r>
          </w:p>
          <w:p>
            <w:pPr>
              <w:pStyle w:val="TableParagraph"/>
              <w:spacing w:line="205" w:lineRule="exact"/>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102</w:t>
            </w:r>
          </w:p>
        </w:tc>
        <w:tc>
          <w:tcPr>
            <w:tcW w:w="3817" w:type="dxa"/>
          </w:tcPr>
          <w:p>
            <w:pPr>
              <w:pStyle w:val="TableParagraph"/>
              <w:spacing w:line="240" w:lineRule="auto"/>
              <w:rPr>
                <w:sz w:val="18"/>
              </w:rPr>
            </w:pPr>
            <w:r>
              <w:rPr>
                <w:sz w:val="18"/>
              </w:rPr>
              <w:t>&gt;Report</w:t>
            </w:r>
            <w:r>
              <w:rPr>
                <w:spacing w:val="-10"/>
                <w:sz w:val="18"/>
              </w:rPr>
              <w:t> </w:t>
            </w:r>
            <w:r>
              <w:rPr>
                <w:sz w:val="18"/>
              </w:rPr>
              <w:t>Config</w:t>
            </w:r>
            <w:r>
              <w:rPr>
                <w:spacing w:val="-11"/>
                <w:sz w:val="18"/>
              </w:rPr>
              <w:t> </w:t>
            </w:r>
            <w:r>
              <w:rPr>
                <w:sz w:val="18"/>
              </w:rPr>
              <w:t>Object</w:t>
            </w:r>
            <w:r>
              <w:rPr>
                <w:spacing w:val="-9"/>
                <w:sz w:val="18"/>
              </w:rPr>
              <w:t> </w:t>
            </w:r>
            <w:r>
              <w:rPr>
                <w:sz w:val="18"/>
              </w:rPr>
              <w:t>successfully</w:t>
            </w:r>
            <w:r>
              <w:rPr>
                <w:spacing w:val="-10"/>
                <w:sz w:val="18"/>
              </w:rPr>
              <w:t> </w:t>
            </w:r>
            <w:r>
              <w:rPr>
                <w:sz w:val="18"/>
              </w:rPr>
              <w:t>deleted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042" w:hRule="atLeast"/>
        </w:trPr>
        <w:tc>
          <w:tcPr>
            <w:tcW w:w="1128" w:type="dxa"/>
          </w:tcPr>
          <w:p>
            <w:pPr>
              <w:pStyle w:val="TableParagraph"/>
              <w:rPr>
                <w:sz w:val="18"/>
              </w:rPr>
            </w:pPr>
            <w:r>
              <w:rPr>
                <w:spacing w:val="-5"/>
                <w:sz w:val="18"/>
              </w:rPr>
              <w:t>104</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the report config object for</w:t>
            </w:r>
            <w:r>
              <w:rPr>
                <w:spacing w:val="-8"/>
                <w:sz w:val="18"/>
              </w:rPr>
              <w:t> </w:t>
            </w:r>
            <w:r>
              <w:rPr>
                <w:sz w:val="18"/>
              </w:rPr>
              <w:t>the</w:t>
            </w:r>
            <w:r>
              <w:rPr>
                <w:spacing w:val="-10"/>
                <w:sz w:val="18"/>
              </w:rPr>
              <w:t> </w:t>
            </w:r>
            <w:r>
              <w:rPr>
                <w:sz w:val="18"/>
              </w:rPr>
              <w:t>UE</w:t>
            </w:r>
            <w:r>
              <w:rPr>
                <w:spacing w:val="-8"/>
                <w:sz w:val="18"/>
              </w:rPr>
              <w:t> </w:t>
            </w:r>
            <w:r>
              <w:rPr>
                <w:sz w:val="18"/>
              </w:rPr>
              <w:t>via </w:t>
            </w:r>
            <w:r>
              <w:rPr>
                <w:i/>
                <w:spacing w:val="-2"/>
                <w:sz w:val="18"/>
              </w:rPr>
              <w:t>RRCReconfig</w:t>
            </w:r>
            <w:r>
              <w:rPr>
                <w:i/>
                <w:spacing w:val="-2"/>
                <w:sz w:val="18"/>
              </w:rPr>
              <w:t> uration </w:t>
            </w:r>
            <w:r>
              <w:rPr>
                <w:spacing w:val="-2"/>
                <w:sz w:val="18"/>
              </w:rPr>
              <w:t>message</w:t>
            </w:r>
          </w:p>
        </w:tc>
      </w:tr>
      <w:tr>
        <w:trPr>
          <w:trHeight w:val="1007" w:hRule="atLeast"/>
        </w:trPr>
        <w:tc>
          <w:tcPr>
            <w:tcW w:w="1128" w:type="dxa"/>
          </w:tcPr>
          <w:p>
            <w:pPr>
              <w:pStyle w:val="TableParagraph"/>
              <w:rPr>
                <w:sz w:val="18"/>
              </w:rPr>
            </w:pPr>
            <w:r>
              <w:rPr>
                <w:spacing w:val="-5"/>
                <w:sz w:val="18"/>
              </w:rPr>
              <w:t>111</w:t>
            </w:r>
          </w:p>
        </w:tc>
        <w:tc>
          <w:tcPr>
            <w:tcW w:w="3817" w:type="dxa"/>
          </w:tcPr>
          <w:p>
            <w:pPr>
              <w:pStyle w:val="TableParagraph"/>
              <w:spacing w:line="240" w:lineRule="auto"/>
              <w:rPr>
                <w:sz w:val="18"/>
              </w:rPr>
            </w:pPr>
            <w:r>
              <w:rPr>
                <w:sz w:val="18"/>
              </w:rPr>
              <w:t>List</w:t>
            </w:r>
            <w:r>
              <w:rPr>
                <w:spacing w:val="-7"/>
                <w:sz w:val="18"/>
              </w:rPr>
              <w:t> </w:t>
            </w:r>
            <w:r>
              <w:rPr>
                <w:sz w:val="18"/>
              </w:rPr>
              <w:t>of</w:t>
            </w:r>
            <w:r>
              <w:rPr>
                <w:spacing w:val="-6"/>
                <w:sz w:val="18"/>
              </w:rPr>
              <w:t> </w:t>
            </w:r>
            <w:r>
              <w:rPr>
                <w:sz w:val="18"/>
              </w:rPr>
              <w:t>Report</w:t>
            </w:r>
            <w:r>
              <w:rPr>
                <w:spacing w:val="-6"/>
                <w:sz w:val="18"/>
              </w:rPr>
              <w:t> </w:t>
            </w:r>
            <w:r>
              <w:rPr>
                <w:sz w:val="18"/>
              </w:rPr>
              <w:t>Config</w:t>
            </w:r>
            <w:r>
              <w:rPr>
                <w:spacing w:val="-6"/>
                <w:sz w:val="18"/>
              </w:rPr>
              <w:t> </w:t>
            </w:r>
            <w:r>
              <w:rPr>
                <w:sz w:val="18"/>
              </w:rPr>
              <w:t>Objects</w:t>
            </w:r>
            <w:r>
              <w:rPr>
                <w:spacing w:val="-5"/>
                <w:sz w:val="18"/>
              </w:rPr>
              <w:t> </w:t>
            </w:r>
            <w:r>
              <w:rPr>
                <w:sz w:val="18"/>
              </w:rPr>
              <w:t>failed</w:t>
            </w:r>
            <w:r>
              <w:rPr>
                <w:spacing w:val="-6"/>
                <w:sz w:val="18"/>
              </w:rPr>
              <w:t> </w:t>
            </w:r>
            <w:r>
              <w:rPr>
                <w:sz w:val="18"/>
              </w:rPr>
              <w:t>to</w:t>
            </w:r>
            <w:r>
              <w:rPr>
                <w:spacing w:val="-7"/>
                <w:sz w:val="18"/>
              </w:rPr>
              <w:t> </w:t>
            </w:r>
            <w:r>
              <w:rPr>
                <w:sz w:val="18"/>
              </w:rPr>
              <w:t>be </w:t>
            </w:r>
            <w:r>
              <w:rPr>
                <w:spacing w:val="-2"/>
                <w:sz w:val="18"/>
              </w:rPr>
              <w:t>deleted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ind w:right="116"/>
              <w:jc w:val="both"/>
              <w:rPr>
                <w:sz w:val="18"/>
              </w:rPr>
            </w:pPr>
            <w:r>
              <w:rPr>
                <w:i/>
                <w:spacing w:val="-2"/>
                <w:sz w:val="18"/>
              </w:rPr>
              <w:t>ReportConfig</w:t>
            </w:r>
            <w:r>
              <w:rPr>
                <w:i/>
                <w:spacing w:val="-2"/>
                <w:sz w:val="18"/>
              </w:rPr>
              <w:t> ToRemoveLis </w:t>
            </w:r>
            <w:r>
              <w:rPr>
                <w:i/>
                <w:sz w:val="18"/>
              </w:rPr>
              <w:t>t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112</w:t>
            </w:r>
          </w:p>
        </w:tc>
        <w:tc>
          <w:tcPr>
            <w:tcW w:w="3817" w:type="dxa"/>
          </w:tcPr>
          <w:p>
            <w:pPr>
              <w:pStyle w:val="TableParagraph"/>
              <w:spacing w:line="240" w:lineRule="auto"/>
              <w:ind w:right="216"/>
              <w:rPr>
                <w:sz w:val="18"/>
              </w:rPr>
            </w:pPr>
            <w:r>
              <w:rPr>
                <w:sz w:val="18"/>
              </w:rPr>
              <w:t>&gt;Report</w:t>
            </w:r>
            <w:r>
              <w:rPr>
                <w:spacing w:val="-7"/>
                <w:sz w:val="18"/>
              </w:rPr>
              <w:t> </w:t>
            </w:r>
            <w:r>
              <w:rPr>
                <w:sz w:val="18"/>
              </w:rPr>
              <w:t>Config</w:t>
            </w:r>
            <w:r>
              <w:rPr>
                <w:spacing w:val="-9"/>
                <w:sz w:val="18"/>
              </w:rPr>
              <w:t> </w:t>
            </w:r>
            <w:r>
              <w:rPr>
                <w:sz w:val="18"/>
              </w:rPr>
              <w:t>Object</w:t>
            </w:r>
            <w:r>
              <w:rPr>
                <w:spacing w:val="-5"/>
                <w:sz w:val="18"/>
              </w:rPr>
              <w:t> </w:t>
            </w:r>
            <w:r>
              <w:rPr>
                <w:sz w:val="18"/>
              </w:rPr>
              <w:t>failed</w:t>
            </w:r>
            <w:r>
              <w:rPr>
                <w:spacing w:val="-6"/>
                <w:sz w:val="18"/>
              </w:rPr>
              <w:t> </w:t>
            </w:r>
            <w:r>
              <w:rPr>
                <w:sz w:val="18"/>
              </w:rPr>
              <w:t>to</w:t>
            </w:r>
            <w:r>
              <w:rPr>
                <w:spacing w:val="-6"/>
                <w:sz w:val="18"/>
              </w:rPr>
              <w:t> </w:t>
            </w:r>
            <w:r>
              <w:rPr>
                <w:sz w:val="18"/>
              </w:rPr>
              <w:t>be</w:t>
            </w:r>
            <w:r>
              <w:rPr>
                <w:spacing w:val="-6"/>
                <w:sz w:val="18"/>
              </w:rPr>
              <w:t> </w:t>
            </w:r>
            <w:r>
              <w:rPr>
                <w:sz w:val="18"/>
              </w:rPr>
              <w:t>deleted </w:t>
            </w:r>
            <w:r>
              <w:rPr>
                <w:spacing w:val="-4"/>
                <w:sz w:val="18"/>
              </w:rPr>
              <w:t>Item</w:t>
            </w:r>
          </w:p>
        </w:tc>
        <w:tc>
          <w:tcPr>
            <w:tcW w:w="1351" w:type="dxa"/>
          </w:tcPr>
          <w:p>
            <w:pPr>
              <w:pStyle w:val="TableParagraph"/>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ind w:right="128"/>
              <w:jc w:val="both"/>
              <w:rPr>
                <w:i/>
                <w:sz w:val="18"/>
              </w:rPr>
            </w:pPr>
            <w:r>
              <w:rPr>
                <w:i/>
                <w:spacing w:val="-2"/>
                <w:sz w:val="18"/>
              </w:rPr>
              <w:t>1..&lt;maxRepo</w:t>
            </w:r>
            <w:r>
              <w:rPr>
                <w:i/>
                <w:spacing w:val="-2"/>
                <w:sz w:val="18"/>
              </w:rPr>
              <w:t> rtConfigObjec </w:t>
            </w:r>
            <w:r>
              <w:rPr>
                <w:i/>
                <w:spacing w:val="-4"/>
                <w:sz w:val="18"/>
              </w:rPr>
              <w:t>ts&gt;</w:t>
            </w:r>
          </w:p>
        </w:tc>
        <w:tc>
          <w:tcPr>
            <w:tcW w:w="1349" w:type="dxa"/>
          </w:tcPr>
          <w:p>
            <w:pPr>
              <w:pStyle w:val="TableParagraph"/>
              <w:spacing w:line="240" w:lineRule="auto"/>
              <w:rPr>
                <w:sz w:val="18"/>
              </w:rPr>
            </w:pPr>
            <w:r>
              <w:rPr>
                <w:i/>
                <w:spacing w:val="-2"/>
                <w:sz w:val="18"/>
              </w:rPr>
              <w:t>maxReportCo</w:t>
            </w:r>
            <w:r>
              <w:rPr>
                <w:i/>
                <w:spacing w:val="-2"/>
                <w:sz w:val="18"/>
              </w:rPr>
              <w:t> </w:t>
            </w:r>
            <w:r>
              <w:rPr>
                <w:i/>
                <w:sz w:val="18"/>
              </w:rPr>
              <w:t>nfigId</w:t>
            </w:r>
            <w:r>
              <w:rPr>
                <w:i/>
                <w:spacing w:val="-3"/>
                <w:sz w:val="18"/>
              </w:rPr>
              <w:t> </w:t>
            </w:r>
            <w:r>
              <w:rPr>
                <w:sz w:val="18"/>
              </w:rPr>
              <w:t>IE</w:t>
            </w:r>
            <w:r>
              <w:rPr>
                <w:spacing w:val="-1"/>
                <w:sz w:val="18"/>
              </w:rPr>
              <w:t> </w:t>
            </w:r>
            <w:r>
              <w:rPr>
                <w:sz w:val="18"/>
              </w:rPr>
              <w:t>in</w:t>
            </w:r>
            <w:r>
              <w:rPr>
                <w:spacing w:val="-1"/>
                <w:sz w:val="18"/>
              </w:rPr>
              <w:t> </w:t>
            </w:r>
            <w:r>
              <w:rPr>
                <w:spacing w:val="-7"/>
                <w:sz w:val="18"/>
              </w:rPr>
              <w:t>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r>
      <w:tr>
        <w:trPr>
          <w:trHeight w:val="2041" w:hRule="atLeast"/>
        </w:trPr>
        <w:tc>
          <w:tcPr>
            <w:tcW w:w="1128" w:type="dxa"/>
          </w:tcPr>
          <w:p>
            <w:pPr>
              <w:pStyle w:val="TableParagraph"/>
              <w:rPr>
                <w:sz w:val="18"/>
              </w:rPr>
            </w:pPr>
            <w:r>
              <w:rPr>
                <w:spacing w:val="-5"/>
                <w:sz w:val="18"/>
              </w:rPr>
              <w:t>114</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right="106"/>
              <w:rPr>
                <w:sz w:val="18"/>
              </w:rPr>
            </w:pPr>
            <w:r>
              <w:rPr>
                <w:sz w:val="18"/>
              </w:rPr>
              <w:t>This is the ID used by the E2 node for the report config object for</w:t>
            </w:r>
            <w:r>
              <w:rPr>
                <w:spacing w:val="-8"/>
                <w:sz w:val="18"/>
              </w:rPr>
              <w:t> </w:t>
            </w:r>
            <w:r>
              <w:rPr>
                <w:sz w:val="18"/>
              </w:rPr>
              <w:t>the</w:t>
            </w:r>
            <w:r>
              <w:rPr>
                <w:spacing w:val="-10"/>
                <w:sz w:val="18"/>
              </w:rPr>
              <w:t> </w:t>
            </w:r>
            <w:r>
              <w:rPr>
                <w:sz w:val="18"/>
              </w:rPr>
              <w:t>UE</w:t>
            </w:r>
            <w:r>
              <w:rPr>
                <w:spacing w:val="-8"/>
                <w:sz w:val="18"/>
              </w:rPr>
              <w:t> </w:t>
            </w:r>
            <w:r>
              <w:rPr>
                <w:sz w:val="18"/>
              </w:rPr>
              <w:t>via </w:t>
            </w:r>
            <w:r>
              <w:rPr>
                <w:i/>
                <w:spacing w:val="-2"/>
                <w:sz w:val="18"/>
              </w:rPr>
              <w:t>RRCReconfig</w:t>
            </w:r>
            <w:r>
              <w:rPr>
                <w:i/>
                <w:spacing w:val="-2"/>
                <w:sz w:val="18"/>
              </w:rPr>
              <w:t> uration </w:t>
            </w:r>
            <w:r>
              <w:rPr>
                <w:spacing w:val="-2"/>
                <w:sz w:val="18"/>
              </w:rPr>
              <w:t>message</w:t>
            </w:r>
          </w:p>
        </w:tc>
      </w:tr>
      <w:tr>
        <w:trPr>
          <w:trHeight w:val="801" w:hRule="atLeast"/>
        </w:trPr>
        <w:tc>
          <w:tcPr>
            <w:tcW w:w="1128" w:type="dxa"/>
          </w:tcPr>
          <w:p>
            <w:pPr>
              <w:pStyle w:val="TableParagraph"/>
              <w:rPr>
                <w:sz w:val="18"/>
              </w:rPr>
            </w:pPr>
            <w:r>
              <w:rPr>
                <w:spacing w:val="-5"/>
                <w:sz w:val="18"/>
              </w:rPr>
              <w:t>115</w:t>
            </w:r>
          </w:p>
        </w:tc>
        <w:tc>
          <w:tcPr>
            <w:tcW w:w="3817" w:type="dxa"/>
          </w:tcPr>
          <w:p>
            <w:pPr>
              <w:pStyle w:val="TableParagraph"/>
              <w:ind w:left="391"/>
              <w:rPr>
                <w:sz w:val="18"/>
              </w:rPr>
            </w:pPr>
            <w:r>
              <w:rPr>
                <w:sz w:val="18"/>
              </w:rPr>
              <w:t>&gt;&gt;Delete</w:t>
            </w:r>
            <w:r>
              <w:rPr>
                <w:spacing w:val="-5"/>
                <w:sz w:val="18"/>
              </w:rPr>
              <w:t> </w:t>
            </w:r>
            <w:r>
              <w:rPr>
                <w:sz w:val="18"/>
              </w:rPr>
              <w:t>Failure</w:t>
            </w:r>
            <w:r>
              <w:rPr>
                <w:spacing w:val="-6"/>
                <w:sz w:val="18"/>
              </w:rPr>
              <w:t> </w:t>
            </w:r>
            <w:r>
              <w:rPr>
                <w:spacing w:val="-4"/>
                <w:sz w:val="18"/>
              </w:rPr>
              <w:t>Cause</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PrintableStrin g(SIZE(1..</w:t>
            </w:r>
          </w:p>
          <w:p>
            <w:pPr>
              <w:pStyle w:val="TableParagraph"/>
              <w:spacing w:line="240" w:lineRule="auto"/>
              <w:rPr>
                <w:sz w:val="18"/>
              </w:rPr>
            </w:pPr>
            <w:r>
              <w:rPr>
                <w:sz w:val="18"/>
              </w:rPr>
              <w:t>150,</w:t>
            </w:r>
            <w:r>
              <w:rPr>
                <w:spacing w:val="-5"/>
                <w:sz w:val="18"/>
              </w:rPr>
              <w:t> </w:t>
            </w:r>
            <w:r>
              <w:rPr>
                <w:spacing w:val="-2"/>
                <w:sz w:val="18"/>
              </w:rPr>
              <w:t>...))</w:t>
            </w:r>
          </w:p>
        </w:tc>
        <w:tc>
          <w:tcPr>
            <w:tcW w:w="1349" w:type="dxa"/>
          </w:tcPr>
          <w:p>
            <w:pPr>
              <w:pStyle w:val="TableParagraph"/>
              <w:spacing w:line="240" w:lineRule="auto"/>
              <w:ind w:right="143"/>
              <w:rPr>
                <w:sz w:val="18"/>
              </w:rPr>
            </w:pPr>
            <w:r>
              <w:rPr>
                <w:sz w:val="18"/>
              </w:rPr>
              <w:t>Failure</w:t>
            </w:r>
            <w:r>
              <w:rPr>
                <w:spacing w:val="-13"/>
                <w:sz w:val="18"/>
              </w:rPr>
              <w:t> </w:t>
            </w:r>
            <w:r>
              <w:rPr>
                <w:sz w:val="18"/>
              </w:rPr>
              <w:t>cause </w:t>
            </w:r>
            <w:r>
              <w:rPr>
                <w:spacing w:val="-2"/>
                <w:sz w:val="18"/>
              </w:rPr>
              <w:t>string</w:t>
            </w:r>
          </w:p>
        </w:tc>
      </w:tr>
      <w:tr>
        <w:trPr>
          <w:trHeight w:val="1008" w:hRule="atLeast"/>
        </w:trPr>
        <w:tc>
          <w:tcPr>
            <w:tcW w:w="1128" w:type="dxa"/>
          </w:tcPr>
          <w:p>
            <w:pPr>
              <w:pStyle w:val="TableParagraph"/>
              <w:rPr>
                <w:sz w:val="18"/>
              </w:rPr>
            </w:pPr>
            <w:r>
              <w:rPr>
                <w:spacing w:val="-5"/>
                <w:sz w:val="18"/>
              </w:rPr>
              <w:t>116</w:t>
            </w:r>
          </w:p>
        </w:tc>
        <w:tc>
          <w:tcPr>
            <w:tcW w:w="3817" w:type="dxa"/>
          </w:tcPr>
          <w:p>
            <w:pPr>
              <w:pStyle w:val="TableParagraph"/>
              <w:rPr>
                <w:sz w:val="18"/>
              </w:rPr>
            </w:pPr>
            <w:r>
              <w:rPr>
                <w:sz w:val="18"/>
              </w:rPr>
              <w:t>List</w:t>
            </w:r>
            <w:r>
              <w:rPr>
                <w:spacing w:val="-4"/>
                <w:sz w:val="18"/>
              </w:rPr>
              <w:t> </w:t>
            </w:r>
            <w:r>
              <w:rPr>
                <w:sz w:val="18"/>
              </w:rPr>
              <w:t>of</w:t>
            </w:r>
            <w:r>
              <w:rPr>
                <w:spacing w:val="-4"/>
                <w:sz w:val="18"/>
              </w:rPr>
              <w:t> </w:t>
            </w:r>
            <w:r>
              <w:rPr>
                <w:sz w:val="18"/>
              </w:rPr>
              <w:t>Measurement</w:t>
            </w:r>
            <w:r>
              <w:rPr>
                <w:spacing w:val="-3"/>
                <w:sz w:val="18"/>
              </w:rPr>
              <w:t> </w:t>
            </w:r>
            <w:r>
              <w:rPr>
                <w:sz w:val="18"/>
              </w:rPr>
              <w:t>IDs</w:t>
            </w:r>
            <w:r>
              <w:rPr>
                <w:spacing w:val="-1"/>
                <w:sz w:val="18"/>
              </w:rPr>
              <w:t> </w:t>
            </w:r>
            <w:r>
              <w:rPr>
                <w:sz w:val="18"/>
              </w:rPr>
              <w:t>successfully</w:t>
            </w:r>
            <w:r>
              <w:rPr>
                <w:spacing w:val="-1"/>
                <w:sz w:val="18"/>
              </w:rPr>
              <w:t> </w:t>
            </w:r>
            <w:r>
              <w:rPr>
                <w:spacing w:val="-2"/>
                <w:sz w:val="18"/>
              </w:rPr>
              <w:t>added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rPr>
                <w:sz w:val="18"/>
              </w:rPr>
            </w:pPr>
            <w:r>
              <w:rPr>
                <w:i/>
                <w:spacing w:val="-2"/>
                <w:sz w:val="18"/>
              </w:rPr>
              <w:t>MeasIdToAdd</w:t>
            </w:r>
            <w:r>
              <w:rPr>
                <w:i/>
                <w:spacing w:val="-2"/>
                <w:sz w:val="18"/>
              </w:rPr>
              <w:t> </w:t>
            </w:r>
            <w:r>
              <w:rPr>
                <w:i/>
                <w:sz w:val="18"/>
              </w:rPr>
              <w:t>ModList </w:t>
            </w:r>
            <w:r>
              <w:rPr>
                <w:sz w:val="18"/>
              </w:rPr>
              <w:t>IE in TS 38.331</w:t>
            </w:r>
          </w:p>
          <w:p>
            <w:pPr>
              <w:pStyle w:val="TableParagraph"/>
              <w:spacing w:line="240" w:lineRule="auto"/>
              <w:rPr>
                <w:sz w:val="18"/>
              </w:rPr>
            </w:pPr>
            <w:r>
              <w:rPr>
                <w:sz w:val="18"/>
              </w:rPr>
              <w:t>Sec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117</w:t>
            </w:r>
          </w:p>
        </w:tc>
        <w:tc>
          <w:tcPr>
            <w:tcW w:w="3817" w:type="dxa"/>
          </w:tcPr>
          <w:p>
            <w:pPr>
              <w:pStyle w:val="TableParagraph"/>
              <w:spacing w:line="240" w:lineRule="auto" w:before="1"/>
              <w:rPr>
                <w:sz w:val="18"/>
              </w:rPr>
            </w:pPr>
            <w:r>
              <w:rPr>
                <w:sz w:val="18"/>
              </w:rPr>
              <w:t>&gt;Meaasurement</w:t>
            </w:r>
            <w:r>
              <w:rPr>
                <w:spacing w:val="-3"/>
                <w:sz w:val="18"/>
              </w:rPr>
              <w:t> </w:t>
            </w:r>
            <w:r>
              <w:rPr>
                <w:sz w:val="18"/>
              </w:rPr>
              <w:t>ID</w:t>
            </w:r>
            <w:r>
              <w:rPr>
                <w:spacing w:val="-4"/>
                <w:sz w:val="18"/>
              </w:rPr>
              <w:t> </w:t>
            </w:r>
            <w:r>
              <w:rPr>
                <w:sz w:val="18"/>
              </w:rPr>
              <w:t>successfully</w:t>
            </w:r>
            <w:r>
              <w:rPr>
                <w:spacing w:val="-1"/>
                <w:sz w:val="18"/>
              </w:rPr>
              <w:t> </w:t>
            </w:r>
            <w:r>
              <w:rPr>
                <w:sz w:val="18"/>
              </w:rPr>
              <w:t>added</w:t>
            </w:r>
            <w:r>
              <w:rPr>
                <w:spacing w:val="-4"/>
                <w:sz w:val="18"/>
              </w:rPr>
              <w:t> Item</w:t>
            </w:r>
          </w:p>
        </w:tc>
        <w:tc>
          <w:tcPr>
            <w:tcW w:w="1351"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2"/>
                <w:sz w:val="18"/>
              </w:rPr>
              <w:t>1..&lt;maxMeas</w:t>
            </w:r>
            <w:r>
              <w:rPr>
                <w:i/>
                <w:spacing w:val="-2"/>
                <w:sz w:val="18"/>
              </w:rPr>
              <w:t> </w:t>
            </w:r>
            <w:r>
              <w:rPr>
                <w:i/>
                <w:spacing w:val="-4"/>
                <w:sz w:val="18"/>
              </w:rPr>
              <w:t>Id&gt;</w:t>
            </w:r>
          </w:p>
        </w:tc>
        <w:tc>
          <w:tcPr>
            <w:tcW w:w="1349" w:type="dxa"/>
          </w:tcPr>
          <w:p>
            <w:pPr>
              <w:pStyle w:val="TableParagraph"/>
              <w:spacing w:line="240" w:lineRule="auto" w:before="1"/>
              <w:ind w:right="106"/>
              <w:rPr>
                <w:sz w:val="18"/>
              </w:rPr>
            </w:pPr>
            <w:r>
              <w:rPr>
                <w:i/>
                <w:spacing w:val="-2"/>
                <w:sz w:val="18"/>
              </w:rPr>
              <w:t>maxNrofMeas</w:t>
            </w:r>
            <w:r>
              <w:rPr>
                <w:i/>
                <w:spacing w:val="-2"/>
                <w:sz w:val="18"/>
              </w:rPr>
              <w:t> </w:t>
            </w:r>
            <w:r>
              <w:rPr>
                <w:i/>
                <w:sz w:val="18"/>
              </w:rPr>
              <w:t>Id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118</w:t>
            </w:r>
          </w:p>
        </w:tc>
        <w:tc>
          <w:tcPr>
            <w:tcW w:w="3817" w:type="dxa"/>
          </w:tcPr>
          <w:p>
            <w:pPr>
              <w:pStyle w:val="TableParagraph"/>
              <w:ind w:left="391"/>
              <w:rPr>
                <w:sz w:val="18"/>
              </w:rPr>
            </w:pPr>
            <w:r>
              <w:rPr>
                <w:sz w:val="18"/>
              </w:rPr>
              <w:t>&gt;&gt;Measurement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z w:val="18"/>
              </w:rPr>
              <w:t>MeasId</w:t>
            </w:r>
            <w:r>
              <w:rPr>
                <w:i/>
                <w:spacing w:val="-15"/>
                <w:sz w:val="18"/>
              </w:rPr>
              <w:t> </w:t>
            </w:r>
            <w:r>
              <w:rPr>
                <w:sz w:val="18"/>
              </w:rPr>
              <w:t>IE</w:t>
            </w:r>
            <w:r>
              <w:rPr>
                <w:spacing w:val="-12"/>
                <w:sz w:val="18"/>
              </w:rPr>
              <w:t> </w:t>
            </w:r>
            <w:r>
              <w:rPr>
                <w:sz w:val="18"/>
              </w:rPr>
              <w:t>in TS 38.331</w:t>
            </w:r>
          </w:p>
          <w:p>
            <w:pPr>
              <w:pStyle w:val="TableParagraph"/>
              <w:spacing w:line="240" w:lineRule="auto"/>
              <w:rPr>
                <w:sz w:val="18"/>
              </w:rPr>
            </w:pPr>
            <w:r>
              <w:rPr>
                <w:sz w:val="18"/>
              </w:rPr>
              <w:t>Sec </w:t>
            </w:r>
            <w:r>
              <w:rPr>
                <w:spacing w:val="-10"/>
                <w:sz w:val="18"/>
              </w:rPr>
              <w:t>6</w:t>
            </w:r>
          </w:p>
        </w:tc>
        <w:tc>
          <w:tcPr>
            <w:tcW w:w="1349" w:type="dxa"/>
          </w:tcPr>
          <w:p>
            <w:pPr>
              <w:pStyle w:val="TableParagraph"/>
              <w:spacing w:line="240" w:lineRule="auto"/>
              <w:ind w:left="0"/>
              <w:rPr>
                <w:rFonts w:ascii="Times New Roman"/>
                <w:sz w:val="16"/>
              </w:rPr>
            </w:pPr>
          </w:p>
        </w:tc>
      </w:tr>
      <w:tr>
        <w:trPr>
          <w:trHeight w:val="801" w:hRule="atLeast"/>
        </w:trPr>
        <w:tc>
          <w:tcPr>
            <w:tcW w:w="1128" w:type="dxa"/>
          </w:tcPr>
          <w:p>
            <w:pPr>
              <w:pStyle w:val="TableParagraph"/>
              <w:rPr>
                <w:sz w:val="18"/>
              </w:rPr>
            </w:pPr>
            <w:r>
              <w:rPr>
                <w:spacing w:val="-5"/>
                <w:sz w:val="18"/>
              </w:rPr>
              <w:t>119</w:t>
            </w:r>
          </w:p>
        </w:tc>
        <w:tc>
          <w:tcPr>
            <w:tcW w:w="3817" w:type="dxa"/>
          </w:tcPr>
          <w:p>
            <w:pPr>
              <w:pStyle w:val="TableParagraph"/>
              <w:ind w:left="391"/>
              <w:rPr>
                <w:sz w:val="18"/>
              </w:rPr>
            </w:pPr>
            <w:r>
              <w:rPr>
                <w:sz w:val="18"/>
              </w:rPr>
              <w:t>&gt;&gt;Measurement</w:t>
            </w:r>
            <w:r>
              <w:rPr>
                <w:spacing w:val="-4"/>
                <w:sz w:val="18"/>
              </w:rPr>
              <w:t> </w:t>
            </w:r>
            <w:r>
              <w:rPr>
                <w:sz w:val="18"/>
              </w:rPr>
              <w:t>Object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pacing w:val="-2"/>
                <w:sz w:val="18"/>
              </w:rPr>
              <w:t>MeasObjectI</w:t>
            </w:r>
            <w:r>
              <w:rPr>
                <w:i/>
                <w:spacing w:val="-2"/>
                <w:sz w:val="18"/>
              </w:rPr>
              <w:t> </w:t>
            </w:r>
            <w:r>
              <w:rPr>
                <w:i/>
                <w:sz w:val="18"/>
              </w:rPr>
              <w:t>D </w:t>
            </w:r>
            <w:r>
              <w:rPr>
                <w:sz w:val="18"/>
              </w:rPr>
              <w:t>IE in TS</w:t>
            </w:r>
          </w:p>
          <w:p>
            <w:pPr>
              <w:pStyle w:val="TableParagraph"/>
              <w:spacing w:line="240" w:lineRule="auto"/>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left="0"/>
              <w:rPr>
                <w:rFonts w:ascii="Times New Roman"/>
                <w:sz w:val="16"/>
              </w:rPr>
            </w:pPr>
          </w:p>
        </w:tc>
      </w:tr>
      <w:tr>
        <w:trPr>
          <w:trHeight w:val="563" w:hRule="atLeast"/>
        </w:trPr>
        <w:tc>
          <w:tcPr>
            <w:tcW w:w="1128" w:type="dxa"/>
          </w:tcPr>
          <w:p>
            <w:pPr>
              <w:pStyle w:val="TableParagraph"/>
              <w:rPr>
                <w:sz w:val="18"/>
              </w:rPr>
            </w:pPr>
            <w:r>
              <w:rPr>
                <w:spacing w:val="-5"/>
                <w:sz w:val="18"/>
              </w:rPr>
              <w:t>120</w:t>
            </w:r>
          </w:p>
        </w:tc>
        <w:tc>
          <w:tcPr>
            <w:tcW w:w="3817" w:type="dxa"/>
          </w:tcPr>
          <w:p>
            <w:pPr>
              <w:pStyle w:val="TableParagraph"/>
              <w:ind w:left="391"/>
              <w:rPr>
                <w:sz w:val="18"/>
              </w:rPr>
            </w:pPr>
            <w:r>
              <w:rPr>
                <w:sz w:val="18"/>
              </w:rPr>
              <w:t>&gt;&gt;Report</w:t>
            </w:r>
            <w:r>
              <w:rPr>
                <w:spacing w:val="-7"/>
                <w:sz w:val="18"/>
              </w:rPr>
              <w:t> </w:t>
            </w:r>
            <w:r>
              <w:rPr>
                <w:sz w:val="18"/>
              </w:rPr>
              <w:t>Config</w:t>
            </w:r>
            <w:r>
              <w:rPr>
                <w:spacing w:val="-6"/>
                <w:sz w:val="18"/>
              </w:rPr>
              <w:t> </w:t>
            </w:r>
            <w:r>
              <w:rPr>
                <w:sz w:val="18"/>
              </w:rPr>
              <w:t>Object</w:t>
            </w:r>
            <w:r>
              <w:rPr>
                <w:spacing w:val="-6"/>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38"/>
              <w:rPr>
                <w:sz w:val="18"/>
              </w:rPr>
            </w:pPr>
            <w:r>
              <w:rPr>
                <w:i/>
                <w:spacing w:val="-2"/>
                <w:sz w:val="18"/>
              </w:rPr>
              <w:t>ReportConfigI</w:t>
            </w:r>
            <w:r>
              <w:rPr>
                <w:i/>
                <w:spacing w:val="-2"/>
                <w:sz w:val="18"/>
              </w:rPr>
              <w:t> </w:t>
            </w:r>
            <w:r>
              <w:rPr>
                <w:i/>
                <w:sz w:val="18"/>
              </w:rPr>
              <w:t>D </w:t>
            </w:r>
            <w:r>
              <w:rPr>
                <w:sz w:val="18"/>
              </w:rPr>
              <w:t>IE in TS</w:t>
            </w:r>
          </w:p>
        </w:tc>
        <w:tc>
          <w:tcPr>
            <w:tcW w:w="1349" w:type="dxa"/>
          </w:tcPr>
          <w:p>
            <w:pPr>
              <w:pStyle w:val="TableParagraph"/>
              <w:spacing w:line="240" w:lineRule="auto"/>
              <w:ind w:left="0"/>
              <w:rPr>
                <w:rFonts w:ascii="Times New Roman"/>
                <w:sz w:val="16"/>
              </w:rPr>
            </w:pPr>
          </w:p>
        </w:tc>
      </w:tr>
    </w:tbl>
    <w:p>
      <w:pPr>
        <w:spacing w:after="0" w:line="240" w:lineRule="auto"/>
        <w:rPr>
          <w:rFonts w:ascii="Times New Roman"/>
          <w:sz w:val="16"/>
        </w:rPr>
        <w:sectPr>
          <w:type w:val="continuous"/>
          <w:pgSz w:w="11910" w:h="16850"/>
          <w:pgMar w:header="866" w:footer="459" w:top="1580" w:bottom="969"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3817"/>
        <w:gridCol w:w="1351"/>
        <w:gridCol w:w="809"/>
        <w:gridCol w:w="1351"/>
        <w:gridCol w:w="1349"/>
      </w:tblGrid>
      <w:tr>
        <w:trPr>
          <w:trHeight w:val="561" w:hRule="atLeast"/>
        </w:trPr>
        <w:tc>
          <w:tcPr>
            <w:tcW w:w="1128" w:type="dxa"/>
          </w:tcPr>
          <w:p>
            <w:pPr>
              <w:pStyle w:val="TableParagraph"/>
              <w:spacing w:line="240" w:lineRule="auto"/>
              <w:ind w:left="0"/>
              <w:rPr>
                <w:rFonts w:ascii="Times New Roman"/>
                <w:sz w:val="16"/>
              </w:rPr>
            </w:pPr>
          </w:p>
        </w:tc>
        <w:tc>
          <w:tcPr>
            <w:tcW w:w="3817" w:type="dxa"/>
          </w:tcPr>
          <w:p>
            <w:pPr>
              <w:pStyle w:val="TableParagraph"/>
              <w:spacing w:line="240" w:lineRule="auto"/>
              <w:ind w:left="0"/>
              <w:rPr>
                <w:rFonts w:ascii="Times New Roman"/>
                <w:sz w:val="16"/>
              </w:rPr>
            </w:pPr>
          </w:p>
        </w:tc>
        <w:tc>
          <w:tcPr>
            <w:tcW w:w="1351" w:type="dxa"/>
          </w:tcPr>
          <w:p>
            <w:pPr>
              <w:pStyle w:val="TableParagraph"/>
              <w:spacing w:line="240" w:lineRule="auto"/>
              <w:ind w:left="0"/>
              <w:rPr>
                <w:rFonts w:ascii="Times New Roman"/>
                <w:sz w:val="16"/>
              </w:rPr>
            </w:pPr>
          </w:p>
        </w:tc>
        <w:tc>
          <w:tcPr>
            <w:tcW w:w="809" w:type="dxa"/>
          </w:tcPr>
          <w:p>
            <w:pPr>
              <w:pStyle w:val="TableParagraph"/>
              <w:spacing w:line="240" w:lineRule="auto"/>
              <w:ind w:left="0"/>
              <w:rPr>
                <w:rFonts w:ascii="Times New Roman"/>
                <w:sz w:val="16"/>
              </w:rPr>
            </w:pPr>
          </w:p>
        </w:tc>
        <w:tc>
          <w:tcPr>
            <w:tcW w:w="1351" w:type="dxa"/>
          </w:tcPr>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c>
          <w:tcPr>
            <w:tcW w:w="1349" w:type="dxa"/>
          </w:tcPr>
          <w:p>
            <w:pPr>
              <w:pStyle w:val="TableParagraph"/>
              <w:spacing w:line="240" w:lineRule="auto"/>
              <w:ind w:left="0"/>
              <w:rPr>
                <w:rFonts w:ascii="Times New Roman"/>
                <w:sz w:val="16"/>
              </w:rPr>
            </w:pPr>
          </w:p>
        </w:tc>
      </w:tr>
      <w:tr>
        <w:trPr>
          <w:trHeight w:val="1007" w:hRule="atLeast"/>
        </w:trPr>
        <w:tc>
          <w:tcPr>
            <w:tcW w:w="1128" w:type="dxa"/>
          </w:tcPr>
          <w:p>
            <w:pPr>
              <w:pStyle w:val="TableParagraph"/>
              <w:spacing w:line="240" w:lineRule="auto" w:before="1"/>
              <w:rPr>
                <w:sz w:val="18"/>
              </w:rPr>
            </w:pPr>
            <w:r>
              <w:rPr>
                <w:spacing w:val="-5"/>
                <w:sz w:val="18"/>
              </w:rPr>
              <w:t>125</w:t>
            </w:r>
          </w:p>
        </w:tc>
        <w:tc>
          <w:tcPr>
            <w:tcW w:w="3817" w:type="dxa"/>
          </w:tcPr>
          <w:p>
            <w:pPr>
              <w:pStyle w:val="TableParagraph"/>
              <w:spacing w:line="240" w:lineRule="auto" w:before="1"/>
              <w:ind w:right="216"/>
              <w:rPr>
                <w:sz w:val="18"/>
              </w:rPr>
            </w:pPr>
            <w:r>
              <w:rPr>
                <w:sz w:val="18"/>
              </w:rPr>
              <w:t>List</w:t>
            </w:r>
            <w:r>
              <w:rPr>
                <w:spacing w:val="-10"/>
                <w:sz w:val="18"/>
              </w:rPr>
              <w:t> </w:t>
            </w:r>
            <w:r>
              <w:rPr>
                <w:sz w:val="18"/>
              </w:rPr>
              <w:t>of</w:t>
            </w:r>
            <w:r>
              <w:rPr>
                <w:spacing w:val="-10"/>
                <w:sz w:val="18"/>
              </w:rPr>
              <w:t> </w:t>
            </w:r>
            <w:r>
              <w:rPr>
                <w:sz w:val="18"/>
              </w:rPr>
              <w:t>Measurement</w:t>
            </w:r>
            <w:r>
              <w:rPr>
                <w:spacing w:val="-10"/>
                <w:sz w:val="18"/>
              </w:rPr>
              <w:t> </w:t>
            </w:r>
            <w:r>
              <w:rPr>
                <w:sz w:val="18"/>
              </w:rPr>
              <w:t>IDs</w:t>
            </w:r>
            <w:r>
              <w:rPr>
                <w:spacing w:val="-10"/>
                <w:sz w:val="18"/>
              </w:rPr>
              <w:t> </w:t>
            </w:r>
            <w:r>
              <w:rPr>
                <w:sz w:val="18"/>
              </w:rPr>
              <w:t>successfully </w:t>
            </w:r>
            <w:r>
              <w:rPr>
                <w:spacing w:val="-2"/>
                <w:sz w:val="18"/>
              </w:rPr>
              <w:t>removed</w:t>
            </w:r>
          </w:p>
        </w:tc>
        <w:tc>
          <w:tcPr>
            <w:tcW w:w="1351" w:type="dxa"/>
          </w:tcPr>
          <w:p>
            <w:pPr>
              <w:pStyle w:val="TableParagraph"/>
              <w:spacing w:line="240" w:lineRule="auto" w:before="1"/>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4"/>
                <w:sz w:val="18"/>
              </w:rPr>
              <w:t>0..1</w:t>
            </w:r>
          </w:p>
        </w:tc>
        <w:tc>
          <w:tcPr>
            <w:tcW w:w="1349" w:type="dxa"/>
          </w:tcPr>
          <w:p>
            <w:pPr>
              <w:pStyle w:val="TableParagraph"/>
              <w:spacing w:line="240" w:lineRule="auto" w:before="1"/>
              <w:rPr>
                <w:sz w:val="18"/>
              </w:rPr>
            </w:pPr>
            <w:r>
              <w:rPr>
                <w:i/>
                <w:spacing w:val="-2"/>
                <w:sz w:val="18"/>
              </w:rPr>
              <w:t>measIdToRe</w:t>
            </w:r>
            <w:r>
              <w:rPr>
                <w:i/>
                <w:spacing w:val="-2"/>
                <w:sz w:val="18"/>
              </w:rPr>
              <w:t> </w:t>
            </w:r>
            <w:r>
              <w:rPr>
                <w:i/>
                <w:sz w:val="18"/>
              </w:rPr>
              <w:t>moveList</w:t>
            </w:r>
            <w:r>
              <w:rPr>
                <w:i/>
                <w:spacing w:val="-15"/>
                <w:sz w:val="18"/>
              </w:rPr>
              <w:t> </w:t>
            </w:r>
            <w:r>
              <w:rPr>
                <w:sz w:val="18"/>
              </w:rPr>
              <w:t>IE</w:t>
            </w:r>
            <w:r>
              <w:rPr>
                <w:spacing w:val="-12"/>
                <w:sz w:val="18"/>
              </w:rPr>
              <w:t> </w:t>
            </w:r>
            <w:r>
              <w:rPr>
                <w:sz w:val="18"/>
              </w:rPr>
              <w:t>in TS 38.331</w:t>
            </w:r>
          </w:p>
          <w:p>
            <w:pPr>
              <w:pStyle w:val="TableParagraph"/>
              <w:spacing w:line="205" w:lineRule="exact"/>
              <w:rPr>
                <w:sz w:val="18"/>
              </w:rPr>
            </w:pPr>
            <w:r>
              <w:rPr>
                <w:sz w:val="18"/>
              </w:rPr>
              <w:t>Sec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126</w:t>
            </w:r>
          </w:p>
        </w:tc>
        <w:tc>
          <w:tcPr>
            <w:tcW w:w="3817" w:type="dxa"/>
          </w:tcPr>
          <w:p>
            <w:pPr>
              <w:pStyle w:val="TableParagraph"/>
              <w:spacing w:line="240" w:lineRule="auto" w:before="1"/>
              <w:ind w:right="216"/>
              <w:rPr>
                <w:sz w:val="18"/>
              </w:rPr>
            </w:pPr>
            <w:r>
              <w:rPr>
                <w:sz w:val="18"/>
              </w:rPr>
              <w:t>&gt;Measurement</w:t>
            </w:r>
            <w:r>
              <w:rPr>
                <w:spacing w:val="-13"/>
                <w:sz w:val="18"/>
              </w:rPr>
              <w:t> </w:t>
            </w:r>
            <w:r>
              <w:rPr>
                <w:sz w:val="18"/>
              </w:rPr>
              <w:t>ID</w:t>
            </w:r>
            <w:r>
              <w:rPr>
                <w:spacing w:val="-12"/>
                <w:sz w:val="18"/>
              </w:rPr>
              <w:t> </w:t>
            </w:r>
            <w:r>
              <w:rPr>
                <w:sz w:val="18"/>
              </w:rPr>
              <w:t>successfully</w:t>
            </w:r>
            <w:r>
              <w:rPr>
                <w:spacing w:val="-13"/>
                <w:sz w:val="18"/>
              </w:rPr>
              <w:t> </w:t>
            </w:r>
            <w:r>
              <w:rPr>
                <w:sz w:val="18"/>
              </w:rPr>
              <w:t>removed </w:t>
            </w:r>
            <w:r>
              <w:rPr>
                <w:spacing w:val="-4"/>
                <w:sz w:val="18"/>
              </w:rPr>
              <w:t>Item</w:t>
            </w:r>
          </w:p>
        </w:tc>
        <w:tc>
          <w:tcPr>
            <w:tcW w:w="1351"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2"/>
                <w:sz w:val="18"/>
              </w:rPr>
              <w:t>1..&lt;maxMeas</w:t>
            </w:r>
            <w:r>
              <w:rPr>
                <w:i/>
                <w:spacing w:val="-2"/>
                <w:sz w:val="18"/>
              </w:rPr>
              <w:t> </w:t>
            </w:r>
            <w:r>
              <w:rPr>
                <w:i/>
                <w:spacing w:val="-4"/>
                <w:sz w:val="18"/>
              </w:rPr>
              <w:t>ID&gt;</w:t>
            </w:r>
          </w:p>
        </w:tc>
        <w:tc>
          <w:tcPr>
            <w:tcW w:w="1349" w:type="dxa"/>
          </w:tcPr>
          <w:p>
            <w:pPr>
              <w:pStyle w:val="TableParagraph"/>
              <w:spacing w:line="240" w:lineRule="auto" w:before="1"/>
              <w:ind w:right="106"/>
              <w:rPr>
                <w:sz w:val="18"/>
              </w:rPr>
            </w:pPr>
            <w:r>
              <w:rPr>
                <w:i/>
                <w:spacing w:val="-2"/>
                <w:sz w:val="18"/>
              </w:rPr>
              <w:t>maxNrofMeas</w:t>
            </w:r>
            <w:r>
              <w:rPr>
                <w:i/>
                <w:spacing w:val="-2"/>
                <w:sz w:val="18"/>
              </w:rPr>
              <w:t> </w:t>
            </w:r>
            <w:r>
              <w:rPr>
                <w:i/>
                <w:sz w:val="18"/>
              </w:rPr>
              <w:t>Id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127</w:t>
            </w:r>
          </w:p>
        </w:tc>
        <w:tc>
          <w:tcPr>
            <w:tcW w:w="3817" w:type="dxa"/>
          </w:tcPr>
          <w:p>
            <w:pPr>
              <w:pStyle w:val="TableParagraph"/>
              <w:spacing w:line="240" w:lineRule="auto" w:before="1"/>
              <w:ind w:left="391"/>
              <w:rPr>
                <w:sz w:val="18"/>
              </w:rPr>
            </w:pPr>
            <w:r>
              <w:rPr>
                <w:sz w:val="18"/>
              </w:rPr>
              <w:t>&gt;&gt;Measurement</w:t>
            </w:r>
            <w:r>
              <w:rPr>
                <w:spacing w:val="-4"/>
                <w:sz w:val="18"/>
              </w:rPr>
              <w:t> </w:t>
            </w:r>
            <w:r>
              <w:rPr>
                <w:spacing w:val="-5"/>
                <w:sz w:val="18"/>
              </w:rPr>
              <w:t>ID</w:t>
            </w:r>
          </w:p>
        </w:tc>
        <w:tc>
          <w:tcPr>
            <w:tcW w:w="1351" w:type="dxa"/>
          </w:tcPr>
          <w:p>
            <w:pPr>
              <w:pStyle w:val="TableParagraph"/>
              <w:spacing w:line="240" w:lineRule="auto" w:before="1"/>
              <w:rPr>
                <w:sz w:val="18"/>
              </w:rPr>
            </w:pPr>
            <w:r>
              <w:rPr>
                <w:spacing w:val="-2"/>
                <w:sz w:val="18"/>
              </w:rPr>
              <w:t>ELEMENT</w:t>
            </w:r>
          </w:p>
        </w:tc>
        <w:tc>
          <w:tcPr>
            <w:tcW w:w="809" w:type="dxa"/>
          </w:tcPr>
          <w:p>
            <w:pPr>
              <w:pStyle w:val="TableParagraph"/>
              <w:spacing w:line="240" w:lineRule="auto" w:before="1"/>
              <w:ind w:left="0" w:right="90"/>
              <w:jc w:val="center"/>
              <w:rPr>
                <w:sz w:val="18"/>
              </w:rPr>
            </w:pPr>
            <w:r>
              <w:rPr>
                <w:spacing w:val="-4"/>
                <w:sz w:val="18"/>
              </w:rPr>
              <w:t>TRUE</w:t>
            </w:r>
          </w:p>
        </w:tc>
        <w:tc>
          <w:tcPr>
            <w:tcW w:w="1351" w:type="dxa"/>
          </w:tcPr>
          <w:p>
            <w:pPr>
              <w:pStyle w:val="TableParagraph"/>
              <w:spacing w:line="240" w:lineRule="auto" w:before="1"/>
              <w:ind w:right="134"/>
              <w:rPr>
                <w:sz w:val="18"/>
              </w:rPr>
            </w:pPr>
            <w:r>
              <w:rPr>
                <w:i/>
                <w:sz w:val="18"/>
              </w:rPr>
              <w:t>MeasId</w:t>
            </w:r>
            <w:r>
              <w:rPr>
                <w:i/>
                <w:spacing w:val="-15"/>
                <w:sz w:val="18"/>
              </w:rPr>
              <w:t> </w:t>
            </w:r>
            <w:r>
              <w:rPr>
                <w:sz w:val="18"/>
              </w:rPr>
              <w:t>IE</w:t>
            </w:r>
            <w:r>
              <w:rPr>
                <w:spacing w:val="-12"/>
                <w:sz w:val="18"/>
              </w:rPr>
              <w:t> </w:t>
            </w:r>
            <w:r>
              <w:rPr>
                <w:sz w:val="18"/>
              </w:rPr>
              <w:t>in TS 38.331</w:t>
            </w:r>
          </w:p>
          <w:p>
            <w:pPr>
              <w:pStyle w:val="TableParagraph"/>
              <w:rPr>
                <w:sz w:val="18"/>
              </w:rPr>
            </w:pPr>
            <w:r>
              <w:rPr>
                <w:sz w:val="18"/>
              </w:rPr>
              <w:t>Sec </w:t>
            </w:r>
            <w:r>
              <w:rPr>
                <w:spacing w:val="-10"/>
                <w:sz w:val="18"/>
              </w:rPr>
              <w:t>6</w:t>
            </w:r>
          </w:p>
        </w:tc>
        <w:tc>
          <w:tcPr>
            <w:tcW w:w="1349" w:type="dxa"/>
          </w:tcPr>
          <w:p>
            <w:pPr>
              <w:pStyle w:val="TableParagraph"/>
              <w:spacing w:line="240" w:lineRule="auto"/>
              <w:ind w:left="0"/>
              <w:rPr>
                <w:rFonts w:ascii="Times New Roman"/>
                <w:sz w:val="16"/>
              </w:rPr>
            </w:pPr>
          </w:p>
        </w:tc>
      </w:tr>
      <w:tr>
        <w:trPr>
          <w:trHeight w:val="1008" w:hRule="atLeast"/>
        </w:trPr>
        <w:tc>
          <w:tcPr>
            <w:tcW w:w="1128" w:type="dxa"/>
          </w:tcPr>
          <w:p>
            <w:pPr>
              <w:pStyle w:val="TableParagraph"/>
              <w:rPr>
                <w:sz w:val="18"/>
              </w:rPr>
            </w:pPr>
            <w:r>
              <w:rPr>
                <w:spacing w:val="-5"/>
                <w:sz w:val="18"/>
              </w:rPr>
              <w:t>129</w:t>
            </w:r>
          </w:p>
        </w:tc>
        <w:tc>
          <w:tcPr>
            <w:tcW w:w="3817" w:type="dxa"/>
          </w:tcPr>
          <w:p>
            <w:pPr>
              <w:pStyle w:val="TableParagraph"/>
              <w:spacing w:line="242" w:lineRule="auto"/>
              <w:ind w:right="216"/>
              <w:rPr>
                <w:sz w:val="18"/>
              </w:rPr>
            </w:pPr>
            <w:r>
              <w:rPr>
                <w:sz w:val="18"/>
              </w:rPr>
              <w:t>List</w:t>
            </w:r>
            <w:r>
              <w:rPr>
                <w:spacing w:val="-7"/>
                <w:sz w:val="18"/>
              </w:rPr>
              <w:t> </w:t>
            </w:r>
            <w:r>
              <w:rPr>
                <w:sz w:val="18"/>
              </w:rPr>
              <w:t>of</w:t>
            </w:r>
            <w:r>
              <w:rPr>
                <w:spacing w:val="-7"/>
                <w:sz w:val="18"/>
              </w:rPr>
              <w:t> </w:t>
            </w:r>
            <w:r>
              <w:rPr>
                <w:sz w:val="18"/>
              </w:rPr>
              <w:t>Measurement</w:t>
            </w:r>
            <w:r>
              <w:rPr>
                <w:spacing w:val="-7"/>
                <w:sz w:val="18"/>
              </w:rPr>
              <w:t> </w:t>
            </w:r>
            <w:r>
              <w:rPr>
                <w:sz w:val="18"/>
              </w:rPr>
              <w:t>IDs</w:t>
            </w:r>
            <w:r>
              <w:rPr>
                <w:spacing w:val="-6"/>
                <w:sz w:val="18"/>
              </w:rPr>
              <w:t> </w:t>
            </w:r>
            <w:r>
              <w:rPr>
                <w:sz w:val="18"/>
              </w:rPr>
              <w:t>failed</w:t>
            </w:r>
            <w:r>
              <w:rPr>
                <w:spacing w:val="-7"/>
                <w:sz w:val="18"/>
              </w:rPr>
              <w:t> </w:t>
            </w:r>
            <w:r>
              <w:rPr>
                <w:sz w:val="18"/>
              </w:rPr>
              <w:t>to</w:t>
            </w:r>
            <w:r>
              <w:rPr>
                <w:spacing w:val="-6"/>
                <w:sz w:val="18"/>
              </w:rPr>
              <w:t> </w:t>
            </w:r>
            <w:r>
              <w:rPr>
                <w:sz w:val="18"/>
              </w:rPr>
              <w:t>be </w:t>
            </w:r>
            <w:r>
              <w:rPr>
                <w:spacing w:val="-2"/>
                <w:sz w:val="18"/>
              </w:rPr>
              <w:t>removed</w:t>
            </w:r>
          </w:p>
        </w:tc>
        <w:tc>
          <w:tcPr>
            <w:tcW w:w="1351" w:type="dxa"/>
          </w:tcPr>
          <w:p>
            <w:pPr>
              <w:pStyle w:val="TableParagraph"/>
              <w:rPr>
                <w:sz w:val="18"/>
              </w:rPr>
            </w:pPr>
            <w:r>
              <w:rPr>
                <w:spacing w:val="-4"/>
                <w:sz w:val="18"/>
              </w:rPr>
              <w:t>LIST</w:t>
            </w:r>
          </w:p>
        </w:tc>
        <w:tc>
          <w:tcPr>
            <w:tcW w:w="809" w:type="dxa"/>
          </w:tcPr>
          <w:p>
            <w:pPr>
              <w:pStyle w:val="TableParagraph"/>
              <w:spacing w:line="240" w:lineRule="auto"/>
              <w:ind w:left="0"/>
              <w:rPr>
                <w:rFonts w:ascii="Times New Roman"/>
                <w:sz w:val="16"/>
              </w:rPr>
            </w:pPr>
          </w:p>
        </w:tc>
        <w:tc>
          <w:tcPr>
            <w:tcW w:w="1351" w:type="dxa"/>
          </w:tcPr>
          <w:p>
            <w:pPr>
              <w:pStyle w:val="TableParagraph"/>
              <w:rPr>
                <w:i/>
                <w:sz w:val="18"/>
              </w:rPr>
            </w:pPr>
            <w:r>
              <w:rPr>
                <w:i/>
                <w:spacing w:val="-4"/>
                <w:sz w:val="18"/>
              </w:rPr>
              <w:t>0..1</w:t>
            </w:r>
          </w:p>
        </w:tc>
        <w:tc>
          <w:tcPr>
            <w:tcW w:w="1349" w:type="dxa"/>
          </w:tcPr>
          <w:p>
            <w:pPr>
              <w:pStyle w:val="TableParagraph"/>
              <w:spacing w:line="240" w:lineRule="auto"/>
              <w:rPr>
                <w:sz w:val="18"/>
              </w:rPr>
            </w:pPr>
            <w:r>
              <w:rPr>
                <w:i/>
                <w:spacing w:val="-2"/>
                <w:sz w:val="18"/>
              </w:rPr>
              <w:t>measIdToRe</w:t>
            </w:r>
            <w:r>
              <w:rPr>
                <w:i/>
                <w:spacing w:val="-2"/>
                <w:sz w:val="18"/>
              </w:rPr>
              <w:t> </w:t>
            </w:r>
            <w:r>
              <w:rPr>
                <w:i/>
                <w:sz w:val="18"/>
              </w:rPr>
              <w:t>moveList</w:t>
            </w:r>
            <w:r>
              <w:rPr>
                <w:i/>
                <w:spacing w:val="-15"/>
                <w:sz w:val="18"/>
              </w:rPr>
              <w:t> </w:t>
            </w:r>
            <w:r>
              <w:rPr>
                <w:sz w:val="18"/>
              </w:rPr>
              <w:t>IE</w:t>
            </w:r>
            <w:r>
              <w:rPr>
                <w:spacing w:val="-12"/>
                <w:sz w:val="18"/>
              </w:rPr>
              <w:t> </w:t>
            </w:r>
            <w:r>
              <w:rPr>
                <w:sz w:val="18"/>
              </w:rPr>
              <w:t>in TS 38.331</w:t>
            </w:r>
          </w:p>
          <w:p>
            <w:pPr>
              <w:pStyle w:val="TableParagraph"/>
              <w:spacing w:line="240" w:lineRule="auto"/>
              <w:rPr>
                <w:sz w:val="18"/>
              </w:rPr>
            </w:pPr>
            <w:r>
              <w:rPr>
                <w:sz w:val="18"/>
              </w:rPr>
              <w:t>Sec </w:t>
            </w:r>
            <w:r>
              <w:rPr>
                <w:spacing w:val="-10"/>
                <w:sz w:val="18"/>
              </w:rPr>
              <w:t>6</w:t>
            </w:r>
          </w:p>
        </w:tc>
      </w:tr>
      <w:tr>
        <w:trPr>
          <w:trHeight w:val="801" w:hRule="atLeast"/>
        </w:trPr>
        <w:tc>
          <w:tcPr>
            <w:tcW w:w="1128" w:type="dxa"/>
          </w:tcPr>
          <w:p>
            <w:pPr>
              <w:pStyle w:val="TableParagraph"/>
              <w:spacing w:line="240" w:lineRule="auto" w:before="1"/>
              <w:rPr>
                <w:sz w:val="18"/>
              </w:rPr>
            </w:pPr>
            <w:r>
              <w:rPr>
                <w:spacing w:val="-5"/>
                <w:sz w:val="18"/>
              </w:rPr>
              <w:t>130</w:t>
            </w:r>
          </w:p>
        </w:tc>
        <w:tc>
          <w:tcPr>
            <w:tcW w:w="3817" w:type="dxa"/>
          </w:tcPr>
          <w:p>
            <w:pPr>
              <w:pStyle w:val="TableParagraph"/>
              <w:spacing w:line="240" w:lineRule="auto" w:before="1"/>
              <w:rPr>
                <w:sz w:val="18"/>
              </w:rPr>
            </w:pPr>
            <w:r>
              <w:rPr>
                <w:sz w:val="18"/>
              </w:rPr>
              <w:t>&gt;Measurement</w:t>
            </w:r>
            <w:r>
              <w:rPr>
                <w:spacing w:val="-2"/>
                <w:sz w:val="18"/>
              </w:rPr>
              <w:t> </w:t>
            </w:r>
            <w:r>
              <w:rPr>
                <w:sz w:val="18"/>
              </w:rPr>
              <w:t>ID</w:t>
            </w:r>
            <w:r>
              <w:rPr>
                <w:spacing w:val="-2"/>
                <w:sz w:val="18"/>
              </w:rPr>
              <w:t> </w:t>
            </w:r>
            <w:r>
              <w:rPr>
                <w:sz w:val="18"/>
              </w:rPr>
              <w:t>failed</w:t>
            </w:r>
            <w:r>
              <w:rPr>
                <w:spacing w:val="-1"/>
                <w:sz w:val="18"/>
              </w:rPr>
              <w:t> </w:t>
            </w:r>
            <w:r>
              <w:rPr>
                <w:sz w:val="18"/>
              </w:rPr>
              <w:t>to</w:t>
            </w:r>
            <w:r>
              <w:rPr>
                <w:spacing w:val="-4"/>
                <w:sz w:val="18"/>
              </w:rPr>
              <w:t> </w:t>
            </w:r>
            <w:r>
              <w:rPr>
                <w:sz w:val="18"/>
              </w:rPr>
              <w:t>be</w:t>
            </w:r>
            <w:r>
              <w:rPr>
                <w:spacing w:val="-3"/>
                <w:sz w:val="18"/>
              </w:rPr>
              <w:t> </w:t>
            </w:r>
            <w:r>
              <w:rPr>
                <w:sz w:val="18"/>
              </w:rPr>
              <w:t>removed</w:t>
            </w:r>
            <w:r>
              <w:rPr>
                <w:spacing w:val="-3"/>
                <w:sz w:val="18"/>
              </w:rPr>
              <w:t> </w:t>
            </w:r>
            <w:r>
              <w:rPr>
                <w:spacing w:val="-4"/>
                <w:sz w:val="18"/>
              </w:rPr>
              <w:t>Item</w:t>
            </w:r>
          </w:p>
        </w:tc>
        <w:tc>
          <w:tcPr>
            <w:tcW w:w="1351" w:type="dxa"/>
          </w:tcPr>
          <w:p>
            <w:pPr>
              <w:pStyle w:val="TableParagraph"/>
              <w:spacing w:line="240" w:lineRule="auto" w:before="1"/>
              <w:rPr>
                <w:sz w:val="18"/>
              </w:rPr>
            </w:pPr>
            <w:r>
              <w:rPr>
                <w:spacing w:val="-2"/>
                <w:sz w:val="18"/>
              </w:rPr>
              <w:t>STRUCTURE</w:t>
            </w:r>
          </w:p>
        </w:tc>
        <w:tc>
          <w:tcPr>
            <w:tcW w:w="809" w:type="dxa"/>
          </w:tcPr>
          <w:p>
            <w:pPr>
              <w:pStyle w:val="TableParagraph"/>
              <w:spacing w:line="240" w:lineRule="auto"/>
              <w:ind w:left="0"/>
              <w:rPr>
                <w:rFonts w:ascii="Times New Roman"/>
                <w:sz w:val="16"/>
              </w:rPr>
            </w:pPr>
          </w:p>
        </w:tc>
        <w:tc>
          <w:tcPr>
            <w:tcW w:w="1351" w:type="dxa"/>
          </w:tcPr>
          <w:p>
            <w:pPr>
              <w:pStyle w:val="TableParagraph"/>
              <w:spacing w:line="240" w:lineRule="auto" w:before="1"/>
              <w:rPr>
                <w:i/>
                <w:sz w:val="18"/>
              </w:rPr>
            </w:pPr>
            <w:r>
              <w:rPr>
                <w:i/>
                <w:spacing w:val="-2"/>
                <w:sz w:val="18"/>
              </w:rPr>
              <w:t>1..&lt;maxMeas</w:t>
            </w:r>
            <w:r>
              <w:rPr>
                <w:i/>
                <w:spacing w:val="-2"/>
                <w:sz w:val="18"/>
              </w:rPr>
              <w:t> </w:t>
            </w:r>
            <w:r>
              <w:rPr>
                <w:i/>
                <w:spacing w:val="-4"/>
                <w:sz w:val="18"/>
              </w:rPr>
              <w:t>ID&gt;</w:t>
            </w:r>
          </w:p>
        </w:tc>
        <w:tc>
          <w:tcPr>
            <w:tcW w:w="1349" w:type="dxa"/>
          </w:tcPr>
          <w:p>
            <w:pPr>
              <w:pStyle w:val="TableParagraph"/>
              <w:spacing w:line="240" w:lineRule="auto" w:before="1"/>
              <w:ind w:right="106"/>
              <w:rPr>
                <w:sz w:val="18"/>
              </w:rPr>
            </w:pPr>
            <w:r>
              <w:rPr>
                <w:i/>
                <w:spacing w:val="-2"/>
                <w:sz w:val="18"/>
              </w:rPr>
              <w:t>maxNrofMeas</w:t>
            </w:r>
            <w:r>
              <w:rPr>
                <w:i/>
                <w:spacing w:val="-2"/>
                <w:sz w:val="18"/>
              </w:rPr>
              <w:t> </w:t>
            </w:r>
            <w:r>
              <w:rPr>
                <w:i/>
                <w:sz w:val="18"/>
              </w:rPr>
              <w:t>Id </w:t>
            </w:r>
            <w:r>
              <w:rPr>
                <w:sz w:val="18"/>
              </w:rPr>
              <w:t>IE in TS</w:t>
            </w:r>
          </w:p>
          <w:p>
            <w:pPr>
              <w:pStyle w:val="TableParagraph"/>
              <w:rPr>
                <w:sz w:val="18"/>
              </w:rPr>
            </w:pPr>
            <w:r>
              <w:rPr>
                <w:sz w:val="18"/>
              </w:rPr>
              <w:t>38.331</w:t>
            </w:r>
            <w:r>
              <w:rPr>
                <w:spacing w:val="-7"/>
                <w:sz w:val="18"/>
              </w:rPr>
              <w:t> </w:t>
            </w:r>
            <w:r>
              <w:rPr>
                <w:sz w:val="18"/>
              </w:rPr>
              <w:t>Sec</w:t>
            </w:r>
            <w:r>
              <w:rPr>
                <w:spacing w:val="-3"/>
                <w:sz w:val="18"/>
              </w:rPr>
              <w:t> </w:t>
            </w:r>
            <w:r>
              <w:rPr>
                <w:spacing w:val="-10"/>
                <w:sz w:val="18"/>
              </w:rPr>
              <w:t>6</w:t>
            </w:r>
          </w:p>
        </w:tc>
      </w:tr>
      <w:tr>
        <w:trPr>
          <w:trHeight w:val="801" w:hRule="atLeast"/>
        </w:trPr>
        <w:tc>
          <w:tcPr>
            <w:tcW w:w="1128" w:type="dxa"/>
          </w:tcPr>
          <w:p>
            <w:pPr>
              <w:pStyle w:val="TableParagraph"/>
              <w:rPr>
                <w:sz w:val="18"/>
              </w:rPr>
            </w:pPr>
            <w:r>
              <w:rPr>
                <w:spacing w:val="-5"/>
                <w:sz w:val="18"/>
              </w:rPr>
              <w:t>131</w:t>
            </w:r>
          </w:p>
        </w:tc>
        <w:tc>
          <w:tcPr>
            <w:tcW w:w="3817" w:type="dxa"/>
          </w:tcPr>
          <w:p>
            <w:pPr>
              <w:pStyle w:val="TableParagraph"/>
              <w:ind w:left="391"/>
              <w:rPr>
                <w:sz w:val="18"/>
              </w:rPr>
            </w:pPr>
            <w:r>
              <w:rPr>
                <w:sz w:val="18"/>
              </w:rPr>
              <w:t>&gt;&gt;Measurement</w:t>
            </w:r>
            <w:r>
              <w:rPr>
                <w:spacing w:val="-4"/>
                <w:sz w:val="18"/>
              </w:rPr>
              <w:t> </w:t>
            </w:r>
            <w:r>
              <w:rPr>
                <w:spacing w:val="-5"/>
                <w:sz w:val="18"/>
              </w:rPr>
              <w:t>ID</w:t>
            </w:r>
          </w:p>
        </w:tc>
        <w:tc>
          <w:tcPr>
            <w:tcW w:w="1351" w:type="dxa"/>
          </w:tcPr>
          <w:p>
            <w:pPr>
              <w:pStyle w:val="TableParagraph"/>
              <w:rPr>
                <w:sz w:val="18"/>
              </w:rPr>
            </w:pPr>
            <w:r>
              <w:rPr>
                <w:spacing w:val="-2"/>
                <w:sz w:val="18"/>
              </w:rPr>
              <w:t>ELEMENT</w:t>
            </w:r>
          </w:p>
        </w:tc>
        <w:tc>
          <w:tcPr>
            <w:tcW w:w="809" w:type="dxa"/>
          </w:tcPr>
          <w:p>
            <w:pPr>
              <w:pStyle w:val="TableParagraph"/>
              <w:ind w:left="0" w:right="90"/>
              <w:jc w:val="center"/>
              <w:rPr>
                <w:sz w:val="18"/>
              </w:rPr>
            </w:pPr>
            <w:r>
              <w:rPr>
                <w:spacing w:val="-4"/>
                <w:sz w:val="18"/>
              </w:rPr>
              <w:t>TRUE</w:t>
            </w:r>
          </w:p>
        </w:tc>
        <w:tc>
          <w:tcPr>
            <w:tcW w:w="1351" w:type="dxa"/>
          </w:tcPr>
          <w:p>
            <w:pPr>
              <w:pStyle w:val="TableParagraph"/>
              <w:spacing w:line="240" w:lineRule="auto"/>
              <w:ind w:right="134"/>
              <w:rPr>
                <w:sz w:val="18"/>
              </w:rPr>
            </w:pPr>
            <w:r>
              <w:rPr>
                <w:i/>
                <w:sz w:val="18"/>
              </w:rPr>
              <w:t>MeasId</w:t>
            </w:r>
            <w:r>
              <w:rPr>
                <w:i/>
                <w:spacing w:val="-15"/>
                <w:sz w:val="18"/>
              </w:rPr>
              <w:t> </w:t>
            </w:r>
            <w:r>
              <w:rPr>
                <w:sz w:val="18"/>
              </w:rPr>
              <w:t>IE</w:t>
            </w:r>
            <w:r>
              <w:rPr>
                <w:spacing w:val="-12"/>
                <w:sz w:val="18"/>
              </w:rPr>
              <w:t> </w:t>
            </w:r>
            <w:r>
              <w:rPr>
                <w:sz w:val="18"/>
              </w:rPr>
              <w:t>in TS 38.331</w:t>
            </w:r>
          </w:p>
          <w:p>
            <w:pPr>
              <w:pStyle w:val="TableParagraph"/>
              <w:spacing w:line="240" w:lineRule="auto"/>
              <w:rPr>
                <w:sz w:val="18"/>
              </w:rPr>
            </w:pPr>
            <w:r>
              <w:rPr>
                <w:sz w:val="18"/>
              </w:rPr>
              <w:t>Sec </w:t>
            </w:r>
            <w:r>
              <w:rPr>
                <w:spacing w:val="-10"/>
                <w:sz w:val="18"/>
              </w:rPr>
              <w:t>6</w:t>
            </w:r>
          </w:p>
        </w:tc>
        <w:tc>
          <w:tcPr>
            <w:tcW w:w="1349" w:type="dxa"/>
          </w:tcPr>
          <w:p>
            <w:pPr>
              <w:pStyle w:val="TableParagraph"/>
              <w:spacing w:line="240" w:lineRule="auto"/>
              <w:ind w:left="0"/>
              <w:rPr>
                <w:rFonts w:ascii="Times New Roman"/>
                <w:sz w:val="16"/>
              </w:rPr>
            </w:pPr>
          </w:p>
        </w:tc>
      </w:tr>
      <w:tr>
        <w:trPr>
          <w:trHeight w:val="801" w:hRule="atLeast"/>
        </w:trPr>
        <w:tc>
          <w:tcPr>
            <w:tcW w:w="1128" w:type="dxa"/>
          </w:tcPr>
          <w:p>
            <w:pPr>
              <w:pStyle w:val="TableParagraph"/>
              <w:rPr>
                <w:sz w:val="18"/>
              </w:rPr>
            </w:pPr>
            <w:r>
              <w:rPr>
                <w:spacing w:val="-5"/>
                <w:sz w:val="18"/>
              </w:rPr>
              <w:t>132</w:t>
            </w:r>
          </w:p>
        </w:tc>
        <w:tc>
          <w:tcPr>
            <w:tcW w:w="3817" w:type="dxa"/>
          </w:tcPr>
          <w:p>
            <w:pPr>
              <w:pStyle w:val="TableParagraph"/>
              <w:ind w:left="391"/>
              <w:rPr>
                <w:sz w:val="18"/>
              </w:rPr>
            </w:pPr>
            <w:r>
              <w:rPr>
                <w:sz w:val="18"/>
              </w:rPr>
              <w:t>&gt;&gt;Removal</w:t>
            </w:r>
            <w:r>
              <w:rPr>
                <w:spacing w:val="-12"/>
                <w:sz w:val="18"/>
              </w:rPr>
              <w:t> </w:t>
            </w:r>
            <w:r>
              <w:rPr>
                <w:sz w:val="18"/>
              </w:rPr>
              <w:t>failure</w:t>
            </w:r>
            <w:r>
              <w:rPr>
                <w:spacing w:val="-8"/>
                <w:sz w:val="18"/>
              </w:rPr>
              <w:t> </w:t>
            </w:r>
            <w:r>
              <w:rPr>
                <w:spacing w:val="-4"/>
                <w:sz w:val="18"/>
              </w:rPr>
              <w:t>Cause</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PrintableStrin g(SIZE(1..</w:t>
            </w:r>
          </w:p>
          <w:p>
            <w:pPr>
              <w:pStyle w:val="TableParagraph"/>
              <w:spacing w:line="240" w:lineRule="auto"/>
              <w:rPr>
                <w:sz w:val="18"/>
              </w:rPr>
            </w:pPr>
            <w:r>
              <w:rPr>
                <w:sz w:val="18"/>
              </w:rPr>
              <w:t>150,</w:t>
            </w:r>
            <w:r>
              <w:rPr>
                <w:spacing w:val="-5"/>
                <w:sz w:val="18"/>
              </w:rPr>
              <w:t> </w:t>
            </w:r>
            <w:r>
              <w:rPr>
                <w:spacing w:val="-2"/>
                <w:sz w:val="18"/>
              </w:rPr>
              <w:t>...))</w:t>
            </w:r>
          </w:p>
        </w:tc>
        <w:tc>
          <w:tcPr>
            <w:tcW w:w="1349" w:type="dxa"/>
          </w:tcPr>
          <w:p>
            <w:pPr>
              <w:pStyle w:val="TableParagraph"/>
              <w:spacing w:line="240" w:lineRule="auto"/>
              <w:ind w:right="143"/>
              <w:rPr>
                <w:sz w:val="18"/>
              </w:rPr>
            </w:pPr>
            <w:r>
              <w:rPr>
                <w:sz w:val="18"/>
              </w:rPr>
              <w:t>Failure</w:t>
            </w:r>
            <w:r>
              <w:rPr>
                <w:spacing w:val="-13"/>
                <w:sz w:val="18"/>
              </w:rPr>
              <w:t> </w:t>
            </w:r>
            <w:r>
              <w:rPr>
                <w:sz w:val="18"/>
              </w:rPr>
              <w:t>cause </w:t>
            </w:r>
            <w:r>
              <w:rPr>
                <w:spacing w:val="-2"/>
                <w:sz w:val="18"/>
              </w:rPr>
              <w:t>string</w:t>
            </w:r>
          </w:p>
        </w:tc>
      </w:tr>
      <w:tr>
        <w:trPr>
          <w:trHeight w:val="4735" w:hRule="atLeast"/>
        </w:trPr>
        <w:tc>
          <w:tcPr>
            <w:tcW w:w="1128" w:type="dxa"/>
          </w:tcPr>
          <w:p>
            <w:pPr>
              <w:pStyle w:val="TableParagraph"/>
              <w:rPr>
                <w:sz w:val="18"/>
              </w:rPr>
            </w:pPr>
            <w:r>
              <w:rPr>
                <w:spacing w:val="-5"/>
                <w:sz w:val="18"/>
              </w:rPr>
              <w:t>135</w:t>
            </w:r>
          </w:p>
        </w:tc>
        <w:tc>
          <w:tcPr>
            <w:tcW w:w="3817" w:type="dxa"/>
          </w:tcPr>
          <w:p>
            <w:pPr>
              <w:pStyle w:val="TableParagraph"/>
              <w:rPr>
                <w:sz w:val="18"/>
              </w:rPr>
            </w:pPr>
            <w:r>
              <w:rPr>
                <w:sz w:val="18"/>
              </w:rPr>
              <w:t>Received</w:t>
            </w:r>
            <w:r>
              <w:rPr>
                <w:spacing w:val="-12"/>
                <w:sz w:val="18"/>
              </w:rPr>
              <w:t> </w:t>
            </w:r>
            <w:r>
              <w:rPr>
                <w:spacing w:val="-2"/>
                <w:sz w:val="18"/>
              </w:rPr>
              <w:t>Timestamp</w:t>
            </w:r>
          </w:p>
        </w:tc>
        <w:tc>
          <w:tcPr>
            <w:tcW w:w="1351" w:type="dxa"/>
          </w:tcPr>
          <w:p>
            <w:pPr>
              <w:pStyle w:val="TableParagraph"/>
              <w:rPr>
                <w:sz w:val="18"/>
              </w:rPr>
            </w:pPr>
            <w:r>
              <w:rPr>
                <w:spacing w:val="-2"/>
                <w:sz w:val="18"/>
              </w:rPr>
              <w:t>ELEMENT</w:t>
            </w:r>
          </w:p>
        </w:tc>
        <w:tc>
          <w:tcPr>
            <w:tcW w:w="809" w:type="dxa"/>
          </w:tcPr>
          <w:p>
            <w:pPr>
              <w:pStyle w:val="TableParagraph"/>
              <w:ind w:left="81" w:right="90"/>
              <w:jc w:val="center"/>
              <w:rPr>
                <w:sz w:val="18"/>
              </w:rPr>
            </w:pPr>
            <w:r>
              <w:rPr>
                <w:spacing w:val="-2"/>
                <w:sz w:val="18"/>
              </w:rPr>
              <w:t>FALSE</w:t>
            </w:r>
          </w:p>
        </w:tc>
        <w:tc>
          <w:tcPr>
            <w:tcW w:w="1351" w:type="dxa"/>
          </w:tcPr>
          <w:p>
            <w:pPr>
              <w:pStyle w:val="TableParagraph"/>
              <w:spacing w:line="240" w:lineRule="auto"/>
              <w:rPr>
                <w:sz w:val="18"/>
              </w:rPr>
            </w:pPr>
            <w:r>
              <w:rPr>
                <w:spacing w:val="-2"/>
                <w:sz w:val="18"/>
              </w:rPr>
              <w:t>OCTET STRING (SIZE(8))</w:t>
            </w:r>
          </w:p>
        </w:tc>
        <w:tc>
          <w:tcPr>
            <w:tcW w:w="1349" w:type="dxa"/>
          </w:tcPr>
          <w:p>
            <w:pPr>
              <w:pStyle w:val="TableParagraph"/>
              <w:spacing w:line="240" w:lineRule="auto"/>
              <w:ind w:right="103"/>
              <w:rPr>
                <w:sz w:val="18"/>
              </w:rPr>
            </w:pPr>
            <w:r>
              <w:rPr>
                <w:sz w:val="18"/>
              </w:rPr>
              <w:t>Time RIC </w:t>
            </w:r>
            <w:r>
              <w:rPr>
                <w:spacing w:val="-2"/>
                <w:sz w:val="18"/>
              </w:rPr>
              <w:t>Control Request message </w:t>
            </w:r>
            <w:r>
              <w:rPr>
                <w:sz w:val="18"/>
              </w:rPr>
              <w:t>received by RAN</w:t>
            </w:r>
            <w:r>
              <w:rPr>
                <w:spacing w:val="-13"/>
                <w:sz w:val="18"/>
              </w:rPr>
              <w:t> </w:t>
            </w:r>
            <w:r>
              <w:rPr>
                <w:sz w:val="18"/>
              </w:rPr>
              <w:t>Function over E2 </w:t>
            </w:r>
            <w:r>
              <w:rPr>
                <w:spacing w:val="-2"/>
                <w:sz w:val="18"/>
              </w:rPr>
              <w:t>interface.</w:t>
            </w:r>
          </w:p>
          <w:p>
            <w:pPr>
              <w:pStyle w:val="TableParagraph"/>
              <w:spacing w:line="240" w:lineRule="auto" w:before="206"/>
              <w:ind w:right="143"/>
              <w:rPr>
                <w:sz w:val="18"/>
              </w:rPr>
            </w:pPr>
            <w:r>
              <w:rPr>
                <w:sz w:val="18"/>
              </w:rPr>
              <w:t>Carries UTC time</w:t>
            </w:r>
            <w:r>
              <w:rPr>
                <w:spacing w:val="-13"/>
                <w:sz w:val="18"/>
              </w:rPr>
              <w:t> </w:t>
            </w:r>
            <w:r>
              <w:rPr>
                <w:sz w:val="18"/>
              </w:rPr>
              <w:t>encoded as the 64-bit </w:t>
            </w:r>
            <w:r>
              <w:rPr>
                <w:spacing w:val="-2"/>
                <w:sz w:val="18"/>
              </w:rPr>
              <w:t>timestamp </w:t>
            </w:r>
            <w:r>
              <w:rPr>
                <w:sz w:val="18"/>
              </w:rPr>
              <w:t>format as defined in Clause 6 of IETF RFC 5905 [30]</w:t>
            </w:r>
          </w:p>
          <w:p>
            <w:pPr>
              <w:pStyle w:val="TableParagraph"/>
              <w:spacing w:line="240" w:lineRule="auto" w:before="2"/>
              <w:ind w:right="153"/>
              <w:rPr>
                <w:sz w:val="18"/>
              </w:rPr>
            </w:pPr>
            <w:r>
              <w:rPr>
                <w:spacing w:val="-2"/>
                <w:sz w:val="18"/>
              </w:rPr>
              <w:t>containing </w:t>
            </w:r>
            <w:r>
              <w:rPr>
                <w:sz w:val="18"/>
              </w:rPr>
              <w:t>both</w:t>
            </w:r>
            <w:r>
              <w:rPr>
                <w:spacing w:val="-13"/>
                <w:sz w:val="18"/>
              </w:rPr>
              <w:t> </w:t>
            </w:r>
            <w:r>
              <w:rPr>
                <w:sz w:val="18"/>
              </w:rPr>
              <w:t>seconds and fraction </w:t>
            </w:r>
            <w:r>
              <w:rPr>
                <w:spacing w:val="-2"/>
                <w:sz w:val="18"/>
              </w:rPr>
              <w:t>parts.</w:t>
            </w:r>
          </w:p>
        </w:tc>
      </w:tr>
    </w:tbl>
    <w:p>
      <w:pPr>
        <w:pStyle w:val="BodyText"/>
        <w:spacing w:before="18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6121"/>
      </w:tblGrid>
      <w:tr>
        <w:trPr>
          <w:trHeight w:val="205" w:hRule="atLeast"/>
        </w:trPr>
        <w:tc>
          <w:tcPr>
            <w:tcW w:w="3236"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6121" w:type="dxa"/>
          </w:tcPr>
          <w:p>
            <w:pPr>
              <w:pStyle w:val="TableParagraph"/>
              <w:spacing w:line="186" w:lineRule="exact"/>
              <w:ind w:left="8"/>
              <w:jc w:val="center"/>
              <w:rPr>
                <w:b/>
                <w:sz w:val="18"/>
              </w:rPr>
            </w:pPr>
            <w:r>
              <w:rPr>
                <w:b/>
                <w:spacing w:val="-2"/>
                <w:sz w:val="18"/>
              </w:rPr>
              <w:t>Explanation</w:t>
            </w:r>
          </w:p>
        </w:tc>
      </w:tr>
      <w:tr>
        <w:trPr>
          <w:trHeight w:val="414" w:hRule="atLeast"/>
        </w:trPr>
        <w:tc>
          <w:tcPr>
            <w:tcW w:w="3236" w:type="dxa"/>
          </w:tcPr>
          <w:p>
            <w:pPr>
              <w:pStyle w:val="TableParagraph"/>
              <w:spacing w:line="240" w:lineRule="auto"/>
              <w:rPr>
                <w:rFonts w:ascii="Times New Roman"/>
                <w:sz w:val="20"/>
              </w:rPr>
            </w:pPr>
            <w:r>
              <w:rPr>
                <w:rFonts w:ascii="Times New Roman"/>
                <w:spacing w:val="-2"/>
                <w:sz w:val="20"/>
              </w:rPr>
              <w:t>maxMeasObjects</w:t>
            </w:r>
          </w:p>
        </w:tc>
        <w:tc>
          <w:tcPr>
            <w:tcW w:w="6121" w:type="dxa"/>
          </w:tcPr>
          <w:p>
            <w:pPr>
              <w:pStyle w:val="TableParagraph"/>
              <w:ind w:left="107" w:right="148"/>
              <w:rPr>
                <w:sz w:val="18"/>
              </w:rPr>
            </w:pPr>
            <w:r>
              <w:rPr>
                <w:sz w:val="18"/>
              </w:rPr>
              <w:t>Maximum</w:t>
            </w:r>
            <w:r>
              <w:rPr>
                <w:spacing w:val="-4"/>
                <w:sz w:val="18"/>
              </w:rPr>
              <w:t> </w:t>
            </w:r>
            <w:r>
              <w:rPr>
                <w:sz w:val="18"/>
              </w:rPr>
              <w:t>no.</w:t>
            </w:r>
            <w:r>
              <w:rPr>
                <w:spacing w:val="-4"/>
                <w:sz w:val="18"/>
              </w:rPr>
              <w:t> </w:t>
            </w:r>
            <w:r>
              <w:rPr>
                <w:sz w:val="18"/>
              </w:rPr>
              <w:t>of</w:t>
            </w:r>
            <w:r>
              <w:rPr>
                <w:spacing w:val="-4"/>
                <w:sz w:val="18"/>
              </w:rPr>
              <w:t> </w:t>
            </w:r>
            <w:r>
              <w:rPr>
                <w:sz w:val="18"/>
              </w:rPr>
              <w:t>measurement</w:t>
            </w:r>
            <w:r>
              <w:rPr>
                <w:spacing w:val="-6"/>
                <w:sz w:val="18"/>
              </w:rPr>
              <w:t> </w:t>
            </w:r>
            <w:r>
              <w:rPr>
                <w:sz w:val="18"/>
              </w:rPr>
              <w:t>objects</w:t>
            </w:r>
            <w:r>
              <w:rPr>
                <w:spacing w:val="-3"/>
                <w:sz w:val="18"/>
              </w:rPr>
              <w:t> </w:t>
            </w:r>
            <w:r>
              <w:rPr>
                <w:sz w:val="18"/>
              </w:rPr>
              <w:t>supported</w:t>
            </w:r>
            <w:r>
              <w:rPr>
                <w:spacing w:val="-6"/>
                <w:sz w:val="18"/>
              </w:rPr>
              <w:t> </w:t>
            </w:r>
            <w:r>
              <w:rPr>
                <w:sz w:val="18"/>
              </w:rPr>
              <w:t>by</w:t>
            </w:r>
            <w:r>
              <w:rPr>
                <w:spacing w:val="-3"/>
                <w:sz w:val="18"/>
              </w:rPr>
              <w:t> </w:t>
            </w:r>
            <w:r>
              <w:rPr>
                <w:sz w:val="18"/>
              </w:rPr>
              <w:t>the</w:t>
            </w:r>
            <w:r>
              <w:rPr>
                <w:spacing w:val="-4"/>
                <w:sz w:val="18"/>
              </w:rPr>
              <w:t> </w:t>
            </w:r>
            <w:r>
              <w:rPr>
                <w:sz w:val="18"/>
              </w:rPr>
              <w:t>RAN</w:t>
            </w:r>
            <w:r>
              <w:rPr>
                <w:spacing w:val="-3"/>
                <w:sz w:val="18"/>
              </w:rPr>
              <w:t> </w:t>
            </w:r>
            <w:r>
              <w:rPr>
                <w:sz w:val="18"/>
              </w:rPr>
              <w:t>function. The value is &lt;</w:t>
            </w:r>
            <w:r>
              <w:rPr>
                <w:i/>
                <w:sz w:val="18"/>
              </w:rPr>
              <w:t>64</w:t>
            </w:r>
            <w:r>
              <w:rPr>
                <w:sz w:val="18"/>
              </w:rPr>
              <w:t>&gt;.</w:t>
            </w:r>
          </w:p>
        </w:tc>
      </w:tr>
      <w:tr>
        <w:trPr>
          <w:trHeight w:val="412" w:hRule="atLeast"/>
        </w:trPr>
        <w:tc>
          <w:tcPr>
            <w:tcW w:w="3236" w:type="dxa"/>
          </w:tcPr>
          <w:p>
            <w:pPr>
              <w:pStyle w:val="TableParagraph"/>
              <w:spacing w:line="240" w:lineRule="auto"/>
              <w:rPr>
                <w:rFonts w:ascii="Times New Roman"/>
                <w:sz w:val="20"/>
              </w:rPr>
            </w:pPr>
            <w:r>
              <w:rPr>
                <w:rFonts w:ascii="Times New Roman"/>
                <w:spacing w:val="-2"/>
                <w:sz w:val="20"/>
              </w:rPr>
              <w:t>maxReportConfigObjects</w:t>
            </w:r>
          </w:p>
        </w:tc>
        <w:tc>
          <w:tcPr>
            <w:tcW w:w="6121" w:type="dxa"/>
          </w:tcPr>
          <w:p>
            <w:pPr>
              <w:pStyle w:val="TableParagraph"/>
              <w:ind w:left="107" w:right="148"/>
              <w:rPr>
                <w:sz w:val="18"/>
              </w:rPr>
            </w:pPr>
            <w:r>
              <w:rPr>
                <w:sz w:val="18"/>
              </w:rPr>
              <w:t>Maximum</w:t>
            </w:r>
            <w:r>
              <w:rPr>
                <w:spacing w:val="-4"/>
                <w:sz w:val="18"/>
              </w:rPr>
              <w:t> </w:t>
            </w:r>
            <w:r>
              <w:rPr>
                <w:sz w:val="18"/>
              </w:rPr>
              <w:t>no.</w:t>
            </w:r>
            <w:r>
              <w:rPr>
                <w:spacing w:val="-4"/>
                <w:sz w:val="18"/>
              </w:rPr>
              <w:t> </w:t>
            </w:r>
            <w:r>
              <w:rPr>
                <w:sz w:val="18"/>
              </w:rPr>
              <w:t>of</w:t>
            </w:r>
            <w:r>
              <w:rPr>
                <w:spacing w:val="-4"/>
                <w:sz w:val="18"/>
              </w:rPr>
              <w:t> </w:t>
            </w:r>
            <w:r>
              <w:rPr>
                <w:sz w:val="18"/>
              </w:rPr>
              <w:t>report</w:t>
            </w:r>
            <w:r>
              <w:rPr>
                <w:spacing w:val="-4"/>
                <w:sz w:val="18"/>
              </w:rPr>
              <w:t> </w:t>
            </w:r>
            <w:r>
              <w:rPr>
                <w:sz w:val="18"/>
              </w:rPr>
              <w:t>configuration</w:t>
            </w:r>
            <w:r>
              <w:rPr>
                <w:spacing w:val="-6"/>
                <w:sz w:val="18"/>
              </w:rPr>
              <w:t> </w:t>
            </w:r>
            <w:r>
              <w:rPr>
                <w:sz w:val="18"/>
              </w:rPr>
              <w:t>objects</w:t>
            </w:r>
            <w:r>
              <w:rPr>
                <w:spacing w:val="-5"/>
                <w:sz w:val="18"/>
              </w:rPr>
              <w:t> </w:t>
            </w:r>
            <w:r>
              <w:rPr>
                <w:sz w:val="18"/>
              </w:rPr>
              <w:t>supported</w:t>
            </w:r>
            <w:r>
              <w:rPr>
                <w:spacing w:val="-6"/>
                <w:sz w:val="18"/>
              </w:rPr>
              <w:t> </w:t>
            </w:r>
            <w:r>
              <w:rPr>
                <w:sz w:val="18"/>
              </w:rPr>
              <w:t>by</w:t>
            </w:r>
            <w:r>
              <w:rPr>
                <w:spacing w:val="-6"/>
                <w:sz w:val="18"/>
              </w:rPr>
              <w:t> </w:t>
            </w:r>
            <w:r>
              <w:rPr>
                <w:sz w:val="18"/>
              </w:rPr>
              <w:t>the</w:t>
            </w:r>
            <w:r>
              <w:rPr>
                <w:spacing w:val="-4"/>
                <w:sz w:val="18"/>
              </w:rPr>
              <w:t> </w:t>
            </w:r>
            <w:r>
              <w:rPr>
                <w:sz w:val="18"/>
              </w:rPr>
              <w:t>RAN function. The value is &lt;</w:t>
            </w:r>
            <w:r>
              <w:rPr>
                <w:i/>
                <w:sz w:val="18"/>
              </w:rPr>
              <w:t>64</w:t>
            </w:r>
            <w:r>
              <w:rPr>
                <w:sz w:val="18"/>
              </w:rPr>
              <w:t>&gt;.</w:t>
            </w:r>
          </w:p>
        </w:tc>
      </w:tr>
      <w:tr>
        <w:trPr>
          <w:trHeight w:val="414" w:hRule="atLeast"/>
        </w:trPr>
        <w:tc>
          <w:tcPr>
            <w:tcW w:w="3236" w:type="dxa"/>
          </w:tcPr>
          <w:p>
            <w:pPr>
              <w:pStyle w:val="TableParagraph"/>
              <w:spacing w:line="240" w:lineRule="auto"/>
              <w:rPr>
                <w:rFonts w:ascii="Times New Roman"/>
                <w:sz w:val="20"/>
              </w:rPr>
            </w:pPr>
            <w:r>
              <w:rPr>
                <w:rFonts w:ascii="Times New Roman"/>
                <w:spacing w:val="-2"/>
                <w:sz w:val="20"/>
              </w:rPr>
              <w:t>maxMeasID</w:t>
            </w:r>
          </w:p>
        </w:tc>
        <w:tc>
          <w:tcPr>
            <w:tcW w:w="6121" w:type="dxa"/>
          </w:tcPr>
          <w:p>
            <w:pPr>
              <w:pStyle w:val="TableParagraph"/>
              <w:spacing w:line="208" w:lineRule="exact"/>
              <w:ind w:left="107" w:right="148"/>
              <w:rPr>
                <w:i/>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measurement</w:t>
            </w:r>
            <w:r>
              <w:rPr>
                <w:spacing w:val="-6"/>
                <w:sz w:val="18"/>
              </w:rPr>
              <w:t> </w:t>
            </w:r>
            <w:r>
              <w:rPr>
                <w:sz w:val="18"/>
              </w:rPr>
              <w:t>IDs</w:t>
            </w:r>
            <w:r>
              <w:rPr>
                <w:spacing w:val="-4"/>
                <w:sz w:val="18"/>
              </w:rPr>
              <w:t> </w:t>
            </w:r>
            <w:r>
              <w:rPr>
                <w:sz w:val="18"/>
              </w:rPr>
              <w:t>supported</w:t>
            </w:r>
            <w:r>
              <w:rPr>
                <w:spacing w:val="-6"/>
                <w:sz w:val="18"/>
              </w:rPr>
              <w:t> </w:t>
            </w:r>
            <w:r>
              <w:rPr>
                <w:sz w:val="18"/>
              </w:rPr>
              <w:t>by</w:t>
            </w:r>
            <w:r>
              <w:rPr>
                <w:spacing w:val="-3"/>
                <w:sz w:val="18"/>
              </w:rPr>
              <w:t> </w:t>
            </w:r>
            <w:r>
              <w:rPr>
                <w:sz w:val="18"/>
              </w:rPr>
              <w:t>the</w:t>
            </w:r>
            <w:r>
              <w:rPr>
                <w:spacing w:val="-4"/>
                <w:sz w:val="18"/>
              </w:rPr>
              <w:t> </w:t>
            </w:r>
            <w:r>
              <w:rPr>
                <w:sz w:val="18"/>
              </w:rPr>
              <w:t>RAN</w:t>
            </w:r>
            <w:r>
              <w:rPr>
                <w:spacing w:val="-4"/>
                <w:sz w:val="18"/>
              </w:rPr>
              <w:t> </w:t>
            </w:r>
            <w:r>
              <w:rPr>
                <w:sz w:val="18"/>
              </w:rPr>
              <w:t>function.</w:t>
            </w:r>
            <w:r>
              <w:rPr>
                <w:spacing w:val="-4"/>
                <w:sz w:val="18"/>
              </w:rPr>
              <w:t> </w:t>
            </w:r>
            <w:r>
              <w:rPr>
                <w:sz w:val="18"/>
              </w:rPr>
              <w:t>The value is </w:t>
            </w:r>
            <w:r>
              <w:rPr>
                <w:i/>
                <w:sz w:val="18"/>
              </w:rPr>
              <w:t>&lt;64&gt;</w:t>
            </w:r>
          </w:p>
        </w:tc>
      </w:tr>
    </w:tbl>
    <w:p>
      <w:pPr>
        <w:spacing w:after="0" w:line="208" w:lineRule="exact"/>
        <w:rPr>
          <w:sz w:val="18"/>
        </w:rPr>
        <w:sectPr>
          <w:type w:val="continuous"/>
          <w:pgSz w:w="11910" w:h="16850"/>
          <w:pgMar w:header="866" w:footer="459" w:top="1580" w:bottom="640" w:left="760" w:right="460"/>
        </w:sectPr>
      </w:pPr>
    </w:p>
    <w:p>
      <w:pPr>
        <w:pStyle w:val="Heading3"/>
        <w:numPr>
          <w:ilvl w:val="2"/>
          <w:numId w:val="26"/>
        </w:numPr>
        <w:tabs>
          <w:tab w:pos="1505" w:val="left" w:leader="none"/>
        </w:tabs>
        <w:spacing w:line="240" w:lineRule="auto" w:before="51" w:after="0"/>
        <w:ind w:left="1505" w:right="0" w:hanging="1132"/>
        <w:jc w:val="left"/>
      </w:pPr>
      <w:bookmarkStart w:name="_bookmark122" w:id="123"/>
      <w:bookmarkEnd w:id="123"/>
      <w:r>
        <w:rPr/>
      </w:r>
      <w:r>
        <w:rPr/>
        <w:t>Beamforming</w:t>
      </w:r>
      <w:r>
        <w:rPr>
          <w:spacing w:val="-9"/>
        </w:rPr>
        <w:t> </w:t>
      </w:r>
      <w:r>
        <w:rPr/>
        <w:t>Configuration</w:t>
      </w:r>
      <w:r>
        <w:rPr>
          <w:spacing w:val="-10"/>
        </w:rPr>
        <w:t> </w:t>
      </w:r>
      <w:r>
        <w:rPr>
          <w:spacing w:val="-2"/>
        </w:rPr>
        <w:t>Control</w:t>
      </w:r>
    </w:p>
    <w:p>
      <w:pPr>
        <w:pStyle w:val="Heading4"/>
        <w:numPr>
          <w:ilvl w:val="3"/>
          <w:numId w:val="26"/>
        </w:numPr>
        <w:tabs>
          <w:tab w:pos="1505" w:val="left" w:leader="none"/>
        </w:tabs>
        <w:spacing w:line="240" w:lineRule="auto" w:before="302" w:after="0"/>
        <w:ind w:left="1505" w:right="0" w:hanging="1132"/>
        <w:jc w:val="left"/>
      </w:pPr>
      <w:r>
        <w:rPr/>
        <w:t>Non-GoB</w:t>
      </w:r>
      <w:r>
        <w:rPr>
          <w:spacing w:val="-6"/>
        </w:rPr>
        <w:t> </w:t>
      </w:r>
      <w:r>
        <w:rPr/>
        <w:t>BF</w:t>
      </w:r>
      <w:r>
        <w:rPr>
          <w:spacing w:val="-3"/>
        </w:rPr>
        <w:t> </w:t>
      </w:r>
      <w:r>
        <w:rPr/>
        <w:t>Mode</w:t>
      </w:r>
      <w:r>
        <w:rPr>
          <w:spacing w:val="-4"/>
        </w:rPr>
        <w:t> </w:t>
      </w:r>
      <w:r>
        <w:rPr>
          <w:spacing w:val="-2"/>
        </w:rPr>
        <w:t>Configuration</w:t>
      </w:r>
    </w:p>
    <w:p>
      <w:pPr>
        <w:spacing w:line="240" w:lineRule="auto"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6"/>
        <w:gridCol w:w="2333"/>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ind w:left="0" w:right="225"/>
              <w:jc w:val="right"/>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6" w:type="dxa"/>
          </w:tcPr>
          <w:p>
            <w:pPr>
              <w:pStyle w:val="TableParagraph"/>
              <w:ind w:left="16"/>
              <w:jc w:val="center"/>
              <w:rPr>
                <w:b/>
                <w:sz w:val="18"/>
              </w:rPr>
            </w:pPr>
            <w:r>
              <w:rPr>
                <w:b/>
                <w:sz w:val="18"/>
              </w:rPr>
              <w:t>Key</w:t>
            </w:r>
            <w:r>
              <w:rPr>
                <w:b/>
                <w:spacing w:val="-6"/>
                <w:sz w:val="18"/>
              </w:rPr>
              <w:t> </w:t>
            </w:r>
            <w:r>
              <w:rPr>
                <w:b/>
                <w:spacing w:val="-4"/>
                <w:sz w:val="18"/>
              </w:rPr>
              <w:t>Flag</w:t>
            </w:r>
          </w:p>
        </w:tc>
        <w:tc>
          <w:tcPr>
            <w:tcW w:w="2333" w:type="dxa"/>
          </w:tcPr>
          <w:p>
            <w:pPr>
              <w:pStyle w:val="TableParagraph"/>
              <w:spacing w:line="240" w:lineRule="auto"/>
              <w:ind w:left="753" w:right="490" w:hanging="248"/>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499" w:right="131" w:firstLine="45"/>
              <w:rPr>
                <w:b/>
                <w:sz w:val="18"/>
              </w:rPr>
            </w:pPr>
            <w:r>
              <w:rPr>
                <w:b/>
                <w:spacing w:val="-2"/>
                <w:sz w:val="18"/>
              </w:rPr>
              <w:t>Semantics Description</w:t>
            </w:r>
          </w:p>
        </w:tc>
      </w:tr>
      <w:tr>
        <w:trPr>
          <w:trHeight w:val="1033" w:hRule="atLeast"/>
        </w:trPr>
        <w:tc>
          <w:tcPr>
            <w:tcW w:w="1164" w:type="dxa"/>
          </w:tcPr>
          <w:p>
            <w:pPr>
              <w:pStyle w:val="TableParagraph"/>
              <w:rPr>
                <w:sz w:val="18"/>
              </w:rPr>
            </w:pPr>
            <w:r>
              <w:rPr>
                <w:spacing w:val="-10"/>
                <w:sz w:val="18"/>
              </w:rPr>
              <w:t>1</w:t>
            </w:r>
          </w:p>
        </w:tc>
        <w:tc>
          <w:tcPr>
            <w:tcW w:w="1800" w:type="dxa"/>
          </w:tcPr>
          <w:p>
            <w:pPr>
              <w:pStyle w:val="TableParagraph"/>
              <w:ind w:left="0" w:right="199"/>
              <w:jc w:val="right"/>
              <w:rPr>
                <w:sz w:val="18"/>
              </w:rPr>
            </w:pPr>
            <w:r>
              <w:rPr>
                <w:sz w:val="18"/>
              </w:rPr>
              <w:t>MIMO</w:t>
            </w:r>
            <w:r>
              <w:rPr>
                <w:spacing w:val="-3"/>
                <w:sz w:val="18"/>
              </w:rPr>
              <w:t> </w:t>
            </w:r>
            <w:r>
              <w:rPr>
                <w:sz w:val="18"/>
              </w:rPr>
              <w:t>Mode</w:t>
            </w:r>
            <w:r>
              <w:rPr>
                <w:spacing w:val="-1"/>
                <w:sz w:val="18"/>
              </w:rPr>
              <w:t> </w:t>
            </w:r>
            <w:r>
              <w:rPr>
                <w:spacing w:val="-2"/>
                <w:sz w:val="18"/>
              </w:rPr>
              <w:t>Index</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4"/>
                <w:sz w:val="18"/>
              </w:rPr>
              <w:t>TRUE</w:t>
            </w:r>
          </w:p>
        </w:tc>
        <w:tc>
          <w:tcPr>
            <w:tcW w:w="2333" w:type="dxa"/>
          </w:tcPr>
          <w:p>
            <w:pPr>
              <w:pStyle w:val="TableParagraph"/>
              <w:ind w:left="110"/>
              <w:rPr>
                <w:sz w:val="18"/>
              </w:rPr>
            </w:pPr>
            <w:r>
              <w:rPr>
                <w:sz w:val="18"/>
              </w:rPr>
              <w:t>INTEGER</w:t>
            </w:r>
            <w:r>
              <w:rPr>
                <w:spacing w:val="-1"/>
                <w:sz w:val="18"/>
              </w:rPr>
              <w:t> </w:t>
            </w:r>
            <w:r>
              <w:rPr>
                <w:sz w:val="18"/>
              </w:rPr>
              <w:t>(1..2,</w:t>
            </w:r>
            <w:r>
              <w:rPr>
                <w:spacing w:val="-1"/>
                <w:sz w:val="18"/>
              </w:rPr>
              <w:t> </w:t>
            </w:r>
            <w:r>
              <w:rPr>
                <w:spacing w:val="-5"/>
                <w:sz w:val="18"/>
              </w:rPr>
              <w:t>…)</w:t>
            </w:r>
          </w:p>
        </w:tc>
        <w:tc>
          <w:tcPr>
            <w:tcW w:w="1987" w:type="dxa"/>
          </w:tcPr>
          <w:p>
            <w:pPr>
              <w:pStyle w:val="TableParagraph"/>
              <w:spacing w:line="240" w:lineRule="auto"/>
              <w:ind w:left="110" w:right="131"/>
              <w:rPr>
                <w:sz w:val="18"/>
              </w:rPr>
            </w:pPr>
            <w:r>
              <w:rPr>
                <w:sz w:val="18"/>
              </w:rPr>
              <w:t>Value = 1 means the SU (single-user) MIMO</w:t>
            </w:r>
            <w:r>
              <w:rPr>
                <w:spacing w:val="-7"/>
                <w:sz w:val="18"/>
              </w:rPr>
              <w:t> </w:t>
            </w:r>
            <w:r>
              <w:rPr>
                <w:sz w:val="18"/>
              </w:rPr>
              <w:t>mode.</w:t>
            </w:r>
            <w:r>
              <w:rPr>
                <w:spacing w:val="-4"/>
                <w:sz w:val="18"/>
              </w:rPr>
              <w:t> </w:t>
            </w:r>
            <w:r>
              <w:rPr>
                <w:sz w:val="18"/>
              </w:rPr>
              <w:t>Value</w:t>
            </w:r>
            <w:r>
              <w:rPr>
                <w:spacing w:val="-4"/>
                <w:sz w:val="18"/>
              </w:rPr>
              <w:t> </w:t>
            </w:r>
            <w:r>
              <w:rPr>
                <w:sz w:val="18"/>
              </w:rPr>
              <w:t>2 means</w:t>
            </w:r>
            <w:r>
              <w:rPr>
                <w:spacing w:val="-1"/>
                <w:sz w:val="18"/>
              </w:rPr>
              <w:t> </w:t>
            </w:r>
            <w:r>
              <w:rPr>
                <w:sz w:val="18"/>
              </w:rPr>
              <w:t>the</w:t>
            </w:r>
            <w:r>
              <w:rPr>
                <w:spacing w:val="-1"/>
                <w:sz w:val="18"/>
              </w:rPr>
              <w:t> </w:t>
            </w:r>
            <w:r>
              <w:rPr>
                <w:sz w:val="18"/>
              </w:rPr>
              <w:t>MU</w:t>
            </w:r>
            <w:r>
              <w:rPr>
                <w:spacing w:val="-1"/>
                <w:sz w:val="18"/>
              </w:rPr>
              <w:t> </w:t>
            </w:r>
            <w:r>
              <w:rPr>
                <w:spacing w:val="-2"/>
                <w:sz w:val="18"/>
              </w:rPr>
              <w:t>(multi-</w:t>
            </w:r>
          </w:p>
          <w:p>
            <w:pPr>
              <w:pStyle w:val="TableParagraph"/>
              <w:spacing w:line="187" w:lineRule="exact"/>
              <w:ind w:left="110"/>
              <w:rPr>
                <w:sz w:val="18"/>
              </w:rPr>
            </w:pPr>
            <w:r>
              <w:rPr>
                <w:sz w:val="18"/>
              </w:rPr>
              <w:t>user)</w:t>
            </w:r>
            <w:r>
              <w:rPr>
                <w:spacing w:val="-1"/>
                <w:sz w:val="18"/>
              </w:rPr>
              <w:t> </w:t>
            </w:r>
            <w:r>
              <w:rPr>
                <w:sz w:val="18"/>
              </w:rPr>
              <w:t>MIMO</w:t>
            </w:r>
            <w:r>
              <w:rPr>
                <w:spacing w:val="-1"/>
                <w:sz w:val="18"/>
              </w:rPr>
              <w:t> </w:t>
            </w:r>
            <w:r>
              <w:rPr>
                <w:spacing w:val="-2"/>
                <w:sz w:val="18"/>
              </w:rPr>
              <w:t>mode.</w:t>
            </w:r>
          </w:p>
        </w:tc>
      </w:tr>
      <w:tr>
        <w:trPr>
          <w:trHeight w:val="9937" w:hRule="atLeast"/>
        </w:trPr>
        <w:tc>
          <w:tcPr>
            <w:tcW w:w="1164" w:type="dxa"/>
          </w:tcPr>
          <w:p>
            <w:pPr>
              <w:pStyle w:val="TableParagraph"/>
              <w:spacing w:line="240" w:lineRule="auto" w:before="1"/>
              <w:rPr>
                <w:sz w:val="18"/>
              </w:rPr>
            </w:pPr>
            <w:r>
              <w:rPr>
                <w:spacing w:val="-10"/>
                <w:sz w:val="18"/>
              </w:rPr>
              <w:t>2</w:t>
            </w:r>
          </w:p>
        </w:tc>
        <w:tc>
          <w:tcPr>
            <w:tcW w:w="1800" w:type="dxa"/>
          </w:tcPr>
          <w:p>
            <w:pPr>
              <w:pStyle w:val="TableParagraph"/>
              <w:spacing w:line="240" w:lineRule="auto" w:before="1"/>
              <w:ind w:right="104"/>
              <w:rPr>
                <w:sz w:val="18"/>
              </w:rPr>
            </w:pPr>
            <w:r>
              <w:rPr>
                <w:spacing w:val="-2"/>
                <w:sz w:val="18"/>
              </w:rPr>
              <w:t>Non-GoB </w:t>
            </w:r>
            <w:r>
              <w:rPr>
                <w:sz w:val="18"/>
              </w:rPr>
              <w:t>Beamforming</w:t>
            </w:r>
            <w:r>
              <w:rPr>
                <w:spacing w:val="-13"/>
                <w:sz w:val="18"/>
              </w:rPr>
              <w:t> </w:t>
            </w:r>
            <w:r>
              <w:rPr>
                <w:sz w:val="18"/>
              </w:rPr>
              <w:t>Mode </w:t>
            </w:r>
            <w:r>
              <w:rPr>
                <w:spacing w:val="-2"/>
                <w:sz w:val="18"/>
              </w:rPr>
              <w:t>Index</w:t>
            </w:r>
          </w:p>
        </w:tc>
        <w:tc>
          <w:tcPr>
            <w:tcW w:w="1439" w:type="dxa"/>
          </w:tcPr>
          <w:p>
            <w:pPr>
              <w:pStyle w:val="TableParagraph"/>
              <w:spacing w:line="240" w:lineRule="auto" w:before="1"/>
              <w:rPr>
                <w:sz w:val="18"/>
              </w:rPr>
            </w:pPr>
            <w:r>
              <w:rPr>
                <w:spacing w:val="-2"/>
                <w:sz w:val="18"/>
              </w:rPr>
              <w:t>ELEMENT</w:t>
            </w:r>
          </w:p>
        </w:tc>
        <w:tc>
          <w:tcPr>
            <w:tcW w:w="986" w:type="dxa"/>
          </w:tcPr>
          <w:p>
            <w:pPr>
              <w:pStyle w:val="TableParagraph"/>
              <w:spacing w:line="240" w:lineRule="auto" w:before="1"/>
              <w:ind w:left="16" w:right="4"/>
              <w:jc w:val="center"/>
              <w:rPr>
                <w:sz w:val="18"/>
              </w:rPr>
            </w:pPr>
            <w:r>
              <w:rPr>
                <w:spacing w:val="-2"/>
                <w:sz w:val="18"/>
              </w:rPr>
              <w:t>FALSE</w:t>
            </w:r>
          </w:p>
        </w:tc>
        <w:tc>
          <w:tcPr>
            <w:tcW w:w="2333" w:type="dxa"/>
          </w:tcPr>
          <w:p>
            <w:pPr>
              <w:pStyle w:val="TableParagraph"/>
              <w:spacing w:line="240" w:lineRule="auto" w:before="1"/>
              <w:ind w:left="110"/>
              <w:rPr>
                <w:sz w:val="18"/>
              </w:rPr>
            </w:pPr>
            <w:r>
              <w:rPr>
                <w:sz w:val="18"/>
              </w:rPr>
              <w:t>INTEGER</w:t>
            </w:r>
            <w:r>
              <w:rPr>
                <w:spacing w:val="-4"/>
                <w:sz w:val="18"/>
              </w:rPr>
              <w:t> </w:t>
            </w:r>
            <w:r>
              <w:rPr>
                <w:sz w:val="18"/>
              </w:rPr>
              <w:t>(0..</w:t>
            </w:r>
            <w:r>
              <w:rPr>
                <w:spacing w:val="-2"/>
                <w:sz w:val="18"/>
              </w:rPr>
              <w:t> </w:t>
            </w:r>
            <w:r>
              <w:rPr>
                <w:sz w:val="18"/>
              </w:rPr>
              <w:t>65535,</w:t>
            </w:r>
            <w:r>
              <w:rPr>
                <w:spacing w:val="-3"/>
                <w:sz w:val="18"/>
              </w:rPr>
              <w:t> </w:t>
            </w:r>
            <w:r>
              <w:rPr>
                <w:spacing w:val="-4"/>
                <w:sz w:val="18"/>
              </w:rPr>
              <w:t>...)</w:t>
            </w:r>
          </w:p>
        </w:tc>
        <w:tc>
          <w:tcPr>
            <w:tcW w:w="1987" w:type="dxa"/>
          </w:tcPr>
          <w:p>
            <w:pPr>
              <w:pStyle w:val="TableParagraph"/>
              <w:spacing w:line="240" w:lineRule="auto" w:before="1"/>
              <w:ind w:left="110" w:right="124"/>
              <w:rPr>
                <w:sz w:val="18"/>
              </w:rPr>
            </w:pPr>
            <w:r>
              <w:rPr>
                <w:sz w:val="18"/>
              </w:rPr>
              <w:t>The index is used for Non- Grid of Beams </w:t>
            </w:r>
            <w:r>
              <w:rPr>
                <w:spacing w:val="-2"/>
                <w:sz w:val="18"/>
              </w:rPr>
              <w:t>(Non-GoB) beamforming </w:t>
            </w:r>
            <w:r>
              <w:rPr>
                <w:sz w:val="18"/>
              </w:rPr>
              <w:t>optimization for 5G mMIMO</w:t>
            </w:r>
            <w:r>
              <w:rPr>
                <w:spacing w:val="-8"/>
                <w:sz w:val="18"/>
              </w:rPr>
              <w:t> </w:t>
            </w:r>
            <w:r>
              <w:rPr>
                <w:sz w:val="18"/>
              </w:rPr>
              <w:t>deployments [32]. Each BF mode implies a vendor- specific proprietary Non-GoB BF algorithm that are</w:t>
            </w:r>
            <w:r>
              <w:rPr>
                <w:spacing w:val="-2"/>
                <w:sz w:val="18"/>
              </w:rPr>
              <w:t> </w:t>
            </w:r>
            <w:r>
              <w:rPr>
                <w:sz w:val="18"/>
              </w:rPr>
              <w:t>not standardized [33], for which</w:t>
            </w:r>
            <w:r>
              <w:rPr>
                <w:spacing w:val="-1"/>
                <w:sz w:val="18"/>
              </w:rPr>
              <w:t> </w:t>
            </w:r>
            <w:r>
              <w:rPr>
                <w:sz w:val="18"/>
              </w:rPr>
              <w:t>each E2 Node, who supports the </w:t>
            </w:r>
            <w:r>
              <w:rPr>
                <w:spacing w:val="-2"/>
                <w:sz w:val="18"/>
              </w:rPr>
              <w:t>Non-GoB beamforming </w:t>
            </w:r>
            <w:r>
              <w:rPr>
                <w:sz w:val="18"/>
              </w:rPr>
              <w:t>optimization feature, provides the number of different Non-GoB BF mode(s) supported by its scheduler indexed from 1 to n. The AI/ML</w:t>
            </w:r>
            <w:r>
              <w:rPr>
                <w:spacing w:val="-4"/>
                <w:sz w:val="18"/>
              </w:rPr>
              <w:t> </w:t>
            </w:r>
            <w:r>
              <w:rPr>
                <w:sz w:val="18"/>
              </w:rPr>
              <w:t>model</w:t>
            </w:r>
            <w:r>
              <w:rPr>
                <w:spacing w:val="-2"/>
                <w:sz w:val="18"/>
              </w:rPr>
              <w:t> </w:t>
            </w:r>
            <w:r>
              <w:rPr>
                <w:sz w:val="18"/>
              </w:rPr>
              <w:t>for</w:t>
            </w:r>
            <w:r>
              <w:rPr>
                <w:spacing w:val="-2"/>
                <w:sz w:val="18"/>
              </w:rPr>
              <w:t> </w:t>
            </w:r>
            <w:r>
              <w:rPr>
                <w:sz w:val="18"/>
              </w:rPr>
              <w:t>Non- GoB beamforming optimization</w:t>
            </w:r>
            <w:r>
              <w:rPr>
                <w:spacing w:val="-15"/>
                <w:sz w:val="18"/>
              </w:rPr>
              <w:t> </w:t>
            </w:r>
            <w:r>
              <w:rPr>
                <w:sz w:val="18"/>
              </w:rPr>
              <w:t>is</w:t>
            </w:r>
            <w:r>
              <w:rPr>
                <w:spacing w:val="-12"/>
                <w:sz w:val="18"/>
              </w:rPr>
              <w:t> </w:t>
            </w:r>
            <w:r>
              <w:rPr>
                <w:sz w:val="18"/>
              </w:rPr>
              <w:t>trained by data and </w:t>
            </w:r>
            <w:r>
              <w:rPr>
                <w:spacing w:val="-2"/>
                <w:sz w:val="18"/>
              </w:rPr>
              <w:t>measurements</w:t>
            </w:r>
            <w:r>
              <w:rPr>
                <w:spacing w:val="40"/>
                <w:sz w:val="18"/>
              </w:rPr>
              <w:t> </w:t>
            </w:r>
            <w:r>
              <w:rPr>
                <w:sz w:val="18"/>
              </w:rPr>
              <w:t>related to each BF mode and/or MIMO mode, for which the trained AI/ML model, based on collected data, configures the</w:t>
            </w:r>
          </w:p>
          <w:p>
            <w:pPr>
              <w:pStyle w:val="TableParagraph"/>
              <w:spacing w:line="240" w:lineRule="auto"/>
              <w:ind w:left="110" w:right="101"/>
              <w:rPr>
                <w:sz w:val="18"/>
              </w:rPr>
            </w:pPr>
            <w:r>
              <w:rPr>
                <w:sz w:val="18"/>
              </w:rPr>
              <w:t>E2</w:t>
            </w:r>
            <w:r>
              <w:rPr>
                <w:spacing w:val="-9"/>
                <w:sz w:val="18"/>
              </w:rPr>
              <w:t> </w:t>
            </w:r>
            <w:r>
              <w:rPr>
                <w:sz w:val="18"/>
              </w:rPr>
              <w:t>Node</w:t>
            </w:r>
            <w:r>
              <w:rPr>
                <w:spacing w:val="-9"/>
                <w:sz w:val="18"/>
              </w:rPr>
              <w:t> </w:t>
            </w:r>
            <w:r>
              <w:rPr>
                <w:sz w:val="18"/>
              </w:rPr>
              <w:t>with</w:t>
            </w:r>
            <w:r>
              <w:rPr>
                <w:spacing w:val="-9"/>
                <w:sz w:val="18"/>
              </w:rPr>
              <w:t> </w:t>
            </w:r>
            <w:r>
              <w:rPr>
                <w:sz w:val="18"/>
              </w:rPr>
              <w:t>the</w:t>
            </w:r>
            <w:r>
              <w:rPr>
                <w:spacing w:val="-9"/>
                <w:sz w:val="18"/>
              </w:rPr>
              <w:t> </w:t>
            </w:r>
            <w:r>
              <w:rPr>
                <w:sz w:val="18"/>
              </w:rPr>
              <w:t>best inferred Non-GoB BF mode index to be used for each UE, where such configuration</w:t>
            </w:r>
            <w:r>
              <w:rPr>
                <w:spacing w:val="-15"/>
                <w:sz w:val="18"/>
              </w:rPr>
              <w:t> </w:t>
            </w:r>
            <w:r>
              <w:rPr>
                <w:sz w:val="18"/>
              </w:rPr>
              <w:t>could</w:t>
            </w:r>
            <w:r>
              <w:rPr>
                <w:spacing w:val="-12"/>
                <w:sz w:val="18"/>
              </w:rPr>
              <w:t> </w:t>
            </w:r>
            <w:r>
              <w:rPr>
                <w:sz w:val="18"/>
              </w:rPr>
              <w:t>be done separately for the case of Single User- and/or Multi- user MIMO [32]. The Value = 0 means release of Non-GoB</w:t>
            </w:r>
          </w:p>
          <w:p>
            <w:pPr>
              <w:pStyle w:val="TableParagraph"/>
              <w:ind w:left="110" w:right="183"/>
              <w:rPr>
                <w:sz w:val="18"/>
              </w:rPr>
            </w:pPr>
            <w:r>
              <w:rPr>
                <w:sz w:val="18"/>
              </w:rPr>
              <w:t>BF</w:t>
            </w:r>
            <w:r>
              <w:rPr>
                <w:spacing w:val="-9"/>
                <w:sz w:val="18"/>
              </w:rPr>
              <w:t> </w:t>
            </w:r>
            <w:r>
              <w:rPr>
                <w:sz w:val="18"/>
              </w:rPr>
              <w:t>mode</w:t>
            </w:r>
            <w:r>
              <w:rPr>
                <w:spacing w:val="-9"/>
                <w:sz w:val="18"/>
              </w:rPr>
              <w:t> </w:t>
            </w:r>
            <w:r>
              <w:rPr>
                <w:sz w:val="18"/>
              </w:rPr>
              <w:t>for</w:t>
            </w:r>
            <w:r>
              <w:rPr>
                <w:spacing w:val="-10"/>
                <w:sz w:val="18"/>
              </w:rPr>
              <w:t> </w:t>
            </w:r>
            <w:r>
              <w:rPr>
                <w:sz w:val="18"/>
              </w:rPr>
              <w:t>the</w:t>
            </w:r>
            <w:r>
              <w:rPr>
                <w:spacing w:val="-9"/>
                <w:sz w:val="18"/>
              </w:rPr>
              <w:t> </w:t>
            </w:r>
            <w:r>
              <w:rPr>
                <w:sz w:val="18"/>
              </w:rPr>
              <w:t>UE of subject.</w:t>
            </w:r>
          </w:p>
        </w:tc>
      </w:tr>
    </w:tbl>
    <w:p>
      <w:pPr>
        <w:spacing w:line="240" w:lineRule="auto" w:before="135"/>
        <w:rPr>
          <w:sz w:val="24"/>
        </w:rPr>
      </w:pPr>
    </w:p>
    <w:p>
      <w:pPr>
        <w:pStyle w:val="BodyText"/>
        <w:spacing w:before="1"/>
        <w:ind w:left="373" w:right="761"/>
      </w:pPr>
      <w:r>
        <w:rPr/>
        <w:t>Upon</w:t>
      </w:r>
      <w:r>
        <w:rPr>
          <w:spacing w:val="-1"/>
        </w:rPr>
        <w:t> </w:t>
      </w:r>
      <w:r>
        <w:rPr/>
        <w:t>receiving</w:t>
      </w:r>
      <w:r>
        <w:rPr>
          <w:spacing w:val="-1"/>
        </w:rPr>
        <w:t> </w:t>
      </w:r>
      <w:r>
        <w:rPr/>
        <w:t>the</w:t>
      </w:r>
      <w:r>
        <w:rPr>
          <w:spacing w:val="-2"/>
        </w:rPr>
        <w:t> </w:t>
      </w:r>
      <w:r>
        <w:rPr>
          <w:i/>
        </w:rPr>
        <w:t>RIC</w:t>
      </w:r>
      <w:r>
        <w:rPr>
          <w:i/>
          <w:spacing w:val="-3"/>
        </w:rPr>
        <w:t> </w:t>
      </w:r>
      <w:r>
        <w:rPr>
          <w:i/>
        </w:rPr>
        <w:t>Control</w:t>
      </w:r>
      <w:r>
        <w:rPr>
          <w:i/>
          <w:spacing w:val="-3"/>
        </w:rPr>
        <w:t> </w:t>
      </w:r>
      <w:r>
        <w:rPr>
          <w:i/>
        </w:rPr>
        <w:t>Request </w:t>
      </w:r>
      <w:r>
        <w:rPr/>
        <w:t>message,</w:t>
      </w:r>
      <w:r>
        <w:rPr>
          <w:spacing w:val="-1"/>
        </w:rPr>
        <w:t> </w:t>
      </w:r>
      <w:r>
        <w:rPr/>
        <w:t>the</w:t>
      </w:r>
      <w:r>
        <w:rPr>
          <w:spacing w:val="-2"/>
        </w:rPr>
        <w:t> </w:t>
      </w:r>
      <w:r>
        <w:rPr/>
        <w:t>E2</w:t>
      </w:r>
      <w:r>
        <w:rPr>
          <w:spacing w:val="-3"/>
        </w:rPr>
        <w:t> </w:t>
      </w:r>
      <w:r>
        <w:rPr/>
        <w:t>node</w:t>
      </w:r>
      <w:r>
        <w:rPr>
          <w:spacing w:val="-2"/>
        </w:rPr>
        <w:t> </w:t>
      </w:r>
      <w:r>
        <w:rPr/>
        <w:t>shall</w:t>
      </w:r>
      <w:r>
        <w:rPr>
          <w:spacing w:val="-2"/>
        </w:rPr>
        <w:t> </w:t>
      </w:r>
      <w:r>
        <w:rPr/>
        <w:t>invoke</w:t>
      </w:r>
      <w:r>
        <w:rPr>
          <w:spacing w:val="-4"/>
        </w:rPr>
        <w:t> </w:t>
      </w:r>
      <w:r>
        <w:rPr/>
        <w:t>procedures</w:t>
      </w:r>
      <w:r>
        <w:rPr>
          <w:spacing w:val="-3"/>
        </w:rPr>
        <w:t> </w:t>
      </w:r>
      <w:r>
        <w:rPr/>
        <w:t>related</w:t>
      </w:r>
      <w:r>
        <w:rPr>
          <w:spacing w:val="-1"/>
        </w:rPr>
        <w:t> </w:t>
      </w:r>
      <w:r>
        <w:rPr/>
        <w:t>to</w:t>
      </w:r>
      <w:r>
        <w:rPr>
          <w:spacing w:val="-1"/>
        </w:rPr>
        <w:t> </w:t>
      </w:r>
      <w:r>
        <w:rPr/>
        <w:t>configuring</w:t>
      </w:r>
      <w:r>
        <w:rPr>
          <w:spacing w:val="-1"/>
        </w:rPr>
        <w:t> </w:t>
      </w:r>
      <w:r>
        <w:rPr/>
        <w:t>the</w:t>
      </w:r>
      <w:r>
        <w:rPr>
          <w:spacing w:val="-2"/>
        </w:rPr>
        <w:t> </w:t>
      </w:r>
      <w:r>
        <w:rPr/>
        <w:t>Non- GoB MIMO beamforming mode index of the UE given by the value of the </w:t>
      </w:r>
      <w:r>
        <w:rPr>
          <w:i/>
        </w:rPr>
        <w:t>Non-GoB Beamforming Mode Index </w:t>
      </w:r>
      <w:r>
        <w:rPr/>
        <w:t>IE, possibly based on the MIMO mode chosen for the UE by the scheduler by the </w:t>
      </w:r>
      <w:r>
        <w:rPr>
          <w:i/>
        </w:rPr>
        <w:t>MIMO Mode Index </w:t>
      </w:r>
      <w:r>
        <w:rPr/>
        <w:t>IE. The recommended value of the Non-GoB beamforming mode index for the UE by the Near-RT RIC, along with the</w:t>
      </w:r>
    </w:p>
    <w:p>
      <w:pPr>
        <w:spacing w:after="0"/>
        <w:sectPr>
          <w:pgSz w:w="11910" w:h="16850"/>
          <w:pgMar w:header="866" w:footer="459" w:top="1520" w:bottom="640" w:left="760" w:right="460"/>
        </w:sectPr>
      </w:pPr>
    </w:p>
    <w:p>
      <w:pPr>
        <w:pStyle w:val="BodyText"/>
        <w:spacing w:before="53"/>
        <w:ind w:left="373" w:right="761"/>
      </w:pPr>
      <w:r>
        <w:rPr/>
        <w:t>corresponding MIMO mode index given by the </w:t>
      </w:r>
      <w:r>
        <w:rPr>
          <w:i/>
        </w:rPr>
        <w:t>MIMO Mode Index </w:t>
      </w:r>
      <w:r>
        <w:rPr/>
        <w:t>IE if configured, is saved by the E2 node. If and when the MAC scheduler configures the UE and in the MIMO mode indicated by the </w:t>
      </w:r>
      <w:r>
        <w:rPr>
          <w:i/>
        </w:rPr>
        <w:t>MIMO Mode Index </w:t>
      </w:r>
      <w:r>
        <w:rPr/>
        <w:t>IE if configured,</w:t>
      </w:r>
      <w:r>
        <w:rPr>
          <w:spacing w:val="-2"/>
        </w:rPr>
        <w:t> </w:t>
      </w:r>
      <w:r>
        <w:rPr/>
        <w:t>then</w:t>
      </w:r>
      <w:r>
        <w:rPr>
          <w:spacing w:val="-1"/>
        </w:rPr>
        <w:t> </w:t>
      </w:r>
      <w:r>
        <w:rPr/>
        <w:t>the</w:t>
      </w:r>
      <w:r>
        <w:rPr>
          <w:spacing w:val="-3"/>
        </w:rPr>
        <w:t> </w:t>
      </w:r>
      <w:r>
        <w:rPr/>
        <w:t>scheduler</w:t>
      </w:r>
      <w:r>
        <w:rPr>
          <w:spacing w:val="-5"/>
        </w:rPr>
        <w:t> </w:t>
      </w:r>
      <w:r>
        <w:rPr/>
        <w:t>shall</w:t>
      </w:r>
      <w:r>
        <w:rPr>
          <w:spacing w:val="-3"/>
        </w:rPr>
        <w:t> </w:t>
      </w:r>
      <w:r>
        <w:rPr/>
        <w:t>use</w:t>
      </w:r>
      <w:r>
        <w:rPr>
          <w:spacing w:val="-3"/>
        </w:rPr>
        <w:t> </w:t>
      </w:r>
      <w:r>
        <w:rPr/>
        <w:t>the </w:t>
      </w:r>
      <w:r>
        <w:rPr>
          <w:i/>
        </w:rPr>
        <w:t>Non-GoB</w:t>
      </w:r>
      <w:r>
        <w:rPr>
          <w:i/>
          <w:spacing w:val="-3"/>
        </w:rPr>
        <w:t> </w:t>
      </w:r>
      <w:r>
        <w:rPr>
          <w:i/>
        </w:rPr>
        <w:t>Beamforming</w:t>
      </w:r>
      <w:r>
        <w:rPr>
          <w:i/>
          <w:spacing w:val="-2"/>
        </w:rPr>
        <w:t> </w:t>
      </w:r>
      <w:r>
        <w:rPr>
          <w:i/>
        </w:rPr>
        <w:t>Mode</w:t>
      </w:r>
      <w:r>
        <w:rPr>
          <w:i/>
          <w:spacing w:val="-3"/>
        </w:rPr>
        <w:t> </w:t>
      </w:r>
      <w:r>
        <w:rPr>
          <w:i/>
        </w:rPr>
        <w:t>Index </w:t>
      </w:r>
      <w:r>
        <w:rPr/>
        <w:t>IE</w:t>
      </w:r>
      <w:r>
        <w:rPr>
          <w:spacing w:val="-5"/>
        </w:rPr>
        <w:t> </w:t>
      </w:r>
      <w:r>
        <w:rPr/>
        <w:t>recommended</w:t>
      </w:r>
      <w:r>
        <w:rPr>
          <w:spacing w:val="-4"/>
        </w:rPr>
        <w:t> </w:t>
      </w:r>
      <w:r>
        <w:rPr/>
        <w:t>by</w:t>
      </w:r>
      <w:r>
        <w:rPr>
          <w:spacing w:val="-2"/>
        </w:rPr>
        <w:t> </w:t>
      </w:r>
      <w:r>
        <w:rPr/>
        <w:t>the</w:t>
      </w:r>
      <w:r>
        <w:rPr>
          <w:spacing w:val="-5"/>
        </w:rPr>
        <w:t> </w:t>
      </w:r>
      <w:r>
        <w:rPr/>
        <w:t>Near-RT</w:t>
      </w:r>
      <w:r>
        <w:rPr>
          <w:spacing w:val="-3"/>
        </w:rPr>
        <w:t> </w:t>
      </w:r>
      <w:r>
        <w:rPr/>
        <w:t>RIC (that is saved in the E2 node).</w:t>
      </w:r>
    </w:p>
    <w:p>
      <w:pPr>
        <w:spacing w:after="0"/>
        <w:sectPr>
          <w:pgSz w:w="11910" w:h="16850"/>
          <w:pgMar w:header="866" w:footer="459" w:top="1520" w:bottom="640" w:left="760" w:right="460"/>
        </w:sectPr>
      </w:pPr>
    </w:p>
    <w:p>
      <w:pPr>
        <w:pStyle w:val="Heading4"/>
        <w:numPr>
          <w:ilvl w:val="3"/>
          <w:numId w:val="26"/>
        </w:numPr>
        <w:tabs>
          <w:tab w:pos="1304" w:val="left" w:leader="none"/>
        </w:tabs>
        <w:spacing w:line="240" w:lineRule="auto" w:before="53" w:after="0"/>
        <w:ind w:left="1304" w:right="0" w:hanging="931"/>
        <w:jc w:val="left"/>
      </w:pPr>
      <w:r>
        <w:rPr/>
        <w:t>GoB</w:t>
      </w:r>
      <w:r>
        <w:rPr>
          <w:spacing w:val="-1"/>
        </w:rPr>
        <w:t> </w:t>
      </w:r>
      <w:r>
        <w:rPr/>
        <w:t>BF</w:t>
      </w:r>
      <w:r>
        <w:rPr>
          <w:spacing w:val="-1"/>
        </w:rPr>
        <w:t> </w:t>
      </w:r>
      <w:r>
        <w:rPr>
          <w:spacing w:val="-2"/>
        </w:rPr>
        <w:t>Configuration</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00" w:type="dxa"/>
          </w:tcPr>
          <w:p>
            <w:pPr>
              <w:pStyle w:val="TableParagraph"/>
              <w:ind w:left="240"/>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spacing w:line="208" w:lineRule="exact"/>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ind w:left="15" w:right="1"/>
              <w:jc w:val="center"/>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501" w:right="131" w:firstLine="45"/>
              <w:rPr>
                <w:b/>
                <w:sz w:val="18"/>
              </w:rPr>
            </w:pPr>
            <w:r>
              <w:rPr>
                <w:b/>
                <w:spacing w:val="-2"/>
                <w:sz w:val="18"/>
              </w:rPr>
              <w:t>Semantics Description</w:t>
            </w:r>
          </w:p>
        </w:tc>
      </w:tr>
      <w:tr>
        <w:trPr>
          <w:trHeight w:val="2277" w:hRule="atLeast"/>
        </w:trPr>
        <w:tc>
          <w:tcPr>
            <w:tcW w:w="1164" w:type="dxa"/>
          </w:tcPr>
          <w:p>
            <w:pPr>
              <w:pStyle w:val="TableParagraph"/>
              <w:spacing w:line="205" w:lineRule="exact"/>
              <w:rPr>
                <w:sz w:val="18"/>
              </w:rPr>
            </w:pPr>
            <w:r>
              <w:rPr>
                <w:spacing w:val="-10"/>
                <w:sz w:val="18"/>
              </w:rPr>
              <w:t>1</w:t>
            </w:r>
          </w:p>
        </w:tc>
        <w:tc>
          <w:tcPr>
            <w:tcW w:w="1800" w:type="dxa"/>
          </w:tcPr>
          <w:p>
            <w:pPr>
              <w:pStyle w:val="TableParagraph"/>
              <w:spacing w:line="205" w:lineRule="exact"/>
              <w:rPr>
                <w:sz w:val="18"/>
              </w:rPr>
            </w:pPr>
            <w:r>
              <w:rPr>
                <w:sz w:val="18"/>
              </w:rPr>
              <w:t>RI-LI-PMI</w:t>
            </w:r>
            <w:r>
              <w:rPr>
                <w:spacing w:val="-4"/>
                <w:sz w:val="18"/>
              </w:rPr>
              <w:t> </w:t>
            </w:r>
            <w:r>
              <w:rPr>
                <w:spacing w:val="-2"/>
                <w:sz w:val="18"/>
              </w:rPr>
              <w:t>config</w:t>
            </w:r>
          </w:p>
        </w:tc>
        <w:tc>
          <w:tcPr>
            <w:tcW w:w="1439" w:type="dxa"/>
          </w:tcPr>
          <w:p>
            <w:pPr>
              <w:pStyle w:val="TableParagraph"/>
              <w:spacing w:line="205" w:lineRule="exact"/>
              <w:rPr>
                <w:sz w:val="18"/>
              </w:rPr>
            </w:pPr>
            <w:r>
              <w:rPr>
                <w:spacing w:val="-2"/>
                <w:sz w:val="18"/>
              </w:rPr>
              <w:t>STRUCTURE</w:t>
            </w:r>
          </w:p>
        </w:tc>
        <w:tc>
          <w:tcPr>
            <w:tcW w:w="983" w:type="dxa"/>
          </w:tcPr>
          <w:p>
            <w:pPr>
              <w:pStyle w:val="TableParagraph"/>
              <w:spacing w:line="205" w:lineRule="exact"/>
              <w:ind w:left="15"/>
              <w:jc w:val="center"/>
              <w:rPr>
                <w:sz w:val="18"/>
              </w:rPr>
            </w:pPr>
            <w:r>
              <w:rPr>
                <w:spacing w:val="-4"/>
                <w:sz w:val="18"/>
              </w:rPr>
              <w:t>TRUE</w:t>
            </w:r>
          </w:p>
        </w:tc>
        <w:tc>
          <w:tcPr>
            <w:tcW w:w="2330" w:type="dxa"/>
          </w:tcPr>
          <w:p>
            <w:pPr>
              <w:pStyle w:val="TableParagraph"/>
              <w:spacing w:line="240" w:lineRule="auto"/>
              <w:ind w:left="0"/>
              <w:rPr>
                <w:rFonts w:ascii="Times New Roman"/>
                <w:sz w:val="18"/>
              </w:rPr>
            </w:pPr>
          </w:p>
        </w:tc>
        <w:tc>
          <w:tcPr>
            <w:tcW w:w="1987" w:type="dxa"/>
          </w:tcPr>
          <w:p>
            <w:pPr>
              <w:pStyle w:val="TableParagraph"/>
              <w:spacing w:line="240" w:lineRule="auto"/>
              <w:ind w:left="112" w:right="131"/>
              <w:rPr>
                <w:sz w:val="18"/>
              </w:rPr>
            </w:pPr>
            <w:r>
              <w:rPr>
                <w:sz w:val="18"/>
              </w:rPr>
              <w:t>Precoding Matrix Indicator</w:t>
            </w:r>
            <w:r>
              <w:rPr>
                <w:spacing w:val="-15"/>
                <w:sz w:val="18"/>
              </w:rPr>
              <w:t> </w:t>
            </w:r>
            <w:r>
              <w:rPr>
                <w:sz w:val="18"/>
              </w:rPr>
              <w:t>(PMI),</w:t>
            </w:r>
            <w:r>
              <w:rPr>
                <w:spacing w:val="-12"/>
                <w:sz w:val="18"/>
              </w:rPr>
              <w:t> </w:t>
            </w:r>
            <w:r>
              <w:rPr>
                <w:sz w:val="18"/>
              </w:rPr>
              <w:t>Rank Indicator (RI), Layer Indicator (LI) in 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z w:val="18"/>
              </w:rPr>
              <w:t>5.2.2.2.</w:t>
            </w:r>
            <w:r>
              <w:rPr>
                <w:spacing w:val="-6"/>
                <w:sz w:val="18"/>
              </w:rPr>
              <w:t> </w:t>
            </w:r>
            <w:r>
              <w:rPr>
                <w:sz w:val="18"/>
              </w:rPr>
              <w:t>The</w:t>
            </w:r>
            <w:r>
              <w:rPr>
                <w:spacing w:val="-3"/>
                <w:sz w:val="18"/>
              </w:rPr>
              <w:t> </w:t>
            </w:r>
            <w:r>
              <w:rPr>
                <w:spacing w:val="-2"/>
                <w:sz w:val="18"/>
              </w:rPr>
              <w:t>AI/ML</w:t>
            </w:r>
          </w:p>
          <w:p>
            <w:pPr>
              <w:pStyle w:val="TableParagraph"/>
              <w:ind w:left="112" w:right="100"/>
              <w:rPr>
                <w:sz w:val="18"/>
              </w:rPr>
            </w:pPr>
            <w:r>
              <w:rPr>
                <w:sz w:val="18"/>
              </w:rPr>
              <w:t>model</w:t>
            </w:r>
            <w:r>
              <w:rPr>
                <w:spacing w:val="-12"/>
                <w:sz w:val="18"/>
              </w:rPr>
              <w:t> </w:t>
            </w:r>
            <w:r>
              <w:rPr>
                <w:sz w:val="18"/>
              </w:rPr>
              <w:t>for</w:t>
            </w:r>
            <w:r>
              <w:rPr>
                <w:spacing w:val="-13"/>
                <w:sz w:val="18"/>
              </w:rPr>
              <w:t> </w:t>
            </w:r>
            <w:r>
              <w:rPr>
                <w:sz w:val="18"/>
              </w:rPr>
              <w:t>CSI-RS</w:t>
            </w:r>
            <w:r>
              <w:rPr>
                <w:spacing w:val="-11"/>
                <w:sz w:val="18"/>
              </w:rPr>
              <w:t> </w:t>
            </w:r>
            <w:r>
              <w:rPr>
                <w:sz w:val="18"/>
              </w:rPr>
              <w:t>and DMRS optimization infers the best PMI, RI, LI to be used for each UE [32].</w:t>
            </w:r>
          </w:p>
        </w:tc>
      </w:tr>
      <w:tr>
        <w:trPr>
          <w:trHeight w:val="1240" w:hRule="atLeast"/>
        </w:trPr>
        <w:tc>
          <w:tcPr>
            <w:tcW w:w="1164" w:type="dxa"/>
          </w:tcPr>
          <w:p>
            <w:pPr>
              <w:pStyle w:val="TableParagraph"/>
              <w:rPr>
                <w:sz w:val="18"/>
              </w:rPr>
            </w:pPr>
            <w:r>
              <w:rPr>
                <w:spacing w:val="-10"/>
                <w:sz w:val="18"/>
              </w:rPr>
              <w:t>2</w:t>
            </w:r>
          </w:p>
        </w:tc>
        <w:tc>
          <w:tcPr>
            <w:tcW w:w="1800" w:type="dxa"/>
          </w:tcPr>
          <w:p>
            <w:pPr>
              <w:pStyle w:val="TableParagraph"/>
              <w:ind w:left="209"/>
              <w:rPr>
                <w:sz w:val="18"/>
              </w:rPr>
            </w:pPr>
            <w:r>
              <w:rPr>
                <w:sz w:val="18"/>
              </w:rPr>
              <w:t>&gt; </w:t>
            </w:r>
            <w:r>
              <w:rPr>
                <w:spacing w:val="-5"/>
                <w:sz w:val="18"/>
              </w:rPr>
              <w:t>RI</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(0,…,8)</w:t>
            </w:r>
          </w:p>
        </w:tc>
        <w:tc>
          <w:tcPr>
            <w:tcW w:w="1987" w:type="dxa"/>
          </w:tcPr>
          <w:p>
            <w:pPr>
              <w:pStyle w:val="TableParagraph"/>
              <w:ind w:left="112"/>
              <w:rPr>
                <w:sz w:val="18"/>
              </w:rPr>
            </w:pPr>
            <w:r>
              <w:rPr>
                <w:sz w:val="18"/>
              </w:rPr>
              <w:t>RI</w:t>
            </w:r>
            <w:r>
              <w:rPr>
                <w:spacing w:val="-4"/>
                <w:sz w:val="18"/>
              </w:rPr>
              <w:t> </w:t>
            </w:r>
            <w:r>
              <w:rPr>
                <w:sz w:val="18"/>
              </w:rPr>
              <w:t>in</w:t>
            </w:r>
            <w:r>
              <w:rPr>
                <w:spacing w:val="-1"/>
                <w:sz w:val="18"/>
              </w:rPr>
              <w:t> </w:t>
            </w:r>
            <w:r>
              <w:rPr>
                <w:sz w:val="18"/>
              </w:rPr>
              <w:t>TS</w:t>
            </w:r>
            <w:r>
              <w:rPr>
                <w:spacing w:val="-4"/>
                <w:sz w:val="18"/>
              </w:rPr>
              <w:t> </w:t>
            </w:r>
            <w:r>
              <w:rPr>
                <w:sz w:val="18"/>
              </w:rPr>
              <w:t>38.214</w:t>
            </w:r>
            <w:r>
              <w:rPr>
                <w:spacing w:val="-1"/>
                <w:sz w:val="18"/>
              </w:rPr>
              <w:t> </w:t>
            </w:r>
            <w:r>
              <w:rPr>
                <w:spacing w:val="-4"/>
                <w:sz w:val="18"/>
              </w:rPr>
              <w:t>[36]</w:t>
            </w:r>
          </w:p>
          <w:p>
            <w:pPr>
              <w:pStyle w:val="TableParagraph"/>
              <w:spacing w:line="240" w:lineRule="auto"/>
              <w:ind w:left="112" w:right="131"/>
              <w:rPr>
                <w:sz w:val="18"/>
              </w:rPr>
            </w:pPr>
            <w:r>
              <w:rPr>
                <w:sz w:val="18"/>
              </w:rPr>
              <w:t>Clause 5.2.2.2. The value=0 means RI- PMI reporting is not supported</w:t>
            </w:r>
            <w:r>
              <w:rPr>
                <w:spacing w:val="-13"/>
                <w:sz w:val="18"/>
              </w:rPr>
              <w:t> </w:t>
            </w:r>
            <w:r>
              <w:rPr>
                <w:sz w:val="18"/>
              </w:rPr>
              <w:t>for</w:t>
            </w:r>
            <w:r>
              <w:rPr>
                <w:spacing w:val="-12"/>
                <w:sz w:val="18"/>
              </w:rPr>
              <w:t> </w:t>
            </w:r>
            <w:r>
              <w:rPr>
                <w:sz w:val="18"/>
              </w:rPr>
              <w:t>the</w:t>
            </w:r>
            <w:r>
              <w:rPr>
                <w:spacing w:val="-13"/>
                <w:sz w:val="18"/>
              </w:rPr>
              <w:t> </w:t>
            </w:r>
            <w:r>
              <w:rPr>
                <w:sz w:val="18"/>
              </w:rPr>
              <w:t>UE</w:t>
            </w:r>
          </w:p>
          <w:p>
            <w:pPr>
              <w:pStyle w:val="TableParagraph"/>
              <w:spacing w:line="187" w:lineRule="exact"/>
              <w:ind w:left="112"/>
              <w:rPr>
                <w:sz w:val="18"/>
              </w:rPr>
            </w:pPr>
            <w:r>
              <w:rPr>
                <w:sz w:val="18"/>
              </w:rPr>
              <w:t>of </w:t>
            </w:r>
            <w:r>
              <w:rPr>
                <w:spacing w:val="-2"/>
                <w:sz w:val="18"/>
              </w:rPr>
              <w:t>interest.</w:t>
            </w:r>
          </w:p>
        </w:tc>
      </w:tr>
      <w:tr>
        <w:trPr>
          <w:trHeight w:val="1242" w:hRule="atLeast"/>
        </w:trPr>
        <w:tc>
          <w:tcPr>
            <w:tcW w:w="1164" w:type="dxa"/>
          </w:tcPr>
          <w:p>
            <w:pPr>
              <w:pStyle w:val="TableParagraph"/>
              <w:spacing w:line="240" w:lineRule="auto" w:before="1"/>
              <w:rPr>
                <w:sz w:val="18"/>
              </w:rPr>
            </w:pPr>
            <w:r>
              <w:rPr>
                <w:spacing w:val="-10"/>
                <w:sz w:val="18"/>
              </w:rPr>
              <w:t>3</w:t>
            </w:r>
          </w:p>
        </w:tc>
        <w:tc>
          <w:tcPr>
            <w:tcW w:w="1800" w:type="dxa"/>
          </w:tcPr>
          <w:p>
            <w:pPr>
              <w:pStyle w:val="TableParagraph"/>
              <w:spacing w:line="240" w:lineRule="auto" w:before="1"/>
              <w:ind w:left="209"/>
              <w:rPr>
                <w:sz w:val="18"/>
              </w:rPr>
            </w:pPr>
            <w:r>
              <w:rPr>
                <w:sz w:val="18"/>
              </w:rPr>
              <w:t>&gt; </w:t>
            </w:r>
            <w:r>
              <w:rPr>
                <w:spacing w:val="-5"/>
                <w:sz w:val="18"/>
              </w:rPr>
              <w:t>LI</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(0,…,8)</w:t>
            </w:r>
          </w:p>
        </w:tc>
        <w:tc>
          <w:tcPr>
            <w:tcW w:w="1987" w:type="dxa"/>
          </w:tcPr>
          <w:p>
            <w:pPr>
              <w:pStyle w:val="TableParagraph"/>
              <w:spacing w:line="207" w:lineRule="exact" w:before="1"/>
              <w:ind w:left="112"/>
              <w:rPr>
                <w:sz w:val="18"/>
              </w:rPr>
            </w:pPr>
            <w:r>
              <w:rPr>
                <w:sz w:val="18"/>
              </w:rPr>
              <w:t>LI</w:t>
            </w:r>
            <w:r>
              <w:rPr>
                <w:spacing w:val="-5"/>
                <w:sz w:val="18"/>
              </w:rPr>
              <w:t> </w:t>
            </w:r>
            <w:r>
              <w:rPr>
                <w:sz w:val="18"/>
              </w:rPr>
              <w:t>in</w:t>
            </w:r>
            <w:r>
              <w:rPr>
                <w:spacing w:val="-3"/>
                <w:sz w:val="18"/>
              </w:rPr>
              <w:t> </w:t>
            </w:r>
            <w:r>
              <w:rPr>
                <w:sz w:val="18"/>
              </w:rPr>
              <w:t>TS</w:t>
            </w:r>
            <w:r>
              <w:rPr>
                <w:spacing w:val="-3"/>
                <w:sz w:val="18"/>
              </w:rPr>
              <w:t> </w:t>
            </w:r>
            <w:r>
              <w:rPr>
                <w:sz w:val="18"/>
              </w:rPr>
              <w:t>38.214</w:t>
            </w:r>
            <w:r>
              <w:rPr>
                <w:spacing w:val="-3"/>
                <w:sz w:val="18"/>
              </w:rPr>
              <w:t> </w:t>
            </w:r>
            <w:r>
              <w:rPr>
                <w:spacing w:val="-4"/>
                <w:sz w:val="18"/>
              </w:rPr>
              <w:t>[36]</w:t>
            </w:r>
          </w:p>
          <w:p>
            <w:pPr>
              <w:pStyle w:val="TableParagraph"/>
              <w:spacing w:line="240" w:lineRule="auto"/>
              <w:ind w:left="112" w:right="131"/>
              <w:rPr>
                <w:sz w:val="18"/>
              </w:rPr>
            </w:pPr>
            <w:r>
              <w:rPr>
                <w:sz w:val="18"/>
              </w:rPr>
              <w:t>Clause 5.2.2.2. The value=0 means LI- reporting is not supported</w:t>
            </w:r>
            <w:r>
              <w:rPr>
                <w:spacing w:val="-13"/>
                <w:sz w:val="18"/>
              </w:rPr>
              <w:t> </w:t>
            </w:r>
            <w:r>
              <w:rPr>
                <w:sz w:val="18"/>
              </w:rPr>
              <w:t>for</w:t>
            </w:r>
            <w:r>
              <w:rPr>
                <w:spacing w:val="-12"/>
                <w:sz w:val="18"/>
              </w:rPr>
              <w:t> </w:t>
            </w:r>
            <w:r>
              <w:rPr>
                <w:sz w:val="18"/>
              </w:rPr>
              <w:t>the</w:t>
            </w:r>
            <w:r>
              <w:rPr>
                <w:spacing w:val="-13"/>
                <w:sz w:val="18"/>
              </w:rPr>
              <w:t> </w:t>
            </w:r>
            <w:r>
              <w:rPr>
                <w:sz w:val="18"/>
              </w:rPr>
              <w:t>UE</w:t>
            </w:r>
          </w:p>
          <w:p>
            <w:pPr>
              <w:pStyle w:val="TableParagraph"/>
              <w:spacing w:line="187" w:lineRule="exact"/>
              <w:ind w:left="112"/>
              <w:rPr>
                <w:sz w:val="18"/>
              </w:rPr>
            </w:pPr>
            <w:r>
              <w:rPr>
                <w:sz w:val="18"/>
              </w:rPr>
              <w:t>of </w:t>
            </w:r>
            <w:r>
              <w:rPr>
                <w:spacing w:val="-2"/>
                <w:sz w:val="18"/>
              </w:rPr>
              <w:t>interest.</w:t>
            </w:r>
          </w:p>
        </w:tc>
      </w:tr>
      <w:tr>
        <w:trPr>
          <w:trHeight w:val="621" w:hRule="atLeast"/>
        </w:trPr>
        <w:tc>
          <w:tcPr>
            <w:tcW w:w="1164" w:type="dxa"/>
          </w:tcPr>
          <w:p>
            <w:pPr>
              <w:pStyle w:val="TableParagraph"/>
              <w:rPr>
                <w:sz w:val="18"/>
              </w:rPr>
            </w:pPr>
            <w:r>
              <w:rPr>
                <w:spacing w:val="-10"/>
                <w:sz w:val="18"/>
              </w:rPr>
              <w:t>4</w:t>
            </w:r>
          </w:p>
        </w:tc>
        <w:tc>
          <w:tcPr>
            <w:tcW w:w="1800" w:type="dxa"/>
          </w:tcPr>
          <w:p>
            <w:pPr>
              <w:pStyle w:val="TableParagraph"/>
              <w:ind w:left="209"/>
              <w:rPr>
                <w:sz w:val="18"/>
              </w:rPr>
            </w:pPr>
            <w:r>
              <w:rPr>
                <w:sz w:val="18"/>
              </w:rPr>
              <w:t>&gt; </w:t>
            </w:r>
            <w:r>
              <w:rPr>
                <w:spacing w:val="-5"/>
                <w:sz w:val="18"/>
              </w:rPr>
              <w:t>i1</w:t>
            </w:r>
          </w:p>
        </w:tc>
        <w:tc>
          <w:tcPr>
            <w:tcW w:w="1439" w:type="dxa"/>
          </w:tcPr>
          <w:p>
            <w:pPr>
              <w:pStyle w:val="TableParagraph"/>
              <w:rPr>
                <w:sz w:val="18"/>
              </w:rPr>
            </w:pPr>
            <w:r>
              <w:rPr>
                <w:spacing w:val="-2"/>
                <w:sz w:val="18"/>
              </w:rPr>
              <w:t>STRUCTURE</w:t>
            </w:r>
          </w:p>
        </w:tc>
        <w:tc>
          <w:tcPr>
            <w:tcW w:w="983" w:type="dxa"/>
          </w:tcPr>
          <w:p>
            <w:pPr>
              <w:pStyle w:val="TableParagraph"/>
              <w:ind w:left="15"/>
              <w:jc w:val="center"/>
              <w:rPr>
                <w:sz w:val="18"/>
              </w:rPr>
            </w:pPr>
            <w:r>
              <w:rPr>
                <w:spacing w:val="-4"/>
                <w:sz w:val="18"/>
              </w:rPr>
              <w:t>TRUE</w:t>
            </w:r>
          </w:p>
        </w:tc>
        <w:tc>
          <w:tcPr>
            <w:tcW w:w="2330" w:type="dxa"/>
          </w:tcPr>
          <w:p>
            <w:pPr>
              <w:pStyle w:val="TableParagraph"/>
              <w:spacing w:line="240" w:lineRule="auto"/>
              <w:ind w:left="0"/>
              <w:rPr>
                <w:rFonts w:ascii="Times New Roman"/>
                <w:sz w:val="18"/>
              </w:rPr>
            </w:pP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10"/>
                <w:sz w:val="18"/>
              </w:rPr>
              <w:t>5</w:t>
            </w:r>
          </w:p>
        </w:tc>
        <w:tc>
          <w:tcPr>
            <w:tcW w:w="1800" w:type="dxa"/>
          </w:tcPr>
          <w:p>
            <w:pPr>
              <w:pStyle w:val="TableParagraph"/>
              <w:ind w:left="309"/>
              <w:rPr>
                <w:sz w:val="18"/>
              </w:rPr>
            </w:pPr>
            <w:r>
              <w:rPr>
                <w:sz w:val="18"/>
              </w:rPr>
              <w:t>&gt;&gt;</w:t>
            </w:r>
            <w:r>
              <w:rPr>
                <w:spacing w:val="-2"/>
                <w:sz w:val="18"/>
              </w:rPr>
              <w:t> </w:t>
            </w:r>
            <w:r>
              <w:rPr>
                <w:spacing w:val="-5"/>
                <w:sz w:val="18"/>
              </w:rPr>
              <w:t>i11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10"/>
                <w:sz w:val="18"/>
              </w:rPr>
              <w:t>6</w:t>
            </w:r>
          </w:p>
        </w:tc>
        <w:tc>
          <w:tcPr>
            <w:tcW w:w="1800" w:type="dxa"/>
          </w:tcPr>
          <w:p>
            <w:pPr>
              <w:pStyle w:val="TableParagraph"/>
              <w:ind w:left="309"/>
              <w:rPr>
                <w:sz w:val="18"/>
              </w:rPr>
            </w:pPr>
            <w:r>
              <w:rPr>
                <w:sz w:val="18"/>
              </w:rPr>
              <w:t>&gt;&gt;</w:t>
            </w:r>
            <w:r>
              <w:rPr>
                <w:spacing w:val="-2"/>
                <w:sz w:val="18"/>
              </w:rPr>
              <w:t> </w:t>
            </w:r>
            <w:r>
              <w:rPr>
                <w:spacing w:val="-5"/>
                <w:sz w:val="18"/>
              </w:rPr>
              <w:t>i12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10"/>
                <w:sz w:val="18"/>
              </w:rPr>
              <w:t>7</w:t>
            </w:r>
          </w:p>
        </w:tc>
        <w:tc>
          <w:tcPr>
            <w:tcW w:w="1800" w:type="dxa"/>
          </w:tcPr>
          <w:p>
            <w:pPr>
              <w:pStyle w:val="TableParagraph"/>
              <w:ind w:left="309"/>
              <w:rPr>
                <w:sz w:val="18"/>
              </w:rPr>
            </w:pPr>
            <w:r>
              <w:rPr>
                <w:sz w:val="18"/>
              </w:rPr>
              <w:t>&gt;&gt;</w:t>
            </w:r>
            <w:r>
              <w:rPr>
                <w:spacing w:val="-2"/>
                <w:sz w:val="18"/>
              </w:rPr>
              <w:t> </w:t>
            </w:r>
            <w:r>
              <w:rPr>
                <w:spacing w:val="-5"/>
                <w:sz w:val="18"/>
              </w:rPr>
              <w:t>i13</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18" w:hRule="atLeast"/>
        </w:trPr>
        <w:tc>
          <w:tcPr>
            <w:tcW w:w="1164" w:type="dxa"/>
          </w:tcPr>
          <w:p>
            <w:pPr>
              <w:pStyle w:val="TableParagraph"/>
              <w:rPr>
                <w:sz w:val="18"/>
              </w:rPr>
            </w:pPr>
            <w:r>
              <w:rPr>
                <w:spacing w:val="-10"/>
                <w:sz w:val="18"/>
              </w:rPr>
              <w:t>8</w:t>
            </w:r>
          </w:p>
        </w:tc>
        <w:tc>
          <w:tcPr>
            <w:tcW w:w="1800" w:type="dxa"/>
          </w:tcPr>
          <w:p>
            <w:pPr>
              <w:pStyle w:val="TableParagraph"/>
              <w:ind w:left="309"/>
              <w:rPr>
                <w:sz w:val="18"/>
              </w:rPr>
            </w:pPr>
            <w:r>
              <w:rPr>
                <w:sz w:val="18"/>
              </w:rPr>
              <w:t>&gt;&gt;</w:t>
            </w:r>
            <w:r>
              <w:rPr>
                <w:spacing w:val="-2"/>
                <w:sz w:val="18"/>
              </w:rPr>
              <w:t> </w:t>
            </w:r>
            <w:r>
              <w:rPr>
                <w:spacing w:val="-4"/>
                <w:sz w:val="18"/>
              </w:rPr>
              <w:t>i131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10"/>
                <w:sz w:val="18"/>
              </w:rPr>
              <w:t>9</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i132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10</w:t>
            </w:r>
          </w:p>
        </w:tc>
        <w:tc>
          <w:tcPr>
            <w:tcW w:w="1800" w:type="dxa"/>
          </w:tcPr>
          <w:p>
            <w:pPr>
              <w:pStyle w:val="TableParagraph"/>
              <w:spacing w:line="240" w:lineRule="auto" w:before="1"/>
              <w:ind w:left="309"/>
              <w:rPr>
                <w:sz w:val="18"/>
              </w:rPr>
            </w:pPr>
            <w:r>
              <w:rPr>
                <w:sz w:val="18"/>
              </w:rPr>
              <w:t>&gt;&gt;</w:t>
            </w:r>
            <w:r>
              <w:rPr>
                <w:spacing w:val="-2"/>
                <w:sz w:val="18"/>
              </w:rPr>
              <w:t> </w:t>
            </w:r>
            <w:r>
              <w:rPr>
                <w:spacing w:val="-5"/>
                <w:sz w:val="18"/>
              </w:rPr>
              <w:t>i14</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11</w:t>
            </w:r>
          </w:p>
        </w:tc>
        <w:tc>
          <w:tcPr>
            <w:tcW w:w="1800" w:type="dxa"/>
          </w:tcPr>
          <w:p>
            <w:pPr>
              <w:pStyle w:val="TableParagraph"/>
              <w:ind w:left="309"/>
              <w:rPr>
                <w:sz w:val="18"/>
              </w:rPr>
            </w:pPr>
            <w:r>
              <w:rPr>
                <w:sz w:val="18"/>
              </w:rPr>
              <w:t>&gt;&gt;</w:t>
            </w:r>
            <w:r>
              <w:rPr>
                <w:spacing w:val="-2"/>
                <w:sz w:val="18"/>
              </w:rPr>
              <w:t> </w:t>
            </w:r>
            <w:r>
              <w:rPr>
                <w:spacing w:val="-4"/>
                <w:sz w:val="18"/>
              </w:rPr>
              <w:t>i141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12</w:t>
            </w:r>
          </w:p>
        </w:tc>
        <w:tc>
          <w:tcPr>
            <w:tcW w:w="1800" w:type="dxa"/>
          </w:tcPr>
          <w:p>
            <w:pPr>
              <w:pStyle w:val="TableParagraph"/>
              <w:ind w:left="309"/>
              <w:rPr>
                <w:sz w:val="18"/>
              </w:rPr>
            </w:pPr>
            <w:r>
              <w:rPr>
                <w:sz w:val="18"/>
              </w:rPr>
              <w:t>&gt;&gt;</w:t>
            </w:r>
            <w:r>
              <w:rPr>
                <w:spacing w:val="-2"/>
                <w:sz w:val="18"/>
              </w:rPr>
              <w:t> </w:t>
            </w:r>
            <w:r>
              <w:rPr>
                <w:spacing w:val="-4"/>
                <w:sz w:val="18"/>
              </w:rPr>
              <w:t>i142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13</w:t>
            </w:r>
          </w:p>
        </w:tc>
        <w:tc>
          <w:tcPr>
            <w:tcW w:w="1800" w:type="dxa"/>
          </w:tcPr>
          <w:p>
            <w:pPr>
              <w:pStyle w:val="TableParagraph"/>
              <w:ind w:left="309"/>
              <w:rPr>
                <w:sz w:val="18"/>
              </w:rPr>
            </w:pPr>
            <w:r>
              <w:rPr>
                <w:sz w:val="18"/>
              </w:rPr>
              <w:t>&gt;&gt;</w:t>
            </w:r>
            <w:r>
              <w:rPr>
                <w:spacing w:val="-2"/>
                <w:sz w:val="18"/>
              </w:rPr>
              <w:t> </w:t>
            </w:r>
            <w:r>
              <w:rPr>
                <w:spacing w:val="-4"/>
                <w:sz w:val="18"/>
              </w:rPr>
              <w:t>i143</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14</w:t>
            </w:r>
          </w:p>
        </w:tc>
        <w:tc>
          <w:tcPr>
            <w:tcW w:w="1800" w:type="dxa"/>
          </w:tcPr>
          <w:p>
            <w:pPr>
              <w:pStyle w:val="TableParagraph"/>
              <w:ind w:left="309"/>
              <w:rPr>
                <w:sz w:val="18"/>
              </w:rPr>
            </w:pPr>
            <w:r>
              <w:rPr>
                <w:sz w:val="18"/>
              </w:rPr>
              <w:t>&gt;&gt;</w:t>
            </w:r>
            <w:r>
              <w:rPr>
                <w:spacing w:val="-2"/>
                <w:sz w:val="18"/>
              </w:rPr>
              <w:t> </w:t>
            </w:r>
            <w:r>
              <w:rPr>
                <w:spacing w:val="-5"/>
                <w:sz w:val="18"/>
              </w:rPr>
              <w:t>i15</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15</w:t>
            </w:r>
          </w:p>
        </w:tc>
        <w:tc>
          <w:tcPr>
            <w:tcW w:w="1800" w:type="dxa"/>
          </w:tcPr>
          <w:p>
            <w:pPr>
              <w:pStyle w:val="TableParagraph"/>
              <w:ind w:left="309"/>
              <w:rPr>
                <w:sz w:val="18"/>
              </w:rPr>
            </w:pPr>
            <w:r>
              <w:rPr>
                <w:sz w:val="18"/>
              </w:rPr>
              <w:t>&gt;&gt;</w:t>
            </w:r>
            <w:r>
              <w:rPr>
                <w:spacing w:val="-2"/>
                <w:sz w:val="18"/>
              </w:rPr>
              <w:t> </w:t>
            </w:r>
            <w:r>
              <w:rPr>
                <w:spacing w:val="-4"/>
                <w:sz w:val="18"/>
              </w:rPr>
              <w:t>i161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16</w:t>
            </w:r>
          </w:p>
        </w:tc>
        <w:tc>
          <w:tcPr>
            <w:tcW w:w="1800" w:type="dxa"/>
          </w:tcPr>
          <w:p>
            <w:pPr>
              <w:pStyle w:val="TableParagraph"/>
              <w:ind w:left="309"/>
              <w:rPr>
                <w:sz w:val="18"/>
              </w:rPr>
            </w:pPr>
            <w:r>
              <w:rPr>
                <w:sz w:val="18"/>
              </w:rPr>
              <w:t>&gt;&gt;</w:t>
            </w:r>
            <w:r>
              <w:rPr>
                <w:spacing w:val="-2"/>
                <w:sz w:val="18"/>
              </w:rPr>
              <w:t> </w:t>
            </w:r>
            <w:r>
              <w:rPr>
                <w:spacing w:val="-4"/>
                <w:sz w:val="18"/>
              </w:rPr>
              <w:t>i162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bl>
    <w:p>
      <w:pPr>
        <w:spacing w:after="0" w:line="189" w:lineRule="exact"/>
        <w:rPr>
          <w:sz w:val="18"/>
        </w:rPr>
        <w:sectPr>
          <w:pgSz w:w="11910" w:h="16850"/>
          <w:pgMar w:header="866" w:footer="459" w:top="1520" w:bottom="88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rPr>
                <w:sz w:val="18"/>
              </w:rPr>
            </w:pPr>
            <w:r>
              <w:rPr>
                <w:spacing w:val="-5"/>
                <w:sz w:val="18"/>
              </w:rPr>
              <w:t>17</w:t>
            </w:r>
          </w:p>
        </w:tc>
        <w:tc>
          <w:tcPr>
            <w:tcW w:w="1800" w:type="dxa"/>
          </w:tcPr>
          <w:p>
            <w:pPr>
              <w:pStyle w:val="TableParagraph"/>
              <w:ind w:left="309"/>
              <w:rPr>
                <w:sz w:val="18"/>
              </w:rPr>
            </w:pPr>
            <w:r>
              <w:rPr>
                <w:sz w:val="18"/>
              </w:rPr>
              <w:t>&gt;&gt;</w:t>
            </w:r>
            <w:r>
              <w:rPr>
                <w:spacing w:val="-2"/>
                <w:sz w:val="18"/>
              </w:rPr>
              <w:t> </w:t>
            </w:r>
            <w:r>
              <w:rPr>
                <w:spacing w:val="-4"/>
                <w:sz w:val="18"/>
              </w:rPr>
              <w:t>i171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18</w:t>
            </w:r>
          </w:p>
        </w:tc>
        <w:tc>
          <w:tcPr>
            <w:tcW w:w="1800" w:type="dxa"/>
          </w:tcPr>
          <w:p>
            <w:pPr>
              <w:pStyle w:val="TableParagraph"/>
              <w:ind w:left="309"/>
              <w:rPr>
                <w:sz w:val="18"/>
              </w:rPr>
            </w:pPr>
            <w:r>
              <w:rPr>
                <w:sz w:val="18"/>
              </w:rPr>
              <w:t>&gt;&gt;</w:t>
            </w:r>
            <w:r>
              <w:rPr>
                <w:spacing w:val="-2"/>
                <w:sz w:val="18"/>
              </w:rPr>
              <w:t> </w:t>
            </w:r>
            <w:r>
              <w:rPr>
                <w:spacing w:val="-4"/>
                <w:sz w:val="18"/>
              </w:rPr>
              <w:t>i172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19</w:t>
            </w:r>
          </w:p>
        </w:tc>
        <w:tc>
          <w:tcPr>
            <w:tcW w:w="1800" w:type="dxa"/>
          </w:tcPr>
          <w:p>
            <w:pPr>
              <w:pStyle w:val="TableParagraph"/>
              <w:ind w:left="309"/>
              <w:rPr>
                <w:sz w:val="18"/>
              </w:rPr>
            </w:pPr>
            <w:r>
              <w:rPr>
                <w:sz w:val="18"/>
              </w:rPr>
              <w:t>&gt;&gt;</w:t>
            </w:r>
            <w:r>
              <w:rPr>
                <w:spacing w:val="-2"/>
                <w:sz w:val="18"/>
              </w:rPr>
              <w:t> </w:t>
            </w:r>
            <w:r>
              <w:rPr>
                <w:spacing w:val="-4"/>
                <w:sz w:val="18"/>
              </w:rPr>
              <w:t>i173</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20</w:t>
            </w:r>
          </w:p>
        </w:tc>
        <w:tc>
          <w:tcPr>
            <w:tcW w:w="1800" w:type="dxa"/>
          </w:tcPr>
          <w:p>
            <w:pPr>
              <w:pStyle w:val="TableParagraph"/>
              <w:ind w:left="309"/>
              <w:rPr>
                <w:sz w:val="18"/>
              </w:rPr>
            </w:pPr>
            <w:r>
              <w:rPr>
                <w:sz w:val="18"/>
              </w:rPr>
              <w:t>&gt;&gt;</w:t>
            </w:r>
            <w:r>
              <w:rPr>
                <w:spacing w:val="-2"/>
                <w:sz w:val="18"/>
              </w:rPr>
              <w:t> </w:t>
            </w:r>
            <w:r>
              <w:rPr>
                <w:spacing w:val="-4"/>
                <w:sz w:val="18"/>
              </w:rPr>
              <w:t>i174</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18" w:hRule="atLeast"/>
        </w:trPr>
        <w:tc>
          <w:tcPr>
            <w:tcW w:w="1164" w:type="dxa"/>
          </w:tcPr>
          <w:p>
            <w:pPr>
              <w:pStyle w:val="TableParagraph"/>
              <w:rPr>
                <w:sz w:val="18"/>
              </w:rPr>
            </w:pPr>
            <w:r>
              <w:rPr>
                <w:spacing w:val="-5"/>
                <w:sz w:val="18"/>
              </w:rPr>
              <w:t>21</w:t>
            </w:r>
          </w:p>
        </w:tc>
        <w:tc>
          <w:tcPr>
            <w:tcW w:w="1800" w:type="dxa"/>
          </w:tcPr>
          <w:p>
            <w:pPr>
              <w:pStyle w:val="TableParagraph"/>
              <w:ind w:left="309"/>
              <w:rPr>
                <w:sz w:val="18"/>
              </w:rPr>
            </w:pPr>
            <w:r>
              <w:rPr>
                <w:sz w:val="18"/>
              </w:rPr>
              <w:t>&gt;&gt;</w:t>
            </w:r>
            <w:r>
              <w:rPr>
                <w:spacing w:val="-2"/>
                <w:sz w:val="18"/>
              </w:rPr>
              <w:t> </w:t>
            </w:r>
            <w:r>
              <w:rPr>
                <w:spacing w:val="-4"/>
                <w:sz w:val="18"/>
              </w:rPr>
              <w:t>i181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22</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i182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23</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i183</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24</w:t>
            </w:r>
          </w:p>
        </w:tc>
        <w:tc>
          <w:tcPr>
            <w:tcW w:w="1800" w:type="dxa"/>
          </w:tcPr>
          <w:p>
            <w:pPr>
              <w:pStyle w:val="TableParagraph"/>
              <w:ind w:left="309"/>
              <w:rPr>
                <w:sz w:val="18"/>
              </w:rPr>
            </w:pPr>
            <w:r>
              <w:rPr>
                <w:sz w:val="18"/>
              </w:rPr>
              <w:t>&gt;&gt;</w:t>
            </w:r>
            <w:r>
              <w:rPr>
                <w:spacing w:val="-2"/>
                <w:sz w:val="18"/>
              </w:rPr>
              <w:t> </w:t>
            </w:r>
            <w:r>
              <w:rPr>
                <w:spacing w:val="-4"/>
                <w:sz w:val="18"/>
              </w:rPr>
              <w:t>i184</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25</w:t>
            </w:r>
          </w:p>
        </w:tc>
        <w:tc>
          <w:tcPr>
            <w:tcW w:w="1800" w:type="dxa"/>
          </w:tcPr>
          <w:p>
            <w:pPr>
              <w:pStyle w:val="TableParagraph"/>
              <w:ind w:left="209"/>
              <w:rPr>
                <w:sz w:val="18"/>
              </w:rPr>
            </w:pPr>
            <w:r>
              <w:rPr>
                <w:sz w:val="18"/>
              </w:rPr>
              <w:t>&gt; </w:t>
            </w:r>
            <w:r>
              <w:rPr>
                <w:spacing w:val="-5"/>
                <w:sz w:val="18"/>
              </w:rPr>
              <w:t>i2</w:t>
            </w:r>
          </w:p>
        </w:tc>
        <w:tc>
          <w:tcPr>
            <w:tcW w:w="1439" w:type="dxa"/>
          </w:tcPr>
          <w:p>
            <w:pPr>
              <w:pStyle w:val="TableParagraph"/>
              <w:rPr>
                <w:sz w:val="18"/>
              </w:rPr>
            </w:pPr>
            <w:r>
              <w:rPr>
                <w:spacing w:val="-2"/>
                <w:sz w:val="18"/>
              </w:rPr>
              <w:t>STRUCTURE</w:t>
            </w:r>
          </w:p>
        </w:tc>
        <w:tc>
          <w:tcPr>
            <w:tcW w:w="983" w:type="dxa"/>
          </w:tcPr>
          <w:p>
            <w:pPr>
              <w:pStyle w:val="TableParagraph"/>
              <w:ind w:left="15"/>
              <w:jc w:val="center"/>
              <w:rPr>
                <w:sz w:val="18"/>
              </w:rPr>
            </w:pPr>
            <w:r>
              <w:rPr>
                <w:spacing w:val="-4"/>
                <w:sz w:val="18"/>
              </w:rPr>
              <w:t>TRUE</w:t>
            </w:r>
          </w:p>
        </w:tc>
        <w:tc>
          <w:tcPr>
            <w:tcW w:w="2330" w:type="dxa"/>
          </w:tcPr>
          <w:p>
            <w:pPr>
              <w:pStyle w:val="TableParagraph"/>
              <w:spacing w:line="240" w:lineRule="auto"/>
              <w:ind w:left="0"/>
              <w:rPr>
                <w:rFonts w:ascii="Times New Roman"/>
                <w:sz w:val="16"/>
              </w:rPr>
            </w:pP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26</w:t>
            </w:r>
          </w:p>
        </w:tc>
        <w:tc>
          <w:tcPr>
            <w:tcW w:w="1800" w:type="dxa"/>
          </w:tcPr>
          <w:p>
            <w:pPr>
              <w:pStyle w:val="TableParagraph"/>
              <w:ind w:left="309"/>
              <w:rPr>
                <w:sz w:val="18"/>
              </w:rPr>
            </w:pPr>
            <w:r>
              <w:rPr>
                <w:sz w:val="18"/>
              </w:rPr>
              <w:t>&gt;&gt;</w:t>
            </w:r>
            <w:r>
              <w:rPr>
                <w:spacing w:val="-2"/>
                <w:sz w:val="18"/>
              </w:rPr>
              <w:t> </w:t>
            </w:r>
            <w:r>
              <w:rPr>
                <w:spacing w:val="-5"/>
                <w:sz w:val="18"/>
              </w:rPr>
              <w:t>i20</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27</w:t>
            </w:r>
          </w:p>
        </w:tc>
        <w:tc>
          <w:tcPr>
            <w:tcW w:w="1800" w:type="dxa"/>
          </w:tcPr>
          <w:p>
            <w:pPr>
              <w:pStyle w:val="TableParagraph"/>
              <w:ind w:left="309"/>
              <w:rPr>
                <w:sz w:val="18"/>
              </w:rPr>
            </w:pPr>
            <w:r>
              <w:rPr>
                <w:sz w:val="18"/>
              </w:rPr>
              <w:t>&gt;&gt;</w:t>
            </w:r>
            <w:r>
              <w:rPr>
                <w:spacing w:val="-2"/>
                <w:sz w:val="18"/>
              </w:rPr>
              <w:t> </w:t>
            </w:r>
            <w:r>
              <w:rPr>
                <w:spacing w:val="-5"/>
                <w:sz w:val="18"/>
              </w:rPr>
              <w:t>i21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28</w:t>
            </w:r>
          </w:p>
        </w:tc>
        <w:tc>
          <w:tcPr>
            <w:tcW w:w="1800" w:type="dxa"/>
          </w:tcPr>
          <w:p>
            <w:pPr>
              <w:pStyle w:val="TableParagraph"/>
              <w:ind w:left="309"/>
              <w:rPr>
                <w:sz w:val="18"/>
              </w:rPr>
            </w:pPr>
            <w:r>
              <w:rPr>
                <w:sz w:val="18"/>
              </w:rPr>
              <w:t>&gt;&gt;</w:t>
            </w:r>
            <w:r>
              <w:rPr>
                <w:spacing w:val="-2"/>
                <w:sz w:val="18"/>
              </w:rPr>
              <w:t> </w:t>
            </w:r>
            <w:r>
              <w:rPr>
                <w:spacing w:val="-4"/>
                <w:sz w:val="18"/>
              </w:rPr>
              <w:t>i211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29</w:t>
            </w:r>
          </w:p>
        </w:tc>
        <w:tc>
          <w:tcPr>
            <w:tcW w:w="1800" w:type="dxa"/>
          </w:tcPr>
          <w:p>
            <w:pPr>
              <w:pStyle w:val="TableParagraph"/>
              <w:ind w:left="309"/>
              <w:rPr>
                <w:sz w:val="18"/>
              </w:rPr>
            </w:pPr>
            <w:r>
              <w:rPr>
                <w:sz w:val="18"/>
              </w:rPr>
              <w:t>&gt;&gt;</w:t>
            </w:r>
            <w:r>
              <w:rPr>
                <w:spacing w:val="-2"/>
                <w:sz w:val="18"/>
              </w:rPr>
              <w:t> </w:t>
            </w:r>
            <w:r>
              <w:rPr>
                <w:spacing w:val="-4"/>
                <w:sz w:val="18"/>
              </w:rPr>
              <w:t>i212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30</w:t>
            </w:r>
          </w:p>
        </w:tc>
        <w:tc>
          <w:tcPr>
            <w:tcW w:w="1800" w:type="dxa"/>
          </w:tcPr>
          <w:p>
            <w:pPr>
              <w:pStyle w:val="TableParagraph"/>
              <w:ind w:left="309"/>
              <w:rPr>
                <w:sz w:val="18"/>
              </w:rPr>
            </w:pPr>
            <w:r>
              <w:rPr>
                <w:sz w:val="18"/>
              </w:rPr>
              <w:t>&gt;&gt;</w:t>
            </w:r>
            <w:r>
              <w:rPr>
                <w:spacing w:val="-2"/>
                <w:sz w:val="18"/>
              </w:rPr>
              <w:t> </w:t>
            </w:r>
            <w:r>
              <w:rPr>
                <w:spacing w:val="-5"/>
                <w:sz w:val="18"/>
              </w:rPr>
              <w:t>i22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18" w:hRule="atLeast"/>
        </w:trPr>
        <w:tc>
          <w:tcPr>
            <w:tcW w:w="1164" w:type="dxa"/>
          </w:tcPr>
          <w:p>
            <w:pPr>
              <w:pStyle w:val="TableParagraph"/>
              <w:rPr>
                <w:sz w:val="18"/>
              </w:rPr>
            </w:pPr>
            <w:r>
              <w:rPr>
                <w:spacing w:val="-5"/>
                <w:sz w:val="18"/>
              </w:rPr>
              <w:t>31</w:t>
            </w:r>
          </w:p>
        </w:tc>
        <w:tc>
          <w:tcPr>
            <w:tcW w:w="1800" w:type="dxa"/>
          </w:tcPr>
          <w:p>
            <w:pPr>
              <w:pStyle w:val="TableParagraph"/>
              <w:ind w:left="309"/>
              <w:rPr>
                <w:sz w:val="18"/>
              </w:rPr>
            </w:pPr>
            <w:r>
              <w:rPr>
                <w:sz w:val="18"/>
              </w:rPr>
              <w:t>&gt;&gt;</w:t>
            </w:r>
            <w:r>
              <w:rPr>
                <w:spacing w:val="-2"/>
                <w:sz w:val="18"/>
              </w:rPr>
              <w:t> </w:t>
            </w:r>
            <w:r>
              <w:rPr>
                <w:spacing w:val="-4"/>
                <w:sz w:val="18"/>
              </w:rPr>
              <w:t>i221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32</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i222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33</w:t>
            </w:r>
          </w:p>
        </w:tc>
        <w:tc>
          <w:tcPr>
            <w:tcW w:w="1800" w:type="dxa"/>
          </w:tcPr>
          <w:p>
            <w:pPr>
              <w:pStyle w:val="TableParagraph"/>
              <w:ind w:left="309"/>
              <w:rPr>
                <w:sz w:val="18"/>
              </w:rPr>
            </w:pPr>
            <w:r>
              <w:rPr>
                <w:sz w:val="18"/>
              </w:rPr>
              <w:t>&gt;&gt;</w:t>
            </w:r>
            <w:r>
              <w:rPr>
                <w:spacing w:val="-2"/>
                <w:sz w:val="18"/>
              </w:rPr>
              <w:t> </w:t>
            </w:r>
            <w:r>
              <w:rPr>
                <w:spacing w:val="-4"/>
                <w:sz w:val="18"/>
              </w:rPr>
              <w:t>i231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40" w:lineRule="auto"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34</w:t>
            </w:r>
          </w:p>
        </w:tc>
        <w:tc>
          <w:tcPr>
            <w:tcW w:w="1800" w:type="dxa"/>
          </w:tcPr>
          <w:p>
            <w:pPr>
              <w:pStyle w:val="TableParagraph"/>
              <w:ind w:left="309"/>
              <w:rPr>
                <w:sz w:val="18"/>
              </w:rPr>
            </w:pPr>
            <w:r>
              <w:rPr>
                <w:sz w:val="18"/>
              </w:rPr>
              <w:t>&gt;&gt;</w:t>
            </w:r>
            <w:r>
              <w:rPr>
                <w:spacing w:val="-2"/>
                <w:sz w:val="18"/>
              </w:rPr>
              <w:t> </w:t>
            </w:r>
            <w:r>
              <w:rPr>
                <w:spacing w:val="-4"/>
                <w:sz w:val="18"/>
              </w:rPr>
              <w:t>i232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35</w:t>
            </w:r>
          </w:p>
        </w:tc>
        <w:tc>
          <w:tcPr>
            <w:tcW w:w="1800" w:type="dxa"/>
          </w:tcPr>
          <w:p>
            <w:pPr>
              <w:pStyle w:val="TableParagraph"/>
              <w:ind w:left="309"/>
              <w:rPr>
                <w:sz w:val="18"/>
              </w:rPr>
            </w:pPr>
            <w:r>
              <w:rPr>
                <w:sz w:val="18"/>
              </w:rPr>
              <w:t>&gt;&gt;</w:t>
            </w:r>
            <w:r>
              <w:rPr>
                <w:spacing w:val="-2"/>
                <w:sz w:val="18"/>
              </w:rPr>
              <w:t> </w:t>
            </w:r>
            <w:r>
              <w:rPr>
                <w:spacing w:val="-4"/>
                <w:sz w:val="18"/>
              </w:rPr>
              <w:t>i233</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36</w:t>
            </w:r>
          </w:p>
        </w:tc>
        <w:tc>
          <w:tcPr>
            <w:tcW w:w="1800" w:type="dxa"/>
          </w:tcPr>
          <w:p>
            <w:pPr>
              <w:pStyle w:val="TableParagraph"/>
              <w:ind w:left="309"/>
              <w:rPr>
                <w:sz w:val="18"/>
              </w:rPr>
            </w:pPr>
            <w:r>
              <w:rPr>
                <w:sz w:val="18"/>
              </w:rPr>
              <w:t>&gt;&gt;</w:t>
            </w:r>
            <w:r>
              <w:rPr>
                <w:spacing w:val="-2"/>
                <w:sz w:val="18"/>
              </w:rPr>
              <w:t> </w:t>
            </w:r>
            <w:r>
              <w:rPr>
                <w:spacing w:val="-4"/>
                <w:sz w:val="18"/>
              </w:rPr>
              <w:t>i234</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37</w:t>
            </w:r>
          </w:p>
        </w:tc>
        <w:tc>
          <w:tcPr>
            <w:tcW w:w="1800" w:type="dxa"/>
          </w:tcPr>
          <w:p>
            <w:pPr>
              <w:pStyle w:val="TableParagraph"/>
              <w:ind w:left="309"/>
              <w:rPr>
                <w:sz w:val="18"/>
              </w:rPr>
            </w:pPr>
            <w:r>
              <w:rPr>
                <w:sz w:val="18"/>
              </w:rPr>
              <w:t>&gt;&gt;</w:t>
            </w:r>
            <w:r>
              <w:rPr>
                <w:spacing w:val="-2"/>
                <w:sz w:val="18"/>
              </w:rPr>
              <w:t> </w:t>
            </w:r>
            <w:r>
              <w:rPr>
                <w:spacing w:val="-4"/>
                <w:sz w:val="18"/>
              </w:rPr>
              <w:t>i241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before="2"/>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38</w:t>
            </w:r>
          </w:p>
        </w:tc>
        <w:tc>
          <w:tcPr>
            <w:tcW w:w="1800" w:type="dxa"/>
          </w:tcPr>
          <w:p>
            <w:pPr>
              <w:pStyle w:val="TableParagraph"/>
              <w:ind w:left="309"/>
              <w:rPr>
                <w:sz w:val="18"/>
              </w:rPr>
            </w:pPr>
            <w:r>
              <w:rPr>
                <w:sz w:val="18"/>
              </w:rPr>
              <w:t>&gt;&gt;</w:t>
            </w:r>
            <w:r>
              <w:rPr>
                <w:spacing w:val="-2"/>
                <w:sz w:val="18"/>
              </w:rPr>
              <w:t> </w:t>
            </w:r>
            <w:r>
              <w:rPr>
                <w:spacing w:val="-4"/>
                <w:sz w:val="18"/>
              </w:rPr>
              <w:t>i242</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206" w:hRule="atLeast"/>
        </w:trPr>
        <w:tc>
          <w:tcPr>
            <w:tcW w:w="1164" w:type="dxa"/>
          </w:tcPr>
          <w:p>
            <w:pPr>
              <w:pStyle w:val="TableParagraph"/>
              <w:spacing w:line="186" w:lineRule="exact"/>
              <w:rPr>
                <w:sz w:val="18"/>
              </w:rPr>
            </w:pPr>
            <w:r>
              <w:rPr>
                <w:spacing w:val="-5"/>
                <w:sz w:val="18"/>
              </w:rPr>
              <w:t>39</w:t>
            </w:r>
          </w:p>
        </w:tc>
        <w:tc>
          <w:tcPr>
            <w:tcW w:w="1800" w:type="dxa"/>
          </w:tcPr>
          <w:p>
            <w:pPr>
              <w:pStyle w:val="TableParagraph"/>
              <w:spacing w:line="186" w:lineRule="exact"/>
              <w:ind w:left="309"/>
              <w:rPr>
                <w:sz w:val="18"/>
              </w:rPr>
            </w:pPr>
            <w:r>
              <w:rPr>
                <w:sz w:val="18"/>
              </w:rPr>
              <w:t>&gt;&gt;</w:t>
            </w:r>
            <w:r>
              <w:rPr>
                <w:spacing w:val="-2"/>
                <w:sz w:val="18"/>
              </w:rPr>
              <w:t> </w:t>
            </w:r>
            <w:r>
              <w:rPr>
                <w:spacing w:val="-4"/>
                <w:sz w:val="18"/>
              </w:rPr>
              <w:t>i243</w:t>
            </w:r>
          </w:p>
        </w:tc>
        <w:tc>
          <w:tcPr>
            <w:tcW w:w="1439" w:type="dxa"/>
          </w:tcPr>
          <w:p>
            <w:pPr>
              <w:pStyle w:val="TableParagraph"/>
              <w:spacing w:line="186" w:lineRule="exact"/>
              <w:rPr>
                <w:sz w:val="18"/>
              </w:rPr>
            </w:pPr>
            <w:r>
              <w:rPr>
                <w:spacing w:val="-2"/>
                <w:sz w:val="18"/>
              </w:rPr>
              <w:t>ELEMENT</w:t>
            </w:r>
          </w:p>
        </w:tc>
        <w:tc>
          <w:tcPr>
            <w:tcW w:w="983" w:type="dxa"/>
          </w:tcPr>
          <w:p>
            <w:pPr>
              <w:pStyle w:val="TableParagraph"/>
              <w:spacing w:line="186" w:lineRule="exact"/>
              <w:ind w:left="15"/>
              <w:jc w:val="center"/>
              <w:rPr>
                <w:sz w:val="18"/>
              </w:rPr>
            </w:pPr>
            <w:r>
              <w:rPr>
                <w:spacing w:val="-4"/>
                <w:sz w:val="18"/>
              </w:rPr>
              <w:t>TRUE</w:t>
            </w:r>
          </w:p>
        </w:tc>
        <w:tc>
          <w:tcPr>
            <w:tcW w:w="2330" w:type="dxa"/>
          </w:tcPr>
          <w:p>
            <w:pPr>
              <w:pStyle w:val="TableParagraph"/>
              <w:spacing w:line="186" w:lineRule="exact"/>
              <w:ind w:left="111"/>
              <w:rPr>
                <w:sz w:val="18"/>
              </w:rPr>
            </w:pPr>
            <w:r>
              <w:rPr>
                <w:sz w:val="18"/>
              </w:rPr>
              <w:t>INTEGER</w:t>
            </w:r>
            <w:r>
              <w:rPr>
                <w:spacing w:val="-1"/>
                <w:sz w:val="18"/>
              </w:rPr>
              <w:t> </w:t>
            </w:r>
            <w:r>
              <w:rPr>
                <w:spacing w:val="-2"/>
                <w:sz w:val="18"/>
              </w:rPr>
              <w:t>(0,…,256)</w:t>
            </w:r>
          </w:p>
        </w:tc>
        <w:tc>
          <w:tcPr>
            <w:tcW w:w="1987" w:type="dxa"/>
          </w:tcPr>
          <w:p>
            <w:pPr>
              <w:pStyle w:val="TableParagraph"/>
              <w:spacing w:line="186" w:lineRule="exact"/>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tc>
      </w:tr>
    </w:tbl>
    <w:p>
      <w:pPr>
        <w:spacing w:after="0" w:line="186" w:lineRule="exact"/>
        <w:rPr>
          <w:sz w:val="18"/>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415" w:hRule="atLeast"/>
        </w:trPr>
        <w:tc>
          <w:tcPr>
            <w:tcW w:w="1164" w:type="dxa"/>
          </w:tcPr>
          <w:p>
            <w:pPr>
              <w:pStyle w:val="TableParagraph"/>
              <w:spacing w:line="240" w:lineRule="auto"/>
              <w:ind w:left="0"/>
              <w:rPr>
                <w:rFonts w:ascii="Times New Roman"/>
                <w:sz w:val="18"/>
              </w:rPr>
            </w:pPr>
          </w:p>
        </w:tc>
        <w:tc>
          <w:tcPr>
            <w:tcW w:w="1800" w:type="dxa"/>
          </w:tcPr>
          <w:p>
            <w:pPr>
              <w:pStyle w:val="TableParagraph"/>
              <w:spacing w:line="240" w:lineRule="auto"/>
              <w:ind w:left="0"/>
              <w:rPr>
                <w:rFonts w:ascii="Times New Roman"/>
                <w:sz w:val="18"/>
              </w:rPr>
            </w:pPr>
          </w:p>
        </w:tc>
        <w:tc>
          <w:tcPr>
            <w:tcW w:w="1439" w:type="dxa"/>
          </w:tcPr>
          <w:p>
            <w:pPr>
              <w:pStyle w:val="TableParagraph"/>
              <w:spacing w:line="240" w:lineRule="auto"/>
              <w:ind w:left="0"/>
              <w:rPr>
                <w:rFonts w:ascii="Times New Roman"/>
                <w:sz w:val="18"/>
              </w:rPr>
            </w:pPr>
          </w:p>
        </w:tc>
        <w:tc>
          <w:tcPr>
            <w:tcW w:w="983" w:type="dxa"/>
          </w:tcPr>
          <w:p>
            <w:pPr>
              <w:pStyle w:val="TableParagraph"/>
              <w:spacing w:line="240" w:lineRule="auto"/>
              <w:ind w:left="0"/>
              <w:rPr>
                <w:rFonts w:ascii="Times New Roman"/>
                <w:sz w:val="18"/>
              </w:rPr>
            </w:pPr>
          </w:p>
        </w:tc>
        <w:tc>
          <w:tcPr>
            <w:tcW w:w="2330" w:type="dxa"/>
          </w:tcPr>
          <w:p>
            <w:pPr>
              <w:pStyle w:val="TableParagraph"/>
              <w:spacing w:line="240" w:lineRule="auto"/>
              <w:ind w:left="0"/>
              <w:rPr>
                <w:rFonts w:ascii="Times New Roman"/>
                <w:sz w:val="18"/>
              </w:rPr>
            </w:pPr>
          </w:p>
        </w:tc>
        <w:tc>
          <w:tcPr>
            <w:tcW w:w="1987" w:type="dxa"/>
          </w:tcPr>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40</w:t>
            </w:r>
          </w:p>
        </w:tc>
        <w:tc>
          <w:tcPr>
            <w:tcW w:w="1800" w:type="dxa"/>
          </w:tcPr>
          <w:p>
            <w:pPr>
              <w:pStyle w:val="TableParagraph"/>
              <w:ind w:left="309"/>
              <w:rPr>
                <w:sz w:val="18"/>
              </w:rPr>
            </w:pPr>
            <w:r>
              <w:rPr>
                <w:sz w:val="18"/>
              </w:rPr>
              <w:t>&gt;&gt;</w:t>
            </w:r>
            <w:r>
              <w:rPr>
                <w:spacing w:val="-2"/>
                <w:sz w:val="18"/>
              </w:rPr>
              <w:t> </w:t>
            </w:r>
            <w:r>
              <w:rPr>
                <w:spacing w:val="-4"/>
                <w:sz w:val="18"/>
              </w:rPr>
              <w:t>i244</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9" w:lineRule="exact"/>
              <w:ind w:left="112"/>
              <w:rPr>
                <w:sz w:val="18"/>
              </w:rPr>
            </w:pPr>
            <w:r>
              <w:rPr>
                <w:spacing w:val="-2"/>
                <w:sz w:val="18"/>
              </w:rPr>
              <w:t>5.2.2.2.</w:t>
            </w:r>
          </w:p>
        </w:tc>
      </w:tr>
      <w:tr>
        <w:trPr>
          <w:trHeight w:val="618" w:hRule="atLeast"/>
        </w:trPr>
        <w:tc>
          <w:tcPr>
            <w:tcW w:w="1164" w:type="dxa"/>
          </w:tcPr>
          <w:p>
            <w:pPr>
              <w:pStyle w:val="TableParagraph"/>
              <w:rPr>
                <w:sz w:val="18"/>
              </w:rPr>
            </w:pPr>
            <w:r>
              <w:rPr>
                <w:spacing w:val="-5"/>
                <w:sz w:val="18"/>
              </w:rPr>
              <w:t>41</w:t>
            </w:r>
          </w:p>
        </w:tc>
        <w:tc>
          <w:tcPr>
            <w:tcW w:w="1800" w:type="dxa"/>
          </w:tcPr>
          <w:p>
            <w:pPr>
              <w:pStyle w:val="TableParagraph"/>
              <w:ind w:left="309"/>
              <w:rPr>
                <w:sz w:val="18"/>
              </w:rPr>
            </w:pPr>
            <w:r>
              <w:rPr>
                <w:sz w:val="18"/>
              </w:rPr>
              <w:t>&gt;&gt;</w:t>
            </w:r>
            <w:r>
              <w:rPr>
                <w:spacing w:val="-2"/>
                <w:sz w:val="18"/>
              </w:rPr>
              <w:t> </w:t>
            </w:r>
            <w:r>
              <w:rPr>
                <w:spacing w:val="-4"/>
                <w:sz w:val="18"/>
              </w:rPr>
              <w:t>i251</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42</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i252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spacing w:line="240" w:lineRule="auto" w:before="1"/>
              <w:rPr>
                <w:sz w:val="18"/>
              </w:rPr>
            </w:pPr>
            <w:r>
              <w:rPr>
                <w:spacing w:val="-5"/>
                <w:sz w:val="18"/>
              </w:rPr>
              <w:t>43</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i253</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5"/>
              <w:jc w:val="center"/>
              <w:rPr>
                <w:sz w:val="18"/>
              </w:rPr>
            </w:pPr>
            <w:r>
              <w:rPr>
                <w:spacing w:val="-4"/>
                <w:sz w:val="18"/>
              </w:rPr>
              <w:t>TRUE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621" w:hRule="atLeast"/>
        </w:trPr>
        <w:tc>
          <w:tcPr>
            <w:tcW w:w="1164" w:type="dxa"/>
          </w:tcPr>
          <w:p>
            <w:pPr>
              <w:pStyle w:val="TableParagraph"/>
              <w:rPr>
                <w:sz w:val="18"/>
              </w:rPr>
            </w:pPr>
            <w:r>
              <w:rPr>
                <w:spacing w:val="-5"/>
                <w:sz w:val="18"/>
              </w:rPr>
              <w:t>44</w:t>
            </w:r>
          </w:p>
        </w:tc>
        <w:tc>
          <w:tcPr>
            <w:tcW w:w="1800" w:type="dxa"/>
          </w:tcPr>
          <w:p>
            <w:pPr>
              <w:pStyle w:val="TableParagraph"/>
              <w:ind w:left="309"/>
              <w:rPr>
                <w:sz w:val="18"/>
              </w:rPr>
            </w:pPr>
            <w:r>
              <w:rPr>
                <w:sz w:val="18"/>
              </w:rPr>
              <w:t>&gt;&gt;</w:t>
            </w:r>
            <w:r>
              <w:rPr>
                <w:spacing w:val="-2"/>
                <w:sz w:val="18"/>
              </w:rPr>
              <w:t> </w:t>
            </w:r>
            <w:r>
              <w:rPr>
                <w:spacing w:val="-4"/>
                <w:sz w:val="18"/>
              </w:rPr>
              <w:t>i254</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187" w:lineRule="exact"/>
              <w:ind w:left="112"/>
              <w:rPr>
                <w:sz w:val="18"/>
              </w:rPr>
            </w:pPr>
            <w:r>
              <w:rPr>
                <w:spacing w:val="-2"/>
                <w:sz w:val="18"/>
              </w:rPr>
              <w:t>5.2.2.2.</w:t>
            </w:r>
          </w:p>
        </w:tc>
      </w:tr>
      <w:tr>
        <w:trPr>
          <w:trHeight w:val="1655" w:hRule="atLeast"/>
        </w:trPr>
        <w:tc>
          <w:tcPr>
            <w:tcW w:w="1164" w:type="dxa"/>
          </w:tcPr>
          <w:p>
            <w:pPr>
              <w:pStyle w:val="TableParagraph"/>
              <w:rPr>
                <w:sz w:val="18"/>
              </w:rPr>
            </w:pPr>
            <w:r>
              <w:rPr>
                <w:spacing w:val="-5"/>
                <w:sz w:val="18"/>
              </w:rPr>
              <w:t>45</w:t>
            </w:r>
          </w:p>
        </w:tc>
        <w:tc>
          <w:tcPr>
            <w:tcW w:w="1800" w:type="dxa"/>
          </w:tcPr>
          <w:p>
            <w:pPr>
              <w:pStyle w:val="TableParagraph"/>
              <w:ind w:left="209"/>
              <w:rPr>
                <w:sz w:val="18"/>
              </w:rPr>
            </w:pPr>
            <w:r>
              <w:rPr>
                <w:sz w:val="18"/>
              </w:rPr>
              <w:t>&gt;</w:t>
            </w:r>
            <w:r>
              <w:rPr>
                <w:spacing w:val="-2"/>
                <w:sz w:val="18"/>
              </w:rPr>
              <w:t> </w:t>
            </w:r>
            <w:r>
              <w:rPr>
                <w:sz w:val="18"/>
              </w:rPr>
              <w:t>Subband</w:t>
            </w:r>
            <w:r>
              <w:rPr>
                <w:spacing w:val="-3"/>
                <w:sz w:val="18"/>
              </w:rPr>
              <w:t> </w:t>
            </w:r>
            <w:r>
              <w:rPr>
                <w:spacing w:val="-2"/>
                <w:sz w:val="18"/>
              </w:rPr>
              <w:t>Index</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3"/>
                <w:sz w:val="18"/>
              </w:rPr>
              <w:t> </w:t>
            </w:r>
            <w:r>
              <w:rPr>
                <w:spacing w:val="-2"/>
                <w:sz w:val="18"/>
              </w:rPr>
              <w:t>(0,…,19)</w:t>
            </w:r>
          </w:p>
        </w:tc>
        <w:tc>
          <w:tcPr>
            <w:tcW w:w="1987" w:type="dxa"/>
          </w:tcPr>
          <w:p>
            <w:pPr>
              <w:pStyle w:val="TableParagraph"/>
              <w:spacing w:line="240" w:lineRule="auto"/>
              <w:ind w:left="112" w:right="131"/>
              <w:rPr>
                <w:sz w:val="18"/>
              </w:rPr>
            </w:pPr>
            <w:r>
              <w:rPr>
                <w:sz w:val="18"/>
              </w:rPr>
              <w:t>Subband index for PMI</w:t>
            </w:r>
            <w:r>
              <w:rPr>
                <w:spacing w:val="-5"/>
                <w:sz w:val="18"/>
              </w:rPr>
              <w:t> </w:t>
            </w:r>
            <w:r>
              <w:rPr>
                <w:sz w:val="18"/>
              </w:rPr>
              <w:t>reporting</w:t>
            </w:r>
            <w:r>
              <w:rPr>
                <w:spacing w:val="-2"/>
                <w:sz w:val="18"/>
              </w:rPr>
              <w:t> </w:t>
            </w:r>
            <w:r>
              <w:rPr>
                <w:sz w:val="18"/>
              </w:rPr>
              <w:t>in</w:t>
            </w:r>
            <w:r>
              <w:rPr>
                <w:spacing w:val="-2"/>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ind w:left="112" w:right="131"/>
              <w:rPr>
                <w:sz w:val="18"/>
              </w:rPr>
            </w:pPr>
            <w:r>
              <w:rPr>
                <w:sz w:val="18"/>
              </w:rPr>
              <w:t>5.2.1.4.</w:t>
            </w:r>
            <w:r>
              <w:rPr>
                <w:spacing w:val="-2"/>
                <w:sz w:val="18"/>
              </w:rPr>
              <w:t> </w:t>
            </w:r>
            <w:r>
              <w:rPr>
                <w:sz w:val="18"/>
              </w:rPr>
              <w:t>The</w:t>
            </w:r>
            <w:r>
              <w:rPr>
                <w:spacing w:val="-2"/>
                <w:sz w:val="18"/>
              </w:rPr>
              <w:t> </w:t>
            </w:r>
            <w:r>
              <w:rPr>
                <w:sz w:val="18"/>
              </w:rPr>
              <w:t>value=0 means</w:t>
            </w:r>
            <w:r>
              <w:rPr>
                <w:spacing w:val="-15"/>
                <w:sz w:val="18"/>
              </w:rPr>
              <w:t> </w:t>
            </w:r>
            <w:r>
              <w:rPr>
                <w:sz w:val="18"/>
              </w:rPr>
              <w:t>Subband</w:t>
            </w:r>
            <w:r>
              <w:rPr>
                <w:spacing w:val="-12"/>
                <w:sz w:val="18"/>
              </w:rPr>
              <w:t> </w:t>
            </w:r>
            <w:r>
              <w:rPr>
                <w:sz w:val="18"/>
              </w:rPr>
              <w:t>PM</w:t>
            </w:r>
            <w:r>
              <w:rPr>
                <w:sz w:val="18"/>
              </w:rPr>
              <w:t>I reporting is not supported</w:t>
            </w:r>
            <w:r>
              <w:rPr>
                <w:spacing w:val="-8"/>
                <w:sz w:val="18"/>
              </w:rPr>
              <w:t> </w:t>
            </w:r>
            <w:r>
              <w:rPr>
                <w:sz w:val="18"/>
              </w:rPr>
              <w:t>for</w:t>
            </w:r>
            <w:r>
              <w:rPr>
                <w:spacing w:val="-6"/>
                <w:sz w:val="18"/>
              </w:rPr>
              <w:t> </w:t>
            </w:r>
            <w:r>
              <w:rPr>
                <w:sz w:val="18"/>
              </w:rPr>
              <w:t>the</w:t>
            </w:r>
            <w:r>
              <w:rPr>
                <w:spacing w:val="-6"/>
                <w:sz w:val="18"/>
              </w:rPr>
              <w:t> </w:t>
            </w:r>
            <w:r>
              <w:rPr>
                <w:sz w:val="18"/>
              </w:rPr>
              <w:t>UE</w:t>
            </w:r>
          </w:p>
          <w:p>
            <w:pPr>
              <w:pStyle w:val="TableParagraph"/>
              <w:spacing w:line="187" w:lineRule="exact"/>
              <w:ind w:left="112"/>
              <w:rPr>
                <w:sz w:val="18"/>
              </w:rPr>
            </w:pPr>
            <w:r>
              <w:rPr>
                <w:sz w:val="18"/>
              </w:rPr>
              <w:t>of </w:t>
            </w:r>
            <w:r>
              <w:rPr>
                <w:spacing w:val="-2"/>
                <w:sz w:val="18"/>
              </w:rPr>
              <w:t>interest.</w:t>
            </w:r>
          </w:p>
        </w:tc>
      </w:tr>
      <w:tr>
        <w:trPr>
          <w:trHeight w:val="2692" w:hRule="atLeast"/>
        </w:trPr>
        <w:tc>
          <w:tcPr>
            <w:tcW w:w="1164" w:type="dxa"/>
          </w:tcPr>
          <w:p>
            <w:pPr>
              <w:pStyle w:val="TableParagraph"/>
              <w:rPr>
                <w:sz w:val="18"/>
              </w:rPr>
            </w:pPr>
            <w:r>
              <w:rPr>
                <w:spacing w:val="-5"/>
                <w:sz w:val="18"/>
              </w:rPr>
              <w:t>46</w:t>
            </w:r>
          </w:p>
        </w:tc>
        <w:tc>
          <w:tcPr>
            <w:tcW w:w="1800" w:type="dxa"/>
          </w:tcPr>
          <w:p>
            <w:pPr>
              <w:pStyle w:val="TableParagraph"/>
              <w:rPr>
                <w:sz w:val="18"/>
              </w:rPr>
            </w:pPr>
            <w:r>
              <w:rPr>
                <w:sz w:val="18"/>
              </w:rPr>
              <w:t>P-2</w:t>
            </w:r>
            <w:r>
              <w:rPr>
                <w:spacing w:val="-5"/>
                <w:sz w:val="18"/>
              </w:rPr>
              <w:t> </w:t>
            </w:r>
            <w:r>
              <w:rPr>
                <w:sz w:val="18"/>
              </w:rPr>
              <w:t>Beam</w:t>
            </w:r>
            <w:r>
              <w:rPr>
                <w:spacing w:val="-1"/>
                <w:sz w:val="18"/>
              </w:rPr>
              <w:t> </w:t>
            </w:r>
            <w:r>
              <w:rPr>
                <w:spacing w:val="-4"/>
                <w:sz w:val="18"/>
              </w:rPr>
              <w:t>Index</w:t>
            </w:r>
          </w:p>
        </w:tc>
        <w:tc>
          <w:tcPr>
            <w:tcW w:w="1439" w:type="dxa"/>
          </w:tcPr>
          <w:p>
            <w:pPr>
              <w:pStyle w:val="TableParagraph"/>
              <w:rPr>
                <w:sz w:val="18"/>
              </w:rPr>
            </w:pPr>
            <w:r>
              <w:rPr>
                <w:spacing w:val="-2"/>
                <w:sz w:val="18"/>
              </w:rPr>
              <w:t>ELEMENT</w:t>
            </w:r>
          </w:p>
        </w:tc>
        <w:tc>
          <w:tcPr>
            <w:tcW w:w="983" w:type="dxa"/>
          </w:tcPr>
          <w:p>
            <w:pPr>
              <w:pStyle w:val="TableParagraph"/>
              <w:ind w:left="15"/>
              <w:jc w:val="center"/>
              <w:rPr>
                <w:sz w:val="18"/>
              </w:rPr>
            </w:pPr>
            <w:r>
              <w:rPr>
                <w:spacing w:val="-4"/>
                <w:sz w:val="18"/>
              </w:rPr>
              <w:t>TRUE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spacing w:line="240" w:lineRule="auto"/>
              <w:ind w:left="112" w:right="131"/>
              <w:rPr>
                <w:sz w:val="18"/>
              </w:rPr>
            </w:pPr>
            <w:r>
              <w:rPr>
                <w:sz w:val="18"/>
              </w:rPr>
              <w:t>P-2</w:t>
            </w:r>
            <w:r>
              <w:rPr>
                <w:spacing w:val="-10"/>
                <w:sz w:val="18"/>
              </w:rPr>
              <w:t> </w:t>
            </w:r>
            <w:r>
              <w:rPr>
                <w:sz w:val="18"/>
              </w:rPr>
              <w:t>beam</w:t>
            </w:r>
            <w:r>
              <w:rPr>
                <w:spacing w:val="-8"/>
                <w:sz w:val="18"/>
              </w:rPr>
              <w:t> </w:t>
            </w:r>
            <w:r>
              <w:rPr>
                <w:sz w:val="18"/>
              </w:rPr>
              <w:t>index</w:t>
            </w:r>
            <w:r>
              <w:rPr>
                <w:spacing w:val="-9"/>
                <w:sz w:val="18"/>
              </w:rPr>
              <w:t> </w:t>
            </w:r>
            <w:r>
              <w:rPr>
                <w:sz w:val="18"/>
              </w:rPr>
              <w:t>in</w:t>
            </w:r>
            <w:r>
              <w:rPr>
                <w:spacing w:val="-11"/>
                <w:sz w:val="18"/>
              </w:rPr>
              <w:t> </w:t>
            </w:r>
            <w:r>
              <w:rPr>
                <w:sz w:val="18"/>
              </w:rPr>
              <w:t>T</w:t>
            </w:r>
            <w:r>
              <w:rPr>
                <w:sz w:val="18"/>
              </w:rPr>
              <w:t>S 38.912 [37] Clause</w:t>
            </w:r>
          </w:p>
          <w:p>
            <w:pPr>
              <w:pStyle w:val="TableParagraph"/>
              <w:spacing w:line="207" w:lineRule="exact"/>
              <w:ind w:left="112"/>
              <w:rPr>
                <w:sz w:val="18"/>
              </w:rPr>
            </w:pPr>
            <w:r>
              <w:rPr>
                <w:sz w:val="18"/>
              </w:rPr>
              <w:t>8.2.1.6.1.</w:t>
            </w:r>
            <w:r>
              <w:rPr>
                <w:spacing w:val="-7"/>
                <w:sz w:val="18"/>
              </w:rPr>
              <w:t> </w:t>
            </w:r>
            <w:r>
              <w:rPr>
                <w:sz w:val="18"/>
              </w:rPr>
              <w:t>The</w:t>
            </w:r>
            <w:r>
              <w:rPr>
                <w:spacing w:val="-2"/>
                <w:sz w:val="18"/>
              </w:rPr>
              <w:t> </w:t>
            </w:r>
            <w:r>
              <w:rPr>
                <w:spacing w:val="-4"/>
                <w:sz w:val="18"/>
              </w:rPr>
              <w:t>AI/ML</w:t>
            </w:r>
          </w:p>
          <w:p>
            <w:pPr>
              <w:pStyle w:val="TableParagraph"/>
              <w:spacing w:line="240" w:lineRule="auto"/>
              <w:ind w:left="112" w:right="103"/>
              <w:rPr>
                <w:sz w:val="18"/>
              </w:rPr>
            </w:pPr>
            <w:r>
              <w:rPr>
                <w:sz w:val="18"/>
              </w:rPr>
              <w:t>model</w:t>
            </w:r>
            <w:r>
              <w:rPr>
                <w:spacing w:val="-12"/>
                <w:sz w:val="18"/>
              </w:rPr>
              <w:t> </w:t>
            </w:r>
            <w:r>
              <w:rPr>
                <w:sz w:val="18"/>
              </w:rPr>
              <w:t>for</w:t>
            </w:r>
            <w:r>
              <w:rPr>
                <w:spacing w:val="-13"/>
                <w:sz w:val="18"/>
              </w:rPr>
              <w:t> </w:t>
            </w:r>
            <w:r>
              <w:rPr>
                <w:sz w:val="18"/>
              </w:rPr>
              <w:t>CSI-RS</w:t>
            </w:r>
            <w:r>
              <w:rPr>
                <w:spacing w:val="-11"/>
                <w:sz w:val="18"/>
              </w:rPr>
              <w:t> </w:t>
            </w:r>
            <w:r>
              <w:rPr>
                <w:sz w:val="18"/>
              </w:rPr>
              <w:t>and DMRS optimization infers the best P-2 beam index to be used for each UE</w:t>
            </w:r>
            <w:r>
              <w:rPr>
                <w:spacing w:val="40"/>
                <w:sz w:val="18"/>
              </w:rPr>
              <w:t> </w:t>
            </w:r>
            <w:r>
              <w:rPr>
                <w:sz w:val="18"/>
              </w:rPr>
              <w:t>[32]. The value=0 means P-2-beam management is not supported for the UE</w:t>
            </w:r>
          </w:p>
          <w:p>
            <w:pPr>
              <w:pStyle w:val="TableParagraph"/>
              <w:spacing w:line="189" w:lineRule="exact"/>
              <w:ind w:left="112"/>
              <w:rPr>
                <w:sz w:val="18"/>
              </w:rPr>
            </w:pPr>
            <w:r>
              <w:rPr>
                <w:sz w:val="18"/>
              </w:rPr>
              <w:t>of </w:t>
            </w:r>
            <w:r>
              <w:rPr>
                <w:spacing w:val="-2"/>
                <w:sz w:val="18"/>
              </w:rPr>
              <w:t>interest.</w:t>
            </w:r>
          </w:p>
        </w:tc>
      </w:tr>
    </w:tbl>
    <w:p>
      <w:pPr>
        <w:spacing w:line="240" w:lineRule="auto" w:before="182"/>
        <w:rPr>
          <w:sz w:val="20"/>
        </w:rPr>
      </w:pPr>
    </w:p>
    <w:p>
      <w:pPr>
        <w:pStyle w:val="BodyText"/>
        <w:ind w:left="373" w:right="699"/>
      </w:pPr>
      <w:r>
        <w:rPr/>
        <w:t>Upon receiving the RIC Control Request message, the E2 node shall invoke procedures related to configuring the GoB MIMO beamforming configuration of the UE given by the value of the RI-LI-PMI config or the P-2 Beam Index IE. In order to generate the precoding matrix from the values in RI-LI-PMI config, the E2 node shall combine the values in</w:t>
      </w:r>
      <w:r>
        <w:rPr>
          <w:spacing w:val="40"/>
        </w:rPr>
        <w:t> </w:t>
      </w:r>
      <w:r>
        <w:rPr/>
        <w:t>RI, i1 and i2 with the Codebook configuration parameters (e,g,, Type I, Type II etc.) as described in TS 38.214 [36] Clause 5.2.2.2. The recommended value of the GoB beamforming configuration for the UE by the Near-RT RIC is saved</w:t>
      </w:r>
      <w:r>
        <w:rPr>
          <w:spacing w:val="-1"/>
        </w:rPr>
        <w:t> </w:t>
      </w:r>
      <w:r>
        <w:rPr/>
        <w:t>by</w:t>
      </w:r>
      <w:r>
        <w:rPr>
          <w:spacing w:val="-1"/>
        </w:rPr>
        <w:t> </w:t>
      </w:r>
      <w:r>
        <w:rPr/>
        <w:t>the</w:t>
      </w:r>
      <w:r>
        <w:rPr>
          <w:spacing w:val="-4"/>
        </w:rPr>
        <w:t> </w:t>
      </w:r>
      <w:r>
        <w:rPr/>
        <w:t>E2</w:t>
      </w:r>
      <w:r>
        <w:rPr>
          <w:spacing w:val="-3"/>
        </w:rPr>
        <w:t> </w:t>
      </w:r>
      <w:r>
        <w:rPr/>
        <w:t>node.</w:t>
      </w:r>
      <w:r>
        <w:rPr>
          <w:spacing w:val="-4"/>
        </w:rPr>
        <w:t> </w:t>
      </w:r>
      <w:r>
        <w:rPr/>
        <w:t>When</w:t>
      </w:r>
      <w:r>
        <w:rPr>
          <w:spacing w:val="-1"/>
        </w:rPr>
        <w:t> </w:t>
      </w:r>
      <w:r>
        <w:rPr/>
        <w:t>the</w:t>
      </w:r>
      <w:r>
        <w:rPr>
          <w:spacing w:val="-2"/>
        </w:rPr>
        <w:t> </w:t>
      </w:r>
      <w:r>
        <w:rPr/>
        <w:t>MAC</w:t>
      </w:r>
      <w:r>
        <w:rPr>
          <w:spacing w:val="-3"/>
        </w:rPr>
        <w:t> </w:t>
      </w:r>
      <w:r>
        <w:rPr/>
        <w:t>scheduler</w:t>
      </w:r>
      <w:r>
        <w:rPr>
          <w:spacing w:val="-1"/>
        </w:rPr>
        <w:t> </w:t>
      </w:r>
      <w:r>
        <w:rPr/>
        <w:t>configures</w:t>
      </w:r>
      <w:r>
        <w:rPr>
          <w:spacing w:val="-5"/>
        </w:rPr>
        <w:t> </w:t>
      </w:r>
      <w:r>
        <w:rPr/>
        <w:t>the</w:t>
      </w:r>
      <w:r>
        <w:rPr>
          <w:spacing w:val="-2"/>
        </w:rPr>
        <w:t> </w:t>
      </w:r>
      <w:r>
        <w:rPr/>
        <w:t>UE,</w:t>
      </w:r>
      <w:r>
        <w:rPr>
          <w:spacing w:val="-2"/>
        </w:rPr>
        <w:t> </w:t>
      </w:r>
      <w:r>
        <w:rPr/>
        <w:t>the</w:t>
      </w:r>
      <w:r>
        <w:rPr>
          <w:spacing w:val="-2"/>
        </w:rPr>
        <w:t> </w:t>
      </w:r>
      <w:r>
        <w:rPr/>
        <w:t>scheduler</w:t>
      </w:r>
      <w:r>
        <w:rPr>
          <w:spacing w:val="-1"/>
        </w:rPr>
        <w:t> </w:t>
      </w:r>
      <w:r>
        <w:rPr/>
        <w:t>shall</w:t>
      </w:r>
      <w:r>
        <w:rPr>
          <w:spacing w:val="-2"/>
        </w:rPr>
        <w:t> </w:t>
      </w:r>
      <w:r>
        <w:rPr/>
        <w:t>use</w:t>
      </w:r>
      <w:r>
        <w:rPr>
          <w:spacing w:val="-2"/>
        </w:rPr>
        <w:t> </w:t>
      </w:r>
      <w:r>
        <w:rPr/>
        <w:t>the</w:t>
      </w:r>
      <w:r>
        <w:rPr>
          <w:spacing w:val="-2"/>
        </w:rPr>
        <w:t> </w:t>
      </w:r>
      <w:r>
        <w:rPr/>
        <w:t>RI-LI-PMI</w:t>
      </w:r>
      <w:r>
        <w:rPr>
          <w:spacing w:val="-1"/>
        </w:rPr>
        <w:t> </w:t>
      </w:r>
      <w:r>
        <w:rPr/>
        <w:t>config</w:t>
      </w:r>
      <w:r>
        <w:rPr>
          <w:spacing w:val="-4"/>
        </w:rPr>
        <w:t> </w:t>
      </w:r>
      <w:r>
        <w:rPr/>
        <w:t>or</w:t>
      </w:r>
      <w:r>
        <w:rPr>
          <w:spacing w:val="-2"/>
        </w:rPr>
        <w:t> </w:t>
      </w:r>
      <w:r>
        <w:rPr/>
        <w:t>the P-2 Beam Index IE recommended by the Near-RT RIC (that is saved in the E2 node).</w:t>
      </w:r>
    </w:p>
    <w:p>
      <w:pPr>
        <w:pStyle w:val="BodyText"/>
        <w:spacing w:before="130"/>
      </w:pPr>
    </w:p>
    <w:p>
      <w:pPr>
        <w:pStyle w:val="Heading2"/>
        <w:numPr>
          <w:ilvl w:val="1"/>
          <w:numId w:val="26"/>
        </w:numPr>
        <w:tabs>
          <w:tab w:pos="1225" w:val="left" w:leader="none"/>
        </w:tabs>
        <w:spacing w:line="240" w:lineRule="auto" w:before="1" w:after="0"/>
        <w:ind w:left="1225" w:right="0" w:hanging="852"/>
        <w:jc w:val="left"/>
      </w:pPr>
      <w:bookmarkStart w:name="_bookmark123" w:id="124"/>
      <w:bookmarkEnd w:id="124"/>
      <w:r>
        <w:rPr/>
      </w:r>
      <w:r>
        <w:rPr/>
        <w:t>RAN</w:t>
      </w:r>
      <w:r>
        <w:rPr>
          <w:spacing w:val="-11"/>
        </w:rPr>
        <w:t> </w:t>
      </w:r>
      <w:r>
        <w:rPr/>
        <w:t>parameters</w:t>
      </w:r>
      <w:r>
        <w:rPr>
          <w:spacing w:val="-7"/>
        </w:rPr>
        <w:t> </w:t>
      </w:r>
      <w:r>
        <w:rPr/>
        <w:t>for</w:t>
      </w:r>
      <w:r>
        <w:rPr>
          <w:spacing w:val="-10"/>
        </w:rPr>
        <w:t> </w:t>
      </w:r>
      <w:r>
        <w:rPr/>
        <w:t>POLICY</w:t>
      </w:r>
      <w:r>
        <w:rPr>
          <w:spacing w:val="-11"/>
        </w:rPr>
        <w:t> </w:t>
      </w:r>
      <w:r>
        <w:rPr>
          <w:spacing w:val="-2"/>
        </w:rPr>
        <w:t>services</w:t>
      </w:r>
    </w:p>
    <w:p>
      <w:pPr>
        <w:pStyle w:val="Heading3"/>
        <w:numPr>
          <w:ilvl w:val="2"/>
          <w:numId w:val="26"/>
        </w:numPr>
        <w:tabs>
          <w:tab w:pos="1505" w:val="left" w:leader="none"/>
        </w:tabs>
        <w:spacing w:line="240" w:lineRule="auto" w:before="300" w:after="0"/>
        <w:ind w:left="1505" w:right="0" w:hanging="1132"/>
        <w:jc w:val="left"/>
      </w:pPr>
      <w:bookmarkStart w:name="_bookmark124" w:id="125"/>
      <w:bookmarkEnd w:id="125"/>
      <w:r>
        <w:rPr/>
      </w:r>
      <w:r>
        <w:rPr>
          <w:spacing w:val="-2"/>
        </w:rPr>
        <w:t>Approach</w:t>
      </w:r>
    </w:p>
    <w:p>
      <w:pPr>
        <w:pStyle w:val="BodyText"/>
        <w:spacing w:before="181"/>
        <w:ind w:left="373" w:right="761"/>
      </w:pPr>
      <w:r>
        <w:rPr/>
        <w:t>The</w:t>
      </w:r>
      <w:r>
        <w:rPr>
          <w:spacing w:val="-3"/>
        </w:rPr>
        <w:t> </w:t>
      </w:r>
      <w:r>
        <w:rPr/>
        <w:t>RAN</w:t>
      </w:r>
      <w:r>
        <w:rPr>
          <w:spacing w:val="-3"/>
        </w:rPr>
        <w:t> </w:t>
      </w:r>
      <w:r>
        <w:rPr/>
        <w:t>parameters</w:t>
      </w:r>
      <w:r>
        <w:rPr>
          <w:spacing w:val="-4"/>
        </w:rPr>
        <w:t> </w:t>
      </w:r>
      <w:r>
        <w:rPr/>
        <w:t>associated</w:t>
      </w:r>
      <w:r>
        <w:rPr>
          <w:spacing w:val="-2"/>
        </w:rPr>
        <w:t> </w:t>
      </w:r>
      <w:r>
        <w:rPr/>
        <w:t>with</w:t>
      </w:r>
      <w:r>
        <w:rPr>
          <w:spacing w:val="-2"/>
        </w:rPr>
        <w:t> </w:t>
      </w:r>
      <w:r>
        <w:rPr/>
        <w:t>each</w:t>
      </w:r>
      <w:r>
        <w:rPr>
          <w:spacing w:val="-2"/>
        </w:rPr>
        <w:t> </w:t>
      </w:r>
      <w:r>
        <w:rPr/>
        <w:t>policy</w:t>
      </w:r>
      <w:r>
        <w:rPr>
          <w:spacing w:val="-2"/>
        </w:rPr>
        <w:t> </w:t>
      </w:r>
      <w:r>
        <w:rPr/>
        <w:t>action</w:t>
      </w:r>
      <w:r>
        <w:rPr>
          <w:spacing w:val="-4"/>
        </w:rPr>
        <w:t> </w:t>
      </w:r>
      <w:r>
        <w:rPr/>
        <w:t>being</w:t>
      </w:r>
      <w:r>
        <w:rPr>
          <w:spacing w:val="-2"/>
        </w:rPr>
        <w:t> </w:t>
      </w:r>
      <w:r>
        <w:rPr/>
        <w:t>controlled</w:t>
      </w:r>
      <w:r>
        <w:rPr>
          <w:spacing w:val="-2"/>
        </w:rPr>
        <w:t> </w:t>
      </w:r>
      <w:r>
        <w:rPr/>
        <w:t>by</w:t>
      </w:r>
      <w:r>
        <w:rPr>
          <w:spacing w:val="-2"/>
        </w:rPr>
        <w:t> </w:t>
      </w:r>
      <w:r>
        <w:rPr/>
        <w:t>Near-RT</w:t>
      </w:r>
      <w:r>
        <w:rPr>
          <w:spacing w:val="-3"/>
        </w:rPr>
        <w:t> </w:t>
      </w:r>
      <w:r>
        <w:rPr/>
        <w:t>RIC</w:t>
      </w:r>
      <w:r>
        <w:rPr>
          <w:spacing w:val="-4"/>
        </w:rPr>
        <w:t> </w:t>
      </w:r>
      <w:r>
        <w:rPr/>
        <w:t>described</w:t>
      </w:r>
      <w:r>
        <w:rPr>
          <w:spacing w:val="-2"/>
        </w:rPr>
        <w:t> </w:t>
      </w:r>
      <w:r>
        <w:rPr/>
        <w:t>in Clause</w:t>
      </w:r>
      <w:r>
        <w:rPr>
          <w:spacing w:val="-2"/>
        </w:rPr>
        <w:t> </w:t>
      </w:r>
      <w:r>
        <w:rPr/>
        <w:t>7.7</w:t>
      </w:r>
      <w:r>
        <w:rPr>
          <w:spacing w:val="-2"/>
        </w:rPr>
        <w:t> </w:t>
      </w:r>
      <w:r>
        <w:rPr/>
        <w:t>are </w:t>
      </w:r>
      <w:r>
        <w:rPr>
          <w:spacing w:val="-2"/>
        </w:rPr>
        <w:t>listed.</w:t>
      </w:r>
    </w:p>
    <w:p>
      <w:pPr>
        <w:pStyle w:val="BodyText"/>
        <w:spacing w:before="179"/>
        <w:ind w:left="373"/>
      </w:pPr>
      <w:r>
        <w:rPr/>
        <w:t>There</w:t>
      </w:r>
      <w:r>
        <w:rPr>
          <w:spacing w:val="-3"/>
        </w:rPr>
        <w:t> </w:t>
      </w:r>
      <w:r>
        <w:rPr/>
        <w:t>are</w:t>
      </w:r>
      <w:r>
        <w:rPr>
          <w:spacing w:val="-3"/>
        </w:rPr>
        <w:t> </w:t>
      </w:r>
      <w:r>
        <w:rPr/>
        <w:t>two</w:t>
      </w:r>
      <w:r>
        <w:rPr>
          <w:spacing w:val="-1"/>
        </w:rPr>
        <w:t> </w:t>
      </w:r>
      <w:r>
        <w:rPr/>
        <w:t>types</w:t>
      </w:r>
      <w:r>
        <w:rPr>
          <w:spacing w:val="-4"/>
        </w:rPr>
        <w:t> </w:t>
      </w:r>
      <w:r>
        <w:rPr/>
        <w:t>of</w:t>
      </w:r>
      <w:r>
        <w:rPr>
          <w:spacing w:val="-4"/>
        </w:rPr>
        <w:t> </w:t>
      </w:r>
      <w:r>
        <w:rPr/>
        <w:t>E2</w:t>
      </w:r>
      <w:r>
        <w:rPr>
          <w:spacing w:val="-2"/>
        </w:rPr>
        <w:t> policies:</w:t>
      </w:r>
    </w:p>
    <w:p>
      <w:pPr>
        <w:pStyle w:val="ListParagraph"/>
        <w:numPr>
          <w:ilvl w:val="0"/>
          <w:numId w:val="33"/>
        </w:numPr>
        <w:tabs>
          <w:tab w:pos="940" w:val="left" w:leader="none"/>
          <w:tab w:pos="942" w:val="left" w:leader="none"/>
        </w:tabs>
        <w:spacing w:line="240" w:lineRule="auto" w:before="180" w:after="0"/>
        <w:ind w:left="942" w:right="695" w:hanging="286"/>
        <w:jc w:val="left"/>
        <w:rPr>
          <w:sz w:val="20"/>
        </w:rPr>
      </w:pPr>
      <w:r>
        <w:rPr>
          <w:b/>
          <w:sz w:val="20"/>
        </w:rPr>
        <w:t>Control</w:t>
      </w:r>
      <w:r>
        <w:rPr>
          <w:b/>
          <w:spacing w:val="-3"/>
          <w:sz w:val="20"/>
        </w:rPr>
        <w:t> </w:t>
      </w:r>
      <w:r>
        <w:rPr>
          <w:b/>
          <w:sz w:val="20"/>
        </w:rPr>
        <w:t>action</w:t>
      </w:r>
      <w:r>
        <w:rPr>
          <w:b/>
          <w:spacing w:val="-3"/>
          <w:sz w:val="20"/>
        </w:rPr>
        <w:t> </w:t>
      </w:r>
      <w:r>
        <w:rPr>
          <w:b/>
          <w:sz w:val="20"/>
        </w:rPr>
        <w:t>policy</w:t>
      </w:r>
      <w:r>
        <w:rPr>
          <w:sz w:val="20"/>
        </w:rPr>
        <w:t>:</w:t>
      </w:r>
      <w:r>
        <w:rPr>
          <w:spacing w:val="-3"/>
          <w:sz w:val="20"/>
        </w:rPr>
        <w:t> </w:t>
      </w:r>
      <w:r>
        <w:rPr>
          <w:sz w:val="20"/>
        </w:rPr>
        <w:t>In</w:t>
      </w:r>
      <w:r>
        <w:rPr>
          <w:spacing w:val="-1"/>
          <w:sz w:val="20"/>
        </w:rPr>
        <w:t> </w:t>
      </w:r>
      <w:r>
        <w:rPr>
          <w:sz w:val="20"/>
        </w:rPr>
        <w:t>this</w:t>
      </w:r>
      <w:r>
        <w:rPr>
          <w:spacing w:val="-3"/>
          <w:sz w:val="20"/>
        </w:rPr>
        <w:t> </w:t>
      </w:r>
      <w:r>
        <w:rPr>
          <w:sz w:val="20"/>
        </w:rPr>
        <w:t>type,</w:t>
      </w:r>
      <w:r>
        <w:rPr>
          <w:spacing w:val="-1"/>
          <w:sz w:val="20"/>
        </w:rPr>
        <w:t> </w:t>
      </w:r>
      <w:r>
        <w:rPr>
          <w:sz w:val="20"/>
        </w:rPr>
        <w:t>the Near-RT</w:t>
      </w:r>
      <w:r>
        <w:rPr>
          <w:spacing w:val="-2"/>
          <w:sz w:val="20"/>
        </w:rPr>
        <w:t> </w:t>
      </w:r>
      <w:r>
        <w:rPr>
          <w:sz w:val="20"/>
        </w:rPr>
        <w:t>RIC</w:t>
      </w:r>
      <w:r>
        <w:rPr>
          <w:spacing w:val="-3"/>
          <w:sz w:val="20"/>
        </w:rPr>
        <w:t> </w:t>
      </w:r>
      <w:r>
        <w:rPr>
          <w:sz w:val="20"/>
        </w:rPr>
        <w:t>tells</w:t>
      </w:r>
      <w:r>
        <w:rPr>
          <w:spacing w:val="-3"/>
          <w:sz w:val="20"/>
        </w:rPr>
        <w:t> </w:t>
      </w:r>
      <w:r>
        <w:rPr>
          <w:sz w:val="20"/>
        </w:rPr>
        <w:t>the</w:t>
      </w:r>
      <w:r>
        <w:rPr>
          <w:spacing w:val="-2"/>
          <w:sz w:val="20"/>
        </w:rPr>
        <w:t> </w:t>
      </w:r>
      <w:r>
        <w:rPr>
          <w:sz w:val="20"/>
        </w:rPr>
        <w:t>E2</w:t>
      </w:r>
      <w:r>
        <w:rPr>
          <w:spacing w:val="-1"/>
          <w:sz w:val="20"/>
        </w:rPr>
        <w:t> </w:t>
      </w:r>
      <w:r>
        <w:rPr>
          <w:sz w:val="20"/>
        </w:rPr>
        <w:t>node</w:t>
      </w:r>
      <w:r>
        <w:rPr>
          <w:spacing w:val="-4"/>
          <w:sz w:val="20"/>
        </w:rPr>
        <w:t> </w:t>
      </w:r>
      <w:r>
        <w:rPr>
          <w:sz w:val="20"/>
        </w:rPr>
        <w:t>on</w:t>
      </w:r>
      <w:r>
        <w:rPr>
          <w:spacing w:val="-1"/>
          <w:sz w:val="20"/>
        </w:rPr>
        <w:t> </w:t>
      </w:r>
      <w:r>
        <w:rPr>
          <w:sz w:val="20"/>
        </w:rPr>
        <w:t>the</w:t>
      </w:r>
      <w:r>
        <w:rPr>
          <w:spacing w:val="-2"/>
          <w:sz w:val="20"/>
        </w:rPr>
        <w:t> </w:t>
      </w:r>
      <w:r>
        <w:rPr>
          <w:sz w:val="20"/>
        </w:rPr>
        <w:t>specific</w:t>
      </w:r>
      <w:r>
        <w:rPr>
          <w:spacing w:val="-4"/>
          <w:sz w:val="20"/>
        </w:rPr>
        <w:t> </w:t>
      </w:r>
      <w:r>
        <w:rPr>
          <w:sz w:val="20"/>
        </w:rPr>
        <w:t>per-UE</w:t>
      </w:r>
      <w:r>
        <w:rPr>
          <w:spacing w:val="-2"/>
          <w:sz w:val="20"/>
        </w:rPr>
        <w:t> </w:t>
      </w:r>
      <w:r>
        <w:rPr>
          <w:sz w:val="20"/>
        </w:rPr>
        <w:t>control</w:t>
      </w:r>
      <w:r>
        <w:rPr>
          <w:spacing w:val="-3"/>
          <w:sz w:val="20"/>
        </w:rPr>
        <w:t> </w:t>
      </w:r>
      <w:r>
        <w:rPr>
          <w:sz w:val="20"/>
        </w:rPr>
        <w:t>action that needs to be</w:t>
      </w:r>
      <w:r>
        <w:rPr>
          <w:spacing w:val="-1"/>
          <w:sz w:val="20"/>
        </w:rPr>
        <w:t> </w:t>
      </w:r>
      <w:r>
        <w:rPr>
          <w:sz w:val="20"/>
        </w:rPr>
        <w:t>performed,</w:t>
      </w:r>
      <w:r>
        <w:rPr>
          <w:spacing w:val="-1"/>
          <w:sz w:val="20"/>
        </w:rPr>
        <w:t> </w:t>
      </w:r>
      <w:r>
        <w:rPr>
          <w:sz w:val="20"/>
        </w:rPr>
        <w:t>upon meeting a given policy condition for a given UE or a group of UEs, for a</w:t>
      </w:r>
      <w:r>
        <w:rPr>
          <w:spacing w:val="-1"/>
          <w:sz w:val="20"/>
        </w:rPr>
        <w:t> </w:t>
      </w:r>
      <w:r>
        <w:rPr>
          <w:sz w:val="20"/>
        </w:rPr>
        <w:t>given cell and/or</w:t>
      </w:r>
      <w:r>
        <w:rPr>
          <w:spacing w:val="-3"/>
          <w:sz w:val="20"/>
        </w:rPr>
        <w:t> </w:t>
      </w:r>
      <w:r>
        <w:rPr>
          <w:sz w:val="20"/>
        </w:rPr>
        <w:t>for</w:t>
      </w:r>
      <w:r>
        <w:rPr>
          <w:spacing w:val="-1"/>
          <w:sz w:val="20"/>
        </w:rPr>
        <w:t> </w:t>
      </w:r>
      <w:r>
        <w:rPr>
          <w:sz w:val="20"/>
        </w:rPr>
        <w:t>a</w:t>
      </w:r>
      <w:r>
        <w:rPr>
          <w:spacing w:val="-3"/>
          <w:sz w:val="20"/>
        </w:rPr>
        <w:t> </w:t>
      </w:r>
      <w:r>
        <w:rPr>
          <w:sz w:val="20"/>
        </w:rPr>
        <w:t>given</w:t>
      </w:r>
      <w:r>
        <w:rPr>
          <w:spacing w:val="-2"/>
          <w:sz w:val="20"/>
        </w:rPr>
        <w:t> </w:t>
      </w:r>
      <w:r>
        <w:rPr>
          <w:sz w:val="20"/>
        </w:rPr>
        <w:t>E2 node. This</w:t>
      </w:r>
      <w:r>
        <w:rPr>
          <w:spacing w:val="-2"/>
          <w:sz w:val="20"/>
        </w:rPr>
        <w:t> </w:t>
      </w:r>
      <w:r>
        <w:rPr>
          <w:sz w:val="20"/>
        </w:rPr>
        <w:t>policy type</w:t>
      </w:r>
      <w:r>
        <w:rPr>
          <w:spacing w:val="-1"/>
          <w:sz w:val="20"/>
        </w:rPr>
        <w:t> </w:t>
      </w:r>
      <w:r>
        <w:rPr>
          <w:sz w:val="20"/>
        </w:rPr>
        <w:t>is</w:t>
      </w:r>
      <w:r>
        <w:rPr>
          <w:spacing w:val="-2"/>
          <w:sz w:val="20"/>
        </w:rPr>
        <w:t> </w:t>
      </w:r>
      <w:r>
        <w:rPr>
          <w:sz w:val="20"/>
        </w:rPr>
        <w:t>descriptive</w:t>
      </w:r>
      <w:r>
        <w:rPr>
          <w:spacing w:val="-3"/>
          <w:sz w:val="20"/>
        </w:rPr>
        <w:t> </w:t>
      </w:r>
      <w:r>
        <w:rPr>
          <w:sz w:val="20"/>
        </w:rPr>
        <w:t>in nature.</w:t>
      </w:r>
      <w:r>
        <w:rPr>
          <w:spacing w:val="-3"/>
          <w:sz w:val="20"/>
        </w:rPr>
        <w:t> </w:t>
      </w:r>
      <w:r>
        <w:rPr>
          <w:sz w:val="20"/>
        </w:rPr>
        <w:t>The</w:t>
      </w:r>
      <w:r>
        <w:rPr>
          <w:spacing w:val="-1"/>
          <w:sz w:val="20"/>
        </w:rPr>
        <w:t> </w:t>
      </w:r>
      <w:r>
        <w:rPr>
          <w:sz w:val="20"/>
        </w:rPr>
        <w:t>control</w:t>
      </w:r>
      <w:r>
        <w:rPr>
          <w:spacing w:val="-2"/>
          <w:sz w:val="20"/>
        </w:rPr>
        <w:t> </w:t>
      </w:r>
      <w:r>
        <w:rPr>
          <w:sz w:val="20"/>
        </w:rPr>
        <w:t>action is</w:t>
      </w:r>
      <w:r>
        <w:rPr>
          <w:spacing w:val="-2"/>
          <w:sz w:val="20"/>
        </w:rPr>
        <w:t> </w:t>
      </w:r>
      <w:r>
        <w:rPr>
          <w:sz w:val="20"/>
        </w:rPr>
        <w:t>defined with</w:t>
      </w:r>
      <w:r>
        <w:rPr>
          <w:spacing w:val="-3"/>
          <w:sz w:val="20"/>
        </w:rPr>
        <w:t> </w:t>
      </w:r>
      <w:r>
        <w:rPr>
          <w:sz w:val="20"/>
        </w:rPr>
        <w:t>respect</w:t>
      </w:r>
      <w:r>
        <w:rPr>
          <w:spacing w:val="-2"/>
          <w:sz w:val="20"/>
        </w:rPr>
        <w:t> </w:t>
      </w:r>
      <w:r>
        <w:rPr>
          <w:sz w:val="20"/>
        </w:rPr>
        <w:t>to individual UEs and UE-specific bearers, flows, PDU sessions, etc.</w:t>
      </w:r>
    </w:p>
    <w:p>
      <w:pPr>
        <w:pStyle w:val="ListParagraph"/>
        <w:numPr>
          <w:ilvl w:val="0"/>
          <w:numId w:val="33"/>
        </w:numPr>
        <w:tabs>
          <w:tab w:pos="939" w:val="left" w:leader="none"/>
          <w:tab w:pos="942" w:val="left" w:leader="none"/>
        </w:tabs>
        <w:spacing w:line="240" w:lineRule="auto" w:before="120" w:after="0"/>
        <w:ind w:left="942" w:right="710" w:hanging="286"/>
        <w:jc w:val="left"/>
        <w:rPr>
          <w:sz w:val="20"/>
        </w:rPr>
      </w:pPr>
      <w:r>
        <w:rPr>
          <w:b/>
          <w:sz w:val="20"/>
        </w:rPr>
        <w:t>Offset</w:t>
      </w:r>
      <w:r>
        <w:rPr>
          <w:b/>
          <w:spacing w:val="-1"/>
          <w:sz w:val="20"/>
        </w:rPr>
        <w:t> </w:t>
      </w:r>
      <w:r>
        <w:rPr>
          <w:b/>
          <w:sz w:val="20"/>
        </w:rPr>
        <w:t>based</w:t>
      </w:r>
      <w:r>
        <w:rPr>
          <w:b/>
          <w:spacing w:val="-1"/>
          <w:sz w:val="20"/>
        </w:rPr>
        <w:t> </w:t>
      </w:r>
      <w:r>
        <w:rPr>
          <w:b/>
          <w:sz w:val="20"/>
        </w:rPr>
        <w:t>policy</w:t>
      </w:r>
      <w:r>
        <w:rPr>
          <w:sz w:val="20"/>
        </w:rPr>
        <w:t>:</w:t>
      </w:r>
      <w:r>
        <w:rPr>
          <w:spacing w:val="-3"/>
          <w:sz w:val="20"/>
        </w:rPr>
        <w:t> </w:t>
      </w:r>
      <w:r>
        <w:rPr>
          <w:sz w:val="20"/>
        </w:rPr>
        <w:t>In</w:t>
      </w:r>
      <w:r>
        <w:rPr>
          <w:spacing w:val="-1"/>
          <w:sz w:val="20"/>
        </w:rPr>
        <w:t> </w:t>
      </w:r>
      <w:r>
        <w:rPr>
          <w:sz w:val="20"/>
        </w:rPr>
        <w:t>this</w:t>
      </w:r>
      <w:r>
        <w:rPr>
          <w:spacing w:val="-3"/>
          <w:sz w:val="20"/>
        </w:rPr>
        <w:t> </w:t>
      </w:r>
      <w:r>
        <w:rPr>
          <w:sz w:val="20"/>
        </w:rPr>
        <w:t>type,</w:t>
      </w:r>
      <w:r>
        <w:rPr>
          <w:spacing w:val="-1"/>
          <w:sz w:val="20"/>
        </w:rPr>
        <w:t> </w:t>
      </w:r>
      <w:r>
        <w:rPr>
          <w:sz w:val="20"/>
        </w:rPr>
        <w:t>the Near-RT</w:t>
      </w:r>
      <w:r>
        <w:rPr>
          <w:spacing w:val="-2"/>
          <w:sz w:val="20"/>
        </w:rPr>
        <w:t> </w:t>
      </w:r>
      <w:r>
        <w:rPr>
          <w:sz w:val="20"/>
        </w:rPr>
        <w:t>RIC</w:t>
      </w:r>
      <w:r>
        <w:rPr>
          <w:spacing w:val="-3"/>
          <w:sz w:val="20"/>
        </w:rPr>
        <w:t> </w:t>
      </w:r>
      <w:r>
        <w:rPr>
          <w:sz w:val="20"/>
        </w:rPr>
        <w:t>offers</w:t>
      </w:r>
      <w:r>
        <w:rPr>
          <w:spacing w:val="-3"/>
          <w:sz w:val="20"/>
        </w:rPr>
        <w:t> </w:t>
      </w:r>
      <w:r>
        <w:rPr>
          <w:sz w:val="20"/>
        </w:rPr>
        <w:t>a</w:t>
      </w:r>
      <w:r>
        <w:rPr>
          <w:spacing w:val="-4"/>
          <w:sz w:val="20"/>
        </w:rPr>
        <w:t> </w:t>
      </w:r>
      <w:r>
        <w:rPr>
          <w:sz w:val="20"/>
        </w:rPr>
        <w:t>generic</w:t>
      </w:r>
      <w:r>
        <w:rPr>
          <w:spacing w:val="-2"/>
          <w:sz w:val="20"/>
        </w:rPr>
        <w:t> </w:t>
      </w:r>
      <w:r>
        <w:rPr>
          <w:sz w:val="20"/>
        </w:rPr>
        <w:t>prescriptive</w:t>
      </w:r>
      <w:r>
        <w:rPr>
          <w:spacing w:val="-2"/>
          <w:sz w:val="20"/>
        </w:rPr>
        <w:t> </w:t>
      </w:r>
      <w:r>
        <w:rPr>
          <w:sz w:val="20"/>
        </w:rPr>
        <w:t>guidance</w:t>
      </w:r>
      <w:r>
        <w:rPr>
          <w:spacing w:val="-4"/>
          <w:sz w:val="20"/>
        </w:rPr>
        <w:t> </w:t>
      </w:r>
      <w:r>
        <w:rPr>
          <w:sz w:val="20"/>
        </w:rPr>
        <w:t>to</w:t>
      </w:r>
      <w:r>
        <w:rPr>
          <w:spacing w:val="-1"/>
          <w:sz w:val="20"/>
        </w:rPr>
        <w:t> </w:t>
      </w:r>
      <w:r>
        <w:rPr>
          <w:sz w:val="20"/>
        </w:rPr>
        <w:t>the</w:t>
      </w:r>
      <w:r>
        <w:rPr>
          <w:spacing w:val="-2"/>
          <w:sz w:val="20"/>
        </w:rPr>
        <w:t> </w:t>
      </w:r>
      <w:r>
        <w:rPr>
          <w:sz w:val="20"/>
        </w:rPr>
        <w:t>E2</w:t>
      </w:r>
      <w:r>
        <w:rPr>
          <w:spacing w:val="-3"/>
          <w:sz w:val="20"/>
        </w:rPr>
        <w:t> </w:t>
      </w:r>
      <w:r>
        <w:rPr>
          <w:sz w:val="20"/>
        </w:rPr>
        <w:t>node</w:t>
      </w:r>
      <w:r>
        <w:rPr>
          <w:spacing w:val="-4"/>
          <w:sz w:val="20"/>
        </w:rPr>
        <w:t> </w:t>
      </w:r>
      <w:r>
        <w:rPr>
          <w:sz w:val="20"/>
        </w:rPr>
        <w:t>on</w:t>
      </w:r>
      <w:r>
        <w:rPr>
          <w:spacing w:val="-3"/>
          <w:sz w:val="20"/>
        </w:rPr>
        <w:t> </w:t>
      </w:r>
      <w:r>
        <w:rPr>
          <w:sz w:val="20"/>
        </w:rPr>
        <w:t>how it shall deviate from default behavior via the application of offset parameters provided in the </w:t>
      </w:r>
      <w:r>
        <w:rPr>
          <w:i/>
          <w:sz w:val="20"/>
        </w:rPr>
        <w:t>Policy Action </w:t>
      </w:r>
      <w:r>
        <w:rPr>
          <w:sz w:val="20"/>
        </w:rPr>
        <w:t>IE.</w:t>
      </w:r>
    </w:p>
    <w:p>
      <w:pPr>
        <w:spacing w:after="0" w:line="240" w:lineRule="auto"/>
        <w:jc w:val="left"/>
        <w:rPr>
          <w:sz w:val="20"/>
        </w:rPr>
        <w:sectPr>
          <w:pgSz w:w="11910" w:h="16850"/>
          <w:pgMar w:header="866" w:footer="459" w:top="1520" w:bottom="640" w:left="760" w:right="460"/>
        </w:sectPr>
      </w:pPr>
    </w:p>
    <w:p>
      <w:pPr>
        <w:pStyle w:val="BodyText"/>
        <w:spacing w:before="53"/>
        <w:ind w:left="942" w:right="761"/>
      </w:pPr>
      <w:r>
        <w:rPr/>
        <w:t>Different</w:t>
      </w:r>
      <w:r>
        <w:rPr>
          <w:spacing w:val="-2"/>
        </w:rPr>
        <w:t> </w:t>
      </w:r>
      <w:r>
        <w:rPr>
          <w:i/>
        </w:rPr>
        <w:t>Policy</w:t>
      </w:r>
      <w:r>
        <w:rPr>
          <w:i/>
          <w:spacing w:val="-2"/>
        </w:rPr>
        <w:t> </w:t>
      </w:r>
      <w:r>
        <w:rPr>
          <w:i/>
        </w:rPr>
        <w:t>Action</w:t>
      </w:r>
      <w:r>
        <w:rPr>
          <w:i/>
          <w:spacing w:val="-1"/>
        </w:rPr>
        <w:t> </w:t>
      </w:r>
      <w:r>
        <w:rPr/>
        <w:t>IEs</w:t>
      </w:r>
      <w:r>
        <w:rPr>
          <w:spacing w:val="-4"/>
        </w:rPr>
        <w:t> </w:t>
      </w:r>
      <w:r>
        <w:rPr/>
        <w:t>are</w:t>
      </w:r>
      <w:r>
        <w:rPr>
          <w:spacing w:val="-3"/>
        </w:rPr>
        <w:t> </w:t>
      </w:r>
      <w:r>
        <w:rPr/>
        <w:t>associated</w:t>
      </w:r>
      <w:r>
        <w:rPr>
          <w:spacing w:val="-2"/>
        </w:rPr>
        <w:t> </w:t>
      </w:r>
      <w:r>
        <w:rPr/>
        <w:t>with</w:t>
      </w:r>
      <w:r>
        <w:rPr>
          <w:spacing w:val="-2"/>
        </w:rPr>
        <w:t> </w:t>
      </w:r>
      <w:r>
        <w:rPr/>
        <w:t>different </w:t>
      </w:r>
      <w:r>
        <w:rPr>
          <w:i/>
        </w:rPr>
        <w:t>Policy</w:t>
      </w:r>
      <w:r>
        <w:rPr>
          <w:i/>
          <w:spacing w:val="-3"/>
        </w:rPr>
        <w:t> </w:t>
      </w:r>
      <w:r>
        <w:rPr>
          <w:i/>
        </w:rPr>
        <w:t>Condition</w:t>
      </w:r>
      <w:r>
        <w:rPr>
          <w:i/>
          <w:spacing w:val="-2"/>
        </w:rPr>
        <w:t> </w:t>
      </w:r>
      <w:r>
        <w:rPr>
          <w:i/>
        </w:rPr>
        <w:t>ID </w:t>
      </w:r>
      <w:r>
        <w:rPr/>
        <w:t>IEs</w:t>
      </w:r>
      <w:r>
        <w:rPr>
          <w:spacing w:val="-4"/>
        </w:rPr>
        <w:t> </w:t>
      </w:r>
      <w:r>
        <w:rPr/>
        <w:t>and</w:t>
      </w:r>
      <w:r>
        <w:rPr>
          <w:spacing w:val="-2"/>
        </w:rPr>
        <w:t> </w:t>
      </w:r>
      <w:r>
        <w:rPr>
          <w:i/>
        </w:rPr>
        <w:t>Policy</w:t>
      </w:r>
      <w:r>
        <w:rPr>
          <w:i/>
          <w:spacing w:val="-3"/>
        </w:rPr>
        <w:t> </w:t>
      </w:r>
      <w:r>
        <w:rPr>
          <w:i/>
        </w:rPr>
        <w:t>Condition </w:t>
      </w:r>
      <w:r>
        <w:rPr/>
        <w:t>IEs</w:t>
      </w:r>
      <w:r>
        <w:rPr>
          <w:spacing w:val="-4"/>
        </w:rPr>
        <w:t> </w:t>
      </w:r>
      <w:r>
        <w:rPr/>
        <w:t>are described in terms of UE and E2 Node characteristics. As defined in Clause 6.6.3, offset parameters are to be applied to default parameters according to the following rules:</w:t>
      </w:r>
    </w:p>
    <w:p>
      <w:pPr>
        <w:pStyle w:val="ListParagraph"/>
        <w:numPr>
          <w:ilvl w:val="1"/>
          <w:numId w:val="33"/>
        </w:numPr>
        <w:tabs>
          <w:tab w:pos="1225" w:val="left" w:leader="none"/>
        </w:tabs>
        <w:spacing w:line="240" w:lineRule="auto" w:before="119" w:after="0"/>
        <w:ind w:left="1225" w:right="742" w:hanging="286"/>
        <w:jc w:val="left"/>
        <w:rPr>
          <w:sz w:val="20"/>
        </w:rPr>
      </w:pPr>
      <w:r>
        <w:rPr>
          <w:sz w:val="20"/>
        </w:rPr>
        <w:t>INTEGER</w:t>
      </w:r>
      <w:r>
        <w:rPr>
          <w:spacing w:val="-4"/>
          <w:sz w:val="20"/>
        </w:rPr>
        <w:t> </w:t>
      </w:r>
      <w:r>
        <w:rPr>
          <w:sz w:val="20"/>
        </w:rPr>
        <w:t>and</w:t>
      </w:r>
      <w:r>
        <w:rPr>
          <w:spacing w:val="-2"/>
          <w:sz w:val="20"/>
        </w:rPr>
        <w:t> </w:t>
      </w:r>
      <w:r>
        <w:rPr>
          <w:sz w:val="20"/>
        </w:rPr>
        <w:t>REAL</w:t>
      </w:r>
      <w:r>
        <w:rPr>
          <w:spacing w:val="-3"/>
          <w:sz w:val="20"/>
        </w:rPr>
        <w:t> </w:t>
      </w:r>
      <w:r>
        <w:rPr>
          <w:sz w:val="20"/>
        </w:rPr>
        <w:t>default</w:t>
      </w:r>
      <w:r>
        <w:rPr>
          <w:spacing w:val="-6"/>
          <w:sz w:val="20"/>
        </w:rPr>
        <w:t> </w:t>
      </w:r>
      <w:r>
        <w:rPr>
          <w:sz w:val="20"/>
        </w:rPr>
        <w:t>parameters:</w:t>
      </w:r>
      <w:r>
        <w:rPr>
          <w:spacing w:val="-4"/>
          <w:sz w:val="20"/>
        </w:rPr>
        <w:t> </w:t>
      </w:r>
      <w:r>
        <w:rPr>
          <w:sz w:val="20"/>
        </w:rPr>
        <w:t>Offset</w:t>
      </w:r>
      <w:r>
        <w:rPr>
          <w:spacing w:val="-3"/>
          <w:sz w:val="20"/>
        </w:rPr>
        <w:t> </w:t>
      </w:r>
      <w:r>
        <w:rPr>
          <w:sz w:val="20"/>
        </w:rPr>
        <w:t>parameter</w:t>
      </w:r>
      <w:r>
        <w:rPr>
          <w:spacing w:val="-4"/>
          <w:sz w:val="20"/>
        </w:rPr>
        <w:t> </w:t>
      </w:r>
      <w:r>
        <w:rPr>
          <w:sz w:val="20"/>
        </w:rPr>
        <w:t>have</w:t>
      </w:r>
      <w:r>
        <w:rPr>
          <w:spacing w:val="-3"/>
          <w:sz w:val="20"/>
        </w:rPr>
        <w:t> </w:t>
      </w:r>
      <w:r>
        <w:rPr>
          <w:sz w:val="20"/>
        </w:rPr>
        <w:t>the</w:t>
      </w:r>
      <w:r>
        <w:rPr>
          <w:spacing w:val="-3"/>
          <w:sz w:val="20"/>
        </w:rPr>
        <w:t> </w:t>
      </w:r>
      <w:r>
        <w:rPr>
          <w:sz w:val="20"/>
        </w:rPr>
        <w:t>same</w:t>
      </w:r>
      <w:r>
        <w:rPr>
          <w:spacing w:val="-3"/>
          <w:sz w:val="20"/>
        </w:rPr>
        <w:t> </w:t>
      </w:r>
      <w:r>
        <w:rPr>
          <w:sz w:val="20"/>
        </w:rPr>
        <w:t>data</w:t>
      </w:r>
      <w:r>
        <w:rPr>
          <w:spacing w:val="-3"/>
          <w:sz w:val="20"/>
        </w:rPr>
        <w:t> </w:t>
      </w:r>
      <w:r>
        <w:rPr>
          <w:sz w:val="20"/>
        </w:rPr>
        <w:t>type</w:t>
      </w:r>
      <w:r>
        <w:rPr>
          <w:spacing w:val="-3"/>
          <w:sz w:val="20"/>
        </w:rPr>
        <w:t> </w:t>
      </w:r>
      <w:r>
        <w:rPr>
          <w:sz w:val="20"/>
        </w:rPr>
        <w:t>as</w:t>
      </w:r>
      <w:r>
        <w:rPr>
          <w:spacing w:val="-4"/>
          <w:sz w:val="20"/>
        </w:rPr>
        <w:t> </w:t>
      </w:r>
      <w:r>
        <w:rPr>
          <w:sz w:val="20"/>
        </w:rPr>
        <w:t>default</w:t>
      </w:r>
      <w:r>
        <w:rPr>
          <w:spacing w:val="-4"/>
          <w:sz w:val="20"/>
        </w:rPr>
        <w:t> </w:t>
      </w:r>
      <w:r>
        <w:rPr>
          <w:sz w:val="20"/>
        </w:rPr>
        <w:t>parameter</w:t>
      </w:r>
      <w:r>
        <w:rPr>
          <w:spacing w:val="-2"/>
          <w:sz w:val="20"/>
        </w:rPr>
        <w:t> </w:t>
      </w:r>
      <w:r>
        <w:rPr>
          <w:sz w:val="20"/>
        </w:rPr>
        <w:t>and is added to default parameter with positive offset parameter values increasing default value and negative offset parameter values decreasing default value.</w:t>
      </w:r>
      <w:r>
        <w:rPr>
          <w:spacing w:val="40"/>
          <w:sz w:val="20"/>
        </w:rPr>
        <w:t> </w:t>
      </w:r>
      <w:r>
        <w:rPr>
          <w:sz w:val="20"/>
        </w:rPr>
        <w:t>That is, policy modifies the target call process such that: Value to be applied = (Default Parameter) + (Offset Parameter)</w:t>
      </w:r>
    </w:p>
    <w:p>
      <w:pPr>
        <w:pStyle w:val="ListParagraph"/>
        <w:numPr>
          <w:ilvl w:val="1"/>
          <w:numId w:val="33"/>
        </w:numPr>
        <w:tabs>
          <w:tab w:pos="1225" w:val="left" w:leader="none"/>
        </w:tabs>
        <w:spacing w:line="240" w:lineRule="auto" w:before="182" w:after="0"/>
        <w:ind w:left="1225" w:right="720" w:hanging="286"/>
        <w:jc w:val="left"/>
        <w:rPr>
          <w:sz w:val="20"/>
        </w:rPr>
      </w:pPr>
      <w:r>
        <w:rPr>
          <w:sz w:val="20"/>
        </w:rPr>
        <w:t>ENUMERATED parameters: Offset parameter are of data type INTEGER and are used to select a different item in the ENUMERATED list, positive offset parameter values used to select items that are further on in the</w:t>
      </w:r>
      <w:r>
        <w:rPr>
          <w:spacing w:val="-2"/>
          <w:sz w:val="20"/>
        </w:rPr>
        <w:t> </w:t>
      </w:r>
      <w:r>
        <w:rPr>
          <w:sz w:val="20"/>
        </w:rPr>
        <w:t>list,</w:t>
      </w:r>
      <w:r>
        <w:rPr>
          <w:spacing w:val="-2"/>
          <w:sz w:val="20"/>
        </w:rPr>
        <w:t> </w:t>
      </w:r>
      <w:r>
        <w:rPr>
          <w:sz w:val="20"/>
        </w:rPr>
        <w:t>zero</w:t>
      </w:r>
      <w:r>
        <w:rPr>
          <w:spacing w:val="-1"/>
          <w:sz w:val="20"/>
        </w:rPr>
        <w:t> </w:t>
      </w:r>
      <w:r>
        <w:rPr>
          <w:sz w:val="20"/>
        </w:rPr>
        <w:t>offset</w:t>
      </w:r>
      <w:r>
        <w:rPr>
          <w:spacing w:val="-2"/>
          <w:sz w:val="20"/>
        </w:rPr>
        <w:t> </w:t>
      </w:r>
      <w:r>
        <w:rPr>
          <w:sz w:val="20"/>
        </w:rPr>
        <w:t>parameter</w:t>
      </w:r>
      <w:r>
        <w:rPr>
          <w:spacing w:val="-3"/>
          <w:sz w:val="20"/>
        </w:rPr>
        <w:t> </w:t>
      </w:r>
      <w:r>
        <w:rPr>
          <w:sz w:val="20"/>
        </w:rPr>
        <w:t>values</w:t>
      </w:r>
      <w:r>
        <w:rPr>
          <w:spacing w:val="-3"/>
          <w:sz w:val="20"/>
        </w:rPr>
        <w:t> </w:t>
      </w:r>
      <w:r>
        <w:rPr>
          <w:sz w:val="20"/>
        </w:rPr>
        <w:t>used</w:t>
      </w:r>
      <w:r>
        <w:rPr>
          <w:spacing w:val="-1"/>
          <w:sz w:val="20"/>
        </w:rPr>
        <w:t> </w:t>
      </w:r>
      <w:r>
        <w:rPr>
          <w:sz w:val="20"/>
        </w:rPr>
        <w:t>to</w:t>
      </w:r>
      <w:r>
        <w:rPr>
          <w:spacing w:val="-1"/>
          <w:sz w:val="20"/>
        </w:rPr>
        <w:t> </w:t>
      </w:r>
      <w:r>
        <w:rPr>
          <w:sz w:val="20"/>
        </w:rPr>
        <w:t>select</w:t>
      </w:r>
      <w:r>
        <w:rPr>
          <w:spacing w:val="-3"/>
          <w:sz w:val="20"/>
        </w:rPr>
        <w:t> </w:t>
      </w:r>
      <w:r>
        <w:rPr>
          <w:sz w:val="20"/>
        </w:rPr>
        <w:t>the</w:t>
      </w:r>
      <w:r>
        <w:rPr>
          <w:spacing w:val="-2"/>
          <w:sz w:val="20"/>
        </w:rPr>
        <w:t> </w:t>
      </w:r>
      <w:r>
        <w:rPr>
          <w:sz w:val="20"/>
        </w:rPr>
        <w:t>default</w:t>
      </w:r>
      <w:r>
        <w:rPr>
          <w:spacing w:val="-3"/>
          <w:sz w:val="20"/>
        </w:rPr>
        <w:t> </w:t>
      </w:r>
      <w:r>
        <w:rPr>
          <w:sz w:val="20"/>
        </w:rPr>
        <w:t>value,</w:t>
      </w:r>
      <w:r>
        <w:rPr>
          <w:spacing w:val="-1"/>
          <w:sz w:val="20"/>
        </w:rPr>
        <w:t> </w:t>
      </w:r>
      <w:r>
        <w:rPr>
          <w:sz w:val="20"/>
        </w:rPr>
        <w:t>negative</w:t>
      </w:r>
      <w:r>
        <w:rPr>
          <w:spacing w:val="-4"/>
          <w:sz w:val="20"/>
        </w:rPr>
        <w:t> </w:t>
      </w:r>
      <w:r>
        <w:rPr>
          <w:sz w:val="20"/>
        </w:rPr>
        <w:t>offset</w:t>
      </w:r>
      <w:r>
        <w:rPr>
          <w:spacing w:val="-2"/>
          <w:sz w:val="20"/>
        </w:rPr>
        <w:t> </w:t>
      </w:r>
      <w:r>
        <w:rPr>
          <w:sz w:val="20"/>
        </w:rPr>
        <w:t>parameter</w:t>
      </w:r>
      <w:r>
        <w:rPr>
          <w:spacing w:val="-1"/>
          <w:sz w:val="20"/>
        </w:rPr>
        <w:t> </w:t>
      </w:r>
      <w:r>
        <w:rPr>
          <w:sz w:val="20"/>
        </w:rPr>
        <w:t>values</w:t>
      </w:r>
      <w:r>
        <w:rPr>
          <w:spacing w:val="-3"/>
          <w:sz w:val="20"/>
        </w:rPr>
        <w:t> </w:t>
      </w:r>
      <w:r>
        <w:rPr>
          <w:sz w:val="20"/>
        </w:rPr>
        <w:t>used</w:t>
      </w:r>
      <w:r>
        <w:rPr>
          <w:spacing w:val="-1"/>
          <w:sz w:val="20"/>
        </w:rPr>
        <w:t> </w:t>
      </w:r>
      <w:r>
        <w:rPr>
          <w:sz w:val="20"/>
        </w:rPr>
        <w:t>to select</w:t>
      </w:r>
      <w:r>
        <w:rPr>
          <w:spacing w:val="-3"/>
          <w:sz w:val="20"/>
        </w:rPr>
        <w:t> </w:t>
      </w:r>
      <w:r>
        <w:rPr>
          <w:sz w:val="20"/>
        </w:rPr>
        <w:t>items</w:t>
      </w:r>
      <w:r>
        <w:rPr>
          <w:spacing w:val="-3"/>
          <w:sz w:val="20"/>
        </w:rPr>
        <w:t> </w:t>
      </w:r>
      <w:r>
        <w:rPr>
          <w:sz w:val="20"/>
        </w:rPr>
        <w:t>that</w:t>
      </w:r>
      <w:r>
        <w:rPr>
          <w:spacing w:val="-2"/>
          <w:sz w:val="20"/>
        </w:rPr>
        <w:t> </w:t>
      </w:r>
      <w:r>
        <w:rPr>
          <w:sz w:val="20"/>
        </w:rPr>
        <w:t>are</w:t>
      </w:r>
      <w:r>
        <w:rPr>
          <w:spacing w:val="-2"/>
          <w:sz w:val="20"/>
        </w:rPr>
        <w:t> </w:t>
      </w:r>
      <w:r>
        <w:rPr>
          <w:sz w:val="20"/>
        </w:rPr>
        <w:t>earlier</w:t>
      </w:r>
      <w:r>
        <w:rPr>
          <w:spacing w:val="-2"/>
          <w:sz w:val="20"/>
        </w:rPr>
        <w:t> </w:t>
      </w:r>
      <w:r>
        <w:rPr>
          <w:sz w:val="20"/>
        </w:rPr>
        <w:t>on</w:t>
      </w:r>
      <w:r>
        <w:rPr>
          <w:spacing w:val="-3"/>
          <w:sz w:val="20"/>
        </w:rPr>
        <w:t> </w:t>
      </w:r>
      <w:r>
        <w:rPr>
          <w:sz w:val="20"/>
        </w:rPr>
        <w:t>in</w:t>
      </w:r>
      <w:r>
        <w:rPr>
          <w:spacing w:val="-1"/>
          <w:sz w:val="20"/>
        </w:rPr>
        <w:t> </w:t>
      </w:r>
      <w:r>
        <w:rPr>
          <w:sz w:val="20"/>
        </w:rPr>
        <w:t>the</w:t>
      </w:r>
      <w:r>
        <w:rPr>
          <w:spacing w:val="-2"/>
          <w:sz w:val="20"/>
        </w:rPr>
        <w:t> </w:t>
      </w:r>
      <w:r>
        <w:rPr>
          <w:sz w:val="20"/>
        </w:rPr>
        <w:t>list.</w:t>
      </w:r>
      <w:r>
        <w:rPr>
          <w:spacing w:val="40"/>
          <w:sz w:val="20"/>
        </w:rPr>
        <w:t> </w:t>
      </w:r>
      <w:r>
        <w:rPr>
          <w:sz w:val="20"/>
        </w:rPr>
        <w:t>When</w:t>
      </w:r>
      <w:r>
        <w:rPr>
          <w:spacing w:val="-1"/>
          <w:sz w:val="20"/>
        </w:rPr>
        <w:t> </w:t>
      </w:r>
      <w:r>
        <w:rPr>
          <w:sz w:val="20"/>
        </w:rPr>
        <w:t>and</w:t>
      </w:r>
      <w:r>
        <w:rPr>
          <w:spacing w:val="-1"/>
          <w:sz w:val="20"/>
        </w:rPr>
        <w:t> </w:t>
      </w:r>
      <w:r>
        <w:rPr>
          <w:sz w:val="20"/>
        </w:rPr>
        <w:t>if</w:t>
      </w:r>
      <w:r>
        <w:rPr>
          <w:spacing w:val="-4"/>
          <w:sz w:val="20"/>
        </w:rPr>
        <w:t> </w:t>
      </w:r>
      <w:r>
        <w:rPr>
          <w:sz w:val="20"/>
        </w:rPr>
        <w:t>the</w:t>
      </w:r>
      <w:r>
        <w:rPr>
          <w:spacing w:val="-2"/>
          <w:sz w:val="20"/>
        </w:rPr>
        <w:t> </w:t>
      </w:r>
      <w:r>
        <w:rPr>
          <w:sz w:val="20"/>
        </w:rPr>
        <w:t>offset</w:t>
      </w:r>
      <w:r>
        <w:rPr>
          <w:spacing w:val="-2"/>
          <w:sz w:val="20"/>
        </w:rPr>
        <w:t> </w:t>
      </w:r>
      <w:r>
        <w:rPr>
          <w:sz w:val="20"/>
        </w:rPr>
        <w:t>parameter</w:t>
      </w:r>
      <w:r>
        <w:rPr>
          <w:spacing w:val="-1"/>
          <w:sz w:val="20"/>
        </w:rPr>
        <w:t> </w:t>
      </w:r>
      <w:r>
        <w:rPr>
          <w:sz w:val="20"/>
        </w:rPr>
        <w:t>value</w:t>
      </w:r>
      <w:r>
        <w:rPr>
          <w:spacing w:val="-4"/>
          <w:sz w:val="20"/>
        </w:rPr>
        <w:t> </w:t>
      </w:r>
      <w:r>
        <w:rPr>
          <w:sz w:val="20"/>
        </w:rPr>
        <w:t>results</w:t>
      </w:r>
      <w:r>
        <w:rPr>
          <w:spacing w:val="-3"/>
          <w:sz w:val="20"/>
        </w:rPr>
        <w:t> </w:t>
      </w:r>
      <w:r>
        <w:rPr>
          <w:sz w:val="20"/>
        </w:rPr>
        <w:t>in</w:t>
      </w:r>
      <w:r>
        <w:rPr>
          <w:spacing w:val="-1"/>
          <w:sz w:val="20"/>
        </w:rPr>
        <w:t> </w:t>
      </w:r>
      <w:r>
        <w:rPr>
          <w:sz w:val="20"/>
        </w:rPr>
        <w:t>the</w:t>
      </w:r>
      <w:r>
        <w:rPr>
          <w:spacing w:val="-2"/>
          <w:sz w:val="20"/>
        </w:rPr>
        <w:t> </w:t>
      </w:r>
      <w:r>
        <w:rPr>
          <w:sz w:val="20"/>
        </w:rPr>
        <w:t>selection</w:t>
      </w:r>
      <w:r>
        <w:rPr>
          <w:spacing w:val="-1"/>
          <w:sz w:val="20"/>
        </w:rPr>
        <w:t> </w:t>
      </w:r>
      <w:r>
        <w:rPr>
          <w:sz w:val="20"/>
        </w:rPr>
        <w:t>of</w:t>
      </w:r>
      <w:r>
        <w:rPr>
          <w:spacing w:val="-2"/>
          <w:sz w:val="20"/>
        </w:rPr>
        <w:t> </w:t>
      </w:r>
      <w:r>
        <w:rPr>
          <w:sz w:val="20"/>
        </w:rPr>
        <w:t>an item in the ENUMERATED list that exceeds the ENUMERATED list length then the last item in the list is selected.</w:t>
      </w:r>
      <w:r>
        <w:rPr>
          <w:spacing w:val="40"/>
          <w:sz w:val="20"/>
        </w:rPr>
        <w:t> </w:t>
      </w:r>
      <w:r>
        <w:rPr>
          <w:sz w:val="20"/>
        </w:rPr>
        <w:t>When and if the offset parameter value results in the selection of an item in the ENUMERATED list that prior to the first item in the ENUMERATED list then the first item in the list is selected.</w:t>
      </w:r>
      <w:r>
        <w:rPr>
          <w:spacing w:val="40"/>
          <w:sz w:val="20"/>
        </w:rPr>
        <w:t> </w:t>
      </w:r>
      <w:r>
        <w:rPr>
          <w:sz w:val="20"/>
        </w:rPr>
        <w:t>That is, policy modifies the target call process such that:</w:t>
      </w:r>
    </w:p>
    <w:p>
      <w:pPr>
        <w:pStyle w:val="BodyText"/>
        <w:spacing w:line="229" w:lineRule="exact"/>
        <w:ind w:left="1225"/>
      </w:pPr>
      <w:r>
        <w:rPr/>
        <w:t>ENUMERATED</w:t>
      </w:r>
      <w:r>
        <w:rPr>
          <w:spacing w:val="-5"/>
        </w:rPr>
        <w:t> </w:t>
      </w:r>
      <w:r>
        <w:rPr/>
        <w:t>List</w:t>
      </w:r>
      <w:r>
        <w:rPr>
          <w:spacing w:val="-5"/>
        </w:rPr>
        <w:t> </w:t>
      </w:r>
      <w:r>
        <w:rPr/>
        <w:t>index</w:t>
      </w:r>
      <w:r>
        <w:rPr>
          <w:spacing w:val="-3"/>
        </w:rPr>
        <w:t> </w:t>
      </w:r>
      <w:r>
        <w:rPr/>
        <w:t>=</w:t>
      </w:r>
      <w:r>
        <w:rPr>
          <w:spacing w:val="-7"/>
        </w:rPr>
        <w:t> </w:t>
      </w:r>
      <w:r>
        <w:rPr/>
        <w:t>MIN</w:t>
      </w:r>
      <w:r>
        <w:rPr>
          <w:spacing w:val="-4"/>
        </w:rPr>
        <w:t> </w:t>
      </w:r>
      <w:r>
        <w:rPr/>
        <w:t>[List</w:t>
      </w:r>
      <w:r>
        <w:rPr>
          <w:spacing w:val="-5"/>
        </w:rPr>
        <w:t> </w:t>
      </w:r>
      <w:r>
        <w:rPr/>
        <w:t>length-1,</w:t>
      </w:r>
      <w:r>
        <w:rPr>
          <w:spacing w:val="-4"/>
        </w:rPr>
        <w:t> </w:t>
      </w:r>
      <w:r>
        <w:rPr/>
        <w:t>MAX</w:t>
      </w:r>
      <w:r>
        <w:rPr>
          <w:spacing w:val="-5"/>
        </w:rPr>
        <w:t> </w:t>
      </w:r>
      <w:r>
        <w:rPr/>
        <w:t>[0,</w:t>
      </w:r>
      <w:r>
        <w:rPr>
          <w:spacing w:val="-6"/>
        </w:rPr>
        <w:t> </w:t>
      </w:r>
      <w:r>
        <w:rPr/>
        <w:t>(Default</w:t>
      </w:r>
      <w:r>
        <w:rPr>
          <w:spacing w:val="-5"/>
        </w:rPr>
        <w:t> </w:t>
      </w:r>
      <w:r>
        <w:rPr/>
        <w:t>Parameter)</w:t>
      </w:r>
      <w:r>
        <w:rPr>
          <w:spacing w:val="-4"/>
        </w:rPr>
        <w:t> </w:t>
      </w:r>
      <w:r>
        <w:rPr/>
        <w:t>+</w:t>
      </w:r>
      <w:r>
        <w:rPr>
          <w:spacing w:val="-7"/>
        </w:rPr>
        <w:t> </w:t>
      </w:r>
      <w:r>
        <w:rPr/>
        <w:t>(Offset</w:t>
      </w:r>
      <w:r>
        <w:rPr>
          <w:spacing w:val="-4"/>
        </w:rPr>
        <w:t> </w:t>
      </w:r>
      <w:r>
        <w:rPr/>
        <w:t>Parameter)]</w:t>
      </w:r>
      <w:r>
        <w:rPr>
          <w:spacing w:val="-4"/>
        </w:rPr>
        <w:t> </w:t>
      </w:r>
      <w:r>
        <w:rPr>
          <w:spacing w:val="-10"/>
        </w:rPr>
        <w:t>]</w:t>
      </w:r>
    </w:p>
    <w:p>
      <w:pPr>
        <w:pStyle w:val="BodyText"/>
        <w:spacing w:before="68"/>
      </w:pPr>
    </w:p>
    <w:p>
      <w:pPr>
        <w:pStyle w:val="Heading3"/>
        <w:numPr>
          <w:ilvl w:val="2"/>
          <w:numId w:val="34"/>
        </w:numPr>
        <w:tabs>
          <w:tab w:pos="994" w:val="left" w:leader="none"/>
          <w:tab w:pos="1505" w:val="left" w:leader="none"/>
        </w:tabs>
        <w:spacing w:line="240" w:lineRule="auto" w:before="0" w:after="0"/>
        <w:ind w:left="994" w:right="0" w:hanging="621"/>
        <w:jc w:val="left"/>
      </w:pPr>
      <w:bookmarkStart w:name="_bookmark125" w:id="126"/>
      <w:bookmarkEnd w:id="126"/>
      <w:r>
        <w:rPr/>
      </w:r>
      <w:r>
        <w:rPr>
          <w:spacing w:val="-10"/>
        </w:rPr>
        <w:t>A</w:t>
      </w:r>
      <w:r>
        <w:rPr/>
        <w:tab/>
        <w:t>Common</w:t>
      </w:r>
      <w:r>
        <w:rPr>
          <w:spacing w:val="-9"/>
        </w:rPr>
        <w:t> </w:t>
      </w:r>
      <w:r>
        <w:rPr/>
        <w:t>RAN</w:t>
      </w:r>
      <w:r>
        <w:rPr>
          <w:spacing w:val="-5"/>
        </w:rPr>
        <w:t> </w:t>
      </w:r>
      <w:r>
        <w:rPr/>
        <w:t>Parameters</w:t>
      </w:r>
      <w:r>
        <w:rPr>
          <w:spacing w:val="-6"/>
        </w:rPr>
        <w:t> </w:t>
      </w:r>
      <w:r>
        <w:rPr/>
        <w:t>for</w:t>
      </w:r>
      <w:r>
        <w:rPr>
          <w:spacing w:val="-6"/>
        </w:rPr>
        <w:t> </w:t>
      </w:r>
      <w:r>
        <w:rPr/>
        <w:t>POLICY</w:t>
      </w:r>
      <w:r>
        <w:rPr>
          <w:spacing w:val="-3"/>
        </w:rPr>
        <w:t> </w:t>
      </w:r>
      <w:r>
        <w:rPr>
          <w:spacing w:val="-2"/>
        </w:rPr>
        <w:t>services</w:t>
      </w:r>
    </w:p>
    <w:p>
      <w:pPr>
        <w:spacing w:line="240" w:lineRule="auto" w:before="270"/>
        <w:rPr>
          <w:sz w:val="28"/>
        </w:rPr>
      </w:pPr>
    </w:p>
    <w:p>
      <w:pPr>
        <w:pStyle w:val="BodyText"/>
        <w:ind w:left="373"/>
      </w:pPr>
      <w:r>
        <w:rPr/>
        <w:t>The</w:t>
      </w:r>
      <w:r>
        <w:rPr>
          <w:spacing w:val="-4"/>
        </w:rPr>
        <w:t> </w:t>
      </w:r>
      <w:r>
        <w:rPr/>
        <w:t>common</w:t>
      </w:r>
      <w:r>
        <w:rPr>
          <w:spacing w:val="-3"/>
        </w:rPr>
        <w:t> </w:t>
      </w:r>
      <w:r>
        <w:rPr/>
        <w:t>set</w:t>
      </w:r>
      <w:r>
        <w:rPr>
          <w:spacing w:val="-4"/>
        </w:rPr>
        <w:t> </w:t>
      </w:r>
      <w:r>
        <w:rPr/>
        <w:t>of</w:t>
      </w:r>
      <w:r>
        <w:rPr>
          <w:spacing w:val="-3"/>
        </w:rPr>
        <w:t> </w:t>
      </w:r>
      <w:r>
        <w:rPr/>
        <w:t>RAN</w:t>
      </w:r>
      <w:r>
        <w:rPr>
          <w:spacing w:val="-4"/>
        </w:rPr>
        <w:t> </w:t>
      </w:r>
      <w:r>
        <w:rPr/>
        <w:t>Parameters</w:t>
      </w:r>
      <w:r>
        <w:rPr>
          <w:spacing w:val="-5"/>
        </w:rPr>
        <w:t> </w:t>
      </w:r>
      <w:r>
        <w:rPr/>
        <w:t>that</w:t>
      </w:r>
      <w:r>
        <w:rPr>
          <w:spacing w:val="-4"/>
        </w:rPr>
        <w:t> </w:t>
      </w:r>
      <w:r>
        <w:rPr/>
        <w:t>can</w:t>
      </w:r>
      <w:r>
        <w:rPr>
          <w:spacing w:val="-2"/>
        </w:rPr>
        <w:t> </w:t>
      </w:r>
      <w:r>
        <w:rPr/>
        <w:t>be</w:t>
      </w:r>
      <w:r>
        <w:rPr>
          <w:spacing w:val="-6"/>
        </w:rPr>
        <w:t> </w:t>
      </w:r>
      <w:r>
        <w:rPr/>
        <w:t>used</w:t>
      </w:r>
      <w:r>
        <w:rPr>
          <w:spacing w:val="-3"/>
        </w:rPr>
        <w:t> </w:t>
      </w:r>
      <w:r>
        <w:rPr/>
        <w:t>across</w:t>
      </w:r>
      <w:r>
        <w:rPr>
          <w:spacing w:val="-4"/>
        </w:rPr>
        <w:t> </w:t>
      </w:r>
      <w:r>
        <w:rPr/>
        <w:t>all</w:t>
      </w:r>
      <w:r>
        <w:rPr>
          <w:spacing w:val="-4"/>
        </w:rPr>
        <w:t> </w:t>
      </w:r>
      <w:r>
        <w:rPr/>
        <w:t>POLICY</w:t>
      </w:r>
      <w:r>
        <w:rPr>
          <w:spacing w:val="-4"/>
        </w:rPr>
        <w:t> </w:t>
      </w:r>
      <w:r>
        <w:rPr/>
        <w:t>service</w:t>
      </w:r>
      <w:r>
        <w:rPr>
          <w:spacing w:val="-3"/>
        </w:rPr>
        <w:t> </w:t>
      </w:r>
      <w:r>
        <w:rPr/>
        <w:t>styles</w:t>
      </w:r>
      <w:r>
        <w:rPr>
          <w:spacing w:val="-5"/>
        </w:rPr>
        <w:t> </w:t>
      </w:r>
      <w:r>
        <w:rPr/>
        <w:t>is</w:t>
      </w:r>
      <w:r>
        <w:rPr>
          <w:spacing w:val="-2"/>
        </w:rPr>
        <w:t> </w:t>
      </w:r>
      <w:r>
        <w:rPr/>
        <w:t>given</w:t>
      </w:r>
      <w:r>
        <w:rPr>
          <w:spacing w:val="-3"/>
        </w:rPr>
        <w:t> </w:t>
      </w:r>
      <w:r>
        <w:rPr/>
        <w:t>in</w:t>
      </w:r>
      <w:r>
        <w:rPr>
          <w:spacing w:val="-3"/>
        </w:rPr>
        <w:t> </w:t>
      </w:r>
      <w:r>
        <w:rPr/>
        <w:t>the</w:t>
      </w:r>
      <w:r>
        <w:rPr>
          <w:spacing w:val="-3"/>
        </w:rPr>
        <w:t> </w:t>
      </w:r>
      <w:r>
        <w:rPr/>
        <w:t>table</w:t>
      </w:r>
      <w:r>
        <w:rPr>
          <w:spacing w:val="-4"/>
        </w:rPr>
        <w:t> </w:t>
      </w:r>
      <w:r>
        <w:rPr>
          <w:spacing w:val="-2"/>
        </w:rPr>
        <w:t>below.</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2071"/>
        <w:gridCol w:w="1440"/>
        <w:gridCol w:w="900"/>
        <w:gridCol w:w="1709"/>
        <w:gridCol w:w="2611"/>
      </w:tblGrid>
      <w:tr>
        <w:trPr>
          <w:trHeight w:val="621" w:hRule="atLeast"/>
        </w:trPr>
        <w:tc>
          <w:tcPr>
            <w:tcW w:w="984" w:type="dxa"/>
          </w:tcPr>
          <w:p>
            <w:pPr>
              <w:pStyle w:val="TableParagraph"/>
              <w:ind w:left="81" w:right="71"/>
              <w:jc w:val="center"/>
              <w:rPr>
                <w:b/>
                <w:sz w:val="18"/>
              </w:rPr>
            </w:pPr>
            <w:r>
              <w:rPr>
                <w:b/>
                <w:spacing w:val="-5"/>
                <w:sz w:val="18"/>
              </w:rPr>
              <w:t>RAN</w:t>
            </w:r>
          </w:p>
          <w:p>
            <w:pPr>
              <w:pStyle w:val="TableParagraph"/>
              <w:spacing w:line="208" w:lineRule="exact"/>
              <w:ind w:left="81" w:right="66"/>
              <w:jc w:val="center"/>
              <w:rPr>
                <w:b/>
                <w:sz w:val="18"/>
              </w:rPr>
            </w:pPr>
            <w:r>
              <w:rPr>
                <w:b/>
                <w:spacing w:val="-2"/>
                <w:sz w:val="18"/>
              </w:rPr>
              <w:t>Paramet </w:t>
            </w:r>
            <w:r>
              <w:rPr>
                <w:b/>
                <w:sz w:val="18"/>
              </w:rPr>
              <w:t>er ID</w:t>
            </w:r>
          </w:p>
        </w:tc>
        <w:tc>
          <w:tcPr>
            <w:tcW w:w="2071" w:type="dxa"/>
          </w:tcPr>
          <w:p>
            <w:pPr>
              <w:pStyle w:val="TableParagraph"/>
              <w:ind w:left="374"/>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0" w:type="dxa"/>
          </w:tcPr>
          <w:p>
            <w:pPr>
              <w:pStyle w:val="TableParagraph"/>
              <w:spacing w:line="240" w:lineRule="auto"/>
              <w:ind w:left="265" w:right="250" w:firstLine="19"/>
              <w:rPr>
                <w:b/>
                <w:sz w:val="18"/>
              </w:rPr>
            </w:pPr>
            <w:r>
              <w:rPr>
                <w:b/>
                <w:spacing w:val="-4"/>
                <w:sz w:val="18"/>
              </w:rPr>
              <w:t>Key Flag</w:t>
            </w:r>
          </w:p>
        </w:tc>
        <w:tc>
          <w:tcPr>
            <w:tcW w:w="1709" w:type="dxa"/>
          </w:tcPr>
          <w:p>
            <w:pPr>
              <w:pStyle w:val="TableParagraph"/>
              <w:spacing w:line="240" w:lineRule="auto"/>
              <w:ind w:left="440" w:right="179" w:hanging="248"/>
              <w:rPr>
                <w:b/>
                <w:sz w:val="18"/>
              </w:rPr>
            </w:pPr>
            <w:r>
              <w:rPr>
                <w:b/>
                <w:sz w:val="18"/>
              </w:rPr>
              <w:t>RAN</w:t>
            </w:r>
            <w:r>
              <w:rPr>
                <w:b/>
                <w:spacing w:val="-13"/>
                <w:sz w:val="18"/>
              </w:rPr>
              <w:t> </w:t>
            </w:r>
            <w:r>
              <w:rPr>
                <w:b/>
                <w:sz w:val="18"/>
              </w:rPr>
              <w:t>Parameter </w:t>
            </w:r>
            <w:r>
              <w:rPr>
                <w:b/>
                <w:spacing w:val="-2"/>
                <w:sz w:val="18"/>
              </w:rPr>
              <w:t>Definition</w:t>
            </w:r>
          </w:p>
        </w:tc>
        <w:tc>
          <w:tcPr>
            <w:tcW w:w="2611" w:type="dxa"/>
          </w:tcPr>
          <w:p>
            <w:pPr>
              <w:pStyle w:val="TableParagraph"/>
              <w:ind w:left="335"/>
              <w:rPr>
                <w:b/>
                <w:sz w:val="18"/>
              </w:rPr>
            </w:pPr>
            <w:r>
              <w:rPr>
                <w:b/>
                <w:sz w:val="18"/>
              </w:rPr>
              <w:t>Semantics</w:t>
            </w:r>
            <w:r>
              <w:rPr>
                <w:b/>
                <w:spacing w:val="-3"/>
                <w:sz w:val="18"/>
              </w:rPr>
              <w:t> </w:t>
            </w:r>
            <w:r>
              <w:rPr>
                <w:b/>
                <w:spacing w:val="-2"/>
                <w:sz w:val="18"/>
              </w:rPr>
              <w:t>Description</w:t>
            </w:r>
          </w:p>
        </w:tc>
      </w:tr>
      <w:tr>
        <w:trPr>
          <w:trHeight w:val="1655" w:hRule="atLeast"/>
        </w:trPr>
        <w:tc>
          <w:tcPr>
            <w:tcW w:w="984" w:type="dxa"/>
          </w:tcPr>
          <w:p>
            <w:pPr>
              <w:pStyle w:val="TableParagraph"/>
              <w:spacing w:line="205" w:lineRule="exact"/>
              <w:rPr>
                <w:sz w:val="18"/>
              </w:rPr>
            </w:pPr>
            <w:r>
              <w:rPr>
                <w:spacing w:val="-4"/>
                <w:sz w:val="18"/>
              </w:rPr>
              <w:t>5001</w:t>
            </w:r>
          </w:p>
        </w:tc>
        <w:tc>
          <w:tcPr>
            <w:tcW w:w="2071" w:type="dxa"/>
          </w:tcPr>
          <w:p>
            <w:pPr>
              <w:pStyle w:val="TableParagraph"/>
              <w:spacing w:line="205" w:lineRule="exact"/>
              <w:rPr>
                <w:sz w:val="18"/>
              </w:rPr>
            </w:pPr>
            <w:r>
              <w:rPr>
                <w:spacing w:val="-2"/>
                <w:sz w:val="18"/>
              </w:rPr>
              <w:t>Measurement</w:t>
            </w:r>
            <w:r>
              <w:rPr>
                <w:spacing w:val="6"/>
                <w:sz w:val="18"/>
              </w:rPr>
              <w:t> </w:t>
            </w:r>
            <w:r>
              <w:rPr>
                <w:spacing w:val="-2"/>
                <w:sz w:val="18"/>
              </w:rPr>
              <w:t>Object</w:t>
            </w:r>
          </w:p>
        </w:tc>
        <w:tc>
          <w:tcPr>
            <w:tcW w:w="1440" w:type="dxa"/>
          </w:tcPr>
          <w:p>
            <w:pPr>
              <w:pStyle w:val="TableParagraph"/>
              <w:spacing w:line="205" w:lineRule="exact"/>
              <w:rPr>
                <w:sz w:val="18"/>
              </w:rPr>
            </w:pPr>
            <w:r>
              <w:rPr>
                <w:spacing w:val="-2"/>
                <w:sz w:val="18"/>
              </w:rPr>
              <w:t>ELEMENT</w:t>
            </w:r>
          </w:p>
        </w:tc>
        <w:tc>
          <w:tcPr>
            <w:tcW w:w="900" w:type="dxa"/>
          </w:tcPr>
          <w:p>
            <w:pPr>
              <w:pStyle w:val="TableParagraph"/>
              <w:spacing w:line="205" w:lineRule="exact"/>
              <w:ind w:left="164"/>
              <w:rPr>
                <w:sz w:val="18"/>
              </w:rPr>
            </w:pPr>
            <w:r>
              <w:rPr>
                <w:spacing w:val="-2"/>
                <w:sz w:val="18"/>
              </w:rPr>
              <w:t>FALSE</w:t>
            </w:r>
          </w:p>
        </w:tc>
        <w:tc>
          <w:tcPr>
            <w:tcW w:w="1709" w:type="dxa"/>
          </w:tcPr>
          <w:p>
            <w:pPr>
              <w:pStyle w:val="TableParagraph"/>
              <w:spacing w:line="205" w:lineRule="exact"/>
              <w:ind w:left="109"/>
              <w:rPr>
                <w:sz w:val="18"/>
              </w:rPr>
            </w:pPr>
            <w:r>
              <w:rPr>
                <w:spacing w:val="-2"/>
                <w:sz w:val="18"/>
              </w:rPr>
              <w:t>ENUMERATED</w:t>
            </w:r>
          </w:p>
          <w:p>
            <w:pPr>
              <w:pStyle w:val="TableParagraph"/>
              <w:spacing w:line="207" w:lineRule="exact"/>
              <w:ind w:left="109"/>
              <w:rPr>
                <w:sz w:val="18"/>
              </w:rPr>
            </w:pPr>
            <w:r>
              <w:rPr>
                <w:sz w:val="18"/>
              </w:rPr>
              <w:t>(UE,</w:t>
            </w:r>
            <w:r>
              <w:rPr>
                <w:spacing w:val="-1"/>
                <w:sz w:val="18"/>
              </w:rPr>
              <w:t> </w:t>
            </w:r>
            <w:r>
              <w:rPr>
                <w:sz w:val="18"/>
              </w:rPr>
              <w:t>E2 </w:t>
            </w:r>
            <w:r>
              <w:rPr>
                <w:spacing w:val="-2"/>
                <w:sz w:val="18"/>
              </w:rPr>
              <w:t>Node,…)</w:t>
            </w:r>
          </w:p>
        </w:tc>
        <w:tc>
          <w:tcPr>
            <w:tcW w:w="2611" w:type="dxa"/>
          </w:tcPr>
          <w:p>
            <w:pPr>
              <w:pStyle w:val="TableParagraph"/>
              <w:spacing w:line="240" w:lineRule="auto"/>
              <w:ind w:left="109" w:right="120"/>
              <w:rPr>
                <w:sz w:val="18"/>
              </w:rPr>
            </w:pPr>
            <w:r>
              <w:rPr>
                <w:sz w:val="18"/>
              </w:rPr>
              <w:t>If the value is </w:t>
            </w:r>
            <w:r>
              <w:rPr>
                <w:i/>
                <w:sz w:val="18"/>
              </w:rPr>
              <w:t>UE</w:t>
            </w:r>
            <w:r>
              <w:rPr>
                <w:sz w:val="18"/>
              </w:rPr>
              <w:t>, then the rest of the ensuing parameters related to PMs have UE-specific values for the</w:t>
            </w:r>
            <w:r>
              <w:rPr>
                <w:spacing w:val="-6"/>
                <w:sz w:val="18"/>
              </w:rPr>
              <w:t> </w:t>
            </w:r>
            <w:r>
              <w:rPr>
                <w:sz w:val="18"/>
              </w:rPr>
              <w:t>UE</w:t>
            </w:r>
            <w:r>
              <w:rPr>
                <w:spacing w:val="-6"/>
                <w:sz w:val="18"/>
              </w:rPr>
              <w:t> </w:t>
            </w:r>
            <w:r>
              <w:rPr>
                <w:sz w:val="18"/>
              </w:rPr>
              <w:t>ID.</w:t>
            </w:r>
            <w:r>
              <w:rPr>
                <w:spacing w:val="-6"/>
                <w:sz w:val="18"/>
              </w:rPr>
              <w:t> </w:t>
            </w:r>
            <w:r>
              <w:rPr>
                <w:sz w:val="18"/>
              </w:rPr>
              <w:t>Else</w:t>
            </w:r>
            <w:r>
              <w:rPr>
                <w:spacing w:val="-7"/>
                <w:sz w:val="18"/>
              </w:rPr>
              <w:t> </w:t>
            </w:r>
            <w:r>
              <w:rPr>
                <w:sz w:val="18"/>
              </w:rPr>
              <w:t>if</w:t>
            </w:r>
            <w:r>
              <w:rPr>
                <w:spacing w:val="-6"/>
                <w:sz w:val="18"/>
              </w:rPr>
              <w:t> </w:t>
            </w:r>
            <w:r>
              <w:rPr>
                <w:sz w:val="18"/>
              </w:rPr>
              <w:t>the</w:t>
            </w:r>
            <w:r>
              <w:rPr>
                <w:spacing w:val="-6"/>
                <w:sz w:val="18"/>
              </w:rPr>
              <w:t> </w:t>
            </w:r>
            <w:r>
              <w:rPr>
                <w:sz w:val="18"/>
              </w:rPr>
              <w:t>value</w:t>
            </w:r>
            <w:r>
              <w:rPr>
                <w:spacing w:val="-6"/>
                <w:sz w:val="18"/>
              </w:rPr>
              <w:t> </w:t>
            </w:r>
            <w:r>
              <w:rPr>
                <w:sz w:val="18"/>
              </w:rPr>
              <w:t>is E2</w:t>
            </w:r>
            <w:r>
              <w:rPr>
                <w:spacing w:val="-2"/>
                <w:sz w:val="18"/>
              </w:rPr>
              <w:t> </w:t>
            </w:r>
            <w:r>
              <w:rPr>
                <w:sz w:val="18"/>
              </w:rPr>
              <w:t>Node,</w:t>
            </w:r>
            <w:r>
              <w:rPr>
                <w:spacing w:val="-3"/>
                <w:sz w:val="18"/>
              </w:rPr>
              <w:t> </w:t>
            </w:r>
            <w:r>
              <w:rPr>
                <w:sz w:val="18"/>
              </w:rPr>
              <w:t>then</w:t>
            </w:r>
            <w:r>
              <w:rPr>
                <w:spacing w:val="-3"/>
                <w:sz w:val="18"/>
              </w:rPr>
              <w:t> </w:t>
            </w:r>
            <w:r>
              <w:rPr>
                <w:sz w:val="18"/>
              </w:rPr>
              <w:t>the</w:t>
            </w:r>
            <w:r>
              <w:rPr>
                <w:spacing w:val="-3"/>
                <w:sz w:val="18"/>
              </w:rPr>
              <w:t> </w:t>
            </w:r>
            <w:r>
              <w:rPr>
                <w:sz w:val="18"/>
              </w:rPr>
              <w:t>rest</w:t>
            </w:r>
            <w:r>
              <w:rPr>
                <w:spacing w:val="-3"/>
                <w:sz w:val="18"/>
              </w:rPr>
              <w:t> </w:t>
            </w:r>
            <w:r>
              <w:rPr>
                <w:sz w:val="18"/>
              </w:rPr>
              <w:t>of</w:t>
            </w:r>
            <w:r>
              <w:rPr>
                <w:spacing w:val="-1"/>
                <w:sz w:val="18"/>
              </w:rPr>
              <w:t> </w:t>
            </w:r>
            <w:r>
              <w:rPr>
                <w:spacing w:val="-5"/>
                <w:sz w:val="18"/>
              </w:rPr>
              <w:t>the</w:t>
            </w:r>
          </w:p>
          <w:p>
            <w:pPr>
              <w:pStyle w:val="TableParagraph"/>
              <w:ind w:left="109"/>
              <w:rPr>
                <w:sz w:val="18"/>
              </w:rPr>
            </w:pPr>
            <w:r>
              <w:rPr>
                <w:sz w:val="18"/>
              </w:rPr>
              <w:t>parameters</w:t>
            </w:r>
            <w:r>
              <w:rPr>
                <w:spacing w:val="-11"/>
                <w:sz w:val="18"/>
              </w:rPr>
              <w:t> </w:t>
            </w:r>
            <w:r>
              <w:rPr>
                <w:sz w:val="18"/>
              </w:rPr>
              <w:t>shall</w:t>
            </w:r>
            <w:r>
              <w:rPr>
                <w:spacing w:val="-11"/>
                <w:sz w:val="18"/>
              </w:rPr>
              <w:t> </w:t>
            </w:r>
            <w:r>
              <w:rPr>
                <w:sz w:val="18"/>
              </w:rPr>
              <w:t>have</w:t>
            </w:r>
            <w:r>
              <w:rPr>
                <w:spacing w:val="-13"/>
                <w:sz w:val="18"/>
              </w:rPr>
              <w:t> </w:t>
            </w:r>
            <w:r>
              <w:rPr>
                <w:sz w:val="18"/>
              </w:rPr>
              <w:t>node- specific measurements</w:t>
            </w:r>
          </w:p>
        </w:tc>
      </w:tr>
      <w:tr>
        <w:trPr>
          <w:trHeight w:val="414" w:hRule="atLeast"/>
        </w:trPr>
        <w:tc>
          <w:tcPr>
            <w:tcW w:w="984" w:type="dxa"/>
          </w:tcPr>
          <w:p>
            <w:pPr>
              <w:pStyle w:val="TableParagraph"/>
              <w:rPr>
                <w:sz w:val="18"/>
              </w:rPr>
            </w:pPr>
            <w:r>
              <w:rPr>
                <w:spacing w:val="-4"/>
                <w:sz w:val="18"/>
              </w:rPr>
              <w:t>5002</w:t>
            </w:r>
          </w:p>
        </w:tc>
        <w:tc>
          <w:tcPr>
            <w:tcW w:w="2071" w:type="dxa"/>
          </w:tcPr>
          <w:p>
            <w:pPr>
              <w:pStyle w:val="TableParagraph"/>
              <w:rPr>
                <w:sz w:val="18"/>
              </w:rPr>
            </w:pPr>
            <w:r>
              <w:rPr>
                <w:sz w:val="18"/>
              </w:rPr>
              <w:t>gNB</w:t>
            </w:r>
            <w:r>
              <w:rPr>
                <w:spacing w:val="-3"/>
                <w:sz w:val="18"/>
              </w:rPr>
              <w:t> </w:t>
            </w:r>
            <w:r>
              <w:rPr>
                <w:spacing w:val="-5"/>
                <w:sz w:val="18"/>
              </w:rPr>
              <w:t>DU</w:t>
            </w:r>
          </w:p>
          <w:p>
            <w:pPr>
              <w:pStyle w:val="TableParagraph"/>
              <w:spacing w:line="189" w:lineRule="exact"/>
              <w:rPr>
                <w:sz w:val="18"/>
              </w:rPr>
            </w:pPr>
            <w:r>
              <w:rPr>
                <w:spacing w:val="-2"/>
                <w:sz w:val="18"/>
              </w:rPr>
              <w:t>Measurements</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70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412" w:hRule="atLeast"/>
        </w:trPr>
        <w:tc>
          <w:tcPr>
            <w:tcW w:w="984" w:type="dxa"/>
          </w:tcPr>
          <w:p>
            <w:pPr>
              <w:pStyle w:val="TableParagraph"/>
              <w:spacing w:line="240" w:lineRule="auto"/>
              <w:ind w:left="0"/>
              <w:rPr>
                <w:rFonts w:ascii="Times New Roman"/>
                <w:sz w:val="18"/>
              </w:rPr>
            </w:pPr>
          </w:p>
        </w:tc>
        <w:tc>
          <w:tcPr>
            <w:tcW w:w="2071" w:type="dxa"/>
          </w:tcPr>
          <w:p>
            <w:pPr>
              <w:pStyle w:val="TableParagraph"/>
              <w:ind w:right="620"/>
              <w:rPr>
                <w:sz w:val="18"/>
              </w:rPr>
            </w:pPr>
            <w:r>
              <w:rPr>
                <w:sz w:val="18"/>
              </w:rPr>
              <w:t>&gt;UE</w:t>
            </w:r>
            <w:r>
              <w:rPr>
                <w:spacing w:val="-13"/>
                <w:sz w:val="18"/>
              </w:rPr>
              <w:t> </w:t>
            </w:r>
            <w:r>
              <w:rPr>
                <w:sz w:val="18"/>
              </w:rPr>
              <w:t>Throughput </w:t>
            </w:r>
            <w:r>
              <w:rPr>
                <w:spacing w:val="-2"/>
                <w:sz w:val="18"/>
              </w:rPr>
              <w:t>Measurements</w:t>
            </w:r>
          </w:p>
        </w:tc>
        <w:tc>
          <w:tcPr>
            <w:tcW w:w="6660" w:type="dxa"/>
            <w:gridSpan w:val="4"/>
            <w:vMerge w:val="restart"/>
          </w:tcPr>
          <w:p>
            <w:pPr>
              <w:pStyle w:val="TableParagraph"/>
              <w:rPr>
                <w:b/>
                <w:sz w:val="18"/>
              </w:rPr>
            </w:pPr>
            <w:r>
              <w:rPr>
                <w:b/>
                <w:sz w:val="18"/>
              </w:rPr>
              <w:t>Refer</w:t>
            </w:r>
            <w:r>
              <w:rPr>
                <w:b/>
                <w:spacing w:val="-6"/>
                <w:sz w:val="18"/>
              </w:rPr>
              <w:t> </w:t>
            </w:r>
            <w:r>
              <w:rPr>
                <w:b/>
                <w:sz w:val="18"/>
              </w:rPr>
              <w:t>to</w:t>
            </w:r>
            <w:r>
              <w:rPr>
                <w:b/>
                <w:spacing w:val="-5"/>
                <w:sz w:val="18"/>
              </w:rPr>
              <w:t> </w:t>
            </w:r>
            <w:r>
              <w:rPr>
                <w:b/>
                <w:i/>
                <w:sz w:val="18"/>
              </w:rPr>
              <w:t>gNB</w:t>
            </w:r>
            <w:r>
              <w:rPr>
                <w:b/>
                <w:i/>
                <w:spacing w:val="-5"/>
                <w:sz w:val="18"/>
              </w:rPr>
              <w:t> </w:t>
            </w:r>
            <w:r>
              <w:rPr>
                <w:b/>
                <w:i/>
                <w:sz w:val="18"/>
              </w:rPr>
              <w:t>DU</w:t>
            </w:r>
            <w:r>
              <w:rPr>
                <w:b/>
                <w:i/>
                <w:spacing w:val="-5"/>
                <w:sz w:val="18"/>
              </w:rPr>
              <w:t> </w:t>
            </w:r>
            <w:r>
              <w:rPr>
                <w:b/>
                <w:i/>
                <w:sz w:val="18"/>
              </w:rPr>
              <w:t>Measurements</w:t>
            </w:r>
            <w:r>
              <w:rPr>
                <w:b/>
                <w:i/>
                <w:spacing w:val="-3"/>
                <w:sz w:val="18"/>
              </w:rPr>
              <w:t> </w:t>
            </w:r>
            <w:r>
              <w:rPr>
                <w:b/>
                <w:sz w:val="18"/>
              </w:rPr>
              <w:t>structure</w:t>
            </w:r>
            <w:r>
              <w:rPr>
                <w:b/>
                <w:spacing w:val="-5"/>
                <w:sz w:val="18"/>
              </w:rPr>
              <w:t> </w:t>
            </w:r>
            <w:r>
              <w:rPr>
                <w:b/>
                <w:sz w:val="18"/>
              </w:rPr>
              <w:t>in</w:t>
            </w:r>
            <w:r>
              <w:rPr>
                <w:b/>
                <w:spacing w:val="-3"/>
                <w:sz w:val="18"/>
              </w:rPr>
              <w:t> </w:t>
            </w:r>
            <w:r>
              <w:rPr>
                <w:b/>
                <w:sz w:val="18"/>
              </w:rPr>
              <w:t>Clause</w:t>
            </w:r>
            <w:r>
              <w:rPr>
                <w:b/>
                <w:spacing w:val="-6"/>
                <w:sz w:val="18"/>
              </w:rPr>
              <w:t> </w:t>
            </w:r>
            <w:r>
              <w:rPr>
                <w:b/>
                <w:spacing w:val="-2"/>
                <w:sz w:val="18"/>
              </w:rPr>
              <w:t>8.1.1.14</w:t>
            </w:r>
          </w:p>
        </w:tc>
      </w:tr>
      <w:tr>
        <w:trPr>
          <w:trHeight w:val="415" w:hRule="atLeast"/>
        </w:trPr>
        <w:tc>
          <w:tcPr>
            <w:tcW w:w="984" w:type="dxa"/>
          </w:tcPr>
          <w:p>
            <w:pPr>
              <w:pStyle w:val="TableParagraph"/>
              <w:spacing w:line="240" w:lineRule="auto"/>
              <w:ind w:left="0"/>
              <w:rPr>
                <w:rFonts w:ascii="Times New Roman"/>
                <w:sz w:val="18"/>
              </w:rPr>
            </w:pPr>
          </w:p>
        </w:tc>
        <w:tc>
          <w:tcPr>
            <w:tcW w:w="2071" w:type="dxa"/>
          </w:tcPr>
          <w:p>
            <w:pPr>
              <w:pStyle w:val="TableParagraph"/>
              <w:spacing w:line="208" w:lineRule="exact"/>
              <w:rPr>
                <w:sz w:val="18"/>
              </w:rPr>
            </w:pPr>
            <w:r>
              <w:rPr>
                <w:sz w:val="18"/>
              </w:rPr>
              <w:t>&gt;Packet level </w:t>
            </w:r>
            <w:r>
              <w:rPr>
                <w:spacing w:val="-2"/>
                <w:sz w:val="18"/>
              </w:rPr>
              <w:t>measurements</w:t>
            </w:r>
          </w:p>
        </w:tc>
        <w:tc>
          <w:tcPr>
            <w:tcW w:w="6660" w:type="dxa"/>
            <w:gridSpan w:val="4"/>
            <w:vMerge/>
            <w:tcBorders>
              <w:top w:val="nil"/>
            </w:tcBorders>
          </w:tcPr>
          <w:p>
            <w:pPr>
              <w:rPr>
                <w:sz w:val="2"/>
                <w:szCs w:val="2"/>
              </w:rPr>
            </w:pPr>
          </w:p>
        </w:tc>
      </w:tr>
      <w:tr>
        <w:trPr>
          <w:trHeight w:val="414" w:hRule="atLeast"/>
        </w:trPr>
        <w:tc>
          <w:tcPr>
            <w:tcW w:w="984" w:type="dxa"/>
          </w:tcPr>
          <w:p>
            <w:pPr>
              <w:pStyle w:val="TableParagraph"/>
              <w:spacing w:line="240" w:lineRule="auto"/>
              <w:ind w:left="0"/>
              <w:rPr>
                <w:rFonts w:ascii="Times New Roman"/>
                <w:sz w:val="18"/>
              </w:rPr>
            </w:pPr>
          </w:p>
        </w:tc>
        <w:tc>
          <w:tcPr>
            <w:tcW w:w="2071" w:type="dxa"/>
          </w:tcPr>
          <w:p>
            <w:pPr>
              <w:pStyle w:val="TableParagraph"/>
              <w:rPr>
                <w:sz w:val="18"/>
              </w:rPr>
            </w:pPr>
            <w:r>
              <w:rPr>
                <w:sz w:val="18"/>
              </w:rPr>
              <w:t>&gt;Packet delay </w:t>
            </w:r>
            <w:r>
              <w:rPr>
                <w:spacing w:val="-2"/>
                <w:sz w:val="18"/>
              </w:rPr>
              <w:t>measurements</w:t>
            </w:r>
          </w:p>
        </w:tc>
        <w:tc>
          <w:tcPr>
            <w:tcW w:w="6660" w:type="dxa"/>
            <w:gridSpan w:val="4"/>
            <w:vMerge/>
            <w:tcBorders>
              <w:top w:val="nil"/>
            </w:tcBorders>
          </w:tcPr>
          <w:p>
            <w:pPr>
              <w:rPr>
                <w:sz w:val="2"/>
                <w:szCs w:val="2"/>
              </w:rPr>
            </w:pPr>
          </w:p>
        </w:tc>
      </w:tr>
      <w:tr>
        <w:trPr>
          <w:trHeight w:val="412" w:hRule="atLeast"/>
        </w:trPr>
        <w:tc>
          <w:tcPr>
            <w:tcW w:w="984" w:type="dxa"/>
          </w:tcPr>
          <w:p>
            <w:pPr>
              <w:pStyle w:val="TableParagraph"/>
              <w:rPr>
                <w:sz w:val="18"/>
              </w:rPr>
            </w:pPr>
            <w:r>
              <w:rPr>
                <w:spacing w:val="-4"/>
                <w:sz w:val="18"/>
              </w:rPr>
              <w:t>5011</w:t>
            </w:r>
          </w:p>
        </w:tc>
        <w:tc>
          <w:tcPr>
            <w:tcW w:w="2071" w:type="dxa"/>
          </w:tcPr>
          <w:p>
            <w:pPr>
              <w:pStyle w:val="TableParagraph"/>
              <w:rPr>
                <w:sz w:val="18"/>
              </w:rPr>
            </w:pPr>
            <w:r>
              <w:rPr>
                <w:sz w:val="18"/>
              </w:rPr>
              <w:t>gNB</w:t>
            </w:r>
            <w:r>
              <w:rPr>
                <w:spacing w:val="-7"/>
                <w:sz w:val="18"/>
              </w:rPr>
              <w:t> </w:t>
            </w:r>
            <w:r>
              <w:rPr>
                <w:sz w:val="18"/>
              </w:rPr>
              <w:t>CU-</w:t>
            </w:r>
            <w:r>
              <w:rPr>
                <w:spacing w:val="-5"/>
                <w:sz w:val="18"/>
              </w:rPr>
              <w:t>UP</w:t>
            </w:r>
          </w:p>
          <w:p>
            <w:pPr>
              <w:pStyle w:val="TableParagraph"/>
              <w:spacing w:line="187" w:lineRule="exact"/>
              <w:rPr>
                <w:sz w:val="18"/>
              </w:rPr>
            </w:pPr>
            <w:r>
              <w:rPr>
                <w:spacing w:val="-2"/>
                <w:sz w:val="18"/>
              </w:rPr>
              <w:t>Measurements</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70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414" w:hRule="atLeast"/>
        </w:trPr>
        <w:tc>
          <w:tcPr>
            <w:tcW w:w="984" w:type="dxa"/>
          </w:tcPr>
          <w:p>
            <w:pPr>
              <w:pStyle w:val="TableParagraph"/>
              <w:spacing w:line="240" w:lineRule="auto"/>
              <w:ind w:left="0"/>
              <w:rPr>
                <w:rFonts w:ascii="Times New Roman"/>
                <w:sz w:val="18"/>
              </w:rPr>
            </w:pPr>
          </w:p>
        </w:tc>
        <w:tc>
          <w:tcPr>
            <w:tcW w:w="2071" w:type="dxa"/>
          </w:tcPr>
          <w:p>
            <w:pPr>
              <w:pStyle w:val="TableParagraph"/>
              <w:spacing w:line="208" w:lineRule="exact"/>
              <w:rPr>
                <w:sz w:val="18"/>
              </w:rPr>
            </w:pPr>
            <w:r>
              <w:rPr>
                <w:sz w:val="18"/>
              </w:rPr>
              <w:t>&gt;PDCP</w:t>
            </w:r>
            <w:r>
              <w:rPr>
                <w:spacing w:val="-15"/>
                <w:sz w:val="18"/>
              </w:rPr>
              <w:t> </w:t>
            </w:r>
            <w:r>
              <w:rPr>
                <w:sz w:val="18"/>
              </w:rPr>
              <w:t>data</w:t>
            </w:r>
            <w:r>
              <w:rPr>
                <w:spacing w:val="-12"/>
                <w:sz w:val="18"/>
              </w:rPr>
              <w:t> </w:t>
            </w:r>
            <w:r>
              <w:rPr>
                <w:sz w:val="18"/>
              </w:rPr>
              <w:t>volume </w:t>
            </w:r>
            <w:r>
              <w:rPr>
                <w:spacing w:val="-2"/>
                <w:sz w:val="18"/>
              </w:rPr>
              <w:t>measurement</w:t>
            </w:r>
          </w:p>
        </w:tc>
        <w:tc>
          <w:tcPr>
            <w:tcW w:w="6660" w:type="dxa"/>
            <w:gridSpan w:val="4"/>
            <w:vMerge w:val="restart"/>
          </w:tcPr>
          <w:p>
            <w:pPr>
              <w:pStyle w:val="TableParagraph"/>
              <w:rPr>
                <w:b/>
                <w:sz w:val="18"/>
              </w:rPr>
            </w:pPr>
            <w:r>
              <w:rPr>
                <w:b/>
                <w:sz w:val="18"/>
              </w:rPr>
              <w:t>Refer</w:t>
            </w:r>
            <w:r>
              <w:rPr>
                <w:b/>
                <w:spacing w:val="-9"/>
                <w:sz w:val="18"/>
              </w:rPr>
              <w:t> </w:t>
            </w:r>
            <w:r>
              <w:rPr>
                <w:b/>
                <w:sz w:val="18"/>
              </w:rPr>
              <w:t>to</w:t>
            </w:r>
            <w:r>
              <w:rPr>
                <w:b/>
                <w:spacing w:val="-8"/>
                <w:sz w:val="18"/>
              </w:rPr>
              <w:t> </w:t>
            </w:r>
            <w:r>
              <w:rPr>
                <w:b/>
                <w:i/>
                <w:sz w:val="18"/>
              </w:rPr>
              <w:t>gNB</w:t>
            </w:r>
            <w:r>
              <w:rPr>
                <w:b/>
                <w:i/>
                <w:spacing w:val="-9"/>
                <w:sz w:val="18"/>
              </w:rPr>
              <w:t> </w:t>
            </w:r>
            <w:r>
              <w:rPr>
                <w:b/>
                <w:i/>
                <w:sz w:val="18"/>
              </w:rPr>
              <w:t>CU-UP</w:t>
            </w:r>
            <w:r>
              <w:rPr>
                <w:b/>
                <w:i/>
                <w:spacing w:val="-9"/>
                <w:sz w:val="18"/>
              </w:rPr>
              <w:t> </w:t>
            </w:r>
            <w:r>
              <w:rPr>
                <w:b/>
                <w:i/>
                <w:sz w:val="18"/>
              </w:rPr>
              <w:t>Measurements</w:t>
            </w:r>
            <w:r>
              <w:rPr>
                <w:b/>
                <w:i/>
                <w:spacing w:val="-9"/>
                <w:sz w:val="18"/>
              </w:rPr>
              <w:t> </w:t>
            </w:r>
            <w:r>
              <w:rPr>
                <w:b/>
                <w:sz w:val="18"/>
              </w:rPr>
              <w:t>structure</w:t>
            </w:r>
            <w:r>
              <w:rPr>
                <w:b/>
                <w:spacing w:val="-10"/>
                <w:sz w:val="18"/>
              </w:rPr>
              <w:t> </w:t>
            </w:r>
            <w:r>
              <w:rPr>
                <w:b/>
                <w:sz w:val="18"/>
              </w:rPr>
              <w:t>in</w:t>
            </w:r>
            <w:r>
              <w:rPr>
                <w:b/>
                <w:spacing w:val="-7"/>
                <w:sz w:val="18"/>
              </w:rPr>
              <w:t> </w:t>
            </w:r>
            <w:r>
              <w:rPr>
                <w:b/>
                <w:sz w:val="18"/>
              </w:rPr>
              <w:t>Clause</w:t>
            </w:r>
            <w:r>
              <w:rPr>
                <w:b/>
                <w:spacing w:val="-10"/>
                <w:sz w:val="18"/>
              </w:rPr>
              <w:t> </w:t>
            </w:r>
            <w:r>
              <w:rPr>
                <w:b/>
                <w:spacing w:val="-2"/>
                <w:sz w:val="18"/>
              </w:rPr>
              <w:t>8.1.1.13</w:t>
            </w:r>
          </w:p>
        </w:tc>
      </w:tr>
      <w:tr>
        <w:trPr>
          <w:trHeight w:val="413" w:hRule="atLeast"/>
        </w:trPr>
        <w:tc>
          <w:tcPr>
            <w:tcW w:w="984" w:type="dxa"/>
          </w:tcPr>
          <w:p>
            <w:pPr>
              <w:pStyle w:val="TableParagraph"/>
              <w:spacing w:line="240" w:lineRule="auto"/>
              <w:ind w:left="0"/>
              <w:rPr>
                <w:rFonts w:ascii="Times New Roman"/>
                <w:sz w:val="18"/>
              </w:rPr>
            </w:pPr>
          </w:p>
        </w:tc>
        <w:tc>
          <w:tcPr>
            <w:tcW w:w="2071" w:type="dxa"/>
          </w:tcPr>
          <w:p>
            <w:pPr>
              <w:pStyle w:val="TableParagraph"/>
              <w:rPr>
                <w:sz w:val="18"/>
              </w:rPr>
            </w:pPr>
            <w:r>
              <w:rPr>
                <w:sz w:val="18"/>
              </w:rPr>
              <w:t>&gt;Packet delay </w:t>
            </w:r>
            <w:r>
              <w:rPr>
                <w:spacing w:val="-2"/>
                <w:sz w:val="18"/>
              </w:rPr>
              <w:t>measurements</w:t>
            </w:r>
          </w:p>
        </w:tc>
        <w:tc>
          <w:tcPr>
            <w:tcW w:w="6660" w:type="dxa"/>
            <w:gridSpan w:val="4"/>
            <w:vMerge/>
            <w:tcBorders>
              <w:top w:val="nil"/>
            </w:tcBorders>
          </w:tcPr>
          <w:p>
            <w:pPr>
              <w:rPr>
                <w:sz w:val="2"/>
                <w:szCs w:val="2"/>
              </w:rPr>
            </w:pPr>
          </w:p>
        </w:tc>
      </w:tr>
      <w:tr>
        <w:trPr>
          <w:trHeight w:val="412" w:hRule="atLeast"/>
        </w:trPr>
        <w:tc>
          <w:tcPr>
            <w:tcW w:w="984" w:type="dxa"/>
          </w:tcPr>
          <w:p>
            <w:pPr>
              <w:pStyle w:val="TableParagraph"/>
              <w:rPr>
                <w:sz w:val="18"/>
              </w:rPr>
            </w:pPr>
            <w:r>
              <w:rPr>
                <w:spacing w:val="-4"/>
                <w:sz w:val="18"/>
              </w:rPr>
              <w:t>5021</w:t>
            </w:r>
          </w:p>
        </w:tc>
        <w:tc>
          <w:tcPr>
            <w:tcW w:w="2071" w:type="dxa"/>
          </w:tcPr>
          <w:p>
            <w:pPr>
              <w:pStyle w:val="TableParagraph"/>
              <w:rPr>
                <w:sz w:val="18"/>
              </w:rPr>
            </w:pPr>
            <w:r>
              <w:rPr>
                <w:sz w:val="18"/>
              </w:rPr>
              <w:t>gNB</w:t>
            </w:r>
            <w:r>
              <w:rPr>
                <w:spacing w:val="-7"/>
                <w:sz w:val="18"/>
              </w:rPr>
              <w:t> </w:t>
            </w:r>
            <w:r>
              <w:rPr>
                <w:sz w:val="18"/>
              </w:rPr>
              <w:t>CU-</w:t>
            </w:r>
            <w:r>
              <w:rPr>
                <w:spacing w:val="-5"/>
                <w:sz w:val="18"/>
              </w:rPr>
              <w:t>CP</w:t>
            </w:r>
          </w:p>
          <w:p>
            <w:pPr>
              <w:pStyle w:val="TableParagraph"/>
              <w:spacing w:line="187" w:lineRule="exact"/>
              <w:rPr>
                <w:sz w:val="18"/>
              </w:rPr>
            </w:pPr>
            <w:r>
              <w:rPr>
                <w:spacing w:val="-2"/>
                <w:sz w:val="18"/>
              </w:rPr>
              <w:t>Measurements</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709" w:type="dxa"/>
          </w:tcPr>
          <w:p>
            <w:pPr>
              <w:pStyle w:val="TableParagraph"/>
              <w:spacing w:line="240" w:lineRule="auto"/>
              <w:ind w:left="0"/>
              <w:rPr>
                <w:rFonts w:ascii="Times New Roman"/>
                <w:sz w:val="18"/>
              </w:rPr>
            </w:pPr>
          </w:p>
        </w:tc>
        <w:tc>
          <w:tcPr>
            <w:tcW w:w="2611" w:type="dxa"/>
          </w:tcPr>
          <w:p>
            <w:pPr>
              <w:pStyle w:val="TableParagraph"/>
              <w:spacing w:line="240" w:lineRule="auto"/>
              <w:ind w:left="0"/>
              <w:rPr>
                <w:rFonts w:ascii="Times New Roman"/>
                <w:sz w:val="18"/>
              </w:rPr>
            </w:pPr>
          </w:p>
        </w:tc>
      </w:tr>
      <w:tr>
        <w:trPr>
          <w:trHeight w:val="208" w:hRule="atLeast"/>
        </w:trPr>
        <w:tc>
          <w:tcPr>
            <w:tcW w:w="984" w:type="dxa"/>
          </w:tcPr>
          <w:p>
            <w:pPr>
              <w:pStyle w:val="TableParagraph"/>
              <w:spacing w:line="240" w:lineRule="auto"/>
              <w:ind w:left="0"/>
              <w:rPr>
                <w:rFonts w:ascii="Times New Roman"/>
                <w:sz w:val="14"/>
              </w:rPr>
            </w:pPr>
          </w:p>
        </w:tc>
        <w:tc>
          <w:tcPr>
            <w:tcW w:w="2071" w:type="dxa"/>
          </w:tcPr>
          <w:p>
            <w:pPr>
              <w:pStyle w:val="TableParagraph"/>
              <w:spacing w:line="188" w:lineRule="exact"/>
              <w:rPr>
                <w:sz w:val="18"/>
              </w:rPr>
            </w:pPr>
            <w:r>
              <w:rPr>
                <w:sz w:val="18"/>
              </w:rPr>
              <w:t>&gt;Inter-gNB</w:t>
            </w:r>
            <w:r>
              <w:rPr>
                <w:spacing w:val="-7"/>
                <w:sz w:val="18"/>
              </w:rPr>
              <w:t> </w:t>
            </w:r>
            <w:r>
              <w:rPr>
                <w:spacing w:val="-2"/>
                <w:sz w:val="18"/>
              </w:rPr>
              <w:t>handovers</w:t>
            </w:r>
          </w:p>
        </w:tc>
        <w:tc>
          <w:tcPr>
            <w:tcW w:w="6660" w:type="dxa"/>
            <w:gridSpan w:val="4"/>
            <w:vMerge w:val="restart"/>
          </w:tcPr>
          <w:p>
            <w:pPr>
              <w:pStyle w:val="TableParagraph"/>
              <w:rPr>
                <w:b/>
                <w:sz w:val="18"/>
              </w:rPr>
            </w:pPr>
            <w:r>
              <w:rPr>
                <w:b/>
                <w:sz w:val="18"/>
              </w:rPr>
              <w:t>Refer</w:t>
            </w:r>
            <w:r>
              <w:rPr>
                <w:b/>
                <w:spacing w:val="-9"/>
                <w:sz w:val="18"/>
              </w:rPr>
              <w:t> </w:t>
            </w:r>
            <w:r>
              <w:rPr>
                <w:b/>
                <w:sz w:val="18"/>
              </w:rPr>
              <w:t>to</w:t>
            </w:r>
            <w:r>
              <w:rPr>
                <w:b/>
                <w:spacing w:val="-8"/>
                <w:sz w:val="18"/>
              </w:rPr>
              <w:t> </w:t>
            </w:r>
            <w:r>
              <w:rPr>
                <w:b/>
                <w:i/>
                <w:sz w:val="18"/>
              </w:rPr>
              <w:t>gNB</w:t>
            </w:r>
            <w:r>
              <w:rPr>
                <w:b/>
                <w:i/>
                <w:spacing w:val="-9"/>
                <w:sz w:val="18"/>
              </w:rPr>
              <w:t> </w:t>
            </w:r>
            <w:r>
              <w:rPr>
                <w:b/>
                <w:i/>
                <w:sz w:val="18"/>
              </w:rPr>
              <w:t>CU-CP</w:t>
            </w:r>
            <w:r>
              <w:rPr>
                <w:b/>
                <w:i/>
                <w:spacing w:val="-8"/>
                <w:sz w:val="18"/>
              </w:rPr>
              <w:t> </w:t>
            </w:r>
            <w:r>
              <w:rPr>
                <w:b/>
                <w:i/>
                <w:sz w:val="18"/>
              </w:rPr>
              <w:t>Measurements</w:t>
            </w:r>
            <w:r>
              <w:rPr>
                <w:b/>
                <w:i/>
                <w:spacing w:val="-9"/>
                <w:sz w:val="18"/>
              </w:rPr>
              <w:t> </w:t>
            </w:r>
            <w:r>
              <w:rPr>
                <w:b/>
                <w:sz w:val="18"/>
              </w:rPr>
              <w:t>structure</w:t>
            </w:r>
            <w:r>
              <w:rPr>
                <w:b/>
                <w:spacing w:val="-11"/>
                <w:sz w:val="18"/>
              </w:rPr>
              <w:t> </w:t>
            </w:r>
            <w:r>
              <w:rPr>
                <w:b/>
                <w:sz w:val="18"/>
              </w:rPr>
              <w:t>in</w:t>
            </w:r>
            <w:r>
              <w:rPr>
                <w:b/>
                <w:spacing w:val="-7"/>
                <w:sz w:val="18"/>
              </w:rPr>
              <w:t> </w:t>
            </w:r>
            <w:r>
              <w:rPr>
                <w:b/>
                <w:sz w:val="18"/>
              </w:rPr>
              <w:t>Clause</w:t>
            </w:r>
            <w:r>
              <w:rPr>
                <w:b/>
                <w:spacing w:val="-9"/>
                <w:sz w:val="18"/>
              </w:rPr>
              <w:t> </w:t>
            </w:r>
            <w:r>
              <w:rPr>
                <w:b/>
                <w:spacing w:val="-2"/>
                <w:sz w:val="18"/>
              </w:rPr>
              <w:t>8.1.1.12</w:t>
            </w:r>
          </w:p>
        </w:tc>
      </w:tr>
      <w:tr>
        <w:trPr>
          <w:trHeight w:val="206" w:hRule="atLeast"/>
        </w:trPr>
        <w:tc>
          <w:tcPr>
            <w:tcW w:w="984" w:type="dxa"/>
          </w:tcPr>
          <w:p>
            <w:pPr>
              <w:pStyle w:val="TableParagraph"/>
              <w:spacing w:line="240" w:lineRule="auto"/>
              <w:ind w:left="0"/>
              <w:rPr>
                <w:rFonts w:ascii="Times New Roman"/>
                <w:sz w:val="14"/>
              </w:rPr>
            </w:pPr>
          </w:p>
        </w:tc>
        <w:tc>
          <w:tcPr>
            <w:tcW w:w="2071" w:type="dxa"/>
          </w:tcPr>
          <w:p>
            <w:pPr>
              <w:pStyle w:val="TableParagraph"/>
              <w:spacing w:line="186" w:lineRule="exact"/>
              <w:rPr>
                <w:sz w:val="18"/>
              </w:rPr>
            </w:pPr>
            <w:r>
              <w:rPr>
                <w:sz w:val="18"/>
              </w:rPr>
              <w:t>&gt;Intra-gNB</w:t>
            </w:r>
            <w:r>
              <w:rPr>
                <w:spacing w:val="-7"/>
                <w:sz w:val="18"/>
              </w:rPr>
              <w:t> </w:t>
            </w:r>
            <w:r>
              <w:rPr>
                <w:spacing w:val="-2"/>
                <w:sz w:val="18"/>
              </w:rPr>
              <w:t>handovers</w:t>
            </w:r>
          </w:p>
        </w:tc>
        <w:tc>
          <w:tcPr>
            <w:tcW w:w="6660" w:type="dxa"/>
            <w:gridSpan w:val="4"/>
            <w:vMerge/>
            <w:tcBorders>
              <w:top w:val="nil"/>
            </w:tcBorders>
          </w:tcPr>
          <w:p>
            <w:pPr>
              <w:rPr>
                <w:sz w:val="2"/>
                <w:szCs w:val="2"/>
              </w:rPr>
            </w:pPr>
          </w:p>
        </w:tc>
      </w:tr>
      <w:tr>
        <w:trPr>
          <w:trHeight w:val="414" w:hRule="atLeast"/>
        </w:trPr>
        <w:tc>
          <w:tcPr>
            <w:tcW w:w="984" w:type="dxa"/>
          </w:tcPr>
          <w:p>
            <w:pPr>
              <w:pStyle w:val="TableParagraph"/>
              <w:spacing w:line="240" w:lineRule="auto"/>
              <w:ind w:left="0"/>
              <w:rPr>
                <w:rFonts w:ascii="Times New Roman"/>
                <w:sz w:val="18"/>
              </w:rPr>
            </w:pPr>
          </w:p>
        </w:tc>
        <w:tc>
          <w:tcPr>
            <w:tcW w:w="2071" w:type="dxa"/>
          </w:tcPr>
          <w:p>
            <w:pPr>
              <w:pStyle w:val="TableParagraph"/>
              <w:ind w:right="155"/>
              <w:rPr>
                <w:sz w:val="18"/>
              </w:rPr>
            </w:pPr>
            <w:r>
              <w:rPr>
                <w:sz w:val="18"/>
              </w:rPr>
              <w:t>&gt;RRC connection related</w:t>
            </w:r>
            <w:r>
              <w:rPr>
                <w:spacing w:val="-13"/>
                <w:sz w:val="18"/>
              </w:rPr>
              <w:t> </w:t>
            </w:r>
            <w:r>
              <w:rPr>
                <w:sz w:val="18"/>
              </w:rPr>
              <w:t>measurements</w:t>
            </w:r>
          </w:p>
        </w:tc>
        <w:tc>
          <w:tcPr>
            <w:tcW w:w="6660" w:type="dxa"/>
            <w:gridSpan w:val="4"/>
            <w:vMerge/>
            <w:tcBorders>
              <w:top w:val="nil"/>
            </w:tcBorders>
          </w:tcPr>
          <w:p>
            <w:pPr>
              <w:rPr>
                <w:sz w:val="2"/>
                <w:szCs w:val="2"/>
              </w:rPr>
            </w:pPr>
          </w:p>
        </w:tc>
      </w:tr>
      <w:tr>
        <w:trPr>
          <w:trHeight w:val="412" w:hRule="atLeast"/>
        </w:trPr>
        <w:tc>
          <w:tcPr>
            <w:tcW w:w="984" w:type="dxa"/>
          </w:tcPr>
          <w:p>
            <w:pPr>
              <w:pStyle w:val="TableParagraph"/>
              <w:spacing w:line="240" w:lineRule="auto"/>
              <w:ind w:left="0"/>
              <w:rPr>
                <w:rFonts w:ascii="Times New Roman"/>
                <w:sz w:val="18"/>
              </w:rPr>
            </w:pPr>
          </w:p>
        </w:tc>
        <w:tc>
          <w:tcPr>
            <w:tcW w:w="2071" w:type="dxa"/>
          </w:tcPr>
          <w:p>
            <w:pPr>
              <w:pStyle w:val="TableParagraph"/>
              <w:ind w:right="500"/>
              <w:rPr>
                <w:sz w:val="18"/>
              </w:rPr>
            </w:pPr>
            <w:r>
              <w:rPr>
                <w:sz w:val="18"/>
              </w:rPr>
              <w:t>&gt;QoS</w:t>
            </w:r>
            <w:r>
              <w:rPr>
                <w:spacing w:val="-13"/>
                <w:sz w:val="18"/>
              </w:rPr>
              <w:t> </w:t>
            </w:r>
            <w:r>
              <w:rPr>
                <w:sz w:val="18"/>
              </w:rPr>
              <w:t>flow-related </w:t>
            </w:r>
            <w:r>
              <w:rPr>
                <w:spacing w:val="-2"/>
                <w:sz w:val="18"/>
              </w:rPr>
              <w:t>measurements</w:t>
            </w:r>
          </w:p>
        </w:tc>
        <w:tc>
          <w:tcPr>
            <w:tcW w:w="6660" w:type="dxa"/>
            <w:gridSpan w:val="4"/>
            <w:vMerge/>
            <w:tcBorders>
              <w:top w:val="nil"/>
            </w:tcBorders>
          </w:tcPr>
          <w:p>
            <w:pPr>
              <w:rPr>
                <w:sz w:val="2"/>
                <w:szCs w:val="2"/>
              </w:rPr>
            </w:pPr>
          </w:p>
        </w:tc>
      </w:tr>
      <w:tr>
        <w:trPr>
          <w:trHeight w:val="415" w:hRule="atLeast"/>
        </w:trPr>
        <w:tc>
          <w:tcPr>
            <w:tcW w:w="984" w:type="dxa"/>
          </w:tcPr>
          <w:p>
            <w:pPr>
              <w:pStyle w:val="TableParagraph"/>
              <w:spacing w:line="240" w:lineRule="auto"/>
              <w:ind w:left="0"/>
              <w:rPr>
                <w:rFonts w:ascii="Times New Roman"/>
                <w:sz w:val="18"/>
              </w:rPr>
            </w:pPr>
          </w:p>
        </w:tc>
        <w:tc>
          <w:tcPr>
            <w:tcW w:w="2071" w:type="dxa"/>
          </w:tcPr>
          <w:p>
            <w:pPr>
              <w:pStyle w:val="TableParagraph"/>
              <w:rPr>
                <w:sz w:val="18"/>
              </w:rPr>
            </w:pPr>
            <w:r>
              <w:rPr>
                <w:sz w:val="18"/>
              </w:rPr>
              <w:t>&gt;DRB related </w:t>
            </w:r>
            <w:r>
              <w:rPr>
                <w:spacing w:val="-2"/>
                <w:sz w:val="18"/>
              </w:rPr>
              <w:t>measurements</w:t>
            </w:r>
          </w:p>
        </w:tc>
        <w:tc>
          <w:tcPr>
            <w:tcW w:w="6660" w:type="dxa"/>
            <w:gridSpan w:val="4"/>
            <w:vMerge/>
            <w:tcBorders>
              <w:top w:val="nil"/>
            </w:tcBorders>
          </w:tcPr>
          <w:p>
            <w:pPr>
              <w:rPr>
                <w:sz w:val="2"/>
                <w:szCs w:val="2"/>
              </w:rPr>
            </w:pPr>
          </w:p>
        </w:tc>
      </w:tr>
      <w:tr>
        <w:trPr>
          <w:trHeight w:val="414" w:hRule="atLeast"/>
        </w:trPr>
        <w:tc>
          <w:tcPr>
            <w:tcW w:w="984" w:type="dxa"/>
          </w:tcPr>
          <w:p>
            <w:pPr>
              <w:pStyle w:val="TableParagraph"/>
              <w:spacing w:line="240" w:lineRule="auto"/>
              <w:ind w:left="0"/>
              <w:rPr>
                <w:rFonts w:ascii="Times New Roman"/>
                <w:sz w:val="18"/>
              </w:rPr>
            </w:pPr>
          </w:p>
        </w:tc>
        <w:tc>
          <w:tcPr>
            <w:tcW w:w="2071" w:type="dxa"/>
          </w:tcPr>
          <w:p>
            <w:pPr>
              <w:pStyle w:val="TableParagraph"/>
              <w:ind w:right="770"/>
              <w:rPr>
                <w:sz w:val="18"/>
              </w:rPr>
            </w:pPr>
            <w:r>
              <w:rPr>
                <w:sz w:val="18"/>
              </w:rPr>
              <w:t>&gt;PDU</w:t>
            </w:r>
            <w:r>
              <w:rPr>
                <w:spacing w:val="-13"/>
                <w:sz w:val="18"/>
              </w:rPr>
              <w:t> </w:t>
            </w:r>
            <w:r>
              <w:rPr>
                <w:sz w:val="18"/>
              </w:rPr>
              <w:t>Session </w:t>
            </w:r>
            <w:r>
              <w:rPr>
                <w:spacing w:val="-2"/>
                <w:sz w:val="18"/>
              </w:rPr>
              <w:t>Management</w:t>
            </w:r>
          </w:p>
        </w:tc>
        <w:tc>
          <w:tcPr>
            <w:tcW w:w="6660" w:type="dxa"/>
            <w:gridSpan w:val="4"/>
            <w:vMerge/>
            <w:tcBorders>
              <w:top w:val="nil"/>
            </w:tcBorders>
          </w:tcPr>
          <w:p>
            <w:pPr>
              <w:rPr>
                <w:sz w:val="2"/>
                <w:szCs w:val="2"/>
              </w:rPr>
            </w:pPr>
          </w:p>
        </w:tc>
      </w:tr>
      <w:tr>
        <w:trPr>
          <w:trHeight w:val="621" w:hRule="atLeast"/>
        </w:trPr>
        <w:tc>
          <w:tcPr>
            <w:tcW w:w="984" w:type="dxa"/>
          </w:tcPr>
          <w:p>
            <w:pPr>
              <w:pStyle w:val="TableParagraph"/>
              <w:spacing w:line="240" w:lineRule="auto"/>
              <w:ind w:left="0"/>
              <w:rPr>
                <w:rFonts w:ascii="Times New Roman"/>
                <w:sz w:val="18"/>
              </w:rPr>
            </w:pPr>
          </w:p>
        </w:tc>
        <w:tc>
          <w:tcPr>
            <w:tcW w:w="2071" w:type="dxa"/>
          </w:tcPr>
          <w:p>
            <w:pPr>
              <w:pStyle w:val="TableParagraph"/>
              <w:ind w:right="99"/>
              <w:rPr>
                <w:sz w:val="18"/>
              </w:rPr>
            </w:pPr>
            <w:r>
              <w:rPr>
                <w:sz w:val="18"/>
              </w:rPr>
              <w:t>&gt;Inter-system mobility </w:t>
            </w:r>
            <w:r>
              <w:rPr>
                <w:spacing w:val="-2"/>
                <w:sz w:val="18"/>
              </w:rPr>
              <w:t>measurements </w:t>
            </w:r>
            <w:r>
              <w:rPr>
                <w:sz w:val="18"/>
              </w:rPr>
              <w:t>between</w:t>
            </w:r>
            <w:r>
              <w:rPr>
                <w:spacing w:val="-13"/>
                <w:sz w:val="18"/>
              </w:rPr>
              <w:t> </w:t>
            </w:r>
            <w:r>
              <w:rPr>
                <w:sz w:val="18"/>
              </w:rPr>
              <w:t>5GS</w:t>
            </w:r>
            <w:r>
              <w:rPr>
                <w:spacing w:val="-12"/>
                <w:sz w:val="18"/>
              </w:rPr>
              <w:t> </w:t>
            </w:r>
            <w:r>
              <w:rPr>
                <w:sz w:val="18"/>
              </w:rPr>
              <w:t>and</w:t>
            </w:r>
            <w:r>
              <w:rPr>
                <w:spacing w:val="-13"/>
                <w:sz w:val="18"/>
              </w:rPr>
              <w:t> </w:t>
            </w:r>
            <w:r>
              <w:rPr>
                <w:sz w:val="18"/>
              </w:rPr>
              <w:t>EPS</w:t>
            </w:r>
          </w:p>
        </w:tc>
        <w:tc>
          <w:tcPr>
            <w:tcW w:w="6660" w:type="dxa"/>
            <w:gridSpan w:val="4"/>
            <w:vMerge/>
            <w:tcBorders>
              <w:top w:val="nil"/>
            </w:tcBorders>
          </w:tcPr>
          <w:p>
            <w:pPr>
              <w:rPr>
                <w:sz w:val="2"/>
                <w:szCs w:val="2"/>
              </w:rPr>
            </w:pPr>
          </w:p>
        </w:tc>
      </w:tr>
    </w:tbl>
    <w:p>
      <w:pPr>
        <w:pStyle w:val="BodyText"/>
        <w:spacing w:before="185"/>
      </w:pPr>
    </w:p>
    <w:p>
      <w:pPr>
        <w:pStyle w:val="BodyText"/>
        <w:spacing w:before="1"/>
        <w:ind w:left="373"/>
      </w:pPr>
      <w:r>
        <w:rPr/>
        <w:t>In</w:t>
      </w:r>
      <w:r>
        <w:rPr>
          <w:spacing w:val="-3"/>
        </w:rPr>
        <w:t> </w:t>
      </w:r>
      <w:r>
        <w:rPr/>
        <w:t>addition</w:t>
      </w:r>
      <w:r>
        <w:rPr>
          <w:spacing w:val="-3"/>
        </w:rPr>
        <w:t> </w:t>
      </w:r>
      <w:r>
        <w:rPr/>
        <w:t>to</w:t>
      </w:r>
      <w:r>
        <w:rPr>
          <w:spacing w:val="-3"/>
        </w:rPr>
        <w:t> </w:t>
      </w:r>
      <w:r>
        <w:rPr/>
        <w:t>using</w:t>
      </w:r>
      <w:r>
        <w:rPr>
          <w:spacing w:val="-3"/>
        </w:rPr>
        <w:t> </w:t>
      </w:r>
      <w:r>
        <w:rPr/>
        <w:t>the</w:t>
      </w:r>
      <w:r>
        <w:rPr>
          <w:spacing w:val="-4"/>
        </w:rPr>
        <w:t> </w:t>
      </w:r>
      <w:r>
        <w:rPr/>
        <w:t>above</w:t>
      </w:r>
      <w:r>
        <w:rPr>
          <w:spacing w:val="-6"/>
        </w:rPr>
        <w:t> </w:t>
      </w:r>
      <w:r>
        <w:rPr/>
        <w:t>RAN</w:t>
      </w:r>
      <w:r>
        <w:rPr>
          <w:spacing w:val="-3"/>
        </w:rPr>
        <w:t> </w:t>
      </w:r>
      <w:r>
        <w:rPr/>
        <w:t>Parameters,</w:t>
      </w:r>
      <w:r>
        <w:rPr>
          <w:spacing w:val="-3"/>
        </w:rPr>
        <w:t> </w:t>
      </w:r>
      <w:r>
        <w:rPr/>
        <w:t>POLICY</w:t>
      </w:r>
      <w:r>
        <w:rPr>
          <w:spacing w:val="-4"/>
        </w:rPr>
        <w:t> </w:t>
      </w:r>
      <w:r>
        <w:rPr/>
        <w:t>conditions</w:t>
      </w:r>
      <w:r>
        <w:rPr>
          <w:spacing w:val="-5"/>
        </w:rPr>
        <w:t> </w:t>
      </w:r>
      <w:r>
        <w:rPr/>
        <w:t>may</w:t>
      </w:r>
      <w:r>
        <w:rPr>
          <w:spacing w:val="-3"/>
        </w:rPr>
        <w:t> </w:t>
      </w:r>
      <w:r>
        <w:rPr/>
        <w:t>also</w:t>
      </w:r>
      <w:r>
        <w:rPr>
          <w:spacing w:val="-5"/>
        </w:rPr>
        <w:t> </w:t>
      </w:r>
      <w:r>
        <w:rPr/>
        <w:t>use</w:t>
      </w:r>
      <w:r>
        <w:rPr>
          <w:spacing w:val="-1"/>
        </w:rPr>
        <w:t> </w:t>
      </w:r>
      <w:r>
        <w:rPr/>
        <w:t>RAN</w:t>
      </w:r>
      <w:r>
        <w:rPr>
          <w:spacing w:val="-3"/>
        </w:rPr>
        <w:t> </w:t>
      </w:r>
      <w:r>
        <w:rPr/>
        <w:t>parameters</w:t>
      </w:r>
      <w:r>
        <w:rPr>
          <w:spacing w:val="-5"/>
        </w:rPr>
        <w:t> </w:t>
      </w:r>
      <w:r>
        <w:rPr/>
        <w:t>defined</w:t>
      </w:r>
      <w:r>
        <w:rPr>
          <w:spacing w:val="-5"/>
        </w:rPr>
        <w:t> </w:t>
      </w:r>
      <w:r>
        <w:rPr/>
        <w:t>in</w:t>
      </w:r>
      <w:r>
        <w:rPr>
          <w:spacing w:val="-1"/>
        </w:rPr>
        <w:t> </w:t>
      </w:r>
      <w:r>
        <w:rPr>
          <w:spacing w:val="-2"/>
        </w:rPr>
        <w:t>Clause</w:t>
      </w:r>
    </w:p>
    <w:p>
      <w:pPr>
        <w:spacing w:before="0"/>
        <w:ind w:left="373" w:right="0" w:firstLine="0"/>
        <w:jc w:val="left"/>
        <w:rPr>
          <w:rFonts w:ascii="Times New Roman"/>
          <w:sz w:val="20"/>
        </w:rPr>
      </w:pPr>
      <w:r>
        <w:rPr>
          <w:rFonts w:ascii="Times New Roman"/>
          <w:sz w:val="20"/>
        </w:rPr>
        <w:t>8.1</w:t>
      </w:r>
      <w:r>
        <w:rPr>
          <w:rFonts w:ascii="Times New Roman"/>
          <w:spacing w:val="-3"/>
          <w:sz w:val="20"/>
        </w:rPr>
        <w:t> </w:t>
      </w:r>
      <w:r>
        <w:rPr>
          <w:rFonts w:ascii="Times New Roman"/>
          <w:sz w:val="20"/>
        </w:rPr>
        <w:t>for</w:t>
      </w:r>
      <w:r>
        <w:rPr>
          <w:rFonts w:ascii="Times New Roman"/>
          <w:spacing w:val="-3"/>
          <w:sz w:val="20"/>
        </w:rPr>
        <w:t> </w:t>
      </w:r>
      <w:r>
        <w:rPr>
          <w:rFonts w:ascii="Times New Roman"/>
          <w:i/>
          <w:sz w:val="20"/>
        </w:rPr>
        <w:t>RIC</w:t>
      </w:r>
      <w:r>
        <w:rPr>
          <w:rFonts w:ascii="Times New Roman"/>
          <w:i/>
          <w:spacing w:val="-5"/>
          <w:sz w:val="20"/>
        </w:rPr>
        <w:t> </w:t>
      </w:r>
      <w:r>
        <w:rPr>
          <w:rFonts w:ascii="Times New Roman"/>
          <w:i/>
          <w:sz w:val="20"/>
        </w:rPr>
        <w:t>Event</w:t>
      </w:r>
      <w:r>
        <w:rPr>
          <w:rFonts w:ascii="Times New Roman"/>
          <w:i/>
          <w:spacing w:val="-5"/>
          <w:sz w:val="20"/>
        </w:rPr>
        <w:t> </w:t>
      </w:r>
      <w:r>
        <w:rPr>
          <w:rFonts w:ascii="Times New Roman"/>
          <w:i/>
          <w:sz w:val="20"/>
        </w:rPr>
        <w:t>Trigger</w:t>
      </w:r>
      <w:r>
        <w:rPr>
          <w:rFonts w:ascii="Times New Roman"/>
          <w:i/>
          <w:spacing w:val="-3"/>
          <w:sz w:val="20"/>
        </w:rPr>
        <w:t> </w:t>
      </w:r>
      <w:r>
        <w:rPr>
          <w:rFonts w:ascii="Times New Roman"/>
          <w:i/>
          <w:sz w:val="20"/>
        </w:rPr>
        <w:t>Definition</w:t>
      </w:r>
      <w:r>
        <w:rPr>
          <w:rFonts w:ascii="Times New Roman"/>
          <w:i/>
          <w:spacing w:val="-2"/>
          <w:sz w:val="20"/>
        </w:rPr>
        <w:t> </w:t>
      </w:r>
      <w:r>
        <w:rPr>
          <w:rFonts w:ascii="Times New Roman"/>
          <w:spacing w:val="-5"/>
          <w:sz w:val="20"/>
        </w:rPr>
        <w:t>IE.</w:t>
      </w:r>
    </w:p>
    <w:p>
      <w:pPr>
        <w:pStyle w:val="BodyText"/>
        <w:spacing w:before="69"/>
      </w:pPr>
    </w:p>
    <w:p>
      <w:pPr>
        <w:pStyle w:val="Heading3"/>
        <w:numPr>
          <w:ilvl w:val="2"/>
          <w:numId w:val="34"/>
        </w:numPr>
        <w:tabs>
          <w:tab w:pos="1505" w:val="left" w:leader="none"/>
        </w:tabs>
        <w:spacing w:line="240" w:lineRule="auto" w:before="0" w:after="0"/>
        <w:ind w:left="1505" w:right="0" w:hanging="1132"/>
        <w:jc w:val="left"/>
      </w:pPr>
      <w:bookmarkStart w:name="_bookmark126" w:id="127"/>
      <w:bookmarkEnd w:id="127"/>
      <w:r>
        <w:rPr/>
      </w:r>
      <w:r>
        <w:rPr/>
        <w:t>Radio</w:t>
      </w:r>
      <w:r>
        <w:rPr>
          <w:spacing w:val="-7"/>
        </w:rPr>
        <w:t> </w:t>
      </w:r>
      <w:r>
        <w:rPr/>
        <w:t>Bearer</w:t>
      </w:r>
      <w:r>
        <w:rPr>
          <w:spacing w:val="-2"/>
        </w:rPr>
        <w:t> Policy</w:t>
      </w:r>
    </w:p>
    <w:p>
      <w:pPr>
        <w:pStyle w:val="Heading4"/>
        <w:numPr>
          <w:ilvl w:val="3"/>
          <w:numId w:val="34"/>
        </w:numPr>
        <w:tabs>
          <w:tab w:pos="1505" w:val="left" w:leader="none"/>
        </w:tabs>
        <w:spacing w:line="240" w:lineRule="auto" w:before="301" w:after="0"/>
        <w:ind w:left="1505" w:right="0" w:hanging="1132"/>
        <w:jc w:val="left"/>
      </w:pPr>
      <w:r>
        <w:rPr/>
        <w:t>Common</w:t>
      </w:r>
      <w:r>
        <w:rPr>
          <w:spacing w:val="-5"/>
        </w:rPr>
        <w:t> </w:t>
      </w:r>
      <w:r>
        <w:rPr/>
        <w:t>RAN</w:t>
      </w:r>
      <w:r>
        <w:rPr>
          <w:spacing w:val="-3"/>
        </w:rPr>
        <w:t> </w:t>
      </w:r>
      <w:r>
        <w:rPr/>
        <w:t>Parameters</w:t>
      </w:r>
      <w:r>
        <w:rPr>
          <w:spacing w:val="-3"/>
        </w:rPr>
        <w:t> </w:t>
      </w:r>
      <w:r>
        <w:rPr/>
        <w:t>for</w:t>
      </w:r>
      <w:r>
        <w:rPr>
          <w:spacing w:val="-3"/>
        </w:rPr>
        <w:t> </w:t>
      </w:r>
      <w:r>
        <w:rPr/>
        <w:t>Radio</w:t>
      </w:r>
      <w:r>
        <w:rPr>
          <w:spacing w:val="-3"/>
        </w:rPr>
        <w:t> </w:t>
      </w:r>
      <w:r>
        <w:rPr/>
        <w:t>Bearer</w:t>
      </w:r>
      <w:r>
        <w:rPr>
          <w:spacing w:val="1"/>
        </w:rPr>
        <w:t> </w:t>
      </w:r>
      <w:r>
        <w:rPr>
          <w:spacing w:val="-2"/>
        </w:rPr>
        <w:t>Policy</w:t>
      </w:r>
    </w:p>
    <w:p>
      <w:pPr>
        <w:spacing w:line="240" w:lineRule="auto" w:before="0"/>
        <w:rPr>
          <w:sz w:val="24"/>
        </w:rPr>
      </w:pPr>
    </w:p>
    <w:p>
      <w:pPr>
        <w:spacing w:line="240" w:lineRule="auto" w:before="39"/>
        <w:rPr>
          <w:sz w:val="24"/>
        </w:rPr>
      </w:pPr>
    </w:p>
    <w:p>
      <w:pPr>
        <w:pStyle w:val="BodyText"/>
        <w:ind w:left="373" w:right="686"/>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“Radio</w:t>
      </w:r>
      <w:r>
        <w:rPr>
          <w:spacing w:val="-2"/>
        </w:rPr>
        <w:t> </w:t>
      </w:r>
      <w:r>
        <w:rPr/>
        <w:t>Bearer</w:t>
      </w:r>
      <w:r>
        <w:rPr>
          <w:spacing w:val="-2"/>
        </w:rPr>
        <w:t> </w:t>
      </w:r>
      <w:r>
        <w:rPr/>
        <w:t>Control”</w:t>
      </w:r>
      <w:r>
        <w:rPr>
          <w:spacing w:val="-3"/>
        </w:rPr>
        <w:t> </w:t>
      </w:r>
      <w:r>
        <w:rPr/>
        <w:t>policy</w:t>
      </w:r>
      <w:r>
        <w:rPr>
          <w:spacing w:val="-2"/>
        </w:rPr>
        <w:t> </w:t>
      </w:r>
      <w:r>
        <w:rPr/>
        <w:t>service</w:t>
      </w:r>
      <w:r>
        <w:rPr>
          <w:spacing w:val="-3"/>
        </w:rPr>
        <w:t> </w:t>
      </w:r>
      <w:r>
        <w:rPr/>
        <w:t>style</w:t>
      </w:r>
      <w:r>
        <w:rPr>
          <w:spacing w:val="-3"/>
        </w:rPr>
        <w:t> </w:t>
      </w:r>
      <w:r>
        <w:rPr/>
        <w:t>used</w:t>
      </w:r>
      <w:r>
        <w:rPr>
          <w:spacing w:val="-2"/>
        </w:rPr>
        <w:t> </w:t>
      </w:r>
      <w:r>
        <w:rPr/>
        <w:t>across all POLICY actions of the policy service style are listed in the below table.</w:t>
      </w:r>
    </w:p>
    <w:p>
      <w:pPr>
        <w:spacing w:after="0"/>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2071"/>
        <w:gridCol w:w="1440"/>
        <w:gridCol w:w="900"/>
        <w:gridCol w:w="1709"/>
        <w:gridCol w:w="2611"/>
      </w:tblGrid>
      <w:tr>
        <w:trPr>
          <w:trHeight w:val="621" w:hRule="atLeast"/>
        </w:trPr>
        <w:tc>
          <w:tcPr>
            <w:tcW w:w="984" w:type="dxa"/>
          </w:tcPr>
          <w:p>
            <w:pPr>
              <w:pStyle w:val="TableParagraph"/>
              <w:ind w:left="81" w:right="71"/>
              <w:jc w:val="center"/>
              <w:rPr>
                <w:b/>
                <w:sz w:val="18"/>
              </w:rPr>
            </w:pPr>
            <w:r>
              <w:rPr>
                <w:b/>
                <w:spacing w:val="-5"/>
                <w:sz w:val="18"/>
              </w:rPr>
              <w:t>RAN</w:t>
            </w:r>
          </w:p>
          <w:p>
            <w:pPr>
              <w:pStyle w:val="TableParagraph"/>
              <w:spacing w:line="208" w:lineRule="exact"/>
              <w:ind w:left="81" w:right="66"/>
              <w:jc w:val="center"/>
              <w:rPr>
                <w:b/>
                <w:sz w:val="18"/>
              </w:rPr>
            </w:pPr>
            <w:r>
              <w:rPr>
                <w:b/>
                <w:spacing w:val="-2"/>
                <w:sz w:val="18"/>
              </w:rPr>
              <w:t>Paramet </w:t>
            </w:r>
            <w:r>
              <w:rPr>
                <w:b/>
                <w:sz w:val="18"/>
              </w:rPr>
              <w:t>er ID</w:t>
            </w:r>
          </w:p>
        </w:tc>
        <w:tc>
          <w:tcPr>
            <w:tcW w:w="2071" w:type="dxa"/>
          </w:tcPr>
          <w:p>
            <w:pPr>
              <w:pStyle w:val="TableParagraph"/>
              <w:ind w:left="374"/>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spacing w:line="208" w:lineRule="exact"/>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0" w:type="dxa"/>
          </w:tcPr>
          <w:p>
            <w:pPr>
              <w:pStyle w:val="TableParagraph"/>
              <w:spacing w:line="240" w:lineRule="auto"/>
              <w:ind w:left="265" w:right="250" w:firstLine="19"/>
              <w:rPr>
                <w:b/>
                <w:sz w:val="18"/>
              </w:rPr>
            </w:pPr>
            <w:r>
              <w:rPr>
                <w:b/>
                <w:spacing w:val="-4"/>
                <w:sz w:val="18"/>
              </w:rPr>
              <w:t>Key Flag</w:t>
            </w:r>
          </w:p>
        </w:tc>
        <w:tc>
          <w:tcPr>
            <w:tcW w:w="1709" w:type="dxa"/>
          </w:tcPr>
          <w:p>
            <w:pPr>
              <w:pStyle w:val="TableParagraph"/>
              <w:spacing w:line="240" w:lineRule="auto"/>
              <w:ind w:left="440" w:right="179" w:hanging="248"/>
              <w:rPr>
                <w:b/>
                <w:sz w:val="18"/>
              </w:rPr>
            </w:pPr>
            <w:r>
              <w:rPr>
                <w:b/>
                <w:sz w:val="18"/>
              </w:rPr>
              <w:t>RAN</w:t>
            </w:r>
            <w:r>
              <w:rPr>
                <w:b/>
                <w:spacing w:val="-13"/>
                <w:sz w:val="18"/>
              </w:rPr>
              <w:t> </w:t>
            </w:r>
            <w:r>
              <w:rPr>
                <w:b/>
                <w:sz w:val="18"/>
              </w:rPr>
              <w:t>Parameter </w:t>
            </w:r>
            <w:r>
              <w:rPr>
                <w:b/>
                <w:spacing w:val="-2"/>
                <w:sz w:val="18"/>
              </w:rPr>
              <w:t>Definition</w:t>
            </w:r>
          </w:p>
        </w:tc>
        <w:tc>
          <w:tcPr>
            <w:tcW w:w="2611" w:type="dxa"/>
          </w:tcPr>
          <w:p>
            <w:pPr>
              <w:pStyle w:val="TableParagraph"/>
              <w:ind w:left="335"/>
              <w:rPr>
                <w:b/>
                <w:sz w:val="18"/>
              </w:rPr>
            </w:pPr>
            <w:r>
              <w:rPr>
                <w:b/>
                <w:sz w:val="18"/>
              </w:rPr>
              <w:t>Semantics</w:t>
            </w:r>
            <w:r>
              <w:rPr>
                <w:b/>
                <w:spacing w:val="-3"/>
                <w:sz w:val="18"/>
              </w:rPr>
              <w:t> </w:t>
            </w:r>
            <w:r>
              <w:rPr>
                <w:b/>
                <w:spacing w:val="-2"/>
                <w:sz w:val="18"/>
              </w:rPr>
              <w:t>Description</w:t>
            </w:r>
          </w:p>
        </w:tc>
      </w:tr>
      <w:tr>
        <w:trPr>
          <w:trHeight w:val="414" w:hRule="atLeast"/>
        </w:trPr>
        <w:tc>
          <w:tcPr>
            <w:tcW w:w="984" w:type="dxa"/>
          </w:tcPr>
          <w:p>
            <w:pPr>
              <w:pStyle w:val="TableParagraph"/>
              <w:spacing w:line="205" w:lineRule="exact"/>
              <w:rPr>
                <w:sz w:val="18"/>
              </w:rPr>
            </w:pPr>
            <w:r>
              <w:rPr>
                <w:spacing w:val="-5"/>
                <w:sz w:val="18"/>
              </w:rPr>
              <w:t>501</w:t>
            </w:r>
          </w:p>
        </w:tc>
        <w:tc>
          <w:tcPr>
            <w:tcW w:w="2071" w:type="dxa"/>
          </w:tcPr>
          <w:p>
            <w:pPr>
              <w:pStyle w:val="TableParagraph"/>
              <w:rPr>
                <w:sz w:val="18"/>
              </w:rPr>
            </w:pPr>
            <w:r>
              <w:rPr>
                <w:sz w:val="18"/>
              </w:rPr>
              <w:t>DRB related </w:t>
            </w:r>
            <w:r>
              <w:rPr>
                <w:spacing w:val="-2"/>
                <w:sz w:val="18"/>
              </w:rPr>
              <w:t>measurements</w:t>
            </w:r>
          </w:p>
        </w:tc>
        <w:tc>
          <w:tcPr>
            <w:tcW w:w="6660" w:type="dxa"/>
            <w:gridSpan w:val="4"/>
            <w:vMerge w:val="restart"/>
          </w:tcPr>
          <w:p>
            <w:pPr>
              <w:pStyle w:val="TableParagraph"/>
              <w:spacing w:line="240" w:lineRule="auto"/>
              <w:ind w:right="146"/>
              <w:rPr>
                <w:b/>
                <w:sz w:val="18"/>
              </w:rPr>
            </w:pPr>
            <w:r>
              <w:rPr>
                <w:b/>
                <w:sz w:val="18"/>
              </w:rPr>
              <w:t>Refer</w:t>
            </w:r>
            <w:r>
              <w:rPr>
                <w:b/>
                <w:spacing w:val="-4"/>
                <w:sz w:val="18"/>
              </w:rPr>
              <w:t> </w:t>
            </w:r>
            <w:r>
              <w:rPr>
                <w:b/>
                <w:sz w:val="18"/>
              </w:rPr>
              <w:t>to</w:t>
            </w:r>
            <w:r>
              <w:rPr>
                <w:b/>
                <w:spacing w:val="-3"/>
                <w:sz w:val="18"/>
              </w:rPr>
              <w:t> </w:t>
            </w:r>
            <w:r>
              <w:rPr>
                <w:b/>
                <w:i/>
                <w:sz w:val="18"/>
              </w:rPr>
              <w:t>gNB</w:t>
            </w:r>
            <w:r>
              <w:rPr>
                <w:b/>
                <w:i/>
                <w:spacing w:val="-4"/>
                <w:sz w:val="18"/>
              </w:rPr>
              <w:t> </w:t>
            </w:r>
            <w:r>
              <w:rPr>
                <w:b/>
                <w:i/>
                <w:sz w:val="18"/>
              </w:rPr>
              <w:t>CU-CP</w:t>
            </w:r>
            <w:r>
              <w:rPr>
                <w:b/>
                <w:i/>
                <w:spacing w:val="-4"/>
                <w:sz w:val="18"/>
              </w:rPr>
              <w:t> </w:t>
            </w:r>
            <w:r>
              <w:rPr>
                <w:b/>
                <w:i/>
                <w:sz w:val="18"/>
              </w:rPr>
              <w:t>Measurements</w:t>
            </w:r>
            <w:r>
              <w:rPr>
                <w:b/>
                <w:i/>
                <w:spacing w:val="-4"/>
                <w:sz w:val="18"/>
              </w:rPr>
              <w:t> </w:t>
            </w:r>
            <w:r>
              <w:rPr>
                <w:b/>
                <w:sz w:val="18"/>
              </w:rPr>
              <w:t>structure</w:t>
            </w:r>
            <w:r>
              <w:rPr>
                <w:b/>
                <w:spacing w:val="-6"/>
                <w:sz w:val="18"/>
              </w:rPr>
              <w:t> </w:t>
            </w:r>
            <w:r>
              <w:rPr>
                <w:b/>
                <w:sz w:val="18"/>
              </w:rPr>
              <w:t>in</w:t>
            </w:r>
            <w:r>
              <w:rPr>
                <w:b/>
                <w:spacing w:val="-2"/>
                <w:sz w:val="18"/>
              </w:rPr>
              <w:t> </w:t>
            </w:r>
            <w:r>
              <w:rPr>
                <w:b/>
                <w:sz w:val="18"/>
              </w:rPr>
              <w:t>Clause</w:t>
            </w:r>
            <w:r>
              <w:rPr>
                <w:b/>
                <w:spacing w:val="-5"/>
                <w:sz w:val="18"/>
              </w:rPr>
              <w:t> </w:t>
            </w:r>
            <w:r>
              <w:rPr>
                <w:b/>
                <w:sz w:val="18"/>
              </w:rPr>
              <w:t>8.1.1.12</w:t>
            </w:r>
            <w:r>
              <w:rPr>
                <w:b/>
                <w:spacing w:val="-5"/>
                <w:sz w:val="18"/>
              </w:rPr>
              <w:t> </w:t>
            </w:r>
            <w:r>
              <w:rPr>
                <w:b/>
                <w:sz w:val="18"/>
              </w:rPr>
              <w:t>where these parameters are defined.</w:t>
            </w:r>
          </w:p>
        </w:tc>
      </w:tr>
      <w:tr>
        <w:trPr>
          <w:trHeight w:val="205" w:hRule="atLeast"/>
        </w:trPr>
        <w:tc>
          <w:tcPr>
            <w:tcW w:w="984" w:type="dxa"/>
          </w:tcPr>
          <w:p>
            <w:pPr>
              <w:pStyle w:val="TableParagraph"/>
              <w:spacing w:line="186" w:lineRule="exact"/>
              <w:rPr>
                <w:sz w:val="18"/>
              </w:rPr>
            </w:pPr>
            <w:r>
              <w:rPr>
                <w:spacing w:val="-5"/>
                <w:sz w:val="18"/>
              </w:rPr>
              <w:t>502</w:t>
            </w:r>
          </w:p>
        </w:tc>
        <w:tc>
          <w:tcPr>
            <w:tcW w:w="2071" w:type="dxa"/>
          </w:tcPr>
          <w:p>
            <w:pPr>
              <w:pStyle w:val="TableParagraph"/>
              <w:spacing w:line="186" w:lineRule="exact"/>
              <w:rPr>
                <w:sz w:val="18"/>
              </w:rPr>
            </w:pPr>
            <w:r>
              <w:rPr>
                <w:sz w:val="18"/>
              </w:rPr>
              <w:t>List</w:t>
            </w:r>
            <w:r>
              <w:rPr>
                <w:spacing w:val="-5"/>
                <w:sz w:val="18"/>
              </w:rPr>
              <w:t> </w:t>
            </w:r>
            <w:r>
              <w:rPr>
                <w:sz w:val="18"/>
              </w:rPr>
              <w:t>of QoS </w:t>
            </w:r>
            <w:r>
              <w:rPr>
                <w:spacing w:val="-2"/>
                <w:sz w:val="18"/>
              </w:rPr>
              <w:t>levels</w:t>
            </w:r>
          </w:p>
        </w:tc>
        <w:tc>
          <w:tcPr>
            <w:tcW w:w="6660" w:type="dxa"/>
            <w:gridSpan w:val="4"/>
            <w:vMerge/>
            <w:tcBorders>
              <w:top w:val="nil"/>
            </w:tcBorders>
          </w:tcPr>
          <w:p>
            <w:pPr>
              <w:rPr>
                <w:sz w:val="2"/>
                <w:szCs w:val="2"/>
              </w:rPr>
            </w:pPr>
          </w:p>
        </w:tc>
      </w:tr>
      <w:tr>
        <w:trPr>
          <w:trHeight w:val="205" w:hRule="atLeast"/>
        </w:trPr>
        <w:tc>
          <w:tcPr>
            <w:tcW w:w="984" w:type="dxa"/>
          </w:tcPr>
          <w:p>
            <w:pPr>
              <w:pStyle w:val="TableParagraph"/>
              <w:spacing w:line="186" w:lineRule="exact"/>
              <w:rPr>
                <w:sz w:val="18"/>
              </w:rPr>
            </w:pPr>
            <w:r>
              <w:rPr>
                <w:spacing w:val="-5"/>
                <w:sz w:val="18"/>
              </w:rPr>
              <w:t>503</w:t>
            </w:r>
          </w:p>
        </w:tc>
        <w:tc>
          <w:tcPr>
            <w:tcW w:w="2071" w:type="dxa"/>
          </w:tcPr>
          <w:p>
            <w:pPr>
              <w:pStyle w:val="TableParagraph"/>
              <w:spacing w:line="186" w:lineRule="exact"/>
              <w:rPr>
                <w:sz w:val="18"/>
              </w:rPr>
            </w:pPr>
            <w:r>
              <w:rPr>
                <w:sz w:val="18"/>
              </w:rPr>
              <w:t>&gt;QoS</w:t>
            </w:r>
            <w:r>
              <w:rPr>
                <w:spacing w:val="-4"/>
                <w:sz w:val="18"/>
              </w:rPr>
              <w:t> </w:t>
            </w:r>
            <w:r>
              <w:rPr>
                <w:sz w:val="18"/>
              </w:rPr>
              <w:t>level</w:t>
            </w:r>
            <w:r>
              <w:rPr>
                <w:spacing w:val="-2"/>
                <w:sz w:val="18"/>
              </w:rPr>
              <w:t> </w:t>
            </w:r>
            <w:r>
              <w:rPr>
                <w:spacing w:val="-4"/>
                <w:sz w:val="18"/>
              </w:rPr>
              <w:t>item</w:t>
            </w:r>
          </w:p>
        </w:tc>
        <w:tc>
          <w:tcPr>
            <w:tcW w:w="6660" w:type="dxa"/>
            <w:gridSpan w:val="4"/>
            <w:vMerge/>
            <w:tcBorders>
              <w:top w:val="nil"/>
            </w:tcBorders>
          </w:tcPr>
          <w:p>
            <w:pPr>
              <w:rPr>
                <w:sz w:val="2"/>
                <w:szCs w:val="2"/>
              </w:rPr>
            </w:pPr>
          </w:p>
        </w:tc>
      </w:tr>
      <w:tr>
        <w:trPr>
          <w:trHeight w:val="414" w:hRule="atLeast"/>
        </w:trPr>
        <w:tc>
          <w:tcPr>
            <w:tcW w:w="984" w:type="dxa"/>
          </w:tcPr>
          <w:p>
            <w:pPr>
              <w:pStyle w:val="TableParagraph"/>
              <w:spacing w:line="240" w:lineRule="auto" w:before="1"/>
              <w:rPr>
                <w:sz w:val="18"/>
              </w:rPr>
            </w:pPr>
            <w:r>
              <w:rPr>
                <w:spacing w:val="-5"/>
                <w:sz w:val="18"/>
              </w:rPr>
              <w:t>504</w:t>
            </w:r>
          </w:p>
        </w:tc>
        <w:tc>
          <w:tcPr>
            <w:tcW w:w="2071" w:type="dxa"/>
          </w:tcPr>
          <w:p>
            <w:pPr>
              <w:pStyle w:val="TableParagraph"/>
              <w:spacing w:line="207" w:lineRule="exact" w:before="1"/>
              <w:ind w:left="391"/>
              <w:rPr>
                <w:sz w:val="18"/>
              </w:rPr>
            </w:pPr>
            <w:r>
              <w:rPr>
                <w:sz w:val="18"/>
              </w:rPr>
              <w:t>&gt;&gt;CHOICE</w:t>
            </w:r>
            <w:r>
              <w:rPr>
                <w:spacing w:val="-5"/>
                <w:sz w:val="18"/>
              </w:rPr>
              <w:t> QoS</w:t>
            </w:r>
          </w:p>
          <w:p>
            <w:pPr>
              <w:pStyle w:val="TableParagraph"/>
              <w:spacing w:line="187" w:lineRule="exact"/>
              <w:ind w:left="391"/>
              <w:rPr>
                <w:sz w:val="18"/>
              </w:rPr>
            </w:pPr>
            <w:r>
              <w:rPr>
                <w:spacing w:val="-2"/>
                <w:sz w:val="18"/>
              </w:rPr>
              <w:t>level</w:t>
            </w:r>
          </w:p>
        </w:tc>
        <w:tc>
          <w:tcPr>
            <w:tcW w:w="6660" w:type="dxa"/>
            <w:gridSpan w:val="4"/>
            <w:vMerge/>
            <w:tcBorders>
              <w:top w:val="nil"/>
            </w:tcBorders>
          </w:tcPr>
          <w:p>
            <w:pPr>
              <w:rPr>
                <w:sz w:val="2"/>
                <w:szCs w:val="2"/>
              </w:rPr>
            </w:pPr>
          </w:p>
        </w:tc>
      </w:tr>
      <w:tr>
        <w:trPr>
          <w:trHeight w:val="206" w:hRule="atLeast"/>
        </w:trPr>
        <w:tc>
          <w:tcPr>
            <w:tcW w:w="984" w:type="dxa"/>
          </w:tcPr>
          <w:p>
            <w:pPr>
              <w:pStyle w:val="TableParagraph"/>
              <w:spacing w:line="186" w:lineRule="exact"/>
              <w:rPr>
                <w:sz w:val="18"/>
              </w:rPr>
            </w:pPr>
            <w:r>
              <w:rPr>
                <w:spacing w:val="-5"/>
                <w:sz w:val="18"/>
              </w:rPr>
              <w:t>505</w:t>
            </w:r>
          </w:p>
        </w:tc>
        <w:tc>
          <w:tcPr>
            <w:tcW w:w="2071" w:type="dxa"/>
          </w:tcPr>
          <w:p>
            <w:pPr>
              <w:pStyle w:val="TableParagraph"/>
              <w:spacing w:line="186" w:lineRule="exact"/>
              <w:ind w:left="677"/>
              <w:rPr>
                <w:sz w:val="18"/>
              </w:rPr>
            </w:pPr>
            <w:r>
              <w:rPr>
                <w:spacing w:val="-2"/>
                <w:sz w:val="18"/>
              </w:rPr>
              <w:t>&gt;&gt;&gt;5QI</w:t>
            </w:r>
          </w:p>
        </w:tc>
        <w:tc>
          <w:tcPr>
            <w:tcW w:w="6660" w:type="dxa"/>
            <w:gridSpan w:val="4"/>
            <w:vMerge/>
            <w:tcBorders>
              <w:top w:val="nil"/>
            </w:tcBorders>
          </w:tcPr>
          <w:p>
            <w:pPr>
              <w:rPr>
                <w:sz w:val="2"/>
                <w:szCs w:val="2"/>
              </w:rPr>
            </w:pPr>
          </w:p>
        </w:tc>
      </w:tr>
      <w:tr>
        <w:trPr>
          <w:trHeight w:val="208" w:hRule="atLeast"/>
        </w:trPr>
        <w:tc>
          <w:tcPr>
            <w:tcW w:w="984" w:type="dxa"/>
          </w:tcPr>
          <w:p>
            <w:pPr>
              <w:pStyle w:val="TableParagraph"/>
              <w:spacing w:line="187" w:lineRule="exact" w:before="1"/>
              <w:rPr>
                <w:sz w:val="18"/>
              </w:rPr>
            </w:pPr>
            <w:r>
              <w:rPr>
                <w:spacing w:val="-5"/>
                <w:sz w:val="18"/>
              </w:rPr>
              <w:t>506</w:t>
            </w:r>
          </w:p>
        </w:tc>
        <w:tc>
          <w:tcPr>
            <w:tcW w:w="2071" w:type="dxa"/>
          </w:tcPr>
          <w:p>
            <w:pPr>
              <w:pStyle w:val="TableParagraph"/>
              <w:spacing w:line="187" w:lineRule="exact" w:before="1"/>
              <w:ind w:left="0" w:right="345"/>
              <w:jc w:val="right"/>
              <w:rPr>
                <w:sz w:val="18"/>
              </w:rPr>
            </w:pPr>
            <w:r>
              <w:rPr>
                <w:spacing w:val="-2"/>
                <w:sz w:val="18"/>
              </w:rPr>
              <w:t>&gt;&gt;&gt;S-NSSAI</w:t>
            </w:r>
          </w:p>
        </w:tc>
        <w:tc>
          <w:tcPr>
            <w:tcW w:w="6660" w:type="dxa"/>
            <w:gridSpan w:val="4"/>
            <w:vMerge/>
            <w:tcBorders>
              <w:top w:val="nil"/>
            </w:tcBorders>
          </w:tcPr>
          <w:p>
            <w:pPr>
              <w:rPr>
                <w:sz w:val="2"/>
                <w:szCs w:val="2"/>
              </w:rPr>
            </w:pPr>
          </w:p>
        </w:tc>
      </w:tr>
      <w:tr>
        <w:trPr>
          <w:trHeight w:val="206" w:hRule="atLeast"/>
        </w:trPr>
        <w:tc>
          <w:tcPr>
            <w:tcW w:w="984" w:type="dxa"/>
          </w:tcPr>
          <w:p>
            <w:pPr>
              <w:pStyle w:val="TableParagraph"/>
              <w:spacing w:line="186" w:lineRule="exact"/>
              <w:rPr>
                <w:sz w:val="18"/>
              </w:rPr>
            </w:pPr>
            <w:r>
              <w:rPr>
                <w:spacing w:val="-5"/>
                <w:sz w:val="18"/>
              </w:rPr>
              <w:t>507</w:t>
            </w:r>
          </w:p>
        </w:tc>
        <w:tc>
          <w:tcPr>
            <w:tcW w:w="2071" w:type="dxa"/>
          </w:tcPr>
          <w:p>
            <w:pPr>
              <w:pStyle w:val="TableParagraph"/>
              <w:spacing w:line="186" w:lineRule="exact"/>
              <w:ind w:left="0" w:right="326"/>
              <w:jc w:val="right"/>
              <w:rPr>
                <w:sz w:val="18"/>
              </w:rPr>
            </w:pPr>
            <w:r>
              <w:rPr>
                <w:spacing w:val="-2"/>
                <w:sz w:val="18"/>
              </w:rPr>
              <w:t>&gt;&gt;&gt;&gt;SST</w:t>
            </w:r>
          </w:p>
        </w:tc>
        <w:tc>
          <w:tcPr>
            <w:tcW w:w="6660" w:type="dxa"/>
            <w:gridSpan w:val="4"/>
            <w:vMerge/>
            <w:tcBorders>
              <w:top w:val="nil"/>
            </w:tcBorders>
          </w:tcPr>
          <w:p>
            <w:pPr>
              <w:rPr>
                <w:sz w:val="2"/>
                <w:szCs w:val="2"/>
              </w:rPr>
            </w:pPr>
          </w:p>
        </w:tc>
      </w:tr>
      <w:tr>
        <w:trPr>
          <w:trHeight w:val="208" w:hRule="atLeast"/>
        </w:trPr>
        <w:tc>
          <w:tcPr>
            <w:tcW w:w="984" w:type="dxa"/>
          </w:tcPr>
          <w:p>
            <w:pPr>
              <w:pStyle w:val="TableParagraph"/>
              <w:spacing w:line="188" w:lineRule="exact"/>
              <w:rPr>
                <w:sz w:val="18"/>
              </w:rPr>
            </w:pPr>
            <w:r>
              <w:rPr>
                <w:spacing w:val="-5"/>
                <w:sz w:val="18"/>
              </w:rPr>
              <w:t>508</w:t>
            </w:r>
          </w:p>
        </w:tc>
        <w:tc>
          <w:tcPr>
            <w:tcW w:w="2071" w:type="dxa"/>
          </w:tcPr>
          <w:p>
            <w:pPr>
              <w:pStyle w:val="TableParagraph"/>
              <w:spacing w:line="188" w:lineRule="exact"/>
              <w:ind w:left="0" w:right="426"/>
              <w:jc w:val="right"/>
              <w:rPr>
                <w:sz w:val="18"/>
              </w:rPr>
            </w:pPr>
            <w:r>
              <w:rPr>
                <w:spacing w:val="-2"/>
                <w:sz w:val="18"/>
              </w:rPr>
              <w:t>&gt;&gt;&gt;&gt;SD</w:t>
            </w:r>
          </w:p>
        </w:tc>
        <w:tc>
          <w:tcPr>
            <w:tcW w:w="6660" w:type="dxa"/>
            <w:gridSpan w:val="4"/>
            <w:vMerge/>
            <w:tcBorders>
              <w:top w:val="nil"/>
            </w:tcBorders>
          </w:tcPr>
          <w:p>
            <w:pPr>
              <w:rPr>
                <w:sz w:val="2"/>
                <w:szCs w:val="2"/>
              </w:rPr>
            </w:pPr>
          </w:p>
        </w:tc>
      </w:tr>
      <w:tr>
        <w:trPr>
          <w:trHeight w:val="828" w:hRule="atLeast"/>
        </w:trPr>
        <w:tc>
          <w:tcPr>
            <w:tcW w:w="984" w:type="dxa"/>
          </w:tcPr>
          <w:p>
            <w:pPr>
              <w:pStyle w:val="TableParagraph"/>
              <w:rPr>
                <w:sz w:val="18"/>
              </w:rPr>
            </w:pPr>
            <w:r>
              <w:rPr>
                <w:spacing w:val="-5"/>
                <w:sz w:val="18"/>
              </w:rPr>
              <w:t>509</w:t>
            </w:r>
          </w:p>
        </w:tc>
        <w:tc>
          <w:tcPr>
            <w:tcW w:w="2071" w:type="dxa"/>
          </w:tcPr>
          <w:p>
            <w:pPr>
              <w:pStyle w:val="TableParagraph"/>
              <w:spacing w:line="240" w:lineRule="auto"/>
              <w:ind w:left="391" w:right="172"/>
              <w:rPr>
                <w:sz w:val="18"/>
              </w:rPr>
            </w:pPr>
            <w:r>
              <w:rPr>
                <w:sz w:val="18"/>
              </w:rPr>
              <w:t>&gt;&gt;Number of DRBs</w:t>
            </w:r>
            <w:r>
              <w:rPr>
                <w:spacing w:val="-13"/>
                <w:sz w:val="18"/>
              </w:rPr>
              <w:t> </w:t>
            </w:r>
            <w:r>
              <w:rPr>
                <w:sz w:val="18"/>
              </w:rPr>
              <w:t>successfully setup per QoS</w:t>
            </w:r>
          </w:p>
          <w:p>
            <w:pPr>
              <w:pStyle w:val="TableParagraph"/>
              <w:spacing w:line="187" w:lineRule="exact"/>
              <w:ind w:left="391"/>
              <w:rPr>
                <w:sz w:val="18"/>
              </w:rPr>
            </w:pPr>
            <w:r>
              <w:rPr>
                <w:spacing w:val="-2"/>
                <w:sz w:val="18"/>
              </w:rPr>
              <w:t>level</w:t>
            </w:r>
          </w:p>
        </w:tc>
        <w:tc>
          <w:tcPr>
            <w:tcW w:w="6660" w:type="dxa"/>
            <w:gridSpan w:val="4"/>
            <w:vMerge/>
            <w:tcBorders>
              <w:top w:val="nil"/>
            </w:tcBorders>
          </w:tcPr>
          <w:p>
            <w:pPr>
              <w:rPr>
                <w:sz w:val="2"/>
                <w:szCs w:val="2"/>
              </w:rPr>
            </w:pPr>
          </w:p>
        </w:tc>
      </w:tr>
      <w:tr>
        <w:trPr>
          <w:trHeight w:val="1033" w:hRule="atLeast"/>
        </w:trPr>
        <w:tc>
          <w:tcPr>
            <w:tcW w:w="984" w:type="dxa"/>
          </w:tcPr>
          <w:p>
            <w:pPr>
              <w:pStyle w:val="TableParagraph"/>
              <w:rPr>
                <w:sz w:val="18"/>
              </w:rPr>
            </w:pPr>
            <w:r>
              <w:rPr>
                <w:spacing w:val="-5"/>
                <w:sz w:val="18"/>
              </w:rPr>
              <w:t>510</w:t>
            </w:r>
          </w:p>
        </w:tc>
        <w:tc>
          <w:tcPr>
            <w:tcW w:w="2071" w:type="dxa"/>
          </w:tcPr>
          <w:p>
            <w:pPr>
              <w:pStyle w:val="TableParagraph"/>
              <w:spacing w:line="240" w:lineRule="auto"/>
              <w:ind w:right="152"/>
              <w:rPr>
                <w:sz w:val="18"/>
              </w:rPr>
            </w:pPr>
            <w:r>
              <w:rPr>
                <w:sz w:val="18"/>
              </w:rPr>
              <w:t>Total</w:t>
            </w:r>
            <w:r>
              <w:rPr>
                <w:spacing w:val="-13"/>
                <w:sz w:val="18"/>
              </w:rPr>
              <w:t> </w:t>
            </w:r>
            <w:r>
              <w:rPr>
                <w:sz w:val="18"/>
              </w:rPr>
              <w:t>number</w:t>
            </w:r>
            <w:r>
              <w:rPr>
                <w:spacing w:val="-12"/>
                <w:sz w:val="18"/>
              </w:rPr>
              <w:t> </w:t>
            </w:r>
            <w:r>
              <w:rPr>
                <w:sz w:val="18"/>
              </w:rPr>
              <w:t>of</w:t>
            </w:r>
            <w:r>
              <w:rPr>
                <w:spacing w:val="-13"/>
                <w:sz w:val="18"/>
              </w:rPr>
              <w:t> </w:t>
            </w:r>
            <w:r>
              <w:rPr>
                <w:sz w:val="18"/>
              </w:rPr>
              <w:t>DRBs successfully setup for </w:t>
            </w:r>
            <w:r>
              <w:rPr>
                <w:spacing w:val="-6"/>
                <w:sz w:val="18"/>
              </w:rPr>
              <w:t>UE</w:t>
            </w:r>
          </w:p>
        </w:tc>
        <w:tc>
          <w:tcPr>
            <w:tcW w:w="1440" w:type="dxa"/>
          </w:tcPr>
          <w:p>
            <w:pPr>
              <w:pStyle w:val="TableParagraph"/>
              <w:rPr>
                <w:sz w:val="18"/>
              </w:rPr>
            </w:pPr>
            <w:r>
              <w:rPr>
                <w:spacing w:val="-2"/>
                <w:sz w:val="18"/>
              </w:rPr>
              <w:t>ELEMENT</w:t>
            </w:r>
          </w:p>
        </w:tc>
        <w:tc>
          <w:tcPr>
            <w:tcW w:w="900" w:type="dxa"/>
          </w:tcPr>
          <w:p>
            <w:pPr>
              <w:pStyle w:val="TableParagraph"/>
              <w:ind w:left="0" w:right="98"/>
              <w:jc w:val="center"/>
              <w:rPr>
                <w:sz w:val="18"/>
              </w:rPr>
            </w:pPr>
            <w:r>
              <w:rPr>
                <w:spacing w:val="-2"/>
                <w:sz w:val="18"/>
              </w:rPr>
              <w:t>FALSE</w:t>
            </w:r>
          </w:p>
        </w:tc>
        <w:tc>
          <w:tcPr>
            <w:tcW w:w="1709" w:type="dxa"/>
          </w:tcPr>
          <w:p>
            <w:pPr>
              <w:pStyle w:val="TableParagraph"/>
              <w:ind w:left="109"/>
              <w:rPr>
                <w:sz w:val="18"/>
              </w:rPr>
            </w:pPr>
            <w:r>
              <w:rPr>
                <w:sz w:val="18"/>
              </w:rPr>
              <w:t>INTEGER</w:t>
            </w:r>
            <w:r>
              <w:rPr>
                <w:spacing w:val="-3"/>
                <w:sz w:val="18"/>
              </w:rPr>
              <w:t> </w:t>
            </w:r>
            <w:r>
              <w:rPr>
                <w:spacing w:val="-2"/>
                <w:sz w:val="18"/>
              </w:rPr>
              <w:t>(0..64)</w:t>
            </w:r>
          </w:p>
        </w:tc>
        <w:tc>
          <w:tcPr>
            <w:tcW w:w="2611" w:type="dxa"/>
          </w:tcPr>
          <w:p>
            <w:pPr>
              <w:pStyle w:val="TableParagraph"/>
              <w:spacing w:line="240" w:lineRule="auto"/>
              <w:ind w:left="109" w:right="120"/>
              <w:rPr>
                <w:sz w:val="18"/>
              </w:rPr>
            </w:pPr>
            <w:r>
              <w:rPr>
                <w:sz w:val="18"/>
              </w:rPr>
              <w:t>Total</w:t>
            </w:r>
            <w:r>
              <w:rPr>
                <w:spacing w:val="-11"/>
                <w:sz w:val="18"/>
              </w:rPr>
              <w:t> </w:t>
            </w:r>
            <w:r>
              <w:rPr>
                <w:sz w:val="18"/>
              </w:rPr>
              <w:t>number</w:t>
            </w:r>
            <w:r>
              <w:rPr>
                <w:spacing w:val="-11"/>
                <w:sz w:val="18"/>
              </w:rPr>
              <w:t> </w:t>
            </w:r>
            <w:r>
              <w:rPr>
                <w:sz w:val="18"/>
              </w:rPr>
              <w:t>of</w:t>
            </w:r>
            <w:r>
              <w:rPr>
                <w:spacing w:val="-9"/>
                <w:sz w:val="18"/>
              </w:rPr>
              <w:t> </w:t>
            </w:r>
            <w:r>
              <w:rPr>
                <w:sz w:val="18"/>
              </w:rPr>
              <w:t>DRBs</w:t>
            </w:r>
            <w:r>
              <w:rPr>
                <w:spacing w:val="-9"/>
                <w:sz w:val="18"/>
              </w:rPr>
              <w:t> </w:t>
            </w:r>
            <w:r>
              <w:rPr>
                <w:sz w:val="18"/>
              </w:rPr>
              <w:t>across all QoS levels for a UE. Maximum 64 DRBs can be setup for a UE. Refer to TS</w:t>
            </w:r>
          </w:p>
          <w:p>
            <w:pPr>
              <w:pStyle w:val="TableParagraph"/>
              <w:spacing w:line="187" w:lineRule="exact"/>
              <w:ind w:left="109"/>
              <w:rPr>
                <w:sz w:val="18"/>
              </w:rPr>
            </w:pPr>
            <w:r>
              <w:rPr>
                <w:sz w:val="18"/>
              </w:rPr>
              <w:t>38.473</w:t>
            </w:r>
            <w:r>
              <w:rPr>
                <w:spacing w:val="-6"/>
                <w:sz w:val="18"/>
              </w:rPr>
              <w:t> </w:t>
            </w:r>
            <w:r>
              <w:rPr>
                <w:sz w:val="18"/>
              </w:rPr>
              <w:t>[19]</w:t>
            </w:r>
            <w:r>
              <w:rPr>
                <w:spacing w:val="-4"/>
                <w:sz w:val="18"/>
              </w:rPr>
              <w:t> </w:t>
            </w:r>
            <w:r>
              <w:rPr>
                <w:sz w:val="18"/>
              </w:rPr>
              <w:t>Clause</w:t>
            </w:r>
            <w:r>
              <w:rPr>
                <w:spacing w:val="-6"/>
                <w:sz w:val="18"/>
              </w:rPr>
              <w:t> </w:t>
            </w:r>
            <w:r>
              <w:rPr>
                <w:spacing w:val="-2"/>
                <w:sz w:val="18"/>
              </w:rPr>
              <w:t>9.2.2.1</w:t>
            </w:r>
          </w:p>
        </w:tc>
      </w:tr>
      <w:tr>
        <w:trPr>
          <w:trHeight w:val="1036" w:hRule="atLeast"/>
        </w:trPr>
        <w:tc>
          <w:tcPr>
            <w:tcW w:w="984" w:type="dxa"/>
          </w:tcPr>
          <w:p>
            <w:pPr>
              <w:pStyle w:val="TableParagraph"/>
              <w:rPr>
                <w:sz w:val="18"/>
              </w:rPr>
            </w:pPr>
            <w:r>
              <w:rPr>
                <w:spacing w:val="-5"/>
                <w:sz w:val="18"/>
              </w:rPr>
              <w:t>511</w:t>
            </w:r>
          </w:p>
        </w:tc>
        <w:tc>
          <w:tcPr>
            <w:tcW w:w="2071" w:type="dxa"/>
          </w:tcPr>
          <w:p>
            <w:pPr>
              <w:pStyle w:val="TableParagraph"/>
              <w:spacing w:line="240" w:lineRule="auto"/>
              <w:rPr>
                <w:sz w:val="18"/>
              </w:rPr>
            </w:pPr>
            <w:r>
              <w:rPr>
                <w:sz w:val="18"/>
              </w:rPr>
              <w:t>UE DL Aggregate Maximum</w:t>
            </w:r>
            <w:r>
              <w:rPr>
                <w:spacing w:val="-15"/>
                <w:sz w:val="18"/>
              </w:rPr>
              <w:t> </w:t>
            </w:r>
            <w:r>
              <w:rPr>
                <w:sz w:val="18"/>
              </w:rPr>
              <w:t>Bit</w:t>
            </w:r>
            <w:r>
              <w:rPr>
                <w:spacing w:val="-12"/>
                <w:sz w:val="18"/>
              </w:rPr>
              <w:t> </w:t>
            </w:r>
            <w:r>
              <w:rPr>
                <w:sz w:val="18"/>
              </w:rPr>
              <w:t>Rate</w:t>
            </w:r>
          </w:p>
        </w:tc>
        <w:tc>
          <w:tcPr>
            <w:tcW w:w="1440" w:type="dxa"/>
          </w:tcPr>
          <w:p>
            <w:pPr>
              <w:pStyle w:val="TableParagraph"/>
              <w:rPr>
                <w:sz w:val="18"/>
              </w:rPr>
            </w:pPr>
            <w:r>
              <w:rPr>
                <w:spacing w:val="-2"/>
                <w:sz w:val="18"/>
              </w:rPr>
              <w:t>ELEMENT</w:t>
            </w:r>
          </w:p>
        </w:tc>
        <w:tc>
          <w:tcPr>
            <w:tcW w:w="900" w:type="dxa"/>
          </w:tcPr>
          <w:p>
            <w:pPr>
              <w:pStyle w:val="TableParagraph"/>
              <w:ind w:left="0" w:right="98"/>
              <w:jc w:val="center"/>
              <w:rPr>
                <w:sz w:val="18"/>
              </w:rPr>
            </w:pPr>
            <w:r>
              <w:rPr>
                <w:spacing w:val="-2"/>
                <w:sz w:val="18"/>
              </w:rPr>
              <w:t>FALSE</w:t>
            </w:r>
          </w:p>
        </w:tc>
        <w:tc>
          <w:tcPr>
            <w:tcW w:w="1709" w:type="dxa"/>
          </w:tcPr>
          <w:p>
            <w:pPr>
              <w:pStyle w:val="TableParagraph"/>
              <w:spacing w:line="240" w:lineRule="auto"/>
              <w:ind w:left="109"/>
              <w:rPr>
                <w:sz w:val="18"/>
              </w:rPr>
            </w:pPr>
            <w:r>
              <w:rPr>
                <w:i/>
                <w:sz w:val="18"/>
              </w:rPr>
              <w:t>UE Aggregate</w:t>
            </w:r>
            <w:r>
              <w:rPr>
                <w:i/>
                <w:sz w:val="18"/>
              </w:rPr>
              <w:t> Maximum</w:t>
            </w:r>
            <w:r>
              <w:rPr>
                <w:i/>
                <w:spacing w:val="-15"/>
                <w:sz w:val="18"/>
              </w:rPr>
              <w:t> </w:t>
            </w:r>
            <w:r>
              <w:rPr>
                <w:i/>
                <w:sz w:val="18"/>
              </w:rPr>
              <w:t>Bit</w:t>
            </w:r>
            <w:r>
              <w:rPr>
                <w:i/>
                <w:spacing w:val="-12"/>
                <w:sz w:val="18"/>
              </w:rPr>
              <w:t> </w:t>
            </w:r>
            <w:r>
              <w:rPr>
                <w:i/>
                <w:sz w:val="18"/>
              </w:rPr>
              <w:t>Rate Downlink </w:t>
            </w:r>
            <w:r>
              <w:rPr>
                <w:sz w:val="18"/>
              </w:rPr>
              <w:t>IE in TS</w:t>
            </w:r>
          </w:p>
          <w:p>
            <w:pPr>
              <w:pStyle w:val="TableParagraph"/>
              <w:spacing w:line="207" w:lineRule="exact"/>
              <w:ind w:left="109"/>
              <w:rPr>
                <w:sz w:val="18"/>
              </w:rPr>
            </w:pPr>
            <w:r>
              <w:rPr>
                <w:sz w:val="18"/>
              </w:rPr>
              <w:t>36.423</w:t>
            </w:r>
            <w:r>
              <w:rPr>
                <w:spacing w:val="-7"/>
                <w:sz w:val="18"/>
              </w:rPr>
              <w:t> </w:t>
            </w:r>
            <w:r>
              <w:rPr>
                <w:sz w:val="18"/>
              </w:rPr>
              <w:t>[17]</w:t>
            </w:r>
            <w:r>
              <w:rPr>
                <w:spacing w:val="-4"/>
                <w:sz w:val="18"/>
              </w:rPr>
              <w:t> </w:t>
            </w:r>
            <w:r>
              <w:rPr>
                <w:spacing w:val="-2"/>
                <w:sz w:val="18"/>
              </w:rPr>
              <w:t>clause</w:t>
            </w:r>
          </w:p>
          <w:p>
            <w:pPr>
              <w:pStyle w:val="TableParagraph"/>
              <w:spacing w:line="189" w:lineRule="exact"/>
              <w:ind w:left="109"/>
              <w:rPr>
                <w:sz w:val="18"/>
              </w:rPr>
            </w:pPr>
            <w:r>
              <w:rPr>
                <w:spacing w:val="-2"/>
                <w:sz w:val="18"/>
              </w:rPr>
              <w:t>9.2.12</w:t>
            </w:r>
          </w:p>
        </w:tc>
        <w:tc>
          <w:tcPr>
            <w:tcW w:w="2611" w:type="dxa"/>
          </w:tcPr>
          <w:p>
            <w:pPr>
              <w:pStyle w:val="TableParagraph"/>
              <w:spacing w:line="240" w:lineRule="auto"/>
              <w:ind w:left="0"/>
              <w:rPr>
                <w:rFonts w:ascii="Times New Roman"/>
                <w:sz w:val="18"/>
              </w:rPr>
            </w:pPr>
          </w:p>
        </w:tc>
      </w:tr>
      <w:tr>
        <w:trPr>
          <w:trHeight w:val="412" w:hRule="atLeast"/>
        </w:trPr>
        <w:tc>
          <w:tcPr>
            <w:tcW w:w="984" w:type="dxa"/>
          </w:tcPr>
          <w:p>
            <w:pPr>
              <w:pStyle w:val="TableParagraph"/>
              <w:rPr>
                <w:sz w:val="18"/>
              </w:rPr>
            </w:pPr>
            <w:r>
              <w:rPr>
                <w:spacing w:val="-5"/>
                <w:sz w:val="18"/>
              </w:rPr>
              <w:t>512</w:t>
            </w:r>
          </w:p>
        </w:tc>
        <w:tc>
          <w:tcPr>
            <w:tcW w:w="2071" w:type="dxa"/>
          </w:tcPr>
          <w:p>
            <w:pPr>
              <w:pStyle w:val="TableParagraph"/>
              <w:rPr>
                <w:sz w:val="18"/>
              </w:rPr>
            </w:pPr>
            <w:r>
              <w:rPr>
                <w:sz w:val="18"/>
              </w:rPr>
              <w:t>gNB</w:t>
            </w:r>
            <w:r>
              <w:rPr>
                <w:spacing w:val="-5"/>
                <w:sz w:val="18"/>
              </w:rPr>
              <w:t> </w:t>
            </w:r>
            <w:r>
              <w:rPr>
                <w:sz w:val="18"/>
              </w:rPr>
              <w:t>CU-UP</w:t>
            </w:r>
            <w:r>
              <w:rPr>
                <w:spacing w:val="-5"/>
                <w:sz w:val="18"/>
              </w:rPr>
              <w:t> </w:t>
            </w:r>
            <w:r>
              <w:rPr>
                <w:spacing w:val="-2"/>
                <w:sz w:val="18"/>
              </w:rPr>
              <w:t>capacity</w:t>
            </w:r>
          </w:p>
        </w:tc>
        <w:tc>
          <w:tcPr>
            <w:tcW w:w="6660" w:type="dxa"/>
            <w:gridSpan w:val="4"/>
          </w:tcPr>
          <w:p>
            <w:pPr>
              <w:pStyle w:val="TableParagraph"/>
              <w:rPr>
                <w:b/>
                <w:sz w:val="18"/>
              </w:rPr>
            </w:pPr>
            <w:r>
              <w:rPr>
                <w:b/>
                <w:sz w:val="18"/>
              </w:rPr>
              <w:t>Refer</w:t>
            </w:r>
            <w:r>
              <w:rPr>
                <w:b/>
                <w:spacing w:val="-4"/>
                <w:sz w:val="18"/>
              </w:rPr>
              <w:t> </w:t>
            </w:r>
            <w:r>
              <w:rPr>
                <w:b/>
                <w:sz w:val="18"/>
              </w:rPr>
              <w:t>to</w:t>
            </w:r>
            <w:r>
              <w:rPr>
                <w:b/>
                <w:spacing w:val="-3"/>
                <w:sz w:val="18"/>
              </w:rPr>
              <w:t> </w:t>
            </w:r>
            <w:r>
              <w:rPr>
                <w:b/>
                <w:i/>
                <w:sz w:val="18"/>
              </w:rPr>
              <w:t>E2</w:t>
            </w:r>
            <w:r>
              <w:rPr>
                <w:b/>
                <w:i/>
                <w:spacing w:val="-4"/>
                <w:sz w:val="18"/>
              </w:rPr>
              <w:t> </w:t>
            </w:r>
            <w:r>
              <w:rPr>
                <w:b/>
                <w:i/>
                <w:sz w:val="18"/>
              </w:rPr>
              <w:t>Node</w:t>
            </w:r>
            <w:r>
              <w:rPr>
                <w:b/>
                <w:i/>
                <w:spacing w:val="-3"/>
                <w:sz w:val="18"/>
              </w:rPr>
              <w:t> </w:t>
            </w:r>
            <w:r>
              <w:rPr>
                <w:b/>
                <w:sz w:val="18"/>
              </w:rPr>
              <w:t>structure</w:t>
            </w:r>
            <w:r>
              <w:rPr>
                <w:b/>
                <w:spacing w:val="-4"/>
                <w:sz w:val="18"/>
              </w:rPr>
              <w:t> </w:t>
            </w:r>
            <w:r>
              <w:rPr>
                <w:b/>
                <w:sz w:val="18"/>
              </w:rPr>
              <w:t>in</w:t>
            </w:r>
            <w:r>
              <w:rPr>
                <w:b/>
                <w:spacing w:val="-3"/>
                <w:sz w:val="18"/>
              </w:rPr>
              <w:t> </w:t>
            </w:r>
            <w:r>
              <w:rPr>
                <w:b/>
                <w:sz w:val="18"/>
              </w:rPr>
              <w:t>Clause</w:t>
            </w:r>
            <w:r>
              <w:rPr>
                <w:b/>
                <w:spacing w:val="-5"/>
                <w:sz w:val="18"/>
              </w:rPr>
              <w:t> </w:t>
            </w:r>
            <w:r>
              <w:rPr>
                <w:b/>
                <w:sz w:val="18"/>
              </w:rPr>
              <w:t>8.1.1.11</w:t>
            </w:r>
            <w:r>
              <w:rPr>
                <w:b/>
                <w:spacing w:val="-6"/>
                <w:sz w:val="18"/>
              </w:rPr>
              <w:t> </w:t>
            </w:r>
            <w:r>
              <w:rPr>
                <w:b/>
                <w:sz w:val="18"/>
              </w:rPr>
              <w:t>where</w:t>
            </w:r>
            <w:r>
              <w:rPr>
                <w:b/>
                <w:spacing w:val="-4"/>
                <w:sz w:val="18"/>
              </w:rPr>
              <w:t> </w:t>
            </w:r>
            <w:r>
              <w:rPr>
                <w:b/>
                <w:sz w:val="18"/>
              </w:rPr>
              <w:t>these</w:t>
            </w:r>
            <w:r>
              <w:rPr>
                <w:b/>
                <w:spacing w:val="-4"/>
                <w:sz w:val="18"/>
              </w:rPr>
              <w:t> </w:t>
            </w:r>
            <w:r>
              <w:rPr>
                <w:b/>
                <w:sz w:val="18"/>
              </w:rPr>
              <w:t>parameters</w:t>
            </w:r>
            <w:r>
              <w:rPr>
                <w:b/>
                <w:spacing w:val="-4"/>
                <w:sz w:val="18"/>
              </w:rPr>
              <w:t> </w:t>
            </w:r>
            <w:r>
              <w:rPr>
                <w:b/>
                <w:sz w:val="18"/>
              </w:rPr>
              <w:t>are </w:t>
            </w:r>
            <w:r>
              <w:rPr>
                <w:b/>
                <w:spacing w:val="-2"/>
                <w:sz w:val="18"/>
              </w:rPr>
              <w:t>defined</w:t>
            </w:r>
          </w:p>
        </w:tc>
      </w:tr>
    </w:tbl>
    <w:p>
      <w:pPr>
        <w:pStyle w:val="BodyText"/>
        <w:spacing w:before="187"/>
      </w:pPr>
    </w:p>
    <w:p>
      <w:pPr>
        <w:pStyle w:val="BodyText"/>
        <w:spacing w:before="1"/>
        <w:ind w:left="373" w:right="671"/>
        <w:jc w:val="both"/>
      </w:pPr>
      <w:r>
        <w:rPr/>
        <w:t>In addition to using the above RAN Parameters for POLICY conditions, this service style also uses RAN parameters defined in Clause 8.1. Accordingly, this service style supports Policy Conditions using the RAN parameters defined in Clauses 8.1, 8.5.1 and those covered in the above table.</w:t>
      </w:r>
    </w:p>
    <w:p>
      <w:pPr>
        <w:pStyle w:val="BodyText"/>
        <w:spacing w:before="71"/>
      </w:pPr>
    </w:p>
    <w:p>
      <w:pPr>
        <w:pStyle w:val="Heading4"/>
        <w:numPr>
          <w:ilvl w:val="3"/>
          <w:numId w:val="34"/>
        </w:numPr>
        <w:tabs>
          <w:tab w:pos="1505" w:val="left" w:leader="none"/>
        </w:tabs>
        <w:spacing w:line="240" w:lineRule="auto" w:before="0" w:after="0"/>
        <w:ind w:left="1505" w:right="0" w:hanging="1132"/>
        <w:jc w:val="left"/>
      </w:pPr>
      <w:r>
        <w:rPr/>
        <w:t>DRB</w:t>
      </w:r>
      <w:r>
        <w:rPr>
          <w:spacing w:val="-3"/>
        </w:rPr>
        <w:t> </w:t>
      </w:r>
      <w:r>
        <w:rPr/>
        <w:t>QoS</w:t>
      </w:r>
      <w:r>
        <w:rPr>
          <w:spacing w:val="-2"/>
        </w:rPr>
        <w:t> Configuration</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jc w:val="both"/>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8.4.2.1.</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QoS</w:t>
      </w:r>
      <w:r>
        <w:rPr>
          <w:spacing w:val="-3"/>
        </w:rPr>
        <w:t> </w:t>
      </w:r>
      <w:r>
        <w:rPr/>
        <w:t>flow</w:t>
      </w:r>
      <w:r>
        <w:rPr>
          <w:spacing w:val="-3"/>
        </w:rPr>
        <w:t> </w:t>
      </w:r>
      <w:r>
        <w:rPr/>
        <w:t>mapping</w:t>
      </w:r>
      <w:r>
        <w:rPr>
          <w:spacing w:val="-2"/>
        </w:rPr>
        <w:t> configuration</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jc w:val="both"/>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8.4.2.2.</w:t>
      </w:r>
    </w:p>
    <w:p>
      <w:pPr>
        <w:pStyle w:val="BodyText"/>
        <w:spacing w:before="68"/>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Logical</w:t>
      </w:r>
      <w:r>
        <w:rPr>
          <w:spacing w:val="-5"/>
        </w:rPr>
        <w:t> </w:t>
      </w:r>
      <w:r>
        <w:rPr/>
        <w:t>channel</w:t>
      </w:r>
      <w:r>
        <w:rPr>
          <w:spacing w:val="-4"/>
        </w:rPr>
        <w:t> </w:t>
      </w:r>
      <w:r>
        <w:rPr>
          <w:spacing w:val="-2"/>
        </w:rPr>
        <w:t>configuration</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jc w:val="both"/>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8.4.2.3.</w:t>
      </w:r>
    </w:p>
    <w:p>
      <w:pPr>
        <w:spacing w:after="0"/>
        <w:jc w:val="both"/>
        <w:sectPr>
          <w:pgSz w:w="11910" w:h="16850"/>
          <w:pgMar w:header="866" w:footer="459" w:top="1520" w:bottom="640" w:left="760" w:right="460"/>
        </w:sectPr>
      </w:pPr>
    </w:p>
    <w:p>
      <w:pPr>
        <w:pStyle w:val="Heading6"/>
        <w:numPr>
          <w:ilvl w:val="4"/>
          <w:numId w:val="34"/>
        </w:numPr>
        <w:tabs>
          <w:tab w:pos="1505" w:val="left" w:leader="none"/>
        </w:tabs>
        <w:spacing w:line="240" w:lineRule="auto" w:before="53" w:after="0"/>
        <w:ind w:left="1505" w:right="0" w:hanging="1132"/>
        <w:jc w:val="left"/>
      </w:pPr>
      <w:r>
        <w:rPr>
          <w:spacing w:val="-2"/>
        </w:rPr>
        <w:t>Offset</w:t>
      </w:r>
    </w:p>
    <w:p>
      <w:pPr>
        <w:pStyle w:val="BodyText"/>
        <w:spacing w:before="179"/>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Radio</w:t>
      </w:r>
      <w:r>
        <w:rPr>
          <w:spacing w:val="-7"/>
        </w:rPr>
        <w:t> </w:t>
      </w:r>
      <w:r>
        <w:rPr/>
        <w:t>Bearer</w:t>
      </w:r>
      <w:r>
        <w:rPr>
          <w:spacing w:val="-6"/>
        </w:rPr>
        <w:t> </w:t>
      </w:r>
      <w:r>
        <w:rPr/>
        <w:t>Admission</w:t>
      </w:r>
      <w:r>
        <w:rPr>
          <w:spacing w:val="-5"/>
        </w:rPr>
        <w:t> </w:t>
      </w:r>
      <w:r>
        <w:rPr>
          <w:spacing w:val="-2"/>
        </w:rPr>
        <w:t>Control</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8.4.2.4.</w:t>
      </w:r>
    </w:p>
    <w:p>
      <w:pPr>
        <w:pStyle w:val="BodyText"/>
        <w:spacing w:before="67"/>
      </w:pPr>
    </w:p>
    <w:p>
      <w:pPr>
        <w:pStyle w:val="Heading6"/>
        <w:numPr>
          <w:ilvl w:val="4"/>
          <w:numId w:val="34"/>
        </w:numPr>
        <w:tabs>
          <w:tab w:pos="1505" w:val="left" w:leader="none"/>
        </w:tabs>
        <w:spacing w:line="240" w:lineRule="auto" w:before="1" w:after="0"/>
        <w:ind w:left="1505" w:right="0" w:hanging="1132"/>
        <w:jc w:val="left"/>
      </w:pPr>
      <w:r>
        <w:rPr>
          <w:spacing w:val="-2"/>
        </w:rPr>
        <w:t>Offset</w:t>
      </w:r>
    </w:p>
    <w:p>
      <w:pPr>
        <w:spacing w:line="240" w:lineRule="auto" w:before="48"/>
        <w:rPr>
          <w:sz w:val="22"/>
        </w:rPr>
      </w:pPr>
    </w:p>
    <w:p>
      <w:pPr>
        <w:pStyle w:val="Heading4"/>
        <w:numPr>
          <w:ilvl w:val="3"/>
          <w:numId w:val="34"/>
        </w:numPr>
        <w:tabs>
          <w:tab w:pos="1505" w:val="left" w:leader="none"/>
        </w:tabs>
        <w:spacing w:line="240" w:lineRule="auto" w:before="0" w:after="0"/>
        <w:ind w:left="1505" w:right="0" w:hanging="1132"/>
        <w:jc w:val="left"/>
      </w:pPr>
      <w:r>
        <w:rPr/>
        <w:t>DRB</w:t>
      </w:r>
      <w:r>
        <w:rPr>
          <w:spacing w:val="-6"/>
        </w:rPr>
        <w:t> </w:t>
      </w:r>
      <w:r>
        <w:rPr/>
        <w:t>Termination</w:t>
      </w:r>
      <w:r>
        <w:rPr>
          <w:spacing w:val="-5"/>
        </w:rPr>
        <w:t> </w:t>
      </w:r>
      <w:r>
        <w:rPr>
          <w:spacing w:val="-2"/>
        </w:rPr>
        <w:t>Control</w:t>
      </w:r>
    </w:p>
    <w:p>
      <w:pPr>
        <w:spacing w:line="240" w:lineRule="auto" w:before="24"/>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8.4.2.5.</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DRB</w:t>
      </w:r>
      <w:r>
        <w:rPr>
          <w:spacing w:val="-4"/>
        </w:rPr>
        <w:t> </w:t>
      </w:r>
      <w:r>
        <w:rPr/>
        <w:t>Split</w:t>
      </w:r>
      <w:r>
        <w:rPr>
          <w:spacing w:val="-4"/>
        </w:rPr>
        <w:t> </w:t>
      </w:r>
      <w:r>
        <w:rPr/>
        <w:t>Ratio</w:t>
      </w:r>
      <w:r>
        <w:rPr>
          <w:spacing w:val="-4"/>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1"/>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8.4.2.6.</w:t>
      </w:r>
    </w:p>
    <w:p>
      <w:pPr>
        <w:pStyle w:val="BodyText"/>
        <w:spacing w:before="71"/>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spacing w:line="240" w:lineRule="auto" w:before="6" w:after="1"/>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91"/>
        <w:gridCol w:w="1259"/>
        <w:gridCol w:w="1019"/>
        <w:gridCol w:w="1756"/>
        <w:gridCol w:w="2601"/>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1891" w:type="dxa"/>
          </w:tcPr>
          <w:p>
            <w:pPr>
              <w:pStyle w:val="TableParagraph"/>
              <w:ind w:left="283"/>
              <w:rPr>
                <w:b/>
                <w:sz w:val="18"/>
              </w:rPr>
            </w:pPr>
            <w:r>
              <w:rPr>
                <w:b/>
                <w:sz w:val="18"/>
              </w:rPr>
              <w:t>RAN</w:t>
            </w:r>
            <w:r>
              <w:rPr>
                <w:b/>
                <w:spacing w:val="-5"/>
                <w:sz w:val="18"/>
              </w:rPr>
              <w:t> </w:t>
            </w:r>
            <w:r>
              <w:rPr>
                <w:b/>
                <w:spacing w:val="-2"/>
                <w:sz w:val="18"/>
              </w:rPr>
              <w:t>Parameter</w:t>
            </w:r>
          </w:p>
        </w:tc>
        <w:tc>
          <w:tcPr>
            <w:tcW w:w="1259" w:type="dxa"/>
          </w:tcPr>
          <w:p>
            <w:pPr>
              <w:pStyle w:val="TableParagraph"/>
              <w:ind w:left="10"/>
              <w:jc w:val="center"/>
              <w:rPr>
                <w:b/>
                <w:sz w:val="18"/>
              </w:rPr>
            </w:pPr>
            <w:r>
              <w:rPr>
                <w:b/>
                <w:spacing w:val="-5"/>
                <w:sz w:val="18"/>
              </w:rPr>
              <w:t>RAN</w:t>
            </w:r>
          </w:p>
          <w:p>
            <w:pPr>
              <w:pStyle w:val="TableParagraph"/>
              <w:spacing w:line="208" w:lineRule="exact"/>
              <w:ind w:left="154" w:right="14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019" w:type="dxa"/>
          </w:tcPr>
          <w:p>
            <w:pPr>
              <w:pStyle w:val="TableParagraph"/>
              <w:ind w:left="17"/>
              <w:jc w:val="center"/>
              <w:rPr>
                <w:b/>
                <w:sz w:val="18"/>
              </w:rPr>
            </w:pPr>
            <w:r>
              <w:rPr>
                <w:b/>
                <w:sz w:val="18"/>
              </w:rPr>
              <w:t>Key</w:t>
            </w:r>
            <w:r>
              <w:rPr>
                <w:b/>
                <w:spacing w:val="-6"/>
                <w:sz w:val="18"/>
              </w:rPr>
              <w:t> </w:t>
            </w:r>
            <w:r>
              <w:rPr>
                <w:b/>
                <w:spacing w:val="-4"/>
                <w:sz w:val="18"/>
              </w:rPr>
              <w:t>Flag</w:t>
            </w:r>
          </w:p>
        </w:tc>
        <w:tc>
          <w:tcPr>
            <w:tcW w:w="1756" w:type="dxa"/>
          </w:tcPr>
          <w:p>
            <w:pPr>
              <w:pStyle w:val="TableParagraph"/>
              <w:spacing w:line="240" w:lineRule="auto"/>
              <w:ind w:left="466" w:right="200" w:hanging="248"/>
              <w:rPr>
                <w:b/>
                <w:sz w:val="18"/>
              </w:rPr>
            </w:pPr>
            <w:r>
              <w:rPr>
                <w:b/>
                <w:sz w:val="18"/>
              </w:rPr>
              <w:t>RAN</w:t>
            </w:r>
            <w:r>
              <w:rPr>
                <w:b/>
                <w:spacing w:val="-13"/>
                <w:sz w:val="18"/>
              </w:rPr>
              <w:t> </w:t>
            </w:r>
            <w:r>
              <w:rPr>
                <w:b/>
                <w:sz w:val="18"/>
              </w:rPr>
              <w:t>Parameter </w:t>
            </w:r>
            <w:r>
              <w:rPr>
                <w:b/>
                <w:spacing w:val="-2"/>
                <w:sz w:val="18"/>
              </w:rPr>
              <w:t>Definition</w:t>
            </w:r>
          </w:p>
        </w:tc>
        <w:tc>
          <w:tcPr>
            <w:tcW w:w="2601" w:type="dxa"/>
          </w:tcPr>
          <w:p>
            <w:pPr>
              <w:pStyle w:val="TableParagraph"/>
              <w:ind w:left="333"/>
              <w:rPr>
                <w:b/>
                <w:sz w:val="18"/>
              </w:rPr>
            </w:pPr>
            <w:r>
              <w:rPr>
                <w:b/>
                <w:sz w:val="18"/>
              </w:rPr>
              <w:t>Semantics</w:t>
            </w:r>
            <w:r>
              <w:rPr>
                <w:b/>
                <w:spacing w:val="-3"/>
                <w:sz w:val="18"/>
              </w:rPr>
              <w:t> </w:t>
            </w:r>
            <w:r>
              <w:rPr>
                <w:b/>
                <w:spacing w:val="-2"/>
                <w:sz w:val="18"/>
              </w:rPr>
              <w:t>Description</w:t>
            </w:r>
          </w:p>
        </w:tc>
      </w:tr>
      <w:tr>
        <w:trPr>
          <w:trHeight w:val="621" w:hRule="atLeast"/>
        </w:trPr>
        <w:tc>
          <w:tcPr>
            <w:tcW w:w="1164" w:type="dxa"/>
          </w:tcPr>
          <w:p>
            <w:pPr>
              <w:pStyle w:val="TableParagraph"/>
              <w:spacing w:line="205" w:lineRule="exact"/>
              <w:rPr>
                <w:sz w:val="18"/>
              </w:rPr>
            </w:pPr>
            <w:r>
              <w:rPr>
                <w:spacing w:val="-5"/>
                <w:sz w:val="18"/>
              </w:rPr>
              <w:t>101</w:t>
            </w:r>
          </w:p>
        </w:tc>
        <w:tc>
          <w:tcPr>
            <w:tcW w:w="1891" w:type="dxa"/>
          </w:tcPr>
          <w:p>
            <w:pPr>
              <w:pStyle w:val="TableParagraph"/>
              <w:ind w:right="164"/>
              <w:rPr>
                <w:sz w:val="18"/>
              </w:rPr>
            </w:pPr>
            <w:r>
              <w:rPr>
                <w:sz w:val="18"/>
              </w:rPr>
              <w:t>Uplink</w:t>
            </w:r>
            <w:r>
              <w:rPr>
                <w:spacing w:val="-15"/>
                <w:sz w:val="18"/>
              </w:rPr>
              <w:t> </w:t>
            </w:r>
            <w:r>
              <w:rPr>
                <w:sz w:val="18"/>
              </w:rPr>
              <w:t>PDCP</w:t>
            </w:r>
            <w:r>
              <w:rPr>
                <w:spacing w:val="-12"/>
                <w:sz w:val="18"/>
              </w:rPr>
              <w:t> </w:t>
            </w:r>
            <w:r>
              <w:rPr>
                <w:sz w:val="18"/>
              </w:rPr>
              <w:t>Data Split Threshold </w:t>
            </w:r>
            <w:r>
              <w:rPr>
                <w:spacing w:val="-2"/>
                <w:sz w:val="18"/>
              </w:rPr>
              <w:t>offset</w:t>
            </w:r>
          </w:p>
        </w:tc>
        <w:tc>
          <w:tcPr>
            <w:tcW w:w="1259" w:type="dxa"/>
          </w:tcPr>
          <w:p>
            <w:pPr>
              <w:pStyle w:val="TableParagraph"/>
              <w:spacing w:line="205" w:lineRule="exact"/>
              <w:ind w:left="109"/>
              <w:rPr>
                <w:sz w:val="18"/>
              </w:rPr>
            </w:pPr>
            <w:r>
              <w:rPr>
                <w:spacing w:val="-2"/>
                <w:sz w:val="18"/>
              </w:rPr>
              <w:t>ELEMENT</w:t>
            </w:r>
          </w:p>
        </w:tc>
        <w:tc>
          <w:tcPr>
            <w:tcW w:w="1019" w:type="dxa"/>
          </w:tcPr>
          <w:p>
            <w:pPr>
              <w:pStyle w:val="TableParagraph"/>
              <w:spacing w:line="205" w:lineRule="exact"/>
              <w:ind w:left="17" w:right="4"/>
              <w:jc w:val="center"/>
              <w:rPr>
                <w:sz w:val="18"/>
              </w:rPr>
            </w:pPr>
            <w:r>
              <w:rPr>
                <w:spacing w:val="-2"/>
                <w:sz w:val="18"/>
              </w:rPr>
              <w:t>FALSE</w:t>
            </w:r>
          </w:p>
        </w:tc>
        <w:tc>
          <w:tcPr>
            <w:tcW w:w="1756" w:type="dxa"/>
          </w:tcPr>
          <w:p>
            <w:pPr>
              <w:pStyle w:val="TableParagraph"/>
              <w:spacing w:line="205" w:lineRule="exact"/>
              <w:ind w:left="111"/>
              <w:rPr>
                <w:sz w:val="18"/>
              </w:rPr>
            </w:pPr>
            <w:r>
              <w:rPr>
                <w:spacing w:val="-2"/>
                <w:sz w:val="18"/>
              </w:rPr>
              <w:t>INTEGER</w:t>
            </w:r>
          </w:p>
        </w:tc>
        <w:tc>
          <w:tcPr>
            <w:tcW w:w="2601" w:type="dxa"/>
          </w:tcPr>
          <w:p>
            <w:pPr>
              <w:pStyle w:val="TableParagraph"/>
              <w:spacing w:line="240" w:lineRule="auto"/>
              <w:ind w:left="112"/>
              <w:rPr>
                <w:sz w:val="18"/>
              </w:rPr>
            </w:pPr>
            <w:r>
              <w:rPr>
                <w:i/>
                <w:sz w:val="18"/>
              </w:rPr>
              <w:t>UL</w:t>
            </w:r>
            <w:r>
              <w:rPr>
                <w:i/>
                <w:spacing w:val="-8"/>
                <w:sz w:val="18"/>
              </w:rPr>
              <w:t> </w:t>
            </w:r>
            <w:r>
              <w:rPr>
                <w:i/>
                <w:sz w:val="18"/>
              </w:rPr>
              <w:t>Data</w:t>
            </w:r>
            <w:r>
              <w:rPr>
                <w:i/>
                <w:spacing w:val="-8"/>
                <w:sz w:val="18"/>
              </w:rPr>
              <w:t> </w:t>
            </w:r>
            <w:r>
              <w:rPr>
                <w:i/>
                <w:sz w:val="18"/>
              </w:rPr>
              <w:t>Split</w:t>
            </w:r>
            <w:r>
              <w:rPr>
                <w:i/>
                <w:spacing w:val="-8"/>
                <w:sz w:val="18"/>
              </w:rPr>
              <w:t> </w:t>
            </w:r>
            <w:r>
              <w:rPr>
                <w:i/>
                <w:sz w:val="18"/>
              </w:rPr>
              <w:t>Threshold</w:t>
            </w:r>
            <w:r>
              <w:rPr>
                <w:i/>
                <w:spacing w:val="-5"/>
                <w:sz w:val="18"/>
              </w:rPr>
              <w:t> </w:t>
            </w:r>
            <w:r>
              <w:rPr>
                <w:sz w:val="18"/>
              </w:rPr>
              <w:t>IE</w:t>
            </w:r>
            <w:r>
              <w:rPr>
                <w:spacing w:val="-9"/>
                <w:sz w:val="18"/>
              </w:rPr>
              <w:t> </w:t>
            </w:r>
            <w:r>
              <w:rPr>
                <w:sz w:val="18"/>
              </w:rPr>
              <w:t>in TS 37.483 [21] Clause</w:t>
            </w:r>
          </w:p>
          <w:p>
            <w:pPr>
              <w:pStyle w:val="TableParagraph"/>
              <w:spacing w:line="188" w:lineRule="exact"/>
              <w:ind w:left="112"/>
              <w:rPr>
                <w:sz w:val="18"/>
              </w:rPr>
            </w:pPr>
            <w:r>
              <w:rPr>
                <w:spacing w:val="-2"/>
                <w:sz w:val="18"/>
              </w:rPr>
              <w:t>9.3.1.43</w:t>
            </w:r>
          </w:p>
        </w:tc>
      </w:tr>
      <w:tr>
        <w:trPr>
          <w:trHeight w:val="414" w:hRule="atLeast"/>
        </w:trPr>
        <w:tc>
          <w:tcPr>
            <w:tcW w:w="1164" w:type="dxa"/>
          </w:tcPr>
          <w:p>
            <w:pPr>
              <w:pStyle w:val="TableParagraph"/>
              <w:rPr>
                <w:sz w:val="18"/>
              </w:rPr>
            </w:pPr>
            <w:r>
              <w:rPr>
                <w:spacing w:val="-5"/>
                <w:sz w:val="18"/>
              </w:rPr>
              <w:t>102</w:t>
            </w:r>
          </w:p>
        </w:tc>
        <w:tc>
          <w:tcPr>
            <w:tcW w:w="1891" w:type="dxa"/>
          </w:tcPr>
          <w:p>
            <w:pPr>
              <w:pStyle w:val="TableParagraph"/>
              <w:ind w:right="485"/>
              <w:rPr>
                <w:sz w:val="18"/>
              </w:rPr>
            </w:pPr>
            <w:r>
              <w:rPr>
                <w:sz w:val="18"/>
              </w:rPr>
              <w:t>Downlink</w:t>
            </w:r>
            <w:r>
              <w:rPr>
                <w:spacing w:val="-13"/>
                <w:sz w:val="18"/>
              </w:rPr>
              <w:t> </w:t>
            </w:r>
            <w:r>
              <w:rPr>
                <w:sz w:val="18"/>
              </w:rPr>
              <w:t>PDCP Data Split</w:t>
            </w:r>
          </w:p>
        </w:tc>
        <w:tc>
          <w:tcPr>
            <w:tcW w:w="1259" w:type="dxa"/>
          </w:tcPr>
          <w:p>
            <w:pPr>
              <w:pStyle w:val="TableParagraph"/>
              <w:ind w:left="109"/>
              <w:rPr>
                <w:sz w:val="18"/>
              </w:rPr>
            </w:pPr>
            <w:r>
              <w:rPr>
                <w:spacing w:val="-2"/>
                <w:sz w:val="18"/>
              </w:rPr>
              <w:t>ELEMENT</w:t>
            </w:r>
          </w:p>
        </w:tc>
        <w:tc>
          <w:tcPr>
            <w:tcW w:w="1019" w:type="dxa"/>
          </w:tcPr>
          <w:p>
            <w:pPr>
              <w:pStyle w:val="TableParagraph"/>
              <w:ind w:left="17" w:right="4"/>
              <w:jc w:val="center"/>
              <w:rPr>
                <w:sz w:val="18"/>
              </w:rPr>
            </w:pPr>
            <w:r>
              <w:rPr>
                <w:spacing w:val="-2"/>
                <w:sz w:val="18"/>
              </w:rPr>
              <w:t>FALSE</w:t>
            </w:r>
          </w:p>
        </w:tc>
        <w:tc>
          <w:tcPr>
            <w:tcW w:w="1756" w:type="dxa"/>
          </w:tcPr>
          <w:p>
            <w:pPr>
              <w:pStyle w:val="TableParagraph"/>
              <w:ind w:left="111"/>
              <w:rPr>
                <w:sz w:val="18"/>
              </w:rPr>
            </w:pPr>
            <w:r>
              <w:rPr>
                <w:spacing w:val="-2"/>
                <w:sz w:val="18"/>
              </w:rPr>
              <w:t>INTEGER</w:t>
            </w:r>
          </w:p>
        </w:tc>
        <w:tc>
          <w:tcPr>
            <w:tcW w:w="2601" w:type="dxa"/>
          </w:tcPr>
          <w:p>
            <w:pPr>
              <w:pStyle w:val="TableParagraph"/>
              <w:ind w:left="112" w:right="64"/>
              <w:rPr>
                <w:sz w:val="18"/>
              </w:rPr>
            </w:pPr>
            <w:r>
              <w:rPr>
                <w:i/>
                <w:sz w:val="18"/>
              </w:rPr>
              <w:t>Downlink</w:t>
            </w:r>
            <w:r>
              <w:rPr>
                <w:i/>
                <w:spacing w:val="-9"/>
                <w:sz w:val="18"/>
              </w:rPr>
              <w:t> </w:t>
            </w:r>
            <w:r>
              <w:rPr>
                <w:i/>
                <w:sz w:val="18"/>
              </w:rPr>
              <w:t>PDCP</w:t>
            </w:r>
            <w:r>
              <w:rPr>
                <w:i/>
                <w:spacing w:val="-9"/>
                <w:sz w:val="18"/>
              </w:rPr>
              <w:t> </w:t>
            </w:r>
            <w:r>
              <w:rPr>
                <w:i/>
                <w:sz w:val="18"/>
              </w:rPr>
              <w:t>Data</w:t>
            </w:r>
            <w:r>
              <w:rPr>
                <w:i/>
                <w:spacing w:val="-9"/>
                <w:sz w:val="18"/>
              </w:rPr>
              <w:t> </w:t>
            </w:r>
            <w:r>
              <w:rPr>
                <w:i/>
                <w:sz w:val="18"/>
              </w:rPr>
              <w:t>Split</w:t>
            </w:r>
            <w:r>
              <w:rPr>
                <w:i/>
                <w:spacing w:val="-9"/>
                <w:sz w:val="18"/>
              </w:rPr>
              <w:t> </w:t>
            </w:r>
            <w:r>
              <w:rPr>
                <w:sz w:val="18"/>
              </w:rPr>
              <w:t>IE in 8.4.2.6</w:t>
            </w:r>
          </w:p>
        </w:tc>
      </w:tr>
    </w:tbl>
    <w:p>
      <w:pPr>
        <w:spacing w:line="240" w:lineRule="auto" w:before="0"/>
        <w:rPr>
          <w:sz w:val="22"/>
        </w:rPr>
      </w:pPr>
    </w:p>
    <w:p>
      <w:pPr>
        <w:spacing w:line="240" w:lineRule="auto" w:before="23"/>
        <w:rPr>
          <w:sz w:val="22"/>
        </w:rPr>
      </w:pPr>
    </w:p>
    <w:p>
      <w:pPr>
        <w:pStyle w:val="Heading4"/>
        <w:numPr>
          <w:ilvl w:val="3"/>
          <w:numId w:val="34"/>
        </w:numPr>
        <w:tabs>
          <w:tab w:pos="1505" w:val="left" w:leader="none"/>
        </w:tabs>
        <w:spacing w:line="240" w:lineRule="auto" w:before="0" w:after="0"/>
        <w:ind w:left="1505" w:right="0" w:hanging="1132"/>
        <w:jc w:val="left"/>
      </w:pPr>
      <w:r>
        <w:rPr/>
        <w:t>PDCP</w:t>
      </w:r>
      <w:r>
        <w:rPr>
          <w:spacing w:val="-8"/>
        </w:rPr>
        <w:t> </w:t>
      </w:r>
      <w:r>
        <w:rPr/>
        <w:t>Duplication</w:t>
      </w:r>
      <w:r>
        <w:rPr>
          <w:spacing w:val="-8"/>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8.4.2.7.</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8"/>
      </w:pPr>
    </w:p>
    <w:p>
      <w:pPr>
        <w:pStyle w:val="Heading3"/>
        <w:numPr>
          <w:ilvl w:val="2"/>
          <w:numId w:val="34"/>
        </w:numPr>
        <w:tabs>
          <w:tab w:pos="1505" w:val="left" w:leader="none"/>
        </w:tabs>
        <w:spacing w:line="240" w:lineRule="auto" w:before="0" w:after="0"/>
        <w:ind w:left="1505" w:right="0" w:hanging="1132"/>
        <w:jc w:val="left"/>
      </w:pPr>
      <w:bookmarkStart w:name="_bookmark127" w:id="128"/>
      <w:bookmarkEnd w:id="128"/>
      <w:r>
        <w:rPr/>
      </w:r>
      <w:r>
        <w:rPr/>
        <w:t>Radio</w:t>
      </w:r>
      <w:r>
        <w:rPr>
          <w:spacing w:val="-8"/>
        </w:rPr>
        <w:t> </w:t>
      </w:r>
      <w:r>
        <w:rPr/>
        <w:t>Resource</w:t>
      </w:r>
      <w:r>
        <w:rPr>
          <w:spacing w:val="-8"/>
        </w:rPr>
        <w:t> </w:t>
      </w:r>
      <w:r>
        <w:rPr/>
        <w:t>Allocation</w:t>
      </w:r>
      <w:r>
        <w:rPr>
          <w:spacing w:val="-4"/>
        </w:rPr>
        <w:t> </w:t>
      </w:r>
      <w:r>
        <w:rPr>
          <w:spacing w:val="-2"/>
        </w:rPr>
        <w:t>Policy</w:t>
      </w:r>
    </w:p>
    <w:p>
      <w:pPr>
        <w:pStyle w:val="Heading4"/>
        <w:numPr>
          <w:ilvl w:val="3"/>
          <w:numId w:val="34"/>
        </w:numPr>
        <w:tabs>
          <w:tab w:pos="1505" w:val="left" w:leader="none"/>
        </w:tabs>
        <w:spacing w:line="240" w:lineRule="auto" w:before="302" w:after="0"/>
        <w:ind w:left="1505" w:right="0" w:hanging="1132"/>
        <w:jc w:val="left"/>
      </w:pPr>
      <w:r>
        <w:rPr/>
        <w:t>Common</w:t>
      </w:r>
      <w:r>
        <w:rPr>
          <w:spacing w:val="-7"/>
        </w:rPr>
        <w:t> </w:t>
      </w:r>
      <w:r>
        <w:rPr/>
        <w:t>RAN</w:t>
      </w:r>
      <w:r>
        <w:rPr>
          <w:spacing w:val="-4"/>
        </w:rPr>
        <w:t> </w:t>
      </w:r>
      <w:r>
        <w:rPr/>
        <w:t>Parameters</w:t>
      </w:r>
      <w:r>
        <w:rPr>
          <w:spacing w:val="-5"/>
        </w:rPr>
        <w:t> </w:t>
      </w:r>
      <w:r>
        <w:rPr/>
        <w:t>for</w:t>
      </w:r>
      <w:r>
        <w:rPr>
          <w:spacing w:val="-3"/>
        </w:rPr>
        <w:t> </w:t>
      </w:r>
      <w:r>
        <w:rPr/>
        <w:t>Radio</w:t>
      </w:r>
      <w:r>
        <w:rPr>
          <w:spacing w:val="-4"/>
        </w:rPr>
        <w:t> </w:t>
      </w:r>
      <w:r>
        <w:rPr/>
        <w:t>Resource</w:t>
      </w:r>
      <w:r>
        <w:rPr>
          <w:spacing w:val="-5"/>
        </w:rPr>
        <w:t> </w:t>
      </w:r>
      <w:r>
        <w:rPr/>
        <w:t>Allocation</w:t>
      </w:r>
      <w:r>
        <w:rPr>
          <w:spacing w:val="-1"/>
        </w:rPr>
        <w:t> </w:t>
      </w:r>
      <w:r>
        <w:rPr>
          <w:spacing w:val="-2"/>
        </w:rPr>
        <w:t>Policy</w:t>
      </w:r>
    </w:p>
    <w:p>
      <w:pPr>
        <w:pStyle w:val="BodyText"/>
        <w:spacing w:before="180"/>
        <w:ind w:left="373" w:right="761"/>
      </w:pPr>
      <w:r>
        <w:rPr/>
        <w:t>The</w:t>
      </w:r>
      <w:r>
        <w:rPr>
          <w:spacing w:val="-3"/>
        </w:rPr>
        <w:t> </w:t>
      </w:r>
      <w:r>
        <w:rPr/>
        <w:t>RAN</w:t>
      </w:r>
      <w:r>
        <w:rPr>
          <w:spacing w:val="-3"/>
        </w:rPr>
        <w:t> </w:t>
      </w:r>
      <w:r>
        <w:rPr/>
        <w:t>Parameters</w:t>
      </w:r>
      <w:r>
        <w:rPr>
          <w:spacing w:val="-4"/>
        </w:rPr>
        <w:t> </w:t>
      </w:r>
      <w:r>
        <w:rPr/>
        <w:t>pertaining</w:t>
      </w:r>
      <w:r>
        <w:rPr>
          <w:spacing w:val="-3"/>
        </w:rPr>
        <w:t> </w:t>
      </w:r>
      <w:r>
        <w:rPr/>
        <w:t>to</w:t>
      </w:r>
      <w:r>
        <w:rPr>
          <w:spacing w:val="-3"/>
        </w:rPr>
        <w:t> </w:t>
      </w:r>
      <w:r>
        <w:rPr/>
        <w:t>POLICY</w:t>
      </w:r>
      <w:r>
        <w:rPr>
          <w:spacing w:val="-3"/>
        </w:rPr>
        <w:t> </w:t>
      </w:r>
      <w:r>
        <w:rPr/>
        <w:t>Conditions</w:t>
      </w:r>
      <w:r>
        <w:rPr>
          <w:spacing w:val="-4"/>
        </w:rPr>
        <w:t> </w:t>
      </w:r>
      <w:r>
        <w:rPr/>
        <w:t>for</w:t>
      </w:r>
      <w:r>
        <w:rPr>
          <w:spacing w:val="-5"/>
        </w:rPr>
        <w:t> </w:t>
      </w:r>
      <w:r>
        <w:rPr/>
        <w:t>the</w:t>
      </w:r>
      <w:r>
        <w:rPr>
          <w:spacing w:val="-3"/>
        </w:rPr>
        <w:t> </w:t>
      </w:r>
      <w:r>
        <w:rPr/>
        <w:t>“Radio Resource</w:t>
      </w:r>
      <w:r>
        <w:rPr>
          <w:spacing w:val="-3"/>
        </w:rPr>
        <w:t> </w:t>
      </w:r>
      <w:r>
        <w:rPr/>
        <w:t>Allocation Control”</w:t>
      </w:r>
      <w:r>
        <w:rPr>
          <w:spacing w:val="-3"/>
        </w:rPr>
        <w:t> </w:t>
      </w:r>
      <w:r>
        <w:rPr/>
        <w:t>policy</w:t>
      </w:r>
      <w:r>
        <w:rPr>
          <w:spacing w:val="-3"/>
        </w:rPr>
        <w:t> </w:t>
      </w:r>
      <w:r>
        <w:rPr/>
        <w:t>service style used across all POLICY actions of the policy service style are listed in the below table.</w:t>
      </w:r>
    </w:p>
    <w:p>
      <w:pPr>
        <w:spacing w:after="0"/>
        <w:sectPr>
          <w:pgSz w:w="11910" w:h="16850"/>
          <w:pgMar w:header="866" w:footer="459" w:top="1520" w:bottom="640" w:left="760" w:right="460"/>
        </w:sectPr>
      </w:pPr>
    </w:p>
    <w:p>
      <w:pPr>
        <w:pStyle w:val="BodyText"/>
      </w:pPr>
    </w:p>
    <w:p>
      <w:pPr>
        <w:pStyle w:val="BodyText"/>
        <w:spacing w:before="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91"/>
        <w:gridCol w:w="1440"/>
        <w:gridCol w:w="900"/>
        <w:gridCol w:w="1621"/>
        <w:gridCol w:w="2691"/>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91" w:type="dxa"/>
          </w:tcPr>
          <w:p>
            <w:pPr>
              <w:pStyle w:val="TableParagraph"/>
              <w:ind w:left="283"/>
              <w:rPr>
                <w:b/>
                <w:sz w:val="18"/>
              </w:rPr>
            </w:pPr>
            <w:r>
              <w:rPr>
                <w:b/>
                <w:sz w:val="18"/>
              </w:rPr>
              <w:t>RAN</w:t>
            </w:r>
            <w:r>
              <w:rPr>
                <w:b/>
                <w:spacing w:val="-5"/>
                <w:sz w:val="18"/>
              </w:rPr>
              <w:t> </w:t>
            </w:r>
            <w:r>
              <w:rPr>
                <w:b/>
                <w:spacing w:val="-2"/>
                <w:sz w:val="18"/>
              </w:rPr>
              <w:t>Parameter</w:t>
            </w:r>
          </w:p>
        </w:tc>
        <w:tc>
          <w:tcPr>
            <w:tcW w:w="1440" w:type="dxa"/>
          </w:tcPr>
          <w:p>
            <w:pPr>
              <w:pStyle w:val="TableParagraph"/>
              <w:ind w:left="16" w:right="4"/>
              <w:jc w:val="center"/>
              <w:rPr>
                <w:b/>
                <w:sz w:val="18"/>
              </w:rPr>
            </w:pPr>
            <w:r>
              <w:rPr>
                <w:b/>
                <w:spacing w:val="-5"/>
                <w:sz w:val="18"/>
              </w:rPr>
              <w:t>RAN</w:t>
            </w:r>
          </w:p>
          <w:p>
            <w:pPr>
              <w:pStyle w:val="TableParagraph"/>
              <w:ind w:left="245" w:right="23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00" w:type="dxa"/>
          </w:tcPr>
          <w:p>
            <w:pPr>
              <w:pStyle w:val="TableParagraph"/>
              <w:spacing w:line="240" w:lineRule="auto"/>
              <w:ind w:left="265" w:right="250" w:firstLine="19"/>
              <w:rPr>
                <w:b/>
                <w:sz w:val="18"/>
              </w:rPr>
            </w:pPr>
            <w:r>
              <w:rPr>
                <w:b/>
                <w:spacing w:val="-4"/>
                <w:sz w:val="18"/>
              </w:rPr>
              <w:t>Key Flag</w:t>
            </w:r>
          </w:p>
        </w:tc>
        <w:tc>
          <w:tcPr>
            <w:tcW w:w="1621" w:type="dxa"/>
          </w:tcPr>
          <w:p>
            <w:pPr>
              <w:pStyle w:val="TableParagraph"/>
              <w:spacing w:line="240" w:lineRule="auto"/>
              <w:ind w:left="395" w:right="133" w:hanging="245"/>
              <w:rPr>
                <w:b/>
                <w:sz w:val="18"/>
              </w:rPr>
            </w:pPr>
            <w:r>
              <w:rPr>
                <w:b/>
                <w:sz w:val="18"/>
              </w:rPr>
              <w:t>RAN</w:t>
            </w:r>
            <w:r>
              <w:rPr>
                <w:b/>
                <w:spacing w:val="-13"/>
                <w:sz w:val="18"/>
              </w:rPr>
              <w:t> </w:t>
            </w:r>
            <w:r>
              <w:rPr>
                <w:b/>
                <w:sz w:val="18"/>
              </w:rPr>
              <w:t>Parameter </w:t>
            </w:r>
            <w:r>
              <w:rPr>
                <w:b/>
                <w:spacing w:val="-2"/>
                <w:sz w:val="18"/>
              </w:rPr>
              <w:t>Definition</w:t>
            </w:r>
          </w:p>
        </w:tc>
        <w:tc>
          <w:tcPr>
            <w:tcW w:w="2691" w:type="dxa"/>
          </w:tcPr>
          <w:p>
            <w:pPr>
              <w:pStyle w:val="TableParagraph"/>
              <w:ind w:left="375"/>
              <w:rPr>
                <w:b/>
                <w:sz w:val="18"/>
              </w:rPr>
            </w:pPr>
            <w:r>
              <w:rPr>
                <w:b/>
                <w:sz w:val="18"/>
              </w:rPr>
              <w:t>Semantics</w:t>
            </w:r>
            <w:r>
              <w:rPr>
                <w:b/>
                <w:spacing w:val="-3"/>
                <w:sz w:val="18"/>
              </w:rPr>
              <w:t> </w:t>
            </w:r>
            <w:r>
              <w:rPr>
                <w:b/>
                <w:spacing w:val="-2"/>
                <w:sz w:val="18"/>
              </w:rPr>
              <w:t>Description</w:t>
            </w:r>
          </w:p>
        </w:tc>
      </w:tr>
      <w:tr>
        <w:trPr>
          <w:trHeight w:val="412" w:hRule="atLeast"/>
        </w:trPr>
        <w:tc>
          <w:tcPr>
            <w:tcW w:w="1164" w:type="dxa"/>
          </w:tcPr>
          <w:p>
            <w:pPr>
              <w:pStyle w:val="TableParagraph"/>
              <w:ind w:left="88" w:right="76"/>
              <w:jc w:val="center"/>
              <w:rPr>
                <w:sz w:val="18"/>
              </w:rPr>
            </w:pPr>
            <w:r>
              <w:rPr>
                <w:spacing w:val="-5"/>
                <w:sz w:val="18"/>
              </w:rPr>
              <w:t>501</w:t>
            </w:r>
          </w:p>
        </w:tc>
        <w:tc>
          <w:tcPr>
            <w:tcW w:w="1891" w:type="dxa"/>
          </w:tcPr>
          <w:p>
            <w:pPr>
              <w:pStyle w:val="TableParagraph"/>
              <w:rPr>
                <w:sz w:val="18"/>
              </w:rPr>
            </w:pPr>
            <w:r>
              <w:rPr>
                <w:sz w:val="18"/>
              </w:rPr>
              <w:t>SPS</w:t>
            </w:r>
            <w:r>
              <w:rPr>
                <w:spacing w:val="-2"/>
                <w:sz w:val="18"/>
              </w:rPr>
              <w:t> Config</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621" w:type="dxa"/>
          </w:tcPr>
          <w:p>
            <w:pPr>
              <w:pStyle w:val="TableParagraph"/>
              <w:spacing w:line="240" w:lineRule="auto"/>
              <w:ind w:left="0"/>
              <w:rPr>
                <w:rFonts w:ascii="Times New Roman"/>
                <w:sz w:val="18"/>
              </w:rPr>
            </w:pPr>
          </w:p>
        </w:tc>
        <w:tc>
          <w:tcPr>
            <w:tcW w:w="2691" w:type="dxa"/>
          </w:tcPr>
          <w:p>
            <w:pPr>
              <w:pStyle w:val="TableParagraph"/>
              <w:ind w:right="128"/>
              <w:rPr>
                <w:sz w:val="18"/>
              </w:rPr>
            </w:pPr>
            <w:r>
              <w:rPr>
                <w:i/>
                <w:sz w:val="18"/>
              </w:rPr>
              <w:t>SPS-Config</w:t>
            </w:r>
            <w:r>
              <w:rPr>
                <w:i/>
                <w:spacing w:val="-8"/>
                <w:sz w:val="18"/>
              </w:rPr>
              <w:t> </w:t>
            </w:r>
            <w:r>
              <w:rPr>
                <w:sz w:val="18"/>
              </w:rPr>
              <w:t>IE</w:t>
            </w:r>
            <w:r>
              <w:rPr>
                <w:spacing w:val="-11"/>
                <w:sz w:val="18"/>
              </w:rPr>
              <w:t> </w:t>
            </w:r>
            <w:r>
              <w:rPr>
                <w:sz w:val="18"/>
              </w:rPr>
              <w:t>in</w:t>
            </w:r>
            <w:r>
              <w:rPr>
                <w:spacing w:val="-10"/>
                <w:sz w:val="18"/>
              </w:rPr>
              <w:t> </w:t>
            </w:r>
            <w:r>
              <w:rPr>
                <w:sz w:val="18"/>
              </w:rPr>
              <w:t>TS</w:t>
            </w:r>
            <w:r>
              <w:rPr>
                <w:spacing w:val="-8"/>
                <w:sz w:val="18"/>
              </w:rPr>
              <w:t> </w:t>
            </w:r>
            <w:r>
              <w:rPr>
                <w:sz w:val="18"/>
              </w:rPr>
              <w:t>38.331 </w:t>
            </w:r>
            <w:r>
              <w:rPr>
                <w:spacing w:val="-4"/>
                <w:sz w:val="18"/>
              </w:rPr>
              <w:t>[22]</w:t>
            </w:r>
          </w:p>
        </w:tc>
      </w:tr>
      <w:tr>
        <w:trPr>
          <w:trHeight w:val="621" w:hRule="atLeast"/>
        </w:trPr>
        <w:tc>
          <w:tcPr>
            <w:tcW w:w="1164" w:type="dxa"/>
          </w:tcPr>
          <w:p>
            <w:pPr>
              <w:pStyle w:val="TableParagraph"/>
              <w:spacing w:line="240" w:lineRule="auto" w:before="1"/>
              <w:ind w:left="88" w:right="76"/>
              <w:jc w:val="center"/>
              <w:rPr>
                <w:sz w:val="18"/>
              </w:rPr>
            </w:pPr>
            <w:r>
              <w:rPr>
                <w:spacing w:val="-5"/>
                <w:sz w:val="18"/>
              </w:rPr>
              <w:t>502</w:t>
            </w:r>
          </w:p>
        </w:tc>
        <w:tc>
          <w:tcPr>
            <w:tcW w:w="1891" w:type="dxa"/>
          </w:tcPr>
          <w:p>
            <w:pPr>
              <w:pStyle w:val="TableParagraph"/>
              <w:spacing w:line="240" w:lineRule="auto" w:before="1"/>
              <w:rPr>
                <w:sz w:val="18"/>
              </w:rPr>
            </w:pPr>
            <w:r>
              <w:rPr>
                <w:sz w:val="18"/>
              </w:rPr>
              <w:t>&gt;Number</w:t>
            </w:r>
            <w:r>
              <w:rPr>
                <w:spacing w:val="-15"/>
                <w:sz w:val="18"/>
              </w:rPr>
              <w:t> </w:t>
            </w:r>
            <w:r>
              <w:rPr>
                <w:sz w:val="18"/>
              </w:rPr>
              <w:t>of</w:t>
            </w:r>
            <w:r>
              <w:rPr>
                <w:spacing w:val="-12"/>
                <w:sz w:val="18"/>
              </w:rPr>
              <w:t> </w:t>
            </w:r>
            <w:r>
              <w:rPr>
                <w:sz w:val="18"/>
              </w:rPr>
              <w:t>HARQ </w:t>
            </w:r>
            <w:r>
              <w:rPr>
                <w:spacing w:val="-2"/>
                <w:sz w:val="18"/>
              </w:rPr>
              <w:t>Processes</w:t>
            </w:r>
          </w:p>
        </w:tc>
        <w:tc>
          <w:tcPr>
            <w:tcW w:w="1440" w:type="dxa"/>
          </w:tcPr>
          <w:p>
            <w:pPr>
              <w:pStyle w:val="TableParagraph"/>
              <w:spacing w:line="240" w:lineRule="auto" w:before="1"/>
              <w:rPr>
                <w:sz w:val="18"/>
              </w:rPr>
            </w:pPr>
            <w:r>
              <w:rPr>
                <w:spacing w:val="-2"/>
                <w:sz w:val="18"/>
              </w:rPr>
              <w:t>ELEMENT</w:t>
            </w:r>
          </w:p>
        </w:tc>
        <w:tc>
          <w:tcPr>
            <w:tcW w:w="900" w:type="dxa"/>
          </w:tcPr>
          <w:p>
            <w:pPr>
              <w:pStyle w:val="TableParagraph"/>
              <w:spacing w:line="240" w:lineRule="auto" w:before="1"/>
              <w:ind w:left="10"/>
              <w:jc w:val="center"/>
              <w:rPr>
                <w:sz w:val="18"/>
              </w:rPr>
            </w:pPr>
            <w:r>
              <w:rPr>
                <w:spacing w:val="-2"/>
                <w:sz w:val="18"/>
              </w:rPr>
              <w:t>FALSE</w:t>
            </w:r>
          </w:p>
        </w:tc>
        <w:tc>
          <w:tcPr>
            <w:tcW w:w="1621" w:type="dxa"/>
          </w:tcPr>
          <w:p>
            <w:pPr>
              <w:pStyle w:val="TableParagraph"/>
              <w:ind w:left="109" w:right="132"/>
              <w:rPr>
                <w:sz w:val="18"/>
              </w:rPr>
            </w:pPr>
            <w:r>
              <w:rPr>
                <w:i/>
                <w:spacing w:val="-2"/>
                <w:sz w:val="18"/>
              </w:rPr>
              <w:t>nrofHARQ-</w:t>
            </w:r>
            <w:r>
              <w:rPr>
                <w:i/>
                <w:spacing w:val="-2"/>
                <w:sz w:val="18"/>
              </w:rPr>
              <w:t> </w:t>
            </w:r>
            <w:r>
              <w:rPr>
                <w:i/>
                <w:sz w:val="18"/>
              </w:rPr>
              <w:t>Processes</w:t>
            </w:r>
            <w:r>
              <w:rPr>
                <w:i/>
                <w:spacing w:val="-15"/>
                <w:sz w:val="18"/>
              </w:rPr>
              <w:t> </w:t>
            </w:r>
            <w:r>
              <w:rPr>
                <w:sz w:val="18"/>
              </w:rPr>
              <w:t>IE</w:t>
            </w:r>
            <w:r>
              <w:rPr>
                <w:spacing w:val="-12"/>
                <w:sz w:val="18"/>
              </w:rPr>
              <w:t> </w:t>
            </w:r>
            <w:r>
              <w:rPr>
                <w:sz w:val="18"/>
              </w:rPr>
              <w:t>in TS 38.331 [22]</w:t>
            </w:r>
          </w:p>
        </w:tc>
        <w:tc>
          <w:tcPr>
            <w:tcW w:w="2691" w:type="dxa"/>
          </w:tcPr>
          <w:p>
            <w:pPr>
              <w:pStyle w:val="TableParagraph"/>
              <w:spacing w:line="240" w:lineRule="auto"/>
              <w:ind w:left="0"/>
              <w:rPr>
                <w:rFonts w:ascii="Times New Roman"/>
                <w:sz w:val="18"/>
              </w:rPr>
            </w:pPr>
          </w:p>
        </w:tc>
      </w:tr>
      <w:tr>
        <w:trPr>
          <w:trHeight w:val="414" w:hRule="atLeast"/>
        </w:trPr>
        <w:tc>
          <w:tcPr>
            <w:tcW w:w="1164" w:type="dxa"/>
          </w:tcPr>
          <w:p>
            <w:pPr>
              <w:pStyle w:val="TableParagraph"/>
              <w:ind w:left="88" w:right="76"/>
              <w:jc w:val="center"/>
              <w:rPr>
                <w:sz w:val="18"/>
              </w:rPr>
            </w:pPr>
            <w:r>
              <w:rPr>
                <w:spacing w:val="-5"/>
                <w:sz w:val="18"/>
              </w:rPr>
              <w:t>503</w:t>
            </w:r>
          </w:p>
        </w:tc>
        <w:tc>
          <w:tcPr>
            <w:tcW w:w="1891" w:type="dxa"/>
          </w:tcPr>
          <w:p>
            <w:pPr>
              <w:pStyle w:val="TableParagraph"/>
              <w:rPr>
                <w:sz w:val="18"/>
              </w:rPr>
            </w:pPr>
            <w:r>
              <w:rPr>
                <w:sz w:val="18"/>
              </w:rPr>
              <w:t>Grant</w:t>
            </w:r>
            <w:r>
              <w:rPr>
                <w:spacing w:val="-2"/>
                <w:sz w:val="18"/>
              </w:rPr>
              <w:t> Configuration</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621" w:type="dxa"/>
          </w:tcPr>
          <w:p>
            <w:pPr>
              <w:pStyle w:val="TableParagraph"/>
              <w:spacing w:line="240" w:lineRule="auto"/>
              <w:ind w:left="0"/>
              <w:rPr>
                <w:rFonts w:ascii="Times New Roman"/>
                <w:sz w:val="18"/>
              </w:rPr>
            </w:pPr>
          </w:p>
        </w:tc>
        <w:tc>
          <w:tcPr>
            <w:tcW w:w="2691" w:type="dxa"/>
          </w:tcPr>
          <w:p>
            <w:pPr>
              <w:pStyle w:val="TableParagraph"/>
              <w:spacing w:line="208" w:lineRule="exact"/>
              <w:ind w:right="128"/>
              <w:rPr>
                <w:sz w:val="18"/>
              </w:rPr>
            </w:pPr>
            <w:r>
              <w:rPr>
                <w:i/>
                <w:sz w:val="18"/>
              </w:rPr>
              <w:t>ConfiguredGrantConfig</w:t>
            </w:r>
            <w:r>
              <w:rPr>
                <w:i/>
                <w:spacing w:val="-15"/>
                <w:sz w:val="18"/>
              </w:rPr>
              <w:t> </w:t>
            </w:r>
            <w:r>
              <w:rPr>
                <w:sz w:val="18"/>
              </w:rPr>
              <w:t>IE</w:t>
            </w:r>
            <w:r>
              <w:rPr>
                <w:spacing w:val="-12"/>
                <w:sz w:val="18"/>
              </w:rPr>
              <w:t> </w:t>
            </w:r>
            <w:r>
              <w:rPr>
                <w:sz w:val="18"/>
              </w:rPr>
              <w:t>in TS 38.331 [22]</w:t>
            </w:r>
          </w:p>
        </w:tc>
      </w:tr>
      <w:tr>
        <w:trPr>
          <w:trHeight w:val="620" w:hRule="atLeast"/>
        </w:trPr>
        <w:tc>
          <w:tcPr>
            <w:tcW w:w="1164" w:type="dxa"/>
          </w:tcPr>
          <w:p>
            <w:pPr>
              <w:pStyle w:val="TableParagraph"/>
              <w:spacing w:line="205" w:lineRule="exact"/>
              <w:ind w:left="88" w:right="76"/>
              <w:jc w:val="center"/>
              <w:rPr>
                <w:sz w:val="18"/>
              </w:rPr>
            </w:pPr>
            <w:r>
              <w:rPr>
                <w:spacing w:val="-5"/>
                <w:sz w:val="18"/>
              </w:rPr>
              <w:t>504</w:t>
            </w:r>
          </w:p>
        </w:tc>
        <w:tc>
          <w:tcPr>
            <w:tcW w:w="1891" w:type="dxa"/>
          </w:tcPr>
          <w:p>
            <w:pPr>
              <w:pStyle w:val="TableParagraph"/>
              <w:spacing w:line="240" w:lineRule="auto"/>
              <w:rPr>
                <w:sz w:val="18"/>
              </w:rPr>
            </w:pPr>
            <w:r>
              <w:rPr>
                <w:sz w:val="18"/>
              </w:rPr>
              <w:t>&gt;Number</w:t>
            </w:r>
            <w:r>
              <w:rPr>
                <w:spacing w:val="-15"/>
                <w:sz w:val="18"/>
              </w:rPr>
              <w:t> </w:t>
            </w:r>
            <w:r>
              <w:rPr>
                <w:sz w:val="18"/>
              </w:rPr>
              <w:t>of</w:t>
            </w:r>
            <w:r>
              <w:rPr>
                <w:spacing w:val="-12"/>
                <w:sz w:val="18"/>
              </w:rPr>
              <w:t> </w:t>
            </w:r>
            <w:r>
              <w:rPr>
                <w:sz w:val="18"/>
              </w:rPr>
              <w:t>HARQ </w:t>
            </w:r>
            <w:r>
              <w:rPr>
                <w:spacing w:val="-2"/>
                <w:sz w:val="18"/>
              </w:rPr>
              <w:t>Processes</w:t>
            </w:r>
          </w:p>
        </w:tc>
        <w:tc>
          <w:tcPr>
            <w:tcW w:w="1440" w:type="dxa"/>
          </w:tcPr>
          <w:p>
            <w:pPr>
              <w:pStyle w:val="TableParagraph"/>
              <w:spacing w:line="205" w:lineRule="exact"/>
              <w:rPr>
                <w:sz w:val="18"/>
              </w:rPr>
            </w:pPr>
            <w:r>
              <w:rPr>
                <w:spacing w:val="-2"/>
                <w:sz w:val="18"/>
              </w:rPr>
              <w:t>ELEMENT</w:t>
            </w:r>
          </w:p>
        </w:tc>
        <w:tc>
          <w:tcPr>
            <w:tcW w:w="900" w:type="dxa"/>
          </w:tcPr>
          <w:p>
            <w:pPr>
              <w:pStyle w:val="TableParagraph"/>
              <w:spacing w:line="205" w:lineRule="exact"/>
              <w:ind w:left="10"/>
              <w:jc w:val="center"/>
              <w:rPr>
                <w:sz w:val="18"/>
              </w:rPr>
            </w:pPr>
            <w:r>
              <w:rPr>
                <w:spacing w:val="-2"/>
                <w:sz w:val="18"/>
              </w:rPr>
              <w:t>FALSE</w:t>
            </w:r>
          </w:p>
        </w:tc>
        <w:tc>
          <w:tcPr>
            <w:tcW w:w="1621" w:type="dxa"/>
          </w:tcPr>
          <w:p>
            <w:pPr>
              <w:pStyle w:val="TableParagraph"/>
              <w:spacing w:line="240" w:lineRule="auto"/>
              <w:ind w:left="109" w:right="244"/>
              <w:rPr>
                <w:sz w:val="18"/>
              </w:rPr>
            </w:pPr>
            <w:r>
              <w:rPr>
                <w:i/>
                <w:spacing w:val="-2"/>
                <w:sz w:val="18"/>
              </w:rPr>
              <w:t>nrofHARQ-</w:t>
            </w:r>
            <w:r>
              <w:rPr>
                <w:i/>
                <w:spacing w:val="-2"/>
                <w:sz w:val="18"/>
              </w:rPr>
              <w:t> </w:t>
            </w:r>
            <w:r>
              <w:rPr>
                <w:i/>
                <w:sz w:val="18"/>
              </w:rPr>
              <w:t>Processes </w:t>
            </w:r>
            <w:r>
              <w:rPr>
                <w:sz w:val="18"/>
              </w:rPr>
              <w:t>IE</w:t>
            </w:r>
            <w:r>
              <w:rPr>
                <w:spacing w:val="-3"/>
                <w:sz w:val="18"/>
              </w:rPr>
              <w:t> </w:t>
            </w:r>
            <w:r>
              <w:rPr>
                <w:spacing w:val="-5"/>
                <w:sz w:val="18"/>
              </w:rPr>
              <w:t>in</w:t>
            </w:r>
          </w:p>
          <w:p>
            <w:pPr>
              <w:pStyle w:val="TableParagraph"/>
              <w:spacing w:line="187" w:lineRule="exact"/>
              <w:ind w:left="109"/>
              <w:rPr>
                <w:sz w:val="18"/>
              </w:rPr>
            </w:pPr>
            <w:r>
              <w:rPr>
                <w:sz w:val="18"/>
              </w:rPr>
              <w:t>TS</w:t>
            </w:r>
            <w:r>
              <w:rPr>
                <w:spacing w:val="-5"/>
                <w:sz w:val="18"/>
              </w:rPr>
              <w:t> </w:t>
            </w:r>
            <w:r>
              <w:rPr>
                <w:sz w:val="18"/>
              </w:rPr>
              <w:t>38.331</w:t>
            </w:r>
            <w:r>
              <w:rPr>
                <w:spacing w:val="-3"/>
                <w:sz w:val="18"/>
              </w:rPr>
              <w:t> </w:t>
            </w:r>
            <w:r>
              <w:rPr>
                <w:spacing w:val="-4"/>
                <w:sz w:val="18"/>
              </w:rPr>
              <w:t>[22]</w:t>
            </w:r>
          </w:p>
        </w:tc>
        <w:tc>
          <w:tcPr>
            <w:tcW w:w="2691" w:type="dxa"/>
          </w:tcPr>
          <w:p>
            <w:pPr>
              <w:pStyle w:val="TableParagraph"/>
              <w:spacing w:line="240" w:lineRule="auto"/>
              <w:ind w:left="0"/>
              <w:rPr>
                <w:rFonts w:ascii="Times New Roman"/>
                <w:sz w:val="18"/>
              </w:rPr>
            </w:pPr>
          </w:p>
        </w:tc>
      </w:tr>
      <w:tr>
        <w:trPr>
          <w:trHeight w:val="412" w:hRule="atLeast"/>
        </w:trPr>
        <w:tc>
          <w:tcPr>
            <w:tcW w:w="1164" w:type="dxa"/>
          </w:tcPr>
          <w:p>
            <w:pPr>
              <w:pStyle w:val="TableParagraph"/>
              <w:ind w:left="88" w:right="76"/>
              <w:jc w:val="center"/>
              <w:rPr>
                <w:sz w:val="18"/>
              </w:rPr>
            </w:pPr>
            <w:r>
              <w:rPr>
                <w:spacing w:val="-5"/>
                <w:sz w:val="18"/>
              </w:rPr>
              <w:t>505</w:t>
            </w:r>
          </w:p>
        </w:tc>
        <w:tc>
          <w:tcPr>
            <w:tcW w:w="1891" w:type="dxa"/>
          </w:tcPr>
          <w:p>
            <w:pPr>
              <w:pStyle w:val="TableParagraph"/>
              <w:rPr>
                <w:sz w:val="18"/>
              </w:rPr>
            </w:pPr>
            <w:r>
              <w:rPr>
                <w:sz w:val="18"/>
              </w:rPr>
              <w:t>PDSCH</w:t>
            </w:r>
            <w:r>
              <w:rPr>
                <w:spacing w:val="-15"/>
                <w:sz w:val="18"/>
              </w:rPr>
              <w:t> </w:t>
            </w:r>
            <w:r>
              <w:rPr>
                <w:sz w:val="18"/>
              </w:rPr>
              <w:t>Serving</w:t>
            </w:r>
            <w:r>
              <w:rPr>
                <w:spacing w:val="-12"/>
                <w:sz w:val="18"/>
              </w:rPr>
              <w:t> </w:t>
            </w:r>
            <w:r>
              <w:rPr>
                <w:sz w:val="18"/>
              </w:rPr>
              <w:t>Cell Config Setup</w:t>
            </w:r>
          </w:p>
        </w:tc>
        <w:tc>
          <w:tcPr>
            <w:tcW w:w="1440" w:type="dxa"/>
          </w:tcPr>
          <w:p>
            <w:pPr>
              <w:pStyle w:val="TableParagraph"/>
              <w:rPr>
                <w:sz w:val="18"/>
              </w:rPr>
            </w:pPr>
            <w:r>
              <w:rPr>
                <w:spacing w:val="-2"/>
                <w:sz w:val="18"/>
              </w:rPr>
              <w:t>STRUCTURE</w:t>
            </w:r>
          </w:p>
        </w:tc>
        <w:tc>
          <w:tcPr>
            <w:tcW w:w="900" w:type="dxa"/>
          </w:tcPr>
          <w:p>
            <w:pPr>
              <w:pStyle w:val="TableParagraph"/>
              <w:spacing w:line="240" w:lineRule="auto"/>
              <w:ind w:left="0"/>
              <w:rPr>
                <w:rFonts w:ascii="Times New Roman"/>
                <w:sz w:val="18"/>
              </w:rPr>
            </w:pPr>
          </w:p>
        </w:tc>
        <w:tc>
          <w:tcPr>
            <w:tcW w:w="1621" w:type="dxa"/>
          </w:tcPr>
          <w:p>
            <w:pPr>
              <w:pStyle w:val="TableParagraph"/>
              <w:spacing w:line="240" w:lineRule="auto"/>
              <w:ind w:left="0"/>
              <w:rPr>
                <w:rFonts w:ascii="Times New Roman"/>
                <w:sz w:val="18"/>
              </w:rPr>
            </w:pPr>
          </w:p>
        </w:tc>
        <w:tc>
          <w:tcPr>
            <w:tcW w:w="2691" w:type="dxa"/>
          </w:tcPr>
          <w:p>
            <w:pPr>
              <w:pStyle w:val="TableParagraph"/>
              <w:ind w:right="128"/>
              <w:rPr>
                <w:sz w:val="18"/>
              </w:rPr>
            </w:pPr>
            <w:r>
              <w:rPr>
                <w:i/>
                <w:sz w:val="18"/>
              </w:rPr>
              <w:t>PDSCH-ServingCellConfig</w:t>
            </w:r>
            <w:r>
              <w:rPr>
                <w:i/>
                <w:spacing w:val="-13"/>
                <w:sz w:val="18"/>
              </w:rPr>
              <w:t> </w:t>
            </w:r>
            <w:r>
              <w:rPr>
                <w:sz w:val="18"/>
              </w:rPr>
              <w:t>IE in TS 38.331 [22]</w:t>
            </w:r>
          </w:p>
        </w:tc>
      </w:tr>
      <w:tr>
        <w:trPr>
          <w:trHeight w:val="830" w:hRule="atLeast"/>
        </w:trPr>
        <w:tc>
          <w:tcPr>
            <w:tcW w:w="1164" w:type="dxa"/>
          </w:tcPr>
          <w:p>
            <w:pPr>
              <w:pStyle w:val="TableParagraph"/>
              <w:spacing w:line="240" w:lineRule="auto" w:before="1"/>
              <w:ind w:left="88" w:right="76"/>
              <w:jc w:val="center"/>
              <w:rPr>
                <w:sz w:val="18"/>
              </w:rPr>
            </w:pPr>
            <w:r>
              <w:rPr>
                <w:spacing w:val="-5"/>
                <w:sz w:val="18"/>
              </w:rPr>
              <w:t>506</w:t>
            </w:r>
          </w:p>
        </w:tc>
        <w:tc>
          <w:tcPr>
            <w:tcW w:w="1891" w:type="dxa"/>
          </w:tcPr>
          <w:p>
            <w:pPr>
              <w:pStyle w:val="TableParagraph"/>
              <w:spacing w:line="240" w:lineRule="auto" w:before="1"/>
              <w:rPr>
                <w:sz w:val="18"/>
              </w:rPr>
            </w:pPr>
            <w:r>
              <w:rPr>
                <w:sz w:val="18"/>
              </w:rPr>
              <w:t>&gt;Number</w:t>
            </w:r>
            <w:r>
              <w:rPr>
                <w:spacing w:val="-15"/>
                <w:sz w:val="18"/>
              </w:rPr>
              <w:t> </w:t>
            </w:r>
            <w:r>
              <w:rPr>
                <w:sz w:val="18"/>
              </w:rPr>
              <w:t>of</w:t>
            </w:r>
            <w:r>
              <w:rPr>
                <w:spacing w:val="-12"/>
                <w:sz w:val="18"/>
              </w:rPr>
              <w:t> </w:t>
            </w:r>
            <w:r>
              <w:rPr>
                <w:sz w:val="18"/>
              </w:rPr>
              <w:t>HARQ </w:t>
            </w:r>
            <w:r>
              <w:rPr>
                <w:spacing w:val="-2"/>
                <w:sz w:val="18"/>
              </w:rPr>
              <w:t>Processes</w:t>
            </w:r>
          </w:p>
        </w:tc>
        <w:tc>
          <w:tcPr>
            <w:tcW w:w="1440" w:type="dxa"/>
          </w:tcPr>
          <w:p>
            <w:pPr>
              <w:pStyle w:val="TableParagraph"/>
              <w:spacing w:line="240" w:lineRule="auto" w:before="1"/>
              <w:rPr>
                <w:sz w:val="18"/>
              </w:rPr>
            </w:pPr>
            <w:r>
              <w:rPr>
                <w:spacing w:val="-2"/>
                <w:sz w:val="18"/>
              </w:rPr>
              <w:t>ELEMENT</w:t>
            </w:r>
          </w:p>
        </w:tc>
        <w:tc>
          <w:tcPr>
            <w:tcW w:w="900" w:type="dxa"/>
          </w:tcPr>
          <w:p>
            <w:pPr>
              <w:pStyle w:val="TableParagraph"/>
              <w:spacing w:line="240" w:lineRule="auto" w:before="1"/>
              <w:ind w:left="10"/>
              <w:jc w:val="center"/>
              <w:rPr>
                <w:sz w:val="18"/>
              </w:rPr>
            </w:pPr>
            <w:r>
              <w:rPr>
                <w:spacing w:val="-2"/>
                <w:sz w:val="18"/>
              </w:rPr>
              <w:t>FALSE</w:t>
            </w:r>
          </w:p>
        </w:tc>
        <w:tc>
          <w:tcPr>
            <w:tcW w:w="1621" w:type="dxa"/>
          </w:tcPr>
          <w:p>
            <w:pPr>
              <w:pStyle w:val="TableParagraph"/>
              <w:spacing w:line="240" w:lineRule="auto" w:before="1"/>
              <w:ind w:left="109"/>
              <w:rPr>
                <w:sz w:val="18"/>
              </w:rPr>
            </w:pPr>
            <w:r>
              <w:rPr>
                <w:i/>
                <w:spacing w:val="-2"/>
                <w:sz w:val="18"/>
              </w:rPr>
              <w:t>nrofHARQ-</w:t>
            </w:r>
            <w:r>
              <w:rPr>
                <w:i/>
                <w:spacing w:val="-2"/>
                <w:sz w:val="18"/>
              </w:rPr>
              <w:t> ProcessesForPD </w:t>
            </w:r>
            <w:r>
              <w:rPr>
                <w:i/>
                <w:sz w:val="18"/>
              </w:rPr>
              <w:t>SCH </w:t>
            </w:r>
            <w:r>
              <w:rPr>
                <w:sz w:val="18"/>
              </w:rPr>
              <w:t>IE in TS</w:t>
            </w:r>
          </w:p>
          <w:p>
            <w:pPr>
              <w:pStyle w:val="TableParagraph"/>
              <w:spacing w:line="188" w:lineRule="exact"/>
              <w:ind w:left="109"/>
              <w:rPr>
                <w:sz w:val="18"/>
              </w:rPr>
            </w:pPr>
            <w:r>
              <w:rPr>
                <w:sz w:val="18"/>
              </w:rPr>
              <w:t>38.331</w:t>
            </w:r>
            <w:r>
              <w:rPr>
                <w:spacing w:val="-8"/>
                <w:sz w:val="18"/>
              </w:rPr>
              <w:t> </w:t>
            </w:r>
            <w:r>
              <w:rPr>
                <w:spacing w:val="-4"/>
                <w:sz w:val="18"/>
              </w:rPr>
              <w:t>[22]</w:t>
            </w:r>
          </w:p>
        </w:tc>
        <w:tc>
          <w:tcPr>
            <w:tcW w:w="2691" w:type="dxa"/>
          </w:tcPr>
          <w:p>
            <w:pPr>
              <w:pStyle w:val="TableParagraph"/>
              <w:spacing w:line="240" w:lineRule="auto"/>
              <w:ind w:left="0"/>
              <w:rPr>
                <w:rFonts w:ascii="Times New Roman"/>
                <w:sz w:val="18"/>
              </w:rPr>
            </w:pPr>
          </w:p>
        </w:tc>
      </w:tr>
    </w:tbl>
    <w:p>
      <w:pPr>
        <w:pStyle w:val="BodyText"/>
        <w:spacing w:before="3"/>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DRX</w:t>
      </w:r>
      <w:r>
        <w:rPr>
          <w:spacing w:val="-4"/>
        </w:rPr>
        <w:t> </w:t>
      </w:r>
      <w:r>
        <w:rPr/>
        <w:t>Parameter</w:t>
      </w:r>
      <w:r>
        <w:rPr>
          <w:spacing w:val="-4"/>
        </w:rPr>
        <w:t> </w:t>
      </w:r>
      <w:r>
        <w:rPr>
          <w:spacing w:val="-2"/>
        </w:rPr>
        <w:t>Configuration</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8.4.3.1.</w:t>
      </w:r>
    </w:p>
    <w:p>
      <w:pPr>
        <w:pStyle w:val="BodyText"/>
        <w:spacing w:before="68"/>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Scheduling</w:t>
      </w:r>
      <w:r>
        <w:rPr>
          <w:spacing w:val="-5"/>
        </w:rPr>
        <w:t> </w:t>
      </w:r>
      <w:r>
        <w:rPr/>
        <w:t>Request</w:t>
      </w:r>
      <w:r>
        <w:rPr>
          <w:spacing w:val="-5"/>
        </w:rPr>
        <w:t> </w:t>
      </w:r>
      <w:r>
        <w:rPr/>
        <w:t>Parameter</w:t>
      </w:r>
      <w:r>
        <w:rPr>
          <w:spacing w:val="-4"/>
        </w:rPr>
        <w:t> </w:t>
      </w:r>
      <w:r>
        <w:rPr>
          <w:spacing w:val="-2"/>
        </w:rPr>
        <w:t>Configuration</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8.4.3.2.</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1"/>
      </w:pPr>
    </w:p>
    <w:p>
      <w:pPr>
        <w:pStyle w:val="Heading4"/>
        <w:numPr>
          <w:ilvl w:val="3"/>
          <w:numId w:val="34"/>
        </w:numPr>
        <w:tabs>
          <w:tab w:pos="1505" w:val="left" w:leader="none"/>
        </w:tabs>
        <w:spacing w:line="240" w:lineRule="auto" w:before="0" w:after="0"/>
        <w:ind w:left="1505" w:right="0" w:hanging="1132"/>
        <w:jc w:val="left"/>
      </w:pPr>
      <w:r>
        <w:rPr/>
        <w:t>Semi-Persistent</w:t>
      </w:r>
      <w:r>
        <w:rPr>
          <w:spacing w:val="-8"/>
        </w:rPr>
        <w:t> </w:t>
      </w:r>
      <w:r>
        <w:rPr/>
        <w:t>Scheduling</w:t>
      </w:r>
      <w:r>
        <w:rPr>
          <w:spacing w:val="-5"/>
        </w:rPr>
        <w:t> </w:t>
      </w:r>
      <w:r>
        <w:rPr/>
        <w:t>Parameter</w:t>
      </w:r>
      <w:r>
        <w:rPr>
          <w:spacing w:val="-5"/>
        </w:rPr>
        <w:t> </w:t>
      </w:r>
      <w:r>
        <w:rPr>
          <w:spacing w:val="-2"/>
        </w:rPr>
        <w:t>Configuration</w:t>
      </w:r>
    </w:p>
    <w:p>
      <w:pPr>
        <w:spacing w:line="240" w:lineRule="auto" w:before="23"/>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3"/>
        </w:rPr>
        <w:t> </w:t>
      </w:r>
      <w:r>
        <w:rPr/>
        <w:t>are</w:t>
      </w:r>
      <w:r>
        <w:rPr>
          <w:spacing w:val="-4"/>
        </w:rPr>
        <w:t> </w:t>
      </w:r>
      <w:r>
        <w:rPr/>
        <w:t>listed</w:t>
      </w:r>
      <w:r>
        <w:rPr>
          <w:spacing w:val="-3"/>
        </w:rPr>
        <w:t> </w:t>
      </w:r>
      <w:r>
        <w:rPr/>
        <w:t>in</w:t>
      </w:r>
      <w:r>
        <w:rPr>
          <w:spacing w:val="-1"/>
        </w:rPr>
        <w:t> </w:t>
      </w:r>
      <w:r>
        <w:rPr/>
        <w:t>the</w:t>
      </w:r>
      <w:r>
        <w:rPr>
          <w:spacing w:val="-3"/>
        </w:rPr>
        <w:t> </w:t>
      </w:r>
      <w:r>
        <w:rPr/>
        <w:t>table</w:t>
      </w:r>
      <w:r>
        <w:rPr>
          <w:spacing w:val="-4"/>
        </w:rPr>
        <w:t> </w:t>
      </w:r>
      <w:r>
        <w:rPr/>
        <w:t>in</w:t>
      </w:r>
      <w:r>
        <w:rPr>
          <w:spacing w:val="-4"/>
        </w:rPr>
        <w:t> </w:t>
      </w:r>
      <w:r>
        <w:rPr/>
        <w:t>Clause</w:t>
      </w:r>
      <w:r>
        <w:rPr>
          <w:spacing w:val="-2"/>
        </w:rPr>
        <w:t> 8.4.3.3.</w:t>
      </w:r>
    </w:p>
    <w:p>
      <w:pPr>
        <w:pStyle w:val="BodyText"/>
        <w:spacing w:before="68"/>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spacing w:after="0"/>
        <w:sectPr>
          <w:pgSz w:w="11910" w:h="16850"/>
          <w:pgMar w:header="866" w:footer="459" w:top="1520" w:bottom="640" w:left="760" w:right="460"/>
        </w:sectPr>
      </w:pPr>
    </w:p>
    <w:p>
      <w:pPr>
        <w:pStyle w:val="Heading4"/>
        <w:numPr>
          <w:ilvl w:val="3"/>
          <w:numId w:val="34"/>
        </w:numPr>
        <w:tabs>
          <w:tab w:pos="1505" w:val="left" w:leader="none"/>
        </w:tabs>
        <w:spacing w:line="240" w:lineRule="auto" w:before="53" w:after="0"/>
        <w:ind w:left="1505" w:right="0" w:hanging="1132"/>
        <w:jc w:val="left"/>
      </w:pPr>
      <w:r>
        <w:rPr/>
        <w:t>Configured</w:t>
      </w:r>
      <w:r>
        <w:rPr>
          <w:spacing w:val="-12"/>
        </w:rPr>
        <w:t> </w:t>
      </w:r>
      <w:r>
        <w:rPr/>
        <w:t>Grant</w:t>
      </w:r>
      <w:r>
        <w:rPr>
          <w:spacing w:val="-12"/>
        </w:rPr>
        <w:t> </w:t>
      </w:r>
      <w:r>
        <w:rPr>
          <w:spacing w:val="-2"/>
        </w:rPr>
        <w:t>Configuration</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8.4.3.4.</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CQI</w:t>
      </w:r>
      <w:r>
        <w:rPr>
          <w:spacing w:val="-2"/>
        </w:rPr>
        <w:t> </w:t>
      </w:r>
      <w:r>
        <w:rPr/>
        <w:t>table</w:t>
      </w:r>
      <w:r>
        <w:rPr>
          <w:spacing w:val="-1"/>
        </w:rPr>
        <w:t> </w:t>
      </w:r>
      <w:r>
        <w:rPr>
          <w:spacing w:val="-2"/>
        </w:rPr>
        <w:t>configuration</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8.4.3.5.</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Slice-level</w:t>
      </w:r>
      <w:r>
        <w:rPr>
          <w:spacing w:val="-5"/>
        </w:rPr>
        <w:t> </w:t>
      </w:r>
      <w:r>
        <w:rPr/>
        <w:t>PRB</w:t>
      </w:r>
      <w:r>
        <w:rPr>
          <w:spacing w:val="-4"/>
        </w:rPr>
        <w:t> quota</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8.4.3.6.</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7"/>
      </w:pPr>
    </w:p>
    <w:p>
      <w:pPr>
        <w:pStyle w:val="Heading3"/>
        <w:numPr>
          <w:ilvl w:val="2"/>
          <w:numId w:val="34"/>
        </w:numPr>
        <w:tabs>
          <w:tab w:pos="1505" w:val="left" w:leader="none"/>
        </w:tabs>
        <w:spacing w:line="240" w:lineRule="auto" w:before="0" w:after="0"/>
        <w:ind w:left="1505" w:right="0" w:hanging="1132"/>
        <w:jc w:val="left"/>
      </w:pPr>
      <w:bookmarkStart w:name="_bookmark128" w:id="129"/>
      <w:bookmarkEnd w:id="129"/>
      <w:r>
        <w:rPr/>
      </w:r>
      <w:r>
        <w:rPr/>
        <w:t>Connected</w:t>
      </w:r>
      <w:r>
        <w:rPr>
          <w:spacing w:val="-7"/>
        </w:rPr>
        <w:t> </w:t>
      </w:r>
      <w:r>
        <w:rPr/>
        <w:t>Mode</w:t>
      </w:r>
      <w:r>
        <w:rPr>
          <w:spacing w:val="-9"/>
        </w:rPr>
        <w:t> </w:t>
      </w:r>
      <w:r>
        <w:rPr/>
        <w:t>Mobility</w:t>
      </w:r>
      <w:r>
        <w:rPr>
          <w:spacing w:val="-1"/>
        </w:rPr>
        <w:t> </w:t>
      </w:r>
      <w:r>
        <w:rPr>
          <w:spacing w:val="-2"/>
        </w:rPr>
        <w:t>Policy</w:t>
      </w:r>
    </w:p>
    <w:p>
      <w:pPr>
        <w:pStyle w:val="Heading4"/>
        <w:numPr>
          <w:ilvl w:val="3"/>
          <w:numId w:val="34"/>
        </w:numPr>
        <w:tabs>
          <w:tab w:pos="1505" w:val="left" w:leader="none"/>
        </w:tabs>
        <w:spacing w:line="240" w:lineRule="auto" w:before="303" w:after="0"/>
        <w:ind w:left="1505" w:right="0" w:hanging="1132"/>
        <w:jc w:val="left"/>
      </w:pPr>
      <w:r>
        <w:rPr/>
        <w:t>Common</w:t>
      </w:r>
      <w:r>
        <w:rPr>
          <w:spacing w:val="-6"/>
        </w:rPr>
        <w:t> </w:t>
      </w:r>
      <w:r>
        <w:rPr/>
        <w:t>RAN</w:t>
      </w:r>
      <w:r>
        <w:rPr>
          <w:spacing w:val="-4"/>
        </w:rPr>
        <w:t> </w:t>
      </w:r>
      <w:r>
        <w:rPr/>
        <w:t>Parameters</w:t>
      </w:r>
      <w:r>
        <w:rPr>
          <w:spacing w:val="-3"/>
        </w:rPr>
        <w:t> </w:t>
      </w:r>
      <w:r>
        <w:rPr/>
        <w:t>for</w:t>
      </w:r>
      <w:r>
        <w:rPr>
          <w:spacing w:val="-4"/>
        </w:rPr>
        <w:t> </w:t>
      </w:r>
      <w:r>
        <w:rPr/>
        <w:t>Connected</w:t>
      </w:r>
      <w:r>
        <w:rPr>
          <w:spacing w:val="-4"/>
        </w:rPr>
        <w:t> </w:t>
      </w:r>
      <w:r>
        <w:rPr/>
        <w:t>Mode</w:t>
      </w:r>
      <w:r>
        <w:rPr>
          <w:spacing w:val="-3"/>
        </w:rPr>
        <w:t> </w:t>
      </w:r>
      <w:r>
        <w:rPr/>
        <w:t>Mobility</w:t>
      </w:r>
      <w:r>
        <w:rPr>
          <w:spacing w:val="2"/>
        </w:rPr>
        <w:t> </w:t>
      </w:r>
      <w:r>
        <w:rPr>
          <w:spacing w:val="-2"/>
        </w:rPr>
        <w:t>Policy</w:t>
      </w:r>
    </w:p>
    <w:p>
      <w:pPr>
        <w:pStyle w:val="BodyText"/>
        <w:spacing w:before="178"/>
        <w:ind w:left="373" w:right="761"/>
      </w:pPr>
      <w:r>
        <w:rPr/>
        <w:t>The</w:t>
      </w:r>
      <w:r>
        <w:rPr>
          <w:spacing w:val="-3"/>
        </w:rPr>
        <w:t> </w:t>
      </w:r>
      <w:r>
        <w:rPr/>
        <w:t>RAN</w:t>
      </w:r>
      <w:r>
        <w:rPr>
          <w:spacing w:val="-2"/>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“Connected</w:t>
      </w:r>
      <w:r>
        <w:rPr>
          <w:spacing w:val="-2"/>
        </w:rPr>
        <w:t> </w:t>
      </w:r>
      <w:r>
        <w:rPr/>
        <w:t>Mode</w:t>
      </w:r>
      <w:r>
        <w:rPr>
          <w:spacing w:val="-3"/>
        </w:rPr>
        <w:t> </w:t>
      </w:r>
      <w:r>
        <w:rPr/>
        <w:t>Mobility Control”</w:t>
      </w:r>
      <w:r>
        <w:rPr>
          <w:spacing w:val="-3"/>
        </w:rPr>
        <w:t> </w:t>
      </w:r>
      <w:r>
        <w:rPr/>
        <w:t>policy</w:t>
      </w:r>
      <w:r>
        <w:rPr>
          <w:spacing w:val="-2"/>
        </w:rPr>
        <w:t> </w:t>
      </w:r>
      <w:r>
        <w:rPr/>
        <w:t>service style used across all POLICY actions of the policy service style are listed in the below table.</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2641"/>
        <w:gridCol w:w="1611"/>
        <w:gridCol w:w="799"/>
        <w:gridCol w:w="3709"/>
      </w:tblGrid>
      <w:tr>
        <w:trPr>
          <w:trHeight w:val="621" w:hRule="atLeast"/>
        </w:trPr>
        <w:tc>
          <w:tcPr>
            <w:tcW w:w="1162" w:type="dxa"/>
          </w:tcPr>
          <w:p>
            <w:pPr>
              <w:pStyle w:val="TableParagraph"/>
              <w:ind w:left="86" w:right="76"/>
              <w:jc w:val="center"/>
              <w:rPr>
                <w:b/>
                <w:sz w:val="18"/>
              </w:rPr>
            </w:pPr>
            <w:r>
              <w:rPr>
                <w:b/>
                <w:spacing w:val="-5"/>
                <w:sz w:val="18"/>
              </w:rPr>
              <w:t>RAN</w:t>
            </w:r>
          </w:p>
          <w:p>
            <w:pPr>
              <w:pStyle w:val="TableParagraph"/>
              <w:spacing w:line="208" w:lineRule="exact"/>
              <w:ind w:left="86" w:right="74"/>
              <w:jc w:val="center"/>
              <w:rPr>
                <w:b/>
                <w:sz w:val="18"/>
              </w:rPr>
            </w:pPr>
            <w:r>
              <w:rPr>
                <w:b/>
                <w:spacing w:val="-2"/>
                <w:sz w:val="18"/>
              </w:rPr>
              <w:t>Parameter </w:t>
            </w:r>
            <w:r>
              <w:rPr>
                <w:b/>
                <w:spacing w:val="-6"/>
                <w:sz w:val="18"/>
              </w:rPr>
              <w:t>ID</w:t>
            </w:r>
          </w:p>
        </w:tc>
        <w:tc>
          <w:tcPr>
            <w:tcW w:w="2641" w:type="dxa"/>
          </w:tcPr>
          <w:p>
            <w:pPr>
              <w:pStyle w:val="TableParagraph"/>
              <w:ind w:left="388"/>
              <w:rPr>
                <w:b/>
                <w:sz w:val="18"/>
              </w:rPr>
            </w:pPr>
            <w:r>
              <w:rPr>
                <w:b/>
                <w:sz w:val="18"/>
              </w:rPr>
              <w:t>RAN</w:t>
            </w:r>
            <w:r>
              <w:rPr>
                <w:b/>
                <w:spacing w:val="-5"/>
                <w:sz w:val="18"/>
              </w:rPr>
              <w:t> </w:t>
            </w:r>
            <w:r>
              <w:rPr>
                <w:b/>
                <w:sz w:val="18"/>
              </w:rPr>
              <w:t>Parameter</w:t>
            </w:r>
            <w:r>
              <w:rPr>
                <w:b/>
                <w:spacing w:val="-4"/>
                <w:sz w:val="18"/>
              </w:rPr>
              <w:t> Name</w:t>
            </w:r>
          </w:p>
        </w:tc>
        <w:tc>
          <w:tcPr>
            <w:tcW w:w="1611" w:type="dxa"/>
          </w:tcPr>
          <w:p>
            <w:pPr>
              <w:pStyle w:val="TableParagraph"/>
              <w:spacing w:line="240" w:lineRule="auto"/>
              <w:ind w:left="328" w:right="130" w:hanging="185"/>
              <w:rPr>
                <w:b/>
                <w:sz w:val="18"/>
              </w:rPr>
            </w:pPr>
            <w:r>
              <w:rPr>
                <w:b/>
                <w:sz w:val="18"/>
              </w:rPr>
              <w:t>RAN</w:t>
            </w:r>
            <w:r>
              <w:rPr>
                <w:b/>
                <w:spacing w:val="-13"/>
                <w:sz w:val="18"/>
              </w:rPr>
              <w:t> </w:t>
            </w:r>
            <w:r>
              <w:rPr>
                <w:b/>
                <w:sz w:val="18"/>
              </w:rPr>
              <w:t>Parameter Value Type</w:t>
            </w:r>
          </w:p>
        </w:tc>
        <w:tc>
          <w:tcPr>
            <w:tcW w:w="799" w:type="dxa"/>
          </w:tcPr>
          <w:p>
            <w:pPr>
              <w:pStyle w:val="TableParagraph"/>
              <w:spacing w:line="240" w:lineRule="auto"/>
              <w:ind w:left="239" w:right="219" w:hanging="8"/>
              <w:rPr>
                <w:b/>
                <w:sz w:val="18"/>
              </w:rPr>
            </w:pPr>
            <w:r>
              <w:rPr>
                <w:b/>
                <w:spacing w:val="-4"/>
                <w:sz w:val="18"/>
              </w:rPr>
              <w:t>Key flag</w:t>
            </w:r>
          </w:p>
        </w:tc>
        <w:tc>
          <w:tcPr>
            <w:tcW w:w="3709" w:type="dxa"/>
          </w:tcPr>
          <w:p>
            <w:pPr>
              <w:pStyle w:val="TableParagraph"/>
              <w:ind w:left="753"/>
              <w:rPr>
                <w:b/>
                <w:sz w:val="18"/>
              </w:rPr>
            </w:pPr>
            <w:r>
              <w:rPr>
                <w:b/>
                <w:sz w:val="18"/>
              </w:rPr>
              <w:t>RAN</w:t>
            </w:r>
            <w:r>
              <w:rPr>
                <w:b/>
                <w:spacing w:val="-5"/>
                <w:sz w:val="18"/>
              </w:rPr>
              <w:t> </w:t>
            </w:r>
            <w:r>
              <w:rPr>
                <w:b/>
                <w:sz w:val="18"/>
              </w:rPr>
              <w:t>Parameter</w:t>
            </w:r>
            <w:r>
              <w:rPr>
                <w:b/>
                <w:spacing w:val="-4"/>
                <w:sz w:val="18"/>
              </w:rPr>
              <w:t> </w:t>
            </w:r>
            <w:r>
              <w:rPr>
                <w:b/>
                <w:spacing w:val="-2"/>
                <w:sz w:val="18"/>
              </w:rPr>
              <w:t>Definition</w:t>
            </w:r>
          </w:p>
        </w:tc>
      </w:tr>
      <w:tr>
        <w:trPr>
          <w:trHeight w:val="414" w:hRule="atLeast"/>
        </w:trPr>
        <w:tc>
          <w:tcPr>
            <w:tcW w:w="1162" w:type="dxa"/>
          </w:tcPr>
          <w:p>
            <w:pPr>
              <w:pStyle w:val="TableParagraph"/>
              <w:spacing w:line="205" w:lineRule="exact"/>
              <w:rPr>
                <w:sz w:val="18"/>
              </w:rPr>
            </w:pPr>
            <w:r>
              <w:rPr>
                <w:spacing w:val="-5"/>
                <w:sz w:val="18"/>
              </w:rPr>
              <w:t>501</w:t>
            </w:r>
          </w:p>
        </w:tc>
        <w:tc>
          <w:tcPr>
            <w:tcW w:w="2641" w:type="dxa"/>
          </w:tcPr>
          <w:p>
            <w:pPr>
              <w:pStyle w:val="TableParagraph"/>
              <w:spacing w:line="205" w:lineRule="exact"/>
              <w:ind w:left="107"/>
              <w:rPr>
                <w:sz w:val="18"/>
              </w:rPr>
            </w:pPr>
            <w:r>
              <w:rPr>
                <w:sz w:val="18"/>
              </w:rPr>
              <w:t>List</w:t>
            </w:r>
            <w:r>
              <w:rPr>
                <w:spacing w:val="-6"/>
                <w:sz w:val="18"/>
              </w:rPr>
              <w:t> </w:t>
            </w:r>
            <w:r>
              <w:rPr>
                <w:sz w:val="18"/>
              </w:rPr>
              <w:t>of</w:t>
            </w:r>
            <w:r>
              <w:rPr>
                <w:spacing w:val="-2"/>
                <w:sz w:val="18"/>
              </w:rPr>
              <w:t> </w:t>
            </w:r>
            <w:r>
              <w:rPr>
                <w:sz w:val="18"/>
              </w:rPr>
              <w:t>Serving</w:t>
            </w:r>
            <w:r>
              <w:rPr>
                <w:spacing w:val="-1"/>
                <w:sz w:val="18"/>
              </w:rPr>
              <w:t> </w:t>
            </w:r>
            <w:r>
              <w:rPr>
                <w:spacing w:val="-4"/>
                <w:sz w:val="18"/>
              </w:rPr>
              <w:t>Cells</w:t>
            </w:r>
          </w:p>
        </w:tc>
        <w:tc>
          <w:tcPr>
            <w:tcW w:w="1611" w:type="dxa"/>
          </w:tcPr>
          <w:p>
            <w:pPr>
              <w:pStyle w:val="TableParagraph"/>
              <w:spacing w:line="205" w:lineRule="exact"/>
              <w:ind w:left="107"/>
              <w:rPr>
                <w:sz w:val="18"/>
              </w:rPr>
            </w:pPr>
            <w:r>
              <w:rPr>
                <w:spacing w:val="-4"/>
                <w:sz w:val="18"/>
              </w:rPr>
              <w:t>LIST</w:t>
            </w:r>
          </w:p>
        </w:tc>
        <w:tc>
          <w:tcPr>
            <w:tcW w:w="799" w:type="dxa"/>
          </w:tcPr>
          <w:p>
            <w:pPr>
              <w:pStyle w:val="TableParagraph"/>
              <w:spacing w:line="240" w:lineRule="auto"/>
              <w:ind w:left="0"/>
              <w:rPr>
                <w:rFonts w:ascii="Times New Roman"/>
                <w:sz w:val="16"/>
              </w:rPr>
            </w:pPr>
          </w:p>
        </w:tc>
        <w:tc>
          <w:tcPr>
            <w:tcW w:w="3709" w:type="dxa"/>
          </w:tcPr>
          <w:p>
            <w:pPr>
              <w:pStyle w:val="TableParagraph"/>
              <w:spacing w:line="205" w:lineRule="exact"/>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9" w:lineRule="exact"/>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2" w:hRule="atLeast"/>
        </w:trPr>
        <w:tc>
          <w:tcPr>
            <w:tcW w:w="1162" w:type="dxa"/>
          </w:tcPr>
          <w:p>
            <w:pPr>
              <w:pStyle w:val="TableParagraph"/>
              <w:rPr>
                <w:sz w:val="18"/>
              </w:rPr>
            </w:pPr>
            <w:r>
              <w:rPr>
                <w:spacing w:val="-5"/>
                <w:sz w:val="18"/>
              </w:rPr>
              <w:t>502</w:t>
            </w:r>
          </w:p>
        </w:tc>
        <w:tc>
          <w:tcPr>
            <w:tcW w:w="2641" w:type="dxa"/>
          </w:tcPr>
          <w:p>
            <w:pPr>
              <w:pStyle w:val="TableParagraph"/>
              <w:ind w:left="107"/>
              <w:rPr>
                <w:sz w:val="18"/>
              </w:rPr>
            </w:pPr>
            <w:r>
              <w:rPr>
                <w:sz w:val="18"/>
              </w:rPr>
              <w:t>&gt;Serving</w:t>
            </w:r>
            <w:r>
              <w:rPr>
                <w:spacing w:val="-5"/>
                <w:sz w:val="18"/>
              </w:rPr>
              <w:t> </w:t>
            </w:r>
            <w:r>
              <w:rPr>
                <w:sz w:val="18"/>
              </w:rPr>
              <w:t>Cell</w:t>
            </w:r>
            <w:r>
              <w:rPr>
                <w:spacing w:val="-4"/>
                <w:sz w:val="18"/>
              </w:rPr>
              <w:t> Item</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7" w:lineRule="exact"/>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4" w:hRule="atLeast"/>
        </w:trPr>
        <w:tc>
          <w:tcPr>
            <w:tcW w:w="1162" w:type="dxa"/>
          </w:tcPr>
          <w:p>
            <w:pPr>
              <w:pStyle w:val="TableParagraph"/>
              <w:rPr>
                <w:sz w:val="18"/>
              </w:rPr>
            </w:pPr>
            <w:r>
              <w:rPr>
                <w:spacing w:val="-5"/>
                <w:sz w:val="18"/>
              </w:rPr>
              <w:t>503</w:t>
            </w:r>
          </w:p>
        </w:tc>
        <w:tc>
          <w:tcPr>
            <w:tcW w:w="2641" w:type="dxa"/>
          </w:tcPr>
          <w:p>
            <w:pPr>
              <w:pStyle w:val="TableParagraph"/>
              <w:ind w:left="391"/>
              <w:rPr>
                <w:i/>
                <w:sz w:val="18"/>
              </w:rPr>
            </w:pPr>
            <w:r>
              <w:rPr>
                <w:sz w:val="18"/>
              </w:rPr>
              <w:t>&gt;&gt;CHOICE</w:t>
            </w:r>
            <w:r>
              <w:rPr>
                <w:spacing w:val="-4"/>
                <w:sz w:val="18"/>
              </w:rPr>
              <w:t> </w:t>
            </w:r>
            <w:r>
              <w:rPr>
                <w:i/>
                <w:sz w:val="18"/>
              </w:rPr>
              <w:t>Cell</w:t>
            </w:r>
            <w:r>
              <w:rPr>
                <w:i/>
                <w:spacing w:val="-4"/>
                <w:sz w:val="18"/>
              </w:rPr>
              <w:t> Type</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7" w:lineRule="exact" w:before="2"/>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4" w:hRule="atLeast"/>
        </w:trPr>
        <w:tc>
          <w:tcPr>
            <w:tcW w:w="1162" w:type="dxa"/>
          </w:tcPr>
          <w:p>
            <w:pPr>
              <w:pStyle w:val="TableParagraph"/>
              <w:rPr>
                <w:sz w:val="18"/>
              </w:rPr>
            </w:pPr>
            <w:r>
              <w:rPr>
                <w:spacing w:val="-5"/>
                <w:sz w:val="18"/>
              </w:rPr>
              <w:t>504</w:t>
            </w:r>
          </w:p>
        </w:tc>
        <w:tc>
          <w:tcPr>
            <w:tcW w:w="2641" w:type="dxa"/>
          </w:tcPr>
          <w:p>
            <w:pPr>
              <w:pStyle w:val="TableParagraph"/>
              <w:ind w:left="676"/>
              <w:rPr>
                <w:sz w:val="18"/>
              </w:rPr>
            </w:pPr>
            <w:r>
              <w:rPr>
                <w:sz w:val="18"/>
              </w:rPr>
              <w:t>&gt;&gt;&gt;NR</w:t>
            </w:r>
            <w:r>
              <w:rPr>
                <w:spacing w:val="-4"/>
                <w:sz w:val="18"/>
              </w:rPr>
              <w:t> Cell</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9" w:lineRule="exact"/>
              <w:ind w:left="107"/>
              <w:rPr>
                <w:sz w:val="18"/>
              </w:rPr>
            </w:pPr>
            <w:r>
              <w:rPr>
                <w:sz w:val="18"/>
              </w:rPr>
              <w:t>8.1.2.3.1</w:t>
            </w:r>
            <w:r>
              <w:rPr>
                <w:spacing w:val="-3"/>
                <w:sz w:val="18"/>
              </w:rPr>
              <w:t> </w:t>
            </w:r>
            <w:r>
              <w:rPr>
                <w:sz w:val="18"/>
              </w:rPr>
              <w:t>where</w:t>
            </w:r>
            <w:r>
              <w:rPr>
                <w:spacing w:val="-2"/>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2" w:hRule="atLeast"/>
        </w:trPr>
        <w:tc>
          <w:tcPr>
            <w:tcW w:w="1162" w:type="dxa"/>
          </w:tcPr>
          <w:p>
            <w:pPr>
              <w:pStyle w:val="TableParagraph"/>
              <w:rPr>
                <w:sz w:val="18"/>
              </w:rPr>
            </w:pPr>
            <w:r>
              <w:rPr>
                <w:spacing w:val="-5"/>
                <w:sz w:val="18"/>
              </w:rPr>
              <w:t>505</w:t>
            </w:r>
          </w:p>
        </w:tc>
        <w:tc>
          <w:tcPr>
            <w:tcW w:w="2641" w:type="dxa"/>
          </w:tcPr>
          <w:p>
            <w:pPr>
              <w:pStyle w:val="TableParagraph"/>
              <w:ind w:left="959"/>
              <w:rPr>
                <w:sz w:val="18"/>
              </w:rPr>
            </w:pPr>
            <w:r>
              <w:rPr>
                <w:sz w:val="18"/>
              </w:rPr>
              <w:t>&gt;&gt;&gt;&gt;NR</w:t>
            </w:r>
            <w:r>
              <w:rPr>
                <w:spacing w:val="-4"/>
                <w:sz w:val="18"/>
              </w:rPr>
              <w:t> </w:t>
            </w:r>
            <w:r>
              <w:rPr>
                <w:spacing w:val="-5"/>
                <w:sz w:val="18"/>
              </w:rPr>
              <w:t>CGI</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4"/>
                <w:sz w:val="18"/>
              </w:rPr>
              <w:t>TRUE</w:t>
            </w:r>
          </w:p>
        </w:tc>
        <w:tc>
          <w:tcPr>
            <w:tcW w:w="3709" w:type="dxa"/>
          </w:tcPr>
          <w:p>
            <w:pPr>
              <w:pStyle w:val="TableParagraph"/>
              <w:ind w:left="107"/>
              <w:rPr>
                <w:sz w:val="18"/>
              </w:rPr>
            </w:pPr>
            <w:r>
              <w:rPr>
                <w:sz w:val="18"/>
              </w:rPr>
              <w:t>Refer</w:t>
            </w:r>
            <w:r>
              <w:rPr>
                <w:spacing w:val="-5"/>
                <w:sz w:val="18"/>
              </w:rPr>
              <w:t> </w:t>
            </w:r>
            <w:r>
              <w:rPr>
                <w:sz w:val="18"/>
              </w:rPr>
              <w:t>to</w:t>
            </w:r>
            <w:r>
              <w:rPr>
                <w:spacing w:val="-3"/>
                <w:sz w:val="18"/>
              </w:rPr>
              <w:t> </w:t>
            </w:r>
            <w:r>
              <w:rPr>
                <w:i/>
                <w:sz w:val="18"/>
              </w:rPr>
              <w:t>NR</w:t>
            </w:r>
            <w:r>
              <w:rPr>
                <w:i/>
                <w:spacing w:val="-5"/>
                <w:sz w:val="18"/>
              </w:rPr>
              <w:t> </w:t>
            </w:r>
            <w:r>
              <w:rPr>
                <w:i/>
                <w:sz w:val="18"/>
              </w:rPr>
              <w:t>Cell</w:t>
            </w:r>
            <w:r>
              <w:rPr>
                <w:i/>
                <w:spacing w:val="-7"/>
                <w:sz w:val="18"/>
              </w:rPr>
              <w:t> </w:t>
            </w:r>
            <w:r>
              <w:rPr>
                <w:sz w:val="18"/>
              </w:rPr>
              <w:t>structure</w:t>
            </w:r>
            <w:r>
              <w:rPr>
                <w:spacing w:val="-7"/>
                <w:sz w:val="18"/>
              </w:rPr>
              <w:t> </w:t>
            </w:r>
            <w:r>
              <w:rPr>
                <w:sz w:val="18"/>
              </w:rPr>
              <w:t>in</w:t>
            </w:r>
            <w:r>
              <w:rPr>
                <w:spacing w:val="40"/>
                <w:sz w:val="18"/>
              </w:rPr>
              <w:t> </w:t>
            </w:r>
            <w:r>
              <w:rPr>
                <w:sz w:val="18"/>
              </w:rPr>
              <w:t>8.1.1.1</w:t>
            </w:r>
            <w:r>
              <w:rPr>
                <w:spacing w:val="-3"/>
                <w:sz w:val="18"/>
              </w:rPr>
              <w:t> </w:t>
            </w:r>
            <w:r>
              <w:rPr>
                <w:sz w:val="18"/>
              </w:rPr>
              <w:t>where this parameter is defined</w:t>
            </w:r>
          </w:p>
        </w:tc>
      </w:tr>
      <w:tr>
        <w:trPr>
          <w:trHeight w:val="414" w:hRule="atLeast"/>
        </w:trPr>
        <w:tc>
          <w:tcPr>
            <w:tcW w:w="1162" w:type="dxa"/>
          </w:tcPr>
          <w:p>
            <w:pPr>
              <w:pStyle w:val="TableParagraph"/>
              <w:rPr>
                <w:sz w:val="18"/>
              </w:rPr>
            </w:pPr>
            <w:r>
              <w:rPr>
                <w:spacing w:val="-5"/>
                <w:sz w:val="18"/>
              </w:rPr>
              <w:t>506</w:t>
            </w:r>
          </w:p>
        </w:tc>
        <w:tc>
          <w:tcPr>
            <w:tcW w:w="2641" w:type="dxa"/>
          </w:tcPr>
          <w:p>
            <w:pPr>
              <w:pStyle w:val="TableParagraph"/>
              <w:ind w:left="959"/>
              <w:rPr>
                <w:sz w:val="18"/>
              </w:rPr>
            </w:pPr>
            <w:r>
              <w:rPr>
                <w:sz w:val="18"/>
              </w:rPr>
              <w:t>&gt;&gt;&gt;&gt;NR</w:t>
            </w:r>
            <w:r>
              <w:rPr>
                <w:spacing w:val="-4"/>
                <w:sz w:val="18"/>
              </w:rPr>
              <w:t> </w:t>
            </w:r>
            <w:r>
              <w:rPr>
                <w:spacing w:val="-5"/>
                <w:sz w:val="18"/>
              </w:rPr>
              <w:t>PCI</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2"/>
                <w:sz w:val="18"/>
              </w:rPr>
              <w:t>FALSE</w:t>
            </w:r>
          </w:p>
        </w:tc>
        <w:tc>
          <w:tcPr>
            <w:tcW w:w="3709" w:type="dxa"/>
          </w:tcPr>
          <w:p>
            <w:pPr>
              <w:pStyle w:val="TableParagraph"/>
              <w:spacing w:line="208" w:lineRule="exact"/>
              <w:ind w:left="107"/>
              <w:rPr>
                <w:sz w:val="18"/>
              </w:rPr>
            </w:pPr>
            <w:r>
              <w:rPr>
                <w:sz w:val="18"/>
              </w:rPr>
              <w:t>Refer</w:t>
            </w:r>
            <w:r>
              <w:rPr>
                <w:spacing w:val="-5"/>
                <w:sz w:val="18"/>
              </w:rPr>
              <w:t> </w:t>
            </w:r>
            <w:r>
              <w:rPr>
                <w:sz w:val="18"/>
              </w:rPr>
              <w:t>to</w:t>
            </w:r>
            <w:r>
              <w:rPr>
                <w:spacing w:val="-3"/>
                <w:sz w:val="18"/>
              </w:rPr>
              <w:t> </w:t>
            </w:r>
            <w:r>
              <w:rPr>
                <w:i/>
                <w:sz w:val="18"/>
              </w:rPr>
              <w:t>NR</w:t>
            </w:r>
            <w:r>
              <w:rPr>
                <w:i/>
                <w:spacing w:val="-5"/>
                <w:sz w:val="18"/>
              </w:rPr>
              <w:t> </w:t>
            </w:r>
            <w:r>
              <w:rPr>
                <w:i/>
                <w:sz w:val="18"/>
              </w:rPr>
              <w:t>Cell</w:t>
            </w:r>
            <w:r>
              <w:rPr>
                <w:i/>
                <w:spacing w:val="-7"/>
                <w:sz w:val="18"/>
              </w:rPr>
              <w:t> </w:t>
            </w:r>
            <w:r>
              <w:rPr>
                <w:sz w:val="18"/>
              </w:rPr>
              <w:t>structure</w:t>
            </w:r>
            <w:r>
              <w:rPr>
                <w:spacing w:val="-7"/>
                <w:sz w:val="18"/>
              </w:rPr>
              <w:t> </w:t>
            </w:r>
            <w:r>
              <w:rPr>
                <w:sz w:val="18"/>
              </w:rPr>
              <w:t>in</w:t>
            </w:r>
            <w:r>
              <w:rPr>
                <w:spacing w:val="40"/>
                <w:sz w:val="18"/>
              </w:rPr>
              <w:t> </w:t>
            </w:r>
            <w:r>
              <w:rPr>
                <w:sz w:val="18"/>
              </w:rPr>
              <w:t>8.1.1.1</w:t>
            </w:r>
            <w:r>
              <w:rPr>
                <w:spacing w:val="-3"/>
                <w:sz w:val="18"/>
              </w:rPr>
              <w:t> </w:t>
            </w:r>
            <w:r>
              <w:rPr>
                <w:sz w:val="18"/>
              </w:rPr>
              <w:t>where this parameter is defined</w:t>
            </w:r>
          </w:p>
        </w:tc>
      </w:tr>
      <w:tr>
        <w:trPr>
          <w:trHeight w:val="411" w:hRule="atLeast"/>
        </w:trPr>
        <w:tc>
          <w:tcPr>
            <w:tcW w:w="1162" w:type="dxa"/>
          </w:tcPr>
          <w:p>
            <w:pPr>
              <w:pStyle w:val="TableParagraph"/>
              <w:spacing w:line="205" w:lineRule="exact"/>
              <w:rPr>
                <w:sz w:val="18"/>
              </w:rPr>
            </w:pPr>
            <w:r>
              <w:rPr>
                <w:spacing w:val="-5"/>
                <w:sz w:val="18"/>
              </w:rPr>
              <w:t>507</w:t>
            </w:r>
          </w:p>
        </w:tc>
        <w:tc>
          <w:tcPr>
            <w:tcW w:w="2641" w:type="dxa"/>
          </w:tcPr>
          <w:p>
            <w:pPr>
              <w:pStyle w:val="TableParagraph"/>
              <w:spacing w:line="205" w:lineRule="exact"/>
              <w:ind w:left="0" w:right="117"/>
              <w:jc w:val="right"/>
              <w:rPr>
                <w:sz w:val="18"/>
              </w:rPr>
            </w:pPr>
            <w:r>
              <w:rPr>
                <w:sz w:val="18"/>
              </w:rPr>
              <w:t>&gt;&gt;&gt;&gt;PLMN</w:t>
            </w:r>
            <w:r>
              <w:rPr>
                <w:spacing w:val="-7"/>
                <w:sz w:val="18"/>
              </w:rPr>
              <w:t> </w:t>
            </w:r>
            <w:r>
              <w:rPr>
                <w:spacing w:val="-2"/>
                <w:sz w:val="18"/>
              </w:rPr>
              <w:t>Identity</w:t>
            </w:r>
          </w:p>
        </w:tc>
        <w:tc>
          <w:tcPr>
            <w:tcW w:w="1611" w:type="dxa"/>
          </w:tcPr>
          <w:p>
            <w:pPr>
              <w:pStyle w:val="TableParagraph"/>
              <w:spacing w:line="205" w:lineRule="exact"/>
              <w:ind w:left="107"/>
              <w:rPr>
                <w:sz w:val="18"/>
              </w:rPr>
            </w:pPr>
            <w:r>
              <w:rPr>
                <w:spacing w:val="-2"/>
                <w:sz w:val="18"/>
              </w:rPr>
              <w:t>ELEMENT</w:t>
            </w:r>
          </w:p>
        </w:tc>
        <w:tc>
          <w:tcPr>
            <w:tcW w:w="799" w:type="dxa"/>
          </w:tcPr>
          <w:p>
            <w:pPr>
              <w:pStyle w:val="TableParagraph"/>
              <w:spacing w:line="205" w:lineRule="exact"/>
              <w:ind w:left="6"/>
              <w:jc w:val="center"/>
              <w:rPr>
                <w:sz w:val="18"/>
              </w:rPr>
            </w:pPr>
            <w:r>
              <w:rPr>
                <w:spacing w:val="-2"/>
                <w:sz w:val="18"/>
              </w:rPr>
              <w:t>FALSE</w:t>
            </w:r>
          </w:p>
        </w:tc>
        <w:tc>
          <w:tcPr>
            <w:tcW w:w="3709" w:type="dxa"/>
          </w:tcPr>
          <w:p>
            <w:pPr>
              <w:pStyle w:val="TableParagraph"/>
              <w:ind w:left="107"/>
              <w:rPr>
                <w:sz w:val="18"/>
              </w:rPr>
            </w:pPr>
            <w:r>
              <w:rPr>
                <w:sz w:val="18"/>
              </w:rPr>
              <w:t>Refer</w:t>
            </w:r>
            <w:r>
              <w:rPr>
                <w:spacing w:val="-5"/>
                <w:sz w:val="18"/>
              </w:rPr>
              <w:t> </w:t>
            </w:r>
            <w:r>
              <w:rPr>
                <w:sz w:val="18"/>
              </w:rPr>
              <w:t>to</w:t>
            </w:r>
            <w:r>
              <w:rPr>
                <w:spacing w:val="-3"/>
                <w:sz w:val="18"/>
              </w:rPr>
              <w:t> </w:t>
            </w:r>
            <w:r>
              <w:rPr>
                <w:i/>
                <w:sz w:val="18"/>
              </w:rPr>
              <w:t>NR</w:t>
            </w:r>
            <w:r>
              <w:rPr>
                <w:i/>
                <w:spacing w:val="-6"/>
                <w:sz w:val="18"/>
              </w:rPr>
              <w:t> </w:t>
            </w:r>
            <w:r>
              <w:rPr>
                <w:i/>
                <w:sz w:val="18"/>
              </w:rPr>
              <w:t>Cell</w:t>
            </w:r>
            <w:r>
              <w:rPr>
                <w:i/>
                <w:spacing w:val="-6"/>
                <w:sz w:val="18"/>
              </w:rPr>
              <w:t> </w:t>
            </w:r>
            <w:r>
              <w:rPr>
                <w:sz w:val="18"/>
              </w:rPr>
              <w:t>structure</w:t>
            </w:r>
            <w:r>
              <w:rPr>
                <w:spacing w:val="-6"/>
                <w:sz w:val="18"/>
              </w:rPr>
              <w:t> </w:t>
            </w:r>
            <w:r>
              <w:rPr>
                <w:sz w:val="18"/>
              </w:rPr>
              <w:t>in</w:t>
            </w:r>
            <w:r>
              <w:rPr>
                <w:spacing w:val="40"/>
                <w:sz w:val="18"/>
              </w:rPr>
              <w:t> </w:t>
            </w:r>
            <w:r>
              <w:rPr>
                <w:sz w:val="18"/>
              </w:rPr>
              <w:t>8.1.1.1</w:t>
            </w:r>
            <w:r>
              <w:rPr>
                <w:spacing w:val="-3"/>
                <w:sz w:val="18"/>
              </w:rPr>
              <w:t> </w:t>
            </w:r>
            <w:r>
              <w:rPr>
                <w:sz w:val="18"/>
              </w:rPr>
              <w:t>where this parameter is defined</w:t>
            </w:r>
          </w:p>
        </w:tc>
      </w:tr>
      <w:tr>
        <w:trPr>
          <w:trHeight w:val="621" w:hRule="atLeast"/>
        </w:trPr>
        <w:tc>
          <w:tcPr>
            <w:tcW w:w="1162" w:type="dxa"/>
          </w:tcPr>
          <w:p>
            <w:pPr>
              <w:pStyle w:val="TableParagraph"/>
              <w:spacing w:line="240" w:lineRule="auto" w:before="1"/>
              <w:rPr>
                <w:sz w:val="18"/>
              </w:rPr>
            </w:pPr>
            <w:r>
              <w:rPr>
                <w:spacing w:val="-5"/>
                <w:sz w:val="18"/>
              </w:rPr>
              <w:t>508</w:t>
            </w:r>
          </w:p>
        </w:tc>
        <w:tc>
          <w:tcPr>
            <w:tcW w:w="2641" w:type="dxa"/>
          </w:tcPr>
          <w:p>
            <w:pPr>
              <w:pStyle w:val="TableParagraph"/>
              <w:spacing w:line="240" w:lineRule="auto" w:before="1"/>
              <w:ind w:left="959" w:right="194"/>
              <w:rPr>
                <w:sz w:val="18"/>
              </w:rPr>
            </w:pPr>
            <w:r>
              <w:rPr>
                <w:sz w:val="18"/>
              </w:rPr>
              <w:t>&gt;&gt;&gt;&gt;Reported</w:t>
            </w:r>
            <w:r>
              <w:rPr>
                <w:spacing w:val="-13"/>
                <w:sz w:val="18"/>
              </w:rPr>
              <w:t> </w:t>
            </w:r>
            <w:r>
              <w:rPr>
                <w:sz w:val="18"/>
              </w:rPr>
              <w:t>NR </w:t>
            </w:r>
            <w:r>
              <w:rPr>
                <w:spacing w:val="-4"/>
                <w:sz w:val="18"/>
              </w:rPr>
              <w:t>RRC</w:t>
            </w:r>
          </w:p>
          <w:p>
            <w:pPr>
              <w:pStyle w:val="TableParagraph"/>
              <w:spacing w:line="186" w:lineRule="exact"/>
              <w:ind w:left="959"/>
              <w:rPr>
                <w:sz w:val="18"/>
              </w:rPr>
            </w:pPr>
            <w:r>
              <w:rPr>
                <w:spacing w:val="-2"/>
                <w:sz w:val="18"/>
              </w:rPr>
              <w:t>Measurements</w:t>
            </w:r>
          </w:p>
        </w:tc>
        <w:tc>
          <w:tcPr>
            <w:tcW w:w="1611" w:type="dxa"/>
          </w:tcPr>
          <w:p>
            <w:pPr>
              <w:pStyle w:val="TableParagraph"/>
              <w:spacing w:line="240" w:lineRule="auto" w:before="1"/>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7" w:lineRule="exact" w:before="1"/>
              <w:ind w:left="107"/>
              <w:rPr>
                <w:i/>
                <w:sz w:val="18"/>
              </w:rPr>
            </w:pPr>
            <w:r>
              <w:rPr>
                <w:sz w:val="18"/>
              </w:rPr>
              <w:t>Refer</w:t>
            </w:r>
            <w:r>
              <w:rPr>
                <w:spacing w:val="-4"/>
                <w:sz w:val="18"/>
              </w:rPr>
              <w:t> </w:t>
            </w:r>
            <w:r>
              <w:rPr>
                <w:sz w:val="18"/>
              </w:rPr>
              <w:t>to</w:t>
            </w:r>
            <w:r>
              <w:rPr>
                <w:spacing w:val="-2"/>
                <w:sz w:val="18"/>
              </w:rPr>
              <w:t> </w:t>
            </w:r>
            <w:r>
              <w:rPr>
                <w:i/>
                <w:sz w:val="18"/>
              </w:rPr>
              <w:t>Reported</w:t>
            </w:r>
            <w:r>
              <w:rPr>
                <w:i/>
                <w:spacing w:val="-3"/>
                <w:sz w:val="18"/>
              </w:rPr>
              <w:t> </w:t>
            </w:r>
            <w:r>
              <w:rPr>
                <w:i/>
                <w:sz w:val="18"/>
              </w:rPr>
              <w:t>NR</w:t>
            </w:r>
            <w:r>
              <w:rPr>
                <w:i/>
                <w:spacing w:val="-4"/>
                <w:sz w:val="18"/>
              </w:rPr>
              <w:t> </w:t>
            </w:r>
            <w:r>
              <w:rPr>
                <w:i/>
                <w:sz w:val="18"/>
              </w:rPr>
              <w:t>RRC</w:t>
            </w:r>
            <w:r>
              <w:rPr>
                <w:i/>
                <w:spacing w:val="-3"/>
                <w:sz w:val="18"/>
              </w:rPr>
              <w:t> </w:t>
            </w:r>
            <w:r>
              <w:rPr>
                <w:i/>
                <w:spacing w:val="-2"/>
                <w:sz w:val="18"/>
              </w:rPr>
              <w:t>Measurements</w:t>
            </w:r>
          </w:p>
          <w:p>
            <w:pPr>
              <w:pStyle w:val="TableParagraph"/>
              <w:spacing w:line="207" w:lineRule="exact"/>
              <w:ind w:left="107"/>
              <w:rPr>
                <w:sz w:val="18"/>
              </w:rPr>
            </w:pPr>
            <w:r>
              <w:rPr>
                <w:sz w:val="18"/>
              </w:rPr>
              <w:t>in</w:t>
            </w:r>
            <w:r>
              <w:rPr>
                <w:spacing w:val="-5"/>
                <w:sz w:val="18"/>
              </w:rPr>
              <w:t> </w:t>
            </w:r>
            <w:r>
              <w:rPr>
                <w:sz w:val="18"/>
              </w:rPr>
              <w:t>8.1.1.1</w:t>
            </w:r>
            <w:r>
              <w:rPr>
                <w:spacing w:val="-5"/>
                <w:sz w:val="18"/>
              </w:rPr>
              <w:t> </w:t>
            </w:r>
            <w:r>
              <w:rPr>
                <w:sz w:val="18"/>
              </w:rPr>
              <w:t>where</w:t>
            </w:r>
            <w:r>
              <w:rPr>
                <w:spacing w:val="-4"/>
                <w:sz w:val="18"/>
              </w:rPr>
              <w:t> </w:t>
            </w:r>
            <w:r>
              <w:rPr>
                <w:sz w:val="18"/>
              </w:rPr>
              <w:t>this</w:t>
            </w:r>
            <w:r>
              <w:rPr>
                <w:spacing w:val="-2"/>
                <w:sz w:val="18"/>
              </w:rPr>
              <w:t> </w:t>
            </w:r>
            <w:r>
              <w:rPr>
                <w:sz w:val="18"/>
              </w:rPr>
              <w:t>parameter</w:t>
            </w:r>
            <w:r>
              <w:rPr>
                <w:spacing w:val="-3"/>
                <w:sz w:val="18"/>
              </w:rPr>
              <w:t> </w:t>
            </w:r>
            <w:r>
              <w:rPr>
                <w:sz w:val="18"/>
              </w:rPr>
              <w:t>is</w:t>
            </w:r>
            <w:r>
              <w:rPr>
                <w:spacing w:val="-1"/>
                <w:sz w:val="18"/>
              </w:rPr>
              <w:t> </w:t>
            </w:r>
            <w:r>
              <w:rPr>
                <w:spacing w:val="-2"/>
                <w:sz w:val="18"/>
              </w:rPr>
              <w:t>defined</w:t>
            </w:r>
          </w:p>
        </w:tc>
      </w:tr>
      <w:tr>
        <w:trPr>
          <w:trHeight w:val="419" w:hRule="atLeast"/>
        </w:trPr>
        <w:tc>
          <w:tcPr>
            <w:tcW w:w="1162" w:type="dxa"/>
          </w:tcPr>
          <w:p>
            <w:pPr>
              <w:pStyle w:val="TableParagraph"/>
              <w:spacing w:line="240" w:lineRule="auto" w:before="1"/>
              <w:rPr>
                <w:sz w:val="18"/>
              </w:rPr>
            </w:pPr>
            <w:r>
              <w:rPr>
                <w:spacing w:val="-5"/>
                <w:sz w:val="18"/>
              </w:rPr>
              <w:t>509</w:t>
            </w:r>
          </w:p>
        </w:tc>
        <w:tc>
          <w:tcPr>
            <w:tcW w:w="2641" w:type="dxa"/>
          </w:tcPr>
          <w:p>
            <w:pPr>
              <w:pStyle w:val="TableParagraph"/>
              <w:ind w:left="1243" w:right="194"/>
              <w:rPr>
                <w:sz w:val="18"/>
              </w:rPr>
            </w:pPr>
            <w:r>
              <w:rPr>
                <w:spacing w:val="-2"/>
                <w:sz w:val="18"/>
              </w:rPr>
              <w:t>&gt;&gt;&gt;&gt;&gt;Cell Results</w:t>
            </w:r>
          </w:p>
        </w:tc>
        <w:tc>
          <w:tcPr>
            <w:tcW w:w="1611" w:type="dxa"/>
          </w:tcPr>
          <w:p>
            <w:pPr>
              <w:pStyle w:val="TableParagraph"/>
              <w:spacing w:line="240" w:lineRule="auto" w:before="1"/>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Cell</w:t>
            </w:r>
            <w:r>
              <w:rPr>
                <w:i/>
                <w:spacing w:val="-6"/>
                <w:sz w:val="18"/>
              </w:rPr>
              <w:t> </w:t>
            </w:r>
            <w:r>
              <w:rPr>
                <w:i/>
                <w:sz w:val="18"/>
              </w:rPr>
              <w:t>Results</w:t>
            </w:r>
            <w:r>
              <w:rPr>
                <w:i/>
                <w:spacing w:val="-7"/>
                <w:sz w:val="18"/>
              </w:rPr>
              <w:t> </w:t>
            </w:r>
            <w:r>
              <w:rPr>
                <w:sz w:val="18"/>
              </w:rPr>
              <w:t>structure</w:t>
            </w:r>
            <w:r>
              <w:rPr>
                <w:spacing w:val="-8"/>
                <w:sz w:val="18"/>
              </w:rPr>
              <w:t> </w:t>
            </w:r>
            <w:r>
              <w:rPr>
                <w:sz w:val="18"/>
              </w:rPr>
              <w:t>in</w:t>
            </w:r>
            <w:r>
              <w:rPr>
                <w:spacing w:val="-6"/>
                <w:sz w:val="18"/>
              </w:rPr>
              <w:t> </w:t>
            </w:r>
            <w:r>
              <w:rPr>
                <w:sz w:val="18"/>
              </w:rPr>
              <w:t>8.1.1.1 where this parameter is defined</w:t>
            </w:r>
          </w:p>
        </w:tc>
      </w:tr>
      <w:tr>
        <w:trPr>
          <w:trHeight w:val="419" w:hRule="atLeast"/>
        </w:trPr>
        <w:tc>
          <w:tcPr>
            <w:tcW w:w="1162" w:type="dxa"/>
          </w:tcPr>
          <w:p>
            <w:pPr>
              <w:pStyle w:val="TableParagraph"/>
              <w:rPr>
                <w:sz w:val="18"/>
              </w:rPr>
            </w:pPr>
            <w:r>
              <w:rPr>
                <w:spacing w:val="-5"/>
                <w:sz w:val="18"/>
              </w:rPr>
              <w:t>510</w:t>
            </w:r>
          </w:p>
        </w:tc>
        <w:tc>
          <w:tcPr>
            <w:tcW w:w="2641" w:type="dxa"/>
          </w:tcPr>
          <w:p>
            <w:pPr>
              <w:pStyle w:val="TableParagraph"/>
              <w:ind w:left="1529"/>
              <w:rPr>
                <w:sz w:val="18"/>
              </w:rPr>
            </w:pPr>
            <w:r>
              <w:rPr>
                <w:spacing w:val="-2"/>
                <w:sz w:val="18"/>
              </w:rPr>
              <w:t>&gt;&gt;&gt;&gt;&gt;&gt;SSB</w:t>
            </w:r>
          </w:p>
          <w:p>
            <w:pPr>
              <w:pStyle w:val="TableParagraph"/>
              <w:spacing w:line="192" w:lineRule="exact" w:before="2"/>
              <w:ind w:left="1529"/>
              <w:rPr>
                <w:sz w:val="18"/>
              </w:rPr>
            </w:pPr>
            <w:r>
              <w:rPr>
                <w:spacing w:val="-2"/>
                <w:sz w:val="18"/>
              </w:rPr>
              <w:t>Results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8" w:lineRule="exact"/>
              <w:ind w:left="107"/>
              <w:rPr>
                <w:sz w:val="18"/>
              </w:rPr>
            </w:pPr>
            <w:r>
              <w:rPr>
                <w:sz w:val="18"/>
              </w:rPr>
              <w:t>Refer</w:t>
            </w:r>
            <w:r>
              <w:rPr>
                <w:spacing w:val="-7"/>
                <w:sz w:val="18"/>
              </w:rPr>
              <w:t> </w:t>
            </w:r>
            <w:r>
              <w:rPr>
                <w:sz w:val="18"/>
              </w:rPr>
              <w:t>to</w:t>
            </w:r>
            <w:r>
              <w:rPr>
                <w:spacing w:val="-5"/>
                <w:sz w:val="18"/>
              </w:rPr>
              <w:t> </w:t>
            </w:r>
            <w:r>
              <w:rPr>
                <w:i/>
                <w:sz w:val="18"/>
              </w:rPr>
              <w:t>SSB</w:t>
            </w:r>
            <w:r>
              <w:rPr>
                <w:i/>
                <w:spacing w:val="-7"/>
                <w:sz w:val="18"/>
              </w:rPr>
              <w:t> </w:t>
            </w:r>
            <w:r>
              <w:rPr>
                <w:i/>
                <w:sz w:val="18"/>
              </w:rPr>
              <w:t>Results</w:t>
            </w:r>
            <w:r>
              <w:rPr>
                <w:i/>
                <w:spacing w:val="-8"/>
                <w:sz w:val="18"/>
              </w:rPr>
              <w:t> </w:t>
            </w:r>
            <w:r>
              <w:rPr>
                <w:sz w:val="18"/>
              </w:rPr>
              <w:t>structure</w:t>
            </w:r>
            <w:r>
              <w:rPr>
                <w:spacing w:val="-8"/>
                <w:sz w:val="18"/>
              </w:rPr>
              <w:t> </w:t>
            </w:r>
            <w:r>
              <w:rPr>
                <w:sz w:val="18"/>
              </w:rPr>
              <w:t>in</w:t>
            </w:r>
            <w:r>
              <w:rPr>
                <w:spacing w:val="-7"/>
                <w:sz w:val="18"/>
              </w:rPr>
              <w:t> </w:t>
            </w:r>
            <w:r>
              <w:rPr>
                <w:sz w:val="18"/>
              </w:rPr>
              <w:t>8.1.1.1 where this parameter is defined</w:t>
            </w:r>
          </w:p>
        </w:tc>
      </w:tr>
      <w:tr>
        <w:trPr>
          <w:trHeight w:val="419" w:hRule="atLeast"/>
        </w:trPr>
        <w:tc>
          <w:tcPr>
            <w:tcW w:w="1162" w:type="dxa"/>
          </w:tcPr>
          <w:p>
            <w:pPr>
              <w:pStyle w:val="TableParagraph"/>
              <w:rPr>
                <w:sz w:val="18"/>
              </w:rPr>
            </w:pPr>
            <w:r>
              <w:rPr>
                <w:spacing w:val="-5"/>
                <w:sz w:val="18"/>
              </w:rPr>
              <w:t>511</w:t>
            </w:r>
          </w:p>
        </w:tc>
        <w:tc>
          <w:tcPr>
            <w:tcW w:w="2641" w:type="dxa"/>
          </w:tcPr>
          <w:p>
            <w:pPr>
              <w:pStyle w:val="TableParagraph"/>
              <w:ind w:left="1529"/>
              <w:rPr>
                <w:sz w:val="18"/>
              </w:rPr>
            </w:pPr>
            <w:r>
              <w:rPr>
                <w:spacing w:val="-2"/>
                <w:sz w:val="18"/>
              </w:rPr>
              <w:t>&gt;&gt;&gt;&gt;&gt;&gt;CSI-</w:t>
            </w:r>
          </w:p>
          <w:p>
            <w:pPr>
              <w:pStyle w:val="TableParagraph"/>
              <w:spacing w:line="194" w:lineRule="exact"/>
              <w:ind w:left="1529"/>
              <w:rPr>
                <w:sz w:val="18"/>
              </w:rPr>
            </w:pPr>
            <w:r>
              <w:rPr>
                <w:sz w:val="18"/>
              </w:rPr>
              <w:t>RS</w:t>
            </w:r>
            <w:r>
              <w:rPr>
                <w:spacing w:val="-3"/>
                <w:sz w:val="18"/>
              </w:rPr>
              <w:t> </w:t>
            </w:r>
            <w:r>
              <w:rPr>
                <w:spacing w:val="-2"/>
                <w:sz w:val="18"/>
              </w:rPr>
              <w:t>Results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CSI-RS</w:t>
            </w:r>
            <w:r>
              <w:rPr>
                <w:i/>
                <w:spacing w:val="-6"/>
                <w:sz w:val="18"/>
              </w:rPr>
              <w:t> </w:t>
            </w:r>
            <w:r>
              <w:rPr>
                <w:i/>
                <w:sz w:val="18"/>
              </w:rPr>
              <w:t>Results</w:t>
            </w:r>
            <w:r>
              <w:rPr>
                <w:i/>
                <w:spacing w:val="-7"/>
                <w:sz w:val="18"/>
              </w:rPr>
              <w:t> </w:t>
            </w:r>
            <w:r>
              <w:rPr>
                <w:sz w:val="18"/>
              </w:rPr>
              <w:t>structure</w:t>
            </w:r>
            <w:r>
              <w:rPr>
                <w:spacing w:val="-6"/>
                <w:sz w:val="18"/>
              </w:rPr>
              <w:t> </w:t>
            </w:r>
            <w:r>
              <w:rPr>
                <w:sz w:val="18"/>
              </w:rPr>
              <w:t>in</w:t>
            </w:r>
            <w:r>
              <w:rPr>
                <w:spacing w:val="-8"/>
                <w:sz w:val="18"/>
              </w:rPr>
              <w:t> </w:t>
            </w:r>
            <w:r>
              <w:rPr>
                <w:sz w:val="18"/>
              </w:rPr>
              <w:t>8.1.1.1 where this parameter is defined</w:t>
            </w:r>
          </w:p>
        </w:tc>
      </w:tr>
      <w:tr>
        <w:trPr>
          <w:trHeight w:val="412" w:hRule="atLeast"/>
        </w:trPr>
        <w:tc>
          <w:tcPr>
            <w:tcW w:w="1162" w:type="dxa"/>
          </w:tcPr>
          <w:p>
            <w:pPr>
              <w:pStyle w:val="TableParagraph"/>
              <w:rPr>
                <w:sz w:val="18"/>
              </w:rPr>
            </w:pPr>
            <w:r>
              <w:rPr>
                <w:spacing w:val="-5"/>
                <w:sz w:val="18"/>
              </w:rPr>
              <w:t>512</w:t>
            </w:r>
          </w:p>
        </w:tc>
        <w:tc>
          <w:tcPr>
            <w:tcW w:w="2641" w:type="dxa"/>
          </w:tcPr>
          <w:p>
            <w:pPr>
              <w:pStyle w:val="TableParagraph"/>
              <w:ind w:left="676"/>
              <w:rPr>
                <w:sz w:val="18"/>
              </w:rPr>
            </w:pPr>
            <w:r>
              <w:rPr>
                <w:sz w:val="18"/>
              </w:rPr>
              <w:t>&gt;&gt;&gt;E-UTRA </w:t>
            </w:r>
            <w:r>
              <w:rPr>
                <w:spacing w:val="-4"/>
                <w:sz w:val="18"/>
              </w:rPr>
              <w:t>Cell</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r>
        <w:trPr>
          <w:trHeight w:val="414" w:hRule="atLeast"/>
        </w:trPr>
        <w:tc>
          <w:tcPr>
            <w:tcW w:w="1162" w:type="dxa"/>
          </w:tcPr>
          <w:p>
            <w:pPr>
              <w:pStyle w:val="TableParagraph"/>
              <w:rPr>
                <w:sz w:val="18"/>
              </w:rPr>
            </w:pPr>
            <w:r>
              <w:rPr>
                <w:spacing w:val="-5"/>
                <w:sz w:val="18"/>
              </w:rPr>
              <w:t>513</w:t>
            </w:r>
          </w:p>
        </w:tc>
        <w:tc>
          <w:tcPr>
            <w:tcW w:w="2641" w:type="dxa"/>
          </w:tcPr>
          <w:p>
            <w:pPr>
              <w:pStyle w:val="TableParagraph"/>
              <w:ind w:left="959"/>
              <w:rPr>
                <w:sz w:val="18"/>
              </w:rPr>
            </w:pPr>
            <w:r>
              <w:rPr>
                <w:spacing w:val="-2"/>
                <w:sz w:val="18"/>
              </w:rPr>
              <w:t>&gt;&gt;&gt;&gt;ECGI</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4"/>
                <w:sz w:val="18"/>
              </w:rPr>
              <w:t>TRUE</w:t>
            </w:r>
          </w:p>
        </w:tc>
        <w:tc>
          <w:tcPr>
            <w:tcW w:w="3709" w:type="dxa"/>
          </w:tcPr>
          <w:p>
            <w:pPr>
              <w:pStyle w:val="TableParagraph"/>
              <w:spacing w:line="208" w:lineRule="exact"/>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r>
        <w:trPr>
          <w:trHeight w:val="413" w:hRule="atLeast"/>
        </w:trPr>
        <w:tc>
          <w:tcPr>
            <w:tcW w:w="1162" w:type="dxa"/>
          </w:tcPr>
          <w:p>
            <w:pPr>
              <w:pStyle w:val="TableParagraph"/>
              <w:spacing w:line="205" w:lineRule="exact"/>
              <w:rPr>
                <w:sz w:val="18"/>
              </w:rPr>
            </w:pPr>
            <w:r>
              <w:rPr>
                <w:spacing w:val="-5"/>
                <w:sz w:val="18"/>
              </w:rPr>
              <w:t>514</w:t>
            </w:r>
          </w:p>
        </w:tc>
        <w:tc>
          <w:tcPr>
            <w:tcW w:w="2641" w:type="dxa"/>
          </w:tcPr>
          <w:p>
            <w:pPr>
              <w:pStyle w:val="TableParagraph"/>
              <w:spacing w:line="205" w:lineRule="exact"/>
              <w:ind w:left="10"/>
              <w:jc w:val="center"/>
              <w:rPr>
                <w:sz w:val="18"/>
              </w:rPr>
            </w:pPr>
            <w:r>
              <w:rPr>
                <w:spacing w:val="-2"/>
                <w:sz w:val="18"/>
              </w:rPr>
              <w:t>&gt;&gt;&gt;&gt;PCI</w:t>
            </w:r>
          </w:p>
        </w:tc>
        <w:tc>
          <w:tcPr>
            <w:tcW w:w="1611" w:type="dxa"/>
          </w:tcPr>
          <w:p>
            <w:pPr>
              <w:pStyle w:val="TableParagraph"/>
              <w:spacing w:line="205" w:lineRule="exact"/>
              <w:ind w:left="107"/>
              <w:rPr>
                <w:sz w:val="18"/>
              </w:rPr>
            </w:pPr>
            <w:r>
              <w:rPr>
                <w:spacing w:val="-2"/>
                <w:sz w:val="18"/>
              </w:rPr>
              <w:t>ELEMENT</w:t>
            </w:r>
          </w:p>
        </w:tc>
        <w:tc>
          <w:tcPr>
            <w:tcW w:w="799" w:type="dxa"/>
          </w:tcPr>
          <w:p>
            <w:pPr>
              <w:pStyle w:val="TableParagraph"/>
              <w:spacing w:line="205" w:lineRule="exact"/>
              <w:ind w:left="6"/>
              <w:jc w:val="center"/>
              <w:rPr>
                <w:sz w:val="18"/>
              </w:rPr>
            </w:pPr>
            <w:r>
              <w:rPr>
                <w:spacing w:val="-2"/>
                <w:sz w:val="18"/>
              </w:rPr>
              <w:t>FALSE</w:t>
            </w:r>
          </w:p>
        </w:tc>
        <w:tc>
          <w:tcPr>
            <w:tcW w:w="3709" w:type="dxa"/>
          </w:tcPr>
          <w:p>
            <w:pPr>
              <w:pStyle w:val="TableParagraph"/>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r>
        <w:trPr>
          <w:trHeight w:val="412" w:hRule="atLeast"/>
        </w:trPr>
        <w:tc>
          <w:tcPr>
            <w:tcW w:w="1162" w:type="dxa"/>
          </w:tcPr>
          <w:p>
            <w:pPr>
              <w:pStyle w:val="TableParagraph"/>
              <w:rPr>
                <w:sz w:val="18"/>
              </w:rPr>
            </w:pPr>
            <w:r>
              <w:rPr>
                <w:spacing w:val="-5"/>
                <w:sz w:val="18"/>
              </w:rPr>
              <w:t>515</w:t>
            </w:r>
          </w:p>
        </w:tc>
        <w:tc>
          <w:tcPr>
            <w:tcW w:w="2641" w:type="dxa"/>
          </w:tcPr>
          <w:p>
            <w:pPr>
              <w:pStyle w:val="TableParagraph"/>
              <w:ind w:left="0" w:right="118"/>
              <w:jc w:val="right"/>
              <w:rPr>
                <w:sz w:val="18"/>
              </w:rPr>
            </w:pPr>
            <w:r>
              <w:rPr>
                <w:sz w:val="18"/>
              </w:rPr>
              <w:t>&gt;&gt;&gt;&gt;PLMN</w:t>
            </w:r>
            <w:r>
              <w:rPr>
                <w:spacing w:val="-8"/>
                <w:sz w:val="18"/>
              </w:rPr>
              <w:t> </w:t>
            </w:r>
            <w:r>
              <w:rPr>
                <w:spacing w:val="-2"/>
                <w:sz w:val="18"/>
              </w:rPr>
              <w:t>Identity</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2"/>
                <w:sz w:val="18"/>
              </w:rPr>
              <w:t>FALSE</w:t>
            </w:r>
          </w:p>
        </w:tc>
        <w:tc>
          <w:tcPr>
            <w:tcW w:w="3709" w:type="dxa"/>
          </w:tcPr>
          <w:p>
            <w:pPr>
              <w:pStyle w:val="TableParagraph"/>
              <w:ind w:left="107"/>
              <w:rPr>
                <w:sz w:val="18"/>
              </w:rPr>
            </w:pPr>
            <w:r>
              <w:rPr>
                <w:sz w:val="18"/>
              </w:rPr>
              <w:t>Refer to </w:t>
            </w:r>
            <w:r>
              <w:rPr>
                <w:i/>
                <w:sz w:val="18"/>
              </w:rPr>
              <w:t>E-UTRA Cell </w:t>
            </w:r>
            <w:r>
              <w:rPr>
                <w:sz w:val="18"/>
              </w:rPr>
              <w:t>structure in 8.1.1.2where</w:t>
            </w:r>
            <w:r>
              <w:rPr>
                <w:spacing w:val="-10"/>
                <w:sz w:val="18"/>
              </w:rPr>
              <w:t> </w:t>
            </w:r>
            <w:r>
              <w:rPr>
                <w:sz w:val="18"/>
              </w:rPr>
              <w:t>this</w:t>
            </w:r>
            <w:r>
              <w:rPr>
                <w:spacing w:val="-8"/>
                <w:sz w:val="18"/>
              </w:rPr>
              <w:t> </w:t>
            </w:r>
            <w:r>
              <w:rPr>
                <w:sz w:val="18"/>
              </w:rPr>
              <w:t>parameter</w:t>
            </w:r>
            <w:r>
              <w:rPr>
                <w:spacing w:val="-10"/>
                <w:sz w:val="18"/>
              </w:rPr>
              <w:t> </w:t>
            </w:r>
            <w:r>
              <w:rPr>
                <w:sz w:val="18"/>
              </w:rPr>
              <w:t>is</w:t>
            </w:r>
            <w:r>
              <w:rPr>
                <w:spacing w:val="-10"/>
                <w:sz w:val="18"/>
              </w:rPr>
              <w:t> </w:t>
            </w:r>
            <w:r>
              <w:rPr>
                <w:sz w:val="18"/>
              </w:rPr>
              <w:t>defined</w:t>
            </w:r>
          </w:p>
        </w:tc>
      </w:tr>
      <w:tr>
        <w:trPr>
          <w:trHeight w:val="621" w:hRule="atLeast"/>
        </w:trPr>
        <w:tc>
          <w:tcPr>
            <w:tcW w:w="1162" w:type="dxa"/>
          </w:tcPr>
          <w:p>
            <w:pPr>
              <w:pStyle w:val="TableParagraph"/>
              <w:rPr>
                <w:sz w:val="18"/>
              </w:rPr>
            </w:pPr>
            <w:r>
              <w:rPr>
                <w:spacing w:val="-5"/>
                <w:sz w:val="18"/>
              </w:rPr>
              <w:t>516</w:t>
            </w:r>
          </w:p>
        </w:tc>
        <w:tc>
          <w:tcPr>
            <w:tcW w:w="2641" w:type="dxa"/>
          </w:tcPr>
          <w:p>
            <w:pPr>
              <w:pStyle w:val="TableParagraph"/>
              <w:spacing w:line="240" w:lineRule="auto"/>
              <w:ind w:left="959" w:right="123"/>
              <w:rPr>
                <w:sz w:val="18"/>
              </w:rPr>
            </w:pPr>
            <w:r>
              <w:rPr>
                <w:sz w:val="18"/>
              </w:rPr>
              <w:t>&gt;&gt;&gt;&gt;Reported</w:t>
            </w:r>
            <w:r>
              <w:rPr>
                <w:spacing w:val="-13"/>
                <w:sz w:val="18"/>
              </w:rPr>
              <w:t> </w:t>
            </w:r>
            <w:r>
              <w:rPr>
                <w:sz w:val="18"/>
              </w:rPr>
              <w:t>LTE </w:t>
            </w:r>
            <w:r>
              <w:rPr>
                <w:spacing w:val="-4"/>
                <w:sz w:val="18"/>
              </w:rPr>
              <w:t>RRC</w:t>
            </w:r>
          </w:p>
          <w:p>
            <w:pPr>
              <w:pStyle w:val="TableParagraph"/>
              <w:spacing w:line="187" w:lineRule="exact"/>
              <w:ind w:left="959"/>
              <w:rPr>
                <w:sz w:val="18"/>
              </w:rPr>
            </w:pPr>
            <w:r>
              <w:rPr>
                <w:spacing w:val="-2"/>
                <w:sz w:val="18"/>
              </w:rPr>
              <w:t>Measurements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i/>
                <w:sz w:val="18"/>
              </w:rPr>
            </w:pPr>
            <w:r>
              <w:rPr>
                <w:sz w:val="18"/>
              </w:rPr>
              <w:t>Refer</w:t>
            </w:r>
            <w:r>
              <w:rPr>
                <w:spacing w:val="-5"/>
                <w:sz w:val="18"/>
              </w:rPr>
              <w:t> </w:t>
            </w:r>
            <w:r>
              <w:rPr>
                <w:sz w:val="18"/>
              </w:rPr>
              <w:t>to</w:t>
            </w:r>
            <w:r>
              <w:rPr>
                <w:spacing w:val="-2"/>
                <w:sz w:val="18"/>
              </w:rPr>
              <w:t> </w:t>
            </w:r>
            <w:r>
              <w:rPr>
                <w:i/>
                <w:sz w:val="18"/>
              </w:rPr>
              <w:t>Reported</w:t>
            </w:r>
            <w:r>
              <w:rPr>
                <w:i/>
                <w:spacing w:val="-3"/>
                <w:sz w:val="18"/>
              </w:rPr>
              <w:t> </w:t>
            </w:r>
            <w:r>
              <w:rPr>
                <w:i/>
                <w:sz w:val="18"/>
              </w:rPr>
              <w:t>LTE</w:t>
            </w:r>
            <w:r>
              <w:rPr>
                <w:i/>
                <w:spacing w:val="-4"/>
                <w:sz w:val="18"/>
              </w:rPr>
              <w:t> </w:t>
            </w:r>
            <w:r>
              <w:rPr>
                <w:i/>
                <w:sz w:val="18"/>
              </w:rPr>
              <w:t>RRC</w:t>
            </w:r>
            <w:r>
              <w:rPr>
                <w:i/>
                <w:spacing w:val="-3"/>
                <w:sz w:val="18"/>
              </w:rPr>
              <w:t> </w:t>
            </w:r>
            <w:r>
              <w:rPr>
                <w:i/>
                <w:spacing w:val="-2"/>
                <w:sz w:val="18"/>
              </w:rPr>
              <w:t>Measurements</w:t>
            </w:r>
          </w:p>
          <w:p>
            <w:pPr>
              <w:pStyle w:val="TableParagraph"/>
              <w:spacing w:line="240" w:lineRule="auto" w:before="2"/>
              <w:ind w:left="107"/>
              <w:rPr>
                <w:sz w:val="18"/>
              </w:rPr>
            </w:pPr>
            <w:r>
              <w:rPr>
                <w:sz w:val="18"/>
              </w:rPr>
              <w:t>in</w:t>
            </w:r>
            <w:r>
              <w:rPr>
                <w:spacing w:val="-5"/>
                <w:sz w:val="18"/>
              </w:rPr>
              <w:t> </w:t>
            </w:r>
            <w:r>
              <w:rPr>
                <w:sz w:val="18"/>
              </w:rPr>
              <w:t>8.1.1.2</w:t>
            </w:r>
            <w:r>
              <w:rPr>
                <w:spacing w:val="-5"/>
                <w:sz w:val="18"/>
              </w:rPr>
              <w:t> </w:t>
            </w:r>
            <w:r>
              <w:rPr>
                <w:sz w:val="18"/>
              </w:rPr>
              <w:t>where</w:t>
            </w:r>
            <w:r>
              <w:rPr>
                <w:spacing w:val="-4"/>
                <w:sz w:val="18"/>
              </w:rPr>
              <w:t> </w:t>
            </w:r>
            <w:r>
              <w:rPr>
                <w:sz w:val="18"/>
              </w:rPr>
              <w:t>this</w:t>
            </w:r>
            <w:r>
              <w:rPr>
                <w:spacing w:val="-2"/>
                <w:sz w:val="18"/>
              </w:rPr>
              <w:t> </w:t>
            </w:r>
            <w:r>
              <w:rPr>
                <w:sz w:val="18"/>
              </w:rPr>
              <w:t>parameter</w:t>
            </w:r>
            <w:r>
              <w:rPr>
                <w:spacing w:val="-3"/>
                <w:sz w:val="18"/>
              </w:rPr>
              <w:t> </w:t>
            </w:r>
            <w:r>
              <w:rPr>
                <w:sz w:val="18"/>
              </w:rPr>
              <w:t>is</w:t>
            </w:r>
            <w:r>
              <w:rPr>
                <w:spacing w:val="-1"/>
                <w:sz w:val="18"/>
              </w:rPr>
              <w:t> </w:t>
            </w:r>
            <w:r>
              <w:rPr>
                <w:spacing w:val="-2"/>
                <w:sz w:val="18"/>
              </w:rPr>
              <w:t>defined</w:t>
            </w:r>
          </w:p>
        </w:tc>
      </w:tr>
      <w:tr>
        <w:trPr>
          <w:trHeight w:val="414" w:hRule="atLeast"/>
        </w:trPr>
        <w:tc>
          <w:tcPr>
            <w:tcW w:w="1162" w:type="dxa"/>
          </w:tcPr>
          <w:p>
            <w:pPr>
              <w:pStyle w:val="TableParagraph"/>
              <w:rPr>
                <w:sz w:val="18"/>
              </w:rPr>
            </w:pPr>
            <w:r>
              <w:rPr>
                <w:spacing w:val="-5"/>
                <w:sz w:val="18"/>
              </w:rPr>
              <w:t>521</w:t>
            </w:r>
          </w:p>
        </w:tc>
        <w:tc>
          <w:tcPr>
            <w:tcW w:w="2641" w:type="dxa"/>
          </w:tcPr>
          <w:p>
            <w:pPr>
              <w:pStyle w:val="TableParagraph"/>
              <w:ind w:left="107"/>
              <w:rPr>
                <w:sz w:val="18"/>
              </w:rPr>
            </w:pPr>
            <w:r>
              <w:rPr>
                <w:sz w:val="18"/>
              </w:rPr>
              <w:t>List</w:t>
            </w:r>
            <w:r>
              <w:rPr>
                <w:spacing w:val="-5"/>
                <w:sz w:val="18"/>
              </w:rPr>
              <w:t> </w:t>
            </w:r>
            <w:r>
              <w:rPr>
                <w:sz w:val="18"/>
              </w:rPr>
              <w:t>of</w:t>
            </w:r>
            <w:r>
              <w:rPr>
                <w:spacing w:val="-3"/>
                <w:sz w:val="18"/>
              </w:rPr>
              <w:t> </w:t>
            </w:r>
            <w:r>
              <w:rPr>
                <w:sz w:val="18"/>
              </w:rPr>
              <w:t>Neighbouring</w:t>
            </w:r>
            <w:r>
              <w:rPr>
                <w:spacing w:val="-3"/>
                <w:sz w:val="18"/>
              </w:rPr>
              <w:t> </w:t>
            </w:r>
            <w:r>
              <w:rPr>
                <w:spacing w:val="-4"/>
                <w:sz w:val="18"/>
              </w:rPr>
              <w:t>Cells</w:t>
            </w:r>
          </w:p>
        </w:tc>
        <w:tc>
          <w:tcPr>
            <w:tcW w:w="1611" w:type="dxa"/>
          </w:tcPr>
          <w:p>
            <w:pPr>
              <w:pStyle w:val="TableParagraph"/>
              <w:ind w:left="107"/>
              <w:rPr>
                <w:sz w:val="18"/>
              </w:rPr>
            </w:pPr>
            <w:r>
              <w:rPr>
                <w:spacing w:val="-4"/>
                <w:sz w:val="18"/>
              </w:rPr>
              <w:t>LIST</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7" w:lineRule="exact" w:before="2"/>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2" w:hRule="atLeast"/>
        </w:trPr>
        <w:tc>
          <w:tcPr>
            <w:tcW w:w="1162" w:type="dxa"/>
          </w:tcPr>
          <w:p>
            <w:pPr>
              <w:pStyle w:val="TableParagraph"/>
              <w:rPr>
                <w:sz w:val="18"/>
              </w:rPr>
            </w:pPr>
            <w:r>
              <w:rPr>
                <w:spacing w:val="-5"/>
                <w:sz w:val="18"/>
              </w:rPr>
              <w:t>522</w:t>
            </w:r>
          </w:p>
        </w:tc>
        <w:tc>
          <w:tcPr>
            <w:tcW w:w="2641" w:type="dxa"/>
          </w:tcPr>
          <w:p>
            <w:pPr>
              <w:pStyle w:val="TableParagraph"/>
              <w:ind w:left="107"/>
              <w:rPr>
                <w:sz w:val="18"/>
              </w:rPr>
            </w:pPr>
            <w:r>
              <w:rPr>
                <w:sz w:val="18"/>
              </w:rPr>
              <w:t>&gt;Neighbouring</w:t>
            </w:r>
            <w:r>
              <w:rPr>
                <w:spacing w:val="-13"/>
                <w:sz w:val="18"/>
              </w:rPr>
              <w:t> </w:t>
            </w:r>
            <w:r>
              <w:rPr>
                <w:sz w:val="18"/>
              </w:rPr>
              <w:t>Cell</w:t>
            </w:r>
            <w:r>
              <w:rPr>
                <w:spacing w:val="-12"/>
                <w:sz w:val="18"/>
              </w:rPr>
              <w:t> </w:t>
            </w:r>
            <w:r>
              <w:rPr>
                <w:spacing w:val="-4"/>
                <w:sz w:val="18"/>
              </w:rPr>
              <w:t>Item</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2"/>
                <w:sz w:val="18"/>
              </w:rPr>
              <w:t> </w:t>
            </w:r>
            <w:r>
              <w:rPr>
                <w:i/>
                <w:sz w:val="18"/>
              </w:rPr>
              <w:t>Handover</w:t>
            </w:r>
            <w:r>
              <w:rPr>
                <w:i/>
                <w:spacing w:val="-3"/>
                <w:sz w:val="18"/>
              </w:rPr>
              <w:t> </w:t>
            </w:r>
            <w:r>
              <w:rPr>
                <w:i/>
                <w:sz w:val="18"/>
              </w:rPr>
              <w:t>Preparation</w:t>
            </w:r>
            <w:r>
              <w:rPr>
                <w:i/>
                <w:spacing w:val="-6"/>
                <w:sz w:val="18"/>
              </w:rPr>
              <w:t> </w:t>
            </w:r>
            <w:r>
              <w:rPr>
                <w:sz w:val="18"/>
              </w:rPr>
              <w:t>structure</w:t>
            </w:r>
            <w:r>
              <w:rPr>
                <w:spacing w:val="-6"/>
                <w:sz w:val="18"/>
              </w:rPr>
              <w:t> </w:t>
            </w:r>
            <w:r>
              <w:rPr>
                <w:spacing w:val="-5"/>
                <w:sz w:val="18"/>
              </w:rPr>
              <w:t>in</w:t>
            </w:r>
          </w:p>
          <w:p>
            <w:pPr>
              <w:pStyle w:val="TableParagraph"/>
              <w:spacing w:line="187" w:lineRule="exact"/>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4" w:hRule="atLeast"/>
        </w:trPr>
        <w:tc>
          <w:tcPr>
            <w:tcW w:w="1162" w:type="dxa"/>
          </w:tcPr>
          <w:p>
            <w:pPr>
              <w:pStyle w:val="TableParagraph"/>
              <w:spacing w:line="240" w:lineRule="auto" w:before="1"/>
              <w:rPr>
                <w:sz w:val="18"/>
              </w:rPr>
            </w:pPr>
            <w:r>
              <w:rPr>
                <w:spacing w:val="-5"/>
                <w:sz w:val="18"/>
              </w:rPr>
              <w:t>523</w:t>
            </w:r>
          </w:p>
        </w:tc>
        <w:tc>
          <w:tcPr>
            <w:tcW w:w="2641" w:type="dxa"/>
          </w:tcPr>
          <w:p>
            <w:pPr>
              <w:pStyle w:val="TableParagraph"/>
              <w:spacing w:line="240" w:lineRule="auto" w:before="1"/>
              <w:ind w:left="391"/>
              <w:rPr>
                <w:i/>
                <w:sz w:val="18"/>
              </w:rPr>
            </w:pPr>
            <w:r>
              <w:rPr>
                <w:sz w:val="18"/>
              </w:rPr>
              <w:t>&gt;&gt;CHOICE</w:t>
            </w:r>
            <w:r>
              <w:rPr>
                <w:spacing w:val="-4"/>
                <w:sz w:val="18"/>
              </w:rPr>
              <w:t> </w:t>
            </w:r>
            <w:r>
              <w:rPr>
                <w:i/>
                <w:sz w:val="18"/>
              </w:rPr>
              <w:t>Cell</w:t>
            </w:r>
            <w:r>
              <w:rPr>
                <w:i/>
                <w:spacing w:val="-4"/>
                <w:sz w:val="18"/>
              </w:rPr>
              <w:t> Type</w:t>
            </w:r>
          </w:p>
        </w:tc>
        <w:tc>
          <w:tcPr>
            <w:tcW w:w="1611" w:type="dxa"/>
          </w:tcPr>
          <w:p>
            <w:pPr>
              <w:pStyle w:val="TableParagraph"/>
              <w:spacing w:line="240" w:lineRule="auto" w:before="1"/>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7" w:lineRule="exact" w:before="1"/>
              <w:ind w:left="107"/>
              <w:rPr>
                <w:sz w:val="18"/>
              </w:rPr>
            </w:pPr>
            <w:r>
              <w:rPr>
                <w:sz w:val="18"/>
              </w:rPr>
              <w:t>Refer</w:t>
            </w:r>
            <w:r>
              <w:rPr>
                <w:spacing w:val="-5"/>
                <w:sz w:val="18"/>
              </w:rPr>
              <w:t> </w:t>
            </w:r>
            <w:r>
              <w:rPr>
                <w:sz w:val="18"/>
              </w:rPr>
              <w:t>to</w:t>
            </w:r>
            <w:r>
              <w:rPr>
                <w:spacing w:val="-2"/>
                <w:sz w:val="18"/>
              </w:rPr>
              <w:t> </w:t>
            </w:r>
            <w:r>
              <w:rPr>
                <w:i/>
                <w:sz w:val="18"/>
              </w:rPr>
              <w:t>Handover</w:t>
            </w:r>
            <w:r>
              <w:rPr>
                <w:i/>
                <w:spacing w:val="-4"/>
                <w:sz w:val="18"/>
              </w:rPr>
              <w:t> </w:t>
            </w:r>
            <w:r>
              <w:rPr>
                <w:i/>
                <w:sz w:val="18"/>
              </w:rPr>
              <w:t>Preparation</w:t>
            </w:r>
            <w:r>
              <w:rPr>
                <w:i/>
                <w:spacing w:val="-4"/>
                <w:sz w:val="18"/>
              </w:rPr>
              <w:t> </w:t>
            </w:r>
            <w:r>
              <w:rPr>
                <w:sz w:val="18"/>
              </w:rPr>
              <w:t>structure</w:t>
            </w:r>
            <w:r>
              <w:rPr>
                <w:spacing w:val="-6"/>
                <w:sz w:val="18"/>
              </w:rPr>
              <w:t> </w:t>
            </w:r>
            <w:r>
              <w:rPr>
                <w:spacing w:val="-5"/>
                <w:sz w:val="18"/>
              </w:rPr>
              <w:t>in</w:t>
            </w:r>
          </w:p>
          <w:p>
            <w:pPr>
              <w:pStyle w:val="TableParagraph"/>
              <w:spacing w:line="187" w:lineRule="exact"/>
              <w:ind w:left="107"/>
              <w:rPr>
                <w:sz w:val="18"/>
              </w:rPr>
            </w:pPr>
            <w:r>
              <w:rPr>
                <w:sz w:val="18"/>
              </w:rPr>
              <w:t>8.1.2.3.1</w:t>
            </w:r>
            <w:r>
              <w:rPr>
                <w:spacing w:val="-3"/>
                <w:sz w:val="18"/>
              </w:rPr>
              <w:t> </w:t>
            </w:r>
            <w:r>
              <w:rPr>
                <w:sz w:val="18"/>
              </w:rPr>
              <w:t>where</w:t>
            </w:r>
            <w:r>
              <w:rPr>
                <w:spacing w:val="-3"/>
                <w:sz w:val="18"/>
              </w:rPr>
              <w:t> </w:t>
            </w:r>
            <w:r>
              <w:rPr>
                <w:sz w:val="18"/>
              </w:rPr>
              <w:t>this</w:t>
            </w:r>
            <w:r>
              <w:rPr>
                <w:spacing w:val="-4"/>
                <w:sz w:val="18"/>
              </w:rPr>
              <w:t> </w:t>
            </w:r>
            <w:r>
              <w:rPr>
                <w:sz w:val="18"/>
              </w:rPr>
              <w:t>parameter</w:t>
            </w:r>
            <w:r>
              <w:rPr>
                <w:spacing w:val="-6"/>
                <w:sz w:val="18"/>
              </w:rPr>
              <w:t> </w:t>
            </w:r>
            <w:r>
              <w:rPr>
                <w:sz w:val="18"/>
              </w:rPr>
              <w:t>is</w:t>
            </w:r>
            <w:r>
              <w:rPr>
                <w:spacing w:val="-1"/>
                <w:sz w:val="18"/>
              </w:rPr>
              <w:t> </w:t>
            </w:r>
            <w:r>
              <w:rPr>
                <w:spacing w:val="-2"/>
                <w:sz w:val="18"/>
              </w:rPr>
              <w:t>defined.</w:t>
            </w:r>
          </w:p>
        </w:tc>
      </w:tr>
      <w:tr>
        <w:trPr>
          <w:trHeight w:val="414" w:hRule="atLeast"/>
        </w:trPr>
        <w:tc>
          <w:tcPr>
            <w:tcW w:w="1162" w:type="dxa"/>
          </w:tcPr>
          <w:p>
            <w:pPr>
              <w:pStyle w:val="TableParagraph"/>
              <w:rPr>
                <w:sz w:val="18"/>
              </w:rPr>
            </w:pPr>
            <w:r>
              <w:rPr>
                <w:spacing w:val="-5"/>
                <w:sz w:val="18"/>
              </w:rPr>
              <w:t>524</w:t>
            </w:r>
          </w:p>
        </w:tc>
        <w:tc>
          <w:tcPr>
            <w:tcW w:w="2641" w:type="dxa"/>
          </w:tcPr>
          <w:p>
            <w:pPr>
              <w:pStyle w:val="TableParagraph"/>
              <w:ind w:left="676"/>
              <w:rPr>
                <w:sz w:val="18"/>
              </w:rPr>
            </w:pPr>
            <w:r>
              <w:rPr>
                <w:sz w:val="18"/>
              </w:rPr>
              <w:t>&gt;&gt;&gt;NR</w:t>
            </w:r>
            <w:r>
              <w:rPr>
                <w:spacing w:val="-4"/>
                <w:sz w:val="18"/>
              </w:rPr>
              <w:t> Cell</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5"/>
                <w:sz w:val="18"/>
              </w:rPr>
              <w:t> </w:t>
            </w:r>
            <w:r>
              <w:rPr>
                <w:sz w:val="18"/>
              </w:rPr>
              <w:t>to</w:t>
            </w:r>
            <w:r>
              <w:rPr>
                <w:spacing w:val="-3"/>
                <w:sz w:val="18"/>
              </w:rPr>
              <w:t> </w:t>
            </w:r>
            <w:r>
              <w:rPr>
                <w:i/>
                <w:sz w:val="18"/>
              </w:rPr>
              <w:t>NR</w:t>
            </w:r>
            <w:r>
              <w:rPr>
                <w:i/>
                <w:spacing w:val="-6"/>
                <w:sz w:val="18"/>
              </w:rPr>
              <w:t> </w:t>
            </w:r>
            <w:r>
              <w:rPr>
                <w:i/>
                <w:sz w:val="18"/>
              </w:rPr>
              <w:t>Cell</w:t>
            </w:r>
            <w:r>
              <w:rPr>
                <w:i/>
                <w:spacing w:val="-7"/>
                <w:sz w:val="18"/>
              </w:rPr>
              <w:t> </w:t>
            </w:r>
            <w:r>
              <w:rPr>
                <w:sz w:val="18"/>
              </w:rPr>
              <w:t>structure</w:t>
            </w:r>
            <w:r>
              <w:rPr>
                <w:spacing w:val="-7"/>
                <w:sz w:val="18"/>
              </w:rPr>
              <w:t> </w:t>
            </w:r>
            <w:r>
              <w:rPr>
                <w:sz w:val="18"/>
              </w:rPr>
              <w:t>in</w:t>
            </w:r>
            <w:r>
              <w:rPr>
                <w:spacing w:val="-7"/>
                <w:sz w:val="18"/>
              </w:rPr>
              <w:t> </w:t>
            </w:r>
            <w:r>
              <w:rPr>
                <w:sz w:val="18"/>
              </w:rPr>
              <w:t>8.1.1.12</w:t>
            </w:r>
            <w:r>
              <w:rPr>
                <w:spacing w:val="-5"/>
                <w:sz w:val="18"/>
              </w:rPr>
              <w:t> </w:t>
            </w:r>
            <w:r>
              <w:rPr>
                <w:sz w:val="18"/>
              </w:rPr>
              <w:t>where this parameter is defined</w:t>
            </w:r>
          </w:p>
        </w:tc>
      </w:tr>
      <w:tr>
        <w:trPr>
          <w:trHeight w:val="412" w:hRule="atLeast"/>
        </w:trPr>
        <w:tc>
          <w:tcPr>
            <w:tcW w:w="1162" w:type="dxa"/>
          </w:tcPr>
          <w:p>
            <w:pPr>
              <w:pStyle w:val="TableParagraph"/>
              <w:rPr>
                <w:sz w:val="18"/>
              </w:rPr>
            </w:pPr>
            <w:r>
              <w:rPr>
                <w:spacing w:val="-5"/>
                <w:sz w:val="18"/>
              </w:rPr>
              <w:t>525</w:t>
            </w:r>
          </w:p>
        </w:tc>
        <w:tc>
          <w:tcPr>
            <w:tcW w:w="2641" w:type="dxa"/>
          </w:tcPr>
          <w:p>
            <w:pPr>
              <w:pStyle w:val="TableParagraph"/>
              <w:ind w:left="959"/>
              <w:rPr>
                <w:sz w:val="18"/>
              </w:rPr>
            </w:pPr>
            <w:r>
              <w:rPr>
                <w:sz w:val="18"/>
              </w:rPr>
              <w:t>&gt;&gt;&gt;&gt;NR</w:t>
            </w:r>
            <w:r>
              <w:rPr>
                <w:spacing w:val="-4"/>
                <w:sz w:val="18"/>
              </w:rPr>
              <w:t> </w:t>
            </w:r>
            <w:r>
              <w:rPr>
                <w:spacing w:val="-5"/>
                <w:sz w:val="18"/>
              </w:rPr>
              <w:t>CGI</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4"/>
                <w:sz w:val="18"/>
              </w:rPr>
              <w:t>TRUE</w:t>
            </w:r>
          </w:p>
        </w:tc>
        <w:tc>
          <w:tcPr>
            <w:tcW w:w="3709" w:type="dxa"/>
          </w:tcPr>
          <w:p>
            <w:pPr>
              <w:pStyle w:val="TableParagraph"/>
              <w:ind w:left="107"/>
              <w:rPr>
                <w:sz w:val="18"/>
              </w:rPr>
            </w:pPr>
            <w:r>
              <w:rPr>
                <w:sz w:val="18"/>
              </w:rPr>
              <w:t>Refer</w:t>
            </w:r>
            <w:r>
              <w:rPr>
                <w:spacing w:val="-5"/>
                <w:sz w:val="18"/>
              </w:rPr>
              <w:t> </w:t>
            </w:r>
            <w:r>
              <w:rPr>
                <w:sz w:val="18"/>
              </w:rPr>
              <w:t>to</w:t>
            </w:r>
            <w:r>
              <w:rPr>
                <w:spacing w:val="-3"/>
                <w:sz w:val="18"/>
              </w:rPr>
              <w:t> </w:t>
            </w:r>
            <w:r>
              <w:rPr>
                <w:i/>
                <w:sz w:val="18"/>
              </w:rPr>
              <w:t>NR</w:t>
            </w:r>
            <w:r>
              <w:rPr>
                <w:i/>
                <w:spacing w:val="-6"/>
                <w:sz w:val="18"/>
              </w:rPr>
              <w:t> </w:t>
            </w:r>
            <w:r>
              <w:rPr>
                <w:i/>
                <w:sz w:val="18"/>
              </w:rPr>
              <w:t>Cell</w:t>
            </w:r>
            <w:r>
              <w:rPr>
                <w:i/>
                <w:spacing w:val="-7"/>
                <w:sz w:val="18"/>
              </w:rPr>
              <w:t> </w:t>
            </w:r>
            <w:r>
              <w:rPr>
                <w:sz w:val="18"/>
              </w:rPr>
              <w:t>structure</w:t>
            </w:r>
            <w:r>
              <w:rPr>
                <w:spacing w:val="-7"/>
                <w:sz w:val="18"/>
              </w:rPr>
              <w:t> </w:t>
            </w:r>
            <w:r>
              <w:rPr>
                <w:sz w:val="18"/>
              </w:rPr>
              <w:t>in</w:t>
            </w:r>
            <w:r>
              <w:rPr>
                <w:spacing w:val="-7"/>
                <w:sz w:val="18"/>
              </w:rPr>
              <w:t> </w:t>
            </w:r>
            <w:r>
              <w:rPr>
                <w:sz w:val="18"/>
              </w:rPr>
              <w:t>8.1.1.12</w:t>
            </w:r>
            <w:r>
              <w:rPr>
                <w:spacing w:val="-5"/>
                <w:sz w:val="18"/>
              </w:rPr>
              <w:t> </w:t>
            </w:r>
            <w:r>
              <w:rPr>
                <w:sz w:val="18"/>
              </w:rPr>
              <w:t>where this parameter is defined</w:t>
            </w:r>
          </w:p>
        </w:tc>
      </w:tr>
      <w:tr>
        <w:trPr>
          <w:trHeight w:val="414" w:hRule="atLeast"/>
        </w:trPr>
        <w:tc>
          <w:tcPr>
            <w:tcW w:w="1162" w:type="dxa"/>
          </w:tcPr>
          <w:p>
            <w:pPr>
              <w:pStyle w:val="TableParagraph"/>
              <w:spacing w:line="240" w:lineRule="auto" w:before="1"/>
              <w:rPr>
                <w:sz w:val="18"/>
              </w:rPr>
            </w:pPr>
            <w:r>
              <w:rPr>
                <w:spacing w:val="-5"/>
                <w:sz w:val="18"/>
              </w:rPr>
              <w:t>526</w:t>
            </w:r>
          </w:p>
        </w:tc>
        <w:tc>
          <w:tcPr>
            <w:tcW w:w="2641" w:type="dxa"/>
          </w:tcPr>
          <w:p>
            <w:pPr>
              <w:pStyle w:val="TableParagraph"/>
              <w:spacing w:line="240" w:lineRule="auto" w:before="1"/>
              <w:ind w:left="959"/>
              <w:rPr>
                <w:sz w:val="18"/>
              </w:rPr>
            </w:pPr>
            <w:r>
              <w:rPr>
                <w:sz w:val="18"/>
              </w:rPr>
              <w:t>&gt;&gt;&gt;&gt;NR</w:t>
            </w:r>
            <w:r>
              <w:rPr>
                <w:spacing w:val="-4"/>
                <w:sz w:val="18"/>
              </w:rPr>
              <w:t> </w:t>
            </w:r>
            <w:r>
              <w:rPr>
                <w:spacing w:val="-5"/>
                <w:sz w:val="18"/>
              </w:rPr>
              <w:t>PCI</w:t>
            </w:r>
          </w:p>
        </w:tc>
        <w:tc>
          <w:tcPr>
            <w:tcW w:w="1611" w:type="dxa"/>
          </w:tcPr>
          <w:p>
            <w:pPr>
              <w:pStyle w:val="TableParagraph"/>
              <w:spacing w:line="240" w:lineRule="auto" w:before="1"/>
              <w:ind w:left="107"/>
              <w:rPr>
                <w:sz w:val="18"/>
              </w:rPr>
            </w:pPr>
            <w:r>
              <w:rPr>
                <w:spacing w:val="-2"/>
                <w:sz w:val="18"/>
              </w:rPr>
              <w:t>ELEMENT</w:t>
            </w:r>
          </w:p>
        </w:tc>
        <w:tc>
          <w:tcPr>
            <w:tcW w:w="799" w:type="dxa"/>
          </w:tcPr>
          <w:p>
            <w:pPr>
              <w:pStyle w:val="TableParagraph"/>
              <w:spacing w:line="240" w:lineRule="auto" w:before="1"/>
              <w:ind w:left="6"/>
              <w:jc w:val="center"/>
              <w:rPr>
                <w:sz w:val="18"/>
              </w:rPr>
            </w:pPr>
            <w:r>
              <w:rPr>
                <w:spacing w:val="-2"/>
                <w:sz w:val="18"/>
              </w:rPr>
              <w:t>FALSE</w:t>
            </w:r>
          </w:p>
        </w:tc>
        <w:tc>
          <w:tcPr>
            <w:tcW w:w="3709" w:type="dxa"/>
          </w:tcPr>
          <w:p>
            <w:pPr>
              <w:pStyle w:val="TableParagraph"/>
              <w:ind w:left="107"/>
              <w:rPr>
                <w:sz w:val="18"/>
              </w:rPr>
            </w:pPr>
            <w:r>
              <w:rPr>
                <w:sz w:val="18"/>
              </w:rPr>
              <w:t>Refer</w:t>
            </w:r>
            <w:r>
              <w:rPr>
                <w:spacing w:val="-5"/>
                <w:sz w:val="18"/>
              </w:rPr>
              <w:t> </w:t>
            </w:r>
            <w:r>
              <w:rPr>
                <w:sz w:val="18"/>
              </w:rPr>
              <w:t>to</w:t>
            </w:r>
            <w:r>
              <w:rPr>
                <w:spacing w:val="-3"/>
                <w:sz w:val="18"/>
              </w:rPr>
              <w:t> </w:t>
            </w:r>
            <w:r>
              <w:rPr>
                <w:i/>
                <w:sz w:val="18"/>
              </w:rPr>
              <w:t>NR</w:t>
            </w:r>
            <w:r>
              <w:rPr>
                <w:i/>
                <w:spacing w:val="-6"/>
                <w:sz w:val="18"/>
              </w:rPr>
              <w:t> </w:t>
            </w:r>
            <w:r>
              <w:rPr>
                <w:i/>
                <w:sz w:val="18"/>
              </w:rPr>
              <w:t>Cell</w:t>
            </w:r>
            <w:r>
              <w:rPr>
                <w:i/>
                <w:spacing w:val="-7"/>
                <w:sz w:val="18"/>
              </w:rPr>
              <w:t> </w:t>
            </w:r>
            <w:r>
              <w:rPr>
                <w:sz w:val="18"/>
              </w:rPr>
              <w:t>structure</w:t>
            </w:r>
            <w:r>
              <w:rPr>
                <w:spacing w:val="-7"/>
                <w:sz w:val="18"/>
              </w:rPr>
              <w:t> </w:t>
            </w:r>
            <w:r>
              <w:rPr>
                <w:sz w:val="18"/>
              </w:rPr>
              <w:t>in</w:t>
            </w:r>
            <w:r>
              <w:rPr>
                <w:spacing w:val="-7"/>
                <w:sz w:val="18"/>
              </w:rPr>
              <w:t> </w:t>
            </w:r>
            <w:r>
              <w:rPr>
                <w:sz w:val="18"/>
              </w:rPr>
              <w:t>8.1.1.12</w:t>
            </w:r>
            <w:r>
              <w:rPr>
                <w:spacing w:val="-5"/>
                <w:sz w:val="18"/>
              </w:rPr>
              <w:t> </w:t>
            </w:r>
            <w:r>
              <w:rPr>
                <w:sz w:val="18"/>
              </w:rPr>
              <w:t>where this parameter is defined</w:t>
            </w:r>
          </w:p>
        </w:tc>
      </w:tr>
      <w:tr>
        <w:trPr>
          <w:trHeight w:val="415" w:hRule="atLeast"/>
        </w:trPr>
        <w:tc>
          <w:tcPr>
            <w:tcW w:w="1162" w:type="dxa"/>
          </w:tcPr>
          <w:p>
            <w:pPr>
              <w:pStyle w:val="TableParagraph"/>
              <w:rPr>
                <w:sz w:val="18"/>
              </w:rPr>
            </w:pPr>
            <w:r>
              <w:rPr>
                <w:spacing w:val="-5"/>
                <w:sz w:val="18"/>
              </w:rPr>
              <w:t>527</w:t>
            </w:r>
          </w:p>
        </w:tc>
        <w:tc>
          <w:tcPr>
            <w:tcW w:w="2641" w:type="dxa"/>
          </w:tcPr>
          <w:p>
            <w:pPr>
              <w:pStyle w:val="TableParagraph"/>
              <w:ind w:left="0" w:right="118"/>
              <w:jc w:val="right"/>
              <w:rPr>
                <w:sz w:val="18"/>
              </w:rPr>
            </w:pPr>
            <w:r>
              <w:rPr>
                <w:sz w:val="18"/>
              </w:rPr>
              <w:t>&gt;&gt;&gt;&gt;PLMN</w:t>
            </w:r>
            <w:r>
              <w:rPr>
                <w:spacing w:val="-8"/>
                <w:sz w:val="18"/>
              </w:rPr>
              <w:t> </w:t>
            </w:r>
            <w:r>
              <w:rPr>
                <w:spacing w:val="-2"/>
                <w:sz w:val="18"/>
              </w:rPr>
              <w:t>Identity</w:t>
            </w:r>
          </w:p>
        </w:tc>
        <w:tc>
          <w:tcPr>
            <w:tcW w:w="1611" w:type="dxa"/>
          </w:tcPr>
          <w:p>
            <w:pPr>
              <w:pStyle w:val="TableParagraph"/>
              <w:ind w:left="107"/>
              <w:rPr>
                <w:sz w:val="18"/>
              </w:rPr>
            </w:pPr>
            <w:r>
              <w:rPr>
                <w:spacing w:val="-2"/>
                <w:sz w:val="18"/>
              </w:rPr>
              <w:t>ELEMENT</w:t>
            </w:r>
          </w:p>
        </w:tc>
        <w:tc>
          <w:tcPr>
            <w:tcW w:w="799" w:type="dxa"/>
          </w:tcPr>
          <w:p>
            <w:pPr>
              <w:pStyle w:val="TableParagraph"/>
              <w:ind w:left="6"/>
              <w:jc w:val="center"/>
              <w:rPr>
                <w:sz w:val="18"/>
              </w:rPr>
            </w:pPr>
            <w:r>
              <w:rPr>
                <w:spacing w:val="-2"/>
                <w:sz w:val="18"/>
              </w:rPr>
              <w:t>FALSE</w:t>
            </w:r>
          </w:p>
        </w:tc>
        <w:tc>
          <w:tcPr>
            <w:tcW w:w="3709" w:type="dxa"/>
          </w:tcPr>
          <w:p>
            <w:pPr>
              <w:pStyle w:val="TableParagraph"/>
              <w:spacing w:line="208" w:lineRule="exact"/>
              <w:ind w:left="107"/>
              <w:rPr>
                <w:sz w:val="18"/>
              </w:rPr>
            </w:pPr>
            <w:r>
              <w:rPr>
                <w:sz w:val="18"/>
              </w:rPr>
              <w:t>Refer</w:t>
            </w:r>
            <w:r>
              <w:rPr>
                <w:spacing w:val="-5"/>
                <w:sz w:val="18"/>
              </w:rPr>
              <w:t> </w:t>
            </w:r>
            <w:r>
              <w:rPr>
                <w:sz w:val="18"/>
              </w:rPr>
              <w:t>to</w:t>
            </w:r>
            <w:r>
              <w:rPr>
                <w:spacing w:val="-3"/>
                <w:sz w:val="18"/>
              </w:rPr>
              <w:t> </w:t>
            </w:r>
            <w:r>
              <w:rPr>
                <w:i/>
                <w:sz w:val="18"/>
              </w:rPr>
              <w:t>NR</w:t>
            </w:r>
            <w:r>
              <w:rPr>
                <w:i/>
                <w:spacing w:val="-6"/>
                <w:sz w:val="18"/>
              </w:rPr>
              <w:t> </w:t>
            </w:r>
            <w:r>
              <w:rPr>
                <w:i/>
                <w:sz w:val="18"/>
              </w:rPr>
              <w:t>Cell</w:t>
            </w:r>
            <w:r>
              <w:rPr>
                <w:i/>
                <w:spacing w:val="-7"/>
                <w:sz w:val="18"/>
              </w:rPr>
              <w:t> </w:t>
            </w:r>
            <w:r>
              <w:rPr>
                <w:sz w:val="18"/>
              </w:rPr>
              <w:t>structure</w:t>
            </w:r>
            <w:r>
              <w:rPr>
                <w:spacing w:val="-7"/>
                <w:sz w:val="18"/>
              </w:rPr>
              <w:t> </w:t>
            </w:r>
            <w:r>
              <w:rPr>
                <w:sz w:val="18"/>
              </w:rPr>
              <w:t>in</w:t>
            </w:r>
            <w:r>
              <w:rPr>
                <w:spacing w:val="-7"/>
                <w:sz w:val="18"/>
              </w:rPr>
              <w:t> </w:t>
            </w:r>
            <w:r>
              <w:rPr>
                <w:sz w:val="18"/>
              </w:rPr>
              <w:t>8.1.1.12</w:t>
            </w:r>
            <w:r>
              <w:rPr>
                <w:spacing w:val="-5"/>
                <w:sz w:val="18"/>
              </w:rPr>
              <w:t> </w:t>
            </w:r>
            <w:r>
              <w:rPr>
                <w:sz w:val="18"/>
              </w:rPr>
              <w:t>where this parameter is defined</w:t>
            </w:r>
          </w:p>
        </w:tc>
      </w:tr>
      <w:tr>
        <w:trPr>
          <w:trHeight w:val="620" w:hRule="atLeast"/>
        </w:trPr>
        <w:tc>
          <w:tcPr>
            <w:tcW w:w="1162" w:type="dxa"/>
          </w:tcPr>
          <w:p>
            <w:pPr>
              <w:pStyle w:val="TableParagraph"/>
              <w:spacing w:line="205" w:lineRule="exact"/>
              <w:rPr>
                <w:sz w:val="18"/>
              </w:rPr>
            </w:pPr>
            <w:r>
              <w:rPr>
                <w:spacing w:val="-5"/>
                <w:sz w:val="18"/>
              </w:rPr>
              <w:t>528</w:t>
            </w:r>
          </w:p>
        </w:tc>
        <w:tc>
          <w:tcPr>
            <w:tcW w:w="2641" w:type="dxa"/>
          </w:tcPr>
          <w:p>
            <w:pPr>
              <w:pStyle w:val="TableParagraph"/>
              <w:spacing w:line="240" w:lineRule="auto"/>
              <w:ind w:left="959" w:right="194"/>
              <w:rPr>
                <w:sz w:val="18"/>
              </w:rPr>
            </w:pPr>
            <w:r>
              <w:rPr>
                <w:sz w:val="18"/>
              </w:rPr>
              <w:t>&gt;&gt;&gt;&gt;Reported</w:t>
            </w:r>
            <w:r>
              <w:rPr>
                <w:spacing w:val="-13"/>
                <w:sz w:val="18"/>
              </w:rPr>
              <w:t> </w:t>
            </w:r>
            <w:r>
              <w:rPr>
                <w:sz w:val="18"/>
              </w:rPr>
              <w:t>NR </w:t>
            </w:r>
            <w:r>
              <w:rPr>
                <w:spacing w:val="-4"/>
                <w:sz w:val="18"/>
              </w:rPr>
              <w:t>RRC</w:t>
            </w:r>
          </w:p>
          <w:p>
            <w:pPr>
              <w:pStyle w:val="TableParagraph"/>
              <w:spacing w:line="188" w:lineRule="exact"/>
              <w:ind w:left="959"/>
              <w:rPr>
                <w:sz w:val="18"/>
              </w:rPr>
            </w:pPr>
            <w:r>
              <w:rPr>
                <w:spacing w:val="-2"/>
                <w:sz w:val="18"/>
              </w:rPr>
              <w:t>Measurements</w:t>
            </w:r>
          </w:p>
        </w:tc>
        <w:tc>
          <w:tcPr>
            <w:tcW w:w="1611" w:type="dxa"/>
          </w:tcPr>
          <w:p>
            <w:pPr>
              <w:pStyle w:val="TableParagraph"/>
              <w:spacing w:line="205" w:lineRule="exact"/>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5" w:lineRule="exact"/>
              <w:ind w:left="107"/>
              <w:rPr>
                <w:i/>
                <w:sz w:val="18"/>
              </w:rPr>
            </w:pPr>
            <w:r>
              <w:rPr>
                <w:sz w:val="18"/>
              </w:rPr>
              <w:t>Refer</w:t>
            </w:r>
            <w:r>
              <w:rPr>
                <w:spacing w:val="-4"/>
                <w:sz w:val="18"/>
              </w:rPr>
              <w:t> </w:t>
            </w:r>
            <w:r>
              <w:rPr>
                <w:sz w:val="18"/>
              </w:rPr>
              <w:t>to</w:t>
            </w:r>
            <w:r>
              <w:rPr>
                <w:spacing w:val="-2"/>
                <w:sz w:val="18"/>
              </w:rPr>
              <w:t> </w:t>
            </w:r>
            <w:r>
              <w:rPr>
                <w:i/>
                <w:sz w:val="18"/>
              </w:rPr>
              <w:t>Reported</w:t>
            </w:r>
            <w:r>
              <w:rPr>
                <w:i/>
                <w:spacing w:val="-3"/>
                <w:sz w:val="18"/>
              </w:rPr>
              <w:t> </w:t>
            </w:r>
            <w:r>
              <w:rPr>
                <w:i/>
                <w:sz w:val="18"/>
              </w:rPr>
              <w:t>NR</w:t>
            </w:r>
            <w:r>
              <w:rPr>
                <w:i/>
                <w:spacing w:val="-4"/>
                <w:sz w:val="18"/>
              </w:rPr>
              <w:t> </w:t>
            </w:r>
            <w:r>
              <w:rPr>
                <w:i/>
                <w:sz w:val="18"/>
              </w:rPr>
              <w:t>RRC</w:t>
            </w:r>
            <w:r>
              <w:rPr>
                <w:i/>
                <w:spacing w:val="-3"/>
                <w:sz w:val="18"/>
              </w:rPr>
              <w:t> </w:t>
            </w:r>
            <w:r>
              <w:rPr>
                <w:i/>
                <w:spacing w:val="-2"/>
                <w:sz w:val="18"/>
              </w:rPr>
              <w:t>Measurements</w:t>
            </w:r>
          </w:p>
          <w:p>
            <w:pPr>
              <w:pStyle w:val="TableParagraph"/>
              <w:spacing w:line="207" w:lineRule="exact"/>
              <w:ind w:left="107"/>
              <w:rPr>
                <w:sz w:val="18"/>
              </w:rPr>
            </w:pPr>
            <w:r>
              <w:rPr>
                <w:sz w:val="18"/>
              </w:rPr>
              <w:t>in</w:t>
            </w:r>
            <w:r>
              <w:rPr>
                <w:spacing w:val="-5"/>
                <w:sz w:val="18"/>
              </w:rPr>
              <w:t> </w:t>
            </w:r>
            <w:r>
              <w:rPr>
                <w:sz w:val="18"/>
              </w:rPr>
              <w:t>8.1.1.1</w:t>
            </w:r>
            <w:r>
              <w:rPr>
                <w:spacing w:val="-5"/>
                <w:sz w:val="18"/>
              </w:rPr>
              <w:t> </w:t>
            </w:r>
            <w:r>
              <w:rPr>
                <w:sz w:val="18"/>
              </w:rPr>
              <w:t>where</w:t>
            </w:r>
            <w:r>
              <w:rPr>
                <w:spacing w:val="-4"/>
                <w:sz w:val="18"/>
              </w:rPr>
              <w:t> </w:t>
            </w:r>
            <w:r>
              <w:rPr>
                <w:sz w:val="18"/>
              </w:rPr>
              <w:t>this</w:t>
            </w:r>
            <w:r>
              <w:rPr>
                <w:spacing w:val="-2"/>
                <w:sz w:val="18"/>
              </w:rPr>
              <w:t> </w:t>
            </w:r>
            <w:r>
              <w:rPr>
                <w:sz w:val="18"/>
              </w:rPr>
              <w:t>parameter</w:t>
            </w:r>
            <w:r>
              <w:rPr>
                <w:spacing w:val="-3"/>
                <w:sz w:val="18"/>
              </w:rPr>
              <w:t> </w:t>
            </w:r>
            <w:r>
              <w:rPr>
                <w:sz w:val="18"/>
              </w:rPr>
              <w:t>is</w:t>
            </w:r>
            <w:r>
              <w:rPr>
                <w:spacing w:val="-1"/>
                <w:sz w:val="18"/>
              </w:rPr>
              <w:t> </w:t>
            </w:r>
            <w:r>
              <w:rPr>
                <w:spacing w:val="-2"/>
                <w:sz w:val="18"/>
              </w:rPr>
              <w:t>defined</w:t>
            </w:r>
          </w:p>
        </w:tc>
      </w:tr>
      <w:tr>
        <w:trPr>
          <w:trHeight w:val="412" w:hRule="atLeast"/>
        </w:trPr>
        <w:tc>
          <w:tcPr>
            <w:tcW w:w="1162" w:type="dxa"/>
          </w:tcPr>
          <w:p>
            <w:pPr>
              <w:pStyle w:val="TableParagraph"/>
              <w:rPr>
                <w:sz w:val="18"/>
              </w:rPr>
            </w:pPr>
            <w:r>
              <w:rPr>
                <w:spacing w:val="-5"/>
                <w:sz w:val="18"/>
              </w:rPr>
              <w:t>529</w:t>
            </w:r>
          </w:p>
        </w:tc>
        <w:tc>
          <w:tcPr>
            <w:tcW w:w="2641" w:type="dxa"/>
          </w:tcPr>
          <w:p>
            <w:pPr>
              <w:pStyle w:val="TableParagraph"/>
              <w:ind w:left="1243" w:right="194"/>
              <w:rPr>
                <w:sz w:val="18"/>
              </w:rPr>
            </w:pPr>
            <w:r>
              <w:rPr>
                <w:spacing w:val="-2"/>
                <w:sz w:val="18"/>
              </w:rPr>
              <w:t>&gt;&gt;&gt;&gt;&gt;Cell Results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Cell</w:t>
            </w:r>
            <w:r>
              <w:rPr>
                <w:i/>
                <w:spacing w:val="-6"/>
                <w:sz w:val="18"/>
              </w:rPr>
              <w:t> </w:t>
            </w:r>
            <w:r>
              <w:rPr>
                <w:i/>
                <w:sz w:val="18"/>
              </w:rPr>
              <w:t>Results</w:t>
            </w:r>
            <w:r>
              <w:rPr>
                <w:i/>
                <w:spacing w:val="-7"/>
                <w:sz w:val="18"/>
              </w:rPr>
              <w:t> </w:t>
            </w:r>
            <w:r>
              <w:rPr>
                <w:sz w:val="18"/>
              </w:rPr>
              <w:t>structure</w:t>
            </w:r>
            <w:r>
              <w:rPr>
                <w:spacing w:val="-8"/>
                <w:sz w:val="18"/>
              </w:rPr>
              <w:t> </w:t>
            </w:r>
            <w:r>
              <w:rPr>
                <w:sz w:val="18"/>
              </w:rPr>
              <w:t>in</w:t>
            </w:r>
            <w:r>
              <w:rPr>
                <w:spacing w:val="-6"/>
                <w:sz w:val="18"/>
              </w:rPr>
              <w:t> </w:t>
            </w:r>
            <w:r>
              <w:rPr>
                <w:sz w:val="18"/>
              </w:rPr>
              <w:t>8.1.1.1 where this parameter is defined</w:t>
            </w:r>
          </w:p>
        </w:tc>
      </w:tr>
      <w:tr>
        <w:trPr>
          <w:trHeight w:val="414" w:hRule="atLeast"/>
        </w:trPr>
        <w:tc>
          <w:tcPr>
            <w:tcW w:w="1162" w:type="dxa"/>
          </w:tcPr>
          <w:p>
            <w:pPr>
              <w:pStyle w:val="TableParagraph"/>
              <w:rPr>
                <w:sz w:val="18"/>
              </w:rPr>
            </w:pPr>
            <w:r>
              <w:rPr>
                <w:spacing w:val="-5"/>
                <w:sz w:val="18"/>
              </w:rPr>
              <w:t>530</w:t>
            </w:r>
          </w:p>
        </w:tc>
        <w:tc>
          <w:tcPr>
            <w:tcW w:w="2641" w:type="dxa"/>
          </w:tcPr>
          <w:p>
            <w:pPr>
              <w:pStyle w:val="TableParagraph"/>
              <w:ind w:left="1529"/>
              <w:rPr>
                <w:sz w:val="18"/>
              </w:rPr>
            </w:pPr>
            <w:r>
              <w:rPr>
                <w:spacing w:val="-2"/>
                <w:sz w:val="18"/>
              </w:rPr>
              <w:t>&gt;&gt;&gt;&gt;&gt;&gt;SSB</w:t>
            </w:r>
          </w:p>
          <w:p>
            <w:pPr>
              <w:pStyle w:val="TableParagraph"/>
              <w:spacing w:line="187" w:lineRule="exact" w:before="2"/>
              <w:ind w:left="1529"/>
              <w:rPr>
                <w:sz w:val="18"/>
              </w:rPr>
            </w:pPr>
            <w:r>
              <w:rPr>
                <w:spacing w:val="-2"/>
                <w:sz w:val="18"/>
              </w:rPr>
              <w:t>Results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8" w:lineRule="exact"/>
              <w:ind w:left="107"/>
              <w:rPr>
                <w:sz w:val="18"/>
              </w:rPr>
            </w:pPr>
            <w:r>
              <w:rPr>
                <w:sz w:val="18"/>
              </w:rPr>
              <w:t>Refer</w:t>
            </w:r>
            <w:r>
              <w:rPr>
                <w:spacing w:val="-7"/>
                <w:sz w:val="18"/>
              </w:rPr>
              <w:t> </w:t>
            </w:r>
            <w:r>
              <w:rPr>
                <w:sz w:val="18"/>
              </w:rPr>
              <w:t>to</w:t>
            </w:r>
            <w:r>
              <w:rPr>
                <w:spacing w:val="-5"/>
                <w:sz w:val="18"/>
              </w:rPr>
              <w:t> </w:t>
            </w:r>
            <w:r>
              <w:rPr>
                <w:i/>
                <w:sz w:val="18"/>
              </w:rPr>
              <w:t>SSB</w:t>
            </w:r>
            <w:r>
              <w:rPr>
                <w:i/>
                <w:spacing w:val="-7"/>
                <w:sz w:val="18"/>
              </w:rPr>
              <w:t> </w:t>
            </w:r>
            <w:r>
              <w:rPr>
                <w:i/>
                <w:sz w:val="18"/>
              </w:rPr>
              <w:t>Results</w:t>
            </w:r>
            <w:r>
              <w:rPr>
                <w:i/>
                <w:spacing w:val="-8"/>
                <w:sz w:val="18"/>
              </w:rPr>
              <w:t> </w:t>
            </w:r>
            <w:r>
              <w:rPr>
                <w:sz w:val="18"/>
              </w:rPr>
              <w:t>structure</w:t>
            </w:r>
            <w:r>
              <w:rPr>
                <w:spacing w:val="-8"/>
                <w:sz w:val="18"/>
              </w:rPr>
              <w:t> </w:t>
            </w:r>
            <w:r>
              <w:rPr>
                <w:sz w:val="18"/>
              </w:rPr>
              <w:t>in</w:t>
            </w:r>
            <w:r>
              <w:rPr>
                <w:spacing w:val="-7"/>
                <w:sz w:val="18"/>
              </w:rPr>
              <w:t> </w:t>
            </w:r>
            <w:r>
              <w:rPr>
                <w:sz w:val="18"/>
              </w:rPr>
              <w:t>8.1.1.1 where this parameter is defined</w:t>
            </w:r>
          </w:p>
        </w:tc>
      </w:tr>
      <w:tr>
        <w:trPr>
          <w:trHeight w:val="413" w:hRule="atLeast"/>
        </w:trPr>
        <w:tc>
          <w:tcPr>
            <w:tcW w:w="1162" w:type="dxa"/>
          </w:tcPr>
          <w:p>
            <w:pPr>
              <w:pStyle w:val="TableParagraph"/>
              <w:spacing w:line="205" w:lineRule="exact"/>
              <w:rPr>
                <w:sz w:val="18"/>
              </w:rPr>
            </w:pPr>
            <w:r>
              <w:rPr>
                <w:spacing w:val="-5"/>
                <w:sz w:val="18"/>
              </w:rPr>
              <w:t>531</w:t>
            </w:r>
          </w:p>
        </w:tc>
        <w:tc>
          <w:tcPr>
            <w:tcW w:w="2641" w:type="dxa"/>
          </w:tcPr>
          <w:p>
            <w:pPr>
              <w:pStyle w:val="TableParagraph"/>
              <w:spacing w:line="204" w:lineRule="exact"/>
              <w:ind w:left="1529"/>
              <w:rPr>
                <w:sz w:val="18"/>
              </w:rPr>
            </w:pPr>
            <w:r>
              <w:rPr>
                <w:spacing w:val="-2"/>
                <w:sz w:val="18"/>
              </w:rPr>
              <w:t>&gt;&gt;&gt;&gt;&gt;&gt;CSI-</w:t>
            </w:r>
          </w:p>
          <w:p>
            <w:pPr>
              <w:pStyle w:val="TableParagraph"/>
              <w:spacing w:line="189" w:lineRule="exact"/>
              <w:ind w:left="1529"/>
              <w:rPr>
                <w:sz w:val="18"/>
              </w:rPr>
            </w:pPr>
            <w:r>
              <w:rPr>
                <w:sz w:val="18"/>
              </w:rPr>
              <w:t>RS</w:t>
            </w:r>
            <w:r>
              <w:rPr>
                <w:spacing w:val="-3"/>
                <w:sz w:val="18"/>
              </w:rPr>
              <w:t> </w:t>
            </w:r>
            <w:r>
              <w:rPr>
                <w:spacing w:val="-2"/>
                <w:sz w:val="18"/>
              </w:rPr>
              <w:t>Results</w:t>
            </w:r>
          </w:p>
        </w:tc>
        <w:tc>
          <w:tcPr>
            <w:tcW w:w="1611" w:type="dxa"/>
          </w:tcPr>
          <w:p>
            <w:pPr>
              <w:pStyle w:val="TableParagraph"/>
              <w:spacing w:line="205" w:lineRule="exact"/>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CSI-RS</w:t>
            </w:r>
            <w:r>
              <w:rPr>
                <w:i/>
                <w:spacing w:val="-6"/>
                <w:sz w:val="18"/>
              </w:rPr>
              <w:t> </w:t>
            </w:r>
            <w:r>
              <w:rPr>
                <w:i/>
                <w:sz w:val="18"/>
              </w:rPr>
              <w:t>Results</w:t>
            </w:r>
            <w:r>
              <w:rPr>
                <w:i/>
                <w:spacing w:val="-7"/>
                <w:sz w:val="18"/>
              </w:rPr>
              <w:t> </w:t>
            </w:r>
            <w:r>
              <w:rPr>
                <w:sz w:val="18"/>
              </w:rPr>
              <w:t>structure</w:t>
            </w:r>
            <w:r>
              <w:rPr>
                <w:spacing w:val="-6"/>
                <w:sz w:val="18"/>
              </w:rPr>
              <w:t> </w:t>
            </w:r>
            <w:r>
              <w:rPr>
                <w:sz w:val="18"/>
              </w:rPr>
              <w:t>in</w:t>
            </w:r>
            <w:r>
              <w:rPr>
                <w:spacing w:val="-8"/>
                <w:sz w:val="18"/>
              </w:rPr>
              <w:t> </w:t>
            </w:r>
            <w:r>
              <w:rPr>
                <w:sz w:val="18"/>
              </w:rPr>
              <w:t>8.1.1.1 where this parameter is defined</w:t>
            </w:r>
          </w:p>
        </w:tc>
      </w:tr>
      <w:tr>
        <w:trPr>
          <w:trHeight w:val="412" w:hRule="atLeast"/>
        </w:trPr>
        <w:tc>
          <w:tcPr>
            <w:tcW w:w="1162" w:type="dxa"/>
          </w:tcPr>
          <w:p>
            <w:pPr>
              <w:pStyle w:val="TableParagraph"/>
              <w:rPr>
                <w:b/>
                <w:sz w:val="18"/>
              </w:rPr>
            </w:pPr>
            <w:r>
              <w:rPr>
                <w:b/>
                <w:spacing w:val="-5"/>
                <w:sz w:val="18"/>
              </w:rPr>
              <w:t>532</w:t>
            </w:r>
          </w:p>
        </w:tc>
        <w:tc>
          <w:tcPr>
            <w:tcW w:w="2641" w:type="dxa"/>
          </w:tcPr>
          <w:p>
            <w:pPr>
              <w:pStyle w:val="TableParagraph"/>
              <w:ind w:left="676"/>
              <w:rPr>
                <w:sz w:val="18"/>
              </w:rPr>
            </w:pPr>
            <w:r>
              <w:rPr>
                <w:sz w:val="18"/>
              </w:rPr>
              <w:t>&gt;&gt;&gt;E-UTRA </w:t>
            </w:r>
            <w:r>
              <w:rPr>
                <w:spacing w:val="-4"/>
                <w:sz w:val="18"/>
              </w:rPr>
              <w:t>Cell</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r>
        <w:trPr>
          <w:trHeight w:val="414" w:hRule="atLeast"/>
        </w:trPr>
        <w:tc>
          <w:tcPr>
            <w:tcW w:w="1162" w:type="dxa"/>
          </w:tcPr>
          <w:p>
            <w:pPr>
              <w:pStyle w:val="TableParagraph"/>
              <w:rPr>
                <w:sz w:val="18"/>
              </w:rPr>
            </w:pPr>
            <w:r>
              <w:rPr>
                <w:spacing w:val="-5"/>
                <w:sz w:val="18"/>
              </w:rPr>
              <w:t>533</w:t>
            </w:r>
          </w:p>
        </w:tc>
        <w:tc>
          <w:tcPr>
            <w:tcW w:w="2641" w:type="dxa"/>
          </w:tcPr>
          <w:p>
            <w:pPr>
              <w:pStyle w:val="TableParagraph"/>
              <w:ind w:left="959"/>
              <w:rPr>
                <w:sz w:val="18"/>
              </w:rPr>
            </w:pPr>
            <w:r>
              <w:rPr>
                <w:spacing w:val="-2"/>
                <w:sz w:val="18"/>
              </w:rPr>
              <w:t>&gt;&gt;&gt;&gt;ECGI</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spacing w:line="208" w:lineRule="exact"/>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r>
        <w:trPr>
          <w:trHeight w:val="413" w:hRule="atLeast"/>
        </w:trPr>
        <w:tc>
          <w:tcPr>
            <w:tcW w:w="1162" w:type="dxa"/>
          </w:tcPr>
          <w:p>
            <w:pPr>
              <w:pStyle w:val="TableParagraph"/>
              <w:spacing w:line="205" w:lineRule="exact"/>
              <w:rPr>
                <w:sz w:val="18"/>
              </w:rPr>
            </w:pPr>
            <w:r>
              <w:rPr>
                <w:spacing w:val="-5"/>
                <w:sz w:val="18"/>
              </w:rPr>
              <w:t>534</w:t>
            </w:r>
          </w:p>
        </w:tc>
        <w:tc>
          <w:tcPr>
            <w:tcW w:w="2641" w:type="dxa"/>
          </w:tcPr>
          <w:p>
            <w:pPr>
              <w:pStyle w:val="TableParagraph"/>
              <w:spacing w:line="205" w:lineRule="exact"/>
              <w:ind w:left="10"/>
              <w:jc w:val="center"/>
              <w:rPr>
                <w:sz w:val="18"/>
              </w:rPr>
            </w:pPr>
            <w:r>
              <w:rPr>
                <w:spacing w:val="-2"/>
                <w:sz w:val="18"/>
              </w:rPr>
              <w:t>&gt;&gt;&gt;&gt;PCI</w:t>
            </w:r>
          </w:p>
        </w:tc>
        <w:tc>
          <w:tcPr>
            <w:tcW w:w="1611" w:type="dxa"/>
          </w:tcPr>
          <w:p>
            <w:pPr>
              <w:pStyle w:val="TableParagraph"/>
              <w:spacing w:line="205" w:lineRule="exact"/>
              <w:ind w:left="107"/>
              <w:rPr>
                <w:sz w:val="18"/>
              </w:rPr>
            </w:pPr>
            <w:r>
              <w:rPr>
                <w:spacing w:val="-2"/>
                <w:sz w:val="18"/>
              </w:rPr>
              <w:t>STRUCTURE</w:t>
            </w:r>
          </w:p>
        </w:tc>
        <w:tc>
          <w:tcPr>
            <w:tcW w:w="799" w:type="dxa"/>
          </w:tcPr>
          <w:p>
            <w:pPr>
              <w:pStyle w:val="TableParagraph"/>
              <w:spacing w:line="240" w:lineRule="auto"/>
              <w:ind w:left="0"/>
              <w:rPr>
                <w:rFonts w:ascii="Times New Roman"/>
                <w:sz w:val="16"/>
              </w:rPr>
            </w:pPr>
          </w:p>
        </w:tc>
        <w:tc>
          <w:tcPr>
            <w:tcW w:w="3709" w:type="dxa"/>
          </w:tcPr>
          <w:p>
            <w:pPr>
              <w:pStyle w:val="TableParagraph"/>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8.1.1.2 where this parameter is defined</w:t>
            </w:r>
          </w:p>
        </w:tc>
      </w:tr>
    </w:tbl>
    <w:p>
      <w:pPr>
        <w:spacing w:after="0"/>
        <w:rPr>
          <w:sz w:val="18"/>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2641"/>
        <w:gridCol w:w="1611"/>
        <w:gridCol w:w="799"/>
        <w:gridCol w:w="3709"/>
      </w:tblGrid>
      <w:tr>
        <w:trPr>
          <w:trHeight w:val="415" w:hRule="atLeast"/>
        </w:trPr>
        <w:tc>
          <w:tcPr>
            <w:tcW w:w="1162" w:type="dxa"/>
          </w:tcPr>
          <w:p>
            <w:pPr>
              <w:pStyle w:val="TableParagraph"/>
              <w:rPr>
                <w:sz w:val="18"/>
              </w:rPr>
            </w:pPr>
            <w:r>
              <w:rPr>
                <w:spacing w:val="-5"/>
                <w:sz w:val="18"/>
              </w:rPr>
              <w:t>535</w:t>
            </w:r>
          </w:p>
        </w:tc>
        <w:tc>
          <w:tcPr>
            <w:tcW w:w="2641" w:type="dxa"/>
          </w:tcPr>
          <w:p>
            <w:pPr>
              <w:pStyle w:val="TableParagraph"/>
              <w:ind w:left="0" w:right="118"/>
              <w:jc w:val="right"/>
              <w:rPr>
                <w:sz w:val="18"/>
              </w:rPr>
            </w:pPr>
            <w:r>
              <w:rPr>
                <w:sz w:val="18"/>
              </w:rPr>
              <w:t>&gt;&gt;&gt;&gt;PLMN</w:t>
            </w:r>
            <w:r>
              <w:rPr>
                <w:spacing w:val="-8"/>
                <w:sz w:val="18"/>
              </w:rPr>
              <w:t> </w:t>
            </w:r>
            <w:r>
              <w:rPr>
                <w:spacing w:val="-2"/>
                <w:sz w:val="18"/>
              </w:rPr>
              <w:t>Identity</w:t>
            </w:r>
          </w:p>
        </w:tc>
        <w:tc>
          <w:tcPr>
            <w:tcW w:w="1611" w:type="dxa"/>
          </w:tcPr>
          <w:p>
            <w:pPr>
              <w:pStyle w:val="TableParagraph"/>
              <w:ind w:left="107"/>
              <w:rPr>
                <w:sz w:val="18"/>
              </w:rPr>
            </w:pPr>
            <w:r>
              <w:rPr>
                <w:spacing w:val="-2"/>
                <w:sz w:val="18"/>
              </w:rPr>
              <w:t>ELEMENT</w:t>
            </w:r>
          </w:p>
        </w:tc>
        <w:tc>
          <w:tcPr>
            <w:tcW w:w="799" w:type="dxa"/>
          </w:tcPr>
          <w:p>
            <w:pPr>
              <w:pStyle w:val="TableParagraph"/>
              <w:ind w:left="112"/>
              <w:rPr>
                <w:sz w:val="18"/>
              </w:rPr>
            </w:pPr>
            <w:r>
              <w:rPr>
                <w:spacing w:val="-2"/>
                <w:sz w:val="18"/>
              </w:rPr>
              <w:t>FALSE</w:t>
            </w:r>
          </w:p>
        </w:tc>
        <w:tc>
          <w:tcPr>
            <w:tcW w:w="3709" w:type="dxa"/>
          </w:tcPr>
          <w:p>
            <w:pPr>
              <w:pStyle w:val="TableParagraph"/>
              <w:ind w:left="107"/>
              <w:rPr>
                <w:sz w:val="18"/>
              </w:rPr>
            </w:pPr>
            <w:r>
              <w:rPr>
                <w:sz w:val="18"/>
              </w:rPr>
              <w:t>Refer</w:t>
            </w:r>
            <w:r>
              <w:rPr>
                <w:spacing w:val="-6"/>
                <w:sz w:val="18"/>
              </w:rPr>
              <w:t> </w:t>
            </w:r>
            <w:r>
              <w:rPr>
                <w:sz w:val="18"/>
              </w:rPr>
              <w:t>to</w:t>
            </w:r>
            <w:r>
              <w:rPr>
                <w:spacing w:val="-4"/>
                <w:sz w:val="18"/>
              </w:rPr>
              <w:t> </w:t>
            </w:r>
            <w:r>
              <w:rPr>
                <w:i/>
                <w:sz w:val="18"/>
              </w:rPr>
              <w:t>E-UTRA</w:t>
            </w:r>
            <w:r>
              <w:rPr>
                <w:i/>
                <w:spacing w:val="-6"/>
                <w:sz w:val="18"/>
              </w:rPr>
              <w:t> </w:t>
            </w:r>
            <w:r>
              <w:rPr>
                <w:i/>
                <w:sz w:val="18"/>
              </w:rPr>
              <w:t>Cell</w:t>
            </w:r>
            <w:r>
              <w:rPr>
                <w:i/>
                <w:spacing w:val="-8"/>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621" w:hRule="atLeast"/>
        </w:trPr>
        <w:tc>
          <w:tcPr>
            <w:tcW w:w="1162" w:type="dxa"/>
          </w:tcPr>
          <w:p>
            <w:pPr>
              <w:pStyle w:val="TableParagraph"/>
              <w:rPr>
                <w:sz w:val="18"/>
              </w:rPr>
            </w:pPr>
            <w:r>
              <w:rPr>
                <w:spacing w:val="-5"/>
                <w:sz w:val="18"/>
              </w:rPr>
              <w:t>536</w:t>
            </w:r>
          </w:p>
        </w:tc>
        <w:tc>
          <w:tcPr>
            <w:tcW w:w="2641" w:type="dxa"/>
          </w:tcPr>
          <w:p>
            <w:pPr>
              <w:pStyle w:val="TableParagraph"/>
              <w:spacing w:line="240" w:lineRule="auto"/>
              <w:ind w:left="959" w:right="123"/>
              <w:rPr>
                <w:sz w:val="18"/>
              </w:rPr>
            </w:pPr>
            <w:r>
              <w:rPr>
                <w:sz w:val="18"/>
              </w:rPr>
              <w:t>&gt;&gt;&gt;&gt;Reported</w:t>
            </w:r>
            <w:r>
              <w:rPr>
                <w:spacing w:val="-13"/>
                <w:sz w:val="18"/>
              </w:rPr>
              <w:t> </w:t>
            </w:r>
            <w:r>
              <w:rPr>
                <w:sz w:val="18"/>
              </w:rPr>
              <w:t>LTE </w:t>
            </w:r>
            <w:r>
              <w:rPr>
                <w:spacing w:val="-4"/>
                <w:sz w:val="18"/>
              </w:rPr>
              <w:t>RRC</w:t>
            </w:r>
          </w:p>
          <w:p>
            <w:pPr>
              <w:pStyle w:val="TableParagraph"/>
              <w:spacing w:line="188" w:lineRule="exact"/>
              <w:ind w:left="959"/>
              <w:rPr>
                <w:sz w:val="18"/>
              </w:rPr>
            </w:pPr>
            <w:r>
              <w:rPr>
                <w:spacing w:val="-2"/>
                <w:sz w:val="18"/>
              </w:rPr>
              <w:t>Measurements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ind w:left="107"/>
              <w:rPr>
                <w:i/>
                <w:sz w:val="18"/>
              </w:rPr>
            </w:pPr>
            <w:r>
              <w:rPr>
                <w:sz w:val="18"/>
              </w:rPr>
              <w:t>Refer</w:t>
            </w:r>
            <w:r>
              <w:rPr>
                <w:spacing w:val="-5"/>
                <w:sz w:val="18"/>
              </w:rPr>
              <w:t> </w:t>
            </w:r>
            <w:r>
              <w:rPr>
                <w:sz w:val="18"/>
              </w:rPr>
              <w:t>to</w:t>
            </w:r>
            <w:r>
              <w:rPr>
                <w:spacing w:val="-2"/>
                <w:sz w:val="18"/>
              </w:rPr>
              <w:t> </w:t>
            </w:r>
            <w:r>
              <w:rPr>
                <w:i/>
                <w:sz w:val="18"/>
              </w:rPr>
              <w:t>Reported</w:t>
            </w:r>
            <w:r>
              <w:rPr>
                <w:i/>
                <w:spacing w:val="-3"/>
                <w:sz w:val="18"/>
              </w:rPr>
              <w:t> </w:t>
            </w:r>
            <w:r>
              <w:rPr>
                <w:i/>
                <w:sz w:val="18"/>
              </w:rPr>
              <w:t>LTE</w:t>
            </w:r>
            <w:r>
              <w:rPr>
                <w:i/>
                <w:spacing w:val="-4"/>
                <w:sz w:val="18"/>
              </w:rPr>
              <w:t> </w:t>
            </w:r>
            <w:r>
              <w:rPr>
                <w:i/>
                <w:sz w:val="18"/>
              </w:rPr>
              <w:t>RRC</w:t>
            </w:r>
            <w:r>
              <w:rPr>
                <w:i/>
                <w:spacing w:val="-3"/>
                <w:sz w:val="18"/>
              </w:rPr>
              <w:t> </w:t>
            </w:r>
            <w:r>
              <w:rPr>
                <w:i/>
                <w:spacing w:val="-2"/>
                <w:sz w:val="18"/>
              </w:rPr>
              <w:t>Measurements</w:t>
            </w:r>
          </w:p>
          <w:p>
            <w:pPr>
              <w:pStyle w:val="TableParagraph"/>
              <w:spacing w:line="207" w:lineRule="exact"/>
              <w:ind w:left="107"/>
              <w:rPr>
                <w:sz w:val="18"/>
              </w:rPr>
            </w:pPr>
            <w:r>
              <w:rPr>
                <w:sz w:val="18"/>
              </w:rPr>
              <w:t>in</w:t>
            </w:r>
            <w:r>
              <w:rPr>
                <w:spacing w:val="-5"/>
                <w:sz w:val="18"/>
              </w:rPr>
              <w:t> </w:t>
            </w:r>
            <w:r>
              <w:rPr>
                <w:sz w:val="18"/>
              </w:rPr>
              <w:t>8.1.1.2</w:t>
            </w:r>
            <w:r>
              <w:rPr>
                <w:spacing w:val="-5"/>
                <w:sz w:val="18"/>
              </w:rPr>
              <w:t> </w:t>
            </w:r>
            <w:r>
              <w:rPr>
                <w:sz w:val="18"/>
              </w:rPr>
              <w:t>where</w:t>
            </w:r>
            <w:r>
              <w:rPr>
                <w:spacing w:val="-4"/>
                <w:sz w:val="18"/>
              </w:rPr>
              <w:t> </w:t>
            </w:r>
            <w:r>
              <w:rPr>
                <w:sz w:val="18"/>
              </w:rPr>
              <w:t>this</w:t>
            </w:r>
            <w:r>
              <w:rPr>
                <w:spacing w:val="-2"/>
                <w:sz w:val="18"/>
              </w:rPr>
              <w:t> </w:t>
            </w:r>
            <w:r>
              <w:rPr>
                <w:sz w:val="18"/>
              </w:rPr>
              <w:t>parameter</w:t>
            </w:r>
            <w:r>
              <w:rPr>
                <w:spacing w:val="-3"/>
                <w:sz w:val="18"/>
              </w:rPr>
              <w:t> </w:t>
            </w:r>
            <w:r>
              <w:rPr>
                <w:sz w:val="18"/>
              </w:rPr>
              <w:t>is</w:t>
            </w:r>
            <w:r>
              <w:rPr>
                <w:spacing w:val="-1"/>
                <w:sz w:val="18"/>
              </w:rPr>
              <w:t> </w:t>
            </w:r>
            <w:r>
              <w:rPr>
                <w:spacing w:val="-2"/>
                <w:sz w:val="18"/>
              </w:rPr>
              <w:t>defined</w:t>
            </w:r>
          </w:p>
        </w:tc>
      </w:tr>
      <w:tr>
        <w:trPr>
          <w:trHeight w:val="205" w:hRule="atLeast"/>
        </w:trPr>
        <w:tc>
          <w:tcPr>
            <w:tcW w:w="1162" w:type="dxa"/>
          </w:tcPr>
          <w:p>
            <w:pPr>
              <w:pStyle w:val="TableParagraph"/>
              <w:spacing w:line="186" w:lineRule="exact"/>
              <w:rPr>
                <w:sz w:val="18"/>
              </w:rPr>
            </w:pPr>
            <w:r>
              <w:rPr>
                <w:spacing w:val="-5"/>
                <w:sz w:val="18"/>
              </w:rPr>
              <w:t>541</w:t>
            </w:r>
          </w:p>
        </w:tc>
        <w:tc>
          <w:tcPr>
            <w:tcW w:w="2641" w:type="dxa"/>
          </w:tcPr>
          <w:p>
            <w:pPr>
              <w:pStyle w:val="TableParagraph"/>
              <w:spacing w:line="186" w:lineRule="exact"/>
              <w:ind w:left="0" w:right="100"/>
              <w:jc w:val="right"/>
              <w:rPr>
                <w:sz w:val="18"/>
              </w:rPr>
            </w:pPr>
            <w:r>
              <w:rPr>
                <w:sz w:val="18"/>
              </w:rPr>
              <w:t>gNB</w:t>
            </w:r>
            <w:r>
              <w:rPr>
                <w:spacing w:val="-3"/>
                <w:sz w:val="18"/>
              </w:rPr>
              <w:t> </w:t>
            </w:r>
            <w:r>
              <w:rPr>
                <w:sz w:val="18"/>
              </w:rPr>
              <w:t>Handover</w:t>
            </w:r>
            <w:r>
              <w:rPr>
                <w:spacing w:val="-5"/>
                <w:sz w:val="18"/>
              </w:rPr>
              <w:t> </w:t>
            </w:r>
            <w:r>
              <w:rPr>
                <w:spacing w:val="-2"/>
                <w:sz w:val="18"/>
              </w:rPr>
              <w:t>measurements</w:t>
            </w:r>
          </w:p>
        </w:tc>
        <w:tc>
          <w:tcPr>
            <w:tcW w:w="1611" w:type="dxa"/>
          </w:tcPr>
          <w:p>
            <w:pPr>
              <w:pStyle w:val="TableParagraph"/>
              <w:spacing w:line="186" w:lineRule="exact"/>
              <w:ind w:left="107"/>
              <w:rPr>
                <w:sz w:val="18"/>
              </w:rPr>
            </w:pPr>
            <w:r>
              <w:rPr>
                <w:spacing w:val="-2"/>
                <w:sz w:val="18"/>
              </w:rPr>
              <w:t>STRUCTURE</w:t>
            </w:r>
          </w:p>
        </w:tc>
        <w:tc>
          <w:tcPr>
            <w:tcW w:w="799" w:type="dxa"/>
          </w:tcPr>
          <w:p>
            <w:pPr>
              <w:pStyle w:val="TableParagraph"/>
              <w:spacing w:line="240" w:lineRule="auto"/>
              <w:ind w:left="0"/>
              <w:rPr>
                <w:rFonts w:ascii="Times New Roman"/>
                <w:sz w:val="14"/>
              </w:rPr>
            </w:pPr>
          </w:p>
        </w:tc>
        <w:tc>
          <w:tcPr>
            <w:tcW w:w="3709" w:type="dxa"/>
          </w:tcPr>
          <w:p>
            <w:pPr>
              <w:pStyle w:val="TableParagraph"/>
              <w:spacing w:line="240" w:lineRule="auto"/>
              <w:ind w:left="0"/>
              <w:rPr>
                <w:rFonts w:ascii="Times New Roman"/>
                <w:sz w:val="14"/>
              </w:rPr>
            </w:pPr>
          </w:p>
        </w:tc>
      </w:tr>
      <w:tr>
        <w:trPr>
          <w:trHeight w:val="414" w:hRule="atLeast"/>
        </w:trPr>
        <w:tc>
          <w:tcPr>
            <w:tcW w:w="1162" w:type="dxa"/>
          </w:tcPr>
          <w:p>
            <w:pPr>
              <w:pStyle w:val="TableParagraph"/>
              <w:rPr>
                <w:sz w:val="18"/>
              </w:rPr>
            </w:pPr>
            <w:r>
              <w:rPr>
                <w:spacing w:val="-5"/>
                <w:sz w:val="18"/>
              </w:rPr>
              <w:t>542</w:t>
            </w:r>
          </w:p>
        </w:tc>
        <w:tc>
          <w:tcPr>
            <w:tcW w:w="2641" w:type="dxa"/>
          </w:tcPr>
          <w:p>
            <w:pPr>
              <w:pStyle w:val="TableParagraph"/>
              <w:ind w:left="107" w:right="841"/>
              <w:rPr>
                <w:sz w:val="18"/>
              </w:rPr>
            </w:pPr>
            <w:r>
              <w:rPr>
                <w:sz w:val="18"/>
              </w:rPr>
              <w:t>&gt;Inter-gNB</w:t>
            </w:r>
            <w:r>
              <w:rPr>
                <w:spacing w:val="-13"/>
                <w:sz w:val="18"/>
              </w:rPr>
              <w:t> </w:t>
            </w:r>
            <w:r>
              <w:rPr>
                <w:sz w:val="18"/>
              </w:rPr>
              <w:t>handover </w:t>
            </w:r>
            <w:r>
              <w:rPr>
                <w:spacing w:val="-2"/>
                <w:sz w:val="18"/>
              </w:rPr>
              <w:t>measurements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ind w:left="107"/>
              <w:rPr>
                <w:sz w:val="18"/>
              </w:rPr>
            </w:pPr>
            <w:r>
              <w:rPr>
                <w:sz w:val="18"/>
              </w:rPr>
              <w:t>Refer</w:t>
            </w:r>
            <w:r>
              <w:rPr>
                <w:spacing w:val="-5"/>
                <w:sz w:val="18"/>
              </w:rPr>
              <w:t> </w:t>
            </w:r>
            <w:r>
              <w:rPr>
                <w:sz w:val="18"/>
              </w:rPr>
              <w:t>to</w:t>
            </w:r>
            <w:r>
              <w:rPr>
                <w:spacing w:val="-5"/>
                <w:sz w:val="18"/>
              </w:rPr>
              <w:t> </w:t>
            </w:r>
            <w:r>
              <w:rPr>
                <w:i/>
                <w:sz w:val="18"/>
              </w:rPr>
              <w:t>Inter-gNB</w:t>
            </w:r>
            <w:r>
              <w:rPr>
                <w:i/>
                <w:spacing w:val="-4"/>
                <w:sz w:val="18"/>
              </w:rPr>
              <w:t> </w:t>
            </w:r>
            <w:r>
              <w:rPr>
                <w:i/>
                <w:sz w:val="18"/>
              </w:rPr>
              <w:t>Handovers</w:t>
            </w:r>
            <w:r>
              <w:rPr>
                <w:i/>
                <w:spacing w:val="-6"/>
                <w:sz w:val="18"/>
              </w:rPr>
              <w:t> </w:t>
            </w:r>
            <w:r>
              <w:rPr>
                <w:sz w:val="18"/>
              </w:rPr>
              <w:t>structure</w:t>
            </w:r>
            <w:r>
              <w:rPr>
                <w:spacing w:val="-6"/>
                <w:sz w:val="18"/>
              </w:rPr>
              <w:t> </w:t>
            </w:r>
            <w:r>
              <w:rPr>
                <w:spacing w:val="-5"/>
                <w:sz w:val="18"/>
              </w:rPr>
              <w:t>in</w:t>
            </w:r>
          </w:p>
          <w:p>
            <w:pPr>
              <w:pStyle w:val="TableParagraph"/>
              <w:spacing w:line="189" w:lineRule="exact"/>
              <w:ind w:left="107"/>
              <w:rPr>
                <w:sz w:val="18"/>
              </w:rPr>
            </w:pPr>
            <w:r>
              <w:rPr>
                <w:sz w:val="18"/>
              </w:rPr>
              <w:t>8.1.1.12</w:t>
            </w:r>
            <w:r>
              <w:rPr>
                <w:spacing w:val="-6"/>
                <w:sz w:val="18"/>
              </w:rPr>
              <w:t> </w:t>
            </w:r>
            <w:r>
              <w:rPr>
                <w:sz w:val="18"/>
              </w:rPr>
              <w:t>where</w:t>
            </w:r>
            <w:r>
              <w:rPr>
                <w:spacing w:val="-3"/>
                <w:sz w:val="18"/>
              </w:rPr>
              <w:t> </w:t>
            </w:r>
            <w:r>
              <w:rPr>
                <w:sz w:val="18"/>
              </w:rPr>
              <w:t>this</w:t>
            </w:r>
            <w:r>
              <w:rPr>
                <w:spacing w:val="-4"/>
                <w:sz w:val="18"/>
              </w:rPr>
              <w:t> </w:t>
            </w:r>
            <w:r>
              <w:rPr>
                <w:sz w:val="18"/>
              </w:rPr>
              <w:t>parameter</w:t>
            </w:r>
            <w:r>
              <w:rPr>
                <w:spacing w:val="-4"/>
                <w:sz w:val="18"/>
              </w:rPr>
              <w:t> </w:t>
            </w:r>
            <w:r>
              <w:rPr>
                <w:sz w:val="18"/>
              </w:rPr>
              <w:t>is</w:t>
            </w:r>
            <w:r>
              <w:rPr>
                <w:spacing w:val="-2"/>
                <w:sz w:val="18"/>
              </w:rPr>
              <w:t> defined</w:t>
            </w:r>
          </w:p>
        </w:tc>
      </w:tr>
      <w:tr>
        <w:trPr>
          <w:trHeight w:val="412" w:hRule="atLeast"/>
        </w:trPr>
        <w:tc>
          <w:tcPr>
            <w:tcW w:w="1162" w:type="dxa"/>
          </w:tcPr>
          <w:p>
            <w:pPr>
              <w:pStyle w:val="TableParagraph"/>
              <w:rPr>
                <w:sz w:val="18"/>
              </w:rPr>
            </w:pPr>
            <w:r>
              <w:rPr>
                <w:spacing w:val="-5"/>
                <w:sz w:val="18"/>
              </w:rPr>
              <w:t>543</w:t>
            </w:r>
          </w:p>
        </w:tc>
        <w:tc>
          <w:tcPr>
            <w:tcW w:w="2641" w:type="dxa"/>
          </w:tcPr>
          <w:p>
            <w:pPr>
              <w:pStyle w:val="TableParagraph"/>
              <w:ind w:left="107" w:right="841"/>
              <w:rPr>
                <w:sz w:val="18"/>
              </w:rPr>
            </w:pPr>
            <w:r>
              <w:rPr>
                <w:sz w:val="18"/>
              </w:rPr>
              <w:t>&gt;Intra-gNB</w:t>
            </w:r>
            <w:r>
              <w:rPr>
                <w:spacing w:val="-13"/>
                <w:sz w:val="18"/>
              </w:rPr>
              <w:t> </w:t>
            </w:r>
            <w:r>
              <w:rPr>
                <w:sz w:val="18"/>
              </w:rPr>
              <w:t>handover </w:t>
            </w:r>
            <w:r>
              <w:rPr>
                <w:spacing w:val="-2"/>
                <w:sz w:val="18"/>
              </w:rPr>
              <w:t>measurements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ind w:left="107"/>
              <w:rPr>
                <w:sz w:val="18"/>
              </w:rPr>
            </w:pPr>
            <w:r>
              <w:rPr>
                <w:sz w:val="18"/>
              </w:rPr>
              <w:t>Refer</w:t>
            </w:r>
            <w:r>
              <w:rPr>
                <w:spacing w:val="-5"/>
                <w:sz w:val="18"/>
              </w:rPr>
              <w:t> </w:t>
            </w:r>
            <w:r>
              <w:rPr>
                <w:sz w:val="18"/>
              </w:rPr>
              <w:t>to</w:t>
            </w:r>
            <w:r>
              <w:rPr>
                <w:spacing w:val="-5"/>
                <w:sz w:val="18"/>
              </w:rPr>
              <w:t> </w:t>
            </w:r>
            <w:r>
              <w:rPr>
                <w:i/>
                <w:sz w:val="18"/>
              </w:rPr>
              <w:t>Intra-gNB</w:t>
            </w:r>
            <w:r>
              <w:rPr>
                <w:i/>
                <w:spacing w:val="-4"/>
                <w:sz w:val="18"/>
              </w:rPr>
              <w:t> </w:t>
            </w:r>
            <w:r>
              <w:rPr>
                <w:i/>
                <w:sz w:val="18"/>
              </w:rPr>
              <w:t>Handovers</w:t>
            </w:r>
            <w:r>
              <w:rPr>
                <w:i/>
                <w:spacing w:val="-6"/>
                <w:sz w:val="18"/>
              </w:rPr>
              <w:t> </w:t>
            </w:r>
            <w:r>
              <w:rPr>
                <w:sz w:val="18"/>
              </w:rPr>
              <w:t>structure</w:t>
            </w:r>
            <w:r>
              <w:rPr>
                <w:spacing w:val="-6"/>
                <w:sz w:val="18"/>
              </w:rPr>
              <w:t> </w:t>
            </w:r>
            <w:r>
              <w:rPr>
                <w:spacing w:val="-5"/>
                <w:sz w:val="18"/>
              </w:rPr>
              <w:t>in</w:t>
            </w:r>
          </w:p>
          <w:p>
            <w:pPr>
              <w:pStyle w:val="TableParagraph"/>
              <w:spacing w:line="187" w:lineRule="exact"/>
              <w:ind w:left="107"/>
              <w:rPr>
                <w:sz w:val="18"/>
              </w:rPr>
            </w:pPr>
            <w:r>
              <w:rPr>
                <w:sz w:val="18"/>
              </w:rPr>
              <w:t>8.1.1.12</w:t>
            </w:r>
            <w:r>
              <w:rPr>
                <w:spacing w:val="-6"/>
                <w:sz w:val="18"/>
              </w:rPr>
              <w:t> </w:t>
            </w:r>
            <w:r>
              <w:rPr>
                <w:sz w:val="18"/>
              </w:rPr>
              <w:t>where</w:t>
            </w:r>
            <w:r>
              <w:rPr>
                <w:spacing w:val="-3"/>
                <w:sz w:val="18"/>
              </w:rPr>
              <w:t> </w:t>
            </w:r>
            <w:r>
              <w:rPr>
                <w:sz w:val="18"/>
              </w:rPr>
              <w:t>this</w:t>
            </w:r>
            <w:r>
              <w:rPr>
                <w:spacing w:val="-4"/>
                <w:sz w:val="18"/>
              </w:rPr>
              <w:t> </w:t>
            </w:r>
            <w:r>
              <w:rPr>
                <w:sz w:val="18"/>
              </w:rPr>
              <w:t>parameter</w:t>
            </w:r>
            <w:r>
              <w:rPr>
                <w:spacing w:val="-4"/>
                <w:sz w:val="18"/>
              </w:rPr>
              <w:t> </w:t>
            </w:r>
            <w:r>
              <w:rPr>
                <w:sz w:val="18"/>
              </w:rPr>
              <w:t>is</w:t>
            </w:r>
            <w:r>
              <w:rPr>
                <w:spacing w:val="-2"/>
                <w:sz w:val="18"/>
              </w:rPr>
              <w:t> defined</w:t>
            </w:r>
          </w:p>
        </w:tc>
      </w:tr>
      <w:tr>
        <w:trPr>
          <w:trHeight w:val="827" w:hRule="atLeast"/>
        </w:trPr>
        <w:tc>
          <w:tcPr>
            <w:tcW w:w="1162" w:type="dxa"/>
          </w:tcPr>
          <w:p>
            <w:pPr>
              <w:pStyle w:val="TableParagraph"/>
              <w:rPr>
                <w:sz w:val="18"/>
              </w:rPr>
            </w:pPr>
            <w:r>
              <w:rPr>
                <w:spacing w:val="-5"/>
                <w:sz w:val="18"/>
              </w:rPr>
              <w:t>544</w:t>
            </w:r>
          </w:p>
        </w:tc>
        <w:tc>
          <w:tcPr>
            <w:tcW w:w="2641" w:type="dxa"/>
          </w:tcPr>
          <w:p>
            <w:pPr>
              <w:pStyle w:val="TableParagraph"/>
              <w:spacing w:line="240" w:lineRule="auto"/>
              <w:ind w:left="107" w:right="761"/>
              <w:rPr>
                <w:sz w:val="18"/>
              </w:rPr>
            </w:pPr>
            <w:r>
              <w:rPr>
                <w:sz w:val="18"/>
              </w:rPr>
              <w:t>&gt;Inter-system</w:t>
            </w:r>
            <w:r>
              <w:rPr>
                <w:spacing w:val="-13"/>
                <w:sz w:val="18"/>
              </w:rPr>
              <w:t> </w:t>
            </w:r>
            <w:r>
              <w:rPr>
                <w:sz w:val="18"/>
              </w:rPr>
              <w:t>mobility </w:t>
            </w:r>
            <w:r>
              <w:rPr>
                <w:spacing w:val="-2"/>
                <w:sz w:val="18"/>
              </w:rPr>
              <w:t>measurements</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spacing w:line="240" w:lineRule="auto"/>
              <w:ind w:left="107" w:right="189"/>
              <w:rPr>
                <w:i/>
                <w:sz w:val="18"/>
              </w:rPr>
            </w:pPr>
            <w:r>
              <w:rPr>
                <w:sz w:val="18"/>
              </w:rPr>
              <w:t>Refer to </w:t>
            </w:r>
            <w:r>
              <w:rPr>
                <w:i/>
                <w:sz w:val="18"/>
              </w:rPr>
              <w:t>Inter-system mobility</w:t>
            </w:r>
            <w:r>
              <w:rPr>
                <w:i/>
                <w:sz w:val="18"/>
              </w:rPr>
              <w:t> measurements between 5GS and EPS</w:t>
            </w:r>
          </w:p>
          <w:p>
            <w:pPr>
              <w:pStyle w:val="TableParagraph"/>
              <w:ind w:left="107" w:right="189"/>
              <w:rPr>
                <w:sz w:val="18"/>
              </w:rPr>
            </w:pPr>
            <w:r>
              <w:rPr>
                <w:sz w:val="18"/>
              </w:rPr>
              <w:t>structure</w:t>
            </w:r>
            <w:r>
              <w:rPr>
                <w:spacing w:val="-10"/>
                <w:sz w:val="18"/>
              </w:rPr>
              <w:t> </w:t>
            </w:r>
            <w:r>
              <w:rPr>
                <w:sz w:val="18"/>
              </w:rPr>
              <w:t>in</w:t>
            </w:r>
            <w:r>
              <w:rPr>
                <w:spacing w:val="-6"/>
                <w:sz w:val="18"/>
              </w:rPr>
              <w:t> </w:t>
            </w:r>
            <w:r>
              <w:rPr>
                <w:sz w:val="18"/>
              </w:rPr>
              <w:t>8.1.1.12</w:t>
            </w:r>
            <w:r>
              <w:rPr>
                <w:spacing w:val="-8"/>
                <w:sz w:val="18"/>
              </w:rPr>
              <w:t> </w:t>
            </w:r>
            <w:r>
              <w:rPr>
                <w:sz w:val="18"/>
              </w:rPr>
              <w:t>where</w:t>
            </w:r>
            <w:r>
              <w:rPr>
                <w:spacing w:val="-8"/>
                <w:sz w:val="18"/>
              </w:rPr>
              <w:t> </w:t>
            </w:r>
            <w:r>
              <w:rPr>
                <w:sz w:val="18"/>
              </w:rPr>
              <w:t>this</w:t>
            </w:r>
            <w:r>
              <w:rPr>
                <w:spacing w:val="-7"/>
                <w:sz w:val="18"/>
              </w:rPr>
              <w:t> </w:t>
            </w:r>
            <w:r>
              <w:rPr>
                <w:sz w:val="18"/>
              </w:rPr>
              <w:t>parameter is defined</w:t>
            </w:r>
          </w:p>
        </w:tc>
      </w:tr>
      <w:tr>
        <w:trPr>
          <w:trHeight w:val="621" w:hRule="atLeast"/>
        </w:trPr>
        <w:tc>
          <w:tcPr>
            <w:tcW w:w="1162" w:type="dxa"/>
          </w:tcPr>
          <w:p>
            <w:pPr>
              <w:pStyle w:val="TableParagraph"/>
              <w:spacing w:line="240" w:lineRule="auto" w:before="1"/>
              <w:rPr>
                <w:sz w:val="18"/>
              </w:rPr>
            </w:pPr>
            <w:r>
              <w:rPr>
                <w:spacing w:val="-5"/>
                <w:sz w:val="18"/>
              </w:rPr>
              <w:t>545</w:t>
            </w:r>
          </w:p>
        </w:tc>
        <w:tc>
          <w:tcPr>
            <w:tcW w:w="2641" w:type="dxa"/>
          </w:tcPr>
          <w:p>
            <w:pPr>
              <w:pStyle w:val="TableParagraph"/>
              <w:spacing w:line="240" w:lineRule="auto" w:before="1"/>
              <w:ind w:left="107"/>
              <w:rPr>
                <w:sz w:val="18"/>
              </w:rPr>
            </w:pPr>
            <w:r>
              <w:rPr>
                <w:sz w:val="18"/>
              </w:rPr>
              <w:t>NR</w:t>
            </w:r>
            <w:r>
              <w:rPr>
                <w:spacing w:val="-15"/>
                <w:sz w:val="18"/>
              </w:rPr>
              <w:t> </w:t>
            </w:r>
            <w:r>
              <w:rPr>
                <w:sz w:val="18"/>
              </w:rPr>
              <w:t>Composite</w:t>
            </w:r>
            <w:r>
              <w:rPr>
                <w:spacing w:val="-12"/>
                <w:sz w:val="18"/>
              </w:rPr>
              <w:t> </w:t>
            </w:r>
            <w:r>
              <w:rPr>
                <w:sz w:val="18"/>
              </w:rPr>
              <w:t>Available Capacity Group</w:t>
            </w:r>
          </w:p>
        </w:tc>
        <w:tc>
          <w:tcPr>
            <w:tcW w:w="1611" w:type="dxa"/>
          </w:tcPr>
          <w:p>
            <w:pPr>
              <w:pStyle w:val="TableParagraph"/>
              <w:spacing w:line="240" w:lineRule="auto" w:before="1"/>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ind w:left="107" w:right="189"/>
              <w:rPr>
                <w:sz w:val="18"/>
              </w:rPr>
            </w:pPr>
            <w:r>
              <w:rPr>
                <w:sz w:val="18"/>
              </w:rPr>
              <w:t>Refer to </w:t>
            </w:r>
            <w:r>
              <w:rPr>
                <w:i/>
                <w:sz w:val="18"/>
              </w:rPr>
              <w:t>Composite Available Capacity</w:t>
            </w:r>
            <w:r>
              <w:rPr>
                <w:i/>
                <w:sz w:val="18"/>
              </w:rPr>
              <w:t> Group</w:t>
            </w:r>
            <w:r>
              <w:rPr>
                <w:i/>
                <w:spacing w:val="-5"/>
                <w:sz w:val="18"/>
              </w:rPr>
              <w:t> </w:t>
            </w:r>
            <w:r>
              <w:rPr>
                <w:sz w:val="18"/>
              </w:rPr>
              <w:t>in</w:t>
            </w:r>
            <w:r>
              <w:rPr>
                <w:spacing w:val="-8"/>
                <w:sz w:val="18"/>
              </w:rPr>
              <w:t> </w:t>
            </w:r>
            <w:r>
              <w:rPr>
                <w:sz w:val="18"/>
              </w:rPr>
              <w:t>8.1.1.1</w:t>
            </w:r>
            <w:r>
              <w:rPr>
                <w:spacing w:val="-6"/>
                <w:sz w:val="18"/>
              </w:rPr>
              <w:t> </w:t>
            </w:r>
            <w:r>
              <w:rPr>
                <w:sz w:val="18"/>
              </w:rPr>
              <w:t>where</w:t>
            </w:r>
            <w:r>
              <w:rPr>
                <w:spacing w:val="-7"/>
                <w:sz w:val="18"/>
              </w:rPr>
              <w:t> </w:t>
            </w:r>
            <w:r>
              <w:rPr>
                <w:sz w:val="18"/>
              </w:rPr>
              <w:t>this</w:t>
            </w:r>
            <w:r>
              <w:rPr>
                <w:spacing w:val="-8"/>
                <w:sz w:val="18"/>
              </w:rPr>
              <w:t> </w:t>
            </w:r>
            <w:r>
              <w:rPr>
                <w:sz w:val="18"/>
              </w:rPr>
              <w:t>parameter</w:t>
            </w:r>
            <w:r>
              <w:rPr>
                <w:spacing w:val="-6"/>
                <w:sz w:val="18"/>
              </w:rPr>
              <w:t> </w:t>
            </w:r>
            <w:r>
              <w:rPr>
                <w:sz w:val="18"/>
              </w:rPr>
              <w:t>is </w:t>
            </w:r>
            <w:r>
              <w:rPr>
                <w:spacing w:val="-2"/>
                <w:sz w:val="18"/>
              </w:rPr>
              <w:t>defined</w:t>
            </w:r>
          </w:p>
        </w:tc>
      </w:tr>
      <w:tr>
        <w:trPr>
          <w:trHeight w:val="621" w:hRule="atLeast"/>
        </w:trPr>
        <w:tc>
          <w:tcPr>
            <w:tcW w:w="1162" w:type="dxa"/>
          </w:tcPr>
          <w:p>
            <w:pPr>
              <w:pStyle w:val="TableParagraph"/>
              <w:rPr>
                <w:sz w:val="18"/>
              </w:rPr>
            </w:pPr>
            <w:r>
              <w:rPr>
                <w:spacing w:val="-5"/>
                <w:sz w:val="18"/>
              </w:rPr>
              <w:t>546</w:t>
            </w:r>
          </w:p>
        </w:tc>
        <w:tc>
          <w:tcPr>
            <w:tcW w:w="2641" w:type="dxa"/>
          </w:tcPr>
          <w:p>
            <w:pPr>
              <w:pStyle w:val="TableParagraph"/>
              <w:spacing w:line="240" w:lineRule="auto"/>
              <w:ind w:left="107"/>
              <w:rPr>
                <w:sz w:val="18"/>
              </w:rPr>
            </w:pPr>
            <w:r>
              <w:rPr>
                <w:sz w:val="18"/>
              </w:rPr>
              <w:t>E-UTRA</w:t>
            </w:r>
            <w:r>
              <w:rPr>
                <w:spacing w:val="-15"/>
                <w:sz w:val="18"/>
              </w:rPr>
              <w:t> </w:t>
            </w:r>
            <w:r>
              <w:rPr>
                <w:sz w:val="18"/>
              </w:rPr>
              <w:t>Composite</w:t>
            </w:r>
            <w:r>
              <w:rPr>
                <w:spacing w:val="-12"/>
                <w:sz w:val="18"/>
              </w:rPr>
              <w:t> </w:t>
            </w:r>
            <w:r>
              <w:rPr>
                <w:sz w:val="18"/>
              </w:rPr>
              <w:t>Available Capacity Group</w:t>
            </w:r>
          </w:p>
        </w:tc>
        <w:tc>
          <w:tcPr>
            <w:tcW w:w="1611" w:type="dxa"/>
          </w:tcPr>
          <w:p>
            <w:pPr>
              <w:pStyle w:val="TableParagraph"/>
              <w:ind w:left="107"/>
              <w:rPr>
                <w:sz w:val="18"/>
              </w:rPr>
            </w:pPr>
            <w:r>
              <w:rPr>
                <w:spacing w:val="-2"/>
                <w:sz w:val="18"/>
              </w:rPr>
              <w:t>STRUCTURE</w:t>
            </w:r>
          </w:p>
        </w:tc>
        <w:tc>
          <w:tcPr>
            <w:tcW w:w="799" w:type="dxa"/>
          </w:tcPr>
          <w:p>
            <w:pPr>
              <w:pStyle w:val="TableParagraph"/>
              <w:spacing w:line="240" w:lineRule="auto"/>
              <w:ind w:left="0"/>
              <w:rPr>
                <w:rFonts w:ascii="Times New Roman"/>
                <w:sz w:val="18"/>
              </w:rPr>
            </w:pPr>
          </w:p>
        </w:tc>
        <w:tc>
          <w:tcPr>
            <w:tcW w:w="3709" w:type="dxa"/>
          </w:tcPr>
          <w:p>
            <w:pPr>
              <w:pStyle w:val="TableParagraph"/>
              <w:ind w:left="107"/>
              <w:rPr>
                <w:i/>
                <w:sz w:val="18"/>
              </w:rPr>
            </w:pPr>
            <w:r>
              <w:rPr>
                <w:sz w:val="18"/>
              </w:rPr>
              <w:t>Refer</w:t>
            </w:r>
            <w:r>
              <w:rPr>
                <w:spacing w:val="-4"/>
                <w:sz w:val="18"/>
              </w:rPr>
              <w:t> </w:t>
            </w:r>
            <w:r>
              <w:rPr>
                <w:sz w:val="18"/>
              </w:rPr>
              <w:t>to</w:t>
            </w:r>
            <w:r>
              <w:rPr>
                <w:spacing w:val="-1"/>
                <w:sz w:val="18"/>
              </w:rPr>
              <w:t> </w:t>
            </w:r>
            <w:r>
              <w:rPr>
                <w:i/>
                <w:sz w:val="18"/>
              </w:rPr>
              <w:t>Composite</w:t>
            </w:r>
            <w:r>
              <w:rPr>
                <w:i/>
                <w:spacing w:val="-3"/>
                <w:sz w:val="18"/>
              </w:rPr>
              <w:t> </w:t>
            </w:r>
            <w:r>
              <w:rPr>
                <w:i/>
                <w:sz w:val="18"/>
              </w:rPr>
              <w:t>Available</w:t>
            </w:r>
            <w:r>
              <w:rPr>
                <w:i/>
                <w:spacing w:val="-5"/>
                <w:sz w:val="18"/>
              </w:rPr>
              <w:t> </w:t>
            </w:r>
            <w:r>
              <w:rPr>
                <w:i/>
                <w:spacing w:val="-2"/>
                <w:sz w:val="18"/>
              </w:rPr>
              <w:t>Capacity</w:t>
            </w:r>
          </w:p>
          <w:p>
            <w:pPr>
              <w:pStyle w:val="TableParagraph"/>
              <w:ind w:left="107"/>
              <w:rPr>
                <w:sz w:val="18"/>
              </w:rPr>
            </w:pPr>
            <w:r>
              <w:rPr>
                <w:i/>
                <w:sz w:val="18"/>
              </w:rPr>
              <w:t>Group</w:t>
            </w:r>
            <w:r>
              <w:rPr>
                <w:i/>
                <w:spacing w:val="-5"/>
                <w:sz w:val="18"/>
              </w:rPr>
              <w:t> </w:t>
            </w:r>
            <w:r>
              <w:rPr>
                <w:sz w:val="18"/>
              </w:rPr>
              <w:t>in</w:t>
            </w:r>
            <w:r>
              <w:rPr>
                <w:spacing w:val="-8"/>
                <w:sz w:val="18"/>
              </w:rPr>
              <w:t> </w:t>
            </w:r>
            <w:r>
              <w:rPr>
                <w:sz w:val="18"/>
              </w:rPr>
              <w:t>8.1.1.2</w:t>
            </w:r>
            <w:r>
              <w:rPr>
                <w:spacing w:val="-6"/>
                <w:sz w:val="18"/>
              </w:rPr>
              <w:t> </w:t>
            </w:r>
            <w:r>
              <w:rPr>
                <w:sz w:val="18"/>
              </w:rPr>
              <w:t>where</w:t>
            </w:r>
            <w:r>
              <w:rPr>
                <w:spacing w:val="-7"/>
                <w:sz w:val="18"/>
              </w:rPr>
              <w:t> </w:t>
            </w:r>
            <w:r>
              <w:rPr>
                <w:sz w:val="18"/>
              </w:rPr>
              <w:t>this</w:t>
            </w:r>
            <w:r>
              <w:rPr>
                <w:spacing w:val="-8"/>
                <w:sz w:val="18"/>
              </w:rPr>
              <w:t> </w:t>
            </w:r>
            <w:r>
              <w:rPr>
                <w:sz w:val="18"/>
              </w:rPr>
              <w:t>parameter</w:t>
            </w:r>
            <w:r>
              <w:rPr>
                <w:spacing w:val="-6"/>
                <w:sz w:val="18"/>
              </w:rPr>
              <w:t> </w:t>
            </w:r>
            <w:r>
              <w:rPr>
                <w:sz w:val="18"/>
              </w:rPr>
              <w:t>is </w:t>
            </w:r>
            <w:r>
              <w:rPr>
                <w:spacing w:val="-2"/>
                <w:sz w:val="18"/>
              </w:rPr>
              <w:t>defined</w:t>
            </w:r>
          </w:p>
        </w:tc>
      </w:tr>
    </w:tbl>
    <w:p>
      <w:pPr>
        <w:pStyle w:val="BodyText"/>
        <w:spacing w:before="185"/>
      </w:pPr>
    </w:p>
    <w:p>
      <w:pPr>
        <w:pStyle w:val="BodyText"/>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2"/>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pStyle w:val="BodyText"/>
        <w:spacing w:before="71"/>
      </w:pPr>
    </w:p>
    <w:p>
      <w:pPr>
        <w:pStyle w:val="Heading4"/>
        <w:numPr>
          <w:ilvl w:val="3"/>
          <w:numId w:val="34"/>
        </w:numPr>
        <w:tabs>
          <w:tab w:pos="1505" w:val="left" w:leader="none"/>
        </w:tabs>
        <w:spacing w:line="240" w:lineRule="auto" w:before="0" w:after="0"/>
        <w:ind w:left="1505" w:right="0" w:hanging="1132"/>
        <w:jc w:val="left"/>
      </w:pPr>
      <w:r>
        <w:rPr/>
        <w:t>Handover</w:t>
      </w:r>
      <w:r>
        <w:rPr>
          <w:spacing w:val="-16"/>
        </w:rPr>
        <w:t> </w:t>
      </w:r>
      <w:r>
        <w:rPr>
          <w:spacing w:val="-2"/>
        </w:rPr>
        <w:t>Control</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8.4.4.1.</w:t>
      </w:r>
    </w:p>
    <w:p>
      <w:pPr>
        <w:pStyle w:val="BodyText"/>
        <w:spacing w:before="70"/>
      </w:pPr>
    </w:p>
    <w:p>
      <w:pPr>
        <w:pStyle w:val="Heading6"/>
        <w:numPr>
          <w:ilvl w:val="4"/>
          <w:numId w:val="34"/>
        </w:numPr>
        <w:tabs>
          <w:tab w:pos="1505" w:val="left" w:leader="none"/>
        </w:tabs>
        <w:spacing w:line="240" w:lineRule="auto" w:before="1" w:after="0"/>
        <w:ind w:left="1505" w:right="0" w:hanging="1132"/>
        <w:jc w:val="left"/>
      </w:pPr>
      <w:r>
        <w:rPr>
          <w:spacing w:val="-2"/>
        </w:rPr>
        <w:t>Offset</w:t>
      </w:r>
    </w:p>
    <w:p>
      <w:pPr>
        <w:spacing w:after="0" w:line="240" w:lineRule="auto"/>
        <w:jc w:val="left"/>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1983"/>
        <w:gridCol w:w="1532"/>
        <w:gridCol w:w="1263"/>
        <w:gridCol w:w="1261"/>
        <w:gridCol w:w="2581"/>
      </w:tblGrid>
      <w:tr>
        <w:trPr>
          <w:trHeight w:val="621" w:hRule="atLeast"/>
        </w:trPr>
        <w:tc>
          <w:tcPr>
            <w:tcW w:w="1160" w:type="dxa"/>
          </w:tcPr>
          <w:p>
            <w:pPr>
              <w:pStyle w:val="TableParagraph"/>
              <w:ind w:left="84" w:right="77"/>
              <w:jc w:val="center"/>
              <w:rPr>
                <w:b/>
                <w:sz w:val="18"/>
              </w:rPr>
            </w:pPr>
            <w:r>
              <w:rPr>
                <w:b/>
                <w:spacing w:val="-5"/>
                <w:sz w:val="18"/>
              </w:rPr>
              <w:t>RAN</w:t>
            </w:r>
          </w:p>
          <w:p>
            <w:pPr>
              <w:pStyle w:val="TableParagraph"/>
              <w:spacing w:line="208" w:lineRule="exact"/>
              <w:ind w:left="84" w:right="75"/>
              <w:jc w:val="center"/>
              <w:rPr>
                <w:b/>
                <w:sz w:val="18"/>
              </w:rPr>
            </w:pPr>
            <w:r>
              <w:rPr>
                <w:b/>
                <w:spacing w:val="-2"/>
                <w:sz w:val="18"/>
              </w:rPr>
              <w:t>Parameter </w:t>
            </w:r>
            <w:r>
              <w:rPr>
                <w:b/>
                <w:spacing w:val="-6"/>
                <w:sz w:val="18"/>
              </w:rPr>
              <w:t>ID</w:t>
            </w:r>
          </w:p>
        </w:tc>
        <w:tc>
          <w:tcPr>
            <w:tcW w:w="1983" w:type="dxa"/>
          </w:tcPr>
          <w:p>
            <w:pPr>
              <w:pStyle w:val="TableParagraph"/>
              <w:ind w:left="0" w:right="318"/>
              <w:jc w:val="right"/>
              <w:rPr>
                <w:b/>
                <w:sz w:val="18"/>
              </w:rPr>
            </w:pPr>
            <w:r>
              <w:rPr>
                <w:b/>
                <w:sz w:val="18"/>
              </w:rPr>
              <w:t>RAN</w:t>
            </w:r>
            <w:r>
              <w:rPr>
                <w:b/>
                <w:spacing w:val="-5"/>
                <w:sz w:val="18"/>
              </w:rPr>
              <w:t> </w:t>
            </w:r>
            <w:r>
              <w:rPr>
                <w:b/>
                <w:spacing w:val="-2"/>
                <w:sz w:val="18"/>
              </w:rPr>
              <w:t>Parameter</w:t>
            </w:r>
          </w:p>
        </w:tc>
        <w:tc>
          <w:tcPr>
            <w:tcW w:w="1532" w:type="dxa"/>
          </w:tcPr>
          <w:p>
            <w:pPr>
              <w:pStyle w:val="TableParagraph"/>
              <w:ind w:left="3"/>
              <w:jc w:val="center"/>
              <w:rPr>
                <w:b/>
                <w:sz w:val="18"/>
              </w:rPr>
            </w:pPr>
            <w:r>
              <w:rPr>
                <w:b/>
                <w:spacing w:val="-5"/>
                <w:sz w:val="18"/>
              </w:rPr>
              <w:t>RAN</w:t>
            </w:r>
          </w:p>
          <w:p>
            <w:pPr>
              <w:pStyle w:val="TableParagraph"/>
              <w:spacing w:line="208" w:lineRule="exact"/>
              <w:ind w:left="287" w:right="28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263" w:type="dxa"/>
          </w:tcPr>
          <w:p>
            <w:pPr>
              <w:pStyle w:val="TableParagraph"/>
              <w:ind w:left="11"/>
              <w:jc w:val="center"/>
              <w:rPr>
                <w:b/>
                <w:sz w:val="18"/>
              </w:rPr>
            </w:pPr>
            <w:r>
              <w:rPr>
                <w:b/>
                <w:sz w:val="18"/>
              </w:rPr>
              <w:t>Key</w:t>
            </w:r>
            <w:r>
              <w:rPr>
                <w:b/>
                <w:spacing w:val="-6"/>
                <w:sz w:val="18"/>
              </w:rPr>
              <w:t> </w:t>
            </w:r>
            <w:r>
              <w:rPr>
                <w:b/>
                <w:spacing w:val="-4"/>
                <w:sz w:val="18"/>
              </w:rPr>
              <w:t>Flag</w:t>
            </w:r>
          </w:p>
        </w:tc>
        <w:tc>
          <w:tcPr>
            <w:tcW w:w="1261" w:type="dxa"/>
          </w:tcPr>
          <w:p>
            <w:pPr>
              <w:pStyle w:val="TableParagraph"/>
              <w:ind w:left="5" w:right="2"/>
              <w:jc w:val="center"/>
              <w:rPr>
                <w:b/>
                <w:sz w:val="18"/>
              </w:rPr>
            </w:pPr>
            <w:r>
              <w:rPr>
                <w:b/>
                <w:spacing w:val="-5"/>
                <w:sz w:val="18"/>
              </w:rPr>
              <w:t>RAN</w:t>
            </w:r>
          </w:p>
          <w:p>
            <w:pPr>
              <w:pStyle w:val="TableParagraph"/>
              <w:spacing w:line="208" w:lineRule="exact"/>
              <w:ind w:left="5"/>
              <w:jc w:val="center"/>
              <w:rPr>
                <w:b/>
                <w:sz w:val="18"/>
              </w:rPr>
            </w:pPr>
            <w:r>
              <w:rPr>
                <w:b/>
                <w:spacing w:val="-2"/>
                <w:sz w:val="18"/>
              </w:rPr>
              <w:t>Parameter Definition</w:t>
            </w:r>
          </w:p>
        </w:tc>
        <w:tc>
          <w:tcPr>
            <w:tcW w:w="2581" w:type="dxa"/>
          </w:tcPr>
          <w:p>
            <w:pPr>
              <w:pStyle w:val="TableParagraph"/>
              <w:ind w:left="317"/>
              <w:rPr>
                <w:b/>
                <w:sz w:val="18"/>
              </w:rPr>
            </w:pPr>
            <w:r>
              <w:rPr>
                <w:b/>
                <w:sz w:val="18"/>
              </w:rPr>
              <w:t>Semantics</w:t>
            </w:r>
            <w:r>
              <w:rPr>
                <w:b/>
                <w:spacing w:val="-3"/>
                <w:sz w:val="18"/>
              </w:rPr>
              <w:t> </w:t>
            </w:r>
            <w:r>
              <w:rPr>
                <w:b/>
                <w:spacing w:val="-2"/>
                <w:sz w:val="18"/>
              </w:rPr>
              <w:t>Description</w:t>
            </w:r>
          </w:p>
        </w:tc>
      </w:tr>
      <w:tr>
        <w:trPr>
          <w:trHeight w:val="414" w:hRule="atLeast"/>
        </w:trPr>
        <w:tc>
          <w:tcPr>
            <w:tcW w:w="1160" w:type="dxa"/>
          </w:tcPr>
          <w:p>
            <w:pPr>
              <w:pStyle w:val="TableParagraph"/>
              <w:spacing w:line="205" w:lineRule="exact"/>
              <w:rPr>
                <w:sz w:val="18"/>
              </w:rPr>
            </w:pPr>
            <w:r>
              <w:rPr>
                <w:spacing w:val="-5"/>
                <w:sz w:val="18"/>
              </w:rPr>
              <w:t>101</w:t>
            </w:r>
          </w:p>
        </w:tc>
        <w:tc>
          <w:tcPr>
            <w:tcW w:w="1983" w:type="dxa"/>
          </w:tcPr>
          <w:p>
            <w:pPr>
              <w:pStyle w:val="TableParagraph"/>
              <w:ind w:left="107"/>
              <w:rPr>
                <w:sz w:val="18"/>
              </w:rPr>
            </w:pPr>
            <w:r>
              <w:rPr>
                <w:sz w:val="18"/>
              </w:rPr>
              <w:t>A1</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spacing w:line="205" w:lineRule="exact"/>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spacing w:line="205" w:lineRule="exact"/>
              <w:ind w:left="106"/>
              <w:rPr>
                <w:sz w:val="18"/>
              </w:rPr>
            </w:pPr>
            <w:r>
              <w:rPr>
                <w:i/>
                <w:sz w:val="18"/>
              </w:rPr>
              <w:t>EventA1</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827" w:hRule="atLeast"/>
        </w:trPr>
        <w:tc>
          <w:tcPr>
            <w:tcW w:w="1160" w:type="dxa"/>
          </w:tcPr>
          <w:p>
            <w:pPr>
              <w:pStyle w:val="TableParagraph"/>
              <w:rPr>
                <w:sz w:val="18"/>
              </w:rPr>
            </w:pPr>
            <w:r>
              <w:rPr>
                <w:spacing w:val="-5"/>
                <w:sz w:val="18"/>
              </w:rPr>
              <w:t>102</w:t>
            </w:r>
          </w:p>
        </w:tc>
        <w:tc>
          <w:tcPr>
            <w:tcW w:w="1983" w:type="dxa"/>
          </w:tcPr>
          <w:p>
            <w:pPr>
              <w:pStyle w:val="TableParagraph"/>
              <w:ind w:left="107"/>
              <w:rPr>
                <w:sz w:val="18"/>
              </w:rPr>
            </w:pPr>
            <w:r>
              <w:rPr>
                <w:sz w:val="18"/>
              </w:rPr>
              <w:t>&gt;RSRP</w:t>
            </w:r>
            <w:r>
              <w:rPr>
                <w:spacing w:val="-7"/>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 to be applied to default values, i.e. RSRP threshold to be used is default</w:t>
            </w:r>
            <w:r>
              <w:rPr>
                <w:spacing w:val="-15"/>
                <w:sz w:val="18"/>
              </w:rPr>
              <w:t> </w:t>
            </w:r>
            <w:r>
              <w:rPr>
                <w:sz w:val="18"/>
              </w:rPr>
              <w:t>RSRP+RSRP</w:t>
            </w:r>
            <w:r>
              <w:rPr>
                <w:spacing w:val="-12"/>
                <w:sz w:val="18"/>
              </w:rPr>
              <w:t> </w:t>
            </w:r>
            <w:r>
              <w:rPr>
                <w:sz w:val="18"/>
              </w:rPr>
              <w:t>Offset</w:t>
            </w:r>
          </w:p>
        </w:tc>
      </w:tr>
      <w:tr>
        <w:trPr>
          <w:trHeight w:val="827" w:hRule="atLeast"/>
        </w:trPr>
        <w:tc>
          <w:tcPr>
            <w:tcW w:w="1160" w:type="dxa"/>
          </w:tcPr>
          <w:p>
            <w:pPr>
              <w:pStyle w:val="TableParagraph"/>
              <w:rPr>
                <w:sz w:val="18"/>
              </w:rPr>
            </w:pPr>
            <w:r>
              <w:rPr>
                <w:spacing w:val="-5"/>
                <w:sz w:val="18"/>
              </w:rPr>
              <w:t>103</w:t>
            </w:r>
          </w:p>
        </w:tc>
        <w:tc>
          <w:tcPr>
            <w:tcW w:w="1983" w:type="dxa"/>
          </w:tcPr>
          <w:p>
            <w:pPr>
              <w:pStyle w:val="TableParagraph"/>
              <w:ind w:left="107"/>
              <w:rPr>
                <w:sz w:val="18"/>
              </w:rPr>
            </w:pPr>
            <w:r>
              <w:rPr>
                <w:sz w:val="18"/>
              </w:rPr>
              <w:t>&gt;RSRQ</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40" w:lineRule="auto"/>
              <w:ind w:left="106" w:right="134"/>
              <w:rPr>
                <w:sz w:val="18"/>
              </w:rPr>
            </w:pPr>
            <w:r>
              <w:rPr>
                <w:sz w:val="18"/>
              </w:rPr>
              <w:t>Offsets to be applied to default</w:t>
            </w:r>
            <w:r>
              <w:rPr>
                <w:spacing w:val="-13"/>
                <w:sz w:val="18"/>
              </w:rPr>
              <w:t> </w:t>
            </w:r>
            <w:r>
              <w:rPr>
                <w:sz w:val="18"/>
              </w:rPr>
              <w:t>values,</w:t>
            </w:r>
            <w:r>
              <w:rPr>
                <w:spacing w:val="-12"/>
                <w:sz w:val="18"/>
              </w:rPr>
              <w:t> </w:t>
            </w:r>
            <w:r>
              <w:rPr>
                <w:sz w:val="18"/>
              </w:rPr>
              <w:t>i.e.</w:t>
            </w:r>
            <w:r>
              <w:rPr>
                <w:spacing w:val="-13"/>
                <w:sz w:val="18"/>
              </w:rPr>
              <w:t> </w:t>
            </w:r>
            <w:r>
              <w:rPr>
                <w:sz w:val="18"/>
              </w:rPr>
              <w:t>RSRP threshold to be used is</w:t>
            </w:r>
          </w:p>
          <w:p>
            <w:pPr>
              <w:pStyle w:val="TableParagraph"/>
              <w:spacing w:line="187" w:lineRule="exact"/>
              <w:ind w:left="106"/>
              <w:rPr>
                <w:sz w:val="18"/>
              </w:rPr>
            </w:pPr>
            <w:r>
              <w:rPr>
                <w:sz w:val="18"/>
              </w:rPr>
              <w:t>default</w:t>
            </w:r>
            <w:r>
              <w:rPr>
                <w:spacing w:val="-8"/>
                <w:sz w:val="18"/>
              </w:rPr>
              <w:t> </w:t>
            </w:r>
            <w:r>
              <w:rPr>
                <w:sz w:val="18"/>
              </w:rPr>
              <w:t>RSRQ+RSRQ</w:t>
            </w:r>
            <w:r>
              <w:rPr>
                <w:spacing w:val="-10"/>
                <w:sz w:val="18"/>
              </w:rPr>
              <w:t> </w:t>
            </w:r>
            <w:r>
              <w:rPr>
                <w:spacing w:val="-2"/>
                <w:sz w:val="18"/>
              </w:rPr>
              <w:t>Offset</w:t>
            </w:r>
          </w:p>
        </w:tc>
      </w:tr>
      <w:tr>
        <w:trPr>
          <w:trHeight w:val="827" w:hRule="atLeast"/>
        </w:trPr>
        <w:tc>
          <w:tcPr>
            <w:tcW w:w="1160" w:type="dxa"/>
          </w:tcPr>
          <w:p>
            <w:pPr>
              <w:pStyle w:val="TableParagraph"/>
              <w:rPr>
                <w:sz w:val="18"/>
              </w:rPr>
            </w:pPr>
            <w:r>
              <w:rPr>
                <w:spacing w:val="-5"/>
                <w:sz w:val="18"/>
              </w:rPr>
              <w:t>104</w:t>
            </w:r>
          </w:p>
        </w:tc>
        <w:tc>
          <w:tcPr>
            <w:tcW w:w="1983" w:type="dxa"/>
          </w:tcPr>
          <w:p>
            <w:pPr>
              <w:pStyle w:val="TableParagraph"/>
              <w:ind w:left="107"/>
              <w:rPr>
                <w:sz w:val="18"/>
              </w:rPr>
            </w:pPr>
            <w:r>
              <w:rPr>
                <w:sz w:val="18"/>
              </w:rPr>
              <w:t>&gt;SINR</w:t>
            </w:r>
            <w:r>
              <w:rPr>
                <w:spacing w:val="-4"/>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40" w:lineRule="auto"/>
              <w:ind w:left="106" w:right="134"/>
              <w:rPr>
                <w:sz w:val="18"/>
              </w:rPr>
            </w:pPr>
            <w:r>
              <w:rPr>
                <w:sz w:val="18"/>
              </w:rPr>
              <w:t>Offsets to be applied to default</w:t>
            </w:r>
            <w:r>
              <w:rPr>
                <w:spacing w:val="-13"/>
                <w:sz w:val="18"/>
              </w:rPr>
              <w:t> </w:t>
            </w:r>
            <w:r>
              <w:rPr>
                <w:sz w:val="18"/>
              </w:rPr>
              <w:t>values,</w:t>
            </w:r>
            <w:r>
              <w:rPr>
                <w:spacing w:val="-12"/>
                <w:sz w:val="18"/>
              </w:rPr>
              <w:t> </w:t>
            </w:r>
            <w:r>
              <w:rPr>
                <w:sz w:val="18"/>
              </w:rPr>
              <w:t>i.e.</w:t>
            </w:r>
            <w:r>
              <w:rPr>
                <w:spacing w:val="-13"/>
                <w:sz w:val="18"/>
              </w:rPr>
              <w:t> </w:t>
            </w:r>
            <w:r>
              <w:rPr>
                <w:sz w:val="18"/>
              </w:rPr>
              <w:t>RSRP threshold to be used is</w:t>
            </w:r>
          </w:p>
          <w:p>
            <w:pPr>
              <w:pStyle w:val="TableParagraph"/>
              <w:spacing w:line="187" w:lineRule="exact"/>
              <w:ind w:left="106"/>
              <w:rPr>
                <w:sz w:val="18"/>
              </w:rPr>
            </w:pPr>
            <w:r>
              <w:rPr>
                <w:sz w:val="18"/>
              </w:rPr>
              <w:t>default</w:t>
            </w:r>
            <w:r>
              <w:rPr>
                <w:spacing w:val="-4"/>
                <w:sz w:val="18"/>
              </w:rPr>
              <w:t> </w:t>
            </w:r>
            <w:r>
              <w:rPr>
                <w:sz w:val="18"/>
              </w:rPr>
              <w:t>SINR+SINR</w:t>
            </w:r>
            <w:r>
              <w:rPr>
                <w:spacing w:val="-1"/>
                <w:sz w:val="18"/>
              </w:rPr>
              <w:t> </w:t>
            </w:r>
            <w:r>
              <w:rPr>
                <w:spacing w:val="-2"/>
                <w:sz w:val="18"/>
              </w:rPr>
              <w:t>Offset</w:t>
            </w:r>
          </w:p>
        </w:tc>
      </w:tr>
      <w:tr>
        <w:trPr>
          <w:trHeight w:val="415" w:hRule="atLeast"/>
        </w:trPr>
        <w:tc>
          <w:tcPr>
            <w:tcW w:w="1160" w:type="dxa"/>
          </w:tcPr>
          <w:p>
            <w:pPr>
              <w:pStyle w:val="TableParagraph"/>
              <w:rPr>
                <w:sz w:val="18"/>
              </w:rPr>
            </w:pPr>
            <w:r>
              <w:rPr>
                <w:spacing w:val="-5"/>
                <w:sz w:val="18"/>
              </w:rPr>
              <w:t>105</w:t>
            </w:r>
          </w:p>
        </w:tc>
        <w:tc>
          <w:tcPr>
            <w:tcW w:w="1983" w:type="dxa"/>
          </w:tcPr>
          <w:p>
            <w:pPr>
              <w:pStyle w:val="TableParagraph"/>
              <w:ind w:left="107"/>
              <w:rPr>
                <w:sz w:val="18"/>
              </w:rPr>
            </w:pPr>
            <w:r>
              <w:rPr>
                <w:spacing w:val="-2"/>
                <w:sz w:val="18"/>
              </w:rPr>
              <w:t>&gt;Hysteresis</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111</w:t>
            </w:r>
          </w:p>
        </w:tc>
        <w:tc>
          <w:tcPr>
            <w:tcW w:w="1983" w:type="dxa"/>
          </w:tcPr>
          <w:p>
            <w:pPr>
              <w:pStyle w:val="TableParagraph"/>
              <w:ind w:left="107"/>
              <w:rPr>
                <w:sz w:val="18"/>
              </w:rPr>
            </w:pPr>
            <w:r>
              <w:rPr>
                <w:sz w:val="18"/>
              </w:rPr>
              <w:t>A2</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ind w:left="106"/>
              <w:rPr>
                <w:sz w:val="18"/>
              </w:rPr>
            </w:pPr>
            <w:r>
              <w:rPr>
                <w:i/>
                <w:sz w:val="18"/>
              </w:rPr>
              <w:t>EventA2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4" w:hRule="atLeast"/>
        </w:trPr>
        <w:tc>
          <w:tcPr>
            <w:tcW w:w="1160" w:type="dxa"/>
          </w:tcPr>
          <w:p>
            <w:pPr>
              <w:pStyle w:val="TableParagraph"/>
              <w:rPr>
                <w:sz w:val="18"/>
              </w:rPr>
            </w:pPr>
            <w:r>
              <w:rPr>
                <w:spacing w:val="-5"/>
                <w:sz w:val="18"/>
              </w:rPr>
              <w:t>112</w:t>
            </w:r>
          </w:p>
        </w:tc>
        <w:tc>
          <w:tcPr>
            <w:tcW w:w="1983" w:type="dxa"/>
          </w:tcPr>
          <w:p>
            <w:pPr>
              <w:pStyle w:val="TableParagraph"/>
              <w:ind w:left="107"/>
              <w:rPr>
                <w:sz w:val="18"/>
              </w:rPr>
            </w:pPr>
            <w:r>
              <w:rPr>
                <w:sz w:val="18"/>
              </w:rPr>
              <w:t>&gt;RSRP</w:t>
            </w:r>
            <w:r>
              <w:rPr>
                <w:spacing w:val="-7"/>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05" w:lineRule="exact"/>
              <w:rPr>
                <w:sz w:val="18"/>
              </w:rPr>
            </w:pPr>
            <w:r>
              <w:rPr>
                <w:spacing w:val="-5"/>
                <w:sz w:val="18"/>
              </w:rPr>
              <w:t>113</w:t>
            </w:r>
          </w:p>
        </w:tc>
        <w:tc>
          <w:tcPr>
            <w:tcW w:w="1983" w:type="dxa"/>
          </w:tcPr>
          <w:p>
            <w:pPr>
              <w:pStyle w:val="TableParagraph"/>
              <w:spacing w:line="205" w:lineRule="exact"/>
              <w:ind w:left="107"/>
              <w:rPr>
                <w:sz w:val="18"/>
              </w:rPr>
            </w:pPr>
            <w:r>
              <w:rPr>
                <w:sz w:val="18"/>
              </w:rPr>
              <w:t>&gt;RSRQ</w:t>
            </w:r>
            <w:r>
              <w:rPr>
                <w:spacing w:val="-9"/>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114</w:t>
            </w:r>
          </w:p>
        </w:tc>
        <w:tc>
          <w:tcPr>
            <w:tcW w:w="1983" w:type="dxa"/>
          </w:tcPr>
          <w:p>
            <w:pPr>
              <w:pStyle w:val="TableParagraph"/>
              <w:ind w:left="107"/>
              <w:rPr>
                <w:sz w:val="18"/>
              </w:rPr>
            </w:pPr>
            <w:r>
              <w:rPr>
                <w:sz w:val="18"/>
              </w:rPr>
              <w:t>&gt;SINR</w:t>
            </w:r>
            <w:r>
              <w:rPr>
                <w:spacing w:val="-4"/>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115</w:t>
            </w:r>
          </w:p>
        </w:tc>
        <w:tc>
          <w:tcPr>
            <w:tcW w:w="1983" w:type="dxa"/>
          </w:tcPr>
          <w:p>
            <w:pPr>
              <w:pStyle w:val="TableParagraph"/>
              <w:ind w:left="107"/>
              <w:rPr>
                <w:sz w:val="18"/>
              </w:rPr>
            </w:pPr>
            <w:r>
              <w:rPr>
                <w:spacing w:val="-2"/>
                <w:sz w:val="18"/>
              </w:rPr>
              <w:t>&gt;Hysteresis</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05" w:lineRule="exact"/>
              <w:rPr>
                <w:sz w:val="18"/>
              </w:rPr>
            </w:pPr>
            <w:r>
              <w:rPr>
                <w:spacing w:val="-5"/>
                <w:sz w:val="18"/>
              </w:rPr>
              <w:t>121</w:t>
            </w:r>
          </w:p>
        </w:tc>
        <w:tc>
          <w:tcPr>
            <w:tcW w:w="1983" w:type="dxa"/>
          </w:tcPr>
          <w:p>
            <w:pPr>
              <w:pStyle w:val="TableParagraph"/>
              <w:ind w:left="107"/>
              <w:rPr>
                <w:sz w:val="18"/>
              </w:rPr>
            </w:pPr>
            <w:r>
              <w:rPr>
                <w:sz w:val="18"/>
              </w:rPr>
              <w:t>A3</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spacing w:line="205" w:lineRule="exact"/>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spacing w:line="205" w:lineRule="exact"/>
              <w:ind w:left="106"/>
              <w:rPr>
                <w:sz w:val="18"/>
              </w:rPr>
            </w:pPr>
            <w:r>
              <w:rPr>
                <w:i/>
                <w:sz w:val="18"/>
              </w:rPr>
              <w:t>EventA3</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2" w:hRule="atLeast"/>
        </w:trPr>
        <w:tc>
          <w:tcPr>
            <w:tcW w:w="1160" w:type="dxa"/>
          </w:tcPr>
          <w:p>
            <w:pPr>
              <w:pStyle w:val="TableParagraph"/>
              <w:rPr>
                <w:sz w:val="18"/>
              </w:rPr>
            </w:pPr>
            <w:r>
              <w:rPr>
                <w:spacing w:val="-5"/>
                <w:sz w:val="18"/>
              </w:rPr>
              <w:t>122</w:t>
            </w:r>
          </w:p>
        </w:tc>
        <w:tc>
          <w:tcPr>
            <w:tcW w:w="1983" w:type="dxa"/>
          </w:tcPr>
          <w:p>
            <w:pPr>
              <w:pStyle w:val="TableParagraph"/>
              <w:ind w:left="107"/>
              <w:rPr>
                <w:sz w:val="18"/>
              </w:rPr>
            </w:pPr>
            <w:r>
              <w:rPr>
                <w:sz w:val="18"/>
              </w:rPr>
              <w:t>&gt;RSRP</w:t>
            </w:r>
            <w:r>
              <w:rPr>
                <w:spacing w:val="-7"/>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5" w:hRule="atLeast"/>
        </w:trPr>
        <w:tc>
          <w:tcPr>
            <w:tcW w:w="1160" w:type="dxa"/>
          </w:tcPr>
          <w:p>
            <w:pPr>
              <w:pStyle w:val="TableParagraph"/>
              <w:rPr>
                <w:sz w:val="18"/>
              </w:rPr>
            </w:pPr>
            <w:r>
              <w:rPr>
                <w:spacing w:val="-5"/>
                <w:sz w:val="18"/>
              </w:rPr>
              <w:t>123</w:t>
            </w:r>
          </w:p>
        </w:tc>
        <w:tc>
          <w:tcPr>
            <w:tcW w:w="1983" w:type="dxa"/>
          </w:tcPr>
          <w:p>
            <w:pPr>
              <w:pStyle w:val="TableParagraph"/>
              <w:ind w:left="107"/>
              <w:rPr>
                <w:sz w:val="18"/>
              </w:rPr>
            </w:pPr>
            <w:r>
              <w:rPr>
                <w:sz w:val="18"/>
              </w:rPr>
              <w:t>&gt;RSRQ</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1" w:hRule="atLeast"/>
        </w:trPr>
        <w:tc>
          <w:tcPr>
            <w:tcW w:w="1160" w:type="dxa"/>
          </w:tcPr>
          <w:p>
            <w:pPr>
              <w:pStyle w:val="TableParagraph"/>
              <w:spacing w:line="205" w:lineRule="exact"/>
              <w:rPr>
                <w:sz w:val="18"/>
              </w:rPr>
            </w:pPr>
            <w:r>
              <w:rPr>
                <w:spacing w:val="-5"/>
                <w:sz w:val="18"/>
              </w:rPr>
              <w:t>124</w:t>
            </w:r>
          </w:p>
        </w:tc>
        <w:tc>
          <w:tcPr>
            <w:tcW w:w="1983" w:type="dxa"/>
          </w:tcPr>
          <w:p>
            <w:pPr>
              <w:pStyle w:val="TableParagraph"/>
              <w:spacing w:line="205" w:lineRule="exact"/>
              <w:ind w:left="107"/>
              <w:rPr>
                <w:sz w:val="18"/>
              </w:rPr>
            </w:pPr>
            <w:r>
              <w:rPr>
                <w:sz w:val="18"/>
              </w:rPr>
              <w:t>&gt;SINR</w:t>
            </w:r>
            <w:r>
              <w:rPr>
                <w:spacing w:val="-4"/>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spacing w:line="240" w:lineRule="auto" w:before="1"/>
              <w:rPr>
                <w:sz w:val="18"/>
              </w:rPr>
            </w:pPr>
            <w:r>
              <w:rPr>
                <w:spacing w:val="-5"/>
                <w:sz w:val="18"/>
              </w:rPr>
              <w:t>125</w:t>
            </w:r>
          </w:p>
        </w:tc>
        <w:tc>
          <w:tcPr>
            <w:tcW w:w="1983" w:type="dxa"/>
          </w:tcPr>
          <w:p>
            <w:pPr>
              <w:pStyle w:val="TableParagraph"/>
              <w:spacing w:line="240" w:lineRule="auto" w:before="1"/>
              <w:ind w:left="107"/>
              <w:rPr>
                <w:sz w:val="18"/>
              </w:rPr>
            </w:pPr>
            <w:r>
              <w:rPr>
                <w:spacing w:val="-2"/>
                <w:sz w:val="18"/>
              </w:rPr>
              <w:t>&gt;Hysteresis</w:t>
            </w:r>
          </w:p>
        </w:tc>
        <w:tc>
          <w:tcPr>
            <w:tcW w:w="1532" w:type="dxa"/>
          </w:tcPr>
          <w:p>
            <w:pPr>
              <w:pStyle w:val="TableParagraph"/>
              <w:spacing w:line="240" w:lineRule="auto" w:before="1"/>
              <w:ind w:left="107"/>
              <w:rPr>
                <w:sz w:val="18"/>
              </w:rPr>
            </w:pPr>
            <w:r>
              <w:rPr>
                <w:spacing w:val="-2"/>
                <w:sz w:val="18"/>
              </w:rPr>
              <w:t>ELEMENT</w:t>
            </w:r>
          </w:p>
        </w:tc>
        <w:tc>
          <w:tcPr>
            <w:tcW w:w="1263" w:type="dxa"/>
          </w:tcPr>
          <w:p>
            <w:pPr>
              <w:pStyle w:val="TableParagraph"/>
              <w:spacing w:line="240" w:lineRule="auto" w:before="1"/>
              <w:ind w:left="11" w:right="4"/>
              <w:jc w:val="center"/>
              <w:rPr>
                <w:sz w:val="18"/>
              </w:rPr>
            </w:pPr>
            <w:r>
              <w:rPr>
                <w:spacing w:val="-2"/>
                <w:sz w:val="18"/>
              </w:rPr>
              <w:t>FALSE</w:t>
            </w:r>
          </w:p>
        </w:tc>
        <w:tc>
          <w:tcPr>
            <w:tcW w:w="1261" w:type="dxa"/>
          </w:tcPr>
          <w:p>
            <w:pPr>
              <w:pStyle w:val="TableParagraph"/>
              <w:spacing w:line="240" w:lineRule="auto" w:before="1"/>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131</w:t>
            </w:r>
          </w:p>
        </w:tc>
        <w:tc>
          <w:tcPr>
            <w:tcW w:w="1983" w:type="dxa"/>
          </w:tcPr>
          <w:p>
            <w:pPr>
              <w:pStyle w:val="TableParagraph"/>
              <w:spacing w:line="208" w:lineRule="exact"/>
              <w:ind w:left="107"/>
              <w:rPr>
                <w:sz w:val="18"/>
              </w:rPr>
            </w:pPr>
            <w:r>
              <w:rPr>
                <w:sz w:val="18"/>
              </w:rPr>
              <w:t>A4</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ind w:left="106"/>
              <w:rPr>
                <w:sz w:val="18"/>
              </w:rPr>
            </w:pPr>
            <w:r>
              <w:rPr>
                <w:i/>
                <w:sz w:val="18"/>
              </w:rPr>
              <w:t>EventA4</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1" w:hRule="atLeast"/>
        </w:trPr>
        <w:tc>
          <w:tcPr>
            <w:tcW w:w="1160" w:type="dxa"/>
          </w:tcPr>
          <w:p>
            <w:pPr>
              <w:pStyle w:val="TableParagraph"/>
              <w:spacing w:line="205" w:lineRule="exact"/>
              <w:rPr>
                <w:sz w:val="18"/>
              </w:rPr>
            </w:pPr>
            <w:r>
              <w:rPr>
                <w:spacing w:val="-5"/>
                <w:sz w:val="18"/>
              </w:rPr>
              <w:t>132</w:t>
            </w:r>
          </w:p>
        </w:tc>
        <w:tc>
          <w:tcPr>
            <w:tcW w:w="1983" w:type="dxa"/>
          </w:tcPr>
          <w:p>
            <w:pPr>
              <w:pStyle w:val="TableParagraph"/>
              <w:spacing w:line="205" w:lineRule="exact"/>
              <w:ind w:left="107"/>
              <w:rPr>
                <w:sz w:val="18"/>
              </w:rPr>
            </w:pPr>
            <w:r>
              <w:rPr>
                <w:sz w:val="18"/>
              </w:rPr>
              <w:t>&gt;RSRP</w:t>
            </w:r>
            <w:r>
              <w:rPr>
                <w:spacing w:val="-7"/>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40" w:lineRule="auto"/>
              <w:rPr>
                <w:sz w:val="18"/>
              </w:rPr>
            </w:pPr>
            <w:r>
              <w:rPr>
                <w:spacing w:val="-5"/>
                <w:sz w:val="18"/>
              </w:rPr>
              <w:t>133</w:t>
            </w:r>
          </w:p>
        </w:tc>
        <w:tc>
          <w:tcPr>
            <w:tcW w:w="1983" w:type="dxa"/>
          </w:tcPr>
          <w:p>
            <w:pPr>
              <w:pStyle w:val="TableParagraph"/>
              <w:spacing w:line="240" w:lineRule="auto"/>
              <w:ind w:left="107"/>
              <w:rPr>
                <w:sz w:val="18"/>
              </w:rPr>
            </w:pPr>
            <w:r>
              <w:rPr>
                <w:sz w:val="18"/>
              </w:rPr>
              <w:t>&gt;RSRQ</w:t>
            </w:r>
            <w:r>
              <w:rPr>
                <w:spacing w:val="-9"/>
                <w:sz w:val="18"/>
              </w:rPr>
              <w:t> </w:t>
            </w:r>
            <w:r>
              <w:rPr>
                <w:spacing w:val="-2"/>
                <w:sz w:val="18"/>
              </w:rPr>
              <w:t>Offset</w:t>
            </w:r>
          </w:p>
        </w:tc>
        <w:tc>
          <w:tcPr>
            <w:tcW w:w="1532" w:type="dxa"/>
          </w:tcPr>
          <w:p>
            <w:pPr>
              <w:pStyle w:val="TableParagraph"/>
              <w:spacing w:line="240" w:lineRule="auto"/>
              <w:ind w:left="107"/>
              <w:rPr>
                <w:sz w:val="18"/>
              </w:rPr>
            </w:pPr>
            <w:r>
              <w:rPr>
                <w:spacing w:val="-2"/>
                <w:sz w:val="18"/>
              </w:rPr>
              <w:t>ELEMENT</w:t>
            </w:r>
          </w:p>
        </w:tc>
        <w:tc>
          <w:tcPr>
            <w:tcW w:w="1263" w:type="dxa"/>
          </w:tcPr>
          <w:p>
            <w:pPr>
              <w:pStyle w:val="TableParagraph"/>
              <w:spacing w:line="240" w:lineRule="auto"/>
              <w:ind w:left="11" w:right="4"/>
              <w:jc w:val="center"/>
              <w:rPr>
                <w:sz w:val="18"/>
              </w:rPr>
            </w:pPr>
            <w:r>
              <w:rPr>
                <w:spacing w:val="-2"/>
                <w:sz w:val="18"/>
              </w:rPr>
              <w:t>FALSE</w:t>
            </w:r>
          </w:p>
        </w:tc>
        <w:tc>
          <w:tcPr>
            <w:tcW w:w="1261" w:type="dxa"/>
          </w:tcPr>
          <w:p>
            <w:pPr>
              <w:pStyle w:val="TableParagraph"/>
              <w:spacing w:line="240" w:lineRule="auto"/>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134</w:t>
            </w:r>
          </w:p>
        </w:tc>
        <w:tc>
          <w:tcPr>
            <w:tcW w:w="1983" w:type="dxa"/>
          </w:tcPr>
          <w:p>
            <w:pPr>
              <w:pStyle w:val="TableParagraph"/>
              <w:ind w:left="107"/>
              <w:rPr>
                <w:sz w:val="18"/>
              </w:rPr>
            </w:pPr>
            <w:r>
              <w:rPr>
                <w:sz w:val="18"/>
              </w:rPr>
              <w:t>&gt;SINR</w:t>
            </w:r>
            <w:r>
              <w:rPr>
                <w:spacing w:val="-4"/>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135</w:t>
            </w:r>
          </w:p>
        </w:tc>
        <w:tc>
          <w:tcPr>
            <w:tcW w:w="1983" w:type="dxa"/>
          </w:tcPr>
          <w:p>
            <w:pPr>
              <w:pStyle w:val="TableParagraph"/>
              <w:ind w:left="107"/>
              <w:rPr>
                <w:sz w:val="18"/>
              </w:rPr>
            </w:pPr>
            <w:r>
              <w:rPr>
                <w:spacing w:val="-2"/>
                <w:sz w:val="18"/>
              </w:rPr>
              <w:t>&gt;Hysteresis</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5" w:hRule="atLeast"/>
        </w:trPr>
        <w:tc>
          <w:tcPr>
            <w:tcW w:w="1160" w:type="dxa"/>
          </w:tcPr>
          <w:p>
            <w:pPr>
              <w:pStyle w:val="TableParagraph"/>
              <w:spacing w:line="240" w:lineRule="auto" w:before="1"/>
              <w:rPr>
                <w:sz w:val="18"/>
              </w:rPr>
            </w:pPr>
            <w:r>
              <w:rPr>
                <w:spacing w:val="-5"/>
                <w:sz w:val="18"/>
              </w:rPr>
              <w:t>140</w:t>
            </w:r>
          </w:p>
        </w:tc>
        <w:tc>
          <w:tcPr>
            <w:tcW w:w="1983" w:type="dxa"/>
          </w:tcPr>
          <w:p>
            <w:pPr>
              <w:pStyle w:val="TableParagraph"/>
              <w:spacing w:line="200" w:lineRule="atLeast"/>
              <w:ind w:left="107"/>
              <w:rPr>
                <w:sz w:val="18"/>
              </w:rPr>
            </w:pPr>
            <w:r>
              <w:rPr>
                <w:sz w:val="18"/>
              </w:rPr>
              <w:t>A5</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spacing w:line="240" w:lineRule="auto" w:before="1"/>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spacing w:line="240" w:lineRule="auto" w:before="1"/>
              <w:ind w:left="106"/>
              <w:rPr>
                <w:sz w:val="18"/>
              </w:rPr>
            </w:pPr>
            <w:r>
              <w:rPr>
                <w:i/>
                <w:sz w:val="18"/>
              </w:rPr>
              <w:t>EventA5</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4" w:hRule="atLeast"/>
        </w:trPr>
        <w:tc>
          <w:tcPr>
            <w:tcW w:w="1160" w:type="dxa"/>
          </w:tcPr>
          <w:p>
            <w:pPr>
              <w:pStyle w:val="TableParagraph"/>
              <w:rPr>
                <w:sz w:val="18"/>
              </w:rPr>
            </w:pPr>
            <w:r>
              <w:rPr>
                <w:spacing w:val="-5"/>
                <w:sz w:val="18"/>
              </w:rPr>
              <w:t>141</w:t>
            </w:r>
          </w:p>
        </w:tc>
        <w:tc>
          <w:tcPr>
            <w:tcW w:w="1983" w:type="dxa"/>
          </w:tcPr>
          <w:p>
            <w:pPr>
              <w:pStyle w:val="TableParagraph"/>
              <w:ind w:left="107" w:right="200"/>
              <w:rPr>
                <w:sz w:val="18"/>
              </w:rPr>
            </w:pPr>
            <w:r>
              <w:rPr>
                <w:spacing w:val="-2"/>
                <w:sz w:val="18"/>
              </w:rPr>
              <w:t>&gt;A5-Threshold1 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ind w:left="106"/>
              <w:rPr>
                <w:sz w:val="18"/>
              </w:rPr>
            </w:pPr>
            <w:r>
              <w:rPr>
                <w:i/>
                <w:sz w:val="18"/>
              </w:rPr>
              <w:t>EventA5</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2" w:hRule="atLeast"/>
        </w:trPr>
        <w:tc>
          <w:tcPr>
            <w:tcW w:w="1160" w:type="dxa"/>
          </w:tcPr>
          <w:p>
            <w:pPr>
              <w:pStyle w:val="TableParagraph"/>
              <w:rPr>
                <w:sz w:val="18"/>
              </w:rPr>
            </w:pPr>
            <w:r>
              <w:rPr>
                <w:spacing w:val="-5"/>
                <w:sz w:val="18"/>
              </w:rPr>
              <w:t>142</w:t>
            </w:r>
          </w:p>
        </w:tc>
        <w:tc>
          <w:tcPr>
            <w:tcW w:w="1983" w:type="dxa"/>
          </w:tcPr>
          <w:p>
            <w:pPr>
              <w:pStyle w:val="TableParagraph"/>
              <w:ind w:left="0" w:right="338"/>
              <w:jc w:val="right"/>
              <w:rPr>
                <w:sz w:val="18"/>
              </w:rPr>
            </w:pPr>
            <w:r>
              <w:rPr>
                <w:sz w:val="18"/>
              </w:rPr>
              <w:t>&gt;&gt;RSRP</w:t>
            </w:r>
            <w:r>
              <w:rPr>
                <w:spacing w:val="-5"/>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spacing w:line="240" w:lineRule="auto" w:before="1"/>
              <w:rPr>
                <w:sz w:val="18"/>
              </w:rPr>
            </w:pPr>
            <w:r>
              <w:rPr>
                <w:spacing w:val="-5"/>
                <w:sz w:val="18"/>
              </w:rPr>
              <w:t>143</w:t>
            </w:r>
          </w:p>
        </w:tc>
        <w:tc>
          <w:tcPr>
            <w:tcW w:w="1983" w:type="dxa"/>
          </w:tcPr>
          <w:p>
            <w:pPr>
              <w:pStyle w:val="TableParagraph"/>
              <w:spacing w:line="240" w:lineRule="auto" w:before="1"/>
              <w:ind w:left="0" w:right="319"/>
              <w:jc w:val="right"/>
              <w:rPr>
                <w:sz w:val="18"/>
              </w:rPr>
            </w:pPr>
            <w:r>
              <w:rPr>
                <w:sz w:val="18"/>
              </w:rPr>
              <w:t>&gt;&gt;RSRQ</w:t>
            </w:r>
            <w:r>
              <w:rPr>
                <w:spacing w:val="-6"/>
                <w:sz w:val="18"/>
              </w:rPr>
              <w:t> </w:t>
            </w:r>
            <w:r>
              <w:rPr>
                <w:spacing w:val="-2"/>
                <w:sz w:val="18"/>
              </w:rPr>
              <w:t>Offset</w:t>
            </w:r>
          </w:p>
        </w:tc>
        <w:tc>
          <w:tcPr>
            <w:tcW w:w="1532" w:type="dxa"/>
          </w:tcPr>
          <w:p>
            <w:pPr>
              <w:pStyle w:val="TableParagraph"/>
              <w:spacing w:line="240" w:lineRule="auto" w:before="1"/>
              <w:ind w:left="107"/>
              <w:rPr>
                <w:sz w:val="18"/>
              </w:rPr>
            </w:pPr>
            <w:r>
              <w:rPr>
                <w:spacing w:val="-2"/>
                <w:sz w:val="18"/>
              </w:rPr>
              <w:t>ELEMENT</w:t>
            </w:r>
          </w:p>
        </w:tc>
        <w:tc>
          <w:tcPr>
            <w:tcW w:w="1263" w:type="dxa"/>
          </w:tcPr>
          <w:p>
            <w:pPr>
              <w:pStyle w:val="TableParagraph"/>
              <w:spacing w:line="240" w:lineRule="auto" w:before="1"/>
              <w:ind w:left="11" w:right="4"/>
              <w:jc w:val="center"/>
              <w:rPr>
                <w:sz w:val="18"/>
              </w:rPr>
            </w:pPr>
            <w:r>
              <w:rPr>
                <w:spacing w:val="-2"/>
                <w:sz w:val="18"/>
              </w:rPr>
              <w:t>FALSE</w:t>
            </w:r>
          </w:p>
        </w:tc>
        <w:tc>
          <w:tcPr>
            <w:tcW w:w="1261" w:type="dxa"/>
          </w:tcPr>
          <w:p>
            <w:pPr>
              <w:pStyle w:val="TableParagraph"/>
              <w:spacing w:line="240" w:lineRule="auto" w:before="1"/>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8"/>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144</w:t>
            </w:r>
          </w:p>
        </w:tc>
        <w:tc>
          <w:tcPr>
            <w:tcW w:w="1983" w:type="dxa"/>
          </w:tcPr>
          <w:p>
            <w:pPr>
              <w:pStyle w:val="TableParagraph"/>
              <w:ind w:left="390"/>
              <w:rPr>
                <w:sz w:val="18"/>
              </w:rPr>
            </w:pPr>
            <w:r>
              <w:rPr>
                <w:sz w:val="18"/>
              </w:rPr>
              <w:t>&gt;&gt;SINR</w:t>
            </w:r>
            <w:r>
              <w:rPr>
                <w:spacing w:val="-2"/>
                <w:sz w:val="18"/>
              </w:rPr>
              <w:t> 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145</w:t>
            </w:r>
          </w:p>
        </w:tc>
        <w:tc>
          <w:tcPr>
            <w:tcW w:w="1983" w:type="dxa"/>
          </w:tcPr>
          <w:p>
            <w:pPr>
              <w:pStyle w:val="TableParagraph"/>
              <w:ind w:left="390"/>
              <w:rPr>
                <w:sz w:val="18"/>
              </w:rPr>
            </w:pPr>
            <w:r>
              <w:rPr>
                <w:spacing w:val="-2"/>
                <w:sz w:val="18"/>
              </w:rPr>
              <w:t>&gt;&gt;Hysteresis</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146</w:t>
            </w:r>
          </w:p>
        </w:tc>
        <w:tc>
          <w:tcPr>
            <w:tcW w:w="1983" w:type="dxa"/>
          </w:tcPr>
          <w:p>
            <w:pPr>
              <w:pStyle w:val="TableParagraph"/>
              <w:spacing w:line="208" w:lineRule="exact"/>
              <w:ind w:left="107" w:right="200"/>
              <w:rPr>
                <w:sz w:val="18"/>
              </w:rPr>
            </w:pPr>
            <w:r>
              <w:rPr>
                <w:spacing w:val="-2"/>
                <w:sz w:val="18"/>
              </w:rPr>
              <w:t>&gt;A5-Threshold2 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6"/>
              </w:rPr>
            </w:pPr>
          </w:p>
        </w:tc>
        <w:tc>
          <w:tcPr>
            <w:tcW w:w="1261" w:type="dxa"/>
          </w:tcPr>
          <w:p>
            <w:pPr>
              <w:pStyle w:val="TableParagraph"/>
              <w:spacing w:line="240" w:lineRule="auto"/>
              <w:ind w:left="0"/>
              <w:rPr>
                <w:rFonts w:ascii="Times New Roman"/>
                <w:sz w:val="16"/>
              </w:rPr>
            </w:pPr>
          </w:p>
        </w:tc>
        <w:tc>
          <w:tcPr>
            <w:tcW w:w="2581" w:type="dxa"/>
          </w:tcPr>
          <w:p>
            <w:pPr>
              <w:pStyle w:val="TableParagraph"/>
              <w:ind w:left="106"/>
              <w:rPr>
                <w:sz w:val="18"/>
              </w:rPr>
            </w:pPr>
            <w:r>
              <w:rPr>
                <w:i/>
                <w:sz w:val="18"/>
              </w:rPr>
              <w:t>EventA5</w:t>
            </w:r>
            <w:r>
              <w:rPr>
                <w:i/>
                <w:spacing w:val="-3"/>
                <w:sz w:val="18"/>
              </w:rPr>
              <w:t> </w:t>
            </w:r>
            <w:r>
              <w:rPr>
                <w:sz w:val="18"/>
              </w:rPr>
              <w:t>IE</w:t>
            </w:r>
            <w:r>
              <w:rPr>
                <w:spacing w:val="-2"/>
                <w:sz w:val="18"/>
              </w:rPr>
              <w:t> </w:t>
            </w:r>
            <w:r>
              <w:rPr>
                <w:sz w:val="18"/>
              </w:rPr>
              <w:t>in </w:t>
            </w:r>
            <w:r>
              <w:rPr>
                <w:spacing w:val="-2"/>
                <w:sz w:val="18"/>
              </w:rPr>
              <w:t>8.1.1.10</w:t>
            </w:r>
          </w:p>
        </w:tc>
      </w:tr>
      <w:tr>
        <w:trPr>
          <w:trHeight w:val="413" w:hRule="atLeast"/>
        </w:trPr>
        <w:tc>
          <w:tcPr>
            <w:tcW w:w="1160" w:type="dxa"/>
          </w:tcPr>
          <w:p>
            <w:pPr>
              <w:pStyle w:val="TableParagraph"/>
              <w:spacing w:line="205" w:lineRule="exact"/>
              <w:rPr>
                <w:sz w:val="18"/>
              </w:rPr>
            </w:pPr>
            <w:r>
              <w:rPr>
                <w:spacing w:val="-5"/>
                <w:sz w:val="18"/>
              </w:rPr>
              <w:t>147</w:t>
            </w:r>
          </w:p>
        </w:tc>
        <w:tc>
          <w:tcPr>
            <w:tcW w:w="1983" w:type="dxa"/>
          </w:tcPr>
          <w:p>
            <w:pPr>
              <w:pStyle w:val="TableParagraph"/>
              <w:spacing w:line="205" w:lineRule="exact"/>
              <w:ind w:left="0" w:right="338"/>
              <w:jc w:val="right"/>
              <w:rPr>
                <w:sz w:val="18"/>
              </w:rPr>
            </w:pPr>
            <w:r>
              <w:rPr>
                <w:sz w:val="18"/>
              </w:rPr>
              <w:t>&gt;&gt;RSRP</w:t>
            </w:r>
            <w:r>
              <w:rPr>
                <w:spacing w:val="-5"/>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206" w:hRule="atLeast"/>
        </w:trPr>
        <w:tc>
          <w:tcPr>
            <w:tcW w:w="1160" w:type="dxa"/>
          </w:tcPr>
          <w:p>
            <w:pPr>
              <w:pStyle w:val="TableParagraph"/>
              <w:spacing w:line="186" w:lineRule="exact"/>
              <w:rPr>
                <w:sz w:val="18"/>
              </w:rPr>
            </w:pPr>
            <w:r>
              <w:rPr>
                <w:spacing w:val="-5"/>
                <w:sz w:val="18"/>
              </w:rPr>
              <w:t>148</w:t>
            </w:r>
          </w:p>
        </w:tc>
        <w:tc>
          <w:tcPr>
            <w:tcW w:w="1983" w:type="dxa"/>
          </w:tcPr>
          <w:p>
            <w:pPr>
              <w:pStyle w:val="TableParagraph"/>
              <w:spacing w:line="186" w:lineRule="exact"/>
              <w:ind w:left="0" w:right="319"/>
              <w:jc w:val="right"/>
              <w:rPr>
                <w:sz w:val="18"/>
              </w:rPr>
            </w:pPr>
            <w:r>
              <w:rPr>
                <w:sz w:val="18"/>
              </w:rPr>
              <w:t>&gt;&gt;RSRQ</w:t>
            </w:r>
            <w:r>
              <w:rPr>
                <w:spacing w:val="-6"/>
                <w:sz w:val="18"/>
              </w:rPr>
              <w:t> </w:t>
            </w:r>
            <w:r>
              <w:rPr>
                <w:spacing w:val="-2"/>
                <w:sz w:val="18"/>
              </w:rPr>
              <w:t>Offset</w:t>
            </w:r>
          </w:p>
        </w:tc>
        <w:tc>
          <w:tcPr>
            <w:tcW w:w="1532" w:type="dxa"/>
          </w:tcPr>
          <w:p>
            <w:pPr>
              <w:pStyle w:val="TableParagraph"/>
              <w:spacing w:line="186" w:lineRule="exact"/>
              <w:ind w:left="107"/>
              <w:rPr>
                <w:sz w:val="18"/>
              </w:rPr>
            </w:pPr>
            <w:r>
              <w:rPr>
                <w:spacing w:val="-2"/>
                <w:sz w:val="18"/>
              </w:rPr>
              <w:t>ELEMENT</w:t>
            </w:r>
          </w:p>
        </w:tc>
        <w:tc>
          <w:tcPr>
            <w:tcW w:w="1263" w:type="dxa"/>
          </w:tcPr>
          <w:p>
            <w:pPr>
              <w:pStyle w:val="TableParagraph"/>
              <w:spacing w:line="186" w:lineRule="exact"/>
              <w:ind w:left="11" w:right="4"/>
              <w:jc w:val="center"/>
              <w:rPr>
                <w:sz w:val="18"/>
              </w:rPr>
            </w:pPr>
            <w:r>
              <w:rPr>
                <w:spacing w:val="-2"/>
                <w:sz w:val="18"/>
              </w:rPr>
              <w:t>FALSE</w:t>
            </w:r>
          </w:p>
        </w:tc>
        <w:tc>
          <w:tcPr>
            <w:tcW w:w="1261" w:type="dxa"/>
          </w:tcPr>
          <w:p>
            <w:pPr>
              <w:pStyle w:val="TableParagraph"/>
              <w:spacing w:line="186" w:lineRule="exact"/>
              <w:ind w:left="106"/>
              <w:rPr>
                <w:sz w:val="18"/>
              </w:rPr>
            </w:pPr>
            <w:r>
              <w:rPr>
                <w:spacing w:val="-2"/>
                <w:sz w:val="18"/>
              </w:rPr>
              <w:t>INTEGER</w:t>
            </w:r>
          </w:p>
        </w:tc>
        <w:tc>
          <w:tcPr>
            <w:tcW w:w="2581" w:type="dxa"/>
          </w:tcPr>
          <w:p>
            <w:pPr>
              <w:pStyle w:val="TableParagraph"/>
              <w:spacing w:line="186" w:lineRule="exact"/>
              <w:ind w:left="106"/>
              <w:rPr>
                <w:sz w:val="18"/>
              </w:rPr>
            </w:pPr>
            <w:r>
              <w:rPr>
                <w:sz w:val="18"/>
              </w:rPr>
              <w:t>Offsets</w:t>
            </w:r>
            <w:r>
              <w:rPr>
                <w:spacing w:val="-3"/>
                <w:sz w:val="18"/>
              </w:rPr>
              <w:t> </w:t>
            </w:r>
            <w:r>
              <w:rPr>
                <w:sz w:val="18"/>
              </w:rPr>
              <w:t>to</w:t>
            </w:r>
            <w:r>
              <w:rPr>
                <w:spacing w:val="-1"/>
                <w:sz w:val="18"/>
              </w:rPr>
              <w:t> </w:t>
            </w:r>
            <w:r>
              <w:rPr>
                <w:sz w:val="18"/>
              </w:rPr>
              <w:t>be</w:t>
            </w:r>
            <w:r>
              <w:rPr>
                <w:spacing w:val="-2"/>
                <w:sz w:val="18"/>
              </w:rPr>
              <w:t> </w:t>
            </w:r>
            <w:r>
              <w:rPr>
                <w:sz w:val="18"/>
              </w:rPr>
              <w:t>applied</w:t>
            </w:r>
            <w:r>
              <w:rPr>
                <w:spacing w:val="-1"/>
                <w:sz w:val="18"/>
              </w:rPr>
              <w:t> </w:t>
            </w:r>
            <w:r>
              <w:rPr>
                <w:spacing w:val="-5"/>
                <w:sz w:val="18"/>
              </w:rPr>
              <w:t>to</w:t>
            </w:r>
          </w:p>
        </w:tc>
      </w:tr>
    </w:tbl>
    <w:p>
      <w:pPr>
        <w:spacing w:after="0" w:line="186" w:lineRule="exact"/>
        <w:rPr>
          <w:sz w:val="18"/>
        </w:rPr>
        <w:sectPr>
          <w:pgSz w:w="11910" w:h="16850"/>
          <w:pgMar w:header="866" w:footer="459" w:top="1580" w:bottom="121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1983"/>
        <w:gridCol w:w="1532"/>
        <w:gridCol w:w="1263"/>
        <w:gridCol w:w="1261"/>
        <w:gridCol w:w="2581"/>
      </w:tblGrid>
      <w:tr>
        <w:trPr>
          <w:trHeight w:val="206" w:hRule="atLeast"/>
        </w:trPr>
        <w:tc>
          <w:tcPr>
            <w:tcW w:w="1160" w:type="dxa"/>
          </w:tcPr>
          <w:p>
            <w:pPr>
              <w:pStyle w:val="TableParagraph"/>
              <w:spacing w:line="240" w:lineRule="auto"/>
              <w:ind w:left="0"/>
              <w:rPr>
                <w:rFonts w:ascii="Times New Roman"/>
                <w:sz w:val="14"/>
              </w:rPr>
            </w:pPr>
          </w:p>
        </w:tc>
        <w:tc>
          <w:tcPr>
            <w:tcW w:w="1983" w:type="dxa"/>
          </w:tcPr>
          <w:p>
            <w:pPr>
              <w:pStyle w:val="TableParagraph"/>
              <w:spacing w:line="240" w:lineRule="auto"/>
              <w:ind w:left="0"/>
              <w:rPr>
                <w:rFonts w:ascii="Times New Roman"/>
                <w:sz w:val="14"/>
              </w:rPr>
            </w:pPr>
          </w:p>
        </w:tc>
        <w:tc>
          <w:tcPr>
            <w:tcW w:w="1532" w:type="dxa"/>
          </w:tcPr>
          <w:p>
            <w:pPr>
              <w:pStyle w:val="TableParagraph"/>
              <w:spacing w:line="240" w:lineRule="auto"/>
              <w:ind w:left="0"/>
              <w:rPr>
                <w:rFonts w:ascii="Times New Roman"/>
                <w:sz w:val="14"/>
              </w:rPr>
            </w:pPr>
          </w:p>
        </w:tc>
        <w:tc>
          <w:tcPr>
            <w:tcW w:w="1263" w:type="dxa"/>
          </w:tcPr>
          <w:p>
            <w:pPr>
              <w:pStyle w:val="TableParagraph"/>
              <w:spacing w:line="240" w:lineRule="auto"/>
              <w:ind w:left="0"/>
              <w:rPr>
                <w:rFonts w:ascii="Times New Roman"/>
                <w:sz w:val="14"/>
              </w:rPr>
            </w:pPr>
          </w:p>
        </w:tc>
        <w:tc>
          <w:tcPr>
            <w:tcW w:w="1261" w:type="dxa"/>
          </w:tcPr>
          <w:p>
            <w:pPr>
              <w:pStyle w:val="TableParagraph"/>
              <w:spacing w:line="240" w:lineRule="auto"/>
              <w:ind w:left="0"/>
              <w:rPr>
                <w:rFonts w:ascii="Times New Roman"/>
                <w:sz w:val="14"/>
              </w:rPr>
            </w:pPr>
          </w:p>
        </w:tc>
        <w:tc>
          <w:tcPr>
            <w:tcW w:w="2581" w:type="dxa"/>
          </w:tcPr>
          <w:p>
            <w:pPr>
              <w:pStyle w:val="TableParagraph"/>
              <w:spacing w:line="186" w:lineRule="exact"/>
              <w:ind w:left="106"/>
              <w:rPr>
                <w:sz w:val="18"/>
              </w:rPr>
            </w:pPr>
            <w:r>
              <w:rPr>
                <w:sz w:val="18"/>
              </w:rPr>
              <w:t>default</w:t>
            </w:r>
            <w:r>
              <w:rPr>
                <w:spacing w:val="-3"/>
                <w:sz w:val="18"/>
              </w:rPr>
              <w:t> </w:t>
            </w:r>
            <w:r>
              <w:rPr>
                <w:spacing w:val="-2"/>
                <w:sz w:val="18"/>
              </w:rPr>
              <w:t>values,</w:t>
            </w:r>
          </w:p>
        </w:tc>
      </w:tr>
      <w:tr>
        <w:trPr>
          <w:trHeight w:val="414" w:hRule="atLeast"/>
        </w:trPr>
        <w:tc>
          <w:tcPr>
            <w:tcW w:w="1160" w:type="dxa"/>
          </w:tcPr>
          <w:p>
            <w:pPr>
              <w:pStyle w:val="TableParagraph"/>
              <w:spacing w:line="240" w:lineRule="auto" w:before="1"/>
              <w:rPr>
                <w:sz w:val="18"/>
              </w:rPr>
            </w:pPr>
            <w:r>
              <w:rPr>
                <w:spacing w:val="-5"/>
                <w:sz w:val="18"/>
              </w:rPr>
              <w:t>149</w:t>
            </w:r>
          </w:p>
        </w:tc>
        <w:tc>
          <w:tcPr>
            <w:tcW w:w="1983" w:type="dxa"/>
          </w:tcPr>
          <w:p>
            <w:pPr>
              <w:pStyle w:val="TableParagraph"/>
              <w:spacing w:line="240" w:lineRule="auto" w:before="1"/>
              <w:ind w:left="390"/>
              <w:rPr>
                <w:sz w:val="18"/>
              </w:rPr>
            </w:pPr>
            <w:r>
              <w:rPr>
                <w:sz w:val="18"/>
              </w:rPr>
              <w:t>&gt;&gt;SINR</w:t>
            </w:r>
            <w:r>
              <w:rPr>
                <w:spacing w:val="-2"/>
                <w:sz w:val="18"/>
              </w:rPr>
              <w:t> Offset</w:t>
            </w:r>
          </w:p>
        </w:tc>
        <w:tc>
          <w:tcPr>
            <w:tcW w:w="1532" w:type="dxa"/>
          </w:tcPr>
          <w:p>
            <w:pPr>
              <w:pStyle w:val="TableParagraph"/>
              <w:spacing w:line="240" w:lineRule="auto" w:before="1"/>
              <w:ind w:left="107"/>
              <w:rPr>
                <w:sz w:val="18"/>
              </w:rPr>
            </w:pPr>
            <w:r>
              <w:rPr>
                <w:spacing w:val="-2"/>
                <w:sz w:val="18"/>
              </w:rPr>
              <w:t>ELEMENT</w:t>
            </w:r>
          </w:p>
        </w:tc>
        <w:tc>
          <w:tcPr>
            <w:tcW w:w="1263" w:type="dxa"/>
          </w:tcPr>
          <w:p>
            <w:pPr>
              <w:pStyle w:val="TableParagraph"/>
              <w:spacing w:line="240" w:lineRule="auto" w:before="1"/>
              <w:ind w:left="11" w:right="4"/>
              <w:jc w:val="center"/>
              <w:rPr>
                <w:sz w:val="18"/>
              </w:rPr>
            </w:pPr>
            <w:r>
              <w:rPr>
                <w:spacing w:val="-2"/>
                <w:sz w:val="18"/>
              </w:rPr>
              <w:t>FALSE</w:t>
            </w:r>
          </w:p>
        </w:tc>
        <w:tc>
          <w:tcPr>
            <w:tcW w:w="1261" w:type="dxa"/>
          </w:tcPr>
          <w:p>
            <w:pPr>
              <w:pStyle w:val="TableParagraph"/>
              <w:spacing w:line="240" w:lineRule="auto" w:before="1"/>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150</w:t>
            </w:r>
          </w:p>
        </w:tc>
        <w:tc>
          <w:tcPr>
            <w:tcW w:w="1983" w:type="dxa"/>
          </w:tcPr>
          <w:p>
            <w:pPr>
              <w:pStyle w:val="TableParagraph"/>
              <w:ind w:left="390" w:right="200"/>
              <w:rPr>
                <w:sz w:val="18"/>
              </w:rPr>
            </w:pPr>
            <w:r>
              <w:rPr>
                <w:spacing w:val="-2"/>
                <w:sz w:val="18"/>
              </w:rPr>
              <w:t>&gt;&gt;Hysteresis 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151</w:t>
            </w:r>
          </w:p>
        </w:tc>
        <w:tc>
          <w:tcPr>
            <w:tcW w:w="1983" w:type="dxa"/>
          </w:tcPr>
          <w:p>
            <w:pPr>
              <w:pStyle w:val="TableParagraph"/>
              <w:ind w:left="107"/>
              <w:rPr>
                <w:sz w:val="18"/>
              </w:rPr>
            </w:pPr>
            <w:r>
              <w:rPr>
                <w:sz w:val="18"/>
              </w:rPr>
              <w:t>A6</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81" w:type="dxa"/>
          </w:tcPr>
          <w:p>
            <w:pPr>
              <w:pStyle w:val="TableParagraph"/>
              <w:ind w:left="106"/>
              <w:rPr>
                <w:sz w:val="18"/>
              </w:rPr>
            </w:pPr>
            <w:r>
              <w:rPr>
                <w:i/>
                <w:sz w:val="18"/>
              </w:rPr>
              <w:t>EventA6</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4" w:hRule="atLeast"/>
        </w:trPr>
        <w:tc>
          <w:tcPr>
            <w:tcW w:w="1160" w:type="dxa"/>
          </w:tcPr>
          <w:p>
            <w:pPr>
              <w:pStyle w:val="TableParagraph"/>
              <w:spacing w:line="240" w:lineRule="auto" w:before="1"/>
              <w:rPr>
                <w:sz w:val="18"/>
              </w:rPr>
            </w:pPr>
            <w:r>
              <w:rPr>
                <w:spacing w:val="-5"/>
                <w:sz w:val="18"/>
              </w:rPr>
              <w:t>152</w:t>
            </w:r>
          </w:p>
        </w:tc>
        <w:tc>
          <w:tcPr>
            <w:tcW w:w="1983" w:type="dxa"/>
          </w:tcPr>
          <w:p>
            <w:pPr>
              <w:pStyle w:val="TableParagraph"/>
              <w:spacing w:line="240" w:lineRule="auto" w:before="1"/>
              <w:ind w:left="107"/>
              <w:rPr>
                <w:sz w:val="18"/>
              </w:rPr>
            </w:pPr>
            <w:r>
              <w:rPr>
                <w:sz w:val="18"/>
              </w:rPr>
              <w:t>&gt;RSRP</w:t>
            </w:r>
            <w:r>
              <w:rPr>
                <w:spacing w:val="-7"/>
                <w:sz w:val="18"/>
              </w:rPr>
              <w:t> </w:t>
            </w:r>
            <w:r>
              <w:rPr>
                <w:spacing w:val="-2"/>
                <w:sz w:val="18"/>
              </w:rPr>
              <w:t>Offset</w:t>
            </w:r>
          </w:p>
        </w:tc>
        <w:tc>
          <w:tcPr>
            <w:tcW w:w="1532" w:type="dxa"/>
          </w:tcPr>
          <w:p>
            <w:pPr>
              <w:pStyle w:val="TableParagraph"/>
              <w:spacing w:line="240" w:lineRule="auto" w:before="1"/>
              <w:ind w:left="107"/>
              <w:rPr>
                <w:sz w:val="18"/>
              </w:rPr>
            </w:pPr>
            <w:r>
              <w:rPr>
                <w:spacing w:val="-2"/>
                <w:sz w:val="18"/>
              </w:rPr>
              <w:t>ELEMENT</w:t>
            </w:r>
          </w:p>
        </w:tc>
        <w:tc>
          <w:tcPr>
            <w:tcW w:w="1263" w:type="dxa"/>
          </w:tcPr>
          <w:p>
            <w:pPr>
              <w:pStyle w:val="TableParagraph"/>
              <w:spacing w:line="240" w:lineRule="auto" w:before="1"/>
              <w:ind w:left="11" w:right="4"/>
              <w:jc w:val="center"/>
              <w:rPr>
                <w:sz w:val="18"/>
              </w:rPr>
            </w:pPr>
            <w:r>
              <w:rPr>
                <w:spacing w:val="-2"/>
                <w:sz w:val="18"/>
              </w:rPr>
              <w:t>FALSE</w:t>
            </w:r>
          </w:p>
        </w:tc>
        <w:tc>
          <w:tcPr>
            <w:tcW w:w="1261" w:type="dxa"/>
          </w:tcPr>
          <w:p>
            <w:pPr>
              <w:pStyle w:val="TableParagraph"/>
              <w:spacing w:line="240" w:lineRule="auto" w:before="1"/>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153</w:t>
            </w:r>
          </w:p>
        </w:tc>
        <w:tc>
          <w:tcPr>
            <w:tcW w:w="1983" w:type="dxa"/>
          </w:tcPr>
          <w:p>
            <w:pPr>
              <w:pStyle w:val="TableParagraph"/>
              <w:ind w:left="107"/>
              <w:rPr>
                <w:sz w:val="18"/>
              </w:rPr>
            </w:pPr>
            <w:r>
              <w:rPr>
                <w:sz w:val="18"/>
              </w:rPr>
              <w:t>&gt;RSRQ</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154</w:t>
            </w:r>
          </w:p>
        </w:tc>
        <w:tc>
          <w:tcPr>
            <w:tcW w:w="1983" w:type="dxa"/>
          </w:tcPr>
          <w:p>
            <w:pPr>
              <w:pStyle w:val="TableParagraph"/>
              <w:ind w:left="107"/>
              <w:rPr>
                <w:sz w:val="18"/>
              </w:rPr>
            </w:pPr>
            <w:r>
              <w:rPr>
                <w:sz w:val="18"/>
              </w:rPr>
              <w:t>&gt;SINR</w:t>
            </w:r>
            <w:r>
              <w:rPr>
                <w:spacing w:val="-4"/>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155</w:t>
            </w:r>
          </w:p>
        </w:tc>
        <w:tc>
          <w:tcPr>
            <w:tcW w:w="1983" w:type="dxa"/>
          </w:tcPr>
          <w:p>
            <w:pPr>
              <w:pStyle w:val="TableParagraph"/>
              <w:ind w:left="107"/>
              <w:rPr>
                <w:sz w:val="18"/>
              </w:rPr>
            </w:pPr>
            <w:r>
              <w:rPr>
                <w:spacing w:val="-2"/>
                <w:sz w:val="18"/>
              </w:rPr>
              <w:t>&gt;Hysteresis</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spacing w:line="205" w:lineRule="exact"/>
              <w:rPr>
                <w:sz w:val="18"/>
              </w:rPr>
            </w:pPr>
            <w:r>
              <w:rPr>
                <w:spacing w:val="-5"/>
                <w:sz w:val="18"/>
              </w:rPr>
              <w:t>161</w:t>
            </w:r>
          </w:p>
        </w:tc>
        <w:tc>
          <w:tcPr>
            <w:tcW w:w="1983" w:type="dxa"/>
          </w:tcPr>
          <w:p>
            <w:pPr>
              <w:pStyle w:val="TableParagraph"/>
              <w:ind w:left="107"/>
              <w:rPr>
                <w:sz w:val="18"/>
              </w:rPr>
            </w:pPr>
            <w:r>
              <w:rPr>
                <w:sz w:val="18"/>
              </w:rPr>
              <w:t>B1</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spacing w:line="205" w:lineRule="exact"/>
              <w:ind w:left="107"/>
              <w:rPr>
                <w:sz w:val="18"/>
              </w:rPr>
            </w:pPr>
            <w:r>
              <w:rPr>
                <w:spacing w:val="-2"/>
                <w:sz w:val="18"/>
              </w:rPr>
              <w:t>STRUCTURE</w:t>
            </w:r>
          </w:p>
        </w:tc>
        <w:tc>
          <w:tcPr>
            <w:tcW w:w="1263" w:type="dxa"/>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81" w:type="dxa"/>
          </w:tcPr>
          <w:p>
            <w:pPr>
              <w:pStyle w:val="TableParagraph"/>
              <w:spacing w:line="205" w:lineRule="exact"/>
              <w:ind w:left="106"/>
              <w:rPr>
                <w:sz w:val="18"/>
              </w:rPr>
            </w:pPr>
            <w:r>
              <w:rPr>
                <w:i/>
                <w:sz w:val="18"/>
              </w:rPr>
              <w:t>EventB1</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2" w:hRule="atLeast"/>
        </w:trPr>
        <w:tc>
          <w:tcPr>
            <w:tcW w:w="1160" w:type="dxa"/>
          </w:tcPr>
          <w:p>
            <w:pPr>
              <w:pStyle w:val="TableParagraph"/>
              <w:rPr>
                <w:sz w:val="18"/>
              </w:rPr>
            </w:pPr>
            <w:r>
              <w:rPr>
                <w:spacing w:val="-5"/>
                <w:sz w:val="18"/>
              </w:rPr>
              <w:t>162</w:t>
            </w:r>
          </w:p>
        </w:tc>
        <w:tc>
          <w:tcPr>
            <w:tcW w:w="1983" w:type="dxa"/>
          </w:tcPr>
          <w:p>
            <w:pPr>
              <w:pStyle w:val="TableParagraph"/>
              <w:ind w:left="107"/>
              <w:rPr>
                <w:sz w:val="18"/>
              </w:rPr>
            </w:pPr>
            <w:r>
              <w:rPr>
                <w:sz w:val="18"/>
              </w:rPr>
              <w:t>&gt;RSRP</w:t>
            </w:r>
            <w:r>
              <w:rPr>
                <w:spacing w:val="-7"/>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163</w:t>
            </w:r>
          </w:p>
        </w:tc>
        <w:tc>
          <w:tcPr>
            <w:tcW w:w="1983" w:type="dxa"/>
          </w:tcPr>
          <w:p>
            <w:pPr>
              <w:pStyle w:val="TableParagraph"/>
              <w:ind w:left="107"/>
              <w:rPr>
                <w:sz w:val="18"/>
              </w:rPr>
            </w:pPr>
            <w:r>
              <w:rPr>
                <w:sz w:val="18"/>
              </w:rPr>
              <w:t>&gt;RSRQ</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05" w:lineRule="exact"/>
              <w:rPr>
                <w:sz w:val="18"/>
              </w:rPr>
            </w:pPr>
            <w:r>
              <w:rPr>
                <w:spacing w:val="-5"/>
                <w:sz w:val="18"/>
              </w:rPr>
              <w:t>164</w:t>
            </w:r>
          </w:p>
        </w:tc>
        <w:tc>
          <w:tcPr>
            <w:tcW w:w="1983" w:type="dxa"/>
          </w:tcPr>
          <w:p>
            <w:pPr>
              <w:pStyle w:val="TableParagraph"/>
              <w:spacing w:line="205" w:lineRule="exact"/>
              <w:ind w:left="107"/>
              <w:rPr>
                <w:sz w:val="18"/>
              </w:rPr>
            </w:pPr>
            <w:r>
              <w:rPr>
                <w:sz w:val="18"/>
              </w:rPr>
              <w:t>&gt;SINR</w:t>
            </w:r>
            <w:r>
              <w:rPr>
                <w:spacing w:val="-4"/>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2" w:hRule="atLeast"/>
        </w:trPr>
        <w:tc>
          <w:tcPr>
            <w:tcW w:w="1160" w:type="dxa"/>
          </w:tcPr>
          <w:p>
            <w:pPr>
              <w:pStyle w:val="TableParagraph"/>
              <w:rPr>
                <w:sz w:val="18"/>
              </w:rPr>
            </w:pPr>
            <w:r>
              <w:rPr>
                <w:spacing w:val="-5"/>
                <w:sz w:val="18"/>
              </w:rPr>
              <w:t>165</w:t>
            </w:r>
          </w:p>
        </w:tc>
        <w:tc>
          <w:tcPr>
            <w:tcW w:w="1983" w:type="dxa"/>
          </w:tcPr>
          <w:p>
            <w:pPr>
              <w:pStyle w:val="TableParagraph"/>
              <w:ind w:left="107"/>
              <w:rPr>
                <w:sz w:val="18"/>
              </w:rPr>
            </w:pPr>
            <w:r>
              <w:rPr>
                <w:spacing w:val="-2"/>
                <w:sz w:val="18"/>
              </w:rPr>
              <w:t>&gt;Hysteresis</w:t>
            </w:r>
            <w:r>
              <w:rPr>
                <w:spacing w:val="9"/>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170</w:t>
            </w:r>
          </w:p>
        </w:tc>
        <w:tc>
          <w:tcPr>
            <w:tcW w:w="1983" w:type="dxa"/>
          </w:tcPr>
          <w:p>
            <w:pPr>
              <w:pStyle w:val="TableParagraph"/>
              <w:spacing w:line="208" w:lineRule="exact"/>
              <w:ind w:left="107"/>
              <w:rPr>
                <w:sz w:val="18"/>
              </w:rPr>
            </w:pPr>
            <w:r>
              <w:rPr>
                <w:sz w:val="18"/>
              </w:rPr>
              <w:t>B2</w:t>
            </w:r>
            <w:r>
              <w:rPr>
                <w:spacing w:val="-15"/>
                <w:sz w:val="18"/>
              </w:rPr>
              <w:t> </w:t>
            </w:r>
            <w:r>
              <w:rPr>
                <w:sz w:val="18"/>
              </w:rPr>
              <w:t>Event</w:t>
            </w:r>
            <w:r>
              <w:rPr>
                <w:spacing w:val="-12"/>
                <w:sz w:val="18"/>
              </w:rPr>
              <w:t> </w:t>
            </w:r>
            <w:r>
              <w:rPr>
                <w:sz w:val="18"/>
              </w:rPr>
              <w:t>Threshold </w:t>
            </w:r>
            <w:r>
              <w:rPr>
                <w:spacing w:val="-2"/>
                <w:sz w:val="18"/>
              </w:rPr>
              <w:t>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81" w:type="dxa"/>
          </w:tcPr>
          <w:p>
            <w:pPr>
              <w:pStyle w:val="TableParagraph"/>
              <w:ind w:left="106"/>
              <w:rPr>
                <w:sz w:val="18"/>
              </w:rPr>
            </w:pPr>
            <w:r>
              <w:rPr>
                <w:i/>
                <w:sz w:val="18"/>
              </w:rPr>
              <w:t>EventB2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3" w:hRule="atLeast"/>
        </w:trPr>
        <w:tc>
          <w:tcPr>
            <w:tcW w:w="1160" w:type="dxa"/>
          </w:tcPr>
          <w:p>
            <w:pPr>
              <w:pStyle w:val="TableParagraph"/>
              <w:spacing w:line="205" w:lineRule="exact"/>
              <w:rPr>
                <w:sz w:val="18"/>
              </w:rPr>
            </w:pPr>
            <w:r>
              <w:rPr>
                <w:spacing w:val="-5"/>
                <w:sz w:val="18"/>
              </w:rPr>
              <w:t>171</w:t>
            </w:r>
          </w:p>
        </w:tc>
        <w:tc>
          <w:tcPr>
            <w:tcW w:w="1983" w:type="dxa"/>
          </w:tcPr>
          <w:p>
            <w:pPr>
              <w:pStyle w:val="TableParagraph"/>
              <w:ind w:left="107"/>
              <w:rPr>
                <w:sz w:val="18"/>
              </w:rPr>
            </w:pPr>
            <w:r>
              <w:rPr>
                <w:spacing w:val="-2"/>
                <w:sz w:val="18"/>
              </w:rPr>
              <w:t>&gt;B2-Threshold-NR offset</w:t>
            </w:r>
          </w:p>
        </w:tc>
        <w:tc>
          <w:tcPr>
            <w:tcW w:w="1532" w:type="dxa"/>
          </w:tcPr>
          <w:p>
            <w:pPr>
              <w:pStyle w:val="TableParagraph"/>
              <w:spacing w:line="205" w:lineRule="exact"/>
              <w:ind w:left="107"/>
              <w:rPr>
                <w:sz w:val="18"/>
              </w:rPr>
            </w:pPr>
            <w:r>
              <w:rPr>
                <w:spacing w:val="-2"/>
                <w:sz w:val="18"/>
              </w:rPr>
              <w:t>STRUCTURE</w:t>
            </w:r>
          </w:p>
        </w:tc>
        <w:tc>
          <w:tcPr>
            <w:tcW w:w="1263" w:type="dxa"/>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81" w:type="dxa"/>
          </w:tcPr>
          <w:p>
            <w:pPr>
              <w:pStyle w:val="TableParagraph"/>
              <w:spacing w:line="205" w:lineRule="exact"/>
              <w:ind w:left="106"/>
              <w:rPr>
                <w:sz w:val="18"/>
              </w:rPr>
            </w:pPr>
            <w:r>
              <w:rPr>
                <w:i/>
                <w:sz w:val="18"/>
              </w:rPr>
              <w:t>EventB2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2" w:hRule="atLeast"/>
        </w:trPr>
        <w:tc>
          <w:tcPr>
            <w:tcW w:w="1160" w:type="dxa"/>
          </w:tcPr>
          <w:p>
            <w:pPr>
              <w:pStyle w:val="TableParagraph"/>
              <w:rPr>
                <w:sz w:val="18"/>
              </w:rPr>
            </w:pPr>
            <w:r>
              <w:rPr>
                <w:spacing w:val="-5"/>
                <w:sz w:val="18"/>
              </w:rPr>
              <w:t>172</w:t>
            </w:r>
          </w:p>
        </w:tc>
        <w:tc>
          <w:tcPr>
            <w:tcW w:w="1983" w:type="dxa"/>
          </w:tcPr>
          <w:p>
            <w:pPr>
              <w:pStyle w:val="TableParagraph"/>
              <w:ind w:left="390"/>
              <w:rPr>
                <w:sz w:val="18"/>
              </w:rPr>
            </w:pPr>
            <w:r>
              <w:rPr>
                <w:sz w:val="18"/>
              </w:rPr>
              <w:t>&gt;&gt;RSRP</w:t>
            </w:r>
            <w:r>
              <w:rPr>
                <w:spacing w:val="-5"/>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173</w:t>
            </w:r>
          </w:p>
        </w:tc>
        <w:tc>
          <w:tcPr>
            <w:tcW w:w="1983" w:type="dxa"/>
          </w:tcPr>
          <w:p>
            <w:pPr>
              <w:pStyle w:val="TableParagraph"/>
              <w:ind w:left="390"/>
              <w:rPr>
                <w:sz w:val="18"/>
              </w:rPr>
            </w:pPr>
            <w:r>
              <w:rPr>
                <w:sz w:val="18"/>
              </w:rPr>
              <w:t>&gt;&gt;RSRQ</w:t>
            </w:r>
            <w:r>
              <w:rPr>
                <w:spacing w:val="-6"/>
                <w:sz w:val="18"/>
              </w:rPr>
              <w:t> </w:t>
            </w:r>
            <w:r>
              <w:rPr>
                <w:spacing w:val="-2"/>
                <w:sz w:val="18"/>
              </w:rPr>
              <w:t>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1" w:hRule="atLeast"/>
        </w:trPr>
        <w:tc>
          <w:tcPr>
            <w:tcW w:w="1160" w:type="dxa"/>
          </w:tcPr>
          <w:p>
            <w:pPr>
              <w:pStyle w:val="TableParagraph"/>
              <w:spacing w:line="205" w:lineRule="exact"/>
              <w:rPr>
                <w:sz w:val="18"/>
              </w:rPr>
            </w:pPr>
            <w:r>
              <w:rPr>
                <w:spacing w:val="-5"/>
                <w:sz w:val="18"/>
              </w:rPr>
              <w:t>174</w:t>
            </w:r>
          </w:p>
        </w:tc>
        <w:tc>
          <w:tcPr>
            <w:tcW w:w="1983" w:type="dxa"/>
          </w:tcPr>
          <w:p>
            <w:pPr>
              <w:pStyle w:val="TableParagraph"/>
              <w:spacing w:line="205" w:lineRule="exact"/>
              <w:ind w:left="390"/>
              <w:rPr>
                <w:sz w:val="18"/>
              </w:rPr>
            </w:pPr>
            <w:r>
              <w:rPr>
                <w:sz w:val="18"/>
              </w:rPr>
              <w:t>&gt;&gt;SINR</w:t>
            </w:r>
            <w:r>
              <w:rPr>
                <w:spacing w:val="-2"/>
                <w:sz w:val="18"/>
              </w:rPr>
              <w:t> 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spacing w:line="240" w:lineRule="auto" w:before="1"/>
              <w:rPr>
                <w:sz w:val="18"/>
              </w:rPr>
            </w:pPr>
            <w:r>
              <w:rPr>
                <w:spacing w:val="-5"/>
                <w:sz w:val="18"/>
              </w:rPr>
              <w:t>175</w:t>
            </w:r>
          </w:p>
        </w:tc>
        <w:tc>
          <w:tcPr>
            <w:tcW w:w="1983" w:type="dxa"/>
          </w:tcPr>
          <w:p>
            <w:pPr>
              <w:pStyle w:val="TableParagraph"/>
              <w:spacing w:line="240" w:lineRule="auto" w:before="1"/>
              <w:ind w:left="390"/>
              <w:rPr>
                <w:sz w:val="18"/>
              </w:rPr>
            </w:pPr>
            <w:r>
              <w:rPr>
                <w:sz w:val="18"/>
              </w:rPr>
              <w:t>&gt;&gt;Hystersis</w:t>
            </w:r>
            <w:r>
              <w:rPr>
                <w:spacing w:val="-5"/>
                <w:sz w:val="18"/>
              </w:rPr>
              <w:t> </w:t>
            </w:r>
            <w:r>
              <w:rPr>
                <w:spacing w:val="-2"/>
                <w:sz w:val="18"/>
              </w:rPr>
              <w:t>Offset</w:t>
            </w:r>
          </w:p>
        </w:tc>
        <w:tc>
          <w:tcPr>
            <w:tcW w:w="1532" w:type="dxa"/>
          </w:tcPr>
          <w:p>
            <w:pPr>
              <w:pStyle w:val="TableParagraph"/>
              <w:spacing w:line="240" w:lineRule="auto" w:before="1"/>
              <w:ind w:left="107"/>
              <w:rPr>
                <w:sz w:val="18"/>
              </w:rPr>
            </w:pPr>
            <w:r>
              <w:rPr>
                <w:spacing w:val="-2"/>
                <w:sz w:val="18"/>
              </w:rPr>
              <w:t>ELEMENT</w:t>
            </w:r>
          </w:p>
        </w:tc>
        <w:tc>
          <w:tcPr>
            <w:tcW w:w="1263" w:type="dxa"/>
          </w:tcPr>
          <w:p>
            <w:pPr>
              <w:pStyle w:val="TableParagraph"/>
              <w:spacing w:line="240" w:lineRule="auto" w:before="1"/>
              <w:ind w:left="11" w:right="4"/>
              <w:jc w:val="center"/>
              <w:rPr>
                <w:sz w:val="18"/>
              </w:rPr>
            </w:pPr>
            <w:r>
              <w:rPr>
                <w:spacing w:val="-2"/>
                <w:sz w:val="18"/>
              </w:rPr>
              <w:t>FALSE</w:t>
            </w:r>
          </w:p>
        </w:tc>
        <w:tc>
          <w:tcPr>
            <w:tcW w:w="1261" w:type="dxa"/>
          </w:tcPr>
          <w:p>
            <w:pPr>
              <w:pStyle w:val="TableParagraph"/>
              <w:spacing w:line="240" w:lineRule="auto" w:before="1"/>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176</w:t>
            </w:r>
          </w:p>
        </w:tc>
        <w:tc>
          <w:tcPr>
            <w:tcW w:w="1983" w:type="dxa"/>
          </w:tcPr>
          <w:p>
            <w:pPr>
              <w:pStyle w:val="TableParagraph"/>
              <w:spacing w:line="208" w:lineRule="exact"/>
              <w:ind w:left="107" w:right="200"/>
              <w:rPr>
                <w:sz w:val="18"/>
              </w:rPr>
            </w:pPr>
            <w:r>
              <w:rPr>
                <w:spacing w:val="-2"/>
                <w:sz w:val="18"/>
              </w:rPr>
              <w:t>&gt;B2-Threshold- </w:t>
            </w:r>
            <w:r>
              <w:rPr>
                <w:sz w:val="18"/>
              </w:rPr>
              <w:t>EUTRA offset</w:t>
            </w:r>
          </w:p>
        </w:tc>
        <w:tc>
          <w:tcPr>
            <w:tcW w:w="1532" w:type="dxa"/>
          </w:tcPr>
          <w:p>
            <w:pPr>
              <w:pStyle w:val="TableParagraph"/>
              <w:ind w:left="107"/>
              <w:rPr>
                <w:sz w:val="18"/>
              </w:rPr>
            </w:pPr>
            <w:r>
              <w:rPr>
                <w:spacing w:val="-2"/>
                <w:sz w:val="18"/>
              </w:rPr>
              <w:t>STRUCTURE</w:t>
            </w:r>
          </w:p>
        </w:tc>
        <w:tc>
          <w:tcPr>
            <w:tcW w:w="1263" w:type="dxa"/>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81" w:type="dxa"/>
          </w:tcPr>
          <w:p>
            <w:pPr>
              <w:pStyle w:val="TableParagraph"/>
              <w:ind w:left="106"/>
              <w:rPr>
                <w:sz w:val="18"/>
              </w:rPr>
            </w:pPr>
            <w:r>
              <w:rPr>
                <w:i/>
                <w:sz w:val="18"/>
              </w:rPr>
              <w:t>EventB2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r>
      <w:tr>
        <w:trPr>
          <w:trHeight w:val="411" w:hRule="atLeast"/>
        </w:trPr>
        <w:tc>
          <w:tcPr>
            <w:tcW w:w="1160" w:type="dxa"/>
          </w:tcPr>
          <w:p>
            <w:pPr>
              <w:pStyle w:val="TableParagraph"/>
              <w:spacing w:line="205" w:lineRule="exact"/>
              <w:rPr>
                <w:sz w:val="18"/>
              </w:rPr>
            </w:pPr>
            <w:r>
              <w:rPr>
                <w:spacing w:val="-5"/>
                <w:sz w:val="18"/>
              </w:rPr>
              <w:t>177</w:t>
            </w:r>
          </w:p>
        </w:tc>
        <w:tc>
          <w:tcPr>
            <w:tcW w:w="1983" w:type="dxa"/>
          </w:tcPr>
          <w:p>
            <w:pPr>
              <w:pStyle w:val="TableParagraph"/>
              <w:spacing w:line="205" w:lineRule="exact"/>
              <w:ind w:left="390"/>
              <w:rPr>
                <w:sz w:val="18"/>
              </w:rPr>
            </w:pPr>
            <w:r>
              <w:rPr>
                <w:sz w:val="18"/>
              </w:rPr>
              <w:t>&gt;&gt;RSRP</w:t>
            </w:r>
            <w:r>
              <w:rPr>
                <w:spacing w:val="-5"/>
                <w:sz w:val="18"/>
              </w:rPr>
              <w:t> </w:t>
            </w:r>
            <w:r>
              <w:rPr>
                <w:spacing w:val="-2"/>
                <w:sz w:val="18"/>
              </w:rPr>
              <w:t>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40" w:lineRule="auto"/>
              <w:rPr>
                <w:sz w:val="18"/>
              </w:rPr>
            </w:pPr>
            <w:r>
              <w:rPr>
                <w:spacing w:val="-5"/>
                <w:sz w:val="18"/>
              </w:rPr>
              <w:t>178</w:t>
            </w:r>
          </w:p>
        </w:tc>
        <w:tc>
          <w:tcPr>
            <w:tcW w:w="1983" w:type="dxa"/>
          </w:tcPr>
          <w:p>
            <w:pPr>
              <w:pStyle w:val="TableParagraph"/>
              <w:spacing w:line="240" w:lineRule="auto"/>
              <w:ind w:left="390"/>
              <w:rPr>
                <w:sz w:val="18"/>
              </w:rPr>
            </w:pPr>
            <w:r>
              <w:rPr>
                <w:sz w:val="18"/>
              </w:rPr>
              <w:t>&gt;&gt;RSRQ</w:t>
            </w:r>
            <w:r>
              <w:rPr>
                <w:spacing w:val="-6"/>
                <w:sz w:val="18"/>
              </w:rPr>
              <w:t> </w:t>
            </w:r>
            <w:r>
              <w:rPr>
                <w:spacing w:val="-2"/>
                <w:sz w:val="18"/>
              </w:rPr>
              <w:t>Offset</w:t>
            </w:r>
          </w:p>
        </w:tc>
        <w:tc>
          <w:tcPr>
            <w:tcW w:w="1532" w:type="dxa"/>
          </w:tcPr>
          <w:p>
            <w:pPr>
              <w:pStyle w:val="TableParagraph"/>
              <w:spacing w:line="240" w:lineRule="auto"/>
              <w:ind w:left="107"/>
              <w:rPr>
                <w:sz w:val="18"/>
              </w:rPr>
            </w:pPr>
            <w:r>
              <w:rPr>
                <w:spacing w:val="-2"/>
                <w:sz w:val="18"/>
              </w:rPr>
              <w:t>ELEMENT</w:t>
            </w:r>
          </w:p>
        </w:tc>
        <w:tc>
          <w:tcPr>
            <w:tcW w:w="1263" w:type="dxa"/>
          </w:tcPr>
          <w:p>
            <w:pPr>
              <w:pStyle w:val="TableParagraph"/>
              <w:spacing w:line="240" w:lineRule="auto"/>
              <w:ind w:left="11" w:right="4"/>
              <w:jc w:val="center"/>
              <w:rPr>
                <w:sz w:val="18"/>
              </w:rPr>
            </w:pPr>
            <w:r>
              <w:rPr>
                <w:spacing w:val="-2"/>
                <w:sz w:val="18"/>
              </w:rPr>
              <w:t>FALSE</w:t>
            </w:r>
          </w:p>
        </w:tc>
        <w:tc>
          <w:tcPr>
            <w:tcW w:w="1261" w:type="dxa"/>
          </w:tcPr>
          <w:p>
            <w:pPr>
              <w:pStyle w:val="TableParagraph"/>
              <w:spacing w:line="240" w:lineRule="auto"/>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4" w:hRule="atLeast"/>
        </w:trPr>
        <w:tc>
          <w:tcPr>
            <w:tcW w:w="1160" w:type="dxa"/>
          </w:tcPr>
          <w:p>
            <w:pPr>
              <w:pStyle w:val="TableParagraph"/>
              <w:rPr>
                <w:sz w:val="18"/>
              </w:rPr>
            </w:pPr>
            <w:r>
              <w:rPr>
                <w:spacing w:val="-5"/>
                <w:sz w:val="18"/>
              </w:rPr>
              <w:t>179</w:t>
            </w:r>
          </w:p>
        </w:tc>
        <w:tc>
          <w:tcPr>
            <w:tcW w:w="1983" w:type="dxa"/>
          </w:tcPr>
          <w:p>
            <w:pPr>
              <w:pStyle w:val="TableParagraph"/>
              <w:ind w:left="390"/>
              <w:rPr>
                <w:sz w:val="18"/>
              </w:rPr>
            </w:pPr>
            <w:r>
              <w:rPr>
                <w:sz w:val="18"/>
              </w:rPr>
              <w:t>&gt;&gt;SINR</w:t>
            </w:r>
            <w:r>
              <w:rPr>
                <w:spacing w:val="-2"/>
                <w:sz w:val="18"/>
              </w:rPr>
              <w:t> Offset</w:t>
            </w:r>
          </w:p>
        </w:tc>
        <w:tc>
          <w:tcPr>
            <w:tcW w:w="1532" w:type="dxa"/>
          </w:tcPr>
          <w:p>
            <w:pPr>
              <w:pStyle w:val="TableParagraph"/>
              <w:ind w:left="107"/>
              <w:rPr>
                <w:sz w:val="18"/>
              </w:rPr>
            </w:pPr>
            <w:r>
              <w:rPr>
                <w:spacing w:val="-2"/>
                <w:sz w:val="18"/>
              </w:rPr>
              <w:t>ELEMENT</w:t>
            </w:r>
          </w:p>
        </w:tc>
        <w:tc>
          <w:tcPr>
            <w:tcW w:w="1263" w:type="dxa"/>
          </w:tcPr>
          <w:p>
            <w:pPr>
              <w:pStyle w:val="TableParagraph"/>
              <w:ind w:left="11" w:right="4"/>
              <w:jc w:val="center"/>
              <w:rPr>
                <w:sz w:val="18"/>
              </w:rPr>
            </w:pPr>
            <w:r>
              <w:rPr>
                <w:spacing w:val="-2"/>
                <w:sz w:val="18"/>
              </w:rPr>
              <w:t>FALSE</w:t>
            </w:r>
          </w:p>
        </w:tc>
        <w:tc>
          <w:tcPr>
            <w:tcW w:w="1261" w:type="dxa"/>
          </w:tcPr>
          <w:p>
            <w:pPr>
              <w:pStyle w:val="TableParagraph"/>
              <w:ind w:left="106"/>
              <w:rPr>
                <w:sz w:val="18"/>
              </w:rPr>
            </w:pPr>
            <w:r>
              <w:rPr>
                <w:spacing w:val="-2"/>
                <w:sz w:val="18"/>
              </w:rPr>
              <w:t>INTEGER</w:t>
            </w:r>
          </w:p>
        </w:tc>
        <w:tc>
          <w:tcPr>
            <w:tcW w:w="2581" w:type="dxa"/>
          </w:tcPr>
          <w:p>
            <w:pPr>
              <w:pStyle w:val="TableParagraph"/>
              <w:spacing w:line="208" w:lineRule="exact"/>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r>
        <w:trPr>
          <w:trHeight w:val="413" w:hRule="atLeast"/>
        </w:trPr>
        <w:tc>
          <w:tcPr>
            <w:tcW w:w="1160" w:type="dxa"/>
          </w:tcPr>
          <w:p>
            <w:pPr>
              <w:pStyle w:val="TableParagraph"/>
              <w:spacing w:line="205" w:lineRule="exact"/>
              <w:rPr>
                <w:sz w:val="18"/>
              </w:rPr>
            </w:pPr>
            <w:r>
              <w:rPr>
                <w:spacing w:val="-5"/>
                <w:sz w:val="18"/>
              </w:rPr>
              <w:t>180</w:t>
            </w:r>
          </w:p>
        </w:tc>
        <w:tc>
          <w:tcPr>
            <w:tcW w:w="1983" w:type="dxa"/>
          </w:tcPr>
          <w:p>
            <w:pPr>
              <w:pStyle w:val="TableParagraph"/>
              <w:ind w:left="390" w:right="200"/>
              <w:rPr>
                <w:sz w:val="18"/>
              </w:rPr>
            </w:pPr>
            <w:r>
              <w:rPr>
                <w:spacing w:val="-2"/>
                <w:sz w:val="18"/>
              </w:rPr>
              <w:t>&gt;&gt;Hysteresis Offset</w:t>
            </w:r>
          </w:p>
        </w:tc>
        <w:tc>
          <w:tcPr>
            <w:tcW w:w="1532" w:type="dxa"/>
          </w:tcPr>
          <w:p>
            <w:pPr>
              <w:pStyle w:val="TableParagraph"/>
              <w:spacing w:line="205" w:lineRule="exact"/>
              <w:ind w:left="107"/>
              <w:rPr>
                <w:sz w:val="18"/>
              </w:rPr>
            </w:pPr>
            <w:r>
              <w:rPr>
                <w:spacing w:val="-2"/>
                <w:sz w:val="18"/>
              </w:rPr>
              <w:t>ELEMENT</w:t>
            </w:r>
          </w:p>
        </w:tc>
        <w:tc>
          <w:tcPr>
            <w:tcW w:w="1263" w:type="dxa"/>
          </w:tcPr>
          <w:p>
            <w:pPr>
              <w:pStyle w:val="TableParagraph"/>
              <w:spacing w:line="205" w:lineRule="exact"/>
              <w:ind w:left="11" w:right="4"/>
              <w:jc w:val="center"/>
              <w:rPr>
                <w:sz w:val="18"/>
              </w:rPr>
            </w:pPr>
            <w:r>
              <w:rPr>
                <w:spacing w:val="-2"/>
                <w:sz w:val="18"/>
              </w:rPr>
              <w:t>FALSE</w:t>
            </w:r>
          </w:p>
        </w:tc>
        <w:tc>
          <w:tcPr>
            <w:tcW w:w="1261" w:type="dxa"/>
          </w:tcPr>
          <w:p>
            <w:pPr>
              <w:pStyle w:val="TableParagraph"/>
              <w:spacing w:line="205" w:lineRule="exact"/>
              <w:ind w:left="106"/>
              <w:rPr>
                <w:sz w:val="18"/>
              </w:rPr>
            </w:pPr>
            <w:r>
              <w:rPr>
                <w:spacing w:val="-2"/>
                <w:sz w:val="18"/>
              </w:rPr>
              <w:t>INTEGER</w:t>
            </w:r>
          </w:p>
        </w:tc>
        <w:tc>
          <w:tcPr>
            <w:tcW w:w="2581" w:type="dxa"/>
          </w:tcPr>
          <w:p>
            <w:pPr>
              <w:pStyle w:val="TableParagraph"/>
              <w:ind w:left="106" w:right="134"/>
              <w:rPr>
                <w:sz w:val="18"/>
              </w:rPr>
            </w:pPr>
            <w:r>
              <w:rPr>
                <w:sz w:val="18"/>
              </w:rPr>
              <w:t>Offsets</w:t>
            </w:r>
            <w:r>
              <w:rPr>
                <w:spacing w:val="-11"/>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r>
    </w:tbl>
    <w:p>
      <w:pPr>
        <w:spacing w:line="240" w:lineRule="auto" w:before="268"/>
        <w:rPr>
          <w:sz w:val="24"/>
        </w:rPr>
      </w:pPr>
    </w:p>
    <w:p>
      <w:pPr>
        <w:pStyle w:val="Heading4"/>
        <w:numPr>
          <w:ilvl w:val="3"/>
          <w:numId w:val="34"/>
        </w:numPr>
        <w:tabs>
          <w:tab w:pos="1505" w:val="left" w:leader="none"/>
        </w:tabs>
        <w:spacing w:line="240" w:lineRule="auto" w:before="0" w:after="0"/>
        <w:ind w:left="1505" w:right="0" w:hanging="1132"/>
        <w:jc w:val="left"/>
      </w:pPr>
      <w:r>
        <w:rPr>
          <w:spacing w:val="-2"/>
        </w:rPr>
        <w:t>Conditional</w:t>
      </w:r>
      <w:r>
        <w:rPr>
          <w:spacing w:val="1"/>
        </w:rPr>
        <w:t> </w:t>
      </w:r>
      <w:r>
        <w:rPr>
          <w:spacing w:val="-2"/>
        </w:rPr>
        <w:t>Handover</w:t>
      </w:r>
      <w:r>
        <w:rPr>
          <w:spacing w:val="1"/>
        </w:rPr>
        <w:t> </w:t>
      </w:r>
      <w:r>
        <w:rPr>
          <w:spacing w:val="-2"/>
        </w:rPr>
        <w:t>Control</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8.4.4.2.</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spacing w:after="0"/>
        <w:sectPr>
          <w:type w:val="continuous"/>
          <w:pgSz w:w="11910" w:h="16850"/>
          <w:pgMar w:header="866" w:footer="459" w:top="1580" w:bottom="640" w:left="760" w:right="460"/>
        </w:sectPr>
      </w:pPr>
    </w:p>
    <w:p>
      <w:pPr>
        <w:pStyle w:val="Heading4"/>
        <w:numPr>
          <w:ilvl w:val="3"/>
          <w:numId w:val="34"/>
        </w:numPr>
        <w:tabs>
          <w:tab w:pos="1505" w:val="left" w:leader="none"/>
        </w:tabs>
        <w:spacing w:line="240" w:lineRule="auto" w:before="53" w:after="0"/>
        <w:ind w:left="1505" w:right="0" w:hanging="1132"/>
        <w:jc w:val="left"/>
      </w:pPr>
      <w:r>
        <w:rPr/>
        <w:t>DAPS</w:t>
      </w:r>
      <w:r>
        <w:rPr>
          <w:spacing w:val="-5"/>
        </w:rPr>
        <w:t> </w:t>
      </w:r>
      <w:r>
        <w:rPr/>
        <w:t>Handover</w:t>
      </w:r>
      <w:r>
        <w:rPr>
          <w:spacing w:val="-5"/>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8.4.4.3.</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spacing w:before="66"/>
      </w:pPr>
    </w:p>
    <w:p>
      <w:pPr>
        <w:pStyle w:val="Heading3"/>
        <w:numPr>
          <w:ilvl w:val="2"/>
          <w:numId w:val="34"/>
        </w:numPr>
        <w:tabs>
          <w:tab w:pos="1505" w:val="left" w:leader="none"/>
        </w:tabs>
        <w:spacing w:line="240" w:lineRule="auto" w:before="0" w:after="0"/>
        <w:ind w:left="1505" w:right="0" w:hanging="1132"/>
        <w:jc w:val="left"/>
      </w:pPr>
      <w:bookmarkStart w:name="_bookmark129" w:id="130"/>
      <w:bookmarkEnd w:id="130"/>
      <w:r>
        <w:rPr/>
      </w:r>
      <w:r>
        <w:rPr/>
        <w:t>Radio</w:t>
      </w:r>
      <w:r>
        <w:rPr>
          <w:spacing w:val="-8"/>
        </w:rPr>
        <w:t> </w:t>
      </w:r>
      <w:r>
        <w:rPr/>
        <w:t>Access</w:t>
      </w:r>
      <w:r>
        <w:rPr>
          <w:spacing w:val="-1"/>
        </w:rPr>
        <w:t> </w:t>
      </w:r>
      <w:r>
        <w:rPr>
          <w:spacing w:val="-2"/>
        </w:rPr>
        <w:t>Policy</w:t>
      </w:r>
    </w:p>
    <w:p>
      <w:pPr>
        <w:pStyle w:val="Heading4"/>
        <w:numPr>
          <w:ilvl w:val="3"/>
          <w:numId w:val="34"/>
        </w:numPr>
        <w:tabs>
          <w:tab w:pos="1505" w:val="left" w:leader="none"/>
        </w:tabs>
        <w:spacing w:line="240" w:lineRule="auto" w:before="304" w:after="0"/>
        <w:ind w:left="1505" w:right="0" w:hanging="1132"/>
        <w:jc w:val="left"/>
      </w:pPr>
      <w:r>
        <w:rPr/>
        <w:t>Common</w:t>
      </w:r>
      <w:r>
        <w:rPr>
          <w:spacing w:val="-6"/>
        </w:rPr>
        <w:t> </w:t>
      </w:r>
      <w:r>
        <w:rPr/>
        <w:t>RAN</w:t>
      </w:r>
      <w:r>
        <w:rPr>
          <w:spacing w:val="-3"/>
        </w:rPr>
        <w:t> </w:t>
      </w:r>
      <w:r>
        <w:rPr/>
        <w:t>Parameters</w:t>
      </w:r>
      <w:r>
        <w:rPr>
          <w:spacing w:val="-3"/>
        </w:rPr>
        <w:t> </w:t>
      </w:r>
      <w:r>
        <w:rPr/>
        <w:t>for</w:t>
      </w:r>
      <w:r>
        <w:rPr>
          <w:spacing w:val="-2"/>
        </w:rPr>
        <w:t> </w:t>
      </w:r>
      <w:r>
        <w:rPr/>
        <w:t>Radio</w:t>
      </w:r>
      <w:r>
        <w:rPr>
          <w:spacing w:val="-2"/>
        </w:rPr>
        <w:t> </w:t>
      </w:r>
      <w:r>
        <w:rPr/>
        <w:t>Access</w:t>
      </w:r>
      <w:r>
        <w:rPr>
          <w:spacing w:val="-6"/>
        </w:rPr>
        <w:t> </w:t>
      </w:r>
      <w:r>
        <w:rPr>
          <w:spacing w:val="-2"/>
        </w:rPr>
        <w:t>Policy</w:t>
      </w:r>
    </w:p>
    <w:p>
      <w:pPr>
        <w:pStyle w:val="BodyText"/>
        <w:spacing w:before="178"/>
        <w:ind w:left="373" w:right="686"/>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“Radio Access</w:t>
      </w:r>
      <w:r>
        <w:rPr>
          <w:spacing w:val="-4"/>
        </w:rPr>
        <w:t> </w:t>
      </w:r>
      <w:r>
        <w:rPr/>
        <w:t>Control”</w:t>
      </w:r>
      <w:r>
        <w:rPr>
          <w:spacing w:val="-3"/>
        </w:rPr>
        <w:t> </w:t>
      </w:r>
      <w:r>
        <w:rPr/>
        <w:t>policy</w:t>
      </w:r>
      <w:r>
        <w:rPr>
          <w:spacing w:val="-2"/>
        </w:rPr>
        <w:t> </w:t>
      </w:r>
      <w:r>
        <w:rPr/>
        <w:t>service</w:t>
      </w:r>
      <w:r>
        <w:rPr>
          <w:spacing w:val="-3"/>
        </w:rPr>
        <w:t> </w:t>
      </w:r>
      <w:r>
        <w:rPr/>
        <w:t>style</w:t>
      </w:r>
      <w:r>
        <w:rPr>
          <w:spacing w:val="-3"/>
        </w:rPr>
        <w:t> </w:t>
      </w:r>
      <w:r>
        <w:rPr/>
        <w:t>used</w:t>
      </w:r>
      <w:r>
        <w:rPr>
          <w:spacing w:val="-2"/>
        </w:rPr>
        <w:t> </w:t>
      </w:r>
      <w:r>
        <w:rPr/>
        <w:t>across all POLICY actions of the policy service style are listed in the below table.</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3024"/>
        <w:gridCol w:w="1574"/>
        <w:gridCol w:w="734"/>
        <w:gridCol w:w="3435"/>
      </w:tblGrid>
      <w:tr>
        <w:trPr>
          <w:trHeight w:val="621" w:hRule="atLeast"/>
        </w:trPr>
        <w:tc>
          <w:tcPr>
            <w:tcW w:w="1152" w:type="dxa"/>
          </w:tcPr>
          <w:p>
            <w:pPr>
              <w:pStyle w:val="TableParagraph"/>
              <w:ind w:left="81" w:right="71"/>
              <w:jc w:val="center"/>
              <w:rPr>
                <w:b/>
                <w:sz w:val="18"/>
              </w:rPr>
            </w:pPr>
            <w:r>
              <w:rPr>
                <w:b/>
                <w:spacing w:val="-5"/>
                <w:sz w:val="18"/>
              </w:rPr>
              <w:t>RAN</w:t>
            </w:r>
          </w:p>
          <w:p>
            <w:pPr>
              <w:pStyle w:val="TableParagraph"/>
              <w:spacing w:line="208" w:lineRule="exact"/>
              <w:ind w:left="81" w:right="69"/>
              <w:jc w:val="center"/>
              <w:rPr>
                <w:b/>
                <w:sz w:val="18"/>
              </w:rPr>
            </w:pPr>
            <w:r>
              <w:rPr>
                <w:b/>
                <w:spacing w:val="-2"/>
                <w:sz w:val="18"/>
              </w:rPr>
              <w:t>Parameter </w:t>
            </w:r>
            <w:r>
              <w:rPr>
                <w:b/>
                <w:spacing w:val="-6"/>
                <w:sz w:val="18"/>
              </w:rPr>
              <w:t>ID</w:t>
            </w:r>
          </w:p>
        </w:tc>
        <w:tc>
          <w:tcPr>
            <w:tcW w:w="3024" w:type="dxa"/>
          </w:tcPr>
          <w:p>
            <w:pPr>
              <w:pStyle w:val="TableParagraph"/>
              <w:ind w:left="581"/>
              <w:rPr>
                <w:b/>
                <w:sz w:val="18"/>
              </w:rPr>
            </w:pPr>
            <w:r>
              <w:rPr>
                <w:b/>
                <w:sz w:val="18"/>
              </w:rPr>
              <w:t>RAN</w:t>
            </w:r>
            <w:r>
              <w:rPr>
                <w:b/>
                <w:spacing w:val="-5"/>
                <w:sz w:val="18"/>
              </w:rPr>
              <w:t> </w:t>
            </w:r>
            <w:r>
              <w:rPr>
                <w:b/>
                <w:sz w:val="18"/>
              </w:rPr>
              <w:t>Parameter</w:t>
            </w:r>
            <w:r>
              <w:rPr>
                <w:b/>
                <w:spacing w:val="-4"/>
                <w:sz w:val="18"/>
              </w:rPr>
              <w:t> Name</w:t>
            </w:r>
          </w:p>
        </w:tc>
        <w:tc>
          <w:tcPr>
            <w:tcW w:w="1574" w:type="dxa"/>
          </w:tcPr>
          <w:p>
            <w:pPr>
              <w:pStyle w:val="TableParagraph"/>
              <w:spacing w:line="240" w:lineRule="auto"/>
              <w:ind w:left="313" w:right="111" w:hanging="188"/>
              <w:rPr>
                <w:b/>
                <w:sz w:val="18"/>
              </w:rPr>
            </w:pPr>
            <w:r>
              <w:rPr>
                <w:b/>
                <w:sz w:val="18"/>
              </w:rPr>
              <w:t>RAN</w:t>
            </w:r>
            <w:r>
              <w:rPr>
                <w:b/>
                <w:spacing w:val="-13"/>
                <w:sz w:val="18"/>
              </w:rPr>
              <w:t> </w:t>
            </w:r>
            <w:r>
              <w:rPr>
                <w:b/>
                <w:sz w:val="18"/>
              </w:rPr>
              <w:t>Parameter Value Type</w:t>
            </w:r>
          </w:p>
        </w:tc>
        <w:tc>
          <w:tcPr>
            <w:tcW w:w="734" w:type="dxa"/>
          </w:tcPr>
          <w:p>
            <w:pPr>
              <w:pStyle w:val="TableParagraph"/>
              <w:spacing w:line="240" w:lineRule="auto"/>
              <w:ind w:left="208" w:right="188" w:hanging="5"/>
              <w:rPr>
                <w:b/>
                <w:sz w:val="18"/>
              </w:rPr>
            </w:pPr>
            <w:r>
              <w:rPr>
                <w:b/>
                <w:spacing w:val="-4"/>
                <w:sz w:val="18"/>
              </w:rPr>
              <w:t>Key flag</w:t>
            </w:r>
          </w:p>
        </w:tc>
        <w:tc>
          <w:tcPr>
            <w:tcW w:w="3435" w:type="dxa"/>
          </w:tcPr>
          <w:p>
            <w:pPr>
              <w:pStyle w:val="TableParagraph"/>
              <w:ind w:left="768"/>
              <w:rPr>
                <w:b/>
                <w:sz w:val="18"/>
              </w:rPr>
            </w:pPr>
            <w:r>
              <w:rPr>
                <w:b/>
                <w:sz w:val="18"/>
              </w:rPr>
              <w:t>Parameter</w:t>
            </w:r>
            <w:r>
              <w:rPr>
                <w:b/>
                <w:spacing w:val="-4"/>
                <w:sz w:val="18"/>
              </w:rPr>
              <w:t> </w:t>
            </w:r>
            <w:r>
              <w:rPr>
                <w:b/>
                <w:spacing w:val="-2"/>
                <w:sz w:val="18"/>
              </w:rPr>
              <w:t>description</w:t>
            </w:r>
          </w:p>
        </w:tc>
      </w:tr>
      <w:tr>
        <w:trPr>
          <w:trHeight w:val="205" w:hRule="atLeast"/>
        </w:trPr>
        <w:tc>
          <w:tcPr>
            <w:tcW w:w="1152" w:type="dxa"/>
          </w:tcPr>
          <w:p>
            <w:pPr>
              <w:pStyle w:val="TableParagraph"/>
              <w:spacing w:line="186" w:lineRule="exact"/>
              <w:rPr>
                <w:sz w:val="18"/>
              </w:rPr>
            </w:pPr>
            <w:r>
              <w:rPr>
                <w:spacing w:val="-5"/>
                <w:sz w:val="18"/>
              </w:rPr>
              <w:t>501</w:t>
            </w:r>
          </w:p>
        </w:tc>
        <w:tc>
          <w:tcPr>
            <w:tcW w:w="3024" w:type="dxa"/>
          </w:tcPr>
          <w:p>
            <w:pPr>
              <w:pStyle w:val="TableParagraph"/>
              <w:spacing w:line="186" w:lineRule="exact"/>
              <w:rPr>
                <w:sz w:val="18"/>
              </w:rPr>
            </w:pPr>
            <w:r>
              <w:rPr>
                <w:sz w:val="18"/>
              </w:rPr>
              <w:t>E2</w:t>
            </w:r>
            <w:r>
              <w:rPr>
                <w:spacing w:val="-3"/>
                <w:sz w:val="18"/>
              </w:rPr>
              <w:t> </w:t>
            </w:r>
            <w:r>
              <w:rPr>
                <w:spacing w:val="-4"/>
                <w:sz w:val="18"/>
              </w:rPr>
              <w:t>Node</w:t>
            </w:r>
          </w:p>
        </w:tc>
        <w:tc>
          <w:tcPr>
            <w:tcW w:w="1574" w:type="dxa"/>
          </w:tcPr>
          <w:p>
            <w:pPr>
              <w:pStyle w:val="TableParagraph"/>
              <w:spacing w:line="186" w:lineRule="exact"/>
              <w:rPr>
                <w:sz w:val="18"/>
              </w:rPr>
            </w:pPr>
            <w:r>
              <w:rPr>
                <w:spacing w:val="-2"/>
                <w:sz w:val="18"/>
              </w:rPr>
              <w:t>STRUCTURE</w:t>
            </w:r>
          </w:p>
        </w:tc>
        <w:tc>
          <w:tcPr>
            <w:tcW w:w="734" w:type="dxa"/>
          </w:tcPr>
          <w:p>
            <w:pPr>
              <w:pStyle w:val="TableParagraph"/>
              <w:spacing w:line="240" w:lineRule="auto"/>
              <w:ind w:left="0"/>
              <w:rPr>
                <w:rFonts w:ascii="Times New Roman"/>
                <w:sz w:val="14"/>
              </w:rPr>
            </w:pPr>
          </w:p>
        </w:tc>
        <w:tc>
          <w:tcPr>
            <w:tcW w:w="3435" w:type="dxa"/>
          </w:tcPr>
          <w:p>
            <w:pPr>
              <w:pStyle w:val="TableParagraph"/>
              <w:spacing w:line="186" w:lineRule="exact"/>
              <w:ind w:left="110"/>
              <w:rPr>
                <w:sz w:val="18"/>
              </w:rPr>
            </w:pPr>
            <w:r>
              <w:rPr>
                <w:sz w:val="18"/>
              </w:rPr>
              <w:t>Refer</w:t>
            </w:r>
            <w:r>
              <w:rPr>
                <w:spacing w:val="-3"/>
                <w:sz w:val="18"/>
              </w:rPr>
              <w:t> </w:t>
            </w:r>
            <w:r>
              <w:rPr>
                <w:sz w:val="18"/>
              </w:rPr>
              <w:t>to</w:t>
            </w:r>
            <w:r>
              <w:rPr>
                <w:spacing w:val="-1"/>
                <w:sz w:val="18"/>
              </w:rPr>
              <w:t> </w:t>
            </w:r>
            <w:r>
              <w:rPr>
                <w:i/>
                <w:sz w:val="18"/>
              </w:rPr>
              <w:t>E2</w:t>
            </w:r>
            <w:r>
              <w:rPr>
                <w:i/>
                <w:spacing w:val="-2"/>
                <w:sz w:val="18"/>
              </w:rPr>
              <w:t> </w:t>
            </w:r>
            <w:r>
              <w:rPr>
                <w:i/>
                <w:sz w:val="18"/>
              </w:rPr>
              <w:t>Node</w:t>
            </w:r>
            <w:r>
              <w:rPr>
                <w:i/>
                <w:spacing w:val="-4"/>
                <w:sz w:val="18"/>
              </w:rPr>
              <w:t> </w:t>
            </w:r>
            <w:r>
              <w:rPr>
                <w:sz w:val="18"/>
              </w:rPr>
              <w:t>structure</w:t>
            </w:r>
            <w:r>
              <w:rPr>
                <w:spacing w:val="-2"/>
                <w:sz w:val="18"/>
              </w:rPr>
              <w:t> </w:t>
            </w:r>
            <w:r>
              <w:rPr>
                <w:sz w:val="18"/>
              </w:rPr>
              <w:t>in</w:t>
            </w:r>
            <w:r>
              <w:rPr>
                <w:spacing w:val="-5"/>
                <w:sz w:val="18"/>
              </w:rPr>
              <w:t> </w:t>
            </w:r>
            <w:r>
              <w:rPr>
                <w:spacing w:val="-2"/>
                <w:sz w:val="18"/>
              </w:rPr>
              <w:t>8.1.1.11</w:t>
            </w:r>
          </w:p>
        </w:tc>
      </w:tr>
      <w:tr>
        <w:trPr>
          <w:trHeight w:val="414" w:hRule="atLeast"/>
        </w:trPr>
        <w:tc>
          <w:tcPr>
            <w:tcW w:w="1152" w:type="dxa"/>
          </w:tcPr>
          <w:p>
            <w:pPr>
              <w:pStyle w:val="TableParagraph"/>
              <w:rPr>
                <w:sz w:val="18"/>
              </w:rPr>
            </w:pPr>
            <w:r>
              <w:rPr>
                <w:spacing w:val="-5"/>
                <w:sz w:val="18"/>
              </w:rPr>
              <w:t>502</w:t>
            </w:r>
          </w:p>
        </w:tc>
        <w:tc>
          <w:tcPr>
            <w:tcW w:w="3024" w:type="dxa"/>
          </w:tcPr>
          <w:p>
            <w:pPr>
              <w:pStyle w:val="TableParagraph"/>
              <w:spacing w:line="208" w:lineRule="exact"/>
              <w:ind w:right="112"/>
              <w:rPr>
                <w:sz w:val="18"/>
              </w:rPr>
            </w:pPr>
            <w:r>
              <w:rPr>
                <w:sz w:val="18"/>
              </w:rPr>
              <w:t>&gt;CHOICE</w:t>
            </w:r>
            <w:r>
              <w:rPr>
                <w:spacing w:val="-13"/>
                <w:sz w:val="18"/>
              </w:rPr>
              <w:t> </w:t>
            </w:r>
            <w:r>
              <w:rPr>
                <w:sz w:val="18"/>
              </w:rPr>
              <w:t>E2</w:t>
            </w:r>
            <w:r>
              <w:rPr>
                <w:spacing w:val="-12"/>
                <w:sz w:val="18"/>
              </w:rPr>
              <w:t> </w:t>
            </w:r>
            <w:r>
              <w:rPr>
                <w:sz w:val="18"/>
              </w:rPr>
              <w:t>Node</w:t>
            </w:r>
            <w:r>
              <w:rPr>
                <w:spacing w:val="-13"/>
                <w:sz w:val="18"/>
              </w:rPr>
              <w:t> </w:t>
            </w:r>
            <w:r>
              <w:rPr>
                <w:sz w:val="18"/>
              </w:rPr>
              <w:t>Component </w:t>
            </w:r>
            <w:r>
              <w:rPr>
                <w:spacing w:val="-4"/>
                <w:sz w:val="18"/>
              </w:rPr>
              <w:t>Type</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08" w:lineRule="exact"/>
              <w:ind w:left="110"/>
              <w:rPr>
                <w:sz w:val="18"/>
              </w:rPr>
            </w:pPr>
            <w:r>
              <w:rPr>
                <w:sz w:val="18"/>
              </w:rPr>
              <w:t>Refer</w:t>
            </w:r>
            <w:r>
              <w:rPr>
                <w:spacing w:val="-7"/>
                <w:sz w:val="18"/>
              </w:rPr>
              <w:t> </w:t>
            </w:r>
            <w:r>
              <w:rPr>
                <w:sz w:val="18"/>
              </w:rPr>
              <w:t>to</w:t>
            </w:r>
            <w:r>
              <w:rPr>
                <w:spacing w:val="-5"/>
                <w:sz w:val="18"/>
              </w:rPr>
              <w:t> </w:t>
            </w:r>
            <w:r>
              <w:rPr>
                <w:i/>
                <w:sz w:val="18"/>
              </w:rPr>
              <w:t>E2</w:t>
            </w:r>
            <w:r>
              <w:rPr>
                <w:i/>
                <w:spacing w:val="-7"/>
                <w:sz w:val="18"/>
              </w:rPr>
              <w:t> </w:t>
            </w:r>
            <w:r>
              <w:rPr>
                <w:i/>
                <w:sz w:val="18"/>
              </w:rPr>
              <w:t>Node</w:t>
            </w:r>
            <w:r>
              <w:rPr>
                <w:i/>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413" w:hRule="atLeast"/>
        </w:trPr>
        <w:tc>
          <w:tcPr>
            <w:tcW w:w="1152" w:type="dxa"/>
          </w:tcPr>
          <w:p>
            <w:pPr>
              <w:pStyle w:val="TableParagraph"/>
              <w:spacing w:line="205" w:lineRule="exact"/>
              <w:rPr>
                <w:sz w:val="18"/>
              </w:rPr>
            </w:pPr>
            <w:r>
              <w:rPr>
                <w:spacing w:val="-5"/>
                <w:sz w:val="18"/>
              </w:rPr>
              <w:t>503</w:t>
            </w:r>
          </w:p>
        </w:tc>
        <w:tc>
          <w:tcPr>
            <w:tcW w:w="3024" w:type="dxa"/>
          </w:tcPr>
          <w:p>
            <w:pPr>
              <w:pStyle w:val="TableParagraph"/>
              <w:spacing w:line="205" w:lineRule="exact"/>
              <w:ind w:left="391"/>
              <w:rPr>
                <w:sz w:val="18"/>
              </w:rPr>
            </w:pPr>
            <w:r>
              <w:rPr>
                <w:sz w:val="18"/>
              </w:rPr>
              <w:t>&gt;&gt;NG-RAN</w:t>
            </w:r>
            <w:r>
              <w:rPr>
                <w:spacing w:val="-5"/>
                <w:sz w:val="18"/>
              </w:rPr>
              <w:t> </w:t>
            </w:r>
            <w:r>
              <w:rPr>
                <w:sz w:val="18"/>
              </w:rPr>
              <w:t>gNB</w:t>
            </w:r>
            <w:r>
              <w:rPr>
                <w:spacing w:val="-4"/>
                <w:sz w:val="18"/>
              </w:rPr>
              <w:t> </w:t>
            </w:r>
            <w:r>
              <w:rPr>
                <w:spacing w:val="-5"/>
                <w:sz w:val="18"/>
              </w:rPr>
              <w:t>DU</w:t>
            </w:r>
          </w:p>
        </w:tc>
        <w:tc>
          <w:tcPr>
            <w:tcW w:w="1574" w:type="dxa"/>
          </w:tcPr>
          <w:p>
            <w:pPr>
              <w:pStyle w:val="TableParagraph"/>
              <w:spacing w:line="205" w:lineRule="exact"/>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5"/>
                <w:sz w:val="18"/>
              </w:rPr>
              <w:t> </w:t>
            </w:r>
            <w:r>
              <w:rPr>
                <w:i/>
                <w:sz w:val="18"/>
              </w:rPr>
              <w:t>E2</w:t>
            </w:r>
            <w:r>
              <w:rPr>
                <w:i/>
                <w:spacing w:val="-7"/>
                <w:sz w:val="18"/>
              </w:rPr>
              <w:t> </w:t>
            </w:r>
            <w:r>
              <w:rPr>
                <w:i/>
                <w:sz w:val="18"/>
              </w:rPr>
              <w:t>Node</w:t>
            </w:r>
            <w:r>
              <w:rPr>
                <w:i/>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412" w:hRule="atLeast"/>
        </w:trPr>
        <w:tc>
          <w:tcPr>
            <w:tcW w:w="1152" w:type="dxa"/>
          </w:tcPr>
          <w:p>
            <w:pPr>
              <w:pStyle w:val="TableParagraph"/>
              <w:rPr>
                <w:sz w:val="18"/>
              </w:rPr>
            </w:pPr>
            <w:r>
              <w:rPr>
                <w:spacing w:val="-5"/>
                <w:sz w:val="18"/>
              </w:rPr>
              <w:t>504</w:t>
            </w:r>
          </w:p>
        </w:tc>
        <w:tc>
          <w:tcPr>
            <w:tcW w:w="3024" w:type="dxa"/>
          </w:tcPr>
          <w:p>
            <w:pPr>
              <w:pStyle w:val="TableParagraph"/>
              <w:ind w:left="0" w:right="119"/>
              <w:jc w:val="right"/>
              <w:rPr>
                <w:sz w:val="18"/>
              </w:rPr>
            </w:pPr>
            <w:r>
              <w:rPr>
                <w:sz w:val="18"/>
              </w:rPr>
              <w:t>&gt;&gt;&gt;gNB</w:t>
            </w:r>
            <w:r>
              <w:rPr>
                <w:spacing w:val="-3"/>
                <w:sz w:val="18"/>
              </w:rPr>
              <w:t> </w:t>
            </w:r>
            <w:r>
              <w:rPr>
                <w:sz w:val="18"/>
              </w:rPr>
              <w:t>DU</w:t>
            </w:r>
            <w:r>
              <w:rPr>
                <w:spacing w:val="-4"/>
                <w:sz w:val="18"/>
              </w:rPr>
              <w:t> </w:t>
            </w: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5"/>
                <w:sz w:val="18"/>
              </w:rPr>
              <w:t> </w:t>
            </w:r>
            <w:r>
              <w:rPr>
                <w:i/>
                <w:sz w:val="18"/>
              </w:rPr>
              <w:t>E2</w:t>
            </w:r>
            <w:r>
              <w:rPr>
                <w:i/>
                <w:spacing w:val="-7"/>
                <w:sz w:val="18"/>
              </w:rPr>
              <w:t> </w:t>
            </w:r>
            <w:r>
              <w:rPr>
                <w:i/>
                <w:sz w:val="18"/>
              </w:rPr>
              <w:t>Node</w:t>
            </w:r>
            <w:r>
              <w:rPr>
                <w:i/>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621" w:hRule="atLeast"/>
        </w:trPr>
        <w:tc>
          <w:tcPr>
            <w:tcW w:w="1152" w:type="dxa"/>
          </w:tcPr>
          <w:p>
            <w:pPr>
              <w:pStyle w:val="TableParagraph"/>
              <w:rPr>
                <w:sz w:val="18"/>
              </w:rPr>
            </w:pPr>
            <w:r>
              <w:rPr>
                <w:spacing w:val="-5"/>
                <w:sz w:val="18"/>
              </w:rPr>
              <w:t>505</w:t>
            </w:r>
          </w:p>
        </w:tc>
        <w:tc>
          <w:tcPr>
            <w:tcW w:w="3024" w:type="dxa"/>
          </w:tcPr>
          <w:p>
            <w:pPr>
              <w:pStyle w:val="TableParagraph"/>
              <w:ind w:left="960"/>
              <w:rPr>
                <w:sz w:val="18"/>
              </w:rPr>
            </w:pPr>
            <w:r>
              <w:rPr>
                <w:sz w:val="18"/>
              </w:rPr>
              <w:t>&gt;&gt;&gt;List</w:t>
            </w:r>
            <w:r>
              <w:rPr>
                <w:spacing w:val="-2"/>
                <w:sz w:val="18"/>
              </w:rPr>
              <w:t> </w:t>
            </w:r>
            <w:r>
              <w:rPr>
                <w:sz w:val="18"/>
              </w:rPr>
              <w:t>of</w:t>
            </w:r>
            <w:r>
              <w:rPr>
                <w:spacing w:val="-4"/>
                <w:sz w:val="18"/>
              </w:rPr>
              <w:t> </w:t>
            </w:r>
            <w:r>
              <w:rPr>
                <w:sz w:val="18"/>
              </w:rPr>
              <w:t>NR</w:t>
            </w:r>
            <w:r>
              <w:rPr>
                <w:spacing w:val="-1"/>
                <w:sz w:val="18"/>
              </w:rPr>
              <w:t> </w:t>
            </w:r>
            <w:r>
              <w:rPr>
                <w:spacing w:val="-2"/>
                <w:sz w:val="18"/>
              </w:rPr>
              <w:t>cells</w:t>
            </w:r>
          </w:p>
        </w:tc>
        <w:tc>
          <w:tcPr>
            <w:tcW w:w="1574" w:type="dxa"/>
          </w:tcPr>
          <w:p>
            <w:pPr>
              <w:pStyle w:val="TableParagraph"/>
              <w:rPr>
                <w:sz w:val="18"/>
              </w:rPr>
            </w:pPr>
            <w:r>
              <w:rPr>
                <w:spacing w:val="-4"/>
                <w:sz w:val="18"/>
              </w:rPr>
              <w:t>LIST</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i/>
                <w:sz w:val="18"/>
              </w:rPr>
            </w:pPr>
            <w:r>
              <w:rPr>
                <w:sz w:val="18"/>
              </w:rPr>
              <w:t>Refer</w:t>
            </w:r>
            <w:r>
              <w:rPr>
                <w:spacing w:val="-2"/>
                <w:sz w:val="18"/>
              </w:rPr>
              <w:t> </w:t>
            </w:r>
            <w:r>
              <w:rPr>
                <w:sz w:val="18"/>
              </w:rPr>
              <w:t>to</w:t>
            </w:r>
            <w:r>
              <w:rPr>
                <w:spacing w:val="-3"/>
                <w:sz w:val="18"/>
              </w:rPr>
              <w:t> </w:t>
            </w:r>
            <w:r>
              <w:rPr>
                <w:i/>
                <w:sz w:val="18"/>
              </w:rPr>
              <w:t>gNB</w:t>
            </w:r>
            <w:r>
              <w:rPr>
                <w:i/>
                <w:spacing w:val="-2"/>
                <w:sz w:val="18"/>
              </w:rPr>
              <w:t> </w:t>
            </w:r>
            <w:r>
              <w:rPr>
                <w:i/>
                <w:sz w:val="18"/>
              </w:rPr>
              <w:t>DU</w:t>
            </w:r>
            <w:r>
              <w:rPr>
                <w:i/>
                <w:spacing w:val="-3"/>
                <w:sz w:val="18"/>
              </w:rPr>
              <w:t> </w:t>
            </w:r>
            <w:r>
              <w:rPr>
                <w:i/>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8.1.1.14</w:t>
            </w:r>
            <w:r>
              <w:rPr>
                <w:spacing w:val="-10"/>
                <w:sz w:val="18"/>
              </w:rPr>
              <w:t> </w:t>
            </w:r>
            <w:r>
              <w:rPr>
                <w:sz w:val="18"/>
              </w:rPr>
              <w:t>where</w:t>
            </w:r>
            <w:r>
              <w:rPr>
                <w:spacing w:val="-10"/>
                <w:sz w:val="18"/>
              </w:rPr>
              <w:t> </w:t>
            </w:r>
            <w:r>
              <w:rPr>
                <w:sz w:val="18"/>
              </w:rPr>
              <w:t>this parameter is defined</w:t>
            </w:r>
          </w:p>
        </w:tc>
      </w:tr>
      <w:tr>
        <w:trPr>
          <w:trHeight w:val="621" w:hRule="atLeast"/>
        </w:trPr>
        <w:tc>
          <w:tcPr>
            <w:tcW w:w="1152" w:type="dxa"/>
          </w:tcPr>
          <w:p>
            <w:pPr>
              <w:pStyle w:val="TableParagraph"/>
              <w:rPr>
                <w:sz w:val="18"/>
              </w:rPr>
            </w:pPr>
            <w:r>
              <w:rPr>
                <w:spacing w:val="-5"/>
                <w:sz w:val="18"/>
              </w:rPr>
              <w:t>506</w:t>
            </w:r>
          </w:p>
        </w:tc>
        <w:tc>
          <w:tcPr>
            <w:tcW w:w="3024" w:type="dxa"/>
          </w:tcPr>
          <w:p>
            <w:pPr>
              <w:pStyle w:val="TableParagraph"/>
              <w:ind w:left="1244"/>
              <w:rPr>
                <w:sz w:val="18"/>
              </w:rPr>
            </w:pPr>
            <w:r>
              <w:rPr>
                <w:sz w:val="18"/>
              </w:rPr>
              <w:t>&gt;&gt;&gt;&gt;NR</w:t>
            </w:r>
            <w:r>
              <w:rPr>
                <w:spacing w:val="-4"/>
                <w:sz w:val="18"/>
              </w:rPr>
              <w:t> </w:t>
            </w:r>
            <w:r>
              <w:rPr>
                <w:sz w:val="18"/>
              </w:rPr>
              <w:t>Cell</w:t>
            </w:r>
            <w:r>
              <w:rPr>
                <w:spacing w:val="-5"/>
                <w:sz w:val="18"/>
              </w:rPr>
              <w:t> </w:t>
            </w:r>
            <w:r>
              <w:rPr>
                <w:spacing w:val="-4"/>
                <w:sz w:val="18"/>
              </w:rPr>
              <w:t>Item</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i/>
                <w:sz w:val="18"/>
              </w:rPr>
            </w:pPr>
            <w:r>
              <w:rPr>
                <w:sz w:val="18"/>
              </w:rPr>
              <w:t>Refer</w:t>
            </w:r>
            <w:r>
              <w:rPr>
                <w:spacing w:val="-2"/>
                <w:sz w:val="18"/>
              </w:rPr>
              <w:t> </w:t>
            </w:r>
            <w:r>
              <w:rPr>
                <w:sz w:val="18"/>
              </w:rPr>
              <w:t>to</w:t>
            </w:r>
            <w:r>
              <w:rPr>
                <w:spacing w:val="-3"/>
                <w:sz w:val="18"/>
              </w:rPr>
              <w:t> </w:t>
            </w:r>
            <w:r>
              <w:rPr>
                <w:i/>
                <w:sz w:val="18"/>
              </w:rPr>
              <w:t>gNB</w:t>
            </w:r>
            <w:r>
              <w:rPr>
                <w:i/>
                <w:spacing w:val="-2"/>
                <w:sz w:val="18"/>
              </w:rPr>
              <w:t> </w:t>
            </w:r>
            <w:r>
              <w:rPr>
                <w:i/>
                <w:sz w:val="18"/>
              </w:rPr>
              <w:t>DU</w:t>
            </w:r>
            <w:r>
              <w:rPr>
                <w:i/>
                <w:spacing w:val="-3"/>
                <w:sz w:val="18"/>
              </w:rPr>
              <w:t> </w:t>
            </w:r>
            <w:r>
              <w:rPr>
                <w:i/>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8.1.1.14</w:t>
            </w:r>
            <w:r>
              <w:rPr>
                <w:spacing w:val="-10"/>
                <w:sz w:val="18"/>
              </w:rPr>
              <w:t> </w:t>
            </w:r>
            <w:r>
              <w:rPr>
                <w:sz w:val="18"/>
              </w:rPr>
              <w:t>where</w:t>
            </w:r>
            <w:r>
              <w:rPr>
                <w:spacing w:val="-10"/>
                <w:sz w:val="18"/>
              </w:rPr>
              <w:t> </w:t>
            </w:r>
            <w:r>
              <w:rPr>
                <w:sz w:val="18"/>
              </w:rPr>
              <w:t>this parameter is defined</w:t>
            </w:r>
          </w:p>
        </w:tc>
      </w:tr>
      <w:tr>
        <w:trPr>
          <w:trHeight w:val="828" w:hRule="atLeast"/>
        </w:trPr>
        <w:tc>
          <w:tcPr>
            <w:tcW w:w="1152" w:type="dxa"/>
          </w:tcPr>
          <w:p>
            <w:pPr>
              <w:pStyle w:val="TableParagraph"/>
              <w:rPr>
                <w:sz w:val="18"/>
              </w:rPr>
            </w:pPr>
            <w:r>
              <w:rPr>
                <w:spacing w:val="-5"/>
                <w:sz w:val="18"/>
              </w:rPr>
              <w:t>507</w:t>
            </w:r>
          </w:p>
        </w:tc>
        <w:tc>
          <w:tcPr>
            <w:tcW w:w="3024" w:type="dxa"/>
          </w:tcPr>
          <w:p>
            <w:pPr>
              <w:pStyle w:val="TableParagraph"/>
              <w:spacing w:line="240" w:lineRule="auto"/>
              <w:ind w:left="1529"/>
              <w:rPr>
                <w:sz w:val="18"/>
              </w:rPr>
            </w:pPr>
            <w:r>
              <w:rPr>
                <w:spacing w:val="-2"/>
                <w:sz w:val="18"/>
              </w:rPr>
              <w:t>&gt;&gt;&gt;&gt;&gt;Radio Resource Utilization</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i/>
                <w:sz w:val="18"/>
              </w:rPr>
            </w:pPr>
            <w:r>
              <w:rPr>
                <w:sz w:val="18"/>
              </w:rPr>
              <w:t>Refer</w:t>
            </w:r>
            <w:r>
              <w:rPr>
                <w:spacing w:val="-4"/>
                <w:sz w:val="18"/>
              </w:rPr>
              <w:t> </w:t>
            </w:r>
            <w:r>
              <w:rPr>
                <w:sz w:val="18"/>
              </w:rPr>
              <w:t>to</w:t>
            </w:r>
            <w:r>
              <w:rPr>
                <w:spacing w:val="-2"/>
                <w:sz w:val="18"/>
              </w:rPr>
              <w:t> </w:t>
            </w:r>
            <w:r>
              <w:rPr>
                <w:i/>
                <w:sz w:val="18"/>
              </w:rPr>
              <w:t>Radio</w:t>
            </w:r>
            <w:r>
              <w:rPr>
                <w:i/>
                <w:spacing w:val="-5"/>
                <w:sz w:val="18"/>
              </w:rPr>
              <w:t> </w:t>
            </w:r>
            <w:r>
              <w:rPr>
                <w:i/>
                <w:sz w:val="18"/>
              </w:rPr>
              <w:t>Resource</w:t>
            </w:r>
            <w:r>
              <w:rPr>
                <w:i/>
                <w:spacing w:val="-4"/>
                <w:sz w:val="18"/>
              </w:rPr>
              <w:t> </w:t>
            </w:r>
            <w:r>
              <w:rPr>
                <w:i/>
                <w:spacing w:val="-2"/>
                <w:sz w:val="18"/>
              </w:rPr>
              <w:t>Utilization</w:t>
            </w:r>
          </w:p>
          <w:p>
            <w:pPr>
              <w:pStyle w:val="TableParagraph"/>
              <w:spacing w:line="240" w:lineRule="auto"/>
              <w:ind w:left="110"/>
              <w:rPr>
                <w:sz w:val="18"/>
              </w:rPr>
            </w:pPr>
            <w:r>
              <w:rPr>
                <w:sz w:val="18"/>
              </w:rPr>
              <w:t>structure</w:t>
            </w:r>
            <w:r>
              <w:rPr>
                <w:spacing w:val="-8"/>
                <w:sz w:val="18"/>
              </w:rPr>
              <w:t> </w:t>
            </w:r>
            <w:r>
              <w:rPr>
                <w:sz w:val="18"/>
              </w:rPr>
              <w:t>in</w:t>
            </w:r>
            <w:r>
              <w:rPr>
                <w:spacing w:val="-4"/>
                <w:sz w:val="18"/>
              </w:rPr>
              <w:t> </w:t>
            </w:r>
            <w:r>
              <w:rPr>
                <w:sz w:val="18"/>
              </w:rPr>
              <w:t>8.1.1.14</w:t>
            </w:r>
            <w:r>
              <w:rPr>
                <w:spacing w:val="-4"/>
                <w:sz w:val="18"/>
              </w:rPr>
              <w:t> </w:t>
            </w:r>
            <w:r>
              <w:rPr>
                <w:sz w:val="18"/>
              </w:rPr>
              <w:t>where</w:t>
            </w:r>
            <w:r>
              <w:rPr>
                <w:spacing w:val="-4"/>
                <w:sz w:val="18"/>
              </w:rPr>
              <w:t> this</w:t>
            </w:r>
          </w:p>
          <w:p>
            <w:pPr>
              <w:pStyle w:val="TableParagraph"/>
              <w:ind w:left="110"/>
              <w:rPr>
                <w:sz w:val="18"/>
              </w:rPr>
            </w:pPr>
            <w:r>
              <w:rPr>
                <w:sz w:val="18"/>
              </w:rPr>
              <w:t>parameter is defined. This has load measurements</w:t>
            </w:r>
            <w:r>
              <w:rPr>
                <w:spacing w:val="-7"/>
                <w:sz w:val="18"/>
              </w:rPr>
              <w:t> </w:t>
            </w:r>
            <w:r>
              <w:rPr>
                <w:sz w:val="18"/>
              </w:rPr>
              <w:t>in</w:t>
            </w:r>
            <w:r>
              <w:rPr>
                <w:spacing w:val="-8"/>
                <w:sz w:val="18"/>
              </w:rPr>
              <w:t> </w:t>
            </w:r>
            <w:r>
              <w:rPr>
                <w:sz w:val="18"/>
              </w:rPr>
              <w:t>terms</w:t>
            </w:r>
            <w:r>
              <w:rPr>
                <w:spacing w:val="-10"/>
                <w:sz w:val="18"/>
              </w:rPr>
              <w:t> </w:t>
            </w:r>
            <w:r>
              <w:rPr>
                <w:sz w:val="18"/>
              </w:rPr>
              <w:t>of</w:t>
            </w:r>
            <w:r>
              <w:rPr>
                <w:spacing w:val="-8"/>
                <w:sz w:val="18"/>
              </w:rPr>
              <w:t> </w:t>
            </w:r>
            <w:r>
              <w:rPr>
                <w:sz w:val="18"/>
              </w:rPr>
              <w:t>PRB</w:t>
            </w:r>
            <w:r>
              <w:rPr>
                <w:spacing w:val="-8"/>
                <w:sz w:val="18"/>
              </w:rPr>
              <w:t> </w:t>
            </w:r>
            <w:r>
              <w:rPr>
                <w:sz w:val="18"/>
              </w:rPr>
              <w:t>usage.</w:t>
            </w:r>
          </w:p>
        </w:tc>
      </w:tr>
      <w:tr>
        <w:trPr>
          <w:trHeight w:val="1036" w:hRule="atLeast"/>
        </w:trPr>
        <w:tc>
          <w:tcPr>
            <w:tcW w:w="1152" w:type="dxa"/>
          </w:tcPr>
          <w:p>
            <w:pPr>
              <w:pStyle w:val="TableParagraph"/>
              <w:rPr>
                <w:sz w:val="18"/>
              </w:rPr>
            </w:pPr>
            <w:r>
              <w:rPr>
                <w:spacing w:val="-5"/>
                <w:sz w:val="18"/>
              </w:rPr>
              <w:t>508</w:t>
            </w:r>
          </w:p>
        </w:tc>
        <w:tc>
          <w:tcPr>
            <w:tcW w:w="3024" w:type="dxa"/>
          </w:tcPr>
          <w:p>
            <w:pPr>
              <w:pStyle w:val="TableParagraph"/>
              <w:spacing w:line="240" w:lineRule="auto"/>
              <w:ind w:left="1529" w:right="112"/>
              <w:rPr>
                <w:sz w:val="18"/>
              </w:rPr>
            </w:pPr>
            <w:r>
              <w:rPr>
                <w:sz w:val="18"/>
              </w:rPr>
              <w:t>&gt;&gt;&gt;&gt;&gt;Number</w:t>
            </w:r>
            <w:r>
              <w:rPr>
                <w:spacing w:val="-13"/>
                <w:sz w:val="18"/>
              </w:rPr>
              <w:t> </w:t>
            </w:r>
            <w:r>
              <w:rPr>
                <w:sz w:val="18"/>
              </w:rPr>
              <w:t>of active UE </w:t>
            </w: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40" w:lineRule="auto"/>
              <w:ind w:left="110" w:right="95"/>
              <w:rPr>
                <w:sz w:val="18"/>
              </w:rPr>
            </w:pPr>
            <w:r>
              <w:rPr>
                <w:sz w:val="18"/>
              </w:rPr>
              <w:t>Refer to </w:t>
            </w:r>
            <w:r>
              <w:rPr>
                <w:i/>
                <w:sz w:val="18"/>
              </w:rPr>
              <w:t>Number of active UE</w:t>
            </w:r>
            <w:r>
              <w:rPr>
                <w:i/>
                <w:sz w:val="18"/>
              </w:rPr>
              <w:t> measurements </w:t>
            </w:r>
            <w:r>
              <w:rPr>
                <w:sz w:val="18"/>
              </w:rPr>
              <w:t>structure in 8.1.1.14 where</w:t>
            </w:r>
            <w:r>
              <w:rPr>
                <w:spacing w:val="-7"/>
                <w:sz w:val="18"/>
              </w:rPr>
              <w:t> </w:t>
            </w:r>
            <w:r>
              <w:rPr>
                <w:sz w:val="18"/>
              </w:rPr>
              <w:t>this</w:t>
            </w:r>
            <w:r>
              <w:rPr>
                <w:spacing w:val="-8"/>
                <w:sz w:val="18"/>
              </w:rPr>
              <w:t> </w:t>
            </w:r>
            <w:r>
              <w:rPr>
                <w:sz w:val="18"/>
              </w:rPr>
              <w:t>parameter</w:t>
            </w:r>
            <w:r>
              <w:rPr>
                <w:spacing w:val="-10"/>
                <w:sz w:val="18"/>
              </w:rPr>
              <w:t> </w:t>
            </w:r>
            <w:r>
              <w:rPr>
                <w:sz w:val="18"/>
              </w:rPr>
              <w:t>is</w:t>
            </w:r>
            <w:r>
              <w:rPr>
                <w:spacing w:val="-9"/>
                <w:sz w:val="18"/>
              </w:rPr>
              <w:t> </w:t>
            </w:r>
            <w:r>
              <w:rPr>
                <w:sz w:val="18"/>
              </w:rPr>
              <w:t>defined.</w:t>
            </w:r>
            <w:r>
              <w:rPr>
                <w:spacing w:val="-7"/>
                <w:sz w:val="18"/>
              </w:rPr>
              <w:t> </w:t>
            </w:r>
            <w:r>
              <w:rPr>
                <w:sz w:val="18"/>
              </w:rPr>
              <w:t>This</w:t>
            </w:r>
          </w:p>
          <w:p>
            <w:pPr>
              <w:pStyle w:val="TableParagraph"/>
              <w:ind w:left="110"/>
              <w:rPr>
                <w:sz w:val="18"/>
              </w:rPr>
            </w:pPr>
            <w:r>
              <w:rPr>
                <w:sz w:val="18"/>
              </w:rPr>
              <w:t>has</w:t>
            </w:r>
            <w:r>
              <w:rPr>
                <w:spacing w:val="-9"/>
                <w:sz w:val="18"/>
              </w:rPr>
              <w:t> </w:t>
            </w:r>
            <w:r>
              <w:rPr>
                <w:sz w:val="18"/>
              </w:rPr>
              <w:t>load</w:t>
            </w:r>
            <w:r>
              <w:rPr>
                <w:spacing w:val="-10"/>
                <w:sz w:val="18"/>
              </w:rPr>
              <w:t> </w:t>
            </w:r>
            <w:r>
              <w:rPr>
                <w:sz w:val="18"/>
              </w:rPr>
              <w:t>measurements</w:t>
            </w:r>
            <w:r>
              <w:rPr>
                <w:spacing w:val="-7"/>
                <w:sz w:val="18"/>
              </w:rPr>
              <w:t> </w:t>
            </w:r>
            <w:r>
              <w:rPr>
                <w:sz w:val="18"/>
              </w:rPr>
              <w:t>in</w:t>
            </w:r>
            <w:r>
              <w:rPr>
                <w:spacing w:val="-10"/>
                <w:sz w:val="18"/>
              </w:rPr>
              <w:t> </w:t>
            </w:r>
            <w:r>
              <w:rPr>
                <w:sz w:val="18"/>
              </w:rPr>
              <w:t>terms</w:t>
            </w:r>
            <w:r>
              <w:rPr>
                <w:spacing w:val="-7"/>
                <w:sz w:val="18"/>
              </w:rPr>
              <w:t> </w:t>
            </w:r>
            <w:r>
              <w:rPr>
                <w:sz w:val="18"/>
              </w:rPr>
              <w:t>of number of active UEs.</w:t>
            </w:r>
          </w:p>
        </w:tc>
      </w:tr>
      <w:tr>
        <w:trPr>
          <w:trHeight w:val="618" w:hRule="atLeast"/>
        </w:trPr>
        <w:tc>
          <w:tcPr>
            <w:tcW w:w="1152" w:type="dxa"/>
          </w:tcPr>
          <w:p>
            <w:pPr>
              <w:pStyle w:val="TableParagraph"/>
              <w:rPr>
                <w:sz w:val="18"/>
              </w:rPr>
            </w:pPr>
            <w:r>
              <w:rPr>
                <w:spacing w:val="-5"/>
                <w:sz w:val="18"/>
              </w:rPr>
              <w:t>509</w:t>
            </w:r>
          </w:p>
        </w:tc>
        <w:tc>
          <w:tcPr>
            <w:tcW w:w="3024" w:type="dxa"/>
          </w:tcPr>
          <w:p>
            <w:pPr>
              <w:pStyle w:val="TableParagraph"/>
              <w:ind w:left="1529" w:right="447"/>
              <w:rPr>
                <w:sz w:val="18"/>
              </w:rPr>
            </w:pPr>
            <w:r>
              <w:rPr>
                <w:spacing w:val="-2"/>
                <w:sz w:val="18"/>
              </w:rPr>
              <w:t>&gt;&gt;&gt;&gt;&gt;Slice Available </w:t>
            </w:r>
            <w:r>
              <w:rPr>
                <w:sz w:val="18"/>
              </w:rPr>
              <w:t>Capacity</w:t>
            </w:r>
            <w:r>
              <w:rPr>
                <w:spacing w:val="-13"/>
                <w:sz w:val="18"/>
              </w:rPr>
              <w:t> </w:t>
            </w:r>
            <w:r>
              <w:rPr>
                <w:sz w:val="18"/>
              </w:rPr>
              <w:t>List</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40" w:lineRule="auto"/>
              <w:ind w:left="110"/>
              <w:rPr>
                <w:sz w:val="18"/>
              </w:rPr>
            </w:pPr>
            <w:r>
              <w:rPr>
                <w:sz w:val="18"/>
              </w:rPr>
              <w:t>Refer</w:t>
            </w:r>
            <w:r>
              <w:rPr>
                <w:spacing w:val="-7"/>
                <w:sz w:val="18"/>
              </w:rPr>
              <w:t> </w:t>
            </w:r>
            <w:r>
              <w:rPr>
                <w:sz w:val="18"/>
              </w:rPr>
              <w:t>to</w:t>
            </w:r>
            <w:r>
              <w:rPr>
                <w:spacing w:val="-5"/>
                <w:sz w:val="18"/>
              </w:rPr>
              <w:t> </w:t>
            </w:r>
            <w:r>
              <w:rPr>
                <w:i/>
                <w:sz w:val="18"/>
              </w:rPr>
              <w:t>Slice</w:t>
            </w:r>
            <w:r>
              <w:rPr>
                <w:i/>
                <w:spacing w:val="-7"/>
                <w:sz w:val="18"/>
              </w:rPr>
              <w:t> </w:t>
            </w:r>
            <w:r>
              <w:rPr>
                <w:i/>
                <w:sz w:val="18"/>
              </w:rPr>
              <w:t>Available</w:t>
            </w:r>
            <w:r>
              <w:rPr>
                <w:i/>
                <w:spacing w:val="-7"/>
                <w:sz w:val="18"/>
              </w:rPr>
              <w:t> </w:t>
            </w:r>
            <w:r>
              <w:rPr>
                <w:i/>
                <w:sz w:val="18"/>
              </w:rPr>
              <w:t>Capacity</w:t>
            </w:r>
            <w:r>
              <w:rPr>
                <w:i/>
                <w:spacing w:val="-6"/>
                <w:sz w:val="18"/>
              </w:rPr>
              <w:t> </w:t>
            </w:r>
            <w:r>
              <w:rPr>
                <w:i/>
                <w:sz w:val="18"/>
              </w:rPr>
              <w:t>List</w:t>
            </w:r>
            <w:r>
              <w:rPr>
                <w:i/>
                <w:spacing w:val="-6"/>
                <w:sz w:val="18"/>
              </w:rPr>
              <w:t> </w:t>
            </w:r>
            <w:r>
              <w:rPr>
                <w:sz w:val="18"/>
              </w:rPr>
              <w:t>in </w:t>
            </w:r>
            <w:r>
              <w:rPr>
                <w:spacing w:val="-2"/>
                <w:sz w:val="18"/>
              </w:rPr>
              <w:t>8.1.1.1</w:t>
            </w:r>
          </w:p>
        </w:tc>
      </w:tr>
      <w:tr>
        <w:trPr>
          <w:trHeight w:val="414" w:hRule="atLeast"/>
        </w:trPr>
        <w:tc>
          <w:tcPr>
            <w:tcW w:w="1152" w:type="dxa"/>
          </w:tcPr>
          <w:p>
            <w:pPr>
              <w:pStyle w:val="TableParagraph"/>
              <w:spacing w:line="240" w:lineRule="auto" w:before="1"/>
              <w:rPr>
                <w:sz w:val="18"/>
              </w:rPr>
            </w:pPr>
            <w:r>
              <w:rPr>
                <w:spacing w:val="-5"/>
                <w:sz w:val="18"/>
              </w:rPr>
              <w:t>511</w:t>
            </w:r>
          </w:p>
        </w:tc>
        <w:tc>
          <w:tcPr>
            <w:tcW w:w="3024" w:type="dxa"/>
          </w:tcPr>
          <w:p>
            <w:pPr>
              <w:pStyle w:val="TableParagraph"/>
              <w:spacing w:line="240" w:lineRule="auto" w:before="1"/>
              <w:ind w:left="391"/>
              <w:rPr>
                <w:sz w:val="18"/>
              </w:rPr>
            </w:pPr>
            <w:r>
              <w:rPr>
                <w:sz w:val="18"/>
              </w:rPr>
              <w:t>&gt;&gt;NG-RAN</w:t>
            </w:r>
            <w:r>
              <w:rPr>
                <w:spacing w:val="-7"/>
                <w:sz w:val="18"/>
              </w:rPr>
              <w:t> </w:t>
            </w:r>
            <w:r>
              <w:rPr>
                <w:sz w:val="18"/>
              </w:rPr>
              <w:t>gNB</w:t>
            </w:r>
            <w:r>
              <w:rPr>
                <w:spacing w:val="-6"/>
                <w:sz w:val="18"/>
              </w:rPr>
              <w:t> </w:t>
            </w:r>
            <w:r>
              <w:rPr>
                <w:sz w:val="18"/>
              </w:rPr>
              <w:t>CU-</w:t>
            </w:r>
            <w:r>
              <w:rPr>
                <w:spacing w:val="-5"/>
                <w:sz w:val="18"/>
              </w:rPr>
              <w:t>CP</w:t>
            </w:r>
          </w:p>
        </w:tc>
        <w:tc>
          <w:tcPr>
            <w:tcW w:w="1574" w:type="dxa"/>
          </w:tcPr>
          <w:p>
            <w:pPr>
              <w:pStyle w:val="TableParagraph"/>
              <w:spacing w:line="240" w:lineRule="auto" w:before="1"/>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5"/>
                <w:sz w:val="18"/>
              </w:rPr>
              <w:t> </w:t>
            </w:r>
            <w:r>
              <w:rPr>
                <w:i/>
                <w:sz w:val="18"/>
              </w:rPr>
              <w:t>E2</w:t>
            </w:r>
            <w:r>
              <w:rPr>
                <w:i/>
                <w:spacing w:val="-7"/>
                <w:sz w:val="18"/>
              </w:rPr>
              <w:t> </w:t>
            </w:r>
            <w:r>
              <w:rPr>
                <w:i/>
                <w:sz w:val="18"/>
              </w:rPr>
              <w:t>Node</w:t>
            </w:r>
            <w:r>
              <w:rPr>
                <w:i/>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621" w:hRule="atLeast"/>
        </w:trPr>
        <w:tc>
          <w:tcPr>
            <w:tcW w:w="1152" w:type="dxa"/>
          </w:tcPr>
          <w:p>
            <w:pPr>
              <w:pStyle w:val="TableParagraph"/>
              <w:rPr>
                <w:sz w:val="18"/>
              </w:rPr>
            </w:pPr>
            <w:r>
              <w:rPr>
                <w:spacing w:val="-5"/>
                <w:sz w:val="18"/>
              </w:rPr>
              <w:t>512</w:t>
            </w:r>
          </w:p>
        </w:tc>
        <w:tc>
          <w:tcPr>
            <w:tcW w:w="3024" w:type="dxa"/>
          </w:tcPr>
          <w:p>
            <w:pPr>
              <w:pStyle w:val="TableParagraph"/>
              <w:spacing w:line="240" w:lineRule="auto"/>
              <w:ind w:left="676"/>
              <w:rPr>
                <w:sz w:val="18"/>
              </w:rPr>
            </w:pPr>
            <w:r>
              <w:rPr>
                <w:sz w:val="18"/>
              </w:rPr>
              <w:t>&gt;&gt;&gt;RRC</w:t>
            </w:r>
            <w:r>
              <w:rPr>
                <w:spacing w:val="-15"/>
                <w:sz w:val="18"/>
              </w:rPr>
              <w:t> </w:t>
            </w:r>
            <w:r>
              <w:rPr>
                <w:sz w:val="18"/>
              </w:rPr>
              <w:t>connection</w:t>
            </w:r>
            <w:r>
              <w:rPr>
                <w:spacing w:val="-12"/>
                <w:sz w:val="18"/>
              </w:rPr>
              <w:t> </w:t>
            </w:r>
            <w:r>
              <w:rPr>
                <w:sz w:val="18"/>
              </w:rPr>
              <w:t>related </w:t>
            </w: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i/>
                <w:sz w:val="18"/>
              </w:rPr>
            </w:pPr>
            <w:r>
              <w:rPr>
                <w:sz w:val="18"/>
              </w:rPr>
              <w:t>Refer</w:t>
            </w:r>
            <w:r>
              <w:rPr>
                <w:spacing w:val="-4"/>
                <w:sz w:val="18"/>
              </w:rPr>
              <w:t> </w:t>
            </w:r>
            <w:r>
              <w:rPr>
                <w:sz w:val="18"/>
              </w:rPr>
              <w:t>to</w:t>
            </w:r>
            <w:r>
              <w:rPr>
                <w:spacing w:val="-3"/>
                <w:sz w:val="18"/>
              </w:rPr>
              <w:t> </w:t>
            </w:r>
            <w:r>
              <w:rPr>
                <w:i/>
                <w:sz w:val="18"/>
              </w:rPr>
              <w:t>gNB</w:t>
            </w:r>
            <w:r>
              <w:rPr>
                <w:i/>
                <w:spacing w:val="-3"/>
                <w:sz w:val="18"/>
              </w:rPr>
              <w:t> </w:t>
            </w:r>
            <w:r>
              <w:rPr>
                <w:i/>
                <w:sz w:val="18"/>
              </w:rPr>
              <w:t>CU-CP</w:t>
            </w:r>
            <w:r>
              <w:rPr>
                <w:i/>
                <w:spacing w:val="-4"/>
                <w:sz w:val="18"/>
              </w:rPr>
              <w:t> </w:t>
            </w:r>
            <w:r>
              <w:rPr>
                <w:i/>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8.1.1.12</w:t>
            </w:r>
            <w:r>
              <w:rPr>
                <w:spacing w:val="-10"/>
                <w:sz w:val="18"/>
              </w:rPr>
              <w:t> </w:t>
            </w:r>
            <w:r>
              <w:rPr>
                <w:sz w:val="18"/>
              </w:rPr>
              <w:t>where</w:t>
            </w:r>
            <w:r>
              <w:rPr>
                <w:spacing w:val="-10"/>
                <w:sz w:val="18"/>
              </w:rPr>
              <w:t> </w:t>
            </w:r>
            <w:r>
              <w:rPr>
                <w:sz w:val="18"/>
              </w:rPr>
              <w:t>this parameter is defined</w:t>
            </w:r>
          </w:p>
        </w:tc>
      </w:tr>
      <w:tr>
        <w:trPr>
          <w:trHeight w:val="415" w:hRule="atLeast"/>
        </w:trPr>
        <w:tc>
          <w:tcPr>
            <w:tcW w:w="1152" w:type="dxa"/>
          </w:tcPr>
          <w:p>
            <w:pPr>
              <w:pStyle w:val="TableParagraph"/>
              <w:rPr>
                <w:sz w:val="18"/>
              </w:rPr>
            </w:pPr>
            <w:r>
              <w:rPr>
                <w:spacing w:val="-5"/>
                <w:sz w:val="18"/>
              </w:rPr>
              <w:t>521</w:t>
            </w:r>
          </w:p>
        </w:tc>
        <w:tc>
          <w:tcPr>
            <w:tcW w:w="3024" w:type="dxa"/>
          </w:tcPr>
          <w:p>
            <w:pPr>
              <w:pStyle w:val="TableParagraph"/>
              <w:ind w:left="391"/>
              <w:rPr>
                <w:sz w:val="18"/>
              </w:rPr>
            </w:pPr>
            <w:r>
              <w:rPr>
                <w:sz w:val="18"/>
              </w:rPr>
              <w:t>&gt;&gt;NG-RAN</w:t>
            </w:r>
            <w:r>
              <w:rPr>
                <w:spacing w:val="-6"/>
                <w:sz w:val="18"/>
              </w:rPr>
              <w:t> </w:t>
            </w:r>
            <w:r>
              <w:rPr>
                <w:spacing w:val="-5"/>
                <w:sz w:val="18"/>
              </w:rPr>
              <w:t>gNB</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7"/>
                <w:sz w:val="18"/>
              </w:rPr>
              <w:t> </w:t>
            </w:r>
            <w:r>
              <w:rPr>
                <w:sz w:val="18"/>
              </w:rPr>
              <w:t>E2</w:t>
            </w:r>
            <w:r>
              <w:rPr>
                <w:spacing w:val="-7"/>
                <w:sz w:val="18"/>
              </w:rPr>
              <w:t> </w:t>
            </w:r>
            <w:r>
              <w:rPr>
                <w:sz w:val="18"/>
              </w:rPr>
              <w:t>Node</w:t>
            </w:r>
            <w:r>
              <w:rPr>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412" w:hRule="atLeast"/>
        </w:trPr>
        <w:tc>
          <w:tcPr>
            <w:tcW w:w="1152" w:type="dxa"/>
          </w:tcPr>
          <w:p>
            <w:pPr>
              <w:pStyle w:val="TableParagraph"/>
              <w:rPr>
                <w:sz w:val="18"/>
              </w:rPr>
            </w:pPr>
            <w:r>
              <w:rPr>
                <w:spacing w:val="-5"/>
                <w:sz w:val="18"/>
              </w:rPr>
              <w:t>522</w:t>
            </w:r>
          </w:p>
        </w:tc>
        <w:tc>
          <w:tcPr>
            <w:tcW w:w="3024" w:type="dxa"/>
          </w:tcPr>
          <w:p>
            <w:pPr>
              <w:pStyle w:val="TableParagraph"/>
              <w:ind w:left="0" w:right="119"/>
              <w:jc w:val="right"/>
              <w:rPr>
                <w:sz w:val="18"/>
              </w:rPr>
            </w:pPr>
            <w:r>
              <w:rPr>
                <w:sz w:val="18"/>
              </w:rPr>
              <w:t>&gt;&gt;&gt;gNB</w:t>
            </w:r>
            <w:r>
              <w:rPr>
                <w:spacing w:val="-3"/>
                <w:sz w:val="18"/>
              </w:rPr>
              <w:t> </w:t>
            </w:r>
            <w:r>
              <w:rPr>
                <w:sz w:val="18"/>
              </w:rPr>
              <w:t>DU</w:t>
            </w:r>
            <w:r>
              <w:rPr>
                <w:spacing w:val="-4"/>
                <w:sz w:val="18"/>
              </w:rPr>
              <w:t> </w:t>
            </w: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7"/>
                <w:sz w:val="18"/>
              </w:rPr>
              <w:t> </w:t>
            </w:r>
            <w:r>
              <w:rPr>
                <w:sz w:val="18"/>
              </w:rPr>
              <w:t>E2</w:t>
            </w:r>
            <w:r>
              <w:rPr>
                <w:spacing w:val="-7"/>
                <w:sz w:val="18"/>
              </w:rPr>
              <w:t> </w:t>
            </w:r>
            <w:r>
              <w:rPr>
                <w:sz w:val="18"/>
              </w:rPr>
              <w:t>Node</w:t>
            </w:r>
            <w:r>
              <w:rPr>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621" w:hRule="atLeast"/>
        </w:trPr>
        <w:tc>
          <w:tcPr>
            <w:tcW w:w="1152" w:type="dxa"/>
          </w:tcPr>
          <w:p>
            <w:pPr>
              <w:pStyle w:val="TableParagraph"/>
              <w:rPr>
                <w:sz w:val="18"/>
              </w:rPr>
            </w:pPr>
            <w:r>
              <w:rPr>
                <w:spacing w:val="-5"/>
                <w:sz w:val="18"/>
              </w:rPr>
              <w:t>523</w:t>
            </w:r>
          </w:p>
        </w:tc>
        <w:tc>
          <w:tcPr>
            <w:tcW w:w="3024" w:type="dxa"/>
          </w:tcPr>
          <w:p>
            <w:pPr>
              <w:pStyle w:val="TableParagraph"/>
              <w:ind w:left="960"/>
              <w:rPr>
                <w:sz w:val="18"/>
              </w:rPr>
            </w:pPr>
            <w:r>
              <w:rPr>
                <w:sz w:val="18"/>
              </w:rPr>
              <w:t>&gt;&gt;&gt;List</w:t>
            </w:r>
            <w:r>
              <w:rPr>
                <w:spacing w:val="-2"/>
                <w:sz w:val="18"/>
              </w:rPr>
              <w:t> </w:t>
            </w:r>
            <w:r>
              <w:rPr>
                <w:sz w:val="18"/>
              </w:rPr>
              <w:t>of</w:t>
            </w:r>
            <w:r>
              <w:rPr>
                <w:spacing w:val="-4"/>
                <w:sz w:val="18"/>
              </w:rPr>
              <w:t> </w:t>
            </w:r>
            <w:r>
              <w:rPr>
                <w:sz w:val="18"/>
              </w:rPr>
              <w:t>NR</w:t>
            </w:r>
            <w:r>
              <w:rPr>
                <w:spacing w:val="-1"/>
                <w:sz w:val="18"/>
              </w:rPr>
              <w:t> </w:t>
            </w:r>
            <w:r>
              <w:rPr>
                <w:spacing w:val="-2"/>
                <w:sz w:val="18"/>
              </w:rPr>
              <w:t>cells</w:t>
            </w:r>
          </w:p>
        </w:tc>
        <w:tc>
          <w:tcPr>
            <w:tcW w:w="1574" w:type="dxa"/>
          </w:tcPr>
          <w:p>
            <w:pPr>
              <w:pStyle w:val="TableParagraph"/>
              <w:rPr>
                <w:sz w:val="18"/>
              </w:rPr>
            </w:pPr>
            <w:r>
              <w:rPr>
                <w:spacing w:val="-4"/>
                <w:sz w:val="18"/>
              </w:rPr>
              <w:t>LIST</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2"/>
                <w:sz w:val="18"/>
              </w:rPr>
              <w:t> </w:t>
            </w:r>
            <w:r>
              <w:rPr>
                <w:sz w:val="18"/>
              </w:rPr>
              <w:t>to</w:t>
            </w:r>
            <w:r>
              <w:rPr>
                <w:spacing w:val="-4"/>
                <w:sz w:val="18"/>
              </w:rPr>
              <w:t> </w:t>
            </w:r>
            <w:r>
              <w:rPr>
                <w:sz w:val="18"/>
              </w:rPr>
              <w:t>gNB</w:t>
            </w:r>
            <w:r>
              <w:rPr>
                <w:spacing w:val="-1"/>
                <w:sz w:val="18"/>
              </w:rPr>
              <w:t> </w:t>
            </w:r>
            <w:r>
              <w:rPr>
                <w:sz w:val="18"/>
              </w:rPr>
              <w:t>DU</w:t>
            </w:r>
            <w:r>
              <w:rPr>
                <w:spacing w:val="-3"/>
                <w:sz w:val="18"/>
              </w:rPr>
              <w:t> </w:t>
            </w:r>
            <w:r>
              <w:rPr>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8.1.1.14</w:t>
            </w:r>
            <w:r>
              <w:rPr>
                <w:spacing w:val="-10"/>
                <w:sz w:val="18"/>
              </w:rPr>
              <w:t> </w:t>
            </w:r>
            <w:r>
              <w:rPr>
                <w:sz w:val="18"/>
              </w:rPr>
              <w:t>where</w:t>
            </w:r>
            <w:r>
              <w:rPr>
                <w:spacing w:val="-10"/>
                <w:sz w:val="18"/>
              </w:rPr>
              <w:t> </w:t>
            </w:r>
            <w:r>
              <w:rPr>
                <w:sz w:val="18"/>
              </w:rPr>
              <w:t>this parameter is defined</w:t>
            </w:r>
          </w:p>
        </w:tc>
      </w:tr>
      <w:tr>
        <w:trPr>
          <w:trHeight w:val="621" w:hRule="atLeast"/>
        </w:trPr>
        <w:tc>
          <w:tcPr>
            <w:tcW w:w="1152" w:type="dxa"/>
          </w:tcPr>
          <w:p>
            <w:pPr>
              <w:pStyle w:val="TableParagraph"/>
              <w:rPr>
                <w:sz w:val="18"/>
              </w:rPr>
            </w:pPr>
            <w:r>
              <w:rPr>
                <w:spacing w:val="-5"/>
                <w:sz w:val="18"/>
              </w:rPr>
              <w:t>524</w:t>
            </w:r>
          </w:p>
        </w:tc>
        <w:tc>
          <w:tcPr>
            <w:tcW w:w="3024" w:type="dxa"/>
          </w:tcPr>
          <w:p>
            <w:pPr>
              <w:pStyle w:val="TableParagraph"/>
              <w:ind w:left="1244"/>
              <w:rPr>
                <w:sz w:val="18"/>
              </w:rPr>
            </w:pPr>
            <w:r>
              <w:rPr>
                <w:sz w:val="18"/>
              </w:rPr>
              <w:t>&gt;&gt;&gt;&gt;NR</w:t>
            </w:r>
            <w:r>
              <w:rPr>
                <w:spacing w:val="-4"/>
                <w:sz w:val="18"/>
              </w:rPr>
              <w:t> </w:t>
            </w:r>
            <w:r>
              <w:rPr>
                <w:sz w:val="18"/>
              </w:rPr>
              <w:t>Cell</w:t>
            </w:r>
            <w:r>
              <w:rPr>
                <w:spacing w:val="-5"/>
                <w:sz w:val="18"/>
              </w:rPr>
              <w:t> </w:t>
            </w:r>
            <w:r>
              <w:rPr>
                <w:spacing w:val="-4"/>
                <w:sz w:val="18"/>
              </w:rPr>
              <w:t>Item</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2"/>
                <w:sz w:val="18"/>
              </w:rPr>
              <w:t> </w:t>
            </w:r>
            <w:r>
              <w:rPr>
                <w:sz w:val="18"/>
              </w:rPr>
              <w:t>to</w:t>
            </w:r>
            <w:r>
              <w:rPr>
                <w:spacing w:val="-4"/>
                <w:sz w:val="18"/>
              </w:rPr>
              <w:t> </w:t>
            </w:r>
            <w:r>
              <w:rPr>
                <w:sz w:val="18"/>
              </w:rPr>
              <w:t>gNB</w:t>
            </w:r>
            <w:r>
              <w:rPr>
                <w:spacing w:val="-2"/>
                <w:sz w:val="18"/>
              </w:rPr>
              <w:t> </w:t>
            </w:r>
            <w:r>
              <w:rPr>
                <w:sz w:val="18"/>
              </w:rPr>
              <w:t>DU</w:t>
            </w:r>
            <w:r>
              <w:rPr>
                <w:spacing w:val="-3"/>
                <w:sz w:val="18"/>
              </w:rPr>
              <w:t> </w:t>
            </w:r>
            <w:r>
              <w:rPr>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8.1.1.14</w:t>
            </w:r>
            <w:r>
              <w:rPr>
                <w:spacing w:val="-10"/>
                <w:sz w:val="18"/>
              </w:rPr>
              <w:t> </w:t>
            </w:r>
            <w:r>
              <w:rPr>
                <w:sz w:val="18"/>
              </w:rPr>
              <w:t>where</w:t>
            </w:r>
            <w:r>
              <w:rPr>
                <w:spacing w:val="-10"/>
                <w:sz w:val="18"/>
              </w:rPr>
              <w:t> </w:t>
            </w:r>
            <w:r>
              <w:rPr>
                <w:sz w:val="18"/>
              </w:rPr>
              <w:t>this parameter is defined</w:t>
            </w:r>
          </w:p>
        </w:tc>
      </w:tr>
      <w:tr>
        <w:trPr>
          <w:trHeight w:val="827" w:hRule="atLeast"/>
        </w:trPr>
        <w:tc>
          <w:tcPr>
            <w:tcW w:w="1152" w:type="dxa"/>
          </w:tcPr>
          <w:p>
            <w:pPr>
              <w:pStyle w:val="TableParagraph"/>
              <w:rPr>
                <w:sz w:val="18"/>
              </w:rPr>
            </w:pPr>
            <w:r>
              <w:rPr>
                <w:spacing w:val="-5"/>
                <w:sz w:val="18"/>
              </w:rPr>
              <w:t>525</w:t>
            </w:r>
          </w:p>
        </w:tc>
        <w:tc>
          <w:tcPr>
            <w:tcW w:w="3024" w:type="dxa"/>
          </w:tcPr>
          <w:p>
            <w:pPr>
              <w:pStyle w:val="TableParagraph"/>
              <w:spacing w:line="240" w:lineRule="auto"/>
              <w:ind w:left="1529"/>
              <w:rPr>
                <w:sz w:val="18"/>
              </w:rPr>
            </w:pPr>
            <w:r>
              <w:rPr>
                <w:spacing w:val="-2"/>
                <w:sz w:val="18"/>
              </w:rPr>
              <w:t>&gt;&gt;&gt;&gt;&gt;Radio Resource Utilization</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40" w:lineRule="auto"/>
              <w:ind w:left="110"/>
              <w:rPr>
                <w:sz w:val="18"/>
              </w:rPr>
            </w:pPr>
            <w:r>
              <w:rPr>
                <w:sz w:val="18"/>
              </w:rPr>
              <w:t>Refer</w:t>
            </w:r>
            <w:r>
              <w:rPr>
                <w:spacing w:val="-9"/>
                <w:sz w:val="18"/>
              </w:rPr>
              <w:t> </w:t>
            </w:r>
            <w:r>
              <w:rPr>
                <w:sz w:val="18"/>
              </w:rPr>
              <w:t>to</w:t>
            </w:r>
            <w:r>
              <w:rPr>
                <w:spacing w:val="-9"/>
                <w:sz w:val="18"/>
              </w:rPr>
              <w:t> </w:t>
            </w:r>
            <w:r>
              <w:rPr>
                <w:sz w:val="18"/>
              </w:rPr>
              <w:t>Radio</w:t>
            </w:r>
            <w:r>
              <w:rPr>
                <w:spacing w:val="-9"/>
                <w:sz w:val="18"/>
              </w:rPr>
              <w:t> </w:t>
            </w:r>
            <w:r>
              <w:rPr>
                <w:sz w:val="18"/>
              </w:rPr>
              <w:t>Resource</w:t>
            </w:r>
            <w:r>
              <w:rPr>
                <w:spacing w:val="-9"/>
                <w:sz w:val="18"/>
              </w:rPr>
              <w:t> </w:t>
            </w:r>
            <w:r>
              <w:rPr>
                <w:sz w:val="18"/>
              </w:rPr>
              <w:t>Utilization structure in 8.1.1.14 where this</w:t>
            </w:r>
          </w:p>
          <w:p>
            <w:pPr>
              <w:pStyle w:val="TableParagraph"/>
              <w:ind w:left="110"/>
              <w:rPr>
                <w:sz w:val="18"/>
              </w:rPr>
            </w:pPr>
            <w:r>
              <w:rPr>
                <w:sz w:val="18"/>
              </w:rPr>
              <w:t>parameter is defined. This has load measurements</w:t>
            </w:r>
            <w:r>
              <w:rPr>
                <w:spacing w:val="-7"/>
                <w:sz w:val="18"/>
              </w:rPr>
              <w:t> </w:t>
            </w:r>
            <w:r>
              <w:rPr>
                <w:sz w:val="18"/>
              </w:rPr>
              <w:t>in</w:t>
            </w:r>
            <w:r>
              <w:rPr>
                <w:spacing w:val="-8"/>
                <w:sz w:val="18"/>
              </w:rPr>
              <w:t> </w:t>
            </w:r>
            <w:r>
              <w:rPr>
                <w:sz w:val="18"/>
              </w:rPr>
              <w:t>terms</w:t>
            </w:r>
            <w:r>
              <w:rPr>
                <w:spacing w:val="-10"/>
                <w:sz w:val="18"/>
              </w:rPr>
              <w:t> </w:t>
            </w:r>
            <w:r>
              <w:rPr>
                <w:sz w:val="18"/>
              </w:rPr>
              <w:t>of</w:t>
            </w:r>
            <w:r>
              <w:rPr>
                <w:spacing w:val="-8"/>
                <w:sz w:val="18"/>
              </w:rPr>
              <w:t> </w:t>
            </w:r>
            <w:r>
              <w:rPr>
                <w:sz w:val="18"/>
              </w:rPr>
              <w:t>PRB</w:t>
            </w:r>
            <w:r>
              <w:rPr>
                <w:spacing w:val="-8"/>
                <w:sz w:val="18"/>
              </w:rPr>
              <w:t> </w:t>
            </w:r>
            <w:r>
              <w:rPr>
                <w:sz w:val="18"/>
              </w:rPr>
              <w:t>usage.</w:t>
            </w:r>
          </w:p>
        </w:tc>
      </w:tr>
      <w:tr>
        <w:trPr>
          <w:trHeight w:val="1037" w:hRule="atLeast"/>
        </w:trPr>
        <w:tc>
          <w:tcPr>
            <w:tcW w:w="1152" w:type="dxa"/>
          </w:tcPr>
          <w:p>
            <w:pPr>
              <w:pStyle w:val="TableParagraph"/>
              <w:rPr>
                <w:sz w:val="18"/>
              </w:rPr>
            </w:pPr>
            <w:r>
              <w:rPr>
                <w:spacing w:val="-5"/>
                <w:sz w:val="18"/>
              </w:rPr>
              <w:t>526</w:t>
            </w:r>
          </w:p>
        </w:tc>
        <w:tc>
          <w:tcPr>
            <w:tcW w:w="3024" w:type="dxa"/>
          </w:tcPr>
          <w:p>
            <w:pPr>
              <w:pStyle w:val="TableParagraph"/>
              <w:spacing w:line="240" w:lineRule="auto"/>
              <w:ind w:left="1529" w:right="112"/>
              <w:rPr>
                <w:sz w:val="18"/>
              </w:rPr>
            </w:pPr>
            <w:r>
              <w:rPr>
                <w:sz w:val="18"/>
              </w:rPr>
              <w:t>&gt;&gt;&gt;&gt;&gt;Number</w:t>
            </w:r>
            <w:r>
              <w:rPr>
                <w:spacing w:val="-13"/>
                <w:sz w:val="18"/>
              </w:rPr>
              <w:t> </w:t>
            </w:r>
            <w:r>
              <w:rPr>
                <w:sz w:val="18"/>
              </w:rPr>
              <w:t>of active UE </w:t>
            </w: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40" w:lineRule="auto"/>
              <w:ind w:left="110" w:right="95"/>
              <w:rPr>
                <w:sz w:val="18"/>
              </w:rPr>
            </w:pPr>
            <w:r>
              <w:rPr>
                <w:sz w:val="18"/>
              </w:rPr>
              <w:t>Refer to Number of active UE measurements structure in 8.1.1.14 where</w:t>
            </w:r>
            <w:r>
              <w:rPr>
                <w:spacing w:val="-6"/>
                <w:sz w:val="18"/>
              </w:rPr>
              <w:t> </w:t>
            </w:r>
            <w:r>
              <w:rPr>
                <w:sz w:val="18"/>
              </w:rPr>
              <w:t>this</w:t>
            </w:r>
            <w:r>
              <w:rPr>
                <w:spacing w:val="-8"/>
                <w:sz w:val="18"/>
              </w:rPr>
              <w:t> </w:t>
            </w:r>
            <w:r>
              <w:rPr>
                <w:sz w:val="18"/>
              </w:rPr>
              <w:t>parameter</w:t>
            </w:r>
            <w:r>
              <w:rPr>
                <w:spacing w:val="-10"/>
                <w:sz w:val="18"/>
              </w:rPr>
              <w:t> </w:t>
            </w:r>
            <w:r>
              <w:rPr>
                <w:sz w:val="18"/>
              </w:rPr>
              <w:t>is</w:t>
            </w:r>
            <w:r>
              <w:rPr>
                <w:spacing w:val="-9"/>
                <w:sz w:val="18"/>
              </w:rPr>
              <w:t> </w:t>
            </w:r>
            <w:r>
              <w:rPr>
                <w:sz w:val="18"/>
              </w:rPr>
              <w:t>defined.</w:t>
            </w:r>
            <w:r>
              <w:rPr>
                <w:spacing w:val="-7"/>
                <w:sz w:val="18"/>
              </w:rPr>
              <w:t> </w:t>
            </w:r>
            <w:r>
              <w:rPr>
                <w:sz w:val="18"/>
              </w:rPr>
              <w:t>This</w:t>
            </w:r>
          </w:p>
          <w:p>
            <w:pPr>
              <w:pStyle w:val="TableParagraph"/>
              <w:ind w:left="110"/>
              <w:rPr>
                <w:sz w:val="18"/>
              </w:rPr>
            </w:pPr>
            <w:r>
              <w:rPr>
                <w:sz w:val="18"/>
              </w:rPr>
              <w:t>has</w:t>
            </w:r>
            <w:r>
              <w:rPr>
                <w:spacing w:val="-9"/>
                <w:sz w:val="18"/>
              </w:rPr>
              <w:t> </w:t>
            </w:r>
            <w:r>
              <w:rPr>
                <w:sz w:val="18"/>
              </w:rPr>
              <w:t>load</w:t>
            </w:r>
            <w:r>
              <w:rPr>
                <w:spacing w:val="-10"/>
                <w:sz w:val="18"/>
              </w:rPr>
              <w:t> </w:t>
            </w:r>
            <w:r>
              <w:rPr>
                <w:sz w:val="18"/>
              </w:rPr>
              <w:t>measurements</w:t>
            </w:r>
            <w:r>
              <w:rPr>
                <w:spacing w:val="-7"/>
                <w:sz w:val="18"/>
              </w:rPr>
              <w:t> </w:t>
            </w:r>
            <w:r>
              <w:rPr>
                <w:sz w:val="18"/>
              </w:rPr>
              <w:t>in</w:t>
            </w:r>
            <w:r>
              <w:rPr>
                <w:spacing w:val="-10"/>
                <w:sz w:val="18"/>
              </w:rPr>
              <w:t> </w:t>
            </w:r>
            <w:r>
              <w:rPr>
                <w:sz w:val="18"/>
              </w:rPr>
              <w:t>terms</w:t>
            </w:r>
            <w:r>
              <w:rPr>
                <w:spacing w:val="-7"/>
                <w:sz w:val="18"/>
              </w:rPr>
              <w:t> </w:t>
            </w:r>
            <w:r>
              <w:rPr>
                <w:sz w:val="18"/>
              </w:rPr>
              <w:t>of number of active UEs.</w:t>
            </w:r>
          </w:p>
        </w:tc>
      </w:tr>
      <w:tr>
        <w:trPr>
          <w:trHeight w:val="621" w:hRule="atLeast"/>
        </w:trPr>
        <w:tc>
          <w:tcPr>
            <w:tcW w:w="1152" w:type="dxa"/>
          </w:tcPr>
          <w:p>
            <w:pPr>
              <w:pStyle w:val="TableParagraph"/>
              <w:rPr>
                <w:sz w:val="18"/>
              </w:rPr>
            </w:pPr>
            <w:r>
              <w:rPr>
                <w:spacing w:val="-5"/>
                <w:sz w:val="18"/>
              </w:rPr>
              <w:t>527</w:t>
            </w:r>
          </w:p>
        </w:tc>
        <w:tc>
          <w:tcPr>
            <w:tcW w:w="3024" w:type="dxa"/>
          </w:tcPr>
          <w:p>
            <w:pPr>
              <w:pStyle w:val="TableParagraph"/>
              <w:ind w:left="1529" w:right="447"/>
              <w:rPr>
                <w:sz w:val="18"/>
              </w:rPr>
            </w:pPr>
            <w:r>
              <w:rPr>
                <w:spacing w:val="-2"/>
                <w:sz w:val="18"/>
              </w:rPr>
              <w:t>&gt;&gt;&gt;&gt;&gt;Slice Available </w:t>
            </w:r>
            <w:r>
              <w:rPr>
                <w:sz w:val="18"/>
              </w:rPr>
              <w:t>Capacity</w:t>
            </w:r>
            <w:r>
              <w:rPr>
                <w:spacing w:val="-13"/>
                <w:sz w:val="18"/>
              </w:rPr>
              <w:t> </w:t>
            </w:r>
            <w:r>
              <w:rPr>
                <w:sz w:val="18"/>
              </w:rPr>
              <w:t>List</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spacing w:line="240" w:lineRule="auto"/>
              <w:ind w:left="110"/>
              <w:rPr>
                <w:sz w:val="18"/>
              </w:rPr>
            </w:pPr>
            <w:r>
              <w:rPr>
                <w:sz w:val="18"/>
              </w:rPr>
              <w:t>Refer</w:t>
            </w:r>
            <w:r>
              <w:rPr>
                <w:spacing w:val="-7"/>
                <w:sz w:val="18"/>
              </w:rPr>
              <w:t> </w:t>
            </w:r>
            <w:r>
              <w:rPr>
                <w:sz w:val="18"/>
              </w:rPr>
              <w:t>to</w:t>
            </w:r>
            <w:r>
              <w:rPr>
                <w:spacing w:val="-5"/>
                <w:sz w:val="18"/>
              </w:rPr>
              <w:t> </w:t>
            </w:r>
            <w:r>
              <w:rPr>
                <w:i/>
                <w:sz w:val="18"/>
              </w:rPr>
              <w:t>Slice</w:t>
            </w:r>
            <w:r>
              <w:rPr>
                <w:i/>
                <w:spacing w:val="-7"/>
                <w:sz w:val="18"/>
              </w:rPr>
              <w:t> </w:t>
            </w:r>
            <w:r>
              <w:rPr>
                <w:i/>
                <w:sz w:val="18"/>
              </w:rPr>
              <w:t>Available</w:t>
            </w:r>
            <w:r>
              <w:rPr>
                <w:i/>
                <w:spacing w:val="-7"/>
                <w:sz w:val="18"/>
              </w:rPr>
              <w:t> </w:t>
            </w:r>
            <w:r>
              <w:rPr>
                <w:i/>
                <w:sz w:val="18"/>
              </w:rPr>
              <w:t>Capacity</w:t>
            </w:r>
            <w:r>
              <w:rPr>
                <w:i/>
                <w:spacing w:val="-6"/>
                <w:sz w:val="18"/>
              </w:rPr>
              <w:t> </w:t>
            </w:r>
            <w:r>
              <w:rPr>
                <w:i/>
                <w:sz w:val="18"/>
              </w:rPr>
              <w:t>List</w:t>
            </w:r>
            <w:r>
              <w:rPr>
                <w:i/>
                <w:spacing w:val="-6"/>
                <w:sz w:val="18"/>
              </w:rPr>
              <w:t> </w:t>
            </w:r>
            <w:r>
              <w:rPr>
                <w:sz w:val="18"/>
              </w:rPr>
              <w:t>in </w:t>
            </w:r>
            <w:r>
              <w:rPr>
                <w:spacing w:val="-2"/>
                <w:sz w:val="18"/>
              </w:rPr>
              <w:t>8.1.1.1</w:t>
            </w:r>
          </w:p>
        </w:tc>
      </w:tr>
      <w:tr>
        <w:trPr>
          <w:trHeight w:val="412" w:hRule="atLeast"/>
        </w:trPr>
        <w:tc>
          <w:tcPr>
            <w:tcW w:w="1152" w:type="dxa"/>
          </w:tcPr>
          <w:p>
            <w:pPr>
              <w:pStyle w:val="TableParagraph"/>
              <w:rPr>
                <w:sz w:val="18"/>
              </w:rPr>
            </w:pPr>
            <w:r>
              <w:rPr>
                <w:spacing w:val="-5"/>
                <w:sz w:val="18"/>
              </w:rPr>
              <w:t>531</w:t>
            </w:r>
          </w:p>
        </w:tc>
        <w:tc>
          <w:tcPr>
            <w:tcW w:w="3024" w:type="dxa"/>
          </w:tcPr>
          <w:p>
            <w:pPr>
              <w:pStyle w:val="TableParagraph"/>
              <w:ind w:left="676"/>
              <w:rPr>
                <w:sz w:val="18"/>
              </w:rPr>
            </w:pPr>
            <w:r>
              <w:rPr>
                <w:sz w:val="18"/>
              </w:rPr>
              <w:t>&gt;&gt;&gt;gNB</w:t>
            </w:r>
            <w:r>
              <w:rPr>
                <w:spacing w:val="-6"/>
                <w:sz w:val="18"/>
              </w:rPr>
              <w:t> </w:t>
            </w:r>
            <w:r>
              <w:rPr>
                <w:sz w:val="18"/>
              </w:rPr>
              <w:t>CU-</w:t>
            </w:r>
            <w:r>
              <w:rPr>
                <w:spacing w:val="-5"/>
                <w:sz w:val="18"/>
              </w:rPr>
              <w:t>CP</w:t>
            </w:r>
          </w:p>
          <w:p>
            <w:pPr>
              <w:pStyle w:val="TableParagraph"/>
              <w:spacing w:line="187" w:lineRule="exact"/>
              <w:ind w:left="676"/>
              <w:rPr>
                <w:sz w:val="18"/>
              </w:rPr>
            </w:pPr>
            <w:r>
              <w:rPr>
                <w:spacing w:val="-2"/>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sz w:val="18"/>
              </w:rPr>
            </w:pPr>
            <w:r>
              <w:rPr>
                <w:sz w:val="18"/>
              </w:rPr>
              <w:t>Refer</w:t>
            </w:r>
            <w:r>
              <w:rPr>
                <w:spacing w:val="-7"/>
                <w:sz w:val="18"/>
              </w:rPr>
              <w:t> </w:t>
            </w:r>
            <w:r>
              <w:rPr>
                <w:sz w:val="18"/>
              </w:rPr>
              <w:t>to</w:t>
            </w:r>
            <w:r>
              <w:rPr>
                <w:spacing w:val="-5"/>
                <w:sz w:val="18"/>
              </w:rPr>
              <w:t> </w:t>
            </w:r>
            <w:r>
              <w:rPr>
                <w:i/>
                <w:sz w:val="18"/>
              </w:rPr>
              <w:t>E2</w:t>
            </w:r>
            <w:r>
              <w:rPr>
                <w:i/>
                <w:spacing w:val="-7"/>
                <w:sz w:val="18"/>
              </w:rPr>
              <w:t> </w:t>
            </w:r>
            <w:r>
              <w:rPr>
                <w:i/>
                <w:sz w:val="18"/>
              </w:rPr>
              <w:t>Node</w:t>
            </w:r>
            <w:r>
              <w:rPr>
                <w:i/>
                <w:spacing w:val="-8"/>
                <w:sz w:val="18"/>
              </w:rPr>
              <w:t> </w:t>
            </w:r>
            <w:r>
              <w:rPr>
                <w:sz w:val="18"/>
              </w:rPr>
              <w:t>structure</w:t>
            </w:r>
            <w:r>
              <w:rPr>
                <w:spacing w:val="-7"/>
                <w:sz w:val="18"/>
              </w:rPr>
              <w:t> </w:t>
            </w:r>
            <w:r>
              <w:rPr>
                <w:sz w:val="18"/>
              </w:rPr>
              <w:t>in</w:t>
            </w:r>
            <w:r>
              <w:rPr>
                <w:spacing w:val="-8"/>
                <w:sz w:val="18"/>
              </w:rPr>
              <w:t> </w:t>
            </w:r>
            <w:r>
              <w:rPr>
                <w:sz w:val="18"/>
              </w:rPr>
              <w:t>8.1.1.11 where this parameter is defined</w:t>
            </w:r>
          </w:p>
        </w:tc>
      </w:tr>
      <w:tr>
        <w:trPr>
          <w:trHeight w:val="621" w:hRule="atLeast"/>
        </w:trPr>
        <w:tc>
          <w:tcPr>
            <w:tcW w:w="1152" w:type="dxa"/>
          </w:tcPr>
          <w:p>
            <w:pPr>
              <w:pStyle w:val="TableParagraph"/>
              <w:rPr>
                <w:sz w:val="18"/>
              </w:rPr>
            </w:pPr>
            <w:r>
              <w:rPr>
                <w:spacing w:val="-5"/>
                <w:sz w:val="18"/>
              </w:rPr>
              <w:t>532</w:t>
            </w:r>
          </w:p>
        </w:tc>
        <w:tc>
          <w:tcPr>
            <w:tcW w:w="3024" w:type="dxa"/>
          </w:tcPr>
          <w:p>
            <w:pPr>
              <w:pStyle w:val="TableParagraph"/>
              <w:spacing w:line="240" w:lineRule="auto"/>
              <w:ind w:left="960" w:right="256"/>
              <w:rPr>
                <w:sz w:val="18"/>
              </w:rPr>
            </w:pPr>
            <w:r>
              <w:rPr>
                <w:sz w:val="18"/>
              </w:rPr>
              <w:t>&gt;&gt;&gt;&gt;RRC connection related</w:t>
            </w:r>
            <w:r>
              <w:rPr>
                <w:spacing w:val="-13"/>
                <w:sz w:val="18"/>
              </w:rPr>
              <w:t> </w:t>
            </w:r>
            <w:r>
              <w:rPr>
                <w:sz w:val="18"/>
              </w:rPr>
              <w:t>measurements</w:t>
            </w:r>
          </w:p>
        </w:tc>
        <w:tc>
          <w:tcPr>
            <w:tcW w:w="1574" w:type="dxa"/>
          </w:tcPr>
          <w:p>
            <w:pPr>
              <w:pStyle w:val="TableParagraph"/>
              <w:rPr>
                <w:sz w:val="18"/>
              </w:rPr>
            </w:pPr>
            <w:r>
              <w:rPr>
                <w:spacing w:val="-2"/>
                <w:sz w:val="18"/>
              </w:rPr>
              <w:t>STRUCTURE</w:t>
            </w:r>
          </w:p>
        </w:tc>
        <w:tc>
          <w:tcPr>
            <w:tcW w:w="734" w:type="dxa"/>
          </w:tcPr>
          <w:p>
            <w:pPr>
              <w:pStyle w:val="TableParagraph"/>
              <w:spacing w:line="240" w:lineRule="auto"/>
              <w:ind w:left="0"/>
              <w:rPr>
                <w:rFonts w:ascii="Times New Roman"/>
                <w:sz w:val="18"/>
              </w:rPr>
            </w:pPr>
          </w:p>
        </w:tc>
        <w:tc>
          <w:tcPr>
            <w:tcW w:w="3435" w:type="dxa"/>
          </w:tcPr>
          <w:p>
            <w:pPr>
              <w:pStyle w:val="TableParagraph"/>
              <w:ind w:left="110"/>
              <w:rPr>
                <w:i/>
                <w:sz w:val="18"/>
              </w:rPr>
            </w:pPr>
            <w:r>
              <w:rPr>
                <w:sz w:val="18"/>
              </w:rPr>
              <w:t>Refer</w:t>
            </w:r>
            <w:r>
              <w:rPr>
                <w:spacing w:val="-4"/>
                <w:sz w:val="18"/>
              </w:rPr>
              <w:t> </w:t>
            </w:r>
            <w:r>
              <w:rPr>
                <w:sz w:val="18"/>
              </w:rPr>
              <w:t>to</w:t>
            </w:r>
            <w:r>
              <w:rPr>
                <w:spacing w:val="-3"/>
                <w:sz w:val="18"/>
              </w:rPr>
              <w:t> </w:t>
            </w:r>
            <w:r>
              <w:rPr>
                <w:i/>
                <w:sz w:val="18"/>
              </w:rPr>
              <w:t>gNB</w:t>
            </w:r>
            <w:r>
              <w:rPr>
                <w:i/>
                <w:spacing w:val="-3"/>
                <w:sz w:val="18"/>
              </w:rPr>
              <w:t> </w:t>
            </w:r>
            <w:r>
              <w:rPr>
                <w:i/>
                <w:sz w:val="18"/>
              </w:rPr>
              <w:t>CU-CP</w:t>
            </w:r>
            <w:r>
              <w:rPr>
                <w:i/>
                <w:spacing w:val="-4"/>
                <w:sz w:val="18"/>
              </w:rPr>
              <w:t> </w:t>
            </w:r>
            <w:r>
              <w:rPr>
                <w:i/>
                <w:spacing w:val="-2"/>
                <w:sz w:val="18"/>
              </w:rPr>
              <w:t>Measurements</w:t>
            </w:r>
          </w:p>
          <w:p>
            <w:pPr>
              <w:pStyle w:val="TableParagraph"/>
              <w:ind w:left="110" w:right="95"/>
              <w:rPr>
                <w:sz w:val="18"/>
              </w:rPr>
            </w:pPr>
            <w:r>
              <w:rPr>
                <w:sz w:val="18"/>
              </w:rPr>
              <w:t>structure</w:t>
            </w:r>
            <w:r>
              <w:rPr>
                <w:spacing w:val="-12"/>
                <w:sz w:val="18"/>
              </w:rPr>
              <w:t> </w:t>
            </w:r>
            <w:r>
              <w:rPr>
                <w:sz w:val="18"/>
              </w:rPr>
              <w:t>in</w:t>
            </w:r>
            <w:r>
              <w:rPr>
                <w:spacing w:val="-10"/>
                <w:sz w:val="18"/>
              </w:rPr>
              <w:t> </w:t>
            </w:r>
            <w:r>
              <w:rPr>
                <w:sz w:val="18"/>
              </w:rPr>
              <w:t>8.1.1.12</w:t>
            </w:r>
            <w:r>
              <w:rPr>
                <w:spacing w:val="-10"/>
                <w:sz w:val="18"/>
              </w:rPr>
              <w:t> </w:t>
            </w:r>
            <w:r>
              <w:rPr>
                <w:sz w:val="18"/>
              </w:rPr>
              <w:t>where</w:t>
            </w:r>
            <w:r>
              <w:rPr>
                <w:spacing w:val="-10"/>
                <w:sz w:val="18"/>
              </w:rPr>
              <w:t> </w:t>
            </w:r>
            <w:r>
              <w:rPr>
                <w:sz w:val="18"/>
              </w:rPr>
              <w:t>this parameter is defined</w:t>
            </w:r>
          </w:p>
        </w:tc>
      </w:tr>
    </w:tbl>
    <w:p>
      <w:pPr>
        <w:pStyle w:val="BodyText"/>
        <w:spacing w:before="189"/>
      </w:pPr>
    </w:p>
    <w:p>
      <w:pPr>
        <w:pStyle w:val="BodyText"/>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spacing w:after="0"/>
        <w:sectPr>
          <w:pgSz w:w="11910" w:h="16850"/>
          <w:pgMar w:header="866" w:footer="459" w:top="1580" w:bottom="640" w:left="760" w:right="460"/>
        </w:sectPr>
      </w:pPr>
    </w:p>
    <w:p>
      <w:pPr>
        <w:pStyle w:val="Heading4"/>
        <w:numPr>
          <w:ilvl w:val="3"/>
          <w:numId w:val="34"/>
        </w:numPr>
        <w:tabs>
          <w:tab w:pos="1505" w:val="left" w:leader="none"/>
        </w:tabs>
        <w:spacing w:line="240" w:lineRule="auto" w:before="53" w:after="0"/>
        <w:ind w:left="1505" w:right="0" w:hanging="1132"/>
        <w:jc w:val="left"/>
      </w:pPr>
      <w:r>
        <w:rPr/>
        <w:t>UE</w:t>
      </w:r>
      <w:r>
        <w:rPr>
          <w:spacing w:val="-5"/>
        </w:rPr>
        <w:t> </w:t>
      </w:r>
      <w:r>
        <w:rPr/>
        <w:t>admission</w:t>
      </w:r>
      <w:r>
        <w:rPr>
          <w:spacing w:val="-4"/>
        </w:rPr>
        <w:t> </w:t>
      </w:r>
      <w:r>
        <w:rPr/>
        <w:t>control</w:t>
      </w:r>
      <w:r>
        <w:rPr>
          <w:spacing w:val="-4"/>
        </w:rPr>
        <w:t> </w:t>
      </w:r>
      <w:r>
        <w:rPr>
          <w:spacing w:val="-2"/>
        </w:rPr>
        <w:t>request</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8.4.5.1.</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RACH</w:t>
      </w:r>
      <w:r>
        <w:rPr>
          <w:spacing w:val="-6"/>
        </w:rPr>
        <w:t> </w:t>
      </w:r>
      <w:r>
        <w:rPr/>
        <w:t>backoff</w:t>
      </w:r>
      <w:r>
        <w:rPr>
          <w:spacing w:val="-4"/>
        </w:rPr>
        <w:t> </w:t>
      </w:r>
      <w:r>
        <w:rPr/>
        <w:t>control</w:t>
      </w:r>
      <w:r>
        <w:rPr>
          <w:spacing w:val="-4"/>
        </w:rPr>
        <w:t> </w:t>
      </w:r>
      <w:r>
        <w:rPr>
          <w:spacing w:val="-2"/>
        </w:rPr>
        <w:t>request</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8.4.5.2.</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Access</w:t>
      </w:r>
      <w:r>
        <w:rPr>
          <w:spacing w:val="-4"/>
        </w:rPr>
        <w:t> </w:t>
      </w:r>
      <w:r>
        <w:rPr/>
        <w:t>barring</w:t>
      </w:r>
      <w:r>
        <w:rPr>
          <w:spacing w:val="-3"/>
        </w:rPr>
        <w:t> </w:t>
      </w:r>
      <w:r>
        <w:rPr/>
        <w:t>control</w:t>
      </w:r>
      <w:r>
        <w:rPr>
          <w:spacing w:val="-6"/>
        </w:rPr>
        <w:t> </w:t>
      </w:r>
      <w:r>
        <w:rPr>
          <w:spacing w:val="-2"/>
        </w:rPr>
        <w:t>request</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3"/>
        </w:rPr>
        <w:t> </w:t>
      </w:r>
      <w:r>
        <w:rPr/>
        <w:t>parameters</w:t>
      </w:r>
      <w:r>
        <w:rPr>
          <w:spacing w:val="-5"/>
        </w:rPr>
        <w:t> </w:t>
      </w:r>
      <w:r>
        <w:rPr/>
        <w:t>associated</w:t>
      </w:r>
      <w:r>
        <w:rPr>
          <w:spacing w:val="-2"/>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2"/>
        </w:rPr>
        <w:t> </w:t>
      </w:r>
      <w:r>
        <w:rPr/>
        <w:t>the</w:t>
      </w:r>
      <w:r>
        <w:rPr>
          <w:spacing w:val="-3"/>
        </w:rPr>
        <w:t> </w:t>
      </w:r>
      <w:r>
        <w:rPr/>
        <w:t>table</w:t>
      </w:r>
      <w:r>
        <w:rPr>
          <w:spacing w:val="-4"/>
        </w:rPr>
        <w:t> </w:t>
      </w:r>
      <w:r>
        <w:rPr/>
        <w:t>in</w:t>
      </w:r>
      <w:r>
        <w:rPr>
          <w:spacing w:val="-4"/>
        </w:rPr>
        <w:t> </w:t>
      </w:r>
      <w:r>
        <w:rPr/>
        <w:t>Clause</w:t>
      </w:r>
      <w:r>
        <w:rPr>
          <w:spacing w:val="-2"/>
        </w:rPr>
        <w:t> 8.4.5.3.</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RRC</w:t>
      </w:r>
      <w:r>
        <w:rPr>
          <w:spacing w:val="-7"/>
        </w:rPr>
        <w:t> </w:t>
      </w:r>
      <w:r>
        <w:rPr/>
        <w:t>Connection</w:t>
      </w:r>
      <w:r>
        <w:rPr>
          <w:spacing w:val="-7"/>
        </w:rPr>
        <w:t> </w:t>
      </w:r>
      <w:r>
        <w:rPr/>
        <w:t>Release</w:t>
      </w:r>
      <w:r>
        <w:rPr>
          <w:spacing w:val="-7"/>
        </w:rPr>
        <w:t> </w:t>
      </w:r>
      <w:r>
        <w:rPr>
          <w:spacing w:val="-2"/>
        </w:rPr>
        <w:t>request</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8.4.5.3.</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79"/>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4"/>
        </w:numPr>
        <w:tabs>
          <w:tab w:pos="1505" w:val="left" w:leader="none"/>
        </w:tabs>
        <w:spacing w:line="240" w:lineRule="auto" w:before="1" w:after="0"/>
        <w:ind w:left="1505" w:right="0" w:hanging="1132"/>
        <w:jc w:val="left"/>
      </w:pPr>
      <w:r>
        <w:rPr/>
        <w:t>RRC</w:t>
      </w:r>
      <w:r>
        <w:rPr>
          <w:spacing w:val="-7"/>
        </w:rPr>
        <w:t> </w:t>
      </w:r>
      <w:r>
        <w:rPr/>
        <w:t>Connection</w:t>
      </w:r>
      <w:r>
        <w:rPr>
          <w:spacing w:val="-6"/>
        </w:rPr>
        <w:t> </w:t>
      </w:r>
      <w:r>
        <w:rPr/>
        <w:t>Reject</w:t>
      </w:r>
      <w:r>
        <w:rPr>
          <w:spacing w:val="-7"/>
        </w:rPr>
        <w:t> </w:t>
      </w:r>
      <w:r>
        <w:rPr>
          <w:spacing w:val="-2"/>
        </w:rPr>
        <w:t>request</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8.4.5.3.</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69"/>
      </w:pPr>
    </w:p>
    <w:p>
      <w:pPr>
        <w:pStyle w:val="Heading3"/>
        <w:numPr>
          <w:ilvl w:val="2"/>
          <w:numId w:val="34"/>
        </w:numPr>
        <w:tabs>
          <w:tab w:pos="1505" w:val="left" w:leader="none"/>
        </w:tabs>
        <w:spacing w:line="240" w:lineRule="auto" w:before="0" w:after="0"/>
        <w:ind w:left="1505" w:right="0" w:hanging="1132"/>
        <w:jc w:val="left"/>
      </w:pPr>
      <w:bookmarkStart w:name="_bookmark130" w:id="131"/>
      <w:bookmarkEnd w:id="131"/>
      <w:r>
        <w:rPr/>
      </w:r>
      <w:r>
        <w:rPr/>
        <w:t>Dual</w:t>
      </w:r>
      <w:r>
        <w:rPr>
          <w:spacing w:val="-8"/>
        </w:rPr>
        <w:t> </w:t>
      </w:r>
      <w:r>
        <w:rPr/>
        <w:t>Connectivity</w:t>
      </w:r>
      <w:r>
        <w:rPr>
          <w:spacing w:val="-4"/>
        </w:rPr>
        <w:t> </w:t>
      </w:r>
      <w:r>
        <w:rPr>
          <w:spacing w:val="-2"/>
        </w:rPr>
        <w:t>Policy</w:t>
      </w:r>
    </w:p>
    <w:p>
      <w:pPr>
        <w:pStyle w:val="Heading4"/>
        <w:numPr>
          <w:ilvl w:val="3"/>
          <w:numId w:val="34"/>
        </w:numPr>
        <w:tabs>
          <w:tab w:pos="1505" w:val="left" w:leader="none"/>
        </w:tabs>
        <w:spacing w:line="240" w:lineRule="auto" w:before="301" w:after="0"/>
        <w:ind w:left="1505" w:right="0" w:hanging="1132"/>
        <w:jc w:val="left"/>
      </w:pPr>
      <w:r>
        <w:rPr/>
        <w:t>Common</w:t>
      </w:r>
      <w:r>
        <w:rPr>
          <w:spacing w:val="-6"/>
        </w:rPr>
        <w:t> </w:t>
      </w:r>
      <w:r>
        <w:rPr/>
        <w:t>RAN</w:t>
      </w:r>
      <w:r>
        <w:rPr>
          <w:spacing w:val="-3"/>
        </w:rPr>
        <w:t> </w:t>
      </w:r>
      <w:r>
        <w:rPr/>
        <w:t>Parameters</w:t>
      </w:r>
      <w:r>
        <w:rPr>
          <w:spacing w:val="-4"/>
        </w:rPr>
        <w:t> </w:t>
      </w:r>
      <w:r>
        <w:rPr/>
        <w:t>for</w:t>
      </w:r>
      <w:r>
        <w:rPr>
          <w:spacing w:val="-3"/>
        </w:rPr>
        <w:t> </w:t>
      </w:r>
      <w:r>
        <w:rPr/>
        <w:t>Dual</w:t>
      </w:r>
      <w:r>
        <w:rPr>
          <w:spacing w:val="-4"/>
        </w:rPr>
        <w:t> </w:t>
      </w:r>
      <w:r>
        <w:rPr/>
        <w:t>Connectivity</w:t>
      </w:r>
      <w:r>
        <w:rPr>
          <w:spacing w:val="1"/>
        </w:rPr>
        <w:t> </w:t>
      </w:r>
      <w:r>
        <w:rPr>
          <w:spacing w:val="-2"/>
        </w:rPr>
        <w:t>Policy</w:t>
      </w:r>
    </w:p>
    <w:p>
      <w:pPr>
        <w:pStyle w:val="BodyText"/>
        <w:spacing w:before="180"/>
        <w:ind w:left="373" w:right="761"/>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“Dual</w:t>
      </w:r>
      <w:r>
        <w:rPr>
          <w:spacing w:val="-3"/>
        </w:rPr>
        <w:t> </w:t>
      </w:r>
      <w:r>
        <w:rPr/>
        <w:t>Connectivity Control”</w:t>
      </w:r>
      <w:r>
        <w:rPr>
          <w:spacing w:val="-3"/>
        </w:rPr>
        <w:t> </w:t>
      </w:r>
      <w:r>
        <w:rPr/>
        <w:t>policy</w:t>
      </w:r>
      <w:r>
        <w:rPr>
          <w:spacing w:val="-2"/>
        </w:rPr>
        <w:t> </w:t>
      </w:r>
      <w:r>
        <w:rPr/>
        <w:t>service</w:t>
      </w:r>
      <w:r>
        <w:rPr>
          <w:spacing w:val="-3"/>
        </w:rPr>
        <w:t> </w:t>
      </w:r>
      <w:r>
        <w:rPr/>
        <w:t>style</w:t>
      </w:r>
      <w:r>
        <w:rPr>
          <w:spacing w:val="-3"/>
        </w:rPr>
        <w:t> </w:t>
      </w:r>
      <w:r>
        <w:rPr/>
        <w:t>used across all POLICY actions of the policy service style are listed in the below table.</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5"/>
        <w:gridCol w:w="2828"/>
        <w:gridCol w:w="1589"/>
        <w:gridCol w:w="787"/>
        <w:gridCol w:w="3562"/>
      </w:tblGrid>
      <w:tr>
        <w:trPr>
          <w:trHeight w:val="621" w:hRule="atLeast"/>
        </w:trPr>
        <w:tc>
          <w:tcPr>
            <w:tcW w:w="1155" w:type="dxa"/>
          </w:tcPr>
          <w:p>
            <w:pPr>
              <w:pStyle w:val="TableParagraph"/>
              <w:ind w:left="81" w:right="74"/>
              <w:jc w:val="center"/>
              <w:rPr>
                <w:b/>
                <w:sz w:val="18"/>
              </w:rPr>
            </w:pPr>
            <w:r>
              <w:rPr>
                <w:b/>
                <w:spacing w:val="-5"/>
                <w:sz w:val="18"/>
              </w:rPr>
              <w:t>RAN</w:t>
            </w:r>
          </w:p>
          <w:p>
            <w:pPr>
              <w:pStyle w:val="TableParagraph"/>
              <w:spacing w:line="208" w:lineRule="exact"/>
              <w:ind w:left="81" w:right="72"/>
              <w:jc w:val="center"/>
              <w:rPr>
                <w:b/>
                <w:sz w:val="18"/>
              </w:rPr>
            </w:pPr>
            <w:r>
              <w:rPr>
                <w:b/>
                <w:spacing w:val="-2"/>
                <w:sz w:val="18"/>
              </w:rPr>
              <w:t>Parameter </w:t>
            </w:r>
            <w:r>
              <w:rPr>
                <w:b/>
                <w:spacing w:val="-6"/>
                <w:sz w:val="18"/>
              </w:rPr>
              <w:t>ID</w:t>
            </w:r>
          </w:p>
        </w:tc>
        <w:tc>
          <w:tcPr>
            <w:tcW w:w="2828" w:type="dxa"/>
          </w:tcPr>
          <w:p>
            <w:pPr>
              <w:pStyle w:val="TableParagraph"/>
              <w:ind w:left="481"/>
              <w:rPr>
                <w:b/>
                <w:sz w:val="18"/>
              </w:rPr>
            </w:pPr>
            <w:r>
              <w:rPr>
                <w:b/>
                <w:sz w:val="18"/>
              </w:rPr>
              <w:t>RAN</w:t>
            </w:r>
            <w:r>
              <w:rPr>
                <w:b/>
                <w:spacing w:val="-5"/>
                <w:sz w:val="18"/>
              </w:rPr>
              <w:t> </w:t>
            </w:r>
            <w:r>
              <w:rPr>
                <w:b/>
                <w:sz w:val="18"/>
              </w:rPr>
              <w:t>Parameter</w:t>
            </w:r>
            <w:r>
              <w:rPr>
                <w:b/>
                <w:spacing w:val="-4"/>
                <w:sz w:val="18"/>
              </w:rPr>
              <w:t> Name</w:t>
            </w:r>
          </w:p>
        </w:tc>
        <w:tc>
          <w:tcPr>
            <w:tcW w:w="1589" w:type="dxa"/>
          </w:tcPr>
          <w:p>
            <w:pPr>
              <w:pStyle w:val="TableParagraph"/>
              <w:spacing w:line="240" w:lineRule="auto"/>
              <w:ind w:left="318" w:right="121" w:hanging="188"/>
              <w:rPr>
                <w:b/>
                <w:sz w:val="18"/>
              </w:rPr>
            </w:pPr>
            <w:r>
              <w:rPr>
                <w:b/>
                <w:sz w:val="18"/>
              </w:rPr>
              <w:t>RAN</w:t>
            </w:r>
            <w:r>
              <w:rPr>
                <w:b/>
                <w:spacing w:val="-13"/>
                <w:sz w:val="18"/>
              </w:rPr>
              <w:t> </w:t>
            </w:r>
            <w:r>
              <w:rPr>
                <w:b/>
                <w:sz w:val="18"/>
              </w:rPr>
              <w:t>Parameter Value Type</w:t>
            </w:r>
          </w:p>
        </w:tc>
        <w:tc>
          <w:tcPr>
            <w:tcW w:w="787" w:type="dxa"/>
          </w:tcPr>
          <w:p>
            <w:pPr>
              <w:pStyle w:val="TableParagraph"/>
              <w:spacing w:line="240" w:lineRule="auto"/>
              <w:ind w:left="232" w:right="211" w:hanging="5"/>
              <w:rPr>
                <w:b/>
                <w:sz w:val="18"/>
              </w:rPr>
            </w:pPr>
            <w:r>
              <w:rPr>
                <w:b/>
                <w:spacing w:val="-4"/>
                <w:sz w:val="18"/>
              </w:rPr>
              <w:t>Key flag</w:t>
            </w:r>
          </w:p>
        </w:tc>
        <w:tc>
          <w:tcPr>
            <w:tcW w:w="3562" w:type="dxa"/>
          </w:tcPr>
          <w:p>
            <w:pPr>
              <w:pStyle w:val="TableParagraph"/>
              <w:ind w:left="828"/>
              <w:rPr>
                <w:b/>
                <w:sz w:val="18"/>
              </w:rPr>
            </w:pPr>
            <w:r>
              <w:rPr>
                <w:b/>
                <w:sz w:val="18"/>
              </w:rPr>
              <w:t>Parameter</w:t>
            </w:r>
            <w:r>
              <w:rPr>
                <w:b/>
                <w:spacing w:val="-4"/>
                <w:sz w:val="18"/>
              </w:rPr>
              <w:t> </w:t>
            </w:r>
            <w:r>
              <w:rPr>
                <w:b/>
                <w:spacing w:val="-2"/>
                <w:sz w:val="18"/>
              </w:rPr>
              <w:t>description</w:t>
            </w:r>
          </w:p>
        </w:tc>
      </w:tr>
      <w:tr>
        <w:trPr>
          <w:trHeight w:val="205" w:hRule="atLeast"/>
        </w:trPr>
        <w:tc>
          <w:tcPr>
            <w:tcW w:w="1155" w:type="dxa"/>
          </w:tcPr>
          <w:p>
            <w:pPr>
              <w:pStyle w:val="TableParagraph"/>
              <w:spacing w:line="186" w:lineRule="exact"/>
              <w:rPr>
                <w:sz w:val="18"/>
              </w:rPr>
            </w:pPr>
            <w:r>
              <w:rPr>
                <w:spacing w:val="-5"/>
                <w:sz w:val="18"/>
              </w:rPr>
              <w:t>501</w:t>
            </w:r>
          </w:p>
        </w:tc>
        <w:tc>
          <w:tcPr>
            <w:tcW w:w="2828" w:type="dxa"/>
          </w:tcPr>
          <w:p>
            <w:pPr>
              <w:pStyle w:val="TableParagraph"/>
              <w:spacing w:line="186" w:lineRule="exact"/>
              <w:ind w:left="107"/>
              <w:rPr>
                <w:sz w:val="18"/>
              </w:rPr>
            </w:pPr>
            <w:r>
              <w:rPr>
                <w:sz w:val="18"/>
              </w:rPr>
              <w:t>Target</w:t>
            </w:r>
            <w:r>
              <w:rPr>
                <w:spacing w:val="-7"/>
                <w:sz w:val="18"/>
              </w:rPr>
              <w:t> </w:t>
            </w:r>
            <w:r>
              <w:rPr>
                <w:sz w:val="18"/>
              </w:rPr>
              <w:t>Secondary</w:t>
            </w:r>
            <w:r>
              <w:rPr>
                <w:spacing w:val="-3"/>
                <w:sz w:val="18"/>
              </w:rPr>
              <w:t> </w:t>
            </w:r>
            <w:r>
              <w:rPr>
                <w:spacing w:val="-4"/>
                <w:sz w:val="18"/>
              </w:rPr>
              <w:t>Node</w:t>
            </w:r>
          </w:p>
        </w:tc>
        <w:tc>
          <w:tcPr>
            <w:tcW w:w="1589" w:type="dxa"/>
          </w:tcPr>
          <w:p>
            <w:pPr>
              <w:pStyle w:val="TableParagraph"/>
              <w:spacing w:line="186" w:lineRule="exact"/>
              <w:ind w:left="107"/>
              <w:rPr>
                <w:sz w:val="18"/>
              </w:rPr>
            </w:pPr>
            <w:r>
              <w:rPr>
                <w:spacing w:val="-2"/>
                <w:sz w:val="18"/>
              </w:rPr>
              <w:t>STRUCTURE</w:t>
            </w:r>
          </w:p>
        </w:tc>
        <w:tc>
          <w:tcPr>
            <w:tcW w:w="787" w:type="dxa"/>
          </w:tcPr>
          <w:p>
            <w:pPr>
              <w:pStyle w:val="TableParagraph"/>
              <w:spacing w:line="240" w:lineRule="auto"/>
              <w:ind w:left="0"/>
              <w:rPr>
                <w:rFonts w:ascii="Times New Roman"/>
                <w:sz w:val="14"/>
              </w:rPr>
            </w:pPr>
          </w:p>
        </w:tc>
        <w:tc>
          <w:tcPr>
            <w:tcW w:w="3562" w:type="dxa"/>
          </w:tcPr>
          <w:p>
            <w:pPr>
              <w:pStyle w:val="TableParagraph"/>
              <w:spacing w:line="186" w:lineRule="exact"/>
              <w:ind w:left="107"/>
              <w:rPr>
                <w:sz w:val="18"/>
              </w:rPr>
            </w:pPr>
            <w:r>
              <w:rPr>
                <w:sz w:val="18"/>
              </w:rPr>
              <w:t>Refer</w:t>
            </w:r>
            <w:r>
              <w:rPr>
                <w:spacing w:val="-3"/>
                <w:sz w:val="18"/>
              </w:rPr>
              <w:t> </w:t>
            </w:r>
            <w:r>
              <w:rPr>
                <w:sz w:val="18"/>
              </w:rPr>
              <w:t>to</w:t>
            </w:r>
            <w:r>
              <w:rPr>
                <w:spacing w:val="-1"/>
                <w:sz w:val="18"/>
              </w:rPr>
              <w:t> </w:t>
            </w:r>
            <w:r>
              <w:rPr>
                <w:i/>
                <w:sz w:val="18"/>
              </w:rPr>
              <w:t>E2</w:t>
            </w:r>
            <w:r>
              <w:rPr>
                <w:i/>
                <w:spacing w:val="-2"/>
                <w:sz w:val="18"/>
              </w:rPr>
              <w:t> </w:t>
            </w:r>
            <w:r>
              <w:rPr>
                <w:i/>
                <w:sz w:val="18"/>
              </w:rPr>
              <w:t>Node</w:t>
            </w:r>
            <w:r>
              <w:rPr>
                <w:i/>
                <w:spacing w:val="-4"/>
                <w:sz w:val="18"/>
              </w:rPr>
              <w:t> </w:t>
            </w:r>
            <w:r>
              <w:rPr>
                <w:sz w:val="18"/>
              </w:rPr>
              <w:t>structure</w:t>
            </w:r>
            <w:r>
              <w:rPr>
                <w:spacing w:val="-2"/>
                <w:sz w:val="18"/>
              </w:rPr>
              <w:t> </w:t>
            </w:r>
            <w:r>
              <w:rPr>
                <w:sz w:val="18"/>
              </w:rPr>
              <w:t>in</w:t>
            </w:r>
            <w:r>
              <w:rPr>
                <w:spacing w:val="-5"/>
                <w:sz w:val="18"/>
              </w:rPr>
              <w:t> </w:t>
            </w:r>
            <w:r>
              <w:rPr>
                <w:spacing w:val="-2"/>
                <w:sz w:val="18"/>
              </w:rPr>
              <w:t>8.1.1.11</w:t>
            </w:r>
          </w:p>
        </w:tc>
      </w:tr>
      <w:tr>
        <w:trPr>
          <w:trHeight w:val="414" w:hRule="atLeast"/>
        </w:trPr>
        <w:tc>
          <w:tcPr>
            <w:tcW w:w="1155" w:type="dxa"/>
          </w:tcPr>
          <w:p>
            <w:pPr>
              <w:pStyle w:val="TableParagraph"/>
              <w:rPr>
                <w:sz w:val="18"/>
              </w:rPr>
            </w:pPr>
            <w:r>
              <w:rPr>
                <w:spacing w:val="-5"/>
                <w:sz w:val="18"/>
              </w:rPr>
              <w:t>502</w:t>
            </w:r>
          </w:p>
        </w:tc>
        <w:tc>
          <w:tcPr>
            <w:tcW w:w="2828" w:type="dxa"/>
          </w:tcPr>
          <w:p>
            <w:pPr>
              <w:pStyle w:val="TableParagraph"/>
              <w:spacing w:line="208" w:lineRule="exact"/>
              <w:ind w:left="107"/>
              <w:rPr>
                <w:sz w:val="18"/>
              </w:rPr>
            </w:pPr>
            <w:r>
              <w:rPr>
                <w:sz w:val="18"/>
              </w:rPr>
              <w:t>&gt;CHOICE</w:t>
            </w:r>
            <w:r>
              <w:rPr>
                <w:spacing w:val="-13"/>
                <w:sz w:val="18"/>
              </w:rPr>
              <w:t> </w:t>
            </w:r>
            <w:r>
              <w:rPr>
                <w:sz w:val="18"/>
              </w:rPr>
              <w:t>E2</w:t>
            </w:r>
            <w:r>
              <w:rPr>
                <w:spacing w:val="-12"/>
                <w:sz w:val="18"/>
              </w:rPr>
              <w:t> </w:t>
            </w:r>
            <w:r>
              <w:rPr>
                <w:sz w:val="18"/>
              </w:rPr>
              <w:t>Node</w:t>
            </w:r>
            <w:r>
              <w:rPr>
                <w:spacing w:val="-13"/>
                <w:sz w:val="18"/>
              </w:rPr>
              <w:t> </w:t>
            </w:r>
            <w:r>
              <w:rPr>
                <w:sz w:val="18"/>
              </w:rPr>
              <w:t>Component </w:t>
            </w:r>
            <w:r>
              <w:rPr>
                <w:spacing w:val="-4"/>
                <w:sz w:val="18"/>
              </w:rPr>
              <w:t>Type</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08" w:lineRule="exact"/>
              <w:ind w:left="107"/>
              <w:rPr>
                <w:sz w:val="18"/>
              </w:rPr>
            </w:pPr>
            <w:r>
              <w:rPr>
                <w:sz w:val="18"/>
              </w:rPr>
              <w:t>Refer</w:t>
            </w:r>
            <w:r>
              <w:rPr>
                <w:spacing w:val="-6"/>
                <w:sz w:val="18"/>
              </w:rPr>
              <w:t> </w:t>
            </w:r>
            <w:r>
              <w:rPr>
                <w:sz w:val="18"/>
              </w:rPr>
              <w:t>to</w:t>
            </w:r>
            <w:r>
              <w:rPr>
                <w:spacing w:val="-5"/>
                <w:sz w:val="18"/>
              </w:rPr>
              <w:t> </w:t>
            </w:r>
            <w:r>
              <w:rPr>
                <w:i/>
                <w:sz w:val="18"/>
              </w:rPr>
              <w:t>E2</w:t>
            </w:r>
            <w:r>
              <w:rPr>
                <w:i/>
                <w:spacing w:val="-6"/>
                <w:sz w:val="18"/>
              </w:rPr>
              <w:t> </w:t>
            </w:r>
            <w:r>
              <w:rPr>
                <w:i/>
                <w:sz w:val="18"/>
              </w:rPr>
              <w:t>Node</w:t>
            </w:r>
            <w:r>
              <w:rPr>
                <w:i/>
                <w:spacing w:val="-7"/>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413" w:hRule="atLeast"/>
        </w:trPr>
        <w:tc>
          <w:tcPr>
            <w:tcW w:w="1155" w:type="dxa"/>
          </w:tcPr>
          <w:p>
            <w:pPr>
              <w:pStyle w:val="TableParagraph"/>
              <w:spacing w:line="205" w:lineRule="exact"/>
              <w:rPr>
                <w:sz w:val="18"/>
              </w:rPr>
            </w:pPr>
            <w:r>
              <w:rPr>
                <w:spacing w:val="-5"/>
                <w:sz w:val="18"/>
              </w:rPr>
              <w:t>503</w:t>
            </w:r>
          </w:p>
        </w:tc>
        <w:tc>
          <w:tcPr>
            <w:tcW w:w="2828" w:type="dxa"/>
          </w:tcPr>
          <w:p>
            <w:pPr>
              <w:pStyle w:val="TableParagraph"/>
              <w:spacing w:line="205" w:lineRule="exact"/>
              <w:ind w:left="390"/>
              <w:rPr>
                <w:sz w:val="18"/>
              </w:rPr>
            </w:pPr>
            <w:r>
              <w:rPr>
                <w:sz w:val="18"/>
              </w:rPr>
              <w:t>&gt;&gt;NG-RAN</w:t>
            </w:r>
            <w:r>
              <w:rPr>
                <w:spacing w:val="-5"/>
                <w:sz w:val="18"/>
              </w:rPr>
              <w:t> </w:t>
            </w:r>
            <w:r>
              <w:rPr>
                <w:sz w:val="18"/>
              </w:rPr>
              <w:t>gNB</w:t>
            </w:r>
            <w:r>
              <w:rPr>
                <w:spacing w:val="-4"/>
                <w:sz w:val="18"/>
              </w:rPr>
              <w:t> </w:t>
            </w:r>
            <w:r>
              <w:rPr>
                <w:spacing w:val="-5"/>
                <w:sz w:val="18"/>
              </w:rPr>
              <w:t>DU</w:t>
            </w:r>
          </w:p>
        </w:tc>
        <w:tc>
          <w:tcPr>
            <w:tcW w:w="1589" w:type="dxa"/>
          </w:tcPr>
          <w:p>
            <w:pPr>
              <w:pStyle w:val="TableParagraph"/>
              <w:spacing w:line="205" w:lineRule="exact"/>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E2</w:t>
            </w:r>
            <w:r>
              <w:rPr>
                <w:i/>
                <w:spacing w:val="-6"/>
                <w:sz w:val="18"/>
              </w:rPr>
              <w:t> </w:t>
            </w:r>
            <w:r>
              <w:rPr>
                <w:i/>
                <w:sz w:val="18"/>
              </w:rPr>
              <w:t>Node</w:t>
            </w:r>
            <w:r>
              <w:rPr>
                <w:i/>
                <w:spacing w:val="-7"/>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412" w:hRule="atLeast"/>
        </w:trPr>
        <w:tc>
          <w:tcPr>
            <w:tcW w:w="1155" w:type="dxa"/>
          </w:tcPr>
          <w:p>
            <w:pPr>
              <w:pStyle w:val="TableParagraph"/>
              <w:rPr>
                <w:sz w:val="18"/>
              </w:rPr>
            </w:pPr>
            <w:r>
              <w:rPr>
                <w:spacing w:val="-5"/>
                <w:sz w:val="18"/>
              </w:rPr>
              <w:t>504</w:t>
            </w:r>
          </w:p>
        </w:tc>
        <w:tc>
          <w:tcPr>
            <w:tcW w:w="2828" w:type="dxa"/>
          </w:tcPr>
          <w:p>
            <w:pPr>
              <w:pStyle w:val="TableParagraph"/>
              <w:ind w:left="676"/>
              <w:rPr>
                <w:sz w:val="18"/>
              </w:rPr>
            </w:pPr>
            <w:r>
              <w:rPr>
                <w:sz w:val="18"/>
              </w:rPr>
              <w:t>&gt;&gt;&gt;gNB</w:t>
            </w:r>
            <w:r>
              <w:rPr>
                <w:spacing w:val="-3"/>
                <w:sz w:val="18"/>
              </w:rPr>
              <w:t> </w:t>
            </w:r>
            <w:r>
              <w:rPr>
                <w:spacing w:val="-5"/>
                <w:sz w:val="18"/>
              </w:rPr>
              <w:t>DU</w:t>
            </w:r>
          </w:p>
          <w:p>
            <w:pPr>
              <w:pStyle w:val="TableParagraph"/>
              <w:spacing w:line="187" w:lineRule="exact"/>
              <w:ind w:left="676"/>
              <w:rPr>
                <w:sz w:val="18"/>
              </w:rPr>
            </w:pPr>
            <w:r>
              <w:rPr>
                <w:spacing w:val="-2"/>
                <w:sz w:val="18"/>
              </w:rPr>
              <w:t>Measurements</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E2</w:t>
            </w:r>
            <w:r>
              <w:rPr>
                <w:i/>
                <w:spacing w:val="-6"/>
                <w:sz w:val="18"/>
              </w:rPr>
              <w:t> </w:t>
            </w:r>
            <w:r>
              <w:rPr>
                <w:i/>
                <w:sz w:val="18"/>
              </w:rPr>
              <w:t>Node</w:t>
            </w:r>
            <w:r>
              <w:rPr>
                <w:i/>
                <w:spacing w:val="-7"/>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621" w:hRule="atLeast"/>
        </w:trPr>
        <w:tc>
          <w:tcPr>
            <w:tcW w:w="1155" w:type="dxa"/>
          </w:tcPr>
          <w:p>
            <w:pPr>
              <w:pStyle w:val="TableParagraph"/>
              <w:rPr>
                <w:sz w:val="18"/>
              </w:rPr>
            </w:pPr>
            <w:r>
              <w:rPr>
                <w:spacing w:val="-5"/>
                <w:sz w:val="18"/>
              </w:rPr>
              <w:t>505</w:t>
            </w:r>
          </w:p>
        </w:tc>
        <w:tc>
          <w:tcPr>
            <w:tcW w:w="2828" w:type="dxa"/>
          </w:tcPr>
          <w:p>
            <w:pPr>
              <w:pStyle w:val="TableParagraph"/>
              <w:ind w:left="959"/>
              <w:rPr>
                <w:sz w:val="18"/>
              </w:rPr>
            </w:pPr>
            <w:r>
              <w:rPr>
                <w:sz w:val="18"/>
              </w:rPr>
              <w:t>&gt;&gt;&gt;List</w:t>
            </w:r>
            <w:r>
              <w:rPr>
                <w:spacing w:val="-2"/>
                <w:sz w:val="18"/>
              </w:rPr>
              <w:t> </w:t>
            </w:r>
            <w:r>
              <w:rPr>
                <w:sz w:val="18"/>
              </w:rPr>
              <w:t>of</w:t>
            </w:r>
            <w:r>
              <w:rPr>
                <w:spacing w:val="-4"/>
                <w:sz w:val="18"/>
              </w:rPr>
              <w:t> </w:t>
            </w:r>
            <w:r>
              <w:rPr>
                <w:sz w:val="18"/>
              </w:rPr>
              <w:t>NR</w:t>
            </w:r>
            <w:r>
              <w:rPr>
                <w:spacing w:val="-1"/>
                <w:sz w:val="18"/>
              </w:rPr>
              <w:t> </w:t>
            </w:r>
            <w:r>
              <w:rPr>
                <w:spacing w:val="-2"/>
                <w:sz w:val="18"/>
              </w:rPr>
              <w:t>cells</w:t>
            </w:r>
          </w:p>
        </w:tc>
        <w:tc>
          <w:tcPr>
            <w:tcW w:w="1589" w:type="dxa"/>
          </w:tcPr>
          <w:p>
            <w:pPr>
              <w:pStyle w:val="TableParagraph"/>
              <w:ind w:left="107"/>
              <w:rPr>
                <w:sz w:val="18"/>
              </w:rPr>
            </w:pPr>
            <w:r>
              <w:rPr>
                <w:spacing w:val="-4"/>
                <w:sz w:val="18"/>
              </w:rPr>
              <w:t>LIST</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3"/>
                <w:sz w:val="18"/>
              </w:rPr>
              <w:t> </w:t>
            </w:r>
            <w:r>
              <w:rPr>
                <w:sz w:val="18"/>
              </w:rPr>
              <w:t>to</w:t>
            </w:r>
            <w:r>
              <w:rPr>
                <w:spacing w:val="-4"/>
                <w:sz w:val="18"/>
              </w:rPr>
              <w:t> </w:t>
            </w:r>
            <w:r>
              <w:rPr>
                <w:i/>
                <w:sz w:val="18"/>
              </w:rPr>
              <w:t>gNB</w:t>
            </w:r>
            <w:r>
              <w:rPr>
                <w:i/>
                <w:spacing w:val="-3"/>
                <w:sz w:val="18"/>
              </w:rPr>
              <w:t> </w:t>
            </w:r>
            <w:r>
              <w:rPr>
                <w:i/>
                <w:sz w:val="18"/>
              </w:rPr>
              <w:t>DU</w:t>
            </w:r>
            <w:r>
              <w:rPr>
                <w:i/>
                <w:spacing w:val="-4"/>
                <w:sz w:val="18"/>
              </w:rPr>
              <w:t> </w:t>
            </w:r>
            <w:r>
              <w:rPr>
                <w:i/>
                <w:sz w:val="18"/>
              </w:rPr>
              <w:t>Measurements </w:t>
            </w:r>
            <w:r>
              <w:rPr>
                <w:spacing w:val="-2"/>
                <w:sz w:val="18"/>
              </w:rPr>
              <w:t>structure</w:t>
            </w:r>
          </w:p>
          <w:p>
            <w:pPr>
              <w:pStyle w:val="TableParagraph"/>
              <w:ind w:left="107" w:right="185"/>
              <w:rPr>
                <w:sz w:val="18"/>
              </w:rPr>
            </w:pPr>
            <w:r>
              <w:rPr>
                <w:sz w:val="18"/>
              </w:rPr>
              <w:t>in</w:t>
            </w:r>
            <w:r>
              <w:rPr>
                <w:spacing w:val="-8"/>
                <w:sz w:val="18"/>
              </w:rPr>
              <w:t> </w:t>
            </w:r>
            <w:r>
              <w:rPr>
                <w:sz w:val="18"/>
              </w:rPr>
              <w:t>8.1.1.14</w:t>
            </w:r>
            <w:r>
              <w:rPr>
                <w:spacing w:val="-8"/>
                <w:sz w:val="18"/>
              </w:rPr>
              <w:t> </w:t>
            </w:r>
            <w:r>
              <w:rPr>
                <w:sz w:val="18"/>
              </w:rPr>
              <w:t>where</w:t>
            </w:r>
            <w:r>
              <w:rPr>
                <w:spacing w:val="-8"/>
                <w:sz w:val="18"/>
              </w:rPr>
              <w:t> </w:t>
            </w:r>
            <w:r>
              <w:rPr>
                <w:sz w:val="18"/>
              </w:rPr>
              <w:t>this</w:t>
            </w:r>
            <w:r>
              <w:rPr>
                <w:spacing w:val="-7"/>
                <w:sz w:val="18"/>
              </w:rPr>
              <w:t> </w:t>
            </w:r>
            <w:r>
              <w:rPr>
                <w:sz w:val="18"/>
              </w:rPr>
              <w:t>parameter</w:t>
            </w:r>
            <w:r>
              <w:rPr>
                <w:spacing w:val="-8"/>
                <w:sz w:val="18"/>
              </w:rPr>
              <w:t> </w:t>
            </w:r>
            <w:r>
              <w:rPr>
                <w:sz w:val="18"/>
              </w:rPr>
              <w:t>is </w:t>
            </w:r>
            <w:r>
              <w:rPr>
                <w:spacing w:val="-2"/>
                <w:sz w:val="18"/>
              </w:rPr>
              <w:t>defined</w:t>
            </w:r>
          </w:p>
        </w:tc>
      </w:tr>
      <w:tr>
        <w:trPr>
          <w:trHeight w:val="621" w:hRule="atLeast"/>
        </w:trPr>
        <w:tc>
          <w:tcPr>
            <w:tcW w:w="1155" w:type="dxa"/>
          </w:tcPr>
          <w:p>
            <w:pPr>
              <w:pStyle w:val="TableParagraph"/>
              <w:rPr>
                <w:sz w:val="18"/>
              </w:rPr>
            </w:pPr>
            <w:r>
              <w:rPr>
                <w:spacing w:val="-5"/>
                <w:sz w:val="18"/>
              </w:rPr>
              <w:t>506</w:t>
            </w:r>
          </w:p>
        </w:tc>
        <w:tc>
          <w:tcPr>
            <w:tcW w:w="2828" w:type="dxa"/>
          </w:tcPr>
          <w:p>
            <w:pPr>
              <w:pStyle w:val="TableParagraph"/>
              <w:ind w:left="0" w:right="132"/>
              <w:jc w:val="right"/>
              <w:rPr>
                <w:sz w:val="18"/>
              </w:rPr>
            </w:pPr>
            <w:r>
              <w:rPr>
                <w:sz w:val="18"/>
              </w:rPr>
              <w:t>&gt;&gt;&gt;&gt;NR</w:t>
            </w:r>
            <w:r>
              <w:rPr>
                <w:spacing w:val="-4"/>
                <w:sz w:val="18"/>
              </w:rPr>
              <w:t> </w:t>
            </w:r>
            <w:r>
              <w:rPr>
                <w:sz w:val="18"/>
              </w:rPr>
              <w:t>Cell</w:t>
            </w:r>
            <w:r>
              <w:rPr>
                <w:spacing w:val="-5"/>
                <w:sz w:val="18"/>
              </w:rPr>
              <w:t> </w:t>
            </w:r>
            <w:r>
              <w:rPr>
                <w:spacing w:val="-4"/>
                <w:sz w:val="18"/>
              </w:rPr>
              <w:t>Item</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3"/>
                <w:sz w:val="18"/>
              </w:rPr>
              <w:t> </w:t>
            </w:r>
            <w:r>
              <w:rPr>
                <w:sz w:val="18"/>
              </w:rPr>
              <w:t>to</w:t>
            </w:r>
            <w:r>
              <w:rPr>
                <w:spacing w:val="-4"/>
                <w:sz w:val="18"/>
              </w:rPr>
              <w:t> </w:t>
            </w:r>
            <w:r>
              <w:rPr>
                <w:i/>
                <w:sz w:val="18"/>
              </w:rPr>
              <w:t>gNB</w:t>
            </w:r>
            <w:r>
              <w:rPr>
                <w:i/>
                <w:spacing w:val="-3"/>
                <w:sz w:val="18"/>
              </w:rPr>
              <w:t> </w:t>
            </w:r>
            <w:r>
              <w:rPr>
                <w:i/>
                <w:sz w:val="18"/>
              </w:rPr>
              <w:t>DU</w:t>
            </w:r>
            <w:r>
              <w:rPr>
                <w:i/>
                <w:spacing w:val="-4"/>
                <w:sz w:val="18"/>
              </w:rPr>
              <w:t> </w:t>
            </w:r>
            <w:r>
              <w:rPr>
                <w:i/>
                <w:sz w:val="18"/>
              </w:rPr>
              <w:t>Measurements </w:t>
            </w:r>
            <w:r>
              <w:rPr>
                <w:spacing w:val="-2"/>
                <w:sz w:val="18"/>
              </w:rPr>
              <w:t>structure</w:t>
            </w:r>
          </w:p>
          <w:p>
            <w:pPr>
              <w:pStyle w:val="TableParagraph"/>
              <w:ind w:left="107" w:right="185"/>
              <w:rPr>
                <w:sz w:val="18"/>
              </w:rPr>
            </w:pPr>
            <w:r>
              <w:rPr>
                <w:sz w:val="18"/>
              </w:rPr>
              <w:t>in</w:t>
            </w:r>
            <w:r>
              <w:rPr>
                <w:spacing w:val="-8"/>
                <w:sz w:val="18"/>
              </w:rPr>
              <w:t> </w:t>
            </w:r>
            <w:r>
              <w:rPr>
                <w:sz w:val="18"/>
              </w:rPr>
              <w:t>8.1.1.14</w:t>
            </w:r>
            <w:r>
              <w:rPr>
                <w:spacing w:val="-8"/>
                <w:sz w:val="18"/>
              </w:rPr>
              <w:t> </w:t>
            </w:r>
            <w:r>
              <w:rPr>
                <w:sz w:val="18"/>
              </w:rPr>
              <w:t>where</w:t>
            </w:r>
            <w:r>
              <w:rPr>
                <w:spacing w:val="-8"/>
                <w:sz w:val="18"/>
              </w:rPr>
              <w:t> </w:t>
            </w:r>
            <w:r>
              <w:rPr>
                <w:sz w:val="18"/>
              </w:rPr>
              <w:t>this</w:t>
            </w:r>
            <w:r>
              <w:rPr>
                <w:spacing w:val="-7"/>
                <w:sz w:val="18"/>
              </w:rPr>
              <w:t> </w:t>
            </w:r>
            <w:r>
              <w:rPr>
                <w:sz w:val="18"/>
              </w:rPr>
              <w:t>parameter</w:t>
            </w:r>
            <w:r>
              <w:rPr>
                <w:spacing w:val="-8"/>
                <w:sz w:val="18"/>
              </w:rPr>
              <w:t> </w:t>
            </w:r>
            <w:r>
              <w:rPr>
                <w:sz w:val="18"/>
              </w:rPr>
              <w:t>is </w:t>
            </w:r>
            <w:r>
              <w:rPr>
                <w:spacing w:val="-2"/>
                <w:sz w:val="18"/>
              </w:rPr>
              <w:t>defined</w:t>
            </w:r>
          </w:p>
        </w:tc>
      </w:tr>
      <w:tr>
        <w:trPr>
          <w:trHeight w:val="828" w:hRule="atLeast"/>
        </w:trPr>
        <w:tc>
          <w:tcPr>
            <w:tcW w:w="1155" w:type="dxa"/>
          </w:tcPr>
          <w:p>
            <w:pPr>
              <w:pStyle w:val="TableParagraph"/>
              <w:rPr>
                <w:sz w:val="18"/>
              </w:rPr>
            </w:pPr>
            <w:r>
              <w:rPr>
                <w:spacing w:val="-5"/>
                <w:sz w:val="18"/>
              </w:rPr>
              <w:t>507</w:t>
            </w:r>
          </w:p>
        </w:tc>
        <w:tc>
          <w:tcPr>
            <w:tcW w:w="2828" w:type="dxa"/>
          </w:tcPr>
          <w:p>
            <w:pPr>
              <w:pStyle w:val="TableParagraph"/>
              <w:spacing w:line="240" w:lineRule="auto"/>
              <w:ind w:left="1528"/>
              <w:rPr>
                <w:sz w:val="18"/>
              </w:rPr>
            </w:pPr>
            <w:r>
              <w:rPr>
                <w:spacing w:val="-2"/>
                <w:sz w:val="18"/>
              </w:rPr>
              <w:t>&gt;&gt;&gt;&gt;&gt;Radio Resource Utilization</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i/>
                <w:sz w:val="18"/>
              </w:rPr>
            </w:pPr>
            <w:r>
              <w:rPr>
                <w:sz w:val="18"/>
              </w:rPr>
              <w:t>Refer</w:t>
            </w:r>
            <w:r>
              <w:rPr>
                <w:spacing w:val="-4"/>
                <w:sz w:val="18"/>
              </w:rPr>
              <w:t> </w:t>
            </w:r>
            <w:r>
              <w:rPr>
                <w:sz w:val="18"/>
              </w:rPr>
              <w:t>to</w:t>
            </w:r>
            <w:r>
              <w:rPr>
                <w:spacing w:val="-2"/>
                <w:sz w:val="18"/>
              </w:rPr>
              <w:t> </w:t>
            </w:r>
            <w:r>
              <w:rPr>
                <w:i/>
                <w:sz w:val="18"/>
              </w:rPr>
              <w:t>Radio</w:t>
            </w:r>
            <w:r>
              <w:rPr>
                <w:i/>
                <w:spacing w:val="-5"/>
                <w:sz w:val="18"/>
              </w:rPr>
              <w:t> </w:t>
            </w:r>
            <w:r>
              <w:rPr>
                <w:i/>
                <w:sz w:val="18"/>
              </w:rPr>
              <w:t>Resource</w:t>
            </w:r>
            <w:r>
              <w:rPr>
                <w:i/>
                <w:spacing w:val="-3"/>
                <w:sz w:val="18"/>
              </w:rPr>
              <w:t> </w:t>
            </w:r>
            <w:r>
              <w:rPr>
                <w:i/>
                <w:spacing w:val="-2"/>
                <w:sz w:val="18"/>
              </w:rPr>
              <w:t>Utilization</w:t>
            </w:r>
          </w:p>
          <w:p>
            <w:pPr>
              <w:pStyle w:val="TableParagraph"/>
              <w:spacing w:line="240" w:lineRule="auto"/>
              <w:ind w:left="107"/>
              <w:rPr>
                <w:sz w:val="18"/>
              </w:rPr>
            </w:pPr>
            <w:r>
              <w:rPr>
                <w:sz w:val="18"/>
              </w:rPr>
              <w:t>structure</w:t>
            </w:r>
            <w:r>
              <w:rPr>
                <w:spacing w:val="-8"/>
                <w:sz w:val="18"/>
              </w:rPr>
              <w:t> </w:t>
            </w:r>
            <w:r>
              <w:rPr>
                <w:sz w:val="18"/>
              </w:rPr>
              <w:t>in</w:t>
            </w:r>
            <w:r>
              <w:rPr>
                <w:spacing w:val="-4"/>
                <w:sz w:val="18"/>
              </w:rPr>
              <w:t> </w:t>
            </w:r>
            <w:r>
              <w:rPr>
                <w:sz w:val="18"/>
              </w:rPr>
              <w:t>8.1.1.14</w:t>
            </w:r>
            <w:r>
              <w:rPr>
                <w:spacing w:val="-4"/>
                <w:sz w:val="18"/>
              </w:rPr>
              <w:t> </w:t>
            </w:r>
            <w:r>
              <w:rPr>
                <w:sz w:val="18"/>
              </w:rPr>
              <w:t>where</w:t>
            </w:r>
            <w:r>
              <w:rPr>
                <w:spacing w:val="-4"/>
                <w:sz w:val="18"/>
              </w:rPr>
              <w:t> </w:t>
            </w:r>
            <w:r>
              <w:rPr>
                <w:sz w:val="18"/>
              </w:rPr>
              <w:t>this</w:t>
            </w:r>
            <w:r>
              <w:rPr>
                <w:spacing w:val="-3"/>
                <w:sz w:val="18"/>
              </w:rPr>
              <w:t> </w:t>
            </w:r>
            <w:r>
              <w:rPr>
                <w:spacing w:val="-2"/>
                <w:sz w:val="18"/>
              </w:rPr>
              <w:t>parameter</w:t>
            </w:r>
          </w:p>
          <w:p>
            <w:pPr>
              <w:pStyle w:val="TableParagraph"/>
              <w:ind w:left="107" w:right="185"/>
              <w:rPr>
                <w:sz w:val="18"/>
              </w:rPr>
            </w:pPr>
            <w:r>
              <w:rPr>
                <w:sz w:val="18"/>
              </w:rPr>
              <w:t>is</w:t>
            </w:r>
            <w:r>
              <w:rPr>
                <w:spacing w:val="-8"/>
                <w:sz w:val="18"/>
              </w:rPr>
              <w:t> </w:t>
            </w:r>
            <w:r>
              <w:rPr>
                <w:sz w:val="18"/>
              </w:rPr>
              <w:t>defined.</w:t>
            </w:r>
            <w:r>
              <w:rPr>
                <w:spacing w:val="-8"/>
                <w:sz w:val="18"/>
              </w:rPr>
              <w:t> </w:t>
            </w:r>
            <w:r>
              <w:rPr>
                <w:sz w:val="18"/>
              </w:rPr>
              <w:t>This</w:t>
            </w:r>
            <w:r>
              <w:rPr>
                <w:spacing w:val="-8"/>
                <w:sz w:val="18"/>
              </w:rPr>
              <w:t> </w:t>
            </w:r>
            <w:r>
              <w:rPr>
                <w:sz w:val="18"/>
              </w:rPr>
              <w:t>has</w:t>
            </w:r>
            <w:r>
              <w:rPr>
                <w:spacing w:val="-8"/>
                <w:sz w:val="18"/>
              </w:rPr>
              <w:t> </w:t>
            </w:r>
            <w:r>
              <w:rPr>
                <w:sz w:val="18"/>
              </w:rPr>
              <w:t>load</w:t>
            </w:r>
            <w:r>
              <w:rPr>
                <w:spacing w:val="-10"/>
                <w:sz w:val="18"/>
              </w:rPr>
              <w:t> </w:t>
            </w:r>
            <w:r>
              <w:rPr>
                <w:sz w:val="18"/>
              </w:rPr>
              <w:t>measurements in terms of PRB usage.</w:t>
            </w:r>
          </w:p>
        </w:tc>
      </w:tr>
      <w:tr>
        <w:trPr>
          <w:trHeight w:val="1036" w:hRule="atLeast"/>
        </w:trPr>
        <w:tc>
          <w:tcPr>
            <w:tcW w:w="1155" w:type="dxa"/>
          </w:tcPr>
          <w:p>
            <w:pPr>
              <w:pStyle w:val="TableParagraph"/>
              <w:rPr>
                <w:sz w:val="18"/>
              </w:rPr>
            </w:pPr>
            <w:r>
              <w:rPr>
                <w:spacing w:val="-5"/>
                <w:sz w:val="18"/>
              </w:rPr>
              <w:t>508</w:t>
            </w:r>
          </w:p>
        </w:tc>
        <w:tc>
          <w:tcPr>
            <w:tcW w:w="2828" w:type="dxa"/>
          </w:tcPr>
          <w:p>
            <w:pPr>
              <w:pStyle w:val="TableParagraph"/>
              <w:spacing w:line="240" w:lineRule="auto"/>
              <w:ind w:left="1528" w:right="16"/>
              <w:rPr>
                <w:sz w:val="18"/>
              </w:rPr>
            </w:pPr>
            <w:r>
              <w:rPr>
                <w:spacing w:val="-2"/>
                <w:sz w:val="18"/>
              </w:rPr>
              <w:t>&gt;&gt;&gt;&gt;&gt;Number </w:t>
            </w:r>
            <w:r>
              <w:rPr>
                <w:sz w:val="18"/>
              </w:rPr>
              <w:t>of active UE </w:t>
            </w:r>
            <w:r>
              <w:rPr>
                <w:spacing w:val="-2"/>
                <w:sz w:val="18"/>
              </w:rPr>
              <w:t>measurements</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107" w:right="117"/>
              <w:rPr>
                <w:sz w:val="18"/>
              </w:rPr>
            </w:pPr>
            <w:r>
              <w:rPr>
                <w:sz w:val="18"/>
              </w:rPr>
              <w:t>Refer to </w:t>
            </w:r>
            <w:r>
              <w:rPr>
                <w:i/>
                <w:sz w:val="18"/>
              </w:rPr>
              <w:t>Number of active UE</w:t>
            </w:r>
            <w:r>
              <w:rPr>
                <w:i/>
                <w:sz w:val="18"/>
              </w:rPr>
              <w:t> measurements </w:t>
            </w:r>
            <w:r>
              <w:rPr>
                <w:sz w:val="18"/>
              </w:rPr>
              <w:t>structure in 8.1.1.14</w:t>
            </w:r>
            <w:r>
              <w:rPr>
                <w:spacing w:val="40"/>
                <w:sz w:val="18"/>
              </w:rPr>
              <w:t> </w:t>
            </w:r>
            <w:r>
              <w:rPr>
                <w:sz w:val="18"/>
              </w:rPr>
              <w:t>where this parameter</w:t>
            </w:r>
            <w:r>
              <w:rPr>
                <w:spacing w:val="-3"/>
                <w:sz w:val="18"/>
              </w:rPr>
              <w:t> </w:t>
            </w:r>
            <w:r>
              <w:rPr>
                <w:sz w:val="18"/>
              </w:rPr>
              <w:t>is</w:t>
            </w:r>
            <w:r>
              <w:rPr>
                <w:spacing w:val="-1"/>
                <w:sz w:val="18"/>
              </w:rPr>
              <w:t> </w:t>
            </w:r>
            <w:r>
              <w:rPr>
                <w:sz w:val="18"/>
              </w:rPr>
              <w:t>defined. This has</w:t>
            </w:r>
          </w:p>
          <w:p>
            <w:pPr>
              <w:pStyle w:val="TableParagraph"/>
              <w:ind w:left="107"/>
              <w:rPr>
                <w:sz w:val="18"/>
              </w:rPr>
            </w:pPr>
            <w:r>
              <w:rPr>
                <w:sz w:val="18"/>
              </w:rPr>
              <w:t>load</w:t>
            </w:r>
            <w:r>
              <w:rPr>
                <w:spacing w:val="-8"/>
                <w:sz w:val="18"/>
              </w:rPr>
              <w:t> </w:t>
            </w:r>
            <w:r>
              <w:rPr>
                <w:sz w:val="18"/>
              </w:rPr>
              <w:t>measurements</w:t>
            </w:r>
            <w:r>
              <w:rPr>
                <w:spacing w:val="-8"/>
                <w:sz w:val="18"/>
              </w:rPr>
              <w:t> </w:t>
            </w:r>
            <w:r>
              <w:rPr>
                <w:sz w:val="18"/>
              </w:rPr>
              <w:t>in</w:t>
            </w:r>
            <w:r>
              <w:rPr>
                <w:spacing w:val="-7"/>
                <w:sz w:val="18"/>
              </w:rPr>
              <w:t> </w:t>
            </w:r>
            <w:r>
              <w:rPr>
                <w:sz w:val="18"/>
              </w:rPr>
              <w:t>terms</w:t>
            </w:r>
            <w:r>
              <w:rPr>
                <w:spacing w:val="-6"/>
                <w:sz w:val="18"/>
              </w:rPr>
              <w:t> </w:t>
            </w:r>
            <w:r>
              <w:rPr>
                <w:sz w:val="18"/>
              </w:rPr>
              <w:t>of</w:t>
            </w:r>
            <w:r>
              <w:rPr>
                <w:spacing w:val="-7"/>
                <w:sz w:val="18"/>
              </w:rPr>
              <w:t> </w:t>
            </w:r>
            <w:r>
              <w:rPr>
                <w:sz w:val="18"/>
              </w:rPr>
              <w:t>number</w:t>
            </w:r>
            <w:r>
              <w:rPr>
                <w:spacing w:val="-7"/>
                <w:sz w:val="18"/>
              </w:rPr>
              <w:t> </w:t>
            </w:r>
            <w:r>
              <w:rPr>
                <w:sz w:val="18"/>
              </w:rPr>
              <w:t>of active UEs.</w:t>
            </w:r>
          </w:p>
        </w:tc>
      </w:tr>
      <w:tr>
        <w:trPr>
          <w:trHeight w:val="618" w:hRule="atLeast"/>
        </w:trPr>
        <w:tc>
          <w:tcPr>
            <w:tcW w:w="1155" w:type="dxa"/>
          </w:tcPr>
          <w:p>
            <w:pPr>
              <w:pStyle w:val="TableParagraph"/>
              <w:rPr>
                <w:sz w:val="18"/>
              </w:rPr>
            </w:pPr>
            <w:r>
              <w:rPr>
                <w:spacing w:val="-5"/>
                <w:sz w:val="18"/>
              </w:rPr>
              <w:t>509</w:t>
            </w:r>
          </w:p>
        </w:tc>
        <w:tc>
          <w:tcPr>
            <w:tcW w:w="2828" w:type="dxa"/>
          </w:tcPr>
          <w:p>
            <w:pPr>
              <w:pStyle w:val="TableParagraph"/>
              <w:ind w:left="1528" w:right="252"/>
              <w:rPr>
                <w:sz w:val="18"/>
              </w:rPr>
            </w:pPr>
            <w:r>
              <w:rPr>
                <w:spacing w:val="-2"/>
                <w:sz w:val="18"/>
              </w:rPr>
              <w:t>&gt;&gt;&gt;&gt;&gt;Slice Available </w:t>
            </w:r>
            <w:r>
              <w:rPr>
                <w:sz w:val="18"/>
              </w:rPr>
              <w:t>Capacity</w:t>
            </w:r>
            <w:r>
              <w:rPr>
                <w:spacing w:val="-13"/>
                <w:sz w:val="18"/>
              </w:rPr>
              <w:t> </w:t>
            </w:r>
            <w:r>
              <w:rPr>
                <w:sz w:val="18"/>
              </w:rPr>
              <w:t>List</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107"/>
              <w:rPr>
                <w:sz w:val="18"/>
              </w:rPr>
            </w:pPr>
            <w:r>
              <w:rPr>
                <w:sz w:val="18"/>
              </w:rPr>
              <w:t>Refer</w:t>
            </w:r>
            <w:r>
              <w:rPr>
                <w:spacing w:val="-7"/>
                <w:sz w:val="18"/>
              </w:rPr>
              <w:t> </w:t>
            </w:r>
            <w:r>
              <w:rPr>
                <w:sz w:val="18"/>
              </w:rPr>
              <w:t>to</w:t>
            </w:r>
            <w:r>
              <w:rPr>
                <w:spacing w:val="-5"/>
                <w:sz w:val="18"/>
              </w:rPr>
              <w:t> </w:t>
            </w:r>
            <w:r>
              <w:rPr>
                <w:i/>
                <w:sz w:val="18"/>
              </w:rPr>
              <w:t>Slice</w:t>
            </w:r>
            <w:r>
              <w:rPr>
                <w:i/>
                <w:spacing w:val="-7"/>
                <w:sz w:val="18"/>
              </w:rPr>
              <w:t> </w:t>
            </w:r>
            <w:r>
              <w:rPr>
                <w:i/>
                <w:sz w:val="18"/>
              </w:rPr>
              <w:t>Available</w:t>
            </w:r>
            <w:r>
              <w:rPr>
                <w:i/>
                <w:spacing w:val="-7"/>
                <w:sz w:val="18"/>
              </w:rPr>
              <w:t> </w:t>
            </w:r>
            <w:r>
              <w:rPr>
                <w:i/>
                <w:sz w:val="18"/>
              </w:rPr>
              <w:t>Capacity</w:t>
            </w:r>
            <w:r>
              <w:rPr>
                <w:i/>
                <w:spacing w:val="-6"/>
                <w:sz w:val="18"/>
              </w:rPr>
              <w:t> </w:t>
            </w:r>
            <w:r>
              <w:rPr>
                <w:i/>
                <w:sz w:val="18"/>
              </w:rPr>
              <w:t>List</w:t>
            </w:r>
            <w:r>
              <w:rPr>
                <w:i/>
                <w:spacing w:val="-6"/>
                <w:sz w:val="18"/>
              </w:rPr>
              <w:t> </w:t>
            </w:r>
            <w:r>
              <w:rPr>
                <w:sz w:val="18"/>
              </w:rPr>
              <w:t>in </w:t>
            </w:r>
            <w:r>
              <w:rPr>
                <w:spacing w:val="-2"/>
                <w:sz w:val="18"/>
              </w:rPr>
              <w:t>8.1.1.1</w:t>
            </w:r>
          </w:p>
        </w:tc>
      </w:tr>
      <w:tr>
        <w:trPr>
          <w:trHeight w:val="414" w:hRule="atLeast"/>
        </w:trPr>
        <w:tc>
          <w:tcPr>
            <w:tcW w:w="1155" w:type="dxa"/>
          </w:tcPr>
          <w:p>
            <w:pPr>
              <w:pStyle w:val="TableParagraph"/>
              <w:spacing w:line="240" w:lineRule="auto" w:before="1"/>
              <w:rPr>
                <w:sz w:val="18"/>
              </w:rPr>
            </w:pPr>
            <w:r>
              <w:rPr>
                <w:spacing w:val="-5"/>
                <w:sz w:val="18"/>
              </w:rPr>
              <w:t>510</w:t>
            </w:r>
          </w:p>
        </w:tc>
        <w:tc>
          <w:tcPr>
            <w:tcW w:w="2828" w:type="dxa"/>
          </w:tcPr>
          <w:p>
            <w:pPr>
              <w:pStyle w:val="TableParagraph"/>
              <w:ind w:left="959"/>
              <w:rPr>
                <w:sz w:val="18"/>
              </w:rPr>
            </w:pPr>
            <w:r>
              <w:rPr>
                <w:sz w:val="18"/>
              </w:rPr>
              <w:t>&gt;&gt;&gt;List</w:t>
            </w:r>
            <w:r>
              <w:rPr>
                <w:spacing w:val="-15"/>
                <w:sz w:val="18"/>
              </w:rPr>
              <w:t> </w:t>
            </w:r>
            <w:r>
              <w:rPr>
                <w:sz w:val="18"/>
              </w:rPr>
              <w:t>of</w:t>
            </w:r>
            <w:r>
              <w:rPr>
                <w:spacing w:val="-12"/>
                <w:sz w:val="18"/>
              </w:rPr>
              <w:t> </w:t>
            </w:r>
            <w:r>
              <w:rPr>
                <w:sz w:val="18"/>
              </w:rPr>
              <w:t>logical </w:t>
            </w:r>
            <w:r>
              <w:rPr>
                <w:spacing w:val="-2"/>
                <w:sz w:val="18"/>
              </w:rPr>
              <w:t>channels</w:t>
            </w:r>
          </w:p>
        </w:tc>
        <w:tc>
          <w:tcPr>
            <w:tcW w:w="1589" w:type="dxa"/>
          </w:tcPr>
          <w:p>
            <w:pPr>
              <w:pStyle w:val="TableParagraph"/>
              <w:spacing w:line="240" w:lineRule="auto" w:before="1"/>
              <w:ind w:left="107"/>
              <w:rPr>
                <w:sz w:val="18"/>
              </w:rPr>
            </w:pPr>
            <w:r>
              <w:rPr>
                <w:spacing w:val="-4"/>
                <w:sz w:val="18"/>
              </w:rPr>
              <w:t>LIST</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0"/>
              <w:rPr>
                <w:rFonts w:ascii="Times New Roman"/>
                <w:sz w:val="16"/>
              </w:rPr>
            </w:pPr>
          </w:p>
        </w:tc>
      </w:tr>
      <w:tr>
        <w:trPr>
          <w:trHeight w:val="414" w:hRule="atLeast"/>
        </w:trPr>
        <w:tc>
          <w:tcPr>
            <w:tcW w:w="1155" w:type="dxa"/>
          </w:tcPr>
          <w:p>
            <w:pPr>
              <w:pStyle w:val="TableParagraph"/>
              <w:rPr>
                <w:sz w:val="18"/>
              </w:rPr>
            </w:pPr>
            <w:r>
              <w:rPr>
                <w:spacing w:val="-5"/>
                <w:sz w:val="18"/>
              </w:rPr>
              <w:t>511</w:t>
            </w:r>
          </w:p>
        </w:tc>
        <w:tc>
          <w:tcPr>
            <w:tcW w:w="2828" w:type="dxa"/>
          </w:tcPr>
          <w:p>
            <w:pPr>
              <w:pStyle w:val="TableParagraph"/>
              <w:spacing w:line="208" w:lineRule="exact"/>
              <w:ind w:left="1243" w:right="497"/>
              <w:rPr>
                <w:sz w:val="18"/>
              </w:rPr>
            </w:pPr>
            <w:r>
              <w:rPr>
                <w:spacing w:val="-2"/>
                <w:sz w:val="18"/>
              </w:rPr>
              <w:t>&gt;&gt;&gt;&gt;Logical </w:t>
            </w:r>
            <w:r>
              <w:rPr>
                <w:sz w:val="18"/>
              </w:rPr>
              <w:t>Channel</w:t>
            </w:r>
            <w:r>
              <w:rPr>
                <w:spacing w:val="-13"/>
                <w:sz w:val="18"/>
              </w:rPr>
              <w:t> </w:t>
            </w:r>
            <w:r>
              <w:rPr>
                <w:sz w:val="18"/>
              </w:rPr>
              <w:t>Item</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0"/>
              <w:rPr>
                <w:rFonts w:ascii="Times New Roman"/>
                <w:sz w:val="16"/>
              </w:rPr>
            </w:pPr>
          </w:p>
        </w:tc>
      </w:tr>
      <w:tr>
        <w:trPr>
          <w:trHeight w:val="620" w:hRule="atLeast"/>
        </w:trPr>
        <w:tc>
          <w:tcPr>
            <w:tcW w:w="1155" w:type="dxa"/>
          </w:tcPr>
          <w:p>
            <w:pPr>
              <w:pStyle w:val="TableParagraph"/>
              <w:spacing w:line="205" w:lineRule="exact"/>
              <w:rPr>
                <w:sz w:val="18"/>
              </w:rPr>
            </w:pPr>
            <w:r>
              <w:rPr>
                <w:spacing w:val="-5"/>
                <w:sz w:val="18"/>
              </w:rPr>
              <w:t>512</w:t>
            </w:r>
          </w:p>
        </w:tc>
        <w:tc>
          <w:tcPr>
            <w:tcW w:w="2828" w:type="dxa"/>
          </w:tcPr>
          <w:p>
            <w:pPr>
              <w:pStyle w:val="TableParagraph"/>
              <w:spacing w:line="240" w:lineRule="auto"/>
              <w:ind w:left="1528"/>
              <w:rPr>
                <w:sz w:val="18"/>
              </w:rPr>
            </w:pPr>
            <w:r>
              <w:rPr>
                <w:spacing w:val="-2"/>
                <w:sz w:val="18"/>
              </w:rPr>
              <w:t>&gt;&gt;&gt;&gt;&gt;Buffer Occupancy</w:t>
            </w:r>
          </w:p>
        </w:tc>
        <w:tc>
          <w:tcPr>
            <w:tcW w:w="1589" w:type="dxa"/>
          </w:tcPr>
          <w:p>
            <w:pPr>
              <w:pStyle w:val="TableParagraph"/>
              <w:spacing w:line="205" w:lineRule="exact"/>
              <w:ind w:left="107"/>
              <w:rPr>
                <w:sz w:val="18"/>
              </w:rPr>
            </w:pPr>
            <w:r>
              <w:rPr>
                <w:spacing w:val="-2"/>
                <w:sz w:val="18"/>
              </w:rPr>
              <w:t>ELEMENT</w:t>
            </w:r>
          </w:p>
        </w:tc>
        <w:tc>
          <w:tcPr>
            <w:tcW w:w="787" w:type="dxa"/>
          </w:tcPr>
          <w:p>
            <w:pPr>
              <w:pStyle w:val="TableParagraph"/>
              <w:spacing w:line="205" w:lineRule="exact"/>
              <w:ind w:left="107"/>
              <w:rPr>
                <w:sz w:val="18"/>
              </w:rPr>
            </w:pPr>
            <w:r>
              <w:rPr>
                <w:spacing w:val="-2"/>
                <w:sz w:val="18"/>
              </w:rPr>
              <w:t>FALSE</w:t>
            </w:r>
          </w:p>
        </w:tc>
        <w:tc>
          <w:tcPr>
            <w:tcW w:w="3562" w:type="dxa"/>
          </w:tcPr>
          <w:p>
            <w:pPr>
              <w:pStyle w:val="TableParagraph"/>
              <w:ind w:left="107" w:right="185"/>
              <w:rPr>
                <w:sz w:val="18"/>
              </w:rPr>
            </w:pPr>
            <w:r>
              <w:rPr>
                <w:sz w:val="18"/>
              </w:rPr>
              <w:t>Refer to </w:t>
            </w:r>
            <w:r>
              <w:rPr>
                <w:i/>
                <w:sz w:val="18"/>
              </w:rPr>
              <w:t>L2 MAC State Variables</w:t>
            </w:r>
            <w:r>
              <w:rPr>
                <w:i/>
                <w:sz w:val="18"/>
              </w:rPr>
              <w:t> </w:t>
            </w:r>
            <w:r>
              <w:rPr>
                <w:sz w:val="18"/>
              </w:rPr>
              <w:t>structure</w:t>
            </w:r>
            <w:r>
              <w:rPr>
                <w:spacing w:val="-9"/>
                <w:sz w:val="18"/>
              </w:rPr>
              <w:t> </w:t>
            </w:r>
            <w:r>
              <w:rPr>
                <w:sz w:val="18"/>
              </w:rPr>
              <w:t>in</w:t>
            </w:r>
            <w:r>
              <w:rPr>
                <w:spacing w:val="-7"/>
                <w:sz w:val="18"/>
              </w:rPr>
              <w:t> </w:t>
            </w:r>
            <w:r>
              <w:rPr>
                <w:sz w:val="18"/>
              </w:rPr>
              <w:t>8.1.1.4</w:t>
            </w:r>
            <w:r>
              <w:rPr>
                <w:spacing w:val="-7"/>
                <w:sz w:val="18"/>
              </w:rPr>
              <w:t> </w:t>
            </w:r>
            <w:r>
              <w:rPr>
                <w:sz w:val="18"/>
              </w:rPr>
              <w:t>where</w:t>
            </w:r>
            <w:r>
              <w:rPr>
                <w:spacing w:val="-7"/>
                <w:sz w:val="18"/>
              </w:rPr>
              <w:t> </w:t>
            </w:r>
            <w:r>
              <w:rPr>
                <w:sz w:val="18"/>
              </w:rPr>
              <w:t>this</w:t>
            </w:r>
            <w:r>
              <w:rPr>
                <w:spacing w:val="-8"/>
                <w:sz w:val="18"/>
              </w:rPr>
              <w:t> </w:t>
            </w:r>
            <w:r>
              <w:rPr>
                <w:sz w:val="18"/>
              </w:rPr>
              <w:t>parameter is defined.</w:t>
            </w:r>
          </w:p>
        </w:tc>
      </w:tr>
      <w:tr>
        <w:trPr>
          <w:trHeight w:val="412" w:hRule="atLeast"/>
        </w:trPr>
        <w:tc>
          <w:tcPr>
            <w:tcW w:w="1155" w:type="dxa"/>
          </w:tcPr>
          <w:p>
            <w:pPr>
              <w:pStyle w:val="TableParagraph"/>
              <w:rPr>
                <w:sz w:val="18"/>
              </w:rPr>
            </w:pPr>
            <w:r>
              <w:rPr>
                <w:spacing w:val="-5"/>
                <w:sz w:val="18"/>
              </w:rPr>
              <w:t>511</w:t>
            </w:r>
          </w:p>
        </w:tc>
        <w:tc>
          <w:tcPr>
            <w:tcW w:w="2828" w:type="dxa"/>
          </w:tcPr>
          <w:p>
            <w:pPr>
              <w:pStyle w:val="TableParagraph"/>
              <w:ind w:left="390"/>
              <w:rPr>
                <w:sz w:val="18"/>
              </w:rPr>
            </w:pPr>
            <w:r>
              <w:rPr>
                <w:sz w:val="18"/>
              </w:rPr>
              <w:t>&gt;&gt;NG-RAN</w:t>
            </w:r>
            <w:r>
              <w:rPr>
                <w:spacing w:val="-7"/>
                <w:sz w:val="18"/>
              </w:rPr>
              <w:t> </w:t>
            </w:r>
            <w:r>
              <w:rPr>
                <w:sz w:val="18"/>
              </w:rPr>
              <w:t>gNB</w:t>
            </w:r>
            <w:r>
              <w:rPr>
                <w:spacing w:val="-6"/>
                <w:sz w:val="18"/>
              </w:rPr>
              <w:t> </w:t>
            </w:r>
            <w:r>
              <w:rPr>
                <w:sz w:val="18"/>
              </w:rPr>
              <w:t>CU-</w:t>
            </w:r>
            <w:r>
              <w:rPr>
                <w:spacing w:val="-5"/>
                <w:sz w:val="18"/>
              </w:rPr>
              <w:t>CP</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6"/>
                <w:sz w:val="18"/>
              </w:rPr>
              <w:t> </w:t>
            </w:r>
            <w:r>
              <w:rPr>
                <w:sz w:val="18"/>
              </w:rPr>
              <w:t>to</w:t>
            </w:r>
            <w:r>
              <w:rPr>
                <w:spacing w:val="-5"/>
                <w:sz w:val="18"/>
              </w:rPr>
              <w:t> </w:t>
            </w:r>
            <w:r>
              <w:rPr>
                <w:i/>
                <w:sz w:val="18"/>
              </w:rPr>
              <w:t>E2</w:t>
            </w:r>
            <w:r>
              <w:rPr>
                <w:i/>
                <w:spacing w:val="-6"/>
                <w:sz w:val="18"/>
              </w:rPr>
              <w:t> </w:t>
            </w:r>
            <w:r>
              <w:rPr>
                <w:i/>
                <w:sz w:val="18"/>
              </w:rPr>
              <w:t>Node</w:t>
            </w:r>
            <w:r>
              <w:rPr>
                <w:i/>
                <w:spacing w:val="-7"/>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621" w:hRule="atLeast"/>
        </w:trPr>
        <w:tc>
          <w:tcPr>
            <w:tcW w:w="1155" w:type="dxa"/>
          </w:tcPr>
          <w:p>
            <w:pPr>
              <w:pStyle w:val="TableParagraph"/>
              <w:rPr>
                <w:sz w:val="18"/>
              </w:rPr>
            </w:pPr>
            <w:r>
              <w:rPr>
                <w:spacing w:val="-5"/>
                <w:sz w:val="18"/>
              </w:rPr>
              <w:t>512</w:t>
            </w:r>
          </w:p>
        </w:tc>
        <w:tc>
          <w:tcPr>
            <w:tcW w:w="2828" w:type="dxa"/>
          </w:tcPr>
          <w:p>
            <w:pPr>
              <w:pStyle w:val="TableParagraph"/>
              <w:spacing w:line="240" w:lineRule="auto"/>
              <w:ind w:left="676" w:right="344"/>
              <w:rPr>
                <w:sz w:val="18"/>
              </w:rPr>
            </w:pPr>
            <w:r>
              <w:rPr>
                <w:sz w:val="18"/>
              </w:rPr>
              <w:t>&gt;&gt;&gt;RRC connection related</w:t>
            </w:r>
            <w:r>
              <w:rPr>
                <w:spacing w:val="-13"/>
                <w:sz w:val="18"/>
              </w:rPr>
              <w:t> </w:t>
            </w:r>
            <w:r>
              <w:rPr>
                <w:sz w:val="18"/>
              </w:rPr>
              <w:t>measurements</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i/>
                <w:sz w:val="18"/>
              </w:rPr>
            </w:pPr>
            <w:r>
              <w:rPr>
                <w:sz w:val="18"/>
              </w:rPr>
              <w:t>Refer</w:t>
            </w:r>
            <w:r>
              <w:rPr>
                <w:spacing w:val="-4"/>
                <w:sz w:val="18"/>
              </w:rPr>
              <w:t> </w:t>
            </w:r>
            <w:r>
              <w:rPr>
                <w:sz w:val="18"/>
              </w:rPr>
              <w:t>to</w:t>
            </w:r>
            <w:r>
              <w:rPr>
                <w:spacing w:val="-3"/>
                <w:sz w:val="18"/>
              </w:rPr>
              <w:t> </w:t>
            </w:r>
            <w:r>
              <w:rPr>
                <w:i/>
                <w:sz w:val="18"/>
              </w:rPr>
              <w:t>gNB</w:t>
            </w:r>
            <w:r>
              <w:rPr>
                <w:i/>
                <w:spacing w:val="-3"/>
                <w:sz w:val="18"/>
              </w:rPr>
              <w:t> </w:t>
            </w:r>
            <w:r>
              <w:rPr>
                <w:i/>
                <w:sz w:val="18"/>
              </w:rPr>
              <w:t>CU-CP</w:t>
            </w:r>
            <w:r>
              <w:rPr>
                <w:i/>
                <w:spacing w:val="-4"/>
                <w:sz w:val="18"/>
              </w:rPr>
              <w:t> </w:t>
            </w:r>
            <w:r>
              <w:rPr>
                <w:i/>
                <w:spacing w:val="-2"/>
                <w:sz w:val="18"/>
              </w:rPr>
              <w:t>Measurements</w:t>
            </w:r>
          </w:p>
          <w:p>
            <w:pPr>
              <w:pStyle w:val="TableParagraph"/>
              <w:ind w:left="107" w:right="44"/>
              <w:rPr>
                <w:sz w:val="18"/>
              </w:rPr>
            </w:pPr>
            <w:r>
              <w:rPr>
                <w:sz w:val="18"/>
              </w:rPr>
              <w:t>structure</w:t>
            </w:r>
            <w:r>
              <w:rPr>
                <w:spacing w:val="-10"/>
                <w:sz w:val="18"/>
              </w:rPr>
              <w:t> </w:t>
            </w:r>
            <w:r>
              <w:rPr>
                <w:sz w:val="18"/>
              </w:rPr>
              <w:t>in</w:t>
            </w:r>
            <w:r>
              <w:rPr>
                <w:spacing w:val="-8"/>
                <w:sz w:val="18"/>
              </w:rPr>
              <w:t> </w:t>
            </w:r>
            <w:r>
              <w:rPr>
                <w:sz w:val="18"/>
              </w:rPr>
              <w:t>8.1.1.12</w:t>
            </w:r>
            <w:r>
              <w:rPr>
                <w:spacing w:val="-8"/>
                <w:sz w:val="18"/>
              </w:rPr>
              <w:t> </w:t>
            </w:r>
            <w:r>
              <w:rPr>
                <w:sz w:val="18"/>
              </w:rPr>
              <w:t>where</w:t>
            </w:r>
            <w:r>
              <w:rPr>
                <w:spacing w:val="-8"/>
                <w:sz w:val="18"/>
              </w:rPr>
              <w:t> </w:t>
            </w:r>
            <w:r>
              <w:rPr>
                <w:sz w:val="18"/>
              </w:rPr>
              <w:t>this</w:t>
            </w:r>
            <w:r>
              <w:rPr>
                <w:spacing w:val="-7"/>
                <w:sz w:val="18"/>
              </w:rPr>
              <w:t> </w:t>
            </w:r>
            <w:r>
              <w:rPr>
                <w:sz w:val="18"/>
              </w:rPr>
              <w:t>parameter is defined</w:t>
            </w:r>
          </w:p>
        </w:tc>
      </w:tr>
      <w:tr>
        <w:trPr>
          <w:trHeight w:val="414" w:hRule="atLeast"/>
        </w:trPr>
        <w:tc>
          <w:tcPr>
            <w:tcW w:w="1155" w:type="dxa"/>
          </w:tcPr>
          <w:p>
            <w:pPr>
              <w:pStyle w:val="TableParagraph"/>
              <w:rPr>
                <w:sz w:val="18"/>
              </w:rPr>
            </w:pPr>
            <w:r>
              <w:rPr>
                <w:spacing w:val="-5"/>
                <w:sz w:val="18"/>
              </w:rPr>
              <w:t>521</w:t>
            </w:r>
          </w:p>
        </w:tc>
        <w:tc>
          <w:tcPr>
            <w:tcW w:w="2828" w:type="dxa"/>
          </w:tcPr>
          <w:p>
            <w:pPr>
              <w:pStyle w:val="TableParagraph"/>
              <w:ind w:left="390"/>
              <w:rPr>
                <w:sz w:val="18"/>
              </w:rPr>
            </w:pPr>
            <w:r>
              <w:rPr>
                <w:sz w:val="18"/>
              </w:rPr>
              <w:t>&gt;&gt;NG-RAN</w:t>
            </w:r>
            <w:r>
              <w:rPr>
                <w:spacing w:val="-6"/>
                <w:sz w:val="18"/>
              </w:rPr>
              <w:t> </w:t>
            </w:r>
            <w:r>
              <w:rPr>
                <w:spacing w:val="-5"/>
                <w:sz w:val="18"/>
              </w:rPr>
              <w:t>gNB</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08" w:lineRule="exact"/>
              <w:ind w:left="107"/>
              <w:rPr>
                <w:sz w:val="18"/>
              </w:rPr>
            </w:pPr>
            <w:r>
              <w:rPr>
                <w:sz w:val="18"/>
              </w:rPr>
              <w:t>Refer</w:t>
            </w:r>
            <w:r>
              <w:rPr>
                <w:spacing w:val="-6"/>
                <w:sz w:val="18"/>
              </w:rPr>
              <w:t> </w:t>
            </w:r>
            <w:r>
              <w:rPr>
                <w:sz w:val="18"/>
              </w:rPr>
              <w:t>to</w:t>
            </w:r>
            <w:r>
              <w:rPr>
                <w:spacing w:val="-6"/>
                <w:sz w:val="18"/>
              </w:rPr>
              <w:t> </w:t>
            </w:r>
            <w:r>
              <w:rPr>
                <w:sz w:val="18"/>
              </w:rPr>
              <w:t>E2</w:t>
            </w:r>
            <w:r>
              <w:rPr>
                <w:spacing w:val="-6"/>
                <w:sz w:val="18"/>
              </w:rPr>
              <w:t> </w:t>
            </w:r>
            <w:r>
              <w:rPr>
                <w:sz w:val="18"/>
              </w:rPr>
              <w:t>Node</w:t>
            </w:r>
            <w:r>
              <w:rPr>
                <w:spacing w:val="-6"/>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413" w:hRule="atLeast"/>
        </w:trPr>
        <w:tc>
          <w:tcPr>
            <w:tcW w:w="1155" w:type="dxa"/>
          </w:tcPr>
          <w:p>
            <w:pPr>
              <w:pStyle w:val="TableParagraph"/>
              <w:spacing w:line="205" w:lineRule="exact"/>
              <w:rPr>
                <w:sz w:val="18"/>
              </w:rPr>
            </w:pPr>
            <w:r>
              <w:rPr>
                <w:spacing w:val="-5"/>
                <w:sz w:val="18"/>
              </w:rPr>
              <w:t>522</w:t>
            </w:r>
          </w:p>
        </w:tc>
        <w:tc>
          <w:tcPr>
            <w:tcW w:w="2828" w:type="dxa"/>
          </w:tcPr>
          <w:p>
            <w:pPr>
              <w:pStyle w:val="TableParagraph"/>
              <w:spacing w:line="204" w:lineRule="exact"/>
              <w:ind w:left="676"/>
              <w:rPr>
                <w:sz w:val="18"/>
              </w:rPr>
            </w:pPr>
            <w:r>
              <w:rPr>
                <w:sz w:val="18"/>
              </w:rPr>
              <w:t>&gt;&gt;&gt;gNB</w:t>
            </w:r>
            <w:r>
              <w:rPr>
                <w:spacing w:val="-3"/>
                <w:sz w:val="18"/>
              </w:rPr>
              <w:t> </w:t>
            </w:r>
            <w:r>
              <w:rPr>
                <w:spacing w:val="-5"/>
                <w:sz w:val="18"/>
              </w:rPr>
              <w:t>DU</w:t>
            </w:r>
          </w:p>
          <w:p>
            <w:pPr>
              <w:pStyle w:val="TableParagraph"/>
              <w:spacing w:line="189" w:lineRule="exact"/>
              <w:ind w:left="676"/>
              <w:rPr>
                <w:sz w:val="18"/>
              </w:rPr>
            </w:pPr>
            <w:r>
              <w:rPr>
                <w:spacing w:val="-2"/>
                <w:sz w:val="18"/>
              </w:rPr>
              <w:t>Measurements</w:t>
            </w:r>
          </w:p>
        </w:tc>
        <w:tc>
          <w:tcPr>
            <w:tcW w:w="1589" w:type="dxa"/>
          </w:tcPr>
          <w:p>
            <w:pPr>
              <w:pStyle w:val="TableParagraph"/>
              <w:spacing w:line="205" w:lineRule="exact"/>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Pr>
                <w:sz w:val="18"/>
              </w:rPr>
            </w:pPr>
            <w:r>
              <w:rPr>
                <w:sz w:val="18"/>
              </w:rPr>
              <w:t>Refer</w:t>
            </w:r>
            <w:r>
              <w:rPr>
                <w:spacing w:val="-6"/>
                <w:sz w:val="18"/>
              </w:rPr>
              <w:t> </w:t>
            </w:r>
            <w:r>
              <w:rPr>
                <w:sz w:val="18"/>
              </w:rPr>
              <w:t>to</w:t>
            </w:r>
            <w:r>
              <w:rPr>
                <w:spacing w:val="-6"/>
                <w:sz w:val="18"/>
              </w:rPr>
              <w:t> </w:t>
            </w:r>
            <w:r>
              <w:rPr>
                <w:sz w:val="18"/>
              </w:rPr>
              <w:t>E2</w:t>
            </w:r>
            <w:r>
              <w:rPr>
                <w:spacing w:val="-6"/>
                <w:sz w:val="18"/>
              </w:rPr>
              <w:t> </w:t>
            </w:r>
            <w:r>
              <w:rPr>
                <w:sz w:val="18"/>
              </w:rPr>
              <w:t>Node</w:t>
            </w:r>
            <w:r>
              <w:rPr>
                <w:spacing w:val="-8"/>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618" w:hRule="atLeast"/>
        </w:trPr>
        <w:tc>
          <w:tcPr>
            <w:tcW w:w="1155" w:type="dxa"/>
          </w:tcPr>
          <w:p>
            <w:pPr>
              <w:pStyle w:val="TableParagraph"/>
              <w:rPr>
                <w:sz w:val="18"/>
              </w:rPr>
            </w:pPr>
            <w:r>
              <w:rPr>
                <w:spacing w:val="-5"/>
                <w:sz w:val="18"/>
              </w:rPr>
              <w:t>523</w:t>
            </w:r>
          </w:p>
        </w:tc>
        <w:tc>
          <w:tcPr>
            <w:tcW w:w="2828" w:type="dxa"/>
          </w:tcPr>
          <w:p>
            <w:pPr>
              <w:pStyle w:val="TableParagraph"/>
              <w:ind w:left="959"/>
              <w:rPr>
                <w:sz w:val="18"/>
              </w:rPr>
            </w:pPr>
            <w:r>
              <w:rPr>
                <w:sz w:val="18"/>
              </w:rPr>
              <w:t>&gt;&gt;&gt;List</w:t>
            </w:r>
            <w:r>
              <w:rPr>
                <w:spacing w:val="-2"/>
                <w:sz w:val="18"/>
              </w:rPr>
              <w:t> </w:t>
            </w:r>
            <w:r>
              <w:rPr>
                <w:sz w:val="18"/>
              </w:rPr>
              <w:t>of</w:t>
            </w:r>
            <w:r>
              <w:rPr>
                <w:spacing w:val="-4"/>
                <w:sz w:val="18"/>
              </w:rPr>
              <w:t> </w:t>
            </w:r>
            <w:r>
              <w:rPr>
                <w:sz w:val="18"/>
              </w:rPr>
              <w:t>NR</w:t>
            </w:r>
            <w:r>
              <w:rPr>
                <w:spacing w:val="-1"/>
                <w:sz w:val="18"/>
              </w:rPr>
              <w:t> </w:t>
            </w:r>
            <w:r>
              <w:rPr>
                <w:spacing w:val="-2"/>
                <w:sz w:val="18"/>
              </w:rPr>
              <w:t>cells</w:t>
            </w:r>
          </w:p>
        </w:tc>
        <w:tc>
          <w:tcPr>
            <w:tcW w:w="1589" w:type="dxa"/>
          </w:tcPr>
          <w:p>
            <w:pPr>
              <w:pStyle w:val="TableParagraph"/>
              <w:ind w:left="107"/>
              <w:rPr>
                <w:sz w:val="18"/>
              </w:rPr>
            </w:pPr>
            <w:r>
              <w:rPr>
                <w:spacing w:val="-4"/>
                <w:sz w:val="18"/>
              </w:rPr>
              <w:t>LIST</w:t>
            </w:r>
          </w:p>
        </w:tc>
        <w:tc>
          <w:tcPr>
            <w:tcW w:w="787" w:type="dxa"/>
          </w:tcPr>
          <w:p>
            <w:pPr>
              <w:pStyle w:val="TableParagraph"/>
              <w:spacing w:line="240" w:lineRule="auto"/>
              <w:ind w:left="0"/>
              <w:rPr>
                <w:rFonts w:ascii="Times New Roman"/>
                <w:sz w:val="16"/>
              </w:rPr>
            </w:pPr>
          </w:p>
        </w:tc>
        <w:tc>
          <w:tcPr>
            <w:tcW w:w="3562" w:type="dxa"/>
          </w:tcPr>
          <w:p>
            <w:pPr>
              <w:pStyle w:val="TableParagraph"/>
              <w:ind w:left="107" w:right="102"/>
              <w:rPr>
                <w:sz w:val="18"/>
              </w:rPr>
            </w:pPr>
            <w:r>
              <w:rPr>
                <w:sz w:val="18"/>
              </w:rPr>
              <w:t>Refer</w:t>
            </w:r>
            <w:r>
              <w:rPr>
                <w:spacing w:val="-8"/>
                <w:sz w:val="18"/>
              </w:rPr>
              <w:t> </w:t>
            </w:r>
            <w:r>
              <w:rPr>
                <w:sz w:val="18"/>
              </w:rPr>
              <w:t>to</w:t>
            </w:r>
            <w:r>
              <w:rPr>
                <w:spacing w:val="-9"/>
                <w:sz w:val="18"/>
              </w:rPr>
              <w:t> </w:t>
            </w:r>
            <w:r>
              <w:rPr>
                <w:sz w:val="18"/>
              </w:rPr>
              <w:t>gNB</w:t>
            </w:r>
            <w:r>
              <w:rPr>
                <w:spacing w:val="-7"/>
                <w:sz w:val="18"/>
              </w:rPr>
              <w:t> </w:t>
            </w:r>
            <w:r>
              <w:rPr>
                <w:sz w:val="18"/>
              </w:rPr>
              <w:t>DU</w:t>
            </w:r>
            <w:r>
              <w:rPr>
                <w:spacing w:val="-8"/>
                <w:sz w:val="18"/>
              </w:rPr>
              <w:t> </w:t>
            </w:r>
            <w:r>
              <w:rPr>
                <w:sz w:val="18"/>
              </w:rPr>
              <w:t>Measurements</w:t>
            </w:r>
            <w:r>
              <w:rPr>
                <w:spacing w:val="-7"/>
                <w:sz w:val="18"/>
              </w:rPr>
              <w:t> </w:t>
            </w:r>
            <w:r>
              <w:rPr>
                <w:sz w:val="18"/>
              </w:rPr>
              <w:t>structure in 8.1.1.14 where this parameter is </w:t>
            </w:r>
            <w:r>
              <w:rPr>
                <w:spacing w:val="-2"/>
                <w:sz w:val="18"/>
              </w:rPr>
              <w:t>defined</w:t>
            </w:r>
          </w:p>
        </w:tc>
      </w:tr>
      <w:tr>
        <w:trPr>
          <w:trHeight w:val="621" w:hRule="atLeast"/>
        </w:trPr>
        <w:tc>
          <w:tcPr>
            <w:tcW w:w="1155" w:type="dxa"/>
          </w:tcPr>
          <w:p>
            <w:pPr>
              <w:pStyle w:val="TableParagraph"/>
              <w:spacing w:line="240" w:lineRule="auto" w:before="1"/>
              <w:rPr>
                <w:sz w:val="18"/>
              </w:rPr>
            </w:pPr>
            <w:r>
              <w:rPr>
                <w:spacing w:val="-5"/>
                <w:sz w:val="18"/>
              </w:rPr>
              <w:t>524</w:t>
            </w:r>
          </w:p>
        </w:tc>
        <w:tc>
          <w:tcPr>
            <w:tcW w:w="2828" w:type="dxa"/>
          </w:tcPr>
          <w:p>
            <w:pPr>
              <w:pStyle w:val="TableParagraph"/>
              <w:spacing w:line="240" w:lineRule="auto" w:before="1"/>
              <w:ind w:left="0" w:right="132"/>
              <w:jc w:val="right"/>
              <w:rPr>
                <w:sz w:val="18"/>
              </w:rPr>
            </w:pPr>
            <w:r>
              <w:rPr>
                <w:sz w:val="18"/>
              </w:rPr>
              <w:t>&gt;&gt;&gt;&gt;NR</w:t>
            </w:r>
            <w:r>
              <w:rPr>
                <w:spacing w:val="-4"/>
                <w:sz w:val="18"/>
              </w:rPr>
              <w:t> </w:t>
            </w:r>
            <w:r>
              <w:rPr>
                <w:sz w:val="18"/>
              </w:rPr>
              <w:t>Cell</w:t>
            </w:r>
            <w:r>
              <w:rPr>
                <w:spacing w:val="-5"/>
                <w:sz w:val="18"/>
              </w:rPr>
              <w:t> </w:t>
            </w:r>
            <w:r>
              <w:rPr>
                <w:spacing w:val="-4"/>
                <w:sz w:val="18"/>
              </w:rPr>
              <w:t>Item</w:t>
            </w:r>
          </w:p>
        </w:tc>
        <w:tc>
          <w:tcPr>
            <w:tcW w:w="1589" w:type="dxa"/>
          </w:tcPr>
          <w:p>
            <w:pPr>
              <w:pStyle w:val="TableParagraph"/>
              <w:spacing w:line="240" w:lineRule="auto" w:before="1"/>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ind w:left="107" w:right="105"/>
              <w:rPr>
                <w:sz w:val="18"/>
              </w:rPr>
            </w:pPr>
            <w:r>
              <w:rPr>
                <w:sz w:val="18"/>
              </w:rPr>
              <w:t>Refer</w:t>
            </w:r>
            <w:r>
              <w:rPr>
                <w:spacing w:val="-8"/>
                <w:sz w:val="18"/>
              </w:rPr>
              <w:t> </w:t>
            </w:r>
            <w:r>
              <w:rPr>
                <w:sz w:val="18"/>
              </w:rPr>
              <w:t>to</w:t>
            </w:r>
            <w:r>
              <w:rPr>
                <w:spacing w:val="-10"/>
                <w:sz w:val="18"/>
              </w:rPr>
              <w:t> </w:t>
            </w:r>
            <w:r>
              <w:rPr>
                <w:sz w:val="18"/>
              </w:rPr>
              <w:t>gNB</w:t>
            </w:r>
            <w:r>
              <w:rPr>
                <w:spacing w:val="-8"/>
                <w:sz w:val="18"/>
              </w:rPr>
              <w:t> </w:t>
            </w:r>
            <w:r>
              <w:rPr>
                <w:sz w:val="18"/>
              </w:rPr>
              <w:t>DU</w:t>
            </w:r>
            <w:r>
              <w:rPr>
                <w:spacing w:val="-9"/>
                <w:sz w:val="18"/>
              </w:rPr>
              <w:t> </w:t>
            </w:r>
            <w:r>
              <w:rPr>
                <w:sz w:val="18"/>
              </w:rPr>
              <w:t>Measurements</w:t>
            </w:r>
            <w:r>
              <w:rPr>
                <w:spacing w:val="-7"/>
                <w:sz w:val="18"/>
              </w:rPr>
              <w:t> </w:t>
            </w:r>
            <w:r>
              <w:rPr>
                <w:sz w:val="18"/>
              </w:rPr>
              <w:t>structure in 8.1.1.14 where this parameter is </w:t>
            </w:r>
            <w:r>
              <w:rPr>
                <w:spacing w:val="-2"/>
                <w:sz w:val="18"/>
              </w:rPr>
              <w:t>defined</w:t>
            </w:r>
          </w:p>
        </w:tc>
      </w:tr>
      <w:tr>
        <w:trPr>
          <w:trHeight w:val="828" w:hRule="atLeast"/>
        </w:trPr>
        <w:tc>
          <w:tcPr>
            <w:tcW w:w="1155" w:type="dxa"/>
          </w:tcPr>
          <w:p>
            <w:pPr>
              <w:pStyle w:val="TableParagraph"/>
              <w:spacing w:line="207" w:lineRule="exact"/>
              <w:rPr>
                <w:sz w:val="18"/>
              </w:rPr>
            </w:pPr>
            <w:r>
              <w:rPr>
                <w:spacing w:val="-5"/>
                <w:sz w:val="18"/>
              </w:rPr>
              <w:t>525</w:t>
            </w:r>
          </w:p>
        </w:tc>
        <w:tc>
          <w:tcPr>
            <w:tcW w:w="2828" w:type="dxa"/>
          </w:tcPr>
          <w:p>
            <w:pPr>
              <w:pStyle w:val="TableParagraph"/>
              <w:spacing w:line="240" w:lineRule="auto"/>
              <w:ind w:left="1528"/>
              <w:rPr>
                <w:sz w:val="18"/>
              </w:rPr>
            </w:pPr>
            <w:r>
              <w:rPr>
                <w:spacing w:val="-2"/>
                <w:sz w:val="18"/>
              </w:rPr>
              <w:t>&gt;&gt;&gt;&gt;&gt;Radio Resource Utilization</w:t>
            </w:r>
          </w:p>
        </w:tc>
        <w:tc>
          <w:tcPr>
            <w:tcW w:w="1589" w:type="dxa"/>
          </w:tcPr>
          <w:p>
            <w:pPr>
              <w:pStyle w:val="TableParagraph"/>
              <w:spacing w:line="207" w:lineRule="exact"/>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107"/>
              <w:rPr>
                <w:sz w:val="18"/>
              </w:rPr>
            </w:pPr>
            <w:r>
              <w:rPr>
                <w:sz w:val="18"/>
              </w:rPr>
              <w:t>Refer to Radio Resource Utilization structure</w:t>
            </w:r>
            <w:r>
              <w:rPr>
                <w:spacing w:val="-10"/>
                <w:sz w:val="18"/>
              </w:rPr>
              <w:t> </w:t>
            </w:r>
            <w:r>
              <w:rPr>
                <w:sz w:val="18"/>
              </w:rPr>
              <w:t>in</w:t>
            </w:r>
            <w:r>
              <w:rPr>
                <w:spacing w:val="-8"/>
                <w:sz w:val="18"/>
              </w:rPr>
              <w:t> </w:t>
            </w:r>
            <w:r>
              <w:rPr>
                <w:sz w:val="18"/>
              </w:rPr>
              <w:t>8.1.1.14</w:t>
            </w:r>
            <w:r>
              <w:rPr>
                <w:spacing w:val="-8"/>
                <w:sz w:val="18"/>
              </w:rPr>
              <w:t> </w:t>
            </w:r>
            <w:r>
              <w:rPr>
                <w:sz w:val="18"/>
              </w:rPr>
              <w:t>where</w:t>
            </w:r>
            <w:r>
              <w:rPr>
                <w:spacing w:val="-8"/>
                <w:sz w:val="18"/>
              </w:rPr>
              <w:t> </w:t>
            </w:r>
            <w:r>
              <w:rPr>
                <w:sz w:val="18"/>
              </w:rPr>
              <w:t>this</w:t>
            </w:r>
            <w:r>
              <w:rPr>
                <w:spacing w:val="-7"/>
                <w:sz w:val="18"/>
              </w:rPr>
              <w:t> </w:t>
            </w:r>
            <w:r>
              <w:rPr>
                <w:sz w:val="18"/>
              </w:rPr>
              <w:t>parameter</w:t>
            </w:r>
          </w:p>
          <w:p>
            <w:pPr>
              <w:pStyle w:val="TableParagraph"/>
              <w:ind w:left="107" w:right="185"/>
              <w:rPr>
                <w:sz w:val="18"/>
              </w:rPr>
            </w:pPr>
            <w:r>
              <w:rPr>
                <w:sz w:val="18"/>
              </w:rPr>
              <w:t>is</w:t>
            </w:r>
            <w:r>
              <w:rPr>
                <w:spacing w:val="-8"/>
                <w:sz w:val="18"/>
              </w:rPr>
              <w:t> </w:t>
            </w:r>
            <w:r>
              <w:rPr>
                <w:sz w:val="18"/>
              </w:rPr>
              <w:t>defined.</w:t>
            </w:r>
            <w:r>
              <w:rPr>
                <w:spacing w:val="-8"/>
                <w:sz w:val="18"/>
              </w:rPr>
              <w:t> </w:t>
            </w:r>
            <w:r>
              <w:rPr>
                <w:sz w:val="18"/>
              </w:rPr>
              <w:t>This</w:t>
            </w:r>
            <w:r>
              <w:rPr>
                <w:spacing w:val="-8"/>
                <w:sz w:val="18"/>
              </w:rPr>
              <w:t> </w:t>
            </w:r>
            <w:r>
              <w:rPr>
                <w:sz w:val="18"/>
              </w:rPr>
              <w:t>has</w:t>
            </w:r>
            <w:r>
              <w:rPr>
                <w:spacing w:val="-8"/>
                <w:sz w:val="18"/>
              </w:rPr>
              <w:t> </w:t>
            </w:r>
            <w:r>
              <w:rPr>
                <w:sz w:val="18"/>
              </w:rPr>
              <w:t>load</w:t>
            </w:r>
            <w:r>
              <w:rPr>
                <w:spacing w:val="-10"/>
                <w:sz w:val="18"/>
              </w:rPr>
              <w:t> </w:t>
            </w:r>
            <w:r>
              <w:rPr>
                <w:sz w:val="18"/>
              </w:rPr>
              <w:t>measurements in terms of PRB usage.</w:t>
            </w:r>
          </w:p>
        </w:tc>
      </w:tr>
      <w:tr>
        <w:trPr>
          <w:trHeight w:val="1036" w:hRule="atLeast"/>
        </w:trPr>
        <w:tc>
          <w:tcPr>
            <w:tcW w:w="1155" w:type="dxa"/>
          </w:tcPr>
          <w:p>
            <w:pPr>
              <w:pStyle w:val="TableParagraph"/>
              <w:spacing w:line="240" w:lineRule="auto" w:before="1"/>
              <w:rPr>
                <w:sz w:val="18"/>
              </w:rPr>
            </w:pPr>
            <w:r>
              <w:rPr>
                <w:spacing w:val="-5"/>
                <w:sz w:val="18"/>
              </w:rPr>
              <w:t>526</w:t>
            </w:r>
          </w:p>
        </w:tc>
        <w:tc>
          <w:tcPr>
            <w:tcW w:w="2828" w:type="dxa"/>
          </w:tcPr>
          <w:p>
            <w:pPr>
              <w:pStyle w:val="TableParagraph"/>
              <w:spacing w:line="240" w:lineRule="auto" w:before="1"/>
              <w:ind w:left="1528" w:right="16"/>
              <w:rPr>
                <w:sz w:val="18"/>
              </w:rPr>
            </w:pPr>
            <w:r>
              <w:rPr>
                <w:spacing w:val="-2"/>
                <w:sz w:val="18"/>
              </w:rPr>
              <w:t>&gt;&gt;&gt;&gt;&gt;Number </w:t>
            </w:r>
            <w:r>
              <w:rPr>
                <w:sz w:val="18"/>
              </w:rPr>
              <w:t>of active UE </w:t>
            </w:r>
            <w:r>
              <w:rPr>
                <w:spacing w:val="-2"/>
                <w:sz w:val="18"/>
              </w:rPr>
              <w:t>measurements</w:t>
            </w:r>
          </w:p>
        </w:tc>
        <w:tc>
          <w:tcPr>
            <w:tcW w:w="1589" w:type="dxa"/>
          </w:tcPr>
          <w:p>
            <w:pPr>
              <w:pStyle w:val="TableParagraph"/>
              <w:spacing w:line="240" w:lineRule="auto" w:before="1"/>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before="1"/>
              <w:ind w:left="107" w:right="116"/>
              <w:rPr>
                <w:sz w:val="18"/>
              </w:rPr>
            </w:pPr>
            <w:r>
              <w:rPr>
                <w:sz w:val="18"/>
              </w:rPr>
              <w:t>Refer to Number of active UE measurements structure in 8.1.1.14</w:t>
            </w:r>
            <w:r>
              <w:rPr>
                <w:spacing w:val="40"/>
                <w:sz w:val="18"/>
              </w:rPr>
              <w:t> </w:t>
            </w:r>
            <w:r>
              <w:rPr>
                <w:sz w:val="18"/>
              </w:rPr>
              <w:t>where this</w:t>
            </w:r>
            <w:r>
              <w:rPr>
                <w:spacing w:val="-1"/>
                <w:sz w:val="18"/>
              </w:rPr>
              <w:t> </w:t>
            </w:r>
            <w:r>
              <w:rPr>
                <w:sz w:val="18"/>
              </w:rPr>
              <w:t>parameter</w:t>
            </w:r>
            <w:r>
              <w:rPr>
                <w:spacing w:val="-3"/>
                <w:sz w:val="18"/>
              </w:rPr>
              <w:t> </w:t>
            </w:r>
            <w:r>
              <w:rPr>
                <w:sz w:val="18"/>
              </w:rPr>
              <w:t>is</w:t>
            </w:r>
            <w:r>
              <w:rPr>
                <w:spacing w:val="-2"/>
                <w:sz w:val="18"/>
              </w:rPr>
              <w:t> </w:t>
            </w:r>
            <w:r>
              <w:rPr>
                <w:sz w:val="18"/>
              </w:rPr>
              <w:t>defined. This has load</w:t>
            </w:r>
            <w:r>
              <w:rPr>
                <w:spacing w:val="-8"/>
                <w:sz w:val="18"/>
              </w:rPr>
              <w:t> </w:t>
            </w:r>
            <w:r>
              <w:rPr>
                <w:sz w:val="18"/>
              </w:rPr>
              <w:t>measurements</w:t>
            </w:r>
            <w:r>
              <w:rPr>
                <w:spacing w:val="-8"/>
                <w:sz w:val="18"/>
              </w:rPr>
              <w:t> </w:t>
            </w:r>
            <w:r>
              <w:rPr>
                <w:sz w:val="18"/>
              </w:rPr>
              <w:t>in</w:t>
            </w:r>
            <w:r>
              <w:rPr>
                <w:spacing w:val="-7"/>
                <w:sz w:val="18"/>
              </w:rPr>
              <w:t> </w:t>
            </w:r>
            <w:r>
              <w:rPr>
                <w:sz w:val="18"/>
              </w:rPr>
              <w:t>terms</w:t>
            </w:r>
            <w:r>
              <w:rPr>
                <w:spacing w:val="-6"/>
                <w:sz w:val="18"/>
              </w:rPr>
              <w:t> </w:t>
            </w:r>
            <w:r>
              <w:rPr>
                <w:sz w:val="18"/>
              </w:rPr>
              <w:t>of</w:t>
            </w:r>
            <w:r>
              <w:rPr>
                <w:spacing w:val="-7"/>
                <w:sz w:val="18"/>
              </w:rPr>
              <w:t> </w:t>
            </w:r>
            <w:r>
              <w:rPr>
                <w:sz w:val="18"/>
              </w:rPr>
              <w:t>number</w:t>
            </w:r>
            <w:r>
              <w:rPr>
                <w:spacing w:val="-7"/>
                <w:sz w:val="18"/>
              </w:rPr>
              <w:t> </w:t>
            </w:r>
            <w:r>
              <w:rPr>
                <w:sz w:val="18"/>
              </w:rPr>
              <w:t>of</w:t>
            </w:r>
          </w:p>
          <w:p>
            <w:pPr>
              <w:pStyle w:val="TableParagraph"/>
              <w:spacing w:line="187" w:lineRule="exact"/>
              <w:ind w:left="107"/>
              <w:rPr>
                <w:sz w:val="18"/>
              </w:rPr>
            </w:pPr>
            <w:r>
              <w:rPr>
                <w:sz w:val="18"/>
              </w:rPr>
              <w:t>active</w:t>
            </w:r>
            <w:r>
              <w:rPr>
                <w:spacing w:val="-3"/>
                <w:sz w:val="18"/>
              </w:rPr>
              <w:t> </w:t>
            </w:r>
            <w:r>
              <w:rPr>
                <w:spacing w:val="-4"/>
                <w:sz w:val="18"/>
              </w:rPr>
              <w:t>UEs.</w:t>
            </w:r>
          </w:p>
        </w:tc>
      </w:tr>
      <w:tr>
        <w:trPr>
          <w:trHeight w:val="621" w:hRule="atLeast"/>
        </w:trPr>
        <w:tc>
          <w:tcPr>
            <w:tcW w:w="1155" w:type="dxa"/>
          </w:tcPr>
          <w:p>
            <w:pPr>
              <w:pStyle w:val="TableParagraph"/>
              <w:rPr>
                <w:sz w:val="18"/>
              </w:rPr>
            </w:pPr>
            <w:r>
              <w:rPr>
                <w:spacing w:val="-5"/>
                <w:sz w:val="18"/>
              </w:rPr>
              <w:t>527</w:t>
            </w:r>
          </w:p>
        </w:tc>
        <w:tc>
          <w:tcPr>
            <w:tcW w:w="2828" w:type="dxa"/>
          </w:tcPr>
          <w:p>
            <w:pPr>
              <w:pStyle w:val="TableParagraph"/>
              <w:ind w:left="1528" w:right="252"/>
              <w:rPr>
                <w:sz w:val="18"/>
              </w:rPr>
            </w:pPr>
            <w:r>
              <w:rPr>
                <w:spacing w:val="-2"/>
                <w:sz w:val="18"/>
              </w:rPr>
              <w:t>&gt;&gt;&gt;&gt;&gt;Slice Available </w:t>
            </w:r>
            <w:r>
              <w:rPr>
                <w:sz w:val="18"/>
              </w:rPr>
              <w:t>Capacity</w:t>
            </w:r>
            <w:r>
              <w:rPr>
                <w:spacing w:val="-13"/>
                <w:sz w:val="18"/>
              </w:rPr>
              <w:t> </w:t>
            </w:r>
            <w:r>
              <w:rPr>
                <w:sz w:val="18"/>
              </w:rPr>
              <w:t>List</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107"/>
              <w:rPr>
                <w:sz w:val="18"/>
              </w:rPr>
            </w:pPr>
            <w:r>
              <w:rPr>
                <w:sz w:val="18"/>
              </w:rPr>
              <w:t>Refer</w:t>
            </w:r>
            <w:r>
              <w:rPr>
                <w:spacing w:val="-7"/>
                <w:sz w:val="18"/>
              </w:rPr>
              <w:t> </w:t>
            </w:r>
            <w:r>
              <w:rPr>
                <w:sz w:val="18"/>
              </w:rPr>
              <w:t>to</w:t>
            </w:r>
            <w:r>
              <w:rPr>
                <w:spacing w:val="-5"/>
                <w:sz w:val="18"/>
              </w:rPr>
              <w:t> </w:t>
            </w:r>
            <w:r>
              <w:rPr>
                <w:i/>
                <w:sz w:val="18"/>
              </w:rPr>
              <w:t>Slice</w:t>
            </w:r>
            <w:r>
              <w:rPr>
                <w:i/>
                <w:spacing w:val="-7"/>
                <w:sz w:val="18"/>
              </w:rPr>
              <w:t> </w:t>
            </w:r>
            <w:r>
              <w:rPr>
                <w:i/>
                <w:sz w:val="18"/>
              </w:rPr>
              <w:t>Available</w:t>
            </w:r>
            <w:r>
              <w:rPr>
                <w:i/>
                <w:spacing w:val="-7"/>
                <w:sz w:val="18"/>
              </w:rPr>
              <w:t> </w:t>
            </w:r>
            <w:r>
              <w:rPr>
                <w:i/>
                <w:sz w:val="18"/>
              </w:rPr>
              <w:t>Capacity</w:t>
            </w:r>
            <w:r>
              <w:rPr>
                <w:i/>
                <w:spacing w:val="-6"/>
                <w:sz w:val="18"/>
              </w:rPr>
              <w:t> </w:t>
            </w:r>
            <w:r>
              <w:rPr>
                <w:i/>
                <w:sz w:val="18"/>
              </w:rPr>
              <w:t>List</w:t>
            </w:r>
            <w:r>
              <w:rPr>
                <w:i/>
                <w:spacing w:val="-6"/>
                <w:sz w:val="18"/>
              </w:rPr>
              <w:t> </w:t>
            </w:r>
            <w:r>
              <w:rPr>
                <w:sz w:val="18"/>
              </w:rPr>
              <w:t>in </w:t>
            </w:r>
            <w:r>
              <w:rPr>
                <w:spacing w:val="-2"/>
                <w:sz w:val="18"/>
              </w:rPr>
              <w:t>8.1.1.1</w:t>
            </w:r>
          </w:p>
        </w:tc>
      </w:tr>
      <w:tr>
        <w:trPr>
          <w:trHeight w:val="873" w:hRule="atLeast"/>
        </w:trPr>
        <w:tc>
          <w:tcPr>
            <w:tcW w:w="1155" w:type="dxa"/>
          </w:tcPr>
          <w:p>
            <w:pPr>
              <w:pStyle w:val="TableParagraph"/>
              <w:rPr>
                <w:sz w:val="18"/>
              </w:rPr>
            </w:pPr>
            <w:r>
              <w:rPr>
                <w:spacing w:val="-5"/>
                <w:sz w:val="18"/>
              </w:rPr>
              <w:t>528</w:t>
            </w:r>
          </w:p>
        </w:tc>
        <w:tc>
          <w:tcPr>
            <w:tcW w:w="2828" w:type="dxa"/>
          </w:tcPr>
          <w:p>
            <w:pPr>
              <w:pStyle w:val="TableParagraph"/>
              <w:spacing w:line="240" w:lineRule="auto"/>
              <w:ind w:left="959"/>
              <w:rPr>
                <w:sz w:val="18"/>
              </w:rPr>
            </w:pPr>
            <w:r>
              <w:rPr>
                <w:sz w:val="18"/>
              </w:rPr>
              <w:t>&gt;&gt;&gt;List</w:t>
            </w:r>
            <w:r>
              <w:rPr>
                <w:spacing w:val="-15"/>
                <w:sz w:val="18"/>
              </w:rPr>
              <w:t> </w:t>
            </w:r>
            <w:r>
              <w:rPr>
                <w:sz w:val="18"/>
              </w:rPr>
              <w:t>of</w:t>
            </w:r>
            <w:r>
              <w:rPr>
                <w:spacing w:val="-12"/>
                <w:sz w:val="18"/>
              </w:rPr>
              <w:t> </w:t>
            </w:r>
            <w:r>
              <w:rPr>
                <w:sz w:val="18"/>
              </w:rPr>
              <w:t>logical </w:t>
            </w:r>
            <w:r>
              <w:rPr>
                <w:spacing w:val="-2"/>
                <w:sz w:val="18"/>
              </w:rPr>
              <w:t>channels</w:t>
            </w:r>
          </w:p>
        </w:tc>
        <w:tc>
          <w:tcPr>
            <w:tcW w:w="1589" w:type="dxa"/>
          </w:tcPr>
          <w:p>
            <w:pPr>
              <w:pStyle w:val="TableParagraph"/>
              <w:ind w:left="107"/>
              <w:rPr>
                <w:sz w:val="18"/>
              </w:rPr>
            </w:pPr>
            <w:r>
              <w:rPr>
                <w:spacing w:val="-4"/>
                <w:sz w:val="18"/>
              </w:rPr>
              <w:t>LIST</w:t>
            </w:r>
          </w:p>
        </w:tc>
        <w:tc>
          <w:tcPr>
            <w:tcW w:w="787" w:type="dxa"/>
          </w:tcPr>
          <w:p>
            <w:pPr>
              <w:pStyle w:val="TableParagraph"/>
              <w:spacing w:line="240" w:lineRule="auto"/>
              <w:ind w:left="0"/>
              <w:rPr>
                <w:rFonts w:ascii="Times New Roman"/>
                <w:sz w:val="16"/>
              </w:rPr>
            </w:pPr>
          </w:p>
        </w:tc>
        <w:tc>
          <w:tcPr>
            <w:tcW w:w="3562" w:type="dxa"/>
          </w:tcPr>
          <w:p>
            <w:pPr>
              <w:pStyle w:val="TableParagraph"/>
              <w:spacing w:line="240" w:lineRule="auto"/>
              <w:ind w:left="107" w:right="123"/>
              <w:rPr>
                <w:rFonts w:ascii="Times New Roman"/>
                <w:sz w:val="20"/>
              </w:rPr>
            </w:pPr>
            <w:r>
              <w:rPr>
                <w:sz w:val="18"/>
              </w:rPr>
              <w:t>Buffer Occupancy (BO) in number of bytes</w:t>
            </w:r>
            <w:r>
              <w:rPr>
                <w:spacing w:val="-5"/>
                <w:sz w:val="18"/>
              </w:rPr>
              <w:t> </w:t>
            </w:r>
            <w:r>
              <w:rPr>
                <w:sz w:val="18"/>
              </w:rPr>
              <w:t>as</w:t>
            </w:r>
            <w:r>
              <w:rPr>
                <w:spacing w:val="-5"/>
                <w:sz w:val="18"/>
              </w:rPr>
              <w:t> </w:t>
            </w:r>
            <w:r>
              <w:rPr>
                <w:sz w:val="18"/>
              </w:rPr>
              <w:t>defined</w:t>
            </w:r>
            <w:r>
              <w:rPr>
                <w:spacing w:val="-6"/>
                <w:sz w:val="18"/>
              </w:rPr>
              <w:t> </w:t>
            </w:r>
            <w:r>
              <w:rPr>
                <w:sz w:val="18"/>
              </w:rPr>
              <w:t>in</w:t>
            </w:r>
            <w:r>
              <w:rPr>
                <w:spacing w:val="-6"/>
                <w:sz w:val="18"/>
              </w:rPr>
              <w:t> </w:t>
            </w:r>
            <w:r>
              <w:rPr>
                <w:sz w:val="18"/>
              </w:rPr>
              <w:t>TS</w:t>
            </w:r>
            <w:r>
              <w:rPr>
                <w:spacing w:val="-6"/>
                <w:sz w:val="18"/>
              </w:rPr>
              <w:t> </w:t>
            </w:r>
            <w:r>
              <w:rPr>
                <w:sz w:val="18"/>
              </w:rPr>
              <w:t>25.321</w:t>
            </w:r>
            <w:r>
              <w:rPr>
                <w:spacing w:val="-7"/>
                <w:sz w:val="18"/>
              </w:rPr>
              <w:t> </w:t>
            </w:r>
            <w:r>
              <w:rPr>
                <w:sz w:val="18"/>
              </w:rPr>
              <w:t>[27]</w:t>
            </w:r>
            <w:r>
              <w:rPr>
                <w:spacing w:val="-7"/>
                <w:sz w:val="18"/>
              </w:rPr>
              <w:t> </w:t>
            </w:r>
            <w:r>
              <w:rPr>
                <w:sz w:val="18"/>
              </w:rPr>
              <w:t>clause 8.2.2(c).</w:t>
            </w:r>
            <w:r>
              <w:rPr>
                <w:rFonts w:ascii="Times New Roman"/>
                <w:sz w:val="20"/>
              </w:rPr>
              <w:t>LCID indicates logical channel</w:t>
            </w:r>
          </w:p>
          <w:p>
            <w:pPr>
              <w:pStyle w:val="TableParagraph"/>
              <w:spacing w:line="210" w:lineRule="exact"/>
              <w:ind w:left="107"/>
              <w:rPr>
                <w:rFonts w:ascii="Times New Roman"/>
                <w:sz w:val="20"/>
              </w:rPr>
            </w:pPr>
            <w:r>
              <w:rPr>
                <w:rFonts w:ascii="Times New Roman"/>
                <w:spacing w:val="-5"/>
                <w:sz w:val="20"/>
              </w:rPr>
              <w:t>ID.</w:t>
            </w:r>
          </w:p>
        </w:tc>
      </w:tr>
    </w:tbl>
    <w:p>
      <w:pPr>
        <w:spacing w:after="0" w:line="210" w:lineRule="exact"/>
        <w:rPr>
          <w:rFonts w:ascii="Times New Roman"/>
          <w:sz w:val="20"/>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5"/>
        <w:gridCol w:w="2828"/>
        <w:gridCol w:w="1589"/>
        <w:gridCol w:w="787"/>
        <w:gridCol w:w="3562"/>
      </w:tblGrid>
      <w:tr>
        <w:trPr>
          <w:trHeight w:val="873" w:hRule="atLeast"/>
        </w:trPr>
        <w:tc>
          <w:tcPr>
            <w:tcW w:w="1155" w:type="dxa"/>
          </w:tcPr>
          <w:p>
            <w:pPr>
              <w:pStyle w:val="TableParagraph"/>
              <w:rPr>
                <w:sz w:val="18"/>
              </w:rPr>
            </w:pPr>
            <w:r>
              <w:rPr>
                <w:spacing w:val="-5"/>
                <w:sz w:val="18"/>
              </w:rPr>
              <w:t>529</w:t>
            </w:r>
          </w:p>
        </w:tc>
        <w:tc>
          <w:tcPr>
            <w:tcW w:w="2828" w:type="dxa"/>
          </w:tcPr>
          <w:p>
            <w:pPr>
              <w:pStyle w:val="TableParagraph"/>
              <w:spacing w:line="240" w:lineRule="auto"/>
              <w:ind w:left="1243" w:right="497"/>
              <w:rPr>
                <w:sz w:val="18"/>
              </w:rPr>
            </w:pPr>
            <w:r>
              <w:rPr>
                <w:spacing w:val="-2"/>
                <w:sz w:val="18"/>
              </w:rPr>
              <w:t>&gt;&gt;&gt;&gt;Logical </w:t>
            </w:r>
            <w:r>
              <w:rPr>
                <w:sz w:val="18"/>
              </w:rPr>
              <w:t>Channel</w:t>
            </w:r>
            <w:r>
              <w:rPr>
                <w:spacing w:val="-13"/>
                <w:sz w:val="18"/>
              </w:rPr>
              <w:t> </w:t>
            </w:r>
            <w:r>
              <w:rPr>
                <w:sz w:val="18"/>
              </w:rPr>
              <w:t>Item</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8"/>
              </w:rPr>
            </w:pPr>
          </w:p>
        </w:tc>
        <w:tc>
          <w:tcPr>
            <w:tcW w:w="3562" w:type="dxa"/>
          </w:tcPr>
          <w:p>
            <w:pPr>
              <w:pStyle w:val="TableParagraph"/>
              <w:spacing w:line="240" w:lineRule="auto"/>
              <w:ind w:left="107" w:right="44"/>
              <w:rPr>
                <w:rFonts w:ascii="Times New Roman"/>
                <w:sz w:val="20"/>
              </w:rPr>
            </w:pPr>
            <w:r>
              <w:rPr>
                <w:sz w:val="18"/>
              </w:rPr>
              <w:t>Buffer</w:t>
            </w:r>
            <w:r>
              <w:rPr>
                <w:spacing w:val="-6"/>
                <w:sz w:val="18"/>
              </w:rPr>
              <w:t> </w:t>
            </w:r>
            <w:r>
              <w:rPr>
                <w:sz w:val="18"/>
              </w:rPr>
              <w:t>Ocupancy</w:t>
            </w:r>
            <w:r>
              <w:rPr>
                <w:spacing w:val="-7"/>
                <w:sz w:val="18"/>
              </w:rPr>
              <w:t> </w:t>
            </w:r>
            <w:r>
              <w:rPr>
                <w:sz w:val="18"/>
              </w:rPr>
              <w:t>(BO)</w:t>
            </w:r>
            <w:r>
              <w:rPr>
                <w:spacing w:val="-6"/>
                <w:sz w:val="18"/>
              </w:rPr>
              <w:t> </w:t>
            </w:r>
            <w:r>
              <w:rPr>
                <w:sz w:val="18"/>
              </w:rPr>
              <w:t>in</w:t>
            </w:r>
            <w:r>
              <w:rPr>
                <w:spacing w:val="-6"/>
                <w:sz w:val="18"/>
              </w:rPr>
              <w:t> </w:t>
            </w:r>
            <w:r>
              <w:rPr>
                <w:sz w:val="18"/>
              </w:rPr>
              <w:t>number</w:t>
            </w:r>
            <w:r>
              <w:rPr>
                <w:spacing w:val="-6"/>
                <w:sz w:val="18"/>
              </w:rPr>
              <w:t> </w:t>
            </w:r>
            <w:r>
              <w:rPr>
                <w:sz w:val="18"/>
              </w:rPr>
              <w:t>of</w:t>
            </w:r>
            <w:r>
              <w:rPr>
                <w:spacing w:val="-8"/>
                <w:sz w:val="18"/>
              </w:rPr>
              <w:t> </w:t>
            </w:r>
            <w:r>
              <w:rPr>
                <w:sz w:val="18"/>
              </w:rPr>
              <w:t>bytes as defined in TS 25.321 [27] clause 8.2.2(c).</w:t>
            </w:r>
            <w:r>
              <w:rPr>
                <w:rFonts w:ascii="Times New Roman"/>
                <w:sz w:val="20"/>
              </w:rPr>
              <w:t>LCID indicates logical channel</w:t>
            </w:r>
          </w:p>
          <w:p>
            <w:pPr>
              <w:pStyle w:val="TableParagraph"/>
              <w:spacing w:line="210" w:lineRule="exact"/>
              <w:ind w:left="107"/>
              <w:rPr>
                <w:rFonts w:ascii="Times New Roman"/>
                <w:sz w:val="20"/>
              </w:rPr>
            </w:pPr>
            <w:r>
              <w:rPr>
                <w:rFonts w:ascii="Times New Roman"/>
                <w:spacing w:val="-5"/>
                <w:sz w:val="20"/>
              </w:rPr>
              <w:t>ID.</w:t>
            </w:r>
          </w:p>
        </w:tc>
      </w:tr>
      <w:tr>
        <w:trPr>
          <w:trHeight w:val="621" w:hRule="atLeast"/>
        </w:trPr>
        <w:tc>
          <w:tcPr>
            <w:tcW w:w="1155" w:type="dxa"/>
          </w:tcPr>
          <w:p>
            <w:pPr>
              <w:pStyle w:val="TableParagraph"/>
              <w:rPr>
                <w:sz w:val="18"/>
              </w:rPr>
            </w:pPr>
            <w:r>
              <w:rPr>
                <w:spacing w:val="-5"/>
                <w:sz w:val="18"/>
              </w:rPr>
              <w:t>530</w:t>
            </w:r>
          </w:p>
        </w:tc>
        <w:tc>
          <w:tcPr>
            <w:tcW w:w="2828" w:type="dxa"/>
          </w:tcPr>
          <w:p>
            <w:pPr>
              <w:pStyle w:val="TableParagraph"/>
              <w:spacing w:line="240" w:lineRule="auto"/>
              <w:ind w:left="1528"/>
              <w:rPr>
                <w:sz w:val="18"/>
              </w:rPr>
            </w:pPr>
            <w:r>
              <w:rPr>
                <w:spacing w:val="-2"/>
                <w:sz w:val="18"/>
              </w:rPr>
              <w:t>&gt;&gt;&gt;&gt;&gt;Buffer Occupancy</w:t>
            </w:r>
          </w:p>
        </w:tc>
        <w:tc>
          <w:tcPr>
            <w:tcW w:w="1589" w:type="dxa"/>
          </w:tcPr>
          <w:p>
            <w:pPr>
              <w:pStyle w:val="TableParagraph"/>
              <w:ind w:left="107"/>
              <w:rPr>
                <w:sz w:val="18"/>
              </w:rPr>
            </w:pPr>
            <w:r>
              <w:rPr>
                <w:spacing w:val="-2"/>
                <w:sz w:val="18"/>
              </w:rPr>
              <w:t>ELEMENT</w:t>
            </w:r>
          </w:p>
        </w:tc>
        <w:tc>
          <w:tcPr>
            <w:tcW w:w="787" w:type="dxa"/>
          </w:tcPr>
          <w:p>
            <w:pPr>
              <w:pStyle w:val="TableParagraph"/>
              <w:ind w:left="107"/>
              <w:rPr>
                <w:sz w:val="18"/>
              </w:rPr>
            </w:pPr>
            <w:r>
              <w:rPr>
                <w:spacing w:val="-2"/>
                <w:sz w:val="18"/>
              </w:rPr>
              <w:t>FALSE</w:t>
            </w:r>
          </w:p>
        </w:tc>
        <w:tc>
          <w:tcPr>
            <w:tcW w:w="3562" w:type="dxa"/>
          </w:tcPr>
          <w:p>
            <w:pPr>
              <w:pStyle w:val="TableParagraph"/>
              <w:ind w:left="107"/>
              <w:rPr>
                <w:i/>
                <w:sz w:val="18"/>
              </w:rPr>
            </w:pPr>
            <w:r>
              <w:rPr>
                <w:sz w:val="18"/>
              </w:rPr>
              <w:t>Refer</w:t>
            </w:r>
            <w:r>
              <w:rPr>
                <w:spacing w:val="-3"/>
                <w:sz w:val="18"/>
              </w:rPr>
              <w:t> </w:t>
            </w:r>
            <w:r>
              <w:rPr>
                <w:sz w:val="18"/>
              </w:rPr>
              <w:t>to</w:t>
            </w:r>
            <w:r>
              <w:rPr>
                <w:spacing w:val="-3"/>
                <w:sz w:val="18"/>
              </w:rPr>
              <w:t> </w:t>
            </w:r>
            <w:r>
              <w:rPr>
                <w:i/>
                <w:sz w:val="18"/>
              </w:rPr>
              <w:t>L2</w:t>
            </w:r>
            <w:r>
              <w:rPr>
                <w:i/>
                <w:spacing w:val="-2"/>
                <w:sz w:val="18"/>
              </w:rPr>
              <w:t> </w:t>
            </w:r>
            <w:r>
              <w:rPr>
                <w:i/>
                <w:sz w:val="18"/>
              </w:rPr>
              <w:t>MAC</w:t>
            </w:r>
            <w:r>
              <w:rPr>
                <w:i/>
                <w:spacing w:val="-3"/>
                <w:sz w:val="18"/>
              </w:rPr>
              <w:t> </w:t>
            </w:r>
            <w:r>
              <w:rPr>
                <w:i/>
                <w:sz w:val="18"/>
              </w:rPr>
              <w:t>State</w:t>
            </w:r>
            <w:r>
              <w:rPr>
                <w:i/>
                <w:spacing w:val="-4"/>
                <w:sz w:val="18"/>
              </w:rPr>
              <w:t> </w:t>
            </w:r>
            <w:r>
              <w:rPr>
                <w:i/>
                <w:spacing w:val="-2"/>
                <w:sz w:val="18"/>
              </w:rPr>
              <w:t>Variables</w:t>
            </w:r>
          </w:p>
          <w:p>
            <w:pPr>
              <w:pStyle w:val="TableParagraph"/>
              <w:ind w:left="107" w:right="185"/>
              <w:rPr>
                <w:sz w:val="18"/>
              </w:rPr>
            </w:pPr>
            <w:r>
              <w:rPr>
                <w:sz w:val="18"/>
              </w:rPr>
              <w:t>structure</w:t>
            </w:r>
            <w:r>
              <w:rPr>
                <w:spacing w:val="-9"/>
                <w:sz w:val="18"/>
              </w:rPr>
              <w:t> </w:t>
            </w:r>
            <w:r>
              <w:rPr>
                <w:sz w:val="18"/>
              </w:rPr>
              <w:t>in</w:t>
            </w:r>
            <w:r>
              <w:rPr>
                <w:spacing w:val="-7"/>
                <w:sz w:val="18"/>
              </w:rPr>
              <w:t> </w:t>
            </w:r>
            <w:r>
              <w:rPr>
                <w:sz w:val="18"/>
              </w:rPr>
              <w:t>8.1.1.4</w:t>
            </w:r>
            <w:r>
              <w:rPr>
                <w:spacing w:val="-7"/>
                <w:sz w:val="18"/>
              </w:rPr>
              <w:t> </w:t>
            </w:r>
            <w:r>
              <w:rPr>
                <w:sz w:val="18"/>
              </w:rPr>
              <w:t>where</w:t>
            </w:r>
            <w:r>
              <w:rPr>
                <w:spacing w:val="-7"/>
                <w:sz w:val="18"/>
              </w:rPr>
              <w:t> </w:t>
            </w:r>
            <w:r>
              <w:rPr>
                <w:sz w:val="18"/>
              </w:rPr>
              <w:t>this</w:t>
            </w:r>
            <w:r>
              <w:rPr>
                <w:spacing w:val="-8"/>
                <w:sz w:val="18"/>
              </w:rPr>
              <w:t> </w:t>
            </w:r>
            <w:r>
              <w:rPr>
                <w:sz w:val="18"/>
              </w:rPr>
              <w:t>parameter is defined.</w:t>
            </w:r>
          </w:p>
        </w:tc>
      </w:tr>
      <w:tr>
        <w:trPr>
          <w:trHeight w:val="414" w:hRule="atLeast"/>
        </w:trPr>
        <w:tc>
          <w:tcPr>
            <w:tcW w:w="1155" w:type="dxa"/>
          </w:tcPr>
          <w:p>
            <w:pPr>
              <w:pStyle w:val="TableParagraph"/>
              <w:rPr>
                <w:sz w:val="18"/>
              </w:rPr>
            </w:pPr>
            <w:r>
              <w:rPr>
                <w:spacing w:val="-5"/>
                <w:sz w:val="18"/>
              </w:rPr>
              <w:t>531</w:t>
            </w:r>
          </w:p>
        </w:tc>
        <w:tc>
          <w:tcPr>
            <w:tcW w:w="2828" w:type="dxa"/>
          </w:tcPr>
          <w:p>
            <w:pPr>
              <w:pStyle w:val="TableParagraph"/>
              <w:ind w:left="676"/>
              <w:rPr>
                <w:sz w:val="18"/>
              </w:rPr>
            </w:pPr>
            <w:r>
              <w:rPr>
                <w:sz w:val="18"/>
              </w:rPr>
              <w:t>&gt;&gt;&gt;gNB</w:t>
            </w:r>
            <w:r>
              <w:rPr>
                <w:spacing w:val="-8"/>
                <w:sz w:val="18"/>
              </w:rPr>
              <w:t> </w:t>
            </w:r>
            <w:r>
              <w:rPr>
                <w:sz w:val="18"/>
              </w:rPr>
              <w:t>CU-</w:t>
            </w:r>
            <w:r>
              <w:rPr>
                <w:spacing w:val="-5"/>
                <w:sz w:val="18"/>
              </w:rPr>
              <w:t>CP</w:t>
            </w:r>
          </w:p>
          <w:p>
            <w:pPr>
              <w:pStyle w:val="TableParagraph"/>
              <w:spacing w:line="187" w:lineRule="exact" w:before="2"/>
              <w:ind w:left="676"/>
              <w:rPr>
                <w:sz w:val="18"/>
              </w:rPr>
            </w:pPr>
            <w:r>
              <w:rPr>
                <w:spacing w:val="-2"/>
                <w:sz w:val="18"/>
              </w:rPr>
              <w:t>Measurements</w:t>
            </w:r>
          </w:p>
        </w:tc>
        <w:tc>
          <w:tcPr>
            <w:tcW w:w="1589" w:type="dxa"/>
          </w:tcPr>
          <w:p>
            <w:pPr>
              <w:pStyle w:val="TableParagraph"/>
              <w:ind w:left="107"/>
              <w:rPr>
                <w:sz w:val="18"/>
              </w:rPr>
            </w:pPr>
            <w:r>
              <w:rPr>
                <w:spacing w:val="-2"/>
                <w:sz w:val="18"/>
              </w:rPr>
              <w:t>STRUCTURE</w:t>
            </w:r>
          </w:p>
        </w:tc>
        <w:tc>
          <w:tcPr>
            <w:tcW w:w="787" w:type="dxa"/>
          </w:tcPr>
          <w:p>
            <w:pPr>
              <w:pStyle w:val="TableParagraph"/>
              <w:spacing w:line="240" w:lineRule="auto"/>
              <w:ind w:left="0"/>
              <w:rPr>
                <w:rFonts w:ascii="Times New Roman"/>
                <w:sz w:val="18"/>
              </w:rPr>
            </w:pPr>
          </w:p>
        </w:tc>
        <w:tc>
          <w:tcPr>
            <w:tcW w:w="3562" w:type="dxa"/>
          </w:tcPr>
          <w:p>
            <w:pPr>
              <w:pStyle w:val="TableParagraph"/>
              <w:spacing w:line="208" w:lineRule="exact"/>
              <w:ind w:left="107"/>
              <w:rPr>
                <w:sz w:val="18"/>
              </w:rPr>
            </w:pPr>
            <w:r>
              <w:rPr>
                <w:sz w:val="18"/>
              </w:rPr>
              <w:t>Refer</w:t>
            </w:r>
            <w:r>
              <w:rPr>
                <w:spacing w:val="-6"/>
                <w:sz w:val="18"/>
              </w:rPr>
              <w:t> </w:t>
            </w:r>
            <w:r>
              <w:rPr>
                <w:sz w:val="18"/>
              </w:rPr>
              <w:t>to</w:t>
            </w:r>
            <w:r>
              <w:rPr>
                <w:spacing w:val="-5"/>
                <w:sz w:val="18"/>
              </w:rPr>
              <w:t> </w:t>
            </w:r>
            <w:r>
              <w:rPr>
                <w:i/>
                <w:sz w:val="18"/>
              </w:rPr>
              <w:t>E2</w:t>
            </w:r>
            <w:r>
              <w:rPr>
                <w:i/>
                <w:spacing w:val="-6"/>
                <w:sz w:val="18"/>
              </w:rPr>
              <w:t> </w:t>
            </w:r>
            <w:r>
              <w:rPr>
                <w:i/>
                <w:sz w:val="18"/>
              </w:rPr>
              <w:t>Node</w:t>
            </w:r>
            <w:r>
              <w:rPr>
                <w:i/>
                <w:spacing w:val="-7"/>
                <w:sz w:val="18"/>
              </w:rPr>
              <w:t> </w:t>
            </w:r>
            <w:r>
              <w:rPr>
                <w:sz w:val="18"/>
              </w:rPr>
              <w:t>structure</w:t>
            </w:r>
            <w:r>
              <w:rPr>
                <w:spacing w:val="-6"/>
                <w:sz w:val="18"/>
              </w:rPr>
              <w:t> </w:t>
            </w:r>
            <w:r>
              <w:rPr>
                <w:sz w:val="18"/>
              </w:rPr>
              <w:t>in</w:t>
            </w:r>
            <w:r>
              <w:rPr>
                <w:spacing w:val="-8"/>
                <w:sz w:val="18"/>
              </w:rPr>
              <w:t> </w:t>
            </w:r>
            <w:r>
              <w:rPr>
                <w:sz w:val="18"/>
              </w:rPr>
              <w:t>8.1.1.11 where this parameter is defined</w:t>
            </w:r>
          </w:p>
        </w:tc>
      </w:tr>
      <w:tr>
        <w:trPr>
          <w:trHeight w:val="620" w:hRule="atLeast"/>
        </w:trPr>
        <w:tc>
          <w:tcPr>
            <w:tcW w:w="1155" w:type="dxa"/>
          </w:tcPr>
          <w:p>
            <w:pPr>
              <w:pStyle w:val="TableParagraph"/>
              <w:spacing w:line="205" w:lineRule="exact"/>
              <w:rPr>
                <w:sz w:val="18"/>
              </w:rPr>
            </w:pPr>
            <w:r>
              <w:rPr>
                <w:spacing w:val="-5"/>
                <w:sz w:val="18"/>
              </w:rPr>
              <w:t>532</w:t>
            </w:r>
          </w:p>
        </w:tc>
        <w:tc>
          <w:tcPr>
            <w:tcW w:w="2828" w:type="dxa"/>
          </w:tcPr>
          <w:p>
            <w:pPr>
              <w:pStyle w:val="TableParagraph"/>
              <w:spacing w:line="240" w:lineRule="auto"/>
              <w:ind w:left="959" w:right="120"/>
              <w:rPr>
                <w:sz w:val="18"/>
              </w:rPr>
            </w:pPr>
            <w:r>
              <w:rPr>
                <w:sz w:val="18"/>
              </w:rPr>
              <w:t>&gt;&gt;&gt;&gt;RRC</w:t>
            </w:r>
            <w:r>
              <w:rPr>
                <w:spacing w:val="-13"/>
                <w:sz w:val="18"/>
              </w:rPr>
              <w:t> </w:t>
            </w:r>
            <w:r>
              <w:rPr>
                <w:sz w:val="18"/>
              </w:rPr>
              <w:t>connection </w:t>
            </w:r>
            <w:r>
              <w:rPr>
                <w:spacing w:val="-2"/>
                <w:sz w:val="18"/>
              </w:rPr>
              <w:t>related</w:t>
            </w:r>
          </w:p>
          <w:p>
            <w:pPr>
              <w:pStyle w:val="TableParagraph"/>
              <w:spacing w:line="187" w:lineRule="exact"/>
              <w:ind w:left="959"/>
              <w:rPr>
                <w:sz w:val="18"/>
              </w:rPr>
            </w:pPr>
            <w:r>
              <w:rPr>
                <w:spacing w:val="-2"/>
                <w:sz w:val="18"/>
              </w:rPr>
              <w:t>measurements</w:t>
            </w:r>
          </w:p>
        </w:tc>
        <w:tc>
          <w:tcPr>
            <w:tcW w:w="1589" w:type="dxa"/>
          </w:tcPr>
          <w:p>
            <w:pPr>
              <w:pStyle w:val="TableParagraph"/>
              <w:spacing w:line="205" w:lineRule="exact"/>
              <w:ind w:left="107"/>
              <w:rPr>
                <w:sz w:val="18"/>
              </w:rPr>
            </w:pPr>
            <w:r>
              <w:rPr>
                <w:spacing w:val="-2"/>
                <w:sz w:val="18"/>
              </w:rPr>
              <w:t>STRUCTURE</w:t>
            </w:r>
          </w:p>
        </w:tc>
        <w:tc>
          <w:tcPr>
            <w:tcW w:w="787" w:type="dxa"/>
          </w:tcPr>
          <w:p>
            <w:pPr>
              <w:pStyle w:val="TableParagraph"/>
              <w:spacing w:line="240" w:lineRule="auto"/>
              <w:ind w:left="0"/>
              <w:rPr>
                <w:rFonts w:ascii="Times New Roman"/>
                <w:sz w:val="18"/>
              </w:rPr>
            </w:pPr>
          </w:p>
        </w:tc>
        <w:tc>
          <w:tcPr>
            <w:tcW w:w="3562" w:type="dxa"/>
          </w:tcPr>
          <w:p>
            <w:pPr>
              <w:pStyle w:val="TableParagraph"/>
              <w:spacing w:line="204" w:lineRule="exact"/>
              <w:ind w:left="107"/>
              <w:rPr>
                <w:i/>
                <w:sz w:val="18"/>
              </w:rPr>
            </w:pPr>
            <w:r>
              <w:rPr>
                <w:sz w:val="18"/>
              </w:rPr>
              <w:t>Refer</w:t>
            </w:r>
            <w:r>
              <w:rPr>
                <w:spacing w:val="-4"/>
                <w:sz w:val="18"/>
              </w:rPr>
              <w:t> </w:t>
            </w:r>
            <w:r>
              <w:rPr>
                <w:sz w:val="18"/>
              </w:rPr>
              <w:t>to</w:t>
            </w:r>
            <w:r>
              <w:rPr>
                <w:spacing w:val="-3"/>
                <w:sz w:val="18"/>
              </w:rPr>
              <w:t> </w:t>
            </w:r>
            <w:r>
              <w:rPr>
                <w:i/>
                <w:sz w:val="18"/>
              </w:rPr>
              <w:t>gNB</w:t>
            </w:r>
            <w:r>
              <w:rPr>
                <w:i/>
                <w:spacing w:val="-3"/>
                <w:sz w:val="18"/>
              </w:rPr>
              <w:t> </w:t>
            </w:r>
            <w:r>
              <w:rPr>
                <w:i/>
                <w:sz w:val="18"/>
              </w:rPr>
              <w:t>CU-CP</w:t>
            </w:r>
            <w:r>
              <w:rPr>
                <w:i/>
                <w:spacing w:val="-4"/>
                <w:sz w:val="18"/>
              </w:rPr>
              <w:t> </w:t>
            </w:r>
            <w:r>
              <w:rPr>
                <w:i/>
                <w:spacing w:val="-2"/>
                <w:sz w:val="18"/>
              </w:rPr>
              <w:t>Measurements</w:t>
            </w:r>
          </w:p>
          <w:p>
            <w:pPr>
              <w:pStyle w:val="TableParagraph"/>
              <w:spacing w:line="208" w:lineRule="exact"/>
              <w:ind w:left="107" w:right="44"/>
              <w:rPr>
                <w:sz w:val="18"/>
              </w:rPr>
            </w:pPr>
            <w:r>
              <w:rPr>
                <w:sz w:val="18"/>
              </w:rPr>
              <w:t>structure</w:t>
            </w:r>
            <w:r>
              <w:rPr>
                <w:spacing w:val="-10"/>
                <w:sz w:val="18"/>
              </w:rPr>
              <w:t> </w:t>
            </w:r>
            <w:r>
              <w:rPr>
                <w:sz w:val="18"/>
              </w:rPr>
              <w:t>in</w:t>
            </w:r>
            <w:r>
              <w:rPr>
                <w:spacing w:val="-8"/>
                <w:sz w:val="18"/>
              </w:rPr>
              <w:t> </w:t>
            </w:r>
            <w:r>
              <w:rPr>
                <w:sz w:val="18"/>
              </w:rPr>
              <w:t>8.1.1.12</w:t>
            </w:r>
            <w:r>
              <w:rPr>
                <w:spacing w:val="-8"/>
                <w:sz w:val="18"/>
              </w:rPr>
              <w:t> </w:t>
            </w:r>
            <w:r>
              <w:rPr>
                <w:sz w:val="18"/>
              </w:rPr>
              <w:t>where</w:t>
            </w:r>
            <w:r>
              <w:rPr>
                <w:spacing w:val="-8"/>
                <w:sz w:val="18"/>
              </w:rPr>
              <w:t> </w:t>
            </w:r>
            <w:r>
              <w:rPr>
                <w:sz w:val="18"/>
              </w:rPr>
              <w:t>this</w:t>
            </w:r>
            <w:r>
              <w:rPr>
                <w:spacing w:val="-7"/>
                <w:sz w:val="18"/>
              </w:rPr>
              <w:t> </w:t>
            </w:r>
            <w:r>
              <w:rPr>
                <w:sz w:val="18"/>
              </w:rPr>
              <w:t>parameter is defined</w:t>
            </w:r>
          </w:p>
        </w:tc>
      </w:tr>
    </w:tbl>
    <w:p>
      <w:pPr>
        <w:pStyle w:val="BodyText"/>
        <w:spacing w:before="182"/>
      </w:pPr>
    </w:p>
    <w:p>
      <w:pPr>
        <w:pStyle w:val="BodyText"/>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DC</w:t>
      </w:r>
      <w:r>
        <w:rPr>
          <w:spacing w:val="-6"/>
        </w:rPr>
        <w:t> </w:t>
      </w:r>
      <w:r>
        <w:rPr/>
        <w:t>Secondary</w:t>
      </w:r>
      <w:r>
        <w:rPr>
          <w:spacing w:val="-4"/>
        </w:rPr>
        <w:t> </w:t>
      </w:r>
      <w:r>
        <w:rPr/>
        <w:t>Node</w:t>
      </w:r>
      <w:r>
        <w:rPr>
          <w:spacing w:val="-4"/>
        </w:rPr>
        <w:t> </w:t>
      </w:r>
      <w:r>
        <w:rPr/>
        <w:t>Addition</w:t>
      </w:r>
      <w:r>
        <w:rPr>
          <w:spacing w:val="-6"/>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1"/>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8.4.6.1.</w:t>
      </w:r>
    </w:p>
    <w:p>
      <w:pPr>
        <w:pStyle w:val="BodyText"/>
        <w:spacing w:before="68"/>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spacing w:line="240" w:lineRule="auto" w:before="9"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1986"/>
        <w:gridCol w:w="1439"/>
        <w:gridCol w:w="92"/>
        <w:gridCol w:w="1263"/>
        <w:gridCol w:w="1261"/>
        <w:gridCol w:w="2521"/>
        <w:gridCol w:w="109"/>
      </w:tblGrid>
      <w:tr>
        <w:trPr>
          <w:trHeight w:val="621" w:hRule="atLeast"/>
        </w:trPr>
        <w:tc>
          <w:tcPr>
            <w:tcW w:w="1160" w:type="dxa"/>
          </w:tcPr>
          <w:p>
            <w:pPr>
              <w:pStyle w:val="TableParagraph"/>
              <w:ind w:left="84" w:right="77"/>
              <w:jc w:val="center"/>
              <w:rPr>
                <w:b/>
                <w:sz w:val="18"/>
              </w:rPr>
            </w:pPr>
            <w:r>
              <w:rPr>
                <w:b/>
                <w:spacing w:val="-5"/>
                <w:sz w:val="18"/>
              </w:rPr>
              <w:t>RAN</w:t>
            </w:r>
          </w:p>
          <w:p>
            <w:pPr>
              <w:pStyle w:val="TableParagraph"/>
              <w:ind w:left="84" w:right="75"/>
              <w:jc w:val="center"/>
              <w:rPr>
                <w:b/>
                <w:sz w:val="18"/>
              </w:rPr>
            </w:pPr>
            <w:r>
              <w:rPr>
                <w:b/>
                <w:spacing w:val="-2"/>
                <w:sz w:val="18"/>
              </w:rPr>
              <w:t>Parameter </w:t>
            </w:r>
            <w:r>
              <w:rPr>
                <w:b/>
                <w:spacing w:val="-6"/>
                <w:sz w:val="18"/>
              </w:rPr>
              <w:t>ID</w:t>
            </w:r>
          </w:p>
        </w:tc>
        <w:tc>
          <w:tcPr>
            <w:tcW w:w="1986" w:type="dxa"/>
          </w:tcPr>
          <w:p>
            <w:pPr>
              <w:pStyle w:val="TableParagraph"/>
              <w:ind w:left="330"/>
              <w:rPr>
                <w:b/>
                <w:sz w:val="18"/>
              </w:rPr>
            </w:pPr>
            <w:r>
              <w:rPr>
                <w:b/>
                <w:sz w:val="18"/>
              </w:rPr>
              <w:t>RAN</w:t>
            </w:r>
            <w:r>
              <w:rPr>
                <w:b/>
                <w:spacing w:val="-5"/>
                <w:sz w:val="18"/>
              </w:rPr>
              <w:t> </w:t>
            </w:r>
            <w:r>
              <w:rPr>
                <w:b/>
                <w:spacing w:val="-2"/>
                <w:sz w:val="18"/>
              </w:rPr>
              <w:t>Parameter</w:t>
            </w:r>
          </w:p>
        </w:tc>
        <w:tc>
          <w:tcPr>
            <w:tcW w:w="1531" w:type="dxa"/>
            <w:gridSpan w:val="2"/>
          </w:tcPr>
          <w:p>
            <w:pPr>
              <w:pStyle w:val="TableParagraph"/>
              <w:ind w:left="3"/>
              <w:jc w:val="center"/>
              <w:rPr>
                <w:b/>
                <w:sz w:val="18"/>
              </w:rPr>
            </w:pPr>
            <w:r>
              <w:rPr>
                <w:b/>
                <w:spacing w:val="-5"/>
                <w:sz w:val="18"/>
              </w:rPr>
              <w:t>RAN</w:t>
            </w:r>
          </w:p>
          <w:p>
            <w:pPr>
              <w:pStyle w:val="TableParagraph"/>
              <w:ind w:left="286" w:right="281"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1263" w:type="dxa"/>
          </w:tcPr>
          <w:p>
            <w:pPr>
              <w:pStyle w:val="TableParagraph"/>
              <w:ind w:left="253"/>
              <w:rPr>
                <w:b/>
                <w:sz w:val="18"/>
              </w:rPr>
            </w:pPr>
            <w:r>
              <w:rPr>
                <w:b/>
                <w:sz w:val="18"/>
              </w:rPr>
              <w:t>Key</w:t>
            </w:r>
            <w:r>
              <w:rPr>
                <w:b/>
                <w:spacing w:val="-6"/>
                <w:sz w:val="18"/>
              </w:rPr>
              <w:t> </w:t>
            </w:r>
            <w:r>
              <w:rPr>
                <w:b/>
                <w:spacing w:val="-4"/>
                <w:sz w:val="18"/>
              </w:rPr>
              <w:t>Flag</w:t>
            </w:r>
          </w:p>
        </w:tc>
        <w:tc>
          <w:tcPr>
            <w:tcW w:w="1261" w:type="dxa"/>
          </w:tcPr>
          <w:p>
            <w:pPr>
              <w:pStyle w:val="TableParagraph"/>
              <w:ind w:left="5" w:right="5"/>
              <w:jc w:val="center"/>
              <w:rPr>
                <w:b/>
                <w:sz w:val="18"/>
              </w:rPr>
            </w:pPr>
            <w:r>
              <w:rPr>
                <w:b/>
                <w:spacing w:val="-5"/>
                <w:sz w:val="18"/>
              </w:rPr>
              <w:t>RAN</w:t>
            </w:r>
          </w:p>
          <w:p>
            <w:pPr>
              <w:pStyle w:val="TableParagraph"/>
              <w:ind w:left="5" w:right="4"/>
              <w:jc w:val="center"/>
              <w:rPr>
                <w:b/>
                <w:sz w:val="18"/>
              </w:rPr>
            </w:pPr>
            <w:r>
              <w:rPr>
                <w:b/>
                <w:spacing w:val="-2"/>
                <w:sz w:val="18"/>
              </w:rPr>
              <w:t>Parameter Definition</w:t>
            </w:r>
          </w:p>
        </w:tc>
        <w:tc>
          <w:tcPr>
            <w:tcW w:w="2630" w:type="dxa"/>
            <w:gridSpan w:val="2"/>
          </w:tcPr>
          <w:p>
            <w:pPr>
              <w:pStyle w:val="TableParagraph"/>
              <w:ind w:left="339"/>
              <w:rPr>
                <w:b/>
                <w:sz w:val="18"/>
              </w:rPr>
            </w:pPr>
            <w:r>
              <w:rPr>
                <w:b/>
                <w:sz w:val="18"/>
              </w:rPr>
              <w:t>Semantics</w:t>
            </w:r>
            <w:r>
              <w:rPr>
                <w:b/>
                <w:spacing w:val="-3"/>
                <w:sz w:val="18"/>
              </w:rPr>
              <w:t> </w:t>
            </w:r>
            <w:r>
              <w:rPr>
                <w:b/>
                <w:spacing w:val="-2"/>
                <w:sz w:val="18"/>
              </w:rPr>
              <w:t>Description</w:t>
            </w:r>
          </w:p>
        </w:tc>
      </w:tr>
      <w:tr>
        <w:trPr>
          <w:trHeight w:val="412" w:hRule="atLeast"/>
        </w:trPr>
        <w:tc>
          <w:tcPr>
            <w:tcW w:w="1160" w:type="dxa"/>
          </w:tcPr>
          <w:p>
            <w:pPr>
              <w:pStyle w:val="TableParagraph"/>
              <w:rPr>
                <w:sz w:val="18"/>
              </w:rPr>
            </w:pPr>
            <w:r>
              <w:rPr>
                <w:spacing w:val="-5"/>
                <w:sz w:val="18"/>
              </w:rPr>
              <w:t>161</w:t>
            </w:r>
          </w:p>
        </w:tc>
        <w:tc>
          <w:tcPr>
            <w:tcW w:w="1986" w:type="dxa"/>
          </w:tcPr>
          <w:p>
            <w:pPr>
              <w:pStyle w:val="TableParagraph"/>
              <w:ind w:left="107"/>
              <w:rPr>
                <w:sz w:val="18"/>
              </w:rPr>
            </w:pPr>
            <w:r>
              <w:rPr>
                <w:sz w:val="18"/>
              </w:rPr>
              <w:t>B1</w:t>
            </w:r>
            <w:r>
              <w:rPr>
                <w:spacing w:val="-15"/>
                <w:sz w:val="18"/>
              </w:rPr>
              <w:t> </w:t>
            </w:r>
            <w:r>
              <w:rPr>
                <w:sz w:val="18"/>
              </w:rPr>
              <w:t>Event</w:t>
            </w:r>
            <w:r>
              <w:rPr>
                <w:spacing w:val="-12"/>
                <w:sz w:val="18"/>
              </w:rPr>
              <w:t> </w:t>
            </w:r>
            <w:r>
              <w:rPr>
                <w:sz w:val="18"/>
              </w:rPr>
              <w:t>Threshold </w:t>
            </w:r>
            <w:r>
              <w:rPr>
                <w:spacing w:val="-2"/>
                <w:sz w:val="18"/>
              </w:rPr>
              <w:t>Offset</w:t>
            </w:r>
          </w:p>
        </w:tc>
        <w:tc>
          <w:tcPr>
            <w:tcW w:w="1439" w:type="dxa"/>
          </w:tcPr>
          <w:p>
            <w:pPr>
              <w:pStyle w:val="TableParagraph"/>
              <w:ind w:left="106"/>
              <w:rPr>
                <w:sz w:val="18"/>
              </w:rPr>
            </w:pPr>
            <w:r>
              <w:rPr>
                <w:spacing w:val="-2"/>
                <w:sz w:val="18"/>
              </w:rPr>
              <w:t>STRUCTURE</w:t>
            </w:r>
          </w:p>
        </w:tc>
        <w:tc>
          <w:tcPr>
            <w:tcW w:w="1355" w:type="dxa"/>
            <w:gridSpan w:val="2"/>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21" w:type="dxa"/>
          </w:tcPr>
          <w:p>
            <w:pPr>
              <w:pStyle w:val="TableParagraph"/>
              <w:ind w:left="103"/>
              <w:rPr>
                <w:sz w:val="18"/>
              </w:rPr>
            </w:pPr>
            <w:r>
              <w:rPr>
                <w:i/>
                <w:sz w:val="18"/>
              </w:rPr>
              <w:t>EventB1</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c>
          <w:tcPr>
            <w:tcW w:w="109" w:type="dxa"/>
            <w:tcBorders>
              <w:bottom w:val="nil"/>
              <w:right w:val="nil"/>
            </w:tcBorders>
          </w:tcPr>
          <w:p>
            <w:pPr>
              <w:pStyle w:val="TableParagraph"/>
              <w:spacing w:line="240" w:lineRule="auto"/>
              <w:ind w:left="0"/>
              <w:rPr>
                <w:rFonts w:ascii="Times New Roman"/>
                <w:sz w:val="18"/>
              </w:rPr>
            </w:pPr>
          </w:p>
        </w:tc>
      </w:tr>
      <w:tr>
        <w:trPr>
          <w:trHeight w:val="415" w:hRule="atLeast"/>
        </w:trPr>
        <w:tc>
          <w:tcPr>
            <w:tcW w:w="1160" w:type="dxa"/>
          </w:tcPr>
          <w:p>
            <w:pPr>
              <w:pStyle w:val="TableParagraph"/>
              <w:spacing w:line="240" w:lineRule="auto" w:before="1"/>
              <w:rPr>
                <w:sz w:val="18"/>
              </w:rPr>
            </w:pPr>
            <w:r>
              <w:rPr>
                <w:spacing w:val="-5"/>
                <w:sz w:val="18"/>
              </w:rPr>
              <w:t>162</w:t>
            </w:r>
          </w:p>
        </w:tc>
        <w:tc>
          <w:tcPr>
            <w:tcW w:w="1986" w:type="dxa"/>
          </w:tcPr>
          <w:p>
            <w:pPr>
              <w:pStyle w:val="TableParagraph"/>
              <w:spacing w:line="240" w:lineRule="auto" w:before="1"/>
              <w:ind w:left="107"/>
              <w:rPr>
                <w:sz w:val="18"/>
              </w:rPr>
            </w:pPr>
            <w:r>
              <w:rPr>
                <w:sz w:val="18"/>
              </w:rPr>
              <w:t>&gt;RSRP</w:t>
            </w:r>
            <w:r>
              <w:rPr>
                <w:spacing w:val="-7"/>
                <w:sz w:val="18"/>
              </w:rPr>
              <w:t> </w:t>
            </w:r>
            <w:r>
              <w:rPr>
                <w:spacing w:val="-2"/>
                <w:sz w:val="18"/>
              </w:rPr>
              <w:t>Offset</w:t>
            </w:r>
          </w:p>
        </w:tc>
        <w:tc>
          <w:tcPr>
            <w:tcW w:w="1439" w:type="dxa"/>
          </w:tcPr>
          <w:p>
            <w:pPr>
              <w:pStyle w:val="TableParagraph"/>
              <w:spacing w:line="240" w:lineRule="auto" w:before="1"/>
              <w:ind w:left="106"/>
              <w:rPr>
                <w:sz w:val="18"/>
              </w:rPr>
            </w:pPr>
            <w:r>
              <w:rPr>
                <w:spacing w:val="-2"/>
                <w:sz w:val="18"/>
              </w:rPr>
              <w:t>ELEMENT</w:t>
            </w:r>
          </w:p>
        </w:tc>
        <w:tc>
          <w:tcPr>
            <w:tcW w:w="1355" w:type="dxa"/>
            <w:gridSpan w:val="2"/>
          </w:tcPr>
          <w:p>
            <w:pPr>
              <w:pStyle w:val="TableParagraph"/>
              <w:spacing w:line="240" w:lineRule="auto" w:before="1"/>
              <w:ind w:left="388"/>
              <w:rPr>
                <w:sz w:val="18"/>
              </w:rPr>
            </w:pPr>
            <w:r>
              <w:rPr>
                <w:spacing w:val="-2"/>
                <w:sz w:val="18"/>
              </w:rPr>
              <w:t>FALSE</w:t>
            </w:r>
          </w:p>
        </w:tc>
        <w:tc>
          <w:tcPr>
            <w:tcW w:w="1261" w:type="dxa"/>
          </w:tcPr>
          <w:p>
            <w:pPr>
              <w:pStyle w:val="TableParagraph"/>
              <w:spacing w:line="240" w:lineRule="auto" w:before="1"/>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rPr>
                <w:sz w:val="18"/>
              </w:rPr>
            </w:pPr>
            <w:r>
              <w:rPr>
                <w:spacing w:val="-5"/>
                <w:sz w:val="18"/>
              </w:rPr>
              <w:t>163</w:t>
            </w:r>
          </w:p>
        </w:tc>
        <w:tc>
          <w:tcPr>
            <w:tcW w:w="1986" w:type="dxa"/>
          </w:tcPr>
          <w:p>
            <w:pPr>
              <w:pStyle w:val="TableParagraph"/>
              <w:ind w:left="107"/>
              <w:rPr>
                <w:sz w:val="18"/>
              </w:rPr>
            </w:pPr>
            <w:r>
              <w:rPr>
                <w:sz w:val="18"/>
              </w:rPr>
              <w:t>&gt;RSRQ</w:t>
            </w:r>
            <w:r>
              <w:rPr>
                <w:spacing w:val="-9"/>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2" w:hRule="atLeast"/>
        </w:trPr>
        <w:tc>
          <w:tcPr>
            <w:tcW w:w="1160" w:type="dxa"/>
          </w:tcPr>
          <w:p>
            <w:pPr>
              <w:pStyle w:val="TableParagraph"/>
              <w:rPr>
                <w:sz w:val="18"/>
              </w:rPr>
            </w:pPr>
            <w:r>
              <w:rPr>
                <w:spacing w:val="-5"/>
                <w:sz w:val="18"/>
              </w:rPr>
              <w:t>164</w:t>
            </w:r>
          </w:p>
        </w:tc>
        <w:tc>
          <w:tcPr>
            <w:tcW w:w="1986" w:type="dxa"/>
          </w:tcPr>
          <w:p>
            <w:pPr>
              <w:pStyle w:val="TableParagraph"/>
              <w:ind w:left="107"/>
              <w:rPr>
                <w:sz w:val="18"/>
              </w:rPr>
            </w:pPr>
            <w:r>
              <w:rPr>
                <w:sz w:val="18"/>
              </w:rPr>
              <w:t>&gt;SINR</w:t>
            </w:r>
            <w:r>
              <w:rPr>
                <w:spacing w:val="-4"/>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spacing w:line="240" w:lineRule="auto" w:before="1"/>
              <w:rPr>
                <w:sz w:val="18"/>
              </w:rPr>
            </w:pPr>
            <w:r>
              <w:rPr>
                <w:spacing w:val="-5"/>
                <w:sz w:val="18"/>
              </w:rPr>
              <w:t>165</w:t>
            </w:r>
          </w:p>
        </w:tc>
        <w:tc>
          <w:tcPr>
            <w:tcW w:w="1986" w:type="dxa"/>
          </w:tcPr>
          <w:p>
            <w:pPr>
              <w:pStyle w:val="TableParagraph"/>
              <w:spacing w:line="240" w:lineRule="auto" w:before="1"/>
              <w:ind w:left="107"/>
              <w:rPr>
                <w:sz w:val="18"/>
              </w:rPr>
            </w:pPr>
            <w:r>
              <w:rPr>
                <w:spacing w:val="-2"/>
                <w:sz w:val="18"/>
              </w:rPr>
              <w:t>&gt;Hysteresis</w:t>
            </w:r>
            <w:r>
              <w:rPr>
                <w:spacing w:val="9"/>
                <w:sz w:val="18"/>
              </w:rPr>
              <w:t> </w:t>
            </w:r>
            <w:r>
              <w:rPr>
                <w:spacing w:val="-2"/>
                <w:sz w:val="18"/>
              </w:rPr>
              <w:t>Offset</w:t>
            </w:r>
          </w:p>
        </w:tc>
        <w:tc>
          <w:tcPr>
            <w:tcW w:w="1439" w:type="dxa"/>
          </w:tcPr>
          <w:p>
            <w:pPr>
              <w:pStyle w:val="TableParagraph"/>
              <w:spacing w:line="240" w:lineRule="auto" w:before="1"/>
              <w:ind w:left="106"/>
              <w:rPr>
                <w:sz w:val="18"/>
              </w:rPr>
            </w:pPr>
            <w:r>
              <w:rPr>
                <w:spacing w:val="-2"/>
                <w:sz w:val="18"/>
              </w:rPr>
              <w:t>ELEMENT</w:t>
            </w:r>
          </w:p>
        </w:tc>
        <w:tc>
          <w:tcPr>
            <w:tcW w:w="1355" w:type="dxa"/>
            <w:gridSpan w:val="2"/>
          </w:tcPr>
          <w:p>
            <w:pPr>
              <w:pStyle w:val="TableParagraph"/>
              <w:spacing w:line="240" w:lineRule="auto" w:before="1"/>
              <w:ind w:left="388"/>
              <w:rPr>
                <w:sz w:val="18"/>
              </w:rPr>
            </w:pPr>
            <w:r>
              <w:rPr>
                <w:spacing w:val="-2"/>
                <w:sz w:val="18"/>
              </w:rPr>
              <w:t>FALSE</w:t>
            </w:r>
          </w:p>
        </w:tc>
        <w:tc>
          <w:tcPr>
            <w:tcW w:w="1261" w:type="dxa"/>
          </w:tcPr>
          <w:p>
            <w:pPr>
              <w:pStyle w:val="TableParagraph"/>
              <w:spacing w:line="240" w:lineRule="auto" w:before="1"/>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rPr>
                <w:sz w:val="18"/>
              </w:rPr>
            </w:pPr>
            <w:r>
              <w:rPr>
                <w:spacing w:val="-5"/>
                <w:sz w:val="18"/>
              </w:rPr>
              <w:t>170</w:t>
            </w:r>
          </w:p>
        </w:tc>
        <w:tc>
          <w:tcPr>
            <w:tcW w:w="1986" w:type="dxa"/>
          </w:tcPr>
          <w:p>
            <w:pPr>
              <w:pStyle w:val="TableParagraph"/>
              <w:ind w:left="107"/>
              <w:rPr>
                <w:sz w:val="18"/>
              </w:rPr>
            </w:pPr>
            <w:r>
              <w:rPr>
                <w:sz w:val="18"/>
              </w:rPr>
              <w:t>B2</w:t>
            </w:r>
            <w:r>
              <w:rPr>
                <w:spacing w:val="-15"/>
                <w:sz w:val="18"/>
              </w:rPr>
              <w:t> </w:t>
            </w:r>
            <w:r>
              <w:rPr>
                <w:sz w:val="18"/>
              </w:rPr>
              <w:t>Event</w:t>
            </w:r>
            <w:r>
              <w:rPr>
                <w:spacing w:val="-12"/>
                <w:sz w:val="18"/>
              </w:rPr>
              <w:t> </w:t>
            </w:r>
            <w:r>
              <w:rPr>
                <w:sz w:val="18"/>
              </w:rPr>
              <w:t>Threshold </w:t>
            </w:r>
            <w:r>
              <w:rPr>
                <w:spacing w:val="-2"/>
                <w:sz w:val="18"/>
              </w:rPr>
              <w:t>offset</w:t>
            </w:r>
          </w:p>
        </w:tc>
        <w:tc>
          <w:tcPr>
            <w:tcW w:w="1439" w:type="dxa"/>
          </w:tcPr>
          <w:p>
            <w:pPr>
              <w:pStyle w:val="TableParagraph"/>
              <w:ind w:left="106"/>
              <w:rPr>
                <w:sz w:val="18"/>
              </w:rPr>
            </w:pPr>
            <w:r>
              <w:rPr>
                <w:spacing w:val="-2"/>
                <w:sz w:val="18"/>
              </w:rPr>
              <w:t>STRUCTURE</w:t>
            </w:r>
          </w:p>
        </w:tc>
        <w:tc>
          <w:tcPr>
            <w:tcW w:w="1355" w:type="dxa"/>
            <w:gridSpan w:val="2"/>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21" w:type="dxa"/>
          </w:tcPr>
          <w:p>
            <w:pPr>
              <w:pStyle w:val="TableParagraph"/>
              <w:ind w:left="103"/>
              <w:rPr>
                <w:sz w:val="18"/>
              </w:rPr>
            </w:pPr>
            <w:r>
              <w:rPr>
                <w:i/>
                <w:sz w:val="18"/>
              </w:rPr>
              <w:t>EventB2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2" w:hRule="atLeast"/>
        </w:trPr>
        <w:tc>
          <w:tcPr>
            <w:tcW w:w="1160" w:type="dxa"/>
          </w:tcPr>
          <w:p>
            <w:pPr>
              <w:pStyle w:val="TableParagraph"/>
              <w:rPr>
                <w:sz w:val="18"/>
              </w:rPr>
            </w:pPr>
            <w:r>
              <w:rPr>
                <w:spacing w:val="-5"/>
                <w:sz w:val="18"/>
              </w:rPr>
              <w:t>171</w:t>
            </w:r>
          </w:p>
        </w:tc>
        <w:tc>
          <w:tcPr>
            <w:tcW w:w="1986" w:type="dxa"/>
          </w:tcPr>
          <w:p>
            <w:pPr>
              <w:pStyle w:val="TableParagraph"/>
              <w:ind w:left="107"/>
              <w:rPr>
                <w:sz w:val="18"/>
              </w:rPr>
            </w:pPr>
            <w:r>
              <w:rPr>
                <w:spacing w:val="-2"/>
                <w:sz w:val="18"/>
              </w:rPr>
              <w:t>&gt;B2-Threshold-NR offset</w:t>
            </w:r>
          </w:p>
        </w:tc>
        <w:tc>
          <w:tcPr>
            <w:tcW w:w="1439" w:type="dxa"/>
          </w:tcPr>
          <w:p>
            <w:pPr>
              <w:pStyle w:val="TableParagraph"/>
              <w:ind w:left="106"/>
              <w:rPr>
                <w:sz w:val="18"/>
              </w:rPr>
            </w:pPr>
            <w:r>
              <w:rPr>
                <w:spacing w:val="-2"/>
                <w:sz w:val="18"/>
              </w:rPr>
              <w:t>STRUCTURE</w:t>
            </w:r>
          </w:p>
        </w:tc>
        <w:tc>
          <w:tcPr>
            <w:tcW w:w="1355" w:type="dxa"/>
            <w:gridSpan w:val="2"/>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21" w:type="dxa"/>
          </w:tcPr>
          <w:p>
            <w:pPr>
              <w:pStyle w:val="TableParagraph"/>
              <w:ind w:left="103"/>
              <w:rPr>
                <w:sz w:val="18"/>
              </w:rPr>
            </w:pPr>
            <w:r>
              <w:rPr>
                <w:i/>
                <w:sz w:val="18"/>
              </w:rPr>
              <w:t>EventB2</w:t>
            </w:r>
            <w:r>
              <w:rPr>
                <w:i/>
                <w:spacing w:val="-3"/>
                <w:sz w:val="18"/>
              </w:rPr>
              <w:t> </w:t>
            </w:r>
            <w:r>
              <w:rPr>
                <w:sz w:val="18"/>
              </w:rPr>
              <w:t>IE</w:t>
            </w:r>
            <w:r>
              <w:rPr>
                <w:spacing w:val="-2"/>
                <w:sz w:val="18"/>
              </w:rPr>
              <w:t> </w:t>
            </w:r>
            <w:r>
              <w:rPr>
                <w:sz w:val="18"/>
              </w:rPr>
              <w:t>in </w:t>
            </w:r>
            <w:r>
              <w:rPr>
                <w:spacing w:val="-2"/>
                <w:sz w:val="18"/>
              </w:rPr>
              <w:t>8.1.1.10</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rPr>
                <w:sz w:val="18"/>
              </w:rPr>
            </w:pPr>
            <w:r>
              <w:rPr>
                <w:spacing w:val="-5"/>
                <w:sz w:val="18"/>
              </w:rPr>
              <w:t>172</w:t>
            </w:r>
          </w:p>
        </w:tc>
        <w:tc>
          <w:tcPr>
            <w:tcW w:w="1986" w:type="dxa"/>
          </w:tcPr>
          <w:p>
            <w:pPr>
              <w:pStyle w:val="TableParagraph"/>
              <w:ind w:left="390"/>
              <w:rPr>
                <w:sz w:val="18"/>
              </w:rPr>
            </w:pPr>
            <w:r>
              <w:rPr>
                <w:sz w:val="18"/>
              </w:rPr>
              <w:t>&gt;&gt;RSRP</w:t>
            </w:r>
            <w:r>
              <w:rPr>
                <w:spacing w:val="-5"/>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spacing w:line="208" w:lineRule="exact"/>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3" w:hRule="atLeast"/>
        </w:trPr>
        <w:tc>
          <w:tcPr>
            <w:tcW w:w="1160" w:type="dxa"/>
          </w:tcPr>
          <w:p>
            <w:pPr>
              <w:pStyle w:val="TableParagraph"/>
              <w:spacing w:line="205" w:lineRule="exact"/>
              <w:rPr>
                <w:sz w:val="18"/>
              </w:rPr>
            </w:pPr>
            <w:r>
              <w:rPr>
                <w:spacing w:val="-5"/>
                <w:sz w:val="18"/>
              </w:rPr>
              <w:t>173</w:t>
            </w:r>
          </w:p>
        </w:tc>
        <w:tc>
          <w:tcPr>
            <w:tcW w:w="1986" w:type="dxa"/>
          </w:tcPr>
          <w:p>
            <w:pPr>
              <w:pStyle w:val="TableParagraph"/>
              <w:spacing w:line="205" w:lineRule="exact"/>
              <w:ind w:left="390"/>
              <w:rPr>
                <w:sz w:val="18"/>
              </w:rPr>
            </w:pPr>
            <w:r>
              <w:rPr>
                <w:sz w:val="18"/>
              </w:rPr>
              <w:t>&gt;&gt;RSRQ</w:t>
            </w:r>
            <w:r>
              <w:rPr>
                <w:spacing w:val="-6"/>
                <w:sz w:val="18"/>
              </w:rPr>
              <w:t> </w:t>
            </w:r>
            <w:r>
              <w:rPr>
                <w:spacing w:val="-2"/>
                <w:sz w:val="18"/>
              </w:rPr>
              <w:t>Offset</w:t>
            </w:r>
          </w:p>
        </w:tc>
        <w:tc>
          <w:tcPr>
            <w:tcW w:w="1439" w:type="dxa"/>
          </w:tcPr>
          <w:p>
            <w:pPr>
              <w:pStyle w:val="TableParagraph"/>
              <w:spacing w:line="205" w:lineRule="exact"/>
              <w:ind w:left="106"/>
              <w:rPr>
                <w:sz w:val="18"/>
              </w:rPr>
            </w:pPr>
            <w:r>
              <w:rPr>
                <w:spacing w:val="-2"/>
                <w:sz w:val="18"/>
              </w:rPr>
              <w:t>ELEMENT</w:t>
            </w:r>
          </w:p>
        </w:tc>
        <w:tc>
          <w:tcPr>
            <w:tcW w:w="1355" w:type="dxa"/>
            <w:gridSpan w:val="2"/>
          </w:tcPr>
          <w:p>
            <w:pPr>
              <w:pStyle w:val="TableParagraph"/>
              <w:spacing w:line="205" w:lineRule="exact"/>
              <w:ind w:left="388"/>
              <w:rPr>
                <w:sz w:val="18"/>
              </w:rPr>
            </w:pPr>
            <w:r>
              <w:rPr>
                <w:spacing w:val="-2"/>
                <w:sz w:val="18"/>
              </w:rPr>
              <w:t>FALSE</w:t>
            </w:r>
          </w:p>
        </w:tc>
        <w:tc>
          <w:tcPr>
            <w:tcW w:w="1261" w:type="dxa"/>
          </w:tcPr>
          <w:p>
            <w:pPr>
              <w:pStyle w:val="TableParagraph"/>
              <w:spacing w:line="205" w:lineRule="exact"/>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2" w:hRule="atLeast"/>
        </w:trPr>
        <w:tc>
          <w:tcPr>
            <w:tcW w:w="1160" w:type="dxa"/>
          </w:tcPr>
          <w:p>
            <w:pPr>
              <w:pStyle w:val="TableParagraph"/>
              <w:rPr>
                <w:sz w:val="18"/>
              </w:rPr>
            </w:pPr>
            <w:r>
              <w:rPr>
                <w:spacing w:val="-5"/>
                <w:sz w:val="18"/>
              </w:rPr>
              <w:t>174</w:t>
            </w:r>
          </w:p>
        </w:tc>
        <w:tc>
          <w:tcPr>
            <w:tcW w:w="1986" w:type="dxa"/>
          </w:tcPr>
          <w:p>
            <w:pPr>
              <w:pStyle w:val="TableParagraph"/>
              <w:ind w:left="390"/>
              <w:rPr>
                <w:sz w:val="18"/>
              </w:rPr>
            </w:pPr>
            <w:r>
              <w:rPr>
                <w:sz w:val="18"/>
              </w:rPr>
              <w:t>&gt;&gt;SINR</w:t>
            </w:r>
            <w:r>
              <w:rPr>
                <w:spacing w:val="-2"/>
                <w:sz w:val="18"/>
              </w:rPr>
              <w:t> 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rPr>
                <w:sz w:val="18"/>
              </w:rPr>
            </w:pPr>
            <w:r>
              <w:rPr>
                <w:spacing w:val="-5"/>
                <w:sz w:val="18"/>
              </w:rPr>
              <w:t>175</w:t>
            </w:r>
          </w:p>
        </w:tc>
        <w:tc>
          <w:tcPr>
            <w:tcW w:w="1986" w:type="dxa"/>
          </w:tcPr>
          <w:p>
            <w:pPr>
              <w:pStyle w:val="TableParagraph"/>
              <w:ind w:left="390"/>
              <w:rPr>
                <w:sz w:val="18"/>
              </w:rPr>
            </w:pPr>
            <w:r>
              <w:rPr>
                <w:sz w:val="18"/>
              </w:rPr>
              <w:t>&gt;&gt;Hystersis</w:t>
            </w:r>
            <w:r>
              <w:rPr>
                <w:spacing w:val="-5"/>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spacing w:line="208" w:lineRule="exact"/>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3" w:hRule="atLeast"/>
        </w:trPr>
        <w:tc>
          <w:tcPr>
            <w:tcW w:w="1160" w:type="dxa"/>
          </w:tcPr>
          <w:p>
            <w:pPr>
              <w:pStyle w:val="TableParagraph"/>
              <w:spacing w:line="205" w:lineRule="exact"/>
              <w:rPr>
                <w:sz w:val="18"/>
              </w:rPr>
            </w:pPr>
            <w:r>
              <w:rPr>
                <w:spacing w:val="-5"/>
                <w:sz w:val="18"/>
              </w:rPr>
              <w:t>176</w:t>
            </w:r>
          </w:p>
        </w:tc>
        <w:tc>
          <w:tcPr>
            <w:tcW w:w="1986" w:type="dxa"/>
          </w:tcPr>
          <w:p>
            <w:pPr>
              <w:pStyle w:val="TableParagraph"/>
              <w:ind w:left="107" w:right="61"/>
              <w:rPr>
                <w:sz w:val="18"/>
              </w:rPr>
            </w:pPr>
            <w:r>
              <w:rPr>
                <w:spacing w:val="-2"/>
                <w:sz w:val="18"/>
              </w:rPr>
              <w:t>&gt;B2-Threshold- </w:t>
            </w:r>
            <w:r>
              <w:rPr>
                <w:sz w:val="18"/>
              </w:rPr>
              <w:t>EUTRA offset</w:t>
            </w:r>
          </w:p>
        </w:tc>
        <w:tc>
          <w:tcPr>
            <w:tcW w:w="1439" w:type="dxa"/>
          </w:tcPr>
          <w:p>
            <w:pPr>
              <w:pStyle w:val="TableParagraph"/>
              <w:spacing w:line="205" w:lineRule="exact"/>
              <w:ind w:left="106"/>
              <w:rPr>
                <w:sz w:val="18"/>
              </w:rPr>
            </w:pPr>
            <w:r>
              <w:rPr>
                <w:spacing w:val="-2"/>
                <w:sz w:val="18"/>
              </w:rPr>
              <w:t>STRUCTURE</w:t>
            </w:r>
          </w:p>
        </w:tc>
        <w:tc>
          <w:tcPr>
            <w:tcW w:w="1355" w:type="dxa"/>
            <w:gridSpan w:val="2"/>
          </w:tcPr>
          <w:p>
            <w:pPr>
              <w:pStyle w:val="TableParagraph"/>
              <w:spacing w:line="240" w:lineRule="auto"/>
              <w:ind w:left="0"/>
              <w:rPr>
                <w:rFonts w:ascii="Times New Roman"/>
                <w:sz w:val="18"/>
              </w:rPr>
            </w:pPr>
          </w:p>
        </w:tc>
        <w:tc>
          <w:tcPr>
            <w:tcW w:w="1261" w:type="dxa"/>
          </w:tcPr>
          <w:p>
            <w:pPr>
              <w:pStyle w:val="TableParagraph"/>
              <w:spacing w:line="240" w:lineRule="auto"/>
              <w:ind w:left="0"/>
              <w:rPr>
                <w:rFonts w:ascii="Times New Roman"/>
                <w:sz w:val="18"/>
              </w:rPr>
            </w:pPr>
          </w:p>
        </w:tc>
        <w:tc>
          <w:tcPr>
            <w:tcW w:w="2521" w:type="dxa"/>
          </w:tcPr>
          <w:p>
            <w:pPr>
              <w:pStyle w:val="TableParagraph"/>
              <w:spacing w:line="205" w:lineRule="exact"/>
              <w:ind w:left="103"/>
              <w:rPr>
                <w:sz w:val="18"/>
              </w:rPr>
            </w:pPr>
            <w:r>
              <w:rPr>
                <w:i/>
                <w:sz w:val="18"/>
              </w:rPr>
              <w:t>EventB2</w:t>
            </w:r>
            <w:r>
              <w:rPr>
                <w:i/>
                <w:spacing w:val="-3"/>
                <w:sz w:val="18"/>
              </w:rPr>
              <w:t> </w:t>
            </w:r>
            <w:r>
              <w:rPr>
                <w:sz w:val="18"/>
              </w:rPr>
              <w:t>IE</w:t>
            </w:r>
            <w:r>
              <w:rPr>
                <w:spacing w:val="-2"/>
                <w:sz w:val="18"/>
              </w:rPr>
              <w:t> </w:t>
            </w:r>
            <w:r>
              <w:rPr>
                <w:sz w:val="18"/>
              </w:rPr>
              <w:t>in</w:t>
            </w:r>
            <w:r>
              <w:rPr>
                <w:spacing w:val="-1"/>
                <w:sz w:val="18"/>
              </w:rPr>
              <w:t> </w:t>
            </w:r>
            <w:r>
              <w:rPr>
                <w:spacing w:val="-2"/>
                <w:sz w:val="18"/>
              </w:rPr>
              <w:t>8.1.1.10</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2" w:hRule="atLeast"/>
        </w:trPr>
        <w:tc>
          <w:tcPr>
            <w:tcW w:w="1160" w:type="dxa"/>
          </w:tcPr>
          <w:p>
            <w:pPr>
              <w:pStyle w:val="TableParagraph"/>
              <w:rPr>
                <w:sz w:val="18"/>
              </w:rPr>
            </w:pPr>
            <w:r>
              <w:rPr>
                <w:spacing w:val="-5"/>
                <w:sz w:val="18"/>
              </w:rPr>
              <w:t>177</w:t>
            </w:r>
          </w:p>
        </w:tc>
        <w:tc>
          <w:tcPr>
            <w:tcW w:w="1986" w:type="dxa"/>
          </w:tcPr>
          <w:p>
            <w:pPr>
              <w:pStyle w:val="TableParagraph"/>
              <w:ind w:left="390"/>
              <w:rPr>
                <w:sz w:val="18"/>
              </w:rPr>
            </w:pPr>
            <w:r>
              <w:rPr>
                <w:sz w:val="18"/>
              </w:rPr>
              <w:t>&gt;&gt;RSRP</w:t>
            </w:r>
            <w:r>
              <w:rPr>
                <w:spacing w:val="-5"/>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4" w:hRule="atLeast"/>
        </w:trPr>
        <w:tc>
          <w:tcPr>
            <w:tcW w:w="1160" w:type="dxa"/>
          </w:tcPr>
          <w:p>
            <w:pPr>
              <w:pStyle w:val="TableParagraph"/>
              <w:rPr>
                <w:sz w:val="18"/>
              </w:rPr>
            </w:pPr>
            <w:r>
              <w:rPr>
                <w:spacing w:val="-5"/>
                <w:sz w:val="18"/>
              </w:rPr>
              <w:t>178</w:t>
            </w:r>
          </w:p>
        </w:tc>
        <w:tc>
          <w:tcPr>
            <w:tcW w:w="1986" w:type="dxa"/>
          </w:tcPr>
          <w:p>
            <w:pPr>
              <w:pStyle w:val="TableParagraph"/>
              <w:ind w:left="390"/>
              <w:rPr>
                <w:sz w:val="18"/>
              </w:rPr>
            </w:pPr>
            <w:r>
              <w:rPr>
                <w:sz w:val="18"/>
              </w:rPr>
              <w:t>&gt;&gt;RSRQ</w:t>
            </w:r>
            <w:r>
              <w:rPr>
                <w:spacing w:val="-6"/>
                <w:sz w:val="18"/>
              </w:rPr>
              <w:t> </w:t>
            </w:r>
            <w:r>
              <w:rPr>
                <w:spacing w:val="-2"/>
                <w:sz w:val="18"/>
              </w:rPr>
              <w:t>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spacing w:line="208" w:lineRule="exact"/>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3" w:hRule="atLeast"/>
        </w:trPr>
        <w:tc>
          <w:tcPr>
            <w:tcW w:w="1160" w:type="dxa"/>
          </w:tcPr>
          <w:p>
            <w:pPr>
              <w:pStyle w:val="TableParagraph"/>
              <w:spacing w:line="205" w:lineRule="exact"/>
              <w:rPr>
                <w:sz w:val="18"/>
              </w:rPr>
            </w:pPr>
            <w:r>
              <w:rPr>
                <w:spacing w:val="-5"/>
                <w:sz w:val="18"/>
              </w:rPr>
              <w:t>179</w:t>
            </w:r>
          </w:p>
        </w:tc>
        <w:tc>
          <w:tcPr>
            <w:tcW w:w="1986" w:type="dxa"/>
          </w:tcPr>
          <w:p>
            <w:pPr>
              <w:pStyle w:val="TableParagraph"/>
              <w:spacing w:line="205" w:lineRule="exact"/>
              <w:ind w:left="390"/>
              <w:rPr>
                <w:sz w:val="18"/>
              </w:rPr>
            </w:pPr>
            <w:r>
              <w:rPr>
                <w:sz w:val="18"/>
              </w:rPr>
              <w:t>&gt;&gt;SINR</w:t>
            </w:r>
            <w:r>
              <w:rPr>
                <w:spacing w:val="-2"/>
                <w:sz w:val="18"/>
              </w:rPr>
              <w:t> Offset</w:t>
            </w:r>
          </w:p>
        </w:tc>
        <w:tc>
          <w:tcPr>
            <w:tcW w:w="1439" w:type="dxa"/>
          </w:tcPr>
          <w:p>
            <w:pPr>
              <w:pStyle w:val="TableParagraph"/>
              <w:spacing w:line="205" w:lineRule="exact"/>
              <w:ind w:left="106"/>
              <w:rPr>
                <w:sz w:val="18"/>
              </w:rPr>
            </w:pPr>
            <w:r>
              <w:rPr>
                <w:spacing w:val="-2"/>
                <w:sz w:val="18"/>
              </w:rPr>
              <w:t>ELEMENT</w:t>
            </w:r>
          </w:p>
        </w:tc>
        <w:tc>
          <w:tcPr>
            <w:tcW w:w="1355" w:type="dxa"/>
            <w:gridSpan w:val="2"/>
          </w:tcPr>
          <w:p>
            <w:pPr>
              <w:pStyle w:val="TableParagraph"/>
              <w:spacing w:line="205" w:lineRule="exact"/>
              <w:ind w:left="388"/>
              <w:rPr>
                <w:sz w:val="18"/>
              </w:rPr>
            </w:pPr>
            <w:r>
              <w:rPr>
                <w:spacing w:val="-2"/>
                <w:sz w:val="18"/>
              </w:rPr>
              <w:t>FALSE</w:t>
            </w:r>
          </w:p>
        </w:tc>
        <w:tc>
          <w:tcPr>
            <w:tcW w:w="1261" w:type="dxa"/>
          </w:tcPr>
          <w:p>
            <w:pPr>
              <w:pStyle w:val="TableParagraph"/>
              <w:spacing w:line="205" w:lineRule="exact"/>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r>
        <w:trPr>
          <w:trHeight w:val="412" w:hRule="atLeast"/>
        </w:trPr>
        <w:tc>
          <w:tcPr>
            <w:tcW w:w="1160" w:type="dxa"/>
          </w:tcPr>
          <w:p>
            <w:pPr>
              <w:pStyle w:val="TableParagraph"/>
              <w:rPr>
                <w:sz w:val="18"/>
              </w:rPr>
            </w:pPr>
            <w:r>
              <w:rPr>
                <w:spacing w:val="-5"/>
                <w:sz w:val="18"/>
              </w:rPr>
              <w:t>180</w:t>
            </w:r>
          </w:p>
        </w:tc>
        <w:tc>
          <w:tcPr>
            <w:tcW w:w="1986" w:type="dxa"/>
          </w:tcPr>
          <w:p>
            <w:pPr>
              <w:pStyle w:val="TableParagraph"/>
              <w:ind w:left="390" w:right="532"/>
              <w:rPr>
                <w:sz w:val="18"/>
              </w:rPr>
            </w:pPr>
            <w:r>
              <w:rPr>
                <w:spacing w:val="-2"/>
                <w:sz w:val="18"/>
              </w:rPr>
              <w:t>&gt;&gt;Hysteresis Offset</w:t>
            </w:r>
          </w:p>
        </w:tc>
        <w:tc>
          <w:tcPr>
            <w:tcW w:w="1439" w:type="dxa"/>
          </w:tcPr>
          <w:p>
            <w:pPr>
              <w:pStyle w:val="TableParagraph"/>
              <w:ind w:left="106"/>
              <w:rPr>
                <w:sz w:val="18"/>
              </w:rPr>
            </w:pPr>
            <w:r>
              <w:rPr>
                <w:spacing w:val="-2"/>
                <w:sz w:val="18"/>
              </w:rPr>
              <w:t>ELEMENT</w:t>
            </w:r>
          </w:p>
        </w:tc>
        <w:tc>
          <w:tcPr>
            <w:tcW w:w="1355" w:type="dxa"/>
            <w:gridSpan w:val="2"/>
          </w:tcPr>
          <w:p>
            <w:pPr>
              <w:pStyle w:val="TableParagraph"/>
              <w:ind w:left="388"/>
              <w:rPr>
                <w:sz w:val="18"/>
              </w:rPr>
            </w:pPr>
            <w:r>
              <w:rPr>
                <w:spacing w:val="-2"/>
                <w:sz w:val="18"/>
              </w:rPr>
              <w:t>FALSE</w:t>
            </w:r>
          </w:p>
        </w:tc>
        <w:tc>
          <w:tcPr>
            <w:tcW w:w="1261" w:type="dxa"/>
          </w:tcPr>
          <w:p>
            <w:pPr>
              <w:pStyle w:val="TableParagraph"/>
              <w:ind w:left="104"/>
              <w:rPr>
                <w:sz w:val="18"/>
              </w:rPr>
            </w:pPr>
            <w:r>
              <w:rPr>
                <w:spacing w:val="-2"/>
                <w:sz w:val="18"/>
              </w:rPr>
              <w:t>INTEGER</w:t>
            </w:r>
          </w:p>
        </w:tc>
        <w:tc>
          <w:tcPr>
            <w:tcW w:w="2521" w:type="dxa"/>
          </w:tcPr>
          <w:p>
            <w:pPr>
              <w:pStyle w:val="TableParagraph"/>
              <w:ind w:left="103" w:right="192"/>
              <w:rPr>
                <w:sz w:val="18"/>
              </w:rPr>
            </w:pPr>
            <w:r>
              <w:rPr>
                <w:sz w:val="18"/>
              </w:rPr>
              <w:t>Offsets</w:t>
            </w:r>
            <w:r>
              <w:rPr>
                <w:spacing w:val="-10"/>
                <w:sz w:val="18"/>
              </w:rPr>
              <w:t> </w:t>
            </w:r>
            <w:r>
              <w:rPr>
                <w:sz w:val="18"/>
              </w:rPr>
              <w:t>to</w:t>
            </w:r>
            <w:r>
              <w:rPr>
                <w:spacing w:val="-10"/>
                <w:sz w:val="18"/>
              </w:rPr>
              <w:t> </w:t>
            </w:r>
            <w:r>
              <w:rPr>
                <w:sz w:val="18"/>
              </w:rPr>
              <w:t>be</w:t>
            </w:r>
            <w:r>
              <w:rPr>
                <w:spacing w:val="-10"/>
                <w:sz w:val="18"/>
              </w:rPr>
              <w:t> </w:t>
            </w:r>
            <w:r>
              <w:rPr>
                <w:sz w:val="18"/>
              </w:rPr>
              <w:t>applied</w:t>
            </w:r>
            <w:r>
              <w:rPr>
                <w:spacing w:val="-10"/>
                <w:sz w:val="18"/>
              </w:rPr>
              <w:t> </w:t>
            </w:r>
            <w:r>
              <w:rPr>
                <w:sz w:val="18"/>
              </w:rPr>
              <w:t>to default values,</w:t>
            </w:r>
          </w:p>
        </w:tc>
        <w:tc>
          <w:tcPr>
            <w:tcW w:w="109" w:type="dxa"/>
            <w:tcBorders>
              <w:top w:val="nil"/>
              <w:bottom w:val="nil"/>
              <w:right w:val="nil"/>
            </w:tcBorders>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20" w:bottom="640" w:left="760" w:right="460"/>
        </w:sectPr>
      </w:pPr>
    </w:p>
    <w:p>
      <w:pPr>
        <w:pStyle w:val="Heading4"/>
        <w:numPr>
          <w:ilvl w:val="3"/>
          <w:numId w:val="34"/>
        </w:numPr>
        <w:tabs>
          <w:tab w:pos="1505" w:val="left" w:leader="none"/>
        </w:tabs>
        <w:spacing w:line="240" w:lineRule="auto" w:before="53" w:after="0"/>
        <w:ind w:left="1505" w:right="0" w:hanging="1132"/>
        <w:jc w:val="left"/>
      </w:pPr>
      <w:r>
        <w:rPr/>
        <w:t>DC</w:t>
      </w:r>
      <w:r>
        <w:rPr>
          <w:spacing w:val="-5"/>
        </w:rPr>
        <w:t> </w:t>
      </w:r>
      <w:r>
        <w:rPr/>
        <w:t>Secondary</w:t>
      </w:r>
      <w:r>
        <w:rPr>
          <w:spacing w:val="-4"/>
        </w:rPr>
        <w:t> </w:t>
      </w:r>
      <w:r>
        <w:rPr/>
        <w:t>Node</w:t>
      </w:r>
      <w:r>
        <w:rPr>
          <w:spacing w:val="-5"/>
        </w:rPr>
        <w:t> </w:t>
      </w:r>
      <w:r>
        <w:rPr/>
        <w:t>Modification</w:t>
      </w:r>
      <w:r>
        <w:rPr>
          <w:spacing w:val="-5"/>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8.4.6.2.</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PSCell</w:t>
      </w:r>
      <w:r>
        <w:rPr>
          <w:spacing w:val="-4"/>
        </w:rPr>
        <w:t> </w:t>
      </w:r>
      <w:r>
        <w:rPr/>
        <w:t>Change</w:t>
      </w:r>
      <w:r>
        <w:rPr>
          <w:spacing w:val="-3"/>
        </w:rPr>
        <w:t> </w:t>
      </w:r>
      <w:r>
        <w:rPr/>
        <w:t>cell</w:t>
      </w:r>
      <w:r>
        <w:rPr>
          <w:spacing w:val="-5"/>
        </w:rPr>
        <w:t> </w:t>
      </w:r>
      <w:r>
        <w:rPr/>
        <w:t>for</w:t>
      </w:r>
      <w:r>
        <w:rPr>
          <w:spacing w:val="-7"/>
        </w:rPr>
        <w:t> </w:t>
      </w:r>
      <w:r>
        <w:rPr/>
        <w:t>Secondary</w:t>
      </w:r>
      <w:r>
        <w:rPr>
          <w:spacing w:val="-3"/>
        </w:rPr>
        <w:t> </w:t>
      </w:r>
      <w:r>
        <w:rPr/>
        <w:t>Cell</w:t>
      </w:r>
      <w:r>
        <w:rPr>
          <w:spacing w:val="-4"/>
        </w:rPr>
        <w:t> Group</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8.4.6.3.</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spacing w:before="70"/>
      </w:pPr>
    </w:p>
    <w:p>
      <w:pPr>
        <w:pStyle w:val="Heading4"/>
        <w:numPr>
          <w:ilvl w:val="3"/>
          <w:numId w:val="34"/>
        </w:numPr>
        <w:tabs>
          <w:tab w:pos="1505" w:val="left" w:leader="none"/>
        </w:tabs>
        <w:spacing w:line="240" w:lineRule="auto" w:before="0" w:after="0"/>
        <w:ind w:left="1505" w:right="0" w:hanging="1132"/>
        <w:jc w:val="left"/>
      </w:pPr>
      <w:r>
        <w:rPr/>
        <w:t>DC</w:t>
      </w:r>
      <w:r>
        <w:rPr>
          <w:spacing w:val="-6"/>
        </w:rPr>
        <w:t> </w:t>
      </w:r>
      <w:r>
        <w:rPr/>
        <w:t>Secondary</w:t>
      </w:r>
      <w:r>
        <w:rPr>
          <w:spacing w:val="-4"/>
        </w:rPr>
        <w:t> </w:t>
      </w:r>
      <w:r>
        <w:rPr/>
        <w:t>Node</w:t>
      </w:r>
      <w:r>
        <w:rPr>
          <w:spacing w:val="-5"/>
        </w:rPr>
        <w:t> </w:t>
      </w:r>
      <w:r>
        <w:rPr/>
        <w:t>Change</w:t>
      </w:r>
      <w:r>
        <w:rPr>
          <w:spacing w:val="-4"/>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8.4.6.4.</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pPr>
    </w:p>
    <w:p>
      <w:pPr>
        <w:pStyle w:val="BodyText"/>
      </w:pPr>
    </w:p>
    <w:p>
      <w:pPr>
        <w:pStyle w:val="BodyText"/>
        <w:spacing w:before="17"/>
      </w:pPr>
    </w:p>
    <w:p>
      <w:pPr>
        <w:pStyle w:val="Heading3"/>
        <w:numPr>
          <w:ilvl w:val="2"/>
          <w:numId w:val="34"/>
        </w:numPr>
        <w:tabs>
          <w:tab w:pos="1505" w:val="left" w:leader="none"/>
        </w:tabs>
        <w:spacing w:line="240" w:lineRule="auto" w:before="0" w:after="0"/>
        <w:ind w:left="1505" w:right="0" w:hanging="1132"/>
        <w:jc w:val="left"/>
      </w:pPr>
      <w:bookmarkStart w:name="_bookmark131" w:id="132"/>
      <w:bookmarkEnd w:id="132"/>
      <w:r>
        <w:rPr/>
      </w:r>
      <w:r>
        <w:rPr/>
        <w:t>Carrier</w:t>
      </w:r>
      <w:r>
        <w:rPr>
          <w:spacing w:val="-9"/>
        </w:rPr>
        <w:t> </w:t>
      </w:r>
      <w:r>
        <w:rPr/>
        <w:t>Aggregation</w:t>
      </w:r>
      <w:r>
        <w:rPr>
          <w:spacing w:val="-6"/>
        </w:rPr>
        <w:t> </w:t>
      </w:r>
      <w:r>
        <w:rPr>
          <w:spacing w:val="-2"/>
        </w:rPr>
        <w:t>Policy</w:t>
      </w:r>
    </w:p>
    <w:p>
      <w:pPr>
        <w:pStyle w:val="Heading4"/>
        <w:numPr>
          <w:ilvl w:val="3"/>
          <w:numId w:val="34"/>
        </w:numPr>
        <w:tabs>
          <w:tab w:pos="1505" w:val="left" w:leader="none"/>
        </w:tabs>
        <w:spacing w:line="240" w:lineRule="auto" w:before="301" w:after="0"/>
        <w:ind w:left="1505" w:right="0" w:hanging="1132"/>
        <w:jc w:val="left"/>
      </w:pPr>
      <w:r>
        <w:rPr/>
        <w:t>Common</w:t>
      </w:r>
      <w:r>
        <w:rPr>
          <w:spacing w:val="-6"/>
        </w:rPr>
        <w:t> </w:t>
      </w:r>
      <w:r>
        <w:rPr/>
        <w:t>RAN</w:t>
      </w:r>
      <w:r>
        <w:rPr>
          <w:spacing w:val="-4"/>
        </w:rPr>
        <w:t> </w:t>
      </w:r>
      <w:r>
        <w:rPr/>
        <w:t>Parameters</w:t>
      </w:r>
      <w:r>
        <w:rPr>
          <w:spacing w:val="-4"/>
        </w:rPr>
        <w:t> </w:t>
      </w:r>
      <w:r>
        <w:rPr/>
        <w:t>for</w:t>
      </w:r>
      <w:r>
        <w:rPr>
          <w:spacing w:val="-4"/>
        </w:rPr>
        <w:t> </w:t>
      </w:r>
      <w:r>
        <w:rPr/>
        <w:t>Carrier</w:t>
      </w:r>
      <w:r>
        <w:rPr>
          <w:spacing w:val="-3"/>
        </w:rPr>
        <w:t> </w:t>
      </w:r>
      <w:r>
        <w:rPr/>
        <w:t>Aggregation</w:t>
      </w:r>
      <w:r>
        <w:rPr>
          <w:spacing w:val="-1"/>
        </w:rPr>
        <w:t> </w:t>
      </w:r>
      <w:r>
        <w:rPr>
          <w:spacing w:val="-2"/>
        </w:rPr>
        <w:t>Policy</w:t>
      </w:r>
    </w:p>
    <w:p>
      <w:pPr>
        <w:pStyle w:val="BodyText"/>
        <w:spacing w:before="180"/>
        <w:ind w:left="373" w:right="686"/>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“Carrier</w:t>
      </w:r>
      <w:r>
        <w:rPr>
          <w:spacing w:val="-2"/>
        </w:rPr>
        <w:t> </w:t>
      </w:r>
      <w:r>
        <w:rPr/>
        <w:t>Aggregation Control”</w:t>
      </w:r>
      <w:r>
        <w:rPr>
          <w:spacing w:val="-3"/>
        </w:rPr>
        <w:t> </w:t>
      </w:r>
      <w:r>
        <w:rPr/>
        <w:t>policy</w:t>
      </w:r>
      <w:r>
        <w:rPr>
          <w:spacing w:val="-2"/>
        </w:rPr>
        <w:t> </w:t>
      </w:r>
      <w:r>
        <w:rPr/>
        <w:t>service</w:t>
      </w:r>
      <w:r>
        <w:rPr>
          <w:spacing w:val="-3"/>
        </w:rPr>
        <w:t> </w:t>
      </w:r>
      <w:r>
        <w:rPr/>
        <w:t>style</w:t>
      </w:r>
      <w:r>
        <w:rPr>
          <w:spacing w:val="-3"/>
        </w:rPr>
        <w:t> </w:t>
      </w:r>
      <w:r>
        <w:rPr/>
        <w:t>used across all POLICY actions of the policy service style are listed in the below table.</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2"/>
        <w:gridCol w:w="3059"/>
        <w:gridCol w:w="1350"/>
        <w:gridCol w:w="788"/>
        <w:gridCol w:w="3556"/>
      </w:tblGrid>
      <w:tr>
        <w:trPr>
          <w:trHeight w:val="621" w:hRule="atLeast"/>
        </w:trPr>
        <w:tc>
          <w:tcPr>
            <w:tcW w:w="1172" w:type="dxa"/>
          </w:tcPr>
          <w:p>
            <w:pPr>
              <w:pStyle w:val="TableParagraph"/>
              <w:ind w:left="91" w:right="82"/>
              <w:jc w:val="center"/>
              <w:rPr>
                <w:b/>
                <w:sz w:val="18"/>
              </w:rPr>
            </w:pPr>
            <w:r>
              <w:rPr>
                <w:b/>
                <w:spacing w:val="-5"/>
                <w:sz w:val="18"/>
              </w:rPr>
              <w:t>RAN</w:t>
            </w:r>
          </w:p>
          <w:p>
            <w:pPr>
              <w:pStyle w:val="TableParagraph"/>
              <w:spacing w:line="208" w:lineRule="exact"/>
              <w:ind w:left="91" w:right="79"/>
              <w:jc w:val="center"/>
              <w:rPr>
                <w:b/>
                <w:sz w:val="18"/>
              </w:rPr>
            </w:pPr>
            <w:r>
              <w:rPr>
                <w:b/>
                <w:spacing w:val="-2"/>
                <w:sz w:val="18"/>
              </w:rPr>
              <w:t>Parameter </w:t>
            </w:r>
            <w:r>
              <w:rPr>
                <w:b/>
                <w:spacing w:val="-6"/>
                <w:sz w:val="18"/>
              </w:rPr>
              <w:t>ID</w:t>
            </w:r>
          </w:p>
        </w:tc>
        <w:tc>
          <w:tcPr>
            <w:tcW w:w="3059" w:type="dxa"/>
          </w:tcPr>
          <w:p>
            <w:pPr>
              <w:pStyle w:val="TableParagraph"/>
              <w:ind w:left="596"/>
              <w:rPr>
                <w:b/>
                <w:sz w:val="18"/>
              </w:rPr>
            </w:pPr>
            <w:r>
              <w:rPr>
                <w:b/>
                <w:sz w:val="18"/>
              </w:rPr>
              <w:t>RAN</w:t>
            </w:r>
            <w:r>
              <w:rPr>
                <w:b/>
                <w:spacing w:val="-5"/>
                <w:sz w:val="18"/>
              </w:rPr>
              <w:t> </w:t>
            </w:r>
            <w:r>
              <w:rPr>
                <w:b/>
                <w:sz w:val="18"/>
              </w:rPr>
              <w:t>Parameter</w:t>
            </w:r>
            <w:r>
              <w:rPr>
                <w:b/>
                <w:spacing w:val="-4"/>
                <w:sz w:val="18"/>
              </w:rPr>
              <w:t> Name</w:t>
            </w:r>
          </w:p>
        </w:tc>
        <w:tc>
          <w:tcPr>
            <w:tcW w:w="1350" w:type="dxa"/>
          </w:tcPr>
          <w:p>
            <w:pPr>
              <w:pStyle w:val="TableParagraph"/>
              <w:ind w:left="7" w:right="1"/>
              <w:jc w:val="center"/>
              <w:rPr>
                <w:b/>
                <w:sz w:val="18"/>
              </w:rPr>
            </w:pPr>
            <w:r>
              <w:rPr>
                <w:b/>
                <w:spacing w:val="-5"/>
                <w:sz w:val="18"/>
              </w:rPr>
              <w:t>RAN</w:t>
            </w:r>
          </w:p>
          <w:p>
            <w:pPr>
              <w:pStyle w:val="TableParagraph"/>
              <w:spacing w:line="208" w:lineRule="exact"/>
              <w:ind w:left="198" w:right="18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788" w:type="dxa"/>
          </w:tcPr>
          <w:p>
            <w:pPr>
              <w:pStyle w:val="TableParagraph"/>
              <w:spacing w:line="240" w:lineRule="auto"/>
              <w:ind w:left="230" w:right="214" w:hanging="5"/>
              <w:rPr>
                <w:b/>
                <w:sz w:val="18"/>
              </w:rPr>
            </w:pPr>
            <w:r>
              <w:rPr>
                <w:b/>
                <w:spacing w:val="-4"/>
                <w:sz w:val="18"/>
              </w:rPr>
              <w:t>Key flag</w:t>
            </w:r>
          </w:p>
        </w:tc>
        <w:tc>
          <w:tcPr>
            <w:tcW w:w="3556" w:type="dxa"/>
          </w:tcPr>
          <w:p>
            <w:pPr>
              <w:pStyle w:val="TableParagraph"/>
              <w:ind w:left="823"/>
              <w:rPr>
                <w:b/>
                <w:sz w:val="18"/>
              </w:rPr>
            </w:pPr>
            <w:r>
              <w:rPr>
                <w:b/>
                <w:sz w:val="18"/>
              </w:rPr>
              <w:t>Parameter</w:t>
            </w:r>
            <w:r>
              <w:rPr>
                <w:b/>
                <w:spacing w:val="-4"/>
                <w:sz w:val="18"/>
              </w:rPr>
              <w:t> </w:t>
            </w:r>
            <w:r>
              <w:rPr>
                <w:b/>
                <w:spacing w:val="-2"/>
                <w:sz w:val="18"/>
              </w:rPr>
              <w:t>description</w:t>
            </w:r>
          </w:p>
        </w:tc>
      </w:tr>
      <w:tr>
        <w:trPr>
          <w:trHeight w:val="419" w:hRule="atLeast"/>
        </w:trPr>
        <w:tc>
          <w:tcPr>
            <w:tcW w:w="1172" w:type="dxa"/>
          </w:tcPr>
          <w:p>
            <w:pPr>
              <w:pStyle w:val="TableParagraph"/>
              <w:spacing w:line="205" w:lineRule="exact"/>
              <w:rPr>
                <w:sz w:val="18"/>
              </w:rPr>
            </w:pPr>
            <w:r>
              <w:rPr>
                <w:spacing w:val="-5"/>
                <w:sz w:val="18"/>
              </w:rPr>
              <w:t>501</w:t>
            </w:r>
          </w:p>
        </w:tc>
        <w:tc>
          <w:tcPr>
            <w:tcW w:w="3059" w:type="dxa"/>
          </w:tcPr>
          <w:p>
            <w:pPr>
              <w:pStyle w:val="TableParagraph"/>
              <w:spacing w:line="205" w:lineRule="exact"/>
              <w:ind w:left="107"/>
              <w:rPr>
                <w:sz w:val="18"/>
              </w:rPr>
            </w:pPr>
            <w:r>
              <w:rPr>
                <w:sz w:val="18"/>
              </w:rPr>
              <w:t>List</w:t>
            </w:r>
            <w:r>
              <w:rPr>
                <w:spacing w:val="-6"/>
                <w:sz w:val="18"/>
              </w:rPr>
              <w:t> </w:t>
            </w:r>
            <w:r>
              <w:rPr>
                <w:sz w:val="18"/>
              </w:rPr>
              <w:t>of</w:t>
            </w:r>
            <w:r>
              <w:rPr>
                <w:spacing w:val="-3"/>
                <w:sz w:val="18"/>
              </w:rPr>
              <w:t> </w:t>
            </w:r>
            <w:r>
              <w:rPr>
                <w:sz w:val="18"/>
              </w:rPr>
              <w:t>secondary</w:t>
            </w:r>
            <w:r>
              <w:rPr>
                <w:spacing w:val="-2"/>
                <w:sz w:val="18"/>
              </w:rPr>
              <w:t> </w:t>
            </w:r>
            <w:r>
              <w:rPr>
                <w:sz w:val="18"/>
              </w:rPr>
              <w:t>cells</w:t>
            </w:r>
            <w:r>
              <w:rPr>
                <w:spacing w:val="-2"/>
                <w:sz w:val="18"/>
              </w:rPr>
              <w:t> </w:t>
            </w:r>
            <w:r>
              <w:rPr>
                <w:spacing w:val="-4"/>
                <w:sz w:val="18"/>
              </w:rPr>
              <w:t>setup</w:t>
            </w:r>
          </w:p>
        </w:tc>
        <w:tc>
          <w:tcPr>
            <w:tcW w:w="1350" w:type="dxa"/>
          </w:tcPr>
          <w:p>
            <w:pPr>
              <w:pStyle w:val="TableParagraph"/>
              <w:spacing w:line="205" w:lineRule="exact"/>
              <w:ind w:left="106"/>
              <w:rPr>
                <w:sz w:val="18"/>
              </w:rPr>
            </w:pPr>
            <w:r>
              <w:rPr>
                <w:spacing w:val="-4"/>
                <w:sz w:val="18"/>
              </w:rPr>
              <w:t>LIST</w:t>
            </w:r>
          </w:p>
        </w:tc>
        <w:tc>
          <w:tcPr>
            <w:tcW w:w="788" w:type="dxa"/>
          </w:tcPr>
          <w:p>
            <w:pPr>
              <w:pStyle w:val="TableParagraph"/>
              <w:spacing w:line="240" w:lineRule="auto"/>
              <w:ind w:left="0"/>
              <w:rPr>
                <w:rFonts w:ascii="Times New Roman"/>
                <w:sz w:val="18"/>
              </w:rPr>
            </w:pPr>
          </w:p>
        </w:tc>
        <w:tc>
          <w:tcPr>
            <w:tcW w:w="3556" w:type="dxa"/>
          </w:tcPr>
          <w:p>
            <w:pPr>
              <w:pStyle w:val="TableParagraph"/>
              <w:spacing w:line="205" w:lineRule="exact"/>
              <w:ind w:left="105"/>
              <w:rPr>
                <w:sz w:val="18"/>
              </w:rPr>
            </w:pPr>
            <w:r>
              <w:rPr>
                <w:i/>
                <w:sz w:val="18"/>
              </w:rPr>
              <w:t>Scell</w:t>
            </w:r>
            <w:r>
              <w:rPr>
                <w:i/>
                <w:spacing w:val="-5"/>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List</w:t>
            </w:r>
            <w:r>
              <w:rPr>
                <w:i/>
                <w:spacing w:val="1"/>
                <w:sz w:val="18"/>
              </w:rPr>
              <w:t> </w:t>
            </w:r>
            <w:r>
              <w:rPr>
                <w:sz w:val="18"/>
              </w:rPr>
              <w:t>IE</w:t>
            </w:r>
            <w:r>
              <w:rPr>
                <w:spacing w:val="-3"/>
                <w:sz w:val="18"/>
              </w:rPr>
              <w:t> </w:t>
            </w:r>
            <w:r>
              <w:rPr>
                <w:sz w:val="18"/>
              </w:rPr>
              <w:t>in TS</w:t>
            </w:r>
            <w:r>
              <w:rPr>
                <w:spacing w:val="-1"/>
                <w:sz w:val="18"/>
              </w:rPr>
              <w:t> </w:t>
            </w:r>
            <w:r>
              <w:rPr>
                <w:spacing w:val="-2"/>
                <w:sz w:val="18"/>
              </w:rPr>
              <w:t>38.473</w:t>
            </w:r>
          </w:p>
          <w:p>
            <w:pPr>
              <w:pStyle w:val="TableParagraph"/>
              <w:spacing w:line="194" w:lineRule="exact"/>
              <w:ind w:left="105"/>
              <w:rPr>
                <w:sz w:val="18"/>
              </w:rPr>
            </w:pPr>
            <w:r>
              <w:rPr>
                <w:sz w:val="18"/>
              </w:rPr>
              <w:t>[19]</w:t>
            </w:r>
            <w:r>
              <w:rPr>
                <w:spacing w:val="-4"/>
                <w:sz w:val="18"/>
              </w:rPr>
              <w:t> </w:t>
            </w:r>
            <w:r>
              <w:rPr>
                <w:sz w:val="18"/>
              </w:rPr>
              <w:t>clause</w:t>
            </w:r>
            <w:r>
              <w:rPr>
                <w:spacing w:val="-2"/>
                <w:sz w:val="18"/>
              </w:rPr>
              <w:t> 9.2.2.1</w:t>
            </w:r>
          </w:p>
        </w:tc>
      </w:tr>
      <w:tr>
        <w:trPr>
          <w:trHeight w:val="417" w:hRule="atLeast"/>
        </w:trPr>
        <w:tc>
          <w:tcPr>
            <w:tcW w:w="1172" w:type="dxa"/>
          </w:tcPr>
          <w:p>
            <w:pPr>
              <w:pStyle w:val="TableParagraph"/>
              <w:rPr>
                <w:sz w:val="18"/>
              </w:rPr>
            </w:pPr>
            <w:r>
              <w:rPr>
                <w:spacing w:val="-5"/>
                <w:sz w:val="18"/>
              </w:rPr>
              <w:t>502</w:t>
            </w:r>
          </w:p>
        </w:tc>
        <w:tc>
          <w:tcPr>
            <w:tcW w:w="3059" w:type="dxa"/>
          </w:tcPr>
          <w:p>
            <w:pPr>
              <w:pStyle w:val="TableParagraph"/>
              <w:ind w:left="107"/>
              <w:rPr>
                <w:sz w:val="18"/>
              </w:rPr>
            </w:pPr>
            <w:r>
              <w:rPr>
                <w:sz w:val="18"/>
              </w:rPr>
              <w:t>&gt;Secondary</w:t>
            </w:r>
            <w:r>
              <w:rPr>
                <w:spacing w:val="-4"/>
                <w:sz w:val="18"/>
              </w:rPr>
              <w:t> </w:t>
            </w:r>
            <w:r>
              <w:rPr>
                <w:sz w:val="18"/>
              </w:rPr>
              <w:t>cell</w:t>
            </w:r>
            <w:r>
              <w:rPr>
                <w:spacing w:val="-5"/>
                <w:sz w:val="18"/>
              </w:rPr>
              <w:t> </w:t>
            </w:r>
            <w:r>
              <w:rPr>
                <w:sz w:val="18"/>
              </w:rPr>
              <w:t>setup</w:t>
            </w:r>
            <w:r>
              <w:rPr>
                <w:spacing w:val="-2"/>
                <w:sz w:val="18"/>
              </w:rPr>
              <w:t> </w:t>
            </w:r>
            <w:r>
              <w:rPr>
                <w:spacing w:val="-4"/>
                <w:sz w:val="18"/>
              </w:rPr>
              <w:t>Item</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i/>
                <w:sz w:val="18"/>
              </w:rPr>
              <w:t>Scell</w:t>
            </w:r>
            <w:r>
              <w:rPr>
                <w:i/>
                <w:spacing w:val="-4"/>
                <w:sz w:val="18"/>
              </w:rPr>
              <w:t> </w:t>
            </w:r>
            <w:r>
              <w:rPr>
                <w:i/>
                <w:sz w:val="18"/>
              </w:rPr>
              <w:t>To</w:t>
            </w:r>
            <w:r>
              <w:rPr>
                <w:i/>
                <w:spacing w:val="-1"/>
                <w:sz w:val="18"/>
              </w:rPr>
              <w:t> </w:t>
            </w:r>
            <w:r>
              <w:rPr>
                <w:i/>
                <w:sz w:val="18"/>
              </w:rPr>
              <w:t>Be</w:t>
            </w:r>
            <w:r>
              <w:rPr>
                <w:i/>
                <w:spacing w:val="-3"/>
                <w:sz w:val="18"/>
              </w:rPr>
              <w:t> </w:t>
            </w:r>
            <w:r>
              <w:rPr>
                <w:i/>
                <w:sz w:val="18"/>
              </w:rPr>
              <w:t>Setup</w:t>
            </w:r>
            <w:r>
              <w:rPr>
                <w:i/>
                <w:spacing w:val="-1"/>
                <w:sz w:val="18"/>
              </w:rPr>
              <w:t> </w:t>
            </w:r>
            <w:r>
              <w:rPr>
                <w:i/>
                <w:sz w:val="18"/>
              </w:rPr>
              <w:t>Item </w:t>
            </w:r>
            <w:r>
              <w:rPr>
                <w:sz w:val="18"/>
              </w:rPr>
              <w:t>IEs IE</w:t>
            </w:r>
            <w:r>
              <w:rPr>
                <w:spacing w:val="-4"/>
                <w:sz w:val="18"/>
              </w:rPr>
              <w:t> </w:t>
            </w:r>
            <w:r>
              <w:rPr>
                <w:sz w:val="18"/>
              </w:rPr>
              <w:t>in</w:t>
            </w:r>
            <w:r>
              <w:rPr>
                <w:spacing w:val="1"/>
                <w:sz w:val="18"/>
              </w:rPr>
              <w:t> </w:t>
            </w:r>
            <w:r>
              <w:rPr>
                <w:spacing w:val="-5"/>
                <w:sz w:val="18"/>
              </w:rPr>
              <w:t>TS</w:t>
            </w:r>
          </w:p>
          <w:p>
            <w:pPr>
              <w:pStyle w:val="TableParagraph"/>
              <w:spacing w:line="192" w:lineRule="exact"/>
              <w:ind w:left="105"/>
              <w:rPr>
                <w:sz w:val="18"/>
              </w:rPr>
            </w:pPr>
            <w:r>
              <w:rPr>
                <w:sz w:val="18"/>
              </w:rPr>
              <w:t>38.473</w:t>
            </w:r>
            <w:r>
              <w:rPr>
                <w:spacing w:val="-7"/>
                <w:sz w:val="18"/>
              </w:rPr>
              <w:t> </w:t>
            </w:r>
            <w:r>
              <w:rPr>
                <w:sz w:val="18"/>
              </w:rPr>
              <w:t>[19]</w:t>
            </w:r>
            <w:r>
              <w:rPr>
                <w:spacing w:val="-2"/>
                <w:sz w:val="18"/>
              </w:rPr>
              <w:t> </w:t>
            </w:r>
            <w:r>
              <w:rPr>
                <w:sz w:val="18"/>
              </w:rPr>
              <w:t>clause</w:t>
            </w:r>
            <w:r>
              <w:rPr>
                <w:spacing w:val="-4"/>
                <w:sz w:val="18"/>
              </w:rPr>
              <w:t> </w:t>
            </w:r>
            <w:r>
              <w:rPr>
                <w:spacing w:val="-2"/>
                <w:sz w:val="18"/>
              </w:rPr>
              <w:t>9.2.2.1</w:t>
            </w:r>
          </w:p>
        </w:tc>
      </w:tr>
      <w:tr>
        <w:trPr>
          <w:trHeight w:val="419" w:hRule="atLeast"/>
        </w:trPr>
        <w:tc>
          <w:tcPr>
            <w:tcW w:w="1172" w:type="dxa"/>
          </w:tcPr>
          <w:p>
            <w:pPr>
              <w:pStyle w:val="TableParagraph"/>
              <w:spacing w:line="240" w:lineRule="auto" w:before="1"/>
              <w:rPr>
                <w:sz w:val="18"/>
              </w:rPr>
            </w:pPr>
            <w:r>
              <w:rPr>
                <w:spacing w:val="-5"/>
                <w:sz w:val="18"/>
              </w:rPr>
              <w:t>503</w:t>
            </w:r>
          </w:p>
        </w:tc>
        <w:tc>
          <w:tcPr>
            <w:tcW w:w="3059" w:type="dxa"/>
          </w:tcPr>
          <w:p>
            <w:pPr>
              <w:pStyle w:val="TableParagraph"/>
              <w:spacing w:line="240" w:lineRule="auto" w:before="1"/>
              <w:ind w:left="390"/>
              <w:rPr>
                <w:sz w:val="18"/>
              </w:rPr>
            </w:pPr>
            <w:r>
              <w:rPr>
                <w:sz w:val="18"/>
              </w:rPr>
              <w:t>&gt;&gt;CHOICE</w:t>
            </w:r>
            <w:r>
              <w:rPr>
                <w:spacing w:val="-4"/>
                <w:sz w:val="18"/>
              </w:rPr>
              <w:t> </w:t>
            </w:r>
            <w:r>
              <w:rPr>
                <w:sz w:val="18"/>
              </w:rPr>
              <w:t>Secondary</w:t>
            </w:r>
            <w:r>
              <w:rPr>
                <w:spacing w:val="-4"/>
                <w:sz w:val="18"/>
              </w:rPr>
              <w:t> cell</w:t>
            </w:r>
          </w:p>
        </w:tc>
        <w:tc>
          <w:tcPr>
            <w:tcW w:w="1350" w:type="dxa"/>
          </w:tcPr>
          <w:p>
            <w:pPr>
              <w:pStyle w:val="TableParagraph"/>
              <w:spacing w:line="240" w:lineRule="auto" w:before="1"/>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ind w:left="0"/>
              <w:rPr>
                <w:rFonts w:ascii="Times New Roman"/>
                <w:sz w:val="18"/>
              </w:rPr>
            </w:pPr>
          </w:p>
        </w:tc>
      </w:tr>
      <w:tr>
        <w:trPr>
          <w:trHeight w:val="419" w:hRule="atLeast"/>
        </w:trPr>
        <w:tc>
          <w:tcPr>
            <w:tcW w:w="1172" w:type="dxa"/>
          </w:tcPr>
          <w:p>
            <w:pPr>
              <w:pStyle w:val="TableParagraph"/>
              <w:rPr>
                <w:sz w:val="18"/>
              </w:rPr>
            </w:pPr>
            <w:r>
              <w:rPr>
                <w:spacing w:val="-5"/>
                <w:sz w:val="18"/>
              </w:rPr>
              <w:t>504</w:t>
            </w:r>
          </w:p>
        </w:tc>
        <w:tc>
          <w:tcPr>
            <w:tcW w:w="3059" w:type="dxa"/>
          </w:tcPr>
          <w:p>
            <w:pPr>
              <w:pStyle w:val="TableParagraph"/>
              <w:ind w:left="676"/>
              <w:rPr>
                <w:sz w:val="18"/>
              </w:rPr>
            </w:pPr>
            <w:r>
              <w:rPr>
                <w:sz w:val="18"/>
              </w:rPr>
              <w:t>&gt;&gt;&gt;NR</w:t>
            </w:r>
            <w:r>
              <w:rPr>
                <w:spacing w:val="-4"/>
                <w:sz w:val="18"/>
              </w:rPr>
              <w:t> </w:t>
            </w:r>
            <w:r>
              <w:rPr>
                <w:spacing w:val="-2"/>
                <w:sz w:val="18"/>
              </w:rPr>
              <w:t>SCell</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spacing w:val="-2"/>
                <w:sz w:val="18"/>
              </w:rPr>
              <w:t>8.1.1.1</w:t>
            </w:r>
          </w:p>
        </w:tc>
      </w:tr>
      <w:tr>
        <w:trPr>
          <w:trHeight w:val="419" w:hRule="atLeast"/>
        </w:trPr>
        <w:tc>
          <w:tcPr>
            <w:tcW w:w="1172" w:type="dxa"/>
          </w:tcPr>
          <w:p>
            <w:pPr>
              <w:pStyle w:val="TableParagraph"/>
              <w:rPr>
                <w:sz w:val="18"/>
              </w:rPr>
            </w:pPr>
            <w:r>
              <w:rPr>
                <w:spacing w:val="-5"/>
                <w:sz w:val="18"/>
              </w:rPr>
              <w:t>505</w:t>
            </w:r>
          </w:p>
        </w:tc>
        <w:tc>
          <w:tcPr>
            <w:tcW w:w="3059" w:type="dxa"/>
          </w:tcPr>
          <w:p>
            <w:pPr>
              <w:pStyle w:val="TableParagraph"/>
              <w:ind w:left="0" w:right="156"/>
              <w:jc w:val="right"/>
              <w:rPr>
                <w:sz w:val="18"/>
              </w:rPr>
            </w:pPr>
            <w:r>
              <w:rPr>
                <w:sz w:val="18"/>
              </w:rPr>
              <w:t>&gt;&gt;&gt;&gt;PM</w:t>
            </w:r>
            <w:r>
              <w:rPr>
                <w:spacing w:val="-1"/>
                <w:sz w:val="18"/>
              </w:rPr>
              <w:t> </w:t>
            </w:r>
            <w:r>
              <w:rPr>
                <w:spacing w:val="-2"/>
                <w:sz w:val="18"/>
              </w:rPr>
              <w:t>Measurements</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sz w:val="18"/>
              </w:rPr>
              <w:t>Refer</w:t>
            </w:r>
            <w:r>
              <w:rPr>
                <w:spacing w:val="-8"/>
                <w:sz w:val="18"/>
              </w:rPr>
              <w:t> </w:t>
            </w:r>
            <w:r>
              <w:rPr>
                <w:sz w:val="18"/>
              </w:rPr>
              <w:t>to</w:t>
            </w:r>
            <w:r>
              <w:rPr>
                <w:spacing w:val="-6"/>
                <w:sz w:val="18"/>
              </w:rPr>
              <w:t> </w:t>
            </w:r>
            <w:r>
              <w:rPr>
                <w:i/>
                <w:sz w:val="18"/>
              </w:rPr>
              <w:t>PM</w:t>
            </w:r>
            <w:r>
              <w:rPr>
                <w:i/>
                <w:spacing w:val="-9"/>
                <w:sz w:val="18"/>
              </w:rPr>
              <w:t> </w:t>
            </w:r>
            <w:r>
              <w:rPr>
                <w:i/>
                <w:sz w:val="18"/>
              </w:rPr>
              <w:t>Measurements</w:t>
            </w:r>
            <w:r>
              <w:rPr>
                <w:i/>
                <w:spacing w:val="-8"/>
                <w:sz w:val="18"/>
              </w:rPr>
              <w:t> </w:t>
            </w:r>
            <w:r>
              <w:rPr>
                <w:sz w:val="18"/>
              </w:rPr>
              <w:t>structure</w:t>
            </w:r>
            <w:r>
              <w:rPr>
                <w:spacing w:val="-8"/>
                <w:sz w:val="18"/>
              </w:rPr>
              <w:t> </w:t>
            </w:r>
            <w:r>
              <w:rPr>
                <w:sz w:val="18"/>
              </w:rPr>
              <w:t>in </w:t>
            </w:r>
            <w:r>
              <w:rPr>
                <w:spacing w:val="-2"/>
                <w:sz w:val="18"/>
              </w:rPr>
              <w:t>8.1.1.1</w:t>
            </w:r>
          </w:p>
        </w:tc>
      </w:tr>
      <w:tr>
        <w:trPr>
          <w:trHeight w:val="828" w:hRule="atLeast"/>
        </w:trPr>
        <w:tc>
          <w:tcPr>
            <w:tcW w:w="1172" w:type="dxa"/>
          </w:tcPr>
          <w:p>
            <w:pPr>
              <w:pStyle w:val="TableParagraph"/>
              <w:rPr>
                <w:sz w:val="18"/>
              </w:rPr>
            </w:pPr>
            <w:r>
              <w:rPr>
                <w:spacing w:val="-5"/>
                <w:sz w:val="18"/>
              </w:rPr>
              <w:t>506</w:t>
            </w:r>
          </w:p>
        </w:tc>
        <w:tc>
          <w:tcPr>
            <w:tcW w:w="3059" w:type="dxa"/>
          </w:tcPr>
          <w:p>
            <w:pPr>
              <w:pStyle w:val="TableParagraph"/>
              <w:spacing w:line="240" w:lineRule="auto"/>
              <w:ind w:left="1243" w:right="468"/>
              <w:rPr>
                <w:sz w:val="18"/>
              </w:rPr>
            </w:pPr>
            <w:r>
              <w:rPr>
                <w:spacing w:val="-2"/>
                <w:sz w:val="18"/>
              </w:rPr>
              <w:t>&gt;&gt;&gt;&gt;&gt;Radio </w:t>
            </w:r>
            <w:r>
              <w:rPr>
                <w:sz w:val="18"/>
              </w:rPr>
              <w:t>Resource</w:t>
            </w:r>
            <w:r>
              <w:rPr>
                <w:spacing w:val="-13"/>
                <w:sz w:val="18"/>
              </w:rPr>
              <w:t> </w:t>
            </w:r>
            <w:r>
              <w:rPr>
                <w:sz w:val="18"/>
              </w:rPr>
              <w:t>Status</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ind w:left="105" w:right="182"/>
              <w:rPr>
                <w:sz w:val="18"/>
              </w:rPr>
            </w:pPr>
            <w:r>
              <w:rPr>
                <w:sz w:val="18"/>
              </w:rPr>
              <w:t>Refer to </w:t>
            </w:r>
            <w:r>
              <w:rPr>
                <w:i/>
                <w:sz w:val="18"/>
              </w:rPr>
              <w:t>Radio Resource Utilization</w:t>
            </w:r>
            <w:r>
              <w:rPr>
                <w:i/>
                <w:sz w:val="18"/>
              </w:rPr>
              <w:t> </w:t>
            </w:r>
            <w:r>
              <w:rPr>
                <w:sz w:val="18"/>
              </w:rPr>
              <w:t>structure</w:t>
            </w:r>
            <w:r>
              <w:rPr>
                <w:spacing w:val="-9"/>
                <w:sz w:val="18"/>
              </w:rPr>
              <w:t> </w:t>
            </w:r>
            <w:r>
              <w:rPr>
                <w:sz w:val="18"/>
              </w:rPr>
              <w:t>in</w:t>
            </w:r>
            <w:r>
              <w:rPr>
                <w:spacing w:val="-8"/>
                <w:sz w:val="18"/>
              </w:rPr>
              <w:t> </w:t>
            </w:r>
            <w:r>
              <w:rPr>
                <w:sz w:val="18"/>
              </w:rPr>
              <w:t>8.1.1.1</w:t>
            </w:r>
            <w:r>
              <w:rPr>
                <w:spacing w:val="-8"/>
                <w:sz w:val="18"/>
              </w:rPr>
              <w:t> </w:t>
            </w:r>
            <w:r>
              <w:rPr>
                <w:sz w:val="18"/>
              </w:rPr>
              <w:t>where</w:t>
            </w:r>
            <w:r>
              <w:rPr>
                <w:spacing w:val="-8"/>
                <w:sz w:val="18"/>
              </w:rPr>
              <w:t> </w:t>
            </w:r>
            <w:r>
              <w:rPr>
                <w:sz w:val="18"/>
              </w:rPr>
              <w:t>this</w:t>
            </w:r>
            <w:r>
              <w:rPr>
                <w:spacing w:val="-8"/>
                <w:sz w:val="18"/>
              </w:rPr>
              <w:t> </w:t>
            </w:r>
            <w:r>
              <w:rPr>
                <w:sz w:val="18"/>
              </w:rPr>
              <w:t>parameter is defined. This has load measurements</w:t>
            </w:r>
          </w:p>
          <w:p>
            <w:pPr>
              <w:pStyle w:val="TableParagraph"/>
              <w:spacing w:line="188" w:lineRule="exact"/>
              <w:ind w:left="105"/>
              <w:rPr>
                <w:sz w:val="18"/>
              </w:rPr>
            </w:pPr>
            <w:r>
              <w:rPr>
                <w:sz w:val="18"/>
              </w:rPr>
              <w:t>in</w:t>
            </w:r>
            <w:r>
              <w:rPr>
                <w:spacing w:val="-1"/>
                <w:sz w:val="18"/>
              </w:rPr>
              <w:t> </w:t>
            </w:r>
            <w:r>
              <w:rPr>
                <w:sz w:val="18"/>
              </w:rPr>
              <w:t>terms</w:t>
            </w:r>
            <w:r>
              <w:rPr>
                <w:spacing w:val="-1"/>
                <w:sz w:val="18"/>
              </w:rPr>
              <w:t> </w:t>
            </w:r>
            <w:r>
              <w:rPr>
                <w:sz w:val="18"/>
              </w:rPr>
              <w:t>of</w:t>
            </w:r>
            <w:r>
              <w:rPr>
                <w:spacing w:val="-1"/>
                <w:sz w:val="18"/>
              </w:rPr>
              <w:t> </w:t>
            </w:r>
            <w:r>
              <w:rPr>
                <w:sz w:val="18"/>
              </w:rPr>
              <w:t>PRB </w:t>
            </w:r>
            <w:r>
              <w:rPr>
                <w:spacing w:val="-2"/>
                <w:sz w:val="18"/>
              </w:rPr>
              <w:t>usage.</w:t>
            </w:r>
          </w:p>
        </w:tc>
      </w:tr>
      <w:tr>
        <w:trPr>
          <w:trHeight w:val="1034" w:hRule="atLeast"/>
        </w:trPr>
        <w:tc>
          <w:tcPr>
            <w:tcW w:w="1172" w:type="dxa"/>
          </w:tcPr>
          <w:p>
            <w:pPr>
              <w:pStyle w:val="TableParagraph"/>
              <w:rPr>
                <w:sz w:val="18"/>
              </w:rPr>
            </w:pPr>
            <w:r>
              <w:rPr>
                <w:spacing w:val="-5"/>
                <w:sz w:val="18"/>
              </w:rPr>
              <w:t>507</w:t>
            </w:r>
          </w:p>
        </w:tc>
        <w:tc>
          <w:tcPr>
            <w:tcW w:w="3059" w:type="dxa"/>
          </w:tcPr>
          <w:p>
            <w:pPr>
              <w:pStyle w:val="TableParagraph"/>
              <w:spacing w:line="240" w:lineRule="auto"/>
              <w:ind w:left="1243"/>
              <w:rPr>
                <w:sz w:val="18"/>
              </w:rPr>
            </w:pPr>
            <w:r>
              <w:rPr>
                <w:sz w:val="18"/>
              </w:rPr>
              <w:t>&gt;&gt;&gt;&gt;&gt;Number of active</w:t>
            </w:r>
            <w:r>
              <w:rPr>
                <w:spacing w:val="-9"/>
                <w:sz w:val="18"/>
              </w:rPr>
              <w:t> </w:t>
            </w:r>
            <w:r>
              <w:rPr>
                <w:sz w:val="18"/>
              </w:rPr>
              <w:t>UEs</w:t>
            </w:r>
            <w:r>
              <w:rPr>
                <w:spacing w:val="-9"/>
                <w:sz w:val="18"/>
              </w:rPr>
              <w:t> </w:t>
            </w:r>
            <w:r>
              <w:rPr>
                <w:sz w:val="18"/>
              </w:rPr>
              <w:t>in</w:t>
            </w:r>
            <w:r>
              <w:rPr>
                <w:spacing w:val="-11"/>
                <w:sz w:val="18"/>
              </w:rPr>
              <w:t> </w:t>
            </w:r>
            <w:r>
              <w:rPr>
                <w:sz w:val="18"/>
              </w:rPr>
              <w:t>the</w:t>
            </w:r>
            <w:r>
              <w:rPr>
                <w:spacing w:val="-11"/>
                <w:sz w:val="18"/>
              </w:rPr>
              <w:t> </w:t>
            </w:r>
            <w:r>
              <w:rPr>
                <w:sz w:val="18"/>
              </w:rPr>
              <w:t>cell</w:t>
            </w:r>
          </w:p>
        </w:tc>
        <w:tc>
          <w:tcPr>
            <w:tcW w:w="1350" w:type="dxa"/>
          </w:tcPr>
          <w:p>
            <w:pPr>
              <w:pStyle w:val="TableParagraph"/>
              <w:ind w:left="106"/>
              <w:rPr>
                <w:sz w:val="18"/>
              </w:rPr>
            </w:pPr>
            <w:r>
              <w:rPr>
                <w:spacing w:val="-2"/>
                <w:sz w:val="18"/>
              </w:rPr>
              <w:t>ELEMENT</w:t>
            </w:r>
          </w:p>
        </w:tc>
        <w:tc>
          <w:tcPr>
            <w:tcW w:w="788" w:type="dxa"/>
          </w:tcPr>
          <w:p>
            <w:pPr>
              <w:pStyle w:val="TableParagraph"/>
              <w:ind w:left="5" w:right="1"/>
              <w:jc w:val="center"/>
              <w:rPr>
                <w:sz w:val="18"/>
              </w:rPr>
            </w:pPr>
            <w:r>
              <w:rPr>
                <w:spacing w:val="-2"/>
                <w:sz w:val="18"/>
              </w:rPr>
              <w:t>FALSE</w:t>
            </w:r>
          </w:p>
        </w:tc>
        <w:tc>
          <w:tcPr>
            <w:tcW w:w="3556" w:type="dxa"/>
          </w:tcPr>
          <w:p>
            <w:pPr>
              <w:pStyle w:val="TableParagraph"/>
              <w:spacing w:line="240" w:lineRule="auto"/>
              <w:ind w:left="105"/>
              <w:rPr>
                <w:sz w:val="18"/>
              </w:rPr>
            </w:pPr>
            <w:r>
              <w:rPr>
                <w:sz w:val="18"/>
              </w:rPr>
              <w:t>Refer to </w:t>
            </w:r>
            <w:r>
              <w:rPr>
                <w:i/>
                <w:sz w:val="18"/>
              </w:rPr>
              <w:t>Number of active UE</w:t>
            </w:r>
            <w:r>
              <w:rPr>
                <w:i/>
                <w:sz w:val="18"/>
              </w:rPr>
              <w:t> measurements</w:t>
            </w:r>
            <w:r>
              <w:rPr>
                <w:i/>
                <w:spacing w:val="-9"/>
                <w:sz w:val="18"/>
              </w:rPr>
              <w:t> </w:t>
            </w:r>
            <w:r>
              <w:rPr>
                <w:sz w:val="18"/>
              </w:rPr>
              <w:t>structure</w:t>
            </w:r>
            <w:r>
              <w:rPr>
                <w:spacing w:val="-11"/>
                <w:sz w:val="18"/>
              </w:rPr>
              <w:t> </w:t>
            </w:r>
            <w:r>
              <w:rPr>
                <w:sz w:val="18"/>
              </w:rPr>
              <w:t>in</w:t>
            </w:r>
            <w:r>
              <w:rPr>
                <w:spacing w:val="-11"/>
                <w:sz w:val="18"/>
              </w:rPr>
              <w:t> </w:t>
            </w:r>
            <w:r>
              <w:rPr>
                <w:sz w:val="18"/>
              </w:rPr>
              <w:t>8.1.1.1</w:t>
            </w:r>
            <w:r>
              <w:rPr>
                <w:spacing w:val="-9"/>
                <w:sz w:val="18"/>
              </w:rPr>
              <w:t> </w:t>
            </w:r>
            <w:r>
              <w:rPr>
                <w:sz w:val="18"/>
              </w:rPr>
              <w:t>where this parameter is defined. This has load measurements in terms of number of</w:t>
            </w:r>
          </w:p>
          <w:p>
            <w:pPr>
              <w:pStyle w:val="TableParagraph"/>
              <w:spacing w:line="187" w:lineRule="exact"/>
              <w:ind w:left="105"/>
              <w:rPr>
                <w:sz w:val="18"/>
              </w:rPr>
            </w:pPr>
            <w:r>
              <w:rPr>
                <w:sz w:val="18"/>
              </w:rPr>
              <w:t>active</w:t>
            </w:r>
            <w:r>
              <w:rPr>
                <w:spacing w:val="-3"/>
                <w:sz w:val="18"/>
              </w:rPr>
              <w:t> </w:t>
            </w:r>
            <w:r>
              <w:rPr>
                <w:spacing w:val="-4"/>
                <w:sz w:val="18"/>
              </w:rPr>
              <w:t>UEs.</w:t>
            </w:r>
          </w:p>
        </w:tc>
      </w:tr>
      <w:tr>
        <w:trPr>
          <w:trHeight w:val="621" w:hRule="atLeast"/>
        </w:trPr>
        <w:tc>
          <w:tcPr>
            <w:tcW w:w="1172" w:type="dxa"/>
          </w:tcPr>
          <w:p>
            <w:pPr>
              <w:pStyle w:val="TableParagraph"/>
              <w:rPr>
                <w:sz w:val="18"/>
              </w:rPr>
            </w:pPr>
            <w:r>
              <w:rPr>
                <w:spacing w:val="-5"/>
                <w:sz w:val="18"/>
              </w:rPr>
              <w:t>508</w:t>
            </w:r>
          </w:p>
        </w:tc>
        <w:tc>
          <w:tcPr>
            <w:tcW w:w="3059" w:type="dxa"/>
          </w:tcPr>
          <w:p>
            <w:pPr>
              <w:pStyle w:val="TableParagraph"/>
              <w:ind w:left="1243"/>
              <w:rPr>
                <w:sz w:val="18"/>
              </w:rPr>
            </w:pPr>
            <w:r>
              <w:rPr>
                <w:spacing w:val="-2"/>
                <w:sz w:val="18"/>
              </w:rPr>
              <w:t>&gt;&gt;&gt;&gt;&gt;Composite</w:t>
            </w:r>
          </w:p>
          <w:p>
            <w:pPr>
              <w:pStyle w:val="TableParagraph"/>
              <w:ind w:left="1243" w:right="378"/>
              <w:rPr>
                <w:sz w:val="18"/>
              </w:rPr>
            </w:pPr>
            <w:r>
              <w:rPr>
                <w:sz w:val="18"/>
              </w:rPr>
              <w:t>available</w:t>
            </w:r>
            <w:r>
              <w:rPr>
                <w:spacing w:val="-13"/>
                <w:sz w:val="18"/>
              </w:rPr>
              <w:t> </w:t>
            </w:r>
            <w:r>
              <w:rPr>
                <w:sz w:val="18"/>
              </w:rPr>
              <w:t>capacity </w:t>
            </w:r>
            <w:r>
              <w:rPr>
                <w:spacing w:val="-2"/>
                <w:sz w:val="18"/>
              </w:rPr>
              <w:t>group</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ind w:left="105"/>
              <w:rPr>
                <w:sz w:val="18"/>
              </w:rPr>
            </w:pPr>
            <w:r>
              <w:rPr>
                <w:sz w:val="18"/>
              </w:rPr>
              <w:t>Refer</w:t>
            </w:r>
            <w:r>
              <w:rPr>
                <w:spacing w:val="-10"/>
                <w:sz w:val="18"/>
              </w:rPr>
              <w:t> </w:t>
            </w:r>
            <w:r>
              <w:rPr>
                <w:sz w:val="18"/>
              </w:rPr>
              <w:t>to</w:t>
            </w:r>
            <w:r>
              <w:rPr>
                <w:spacing w:val="-8"/>
                <w:sz w:val="18"/>
              </w:rPr>
              <w:t> </w:t>
            </w:r>
            <w:r>
              <w:rPr>
                <w:i/>
                <w:sz w:val="18"/>
              </w:rPr>
              <w:t>Composite</w:t>
            </w:r>
            <w:r>
              <w:rPr>
                <w:i/>
                <w:spacing w:val="-10"/>
                <w:sz w:val="18"/>
              </w:rPr>
              <w:t> </w:t>
            </w:r>
            <w:r>
              <w:rPr>
                <w:i/>
                <w:sz w:val="18"/>
              </w:rPr>
              <w:t>Available</w:t>
            </w:r>
            <w:r>
              <w:rPr>
                <w:i/>
                <w:spacing w:val="-12"/>
                <w:sz w:val="18"/>
              </w:rPr>
              <w:t> </w:t>
            </w:r>
            <w:r>
              <w:rPr>
                <w:i/>
                <w:sz w:val="18"/>
              </w:rPr>
              <w:t>Capacity</w:t>
            </w:r>
            <w:r>
              <w:rPr>
                <w:i/>
                <w:sz w:val="18"/>
              </w:rPr>
              <w:t> Group </w:t>
            </w:r>
            <w:r>
              <w:rPr>
                <w:sz w:val="18"/>
              </w:rPr>
              <w:t>structure in 8.1.1.1</w:t>
            </w:r>
          </w:p>
        </w:tc>
      </w:tr>
      <w:tr>
        <w:trPr>
          <w:trHeight w:val="419" w:hRule="atLeast"/>
        </w:trPr>
        <w:tc>
          <w:tcPr>
            <w:tcW w:w="1172" w:type="dxa"/>
          </w:tcPr>
          <w:p>
            <w:pPr>
              <w:pStyle w:val="TableParagraph"/>
              <w:rPr>
                <w:sz w:val="18"/>
              </w:rPr>
            </w:pPr>
            <w:r>
              <w:rPr>
                <w:spacing w:val="-5"/>
                <w:sz w:val="18"/>
              </w:rPr>
              <w:t>509</w:t>
            </w:r>
          </w:p>
        </w:tc>
        <w:tc>
          <w:tcPr>
            <w:tcW w:w="3059" w:type="dxa"/>
          </w:tcPr>
          <w:p>
            <w:pPr>
              <w:pStyle w:val="TableParagraph"/>
              <w:ind w:left="1243" w:right="122"/>
              <w:rPr>
                <w:sz w:val="18"/>
              </w:rPr>
            </w:pPr>
            <w:r>
              <w:rPr>
                <w:sz w:val="18"/>
              </w:rPr>
              <w:t>&gt;&gt;&gt;&gt;&gt;Slice</w:t>
            </w:r>
            <w:r>
              <w:rPr>
                <w:spacing w:val="-13"/>
                <w:sz w:val="18"/>
              </w:rPr>
              <w:t> </w:t>
            </w:r>
            <w:r>
              <w:rPr>
                <w:sz w:val="18"/>
              </w:rPr>
              <w:t>available capacity list</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sz w:val="18"/>
              </w:rPr>
              <w:t>Refer</w:t>
            </w:r>
            <w:r>
              <w:rPr>
                <w:spacing w:val="-7"/>
                <w:sz w:val="18"/>
              </w:rPr>
              <w:t> </w:t>
            </w:r>
            <w:r>
              <w:rPr>
                <w:sz w:val="18"/>
              </w:rPr>
              <w:t>to</w:t>
            </w:r>
            <w:r>
              <w:rPr>
                <w:spacing w:val="-5"/>
                <w:sz w:val="18"/>
              </w:rPr>
              <w:t> </w:t>
            </w:r>
            <w:r>
              <w:rPr>
                <w:i/>
                <w:sz w:val="18"/>
              </w:rPr>
              <w:t>Slice</w:t>
            </w:r>
            <w:r>
              <w:rPr>
                <w:i/>
                <w:spacing w:val="-7"/>
                <w:sz w:val="18"/>
              </w:rPr>
              <w:t> </w:t>
            </w:r>
            <w:r>
              <w:rPr>
                <w:i/>
                <w:sz w:val="18"/>
              </w:rPr>
              <w:t>Available</w:t>
            </w:r>
            <w:r>
              <w:rPr>
                <w:i/>
                <w:spacing w:val="-7"/>
                <w:sz w:val="18"/>
              </w:rPr>
              <w:t> </w:t>
            </w:r>
            <w:r>
              <w:rPr>
                <w:i/>
                <w:sz w:val="18"/>
              </w:rPr>
              <w:t>Capacity</w:t>
            </w:r>
            <w:r>
              <w:rPr>
                <w:i/>
                <w:spacing w:val="-6"/>
                <w:sz w:val="18"/>
              </w:rPr>
              <w:t> </w:t>
            </w:r>
            <w:r>
              <w:rPr>
                <w:i/>
                <w:sz w:val="18"/>
              </w:rPr>
              <w:t>List</w:t>
            </w:r>
            <w:r>
              <w:rPr>
                <w:i/>
                <w:spacing w:val="-6"/>
                <w:sz w:val="18"/>
              </w:rPr>
              <w:t> </w:t>
            </w:r>
            <w:r>
              <w:rPr>
                <w:sz w:val="18"/>
              </w:rPr>
              <w:t>in </w:t>
            </w:r>
            <w:r>
              <w:rPr>
                <w:spacing w:val="-2"/>
                <w:sz w:val="18"/>
              </w:rPr>
              <w:t>8.1.1.1</w:t>
            </w:r>
          </w:p>
        </w:tc>
      </w:tr>
      <w:tr>
        <w:trPr>
          <w:trHeight w:val="419" w:hRule="atLeast"/>
        </w:trPr>
        <w:tc>
          <w:tcPr>
            <w:tcW w:w="1172" w:type="dxa"/>
          </w:tcPr>
          <w:p>
            <w:pPr>
              <w:pStyle w:val="TableParagraph"/>
              <w:rPr>
                <w:sz w:val="18"/>
              </w:rPr>
            </w:pPr>
            <w:r>
              <w:rPr>
                <w:spacing w:val="-5"/>
                <w:sz w:val="18"/>
              </w:rPr>
              <w:t>511</w:t>
            </w:r>
          </w:p>
        </w:tc>
        <w:tc>
          <w:tcPr>
            <w:tcW w:w="3059" w:type="dxa"/>
          </w:tcPr>
          <w:p>
            <w:pPr>
              <w:pStyle w:val="TableParagraph"/>
              <w:ind w:left="676"/>
              <w:rPr>
                <w:sz w:val="18"/>
              </w:rPr>
            </w:pPr>
            <w:r>
              <w:rPr>
                <w:sz w:val="18"/>
              </w:rPr>
              <w:t>&gt;&gt;&gt;E-UTRA </w:t>
            </w:r>
            <w:r>
              <w:rPr>
                <w:spacing w:val="-2"/>
                <w:sz w:val="18"/>
              </w:rPr>
              <w:t>SCell</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spacing w:val="-2"/>
                <w:sz w:val="18"/>
              </w:rPr>
              <w:t>8.1.1.2</w:t>
            </w:r>
          </w:p>
        </w:tc>
      </w:tr>
      <w:tr>
        <w:trPr>
          <w:trHeight w:val="417" w:hRule="atLeast"/>
        </w:trPr>
        <w:tc>
          <w:tcPr>
            <w:tcW w:w="1172" w:type="dxa"/>
          </w:tcPr>
          <w:p>
            <w:pPr>
              <w:pStyle w:val="TableParagraph"/>
              <w:rPr>
                <w:sz w:val="18"/>
              </w:rPr>
            </w:pPr>
            <w:r>
              <w:rPr>
                <w:spacing w:val="-5"/>
                <w:sz w:val="18"/>
              </w:rPr>
              <w:t>512</w:t>
            </w:r>
          </w:p>
        </w:tc>
        <w:tc>
          <w:tcPr>
            <w:tcW w:w="3059" w:type="dxa"/>
          </w:tcPr>
          <w:p>
            <w:pPr>
              <w:pStyle w:val="TableParagraph"/>
              <w:ind w:left="0" w:right="156"/>
              <w:jc w:val="right"/>
              <w:rPr>
                <w:sz w:val="18"/>
              </w:rPr>
            </w:pPr>
            <w:r>
              <w:rPr>
                <w:sz w:val="18"/>
              </w:rPr>
              <w:t>&gt;&gt;&gt;&gt;PM</w:t>
            </w:r>
            <w:r>
              <w:rPr>
                <w:spacing w:val="-1"/>
                <w:sz w:val="18"/>
              </w:rPr>
              <w:t> </w:t>
            </w:r>
            <w:r>
              <w:rPr>
                <w:spacing w:val="-2"/>
                <w:sz w:val="18"/>
              </w:rPr>
              <w:t>Measurements</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sz w:val="18"/>
              </w:rPr>
            </w:pPr>
            <w:r>
              <w:rPr>
                <w:sz w:val="18"/>
              </w:rPr>
              <w:t>Refer</w:t>
            </w:r>
            <w:r>
              <w:rPr>
                <w:spacing w:val="-8"/>
                <w:sz w:val="18"/>
              </w:rPr>
              <w:t> </w:t>
            </w:r>
            <w:r>
              <w:rPr>
                <w:sz w:val="18"/>
              </w:rPr>
              <w:t>to</w:t>
            </w:r>
            <w:r>
              <w:rPr>
                <w:spacing w:val="-6"/>
                <w:sz w:val="18"/>
              </w:rPr>
              <w:t> </w:t>
            </w:r>
            <w:r>
              <w:rPr>
                <w:i/>
                <w:sz w:val="18"/>
              </w:rPr>
              <w:t>PM</w:t>
            </w:r>
            <w:r>
              <w:rPr>
                <w:i/>
                <w:spacing w:val="-9"/>
                <w:sz w:val="18"/>
              </w:rPr>
              <w:t> </w:t>
            </w:r>
            <w:r>
              <w:rPr>
                <w:i/>
                <w:sz w:val="18"/>
              </w:rPr>
              <w:t>Measurements</w:t>
            </w:r>
            <w:r>
              <w:rPr>
                <w:i/>
                <w:spacing w:val="-8"/>
                <w:sz w:val="18"/>
              </w:rPr>
              <w:t> </w:t>
            </w:r>
            <w:r>
              <w:rPr>
                <w:sz w:val="18"/>
              </w:rPr>
              <w:t>structure</w:t>
            </w:r>
            <w:r>
              <w:rPr>
                <w:spacing w:val="-8"/>
                <w:sz w:val="18"/>
              </w:rPr>
              <w:t> </w:t>
            </w:r>
            <w:r>
              <w:rPr>
                <w:sz w:val="18"/>
              </w:rPr>
              <w:t>in </w:t>
            </w:r>
            <w:r>
              <w:rPr>
                <w:spacing w:val="-2"/>
                <w:sz w:val="18"/>
              </w:rPr>
              <w:t>8.1.1.2</w:t>
            </w:r>
          </w:p>
        </w:tc>
      </w:tr>
      <w:tr>
        <w:trPr>
          <w:trHeight w:val="827" w:hRule="atLeast"/>
        </w:trPr>
        <w:tc>
          <w:tcPr>
            <w:tcW w:w="1172" w:type="dxa"/>
          </w:tcPr>
          <w:p>
            <w:pPr>
              <w:pStyle w:val="TableParagraph"/>
              <w:rPr>
                <w:sz w:val="18"/>
              </w:rPr>
            </w:pPr>
            <w:r>
              <w:rPr>
                <w:spacing w:val="-5"/>
                <w:sz w:val="18"/>
              </w:rPr>
              <w:t>513</w:t>
            </w:r>
          </w:p>
        </w:tc>
        <w:tc>
          <w:tcPr>
            <w:tcW w:w="3059" w:type="dxa"/>
          </w:tcPr>
          <w:p>
            <w:pPr>
              <w:pStyle w:val="TableParagraph"/>
              <w:spacing w:line="240" w:lineRule="auto"/>
              <w:ind w:left="1243" w:right="468"/>
              <w:rPr>
                <w:sz w:val="18"/>
              </w:rPr>
            </w:pPr>
            <w:r>
              <w:rPr>
                <w:spacing w:val="-2"/>
                <w:sz w:val="18"/>
              </w:rPr>
              <w:t>&gt;&gt;&gt;&gt;&gt;Radio </w:t>
            </w:r>
            <w:r>
              <w:rPr>
                <w:sz w:val="18"/>
              </w:rPr>
              <w:t>Resource</w:t>
            </w:r>
            <w:r>
              <w:rPr>
                <w:spacing w:val="-13"/>
                <w:sz w:val="18"/>
              </w:rPr>
              <w:t> </w:t>
            </w:r>
            <w:r>
              <w:rPr>
                <w:sz w:val="18"/>
              </w:rPr>
              <w:t>Status</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ind w:left="105"/>
              <w:rPr>
                <w:i/>
                <w:sz w:val="18"/>
              </w:rPr>
            </w:pPr>
            <w:r>
              <w:rPr>
                <w:sz w:val="18"/>
              </w:rPr>
              <w:t>Refer</w:t>
            </w:r>
            <w:r>
              <w:rPr>
                <w:spacing w:val="-4"/>
                <w:sz w:val="18"/>
              </w:rPr>
              <w:t> </w:t>
            </w:r>
            <w:r>
              <w:rPr>
                <w:sz w:val="18"/>
              </w:rPr>
              <w:t>to</w:t>
            </w:r>
            <w:r>
              <w:rPr>
                <w:spacing w:val="-2"/>
                <w:sz w:val="18"/>
              </w:rPr>
              <w:t> </w:t>
            </w:r>
            <w:r>
              <w:rPr>
                <w:i/>
                <w:sz w:val="18"/>
              </w:rPr>
              <w:t>Radio</w:t>
            </w:r>
            <w:r>
              <w:rPr>
                <w:i/>
                <w:spacing w:val="-5"/>
                <w:sz w:val="18"/>
              </w:rPr>
              <w:t> </w:t>
            </w:r>
            <w:r>
              <w:rPr>
                <w:i/>
                <w:sz w:val="18"/>
              </w:rPr>
              <w:t>Resource</w:t>
            </w:r>
            <w:r>
              <w:rPr>
                <w:i/>
                <w:spacing w:val="-4"/>
                <w:sz w:val="18"/>
              </w:rPr>
              <w:t> </w:t>
            </w:r>
            <w:r>
              <w:rPr>
                <w:i/>
                <w:spacing w:val="-2"/>
                <w:sz w:val="18"/>
              </w:rPr>
              <w:t>Utilization</w:t>
            </w:r>
          </w:p>
          <w:p>
            <w:pPr>
              <w:pStyle w:val="TableParagraph"/>
              <w:spacing w:line="240" w:lineRule="auto" w:before="2"/>
              <w:ind w:left="105"/>
              <w:rPr>
                <w:sz w:val="18"/>
              </w:rPr>
            </w:pPr>
            <w:r>
              <w:rPr>
                <w:sz w:val="18"/>
              </w:rPr>
              <w:t>structure</w:t>
            </w:r>
            <w:r>
              <w:rPr>
                <w:spacing w:val="-8"/>
                <w:sz w:val="18"/>
              </w:rPr>
              <w:t> </w:t>
            </w:r>
            <w:r>
              <w:rPr>
                <w:sz w:val="18"/>
              </w:rPr>
              <w:t>in</w:t>
            </w:r>
            <w:r>
              <w:rPr>
                <w:spacing w:val="-3"/>
                <w:sz w:val="18"/>
              </w:rPr>
              <w:t> </w:t>
            </w:r>
            <w:r>
              <w:rPr>
                <w:sz w:val="18"/>
              </w:rPr>
              <w:t>8.1.1.2</w:t>
            </w:r>
            <w:r>
              <w:rPr>
                <w:spacing w:val="-4"/>
                <w:sz w:val="18"/>
              </w:rPr>
              <w:t> </w:t>
            </w:r>
            <w:r>
              <w:rPr>
                <w:sz w:val="18"/>
              </w:rPr>
              <w:t>where</w:t>
            </w:r>
            <w:r>
              <w:rPr>
                <w:spacing w:val="-3"/>
                <w:sz w:val="18"/>
              </w:rPr>
              <w:t> </w:t>
            </w:r>
            <w:r>
              <w:rPr>
                <w:sz w:val="18"/>
              </w:rPr>
              <w:t>this</w:t>
            </w:r>
            <w:r>
              <w:rPr>
                <w:spacing w:val="-4"/>
                <w:sz w:val="18"/>
              </w:rPr>
              <w:t> </w:t>
            </w:r>
            <w:r>
              <w:rPr>
                <w:spacing w:val="-2"/>
                <w:sz w:val="18"/>
              </w:rPr>
              <w:t>parameter</w:t>
            </w:r>
          </w:p>
          <w:p>
            <w:pPr>
              <w:pStyle w:val="TableParagraph"/>
              <w:ind w:left="105" w:right="182"/>
              <w:rPr>
                <w:sz w:val="18"/>
              </w:rPr>
            </w:pPr>
            <w:r>
              <w:rPr>
                <w:sz w:val="18"/>
              </w:rPr>
              <w:t>is</w:t>
            </w:r>
            <w:r>
              <w:rPr>
                <w:spacing w:val="-8"/>
                <w:sz w:val="18"/>
              </w:rPr>
              <w:t> </w:t>
            </w:r>
            <w:r>
              <w:rPr>
                <w:sz w:val="18"/>
              </w:rPr>
              <w:t>defined.</w:t>
            </w:r>
            <w:r>
              <w:rPr>
                <w:spacing w:val="-9"/>
                <w:sz w:val="18"/>
              </w:rPr>
              <w:t> </w:t>
            </w:r>
            <w:r>
              <w:rPr>
                <w:sz w:val="18"/>
              </w:rPr>
              <w:t>This</w:t>
            </w:r>
            <w:r>
              <w:rPr>
                <w:spacing w:val="-8"/>
                <w:sz w:val="18"/>
              </w:rPr>
              <w:t> </w:t>
            </w:r>
            <w:r>
              <w:rPr>
                <w:sz w:val="18"/>
              </w:rPr>
              <w:t>has</w:t>
            </w:r>
            <w:r>
              <w:rPr>
                <w:spacing w:val="-8"/>
                <w:sz w:val="18"/>
              </w:rPr>
              <w:t> </w:t>
            </w:r>
            <w:r>
              <w:rPr>
                <w:sz w:val="18"/>
              </w:rPr>
              <w:t>load</w:t>
            </w:r>
            <w:r>
              <w:rPr>
                <w:spacing w:val="-10"/>
                <w:sz w:val="18"/>
              </w:rPr>
              <w:t> </w:t>
            </w:r>
            <w:r>
              <w:rPr>
                <w:sz w:val="18"/>
              </w:rPr>
              <w:t>measurements in terms of PRB usage.</w:t>
            </w:r>
          </w:p>
        </w:tc>
      </w:tr>
      <w:tr>
        <w:trPr>
          <w:trHeight w:val="621" w:hRule="atLeast"/>
        </w:trPr>
        <w:tc>
          <w:tcPr>
            <w:tcW w:w="1172" w:type="dxa"/>
          </w:tcPr>
          <w:p>
            <w:pPr>
              <w:pStyle w:val="TableParagraph"/>
              <w:spacing w:line="240" w:lineRule="auto" w:before="1"/>
              <w:rPr>
                <w:sz w:val="18"/>
              </w:rPr>
            </w:pPr>
            <w:r>
              <w:rPr>
                <w:spacing w:val="-5"/>
                <w:sz w:val="18"/>
              </w:rPr>
              <w:t>514</w:t>
            </w:r>
          </w:p>
        </w:tc>
        <w:tc>
          <w:tcPr>
            <w:tcW w:w="3059" w:type="dxa"/>
          </w:tcPr>
          <w:p>
            <w:pPr>
              <w:pStyle w:val="TableParagraph"/>
              <w:ind w:left="1243" w:right="358"/>
              <w:rPr>
                <w:sz w:val="18"/>
              </w:rPr>
            </w:pPr>
            <w:r>
              <w:rPr>
                <w:spacing w:val="-2"/>
                <w:sz w:val="18"/>
              </w:rPr>
              <w:t>&gt;&gt;&gt;&gt;&gt;Composite </w:t>
            </w:r>
            <w:r>
              <w:rPr>
                <w:sz w:val="18"/>
              </w:rPr>
              <w:t>Available</w:t>
            </w:r>
            <w:r>
              <w:rPr>
                <w:spacing w:val="-13"/>
                <w:sz w:val="18"/>
              </w:rPr>
              <w:t> </w:t>
            </w:r>
            <w:r>
              <w:rPr>
                <w:sz w:val="18"/>
              </w:rPr>
              <w:t>capacity </w:t>
            </w:r>
            <w:r>
              <w:rPr>
                <w:spacing w:val="-2"/>
                <w:sz w:val="18"/>
              </w:rPr>
              <w:t>group</w:t>
            </w:r>
          </w:p>
        </w:tc>
        <w:tc>
          <w:tcPr>
            <w:tcW w:w="1350" w:type="dxa"/>
          </w:tcPr>
          <w:p>
            <w:pPr>
              <w:pStyle w:val="TableParagraph"/>
              <w:spacing w:line="240" w:lineRule="auto" w:before="1"/>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before="1"/>
              <w:ind w:left="105"/>
              <w:rPr>
                <w:sz w:val="18"/>
              </w:rPr>
            </w:pPr>
            <w:r>
              <w:rPr>
                <w:sz w:val="18"/>
              </w:rPr>
              <w:t>Refer</w:t>
            </w:r>
            <w:r>
              <w:rPr>
                <w:spacing w:val="-10"/>
                <w:sz w:val="18"/>
              </w:rPr>
              <w:t> </w:t>
            </w:r>
            <w:r>
              <w:rPr>
                <w:sz w:val="18"/>
              </w:rPr>
              <w:t>to</w:t>
            </w:r>
            <w:r>
              <w:rPr>
                <w:spacing w:val="-8"/>
                <w:sz w:val="18"/>
              </w:rPr>
              <w:t> </w:t>
            </w:r>
            <w:r>
              <w:rPr>
                <w:i/>
                <w:sz w:val="18"/>
              </w:rPr>
              <w:t>Composite</w:t>
            </w:r>
            <w:r>
              <w:rPr>
                <w:i/>
                <w:spacing w:val="-10"/>
                <w:sz w:val="18"/>
              </w:rPr>
              <w:t> </w:t>
            </w:r>
            <w:r>
              <w:rPr>
                <w:i/>
                <w:sz w:val="18"/>
              </w:rPr>
              <w:t>Available</w:t>
            </w:r>
            <w:r>
              <w:rPr>
                <w:i/>
                <w:spacing w:val="-12"/>
                <w:sz w:val="18"/>
              </w:rPr>
              <w:t> </w:t>
            </w:r>
            <w:r>
              <w:rPr>
                <w:i/>
                <w:sz w:val="18"/>
              </w:rPr>
              <w:t>Capacity</w:t>
            </w:r>
            <w:r>
              <w:rPr>
                <w:i/>
                <w:sz w:val="18"/>
              </w:rPr>
              <w:t> Group </w:t>
            </w:r>
            <w:r>
              <w:rPr>
                <w:sz w:val="18"/>
              </w:rPr>
              <w:t>structure in 8.1.1.2</w:t>
            </w:r>
          </w:p>
        </w:tc>
      </w:tr>
      <w:tr>
        <w:trPr>
          <w:trHeight w:val="1036" w:hRule="atLeast"/>
        </w:trPr>
        <w:tc>
          <w:tcPr>
            <w:tcW w:w="1172" w:type="dxa"/>
          </w:tcPr>
          <w:p>
            <w:pPr>
              <w:pStyle w:val="TableParagraph"/>
              <w:spacing w:line="240" w:lineRule="auto" w:before="1"/>
              <w:rPr>
                <w:sz w:val="18"/>
              </w:rPr>
            </w:pPr>
            <w:r>
              <w:rPr>
                <w:spacing w:val="-5"/>
                <w:sz w:val="18"/>
              </w:rPr>
              <w:t>515</w:t>
            </w:r>
          </w:p>
        </w:tc>
        <w:tc>
          <w:tcPr>
            <w:tcW w:w="3059" w:type="dxa"/>
          </w:tcPr>
          <w:p>
            <w:pPr>
              <w:pStyle w:val="TableParagraph"/>
              <w:spacing w:line="240" w:lineRule="auto" w:before="1"/>
              <w:ind w:left="1243"/>
              <w:rPr>
                <w:sz w:val="18"/>
              </w:rPr>
            </w:pPr>
            <w:r>
              <w:rPr>
                <w:sz w:val="18"/>
              </w:rPr>
              <w:t>&gt;&gt;&gt;&gt;&gt;Number of active</w:t>
            </w:r>
            <w:r>
              <w:rPr>
                <w:spacing w:val="-9"/>
                <w:sz w:val="18"/>
              </w:rPr>
              <w:t> </w:t>
            </w:r>
            <w:r>
              <w:rPr>
                <w:sz w:val="18"/>
              </w:rPr>
              <w:t>UEs</w:t>
            </w:r>
            <w:r>
              <w:rPr>
                <w:spacing w:val="-9"/>
                <w:sz w:val="18"/>
              </w:rPr>
              <w:t> </w:t>
            </w:r>
            <w:r>
              <w:rPr>
                <w:sz w:val="18"/>
              </w:rPr>
              <w:t>in</w:t>
            </w:r>
            <w:r>
              <w:rPr>
                <w:spacing w:val="-11"/>
                <w:sz w:val="18"/>
              </w:rPr>
              <w:t> </w:t>
            </w:r>
            <w:r>
              <w:rPr>
                <w:sz w:val="18"/>
              </w:rPr>
              <w:t>the</w:t>
            </w:r>
            <w:r>
              <w:rPr>
                <w:spacing w:val="-11"/>
                <w:sz w:val="18"/>
              </w:rPr>
              <w:t> </w:t>
            </w:r>
            <w:r>
              <w:rPr>
                <w:sz w:val="18"/>
              </w:rPr>
              <w:t>cell</w:t>
            </w:r>
          </w:p>
        </w:tc>
        <w:tc>
          <w:tcPr>
            <w:tcW w:w="1350" w:type="dxa"/>
          </w:tcPr>
          <w:p>
            <w:pPr>
              <w:pStyle w:val="TableParagraph"/>
              <w:spacing w:line="240" w:lineRule="auto" w:before="1"/>
              <w:ind w:left="106"/>
              <w:rPr>
                <w:sz w:val="18"/>
              </w:rPr>
            </w:pPr>
            <w:r>
              <w:rPr>
                <w:spacing w:val="-2"/>
                <w:sz w:val="18"/>
              </w:rPr>
              <w:t>ELEMENT</w:t>
            </w:r>
          </w:p>
        </w:tc>
        <w:tc>
          <w:tcPr>
            <w:tcW w:w="788" w:type="dxa"/>
          </w:tcPr>
          <w:p>
            <w:pPr>
              <w:pStyle w:val="TableParagraph"/>
              <w:spacing w:line="240" w:lineRule="auto" w:before="1"/>
              <w:ind w:left="5" w:right="1"/>
              <w:jc w:val="center"/>
              <w:rPr>
                <w:sz w:val="18"/>
              </w:rPr>
            </w:pPr>
            <w:r>
              <w:rPr>
                <w:spacing w:val="-2"/>
                <w:sz w:val="18"/>
              </w:rPr>
              <w:t>FALSE</w:t>
            </w:r>
          </w:p>
        </w:tc>
        <w:tc>
          <w:tcPr>
            <w:tcW w:w="3556" w:type="dxa"/>
          </w:tcPr>
          <w:p>
            <w:pPr>
              <w:pStyle w:val="TableParagraph"/>
              <w:ind w:left="105" w:right="112"/>
              <w:rPr>
                <w:sz w:val="18"/>
              </w:rPr>
            </w:pPr>
            <w:r>
              <w:rPr>
                <w:sz w:val="18"/>
              </w:rPr>
              <w:t>Refer to </w:t>
            </w:r>
            <w:r>
              <w:rPr>
                <w:i/>
                <w:sz w:val="18"/>
              </w:rPr>
              <w:t>Number of active UE</w:t>
            </w:r>
            <w:r>
              <w:rPr>
                <w:i/>
                <w:sz w:val="18"/>
              </w:rPr>
              <w:t> measurements </w:t>
            </w:r>
            <w:r>
              <w:rPr>
                <w:sz w:val="18"/>
              </w:rPr>
              <w:t>structure in 8.1.1.12</w:t>
            </w:r>
            <w:r>
              <w:rPr>
                <w:spacing w:val="40"/>
                <w:sz w:val="18"/>
              </w:rPr>
              <w:t> </w:t>
            </w:r>
            <w:r>
              <w:rPr>
                <w:sz w:val="18"/>
              </w:rPr>
              <w:t>where this parameter</w:t>
            </w:r>
            <w:r>
              <w:rPr>
                <w:spacing w:val="-3"/>
                <w:sz w:val="18"/>
              </w:rPr>
              <w:t> </w:t>
            </w:r>
            <w:r>
              <w:rPr>
                <w:sz w:val="18"/>
              </w:rPr>
              <w:t>is</w:t>
            </w:r>
            <w:r>
              <w:rPr>
                <w:spacing w:val="-1"/>
                <w:sz w:val="18"/>
              </w:rPr>
              <w:t> </w:t>
            </w:r>
            <w:r>
              <w:rPr>
                <w:sz w:val="18"/>
              </w:rPr>
              <w:t>defined. This has load</w:t>
            </w:r>
            <w:r>
              <w:rPr>
                <w:spacing w:val="-8"/>
                <w:sz w:val="18"/>
              </w:rPr>
              <w:t> </w:t>
            </w:r>
            <w:r>
              <w:rPr>
                <w:sz w:val="18"/>
              </w:rPr>
              <w:t>measurements</w:t>
            </w:r>
            <w:r>
              <w:rPr>
                <w:spacing w:val="-8"/>
                <w:sz w:val="18"/>
              </w:rPr>
              <w:t> </w:t>
            </w:r>
            <w:r>
              <w:rPr>
                <w:sz w:val="18"/>
              </w:rPr>
              <w:t>in</w:t>
            </w:r>
            <w:r>
              <w:rPr>
                <w:spacing w:val="-7"/>
                <w:sz w:val="18"/>
              </w:rPr>
              <w:t> </w:t>
            </w:r>
            <w:r>
              <w:rPr>
                <w:sz w:val="18"/>
              </w:rPr>
              <w:t>terms</w:t>
            </w:r>
            <w:r>
              <w:rPr>
                <w:spacing w:val="-6"/>
                <w:sz w:val="18"/>
              </w:rPr>
              <w:t> </w:t>
            </w:r>
            <w:r>
              <w:rPr>
                <w:sz w:val="18"/>
              </w:rPr>
              <w:t>of</w:t>
            </w:r>
            <w:r>
              <w:rPr>
                <w:spacing w:val="-7"/>
                <w:sz w:val="18"/>
              </w:rPr>
              <w:t> </w:t>
            </w:r>
            <w:r>
              <w:rPr>
                <w:sz w:val="18"/>
              </w:rPr>
              <w:t>number</w:t>
            </w:r>
            <w:r>
              <w:rPr>
                <w:spacing w:val="-7"/>
                <w:sz w:val="18"/>
              </w:rPr>
              <w:t> </w:t>
            </w:r>
            <w:r>
              <w:rPr>
                <w:sz w:val="18"/>
              </w:rPr>
              <w:t>of active UEs.</w:t>
            </w:r>
          </w:p>
        </w:tc>
      </w:tr>
      <w:tr>
        <w:trPr>
          <w:trHeight w:val="827" w:hRule="atLeast"/>
        </w:trPr>
        <w:tc>
          <w:tcPr>
            <w:tcW w:w="1172" w:type="dxa"/>
          </w:tcPr>
          <w:p>
            <w:pPr>
              <w:pStyle w:val="TableParagraph"/>
              <w:rPr>
                <w:sz w:val="18"/>
              </w:rPr>
            </w:pPr>
            <w:r>
              <w:rPr>
                <w:spacing w:val="-5"/>
                <w:sz w:val="18"/>
              </w:rPr>
              <w:t>516</w:t>
            </w:r>
          </w:p>
        </w:tc>
        <w:tc>
          <w:tcPr>
            <w:tcW w:w="3059" w:type="dxa"/>
          </w:tcPr>
          <w:p>
            <w:pPr>
              <w:pStyle w:val="TableParagraph"/>
              <w:ind w:left="107"/>
              <w:rPr>
                <w:sz w:val="18"/>
              </w:rPr>
            </w:pPr>
            <w:r>
              <w:rPr>
                <w:sz w:val="18"/>
              </w:rPr>
              <w:t>List</w:t>
            </w:r>
            <w:r>
              <w:rPr>
                <w:spacing w:val="-5"/>
                <w:sz w:val="18"/>
              </w:rPr>
              <w:t> </w:t>
            </w:r>
            <w:r>
              <w:rPr>
                <w:sz w:val="18"/>
              </w:rPr>
              <w:t>of</w:t>
            </w:r>
            <w:r>
              <w:rPr>
                <w:spacing w:val="-2"/>
                <w:sz w:val="18"/>
              </w:rPr>
              <w:t> </w:t>
            </w:r>
            <w:r>
              <w:rPr>
                <w:sz w:val="18"/>
              </w:rPr>
              <w:t>logical</w:t>
            </w:r>
            <w:r>
              <w:rPr>
                <w:spacing w:val="-2"/>
                <w:sz w:val="18"/>
              </w:rPr>
              <w:t> channels</w:t>
            </w:r>
          </w:p>
        </w:tc>
        <w:tc>
          <w:tcPr>
            <w:tcW w:w="1350" w:type="dxa"/>
          </w:tcPr>
          <w:p>
            <w:pPr>
              <w:pStyle w:val="TableParagraph"/>
              <w:ind w:left="106"/>
              <w:rPr>
                <w:sz w:val="18"/>
              </w:rPr>
            </w:pPr>
            <w:r>
              <w:rPr>
                <w:spacing w:val="-4"/>
                <w:sz w:val="18"/>
              </w:rPr>
              <w:t>LIST</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ind w:left="105" w:right="119"/>
              <w:rPr>
                <w:sz w:val="18"/>
              </w:rPr>
            </w:pPr>
            <w:r>
              <w:rPr>
                <w:sz w:val="18"/>
              </w:rPr>
              <w:t>Buffer Occupancy (BO) in number of bytes</w:t>
            </w:r>
            <w:r>
              <w:rPr>
                <w:spacing w:val="-5"/>
                <w:sz w:val="18"/>
              </w:rPr>
              <w:t> </w:t>
            </w:r>
            <w:r>
              <w:rPr>
                <w:sz w:val="18"/>
              </w:rPr>
              <w:t>as</w:t>
            </w:r>
            <w:r>
              <w:rPr>
                <w:spacing w:val="-5"/>
                <w:sz w:val="18"/>
              </w:rPr>
              <w:t> </w:t>
            </w:r>
            <w:r>
              <w:rPr>
                <w:sz w:val="18"/>
              </w:rPr>
              <w:t>defined</w:t>
            </w:r>
            <w:r>
              <w:rPr>
                <w:spacing w:val="-6"/>
                <w:sz w:val="18"/>
              </w:rPr>
              <w:t> </w:t>
            </w:r>
            <w:r>
              <w:rPr>
                <w:sz w:val="18"/>
              </w:rPr>
              <w:t>in</w:t>
            </w:r>
            <w:r>
              <w:rPr>
                <w:spacing w:val="-6"/>
                <w:sz w:val="18"/>
              </w:rPr>
              <w:t> </w:t>
            </w:r>
            <w:r>
              <w:rPr>
                <w:sz w:val="18"/>
              </w:rPr>
              <w:t>TS</w:t>
            </w:r>
            <w:r>
              <w:rPr>
                <w:spacing w:val="-6"/>
                <w:sz w:val="18"/>
              </w:rPr>
              <w:t> </w:t>
            </w:r>
            <w:r>
              <w:rPr>
                <w:sz w:val="18"/>
              </w:rPr>
              <w:t>25.321</w:t>
            </w:r>
            <w:r>
              <w:rPr>
                <w:spacing w:val="-8"/>
                <w:sz w:val="18"/>
              </w:rPr>
              <w:t> </w:t>
            </w:r>
            <w:r>
              <w:rPr>
                <w:sz w:val="18"/>
              </w:rPr>
              <w:t>[27]</w:t>
            </w:r>
            <w:r>
              <w:rPr>
                <w:spacing w:val="-8"/>
                <w:sz w:val="18"/>
              </w:rPr>
              <w:t> </w:t>
            </w:r>
            <w:r>
              <w:rPr>
                <w:sz w:val="18"/>
              </w:rPr>
              <w:t>clause 8.2.2(c).LCID indicates logical channel</w:t>
            </w:r>
          </w:p>
          <w:p>
            <w:pPr>
              <w:pStyle w:val="TableParagraph"/>
              <w:spacing w:line="187" w:lineRule="exact"/>
              <w:ind w:left="105"/>
              <w:rPr>
                <w:sz w:val="18"/>
              </w:rPr>
            </w:pPr>
            <w:r>
              <w:rPr>
                <w:spacing w:val="-5"/>
                <w:sz w:val="18"/>
              </w:rPr>
              <w:t>ID.</w:t>
            </w:r>
          </w:p>
        </w:tc>
      </w:tr>
      <w:tr>
        <w:trPr>
          <w:trHeight w:val="828" w:hRule="atLeast"/>
        </w:trPr>
        <w:tc>
          <w:tcPr>
            <w:tcW w:w="1172" w:type="dxa"/>
          </w:tcPr>
          <w:p>
            <w:pPr>
              <w:pStyle w:val="TableParagraph"/>
              <w:rPr>
                <w:sz w:val="18"/>
              </w:rPr>
            </w:pPr>
            <w:r>
              <w:rPr>
                <w:spacing w:val="-5"/>
                <w:sz w:val="18"/>
              </w:rPr>
              <w:t>517</w:t>
            </w:r>
          </w:p>
        </w:tc>
        <w:tc>
          <w:tcPr>
            <w:tcW w:w="3059" w:type="dxa"/>
          </w:tcPr>
          <w:p>
            <w:pPr>
              <w:pStyle w:val="TableParagraph"/>
              <w:ind w:left="107"/>
              <w:rPr>
                <w:sz w:val="18"/>
              </w:rPr>
            </w:pPr>
            <w:r>
              <w:rPr>
                <w:sz w:val="18"/>
              </w:rPr>
              <w:t>&gt;Logical</w:t>
            </w:r>
            <w:r>
              <w:rPr>
                <w:spacing w:val="-5"/>
                <w:sz w:val="18"/>
              </w:rPr>
              <w:t> </w:t>
            </w:r>
            <w:r>
              <w:rPr>
                <w:sz w:val="18"/>
              </w:rPr>
              <w:t>Channel</w:t>
            </w:r>
            <w:r>
              <w:rPr>
                <w:spacing w:val="-7"/>
                <w:sz w:val="18"/>
              </w:rPr>
              <w:t> </w:t>
            </w:r>
            <w:r>
              <w:rPr>
                <w:spacing w:val="-4"/>
                <w:sz w:val="18"/>
              </w:rPr>
              <w:t>Item</w:t>
            </w:r>
          </w:p>
        </w:tc>
        <w:tc>
          <w:tcPr>
            <w:tcW w:w="1350" w:type="dxa"/>
          </w:tcPr>
          <w:p>
            <w:pPr>
              <w:pStyle w:val="TableParagraph"/>
              <w:ind w:left="106"/>
              <w:rPr>
                <w:sz w:val="18"/>
              </w:rPr>
            </w:pPr>
            <w:r>
              <w:rPr>
                <w:spacing w:val="-2"/>
                <w:sz w:val="18"/>
              </w:rPr>
              <w:t>STRUCTURE</w:t>
            </w:r>
          </w:p>
        </w:tc>
        <w:tc>
          <w:tcPr>
            <w:tcW w:w="788" w:type="dxa"/>
          </w:tcPr>
          <w:p>
            <w:pPr>
              <w:pStyle w:val="TableParagraph"/>
              <w:spacing w:line="240" w:lineRule="auto"/>
              <w:ind w:left="0"/>
              <w:rPr>
                <w:rFonts w:ascii="Times New Roman"/>
                <w:sz w:val="18"/>
              </w:rPr>
            </w:pPr>
          </w:p>
        </w:tc>
        <w:tc>
          <w:tcPr>
            <w:tcW w:w="3556" w:type="dxa"/>
          </w:tcPr>
          <w:p>
            <w:pPr>
              <w:pStyle w:val="TableParagraph"/>
              <w:spacing w:line="240" w:lineRule="auto"/>
              <w:ind w:left="105" w:right="119"/>
              <w:rPr>
                <w:sz w:val="18"/>
              </w:rPr>
            </w:pPr>
            <w:r>
              <w:rPr>
                <w:sz w:val="18"/>
              </w:rPr>
              <w:t>Buffer Occupancy (BO) in number of bytes</w:t>
            </w:r>
            <w:r>
              <w:rPr>
                <w:spacing w:val="-5"/>
                <w:sz w:val="18"/>
              </w:rPr>
              <w:t> </w:t>
            </w:r>
            <w:r>
              <w:rPr>
                <w:sz w:val="18"/>
              </w:rPr>
              <w:t>as</w:t>
            </w:r>
            <w:r>
              <w:rPr>
                <w:spacing w:val="-5"/>
                <w:sz w:val="18"/>
              </w:rPr>
              <w:t> </w:t>
            </w:r>
            <w:r>
              <w:rPr>
                <w:sz w:val="18"/>
              </w:rPr>
              <w:t>defined</w:t>
            </w:r>
            <w:r>
              <w:rPr>
                <w:spacing w:val="-6"/>
                <w:sz w:val="18"/>
              </w:rPr>
              <w:t> </w:t>
            </w:r>
            <w:r>
              <w:rPr>
                <w:sz w:val="18"/>
              </w:rPr>
              <w:t>in</w:t>
            </w:r>
            <w:r>
              <w:rPr>
                <w:spacing w:val="-6"/>
                <w:sz w:val="18"/>
              </w:rPr>
              <w:t> </w:t>
            </w:r>
            <w:r>
              <w:rPr>
                <w:sz w:val="18"/>
              </w:rPr>
              <w:t>TS</w:t>
            </w:r>
            <w:r>
              <w:rPr>
                <w:spacing w:val="-6"/>
                <w:sz w:val="18"/>
              </w:rPr>
              <w:t> </w:t>
            </w:r>
            <w:r>
              <w:rPr>
                <w:sz w:val="18"/>
              </w:rPr>
              <w:t>25.321</w:t>
            </w:r>
            <w:r>
              <w:rPr>
                <w:spacing w:val="-8"/>
                <w:sz w:val="18"/>
              </w:rPr>
              <w:t> </w:t>
            </w:r>
            <w:r>
              <w:rPr>
                <w:sz w:val="18"/>
              </w:rPr>
              <w:t>[27]</w:t>
            </w:r>
            <w:r>
              <w:rPr>
                <w:spacing w:val="-8"/>
                <w:sz w:val="18"/>
              </w:rPr>
              <w:t> </w:t>
            </w:r>
            <w:r>
              <w:rPr>
                <w:sz w:val="18"/>
              </w:rPr>
              <w:t>clause 8.2.2(c).LCID indicates logical channel</w:t>
            </w:r>
          </w:p>
          <w:p>
            <w:pPr>
              <w:pStyle w:val="TableParagraph"/>
              <w:spacing w:line="187" w:lineRule="exact"/>
              <w:ind w:left="105"/>
              <w:rPr>
                <w:sz w:val="18"/>
              </w:rPr>
            </w:pPr>
            <w:r>
              <w:rPr>
                <w:spacing w:val="-5"/>
                <w:sz w:val="18"/>
              </w:rPr>
              <w:t>ID.</w:t>
            </w:r>
          </w:p>
        </w:tc>
      </w:tr>
      <w:tr>
        <w:trPr>
          <w:trHeight w:val="419" w:hRule="atLeast"/>
        </w:trPr>
        <w:tc>
          <w:tcPr>
            <w:tcW w:w="1172" w:type="dxa"/>
          </w:tcPr>
          <w:p>
            <w:pPr>
              <w:pStyle w:val="TableParagraph"/>
              <w:rPr>
                <w:sz w:val="18"/>
              </w:rPr>
            </w:pPr>
            <w:r>
              <w:rPr>
                <w:spacing w:val="-5"/>
                <w:sz w:val="18"/>
              </w:rPr>
              <w:t>518</w:t>
            </w:r>
          </w:p>
        </w:tc>
        <w:tc>
          <w:tcPr>
            <w:tcW w:w="3059" w:type="dxa"/>
          </w:tcPr>
          <w:p>
            <w:pPr>
              <w:pStyle w:val="TableParagraph"/>
              <w:ind w:left="390"/>
              <w:rPr>
                <w:sz w:val="18"/>
              </w:rPr>
            </w:pPr>
            <w:r>
              <w:rPr>
                <w:spacing w:val="-2"/>
                <w:sz w:val="18"/>
              </w:rPr>
              <w:t>&gt;&gt;LCID</w:t>
            </w:r>
          </w:p>
        </w:tc>
        <w:tc>
          <w:tcPr>
            <w:tcW w:w="1350" w:type="dxa"/>
          </w:tcPr>
          <w:p>
            <w:pPr>
              <w:pStyle w:val="TableParagraph"/>
              <w:ind w:left="106"/>
              <w:rPr>
                <w:sz w:val="18"/>
              </w:rPr>
            </w:pPr>
            <w:r>
              <w:rPr>
                <w:spacing w:val="-2"/>
                <w:sz w:val="18"/>
              </w:rPr>
              <w:t>ELEMENT</w:t>
            </w:r>
          </w:p>
        </w:tc>
        <w:tc>
          <w:tcPr>
            <w:tcW w:w="788" w:type="dxa"/>
          </w:tcPr>
          <w:p>
            <w:pPr>
              <w:pStyle w:val="TableParagraph"/>
              <w:ind w:left="5"/>
              <w:jc w:val="center"/>
              <w:rPr>
                <w:sz w:val="18"/>
              </w:rPr>
            </w:pPr>
            <w:r>
              <w:rPr>
                <w:spacing w:val="-4"/>
                <w:sz w:val="18"/>
              </w:rPr>
              <w:t>TRUE</w:t>
            </w:r>
          </w:p>
        </w:tc>
        <w:tc>
          <w:tcPr>
            <w:tcW w:w="3556" w:type="dxa"/>
          </w:tcPr>
          <w:p>
            <w:pPr>
              <w:pStyle w:val="TableParagraph"/>
              <w:ind w:left="105"/>
              <w:rPr>
                <w:sz w:val="18"/>
              </w:rPr>
            </w:pPr>
            <w:r>
              <w:rPr>
                <w:i/>
                <w:sz w:val="18"/>
              </w:rPr>
              <w:t>logicalChannelIdentity </w:t>
            </w:r>
            <w:r>
              <w:rPr>
                <w:sz w:val="18"/>
              </w:rPr>
              <w:t>IE</w:t>
            </w:r>
            <w:r>
              <w:rPr>
                <w:spacing w:val="-7"/>
                <w:sz w:val="18"/>
              </w:rPr>
              <w:t> </w:t>
            </w:r>
            <w:r>
              <w:rPr>
                <w:sz w:val="18"/>
              </w:rPr>
              <w:t>in</w:t>
            </w:r>
            <w:r>
              <w:rPr>
                <w:spacing w:val="-5"/>
                <w:sz w:val="18"/>
              </w:rPr>
              <w:t> </w:t>
            </w:r>
            <w:r>
              <w:rPr>
                <w:sz w:val="18"/>
              </w:rPr>
              <w:t>TS</w:t>
            </w:r>
            <w:r>
              <w:rPr>
                <w:spacing w:val="-6"/>
                <w:sz w:val="18"/>
              </w:rPr>
              <w:t> </w:t>
            </w:r>
            <w:r>
              <w:rPr>
                <w:spacing w:val="-2"/>
                <w:sz w:val="18"/>
              </w:rPr>
              <w:t>38.331</w:t>
            </w:r>
          </w:p>
          <w:p>
            <w:pPr>
              <w:pStyle w:val="TableParagraph"/>
              <w:spacing w:line="194" w:lineRule="exact"/>
              <w:ind w:left="105"/>
              <w:rPr>
                <w:sz w:val="18"/>
              </w:rPr>
            </w:pPr>
            <w:r>
              <w:rPr>
                <w:sz w:val="18"/>
              </w:rPr>
              <w:t>[22]</w:t>
            </w:r>
            <w:r>
              <w:rPr>
                <w:spacing w:val="-3"/>
                <w:sz w:val="18"/>
              </w:rPr>
              <w:t> </w:t>
            </w:r>
            <w:r>
              <w:rPr>
                <w:sz w:val="18"/>
              </w:rPr>
              <w:t>Sec</w:t>
            </w:r>
            <w:r>
              <w:rPr>
                <w:spacing w:val="-1"/>
                <w:sz w:val="18"/>
              </w:rPr>
              <w:t> </w:t>
            </w:r>
            <w:r>
              <w:rPr>
                <w:spacing w:val="-10"/>
                <w:sz w:val="18"/>
              </w:rPr>
              <w:t>6</w:t>
            </w:r>
          </w:p>
        </w:tc>
      </w:tr>
      <w:tr>
        <w:trPr>
          <w:trHeight w:val="419" w:hRule="atLeast"/>
        </w:trPr>
        <w:tc>
          <w:tcPr>
            <w:tcW w:w="1172" w:type="dxa"/>
          </w:tcPr>
          <w:p>
            <w:pPr>
              <w:pStyle w:val="TableParagraph"/>
              <w:rPr>
                <w:sz w:val="18"/>
              </w:rPr>
            </w:pPr>
            <w:r>
              <w:rPr>
                <w:spacing w:val="-5"/>
                <w:sz w:val="18"/>
              </w:rPr>
              <w:t>519</w:t>
            </w:r>
          </w:p>
        </w:tc>
        <w:tc>
          <w:tcPr>
            <w:tcW w:w="3059" w:type="dxa"/>
          </w:tcPr>
          <w:p>
            <w:pPr>
              <w:pStyle w:val="TableParagraph"/>
              <w:ind w:left="390"/>
              <w:rPr>
                <w:sz w:val="18"/>
              </w:rPr>
            </w:pPr>
            <w:r>
              <w:rPr>
                <w:sz w:val="18"/>
              </w:rPr>
              <w:t>&gt;&gt;Buffer</w:t>
            </w:r>
            <w:r>
              <w:rPr>
                <w:spacing w:val="-1"/>
                <w:sz w:val="18"/>
              </w:rPr>
              <w:t> </w:t>
            </w:r>
            <w:r>
              <w:rPr>
                <w:spacing w:val="-2"/>
                <w:sz w:val="18"/>
              </w:rPr>
              <w:t>Occupancy</w:t>
            </w:r>
          </w:p>
        </w:tc>
        <w:tc>
          <w:tcPr>
            <w:tcW w:w="1350" w:type="dxa"/>
          </w:tcPr>
          <w:p>
            <w:pPr>
              <w:pStyle w:val="TableParagraph"/>
              <w:ind w:left="106"/>
              <w:rPr>
                <w:sz w:val="18"/>
              </w:rPr>
            </w:pPr>
            <w:r>
              <w:rPr>
                <w:spacing w:val="-2"/>
                <w:sz w:val="18"/>
              </w:rPr>
              <w:t>ELEMENT</w:t>
            </w:r>
          </w:p>
        </w:tc>
        <w:tc>
          <w:tcPr>
            <w:tcW w:w="788" w:type="dxa"/>
          </w:tcPr>
          <w:p>
            <w:pPr>
              <w:pStyle w:val="TableParagraph"/>
              <w:ind w:left="5" w:right="1"/>
              <w:jc w:val="center"/>
              <w:rPr>
                <w:sz w:val="18"/>
              </w:rPr>
            </w:pPr>
            <w:r>
              <w:rPr>
                <w:spacing w:val="-2"/>
                <w:sz w:val="18"/>
              </w:rPr>
              <w:t>FALSE</w:t>
            </w:r>
          </w:p>
        </w:tc>
        <w:tc>
          <w:tcPr>
            <w:tcW w:w="3556" w:type="dxa"/>
          </w:tcPr>
          <w:p>
            <w:pPr>
              <w:pStyle w:val="TableParagraph"/>
              <w:ind w:left="105"/>
              <w:rPr>
                <w:i/>
                <w:sz w:val="18"/>
              </w:rPr>
            </w:pPr>
            <w:r>
              <w:rPr>
                <w:sz w:val="18"/>
              </w:rPr>
              <w:t>Refer</w:t>
            </w:r>
            <w:r>
              <w:rPr>
                <w:spacing w:val="-3"/>
                <w:sz w:val="18"/>
              </w:rPr>
              <w:t> </w:t>
            </w:r>
            <w:r>
              <w:rPr>
                <w:sz w:val="18"/>
              </w:rPr>
              <w:t>to</w:t>
            </w:r>
            <w:r>
              <w:rPr>
                <w:spacing w:val="-3"/>
                <w:sz w:val="18"/>
              </w:rPr>
              <w:t> </w:t>
            </w:r>
            <w:r>
              <w:rPr>
                <w:i/>
                <w:sz w:val="18"/>
              </w:rPr>
              <w:t>L2</w:t>
            </w:r>
            <w:r>
              <w:rPr>
                <w:i/>
                <w:spacing w:val="-2"/>
                <w:sz w:val="18"/>
              </w:rPr>
              <w:t> </w:t>
            </w:r>
            <w:r>
              <w:rPr>
                <w:i/>
                <w:sz w:val="18"/>
              </w:rPr>
              <w:t>MAC</w:t>
            </w:r>
            <w:r>
              <w:rPr>
                <w:i/>
                <w:spacing w:val="-3"/>
                <w:sz w:val="18"/>
              </w:rPr>
              <w:t> </w:t>
            </w:r>
            <w:r>
              <w:rPr>
                <w:i/>
                <w:sz w:val="18"/>
              </w:rPr>
              <w:t>State</w:t>
            </w:r>
            <w:r>
              <w:rPr>
                <w:i/>
                <w:spacing w:val="-4"/>
                <w:sz w:val="18"/>
              </w:rPr>
              <w:t> </w:t>
            </w:r>
            <w:r>
              <w:rPr>
                <w:i/>
                <w:spacing w:val="-2"/>
                <w:sz w:val="18"/>
              </w:rPr>
              <w:t>Variables</w:t>
            </w:r>
          </w:p>
          <w:p>
            <w:pPr>
              <w:pStyle w:val="TableParagraph"/>
              <w:spacing w:line="194" w:lineRule="exact"/>
              <w:ind w:left="105"/>
              <w:rPr>
                <w:sz w:val="18"/>
              </w:rPr>
            </w:pPr>
            <w:r>
              <w:rPr>
                <w:sz w:val="18"/>
              </w:rPr>
              <w:t>structure</w:t>
            </w:r>
            <w:r>
              <w:rPr>
                <w:spacing w:val="-4"/>
                <w:sz w:val="18"/>
              </w:rPr>
              <w:t> </w:t>
            </w:r>
            <w:r>
              <w:rPr>
                <w:sz w:val="18"/>
              </w:rPr>
              <w:t>where</w:t>
            </w:r>
            <w:r>
              <w:rPr>
                <w:spacing w:val="-3"/>
                <w:sz w:val="18"/>
              </w:rPr>
              <w:t> </w:t>
            </w:r>
            <w:r>
              <w:rPr>
                <w:sz w:val="18"/>
              </w:rPr>
              <w:t>this</w:t>
            </w:r>
            <w:r>
              <w:rPr>
                <w:spacing w:val="-3"/>
                <w:sz w:val="18"/>
              </w:rPr>
              <w:t> </w:t>
            </w:r>
            <w:r>
              <w:rPr>
                <w:sz w:val="18"/>
              </w:rPr>
              <w:t>parameter</w:t>
            </w:r>
            <w:r>
              <w:rPr>
                <w:spacing w:val="-6"/>
                <w:sz w:val="18"/>
              </w:rPr>
              <w:t> </w:t>
            </w:r>
            <w:r>
              <w:rPr>
                <w:sz w:val="18"/>
              </w:rPr>
              <w:t>is</w:t>
            </w:r>
            <w:r>
              <w:rPr>
                <w:spacing w:val="-2"/>
                <w:sz w:val="18"/>
              </w:rPr>
              <w:t> defined</w:t>
            </w:r>
          </w:p>
        </w:tc>
      </w:tr>
    </w:tbl>
    <w:p>
      <w:pPr>
        <w:pStyle w:val="BodyText"/>
        <w:spacing w:before="186"/>
      </w:pPr>
    </w:p>
    <w:p>
      <w:pPr>
        <w:pStyle w:val="BodyText"/>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spacing w:after="0"/>
        <w:sectPr>
          <w:pgSz w:w="11910" w:h="16850"/>
          <w:pgMar w:header="866" w:footer="459" w:top="1580" w:bottom="640" w:left="760" w:right="460"/>
        </w:sectPr>
      </w:pPr>
    </w:p>
    <w:p>
      <w:pPr>
        <w:pStyle w:val="Heading4"/>
        <w:numPr>
          <w:ilvl w:val="3"/>
          <w:numId w:val="34"/>
        </w:numPr>
        <w:tabs>
          <w:tab w:pos="1505" w:val="left" w:leader="none"/>
        </w:tabs>
        <w:spacing w:line="240" w:lineRule="auto" w:before="53" w:after="0"/>
        <w:ind w:left="1505" w:right="0" w:hanging="1132"/>
        <w:jc w:val="left"/>
      </w:pPr>
      <w:r>
        <w:rPr/>
        <w:t>Secondary</w:t>
      </w:r>
      <w:r>
        <w:rPr>
          <w:spacing w:val="-4"/>
        </w:rPr>
        <w:t> </w:t>
      </w:r>
      <w:r>
        <w:rPr/>
        <w:t>cell</w:t>
      </w:r>
      <w:r>
        <w:rPr>
          <w:spacing w:val="-6"/>
        </w:rPr>
        <w:t> </w:t>
      </w:r>
      <w:r>
        <w:rPr/>
        <w:t>Addition</w:t>
      </w:r>
      <w:r>
        <w:rPr>
          <w:spacing w:val="-3"/>
        </w:rPr>
        <w:t> </w:t>
      </w:r>
      <w:r>
        <w:rPr>
          <w:spacing w:val="-2"/>
        </w:rPr>
        <w:t>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8.4.7.1.</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spacing w:before="68"/>
      </w:pPr>
    </w:p>
    <w:p>
      <w:pPr>
        <w:pStyle w:val="Heading4"/>
        <w:numPr>
          <w:ilvl w:val="3"/>
          <w:numId w:val="34"/>
        </w:numPr>
        <w:tabs>
          <w:tab w:pos="1505" w:val="left" w:leader="none"/>
        </w:tabs>
        <w:spacing w:line="240" w:lineRule="auto" w:before="0" w:after="0"/>
        <w:ind w:left="1505" w:right="0" w:hanging="1132"/>
        <w:jc w:val="left"/>
      </w:pPr>
      <w:r>
        <w:rPr/>
        <w:t>Secondary</w:t>
      </w:r>
      <w:r>
        <w:rPr>
          <w:spacing w:val="-4"/>
        </w:rPr>
        <w:t> </w:t>
      </w:r>
      <w:r>
        <w:rPr/>
        <w:t>cell</w:t>
      </w:r>
      <w:r>
        <w:rPr>
          <w:spacing w:val="-4"/>
        </w:rPr>
        <w:t> </w:t>
      </w:r>
      <w:r>
        <w:rPr/>
        <w:t>Modification</w:t>
      </w:r>
      <w:r>
        <w:rPr>
          <w:spacing w:val="-2"/>
        </w:rPr>
        <w:t> control</w:t>
      </w:r>
    </w:p>
    <w:p>
      <w:pPr>
        <w:spacing w:line="240" w:lineRule="auto" w:before="23"/>
        <w:rPr>
          <w:sz w:val="24"/>
        </w:rPr>
      </w:pPr>
    </w:p>
    <w:p>
      <w:pPr>
        <w:pStyle w:val="Heading6"/>
        <w:numPr>
          <w:ilvl w:val="4"/>
          <w:numId w:val="34"/>
        </w:numPr>
        <w:tabs>
          <w:tab w:pos="1505" w:val="left" w:leader="none"/>
        </w:tabs>
        <w:spacing w:line="240" w:lineRule="auto" w:before="1"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8.4.7.2.</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8.5.4.1.2.</w:t>
      </w:r>
    </w:p>
    <w:p>
      <w:pPr>
        <w:pStyle w:val="BodyText"/>
        <w:spacing w:before="68"/>
      </w:pPr>
    </w:p>
    <w:p>
      <w:pPr>
        <w:pStyle w:val="Heading3"/>
        <w:numPr>
          <w:ilvl w:val="2"/>
          <w:numId w:val="34"/>
        </w:numPr>
        <w:tabs>
          <w:tab w:pos="1505" w:val="left" w:leader="none"/>
        </w:tabs>
        <w:spacing w:line="240" w:lineRule="auto" w:before="0" w:after="0"/>
        <w:ind w:left="1505" w:right="0" w:hanging="1132"/>
        <w:jc w:val="left"/>
      </w:pPr>
      <w:bookmarkStart w:name="_bookmark132" w:id="133"/>
      <w:bookmarkEnd w:id="133"/>
      <w:r>
        <w:rPr/>
      </w:r>
      <w:r>
        <w:rPr/>
        <w:t>Idle</w:t>
      </w:r>
      <w:r>
        <w:rPr>
          <w:spacing w:val="-7"/>
        </w:rPr>
        <w:t> </w:t>
      </w:r>
      <w:r>
        <w:rPr/>
        <w:t>Mode</w:t>
      </w:r>
      <w:r>
        <w:rPr>
          <w:spacing w:val="-6"/>
        </w:rPr>
        <w:t> </w:t>
      </w:r>
      <w:r>
        <w:rPr/>
        <w:t>Mobility</w:t>
      </w:r>
      <w:r>
        <w:rPr>
          <w:spacing w:val="-3"/>
        </w:rPr>
        <w:t> </w:t>
      </w:r>
      <w:r>
        <w:rPr>
          <w:spacing w:val="-2"/>
        </w:rPr>
        <w:t>Policy</w:t>
      </w:r>
    </w:p>
    <w:p>
      <w:pPr>
        <w:pStyle w:val="Heading4"/>
        <w:numPr>
          <w:ilvl w:val="3"/>
          <w:numId w:val="34"/>
        </w:numPr>
        <w:tabs>
          <w:tab w:pos="1505" w:val="left" w:leader="none"/>
        </w:tabs>
        <w:spacing w:line="240" w:lineRule="auto" w:before="302" w:after="0"/>
        <w:ind w:left="1505" w:right="0" w:hanging="1132"/>
        <w:jc w:val="left"/>
      </w:pPr>
      <w:r>
        <w:rPr/>
        <w:t>Common</w:t>
      </w:r>
      <w:r>
        <w:rPr>
          <w:spacing w:val="-6"/>
        </w:rPr>
        <w:t> </w:t>
      </w:r>
      <w:r>
        <w:rPr/>
        <w:t>RAN</w:t>
      </w:r>
      <w:r>
        <w:rPr>
          <w:spacing w:val="-3"/>
        </w:rPr>
        <w:t> </w:t>
      </w:r>
      <w:r>
        <w:rPr/>
        <w:t>Parameters</w:t>
      </w:r>
      <w:r>
        <w:rPr>
          <w:spacing w:val="-3"/>
        </w:rPr>
        <w:t> </w:t>
      </w:r>
      <w:r>
        <w:rPr/>
        <w:t>for</w:t>
      </w:r>
      <w:r>
        <w:rPr>
          <w:spacing w:val="-3"/>
        </w:rPr>
        <w:t> </w:t>
      </w:r>
      <w:r>
        <w:rPr/>
        <w:t>Idle</w:t>
      </w:r>
      <w:r>
        <w:rPr>
          <w:spacing w:val="-4"/>
        </w:rPr>
        <w:t> </w:t>
      </w:r>
      <w:r>
        <w:rPr/>
        <w:t>Mode</w:t>
      </w:r>
      <w:r>
        <w:rPr>
          <w:spacing w:val="-3"/>
        </w:rPr>
        <w:t> </w:t>
      </w:r>
      <w:r>
        <w:rPr/>
        <w:t>Mobility</w:t>
      </w:r>
      <w:r>
        <w:rPr>
          <w:spacing w:val="1"/>
        </w:rPr>
        <w:t> </w:t>
      </w:r>
      <w:r>
        <w:rPr>
          <w:spacing w:val="-2"/>
        </w:rPr>
        <w:t>Policy</w:t>
      </w:r>
    </w:p>
    <w:p>
      <w:pPr>
        <w:pStyle w:val="BodyText"/>
        <w:spacing w:before="180"/>
        <w:ind w:left="373" w:right="761"/>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“Idle</w:t>
      </w:r>
      <w:r>
        <w:rPr>
          <w:spacing w:val="-3"/>
        </w:rPr>
        <w:t> </w:t>
      </w:r>
      <w:r>
        <w:rPr/>
        <w:t>Mode</w:t>
      </w:r>
      <w:r>
        <w:rPr>
          <w:spacing w:val="-3"/>
        </w:rPr>
        <w:t> </w:t>
      </w:r>
      <w:r>
        <w:rPr/>
        <w:t>Mobility Control”</w:t>
      </w:r>
      <w:r>
        <w:rPr>
          <w:spacing w:val="-3"/>
        </w:rPr>
        <w:t> </w:t>
      </w:r>
      <w:r>
        <w:rPr/>
        <w:t>policy</w:t>
      </w:r>
      <w:r>
        <w:rPr>
          <w:spacing w:val="-2"/>
        </w:rPr>
        <w:t> </w:t>
      </w:r>
      <w:r>
        <w:rPr/>
        <w:t>service</w:t>
      </w:r>
      <w:r>
        <w:rPr>
          <w:spacing w:val="-3"/>
        </w:rPr>
        <w:t> </w:t>
      </w:r>
      <w:r>
        <w:rPr/>
        <w:t>style</w:t>
      </w:r>
      <w:r>
        <w:rPr>
          <w:spacing w:val="-3"/>
        </w:rPr>
        <w:t> </w:t>
      </w:r>
      <w:r>
        <w:rPr/>
        <w:t>used across all POLICY actions of the policy service style are listed in the below table.</w:t>
      </w:r>
    </w:p>
    <w:p>
      <w:pPr>
        <w:pStyle w:val="BodyText"/>
      </w:pPr>
    </w:p>
    <w:p>
      <w:pPr>
        <w:pStyle w:val="BodyText"/>
        <w:spacing w:before="13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3048"/>
        <w:gridCol w:w="1351"/>
        <w:gridCol w:w="719"/>
        <w:gridCol w:w="3605"/>
      </w:tblGrid>
      <w:tr>
        <w:trPr>
          <w:trHeight w:val="618" w:hRule="atLeast"/>
        </w:trPr>
        <w:tc>
          <w:tcPr>
            <w:tcW w:w="1176" w:type="dxa"/>
          </w:tcPr>
          <w:p>
            <w:pPr>
              <w:pStyle w:val="TableParagraph"/>
              <w:ind w:left="93" w:right="83"/>
              <w:jc w:val="center"/>
              <w:rPr>
                <w:b/>
                <w:sz w:val="18"/>
              </w:rPr>
            </w:pPr>
            <w:r>
              <w:rPr>
                <w:b/>
                <w:spacing w:val="-5"/>
                <w:sz w:val="18"/>
              </w:rPr>
              <w:t>RAN</w:t>
            </w:r>
          </w:p>
          <w:p>
            <w:pPr>
              <w:pStyle w:val="TableParagraph"/>
              <w:ind w:left="93" w:right="81"/>
              <w:jc w:val="center"/>
              <w:rPr>
                <w:b/>
                <w:sz w:val="18"/>
              </w:rPr>
            </w:pPr>
            <w:r>
              <w:rPr>
                <w:b/>
                <w:spacing w:val="-2"/>
                <w:sz w:val="18"/>
              </w:rPr>
              <w:t>Parameter </w:t>
            </w:r>
            <w:r>
              <w:rPr>
                <w:b/>
                <w:spacing w:val="-6"/>
                <w:sz w:val="18"/>
              </w:rPr>
              <w:t>ID</w:t>
            </w:r>
          </w:p>
        </w:tc>
        <w:tc>
          <w:tcPr>
            <w:tcW w:w="3048" w:type="dxa"/>
          </w:tcPr>
          <w:p>
            <w:pPr>
              <w:pStyle w:val="TableParagraph"/>
              <w:ind w:left="592"/>
              <w:rPr>
                <w:b/>
                <w:sz w:val="18"/>
              </w:rPr>
            </w:pPr>
            <w:r>
              <w:rPr>
                <w:b/>
                <w:sz w:val="18"/>
              </w:rPr>
              <w:t>RAN</w:t>
            </w:r>
            <w:r>
              <w:rPr>
                <w:b/>
                <w:spacing w:val="-5"/>
                <w:sz w:val="18"/>
              </w:rPr>
              <w:t> </w:t>
            </w:r>
            <w:r>
              <w:rPr>
                <w:b/>
                <w:sz w:val="18"/>
              </w:rPr>
              <w:t>Parameter</w:t>
            </w:r>
            <w:r>
              <w:rPr>
                <w:b/>
                <w:spacing w:val="-4"/>
                <w:sz w:val="18"/>
              </w:rPr>
              <w:t> Name</w:t>
            </w:r>
          </w:p>
        </w:tc>
        <w:tc>
          <w:tcPr>
            <w:tcW w:w="1351" w:type="dxa"/>
          </w:tcPr>
          <w:p>
            <w:pPr>
              <w:pStyle w:val="TableParagraph"/>
              <w:ind w:left="11" w:right="1"/>
              <w:jc w:val="center"/>
              <w:rPr>
                <w:b/>
                <w:sz w:val="18"/>
              </w:rPr>
            </w:pPr>
            <w:r>
              <w:rPr>
                <w:b/>
                <w:spacing w:val="-5"/>
                <w:sz w:val="18"/>
              </w:rPr>
              <w:t>RAN</w:t>
            </w:r>
          </w:p>
          <w:p>
            <w:pPr>
              <w:pStyle w:val="TableParagraph"/>
              <w:ind w:left="200" w:right="187"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719" w:type="dxa"/>
          </w:tcPr>
          <w:p>
            <w:pPr>
              <w:pStyle w:val="TableParagraph"/>
              <w:spacing w:line="240" w:lineRule="auto"/>
              <w:ind w:left="200" w:right="181" w:hanging="5"/>
              <w:rPr>
                <w:b/>
                <w:sz w:val="18"/>
              </w:rPr>
            </w:pPr>
            <w:r>
              <w:rPr>
                <w:b/>
                <w:spacing w:val="-4"/>
                <w:sz w:val="18"/>
              </w:rPr>
              <w:t>Key flag</w:t>
            </w:r>
          </w:p>
        </w:tc>
        <w:tc>
          <w:tcPr>
            <w:tcW w:w="3605" w:type="dxa"/>
          </w:tcPr>
          <w:p>
            <w:pPr>
              <w:pStyle w:val="TableParagraph"/>
              <w:ind w:left="855"/>
              <w:rPr>
                <w:b/>
                <w:sz w:val="18"/>
              </w:rPr>
            </w:pPr>
            <w:r>
              <w:rPr>
                <w:b/>
                <w:sz w:val="18"/>
              </w:rPr>
              <w:t>Parameter</w:t>
            </w:r>
            <w:r>
              <w:rPr>
                <w:b/>
                <w:spacing w:val="-4"/>
                <w:sz w:val="18"/>
              </w:rPr>
              <w:t> </w:t>
            </w:r>
            <w:r>
              <w:rPr>
                <w:b/>
                <w:spacing w:val="-2"/>
                <w:sz w:val="18"/>
              </w:rPr>
              <w:t>description</w:t>
            </w:r>
          </w:p>
        </w:tc>
      </w:tr>
      <w:tr>
        <w:trPr>
          <w:trHeight w:val="419" w:hRule="atLeast"/>
        </w:trPr>
        <w:tc>
          <w:tcPr>
            <w:tcW w:w="1176" w:type="dxa"/>
          </w:tcPr>
          <w:p>
            <w:pPr>
              <w:pStyle w:val="TableParagraph"/>
              <w:spacing w:line="240" w:lineRule="auto" w:before="1"/>
              <w:rPr>
                <w:sz w:val="18"/>
              </w:rPr>
            </w:pPr>
            <w:r>
              <w:rPr>
                <w:spacing w:val="-5"/>
                <w:sz w:val="18"/>
              </w:rPr>
              <w:t>501</w:t>
            </w:r>
          </w:p>
        </w:tc>
        <w:tc>
          <w:tcPr>
            <w:tcW w:w="3048" w:type="dxa"/>
          </w:tcPr>
          <w:p>
            <w:pPr>
              <w:pStyle w:val="TableParagraph"/>
              <w:spacing w:line="240" w:lineRule="auto"/>
              <w:ind w:left="0"/>
              <w:rPr>
                <w:rFonts w:ascii="Times New Roman"/>
                <w:sz w:val="20"/>
              </w:rPr>
            </w:pPr>
          </w:p>
        </w:tc>
        <w:tc>
          <w:tcPr>
            <w:tcW w:w="1351" w:type="dxa"/>
          </w:tcPr>
          <w:p>
            <w:pPr>
              <w:pStyle w:val="TableParagraph"/>
              <w:spacing w:line="240" w:lineRule="auto"/>
              <w:ind w:left="0"/>
              <w:rPr>
                <w:rFonts w:ascii="Times New Roman"/>
                <w:sz w:val="20"/>
              </w:rPr>
            </w:pPr>
          </w:p>
        </w:tc>
        <w:tc>
          <w:tcPr>
            <w:tcW w:w="719" w:type="dxa"/>
          </w:tcPr>
          <w:p>
            <w:pPr>
              <w:pStyle w:val="TableParagraph"/>
              <w:spacing w:line="240" w:lineRule="auto"/>
              <w:ind w:left="0"/>
              <w:rPr>
                <w:rFonts w:ascii="Times New Roman"/>
                <w:sz w:val="20"/>
              </w:rPr>
            </w:pPr>
          </w:p>
        </w:tc>
        <w:tc>
          <w:tcPr>
            <w:tcW w:w="3605" w:type="dxa"/>
          </w:tcPr>
          <w:p>
            <w:pPr>
              <w:pStyle w:val="TableParagraph"/>
              <w:spacing w:line="240" w:lineRule="auto"/>
              <w:ind w:left="0"/>
              <w:rPr>
                <w:rFonts w:ascii="Times New Roman"/>
                <w:sz w:val="20"/>
              </w:rPr>
            </w:pPr>
          </w:p>
        </w:tc>
      </w:tr>
    </w:tbl>
    <w:p>
      <w:pPr>
        <w:pStyle w:val="BodyText"/>
        <w:spacing w:before="1"/>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pStyle w:val="BodyText"/>
        <w:spacing w:before="71"/>
      </w:pPr>
    </w:p>
    <w:p>
      <w:pPr>
        <w:pStyle w:val="Heading4"/>
        <w:numPr>
          <w:ilvl w:val="3"/>
          <w:numId w:val="34"/>
        </w:numPr>
        <w:tabs>
          <w:tab w:pos="1505" w:val="left" w:leader="none"/>
        </w:tabs>
        <w:spacing w:line="240" w:lineRule="auto" w:before="0" w:after="0"/>
        <w:ind w:left="1505" w:right="0" w:hanging="1132"/>
        <w:jc w:val="left"/>
      </w:pPr>
      <w:r>
        <w:rPr/>
        <w:t>Cell</w:t>
      </w:r>
      <w:r>
        <w:rPr>
          <w:spacing w:val="-6"/>
        </w:rPr>
        <w:t> </w:t>
      </w:r>
      <w:r>
        <w:rPr/>
        <w:t>reselection</w:t>
      </w:r>
      <w:r>
        <w:rPr>
          <w:spacing w:val="-6"/>
        </w:rPr>
        <w:t> </w:t>
      </w:r>
      <w:r>
        <w:rPr/>
        <w:t>priority</w:t>
      </w:r>
      <w:r>
        <w:rPr>
          <w:spacing w:val="-6"/>
        </w:rPr>
        <w:t> </w:t>
      </w:r>
      <w:r>
        <w:rPr>
          <w:spacing w:val="-2"/>
        </w:rPr>
        <w:t>control</w:t>
      </w:r>
    </w:p>
    <w:p>
      <w:pPr>
        <w:spacing w:line="240" w:lineRule="auto" w:before="24"/>
        <w:rPr>
          <w:sz w:val="24"/>
        </w:rPr>
      </w:pPr>
    </w:p>
    <w:p>
      <w:pPr>
        <w:pStyle w:val="Heading6"/>
        <w:numPr>
          <w:ilvl w:val="4"/>
          <w:numId w:val="34"/>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0"/>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8.4.8.1.</w:t>
      </w:r>
    </w:p>
    <w:p>
      <w:pPr>
        <w:pStyle w:val="BodyText"/>
        <w:spacing w:before="70"/>
      </w:pPr>
    </w:p>
    <w:p>
      <w:pPr>
        <w:pStyle w:val="Heading6"/>
        <w:numPr>
          <w:ilvl w:val="4"/>
          <w:numId w:val="34"/>
        </w:numPr>
        <w:tabs>
          <w:tab w:pos="1505" w:val="left" w:leader="none"/>
        </w:tabs>
        <w:spacing w:line="240" w:lineRule="auto" w:before="0" w:after="0"/>
        <w:ind w:left="1505" w:right="0" w:hanging="1132"/>
        <w:jc w:val="left"/>
      </w:pPr>
      <w:r>
        <w:rPr>
          <w:spacing w:val="-2"/>
        </w:rPr>
        <w:t>Offset</w:t>
      </w:r>
    </w:p>
    <w:p>
      <w:pPr>
        <w:pStyle w:val="BodyText"/>
        <w:spacing w:before="180"/>
        <w:ind w:left="373" w:right="761"/>
      </w:pPr>
      <w:r>
        <w:rPr/>
        <w:t>The</w:t>
      </w:r>
      <w:r>
        <w:rPr>
          <w:spacing w:val="-3"/>
        </w:rPr>
        <w:t> </w:t>
      </w:r>
      <w:r>
        <w:rPr/>
        <w:t>RAN</w:t>
      </w:r>
      <w:r>
        <w:rPr>
          <w:spacing w:val="-3"/>
        </w:rPr>
        <w:t> </w:t>
      </w:r>
      <w:r>
        <w:rPr/>
        <w:t>parameters</w:t>
      </w:r>
      <w:r>
        <w:rPr>
          <w:spacing w:val="-4"/>
        </w:rPr>
        <w:t> </w:t>
      </w:r>
      <w:r>
        <w:rPr/>
        <w:t>associated</w:t>
      </w:r>
      <w:r>
        <w:rPr>
          <w:spacing w:val="-2"/>
        </w:rPr>
        <w:t> </w:t>
      </w:r>
      <w:r>
        <w:rPr/>
        <w:t>with</w:t>
      </w:r>
      <w:r>
        <w:rPr>
          <w:spacing w:val="-2"/>
        </w:rPr>
        <w:t> </w:t>
      </w:r>
      <w:r>
        <w:rPr/>
        <w:t>this</w:t>
      </w:r>
      <w:r>
        <w:rPr>
          <w:spacing w:val="-4"/>
        </w:rPr>
        <w:t> </w:t>
      </w:r>
      <w:r>
        <w:rPr/>
        <w:t>policy</w:t>
      </w:r>
      <w:r>
        <w:rPr>
          <w:spacing w:val="-2"/>
        </w:rPr>
        <w:t> </w:t>
      </w:r>
      <w:r>
        <w:rPr/>
        <w:t>type</w:t>
      </w:r>
      <w:r>
        <w:rPr>
          <w:spacing w:val="-3"/>
        </w:rPr>
        <w:t> </w:t>
      </w:r>
      <w:r>
        <w:rPr/>
        <w:t>are</w:t>
      </w:r>
      <w:r>
        <w:rPr>
          <w:spacing w:val="-3"/>
        </w:rPr>
        <w:t> </w:t>
      </w:r>
      <w:r>
        <w:rPr/>
        <w:t>listed</w:t>
      </w:r>
      <w:r>
        <w:rPr>
          <w:spacing w:val="-2"/>
        </w:rPr>
        <w:t> </w:t>
      </w:r>
      <w:r>
        <w:rPr/>
        <w:t>in the</w:t>
      </w:r>
      <w:r>
        <w:rPr>
          <w:spacing w:val="-3"/>
        </w:rPr>
        <w:t> </w:t>
      </w:r>
      <w:r>
        <w:rPr/>
        <w:t>table</w:t>
      </w:r>
      <w:r>
        <w:rPr>
          <w:spacing w:val="-3"/>
        </w:rPr>
        <w:t> </w:t>
      </w:r>
      <w:r>
        <w:rPr/>
        <w:t>in</w:t>
      </w:r>
      <w:r>
        <w:rPr>
          <w:spacing w:val="-3"/>
        </w:rPr>
        <w:t> </w:t>
      </w:r>
      <w:r>
        <w:rPr/>
        <w:t>Clause</w:t>
      </w:r>
      <w:r>
        <w:rPr>
          <w:spacing w:val="-2"/>
        </w:rPr>
        <w:t> </w:t>
      </w:r>
      <w:r>
        <w:rPr/>
        <w:t>8.4.5.4.</w:t>
      </w:r>
      <w:r>
        <w:rPr>
          <w:spacing w:val="-3"/>
        </w:rPr>
        <w:t> </w:t>
      </w:r>
      <w:r>
        <w:rPr/>
        <w:t>For</w:t>
      </w:r>
      <w:r>
        <w:rPr>
          <w:spacing w:val="-3"/>
        </w:rPr>
        <w:t> </w:t>
      </w:r>
      <w:r>
        <w:rPr/>
        <w:t>the</w:t>
      </w:r>
      <w:r>
        <w:rPr>
          <w:spacing w:val="-5"/>
        </w:rPr>
        <w:t> </w:t>
      </w:r>
      <w:r>
        <w:rPr/>
        <w:t>priority</w:t>
      </w:r>
      <w:r>
        <w:rPr>
          <w:spacing w:val="-3"/>
        </w:rPr>
        <w:t> </w:t>
      </w:r>
      <w:r>
        <w:rPr/>
        <w:t>and</w:t>
      </w:r>
      <w:r>
        <w:rPr>
          <w:spacing w:val="-4"/>
        </w:rPr>
        <w:t> </w:t>
      </w:r>
      <w:r>
        <w:rPr/>
        <w:t>sub priority parameters, values are used to set offsets with respect to the default behaviour, i.e., carrier frequency with fourth priority and an offset of +1 shall be considered as third priority</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431"/>
        <w:gridCol w:w="1195"/>
        <w:gridCol w:w="796"/>
        <w:gridCol w:w="1171"/>
        <w:gridCol w:w="811"/>
        <w:gridCol w:w="1440"/>
        <w:gridCol w:w="1891"/>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spacing w:line="208" w:lineRule="exact"/>
              <w:ind w:left="86" w:right="76"/>
              <w:jc w:val="center"/>
              <w:rPr>
                <w:b/>
                <w:sz w:val="18"/>
              </w:rPr>
            </w:pPr>
            <w:r>
              <w:rPr>
                <w:b/>
                <w:spacing w:val="-2"/>
                <w:sz w:val="18"/>
              </w:rPr>
              <w:t>Parameter </w:t>
            </w:r>
            <w:r>
              <w:rPr>
                <w:b/>
                <w:spacing w:val="-6"/>
                <w:sz w:val="18"/>
              </w:rPr>
              <w:t>ID</w:t>
            </w:r>
          </w:p>
        </w:tc>
        <w:tc>
          <w:tcPr>
            <w:tcW w:w="3422" w:type="dxa"/>
            <w:gridSpan w:val="3"/>
          </w:tcPr>
          <w:p>
            <w:pPr>
              <w:pStyle w:val="TableParagraph"/>
              <w:ind w:left="1052"/>
              <w:rPr>
                <w:b/>
                <w:sz w:val="18"/>
              </w:rPr>
            </w:pPr>
            <w:r>
              <w:rPr>
                <w:b/>
                <w:sz w:val="18"/>
              </w:rPr>
              <w:t>RAN</w:t>
            </w:r>
            <w:r>
              <w:rPr>
                <w:b/>
                <w:spacing w:val="-5"/>
                <w:sz w:val="18"/>
              </w:rPr>
              <w:t> </w:t>
            </w:r>
            <w:r>
              <w:rPr>
                <w:b/>
                <w:spacing w:val="-2"/>
                <w:sz w:val="18"/>
              </w:rPr>
              <w:t>Parameter</w:t>
            </w:r>
          </w:p>
        </w:tc>
        <w:tc>
          <w:tcPr>
            <w:tcW w:w="1171" w:type="dxa"/>
          </w:tcPr>
          <w:p>
            <w:pPr>
              <w:pStyle w:val="TableParagraph"/>
              <w:ind w:left="13"/>
              <w:jc w:val="center"/>
              <w:rPr>
                <w:b/>
                <w:sz w:val="18"/>
              </w:rPr>
            </w:pPr>
            <w:r>
              <w:rPr>
                <w:b/>
                <w:spacing w:val="-5"/>
                <w:sz w:val="18"/>
              </w:rPr>
              <w:t>RAN</w:t>
            </w:r>
          </w:p>
          <w:p>
            <w:pPr>
              <w:pStyle w:val="TableParagraph"/>
              <w:spacing w:line="208" w:lineRule="exact"/>
              <w:ind w:left="111" w:right="9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1" w:type="dxa"/>
          </w:tcPr>
          <w:p>
            <w:pPr>
              <w:pStyle w:val="TableParagraph"/>
              <w:spacing w:line="240" w:lineRule="auto"/>
              <w:ind w:left="220" w:right="206" w:firstLine="19"/>
              <w:rPr>
                <w:b/>
                <w:sz w:val="18"/>
              </w:rPr>
            </w:pPr>
            <w:r>
              <w:rPr>
                <w:b/>
                <w:spacing w:val="-4"/>
                <w:sz w:val="18"/>
              </w:rPr>
              <w:t>Key Flag</w:t>
            </w:r>
          </w:p>
        </w:tc>
        <w:tc>
          <w:tcPr>
            <w:tcW w:w="1440" w:type="dxa"/>
          </w:tcPr>
          <w:p>
            <w:pPr>
              <w:pStyle w:val="TableParagraph"/>
              <w:ind w:left="16" w:right="1"/>
              <w:jc w:val="center"/>
              <w:rPr>
                <w:b/>
                <w:sz w:val="18"/>
              </w:rPr>
            </w:pPr>
            <w:r>
              <w:rPr>
                <w:b/>
                <w:spacing w:val="-5"/>
                <w:sz w:val="18"/>
              </w:rPr>
              <w:t>RAN</w:t>
            </w:r>
          </w:p>
          <w:p>
            <w:pPr>
              <w:pStyle w:val="TableParagraph"/>
              <w:spacing w:line="208" w:lineRule="exact"/>
              <w:ind w:left="16"/>
              <w:jc w:val="center"/>
              <w:rPr>
                <w:b/>
                <w:sz w:val="18"/>
              </w:rPr>
            </w:pPr>
            <w:r>
              <w:rPr>
                <w:b/>
                <w:spacing w:val="-2"/>
                <w:sz w:val="18"/>
              </w:rPr>
              <w:t>Parameter Definition</w:t>
            </w:r>
          </w:p>
        </w:tc>
        <w:tc>
          <w:tcPr>
            <w:tcW w:w="1891" w:type="dxa"/>
          </w:tcPr>
          <w:p>
            <w:pPr>
              <w:pStyle w:val="TableParagraph"/>
              <w:spacing w:line="240" w:lineRule="auto"/>
              <w:ind w:left="451" w:firstLine="45"/>
              <w:rPr>
                <w:b/>
                <w:i/>
                <w:sz w:val="18"/>
              </w:rPr>
            </w:pPr>
            <w:r>
              <w:rPr>
                <w:b/>
                <w:i/>
                <w:spacing w:val="-2"/>
                <w:sz w:val="18"/>
              </w:rPr>
              <w:t>Semantics</w:t>
            </w:r>
            <w:r>
              <w:rPr>
                <w:b/>
                <w:i/>
                <w:spacing w:val="-2"/>
                <w:sz w:val="18"/>
              </w:rPr>
              <w:t> Description</w:t>
            </w:r>
          </w:p>
        </w:tc>
      </w:tr>
      <w:tr>
        <w:trPr>
          <w:trHeight w:val="621" w:hRule="atLeast"/>
        </w:trPr>
        <w:tc>
          <w:tcPr>
            <w:tcW w:w="1164" w:type="dxa"/>
          </w:tcPr>
          <w:p>
            <w:pPr>
              <w:pStyle w:val="TableParagraph"/>
              <w:spacing w:line="205" w:lineRule="exact"/>
              <w:rPr>
                <w:sz w:val="18"/>
              </w:rPr>
            </w:pPr>
            <w:r>
              <w:rPr>
                <w:spacing w:val="-10"/>
                <w:sz w:val="18"/>
              </w:rPr>
              <w:t>1</w:t>
            </w:r>
          </w:p>
        </w:tc>
        <w:tc>
          <w:tcPr>
            <w:tcW w:w="3422" w:type="dxa"/>
            <w:gridSpan w:val="3"/>
          </w:tcPr>
          <w:p>
            <w:pPr>
              <w:pStyle w:val="TableParagraph"/>
              <w:spacing w:line="205" w:lineRule="exact"/>
              <w:rPr>
                <w:sz w:val="18"/>
              </w:rPr>
            </w:pPr>
            <w:r>
              <w:rPr>
                <w:sz w:val="18"/>
              </w:rPr>
              <w:t>Cell</w:t>
            </w:r>
            <w:r>
              <w:rPr>
                <w:spacing w:val="-8"/>
                <w:sz w:val="18"/>
              </w:rPr>
              <w:t> </w:t>
            </w:r>
            <w:r>
              <w:rPr>
                <w:sz w:val="18"/>
              </w:rPr>
              <w:t>Reselection</w:t>
            </w:r>
            <w:r>
              <w:rPr>
                <w:spacing w:val="-6"/>
                <w:sz w:val="18"/>
              </w:rPr>
              <w:t> </w:t>
            </w:r>
            <w:r>
              <w:rPr>
                <w:spacing w:val="-2"/>
                <w:sz w:val="18"/>
              </w:rPr>
              <w:t>Priorities</w:t>
            </w:r>
          </w:p>
        </w:tc>
        <w:tc>
          <w:tcPr>
            <w:tcW w:w="1171" w:type="dxa"/>
          </w:tcPr>
          <w:p>
            <w:pPr>
              <w:pStyle w:val="TableParagraph"/>
              <w:spacing w:line="240" w:lineRule="auto"/>
              <w:ind w:left="109" w:right="186"/>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91" w:type="dxa"/>
          </w:tcPr>
          <w:p>
            <w:pPr>
              <w:pStyle w:val="TableParagraph"/>
              <w:spacing w:line="240" w:lineRule="auto"/>
              <w:ind w:left="110"/>
              <w:rPr>
                <w:sz w:val="18"/>
              </w:rPr>
            </w:pPr>
            <w:r>
              <w:rPr>
                <w:i/>
                <w:spacing w:val="-2"/>
                <w:sz w:val="18"/>
              </w:rPr>
              <w:t>IdleModeMobilityCo</w:t>
            </w:r>
            <w:r>
              <w:rPr>
                <w:i/>
                <w:spacing w:val="-2"/>
                <w:sz w:val="18"/>
              </w:rPr>
              <w:t> </w:t>
            </w:r>
            <w:r>
              <w:rPr>
                <w:i/>
                <w:sz w:val="18"/>
              </w:rPr>
              <w:t>ntrolInfo </w:t>
            </w:r>
            <w:r>
              <w:rPr>
                <w:sz w:val="18"/>
              </w:rPr>
              <w:t>IE in TS</w:t>
            </w:r>
          </w:p>
          <w:p>
            <w:pPr>
              <w:pStyle w:val="TableParagraph"/>
              <w:spacing w:line="187" w:lineRule="exact"/>
              <w:ind w:left="110"/>
              <w:rPr>
                <w:sz w:val="18"/>
              </w:rPr>
            </w:pPr>
            <w:r>
              <w:rPr>
                <w:sz w:val="18"/>
              </w:rPr>
              <w:t>36.331</w:t>
            </w:r>
            <w:r>
              <w:rPr>
                <w:spacing w:val="-8"/>
                <w:sz w:val="18"/>
              </w:rPr>
              <w:t> </w:t>
            </w:r>
            <w:r>
              <w:rPr>
                <w:spacing w:val="-4"/>
                <w:sz w:val="18"/>
              </w:rPr>
              <w:t>[23]</w:t>
            </w:r>
          </w:p>
        </w:tc>
      </w:tr>
      <w:tr>
        <w:trPr>
          <w:trHeight w:val="621" w:hRule="atLeast"/>
        </w:trPr>
        <w:tc>
          <w:tcPr>
            <w:tcW w:w="1164" w:type="dxa"/>
          </w:tcPr>
          <w:p>
            <w:pPr>
              <w:pStyle w:val="TableParagraph"/>
              <w:rPr>
                <w:sz w:val="18"/>
              </w:rPr>
            </w:pPr>
            <w:r>
              <w:rPr>
                <w:spacing w:val="-10"/>
                <w:sz w:val="18"/>
              </w:rPr>
              <w:t>2</w:t>
            </w:r>
          </w:p>
        </w:tc>
        <w:tc>
          <w:tcPr>
            <w:tcW w:w="3422" w:type="dxa"/>
            <w:gridSpan w:val="3"/>
          </w:tcPr>
          <w:p>
            <w:pPr>
              <w:pStyle w:val="TableParagraph"/>
              <w:rPr>
                <w:sz w:val="18"/>
              </w:rPr>
            </w:pPr>
            <w:r>
              <w:rPr>
                <w:sz w:val="18"/>
              </w:rPr>
              <w:t>&gt;Frequency</w:t>
            </w:r>
            <w:r>
              <w:rPr>
                <w:spacing w:val="-6"/>
                <w:sz w:val="18"/>
              </w:rPr>
              <w:t> </w:t>
            </w:r>
            <w:r>
              <w:rPr>
                <w:sz w:val="18"/>
              </w:rPr>
              <w:t>Priority</w:t>
            </w:r>
            <w:r>
              <w:rPr>
                <w:spacing w:val="-4"/>
                <w:sz w:val="18"/>
              </w:rPr>
              <w:t> </w:t>
            </w:r>
            <w:r>
              <w:rPr>
                <w:sz w:val="18"/>
              </w:rPr>
              <w:t>List</w:t>
            </w:r>
            <w:r>
              <w:rPr>
                <w:spacing w:val="-2"/>
                <w:sz w:val="18"/>
              </w:rPr>
              <w:t> </w:t>
            </w:r>
            <w:r>
              <w:rPr>
                <w:sz w:val="18"/>
              </w:rPr>
              <w:t>E-</w:t>
            </w:r>
            <w:r>
              <w:rPr>
                <w:spacing w:val="-4"/>
                <w:sz w:val="18"/>
              </w:rPr>
              <w:t>UTRA</w:t>
            </w:r>
          </w:p>
        </w:tc>
        <w:tc>
          <w:tcPr>
            <w:tcW w:w="1171" w:type="dxa"/>
          </w:tcPr>
          <w:p>
            <w:pPr>
              <w:pStyle w:val="TableParagraph"/>
              <w:ind w:left="109"/>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91" w:type="dxa"/>
          </w:tcPr>
          <w:p>
            <w:pPr>
              <w:pStyle w:val="TableParagraph"/>
              <w:ind w:left="110" w:right="198"/>
              <w:jc w:val="both"/>
              <w:rPr>
                <w:sz w:val="18"/>
              </w:rPr>
            </w:pPr>
            <w:r>
              <w:rPr>
                <w:i/>
                <w:spacing w:val="-2"/>
                <w:sz w:val="18"/>
              </w:rPr>
              <w:t>FreqPriorityListEUT</w:t>
            </w:r>
            <w:r>
              <w:rPr>
                <w:i/>
                <w:spacing w:val="-2"/>
                <w:sz w:val="18"/>
              </w:rPr>
              <w:t> </w:t>
            </w:r>
            <w:r>
              <w:rPr>
                <w:i/>
                <w:sz w:val="18"/>
              </w:rPr>
              <w:t>RA</w:t>
            </w:r>
            <w:r>
              <w:rPr>
                <w:i/>
                <w:spacing w:val="-3"/>
                <w:sz w:val="18"/>
              </w:rPr>
              <w:t> </w:t>
            </w:r>
            <w:r>
              <w:rPr>
                <w:sz w:val="18"/>
              </w:rPr>
              <w:t>IE</w:t>
            </w:r>
            <w:r>
              <w:rPr>
                <w:spacing w:val="-2"/>
                <w:sz w:val="18"/>
              </w:rPr>
              <w:t> </w:t>
            </w:r>
            <w:r>
              <w:rPr>
                <w:sz w:val="18"/>
              </w:rPr>
              <w:t>in</w:t>
            </w:r>
            <w:r>
              <w:rPr>
                <w:spacing w:val="-1"/>
                <w:sz w:val="18"/>
              </w:rPr>
              <w:t> </w:t>
            </w:r>
            <w:r>
              <w:rPr>
                <w:sz w:val="18"/>
              </w:rPr>
              <w:t>TS</w:t>
            </w:r>
            <w:r>
              <w:rPr>
                <w:spacing w:val="-4"/>
                <w:sz w:val="18"/>
              </w:rPr>
              <w:t> </w:t>
            </w:r>
            <w:r>
              <w:rPr>
                <w:sz w:val="18"/>
              </w:rPr>
              <w:t>38.331 </w:t>
            </w:r>
            <w:r>
              <w:rPr>
                <w:spacing w:val="-4"/>
                <w:sz w:val="18"/>
              </w:rPr>
              <w:t>[22]</w:t>
            </w:r>
          </w:p>
        </w:tc>
      </w:tr>
      <w:tr>
        <w:trPr>
          <w:trHeight w:val="417" w:hRule="atLeast"/>
        </w:trPr>
        <w:tc>
          <w:tcPr>
            <w:tcW w:w="1164" w:type="dxa"/>
          </w:tcPr>
          <w:p>
            <w:pPr>
              <w:pStyle w:val="TableParagraph"/>
              <w:rPr>
                <w:sz w:val="18"/>
              </w:rPr>
            </w:pPr>
            <w:r>
              <w:rPr>
                <w:spacing w:val="-10"/>
                <w:sz w:val="18"/>
              </w:rPr>
              <w:t>3</w:t>
            </w:r>
          </w:p>
        </w:tc>
        <w:tc>
          <w:tcPr>
            <w:tcW w:w="3422" w:type="dxa"/>
            <w:gridSpan w:val="3"/>
          </w:tcPr>
          <w:p>
            <w:pPr>
              <w:pStyle w:val="TableParagraph"/>
              <w:ind w:left="391"/>
              <w:rPr>
                <w:sz w:val="18"/>
              </w:rPr>
            </w:pPr>
            <w:r>
              <w:rPr>
                <w:sz w:val="18"/>
              </w:rPr>
              <w:t>&gt;&gt;Frequency</w:t>
            </w:r>
            <w:r>
              <w:rPr>
                <w:spacing w:val="-4"/>
                <w:sz w:val="18"/>
              </w:rPr>
              <w:t> </w:t>
            </w:r>
            <w:r>
              <w:rPr>
                <w:sz w:val="18"/>
              </w:rPr>
              <w:t>Priority</w:t>
            </w:r>
            <w:r>
              <w:rPr>
                <w:spacing w:val="-2"/>
                <w:sz w:val="18"/>
              </w:rPr>
              <w:t> </w:t>
            </w:r>
            <w:r>
              <w:rPr>
                <w:sz w:val="18"/>
              </w:rPr>
              <w:t>Item</w:t>
            </w:r>
            <w:r>
              <w:rPr>
                <w:spacing w:val="-2"/>
                <w:sz w:val="18"/>
              </w:rPr>
              <w:t> </w:t>
            </w:r>
            <w:r>
              <w:rPr>
                <w:sz w:val="18"/>
              </w:rPr>
              <w:t>E-</w:t>
            </w:r>
            <w:r>
              <w:rPr>
                <w:spacing w:val="-4"/>
                <w:sz w:val="18"/>
              </w:rPr>
              <w:t>UTRA</w:t>
            </w:r>
          </w:p>
        </w:tc>
        <w:tc>
          <w:tcPr>
            <w:tcW w:w="1171" w:type="dxa"/>
          </w:tcPr>
          <w:p>
            <w:pPr>
              <w:pStyle w:val="TableParagraph"/>
              <w:ind w:left="109" w:right="186"/>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91" w:type="dxa"/>
          </w:tcPr>
          <w:p>
            <w:pPr>
              <w:pStyle w:val="TableParagraph"/>
              <w:ind w:left="110"/>
              <w:rPr>
                <w:i/>
                <w:sz w:val="18"/>
              </w:rPr>
            </w:pPr>
            <w:r>
              <w:rPr>
                <w:i/>
                <w:spacing w:val="-2"/>
                <w:sz w:val="18"/>
              </w:rPr>
              <w:t>FreqPriorityEUTRA</w:t>
            </w:r>
          </w:p>
          <w:p>
            <w:pPr>
              <w:pStyle w:val="TableParagraph"/>
              <w:spacing w:line="192" w:lineRule="exact"/>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r>
      <w:tr>
        <w:trPr>
          <w:trHeight w:val="621" w:hRule="atLeast"/>
        </w:trPr>
        <w:tc>
          <w:tcPr>
            <w:tcW w:w="1164" w:type="dxa"/>
          </w:tcPr>
          <w:p>
            <w:pPr>
              <w:pStyle w:val="TableParagraph"/>
              <w:spacing w:line="240" w:lineRule="auto" w:before="1"/>
              <w:rPr>
                <w:sz w:val="18"/>
              </w:rPr>
            </w:pPr>
            <w:r>
              <w:rPr>
                <w:spacing w:val="-10"/>
                <w:sz w:val="18"/>
              </w:rPr>
              <w:t>4</w:t>
            </w:r>
          </w:p>
        </w:tc>
        <w:tc>
          <w:tcPr>
            <w:tcW w:w="3422" w:type="dxa"/>
            <w:gridSpan w:val="3"/>
          </w:tcPr>
          <w:p>
            <w:pPr>
              <w:pStyle w:val="TableParagraph"/>
              <w:spacing w:line="240" w:lineRule="auto" w:before="1"/>
              <w:ind w:left="677"/>
              <w:rPr>
                <w:sz w:val="18"/>
              </w:rPr>
            </w:pPr>
            <w:r>
              <w:rPr>
                <w:spacing w:val="-2"/>
                <w:sz w:val="18"/>
              </w:rPr>
              <w:t>&gt;&gt;&gt;Carrier</w:t>
            </w:r>
            <w:r>
              <w:rPr>
                <w:spacing w:val="5"/>
                <w:sz w:val="18"/>
              </w:rPr>
              <w:t> </w:t>
            </w:r>
            <w:r>
              <w:rPr>
                <w:spacing w:val="-2"/>
                <w:sz w:val="18"/>
              </w:rPr>
              <w:t>Frequency</w:t>
            </w:r>
          </w:p>
        </w:tc>
        <w:tc>
          <w:tcPr>
            <w:tcW w:w="1171" w:type="dxa"/>
          </w:tcPr>
          <w:p>
            <w:pPr>
              <w:pStyle w:val="TableParagraph"/>
              <w:spacing w:line="240" w:lineRule="auto" w:before="1"/>
              <w:ind w:left="109"/>
              <w:rPr>
                <w:sz w:val="18"/>
              </w:rPr>
            </w:pPr>
            <w:r>
              <w:rPr>
                <w:spacing w:val="-2"/>
                <w:sz w:val="18"/>
              </w:rPr>
              <w:t>ELEMENT</w:t>
            </w:r>
          </w:p>
        </w:tc>
        <w:tc>
          <w:tcPr>
            <w:tcW w:w="811" w:type="dxa"/>
          </w:tcPr>
          <w:p>
            <w:pPr>
              <w:pStyle w:val="TableParagraph"/>
              <w:spacing w:line="240" w:lineRule="auto" w:before="1"/>
              <w:ind w:left="82" w:right="90"/>
              <w:jc w:val="center"/>
              <w:rPr>
                <w:sz w:val="18"/>
              </w:rPr>
            </w:pPr>
            <w:r>
              <w:rPr>
                <w:spacing w:val="-2"/>
                <w:sz w:val="18"/>
              </w:rPr>
              <w:t>FALSE</w:t>
            </w:r>
          </w:p>
        </w:tc>
        <w:tc>
          <w:tcPr>
            <w:tcW w:w="1440" w:type="dxa"/>
          </w:tcPr>
          <w:p>
            <w:pPr>
              <w:pStyle w:val="TableParagraph"/>
              <w:spacing w:line="240" w:lineRule="auto" w:before="1"/>
              <w:ind w:left="110" w:right="212"/>
              <w:rPr>
                <w:sz w:val="18"/>
              </w:rPr>
            </w:pPr>
            <w:r>
              <w:rPr>
                <w:i/>
                <w:sz w:val="18"/>
              </w:rPr>
              <w:t>carrierFreq</w:t>
            </w:r>
            <w:r>
              <w:rPr>
                <w:i/>
                <w:spacing w:val="-13"/>
                <w:sz w:val="18"/>
              </w:rPr>
              <w:t> </w:t>
            </w:r>
            <w:r>
              <w:rPr>
                <w:sz w:val="18"/>
              </w:rPr>
              <w:t>IE in TS 38.331</w:t>
            </w:r>
          </w:p>
          <w:p>
            <w:pPr>
              <w:pStyle w:val="TableParagraph"/>
              <w:spacing w:line="186" w:lineRule="exact"/>
              <w:ind w:left="110"/>
              <w:rPr>
                <w:sz w:val="18"/>
              </w:rPr>
            </w:pPr>
            <w:r>
              <w:rPr>
                <w:spacing w:val="-4"/>
                <w:sz w:val="18"/>
              </w:rPr>
              <w:t>[22]</w:t>
            </w:r>
          </w:p>
        </w:tc>
        <w:tc>
          <w:tcPr>
            <w:tcW w:w="1891" w:type="dxa"/>
          </w:tcPr>
          <w:p>
            <w:pPr>
              <w:pStyle w:val="TableParagraph"/>
              <w:spacing w:line="240" w:lineRule="auto"/>
              <w:ind w:left="0"/>
              <w:rPr>
                <w:rFonts w:ascii="Times New Roman"/>
                <w:sz w:val="18"/>
              </w:rPr>
            </w:pPr>
          </w:p>
        </w:tc>
      </w:tr>
      <w:tr>
        <w:trPr>
          <w:trHeight w:val="621" w:hRule="atLeast"/>
        </w:trPr>
        <w:tc>
          <w:tcPr>
            <w:tcW w:w="1164" w:type="dxa"/>
          </w:tcPr>
          <w:p>
            <w:pPr>
              <w:pStyle w:val="TableParagraph"/>
              <w:rPr>
                <w:sz w:val="18"/>
              </w:rPr>
            </w:pPr>
            <w:r>
              <w:rPr>
                <w:spacing w:val="-10"/>
                <w:sz w:val="18"/>
              </w:rPr>
              <w:t>5</w:t>
            </w:r>
          </w:p>
        </w:tc>
        <w:tc>
          <w:tcPr>
            <w:tcW w:w="1431" w:type="dxa"/>
            <w:tcBorders>
              <w:right w:val="nil"/>
            </w:tcBorders>
          </w:tcPr>
          <w:p>
            <w:pPr>
              <w:pStyle w:val="TableParagraph"/>
              <w:spacing w:line="240" w:lineRule="auto"/>
              <w:ind w:left="677" w:right="117"/>
              <w:rPr>
                <w:sz w:val="18"/>
              </w:rPr>
            </w:pPr>
            <w:r>
              <w:rPr>
                <w:spacing w:val="-2"/>
                <w:sz w:val="18"/>
              </w:rPr>
              <w:t>&gt;&gt;&gt;Cell offset</w:t>
            </w:r>
          </w:p>
        </w:tc>
        <w:tc>
          <w:tcPr>
            <w:tcW w:w="1195" w:type="dxa"/>
            <w:tcBorders>
              <w:left w:val="nil"/>
              <w:right w:val="nil"/>
            </w:tcBorders>
          </w:tcPr>
          <w:p>
            <w:pPr>
              <w:pStyle w:val="TableParagraph"/>
              <w:ind w:left="110" w:right="99"/>
              <w:jc w:val="center"/>
              <w:rPr>
                <w:sz w:val="18"/>
              </w:rPr>
            </w:pPr>
            <w:r>
              <w:rPr>
                <w:spacing w:val="-2"/>
                <w:sz w:val="18"/>
              </w:rPr>
              <w:t>Reselection</w:t>
            </w:r>
          </w:p>
        </w:tc>
        <w:tc>
          <w:tcPr>
            <w:tcW w:w="796" w:type="dxa"/>
            <w:tcBorders>
              <w:left w:val="nil"/>
            </w:tcBorders>
          </w:tcPr>
          <w:p>
            <w:pPr>
              <w:pStyle w:val="TableParagraph"/>
              <w:ind w:left="36"/>
              <w:jc w:val="center"/>
              <w:rPr>
                <w:sz w:val="18"/>
              </w:rPr>
            </w:pPr>
            <w:r>
              <w:rPr>
                <w:spacing w:val="-2"/>
                <w:sz w:val="18"/>
              </w:rPr>
              <w:t>Priority</w:t>
            </w:r>
          </w:p>
        </w:tc>
        <w:tc>
          <w:tcPr>
            <w:tcW w:w="1171" w:type="dxa"/>
          </w:tcPr>
          <w:p>
            <w:pPr>
              <w:pStyle w:val="TableParagraph"/>
              <w:ind w:left="109"/>
              <w:rPr>
                <w:sz w:val="18"/>
              </w:rPr>
            </w:pPr>
            <w:r>
              <w:rPr>
                <w:spacing w:val="-2"/>
                <w:sz w:val="18"/>
              </w:rPr>
              <w:t>ELEMENT</w:t>
            </w:r>
          </w:p>
        </w:tc>
        <w:tc>
          <w:tcPr>
            <w:tcW w:w="811" w:type="dxa"/>
          </w:tcPr>
          <w:p>
            <w:pPr>
              <w:pStyle w:val="TableParagraph"/>
              <w:ind w:left="82" w:right="90"/>
              <w:jc w:val="center"/>
              <w:rPr>
                <w:sz w:val="18"/>
              </w:rPr>
            </w:pPr>
            <w:r>
              <w:rPr>
                <w:spacing w:val="-2"/>
                <w:sz w:val="18"/>
              </w:rPr>
              <w:t>FALSE</w:t>
            </w:r>
          </w:p>
        </w:tc>
        <w:tc>
          <w:tcPr>
            <w:tcW w:w="1440" w:type="dxa"/>
          </w:tcPr>
          <w:p>
            <w:pPr>
              <w:pStyle w:val="TableParagraph"/>
              <w:ind w:left="110"/>
              <w:rPr>
                <w:sz w:val="18"/>
              </w:rPr>
            </w:pPr>
            <w:r>
              <w:rPr>
                <w:spacing w:val="-2"/>
                <w:sz w:val="18"/>
              </w:rPr>
              <w:t>INTEGER</w:t>
            </w:r>
          </w:p>
        </w:tc>
        <w:tc>
          <w:tcPr>
            <w:tcW w:w="1891" w:type="dxa"/>
          </w:tcPr>
          <w:p>
            <w:pPr>
              <w:pStyle w:val="TableParagraph"/>
              <w:ind w:left="110"/>
              <w:rPr>
                <w:i/>
                <w:sz w:val="18"/>
              </w:rPr>
            </w:pPr>
            <w:r>
              <w:rPr>
                <w:i/>
                <w:spacing w:val="-2"/>
                <w:sz w:val="18"/>
              </w:rPr>
              <w:t>cellReselectionPriori</w:t>
            </w:r>
          </w:p>
          <w:p>
            <w:pPr>
              <w:pStyle w:val="TableParagraph"/>
              <w:ind w:left="110" w:right="164"/>
              <w:rPr>
                <w:sz w:val="18"/>
              </w:rPr>
            </w:pPr>
            <w:r>
              <w:rPr>
                <w:i/>
                <w:sz w:val="18"/>
              </w:rPr>
              <w:t>ty</w:t>
            </w:r>
            <w:r>
              <w:rPr>
                <w:i/>
                <w:spacing w:val="-9"/>
                <w:sz w:val="18"/>
              </w:rPr>
              <w:t> </w:t>
            </w:r>
            <w:r>
              <w:rPr>
                <w:sz w:val="18"/>
              </w:rPr>
              <w:t>IE</w:t>
            </w:r>
            <w:r>
              <w:rPr>
                <w:spacing w:val="-10"/>
                <w:sz w:val="18"/>
              </w:rPr>
              <w:t> </w:t>
            </w:r>
            <w:r>
              <w:rPr>
                <w:sz w:val="18"/>
              </w:rPr>
              <w:t>in</w:t>
            </w:r>
            <w:r>
              <w:rPr>
                <w:spacing w:val="-9"/>
                <w:sz w:val="18"/>
              </w:rPr>
              <w:t> </w:t>
            </w:r>
            <w:r>
              <w:rPr>
                <w:sz w:val="18"/>
              </w:rPr>
              <w:t>TS</w:t>
            </w:r>
            <w:r>
              <w:rPr>
                <w:spacing w:val="-10"/>
                <w:sz w:val="18"/>
              </w:rPr>
              <w:t> </w:t>
            </w:r>
            <w:r>
              <w:rPr>
                <w:sz w:val="18"/>
              </w:rPr>
              <w:t>38.331 </w:t>
            </w:r>
            <w:r>
              <w:rPr>
                <w:spacing w:val="-4"/>
                <w:sz w:val="18"/>
              </w:rPr>
              <w:t>[22]</w:t>
            </w:r>
          </w:p>
        </w:tc>
      </w:tr>
      <w:tr>
        <w:trPr>
          <w:trHeight w:val="621" w:hRule="atLeast"/>
        </w:trPr>
        <w:tc>
          <w:tcPr>
            <w:tcW w:w="1164" w:type="dxa"/>
          </w:tcPr>
          <w:p>
            <w:pPr>
              <w:pStyle w:val="TableParagraph"/>
              <w:rPr>
                <w:sz w:val="18"/>
              </w:rPr>
            </w:pPr>
            <w:r>
              <w:rPr>
                <w:spacing w:val="-10"/>
                <w:sz w:val="18"/>
              </w:rPr>
              <w:t>6</w:t>
            </w:r>
          </w:p>
        </w:tc>
        <w:tc>
          <w:tcPr>
            <w:tcW w:w="3422" w:type="dxa"/>
            <w:gridSpan w:val="3"/>
          </w:tcPr>
          <w:p>
            <w:pPr>
              <w:pStyle w:val="TableParagraph"/>
              <w:spacing w:line="240" w:lineRule="auto"/>
              <w:ind w:left="677"/>
              <w:rPr>
                <w:sz w:val="18"/>
              </w:rPr>
            </w:pPr>
            <w:r>
              <w:rPr>
                <w:sz w:val="18"/>
              </w:rPr>
              <w:t>&gt;&gt;&gt;Cell</w:t>
            </w:r>
            <w:r>
              <w:rPr>
                <w:spacing w:val="-2"/>
                <w:sz w:val="18"/>
              </w:rPr>
              <w:t> </w:t>
            </w:r>
            <w:r>
              <w:rPr>
                <w:sz w:val="18"/>
              </w:rPr>
              <w:t>Reselection Sub Priority </w:t>
            </w:r>
            <w:r>
              <w:rPr>
                <w:spacing w:val="-2"/>
                <w:sz w:val="18"/>
              </w:rPr>
              <w:t>offset</w:t>
            </w:r>
          </w:p>
        </w:tc>
        <w:tc>
          <w:tcPr>
            <w:tcW w:w="1171" w:type="dxa"/>
          </w:tcPr>
          <w:p>
            <w:pPr>
              <w:pStyle w:val="TableParagraph"/>
              <w:ind w:left="109"/>
              <w:rPr>
                <w:sz w:val="18"/>
              </w:rPr>
            </w:pPr>
            <w:r>
              <w:rPr>
                <w:spacing w:val="-2"/>
                <w:sz w:val="18"/>
              </w:rPr>
              <w:t>ELEMENT</w:t>
            </w:r>
          </w:p>
        </w:tc>
        <w:tc>
          <w:tcPr>
            <w:tcW w:w="811" w:type="dxa"/>
          </w:tcPr>
          <w:p>
            <w:pPr>
              <w:pStyle w:val="TableParagraph"/>
              <w:ind w:left="82" w:right="90"/>
              <w:jc w:val="center"/>
              <w:rPr>
                <w:sz w:val="18"/>
              </w:rPr>
            </w:pPr>
            <w:r>
              <w:rPr>
                <w:spacing w:val="-2"/>
                <w:sz w:val="18"/>
              </w:rPr>
              <w:t>FALSE</w:t>
            </w:r>
          </w:p>
        </w:tc>
        <w:tc>
          <w:tcPr>
            <w:tcW w:w="1440" w:type="dxa"/>
          </w:tcPr>
          <w:p>
            <w:pPr>
              <w:pStyle w:val="TableParagraph"/>
              <w:ind w:left="110"/>
              <w:rPr>
                <w:sz w:val="18"/>
              </w:rPr>
            </w:pPr>
            <w:r>
              <w:rPr>
                <w:spacing w:val="-2"/>
                <w:sz w:val="18"/>
              </w:rPr>
              <w:t>INTEGER</w:t>
            </w:r>
          </w:p>
        </w:tc>
        <w:tc>
          <w:tcPr>
            <w:tcW w:w="1891" w:type="dxa"/>
          </w:tcPr>
          <w:p>
            <w:pPr>
              <w:pStyle w:val="TableParagraph"/>
              <w:ind w:left="110"/>
              <w:rPr>
                <w:i/>
                <w:sz w:val="18"/>
              </w:rPr>
            </w:pPr>
            <w:r>
              <w:rPr>
                <w:i/>
                <w:spacing w:val="-2"/>
                <w:sz w:val="18"/>
              </w:rPr>
              <w:t>cellReselectionSubP</w:t>
            </w:r>
          </w:p>
          <w:p>
            <w:pPr>
              <w:pStyle w:val="TableParagraph"/>
              <w:spacing w:line="207" w:lineRule="exact" w:before="2"/>
              <w:ind w:left="110"/>
              <w:rPr>
                <w:sz w:val="18"/>
              </w:rPr>
            </w:pPr>
            <w:r>
              <w:rPr>
                <w:i/>
                <w:sz w:val="18"/>
              </w:rPr>
              <w:t>riority</w:t>
            </w:r>
            <w:r>
              <w:rPr>
                <w:i/>
                <w:spacing w:val="-3"/>
                <w:sz w:val="18"/>
              </w:rPr>
              <w:t> </w:t>
            </w:r>
            <w:r>
              <w:rPr>
                <w:sz w:val="18"/>
              </w:rPr>
              <w:t>IE</w:t>
            </w:r>
            <w:r>
              <w:rPr>
                <w:spacing w:val="-1"/>
                <w:sz w:val="18"/>
              </w:rPr>
              <w:t> </w:t>
            </w:r>
            <w:r>
              <w:rPr>
                <w:sz w:val="18"/>
              </w:rPr>
              <w:t>in</w:t>
            </w:r>
            <w:r>
              <w:rPr>
                <w:spacing w:val="-1"/>
                <w:sz w:val="18"/>
              </w:rPr>
              <w:t> </w:t>
            </w:r>
            <w:r>
              <w:rPr>
                <w:spacing w:val="-5"/>
                <w:sz w:val="18"/>
              </w:rPr>
              <w:t>TS</w:t>
            </w:r>
          </w:p>
          <w:p>
            <w:pPr>
              <w:pStyle w:val="TableParagraph"/>
              <w:spacing w:line="187" w:lineRule="exact"/>
              <w:ind w:left="110"/>
              <w:rPr>
                <w:sz w:val="18"/>
              </w:rPr>
            </w:pPr>
            <w:r>
              <w:rPr>
                <w:sz w:val="18"/>
              </w:rPr>
              <w:t>38.331</w:t>
            </w:r>
            <w:r>
              <w:rPr>
                <w:spacing w:val="-8"/>
                <w:sz w:val="18"/>
              </w:rPr>
              <w:t> </w:t>
            </w:r>
            <w:r>
              <w:rPr>
                <w:spacing w:val="-4"/>
                <w:sz w:val="18"/>
              </w:rPr>
              <w:t>[22]</w:t>
            </w:r>
          </w:p>
        </w:tc>
      </w:tr>
      <w:tr>
        <w:trPr>
          <w:trHeight w:val="419" w:hRule="atLeast"/>
        </w:trPr>
        <w:tc>
          <w:tcPr>
            <w:tcW w:w="1164" w:type="dxa"/>
          </w:tcPr>
          <w:p>
            <w:pPr>
              <w:pStyle w:val="TableParagraph"/>
              <w:rPr>
                <w:sz w:val="18"/>
              </w:rPr>
            </w:pPr>
            <w:r>
              <w:rPr>
                <w:spacing w:val="-10"/>
                <w:sz w:val="18"/>
              </w:rPr>
              <w:t>7</w:t>
            </w:r>
          </w:p>
        </w:tc>
        <w:tc>
          <w:tcPr>
            <w:tcW w:w="3422" w:type="dxa"/>
            <w:gridSpan w:val="3"/>
          </w:tcPr>
          <w:p>
            <w:pPr>
              <w:pStyle w:val="TableParagraph"/>
              <w:rPr>
                <w:sz w:val="18"/>
              </w:rPr>
            </w:pPr>
            <w:r>
              <w:rPr>
                <w:sz w:val="18"/>
              </w:rPr>
              <w:t>&gt;Frequency</w:t>
            </w:r>
            <w:r>
              <w:rPr>
                <w:spacing w:val="-6"/>
                <w:sz w:val="18"/>
              </w:rPr>
              <w:t> </w:t>
            </w:r>
            <w:r>
              <w:rPr>
                <w:sz w:val="18"/>
              </w:rPr>
              <w:t>Priority</w:t>
            </w:r>
            <w:r>
              <w:rPr>
                <w:spacing w:val="-4"/>
                <w:sz w:val="18"/>
              </w:rPr>
              <w:t> </w:t>
            </w:r>
            <w:r>
              <w:rPr>
                <w:sz w:val="18"/>
              </w:rPr>
              <w:t>List</w:t>
            </w:r>
            <w:r>
              <w:rPr>
                <w:spacing w:val="-4"/>
                <w:sz w:val="18"/>
              </w:rPr>
              <w:t> </w:t>
            </w:r>
            <w:r>
              <w:rPr>
                <w:spacing w:val="-5"/>
                <w:sz w:val="18"/>
              </w:rPr>
              <w:t>NR</w:t>
            </w:r>
          </w:p>
        </w:tc>
        <w:tc>
          <w:tcPr>
            <w:tcW w:w="1171" w:type="dxa"/>
          </w:tcPr>
          <w:p>
            <w:pPr>
              <w:pStyle w:val="TableParagraph"/>
              <w:ind w:left="109"/>
              <w:rPr>
                <w:sz w:val="18"/>
              </w:rPr>
            </w:pPr>
            <w:r>
              <w:rPr>
                <w:spacing w:val="-4"/>
                <w:sz w:val="18"/>
              </w:rPr>
              <w:t>LIST</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91" w:type="dxa"/>
          </w:tcPr>
          <w:p>
            <w:pPr>
              <w:pStyle w:val="TableParagraph"/>
              <w:ind w:left="110"/>
              <w:rPr>
                <w:i/>
                <w:sz w:val="18"/>
              </w:rPr>
            </w:pPr>
            <w:r>
              <w:rPr>
                <w:i/>
                <w:spacing w:val="-2"/>
                <w:sz w:val="18"/>
              </w:rPr>
              <w:t>FreqPriorityListNR</w:t>
            </w:r>
          </w:p>
          <w:p>
            <w:pPr>
              <w:pStyle w:val="TableParagraph"/>
              <w:spacing w:line="192" w:lineRule="exact" w:before="2"/>
              <w:ind w:left="110"/>
              <w:rPr>
                <w:sz w:val="18"/>
              </w:rPr>
            </w:pPr>
            <w:r>
              <w:rPr>
                <w:sz w:val="18"/>
              </w:rPr>
              <w:t>IE</w:t>
            </w:r>
            <w:r>
              <w:rPr>
                <w:spacing w:val="-4"/>
                <w:sz w:val="18"/>
              </w:rPr>
              <w:t> </w:t>
            </w:r>
            <w:r>
              <w:rPr>
                <w:sz w:val="18"/>
              </w:rPr>
              <w:t>in</w:t>
            </w:r>
            <w:r>
              <w:rPr>
                <w:spacing w:val="-1"/>
                <w:sz w:val="18"/>
              </w:rPr>
              <w:t> </w:t>
            </w:r>
            <w:r>
              <w:rPr>
                <w:sz w:val="18"/>
              </w:rPr>
              <w:t>TS</w:t>
            </w:r>
            <w:r>
              <w:rPr>
                <w:spacing w:val="-3"/>
                <w:sz w:val="18"/>
              </w:rPr>
              <w:t> </w:t>
            </w:r>
            <w:r>
              <w:rPr>
                <w:sz w:val="18"/>
              </w:rPr>
              <w:t>38.331</w:t>
            </w:r>
            <w:r>
              <w:rPr>
                <w:spacing w:val="-1"/>
                <w:sz w:val="18"/>
              </w:rPr>
              <w:t> </w:t>
            </w:r>
            <w:r>
              <w:rPr>
                <w:spacing w:val="-4"/>
                <w:sz w:val="18"/>
              </w:rPr>
              <w:t>[22]</w:t>
            </w:r>
          </w:p>
        </w:tc>
      </w:tr>
      <w:tr>
        <w:trPr>
          <w:trHeight w:val="419" w:hRule="atLeast"/>
        </w:trPr>
        <w:tc>
          <w:tcPr>
            <w:tcW w:w="1164" w:type="dxa"/>
          </w:tcPr>
          <w:p>
            <w:pPr>
              <w:pStyle w:val="TableParagraph"/>
              <w:rPr>
                <w:sz w:val="18"/>
              </w:rPr>
            </w:pPr>
            <w:r>
              <w:rPr>
                <w:spacing w:val="-10"/>
                <w:sz w:val="18"/>
              </w:rPr>
              <w:t>8</w:t>
            </w:r>
          </w:p>
        </w:tc>
        <w:tc>
          <w:tcPr>
            <w:tcW w:w="3422" w:type="dxa"/>
            <w:gridSpan w:val="3"/>
          </w:tcPr>
          <w:p>
            <w:pPr>
              <w:pStyle w:val="TableParagraph"/>
              <w:ind w:left="391"/>
              <w:rPr>
                <w:sz w:val="18"/>
              </w:rPr>
            </w:pPr>
            <w:r>
              <w:rPr>
                <w:sz w:val="18"/>
              </w:rPr>
              <w:t>&gt;&gt;Frequency</w:t>
            </w:r>
            <w:r>
              <w:rPr>
                <w:spacing w:val="-3"/>
                <w:sz w:val="18"/>
              </w:rPr>
              <w:t> </w:t>
            </w:r>
            <w:r>
              <w:rPr>
                <w:sz w:val="18"/>
              </w:rPr>
              <w:t>Priority</w:t>
            </w:r>
            <w:r>
              <w:rPr>
                <w:spacing w:val="-3"/>
                <w:sz w:val="18"/>
              </w:rPr>
              <w:t> </w:t>
            </w:r>
            <w:r>
              <w:rPr>
                <w:sz w:val="18"/>
              </w:rPr>
              <w:t>Item</w:t>
            </w:r>
            <w:r>
              <w:rPr>
                <w:spacing w:val="-2"/>
                <w:sz w:val="18"/>
              </w:rPr>
              <w:t> </w:t>
            </w:r>
            <w:r>
              <w:rPr>
                <w:spacing w:val="-5"/>
                <w:sz w:val="18"/>
              </w:rPr>
              <w:t>NR</w:t>
            </w:r>
          </w:p>
        </w:tc>
        <w:tc>
          <w:tcPr>
            <w:tcW w:w="1171" w:type="dxa"/>
          </w:tcPr>
          <w:p>
            <w:pPr>
              <w:pStyle w:val="TableParagraph"/>
              <w:ind w:left="109" w:right="186"/>
              <w:rPr>
                <w:sz w:val="18"/>
              </w:rPr>
            </w:pPr>
            <w:r>
              <w:rPr>
                <w:spacing w:val="-2"/>
                <w:sz w:val="18"/>
              </w:rPr>
              <w:t>STRUCTU </w:t>
            </w:r>
            <w:r>
              <w:rPr>
                <w:spacing w:val="-6"/>
                <w:sz w:val="18"/>
              </w:rPr>
              <w:t>RE</w:t>
            </w:r>
          </w:p>
        </w:tc>
        <w:tc>
          <w:tcPr>
            <w:tcW w:w="811" w:type="dxa"/>
          </w:tcPr>
          <w:p>
            <w:pPr>
              <w:pStyle w:val="TableParagraph"/>
              <w:spacing w:line="240" w:lineRule="auto"/>
              <w:ind w:left="0"/>
              <w:rPr>
                <w:rFonts w:ascii="Times New Roman"/>
                <w:sz w:val="18"/>
              </w:rPr>
            </w:pPr>
          </w:p>
        </w:tc>
        <w:tc>
          <w:tcPr>
            <w:tcW w:w="1440" w:type="dxa"/>
          </w:tcPr>
          <w:p>
            <w:pPr>
              <w:pStyle w:val="TableParagraph"/>
              <w:spacing w:line="240" w:lineRule="auto"/>
              <w:ind w:left="0"/>
              <w:rPr>
                <w:rFonts w:ascii="Times New Roman"/>
                <w:sz w:val="18"/>
              </w:rPr>
            </w:pPr>
          </w:p>
        </w:tc>
        <w:tc>
          <w:tcPr>
            <w:tcW w:w="1891" w:type="dxa"/>
          </w:tcPr>
          <w:p>
            <w:pPr>
              <w:pStyle w:val="TableParagraph"/>
              <w:ind w:left="110"/>
              <w:rPr>
                <w:sz w:val="18"/>
              </w:rPr>
            </w:pPr>
            <w:r>
              <w:rPr>
                <w:i/>
                <w:sz w:val="18"/>
              </w:rPr>
              <w:t>FreqPriorityNR</w:t>
            </w:r>
            <w:r>
              <w:rPr>
                <w:i/>
                <w:spacing w:val="-15"/>
                <w:sz w:val="18"/>
              </w:rPr>
              <w:t> </w:t>
            </w:r>
            <w:r>
              <w:rPr>
                <w:sz w:val="18"/>
              </w:rPr>
              <w:t>IE</w:t>
            </w:r>
            <w:r>
              <w:rPr>
                <w:spacing w:val="-12"/>
                <w:sz w:val="18"/>
              </w:rPr>
              <w:t> </w:t>
            </w:r>
            <w:r>
              <w:rPr>
                <w:sz w:val="18"/>
              </w:rPr>
              <w:t>in TS 38.331 [22]</w:t>
            </w:r>
          </w:p>
        </w:tc>
      </w:tr>
      <w:tr>
        <w:trPr>
          <w:trHeight w:val="621" w:hRule="atLeast"/>
        </w:trPr>
        <w:tc>
          <w:tcPr>
            <w:tcW w:w="1164" w:type="dxa"/>
          </w:tcPr>
          <w:p>
            <w:pPr>
              <w:pStyle w:val="TableParagraph"/>
              <w:rPr>
                <w:sz w:val="18"/>
              </w:rPr>
            </w:pPr>
            <w:r>
              <w:rPr>
                <w:spacing w:val="-10"/>
                <w:sz w:val="18"/>
              </w:rPr>
              <w:t>9</w:t>
            </w:r>
          </w:p>
        </w:tc>
        <w:tc>
          <w:tcPr>
            <w:tcW w:w="3422" w:type="dxa"/>
            <w:gridSpan w:val="3"/>
          </w:tcPr>
          <w:p>
            <w:pPr>
              <w:pStyle w:val="TableParagraph"/>
              <w:ind w:left="677"/>
              <w:rPr>
                <w:sz w:val="18"/>
              </w:rPr>
            </w:pPr>
            <w:r>
              <w:rPr>
                <w:spacing w:val="-2"/>
                <w:sz w:val="18"/>
              </w:rPr>
              <w:t>&gt;&gt;&gt;Carrier</w:t>
            </w:r>
            <w:r>
              <w:rPr>
                <w:spacing w:val="5"/>
                <w:sz w:val="18"/>
              </w:rPr>
              <w:t> </w:t>
            </w:r>
            <w:r>
              <w:rPr>
                <w:spacing w:val="-2"/>
                <w:sz w:val="18"/>
              </w:rPr>
              <w:t>Frequency</w:t>
            </w:r>
          </w:p>
        </w:tc>
        <w:tc>
          <w:tcPr>
            <w:tcW w:w="1171" w:type="dxa"/>
          </w:tcPr>
          <w:p>
            <w:pPr>
              <w:pStyle w:val="TableParagraph"/>
              <w:ind w:left="109"/>
              <w:rPr>
                <w:sz w:val="18"/>
              </w:rPr>
            </w:pPr>
            <w:r>
              <w:rPr>
                <w:spacing w:val="-2"/>
                <w:sz w:val="18"/>
              </w:rPr>
              <w:t>ELEMENT</w:t>
            </w:r>
          </w:p>
        </w:tc>
        <w:tc>
          <w:tcPr>
            <w:tcW w:w="811" w:type="dxa"/>
          </w:tcPr>
          <w:p>
            <w:pPr>
              <w:pStyle w:val="TableParagraph"/>
              <w:ind w:left="82" w:right="90"/>
              <w:jc w:val="center"/>
              <w:rPr>
                <w:sz w:val="18"/>
              </w:rPr>
            </w:pPr>
            <w:r>
              <w:rPr>
                <w:spacing w:val="-2"/>
                <w:sz w:val="18"/>
              </w:rPr>
              <w:t>FALSE</w:t>
            </w:r>
          </w:p>
        </w:tc>
        <w:tc>
          <w:tcPr>
            <w:tcW w:w="1440" w:type="dxa"/>
          </w:tcPr>
          <w:p>
            <w:pPr>
              <w:pStyle w:val="TableParagraph"/>
              <w:spacing w:line="240" w:lineRule="auto"/>
              <w:ind w:left="110" w:right="212"/>
              <w:rPr>
                <w:sz w:val="18"/>
              </w:rPr>
            </w:pPr>
            <w:r>
              <w:rPr>
                <w:sz w:val="18"/>
              </w:rPr>
              <w:t>carrierFreq</w:t>
            </w:r>
            <w:r>
              <w:rPr>
                <w:spacing w:val="-13"/>
                <w:sz w:val="18"/>
              </w:rPr>
              <w:t> </w:t>
            </w:r>
            <w:r>
              <w:rPr>
                <w:sz w:val="18"/>
              </w:rPr>
              <w:t>IE in TS 38.331</w:t>
            </w:r>
          </w:p>
          <w:p>
            <w:pPr>
              <w:pStyle w:val="TableParagraph"/>
              <w:spacing w:line="188" w:lineRule="exact"/>
              <w:ind w:left="110"/>
              <w:rPr>
                <w:sz w:val="18"/>
              </w:rPr>
            </w:pPr>
            <w:r>
              <w:rPr>
                <w:spacing w:val="-4"/>
                <w:sz w:val="18"/>
              </w:rPr>
              <w:t>[22]</w:t>
            </w:r>
          </w:p>
        </w:tc>
        <w:tc>
          <w:tcPr>
            <w:tcW w:w="1891" w:type="dxa"/>
          </w:tcPr>
          <w:p>
            <w:pPr>
              <w:pStyle w:val="TableParagraph"/>
              <w:spacing w:line="240" w:lineRule="auto"/>
              <w:ind w:left="0"/>
              <w:rPr>
                <w:rFonts w:ascii="Times New Roman"/>
                <w:sz w:val="18"/>
              </w:rPr>
            </w:pPr>
          </w:p>
        </w:tc>
      </w:tr>
      <w:tr>
        <w:trPr>
          <w:trHeight w:val="618" w:hRule="atLeast"/>
        </w:trPr>
        <w:tc>
          <w:tcPr>
            <w:tcW w:w="1164" w:type="dxa"/>
          </w:tcPr>
          <w:p>
            <w:pPr>
              <w:pStyle w:val="TableParagraph"/>
              <w:rPr>
                <w:sz w:val="18"/>
              </w:rPr>
            </w:pPr>
            <w:r>
              <w:rPr>
                <w:spacing w:val="-5"/>
                <w:sz w:val="18"/>
              </w:rPr>
              <w:t>10</w:t>
            </w:r>
          </w:p>
        </w:tc>
        <w:tc>
          <w:tcPr>
            <w:tcW w:w="1431" w:type="dxa"/>
            <w:tcBorders>
              <w:right w:val="nil"/>
            </w:tcBorders>
          </w:tcPr>
          <w:p>
            <w:pPr>
              <w:pStyle w:val="TableParagraph"/>
              <w:spacing w:line="240" w:lineRule="auto"/>
              <w:ind w:left="677" w:right="117"/>
              <w:rPr>
                <w:sz w:val="18"/>
              </w:rPr>
            </w:pPr>
            <w:r>
              <w:rPr>
                <w:spacing w:val="-2"/>
                <w:sz w:val="18"/>
              </w:rPr>
              <w:t>&gt;&gt;&gt;Cell offset</w:t>
            </w:r>
          </w:p>
        </w:tc>
        <w:tc>
          <w:tcPr>
            <w:tcW w:w="1195" w:type="dxa"/>
            <w:tcBorders>
              <w:left w:val="nil"/>
              <w:right w:val="nil"/>
            </w:tcBorders>
          </w:tcPr>
          <w:p>
            <w:pPr>
              <w:pStyle w:val="TableParagraph"/>
              <w:ind w:left="110" w:right="99"/>
              <w:jc w:val="center"/>
              <w:rPr>
                <w:sz w:val="18"/>
              </w:rPr>
            </w:pPr>
            <w:r>
              <w:rPr>
                <w:spacing w:val="-2"/>
                <w:sz w:val="18"/>
              </w:rPr>
              <w:t>Reselection</w:t>
            </w:r>
          </w:p>
        </w:tc>
        <w:tc>
          <w:tcPr>
            <w:tcW w:w="796" w:type="dxa"/>
            <w:tcBorders>
              <w:left w:val="nil"/>
            </w:tcBorders>
          </w:tcPr>
          <w:p>
            <w:pPr>
              <w:pStyle w:val="TableParagraph"/>
              <w:ind w:left="36"/>
              <w:jc w:val="center"/>
              <w:rPr>
                <w:sz w:val="18"/>
              </w:rPr>
            </w:pPr>
            <w:r>
              <w:rPr>
                <w:spacing w:val="-2"/>
                <w:sz w:val="18"/>
              </w:rPr>
              <w:t>Priority</w:t>
            </w:r>
          </w:p>
        </w:tc>
        <w:tc>
          <w:tcPr>
            <w:tcW w:w="1171" w:type="dxa"/>
          </w:tcPr>
          <w:p>
            <w:pPr>
              <w:pStyle w:val="TableParagraph"/>
              <w:ind w:left="109"/>
              <w:rPr>
                <w:sz w:val="18"/>
              </w:rPr>
            </w:pPr>
            <w:r>
              <w:rPr>
                <w:spacing w:val="-2"/>
                <w:sz w:val="18"/>
              </w:rPr>
              <w:t>ELEMENT</w:t>
            </w:r>
          </w:p>
        </w:tc>
        <w:tc>
          <w:tcPr>
            <w:tcW w:w="811" w:type="dxa"/>
          </w:tcPr>
          <w:p>
            <w:pPr>
              <w:pStyle w:val="TableParagraph"/>
              <w:ind w:left="82" w:right="90"/>
              <w:jc w:val="center"/>
              <w:rPr>
                <w:sz w:val="18"/>
              </w:rPr>
            </w:pPr>
            <w:r>
              <w:rPr>
                <w:spacing w:val="-2"/>
                <w:sz w:val="18"/>
              </w:rPr>
              <w:t>FALSE</w:t>
            </w:r>
          </w:p>
        </w:tc>
        <w:tc>
          <w:tcPr>
            <w:tcW w:w="1440" w:type="dxa"/>
          </w:tcPr>
          <w:p>
            <w:pPr>
              <w:pStyle w:val="TableParagraph"/>
              <w:ind w:left="110"/>
              <w:rPr>
                <w:sz w:val="18"/>
              </w:rPr>
            </w:pPr>
            <w:r>
              <w:rPr>
                <w:spacing w:val="-2"/>
                <w:sz w:val="18"/>
              </w:rPr>
              <w:t>INTEGER</w:t>
            </w:r>
          </w:p>
        </w:tc>
        <w:tc>
          <w:tcPr>
            <w:tcW w:w="1891" w:type="dxa"/>
          </w:tcPr>
          <w:p>
            <w:pPr>
              <w:pStyle w:val="TableParagraph"/>
              <w:ind w:left="110" w:right="76"/>
              <w:rPr>
                <w:sz w:val="18"/>
              </w:rPr>
            </w:pPr>
            <w:r>
              <w:rPr>
                <w:i/>
                <w:spacing w:val="-2"/>
                <w:sz w:val="18"/>
              </w:rPr>
              <w:t>cellReselectionPriori</w:t>
            </w:r>
            <w:r>
              <w:rPr>
                <w:i/>
                <w:spacing w:val="-2"/>
                <w:sz w:val="18"/>
              </w:rPr>
              <w:t> </w:t>
            </w:r>
            <w:r>
              <w:rPr>
                <w:i/>
                <w:sz w:val="18"/>
              </w:rPr>
              <w:t>ty </w:t>
            </w:r>
            <w:r>
              <w:rPr>
                <w:sz w:val="18"/>
              </w:rPr>
              <w:t>IE in TS 38.331 </w:t>
            </w:r>
            <w:r>
              <w:rPr>
                <w:spacing w:val="-4"/>
                <w:sz w:val="18"/>
              </w:rPr>
              <w:t>[22]</w:t>
            </w:r>
          </w:p>
        </w:tc>
      </w:tr>
      <w:tr>
        <w:trPr>
          <w:trHeight w:val="621" w:hRule="atLeast"/>
        </w:trPr>
        <w:tc>
          <w:tcPr>
            <w:tcW w:w="1164" w:type="dxa"/>
          </w:tcPr>
          <w:p>
            <w:pPr>
              <w:pStyle w:val="TableParagraph"/>
              <w:spacing w:line="240" w:lineRule="auto" w:before="1"/>
              <w:rPr>
                <w:sz w:val="18"/>
              </w:rPr>
            </w:pPr>
            <w:r>
              <w:rPr>
                <w:spacing w:val="-5"/>
                <w:sz w:val="18"/>
              </w:rPr>
              <w:t>11</w:t>
            </w:r>
          </w:p>
        </w:tc>
        <w:tc>
          <w:tcPr>
            <w:tcW w:w="3422" w:type="dxa"/>
            <w:gridSpan w:val="3"/>
          </w:tcPr>
          <w:p>
            <w:pPr>
              <w:pStyle w:val="TableParagraph"/>
              <w:spacing w:line="240" w:lineRule="auto" w:before="1"/>
              <w:ind w:left="677"/>
              <w:rPr>
                <w:sz w:val="18"/>
              </w:rPr>
            </w:pPr>
            <w:r>
              <w:rPr>
                <w:sz w:val="18"/>
              </w:rPr>
              <w:t>&gt;&gt;&gt;Cell</w:t>
            </w:r>
            <w:r>
              <w:rPr>
                <w:spacing w:val="-2"/>
                <w:sz w:val="18"/>
              </w:rPr>
              <w:t> </w:t>
            </w:r>
            <w:r>
              <w:rPr>
                <w:sz w:val="18"/>
              </w:rPr>
              <w:t>Reselection Sub Priority </w:t>
            </w:r>
            <w:r>
              <w:rPr>
                <w:spacing w:val="-2"/>
                <w:sz w:val="18"/>
              </w:rPr>
              <w:t>ofset</w:t>
            </w:r>
          </w:p>
        </w:tc>
        <w:tc>
          <w:tcPr>
            <w:tcW w:w="1171" w:type="dxa"/>
          </w:tcPr>
          <w:p>
            <w:pPr>
              <w:pStyle w:val="TableParagraph"/>
              <w:spacing w:line="240" w:lineRule="auto" w:before="1"/>
              <w:ind w:left="109"/>
              <w:rPr>
                <w:sz w:val="18"/>
              </w:rPr>
            </w:pPr>
            <w:r>
              <w:rPr>
                <w:spacing w:val="-2"/>
                <w:sz w:val="18"/>
              </w:rPr>
              <w:t>ELEMENT</w:t>
            </w:r>
          </w:p>
        </w:tc>
        <w:tc>
          <w:tcPr>
            <w:tcW w:w="811" w:type="dxa"/>
          </w:tcPr>
          <w:p>
            <w:pPr>
              <w:pStyle w:val="TableParagraph"/>
              <w:spacing w:line="240" w:lineRule="auto" w:before="1"/>
              <w:ind w:left="82" w:right="90"/>
              <w:jc w:val="center"/>
              <w:rPr>
                <w:sz w:val="18"/>
              </w:rPr>
            </w:pPr>
            <w:r>
              <w:rPr>
                <w:spacing w:val="-2"/>
                <w:sz w:val="18"/>
              </w:rPr>
              <w:t>FALSE</w:t>
            </w:r>
          </w:p>
        </w:tc>
        <w:tc>
          <w:tcPr>
            <w:tcW w:w="1440" w:type="dxa"/>
          </w:tcPr>
          <w:p>
            <w:pPr>
              <w:pStyle w:val="TableParagraph"/>
              <w:spacing w:line="240" w:lineRule="auto" w:before="1"/>
              <w:ind w:left="110"/>
              <w:rPr>
                <w:sz w:val="18"/>
              </w:rPr>
            </w:pPr>
            <w:r>
              <w:rPr>
                <w:spacing w:val="-2"/>
                <w:sz w:val="18"/>
              </w:rPr>
              <w:t>INTEGER</w:t>
            </w:r>
          </w:p>
        </w:tc>
        <w:tc>
          <w:tcPr>
            <w:tcW w:w="1891" w:type="dxa"/>
          </w:tcPr>
          <w:p>
            <w:pPr>
              <w:pStyle w:val="TableParagraph"/>
              <w:spacing w:line="240" w:lineRule="auto" w:before="1"/>
              <w:ind w:left="110"/>
              <w:rPr>
                <w:sz w:val="18"/>
              </w:rPr>
            </w:pPr>
            <w:r>
              <w:rPr>
                <w:i/>
                <w:spacing w:val="-2"/>
                <w:sz w:val="18"/>
              </w:rPr>
              <w:t>cellReselectionSubP</w:t>
            </w:r>
            <w:r>
              <w:rPr>
                <w:i/>
                <w:spacing w:val="-2"/>
                <w:sz w:val="18"/>
              </w:rPr>
              <w:t> </w:t>
            </w:r>
            <w:r>
              <w:rPr>
                <w:i/>
                <w:sz w:val="18"/>
              </w:rPr>
              <w:t>riority </w:t>
            </w:r>
            <w:r>
              <w:rPr>
                <w:sz w:val="18"/>
              </w:rPr>
              <w:t>IE in TS</w:t>
            </w:r>
          </w:p>
          <w:p>
            <w:pPr>
              <w:pStyle w:val="TableParagraph"/>
              <w:spacing w:line="186" w:lineRule="exact"/>
              <w:ind w:left="110"/>
              <w:rPr>
                <w:sz w:val="18"/>
              </w:rPr>
            </w:pPr>
            <w:r>
              <w:rPr>
                <w:sz w:val="18"/>
              </w:rPr>
              <w:t>38.331</w:t>
            </w:r>
            <w:r>
              <w:rPr>
                <w:spacing w:val="-8"/>
                <w:sz w:val="18"/>
              </w:rPr>
              <w:t> </w:t>
            </w:r>
            <w:r>
              <w:rPr>
                <w:spacing w:val="-4"/>
                <w:sz w:val="18"/>
              </w:rPr>
              <w:t>[22]</w:t>
            </w:r>
          </w:p>
        </w:tc>
      </w:tr>
      <w:tr>
        <w:trPr>
          <w:trHeight w:val="420" w:hRule="atLeast"/>
        </w:trPr>
        <w:tc>
          <w:tcPr>
            <w:tcW w:w="1164" w:type="dxa"/>
          </w:tcPr>
          <w:p>
            <w:pPr>
              <w:pStyle w:val="TableParagraph"/>
              <w:rPr>
                <w:sz w:val="18"/>
              </w:rPr>
            </w:pPr>
            <w:r>
              <w:rPr>
                <w:spacing w:val="-5"/>
                <w:sz w:val="18"/>
              </w:rPr>
              <w:t>12</w:t>
            </w:r>
          </w:p>
        </w:tc>
        <w:tc>
          <w:tcPr>
            <w:tcW w:w="3422" w:type="dxa"/>
            <w:gridSpan w:val="3"/>
          </w:tcPr>
          <w:p>
            <w:pPr>
              <w:pStyle w:val="TableParagraph"/>
              <w:rPr>
                <w:sz w:val="18"/>
              </w:rPr>
            </w:pPr>
            <w:r>
              <w:rPr>
                <w:sz w:val="18"/>
              </w:rPr>
              <w:t>&gt;T-320</w:t>
            </w:r>
            <w:r>
              <w:rPr>
                <w:spacing w:val="-6"/>
                <w:sz w:val="18"/>
              </w:rPr>
              <w:t> </w:t>
            </w:r>
            <w:r>
              <w:rPr>
                <w:sz w:val="18"/>
              </w:rPr>
              <w:t>timer</w:t>
            </w:r>
            <w:r>
              <w:rPr>
                <w:spacing w:val="-3"/>
                <w:sz w:val="18"/>
              </w:rPr>
              <w:t> </w:t>
            </w:r>
            <w:r>
              <w:rPr>
                <w:sz w:val="18"/>
              </w:rPr>
              <w:t>expiry</w:t>
            </w:r>
            <w:r>
              <w:rPr>
                <w:spacing w:val="-2"/>
                <w:sz w:val="18"/>
              </w:rPr>
              <w:t> offset</w:t>
            </w:r>
          </w:p>
        </w:tc>
        <w:tc>
          <w:tcPr>
            <w:tcW w:w="1171" w:type="dxa"/>
          </w:tcPr>
          <w:p>
            <w:pPr>
              <w:pStyle w:val="TableParagraph"/>
              <w:ind w:left="109"/>
              <w:rPr>
                <w:sz w:val="18"/>
              </w:rPr>
            </w:pPr>
            <w:r>
              <w:rPr>
                <w:spacing w:val="-2"/>
                <w:sz w:val="18"/>
              </w:rPr>
              <w:t>ELEMENT</w:t>
            </w:r>
          </w:p>
        </w:tc>
        <w:tc>
          <w:tcPr>
            <w:tcW w:w="811" w:type="dxa"/>
          </w:tcPr>
          <w:p>
            <w:pPr>
              <w:pStyle w:val="TableParagraph"/>
              <w:ind w:left="82" w:right="90"/>
              <w:jc w:val="center"/>
              <w:rPr>
                <w:sz w:val="18"/>
              </w:rPr>
            </w:pPr>
            <w:r>
              <w:rPr>
                <w:spacing w:val="-2"/>
                <w:sz w:val="18"/>
              </w:rPr>
              <w:t>FALSE</w:t>
            </w:r>
          </w:p>
        </w:tc>
        <w:tc>
          <w:tcPr>
            <w:tcW w:w="1440" w:type="dxa"/>
          </w:tcPr>
          <w:p>
            <w:pPr>
              <w:pStyle w:val="TableParagraph"/>
              <w:ind w:left="110"/>
              <w:rPr>
                <w:sz w:val="18"/>
              </w:rPr>
            </w:pPr>
            <w:r>
              <w:rPr>
                <w:spacing w:val="-2"/>
                <w:sz w:val="18"/>
              </w:rPr>
              <w:t>INTEGER</w:t>
            </w:r>
          </w:p>
        </w:tc>
        <w:tc>
          <w:tcPr>
            <w:tcW w:w="1891" w:type="dxa"/>
          </w:tcPr>
          <w:p>
            <w:pPr>
              <w:pStyle w:val="TableParagraph"/>
              <w:spacing w:line="208" w:lineRule="exact"/>
              <w:ind w:left="110"/>
              <w:rPr>
                <w:sz w:val="18"/>
              </w:rPr>
            </w:pPr>
            <w:r>
              <w:rPr>
                <w:i/>
                <w:sz w:val="18"/>
              </w:rPr>
              <w:t>t320</w:t>
            </w:r>
            <w:r>
              <w:rPr>
                <w:i/>
                <w:spacing w:val="-8"/>
                <w:sz w:val="18"/>
              </w:rPr>
              <w:t> </w:t>
            </w:r>
            <w:r>
              <w:rPr>
                <w:sz w:val="18"/>
              </w:rPr>
              <w:t>IE</w:t>
            </w:r>
            <w:r>
              <w:rPr>
                <w:spacing w:val="-11"/>
                <w:sz w:val="18"/>
              </w:rPr>
              <w:t> </w:t>
            </w:r>
            <w:r>
              <w:rPr>
                <w:sz w:val="18"/>
              </w:rPr>
              <w:t>in</w:t>
            </w:r>
            <w:r>
              <w:rPr>
                <w:spacing w:val="-8"/>
                <w:sz w:val="18"/>
              </w:rPr>
              <w:t> </w:t>
            </w:r>
            <w:r>
              <w:rPr>
                <w:sz w:val="18"/>
              </w:rPr>
              <w:t>TS</w:t>
            </w:r>
            <w:r>
              <w:rPr>
                <w:spacing w:val="-11"/>
                <w:sz w:val="18"/>
              </w:rPr>
              <w:t> </w:t>
            </w:r>
            <w:r>
              <w:rPr>
                <w:sz w:val="18"/>
              </w:rPr>
              <w:t>38.331 </w:t>
            </w:r>
            <w:r>
              <w:rPr>
                <w:spacing w:val="-4"/>
                <w:sz w:val="18"/>
              </w:rPr>
              <w:t>[22]</w:t>
            </w:r>
          </w:p>
        </w:tc>
      </w:tr>
    </w:tbl>
    <w:p>
      <w:pPr>
        <w:pStyle w:val="BodyText"/>
        <w:spacing w:before="212"/>
        <w:rPr>
          <w:sz w:val="28"/>
        </w:rPr>
      </w:pPr>
    </w:p>
    <w:p>
      <w:pPr>
        <w:pStyle w:val="Heading3"/>
        <w:numPr>
          <w:ilvl w:val="2"/>
          <w:numId w:val="34"/>
        </w:numPr>
        <w:tabs>
          <w:tab w:pos="1508" w:val="left" w:leader="none"/>
        </w:tabs>
        <w:spacing w:line="240" w:lineRule="auto" w:before="0" w:after="0"/>
        <w:ind w:left="1508" w:right="0" w:hanging="1135"/>
        <w:jc w:val="left"/>
      </w:pPr>
      <w:bookmarkStart w:name="_bookmark133" w:id="134"/>
      <w:bookmarkEnd w:id="134"/>
      <w:r>
        <w:rPr/>
      </w:r>
      <w:r>
        <w:rPr/>
        <w:t>Measurement</w:t>
      </w:r>
      <w:r>
        <w:rPr>
          <w:spacing w:val="-10"/>
        </w:rPr>
        <w:t> </w:t>
      </w:r>
      <w:r>
        <w:rPr/>
        <w:t>Reporting</w:t>
      </w:r>
      <w:r>
        <w:rPr>
          <w:spacing w:val="-10"/>
        </w:rPr>
        <w:t> </w:t>
      </w:r>
      <w:r>
        <w:rPr/>
        <w:t>Configuration</w:t>
      </w:r>
      <w:r>
        <w:rPr>
          <w:spacing w:val="-8"/>
        </w:rPr>
        <w:t> </w:t>
      </w:r>
      <w:r>
        <w:rPr>
          <w:spacing w:val="-2"/>
        </w:rPr>
        <w:t>Policy</w:t>
      </w:r>
    </w:p>
    <w:p>
      <w:pPr>
        <w:pStyle w:val="BodyText"/>
        <w:spacing w:before="181"/>
        <w:ind w:left="373" w:right="761"/>
      </w:pPr>
      <w:r>
        <w:rPr/>
        <w:t>The</w:t>
      </w:r>
      <w:r>
        <w:rPr>
          <w:spacing w:val="-4"/>
        </w:rPr>
        <w:t> </w:t>
      </w:r>
      <w:r>
        <w:rPr/>
        <w:t>RAN</w:t>
      </w:r>
      <w:r>
        <w:rPr>
          <w:spacing w:val="-4"/>
        </w:rPr>
        <w:t> </w:t>
      </w:r>
      <w:r>
        <w:rPr/>
        <w:t>Parameters</w:t>
      </w:r>
      <w:r>
        <w:rPr>
          <w:spacing w:val="-5"/>
        </w:rPr>
        <w:t> </w:t>
      </w:r>
      <w:r>
        <w:rPr/>
        <w:t>pertaining</w:t>
      </w:r>
      <w:r>
        <w:rPr>
          <w:spacing w:val="-3"/>
        </w:rPr>
        <w:t> </w:t>
      </w:r>
      <w:r>
        <w:rPr/>
        <w:t>to Policy</w:t>
      </w:r>
      <w:r>
        <w:rPr>
          <w:spacing w:val="-3"/>
        </w:rPr>
        <w:t> </w:t>
      </w:r>
      <w:r>
        <w:rPr/>
        <w:t>Conditions</w:t>
      </w:r>
      <w:r>
        <w:rPr>
          <w:spacing w:val="-5"/>
        </w:rPr>
        <w:t> </w:t>
      </w:r>
      <w:r>
        <w:rPr/>
        <w:t>for</w:t>
      </w:r>
      <w:r>
        <w:rPr>
          <w:spacing w:val="-5"/>
        </w:rPr>
        <w:t> </w:t>
      </w:r>
      <w:r>
        <w:rPr/>
        <w:t>the</w:t>
      </w:r>
      <w:r>
        <w:rPr>
          <w:spacing w:val="-4"/>
        </w:rPr>
        <w:t> </w:t>
      </w:r>
      <w:r>
        <w:rPr/>
        <w:t>“Measurement</w:t>
      </w:r>
      <w:r>
        <w:rPr>
          <w:spacing w:val="-5"/>
        </w:rPr>
        <w:t> </w:t>
      </w:r>
      <w:r>
        <w:rPr/>
        <w:t>Report</w:t>
      </w:r>
      <w:r>
        <w:rPr>
          <w:spacing w:val="-5"/>
        </w:rPr>
        <w:t> </w:t>
      </w:r>
      <w:r>
        <w:rPr/>
        <w:t>Configuration</w:t>
      </w:r>
      <w:r>
        <w:rPr>
          <w:spacing w:val="-3"/>
        </w:rPr>
        <w:t> </w:t>
      </w:r>
      <w:r>
        <w:rPr/>
        <w:t>Control”</w:t>
      </w:r>
      <w:r>
        <w:rPr>
          <w:spacing w:val="-4"/>
        </w:rPr>
        <w:t> </w:t>
      </w:r>
      <w:r>
        <w:rPr/>
        <w:t>policy service style are given below.</w:t>
      </w:r>
    </w:p>
    <w:p>
      <w:pPr>
        <w:pStyle w:val="BodyText"/>
        <w:spacing w:before="181"/>
        <w:ind w:left="373" w:right="761"/>
      </w:pPr>
      <w:r>
        <w:rPr/>
        <w:t>In addition, this service style also uses RAN parameters defined in Clause 8.1. Thus, this service style currently supports</w:t>
      </w:r>
      <w:r>
        <w:rPr>
          <w:spacing w:val="-4"/>
        </w:rPr>
        <w:t> </w:t>
      </w:r>
      <w:r>
        <w:rPr/>
        <w:t>Policy</w:t>
      </w:r>
      <w:r>
        <w:rPr>
          <w:spacing w:val="-2"/>
        </w:rPr>
        <w:t> </w:t>
      </w:r>
      <w:r>
        <w:rPr/>
        <w:t>Conditions</w:t>
      </w:r>
      <w:r>
        <w:rPr>
          <w:spacing w:val="-6"/>
        </w:rPr>
        <w:t> </w:t>
      </w:r>
      <w:r>
        <w:rPr/>
        <w:t>using</w:t>
      </w:r>
      <w:r>
        <w:rPr>
          <w:spacing w:val="-2"/>
        </w:rPr>
        <w:t> </w:t>
      </w:r>
      <w:r>
        <w:rPr/>
        <w:t>the</w:t>
      </w:r>
      <w:r>
        <w:rPr>
          <w:spacing w:val="-3"/>
        </w:rPr>
        <w:t> </w:t>
      </w:r>
      <w:r>
        <w:rPr/>
        <w:t>RAN</w:t>
      </w:r>
      <w:r>
        <w:rPr>
          <w:spacing w:val="-3"/>
        </w:rPr>
        <w:t> </w:t>
      </w:r>
      <w:r>
        <w:rPr/>
        <w:t>parameters</w:t>
      </w:r>
      <w:r>
        <w:rPr>
          <w:spacing w:val="-4"/>
        </w:rPr>
        <w:t> </w:t>
      </w:r>
      <w:r>
        <w:rPr/>
        <w:t>defined</w:t>
      </w:r>
      <w:r>
        <w:rPr>
          <w:spacing w:val="-2"/>
        </w:rPr>
        <w:t> </w:t>
      </w:r>
      <w:r>
        <w:rPr/>
        <w:t>in Clauses</w:t>
      </w:r>
      <w:r>
        <w:rPr>
          <w:spacing w:val="-4"/>
        </w:rPr>
        <w:t> </w:t>
      </w:r>
      <w:r>
        <w:rPr/>
        <w:t>8.1</w:t>
      </w:r>
      <w:r>
        <w:rPr>
          <w:spacing w:val="-2"/>
        </w:rPr>
        <w:t> </w:t>
      </w:r>
      <w:r>
        <w:rPr/>
        <w:t>and</w:t>
      </w:r>
      <w:r>
        <w:rPr>
          <w:spacing w:val="-4"/>
        </w:rPr>
        <w:t> </w:t>
      </w:r>
      <w:r>
        <w:rPr/>
        <w:t>8.5.1</w:t>
      </w:r>
      <w:r>
        <w:rPr>
          <w:spacing w:val="-2"/>
        </w:rPr>
        <w:t> </w:t>
      </w:r>
      <w:r>
        <w:rPr/>
        <w:t>in</w:t>
      </w:r>
      <w:r>
        <w:rPr>
          <w:spacing w:val="-2"/>
        </w:rPr>
        <w:t> </w:t>
      </w:r>
      <w:r>
        <w:rPr/>
        <w:t>addition</w:t>
      </w:r>
      <w:r>
        <w:rPr>
          <w:spacing w:val="-2"/>
        </w:rPr>
        <w:t> </w:t>
      </w:r>
      <w:r>
        <w:rPr/>
        <w:t>to</w:t>
      </w:r>
      <w:r>
        <w:rPr>
          <w:spacing w:val="-2"/>
        </w:rPr>
        <w:t> </w:t>
      </w:r>
      <w:r>
        <w:rPr/>
        <w:t>those</w:t>
      </w:r>
      <w:r>
        <w:rPr>
          <w:spacing w:val="-3"/>
        </w:rPr>
        <w:t> </w:t>
      </w:r>
      <w:r>
        <w:rPr/>
        <w:t>defined </w:t>
      </w:r>
      <w:r>
        <w:rPr>
          <w:spacing w:val="-2"/>
        </w:rPr>
        <w:t>below.</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2"/>
        <w:gridCol w:w="2130"/>
        <w:gridCol w:w="1367"/>
        <w:gridCol w:w="817"/>
        <w:gridCol w:w="1636"/>
        <w:gridCol w:w="2437"/>
      </w:tblGrid>
      <w:tr>
        <w:trPr>
          <w:trHeight w:val="621" w:hRule="atLeast"/>
        </w:trPr>
        <w:tc>
          <w:tcPr>
            <w:tcW w:w="1112" w:type="dxa"/>
          </w:tcPr>
          <w:p>
            <w:pPr>
              <w:pStyle w:val="TableParagraph"/>
              <w:ind w:left="60" w:right="53"/>
              <w:jc w:val="center"/>
              <w:rPr>
                <w:b/>
                <w:sz w:val="18"/>
              </w:rPr>
            </w:pPr>
            <w:r>
              <w:rPr>
                <w:b/>
                <w:spacing w:val="-5"/>
                <w:sz w:val="18"/>
              </w:rPr>
              <w:t>RAN</w:t>
            </w:r>
          </w:p>
          <w:p>
            <w:pPr>
              <w:pStyle w:val="TableParagraph"/>
              <w:spacing w:line="208" w:lineRule="exact"/>
              <w:ind w:left="60" w:right="51"/>
              <w:jc w:val="center"/>
              <w:rPr>
                <w:b/>
                <w:sz w:val="18"/>
              </w:rPr>
            </w:pPr>
            <w:r>
              <w:rPr>
                <w:b/>
                <w:spacing w:val="-2"/>
                <w:sz w:val="18"/>
              </w:rPr>
              <w:t>Parameter </w:t>
            </w:r>
            <w:r>
              <w:rPr>
                <w:b/>
                <w:spacing w:val="-6"/>
                <w:sz w:val="18"/>
              </w:rPr>
              <w:t>ID</w:t>
            </w:r>
          </w:p>
        </w:tc>
        <w:tc>
          <w:tcPr>
            <w:tcW w:w="2130" w:type="dxa"/>
          </w:tcPr>
          <w:p>
            <w:pPr>
              <w:pStyle w:val="TableParagraph"/>
              <w:ind w:left="131"/>
              <w:rPr>
                <w:b/>
                <w:sz w:val="18"/>
              </w:rPr>
            </w:pPr>
            <w:r>
              <w:rPr>
                <w:b/>
                <w:sz w:val="18"/>
              </w:rPr>
              <w:t>RAN</w:t>
            </w:r>
            <w:r>
              <w:rPr>
                <w:b/>
                <w:spacing w:val="-5"/>
                <w:sz w:val="18"/>
              </w:rPr>
              <w:t> </w:t>
            </w:r>
            <w:r>
              <w:rPr>
                <w:b/>
                <w:sz w:val="18"/>
              </w:rPr>
              <w:t>Parameter</w:t>
            </w:r>
            <w:r>
              <w:rPr>
                <w:b/>
                <w:spacing w:val="-4"/>
                <w:sz w:val="18"/>
              </w:rPr>
              <w:t> Name</w:t>
            </w:r>
          </w:p>
        </w:tc>
        <w:tc>
          <w:tcPr>
            <w:tcW w:w="1367" w:type="dxa"/>
          </w:tcPr>
          <w:p>
            <w:pPr>
              <w:pStyle w:val="TableParagraph"/>
              <w:ind w:left="8"/>
              <w:jc w:val="center"/>
              <w:rPr>
                <w:b/>
                <w:sz w:val="18"/>
              </w:rPr>
            </w:pPr>
            <w:r>
              <w:rPr>
                <w:b/>
                <w:spacing w:val="-5"/>
                <w:sz w:val="18"/>
              </w:rPr>
              <w:t>RAN</w:t>
            </w:r>
          </w:p>
          <w:p>
            <w:pPr>
              <w:pStyle w:val="TableParagraph"/>
              <w:spacing w:line="208" w:lineRule="exact"/>
              <w:ind w:left="207" w:right="196"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17" w:type="dxa"/>
          </w:tcPr>
          <w:p>
            <w:pPr>
              <w:pStyle w:val="TableParagraph"/>
              <w:spacing w:line="240" w:lineRule="auto"/>
              <w:ind w:left="245" w:right="228" w:hanging="5"/>
              <w:rPr>
                <w:b/>
                <w:sz w:val="18"/>
              </w:rPr>
            </w:pPr>
            <w:r>
              <w:rPr>
                <w:b/>
                <w:spacing w:val="-4"/>
                <w:sz w:val="18"/>
              </w:rPr>
              <w:t>Key flag</w:t>
            </w:r>
          </w:p>
        </w:tc>
        <w:tc>
          <w:tcPr>
            <w:tcW w:w="1636" w:type="dxa"/>
          </w:tcPr>
          <w:p>
            <w:pPr>
              <w:pStyle w:val="TableParagraph"/>
              <w:spacing w:line="240" w:lineRule="auto"/>
              <w:ind w:left="397" w:right="146" w:hanging="245"/>
              <w:rPr>
                <w:b/>
                <w:sz w:val="18"/>
              </w:rPr>
            </w:pPr>
            <w:r>
              <w:rPr>
                <w:b/>
                <w:sz w:val="18"/>
              </w:rPr>
              <w:t>RAN</w:t>
            </w:r>
            <w:r>
              <w:rPr>
                <w:b/>
                <w:spacing w:val="-13"/>
                <w:sz w:val="18"/>
              </w:rPr>
              <w:t> </w:t>
            </w:r>
            <w:r>
              <w:rPr>
                <w:b/>
                <w:sz w:val="18"/>
              </w:rPr>
              <w:t>Parameter </w:t>
            </w:r>
            <w:r>
              <w:rPr>
                <w:b/>
                <w:spacing w:val="-2"/>
                <w:sz w:val="18"/>
              </w:rPr>
              <w:t>Definition</w:t>
            </w:r>
          </w:p>
        </w:tc>
        <w:tc>
          <w:tcPr>
            <w:tcW w:w="2437" w:type="dxa"/>
          </w:tcPr>
          <w:p>
            <w:pPr>
              <w:pStyle w:val="TableParagraph"/>
              <w:ind w:left="0" w:right="240"/>
              <w:jc w:val="right"/>
              <w:rPr>
                <w:b/>
                <w:sz w:val="18"/>
              </w:rPr>
            </w:pPr>
            <w:r>
              <w:rPr>
                <w:b/>
                <w:sz w:val="18"/>
              </w:rPr>
              <w:t>Semantics</w:t>
            </w:r>
            <w:r>
              <w:rPr>
                <w:b/>
                <w:spacing w:val="-3"/>
                <w:sz w:val="18"/>
              </w:rPr>
              <w:t> </w:t>
            </w:r>
            <w:r>
              <w:rPr>
                <w:b/>
                <w:spacing w:val="-2"/>
                <w:sz w:val="18"/>
              </w:rPr>
              <w:t>Description</w:t>
            </w:r>
          </w:p>
        </w:tc>
      </w:tr>
      <w:tr>
        <w:trPr>
          <w:trHeight w:val="827" w:hRule="atLeast"/>
        </w:trPr>
        <w:tc>
          <w:tcPr>
            <w:tcW w:w="1112" w:type="dxa"/>
          </w:tcPr>
          <w:p>
            <w:pPr>
              <w:pStyle w:val="TableParagraph"/>
              <w:spacing w:line="205" w:lineRule="exact"/>
              <w:rPr>
                <w:sz w:val="18"/>
              </w:rPr>
            </w:pPr>
            <w:r>
              <w:rPr>
                <w:spacing w:val="-5"/>
                <w:sz w:val="18"/>
              </w:rPr>
              <w:t>300</w:t>
            </w:r>
          </w:p>
        </w:tc>
        <w:tc>
          <w:tcPr>
            <w:tcW w:w="2130" w:type="dxa"/>
          </w:tcPr>
          <w:p>
            <w:pPr>
              <w:pStyle w:val="TableParagraph"/>
              <w:spacing w:line="240" w:lineRule="auto"/>
              <w:ind w:left="107" w:right="124"/>
              <w:rPr>
                <w:sz w:val="18"/>
              </w:rPr>
            </w:pPr>
            <w:r>
              <w:rPr>
                <w:sz w:val="18"/>
              </w:rPr>
              <w:t>List</w:t>
            </w:r>
            <w:r>
              <w:rPr>
                <w:spacing w:val="-13"/>
                <w:sz w:val="18"/>
              </w:rPr>
              <w:t> </w:t>
            </w:r>
            <w:r>
              <w:rPr>
                <w:sz w:val="18"/>
              </w:rPr>
              <w:t>of</w:t>
            </w:r>
            <w:r>
              <w:rPr>
                <w:spacing w:val="-12"/>
                <w:sz w:val="18"/>
              </w:rPr>
              <w:t> </w:t>
            </w:r>
            <w:r>
              <w:rPr>
                <w:sz w:val="18"/>
              </w:rPr>
              <w:t>Serving</w:t>
            </w:r>
            <w:r>
              <w:rPr>
                <w:spacing w:val="-12"/>
                <w:sz w:val="18"/>
              </w:rPr>
              <w:t> </w:t>
            </w:r>
            <w:r>
              <w:rPr>
                <w:sz w:val="18"/>
              </w:rPr>
              <w:t>Beam </w:t>
            </w:r>
            <w:r>
              <w:rPr>
                <w:spacing w:val="-4"/>
                <w:sz w:val="18"/>
              </w:rPr>
              <w:t>Info</w:t>
            </w:r>
          </w:p>
        </w:tc>
        <w:tc>
          <w:tcPr>
            <w:tcW w:w="1367" w:type="dxa"/>
          </w:tcPr>
          <w:p>
            <w:pPr>
              <w:pStyle w:val="TableParagraph"/>
              <w:spacing w:line="205" w:lineRule="exact"/>
              <w:ind w:left="106"/>
              <w:rPr>
                <w:sz w:val="18"/>
              </w:rPr>
            </w:pPr>
            <w:r>
              <w:rPr>
                <w:spacing w:val="-4"/>
                <w:sz w:val="18"/>
              </w:rPr>
              <w:t>LIST</w:t>
            </w:r>
          </w:p>
        </w:tc>
        <w:tc>
          <w:tcPr>
            <w:tcW w:w="817" w:type="dxa"/>
          </w:tcPr>
          <w:p>
            <w:pPr>
              <w:pStyle w:val="TableParagraph"/>
              <w:spacing w:line="240" w:lineRule="auto"/>
              <w:ind w:left="0"/>
              <w:rPr>
                <w:rFonts w:ascii="Times New Roman"/>
                <w:sz w:val="18"/>
              </w:rPr>
            </w:pPr>
          </w:p>
        </w:tc>
        <w:tc>
          <w:tcPr>
            <w:tcW w:w="1636" w:type="dxa"/>
          </w:tcPr>
          <w:p>
            <w:pPr>
              <w:pStyle w:val="TableParagraph"/>
              <w:spacing w:line="240" w:lineRule="auto"/>
              <w:ind w:left="0"/>
              <w:rPr>
                <w:rFonts w:ascii="Times New Roman"/>
                <w:sz w:val="18"/>
              </w:rPr>
            </w:pPr>
          </w:p>
        </w:tc>
        <w:tc>
          <w:tcPr>
            <w:tcW w:w="2437" w:type="dxa"/>
          </w:tcPr>
          <w:p>
            <w:pPr>
              <w:pStyle w:val="TableParagraph"/>
              <w:spacing w:line="240" w:lineRule="auto"/>
              <w:ind w:left="103" w:right="81"/>
              <w:rPr>
                <w:sz w:val="18"/>
              </w:rPr>
            </w:pPr>
            <w:r>
              <w:rPr>
                <w:sz w:val="18"/>
              </w:rPr>
              <w:t>List of information about source</w:t>
            </w:r>
            <w:r>
              <w:rPr>
                <w:spacing w:val="-12"/>
                <w:sz w:val="18"/>
              </w:rPr>
              <w:t> </w:t>
            </w:r>
            <w:r>
              <w:rPr>
                <w:sz w:val="18"/>
              </w:rPr>
              <w:t>beams</w:t>
            </w:r>
            <w:r>
              <w:rPr>
                <w:spacing w:val="-12"/>
                <w:sz w:val="18"/>
              </w:rPr>
              <w:t> </w:t>
            </w:r>
            <w:r>
              <w:rPr>
                <w:sz w:val="18"/>
              </w:rPr>
              <w:t>belonging</w:t>
            </w:r>
            <w:r>
              <w:rPr>
                <w:spacing w:val="-13"/>
                <w:sz w:val="18"/>
              </w:rPr>
              <w:t> </w:t>
            </w:r>
            <w:r>
              <w:rPr>
                <w:sz w:val="18"/>
              </w:rPr>
              <w:t>to the E2 Node.</w:t>
            </w:r>
          </w:p>
        </w:tc>
      </w:tr>
      <w:tr>
        <w:trPr>
          <w:trHeight w:val="621" w:hRule="atLeast"/>
        </w:trPr>
        <w:tc>
          <w:tcPr>
            <w:tcW w:w="1112" w:type="dxa"/>
          </w:tcPr>
          <w:p>
            <w:pPr>
              <w:pStyle w:val="TableParagraph"/>
              <w:rPr>
                <w:sz w:val="18"/>
              </w:rPr>
            </w:pPr>
            <w:r>
              <w:rPr>
                <w:spacing w:val="-5"/>
                <w:sz w:val="18"/>
              </w:rPr>
              <w:t>301</w:t>
            </w:r>
          </w:p>
        </w:tc>
        <w:tc>
          <w:tcPr>
            <w:tcW w:w="2130" w:type="dxa"/>
          </w:tcPr>
          <w:p>
            <w:pPr>
              <w:pStyle w:val="TableParagraph"/>
              <w:spacing w:line="240" w:lineRule="auto"/>
              <w:ind w:left="107" w:firstLine="151"/>
              <w:rPr>
                <w:sz w:val="18"/>
              </w:rPr>
            </w:pPr>
            <w:r>
              <w:rPr>
                <w:sz w:val="18"/>
              </w:rPr>
              <w:t>&gt;Serving</w:t>
            </w:r>
            <w:r>
              <w:rPr>
                <w:spacing w:val="-15"/>
                <w:sz w:val="18"/>
              </w:rPr>
              <w:t> </w:t>
            </w:r>
            <w:r>
              <w:rPr>
                <w:sz w:val="18"/>
              </w:rPr>
              <w:t>Beam</w:t>
            </w:r>
            <w:r>
              <w:rPr>
                <w:spacing w:val="-12"/>
                <w:sz w:val="18"/>
              </w:rPr>
              <w:t> </w:t>
            </w:r>
            <w:r>
              <w:rPr>
                <w:sz w:val="18"/>
              </w:rPr>
              <w:t>Info </w:t>
            </w:r>
            <w:r>
              <w:rPr>
                <w:spacing w:val="-4"/>
                <w:sz w:val="18"/>
              </w:rPr>
              <w:t>Item</w:t>
            </w:r>
          </w:p>
        </w:tc>
        <w:tc>
          <w:tcPr>
            <w:tcW w:w="1367" w:type="dxa"/>
          </w:tcPr>
          <w:p>
            <w:pPr>
              <w:pStyle w:val="TableParagraph"/>
              <w:ind w:left="106"/>
              <w:rPr>
                <w:sz w:val="18"/>
              </w:rPr>
            </w:pPr>
            <w:r>
              <w:rPr>
                <w:spacing w:val="-2"/>
                <w:sz w:val="18"/>
              </w:rPr>
              <w:t>STRUCTURE</w:t>
            </w:r>
          </w:p>
        </w:tc>
        <w:tc>
          <w:tcPr>
            <w:tcW w:w="817" w:type="dxa"/>
          </w:tcPr>
          <w:p>
            <w:pPr>
              <w:pStyle w:val="TableParagraph"/>
              <w:spacing w:line="240" w:lineRule="auto"/>
              <w:ind w:left="0"/>
              <w:rPr>
                <w:rFonts w:ascii="Times New Roman"/>
                <w:sz w:val="18"/>
              </w:rPr>
            </w:pPr>
          </w:p>
        </w:tc>
        <w:tc>
          <w:tcPr>
            <w:tcW w:w="1636" w:type="dxa"/>
          </w:tcPr>
          <w:p>
            <w:pPr>
              <w:pStyle w:val="TableParagraph"/>
              <w:spacing w:line="240" w:lineRule="auto"/>
              <w:ind w:left="0"/>
              <w:rPr>
                <w:rFonts w:ascii="Times New Roman"/>
                <w:sz w:val="18"/>
              </w:rPr>
            </w:pPr>
          </w:p>
        </w:tc>
        <w:tc>
          <w:tcPr>
            <w:tcW w:w="2437" w:type="dxa"/>
          </w:tcPr>
          <w:p>
            <w:pPr>
              <w:pStyle w:val="TableParagraph"/>
              <w:spacing w:line="240" w:lineRule="auto"/>
              <w:ind w:left="0"/>
              <w:rPr>
                <w:rFonts w:ascii="Times New Roman"/>
                <w:sz w:val="18"/>
              </w:rPr>
            </w:pPr>
          </w:p>
        </w:tc>
      </w:tr>
      <w:tr>
        <w:trPr>
          <w:trHeight w:val="621" w:hRule="atLeast"/>
        </w:trPr>
        <w:tc>
          <w:tcPr>
            <w:tcW w:w="1112" w:type="dxa"/>
          </w:tcPr>
          <w:p>
            <w:pPr>
              <w:pStyle w:val="TableParagraph"/>
              <w:rPr>
                <w:sz w:val="18"/>
              </w:rPr>
            </w:pPr>
            <w:r>
              <w:rPr>
                <w:spacing w:val="-5"/>
                <w:sz w:val="18"/>
              </w:rPr>
              <w:t>302</w:t>
            </w:r>
          </w:p>
        </w:tc>
        <w:tc>
          <w:tcPr>
            <w:tcW w:w="2130" w:type="dxa"/>
          </w:tcPr>
          <w:p>
            <w:pPr>
              <w:pStyle w:val="TableParagraph"/>
              <w:ind w:left="309"/>
              <w:rPr>
                <w:sz w:val="18"/>
              </w:rPr>
            </w:pPr>
            <w:r>
              <w:rPr>
                <w:sz w:val="18"/>
              </w:rPr>
              <w:t>&gt;&gt;Beam</w:t>
            </w:r>
            <w:r>
              <w:rPr>
                <w:spacing w:val="-2"/>
                <w:sz w:val="18"/>
              </w:rPr>
              <w:t> </w:t>
            </w:r>
            <w:r>
              <w:rPr>
                <w:spacing w:val="-5"/>
                <w:sz w:val="18"/>
              </w:rPr>
              <w:t>ID</w:t>
            </w:r>
          </w:p>
        </w:tc>
        <w:tc>
          <w:tcPr>
            <w:tcW w:w="1367" w:type="dxa"/>
          </w:tcPr>
          <w:p>
            <w:pPr>
              <w:pStyle w:val="TableParagraph"/>
              <w:ind w:left="106"/>
              <w:rPr>
                <w:sz w:val="18"/>
              </w:rPr>
            </w:pPr>
            <w:r>
              <w:rPr>
                <w:spacing w:val="-2"/>
                <w:sz w:val="18"/>
              </w:rPr>
              <w:t>ELEMENT</w:t>
            </w:r>
          </w:p>
        </w:tc>
        <w:tc>
          <w:tcPr>
            <w:tcW w:w="817" w:type="dxa"/>
          </w:tcPr>
          <w:p>
            <w:pPr>
              <w:pStyle w:val="TableParagraph"/>
              <w:ind w:left="4"/>
              <w:jc w:val="center"/>
              <w:rPr>
                <w:sz w:val="18"/>
              </w:rPr>
            </w:pPr>
            <w:r>
              <w:rPr>
                <w:spacing w:val="-2"/>
                <w:sz w:val="18"/>
              </w:rPr>
              <w:t>FALSE</w:t>
            </w:r>
          </w:p>
        </w:tc>
        <w:tc>
          <w:tcPr>
            <w:tcW w:w="1636" w:type="dxa"/>
          </w:tcPr>
          <w:p>
            <w:pPr>
              <w:pStyle w:val="TableParagraph"/>
              <w:ind w:left="104"/>
              <w:rPr>
                <w:sz w:val="18"/>
              </w:rPr>
            </w:pPr>
            <w:r>
              <w:rPr>
                <w:sz w:val="18"/>
              </w:rPr>
              <w:t>Defined</w:t>
            </w:r>
            <w:r>
              <w:rPr>
                <w:spacing w:val="-3"/>
                <w:sz w:val="18"/>
              </w:rPr>
              <w:t> </w:t>
            </w:r>
            <w:r>
              <w:rPr>
                <w:sz w:val="18"/>
              </w:rPr>
              <w:t>in</w:t>
            </w:r>
            <w:r>
              <w:rPr>
                <w:spacing w:val="-3"/>
                <w:sz w:val="18"/>
              </w:rPr>
              <w:t> </w:t>
            </w:r>
            <w:r>
              <w:rPr>
                <w:spacing w:val="-5"/>
                <w:sz w:val="18"/>
              </w:rPr>
              <w:t>[4]</w:t>
            </w:r>
          </w:p>
          <w:p>
            <w:pPr>
              <w:pStyle w:val="TableParagraph"/>
              <w:spacing w:line="207" w:lineRule="exact"/>
              <w:ind w:left="104"/>
              <w:rPr>
                <w:sz w:val="18"/>
              </w:rPr>
            </w:pPr>
            <w:r>
              <w:rPr>
                <w:sz w:val="18"/>
              </w:rPr>
              <w:t>clause</w:t>
            </w:r>
            <w:r>
              <w:rPr>
                <w:spacing w:val="-2"/>
                <w:sz w:val="18"/>
              </w:rPr>
              <w:t> 6.2.2.16</w:t>
            </w:r>
          </w:p>
        </w:tc>
        <w:tc>
          <w:tcPr>
            <w:tcW w:w="2437" w:type="dxa"/>
          </w:tcPr>
          <w:p>
            <w:pPr>
              <w:pStyle w:val="TableParagraph"/>
              <w:spacing w:line="240" w:lineRule="auto"/>
              <w:ind w:left="0"/>
              <w:rPr>
                <w:rFonts w:ascii="Times New Roman"/>
                <w:sz w:val="18"/>
              </w:rPr>
            </w:pPr>
          </w:p>
        </w:tc>
      </w:tr>
      <w:tr>
        <w:trPr>
          <w:trHeight w:val="412" w:hRule="atLeast"/>
        </w:trPr>
        <w:tc>
          <w:tcPr>
            <w:tcW w:w="1112" w:type="dxa"/>
          </w:tcPr>
          <w:p>
            <w:pPr>
              <w:pStyle w:val="TableParagraph"/>
              <w:rPr>
                <w:sz w:val="18"/>
              </w:rPr>
            </w:pPr>
            <w:r>
              <w:rPr>
                <w:spacing w:val="-5"/>
                <w:sz w:val="18"/>
              </w:rPr>
              <w:t>303</w:t>
            </w:r>
          </w:p>
        </w:tc>
        <w:tc>
          <w:tcPr>
            <w:tcW w:w="2130" w:type="dxa"/>
          </w:tcPr>
          <w:p>
            <w:pPr>
              <w:pStyle w:val="TableParagraph"/>
              <w:ind w:left="258"/>
              <w:rPr>
                <w:sz w:val="18"/>
              </w:rPr>
            </w:pPr>
            <w:r>
              <w:rPr>
                <w:sz w:val="18"/>
              </w:rPr>
              <w:t>&gt;&gt;Serving</w:t>
            </w:r>
            <w:r>
              <w:rPr>
                <w:spacing w:val="-6"/>
                <w:sz w:val="18"/>
              </w:rPr>
              <w:t> </w:t>
            </w:r>
            <w:r>
              <w:rPr>
                <w:sz w:val="18"/>
              </w:rPr>
              <w:t>Cell</w:t>
            </w:r>
            <w:r>
              <w:rPr>
                <w:spacing w:val="-5"/>
                <w:sz w:val="18"/>
              </w:rPr>
              <w:t> CGI</w:t>
            </w:r>
          </w:p>
        </w:tc>
        <w:tc>
          <w:tcPr>
            <w:tcW w:w="1367" w:type="dxa"/>
          </w:tcPr>
          <w:p>
            <w:pPr>
              <w:pStyle w:val="TableParagraph"/>
              <w:ind w:left="106"/>
              <w:rPr>
                <w:sz w:val="18"/>
              </w:rPr>
            </w:pPr>
            <w:r>
              <w:rPr>
                <w:spacing w:val="-2"/>
                <w:sz w:val="18"/>
              </w:rPr>
              <w:t>ELEMENT</w:t>
            </w:r>
          </w:p>
        </w:tc>
        <w:tc>
          <w:tcPr>
            <w:tcW w:w="817" w:type="dxa"/>
          </w:tcPr>
          <w:p>
            <w:pPr>
              <w:pStyle w:val="TableParagraph"/>
              <w:ind w:left="4"/>
              <w:jc w:val="center"/>
              <w:rPr>
                <w:sz w:val="18"/>
              </w:rPr>
            </w:pPr>
            <w:r>
              <w:rPr>
                <w:spacing w:val="-2"/>
                <w:sz w:val="18"/>
              </w:rPr>
              <w:t>FALSE</w:t>
            </w:r>
          </w:p>
        </w:tc>
        <w:tc>
          <w:tcPr>
            <w:tcW w:w="1636" w:type="dxa"/>
          </w:tcPr>
          <w:p>
            <w:pPr>
              <w:pStyle w:val="TableParagraph"/>
              <w:ind w:left="0" w:right="74"/>
              <w:jc w:val="center"/>
              <w:rPr>
                <w:sz w:val="18"/>
              </w:rPr>
            </w:pPr>
            <w:r>
              <w:rPr>
                <w:sz w:val="18"/>
              </w:rPr>
              <w:t>OCTET</w:t>
            </w:r>
            <w:r>
              <w:rPr>
                <w:spacing w:val="-1"/>
                <w:sz w:val="18"/>
              </w:rPr>
              <w:t> </w:t>
            </w:r>
            <w:r>
              <w:rPr>
                <w:spacing w:val="-2"/>
                <w:sz w:val="18"/>
              </w:rPr>
              <w:t>STRING</w:t>
            </w:r>
          </w:p>
        </w:tc>
        <w:tc>
          <w:tcPr>
            <w:tcW w:w="2437" w:type="dxa"/>
          </w:tcPr>
          <w:p>
            <w:pPr>
              <w:pStyle w:val="TableParagraph"/>
              <w:ind w:left="0" w:right="298"/>
              <w:jc w:val="right"/>
              <w:rPr>
                <w:sz w:val="18"/>
              </w:rPr>
            </w:pPr>
            <w:r>
              <w:rPr>
                <w:sz w:val="18"/>
              </w:rPr>
              <w:t>Defined</w:t>
            </w:r>
            <w:r>
              <w:rPr>
                <w:spacing w:val="-5"/>
                <w:sz w:val="18"/>
              </w:rPr>
              <w:t> </w:t>
            </w:r>
            <w:r>
              <w:rPr>
                <w:sz w:val="18"/>
              </w:rPr>
              <w:t>in</w:t>
            </w:r>
            <w:r>
              <w:rPr>
                <w:spacing w:val="-1"/>
                <w:sz w:val="18"/>
              </w:rPr>
              <w:t> </w:t>
            </w:r>
            <w:r>
              <w:rPr>
                <w:sz w:val="18"/>
              </w:rPr>
              <w:t>Clause</w:t>
            </w:r>
            <w:r>
              <w:rPr>
                <w:spacing w:val="-2"/>
                <w:sz w:val="18"/>
              </w:rPr>
              <w:t> 9.3.36.</w:t>
            </w:r>
          </w:p>
        </w:tc>
      </w:tr>
      <w:tr>
        <w:trPr>
          <w:trHeight w:val="830" w:hRule="atLeast"/>
        </w:trPr>
        <w:tc>
          <w:tcPr>
            <w:tcW w:w="1112" w:type="dxa"/>
          </w:tcPr>
          <w:p>
            <w:pPr>
              <w:pStyle w:val="TableParagraph"/>
              <w:spacing w:line="240" w:lineRule="auto" w:before="1"/>
              <w:rPr>
                <w:sz w:val="18"/>
              </w:rPr>
            </w:pPr>
            <w:r>
              <w:rPr>
                <w:spacing w:val="-5"/>
                <w:sz w:val="18"/>
              </w:rPr>
              <w:t>304</w:t>
            </w:r>
          </w:p>
        </w:tc>
        <w:tc>
          <w:tcPr>
            <w:tcW w:w="2130" w:type="dxa"/>
          </w:tcPr>
          <w:p>
            <w:pPr>
              <w:pStyle w:val="TableParagraph"/>
              <w:spacing w:line="240" w:lineRule="auto" w:before="1"/>
              <w:ind w:left="107" w:right="485" w:firstLine="151"/>
              <w:rPr>
                <w:sz w:val="18"/>
              </w:rPr>
            </w:pPr>
            <w:r>
              <w:rPr>
                <w:sz w:val="18"/>
              </w:rPr>
              <w:t>&gt;&gt;List of Neighbouring</w:t>
            </w:r>
            <w:r>
              <w:rPr>
                <w:spacing w:val="-13"/>
                <w:sz w:val="18"/>
              </w:rPr>
              <w:t> </w:t>
            </w:r>
            <w:r>
              <w:rPr>
                <w:sz w:val="18"/>
              </w:rPr>
              <w:t>Cells</w:t>
            </w:r>
          </w:p>
        </w:tc>
        <w:tc>
          <w:tcPr>
            <w:tcW w:w="1367" w:type="dxa"/>
          </w:tcPr>
          <w:p>
            <w:pPr>
              <w:pStyle w:val="TableParagraph"/>
              <w:spacing w:line="240" w:lineRule="auto" w:before="1"/>
              <w:ind w:left="106"/>
              <w:rPr>
                <w:sz w:val="18"/>
              </w:rPr>
            </w:pPr>
            <w:r>
              <w:rPr>
                <w:spacing w:val="-4"/>
                <w:sz w:val="18"/>
              </w:rPr>
              <w:t>LIST</w:t>
            </w:r>
          </w:p>
        </w:tc>
        <w:tc>
          <w:tcPr>
            <w:tcW w:w="817" w:type="dxa"/>
          </w:tcPr>
          <w:p>
            <w:pPr>
              <w:pStyle w:val="TableParagraph"/>
              <w:spacing w:line="240" w:lineRule="auto"/>
              <w:ind w:left="0"/>
              <w:rPr>
                <w:rFonts w:ascii="Times New Roman"/>
                <w:sz w:val="18"/>
              </w:rPr>
            </w:pPr>
          </w:p>
        </w:tc>
        <w:tc>
          <w:tcPr>
            <w:tcW w:w="1636" w:type="dxa"/>
          </w:tcPr>
          <w:p>
            <w:pPr>
              <w:pStyle w:val="TableParagraph"/>
              <w:spacing w:line="240" w:lineRule="auto"/>
              <w:ind w:left="0"/>
              <w:rPr>
                <w:rFonts w:ascii="Times New Roman"/>
                <w:sz w:val="18"/>
              </w:rPr>
            </w:pPr>
          </w:p>
        </w:tc>
        <w:tc>
          <w:tcPr>
            <w:tcW w:w="2437" w:type="dxa"/>
          </w:tcPr>
          <w:p>
            <w:pPr>
              <w:pStyle w:val="TableParagraph"/>
              <w:spacing w:line="240" w:lineRule="auto" w:before="1"/>
              <w:ind w:left="103" w:right="81"/>
              <w:rPr>
                <w:sz w:val="18"/>
              </w:rPr>
            </w:pPr>
            <w:r>
              <w:rPr>
                <w:sz w:val="18"/>
              </w:rPr>
              <w:t>List</w:t>
            </w:r>
            <w:r>
              <w:rPr>
                <w:spacing w:val="-11"/>
                <w:sz w:val="18"/>
              </w:rPr>
              <w:t> </w:t>
            </w:r>
            <w:r>
              <w:rPr>
                <w:sz w:val="18"/>
              </w:rPr>
              <w:t>of</w:t>
            </w:r>
            <w:r>
              <w:rPr>
                <w:spacing w:val="-9"/>
                <w:sz w:val="18"/>
              </w:rPr>
              <w:t> </w:t>
            </w:r>
            <w:r>
              <w:rPr>
                <w:sz w:val="18"/>
              </w:rPr>
              <w:t>neighbouing</w:t>
            </w:r>
            <w:r>
              <w:rPr>
                <w:spacing w:val="-11"/>
                <w:sz w:val="18"/>
              </w:rPr>
              <w:t> </w:t>
            </w:r>
            <w:r>
              <w:rPr>
                <w:sz w:val="18"/>
              </w:rPr>
              <w:t>cell</w:t>
            </w:r>
            <w:r>
              <w:rPr>
                <w:spacing w:val="-8"/>
                <w:sz w:val="18"/>
              </w:rPr>
              <w:t> </w:t>
            </w:r>
            <w:r>
              <w:rPr>
                <w:sz w:val="18"/>
              </w:rPr>
              <w:t>IDs of this source beam belonging to the E2 Node.</w:t>
            </w:r>
          </w:p>
        </w:tc>
      </w:tr>
      <w:tr>
        <w:trPr>
          <w:trHeight w:val="412" w:hRule="atLeast"/>
        </w:trPr>
        <w:tc>
          <w:tcPr>
            <w:tcW w:w="1112" w:type="dxa"/>
          </w:tcPr>
          <w:p>
            <w:pPr>
              <w:pStyle w:val="TableParagraph"/>
              <w:rPr>
                <w:sz w:val="18"/>
              </w:rPr>
            </w:pPr>
            <w:r>
              <w:rPr>
                <w:spacing w:val="-5"/>
                <w:sz w:val="18"/>
              </w:rPr>
              <w:t>305</w:t>
            </w:r>
          </w:p>
        </w:tc>
        <w:tc>
          <w:tcPr>
            <w:tcW w:w="2130" w:type="dxa"/>
          </w:tcPr>
          <w:p>
            <w:pPr>
              <w:pStyle w:val="TableParagraph"/>
              <w:ind w:left="107" w:right="124" w:firstLine="252"/>
              <w:rPr>
                <w:sz w:val="18"/>
              </w:rPr>
            </w:pPr>
            <w:r>
              <w:rPr>
                <w:spacing w:val="-2"/>
                <w:sz w:val="18"/>
              </w:rPr>
              <w:t>&gt;&gt;&gt;Neighbouring </w:t>
            </w:r>
            <w:r>
              <w:rPr>
                <w:sz w:val="18"/>
              </w:rPr>
              <w:t>Cell CGI</w:t>
            </w:r>
          </w:p>
        </w:tc>
        <w:tc>
          <w:tcPr>
            <w:tcW w:w="1367" w:type="dxa"/>
          </w:tcPr>
          <w:p>
            <w:pPr>
              <w:pStyle w:val="TableParagraph"/>
              <w:ind w:left="106"/>
              <w:rPr>
                <w:sz w:val="18"/>
              </w:rPr>
            </w:pPr>
            <w:r>
              <w:rPr>
                <w:spacing w:val="-2"/>
                <w:sz w:val="18"/>
              </w:rPr>
              <w:t>ELEMENT</w:t>
            </w:r>
          </w:p>
        </w:tc>
        <w:tc>
          <w:tcPr>
            <w:tcW w:w="817" w:type="dxa"/>
          </w:tcPr>
          <w:p>
            <w:pPr>
              <w:pStyle w:val="TableParagraph"/>
              <w:ind w:left="4"/>
              <w:jc w:val="center"/>
              <w:rPr>
                <w:sz w:val="18"/>
              </w:rPr>
            </w:pPr>
            <w:r>
              <w:rPr>
                <w:spacing w:val="-2"/>
                <w:sz w:val="18"/>
              </w:rPr>
              <w:t>FALSE</w:t>
            </w:r>
          </w:p>
        </w:tc>
        <w:tc>
          <w:tcPr>
            <w:tcW w:w="1636" w:type="dxa"/>
          </w:tcPr>
          <w:p>
            <w:pPr>
              <w:pStyle w:val="TableParagraph"/>
              <w:ind w:left="0" w:right="74"/>
              <w:jc w:val="center"/>
              <w:rPr>
                <w:sz w:val="18"/>
              </w:rPr>
            </w:pPr>
            <w:r>
              <w:rPr>
                <w:sz w:val="18"/>
              </w:rPr>
              <w:t>OCTET</w:t>
            </w:r>
            <w:r>
              <w:rPr>
                <w:spacing w:val="-1"/>
                <w:sz w:val="18"/>
              </w:rPr>
              <w:t> </w:t>
            </w:r>
            <w:r>
              <w:rPr>
                <w:spacing w:val="-2"/>
                <w:sz w:val="18"/>
              </w:rPr>
              <w:t>STRING</w:t>
            </w:r>
          </w:p>
        </w:tc>
        <w:tc>
          <w:tcPr>
            <w:tcW w:w="2437" w:type="dxa"/>
          </w:tcPr>
          <w:p>
            <w:pPr>
              <w:pStyle w:val="TableParagraph"/>
              <w:ind w:left="0" w:right="298"/>
              <w:jc w:val="right"/>
              <w:rPr>
                <w:sz w:val="18"/>
              </w:rPr>
            </w:pPr>
            <w:r>
              <w:rPr>
                <w:sz w:val="18"/>
              </w:rPr>
              <w:t>Defined</w:t>
            </w:r>
            <w:r>
              <w:rPr>
                <w:spacing w:val="-5"/>
                <w:sz w:val="18"/>
              </w:rPr>
              <w:t> </w:t>
            </w:r>
            <w:r>
              <w:rPr>
                <w:sz w:val="18"/>
              </w:rPr>
              <w:t>in</w:t>
            </w:r>
            <w:r>
              <w:rPr>
                <w:spacing w:val="-1"/>
                <w:sz w:val="18"/>
              </w:rPr>
              <w:t> </w:t>
            </w:r>
            <w:r>
              <w:rPr>
                <w:sz w:val="18"/>
              </w:rPr>
              <w:t>Clause</w:t>
            </w:r>
            <w:r>
              <w:rPr>
                <w:spacing w:val="-2"/>
                <w:sz w:val="18"/>
              </w:rPr>
              <w:t> 9.3.36.</w:t>
            </w:r>
          </w:p>
        </w:tc>
      </w:tr>
    </w:tbl>
    <w:p>
      <w:pPr>
        <w:pStyle w:val="BodyText"/>
        <w:spacing w:before="257"/>
        <w:rPr>
          <w:sz w:val="24"/>
        </w:rPr>
      </w:pPr>
    </w:p>
    <w:p>
      <w:pPr>
        <w:pStyle w:val="Heading4"/>
        <w:numPr>
          <w:ilvl w:val="3"/>
          <w:numId w:val="35"/>
        </w:numPr>
        <w:tabs>
          <w:tab w:pos="1508" w:val="left" w:leader="none"/>
        </w:tabs>
        <w:spacing w:line="240" w:lineRule="auto" w:before="1" w:after="0"/>
        <w:ind w:left="1508" w:right="0" w:hanging="1135"/>
        <w:jc w:val="left"/>
      </w:pPr>
      <w:r>
        <w:rPr/>
        <w:t>Add</w:t>
      </w:r>
      <w:r>
        <w:rPr>
          <w:spacing w:val="-2"/>
        </w:rPr>
        <w:t> </w:t>
      </w:r>
      <w:r>
        <w:rPr/>
        <w:t>MR</w:t>
      </w:r>
      <w:r>
        <w:rPr>
          <w:spacing w:val="-3"/>
        </w:rPr>
        <w:t> </w:t>
      </w:r>
      <w:r>
        <w:rPr>
          <w:spacing w:val="-2"/>
        </w:rPr>
        <w:t>Configuration</w:t>
      </w:r>
    </w:p>
    <w:p>
      <w:pPr>
        <w:spacing w:line="240" w:lineRule="auto" w:before="23"/>
        <w:rPr>
          <w:sz w:val="24"/>
        </w:rPr>
      </w:pPr>
    </w:p>
    <w:p>
      <w:pPr>
        <w:pStyle w:val="Heading6"/>
        <w:numPr>
          <w:ilvl w:val="4"/>
          <w:numId w:val="35"/>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82"/>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8.4.10.1.</w:t>
      </w:r>
    </w:p>
    <w:p>
      <w:pPr>
        <w:pStyle w:val="BodyText"/>
        <w:spacing w:before="68"/>
      </w:pPr>
    </w:p>
    <w:p>
      <w:pPr>
        <w:pStyle w:val="Heading6"/>
        <w:numPr>
          <w:ilvl w:val="4"/>
          <w:numId w:val="35"/>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pStyle w:val="BodyText"/>
        <w:spacing w:before="70"/>
      </w:pPr>
    </w:p>
    <w:p>
      <w:pPr>
        <w:pStyle w:val="Heading4"/>
        <w:numPr>
          <w:ilvl w:val="3"/>
          <w:numId w:val="35"/>
        </w:numPr>
        <w:tabs>
          <w:tab w:pos="1508" w:val="left" w:leader="none"/>
        </w:tabs>
        <w:spacing w:line="240" w:lineRule="auto" w:before="0" w:after="0"/>
        <w:ind w:left="1508" w:right="0" w:hanging="1135"/>
        <w:jc w:val="left"/>
      </w:pPr>
      <w:r>
        <w:rPr/>
        <w:t>Modify</w:t>
      </w:r>
      <w:r>
        <w:rPr>
          <w:spacing w:val="-3"/>
        </w:rPr>
        <w:t> </w:t>
      </w:r>
      <w:r>
        <w:rPr/>
        <w:t>MR</w:t>
      </w:r>
      <w:r>
        <w:rPr>
          <w:spacing w:val="-2"/>
        </w:rPr>
        <w:t> Configuration</w:t>
      </w:r>
    </w:p>
    <w:p>
      <w:pPr>
        <w:spacing w:line="240" w:lineRule="auto" w:before="24"/>
        <w:rPr>
          <w:sz w:val="24"/>
        </w:rPr>
      </w:pPr>
    </w:p>
    <w:p>
      <w:pPr>
        <w:pStyle w:val="Heading6"/>
        <w:numPr>
          <w:ilvl w:val="4"/>
          <w:numId w:val="35"/>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8.4.10.2.</w:t>
      </w:r>
    </w:p>
    <w:p>
      <w:pPr>
        <w:pStyle w:val="BodyText"/>
        <w:spacing w:before="70"/>
      </w:pPr>
    </w:p>
    <w:p>
      <w:pPr>
        <w:pStyle w:val="Heading6"/>
        <w:numPr>
          <w:ilvl w:val="4"/>
          <w:numId w:val="35"/>
        </w:numPr>
        <w:tabs>
          <w:tab w:pos="1505" w:val="left" w:leader="none"/>
        </w:tabs>
        <w:spacing w:line="240" w:lineRule="auto" w:before="0" w:after="0"/>
        <w:ind w:left="1505" w:right="0" w:hanging="1132"/>
        <w:jc w:val="left"/>
      </w:pPr>
      <w:r>
        <w:rPr>
          <w:spacing w:val="-2"/>
        </w:rPr>
        <w:t>Offset</w:t>
      </w:r>
    </w:p>
    <w:p>
      <w:pPr>
        <w:pStyle w:val="BodyText"/>
        <w:spacing w:before="180"/>
        <w:ind w:left="373" w:right="761"/>
      </w:pPr>
      <w:r>
        <w:rPr/>
        <w:t>RAN</w:t>
      </w:r>
      <w:r>
        <w:rPr>
          <w:spacing w:val="-3"/>
        </w:rPr>
        <w:t> </w:t>
      </w:r>
      <w:r>
        <w:rPr/>
        <w:t>parameters</w:t>
      </w:r>
      <w:r>
        <w:rPr>
          <w:spacing w:val="-4"/>
        </w:rPr>
        <w:t> </w:t>
      </w:r>
      <w:r>
        <w:rPr/>
        <w:t>in</w:t>
      </w:r>
      <w:r>
        <w:rPr>
          <w:spacing w:val="-2"/>
        </w:rPr>
        <w:t> </w:t>
      </w:r>
      <w:r>
        <w:rPr/>
        <w:t>clause</w:t>
      </w:r>
      <w:r>
        <w:rPr>
          <w:spacing w:val="-3"/>
        </w:rPr>
        <w:t> </w:t>
      </w:r>
      <w:r>
        <w:rPr/>
        <w:t>8.4.10.2,</w:t>
      </w:r>
      <w:r>
        <w:rPr>
          <w:spacing w:val="-3"/>
        </w:rPr>
        <w:t> </w:t>
      </w:r>
      <w:r>
        <w:rPr/>
        <w:t>where</w:t>
      </w:r>
      <w:r>
        <w:rPr>
          <w:spacing w:val="-3"/>
        </w:rPr>
        <w:t> </w:t>
      </w:r>
      <w:r>
        <w:rPr/>
        <w:t>appropriate,</w:t>
      </w:r>
      <w:r>
        <w:rPr>
          <w:spacing w:val="-2"/>
        </w:rPr>
        <w:t> </w:t>
      </w:r>
      <w:r>
        <w:rPr/>
        <w:t>may</w:t>
      </w:r>
      <w:r>
        <w:rPr>
          <w:spacing w:val="-6"/>
        </w:rPr>
        <w:t> </w:t>
      </w:r>
      <w:r>
        <w:rPr/>
        <w:t>be</w:t>
      </w:r>
      <w:r>
        <w:rPr>
          <w:spacing w:val="-3"/>
        </w:rPr>
        <w:t> </w:t>
      </w:r>
      <w:r>
        <w:rPr/>
        <w:t>modified</w:t>
      </w:r>
      <w:r>
        <w:rPr>
          <w:spacing w:val="-2"/>
        </w:rPr>
        <w:t> </w:t>
      </w:r>
      <w:r>
        <w:rPr/>
        <w:t>via</w:t>
      </w:r>
      <w:r>
        <w:rPr>
          <w:spacing w:val="-3"/>
        </w:rPr>
        <w:t> </w:t>
      </w:r>
      <w:r>
        <w:rPr/>
        <w:t>“offsets”.</w:t>
      </w:r>
      <w:r>
        <w:rPr>
          <w:spacing w:val="-3"/>
        </w:rPr>
        <w:t> </w:t>
      </w:r>
      <w:r>
        <w:rPr/>
        <w:t>The</w:t>
      </w:r>
      <w:r>
        <w:rPr>
          <w:spacing w:val="-5"/>
        </w:rPr>
        <w:t> </w:t>
      </w:r>
      <w:r>
        <w:rPr/>
        <w:t>offsets</w:t>
      </w:r>
      <w:r>
        <w:rPr>
          <w:spacing w:val="-4"/>
        </w:rPr>
        <w:t> </w:t>
      </w:r>
      <w:r>
        <w:rPr/>
        <w:t>are</w:t>
      </w:r>
      <w:r>
        <w:rPr>
          <w:spacing w:val="-3"/>
        </w:rPr>
        <w:t> </w:t>
      </w:r>
      <w:r>
        <w:rPr/>
        <w:t>provided</w:t>
      </w:r>
      <w:r>
        <w:rPr>
          <w:spacing w:val="-4"/>
        </w:rPr>
        <w:t> </w:t>
      </w:r>
      <w:r>
        <w:rPr/>
        <w:t>by Policy Actions. See clause 6.6.3 for the policy “offset” approach.</w:t>
      </w:r>
    </w:p>
    <w:p>
      <w:pPr>
        <w:pStyle w:val="BodyText"/>
        <w:spacing w:before="71"/>
      </w:pPr>
    </w:p>
    <w:p>
      <w:pPr>
        <w:pStyle w:val="Heading4"/>
        <w:numPr>
          <w:ilvl w:val="3"/>
          <w:numId w:val="35"/>
        </w:numPr>
        <w:tabs>
          <w:tab w:pos="1508" w:val="left" w:leader="none"/>
        </w:tabs>
        <w:spacing w:line="240" w:lineRule="auto" w:before="0" w:after="0"/>
        <w:ind w:left="1508" w:right="0" w:hanging="1135"/>
        <w:jc w:val="left"/>
      </w:pPr>
      <w:r>
        <w:rPr/>
        <w:t>Delete</w:t>
      </w:r>
      <w:r>
        <w:rPr>
          <w:spacing w:val="-10"/>
        </w:rPr>
        <w:t> </w:t>
      </w:r>
      <w:r>
        <w:rPr/>
        <w:t>MR</w:t>
      </w:r>
      <w:r>
        <w:rPr>
          <w:spacing w:val="-8"/>
        </w:rPr>
        <w:t> </w:t>
      </w:r>
      <w:r>
        <w:rPr>
          <w:spacing w:val="-2"/>
        </w:rPr>
        <w:t>Configuration</w:t>
      </w:r>
    </w:p>
    <w:p>
      <w:pPr>
        <w:spacing w:line="240" w:lineRule="auto" w:before="24"/>
        <w:rPr>
          <w:sz w:val="24"/>
        </w:rPr>
      </w:pPr>
    </w:p>
    <w:p>
      <w:pPr>
        <w:pStyle w:val="Heading6"/>
        <w:numPr>
          <w:ilvl w:val="4"/>
          <w:numId w:val="35"/>
        </w:numPr>
        <w:tabs>
          <w:tab w:pos="1505" w:val="left" w:leader="none"/>
        </w:tabs>
        <w:spacing w:line="240" w:lineRule="auto" w:before="0" w:after="0"/>
        <w:ind w:left="1505" w:right="0" w:hanging="1132"/>
        <w:jc w:val="left"/>
      </w:pPr>
      <w:r>
        <w:rPr/>
        <w:t>Control</w:t>
      </w:r>
      <w:r>
        <w:rPr>
          <w:spacing w:val="-8"/>
        </w:rPr>
        <w:t> </w:t>
      </w:r>
      <w:r>
        <w:rPr>
          <w:spacing w:val="-2"/>
        </w:rPr>
        <w:t>Action</w:t>
      </w:r>
    </w:p>
    <w:p>
      <w:pPr>
        <w:pStyle w:val="BodyText"/>
        <w:spacing w:before="179"/>
        <w:ind w:left="373"/>
      </w:pPr>
      <w:r>
        <w:rPr/>
        <w:t>The</w:t>
      </w:r>
      <w:r>
        <w:rPr>
          <w:spacing w:val="-4"/>
        </w:rPr>
        <w:t> </w:t>
      </w:r>
      <w:r>
        <w:rPr/>
        <w:t>RAN</w:t>
      </w:r>
      <w:r>
        <w:rPr>
          <w:spacing w:val="-4"/>
        </w:rPr>
        <w:t> </w:t>
      </w:r>
      <w:r>
        <w:rPr/>
        <w:t>parameters</w:t>
      </w:r>
      <w:r>
        <w:rPr>
          <w:spacing w:val="-4"/>
        </w:rPr>
        <w:t> </w:t>
      </w:r>
      <w:r>
        <w:rPr/>
        <w:t>associated</w:t>
      </w:r>
      <w:r>
        <w:rPr>
          <w:spacing w:val="-3"/>
        </w:rPr>
        <w:t> </w:t>
      </w:r>
      <w:r>
        <w:rPr/>
        <w:t>with</w:t>
      </w:r>
      <w:r>
        <w:rPr>
          <w:spacing w:val="-3"/>
        </w:rPr>
        <w:t> </w:t>
      </w:r>
      <w:r>
        <w:rPr/>
        <w:t>this</w:t>
      </w:r>
      <w:r>
        <w:rPr>
          <w:spacing w:val="-5"/>
        </w:rPr>
        <w:t> </w:t>
      </w:r>
      <w:r>
        <w:rPr/>
        <w:t>policy</w:t>
      </w:r>
      <w:r>
        <w:rPr>
          <w:spacing w:val="-2"/>
        </w:rPr>
        <w:t> </w:t>
      </w:r>
      <w:r>
        <w:rPr/>
        <w:t>type</w:t>
      </w:r>
      <w:r>
        <w:rPr>
          <w:spacing w:val="-4"/>
        </w:rPr>
        <w:t> </w:t>
      </w:r>
      <w:r>
        <w:rPr/>
        <w:t>are</w:t>
      </w:r>
      <w:r>
        <w:rPr>
          <w:spacing w:val="-4"/>
        </w:rPr>
        <w:t> </w:t>
      </w:r>
      <w:r>
        <w:rPr/>
        <w:t>listed</w:t>
      </w:r>
      <w:r>
        <w:rPr>
          <w:spacing w:val="-2"/>
        </w:rPr>
        <w:t> </w:t>
      </w:r>
      <w:r>
        <w:rPr/>
        <w:t>in</w:t>
      </w:r>
      <w:r>
        <w:rPr>
          <w:spacing w:val="3"/>
        </w:rPr>
        <w:t> </w:t>
      </w:r>
      <w:r>
        <w:rPr/>
        <w:t>the</w:t>
      </w:r>
      <w:r>
        <w:rPr>
          <w:spacing w:val="-3"/>
        </w:rPr>
        <w:t> </w:t>
      </w:r>
      <w:r>
        <w:rPr/>
        <w:t>table</w:t>
      </w:r>
      <w:r>
        <w:rPr>
          <w:spacing w:val="-4"/>
        </w:rPr>
        <w:t> </w:t>
      </w:r>
      <w:r>
        <w:rPr/>
        <w:t>in</w:t>
      </w:r>
      <w:r>
        <w:rPr>
          <w:spacing w:val="-4"/>
        </w:rPr>
        <w:t> </w:t>
      </w:r>
      <w:r>
        <w:rPr/>
        <w:t>Clause</w:t>
      </w:r>
      <w:r>
        <w:rPr>
          <w:spacing w:val="-2"/>
        </w:rPr>
        <w:t> 8.4.10.3.</w:t>
      </w:r>
    </w:p>
    <w:p>
      <w:pPr>
        <w:pStyle w:val="BodyText"/>
        <w:spacing w:before="70"/>
      </w:pPr>
    </w:p>
    <w:p>
      <w:pPr>
        <w:pStyle w:val="Heading6"/>
        <w:numPr>
          <w:ilvl w:val="4"/>
          <w:numId w:val="35"/>
        </w:numPr>
        <w:tabs>
          <w:tab w:pos="1505" w:val="left" w:leader="none"/>
        </w:tabs>
        <w:spacing w:line="240" w:lineRule="auto" w:before="0" w:after="0"/>
        <w:ind w:left="1505" w:right="0" w:hanging="1132"/>
        <w:jc w:val="left"/>
      </w:pPr>
      <w:r>
        <w:rPr>
          <w:spacing w:val="-2"/>
        </w:rPr>
        <w:t>Offset</w:t>
      </w:r>
    </w:p>
    <w:p>
      <w:pPr>
        <w:pStyle w:val="BodyText"/>
        <w:spacing w:before="182"/>
        <w:ind w:left="656"/>
      </w:pPr>
      <w:r>
        <w:rPr>
          <w:color w:val="FF0000"/>
        </w:rPr>
        <w:t>Editor’s</w:t>
      </w:r>
      <w:r>
        <w:rPr>
          <w:color w:val="FF0000"/>
          <w:spacing w:val="-6"/>
        </w:rPr>
        <w:t> </w:t>
      </w:r>
      <w:r>
        <w:rPr>
          <w:color w:val="FF0000"/>
        </w:rPr>
        <w:t>Note:</w:t>
      </w:r>
      <w:r>
        <w:rPr>
          <w:color w:val="FF0000"/>
          <w:spacing w:val="-4"/>
        </w:rPr>
        <w:t> </w:t>
      </w:r>
      <w:r>
        <w:rPr>
          <w:color w:val="FF0000"/>
          <w:spacing w:val="-5"/>
        </w:rPr>
        <w:t>FFS</w:t>
      </w:r>
    </w:p>
    <w:p>
      <w:pPr>
        <w:spacing w:after="0"/>
        <w:sectPr>
          <w:pgSz w:w="11910" w:h="16850"/>
          <w:pgMar w:header="866" w:footer="459" w:top="1520" w:bottom="640" w:left="760" w:right="460"/>
        </w:sectPr>
      </w:pPr>
    </w:p>
    <w:p>
      <w:pPr>
        <w:pStyle w:val="Heading3"/>
        <w:numPr>
          <w:ilvl w:val="2"/>
          <w:numId w:val="34"/>
        </w:numPr>
        <w:tabs>
          <w:tab w:pos="1505" w:val="left" w:leader="none"/>
        </w:tabs>
        <w:spacing w:line="240" w:lineRule="auto" w:before="51" w:after="0"/>
        <w:ind w:left="1505" w:right="0" w:hanging="1132"/>
        <w:jc w:val="left"/>
      </w:pPr>
      <w:bookmarkStart w:name="_bookmark134" w:id="135"/>
      <w:bookmarkEnd w:id="135"/>
      <w:r>
        <w:rPr/>
      </w:r>
      <w:r>
        <w:rPr/>
        <w:t>Beamforming</w:t>
      </w:r>
      <w:r>
        <w:rPr>
          <w:spacing w:val="-9"/>
        </w:rPr>
        <w:t> </w:t>
      </w:r>
      <w:r>
        <w:rPr/>
        <w:t>Configuration</w:t>
      </w:r>
      <w:r>
        <w:rPr>
          <w:spacing w:val="-6"/>
        </w:rPr>
        <w:t> </w:t>
      </w:r>
      <w:r>
        <w:rPr>
          <w:spacing w:val="-2"/>
        </w:rPr>
        <w:t>Policy</w:t>
      </w:r>
    </w:p>
    <w:p>
      <w:pPr>
        <w:pStyle w:val="Heading4"/>
        <w:numPr>
          <w:ilvl w:val="3"/>
          <w:numId w:val="34"/>
        </w:numPr>
        <w:tabs>
          <w:tab w:pos="1505" w:val="left" w:leader="none"/>
        </w:tabs>
        <w:spacing w:line="240" w:lineRule="auto" w:before="302" w:after="0"/>
        <w:ind w:left="1505" w:right="0" w:hanging="1132"/>
        <w:jc w:val="left"/>
      </w:pPr>
      <w:r>
        <w:rPr/>
        <w:t>Common</w:t>
      </w:r>
      <w:r>
        <w:rPr>
          <w:spacing w:val="-7"/>
        </w:rPr>
        <w:t> </w:t>
      </w:r>
      <w:r>
        <w:rPr/>
        <w:t>RAN</w:t>
      </w:r>
      <w:r>
        <w:rPr>
          <w:spacing w:val="-4"/>
        </w:rPr>
        <w:t> </w:t>
      </w:r>
      <w:r>
        <w:rPr/>
        <w:t>Parameters</w:t>
      </w:r>
      <w:r>
        <w:rPr>
          <w:spacing w:val="-5"/>
        </w:rPr>
        <w:t> </w:t>
      </w:r>
      <w:r>
        <w:rPr/>
        <w:t>for</w:t>
      </w:r>
      <w:r>
        <w:rPr>
          <w:spacing w:val="-4"/>
        </w:rPr>
        <w:t> </w:t>
      </w:r>
      <w:r>
        <w:rPr/>
        <w:t>Beamforming</w:t>
      </w:r>
      <w:r>
        <w:rPr>
          <w:spacing w:val="-6"/>
        </w:rPr>
        <w:t> </w:t>
      </w:r>
      <w:r>
        <w:rPr/>
        <w:t>Configuration </w:t>
      </w:r>
      <w:r>
        <w:rPr>
          <w:spacing w:val="-2"/>
        </w:rPr>
        <w:t>Policy</w:t>
      </w:r>
    </w:p>
    <w:p>
      <w:pPr>
        <w:pStyle w:val="BodyText"/>
        <w:spacing w:before="180"/>
        <w:ind w:left="373" w:right="761"/>
      </w:pPr>
      <w:r>
        <w:rPr/>
        <w:t>The</w:t>
      </w:r>
      <w:r>
        <w:rPr>
          <w:spacing w:val="-3"/>
        </w:rPr>
        <w:t> </w:t>
      </w:r>
      <w:r>
        <w:rPr/>
        <w:t>RAN</w:t>
      </w:r>
      <w:r>
        <w:rPr>
          <w:spacing w:val="-3"/>
        </w:rPr>
        <w:t> </w:t>
      </w:r>
      <w:r>
        <w:rPr/>
        <w:t>Parameters</w:t>
      </w:r>
      <w:r>
        <w:rPr>
          <w:spacing w:val="-4"/>
        </w:rPr>
        <w:t> </w:t>
      </w:r>
      <w:r>
        <w:rPr/>
        <w:t>pertaining</w:t>
      </w:r>
      <w:r>
        <w:rPr>
          <w:spacing w:val="-2"/>
        </w:rPr>
        <w:t> </w:t>
      </w:r>
      <w:r>
        <w:rPr/>
        <w:t>to</w:t>
      </w:r>
      <w:r>
        <w:rPr>
          <w:spacing w:val="-2"/>
        </w:rPr>
        <w:t> </w:t>
      </w:r>
      <w:r>
        <w:rPr/>
        <w:t>POLICY</w:t>
      </w:r>
      <w:r>
        <w:rPr>
          <w:spacing w:val="-3"/>
        </w:rPr>
        <w:t> </w:t>
      </w:r>
      <w:r>
        <w:rPr/>
        <w:t>Conditions</w:t>
      </w:r>
      <w:r>
        <w:rPr>
          <w:spacing w:val="-4"/>
        </w:rPr>
        <w:t> </w:t>
      </w:r>
      <w:r>
        <w:rPr/>
        <w:t>for</w:t>
      </w:r>
      <w:r>
        <w:rPr>
          <w:spacing w:val="-5"/>
        </w:rPr>
        <w:t> </w:t>
      </w:r>
      <w:r>
        <w:rPr/>
        <w:t>the</w:t>
      </w:r>
      <w:r>
        <w:rPr>
          <w:spacing w:val="-3"/>
        </w:rPr>
        <w:t> </w:t>
      </w:r>
      <w:r>
        <w:rPr/>
        <w:t>“Beamforming</w:t>
      </w:r>
      <w:r>
        <w:rPr>
          <w:spacing w:val="-4"/>
        </w:rPr>
        <w:t> </w:t>
      </w:r>
      <w:r>
        <w:rPr/>
        <w:t>Configuration Control”</w:t>
      </w:r>
      <w:r>
        <w:rPr>
          <w:spacing w:val="-5"/>
        </w:rPr>
        <w:t> </w:t>
      </w:r>
      <w:r>
        <w:rPr/>
        <w:t>policy</w:t>
      </w:r>
      <w:r>
        <w:rPr>
          <w:spacing w:val="-2"/>
        </w:rPr>
        <w:t> </w:t>
      </w:r>
      <w:r>
        <w:rPr/>
        <w:t>service style used across all POLICY actions of the policy service style are listed in the below table.</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6"/>
        <w:gridCol w:w="2333"/>
        <w:gridCol w:w="1987"/>
      </w:tblGrid>
      <w:tr>
        <w:trPr>
          <w:trHeight w:val="621" w:hRule="atLeast"/>
        </w:trPr>
        <w:tc>
          <w:tcPr>
            <w:tcW w:w="1164" w:type="dxa"/>
          </w:tcPr>
          <w:p>
            <w:pPr>
              <w:pStyle w:val="TableParagraph"/>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ind w:left="0" w:right="225"/>
              <w:jc w:val="right"/>
              <w:rPr>
                <w:b/>
                <w:sz w:val="18"/>
              </w:rPr>
            </w:pPr>
            <w:r>
              <w:rPr>
                <w:b/>
                <w:sz w:val="18"/>
              </w:rPr>
              <w:t>RAN</w:t>
            </w:r>
            <w:r>
              <w:rPr>
                <w:b/>
                <w:spacing w:val="-5"/>
                <w:sz w:val="18"/>
              </w:rPr>
              <w:t> </w:t>
            </w:r>
            <w:r>
              <w:rPr>
                <w:b/>
                <w:spacing w:val="-2"/>
                <w:sz w:val="18"/>
              </w:rPr>
              <w:t>Parameter</w:t>
            </w:r>
          </w:p>
        </w:tc>
        <w:tc>
          <w:tcPr>
            <w:tcW w:w="1439" w:type="dxa"/>
          </w:tcPr>
          <w:p>
            <w:pPr>
              <w:pStyle w:val="TableParagraph"/>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6" w:type="dxa"/>
          </w:tcPr>
          <w:p>
            <w:pPr>
              <w:pStyle w:val="TableParagraph"/>
              <w:ind w:left="16"/>
              <w:jc w:val="center"/>
              <w:rPr>
                <w:b/>
                <w:sz w:val="18"/>
              </w:rPr>
            </w:pPr>
            <w:r>
              <w:rPr>
                <w:b/>
                <w:sz w:val="18"/>
              </w:rPr>
              <w:t>Key</w:t>
            </w:r>
            <w:r>
              <w:rPr>
                <w:b/>
                <w:spacing w:val="-6"/>
                <w:sz w:val="18"/>
              </w:rPr>
              <w:t> </w:t>
            </w:r>
            <w:r>
              <w:rPr>
                <w:b/>
                <w:spacing w:val="-4"/>
                <w:sz w:val="18"/>
              </w:rPr>
              <w:t>Flag</w:t>
            </w:r>
          </w:p>
        </w:tc>
        <w:tc>
          <w:tcPr>
            <w:tcW w:w="2333" w:type="dxa"/>
          </w:tcPr>
          <w:p>
            <w:pPr>
              <w:pStyle w:val="TableParagraph"/>
              <w:spacing w:line="240" w:lineRule="auto"/>
              <w:ind w:left="753" w:right="490" w:hanging="248"/>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ind w:left="499" w:right="131" w:firstLine="45"/>
              <w:rPr>
                <w:b/>
                <w:sz w:val="18"/>
              </w:rPr>
            </w:pPr>
            <w:r>
              <w:rPr>
                <w:b/>
                <w:spacing w:val="-2"/>
                <w:sz w:val="18"/>
              </w:rPr>
              <w:t>Semantics Description</w:t>
            </w:r>
          </w:p>
        </w:tc>
      </w:tr>
      <w:tr>
        <w:trPr>
          <w:trHeight w:val="1034" w:hRule="atLeast"/>
        </w:trPr>
        <w:tc>
          <w:tcPr>
            <w:tcW w:w="1164" w:type="dxa"/>
          </w:tcPr>
          <w:p>
            <w:pPr>
              <w:pStyle w:val="TableParagraph"/>
              <w:rPr>
                <w:sz w:val="18"/>
              </w:rPr>
            </w:pPr>
            <w:r>
              <w:rPr>
                <w:spacing w:val="-5"/>
                <w:sz w:val="18"/>
              </w:rPr>
              <w:t>501</w:t>
            </w:r>
          </w:p>
        </w:tc>
        <w:tc>
          <w:tcPr>
            <w:tcW w:w="1800" w:type="dxa"/>
          </w:tcPr>
          <w:p>
            <w:pPr>
              <w:pStyle w:val="TableParagraph"/>
              <w:ind w:left="0" w:right="199"/>
              <w:jc w:val="right"/>
              <w:rPr>
                <w:sz w:val="18"/>
              </w:rPr>
            </w:pPr>
            <w:r>
              <w:rPr>
                <w:sz w:val="18"/>
              </w:rPr>
              <w:t>MIMO</w:t>
            </w:r>
            <w:r>
              <w:rPr>
                <w:spacing w:val="-3"/>
                <w:sz w:val="18"/>
              </w:rPr>
              <w:t> </w:t>
            </w:r>
            <w:r>
              <w:rPr>
                <w:sz w:val="18"/>
              </w:rPr>
              <w:t>Mode</w:t>
            </w:r>
            <w:r>
              <w:rPr>
                <w:spacing w:val="-1"/>
                <w:sz w:val="18"/>
              </w:rPr>
              <w:t> </w:t>
            </w:r>
            <w:r>
              <w:rPr>
                <w:spacing w:val="-2"/>
                <w:sz w:val="18"/>
              </w:rPr>
              <w:t>Index</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4"/>
                <w:sz w:val="18"/>
              </w:rPr>
              <w:t>TRUE</w:t>
            </w:r>
          </w:p>
        </w:tc>
        <w:tc>
          <w:tcPr>
            <w:tcW w:w="2333" w:type="dxa"/>
          </w:tcPr>
          <w:p>
            <w:pPr>
              <w:pStyle w:val="TableParagraph"/>
              <w:ind w:left="110"/>
              <w:rPr>
                <w:sz w:val="18"/>
              </w:rPr>
            </w:pPr>
            <w:r>
              <w:rPr>
                <w:sz w:val="18"/>
              </w:rPr>
              <w:t>INTEGER</w:t>
            </w:r>
            <w:r>
              <w:rPr>
                <w:spacing w:val="-1"/>
                <w:sz w:val="18"/>
              </w:rPr>
              <w:t> </w:t>
            </w:r>
            <w:r>
              <w:rPr>
                <w:sz w:val="18"/>
              </w:rPr>
              <w:t>(1..2,</w:t>
            </w:r>
            <w:r>
              <w:rPr>
                <w:spacing w:val="-1"/>
                <w:sz w:val="18"/>
              </w:rPr>
              <w:t> </w:t>
            </w:r>
            <w:r>
              <w:rPr>
                <w:spacing w:val="-5"/>
                <w:sz w:val="18"/>
              </w:rPr>
              <w:t>…)</w:t>
            </w:r>
          </w:p>
        </w:tc>
        <w:tc>
          <w:tcPr>
            <w:tcW w:w="1987" w:type="dxa"/>
          </w:tcPr>
          <w:p>
            <w:pPr>
              <w:pStyle w:val="TableParagraph"/>
              <w:spacing w:line="240" w:lineRule="auto"/>
              <w:ind w:left="110" w:right="131"/>
              <w:rPr>
                <w:sz w:val="18"/>
              </w:rPr>
            </w:pPr>
            <w:r>
              <w:rPr>
                <w:sz w:val="18"/>
              </w:rPr>
              <w:t>Value = 1 means the SU (single-user) MIMO</w:t>
            </w:r>
            <w:r>
              <w:rPr>
                <w:spacing w:val="-7"/>
                <w:sz w:val="18"/>
              </w:rPr>
              <w:t> </w:t>
            </w:r>
            <w:r>
              <w:rPr>
                <w:sz w:val="18"/>
              </w:rPr>
              <w:t>mode.</w:t>
            </w:r>
            <w:r>
              <w:rPr>
                <w:spacing w:val="-4"/>
                <w:sz w:val="18"/>
              </w:rPr>
              <w:t> </w:t>
            </w:r>
            <w:r>
              <w:rPr>
                <w:sz w:val="18"/>
              </w:rPr>
              <w:t>Value</w:t>
            </w:r>
            <w:r>
              <w:rPr>
                <w:spacing w:val="-4"/>
                <w:sz w:val="18"/>
              </w:rPr>
              <w:t> </w:t>
            </w:r>
            <w:r>
              <w:rPr>
                <w:sz w:val="18"/>
              </w:rPr>
              <w:t>2 means</w:t>
            </w:r>
            <w:r>
              <w:rPr>
                <w:spacing w:val="-1"/>
                <w:sz w:val="18"/>
              </w:rPr>
              <w:t> </w:t>
            </w:r>
            <w:r>
              <w:rPr>
                <w:sz w:val="18"/>
              </w:rPr>
              <w:t>the</w:t>
            </w:r>
            <w:r>
              <w:rPr>
                <w:spacing w:val="-1"/>
                <w:sz w:val="18"/>
              </w:rPr>
              <w:t> </w:t>
            </w:r>
            <w:r>
              <w:rPr>
                <w:sz w:val="18"/>
              </w:rPr>
              <w:t>MU</w:t>
            </w:r>
            <w:r>
              <w:rPr>
                <w:spacing w:val="-1"/>
                <w:sz w:val="18"/>
              </w:rPr>
              <w:t> </w:t>
            </w:r>
            <w:r>
              <w:rPr>
                <w:spacing w:val="-2"/>
                <w:sz w:val="18"/>
              </w:rPr>
              <w:t>(multi-</w:t>
            </w:r>
          </w:p>
          <w:p>
            <w:pPr>
              <w:pStyle w:val="TableParagraph"/>
              <w:spacing w:line="187" w:lineRule="exact"/>
              <w:ind w:left="110"/>
              <w:rPr>
                <w:sz w:val="18"/>
              </w:rPr>
            </w:pPr>
            <w:r>
              <w:rPr>
                <w:sz w:val="18"/>
              </w:rPr>
              <w:t>user)</w:t>
            </w:r>
            <w:r>
              <w:rPr>
                <w:spacing w:val="-1"/>
                <w:sz w:val="18"/>
              </w:rPr>
              <w:t> </w:t>
            </w:r>
            <w:r>
              <w:rPr>
                <w:sz w:val="18"/>
              </w:rPr>
              <w:t>MIMO</w:t>
            </w:r>
            <w:r>
              <w:rPr>
                <w:spacing w:val="-1"/>
                <w:sz w:val="18"/>
              </w:rPr>
              <w:t> </w:t>
            </w:r>
            <w:r>
              <w:rPr>
                <w:spacing w:val="-2"/>
                <w:sz w:val="18"/>
              </w:rPr>
              <w:t>mode.</w:t>
            </w:r>
          </w:p>
        </w:tc>
      </w:tr>
    </w:tbl>
    <w:p>
      <w:pPr>
        <w:pStyle w:val="BodyText"/>
        <w:spacing w:before="10"/>
      </w:pPr>
    </w:p>
    <w:p>
      <w:pPr>
        <w:pStyle w:val="BodyText"/>
        <w:spacing w:before="1"/>
        <w:ind w:left="373" w:right="761"/>
      </w:pPr>
      <w:r>
        <w:rPr/>
        <w:t>In addition to using the above RAN Parameters for Policy conditions, this service style also uses RAN parameters defined</w:t>
      </w:r>
      <w:r>
        <w:rPr>
          <w:spacing w:val="-2"/>
        </w:rPr>
        <w:t> </w:t>
      </w:r>
      <w:r>
        <w:rPr/>
        <w:t>in</w:t>
      </w:r>
      <w:r>
        <w:rPr>
          <w:spacing w:val="-3"/>
        </w:rPr>
        <w:t> </w:t>
      </w:r>
      <w:r>
        <w:rPr/>
        <w:t>Clause</w:t>
      </w:r>
      <w:r>
        <w:rPr>
          <w:spacing w:val="-3"/>
        </w:rPr>
        <w:t> </w:t>
      </w:r>
      <w:r>
        <w:rPr/>
        <w:t>8.1.</w:t>
      </w:r>
      <w:r>
        <w:rPr>
          <w:spacing w:val="-3"/>
        </w:rPr>
        <w:t> </w:t>
      </w:r>
      <w:r>
        <w:rPr/>
        <w:t>Accordingly,</w:t>
      </w:r>
      <w:r>
        <w:rPr>
          <w:spacing w:val="-3"/>
        </w:rPr>
        <w:t> </w:t>
      </w:r>
      <w:r>
        <w:rPr/>
        <w:t>this</w:t>
      </w:r>
      <w:r>
        <w:rPr>
          <w:spacing w:val="-4"/>
        </w:rPr>
        <w:t> </w:t>
      </w:r>
      <w:r>
        <w:rPr/>
        <w:t>service</w:t>
      </w:r>
      <w:r>
        <w:rPr>
          <w:spacing w:val="-3"/>
        </w:rPr>
        <w:t> </w:t>
      </w:r>
      <w:r>
        <w:rPr/>
        <w:t>style</w:t>
      </w:r>
      <w:r>
        <w:rPr>
          <w:spacing w:val="-3"/>
        </w:rPr>
        <w:t> </w:t>
      </w:r>
      <w:r>
        <w:rPr/>
        <w:t>supports Policy</w:t>
      </w:r>
      <w:r>
        <w:rPr>
          <w:spacing w:val="-2"/>
        </w:rPr>
        <w:t> </w:t>
      </w:r>
      <w:r>
        <w:rPr/>
        <w:t>Conditions</w:t>
      </w:r>
      <w:r>
        <w:rPr>
          <w:spacing w:val="-2"/>
        </w:rPr>
        <w:t> </w:t>
      </w:r>
      <w:r>
        <w:rPr/>
        <w:t>using</w:t>
      </w:r>
      <w:r>
        <w:rPr>
          <w:spacing w:val="-2"/>
        </w:rPr>
        <w:t> </w:t>
      </w:r>
      <w:r>
        <w:rPr/>
        <w:t>the</w:t>
      </w:r>
      <w:r>
        <w:rPr>
          <w:spacing w:val="-5"/>
        </w:rPr>
        <w:t> </w:t>
      </w:r>
      <w:r>
        <w:rPr/>
        <w:t>RAN</w:t>
      </w:r>
      <w:r>
        <w:rPr>
          <w:spacing w:val="-3"/>
        </w:rPr>
        <w:t> </w:t>
      </w:r>
      <w:r>
        <w:rPr/>
        <w:t>parameters</w:t>
      </w:r>
      <w:r>
        <w:rPr>
          <w:spacing w:val="-4"/>
        </w:rPr>
        <w:t> </w:t>
      </w:r>
      <w:r>
        <w:rPr/>
        <w:t>defined</w:t>
      </w:r>
      <w:r>
        <w:rPr>
          <w:spacing w:val="-2"/>
        </w:rPr>
        <w:t> </w:t>
      </w:r>
      <w:r>
        <w:rPr/>
        <w:t>in Clauses 8.1, 8.5.1 and those covered in the above table.</w:t>
      </w:r>
    </w:p>
    <w:p>
      <w:pPr>
        <w:spacing w:after="0"/>
        <w:sectPr>
          <w:pgSz w:w="11910" w:h="16850"/>
          <w:pgMar w:header="866" w:footer="459" w:top="1520" w:bottom="640" w:left="760" w:right="460"/>
        </w:sectPr>
      </w:pPr>
    </w:p>
    <w:p>
      <w:pPr>
        <w:pStyle w:val="Heading4"/>
        <w:numPr>
          <w:ilvl w:val="3"/>
          <w:numId w:val="34"/>
        </w:numPr>
        <w:tabs>
          <w:tab w:pos="1505" w:val="left" w:leader="none"/>
        </w:tabs>
        <w:spacing w:line="240" w:lineRule="auto" w:before="53" w:after="0"/>
        <w:ind w:left="1505" w:right="0" w:hanging="1132"/>
        <w:jc w:val="left"/>
      </w:pPr>
      <w:r>
        <w:rPr/>
        <w:t>Non-GoB</w:t>
      </w:r>
      <w:r>
        <w:rPr>
          <w:spacing w:val="-5"/>
        </w:rPr>
        <w:t> </w:t>
      </w:r>
      <w:r>
        <w:rPr/>
        <w:t>BF</w:t>
      </w:r>
      <w:r>
        <w:rPr>
          <w:spacing w:val="-3"/>
        </w:rPr>
        <w:t> </w:t>
      </w:r>
      <w:r>
        <w:rPr/>
        <w:t>Mode</w:t>
      </w:r>
      <w:r>
        <w:rPr>
          <w:spacing w:val="-4"/>
        </w:rPr>
        <w:t> </w:t>
      </w:r>
      <w:r>
        <w:rPr>
          <w:spacing w:val="-2"/>
        </w:rPr>
        <w:t>Configuration</w:t>
      </w:r>
    </w:p>
    <w:p>
      <w:pPr>
        <w:spacing w:line="240" w:lineRule="auto" w:before="23"/>
        <w:rPr>
          <w:sz w:val="24"/>
        </w:rPr>
      </w:pPr>
    </w:p>
    <w:p>
      <w:pPr>
        <w:pStyle w:val="Heading6"/>
        <w:numPr>
          <w:ilvl w:val="4"/>
          <w:numId w:val="34"/>
        </w:numPr>
        <w:tabs>
          <w:tab w:pos="1503" w:val="left" w:leader="none"/>
        </w:tabs>
        <w:spacing w:line="240" w:lineRule="auto" w:before="1" w:after="0"/>
        <w:ind w:left="1503" w:right="0" w:hanging="1130"/>
        <w:jc w:val="left"/>
      </w:pPr>
      <w:r>
        <w:rPr/>
        <w:t>Control</w:t>
      </w:r>
      <w:r>
        <w:rPr>
          <w:spacing w:val="-8"/>
        </w:rPr>
        <w:t> </w:t>
      </w:r>
      <w:r>
        <w:rPr>
          <w:spacing w:val="-2"/>
        </w:rPr>
        <w:t>Action</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6"/>
        <w:gridCol w:w="2333"/>
        <w:gridCol w:w="1987"/>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spacing w:line="240" w:lineRule="auto" w:before="1"/>
              <w:ind w:left="240"/>
              <w:rPr>
                <w:b/>
                <w:sz w:val="18"/>
              </w:rPr>
            </w:pPr>
            <w:r>
              <w:rPr>
                <w:b/>
                <w:sz w:val="18"/>
              </w:rPr>
              <w:t>RAN</w:t>
            </w:r>
            <w:r>
              <w:rPr>
                <w:b/>
                <w:spacing w:val="-5"/>
                <w:sz w:val="18"/>
              </w:rPr>
              <w:t> </w:t>
            </w:r>
            <w:r>
              <w:rPr>
                <w:b/>
                <w:spacing w:val="-2"/>
                <w:sz w:val="18"/>
              </w:rPr>
              <w:t>Parameter</w:t>
            </w:r>
          </w:p>
        </w:tc>
        <w:tc>
          <w:tcPr>
            <w:tcW w:w="1439" w:type="dxa"/>
          </w:tcPr>
          <w:p>
            <w:pPr>
              <w:pStyle w:val="TableParagraph"/>
              <w:spacing w:line="207" w:lineRule="exact" w:before="1"/>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6" w:type="dxa"/>
          </w:tcPr>
          <w:p>
            <w:pPr>
              <w:pStyle w:val="TableParagraph"/>
              <w:spacing w:line="240" w:lineRule="auto" w:before="1"/>
              <w:ind w:left="16"/>
              <w:jc w:val="center"/>
              <w:rPr>
                <w:b/>
                <w:sz w:val="18"/>
              </w:rPr>
            </w:pPr>
            <w:r>
              <w:rPr>
                <w:b/>
                <w:sz w:val="18"/>
              </w:rPr>
              <w:t>Key</w:t>
            </w:r>
            <w:r>
              <w:rPr>
                <w:b/>
                <w:spacing w:val="-6"/>
                <w:sz w:val="18"/>
              </w:rPr>
              <w:t> </w:t>
            </w:r>
            <w:r>
              <w:rPr>
                <w:b/>
                <w:spacing w:val="-4"/>
                <w:sz w:val="18"/>
              </w:rPr>
              <w:t>Flag</w:t>
            </w:r>
          </w:p>
        </w:tc>
        <w:tc>
          <w:tcPr>
            <w:tcW w:w="2333" w:type="dxa"/>
          </w:tcPr>
          <w:p>
            <w:pPr>
              <w:pStyle w:val="TableParagraph"/>
              <w:spacing w:line="240" w:lineRule="auto" w:before="1"/>
              <w:ind w:left="753" w:right="490" w:hanging="248"/>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before="1"/>
              <w:ind w:left="499" w:right="131" w:firstLine="45"/>
              <w:rPr>
                <w:b/>
                <w:sz w:val="18"/>
              </w:rPr>
            </w:pPr>
            <w:r>
              <w:rPr>
                <w:b/>
                <w:spacing w:val="-2"/>
                <w:sz w:val="18"/>
              </w:rPr>
              <w:t>Semantics Description</w:t>
            </w:r>
          </w:p>
        </w:tc>
      </w:tr>
      <w:tr>
        <w:trPr>
          <w:trHeight w:val="9937" w:hRule="atLeast"/>
        </w:trPr>
        <w:tc>
          <w:tcPr>
            <w:tcW w:w="1164" w:type="dxa"/>
          </w:tcPr>
          <w:p>
            <w:pPr>
              <w:pStyle w:val="TableParagraph"/>
              <w:rPr>
                <w:sz w:val="18"/>
              </w:rPr>
            </w:pPr>
            <w:r>
              <w:rPr>
                <w:spacing w:val="-5"/>
                <w:sz w:val="18"/>
              </w:rPr>
              <w:t>502</w:t>
            </w:r>
          </w:p>
        </w:tc>
        <w:tc>
          <w:tcPr>
            <w:tcW w:w="1800" w:type="dxa"/>
          </w:tcPr>
          <w:p>
            <w:pPr>
              <w:pStyle w:val="TableParagraph"/>
              <w:spacing w:line="240" w:lineRule="auto"/>
              <w:ind w:right="104"/>
              <w:rPr>
                <w:sz w:val="18"/>
              </w:rPr>
            </w:pPr>
            <w:r>
              <w:rPr>
                <w:spacing w:val="-2"/>
                <w:sz w:val="18"/>
              </w:rPr>
              <w:t>Non-GoB </w:t>
            </w:r>
            <w:r>
              <w:rPr>
                <w:sz w:val="18"/>
              </w:rPr>
              <w:t>Beamforming</w:t>
            </w:r>
            <w:r>
              <w:rPr>
                <w:spacing w:val="-13"/>
                <w:sz w:val="18"/>
              </w:rPr>
              <w:t> </w:t>
            </w:r>
            <w:r>
              <w:rPr>
                <w:sz w:val="18"/>
              </w:rPr>
              <w:t>Mode </w:t>
            </w:r>
            <w:r>
              <w:rPr>
                <w:spacing w:val="-2"/>
                <w:sz w:val="18"/>
              </w:rPr>
              <w:t>Index</w:t>
            </w:r>
          </w:p>
        </w:tc>
        <w:tc>
          <w:tcPr>
            <w:tcW w:w="1439" w:type="dxa"/>
          </w:tcPr>
          <w:p>
            <w:pPr>
              <w:pStyle w:val="TableParagraph"/>
              <w:rPr>
                <w:sz w:val="18"/>
              </w:rPr>
            </w:pPr>
            <w:r>
              <w:rPr>
                <w:spacing w:val="-2"/>
                <w:sz w:val="18"/>
              </w:rPr>
              <w:t>ELEMENT</w:t>
            </w:r>
          </w:p>
        </w:tc>
        <w:tc>
          <w:tcPr>
            <w:tcW w:w="986" w:type="dxa"/>
          </w:tcPr>
          <w:p>
            <w:pPr>
              <w:pStyle w:val="TableParagraph"/>
              <w:ind w:left="16" w:right="4"/>
              <w:jc w:val="center"/>
              <w:rPr>
                <w:sz w:val="18"/>
              </w:rPr>
            </w:pPr>
            <w:r>
              <w:rPr>
                <w:spacing w:val="-2"/>
                <w:sz w:val="18"/>
              </w:rPr>
              <w:t>FALSE</w:t>
            </w:r>
          </w:p>
        </w:tc>
        <w:tc>
          <w:tcPr>
            <w:tcW w:w="2333" w:type="dxa"/>
          </w:tcPr>
          <w:p>
            <w:pPr>
              <w:pStyle w:val="TableParagraph"/>
              <w:ind w:left="110"/>
              <w:rPr>
                <w:sz w:val="18"/>
              </w:rPr>
            </w:pPr>
            <w:r>
              <w:rPr>
                <w:sz w:val="18"/>
              </w:rPr>
              <w:t>INTEGER</w:t>
            </w:r>
            <w:r>
              <w:rPr>
                <w:spacing w:val="-4"/>
                <w:sz w:val="18"/>
              </w:rPr>
              <w:t> </w:t>
            </w:r>
            <w:r>
              <w:rPr>
                <w:sz w:val="18"/>
              </w:rPr>
              <w:t>(0..</w:t>
            </w:r>
            <w:r>
              <w:rPr>
                <w:spacing w:val="-2"/>
                <w:sz w:val="18"/>
              </w:rPr>
              <w:t> </w:t>
            </w:r>
            <w:r>
              <w:rPr>
                <w:sz w:val="18"/>
              </w:rPr>
              <w:t>65535,</w:t>
            </w:r>
            <w:r>
              <w:rPr>
                <w:spacing w:val="-3"/>
                <w:sz w:val="18"/>
              </w:rPr>
              <w:t> </w:t>
            </w:r>
            <w:r>
              <w:rPr>
                <w:spacing w:val="-4"/>
                <w:sz w:val="18"/>
              </w:rPr>
              <w:t>...)</w:t>
            </w:r>
          </w:p>
        </w:tc>
        <w:tc>
          <w:tcPr>
            <w:tcW w:w="1987" w:type="dxa"/>
          </w:tcPr>
          <w:p>
            <w:pPr>
              <w:pStyle w:val="TableParagraph"/>
              <w:spacing w:line="240" w:lineRule="auto"/>
              <w:ind w:left="110" w:right="124"/>
              <w:rPr>
                <w:sz w:val="18"/>
              </w:rPr>
            </w:pPr>
            <w:r>
              <w:rPr>
                <w:sz w:val="18"/>
              </w:rPr>
              <w:t>The index is used for Non- Grid of Beams </w:t>
            </w:r>
            <w:r>
              <w:rPr>
                <w:spacing w:val="-2"/>
                <w:sz w:val="18"/>
              </w:rPr>
              <w:t>(Non-GoB) beamforming </w:t>
            </w:r>
            <w:r>
              <w:rPr>
                <w:sz w:val="18"/>
              </w:rPr>
              <w:t>optimization for 5G mMIMO</w:t>
            </w:r>
            <w:r>
              <w:rPr>
                <w:spacing w:val="-8"/>
                <w:sz w:val="18"/>
              </w:rPr>
              <w:t> </w:t>
            </w:r>
            <w:r>
              <w:rPr>
                <w:sz w:val="18"/>
              </w:rPr>
              <w:t>deployments [32]. Each BF mode implies a vendor- specific proprietary Non-GoB BF algorithm that are</w:t>
            </w:r>
            <w:r>
              <w:rPr>
                <w:spacing w:val="-2"/>
                <w:sz w:val="18"/>
              </w:rPr>
              <w:t> </w:t>
            </w:r>
            <w:r>
              <w:rPr>
                <w:sz w:val="18"/>
              </w:rPr>
              <w:t>not standardized [33], for which</w:t>
            </w:r>
            <w:r>
              <w:rPr>
                <w:spacing w:val="-1"/>
                <w:sz w:val="18"/>
              </w:rPr>
              <w:t> </w:t>
            </w:r>
            <w:r>
              <w:rPr>
                <w:sz w:val="18"/>
              </w:rPr>
              <w:t>each E2 Node, who supports the </w:t>
            </w:r>
            <w:r>
              <w:rPr>
                <w:spacing w:val="-2"/>
                <w:sz w:val="18"/>
              </w:rPr>
              <w:t>Non-GoB beamforming </w:t>
            </w:r>
            <w:r>
              <w:rPr>
                <w:sz w:val="18"/>
              </w:rPr>
              <w:t>optimization feature, provides the number of different Non-GoB BF mode(s) supported by its scheduler indexed from 1 to n. The AI/ML</w:t>
            </w:r>
            <w:r>
              <w:rPr>
                <w:spacing w:val="-4"/>
                <w:sz w:val="18"/>
              </w:rPr>
              <w:t> </w:t>
            </w:r>
            <w:r>
              <w:rPr>
                <w:sz w:val="18"/>
              </w:rPr>
              <w:t>model</w:t>
            </w:r>
            <w:r>
              <w:rPr>
                <w:spacing w:val="-2"/>
                <w:sz w:val="18"/>
              </w:rPr>
              <w:t> </w:t>
            </w:r>
            <w:r>
              <w:rPr>
                <w:sz w:val="18"/>
              </w:rPr>
              <w:t>for</w:t>
            </w:r>
            <w:r>
              <w:rPr>
                <w:spacing w:val="-2"/>
                <w:sz w:val="18"/>
              </w:rPr>
              <w:t> </w:t>
            </w:r>
            <w:r>
              <w:rPr>
                <w:sz w:val="18"/>
              </w:rPr>
              <w:t>Non- GoB beamforming optimization</w:t>
            </w:r>
            <w:r>
              <w:rPr>
                <w:spacing w:val="-15"/>
                <w:sz w:val="18"/>
              </w:rPr>
              <w:t> </w:t>
            </w:r>
            <w:r>
              <w:rPr>
                <w:sz w:val="18"/>
              </w:rPr>
              <w:t>is</w:t>
            </w:r>
            <w:r>
              <w:rPr>
                <w:spacing w:val="-12"/>
                <w:sz w:val="18"/>
              </w:rPr>
              <w:t> </w:t>
            </w:r>
            <w:r>
              <w:rPr>
                <w:sz w:val="18"/>
              </w:rPr>
              <w:t>trained by data and </w:t>
            </w:r>
            <w:r>
              <w:rPr>
                <w:spacing w:val="-2"/>
                <w:sz w:val="18"/>
              </w:rPr>
              <w:t>measurements</w:t>
            </w:r>
            <w:r>
              <w:rPr>
                <w:spacing w:val="40"/>
                <w:sz w:val="18"/>
              </w:rPr>
              <w:t> </w:t>
            </w:r>
            <w:r>
              <w:rPr>
                <w:sz w:val="18"/>
              </w:rPr>
              <w:t>related to each BF mode and/or MIMO mode, for which the trained AI/ML model, based on collected data, configures the</w:t>
            </w:r>
          </w:p>
          <w:p>
            <w:pPr>
              <w:pStyle w:val="TableParagraph"/>
              <w:spacing w:line="240" w:lineRule="auto" w:before="1"/>
              <w:ind w:left="110" w:right="100"/>
              <w:rPr>
                <w:sz w:val="18"/>
              </w:rPr>
            </w:pPr>
            <w:r>
              <w:rPr>
                <w:sz w:val="18"/>
              </w:rPr>
              <w:t>E2</w:t>
            </w:r>
            <w:r>
              <w:rPr>
                <w:spacing w:val="-9"/>
                <w:sz w:val="18"/>
              </w:rPr>
              <w:t> </w:t>
            </w:r>
            <w:r>
              <w:rPr>
                <w:sz w:val="18"/>
              </w:rPr>
              <w:t>Node</w:t>
            </w:r>
            <w:r>
              <w:rPr>
                <w:spacing w:val="-9"/>
                <w:sz w:val="18"/>
              </w:rPr>
              <w:t> </w:t>
            </w:r>
            <w:r>
              <w:rPr>
                <w:sz w:val="18"/>
              </w:rPr>
              <w:t>with</w:t>
            </w:r>
            <w:r>
              <w:rPr>
                <w:spacing w:val="-8"/>
                <w:sz w:val="18"/>
              </w:rPr>
              <w:t> </w:t>
            </w:r>
            <w:r>
              <w:rPr>
                <w:sz w:val="18"/>
              </w:rPr>
              <w:t>the</w:t>
            </w:r>
            <w:r>
              <w:rPr>
                <w:spacing w:val="-9"/>
                <w:sz w:val="18"/>
              </w:rPr>
              <w:t> </w:t>
            </w:r>
            <w:r>
              <w:rPr>
                <w:sz w:val="18"/>
              </w:rPr>
              <w:t>best inferred Non-GoB BF mode index to be used for each UE, where such configuration</w:t>
            </w:r>
            <w:r>
              <w:rPr>
                <w:spacing w:val="-15"/>
                <w:sz w:val="18"/>
              </w:rPr>
              <w:t> </w:t>
            </w:r>
            <w:r>
              <w:rPr>
                <w:sz w:val="18"/>
              </w:rPr>
              <w:t>could</w:t>
            </w:r>
            <w:r>
              <w:rPr>
                <w:spacing w:val="-12"/>
                <w:sz w:val="18"/>
              </w:rPr>
              <w:t> </w:t>
            </w:r>
            <w:r>
              <w:rPr>
                <w:sz w:val="18"/>
              </w:rPr>
              <w:t>be done separately for the case of Single User- and/or Multi- user MIMO [32]. The Value = 0 means release of Non-GoB BF mode for the UE</w:t>
            </w:r>
          </w:p>
          <w:p>
            <w:pPr>
              <w:pStyle w:val="TableParagraph"/>
              <w:spacing w:line="187" w:lineRule="exact" w:before="1"/>
              <w:ind w:left="110"/>
              <w:rPr>
                <w:sz w:val="18"/>
              </w:rPr>
            </w:pPr>
            <w:r>
              <w:rPr>
                <w:sz w:val="18"/>
              </w:rPr>
              <w:t>of</w:t>
            </w:r>
            <w:r>
              <w:rPr>
                <w:spacing w:val="-2"/>
                <w:sz w:val="18"/>
              </w:rPr>
              <w:t> subject.</w:t>
            </w:r>
          </w:p>
        </w:tc>
      </w:tr>
    </w:tbl>
    <w:p>
      <w:pPr>
        <w:spacing w:line="240" w:lineRule="auto" w:before="0"/>
        <w:rPr>
          <w:sz w:val="22"/>
        </w:rPr>
      </w:pPr>
    </w:p>
    <w:p>
      <w:pPr>
        <w:spacing w:line="240" w:lineRule="auto" w:before="24"/>
        <w:rPr>
          <w:sz w:val="22"/>
        </w:rPr>
      </w:pPr>
    </w:p>
    <w:p>
      <w:pPr>
        <w:pStyle w:val="Heading6"/>
        <w:numPr>
          <w:ilvl w:val="4"/>
          <w:numId w:val="34"/>
        </w:numPr>
        <w:tabs>
          <w:tab w:pos="1503" w:val="left" w:leader="none"/>
        </w:tabs>
        <w:spacing w:line="240" w:lineRule="auto" w:before="0" w:after="0"/>
        <w:ind w:left="1503" w:right="0" w:hanging="1130"/>
        <w:jc w:val="left"/>
      </w:pPr>
      <w:r>
        <w:rPr>
          <w:spacing w:val="-2"/>
        </w:rPr>
        <w:t>Offset</w:t>
      </w:r>
    </w:p>
    <w:p>
      <w:pPr>
        <w:pStyle w:val="BodyText"/>
        <w:spacing w:before="182"/>
        <w:ind w:left="373"/>
      </w:pPr>
      <w:r>
        <w:rPr/>
        <w:t>This</w:t>
      </w:r>
      <w:r>
        <w:rPr>
          <w:spacing w:val="-5"/>
        </w:rPr>
        <w:t> </w:t>
      </w:r>
      <w:r>
        <w:rPr/>
        <w:t>policy</w:t>
      </w:r>
      <w:r>
        <w:rPr>
          <w:spacing w:val="-2"/>
        </w:rPr>
        <w:t> </w:t>
      </w:r>
      <w:r>
        <w:rPr/>
        <w:t>type</w:t>
      </w:r>
      <w:r>
        <w:rPr>
          <w:spacing w:val="-6"/>
        </w:rPr>
        <w:t> </w:t>
      </w:r>
      <w:r>
        <w:rPr/>
        <w:t>does</w:t>
      </w:r>
      <w:r>
        <w:rPr>
          <w:spacing w:val="-4"/>
        </w:rPr>
        <w:t> </w:t>
      </w:r>
      <w:r>
        <w:rPr/>
        <w:t>not</w:t>
      </w:r>
      <w:r>
        <w:rPr>
          <w:spacing w:val="-4"/>
        </w:rPr>
        <w:t> </w:t>
      </w:r>
      <w:r>
        <w:rPr/>
        <w:t>support</w:t>
      </w:r>
      <w:r>
        <w:rPr>
          <w:spacing w:val="-5"/>
        </w:rPr>
        <w:t> </w:t>
      </w:r>
      <w:r>
        <w:rPr/>
        <w:t>the</w:t>
      </w:r>
      <w:r>
        <w:rPr>
          <w:spacing w:val="-3"/>
        </w:rPr>
        <w:t> </w:t>
      </w:r>
      <w:r>
        <w:rPr/>
        <w:t>offset</w:t>
      </w:r>
      <w:r>
        <w:rPr>
          <w:spacing w:val="-4"/>
        </w:rPr>
        <w:t> </w:t>
      </w:r>
      <w:r>
        <w:rPr>
          <w:spacing w:val="-2"/>
        </w:rPr>
        <w:t>approach.</w:t>
      </w:r>
    </w:p>
    <w:p>
      <w:pPr>
        <w:spacing w:after="0"/>
        <w:sectPr>
          <w:pgSz w:w="11910" w:h="16850"/>
          <w:pgMar w:header="866" w:footer="459" w:top="1520" w:bottom="640" w:left="760" w:right="460"/>
        </w:sectPr>
      </w:pPr>
    </w:p>
    <w:p>
      <w:pPr>
        <w:pStyle w:val="Heading4"/>
        <w:numPr>
          <w:ilvl w:val="3"/>
          <w:numId w:val="34"/>
        </w:numPr>
        <w:tabs>
          <w:tab w:pos="1505" w:val="left" w:leader="none"/>
        </w:tabs>
        <w:spacing w:line="240" w:lineRule="auto" w:before="53" w:after="0"/>
        <w:ind w:left="1505" w:right="0" w:hanging="1132"/>
        <w:jc w:val="left"/>
      </w:pPr>
      <w:r>
        <w:rPr/>
        <w:t>GoB BF</w:t>
      </w:r>
      <w:r>
        <w:rPr>
          <w:spacing w:val="-3"/>
        </w:rPr>
        <w:t> </w:t>
      </w:r>
      <w:r>
        <w:rPr>
          <w:spacing w:val="-2"/>
        </w:rPr>
        <w:t>Configuration</w:t>
      </w:r>
    </w:p>
    <w:p>
      <w:pPr>
        <w:spacing w:line="240" w:lineRule="auto" w:before="23"/>
        <w:rPr>
          <w:sz w:val="24"/>
        </w:rPr>
      </w:pPr>
    </w:p>
    <w:p>
      <w:pPr>
        <w:pStyle w:val="Heading6"/>
        <w:numPr>
          <w:ilvl w:val="4"/>
          <w:numId w:val="34"/>
        </w:numPr>
        <w:tabs>
          <w:tab w:pos="1503" w:val="left" w:leader="none"/>
        </w:tabs>
        <w:spacing w:line="240" w:lineRule="auto" w:before="1" w:after="0"/>
        <w:ind w:left="1503" w:right="0" w:hanging="1130"/>
        <w:jc w:val="left"/>
      </w:pPr>
      <w:r>
        <w:rPr/>
        <w:t>Control</w:t>
      </w:r>
      <w:r>
        <w:rPr>
          <w:spacing w:val="-8"/>
        </w:rPr>
        <w:t> </w:t>
      </w:r>
      <w:r>
        <w:rPr>
          <w:spacing w:val="-2"/>
        </w:rPr>
        <w:t>Action</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621" w:hRule="atLeast"/>
        </w:trPr>
        <w:tc>
          <w:tcPr>
            <w:tcW w:w="1164" w:type="dxa"/>
          </w:tcPr>
          <w:p>
            <w:pPr>
              <w:pStyle w:val="TableParagraph"/>
              <w:spacing w:line="207" w:lineRule="exact" w:before="1"/>
              <w:ind w:left="86" w:right="78"/>
              <w:jc w:val="center"/>
              <w:rPr>
                <w:b/>
                <w:sz w:val="18"/>
              </w:rPr>
            </w:pPr>
            <w:r>
              <w:rPr>
                <w:b/>
                <w:spacing w:val="-5"/>
                <w:sz w:val="18"/>
              </w:rPr>
              <w:t>RAN</w:t>
            </w:r>
          </w:p>
          <w:p>
            <w:pPr>
              <w:pStyle w:val="TableParagraph"/>
              <w:ind w:left="86" w:right="76"/>
              <w:jc w:val="center"/>
              <w:rPr>
                <w:b/>
                <w:sz w:val="18"/>
              </w:rPr>
            </w:pPr>
            <w:r>
              <w:rPr>
                <w:b/>
                <w:spacing w:val="-2"/>
                <w:sz w:val="18"/>
              </w:rPr>
              <w:t>Parameter </w:t>
            </w:r>
            <w:r>
              <w:rPr>
                <w:b/>
                <w:spacing w:val="-6"/>
                <w:sz w:val="18"/>
              </w:rPr>
              <w:t>ID</w:t>
            </w:r>
          </w:p>
        </w:tc>
        <w:tc>
          <w:tcPr>
            <w:tcW w:w="1800" w:type="dxa"/>
          </w:tcPr>
          <w:p>
            <w:pPr>
              <w:pStyle w:val="TableParagraph"/>
              <w:spacing w:line="240" w:lineRule="auto" w:before="1"/>
              <w:ind w:left="240"/>
              <w:rPr>
                <w:b/>
                <w:sz w:val="18"/>
              </w:rPr>
            </w:pPr>
            <w:r>
              <w:rPr>
                <w:b/>
                <w:sz w:val="18"/>
              </w:rPr>
              <w:t>RAN</w:t>
            </w:r>
            <w:r>
              <w:rPr>
                <w:b/>
                <w:spacing w:val="-5"/>
                <w:sz w:val="18"/>
              </w:rPr>
              <w:t> </w:t>
            </w:r>
            <w:r>
              <w:rPr>
                <w:b/>
                <w:spacing w:val="-2"/>
                <w:sz w:val="18"/>
              </w:rPr>
              <w:t>Parameter</w:t>
            </w:r>
          </w:p>
        </w:tc>
        <w:tc>
          <w:tcPr>
            <w:tcW w:w="1439" w:type="dxa"/>
          </w:tcPr>
          <w:p>
            <w:pPr>
              <w:pStyle w:val="TableParagraph"/>
              <w:spacing w:line="207" w:lineRule="exact" w:before="1"/>
              <w:ind w:left="18" w:right="6"/>
              <w:jc w:val="center"/>
              <w:rPr>
                <w:b/>
                <w:sz w:val="18"/>
              </w:rPr>
            </w:pPr>
            <w:r>
              <w:rPr>
                <w:b/>
                <w:spacing w:val="-5"/>
                <w:sz w:val="18"/>
              </w:rPr>
              <w:t>RAN</w:t>
            </w:r>
          </w:p>
          <w:p>
            <w:pPr>
              <w:pStyle w:val="TableParagraph"/>
              <w:ind w:left="245" w:right="230"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983" w:type="dxa"/>
          </w:tcPr>
          <w:p>
            <w:pPr>
              <w:pStyle w:val="TableParagraph"/>
              <w:spacing w:line="240" w:lineRule="auto" w:before="1"/>
              <w:ind w:left="117"/>
              <w:rPr>
                <w:b/>
                <w:sz w:val="18"/>
              </w:rPr>
            </w:pPr>
            <w:r>
              <w:rPr>
                <w:b/>
                <w:sz w:val="18"/>
              </w:rPr>
              <w:t>Key</w:t>
            </w:r>
            <w:r>
              <w:rPr>
                <w:b/>
                <w:spacing w:val="-6"/>
                <w:sz w:val="18"/>
              </w:rPr>
              <w:t> </w:t>
            </w:r>
            <w:r>
              <w:rPr>
                <w:b/>
                <w:spacing w:val="-4"/>
                <w:sz w:val="18"/>
              </w:rPr>
              <w:t>Flag</w:t>
            </w:r>
          </w:p>
        </w:tc>
        <w:tc>
          <w:tcPr>
            <w:tcW w:w="2330" w:type="dxa"/>
          </w:tcPr>
          <w:p>
            <w:pPr>
              <w:pStyle w:val="TableParagraph"/>
              <w:spacing w:line="240" w:lineRule="auto" w:before="1"/>
              <w:ind w:left="752" w:right="485" w:hanging="245"/>
              <w:rPr>
                <w:b/>
                <w:sz w:val="18"/>
              </w:rPr>
            </w:pPr>
            <w:r>
              <w:rPr>
                <w:b/>
                <w:sz w:val="18"/>
              </w:rPr>
              <w:t>RAN</w:t>
            </w:r>
            <w:r>
              <w:rPr>
                <w:b/>
                <w:spacing w:val="-13"/>
                <w:sz w:val="18"/>
              </w:rPr>
              <w:t> </w:t>
            </w:r>
            <w:r>
              <w:rPr>
                <w:b/>
                <w:sz w:val="18"/>
              </w:rPr>
              <w:t>Parameter </w:t>
            </w:r>
            <w:r>
              <w:rPr>
                <w:b/>
                <w:spacing w:val="-2"/>
                <w:sz w:val="18"/>
              </w:rPr>
              <w:t>Definition</w:t>
            </w:r>
          </w:p>
        </w:tc>
        <w:tc>
          <w:tcPr>
            <w:tcW w:w="1987" w:type="dxa"/>
          </w:tcPr>
          <w:p>
            <w:pPr>
              <w:pStyle w:val="TableParagraph"/>
              <w:spacing w:line="240" w:lineRule="auto" w:before="1"/>
              <w:ind w:left="501" w:right="131" w:firstLine="45"/>
              <w:rPr>
                <w:b/>
                <w:sz w:val="18"/>
              </w:rPr>
            </w:pPr>
            <w:r>
              <w:rPr>
                <w:b/>
                <w:spacing w:val="-2"/>
                <w:sz w:val="18"/>
              </w:rPr>
              <w:t>Semantics Description</w:t>
            </w:r>
          </w:p>
        </w:tc>
      </w:tr>
      <w:tr>
        <w:trPr>
          <w:trHeight w:val="2457" w:hRule="atLeast"/>
        </w:trPr>
        <w:tc>
          <w:tcPr>
            <w:tcW w:w="1164" w:type="dxa"/>
          </w:tcPr>
          <w:p>
            <w:pPr>
              <w:pStyle w:val="TableParagraph"/>
              <w:rPr>
                <w:sz w:val="18"/>
              </w:rPr>
            </w:pPr>
            <w:r>
              <w:rPr>
                <w:spacing w:val="-5"/>
                <w:sz w:val="18"/>
              </w:rPr>
              <w:t>503</w:t>
            </w:r>
          </w:p>
        </w:tc>
        <w:tc>
          <w:tcPr>
            <w:tcW w:w="1800" w:type="dxa"/>
          </w:tcPr>
          <w:p>
            <w:pPr>
              <w:pStyle w:val="TableParagraph"/>
              <w:rPr>
                <w:sz w:val="18"/>
              </w:rPr>
            </w:pPr>
            <w:r>
              <w:rPr>
                <w:sz w:val="18"/>
              </w:rPr>
              <w:t>RI-LI-PMI</w:t>
            </w:r>
            <w:r>
              <w:rPr>
                <w:spacing w:val="-4"/>
                <w:sz w:val="18"/>
              </w:rPr>
              <w:t> </w:t>
            </w:r>
            <w:r>
              <w:rPr>
                <w:spacing w:val="-2"/>
                <w:sz w:val="18"/>
              </w:rPr>
              <w:t>config</w:t>
            </w:r>
          </w:p>
        </w:tc>
        <w:tc>
          <w:tcPr>
            <w:tcW w:w="1439" w:type="dxa"/>
          </w:tcPr>
          <w:p>
            <w:pPr>
              <w:pStyle w:val="TableParagraph"/>
              <w:rPr>
                <w:sz w:val="18"/>
              </w:rPr>
            </w:pPr>
            <w:r>
              <w:rPr>
                <w:spacing w:val="-2"/>
                <w:sz w:val="18"/>
              </w:rPr>
              <w:t>STRUCTURE</w:t>
            </w:r>
          </w:p>
        </w:tc>
        <w:tc>
          <w:tcPr>
            <w:tcW w:w="983" w:type="dxa"/>
          </w:tcPr>
          <w:p>
            <w:pPr>
              <w:pStyle w:val="TableParagraph"/>
              <w:ind w:left="110"/>
              <w:rPr>
                <w:sz w:val="18"/>
              </w:rPr>
            </w:pPr>
            <w:r>
              <w:rPr>
                <w:spacing w:val="-2"/>
                <w:sz w:val="18"/>
              </w:rPr>
              <w:t>FALSE</w:t>
            </w:r>
          </w:p>
        </w:tc>
        <w:tc>
          <w:tcPr>
            <w:tcW w:w="2330" w:type="dxa"/>
          </w:tcPr>
          <w:p>
            <w:pPr>
              <w:pStyle w:val="TableParagraph"/>
              <w:spacing w:line="240" w:lineRule="auto"/>
              <w:ind w:left="0"/>
              <w:rPr>
                <w:rFonts w:ascii="Times New Roman"/>
                <w:sz w:val="18"/>
              </w:rPr>
            </w:pPr>
          </w:p>
        </w:tc>
        <w:tc>
          <w:tcPr>
            <w:tcW w:w="1987" w:type="dxa"/>
          </w:tcPr>
          <w:p>
            <w:pPr>
              <w:pStyle w:val="TableParagraph"/>
              <w:spacing w:line="240" w:lineRule="auto"/>
              <w:ind w:left="112" w:right="131"/>
              <w:rPr>
                <w:sz w:val="18"/>
              </w:rPr>
            </w:pPr>
            <w:r>
              <w:rPr>
                <w:sz w:val="18"/>
              </w:rPr>
              <w:t>Precoding Matrix Indicator</w:t>
            </w:r>
            <w:r>
              <w:rPr>
                <w:spacing w:val="-15"/>
                <w:sz w:val="18"/>
              </w:rPr>
              <w:t> </w:t>
            </w:r>
            <w:r>
              <w:rPr>
                <w:sz w:val="18"/>
              </w:rPr>
              <w:t>(PMI),</w:t>
            </w:r>
            <w:r>
              <w:rPr>
                <w:spacing w:val="-12"/>
                <w:sz w:val="18"/>
              </w:rPr>
              <w:t> </w:t>
            </w:r>
            <w:r>
              <w:rPr>
                <w:sz w:val="18"/>
              </w:rPr>
              <w:t>Rank Indicator (RI), Layer Indicator (LI) in TS</w:t>
            </w:r>
          </w:p>
          <w:p>
            <w:pPr>
              <w:pStyle w:val="TableParagraph"/>
              <w:spacing w:line="240" w:lineRule="auto"/>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before="1"/>
              <w:ind w:left="112"/>
              <w:rPr>
                <w:sz w:val="18"/>
              </w:rPr>
            </w:pPr>
            <w:r>
              <w:rPr>
                <w:sz w:val="18"/>
              </w:rPr>
              <w:t>5.2.2.2.</w:t>
            </w:r>
            <w:r>
              <w:rPr>
                <w:spacing w:val="-6"/>
                <w:sz w:val="18"/>
              </w:rPr>
              <w:t> </w:t>
            </w:r>
            <w:r>
              <w:rPr>
                <w:sz w:val="18"/>
              </w:rPr>
              <w:t>The</w:t>
            </w:r>
            <w:r>
              <w:rPr>
                <w:spacing w:val="-3"/>
                <w:sz w:val="18"/>
              </w:rPr>
              <w:t> </w:t>
            </w:r>
            <w:r>
              <w:rPr>
                <w:spacing w:val="-2"/>
                <w:sz w:val="18"/>
              </w:rPr>
              <w:t>AI/ML</w:t>
            </w:r>
          </w:p>
          <w:p>
            <w:pPr>
              <w:pStyle w:val="TableParagraph"/>
              <w:spacing w:line="240" w:lineRule="auto"/>
              <w:ind w:left="112" w:right="100"/>
              <w:rPr>
                <w:sz w:val="18"/>
              </w:rPr>
            </w:pPr>
            <w:r>
              <w:rPr>
                <w:sz w:val="18"/>
              </w:rPr>
              <w:t>model</w:t>
            </w:r>
            <w:r>
              <w:rPr>
                <w:spacing w:val="-12"/>
                <w:sz w:val="18"/>
              </w:rPr>
              <w:t> </w:t>
            </w:r>
            <w:r>
              <w:rPr>
                <w:sz w:val="18"/>
              </w:rPr>
              <w:t>for</w:t>
            </w:r>
            <w:r>
              <w:rPr>
                <w:spacing w:val="-13"/>
                <w:sz w:val="18"/>
              </w:rPr>
              <w:t> </w:t>
            </w:r>
            <w:r>
              <w:rPr>
                <w:sz w:val="18"/>
              </w:rPr>
              <w:t>CSI-RS</w:t>
            </w:r>
            <w:r>
              <w:rPr>
                <w:spacing w:val="-11"/>
                <w:sz w:val="18"/>
              </w:rPr>
              <w:t> </w:t>
            </w:r>
            <w:r>
              <w:rPr>
                <w:sz w:val="18"/>
              </w:rPr>
              <w:t>and DMRS optimization infers the best PMI, RI, LI to be used for each UE [32].</w:t>
            </w:r>
          </w:p>
        </w:tc>
      </w:tr>
      <w:tr>
        <w:trPr>
          <w:trHeight w:val="1422" w:hRule="atLeast"/>
        </w:trPr>
        <w:tc>
          <w:tcPr>
            <w:tcW w:w="1164" w:type="dxa"/>
          </w:tcPr>
          <w:p>
            <w:pPr>
              <w:pStyle w:val="TableParagraph"/>
              <w:rPr>
                <w:sz w:val="18"/>
              </w:rPr>
            </w:pPr>
            <w:r>
              <w:rPr>
                <w:spacing w:val="-5"/>
                <w:sz w:val="18"/>
              </w:rPr>
              <w:t>504</w:t>
            </w:r>
          </w:p>
        </w:tc>
        <w:tc>
          <w:tcPr>
            <w:tcW w:w="1800" w:type="dxa"/>
          </w:tcPr>
          <w:p>
            <w:pPr>
              <w:pStyle w:val="TableParagraph"/>
              <w:ind w:left="209"/>
              <w:rPr>
                <w:sz w:val="18"/>
              </w:rPr>
            </w:pPr>
            <w:r>
              <w:rPr>
                <w:sz w:val="18"/>
              </w:rPr>
              <w:t>&gt; </w:t>
            </w:r>
            <w:r>
              <w:rPr>
                <w:spacing w:val="-5"/>
                <w:sz w:val="18"/>
              </w:rPr>
              <w:t>RI</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(0,…,8)</w:t>
            </w:r>
          </w:p>
        </w:tc>
        <w:tc>
          <w:tcPr>
            <w:tcW w:w="1987" w:type="dxa"/>
          </w:tcPr>
          <w:p>
            <w:pPr>
              <w:pStyle w:val="TableParagraph"/>
              <w:ind w:left="112"/>
              <w:rPr>
                <w:sz w:val="18"/>
              </w:rPr>
            </w:pPr>
            <w:r>
              <w:rPr>
                <w:sz w:val="18"/>
              </w:rPr>
              <w:t>RI</w:t>
            </w:r>
            <w:r>
              <w:rPr>
                <w:spacing w:val="-4"/>
                <w:sz w:val="18"/>
              </w:rPr>
              <w:t> </w:t>
            </w:r>
            <w:r>
              <w:rPr>
                <w:sz w:val="18"/>
              </w:rPr>
              <w:t>in</w:t>
            </w:r>
            <w:r>
              <w:rPr>
                <w:spacing w:val="-1"/>
                <w:sz w:val="18"/>
              </w:rPr>
              <w:t> </w:t>
            </w:r>
            <w:r>
              <w:rPr>
                <w:sz w:val="18"/>
              </w:rPr>
              <w:t>TS</w:t>
            </w:r>
            <w:r>
              <w:rPr>
                <w:spacing w:val="-4"/>
                <w:sz w:val="18"/>
              </w:rPr>
              <w:t> </w:t>
            </w:r>
            <w:r>
              <w:rPr>
                <w:sz w:val="18"/>
              </w:rPr>
              <w:t>38.214</w:t>
            </w:r>
            <w:r>
              <w:rPr>
                <w:spacing w:val="-1"/>
                <w:sz w:val="18"/>
              </w:rPr>
              <w:t> </w:t>
            </w:r>
            <w:r>
              <w:rPr>
                <w:spacing w:val="-4"/>
                <w:sz w:val="18"/>
              </w:rPr>
              <w:t>[36]</w:t>
            </w:r>
          </w:p>
          <w:p>
            <w:pPr>
              <w:pStyle w:val="TableParagraph"/>
              <w:spacing w:line="240" w:lineRule="auto" w:before="2"/>
              <w:ind w:left="112" w:right="131"/>
              <w:rPr>
                <w:sz w:val="18"/>
              </w:rPr>
            </w:pPr>
            <w:r>
              <w:rPr>
                <w:sz w:val="18"/>
              </w:rPr>
              <w:t>Clause 5.2.2.2. The value=0 means RI- PMI reporting is not supported</w:t>
            </w:r>
            <w:r>
              <w:rPr>
                <w:spacing w:val="-13"/>
                <w:sz w:val="18"/>
              </w:rPr>
              <w:t> </w:t>
            </w:r>
            <w:r>
              <w:rPr>
                <w:sz w:val="18"/>
              </w:rPr>
              <w:t>for</w:t>
            </w:r>
            <w:r>
              <w:rPr>
                <w:spacing w:val="-12"/>
                <w:sz w:val="18"/>
              </w:rPr>
              <w:t> </w:t>
            </w:r>
            <w:r>
              <w:rPr>
                <w:sz w:val="18"/>
              </w:rPr>
              <w:t>the</w:t>
            </w:r>
            <w:r>
              <w:rPr>
                <w:spacing w:val="-13"/>
                <w:sz w:val="18"/>
              </w:rPr>
              <w:t> </w:t>
            </w:r>
            <w:r>
              <w:rPr>
                <w:sz w:val="18"/>
              </w:rPr>
              <w:t>UE of interest.</w:t>
            </w:r>
          </w:p>
        </w:tc>
      </w:tr>
      <w:tr>
        <w:trPr>
          <w:trHeight w:val="1420" w:hRule="atLeast"/>
        </w:trPr>
        <w:tc>
          <w:tcPr>
            <w:tcW w:w="1164" w:type="dxa"/>
          </w:tcPr>
          <w:p>
            <w:pPr>
              <w:pStyle w:val="TableParagraph"/>
              <w:rPr>
                <w:sz w:val="18"/>
              </w:rPr>
            </w:pPr>
            <w:r>
              <w:rPr>
                <w:spacing w:val="-5"/>
                <w:sz w:val="18"/>
              </w:rPr>
              <w:t>505</w:t>
            </w:r>
          </w:p>
        </w:tc>
        <w:tc>
          <w:tcPr>
            <w:tcW w:w="1800" w:type="dxa"/>
          </w:tcPr>
          <w:p>
            <w:pPr>
              <w:pStyle w:val="TableParagraph"/>
              <w:ind w:left="209"/>
              <w:rPr>
                <w:sz w:val="18"/>
              </w:rPr>
            </w:pPr>
            <w:r>
              <w:rPr>
                <w:sz w:val="18"/>
              </w:rPr>
              <w:t>&gt; </w:t>
            </w:r>
            <w:r>
              <w:rPr>
                <w:spacing w:val="-5"/>
                <w:sz w:val="18"/>
              </w:rPr>
              <w:t>LI</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(0,…,8)</w:t>
            </w:r>
          </w:p>
        </w:tc>
        <w:tc>
          <w:tcPr>
            <w:tcW w:w="1987" w:type="dxa"/>
          </w:tcPr>
          <w:p>
            <w:pPr>
              <w:pStyle w:val="TableParagraph"/>
              <w:ind w:left="112"/>
              <w:rPr>
                <w:sz w:val="18"/>
              </w:rPr>
            </w:pPr>
            <w:r>
              <w:rPr>
                <w:sz w:val="18"/>
              </w:rPr>
              <w:t>LI</w:t>
            </w:r>
            <w:r>
              <w:rPr>
                <w:spacing w:val="-5"/>
                <w:sz w:val="18"/>
              </w:rPr>
              <w:t> </w:t>
            </w:r>
            <w:r>
              <w:rPr>
                <w:sz w:val="18"/>
              </w:rPr>
              <w:t>in</w:t>
            </w:r>
            <w:r>
              <w:rPr>
                <w:spacing w:val="-3"/>
                <w:sz w:val="18"/>
              </w:rPr>
              <w:t> </w:t>
            </w:r>
            <w:r>
              <w:rPr>
                <w:sz w:val="18"/>
              </w:rPr>
              <w:t>TS</w:t>
            </w:r>
            <w:r>
              <w:rPr>
                <w:spacing w:val="-3"/>
                <w:sz w:val="18"/>
              </w:rPr>
              <w:t> </w:t>
            </w:r>
            <w:r>
              <w:rPr>
                <w:sz w:val="18"/>
              </w:rPr>
              <w:t>38.214</w:t>
            </w:r>
            <w:r>
              <w:rPr>
                <w:spacing w:val="-3"/>
                <w:sz w:val="18"/>
              </w:rPr>
              <w:t> </w:t>
            </w:r>
            <w:r>
              <w:rPr>
                <w:spacing w:val="-4"/>
                <w:sz w:val="18"/>
              </w:rPr>
              <w:t>[36]</w:t>
            </w:r>
          </w:p>
          <w:p>
            <w:pPr>
              <w:pStyle w:val="TableParagraph"/>
              <w:spacing w:line="240" w:lineRule="auto"/>
              <w:ind w:left="112" w:right="131"/>
              <w:rPr>
                <w:sz w:val="18"/>
              </w:rPr>
            </w:pPr>
            <w:r>
              <w:rPr>
                <w:sz w:val="18"/>
              </w:rPr>
              <w:t>Clause 5.2.2.2. The value=0 means LI- reporting is not supported</w:t>
            </w:r>
            <w:r>
              <w:rPr>
                <w:spacing w:val="-13"/>
                <w:sz w:val="18"/>
              </w:rPr>
              <w:t> </w:t>
            </w:r>
            <w:r>
              <w:rPr>
                <w:sz w:val="18"/>
              </w:rPr>
              <w:t>for</w:t>
            </w:r>
            <w:r>
              <w:rPr>
                <w:spacing w:val="-12"/>
                <w:sz w:val="18"/>
              </w:rPr>
              <w:t> </w:t>
            </w:r>
            <w:r>
              <w:rPr>
                <w:sz w:val="18"/>
              </w:rPr>
              <w:t>the</w:t>
            </w:r>
            <w:r>
              <w:rPr>
                <w:spacing w:val="-13"/>
                <w:sz w:val="18"/>
              </w:rPr>
              <w:t> </w:t>
            </w:r>
            <w:r>
              <w:rPr>
                <w:sz w:val="18"/>
              </w:rPr>
              <w:t>UE of interest.</w:t>
            </w:r>
          </w:p>
        </w:tc>
      </w:tr>
      <w:tr>
        <w:trPr>
          <w:trHeight w:val="801" w:hRule="atLeast"/>
        </w:trPr>
        <w:tc>
          <w:tcPr>
            <w:tcW w:w="1164" w:type="dxa"/>
          </w:tcPr>
          <w:p>
            <w:pPr>
              <w:pStyle w:val="TableParagraph"/>
              <w:spacing w:line="240" w:lineRule="auto" w:before="1"/>
              <w:rPr>
                <w:sz w:val="18"/>
              </w:rPr>
            </w:pPr>
            <w:r>
              <w:rPr>
                <w:spacing w:val="-5"/>
                <w:sz w:val="18"/>
              </w:rPr>
              <w:t>506</w:t>
            </w:r>
          </w:p>
        </w:tc>
        <w:tc>
          <w:tcPr>
            <w:tcW w:w="1800" w:type="dxa"/>
          </w:tcPr>
          <w:p>
            <w:pPr>
              <w:pStyle w:val="TableParagraph"/>
              <w:spacing w:line="240" w:lineRule="auto" w:before="1"/>
              <w:ind w:left="209"/>
              <w:rPr>
                <w:sz w:val="18"/>
              </w:rPr>
            </w:pPr>
            <w:r>
              <w:rPr>
                <w:sz w:val="18"/>
              </w:rPr>
              <w:t>&gt; </w:t>
            </w:r>
            <w:r>
              <w:rPr>
                <w:spacing w:val="-5"/>
                <w:sz w:val="18"/>
              </w:rPr>
              <w:t>i1</w:t>
            </w:r>
          </w:p>
        </w:tc>
        <w:tc>
          <w:tcPr>
            <w:tcW w:w="1439" w:type="dxa"/>
          </w:tcPr>
          <w:p>
            <w:pPr>
              <w:pStyle w:val="TableParagraph"/>
              <w:spacing w:line="240" w:lineRule="auto" w:before="1"/>
              <w:rPr>
                <w:sz w:val="18"/>
              </w:rPr>
            </w:pPr>
            <w:r>
              <w:rPr>
                <w:spacing w:val="-2"/>
                <w:sz w:val="18"/>
              </w:rPr>
              <w:t>STRUCTURE</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ind w:left="0"/>
              <w:rPr>
                <w:rFonts w:ascii="Times New Roman"/>
                <w:sz w:val="18"/>
              </w:rPr>
            </w:pP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507</w:t>
            </w:r>
          </w:p>
        </w:tc>
        <w:tc>
          <w:tcPr>
            <w:tcW w:w="1800" w:type="dxa"/>
          </w:tcPr>
          <w:p>
            <w:pPr>
              <w:pStyle w:val="TableParagraph"/>
              <w:ind w:left="309"/>
              <w:rPr>
                <w:sz w:val="18"/>
              </w:rPr>
            </w:pPr>
            <w:r>
              <w:rPr>
                <w:sz w:val="18"/>
              </w:rPr>
              <w:t>&gt;&gt;</w:t>
            </w:r>
            <w:r>
              <w:rPr>
                <w:spacing w:val="-2"/>
                <w:sz w:val="18"/>
              </w:rPr>
              <w:t> </w:t>
            </w:r>
            <w:r>
              <w:rPr>
                <w:spacing w:val="-5"/>
                <w:sz w:val="18"/>
              </w:rPr>
              <w:t>i11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508</w:t>
            </w:r>
          </w:p>
        </w:tc>
        <w:tc>
          <w:tcPr>
            <w:tcW w:w="1800" w:type="dxa"/>
          </w:tcPr>
          <w:p>
            <w:pPr>
              <w:pStyle w:val="TableParagraph"/>
              <w:ind w:left="309"/>
              <w:rPr>
                <w:sz w:val="18"/>
              </w:rPr>
            </w:pPr>
            <w:r>
              <w:rPr>
                <w:sz w:val="18"/>
              </w:rPr>
              <w:t>&gt;&gt;</w:t>
            </w:r>
            <w:r>
              <w:rPr>
                <w:spacing w:val="-2"/>
                <w:sz w:val="18"/>
              </w:rPr>
              <w:t> </w:t>
            </w:r>
            <w:r>
              <w:rPr>
                <w:spacing w:val="-5"/>
                <w:sz w:val="18"/>
              </w:rPr>
              <w:t>i12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509</w:t>
            </w:r>
          </w:p>
        </w:tc>
        <w:tc>
          <w:tcPr>
            <w:tcW w:w="1800" w:type="dxa"/>
          </w:tcPr>
          <w:p>
            <w:pPr>
              <w:pStyle w:val="TableParagraph"/>
              <w:ind w:left="309"/>
              <w:rPr>
                <w:sz w:val="18"/>
              </w:rPr>
            </w:pPr>
            <w:r>
              <w:rPr>
                <w:sz w:val="18"/>
              </w:rPr>
              <w:t>&gt;&gt;</w:t>
            </w:r>
            <w:r>
              <w:rPr>
                <w:spacing w:val="-2"/>
                <w:sz w:val="18"/>
              </w:rPr>
              <w:t> </w:t>
            </w:r>
            <w:r>
              <w:rPr>
                <w:spacing w:val="-5"/>
                <w:sz w:val="18"/>
              </w:rPr>
              <w:t>i13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510</w:t>
            </w:r>
          </w:p>
        </w:tc>
        <w:tc>
          <w:tcPr>
            <w:tcW w:w="1800" w:type="dxa"/>
          </w:tcPr>
          <w:p>
            <w:pPr>
              <w:pStyle w:val="TableParagraph"/>
              <w:ind w:left="309"/>
              <w:rPr>
                <w:sz w:val="18"/>
              </w:rPr>
            </w:pPr>
            <w:r>
              <w:rPr>
                <w:sz w:val="18"/>
              </w:rPr>
              <w:t>&gt;&gt;</w:t>
            </w:r>
            <w:r>
              <w:rPr>
                <w:spacing w:val="-2"/>
                <w:sz w:val="18"/>
              </w:rPr>
              <w:t> </w:t>
            </w:r>
            <w:r>
              <w:rPr>
                <w:spacing w:val="-4"/>
                <w:sz w:val="18"/>
              </w:rPr>
              <w:t>i131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511</w:t>
            </w:r>
          </w:p>
        </w:tc>
        <w:tc>
          <w:tcPr>
            <w:tcW w:w="1800" w:type="dxa"/>
          </w:tcPr>
          <w:p>
            <w:pPr>
              <w:pStyle w:val="TableParagraph"/>
              <w:ind w:left="309"/>
              <w:rPr>
                <w:sz w:val="18"/>
              </w:rPr>
            </w:pPr>
            <w:r>
              <w:rPr>
                <w:sz w:val="18"/>
              </w:rPr>
              <w:t>&gt;&gt;</w:t>
            </w:r>
            <w:r>
              <w:rPr>
                <w:spacing w:val="-2"/>
                <w:sz w:val="18"/>
              </w:rPr>
              <w:t> </w:t>
            </w:r>
            <w:r>
              <w:rPr>
                <w:spacing w:val="-4"/>
                <w:sz w:val="18"/>
              </w:rPr>
              <w:t>i132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512</w:t>
            </w:r>
          </w:p>
        </w:tc>
        <w:tc>
          <w:tcPr>
            <w:tcW w:w="1800" w:type="dxa"/>
          </w:tcPr>
          <w:p>
            <w:pPr>
              <w:pStyle w:val="TableParagraph"/>
              <w:ind w:left="309"/>
              <w:rPr>
                <w:sz w:val="18"/>
              </w:rPr>
            </w:pPr>
            <w:r>
              <w:rPr>
                <w:sz w:val="18"/>
              </w:rPr>
              <w:t>&gt;&gt;</w:t>
            </w:r>
            <w:r>
              <w:rPr>
                <w:spacing w:val="-2"/>
                <w:sz w:val="18"/>
              </w:rPr>
              <w:t> </w:t>
            </w:r>
            <w:r>
              <w:rPr>
                <w:spacing w:val="-5"/>
                <w:sz w:val="18"/>
              </w:rPr>
              <w:t>i14</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513</w:t>
            </w:r>
          </w:p>
        </w:tc>
        <w:tc>
          <w:tcPr>
            <w:tcW w:w="1800" w:type="dxa"/>
          </w:tcPr>
          <w:p>
            <w:pPr>
              <w:pStyle w:val="TableParagraph"/>
              <w:ind w:left="309"/>
              <w:rPr>
                <w:sz w:val="18"/>
              </w:rPr>
            </w:pPr>
            <w:r>
              <w:rPr>
                <w:sz w:val="18"/>
              </w:rPr>
              <w:t>&gt;&gt;</w:t>
            </w:r>
            <w:r>
              <w:rPr>
                <w:spacing w:val="-2"/>
                <w:sz w:val="18"/>
              </w:rPr>
              <w:t> </w:t>
            </w:r>
            <w:r>
              <w:rPr>
                <w:spacing w:val="-4"/>
                <w:sz w:val="18"/>
              </w:rPr>
              <w:t>i141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bl>
    <w:p>
      <w:pPr>
        <w:spacing w:after="0" w:line="207" w:lineRule="exact"/>
        <w:rPr>
          <w:sz w:val="18"/>
        </w:rPr>
        <w:sectPr>
          <w:pgSz w:w="11910" w:h="16850"/>
          <w:pgMar w:header="866" w:footer="459" w:top="1520" w:bottom="1411"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801" w:hRule="atLeast"/>
        </w:trPr>
        <w:tc>
          <w:tcPr>
            <w:tcW w:w="1164" w:type="dxa"/>
          </w:tcPr>
          <w:p>
            <w:pPr>
              <w:pStyle w:val="TableParagraph"/>
              <w:rPr>
                <w:sz w:val="18"/>
              </w:rPr>
            </w:pPr>
            <w:r>
              <w:rPr>
                <w:spacing w:val="-5"/>
                <w:sz w:val="18"/>
              </w:rPr>
              <w:t>514</w:t>
            </w:r>
          </w:p>
        </w:tc>
        <w:tc>
          <w:tcPr>
            <w:tcW w:w="1800" w:type="dxa"/>
          </w:tcPr>
          <w:p>
            <w:pPr>
              <w:pStyle w:val="TableParagraph"/>
              <w:ind w:left="309"/>
              <w:rPr>
                <w:sz w:val="18"/>
              </w:rPr>
            </w:pPr>
            <w:r>
              <w:rPr>
                <w:sz w:val="18"/>
              </w:rPr>
              <w:t>&gt;&gt;</w:t>
            </w:r>
            <w:r>
              <w:rPr>
                <w:spacing w:val="-2"/>
                <w:sz w:val="18"/>
              </w:rPr>
              <w:t> </w:t>
            </w:r>
            <w:r>
              <w:rPr>
                <w:spacing w:val="-4"/>
                <w:sz w:val="18"/>
              </w:rPr>
              <w:t>i142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515</w:t>
            </w:r>
          </w:p>
        </w:tc>
        <w:tc>
          <w:tcPr>
            <w:tcW w:w="1800" w:type="dxa"/>
          </w:tcPr>
          <w:p>
            <w:pPr>
              <w:pStyle w:val="TableParagraph"/>
              <w:ind w:left="309"/>
              <w:rPr>
                <w:sz w:val="18"/>
              </w:rPr>
            </w:pPr>
            <w:r>
              <w:rPr>
                <w:sz w:val="18"/>
              </w:rPr>
              <w:t>&gt;&gt;</w:t>
            </w:r>
            <w:r>
              <w:rPr>
                <w:spacing w:val="-2"/>
                <w:sz w:val="18"/>
              </w:rPr>
              <w:t> </w:t>
            </w:r>
            <w:r>
              <w:rPr>
                <w:spacing w:val="-4"/>
                <w:sz w:val="18"/>
              </w:rPr>
              <w:t>i143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516</w:t>
            </w:r>
          </w:p>
        </w:tc>
        <w:tc>
          <w:tcPr>
            <w:tcW w:w="1800" w:type="dxa"/>
          </w:tcPr>
          <w:p>
            <w:pPr>
              <w:pStyle w:val="TableParagraph"/>
              <w:ind w:left="309"/>
              <w:rPr>
                <w:sz w:val="18"/>
              </w:rPr>
            </w:pPr>
            <w:r>
              <w:rPr>
                <w:sz w:val="18"/>
              </w:rPr>
              <w:t>&gt;&gt;</w:t>
            </w:r>
            <w:r>
              <w:rPr>
                <w:spacing w:val="-2"/>
                <w:sz w:val="18"/>
              </w:rPr>
              <w:t> </w:t>
            </w:r>
            <w:r>
              <w:rPr>
                <w:spacing w:val="-5"/>
                <w:sz w:val="18"/>
              </w:rPr>
              <w:t>i15</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517</w:t>
            </w:r>
          </w:p>
        </w:tc>
        <w:tc>
          <w:tcPr>
            <w:tcW w:w="1800" w:type="dxa"/>
          </w:tcPr>
          <w:p>
            <w:pPr>
              <w:pStyle w:val="TableParagraph"/>
              <w:ind w:left="309"/>
              <w:rPr>
                <w:sz w:val="18"/>
              </w:rPr>
            </w:pPr>
            <w:r>
              <w:rPr>
                <w:sz w:val="18"/>
              </w:rPr>
              <w:t>&gt;&gt;</w:t>
            </w:r>
            <w:r>
              <w:rPr>
                <w:spacing w:val="-2"/>
                <w:sz w:val="18"/>
              </w:rPr>
              <w:t> </w:t>
            </w:r>
            <w:r>
              <w:rPr>
                <w:spacing w:val="-4"/>
                <w:sz w:val="18"/>
              </w:rPr>
              <w:t>i161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799" w:hRule="atLeast"/>
        </w:trPr>
        <w:tc>
          <w:tcPr>
            <w:tcW w:w="1164" w:type="dxa"/>
          </w:tcPr>
          <w:p>
            <w:pPr>
              <w:pStyle w:val="TableParagraph"/>
              <w:rPr>
                <w:sz w:val="18"/>
              </w:rPr>
            </w:pPr>
            <w:r>
              <w:rPr>
                <w:spacing w:val="-5"/>
                <w:sz w:val="18"/>
              </w:rPr>
              <w:t>518</w:t>
            </w:r>
          </w:p>
        </w:tc>
        <w:tc>
          <w:tcPr>
            <w:tcW w:w="1800" w:type="dxa"/>
          </w:tcPr>
          <w:p>
            <w:pPr>
              <w:pStyle w:val="TableParagraph"/>
              <w:ind w:left="309"/>
              <w:rPr>
                <w:sz w:val="18"/>
              </w:rPr>
            </w:pPr>
            <w:r>
              <w:rPr>
                <w:sz w:val="18"/>
              </w:rPr>
              <w:t>&gt;&gt;</w:t>
            </w:r>
            <w:r>
              <w:rPr>
                <w:spacing w:val="-2"/>
                <w:sz w:val="18"/>
              </w:rPr>
              <w:t> </w:t>
            </w:r>
            <w:r>
              <w:rPr>
                <w:spacing w:val="-4"/>
                <w:sz w:val="18"/>
              </w:rPr>
              <w:t>i162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519</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i171</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520</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i172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521</w:t>
            </w:r>
          </w:p>
        </w:tc>
        <w:tc>
          <w:tcPr>
            <w:tcW w:w="1800" w:type="dxa"/>
          </w:tcPr>
          <w:p>
            <w:pPr>
              <w:pStyle w:val="TableParagraph"/>
              <w:ind w:left="309"/>
              <w:rPr>
                <w:sz w:val="18"/>
              </w:rPr>
            </w:pPr>
            <w:r>
              <w:rPr>
                <w:sz w:val="18"/>
              </w:rPr>
              <w:t>&gt;&gt;</w:t>
            </w:r>
            <w:r>
              <w:rPr>
                <w:spacing w:val="-2"/>
                <w:sz w:val="18"/>
              </w:rPr>
              <w:t> </w:t>
            </w:r>
            <w:r>
              <w:rPr>
                <w:spacing w:val="-4"/>
                <w:sz w:val="18"/>
              </w:rPr>
              <w:t>i173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522</w:t>
            </w:r>
          </w:p>
        </w:tc>
        <w:tc>
          <w:tcPr>
            <w:tcW w:w="1800" w:type="dxa"/>
          </w:tcPr>
          <w:p>
            <w:pPr>
              <w:pStyle w:val="TableParagraph"/>
              <w:ind w:left="309"/>
              <w:rPr>
                <w:sz w:val="18"/>
              </w:rPr>
            </w:pPr>
            <w:r>
              <w:rPr>
                <w:sz w:val="18"/>
              </w:rPr>
              <w:t>&gt;&gt;</w:t>
            </w:r>
            <w:r>
              <w:rPr>
                <w:spacing w:val="-2"/>
                <w:sz w:val="18"/>
              </w:rPr>
              <w:t> </w:t>
            </w:r>
            <w:r>
              <w:rPr>
                <w:spacing w:val="-4"/>
                <w:sz w:val="18"/>
              </w:rPr>
              <w:t>i174</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523</w:t>
            </w:r>
          </w:p>
        </w:tc>
        <w:tc>
          <w:tcPr>
            <w:tcW w:w="1800" w:type="dxa"/>
          </w:tcPr>
          <w:p>
            <w:pPr>
              <w:pStyle w:val="TableParagraph"/>
              <w:ind w:left="309"/>
              <w:rPr>
                <w:sz w:val="18"/>
              </w:rPr>
            </w:pPr>
            <w:r>
              <w:rPr>
                <w:sz w:val="18"/>
              </w:rPr>
              <w:t>&gt;&gt;</w:t>
            </w:r>
            <w:r>
              <w:rPr>
                <w:spacing w:val="-2"/>
                <w:sz w:val="18"/>
              </w:rPr>
              <w:t> </w:t>
            </w:r>
            <w:r>
              <w:rPr>
                <w:spacing w:val="-4"/>
                <w:sz w:val="18"/>
              </w:rPr>
              <w:t>i181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524</w:t>
            </w:r>
          </w:p>
        </w:tc>
        <w:tc>
          <w:tcPr>
            <w:tcW w:w="1800" w:type="dxa"/>
          </w:tcPr>
          <w:p>
            <w:pPr>
              <w:pStyle w:val="TableParagraph"/>
              <w:ind w:left="309"/>
              <w:rPr>
                <w:sz w:val="18"/>
              </w:rPr>
            </w:pPr>
            <w:r>
              <w:rPr>
                <w:sz w:val="18"/>
              </w:rPr>
              <w:t>&gt;&gt;</w:t>
            </w:r>
            <w:r>
              <w:rPr>
                <w:spacing w:val="-2"/>
                <w:sz w:val="18"/>
              </w:rPr>
              <w:t> </w:t>
            </w:r>
            <w:r>
              <w:rPr>
                <w:spacing w:val="-4"/>
                <w:sz w:val="18"/>
              </w:rPr>
              <w:t>i182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525</w:t>
            </w:r>
          </w:p>
        </w:tc>
        <w:tc>
          <w:tcPr>
            <w:tcW w:w="1800" w:type="dxa"/>
          </w:tcPr>
          <w:p>
            <w:pPr>
              <w:pStyle w:val="TableParagraph"/>
              <w:ind w:left="309"/>
              <w:rPr>
                <w:sz w:val="18"/>
              </w:rPr>
            </w:pPr>
            <w:r>
              <w:rPr>
                <w:sz w:val="18"/>
              </w:rPr>
              <w:t>&gt;&gt;</w:t>
            </w:r>
            <w:r>
              <w:rPr>
                <w:spacing w:val="-2"/>
                <w:sz w:val="18"/>
              </w:rPr>
              <w:t> </w:t>
            </w:r>
            <w:r>
              <w:rPr>
                <w:spacing w:val="-4"/>
                <w:sz w:val="18"/>
              </w:rPr>
              <w:t>i183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4"/>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526</w:t>
            </w:r>
          </w:p>
        </w:tc>
        <w:tc>
          <w:tcPr>
            <w:tcW w:w="1800" w:type="dxa"/>
          </w:tcPr>
          <w:p>
            <w:pPr>
              <w:pStyle w:val="TableParagraph"/>
              <w:ind w:left="309"/>
              <w:rPr>
                <w:sz w:val="18"/>
              </w:rPr>
            </w:pPr>
            <w:r>
              <w:rPr>
                <w:sz w:val="18"/>
              </w:rPr>
              <w:t>&gt;&gt;</w:t>
            </w:r>
            <w:r>
              <w:rPr>
                <w:spacing w:val="-2"/>
                <w:sz w:val="18"/>
              </w:rPr>
              <w:t> </w:t>
            </w:r>
            <w:r>
              <w:rPr>
                <w:spacing w:val="-4"/>
                <w:sz w:val="18"/>
              </w:rPr>
              <w:t>i184</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07" w:lineRule="exact"/>
              <w:rPr>
                <w:sz w:val="18"/>
              </w:rPr>
            </w:pPr>
            <w:r>
              <w:rPr>
                <w:spacing w:val="-5"/>
                <w:sz w:val="18"/>
              </w:rPr>
              <w:t>527</w:t>
            </w:r>
          </w:p>
        </w:tc>
        <w:tc>
          <w:tcPr>
            <w:tcW w:w="1800" w:type="dxa"/>
          </w:tcPr>
          <w:p>
            <w:pPr>
              <w:pStyle w:val="TableParagraph"/>
              <w:spacing w:line="207" w:lineRule="exact"/>
              <w:ind w:left="209"/>
              <w:rPr>
                <w:sz w:val="18"/>
              </w:rPr>
            </w:pPr>
            <w:r>
              <w:rPr>
                <w:sz w:val="18"/>
              </w:rPr>
              <w:t>&gt; </w:t>
            </w:r>
            <w:r>
              <w:rPr>
                <w:spacing w:val="-5"/>
                <w:sz w:val="18"/>
              </w:rPr>
              <w:t>i2</w:t>
            </w:r>
          </w:p>
        </w:tc>
        <w:tc>
          <w:tcPr>
            <w:tcW w:w="1439" w:type="dxa"/>
          </w:tcPr>
          <w:p>
            <w:pPr>
              <w:pStyle w:val="TableParagraph"/>
              <w:spacing w:line="207" w:lineRule="exact"/>
              <w:rPr>
                <w:sz w:val="18"/>
              </w:rPr>
            </w:pPr>
            <w:r>
              <w:rPr>
                <w:spacing w:val="-2"/>
                <w:sz w:val="18"/>
              </w:rPr>
              <w:t>STRUCTURE</w:t>
            </w:r>
          </w:p>
        </w:tc>
        <w:tc>
          <w:tcPr>
            <w:tcW w:w="983" w:type="dxa"/>
          </w:tcPr>
          <w:p>
            <w:pPr>
              <w:pStyle w:val="TableParagraph"/>
              <w:spacing w:line="207" w:lineRule="exact"/>
              <w:ind w:left="110"/>
              <w:rPr>
                <w:sz w:val="18"/>
              </w:rPr>
            </w:pPr>
            <w:r>
              <w:rPr>
                <w:spacing w:val="-2"/>
                <w:sz w:val="18"/>
              </w:rPr>
              <w:t>FALSE</w:t>
            </w:r>
          </w:p>
        </w:tc>
        <w:tc>
          <w:tcPr>
            <w:tcW w:w="2330" w:type="dxa"/>
          </w:tcPr>
          <w:p>
            <w:pPr>
              <w:pStyle w:val="TableParagraph"/>
              <w:spacing w:line="240" w:lineRule="auto"/>
              <w:ind w:left="0"/>
              <w:rPr>
                <w:rFonts w:ascii="Times New Roman"/>
                <w:sz w:val="16"/>
              </w:rPr>
            </w:pP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798" w:hRule="atLeast"/>
        </w:trPr>
        <w:tc>
          <w:tcPr>
            <w:tcW w:w="1164" w:type="dxa"/>
          </w:tcPr>
          <w:p>
            <w:pPr>
              <w:pStyle w:val="TableParagraph"/>
              <w:rPr>
                <w:sz w:val="18"/>
              </w:rPr>
            </w:pPr>
            <w:r>
              <w:rPr>
                <w:spacing w:val="-5"/>
                <w:sz w:val="18"/>
              </w:rPr>
              <w:t>528</w:t>
            </w:r>
          </w:p>
        </w:tc>
        <w:tc>
          <w:tcPr>
            <w:tcW w:w="1800" w:type="dxa"/>
          </w:tcPr>
          <w:p>
            <w:pPr>
              <w:pStyle w:val="TableParagraph"/>
              <w:ind w:left="309"/>
              <w:rPr>
                <w:sz w:val="18"/>
              </w:rPr>
            </w:pPr>
            <w:r>
              <w:rPr>
                <w:sz w:val="18"/>
              </w:rPr>
              <w:t>&gt;&gt;</w:t>
            </w:r>
            <w:r>
              <w:rPr>
                <w:spacing w:val="-2"/>
                <w:sz w:val="18"/>
              </w:rPr>
              <w:t> </w:t>
            </w:r>
            <w:r>
              <w:rPr>
                <w:spacing w:val="-5"/>
                <w:sz w:val="18"/>
              </w:rPr>
              <w:t>i20</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529</w:t>
            </w:r>
          </w:p>
        </w:tc>
        <w:tc>
          <w:tcPr>
            <w:tcW w:w="1800" w:type="dxa"/>
          </w:tcPr>
          <w:p>
            <w:pPr>
              <w:pStyle w:val="TableParagraph"/>
              <w:spacing w:line="240" w:lineRule="auto" w:before="1"/>
              <w:ind w:left="309"/>
              <w:rPr>
                <w:sz w:val="18"/>
              </w:rPr>
            </w:pPr>
            <w:r>
              <w:rPr>
                <w:sz w:val="18"/>
              </w:rPr>
              <w:t>&gt;&gt;</w:t>
            </w:r>
            <w:r>
              <w:rPr>
                <w:spacing w:val="-2"/>
                <w:sz w:val="18"/>
              </w:rPr>
              <w:t> </w:t>
            </w:r>
            <w:r>
              <w:rPr>
                <w:spacing w:val="-5"/>
                <w:sz w:val="18"/>
              </w:rPr>
              <w:t>i21</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530</w:t>
            </w:r>
          </w:p>
        </w:tc>
        <w:tc>
          <w:tcPr>
            <w:tcW w:w="1800" w:type="dxa"/>
          </w:tcPr>
          <w:p>
            <w:pPr>
              <w:pStyle w:val="TableParagraph"/>
              <w:ind w:left="309"/>
              <w:rPr>
                <w:sz w:val="18"/>
              </w:rPr>
            </w:pPr>
            <w:r>
              <w:rPr>
                <w:sz w:val="18"/>
              </w:rPr>
              <w:t>&gt;&gt;</w:t>
            </w:r>
            <w:r>
              <w:rPr>
                <w:spacing w:val="-2"/>
                <w:sz w:val="18"/>
              </w:rPr>
              <w:t> </w:t>
            </w:r>
            <w:r>
              <w:rPr>
                <w:spacing w:val="-4"/>
                <w:sz w:val="18"/>
              </w:rPr>
              <w:t>i211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1"/>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bl>
    <w:p>
      <w:pPr>
        <w:spacing w:after="0" w:line="207" w:lineRule="exact"/>
        <w:rPr>
          <w:sz w:val="18"/>
        </w:rPr>
        <w:sectPr>
          <w:type w:val="continuous"/>
          <w:pgSz w:w="11910" w:h="16850"/>
          <w:pgMar w:header="866" w:footer="459" w:top="1580" w:bottom="1077"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801" w:hRule="atLeast"/>
        </w:trPr>
        <w:tc>
          <w:tcPr>
            <w:tcW w:w="1164" w:type="dxa"/>
          </w:tcPr>
          <w:p>
            <w:pPr>
              <w:pStyle w:val="TableParagraph"/>
              <w:rPr>
                <w:sz w:val="18"/>
              </w:rPr>
            </w:pPr>
            <w:r>
              <w:rPr>
                <w:spacing w:val="-5"/>
                <w:sz w:val="18"/>
              </w:rPr>
              <w:t>531</w:t>
            </w:r>
          </w:p>
        </w:tc>
        <w:tc>
          <w:tcPr>
            <w:tcW w:w="1800" w:type="dxa"/>
          </w:tcPr>
          <w:p>
            <w:pPr>
              <w:pStyle w:val="TableParagraph"/>
              <w:ind w:left="309"/>
              <w:rPr>
                <w:sz w:val="18"/>
              </w:rPr>
            </w:pPr>
            <w:r>
              <w:rPr>
                <w:sz w:val="18"/>
              </w:rPr>
              <w:t>&gt;&gt;</w:t>
            </w:r>
            <w:r>
              <w:rPr>
                <w:spacing w:val="-2"/>
                <w:sz w:val="18"/>
              </w:rPr>
              <w:t> </w:t>
            </w:r>
            <w:r>
              <w:rPr>
                <w:spacing w:val="-4"/>
                <w:sz w:val="18"/>
              </w:rPr>
              <w:t>i212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532</w:t>
            </w:r>
          </w:p>
        </w:tc>
        <w:tc>
          <w:tcPr>
            <w:tcW w:w="1800" w:type="dxa"/>
          </w:tcPr>
          <w:p>
            <w:pPr>
              <w:pStyle w:val="TableParagraph"/>
              <w:ind w:left="309"/>
              <w:rPr>
                <w:sz w:val="18"/>
              </w:rPr>
            </w:pPr>
            <w:r>
              <w:rPr>
                <w:sz w:val="18"/>
              </w:rPr>
              <w:t>&gt;&gt;</w:t>
            </w:r>
            <w:r>
              <w:rPr>
                <w:spacing w:val="-2"/>
                <w:sz w:val="18"/>
              </w:rPr>
              <w:t> </w:t>
            </w:r>
            <w:r>
              <w:rPr>
                <w:spacing w:val="-5"/>
                <w:sz w:val="18"/>
              </w:rPr>
              <w:t>i22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533</w:t>
            </w:r>
          </w:p>
        </w:tc>
        <w:tc>
          <w:tcPr>
            <w:tcW w:w="1800" w:type="dxa"/>
          </w:tcPr>
          <w:p>
            <w:pPr>
              <w:pStyle w:val="TableParagraph"/>
              <w:ind w:left="309"/>
              <w:rPr>
                <w:sz w:val="18"/>
              </w:rPr>
            </w:pPr>
            <w:r>
              <w:rPr>
                <w:sz w:val="18"/>
              </w:rPr>
              <w:t>&gt;&gt;</w:t>
            </w:r>
            <w:r>
              <w:rPr>
                <w:spacing w:val="-2"/>
                <w:sz w:val="18"/>
              </w:rPr>
              <w:t> </w:t>
            </w:r>
            <w:r>
              <w:rPr>
                <w:spacing w:val="-4"/>
                <w:sz w:val="18"/>
              </w:rPr>
              <w:t>i221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534</w:t>
            </w:r>
          </w:p>
        </w:tc>
        <w:tc>
          <w:tcPr>
            <w:tcW w:w="1800" w:type="dxa"/>
          </w:tcPr>
          <w:p>
            <w:pPr>
              <w:pStyle w:val="TableParagraph"/>
              <w:ind w:left="309"/>
              <w:rPr>
                <w:sz w:val="18"/>
              </w:rPr>
            </w:pPr>
            <w:r>
              <w:rPr>
                <w:sz w:val="18"/>
              </w:rPr>
              <w:t>&gt;&gt;</w:t>
            </w:r>
            <w:r>
              <w:rPr>
                <w:spacing w:val="-2"/>
                <w:sz w:val="18"/>
              </w:rPr>
              <w:t> </w:t>
            </w:r>
            <w:r>
              <w:rPr>
                <w:spacing w:val="-4"/>
                <w:sz w:val="18"/>
              </w:rPr>
              <w:t>i222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799" w:hRule="atLeast"/>
        </w:trPr>
        <w:tc>
          <w:tcPr>
            <w:tcW w:w="1164" w:type="dxa"/>
          </w:tcPr>
          <w:p>
            <w:pPr>
              <w:pStyle w:val="TableParagraph"/>
              <w:rPr>
                <w:sz w:val="18"/>
              </w:rPr>
            </w:pPr>
            <w:r>
              <w:rPr>
                <w:spacing w:val="-5"/>
                <w:sz w:val="18"/>
              </w:rPr>
              <w:t>535</w:t>
            </w:r>
          </w:p>
        </w:tc>
        <w:tc>
          <w:tcPr>
            <w:tcW w:w="1800" w:type="dxa"/>
          </w:tcPr>
          <w:p>
            <w:pPr>
              <w:pStyle w:val="TableParagraph"/>
              <w:ind w:left="309"/>
              <w:rPr>
                <w:sz w:val="18"/>
              </w:rPr>
            </w:pPr>
            <w:r>
              <w:rPr>
                <w:sz w:val="18"/>
              </w:rPr>
              <w:t>&gt;&gt;</w:t>
            </w:r>
            <w:r>
              <w:rPr>
                <w:spacing w:val="-2"/>
                <w:sz w:val="18"/>
              </w:rPr>
              <w:t> </w:t>
            </w:r>
            <w:r>
              <w:rPr>
                <w:spacing w:val="-4"/>
                <w:sz w:val="18"/>
              </w:rPr>
              <w:t>i231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536</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i232</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537</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i233</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538</w:t>
            </w:r>
          </w:p>
        </w:tc>
        <w:tc>
          <w:tcPr>
            <w:tcW w:w="1800" w:type="dxa"/>
          </w:tcPr>
          <w:p>
            <w:pPr>
              <w:pStyle w:val="TableParagraph"/>
              <w:ind w:left="309"/>
              <w:rPr>
                <w:sz w:val="18"/>
              </w:rPr>
            </w:pPr>
            <w:r>
              <w:rPr>
                <w:sz w:val="18"/>
              </w:rPr>
              <w:t>&gt;&gt;</w:t>
            </w:r>
            <w:r>
              <w:rPr>
                <w:spacing w:val="-2"/>
                <w:sz w:val="18"/>
              </w:rPr>
              <w:t> </w:t>
            </w:r>
            <w:r>
              <w:rPr>
                <w:spacing w:val="-4"/>
                <w:sz w:val="18"/>
              </w:rPr>
              <w:t>i234</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539</w:t>
            </w:r>
          </w:p>
        </w:tc>
        <w:tc>
          <w:tcPr>
            <w:tcW w:w="1800" w:type="dxa"/>
          </w:tcPr>
          <w:p>
            <w:pPr>
              <w:pStyle w:val="TableParagraph"/>
              <w:ind w:left="309"/>
              <w:rPr>
                <w:sz w:val="18"/>
              </w:rPr>
            </w:pPr>
            <w:r>
              <w:rPr>
                <w:sz w:val="18"/>
              </w:rPr>
              <w:t>&gt;&gt;</w:t>
            </w:r>
            <w:r>
              <w:rPr>
                <w:spacing w:val="-2"/>
                <w:sz w:val="18"/>
              </w:rPr>
              <w:t> </w:t>
            </w:r>
            <w:r>
              <w:rPr>
                <w:spacing w:val="-4"/>
                <w:sz w:val="18"/>
              </w:rPr>
              <w:t>i241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before="2"/>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540</w:t>
            </w:r>
          </w:p>
        </w:tc>
        <w:tc>
          <w:tcPr>
            <w:tcW w:w="1800" w:type="dxa"/>
          </w:tcPr>
          <w:p>
            <w:pPr>
              <w:pStyle w:val="TableParagraph"/>
              <w:ind w:left="309"/>
              <w:rPr>
                <w:sz w:val="18"/>
              </w:rPr>
            </w:pPr>
            <w:r>
              <w:rPr>
                <w:sz w:val="18"/>
              </w:rPr>
              <w:t>&gt;&gt;</w:t>
            </w:r>
            <w:r>
              <w:rPr>
                <w:spacing w:val="-2"/>
                <w:sz w:val="18"/>
              </w:rPr>
              <w:t> </w:t>
            </w:r>
            <w:r>
              <w:rPr>
                <w:spacing w:val="-4"/>
                <w:sz w:val="18"/>
              </w:rPr>
              <w:t>i242</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541</w:t>
            </w:r>
          </w:p>
        </w:tc>
        <w:tc>
          <w:tcPr>
            <w:tcW w:w="1800" w:type="dxa"/>
          </w:tcPr>
          <w:p>
            <w:pPr>
              <w:pStyle w:val="TableParagraph"/>
              <w:ind w:left="309"/>
              <w:rPr>
                <w:sz w:val="18"/>
              </w:rPr>
            </w:pPr>
            <w:r>
              <w:rPr>
                <w:sz w:val="18"/>
              </w:rPr>
              <w:t>&gt;&gt;</w:t>
            </w:r>
            <w:r>
              <w:rPr>
                <w:spacing w:val="-2"/>
                <w:sz w:val="18"/>
              </w:rPr>
              <w:t> </w:t>
            </w:r>
            <w:r>
              <w:rPr>
                <w:spacing w:val="-4"/>
                <w:sz w:val="18"/>
              </w:rPr>
              <w:t>i243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40" w:lineRule="auto" w:before="2"/>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542</w:t>
            </w:r>
          </w:p>
        </w:tc>
        <w:tc>
          <w:tcPr>
            <w:tcW w:w="1800" w:type="dxa"/>
          </w:tcPr>
          <w:p>
            <w:pPr>
              <w:pStyle w:val="TableParagraph"/>
              <w:ind w:left="309"/>
              <w:rPr>
                <w:sz w:val="18"/>
              </w:rPr>
            </w:pPr>
            <w:r>
              <w:rPr>
                <w:sz w:val="18"/>
              </w:rPr>
              <w:t>&gt;&gt;</w:t>
            </w:r>
            <w:r>
              <w:rPr>
                <w:spacing w:val="-2"/>
                <w:sz w:val="18"/>
              </w:rPr>
              <w:t> </w:t>
            </w:r>
            <w:r>
              <w:rPr>
                <w:spacing w:val="-4"/>
                <w:sz w:val="18"/>
              </w:rPr>
              <w:t>i244</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rPr>
                <w:sz w:val="18"/>
              </w:rPr>
            </w:pPr>
            <w:r>
              <w:rPr>
                <w:spacing w:val="-5"/>
                <w:sz w:val="18"/>
              </w:rPr>
              <w:t>543</w:t>
            </w:r>
          </w:p>
        </w:tc>
        <w:tc>
          <w:tcPr>
            <w:tcW w:w="1800" w:type="dxa"/>
          </w:tcPr>
          <w:p>
            <w:pPr>
              <w:pStyle w:val="TableParagraph"/>
              <w:ind w:left="360"/>
              <w:rPr>
                <w:sz w:val="18"/>
              </w:rPr>
            </w:pPr>
            <w:r>
              <w:rPr>
                <w:sz w:val="18"/>
              </w:rPr>
              <w:t>&gt;&gt;</w:t>
            </w:r>
            <w:r>
              <w:rPr>
                <w:spacing w:val="-2"/>
                <w:sz w:val="18"/>
              </w:rPr>
              <w:t> </w:t>
            </w:r>
            <w:r>
              <w:rPr>
                <w:spacing w:val="-4"/>
                <w:sz w:val="18"/>
              </w:rPr>
              <w:t>i251</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07" w:lineRule="exact"/>
              <w:rPr>
                <w:sz w:val="18"/>
              </w:rPr>
            </w:pPr>
            <w:r>
              <w:rPr>
                <w:spacing w:val="-5"/>
                <w:sz w:val="18"/>
              </w:rPr>
              <w:t>544</w:t>
            </w:r>
          </w:p>
        </w:tc>
        <w:tc>
          <w:tcPr>
            <w:tcW w:w="1800" w:type="dxa"/>
          </w:tcPr>
          <w:p>
            <w:pPr>
              <w:pStyle w:val="TableParagraph"/>
              <w:spacing w:line="207" w:lineRule="exact"/>
              <w:ind w:left="309"/>
              <w:rPr>
                <w:sz w:val="18"/>
              </w:rPr>
            </w:pPr>
            <w:r>
              <w:rPr>
                <w:sz w:val="18"/>
              </w:rPr>
              <w:t>&gt;&gt;</w:t>
            </w:r>
            <w:r>
              <w:rPr>
                <w:spacing w:val="-2"/>
                <w:sz w:val="18"/>
              </w:rPr>
              <w:t> </w:t>
            </w:r>
            <w:r>
              <w:rPr>
                <w:spacing w:val="-4"/>
                <w:sz w:val="18"/>
              </w:rPr>
              <w:t>i252</w:t>
            </w:r>
          </w:p>
        </w:tc>
        <w:tc>
          <w:tcPr>
            <w:tcW w:w="1439" w:type="dxa"/>
          </w:tcPr>
          <w:p>
            <w:pPr>
              <w:pStyle w:val="TableParagraph"/>
              <w:spacing w:line="207" w:lineRule="exact"/>
              <w:rPr>
                <w:sz w:val="18"/>
              </w:rPr>
            </w:pPr>
            <w:r>
              <w:rPr>
                <w:spacing w:val="-2"/>
                <w:sz w:val="18"/>
              </w:rPr>
              <w:t>ELEMENT</w:t>
            </w:r>
          </w:p>
        </w:tc>
        <w:tc>
          <w:tcPr>
            <w:tcW w:w="983" w:type="dxa"/>
          </w:tcPr>
          <w:p>
            <w:pPr>
              <w:pStyle w:val="TableParagraph"/>
              <w:spacing w:line="207" w:lineRule="exact"/>
              <w:ind w:left="110"/>
              <w:rPr>
                <w:sz w:val="18"/>
              </w:rPr>
            </w:pPr>
            <w:r>
              <w:rPr>
                <w:spacing w:val="-2"/>
                <w:sz w:val="18"/>
              </w:rPr>
              <w:t>FALSE</w:t>
            </w:r>
          </w:p>
        </w:tc>
        <w:tc>
          <w:tcPr>
            <w:tcW w:w="2330" w:type="dxa"/>
          </w:tcPr>
          <w:p>
            <w:pPr>
              <w:pStyle w:val="TableParagraph"/>
              <w:spacing w:line="207" w:lineRule="exact"/>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798" w:hRule="atLeast"/>
        </w:trPr>
        <w:tc>
          <w:tcPr>
            <w:tcW w:w="1164" w:type="dxa"/>
          </w:tcPr>
          <w:p>
            <w:pPr>
              <w:pStyle w:val="TableParagraph"/>
              <w:rPr>
                <w:sz w:val="18"/>
              </w:rPr>
            </w:pPr>
            <w:r>
              <w:rPr>
                <w:spacing w:val="-5"/>
                <w:sz w:val="18"/>
              </w:rPr>
              <w:t>545</w:t>
            </w:r>
          </w:p>
        </w:tc>
        <w:tc>
          <w:tcPr>
            <w:tcW w:w="1800" w:type="dxa"/>
          </w:tcPr>
          <w:p>
            <w:pPr>
              <w:pStyle w:val="TableParagraph"/>
              <w:ind w:left="309"/>
              <w:rPr>
                <w:sz w:val="18"/>
              </w:rPr>
            </w:pPr>
            <w:r>
              <w:rPr>
                <w:sz w:val="18"/>
              </w:rPr>
              <w:t>&gt;&gt;</w:t>
            </w:r>
            <w:r>
              <w:rPr>
                <w:spacing w:val="-2"/>
                <w:sz w:val="18"/>
              </w:rPr>
              <w:t> </w:t>
            </w:r>
            <w:r>
              <w:rPr>
                <w:spacing w:val="-4"/>
                <w:sz w:val="18"/>
              </w:rPr>
              <w:t>i253</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1"/>
                <w:sz w:val="18"/>
              </w:rPr>
              <w:t> </w:t>
            </w:r>
            <w:r>
              <w:rPr>
                <w:spacing w:val="-2"/>
                <w:sz w:val="18"/>
              </w:rPr>
              <w:t>(0,…,256)</w:t>
            </w:r>
          </w:p>
        </w:tc>
        <w:tc>
          <w:tcPr>
            <w:tcW w:w="1987" w:type="dxa"/>
          </w:tcPr>
          <w:p>
            <w:pPr>
              <w:pStyle w:val="TableParagraph"/>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801" w:hRule="atLeast"/>
        </w:trPr>
        <w:tc>
          <w:tcPr>
            <w:tcW w:w="1164" w:type="dxa"/>
          </w:tcPr>
          <w:p>
            <w:pPr>
              <w:pStyle w:val="TableParagraph"/>
              <w:spacing w:line="240" w:lineRule="auto" w:before="1"/>
              <w:rPr>
                <w:sz w:val="18"/>
              </w:rPr>
            </w:pPr>
            <w:r>
              <w:rPr>
                <w:spacing w:val="-5"/>
                <w:sz w:val="18"/>
              </w:rPr>
              <w:t>546</w:t>
            </w:r>
          </w:p>
        </w:tc>
        <w:tc>
          <w:tcPr>
            <w:tcW w:w="1800" w:type="dxa"/>
          </w:tcPr>
          <w:p>
            <w:pPr>
              <w:pStyle w:val="TableParagraph"/>
              <w:spacing w:line="240" w:lineRule="auto" w:before="1"/>
              <w:ind w:left="309"/>
              <w:rPr>
                <w:sz w:val="18"/>
              </w:rPr>
            </w:pPr>
            <w:r>
              <w:rPr>
                <w:sz w:val="18"/>
              </w:rPr>
              <w:t>&gt;&gt;</w:t>
            </w:r>
            <w:r>
              <w:rPr>
                <w:spacing w:val="-2"/>
                <w:sz w:val="18"/>
              </w:rPr>
              <w:t> </w:t>
            </w:r>
            <w:r>
              <w:rPr>
                <w:spacing w:val="-4"/>
                <w:sz w:val="18"/>
              </w:rPr>
              <w:t>i254</w:t>
            </w:r>
          </w:p>
        </w:tc>
        <w:tc>
          <w:tcPr>
            <w:tcW w:w="1439" w:type="dxa"/>
          </w:tcPr>
          <w:p>
            <w:pPr>
              <w:pStyle w:val="TableParagraph"/>
              <w:spacing w:line="240" w:lineRule="auto" w:before="1"/>
              <w:rPr>
                <w:sz w:val="18"/>
              </w:rPr>
            </w:pPr>
            <w:r>
              <w:rPr>
                <w:spacing w:val="-2"/>
                <w:sz w:val="18"/>
              </w:rPr>
              <w:t>ELEMENT</w:t>
            </w:r>
          </w:p>
        </w:tc>
        <w:tc>
          <w:tcPr>
            <w:tcW w:w="983" w:type="dxa"/>
          </w:tcPr>
          <w:p>
            <w:pPr>
              <w:pStyle w:val="TableParagraph"/>
              <w:spacing w:line="240" w:lineRule="auto" w:before="1"/>
              <w:ind w:left="110"/>
              <w:rPr>
                <w:sz w:val="18"/>
              </w:rPr>
            </w:pPr>
            <w:r>
              <w:rPr>
                <w:spacing w:val="-2"/>
                <w:sz w:val="18"/>
              </w:rPr>
              <w:t>FALSE</w:t>
            </w:r>
          </w:p>
        </w:tc>
        <w:tc>
          <w:tcPr>
            <w:tcW w:w="2330" w:type="dxa"/>
          </w:tcPr>
          <w:p>
            <w:pPr>
              <w:pStyle w:val="TableParagraph"/>
              <w:spacing w:line="240" w:lineRule="auto" w:before="1"/>
              <w:ind w:left="111"/>
              <w:rPr>
                <w:sz w:val="18"/>
              </w:rPr>
            </w:pPr>
            <w:r>
              <w:rPr>
                <w:sz w:val="18"/>
              </w:rPr>
              <w:t>INTEGER</w:t>
            </w:r>
            <w:r>
              <w:rPr>
                <w:spacing w:val="-1"/>
                <w:sz w:val="18"/>
              </w:rPr>
              <w:t> </w:t>
            </w:r>
            <w:r>
              <w:rPr>
                <w:spacing w:val="-2"/>
                <w:sz w:val="18"/>
              </w:rPr>
              <w:t>(0,…,256)</w:t>
            </w:r>
          </w:p>
        </w:tc>
        <w:tc>
          <w:tcPr>
            <w:tcW w:w="1987" w:type="dxa"/>
          </w:tcPr>
          <w:p>
            <w:pPr>
              <w:pStyle w:val="TableParagraph"/>
              <w:spacing w:line="207" w:lineRule="exact" w:before="1"/>
              <w:ind w:left="112"/>
              <w:rPr>
                <w:sz w:val="18"/>
              </w:rPr>
            </w:pPr>
            <w:r>
              <w:rPr>
                <w:sz w:val="18"/>
              </w:rPr>
              <w:t>PMI</w:t>
            </w:r>
            <w:r>
              <w:rPr>
                <w:spacing w:val="-2"/>
                <w:sz w:val="18"/>
              </w:rPr>
              <w:t> </w:t>
            </w:r>
            <w:r>
              <w:rPr>
                <w:sz w:val="18"/>
              </w:rPr>
              <w:t>coefficients</w:t>
            </w:r>
            <w:r>
              <w:rPr>
                <w:spacing w:val="-1"/>
                <w:sz w:val="18"/>
              </w:rPr>
              <w:t> </w:t>
            </w:r>
            <w:r>
              <w:rPr>
                <w:sz w:val="18"/>
              </w:rPr>
              <w:t>in</w:t>
            </w:r>
            <w:r>
              <w:rPr>
                <w:spacing w:val="-3"/>
                <w:sz w:val="18"/>
              </w:rPr>
              <w:t> </w:t>
            </w:r>
            <w:r>
              <w:rPr>
                <w:spacing w:val="-5"/>
                <w:sz w:val="18"/>
              </w:rPr>
              <w:t>TS</w:t>
            </w:r>
          </w:p>
          <w:p>
            <w:pPr>
              <w:pStyle w:val="TableParagraph"/>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spacing w:line="207" w:lineRule="exact"/>
              <w:ind w:left="112"/>
              <w:rPr>
                <w:sz w:val="18"/>
              </w:rPr>
            </w:pPr>
            <w:r>
              <w:rPr>
                <w:spacing w:val="-2"/>
                <w:sz w:val="18"/>
              </w:rPr>
              <w:t>5.2.2.2.</w:t>
            </w:r>
          </w:p>
        </w:tc>
      </w:tr>
      <w:tr>
        <w:trPr>
          <w:trHeight w:val="1036" w:hRule="atLeast"/>
        </w:trPr>
        <w:tc>
          <w:tcPr>
            <w:tcW w:w="1164" w:type="dxa"/>
          </w:tcPr>
          <w:p>
            <w:pPr>
              <w:pStyle w:val="TableParagraph"/>
              <w:rPr>
                <w:sz w:val="18"/>
              </w:rPr>
            </w:pPr>
            <w:r>
              <w:rPr>
                <w:spacing w:val="-5"/>
                <w:sz w:val="18"/>
              </w:rPr>
              <w:t>547</w:t>
            </w:r>
          </w:p>
        </w:tc>
        <w:tc>
          <w:tcPr>
            <w:tcW w:w="1800" w:type="dxa"/>
          </w:tcPr>
          <w:p>
            <w:pPr>
              <w:pStyle w:val="TableParagraph"/>
              <w:ind w:left="209"/>
              <w:rPr>
                <w:sz w:val="18"/>
              </w:rPr>
            </w:pPr>
            <w:r>
              <w:rPr>
                <w:sz w:val="18"/>
              </w:rPr>
              <w:t>&gt;</w:t>
            </w:r>
            <w:r>
              <w:rPr>
                <w:spacing w:val="-2"/>
                <w:sz w:val="18"/>
              </w:rPr>
              <w:t> </w:t>
            </w:r>
            <w:r>
              <w:rPr>
                <w:sz w:val="18"/>
              </w:rPr>
              <w:t>Subband</w:t>
            </w:r>
            <w:r>
              <w:rPr>
                <w:spacing w:val="-3"/>
                <w:sz w:val="18"/>
              </w:rPr>
              <w:t> </w:t>
            </w:r>
            <w:r>
              <w:rPr>
                <w:spacing w:val="-2"/>
                <w:sz w:val="18"/>
              </w:rPr>
              <w:t>Index</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3"/>
                <w:sz w:val="18"/>
              </w:rPr>
              <w:t> </w:t>
            </w:r>
            <w:r>
              <w:rPr>
                <w:spacing w:val="-2"/>
                <w:sz w:val="18"/>
              </w:rPr>
              <w:t>(0,…,19)</w:t>
            </w:r>
          </w:p>
        </w:tc>
        <w:tc>
          <w:tcPr>
            <w:tcW w:w="1987" w:type="dxa"/>
          </w:tcPr>
          <w:p>
            <w:pPr>
              <w:pStyle w:val="TableParagraph"/>
              <w:spacing w:line="240" w:lineRule="auto"/>
              <w:ind w:left="112" w:right="131"/>
              <w:rPr>
                <w:sz w:val="18"/>
              </w:rPr>
            </w:pPr>
            <w:r>
              <w:rPr>
                <w:sz w:val="18"/>
              </w:rPr>
              <w:t>Subband index for PMI</w:t>
            </w:r>
            <w:r>
              <w:rPr>
                <w:spacing w:val="-5"/>
                <w:sz w:val="18"/>
              </w:rPr>
              <w:t> </w:t>
            </w:r>
            <w:r>
              <w:rPr>
                <w:sz w:val="18"/>
              </w:rPr>
              <w:t>reporting</w:t>
            </w:r>
            <w:r>
              <w:rPr>
                <w:spacing w:val="-2"/>
                <w:sz w:val="18"/>
              </w:rPr>
              <w:t> </w:t>
            </w:r>
            <w:r>
              <w:rPr>
                <w:sz w:val="18"/>
              </w:rPr>
              <w:t>in</w:t>
            </w:r>
            <w:r>
              <w:rPr>
                <w:spacing w:val="-2"/>
                <w:sz w:val="18"/>
              </w:rPr>
              <w:t> </w:t>
            </w:r>
            <w:r>
              <w:rPr>
                <w:spacing w:val="-5"/>
                <w:sz w:val="18"/>
              </w:rPr>
              <w:t>TS</w:t>
            </w:r>
          </w:p>
          <w:p>
            <w:pPr>
              <w:pStyle w:val="TableParagraph"/>
              <w:spacing w:line="207" w:lineRule="exact"/>
              <w:ind w:left="112"/>
              <w:rPr>
                <w:sz w:val="18"/>
              </w:rPr>
            </w:pPr>
            <w:r>
              <w:rPr>
                <w:sz w:val="18"/>
              </w:rPr>
              <w:t>38.214</w:t>
            </w:r>
            <w:r>
              <w:rPr>
                <w:spacing w:val="-7"/>
                <w:sz w:val="18"/>
              </w:rPr>
              <w:t> </w:t>
            </w:r>
            <w:r>
              <w:rPr>
                <w:sz w:val="18"/>
              </w:rPr>
              <w:t>[36]</w:t>
            </w:r>
            <w:r>
              <w:rPr>
                <w:spacing w:val="-5"/>
                <w:sz w:val="18"/>
              </w:rPr>
              <w:t> </w:t>
            </w:r>
            <w:r>
              <w:rPr>
                <w:spacing w:val="-2"/>
                <w:sz w:val="18"/>
              </w:rPr>
              <w:t>Clause</w:t>
            </w:r>
          </w:p>
          <w:p>
            <w:pPr>
              <w:pStyle w:val="TableParagraph"/>
              <w:ind w:left="112" w:right="131"/>
              <w:rPr>
                <w:sz w:val="18"/>
              </w:rPr>
            </w:pPr>
            <w:r>
              <w:rPr>
                <w:sz w:val="18"/>
              </w:rPr>
              <w:t>5.2.1.4.</w:t>
            </w:r>
            <w:r>
              <w:rPr>
                <w:spacing w:val="-2"/>
                <w:sz w:val="18"/>
              </w:rPr>
              <w:t> </w:t>
            </w:r>
            <w:r>
              <w:rPr>
                <w:sz w:val="18"/>
              </w:rPr>
              <w:t>The</w:t>
            </w:r>
            <w:r>
              <w:rPr>
                <w:spacing w:val="-2"/>
                <w:sz w:val="18"/>
              </w:rPr>
              <w:t> </w:t>
            </w:r>
            <w:r>
              <w:rPr>
                <w:sz w:val="18"/>
              </w:rPr>
              <w:t>value=0 means</w:t>
            </w:r>
            <w:r>
              <w:rPr>
                <w:spacing w:val="-3"/>
                <w:sz w:val="18"/>
              </w:rPr>
              <w:t> </w:t>
            </w:r>
            <w:r>
              <w:rPr>
                <w:sz w:val="18"/>
              </w:rPr>
              <w:t>Subband</w:t>
            </w:r>
            <w:r>
              <w:rPr>
                <w:spacing w:val="-2"/>
                <w:sz w:val="18"/>
              </w:rPr>
              <w:t> </w:t>
            </w:r>
            <w:r>
              <w:rPr>
                <w:spacing w:val="-5"/>
                <w:sz w:val="18"/>
              </w:rPr>
              <w:t>PMI</w:t>
            </w:r>
          </w:p>
        </w:tc>
      </w:tr>
    </w:tbl>
    <w:p>
      <w:pPr>
        <w:spacing w:after="0"/>
        <w:rPr>
          <w:sz w:val="18"/>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800"/>
        <w:gridCol w:w="1439"/>
        <w:gridCol w:w="983"/>
        <w:gridCol w:w="2330"/>
        <w:gridCol w:w="1987"/>
      </w:tblGrid>
      <w:tr>
        <w:trPr>
          <w:trHeight w:val="801" w:hRule="atLeast"/>
        </w:trPr>
        <w:tc>
          <w:tcPr>
            <w:tcW w:w="1164" w:type="dxa"/>
          </w:tcPr>
          <w:p>
            <w:pPr>
              <w:pStyle w:val="TableParagraph"/>
              <w:spacing w:line="240" w:lineRule="auto"/>
              <w:ind w:left="0"/>
              <w:rPr>
                <w:rFonts w:ascii="Times New Roman"/>
                <w:sz w:val="18"/>
              </w:rPr>
            </w:pPr>
          </w:p>
        </w:tc>
        <w:tc>
          <w:tcPr>
            <w:tcW w:w="1800" w:type="dxa"/>
          </w:tcPr>
          <w:p>
            <w:pPr>
              <w:pStyle w:val="TableParagraph"/>
              <w:spacing w:line="240" w:lineRule="auto"/>
              <w:ind w:left="0"/>
              <w:rPr>
                <w:rFonts w:ascii="Times New Roman"/>
                <w:sz w:val="18"/>
              </w:rPr>
            </w:pPr>
          </w:p>
        </w:tc>
        <w:tc>
          <w:tcPr>
            <w:tcW w:w="1439" w:type="dxa"/>
          </w:tcPr>
          <w:p>
            <w:pPr>
              <w:pStyle w:val="TableParagraph"/>
              <w:spacing w:line="240" w:lineRule="auto"/>
              <w:ind w:left="0"/>
              <w:rPr>
                <w:rFonts w:ascii="Times New Roman"/>
                <w:sz w:val="18"/>
              </w:rPr>
            </w:pPr>
          </w:p>
        </w:tc>
        <w:tc>
          <w:tcPr>
            <w:tcW w:w="983" w:type="dxa"/>
          </w:tcPr>
          <w:p>
            <w:pPr>
              <w:pStyle w:val="TableParagraph"/>
              <w:spacing w:line="240" w:lineRule="auto"/>
              <w:ind w:left="0"/>
              <w:rPr>
                <w:rFonts w:ascii="Times New Roman"/>
                <w:sz w:val="18"/>
              </w:rPr>
            </w:pPr>
          </w:p>
        </w:tc>
        <w:tc>
          <w:tcPr>
            <w:tcW w:w="2330" w:type="dxa"/>
          </w:tcPr>
          <w:p>
            <w:pPr>
              <w:pStyle w:val="TableParagraph"/>
              <w:spacing w:line="240" w:lineRule="auto"/>
              <w:ind w:left="0"/>
              <w:rPr>
                <w:rFonts w:ascii="Times New Roman"/>
                <w:sz w:val="18"/>
              </w:rPr>
            </w:pPr>
          </w:p>
        </w:tc>
        <w:tc>
          <w:tcPr>
            <w:tcW w:w="1987" w:type="dxa"/>
          </w:tcPr>
          <w:p>
            <w:pPr>
              <w:pStyle w:val="TableParagraph"/>
              <w:spacing w:line="240" w:lineRule="auto"/>
              <w:ind w:left="112" w:right="131"/>
              <w:rPr>
                <w:sz w:val="18"/>
              </w:rPr>
            </w:pPr>
            <w:r>
              <w:rPr>
                <w:sz w:val="18"/>
              </w:rPr>
              <w:t>reporting is not supported</w:t>
            </w:r>
            <w:r>
              <w:rPr>
                <w:spacing w:val="-13"/>
                <w:sz w:val="18"/>
              </w:rPr>
              <w:t> </w:t>
            </w:r>
            <w:r>
              <w:rPr>
                <w:sz w:val="18"/>
              </w:rPr>
              <w:t>for</w:t>
            </w:r>
            <w:r>
              <w:rPr>
                <w:spacing w:val="-12"/>
                <w:sz w:val="18"/>
              </w:rPr>
              <w:t> </w:t>
            </w:r>
            <w:r>
              <w:rPr>
                <w:sz w:val="18"/>
              </w:rPr>
              <w:t>the</w:t>
            </w:r>
            <w:r>
              <w:rPr>
                <w:spacing w:val="-13"/>
                <w:sz w:val="18"/>
              </w:rPr>
              <w:t> </w:t>
            </w:r>
            <w:r>
              <w:rPr>
                <w:sz w:val="18"/>
              </w:rPr>
              <w:t>UE of interest.</w:t>
            </w:r>
          </w:p>
        </w:tc>
      </w:tr>
      <w:tr>
        <w:trPr>
          <w:trHeight w:val="2870" w:hRule="atLeast"/>
        </w:trPr>
        <w:tc>
          <w:tcPr>
            <w:tcW w:w="1164" w:type="dxa"/>
          </w:tcPr>
          <w:p>
            <w:pPr>
              <w:pStyle w:val="TableParagraph"/>
              <w:rPr>
                <w:sz w:val="18"/>
              </w:rPr>
            </w:pPr>
            <w:r>
              <w:rPr>
                <w:spacing w:val="-5"/>
                <w:sz w:val="18"/>
              </w:rPr>
              <w:t>548</w:t>
            </w:r>
          </w:p>
        </w:tc>
        <w:tc>
          <w:tcPr>
            <w:tcW w:w="1800" w:type="dxa"/>
          </w:tcPr>
          <w:p>
            <w:pPr>
              <w:pStyle w:val="TableParagraph"/>
              <w:rPr>
                <w:sz w:val="18"/>
              </w:rPr>
            </w:pPr>
            <w:r>
              <w:rPr>
                <w:sz w:val="18"/>
              </w:rPr>
              <w:t>P-2</w:t>
            </w:r>
            <w:r>
              <w:rPr>
                <w:spacing w:val="-5"/>
                <w:sz w:val="18"/>
              </w:rPr>
              <w:t> </w:t>
            </w:r>
            <w:r>
              <w:rPr>
                <w:sz w:val="18"/>
              </w:rPr>
              <w:t>Beam</w:t>
            </w:r>
            <w:r>
              <w:rPr>
                <w:spacing w:val="-1"/>
                <w:sz w:val="18"/>
              </w:rPr>
              <w:t> </w:t>
            </w:r>
            <w:r>
              <w:rPr>
                <w:spacing w:val="-4"/>
                <w:sz w:val="18"/>
              </w:rPr>
              <w:t>Index</w:t>
            </w:r>
          </w:p>
        </w:tc>
        <w:tc>
          <w:tcPr>
            <w:tcW w:w="1439" w:type="dxa"/>
          </w:tcPr>
          <w:p>
            <w:pPr>
              <w:pStyle w:val="TableParagraph"/>
              <w:rPr>
                <w:sz w:val="18"/>
              </w:rPr>
            </w:pPr>
            <w:r>
              <w:rPr>
                <w:spacing w:val="-2"/>
                <w:sz w:val="18"/>
              </w:rPr>
              <w:t>ELEMENT</w:t>
            </w:r>
          </w:p>
        </w:tc>
        <w:tc>
          <w:tcPr>
            <w:tcW w:w="983" w:type="dxa"/>
          </w:tcPr>
          <w:p>
            <w:pPr>
              <w:pStyle w:val="TableParagraph"/>
              <w:ind w:left="110"/>
              <w:rPr>
                <w:sz w:val="18"/>
              </w:rPr>
            </w:pPr>
            <w:r>
              <w:rPr>
                <w:spacing w:val="-2"/>
                <w:sz w:val="18"/>
              </w:rPr>
              <w:t>FALSE</w:t>
            </w:r>
          </w:p>
        </w:tc>
        <w:tc>
          <w:tcPr>
            <w:tcW w:w="2330" w:type="dxa"/>
          </w:tcPr>
          <w:p>
            <w:pPr>
              <w:pStyle w:val="TableParagraph"/>
              <w:ind w:left="111"/>
              <w:rPr>
                <w:sz w:val="18"/>
              </w:rPr>
            </w:pPr>
            <w:r>
              <w:rPr>
                <w:sz w:val="18"/>
              </w:rPr>
              <w:t>INTEGER</w:t>
            </w:r>
            <w:r>
              <w:rPr>
                <w:spacing w:val="-3"/>
                <w:sz w:val="18"/>
              </w:rPr>
              <w:t> </w:t>
            </w:r>
            <w:r>
              <w:rPr>
                <w:spacing w:val="-2"/>
                <w:sz w:val="18"/>
              </w:rPr>
              <w:t>(0...256)</w:t>
            </w:r>
          </w:p>
        </w:tc>
        <w:tc>
          <w:tcPr>
            <w:tcW w:w="1987" w:type="dxa"/>
          </w:tcPr>
          <w:p>
            <w:pPr>
              <w:pStyle w:val="TableParagraph"/>
              <w:spacing w:line="240" w:lineRule="auto"/>
              <w:ind w:left="112" w:right="131"/>
              <w:rPr>
                <w:sz w:val="18"/>
              </w:rPr>
            </w:pPr>
            <w:r>
              <w:rPr>
                <w:sz w:val="18"/>
              </w:rPr>
              <w:t>P-2</w:t>
            </w:r>
            <w:r>
              <w:rPr>
                <w:spacing w:val="-10"/>
                <w:sz w:val="18"/>
              </w:rPr>
              <w:t> </w:t>
            </w:r>
            <w:r>
              <w:rPr>
                <w:sz w:val="18"/>
              </w:rPr>
              <w:t>beam</w:t>
            </w:r>
            <w:r>
              <w:rPr>
                <w:spacing w:val="-9"/>
                <w:sz w:val="18"/>
              </w:rPr>
              <w:t> </w:t>
            </w:r>
            <w:r>
              <w:rPr>
                <w:sz w:val="18"/>
              </w:rPr>
              <w:t>index</w:t>
            </w:r>
            <w:r>
              <w:rPr>
                <w:spacing w:val="-9"/>
                <w:sz w:val="18"/>
              </w:rPr>
              <w:t> </w:t>
            </w:r>
            <w:r>
              <w:rPr>
                <w:sz w:val="18"/>
              </w:rPr>
              <w:t>in</w:t>
            </w:r>
            <w:r>
              <w:rPr>
                <w:spacing w:val="-11"/>
                <w:sz w:val="18"/>
              </w:rPr>
              <w:t> </w:t>
            </w:r>
            <w:r>
              <w:rPr>
                <w:sz w:val="18"/>
              </w:rPr>
              <w:t>T</w:t>
            </w:r>
            <w:r>
              <w:rPr>
                <w:sz w:val="18"/>
              </w:rPr>
              <w:t>S 38.912 [37] Clause</w:t>
            </w:r>
          </w:p>
          <w:p>
            <w:pPr>
              <w:pStyle w:val="TableParagraph"/>
              <w:spacing w:line="207" w:lineRule="exact"/>
              <w:ind w:left="112"/>
              <w:rPr>
                <w:sz w:val="18"/>
              </w:rPr>
            </w:pPr>
            <w:r>
              <w:rPr>
                <w:sz w:val="18"/>
              </w:rPr>
              <w:t>8.2.1.6.1.</w:t>
            </w:r>
            <w:r>
              <w:rPr>
                <w:spacing w:val="-7"/>
                <w:sz w:val="18"/>
              </w:rPr>
              <w:t> </w:t>
            </w:r>
            <w:r>
              <w:rPr>
                <w:sz w:val="18"/>
              </w:rPr>
              <w:t>The </w:t>
            </w:r>
            <w:r>
              <w:rPr>
                <w:spacing w:val="-4"/>
                <w:sz w:val="18"/>
              </w:rPr>
              <w:t>AI/ML</w:t>
            </w:r>
          </w:p>
          <w:p>
            <w:pPr>
              <w:pStyle w:val="TableParagraph"/>
              <w:spacing w:line="240" w:lineRule="auto"/>
              <w:ind w:left="112" w:right="103"/>
              <w:rPr>
                <w:sz w:val="18"/>
              </w:rPr>
            </w:pPr>
            <w:r>
              <w:rPr>
                <w:sz w:val="18"/>
              </w:rPr>
              <w:t>model</w:t>
            </w:r>
            <w:r>
              <w:rPr>
                <w:spacing w:val="-12"/>
                <w:sz w:val="18"/>
              </w:rPr>
              <w:t> </w:t>
            </w:r>
            <w:r>
              <w:rPr>
                <w:sz w:val="18"/>
              </w:rPr>
              <w:t>for</w:t>
            </w:r>
            <w:r>
              <w:rPr>
                <w:spacing w:val="-13"/>
                <w:sz w:val="18"/>
              </w:rPr>
              <w:t> </w:t>
            </w:r>
            <w:r>
              <w:rPr>
                <w:sz w:val="18"/>
              </w:rPr>
              <w:t>CSI-RS</w:t>
            </w:r>
            <w:r>
              <w:rPr>
                <w:spacing w:val="-11"/>
                <w:sz w:val="18"/>
              </w:rPr>
              <w:t> </w:t>
            </w:r>
            <w:r>
              <w:rPr>
                <w:sz w:val="18"/>
              </w:rPr>
              <w:t>and DMRS optimization infers the best P-2 beam index to be used for each UE</w:t>
            </w:r>
            <w:r>
              <w:rPr>
                <w:spacing w:val="40"/>
                <w:sz w:val="18"/>
              </w:rPr>
              <w:t> </w:t>
            </w:r>
            <w:r>
              <w:rPr>
                <w:sz w:val="18"/>
              </w:rPr>
              <w:t>[32]. The value=0 means P-2-beam management is not supported for the UE of interest.</w:t>
            </w:r>
          </w:p>
        </w:tc>
      </w:tr>
    </w:tbl>
    <w:p>
      <w:pPr>
        <w:spacing w:line="240" w:lineRule="auto" w:before="0"/>
        <w:rPr>
          <w:sz w:val="22"/>
        </w:rPr>
      </w:pPr>
    </w:p>
    <w:p>
      <w:pPr>
        <w:spacing w:line="240" w:lineRule="auto" w:before="25"/>
        <w:rPr>
          <w:sz w:val="22"/>
        </w:rPr>
      </w:pPr>
    </w:p>
    <w:p>
      <w:pPr>
        <w:pStyle w:val="Heading6"/>
        <w:numPr>
          <w:ilvl w:val="4"/>
          <w:numId w:val="34"/>
        </w:numPr>
        <w:tabs>
          <w:tab w:pos="1503" w:val="left" w:leader="none"/>
        </w:tabs>
        <w:spacing w:line="240" w:lineRule="auto" w:before="0" w:after="0"/>
        <w:ind w:left="1503" w:right="0" w:hanging="1130"/>
        <w:jc w:val="left"/>
      </w:pPr>
      <w:r>
        <w:rPr>
          <w:spacing w:val="-2"/>
        </w:rPr>
        <w:t>Offset</w:t>
      </w:r>
    </w:p>
    <w:p>
      <w:pPr>
        <w:pStyle w:val="BodyText"/>
        <w:spacing w:before="182"/>
        <w:ind w:left="373"/>
      </w:pPr>
      <w:r>
        <w:rPr/>
        <w:t>This</w:t>
      </w:r>
      <w:r>
        <w:rPr>
          <w:spacing w:val="-5"/>
        </w:rPr>
        <w:t> </w:t>
      </w:r>
      <w:r>
        <w:rPr/>
        <w:t>policy</w:t>
      </w:r>
      <w:r>
        <w:rPr>
          <w:spacing w:val="-2"/>
        </w:rPr>
        <w:t> </w:t>
      </w:r>
      <w:r>
        <w:rPr/>
        <w:t>type</w:t>
      </w:r>
      <w:r>
        <w:rPr>
          <w:spacing w:val="-6"/>
        </w:rPr>
        <w:t> </w:t>
      </w:r>
      <w:r>
        <w:rPr/>
        <w:t>does</w:t>
      </w:r>
      <w:r>
        <w:rPr>
          <w:spacing w:val="-4"/>
        </w:rPr>
        <w:t> </w:t>
      </w:r>
      <w:r>
        <w:rPr/>
        <w:t>not</w:t>
      </w:r>
      <w:r>
        <w:rPr>
          <w:spacing w:val="-4"/>
        </w:rPr>
        <w:t> </w:t>
      </w:r>
      <w:r>
        <w:rPr/>
        <w:t>support</w:t>
      </w:r>
      <w:r>
        <w:rPr>
          <w:spacing w:val="-5"/>
        </w:rPr>
        <w:t> </w:t>
      </w:r>
      <w:r>
        <w:rPr/>
        <w:t>the</w:t>
      </w:r>
      <w:r>
        <w:rPr>
          <w:spacing w:val="-3"/>
        </w:rPr>
        <w:t> </w:t>
      </w:r>
      <w:r>
        <w:rPr/>
        <w:t>offset</w:t>
      </w:r>
      <w:r>
        <w:rPr>
          <w:spacing w:val="-4"/>
        </w:rPr>
        <w:t> </w:t>
      </w:r>
      <w:r>
        <w:rPr>
          <w:spacing w:val="-2"/>
        </w:rPr>
        <w:t>approach.</w:t>
      </w:r>
    </w:p>
    <w:p>
      <w:pPr>
        <w:pStyle w:val="BodyText"/>
      </w:pPr>
    </w:p>
    <w:p>
      <w:pPr>
        <w:pStyle w:val="BodyText"/>
      </w:pPr>
    </w:p>
    <w:p>
      <w:pPr>
        <w:pStyle w:val="BodyText"/>
        <w:spacing w:before="78"/>
      </w:pPr>
    </w:p>
    <w:p>
      <w:pPr>
        <w:pStyle w:val="Heading2"/>
        <w:numPr>
          <w:ilvl w:val="1"/>
          <w:numId w:val="36"/>
        </w:numPr>
        <w:tabs>
          <w:tab w:pos="1225" w:val="left" w:leader="none"/>
        </w:tabs>
        <w:spacing w:line="240" w:lineRule="auto" w:before="0" w:after="0"/>
        <w:ind w:left="1225" w:right="0" w:hanging="852"/>
        <w:jc w:val="left"/>
      </w:pPr>
      <w:bookmarkStart w:name="_bookmark135" w:id="136"/>
      <w:bookmarkEnd w:id="136"/>
      <w:r>
        <w:rPr/>
      </w:r>
      <w:r>
        <w:rPr/>
        <w:t>RAN</w:t>
      </w:r>
      <w:r>
        <w:rPr>
          <w:spacing w:val="-11"/>
        </w:rPr>
        <w:t> </w:t>
      </w:r>
      <w:r>
        <w:rPr/>
        <w:t>parameters</w:t>
      </w:r>
      <w:r>
        <w:rPr>
          <w:spacing w:val="-7"/>
        </w:rPr>
        <w:t> </w:t>
      </w:r>
      <w:r>
        <w:rPr/>
        <w:t>for</w:t>
      </w:r>
      <w:r>
        <w:rPr>
          <w:spacing w:val="-10"/>
        </w:rPr>
        <w:t> </w:t>
      </w:r>
      <w:r>
        <w:rPr/>
        <w:t>QUERY</w:t>
      </w:r>
      <w:r>
        <w:rPr>
          <w:spacing w:val="-9"/>
        </w:rPr>
        <w:t> </w:t>
      </w:r>
      <w:r>
        <w:rPr>
          <w:spacing w:val="-2"/>
        </w:rPr>
        <w:t>services</w:t>
      </w:r>
    </w:p>
    <w:p>
      <w:pPr>
        <w:pStyle w:val="Heading3"/>
        <w:numPr>
          <w:ilvl w:val="2"/>
          <w:numId w:val="36"/>
        </w:numPr>
        <w:tabs>
          <w:tab w:pos="1505" w:val="left" w:leader="none"/>
        </w:tabs>
        <w:spacing w:line="240" w:lineRule="auto" w:before="301" w:after="0"/>
        <w:ind w:left="1505" w:right="0" w:hanging="1132"/>
        <w:jc w:val="left"/>
      </w:pPr>
      <w:bookmarkStart w:name="_bookmark136" w:id="137"/>
      <w:bookmarkEnd w:id="137"/>
      <w:r>
        <w:rPr/>
      </w:r>
      <w:r>
        <w:rPr/>
        <w:t>RAN</w:t>
      </w:r>
      <w:r>
        <w:rPr>
          <w:spacing w:val="-5"/>
        </w:rPr>
        <w:t> </w:t>
      </w:r>
      <w:r>
        <w:rPr/>
        <w:t>Parameters</w:t>
      </w:r>
      <w:r>
        <w:rPr>
          <w:spacing w:val="-6"/>
        </w:rPr>
        <w:t> </w:t>
      </w:r>
      <w:r>
        <w:rPr/>
        <w:t>for</w:t>
      </w:r>
      <w:r>
        <w:rPr>
          <w:spacing w:val="-2"/>
        </w:rPr>
        <w:t> </w:t>
      </w:r>
      <w:r>
        <w:rPr/>
        <w:t>Query</w:t>
      </w:r>
      <w:r>
        <w:rPr>
          <w:spacing w:val="-5"/>
        </w:rPr>
        <w:t> </w:t>
      </w:r>
      <w:r>
        <w:rPr/>
        <w:t>Service</w:t>
      </w:r>
      <w:r>
        <w:rPr>
          <w:spacing w:val="-4"/>
        </w:rPr>
        <w:t> </w:t>
      </w:r>
      <w:r>
        <w:rPr/>
        <w:t>Style</w:t>
      </w:r>
      <w:r>
        <w:rPr>
          <w:spacing w:val="-4"/>
        </w:rPr>
        <w:t> </w:t>
      </w:r>
      <w:r>
        <w:rPr>
          <w:spacing w:val="-10"/>
        </w:rPr>
        <w:t>1</w:t>
      </w:r>
    </w:p>
    <w:p>
      <w:pPr>
        <w:spacing w:line="240" w:lineRule="auto" w:before="8"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423"/>
        <w:gridCol w:w="1415"/>
        <w:gridCol w:w="847"/>
        <w:gridCol w:w="1906"/>
        <w:gridCol w:w="3137"/>
      </w:tblGrid>
      <w:tr>
        <w:trPr>
          <w:trHeight w:val="621" w:hRule="atLeast"/>
        </w:trPr>
        <w:tc>
          <w:tcPr>
            <w:tcW w:w="1128" w:type="dxa"/>
          </w:tcPr>
          <w:p>
            <w:pPr>
              <w:pStyle w:val="TableParagraph"/>
              <w:ind w:left="69" w:right="59"/>
              <w:jc w:val="center"/>
              <w:rPr>
                <w:b/>
                <w:sz w:val="18"/>
              </w:rPr>
            </w:pPr>
            <w:r>
              <w:rPr>
                <w:b/>
                <w:spacing w:val="-5"/>
                <w:sz w:val="18"/>
              </w:rPr>
              <w:t>RAN</w:t>
            </w:r>
          </w:p>
          <w:p>
            <w:pPr>
              <w:pStyle w:val="TableParagraph"/>
              <w:ind w:left="69" w:right="57"/>
              <w:jc w:val="center"/>
              <w:rPr>
                <w:b/>
                <w:sz w:val="18"/>
              </w:rPr>
            </w:pPr>
            <w:r>
              <w:rPr>
                <w:b/>
                <w:spacing w:val="-2"/>
                <w:sz w:val="18"/>
              </w:rPr>
              <w:t>Parameter </w:t>
            </w:r>
            <w:r>
              <w:rPr>
                <w:b/>
                <w:spacing w:val="-6"/>
                <w:sz w:val="18"/>
              </w:rPr>
              <w:t>ID</w:t>
            </w:r>
          </w:p>
        </w:tc>
        <w:tc>
          <w:tcPr>
            <w:tcW w:w="1423" w:type="dxa"/>
          </w:tcPr>
          <w:p>
            <w:pPr>
              <w:pStyle w:val="TableParagraph"/>
              <w:ind w:left="65" w:right="52"/>
              <w:jc w:val="center"/>
              <w:rPr>
                <w:b/>
                <w:sz w:val="18"/>
              </w:rPr>
            </w:pPr>
            <w:r>
              <w:rPr>
                <w:b/>
                <w:spacing w:val="-5"/>
                <w:sz w:val="18"/>
              </w:rPr>
              <w:t>RAN</w:t>
            </w:r>
          </w:p>
          <w:p>
            <w:pPr>
              <w:pStyle w:val="TableParagraph"/>
              <w:ind w:left="65" w:right="50"/>
              <w:jc w:val="center"/>
              <w:rPr>
                <w:b/>
                <w:sz w:val="18"/>
              </w:rPr>
            </w:pPr>
            <w:r>
              <w:rPr>
                <w:b/>
                <w:spacing w:val="-2"/>
                <w:sz w:val="18"/>
              </w:rPr>
              <w:t>Parameter </w:t>
            </w:r>
            <w:r>
              <w:rPr>
                <w:b/>
                <w:spacing w:val="-4"/>
                <w:sz w:val="18"/>
              </w:rPr>
              <w:t>Name</w:t>
            </w:r>
          </w:p>
        </w:tc>
        <w:tc>
          <w:tcPr>
            <w:tcW w:w="1415" w:type="dxa"/>
          </w:tcPr>
          <w:p>
            <w:pPr>
              <w:pStyle w:val="TableParagraph"/>
              <w:ind w:left="13"/>
              <w:jc w:val="center"/>
              <w:rPr>
                <w:b/>
                <w:sz w:val="18"/>
              </w:rPr>
            </w:pPr>
            <w:r>
              <w:rPr>
                <w:b/>
                <w:spacing w:val="-5"/>
                <w:sz w:val="18"/>
              </w:rPr>
              <w:t>RAN</w:t>
            </w:r>
          </w:p>
          <w:p>
            <w:pPr>
              <w:pStyle w:val="TableParagraph"/>
              <w:ind w:left="233" w:right="218" w:hanging="1"/>
              <w:jc w:val="center"/>
              <w:rPr>
                <w:b/>
                <w:sz w:val="18"/>
              </w:rPr>
            </w:pPr>
            <w:r>
              <w:rPr>
                <w:b/>
                <w:spacing w:val="-2"/>
                <w:sz w:val="18"/>
              </w:rPr>
              <w:t>Parameter </w:t>
            </w:r>
            <w:r>
              <w:rPr>
                <w:b/>
                <w:sz w:val="18"/>
              </w:rPr>
              <w:t>Value</w:t>
            </w:r>
            <w:r>
              <w:rPr>
                <w:b/>
                <w:spacing w:val="-3"/>
                <w:sz w:val="18"/>
              </w:rPr>
              <w:t> </w:t>
            </w:r>
            <w:r>
              <w:rPr>
                <w:b/>
                <w:spacing w:val="-4"/>
                <w:sz w:val="18"/>
              </w:rPr>
              <w:t>Type</w:t>
            </w:r>
          </w:p>
        </w:tc>
        <w:tc>
          <w:tcPr>
            <w:tcW w:w="847" w:type="dxa"/>
          </w:tcPr>
          <w:p>
            <w:pPr>
              <w:pStyle w:val="TableParagraph"/>
              <w:spacing w:line="240" w:lineRule="auto"/>
              <w:ind w:left="239" w:right="223" w:firstLine="19"/>
              <w:rPr>
                <w:b/>
                <w:sz w:val="18"/>
              </w:rPr>
            </w:pPr>
            <w:r>
              <w:rPr>
                <w:b/>
                <w:spacing w:val="-4"/>
                <w:sz w:val="18"/>
              </w:rPr>
              <w:t>Key Flag</w:t>
            </w:r>
          </w:p>
        </w:tc>
        <w:tc>
          <w:tcPr>
            <w:tcW w:w="1906" w:type="dxa"/>
          </w:tcPr>
          <w:p>
            <w:pPr>
              <w:pStyle w:val="TableParagraph"/>
              <w:spacing w:line="240" w:lineRule="auto"/>
              <w:ind w:left="537" w:right="278" w:hanging="245"/>
              <w:rPr>
                <w:b/>
                <w:sz w:val="18"/>
              </w:rPr>
            </w:pPr>
            <w:r>
              <w:rPr>
                <w:b/>
                <w:sz w:val="18"/>
              </w:rPr>
              <w:t>RAN</w:t>
            </w:r>
            <w:r>
              <w:rPr>
                <w:b/>
                <w:spacing w:val="-13"/>
                <w:sz w:val="18"/>
              </w:rPr>
              <w:t> </w:t>
            </w:r>
            <w:r>
              <w:rPr>
                <w:b/>
                <w:sz w:val="18"/>
              </w:rPr>
              <w:t>Parameter </w:t>
            </w:r>
            <w:r>
              <w:rPr>
                <w:b/>
                <w:spacing w:val="-2"/>
                <w:sz w:val="18"/>
              </w:rPr>
              <w:t>Definition</w:t>
            </w:r>
          </w:p>
        </w:tc>
        <w:tc>
          <w:tcPr>
            <w:tcW w:w="3137" w:type="dxa"/>
          </w:tcPr>
          <w:p>
            <w:pPr>
              <w:pStyle w:val="TableParagraph"/>
              <w:ind w:left="600"/>
              <w:rPr>
                <w:b/>
                <w:sz w:val="18"/>
              </w:rPr>
            </w:pPr>
            <w:r>
              <w:rPr>
                <w:b/>
                <w:sz w:val="18"/>
              </w:rPr>
              <w:t>Semantics</w:t>
            </w:r>
            <w:r>
              <w:rPr>
                <w:b/>
                <w:spacing w:val="-4"/>
                <w:sz w:val="18"/>
              </w:rPr>
              <w:t> </w:t>
            </w:r>
            <w:r>
              <w:rPr>
                <w:b/>
                <w:spacing w:val="-2"/>
                <w:sz w:val="18"/>
              </w:rPr>
              <w:t>Description</w:t>
            </w:r>
          </w:p>
        </w:tc>
      </w:tr>
      <w:tr>
        <w:trPr>
          <w:trHeight w:val="827" w:hRule="atLeast"/>
        </w:trPr>
        <w:tc>
          <w:tcPr>
            <w:tcW w:w="1128" w:type="dxa"/>
          </w:tcPr>
          <w:p>
            <w:pPr>
              <w:pStyle w:val="TableParagraph"/>
              <w:ind w:left="69" w:right="60"/>
              <w:jc w:val="center"/>
              <w:rPr>
                <w:sz w:val="18"/>
              </w:rPr>
            </w:pPr>
            <w:r>
              <w:rPr>
                <w:spacing w:val="-10"/>
                <w:sz w:val="18"/>
              </w:rPr>
              <w:t>1</w:t>
            </w:r>
          </w:p>
        </w:tc>
        <w:tc>
          <w:tcPr>
            <w:tcW w:w="1423" w:type="dxa"/>
          </w:tcPr>
          <w:p>
            <w:pPr>
              <w:pStyle w:val="TableParagraph"/>
              <w:spacing w:line="240" w:lineRule="auto"/>
              <w:ind w:right="317"/>
              <w:rPr>
                <w:sz w:val="18"/>
              </w:rPr>
            </w:pPr>
            <w:r>
              <w:rPr>
                <w:sz w:val="18"/>
              </w:rPr>
              <w:t>Cell</w:t>
            </w:r>
            <w:r>
              <w:rPr>
                <w:spacing w:val="-13"/>
                <w:sz w:val="18"/>
              </w:rPr>
              <w:t> </w:t>
            </w:r>
            <w:r>
              <w:rPr>
                <w:sz w:val="18"/>
              </w:rPr>
              <w:t>Context </w:t>
            </w:r>
            <w:r>
              <w:rPr>
                <w:spacing w:val="-2"/>
                <w:sz w:val="18"/>
              </w:rPr>
              <w:t>Information</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spacing w:line="240" w:lineRule="auto"/>
              <w:ind w:left="37" w:right="43"/>
              <w:jc w:val="center"/>
              <w:rPr>
                <w:rFonts w:ascii="Times New Roman"/>
                <w:sz w:val="20"/>
              </w:rPr>
            </w:pPr>
            <w:r>
              <w:rPr>
                <w:rFonts w:ascii="Times New Roman"/>
                <w:spacing w:val="-2"/>
                <w:sz w:val="20"/>
              </w:rPr>
              <w:t>FALSE</w:t>
            </w:r>
          </w:p>
        </w:tc>
        <w:tc>
          <w:tcPr>
            <w:tcW w:w="1906" w:type="dxa"/>
          </w:tcPr>
          <w:p>
            <w:pPr>
              <w:pStyle w:val="TableParagraph"/>
              <w:spacing w:line="240" w:lineRule="auto"/>
              <w:ind w:left="110"/>
              <w:rPr>
                <w:rFonts w:ascii="Times New Roman"/>
                <w:sz w:val="20"/>
              </w:rPr>
            </w:pPr>
            <w:r>
              <w:rPr>
                <w:rFonts w:ascii="Times New Roman"/>
                <w:sz w:val="20"/>
              </w:rPr>
              <w:t>OCTET</w:t>
            </w:r>
            <w:r>
              <w:rPr>
                <w:rFonts w:ascii="Times New Roman"/>
                <w:spacing w:val="-8"/>
                <w:sz w:val="20"/>
              </w:rPr>
              <w:t> </w:t>
            </w:r>
            <w:r>
              <w:rPr>
                <w:rFonts w:ascii="Times New Roman"/>
                <w:spacing w:val="-2"/>
                <w:sz w:val="20"/>
              </w:rPr>
              <w:t>STRING</w:t>
            </w:r>
          </w:p>
        </w:tc>
        <w:tc>
          <w:tcPr>
            <w:tcW w:w="3137" w:type="dxa"/>
          </w:tcPr>
          <w:p>
            <w:pPr>
              <w:pStyle w:val="TableParagraph"/>
              <w:ind w:left="110"/>
              <w:rPr>
                <w:sz w:val="18"/>
              </w:rPr>
            </w:pPr>
            <w:r>
              <w:rPr>
                <w:i/>
                <w:sz w:val="18"/>
              </w:rPr>
              <w:t>Served</w:t>
            </w:r>
            <w:r>
              <w:rPr>
                <w:i/>
                <w:spacing w:val="-4"/>
                <w:sz w:val="18"/>
              </w:rPr>
              <w:t> </w:t>
            </w:r>
            <w:r>
              <w:rPr>
                <w:i/>
                <w:sz w:val="18"/>
              </w:rPr>
              <w:t>Cell</w:t>
            </w:r>
            <w:r>
              <w:rPr>
                <w:i/>
                <w:spacing w:val="-4"/>
                <w:sz w:val="18"/>
              </w:rPr>
              <w:t> </w:t>
            </w:r>
            <w:r>
              <w:rPr>
                <w:i/>
                <w:sz w:val="18"/>
              </w:rPr>
              <w:t>Information</w:t>
            </w:r>
            <w:r>
              <w:rPr>
                <w:i/>
                <w:spacing w:val="-2"/>
                <w:sz w:val="18"/>
              </w:rPr>
              <w:t> </w:t>
            </w:r>
            <w:r>
              <w:rPr>
                <w:sz w:val="18"/>
              </w:rPr>
              <w:t>IE</w:t>
            </w:r>
            <w:r>
              <w:rPr>
                <w:spacing w:val="-2"/>
                <w:sz w:val="18"/>
              </w:rPr>
              <w:t> </w:t>
            </w:r>
            <w:r>
              <w:rPr>
                <w:sz w:val="18"/>
              </w:rPr>
              <w:t>in</w:t>
            </w:r>
            <w:r>
              <w:rPr>
                <w:spacing w:val="-4"/>
                <w:sz w:val="18"/>
              </w:rPr>
              <w:t> </w:t>
            </w:r>
            <w:r>
              <w:rPr>
                <w:spacing w:val="-5"/>
                <w:sz w:val="18"/>
              </w:rPr>
              <w:t>TS</w:t>
            </w:r>
          </w:p>
          <w:p>
            <w:pPr>
              <w:pStyle w:val="TableParagraph"/>
              <w:spacing w:line="240" w:lineRule="auto"/>
              <w:ind w:left="110" w:right="134"/>
              <w:rPr>
                <w:sz w:val="18"/>
              </w:rPr>
            </w:pPr>
            <w:r>
              <w:rPr>
                <w:sz w:val="18"/>
              </w:rPr>
              <w:t>38.473 [19] clause 9.3.1.10. This shall</w:t>
            </w:r>
            <w:r>
              <w:rPr>
                <w:spacing w:val="-6"/>
                <w:sz w:val="18"/>
              </w:rPr>
              <w:t> </w:t>
            </w:r>
            <w:r>
              <w:rPr>
                <w:sz w:val="18"/>
              </w:rPr>
              <w:t>be</w:t>
            </w:r>
            <w:r>
              <w:rPr>
                <w:spacing w:val="-8"/>
                <w:sz w:val="18"/>
              </w:rPr>
              <w:t> </w:t>
            </w:r>
            <w:r>
              <w:rPr>
                <w:sz w:val="18"/>
              </w:rPr>
              <w:t>used</w:t>
            </w:r>
            <w:r>
              <w:rPr>
                <w:spacing w:val="-5"/>
                <w:sz w:val="18"/>
              </w:rPr>
              <w:t> </w:t>
            </w:r>
            <w:r>
              <w:rPr>
                <w:sz w:val="18"/>
              </w:rPr>
              <w:t>to</w:t>
            </w:r>
            <w:r>
              <w:rPr>
                <w:spacing w:val="-6"/>
                <w:sz w:val="18"/>
              </w:rPr>
              <w:t> </w:t>
            </w:r>
            <w:r>
              <w:rPr>
                <w:sz w:val="18"/>
              </w:rPr>
              <w:t>report</w:t>
            </w:r>
            <w:r>
              <w:rPr>
                <w:spacing w:val="-6"/>
                <w:sz w:val="18"/>
              </w:rPr>
              <w:t> </w:t>
            </w:r>
            <w:r>
              <w:rPr>
                <w:sz w:val="18"/>
              </w:rPr>
              <w:t>Cell</w:t>
            </w:r>
            <w:r>
              <w:rPr>
                <w:spacing w:val="-6"/>
                <w:sz w:val="18"/>
              </w:rPr>
              <w:t> </w:t>
            </w:r>
            <w:r>
              <w:rPr>
                <w:sz w:val="18"/>
              </w:rPr>
              <w:t>Context</w:t>
            </w:r>
          </w:p>
          <w:p>
            <w:pPr>
              <w:pStyle w:val="TableParagraph"/>
              <w:spacing w:line="187" w:lineRule="exact" w:before="1"/>
              <w:ind w:left="110"/>
              <w:rPr>
                <w:sz w:val="18"/>
              </w:rPr>
            </w:pPr>
            <w:r>
              <w:rPr>
                <w:spacing w:val="-2"/>
                <w:sz w:val="18"/>
              </w:rPr>
              <w:t>information.</w:t>
            </w:r>
          </w:p>
        </w:tc>
      </w:tr>
      <w:tr>
        <w:trPr>
          <w:trHeight w:val="827" w:hRule="atLeast"/>
        </w:trPr>
        <w:tc>
          <w:tcPr>
            <w:tcW w:w="1128" w:type="dxa"/>
          </w:tcPr>
          <w:p>
            <w:pPr>
              <w:pStyle w:val="TableParagraph"/>
              <w:ind w:left="69" w:right="60"/>
              <w:jc w:val="center"/>
              <w:rPr>
                <w:sz w:val="18"/>
              </w:rPr>
            </w:pPr>
            <w:r>
              <w:rPr>
                <w:spacing w:val="-10"/>
                <w:sz w:val="18"/>
              </w:rPr>
              <w:t>2</w:t>
            </w:r>
          </w:p>
        </w:tc>
        <w:tc>
          <w:tcPr>
            <w:tcW w:w="1423" w:type="dxa"/>
          </w:tcPr>
          <w:p>
            <w:pPr>
              <w:pStyle w:val="TableParagraph"/>
              <w:spacing w:line="240" w:lineRule="auto"/>
              <w:ind w:right="137"/>
              <w:rPr>
                <w:sz w:val="18"/>
              </w:rPr>
            </w:pPr>
            <w:r>
              <w:rPr>
                <w:spacing w:val="-2"/>
                <w:sz w:val="18"/>
              </w:rPr>
              <w:t>Neighbour </w:t>
            </w:r>
            <w:r>
              <w:rPr>
                <w:sz w:val="18"/>
              </w:rPr>
              <w:t>Relation</w:t>
            </w:r>
            <w:r>
              <w:rPr>
                <w:spacing w:val="-13"/>
                <w:sz w:val="18"/>
              </w:rPr>
              <w:t> </w:t>
            </w:r>
            <w:r>
              <w:rPr>
                <w:sz w:val="18"/>
              </w:rPr>
              <w:t>Table</w:t>
            </w:r>
          </w:p>
        </w:tc>
        <w:tc>
          <w:tcPr>
            <w:tcW w:w="1415" w:type="dxa"/>
          </w:tcPr>
          <w:p>
            <w:pPr>
              <w:pStyle w:val="TableParagraph"/>
              <w:spacing w:line="240" w:lineRule="auto"/>
              <w:rPr>
                <w:rFonts w:ascii="Times New Roman"/>
                <w:sz w:val="20"/>
              </w:rPr>
            </w:pPr>
            <w:r>
              <w:rPr>
                <w:rFonts w:ascii="Times New Roman"/>
                <w:spacing w:val="-2"/>
                <w:sz w:val="20"/>
              </w:rPr>
              <w:t>STRUCTURE</w:t>
            </w:r>
          </w:p>
        </w:tc>
        <w:tc>
          <w:tcPr>
            <w:tcW w:w="847" w:type="dxa"/>
          </w:tcPr>
          <w:p>
            <w:pPr>
              <w:pStyle w:val="TableParagraph"/>
              <w:spacing w:line="240" w:lineRule="auto"/>
              <w:ind w:left="37" w:right="43"/>
              <w:jc w:val="center"/>
              <w:rPr>
                <w:rFonts w:ascii="Times New Roman"/>
                <w:sz w:val="20"/>
              </w:rPr>
            </w:pPr>
            <w:r>
              <w:rPr>
                <w:rFonts w:ascii="Times New Roman"/>
                <w:spacing w:val="-2"/>
                <w:sz w:val="20"/>
              </w:rPr>
              <w:t>FALSE</w:t>
            </w:r>
          </w:p>
        </w:tc>
        <w:tc>
          <w:tcPr>
            <w:tcW w:w="1906" w:type="dxa"/>
          </w:tcPr>
          <w:p>
            <w:pPr>
              <w:pStyle w:val="TableParagraph"/>
              <w:spacing w:line="240" w:lineRule="auto"/>
              <w:ind w:left="110"/>
              <w:rPr>
                <w:rFonts w:ascii="Times New Roman"/>
                <w:i/>
                <w:sz w:val="20"/>
              </w:rPr>
            </w:pPr>
            <w:r>
              <w:rPr>
                <w:rFonts w:ascii="Times New Roman"/>
                <w:i/>
                <w:spacing w:val="-2"/>
                <w:sz w:val="20"/>
              </w:rPr>
              <w:t>9.3.38</w:t>
            </w:r>
          </w:p>
          <w:p>
            <w:pPr>
              <w:pStyle w:val="TableParagraph"/>
              <w:spacing w:line="240" w:lineRule="auto"/>
              <w:ind w:left="110" w:right="195"/>
              <w:rPr>
                <w:rFonts w:ascii="Times New Roman"/>
                <w:i/>
                <w:sz w:val="20"/>
              </w:rPr>
            </w:pPr>
            <w:r>
              <w:rPr>
                <w:rFonts w:ascii="Times New Roman"/>
                <w:i/>
                <w:sz w:val="20"/>
              </w:rPr>
              <w:t>Neighbour</w:t>
            </w:r>
            <w:r>
              <w:rPr>
                <w:rFonts w:ascii="Times New Roman"/>
                <w:i/>
                <w:spacing w:val="-13"/>
                <w:sz w:val="20"/>
              </w:rPr>
              <w:t> </w:t>
            </w:r>
            <w:r>
              <w:rPr>
                <w:rFonts w:ascii="Times New Roman"/>
                <w:i/>
                <w:sz w:val="20"/>
              </w:rPr>
              <w:t>Relation</w:t>
            </w:r>
            <w:r>
              <w:rPr>
                <w:rFonts w:ascii="Times New Roman"/>
                <w:i/>
                <w:sz w:val="20"/>
              </w:rPr>
              <w:t> </w:t>
            </w:r>
            <w:r>
              <w:rPr>
                <w:rFonts w:ascii="Times New Roman"/>
                <w:i/>
                <w:spacing w:val="-2"/>
                <w:sz w:val="20"/>
              </w:rPr>
              <w:t>Information</w:t>
            </w:r>
          </w:p>
        </w:tc>
        <w:tc>
          <w:tcPr>
            <w:tcW w:w="3137" w:type="dxa"/>
          </w:tcPr>
          <w:p>
            <w:pPr>
              <w:pStyle w:val="TableParagraph"/>
              <w:spacing w:line="240" w:lineRule="auto"/>
              <w:ind w:left="110" w:right="134"/>
              <w:rPr>
                <w:sz w:val="18"/>
              </w:rPr>
            </w:pPr>
            <w:r>
              <w:rPr>
                <w:sz w:val="18"/>
              </w:rPr>
              <w:t>This</w:t>
            </w:r>
            <w:r>
              <w:rPr>
                <w:spacing w:val="-8"/>
                <w:sz w:val="18"/>
              </w:rPr>
              <w:t> </w:t>
            </w:r>
            <w:r>
              <w:rPr>
                <w:sz w:val="18"/>
              </w:rPr>
              <w:t>shall</w:t>
            </w:r>
            <w:r>
              <w:rPr>
                <w:spacing w:val="-9"/>
                <w:sz w:val="18"/>
              </w:rPr>
              <w:t> </w:t>
            </w:r>
            <w:r>
              <w:rPr>
                <w:sz w:val="18"/>
              </w:rPr>
              <w:t>be</w:t>
            </w:r>
            <w:r>
              <w:rPr>
                <w:spacing w:val="-7"/>
                <w:sz w:val="18"/>
              </w:rPr>
              <w:t> </w:t>
            </w:r>
            <w:r>
              <w:rPr>
                <w:sz w:val="18"/>
              </w:rPr>
              <w:t>used</w:t>
            </w:r>
            <w:r>
              <w:rPr>
                <w:spacing w:val="-7"/>
                <w:sz w:val="18"/>
              </w:rPr>
              <w:t> </w:t>
            </w:r>
            <w:r>
              <w:rPr>
                <w:sz w:val="18"/>
              </w:rPr>
              <w:t>to</w:t>
            </w:r>
            <w:r>
              <w:rPr>
                <w:spacing w:val="-7"/>
                <w:sz w:val="18"/>
              </w:rPr>
              <w:t> </w:t>
            </w:r>
            <w:r>
              <w:rPr>
                <w:sz w:val="18"/>
              </w:rPr>
              <w:t>report </w:t>
            </w:r>
            <w:r>
              <w:rPr>
                <w:spacing w:val="-2"/>
                <w:sz w:val="18"/>
              </w:rPr>
              <w:t>neighbour</w:t>
            </w:r>
          </w:p>
          <w:p>
            <w:pPr>
              <w:pStyle w:val="TableParagraph"/>
              <w:spacing w:line="208" w:lineRule="exact"/>
              <w:ind w:left="110" w:right="134"/>
              <w:rPr>
                <w:sz w:val="18"/>
              </w:rPr>
            </w:pPr>
            <w:r>
              <w:rPr>
                <w:sz w:val="18"/>
              </w:rPr>
              <w:t>relation</w:t>
            </w:r>
            <w:r>
              <w:rPr>
                <w:spacing w:val="-10"/>
                <w:sz w:val="18"/>
              </w:rPr>
              <w:t> </w:t>
            </w:r>
            <w:r>
              <w:rPr>
                <w:sz w:val="18"/>
              </w:rPr>
              <w:t>information</w:t>
            </w:r>
            <w:r>
              <w:rPr>
                <w:spacing w:val="-11"/>
                <w:sz w:val="18"/>
              </w:rPr>
              <w:t> </w:t>
            </w:r>
            <w:r>
              <w:rPr>
                <w:sz w:val="18"/>
              </w:rPr>
              <w:t>of</w:t>
            </w:r>
            <w:r>
              <w:rPr>
                <w:spacing w:val="-10"/>
                <w:sz w:val="18"/>
              </w:rPr>
              <w:t> </w:t>
            </w:r>
            <w:r>
              <w:rPr>
                <w:sz w:val="18"/>
              </w:rPr>
              <w:t>the</w:t>
            </w:r>
            <w:r>
              <w:rPr>
                <w:spacing w:val="-10"/>
                <w:sz w:val="18"/>
              </w:rPr>
              <w:t> </w:t>
            </w:r>
            <w:r>
              <w:rPr>
                <w:sz w:val="18"/>
              </w:rPr>
              <w:t>serving </w:t>
            </w:r>
            <w:r>
              <w:rPr>
                <w:spacing w:val="-2"/>
                <w:sz w:val="18"/>
              </w:rPr>
              <w:t>cells.</w:t>
            </w:r>
          </w:p>
        </w:tc>
      </w:tr>
      <w:tr>
        <w:trPr>
          <w:trHeight w:val="4759" w:hRule="atLeast"/>
        </w:trPr>
        <w:tc>
          <w:tcPr>
            <w:tcW w:w="1128" w:type="dxa"/>
          </w:tcPr>
          <w:p>
            <w:pPr>
              <w:pStyle w:val="TableParagraph"/>
              <w:spacing w:line="204" w:lineRule="exact"/>
              <w:ind w:left="69" w:right="60"/>
              <w:jc w:val="center"/>
              <w:rPr>
                <w:sz w:val="18"/>
              </w:rPr>
            </w:pPr>
            <w:r>
              <w:rPr>
                <w:spacing w:val="-10"/>
                <w:sz w:val="18"/>
              </w:rPr>
              <w:t>3</w:t>
            </w:r>
          </w:p>
        </w:tc>
        <w:tc>
          <w:tcPr>
            <w:tcW w:w="1423" w:type="dxa"/>
          </w:tcPr>
          <w:p>
            <w:pPr>
              <w:pStyle w:val="TableParagraph"/>
              <w:spacing w:line="240" w:lineRule="auto"/>
              <w:ind w:right="250"/>
              <w:rPr>
                <w:sz w:val="18"/>
              </w:rPr>
            </w:pPr>
            <w:r>
              <w:rPr>
                <w:sz w:val="18"/>
              </w:rPr>
              <w:t>Number of </w:t>
            </w:r>
            <w:r>
              <w:rPr>
                <w:spacing w:val="-2"/>
                <w:sz w:val="18"/>
              </w:rPr>
              <w:t>supported Non-GoB beamforming modes</w:t>
            </w:r>
          </w:p>
        </w:tc>
        <w:tc>
          <w:tcPr>
            <w:tcW w:w="1415" w:type="dxa"/>
          </w:tcPr>
          <w:p>
            <w:pPr>
              <w:pStyle w:val="TableParagraph"/>
              <w:spacing w:line="228" w:lineRule="exact"/>
              <w:rPr>
                <w:rFonts w:ascii="Times New Roman"/>
                <w:sz w:val="20"/>
              </w:rPr>
            </w:pPr>
            <w:r>
              <w:rPr>
                <w:rFonts w:ascii="Times New Roman"/>
                <w:spacing w:val="-2"/>
                <w:sz w:val="20"/>
              </w:rPr>
              <w:t>ELEMENT</w:t>
            </w:r>
          </w:p>
        </w:tc>
        <w:tc>
          <w:tcPr>
            <w:tcW w:w="847" w:type="dxa"/>
          </w:tcPr>
          <w:p>
            <w:pPr>
              <w:pStyle w:val="TableParagraph"/>
              <w:spacing w:line="204" w:lineRule="exact"/>
              <w:ind w:left="0" w:right="43"/>
              <w:jc w:val="center"/>
              <w:rPr>
                <w:sz w:val="18"/>
              </w:rPr>
            </w:pPr>
            <w:r>
              <w:rPr>
                <w:spacing w:val="-2"/>
                <w:sz w:val="18"/>
              </w:rPr>
              <w:t>FALSE</w:t>
            </w:r>
          </w:p>
        </w:tc>
        <w:tc>
          <w:tcPr>
            <w:tcW w:w="1906" w:type="dxa"/>
          </w:tcPr>
          <w:p>
            <w:pPr>
              <w:pStyle w:val="TableParagraph"/>
              <w:spacing w:line="203" w:lineRule="exact"/>
              <w:ind w:left="110"/>
              <w:rPr>
                <w:sz w:val="18"/>
              </w:rPr>
            </w:pPr>
            <w:r>
              <w:rPr>
                <w:sz w:val="18"/>
              </w:rPr>
              <w:t>INTEGER</w:t>
            </w:r>
            <w:r>
              <w:rPr>
                <w:spacing w:val="-3"/>
                <w:sz w:val="18"/>
              </w:rPr>
              <w:t> </w:t>
            </w:r>
            <w:r>
              <w:rPr>
                <w:spacing w:val="-4"/>
                <w:sz w:val="18"/>
              </w:rPr>
              <w:t>(0..</w:t>
            </w:r>
          </w:p>
          <w:p>
            <w:pPr>
              <w:pStyle w:val="TableParagraph"/>
              <w:spacing w:line="207" w:lineRule="exact"/>
              <w:ind w:left="110"/>
              <w:rPr>
                <w:sz w:val="18"/>
              </w:rPr>
            </w:pPr>
            <w:r>
              <w:rPr>
                <w:sz w:val="18"/>
              </w:rPr>
              <w:t>65535,</w:t>
            </w:r>
            <w:r>
              <w:rPr>
                <w:spacing w:val="-9"/>
                <w:sz w:val="18"/>
              </w:rPr>
              <w:t> </w:t>
            </w:r>
            <w:r>
              <w:rPr>
                <w:spacing w:val="-4"/>
                <w:sz w:val="18"/>
              </w:rPr>
              <w:t>...)</w:t>
            </w:r>
          </w:p>
        </w:tc>
        <w:tc>
          <w:tcPr>
            <w:tcW w:w="3137" w:type="dxa"/>
          </w:tcPr>
          <w:p>
            <w:pPr>
              <w:pStyle w:val="TableParagraph"/>
              <w:spacing w:line="240" w:lineRule="auto"/>
              <w:ind w:left="110" w:right="134"/>
              <w:rPr>
                <w:sz w:val="18"/>
              </w:rPr>
            </w:pPr>
            <w:r>
              <w:rPr>
                <w:sz w:val="18"/>
              </w:rPr>
              <w:t>This shall be used to report the number of Non- Grid of Beams (Non-GoB)</w:t>
            </w:r>
            <w:r>
              <w:rPr>
                <w:spacing w:val="40"/>
                <w:sz w:val="18"/>
              </w:rPr>
              <w:t> </w:t>
            </w:r>
            <w:r>
              <w:rPr>
                <w:sz w:val="18"/>
              </w:rPr>
              <w:t>beamforming modes supported by the E2 Node for mMIMO Non-GoB beamforming optimization for 5G mMIMO deployments [32]. Each BF mode implies</w:t>
            </w:r>
            <w:r>
              <w:rPr>
                <w:spacing w:val="-13"/>
                <w:sz w:val="18"/>
              </w:rPr>
              <w:t> </w:t>
            </w:r>
            <w:r>
              <w:rPr>
                <w:sz w:val="18"/>
              </w:rPr>
              <w:t>a</w:t>
            </w:r>
            <w:r>
              <w:rPr>
                <w:spacing w:val="-12"/>
                <w:sz w:val="18"/>
              </w:rPr>
              <w:t> </w:t>
            </w:r>
            <w:r>
              <w:rPr>
                <w:sz w:val="18"/>
              </w:rPr>
              <w:t>vendor-specific</w:t>
            </w:r>
            <w:r>
              <w:rPr>
                <w:spacing w:val="-13"/>
                <w:sz w:val="18"/>
              </w:rPr>
              <w:t> </w:t>
            </w:r>
            <w:r>
              <w:rPr>
                <w:sz w:val="18"/>
              </w:rPr>
              <w:t>proprietary Non-GoB BF algorithm that are not</w:t>
            </w:r>
          </w:p>
          <w:p>
            <w:pPr>
              <w:pStyle w:val="TableParagraph"/>
              <w:spacing w:line="240" w:lineRule="auto"/>
              <w:ind w:left="110" w:right="102"/>
              <w:rPr>
                <w:sz w:val="18"/>
              </w:rPr>
            </w:pPr>
            <w:r>
              <w:rPr>
                <w:sz w:val="18"/>
              </w:rPr>
              <w:t>standardized</w:t>
            </w:r>
            <w:r>
              <w:rPr>
                <w:spacing w:val="-7"/>
                <w:sz w:val="18"/>
              </w:rPr>
              <w:t> </w:t>
            </w:r>
            <w:r>
              <w:rPr>
                <w:sz w:val="18"/>
              </w:rPr>
              <w:t>[33],</w:t>
            </w:r>
            <w:r>
              <w:rPr>
                <w:spacing w:val="-7"/>
                <w:sz w:val="18"/>
              </w:rPr>
              <w:t> </w:t>
            </w:r>
            <w:r>
              <w:rPr>
                <w:sz w:val="18"/>
              </w:rPr>
              <w:t>for</w:t>
            </w:r>
            <w:r>
              <w:rPr>
                <w:spacing w:val="-10"/>
                <w:sz w:val="18"/>
              </w:rPr>
              <w:t> </w:t>
            </w:r>
            <w:r>
              <w:rPr>
                <w:sz w:val="18"/>
              </w:rPr>
              <w:t>which</w:t>
            </w:r>
            <w:r>
              <w:rPr>
                <w:spacing w:val="-7"/>
                <w:sz w:val="18"/>
              </w:rPr>
              <w:t> </w:t>
            </w:r>
            <w:r>
              <w:rPr>
                <w:sz w:val="18"/>
              </w:rPr>
              <w:t>each</w:t>
            </w:r>
            <w:r>
              <w:rPr>
                <w:spacing w:val="-7"/>
                <w:sz w:val="18"/>
              </w:rPr>
              <w:t> </w:t>
            </w:r>
            <w:r>
              <w:rPr>
                <w:sz w:val="18"/>
              </w:rPr>
              <w:t>E2 Node, who supports the Non-GoB beamforming optimization feature, provides the number of different Non-GoB BF mode(s) supported by its scheduler indexed from 1 to n.</w:t>
            </w:r>
          </w:p>
          <w:p>
            <w:pPr>
              <w:pStyle w:val="TableParagraph"/>
              <w:spacing w:line="240" w:lineRule="auto"/>
              <w:ind w:left="110" w:right="134"/>
              <w:rPr>
                <w:sz w:val="18"/>
              </w:rPr>
            </w:pPr>
            <w:r>
              <w:rPr>
                <w:sz w:val="18"/>
              </w:rPr>
              <w:t>The AI/ML model for Non-GoB beamforming</w:t>
            </w:r>
            <w:r>
              <w:rPr>
                <w:spacing w:val="-13"/>
                <w:sz w:val="18"/>
              </w:rPr>
              <w:t> </w:t>
            </w:r>
            <w:r>
              <w:rPr>
                <w:sz w:val="18"/>
              </w:rPr>
              <w:t>optimization</w:t>
            </w:r>
            <w:r>
              <w:rPr>
                <w:spacing w:val="-12"/>
                <w:sz w:val="18"/>
              </w:rPr>
              <w:t> </w:t>
            </w:r>
            <w:r>
              <w:rPr>
                <w:sz w:val="18"/>
              </w:rPr>
              <w:t>is</w:t>
            </w:r>
            <w:r>
              <w:rPr>
                <w:spacing w:val="-13"/>
                <w:sz w:val="18"/>
              </w:rPr>
              <w:t> </w:t>
            </w:r>
            <w:r>
              <w:rPr>
                <w:sz w:val="18"/>
              </w:rPr>
              <w:t>trained by data and measurements related to each BF mode and/or MIMO mode, for which the trained AI/ML model, based on collected data,</w:t>
            </w:r>
          </w:p>
          <w:p>
            <w:pPr>
              <w:pStyle w:val="TableParagraph"/>
              <w:ind w:left="110" w:right="154"/>
              <w:rPr>
                <w:sz w:val="18"/>
              </w:rPr>
            </w:pPr>
            <w:r>
              <w:rPr>
                <w:sz w:val="18"/>
              </w:rPr>
              <w:t>configures</w:t>
            </w:r>
            <w:r>
              <w:rPr>
                <w:spacing w:val="-1"/>
                <w:sz w:val="18"/>
              </w:rPr>
              <w:t> </w:t>
            </w:r>
            <w:r>
              <w:rPr>
                <w:sz w:val="18"/>
              </w:rPr>
              <w:t>the</w:t>
            </w:r>
            <w:r>
              <w:rPr>
                <w:spacing w:val="-2"/>
                <w:sz w:val="18"/>
              </w:rPr>
              <w:t> </w:t>
            </w:r>
            <w:r>
              <w:rPr>
                <w:sz w:val="18"/>
              </w:rPr>
              <w:t>E2</w:t>
            </w:r>
            <w:r>
              <w:rPr>
                <w:spacing w:val="-2"/>
                <w:sz w:val="18"/>
              </w:rPr>
              <w:t> </w:t>
            </w:r>
            <w:r>
              <w:rPr>
                <w:sz w:val="18"/>
              </w:rPr>
              <w:t>Node</w:t>
            </w:r>
            <w:r>
              <w:rPr>
                <w:spacing w:val="-2"/>
                <w:sz w:val="18"/>
              </w:rPr>
              <w:t> </w:t>
            </w:r>
            <w:r>
              <w:rPr>
                <w:sz w:val="18"/>
              </w:rPr>
              <w:t>with</w:t>
            </w:r>
            <w:r>
              <w:rPr>
                <w:spacing w:val="-2"/>
                <w:sz w:val="18"/>
              </w:rPr>
              <w:t> </w:t>
            </w:r>
            <w:r>
              <w:rPr>
                <w:sz w:val="18"/>
              </w:rPr>
              <w:t>the best</w:t>
            </w:r>
            <w:r>
              <w:rPr>
                <w:spacing w:val="-5"/>
                <w:sz w:val="18"/>
              </w:rPr>
              <w:t> </w:t>
            </w:r>
            <w:r>
              <w:rPr>
                <w:sz w:val="18"/>
              </w:rPr>
              <w:t>inferred</w:t>
            </w:r>
            <w:r>
              <w:rPr>
                <w:spacing w:val="-2"/>
                <w:sz w:val="18"/>
              </w:rPr>
              <w:t> </w:t>
            </w:r>
            <w:r>
              <w:rPr>
                <w:sz w:val="18"/>
              </w:rPr>
              <w:t>Non-GoB</w:t>
            </w:r>
            <w:r>
              <w:rPr>
                <w:spacing w:val="-2"/>
                <w:sz w:val="18"/>
              </w:rPr>
              <w:t> </w:t>
            </w:r>
            <w:r>
              <w:rPr>
                <w:sz w:val="18"/>
              </w:rPr>
              <w:t>BF</w:t>
            </w:r>
            <w:r>
              <w:rPr>
                <w:spacing w:val="-4"/>
                <w:sz w:val="18"/>
              </w:rPr>
              <w:t> mode</w:t>
            </w:r>
          </w:p>
        </w:tc>
      </w:tr>
    </w:tbl>
    <w:p>
      <w:pPr>
        <w:spacing w:after="0"/>
        <w:rPr>
          <w:sz w:val="18"/>
        </w:rPr>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423"/>
        <w:gridCol w:w="1415"/>
        <w:gridCol w:w="847"/>
        <w:gridCol w:w="1906"/>
        <w:gridCol w:w="3137"/>
      </w:tblGrid>
      <w:tr>
        <w:trPr>
          <w:trHeight w:val="1655" w:hRule="atLeast"/>
        </w:trPr>
        <w:tc>
          <w:tcPr>
            <w:tcW w:w="1128" w:type="dxa"/>
          </w:tcPr>
          <w:p>
            <w:pPr>
              <w:pStyle w:val="TableParagraph"/>
              <w:spacing w:line="240" w:lineRule="auto"/>
              <w:ind w:left="0"/>
              <w:rPr>
                <w:rFonts w:ascii="Times New Roman"/>
                <w:sz w:val="18"/>
              </w:rPr>
            </w:pPr>
          </w:p>
        </w:tc>
        <w:tc>
          <w:tcPr>
            <w:tcW w:w="1423" w:type="dxa"/>
          </w:tcPr>
          <w:p>
            <w:pPr>
              <w:pStyle w:val="TableParagraph"/>
              <w:spacing w:line="240" w:lineRule="auto"/>
              <w:ind w:left="0"/>
              <w:rPr>
                <w:rFonts w:ascii="Times New Roman"/>
                <w:sz w:val="18"/>
              </w:rPr>
            </w:pPr>
          </w:p>
        </w:tc>
        <w:tc>
          <w:tcPr>
            <w:tcW w:w="1415" w:type="dxa"/>
          </w:tcPr>
          <w:p>
            <w:pPr>
              <w:pStyle w:val="TableParagraph"/>
              <w:spacing w:line="240" w:lineRule="auto"/>
              <w:ind w:left="0"/>
              <w:rPr>
                <w:rFonts w:ascii="Times New Roman"/>
                <w:sz w:val="18"/>
              </w:rPr>
            </w:pPr>
          </w:p>
        </w:tc>
        <w:tc>
          <w:tcPr>
            <w:tcW w:w="847" w:type="dxa"/>
          </w:tcPr>
          <w:p>
            <w:pPr>
              <w:pStyle w:val="TableParagraph"/>
              <w:spacing w:line="240" w:lineRule="auto"/>
              <w:ind w:left="0"/>
              <w:rPr>
                <w:rFonts w:ascii="Times New Roman"/>
                <w:sz w:val="18"/>
              </w:rPr>
            </w:pPr>
          </w:p>
        </w:tc>
        <w:tc>
          <w:tcPr>
            <w:tcW w:w="1906" w:type="dxa"/>
          </w:tcPr>
          <w:p>
            <w:pPr>
              <w:pStyle w:val="TableParagraph"/>
              <w:spacing w:line="240" w:lineRule="auto"/>
              <w:ind w:left="0"/>
              <w:rPr>
                <w:rFonts w:ascii="Times New Roman"/>
                <w:sz w:val="18"/>
              </w:rPr>
            </w:pPr>
          </w:p>
        </w:tc>
        <w:tc>
          <w:tcPr>
            <w:tcW w:w="3137" w:type="dxa"/>
          </w:tcPr>
          <w:p>
            <w:pPr>
              <w:pStyle w:val="TableParagraph"/>
              <w:spacing w:line="240" w:lineRule="auto"/>
              <w:ind w:left="110" w:right="103"/>
              <w:rPr>
                <w:sz w:val="18"/>
              </w:rPr>
            </w:pPr>
            <w:r>
              <w:rPr>
                <w:sz w:val="18"/>
              </w:rPr>
              <w:t>index</w:t>
            </w:r>
            <w:r>
              <w:rPr>
                <w:spacing w:val="-4"/>
                <w:sz w:val="18"/>
              </w:rPr>
              <w:t> </w:t>
            </w:r>
            <w:r>
              <w:rPr>
                <w:sz w:val="18"/>
              </w:rPr>
              <w:t>to</w:t>
            </w:r>
            <w:r>
              <w:rPr>
                <w:spacing w:val="-7"/>
                <w:sz w:val="18"/>
              </w:rPr>
              <w:t> </w:t>
            </w:r>
            <w:r>
              <w:rPr>
                <w:sz w:val="18"/>
              </w:rPr>
              <w:t>be</w:t>
            </w:r>
            <w:r>
              <w:rPr>
                <w:spacing w:val="-5"/>
                <w:sz w:val="18"/>
              </w:rPr>
              <w:t> </w:t>
            </w:r>
            <w:r>
              <w:rPr>
                <w:sz w:val="18"/>
              </w:rPr>
              <w:t>used</w:t>
            </w:r>
            <w:r>
              <w:rPr>
                <w:spacing w:val="-5"/>
                <w:sz w:val="18"/>
              </w:rPr>
              <w:t> </w:t>
            </w:r>
            <w:r>
              <w:rPr>
                <w:sz w:val="18"/>
              </w:rPr>
              <w:t>for</w:t>
            </w:r>
            <w:r>
              <w:rPr>
                <w:spacing w:val="-7"/>
                <w:sz w:val="18"/>
              </w:rPr>
              <w:t> </w:t>
            </w:r>
            <w:r>
              <w:rPr>
                <w:sz w:val="18"/>
              </w:rPr>
              <w:t>each</w:t>
            </w:r>
            <w:r>
              <w:rPr>
                <w:spacing w:val="-5"/>
                <w:sz w:val="18"/>
              </w:rPr>
              <w:t> </w:t>
            </w:r>
            <w:r>
              <w:rPr>
                <w:sz w:val="18"/>
              </w:rPr>
              <w:t>UE,</w:t>
            </w:r>
            <w:r>
              <w:rPr>
                <w:spacing w:val="-7"/>
                <w:sz w:val="18"/>
              </w:rPr>
              <w:t> </w:t>
            </w:r>
            <w:r>
              <w:rPr>
                <w:sz w:val="18"/>
              </w:rPr>
              <w:t>where such configuration could be done separately for the case of Single User- and/or Multi-user MIMO [32].</w:t>
            </w:r>
            <w:r>
              <w:rPr>
                <w:spacing w:val="40"/>
                <w:sz w:val="18"/>
              </w:rPr>
              <w:t> </w:t>
            </w:r>
            <w:r>
              <w:rPr>
                <w:sz w:val="18"/>
              </w:rPr>
              <w:t>If Non-GoB beamforming optimization is not supported by a cell of interest, then the value "0"</w:t>
            </w:r>
          </w:p>
          <w:p>
            <w:pPr>
              <w:pStyle w:val="TableParagraph"/>
              <w:spacing w:line="187" w:lineRule="exact"/>
              <w:ind w:left="110"/>
              <w:rPr>
                <w:sz w:val="18"/>
              </w:rPr>
            </w:pPr>
            <w:r>
              <w:rPr>
                <w:sz w:val="18"/>
              </w:rPr>
              <w:t>shall</w:t>
            </w:r>
            <w:r>
              <w:rPr>
                <w:spacing w:val="-3"/>
                <w:sz w:val="18"/>
              </w:rPr>
              <w:t> </w:t>
            </w:r>
            <w:r>
              <w:rPr>
                <w:sz w:val="18"/>
              </w:rPr>
              <w:t>be</w:t>
            </w:r>
            <w:r>
              <w:rPr>
                <w:spacing w:val="-1"/>
                <w:sz w:val="18"/>
              </w:rPr>
              <w:t> </w:t>
            </w:r>
            <w:r>
              <w:rPr>
                <w:spacing w:val="-2"/>
                <w:sz w:val="18"/>
              </w:rPr>
              <w:t>replied.</w:t>
            </w:r>
          </w:p>
        </w:tc>
      </w:tr>
      <w:tr>
        <w:trPr>
          <w:trHeight w:val="621" w:hRule="atLeast"/>
        </w:trPr>
        <w:tc>
          <w:tcPr>
            <w:tcW w:w="1128" w:type="dxa"/>
          </w:tcPr>
          <w:p>
            <w:pPr>
              <w:pStyle w:val="TableParagraph"/>
              <w:ind w:left="69" w:right="60"/>
              <w:jc w:val="center"/>
              <w:rPr>
                <w:sz w:val="18"/>
              </w:rPr>
            </w:pPr>
            <w:r>
              <w:rPr>
                <w:spacing w:val="-10"/>
                <w:sz w:val="18"/>
              </w:rPr>
              <w:t>4</w:t>
            </w:r>
          </w:p>
        </w:tc>
        <w:tc>
          <w:tcPr>
            <w:tcW w:w="1423" w:type="dxa"/>
          </w:tcPr>
          <w:p>
            <w:pPr>
              <w:pStyle w:val="TableParagraph"/>
              <w:rPr>
                <w:sz w:val="18"/>
              </w:rPr>
            </w:pPr>
            <w:r>
              <w:rPr>
                <w:spacing w:val="-5"/>
                <w:sz w:val="18"/>
              </w:rPr>
              <w:t>MIB</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z w:val="18"/>
              </w:rPr>
              <w:t>OCTET</w:t>
            </w:r>
            <w:r>
              <w:rPr>
                <w:spacing w:val="-1"/>
                <w:sz w:val="18"/>
              </w:rPr>
              <w:t> </w:t>
            </w:r>
            <w:r>
              <w:rPr>
                <w:spacing w:val="-2"/>
                <w:sz w:val="18"/>
              </w:rPr>
              <w:t>STRING</w:t>
            </w:r>
          </w:p>
        </w:tc>
        <w:tc>
          <w:tcPr>
            <w:tcW w:w="3137" w:type="dxa"/>
          </w:tcPr>
          <w:p>
            <w:pPr>
              <w:pStyle w:val="TableParagraph"/>
              <w:ind w:left="110"/>
              <w:rPr>
                <w:sz w:val="18"/>
              </w:rPr>
            </w:pPr>
            <w:r>
              <w:rPr>
                <w:i/>
                <w:sz w:val="18"/>
              </w:rPr>
              <w:t>MIB</w:t>
            </w:r>
            <w:r>
              <w:rPr>
                <w:i/>
                <w:spacing w:val="-3"/>
                <w:sz w:val="18"/>
              </w:rPr>
              <w:t> </w:t>
            </w:r>
            <w:r>
              <w:rPr>
                <w:sz w:val="18"/>
              </w:rPr>
              <w:t>IE</w:t>
            </w:r>
            <w:r>
              <w:rPr>
                <w:spacing w:val="-3"/>
                <w:sz w:val="18"/>
              </w:rPr>
              <w:t> </w:t>
            </w:r>
            <w:r>
              <w:rPr>
                <w:sz w:val="18"/>
              </w:rPr>
              <w:t>in</w:t>
            </w:r>
            <w:r>
              <w:rPr>
                <w:spacing w:val="-2"/>
                <w:sz w:val="18"/>
              </w:rPr>
              <w:t> </w:t>
            </w:r>
            <w:r>
              <w:rPr>
                <w:sz w:val="18"/>
              </w:rPr>
              <w:t>TS</w:t>
            </w:r>
            <w:r>
              <w:rPr>
                <w:spacing w:val="-2"/>
                <w:sz w:val="18"/>
              </w:rPr>
              <w:t> </w:t>
            </w:r>
            <w:r>
              <w:rPr>
                <w:sz w:val="18"/>
              </w:rPr>
              <w:t>38.331</w:t>
            </w:r>
            <w:r>
              <w:rPr>
                <w:spacing w:val="-2"/>
                <w:sz w:val="18"/>
              </w:rPr>
              <w:t> </w:t>
            </w:r>
            <w:r>
              <w:rPr>
                <w:sz w:val="18"/>
              </w:rPr>
              <w:t>[22]</w:t>
            </w:r>
            <w:r>
              <w:rPr>
                <w:spacing w:val="-3"/>
                <w:sz w:val="18"/>
              </w:rPr>
              <w:t> </w:t>
            </w:r>
            <w:r>
              <w:rPr>
                <w:spacing w:val="-2"/>
                <w:sz w:val="18"/>
              </w:rPr>
              <w:t>Clause</w:t>
            </w:r>
          </w:p>
          <w:p>
            <w:pPr>
              <w:pStyle w:val="TableParagraph"/>
              <w:ind w:left="110" w:right="134"/>
              <w:rPr>
                <w:sz w:val="18"/>
              </w:rPr>
            </w:pPr>
            <w:r>
              <w:rPr>
                <w:sz w:val="18"/>
              </w:rPr>
              <w:t>6.2.2.</w:t>
            </w:r>
            <w:r>
              <w:rPr>
                <w:spacing w:val="-8"/>
                <w:sz w:val="18"/>
              </w:rPr>
              <w:t> </w:t>
            </w:r>
            <w:r>
              <w:rPr>
                <w:sz w:val="18"/>
              </w:rPr>
              <w:t>This</w:t>
            </w:r>
            <w:r>
              <w:rPr>
                <w:spacing w:val="-5"/>
                <w:sz w:val="18"/>
              </w:rPr>
              <w:t> </w:t>
            </w:r>
            <w:r>
              <w:rPr>
                <w:sz w:val="18"/>
              </w:rPr>
              <w:t>shall</w:t>
            </w:r>
            <w:r>
              <w:rPr>
                <w:spacing w:val="-6"/>
                <w:sz w:val="18"/>
              </w:rPr>
              <w:t> </w:t>
            </w:r>
            <w:r>
              <w:rPr>
                <w:sz w:val="18"/>
              </w:rPr>
              <w:t>be</w:t>
            </w:r>
            <w:r>
              <w:rPr>
                <w:spacing w:val="-8"/>
                <w:sz w:val="18"/>
              </w:rPr>
              <w:t> </w:t>
            </w:r>
            <w:r>
              <w:rPr>
                <w:sz w:val="18"/>
              </w:rPr>
              <w:t>used</w:t>
            </w:r>
            <w:r>
              <w:rPr>
                <w:spacing w:val="-6"/>
                <w:sz w:val="18"/>
              </w:rPr>
              <w:t> </w:t>
            </w:r>
            <w:r>
              <w:rPr>
                <w:sz w:val="18"/>
              </w:rPr>
              <w:t>to</w:t>
            </w:r>
            <w:r>
              <w:rPr>
                <w:spacing w:val="-6"/>
                <w:sz w:val="18"/>
              </w:rPr>
              <w:t> </w:t>
            </w:r>
            <w:r>
              <w:rPr>
                <w:sz w:val="18"/>
              </w:rPr>
              <w:t>report MIB of the serving cell</w:t>
            </w:r>
          </w:p>
        </w:tc>
      </w:tr>
      <w:tr>
        <w:trPr>
          <w:trHeight w:val="1034" w:hRule="atLeast"/>
        </w:trPr>
        <w:tc>
          <w:tcPr>
            <w:tcW w:w="1128" w:type="dxa"/>
          </w:tcPr>
          <w:p>
            <w:pPr>
              <w:pStyle w:val="TableParagraph"/>
              <w:ind w:left="69" w:right="60"/>
              <w:jc w:val="center"/>
              <w:rPr>
                <w:sz w:val="18"/>
              </w:rPr>
            </w:pPr>
            <w:r>
              <w:rPr>
                <w:spacing w:val="-10"/>
                <w:sz w:val="18"/>
              </w:rPr>
              <w:t>5</w:t>
            </w:r>
          </w:p>
        </w:tc>
        <w:tc>
          <w:tcPr>
            <w:tcW w:w="1423" w:type="dxa"/>
          </w:tcPr>
          <w:p>
            <w:pPr>
              <w:pStyle w:val="TableParagraph"/>
              <w:spacing w:line="240" w:lineRule="auto"/>
              <w:ind w:right="327"/>
              <w:rPr>
                <w:sz w:val="18"/>
              </w:rPr>
            </w:pPr>
            <w:r>
              <w:rPr>
                <w:sz w:val="18"/>
              </w:rPr>
              <w:t>Serving</w:t>
            </w:r>
            <w:r>
              <w:rPr>
                <w:spacing w:val="-13"/>
                <w:sz w:val="18"/>
              </w:rPr>
              <w:t> </w:t>
            </w:r>
            <w:r>
              <w:rPr>
                <w:sz w:val="18"/>
              </w:rPr>
              <w:t>Cell </w:t>
            </w:r>
            <w:r>
              <w:rPr>
                <w:spacing w:val="-2"/>
                <w:sz w:val="18"/>
              </w:rPr>
              <w:t>Config Common</w:t>
            </w:r>
          </w:p>
        </w:tc>
        <w:tc>
          <w:tcPr>
            <w:tcW w:w="1415" w:type="dxa"/>
          </w:tcPr>
          <w:p>
            <w:pPr>
              <w:pStyle w:val="TableParagraph"/>
              <w:spacing w:line="240" w:lineRule="auto"/>
              <w:rPr>
                <w:rFonts w:ascii="Times New Roman"/>
                <w:sz w:val="20"/>
              </w:rPr>
            </w:pPr>
            <w:r>
              <w:rPr>
                <w:rFonts w:ascii="Times New Roman"/>
                <w:spacing w:val="-2"/>
                <w:sz w:val="20"/>
              </w:rPr>
              <w:t>STRUCTURE</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pacing w:val="-2"/>
                <w:sz w:val="18"/>
              </w:rPr>
              <w:t>9.3.60</w:t>
            </w:r>
          </w:p>
        </w:tc>
        <w:tc>
          <w:tcPr>
            <w:tcW w:w="3137" w:type="dxa"/>
          </w:tcPr>
          <w:p>
            <w:pPr>
              <w:pStyle w:val="TableParagraph"/>
              <w:spacing w:line="240" w:lineRule="auto"/>
              <w:ind w:left="110"/>
              <w:rPr>
                <w:sz w:val="18"/>
              </w:rPr>
            </w:pPr>
            <w:r>
              <w:rPr>
                <w:sz w:val="18"/>
              </w:rPr>
              <w:t>This</w:t>
            </w:r>
            <w:r>
              <w:rPr>
                <w:spacing w:val="-7"/>
                <w:sz w:val="18"/>
              </w:rPr>
              <w:t> </w:t>
            </w:r>
            <w:r>
              <w:rPr>
                <w:sz w:val="18"/>
              </w:rPr>
              <w:t>shall</w:t>
            </w:r>
            <w:r>
              <w:rPr>
                <w:spacing w:val="-7"/>
                <w:sz w:val="18"/>
              </w:rPr>
              <w:t> </w:t>
            </w:r>
            <w:r>
              <w:rPr>
                <w:sz w:val="18"/>
              </w:rPr>
              <w:t>be</w:t>
            </w:r>
            <w:r>
              <w:rPr>
                <w:spacing w:val="-6"/>
                <w:sz w:val="18"/>
              </w:rPr>
              <w:t> </w:t>
            </w:r>
            <w:r>
              <w:rPr>
                <w:sz w:val="18"/>
              </w:rPr>
              <w:t>used</w:t>
            </w:r>
            <w:r>
              <w:rPr>
                <w:spacing w:val="-7"/>
                <w:sz w:val="18"/>
              </w:rPr>
              <w:t> </w:t>
            </w:r>
            <w:r>
              <w:rPr>
                <w:sz w:val="18"/>
              </w:rPr>
              <w:t>to</w:t>
            </w:r>
            <w:r>
              <w:rPr>
                <w:spacing w:val="-6"/>
                <w:sz w:val="18"/>
              </w:rPr>
              <w:t> </w:t>
            </w:r>
            <w:r>
              <w:rPr>
                <w:sz w:val="18"/>
              </w:rPr>
              <w:t>report</w:t>
            </w:r>
            <w:r>
              <w:rPr>
                <w:spacing w:val="-7"/>
                <w:sz w:val="18"/>
              </w:rPr>
              <w:t> </w:t>
            </w:r>
            <w:r>
              <w:rPr>
                <w:sz w:val="18"/>
              </w:rPr>
              <w:t>common parameters of the serving cell contained in </w:t>
            </w:r>
            <w:r>
              <w:rPr>
                <w:i/>
                <w:sz w:val="18"/>
              </w:rPr>
              <w:t>ServingCellConfigCommon </w:t>
            </w:r>
            <w:r>
              <w:rPr>
                <w:sz w:val="18"/>
              </w:rPr>
              <w:t>IE in TS</w:t>
            </w:r>
          </w:p>
          <w:p>
            <w:pPr>
              <w:pStyle w:val="TableParagraph"/>
              <w:spacing w:line="187" w:lineRule="exact"/>
              <w:ind w:left="110"/>
              <w:rPr>
                <w:sz w:val="18"/>
              </w:rPr>
            </w:pPr>
            <w:r>
              <w:rPr>
                <w:sz w:val="18"/>
              </w:rPr>
              <w:t>38.331</w:t>
            </w:r>
            <w:r>
              <w:rPr>
                <w:spacing w:val="-6"/>
                <w:sz w:val="18"/>
              </w:rPr>
              <w:t> </w:t>
            </w:r>
            <w:r>
              <w:rPr>
                <w:sz w:val="18"/>
              </w:rPr>
              <w:t>[22]</w:t>
            </w:r>
            <w:r>
              <w:rPr>
                <w:spacing w:val="-5"/>
                <w:sz w:val="18"/>
              </w:rPr>
              <w:t> </w:t>
            </w:r>
            <w:r>
              <w:rPr>
                <w:sz w:val="18"/>
              </w:rPr>
              <w:t>Clause</w:t>
            </w:r>
            <w:r>
              <w:rPr>
                <w:spacing w:val="-7"/>
                <w:sz w:val="18"/>
              </w:rPr>
              <w:t> </w:t>
            </w:r>
            <w:r>
              <w:rPr>
                <w:spacing w:val="-2"/>
                <w:sz w:val="18"/>
              </w:rPr>
              <w:t>6.3.2.</w:t>
            </w:r>
          </w:p>
        </w:tc>
      </w:tr>
      <w:tr>
        <w:trPr>
          <w:trHeight w:val="801" w:hRule="atLeast"/>
        </w:trPr>
        <w:tc>
          <w:tcPr>
            <w:tcW w:w="1128" w:type="dxa"/>
          </w:tcPr>
          <w:p>
            <w:pPr>
              <w:pStyle w:val="TableParagraph"/>
              <w:spacing w:line="240" w:lineRule="auto" w:before="1"/>
              <w:ind w:left="69" w:right="60"/>
              <w:jc w:val="center"/>
              <w:rPr>
                <w:sz w:val="18"/>
              </w:rPr>
            </w:pPr>
            <w:r>
              <w:rPr>
                <w:spacing w:val="-10"/>
                <w:sz w:val="18"/>
              </w:rPr>
              <w:t>6</w:t>
            </w:r>
          </w:p>
        </w:tc>
        <w:tc>
          <w:tcPr>
            <w:tcW w:w="1423" w:type="dxa"/>
          </w:tcPr>
          <w:p>
            <w:pPr>
              <w:pStyle w:val="TableParagraph"/>
              <w:spacing w:line="240" w:lineRule="auto" w:before="1"/>
              <w:rPr>
                <w:sz w:val="18"/>
              </w:rPr>
            </w:pPr>
            <w:r>
              <w:rPr>
                <w:spacing w:val="-2"/>
                <w:sz w:val="18"/>
              </w:rPr>
              <w:t>O-</w:t>
            </w:r>
            <w:r>
              <w:rPr>
                <w:spacing w:val="-5"/>
                <w:sz w:val="18"/>
              </w:rPr>
              <w:t>DU</w:t>
            </w:r>
          </w:p>
          <w:p>
            <w:pPr>
              <w:pStyle w:val="TableParagraph"/>
              <w:spacing w:line="240" w:lineRule="auto"/>
              <w:ind w:right="137"/>
              <w:rPr>
                <w:sz w:val="18"/>
              </w:rPr>
            </w:pPr>
            <w:r>
              <w:rPr>
                <w:spacing w:val="-2"/>
                <w:sz w:val="18"/>
              </w:rPr>
              <w:t>Compression Support</w:t>
            </w:r>
          </w:p>
        </w:tc>
        <w:tc>
          <w:tcPr>
            <w:tcW w:w="1415" w:type="dxa"/>
          </w:tcPr>
          <w:p>
            <w:pPr>
              <w:pStyle w:val="TableParagraph"/>
              <w:spacing w:line="240" w:lineRule="auto"/>
              <w:rPr>
                <w:rFonts w:ascii="Times New Roman"/>
                <w:sz w:val="20"/>
              </w:rPr>
            </w:pPr>
            <w:r>
              <w:rPr>
                <w:rFonts w:ascii="Times New Roman"/>
                <w:spacing w:val="-2"/>
                <w:sz w:val="20"/>
              </w:rPr>
              <w:t>STRUCTURE</w:t>
            </w:r>
          </w:p>
        </w:tc>
        <w:tc>
          <w:tcPr>
            <w:tcW w:w="847" w:type="dxa"/>
          </w:tcPr>
          <w:p>
            <w:pPr>
              <w:pStyle w:val="TableParagraph"/>
              <w:spacing w:line="240" w:lineRule="auto"/>
              <w:ind w:left="0"/>
              <w:rPr>
                <w:rFonts w:ascii="Times New Roman"/>
                <w:sz w:val="18"/>
              </w:rPr>
            </w:pPr>
          </w:p>
        </w:tc>
        <w:tc>
          <w:tcPr>
            <w:tcW w:w="1906" w:type="dxa"/>
          </w:tcPr>
          <w:p>
            <w:pPr>
              <w:pStyle w:val="TableParagraph"/>
              <w:spacing w:line="240" w:lineRule="auto"/>
              <w:ind w:left="0"/>
              <w:rPr>
                <w:rFonts w:ascii="Times New Roman"/>
                <w:sz w:val="18"/>
              </w:rPr>
            </w:pPr>
          </w:p>
        </w:tc>
        <w:tc>
          <w:tcPr>
            <w:tcW w:w="3137" w:type="dxa"/>
          </w:tcPr>
          <w:p>
            <w:pPr>
              <w:pStyle w:val="TableParagraph"/>
              <w:spacing w:line="240" w:lineRule="auto"/>
              <w:ind w:left="0"/>
              <w:rPr>
                <w:rFonts w:ascii="Times New Roman"/>
                <w:sz w:val="18"/>
              </w:rPr>
            </w:pPr>
          </w:p>
        </w:tc>
      </w:tr>
      <w:tr>
        <w:trPr>
          <w:trHeight w:val="827" w:hRule="atLeast"/>
        </w:trPr>
        <w:tc>
          <w:tcPr>
            <w:tcW w:w="1128" w:type="dxa"/>
          </w:tcPr>
          <w:p>
            <w:pPr>
              <w:pStyle w:val="TableParagraph"/>
              <w:ind w:left="69" w:right="60"/>
              <w:jc w:val="center"/>
              <w:rPr>
                <w:sz w:val="18"/>
              </w:rPr>
            </w:pPr>
            <w:r>
              <w:rPr>
                <w:spacing w:val="-10"/>
                <w:sz w:val="18"/>
              </w:rPr>
              <w:t>7</w:t>
            </w:r>
          </w:p>
        </w:tc>
        <w:tc>
          <w:tcPr>
            <w:tcW w:w="1423" w:type="dxa"/>
          </w:tcPr>
          <w:p>
            <w:pPr>
              <w:pStyle w:val="TableParagraph"/>
              <w:rPr>
                <w:sz w:val="18"/>
              </w:rPr>
            </w:pPr>
            <w:r>
              <w:rPr>
                <w:spacing w:val="-4"/>
                <w:sz w:val="18"/>
              </w:rPr>
              <w:t>&gt;BFW</w:t>
            </w:r>
          </w:p>
          <w:p>
            <w:pPr>
              <w:pStyle w:val="TableParagraph"/>
              <w:spacing w:line="240" w:lineRule="auto" w:before="2"/>
              <w:ind w:right="137"/>
              <w:rPr>
                <w:sz w:val="18"/>
              </w:rPr>
            </w:pPr>
            <w:r>
              <w:rPr>
                <w:spacing w:val="-2"/>
                <w:sz w:val="18"/>
              </w:rPr>
              <w:t>Compression Support</w:t>
            </w:r>
          </w:p>
        </w:tc>
        <w:tc>
          <w:tcPr>
            <w:tcW w:w="1415" w:type="dxa"/>
          </w:tcPr>
          <w:p>
            <w:pPr>
              <w:pStyle w:val="TableParagraph"/>
              <w:spacing w:line="240" w:lineRule="auto"/>
              <w:rPr>
                <w:rFonts w:ascii="Times New Roman"/>
                <w:sz w:val="20"/>
              </w:rPr>
            </w:pPr>
            <w:r>
              <w:rPr>
                <w:rFonts w:ascii="Times New Roman"/>
                <w:spacing w:val="-2"/>
                <w:sz w:val="20"/>
              </w:rPr>
              <w:t>STRUCTURE</w:t>
            </w:r>
          </w:p>
        </w:tc>
        <w:tc>
          <w:tcPr>
            <w:tcW w:w="847" w:type="dxa"/>
          </w:tcPr>
          <w:p>
            <w:pPr>
              <w:pStyle w:val="TableParagraph"/>
              <w:spacing w:line="240" w:lineRule="auto"/>
              <w:ind w:left="0"/>
              <w:rPr>
                <w:rFonts w:ascii="Times New Roman"/>
                <w:sz w:val="18"/>
              </w:rPr>
            </w:pPr>
          </w:p>
        </w:tc>
        <w:tc>
          <w:tcPr>
            <w:tcW w:w="1906" w:type="dxa"/>
          </w:tcPr>
          <w:p>
            <w:pPr>
              <w:pStyle w:val="TableParagraph"/>
              <w:spacing w:line="240" w:lineRule="auto"/>
              <w:ind w:left="0"/>
              <w:rPr>
                <w:rFonts w:ascii="Times New Roman"/>
                <w:sz w:val="18"/>
              </w:rPr>
            </w:pPr>
          </w:p>
        </w:tc>
        <w:tc>
          <w:tcPr>
            <w:tcW w:w="3137" w:type="dxa"/>
          </w:tcPr>
          <w:p>
            <w:pPr>
              <w:pStyle w:val="TableParagraph"/>
              <w:spacing w:line="240" w:lineRule="auto"/>
              <w:ind w:left="110"/>
              <w:rPr>
                <w:sz w:val="18"/>
              </w:rPr>
            </w:pPr>
            <w:r>
              <w:rPr>
                <w:sz w:val="18"/>
              </w:rPr>
              <w:t>Identifies the O-DU supported compression</w:t>
            </w:r>
            <w:r>
              <w:rPr>
                <w:spacing w:val="-9"/>
                <w:sz w:val="18"/>
              </w:rPr>
              <w:t> </w:t>
            </w:r>
            <w:r>
              <w:rPr>
                <w:sz w:val="18"/>
              </w:rPr>
              <w:t>methods</w:t>
            </w:r>
            <w:r>
              <w:rPr>
                <w:spacing w:val="-10"/>
                <w:sz w:val="18"/>
              </w:rPr>
              <w:t> </w:t>
            </w:r>
            <w:r>
              <w:rPr>
                <w:sz w:val="18"/>
              </w:rPr>
              <w:t>from</w:t>
            </w:r>
            <w:r>
              <w:rPr>
                <w:spacing w:val="-11"/>
                <w:sz w:val="18"/>
              </w:rPr>
              <w:t> </w:t>
            </w:r>
            <w:r>
              <w:rPr>
                <w:sz w:val="18"/>
              </w:rPr>
              <w:t>the</w:t>
            </w:r>
            <w:r>
              <w:rPr>
                <w:spacing w:val="-9"/>
                <w:sz w:val="18"/>
              </w:rPr>
              <w:t> </w:t>
            </w:r>
            <w:r>
              <w:rPr>
                <w:sz w:val="18"/>
              </w:rPr>
              <w:t>list</w:t>
            </w:r>
          </w:p>
          <w:p>
            <w:pPr>
              <w:pStyle w:val="TableParagraph"/>
              <w:ind w:left="110"/>
              <w:rPr>
                <w:sz w:val="18"/>
              </w:rPr>
            </w:pPr>
            <w:r>
              <w:rPr>
                <w:sz w:val="18"/>
              </w:rPr>
              <w:t>defined</w:t>
            </w:r>
            <w:r>
              <w:rPr>
                <w:spacing w:val="-12"/>
                <w:sz w:val="18"/>
              </w:rPr>
              <w:t> </w:t>
            </w:r>
            <w:r>
              <w:rPr>
                <w:sz w:val="18"/>
              </w:rPr>
              <w:t>in</w:t>
            </w:r>
            <w:r>
              <w:rPr>
                <w:spacing w:val="-12"/>
                <w:sz w:val="18"/>
              </w:rPr>
              <w:t> </w:t>
            </w:r>
            <w:r>
              <w:rPr>
                <w:sz w:val="18"/>
              </w:rPr>
              <w:t>O-RAN-WG4.CUS</w:t>
            </w:r>
            <w:r>
              <w:rPr>
                <w:spacing w:val="-12"/>
                <w:sz w:val="18"/>
              </w:rPr>
              <w:t> </w:t>
            </w:r>
            <w:r>
              <w:rPr>
                <w:sz w:val="18"/>
              </w:rPr>
              <w:t>[34] Clause 7.4.7.1.1</w:t>
            </w:r>
          </w:p>
        </w:tc>
      </w:tr>
      <w:tr>
        <w:trPr>
          <w:trHeight w:val="830" w:hRule="atLeast"/>
        </w:trPr>
        <w:tc>
          <w:tcPr>
            <w:tcW w:w="1128" w:type="dxa"/>
          </w:tcPr>
          <w:p>
            <w:pPr>
              <w:pStyle w:val="TableParagraph"/>
              <w:spacing w:line="240" w:lineRule="auto" w:before="1"/>
              <w:ind w:left="69" w:right="60"/>
              <w:jc w:val="center"/>
              <w:rPr>
                <w:sz w:val="18"/>
              </w:rPr>
            </w:pPr>
            <w:r>
              <w:rPr>
                <w:spacing w:val="-10"/>
                <w:sz w:val="18"/>
              </w:rPr>
              <w:t>8</w:t>
            </w:r>
          </w:p>
        </w:tc>
        <w:tc>
          <w:tcPr>
            <w:tcW w:w="1423" w:type="dxa"/>
          </w:tcPr>
          <w:p>
            <w:pPr>
              <w:pStyle w:val="TableParagraph"/>
              <w:spacing w:line="240" w:lineRule="auto" w:before="1"/>
              <w:ind w:right="137"/>
              <w:rPr>
                <w:sz w:val="18"/>
              </w:rPr>
            </w:pPr>
            <w:r>
              <w:rPr>
                <w:spacing w:val="-4"/>
                <w:sz w:val="18"/>
              </w:rPr>
              <w:t>&gt;&gt;no </w:t>
            </w:r>
            <w:r>
              <w:rPr>
                <w:spacing w:val="-2"/>
                <w:sz w:val="18"/>
              </w:rPr>
              <w:t>compression</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spacing w:line="240" w:lineRule="auto" w:before="1"/>
              <w:ind w:left="0" w:right="43"/>
              <w:jc w:val="center"/>
              <w:rPr>
                <w:sz w:val="18"/>
              </w:rPr>
            </w:pPr>
            <w:r>
              <w:rPr>
                <w:spacing w:val="-2"/>
                <w:sz w:val="18"/>
              </w:rPr>
              <w:t>FALSE</w:t>
            </w:r>
          </w:p>
        </w:tc>
        <w:tc>
          <w:tcPr>
            <w:tcW w:w="1906" w:type="dxa"/>
          </w:tcPr>
          <w:p>
            <w:pPr>
              <w:pStyle w:val="TableParagraph"/>
              <w:spacing w:line="240" w:lineRule="auto" w:before="1"/>
              <w:ind w:left="110"/>
              <w:rPr>
                <w:sz w:val="18"/>
              </w:rPr>
            </w:pPr>
            <w:r>
              <w:rPr>
                <w:spacing w:val="-2"/>
                <w:sz w:val="18"/>
              </w:rPr>
              <w:t>BOOLEAN</w:t>
            </w:r>
          </w:p>
        </w:tc>
        <w:tc>
          <w:tcPr>
            <w:tcW w:w="3137" w:type="dxa"/>
          </w:tcPr>
          <w:p>
            <w:pPr>
              <w:pStyle w:val="TableParagraph"/>
              <w:ind w:left="110"/>
              <w:rPr>
                <w:sz w:val="18"/>
              </w:rPr>
            </w:pPr>
            <w:r>
              <w:rPr>
                <w:sz w:val="18"/>
              </w:rPr>
              <w:t>If this parameter is set to True, all other parameters shall either</w:t>
            </w:r>
            <w:r>
              <w:rPr>
                <w:spacing w:val="-1"/>
                <w:sz w:val="18"/>
              </w:rPr>
              <w:t> </w:t>
            </w:r>
            <w:r>
              <w:rPr>
                <w:sz w:val="18"/>
              </w:rPr>
              <w:t>not be included</w:t>
            </w:r>
            <w:r>
              <w:rPr>
                <w:spacing w:val="-5"/>
                <w:sz w:val="18"/>
              </w:rPr>
              <w:t> </w:t>
            </w:r>
            <w:r>
              <w:rPr>
                <w:sz w:val="18"/>
              </w:rPr>
              <w:t>or</w:t>
            </w:r>
            <w:r>
              <w:rPr>
                <w:spacing w:val="-7"/>
                <w:sz w:val="18"/>
              </w:rPr>
              <w:t> </w:t>
            </w:r>
            <w:r>
              <w:rPr>
                <w:sz w:val="18"/>
              </w:rPr>
              <w:t>be</w:t>
            </w:r>
            <w:r>
              <w:rPr>
                <w:spacing w:val="-5"/>
                <w:sz w:val="18"/>
              </w:rPr>
              <w:t> </w:t>
            </w:r>
            <w:r>
              <w:rPr>
                <w:sz w:val="18"/>
              </w:rPr>
              <w:t>set</w:t>
            </w:r>
            <w:r>
              <w:rPr>
                <w:spacing w:val="-5"/>
                <w:sz w:val="18"/>
              </w:rPr>
              <w:t> </w:t>
            </w:r>
            <w:r>
              <w:rPr>
                <w:sz w:val="18"/>
              </w:rPr>
              <w:t>to</w:t>
            </w:r>
            <w:r>
              <w:rPr>
                <w:spacing w:val="-5"/>
                <w:sz w:val="18"/>
              </w:rPr>
              <w:t> </w:t>
            </w:r>
            <w:r>
              <w:rPr>
                <w:sz w:val="18"/>
              </w:rPr>
              <w:t>False</w:t>
            </w:r>
            <w:r>
              <w:rPr>
                <w:spacing w:val="-7"/>
                <w:sz w:val="18"/>
              </w:rPr>
              <w:t> </w:t>
            </w:r>
            <w:r>
              <w:rPr>
                <w:sz w:val="18"/>
              </w:rPr>
              <w:t>and</w:t>
            </w:r>
            <w:r>
              <w:rPr>
                <w:spacing w:val="-5"/>
                <w:sz w:val="18"/>
              </w:rPr>
              <w:t> </w:t>
            </w:r>
            <w:r>
              <w:rPr>
                <w:sz w:val="18"/>
              </w:rPr>
              <w:t>shall be ignored by the receiving end.</w:t>
            </w:r>
          </w:p>
        </w:tc>
      </w:tr>
      <w:tr>
        <w:trPr>
          <w:trHeight w:val="798" w:hRule="atLeast"/>
        </w:trPr>
        <w:tc>
          <w:tcPr>
            <w:tcW w:w="1128" w:type="dxa"/>
          </w:tcPr>
          <w:p>
            <w:pPr>
              <w:pStyle w:val="TableParagraph"/>
              <w:ind w:left="69" w:right="60"/>
              <w:jc w:val="center"/>
              <w:rPr>
                <w:sz w:val="18"/>
              </w:rPr>
            </w:pPr>
            <w:r>
              <w:rPr>
                <w:spacing w:val="-10"/>
                <w:sz w:val="18"/>
              </w:rPr>
              <w:t>9</w:t>
            </w:r>
          </w:p>
        </w:tc>
        <w:tc>
          <w:tcPr>
            <w:tcW w:w="1423" w:type="dxa"/>
          </w:tcPr>
          <w:p>
            <w:pPr>
              <w:pStyle w:val="TableParagraph"/>
              <w:spacing w:line="240" w:lineRule="auto"/>
              <w:ind w:right="277"/>
              <w:rPr>
                <w:sz w:val="18"/>
              </w:rPr>
            </w:pPr>
            <w:r>
              <w:rPr>
                <w:spacing w:val="-2"/>
                <w:sz w:val="18"/>
              </w:rPr>
              <w:t>&gt;&gt;block </w:t>
            </w:r>
            <w:r>
              <w:rPr>
                <w:sz w:val="18"/>
              </w:rPr>
              <w:t>floating</w:t>
            </w:r>
            <w:r>
              <w:rPr>
                <w:spacing w:val="-13"/>
                <w:sz w:val="18"/>
              </w:rPr>
              <w:t> </w:t>
            </w:r>
            <w:r>
              <w:rPr>
                <w:sz w:val="18"/>
              </w:rPr>
              <w:t>point </w:t>
            </w:r>
            <w:r>
              <w:rPr>
                <w:spacing w:val="-2"/>
                <w:sz w:val="18"/>
              </w:rPr>
              <w:t>(BFP)</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pacing w:val="-2"/>
                <w:sz w:val="18"/>
              </w:rPr>
              <w:t>BOOLEAN</w:t>
            </w:r>
          </w:p>
        </w:tc>
        <w:tc>
          <w:tcPr>
            <w:tcW w:w="3137" w:type="dxa"/>
          </w:tcPr>
          <w:p>
            <w:pPr>
              <w:pStyle w:val="TableParagraph"/>
              <w:spacing w:line="240" w:lineRule="auto"/>
              <w:ind w:left="0"/>
              <w:rPr>
                <w:rFonts w:ascii="Times New Roman"/>
                <w:sz w:val="18"/>
              </w:rPr>
            </w:pPr>
          </w:p>
        </w:tc>
      </w:tr>
      <w:tr>
        <w:trPr>
          <w:trHeight w:val="595" w:hRule="atLeast"/>
        </w:trPr>
        <w:tc>
          <w:tcPr>
            <w:tcW w:w="1128" w:type="dxa"/>
          </w:tcPr>
          <w:p>
            <w:pPr>
              <w:pStyle w:val="TableParagraph"/>
              <w:spacing w:line="240" w:lineRule="auto" w:before="1"/>
              <w:ind w:left="69" w:right="59"/>
              <w:jc w:val="center"/>
              <w:rPr>
                <w:sz w:val="18"/>
              </w:rPr>
            </w:pPr>
            <w:r>
              <w:rPr>
                <w:spacing w:val="-5"/>
                <w:sz w:val="18"/>
              </w:rPr>
              <w:t>10</w:t>
            </w:r>
          </w:p>
        </w:tc>
        <w:tc>
          <w:tcPr>
            <w:tcW w:w="1423" w:type="dxa"/>
          </w:tcPr>
          <w:p>
            <w:pPr>
              <w:pStyle w:val="TableParagraph"/>
              <w:spacing w:line="240" w:lineRule="auto" w:before="1"/>
              <w:ind w:right="668"/>
              <w:rPr>
                <w:sz w:val="18"/>
              </w:rPr>
            </w:pPr>
            <w:r>
              <w:rPr>
                <w:spacing w:val="-2"/>
                <w:sz w:val="18"/>
              </w:rPr>
              <w:t>&gt;&gt;block scaling</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spacing w:line="240" w:lineRule="auto" w:before="1"/>
              <w:ind w:left="0" w:right="43"/>
              <w:jc w:val="center"/>
              <w:rPr>
                <w:sz w:val="18"/>
              </w:rPr>
            </w:pPr>
            <w:r>
              <w:rPr>
                <w:spacing w:val="-2"/>
                <w:sz w:val="18"/>
              </w:rPr>
              <w:t>FALSE</w:t>
            </w:r>
          </w:p>
        </w:tc>
        <w:tc>
          <w:tcPr>
            <w:tcW w:w="1906" w:type="dxa"/>
          </w:tcPr>
          <w:p>
            <w:pPr>
              <w:pStyle w:val="TableParagraph"/>
              <w:spacing w:line="240" w:lineRule="auto" w:before="1"/>
              <w:ind w:left="110"/>
              <w:rPr>
                <w:sz w:val="18"/>
              </w:rPr>
            </w:pPr>
            <w:r>
              <w:rPr>
                <w:spacing w:val="-2"/>
                <w:sz w:val="18"/>
              </w:rPr>
              <w:t>BOOLEAN</w:t>
            </w:r>
          </w:p>
        </w:tc>
        <w:tc>
          <w:tcPr>
            <w:tcW w:w="3137" w:type="dxa"/>
          </w:tcPr>
          <w:p>
            <w:pPr>
              <w:pStyle w:val="TableParagraph"/>
              <w:spacing w:line="240" w:lineRule="auto"/>
              <w:ind w:left="0"/>
              <w:rPr>
                <w:rFonts w:ascii="Times New Roman"/>
                <w:sz w:val="18"/>
              </w:rPr>
            </w:pPr>
          </w:p>
        </w:tc>
      </w:tr>
      <w:tr>
        <w:trPr>
          <w:trHeight w:val="388" w:hRule="atLeast"/>
        </w:trPr>
        <w:tc>
          <w:tcPr>
            <w:tcW w:w="1128" w:type="dxa"/>
          </w:tcPr>
          <w:p>
            <w:pPr>
              <w:pStyle w:val="TableParagraph"/>
              <w:ind w:left="69" w:right="59"/>
              <w:jc w:val="center"/>
              <w:rPr>
                <w:sz w:val="18"/>
              </w:rPr>
            </w:pPr>
            <w:r>
              <w:rPr>
                <w:spacing w:val="-5"/>
                <w:sz w:val="18"/>
              </w:rPr>
              <w:t>11</w:t>
            </w:r>
          </w:p>
        </w:tc>
        <w:tc>
          <w:tcPr>
            <w:tcW w:w="1423" w:type="dxa"/>
          </w:tcPr>
          <w:p>
            <w:pPr>
              <w:pStyle w:val="TableParagraph"/>
              <w:rPr>
                <w:sz w:val="18"/>
              </w:rPr>
            </w:pPr>
            <w:r>
              <w:rPr>
                <w:sz w:val="18"/>
              </w:rPr>
              <w:t>&gt;&gt;m-</w:t>
            </w:r>
            <w:r>
              <w:rPr>
                <w:spacing w:val="-5"/>
                <w:sz w:val="18"/>
              </w:rPr>
              <w:t>law</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pacing w:val="-2"/>
                <w:sz w:val="18"/>
              </w:rPr>
              <w:t>BOOLEAN</w:t>
            </w:r>
          </w:p>
        </w:tc>
        <w:tc>
          <w:tcPr>
            <w:tcW w:w="3137" w:type="dxa"/>
          </w:tcPr>
          <w:p>
            <w:pPr>
              <w:pStyle w:val="TableParagraph"/>
              <w:spacing w:line="240" w:lineRule="auto"/>
              <w:ind w:left="0"/>
              <w:rPr>
                <w:rFonts w:ascii="Times New Roman"/>
                <w:sz w:val="18"/>
              </w:rPr>
            </w:pPr>
          </w:p>
        </w:tc>
      </w:tr>
      <w:tr>
        <w:trPr>
          <w:trHeight w:val="798" w:hRule="atLeast"/>
        </w:trPr>
        <w:tc>
          <w:tcPr>
            <w:tcW w:w="1128" w:type="dxa"/>
          </w:tcPr>
          <w:p>
            <w:pPr>
              <w:pStyle w:val="TableParagraph"/>
              <w:ind w:left="69" w:right="59"/>
              <w:jc w:val="center"/>
              <w:rPr>
                <w:sz w:val="18"/>
              </w:rPr>
            </w:pPr>
            <w:r>
              <w:rPr>
                <w:spacing w:val="-5"/>
                <w:sz w:val="18"/>
              </w:rPr>
              <w:t>12</w:t>
            </w:r>
          </w:p>
        </w:tc>
        <w:tc>
          <w:tcPr>
            <w:tcW w:w="1423" w:type="dxa"/>
          </w:tcPr>
          <w:p>
            <w:pPr>
              <w:pStyle w:val="TableParagraph"/>
              <w:spacing w:line="240" w:lineRule="auto"/>
              <w:ind w:right="137"/>
              <w:rPr>
                <w:sz w:val="18"/>
              </w:rPr>
            </w:pPr>
            <w:r>
              <w:rPr>
                <w:spacing w:val="-2"/>
                <w:sz w:val="18"/>
              </w:rPr>
              <w:t>&gt;&gt;beamspace compression </w:t>
            </w:r>
            <w:r>
              <w:rPr>
                <w:sz w:val="18"/>
              </w:rPr>
              <w:t>Type I</w:t>
            </w:r>
          </w:p>
        </w:tc>
        <w:tc>
          <w:tcPr>
            <w:tcW w:w="1415" w:type="dxa"/>
          </w:tcPr>
          <w:p>
            <w:pPr>
              <w:pStyle w:val="TableParagraph"/>
              <w:spacing w:line="228" w:lineRule="exact"/>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pacing w:val="-2"/>
                <w:sz w:val="18"/>
              </w:rPr>
              <w:t>BOOLEAN</w:t>
            </w:r>
          </w:p>
        </w:tc>
        <w:tc>
          <w:tcPr>
            <w:tcW w:w="3137" w:type="dxa"/>
          </w:tcPr>
          <w:p>
            <w:pPr>
              <w:pStyle w:val="TableParagraph"/>
              <w:spacing w:line="240" w:lineRule="auto"/>
              <w:ind w:left="0"/>
              <w:rPr>
                <w:rFonts w:ascii="Times New Roman"/>
                <w:sz w:val="18"/>
              </w:rPr>
            </w:pPr>
          </w:p>
        </w:tc>
      </w:tr>
      <w:tr>
        <w:trPr>
          <w:trHeight w:val="801" w:hRule="atLeast"/>
        </w:trPr>
        <w:tc>
          <w:tcPr>
            <w:tcW w:w="1128" w:type="dxa"/>
          </w:tcPr>
          <w:p>
            <w:pPr>
              <w:pStyle w:val="TableParagraph"/>
              <w:spacing w:line="240" w:lineRule="auto" w:before="1"/>
              <w:ind w:left="69" w:right="59"/>
              <w:jc w:val="center"/>
              <w:rPr>
                <w:sz w:val="18"/>
              </w:rPr>
            </w:pPr>
            <w:r>
              <w:rPr>
                <w:spacing w:val="-5"/>
                <w:sz w:val="18"/>
              </w:rPr>
              <w:t>13</w:t>
            </w:r>
          </w:p>
        </w:tc>
        <w:tc>
          <w:tcPr>
            <w:tcW w:w="1423" w:type="dxa"/>
          </w:tcPr>
          <w:p>
            <w:pPr>
              <w:pStyle w:val="TableParagraph"/>
              <w:spacing w:line="240" w:lineRule="auto" w:before="1"/>
              <w:ind w:right="137"/>
              <w:rPr>
                <w:sz w:val="18"/>
              </w:rPr>
            </w:pPr>
            <w:r>
              <w:rPr>
                <w:spacing w:val="-2"/>
                <w:sz w:val="18"/>
              </w:rPr>
              <w:t>&gt;&gt;beamspace compression </w:t>
            </w:r>
            <w:r>
              <w:rPr>
                <w:sz w:val="18"/>
              </w:rPr>
              <w:t>Type II</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spacing w:line="240" w:lineRule="auto" w:before="1"/>
              <w:ind w:left="0" w:right="43"/>
              <w:jc w:val="center"/>
              <w:rPr>
                <w:sz w:val="18"/>
              </w:rPr>
            </w:pPr>
            <w:r>
              <w:rPr>
                <w:spacing w:val="-2"/>
                <w:sz w:val="18"/>
              </w:rPr>
              <w:t>FALSE</w:t>
            </w:r>
          </w:p>
        </w:tc>
        <w:tc>
          <w:tcPr>
            <w:tcW w:w="1906" w:type="dxa"/>
          </w:tcPr>
          <w:p>
            <w:pPr>
              <w:pStyle w:val="TableParagraph"/>
              <w:spacing w:line="240" w:lineRule="auto" w:before="1"/>
              <w:ind w:left="110"/>
              <w:rPr>
                <w:sz w:val="18"/>
              </w:rPr>
            </w:pPr>
            <w:r>
              <w:rPr>
                <w:spacing w:val="-2"/>
                <w:sz w:val="18"/>
              </w:rPr>
              <w:t>BOOLEAN</w:t>
            </w:r>
          </w:p>
        </w:tc>
        <w:tc>
          <w:tcPr>
            <w:tcW w:w="3137" w:type="dxa"/>
          </w:tcPr>
          <w:p>
            <w:pPr>
              <w:pStyle w:val="TableParagraph"/>
              <w:spacing w:line="240" w:lineRule="auto"/>
              <w:ind w:left="0"/>
              <w:rPr>
                <w:rFonts w:ascii="Times New Roman"/>
                <w:sz w:val="18"/>
              </w:rPr>
            </w:pPr>
          </w:p>
        </w:tc>
      </w:tr>
      <w:tr>
        <w:trPr>
          <w:trHeight w:val="1449" w:hRule="atLeast"/>
        </w:trPr>
        <w:tc>
          <w:tcPr>
            <w:tcW w:w="1128" w:type="dxa"/>
          </w:tcPr>
          <w:p>
            <w:pPr>
              <w:pStyle w:val="TableParagraph"/>
              <w:ind w:left="69" w:right="59"/>
              <w:jc w:val="center"/>
              <w:rPr>
                <w:sz w:val="18"/>
              </w:rPr>
            </w:pPr>
            <w:r>
              <w:rPr>
                <w:spacing w:val="-5"/>
                <w:sz w:val="18"/>
              </w:rPr>
              <w:t>14</w:t>
            </w:r>
          </w:p>
        </w:tc>
        <w:tc>
          <w:tcPr>
            <w:tcW w:w="1423" w:type="dxa"/>
          </w:tcPr>
          <w:p>
            <w:pPr>
              <w:pStyle w:val="TableParagraph"/>
              <w:rPr>
                <w:sz w:val="18"/>
              </w:rPr>
            </w:pPr>
            <w:r>
              <w:rPr>
                <w:spacing w:val="-4"/>
                <w:sz w:val="18"/>
              </w:rPr>
              <w:t>CSI-</w:t>
            </w:r>
          </w:p>
          <w:p>
            <w:pPr>
              <w:pStyle w:val="TableParagraph"/>
              <w:spacing w:line="240" w:lineRule="auto" w:before="2"/>
              <w:rPr>
                <w:sz w:val="18"/>
              </w:rPr>
            </w:pPr>
            <w:r>
              <w:rPr>
                <w:spacing w:val="-2"/>
                <w:sz w:val="18"/>
              </w:rPr>
              <w:t>ReportConfig</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z w:val="18"/>
              </w:rPr>
              <w:t>OCTET</w:t>
            </w:r>
            <w:r>
              <w:rPr>
                <w:spacing w:val="-1"/>
                <w:sz w:val="18"/>
              </w:rPr>
              <w:t> </w:t>
            </w:r>
            <w:r>
              <w:rPr>
                <w:spacing w:val="-2"/>
                <w:sz w:val="18"/>
              </w:rPr>
              <w:t>STRING</w:t>
            </w:r>
          </w:p>
        </w:tc>
        <w:tc>
          <w:tcPr>
            <w:tcW w:w="3137" w:type="dxa"/>
          </w:tcPr>
          <w:p>
            <w:pPr>
              <w:pStyle w:val="TableParagraph"/>
              <w:ind w:left="110"/>
              <w:rPr>
                <w:sz w:val="18"/>
              </w:rPr>
            </w:pPr>
            <w:r>
              <w:rPr>
                <w:sz w:val="18"/>
              </w:rPr>
              <w:t>CSI-ReportConfig</w:t>
            </w:r>
            <w:r>
              <w:rPr>
                <w:spacing w:val="-2"/>
                <w:sz w:val="18"/>
              </w:rPr>
              <w:t> </w:t>
            </w:r>
            <w:r>
              <w:rPr>
                <w:sz w:val="18"/>
              </w:rPr>
              <w:t>IE</w:t>
            </w:r>
            <w:r>
              <w:rPr>
                <w:spacing w:val="-5"/>
                <w:sz w:val="18"/>
              </w:rPr>
              <w:t> </w:t>
            </w:r>
            <w:r>
              <w:rPr>
                <w:sz w:val="18"/>
              </w:rPr>
              <w:t>in</w:t>
            </w:r>
            <w:r>
              <w:rPr>
                <w:spacing w:val="-2"/>
                <w:sz w:val="18"/>
              </w:rPr>
              <w:t> </w:t>
            </w:r>
            <w:r>
              <w:rPr>
                <w:sz w:val="18"/>
              </w:rPr>
              <w:t>TS</w:t>
            </w:r>
            <w:r>
              <w:rPr>
                <w:spacing w:val="-4"/>
                <w:sz w:val="18"/>
              </w:rPr>
              <w:t> </w:t>
            </w:r>
            <w:r>
              <w:rPr>
                <w:spacing w:val="-2"/>
                <w:sz w:val="18"/>
              </w:rPr>
              <w:t>38.331</w:t>
            </w:r>
          </w:p>
          <w:p>
            <w:pPr>
              <w:pStyle w:val="TableParagraph"/>
              <w:spacing w:line="240" w:lineRule="auto" w:before="2"/>
              <w:ind w:left="110" w:right="108"/>
              <w:rPr>
                <w:sz w:val="18"/>
              </w:rPr>
            </w:pPr>
            <w:r>
              <w:rPr>
                <w:sz w:val="18"/>
              </w:rPr>
              <w:t>[22]</w:t>
            </w:r>
            <w:r>
              <w:rPr>
                <w:spacing w:val="-7"/>
                <w:sz w:val="18"/>
              </w:rPr>
              <w:t> </w:t>
            </w:r>
            <w:r>
              <w:rPr>
                <w:sz w:val="18"/>
              </w:rPr>
              <w:t>Clause</w:t>
            </w:r>
            <w:r>
              <w:rPr>
                <w:spacing w:val="-7"/>
                <w:sz w:val="18"/>
              </w:rPr>
              <w:t> </w:t>
            </w:r>
            <w:r>
              <w:rPr>
                <w:sz w:val="18"/>
              </w:rPr>
              <w:t>6.3.1.</w:t>
            </w:r>
            <w:r>
              <w:rPr>
                <w:spacing w:val="-7"/>
                <w:sz w:val="18"/>
              </w:rPr>
              <w:t> </w:t>
            </w:r>
            <w:r>
              <w:rPr>
                <w:sz w:val="18"/>
              </w:rPr>
              <w:t>This</w:t>
            </w:r>
            <w:r>
              <w:rPr>
                <w:spacing w:val="-6"/>
                <w:sz w:val="18"/>
              </w:rPr>
              <w:t> </w:t>
            </w:r>
            <w:r>
              <w:rPr>
                <w:sz w:val="18"/>
              </w:rPr>
              <w:t>shall</w:t>
            </w:r>
            <w:r>
              <w:rPr>
                <w:spacing w:val="-9"/>
                <w:sz w:val="18"/>
              </w:rPr>
              <w:t> </w:t>
            </w:r>
            <w:r>
              <w:rPr>
                <w:sz w:val="18"/>
              </w:rPr>
              <w:t>be</w:t>
            </w:r>
            <w:r>
              <w:rPr>
                <w:spacing w:val="-7"/>
                <w:sz w:val="18"/>
              </w:rPr>
              <w:t> </w:t>
            </w:r>
            <w:r>
              <w:rPr>
                <w:sz w:val="18"/>
              </w:rPr>
              <w:t>used to report the CSI report configurations which includes Codebook Configurations (e.g.,</w:t>
            </w:r>
            <w:r>
              <w:rPr>
                <w:spacing w:val="40"/>
                <w:sz w:val="18"/>
              </w:rPr>
              <w:t> </w:t>
            </w:r>
            <w:r>
              <w:rPr>
                <w:sz w:val="18"/>
              </w:rPr>
              <w:t>Type I, Type II etc.) supported by</w:t>
            </w:r>
          </w:p>
          <w:p>
            <w:pPr>
              <w:pStyle w:val="TableParagraph"/>
              <w:spacing w:line="187" w:lineRule="exact"/>
              <w:ind w:left="110"/>
              <w:rPr>
                <w:sz w:val="18"/>
              </w:rPr>
            </w:pPr>
            <w:r>
              <w:rPr>
                <w:sz w:val="18"/>
              </w:rPr>
              <w:t>the</w:t>
            </w:r>
            <w:r>
              <w:rPr>
                <w:spacing w:val="-3"/>
                <w:sz w:val="18"/>
              </w:rPr>
              <w:t> </w:t>
            </w:r>
            <w:r>
              <w:rPr>
                <w:sz w:val="18"/>
              </w:rPr>
              <w:t>E2</w:t>
            </w:r>
            <w:r>
              <w:rPr>
                <w:spacing w:val="-3"/>
                <w:sz w:val="18"/>
              </w:rPr>
              <w:t> </w:t>
            </w:r>
            <w:r>
              <w:rPr>
                <w:sz w:val="18"/>
              </w:rPr>
              <w:t>Node</w:t>
            </w:r>
            <w:r>
              <w:rPr>
                <w:spacing w:val="-3"/>
                <w:sz w:val="18"/>
              </w:rPr>
              <w:t> </w:t>
            </w:r>
            <w:r>
              <w:rPr>
                <w:spacing w:val="-2"/>
                <w:sz w:val="18"/>
              </w:rPr>
              <w:t>[32].</w:t>
            </w:r>
          </w:p>
        </w:tc>
      </w:tr>
      <w:tr>
        <w:trPr>
          <w:trHeight w:val="1449" w:hRule="atLeast"/>
        </w:trPr>
        <w:tc>
          <w:tcPr>
            <w:tcW w:w="1128" w:type="dxa"/>
          </w:tcPr>
          <w:p>
            <w:pPr>
              <w:pStyle w:val="TableParagraph"/>
              <w:ind w:left="69" w:right="59"/>
              <w:jc w:val="center"/>
              <w:rPr>
                <w:sz w:val="18"/>
              </w:rPr>
            </w:pPr>
            <w:r>
              <w:rPr>
                <w:spacing w:val="-5"/>
                <w:sz w:val="18"/>
              </w:rPr>
              <w:t>15</w:t>
            </w:r>
          </w:p>
        </w:tc>
        <w:tc>
          <w:tcPr>
            <w:tcW w:w="1423" w:type="dxa"/>
          </w:tcPr>
          <w:p>
            <w:pPr>
              <w:pStyle w:val="TableParagraph"/>
              <w:spacing w:line="240" w:lineRule="auto"/>
              <w:ind w:right="471"/>
              <w:rPr>
                <w:sz w:val="18"/>
              </w:rPr>
            </w:pPr>
            <w:r>
              <w:rPr>
                <w:spacing w:val="-2"/>
                <w:sz w:val="18"/>
              </w:rPr>
              <w:t>Supported </w:t>
            </w:r>
            <w:r>
              <w:rPr>
                <w:spacing w:val="-4"/>
                <w:sz w:val="18"/>
              </w:rPr>
              <w:t>GoB-</w:t>
            </w:r>
          </w:p>
          <w:p>
            <w:pPr>
              <w:pStyle w:val="TableParagraph"/>
              <w:spacing w:line="240" w:lineRule="auto"/>
              <w:ind w:right="137"/>
              <w:rPr>
                <w:sz w:val="18"/>
              </w:rPr>
            </w:pPr>
            <w:r>
              <w:rPr>
                <w:spacing w:val="-2"/>
                <w:sz w:val="18"/>
              </w:rPr>
              <w:t>beamforming configurations</w:t>
            </w:r>
          </w:p>
        </w:tc>
        <w:tc>
          <w:tcPr>
            <w:tcW w:w="1415" w:type="dxa"/>
          </w:tcPr>
          <w:p>
            <w:pPr>
              <w:pStyle w:val="TableParagraph"/>
              <w:spacing w:line="240" w:lineRule="auto"/>
              <w:rPr>
                <w:rFonts w:ascii="Times New Roman"/>
                <w:sz w:val="20"/>
              </w:rPr>
            </w:pPr>
            <w:r>
              <w:rPr>
                <w:rFonts w:ascii="Times New Roman"/>
                <w:spacing w:val="-2"/>
                <w:sz w:val="20"/>
              </w:rPr>
              <w:t>STRUCTURE</w:t>
            </w:r>
          </w:p>
        </w:tc>
        <w:tc>
          <w:tcPr>
            <w:tcW w:w="847" w:type="dxa"/>
          </w:tcPr>
          <w:p>
            <w:pPr>
              <w:pStyle w:val="TableParagraph"/>
              <w:ind w:left="0" w:right="43"/>
              <w:jc w:val="center"/>
              <w:rPr>
                <w:sz w:val="18"/>
              </w:rPr>
            </w:pPr>
            <w:r>
              <w:rPr>
                <w:spacing w:val="-2"/>
                <w:sz w:val="18"/>
              </w:rPr>
              <w:t>FALSE</w:t>
            </w:r>
          </w:p>
        </w:tc>
        <w:tc>
          <w:tcPr>
            <w:tcW w:w="1906" w:type="dxa"/>
          </w:tcPr>
          <w:p>
            <w:pPr>
              <w:pStyle w:val="TableParagraph"/>
              <w:spacing w:line="240" w:lineRule="auto"/>
              <w:ind w:left="0"/>
              <w:rPr>
                <w:rFonts w:ascii="Times New Roman"/>
                <w:sz w:val="18"/>
              </w:rPr>
            </w:pPr>
          </w:p>
        </w:tc>
        <w:tc>
          <w:tcPr>
            <w:tcW w:w="3137" w:type="dxa"/>
          </w:tcPr>
          <w:p>
            <w:pPr>
              <w:pStyle w:val="TableParagraph"/>
              <w:ind w:left="110"/>
              <w:rPr>
                <w:sz w:val="18"/>
              </w:rPr>
            </w:pPr>
            <w:r>
              <w:rPr>
                <w:sz w:val="18"/>
              </w:rPr>
              <w:t>Beam</w:t>
            </w:r>
            <w:r>
              <w:rPr>
                <w:spacing w:val="-4"/>
                <w:sz w:val="18"/>
              </w:rPr>
              <w:t> </w:t>
            </w:r>
            <w:r>
              <w:rPr>
                <w:sz w:val="18"/>
              </w:rPr>
              <w:t>&lt;IOC&gt;</w:t>
            </w:r>
            <w:r>
              <w:rPr>
                <w:spacing w:val="-2"/>
                <w:sz w:val="18"/>
              </w:rPr>
              <w:t> </w:t>
            </w:r>
            <w:r>
              <w:rPr>
                <w:sz w:val="18"/>
              </w:rPr>
              <w:t>in</w:t>
            </w:r>
            <w:r>
              <w:rPr>
                <w:spacing w:val="-2"/>
                <w:sz w:val="18"/>
              </w:rPr>
              <w:t> </w:t>
            </w:r>
            <w:r>
              <w:rPr>
                <w:sz w:val="18"/>
              </w:rPr>
              <w:t>TS</w:t>
            </w:r>
            <w:r>
              <w:rPr>
                <w:spacing w:val="-5"/>
                <w:sz w:val="18"/>
              </w:rPr>
              <w:t> </w:t>
            </w:r>
            <w:r>
              <w:rPr>
                <w:sz w:val="18"/>
              </w:rPr>
              <w:t>28.541</w:t>
            </w:r>
            <w:r>
              <w:rPr>
                <w:spacing w:val="-2"/>
                <w:sz w:val="18"/>
              </w:rPr>
              <w:t> </w:t>
            </w:r>
            <w:r>
              <w:rPr>
                <w:spacing w:val="-4"/>
                <w:sz w:val="18"/>
              </w:rPr>
              <w:t>[35]</w:t>
            </w:r>
          </w:p>
          <w:p>
            <w:pPr>
              <w:pStyle w:val="TableParagraph"/>
              <w:spacing w:line="240" w:lineRule="auto" w:before="2"/>
              <w:ind w:left="110" w:right="134"/>
              <w:rPr>
                <w:sz w:val="18"/>
              </w:rPr>
            </w:pPr>
            <w:r>
              <w:rPr>
                <w:sz w:val="18"/>
              </w:rPr>
              <w:t>Clause</w:t>
            </w:r>
            <w:r>
              <w:rPr>
                <w:spacing w:val="-7"/>
                <w:sz w:val="18"/>
              </w:rPr>
              <w:t> </w:t>
            </w:r>
            <w:r>
              <w:rPr>
                <w:sz w:val="18"/>
              </w:rPr>
              <w:t>4.3.40.</w:t>
            </w:r>
            <w:r>
              <w:rPr>
                <w:spacing w:val="-8"/>
                <w:sz w:val="18"/>
              </w:rPr>
              <w:t> </w:t>
            </w:r>
            <w:r>
              <w:rPr>
                <w:sz w:val="18"/>
              </w:rPr>
              <w:t>This</w:t>
            </w:r>
            <w:r>
              <w:rPr>
                <w:spacing w:val="-6"/>
                <w:sz w:val="18"/>
              </w:rPr>
              <w:t> </w:t>
            </w:r>
            <w:r>
              <w:rPr>
                <w:sz w:val="18"/>
              </w:rPr>
              <w:t>shall</w:t>
            </w:r>
            <w:r>
              <w:rPr>
                <w:spacing w:val="-7"/>
                <w:sz w:val="18"/>
              </w:rPr>
              <w:t> </w:t>
            </w:r>
            <w:r>
              <w:rPr>
                <w:sz w:val="18"/>
              </w:rPr>
              <w:t>be</w:t>
            </w:r>
            <w:r>
              <w:rPr>
                <w:spacing w:val="-8"/>
                <w:sz w:val="18"/>
              </w:rPr>
              <w:t> </w:t>
            </w:r>
            <w:r>
              <w:rPr>
                <w:sz w:val="18"/>
              </w:rPr>
              <w:t>used</w:t>
            </w:r>
            <w:r>
              <w:rPr>
                <w:spacing w:val="-7"/>
                <w:sz w:val="18"/>
              </w:rPr>
              <w:t> </w:t>
            </w:r>
            <w:r>
              <w:rPr>
                <w:sz w:val="18"/>
              </w:rPr>
              <w:t>to report the set of GoB beamforming configurations (e.g., indexes, azimuth directions, elevation</w:t>
            </w:r>
          </w:p>
          <w:p>
            <w:pPr>
              <w:pStyle w:val="TableParagraph"/>
              <w:ind w:left="110"/>
              <w:rPr>
                <w:sz w:val="18"/>
              </w:rPr>
            </w:pPr>
            <w:r>
              <w:rPr>
                <w:sz w:val="18"/>
              </w:rPr>
              <w:t>directions</w:t>
            </w:r>
            <w:r>
              <w:rPr>
                <w:spacing w:val="-7"/>
                <w:sz w:val="18"/>
              </w:rPr>
              <w:t> </w:t>
            </w:r>
            <w:r>
              <w:rPr>
                <w:sz w:val="18"/>
              </w:rPr>
              <w:t>etc.)</w:t>
            </w:r>
            <w:r>
              <w:rPr>
                <w:spacing w:val="-10"/>
                <w:sz w:val="18"/>
              </w:rPr>
              <w:t> </w:t>
            </w:r>
            <w:r>
              <w:rPr>
                <w:sz w:val="18"/>
              </w:rPr>
              <w:t>supported</w:t>
            </w:r>
            <w:r>
              <w:rPr>
                <w:spacing w:val="-8"/>
                <w:sz w:val="18"/>
              </w:rPr>
              <w:t> </w:t>
            </w:r>
            <w:r>
              <w:rPr>
                <w:sz w:val="18"/>
              </w:rPr>
              <w:t>by</w:t>
            </w:r>
            <w:r>
              <w:rPr>
                <w:spacing w:val="-7"/>
                <w:sz w:val="18"/>
              </w:rPr>
              <w:t> </w:t>
            </w:r>
            <w:r>
              <w:rPr>
                <w:sz w:val="18"/>
              </w:rPr>
              <w:t>the</w:t>
            </w:r>
            <w:r>
              <w:rPr>
                <w:spacing w:val="-8"/>
                <w:sz w:val="18"/>
              </w:rPr>
              <w:t> </w:t>
            </w:r>
            <w:r>
              <w:rPr>
                <w:sz w:val="18"/>
              </w:rPr>
              <w:t>E2 Node [32].</w:t>
            </w:r>
          </w:p>
        </w:tc>
      </w:tr>
      <w:tr>
        <w:trPr>
          <w:trHeight w:val="414" w:hRule="atLeast"/>
        </w:trPr>
        <w:tc>
          <w:tcPr>
            <w:tcW w:w="1128" w:type="dxa"/>
          </w:tcPr>
          <w:p>
            <w:pPr>
              <w:pStyle w:val="TableParagraph"/>
              <w:ind w:left="69" w:right="59"/>
              <w:jc w:val="center"/>
              <w:rPr>
                <w:sz w:val="18"/>
              </w:rPr>
            </w:pPr>
            <w:r>
              <w:rPr>
                <w:spacing w:val="-5"/>
                <w:sz w:val="18"/>
              </w:rPr>
              <w:t>16</w:t>
            </w:r>
          </w:p>
        </w:tc>
        <w:tc>
          <w:tcPr>
            <w:tcW w:w="1423" w:type="dxa"/>
          </w:tcPr>
          <w:p>
            <w:pPr>
              <w:pStyle w:val="TableParagraph"/>
              <w:rPr>
                <w:sz w:val="18"/>
              </w:rPr>
            </w:pPr>
            <w:r>
              <w:rPr>
                <w:sz w:val="18"/>
              </w:rPr>
              <w:t>&gt; </w:t>
            </w:r>
            <w:r>
              <w:rPr>
                <w:spacing w:val="-2"/>
                <w:sz w:val="18"/>
              </w:rPr>
              <w:t>beamIndex</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z w:val="18"/>
              </w:rPr>
              <w:t>INTEGER</w:t>
            </w:r>
            <w:r>
              <w:rPr>
                <w:spacing w:val="-3"/>
                <w:sz w:val="18"/>
              </w:rPr>
              <w:t> </w:t>
            </w:r>
            <w:r>
              <w:rPr>
                <w:spacing w:val="-2"/>
                <w:sz w:val="18"/>
              </w:rPr>
              <w:t>(0...256)</w:t>
            </w:r>
          </w:p>
        </w:tc>
        <w:tc>
          <w:tcPr>
            <w:tcW w:w="3137" w:type="dxa"/>
          </w:tcPr>
          <w:p>
            <w:pPr>
              <w:pStyle w:val="TableParagraph"/>
              <w:ind w:left="110" w:right="134"/>
              <w:rPr>
                <w:sz w:val="18"/>
              </w:rPr>
            </w:pPr>
            <w:r>
              <w:rPr>
                <w:sz w:val="18"/>
              </w:rPr>
              <w:t>Beam</w:t>
            </w:r>
            <w:r>
              <w:rPr>
                <w:spacing w:val="-10"/>
                <w:sz w:val="18"/>
              </w:rPr>
              <w:t> </w:t>
            </w:r>
            <w:r>
              <w:rPr>
                <w:sz w:val="18"/>
              </w:rPr>
              <w:t>&lt;IOC&gt;</w:t>
            </w:r>
            <w:r>
              <w:rPr>
                <w:spacing w:val="-11"/>
                <w:sz w:val="18"/>
              </w:rPr>
              <w:t> </w:t>
            </w:r>
            <w:r>
              <w:rPr>
                <w:sz w:val="18"/>
              </w:rPr>
              <w:t>Attribute</w:t>
            </w:r>
            <w:r>
              <w:rPr>
                <w:spacing w:val="-11"/>
                <w:sz w:val="18"/>
              </w:rPr>
              <w:t> </w:t>
            </w:r>
            <w:r>
              <w:rPr>
                <w:sz w:val="18"/>
              </w:rPr>
              <w:t>Properties</w:t>
            </w:r>
            <w:r>
              <w:rPr>
                <w:spacing w:val="-10"/>
                <w:sz w:val="18"/>
              </w:rPr>
              <w:t> </w:t>
            </w:r>
            <w:r>
              <w:rPr>
                <w:sz w:val="18"/>
              </w:rPr>
              <w:t>in TS 28.541 [35] Clause 4.4.1.</w:t>
            </w:r>
          </w:p>
        </w:tc>
      </w:tr>
      <w:tr>
        <w:trPr>
          <w:trHeight w:val="1033" w:hRule="atLeast"/>
        </w:trPr>
        <w:tc>
          <w:tcPr>
            <w:tcW w:w="1128" w:type="dxa"/>
          </w:tcPr>
          <w:p>
            <w:pPr>
              <w:pStyle w:val="TableParagraph"/>
              <w:ind w:left="69" w:right="59"/>
              <w:jc w:val="center"/>
              <w:rPr>
                <w:sz w:val="18"/>
              </w:rPr>
            </w:pPr>
            <w:r>
              <w:rPr>
                <w:spacing w:val="-5"/>
                <w:sz w:val="18"/>
              </w:rPr>
              <w:t>17</w:t>
            </w:r>
          </w:p>
        </w:tc>
        <w:tc>
          <w:tcPr>
            <w:tcW w:w="1423" w:type="dxa"/>
          </w:tcPr>
          <w:p>
            <w:pPr>
              <w:pStyle w:val="TableParagraph"/>
              <w:rPr>
                <w:sz w:val="18"/>
              </w:rPr>
            </w:pPr>
            <w:r>
              <w:rPr>
                <w:sz w:val="18"/>
              </w:rPr>
              <w:t>&gt; </w:t>
            </w:r>
            <w:r>
              <w:rPr>
                <w:spacing w:val="-2"/>
                <w:sz w:val="18"/>
              </w:rPr>
              <w:t>beamType</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spacing w:line="240" w:lineRule="auto"/>
              <w:ind w:left="110" w:right="211"/>
              <w:rPr>
                <w:sz w:val="18"/>
              </w:rPr>
            </w:pPr>
            <w:r>
              <w:rPr>
                <w:spacing w:val="-2"/>
                <w:sz w:val="18"/>
              </w:rPr>
              <w:t>ENUMERATED </w:t>
            </w:r>
            <w:r>
              <w:rPr>
                <w:sz w:val="18"/>
              </w:rPr>
              <w:t>(‘SSB-BEAM’,</w:t>
            </w:r>
            <w:r>
              <w:rPr>
                <w:spacing w:val="-13"/>
                <w:sz w:val="18"/>
              </w:rPr>
              <w:t> </w:t>
            </w:r>
            <w:r>
              <w:rPr>
                <w:sz w:val="18"/>
              </w:rPr>
              <w:t>‘CSI- </w:t>
            </w:r>
            <w:r>
              <w:rPr>
                <w:spacing w:val="-2"/>
                <w:sz w:val="18"/>
              </w:rPr>
              <w:t>BEAM’)</w:t>
            </w:r>
          </w:p>
        </w:tc>
        <w:tc>
          <w:tcPr>
            <w:tcW w:w="3137" w:type="dxa"/>
          </w:tcPr>
          <w:p>
            <w:pPr>
              <w:pStyle w:val="TableParagraph"/>
              <w:spacing w:line="240" w:lineRule="auto"/>
              <w:ind w:left="110" w:right="110"/>
              <w:rPr>
                <w:sz w:val="18"/>
              </w:rPr>
            </w:pPr>
            <w:r>
              <w:rPr>
                <w:sz w:val="18"/>
              </w:rPr>
              <w:t>As per Beam &lt;IOC&gt; Attribute Properties in TS 28.541 [35] Clause 4.4.1, allowed value for this field is ‘SSB-BEAM’.</w:t>
            </w:r>
            <w:r>
              <w:rPr>
                <w:spacing w:val="-13"/>
                <w:sz w:val="18"/>
              </w:rPr>
              <w:t> </w:t>
            </w:r>
            <w:r>
              <w:rPr>
                <w:sz w:val="18"/>
              </w:rPr>
              <w:t>The</w:t>
            </w:r>
            <w:r>
              <w:rPr>
                <w:spacing w:val="-11"/>
                <w:sz w:val="18"/>
              </w:rPr>
              <w:t> </w:t>
            </w:r>
            <w:r>
              <w:rPr>
                <w:sz w:val="18"/>
              </w:rPr>
              <w:t>value</w:t>
            </w:r>
            <w:r>
              <w:rPr>
                <w:spacing w:val="-11"/>
                <w:sz w:val="18"/>
              </w:rPr>
              <w:t> </w:t>
            </w:r>
            <w:r>
              <w:rPr>
                <w:sz w:val="18"/>
              </w:rPr>
              <w:t>‘CSI-BEAM’</w:t>
            </w:r>
          </w:p>
          <w:p>
            <w:pPr>
              <w:pStyle w:val="TableParagraph"/>
              <w:spacing w:line="187" w:lineRule="exact"/>
              <w:ind w:left="110"/>
              <w:rPr>
                <w:sz w:val="18"/>
              </w:rPr>
            </w:pPr>
            <w:r>
              <w:rPr>
                <w:sz w:val="18"/>
              </w:rPr>
              <w:t>is</w:t>
            </w:r>
            <w:r>
              <w:rPr>
                <w:spacing w:val="1"/>
                <w:sz w:val="18"/>
              </w:rPr>
              <w:t> </w:t>
            </w:r>
            <w:r>
              <w:rPr>
                <w:spacing w:val="-2"/>
                <w:sz w:val="18"/>
              </w:rPr>
              <w:t>Optional.</w:t>
            </w:r>
          </w:p>
        </w:tc>
      </w:tr>
      <w:tr>
        <w:trPr>
          <w:trHeight w:val="414" w:hRule="atLeast"/>
        </w:trPr>
        <w:tc>
          <w:tcPr>
            <w:tcW w:w="1128" w:type="dxa"/>
          </w:tcPr>
          <w:p>
            <w:pPr>
              <w:pStyle w:val="TableParagraph"/>
              <w:ind w:left="69" w:right="59"/>
              <w:jc w:val="center"/>
              <w:rPr>
                <w:sz w:val="18"/>
              </w:rPr>
            </w:pPr>
            <w:r>
              <w:rPr>
                <w:spacing w:val="-5"/>
                <w:sz w:val="18"/>
              </w:rPr>
              <w:t>18</w:t>
            </w:r>
          </w:p>
        </w:tc>
        <w:tc>
          <w:tcPr>
            <w:tcW w:w="1423" w:type="dxa"/>
          </w:tcPr>
          <w:p>
            <w:pPr>
              <w:pStyle w:val="TableParagraph"/>
              <w:rPr>
                <w:sz w:val="18"/>
              </w:rPr>
            </w:pPr>
            <w:r>
              <w:rPr>
                <w:sz w:val="18"/>
              </w:rPr>
              <w:t>&gt; </w:t>
            </w:r>
            <w:r>
              <w:rPr>
                <w:spacing w:val="-2"/>
                <w:sz w:val="18"/>
              </w:rPr>
              <w:t>beam-</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110"/>
              <w:rPr>
                <w:sz w:val="18"/>
              </w:rPr>
            </w:pPr>
            <w:r>
              <w:rPr>
                <w:sz w:val="18"/>
              </w:rPr>
              <w:t>INTEGER (- </w:t>
            </w:r>
            <w:r>
              <w:rPr>
                <w:spacing w:val="-2"/>
                <w:sz w:val="18"/>
              </w:rPr>
              <w:t>1800...1800)</w:t>
            </w:r>
          </w:p>
        </w:tc>
        <w:tc>
          <w:tcPr>
            <w:tcW w:w="3137" w:type="dxa"/>
          </w:tcPr>
          <w:p>
            <w:pPr>
              <w:pStyle w:val="TableParagraph"/>
              <w:ind w:left="110" w:right="134"/>
              <w:rPr>
                <w:sz w:val="18"/>
              </w:rPr>
            </w:pPr>
            <w:r>
              <w:rPr>
                <w:sz w:val="18"/>
              </w:rPr>
              <w:t>Beam</w:t>
            </w:r>
            <w:r>
              <w:rPr>
                <w:spacing w:val="-10"/>
                <w:sz w:val="18"/>
              </w:rPr>
              <w:t> </w:t>
            </w:r>
            <w:r>
              <w:rPr>
                <w:sz w:val="18"/>
              </w:rPr>
              <w:t>&lt;IOC&gt;</w:t>
            </w:r>
            <w:r>
              <w:rPr>
                <w:spacing w:val="-11"/>
                <w:sz w:val="18"/>
              </w:rPr>
              <w:t> </w:t>
            </w:r>
            <w:r>
              <w:rPr>
                <w:sz w:val="18"/>
              </w:rPr>
              <w:t>Attribute</w:t>
            </w:r>
            <w:r>
              <w:rPr>
                <w:spacing w:val="-11"/>
                <w:sz w:val="18"/>
              </w:rPr>
              <w:t> </w:t>
            </w:r>
            <w:r>
              <w:rPr>
                <w:sz w:val="18"/>
              </w:rPr>
              <w:t>Properties</w:t>
            </w:r>
            <w:r>
              <w:rPr>
                <w:spacing w:val="-10"/>
                <w:sz w:val="18"/>
              </w:rPr>
              <w:t> </w:t>
            </w:r>
            <w:r>
              <w:rPr>
                <w:sz w:val="18"/>
              </w:rPr>
              <w:t>in TS 28.541 [35] Clause 4.4.1.</w:t>
            </w:r>
          </w:p>
        </w:tc>
      </w:tr>
    </w:tbl>
    <w:p>
      <w:pPr>
        <w:spacing w:after="0"/>
        <w:rPr>
          <w:sz w:val="18"/>
        </w:rPr>
        <w:sectPr>
          <w:type w:val="continuous"/>
          <w:pgSz w:w="11910" w:h="16850"/>
          <w:pgMar w:header="866" w:footer="459" w:top="158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423"/>
        <w:gridCol w:w="1415"/>
        <w:gridCol w:w="847"/>
        <w:gridCol w:w="1906"/>
        <w:gridCol w:w="3137"/>
      </w:tblGrid>
      <w:tr>
        <w:trPr>
          <w:trHeight w:val="386" w:hRule="atLeast"/>
        </w:trPr>
        <w:tc>
          <w:tcPr>
            <w:tcW w:w="1128" w:type="dxa"/>
          </w:tcPr>
          <w:p>
            <w:pPr>
              <w:pStyle w:val="TableParagraph"/>
              <w:spacing w:line="240" w:lineRule="auto"/>
              <w:ind w:left="0"/>
              <w:rPr>
                <w:rFonts w:ascii="Times New Roman"/>
                <w:sz w:val="18"/>
              </w:rPr>
            </w:pPr>
          </w:p>
        </w:tc>
        <w:tc>
          <w:tcPr>
            <w:tcW w:w="1423" w:type="dxa"/>
          </w:tcPr>
          <w:p>
            <w:pPr>
              <w:pStyle w:val="TableParagraph"/>
              <w:rPr>
                <w:sz w:val="18"/>
              </w:rPr>
            </w:pPr>
            <w:r>
              <w:rPr>
                <w:spacing w:val="-2"/>
                <w:sz w:val="18"/>
              </w:rPr>
              <w:t>Azimuth</w:t>
            </w:r>
          </w:p>
        </w:tc>
        <w:tc>
          <w:tcPr>
            <w:tcW w:w="1415" w:type="dxa"/>
          </w:tcPr>
          <w:p>
            <w:pPr>
              <w:pStyle w:val="TableParagraph"/>
              <w:spacing w:line="240" w:lineRule="auto"/>
              <w:ind w:left="0"/>
              <w:rPr>
                <w:rFonts w:ascii="Times New Roman"/>
                <w:sz w:val="18"/>
              </w:rPr>
            </w:pPr>
          </w:p>
        </w:tc>
        <w:tc>
          <w:tcPr>
            <w:tcW w:w="847" w:type="dxa"/>
          </w:tcPr>
          <w:p>
            <w:pPr>
              <w:pStyle w:val="TableParagraph"/>
              <w:spacing w:line="240" w:lineRule="auto"/>
              <w:ind w:left="0"/>
              <w:rPr>
                <w:rFonts w:ascii="Times New Roman"/>
                <w:sz w:val="18"/>
              </w:rPr>
            </w:pPr>
          </w:p>
        </w:tc>
        <w:tc>
          <w:tcPr>
            <w:tcW w:w="1906" w:type="dxa"/>
          </w:tcPr>
          <w:p>
            <w:pPr>
              <w:pStyle w:val="TableParagraph"/>
              <w:spacing w:line="240" w:lineRule="auto"/>
              <w:ind w:left="0"/>
              <w:rPr>
                <w:rFonts w:ascii="Times New Roman"/>
                <w:sz w:val="18"/>
              </w:rPr>
            </w:pPr>
          </w:p>
        </w:tc>
        <w:tc>
          <w:tcPr>
            <w:tcW w:w="3137" w:type="dxa"/>
          </w:tcPr>
          <w:p>
            <w:pPr>
              <w:pStyle w:val="TableParagraph"/>
              <w:spacing w:line="240" w:lineRule="auto"/>
              <w:ind w:left="0"/>
              <w:rPr>
                <w:rFonts w:ascii="Times New Roman"/>
                <w:sz w:val="18"/>
              </w:rPr>
            </w:pPr>
          </w:p>
        </w:tc>
      </w:tr>
      <w:tr>
        <w:trPr>
          <w:trHeight w:val="414" w:hRule="atLeast"/>
        </w:trPr>
        <w:tc>
          <w:tcPr>
            <w:tcW w:w="1128" w:type="dxa"/>
          </w:tcPr>
          <w:p>
            <w:pPr>
              <w:pStyle w:val="TableParagraph"/>
              <w:spacing w:line="240" w:lineRule="auto" w:before="1"/>
              <w:ind w:left="69" w:right="59"/>
              <w:jc w:val="center"/>
              <w:rPr>
                <w:sz w:val="18"/>
              </w:rPr>
            </w:pPr>
            <w:r>
              <w:rPr>
                <w:spacing w:val="-5"/>
                <w:sz w:val="18"/>
              </w:rPr>
              <w:t>19</w:t>
            </w:r>
          </w:p>
        </w:tc>
        <w:tc>
          <w:tcPr>
            <w:tcW w:w="1423" w:type="dxa"/>
          </w:tcPr>
          <w:p>
            <w:pPr>
              <w:pStyle w:val="TableParagraph"/>
              <w:spacing w:line="240" w:lineRule="auto" w:before="1"/>
              <w:rPr>
                <w:sz w:val="18"/>
              </w:rPr>
            </w:pPr>
            <w:r>
              <w:rPr>
                <w:sz w:val="18"/>
              </w:rPr>
              <w:t>&gt; </w:t>
            </w:r>
            <w:r>
              <w:rPr>
                <w:spacing w:val="-2"/>
                <w:sz w:val="18"/>
              </w:rPr>
              <w:t>beamTilt</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spacing w:line="240" w:lineRule="auto" w:before="1"/>
              <w:ind w:left="0" w:right="43"/>
              <w:jc w:val="center"/>
              <w:rPr>
                <w:sz w:val="18"/>
              </w:rPr>
            </w:pPr>
            <w:r>
              <w:rPr>
                <w:spacing w:val="-2"/>
                <w:sz w:val="18"/>
              </w:rPr>
              <w:t>FALSE</w:t>
            </w:r>
          </w:p>
        </w:tc>
        <w:tc>
          <w:tcPr>
            <w:tcW w:w="1906" w:type="dxa"/>
          </w:tcPr>
          <w:p>
            <w:pPr>
              <w:pStyle w:val="TableParagraph"/>
              <w:ind w:left="110" w:right="809"/>
              <w:rPr>
                <w:sz w:val="18"/>
              </w:rPr>
            </w:pPr>
            <w:r>
              <w:rPr>
                <w:sz w:val="18"/>
              </w:rPr>
              <w:t>INTEGER</w:t>
            </w:r>
            <w:r>
              <w:rPr>
                <w:spacing w:val="-13"/>
                <w:sz w:val="18"/>
              </w:rPr>
              <w:t> </w:t>
            </w:r>
            <w:r>
              <w:rPr>
                <w:sz w:val="18"/>
              </w:rPr>
              <w:t>(- </w:t>
            </w:r>
            <w:r>
              <w:rPr>
                <w:spacing w:val="-2"/>
                <w:sz w:val="18"/>
              </w:rPr>
              <w:t>900...900)</w:t>
            </w:r>
          </w:p>
        </w:tc>
        <w:tc>
          <w:tcPr>
            <w:tcW w:w="3137" w:type="dxa"/>
          </w:tcPr>
          <w:p>
            <w:pPr>
              <w:pStyle w:val="TableParagraph"/>
              <w:ind w:left="110" w:right="134"/>
              <w:rPr>
                <w:sz w:val="18"/>
              </w:rPr>
            </w:pPr>
            <w:r>
              <w:rPr>
                <w:sz w:val="18"/>
              </w:rPr>
              <w:t>Beam</w:t>
            </w:r>
            <w:r>
              <w:rPr>
                <w:spacing w:val="-10"/>
                <w:sz w:val="18"/>
              </w:rPr>
              <w:t> </w:t>
            </w:r>
            <w:r>
              <w:rPr>
                <w:sz w:val="18"/>
              </w:rPr>
              <w:t>&lt;IOC&gt;</w:t>
            </w:r>
            <w:r>
              <w:rPr>
                <w:spacing w:val="-11"/>
                <w:sz w:val="18"/>
              </w:rPr>
              <w:t> </w:t>
            </w:r>
            <w:r>
              <w:rPr>
                <w:sz w:val="18"/>
              </w:rPr>
              <w:t>Attribute</w:t>
            </w:r>
            <w:r>
              <w:rPr>
                <w:spacing w:val="-11"/>
                <w:sz w:val="18"/>
              </w:rPr>
              <w:t> </w:t>
            </w:r>
            <w:r>
              <w:rPr>
                <w:sz w:val="18"/>
              </w:rPr>
              <w:t>Properties</w:t>
            </w:r>
            <w:r>
              <w:rPr>
                <w:spacing w:val="-10"/>
                <w:sz w:val="18"/>
              </w:rPr>
              <w:t> </w:t>
            </w:r>
            <w:r>
              <w:rPr>
                <w:sz w:val="18"/>
              </w:rPr>
              <w:t>in TS 28.541 [35] Clause 4.4.1.</w:t>
            </w:r>
          </w:p>
        </w:tc>
      </w:tr>
      <w:tr>
        <w:trPr>
          <w:trHeight w:val="594" w:hRule="atLeast"/>
        </w:trPr>
        <w:tc>
          <w:tcPr>
            <w:tcW w:w="1128" w:type="dxa"/>
          </w:tcPr>
          <w:p>
            <w:pPr>
              <w:pStyle w:val="TableParagraph"/>
              <w:ind w:left="69" w:right="59"/>
              <w:jc w:val="center"/>
              <w:rPr>
                <w:sz w:val="18"/>
              </w:rPr>
            </w:pPr>
            <w:r>
              <w:rPr>
                <w:spacing w:val="-5"/>
                <w:sz w:val="18"/>
              </w:rPr>
              <w:t>20</w:t>
            </w:r>
          </w:p>
        </w:tc>
        <w:tc>
          <w:tcPr>
            <w:tcW w:w="1423" w:type="dxa"/>
          </w:tcPr>
          <w:p>
            <w:pPr>
              <w:pStyle w:val="TableParagraph"/>
              <w:spacing w:line="240" w:lineRule="auto"/>
              <w:ind w:right="317"/>
              <w:rPr>
                <w:sz w:val="18"/>
              </w:rPr>
            </w:pPr>
            <w:r>
              <w:rPr>
                <w:sz w:val="18"/>
              </w:rPr>
              <w:t>&gt; beam- </w:t>
            </w:r>
            <w:r>
              <w:rPr>
                <w:spacing w:val="-2"/>
                <w:sz w:val="18"/>
              </w:rPr>
              <w:t>HorizWidth</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0" w:right="51"/>
              <w:jc w:val="center"/>
              <w:rPr>
                <w:sz w:val="18"/>
              </w:rPr>
            </w:pPr>
            <w:r>
              <w:rPr>
                <w:sz w:val="18"/>
              </w:rPr>
              <w:t>INTEGER</w:t>
            </w:r>
            <w:r>
              <w:rPr>
                <w:spacing w:val="-3"/>
                <w:sz w:val="18"/>
              </w:rPr>
              <w:t> </w:t>
            </w:r>
            <w:r>
              <w:rPr>
                <w:spacing w:val="-2"/>
                <w:sz w:val="18"/>
              </w:rPr>
              <w:t>(0...3599)</w:t>
            </w:r>
          </w:p>
        </w:tc>
        <w:tc>
          <w:tcPr>
            <w:tcW w:w="3137" w:type="dxa"/>
          </w:tcPr>
          <w:p>
            <w:pPr>
              <w:pStyle w:val="TableParagraph"/>
              <w:spacing w:line="240" w:lineRule="auto"/>
              <w:ind w:left="110" w:right="134"/>
              <w:rPr>
                <w:sz w:val="18"/>
              </w:rPr>
            </w:pPr>
            <w:r>
              <w:rPr>
                <w:sz w:val="18"/>
              </w:rPr>
              <w:t>Beam</w:t>
            </w:r>
            <w:r>
              <w:rPr>
                <w:spacing w:val="-10"/>
                <w:sz w:val="18"/>
              </w:rPr>
              <w:t> </w:t>
            </w:r>
            <w:r>
              <w:rPr>
                <w:sz w:val="18"/>
              </w:rPr>
              <w:t>&lt;IOC&gt;</w:t>
            </w:r>
            <w:r>
              <w:rPr>
                <w:spacing w:val="-11"/>
                <w:sz w:val="18"/>
              </w:rPr>
              <w:t> </w:t>
            </w:r>
            <w:r>
              <w:rPr>
                <w:sz w:val="18"/>
              </w:rPr>
              <w:t>Attribute</w:t>
            </w:r>
            <w:r>
              <w:rPr>
                <w:spacing w:val="-11"/>
                <w:sz w:val="18"/>
              </w:rPr>
              <w:t> </w:t>
            </w:r>
            <w:r>
              <w:rPr>
                <w:sz w:val="18"/>
              </w:rPr>
              <w:t>Properties</w:t>
            </w:r>
            <w:r>
              <w:rPr>
                <w:spacing w:val="-10"/>
                <w:sz w:val="18"/>
              </w:rPr>
              <w:t> </w:t>
            </w:r>
            <w:r>
              <w:rPr>
                <w:sz w:val="18"/>
              </w:rPr>
              <w:t>in TS 28.541 [35] Clause 4.4.1.</w:t>
            </w:r>
          </w:p>
        </w:tc>
      </w:tr>
      <w:tr>
        <w:trPr>
          <w:trHeight w:val="594" w:hRule="atLeast"/>
        </w:trPr>
        <w:tc>
          <w:tcPr>
            <w:tcW w:w="1128" w:type="dxa"/>
          </w:tcPr>
          <w:p>
            <w:pPr>
              <w:pStyle w:val="TableParagraph"/>
              <w:ind w:left="69" w:right="59"/>
              <w:jc w:val="center"/>
              <w:rPr>
                <w:sz w:val="18"/>
              </w:rPr>
            </w:pPr>
            <w:r>
              <w:rPr>
                <w:spacing w:val="-5"/>
                <w:sz w:val="18"/>
              </w:rPr>
              <w:t>21</w:t>
            </w:r>
          </w:p>
        </w:tc>
        <w:tc>
          <w:tcPr>
            <w:tcW w:w="1423" w:type="dxa"/>
          </w:tcPr>
          <w:p>
            <w:pPr>
              <w:pStyle w:val="TableParagraph"/>
              <w:spacing w:line="240" w:lineRule="auto"/>
              <w:ind w:right="317"/>
              <w:rPr>
                <w:sz w:val="18"/>
              </w:rPr>
            </w:pPr>
            <w:r>
              <w:rPr>
                <w:sz w:val="18"/>
              </w:rPr>
              <w:t>&gt; beam- </w:t>
            </w:r>
            <w:r>
              <w:rPr>
                <w:spacing w:val="-2"/>
                <w:sz w:val="18"/>
              </w:rPr>
              <w:t>VertWidth</w:t>
            </w:r>
          </w:p>
        </w:tc>
        <w:tc>
          <w:tcPr>
            <w:tcW w:w="1415" w:type="dxa"/>
          </w:tcPr>
          <w:p>
            <w:pPr>
              <w:pStyle w:val="TableParagraph"/>
              <w:spacing w:line="240" w:lineRule="auto"/>
              <w:rPr>
                <w:rFonts w:ascii="Times New Roman"/>
                <w:sz w:val="20"/>
              </w:rPr>
            </w:pPr>
            <w:r>
              <w:rPr>
                <w:rFonts w:ascii="Times New Roman"/>
                <w:spacing w:val="-2"/>
                <w:sz w:val="20"/>
              </w:rPr>
              <w:t>ELEMENT</w:t>
            </w:r>
          </w:p>
        </w:tc>
        <w:tc>
          <w:tcPr>
            <w:tcW w:w="847" w:type="dxa"/>
          </w:tcPr>
          <w:p>
            <w:pPr>
              <w:pStyle w:val="TableParagraph"/>
              <w:ind w:left="0" w:right="43"/>
              <w:jc w:val="center"/>
              <w:rPr>
                <w:sz w:val="18"/>
              </w:rPr>
            </w:pPr>
            <w:r>
              <w:rPr>
                <w:spacing w:val="-2"/>
                <w:sz w:val="18"/>
              </w:rPr>
              <w:t>FALSE</w:t>
            </w:r>
          </w:p>
        </w:tc>
        <w:tc>
          <w:tcPr>
            <w:tcW w:w="1906" w:type="dxa"/>
          </w:tcPr>
          <w:p>
            <w:pPr>
              <w:pStyle w:val="TableParagraph"/>
              <w:ind w:left="0" w:right="51"/>
              <w:jc w:val="center"/>
              <w:rPr>
                <w:sz w:val="18"/>
              </w:rPr>
            </w:pPr>
            <w:r>
              <w:rPr>
                <w:sz w:val="18"/>
              </w:rPr>
              <w:t>INTEGER</w:t>
            </w:r>
            <w:r>
              <w:rPr>
                <w:spacing w:val="-3"/>
                <w:sz w:val="18"/>
              </w:rPr>
              <w:t> </w:t>
            </w:r>
            <w:r>
              <w:rPr>
                <w:spacing w:val="-2"/>
                <w:sz w:val="18"/>
              </w:rPr>
              <w:t>(0...1800)</w:t>
            </w:r>
          </w:p>
        </w:tc>
        <w:tc>
          <w:tcPr>
            <w:tcW w:w="3137" w:type="dxa"/>
          </w:tcPr>
          <w:p>
            <w:pPr>
              <w:pStyle w:val="TableParagraph"/>
              <w:spacing w:line="240" w:lineRule="auto"/>
              <w:ind w:left="110" w:right="134"/>
              <w:rPr>
                <w:sz w:val="18"/>
              </w:rPr>
            </w:pPr>
            <w:r>
              <w:rPr>
                <w:sz w:val="18"/>
              </w:rPr>
              <w:t>Beam</w:t>
            </w:r>
            <w:r>
              <w:rPr>
                <w:spacing w:val="-10"/>
                <w:sz w:val="18"/>
              </w:rPr>
              <w:t> </w:t>
            </w:r>
            <w:r>
              <w:rPr>
                <w:sz w:val="18"/>
              </w:rPr>
              <w:t>&lt;IOC&gt;</w:t>
            </w:r>
            <w:r>
              <w:rPr>
                <w:spacing w:val="-11"/>
                <w:sz w:val="18"/>
              </w:rPr>
              <w:t> </w:t>
            </w:r>
            <w:r>
              <w:rPr>
                <w:sz w:val="18"/>
              </w:rPr>
              <w:t>Attribute</w:t>
            </w:r>
            <w:r>
              <w:rPr>
                <w:spacing w:val="-11"/>
                <w:sz w:val="18"/>
              </w:rPr>
              <w:t> </w:t>
            </w:r>
            <w:r>
              <w:rPr>
                <w:sz w:val="18"/>
              </w:rPr>
              <w:t>Properties</w:t>
            </w:r>
            <w:r>
              <w:rPr>
                <w:spacing w:val="-10"/>
                <w:sz w:val="18"/>
              </w:rPr>
              <w:t> </w:t>
            </w:r>
            <w:r>
              <w:rPr>
                <w:sz w:val="18"/>
              </w:rPr>
              <w:t>in TS 28.541 [35] Clause 4.4.1.</w:t>
            </w:r>
          </w:p>
        </w:tc>
      </w:tr>
    </w:tbl>
    <w:p>
      <w:pPr>
        <w:spacing w:line="240" w:lineRule="auto" w:before="207"/>
        <w:rPr>
          <w:sz w:val="28"/>
        </w:rPr>
      </w:pPr>
    </w:p>
    <w:p>
      <w:pPr>
        <w:pStyle w:val="Heading3"/>
        <w:numPr>
          <w:ilvl w:val="2"/>
          <w:numId w:val="36"/>
        </w:numPr>
        <w:tabs>
          <w:tab w:pos="1505" w:val="left" w:leader="none"/>
        </w:tabs>
        <w:spacing w:line="240" w:lineRule="auto" w:before="1" w:after="0"/>
        <w:ind w:left="1505" w:right="0" w:hanging="1132"/>
        <w:jc w:val="left"/>
      </w:pPr>
      <w:bookmarkStart w:name="_bookmark137" w:id="138"/>
      <w:bookmarkEnd w:id="138"/>
      <w:r>
        <w:rPr/>
      </w:r>
      <w:r>
        <w:rPr/>
        <w:t>RAN</w:t>
      </w:r>
      <w:r>
        <w:rPr>
          <w:spacing w:val="-5"/>
        </w:rPr>
        <w:t> </w:t>
      </w:r>
      <w:r>
        <w:rPr/>
        <w:t>Parameters</w:t>
      </w:r>
      <w:r>
        <w:rPr>
          <w:spacing w:val="-6"/>
        </w:rPr>
        <w:t> </w:t>
      </w:r>
      <w:r>
        <w:rPr/>
        <w:t>for</w:t>
      </w:r>
      <w:r>
        <w:rPr>
          <w:spacing w:val="-2"/>
        </w:rPr>
        <w:t> </w:t>
      </w:r>
      <w:r>
        <w:rPr/>
        <w:t>Query</w:t>
      </w:r>
      <w:r>
        <w:rPr>
          <w:spacing w:val="-5"/>
        </w:rPr>
        <w:t> </w:t>
      </w:r>
      <w:r>
        <w:rPr/>
        <w:t>Service</w:t>
      </w:r>
      <w:r>
        <w:rPr>
          <w:spacing w:val="-4"/>
        </w:rPr>
        <w:t> </w:t>
      </w:r>
      <w:r>
        <w:rPr/>
        <w:t>Style</w:t>
      </w:r>
      <w:r>
        <w:rPr>
          <w:spacing w:val="-4"/>
        </w:rPr>
        <w:t> </w:t>
      </w:r>
      <w:r>
        <w:rPr>
          <w:spacing w:val="-10"/>
        </w:rPr>
        <w:t>2</w:t>
      </w:r>
    </w:p>
    <w:p>
      <w:pPr>
        <w:spacing w:line="240" w:lineRule="auto" w:before="10"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4"/>
        <w:gridCol w:w="1491"/>
        <w:gridCol w:w="1584"/>
        <w:gridCol w:w="1582"/>
        <w:gridCol w:w="2192"/>
        <w:gridCol w:w="1887"/>
      </w:tblGrid>
      <w:tr>
        <w:trPr>
          <w:trHeight w:val="619" w:hRule="atLeast"/>
        </w:trPr>
        <w:tc>
          <w:tcPr>
            <w:tcW w:w="1124" w:type="dxa"/>
          </w:tcPr>
          <w:p>
            <w:pPr>
              <w:pStyle w:val="TableParagraph"/>
              <w:ind w:left="67" w:right="58"/>
              <w:jc w:val="center"/>
              <w:rPr>
                <w:b/>
                <w:sz w:val="18"/>
              </w:rPr>
            </w:pPr>
            <w:r>
              <w:rPr>
                <w:b/>
                <w:spacing w:val="-5"/>
                <w:sz w:val="18"/>
              </w:rPr>
              <w:t>RAN</w:t>
            </w:r>
          </w:p>
          <w:p>
            <w:pPr>
              <w:pStyle w:val="TableParagraph"/>
              <w:spacing w:line="208" w:lineRule="exact"/>
              <w:ind w:left="67" w:right="55"/>
              <w:jc w:val="center"/>
              <w:rPr>
                <w:b/>
                <w:sz w:val="18"/>
              </w:rPr>
            </w:pPr>
            <w:r>
              <w:rPr>
                <w:b/>
                <w:spacing w:val="-2"/>
                <w:sz w:val="18"/>
              </w:rPr>
              <w:t>Parameter </w:t>
            </w:r>
            <w:r>
              <w:rPr>
                <w:b/>
                <w:spacing w:val="-6"/>
                <w:sz w:val="18"/>
              </w:rPr>
              <w:t>ID</w:t>
            </w:r>
          </w:p>
        </w:tc>
        <w:tc>
          <w:tcPr>
            <w:tcW w:w="1491" w:type="dxa"/>
          </w:tcPr>
          <w:p>
            <w:pPr>
              <w:pStyle w:val="TableParagraph"/>
              <w:ind w:left="95" w:right="90"/>
              <w:jc w:val="center"/>
              <w:rPr>
                <w:b/>
                <w:sz w:val="18"/>
              </w:rPr>
            </w:pPr>
            <w:r>
              <w:rPr>
                <w:b/>
                <w:spacing w:val="-5"/>
                <w:sz w:val="18"/>
              </w:rPr>
              <w:t>RAN</w:t>
            </w:r>
          </w:p>
          <w:p>
            <w:pPr>
              <w:pStyle w:val="TableParagraph"/>
              <w:spacing w:line="208" w:lineRule="exact"/>
              <w:ind w:left="95" w:right="88"/>
              <w:jc w:val="center"/>
              <w:rPr>
                <w:b/>
                <w:sz w:val="18"/>
              </w:rPr>
            </w:pPr>
            <w:r>
              <w:rPr>
                <w:b/>
                <w:spacing w:val="-2"/>
                <w:sz w:val="18"/>
              </w:rPr>
              <w:t>Parameter </w:t>
            </w:r>
            <w:r>
              <w:rPr>
                <w:b/>
                <w:spacing w:val="-4"/>
                <w:sz w:val="18"/>
              </w:rPr>
              <w:t>Name</w:t>
            </w:r>
          </w:p>
        </w:tc>
        <w:tc>
          <w:tcPr>
            <w:tcW w:w="1584" w:type="dxa"/>
          </w:tcPr>
          <w:p>
            <w:pPr>
              <w:pStyle w:val="TableParagraph"/>
              <w:spacing w:line="240" w:lineRule="auto"/>
              <w:ind w:left="316" w:right="120" w:hanging="188"/>
              <w:rPr>
                <w:b/>
                <w:sz w:val="18"/>
              </w:rPr>
            </w:pPr>
            <w:r>
              <w:rPr>
                <w:b/>
                <w:sz w:val="18"/>
              </w:rPr>
              <w:t>RAN</w:t>
            </w:r>
            <w:r>
              <w:rPr>
                <w:b/>
                <w:spacing w:val="-13"/>
                <w:sz w:val="18"/>
              </w:rPr>
              <w:t> </w:t>
            </w:r>
            <w:r>
              <w:rPr>
                <w:b/>
                <w:sz w:val="18"/>
              </w:rPr>
              <w:t>Parameter Value Type</w:t>
            </w:r>
          </w:p>
        </w:tc>
        <w:tc>
          <w:tcPr>
            <w:tcW w:w="1582" w:type="dxa"/>
          </w:tcPr>
          <w:p>
            <w:pPr>
              <w:pStyle w:val="TableParagraph"/>
              <w:ind w:left="415"/>
              <w:rPr>
                <w:b/>
                <w:sz w:val="18"/>
              </w:rPr>
            </w:pPr>
            <w:r>
              <w:rPr>
                <w:b/>
                <w:sz w:val="18"/>
              </w:rPr>
              <w:t>Key</w:t>
            </w:r>
            <w:r>
              <w:rPr>
                <w:b/>
                <w:spacing w:val="-6"/>
                <w:sz w:val="18"/>
              </w:rPr>
              <w:t> </w:t>
            </w:r>
            <w:r>
              <w:rPr>
                <w:b/>
                <w:spacing w:val="-4"/>
                <w:sz w:val="18"/>
              </w:rPr>
              <w:t>Flag</w:t>
            </w:r>
          </w:p>
        </w:tc>
        <w:tc>
          <w:tcPr>
            <w:tcW w:w="2192" w:type="dxa"/>
          </w:tcPr>
          <w:p>
            <w:pPr>
              <w:pStyle w:val="TableParagraph"/>
              <w:spacing w:line="240" w:lineRule="auto"/>
              <w:ind w:left="678" w:right="426" w:hanging="248"/>
              <w:rPr>
                <w:b/>
                <w:sz w:val="18"/>
              </w:rPr>
            </w:pPr>
            <w:r>
              <w:rPr>
                <w:b/>
                <w:sz w:val="18"/>
              </w:rPr>
              <w:t>RAN</w:t>
            </w:r>
            <w:r>
              <w:rPr>
                <w:b/>
                <w:spacing w:val="-13"/>
                <w:sz w:val="18"/>
              </w:rPr>
              <w:t> </w:t>
            </w:r>
            <w:r>
              <w:rPr>
                <w:b/>
                <w:sz w:val="18"/>
              </w:rPr>
              <w:t>Parameter </w:t>
            </w:r>
            <w:r>
              <w:rPr>
                <w:b/>
                <w:spacing w:val="-2"/>
                <w:sz w:val="18"/>
              </w:rPr>
              <w:t>Definition</w:t>
            </w:r>
          </w:p>
        </w:tc>
        <w:tc>
          <w:tcPr>
            <w:tcW w:w="1887" w:type="dxa"/>
          </w:tcPr>
          <w:p>
            <w:pPr>
              <w:pStyle w:val="TableParagraph"/>
              <w:spacing w:line="240" w:lineRule="auto"/>
              <w:ind w:left="445" w:firstLine="45"/>
              <w:rPr>
                <w:b/>
                <w:sz w:val="18"/>
              </w:rPr>
            </w:pPr>
            <w:r>
              <w:rPr>
                <w:b/>
                <w:spacing w:val="-2"/>
                <w:sz w:val="18"/>
              </w:rPr>
              <w:t>Semantics Description</w:t>
            </w:r>
          </w:p>
        </w:tc>
      </w:tr>
      <w:tr>
        <w:trPr>
          <w:trHeight w:val="619" w:hRule="atLeast"/>
        </w:trPr>
        <w:tc>
          <w:tcPr>
            <w:tcW w:w="1124" w:type="dxa"/>
          </w:tcPr>
          <w:p>
            <w:pPr>
              <w:pStyle w:val="TableParagraph"/>
              <w:ind w:left="67" w:right="58"/>
              <w:jc w:val="center"/>
              <w:rPr>
                <w:sz w:val="18"/>
              </w:rPr>
            </w:pPr>
            <w:r>
              <w:rPr>
                <w:spacing w:val="-10"/>
                <w:sz w:val="18"/>
              </w:rPr>
              <w:t>1</w:t>
            </w:r>
          </w:p>
        </w:tc>
        <w:tc>
          <w:tcPr>
            <w:tcW w:w="1491" w:type="dxa"/>
          </w:tcPr>
          <w:p>
            <w:pPr>
              <w:pStyle w:val="TableParagraph"/>
              <w:ind w:left="107"/>
              <w:rPr>
                <w:sz w:val="18"/>
              </w:rPr>
            </w:pPr>
            <w:r>
              <w:rPr>
                <w:sz w:val="18"/>
              </w:rPr>
              <w:t>Cell</w:t>
            </w:r>
            <w:r>
              <w:rPr>
                <w:spacing w:val="-4"/>
                <w:sz w:val="18"/>
              </w:rPr>
              <w:t> </w:t>
            </w:r>
            <w:r>
              <w:rPr>
                <w:sz w:val="18"/>
              </w:rPr>
              <w:t>Global</w:t>
            </w:r>
            <w:r>
              <w:rPr>
                <w:spacing w:val="-4"/>
                <w:sz w:val="18"/>
              </w:rPr>
              <w:t> </w:t>
            </w:r>
            <w:r>
              <w:rPr>
                <w:spacing w:val="-5"/>
                <w:sz w:val="18"/>
              </w:rPr>
              <w:t>ID</w:t>
            </w:r>
          </w:p>
        </w:tc>
        <w:tc>
          <w:tcPr>
            <w:tcW w:w="1584" w:type="dxa"/>
          </w:tcPr>
          <w:p>
            <w:pPr>
              <w:pStyle w:val="TableParagraph"/>
              <w:spacing w:line="228" w:lineRule="exact"/>
              <w:ind w:left="107"/>
              <w:rPr>
                <w:rFonts w:ascii="Times New Roman"/>
                <w:sz w:val="20"/>
              </w:rPr>
            </w:pPr>
            <w:r>
              <w:rPr>
                <w:rFonts w:ascii="Times New Roman"/>
                <w:spacing w:val="-2"/>
                <w:sz w:val="20"/>
              </w:rPr>
              <w:t>ELEMENT</w:t>
            </w:r>
          </w:p>
        </w:tc>
        <w:tc>
          <w:tcPr>
            <w:tcW w:w="1582" w:type="dxa"/>
          </w:tcPr>
          <w:p>
            <w:pPr>
              <w:pStyle w:val="TableParagraph"/>
              <w:spacing w:line="228" w:lineRule="exact"/>
              <w:ind w:left="107"/>
              <w:rPr>
                <w:rFonts w:ascii="Times New Roman"/>
                <w:sz w:val="20"/>
              </w:rPr>
            </w:pPr>
            <w:r>
              <w:rPr>
                <w:rFonts w:ascii="Times New Roman"/>
                <w:spacing w:val="-2"/>
                <w:sz w:val="20"/>
              </w:rPr>
              <w:t>FALSE</w:t>
            </w:r>
          </w:p>
        </w:tc>
        <w:tc>
          <w:tcPr>
            <w:tcW w:w="2192" w:type="dxa"/>
          </w:tcPr>
          <w:p>
            <w:pPr>
              <w:pStyle w:val="TableParagraph"/>
              <w:spacing w:line="228" w:lineRule="exact"/>
              <w:ind w:left="107"/>
              <w:rPr>
                <w:rFonts w:ascii="Times New Roman"/>
                <w:i/>
                <w:sz w:val="20"/>
              </w:rPr>
            </w:pPr>
            <w:r>
              <w:rPr>
                <w:rFonts w:ascii="Times New Roman"/>
                <w:i/>
                <w:spacing w:val="-2"/>
                <w:sz w:val="20"/>
              </w:rPr>
              <w:t>9.3.36</w:t>
            </w:r>
          </w:p>
          <w:p>
            <w:pPr>
              <w:pStyle w:val="TableParagraph"/>
              <w:spacing w:line="240" w:lineRule="auto"/>
              <w:ind w:left="107"/>
              <w:rPr>
                <w:rFonts w:ascii="Times New Roman"/>
                <w:i/>
                <w:sz w:val="20"/>
              </w:rPr>
            </w:pPr>
            <w:r>
              <w:rPr>
                <w:rFonts w:ascii="Times New Roman"/>
                <w:i/>
                <w:sz w:val="20"/>
              </w:rPr>
              <w:t>Cell</w:t>
            </w:r>
            <w:r>
              <w:rPr>
                <w:rFonts w:ascii="Times New Roman"/>
                <w:i/>
                <w:spacing w:val="-4"/>
                <w:sz w:val="20"/>
              </w:rPr>
              <w:t> </w:t>
            </w:r>
            <w:r>
              <w:rPr>
                <w:rFonts w:ascii="Times New Roman"/>
                <w:i/>
                <w:sz w:val="20"/>
              </w:rPr>
              <w:t>Global</w:t>
            </w:r>
            <w:r>
              <w:rPr>
                <w:rFonts w:ascii="Times New Roman"/>
                <w:i/>
                <w:spacing w:val="-4"/>
                <w:sz w:val="20"/>
              </w:rPr>
              <w:t> </w:t>
            </w:r>
            <w:r>
              <w:rPr>
                <w:rFonts w:ascii="Times New Roman"/>
                <w:i/>
                <w:spacing w:val="-5"/>
                <w:sz w:val="20"/>
              </w:rPr>
              <w:t>ID</w:t>
            </w:r>
          </w:p>
        </w:tc>
        <w:tc>
          <w:tcPr>
            <w:tcW w:w="1887" w:type="dxa"/>
          </w:tcPr>
          <w:p>
            <w:pPr>
              <w:pStyle w:val="TableParagraph"/>
              <w:ind w:left="107" w:right="327"/>
              <w:jc w:val="both"/>
              <w:rPr>
                <w:sz w:val="18"/>
              </w:rPr>
            </w:pPr>
            <w:r>
              <w:rPr>
                <w:sz w:val="18"/>
              </w:rPr>
              <w:t>Used</w:t>
            </w:r>
            <w:r>
              <w:rPr>
                <w:spacing w:val="-13"/>
                <w:sz w:val="18"/>
              </w:rPr>
              <w:t> </w:t>
            </w:r>
            <w:r>
              <w:rPr>
                <w:sz w:val="18"/>
              </w:rPr>
              <w:t>to</w:t>
            </w:r>
            <w:r>
              <w:rPr>
                <w:spacing w:val="-12"/>
                <w:sz w:val="18"/>
              </w:rPr>
              <w:t> </w:t>
            </w:r>
            <w:r>
              <w:rPr>
                <w:sz w:val="18"/>
              </w:rPr>
              <w:t>report</w:t>
            </w:r>
            <w:r>
              <w:rPr>
                <w:spacing w:val="-13"/>
                <w:sz w:val="18"/>
              </w:rPr>
              <w:t> </w:t>
            </w:r>
            <w:r>
              <w:rPr>
                <w:sz w:val="18"/>
              </w:rPr>
              <w:t>the Serving Cell ID of the UE.</w:t>
            </w:r>
          </w:p>
        </w:tc>
      </w:tr>
    </w:tbl>
    <w:p>
      <w:pPr>
        <w:pStyle w:val="BodyText"/>
        <w:spacing w:before="231"/>
        <w:ind w:left="373"/>
      </w:pPr>
      <w:r>
        <w:rPr/>
        <w:t>In</w:t>
      </w:r>
      <w:r>
        <w:rPr>
          <w:spacing w:val="-4"/>
        </w:rPr>
        <w:t> </w:t>
      </w:r>
      <w:r>
        <w:rPr/>
        <w:t>addition</w:t>
      </w:r>
      <w:r>
        <w:rPr>
          <w:spacing w:val="-3"/>
        </w:rPr>
        <w:t> </w:t>
      </w:r>
      <w:r>
        <w:rPr/>
        <w:t>to</w:t>
      </w:r>
      <w:r>
        <w:rPr>
          <w:spacing w:val="-3"/>
        </w:rPr>
        <w:t> </w:t>
      </w:r>
      <w:r>
        <w:rPr/>
        <w:t>using</w:t>
      </w:r>
      <w:r>
        <w:rPr>
          <w:spacing w:val="-3"/>
        </w:rPr>
        <w:t> </w:t>
      </w:r>
      <w:r>
        <w:rPr/>
        <w:t>the</w:t>
      </w:r>
      <w:r>
        <w:rPr>
          <w:spacing w:val="-4"/>
        </w:rPr>
        <w:t> </w:t>
      </w:r>
      <w:r>
        <w:rPr/>
        <w:t>above</w:t>
      </w:r>
      <w:r>
        <w:rPr>
          <w:spacing w:val="-6"/>
        </w:rPr>
        <w:t> </w:t>
      </w:r>
      <w:r>
        <w:rPr/>
        <w:t>RAN</w:t>
      </w:r>
      <w:r>
        <w:rPr>
          <w:spacing w:val="-4"/>
        </w:rPr>
        <w:t> </w:t>
      </w:r>
      <w:r>
        <w:rPr/>
        <w:t>Parameters,</w:t>
      </w:r>
      <w:r>
        <w:rPr>
          <w:spacing w:val="-4"/>
        </w:rPr>
        <w:t> </w:t>
      </w:r>
      <w:r>
        <w:rPr/>
        <w:t>this</w:t>
      </w:r>
      <w:r>
        <w:rPr>
          <w:spacing w:val="-6"/>
        </w:rPr>
        <w:t> </w:t>
      </w:r>
      <w:r>
        <w:rPr/>
        <w:t>service</w:t>
      </w:r>
      <w:r>
        <w:rPr>
          <w:spacing w:val="-1"/>
        </w:rPr>
        <w:t> </w:t>
      </w:r>
      <w:r>
        <w:rPr/>
        <w:t>style</w:t>
      </w:r>
      <w:r>
        <w:rPr>
          <w:spacing w:val="-4"/>
        </w:rPr>
        <w:t> </w:t>
      </w:r>
      <w:r>
        <w:rPr/>
        <w:t>also</w:t>
      </w:r>
      <w:r>
        <w:rPr>
          <w:spacing w:val="-4"/>
        </w:rPr>
        <w:t> </w:t>
      </w:r>
      <w:r>
        <w:rPr/>
        <w:t>uses</w:t>
      </w:r>
      <w:r>
        <w:rPr>
          <w:spacing w:val="-5"/>
        </w:rPr>
        <w:t> </w:t>
      </w:r>
      <w:r>
        <w:rPr/>
        <w:t>RAN</w:t>
      </w:r>
      <w:r>
        <w:rPr>
          <w:spacing w:val="-4"/>
        </w:rPr>
        <w:t> </w:t>
      </w:r>
      <w:r>
        <w:rPr/>
        <w:t>parameters</w:t>
      </w:r>
      <w:r>
        <w:rPr>
          <w:spacing w:val="-5"/>
        </w:rPr>
        <w:t> </w:t>
      </w:r>
      <w:r>
        <w:rPr/>
        <w:t>defined</w:t>
      </w:r>
      <w:r>
        <w:rPr>
          <w:spacing w:val="-3"/>
        </w:rPr>
        <w:t> </w:t>
      </w:r>
      <w:r>
        <w:rPr/>
        <w:t>in</w:t>
      </w:r>
      <w:r>
        <w:rPr>
          <w:spacing w:val="4"/>
        </w:rPr>
        <w:t> </w:t>
      </w:r>
      <w:r>
        <w:rPr/>
        <w:t>Clause</w:t>
      </w:r>
      <w:r>
        <w:rPr>
          <w:spacing w:val="-3"/>
        </w:rPr>
        <w:t> </w:t>
      </w:r>
      <w:r>
        <w:rPr>
          <w:spacing w:val="-2"/>
        </w:rPr>
        <w:t>8.1.1.</w:t>
      </w:r>
    </w:p>
    <w:p>
      <w:pPr>
        <w:pStyle w:val="BodyText"/>
      </w:pPr>
    </w:p>
    <w:p>
      <w:pPr>
        <w:pStyle w:val="BodyText"/>
      </w:pPr>
    </w:p>
    <w:p>
      <w:pPr>
        <w:pStyle w:val="BodyText"/>
        <w:spacing w:before="118"/>
      </w:pPr>
      <w:r>
        <w:rPr/>
        <mc:AlternateContent>
          <mc:Choice Requires="wps">
            <w:drawing>
              <wp:anchor distT="0" distB="0" distL="0" distR="0" allowOverlap="1" layoutInCell="1" locked="0" behindDoc="1" simplePos="0" relativeHeight="487595008">
                <wp:simplePos x="0" y="0"/>
                <wp:positionH relativeFrom="page">
                  <wp:posOffset>701344</wp:posOffset>
                </wp:positionH>
                <wp:positionV relativeFrom="paragraph">
                  <wp:posOffset>236765</wp:posOffset>
                </wp:positionV>
                <wp:extent cx="6160135" cy="1841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642935pt;width:485.02pt;height:1.44pt;mso-position-horizontal-relative:page;mso-position-vertical-relative:paragraph;z-index:-15721472;mso-wrap-distance-left:0;mso-wrap-distance-right:0" id="docshape25" filled="true" fillcolor="#000000" stroked="false">
                <v:fill type="solid"/>
                <w10:wrap type="topAndBottom"/>
              </v:rect>
            </w:pict>
          </mc:Fallback>
        </mc:AlternateContent>
      </w:r>
    </w:p>
    <w:p>
      <w:pPr>
        <w:pStyle w:val="Heading1"/>
        <w:numPr>
          <w:ilvl w:val="0"/>
          <w:numId w:val="37"/>
        </w:numPr>
        <w:tabs>
          <w:tab w:pos="939" w:val="left" w:leader="none"/>
        </w:tabs>
        <w:spacing w:line="240" w:lineRule="auto" w:before="60" w:after="0"/>
        <w:ind w:left="939" w:right="0" w:hanging="566"/>
        <w:jc w:val="left"/>
      </w:pPr>
      <w:bookmarkStart w:name="_bookmark138" w:id="139"/>
      <w:bookmarkEnd w:id="139"/>
      <w:r>
        <w:rPr/>
      </w:r>
      <w:r>
        <w:rPr/>
        <w:t>Elements</w:t>
      </w:r>
      <w:r>
        <w:rPr>
          <w:spacing w:val="-5"/>
        </w:rPr>
        <w:t> </w:t>
      </w:r>
      <w:r>
        <w:rPr/>
        <w:t>for</w:t>
      </w:r>
      <w:r>
        <w:rPr>
          <w:spacing w:val="-4"/>
        </w:rPr>
        <w:t> </w:t>
      </w:r>
      <w:r>
        <w:rPr/>
        <w:t>E2SM</w:t>
      </w:r>
      <w:r>
        <w:rPr>
          <w:spacing w:val="-4"/>
        </w:rPr>
        <w:t> </w:t>
      </w:r>
      <w:r>
        <w:rPr/>
        <w:t>Service</w:t>
      </w:r>
      <w:r>
        <w:rPr>
          <w:spacing w:val="-6"/>
        </w:rPr>
        <w:t> </w:t>
      </w:r>
      <w:r>
        <w:rPr>
          <w:spacing w:val="-2"/>
        </w:rPr>
        <w:t>Model</w:t>
      </w:r>
    </w:p>
    <w:p>
      <w:pPr>
        <w:pStyle w:val="Heading2"/>
        <w:numPr>
          <w:ilvl w:val="1"/>
          <w:numId w:val="37"/>
        </w:numPr>
        <w:tabs>
          <w:tab w:pos="1225" w:val="left" w:leader="none"/>
        </w:tabs>
        <w:spacing w:line="240" w:lineRule="auto" w:before="358" w:after="0"/>
        <w:ind w:left="1225" w:right="0" w:hanging="852"/>
        <w:jc w:val="left"/>
      </w:pPr>
      <w:bookmarkStart w:name="_bookmark139" w:id="140"/>
      <w:bookmarkEnd w:id="140"/>
      <w:r>
        <w:rPr/>
      </w:r>
      <w:r>
        <w:rPr>
          <w:spacing w:val="-2"/>
        </w:rPr>
        <w:t>General</w:t>
      </w:r>
    </w:p>
    <w:p>
      <w:pPr>
        <w:pStyle w:val="Heading2"/>
        <w:numPr>
          <w:ilvl w:val="1"/>
          <w:numId w:val="37"/>
        </w:numPr>
        <w:tabs>
          <w:tab w:pos="1225" w:val="left" w:leader="none"/>
        </w:tabs>
        <w:spacing w:line="240" w:lineRule="auto" w:before="360" w:after="0"/>
        <w:ind w:left="1225" w:right="0" w:hanging="852"/>
        <w:jc w:val="left"/>
      </w:pPr>
      <w:bookmarkStart w:name="_bookmark140" w:id="141"/>
      <w:bookmarkEnd w:id="141"/>
      <w:r>
        <w:rPr/>
      </w:r>
      <w:r>
        <w:rPr/>
        <w:t>Message</w:t>
      </w:r>
      <w:r>
        <w:rPr>
          <w:spacing w:val="-16"/>
        </w:rPr>
        <w:t> </w:t>
      </w:r>
      <w:r>
        <w:rPr/>
        <w:t>Functional</w:t>
      </w:r>
      <w:r>
        <w:rPr>
          <w:spacing w:val="-14"/>
        </w:rPr>
        <w:t> </w:t>
      </w:r>
      <w:r>
        <w:rPr/>
        <w:t>Definition</w:t>
      </w:r>
      <w:r>
        <w:rPr>
          <w:spacing w:val="-16"/>
        </w:rPr>
        <w:t> </w:t>
      </w:r>
      <w:r>
        <w:rPr/>
        <w:t>and</w:t>
      </w:r>
      <w:r>
        <w:rPr>
          <w:spacing w:val="-16"/>
        </w:rPr>
        <w:t> </w:t>
      </w:r>
      <w:r>
        <w:rPr>
          <w:spacing w:val="-2"/>
        </w:rPr>
        <w:t>Content</w:t>
      </w:r>
    </w:p>
    <w:p>
      <w:pPr>
        <w:pStyle w:val="Heading3"/>
        <w:numPr>
          <w:ilvl w:val="2"/>
          <w:numId w:val="37"/>
        </w:numPr>
        <w:tabs>
          <w:tab w:pos="1505" w:val="left" w:leader="none"/>
        </w:tabs>
        <w:spacing w:line="240" w:lineRule="auto" w:before="301" w:after="0"/>
        <w:ind w:left="1505" w:right="0" w:hanging="1132"/>
        <w:jc w:val="left"/>
      </w:pPr>
      <w:bookmarkStart w:name="_bookmark141" w:id="142"/>
      <w:bookmarkEnd w:id="142"/>
      <w:r>
        <w:rPr/>
      </w:r>
      <w:r>
        <w:rPr/>
        <w:t>Messages</w:t>
      </w:r>
      <w:r>
        <w:rPr>
          <w:spacing w:val="-6"/>
        </w:rPr>
        <w:t> </w:t>
      </w:r>
      <w:r>
        <w:rPr/>
        <w:t>for</w:t>
      </w:r>
      <w:r>
        <w:rPr>
          <w:spacing w:val="-7"/>
        </w:rPr>
        <w:t> </w:t>
      </w:r>
      <w:r>
        <w:rPr/>
        <w:t>RIC</w:t>
      </w:r>
      <w:r>
        <w:rPr>
          <w:spacing w:val="-7"/>
        </w:rPr>
        <w:t> </w:t>
      </w:r>
      <w:r>
        <w:rPr/>
        <w:t>Functional</w:t>
      </w:r>
      <w:r>
        <w:rPr>
          <w:spacing w:val="-4"/>
        </w:rPr>
        <w:t> </w:t>
      </w:r>
      <w:r>
        <w:rPr>
          <w:spacing w:val="-2"/>
        </w:rPr>
        <w:t>procedures</w:t>
      </w:r>
    </w:p>
    <w:p>
      <w:pPr>
        <w:pStyle w:val="Heading4"/>
        <w:numPr>
          <w:ilvl w:val="3"/>
          <w:numId w:val="37"/>
        </w:numPr>
        <w:tabs>
          <w:tab w:pos="1505" w:val="left" w:leader="none"/>
        </w:tabs>
        <w:spacing w:line="240" w:lineRule="auto" w:before="301" w:after="0"/>
        <w:ind w:left="1505" w:right="0" w:hanging="1132"/>
        <w:jc w:val="left"/>
      </w:pPr>
      <w:r>
        <w:rPr/>
        <w:t>RIC</w:t>
      </w:r>
      <w:r>
        <w:rPr>
          <w:spacing w:val="-5"/>
        </w:rPr>
        <w:t> </w:t>
      </w:r>
      <w:r>
        <w:rPr/>
        <w:t>Event</w:t>
      </w:r>
      <w:r>
        <w:rPr>
          <w:spacing w:val="-5"/>
        </w:rPr>
        <w:t> </w:t>
      </w:r>
      <w:r>
        <w:rPr/>
        <w:t>Trigger</w:t>
      </w:r>
      <w:r>
        <w:rPr>
          <w:spacing w:val="-5"/>
        </w:rPr>
        <w:t> </w:t>
      </w:r>
      <w:r>
        <w:rPr/>
        <w:t>Definition</w:t>
      </w:r>
      <w:r>
        <w:rPr>
          <w:spacing w:val="-4"/>
        </w:rPr>
        <w:t> </w:t>
      </w:r>
      <w:r>
        <w:rPr>
          <w:spacing w:val="-5"/>
        </w:rPr>
        <w:t>IE</w:t>
      </w:r>
    </w:p>
    <w:p>
      <w:pPr>
        <w:pStyle w:val="BodyText"/>
        <w:spacing w:before="180"/>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SUBSCRIPTION</w:t>
      </w:r>
      <w:r>
        <w:rPr>
          <w:spacing w:val="-2"/>
        </w:rPr>
        <w:t> </w:t>
      </w:r>
      <w:r>
        <w:rPr/>
        <w:t>REQUEST</w:t>
      </w:r>
      <w:r>
        <w:rPr>
          <w:spacing w:val="-2"/>
        </w:rPr>
        <w:t> </w:t>
      </w:r>
      <w:r>
        <w:rPr/>
        <w:t>message</w:t>
      </w:r>
      <w:r>
        <w:rPr>
          <w:spacing w:val="-2"/>
        </w:rPr>
        <w:t> </w:t>
      </w:r>
      <w:r>
        <w:rPr/>
        <w:t>sent</w:t>
      </w:r>
      <w:r>
        <w:rPr>
          <w:spacing w:val="-3"/>
        </w:rPr>
        <w:t> </w:t>
      </w:r>
      <w:r>
        <w:rPr/>
        <w:t>by</w:t>
      </w:r>
      <w:r>
        <w:rPr>
          <w:spacing w:val="-3"/>
        </w:rPr>
        <w:t> </w:t>
      </w:r>
      <w:r>
        <w:rPr/>
        <w:t>the</w:t>
      </w:r>
      <w:r>
        <w:rPr>
          <w:spacing w:val="-2"/>
        </w:rPr>
        <w:t> </w:t>
      </w:r>
      <w:r>
        <w:rPr/>
        <w:t>Near-RT</w:t>
      </w:r>
      <w:r>
        <w:rPr>
          <w:spacing w:val="-2"/>
        </w:rPr>
        <w:t> </w:t>
      </w:r>
      <w:r>
        <w:rPr/>
        <w:t>RIC</w:t>
      </w:r>
      <w:r>
        <w:rPr>
          <w:spacing w:val="-3"/>
        </w:rPr>
        <w:t> </w:t>
      </w:r>
      <w:r>
        <w:rPr/>
        <w:t>to</w:t>
      </w:r>
      <w:r>
        <w:rPr>
          <w:spacing w:val="-1"/>
        </w:rPr>
        <w:t> </w:t>
      </w:r>
      <w:r>
        <w:rPr/>
        <w:t>an</w:t>
      </w:r>
      <w:r>
        <w:rPr>
          <w:spacing w:val="-1"/>
        </w:rPr>
        <w:t> </w:t>
      </w:r>
      <w:r>
        <w:rPr/>
        <w:t>E2 Node and is required for event triggers used to initiate REPORT, INSERT and POLICY actions.</w:t>
      </w:r>
    </w:p>
    <w:p>
      <w:pPr>
        <w:pStyle w:val="BodyText"/>
        <w:spacing w:before="178"/>
        <w:ind w:left="373"/>
      </w:pPr>
      <w:r>
        <w:rPr/>
        <w:t>Direction:</w:t>
      </w:r>
      <w:r>
        <w:rPr>
          <w:spacing w:val="-6"/>
        </w:rPr>
        <w:t> </w:t>
      </w:r>
      <w:r>
        <w:rPr/>
        <w:t>NEAR-RT</w:t>
      </w:r>
      <w:r>
        <w:rPr>
          <w:spacing w:val="-5"/>
        </w:rPr>
        <w:t> </w:t>
      </w:r>
      <w:r>
        <w:rPr/>
        <w:t>RIC</w:t>
      </w:r>
      <w:r>
        <w:rPr>
          <w:spacing w:val="-4"/>
        </w:rPr>
        <w:t> </w:t>
      </w:r>
      <w:r>
        <w:rPr>
          <w:rFonts w:ascii="Symbol" w:hAnsi="Symbol"/>
        </w:rPr>
        <w:t></w:t>
      </w:r>
      <w:r>
        <w:rPr>
          <w:spacing w:val="-5"/>
        </w:rPr>
        <w:t> </w:t>
      </w:r>
      <w:r>
        <w:rPr/>
        <w:t>E2</w:t>
      </w:r>
      <w:r>
        <w:rPr>
          <w:spacing w:val="-4"/>
        </w:rPr>
        <w:t> Node.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9"/>
        <w:gridCol w:w="1135"/>
        <w:gridCol w:w="1121"/>
        <w:gridCol w:w="1260"/>
        <w:gridCol w:w="3119"/>
      </w:tblGrid>
      <w:tr>
        <w:trPr>
          <w:trHeight w:val="414" w:hRule="atLeast"/>
        </w:trPr>
        <w:tc>
          <w:tcPr>
            <w:tcW w:w="2749" w:type="dxa"/>
          </w:tcPr>
          <w:p>
            <w:pPr>
              <w:pStyle w:val="TableParagraph"/>
              <w:spacing w:line="240" w:lineRule="auto" w:before="1"/>
              <w:ind w:left="722"/>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121" w:type="dxa"/>
          </w:tcPr>
          <w:p>
            <w:pPr>
              <w:pStyle w:val="TableParagraph"/>
              <w:spacing w:line="240" w:lineRule="auto" w:before="1"/>
              <w:ind w:left="285"/>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19" w:type="dxa"/>
          </w:tcPr>
          <w:p>
            <w:pPr>
              <w:pStyle w:val="TableParagraph"/>
              <w:spacing w:line="240" w:lineRule="auto" w:before="1"/>
              <w:ind w:left="0" w:right="588"/>
              <w:jc w:val="right"/>
              <w:rPr>
                <w:b/>
                <w:sz w:val="18"/>
              </w:rPr>
            </w:pPr>
            <w:r>
              <w:rPr>
                <w:b/>
                <w:sz w:val="18"/>
              </w:rPr>
              <w:t>Semantics</w:t>
            </w:r>
            <w:r>
              <w:rPr>
                <w:b/>
                <w:spacing w:val="-3"/>
                <w:sz w:val="18"/>
              </w:rPr>
              <w:t> </w:t>
            </w:r>
            <w:r>
              <w:rPr>
                <w:b/>
                <w:spacing w:val="-2"/>
                <w:sz w:val="18"/>
              </w:rPr>
              <w:t>description</w:t>
            </w:r>
          </w:p>
        </w:tc>
      </w:tr>
      <w:tr>
        <w:trPr>
          <w:trHeight w:val="415" w:hRule="atLeast"/>
        </w:trPr>
        <w:tc>
          <w:tcPr>
            <w:tcW w:w="2749" w:type="dxa"/>
          </w:tcPr>
          <w:p>
            <w:pPr>
              <w:pStyle w:val="TableParagraph"/>
              <w:spacing w:line="208" w:lineRule="exact"/>
              <w:rPr>
                <w:i/>
                <w:sz w:val="18"/>
              </w:rPr>
            </w:pPr>
            <w:r>
              <w:rPr>
                <w:b/>
                <w:sz w:val="18"/>
              </w:rPr>
              <w:t>CHOICE</w:t>
            </w:r>
            <w:r>
              <w:rPr>
                <w:b/>
                <w:spacing w:val="-12"/>
                <w:sz w:val="18"/>
              </w:rPr>
              <w:t> </w:t>
            </w:r>
            <w:r>
              <w:rPr>
                <w:i/>
                <w:sz w:val="18"/>
              </w:rPr>
              <w:t>RIC</w:t>
            </w:r>
            <w:r>
              <w:rPr>
                <w:i/>
                <w:spacing w:val="-13"/>
                <w:sz w:val="18"/>
              </w:rPr>
              <w:t> </w:t>
            </w:r>
            <w:r>
              <w:rPr>
                <w:i/>
                <w:sz w:val="18"/>
              </w:rPr>
              <w:t>Event</w:t>
            </w:r>
            <w:r>
              <w:rPr>
                <w:i/>
                <w:spacing w:val="-12"/>
                <w:sz w:val="18"/>
              </w:rPr>
              <w:t> </w:t>
            </w:r>
            <w:r>
              <w:rPr>
                <w:i/>
                <w:sz w:val="18"/>
              </w:rPr>
              <w:t>Trigger</w:t>
            </w:r>
            <w:r>
              <w:rPr>
                <w:i/>
                <w:sz w:val="18"/>
              </w:rPr>
              <w:t> Definition IE Format</w:t>
            </w:r>
          </w:p>
        </w:tc>
        <w:tc>
          <w:tcPr>
            <w:tcW w:w="1135" w:type="dxa"/>
          </w:tcPr>
          <w:p>
            <w:pPr>
              <w:pStyle w:val="TableParagraph"/>
              <w:spacing w:line="240" w:lineRule="auto"/>
              <w:ind w:left="0"/>
              <w:rPr>
                <w:rFonts w:ascii="Times New Roman"/>
                <w:sz w:val="18"/>
              </w:rPr>
            </w:pPr>
          </w:p>
        </w:tc>
        <w:tc>
          <w:tcPr>
            <w:tcW w:w="1121" w:type="dxa"/>
          </w:tcPr>
          <w:p>
            <w:pPr>
              <w:pStyle w:val="TableParagraph"/>
              <w:spacing w:line="240" w:lineRule="auto"/>
              <w:ind w:left="0"/>
              <w:rPr>
                <w:rFonts w:ascii="Times New Roman"/>
                <w:sz w:val="18"/>
              </w:rPr>
            </w:pPr>
          </w:p>
        </w:tc>
        <w:tc>
          <w:tcPr>
            <w:tcW w:w="1260" w:type="dxa"/>
          </w:tcPr>
          <w:p>
            <w:pPr>
              <w:pStyle w:val="TableParagraph"/>
              <w:spacing w:line="240" w:lineRule="auto"/>
              <w:ind w:left="0"/>
              <w:rPr>
                <w:rFonts w:ascii="Times New Roman"/>
                <w:sz w:val="18"/>
              </w:rPr>
            </w:pPr>
          </w:p>
        </w:tc>
        <w:tc>
          <w:tcPr>
            <w:tcW w:w="3119" w:type="dxa"/>
          </w:tcPr>
          <w:p>
            <w:pPr>
              <w:pStyle w:val="TableParagraph"/>
              <w:spacing w:line="240" w:lineRule="auto"/>
              <w:ind w:left="0"/>
              <w:rPr>
                <w:rFonts w:ascii="Times New Roman"/>
                <w:sz w:val="18"/>
              </w:rPr>
            </w:pPr>
          </w:p>
        </w:tc>
      </w:tr>
      <w:tr>
        <w:trPr>
          <w:trHeight w:val="411" w:hRule="atLeast"/>
        </w:trPr>
        <w:tc>
          <w:tcPr>
            <w:tcW w:w="2749" w:type="dxa"/>
          </w:tcPr>
          <w:p>
            <w:pPr>
              <w:pStyle w:val="TableParagraph"/>
              <w:ind w:left="237"/>
              <w:rPr>
                <w:sz w:val="18"/>
              </w:rPr>
            </w:pPr>
            <w:r>
              <w:rPr>
                <w:sz w:val="18"/>
              </w:rPr>
              <w:t>&gt;E2SM-RC</w:t>
            </w:r>
            <w:r>
              <w:rPr>
                <w:spacing w:val="-15"/>
                <w:sz w:val="18"/>
              </w:rPr>
              <w:t> </w:t>
            </w:r>
            <w:r>
              <w:rPr>
                <w:sz w:val="18"/>
              </w:rPr>
              <w:t>Event</w:t>
            </w:r>
            <w:r>
              <w:rPr>
                <w:spacing w:val="-12"/>
                <w:sz w:val="18"/>
              </w:rPr>
              <w:t> </w:t>
            </w:r>
            <w:r>
              <w:rPr>
                <w:sz w:val="18"/>
              </w:rPr>
              <w:t>Trigger Definition Format 1</w:t>
            </w:r>
          </w:p>
        </w:tc>
        <w:tc>
          <w:tcPr>
            <w:tcW w:w="1135" w:type="dxa"/>
          </w:tcPr>
          <w:p>
            <w:pPr>
              <w:pStyle w:val="TableParagraph"/>
              <w:spacing w:line="205" w:lineRule="exact"/>
              <w:ind w:left="107"/>
              <w:rPr>
                <w:sz w:val="18"/>
              </w:rPr>
            </w:pPr>
            <w:r>
              <w:rPr>
                <w:spacing w:val="-10"/>
                <w:sz w:val="18"/>
              </w:rPr>
              <w:t>M</w:t>
            </w:r>
          </w:p>
        </w:tc>
        <w:tc>
          <w:tcPr>
            <w:tcW w:w="1121" w:type="dxa"/>
          </w:tcPr>
          <w:p>
            <w:pPr>
              <w:pStyle w:val="TableParagraph"/>
              <w:spacing w:line="240" w:lineRule="auto"/>
              <w:ind w:left="0"/>
              <w:rPr>
                <w:rFonts w:ascii="Times New Roman"/>
                <w:sz w:val="18"/>
              </w:rPr>
            </w:pPr>
          </w:p>
        </w:tc>
        <w:tc>
          <w:tcPr>
            <w:tcW w:w="1260" w:type="dxa"/>
          </w:tcPr>
          <w:p>
            <w:pPr>
              <w:pStyle w:val="TableParagraph"/>
              <w:spacing w:line="205" w:lineRule="exact"/>
              <w:rPr>
                <w:sz w:val="18"/>
              </w:rPr>
            </w:pPr>
            <w:r>
              <w:rPr>
                <w:spacing w:val="-2"/>
                <w:sz w:val="18"/>
              </w:rPr>
              <w:t>9.2.1.1.1</w:t>
            </w:r>
          </w:p>
        </w:tc>
        <w:tc>
          <w:tcPr>
            <w:tcW w:w="3119" w:type="dxa"/>
          </w:tcPr>
          <w:p>
            <w:pPr>
              <w:pStyle w:val="TableParagraph"/>
              <w:spacing w:line="205" w:lineRule="exact"/>
              <w:ind w:left="0" w:right="586"/>
              <w:jc w:val="right"/>
              <w:rPr>
                <w:sz w:val="18"/>
              </w:rPr>
            </w:pPr>
            <w:r>
              <w:rPr>
                <w:sz w:val="18"/>
              </w:rPr>
              <w:t>Used</w:t>
            </w:r>
            <w:r>
              <w:rPr>
                <w:spacing w:val="-2"/>
                <w:sz w:val="18"/>
              </w:rPr>
              <w:t> </w:t>
            </w:r>
            <w:r>
              <w:rPr>
                <w:sz w:val="18"/>
              </w:rPr>
              <w:t>for</w:t>
            </w:r>
            <w:r>
              <w:rPr>
                <w:spacing w:val="-2"/>
                <w:sz w:val="18"/>
              </w:rPr>
              <w:t> </w:t>
            </w:r>
            <w:r>
              <w:rPr>
                <w:sz w:val="18"/>
              </w:rPr>
              <w:t>Event Trigger</w:t>
            </w:r>
            <w:r>
              <w:rPr>
                <w:spacing w:val="-5"/>
                <w:sz w:val="18"/>
              </w:rPr>
              <w:t> </w:t>
            </w:r>
            <w:r>
              <w:rPr>
                <w:sz w:val="18"/>
              </w:rPr>
              <w:t>Style</w:t>
            </w:r>
            <w:r>
              <w:rPr>
                <w:spacing w:val="-2"/>
                <w:sz w:val="18"/>
              </w:rPr>
              <w:t> </w:t>
            </w:r>
            <w:r>
              <w:rPr>
                <w:spacing w:val="-10"/>
                <w:sz w:val="18"/>
              </w:rPr>
              <w:t>1</w:t>
            </w:r>
          </w:p>
        </w:tc>
      </w:tr>
      <w:tr>
        <w:trPr>
          <w:trHeight w:val="414" w:hRule="atLeast"/>
        </w:trPr>
        <w:tc>
          <w:tcPr>
            <w:tcW w:w="2749" w:type="dxa"/>
          </w:tcPr>
          <w:p>
            <w:pPr>
              <w:pStyle w:val="TableParagraph"/>
              <w:ind w:left="237"/>
              <w:rPr>
                <w:sz w:val="18"/>
              </w:rPr>
            </w:pPr>
            <w:r>
              <w:rPr>
                <w:sz w:val="18"/>
              </w:rPr>
              <w:t>&gt;E2SM-RC</w:t>
            </w:r>
            <w:r>
              <w:rPr>
                <w:spacing w:val="-15"/>
                <w:sz w:val="18"/>
              </w:rPr>
              <w:t> </w:t>
            </w:r>
            <w:r>
              <w:rPr>
                <w:sz w:val="18"/>
              </w:rPr>
              <w:t>Event</w:t>
            </w:r>
            <w:r>
              <w:rPr>
                <w:spacing w:val="-12"/>
                <w:sz w:val="18"/>
              </w:rPr>
              <w:t> </w:t>
            </w:r>
            <w:r>
              <w:rPr>
                <w:sz w:val="18"/>
              </w:rPr>
              <w:t>Trigger Definition Format 2</w:t>
            </w:r>
          </w:p>
        </w:tc>
        <w:tc>
          <w:tcPr>
            <w:tcW w:w="1135" w:type="dxa"/>
          </w:tcPr>
          <w:p>
            <w:pPr>
              <w:pStyle w:val="TableParagraph"/>
              <w:spacing w:line="240" w:lineRule="auto" w:before="1"/>
              <w:ind w:left="107"/>
              <w:rPr>
                <w:sz w:val="18"/>
              </w:rPr>
            </w:pPr>
            <w:r>
              <w:rPr>
                <w:spacing w:val="-10"/>
                <w:sz w:val="18"/>
              </w:rPr>
              <w:t>M</w:t>
            </w:r>
          </w:p>
        </w:tc>
        <w:tc>
          <w:tcPr>
            <w:tcW w:w="1121" w:type="dxa"/>
          </w:tcPr>
          <w:p>
            <w:pPr>
              <w:pStyle w:val="TableParagraph"/>
              <w:spacing w:line="240" w:lineRule="auto"/>
              <w:ind w:left="0"/>
              <w:rPr>
                <w:rFonts w:ascii="Times New Roman"/>
                <w:sz w:val="18"/>
              </w:rPr>
            </w:pPr>
          </w:p>
        </w:tc>
        <w:tc>
          <w:tcPr>
            <w:tcW w:w="1260" w:type="dxa"/>
          </w:tcPr>
          <w:p>
            <w:pPr>
              <w:pStyle w:val="TableParagraph"/>
              <w:spacing w:line="240" w:lineRule="auto" w:before="1"/>
              <w:rPr>
                <w:sz w:val="18"/>
              </w:rPr>
            </w:pPr>
            <w:r>
              <w:rPr>
                <w:spacing w:val="-2"/>
                <w:sz w:val="18"/>
              </w:rPr>
              <w:t>9.2.1.1.2</w:t>
            </w:r>
          </w:p>
        </w:tc>
        <w:tc>
          <w:tcPr>
            <w:tcW w:w="3119" w:type="dxa"/>
          </w:tcPr>
          <w:p>
            <w:pPr>
              <w:pStyle w:val="TableParagraph"/>
              <w:spacing w:line="240" w:lineRule="auto" w:before="1"/>
              <w:ind w:left="0" w:right="587"/>
              <w:jc w:val="right"/>
              <w:rPr>
                <w:sz w:val="18"/>
              </w:rPr>
            </w:pPr>
            <w:r>
              <w:rPr>
                <w:sz w:val="18"/>
              </w:rPr>
              <w:t>Used</w:t>
            </w:r>
            <w:r>
              <w:rPr>
                <w:spacing w:val="-2"/>
                <w:sz w:val="18"/>
              </w:rPr>
              <w:t> </w:t>
            </w:r>
            <w:r>
              <w:rPr>
                <w:sz w:val="18"/>
              </w:rPr>
              <w:t>for</w:t>
            </w:r>
            <w:r>
              <w:rPr>
                <w:spacing w:val="-2"/>
                <w:sz w:val="18"/>
              </w:rPr>
              <w:t> </w:t>
            </w:r>
            <w:r>
              <w:rPr>
                <w:sz w:val="18"/>
              </w:rPr>
              <w:t>Event</w:t>
            </w:r>
            <w:r>
              <w:rPr>
                <w:spacing w:val="-2"/>
                <w:sz w:val="18"/>
              </w:rPr>
              <w:t> </w:t>
            </w:r>
            <w:r>
              <w:rPr>
                <w:sz w:val="18"/>
              </w:rPr>
              <w:t>Trigger</w:t>
            </w:r>
            <w:r>
              <w:rPr>
                <w:spacing w:val="-5"/>
                <w:sz w:val="18"/>
              </w:rPr>
              <w:t> </w:t>
            </w:r>
            <w:r>
              <w:rPr>
                <w:sz w:val="18"/>
              </w:rPr>
              <w:t>Style</w:t>
            </w:r>
            <w:r>
              <w:rPr>
                <w:spacing w:val="-2"/>
                <w:sz w:val="18"/>
              </w:rPr>
              <w:t> </w:t>
            </w:r>
            <w:r>
              <w:rPr>
                <w:spacing w:val="-12"/>
                <w:sz w:val="18"/>
              </w:rPr>
              <w:t>2</w:t>
            </w:r>
          </w:p>
        </w:tc>
      </w:tr>
      <w:tr>
        <w:trPr>
          <w:trHeight w:val="414" w:hRule="atLeast"/>
        </w:trPr>
        <w:tc>
          <w:tcPr>
            <w:tcW w:w="2749" w:type="dxa"/>
          </w:tcPr>
          <w:p>
            <w:pPr>
              <w:pStyle w:val="TableParagraph"/>
              <w:ind w:left="237"/>
              <w:rPr>
                <w:sz w:val="18"/>
              </w:rPr>
            </w:pPr>
            <w:r>
              <w:rPr>
                <w:sz w:val="18"/>
              </w:rPr>
              <w:t>&gt;E2SM-RC</w:t>
            </w:r>
            <w:r>
              <w:rPr>
                <w:spacing w:val="-15"/>
                <w:sz w:val="18"/>
              </w:rPr>
              <w:t> </w:t>
            </w:r>
            <w:r>
              <w:rPr>
                <w:sz w:val="18"/>
              </w:rPr>
              <w:t>Event</w:t>
            </w:r>
            <w:r>
              <w:rPr>
                <w:spacing w:val="-12"/>
                <w:sz w:val="18"/>
              </w:rPr>
              <w:t> </w:t>
            </w:r>
            <w:r>
              <w:rPr>
                <w:sz w:val="18"/>
              </w:rPr>
              <w:t>Trigger Definition Format 3</w:t>
            </w:r>
          </w:p>
        </w:tc>
        <w:tc>
          <w:tcPr>
            <w:tcW w:w="1135" w:type="dxa"/>
          </w:tcPr>
          <w:p>
            <w:pPr>
              <w:pStyle w:val="TableParagraph"/>
              <w:ind w:left="107"/>
              <w:rPr>
                <w:sz w:val="18"/>
              </w:rPr>
            </w:pPr>
            <w:r>
              <w:rPr>
                <w:spacing w:val="-10"/>
                <w:sz w:val="18"/>
              </w:rPr>
              <w:t>M</w:t>
            </w:r>
          </w:p>
        </w:tc>
        <w:tc>
          <w:tcPr>
            <w:tcW w:w="112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9.2.1.1.3</w:t>
            </w:r>
          </w:p>
        </w:tc>
        <w:tc>
          <w:tcPr>
            <w:tcW w:w="3119" w:type="dxa"/>
          </w:tcPr>
          <w:p>
            <w:pPr>
              <w:pStyle w:val="TableParagraph"/>
              <w:ind w:left="0" w:right="587"/>
              <w:jc w:val="right"/>
              <w:rPr>
                <w:sz w:val="18"/>
              </w:rPr>
            </w:pPr>
            <w:r>
              <w:rPr>
                <w:sz w:val="18"/>
              </w:rPr>
              <w:t>Used</w:t>
            </w:r>
            <w:r>
              <w:rPr>
                <w:spacing w:val="-2"/>
                <w:sz w:val="18"/>
              </w:rPr>
              <w:t> </w:t>
            </w:r>
            <w:r>
              <w:rPr>
                <w:sz w:val="18"/>
              </w:rPr>
              <w:t>for</w:t>
            </w:r>
            <w:r>
              <w:rPr>
                <w:spacing w:val="-2"/>
                <w:sz w:val="18"/>
              </w:rPr>
              <w:t> </w:t>
            </w:r>
            <w:r>
              <w:rPr>
                <w:sz w:val="18"/>
              </w:rPr>
              <w:t>Event</w:t>
            </w:r>
            <w:r>
              <w:rPr>
                <w:spacing w:val="-2"/>
                <w:sz w:val="18"/>
              </w:rPr>
              <w:t> </w:t>
            </w:r>
            <w:r>
              <w:rPr>
                <w:sz w:val="18"/>
              </w:rPr>
              <w:t>Trigger</w:t>
            </w:r>
            <w:r>
              <w:rPr>
                <w:spacing w:val="-5"/>
                <w:sz w:val="18"/>
              </w:rPr>
              <w:t> </w:t>
            </w:r>
            <w:r>
              <w:rPr>
                <w:sz w:val="18"/>
              </w:rPr>
              <w:t>Style</w:t>
            </w:r>
            <w:r>
              <w:rPr>
                <w:spacing w:val="-2"/>
                <w:sz w:val="18"/>
              </w:rPr>
              <w:t> </w:t>
            </w:r>
            <w:r>
              <w:rPr>
                <w:spacing w:val="-12"/>
                <w:sz w:val="18"/>
              </w:rPr>
              <w:t>3</w:t>
            </w:r>
          </w:p>
        </w:tc>
      </w:tr>
      <w:tr>
        <w:trPr>
          <w:trHeight w:val="412" w:hRule="atLeast"/>
        </w:trPr>
        <w:tc>
          <w:tcPr>
            <w:tcW w:w="2749" w:type="dxa"/>
          </w:tcPr>
          <w:p>
            <w:pPr>
              <w:pStyle w:val="TableParagraph"/>
              <w:ind w:left="237"/>
              <w:rPr>
                <w:sz w:val="18"/>
              </w:rPr>
            </w:pPr>
            <w:r>
              <w:rPr>
                <w:sz w:val="18"/>
              </w:rPr>
              <w:t>&gt;E2SM-RC</w:t>
            </w:r>
            <w:r>
              <w:rPr>
                <w:spacing w:val="-15"/>
                <w:sz w:val="18"/>
              </w:rPr>
              <w:t> </w:t>
            </w:r>
            <w:r>
              <w:rPr>
                <w:sz w:val="18"/>
              </w:rPr>
              <w:t>Event</w:t>
            </w:r>
            <w:r>
              <w:rPr>
                <w:spacing w:val="-12"/>
                <w:sz w:val="18"/>
              </w:rPr>
              <w:t> </w:t>
            </w:r>
            <w:r>
              <w:rPr>
                <w:sz w:val="18"/>
              </w:rPr>
              <w:t>Trigger Definition Format 4</w:t>
            </w:r>
          </w:p>
        </w:tc>
        <w:tc>
          <w:tcPr>
            <w:tcW w:w="1135" w:type="dxa"/>
          </w:tcPr>
          <w:p>
            <w:pPr>
              <w:pStyle w:val="TableParagraph"/>
              <w:ind w:left="107"/>
              <w:rPr>
                <w:sz w:val="18"/>
              </w:rPr>
            </w:pPr>
            <w:r>
              <w:rPr>
                <w:spacing w:val="-10"/>
                <w:sz w:val="18"/>
              </w:rPr>
              <w:t>M</w:t>
            </w:r>
          </w:p>
        </w:tc>
        <w:tc>
          <w:tcPr>
            <w:tcW w:w="112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9.2.1.1.4</w:t>
            </w:r>
          </w:p>
        </w:tc>
        <w:tc>
          <w:tcPr>
            <w:tcW w:w="3119" w:type="dxa"/>
          </w:tcPr>
          <w:p>
            <w:pPr>
              <w:pStyle w:val="TableParagraph"/>
              <w:ind w:left="0" w:right="587"/>
              <w:jc w:val="right"/>
              <w:rPr>
                <w:sz w:val="18"/>
              </w:rPr>
            </w:pPr>
            <w:r>
              <w:rPr>
                <w:sz w:val="18"/>
              </w:rPr>
              <w:t>Used</w:t>
            </w:r>
            <w:r>
              <w:rPr>
                <w:spacing w:val="-2"/>
                <w:sz w:val="18"/>
              </w:rPr>
              <w:t> </w:t>
            </w:r>
            <w:r>
              <w:rPr>
                <w:sz w:val="18"/>
              </w:rPr>
              <w:t>for</w:t>
            </w:r>
            <w:r>
              <w:rPr>
                <w:spacing w:val="-2"/>
                <w:sz w:val="18"/>
              </w:rPr>
              <w:t> </w:t>
            </w:r>
            <w:r>
              <w:rPr>
                <w:sz w:val="18"/>
              </w:rPr>
              <w:t>Event</w:t>
            </w:r>
            <w:r>
              <w:rPr>
                <w:spacing w:val="-2"/>
                <w:sz w:val="18"/>
              </w:rPr>
              <w:t> </w:t>
            </w:r>
            <w:r>
              <w:rPr>
                <w:sz w:val="18"/>
              </w:rPr>
              <w:t>Trigger</w:t>
            </w:r>
            <w:r>
              <w:rPr>
                <w:spacing w:val="-5"/>
                <w:sz w:val="18"/>
              </w:rPr>
              <w:t> </w:t>
            </w:r>
            <w:r>
              <w:rPr>
                <w:sz w:val="18"/>
              </w:rPr>
              <w:t>Style</w:t>
            </w:r>
            <w:r>
              <w:rPr>
                <w:spacing w:val="-2"/>
                <w:sz w:val="18"/>
              </w:rPr>
              <w:t> </w:t>
            </w:r>
            <w:r>
              <w:rPr>
                <w:spacing w:val="-12"/>
                <w:sz w:val="18"/>
              </w:rPr>
              <w:t>4</w:t>
            </w:r>
          </w:p>
        </w:tc>
      </w:tr>
      <w:tr>
        <w:trPr>
          <w:trHeight w:val="414" w:hRule="atLeast"/>
        </w:trPr>
        <w:tc>
          <w:tcPr>
            <w:tcW w:w="2749" w:type="dxa"/>
          </w:tcPr>
          <w:p>
            <w:pPr>
              <w:pStyle w:val="TableParagraph"/>
              <w:ind w:left="237"/>
              <w:rPr>
                <w:sz w:val="18"/>
              </w:rPr>
            </w:pPr>
            <w:r>
              <w:rPr>
                <w:sz w:val="18"/>
              </w:rPr>
              <w:t>&gt;E2SM-RC</w:t>
            </w:r>
            <w:r>
              <w:rPr>
                <w:spacing w:val="-15"/>
                <w:sz w:val="18"/>
              </w:rPr>
              <w:t> </w:t>
            </w:r>
            <w:r>
              <w:rPr>
                <w:sz w:val="18"/>
              </w:rPr>
              <w:t>Event</w:t>
            </w:r>
            <w:r>
              <w:rPr>
                <w:spacing w:val="-12"/>
                <w:sz w:val="18"/>
              </w:rPr>
              <w:t> </w:t>
            </w:r>
            <w:r>
              <w:rPr>
                <w:sz w:val="18"/>
              </w:rPr>
              <w:t>Trigger Definition Format 5</w:t>
            </w:r>
          </w:p>
        </w:tc>
        <w:tc>
          <w:tcPr>
            <w:tcW w:w="1135" w:type="dxa"/>
          </w:tcPr>
          <w:p>
            <w:pPr>
              <w:pStyle w:val="TableParagraph"/>
              <w:spacing w:line="240" w:lineRule="auto" w:before="1"/>
              <w:ind w:left="107"/>
              <w:rPr>
                <w:sz w:val="18"/>
              </w:rPr>
            </w:pPr>
            <w:r>
              <w:rPr>
                <w:spacing w:val="-10"/>
                <w:sz w:val="18"/>
              </w:rPr>
              <w:t>M</w:t>
            </w:r>
          </w:p>
        </w:tc>
        <w:tc>
          <w:tcPr>
            <w:tcW w:w="1121" w:type="dxa"/>
          </w:tcPr>
          <w:p>
            <w:pPr>
              <w:pStyle w:val="TableParagraph"/>
              <w:spacing w:line="240" w:lineRule="auto"/>
              <w:ind w:left="0"/>
              <w:rPr>
                <w:rFonts w:ascii="Times New Roman"/>
                <w:sz w:val="18"/>
              </w:rPr>
            </w:pPr>
          </w:p>
        </w:tc>
        <w:tc>
          <w:tcPr>
            <w:tcW w:w="1260" w:type="dxa"/>
          </w:tcPr>
          <w:p>
            <w:pPr>
              <w:pStyle w:val="TableParagraph"/>
              <w:spacing w:line="240" w:lineRule="auto" w:before="1"/>
              <w:rPr>
                <w:sz w:val="18"/>
              </w:rPr>
            </w:pPr>
            <w:r>
              <w:rPr>
                <w:spacing w:val="-4"/>
                <w:sz w:val="18"/>
              </w:rPr>
              <w:t>VOID</w:t>
            </w:r>
          </w:p>
        </w:tc>
        <w:tc>
          <w:tcPr>
            <w:tcW w:w="3119" w:type="dxa"/>
          </w:tcPr>
          <w:p>
            <w:pPr>
              <w:pStyle w:val="TableParagraph"/>
              <w:spacing w:line="240" w:lineRule="auto" w:before="1"/>
              <w:ind w:left="0" w:right="539"/>
              <w:jc w:val="right"/>
              <w:rPr>
                <w:sz w:val="18"/>
              </w:rPr>
            </w:pPr>
            <w:r>
              <w:rPr>
                <w:sz w:val="18"/>
              </w:rPr>
              <w:t>Format</w:t>
            </w:r>
            <w:r>
              <w:rPr>
                <w:spacing w:val="-5"/>
                <w:sz w:val="18"/>
              </w:rPr>
              <w:t> </w:t>
            </w:r>
            <w:r>
              <w:rPr>
                <w:sz w:val="18"/>
              </w:rPr>
              <w:t>5</w:t>
            </w:r>
            <w:r>
              <w:rPr>
                <w:spacing w:val="-1"/>
                <w:sz w:val="18"/>
              </w:rPr>
              <w:t> </w:t>
            </w:r>
            <w:r>
              <w:rPr>
                <w:sz w:val="18"/>
              </w:rPr>
              <w:t>has</w:t>
            </w:r>
            <w:r>
              <w:rPr>
                <w:spacing w:val="-2"/>
                <w:sz w:val="18"/>
              </w:rPr>
              <w:t> </w:t>
            </w:r>
            <w:r>
              <w:rPr>
                <w:sz w:val="18"/>
              </w:rPr>
              <w:t>been</w:t>
            </w:r>
            <w:r>
              <w:rPr>
                <w:spacing w:val="-2"/>
                <w:sz w:val="18"/>
              </w:rPr>
              <w:t> deprecated</w:t>
            </w:r>
          </w:p>
        </w:tc>
      </w:tr>
    </w:tbl>
    <w:p>
      <w:pPr>
        <w:spacing w:after="0" w:line="240" w:lineRule="auto"/>
        <w:jc w:val="right"/>
        <w:rPr>
          <w:sz w:val="18"/>
        </w:rPr>
        <w:sectPr>
          <w:pgSz w:w="11910" w:h="16850"/>
          <w:pgMar w:header="866" w:footer="459" w:top="1520" w:bottom="640" w:left="760" w:right="460"/>
        </w:sectPr>
      </w:pPr>
    </w:p>
    <w:p>
      <w:pPr>
        <w:pStyle w:val="Heading6"/>
        <w:numPr>
          <w:ilvl w:val="4"/>
          <w:numId w:val="37"/>
        </w:numPr>
        <w:tabs>
          <w:tab w:pos="1508" w:val="left" w:leader="none"/>
        </w:tabs>
        <w:spacing w:line="240" w:lineRule="auto" w:before="53" w:after="0"/>
        <w:ind w:left="1508" w:right="0" w:hanging="1135"/>
        <w:jc w:val="left"/>
      </w:pPr>
      <w:r>
        <w:rPr/>
        <w:t>E2SM-RC</w:t>
      </w:r>
      <w:r>
        <w:rPr>
          <w:spacing w:val="-6"/>
        </w:rPr>
        <w:t> </w:t>
      </w:r>
      <w:r>
        <w:rPr/>
        <w:t>Event</w:t>
      </w:r>
      <w:r>
        <w:rPr>
          <w:spacing w:val="-4"/>
        </w:rPr>
        <w:t> </w:t>
      </w:r>
      <w:r>
        <w:rPr/>
        <w:t>Trigger</w:t>
      </w:r>
      <w:r>
        <w:rPr>
          <w:spacing w:val="-7"/>
        </w:rPr>
        <w:t> </w:t>
      </w:r>
      <w:r>
        <w:rPr/>
        <w:t>Definition</w:t>
      </w:r>
      <w:r>
        <w:rPr>
          <w:spacing w:val="-6"/>
        </w:rPr>
        <w:t> </w:t>
      </w:r>
      <w:r>
        <w:rPr/>
        <w:t>Format</w:t>
      </w:r>
      <w:r>
        <w:rPr>
          <w:spacing w:val="-7"/>
        </w:rPr>
        <w:t> </w:t>
      </w:r>
      <w:r>
        <w:rPr/>
        <w:t>1:</w:t>
      </w:r>
      <w:r>
        <w:rPr>
          <w:spacing w:val="-7"/>
        </w:rPr>
        <w:t> </w:t>
      </w:r>
      <w:r>
        <w:rPr/>
        <w:t>Message</w:t>
      </w:r>
      <w:r>
        <w:rPr>
          <w:spacing w:val="-5"/>
        </w:rPr>
        <w:t> </w:t>
      </w:r>
      <w:r>
        <w:rPr>
          <w:spacing w:val="-2"/>
        </w:rPr>
        <w:t>Event</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276"/>
        <w:gridCol w:w="1549"/>
        <w:gridCol w:w="2848"/>
      </w:tblGrid>
      <w:tr>
        <w:trPr>
          <w:trHeight w:val="414" w:hRule="atLeast"/>
        </w:trPr>
        <w:tc>
          <w:tcPr>
            <w:tcW w:w="2579" w:type="dxa"/>
          </w:tcPr>
          <w:p>
            <w:pPr>
              <w:pStyle w:val="TableParagraph"/>
              <w:spacing w:line="240" w:lineRule="auto" w:before="1"/>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240" w:lineRule="auto" w:before="1"/>
              <w:ind w:left="165"/>
              <w:rPr>
                <w:b/>
                <w:sz w:val="18"/>
              </w:rPr>
            </w:pPr>
            <w:r>
              <w:rPr>
                <w:b/>
                <w:spacing w:val="-2"/>
                <w:sz w:val="18"/>
              </w:rPr>
              <w:t>Presence</w:t>
            </w:r>
          </w:p>
        </w:tc>
        <w:tc>
          <w:tcPr>
            <w:tcW w:w="1276" w:type="dxa"/>
          </w:tcPr>
          <w:p>
            <w:pPr>
              <w:pStyle w:val="TableParagraph"/>
              <w:spacing w:line="240" w:lineRule="auto" w:before="1"/>
              <w:ind w:left="361"/>
              <w:rPr>
                <w:b/>
                <w:sz w:val="18"/>
              </w:rPr>
            </w:pPr>
            <w:r>
              <w:rPr>
                <w:b/>
                <w:spacing w:val="-4"/>
                <w:sz w:val="18"/>
              </w:rPr>
              <w:t>Range</w:t>
            </w:r>
          </w:p>
        </w:tc>
        <w:tc>
          <w:tcPr>
            <w:tcW w:w="1549" w:type="dxa"/>
          </w:tcPr>
          <w:p>
            <w:pPr>
              <w:pStyle w:val="TableParagraph"/>
              <w:ind w:left="36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848" w:type="dxa"/>
          </w:tcPr>
          <w:p>
            <w:pPr>
              <w:pStyle w:val="TableParagraph"/>
              <w:spacing w:line="240" w:lineRule="auto" w:before="1"/>
              <w:ind w:left="460"/>
              <w:rPr>
                <w:b/>
                <w:sz w:val="18"/>
              </w:rPr>
            </w:pPr>
            <w:r>
              <w:rPr>
                <w:b/>
                <w:sz w:val="18"/>
              </w:rPr>
              <w:t>Semantics</w:t>
            </w:r>
            <w:r>
              <w:rPr>
                <w:b/>
                <w:spacing w:val="-3"/>
                <w:sz w:val="18"/>
              </w:rPr>
              <w:t> </w:t>
            </w:r>
            <w:r>
              <w:rPr>
                <w:b/>
                <w:spacing w:val="-2"/>
                <w:sz w:val="18"/>
              </w:rPr>
              <w:t>description</w:t>
            </w:r>
          </w:p>
        </w:tc>
      </w:tr>
      <w:tr>
        <w:trPr>
          <w:trHeight w:val="414" w:hRule="atLeast"/>
        </w:trPr>
        <w:tc>
          <w:tcPr>
            <w:tcW w:w="2579" w:type="dxa"/>
          </w:tcPr>
          <w:p>
            <w:pPr>
              <w:pStyle w:val="TableParagraph"/>
              <w:rPr>
                <w:sz w:val="18"/>
              </w:rPr>
            </w:pPr>
            <w:r>
              <w:rPr>
                <w:sz w:val="18"/>
              </w:rPr>
              <w:t>Sequence</w:t>
            </w:r>
            <w:r>
              <w:rPr>
                <w:spacing w:val="-13"/>
                <w:sz w:val="18"/>
              </w:rPr>
              <w:t> </w:t>
            </w:r>
            <w:r>
              <w:rPr>
                <w:sz w:val="18"/>
              </w:rPr>
              <w:t>of</w:t>
            </w:r>
            <w:r>
              <w:rPr>
                <w:spacing w:val="-12"/>
                <w:sz w:val="18"/>
              </w:rPr>
              <w:t> </w:t>
            </w:r>
            <w:r>
              <w:rPr>
                <w:sz w:val="18"/>
              </w:rPr>
              <w:t>Messages</w:t>
            </w:r>
            <w:r>
              <w:rPr>
                <w:spacing w:val="-13"/>
                <w:sz w:val="18"/>
              </w:rPr>
              <w:t> </w:t>
            </w:r>
            <w:r>
              <w:rPr>
                <w:sz w:val="18"/>
              </w:rPr>
              <w:t>for Event Trigger</w:t>
            </w:r>
          </w:p>
        </w:tc>
        <w:tc>
          <w:tcPr>
            <w:tcW w:w="1136" w:type="dxa"/>
          </w:tcPr>
          <w:p>
            <w:pPr>
              <w:pStyle w:val="TableParagraph"/>
              <w:spacing w:line="240" w:lineRule="auto"/>
              <w:ind w:left="0"/>
              <w:rPr>
                <w:rFonts w:ascii="Times New Roman"/>
                <w:sz w:val="18"/>
              </w:rPr>
            </w:pPr>
          </w:p>
        </w:tc>
        <w:tc>
          <w:tcPr>
            <w:tcW w:w="1276" w:type="dxa"/>
          </w:tcPr>
          <w:p>
            <w:pPr>
              <w:pStyle w:val="TableParagraph"/>
              <w:ind w:left="106"/>
              <w:rPr>
                <w:i/>
                <w:sz w:val="18"/>
              </w:rPr>
            </w:pPr>
            <w:r>
              <w:rPr>
                <w:i/>
                <w:spacing w:val="-2"/>
                <w:sz w:val="18"/>
              </w:rPr>
              <w:t>1..&lt;maxnoof</w:t>
            </w:r>
            <w:r>
              <w:rPr>
                <w:i/>
                <w:spacing w:val="-2"/>
                <w:sz w:val="18"/>
              </w:rPr>
              <w:t> Messages&gt;</w:t>
            </w:r>
          </w:p>
        </w:tc>
        <w:tc>
          <w:tcPr>
            <w:tcW w:w="1549" w:type="dxa"/>
          </w:tcPr>
          <w:p>
            <w:pPr>
              <w:pStyle w:val="TableParagraph"/>
              <w:spacing w:line="240" w:lineRule="auto"/>
              <w:ind w:left="0"/>
              <w:rPr>
                <w:rFonts w:ascii="Times New Roman"/>
                <w:sz w:val="18"/>
              </w:rPr>
            </w:pPr>
          </w:p>
        </w:tc>
        <w:tc>
          <w:tcPr>
            <w:tcW w:w="2848" w:type="dxa"/>
          </w:tcPr>
          <w:p>
            <w:pPr>
              <w:pStyle w:val="TableParagraph"/>
              <w:spacing w:line="240" w:lineRule="auto"/>
              <w:ind w:left="0"/>
              <w:rPr>
                <w:rFonts w:ascii="Times New Roman"/>
                <w:sz w:val="18"/>
              </w:rPr>
            </w:pPr>
          </w:p>
        </w:tc>
      </w:tr>
      <w:tr>
        <w:trPr>
          <w:trHeight w:val="205" w:hRule="atLeast"/>
        </w:trPr>
        <w:tc>
          <w:tcPr>
            <w:tcW w:w="2579" w:type="dxa"/>
          </w:tcPr>
          <w:p>
            <w:pPr>
              <w:pStyle w:val="TableParagraph"/>
              <w:spacing w:line="186" w:lineRule="exact"/>
              <w:ind w:left="144"/>
              <w:rPr>
                <w:sz w:val="18"/>
              </w:rPr>
            </w:pPr>
            <w:r>
              <w:rPr>
                <w:sz w:val="18"/>
              </w:rPr>
              <w:t>&gt;Event</w:t>
            </w:r>
            <w:r>
              <w:rPr>
                <w:spacing w:val="-6"/>
                <w:sz w:val="18"/>
              </w:rPr>
              <w:t> </w:t>
            </w:r>
            <w:r>
              <w:rPr>
                <w:sz w:val="18"/>
              </w:rPr>
              <w:t>Trigger</w:t>
            </w:r>
            <w:r>
              <w:rPr>
                <w:spacing w:val="-3"/>
                <w:sz w:val="18"/>
              </w:rPr>
              <w:t> </w:t>
            </w:r>
            <w:r>
              <w:rPr>
                <w:sz w:val="18"/>
              </w:rPr>
              <w:t>Condition</w:t>
            </w:r>
            <w:r>
              <w:rPr>
                <w:spacing w:val="-5"/>
                <w:sz w:val="18"/>
              </w:rPr>
              <w:t> ID</w:t>
            </w:r>
          </w:p>
        </w:tc>
        <w:tc>
          <w:tcPr>
            <w:tcW w:w="1136" w:type="dxa"/>
          </w:tcPr>
          <w:p>
            <w:pPr>
              <w:pStyle w:val="TableParagraph"/>
              <w:spacing w:line="186"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549" w:type="dxa"/>
          </w:tcPr>
          <w:p>
            <w:pPr>
              <w:pStyle w:val="TableParagraph"/>
              <w:spacing w:line="186" w:lineRule="exact"/>
              <w:ind w:left="105"/>
              <w:rPr>
                <w:sz w:val="18"/>
              </w:rPr>
            </w:pPr>
            <w:r>
              <w:rPr>
                <w:spacing w:val="-2"/>
                <w:sz w:val="18"/>
              </w:rPr>
              <w:t>9.3.21</w:t>
            </w:r>
          </w:p>
        </w:tc>
        <w:tc>
          <w:tcPr>
            <w:tcW w:w="2848" w:type="dxa"/>
          </w:tcPr>
          <w:p>
            <w:pPr>
              <w:pStyle w:val="TableParagraph"/>
              <w:spacing w:line="240" w:lineRule="auto"/>
              <w:ind w:left="0"/>
              <w:rPr>
                <w:rFonts w:ascii="Times New Roman"/>
                <w:sz w:val="14"/>
              </w:rPr>
            </w:pPr>
          </w:p>
        </w:tc>
      </w:tr>
      <w:tr>
        <w:trPr>
          <w:trHeight w:val="208" w:hRule="atLeast"/>
        </w:trPr>
        <w:tc>
          <w:tcPr>
            <w:tcW w:w="2579" w:type="dxa"/>
          </w:tcPr>
          <w:p>
            <w:pPr>
              <w:pStyle w:val="TableParagraph"/>
              <w:spacing w:line="188" w:lineRule="exact"/>
              <w:ind w:left="144"/>
              <w:rPr>
                <w:i/>
                <w:sz w:val="18"/>
              </w:rPr>
            </w:pPr>
            <w:r>
              <w:rPr>
                <w:i/>
                <w:sz w:val="18"/>
              </w:rPr>
              <w:t>&gt;</w:t>
            </w:r>
            <w:r>
              <w:rPr>
                <w:b/>
                <w:sz w:val="18"/>
              </w:rPr>
              <w:t>CHOICE</w:t>
            </w:r>
            <w:r>
              <w:rPr>
                <w:b/>
                <w:spacing w:val="-3"/>
                <w:sz w:val="18"/>
              </w:rPr>
              <w:t> </w:t>
            </w:r>
            <w:r>
              <w:rPr>
                <w:i/>
                <w:sz w:val="18"/>
              </w:rPr>
              <w:t>Message</w:t>
            </w:r>
            <w:r>
              <w:rPr>
                <w:i/>
                <w:spacing w:val="-4"/>
                <w:sz w:val="18"/>
              </w:rPr>
              <w:t> Type</w:t>
            </w:r>
          </w:p>
        </w:tc>
        <w:tc>
          <w:tcPr>
            <w:tcW w:w="1136" w:type="dxa"/>
          </w:tcPr>
          <w:p>
            <w:pPr>
              <w:pStyle w:val="TableParagraph"/>
              <w:spacing w:line="188"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549" w:type="dxa"/>
          </w:tcPr>
          <w:p>
            <w:pPr>
              <w:pStyle w:val="TableParagraph"/>
              <w:spacing w:line="240" w:lineRule="auto"/>
              <w:ind w:left="0"/>
              <w:rPr>
                <w:rFonts w:ascii="Times New Roman"/>
                <w:sz w:val="14"/>
              </w:rPr>
            </w:pPr>
          </w:p>
        </w:tc>
        <w:tc>
          <w:tcPr>
            <w:tcW w:w="2848" w:type="dxa"/>
          </w:tcPr>
          <w:p>
            <w:pPr>
              <w:pStyle w:val="TableParagraph"/>
              <w:spacing w:line="240" w:lineRule="auto"/>
              <w:ind w:left="0"/>
              <w:rPr>
                <w:rFonts w:ascii="Times New Roman"/>
                <w:sz w:val="14"/>
              </w:rPr>
            </w:pPr>
          </w:p>
        </w:tc>
      </w:tr>
      <w:tr>
        <w:trPr>
          <w:trHeight w:val="205" w:hRule="atLeast"/>
        </w:trPr>
        <w:tc>
          <w:tcPr>
            <w:tcW w:w="2579" w:type="dxa"/>
          </w:tcPr>
          <w:p>
            <w:pPr>
              <w:pStyle w:val="TableParagraph"/>
              <w:spacing w:line="186" w:lineRule="exact"/>
              <w:ind w:left="233"/>
              <w:rPr>
                <w:b/>
                <w:i/>
                <w:sz w:val="18"/>
              </w:rPr>
            </w:pPr>
            <w:r>
              <w:rPr>
                <w:b/>
                <w:sz w:val="18"/>
              </w:rPr>
              <w:t>&gt;&gt;</w:t>
            </w:r>
            <w:r>
              <w:rPr>
                <w:b/>
                <w:i/>
                <w:sz w:val="18"/>
              </w:rPr>
              <w:t>Network</w:t>
            </w:r>
            <w:r>
              <w:rPr>
                <w:b/>
                <w:i/>
                <w:spacing w:val="-8"/>
                <w:sz w:val="18"/>
              </w:rPr>
              <w:t> </w:t>
            </w:r>
            <w:r>
              <w:rPr>
                <w:b/>
                <w:i/>
                <w:spacing w:val="-2"/>
                <w:sz w:val="18"/>
              </w:rPr>
              <w:t>Interface</w:t>
            </w:r>
          </w:p>
        </w:tc>
        <w:tc>
          <w:tcPr>
            <w:tcW w:w="1136" w:type="dxa"/>
          </w:tcPr>
          <w:p>
            <w:pPr>
              <w:pStyle w:val="TableParagraph"/>
              <w:spacing w:line="240" w:lineRule="auto"/>
              <w:ind w:left="0"/>
              <w:rPr>
                <w:rFonts w:ascii="Times New Roman"/>
                <w:sz w:val="14"/>
              </w:rPr>
            </w:pPr>
          </w:p>
        </w:tc>
        <w:tc>
          <w:tcPr>
            <w:tcW w:w="1276" w:type="dxa"/>
          </w:tcPr>
          <w:p>
            <w:pPr>
              <w:pStyle w:val="TableParagraph"/>
              <w:spacing w:line="240" w:lineRule="auto"/>
              <w:ind w:left="0"/>
              <w:rPr>
                <w:rFonts w:ascii="Times New Roman"/>
                <w:sz w:val="14"/>
              </w:rPr>
            </w:pPr>
          </w:p>
        </w:tc>
        <w:tc>
          <w:tcPr>
            <w:tcW w:w="1549" w:type="dxa"/>
          </w:tcPr>
          <w:p>
            <w:pPr>
              <w:pStyle w:val="TableParagraph"/>
              <w:spacing w:line="240" w:lineRule="auto"/>
              <w:ind w:left="0"/>
              <w:rPr>
                <w:rFonts w:ascii="Times New Roman"/>
                <w:sz w:val="14"/>
              </w:rPr>
            </w:pPr>
          </w:p>
        </w:tc>
        <w:tc>
          <w:tcPr>
            <w:tcW w:w="2848" w:type="dxa"/>
          </w:tcPr>
          <w:p>
            <w:pPr>
              <w:pStyle w:val="TableParagraph"/>
              <w:spacing w:line="240" w:lineRule="auto"/>
              <w:ind w:left="0"/>
              <w:rPr>
                <w:rFonts w:ascii="Times New Roman"/>
                <w:sz w:val="14"/>
              </w:rPr>
            </w:pPr>
          </w:p>
        </w:tc>
      </w:tr>
      <w:tr>
        <w:trPr>
          <w:trHeight w:val="205" w:hRule="atLeast"/>
        </w:trPr>
        <w:tc>
          <w:tcPr>
            <w:tcW w:w="2579" w:type="dxa"/>
          </w:tcPr>
          <w:p>
            <w:pPr>
              <w:pStyle w:val="TableParagraph"/>
              <w:spacing w:line="186" w:lineRule="exact"/>
              <w:ind w:left="324"/>
              <w:rPr>
                <w:sz w:val="18"/>
              </w:rPr>
            </w:pPr>
            <w:r>
              <w:rPr>
                <w:sz w:val="18"/>
              </w:rPr>
              <w:t>&gt;&gt;&gt;NI </w:t>
            </w:r>
            <w:r>
              <w:rPr>
                <w:spacing w:val="-4"/>
                <w:sz w:val="18"/>
              </w:rPr>
              <w:t>Type</w:t>
            </w:r>
          </w:p>
        </w:tc>
        <w:tc>
          <w:tcPr>
            <w:tcW w:w="1136" w:type="dxa"/>
          </w:tcPr>
          <w:p>
            <w:pPr>
              <w:pStyle w:val="TableParagraph"/>
              <w:spacing w:line="186"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549" w:type="dxa"/>
          </w:tcPr>
          <w:p>
            <w:pPr>
              <w:pStyle w:val="TableParagraph"/>
              <w:spacing w:line="186" w:lineRule="exact"/>
              <w:ind w:left="105"/>
              <w:rPr>
                <w:sz w:val="18"/>
              </w:rPr>
            </w:pPr>
            <w:r>
              <w:rPr>
                <w:spacing w:val="-2"/>
                <w:sz w:val="18"/>
              </w:rPr>
              <w:t>9.3.32</w:t>
            </w:r>
          </w:p>
        </w:tc>
        <w:tc>
          <w:tcPr>
            <w:tcW w:w="2848" w:type="dxa"/>
          </w:tcPr>
          <w:p>
            <w:pPr>
              <w:pStyle w:val="TableParagraph"/>
              <w:spacing w:line="186" w:lineRule="exact"/>
              <w:ind w:left="105"/>
              <w:rPr>
                <w:sz w:val="18"/>
              </w:rPr>
            </w:pPr>
            <w:r>
              <w:rPr>
                <w:sz w:val="18"/>
              </w:rPr>
              <w:t>3GPP</w:t>
            </w:r>
            <w:r>
              <w:rPr>
                <w:spacing w:val="-5"/>
                <w:sz w:val="18"/>
              </w:rPr>
              <w:t> </w:t>
            </w:r>
            <w:r>
              <w:rPr>
                <w:sz w:val="18"/>
              </w:rPr>
              <w:t>Network</w:t>
            </w:r>
            <w:r>
              <w:rPr>
                <w:spacing w:val="-4"/>
                <w:sz w:val="18"/>
              </w:rPr>
              <w:t> </w:t>
            </w:r>
            <w:r>
              <w:rPr>
                <w:sz w:val="18"/>
              </w:rPr>
              <w:t>Interface</w:t>
            </w:r>
            <w:r>
              <w:rPr>
                <w:spacing w:val="-6"/>
                <w:sz w:val="18"/>
              </w:rPr>
              <w:t> </w:t>
            </w:r>
            <w:r>
              <w:rPr>
                <w:spacing w:val="-4"/>
                <w:sz w:val="18"/>
              </w:rPr>
              <w:t>Type</w:t>
            </w:r>
          </w:p>
        </w:tc>
      </w:tr>
      <w:tr>
        <w:trPr>
          <w:trHeight w:val="414" w:hRule="atLeast"/>
        </w:trPr>
        <w:tc>
          <w:tcPr>
            <w:tcW w:w="2579" w:type="dxa"/>
          </w:tcPr>
          <w:p>
            <w:pPr>
              <w:pStyle w:val="TableParagraph"/>
              <w:spacing w:line="240" w:lineRule="auto" w:before="1"/>
              <w:ind w:left="324"/>
              <w:rPr>
                <w:sz w:val="18"/>
              </w:rPr>
            </w:pPr>
            <w:r>
              <w:rPr>
                <w:sz w:val="18"/>
              </w:rPr>
              <w:t>&gt;&gt;&gt;NI</w:t>
            </w:r>
            <w:r>
              <w:rPr>
                <w:spacing w:val="-2"/>
                <w:sz w:val="18"/>
              </w:rPr>
              <w:t> Identifier</w:t>
            </w:r>
          </w:p>
        </w:tc>
        <w:tc>
          <w:tcPr>
            <w:tcW w:w="1136" w:type="dxa"/>
          </w:tcPr>
          <w:p>
            <w:pPr>
              <w:pStyle w:val="TableParagraph"/>
              <w:spacing w:line="240" w:lineRule="auto" w:before="1"/>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spacing w:line="240" w:lineRule="auto" w:before="1"/>
              <w:ind w:left="105"/>
              <w:rPr>
                <w:sz w:val="18"/>
              </w:rPr>
            </w:pPr>
            <w:r>
              <w:rPr>
                <w:spacing w:val="-2"/>
                <w:sz w:val="18"/>
              </w:rPr>
              <w:t>9.3.33</w:t>
            </w:r>
          </w:p>
        </w:tc>
        <w:tc>
          <w:tcPr>
            <w:tcW w:w="2848" w:type="dxa"/>
          </w:tcPr>
          <w:p>
            <w:pPr>
              <w:pStyle w:val="TableParagraph"/>
              <w:ind w:left="105" w:right="109"/>
              <w:rPr>
                <w:sz w:val="18"/>
              </w:rPr>
            </w:pPr>
            <w:r>
              <w:rPr>
                <w:sz w:val="18"/>
              </w:rPr>
              <w:t>“Any”</w:t>
            </w:r>
            <w:r>
              <w:rPr>
                <w:spacing w:val="-13"/>
                <w:sz w:val="18"/>
              </w:rPr>
              <w:t> </w:t>
            </w:r>
            <w:r>
              <w:rPr>
                <w:sz w:val="18"/>
              </w:rPr>
              <w:t>Network</w:t>
            </w:r>
            <w:r>
              <w:rPr>
                <w:spacing w:val="-12"/>
                <w:sz w:val="18"/>
              </w:rPr>
              <w:t> </w:t>
            </w:r>
            <w:r>
              <w:rPr>
                <w:sz w:val="18"/>
              </w:rPr>
              <w:t>Interface</w:t>
            </w:r>
            <w:r>
              <w:rPr>
                <w:spacing w:val="-13"/>
                <w:sz w:val="18"/>
              </w:rPr>
              <w:t> </w:t>
            </w:r>
            <w:r>
              <w:rPr>
                <w:sz w:val="18"/>
              </w:rPr>
              <w:t>instance to be used if absent.</w:t>
            </w:r>
          </w:p>
        </w:tc>
      </w:tr>
      <w:tr>
        <w:trPr>
          <w:trHeight w:val="827" w:hRule="atLeast"/>
        </w:trPr>
        <w:tc>
          <w:tcPr>
            <w:tcW w:w="2579" w:type="dxa"/>
          </w:tcPr>
          <w:p>
            <w:pPr>
              <w:pStyle w:val="TableParagraph"/>
              <w:ind w:left="324"/>
              <w:rPr>
                <w:sz w:val="18"/>
              </w:rPr>
            </w:pPr>
            <w:r>
              <w:rPr>
                <w:sz w:val="18"/>
              </w:rPr>
              <w:t>&gt;&gt;&gt;NI</w:t>
            </w:r>
            <w:r>
              <w:rPr>
                <w:spacing w:val="-2"/>
                <w:sz w:val="18"/>
              </w:rPr>
              <w:t> Message</w:t>
            </w:r>
          </w:p>
        </w:tc>
        <w:tc>
          <w:tcPr>
            <w:tcW w:w="1136" w:type="dxa"/>
          </w:tcPr>
          <w:p>
            <w:pPr>
              <w:pStyle w:val="TableParagraph"/>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ind w:left="105"/>
              <w:rPr>
                <w:sz w:val="18"/>
              </w:rPr>
            </w:pPr>
            <w:r>
              <w:rPr>
                <w:spacing w:val="-2"/>
                <w:sz w:val="18"/>
              </w:rPr>
              <w:t>9.3.34</w:t>
            </w:r>
          </w:p>
        </w:tc>
        <w:tc>
          <w:tcPr>
            <w:tcW w:w="2848" w:type="dxa"/>
          </w:tcPr>
          <w:p>
            <w:pPr>
              <w:pStyle w:val="TableParagraph"/>
              <w:spacing w:line="240" w:lineRule="auto"/>
              <w:ind w:left="105" w:right="109"/>
              <w:rPr>
                <w:sz w:val="18"/>
              </w:rPr>
            </w:pPr>
            <w:r>
              <w:rPr>
                <w:sz w:val="18"/>
              </w:rPr>
              <w:t>Network Interface Message ID. This can indicate whether NUA (Non-UE</w:t>
            </w:r>
            <w:r>
              <w:rPr>
                <w:spacing w:val="-10"/>
                <w:sz w:val="18"/>
              </w:rPr>
              <w:t> </w:t>
            </w:r>
            <w:r>
              <w:rPr>
                <w:sz w:val="18"/>
              </w:rPr>
              <w:t>Associated)</w:t>
            </w:r>
            <w:r>
              <w:rPr>
                <w:spacing w:val="-10"/>
                <w:sz w:val="18"/>
              </w:rPr>
              <w:t> </w:t>
            </w:r>
            <w:r>
              <w:rPr>
                <w:sz w:val="18"/>
              </w:rPr>
              <w:t>or</w:t>
            </w:r>
            <w:r>
              <w:rPr>
                <w:spacing w:val="-10"/>
                <w:sz w:val="18"/>
              </w:rPr>
              <w:t> </w:t>
            </w:r>
            <w:r>
              <w:rPr>
                <w:sz w:val="18"/>
              </w:rPr>
              <w:t>UA</w:t>
            </w:r>
            <w:r>
              <w:rPr>
                <w:spacing w:val="-10"/>
                <w:sz w:val="18"/>
              </w:rPr>
              <w:t> </w:t>
            </w:r>
            <w:r>
              <w:rPr>
                <w:sz w:val="18"/>
              </w:rPr>
              <w:t>(UE-</w:t>
            </w:r>
          </w:p>
          <w:p>
            <w:pPr>
              <w:pStyle w:val="TableParagraph"/>
              <w:spacing w:line="187" w:lineRule="exact"/>
              <w:ind w:left="105"/>
              <w:rPr>
                <w:sz w:val="18"/>
              </w:rPr>
            </w:pPr>
            <w:r>
              <w:rPr>
                <w:spacing w:val="-2"/>
                <w:sz w:val="18"/>
              </w:rPr>
              <w:t>Associated).</w:t>
            </w:r>
          </w:p>
        </w:tc>
      </w:tr>
      <w:tr>
        <w:trPr>
          <w:trHeight w:val="208" w:hRule="atLeast"/>
        </w:trPr>
        <w:tc>
          <w:tcPr>
            <w:tcW w:w="2579" w:type="dxa"/>
          </w:tcPr>
          <w:p>
            <w:pPr>
              <w:pStyle w:val="TableParagraph"/>
              <w:spacing w:line="189" w:lineRule="exact"/>
              <w:ind w:left="233"/>
              <w:rPr>
                <w:b/>
                <w:i/>
                <w:sz w:val="18"/>
              </w:rPr>
            </w:pPr>
            <w:r>
              <w:rPr>
                <w:b/>
                <w:i/>
                <w:spacing w:val="-2"/>
                <w:sz w:val="18"/>
              </w:rPr>
              <w:t>&gt;&gt;RRC</w:t>
            </w:r>
          </w:p>
        </w:tc>
        <w:tc>
          <w:tcPr>
            <w:tcW w:w="1136" w:type="dxa"/>
          </w:tcPr>
          <w:p>
            <w:pPr>
              <w:pStyle w:val="TableParagraph"/>
              <w:spacing w:line="240" w:lineRule="auto"/>
              <w:ind w:left="0"/>
              <w:rPr>
                <w:rFonts w:ascii="Times New Roman"/>
                <w:sz w:val="14"/>
              </w:rPr>
            </w:pPr>
          </w:p>
        </w:tc>
        <w:tc>
          <w:tcPr>
            <w:tcW w:w="1276" w:type="dxa"/>
          </w:tcPr>
          <w:p>
            <w:pPr>
              <w:pStyle w:val="TableParagraph"/>
              <w:spacing w:line="240" w:lineRule="auto"/>
              <w:ind w:left="0"/>
              <w:rPr>
                <w:rFonts w:ascii="Times New Roman"/>
                <w:sz w:val="14"/>
              </w:rPr>
            </w:pPr>
          </w:p>
        </w:tc>
        <w:tc>
          <w:tcPr>
            <w:tcW w:w="1549" w:type="dxa"/>
          </w:tcPr>
          <w:p>
            <w:pPr>
              <w:pStyle w:val="TableParagraph"/>
              <w:spacing w:line="240" w:lineRule="auto"/>
              <w:ind w:left="0"/>
              <w:rPr>
                <w:rFonts w:ascii="Times New Roman"/>
                <w:sz w:val="14"/>
              </w:rPr>
            </w:pPr>
          </w:p>
        </w:tc>
        <w:tc>
          <w:tcPr>
            <w:tcW w:w="2848" w:type="dxa"/>
          </w:tcPr>
          <w:p>
            <w:pPr>
              <w:pStyle w:val="TableParagraph"/>
              <w:spacing w:line="240" w:lineRule="auto"/>
              <w:ind w:left="0"/>
              <w:rPr>
                <w:rFonts w:ascii="Times New Roman"/>
                <w:sz w:val="14"/>
              </w:rPr>
            </w:pPr>
          </w:p>
        </w:tc>
      </w:tr>
      <w:tr>
        <w:trPr>
          <w:trHeight w:val="205" w:hRule="atLeast"/>
        </w:trPr>
        <w:tc>
          <w:tcPr>
            <w:tcW w:w="2579" w:type="dxa"/>
          </w:tcPr>
          <w:p>
            <w:pPr>
              <w:pStyle w:val="TableParagraph"/>
              <w:spacing w:line="186" w:lineRule="exact"/>
              <w:ind w:left="324"/>
              <w:rPr>
                <w:sz w:val="18"/>
              </w:rPr>
            </w:pPr>
            <w:r>
              <w:rPr>
                <w:sz w:val="18"/>
              </w:rPr>
              <w:t>&gt;&gt;&gt;RRC</w:t>
            </w:r>
            <w:r>
              <w:rPr>
                <w:spacing w:val="-4"/>
                <w:sz w:val="18"/>
              </w:rPr>
              <w:t> </w:t>
            </w:r>
            <w:r>
              <w:rPr>
                <w:sz w:val="18"/>
              </w:rPr>
              <w:t>Message</w:t>
            </w:r>
            <w:r>
              <w:rPr>
                <w:spacing w:val="-2"/>
                <w:sz w:val="18"/>
              </w:rPr>
              <w:t> </w:t>
            </w:r>
            <w:r>
              <w:rPr>
                <w:spacing w:val="-5"/>
                <w:sz w:val="18"/>
              </w:rPr>
              <w:t>ID</w:t>
            </w:r>
          </w:p>
        </w:tc>
        <w:tc>
          <w:tcPr>
            <w:tcW w:w="1136" w:type="dxa"/>
          </w:tcPr>
          <w:p>
            <w:pPr>
              <w:pStyle w:val="TableParagraph"/>
              <w:spacing w:line="186"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1549" w:type="dxa"/>
          </w:tcPr>
          <w:p>
            <w:pPr>
              <w:pStyle w:val="TableParagraph"/>
              <w:spacing w:line="186" w:lineRule="exact"/>
              <w:ind w:left="105"/>
              <w:rPr>
                <w:sz w:val="18"/>
              </w:rPr>
            </w:pPr>
            <w:r>
              <w:rPr>
                <w:spacing w:val="-2"/>
                <w:sz w:val="18"/>
              </w:rPr>
              <w:t>9.3.35</w:t>
            </w:r>
          </w:p>
        </w:tc>
        <w:tc>
          <w:tcPr>
            <w:tcW w:w="2848" w:type="dxa"/>
          </w:tcPr>
          <w:p>
            <w:pPr>
              <w:pStyle w:val="TableParagraph"/>
              <w:spacing w:line="186" w:lineRule="exact"/>
              <w:ind w:left="105"/>
              <w:rPr>
                <w:sz w:val="18"/>
              </w:rPr>
            </w:pPr>
            <w:r>
              <w:rPr>
                <w:sz w:val="18"/>
              </w:rPr>
              <w:t>RRC</w:t>
            </w:r>
            <w:r>
              <w:rPr>
                <w:spacing w:val="-3"/>
                <w:sz w:val="18"/>
              </w:rPr>
              <w:t> </w:t>
            </w:r>
            <w:r>
              <w:rPr>
                <w:sz w:val="18"/>
              </w:rPr>
              <w:t>Message</w:t>
            </w:r>
            <w:r>
              <w:rPr>
                <w:spacing w:val="-4"/>
                <w:sz w:val="18"/>
              </w:rPr>
              <w:t> </w:t>
            </w:r>
            <w:r>
              <w:rPr>
                <w:spacing w:val="-5"/>
                <w:sz w:val="18"/>
              </w:rPr>
              <w:t>ID</w:t>
            </w:r>
          </w:p>
        </w:tc>
      </w:tr>
      <w:tr>
        <w:trPr>
          <w:trHeight w:val="621" w:hRule="atLeast"/>
        </w:trPr>
        <w:tc>
          <w:tcPr>
            <w:tcW w:w="2579" w:type="dxa"/>
          </w:tcPr>
          <w:p>
            <w:pPr>
              <w:pStyle w:val="TableParagraph"/>
              <w:ind w:left="144"/>
              <w:rPr>
                <w:sz w:val="18"/>
              </w:rPr>
            </w:pPr>
            <w:r>
              <w:rPr>
                <w:sz w:val="18"/>
              </w:rPr>
              <w:t>&gt;Message</w:t>
            </w:r>
            <w:r>
              <w:rPr>
                <w:spacing w:val="-2"/>
                <w:sz w:val="18"/>
              </w:rPr>
              <w:t> Direction</w:t>
            </w:r>
          </w:p>
        </w:tc>
        <w:tc>
          <w:tcPr>
            <w:tcW w:w="1136" w:type="dxa"/>
          </w:tcPr>
          <w:p>
            <w:pPr>
              <w:pStyle w:val="TableParagraph"/>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ind w:left="105"/>
              <w:rPr>
                <w:sz w:val="18"/>
              </w:rPr>
            </w:pPr>
            <w:r>
              <w:rPr>
                <w:spacing w:val="-2"/>
                <w:sz w:val="18"/>
              </w:rPr>
              <w:t>ENUMERATED</w:t>
            </w:r>
          </w:p>
          <w:p>
            <w:pPr>
              <w:pStyle w:val="TableParagraph"/>
              <w:spacing w:line="208" w:lineRule="exact"/>
              <w:ind w:left="105" w:right="396"/>
              <w:rPr>
                <w:sz w:val="18"/>
              </w:rPr>
            </w:pPr>
            <w:r>
              <w:rPr>
                <w:spacing w:val="-2"/>
                <w:sz w:val="18"/>
              </w:rPr>
              <w:t>(incoming, </w:t>
            </w:r>
            <w:r>
              <w:rPr>
                <w:sz w:val="18"/>
              </w:rPr>
              <w:t>outgoing,</w:t>
            </w:r>
            <w:r>
              <w:rPr>
                <w:spacing w:val="-13"/>
                <w:sz w:val="18"/>
              </w:rPr>
              <w:t> </w:t>
            </w:r>
            <w:r>
              <w:rPr>
                <w:sz w:val="18"/>
              </w:rPr>
              <w:t>…)</w:t>
            </w:r>
          </w:p>
        </w:tc>
        <w:tc>
          <w:tcPr>
            <w:tcW w:w="2848" w:type="dxa"/>
          </w:tcPr>
          <w:p>
            <w:pPr>
              <w:pStyle w:val="TableParagraph"/>
              <w:spacing w:line="240" w:lineRule="auto"/>
              <w:ind w:left="105"/>
              <w:rPr>
                <w:sz w:val="18"/>
              </w:rPr>
            </w:pPr>
            <w:r>
              <w:rPr>
                <w:sz w:val="18"/>
              </w:rPr>
              <w:t>Indicates message arrival or departure</w:t>
            </w:r>
            <w:r>
              <w:rPr>
                <w:spacing w:val="-13"/>
                <w:sz w:val="18"/>
              </w:rPr>
              <w:t> </w:t>
            </w:r>
            <w:r>
              <w:rPr>
                <w:sz w:val="18"/>
              </w:rPr>
              <w:t>for</w:t>
            </w:r>
            <w:r>
              <w:rPr>
                <w:spacing w:val="-12"/>
                <w:sz w:val="18"/>
              </w:rPr>
              <w:t> </w:t>
            </w:r>
            <w:r>
              <w:rPr>
                <w:sz w:val="18"/>
              </w:rPr>
              <w:t>event</w:t>
            </w:r>
            <w:r>
              <w:rPr>
                <w:spacing w:val="-13"/>
                <w:sz w:val="18"/>
              </w:rPr>
              <w:t> </w:t>
            </w:r>
            <w:r>
              <w:rPr>
                <w:sz w:val="18"/>
              </w:rPr>
              <w:t>triggering</w:t>
            </w:r>
          </w:p>
          <w:p>
            <w:pPr>
              <w:pStyle w:val="TableParagraph"/>
              <w:spacing w:line="187" w:lineRule="exact"/>
              <w:ind w:left="105"/>
              <w:rPr>
                <w:sz w:val="18"/>
              </w:rPr>
            </w:pPr>
            <w:r>
              <w:rPr>
                <w:sz w:val="18"/>
              </w:rPr>
              <w:t>(“Any”</w:t>
            </w:r>
            <w:r>
              <w:rPr>
                <w:spacing w:val="-6"/>
                <w:sz w:val="18"/>
              </w:rPr>
              <w:t> </w:t>
            </w:r>
            <w:r>
              <w:rPr>
                <w:sz w:val="18"/>
              </w:rPr>
              <w:t>direction</w:t>
            </w:r>
            <w:r>
              <w:rPr>
                <w:spacing w:val="-7"/>
                <w:sz w:val="18"/>
              </w:rPr>
              <w:t> </w:t>
            </w:r>
            <w:r>
              <w:rPr>
                <w:sz w:val="18"/>
              </w:rPr>
              <w:t>if</w:t>
            </w:r>
            <w:r>
              <w:rPr>
                <w:spacing w:val="-7"/>
                <w:sz w:val="18"/>
              </w:rPr>
              <w:t> </w:t>
            </w:r>
            <w:r>
              <w:rPr>
                <w:sz w:val="18"/>
              </w:rPr>
              <w:t>not</w:t>
            </w:r>
            <w:r>
              <w:rPr>
                <w:spacing w:val="-8"/>
                <w:sz w:val="18"/>
              </w:rPr>
              <w:t> </w:t>
            </w:r>
            <w:r>
              <w:rPr>
                <w:spacing w:val="-2"/>
                <w:sz w:val="18"/>
              </w:rPr>
              <w:t>included).</w:t>
            </w:r>
          </w:p>
        </w:tc>
      </w:tr>
      <w:tr>
        <w:trPr>
          <w:trHeight w:val="1240" w:hRule="atLeast"/>
        </w:trPr>
        <w:tc>
          <w:tcPr>
            <w:tcW w:w="2579" w:type="dxa"/>
          </w:tcPr>
          <w:p>
            <w:pPr>
              <w:pStyle w:val="TableParagraph"/>
              <w:spacing w:line="205" w:lineRule="exact"/>
              <w:ind w:left="144"/>
              <w:rPr>
                <w:sz w:val="18"/>
              </w:rPr>
            </w:pPr>
            <w:r>
              <w:rPr>
                <w:sz w:val="18"/>
              </w:rPr>
              <w:t>&gt;Associated</w:t>
            </w:r>
            <w:r>
              <w:rPr>
                <w:spacing w:val="-3"/>
                <w:sz w:val="18"/>
              </w:rPr>
              <w:t> </w:t>
            </w:r>
            <w:r>
              <w:rPr>
                <w:sz w:val="18"/>
              </w:rPr>
              <w:t>UE</w:t>
            </w:r>
            <w:r>
              <w:rPr>
                <w:spacing w:val="-5"/>
                <w:sz w:val="18"/>
              </w:rPr>
              <w:t> </w:t>
            </w:r>
            <w:r>
              <w:rPr>
                <w:spacing w:val="-4"/>
                <w:sz w:val="18"/>
              </w:rPr>
              <w:t>Info</w:t>
            </w:r>
          </w:p>
        </w:tc>
        <w:tc>
          <w:tcPr>
            <w:tcW w:w="1136" w:type="dxa"/>
          </w:tcPr>
          <w:p>
            <w:pPr>
              <w:pStyle w:val="TableParagraph"/>
              <w:spacing w:line="205" w:lineRule="exact"/>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spacing w:line="205" w:lineRule="exact"/>
              <w:ind w:left="105"/>
              <w:rPr>
                <w:sz w:val="18"/>
              </w:rPr>
            </w:pPr>
            <w:r>
              <w:rPr>
                <w:spacing w:val="-2"/>
                <w:sz w:val="18"/>
              </w:rPr>
              <w:t>9.3.26</w:t>
            </w:r>
          </w:p>
        </w:tc>
        <w:tc>
          <w:tcPr>
            <w:tcW w:w="2848" w:type="dxa"/>
          </w:tcPr>
          <w:p>
            <w:pPr>
              <w:pStyle w:val="TableParagraph"/>
              <w:spacing w:line="240" w:lineRule="auto"/>
              <w:ind w:left="105" w:right="200"/>
              <w:rPr>
                <w:sz w:val="18"/>
              </w:rPr>
            </w:pPr>
            <w:r>
              <w:rPr>
                <w:sz w:val="18"/>
              </w:rPr>
              <w:t>Indicates applicable UE(s) for event triggering associated to each</w:t>
            </w:r>
            <w:r>
              <w:rPr>
                <w:spacing w:val="-10"/>
                <w:sz w:val="18"/>
              </w:rPr>
              <w:t> </w:t>
            </w:r>
            <w:r>
              <w:rPr>
                <w:sz w:val="18"/>
              </w:rPr>
              <w:t>message</w:t>
            </w:r>
            <w:r>
              <w:rPr>
                <w:spacing w:val="-11"/>
                <w:sz w:val="18"/>
              </w:rPr>
              <w:t> </w:t>
            </w:r>
            <w:r>
              <w:rPr>
                <w:sz w:val="18"/>
              </w:rPr>
              <w:t>event</w:t>
            </w:r>
            <w:r>
              <w:rPr>
                <w:spacing w:val="-9"/>
                <w:sz w:val="18"/>
              </w:rPr>
              <w:t> </w:t>
            </w:r>
            <w:r>
              <w:rPr>
                <w:sz w:val="18"/>
              </w:rPr>
              <w:t>(“Any”</w:t>
            </w:r>
            <w:r>
              <w:rPr>
                <w:spacing w:val="-9"/>
                <w:sz w:val="18"/>
              </w:rPr>
              <w:t> </w:t>
            </w:r>
            <w:r>
              <w:rPr>
                <w:sz w:val="18"/>
              </w:rPr>
              <w:t>UE if not included).</w:t>
            </w:r>
          </w:p>
          <w:p>
            <w:pPr>
              <w:pStyle w:val="TableParagraph"/>
              <w:ind w:left="105"/>
              <w:rPr>
                <w:sz w:val="18"/>
              </w:rPr>
            </w:pPr>
            <w:r>
              <w:rPr>
                <w:sz w:val="18"/>
              </w:rPr>
              <w:t>Shall</w:t>
            </w:r>
            <w:r>
              <w:rPr>
                <w:spacing w:val="-8"/>
                <w:sz w:val="18"/>
              </w:rPr>
              <w:t> </w:t>
            </w:r>
            <w:r>
              <w:rPr>
                <w:sz w:val="18"/>
              </w:rPr>
              <w:t>not</w:t>
            </w:r>
            <w:r>
              <w:rPr>
                <w:spacing w:val="-8"/>
                <w:sz w:val="18"/>
              </w:rPr>
              <w:t> </w:t>
            </w:r>
            <w:r>
              <w:rPr>
                <w:sz w:val="18"/>
              </w:rPr>
              <w:t>be</w:t>
            </w:r>
            <w:r>
              <w:rPr>
                <w:spacing w:val="-6"/>
                <w:sz w:val="18"/>
              </w:rPr>
              <w:t> </w:t>
            </w:r>
            <w:r>
              <w:rPr>
                <w:sz w:val="18"/>
              </w:rPr>
              <w:t>included</w:t>
            </w:r>
            <w:r>
              <w:rPr>
                <w:spacing w:val="-6"/>
                <w:sz w:val="18"/>
              </w:rPr>
              <w:t> </w:t>
            </w:r>
            <w:r>
              <w:rPr>
                <w:sz w:val="18"/>
              </w:rPr>
              <w:t>in</w:t>
            </w:r>
            <w:r>
              <w:rPr>
                <w:spacing w:val="-8"/>
                <w:sz w:val="18"/>
              </w:rPr>
              <w:t> </w:t>
            </w:r>
            <w:r>
              <w:rPr>
                <w:sz w:val="18"/>
              </w:rPr>
              <w:t>case</w:t>
            </w:r>
            <w:r>
              <w:rPr>
                <w:spacing w:val="-8"/>
                <w:sz w:val="18"/>
              </w:rPr>
              <w:t> </w:t>
            </w:r>
            <w:r>
              <w:rPr>
                <w:sz w:val="18"/>
              </w:rPr>
              <w:t>of NUA type NI message.</w:t>
            </w:r>
          </w:p>
        </w:tc>
      </w:tr>
      <w:tr>
        <w:trPr>
          <w:trHeight w:val="830" w:hRule="atLeast"/>
        </w:trPr>
        <w:tc>
          <w:tcPr>
            <w:tcW w:w="2579" w:type="dxa"/>
          </w:tcPr>
          <w:p>
            <w:pPr>
              <w:pStyle w:val="TableParagraph"/>
              <w:spacing w:line="240" w:lineRule="auto" w:before="1"/>
              <w:ind w:left="144"/>
              <w:rPr>
                <w:sz w:val="18"/>
              </w:rPr>
            </w:pPr>
            <w:r>
              <w:rPr>
                <w:sz w:val="18"/>
              </w:rPr>
              <w:t>&gt;Associated</w:t>
            </w:r>
            <w:r>
              <w:rPr>
                <w:spacing w:val="-3"/>
                <w:sz w:val="18"/>
              </w:rPr>
              <w:t> </w:t>
            </w:r>
            <w:r>
              <w:rPr>
                <w:sz w:val="18"/>
              </w:rPr>
              <w:t>UE</w:t>
            </w:r>
            <w:r>
              <w:rPr>
                <w:spacing w:val="-2"/>
                <w:sz w:val="18"/>
              </w:rPr>
              <w:t> </w:t>
            </w:r>
            <w:r>
              <w:rPr>
                <w:spacing w:val="-4"/>
                <w:sz w:val="18"/>
              </w:rPr>
              <w:t>Event</w:t>
            </w:r>
          </w:p>
        </w:tc>
        <w:tc>
          <w:tcPr>
            <w:tcW w:w="1136" w:type="dxa"/>
          </w:tcPr>
          <w:p>
            <w:pPr>
              <w:pStyle w:val="TableParagraph"/>
              <w:spacing w:line="240" w:lineRule="auto" w:before="1"/>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spacing w:line="240" w:lineRule="auto" w:before="1"/>
              <w:ind w:left="105"/>
              <w:rPr>
                <w:sz w:val="18"/>
              </w:rPr>
            </w:pPr>
            <w:r>
              <w:rPr>
                <w:spacing w:val="-2"/>
                <w:sz w:val="18"/>
              </w:rPr>
              <w:t>9.3.28</w:t>
            </w:r>
          </w:p>
        </w:tc>
        <w:tc>
          <w:tcPr>
            <w:tcW w:w="2848" w:type="dxa"/>
          </w:tcPr>
          <w:p>
            <w:pPr>
              <w:pStyle w:val="TableParagraph"/>
              <w:ind w:left="105"/>
              <w:rPr>
                <w:sz w:val="18"/>
              </w:rPr>
            </w:pPr>
            <w:r>
              <w:rPr>
                <w:sz w:val="18"/>
              </w:rPr>
              <w:t>Indicates specific UE event(s) defined</w:t>
            </w:r>
            <w:r>
              <w:rPr>
                <w:spacing w:val="-8"/>
                <w:sz w:val="18"/>
              </w:rPr>
              <w:t> </w:t>
            </w:r>
            <w:r>
              <w:rPr>
                <w:sz w:val="18"/>
              </w:rPr>
              <w:t>in</w:t>
            </w:r>
            <w:r>
              <w:rPr>
                <w:spacing w:val="-7"/>
                <w:sz w:val="18"/>
              </w:rPr>
              <w:t> </w:t>
            </w:r>
            <w:r>
              <w:rPr>
                <w:sz w:val="18"/>
              </w:rPr>
              <w:t>Clause</w:t>
            </w:r>
            <w:r>
              <w:rPr>
                <w:spacing w:val="-9"/>
                <w:sz w:val="18"/>
              </w:rPr>
              <w:t> </w:t>
            </w:r>
            <w:r>
              <w:rPr>
                <w:sz w:val="18"/>
              </w:rPr>
              <w:t>8.1.5</w:t>
            </w:r>
            <w:r>
              <w:rPr>
                <w:spacing w:val="-7"/>
                <w:sz w:val="18"/>
              </w:rPr>
              <w:t> </w:t>
            </w:r>
            <w:r>
              <w:rPr>
                <w:sz w:val="18"/>
              </w:rPr>
              <w:t>for</w:t>
            </w:r>
            <w:r>
              <w:rPr>
                <w:spacing w:val="-10"/>
                <w:sz w:val="18"/>
              </w:rPr>
              <w:t> </w:t>
            </w:r>
            <w:r>
              <w:rPr>
                <w:sz w:val="18"/>
              </w:rPr>
              <w:t>event triggering associated to each message event.</w:t>
            </w:r>
          </w:p>
        </w:tc>
      </w:tr>
      <w:tr>
        <w:trPr>
          <w:trHeight w:val="206" w:hRule="atLeast"/>
        </w:trPr>
        <w:tc>
          <w:tcPr>
            <w:tcW w:w="2579" w:type="dxa"/>
          </w:tcPr>
          <w:p>
            <w:pPr>
              <w:pStyle w:val="TableParagraph"/>
              <w:spacing w:line="186" w:lineRule="exact"/>
              <w:ind w:left="144"/>
              <w:rPr>
                <w:sz w:val="18"/>
              </w:rPr>
            </w:pPr>
            <w:r>
              <w:rPr>
                <w:sz w:val="18"/>
              </w:rPr>
              <w:t>&gt;Logical</w:t>
            </w:r>
            <w:r>
              <w:rPr>
                <w:spacing w:val="-5"/>
                <w:sz w:val="18"/>
              </w:rPr>
              <w:t> OR</w:t>
            </w:r>
          </w:p>
        </w:tc>
        <w:tc>
          <w:tcPr>
            <w:tcW w:w="1136" w:type="dxa"/>
          </w:tcPr>
          <w:p>
            <w:pPr>
              <w:pStyle w:val="TableParagraph"/>
              <w:spacing w:line="186" w:lineRule="exact"/>
              <w:ind w:left="107"/>
              <w:rPr>
                <w:sz w:val="18"/>
              </w:rPr>
            </w:pPr>
            <w:r>
              <w:rPr>
                <w:spacing w:val="-10"/>
                <w:sz w:val="18"/>
              </w:rPr>
              <w:t>O</w:t>
            </w:r>
          </w:p>
        </w:tc>
        <w:tc>
          <w:tcPr>
            <w:tcW w:w="1276" w:type="dxa"/>
          </w:tcPr>
          <w:p>
            <w:pPr>
              <w:pStyle w:val="TableParagraph"/>
              <w:spacing w:line="240" w:lineRule="auto"/>
              <w:ind w:left="0"/>
              <w:rPr>
                <w:rFonts w:ascii="Times New Roman"/>
                <w:sz w:val="14"/>
              </w:rPr>
            </w:pPr>
          </w:p>
        </w:tc>
        <w:tc>
          <w:tcPr>
            <w:tcW w:w="1549" w:type="dxa"/>
          </w:tcPr>
          <w:p>
            <w:pPr>
              <w:pStyle w:val="TableParagraph"/>
              <w:spacing w:line="186" w:lineRule="exact"/>
              <w:ind w:left="105"/>
              <w:rPr>
                <w:sz w:val="18"/>
              </w:rPr>
            </w:pPr>
            <w:r>
              <w:rPr>
                <w:spacing w:val="-2"/>
                <w:sz w:val="18"/>
              </w:rPr>
              <w:t>9.3.25</w:t>
            </w:r>
          </w:p>
        </w:tc>
        <w:tc>
          <w:tcPr>
            <w:tcW w:w="2848" w:type="dxa"/>
          </w:tcPr>
          <w:p>
            <w:pPr>
              <w:pStyle w:val="TableParagraph"/>
              <w:spacing w:line="240" w:lineRule="auto"/>
              <w:ind w:left="0"/>
              <w:rPr>
                <w:rFonts w:ascii="Times New Roman"/>
                <w:sz w:val="14"/>
              </w:rPr>
            </w:pPr>
          </w:p>
        </w:tc>
      </w:tr>
      <w:tr>
        <w:trPr>
          <w:trHeight w:val="1864" w:hRule="atLeast"/>
        </w:trPr>
        <w:tc>
          <w:tcPr>
            <w:tcW w:w="2579" w:type="dxa"/>
          </w:tcPr>
          <w:p>
            <w:pPr>
              <w:pStyle w:val="TableParagraph"/>
              <w:rPr>
                <w:sz w:val="18"/>
              </w:rPr>
            </w:pPr>
            <w:r>
              <w:rPr>
                <w:sz w:val="18"/>
              </w:rPr>
              <w:t>Global</w:t>
            </w:r>
            <w:r>
              <w:rPr>
                <w:spacing w:val="-4"/>
                <w:sz w:val="18"/>
              </w:rPr>
              <w:t> </w:t>
            </w:r>
            <w:r>
              <w:rPr>
                <w:sz w:val="18"/>
              </w:rPr>
              <w:t>Associated</w:t>
            </w:r>
            <w:r>
              <w:rPr>
                <w:spacing w:val="-5"/>
                <w:sz w:val="18"/>
              </w:rPr>
              <w:t> </w:t>
            </w:r>
            <w:r>
              <w:rPr>
                <w:sz w:val="18"/>
              </w:rPr>
              <w:t>UE</w:t>
            </w:r>
            <w:r>
              <w:rPr>
                <w:spacing w:val="-3"/>
                <w:sz w:val="18"/>
              </w:rPr>
              <w:t> </w:t>
            </w:r>
            <w:r>
              <w:rPr>
                <w:spacing w:val="-4"/>
                <w:sz w:val="18"/>
              </w:rPr>
              <w:t>Info</w:t>
            </w:r>
          </w:p>
        </w:tc>
        <w:tc>
          <w:tcPr>
            <w:tcW w:w="1136" w:type="dxa"/>
          </w:tcPr>
          <w:p>
            <w:pPr>
              <w:pStyle w:val="TableParagraph"/>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1549" w:type="dxa"/>
          </w:tcPr>
          <w:p>
            <w:pPr>
              <w:pStyle w:val="TableParagraph"/>
              <w:ind w:left="105"/>
              <w:rPr>
                <w:sz w:val="18"/>
              </w:rPr>
            </w:pPr>
            <w:r>
              <w:rPr>
                <w:spacing w:val="-2"/>
                <w:sz w:val="18"/>
              </w:rPr>
              <w:t>9.3.26</w:t>
            </w:r>
          </w:p>
        </w:tc>
        <w:tc>
          <w:tcPr>
            <w:tcW w:w="2848" w:type="dxa"/>
          </w:tcPr>
          <w:p>
            <w:pPr>
              <w:pStyle w:val="TableParagraph"/>
              <w:spacing w:line="240" w:lineRule="auto"/>
              <w:ind w:left="105" w:right="200"/>
              <w:rPr>
                <w:sz w:val="18"/>
              </w:rPr>
            </w:pPr>
            <w:r>
              <w:rPr>
                <w:sz w:val="18"/>
              </w:rPr>
              <w:t>Indicates applicable UE(s) for event triggering, applied to all the</w:t>
            </w:r>
            <w:r>
              <w:rPr>
                <w:spacing w:val="-4"/>
                <w:sz w:val="18"/>
              </w:rPr>
              <w:t> </w:t>
            </w:r>
            <w:r>
              <w:rPr>
                <w:sz w:val="18"/>
              </w:rPr>
              <w:t>message</w:t>
            </w:r>
            <w:r>
              <w:rPr>
                <w:spacing w:val="-4"/>
                <w:sz w:val="18"/>
              </w:rPr>
              <w:t> </w:t>
            </w:r>
            <w:r>
              <w:rPr>
                <w:sz w:val="18"/>
              </w:rPr>
              <w:t>events</w:t>
            </w:r>
            <w:r>
              <w:rPr>
                <w:spacing w:val="-3"/>
                <w:sz w:val="18"/>
              </w:rPr>
              <w:t> </w:t>
            </w:r>
            <w:r>
              <w:rPr>
                <w:sz w:val="18"/>
              </w:rPr>
              <w:t>uniformly. This IE shall override any </w:t>
            </w:r>
            <w:r>
              <w:rPr>
                <w:i/>
                <w:sz w:val="18"/>
              </w:rPr>
              <w:t>Associated</w:t>
            </w:r>
            <w:r>
              <w:rPr>
                <w:i/>
                <w:spacing w:val="-10"/>
                <w:sz w:val="18"/>
              </w:rPr>
              <w:t> </w:t>
            </w:r>
            <w:r>
              <w:rPr>
                <w:i/>
                <w:sz w:val="18"/>
              </w:rPr>
              <w:t>UE</w:t>
            </w:r>
            <w:r>
              <w:rPr>
                <w:i/>
                <w:spacing w:val="-10"/>
                <w:sz w:val="18"/>
              </w:rPr>
              <w:t> </w:t>
            </w:r>
            <w:r>
              <w:rPr>
                <w:i/>
                <w:sz w:val="18"/>
              </w:rPr>
              <w:t>Info</w:t>
            </w:r>
            <w:r>
              <w:rPr>
                <w:i/>
                <w:spacing w:val="-8"/>
                <w:sz w:val="18"/>
              </w:rPr>
              <w:t> </w:t>
            </w:r>
            <w:r>
              <w:rPr>
                <w:sz w:val="18"/>
              </w:rPr>
              <w:t>IE</w:t>
            </w:r>
            <w:r>
              <w:rPr>
                <w:spacing w:val="-12"/>
                <w:sz w:val="18"/>
              </w:rPr>
              <w:t> </w:t>
            </w:r>
            <w:r>
              <w:rPr>
                <w:sz w:val="18"/>
              </w:rPr>
              <w:t>included for some message events.</w:t>
            </w:r>
          </w:p>
          <w:p>
            <w:pPr>
              <w:pStyle w:val="TableParagraph"/>
              <w:ind w:left="105" w:right="281"/>
              <w:jc w:val="both"/>
              <w:rPr>
                <w:sz w:val="18"/>
              </w:rPr>
            </w:pPr>
            <w:r>
              <w:rPr>
                <w:sz w:val="18"/>
              </w:rPr>
              <w:t>Shall</w:t>
            </w:r>
            <w:r>
              <w:rPr>
                <w:spacing w:val="-6"/>
                <w:sz w:val="18"/>
              </w:rPr>
              <w:t> </w:t>
            </w:r>
            <w:r>
              <w:rPr>
                <w:sz w:val="18"/>
              </w:rPr>
              <w:t>not</w:t>
            </w:r>
            <w:r>
              <w:rPr>
                <w:spacing w:val="-6"/>
                <w:sz w:val="18"/>
              </w:rPr>
              <w:t> </w:t>
            </w:r>
            <w:r>
              <w:rPr>
                <w:sz w:val="18"/>
              </w:rPr>
              <w:t>be</w:t>
            </w:r>
            <w:r>
              <w:rPr>
                <w:spacing w:val="-4"/>
                <w:sz w:val="18"/>
              </w:rPr>
              <w:t> </w:t>
            </w:r>
            <w:r>
              <w:rPr>
                <w:sz w:val="18"/>
              </w:rPr>
              <w:t>included</w:t>
            </w:r>
            <w:r>
              <w:rPr>
                <w:spacing w:val="-4"/>
                <w:sz w:val="18"/>
              </w:rPr>
              <w:t> </w:t>
            </w:r>
            <w:r>
              <w:rPr>
                <w:sz w:val="18"/>
              </w:rPr>
              <w:t>in</w:t>
            </w:r>
            <w:r>
              <w:rPr>
                <w:spacing w:val="-6"/>
                <w:sz w:val="18"/>
              </w:rPr>
              <w:t> </w:t>
            </w:r>
            <w:r>
              <w:rPr>
                <w:sz w:val="18"/>
              </w:rPr>
              <w:t>case</w:t>
            </w:r>
            <w:r>
              <w:rPr>
                <w:spacing w:val="-6"/>
                <w:sz w:val="18"/>
              </w:rPr>
              <w:t> </w:t>
            </w:r>
            <w:r>
              <w:rPr>
                <w:sz w:val="18"/>
              </w:rPr>
              <w:t>a NUA</w:t>
            </w:r>
            <w:r>
              <w:rPr>
                <w:spacing w:val="-8"/>
                <w:sz w:val="18"/>
              </w:rPr>
              <w:t> </w:t>
            </w:r>
            <w:r>
              <w:rPr>
                <w:sz w:val="18"/>
              </w:rPr>
              <w:t>type</w:t>
            </w:r>
            <w:r>
              <w:rPr>
                <w:spacing w:val="-8"/>
                <w:sz w:val="18"/>
              </w:rPr>
              <w:t> </w:t>
            </w:r>
            <w:r>
              <w:rPr>
                <w:sz w:val="18"/>
              </w:rPr>
              <w:t>NI</w:t>
            </w:r>
            <w:r>
              <w:rPr>
                <w:spacing w:val="-10"/>
                <w:sz w:val="18"/>
              </w:rPr>
              <w:t> </w:t>
            </w:r>
            <w:r>
              <w:rPr>
                <w:sz w:val="18"/>
              </w:rPr>
              <w:t>message</w:t>
            </w:r>
            <w:r>
              <w:rPr>
                <w:spacing w:val="-8"/>
                <w:sz w:val="18"/>
              </w:rPr>
              <w:t> </w:t>
            </w:r>
            <w:r>
              <w:rPr>
                <w:sz w:val="18"/>
              </w:rPr>
              <w:t>event</w:t>
            </w:r>
            <w:r>
              <w:rPr>
                <w:spacing w:val="-8"/>
                <w:sz w:val="18"/>
              </w:rPr>
              <w:t> </w:t>
            </w:r>
            <w:r>
              <w:rPr>
                <w:sz w:val="18"/>
              </w:rPr>
              <w:t>is </w:t>
            </w:r>
            <w:r>
              <w:rPr>
                <w:spacing w:val="-2"/>
                <w:sz w:val="18"/>
              </w:rPr>
              <w:t>configured.</w:t>
            </w:r>
          </w:p>
        </w:tc>
      </w:tr>
    </w:tbl>
    <w:p>
      <w:pPr>
        <w:spacing w:line="240" w:lineRule="auto" w:before="187"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8" w:hRule="atLeast"/>
        </w:trPr>
        <w:tc>
          <w:tcPr>
            <w:tcW w:w="2605" w:type="dxa"/>
          </w:tcPr>
          <w:p>
            <w:pPr>
              <w:pStyle w:val="TableParagraph"/>
              <w:spacing w:line="187" w:lineRule="exact" w:before="1"/>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7" w:lineRule="exact" w:before="1"/>
              <w:ind w:left="9"/>
              <w:jc w:val="center"/>
              <w:rPr>
                <w:b/>
                <w:sz w:val="18"/>
              </w:rPr>
            </w:pPr>
            <w:r>
              <w:rPr>
                <w:b/>
                <w:spacing w:val="-2"/>
                <w:sz w:val="18"/>
              </w:rPr>
              <w:t>Explanation</w:t>
            </w:r>
          </w:p>
        </w:tc>
      </w:tr>
      <w:tr>
        <w:trPr>
          <w:trHeight w:val="414" w:hRule="atLeast"/>
        </w:trPr>
        <w:tc>
          <w:tcPr>
            <w:tcW w:w="2605" w:type="dxa"/>
          </w:tcPr>
          <w:p>
            <w:pPr>
              <w:pStyle w:val="TableParagraph"/>
              <w:rPr>
                <w:sz w:val="18"/>
              </w:rPr>
            </w:pPr>
            <w:r>
              <w:rPr>
                <w:spacing w:val="-2"/>
                <w:sz w:val="18"/>
              </w:rPr>
              <w:t>maxnoofMessages</w:t>
            </w:r>
          </w:p>
        </w:tc>
        <w:tc>
          <w:tcPr>
            <w:tcW w:w="6753" w:type="dxa"/>
          </w:tcPr>
          <w:p>
            <w:pPr>
              <w:pStyle w:val="TableParagraph"/>
              <w:ind w:left="107" w:right="167"/>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Messages</w:t>
            </w:r>
            <w:r>
              <w:rPr>
                <w:spacing w:val="-2"/>
                <w:sz w:val="18"/>
              </w:rPr>
              <w:t> </w:t>
            </w:r>
            <w:r>
              <w:rPr>
                <w:sz w:val="18"/>
              </w:rPr>
              <w:t>in</w:t>
            </w:r>
            <w:r>
              <w:rPr>
                <w:spacing w:val="-5"/>
                <w:sz w:val="18"/>
              </w:rPr>
              <w:t> </w:t>
            </w:r>
            <w:r>
              <w:rPr>
                <w:sz w:val="18"/>
              </w:rPr>
              <w:t>a</w:t>
            </w:r>
            <w:r>
              <w:rPr>
                <w:spacing w:val="-3"/>
                <w:sz w:val="18"/>
              </w:rPr>
              <w:t> </w:t>
            </w:r>
            <w:r>
              <w:rPr>
                <w:sz w:val="18"/>
              </w:rPr>
              <w:t>given E2</w:t>
            </w:r>
            <w:r>
              <w:rPr>
                <w:spacing w:val="-2"/>
                <w:sz w:val="18"/>
              </w:rPr>
              <w:t> </w:t>
            </w:r>
            <w:r>
              <w:rPr>
                <w:sz w:val="18"/>
              </w:rPr>
              <w:t>node</w:t>
            </w:r>
            <w:r>
              <w:rPr>
                <w:spacing w:val="-4"/>
                <w:sz w:val="18"/>
              </w:rPr>
              <w:t> </w:t>
            </w:r>
            <w:r>
              <w:rPr>
                <w:sz w:val="18"/>
              </w:rPr>
              <w:t>for</w:t>
            </w:r>
            <w:r>
              <w:rPr>
                <w:spacing w:val="-2"/>
                <w:sz w:val="18"/>
              </w:rPr>
              <w:t> </w:t>
            </w:r>
            <w:r>
              <w:rPr>
                <w:sz w:val="18"/>
              </w:rPr>
              <w:t>which</w:t>
            </w:r>
            <w:r>
              <w:rPr>
                <w:spacing w:val="-4"/>
                <w:sz w:val="18"/>
              </w:rPr>
              <w:t> </w:t>
            </w:r>
            <w:r>
              <w:rPr>
                <w:sz w:val="18"/>
              </w:rPr>
              <w:t>event</w:t>
            </w:r>
            <w:r>
              <w:rPr>
                <w:spacing w:val="-2"/>
                <w:sz w:val="18"/>
              </w:rPr>
              <w:t> </w:t>
            </w:r>
            <w:r>
              <w:rPr>
                <w:sz w:val="18"/>
              </w:rPr>
              <w:t>trigger</w:t>
            </w:r>
            <w:r>
              <w:rPr>
                <w:spacing w:val="-4"/>
                <w:sz w:val="18"/>
              </w:rPr>
              <w:t> </w:t>
            </w:r>
            <w:r>
              <w:rPr>
                <w:sz w:val="18"/>
              </w:rPr>
              <w:t>can</w:t>
            </w:r>
            <w:r>
              <w:rPr>
                <w:spacing w:val="-4"/>
                <w:sz w:val="18"/>
              </w:rPr>
              <w:t> </w:t>
            </w:r>
            <w:r>
              <w:rPr>
                <w:sz w:val="18"/>
              </w:rPr>
              <w:t>be defined. The value is </w:t>
            </w:r>
            <w:r>
              <w:rPr>
                <w:i/>
                <w:sz w:val="18"/>
              </w:rPr>
              <w:t>&lt;65535&gt;.</w:t>
            </w:r>
          </w:p>
        </w:tc>
      </w:tr>
    </w:tbl>
    <w:p>
      <w:pPr>
        <w:spacing w:line="240" w:lineRule="auto" w:before="0"/>
        <w:rPr>
          <w:sz w:val="22"/>
        </w:rPr>
      </w:pPr>
    </w:p>
    <w:p>
      <w:pPr>
        <w:spacing w:line="240" w:lineRule="auto" w:before="22"/>
        <w:rPr>
          <w:sz w:val="22"/>
        </w:rPr>
      </w:pPr>
    </w:p>
    <w:p>
      <w:pPr>
        <w:pStyle w:val="Heading6"/>
        <w:numPr>
          <w:ilvl w:val="4"/>
          <w:numId w:val="37"/>
        </w:numPr>
        <w:tabs>
          <w:tab w:pos="1508" w:val="left" w:leader="none"/>
        </w:tabs>
        <w:spacing w:line="240" w:lineRule="auto" w:before="1" w:after="0"/>
        <w:ind w:left="1508" w:right="0" w:hanging="1135"/>
        <w:jc w:val="left"/>
      </w:pPr>
      <w:r>
        <w:rPr/>
        <w:t>E2SM-RC</w:t>
      </w:r>
      <w:r>
        <w:rPr>
          <w:spacing w:val="-6"/>
        </w:rPr>
        <w:t> </w:t>
      </w:r>
      <w:r>
        <w:rPr/>
        <w:t>Event</w:t>
      </w:r>
      <w:r>
        <w:rPr>
          <w:spacing w:val="-4"/>
        </w:rPr>
        <w:t> </w:t>
      </w:r>
      <w:r>
        <w:rPr/>
        <w:t>Trigger</w:t>
      </w:r>
      <w:r>
        <w:rPr>
          <w:spacing w:val="-6"/>
        </w:rPr>
        <w:t> </w:t>
      </w:r>
      <w:r>
        <w:rPr/>
        <w:t>Definition</w:t>
      </w:r>
      <w:r>
        <w:rPr>
          <w:spacing w:val="-6"/>
        </w:rPr>
        <w:t> </w:t>
      </w:r>
      <w:r>
        <w:rPr/>
        <w:t>Format</w:t>
      </w:r>
      <w:r>
        <w:rPr>
          <w:spacing w:val="-6"/>
        </w:rPr>
        <w:t> </w:t>
      </w:r>
      <w:r>
        <w:rPr/>
        <w:t>2:</w:t>
      </w:r>
      <w:r>
        <w:rPr>
          <w:spacing w:val="-6"/>
        </w:rPr>
        <w:t> </w:t>
      </w:r>
      <w:r>
        <w:rPr/>
        <w:t>Call</w:t>
      </w:r>
      <w:r>
        <w:rPr>
          <w:spacing w:val="-6"/>
        </w:rPr>
        <w:t> </w:t>
      </w:r>
      <w:r>
        <w:rPr/>
        <w:t>Process</w:t>
      </w:r>
      <w:r>
        <w:rPr>
          <w:spacing w:val="-4"/>
        </w:rPr>
        <w:t> </w:t>
      </w:r>
      <w:r>
        <w:rPr>
          <w:spacing w:val="-2"/>
        </w:rPr>
        <w:t>Breakpoint</w:t>
      </w:r>
    </w:p>
    <w:p>
      <w:pPr>
        <w:spacing w:line="240" w:lineRule="auto" w:before="9"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171"/>
        <w:gridCol w:w="989"/>
        <w:gridCol w:w="2252"/>
        <w:gridCol w:w="2667"/>
      </w:tblGrid>
      <w:tr>
        <w:trPr>
          <w:trHeight w:val="205" w:hRule="atLeast"/>
        </w:trPr>
        <w:tc>
          <w:tcPr>
            <w:tcW w:w="2305" w:type="dxa"/>
          </w:tcPr>
          <w:p>
            <w:pPr>
              <w:pStyle w:val="TableParagraph"/>
              <w:spacing w:line="186" w:lineRule="exact"/>
              <w:ind w:left="501"/>
              <w:rPr>
                <w:b/>
                <w:sz w:val="18"/>
              </w:rPr>
            </w:pPr>
            <w:r>
              <w:rPr>
                <w:b/>
                <w:sz w:val="18"/>
              </w:rPr>
              <w:t>IE/Group</w:t>
            </w:r>
            <w:r>
              <w:rPr>
                <w:b/>
                <w:spacing w:val="-1"/>
                <w:sz w:val="18"/>
              </w:rPr>
              <w:t> </w:t>
            </w:r>
            <w:r>
              <w:rPr>
                <w:b/>
                <w:spacing w:val="-4"/>
                <w:sz w:val="18"/>
              </w:rPr>
              <w:t>Name</w:t>
            </w:r>
          </w:p>
        </w:tc>
        <w:tc>
          <w:tcPr>
            <w:tcW w:w="1171" w:type="dxa"/>
          </w:tcPr>
          <w:p>
            <w:pPr>
              <w:pStyle w:val="TableParagraph"/>
              <w:spacing w:line="186" w:lineRule="exact"/>
              <w:ind w:left="182"/>
              <w:rPr>
                <w:b/>
                <w:sz w:val="18"/>
              </w:rPr>
            </w:pPr>
            <w:r>
              <w:rPr>
                <w:b/>
                <w:spacing w:val="-2"/>
                <w:sz w:val="18"/>
              </w:rPr>
              <w:t>Presence</w:t>
            </w:r>
          </w:p>
        </w:tc>
        <w:tc>
          <w:tcPr>
            <w:tcW w:w="989" w:type="dxa"/>
          </w:tcPr>
          <w:p>
            <w:pPr>
              <w:pStyle w:val="TableParagraph"/>
              <w:spacing w:line="186" w:lineRule="exact"/>
              <w:ind w:left="218"/>
              <w:rPr>
                <w:b/>
                <w:sz w:val="18"/>
              </w:rPr>
            </w:pPr>
            <w:r>
              <w:rPr>
                <w:b/>
                <w:spacing w:val="-4"/>
                <w:sz w:val="18"/>
              </w:rPr>
              <w:t>Range</w:t>
            </w:r>
          </w:p>
        </w:tc>
        <w:tc>
          <w:tcPr>
            <w:tcW w:w="2252" w:type="dxa"/>
          </w:tcPr>
          <w:p>
            <w:pPr>
              <w:pStyle w:val="TableParagraph"/>
              <w:spacing w:line="186" w:lineRule="exact"/>
              <w:ind w:left="21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667" w:type="dxa"/>
          </w:tcPr>
          <w:p>
            <w:pPr>
              <w:pStyle w:val="TableParagraph"/>
              <w:spacing w:line="186" w:lineRule="exact"/>
              <w:ind w:left="371"/>
              <w:rPr>
                <w:b/>
                <w:sz w:val="18"/>
              </w:rPr>
            </w:pPr>
            <w:r>
              <w:rPr>
                <w:b/>
                <w:sz w:val="18"/>
              </w:rPr>
              <w:t>Semantics</w:t>
            </w:r>
            <w:r>
              <w:rPr>
                <w:b/>
                <w:spacing w:val="-3"/>
                <w:sz w:val="18"/>
              </w:rPr>
              <w:t> </w:t>
            </w:r>
            <w:r>
              <w:rPr>
                <w:b/>
                <w:spacing w:val="-2"/>
                <w:sz w:val="18"/>
              </w:rPr>
              <w:t>description</w:t>
            </w:r>
          </w:p>
        </w:tc>
      </w:tr>
      <w:tr>
        <w:trPr>
          <w:trHeight w:val="208" w:hRule="atLeast"/>
        </w:trPr>
        <w:tc>
          <w:tcPr>
            <w:tcW w:w="2305" w:type="dxa"/>
          </w:tcPr>
          <w:p>
            <w:pPr>
              <w:pStyle w:val="TableParagraph"/>
              <w:spacing w:line="188" w:lineRule="exact"/>
              <w:rPr>
                <w:sz w:val="18"/>
              </w:rPr>
            </w:pPr>
            <w:r>
              <w:rPr>
                <w:sz w:val="18"/>
              </w:rPr>
              <w:t>Call</w:t>
            </w:r>
            <w:r>
              <w:rPr>
                <w:spacing w:val="-3"/>
                <w:sz w:val="18"/>
              </w:rPr>
              <w:t> </w:t>
            </w:r>
            <w:r>
              <w:rPr>
                <w:sz w:val="18"/>
              </w:rPr>
              <w:t>Process</w:t>
            </w:r>
            <w:r>
              <w:rPr>
                <w:spacing w:val="-2"/>
                <w:sz w:val="18"/>
              </w:rPr>
              <w:t> </w:t>
            </w:r>
            <w:r>
              <w:rPr>
                <w:sz w:val="18"/>
              </w:rPr>
              <w:t>Type</w:t>
            </w:r>
            <w:r>
              <w:rPr>
                <w:spacing w:val="-5"/>
                <w:sz w:val="18"/>
              </w:rPr>
              <w:t> ID</w:t>
            </w:r>
          </w:p>
        </w:tc>
        <w:tc>
          <w:tcPr>
            <w:tcW w:w="1171" w:type="dxa"/>
          </w:tcPr>
          <w:p>
            <w:pPr>
              <w:pStyle w:val="TableParagraph"/>
              <w:spacing w:line="188" w:lineRule="exact"/>
              <w:ind w:left="107"/>
              <w:rPr>
                <w:sz w:val="18"/>
              </w:rPr>
            </w:pPr>
            <w:r>
              <w:rPr>
                <w:spacing w:val="-10"/>
                <w:sz w:val="18"/>
              </w:rPr>
              <w:t>M</w:t>
            </w:r>
          </w:p>
        </w:tc>
        <w:tc>
          <w:tcPr>
            <w:tcW w:w="989" w:type="dxa"/>
          </w:tcPr>
          <w:p>
            <w:pPr>
              <w:pStyle w:val="TableParagraph"/>
              <w:spacing w:line="240" w:lineRule="auto"/>
              <w:ind w:left="0"/>
              <w:rPr>
                <w:rFonts w:ascii="Times New Roman"/>
                <w:sz w:val="14"/>
              </w:rPr>
            </w:pPr>
          </w:p>
        </w:tc>
        <w:tc>
          <w:tcPr>
            <w:tcW w:w="2252" w:type="dxa"/>
          </w:tcPr>
          <w:p>
            <w:pPr>
              <w:pStyle w:val="TableParagraph"/>
              <w:spacing w:line="188" w:lineRule="exact"/>
              <w:rPr>
                <w:sz w:val="18"/>
              </w:rPr>
            </w:pPr>
            <w:r>
              <w:rPr>
                <w:spacing w:val="-2"/>
                <w:sz w:val="18"/>
              </w:rPr>
              <w:t>9.3.15</w:t>
            </w:r>
          </w:p>
        </w:tc>
        <w:tc>
          <w:tcPr>
            <w:tcW w:w="2667" w:type="dxa"/>
          </w:tcPr>
          <w:p>
            <w:pPr>
              <w:pStyle w:val="TableParagraph"/>
              <w:spacing w:line="240" w:lineRule="auto"/>
              <w:ind w:left="0"/>
              <w:rPr>
                <w:rFonts w:ascii="Times New Roman"/>
                <w:sz w:val="14"/>
              </w:rPr>
            </w:pPr>
          </w:p>
        </w:tc>
      </w:tr>
      <w:tr>
        <w:trPr>
          <w:trHeight w:val="206" w:hRule="atLeast"/>
        </w:trPr>
        <w:tc>
          <w:tcPr>
            <w:tcW w:w="2305" w:type="dxa"/>
          </w:tcPr>
          <w:p>
            <w:pPr>
              <w:pStyle w:val="TableParagraph"/>
              <w:spacing w:line="186" w:lineRule="exact"/>
              <w:rPr>
                <w:sz w:val="18"/>
              </w:rPr>
            </w:pPr>
            <w:r>
              <w:rPr>
                <w:sz w:val="18"/>
              </w:rPr>
              <w:t>Call</w:t>
            </w:r>
            <w:r>
              <w:rPr>
                <w:spacing w:val="-5"/>
                <w:sz w:val="18"/>
              </w:rPr>
              <w:t> </w:t>
            </w:r>
            <w:r>
              <w:rPr>
                <w:sz w:val="18"/>
              </w:rPr>
              <w:t>Breakpoint</w:t>
            </w:r>
            <w:r>
              <w:rPr>
                <w:spacing w:val="-6"/>
                <w:sz w:val="18"/>
              </w:rPr>
              <w:t> </w:t>
            </w:r>
            <w:r>
              <w:rPr>
                <w:spacing w:val="-5"/>
                <w:sz w:val="18"/>
              </w:rPr>
              <w:t>ID</w:t>
            </w:r>
          </w:p>
        </w:tc>
        <w:tc>
          <w:tcPr>
            <w:tcW w:w="1171" w:type="dxa"/>
          </w:tcPr>
          <w:p>
            <w:pPr>
              <w:pStyle w:val="TableParagraph"/>
              <w:spacing w:line="186" w:lineRule="exact"/>
              <w:ind w:left="107"/>
              <w:rPr>
                <w:sz w:val="18"/>
              </w:rPr>
            </w:pPr>
            <w:r>
              <w:rPr>
                <w:spacing w:val="-10"/>
                <w:sz w:val="18"/>
              </w:rPr>
              <w:t>M</w:t>
            </w:r>
          </w:p>
        </w:tc>
        <w:tc>
          <w:tcPr>
            <w:tcW w:w="989" w:type="dxa"/>
          </w:tcPr>
          <w:p>
            <w:pPr>
              <w:pStyle w:val="TableParagraph"/>
              <w:spacing w:line="240" w:lineRule="auto"/>
              <w:ind w:left="0"/>
              <w:rPr>
                <w:rFonts w:ascii="Times New Roman"/>
                <w:sz w:val="14"/>
              </w:rPr>
            </w:pPr>
          </w:p>
        </w:tc>
        <w:tc>
          <w:tcPr>
            <w:tcW w:w="2252" w:type="dxa"/>
          </w:tcPr>
          <w:p>
            <w:pPr>
              <w:pStyle w:val="TableParagraph"/>
              <w:spacing w:line="186" w:lineRule="exact"/>
              <w:rPr>
                <w:sz w:val="18"/>
              </w:rPr>
            </w:pPr>
            <w:r>
              <w:rPr>
                <w:spacing w:val="-2"/>
                <w:sz w:val="18"/>
              </w:rPr>
              <w:t>9.3.49</w:t>
            </w:r>
          </w:p>
        </w:tc>
        <w:tc>
          <w:tcPr>
            <w:tcW w:w="2667" w:type="dxa"/>
          </w:tcPr>
          <w:p>
            <w:pPr>
              <w:pStyle w:val="TableParagraph"/>
              <w:spacing w:line="240" w:lineRule="auto"/>
              <w:ind w:left="0"/>
              <w:rPr>
                <w:rFonts w:ascii="Times New Roman"/>
                <w:sz w:val="14"/>
              </w:rPr>
            </w:pPr>
          </w:p>
        </w:tc>
      </w:tr>
      <w:tr>
        <w:trPr>
          <w:trHeight w:val="1033" w:hRule="atLeast"/>
        </w:trPr>
        <w:tc>
          <w:tcPr>
            <w:tcW w:w="2305" w:type="dxa"/>
          </w:tcPr>
          <w:p>
            <w:pPr>
              <w:pStyle w:val="TableParagraph"/>
              <w:rPr>
                <w:sz w:val="18"/>
              </w:rPr>
            </w:pPr>
            <w:r>
              <w:rPr>
                <w:sz w:val="18"/>
              </w:rPr>
              <w:t>Associated</w:t>
            </w:r>
            <w:r>
              <w:rPr>
                <w:spacing w:val="-4"/>
                <w:sz w:val="18"/>
              </w:rPr>
              <w:t> </w:t>
            </w:r>
            <w:r>
              <w:rPr>
                <w:sz w:val="18"/>
              </w:rPr>
              <w:t>E2</w:t>
            </w:r>
            <w:r>
              <w:rPr>
                <w:spacing w:val="-3"/>
                <w:sz w:val="18"/>
              </w:rPr>
              <w:t> </w:t>
            </w:r>
            <w:r>
              <w:rPr>
                <w:sz w:val="18"/>
              </w:rPr>
              <w:t>Node</w:t>
            </w:r>
            <w:r>
              <w:rPr>
                <w:spacing w:val="-6"/>
                <w:sz w:val="18"/>
              </w:rPr>
              <w:t> </w:t>
            </w:r>
            <w:r>
              <w:rPr>
                <w:spacing w:val="-4"/>
                <w:sz w:val="18"/>
              </w:rPr>
              <w:t>Info</w:t>
            </w:r>
          </w:p>
        </w:tc>
        <w:tc>
          <w:tcPr>
            <w:tcW w:w="1171" w:type="dxa"/>
          </w:tcPr>
          <w:p>
            <w:pPr>
              <w:pStyle w:val="TableParagraph"/>
              <w:ind w:left="107"/>
              <w:rPr>
                <w:sz w:val="18"/>
              </w:rPr>
            </w:pPr>
            <w:r>
              <w:rPr>
                <w:spacing w:val="-10"/>
                <w:sz w:val="18"/>
              </w:rPr>
              <w:t>O</w:t>
            </w:r>
          </w:p>
        </w:tc>
        <w:tc>
          <w:tcPr>
            <w:tcW w:w="989" w:type="dxa"/>
          </w:tcPr>
          <w:p>
            <w:pPr>
              <w:pStyle w:val="TableParagraph"/>
              <w:spacing w:line="240" w:lineRule="auto"/>
              <w:ind w:left="0"/>
              <w:rPr>
                <w:rFonts w:ascii="Times New Roman"/>
                <w:sz w:val="18"/>
              </w:rPr>
            </w:pPr>
          </w:p>
        </w:tc>
        <w:tc>
          <w:tcPr>
            <w:tcW w:w="2252" w:type="dxa"/>
          </w:tcPr>
          <w:p>
            <w:pPr>
              <w:pStyle w:val="TableParagraph"/>
              <w:rPr>
                <w:sz w:val="18"/>
              </w:rPr>
            </w:pPr>
            <w:r>
              <w:rPr>
                <w:spacing w:val="-2"/>
                <w:sz w:val="18"/>
              </w:rPr>
              <w:t>9.3.29</w:t>
            </w:r>
          </w:p>
        </w:tc>
        <w:tc>
          <w:tcPr>
            <w:tcW w:w="2667" w:type="dxa"/>
          </w:tcPr>
          <w:p>
            <w:pPr>
              <w:pStyle w:val="TableParagraph"/>
              <w:spacing w:line="240" w:lineRule="auto"/>
              <w:ind w:left="107"/>
              <w:rPr>
                <w:sz w:val="18"/>
              </w:rPr>
            </w:pPr>
            <w:r>
              <w:rPr>
                <w:sz w:val="18"/>
              </w:rPr>
              <w:t>Used</w:t>
            </w:r>
            <w:r>
              <w:rPr>
                <w:spacing w:val="-7"/>
                <w:sz w:val="18"/>
              </w:rPr>
              <w:t> </w:t>
            </w:r>
            <w:r>
              <w:rPr>
                <w:sz w:val="18"/>
              </w:rPr>
              <w:t>to</w:t>
            </w:r>
            <w:r>
              <w:rPr>
                <w:spacing w:val="-7"/>
                <w:sz w:val="18"/>
              </w:rPr>
              <w:t> </w:t>
            </w:r>
            <w:r>
              <w:rPr>
                <w:sz w:val="18"/>
              </w:rPr>
              <w:t>set</w:t>
            </w:r>
            <w:r>
              <w:rPr>
                <w:spacing w:val="-7"/>
                <w:sz w:val="18"/>
              </w:rPr>
              <w:t> </w:t>
            </w:r>
            <w:r>
              <w:rPr>
                <w:sz w:val="18"/>
              </w:rPr>
              <w:t>optional</w:t>
            </w:r>
            <w:r>
              <w:rPr>
                <w:spacing w:val="-7"/>
                <w:sz w:val="18"/>
              </w:rPr>
              <w:t> </w:t>
            </w:r>
            <w:r>
              <w:rPr>
                <w:sz w:val="18"/>
              </w:rPr>
              <w:t>E2</w:t>
            </w:r>
            <w:r>
              <w:rPr>
                <w:spacing w:val="-9"/>
                <w:sz w:val="18"/>
              </w:rPr>
              <w:t> </w:t>
            </w:r>
            <w:r>
              <w:rPr>
                <w:sz w:val="18"/>
              </w:rPr>
              <w:t>Node related information for event </w:t>
            </w:r>
            <w:r>
              <w:rPr>
                <w:spacing w:val="-2"/>
                <w:sz w:val="18"/>
              </w:rPr>
              <w:t>triggering.</w:t>
            </w:r>
          </w:p>
          <w:p>
            <w:pPr>
              <w:pStyle w:val="TableParagraph"/>
              <w:spacing w:line="207" w:lineRule="exact"/>
              <w:ind w:left="107"/>
              <w:rPr>
                <w:sz w:val="18"/>
              </w:rPr>
            </w:pPr>
            <w:r>
              <w:rPr>
                <w:sz w:val="18"/>
              </w:rPr>
              <w:t>RAN</w:t>
            </w:r>
            <w:r>
              <w:rPr>
                <w:spacing w:val="-4"/>
                <w:sz w:val="18"/>
              </w:rPr>
              <w:t> </w:t>
            </w:r>
            <w:r>
              <w:rPr>
                <w:sz w:val="18"/>
              </w:rPr>
              <w:t>Parameters</w:t>
            </w:r>
            <w:r>
              <w:rPr>
                <w:spacing w:val="-3"/>
                <w:sz w:val="18"/>
              </w:rPr>
              <w:t> </w:t>
            </w:r>
            <w:r>
              <w:rPr>
                <w:sz w:val="18"/>
              </w:rPr>
              <w:t>in </w:t>
            </w:r>
            <w:r>
              <w:rPr>
                <w:spacing w:val="-2"/>
                <w:sz w:val="18"/>
              </w:rPr>
              <w:t>Clause</w:t>
            </w:r>
          </w:p>
          <w:p>
            <w:pPr>
              <w:pStyle w:val="TableParagraph"/>
              <w:spacing w:line="187" w:lineRule="exact"/>
              <w:ind w:left="107"/>
              <w:rPr>
                <w:sz w:val="18"/>
              </w:rPr>
            </w:pPr>
            <w:r>
              <w:rPr>
                <w:sz w:val="18"/>
              </w:rPr>
              <w:t>8.1.2</w:t>
            </w:r>
            <w:r>
              <w:rPr>
                <w:spacing w:val="-5"/>
                <w:sz w:val="18"/>
              </w:rPr>
              <w:t> </w:t>
            </w:r>
            <w:r>
              <w:rPr>
                <w:sz w:val="18"/>
              </w:rPr>
              <w:t>shall</w:t>
            </w:r>
            <w:r>
              <w:rPr>
                <w:spacing w:val="-3"/>
                <w:sz w:val="18"/>
              </w:rPr>
              <w:t> </w:t>
            </w:r>
            <w:r>
              <w:rPr>
                <w:sz w:val="18"/>
              </w:rPr>
              <w:t>only</w:t>
            </w:r>
            <w:r>
              <w:rPr>
                <w:spacing w:val="-1"/>
                <w:sz w:val="18"/>
              </w:rPr>
              <w:t> </w:t>
            </w:r>
            <w:r>
              <w:rPr>
                <w:sz w:val="18"/>
              </w:rPr>
              <w:t>be</w:t>
            </w:r>
            <w:r>
              <w:rPr>
                <w:spacing w:val="-2"/>
                <w:sz w:val="18"/>
              </w:rPr>
              <w:t> </w:t>
            </w:r>
            <w:r>
              <w:rPr>
                <w:spacing w:val="-4"/>
                <w:sz w:val="18"/>
              </w:rPr>
              <w:t>used.</w:t>
            </w:r>
          </w:p>
        </w:tc>
      </w:tr>
      <w:tr>
        <w:trPr>
          <w:trHeight w:val="621" w:hRule="atLeast"/>
        </w:trPr>
        <w:tc>
          <w:tcPr>
            <w:tcW w:w="2305" w:type="dxa"/>
          </w:tcPr>
          <w:p>
            <w:pPr>
              <w:pStyle w:val="TableParagraph"/>
              <w:spacing w:line="240" w:lineRule="auto" w:before="1"/>
              <w:rPr>
                <w:sz w:val="18"/>
              </w:rPr>
            </w:pPr>
            <w:r>
              <w:rPr>
                <w:sz w:val="18"/>
              </w:rPr>
              <w:t>Associated</w:t>
            </w:r>
            <w:r>
              <w:rPr>
                <w:spacing w:val="-3"/>
                <w:sz w:val="18"/>
              </w:rPr>
              <w:t> </w:t>
            </w:r>
            <w:r>
              <w:rPr>
                <w:sz w:val="18"/>
              </w:rPr>
              <w:t>UE</w:t>
            </w:r>
            <w:r>
              <w:rPr>
                <w:spacing w:val="-3"/>
                <w:sz w:val="18"/>
              </w:rPr>
              <w:t> </w:t>
            </w:r>
            <w:r>
              <w:rPr>
                <w:spacing w:val="-4"/>
                <w:sz w:val="18"/>
              </w:rPr>
              <w:t>Info</w:t>
            </w:r>
          </w:p>
        </w:tc>
        <w:tc>
          <w:tcPr>
            <w:tcW w:w="1171" w:type="dxa"/>
          </w:tcPr>
          <w:p>
            <w:pPr>
              <w:pStyle w:val="TableParagraph"/>
              <w:spacing w:line="240" w:lineRule="auto" w:before="1"/>
              <w:ind w:left="107"/>
              <w:rPr>
                <w:sz w:val="18"/>
              </w:rPr>
            </w:pPr>
            <w:r>
              <w:rPr>
                <w:spacing w:val="-10"/>
                <w:sz w:val="18"/>
              </w:rPr>
              <w:t>O</w:t>
            </w:r>
          </w:p>
        </w:tc>
        <w:tc>
          <w:tcPr>
            <w:tcW w:w="989" w:type="dxa"/>
          </w:tcPr>
          <w:p>
            <w:pPr>
              <w:pStyle w:val="TableParagraph"/>
              <w:spacing w:line="240" w:lineRule="auto"/>
              <w:ind w:left="0"/>
              <w:rPr>
                <w:rFonts w:ascii="Times New Roman"/>
                <w:sz w:val="18"/>
              </w:rPr>
            </w:pPr>
          </w:p>
        </w:tc>
        <w:tc>
          <w:tcPr>
            <w:tcW w:w="2252" w:type="dxa"/>
          </w:tcPr>
          <w:p>
            <w:pPr>
              <w:pStyle w:val="TableParagraph"/>
              <w:spacing w:line="240" w:lineRule="auto" w:before="1"/>
              <w:rPr>
                <w:sz w:val="18"/>
              </w:rPr>
            </w:pPr>
            <w:r>
              <w:rPr>
                <w:spacing w:val="-2"/>
                <w:sz w:val="18"/>
              </w:rPr>
              <w:t>9.3.26</w:t>
            </w:r>
          </w:p>
        </w:tc>
        <w:tc>
          <w:tcPr>
            <w:tcW w:w="2667" w:type="dxa"/>
          </w:tcPr>
          <w:p>
            <w:pPr>
              <w:pStyle w:val="TableParagraph"/>
              <w:ind w:left="107" w:right="98"/>
              <w:rPr>
                <w:sz w:val="18"/>
              </w:rPr>
            </w:pPr>
            <w:r>
              <w:rPr>
                <w:sz w:val="18"/>
              </w:rPr>
              <w:t>Indicates</w:t>
            </w:r>
            <w:r>
              <w:rPr>
                <w:spacing w:val="-11"/>
                <w:sz w:val="18"/>
              </w:rPr>
              <w:t> </w:t>
            </w:r>
            <w:r>
              <w:rPr>
                <w:sz w:val="18"/>
              </w:rPr>
              <w:t>applicable</w:t>
            </w:r>
            <w:r>
              <w:rPr>
                <w:spacing w:val="-13"/>
                <w:sz w:val="18"/>
              </w:rPr>
              <w:t> </w:t>
            </w:r>
            <w:r>
              <w:rPr>
                <w:sz w:val="18"/>
              </w:rPr>
              <w:t>UE(s)</w:t>
            </w:r>
            <w:r>
              <w:rPr>
                <w:spacing w:val="-12"/>
                <w:sz w:val="18"/>
              </w:rPr>
              <w:t> </w:t>
            </w:r>
            <w:r>
              <w:rPr>
                <w:sz w:val="18"/>
              </w:rPr>
              <w:t>for event triggering (“Any” UE if not included).</w:t>
            </w:r>
          </w:p>
        </w:tc>
      </w:tr>
    </w:tbl>
    <w:p>
      <w:pPr>
        <w:spacing w:after="0"/>
        <w:rPr>
          <w:sz w:val="18"/>
        </w:rPr>
        <w:sectPr>
          <w:pgSz w:w="11910" w:h="16850"/>
          <w:pgMar w:header="866" w:footer="459" w:top="1520" w:bottom="640" w:left="760" w:right="460"/>
        </w:sectPr>
      </w:pPr>
    </w:p>
    <w:p>
      <w:pPr>
        <w:pStyle w:val="Heading6"/>
        <w:numPr>
          <w:ilvl w:val="4"/>
          <w:numId w:val="37"/>
        </w:numPr>
        <w:tabs>
          <w:tab w:pos="1508" w:val="left" w:leader="none"/>
        </w:tabs>
        <w:spacing w:line="240" w:lineRule="auto" w:before="53" w:after="0"/>
        <w:ind w:left="1508" w:right="0" w:hanging="1135"/>
        <w:jc w:val="left"/>
      </w:pPr>
      <w:r>
        <w:rPr/>
        <w:t>E2SM-RC</w:t>
      </w:r>
      <w:r>
        <w:rPr>
          <w:spacing w:val="-6"/>
        </w:rPr>
        <w:t> </w:t>
      </w:r>
      <w:r>
        <w:rPr/>
        <w:t>Event</w:t>
      </w:r>
      <w:r>
        <w:rPr>
          <w:spacing w:val="-4"/>
        </w:rPr>
        <w:t> </w:t>
      </w:r>
      <w:r>
        <w:rPr/>
        <w:t>Trigger</w:t>
      </w:r>
      <w:r>
        <w:rPr>
          <w:spacing w:val="-6"/>
        </w:rPr>
        <w:t> </w:t>
      </w:r>
      <w:r>
        <w:rPr/>
        <w:t>Definition</w:t>
      </w:r>
      <w:r>
        <w:rPr>
          <w:spacing w:val="-6"/>
        </w:rPr>
        <w:t> </w:t>
      </w:r>
      <w:r>
        <w:rPr/>
        <w:t>Format</w:t>
      </w:r>
      <w:r>
        <w:rPr>
          <w:spacing w:val="-6"/>
        </w:rPr>
        <w:t> </w:t>
      </w:r>
      <w:r>
        <w:rPr/>
        <w:t>3:</w:t>
      </w:r>
      <w:r>
        <w:rPr>
          <w:spacing w:val="-7"/>
        </w:rPr>
        <w:t> </w:t>
      </w:r>
      <w:r>
        <w:rPr/>
        <w:t>E2</w:t>
      </w:r>
      <w:r>
        <w:rPr>
          <w:spacing w:val="-7"/>
        </w:rPr>
        <w:t> </w:t>
      </w:r>
      <w:r>
        <w:rPr/>
        <w:t>Node</w:t>
      </w:r>
      <w:r>
        <w:rPr>
          <w:spacing w:val="-6"/>
        </w:rPr>
        <w:t> </w:t>
      </w:r>
      <w:r>
        <w:rPr/>
        <w:t>Information</w:t>
      </w:r>
      <w:r>
        <w:rPr>
          <w:spacing w:val="-5"/>
        </w:rPr>
        <w:t> </w:t>
      </w:r>
      <w:r>
        <w:rPr>
          <w:spacing w:val="-2"/>
        </w:rPr>
        <w:t>Change</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276"/>
        <w:gridCol w:w="2157"/>
        <w:gridCol w:w="2241"/>
      </w:tblGrid>
      <w:tr>
        <w:trPr>
          <w:trHeight w:val="208" w:hRule="atLeast"/>
        </w:trPr>
        <w:tc>
          <w:tcPr>
            <w:tcW w:w="2579" w:type="dxa"/>
          </w:tcPr>
          <w:p>
            <w:pPr>
              <w:pStyle w:val="TableParagraph"/>
              <w:spacing w:line="187" w:lineRule="exact" w:before="1"/>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187" w:lineRule="exact" w:before="1"/>
              <w:ind w:left="165"/>
              <w:rPr>
                <w:b/>
                <w:sz w:val="18"/>
              </w:rPr>
            </w:pPr>
            <w:r>
              <w:rPr>
                <w:b/>
                <w:spacing w:val="-2"/>
                <w:sz w:val="18"/>
              </w:rPr>
              <w:t>Presence</w:t>
            </w:r>
          </w:p>
        </w:tc>
        <w:tc>
          <w:tcPr>
            <w:tcW w:w="1276" w:type="dxa"/>
          </w:tcPr>
          <w:p>
            <w:pPr>
              <w:pStyle w:val="TableParagraph"/>
              <w:spacing w:line="187" w:lineRule="exact" w:before="1"/>
              <w:ind w:left="361"/>
              <w:rPr>
                <w:b/>
                <w:sz w:val="18"/>
              </w:rPr>
            </w:pPr>
            <w:r>
              <w:rPr>
                <w:b/>
                <w:spacing w:val="-4"/>
                <w:sz w:val="18"/>
              </w:rPr>
              <w:t>Range</w:t>
            </w:r>
          </w:p>
        </w:tc>
        <w:tc>
          <w:tcPr>
            <w:tcW w:w="2157" w:type="dxa"/>
          </w:tcPr>
          <w:p>
            <w:pPr>
              <w:pStyle w:val="TableParagraph"/>
              <w:spacing w:line="187" w:lineRule="exact" w:before="1"/>
              <w:ind w:left="16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241" w:type="dxa"/>
          </w:tcPr>
          <w:p>
            <w:pPr>
              <w:pStyle w:val="TableParagraph"/>
              <w:spacing w:line="187" w:lineRule="exact" w:before="1"/>
              <w:ind w:left="154"/>
              <w:rPr>
                <w:b/>
                <w:sz w:val="18"/>
              </w:rPr>
            </w:pPr>
            <w:r>
              <w:rPr>
                <w:b/>
                <w:sz w:val="18"/>
              </w:rPr>
              <w:t>Semantics</w:t>
            </w:r>
            <w:r>
              <w:rPr>
                <w:b/>
                <w:spacing w:val="-3"/>
                <w:sz w:val="18"/>
              </w:rPr>
              <w:t> </w:t>
            </w:r>
            <w:r>
              <w:rPr>
                <w:b/>
                <w:spacing w:val="-2"/>
                <w:sz w:val="18"/>
              </w:rPr>
              <w:t>description</w:t>
            </w:r>
          </w:p>
        </w:tc>
      </w:tr>
      <w:tr>
        <w:trPr>
          <w:trHeight w:val="621" w:hRule="atLeast"/>
        </w:trPr>
        <w:tc>
          <w:tcPr>
            <w:tcW w:w="2579" w:type="dxa"/>
          </w:tcPr>
          <w:p>
            <w:pPr>
              <w:pStyle w:val="TableParagraph"/>
              <w:spacing w:line="240" w:lineRule="auto"/>
              <w:rPr>
                <w:sz w:val="18"/>
              </w:rPr>
            </w:pPr>
            <w:r>
              <w:rPr>
                <w:sz w:val="18"/>
              </w:rPr>
              <w:t>Sequence</w:t>
            </w:r>
            <w:r>
              <w:rPr>
                <w:spacing w:val="-13"/>
                <w:sz w:val="18"/>
              </w:rPr>
              <w:t> </w:t>
            </w:r>
            <w:r>
              <w:rPr>
                <w:sz w:val="18"/>
              </w:rPr>
              <w:t>of</w:t>
            </w:r>
            <w:r>
              <w:rPr>
                <w:spacing w:val="-12"/>
                <w:sz w:val="18"/>
              </w:rPr>
              <w:t> </w:t>
            </w:r>
            <w:r>
              <w:rPr>
                <w:sz w:val="18"/>
              </w:rPr>
              <w:t>E2</w:t>
            </w:r>
            <w:r>
              <w:rPr>
                <w:spacing w:val="-12"/>
                <w:sz w:val="18"/>
              </w:rPr>
              <w:t> </w:t>
            </w:r>
            <w:r>
              <w:rPr>
                <w:sz w:val="18"/>
              </w:rPr>
              <w:t>Node Information Change</w:t>
            </w:r>
          </w:p>
        </w:tc>
        <w:tc>
          <w:tcPr>
            <w:tcW w:w="1136" w:type="dxa"/>
          </w:tcPr>
          <w:p>
            <w:pPr>
              <w:pStyle w:val="TableParagraph"/>
              <w:spacing w:line="240" w:lineRule="auto"/>
              <w:ind w:left="0"/>
              <w:rPr>
                <w:rFonts w:ascii="Times New Roman"/>
                <w:sz w:val="18"/>
              </w:rPr>
            </w:pPr>
          </w:p>
        </w:tc>
        <w:tc>
          <w:tcPr>
            <w:tcW w:w="1276" w:type="dxa"/>
          </w:tcPr>
          <w:p>
            <w:pPr>
              <w:pStyle w:val="TableParagraph"/>
              <w:ind w:left="106"/>
              <w:rPr>
                <w:i/>
                <w:sz w:val="18"/>
              </w:rPr>
            </w:pPr>
            <w:r>
              <w:rPr>
                <w:i/>
                <w:spacing w:val="-2"/>
                <w:sz w:val="18"/>
              </w:rPr>
              <w:t>1..&lt;maxnoof</w:t>
            </w:r>
            <w:r>
              <w:rPr>
                <w:i/>
                <w:spacing w:val="-2"/>
                <w:sz w:val="18"/>
              </w:rPr>
              <w:t> E2InfoChang </w:t>
            </w:r>
            <w:r>
              <w:rPr>
                <w:i/>
                <w:spacing w:val="-4"/>
                <w:sz w:val="18"/>
              </w:rPr>
              <w:t>es&gt;</w:t>
            </w: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0"/>
              <w:rPr>
                <w:rFonts w:ascii="Times New Roman"/>
                <w:sz w:val="18"/>
              </w:rPr>
            </w:pPr>
          </w:p>
        </w:tc>
      </w:tr>
      <w:tr>
        <w:trPr>
          <w:trHeight w:val="205" w:hRule="atLeast"/>
        </w:trPr>
        <w:tc>
          <w:tcPr>
            <w:tcW w:w="2579" w:type="dxa"/>
          </w:tcPr>
          <w:p>
            <w:pPr>
              <w:pStyle w:val="TableParagraph"/>
              <w:spacing w:line="186" w:lineRule="exact"/>
              <w:ind w:left="141"/>
              <w:rPr>
                <w:sz w:val="18"/>
              </w:rPr>
            </w:pPr>
            <w:r>
              <w:rPr>
                <w:sz w:val="18"/>
              </w:rPr>
              <w:t>&gt;Event</w:t>
            </w:r>
            <w:r>
              <w:rPr>
                <w:spacing w:val="-6"/>
                <w:sz w:val="18"/>
              </w:rPr>
              <w:t> </w:t>
            </w:r>
            <w:r>
              <w:rPr>
                <w:sz w:val="18"/>
              </w:rPr>
              <w:t>Trigger</w:t>
            </w:r>
            <w:r>
              <w:rPr>
                <w:spacing w:val="-3"/>
                <w:sz w:val="18"/>
              </w:rPr>
              <w:t> </w:t>
            </w:r>
            <w:r>
              <w:rPr>
                <w:sz w:val="18"/>
              </w:rPr>
              <w:t>Condition</w:t>
            </w:r>
            <w:r>
              <w:rPr>
                <w:spacing w:val="-5"/>
                <w:sz w:val="18"/>
              </w:rPr>
              <w:t> ID</w:t>
            </w:r>
          </w:p>
        </w:tc>
        <w:tc>
          <w:tcPr>
            <w:tcW w:w="1136" w:type="dxa"/>
          </w:tcPr>
          <w:p>
            <w:pPr>
              <w:pStyle w:val="TableParagraph"/>
              <w:spacing w:line="186"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6" w:lineRule="exact"/>
              <w:ind w:left="105"/>
              <w:rPr>
                <w:sz w:val="18"/>
              </w:rPr>
            </w:pPr>
            <w:r>
              <w:rPr>
                <w:spacing w:val="-2"/>
                <w:sz w:val="18"/>
              </w:rPr>
              <w:t>9.3.21</w:t>
            </w:r>
          </w:p>
        </w:tc>
        <w:tc>
          <w:tcPr>
            <w:tcW w:w="2241" w:type="dxa"/>
          </w:tcPr>
          <w:p>
            <w:pPr>
              <w:pStyle w:val="TableParagraph"/>
              <w:spacing w:line="240" w:lineRule="auto"/>
              <w:ind w:left="0"/>
              <w:rPr>
                <w:rFonts w:ascii="Times New Roman"/>
                <w:sz w:val="14"/>
              </w:rPr>
            </w:pPr>
          </w:p>
        </w:tc>
      </w:tr>
      <w:tr>
        <w:trPr>
          <w:trHeight w:val="414" w:hRule="atLeast"/>
        </w:trPr>
        <w:tc>
          <w:tcPr>
            <w:tcW w:w="2579" w:type="dxa"/>
          </w:tcPr>
          <w:p>
            <w:pPr>
              <w:pStyle w:val="TableParagraph"/>
              <w:spacing w:line="208" w:lineRule="exact"/>
              <w:ind w:left="141" w:right="204"/>
              <w:rPr>
                <w:sz w:val="18"/>
              </w:rPr>
            </w:pPr>
            <w:r>
              <w:rPr>
                <w:sz w:val="18"/>
              </w:rPr>
              <w:t>&gt;E2</w:t>
            </w:r>
            <w:r>
              <w:rPr>
                <w:spacing w:val="-15"/>
                <w:sz w:val="18"/>
              </w:rPr>
              <w:t> </w:t>
            </w:r>
            <w:r>
              <w:rPr>
                <w:sz w:val="18"/>
              </w:rPr>
              <w:t>Node</w:t>
            </w:r>
            <w:r>
              <w:rPr>
                <w:spacing w:val="-12"/>
                <w:sz w:val="18"/>
              </w:rPr>
              <w:t> </w:t>
            </w:r>
            <w:r>
              <w:rPr>
                <w:sz w:val="18"/>
              </w:rPr>
              <w:t>Information Change ID</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z w:val="18"/>
              </w:rPr>
              <w:t>INTEGER</w:t>
            </w:r>
            <w:r>
              <w:rPr>
                <w:spacing w:val="-4"/>
                <w:sz w:val="18"/>
              </w:rPr>
              <w:t> </w:t>
            </w:r>
            <w:r>
              <w:rPr>
                <w:sz w:val="18"/>
              </w:rPr>
              <w:t>(1..512,</w:t>
            </w:r>
            <w:r>
              <w:rPr>
                <w:spacing w:val="-5"/>
                <w:sz w:val="18"/>
              </w:rPr>
              <w:t> …)</w:t>
            </w:r>
          </w:p>
        </w:tc>
        <w:tc>
          <w:tcPr>
            <w:tcW w:w="2241" w:type="dxa"/>
          </w:tcPr>
          <w:p>
            <w:pPr>
              <w:pStyle w:val="TableParagraph"/>
              <w:ind w:left="104"/>
              <w:rPr>
                <w:sz w:val="18"/>
              </w:rPr>
            </w:pPr>
            <w:r>
              <w:rPr>
                <w:sz w:val="18"/>
              </w:rPr>
              <w:t>Defined</w:t>
            </w:r>
            <w:r>
              <w:rPr>
                <w:spacing w:val="-3"/>
                <w:sz w:val="18"/>
              </w:rPr>
              <w:t> </w:t>
            </w:r>
            <w:r>
              <w:rPr>
                <w:sz w:val="18"/>
              </w:rPr>
              <w:t>in</w:t>
            </w:r>
            <w:r>
              <w:rPr>
                <w:spacing w:val="-3"/>
                <w:sz w:val="18"/>
              </w:rPr>
              <w:t> </w:t>
            </w:r>
            <w:r>
              <w:rPr>
                <w:spacing w:val="-2"/>
                <w:sz w:val="18"/>
              </w:rPr>
              <w:t>7.3.4.</w:t>
            </w:r>
          </w:p>
        </w:tc>
      </w:tr>
      <w:tr>
        <w:trPr>
          <w:trHeight w:val="205" w:hRule="atLeast"/>
        </w:trPr>
        <w:tc>
          <w:tcPr>
            <w:tcW w:w="2579" w:type="dxa"/>
          </w:tcPr>
          <w:p>
            <w:pPr>
              <w:pStyle w:val="TableParagraph"/>
              <w:spacing w:line="185" w:lineRule="exact"/>
              <w:ind w:left="141"/>
              <w:rPr>
                <w:sz w:val="18"/>
              </w:rPr>
            </w:pPr>
            <w:r>
              <w:rPr>
                <w:sz w:val="18"/>
              </w:rPr>
              <w:t>&gt;Associated</w:t>
            </w:r>
            <w:r>
              <w:rPr>
                <w:spacing w:val="-4"/>
                <w:sz w:val="18"/>
              </w:rPr>
              <w:t> </w:t>
            </w:r>
            <w:r>
              <w:rPr>
                <w:sz w:val="18"/>
              </w:rPr>
              <w:t>Cell</w:t>
            </w:r>
            <w:r>
              <w:rPr>
                <w:spacing w:val="-5"/>
                <w:sz w:val="18"/>
              </w:rPr>
              <w:t> </w:t>
            </w:r>
            <w:r>
              <w:rPr>
                <w:spacing w:val="-4"/>
                <w:sz w:val="18"/>
              </w:rPr>
              <w:t>Info</w:t>
            </w:r>
          </w:p>
        </w:tc>
        <w:tc>
          <w:tcPr>
            <w:tcW w:w="1136" w:type="dxa"/>
          </w:tcPr>
          <w:p>
            <w:pPr>
              <w:pStyle w:val="TableParagraph"/>
              <w:spacing w:line="185" w:lineRule="exact"/>
              <w:ind w:left="107"/>
              <w:rPr>
                <w:sz w:val="18"/>
              </w:rPr>
            </w:pPr>
            <w:r>
              <w:rPr>
                <w:spacing w:val="-10"/>
                <w:sz w:val="18"/>
              </w:rPr>
              <w:t>O</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5" w:lineRule="exact"/>
              <w:ind w:left="105"/>
              <w:rPr>
                <w:sz w:val="18"/>
              </w:rPr>
            </w:pPr>
            <w:r>
              <w:rPr>
                <w:spacing w:val="-2"/>
                <w:sz w:val="18"/>
              </w:rPr>
              <w:t>9.3.27</w:t>
            </w:r>
          </w:p>
        </w:tc>
        <w:tc>
          <w:tcPr>
            <w:tcW w:w="2241" w:type="dxa"/>
          </w:tcPr>
          <w:p>
            <w:pPr>
              <w:pStyle w:val="TableParagraph"/>
              <w:spacing w:line="185" w:lineRule="exact"/>
              <w:ind w:left="104"/>
              <w:rPr>
                <w:sz w:val="18"/>
              </w:rPr>
            </w:pPr>
            <w:r>
              <w:rPr>
                <w:sz w:val="18"/>
              </w:rPr>
              <w:t>"Any”</w:t>
            </w:r>
            <w:r>
              <w:rPr>
                <w:spacing w:val="-2"/>
                <w:sz w:val="18"/>
              </w:rPr>
              <w:t> </w:t>
            </w:r>
            <w:r>
              <w:rPr>
                <w:sz w:val="18"/>
              </w:rPr>
              <w:t>cell if</w:t>
            </w:r>
            <w:r>
              <w:rPr>
                <w:spacing w:val="-2"/>
                <w:sz w:val="18"/>
              </w:rPr>
              <w:t> </w:t>
            </w:r>
            <w:r>
              <w:rPr>
                <w:sz w:val="18"/>
              </w:rPr>
              <w:t>not</w:t>
            </w:r>
            <w:r>
              <w:rPr>
                <w:spacing w:val="-2"/>
                <w:sz w:val="18"/>
              </w:rPr>
              <w:t> included.</w:t>
            </w:r>
          </w:p>
        </w:tc>
      </w:tr>
      <w:tr>
        <w:trPr>
          <w:trHeight w:val="208" w:hRule="atLeast"/>
        </w:trPr>
        <w:tc>
          <w:tcPr>
            <w:tcW w:w="2579" w:type="dxa"/>
          </w:tcPr>
          <w:p>
            <w:pPr>
              <w:pStyle w:val="TableParagraph"/>
              <w:spacing w:line="188" w:lineRule="exact"/>
              <w:ind w:left="141"/>
              <w:rPr>
                <w:sz w:val="18"/>
              </w:rPr>
            </w:pPr>
            <w:r>
              <w:rPr>
                <w:sz w:val="18"/>
              </w:rPr>
              <w:t>&gt;Logical</w:t>
            </w:r>
            <w:r>
              <w:rPr>
                <w:spacing w:val="-5"/>
                <w:sz w:val="18"/>
              </w:rPr>
              <w:t> OR</w:t>
            </w:r>
          </w:p>
        </w:tc>
        <w:tc>
          <w:tcPr>
            <w:tcW w:w="1136" w:type="dxa"/>
          </w:tcPr>
          <w:p>
            <w:pPr>
              <w:pStyle w:val="TableParagraph"/>
              <w:spacing w:line="188" w:lineRule="exact"/>
              <w:ind w:left="107"/>
              <w:rPr>
                <w:sz w:val="18"/>
              </w:rPr>
            </w:pPr>
            <w:r>
              <w:rPr>
                <w:spacing w:val="-10"/>
                <w:sz w:val="18"/>
              </w:rPr>
              <w:t>O</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8" w:lineRule="exact"/>
              <w:ind w:left="105"/>
              <w:rPr>
                <w:sz w:val="18"/>
              </w:rPr>
            </w:pPr>
            <w:r>
              <w:rPr>
                <w:spacing w:val="-2"/>
                <w:sz w:val="18"/>
              </w:rPr>
              <w:t>9.3.25</w:t>
            </w:r>
          </w:p>
        </w:tc>
        <w:tc>
          <w:tcPr>
            <w:tcW w:w="2241" w:type="dxa"/>
          </w:tcPr>
          <w:p>
            <w:pPr>
              <w:pStyle w:val="TableParagraph"/>
              <w:spacing w:line="240" w:lineRule="auto"/>
              <w:ind w:left="0"/>
              <w:rPr>
                <w:rFonts w:ascii="Times New Roman"/>
                <w:sz w:val="14"/>
              </w:rPr>
            </w:pPr>
          </w:p>
        </w:tc>
      </w:tr>
    </w:tbl>
    <w:p>
      <w:pPr>
        <w:spacing w:line="240" w:lineRule="auto" w:before="182"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5"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414" w:hRule="atLeast"/>
        </w:trPr>
        <w:tc>
          <w:tcPr>
            <w:tcW w:w="2605" w:type="dxa"/>
          </w:tcPr>
          <w:p>
            <w:pPr>
              <w:pStyle w:val="TableParagraph"/>
              <w:rPr>
                <w:sz w:val="18"/>
              </w:rPr>
            </w:pPr>
            <w:r>
              <w:rPr>
                <w:spacing w:val="-2"/>
                <w:sz w:val="18"/>
              </w:rPr>
              <w:t>maxnoofE2InfoChanges</w:t>
            </w:r>
          </w:p>
        </w:tc>
        <w:tc>
          <w:tcPr>
            <w:tcW w:w="6753" w:type="dxa"/>
          </w:tcPr>
          <w:p>
            <w:pPr>
              <w:pStyle w:val="TableParagraph"/>
              <w:ind w:left="107" w:right="167"/>
              <w:rPr>
                <w:i/>
                <w:sz w:val="18"/>
              </w:rPr>
            </w:pPr>
            <w:r>
              <w:rPr>
                <w:sz w:val="18"/>
              </w:rPr>
              <w:t>Maximum</w:t>
            </w:r>
            <w:r>
              <w:rPr>
                <w:spacing w:val="-3"/>
                <w:sz w:val="18"/>
              </w:rPr>
              <w:t> </w:t>
            </w:r>
            <w:r>
              <w:rPr>
                <w:sz w:val="18"/>
              </w:rPr>
              <w:t>number</w:t>
            </w:r>
            <w:r>
              <w:rPr>
                <w:spacing w:val="-4"/>
                <w:sz w:val="18"/>
              </w:rPr>
              <w:t> </w:t>
            </w:r>
            <w:r>
              <w:rPr>
                <w:sz w:val="18"/>
              </w:rPr>
              <w:t>of</w:t>
            </w:r>
            <w:r>
              <w:rPr>
                <w:spacing w:val="-5"/>
                <w:sz w:val="18"/>
              </w:rPr>
              <w:t> </w:t>
            </w:r>
            <w:r>
              <w:rPr>
                <w:sz w:val="18"/>
              </w:rPr>
              <w:t>E2</w:t>
            </w:r>
            <w:r>
              <w:rPr>
                <w:spacing w:val="-3"/>
                <w:sz w:val="18"/>
              </w:rPr>
              <w:t> </w:t>
            </w:r>
            <w:r>
              <w:rPr>
                <w:sz w:val="18"/>
              </w:rPr>
              <w:t>Node</w:t>
            </w:r>
            <w:r>
              <w:rPr>
                <w:spacing w:val="-5"/>
                <w:sz w:val="18"/>
              </w:rPr>
              <w:t> </w:t>
            </w:r>
            <w:r>
              <w:rPr>
                <w:sz w:val="18"/>
              </w:rPr>
              <w:t>information</w:t>
            </w:r>
            <w:r>
              <w:rPr>
                <w:spacing w:val="-5"/>
                <w:sz w:val="18"/>
              </w:rPr>
              <w:t> </w:t>
            </w:r>
            <w:r>
              <w:rPr>
                <w:sz w:val="18"/>
              </w:rPr>
              <w:t>changes</w:t>
            </w:r>
            <w:r>
              <w:rPr>
                <w:spacing w:val="-2"/>
                <w:sz w:val="18"/>
              </w:rPr>
              <w:t> </w:t>
            </w:r>
            <w:r>
              <w:rPr>
                <w:sz w:val="18"/>
              </w:rPr>
              <w:t>for</w:t>
            </w:r>
            <w:r>
              <w:rPr>
                <w:spacing w:val="-3"/>
                <w:sz w:val="18"/>
              </w:rPr>
              <w:t> </w:t>
            </w:r>
            <w:r>
              <w:rPr>
                <w:sz w:val="18"/>
              </w:rPr>
              <w:t>which</w:t>
            </w:r>
            <w:r>
              <w:rPr>
                <w:spacing w:val="-5"/>
                <w:sz w:val="18"/>
              </w:rPr>
              <w:t> </w:t>
            </w:r>
            <w:r>
              <w:rPr>
                <w:sz w:val="18"/>
              </w:rPr>
              <w:t>event</w:t>
            </w:r>
            <w:r>
              <w:rPr>
                <w:spacing w:val="-3"/>
                <w:sz w:val="18"/>
              </w:rPr>
              <w:t> </w:t>
            </w:r>
            <w:r>
              <w:rPr>
                <w:sz w:val="18"/>
              </w:rPr>
              <w:t>trigger</w:t>
            </w:r>
            <w:r>
              <w:rPr>
                <w:spacing w:val="-5"/>
                <w:sz w:val="18"/>
              </w:rPr>
              <w:t> </w:t>
            </w:r>
            <w:r>
              <w:rPr>
                <w:sz w:val="18"/>
              </w:rPr>
              <w:t>can</w:t>
            </w:r>
            <w:r>
              <w:rPr>
                <w:spacing w:val="-5"/>
                <w:sz w:val="18"/>
              </w:rPr>
              <w:t> </w:t>
            </w:r>
            <w:r>
              <w:rPr>
                <w:sz w:val="18"/>
              </w:rPr>
              <w:t>be defined. The value is </w:t>
            </w:r>
            <w:r>
              <w:rPr>
                <w:i/>
                <w:sz w:val="18"/>
              </w:rPr>
              <w:t>&lt;65535&gt;.</w:t>
            </w:r>
          </w:p>
        </w:tc>
      </w:tr>
    </w:tbl>
    <w:p>
      <w:pPr>
        <w:spacing w:line="240" w:lineRule="auto" w:before="0"/>
        <w:rPr>
          <w:sz w:val="22"/>
        </w:rPr>
      </w:pPr>
    </w:p>
    <w:p>
      <w:pPr>
        <w:spacing w:line="240" w:lineRule="auto" w:before="26"/>
        <w:rPr>
          <w:sz w:val="22"/>
        </w:rPr>
      </w:pPr>
    </w:p>
    <w:p>
      <w:pPr>
        <w:pStyle w:val="Heading6"/>
        <w:numPr>
          <w:ilvl w:val="4"/>
          <w:numId w:val="37"/>
        </w:numPr>
        <w:tabs>
          <w:tab w:pos="1508" w:val="left" w:leader="none"/>
        </w:tabs>
        <w:spacing w:line="240" w:lineRule="auto" w:before="0" w:after="0"/>
        <w:ind w:left="1508" w:right="0" w:hanging="1135"/>
        <w:jc w:val="left"/>
      </w:pPr>
      <w:r>
        <w:rPr/>
        <w:t>E2SM-RC</w:t>
      </w:r>
      <w:r>
        <w:rPr>
          <w:spacing w:val="-6"/>
        </w:rPr>
        <w:t> </w:t>
      </w:r>
      <w:r>
        <w:rPr/>
        <w:t>Event</w:t>
      </w:r>
      <w:r>
        <w:rPr>
          <w:spacing w:val="-4"/>
        </w:rPr>
        <w:t> </w:t>
      </w:r>
      <w:r>
        <w:rPr/>
        <w:t>Trigger</w:t>
      </w:r>
      <w:r>
        <w:rPr>
          <w:spacing w:val="-6"/>
        </w:rPr>
        <w:t> </w:t>
      </w:r>
      <w:r>
        <w:rPr/>
        <w:t>Definition</w:t>
      </w:r>
      <w:r>
        <w:rPr>
          <w:spacing w:val="-6"/>
        </w:rPr>
        <w:t> </w:t>
      </w:r>
      <w:r>
        <w:rPr/>
        <w:t>Format</w:t>
      </w:r>
      <w:r>
        <w:rPr>
          <w:spacing w:val="-7"/>
        </w:rPr>
        <w:t> </w:t>
      </w:r>
      <w:r>
        <w:rPr/>
        <w:t>4:</w:t>
      </w:r>
      <w:r>
        <w:rPr>
          <w:spacing w:val="-6"/>
        </w:rPr>
        <w:t> </w:t>
      </w:r>
      <w:r>
        <w:rPr/>
        <w:t>UE</w:t>
      </w:r>
      <w:r>
        <w:rPr>
          <w:spacing w:val="-6"/>
        </w:rPr>
        <w:t> </w:t>
      </w:r>
      <w:r>
        <w:rPr/>
        <w:t>Information</w:t>
      </w:r>
      <w:r>
        <w:rPr>
          <w:spacing w:val="-5"/>
        </w:rPr>
        <w:t> </w:t>
      </w:r>
      <w:r>
        <w:rPr>
          <w:spacing w:val="-2"/>
        </w:rPr>
        <w:t>Change</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276"/>
        <w:gridCol w:w="2157"/>
        <w:gridCol w:w="2241"/>
      </w:tblGrid>
      <w:tr>
        <w:trPr>
          <w:trHeight w:val="206" w:hRule="atLeast"/>
        </w:trPr>
        <w:tc>
          <w:tcPr>
            <w:tcW w:w="2579" w:type="dxa"/>
          </w:tcPr>
          <w:p>
            <w:pPr>
              <w:pStyle w:val="TableParagraph"/>
              <w:spacing w:line="186" w:lineRule="exact"/>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186" w:lineRule="exact"/>
              <w:ind w:left="165"/>
              <w:rPr>
                <w:b/>
                <w:sz w:val="18"/>
              </w:rPr>
            </w:pPr>
            <w:r>
              <w:rPr>
                <w:b/>
                <w:spacing w:val="-2"/>
                <w:sz w:val="18"/>
              </w:rPr>
              <w:t>Presence</w:t>
            </w:r>
          </w:p>
        </w:tc>
        <w:tc>
          <w:tcPr>
            <w:tcW w:w="1276" w:type="dxa"/>
          </w:tcPr>
          <w:p>
            <w:pPr>
              <w:pStyle w:val="TableParagraph"/>
              <w:spacing w:line="186" w:lineRule="exact"/>
              <w:ind w:left="361"/>
              <w:rPr>
                <w:b/>
                <w:sz w:val="18"/>
              </w:rPr>
            </w:pPr>
            <w:r>
              <w:rPr>
                <w:b/>
                <w:spacing w:val="-4"/>
                <w:sz w:val="18"/>
              </w:rPr>
              <w:t>Range</w:t>
            </w:r>
          </w:p>
        </w:tc>
        <w:tc>
          <w:tcPr>
            <w:tcW w:w="2157" w:type="dxa"/>
          </w:tcPr>
          <w:p>
            <w:pPr>
              <w:pStyle w:val="TableParagraph"/>
              <w:spacing w:line="186" w:lineRule="exact"/>
              <w:ind w:left="16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241" w:type="dxa"/>
          </w:tcPr>
          <w:p>
            <w:pPr>
              <w:pStyle w:val="TableParagraph"/>
              <w:spacing w:line="186" w:lineRule="exact"/>
              <w:ind w:left="154"/>
              <w:rPr>
                <w:b/>
                <w:sz w:val="18"/>
              </w:rPr>
            </w:pPr>
            <w:r>
              <w:rPr>
                <w:b/>
                <w:sz w:val="18"/>
              </w:rPr>
              <w:t>Semantics</w:t>
            </w:r>
            <w:r>
              <w:rPr>
                <w:b/>
                <w:spacing w:val="-3"/>
                <w:sz w:val="18"/>
              </w:rPr>
              <w:t> </w:t>
            </w:r>
            <w:r>
              <w:rPr>
                <w:b/>
                <w:spacing w:val="-2"/>
                <w:sz w:val="18"/>
              </w:rPr>
              <w:t>description</w:t>
            </w:r>
          </w:p>
        </w:tc>
      </w:tr>
      <w:tr>
        <w:trPr>
          <w:trHeight w:val="621" w:hRule="atLeast"/>
        </w:trPr>
        <w:tc>
          <w:tcPr>
            <w:tcW w:w="2579" w:type="dxa"/>
          </w:tcPr>
          <w:p>
            <w:pPr>
              <w:pStyle w:val="TableParagraph"/>
              <w:spacing w:line="240" w:lineRule="auto" w:before="1"/>
              <w:rPr>
                <w:sz w:val="18"/>
              </w:rPr>
            </w:pPr>
            <w:r>
              <w:rPr>
                <w:sz w:val="18"/>
              </w:rPr>
              <w:t>Sequence</w:t>
            </w:r>
            <w:r>
              <w:rPr>
                <w:spacing w:val="-13"/>
                <w:sz w:val="18"/>
              </w:rPr>
              <w:t> </w:t>
            </w:r>
            <w:r>
              <w:rPr>
                <w:sz w:val="18"/>
              </w:rPr>
              <w:t>of</w:t>
            </w:r>
            <w:r>
              <w:rPr>
                <w:spacing w:val="-12"/>
                <w:sz w:val="18"/>
              </w:rPr>
              <w:t> </w:t>
            </w:r>
            <w:r>
              <w:rPr>
                <w:sz w:val="18"/>
              </w:rPr>
              <w:t>UE</w:t>
            </w:r>
            <w:r>
              <w:rPr>
                <w:spacing w:val="-13"/>
                <w:sz w:val="18"/>
              </w:rPr>
              <w:t> </w:t>
            </w:r>
            <w:r>
              <w:rPr>
                <w:sz w:val="18"/>
              </w:rPr>
              <w:t>Information </w:t>
            </w:r>
            <w:r>
              <w:rPr>
                <w:spacing w:val="-2"/>
                <w:sz w:val="18"/>
              </w:rPr>
              <w:t>Change</w:t>
            </w:r>
          </w:p>
        </w:tc>
        <w:tc>
          <w:tcPr>
            <w:tcW w:w="1136" w:type="dxa"/>
          </w:tcPr>
          <w:p>
            <w:pPr>
              <w:pStyle w:val="TableParagraph"/>
              <w:spacing w:line="240" w:lineRule="auto"/>
              <w:ind w:left="0"/>
              <w:rPr>
                <w:rFonts w:ascii="Times New Roman"/>
                <w:sz w:val="18"/>
              </w:rPr>
            </w:pPr>
          </w:p>
        </w:tc>
        <w:tc>
          <w:tcPr>
            <w:tcW w:w="1276" w:type="dxa"/>
          </w:tcPr>
          <w:p>
            <w:pPr>
              <w:pStyle w:val="TableParagraph"/>
              <w:ind w:left="106" w:right="160"/>
              <w:jc w:val="both"/>
              <w:rPr>
                <w:i/>
                <w:sz w:val="18"/>
              </w:rPr>
            </w:pPr>
            <w:r>
              <w:rPr>
                <w:i/>
                <w:spacing w:val="-2"/>
                <w:sz w:val="18"/>
              </w:rPr>
              <w:t>1..&lt;maxnoof</w:t>
            </w:r>
            <w:r>
              <w:rPr>
                <w:i/>
                <w:spacing w:val="-2"/>
                <w:sz w:val="18"/>
              </w:rPr>
              <w:t> UEInfoChan </w:t>
            </w:r>
            <w:r>
              <w:rPr>
                <w:i/>
                <w:spacing w:val="-4"/>
                <w:sz w:val="18"/>
              </w:rPr>
              <w:t>ges&gt;</w:t>
            </w: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0"/>
              <w:rPr>
                <w:rFonts w:ascii="Times New Roman"/>
                <w:sz w:val="18"/>
              </w:rPr>
            </w:pPr>
          </w:p>
        </w:tc>
      </w:tr>
      <w:tr>
        <w:trPr>
          <w:trHeight w:val="208" w:hRule="atLeast"/>
        </w:trPr>
        <w:tc>
          <w:tcPr>
            <w:tcW w:w="2579" w:type="dxa"/>
          </w:tcPr>
          <w:p>
            <w:pPr>
              <w:pStyle w:val="TableParagraph"/>
              <w:spacing w:line="187" w:lineRule="exact" w:before="1"/>
              <w:ind w:left="144"/>
              <w:rPr>
                <w:sz w:val="18"/>
              </w:rPr>
            </w:pPr>
            <w:r>
              <w:rPr>
                <w:sz w:val="18"/>
              </w:rPr>
              <w:t>&gt;Event</w:t>
            </w:r>
            <w:r>
              <w:rPr>
                <w:spacing w:val="-6"/>
                <w:sz w:val="18"/>
              </w:rPr>
              <w:t> </w:t>
            </w:r>
            <w:r>
              <w:rPr>
                <w:sz w:val="18"/>
              </w:rPr>
              <w:t>Trigger</w:t>
            </w:r>
            <w:r>
              <w:rPr>
                <w:spacing w:val="-3"/>
                <w:sz w:val="18"/>
              </w:rPr>
              <w:t> </w:t>
            </w:r>
            <w:r>
              <w:rPr>
                <w:sz w:val="18"/>
              </w:rPr>
              <w:t>Condition</w:t>
            </w:r>
            <w:r>
              <w:rPr>
                <w:spacing w:val="-5"/>
                <w:sz w:val="18"/>
              </w:rPr>
              <w:t> ID</w:t>
            </w:r>
          </w:p>
        </w:tc>
        <w:tc>
          <w:tcPr>
            <w:tcW w:w="1136" w:type="dxa"/>
          </w:tcPr>
          <w:p>
            <w:pPr>
              <w:pStyle w:val="TableParagraph"/>
              <w:spacing w:line="187" w:lineRule="exact" w:before="1"/>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7" w:lineRule="exact" w:before="1"/>
              <w:ind w:left="105"/>
              <w:rPr>
                <w:sz w:val="18"/>
              </w:rPr>
            </w:pPr>
            <w:r>
              <w:rPr>
                <w:spacing w:val="-2"/>
                <w:sz w:val="18"/>
              </w:rPr>
              <w:t>9.3.21</w:t>
            </w:r>
          </w:p>
        </w:tc>
        <w:tc>
          <w:tcPr>
            <w:tcW w:w="2241" w:type="dxa"/>
          </w:tcPr>
          <w:p>
            <w:pPr>
              <w:pStyle w:val="TableParagraph"/>
              <w:spacing w:line="240" w:lineRule="auto"/>
              <w:ind w:left="0"/>
              <w:rPr>
                <w:rFonts w:ascii="Times New Roman"/>
                <w:sz w:val="14"/>
              </w:rPr>
            </w:pPr>
          </w:p>
        </w:tc>
      </w:tr>
      <w:tr>
        <w:trPr>
          <w:trHeight w:val="206" w:hRule="atLeast"/>
        </w:trPr>
        <w:tc>
          <w:tcPr>
            <w:tcW w:w="2579" w:type="dxa"/>
          </w:tcPr>
          <w:p>
            <w:pPr>
              <w:pStyle w:val="TableParagraph"/>
              <w:spacing w:line="186" w:lineRule="exact"/>
              <w:ind w:left="144"/>
              <w:rPr>
                <w:i/>
                <w:sz w:val="18"/>
              </w:rPr>
            </w:pPr>
            <w:r>
              <w:rPr>
                <w:b/>
                <w:sz w:val="18"/>
              </w:rPr>
              <w:t>&gt;CHOICE</w:t>
            </w:r>
            <w:r>
              <w:rPr>
                <w:b/>
                <w:spacing w:val="-6"/>
                <w:sz w:val="18"/>
              </w:rPr>
              <w:t> </w:t>
            </w:r>
            <w:r>
              <w:rPr>
                <w:i/>
                <w:sz w:val="18"/>
              </w:rPr>
              <w:t>Trigger</w:t>
            </w:r>
            <w:r>
              <w:rPr>
                <w:i/>
                <w:spacing w:val="-6"/>
                <w:sz w:val="18"/>
              </w:rPr>
              <w:t> </w:t>
            </w:r>
            <w:r>
              <w:rPr>
                <w:i/>
                <w:spacing w:val="-4"/>
                <w:sz w:val="18"/>
              </w:rPr>
              <w:t>Type</w:t>
            </w:r>
          </w:p>
        </w:tc>
        <w:tc>
          <w:tcPr>
            <w:tcW w:w="1136" w:type="dxa"/>
          </w:tcPr>
          <w:p>
            <w:pPr>
              <w:pStyle w:val="TableParagraph"/>
              <w:spacing w:line="186" w:lineRule="exact"/>
              <w:ind w:left="107"/>
              <w:rPr>
                <w:sz w:val="18"/>
              </w:rPr>
            </w:pPr>
            <w:r>
              <w:rPr>
                <w:spacing w:val="-10"/>
                <w:sz w:val="18"/>
              </w:rPr>
              <w:t>M</w:t>
            </w:r>
          </w:p>
        </w:tc>
        <w:tc>
          <w:tcPr>
            <w:tcW w:w="1276" w:type="dxa"/>
          </w:tcPr>
          <w:p>
            <w:pPr>
              <w:pStyle w:val="TableParagraph"/>
              <w:spacing w:line="240" w:lineRule="auto"/>
              <w:ind w:left="0"/>
              <w:rPr>
                <w:rFonts w:ascii="Times New Roman"/>
                <w:sz w:val="14"/>
              </w:rPr>
            </w:pPr>
          </w:p>
        </w:tc>
        <w:tc>
          <w:tcPr>
            <w:tcW w:w="2157" w:type="dxa"/>
          </w:tcPr>
          <w:p>
            <w:pPr>
              <w:pStyle w:val="TableParagraph"/>
              <w:spacing w:line="240" w:lineRule="auto"/>
              <w:ind w:left="0"/>
              <w:rPr>
                <w:rFonts w:ascii="Times New Roman"/>
                <w:sz w:val="14"/>
              </w:rPr>
            </w:pPr>
          </w:p>
        </w:tc>
        <w:tc>
          <w:tcPr>
            <w:tcW w:w="2241" w:type="dxa"/>
          </w:tcPr>
          <w:p>
            <w:pPr>
              <w:pStyle w:val="TableParagraph"/>
              <w:spacing w:line="240" w:lineRule="auto"/>
              <w:ind w:left="0"/>
              <w:rPr>
                <w:rFonts w:ascii="Times New Roman"/>
                <w:sz w:val="14"/>
              </w:rPr>
            </w:pPr>
          </w:p>
        </w:tc>
      </w:tr>
      <w:tr>
        <w:trPr>
          <w:trHeight w:val="208" w:hRule="atLeast"/>
        </w:trPr>
        <w:tc>
          <w:tcPr>
            <w:tcW w:w="2579" w:type="dxa"/>
          </w:tcPr>
          <w:p>
            <w:pPr>
              <w:pStyle w:val="TableParagraph"/>
              <w:spacing w:line="188" w:lineRule="exact"/>
              <w:ind w:left="233"/>
              <w:rPr>
                <w:b/>
                <w:i/>
                <w:sz w:val="18"/>
              </w:rPr>
            </w:pPr>
            <w:r>
              <w:rPr>
                <w:b/>
                <w:sz w:val="18"/>
              </w:rPr>
              <w:t>&gt;&gt;</w:t>
            </w:r>
            <w:r>
              <w:rPr>
                <w:b/>
                <w:i/>
                <w:sz w:val="18"/>
              </w:rPr>
              <w:t>RRC</w:t>
            </w:r>
            <w:r>
              <w:rPr>
                <w:b/>
                <w:i/>
                <w:spacing w:val="-5"/>
                <w:sz w:val="18"/>
              </w:rPr>
              <w:t> </w:t>
            </w:r>
            <w:r>
              <w:rPr>
                <w:b/>
                <w:i/>
                <w:spacing w:val="-2"/>
                <w:sz w:val="18"/>
              </w:rPr>
              <w:t>State</w:t>
            </w:r>
          </w:p>
        </w:tc>
        <w:tc>
          <w:tcPr>
            <w:tcW w:w="1136" w:type="dxa"/>
          </w:tcPr>
          <w:p>
            <w:pPr>
              <w:pStyle w:val="TableParagraph"/>
              <w:spacing w:line="240" w:lineRule="auto"/>
              <w:ind w:left="0"/>
              <w:rPr>
                <w:rFonts w:ascii="Times New Roman"/>
                <w:sz w:val="14"/>
              </w:rPr>
            </w:pPr>
          </w:p>
        </w:tc>
        <w:tc>
          <w:tcPr>
            <w:tcW w:w="1276" w:type="dxa"/>
          </w:tcPr>
          <w:p>
            <w:pPr>
              <w:pStyle w:val="TableParagraph"/>
              <w:spacing w:line="240" w:lineRule="auto"/>
              <w:ind w:left="0"/>
              <w:rPr>
                <w:rFonts w:ascii="Times New Roman"/>
                <w:sz w:val="14"/>
              </w:rPr>
            </w:pPr>
          </w:p>
        </w:tc>
        <w:tc>
          <w:tcPr>
            <w:tcW w:w="2157" w:type="dxa"/>
          </w:tcPr>
          <w:p>
            <w:pPr>
              <w:pStyle w:val="TableParagraph"/>
              <w:spacing w:line="240" w:lineRule="auto"/>
              <w:ind w:left="0"/>
              <w:rPr>
                <w:rFonts w:ascii="Times New Roman"/>
                <w:sz w:val="14"/>
              </w:rPr>
            </w:pPr>
          </w:p>
        </w:tc>
        <w:tc>
          <w:tcPr>
            <w:tcW w:w="2241" w:type="dxa"/>
          </w:tcPr>
          <w:p>
            <w:pPr>
              <w:pStyle w:val="TableParagraph"/>
              <w:spacing w:line="240" w:lineRule="auto"/>
              <w:ind w:left="0"/>
              <w:rPr>
                <w:rFonts w:ascii="Times New Roman"/>
                <w:sz w:val="14"/>
              </w:rPr>
            </w:pPr>
          </w:p>
        </w:tc>
      </w:tr>
      <w:tr>
        <w:trPr>
          <w:trHeight w:val="412" w:hRule="atLeast"/>
        </w:trPr>
        <w:tc>
          <w:tcPr>
            <w:tcW w:w="2579" w:type="dxa"/>
          </w:tcPr>
          <w:p>
            <w:pPr>
              <w:pStyle w:val="TableParagraph"/>
              <w:ind w:left="324"/>
              <w:rPr>
                <w:sz w:val="18"/>
              </w:rPr>
            </w:pPr>
            <w:r>
              <w:rPr>
                <w:sz w:val="18"/>
              </w:rPr>
              <w:t>&gt;&gt;&gt;RRC</w:t>
            </w:r>
            <w:r>
              <w:rPr>
                <w:spacing w:val="-4"/>
                <w:sz w:val="18"/>
              </w:rPr>
              <w:t> </w:t>
            </w:r>
            <w:r>
              <w:rPr>
                <w:sz w:val="18"/>
              </w:rPr>
              <w:t>State</w:t>
            </w:r>
            <w:r>
              <w:rPr>
                <w:spacing w:val="-5"/>
                <w:sz w:val="18"/>
              </w:rPr>
              <w:t> </w:t>
            </w:r>
            <w:r>
              <w:rPr>
                <w:spacing w:val="-4"/>
                <w:sz w:val="18"/>
              </w:rPr>
              <w:t>List</w:t>
            </w:r>
          </w:p>
        </w:tc>
        <w:tc>
          <w:tcPr>
            <w:tcW w:w="1136" w:type="dxa"/>
          </w:tcPr>
          <w:p>
            <w:pPr>
              <w:pStyle w:val="TableParagraph"/>
              <w:spacing w:line="240" w:lineRule="auto"/>
              <w:ind w:left="0"/>
              <w:rPr>
                <w:rFonts w:ascii="Times New Roman"/>
                <w:sz w:val="18"/>
              </w:rPr>
            </w:pPr>
          </w:p>
        </w:tc>
        <w:tc>
          <w:tcPr>
            <w:tcW w:w="1276" w:type="dxa"/>
          </w:tcPr>
          <w:p>
            <w:pPr>
              <w:pStyle w:val="TableParagraph"/>
              <w:ind w:left="106"/>
              <w:rPr>
                <w:i/>
                <w:sz w:val="18"/>
              </w:rPr>
            </w:pPr>
            <w:r>
              <w:rPr>
                <w:i/>
                <w:spacing w:val="-2"/>
                <w:sz w:val="18"/>
              </w:rPr>
              <w:t>1..&lt;maxnoof</w:t>
            </w:r>
            <w:r>
              <w:rPr>
                <w:i/>
                <w:spacing w:val="-2"/>
                <w:sz w:val="18"/>
              </w:rPr>
              <w:t> RRCstate&gt;</w:t>
            </w: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0"/>
              <w:rPr>
                <w:rFonts w:ascii="Times New Roman"/>
                <w:sz w:val="18"/>
              </w:rPr>
            </w:pPr>
          </w:p>
        </w:tc>
      </w:tr>
      <w:tr>
        <w:trPr>
          <w:trHeight w:val="414" w:hRule="atLeast"/>
        </w:trPr>
        <w:tc>
          <w:tcPr>
            <w:tcW w:w="2579" w:type="dxa"/>
          </w:tcPr>
          <w:p>
            <w:pPr>
              <w:pStyle w:val="TableParagraph"/>
              <w:ind w:left="413"/>
              <w:rPr>
                <w:sz w:val="18"/>
              </w:rPr>
            </w:pPr>
            <w:r>
              <w:rPr>
                <w:sz w:val="18"/>
              </w:rPr>
              <w:t>&gt;&gt;&gt;&gt;State</w:t>
            </w:r>
            <w:r>
              <w:rPr>
                <w:spacing w:val="-5"/>
                <w:sz w:val="18"/>
              </w:rPr>
              <w:t> </w:t>
            </w:r>
            <w:r>
              <w:rPr>
                <w:sz w:val="18"/>
              </w:rPr>
              <w:t>Changed</w:t>
            </w:r>
            <w:r>
              <w:rPr>
                <w:spacing w:val="-7"/>
                <w:sz w:val="18"/>
              </w:rPr>
              <w:t> </w:t>
            </w:r>
            <w:r>
              <w:rPr>
                <w:spacing w:val="-5"/>
                <w:sz w:val="18"/>
              </w:rPr>
              <w:t>To</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pacing w:val="-2"/>
                <w:sz w:val="18"/>
              </w:rPr>
              <w:t>9.3.37</w:t>
            </w:r>
          </w:p>
        </w:tc>
        <w:tc>
          <w:tcPr>
            <w:tcW w:w="2241" w:type="dxa"/>
          </w:tcPr>
          <w:p>
            <w:pPr>
              <w:pStyle w:val="TableParagraph"/>
              <w:spacing w:line="240" w:lineRule="auto"/>
              <w:ind w:left="0"/>
              <w:rPr>
                <w:rFonts w:ascii="Times New Roman"/>
                <w:sz w:val="18"/>
              </w:rPr>
            </w:pPr>
          </w:p>
        </w:tc>
      </w:tr>
      <w:tr>
        <w:trPr>
          <w:trHeight w:val="205" w:hRule="atLeast"/>
        </w:trPr>
        <w:tc>
          <w:tcPr>
            <w:tcW w:w="2579" w:type="dxa"/>
          </w:tcPr>
          <w:p>
            <w:pPr>
              <w:pStyle w:val="TableParagraph"/>
              <w:spacing w:line="186" w:lineRule="exact"/>
              <w:ind w:left="413"/>
              <w:rPr>
                <w:sz w:val="18"/>
              </w:rPr>
            </w:pPr>
            <w:r>
              <w:rPr>
                <w:sz w:val="18"/>
              </w:rPr>
              <w:t>&gt;&gt;&gt;&gt;Logical</w:t>
            </w:r>
            <w:r>
              <w:rPr>
                <w:spacing w:val="-7"/>
                <w:sz w:val="18"/>
              </w:rPr>
              <w:t> </w:t>
            </w:r>
            <w:r>
              <w:rPr>
                <w:spacing w:val="-5"/>
                <w:sz w:val="18"/>
              </w:rPr>
              <w:t>OR</w:t>
            </w:r>
          </w:p>
        </w:tc>
        <w:tc>
          <w:tcPr>
            <w:tcW w:w="1136" w:type="dxa"/>
          </w:tcPr>
          <w:p>
            <w:pPr>
              <w:pStyle w:val="TableParagraph"/>
              <w:spacing w:line="186" w:lineRule="exact"/>
              <w:ind w:left="107"/>
              <w:rPr>
                <w:sz w:val="18"/>
              </w:rPr>
            </w:pPr>
            <w:r>
              <w:rPr>
                <w:spacing w:val="-10"/>
                <w:sz w:val="18"/>
              </w:rPr>
              <w:t>O</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6" w:lineRule="exact"/>
              <w:ind w:left="105"/>
              <w:rPr>
                <w:sz w:val="18"/>
              </w:rPr>
            </w:pPr>
            <w:r>
              <w:rPr>
                <w:spacing w:val="-2"/>
                <w:sz w:val="18"/>
              </w:rPr>
              <w:t>9.3.25</w:t>
            </w:r>
          </w:p>
        </w:tc>
        <w:tc>
          <w:tcPr>
            <w:tcW w:w="2241" w:type="dxa"/>
          </w:tcPr>
          <w:p>
            <w:pPr>
              <w:pStyle w:val="TableParagraph"/>
              <w:spacing w:line="240" w:lineRule="auto"/>
              <w:ind w:left="0"/>
              <w:rPr>
                <w:rFonts w:ascii="Times New Roman"/>
                <w:sz w:val="14"/>
              </w:rPr>
            </w:pPr>
          </w:p>
        </w:tc>
      </w:tr>
      <w:tr>
        <w:trPr>
          <w:trHeight w:val="208" w:hRule="atLeast"/>
        </w:trPr>
        <w:tc>
          <w:tcPr>
            <w:tcW w:w="2579" w:type="dxa"/>
          </w:tcPr>
          <w:p>
            <w:pPr>
              <w:pStyle w:val="TableParagraph"/>
              <w:spacing w:line="189" w:lineRule="exact"/>
              <w:ind w:left="233"/>
              <w:rPr>
                <w:b/>
                <w:i/>
                <w:sz w:val="18"/>
              </w:rPr>
            </w:pPr>
            <w:r>
              <w:rPr>
                <w:b/>
                <w:sz w:val="18"/>
              </w:rPr>
              <w:t>&gt;&gt;</w:t>
            </w:r>
            <w:r>
              <w:rPr>
                <w:b/>
                <w:i/>
                <w:sz w:val="18"/>
              </w:rPr>
              <w:t>UE</w:t>
            </w:r>
            <w:r>
              <w:rPr>
                <w:b/>
                <w:i/>
                <w:spacing w:val="-3"/>
                <w:sz w:val="18"/>
              </w:rPr>
              <w:t> </w:t>
            </w:r>
            <w:r>
              <w:rPr>
                <w:b/>
                <w:i/>
                <w:spacing w:val="-2"/>
                <w:sz w:val="18"/>
              </w:rPr>
              <w:t>Identifier</w:t>
            </w:r>
          </w:p>
        </w:tc>
        <w:tc>
          <w:tcPr>
            <w:tcW w:w="1136" w:type="dxa"/>
          </w:tcPr>
          <w:p>
            <w:pPr>
              <w:pStyle w:val="TableParagraph"/>
              <w:spacing w:line="240" w:lineRule="auto"/>
              <w:ind w:left="0"/>
              <w:rPr>
                <w:rFonts w:ascii="Times New Roman"/>
                <w:sz w:val="14"/>
              </w:rPr>
            </w:pPr>
          </w:p>
        </w:tc>
        <w:tc>
          <w:tcPr>
            <w:tcW w:w="1276" w:type="dxa"/>
          </w:tcPr>
          <w:p>
            <w:pPr>
              <w:pStyle w:val="TableParagraph"/>
              <w:spacing w:line="240" w:lineRule="auto"/>
              <w:ind w:left="0"/>
              <w:rPr>
                <w:rFonts w:ascii="Times New Roman"/>
                <w:sz w:val="14"/>
              </w:rPr>
            </w:pPr>
          </w:p>
        </w:tc>
        <w:tc>
          <w:tcPr>
            <w:tcW w:w="2157" w:type="dxa"/>
          </w:tcPr>
          <w:p>
            <w:pPr>
              <w:pStyle w:val="TableParagraph"/>
              <w:spacing w:line="240" w:lineRule="auto"/>
              <w:ind w:left="0"/>
              <w:rPr>
                <w:rFonts w:ascii="Times New Roman"/>
                <w:sz w:val="14"/>
              </w:rPr>
            </w:pPr>
          </w:p>
        </w:tc>
        <w:tc>
          <w:tcPr>
            <w:tcW w:w="2241" w:type="dxa"/>
          </w:tcPr>
          <w:p>
            <w:pPr>
              <w:pStyle w:val="TableParagraph"/>
              <w:spacing w:line="240" w:lineRule="auto"/>
              <w:ind w:left="0"/>
              <w:rPr>
                <w:rFonts w:ascii="Times New Roman"/>
                <w:sz w:val="14"/>
              </w:rPr>
            </w:pPr>
          </w:p>
        </w:tc>
      </w:tr>
      <w:tr>
        <w:trPr>
          <w:trHeight w:val="412" w:hRule="atLeast"/>
        </w:trPr>
        <w:tc>
          <w:tcPr>
            <w:tcW w:w="2579" w:type="dxa"/>
          </w:tcPr>
          <w:p>
            <w:pPr>
              <w:pStyle w:val="TableParagraph"/>
              <w:ind w:left="324" w:right="204"/>
              <w:rPr>
                <w:sz w:val="18"/>
              </w:rPr>
            </w:pPr>
            <w:r>
              <w:rPr>
                <w:sz w:val="18"/>
              </w:rPr>
              <w:t>&gt;&gt;&gt;UE</w:t>
            </w:r>
            <w:r>
              <w:rPr>
                <w:spacing w:val="-15"/>
                <w:sz w:val="18"/>
              </w:rPr>
              <w:t> </w:t>
            </w:r>
            <w:r>
              <w:rPr>
                <w:sz w:val="18"/>
              </w:rPr>
              <w:t>Identifier</w:t>
            </w:r>
            <w:r>
              <w:rPr>
                <w:spacing w:val="-12"/>
                <w:sz w:val="18"/>
              </w:rPr>
              <w:t> </w:t>
            </w:r>
            <w:r>
              <w:rPr>
                <w:sz w:val="18"/>
              </w:rPr>
              <w:t>Change </w:t>
            </w:r>
            <w:r>
              <w:rPr>
                <w:spacing w:val="-6"/>
                <w:sz w:val="18"/>
              </w:rPr>
              <w:t>ID</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z w:val="18"/>
              </w:rPr>
              <w:t>INTEGER</w:t>
            </w:r>
            <w:r>
              <w:rPr>
                <w:spacing w:val="-4"/>
                <w:sz w:val="18"/>
              </w:rPr>
              <w:t> </w:t>
            </w:r>
            <w:r>
              <w:rPr>
                <w:sz w:val="18"/>
              </w:rPr>
              <w:t>(1..512,</w:t>
            </w:r>
            <w:r>
              <w:rPr>
                <w:spacing w:val="-5"/>
                <w:sz w:val="18"/>
              </w:rPr>
              <w:t> </w:t>
            </w:r>
            <w:r>
              <w:rPr>
                <w:spacing w:val="-4"/>
                <w:sz w:val="18"/>
              </w:rPr>
              <w:t>...)</w:t>
            </w:r>
          </w:p>
        </w:tc>
        <w:tc>
          <w:tcPr>
            <w:tcW w:w="2241" w:type="dxa"/>
          </w:tcPr>
          <w:p>
            <w:pPr>
              <w:pStyle w:val="TableParagraph"/>
              <w:ind w:left="104"/>
              <w:rPr>
                <w:sz w:val="18"/>
              </w:rPr>
            </w:pPr>
            <w:r>
              <w:rPr>
                <w:sz w:val="18"/>
              </w:rPr>
              <w:t>Defined</w:t>
            </w:r>
            <w:r>
              <w:rPr>
                <w:spacing w:val="-3"/>
                <w:sz w:val="18"/>
              </w:rPr>
              <w:t> </w:t>
            </w:r>
            <w:r>
              <w:rPr>
                <w:sz w:val="18"/>
              </w:rPr>
              <w:t>in</w:t>
            </w:r>
            <w:r>
              <w:rPr>
                <w:spacing w:val="-3"/>
                <w:sz w:val="18"/>
              </w:rPr>
              <w:t> </w:t>
            </w:r>
            <w:r>
              <w:rPr>
                <w:spacing w:val="-2"/>
                <w:sz w:val="18"/>
              </w:rPr>
              <w:t>7.3.5.</w:t>
            </w:r>
          </w:p>
        </w:tc>
      </w:tr>
      <w:tr>
        <w:trPr>
          <w:trHeight w:val="621" w:hRule="atLeast"/>
        </w:trPr>
        <w:tc>
          <w:tcPr>
            <w:tcW w:w="2579" w:type="dxa"/>
          </w:tcPr>
          <w:p>
            <w:pPr>
              <w:pStyle w:val="TableParagraph"/>
              <w:spacing w:line="240" w:lineRule="auto" w:before="1"/>
              <w:ind w:left="233"/>
              <w:rPr>
                <w:b/>
                <w:i/>
                <w:sz w:val="18"/>
              </w:rPr>
            </w:pPr>
            <w:r>
              <w:rPr>
                <w:b/>
                <w:sz w:val="18"/>
              </w:rPr>
              <w:t>&gt;&gt;</w:t>
            </w:r>
            <w:r>
              <w:rPr>
                <w:b/>
                <w:i/>
                <w:sz w:val="18"/>
              </w:rPr>
              <w:t>L2 </w:t>
            </w:r>
            <w:r>
              <w:rPr>
                <w:b/>
                <w:i/>
                <w:spacing w:val="-2"/>
                <w:sz w:val="18"/>
              </w:rPr>
              <w:t>State</w:t>
            </w:r>
          </w:p>
        </w:tc>
        <w:tc>
          <w:tcPr>
            <w:tcW w:w="1136" w:type="dxa"/>
          </w:tcPr>
          <w:p>
            <w:pPr>
              <w:pStyle w:val="TableParagraph"/>
              <w:spacing w:line="240" w:lineRule="auto"/>
              <w:ind w:left="0"/>
              <w:rPr>
                <w:rFonts w:ascii="Times New Roman"/>
                <w:sz w:val="18"/>
              </w:rPr>
            </w:pPr>
          </w:p>
        </w:tc>
        <w:tc>
          <w:tcPr>
            <w:tcW w:w="1276" w:type="dxa"/>
          </w:tcPr>
          <w:p>
            <w:pPr>
              <w:pStyle w:val="TableParagraph"/>
              <w:spacing w:line="240" w:lineRule="auto"/>
              <w:ind w:left="0"/>
              <w:rPr>
                <w:rFonts w:ascii="Times New Roman"/>
                <w:sz w:val="18"/>
              </w:rPr>
            </w:pPr>
          </w:p>
        </w:tc>
        <w:tc>
          <w:tcPr>
            <w:tcW w:w="2157" w:type="dxa"/>
          </w:tcPr>
          <w:p>
            <w:pPr>
              <w:pStyle w:val="TableParagraph"/>
              <w:spacing w:line="240" w:lineRule="auto"/>
              <w:ind w:left="0"/>
              <w:rPr>
                <w:rFonts w:ascii="Times New Roman"/>
                <w:sz w:val="18"/>
              </w:rPr>
            </w:pPr>
          </w:p>
        </w:tc>
        <w:tc>
          <w:tcPr>
            <w:tcW w:w="2241" w:type="dxa"/>
          </w:tcPr>
          <w:p>
            <w:pPr>
              <w:pStyle w:val="TableParagraph"/>
              <w:ind w:left="104" w:right="102"/>
              <w:rPr>
                <w:sz w:val="18"/>
              </w:rPr>
            </w:pPr>
            <w:r>
              <w:rPr>
                <w:sz w:val="18"/>
              </w:rPr>
              <w:t>Used to set conditions</w:t>
            </w:r>
            <w:r>
              <w:rPr>
                <w:spacing w:val="40"/>
                <w:sz w:val="18"/>
              </w:rPr>
              <w:t> </w:t>
            </w:r>
            <w:r>
              <w:rPr>
                <w:sz w:val="18"/>
              </w:rPr>
              <w:t>for</w:t>
            </w:r>
            <w:r>
              <w:rPr>
                <w:spacing w:val="-9"/>
                <w:sz w:val="18"/>
              </w:rPr>
              <w:t> </w:t>
            </w:r>
            <w:r>
              <w:rPr>
                <w:sz w:val="18"/>
              </w:rPr>
              <w:t>PDCP,</w:t>
            </w:r>
            <w:r>
              <w:rPr>
                <w:spacing w:val="-9"/>
                <w:sz w:val="18"/>
              </w:rPr>
              <w:t> </w:t>
            </w:r>
            <w:r>
              <w:rPr>
                <w:sz w:val="18"/>
              </w:rPr>
              <w:t>RLC</w:t>
            </w:r>
            <w:r>
              <w:rPr>
                <w:spacing w:val="-9"/>
                <w:sz w:val="18"/>
              </w:rPr>
              <w:t> </w:t>
            </w:r>
            <w:r>
              <w:rPr>
                <w:sz w:val="18"/>
              </w:rPr>
              <w:t>and</w:t>
            </w:r>
            <w:r>
              <w:rPr>
                <w:spacing w:val="-9"/>
                <w:sz w:val="18"/>
              </w:rPr>
              <w:t> </w:t>
            </w:r>
            <w:r>
              <w:rPr>
                <w:sz w:val="18"/>
              </w:rPr>
              <w:t>MAC state variable reporting</w:t>
            </w:r>
          </w:p>
        </w:tc>
      </w:tr>
      <w:tr>
        <w:trPr>
          <w:trHeight w:val="827" w:hRule="atLeast"/>
        </w:trPr>
        <w:tc>
          <w:tcPr>
            <w:tcW w:w="2579" w:type="dxa"/>
          </w:tcPr>
          <w:p>
            <w:pPr>
              <w:pStyle w:val="TableParagraph"/>
              <w:spacing w:line="240" w:lineRule="auto"/>
              <w:ind w:left="324" w:right="791"/>
              <w:rPr>
                <w:sz w:val="18"/>
              </w:rPr>
            </w:pPr>
            <w:r>
              <w:rPr>
                <w:sz w:val="18"/>
              </w:rPr>
              <w:t>&gt;&gt;&gt;Associated</w:t>
            </w:r>
            <w:r>
              <w:rPr>
                <w:spacing w:val="-13"/>
                <w:sz w:val="18"/>
              </w:rPr>
              <w:t> </w:t>
            </w:r>
            <w:r>
              <w:rPr>
                <w:sz w:val="18"/>
              </w:rPr>
              <w:t>L2 </w:t>
            </w:r>
            <w:r>
              <w:rPr>
                <w:spacing w:val="-2"/>
                <w:sz w:val="18"/>
              </w:rPr>
              <w:t>Variables</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pacing w:val="-2"/>
                <w:sz w:val="18"/>
              </w:rPr>
              <w:t>9.3.29</w:t>
            </w:r>
          </w:p>
        </w:tc>
        <w:tc>
          <w:tcPr>
            <w:tcW w:w="2241" w:type="dxa"/>
          </w:tcPr>
          <w:p>
            <w:pPr>
              <w:pStyle w:val="TableParagraph"/>
              <w:spacing w:line="240" w:lineRule="auto"/>
              <w:ind w:left="104" w:right="522"/>
              <w:rPr>
                <w:sz w:val="18"/>
              </w:rPr>
            </w:pPr>
            <w:r>
              <w:rPr>
                <w:sz w:val="18"/>
              </w:rPr>
              <w:t>RAN Parameters in Clauses</w:t>
            </w:r>
            <w:r>
              <w:rPr>
                <w:spacing w:val="-4"/>
                <w:sz w:val="18"/>
              </w:rPr>
              <w:t> </w:t>
            </w:r>
            <w:r>
              <w:rPr>
                <w:sz w:val="18"/>
              </w:rPr>
              <w:t>8.1.1.4</w:t>
            </w:r>
            <w:r>
              <w:rPr>
                <w:spacing w:val="-4"/>
                <w:sz w:val="18"/>
              </w:rPr>
              <w:t> </w:t>
            </w:r>
            <w:r>
              <w:rPr>
                <w:spacing w:val="-5"/>
                <w:sz w:val="18"/>
              </w:rPr>
              <w:t>and</w:t>
            </w:r>
          </w:p>
          <w:p>
            <w:pPr>
              <w:pStyle w:val="TableParagraph"/>
              <w:ind w:left="104" w:right="153"/>
              <w:rPr>
                <w:sz w:val="18"/>
              </w:rPr>
            </w:pPr>
            <w:r>
              <w:rPr>
                <w:sz w:val="18"/>
              </w:rPr>
              <w:t>8.1.1.8</w:t>
            </w:r>
            <w:r>
              <w:rPr>
                <w:spacing w:val="-13"/>
                <w:sz w:val="18"/>
              </w:rPr>
              <w:t> </w:t>
            </w:r>
            <w:r>
              <w:rPr>
                <w:sz w:val="18"/>
              </w:rPr>
              <w:t>shall</w:t>
            </w:r>
            <w:r>
              <w:rPr>
                <w:spacing w:val="-12"/>
                <w:sz w:val="18"/>
              </w:rPr>
              <w:t> </w:t>
            </w:r>
            <w:r>
              <w:rPr>
                <w:sz w:val="18"/>
              </w:rPr>
              <w:t>only</w:t>
            </w:r>
            <w:r>
              <w:rPr>
                <w:spacing w:val="-13"/>
                <w:sz w:val="18"/>
              </w:rPr>
              <w:t> </w:t>
            </w:r>
            <w:r>
              <w:rPr>
                <w:sz w:val="18"/>
              </w:rPr>
              <w:t>be </w:t>
            </w:r>
            <w:r>
              <w:rPr>
                <w:spacing w:val="-2"/>
                <w:sz w:val="18"/>
              </w:rPr>
              <w:t>used.</w:t>
            </w:r>
          </w:p>
        </w:tc>
      </w:tr>
      <w:tr>
        <w:trPr>
          <w:trHeight w:val="208" w:hRule="atLeast"/>
        </w:trPr>
        <w:tc>
          <w:tcPr>
            <w:tcW w:w="2579" w:type="dxa"/>
          </w:tcPr>
          <w:p>
            <w:pPr>
              <w:pStyle w:val="TableParagraph"/>
              <w:spacing w:line="187" w:lineRule="exact" w:before="1"/>
              <w:ind w:left="233"/>
              <w:rPr>
                <w:b/>
                <w:i/>
                <w:sz w:val="18"/>
              </w:rPr>
            </w:pPr>
            <w:r>
              <w:rPr>
                <w:b/>
                <w:sz w:val="18"/>
              </w:rPr>
              <w:t>&gt;&gt;</w:t>
            </w:r>
            <w:r>
              <w:rPr>
                <w:b/>
                <w:i/>
                <w:sz w:val="18"/>
              </w:rPr>
              <w:t>UE</w:t>
            </w:r>
            <w:r>
              <w:rPr>
                <w:b/>
                <w:i/>
                <w:spacing w:val="-3"/>
                <w:sz w:val="18"/>
              </w:rPr>
              <w:t> </w:t>
            </w:r>
            <w:r>
              <w:rPr>
                <w:b/>
                <w:i/>
                <w:sz w:val="18"/>
              </w:rPr>
              <w:t>Context</w:t>
            </w:r>
            <w:r>
              <w:rPr>
                <w:b/>
                <w:i/>
                <w:spacing w:val="-1"/>
                <w:sz w:val="18"/>
              </w:rPr>
              <w:t> </w:t>
            </w:r>
            <w:r>
              <w:rPr>
                <w:b/>
                <w:i/>
                <w:spacing w:val="-4"/>
                <w:sz w:val="18"/>
              </w:rPr>
              <w:t>Info</w:t>
            </w:r>
          </w:p>
        </w:tc>
        <w:tc>
          <w:tcPr>
            <w:tcW w:w="1136" w:type="dxa"/>
          </w:tcPr>
          <w:p>
            <w:pPr>
              <w:pStyle w:val="TableParagraph"/>
              <w:spacing w:line="240" w:lineRule="auto"/>
              <w:ind w:left="0"/>
              <w:rPr>
                <w:rFonts w:ascii="Times New Roman"/>
                <w:sz w:val="14"/>
              </w:rPr>
            </w:pPr>
          </w:p>
        </w:tc>
        <w:tc>
          <w:tcPr>
            <w:tcW w:w="1276" w:type="dxa"/>
          </w:tcPr>
          <w:p>
            <w:pPr>
              <w:pStyle w:val="TableParagraph"/>
              <w:spacing w:line="240" w:lineRule="auto"/>
              <w:ind w:left="0"/>
              <w:rPr>
                <w:rFonts w:ascii="Times New Roman"/>
                <w:sz w:val="14"/>
              </w:rPr>
            </w:pPr>
          </w:p>
        </w:tc>
        <w:tc>
          <w:tcPr>
            <w:tcW w:w="2157" w:type="dxa"/>
          </w:tcPr>
          <w:p>
            <w:pPr>
              <w:pStyle w:val="TableParagraph"/>
              <w:spacing w:line="240" w:lineRule="auto"/>
              <w:ind w:left="0"/>
              <w:rPr>
                <w:rFonts w:ascii="Times New Roman"/>
                <w:sz w:val="14"/>
              </w:rPr>
            </w:pPr>
          </w:p>
        </w:tc>
        <w:tc>
          <w:tcPr>
            <w:tcW w:w="2241" w:type="dxa"/>
          </w:tcPr>
          <w:p>
            <w:pPr>
              <w:pStyle w:val="TableParagraph"/>
              <w:spacing w:line="240" w:lineRule="auto"/>
              <w:ind w:left="0"/>
              <w:rPr>
                <w:rFonts w:ascii="Times New Roman"/>
                <w:sz w:val="14"/>
              </w:rPr>
            </w:pPr>
          </w:p>
        </w:tc>
      </w:tr>
      <w:tr>
        <w:trPr>
          <w:trHeight w:val="412" w:hRule="atLeast"/>
        </w:trPr>
        <w:tc>
          <w:tcPr>
            <w:tcW w:w="2579" w:type="dxa"/>
          </w:tcPr>
          <w:p>
            <w:pPr>
              <w:pStyle w:val="TableParagraph"/>
              <w:ind w:left="324" w:right="204"/>
              <w:rPr>
                <w:sz w:val="18"/>
              </w:rPr>
            </w:pPr>
            <w:r>
              <w:rPr>
                <w:sz w:val="18"/>
              </w:rPr>
              <w:t>&gt;&gt;&gt;Associated UE Context</w:t>
            </w:r>
            <w:r>
              <w:rPr>
                <w:spacing w:val="-15"/>
                <w:sz w:val="18"/>
              </w:rPr>
              <w:t> </w:t>
            </w:r>
            <w:r>
              <w:rPr>
                <w:sz w:val="18"/>
              </w:rPr>
              <w:t>Info</w:t>
            </w:r>
            <w:r>
              <w:rPr>
                <w:spacing w:val="-12"/>
                <w:sz w:val="18"/>
              </w:rPr>
              <w:t> </w:t>
            </w:r>
            <w:r>
              <w:rPr>
                <w:sz w:val="18"/>
              </w:rPr>
              <w:t>Variables</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pacing w:val="-2"/>
                <w:sz w:val="18"/>
              </w:rPr>
              <w:t>9.3.29</w:t>
            </w:r>
          </w:p>
        </w:tc>
        <w:tc>
          <w:tcPr>
            <w:tcW w:w="2241" w:type="dxa"/>
          </w:tcPr>
          <w:p>
            <w:pPr>
              <w:pStyle w:val="TableParagraph"/>
              <w:ind w:left="104" w:right="102"/>
              <w:rPr>
                <w:sz w:val="18"/>
              </w:rPr>
            </w:pPr>
            <w:r>
              <w:rPr>
                <w:sz w:val="18"/>
              </w:rPr>
              <w:t>RAN</w:t>
            </w:r>
            <w:r>
              <w:rPr>
                <w:spacing w:val="-15"/>
                <w:sz w:val="18"/>
              </w:rPr>
              <w:t> </w:t>
            </w:r>
            <w:r>
              <w:rPr>
                <w:sz w:val="18"/>
              </w:rPr>
              <w:t>Parameters</w:t>
            </w:r>
            <w:r>
              <w:rPr>
                <w:spacing w:val="-12"/>
                <w:sz w:val="18"/>
              </w:rPr>
              <w:t> </w:t>
            </w:r>
            <w:r>
              <w:rPr>
                <w:sz w:val="18"/>
              </w:rPr>
              <w:t>in Clause 8.1.1.17</w:t>
            </w:r>
          </w:p>
        </w:tc>
      </w:tr>
      <w:tr>
        <w:trPr>
          <w:trHeight w:val="414" w:hRule="atLeast"/>
        </w:trPr>
        <w:tc>
          <w:tcPr>
            <w:tcW w:w="2579" w:type="dxa"/>
          </w:tcPr>
          <w:p>
            <w:pPr>
              <w:pStyle w:val="TableParagraph"/>
              <w:ind w:left="233"/>
              <w:rPr>
                <w:b/>
                <w:i/>
                <w:sz w:val="18"/>
              </w:rPr>
            </w:pPr>
            <w:r>
              <w:rPr>
                <w:b/>
                <w:sz w:val="18"/>
              </w:rPr>
              <w:t>&gt;&gt;</w:t>
            </w:r>
            <w:r>
              <w:rPr>
                <w:b/>
                <w:i/>
                <w:sz w:val="18"/>
              </w:rPr>
              <w:t>L2</w:t>
            </w:r>
            <w:r>
              <w:rPr>
                <w:b/>
                <w:i/>
                <w:spacing w:val="-15"/>
                <w:sz w:val="18"/>
              </w:rPr>
              <w:t> </w:t>
            </w:r>
            <w:r>
              <w:rPr>
                <w:b/>
                <w:i/>
                <w:sz w:val="18"/>
              </w:rPr>
              <w:t>MAC</w:t>
            </w:r>
            <w:r>
              <w:rPr>
                <w:b/>
                <w:i/>
                <w:spacing w:val="-12"/>
                <w:sz w:val="18"/>
              </w:rPr>
              <w:t> </w:t>
            </w:r>
            <w:r>
              <w:rPr>
                <w:b/>
                <w:i/>
                <w:sz w:val="18"/>
              </w:rPr>
              <w:t>Scheduler</w:t>
            </w:r>
            <w:r>
              <w:rPr>
                <w:b/>
                <w:i/>
                <w:sz w:val="18"/>
              </w:rPr>
              <w:t> related Change</w:t>
            </w:r>
          </w:p>
        </w:tc>
        <w:tc>
          <w:tcPr>
            <w:tcW w:w="1136" w:type="dxa"/>
          </w:tcPr>
          <w:p>
            <w:pPr>
              <w:pStyle w:val="TableParagraph"/>
              <w:spacing w:line="240" w:lineRule="auto"/>
              <w:ind w:left="0"/>
              <w:rPr>
                <w:rFonts w:ascii="Times New Roman"/>
                <w:sz w:val="18"/>
              </w:rPr>
            </w:pPr>
          </w:p>
        </w:tc>
        <w:tc>
          <w:tcPr>
            <w:tcW w:w="1276" w:type="dxa"/>
          </w:tcPr>
          <w:p>
            <w:pPr>
              <w:pStyle w:val="TableParagraph"/>
              <w:spacing w:line="240" w:lineRule="auto"/>
              <w:ind w:left="0"/>
              <w:rPr>
                <w:rFonts w:ascii="Times New Roman"/>
                <w:sz w:val="18"/>
              </w:rPr>
            </w:pP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0"/>
              <w:rPr>
                <w:rFonts w:ascii="Times New Roman"/>
                <w:sz w:val="18"/>
              </w:rPr>
            </w:pPr>
          </w:p>
        </w:tc>
      </w:tr>
      <w:tr>
        <w:trPr>
          <w:trHeight w:val="414" w:hRule="atLeast"/>
        </w:trPr>
        <w:tc>
          <w:tcPr>
            <w:tcW w:w="2579" w:type="dxa"/>
          </w:tcPr>
          <w:p>
            <w:pPr>
              <w:pStyle w:val="TableParagraph"/>
              <w:ind w:left="324"/>
              <w:rPr>
                <w:i/>
                <w:sz w:val="18"/>
              </w:rPr>
            </w:pPr>
            <w:r>
              <w:rPr>
                <w:sz w:val="18"/>
              </w:rPr>
              <w:t>&gt;&gt;&gt;</w:t>
            </w:r>
            <w:r>
              <w:rPr>
                <w:b/>
                <w:sz w:val="18"/>
              </w:rPr>
              <w:t>CHOICE</w:t>
            </w:r>
            <w:r>
              <w:rPr>
                <w:b/>
                <w:spacing w:val="-4"/>
                <w:sz w:val="18"/>
              </w:rPr>
              <w:t> </w:t>
            </w:r>
            <w:r>
              <w:rPr>
                <w:i/>
                <w:sz w:val="18"/>
              </w:rPr>
              <w:t>L2</w:t>
            </w:r>
            <w:r>
              <w:rPr>
                <w:i/>
                <w:spacing w:val="-3"/>
                <w:sz w:val="18"/>
              </w:rPr>
              <w:t> </w:t>
            </w:r>
            <w:r>
              <w:rPr>
                <w:i/>
                <w:spacing w:val="-5"/>
                <w:sz w:val="18"/>
              </w:rPr>
              <w:t>MAC</w:t>
            </w:r>
          </w:p>
          <w:p>
            <w:pPr>
              <w:pStyle w:val="TableParagraph"/>
              <w:spacing w:line="187" w:lineRule="exact" w:before="2"/>
              <w:ind w:left="324"/>
              <w:rPr>
                <w:i/>
                <w:sz w:val="18"/>
              </w:rPr>
            </w:pPr>
            <w:r>
              <w:rPr>
                <w:i/>
                <w:sz w:val="18"/>
              </w:rPr>
              <w:t>Scheduler</w:t>
            </w:r>
            <w:r>
              <w:rPr>
                <w:i/>
                <w:spacing w:val="-5"/>
                <w:sz w:val="18"/>
              </w:rPr>
              <w:t> </w:t>
            </w:r>
            <w:r>
              <w:rPr>
                <w:i/>
                <w:sz w:val="18"/>
              </w:rPr>
              <w:t>Change</w:t>
            </w:r>
            <w:r>
              <w:rPr>
                <w:i/>
                <w:spacing w:val="-4"/>
                <w:sz w:val="18"/>
              </w:rPr>
              <w:t> Type</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0"/>
              <w:rPr>
                <w:rFonts w:ascii="Times New Roman"/>
                <w:sz w:val="18"/>
              </w:rPr>
            </w:pPr>
          </w:p>
        </w:tc>
      </w:tr>
      <w:tr>
        <w:trPr>
          <w:trHeight w:val="621" w:hRule="atLeast"/>
        </w:trPr>
        <w:tc>
          <w:tcPr>
            <w:tcW w:w="2579" w:type="dxa"/>
          </w:tcPr>
          <w:p>
            <w:pPr>
              <w:pStyle w:val="TableParagraph"/>
              <w:ind w:left="413"/>
              <w:rPr>
                <w:b/>
                <w:i/>
                <w:sz w:val="18"/>
              </w:rPr>
            </w:pPr>
            <w:r>
              <w:rPr>
                <w:sz w:val="18"/>
              </w:rPr>
              <w:t>&gt;&gt;&gt;&gt;</w:t>
            </w:r>
            <w:r>
              <w:rPr>
                <w:b/>
                <w:i/>
                <w:sz w:val="18"/>
              </w:rPr>
              <w:t>MIMO</w:t>
            </w:r>
            <w:r>
              <w:rPr>
                <w:b/>
                <w:i/>
                <w:spacing w:val="-3"/>
                <w:sz w:val="18"/>
              </w:rPr>
              <w:t> </w:t>
            </w:r>
            <w:r>
              <w:rPr>
                <w:b/>
                <w:i/>
                <w:spacing w:val="-5"/>
                <w:sz w:val="18"/>
              </w:rPr>
              <w:t>and</w:t>
            </w:r>
          </w:p>
          <w:p>
            <w:pPr>
              <w:pStyle w:val="TableParagraph"/>
              <w:ind w:left="413"/>
              <w:rPr>
                <w:b/>
                <w:i/>
                <w:sz w:val="18"/>
              </w:rPr>
            </w:pPr>
            <w:r>
              <w:rPr>
                <w:b/>
                <w:i/>
                <w:spacing w:val="-2"/>
                <w:sz w:val="18"/>
              </w:rPr>
              <w:t>Beamforming</w:t>
            </w:r>
            <w:r>
              <w:rPr>
                <w:b/>
                <w:i/>
                <w:spacing w:val="-2"/>
                <w:sz w:val="18"/>
              </w:rPr>
              <w:t> Configuration</w:t>
            </w:r>
          </w:p>
        </w:tc>
        <w:tc>
          <w:tcPr>
            <w:tcW w:w="1136" w:type="dxa"/>
          </w:tcPr>
          <w:p>
            <w:pPr>
              <w:pStyle w:val="TableParagraph"/>
              <w:spacing w:line="240" w:lineRule="auto"/>
              <w:ind w:left="0"/>
              <w:rPr>
                <w:rFonts w:ascii="Times New Roman"/>
                <w:sz w:val="18"/>
              </w:rPr>
            </w:pPr>
          </w:p>
        </w:tc>
        <w:tc>
          <w:tcPr>
            <w:tcW w:w="1276" w:type="dxa"/>
          </w:tcPr>
          <w:p>
            <w:pPr>
              <w:pStyle w:val="TableParagraph"/>
              <w:spacing w:line="240" w:lineRule="auto"/>
              <w:ind w:left="0"/>
              <w:rPr>
                <w:rFonts w:ascii="Times New Roman"/>
                <w:sz w:val="18"/>
              </w:rPr>
            </w:pPr>
          </w:p>
        </w:tc>
        <w:tc>
          <w:tcPr>
            <w:tcW w:w="2157" w:type="dxa"/>
          </w:tcPr>
          <w:p>
            <w:pPr>
              <w:pStyle w:val="TableParagraph"/>
              <w:spacing w:line="240" w:lineRule="auto"/>
              <w:ind w:left="0"/>
              <w:rPr>
                <w:rFonts w:ascii="Times New Roman"/>
                <w:sz w:val="18"/>
              </w:rPr>
            </w:pPr>
          </w:p>
        </w:tc>
        <w:tc>
          <w:tcPr>
            <w:tcW w:w="2241" w:type="dxa"/>
          </w:tcPr>
          <w:p>
            <w:pPr>
              <w:pStyle w:val="TableParagraph"/>
              <w:spacing w:line="240" w:lineRule="auto"/>
              <w:ind w:left="104"/>
              <w:rPr>
                <w:sz w:val="18"/>
              </w:rPr>
            </w:pPr>
            <w:r>
              <w:rPr>
                <w:sz w:val="18"/>
              </w:rPr>
              <w:t>Used</w:t>
            </w:r>
            <w:r>
              <w:rPr>
                <w:spacing w:val="-12"/>
                <w:sz w:val="18"/>
              </w:rPr>
              <w:t> </w:t>
            </w:r>
            <w:r>
              <w:rPr>
                <w:sz w:val="18"/>
              </w:rPr>
              <w:t>only</w:t>
            </w:r>
            <w:r>
              <w:rPr>
                <w:spacing w:val="-13"/>
                <w:sz w:val="18"/>
              </w:rPr>
              <w:t> </w:t>
            </w:r>
            <w:r>
              <w:rPr>
                <w:sz w:val="18"/>
              </w:rPr>
              <w:t>for</w:t>
            </w:r>
            <w:r>
              <w:rPr>
                <w:spacing w:val="-11"/>
                <w:sz w:val="18"/>
              </w:rPr>
              <w:t> </w:t>
            </w:r>
            <w:r>
              <w:rPr>
                <w:sz w:val="18"/>
              </w:rPr>
              <w:t>POLICY Service Style 9</w:t>
            </w:r>
          </w:p>
        </w:tc>
      </w:tr>
      <w:tr>
        <w:trPr>
          <w:trHeight w:val="1240" w:hRule="atLeast"/>
        </w:trPr>
        <w:tc>
          <w:tcPr>
            <w:tcW w:w="2579" w:type="dxa"/>
          </w:tcPr>
          <w:p>
            <w:pPr>
              <w:pStyle w:val="TableParagraph"/>
              <w:ind w:left="535"/>
              <w:rPr>
                <w:sz w:val="18"/>
              </w:rPr>
            </w:pPr>
            <w:r>
              <w:rPr>
                <w:spacing w:val="-2"/>
                <w:sz w:val="18"/>
              </w:rPr>
              <w:t>&gt;&gt;&gt;&gt;&gt;MIMO</w:t>
            </w:r>
          </w:p>
          <w:p>
            <w:pPr>
              <w:pStyle w:val="TableParagraph"/>
              <w:spacing w:line="240" w:lineRule="auto"/>
              <w:ind w:left="535" w:right="456"/>
              <w:rPr>
                <w:sz w:val="18"/>
              </w:rPr>
            </w:pPr>
            <w:r>
              <w:rPr>
                <w:sz w:val="18"/>
              </w:rPr>
              <w:t>Transmission</w:t>
            </w:r>
            <w:r>
              <w:rPr>
                <w:spacing w:val="-13"/>
                <w:sz w:val="18"/>
              </w:rPr>
              <w:t> </w:t>
            </w:r>
            <w:r>
              <w:rPr>
                <w:sz w:val="18"/>
              </w:rPr>
              <w:t>Mode </w:t>
            </w:r>
            <w:r>
              <w:rPr>
                <w:spacing w:val="-2"/>
                <w:sz w:val="18"/>
              </w:rPr>
              <w:t>State</w:t>
            </w:r>
          </w:p>
        </w:tc>
        <w:tc>
          <w:tcPr>
            <w:tcW w:w="1136" w:type="dxa"/>
          </w:tcPr>
          <w:p>
            <w:pPr>
              <w:pStyle w:val="TableParagraph"/>
              <w:ind w:left="107"/>
              <w:rPr>
                <w:sz w:val="18"/>
              </w:rPr>
            </w:pPr>
            <w:r>
              <w:rPr>
                <w:spacing w:val="-10"/>
                <w:sz w:val="18"/>
              </w:rPr>
              <w:t>M</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pacing w:val="-2"/>
                <w:sz w:val="18"/>
              </w:rPr>
              <w:t>ENUMERATED</w:t>
            </w:r>
          </w:p>
          <w:p>
            <w:pPr>
              <w:pStyle w:val="TableParagraph"/>
              <w:spacing w:line="207" w:lineRule="exact"/>
              <w:ind w:left="105"/>
              <w:rPr>
                <w:sz w:val="18"/>
              </w:rPr>
            </w:pPr>
            <w:r>
              <w:rPr>
                <w:sz w:val="18"/>
              </w:rPr>
              <w:t>(enabled,</w:t>
            </w:r>
            <w:r>
              <w:rPr>
                <w:spacing w:val="-5"/>
                <w:sz w:val="18"/>
              </w:rPr>
              <w:t> </w:t>
            </w:r>
            <w:r>
              <w:rPr>
                <w:sz w:val="18"/>
              </w:rPr>
              <w:t>disabled,</w:t>
            </w:r>
            <w:r>
              <w:rPr>
                <w:spacing w:val="-3"/>
                <w:sz w:val="18"/>
              </w:rPr>
              <w:t> </w:t>
            </w:r>
            <w:r>
              <w:rPr>
                <w:spacing w:val="-5"/>
                <w:sz w:val="18"/>
              </w:rPr>
              <w:t>…)</w:t>
            </w:r>
          </w:p>
        </w:tc>
        <w:tc>
          <w:tcPr>
            <w:tcW w:w="2241" w:type="dxa"/>
          </w:tcPr>
          <w:p>
            <w:pPr>
              <w:pStyle w:val="TableParagraph"/>
              <w:spacing w:line="240" w:lineRule="auto"/>
              <w:ind w:left="104" w:right="102"/>
              <w:rPr>
                <w:sz w:val="18"/>
              </w:rPr>
            </w:pPr>
            <w:r>
              <w:rPr>
                <w:sz w:val="18"/>
              </w:rPr>
              <w:t>Used to set condition when</w:t>
            </w:r>
            <w:r>
              <w:rPr>
                <w:spacing w:val="-13"/>
                <w:sz w:val="18"/>
              </w:rPr>
              <w:t> </w:t>
            </w:r>
            <w:r>
              <w:rPr>
                <w:sz w:val="18"/>
              </w:rPr>
              <w:t>the</w:t>
            </w:r>
            <w:r>
              <w:rPr>
                <w:spacing w:val="-11"/>
                <w:sz w:val="18"/>
              </w:rPr>
              <w:t> </w:t>
            </w:r>
            <w:r>
              <w:rPr>
                <w:sz w:val="18"/>
              </w:rPr>
              <w:t>MAC</w:t>
            </w:r>
            <w:r>
              <w:rPr>
                <w:spacing w:val="-13"/>
                <w:sz w:val="18"/>
              </w:rPr>
              <w:t> </w:t>
            </w:r>
            <w:r>
              <w:rPr>
                <w:sz w:val="18"/>
              </w:rPr>
              <w:t>scheduler enables or disables the MIMO transmission</w:t>
            </w:r>
          </w:p>
          <w:p>
            <w:pPr>
              <w:pStyle w:val="TableParagraph"/>
              <w:ind w:left="104"/>
              <w:rPr>
                <w:sz w:val="18"/>
              </w:rPr>
            </w:pPr>
            <w:r>
              <w:rPr>
                <w:sz w:val="18"/>
              </w:rPr>
              <w:t>mode</w:t>
            </w:r>
            <w:r>
              <w:rPr>
                <w:spacing w:val="-13"/>
                <w:sz w:val="18"/>
              </w:rPr>
              <w:t> </w:t>
            </w:r>
            <w:r>
              <w:rPr>
                <w:sz w:val="18"/>
              </w:rPr>
              <w:t>for</w:t>
            </w:r>
            <w:r>
              <w:rPr>
                <w:spacing w:val="-12"/>
                <w:sz w:val="18"/>
              </w:rPr>
              <w:t> </w:t>
            </w:r>
            <w:r>
              <w:rPr>
                <w:sz w:val="18"/>
              </w:rPr>
              <w:t>the</w:t>
            </w:r>
            <w:r>
              <w:rPr>
                <w:spacing w:val="-12"/>
                <w:sz w:val="18"/>
              </w:rPr>
              <w:t> </w:t>
            </w:r>
            <w:r>
              <w:rPr>
                <w:sz w:val="18"/>
              </w:rPr>
              <w:t>associated </w:t>
            </w:r>
            <w:r>
              <w:rPr>
                <w:spacing w:val="-2"/>
                <w:sz w:val="18"/>
              </w:rPr>
              <w:t>UE(s).</w:t>
            </w:r>
          </w:p>
        </w:tc>
      </w:tr>
      <w:tr>
        <w:trPr>
          <w:trHeight w:val="827" w:hRule="atLeast"/>
        </w:trPr>
        <w:tc>
          <w:tcPr>
            <w:tcW w:w="2579" w:type="dxa"/>
          </w:tcPr>
          <w:p>
            <w:pPr>
              <w:pStyle w:val="TableParagraph"/>
              <w:ind w:left="144"/>
              <w:rPr>
                <w:sz w:val="18"/>
              </w:rPr>
            </w:pPr>
            <w:r>
              <w:rPr>
                <w:sz w:val="18"/>
              </w:rPr>
              <w:t>&gt;Associated</w:t>
            </w:r>
            <w:r>
              <w:rPr>
                <w:spacing w:val="-3"/>
                <w:sz w:val="18"/>
              </w:rPr>
              <w:t> </w:t>
            </w:r>
            <w:r>
              <w:rPr>
                <w:sz w:val="18"/>
              </w:rPr>
              <w:t>UE</w:t>
            </w:r>
            <w:r>
              <w:rPr>
                <w:spacing w:val="-5"/>
                <w:sz w:val="18"/>
              </w:rPr>
              <w:t> </w:t>
            </w:r>
            <w:r>
              <w:rPr>
                <w:spacing w:val="-4"/>
                <w:sz w:val="18"/>
              </w:rPr>
              <w:t>Info</w:t>
            </w:r>
          </w:p>
        </w:tc>
        <w:tc>
          <w:tcPr>
            <w:tcW w:w="1136" w:type="dxa"/>
          </w:tcPr>
          <w:p>
            <w:pPr>
              <w:pStyle w:val="TableParagraph"/>
              <w:ind w:left="107"/>
              <w:rPr>
                <w:sz w:val="18"/>
              </w:rPr>
            </w:pPr>
            <w:r>
              <w:rPr>
                <w:spacing w:val="-10"/>
                <w:sz w:val="18"/>
              </w:rPr>
              <w:t>O</w:t>
            </w:r>
          </w:p>
        </w:tc>
        <w:tc>
          <w:tcPr>
            <w:tcW w:w="1276" w:type="dxa"/>
          </w:tcPr>
          <w:p>
            <w:pPr>
              <w:pStyle w:val="TableParagraph"/>
              <w:spacing w:line="240" w:lineRule="auto"/>
              <w:ind w:left="0"/>
              <w:rPr>
                <w:rFonts w:ascii="Times New Roman"/>
                <w:sz w:val="18"/>
              </w:rPr>
            </w:pPr>
          </w:p>
        </w:tc>
        <w:tc>
          <w:tcPr>
            <w:tcW w:w="2157" w:type="dxa"/>
          </w:tcPr>
          <w:p>
            <w:pPr>
              <w:pStyle w:val="TableParagraph"/>
              <w:ind w:left="105"/>
              <w:rPr>
                <w:sz w:val="18"/>
              </w:rPr>
            </w:pPr>
            <w:r>
              <w:rPr>
                <w:spacing w:val="-2"/>
                <w:sz w:val="18"/>
              </w:rPr>
              <w:t>9.3.26</w:t>
            </w:r>
          </w:p>
        </w:tc>
        <w:tc>
          <w:tcPr>
            <w:tcW w:w="2241" w:type="dxa"/>
          </w:tcPr>
          <w:p>
            <w:pPr>
              <w:pStyle w:val="TableParagraph"/>
              <w:spacing w:line="240" w:lineRule="auto"/>
              <w:ind w:left="104" w:right="153"/>
              <w:rPr>
                <w:sz w:val="18"/>
              </w:rPr>
            </w:pPr>
            <w:r>
              <w:rPr>
                <w:sz w:val="18"/>
              </w:rPr>
              <w:t>Indicates applicable UE(s) for event</w:t>
            </w:r>
          </w:p>
          <w:p>
            <w:pPr>
              <w:pStyle w:val="TableParagraph"/>
              <w:ind w:left="104"/>
              <w:rPr>
                <w:sz w:val="18"/>
              </w:rPr>
            </w:pPr>
            <w:r>
              <w:rPr>
                <w:sz w:val="18"/>
              </w:rPr>
              <w:t>triggerin“</w:t>
            </w:r>
            <w:r>
              <w:rPr>
                <w:spacing w:val="-9"/>
                <w:sz w:val="18"/>
              </w:rPr>
              <w:t> </w:t>
            </w:r>
            <w:r>
              <w:rPr>
                <w:sz w:val="18"/>
              </w:rPr>
              <w:t>("”ny"</w:t>
            </w:r>
            <w:r>
              <w:rPr>
                <w:spacing w:val="-9"/>
                <w:sz w:val="18"/>
              </w:rPr>
              <w:t> </w:t>
            </w:r>
            <w:r>
              <w:rPr>
                <w:sz w:val="18"/>
              </w:rPr>
              <w:t>UE</w:t>
            </w:r>
            <w:r>
              <w:rPr>
                <w:spacing w:val="-9"/>
                <w:sz w:val="18"/>
              </w:rPr>
              <w:t> </w:t>
            </w:r>
            <w:r>
              <w:rPr>
                <w:sz w:val="18"/>
              </w:rPr>
              <w:t>if</w:t>
            </w:r>
            <w:r>
              <w:rPr>
                <w:spacing w:val="-11"/>
                <w:sz w:val="18"/>
              </w:rPr>
              <w:t> </w:t>
            </w:r>
            <w:r>
              <w:rPr>
                <w:sz w:val="18"/>
              </w:rPr>
              <w:t>not </w:t>
            </w:r>
            <w:r>
              <w:rPr>
                <w:spacing w:val="-2"/>
                <w:sz w:val="18"/>
              </w:rPr>
              <w:t>included).</w:t>
            </w:r>
          </w:p>
        </w:tc>
      </w:tr>
      <w:tr>
        <w:trPr>
          <w:trHeight w:val="208" w:hRule="atLeast"/>
        </w:trPr>
        <w:tc>
          <w:tcPr>
            <w:tcW w:w="2579" w:type="dxa"/>
          </w:tcPr>
          <w:p>
            <w:pPr>
              <w:pStyle w:val="TableParagraph"/>
              <w:spacing w:line="187" w:lineRule="exact" w:before="1"/>
              <w:ind w:left="144"/>
              <w:rPr>
                <w:sz w:val="18"/>
              </w:rPr>
            </w:pPr>
            <w:r>
              <w:rPr>
                <w:sz w:val="18"/>
              </w:rPr>
              <w:t>&gt;Logical</w:t>
            </w:r>
            <w:r>
              <w:rPr>
                <w:spacing w:val="-5"/>
                <w:sz w:val="18"/>
              </w:rPr>
              <w:t> OR</w:t>
            </w:r>
          </w:p>
        </w:tc>
        <w:tc>
          <w:tcPr>
            <w:tcW w:w="1136" w:type="dxa"/>
          </w:tcPr>
          <w:p>
            <w:pPr>
              <w:pStyle w:val="TableParagraph"/>
              <w:spacing w:line="187" w:lineRule="exact" w:before="1"/>
              <w:ind w:left="107"/>
              <w:rPr>
                <w:sz w:val="18"/>
              </w:rPr>
            </w:pPr>
            <w:r>
              <w:rPr>
                <w:spacing w:val="-10"/>
                <w:sz w:val="18"/>
              </w:rPr>
              <w:t>O</w:t>
            </w:r>
          </w:p>
        </w:tc>
        <w:tc>
          <w:tcPr>
            <w:tcW w:w="1276" w:type="dxa"/>
          </w:tcPr>
          <w:p>
            <w:pPr>
              <w:pStyle w:val="TableParagraph"/>
              <w:spacing w:line="240" w:lineRule="auto"/>
              <w:ind w:left="0"/>
              <w:rPr>
                <w:rFonts w:ascii="Times New Roman"/>
                <w:sz w:val="14"/>
              </w:rPr>
            </w:pPr>
          </w:p>
        </w:tc>
        <w:tc>
          <w:tcPr>
            <w:tcW w:w="2157" w:type="dxa"/>
          </w:tcPr>
          <w:p>
            <w:pPr>
              <w:pStyle w:val="TableParagraph"/>
              <w:spacing w:line="187" w:lineRule="exact" w:before="1"/>
              <w:ind w:left="105"/>
              <w:rPr>
                <w:sz w:val="18"/>
              </w:rPr>
            </w:pPr>
            <w:r>
              <w:rPr>
                <w:spacing w:val="-2"/>
                <w:sz w:val="18"/>
              </w:rPr>
              <w:t>9.3.25</w:t>
            </w:r>
          </w:p>
        </w:tc>
        <w:tc>
          <w:tcPr>
            <w:tcW w:w="2241"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20" w:bottom="640" w:left="760" w:right="460"/>
        </w:sectPr>
      </w:pPr>
    </w:p>
    <w:p>
      <w:pPr>
        <w:spacing w:line="240" w:lineRule="auto" w:before="0"/>
        <w:rPr>
          <w:sz w:val="20"/>
        </w:rPr>
      </w:pPr>
    </w:p>
    <w:p>
      <w:pPr>
        <w:spacing w:line="240" w:lineRule="auto" w:before="3"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6"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414" w:hRule="atLeast"/>
        </w:trPr>
        <w:tc>
          <w:tcPr>
            <w:tcW w:w="2605" w:type="dxa"/>
          </w:tcPr>
          <w:p>
            <w:pPr>
              <w:pStyle w:val="TableParagraph"/>
              <w:rPr>
                <w:sz w:val="18"/>
              </w:rPr>
            </w:pPr>
            <w:r>
              <w:rPr>
                <w:spacing w:val="-2"/>
                <w:sz w:val="18"/>
              </w:rPr>
              <w:t>maxnoofUEInfoChanges</w:t>
            </w:r>
          </w:p>
        </w:tc>
        <w:tc>
          <w:tcPr>
            <w:tcW w:w="6753" w:type="dxa"/>
          </w:tcPr>
          <w:p>
            <w:pPr>
              <w:pStyle w:val="TableParagraph"/>
              <w:spacing w:line="208" w:lineRule="exact"/>
              <w:ind w:left="107" w:right="167"/>
              <w:rPr>
                <w:i/>
                <w:sz w:val="18"/>
              </w:rPr>
            </w:pPr>
            <w:r>
              <w:rPr>
                <w:sz w:val="18"/>
              </w:rPr>
              <w:t>Maximum</w:t>
            </w:r>
            <w:r>
              <w:rPr>
                <w:spacing w:val="-3"/>
                <w:sz w:val="18"/>
              </w:rPr>
              <w:t> </w:t>
            </w:r>
            <w:r>
              <w:rPr>
                <w:sz w:val="18"/>
              </w:rPr>
              <w:t>number</w:t>
            </w:r>
            <w:r>
              <w:rPr>
                <w:spacing w:val="-4"/>
                <w:sz w:val="18"/>
              </w:rPr>
              <w:t> </w:t>
            </w:r>
            <w:r>
              <w:rPr>
                <w:sz w:val="18"/>
              </w:rPr>
              <w:t>of</w:t>
            </w:r>
            <w:r>
              <w:rPr>
                <w:spacing w:val="-6"/>
                <w:sz w:val="18"/>
              </w:rPr>
              <w:t> </w:t>
            </w:r>
            <w:r>
              <w:rPr>
                <w:sz w:val="18"/>
              </w:rPr>
              <w:t>UE</w:t>
            </w:r>
            <w:r>
              <w:rPr>
                <w:spacing w:val="-3"/>
                <w:sz w:val="18"/>
              </w:rPr>
              <w:t> </w:t>
            </w:r>
            <w:r>
              <w:rPr>
                <w:sz w:val="18"/>
              </w:rPr>
              <w:t>information</w:t>
            </w:r>
            <w:r>
              <w:rPr>
                <w:spacing w:val="-5"/>
                <w:sz w:val="18"/>
              </w:rPr>
              <w:t> </w:t>
            </w:r>
            <w:r>
              <w:rPr>
                <w:sz w:val="18"/>
              </w:rPr>
              <w:t>changes</w:t>
            </w:r>
            <w:r>
              <w:rPr>
                <w:spacing w:val="-5"/>
                <w:sz w:val="18"/>
              </w:rPr>
              <w:t> </w:t>
            </w:r>
            <w:r>
              <w:rPr>
                <w:sz w:val="18"/>
              </w:rPr>
              <w:t>for</w:t>
            </w:r>
            <w:r>
              <w:rPr>
                <w:spacing w:val="-3"/>
                <w:sz w:val="18"/>
              </w:rPr>
              <w:t> </w:t>
            </w:r>
            <w:r>
              <w:rPr>
                <w:sz w:val="18"/>
              </w:rPr>
              <w:t>which</w:t>
            </w:r>
            <w:r>
              <w:rPr>
                <w:spacing w:val="-5"/>
                <w:sz w:val="18"/>
              </w:rPr>
              <w:t> </w:t>
            </w:r>
            <w:r>
              <w:rPr>
                <w:sz w:val="18"/>
              </w:rPr>
              <w:t>event</w:t>
            </w:r>
            <w:r>
              <w:rPr>
                <w:spacing w:val="-3"/>
                <w:sz w:val="18"/>
              </w:rPr>
              <w:t> </w:t>
            </w:r>
            <w:r>
              <w:rPr>
                <w:sz w:val="18"/>
              </w:rPr>
              <w:t>trigger</w:t>
            </w:r>
            <w:r>
              <w:rPr>
                <w:spacing w:val="-5"/>
                <w:sz w:val="18"/>
              </w:rPr>
              <w:t> </w:t>
            </w:r>
            <w:r>
              <w:rPr>
                <w:sz w:val="18"/>
              </w:rPr>
              <w:t>can</w:t>
            </w:r>
            <w:r>
              <w:rPr>
                <w:spacing w:val="-5"/>
                <w:sz w:val="18"/>
              </w:rPr>
              <w:t> </w:t>
            </w:r>
            <w:r>
              <w:rPr>
                <w:sz w:val="18"/>
              </w:rPr>
              <w:t>be defined. The value is </w:t>
            </w:r>
            <w:r>
              <w:rPr>
                <w:i/>
                <w:sz w:val="18"/>
              </w:rPr>
              <w:t>&lt;65535&gt;.</w:t>
            </w:r>
          </w:p>
        </w:tc>
      </w:tr>
      <w:tr>
        <w:trPr>
          <w:trHeight w:val="413" w:hRule="atLeast"/>
        </w:trPr>
        <w:tc>
          <w:tcPr>
            <w:tcW w:w="2605" w:type="dxa"/>
          </w:tcPr>
          <w:p>
            <w:pPr>
              <w:pStyle w:val="TableParagraph"/>
              <w:spacing w:line="205" w:lineRule="exact"/>
              <w:rPr>
                <w:sz w:val="18"/>
              </w:rPr>
            </w:pPr>
            <w:r>
              <w:rPr>
                <w:spacing w:val="-2"/>
                <w:sz w:val="18"/>
              </w:rPr>
              <w:t>maxnoofRRCstate</w:t>
            </w:r>
          </w:p>
        </w:tc>
        <w:tc>
          <w:tcPr>
            <w:tcW w:w="6753" w:type="dxa"/>
          </w:tcPr>
          <w:p>
            <w:pPr>
              <w:pStyle w:val="TableParagraph"/>
              <w:ind w:left="107" w:right="198"/>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RRC</w:t>
            </w:r>
            <w:r>
              <w:rPr>
                <w:spacing w:val="-4"/>
                <w:sz w:val="18"/>
              </w:rPr>
              <w:t> </w:t>
            </w:r>
            <w:r>
              <w:rPr>
                <w:sz w:val="18"/>
              </w:rPr>
              <w:t>states</w:t>
            </w:r>
            <w:r>
              <w:rPr>
                <w:spacing w:val="-2"/>
                <w:sz w:val="18"/>
              </w:rPr>
              <w:t> </w:t>
            </w:r>
            <w:r>
              <w:rPr>
                <w:sz w:val="18"/>
              </w:rPr>
              <w:t>for</w:t>
            </w:r>
            <w:r>
              <w:rPr>
                <w:spacing w:val="-6"/>
                <w:sz w:val="18"/>
              </w:rPr>
              <w:t> </w:t>
            </w:r>
            <w:r>
              <w:rPr>
                <w:sz w:val="18"/>
              </w:rPr>
              <w:t>which</w:t>
            </w:r>
            <w:r>
              <w:rPr>
                <w:spacing w:val="-3"/>
                <w:sz w:val="18"/>
              </w:rPr>
              <w:t> </w:t>
            </w:r>
            <w:r>
              <w:rPr>
                <w:sz w:val="18"/>
              </w:rPr>
              <w:t>event</w:t>
            </w:r>
            <w:r>
              <w:rPr>
                <w:spacing w:val="-5"/>
                <w:sz w:val="18"/>
              </w:rPr>
              <w:t> </w:t>
            </w:r>
            <w:r>
              <w:rPr>
                <w:sz w:val="18"/>
              </w:rPr>
              <w:t>trigger</w:t>
            </w:r>
            <w:r>
              <w:rPr>
                <w:spacing w:val="-5"/>
                <w:sz w:val="18"/>
              </w:rPr>
              <w:t> </w:t>
            </w:r>
            <w:r>
              <w:rPr>
                <w:sz w:val="18"/>
              </w:rPr>
              <w:t>can</w:t>
            </w:r>
            <w:r>
              <w:rPr>
                <w:spacing w:val="-5"/>
                <w:sz w:val="18"/>
              </w:rPr>
              <w:t> </w:t>
            </w:r>
            <w:r>
              <w:rPr>
                <w:sz w:val="18"/>
              </w:rPr>
              <w:t>be</w:t>
            </w:r>
            <w:r>
              <w:rPr>
                <w:spacing w:val="-3"/>
                <w:sz w:val="18"/>
              </w:rPr>
              <w:t> </w:t>
            </w:r>
            <w:r>
              <w:rPr>
                <w:sz w:val="18"/>
              </w:rPr>
              <w:t>defined.</w:t>
            </w:r>
            <w:r>
              <w:rPr>
                <w:spacing w:val="-3"/>
                <w:sz w:val="18"/>
              </w:rPr>
              <w:t> </w:t>
            </w:r>
            <w:r>
              <w:rPr>
                <w:sz w:val="18"/>
              </w:rPr>
              <w:t>The value is </w:t>
            </w:r>
            <w:r>
              <w:rPr>
                <w:i/>
                <w:sz w:val="18"/>
              </w:rPr>
              <w:t>&lt;</w:t>
            </w:r>
            <w:r>
              <w:rPr>
                <w:sz w:val="18"/>
              </w:rPr>
              <w:t>8</w:t>
            </w:r>
            <w:r>
              <w:rPr>
                <w:i/>
                <w:sz w:val="18"/>
              </w:rPr>
              <w:t>&gt;.</w:t>
            </w:r>
          </w:p>
        </w:tc>
      </w:tr>
    </w:tbl>
    <w:p>
      <w:pPr>
        <w:spacing w:line="240" w:lineRule="auto" w:before="0"/>
        <w:rPr>
          <w:sz w:val="22"/>
        </w:rPr>
      </w:pPr>
    </w:p>
    <w:p>
      <w:pPr>
        <w:spacing w:line="240" w:lineRule="auto" w:before="25"/>
        <w:rPr>
          <w:sz w:val="22"/>
        </w:rPr>
      </w:pPr>
    </w:p>
    <w:p>
      <w:pPr>
        <w:pStyle w:val="Heading6"/>
        <w:numPr>
          <w:ilvl w:val="4"/>
          <w:numId w:val="37"/>
        </w:numPr>
        <w:tabs>
          <w:tab w:pos="1508" w:val="left" w:leader="none"/>
        </w:tabs>
        <w:spacing w:line="240" w:lineRule="auto" w:before="0" w:after="0"/>
        <w:ind w:left="1508" w:right="0" w:hanging="1135"/>
        <w:jc w:val="left"/>
      </w:pPr>
      <w:r>
        <w:rPr>
          <w:spacing w:val="-4"/>
        </w:rPr>
        <w:t>VOID</w:t>
      </w:r>
    </w:p>
    <w:p>
      <w:pPr>
        <w:spacing w:line="240" w:lineRule="auto" w:before="0"/>
        <w:rPr>
          <w:sz w:val="22"/>
        </w:rPr>
      </w:pPr>
    </w:p>
    <w:p>
      <w:pPr>
        <w:spacing w:line="240" w:lineRule="auto" w:before="204"/>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3"/>
        </w:rPr>
        <w:t> </w:t>
      </w:r>
      <w:r>
        <w:rPr/>
        <w:t>ACTION</w:t>
      </w:r>
      <w:r>
        <w:rPr>
          <w:spacing w:val="-3"/>
        </w:rPr>
        <w:t> </w:t>
      </w:r>
      <w:r>
        <w:rPr/>
        <w:t>DEFINITION</w:t>
      </w:r>
      <w:r>
        <w:rPr>
          <w:spacing w:val="-3"/>
        </w:rPr>
        <w:t> </w:t>
      </w:r>
      <w:r>
        <w:rPr>
          <w:spacing w:val="-5"/>
        </w:rPr>
        <w:t>IE</w:t>
      </w:r>
    </w:p>
    <w:p>
      <w:pPr>
        <w:pStyle w:val="BodyText"/>
        <w:spacing w:before="181"/>
        <w:ind w:left="373" w:right="911"/>
        <w:jc w:val="both"/>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SUBSCRIPTION</w:t>
      </w:r>
      <w:r>
        <w:rPr>
          <w:spacing w:val="-2"/>
        </w:rPr>
        <w:t> </w:t>
      </w:r>
      <w:r>
        <w:rPr/>
        <w:t>REQUEST</w:t>
      </w:r>
      <w:r>
        <w:rPr>
          <w:spacing w:val="-2"/>
        </w:rPr>
        <w:t> </w:t>
      </w:r>
      <w:r>
        <w:rPr/>
        <w:t>message</w:t>
      </w:r>
      <w:r>
        <w:rPr>
          <w:spacing w:val="-2"/>
        </w:rPr>
        <w:t> </w:t>
      </w:r>
      <w:r>
        <w:rPr/>
        <w:t>sent</w:t>
      </w:r>
      <w:r>
        <w:rPr>
          <w:spacing w:val="-3"/>
        </w:rPr>
        <w:t> </w:t>
      </w:r>
      <w:r>
        <w:rPr/>
        <w:t>by</w:t>
      </w:r>
      <w:r>
        <w:rPr>
          <w:spacing w:val="-3"/>
        </w:rPr>
        <w:t> </w:t>
      </w:r>
      <w:r>
        <w:rPr/>
        <w:t>the</w:t>
      </w:r>
      <w:r>
        <w:rPr>
          <w:spacing w:val="-2"/>
        </w:rPr>
        <w:t> </w:t>
      </w:r>
      <w:r>
        <w:rPr/>
        <w:t>Near-RT</w:t>
      </w:r>
      <w:r>
        <w:rPr>
          <w:spacing w:val="-2"/>
        </w:rPr>
        <w:t> </w:t>
      </w:r>
      <w:r>
        <w:rPr/>
        <w:t>RIC</w:t>
      </w:r>
      <w:r>
        <w:rPr>
          <w:spacing w:val="-3"/>
        </w:rPr>
        <w:t> </w:t>
      </w:r>
      <w:r>
        <w:rPr/>
        <w:t>to</w:t>
      </w:r>
      <w:r>
        <w:rPr>
          <w:spacing w:val="-1"/>
        </w:rPr>
        <w:t> </w:t>
      </w:r>
      <w:r>
        <w:rPr/>
        <w:t>an</w:t>
      </w:r>
      <w:r>
        <w:rPr>
          <w:spacing w:val="-1"/>
        </w:rPr>
        <w:t> </w:t>
      </w:r>
      <w:r>
        <w:rPr/>
        <w:t>E2 Node. In</w:t>
      </w:r>
      <w:r>
        <w:rPr>
          <w:spacing w:val="-1"/>
        </w:rPr>
        <w:t> </w:t>
      </w:r>
      <w:r>
        <w:rPr/>
        <w:t>this</w:t>
      </w:r>
      <w:r>
        <w:rPr>
          <w:spacing w:val="-1"/>
        </w:rPr>
        <w:t> </w:t>
      </w:r>
      <w:r>
        <w:rPr/>
        <w:t>service model, this</w:t>
      </w:r>
      <w:r>
        <w:rPr>
          <w:spacing w:val="-1"/>
        </w:rPr>
        <w:t> </w:t>
      </w:r>
      <w:r>
        <w:rPr/>
        <w:t>information</w:t>
      </w:r>
      <w:r>
        <w:rPr>
          <w:spacing w:val="-1"/>
        </w:rPr>
        <w:t> </w:t>
      </w:r>
      <w:r>
        <w:rPr/>
        <w:t>element</w:t>
      </w:r>
      <w:r>
        <w:rPr>
          <w:spacing w:val="-1"/>
        </w:rPr>
        <w:t> </w:t>
      </w:r>
      <w:r>
        <w:rPr/>
        <w:t>provides</w:t>
      </w:r>
      <w:r>
        <w:rPr>
          <w:spacing w:val="-1"/>
        </w:rPr>
        <w:t> </w:t>
      </w:r>
      <w:r>
        <w:rPr/>
        <w:t>additional information</w:t>
      </w:r>
      <w:r>
        <w:rPr>
          <w:spacing w:val="-1"/>
        </w:rPr>
        <w:t> </w:t>
      </w:r>
      <w:r>
        <w:rPr/>
        <w:t>for</w:t>
      </w:r>
      <w:r>
        <w:rPr>
          <w:spacing w:val="-4"/>
        </w:rPr>
        <w:t> </w:t>
      </w:r>
      <w:r>
        <w:rPr/>
        <w:t>the nominated RIC Action.</w:t>
      </w:r>
    </w:p>
    <w:p>
      <w:pPr>
        <w:pStyle w:val="BodyText"/>
        <w:spacing w:before="178"/>
        <w:ind w:left="373"/>
        <w:jc w:val="both"/>
      </w:pPr>
      <w:r>
        <w:rPr/>
        <w:t>Direction:</w:t>
      </w:r>
      <w:r>
        <w:rPr>
          <w:spacing w:val="-6"/>
        </w:rPr>
        <w:t> </w:t>
      </w:r>
      <w:r>
        <w:rPr/>
        <w:t>NEAR-RT</w:t>
      </w:r>
      <w:r>
        <w:rPr>
          <w:spacing w:val="-5"/>
        </w:rPr>
        <w:t> </w:t>
      </w:r>
      <w:r>
        <w:rPr/>
        <w:t>RIC</w:t>
      </w:r>
      <w:r>
        <w:rPr>
          <w:spacing w:val="-4"/>
        </w:rPr>
        <w:t> </w:t>
      </w:r>
      <w:r>
        <w:rPr>
          <w:rFonts w:ascii="Symbol" w:hAnsi="Symbol"/>
        </w:rPr>
        <w:t></w:t>
      </w:r>
      <w:r>
        <w:rPr>
          <w:spacing w:val="-5"/>
        </w:rPr>
        <w:t> </w:t>
      </w:r>
      <w:r>
        <w:rPr/>
        <w:t>E2</w:t>
      </w:r>
      <w:r>
        <w:rPr>
          <w:spacing w:val="-4"/>
        </w:rPr>
        <w:t> Node.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1126"/>
        <w:gridCol w:w="1839"/>
        <w:gridCol w:w="1959"/>
        <w:gridCol w:w="1707"/>
      </w:tblGrid>
      <w:tr>
        <w:trPr>
          <w:trHeight w:val="414" w:hRule="atLeast"/>
        </w:trPr>
        <w:tc>
          <w:tcPr>
            <w:tcW w:w="2754" w:type="dxa"/>
          </w:tcPr>
          <w:p>
            <w:pPr>
              <w:pStyle w:val="TableParagraph"/>
              <w:spacing w:line="240" w:lineRule="auto" w:before="1"/>
              <w:ind w:left="725"/>
              <w:rPr>
                <w:b/>
                <w:sz w:val="18"/>
              </w:rPr>
            </w:pPr>
            <w:r>
              <w:rPr>
                <w:b/>
                <w:sz w:val="18"/>
              </w:rPr>
              <w:t>IE/Group</w:t>
            </w:r>
            <w:r>
              <w:rPr>
                <w:b/>
                <w:spacing w:val="-1"/>
                <w:sz w:val="18"/>
              </w:rPr>
              <w:t> </w:t>
            </w:r>
            <w:r>
              <w:rPr>
                <w:b/>
                <w:spacing w:val="-4"/>
                <w:sz w:val="18"/>
              </w:rPr>
              <w:t>Name</w:t>
            </w:r>
          </w:p>
        </w:tc>
        <w:tc>
          <w:tcPr>
            <w:tcW w:w="1126" w:type="dxa"/>
          </w:tcPr>
          <w:p>
            <w:pPr>
              <w:pStyle w:val="TableParagraph"/>
              <w:spacing w:line="240" w:lineRule="auto" w:before="1"/>
              <w:ind w:left="160"/>
              <w:rPr>
                <w:b/>
                <w:sz w:val="18"/>
              </w:rPr>
            </w:pPr>
            <w:r>
              <w:rPr>
                <w:b/>
                <w:spacing w:val="-2"/>
                <w:sz w:val="18"/>
              </w:rPr>
              <w:t>Presence</w:t>
            </w:r>
          </w:p>
        </w:tc>
        <w:tc>
          <w:tcPr>
            <w:tcW w:w="1839" w:type="dxa"/>
          </w:tcPr>
          <w:p>
            <w:pPr>
              <w:pStyle w:val="TableParagraph"/>
              <w:spacing w:line="240" w:lineRule="auto" w:before="1"/>
              <w:ind w:left="7"/>
              <w:jc w:val="center"/>
              <w:rPr>
                <w:b/>
                <w:sz w:val="18"/>
              </w:rPr>
            </w:pPr>
            <w:r>
              <w:rPr>
                <w:b/>
                <w:spacing w:val="-4"/>
                <w:sz w:val="18"/>
              </w:rPr>
              <w:t>Range</w:t>
            </w:r>
          </w:p>
        </w:tc>
        <w:tc>
          <w:tcPr>
            <w:tcW w:w="1959" w:type="dxa"/>
          </w:tcPr>
          <w:p>
            <w:pPr>
              <w:pStyle w:val="TableParagraph"/>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7" w:type="dxa"/>
          </w:tcPr>
          <w:p>
            <w:pPr>
              <w:pStyle w:val="TableParagraph"/>
              <w:ind w:left="368" w:right="177" w:firstLine="33"/>
              <w:rPr>
                <w:b/>
                <w:sz w:val="18"/>
              </w:rPr>
            </w:pPr>
            <w:r>
              <w:rPr>
                <w:b/>
                <w:spacing w:val="-2"/>
                <w:sz w:val="18"/>
              </w:rPr>
              <w:t>Semantics description</w:t>
            </w:r>
          </w:p>
        </w:tc>
      </w:tr>
      <w:tr>
        <w:trPr>
          <w:trHeight w:val="208" w:hRule="atLeast"/>
        </w:trPr>
        <w:tc>
          <w:tcPr>
            <w:tcW w:w="2754" w:type="dxa"/>
          </w:tcPr>
          <w:p>
            <w:pPr>
              <w:pStyle w:val="TableParagraph"/>
              <w:spacing w:line="188" w:lineRule="exact"/>
              <w:rPr>
                <w:sz w:val="18"/>
              </w:rPr>
            </w:pPr>
            <w:r>
              <w:rPr>
                <w:sz w:val="18"/>
              </w:rPr>
              <w:t>RIC</w:t>
            </w:r>
            <w:r>
              <w:rPr>
                <w:spacing w:val="-2"/>
                <w:sz w:val="18"/>
              </w:rPr>
              <w:t> </w:t>
            </w:r>
            <w:r>
              <w:rPr>
                <w:sz w:val="18"/>
              </w:rPr>
              <w:t>Style</w:t>
            </w:r>
            <w:r>
              <w:rPr>
                <w:spacing w:val="-3"/>
                <w:sz w:val="18"/>
              </w:rPr>
              <w:t> </w:t>
            </w:r>
            <w:r>
              <w:rPr>
                <w:spacing w:val="-4"/>
                <w:sz w:val="18"/>
              </w:rPr>
              <w:t>Type</w:t>
            </w:r>
          </w:p>
        </w:tc>
        <w:tc>
          <w:tcPr>
            <w:tcW w:w="1126" w:type="dxa"/>
          </w:tcPr>
          <w:p>
            <w:pPr>
              <w:pStyle w:val="TableParagraph"/>
              <w:spacing w:line="188" w:lineRule="exact"/>
              <w:ind w:left="107"/>
              <w:rPr>
                <w:sz w:val="18"/>
              </w:rPr>
            </w:pPr>
            <w:r>
              <w:rPr>
                <w:spacing w:val="-10"/>
                <w:sz w:val="18"/>
              </w:rPr>
              <w:t>M</w:t>
            </w:r>
          </w:p>
        </w:tc>
        <w:tc>
          <w:tcPr>
            <w:tcW w:w="1839" w:type="dxa"/>
          </w:tcPr>
          <w:p>
            <w:pPr>
              <w:pStyle w:val="TableParagraph"/>
              <w:spacing w:line="240" w:lineRule="auto"/>
              <w:ind w:left="0"/>
              <w:rPr>
                <w:rFonts w:ascii="Times New Roman"/>
                <w:sz w:val="14"/>
              </w:rPr>
            </w:pPr>
          </w:p>
        </w:tc>
        <w:tc>
          <w:tcPr>
            <w:tcW w:w="1959" w:type="dxa"/>
          </w:tcPr>
          <w:p>
            <w:pPr>
              <w:pStyle w:val="TableParagraph"/>
              <w:spacing w:line="188" w:lineRule="exact"/>
              <w:ind w:left="107"/>
              <w:rPr>
                <w:sz w:val="18"/>
              </w:rPr>
            </w:pPr>
            <w:r>
              <w:rPr>
                <w:spacing w:val="-2"/>
                <w:sz w:val="18"/>
              </w:rPr>
              <w:t>9.3.3</w:t>
            </w:r>
          </w:p>
        </w:tc>
        <w:tc>
          <w:tcPr>
            <w:tcW w:w="1707" w:type="dxa"/>
          </w:tcPr>
          <w:p>
            <w:pPr>
              <w:pStyle w:val="TableParagraph"/>
              <w:spacing w:line="240" w:lineRule="auto"/>
              <w:ind w:left="0"/>
              <w:rPr>
                <w:rFonts w:ascii="Times New Roman"/>
                <w:sz w:val="14"/>
              </w:rPr>
            </w:pPr>
          </w:p>
        </w:tc>
      </w:tr>
      <w:tr>
        <w:trPr>
          <w:trHeight w:val="412" w:hRule="atLeast"/>
        </w:trPr>
        <w:tc>
          <w:tcPr>
            <w:tcW w:w="2754" w:type="dxa"/>
          </w:tcPr>
          <w:p>
            <w:pPr>
              <w:pStyle w:val="TableParagraph"/>
              <w:ind w:right="112"/>
              <w:rPr>
                <w:i/>
                <w:sz w:val="18"/>
              </w:rPr>
            </w:pPr>
            <w:r>
              <w:rPr>
                <w:b/>
                <w:sz w:val="18"/>
              </w:rPr>
              <w:t>CHOICE</w:t>
            </w:r>
            <w:r>
              <w:rPr>
                <w:b/>
                <w:spacing w:val="-12"/>
                <w:sz w:val="18"/>
              </w:rPr>
              <w:t> </w:t>
            </w:r>
            <w:r>
              <w:rPr>
                <w:i/>
                <w:sz w:val="18"/>
              </w:rPr>
              <w:t>RIC</w:t>
            </w:r>
            <w:r>
              <w:rPr>
                <w:i/>
                <w:spacing w:val="-13"/>
                <w:sz w:val="18"/>
              </w:rPr>
              <w:t> </w:t>
            </w:r>
            <w:r>
              <w:rPr>
                <w:i/>
                <w:sz w:val="18"/>
              </w:rPr>
              <w:t>Action</w:t>
            </w:r>
            <w:r>
              <w:rPr>
                <w:i/>
                <w:spacing w:val="-12"/>
                <w:sz w:val="18"/>
              </w:rPr>
              <w:t> </w:t>
            </w:r>
            <w:r>
              <w:rPr>
                <w:i/>
                <w:sz w:val="18"/>
              </w:rPr>
              <w:t>Definition</w:t>
            </w:r>
            <w:r>
              <w:rPr>
                <w:i/>
                <w:sz w:val="18"/>
              </w:rPr>
              <w:t> IE Format</w:t>
            </w:r>
          </w:p>
        </w:tc>
        <w:tc>
          <w:tcPr>
            <w:tcW w:w="1126" w:type="dxa"/>
          </w:tcPr>
          <w:p>
            <w:pPr>
              <w:pStyle w:val="TableParagraph"/>
              <w:spacing w:line="240" w:lineRule="auto"/>
              <w:ind w:left="0"/>
              <w:rPr>
                <w:rFonts w:ascii="Times New Roman"/>
                <w:sz w:val="18"/>
              </w:rPr>
            </w:pPr>
          </w:p>
        </w:tc>
        <w:tc>
          <w:tcPr>
            <w:tcW w:w="1839" w:type="dxa"/>
          </w:tcPr>
          <w:p>
            <w:pPr>
              <w:pStyle w:val="TableParagraph"/>
              <w:spacing w:line="240" w:lineRule="auto"/>
              <w:ind w:left="0"/>
              <w:rPr>
                <w:rFonts w:ascii="Times New Roman"/>
                <w:sz w:val="18"/>
              </w:rPr>
            </w:pPr>
          </w:p>
        </w:tc>
        <w:tc>
          <w:tcPr>
            <w:tcW w:w="1959" w:type="dxa"/>
          </w:tcPr>
          <w:p>
            <w:pPr>
              <w:pStyle w:val="TableParagraph"/>
              <w:spacing w:line="240" w:lineRule="auto"/>
              <w:ind w:left="0"/>
              <w:rPr>
                <w:rFonts w:ascii="Times New Roman"/>
                <w:sz w:val="18"/>
              </w:rPr>
            </w:pPr>
          </w:p>
        </w:tc>
        <w:tc>
          <w:tcPr>
            <w:tcW w:w="1707" w:type="dxa"/>
          </w:tcPr>
          <w:p>
            <w:pPr>
              <w:pStyle w:val="TableParagraph"/>
              <w:spacing w:line="240" w:lineRule="auto"/>
              <w:ind w:left="0"/>
              <w:rPr>
                <w:rFonts w:ascii="Times New Roman"/>
                <w:sz w:val="18"/>
              </w:rPr>
            </w:pPr>
          </w:p>
        </w:tc>
      </w:tr>
      <w:tr>
        <w:trPr>
          <w:trHeight w:val="414" w:hRule="atLeast"/>
        </w:trPr>
        <w:tc>
          <w:tcPr>
            <w:tcW w:w="2754" w:type="dxa"/>
          </w:tcPr>
          <w:p>
            <w:pPr>
              <w:pStyle w:val="TableParagraph"/>
              <w:spacing w:line="208" w:lineRule="exact"/>
              <w:ind w:left="237"/>
              <w:rPr>
                <w:sz w:val="18"/>
              </w:rPr>
            </w:pPr>
            <w:r>
              <w:rPr>
                <w:sz w:val="18"/>
              </w:rPr>
              <w:t>&gt;E2SM-RC</w:t>
            </w:r>
            <w:r>
              <w:rPr>
                <w:spacing w:val="-15"/>
                <w:sz w:val="18"/>
              </w:rPr>
              <w:t> </w:t>
            </w:r>
            <w:r>
              <w:rPr>
                <w:sz w:val="18"/>
              </w:rPr>
              <w:t>Action</w:t>
            </w:r>
            <w:r>
              <w:rPr>
                <w:spacing w:val="-12"/>
                <w:sz w:val="18"/>
              </w:rPr>
              <w:t> </w:t>
            </w:r>
            <w:r>
              <w:rPr>
                <w:sz w:val="18"/>
              </w:rPr>
              <w:t>Definition Format 1</w:t>
            </w:r>
          </w:p>
        </w:tc>
        <w:tc>
          <w:tcPr>
            <w:tcW w:w="1126" w:type="dxa"/>
          </w:tcPr>
          <w:p>
            <w:pPr>
              <w:pStyle w:val="TableParagraph"/>
              <w:ind w:left="107"/>
              <w:rPr>
                <w:sz w:val="18"/>
              </w:rPr>
            </w:pPr>
            <w:r>
              <w:rPr>
                <w:spacing w:val="-10"/>
                <w:sz w:val="18"/>
              </w:rPr>
              <w:t>M</w:t>
            </w:r>
          </w:p>
        </w:tc>
        <w:tc>
          <w:tcPr>
            <w:tcW w:w="1839" w:type="dxa"/>
          </w:tcPr>
          <w:p>
            <w:pPr>
              <w:pStyle w:val="TableParagraph"/>
              <w:spacing w:line="240" w:lineRule="auto"/>
              <w:ind w:left="0"/>
              <w:rPr>
                <w:rFonts w:ascii="Times New Roman"/>
                <w:sz w:val="18"/>
              </w:rPr>
            </w:pPr>
          </w:p>
        </w:tc>
        <w:tc>
          <w:tcPr>
            <w:tcW w:w="1959" w:type="dxa"/>
          </w:tcPr>
          <w:p>
            <w:pPr>
              <w:pStyle w:val="TableParagraph"/>
              <w:ind w:left="107"/>
              <w:rPr>
                <w:sz w:val="18"/>
              </w:rPr>
            </w:pPr>
            <w:r>
              <w:rPr>
                <w:spacing w:val="-2"/>
                <w:sz w:val="18"/>
              </w:rPr>
              <w:t>9.2.1.2.1</w:t>
            </w:r>
          </w:p>
        </w:tc>
        <w:tc>
          <w:tcPr>
            <w:tcW w:w="1707" w:type="dxa"/>
          </w:tcPr>
          <w:p>
            <w:pPr>
              <w:pStyle w:val="TableParagraph"/>
              <w:spacing w:line="208" w:lineRule="exact"/>
              <w:ind w:left="107"/>
              <w:rPr>
                <w:sz w:val="18"/>
              </w:rPr>
            </w:pPr>
            <w:r>
              <w:rPr>
                <w:sz w:val="18"/>
              </w:rPr>
              <w:t>Used</w:t>
            </w:r>
            <w:r>
              <w:rPr>
                <w:spacing w:val="-15"/>
                <w:sz w:val="18"/>
              </w:rPr>
              <w:t> </w:t>
            </w:r>
            <w:r>
              <w:rPr>
                <w:sz w:val="18"/>
              </w:rPr>
              <w:t>by</w:t>
            </w:r>
            <w:r>
              <w:rPr>
                <w:spacing w:val="-12"/>
                <w:sz w:val="18"/>
              </w:rPr>
              <w:t> </w:t>
            </w:r>
            <w:r>
              <w:rPr>
                <w:sz w:val="18"/>
              </w:rPr>
              <w:t>REPORT </w:t>
            </w:r>
            <w:r>
              <w:rPr>
                <w:spacing w:val="-2"/>
                <w:sz w:val="18"/>
              </w:rPr>
              <w:t>service</w:t>
            </w:r>
          </w:p>
        </w:tc>
      </w:tr>
      <w:tr>
        <w:trPr>
          <w:trHeight w:val="826" w:hRule="atLeast"/>
        </w:trPr>
        <w:tc>
          <w:tcPr>
            <w:tcW w:w="2754" w:type="dxa"/>
          </w:tcPr>
          <w:p>
            <w:pPr>
              <w:pStyle w:val="TableParagraph"/>
              <w:spacing w:line="240" w:lineRule="auto"/>
              <w:ind w:left="237"/>
              <w:rPr>
                <w:sz w:val="18"/>
              </w:rPr>
            </w:pPr>
            <w:r>
              <w:rPr>
                <w:sz w:val="18"/>
              </w:rPr>
              <w:t>&gt;E2SM-RC</w:t>
            </w:r>
            <w:r>
              <w:rPr>
                <w:spacing w:val="-15"/>
                <w:sz w:val="18"/>
              </w:rPr>
              <w:t> </w:t>
            </w:r>
            <w:r>
              <w:rPr>
                <w:sz w:val="18"/>
              </w:rPr>
              <w:t>Action</w:t>
            </w:r>
            <w:r>
              <w:rPr>
                <w:spacing w:val="-12"/>
                <w:sz w:val="18"/>
              </w:rPr>
              <w:t> </w:t>
            </w:r>
            <w:r>
              <w:rPr>
                <w:sz w:val="18"/>
              </w:rPr>
              <w:t>Definition Format 2</w:t>
            </w:r>
          </w:p>
        </w:tc>
        <w:tc>
          <w:tcPr>
            <w:tcW w:w="1126" w:type="dxa"/>
          </w:tcPr>
          <w:p>
            <w:pPr>
              <w:pStyle w:val="TableParagraph"/>
              <w:spacing w:line="205" w:lineRule="exact"/>
              <w:ind w:left="107"/>
              <w:rPr>
                <w:sz w:val="18"/>
              </w:rPr>
            </w:pPr>
            <w:r>
              <w:rPr>
                <w:spacing w:val="-10"/>
                <w:sz w:val="18"/>
              </w:rPr>
              <w:t>M</w:t>
            </w:r>
          </w:p>
        </w:tc>
        <w:tc>
          <w:tcPr>
            <w:tcW w:w="1839" w:type="dxa"/>
          </w:tcPr>
          <w:p>
            <w:pPr>
              <w:pStyle w:val="TableParagraph"/>
              <w:spacing w:line="240" w:lineRule="auto"/>
              <w:ind w:left="0"/>
              <w:rPr>
                <w:rFonts w:ascii="Times New Roman"/>
                <w:sz w:val="18"/>
              </w:rPr>
            </w:pPr>
          </w:p>
        </w:tc>
        <w:tc>
          <w:tcPr>
            <w:tcW w:w="1959" w:type="dxa"/>
          </w:tcPr>
          <w:p>
            <w:pPr>
              <w:pStyle w:val="TableParagraph"/>
              <w:spacing w:line="205" w:lineRule="exact"/>
              <w:ind w:left="107"/>
              <w:rPr>
                <w:sz w:val="18"/>
              </w:rPr>
            </w:pPr>
            <w:r>
              <w:rPr>
                <w:spacing w:val="-2"/>
                <w:sz w:val="18"/>
              </w:rPr>
              <w:t>9.2.1.2.2</w:t>
            </w:r>
          </w:p>
        </w:tc>
        <w:tc>
          <w:tcPr>
            <w:tcW w:w="1707" w:type="dxa"/>
          </w:tcPr>
          <w:p>
            <w:pPr>
              <w:pStyle w:val="TableParagraph"/>
              <w:spacing w:line="240" w:lineRule="auto"/>
              <w:ind w:left="107" w:right="177"/>
              <w:rPr>
                <w:sz w:val="18"/>
              </w:rPr>
            </w:pPr>
            <w:r>
              <w:rPr>
                <w:sz w:val="18"/>
              </w:rPr>
              <w:t>Used</w:t>
            </w:r>
            <w:r>
              <w:rPr>
                <w:spacing w:val="-15"/>
                <w:sz w:val="18"/>
              </w:rPr>
              <w:t> </w:t>
            </w:r>
            <w:r>
              <w:rPr>
                <w:sz w:val="18"/>
              </w:rPr>
              <w:t>by</w:t>
            </w:r>
            <w:r>
              <w:rPr>
                <w:spacing w:val="-12"/>
                <w:sz w:val="18"/>
              </w:rPr>
              <w:t> </w:t>
            </w:r>
            <w:r>
              <w:rPr>
                <w:sz w:val="18"/>
              </w:rPr>
              <w:t>POLICY service when encoding</w:t>
            </w:r>
            <w:r>
              <w:rPr>
                <w:spacing w:val="-4"/>
                <w:sz w:val="18"/>
              </w:rPr>
              <w:t> </w:t>
            </w:r>
            <w:r>
              <w:rPr>
                <w:sz w:val="18"/>
              </w:rPr>
              <w:t>a</w:t>
            </w:r>
            <w:r>
              <w:rPr>
                <w:spacing w:val="-1"/>
                <w:sz w:val="18"/>
              </w:rPr>
              <w:t> </w:t>
            </w:r>
            <w:r>
              <w:rPr>
                <w:sz w:val="18"/>
              </w:rPr>
              <w:t>list</w:t>
            </w:r>
            <w:r>
              <w:rPr>
                <w:spacing w:val="-3"/>
                <w:sz w:val="18"/>
              </w:rPr>
              <w:t> </w:t>
            </w:r>
            <w:r>
              <w:rPr>
                <w:spacing w:val="-5"/>
                <w:sz w:val="18"/>
              </w:rPr>
              <w:t>of</w:t>
            </w:r>
          </w:p>
          <w:p>
            <w:pPr>
              <w:pStyle w:val="TableParagraph"/>
              <w:spacing w:line="187" w:lineRule="exact"/>
              <w:ind w:left="107"/>
              <w:rPr>
                <w:sz w:val="18"/>
              </w:rPr>
            </w:pPr>
            <w:r>
              <w:rPr>
                <w:sz w:val="18"/>
              </w:rPr>
              <w:t>Policy</w:t>
            </w:r>
            <w:r>
              <w:rPr>
                <w:spacing w:val="-2"/>
                <w:sz w:val="18"/>
              </w:rPr>
              <w:t> Conditions</w:t>
            </w:r>
          </w:p>
        </w:tc>
      </w:tr>
      <w:tr>
        <w:trPr>
          <w:trHeight w:val="621" w:hRule="atLeast"/>
        </w:trPr>
        <w:tc>
          <w:tcPr>
            <w:tcW w:w="2754" w:type="dxa"/>
          </w:tcPr>
          <w:p>
            <w:pPr>
              <w:pStyle w:val="TableParagraph"/>
              <w:spacing w:line="240" w:lineRule="auto"/>
              <w:ind w:left="237"/>
              <w:rPr>
                <w:sz w:val="18"/>
              </w:rPr>
            </w:pPr>
            <w:r>
              <w:rPr>
                <w:sz w:val="18"/>
              </w:rPr>
              <w:t>&gt;E2SM-RC</w:t>
            </w:r>
            <w:r>
              <w:rPr>
                <w:spacing w:val="-15"/>
                <w:sz w:val="18"/>
              </w:rPr>
              <w:t> </w:t>
            </w:r>
            <w:r>
              <w:rPr>
                <w:sz w:val="18"/>
              </w:rPr>
              <w:t>Action</w:t>
            </w:r>
            <w:r>
              <w:rPr>
                <w:spacing w:val="-12"/>
                <w:sz w:val="18"/>
              </w:rPr>
              <w:t> </w:t>
            </w:r>
            <w:r>
              <w:rPr>
                <w:sz w:val="18"/>
              </w:rPr>
              <w:t>Definition Format 3</w:t>
            </w:r>
          </w:p>
        </w:tc>
        <w:tc>
          <w:tcPr>
            <w:tcW w:w="1126" w:type="dxa"/>
          </w:tcPr>
          <w:p>
            <w:pPr>
              <w:pStyle w:val="TableParagraph"/>
              <w:ind w:left="107"/>
              <w:rPr>
                <w:sz w:val="18"/>
              </w:rPr>
            </w:pPr>
            <w:r>
              <w:rPr>
                <w:spacing w:val="-10"/>
                <w:sz w:val="18"/>
              </w:rPr>
              <w:t>M</w:t>
            </w:r>
          </w:p>
        </w:tc>
        <w:tc>
          <w:tcPr>
            <w:tcW w:w="1839" w:type="dxa"/>
          </w:tcPr>
          <w:p>
            <w:pPr>
              <w:pStyle w:val="TableParagraph"/>
              <w:spacing w:line="240" w:lineRule="auto"/>
              <w:ind w:left="0"/>
              <w:rPr>
                <w:rFonts w:ascii="Times New Roman"/>
                <w:sz w:val="18"/>
              </w:rPr>
            </w:pPr>
          </w:p>
        </w:tc>
        <w:tc>
          <w:tcPr>
            <w:tcW w:w="1959" w:type="dxa"/>
          </w:tcPr>
          <w:p>
            <w:pPr>
              <w:pStyle w:val="TableParagraph"/>
              <w:ind w:left="107"/>
              <w:rPr>
                <w:sz w:val="18"/>
              </w:rPr>
            </w:pPr>
            <w:r>
              <w:rPr>
                <w:spacing w:val="-2"/>
                <w:sz w:val="18"/>
              </w:rPr>
              <w:t>9.2.1.2.3</w:t>
            </w:r>
          </w:p>
        </w:tc>
        <w:tc>
          <w:tcPr>
            <w:tcW w:w="1707" w:type="dxa"/>
          </w:tcPr>
          <w:p>
            <w:pPr>
              <w:pStyle w:val="TableParagraph"/>
              <w:spacing w:line="240" w:lineRule="auto"/>
              <w:ind w:left="107" w:right="177"/>
              <w:rPr>
                <w:sz w:val="18"/>
              </w:rPr>
            </w:pPr>
            <w:r>
              <w:rPr>
                <w:sz w:val="18"/>
              </w:rPr>
              <w:t>Used</w:t>
            </w:r>
            <w:r>
              <w:rPr>
                <w:spacing w:val="-15"/>
                <w:sz w:val="18"/>
              </w:rPr>
              <w:t> </w:t>
            </w:r>
            <w:r>
              <w:rPr>
                <w:sz w:val="18"/>
              </w:rPr>
              <w:t>by</w:t>
            </w:r>
            <w:r>
              <w:rPr>
                <w:spacing w:val="-12"/>
                <w:sz w:val="18"/>
              </w:rPr>
              <w:t> </w:t>
            </w:r>
            <w:r>
              <w:rPr>
                <w:sz w:val="18"/>
              </w:rPr>
              <w:t>INSERT service except</w:t>
            </w:r>
          </w:p>
          <w:p>
            <w:pPr>
              <w:pStyle w:val="TableParagraph"/>
              <w:spacing w:line="187" w:lineRule="exact"/>
              <w:ind w:left="107"/>
              <w:rPr>
                <w:sz w:val="18"/>
              </w:rPr>
            </w:pPr>
            <w:r>
              <w:rPr>
                <w:sz w:val="18"/>
              </w:rPr>
              <w:t>style</w:t>
            </w:r>
            <w:r>
              <w:rPr>
                <w:spacing w:val="1"/>
                <w:sz w:val="18"/>
              </w:rPr>
              <w:t> </w:t>
            </w:r>
            <w:r>
              <w:rPr>
                <w:spacing w:val="-5"/>
                <w:sz w:val="18"/>
              </w:rPr>
              <w:t>255</w:t>
            </w:r>
          </w:p>
        </w:tc>
      </w:tr>
      <w:tr>
        <w:trPr>
          <w:trHeight w:val="621" w:hRule="atLeast"/>
        </w:trPr>
        <w:tc>
          <w:tcPr>
            <w:tcW w:w="2754" w:type="dxa"/>
          </w:tcPr>
          <w:p>
            <w:pPr>
              <w:pStyle w:val="TableParagraph"/>
              <w:spacing w:line="240" w:lineRule="auto"/>
              <w:ind w:left="237"/>
              <w:rPr>
                <w:sz w:val="18"/>
              </w:rPr>
            </w:pPr>
            <w:r>
              <w:rPr>
                <w:sz w:val="18"/>
              </w:rPr>
              <w:t>&gt;E2SM-RC</w:t>
            </w:r>
            <w:r>
              <w:rPr>
                <w:spacing w:val="-15"/>
                <w:sz w:val="18"/>
              </w:rPr>
              <w:t> </w:t>
            </w:r>
            <w:r>
              <w:rPr>
                <w:sz w:val="18"/>
              </w:rPr>
              <w:t>Action</w:t>
            </w:r>
            <w:r>
              <w:rPr>
                <w:spacing w:val="-12"/>
                <w:sz w:val="18"/>
              </w:rPr>
              <w:t> </w:t>
            </w:r>
            <w:r>
              <w:rPr>
                <w:sz w:val="18"/>
              </w:rPr>
              <w:t>Definition Format 4</w:t>
            </w:r>
          </w:p>
        </w:tc>
        <w:tc>
          <w:tcPr>
            <w:tcW w:w="1126" w:type="dxa"/>
          </w:tcPr>
          <w:p>
            <w:pPr>
              <w:pStyle w:val="TableParagraph"/>
              <w:ind w:left="107"/>
              <w:rPr>
                <w:sz w:val="18"/>
              </w:rPr>
            </w:pPr>
            <w:r>
              <w:rPr>
                <w:spacing w:val="-10"/>
                <w:sz w:val="18"/>
              </w:rPr>
              <w:t>M</w:t>
            </w:r>
          </w:p>
        </w:tc>
        <w:tc>
          <w:tcPr>
            <w:tcW w:w="1839" w:type="dxa"/>
          </w:tcPr>
          <w:p>
            <w:pPr>
              <w:pStyle w:val="TableParagraph"/>
              <w:spacing w:line="240" w:lineRule="auto"/>
              <w:ind w:left="0"/>
              <w:rPr>
                <w:rFonts w:ascii="Times New Roman"/>
                <w:sz w:val="18"/>
              </w:rPr>
            </w:pPr>
          </w:p>
        </w:tc>
        <w:tc>
          <w:tcPr>
            <w:tcW w:w="1959" w:type="dxa"/>
          </w:tcPr>
          <w:p>
            <w:pPr>
              <w:pStyle w:val="TableParagraph"/>
              <w:ind w:left="107"/>
              <w:rPr>
                <w:sz w:val="18"/>
              </w:rPr>
            </w:pPr>
            <w:r>
              <w:rPr>
                <w:spacing w:val="-2"/>
                <w:sz w:val="18"/>
              </w:rPr>
              <w:t>9.2.1.2.4</w:t>
            </w:r>
          </w:p>
        </w:tc>
        <w:tc>
          <w:tcPr>
            <w:tcW w:w="1707" w:type="dxa"/>
          </w:tcPr>
          <w:p>
            <w:pPr>
              <w:pStyle w:val="TableParagraph"/>
              <w:spacing w:line="240" w:lineRule="auto"/>
              <w:ind w:left="107" w:right="302"/>
              <w:rPr>
                <w:sz w:val="18"/>
              </w:rPr>
            </w:pPr>
            <w:r>
              <w:rPr>
                <w:sz w:val="18"/>
              </w:rPr>
              <w:t>Used only by INSERT</w:t>
            </w:r>
            <w:r>
              <w:rPr>
                <w:spacing w:val="-13"/>
                <w:sz w:val="18"/>
              </w:rPr>
              <w:t> </w:t>
            </w:r>
            <w:r>
              <w:rPr>
                <w:sz w:val="18"/>
              </w:rPr>
              <w:t>service</w:t>
            </w:r>
          </w:p>
          <w:p>
            <w:pPr>
              <w:pStyle w:val="TableParagraph"/>
              <w:spacing w:line="187" w:lineRule="exact"/>
              <w:ind w:left="107"/>
              <w:rPr>
                <w:sz w:val="18"/>
              </w:rPr>
            </w:pPr>
            <w:r>
              <w:rPr>
                <w:sz w:val="18"/>
              </w:rPr>
              <w:t>style </w:t>
            </w:r>
            <w:r>
              <w:rPr>
                <w:spacing w:val="-5"/>
                <w:sz w:val="18"/>
              </w:rPr>
              <w:t>255</w:t>
            </w:r>
          </w:p>
        </w:tc>
      </w:tr>
    </w:tbl>
    <w:p>
      <w:pPr>
        <w:pStyle w:val="BodyText"/>
      </w:pPr>
    </w:p>
    <w:p>
      <w:pPr>
        <w:pStyle w:val="BodyText"/>
        <w:spacing w:before="73"/>
      </w:pPr>
    </w:p>
    <w:p>
      <w:pPr>
        <w:pStyle w:val="Heading6"/>
        <w:numPr>
          <w:ilvl w:val="4"/>
          <w:numId w:val="37"/>
        </w:numPr>
        <w:tabs>
          <w:tab w:pos="1505" w:val="left" w:leader="none"/>
        </w:tabs>
        <w:spacing w:line="240" w:lineRule="auto" w:before="1" w:after="0"/>
        <w:ind w:left="1505" w:right="0" w:hanging="1132"/>
        <w:jc w:val="left"/>
      </w:pPr>
      <w:r>
        <w:rPr/>
        <w:t>E2SM-RC</w:t>
      </w:r>
      <w:r>
        <w:rPr>
          <w:spacing w:val="-7"/>
        </w:rPr>
        <w:t> </w:t>
      </w:r>
      <w:r>
        <w:rPr/>
        <w:t>Action</w:t>
      </w:r>
      <w:r>
        <w:rPr>
          <w:spacing w:val="-7"/>
        </w:rPr>
        <w:t> </w:t>
      </w:r>
      <w:r>
        <w:rPr/>
        <w:t>Definition</w:t>
      </w:r>
      <w:r>
        <w:rPr>
          <w:spacing w:val="-7"/>
        </w:rPr>
        <w:t> </w:t>
      </w:r>
      <w:r>
        <w:rPr/>
        <w:t>Format</w:t>
      </w:r>
      <w:r>
        <w:rPr>
          <w:spacing w:val="-7"/>
        </w:rPr>
        <w:t> </w:t>
      </w:r>
      <w:r>
        <w:rPr>
          <w:spacing w:val="-10"/>
        </w:rPr>
        <w:t>1</w:t>
      </w:r>
    </w:p>
    <w:p>
      <w:pPr>
        <w:pStyle w:val="BodyText"/>
        <w:spacing w:before="179"/>
        <w:ind w:left="373" w:right="867"/>
        <w:jc w:val="both"/>
      </w:pPr>
      <w:r>
        <w:rPr/>
        <w:t>The</w:t>
      </w:r>
      <w:r>
        <w:rPr>
          <w:spacing w:val="-2"/>
        </w:rPr>
        <w:t> </w:t>
      </w:r>
      <w:r>
        <w:rPr>
          <w:i/>
        </w:rPr>
        <w:t>E2SM-RC</w:t>
      </w:r>
      <w:r>
        <w:rPr>
          <w:i/>
          <w:spacing w:val="-3"/>
        </w:rPr>
        <w:t> </w:t>
      </w:r>
      <w:r>
        <w:rPr>
          <w:i/>
        </w:rPr>
        <w:t>Action</w:t>
      </w:r>
      <w:r>
        <w:rPr>
          <w:i/>
          <w:spacing w:val="-2"/>
        </w:rPr>
        <w:t> </w:t>
      </w:r>
      <w:r>
        <w:rPr>
          <w:i/>
        </w:rPr>
        <w:t>Definition Format</w:t>
      </w:r>
      <w:r>
        <w:rPr>
          <w:i/>
          <w:spacing w:val="-3"/>
        </w:rPr>
        <w:t> </w:t>
      </w:r>
      <w:r>
        <w:rPr>
          <w:i/>
        </w:rPr>
        <w:t>1</w:t>
      </w:r>
      <w:r>
        <w:rPr>
          <w:i/>
          <w:spacing w:val="-2"/>
        </w:rPr>
        <w:t> </w:t>
      </w:r>
      <w:r>
        <w:rPr/>
        <w:t>IE</w:t>
      </w:r>
      <w:r>
        <w:rPr>
          <w:spacing w:val="-3"/>
        </w:rPr>
        <w:t> </w:t>
      </w:r>
      <w:r>
        <w:rPr/>
        <w:t>supports</w:t>
      </w:r>
      <w:r>
        <w:rPr>
          <w:spacing w:val="-3"/>
        </w:rPr>
        <w:t> </w:t>
      </w:r>
      <w:r>
        <w:rPr/>
        <w:t>a</w:t>
      </w:r>
      <w:r>
        <w:rPr>
          <w:spacing w:val="-2"/>
        </w:rPr>
        <w:t> </w:t>
      </w:r>
      <w:r>
        <w:rPr/>
        <w:t>REPORT</w:t>
      </w:r>
      <w:r>
        <w:rPr>
          <w:spacing w:val="-3"/>
        </w:rPr>
        <w:t> </w:t>
      </w:r>
      <w:r>
        <w:rPr/>
        <w:t>service</w:t>
      </w:r>
      <w:r>
        <w:rPr>
          <w:spacing w:val="-2"/>
        </w:rPr>
        <w:t> </w:t>
      </w:r>
      <w:r>
        <w:rPr/>
        <w:t>and</w:t>
      </w:r>
      <w:r>
        <w:rPr>
          <w:spacing w:val="-2"/>
        </w:rPr>
        <w:t> </w:t>
      </w:r>
      <w:r>
        <w:rPr/>
        <w:t>is</w:t>
      </w:r>
      <w:r>
        <w:rPr>
          <w:spacing w:val="-3"/>
        </w:rPr>
        <w:t> </w:t>
      </w:r>
      <w:r>
        <w:rPr/>
        <w:t>encoded</w:t>
      </w:r>
      <w:r>
        <w:rPr>
          <w:spacing w:val="-3"/>
        </w:rPr>
        <w:t> </w:t>
      </w:r>
      <w:r>
        <w:rPr/>
        <w:t>as</w:t>
      </w:r>
      <w:r>
        <w:rPr>
          <w:spacing w:val="-3"/>
        </w:rPr>
        <w:t> </w:t>
      </w:r>
      <w:r>
        <w:rPr/>
        <w:t>a</w:t>
      </w:r>
      <w:r>
        <w:rPr>
          <w:spacing w:val="-2"/>
        </w:rPr>
        <w:t> </w:t>
      </w:r>
      <w:r>
        <w:rPr/>
        <w:t>list</w:t>
      </w:r>
      <w:r>
        <w:rPr>
          <w:spacing w:val="-3"/>
        </w:rPr>
        <w:t> </w:t>
      </w:r>
      <w:r>
        <w:rPr/>
        <w:t>of</w:t>
      </w:r>
      <w:r>
        <w:rPr>
          <w:spacing w:val="-2"/>
        </w:rPr>
        <w:t> </w:t>
      </w:r>
      <w:r>
        <w:rPr/>
        <w:t>RAN</w:t>
      </w:r>
      <w:r>
        <w:rPr>
          <w:spacing w:val="-3"/>
        </w:rPr>
        <w:t> </w:t>
      </w:r>
      <w:r>
        <w:rPr/>
        <w:t>parameters to</w:t>
      </w:r>
      <w:r>
        <w:rPr>
          <w:spacing w:val="-1"/>
        </w:rPr>
        <w:t> </w:t>
      </w:r>
      <w:r>
        <w:rPr/>
        <w:t>be</w:t>
      </w:r>
      <w:r>
        <w:rPr>
          <w:spacing w:val="-2"/>
        </w:rPr>
        <w:t> </w:t>
      </w:r>
      <w:r>
        <w:rPr/>
        <w:t>reported,</w:t>
      </w:r>
      <w:r>
        <w:rPr>
          <w:spacing w:val="-4"/>
        </w:rPr>
        <w:t> </w:t>
      </w:r>
      <w:r>
        <w:rPr/>
        <w:t>each</w:t>
      </w:r>
      <w:r>
        <w:rPr>
          <w:spacing w:val="-1"/>
        </w:rPr>
        <w:t> </w:t>
      </w:r>
      <w:r>
        <w:rPr/>
        <w:t>with</w:t>
      </w:r>
      <w:r>
        <w:rPr>
          <w:spacing w:val="-1"/>
        </w:rPr>
        <w:t> </w:t>
      </w:r>
      <w:r>
        <w:rPr/>
        <w:t>a</w:t>
      </w:r>
      <w:r>
        <w:rPr>
          <w:spacing w:val="-2"/>
        </w:rPr>
        <w:t> </w:t>
      </w:r>
      <w:r>
        <w:rPr/>
        <w:t>RAN</w:t>
      </w:r>
      <w:r>
        <w:rPr>
          <w:spacing w:val="-2"/>
        </w:rPr>
        <w:t> </w:t>
      </w:r>
      <w:r>
        <w:rPr/>
        <w:t>Parameter</w:t>
      </w:r>
      <w:r>
        <w:rPr>
          <w:spacing w:val="-1"/>
        </w:rPr>
        <w:t> </w:t>
      </w:r>
      <w:r>
        <w:rPr/>
        <w:t>ID</w:t>
      </w:r>
      <w:r>
        <w:rPr>
          <w:spacing w:val="-2"/>
        </w:rPr>
        <w:t> </w:t>
      </w:r>
      <w:r>
        <w:rPr/>
        <w:t>and</w:t>
      </w:r>
      <w:r>
        <w:rPr>
          <w:spacing w:val="-1"/>
        </w:rPr>
        <w:t> </w:t>
      </w:r>
      <w:r>
        <w:rPr/>
        <w:t>RAN</w:t>
      </w:r>
      <w:r>
        <w:rPr>
          <w:spacing w:val="-2"/>
        </w:rPr>
        <w:t> </w:t>
      </w:r>
      <w:r>
        <w:rPr/>
        <w:t>Parameter</w:t>
      </w:r>
      <w:r>
        <w:rPr>
          <w:spacing w:val="-1"/>
        </w:rPr>
        <w:t> </w:t>
      </w:r>
      <w:r>
        <w:rPr/>
        <w:t>Definition.</w:t>
      </w:r>
      <w:r>
        <w:rPr>
          <w:spacing w:val="-2"/>
        </w:rPr>
        <w:t> </w:t>
      </w:r>
      <w:r>
        <w:rPr/>
        <w:t>RAN</w:t>
      </w:r>
      <w:r>
        <w:rPr>
          <w:spacing w:val="-2"/>
        </w:rPr>
        <w:t> </w:t>
      </w:r>
      <w:r>
        <w:rPr/>
        <w:t>parameters</w:t>
      </w:r>
      <w:r>
        <w:rPr>
          <w:spacing w:val="-3"/>
        </w:rPr>
        <w:t> </w:t>
      </w:r>
      <w:r>
        <w:rPr/>
        <w:t>for</w:t>
      </w:r>
      <w:r>
        <w:rPr>
          <w:spacing w:val="-2"/>
        </w:rPr>
        <w:t> </w:t>
      </w:r>
      <w:r>
        <w:rPr/>
        <w:t>REPORT</w:t>
      </w:r>
      <w:r>
        <w:rPr>
          <w:spacing w:val="-2"/>
        </w:rPr>
        <w:t> </w:t>
      </w:r>
      <w:r>
        <w:rPr/>
        <w:t>service are defined in Clause 8.2.</w:t>
      </w:r>
    </w:p>
    <w:p>
      <w:pPr>
        <w:spacing w:after="0"/>
        <w:jc w:val="both"/>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0"/>
        <w:gridCol w:w="1529"/>
        <w:gridCol w:w="2072"/>
        <w:gridCol w:w="1947"/>
      </w:tblGrid>
      <w:tr>
        <w:trPr>
          <w:trHeight w:val="415" w:hRule="atLeast"/>
        </w:trPr>
        <w:tc>
          <w:tcPr>
            <w:tcW w:w="2756" w:type="dxa"/>
          </w:tcPr>
          <w:p>
            <w:pPr>
              <w:pStyle w:val="TableParagraph"/>
              <w:ind w:left="727"/>
              <w:rPr>
                <w:b/>
                <w:sz w:val="18"/>
              </w:rPr>
            </w:pPr>
            <w:r>
              <w:rPr>
                <w:b/>
                <w:sz w:val="18"/>
              </w:rPr>
              <w:t>IE/Group</w:t>
            </w:r>
            <w:r>
              <w:rPr>
                <w:b/>
                <w:spacing w:val="-1"/>
                <w:sz w:val="18"/>
              </w:rPr>
              <w:t> </w:t>
            </w:r>
            <w:r>
              <w:rPr>
                <w:b/>
                <w:spacing w:val="-4"/>
                <w:sz w:val="18"/>
              </w:rPr>
              <w:t>Name</w:t>
            </w:r>
          </w:p>
        </w:tc>
        <w:tc>
          <w:tcPr>
            <w:tcW w:w="1080" w:type="dxa"/>
          </w:tcPr>
          <w:p>
            <w:pPr>
              <w:pStyle w:val="TableParagraph"/>
              <w:ind w:left="139"/>
              <w:rPr>
                <w:b/>
                <w:sz w:val="18"/>
              </w:rPr>
            </w:pPr>
            <w:r>
              <w:rPr>
                <w:b/>
                <w:spacing w:val="-2"/>
                <w:sz w:val="18"/>
              </w:rPr>
              <w:t>Presence</w:t>
            </w:r>
          </w:p>
        </w:tc>
        <w:tc>
          <w:tcPr>
            <w:tcW w:w="1529" w:type="dxa"/>
          </w:tcPr>
          <w:p>
            <w:pPr>
              <w:pStyle w:val="TableParagraph"/>
              <w:ind w:left="489"/>
              <w:rPr>
                <w:b/>
                <w:sz w:val="18"/>
              </w:rPr>
            </w:pPr>
            <w:r>
              <w:rPr>
                <w:b/>
                <w:spacing w:val="-4"/>
                <w:sz w:val="18"/>
              </w:rPr>
              <w:t>Range</w:t>
            </w:r>
          </w:p>
        </w:tc>
        <w:tc>
          <w:tcPr>
            <w:tcW w:w="2072" w:type="dxa"/>
          </w:tcPr>
          <w:p>
            <w:pPr>
              <w:pStyle w:val="TableParagraph"/>
              <w:ind w:left="12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ind w:left="487" w:firstLine="33"/>
              <w:rPr>
                <w:b/>
                <w:sz w:val="18"/>
              </w:rPr>
            </w:pPr>
            <w:r>
              <w:rPr>
                <w:b/>
                <w:spacing w:val="-2"/>
                <w:sz w:val="18"/>
              </w:rPr>
              <w:t>Semantics description</w:t>
            </w:r>
          </w:p>
        </w:tc>
      </w:tr>
      <w:tr>
        <w:trPr>
          <w:trHeight w:val="621" w:hRule="atLeast"/>
        </w:trPr>
        <w:tc>
          <w:tcPr>
            <w:tcW w:w="2756" w:type="dxa"/>
          </w:tcPr>
          <w:p>
            <w:pPr>
              <w:pStyle w:val="TableParagraph"/>
              <w:rPr>
                <w:sz w:val="18"/>
              </w:rPr>
            </w:pPr>
            <w:r>
              <w:rPr>
                <w:sz w:val="18"/>
              </w:rPr>
              <w:t>Parameters</w:t>
            </w:r>
            <w:r>
              <w:rPr>
                <w:spacing w:val="-5"/>
                <w:sz w:val="18"/>
              </w:rPr>
              <w:t> </w:t>
            </w:r>
            <w:r>
              <w:rPr>
                <w:sz w:val="18"/>
              </w:rPr>
              <w:t>to</w:t>
            </w:r>
            <w:r>
              <w:rPr>
                <w:spacing w:val="-4"/>
                <w:sz w:val="18"/>
              </w:rPr>
              <w:t> </w:t>
            </w:r>
            <w:r>
              <w:rPr>
                <w:sz w:val="18"/>
              </w:rPr>
              <w:t>be</w:t>
            </w:r>
            <w:r>
              <w:rPr>
                <w:spacing w:val="-3"/>
                <w:sz w:val="18"/>
              </w:rPr>
              <w:t> </w:t>
            </w:r>
            <w:r>
              <w:rPr>
                <w:sz w:val="18"/>
              </w:rPr>
              <w:t>Reported</w:t>
            </w:r>
            <w:r>
              <w:rPr>
                <w:spacing w:val="-6"/>
                <w:sz w:val="18"/>
              </w:rPr>
              <w:t> </w:t>
            </w:r>
            <w:r>
              <w:rPr>
                <w:spacing w:val="-4"/>
                <w:sz w:val="18"/>
              </w:rPr>
              <w:t>List</w:t>
            </w:r>
          </w:p>
        </w:tc>
        <w:tc>
          <w:tcPr>
            <w:tcW w:w="1080" w:type="dxa"/>
          </w:tcPr>
          <w:p>
            <w:pPr>
              <w:pStyle w:val="TableParagraph"/>
              <w:spacing w:line="240" w:lineRule="auto"/>
              <w:ind w:left="0"/>
              <w:rPr>
                <w:rFonts w:ascii="Times New Roman"/>
                <w:sz w:val="18"/>
              </w:rPr>
            </w:pPr>
          </w:p>
        </w:tc>
        <w:tc>
          <w:tcPr>
            <w:tcW w:w="1529" w:type="dxa"/>
          </w:tcPr>
          <w:p>
            <w:pPr>
              <w:pStyle w:val="TableParagraph"/>
              <w:ind w:left="107" w:right="117"/>
              <w:jc w:val="both"/>
              <w:rPr>
                <w:i/>
                <w:sz w:val="18"/>
              </w:rPr>
            </w:pPr>
            <w:r>
              <w:rPr>
                <w:i/>
                <w:spacing w:val="-2"/>
                <w:sz w:val="18"/>
              </w:rPr>
              <w:t>1..&lt;maxnoofPar</w:t>
            </w:r>
            <w:r>
              <w:rPr>
                <w:i/>
                <w:spacing w:val="-2"/>
                <w:sz w:val="18"/>
              </w:rPr>
              <w:t> ametersToRepo </w:t>
            </w:r>
            <w:r>
              <w:rPr>
                <w:i/>
                <w:spacing w:val="-4"/>
                <w:sz w:val="18"/>
              </w:rPr>
              <w:t>rt&gt;</w:t>
            </w:r>
          </w:p>
        </w:tc>
        <w:tc>
          <w:tcPr>
            <w:tcW w:w="2072" w:type="dxa"/>
          </w:tcPr>
          <w:p>
            <w:pPr>
              <w:pStyle w:val="TableParagraph"/>
              <w:spacing w:line="240" w:lineRule="auto"/>
              <w:ind w:left="0"/>
              <w:rPr>
                <w:rFonts w:ascii="Times New Roman"/>
                <w:sz w:val="18"/>
              </w:rPr>
            </w:pPr>
          </w:p>
        </w:tc>
        <w:tc>
          <w:tcPr>
            <w:tcW w:w="1947" w:type="dxa"/>
          </w:tcPr>
          <w:p>
            <w:pPr>
              <w:pStyle w:val="TableParagraph"/>
              <w:spacing w:line="240" w:lineRule="auto"/>
              <w:ind w:left="0"/>
              <w:rPr>
                <w:rFonts w:ascii="Times New Roman"/>
                <w:sz w:val="18"/>
              </w:rPr>
            </w:pPr>
          </w:p>
        </w:tc>
      </w:tr>
      <w:tr>
        <w:trPr>
          <w:trHeight w:val="1033" w:hRule="atLeast"/>
        </w:trPr>
        <w:tc>
          <w:tcPr>
            <w:tcW w:w="2756" w:type="dxa"/>
          </w:tcPr>
          <w:p>
            <w:pPr>
              <w:pStyle w:val="TableParagraph"/>
              <w:ind w:left="149"/>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1529" w:type="dxa"/>
          </w:tcPr>
          <w:p>
            <w:pPr>
              <w:pStyle w:val="TableParagraph"/>
              <w:spacing w:line="240" w:lineRule="auto"/>
              <w:ind w:left="0"/>
              <w:rPr>
                <w:rFonts w:ascii="Times New Roman"/>
                <w:sz w:val="18"/>
              </w:rPr>
            </w:pPr>
          </w:p>
        </w:tc>
        <w:tc>
          <w:tcPr>
            <w:tcW w:w="2072" w:type="dxa"/>
          </w:tcPr>
          <w:p>
            <w:pPr>
              <w:pStyle w:val="TableParagraph"/>
              <w:rPr>
                <w:sz w:val="18"/>
              </w:rPr>
            </w:pPr>
            <w:r>
              <w:rPr>
                <w:spacing w:val="-2"/>
                <w:sz w:val="18"/>
              </w:rPr>
              <w:t>9.3.8</w:t>
            </w:r>
          </w:p>
        </w:tc>
        <w:tc>
          <w:tcPr>
            <w:tcW w:w="1947" w:type="dxa"/>
          </w:tcPr>
          <w:p>
            <w:pPr>
              <w:pStyle w:val="TableParagraph"/>
              <w:spacing w:line="240" w:lineRule="auto"/>
              <w:ind w:left="107"/>
              <w:rPr>
                <w:sz w:val="18"/>
              </w:rPr>
            </w:pPr>
            <w:r>
              <w:rPr>
                <w:sz w:val="18"/>
              </w:rPr>
              <w:t>Only the RAN Parameter</w:t>
            </w:r>
            <w:r>
              <w:rPr>
                <w:spacing w:val="-15"/>
                <w:sz w:val="18"/>
              </w:rPr>
              <w:t> </w:t>
            </w:r>
            <w:r>
              <w:rPr>
                <w:sz w:val="18"/>
              </w:rPr>
              <w:t>ID</w:t>
            </w:r>
            <w:r>
              <w:rPr>
                <w:spacing w:val="-12"/>
                <w:sz w:val="18"/>
              </w:rPr>
              <w:t> </w:t>
            </w:r>
            <w:r>
              <w:rPr>
                <w:sz w:val="18"/>
              </w:rPr>
              <w:t>values declared in RAN Function Definition</w:t>
            </w:r>
          </w:p>
          <w:p>
            <w:pPr>
              <w:pStyle w:val="TableParagraph"/>
              <w:spacing w:line="187" w:lineRule="exact"/>
              <w:ind w:left="107"/>
              <w:rPr>
                <w:sz w:val="18"/>
              </w:rPr>
            </w:pPr>
            <w:r>
              <w:rPr>
                <w:sz w:val="18"/>
              </w:rPr>
              <w:t>may</w:t>
            </w:r>
            <w:r>
              <w:rPr>
                <w:spacing w:val="-1"/>
                <w:sz w:val="18"/>
              </w:rPr>
              <w:t> </w:t>
            </w:r>
            <w:r>
              <w:rPr>
                <w:sz w:val="18"/>
              </w:rPr>
              <w:t>be</w:t>
            </w:r>
            <w:r>
              <w:rPr>
                <w:spacing w:val="-1"/>
                <w:sz w:val="18"/>
              </w:rPr>
              <w:t> </w:t>
            </w:r>
            <w:r>
              <w:rPr>
                <w:spacing w:val="-2"/>
                <w:sz w:val="18"/>
              </w:rPr>
              <w:t>included.</w:t>
            </w:r>
          </w:p>
        </w:tc>
      </w:tr>
      <w:tr>
        <w:trPr>
          <w:trHeight w:val="4555" w:hRule="atLeast"/>
        </w:trPr>
        <w:tc>
          <w:tcPr>
            <w:tcW w:w="2756" w:type="dxa"/>
          </w:tcPr>
          <w:p>
            <w:pPr>
              <w:pStyle w:val="TableParagraph"/>
              <w:ind w:left="149"/>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72" w:type="dxa"/>
          </w:tcPr>
          <w:p>
            <w:pPr>
              <w:pStyle w:val="TableParagraph"/>
              <w:rPr>
                <w:sz w:val="18"/>
              </w:rPr>
            </w:pPr>
            <w:r>
              <w:rPr>
                <w:spacing w:val="-2"/>
                <w:sz w:val="18"/>
              </w:rPr>
              <w:t>9.3.51</w:t>
            </w:r>
          </w:p>
        </w:tc>
        <w:tc>
          <w:tcPr>
            <w:tcW w:w="1947" w:type="dxa"/>
          </w:tcPr>
          <w:p>
            <w:pPr>
              <w:pStyle w:val="TableParagraph"/>
              <w:tabs>
                <w:tab w:pos="968" w:val="left" w:leader="none"/>
              </w:tabs>
              <w:spacing w:line="240" w:lineRule="auto"/>
              <w:ind w:left="107" w:right="95"/>
              <w:jc w:val="both"/>
              <w:rPr>
                <w:sz w:val="18"/>
              </w:rPr>
            </w:pPr>
            <w:r>
              <w:rPr>
                <w:sz w:val="18"/>
              </w:rPr>
              <w:t>To define </w:t>
            </w:r>
            <w:r>
              <w:rPr>
                <w:sz w:val="18"/>
              </w:rPr>
              <w:t>the parameter along with </w:t>
            </w:r>
            <w:r>
              <w:rPr>
                <w:spacing w:val="-4"/>
                <w:sz w:val="18"/>
              </w:rPr>
              <w:t>its</w:t>
            </w:r>
            <w:r>
              <w:rPr>
                <w:sz w:val="18"/>
              </w:rPr>
              <w:tab/>
            </w:r>
            <w:r>
              <w:rPr>
                <w:spacing w:val="-2"/>
                <w:sz w:val="18"/>
              </w:rPr>
              <w:t>constituent </w:t>
            </w:r>
            <w:r>
              <w:rPr>
                <w:sz w:val="18"/>
              </w:rPr>
              <w:t>parameters, if any</w:t>
            </w:r>
            <w:r>
              <w:rPr>
                <w:spacing w:val="40"/>
                <w:sz w:val="18"/>
              </w:rPr>
              <w:t> </w:t>
            </w:r>
            <w:r>
              <w:rPr>
                <w:sz w:val="18"/>
              </w:rPr>
              <w:t>(for a structure), and itemized members, if any (for a list).</w:t>
            </w:r>
          </w:p>
          <w:p>
            <w:pPr>
              <w:pStyle w:val="TableParagraph"/>
              <w:spacing w:line="240" w:lineRule="auto"/>
              <w:ind w:left="107" w:right="94"/>
              <w:jc w:val="both"/>
              <w:rPr>
                <w:sz w:val="18"/>
              </w:rPr>
            </w:pPr>
            <w:r>
              <w:rPr>
                <w:sz w:val="18"/>
              </w:rPr>
              <w:t>If not included for the RAN</w:t>
            </w:r>
            <w:r>
              <w:rPr>
                <w:spacing w:val="-2"/>
                <w:sz w:val="18"/>
              </w:rPr>
              <w:t> </w:t>
            </w:r>
            <w:r>
              <w:rPr>
                <w:sz w:val="18"/>
              </w:rPr>
              <w:t>Parameter</w:t>
            </w:r>
            <w:r>
              <w:rPr>
                <w:spacing w:val="-2"/>
                <w:sz w:val="18"/>
              </w:rPr>
              <w:t> </w:t>
            </w:r>
            <w:r>
              <w:rPr>
                <w:sz w:val="18"/>
              </w:rPr>
              <w:t>ID</w:t>
            </w:r>
            <w:r>
              <w:rPr>
                <w:spacing w:val="-3"/>
                <w:sz w:val="18"/>
              </w:rPr>
              <w:t> </w:t>
            </w:r>
            <w:r>
              <w:rPr>
                <w:sz w:val="18"/>
              </w:rPr>
              <w:t>of a STRUCTURE </w:t>
            </w:r>
            <w:r>
              <w:rPr>
                <w:sz w:val="18"/>
              </w:rPr>
              <w:t>type or a LIST type, then all the constituent RAN parameters under this RAN Parameter ID are assumed to be </w:t>
            </w:r>
            <w:r>
              <w:rPr>
                <w:spacing w:val="-2"/>
                <w:sz w:val="18"/>
              </w:rPr>
              <w:t>supported.</w:t>
            </w:r>
          </w:p>
          <w:p>
            <w:pPr>
              <w:pStyle w:val="TableParagraph"/>
              <w:spacing w:line="240" w:lineRule="auto"/>
              <w:ind w:left="107"/>
              <w:rPr>
                <w:sz w:val="18"/>
              </w:rPr>
            </w:pPr>
            <w:r>
              <w:rPr>
                <w:sz w:val="18"/>
              </w:rPr>
              <w:t>Only the RAN Parameter</w:t>
            </w:r>
            <w:r>
              <w:rPr>
                <w:spacing w:val="-15"/>
                <w:sz w:val="18"/>
              </w:rPr>
              <w:t> </w:t>
            </w:r>
            <w:r>
              <w:rPr>
                <w:sz w:val="18"/>
              </w:rPr>
              <w:t>ID</w:t>
            </w:r>
            <w:r>
              <w:rPr>
                <w:spacing w:val="-12"/>
                <w:sz w:val="18"/>
              </w:rPr>
              <w:t> </w:t>
            </w:r>
            <w:r>
              <w:rPr>
                <w:sz w:val="18"/>
              </w:rPr>
              <w:t>values declared in RAN Function Definition</w:t>
            </w:r>
          </w:p>
          <w:p>
            <w:pPr>
              <w:pStyle w:val="TableParagraph"/>
              <w:spacing w:line="189" w:lineRule="exact"/>
              <w:ind w:left="107"/>
              <w:rPr>
                <w:sz w:val="18"/>
              </w:rPr>
            </w:pPr>
            <w:r>
              <w:rPr>
                <w:sz w:val="18"/>
              </w:rPr>
              <w:t>may</w:t>
            </w:r>
            <w:r>
              <w:rPr>
                <w:spacing w:val="-1"/>
                <w:sz w:val="18"/>
              </w:rPr>
              <w:t> </w:t>
            </w:r>
            <w:r>
              <w:rPr>
                <w:sz w:val="18"/>
              </w:rPr>
              <w:t>be</w:t>
            </w:r>
            <w:r>
              <w:rPr>
                <w:spacing w:val="-1"/>
                <w:sz w:val="18"/>
              </w:rPr>
              <w:t> </w:t>
            </w:r>
            <w:r>
              <w:rPr>
                <w:spacing w:val="-2"/>
                <w:sz w:val="18"/>
              </w:rPr>
              <w:t>included.</w:t>
            </w:r>
          </w:p>
        </w:tc>
      </w:tr>
    </w:tbl>
    <w:p>
      <w:pPr>
        <w:pStyle w:val="BodyText"/>
        <w:spacing w:before="179"/>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7" w:lineRule="exact" w:before="1"/>
              <w:rPr>
                <w:b/>
                <w:sz w:val="18"/>
              </w:rPr>
            </w:pPr>
            <w:r>
              <w:rPr>
                <w:b/>
                <w:sz w:val="18"/>
              </w:rPr>
              <w:t>Range</w:t>
            </w:r>
            <w:r>
              <w:rPr>
                <w:b/>
                <w:spacing w:val="-9"/>
                <w:sz w:val="18"/>
              </w:rPr>
              <w:t> </w:t>
            </w:r>
            <w:r>
              <w:rPr>
                <w:b/>
                <w:spacing w:val="-2"/>
                <w:sz w:val="18"/>
              </w:rPr>
              <w:t>bound</w:t>
            </w:r>
          </w:p>
        </w:tc>
        <w:tc>
          <w:tcPr>
            <w:tcW w:w="5670" w:type="dxa"/>
          </w:tcPr>
          <w:p>
            <w:pPr>
              <w:pStyle w:val="TableParagraph"/>
              <w:spacing w:line="187" w:lineRule="exact" w:before="1"/>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maxnoofParametersToReport</w:t>
            </w:r>
          </w:p>
        </w:tc>
        <w:tc>
          <w:tcPr>
            <w:tcW w:w="5670" w:type="dxa"/>
          </w:tcPr>
          <w:p>
            <w:pPr>
              <w:pStyle w:val="TableParagraph"/>
              <w:ind w:right="112"/>
              <w:rPr>
                <w:sz w:val="18"/>
              </w:rPr>
            </w:pPr>
            <w:r>
              <w:rPr>
                <w:sz w:val="18"/>
              </w:rPr>
              <w:t>Maximum</w:t>
            </w:r>
            <w:r>
              <w:rPr>
                <w:spacing w:val="-5"/>
                <w:sz w:val="18"/>
              </w:rPr>
              <w:t> </w:t>
            </w:r>
            <w:r>
              <w:rPr>
                <w:sz w:val="18"/>
              </w:rPr>
              <w:t>no.</w:t>
            </w:r>
            <w:r>
              <w:rPr>
                <w:spacing w:val="-5"/>
                <w:sz w:val="18"/>
              </w:rPr>
              <w:t> </w:t>
            </w:r>
            <w:r>
              <w:rPr>
                <w:sz w:val="18"/>
              </w:rPr>
              <w:t>of</w:t>
            </w:r>
            <w:r>
              <w:rPr>
                <w:spacing w:val="-7"/>
                <w:sz w:val="18"/>
              </w:rPr>
              <w:t> </w:t>
            </w:r>
            <w:r>
              <w:rPr>
                <w:sz w:val="18"/>
              </w:rPr>
              <w:t>RAN</w:t>
            </w:r>
            <w:r>
              <w:rPr>
                <w:spacing w:val="-5"/>
                <w:sz w:val="18"/>
              </w:rPr>
              <w:t> </w:t>
            </w:r>
            <w:r>
              <w:rPr>
                <w:sz w:val="18"/>
              </w:rPr>
              <w:t>parameters</w:t>
            </w:r>
            <w:r>
              <w:rPr>
                <w:spacing w:val="-4"/>
                <w:sz w:val="18"/>
              </w:rPr>
              <w:t> </w:t>
            </w:r>
            <w:r>
              <w:rPr>
                <w:sz w:val="18"/>
              </w:rPr>
              <w:t>supported</w:t>
            </w:r>
            <w:r>
              <w:rPr>
                <w:spacing w:val="-7"/>
                <w:sz w:val="18"/>
              </w:rPr>
              <w:t> </w:t>
            </w:r>
            <w:r>
              <w:rPr>
                <w:sz w:val="18"/>
              </w:rPr>
              <w:t>by</w:t>
            </w:r>
            <w:r>
              <w:rPr>
                <w:spacing w:val="-1"/>
                <w:sz w:val="18"/>
              </w:rPr>
              <w:t> </w:t>
            </w:r>
            <w:r>
              <w:rPr>
                <w:i/>
                <w:sz w:val="18"/>
              </w:rPr>
              <w:t>E2SM-RC</w:t>
            </w:r>
            <w:r>
              <w:rPr>
                <w:i/>
                <w:spacing w:val="-5"/>
                <w:sz w:val="18"/>
              </w:rPr>
              <w:t> </w:t>
            </w:r>
            <w:r>
              <w:rPr>
                <w:i/>
                <w:sz w:val="18"/>
              </w:rPr>
              <w:t>Action</w:t>
            </w:r>
            <w:r>
              <w:rPr>
                <w:i/>
                <w:sz w:val="18"/>
              </w:rPr>
              <w:t> Definition Format 1 </w:t>
            </w:r>
            <w:r>
              <w:rPr>
                <w:sz w:val="18"/>
              </w:rPr>
              <w:t>IE. The value is &lt;</w:t>
            </w:r>
            <w:r>
              <w:rPr>
                <w:i/>
                <w:sz w:val="18"/>
              </w:rPr>
              <w:t>65535</w:t>
            </w:r>
            <w:r>
              <w:rPr>
                <w:sz w:val="18"/>
              </w:rPr>
              <w:t>&gt;.</w:t>
            </w:r>
          </w:p>
        </w:tc>
      </w:tr>
    </w:tbl>
    <w:p>
      <w:pPr>
        <w:pStyle w:val="BodyText"/>
        <w:rPr>
          <w:sz w:val="22"/>
        </w:rPr>
      </w:pPr>
    </w:p>
    <w:p>
      <w:pPr>
        <w:pStyle w:val="BodyText"/>
        <w:spacing w:before="23"/>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Action</w:t>
      </w:r>
      <w:r>
        <w:rPr>
          <w:spacing w:val="-7"/>
        </w:rPr>
        <w:t> </w:t>
      </w:r>
      <w:r>
        <w:rPr/>
        <w:t>Definition</w:t>
      </w:r>
      <w:r>
        <w:rPr>
          <w:spacing w:val="-7"/>
        </w:rPr>
        <w:t> </w:t>
      </w:r>
      <w:r>
        <w:rPr/>
        <w:t>Format</w:t>
      </w:r>
      <w:r>
        <w:rPr>
          <w:spacing w:val="-7"/>
        </w:rPr>
        <w:t> </w:t>
      </w:r>
      <w:r>
        <w:rPr>
          <w:spacing w:val="-10"/>
        </w:rPr>
        <w:t>2</w:t>
      </w:r>
    </w:p>
    <w:p>
      <w:pPr>
        <w:spacing w:before="182"/>
        <w:ind w:left="373" w:right="745" w:firstLine="0"/>
        <w:jc w:val="left"/>
        <w:rPr>
          <w:rFonts w:ascii="Times New Roman"/>
          <w:sz w:val="20"/>
        </w:rPr>
      </w:pPr>
      <w:r>
        <w:rPr>
          <w:rFonts w:ascii="Times New Roman"/>
          <w:sz w:val="20"/>
        </w:rPr>
        <w:t>The</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3"/>
          <w:sz w:val="20"/>
        </w:rPr>
        <w:t> </w:t>
      </w:r>
      <w:r>
        <w:rPr>
          <w:rFonts w:ascii="Times New Roman"/>
          <w:sz w:val="20"/>
        </w:rPr>
        <w:t>IE</w:t>
      </w:r>
      <w:r>
        <w:rPr>
          <w:rFonts w:ascii="Times New Roman"/>
          <w:spacing w:val="-2"/>
          <w:sz w:val="20"/>
        </w:rPr>
        <w:t> </w:t>
      </w:r>
      <w:r>
        <w:rPr>
          <w:rFonts w:ascii="Times New Roman"/>
          <w:sz w:val="20"/>
        </w:rPr>
        <w:t>supports</w:t>
      </w:r>
      <w:r>
        <w:rPr>
          <w:rFonts w:ascii="Times New Roman"/>
          <w:spacing w:val="-3"/>
          <w:sz w:val="20"/>
        </w:rPr>
        <w:t> </w:t>
      </w:r>
      <w:r>
        <w:rPr>
          <w:rFonts w:ascii="Times New Roman"/>
          <w:sz w:val="20"/>
        </w:rPr>
        <w:t>Policy</w:t>
      </w:r>
      <w:r>
        <w:rPr>
          <w:rFonts w:ascii="Times New Roman"/>
          <w:spacing w:val="-2"/>
          <w:sz w:val="20"/>
        </w:rPr>
        <w:t> </w:t>
      </w:r>
      <w:r>
        <w:rPr>
          <w:rFonts w:ascii="Times New Roman"/>
          <w:sz w:val="20"/>
        </w:rPr>
        <w:t>services</w:t>
      </w:r>
      <w:r>
        <w:rPr>
          <w:rFonts w:ascii="Times New Roman"/>
          <w:spacing w:val="-4"/>
          <w:sz w:val="20"/>
        </w:rPr>
        <w:t> </w:t>
      </w:r>
      <w:r>
        <w:rPr>
          <w:rFonts w:ascii="Times New Roman"/>
          <w:sz w:val="20"/>
        </w:rPr>
        <w:t>encoded</w:t>
      </w:r>
      <w:r>
        <w:rPr>
          <w:rFonts w:ascii="Times New Roman"/>
          <w:spacing w:val="-2"/>
          <w:sz w:val="20"/>
        </w:rPr>
        <w:t> </w:t>
      </w:r>
      <w:r>
        <w:rPr>
          <w:rFonts w:ascii="Times New Roman"/>
          <w:sz w:val="20"/>
        </w:rPr>
        <w:t>as</w:t>
      </w:r>
      <w:r>
        <w:rPr>
          <w:rFonts w:ascii="Times New Roman"/>
          <w:spacing w:val="-4"/>
          <w:sz w:val="20"/>
        </w:rPr>
        <w:t> </w:t>
      </w:r>
      <w:r>
        <w:rPr>
          <w:rFonts w:ascii="Times New Roman"/>
          <w:sz w:val="20"/>
        </w:rPr>
        <w:t>a</w:t>
      </w:r>
      <w:r>
        <w:rPr>
          <w:rFonts w:ascii="Times New Roman"/>
          <w:spacing w:val="-3"/>
          <w:sz w:val="20"/>
        </w:rPr>
        <w:t> </w:t>
      </w:r>
      <w:r>
        <w:rPr>
          <w:rFonts w:ascii="Times New Roman"/>
          <w:sz w:val="20"/>
        </w:rPr>
        <w:t>list</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Policy</w:t>
      </w:r>
      <w:r>
        <w:rPr>
          <w:rFonts w:ascii="Times New Roman"/>
          <w:spacing w:val="-2"/>
          <w:sz w:val="20"/>
        </w:rPr>
        <w:t> </w:t>
      </w:r>
      <w:r>
        <w:rPr>
          <w:rFonts w:ascii="Times New Roman"/>
          <w:sz w:val="20"/>
        </w:rPr>
        <w:t>Conditions,</w:t>
      </w:r>
      <w:r>
        <w:rPr>
          <w:rFonts w:ascii="Times New Roman"/>
          <w:spacing w:val="-3"/>
          <w:sz w:val="20"/>
        </w:rPr>
        <w:t> </w:t>
      </w:r>
      <w:r>
        <w:rPr>
          <w:rFonts w:ascii="Times New Roman"/>
          <w:sz w:val="20"/>
        </w:rPr>
        <w:t>each</w:t>
      </w:r>
      <w:r>
        <w:rPr>
          <w:rFonts w:ascii="Times New Roman"/>
          <w:spacing w:val="-2"/>
          <w:sz w:val="20"/>
        </w:rPr>
        <w:t> </w:t>
      </w:r>
      <w:r>
        <w:rPr>
          <w:rFonts w:ascii="Times New Roman"/>
          <w:sz w:val="20"/>
        </w:rPr>
        <w:t>with a Policy Condition definition described using </w:t>
      </w:r>
      <w:r>
        <w:rPr>
          <w:rFonts w:ascii="Times New Roman"/>
          <w:i/>
          <w:sz w:val="20"/>
        </w:rPr>
        <w:t>RAN Parameter Conditional Criteria Definition </w:t>
      </w:r>
      <w:r>
        <w:rPr>
          <w:rFonts w:ascii="Times New Roman"/>
          <w:sz w:val="20"/>
        </w:rPr>
        <w:t>IE in terms of a list of RAN parameters with test conditions and a </w:t>
      </w:r>
      <w:r>
        <w:rPr>
          <w:rFonts w:ascii="Times New Roman"/>
          <w:i/>
          <w:sz w:val="20"/>
        </w:rPr>
        <w:t>Policy Action </w:t>
      </w:r>
      <w:r>
        <w:rPr>
          <w:rFonts w:ascii="Times New Roman"/>
          <w:sz w:val="20"/>
        </w:rPr>
        <w:t>IE command described in terms of a list of RAN parameters. The meaning of the RAN Parameter ID/Value pairs for each list is defined in Clause 8.5.</w:t>
      </w:r>
    </w:p>
    <w:p>
      <w:pPr>
        <w:spacing w:after="0"/>
        <w:jc w:val="left"/>
        <w:rPr>
          <w:rFonts w:ascii="Times New Roman"/>
          <w:sz w:val="20"/>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588"/>
        <w:gridCol w:w="2414"/>
        <w:gridCol w:w="1672"/>
      </w:tblGrid>
      <w:tr>
        <w:trPr>
          <w:trHeight w:val="415" w:hRule="atLeast"/>
        </w:trPr>
        <w:tc>
          <w:tcPr>
            <w:tcW w:w="2579" w:type="dxa"/>
          </w:tcPr>
          <w:p>
            <w:pPr>
              <w:pStyle w:val="TableParagraph"/>
              <w:ind w:left="638"/>
              <w:rPr>
                <w:b/>
                <w:sz w:val="18"/>
              </w:rPr>
            </w:pPr>
            <w:r>
              <w:rPr>
                <w:b/>
                <w:sz w:val="18"/>
              </w:rPr>
              <w:t>IE/Group</w:t>
            </w:r>
            <w:r>
              <w:rPr>
                <w:b/>
                <w:spacing w:val="-1"/>
                <w:sz w:val="18"/>
              </w:rPr>
              <w:t> </w:t>
            </w:r>
            <w:r>
              <w:rPr>
                <w:b/>
                <w:spacing w:val="-4"/>
                <w:sz w:val="18"/>
              </w:rPr>
              <w:t>Name</w:t>
            </w:r>
          </w:p>
        </w:tc>
        <w:tc>
          <w:tcPr>
            <w:tcW w:w="1136" w:type="dxa"/>
          </w:tcPr>
          <w:p>
            <w:pPr>
              <w:pStyle w:val="TableParagraph"/>
              <w:ind w:left="165"/>
              <w:rPr>
                <w:b/>
                <w:sz w:val="18"/>
              </w:rPr>
            </w:pPr>
            <w:r>
              <w:rPr>
                <w:b/>
                <w:spacing w:val="-2"/>
                <w:sz w:val="18"/>
              </w:rPr>
              <w:t>Presence</w:t>
            </w:r>
          </w:p>
        </w:tc>
        <w:tc>
          <w:tcPr>
            <w:tcW w:w="1588" w:type="dxa"/>
          </w:tcPr>
          <w:p>
            <w:pPr>
              <w:pStyle w:val="TableParagraph"/>
              <w:ind w:left="517"/>
              <w:rPr>
                <w:b/>
                <w:sz w:val="18"/>
              </w:rPr>
            </w:pPr>
            <w:r>
              <w:rPr>
                <w:b/>
                <w:spacing w:val="-4"/>
                <w:sz w:val="18"/>
              </w:rPr>
              <w:t>Range</w:t>
            </w:r>
          </w:p>
        </w:tc>
        <w:tc>
          <w:tcPr>
            <w:tcW w:w="2414" w:type="dxa"/>
          </w:tcPr>
          <w:p>
            <w:pPr>
              <w:pStyle w:val="TableParagraph"/>
              <w:ind w:left="290"/>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672" w:type="dxa"/>
          </w:tcPr>
          <w:p>
            <w:pPr>
              <w:pStyle w:val="TableParagraph"/>
              <w:ind w:left="346" w:right="210" w:firstLine="33"/>
              <w:rPr>
                <w:b/>
                <w:sz w:val="18"/>
              </w:rPr>
            </w:pPr>
            <w:r>
              <w:rPr>
                <w:b/>
                <w:spacing w:val="-2"/>
                <w:sz w:val="18"/>
              </w:rPr>
              <w:t>Semantics description</w:t>
            </w:r>
          </w:p>
        </w:tc>
      </w:tr>
      <w:tr>
        <w:trPr>
          <w:trHeight w:val="412" w:hRule="atLeast"/>
        </w:trPr>
        <w:tc>
          <w:tcPr>
            <w:tcW w:w="2579" w:type="dxa"/>
          </w:tcPr>
          <w:p>
            <w:pPr>
              <w:pStyle w:val="TableParagraph"/>
              <w:ind w:right="204"/>
              <w:rPr>
                <w:sz w:val="18"/>
              </w:rPr>
            </w:pPr>
            <w:r>
              <w:rPr>
                <w:sz w:val="18"/>
              </w:rPr>
              <w:t>Sequence</w:t>
            </w:r>
            <w:r>
              <w:rPr>
                <w:spacing w:val="-15"/>
                <w:sz w:val="18"/>
              </w:rPr>
              <w:t> </w:t>
            </w:r>
            <w:r>
              <w:rPr>
                <w:sz w:val="18"/>
              </w:rPr>
              <w:t>of</w:t>
            </w:r>
            <w:r>
              <w:rPr>
                <w:spacing w:val="-12"/>
                <w:sz w:val="18"/>
              </w:rPr>
              <w:t> </w:t>
            </w:r>
            <w:r>
              <w:rPr>
                <w:sz w:val="18"/>
              </w:rPr>
              <w:t>Policy </w:t>
            </w:r>
            <w:r>
              <w:rPr>
                <w:spacing w:val="-2"/>
                <w:sz w:val="18"/>
              </w:rPr>
              <w:t>Conditions</w:t>
            </w:r>
          </w:p>
        </w:tc>
        <w:tc>
          <w:tcPr>
            <w:tcW w:w="1136" w:type="dxa"/>
          </w:tcPr>
          <w:p>
            <w:pPr>
              <w:pStyle w:val="TableParagraph"/>
              <w:spacing w:line="240" w:lineRule="auto"/>
              <w:ind w:left="0"/>
              <w:rPr>
                <w:rFonts w:ascii="Times New Roman"/>
                <w:sz w:val="18"/>
              </w:rPr>
            </w:pPr>
          </w:p>
        </w:tc>
        <w:tc>
          <w:tcPr>
            <w:tcW w:w="1588" w:type="dxa"/>
          </w:tcPr>
          <w:p>
            <w:pPr>
              <w:pStyle w:val="TableParagraph"/>
              <w:ind w:left="106"/>
              <w:rPr>
                <w:i/>
                <w:sz w:val="18"/>
              </w:rPr>
            </w:pPr>
            <w:r>
              <w:rPr>
                <w:i/>
                <w:spacing w:val="-2"/>
                <w:sz w:val="18"/>
              </w:rPr>
              <w:t>1..&lt;maxnoofPoli</w:t>
            </w:r>
            <w:r>
              <w:rPr>
                <w:i/>
                <w:spacing w:val="-2"/>
                <w:sz w:val="18"/>
              </w:rPr>
              <w:t> cyConditions&gt;</w:t>
            </w:r>
          </w:p>
        </w:tc>
        <w:tc>
          <w:tcPr>
            <w:tcW w:w="2414" w:type="dxa"/>
          </w:tcPr>
          <w:p>
            <w:pPr>
              <w:pStyle w:val="TableParagraph"/>
              <w:spacing w:line="240" w:lineRule="auto"/>
              <w:ind w:left="0"/>
              <w:rPr>
                <w:rFonts w:ascii="Times New Roman"/>
                <w:sz w:val="18"/>
              </w:rPr>
            </w:pPr>
          </w:p>
        </w:tc>
        <w:tc>
          <w:tcPr>
            <w:tcW w:w="1672" w:type="dxa"/>
          </w:tcPr>
          <w:p>
            <w:pPr>
              <w:pStyle w:val="TableParagraph"/>
              <w:spacing w:line="240" w:lineRule="auto"/>
              <w:ind w:left="0"/>
              <w:rPr>
                <w:rFonts w:ascii="Times New Roman"/>
                <w:sz w:val="18"/>
              </w:rPr>
            </w:pPr>
          </w:p>
        </w:tc>
      </w:tr>
      <w:tr>
        <w:trPr>
          <w:trHeight w:val="827" w:hRule="atLeast"/>
        </w:trPr>
        <w:tc>
          <w:tcPr>
            <w:tcW w:w="2579" w:type="dxa"/>
          </w:tcPr>
          <w:p>
            <w:pPr>
              <w:pStyle w:val="TableParagraph"/>
              <w:ind w:left="149"/>
              <w:rPr>
                <w:sz w:val="18"/>
              </w:rPr>
            </w:pPr>
            <w:r>
              <w:rPr>
                <w:sz w:val="18"/>
              </w:rPr>
              <w:t>&gt;Policy</w:t>
            </w:r>
            <w:r>
              <w:rPr>
                <w:spacing w:val="-4"/>
                <w:sz w:val="18"/>
              </w:rPr>
              <w:t> </w:t>
            </w:r>
            <w:r>
              <w:rPr>
                <w:spacing w:val="-2"/>
                <w:sz w:val="18"/>
              </w:rPr>
              <w:t>Action</w:t>
            </w:r>
          </w:p>
        </w:tc>
        <w:tc>
          <w:tcPr>
            <w:tcW w:w="1136" w:type="dxa"/>
          </w:tcPr>
          <w:p>
            <w:pPr>
              <w:pStyle w:val="TableParagraph"/>
              <w:ind w:left="107"/>
              <w:rPr>
                <w:sz w:val="18"/>
              </w:rPr>
            </w:pPr>
            <w:r>
              <w:rPr>
                <w:spacing w:val="-10"/>
                <w:sz w:val="18"/>
              </w:rPr>
              <w:t>M</w:t>
            </w:r>
          </w:p>
        </w:tc>
        <w:tc>
          <w:tcPr>
            <w:tcW w:w="1588" w:type="dxa"/>
          </w:tcPr>
          <w:p>
            <w:pPr>
              <w:pStyle w:val="TableParagraph"/>
              <w:spacing w:line="240" w:lineRule="auto"/>
              <w:ind w:left="0"/>
              <w:rPr>
                <w:rFonts w:ascii="Times New Roman"/>
                <w:sz w:val="18"/>
              </w:rPr>
            </w:pPr>
          </w:p>
        </w:tc>
        <w:tc>
          <w:tcPr>
            <w:tcW w:w="2414" w:type="dxa"/>
          </w:tcPr>
          <w:p>
            <w:pPr>
              <w:pStyle w:val="TableParagraph"/>
              <w:ind w:left="105"/>
              <w:rPr>
                <w:sz w:val="18"/>
              </w:rPr>
            </w:pPr>
            <w:r>
              <w:rPr>
                <w:spacing w:val="-2"/>
                <w:sz w:val="18"/>
              </w:rPr>
              <w:t>9.3.20</w:t>
            </w:r>
          </w:p>
        </w:tc>
        <w:tc>
          <w:tcPr>
            <w:tcW w:w="1672" w:type="dxa"/>
          </w:tcPr>
          <w:p>
            <w:pPr>
              <w:pStyle w:val="TableParagraph"/>
              <w:spacing w:line="240" w:lineRule="auto"/>
              <w:ind w:left="104" w:right="210"/>
              <w:rPr>
                <w:sz w:val="18"/>
              </w:rPr>
            </w:pPr>
            <w:r>
              <w:rPr>
                <w:sz w:val="18"/>
              </w:rPr>
              <w:t>Defines</w:t>
            </w:r>
            <w:r>
              <w:rPr>
                <w:spacing w:val="-15"/>
                <w:sz w:val="18"/>
              </w:rPr>
              <w:t> </w:t>
            </w:r>
            <w:r>
              <w:rPr>
                <w:sz w:val="18"/>
              </w:rPr>
              <w:t>policy</w:t>
            </w:r>
            <w:r>
              <w:rPr>
                <w:spacing w:val="-12"/>
                <w:sz w:val="18"/>
              </w:rPr>
              <w:t> </w:t>
            </w:r>
            <w:r>
              <w:rPr>
                <w:sz w:val="18"/>
              </w:rPr>
              <w:t>to be applied for</w:t>
            </w:r>
          </w:p>
          <w:p>
            <w:pPr>
              <w:pStyle w:val="TableParagraph"/>
              <w:ind w:left="104" w:right="420"/>
              <w:rPr>
                <w:sz w:val="18"/>
              </w:rPr>
            </w:pPr>
            <w:r>
              <w:rPr>
                <w:sz w:val="18"/>
              </w:rPr>
              <w:t>specific</w:t>
            </w:r>
            <w:r>
              <w:rPr>
                <w:spacing w:val="-13"/>
                <w:sz w:val="18"/>
              </w:rPr>
              <w:t> </w:t>
            </w:r>
            <w:r>
              <w:rPr>
                <w:sz w:val="18"/>
              </w:rPr>
              <w:t>Policy </w:t>
            </w:r>
            <w:r>
              <w:rPr>
                <w:spacing w:val="-2"/>
                <w:sz w:val="18"/>
              </w:rPr>
              <w:t>Condition</w:t>
            </w:r>
          </w:p>
        </w:tc>
      </w:tr>
      <w:tr>
        <w:trPr>
          <w:trHeight w:val="414" w:hRule="atLeast"/>
        </w:trPr>
        <w:tc>
          <w:tcPr>
            <w:tcW w:w="2579" w:type="dxa"/>
          </w:tcPr>
          <w:p>
            <w:pPr>
              <w:pStyle w:val="TableParagraph"/>
              <w:spacing w:line="240" w:lineRule="auto" w:before="1"/>
              <w:ind w:left="149"/>
              <w:rPr>
                <w:sz w:val="18"/>
              </w:rPr>
            </w:pPr>
            <w:r>
              <w:rPr>
                <w:sz w:val="18"/>
              </w:rPr>
              <w:t>&gt;Policy</w:t>
            </w:r>
            <w:r>
              <w:rPr>
                <w:spacing w:val="-5"/>
                <w:sz w:val="18"/>
              </w:rPr>
              <w:t> </w:t>
            </w:r>
            <w:r>
              <w:rPr>
                <w:sz w:val="18"/>
              </w:rPr>
              <w:t>Condition</w:t>
            </w:r>
            <w:r>
              <w:rPr>
                <w:spacing w:val="-5"/>
                <w:sz w:val="18"/>
              </w:rPr>
              <w:t> </w:t>
            </w:r>
            <w:r>
              <w:rPr>
                <w:spacing w:val="-2"/>
                <w:sz w:val="18"/>
              </w:rPr>
              <w:t>Definition</w:t>
            </w:r>
          </w:p>
        </w:tc>
        <w:tc>
          <w:tcPr>
            <w:tcW w:w="1136" w:type="dxa"/>
          </w:tcPr>
          <w:p>
            <w:pPr>
              <w:pStyle w:val="TableParagraph"/>
              <w:spacing w:line="240" w:lineRule="auto" w:before="1"/>
              <w:ind w:left="107"/>
              <w:rPr>
                <w:sz w:val="18"/>
              </w:rPr>
            </w:pPr>
            <w:r>
              <w:rPr>
                <w:spacing w:val="-10"/>
                <w:sz w:val="18"/>
              </w:rPr>
              <w:t>O</w:t>
            </w:r>
          </w:p>
        </w:tc>
        <w:tc>
          <w:tcPr>
            <w:tcW w:w="1588" w:type="dxa"/>
          </w:tcPr>
          <w:p>
            <w:pPr>
              <w:pStyle w:val="TableParagraph"/>
              <w:spacing w:line="240" w:lineRule="auto"/>
              <w:ind w:left="0"/>
              <w:rPr>
                <w:rFonts w:ascii="Times New Roman"/>
                <w:sz w:val="18"/>
              </w:rPr>
            </w:pPr>
          </w:p>
        </w:tc>
        <w:tc>
          <w:tcPr>
            <w:tcW w:w="2414" w:type="dxa"/>
          </w:tcPr>
          <w:p>
            <w:pPr>
              <w:pStyle w:val="TableParagraph"/>
              <w:spacing w:line="240" w:lineRule="auto" w:before="1"/>
              <w:ind w:left="105"/>
              <w:rPr>
                <w:sz w:val="18"/>
              </w:rPr>
            </w:pPr>
            <w:r>
              <w:rPr>
                <w:spacing w:val="-2"/>
                <w:sz w:val="18"/>
              </w:rPr>
              <w:t>9.3.29</w:t>
            </w:r>
          </w:p>
        </w:tc>
        <w:tc>
          <w:tcPr>
            <w:tcW w:w="1672" w:type="dxa"/>
          </w:tcPr>
          <w:p>
            <w:pPr>
              <w:pStyle w:val="TableParagraph"/>
              <w:ind w:left="104" w:right="300"/>
              <w:rPr>
                <w:sz w:val="18"/>
              </w:rPr>
            </w:pPr>
            <w:r>
              <w:rPr>
                <w:spacing w:val="-2"/>
                <w:sz w:val="18"/>
              </w:rPr>
              <w:t>Defines </w:t>
            </w:r>
            <w:r>
              <w:rPr>
                <w:sz w:val="18"/>
              </w:rPr>
              <w:t>conditional</w:t>
            </w:r>
            <w:r>
              <w:rPr>
                <w:spacing w:val="-13"/>
                <w:sz w:val="18"/>
              </w:rPr>
              <w:t> </w:t>
            </w:r>
            <w:r>
              <w:rPr>
                <w:sz w:val="18"/>
              </w:rPr>
              <w:t>test.</w:t>
            </w:r>
          </w:p>
        </w:tc>
      </w:tr>
      <w:tr>
        <w:trPr>
          <w:trHeight w:val="2277" w:hRule="atLeast"/>
        </w:trPr>
        <w:tc>
          <w:tcPr>
            <w:tcW w:w="2579" w:type="dxa"/>
          </w:tcPr>
          <w:p>
            <w:pPr>
              <w:pStyle w:val="TableParagraph"/>
              <w:ind w:left="149"/>
              <w:rPr>
                <w:sz w:val="18"/>
              </w:rPr>
            </w:pPr>
            <w:r>
              <w:rPr>
                <w:sz w:val="18"/>
              </w:rPr>
              <w:t>&gt;Policy</w:t>
            </w:r>
            <w:r>
              <w:rPr>
                <w:spacing w:val="-5"/>
                <w:sz w:val="18"/>
              </w:rPr>
              <w:t> </w:t>
            </w:r>
            <w:r>
              <w:rPr>
                <w:sz w:val="18"/>
              </w:rPr>
              <w:t>Condition</w:t>
            </w:r>
            <w:r>
              <w:rPr>
                <w:spacing w:val="-7"/>
                <w:sz w:val="18"/>
              </w:rPr>
              <w:t> </w:t>
            </w:r>
            <w:r>
              <w:rPr>
                <w:spacing w:val="-5"/>
                <w:sz w:val="18"/>
              </w:rPr>
              <w:t>ID</w:t>
            </w:r>
          </w:p>
        </w:tc>
        <w:tc>
          <w:tcPr>
            <w:tcW w:w="1136" w:type="dxa"/>
          </w:tcPr>
          <w:p>
            <w:pPr>
              <w:pStyle w:val="TableParagraph"/>
              <w:ind w:left="107"/>
              <w:rPr>
                <w:sz w:val="18"/>
              </w:rPr>
            </w:pPr>
            <w:r>
              <w:rPr>
                <w:spacing w:val="-10"/>
                <w:sz w:val="18"/>
              </w:rPr>
              <w:t>O</w:t>
            </w:r>
          </w:p>
        </w:tc>
        <w:tc>
          <w:tcPr>
            <w:tcW w:w="1588" w:type="dxa"/>
          </w:tcPr>
          <w:p>
            <w:pPr>
              <w:pStyle w:val="TableParagraph"/>
              <w:spacing w:line="240" w:lineRule="auto"/>
              <w:ind w:left="0"/>
              <w:rPr>
                <w:rFonts w:ascii="Times New Roman"/>
                <w:sz w:val="18"/>
              </w:rPr>
            </w:pPr>
          </w:p>
        </w:tc>
        <w:tc>
          <w:tcPr>
            <w:tcW w:w="2414" w:type="dxa"/>
          </w:tcPr>
          <w:p>
            <w:pPr>
              <w:pStyle w:val="TableParagraph"/>
              <w:ind w:left="105"/>
              <w:rPr>
                <w:sz w:val="18"/>
              </w:rPr>
            </w:pPr>
            <w:r>
              <w:rPr>
                <w:spacing w:val="-2"/>
                <w:sz w:val="18"/>
              </w:rPr>
              <w:t>9.3.58</w:t>
            </w:r>
          </w:p>
        </w:tc>
        <w:tc>
          <w:tcPr>
            <w:tcW w:w="1672" w:type="dxa"/>
          </w:tcPr>
          <w:p>
            <w:pPr>
              <w:pStyle w:val="TableParagraph"/>
              <w:spacing w:line="240" w:lineRule="auto"/>
              <w:ind w:left="104" w:right="210"/>
              <w:rPr>
                <w:sz w:val="18"/>
              </w:rPr>
            </w:pPr>
            <w:r>
              <w:rPr>
                <w:sz w:val="18"/>
              </w:rPr>
              <w:t>For the case of Offset based policy, this identifier is used to determine the order in which Policy</w:t>
            </w:r>
            <w:r>
              <w:rPr>
                <w:spacing w:val="-13"/>
                <w:sz w:val="18"/>
              </w:rPr>
              <w:t> </w:t>
            </w:r>
            <w:r>
              <w:rPr>
                <w:sz w:val="18"/>
              </w:rPr>
              <w:t>conditions are tested while searching</w:t>
            </w:r>
            <w:r>
              <w:rPr>
                <w:spacing w:val="-15"/>
                <w:sz w:val="18"/>
              </w:rPr>
              <w:t> </w:t>
            </w:r>
            <w:r>
              <w:rPr>
                <w:sz w:val="18"/>
              </w:rPr>
              <w:t>for</w:t>
            </w:r>
            <w:r>
              <w:rPr>
                <w:spacing w:val="-12"/>
                <w:sz w:val="18"/>
              </w:rPr>
              <w:t> </w:t>
            </w:r>
            <w:r>
              <w:rPr>
                <w:sz w:val="18"/>
              </w:rPr>
              <w:t>the first positive</w:t>
            </w:r>
          </w:p>
          <w:p>
            <w:pPr>
              <w:pStyle w:val="TableParagraph"/>
              <w:spacing w:line="187" w:lineRule="exact" w:before="1"/>
              <w:ind w:left="104"/>
              <w:rPr>
                <w:sz w:val="18"/>
              </w:rPr>
            </w:pPr>
            <w:r>
              <w:rPr>
                <w:spacing w:val="-2"/>
                <w:sz w:val="18"/>
              </w:rPr>
              <w:t>match</w:t>
            </w:r>
          </w:p>
        </w:tc>
      </w:tr>
    </w:tbl>
    <w:p>
      <w:pPr>
        <w:pStyle w:val="BodyText"/>
        <w:spacing w:before="18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maxnoofPolicyConditions</w:t>
            </w:r>
          </w:p>
        </w:tc>
        <w:tc>
          <w:tcPr>
            <w:tcW w:w="5670" w:type="dxa"/>
          </w:tcPr>
          <w:p>
            <w:pPr>
              <w:pStyle w:val="TableParagraph"/>
              <w:spacing w:line="208" w:lineRule="exact"/>
              <w:ind w:right="112"/>
              <w:rPr>
                <w:sz w:val="18"/>
              </w:rPr>
            </w:pPr>
            <w:r>
              <w:rPr>
                <w:sz w:val="18"/>
              </w:rPr>
              <w:t>Maximum</w:t>
            </w:r>
            <w:r>
              <w:rPr>
                <w:spacing w:val="-5"/>
                <w:sz w:val="18"/>
              </w:rPr>
              <w:t> </w:t>
            </w:r>
            <w:r>
              <w:rPr>
                <w:sz w:val="18"/>
              </w:rPr>
              <w:t>no.</w:t>
            </w:r>
            <w:r>
              <w:rPr>
                <w:spacing w:val="-5"/>
                <w:sz w:val="18"/>
              </w:rPr>
              <w:t> </w:t>
            </w:r>
            <w:r>
              <w:rPr>
                <w:sz w:val="18"/>
              </w:rPr>
              <w:t>of</w:t>
            </w:r>
            <w:r>
              <w:rPr>
                <w:spacing w:val="-7"/>
                <w:sz w:val="18"/>
              </w:rPr>
              <w:t> </w:t>
            </w:r>
            <w:r>
              <w:rPr>
                <w:sz w:val="18"/>
              </w:rPr>
              <w:t>Policy</w:t>
            </w:r>
            <w:r>
              <w:rPr>
                <w:spacing w:val="-4"/>
                <w:sz w:val="18"/>
              </w:rPr>
              <w:t> </w:t>
            </w:r>
            <w:r>
              <w:rPr>
                <w:sz w:val="18"/>
              </w:rPr>
              <w:t>Condition</w:t>
            </w:r>
            <w:r>
              <w:rPr>
                <w:spacing w:val="-5"/>
                <w:sz w:val="18"/>
              </w:rPr>
              <w:t> </w:t>
            </w:r>
            <w:r>
              <w:rPr>
                <w:sz w:val="18"/>
              </w:rPr>
              <w:t>in</w:t>
            </w:r>
            <w:r>
              <w:rPr>
                <w:spacing w:val="-3"/>
                <w:sz w:val="18"/>
              </w:rPr>
              <w:t> </w:t>
            </w:r>
            <w:r>
              <w:rPr>
                <w:i/>
                <w:sz w:val="18"/>
              </w:rPr>
              <w:t>E2SM-RC</w:t>
            </w:r>
            <w:r>
              <w:rPr>
                <w:i/>
                <w:spacing w:val="-6"/>
                <w:sz w:val="18"/>
              </w:rPr>
              <w:t> </w:t>
            </w:r>
            <w:r>
              <w:rPr>
                <w:i/>
                <w:sz w:val="18"/>
              </w:rPr>
              <w:t>Action</w:t>
            </w:r>
            <w:r>
              <w:rPr>
                <w:i/>
                <w:spacing w:val="-5"/>
                <w:sz w:val="18"/>
              </w:rPr>
              <w:t> </w:t>
            </w:r>
            <w:r>
              <w:rPr>
                <w:i/>
                <w:sz w:val="18"/>
              </w:rPr>
              <w:t>Definition</w:t>
            </w:r>
            <w:r>
              <w:rPr>
                <w:i/>
                <w:sz w:val="18"/>
              </w:rPr>
              <w:t> Format 2 </w:t>
            </w:r>
            <w:r>
              <w:rPr>
                <w:sz w:val="18"/>
              </w:rPr>
              <w:t>IE supported by RAN Function. Value is &lt;</w:t>
            </w:r>
            <w:r>
              <w:rPr>
                <w:i/>
                <w:sz w:val="18"/>
              </w:rPr>
              <w:t>65535</w:t>
            </w:r>
            <w:r>
              <w:rPr>
                <w:sz w:val="18"/>
              </w:rPr>
              <w:t>&gt;.</w:t>
            </w:r>
          </w:p>
        </w:tc>
      </w:tr>
    </w:tbl>
    <w:p>
      <w:pPr>
        <w:pStyle w:val="BodyText"/>
        <w:rPr>
          <w:sz w:val="22"/>
        </w:rPr>
      </w:pPr>
    </w:p>
    <w:p>
      <w:pPr>
        <w:pStyle w:val="BodyText"/>
        <w:spacing w:before="25"/>
        <w:rPr>
          <w:sz w:val="22"/>
        </w:rPr>
      </w:pPr>
    </w:p>
    <w:p>
      <w:pPr>
        <w:pStyle w:val="Heading6"/>
        <w:numPr>
          <w:ilvl w:val="4"/>
          <w:numId w:val="37"/>
        </w:numPr>
        <w:tabs>
          <w:tab w:pos="1505" w:val="left" w:leader="none"/>
        </w:tabs>
        <w:spacing w:line="240" w:lineRule="auto" w:before="1" w:after="0"/>
        <w:ind w:left="1505" w:right="0" w:hanging="1132"/>
        <w:jc w:val="left"/>
      </w:pPr>
      <w:r>
        <w:rPr/>
        <w:t>E2SM-RC</w:t>
      </w:r>
      <w:r>
        <w:rPr>
          <w:spacing w:val="-7"/>
        </w:rPr>
        <w:t> </w:t>
      </w:r>
      <w:r>
        <w:rPr/>
        <w:t>Action</w:t>
      </w:r>
      <w:r>
        <w:rPr>
          <w:spacing w:val="-7"/>
        </w:rPr>
        <w:t> </w:t>
      </w:r>
      <w:r>
        <w:rPr/>
        <w:t>Definition</w:t>
      </w:r>
      <w:r>
        <w:rPr>
          <w:spacing w:val="-7"/>
        </w:rPr>
        <w:t> </w:t>
      </w:r>
      <w:r>
        <w:rPr/>
        <w:t>Format</w:t>
      </w:r>
      <w:r>
        <w:rPr>
          <w:spacing w:val="-7"/>
        </w:rPr>
        <w:t> </w:t>
      </w:r>
      <w:r>
        <w:rPr>
          <w:spacing w:val="-10"/>
        </w:rPr>
        <w:t>3</w:t>
      </w:r>
    </w:p>
    <w:p>
      <w:pPr>
        <w:pStyle w:val="BodyText"/>
        <w:spacing w:before="179"/>
        <w:ind w:left="373" w:right="761"/>
      </w:pPr>
      <w:r>
        <w:rPr/>
        <w:t>The </w:t>
      </w:r>
      <w:r>
        <w:rPr>
          <w:i/>
        </w:rPr>
        <w:t>E2SM-RC Action Definition Format 3 </w:t>
      </w:r>
      <w:r>
        <w:rPr/>
        <w:t>IE supports an INSERT service of the indicated </w:t>
      </w:r>
      <w:r>
        <w:rPr>
          <w:i/>
        </w:rPr>
        <w:t>RIC Style Type </w:t>
      </w:r>
      <w:r>
        <w:rPr/>
        <w:t>IE and is encoded</w:t>
      </w:r>
      <w:r>
        <w:rPr>
          <w:spacing w:val="-3"/>
        </w:rPr>
        <w:t> </w:t>
      </w:r>
      <w:r>
        <w:rPr/>
        <w:t>by</w:t>
      </w:r>
      <w:r>
        <w:rPr>
          <w:spacing w:val="-1"/>
        </w:rPr>
        <w:t> </w:t>
      </w:r>
      <w:r>
        <w:rPr/>
        <w:t>the</w:t>
      </w:r>
      <w:r>
        <w:rPr>
          <w:spacing w:val="-2"/>
        </w:rPr>
        <w:t> </w:t>
      </w:r>
      <w:r>
        <w:rPr/>
        <w:t>Insert</w:t>
      </w:r>
      <w:r>
        <w:rPr>
          <w:spacing w:val="-3"/>
        </w:rPr>
        <w:t> </w:t>
      </w:r>
      <w:r>
        <w:rPr/>
        <w:t>Indication</w:t>
      </w:r>
      <w:r>
        <w:rPr>
          <w:spacing w:val="-2"/>
        </w:rPr>
        <w:t> </w:t>
      </w:r>
      <w:r>
        <w:rPr/>
        <w:t>ID</w:t>
      </w:r>
      <w:r>
        <w:rPr>
          <w:spacing w:val="-2"/>
        </w:rPr>
        <w:t> </w:t>
      </w:r>
      <w:r>
        <w:rPr/>
        <w:t>and</w:t>
      </w:r>
      <w:r>
        <w:rPr>
          <w:spacing w:val="-2"/>
        </w:rPr>
        <w:t> </w:t>
      </w:r>
      <w:r>
        <w:rPr/>
        <w:t>a</w:t>
      </w:r>
      <w:r>
        <w:rPr>
          <w:spacing w:val="-2"/>
        </w:rPr>
        <w:t> </w:t>
      </w:r>
      <w:r>
        <w:rPr/>
        <w:t>list</w:t>
      </w:r>
      <w:r>
        <w:rPr>
          <w:spacing w:val="-3"/>
        </w:rPr>
        <w:t> </w:t>
      </w:r>
      <w:r>
        <w:rPr/>
        <w:t>of</w:t>
      </w:r>
      <w:r>
        <w:rPr>
          <w:spacing w:val="-2"/>
        </w:rPr>
        <w:t> </w:t>
      </w:r>
      <w:r>
        <w:rPr/>
        <w:t>RAN</w:t>
      </w:r>
      <w:r>
        <w:rPr>
          <w:spacing w:val="-2"/>
        </w:rPr>
        <w:t> </w:t>
      </w:r>
      <w:r>
        <w:rPr/>
        <w:t>parameters. The</w:t>
      </w:r>
      <w:r>
        <w:rPr>
          <w:spacing w:val="-2"/>
        </w:rPr>
        <w:t> </w:t>
      </w:r>
      <w:r>
        <w:rPr/>
        <w:t>meaning</w:t>
      </w:r>
      <w:r>
        <w:rPr>
          <w:spacing w:val="-2"/>
        </w:rPr>
        <w:t> </w:t>
      </w:r>
      <w:r>
        <w:rPr/>
        <w:t>of</w:t>
      </w:r>
      <w:r>
        <w:rPr>
          <w:spacing w:val="-2"/>
        </w:rPr>
        <w:t> </w:t>
      </w:r>
      <w:r>
        <w:rPr/>
        <w:t>the</w:t>
      </w:r>
      <w:r>
        <w:rPr>
          <w:spacing w:val="-2"/>
        </w:rPr>
        <w:t> </w:t>
      </w:r>
      <w:r>
        <w:rPr/>
        <w:t>RAN</w:t>
      </w:r>
      <w:r>
        <w:rPr>
          <w:spacing w:val="-2"/>
        </w:rPr>
        <w:t> </w:t>
      </w:r>
      <w:r>
        <w:rPr/>
        <w:t>Parameter</w:t>
      </w:r>
      <w:r>
        <w:rPr>
          <w:spacing w:val="-2"/>
        </w:rPr>
        <w:t> </w:t>
      </w:r>
      <w:r>
        <w:rPr/>
        <w:t>ID(s)</w:t>
      </w:r>
      <w:r>
        <w:rPr>
          <w:spacing w:val="-2"/>
        </w:rPr>
        <w:t> </w:t>
      </w:r>
      <w:r>
        <w:rPr/>
        <w:t>in</w:t>
      </w:r>
      <w:r>
        <w:rPr>
          <w:spacing w:val="-2"/>
        </w:rPr>
        <w:t> </w:t>
      </w:r>
      <w:r>
        <w:rPr/>
        <w:t>the</w:t>
      </w:r>
      <w:r>
        <w:rPr>
          <w:spacing w:val="-1"/>
        </w:rPr>
        <w:t> </w:t>
      </w:r>
      <w:r>
        <w:rPr/>
        <w:t>list is defined in Clause 8.3.</w:t>
      </w:r>
    </w:p>
    <w:p>
      <w:pPr>
        <w:spacing w:after="0"/>
        <w:sectPr>
          <w:pgSz w:w="11910" w:h="16850"/>
          <w:pgMar w:header="866" w:footer="459" w:top="152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1620"/>
        <w:gridCol w:w="1620"/>
        <w:gridCol w:w="1980"/>
      </w:tblGrid>
      <w:tr>
        <w:trPr>
          <w:trHeight w:val="415"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620" w:type="dxa"/>
          </w:tcPr>
          <w:p>
            <w:pPr>
              <w:pStyle w:val="TableParagraph"/>
              <w:ind w:left="535"/>
              <w:rPr>
                <w:b/>
                <w:sz w:val="18"/>
              </w:rPr>
            </w:pPr>
            <w:r>
              <w:rPr>
                <w:b/>
                <w:spacing w:val="-4"/>
                <w:sz w:val="18"/>
              </w:rPr>
              <w:t>Range</w:t>
            </w:r>
          </w:p>
        </w:tc>
        <w:tc>
          <w:tcPr>
            <w:tcW w:w="1620" w:type="dxa"/>
          </w:tcPr>
          <w:p>
            <w:pPr>
              <w:pStyle w:val="TableParagraph"/>
              <w:ind w:left="403" w:right="13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980" w:type="dxa"/>
          </w:tcPr>
          <w:p>
            <w:pPr>
              <w:pStyle w:val="TableParagraph"/>
              <w:ind w:left="504" w:right="311" w:firstLine="33"/>
              <w:rPr>
                <w:b/>
                <w:sz w:val="18"/>
              </w:rPr>
            </w:pPr>
            <w:r>
              <w:rPr>
                <w:b/>
                <w:spacing w:val="-2"/>
                <w:sz w:val="18"/>
              </w:rPr>
              <w:t>Semantics description</w:t>
            </w:r>
          </w:p>
        </w:tc>
      </w:tr>
      <w:tr>
        <w:trPr>
          <w:trHeight w:val="256" w:hRule="atLeast"/>
        </w:trPr>
        <w:tc>
          <w:tcPr>
            <w:tcW w:w="3025" w:type="dxa"/>
          </w:tcPr>
          <w:p>
            <w:pPr>
              <w:pStyle w:val="TableParagraph"/>
              <w:rPr>
                <w:sz w:val="18"/>
              </w:rPr>
            </w:pPr>
            <w:r>
              <w:rPr>
                <w:sz w:val="18"/>
              </w:rPr>
              <w:t>Insert</w:t>
            </w:r>
            <w:r>
              <w:rPr>
                <w:spacing w:val="-4"/>
                <w:sz w:val="18"/>
              </w:rPr>
              <w:t> </w:t>
            </w:r>
            <w:r>
              <w:rPr>
                <w:sz w:val="18"/>
              </w:rPr>
              <w:t>Indication</w:t>
            </w:r>
            <w:r>
              <w:rPr>
                <w:spacing w:val="-3"/>
                <w:sz w:val="18"/>
              </w:rPr>
              <w:t> </w:t>
            </w:r>
            <w:r>
              <w:rPr>
                <w:spacing w:val="-5"/>
                <w:sz w:val="18"/>
              </w:rPr>
              <w:t>ID</w:t>
            </w:r>
          </w:p>
        </w:tc>
        <w:tc>
          <w:tcPr>
            <w:tcW w:w="1080" w:type="dxa"/>
          </w:tcPr>
          <w:p>
            <w:pPr>
              <w:pStyle w:val="TableParagraph"/>
              <w:ind w:left="107"/>
              <w:rPr>
                <w:sz w:val="18"/>
              </w:rPr>
            </w:pPr>
            <w:r>
              <w:rPr>
                <w:spacing w:val="-10"/>
                <w:sz w:val="18"/>
              </w:rPr>
              <w:t>M</w:t>
            </w:r>
          </w:p>
        </w:tc>
        <w:tc>
          <w:tcPr>
            <w:tcW w:w="1620" w:type="dxa"/>
          </w:tcPr>
          <w:p>
            <w:pPr>
              <w:pStyle w:val="TableParagraph"/>
              <w:spacing w:line="240" w:lineRule="auto"/>
              <w:ind w:left="0"/>
              <w:rPr>
                <w:rFonts w:ascii="Times New Roman"/>
                <w:sz w:val="18"/>
              </w:rPr>
            </w:pPr>
          </w:p>
        </w:tc>
        <w:tc>
          <w:tcPr>
            <w:tcW w:w="1620" w:type="dxa"/>
          </w:tcPr>
          <w:p>
            <w:pPr>
              <w:pStyle w:val="TableParagraph"/>
              <w:rPr>
                <w:sz w:val="18"/>
              </w:rPr>
            </w:pPr>
            <w:r>
              <w:rPr>
                <w:spacing w:val="-2"/>
                <w:sz w:val="18"/>
              </w:rPr>
              <w:t>9.3.16</w:t>
            </w:r>
          </w:p>
        </w:tc>
        <w:tc>
          <w:tcPr>
            <w:tcW w:w="1980" w:type="dxa"/>
          </w:tcPr>
          <w:p>
            <w:pPr>
              <w:pStyle w:val="TableParagraph"/>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7.5</w:t>
            </w:r>
          </w:p>
        </w:tc>
      </w:tr>
      <w:tr>
        <w:trPr>
          <w:trHeight w:val="621" w:hRule="atLeast"/>
        </w:trPr>
        <w:tc>
          <w:tcPr>
            <w:tcW w:w="3025" w:type="dxa"/>
          </w:tcPr>
          <w:p>
            <w:pPr>
              <w:pStyle w:val="TableParagraph"/>
              <w:spacing w:line="240" w:lineRule="auto"/>
              <w:rPr>
                <w:sz w:val="18"/>
              </w:rPr>
            </w:pPr>
            <w:r>
              <w:rPr>
                <w:sz w:val="18"/>
              </w:rPr>
              <w:t>List</w:t>
            </w:r>
            <w:r>
              <w:rPr>
                <w:spacing w:val="-9"/>
                <w:sz w:val="18"/>
              </w:rPr>
              <w:t> </w:t>
            </w:r>
            <w:r>
              <w:rPr>
                <w:sz w:val="18"/>
              </w:rPr>
              <w:t>of</w:t>
            </w:r>
            <w:r>
              <w:rPr>
                <w:spacing w:val="-7"/>
                <w:sz w:val="18"/>
              </w:rPr>
              <w:t> </w:t>
            </w:r>
            <w:r>
              <w:rPr>
                <w:sz w:val="18"/>
              </w:rPr>
              <w:t>RAN</w:t>
            </w:r>
            <w:r>
              <w:rPr>
                <w:spacing w:val="-8"/>
                <w:sz w:val="18"/>
              </w:rPr>
              <w:t> </w:t>
            </w:r>
            <w:r>
              <w:rPr>
                <w:sz w:val="18"/>
              </w:rPr>
              <w:t>parameters</w:t>
            </w:r>
            <w:r>
              <w:rPr>
                <w:spacing w:val="-7"/>
                <w:sz w:val="18"/>
              </w:rPr>
              <w:t> </w:t>
            </w:r>
            <w:r>
              <w:rPr>
                <w:sz w:val="18"/>
              </w:rPr>
              <w:t>for</w:t>
            </w:r>
            <w:r>
              <w:rPr>
                <w:spacing w:val="-7"/>
                <w:sz w:val="18"/>
              </w:rPr>
              <w:t> </w:t>
            </w:r>
            <w:r>
              <w:rPr>
                <w:sz w:val="18"/>
              </w:rPr>
              <w:t>Insert </w:t>
            </w:r>
            <w:r>
              <w:rPr>
                <w:spacing w:val="-2"/>
                <w:sz w:val="18"/>
              </w:rPr>
              <w:t>Indication</w:t>
            </w:r>
          </w:p>
        </w:tc>
        <w:tc>
          <w:tcPr>
            <w:tcW w:w="1080" w:type="dxa"/>
          </w:tcPr>
          <w:p>
            <w:pPr>
              <w:pStyle w:val="TableParagraph"/>
              <w:ind w:left="107"/>
              <w:rPr>
                <w:sz w:val="18"/>
              </w:rPr>
            </w:pPr>
            <w:r>
              <w:rPr>
                <w:spacing w:val="-10"/>
                <w:sz w:val="18"/>
              </w:rPr>
              <w:t>M</w:t>
            </w:r>
          </w:p>
        </w:tc>
        <w:tc>
          <w:tcPr>
            <w:tcW w:w="1620" w:type="dxa"/>
          </w:tcPr>
          <w:p>
            <w:pPr>
              <w:pStyle w:val="TableParagraph"/>
              <w:spacing w:line="240" w:lineRule="auto"/>
              <w:ind w:left="107"/>
              <w:rPr>
                <w:i/>
                <w:sz w:val="18"/>
              </w:rPr>
            </w:pPr>
            <w:r>
              <w:rPr>
                <w:i/>
                <w:spacing w:val="-2"/>
                <w:sz w:val="18"/>
              </w:rPr>
              <w:t>1..&lt;maxnoofAsso</w:t>
            </w:r>
            <w:r>
              <w:rPr>
                <w:i/>
                <w:spacing w:val="-2"/>
                <w:sz w:val="18"/>
              </w:rPr>
              <w:t> ciatedRANParam</w:t>
            </w:r>
          </w:p>
          <w:p>
            <w:pPr>
              <w:pStyle w:val="TableParagraph"/>
              <w:spacing w:line="187" w:lineRule="exact"/>
              <w:ind w:left="107"/>
              <w:rPr>
                <w:sz w:val="18"/>
              </w:rPr>
            </w:pPr>
            <w:r>
              <w:rPr>
                <w:i/>
                <w:spacing w:val="-2"/>
                <w:sz w:val="18"/>
              </w:rPr>
              <w:t>eters</w:t>
            </w:r>
            <w:r>
              <w:rPr>
                <w:spacing w:val="-2"/>
                <w:sz w:val="18"/>
              </w:rPr>
              <w:t>&gt;</w:t>
            </w:r>
          </w:p>
        </w:tc>
        <w:tc>
          <w:tcPr>
            <w:tcW w:w="1620" w:type="dxa"/>
          </w:tcPr>
          <w:p>
            <w:pPr>
              <w:pStyle w:val="TableParagraph"/>
              <w:spacing w:line="240" w:lineRule="auto"/>
              <w:ind w:left="0"/>
              <w:rPr>
                <w:rFonts w:ascii="Times New Roman"/>
                <w:sz w:val="18"/>
              </w:rPr>
            </w:pPr>
          </w:p>
        </w:tc>
        <w:tc>
          <w:tcPr>
            <w:tcW w:w="1980" w:type="dxa"/>
          </w:tcPr>
          <w:p>
            <w:pPr>
              <w:pStyle w:val="TableParagraph"/>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8.3</w:t>
            </w:r>
          </w:p>
        </w:tc>
      </w:tr>
      <w:tr>
        <w:trPr>
          <w:trHeight w:val="1240" w:hRule="atLeast"/>
        </w:trPr>
        <w:tc>
          <w:tcPr>
            <w:tcW w:w="3025" w:type="dxa"/>
          </w:tcPr>
          <w:p>
            <w:pPr>
              <w:pStyle w:val="TableParagraph"/>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1620" w:type="dxa"/>
          </w:tcPr>
          <w:p>
            <w:pPr>
              <w:pStyle w:val="TableParagraph"/>
              <w:spacing w:line="240" w:lineRule="auto"/>
              <w:ind w:left="0"/>
              <w:rPr>
                <w:rFonts w:ascii="Times New Roman"/>
                <w:sz w:val="18"/>
              </w:rPr>
            </w:pPr>
          </w:p>
        </w:tc>
        <w:tc>
          <w:tcPr>
            <w:tcW w:w="1620" w:type="dxa"/>
          </w:tcPr>
          <w:p>
            <w:pPr>
              <w:pStyle w:val="TableParagraph"/>
              <w:rPr>
                <w:sz w:val="18"/>
              </w:rPr>
            </w:pPr>
            <w:r>
              <w:rPr>
                <w:spacing w:val="-2"/>
                <w:sz w:val="18"/>
              </w:rPr>
              <w:t>9.3.8</w:t>
            </w:r>
          </w:p>
        </w:tc>
        <w:tc>
          <w:tcPr>
            <w:tcW w:w="1980" w:type="dxa"/>
          </w:tcPr>
          <w:p>
            <w:pPr>
              <w:pStyle w:val="TableParagraph"/>
              <w:spacing w:line="240" w:lineRule="auto"/>
              <w:rPr>
                <w:sz w:val="18"/>
              </w:rPr>
            </w:pPr>
            <w:r>
              <w:rPr>
                <w:sz w:val="18"/>
              </w:rPr>
              <w:t>Refer to Clause 8.3 Only the RAN Parameter</w:t>
            </w:r>
            <w:r>
              <w:rPr>
                <w:spacing w:val="-15"/>
                <w:sz w:val="18"/>
              </w:rPr>
              <w:t> </w:t>
            </w:r>
            <w:r>
              <w:rPr>
                <w:sz w:val="18"/>
              </w:rPr>
              <w:t>ID</w:t>
            </w:r>
            <w:r>
              <w:rPr>
                <w:spacing w:val="-12"/>
                <w:sz w:val="18"/>
              </w:rPr>
              <w:t> </w:t>
            </w:r>
            <w:r>
              <w:rPr>
                <w:sz w:val="18"/>
              </w:rPr>
              <w:t>values declared in RAN Function Definition</w:t>
            </w:r>
          </w:p>
          <w:p>
            <w:pPr>
              <w:pStyle w:val="TableParagraph"/>
              <w:spacing w:line="187" w:lineRule="exact"/>
              <w:rPr>
                <w:sz w:val="18"/>
              </w:rPr>
            </w:pPr>
            <w:r>
              <w:rPr>
                <w:sz w:val="18"/>
              </w:rPr>
              <w:t>may</w:t>
            </w:r>
            <w:r>
              <w:rPr>
                <w:spacing w:val="-1"/>
                <w:sz w:val="18"/>
              </w:rPr>
              <w:t> </w:t>
            </w:r>
            <w:r>
              <w:rPr>
                <w:sz w:val="18"/>
              </w:rPr>
              <w:t>be </w:t>
            </w:r>
            <w:r>
              <w:rPr>
                <w:spacing w:val="-2"/>
                <w:sz w:val="18"/>
              </w:rPr>
              <w:t>included.</w:t>
            </w:r>
          </w:p>
        </w:tc>
      </w:tr>
      <w:tr>
        <w:trPr>
          <w:trHeight w:val="4762" w:hRule="atLeast"/>
        </w:trPr>
        <w:tc>
          <w:tcPr>
            <w:tcW w:w="3025" w:type="dxa"/>
          </w:tcPr>
          <w:p>
            <w:pPr>
              <w:pStyle w:val="TableParagraph"/>
              <w:spacing w:line="240" w:lineRule="auto" w:before="1"/>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spacing w:line="240" w:lineRule="auto" w:before="1"/>
              <w:ind w:left="107"/>
              <w:rPr>
                <w:sz w:val="18"/>
              </w:rPr>
            </w:pPr>
            <w:r>
              <w:rPr>
                <w:spacing w:val="-10"/>
                <w:sz w:val="18"/>
              </w:rPr>
              <w:t>O</w:t>
            </w:r>
          </w:p>
        </w:tc>
        <w:tc>
          <w:tcPr>
            <w:tcW w:w="1620" w:type="dxa"/>
          </w:tcPr>
          <w:p>
            <w:pPr>
              <w:pStyle w:val="TableParagraph"/>
              <w:spacing w:line="240" w:lineRule="auto"/>
              <w:ind w:left="0"/>
              <w:rPr>
                <w:rFonts w:ascii="Times New Roman"/>
                <w:sz w:val="18"/>
              </w:rPr>
            </w:pPr>
          </w:p>
        </w:tc>
        <w:tc>
          <w:tcPr>
            <w:tcW w:w="1620" w:type="dxa"/>
          </w:tcPr>
          <w:p>
            <w:pPr>
              <w:pStyle w:val="TableParagraph"/>
              <w:spacing w:line="240" w:lineRule="auto" w:before="1"/>
              <w:rPr>
                <w:sz w:val="18"/>
              </w:rPr>
            </w:pPr>
            <w:r>
              <w:rPr>
                <w:spacing w:val="-2"/>
                <w:sz w:val="18"/>
              </w:rPr>
              <w:t>9.3.51</w:t>
            </w:r>
          </w:p>
        </w:tc>
        <w:tc>
          <w:tcPr>
            <w:tcW w:w="1980" w:type="dxa"/>
          </w:tcPr>
          <w:p>
            <w:pPr>
              <w:pStyle w:val="TableParagraph"/>
              <w:tabs>
                <w:tab w:pos="1003" w:val="left" w:leader="none"/>
              </w:tabs>
              <w:spacing w:line="240" w:lineRule="auto" w:before="1"/>
              <w:ind w:right="94"/>
              <w:jc w:val="both"/>
              <w:rPr>
                <w:sz w:val="18"/>
              </w:rPr>
            </w:pPr>
            <w:r>
              <w:rPr>
                <w:sz w:val="18"/>
              </w:rPr>
              <w:t>To define </w:t>
            </w:r>
            <w:r>
              <w:rPr>
                <w:sz w:val="18"/>
              </w:rPr>
              <w:t>the parameter along with </w:t>
            </w:r>
            <w:r>
              <w:rPr>
                <w:spacing w:val="-4"/>
                <w:sz w:val="18"/>
              </w:rPr>
              <w:t>its</w:t>
            </w:r>
            <w:r>
              <w:rPr>
                <w:sz w:val="18"/>
              </w:rPr>
              <w:tab/>
            </w:r>
            <w:r>
              <w:rPr>
                <w:spacing w:val="-2"/>
                <w:sz w:val="18"/>
              </w:rPr>
              <w:t>constituent </w:t>
            </w:r>
            <w:r>
              <w:rPr>
                <w:sz w:val="18"/>
              </w:rPr>
              <w:t>parameters,</w:t>
            </w:r>
            <w:r>
              <w:rPr>
                <w:spacing w:val="-12"/>
                <w:sz w:val="18"/>
              </w:rPr>
              <w:t> </w:t>
            </w:r>
            <w:r>
              <w:rPr>
                <w:sz w:val="18"/>
              </w:rPr>
              <w:t>if</w:t>
            </w:r>
            <w:r>
              <w:rPr>
                <w:spacing w:val="-12"/>
                <w:sz w:val="18"/>
              </w:rPr>
              <w:t> </w:t>
            </w:r>
            <w:r>
              <w:rPr>
                <w:sz w:val="18"/>
              </w:rPr>
              <w:t>any</w:t>
            </w:r>
            <w:r>
              <w:rPr>
                <w:spacing w:val="-11"/>
                <w:sz w:val="18"/>
              </w:rPr>
              <w:t> </w:t>
            </w:r>
            <w:r>
              <w:rPr>
                <w:sz w:val="18"/>
              </w:rPr>
              <w:t>(for a structure), and itemized members, if any (for a list).</w:t>
            </w:r>
          </w:p>
          <w:p>
            <w:pPr>
              <w:pStyle w:val="TableParagraph"/>
              <w:spacing w:line="240" w:lineRule="auto"/>
              <w:ind w:right="121"/>
              <w:rPr>
                <w:sz w:val="18"/>
              </w:rPr>
            </w:pPr>
            <w:r>
              <w:rPr>
                <w:sz w:val="18"/>
              </w:rPr>
              <w:t>If</w:t>
            </w:r>
            <w:r>
              <w:rPr>
                <w:spacing w:val="-4"/>
                <w:sz w:val="18"/>
              </w:rPr>
              <w:t> </w:t>
            </w:r>
            <w:r>
              <w:rPr>
                <w:sz w:val="18"/>
              </w:rPr>
              <w:t>not</w:t>
            </w:r>
            <w:r>
              <w:rPr>
                <w:spacing w:val="-6"/>
                <w:sz w:val="18"/>
              </w:rPr>
              <w:t> </w:t>
            </w:r>
            <w:r>
              <w:rPr>
                <w:sz w:val="18"/>
              </w:rPr>
              <w:t>included</w:t>
            </w:r>
            <w:r>
              <w:rPr>
                <w:spacing w:val="-4"/>
                <w:sz w:val="18"/>
              </w:rPr>
              <w:t> </w:t>
            </w:r>
            <w:r>
              <w:rPr>
                <w:sz w:val="18"/>
              </w:rPr>
              <w:t>for</w:t>
            </w:r>
            <w:r>
              <w:rPr>
                <w:spacing w:val="-4"/>
                <w:sz w:val="18"/>
              </w:rPr>
              <w:t> </w:t>
            </w:r>
            <w:r>
              <w:rPr>
                <w:sz w:val="18"/>
              </w:rPr>
              <w:t>the RAN</w:t>
            </w:r>
            <w:r>
              <w:rPr>
                <w:spacing w:val="-13"/>
                <w:sz w:val="18"/>
              </w:rPr>
              <w:t> </w:t>
            </w:r>
            <w:r>
              <w:rPr>
                <w:sz w:val="18"/>
              </w:rPr>
              <w:t>Parameter</w:t>
            </w:r>
            <w:r>
              <w:rPr>
                <w:spacing w:val="-11"/>
                <w:sz w:val="18"/>
              </w:rPr>
              <w:t> </w:t>
            </w:r>
            <w:r>
              <w:rPr>
                <w:sz w:val="18"/>
              </w:rPr>
              <w:t>ID</w:t>
            </w:r>
            <w:r>
              <w:rPr>
                <w:spacing w:val="-12"/>
                <w:sz w:val="18"/>
              </w:rPr>
              <w:t> </w:t>
            </w:r>
            <w:r>
              <w:rPr>
                <w:sz w:val="18"/>
              </w:rPr>
              <w:t>of a STRUCTURE type or a LIST type, then all the constituent RAN parameters under this RAN Parameter ID are assumed to be </w:t>
            </w:r>
            <w:r>
              <w:rPr>
                <w:spacing w:val="-2"/>
                <w:sz w:val="18"/>
              </w:rPr>
              <w:t>supported.</w:t>
            </w:r>
          </w:p>
          <w:p>
            <w:pPr>
              <w:pStyle w:val="TableParagraph"/>
              <w:spacing w:line="240" w:lineRule="auto"/>
              <w:ind w:right="101"/>
              <w:rPr>
                <w:sz w:val="18"/>
              </w:rPr>
            </w:pPr>
            <w:r>
              <w:rPr>
                <w:sz w:val="18"/>
              </w:rPr>
              <w:t>Only the RAN Parameter</w:t>
            </w:r>
            <w:r>
              <w:rPr>
                <w:spacing w:val="-15"/>
                <w:sz w:val="18"/>
              </w:rPr>
              <w:t> </w:t>
            </w:r>
            <w:r>
              <w:rPr>
                <w:sz w:val="18"/>
              </w:rPr>
              <w:t>ID</w:t>
            </w:r>
            <w:r>
              <w:rPr>
                <w:spacing w:val="-12"/>
                <w:sz w:val="18"/>
              </w:rPr>
              <w:t> </w:t>
            </w:r>
            <w:r>
              <w:rPr>
                <w:sz w:val="18"/>
              </w:rPr>
              <w:t>values declared in RAN Function Definition may be included.</w:t>
            </w:r>
          </w:p>
        </w:tc>
      </w:tr>
      <w:tr>
        <w:trPr>
          <w:trHeight w:val="2898" w:hRule="atLeast"/>
        </w:trPr>
        <w:tc>
          <w:tcPr>
            <w:tcW w:w="3025" w:type="dxa"/>
          </w:tcPr>
          <w:p>
            <w:pPr>
              <w:pStyle w:val="TableParagraph"/>
              <w:rPr>
                <w:sz w:val="18"/>
              </w:rPr>
            </w:pPr>
            <w:r>
              <w:rPr>
                <w:sz w:val="18"/>
              </w:rPr>
              <w:t>UE</w:t>
            </w:r>
            <w:r>
              <w:rPr>
                <w:spacing w:val="-3"/>
                <w:sz w:val="18"/>
              </w:rPr>
              <w:t> </w:t>
            </w:r>
            <w:r>
              <w:rPr>
                <w:spacing w:val="-5"/>
                <w:sz w:val="18"/>
              </w:rPr>
              <w:t>ID</w:t>
            </w:r>
          </w:p>
        </w:tc>
        <w:tc>
          <w:tcPr>
            <w:tcW w:w="1080" w:type="dxa"/>
          </w:tcPr>
          <w:p>
            <w:pPr>
              <w:pStyle w:val="TableParagraph"/>
              <w:ind w:left="107"/>
              <w:rPr>
                <w:sz w:val="18"/>
              </w:rPr>
            </w:pPr>
            <w:r>
              <w:rPr>
                <w:spacing w:val="-10"/>
                <w:sz w:val="18"/>
              </w:rPr>
              <w:t>O</w:t>
            </w:r>
          </w:p>
        </w:tc>
        <w:tc>
          <w:tcPr>
            <w:tcW w:w="1620" w:type="dxa"/>
          </w:tcPr>
          <w:p>
            <w:pPr>
              <w:pStyle w:val="TableParagraph"/>
              <w:spacing w:line="240" w:lineRule="auto"/>
              <w:ind w:left="0"/>
              <w:rPr>
                <w:rFonts w:ascii="Times New Roman"/>
                <w:sz w:val="18"/>
              </w:rPr>
            </w:pPr>
          </w:p>
        </w:tc>
        <w:tc>
          <w:tcPr>
            <w:tcW w:w="1620" w:type="dxa"/>
          </w:tcPr>
          <w:p>
            <w:pPr>
              <w:pStyle w:val="TableParagraph"/>
              <w:rPr>
                <w:sz w:val="18"/>
              </w:rPr>
            </w:pPr>
            <w:r>
              <w:rPr>
                <w:spacing w:val="-2"/>
                <w:sz w:val="18"/>
              </w:rPr>
              <w:t>9.3.10</w:t>
            </w:r>
          </w:p>
        </w:tc>
        <w:tc>
          <w:tcPr>
            <w:tcW w:w="1980" w:type="dxa"/>
          </w:tcPr>
          <w:p>
            <w:pPr>
              <w:pStyle w:val="TableParagraph"/>
              <w:spacing w:line="240" w:lineRule="auto"/>
              <w:ind w:right="162"/>
              <w:rPr>
                <w:sz w:val="18"/>
              </w:rPr>
            </w:pPr>
            <w:r>
              <w:rPr>
                <w:sz w:val="18"/>
              </w:rPr>
              <w:t>If</w:t>
            </w:r>
            <w:r>
              <w:rPr>
                <w:spacing w:val="-3"/>
                <w:sz w:val="18"/>
              </w:rPr>
              <w:t> </w:t>
            </w:r>
            <w:r>
              <w:rPr>
                <w:sz w:val="18"/>
              </w:rPr>
              <w:t>included,</w:t>
            </w:r>
            <w:r>
              <w:rPr>
                <w:spacing w:val="-5"/>
                <w:sz w:val="18"/>
              </w:rPr>
              <w:t> </w:t>
            </w:r>
            <w:r>
              <w:rPr>
                <w:sz w:val="18"/>
              </w:rPr>
              <w:t>indicates that the subscribed INSERT service, upon the associated event</w:t>
            </w:r>
            <w:r>
              <w:rPr>
                <w:spacing w:val="-2"/>
                <w:sz w:val="18"/>
              </w:rPr>
              <w:t> </w:t>
            </w:r>
            <w:r>
              <w:rPr>
                <w:sz w:val="18"/>
              </w:rPr>
              <w:t>trigger</w:t>
            </w:r>
            <w:r>
              <w:rPr>
                <w:spacing w:val="-4"/>
                <w:sz w:val="18"/>
              </w:rPr>
              <w:t> </w:t>
            </w:r>
            <w:r>
              <w:rPr>
                <w:sz w:val="18"/>
              </w:rPr>
              <w:t>occurs, shall</w:t>
            </w:r>
            <w:r>
              <w:rPr>
                <w:spacing w:val="-12"/>
                <w:sz w:val="18"/>
              </w:rPr>
              <w:t> </w:t>
            </w:r>
            <w:r>
              <w:rPr>
                <w:sz w:val="18"/>
              </w:rPr>
              <w:t>be</w:t>
            </w:r>
            <w:r>
              <w:rPr>
                <w:spacing w:val="-12"/>
                <w:sz w:val="18"/>
              </w:rPr>
              <w:t> </w:t>
            </w:r>
            <w:r>
              <w:rPr>
                <w:sz w:val="18"/>
              </w:rPr>
              <w:t>executed</w:t>
            </w:r>
            <w:r>
              <w:rPr>
                <w:spacing w:val="-13"/>
                <w:sz w:val="18"/>
              </w:rPr>
              <w:t> </w:t>
            </w:r>
            <w:r>
              <w:rPr>
                <w:sz w:val="18"/>
              </w:rPr>
              <w:t>for this UE only.</w:t>
            </w:r>
          </w:p>
          <w:p>
            <w:pPr>
              <w:pStyle w:val="TableParagraph"/>
              <w:spacing w:line="240" w:lineRule="auto"/>
              <w:rPr>
                <w:sz w:val="18"/>
              </w:rPr>
            </w:pPr>
            <w:r>
              <w:rPr>
                <w:sz w:val="18"/>
              </w:rPr>
              <w:t>In</w:t>
            </w:r>
            <w:r>
              <w:rPr>
                <w:spacing w:val="-12"/>
                <w:sz w:val="18"/>
              </w:rPr>
              <w:t> </w:t>
            </w:r>
            <w:r>
              <w:rPr>
                <w:sz w:val="18"/>
              </w:rPr>
              <w:t>case</w:t>
            </w:r>
            <w:r>
              <w:rPr>
                <w:spacing w:val="-13"/>
                <w:sz w:val="18"/>
              </w:rPr>
              <w:t> </w:t>
            </w:r>
            <w:r>
              <w:rPr>
                <w:sz w:val="18"/>
              </w:rPr>
              <w:t>of</w:t>
            </w:r>
            <w:r>
              <w:rPr>
                <w:spacing w:val="-11"/>
                <w:sz w:val="18"/>
              </w:rPr>
              <w:t> </w:t>
            </w:r>
            <w:r>
              <w:rPr>
                <w:sz w:val="18"/>
              </w:rPr>
              <w:t>UE-related event triggers, the subscribed INSERT service shall not be executed unless the triggered event is</w:t>
            </w:r>
          </w:p>
          <w:p>
            <w:pPr>
              <w:pStyle w:val="TableParagraph"/>
              <w:spacing w:line="188" w:lineRule="exact"/>
              <w:rPr>
                <w:sz w:val="18"/>
              </w:rPr>
            </w:pPr>
            <w:r>
              <w:rPr>
                <w:sz w:val="18"/>
              </w:rPr>
              <w:t>related</w:t>
            </w:r>
            <w:r>
              <w:rPr>
                <w:spacing w:val="-3"/>
                <w:sz w:val="18"/>
              </w:rPr>
              <w:t> </w:t>
            </w:r>
            <w:r>
              <w:rPr>
                <w:sz w:val="18"/>
              </w:rPr>
              <w:t>to</w:t>
            </w:r>
            <w:r>
              <w:rPr>
                <w:spacing w:val="-4"/>
                <w:sz w:val="18"/>
              </w:rPr>
              <w:t> </w:t>
            </w:r>
            <w:r>
              <w:rPr>
                <w:sz w:val="18"/>
              </w:rPr>
              <w:t>this</w:t>
            </w:r>
            <w:r>
              <w:rPr>
                <w:spacing w:val="-1"/>
                <w:sz w:val="18"/>
              </w:rPr>
              <w:t> </w:t>
            </w:r>
            <w:r>
              <w:rPr>
                <w:spacing w:val="-5"/>
                <w:sz w:val="18"/>
              </w:rPr>
              <w:t>UE.</w:t>
            </w:r>
          </w:p>
        </w:tc>
      </w:tr>
    </w:tbl>
    <w:p>
      <w:pPr>
        <w:pStyle w:val="BodyText"/>
        <w:spacing w:before="182" w:after="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08" w:lineRule="exact"/>
              <w:ind w:right="112"/>
              <w:rPr>
                <w:sz w:val="18"/>
              </w:rPr>
            </w:pPr>
            <w:r>
              <w:rPr>
                <w:sz w:val="18"/>
              </w:rPr>
              <w:t>Maximum no. of RAN parameters supported by </w:t>
            </w:r>
            <w:r>
              <w:rPr>
                <w:i/>
                <w:sz w:val="18"/>
              </w:rPr>
              <w:t>E2SM-RC Action</w:t>
            </w:r>
            <w:r>
              <w:rPr>
                <w:i/>
                <w:sz w:val="18"/>
              </w:rPr>
              <w:t> Definition</w:t>
            </w:r>
            <w:r>
              <w:rPr>
                <w:i/>
                <w:spacing w:val="-5"/>
                <w:sz w:val="18"/>
              </w:rPr>
              <w:t> </w:t>
            </w:r>
            <w:r>
              <w:rPr>
                <w:i/>
                <w:sz w:val="18"/>
              </w:rPr>
              <w:t>Format</w:t>
            </w:r>
            <w:r>
              <w:rPr>
                <w:i/>
                <w:spacing w:val="-3"/>
                <w:sz w:val="18"/>
              </w:rPr>
              <w:t> </w:t>
            </w:r>
            <w:r>
              <w:rPr>
                <w:i/>
                <w:sz w:val="18"/>
              </w:rPr>
              <w:t>3</w:t>
            </w:r>
            <w:r>
              <w:rPr>
                <w:i/>
                <w:spacing w:val="-3"/>
                <w:sz w:val="18"/>
              </w:rPr>
              <w:t> </w:t>
            </w:r>
            <w:r>
              <w:rPr>
                <w:sz w:val="18"/>
              </w:rPr>
              <w:t>IE</w:t>
            </w:r>
            <w:r>
              <w:rPr>
                <w:spacing w:val="-3"/>
                <w:sz w:val="18"/>
              </w:rPr>
              <w:t> </w:t>
            </w:r>
            <w:r>
              <w:rPr>
                <w:sz w:val="18"/>
              </w:rPr>
              <w:t>for</w:t>
            </w:r>
            <w:r>
              <w:rPr>
                <w:spacing w:val="-5"/>
                <w:sz w:val="18"/>
              </w:rPr>
              <w:t> </w:t>
            </w:r>
            <w:r>
              <w:rPr>
                <w:sz w:val="18"/>
              </w:rPr>
              <w:t>INSERT</w:t>
            </w:r>
            <w:r>
              <w:rPr>
                <w:spacing w:val="-3"/>
                <w:sz w:val="18"/>
              </w:rPr>
              <w:t> </w:t>
            </w:r>
            <w:r>
              <w:rPr>
                <w:sz w:val="18"/>
              </w:rPr>
              <w:t>Indication.</w:t>
            </w:r>
            <w:r>
              <w:rPr>
                <w:spacing w:val="-5"/>
                <w:sz w:val="18"/>
              </w:rPr>
              <w:t> </w:t>
            </w:r>
            <w:r>
              <w:rPr>
                <w:sz w:val="18"/>
              </w:rPr>
              <w:t>The</w:t>
            </w:r>
            <w:r>
              <w:rPr>
                <w:spacing w:val="-5"/>
                <w:sz w:val="18"/>
              </w:rPr>
              <w:t> </w:t>
            </w:r>
            <w:r>
              <w:rPr>
                <w:sz w:val="18"/>
              </w:rPr>
              <w:t>value</w:t>
            </w:r>
            <w:r>
              <w:rPr>
                <w:spacing w:val="-3"/>
                <w:sz w:val="18"/>
              </w:rPr>
              <w:t> </w:t>
            </w:r>
            <w:r>
              <w:rPr>
                <w:sz w:val="18"/>
              </w:rPr>
              <w:t>is</w:t>
            </w:r>
            <w:r>
              <w:rPr>
                <w:spacing w:val="-2"/>
                <w:sz w:val="18"/>
              </w:rPr>
              <w:t> </w:t>
            </w:r>
            <w:r>
              <w:rPr>
                <w:sz w:val="18"/>
              </w:rPr>
              <w:t>&lt;</w:t>
            </w:r>
            <w:r>
              <w:rPr>
                <w:i/>
                <w:sz w:val="18"/>
              </w:rPr>
              <w:t>65535</w:t>
            </w:r>
            <w:r>
              <w:rPr>
                <w:sz w:val="18"/>
              </w:rPr>
              <w:t>&gt;.</w:t>
            </w:r>
          </w:p>
        </w:tc>
      </w:tr>
    </w:tbl>
    <w:p>
      <w:pPr>
        <w:pStyle w:val="BodyText"/>
        <w:rPr>
          <w:sz w:val="22"/>
        </w:rPr>
      </w:pPr>
    </w:p>
    <w:p>
      <w:pPr>
        <w:pStyle w:val="BodyText"/>
        <w:spacing w:before="24"/>
        <w:rPr>
          <w:sz w:val="22"/>
        </w:rPr>
      </w:pPr>
    </w:p>
    <w:p>
      <w:pPr>
        <w:pStyle w:val="Heading6"/>
        <w:numPr>
          <w:ilvl w:val="4"/>
          <w:numId w:val="37"/>
        </w:numPr>
        <w:tabs>
          <w:tab w:pos="1505" w:val="left" w:leader="none"/>
        </w:tabs>
        <w:spacing w:line="240" w:lineRule="auto" w:before="1" w:after="0"/>
        <w:ind w:left="1505" w:right="0" w:hanging="1132"/>
        <w:jc w:val="left"/>
      </w:pPr>
      <w:r>
        <w:rPr/>
        <w:t>E2SM-RC</w:t>
      </w:r>
      <w:r>
        <w:rPr>
          <w:spacing w:val="-7"/>
        </w:rPr>
        <w:t> </w:t>
      </w:r>
      <w:r>
        <w:rPr/>
        <w:t>Action</w:t>
      </w:r>
      <w:r>
        <w:rPr>
          <w:spacing w:val="-7"/>
        </w:rPr>
        <w:t> </w:t>
      </w:r>
      <w:r>
        <w:rPr/>
        <w:t>Definition</w:t>
      </w:r>
      <w:r>
        <w:rPr>
          <w:spacing w:val="-7"/>
        </w:rPr>
        <w:t> </w:t>
      </w:r>
      <w:r>
        <w:rPr/>
        <w:t>Format</w:t>
      </w:r>
      <w:r>
        <w:rPr>
          <w:spacing w:val="-5"/>
        </w:rPr>
        <w:t> </w:t>
      </w:r>
      <w:r>
        <w:rPr>
          <w:spacing w:val="-10"/>
        </w:rPr>
        <w:t>4</w:t>
      </w:r>
    </w:p>
    <w:p>
      <w:pPr>
        <w:pStyle w:val="BodyText"/>
        <w:spacing w:before="179"/>
        <w:ind w:left="373" w:right="761"/>
      </w:pPr>
      <w:r>
        <w:rPr/>
        <w:t>The </w:t>
      </w:r>
      <w:r>
        <w:rPr>
          <w:i/>
        </w:rPr>
        <w:t>E2SM-RC Action Definition Format 4 </w:t>
      </w:r>
      <w:r>
        <w:rPr/>
        <w:t>IE supports multiple Insert Indication actions of one or more requested INSERT</w:t>
      </w:r>
      <w:r>
        <w:rPr>
          <w:spacing w:val="-3"/>
        </w:rPr>
        <w:t> </w:t>
      </w:r>
      <w:r>
        <w:rPr/>
        <w:t>services,</w:t>
      </w:r>
      <w:r>
        <w:rPr>
          <w:spacing w:val="-2"/>
        </w:rPr>
        <w:t> </w:t>
      </w:r>
      <w:r>
        <w:rPr/>
        <w:t>where</w:t>
      </w:r>
      <w:r>
        <w:rPr>
          <w:spacing w:val="-2"/>
        </w:rPr>
        <w:t> </w:t>
      </w:r>
      <w:r>
        <w:rPr/>
        <w:t>each</w:t>
      </w:r>
      <w:r>
        <w:rPr>
          <w:spacing w:val="-2"/>
        </w:rPr>
        <w:t> </w:t>
      </w:r>
      <w:r>
        <w:rPr/>
        <w:t>Insert</w:t>
      </w:r>
      <w:r>
        <w:rPr>
          <w:spacing w:val="-4"/>
        </w:rPr>
        <w:t> </w:t>
      </w:r>
      <w:r>
        <w:rPr/>
        <w:t>Indication action</w:t>
      </w:r>
      <w:r>
        <w:rPr>
          <w:spacing w:val="-2"/>
        </w:rPr>
        <w:t> </w:t>
      </w:r>
      <w:r>
        <w:rPr/>
        <w:t>is</w:t>
      </w:r>
      <w:r>
        <w:rPr>
          <w:spacing w:val="-4"/>
        </w:rPr>
        <w:t> </w:t>
      </w:r>
      <w:r>
        <w:rPr/>
        <w:t>encoded</w:t>
      </w:r>
      <w:r>
        <w:rPr>
          <w:spacing w:val="-2"/>
        </w:rPr>
        <w:t> </w:t>
      </w:r>
      <w:r>
        <w:rPr/>
        <w:t>by Insert</w:t>
      </w:r>
      <w:r>
        <w:rPr>
          <w:spacing w:val="-4"/>
        </w:rPr>
        <w:t> </w:t>
      </w:r>
      <w:r>
        <w:rPr/>
        <w:t>Indication</w:t>
      </w:r>
      <w:r>
        <w:rPr>
          <w:spacing w:val="-2"/>
        </w:rPr>
        <w:t> </w:t>
      </w:r>
      <w:r>
        <w:rPr/>
        <w:t>ID</w:t>
      </w:r>
      <w:r>
        <w:rPr>
          <w:spacing w:val="-3"/>
        </w:rPr>
        <w:t> </w:t>
      </w:r>
      <w:r>
        <w:rPr/>
        <w:t>and</w:t>
      </w:r>
      <w:r>
        <w:rPr>
          <w:spacing w:val="-2"/>
        </w:rPr>
        <w:t> </w:t>
      </w:r>
      <w:r>
        <w:rPr/>
        <w:t>a</w:t>
      </w:r>
      <w:r>
        <w:rPr>
          <w:spacing w:val="-3"/>
        </w:rPr>
        <w:t> </w:t>
      </w:r>
      <w:r>
        <w:rPr/>
        <w:t>list</w:t>
      </w:r>
      <w:r>
        <w:rPr>
          <w:spacing w:val="-4"/>
        </w:rPr>
        <w:t> </w:t>
      </w:r>
      <w:r>
        <w:rPr/>
        <w:t>of</w:t>
      </w:r>
      <w:r>
        <w:rPr>
          <w:spacing w:val="-3"/>
        </w:rPr>
        <w:t> </w:t>
      </w:r>
      <w:r>
        <w:rPr/>
        <w:t>RAN</w:t>
      </w:r>
      <w:r>
        <w:rPr>
          <w:spacing w:val="-3"/>
        </w:rPr>
        <w:t> </w:t>
      </w:r>
      <w:r>
        <w:rPr/>
        <w:t>parameters. The meaning of the RAN Parameter ID/Value pairs for each list is defined in Clause 8.3.</w:t>
      </w:r>
    </w:p>
    <w:p>
      <w:pPr>
        <w:spacing w:after="0"/>
        <w:sectPr>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1620"/>
        <w:gridCol w:w="1620"/>
        <w:gridCol w:w="1980"/>
      </w:tblGrid>
      <w:tr>
        <w:trPr>
          <w:trHeight w:val="415"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620" w:type="dxa"/>
          </w:tcPr>
          <w:p>
            <w:pPr>
              <w:pStyle w:val="TableParagraph"/>
              <w:ind w:left="535"/>
              <w:rPr>
                <w:b/>
                <w:sz w:val="18"/>
              </w:rPr>
            </w:pPr>
            <w:r>
              <w:rPr>
                <w:b/>
                <w:spacing w:val="-4"/>
                <w:sz w:val="18"/>
              </w:rPr>
              <w:t>Range</w:t>
            </w:r>
          </w:p>
        </w:tc>
        <w:tc>
          <w:tcPr>
            <w:tcW w:w="1620" w:type="dxa"/>
          </w:tcPr>
          <w:p>
            <w:pPr>
              <w:pStyle w:val="TableParagraph"/>
              <w:ind w:left="403" w:right="134"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980" w:type="dxa"/>
          </w:tcPr>
          <w:p>
            <w:pPr>
              <w:pStyle w:val="TableParagraph"/>
              <w:ind w:left="504" w:right="311" w:firstLine="33"/>
              <w:rPr>
                <w:b/>
                <w:sz w:val="18"/>
              </w:rPr>
            </w:pPr>
            <w:r>
              <w:rPr>
                <w:b/>
                <w:spacing w:val="-2"/>
                <w:sz w:val="18"/>
              </w:rPr>
              <w:t>Semantics description</w:t>
            </w:r>
          </w:p>
        </w:tc>
      </w:tr>
      <w:tr>
        <w:trPr>
          <w:trHeight w:val="412" w:hRule="atLeast"/>
        </w:trPr>
        <w:tc>
          <w:tcPr>
            <w:tcW w:w="3025" w:type="dxa"/>
          </w:tcPr>
          <w:p>
            <w:pPr>
              <w:pStyle w:val="TableParagraph"/>
              <w:ind w:right="34"/>
              <w:rPr>
                <w:sz w:val="18"/>
              </w:rPr>
            </w:pPr>
            <w:r>
              <w:rPr>
                <w:sz w:val="18"/>
              </w:rPr>
              <w:t>Sequence</w:t>
            </w:r>
            <w:r>
              <w:rPr>
                <w:spacing w:val="-10"/>
                <w:sz w:val="18"/>
              </w:rPr>
              <w:t> </w:t>
            </w:r>
            <w:r>
              <w:rPr>
                <w:sz w:val="18"/>
              </w:rPr>
              <w:t>of</w:t>
            </w:r>
            <w:r>
              <w:rPr>
                <w:spacing w:val="-9"/>
                <w:sz w:val="18"/>
              </w:rPr>
              <w:t> </w:t>
            </w:r>
            <w:r>
              <w:rPr>
                <w:sz w:val="18"/>
              </w:rPr>
              <w:t>Insert</w:t>
            </w:r>
            <w:r>
              <w:rPr>
                <w:spacing w:val="-10"/>
                <w:sz w:val="18"/>
              </w:rPr>
              <w:t> </w:t>
            </w:r>
            <w:r>
              <w:rPr>
                <w:sz w:val="18"/>
              </w:rPr>
              <w:t>Styles</w:t>
            </w:r>
            <w:r>
              <w:rPr>
                <w:spacing w:val="-10"/>
                <w:sz w:val="18"/>
              </w:rPr>
              <w:t> </w:t>
            </w:r>
            <w:r>
              <w:rPr>
                <w:sz w:val="18"/>
              </w:rPr>
              <w:t>for Multiple Actions</w:t>
            </w:r>
          </w:p>
        </w:tc>
        <w:tc>
          <w:tcPr>
            <w:tcW w:w="1080" w:type="dxa"/>
          </w:tcPr>
          <w:p>
            <w:pPr>
              <w:pStyle w:val="TableParagraph"/>
              <w:spacing w:line="240" w:lineRule="auto"/>
              <w:ind w:left="0"/>
              <w:rPr>
                <w:rFonts w:ascii="Times New Roman"/>
                <w:sz w:val="16"/>
              </w:rPr>
            </w:pPr>
          </w:p>
        </w:tc>
        <w:tc>
          <w:tcPr>
            <w:tcW w:w="1620" w:type="dxa"/>
          </w:tcPr>
          <w:p>
            <w:pPr>
              <w:pStyle w:val="TableParagraph"/>
              <w:ind w:left="107" w:right="134"/>
              <w:rPr>
                <w:sz w:val="18"/>
              </w:rPr>
            </w:pPr>
            <w:r>
              <w:rPr>
                <w:i/>
                <w:spacing w:val="-2"/>
                <w:sz w:val="18"/>
              </w:rPr>
              <w:t>1..&lt;maxnoofRIC</w:t>
            </w:r>
            <w:r>
              <w:rPr>
                <w:i/>
                <w:spacing w:val="-2"/>
                <w:sz w:val="18"/>
              </w:rPr>
              <w:t> Styles</w:t>
            </w:r>
            <w:r>
              <w:rPr>
                <w:spacing w:val="-2"/>
                <w:sz w:val="18"/>
              </w:rPr>
              <w:t>&gt;</w:t>
            </w:r>
          </w:p>
        </w:tc>
        <w:tc>
          <w:tcPr>
            <w:tcW w:w="1620"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r>
      <w:tr>
        <w:trPr>
          <w:trHeight w:val="258" w:hRule="atLeast"/>
        </w:trPr>
        <w:tc>
          <w:tcPr>
            <w:tcW w:w="3025" w:type="dxa"/>
          </w:tcPr>
          <w:p>
            <w:pPr>
              <w:pStyle w:val="TableParagraph"/>
              <w:ind w:left="170"/>
              <w:rPr>
                <w:sz w:val="18"/>
              </w:rPr>
            </w:pPr>
            <w:r>
              <w:rPr>
                <w:sz w:val="18"/>
              </w:rPr>
              <w:t>&gt;Requested</w:t>
            </w:r>
            <w:r>
              <w:rPr>
                <w:spacing w:val="-9"/>
                <w:sz w:val="18"/>
              </w:rPr>
              <w:t> </w:t>
            </w:r>
            <w:r>
              <w:rPr>
                <w:sz w:val="18"/>
              </w:rPr>
              <w:t>Insert</w:t>
            </w:r>
            <w:r>
              <w:rPr>
                <w:spacing w:val="-7"/>
                <w:sz w:val="18"/>
              </w:rPr>
              <w:t> </w:t>
            </w:r>
            <w:r>
              <w:rPr>
                <w:spacing w:val="-4"/>
                <w:sz w:val="18"/>
              </w:rPr>
              <w:t>Style</w:t>
            </w:r>
          </w:p>
        </w:tc>
        <w:tc>
          <w:tcPr>
            <w:tcW w:w="1080" w:type="dxa"/>
          </w:tcPr>
          <w:p>
            <w:pPr>
              <w:pStyle w:val="TableParagraph"/>
              <w:ind w:left="107"/>
              <w:rPr>
                <w:sz w:val="18"/>
              </w:rPr>
            </w:pPr>
            <w:r>
              <w:rPr>
                <w:spacing w:val="-10"/>
                <w:sz w:val="18"/>
              </w:rPr>
              <w:t>M</w:t>
            </w:r>
          </w:p>
        </w:tc>
        <w:tc>
          <w:tcPr>
            <w:tcW w:w="1620" w:type="dxa"/>
          </w:tcPr>
          <w:p>
            <w:pPr>
              <w:pStyle w:val="TableParagraph"/>
              <w:spacing w:line="240" w:lineRule="auto"/>
              <w:ind w:left="0"/>
              <w:rPr>
                <w:rFonts w:ascii="Times New Roman"/>
                <w:sz w:val="16"/>
              </w:rPr>
            </w:pPr>
          </w:p>
        </w:tc>
        <w:tc>
          <w:tcPr>
            <w:tcW w:w="1620" w:type="dxa"/>
          </w:tcPr>
          <w:p>
            <w:pPr>
              <w:pStyle w:val="TableParagraph"/>
              <w:rPr>
                <w:sz w:val="18"/>
              </w:rPr>
            </w:pPr>
            <w:r>
              <w:rPr>
                <w:spacing w:val="-2"/>
                <w:sz w:val="18"/>
              </w:rPr>
              <w:t>9.3.3</w:t>
            </w:r>
          </w:p>
        </w:tc>
        <w:tc>
          <w:tcPr>
            <w:tcW w:w="1980" w:type="dxa"/>
          </w:tcPr>
          <w:p>
            <w:pPr>
              <w:pStyle w:val="TableParagraph"/>
              <w:spacing w:line="240" w:lineRule="auto"/>
              <w:ind w:left="0"/>
              <w:rPr>
                <w:rFonts w:ascii="Times New Roman"/>
                <w:sz w:val="16"/>
              </w:rPr>
            </w:pPr>
          </w:p>
        </w:tc>
      </w:tr>
      <w:tr>
        <w:trPr>
          <w:trHeight w:val="618" w:hRule="atLeast"/>
        </w:trPr>
        <w:tc>
          <w:tcPr>
            <w:tcW w:w="3025" w:type="dxa"/>
          </w:tcPr>
          <w:p>
            <w:pPr>
              <w:pStyle w:val="TableParagraph"/>
              <w:spacing w:line="240" w:lineRule="auto"/>
              <w:ind w:left="170"/>
              <w:rPr>
                <w:sz w:val="18"/>
              </w:rPr>
            </w:pPr>
            <w:r>
              <w:rPr>
                <w:sz w:val="18"/>
              </w:rPr>
              <w:t>&gt;Sequence</w:t>
            </w:r>
            <w:r>
              <w:rPr>
                <w:spacing w:val="-13"/>
                <w:sz w:val="18"/>
              </w:rPr>
              <w:t> </w:t>
            </w:r>
            <w:r>
              <w:rPr>
                <w:sz w:val="18"/>
              </w:rPr>
              <w:t>of</w:t>
            </w:r>
            <w:r>
              <w:rPr>
                <w:spacing w:val="-12"/>
                <w:sz w:val="18"/>
              </w:rPr>
              <w:t> </w:t>
            </w:r>
            <w:r>
              <w:rPr>
                <w:sz w:val="18"/>
              </w:rPr>
              <w:t>Insert</w:t>
            </w:r>
            <w:r>
              <w:rPr>
                <w:spacing w:val="-13"/>
                <w:sz w:val="18"/>
              </w:rPr>
              <w:t> </w:t>
            </w:r>
            <w:r>
              <w:rPr>
                <w:sz w:val="18"/>
              </w:rPr>
              <w:t>Indication Action Definition</w:t>
            </w:r>
          </w:p>
        </w:tc>
        <w:tc>
          <w:tcPr>
            <w:tcW w:w="1080" w:type="dxa"/>
          </w:tcPr>
          <w:p>
            <w:pPr>
              <w:pStyle w:val="TableParagraph"/>
              <w:spacing w:line="240" w:lineRule="auto"/>
              <w:ind w:left="0"/>
              <w:rPr>
                <w:rFonts w:ascii="Times New Roman"/>
                <w:sz w:val="16"/>
              </w:rPr>
            </w:pPr>
          </w:p>
        </w:tc>
        <w:tc>
          <w:tcPr>
            <w:tcW w:w="1620" w:type="dxa"/>
          </w:tcPr>
          <w:p>
            <w:pPr>
              <w:pStyle w:val="TableParagraph"/>
              <w:ind w:left="107" w:right="53"/>
              <w:rPr>
                <w:sz w:val="18"/>
              </w:rPr>
            </w:pPr>
            <w:r>
              <w:rPr>
                <w:i/>
                <w:spacing w:val="-2"/>
                <w:sz w:val="18"/>
              </w:rPr>
              <w:t>1..&lt;maxnoofInser</w:t>
            </w:r>
            <w:r>
              <w:rPr>
                <w:i/>
                <w:spacing w:val="-2"/>
                <w:sz w:val="18"/>
              </w:rPr>
              <w:t> tIndicationAction </w:t>
            </w:r>
            <w:r>
              <w:rPr>
                <w:i/>
                <w:spacing w:val="-6"/>
                <w:sz w:val="18"/>
              </w:rPr>
              <w:t>s</w:t>
            </w:r>
            <w:r>
              <w:rPr>
                <w:spacing w:val="-6"/>
                <w:sz w:val="18"/>
              </w:rPr>
              <w:t>&gt;</w:t>
            </w:r>
          </w:p>
        </w:tc>
        <w:tc>
          <w:tcPr>
            <w:tcW w:w="1620"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r>
      <w:tr>
        <w:trPr>
          <w:trHeight w:val="258" w:hRule="atLeast"/>
        </w:trPr>
        <w:tc>
          <w:tcPr>
            <w:tcW w:w="3025" w:type="dxa"/>
          </w:tcPr>
          <w:p>
            <w:pPr>
              <w:pStyle w:val="TableParagraph"/>
              <w:spacing w:line="240" w:lineRule="auto" w:before="1"/>
              <w:ind w:left="261"/>
              <w:rPr>
                <w:sz w:val="18"/>
              </w:rPr>
            </w:pPr>
            <w:r>
              <w:rPr>
                <w:sz w:val="18"/>
              </w:rPr>
              <w:t>&gt;&gt;Insert</w:t>
            </w:r>
            <w:r>
              <w:rPr>
                <w:spacing w:val="-5"/>
                <w:sz w:val="18"/>
              </w:rPr>
              <w:t> </w:t>
            </w:r>
            <w:r>
              <w:rPr>
                <w:sz w:val="18"/>
              </w:rPr>
              <w:t>Indication</w:t>
            </w:r>
            <w:r>
              <w:rPr>
                <w:spacing w:val="-5"/>
                <w:sz w:val="18"/>
              </w:rPr>
              <w:t> ID</w:t>
            </w:r>
          </w:p>
        </w:tc>
        <w:tc>
          <w:tcPr>
            <w:tcW w:w="1080" w:type="dxa"/>
          </w:tcPr>
          <w:p>
            <w:pPr>
              <w:pStyle w:val="TableParagraph"/>
              <w:spacing w:line="240" w:lineRule="auto" w:before="1"/>
              <w:ind w:left="107"/>
              <w:rPr>
                <w:sz w:val="18"/>
              </w:rPr>
            </w:pPr>
            <w:r>
              <w:rPr>
                <w:spacing w:val="-10"/>
                <w:sz w:val="18"/>
              </w:rPr>
              <w:t>M</w:t>
            </w:r>
          </w:p>
        </w:tc>
        <w:tc>
          <w:tcPr>
            <w:tcW w:w="1620" w:type="dxa"/>
          </w:tcPr>
          <w:p>
            <w:pPr>
              <w:pStyle w:val="TableParagraph"/>
              <w:spacing w:line="240" w:lineRule="auto"/>
              <w:ind w:left="0"/>
              <w:rPr>
                <w:rFonts w:ascii="Times New Roman"/>
                <w:sz w:val="16"/>
              </w:rPr>
            </w:pPr>
          </w:p>
        </w:tc>
        <w:tc>
          <w:tcPr>
            <w:tcW w:w="1620" w:type="dxa"/>
          </w:tcPr>
          <w:p>
            <w:pPr>
              <w:pStyle w:val="TableParagraph"/>
              <w:spacing w:line="240" w:lineRule="auto" w:before="1"/>
              <w:rPr>
                <w:sz w:val="18"/>
              </w:rPr>
            </w:pPr>
            <w:r>
              <w:rPr>
                <w:spacing w:val="-2"/>
                <w:sz w:val="18"/>
              </w:rPr>
              <w:t>9.3.16</w:t>
            </w:r>
          </w:p>
        </w:tc>
        <w:tc>
          <w:tcPr>
            <w:tcW w:w="1980" w:type="dxa"/>
          </w:tcPr>
          <w:p>
            <w:pPr>
              <w:pStyle w:val="TableParagraph"/>
              <w:spacing w:line="240" w:lineRule="auto" w:before="1"/>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7.5</w:t>
            </w:r>
          </w:p>
        </w:tc>
      </w:tr>
      <w:tr>
        <w:trPr>
          <w:trHeight w:val="621" w:hRule="atLeast"/>
        </w:trPr>
        <w:tc>
          <w:tcPr>
            <w:tcW w:w="3025" w:type="dxa"/>
          </w:tcPr>
          <w:p>
            <w:pPr>
              <w:pStyle w:val="TableParagraph"/>
              <w:spacing w:line="240" w:lineRule="auto"/>
              <w:ind w:left="261" w:right="34"/>
              <w:rPr>
                <w:sz w:val="18"/>
              </w:rPr>
            </w:pPr>
            <w:r>
              <w:rPr>
                <w:sz w:val="18"/>
              </w:rPr>
              <w:t>&gt;&gt;List</w:t>
            </w:r>
            <w:r>
              <w:rPr>
                <w:spacing w:val="-9"/>
                <w:sz w:val="18"/>
              </w:rPr>
              <w:t> </w:t>
            </w:r>
            <w:r>
              <w:rPr>
                <w:sz w:val="18"/>
              </w:rPr>
              <w:t>of</w:t>
            </w:r>
            <w:r>
              <w:rPr>
                <w:spacing w:val="-9"/>
                <w:sz w:val="18"/>
              </w:rPr>
              <w:t> </w:t>
            </w:r>
            <w:r>
              <w:rPr>
                <w:sz w:val="18"/>
              </w:rPr>
              <w:t>RAN</w:t>
            </w:r>
            <w:r>
              <w:rPr>
                <w:spacing w:val="-12"/>
                <w:sz w:val="18"/>
              </w:rPr>
              <w:t> </w:t>
            </w:r>
            <w:r>
              <w:rPr>
                <w:sz w:val="18"/>
              </w:rPr>
              <w:t>parameters</w:t>
            </w:r>
            <w:r>
              <w:rPr>
                <w:spacing w:val="-9"/>
                <w:sz w:val="18"/>
              </w:rPr>
              <w:t> </w:t>
            </w:r>
            <w:r>
              <w:rPr>
                <w:sz w:val="18"/>
              </w:rPr>
              <w:t>for Insert Indication</w:t>
            </w:r>
          </w:p>
        </w:tc>
        <w:tc>
          <w:tcPr>
            <w:tcW w:w="1080" w:type="dxa"/>
          </w:tcPr>
          <w:p>
            <w:pPr>
              <w:pStyle w:val="TableParagraph"/>
              <w:spacing w:line="240" w:lineRule="auto"/>
              <w:ind w:left="0"/>
              <w:rPr>
                <w:rFonts w:ascii="Times New Roman"/>
                <w:sz w:val="16"/>
              </w:rPr>
            </w:pPr>
          </w:p>
        </w:tc>
        <w:tc>
          <w:tcPr>
            <w:tcW w:w="1620" w:type="dxa"/>
          </w:tcPr>
          <w:p>
            <w:pPr>
              <w:pStyle w:val="TableParagraph"/>
              <w:ind w:left="107" w:right="102"/>
              <w:jc w:val="both"/>
              <w:rPr>
                <w:sz w:val="18"/>
              </w:rPr>
            </w:pPr>
            <w:r>
              <w:rPr>
                <w:i/>
                <w:spacing w:val="-2"/>
                <w:sz w:val="18"/>
              </w:rPr>
              <w:t>1..&lt;maxnoofAsso</w:t>
            </w:r>
            <w:r>
              <w:rPr>
                <w:i/>
                <w:spacing w:val="-2"/>
                <w:sz w:val="18"/>
              </w:rPr>
              <w:t> ciatedRANParam eters</w:t>
            </w:r>
            <w:r>
              <w:rPr>
                <w:spacing w:val="-2"/>
                <w:sz w:val="18"/>
              </w:rPr>
              <w:t>&gt;</w:t>
            </w:r>
          </w:p>
        </w:tc>
        <w:tc>
          <w:tcPr>
            <w:tcW w:w="1620" w:type="dxa"/>
          </w:tcPr>
          <w:p>
            <w:pPr>
              <w:pStyle w:val="TableParagraph"/>
              <w:spacing w:line="240" w:lineRule="auto"/>
              <w:ind w:left="0"/>
              <w:rPr>
                <w:rFonts w:ascii="Times New Roman"/>
                <w:sz w:val="16"/>
              </w:rPr>
            </w:pPr>
          </w:p>
        </w:tc>
        <w:tc>
          <w:tcPr>
            <w:tcW w:w="1980" w:type="dxa"/>
          </w:tcPr>
          <w:p>
            <w:pPr>
              <w:pStyle w:val="TableParagraph"/>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8.3</w:t>
            </w:r>
          </w:p>
        </w:tc>
      </w:tr>
      <w:tr>
        <w:trPr>
          <w:trHeight w:val="1240" w:hRule="atLeast"/>
        </w:trPr>
        <w:tc>
          <w:tcPr>
            <w:tcW w:w="3025" w:type="dxa"/>
          </w:tcPr>
          <w:p>
            <w:pPr>
              <w:pStyle w:val="TableParagraph"/>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ind w:left="107"/>
              <w:rPr>
                <w:sz w:val="18"/>
              </w:rPr>
            </w:pPr>
            <w:r>
              <w:rPr>
                <w:spacing w:val="-10"/>
                <w:sz w:val="18"/>
              </w:rPr>
              <w:t>M</w:t>
            </w:r>
          </w:p>
        </w:tc>
        <w:tc>
          <w:tcPr>
            <w:tcW w:w="1620" w:type="dxa"/>
          </w:tcPr>
          <w:p>
            <w:pPr>
              <w:pStyle w:val="TableParagraph"/>
              <w:spacing w:line="240" w:lineRule="auto"/>
              <w:ind w:left="0"/>
              <w:rPr>
                <w:rFonts w:ascii="Times New Roman"/>
                <w:sz w:val="16"/>
              </w:rPr>
            </w:pPr>
          </w:p>
        </w:tc>
        <w:tc>
          <w:tcPr>
            <w:tcW w:w="1620" w:type="dxa"/>
          </w:tcPr>
          <w:p>
            <w:pPr>
              <w:pStyle w:val="TableParagraph"/>
              <w:rPr>
                <w:sz w:val="18"/>
              </w:rPr>
            </w:pPr>
            <w:r>
              <w:rPr>
                <w:spacing w:val="-2"/>
                <w:sz w:val="18"/>
              </w:rPr>
              <w:t>9.3.8</w:t>
            </w:r>
          </w:p>
        </w:tc>
        <w:tc>
          <w:tcPr>
            <w:tcW w:w="1980" w:type="dxa"/>
          </w:tcPr>
          <w:p>
            <w:pPr>
              <w:pStyle w:val="TableParagraph"/>
              <w:spacing w:line="240" w:lineRule="auto"/>
              <w:rPr>
                <w:sz w:val="18"/>
              </w:rPr>
            </w:pPr>
            <w:r>
              <w:rPr>
                <w:sz w:val="18"/>
              </w:rPr>
              <w:t>Refer to Clause 8.3 Only the RAN Parameter</w:t>
            </w:r>
            <w:r>
              <w:rPr>
                <w:spacing w:val="-15"/>
                <w:sz w:val="18"/>
              </w:rPr>
              <w:t> </w:t>
            </w:r>
            <w:r>
              <w:rPr>
                <w:sz w:val="18"/>
              </w:rPr>
              <w:t>ID</w:t>
            </w:r>
            <w:r>
              <w:rPr>
                <w:spacing w:val="-12"/>
                <w:sz w:val="18"/>
              </w:rPr>
              <w:t> </w:t>
            </w:r>
            <w:r>
              <w:rPr>
                <w:sz w:val="18"/>
              </w:rPr>
              <w:t>values declared in RAN Function Definition</w:t>
            </w:r>
          </w:p>
          <w:p>
            <w:pPr>
              <w:pStyle w:val="TableParagraph"/>
              <w:spacing w:line="187" w:lineRule="exact"/>
              <w:rPr>
                <w:sz w:val="18"/>
              </w:rPr>
            </w:pPr>
            <w:r>
              <w:rPr>
                <w:sz w:val="18"/>
              </w:rPr>
              <w:t>may</w:t>
            </w:r>
            <w:r>
              <w:rPr>
                <w:spacing w:val="-1"/>
                <w:sz w:val="18"/>
              </w:rPr>
              <w:t> </w:t>
            </w:r>
            <w:r>
              <w:rPr>
                <w:sz w:val="18"/>
              </w:rPr>
              <w:t>be</w:t>
            </w:r>
            <w:r>
              <w:rPr>
                <w:spacing w:val="-1"/>
                <w:sz w:val="18"/>
              </w:rPr>
              <w:t> </w:t>
            </w:r>
            <w:r>
              <w:rPr>
                <w:spacing w:val="-2"/>
                <w:sz w:val="18"/>
              </w:rPr>
              <w:t>included.</w:t>
            </w:r>
          </w:p>
        </w:tc>
      </w:tr>
      <w:tr>
        <w:trPr>
          <w:trHeight w:val="4555" w:hRule="atLeast"/>
        </w:trPr>
        <w:tc>
          <w:tcPr>
            <w:tcW w:w="3025" w:type="dxa"/>
          </w:tcPr>
          <w:p>
            <w:pPr>
              <w:pStyle w:val="TableParagraph"/>
              <w:ind w:left="350"/>
              <w:rPr>
                <w:sz w:val="18"/>
              </w:rPr>
            </w:pPr>
            <w:r>
              <w:rPr>
                <w:sz w:val="18"/>
              </w:rPr>
              <w:t>&gt;&gt;&gt;RAN</w:t>
            </w:r>
            <w:r>
              <w:rPr>
                <w:spacing w:val="-5"/>
                <w:sz w:val="18"/>
              </w:rPr>
              <w:t> </w:t>
            </w:r>
            <w:r>
              <w:rPr>
                <w:sz w:val="18"/>
              </w:rPr>
              <w:t>Parameter</w:t>
            </w:r>
            <w:r>
              <w:rPr>
                <w:spacing w:val="-5"/>
                <w:sz w:val="18"/>
              </w:rPr>
              <w:t> </w:t>
            </w:r>
            <w:r>
              <w:rPr>
                <w:spacing w:val="-2"/>
                <w:sz w:val="18"/>
              </w:rPr>
              <w:t>Definition</w:t>
            </w:r>
          </w:p>
        </w:tc>
        <w:tc>
          <w:tcPr>
            <w:tcW w:w="1080" w:type="dxa"/>
          </w:tcPr>
          <w:p>
            <w:pPr>
              <w:pStyle w:val="TableParagraph"/>
              <w:ind w:left="107"/>
              <w:rPr>
                <w:sz w:val="18"/>
              </w:rPr>
            </w:pPr>
            <w:r>
              <w:rPr>
                <w:spacing w:val="-10"/>
                <w:sz w:val="18"/>
              </w:rPr>
              <w:t>O</w:t>
            </w:r>
          </w:p>
        </w:tc>
        <w:tc>
          <w:tcPr>
            <w:tcW w:w="1620" w:type="dxa"/>
          </w:tcPr>
          <w:p>
            <w:pPr>
              <w:pStyle w:val="TableParagraph"/>
              <w:spacing w:line="240" w:lineRule="auto"/>
              <w:ind w:left="0"/>
              <w:rPr>
                <w:rFonts w:ascii="Times New Roman"/>
                <w:sz w:val="16"/>
              </w:rPr>
            </w:pPr>
          </w:p>
        </w:tc>
        <w:tc>
          <w:tcPr>
            <w:tcW w:w="1620" w:type="dxa"/>
          </w:tcPr>
          <w:p>
            <w:pPr>
              <w:pStyle w:val="TableParagraph"/>
              <w:rPr>
                <w:sz w:val="18"/>
              </w:rPr>
            </w:pPr>
            <w:r>
              <w:rPr>
                <w:spacing w:val="-2"/>
                <w:sz w:val="18"/>
              </w:rPr>
              <w:t>9.3.51</w:t>
            </w:r>
          </w:p>
        </w:tc>
        <w:tc>
          <w:tcPr>
            <w:tcW w:w="1980" w:type="dxa"/>
          </w:tcPr>
          <w:p>
            <w:pPr>
              <w:pStyle w:val="TableParagraph"/>
              <w:tabs>
                <w:tab w:pos="1003" w:val="left" w:leader="none"/>
              </w:tabs>
              <w:spacing w:line="240" w:lineRule="auto"/>
              <w:ind w:right="94"/>
              <w:jc w:val="both"/>
              <w:rPr>
                <w:sz w:val="18"/>
              </w:rPr>
            </w:pPr>
            <w:r>
              <w:rPr>
                <w:sz w:val="18"/>
              </w:rPr>
              <w:t>To define </w:t>
            </w:r>
            <w:r>
              <w:rPr>
                <w:sz w:val="18"/>
              </w:rPr>
              <w:t>the parameter along with </w:t>
            </w:r>
            <w:r>
              <w:rPr>
                <w:spacing w:val="-4"/>
                <w:sz w:val="18"/>
              </w:rPr>
              <w:t>its</w:t>
            </w:r>
            <w:r>
              <w:rPr>
                <w:sz w:val="18"/>
              </w:rPr>
              <w:tab/>
            </w:r>
            <w:r>
              <w:rPr>
                <w:spacing w:val="-2"/>
                <w:sz w:val="18"/>
              </w:rPr>
              <w:t>constituent </w:t>
            </w:r>
            <w:r>
              <w:rPr>
                <w:sz w:val="18"/>
              </w:rPr>
              <w:t>parameters,</w:t>
            </w:r>
            <w:r>
              <w:rPr>
                <w:spacing w:val="-12"/>
                <w:sz w:val="18"/>
              </w:rPr>
              <w:t> </w:t>
            </w:r>
            <w:r>
              <w:rPr>
                <w:sz w:val="18"/>
              </w:rPr>
              <w:t>if</w:t>
            </w:r>
            <w:r>
              <w:rPr>
                <w:spacing w:val="-12"/>
                <w:sz w:val="18"/>
              </w:rPr>
              <w:t> </w:t>
            </w:r>
            <w:r>
              <w:rPr>
                <w:sz w:val="18"/>
              </w:rPr>
              <w:t>any</w:t>
            </w:r>
            <w:r>
              <w:rPr>
                <w:spacing w:val="-11"/>
                <w:sz w:val="18"/>
              </w:rPr>
              <w:t> </w:t>
            </w:r>
            <w:r>
              <w:rPr>
                <w:sz w:val="18"/>
              </w:rPr>
              <w:t>(for a structure), and itemized members, if any (for a list).</w:t>
            </w:r>
          </w:p>
          <w:p>
            <w:pPr>
              <w:pStyle w:val="TableParagraph"/>
              <w:spacing w:line="240" w:lineRule="auto"/>
              <w:ind w:right="121"/>
              <w:rPr>
                <w:sz w:val="18"/>
              </w:rPr>
            </w:pPr>
            <w:r>
              <w:rPr>
                <w:sz w:val="18"/>
              </w:rPr>
              <w:t>If</w:t>
            </w:r>
            <w:r>
              <w:rPr>
                <w:spacing w:val="-4"/>
                <w:sz w:val="18"/>
              </w:rPr>
              <w:t> </w:t>
            </w:r>
            <w:r>
              <w:rPr>
                <w:sz w:val="18"/>
              </w:rPr>
              <w:t>not</w:t>
            </w:r>
            <w:r>
              <w:rPr>
                <w:spacing w:val="-6"/>
                <w:sz w:val="18"/>
              </w:rPr>
              <w:t> </w:t>
            </w:r>
            <w:r>
              <w:rPr>
                <w:sz w:val="18"/>
              </w:rPr>
              <w:t>included</w:t>
            </w:r>
            <w:r>
              <w:rPr>
                <w:spacing w:val="-4"/>
                <w:sz w:val="18"/>
              </w:rPr>
              <w:t> </w:t>
            </w:r>
            <w:r>
              <w:rPr>
                <w:sz w:val="18"/>
              </w:rPr>
              <w:t>for</w:t>
            </w:r>
            <w:r>
              <w:rPr>
                <w:spacing w:val="-4"/>
                <w:sz w:val="18"/>
              </w:rPr>
              <w:t> </w:t>
            </w:r>
            <w:r>
              <w:rPr>
                <w:sz w:val="18"/>
              </w:rPr>
              <w:t>the RAN</w:t>
            </w:r>
            <w:r>
              <w:rPr>
                <w:spacing w:val="-13"/>
                <w:sz w:val="18"/>
              </w:rPr>
              <w:t> </w:t>
            </w:r>
            <w:r>
              <w:rPr>
                <w:sz w:val="18"/>
              </w:rPr>
              <w:t>Parameter</w:t>
            </w:r>
            <w:r>
              <w:rPr>
                <w:spacing w:val="-11"/>
                <w:sz w:val="18"/>
              </w:rPr>
              <w:t> </w:t>
            </w:r>
            <w:r>
              <w:rPr>
                <w:sz w:val="18"/>
              </w:rPr>
              <w:t>ID</w:t>
            </w:r>
            <w:r>
              <w:rPr>
                <w:spacing w:val="-12"/>
                <w:sz w:val="18"/>
              </w:rPr>
              <w:t> </w:t>
            </w:r>
            <w:r>
              <w:rPr>
                <w:sz w:val="18"/>
              </w:rPr>
              <w:t>of a STRUCTURE type or a LIST type, then all the constituent RAN parameters under this RAN Parameter ID are assumed to be </w:t>
            </w:r>
            <w:r>
              <w:rPr>
                <w:spacing w:val="-2"/>
                <w:sz w:val="18"/>
              </w:rPr>
              <w:t>supported.</w:t>
            </w:r>
          </w:p>
          <w:p>
            <w:pPr>
              <w:pStyle w:val="TableParagraph"/>
              <w:ind w:right="101"/>
              <w:rPr>
                <w:sz w:val="18"/>
              </w:rPr>
            </w:pPr>
            <w:r>
              <w:rPr>
                <w:sz w:val="18"/>
              </w:rPr>
              <w:t>Only the RAN Parameter</w:t>
            </w:r>
            <w:r>
              <w:rPr>
                <w:spacing w:val="-15"/>
                <w:sz w:val="18"/>
              </w:rPr>
              <w:t> </w:t>
            </w:r>
            <w:r>
              <w:rPr>
                <w:sz w:val="18"/>
              </w:rPr>
              <w:t>ID</w:t>
            </w:r>
            <w:r>
              <w:rPr>
                <w:spacing w:val="-12"/>
                <w:sz w:val="18"/>
              </w:rPr>
              <w:t> </w:t>
            </w:r>
            <w:r>
              <w:rPr>
                <w:sz w:val="18"/>
              </w:rPr>
              <w:t>values declared in RAN Function Definition may be included.</w:t>
            </w:r>
          </w:p>
        </w:tc>
      </w:tr>
      <w:tr>
        <w:trPr>
          <w:trHeight w:val="2897" w:hRule="atLeast"/>
        </w:trPr>
        <w:tc>
          <w:tcPr>
            <w:tcW w:w="3025" w:type="dxa"/>
          </w:tcPr>
          <w:p>
            <w:pPr>
              <w:pStyle w:val="TableParagraph"/>
              <w:rPr>
                <w:sz w:val="18"/>
              </w:rPr>
            </w:pPr>
            <w:r>
              <w:rPr>
                <w:sz w:val="18"/>
              </w:rPr>
              <w:t>UE</w:t>
            </w:r>
            <w:r>
              <w:rPr>
                <w:spacing w:val="-3"/>
                <w:sz w:val="18"/>
              </w:rPr>
              <w:t> </w:t>
            </w:r>
            <w:r>
              <w:rPr>
                <w:spacing w:val="-5"/>
                <w:sz w:val="18"/>
              </w:rPr>
              <w:t>ID</w:t>
            </w:r>
          </w:p>
        </w:tc>
        <w:tc>
          <w:tcPr>
            <w:tcW w:w="1080" w:type="dxa"/>
          </w:tcPr>
          <w:p>
            <w:pPr>
              <w:pStyle w:val="TableParagraph"/>
              <w:ind w:left="107"/>
              <w:rPr>
                <w:sz w:val="18"/>
              </w:rPr>
            </w:pPr>
            <w:r>
              <w:rPr>
                <w:spacing w:val="-10"/>
                <w:sz w:val="18"/>
              </w:rPr>
              <w:t>O</w:t>
            </w:r>
          </w:p>
        </w:tc>
        <w:tc>
          <w:tcPr>
            <w:tcW w:w="1620" w:type="dxa"/>
          </w:tcPr>
          <w:p>
            <w:pPr>
              <w:pStyle w:val="TableParagraph"/>
              <w:spacing w:line="240" w:lineRule="auto"/>
              <w:ind w:left="0"/>
              <w:rPr>
                <w:rFonts w:ascii="Times New Roman"/>
                <w:sz w:val="16"/>
              </w:rPr>
            </w:pPr>
          </w:p>
        </w:tc>
        <w:tc>
          <w:tcPr>
            <w:tcW w:w="1620" w:type="dxa"/>
          </w:tcPr>
          <w:p>
            <w:pPr>
              <w:pStyle w:val="TableParagraph"/>
              <w:rPr>
                <w:sz w:val="18"/>
              </w:rPr>
            </w:pPr>
            <w:r>
              <w:rPr>
                <w:spacing w:val="-2"/>
                <w:sz w:val="18"/>
              </w:rPr>
              <w:t>9.3.10</w:t>
            </w:r>
          </w:p>
        </w:tc>
        <w:tc>
          <w:tcPr>
            <w:tcW w:w="1980" w:type="dxa"/>
          </w:tcPr>
          <w:p>
            <w:pPr>
              <w:pStyle w:val="TableParagraph"/>
              <w:spacing w:line="240" w:lineRule="auto"/>
              <w:ind w:right="162"/>
              <w:rPr>
                <w:sz w:val="18"/>
              </w:rPr>
            </w:pPr>
            <w:r>
              <w:rPr>
                <w:sz w:val="18"/>
              </w:rPr>
              <w:t>If</w:t>
            </w:r>
            <w:r>
              <w:rPr>
                <w:spacing w:val="-3"/>
                <w:sz w:val="18"/>
              </w:rPr>
              <w:t> </w:t>
            </w:r>
            <w:r>
              <w:rPr>
                <w:sz w:val="18"/>
              </w:rPr>
              <w:t>included,</w:t>
            </w:r>
            <w:r>
              <w:rPr>
                <w:spacing w:val="-5"/>
                <w:sz w:val="18"/>
              </w:rPr>
              <w:t> </w:t>
            </w:r>
            <w:r>
              <w:rPr>
                <w:sz w:val="18"/>
              </w:rPr>
              <w:t>indicates that the subscribed INSERT service, upon the associated event</w:t>
            </w:r>
            <w:r>
              <w:rPr>
                <w:spacing w:val="-2"/>
                <w:sz w:val="18"/>
              </w:rPr>
              <w:t> </w:t>
            </w:r>
            <w:r>
              <w:rPr>
                <w:sz w:val="18"/>
              </w:rPr>
              <w:t>trigger</w:t>
            </w:r>
            <w:r>
              <w:rPr>
                <w:spacing w:val="-4"/>
                <w:sz w:val="18"/>
              </w:rPr>
              <w:t> </w:t>
            </w:r>
            <w:r>
              <w:rPr>
                <w:sz w:val="18"/>
              </w:rPr>
              <w:t>occurs, shall</w:t>
            </w:r>
            <w:r>
              <w:rPr>
                <w:spacing w:val="-12"/>
                <w:sz w:val="18"/>
              </w:rPr>
              <w:t> </w:t>
            </w:r>
            <w:r>
              <w:rPr>
                <w:sz w:val="18"/>
              </w:rPr>
              <w:t>be</w:t>
            </w:r>
            <w:r>
              <w:rPr>
                <w:spacing w:val="-12"/>
                <w:sz w:val="18"/>
              </w:rPr>
              <w:t> </w:t>
            </w:r>
            <w:r>
              <w:rPr>
                <w:sz w:val="18"/>
              </w:rPr>
              <w:t>executed</w:t>
            </w:r>
            <w:r>
              <w:rPr>
                <w:spacing w:val="-13"/>
                <w:sz w:val="18"/>
              </w:rPr>
              <w:t> </w:t>
            </w:r>
            <w:r>
              <w:rPr>
                <w:sz w:val="18"/>
              </w:rPr>
              <w:t>for this UE only.</w:t>
            </w:r>
          </w:p>
          <w:p>
            <w:pPr>
              <w:pStyle w:val="TableParagraph"/>
              <w:spacing w:line="240" w:lineRule="auto"/>
              <w:rPr>
                <w:sz w:val="18"/>
              </w:rPr>
            </w:pPr>
            <w:r>
              <w:rPr>
                <w:sz w:val="18"/>
              </w:rPr>
              <w:t>In</w:t>
            </w:r>
            <w:r>
              <w:rPr>
                <w:spacing w:val="-12"/>
                <w:sz w:val="18"/>
              </w:rPr>
              <w:t> </w:t>
            </w:r>
            <w:r>
              <w:rPr>
                <w:sz w:val="18"/>
              </w:rPr>
              <w:t>case</w:t>
            </w:r>
            <w:r>
              <w:rPr>
                <w:spacing w:val="-13"/>
                <w:sz w:val="18"/>
              </w:rPr>
              <w:t> </w:t>
            </w:r>
            <w:r>
              <w:rPr>
                <w:sz w:val="18"/>
              </w:rPr>
              <w:t>of</w:t>
            </w:r>
            <w:r>
              <w:rPr>
                <w:spacing w:val="-11"/>
                <w:sz w:val="18"/>
              </w:rPr>
              <w:t> </w:t>
            </w:r>
            <w:r>
              <w:rPr>
                <w:sz w:val="18"/>
              </w:rPr>
              <w:t>UE-related event triggers, the subscribed INSERT service shall not be executed unless the triggered event is</w:t>
            </w:r>
          </w:p>
          <w:p>
            <w:pPr>
              <w:pStyle w:val="TableParagraph"/>
              <w:spacing w:line="187" w:lineRule="exact"/>
              <w:rPr>
                <w:sz w:val="18"/>
              </w:rPr>
            </w:pPr>
            <w:r>
              <w:rPr>
                <w:sz w:val="18"/>
              </w:rPr>
              <w:t>related</w:t>
            </w:r>
            <w:r>
              <w:rPr>
                <w:spacing w:val="-3"/>
                <w:sz w:val="18"/>
              </w:rPr>
              <w:t> </w:t>
            </w:r>
            <w:r>
              <w:rPr>
                <w:sz w:val="18"/>
              </w:rPr>
              <w:t>to</w:t>
            </w:r>
            <w:r>
              <w:rPr>
                <w:spacing w:val="-4"/>
                <w:sz w:val="18"/>
              </w:rPr>
              <w:t> </w:t>
            </w:r>
            <w:r>
              <w:rPr>
                <w:sz w:val="18"/>
              </w:rPr>
              <w:t>this</w:t>
            </w:r>
            <w:r>
              <w:rPr>
                <w:spacing w:val="-1"/>
                <w:sz w:val="18"/>
              </w:rPr>
              <w:t> </w:t>
            </w:r>
            <w:r>
              <w:rPr>
                <w:spacing w:val="-5"/>
                <w:sz w:val="18"/>
              </w:rPr>
              <w:t>UE.</w:t>
            </w:r>
          </w:p>
        </w:tc>
      </w:tr>
    </w:tbl>
    <w:p>
      <w:pPr>
        <w:pStyle w:val="BodyText"/>
      </w:pPr>
    </w:p>
    <w:p>
      <w:pPr>
        <w:pStyle w:val="BodyText"/>
      </w:pPr>
    </w:p>
    <w:p>
      <w:pPr>
        <w:pStyle w:val="BodyText"/>
        <w:spacing w:before="134" w:after="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maxnoofRICStyles</w:t>
            </w:r>
          </w:p>
        </w:tc>
        <w:tc>
          <w:tcPr>
            <w:tcW w:w="5670" w:type="dxa"/>
          </w:tcPr>
          <w:p>
            <w:pPr>
              <w:pStyle w:val="TableParagraph"/>
              <w:ind w:right="112"/>
              <w:rPr>
                <w:sz w:val="18"/>
              </w:rPr>
            </w:pPr>
            <w:r>
              <w:rPr>
                <w:sz w:val="18"/>
              </w:rPr>
              <w:t>Maximum no. of Insert Styles supported by </w:t>
            </w:r>
            <w:r>
              <w:rPr>
                <w:i/>
                <w:sz w:val="18"/>
              </w:rPr>
              <w:t>E2SM-RC Action</w:t>
            </w:r>
            <w:r>
              <w:rPr>
                <w:i/>
                <w:sz w:val="18"/>
              </w:rPr>
              <w:t> Definition</w:t>
            </w:r>
            <w:r>
              <w:rPr>
                <w:i/>
                <w:spacing w:val="-5"/>
                <w:sz w:val="18"/>
              </w:rPr>
              <w:t> </w:t>
            </w:r>
            <w:r>
              <w:rPr>
                <w:i/>
                <w:sz w:val="18"/>
              </w:rPr>
              <w:t>Format</w:t>
            </w:r>
            <w:r>
              <w:rPr>
                <w:i/>
                <w:spacing w:val="-1"/>
                <w:sz w:val="18"/>
              </w:rPr>
              <w:t> </w:t>
            </w:r>
            <w:r>
              <w:rPr>
                <w:i/>
                <w:sz w:val="18"/>
              </w:rPr>
              <w:t>4</w:t>
            </w:r>
            <w:r>
              <w:rPr>
                <w:i/>
                <w:spacing w:val="-5"/>
                <w:sz w:val="18"/>
              </w:rPr>
              <w:t> </w:t>
            </w:r>
            <w:r>
              <w:rPr>
                <w:sz w:val="18"/>
              </w:rPr>
              <w:t>IE</w:t>
            </w:r>
            <w:r>
              <w:rPr>
                <w:spacing w:val="-3"/>
                <w:sz w:val="18"/>
              </w:rPr>
              <w:t> </w:t>
            </w:r>
            <w:r>
              <w:rPr>
                <w:sz w:val="18"/>
              </w:rPr>
              <w:t>for</w:t>
            </w:r>
            <w:r>
              <w:rPr>
                <w:spacing w:val="-5"/>
                <w:sz w:val="18"/>
              </w:rPr>
              <w:t> </w:t>
            </w:r>
            <w:r>
              <w:rPr>
                <w:sz w:val="18"/>
              </w:rPr>
              <w:t>INSERT</w:t>
            </w:r>
            <w:r>
              <w:rPr>
                <w:spacing w:val="-3"/>
                <w:sz w:val="18"/>
              </w:rPr>
              <w:t> </w:t>
            </w:r>
            <w:r>
              <w:rPr>
                <w:sz w:val="18"/>
              </w:rPr>
              <w:t>Indication.</w:t>
            </w:r>
            <w:r>
              <w:rPr>
                <w:spacing w:val="-5"/>
                <w:sz w:val="18"/>
              </w:rPr>
              <w:t> </w:t>
            </w:r>
            <w:r>
              <w:rPr>
                <w:sz w:val="18"/>
              </w:rPr>
              <w:t>The</w:t>
            </w:r>
            <w:r>
              <w:rPr>
                <w:spacing w:val="-5"/>
                <w:sz w:val="18"/>
              </w:rPr>
              <w:t> </w:t>
            </w:r>
            <w:r>
              <w:rPr>
                <w:sz w:val="18"/>
              </w:rPr>
              <w:t>value</w:t>
            </w:r>
            <w:r>
              <w:rPr>
                <w:spacing w:val="-3"/>
                <w:sz w:val="18"/>
              </w:rPr>
              <w:t> </w:t>
            </w:r>
            <w:r>
              <w:rPr>
                <w:sz w:val="18"/>
              </w:rPr>
              <w:t>is</w:t>
            </w:r>
            <w:r>
              <w:rPr>
                <w:spacing w:val="-1"/>
                <w:sz w:val="18"/>
              </w:rPr>
              <w:t> </w:t>
            </w:r>
            <w:r>
              <w:rPr>
                <w:sz w:val="18"/>
              </w:rPr>
              <w:t>&lt;63&gt;.</w:t>
            </w:r>
          </w:p>
        </w:tc>
      </w:tr>
      <w:tr>
        <w:trPr>
          <w:trHeight w:val="414" w:hRule="atLeast"/>
        </w:trPr>
        <w:tc>
          <w:tcPr>
            <w:tcW w:w="3687" w:type="dxa"/>
          </w:tcPr>
          <w:p>
            <w:pPr>
              <w:pStyle w:val="TableParagraph"/>
              <w:rPr>
                <w:sz w:val="18"/>
              </w:rPr>
            </w:pPr>
            <w:r>
              <w:rPr>
                <w:spacing w:val="-2"/>
                <w:sz w:val="18"/>
              </w:rPr>
              <w:t>maxnoofInsertIndicationActions</w:t>
            </w:r>
          </w:p>
        </w:tc>
        <w:tc>
          <w:tcPr>
            <w:tcW w:w="5670" w:type="dxa"/>
          </w:tcPr>
          <w:p>
            <w:pPr>
              <w:pStyle w:val="TableParagraph"/>
              <w:spacing w:line="208" w:lineRule="exact"/>
              <w:ind w:right="176"/>
              <w:rPr>
                <w:sz w:val="18"/>
              </w:rPr>
            </w:pPr>
            <w:r>
              <w:rPr>
                <w:sz w:val="18"/>
              </w:rPr>
              <w:t>Maximum</w:t>
            </w:r>
            <w:r>
              <w:rPr>
                <w:spacing w:val="-5"/>
                <w:sz w:val="18"/>
              </w:rPr>
              <w:t> </w:t>
            </w:r>
            <w:r>
              <w:rPr>
                <w:sz w:val="18"/>
              </w:rPr>
              <w:t>no.</w:t>
            </w:r>
            <w:r>
              <w:rPr>
                <w:spacing w:val="-5"/>
                <w:sz w:val="18"/>
              </w:rPr>
              <w:t> </w:t>
            </w:r>
            <w:r>
              <w:rPr>
                <w:sz w:val="18"/>
              </w:rPr>
              <w:t>of</w:t>
            </w:r>
            <w:r>
              <w:rPr>
                <w:spacing w:val="-7"/>
                <w:sz w:val="18"/>
              </w:rPr>
              <w:t> </w:t>
            </w:r>
            <w:r>
              <w:rPr>
                <w:sz w:val="18"/>
              </w:rPr>
              <w:t>Insert</w:t>
            </w:r>
            <w:r>
              <w:rPr>
                <w:spacing w:val="-7"/>
                <w:sz w:val="18"/>
              </w:rPr>
              <w:t> </w:t>
            </w:r>
            <w:r>
              <w:rPr>
                <w:sz w:val="18"/>
              </w:rPr>
              <w:t>indication</w:t>
            </w:r>
            <w:r>
              <w:rPr>
                <w:spacing w:val="-5"/>
                <w:sz w:val="18"/>
              </w:rPr>
              <w:t> </w:t>
            </w:r>
            <w:r>
              <w:rPr>
                <w:sz w:val="18"/>
              </w:rPr>
              <w:t>actions</w:t>
            </w:r>
            <w:r>
              <w:rPr>
                <w:spacing w:val="-6"/>
                <w:sz w:val="18"/>
              </w:rPr>
              <w:t> </w:t>
            </w:r>
            <w:r>
              <w:rPr>
                <w:sz w:val="18"/>
              </w:rPr>
              <w:t>supported</w:t>
            </w:r>
            <w:r>
              <w:rPr>
                <w:spacing w:val="-5"/>
                <w:sz w:val="18"/>
              </w:rPr>
              <w:t> </w:t>
            </w:r>
            <w:r>
              <w:rPr>
                <w:sz w:val="18"/>
              </w:rPr>
              <w:t>by</w:t>
            </w:r>
            <w:r>
              <w:rPr>
                <w:spacing w:val="-4"/>
                <w:sz w:val="18"/>
              </w:rPr>
              <w:t> </w:t>
            </w:r>
            <w:r>
              <w:rPr>
                <w:sz w:val="18"/>
              </w:rPr>
              <w:t>RAN Function. The value is &lt;63&gt;.</w:t>
            </w:r>
          </w:p>
        </w:tc>
      </w:tr>
      <w:tr>
        <w:trPr>
          <w:trHeight w:val="413" w:hRule="atLeast"/>
        </w:trPr>
        <w:tc>
          <w:tcPr>
            <w:tcW w:w="3687" w:type="dxa"/>
          </w:tcPr>
          <w:p>
            <w:pPr>
              <w:pStyle w:val="TableParagraph"/>
              <w:spacing w:line="205" w:lineRule="exact"/>
              <w:rPr>
                <w:sz w:val="18"/>
              </w:rPr>
            </w:pPr>
            <w:r>
              <w:rPr>
                <w:spacing w:val="-2"/>
                <w:sz w:val="18"/>
              </w:rPr>
              <w:t>maxnoofAssociatedRANParameters</w:t>
            </w:r>
          </w:p>
        </w:tc>
        <w:tc>
          <w:tcPr>
            <w:tcW w:w="5670" w:type="dxa"/>
          </w:tcPr>
          <w:p>
            <w:pPr>
              <w:pStyle w:val="TableParagraph"/>
              <w:ind w:right="112"/>
              <w:rPr>
                <w:sz w:val="18"/>
              </w:rPr>
            </w:pPr>
            <w:r>
              <w:rPr>
                <w:sz w:val="18"/>
              </w:rPr>
              <w:t>Maximum no. of RAN parameters supported by </w:t>
            </w:r>
            <w:r>
              <w:rPr>
                <w:i/>
                <w:sz w:val="18"/>
              </w:rPr>
              <w:t>E2SM-RC Action</w:t>
            </w:r>
            <w:r>
              <w:rPr>
                <w:i/>
                <w:sz w:val="18"/>
              </w:rPr>
              <w:t> Definition</w:t>
            </w:r>
            <w:r>
              <w:rPr>
                <w:i/>
                <w:spacing w:val="-5"/>
                <w:sz w:val="18"/>
              </w:rPr>
              <w:t> </w:t>
            </w:r>
            <w:r>
              <w:rPr>
                <w:i/>
                <w:sz w:val="18"/>
              </w:rPr>
              <w:t>Format</w:t>
            </w:r>
            <w:r>
              <w:rPr>
                <w:i/>
                <w:spacing w:val="-1"/>
                <w:sz w:val="18"/>
              </w:rPr>
              <w:t> </w:t>
            </w:r>
            <w:r>
              <w:rPr>
                <w:i/>
                <w:sz w:val="18"/>
              </w:rPr>
              <w:t>4</w:t>
            </w:r>
            <w:r>
              <w:rPr>
                <w:i/>
                <w:spacing w:val="-5"/>
                <w:sz w:val="18"/>
              </w:rPr>
              <w:t> </w:t>
            </w:r>
            <w:r>
              <w:rPr>
                <w:sz w:val="18"/>
              </w:rPr>
              <w:t>IE</w:t>
            </w:r>
            <w:r>
              <w:rPr>
                <w:spacing w:val="-3"/>
                <w:sz w:val="18"/>
              </w:rPr>
              <w:t> </w:t>
            </w:r>
            <w:r>
              <w:rPr>
                <w:sz w:val="18"/>
              </w:rPr>
              <w:t>for</w:t>
            </w:r>
            <w:r>
              <w:rPr>
                <w:spacing w:val="-5"/>
                <w:sz w:val="18"/>
              </w:rPr>
              <w:t> </w:t>
            </w:r>
            <w:r>
              <w:rPr>
                <w:sz w:val="18"/>
              </w:rPr>
              <w:t>INSERT</w:t>
            </w:r>
            <w:r>
              <w:rPr>
                <w:spacing w:val="-3"/>
                <w:sz w:val="18"/>
              </w:rPr>
              <w:t> </w:t>
            </w:r>
            <w:r>
              <w:rPr>
                <w:sz w:val="18"/>
              </w:rPr>
              <w:t>Indication.</w:t>
            </w:r>
            <w:r>
              <w:rPr>
                <w:spacing w:val="-5"/>
                <w:sz w:val="18"/>
              </w:rPr>
              <w:t> </w:t>
            </w:r>
            <w:r>
              <w:rPr>
                <w:sz w:val="18"/>
              </w:rPr>
              <w:t>The</w:t>
            </w:r>
            <w:r>
              <w:rPr>
                <w:spacing w:val="-5"/>
                <w:sz w:val="18"/>
              </w:rPr>
              <w:t> </w:t>
            </w:r>
            <w:r>
              <w:rPr>
                <w:sz w:val="18"/>
              </w:rPr>
              <w:t>value</w:t>
            </w:r>
            <w:r>
              <w:rPr>
                <w:spacing w:val="-3"/>
                <w:sz w:val="18"/>
              </w:rPr>
              <w:t> </w:t>
            </w:r>
            <w:r>
              <w:rPr>
                <w:sz w:val="18"/>
              </w:rPr>
              <w:t>is</w:t>
            </w:r>
            <w:r>
              <w:rPr>
                <w:spacing w:val="-2"/>
                <w:sz w:val="18"/>
              </w:rPr>
              <w:t> </w:t>
            </w:r>
            <w:r>
              <w:rPr>
                <w:sz w:val="18"/>
              </w:rPr>
              <w:t>&lt;</w:t>
            </w:r>
            <w:r>
              <w:rPr>
                <w:i/>
                <w:sz w:val="18"/>
              </w:rPr>
              <w:t>65535</w:t>
            </w:r>
            <w:r>
              <w:rPr>
                <w:sz w:val="18"/>
              </w:rPr>
              <w:t>&gt;.</w:t>
            </w:r>
          </w:p>
        </w:tc>
      </w:tr>
    </w:tbl>
    <w:p>
      <w:pPr>
        <w:spacing w:after="0"/>
        <w:rPr>
          <w:sz w:val="18"/>
        </w:rPr>
        <w:sectPr>
          <w:pgSz w:w="11910" w:h="16850"/>
          <w:pgMar w:header="866" w:footer="459" w:top="1580" w:bottom="640" w:left="760" w:right="460"/>
        </w:sectPr>
      </w:pPr>
    </w:p>
    <w:p>
      <w:pPr>
        <w:pStyle w:val="BodyText"/>
        <w:rPr>
          <w:sz w:val="24"/>
        </w:rPr>
      </w:pPr>
    </w:p>
    <w:p>
      <w:pPr>
        <w:pStyle w:val="BodyText"/>
        <w:spacing w:before="31"/>
        <w:rPr>
          <w:sz w:val="24"/>
        </w:rPr>
      </w:pPr>
    </w:p>
    <w:p>
      <w:pPr>
        <w:pStyle w:val="Heading4"/>
        <w:numPr>
          <w:ilvl w:val="3"/>
          <w:numId w:val="37"/>
        </w:numPr>
        <w:tabs>
          <w:tab w:pos="1505" w:val="left" w:leader="none"/>
        </w:tabs>
        <w:spacing w:line="240" w:lineRule="auto" w:before="0" w:after="0"/>
        <w:ind w:left="1505" w:right="0" w:hanging="1132"/>
        <w:jc w:val="left"/>
      </w:pPr>
      <w:r>
        <w:rPr/>
        <w:t>RIC</w:t>
      </w:r>
      <w:r>
        <w:rPr>
          <w:spacing w:val="-5"/>
        </w:rPr>
        <w:t> </w:t>
      </w:r>
      <w:r>
        <w:rPr/>
        <w:t>INDICATION</w:t>
      </w:r>
      <w:r>
        <w:rPr>
          <w:spacing w:val="-4"/>
        </w:rPr>
        <w:t> </w:t>
      </w:r>
      <w:r>
        <w:rPr/>
        <w:t>HEADER</w:t>
      </w:r>
      <w:r>
        <w:rPr>
          <w:spacing w:val="-4"/>
        </w:rPr>
        <w:t> </w:t>
      </w:r>
      <w:r>
        <w:rPr>
          <w:spacing w:val="-5"/>
        </w:rPr>
        <w:t>IE</w:t>
      </w:r>
    </w:p>
    <w:p>
      <w:pPr>
        <w:pStyle w:val="BodyText"/>
        <w:spacing w:before="180"/>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INDICATION</w:t>
      </w:r>
      <w:r>
        <w:rPr>
          <w:spacing w:val="-2"/>
        </w:rPr>
        <w:t> </w:t>
      </w:r>
      <w:r>
        <w:rPr/>
        <w:t>message</w:t>
      </w:r>
      <w:r>
        <w:rPr>
          <w:spacing w:val="-2"/>
        </w:rPr>
        <w:t> </w:t>
      </w:r>
      <w:r>
        <w:rPr/>
        <w:t>sent</w:t>
      </w:r>
      <w:r>
        <w:rPr>
          <w:spacing w:val="-3"/>
        </w:rPr>
        <w:t> </w:t>
      </w:r>
      <w:r>
        <w:rPr/>
        <w:t>by</w:t>
      </w:r>
      <w:r>
        <w:rPr>
          <w:spacing w:val="-1"/>
        </w:rPr>
        <w:t> </w:t>
      </w:r>
      <w:r>
        <w:rPr/>
        <w:t>the</w:t>
      </w:r>
      <w:r>
        <w:rPr>
          <w:spacing w:val="-2"/>
        </w:rPr>
        <w:t> </w:t>
      </w:r>
      <w:r>
        <w:rPr/>
        <w:t>E2</w:t>
      </w:r>
      <w:r>
        <w:rPr>
          <w:spacing w:val="-1"/>
        </w:rPr>
        <w:t> </w:t>
      </w:r>
      <w:r>
        <w:rPr/>
        <w:t>Node</w:t>
      </w:r>
      <w:r>
        <w:rPr>
          <w:spacing w:val="-2"/>
        </w:rPr>
        <w:t> </w:t>
      </w:r>
      <w:r>
        <w:rPr/>
        <w:t>to</w:t>
      </w:r>
      <w:r>
        <w:rPr>
          <w:spacing w:val="-4"/>
        </w:rPr>
        <w:t> </w:t>
      </w:r>
      <w:r>
        <w:rPr/>
        <w:t>the</w:t>
      </w:r>
      <w:r>
        <w:rPr>
          <w:spacing w:val="-2"/>
        </w:rPr>
        <w:t> </w:t>
      </w:r>
      <w:r>
        <w:rPr/>
        <w:t>Near-RT</w:t>
      </w:r>
      <w:r>
        <w:rPr>
          <w:spacing w:val="-2"/>
        </w:rPr>
        <w:t> </w:t>
      </w:r>
      <w:r>
        <w:rPr/>
        <w:t>RIC</w:t>
      </w:r>
      <w:r>
        <w:rPr>
          <w:spacing w:val="-3"/>
        </w:rPr>
        <w:t> </w:t>
      </w:r>
      <w:r>
        <w:rPr/>
        <w:t>and is required for REPORT action.</w:t>
      </w:r>
    </w:p>
    <w:p>
      <w:pPr>
        <w:pStyle w:val="BodyText"/>
        <w:spacing w:before="179"/>
        <w:ind w:left="373"/>
      </w:pPr>
      <w:r>
        <w:rPr/>
        <w:t>Direction:</w:t>
      </w:r>
      <w:r>
        <w:rPr>
          <w:spacing w:val="-6"/>
        </w:rPr>
        <w:t> </w:t>
      </w:r>
      <w:r>
        <w:rPr/>
        <w:t>E2</w:t>
      </w:r>
      <w:r>
        <w:rPr>
          <w:spacing w:val="-3"/>
        </w:rPr>
        <w:t> </w:t>
      </w:r>
      <w:r>
        <w:rPr/>
        <w:t>Node</w:t>
      </w:r>
      <w:r>
        <w:rPr>
          <w:spacing w:val="-5"/>
        </w:rPr>
        <w:t> </w:t>
      </w:r>
      <w:r>
        <w:rPr>
          <w:rFonts w:ascii="Symbol" w:hAnsi="Symbol"/>
        </w:rPr>
        <w:t></w:t>
      </w:r>
      <w:r>
        <w:rPr>
          <w:spacing w:val="-4"/>
        </w:rPr>
        <w:t> </w:t>
      </w:r>
      <w:r>
        <w:rPr/>
        <w:t>NEAR-RT</w:t>
      </w:r>
      <w:r>
        <w:rPr>
          <w:spacing w:val="-5"/>
        </w:rPr>
        <w:t> </w:t>
      </w:r>
      <w:r>
        <w:rPr>
          <w:spacing w:val="-4"/>
        </w:rPr>
        <w:t>RIC.</w:t>
      </w:r>
    </w:p>
    <w:p>
      <w:pPr>
        <w:pStyle w:val="BodyText"/>
        <w:spacing w:before="9"/>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9"/>
        <w:gridCol w:w="1135"/>
        <w:gridCol w:w="852"/>
        <w:gridCol w:w="1260"/>
        <w:gridCol w:w="3387"/>
      </w:tblGrid>
      <w:tr>
        <w:trPr>
          <w:trHeight w:val="412" w:hRule="atLeast"/>
        </w:trPr>
        <w:tc>
          <w:tcPr>
            <w:tcW w:w="2749" w:type="dxa"/>
          </w:tcPr>
          <w:p>
            <w:pPr>
              <w:pStyle w:val="TableParagraph"/>
              <w:ind w:left="722"/>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852" w:type="dxa"/>
          </w:tcPr>
          <w:p>
            <w:pPr>
              <w:pStyle w:val="TableParagraph"/>
              <w:ind w:left="151"/>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387" w:type="dxa"/>
          </w:tcPr>
          <w:p>
            <w:pPr>
              <w:pStyle w:val="TableParagraph"/>
              <w:ind w:left="732"/>
              <w:rPr>
                <w:b/>
                <w:sz w:val="18"/>
              </w:rPr>
            </w:pPr>
            <w:r>
              <w:rPr>
                <w:b/>
                <w:sz w:val="18"/>
              </w:rPr>
              <w:t>Semantics</w:t>
            </w:r>
            <w:r>
              <w:rPr>
                <w:b/>
                <w:spacing w:val="-3"/>
                <w:sz w:val="18"/>
              </w:rPr>
              <w:t> </w:t>
            </w:r>
            <w:r>
              <w:rPr>
                <w:b/>
                <w:spacing w:val="-2"/>
                <w:sz w:val="18"/>
              </w:rPr>
              <w:t>description</w:t>
            </w:r>
          </w:p>
        </w:tc>
      </w:tr>
      <w:tr>
        <w:trPr>
          <w:trHeight w:val="414" w:hRule="atLeast"/>
        </w:trPr>
        <w:tc>
          <w:tcPr>
            <w:tcW w:w="2749" w:type="dxa"/>
          </w:tcPr>
          <w:p>
            <w:pPr>
              <w:pStyle w:val="TableParagraph"/>
              <w:spacing w:line="208" w:lineRule="exact"/>
              <w:rPr>
                <w:i/>
                <w:sz w:val="18"/>
              </w:rPr>
            </w:pPr>
            <w:r>
              <w:rPr>
                <w:sz w:val="18"/>
              </w:rPr>
              <w:t>CHOICE</w:t>
            </w:r>
            <w:r>
              <w:rPr>
                <w:spacing w:val="-15"/>
                <w:sz w:val="18"/>
              </w:rPr>
              <w:t> </w:t>
            </w:r>
            <w:r>
              <w:rPr>
                <w:i/>
                <w:sz w:val="18"/>
              </w:rPr>
              <w:t>Indication</w:t>
            </w:r>
            <w:r>
              <w:rPr>
                <w:i/>
                <w:spacing w:val="-12"/>
                <w:sz w:val="18"/>
              </w:rPr>
              <w:t> </w:t>
            </w:r>
            <w:r>
              <w:rPr>
                <w:i/>
                <w:sz w:val="18"/>
              </w:rPr>
              <w:t>Header</w:t>
            </w:r>
            <w:r>
              <w:rPr>
                <w:i/>
                <w:sz w:val="18"/>
              </w:rPr>
              <w:t> </w:t>
            </w:r>
            <w:r>
              <w:rPr>
                <w:i/>
                <w:spacing w:val="-2"/>
                <w:sz w:val="18"/>
              </w:rPr>
              <w:t>Format</w:t>
            </w:r>
          </w:p>
        </w:tc>
        <w:tc>
          <w:tcPr>
            <w:tcW w:w="1135" w:type="dxa"/>
          </w:tcPr>
          <w:p>
            <w:pPr>
              <w:pStyle w:val="TableParagraph"/>
              <w:spacing w:line="240" w:lineRule="auto"/>
              <w:ind w:left="0"/>
              <w:rPr>
                <w:rFonts w:ascii="Times New Roman"/>
                <w:sz w:val="18"/>
              </w:rPr>
            </w:pPr>
          </w:p>
        </w:tc>
        <w:tc>
          <w:tcPr>
            <w:tcW w:w="852" w:type="dxa"/>
          </w:tcPr>
          <w:p>
            <w:pPr>
              <w:pStyle w:val="TableParagraph"/>
              <w:spacing w:line="240" w:lineRule="auto"/>
              <w:ind w:left="0"/>
              <w:rPr>
                <w:rFonts w:ascii="Times New Roman"/>
                <w:sz w:val="18"/>
              </w:rPr>
            </w:pPr>
          </w:p>
        </w:tc>
        <w:tc>
          <w:tcPr>
            <w:tcW w:w="1260" w:type="dxa"/>
          </w:tcPr>
          <w:p>
            <w:pPr>
              <w:pStyle w:val="TableParagraph"/>
              <w:spacing w:line="240" w:lineRule="auto"/>
              <w:ind w:left="0"/>
              <w:rPr>
                <w:rFonts w:ascii="Times New Roman"/>
                <w:sz w:val="18"/>
              </w:rPr>
            </w:pPr>
          </w:p>
        </w:tc>
        <w:tc>
          <w:tcPr>
            <w:tcW w:w="3387" w:type="dxa"/>
          </w:tcPr>
          <w:p>
            <w:pPr>
              <w:pStyle w:val="TableParagraph"/>
              <w:spacing w:line="240" w:lineRule="auto"/>
              <w:ind w:left="0"/>
              <w:rPr>
                <w:rFonts w:ascii="Times New Roman"/>
                <w:sz w:val="18"/>
              </w:rPr>
            </w:pPr>
          </w:p>
        </w:tc>
      </w:tr>
      <w:tr>
        <w:trPr>
          <w:trHeight w:val="413" w:hRule="atLeast"/>
        </w:trPr>
        <w:tc>
          <w:tcPr>
            <w:tcW w:w="2749" w:type="dxa"/>
          </w:tcPr>
          <w:p>
            <w:pPr>
              <w:pStyle w:val="TableParagraph"/>
              <w:ind w:left="237"/>
              <w:rPr>
                <w:sz w:val="18"/>
              </w:rPr>
            </w:pPr>
            <w:r>
              <w:rPr>
                <w:sz w:val="18"/>
              </w:rPr>
              <w:t>&gt;E2SM-RC</w:t>
            </w:r>
            <w:r>
              <w:rPr>
                <w:spacing w:val="-15"/>
                <w:sz w:val="18"/>
              </w:rPr>
              <w:t> </w:t>
            </w:r>
            <w:r>
              <w:rPr>
                <w:sz w:val="18"/>
              </w:rPr>
              <w:t>Indication</w:t>
            </w:r>
            <w:r>
              <w:rPr>
                <w:spacing w:val="-12"/>
                <w:sz w:val="18"/>
              </w:rPr>
              <w:t> </w:t>
            </w:r>
            <w:r>
              <w:rPr>
                <w:sz w:val="18"/>
              </w:rPr>
              <w:t>Header Format 1</w:t>
            </w:r>
          </w:p>
        </w:tc>
        <w:tc>
          <w:tcPr>
            <w:tcW w:w="1135" w:type="dxa"/>
          </w:tcPr>
          <w:p>
            <w:pPr>
              <w:pStyle w:val="TableParagraph"/>
              <w:spacing w:line="205" w:lineRule="exact"/>
              <w:ind w:left="107"/>
              <w:rPr>
                <w:sz w:val="18"/>
              </w:rPr>
            </w:pPr>
            <w:r>
              <w:rPr>
                <w:spacing w:val="-10"/>
                <w:sz w:val="18"/>
              </w:rPr>
              <w:t>M</w:t>
            </w:r>
          </w:p>
        </w:tc>
        <w:tc>
          <w:tcPr>
            <w:tcW w:w="852" w:type="dxa"/>
          </w:tcPr>
          <w:p>
            <w:pPr>
              <w:pStyle w:val="TableParagraph"/>
              <w:spacing w:line="240" w:lineRule="auto"/>
              <w:ind w:left="0"/>
              <w:rPr>
                <w:rFonts w:ascii="Times New Roman"/>
                <w:sz w:val="18"/>
              </w:rPr>
            </w:pPr>
          </w:p>
        </w:tc>
        <w:tc>
          <w:tcPr>
            <w:tcW w:w="1260" w:type="dxa"/>
          </w:tcPr>
          <w:p>
            <w:pPr>
              <w:pStyle w:val="TableParagraph"/>
              <w:spacing w:line="205" w:lineRule="exact"/>
              <w:rPr>
                <w:sz w:val="18"/>
              </w:rPr>
            </w:pPr>
            <w:r>
              <w:rPr>
                <w:spacing w:val="-2"/>
                <w:sz w:val="18"/>
              </w:rPr>
              <w:t>9.2.1.3.1</w:t>
            </w:r>
          </w:p>
        </w:tc>
        <w:tc>
          <w:tcPr>
            <w:tcW w:w="3387" w:type="dxa"/>
          </w:tcPr>
          <w:p>
            <w:pPr>
              <w:pStyle w:val="TableParagraph"/>
              <w:spacing w:line="240" w:lineRule="auto"/>
              <w:ind w:left="0"/>
              <w:rPr>
                <w:rFonts w:ascii="Times New Roman"/>
                <w:sz w:val="18"/>
              </w:rPr>
            </w:pPr>
          </w:p>
        </w:tc>
      </w:tr>
      <w:tr>
        <w:trPr>
          <w:trHeight w:val="412" w:hRule="atLeast"/>
        </w:trPr>
        <w:tc>
          <w:tcPr>
            <w:tcW w:w="2749" w:type="dxa"/>
          </w:tcPr>
          <w:p>
            <w:pPr>
              <w:pStyle w:val="TableParagraph"/>
              <w:ind w:left="237"/>
              <w:rPr>
                <w:sz w:val="18"/>
              </w:rPr>
            </w:pPr>
            <w:r>
              <w:rPr>
                <w:sz w:val="18"/>
              </w:rPr>
              <w:t>&gt;E2SM-RC</w:t>
            </w:r>
            <w:r>
              <w:rPr>
                <w:spacing w:val="-15"/>
                <w:sz w:val="18"/>
              </w:rPr>
              <w:t> </w:t>
            </w:r>
            <w:r>
              <w:rPr>
                <w:sz w:val="18"/>
              </w:rPr>
              <w:t>Indication</w:t>
            </w:r>
            <w:r>
              <w:rPr>
                <w:spacing w:val="-12"/>
                <w:sz w:val="18"/>
              </w:rPr>
              <w:t> </w:t>
            </w:r>
            <w:r>
              <w:rPr>
                <w:sz w:val="18"/>
              </w:rPr>
              <w:t>Header Format 2</w:t>
            </w:r>
          </w:p>
        </w:tc>
        <w:tc>
          <w:tcPr>
            <w:tcW w:w="1135" w:type="dxa"/>
          </w:tcPr>
          <w:p>
            <w:pPr>
              <w:pStyle w:val="TableParagraph"/>
              <w:ind w:left="107"/>
              <w:rPr>
                <w:sz w:val="18"/>
              </w:rPr>
            </w:pPr>
            <w:r>
              <w:rPr>
                <w:spacing w:val="-10"/>
                <w:sz w:val="18"/>
              </w:rPr>
              <w:t>M</w:t>
            </w:r>
          </w:p>
        </w:tc>
        <w:tc>
          <w:tcPr>
            <w:tcW w:w="852"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9.2.1.3.2</w:t>
            </w:r>
          </w:p>
        </w:tc>
        <w:tc>
          <w:tcPr>
            <w:tcW w:w="3387"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spacing w:line="208" w:lineRule="exact"/>
              <w:ind w:left="237"/>
              <w:rPr>
                <w:sz w:val="18"/>
              </w:rPr>
            </w:pPr>
            <w:r>
              <w:rPr>
                <w:sz w:val="18"/>
              </w:rPr>
              <w:t>&gt;E2SM-RC</w:t>
            </w:r>
            <w:r>
              <w:rPr>
                <w:spacing w:val="-15"/>
                <w:sz w:val="18"/>
              </w:rPr>
              <w:t> </w:t>
            </w:r>
            <w:r>
              <w:rPr>
                <w:sz w:val="18"/>
              </w:rPr>
              <w:t>Indication</w:t>
            </w:r>
            <w:r>
              <w:rPr>
                <w:spacing w:val="-12"/>
                <w:sz w:val="18"/>
              </w:rPr>
              <w:t> </w:t>
            </w:r>
            <w:r>
              <w:rPr>
                <w:sz w:val="18"/>
              </w:rPr>
              <w:t>Header Format 3</w:t>
            </w:r>
          </w:p>
        </w:tc>
        <w:tc>
          <w:tcPr>
            <w:tcW w:w="1135" w:type="dxa"/>
          </w:tcPr>
          <w:p>
            <w:pPr>
              <w:pStyle w:val="TableParagraph"/>
              <w:ind w:left="107"/>
              <w:rPr>
                <w:sz w:val="18"/>
              </w:rPr>
            </w:pPr>
            <w:r>
              <w:rPr>
                <w:spacing w:val="-10"/>
                <w:sz w:val="18"/>
              </w:rPr>
              <w:t>M</w:t>
            </w:r>
          </w:p>
        </w:tc>
        <w:tc>
          <w:tcPr>
            <w:tcW w:w="852"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9.2.1.3.3</w:t>
            </w:r>
          </w:p>
        </w:tc>
        <w:tc>
          <w:tcPr>
            <w:tcW w:w="3387" w:type="dxa"/>
          </w:tcPr>
          <w:p>
            <w:pPr>
              <w:pStyle w:val="TableParagraph"/>
              <w:spacing w:line="240" w:lineRule="auto"/>
              <w:ind w:left="0"/>
              <w:rPr>
                <w:rFonts w:ascii="Times New Roman"/>
                <w:sz w:val="18"/>
              </w:rPr>
            </w:pPr>
          </w:p>
        </w:tc>
      </w:tr>
    </w:tbl>
    <w:p>
      <w:pPr>
        <w:pStyle w:val="BodyText"/>
      </w:pPr>
    </w:p>
    <w:p>
      <w:pPr>
        <w:pStyle w:val="BodyText"/>
        <w:spacing w:before="73"/>
      </w:pPr>
    </w:p>
    <w:p>
      <w:pPr>
        <w:pStyle w:val="Heading6"/>
        <w:numPr>
          <w:ilvl w:val="4"/>
          <w:numId w:val="37"/>
        </w:numPr>
        <w:tabs>
          <w:tab w:pos="1505" w:val="left" w:leader="none"/>
        </w:tabs>
        <w:spacing w:line="240" w:lineRule="auto" w:before="1" w:after="0"/>
        <w:ind w:left="1505" w:right="0" w:hanging="1132"/>
        <w:jc w:val="left"/>
      </w:pPr>
      <w:r>
        <w:rPr/>
        <w:t>E2SM-RC</w:t>
      </w:r>
      <w:r>
        <w:rPr>
          <w:spacing w:val="-8"/>
        </w:rPr>
        <w:t> </w:t>
      </w:r>
      <w:r>
        <w:rPr/>
        <w:t>Indication</w:t>
      </w:r>
      <w:r>
        <w:rPr>
          <w:spacing w:val="-8"/>
        </w:rPr>
        <w:t> </w:t>
      </w:r>
      <w:r>
        <w:rPr/>
        <w:t>Header</w:t>
      </w:r>
      <w:r>
        <w:rPr>
          <w:spacing w:val="-7"/>
        </w:rPr>
        <w:t> </w:t>
      </w:r>
      <w:r>
        <w:rPr/>
        <w:t>Format</w:t>
      </w:r>
      <w:r>
        <w:rPr>
          <w:spacing w:val="-5"/>
        </w:rPr>
        <w:t> </w:t>
      </w:r>
      <w:r>
        <w:rPr>
          <w:spacing w:val="-10"/>
        </w:rPr>
        <w:t>1</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33"/>
        <w:gridCol w:w="879"/>
        <w:gridCol w:w="3090"/>
        <w:gridCol w:w="1700"/>
      </w:tblGrid>
      <w:tr>
        <w:trPr>
          <w:trHeight w:val="414" w:hRule="atLeast"/>
        </w:trPr>
        <w:tc>
          <w:tcPr>
            <w:tcW w:w="2576" w:type="dxa"/>
          </w:tcPr>
          <w:p>
            <w:pPr>
              <w:pStyle w:val="TableParagraph"/>
              <w:ind w:left="636"/>
              <w:rPr>
                <w:b/>
                <w:sz w:val="18"/>
              </w:rPr>
            </w:pPr>
            <w:r>
              <w:rPr>
                <w:b/>
                <w:sz w:val="18"/>
              </w:rPr>
              <w:t>IE/Group</w:t>
            </w:r>
            <w:r>
              <w:rPr>
                <w:b/>
                <w:spacing w:val="-1"/>
                <w:sz w:val="18"/>
              </w:rPr>
              <w:t> </w:t>
            </w:r>
            <w:r>
              <w:rPr>
                <w:b/>
                <w:spacing w:val="-4"/>
                <w:sz w:val="18"/>
              </w:rPr>
              <w:t>Name</w:t>
            </w:r>
          </w:p>
        </w:tc>
        <w:tc>
          <w:tcPr>
            <w:tcW w:w="1133" w:type="dxa"/>
          </w:tcPr>
          <w:p>
            <w:pPr>
              <w:pStyle w:val="TableParagraph"/>
              <w:ind w:left="165"/>
              <w:rPr>
                <w:b/>
                <w:sz w:val="18"/>
              </w:rPr>
            </w:pPr>
            <w:r>
              <w:rPr>
                <w:b/>
                <w:spacing w:val="-2"/>
                <w:sz w:val="18"/>
              </w:rPr>
              <w:t>Presence</w:t>
            </w:r>
          </w:p>
        </w:tc>
        <w:tc>
          <w:tcPr>
            <w:tcW w:w="879" w:type="dxa"/>
          </w:tcPr>
          <w:p>
            <w:pPr>
              <w:pStyle w:val="TableParagraph"/>
              <w:ind w:left="162"/>
              <w:rPr>
                <w:b/>
                <w:sz w:val="18"/>
              </w:rPr>
            </w:pPr>
            <w:r>
              <w:rPr>
                <w:b/>
                <w:spacing w:val="-4"/>
                <w:sz w:val="18"/>
              </w:rPr>
              <w:t>Range</w:t>
            </w:r>
          </w:p>
        </w:tc>
        <w:tc>
          <w:tcPr>
            <w:tcW w:w="3090" w:type="dxa"/>
          </w:tcPr>
          <w:p>
            <w:pPr>
              <w:pStyle w:val="TableParagraph"/>
              <w:ind w:left="633"/>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00" w:type="dxa"/>
          </w:tcPr>
          <w:p>
            <w:pPr>
              <w:pStyle w:val="TableParagraph"/>
              <w:spacing w:line="208" w:lineRule="exact"/>
              <w:ind w:left="363" w:firstLine="33"/>
              <w:rPr>
                <w:b/>
                <w:sz w:val="18"/>
              </w:rPr>
            </w:pPr>
            <w:r>
              <w:rPr>
                <w:b/>
                <w:spacing w:val="-2"/>
                <w:sz w:val="18"/>
              </w:rPr>
              <w:t>Semantics description</w:t>
            </w:r>
          </w:p>
        </w:tc>
      </w:tr>
      <w:tr>
        <w:trPr>
          <w:trHeight w:val="413" w:hRule="atLeast"/>
        </w:trPr>
        <w:tc>
          <w:tcPr>
            <w:tcW w:w="2576" w:type="dxa"/>
          </w:tcPr>
          <w:p>
            <w:pPr>
              <w:pStyle w:val="TableParagraph"/>
              <w:spacing w:line="205" w:lineRule="exact"/>
              <w:rPr>
                <w:sz w:val="18"/>
              </w:rPr>
            </w:pPr>
            <w:r>
              <w:rPr>
                <w:sz w:val="18"/>
              </w:rPr>
              <w:t>Event</w:t>
            </w:r>
            <w:r>
              <w:rPr>
                <w:spacing w:val="-6"/>
                <w:sz w:val="18"/>
              </w:rPr>
              <w:t> </w:t>
            </w:r>
            <w:r>
              <w:rPr>
                <w:sz w:val="18"/>
              </w:rPr>
              <w:t>Trigger</w:t>
            </w:r>
            <w:r>
              <w:rPr>
                <w:spacing w:val="-4"/>
                <w:sz w:val="18"/>
              </w:rPr>
              <w:t> </w:t>
            </w:r>
            <w:r>
              <w:rPr>
                <w:sz w:val="18"/>
              </w:rPr>
              <w:t>Condition</w:t>
            </w:r>
            <w:r>
              <w:rPr>
                <w:spacing w:val="-4"/>
                <w:sz w:val="18"/>
              </w:rPr>
              <w:t> </w:t>
            </w:r>
            <w:r>
              <w:rPr>
                <w:spacing w:val="-5"/>
                <w:sz w:val="18"/>
              </w:rPr>
              <w:t>ID</w:t>
            </w:r>
          </w:p>
        </w:tc>
        <w:tc>
          <w:tcPr>
            <w:tcW w:w="1133" w:type="dxa"/>
          </w:tcPr>
          <w:p>
            <w:pPr>
              <w:pStyle w:val="TableParagraph"/>
              <w:spacing w:line="205" w:lineRule="exact"/>
              <w:ind w:left="107"/>
              <w:rPr>
                <w:sz w:val="18"/>
              </w:rPr>
            </w:pPr>
            <w:r>
              <w:rPr>
                <w:spacing w:val="-10"/>
                <w:sz w:val="18"/>
              </w:rPr>
              <w:t>O</w:t>
            </w:r>
          </w:p>
        </w:tc>
        <w:tc>
          <w:tcPr>
            <w:tcW w:w="879" w:type="dxa"/>
          </w:tcPr>
          <w:p>
            <w:pPr>
              <w:pStyle w:val="TableParagraph"/>
              <w:spacing w:line="240" w:lineRule="auto"/>
              <w:ind w:left="0"/>
              <w:rPr>
                <w:rFonts w:ascii="Times New Roman"/>
                <w:sz w:val="18"/>
              </w:rPr>
            </w:pPr>
          </w:p>
        </w:tc>
        <w:tc>
          <w:tcPr>
            <w:tcW w:w="3090" w:type="dxa"/>
          </w:tcPr>
          <w:p>
            <w:pPr>
              <w:pStyle w:val="TableParagraph"/>
              <w:spacing w:line="205" w:lineRule="exact"/>
              <w:ind w:left="107"/>
              <w:rPr>
                <w:sz w:val="18"/>
              </w:rPr>
            </w:pPr>
            <w:r>
              <w:rPr>
                <w:spacing w:val="-2"/>
                <w:sz w:val="18"/>
              </w:rPr>
              <w:t>9.3.21</w:t>
            </w:r>
          </w:p>
        </w:tc>
        <w:tc>
          <w:tcPr>
            <w:tcW w:w="1700" w:type="dxa"/>
          </w:tcPr>
          <w:p>
            <w:pPr>
              <w:pStyle w:val="TableParagraph"/>
              <w:ind w:left="106" w:right="496"/>
              <w:rPr>
                <w:sz w:val="18"/>
              </w:rPr>
            </w:pPr>
            <w:r>
              <w:rPr>
                <w:sz w:val="18"/>
              </w:rPr>
              <w:t>Event</w:t>
            </w:r>
            <w:r>
              <w:rPr>
                <w:spacing w:val="-13"/>
                <w:sz w:val="18"/>
              </w:rPr>
              <w:t> </w:t>
            </w:r>
            <w:r>
              <w:rPr>
                <w:sz w:val="18"/>
              </w:rPr>
              <w:t>Trigger Condition ID</w:t>
            </w:r>
          </w:p>
        </w:tc>
      </w:tr>
    </w:tbl>
    <w:p>
      <w:pPr>
        <w:spacing w:line="240" w:lineRule="auto" w:before="0"/>
        <w:rPr>
          <w:sz w:val="22"/>
        </w:rPr>
      </w:pPr>
    </w:p>
    <w:p>
      <w:pPr>
        <w:spacing w:line="240" w:lineRule="auto" w:before="25"/>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8"/>
        </w:rPr>
        <w:t> </w:t>
      </w:r>
      <w:r>
        <w:rPr/>
        <w:t>Indication</w:t>
      </w:r>
      <w:r>
        <w:rPr>
          <w:spacing w:val="-8"/>
        </w:rPr>
        <w:t> </w:t>
      </w:r>
      <w:r>
        <w:rPr/>
        <w:t>Header</w:t>
      </w:r>
      <w:r>
        <w:rPr>
          <w:spacing w:val="-7"/>
        </w:rPr>
        <w:t> </w:t>
      </w:r>
      <w:r>
        <w:rPr/>
        <w:t>Format</w:t>
      </w:r>
      <w:r>
        <w:rPr>
          <w:spacing w:val="-5"/>
        </w:rPr>
        <w:t> </w:t>
      </w:r>
      <w:r>
        <w:rPr>
          <w:spacing w:val="-10"/>
        </w:rPr>
        <w:t>2</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1440"/>
        <w:gridCol w:w="1080"/>
        <w:gridCol w:w="1801"/>
        <w:gridCol w:w="1801"/>
      </w:tblGrid>
      <w:tr>
        <w:trPr>
          <w:trHeight w:val="415" w:hRule="atLeast"/>
        </w:trPr>
        <w:tc>
          <w:tcPr>
            <w:tcW w:w="3205" w:type="dxa"/>
          </w:tcPr>
          <w:p>
            <w:pPr>
              <w:pStyle w:val="TableParagraph"/>
              <w:ind w:left="950"/>
              <w:rPr>
                <w:b/>
                <w:sz w:val="18"/>
              </w:rPr>
            </w:pPr>
            <w:r>
              <w:rPr>
                <w:b/>
                <w:sz w:val="18"/>
              </w:rPr>
              <w:t>IE/Group</w:t>
            </w:r>
            <w:r>
              <w:rPr>
                <w:b/>
                <w:spacing w:val="-1"/>
                <w:sz w:val="18"/>
              </w:rPr>
              <w:t> </w:t>
            </w:r>
            <w:r>
              <w:rPr>
                <w:b/>
                <w:spacing w:val="-4"/>
                <w:sz w:val="18"/>
              </w:rPr>
              <w:t>Name</w:t>
            </w:r>
          </w:p>
        </w:tc>
        <w:tc>
          <w:tcPr>
            <w:tcW w:w="1440" w:type="dxa"/>
          </w:tcPr>
          <w:p>
            <w:pPr>
              <w:pStyle w:val="TableParagraph"/>
              <w:ind w:left="318"/>
              <w:rPr>
                <w:b/>
                <w:sz w:val="18"/>
              </w:rPr>
            </w:pPr>
            <w:r>
              <w:rPr>
                <w:b/>
                <w:spacing w:val="-2"/>
                <w:sz w:val="18"/>
              </w:rPr>
              <w:t>Presence</w:t>
            </w:r>
          </w:p>
        </w:tc>
        <w:tc>
          <w:tcPr>
            <w:tcW w:w="1080" w:type="dxa"/>
          </w:tcPr>
          <w:p>
            <w:pPr>
              <w:pStyle w:val="TableParagraph"/>
              <w:ind w:left="264"/>
              <w:rPr>
                <w:b/>
                <w:sz w:val="18"/>
              </w:rPr>
            </w:pPr>
            <w:r>
              <w:rPr>
                <w:b/>
                <w:spacing w:val="-4"/>
                <w:sz w:val="18"/>
              </w:rPr>
              <w:t>Range</w:t>
            </w:r>
          </w:p>
        </w:tc>
        <w:tc>
          <w:tcPr>
            <w:tcW w:w="1801"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801" w:type="dxa"/>
          </w:tcPr>
          <w:p>
            <w:pPr>
              <w:pStyle w:val="TableParagraph"/>
              <w:ind w:left="415" w:firstLine="33"/>
              <w:rPr>
                <w:b/>
                <w:sz w:val="18"/>
              </w:rPr>
            </w:pPr>
            <w:r>
              <w:rPr>
                <w:b/>
                <w:spacing w:val="-2"/>
                <w:sz w:val="18"/>
              </w:rPr>
              <w:t>Semantics description</w:t>
            </w:r>
          </w:p>
        </w:tc>
      </w:tr>
      <w:tr>
        <w:trPr>
          <w:trHeight w:val="205" w:hRule="atLeast"/>
        </w:trPr>
        <w:tc>
          <w:tcPr>
            <w:tcW w:w="3205" w:type="dxa"/>
          </w:tcPr>
          <w:p>
            <w:pPr>
              <w:pStyle w:val="TableParagraph"/>
              <w:spacing w:line="186" w:lineRule="exact"/>
              <w:rPr>
                <w:sz w:val="18"/>
              </w:rPr>
            </w:pPr>
            <w:r>
              <w:rPr>
                <w:sz w:val="18"/>
              </w:rPr>
              <w:t>UE</w:t>
            </w:r>
            <w:r>
              <w:rPr>
                <w:spacing w:val="-3"/>
                <w:sz w:val="18"/>
              </w:rPr>
              <w:t> </w:t>
            </w:r>
            <w:r>
              <w:rPr>
                <w:spacing w:val="-5"/>
                <w:sz w:val="18"/>
              </w:rPr>
              <w:t>ID</w:t>
            </w:r>
          </w:p>
        </w:tc>
        <w:tc>
          <w:tcPr>
            <w:tcW w:w="144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1" w:type="dxa"/>
          </w:tcPr>
          <w:p>
            <w:pPr>
              <w:pStyle w:val="TableParagraph"/>
              <w:spacing w:line="186" w:lineRule="exact"/>
              <w:rPr>
                <w:sz w:val="18"/>
              </w:rPr>
            </w:pPr>
            <w:r>
              <w:rPr>
                <w:spacing w:val="-2"/>
                <w:sz w:val="18"/>
              </w:rPr>
              <w:t>9.3.10</w:t>
            </w:r>
          </w:p>
        </w:tc>
        <w:tc>
          <w:tcPr>
            <w:tcW w:w="1801" w:type="dxa"/>
          </w:tcPr>
          <w:p>
            <w:pPr>
              <w:pStyle w:val="TableParagraph"/>
              <w:spacing w:line="240" w:lineRule="auto"/>
              <w:ind w:left="0"/>
              <w:rPr>
                <w:rFonts w:ascii="Times New Roman"/>
                <w:sz w:val="14"/>
              </w:rPr>
            </w:pPr>
          </w:p>
        </w:tc>
      </w:tr>
      <w:tr>
        <w:trPr>
          <w:trHeight w:val="206" w:hRule="atLeast"/>
        </w:trPr>
        <w:tc>
          <w:tcPr>
            <w:tcW w:w="3205" w:type="dxa"/>
          </w:tcPr>
          <w:p>
            <w:pPr>
              <w:pStyle w:val="TableParagraph"/>
              <w:spacing w:line="186" w:lineRule="exact"/>
              <w:rPr>
                <w:sz w:val="18"/>
              </w:rPr>
            </w:pPr>
            <w:r>
              <w:rPr>
                <w:sz w:val="18"/>
              </w:rPr>
              <w:t>RIC</w:t>
            </w:r>
            <w:r>
              <w:rPr>
                <w:spacing w:val="-2"/>
                <w:sz w:val="18"/>
              </w:rPr>
              <w:t> </w:t>
            </w:r>
            <w:r>
              <w:rPr>
                <w:sz w:val="18"/>
              </w:rPr>
              <w:t>Insert</w:t>
            </w:r>
            <w:r>
              <w:rPr>
                <w:spacing w:val="-4"/>
                <w:sz w:val="18"/>
              </w:rPr>
              <w:t> </w:t>
            </w:r>
            <w:r>
              <w:rPr>
                <w:sz w:val="18"/>
              </w:rPr>
              <w:t>Style</w:t>
            </w:r>
            <w:r>
              <w:rPr>
                <w:spacing w:val="-2"/>
                <w:sz w:val="18"/>
              </w:rPr>
              <w:t> </w:t>
            </w:r>
            <w:r>
              <w:rPr>
                <w:spacing w:val="-4"/>
                <w:sz w:val="18"/>
              </w:rPr>
              <w:t>Type</w:t>
            </w:r>
          </w:p>
        </w:tc>
        <w:tc>
          <w:tcPr>
            <w:tcW w:w="144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1" w:type="dxa"/>
          </w:tcPr>
          <w:p>
            <w:pPr>
              <w:pStyle w:val="TableParagraph"/>
              <w:spacing w:line="186" w:lineRule="exact"/>
              <w:rPr>
                <w:sz w:val="18"/>
              </w:rPr>
            </w:pPr>
            <w:r>
              <w:rPr>
                <w:spacing w:val="-2"/>
                <w:sz w:val="18"/>
              </w:rPr>
              <w:t>9.3.3</w:t>
            </w:r>
          </w:p>
        </w:tc>
        <w:tc>
          <w:tcPr>
            <w:tcW w:w="1801" w:type="dxa"/>
          </w:tcPr>
          <w:p>
            <w:pPr>
              <w:pStyle w:val="TableParagraph"/>
              <w:spacing w:line="240" w:lineRule="auto"/>
              <w:ind w:left="0"/>
              <w:rPr>
                <w:rFonts w:ascii="Times New Roman"/>
                <w:sz w:val="14"/>
              </w:rPr>
            </w:pPr>
          </w:p>
        </w:tc>
      </w:tr>
      <w:tr>
        <w:trPr>
          <w:trHeight w:val="222" w:hRule="atLeast"/>
        </w:trPr>
        <w:tc>
          <w:tcPr>
            <w:tcW w:w="3205" w:type="dxa"/>
          </w:tcPr>
          <w:p>
            <w:pPr>
              <w:pStyle w:val="TableParagraph"/>
              <w:spacing w:line="201" w:lineRule="exact" w:before="1"/>
              <w:rPr>
                <w:sz w:val="18"/>
              </w:rPr>
            </w:pPr>
            <w:r>
              <w:rPr>
                <w:sz w:val="18"/>
              </w:rPr>
              <w:t>Insert</w:t>
            </w:r>
            <w:r>
              <w:rPr>
                <w:spacing w:val="-4"/>
                <w:sz w:val="18"/>
              </w:rPr>
              <w:t> </w:t>
            </w:r>
            <w:r>
              <w:rPr>
                <w:sz w:val="18"/>
              </w:rPr>
              <w:t>Indication</w:t>
            </w:r>
            <w:r>
              <w:rPr>
                <w:spacing w:val="-3"/>
                <w:sz w:val="18"/>
              </w:rPr>
              <w:t> </w:t>
            </w:r>
            <w:r>
              <w:rPr>
                <w:spacing w:val="-5"/>
                <w:sz w:val="18"/>
              </w:rPr>
              <w:t>ID</w:t>
            </w:r>
          </w:p>
        </w:tc>
        <w:tc>
          <w:tcPr>
            <w:tcW w:w="1440" w:type="dxa"/>
          </w:tcPr>
          <w:p>
            <w:pPr>
              <w:pStyle w:val="TableParagraph"/>
              <w:spacing w:line="201" w:lineRule="exact" w:before="1"/>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1" w:type="dxa"/>
          </w:tcPr>
          <w:p>
            <w:pPr>
              <w:pStyle w:val="TableParagraph"/>
              <w:spacing w:line="201" w:lineRule="exact" w:before="1"/>
              <w:rPr>
                <w:sz w:val="18"/>
              </w:rPr>
            </w:pPr>
            <w:r>
              <w:rPr>
                <w:spacing w:val="-2"/>
                <w:sz w:val="18"/>
              </w:rPr>
              <w:t>9.3.16</w:t>
            </w:r>
          </w:p>
        </w:tc>
        <w:tc>
          <w:tcPr>
            <w:tcW w:w="1801" w:type="dxa"/>
          </w:tcPr>
          <w:p>
            <w:pPr>
              <w:pStyle w:val="TableParagraph"/>
              <w:spacing w:line="201" w:lineRule="exact" w:before="1"/>
              <w:ind w:left="107"/>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7.5</w:t>
            </w:r>
          </w:p>
        </w:tc>
      </w:tr>
    </w:tbl>
    <w:p>
      <w:pPr>
        <w:spacing w:line="240" w:lineRule="auto" w:before="0"/>
        <w:rPr>
          <w:sz w:val="22"/>
        </w:rPr>
      </w:pPr>
    </w:p>
    <w:p>
      <w:pPr>
        <w:spacing w:line="240" w:lineRule="auto" w:before="26"/>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8"/>
        </w:rPr>
        <w:t> </w:t>
      </w:r>
      <w:r>
        <w:rPr/>
        <w:t>Indication</w:t>
      </w:r>
      <w:r>
        <w:rPr>
          <w:spacing w:val="-8"/>
        </w:rPr>
        <w:t> </w:t>
      </w:r>
      <w:r>
        <w:rPr/>
        <w:t>Header</w:t>
      </w:r>
      <w:r>
        <w:rPr>
          <w:spacing w:val="-6"/>
        </w:rPr>
        <w:t> </w:t>
      </w:r>
      <w:r>
        <w:rPr/>
        <w:t>Format</w:t>
      </w:r>
      <w:r>
        <w:rPr>
          <w:spacing w:val="-4"/>
        </w:rPr>
        <w:t> </w:t>
      </w:r>
      <w:r>
        <w:rPr>
          <w:spacing w:val="-10"/>
        </w:rPr>
        <w:t>3</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1440"/>
        <w:gridCol w:w="1080"/>
        <w:gridCol w:w="1801"/>
        <w:gridCol w:w="1801"/>
      </w:tblGrid>
      <w:tr>
        <w:trPr>
          <w:trHeight w:val="414" w:hRule="atLeast"/>
        </w:trPr>
        <w:tc>
          <w:tcPr>
            <w:tcW w:w="3205" w:type="dxa"/>
          </w:tcPr>
          <w:p>
            <w:pPr>
              <w:pStyle w:val="TableParagraph"/>
              <w:ind w:left="950"/>
              <w:rPr>
                <w:b/>
                <w:sz w:val="18"/>
              </w:rPr>
            </w:pPr>
            <w:r>
              <w:rPr>
                <w:b/>
                <w:sz w:val="18"/>
              </w:rPr>
              <w:t>IE/Group</w:t>
            </w:r>
            <w:r>
              <w:rPr>
                <w:b/>
                <w:spacing w:val="-1"/>
                <w:sz w:val="18"/>
              </w:rPr>
              <w:t> </w:t>
            </w:r>
            <w:r>
              <w:rPr>
                <w:b/>
                <w:spacing w:val="-4"/>
                <w:sz w:val="18"/>
              </w:rPr>
              <w:t>Name</w:t>
            </w:r>
          </w:p>
        </w:tc>
        <w:tc>
          <w:tcPr>
            <w:tcW w:w="1440" w:type="dxa"/>
          </w:tcPr>
          <w:p>
            <w:pPr>
              <w:pStyle w:val="TableParagraph"/>
              <w:ind w:left="318"/>
              <w:rPr>
                <w:b/>
                <w:sz w:val="18"/>
              </w:rPr>
            </w:pPr>
            <w:r>
              <w:rPr>
                <w:b/>
                <w:spacing w:val="-2"/>
                <w:sz w:val="18"/>
              </w:rPr>
              <w:t>Presence</w:t>
            </w:r>
          </w:p>
        </w:tc>
        <w:tc>
          <w:tcPr>
            <w:tcW w:w="1080" w:type="dxa"/>
          </w:tcPr>
          <w:p>
            <w:pPr>
              <w:pStyle w:val="TableParagraph"/>
              <w:ind w:left="264"/>
              <w:rPr>
                <w:b/>
                <w:sz w:val="18"/>
              </w:rPr>
            </w:pPr>
            <w:r>
              <w:rPr>
                <w:b/>
                <w:spacing w:val="-4"/>
                <w:sz w:val="18"/>
              </w:rPr>
              <w:t>Range</w:t>
            </w:r>
          </w:p>
        </w:tc>
        <w:tc>
          <w:tcPr>
            <w:tcW w:w="1801"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801" w:type="dxa"/>
          </w:tcPr>
          <w:p>
            <w:pPr>
              <w:pStyle w:val="TableParagraph"/>
              <w:ind w:left="415" w:firstLine="33"/>
              <w:rPr>
                <w:b/>
                <w:sz w:val="18"/>
              </w:rPr>
            </w:pPr>
            <w:r>
              <w:rPr>
                <w:b/>
                <w:spacing w:val="-2"/>
                <w:sz w:val="18"/>
              </w:rPr>
              <w:t>Semantics description</w:t>
            </w:r>
          </w:p>
        </w:tc>
      </w:tr>
      <w:tr>
        <w:trPr>
          <w:trHeight w:val="206" w:hRule="atLeast"/>
        </w:trPr>
        <w:tc>
          <w:tcPr>
            <w:tcW w:w="3205" w:type="dxa"/>
          </w:tcPr>
          <w:p>
            <w:pPr>
              <w:pStyle w:val="TableParagraph"/>
              <w:spacing w:line="186" w:lineRule="exact"/>
              <w:rPr>
                <w:sz w:val="18"/>
              </w:rPr>
            </w:pPr>
            <w:r>
              <w:rPr>
                <w:sz w:val="18"/>
              </w:rPr>
              <w:t>Event</w:t>
            </w:r>
            <w:r>
              <w:rPr>
                <w:spacing w:val="-6"/>
                <w:sz w:val="18"/>
              </w:rPr>
              <w:t> </w:t>
            </w:r>
            <w:r>
              <w:rPr>
                <w:sz w:val="18"/>
              </w:rPr>
              <w:t>Trigger</w:t>
            </w:r>
            <w:r>
              <w:rPr>
                <w:spacing w:val="-4"/>
                <w:sz w:val="18"/>
              </w:rPr>
              <w:t> </w:t>
            </w:r>
            <w:r>
              <w:rPr>
                <w:sz w:val="18"/>
              </w:rPr>
              <w:t>Condition</w:t>
            </w:r>
            <w:r>
              <w:rPr>
                <w:spacing w:val="-4"/>
                <w:sz w:val="18"/>
              </w:rPr>
              <w:t> </w:t>
            </w:r>
            <w:r>
              <w:rPr>
                <w:spacing w:val="-5"/>
                <w:sz w:val="18"/>
              </w:rPr>
              <w:t>ID</w:t>
            </w:r>
          </w:p>
        </w:tc>
        <w:tc>
          <w:tcPr>
            <w:tcW w:w="1440" w:type="dxa"/>
          </w:tcPr>
          <w:p>
            <w:pPr>
              <w:pStyle w:val="TableParagraph"/>
              <w:spacing w:line="186"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801" w:type="dxa"/>
          </w:tcPr>
          <w:p>
            <w:pPr>
              <w:pStyle w:val="TableParagraph"/>
              <w:spacing w:line="186" w:lineRule="exact"/>
              <w:rPr>
                <w:sz w:val="18"/>
              </w:rPr>
            </w:pPr>
            <w:r>
              <w:rPr>
                <w:spacing w:val="-2"/>
                <w:sz w:val="18"/>
              </w:rPr>
              <w:t>9.3.21</w:t>
            </w:r>
          </w:p>
        </w:tc>
        <w:tc>
          <w:tcPr>
            <w:tcW w:w="1801" w:type="dxa"/>
          </w:tcPr>
          <w:p>
            <w:pPr>
              <w:pStyle w:val="TableParagraph"/>
              <w:spacing w:line="240" w:lineRule="auto"/>
              <w:ind w:left="0"/>
              <w:rPr>
                <w:rFonts w:ascii="Times New Roman"/>
                <w:sz w:val="14"/>
              </w:rPr>
            </w:pPr>
          </w:p>
        </w:tc>
      </w:tr>
      <w:tr>
        <w:trPr>
          <w:trHeight w:val="208" w:hRule="atLeast"/>
        </w:trPr>
        <w:tc>
          <w:tcPr>
            <w:tcW w:w="3205" w:type="dxa"/>
          </w:tcPr>
          <w:p>
            <w:pPr>
              <w:pStyle w:val="TableParagraph"/>
              <w:spacing w:line="188" w:lineRule="exact"/>
              <w:rPr>
                <w:sz w:val="18"/>
              </w:rPr>
            </w:pPr>
            <w:r>
              <w:rPr>
                <w:sz w:val="18"/>
              </w:rPr>
              <w:t>UE</w:t>
            </w:r>
            <w:r>
              <w:rPr>
                <w:spacing w:val="-3"/>
                <w:sz w:val="18"/>
              </w:rPr>
              <w:t> </w:t>
            </w:r>
            <w:r>
              <w:rPr>
                <w:spacing w:val="-5"/>
                <w:sz w:val="18"/>
              </w:rPr>
              <w:t>ID</w:t>
            </w:r>
          </w:p>
        </w:tc>
        <w:tc>
          <w:tcPr>
            <w:tcW w:w="1440" w:type="dxa"/>
          </w:tcPr>
          <w:p>
            <w:pPr>
              <w:pStyle w:val="TableParagraph"/>
              <w:spacing w:line="188"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801" w:type="dxa"/>
          </w:tcPr>
          <w:p>
            <w:pPr>
              <w:pStyle w:val="TableParagraph"/>
              <w:spacing w:line="188" w:lineRule="exact"/>
              <w:rPr>
                <w:sz w:val="18"/>
              </w:rPr>
            </w:pPr>
            <w:r>
              <w:rPr>
                <w:spacing w:val="-2"/>
                <w:sz w:val="18"/>
              </w:rPr>
              <w:t>9.3.10</w:t>
            </w:r>
          </w:p>
        </w:tc>
        <w:tc>
          <w:tcPr>
            <w:tcW w:w="1801" w:type="dxa"/>
          </w:tcPr>
          <w:p>
            <w:pPr>
              <w:pStyle w:val="TableParagraph"/>
              <w:spacing w:line="240" w:lineRule="auto"/>
              <w:ind w:left="0"/>
              <w:rPr>
                <w:rFonts w:ascii="Times New Roman"/>
                <w:sz w:val="14"/>
              </w:rPr>
            </w:pPr>
          </w:p>
        </w:tc>
      </w:tr>
    </w:tbl>
    <w:p>
      <w:pPr>
        <w:spacing w:line="240" w:lineRule="auto" w:before="0"/>
        <w:rPr>
          <w:sz w:val="22"/>
        </w:rPr>
      </w:pPr>
    </w:p>
    <w:p>
      <w:pPr>
        <w:spacing w:line="240" w:lineRule="auto" w:before="26"/>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3"/>
        </w:rPr>
        <w:t> </w:t>
      </w:r>
      <w:r>
        <w:rPr/>
        <w:t>INDICATION</w:t>
      </w:r>
      <w:r>
        <w:rPr>
          <w:spacing w:val="-3"/>
        </w:rPr>
        <w:t> </w:t>
      </w:r>
      <w:r>
        <w:rPr/>
        <w:t>MESSAGE</w:t>
      </w:r>
      <w:r>
        <w:rPr>
          <w:spacing w:val="-4"/>
        </w:rPr>
        <w:t> </w:t>
      </w:r>
      <w:r>
        <w:rPr>
          <w:spacing w:val="-5"/>
        </w:rPr>
        <w:t>IE</w:t>
      </w:r>
    </w:p>
    <w:p>
      <w:pPr>
        <w:pStyle w:val="BodyText"/>
        <w:spacing w:before="178"/>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INDICATION</w:t>
      </w:r>
      <w:r>
        <w:rPr>
          <w:spacing w:val="-2"/>
        </w:rPr>
        <w:t> </w:t>
      </w:r>
      <w:r>
        <w:rPr/>
        <w:t>message</w:t>
      </w:r>
      <w:r>
        <w:rPr>
          <w:spacing w:val="-2"/>
        </w:rPr>
        <w:t> </w:t>
      </w:r>
      <w:r>
        <w:rPr/>
        <w:t>sent</w:t>
      </w:r>
      <w:r>
        <w:rPr>
          <w:spacing w:val="-3"/>
        </w:rPr>
        <w:t> </w:t>
      </w:r>
      <w:r>
        <w:rPr/>
        <w:t>by</w:t>
      </w:r>
      <w:r>
        <w:rPr>
          <w:spacing w:val="-1"/>
        </w:rPr>
        <w:t> </w:t>
      </w:r>
      <w:r>
        <w:rPr/>
        <w:t>the</w:t>
      </w:r>
      <w:r>
        <w:rPr>
          <w:spacing w:val="-2"/>
        </w:rPr>
        <w:t> </w:t>
      </w:r>
      <w:r>
        <w:rPr/>
        <w:t>E2</w:t>
      </w:r>
      <w:r>
        <w:rPr>
          <w:spacing w:val="-1"/>
        </w:rPr>
        <w:t> </w:t>
      </w:r>
      <w:r>
        <w:rPr/>
        <w:t>Node</w:t>
      </w:r>
      <w:r>
        <w:rPr>
          <w:spacing w:val="-2"/>
        </w:rPr>
        <w:t> </w:t>
      </w:r>
      <w:r>
        <w:rPr/>
        <w:t>to</w:t>
      </w:r>
      <w:r>
        <w:rPr>
          <w:spacing w:val="-4"/>
        </w:rPr>
        <w:t> </w:t>
      </w:r>
      <w:r>
        <w:rPr/>
        <w:t>the</w:t>
      </w:r>
      <w:r>
        <w:rPr>
          <w:spacing w:val="-2"/>
        </w:rPr>
        <w:t> </w:t>
      </w:r>
      <w:r>
        <w:rPr/>
        <w:t>Near-RT</w:t>
      </w:r>
      <w:r>
        <w:rPr>
          <w:spacing w:val="-2"/>
        </w:rPr>
        <w:t> </w:t>
      </w:r>
      <w:r>
        <w:rPr/>
        <w:t>RIC</w:t>
      </w:r>
      <w:r>
        <w:rPr>
          <w:spacing w:val="-3"/>
        </w:rPr>
        <w:t> </w:t>
      </w:r>
      <w:r>
        <w:rPr/>
        <w:t>and</w:t>
      </w:r>
      <w:r>
        <w:rPr>
          <w:spacing w:val="-1"/>
        </w:rPr>
        <w:t> </w:t>
      </w:r>
      <w:r>
        <w:rPr/>
        <w:t>is required for REPORT action.</w:t>
      </w:r>
    </w:p>
    <w:p>
      <w:pPr>
        <w:pStyle w:val="BodyText"/>
        <w:spacing w:before="181"/>
        <w:ind w:left="373"/>
      </w:pPr>
      <w:r>
        <w:rPr/>
        <w:t>Direction:</w:t>
      </w:r>
      <w:r>
        <w:rPr>
          <w:spacing w:val="-6"/>
        </w:rPr>
        <w:t> </w:t>
      </w:r>
      <w:r>
        <w:rPr/>
        <w:t>E2</w:t>
      </w:r>
      <w:r>
        <w:rPr>
          <w:spacing w:val="-3"/>
        </w:rPr>
        <w:t> </w:t>
      </w:r>
      <w:r>
        <w:rPr/>
        <w:t>Node</w:t>
      </w:r>
      <w:r>
        <w:rPr>
          <w:spacing w:val="-5"/>
        </w:rPr>
        <w:t> </w:t>
      </w:r>
      <w:r>
        <w:rPr>
          <w:rFonts w:ascii="Symbol" w:hAnsi="Symbol"/>
        </w:rPr>
        <w:t></w:t>
      </w:r>
      <w:r>
        <w:rPr>
          <w:spacing w:val="-4"/>
        </w:rPr>
        <w:t> </w:t>
      </w:r>
      <w:r>
        <w:rPr/>
        <w:t>NEAR-RT</w:t>
      </w:r>
      <w:r>
        <w:rPr>
          <w:spacing w:val="-5"/>
        </w:rPr>
        <w:t> </w:t>
      </w:r>
      <w:r>
        <w:rPr>
          <w:spacing w:val="-4"/>
        </w:rPr>
        <w:t>RIC.</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9"/>
        <w:gridCol w:w="1135"/>
        <w:gridCol w:w="941"/>
        <w:gridCol w:w="1260"/>
        <w:gridCol w:w="3299"/>
      </w:tblGrid>
      <w:tr>
        <w:trPr>
          <w:trHeight w:val="415" w:hRule="atLeast"/>
        </w:trPr>
        <w:tc>
          <w:tcPr>
            <w:tcW w:w="2749" w:type="dxa"/>
          </w:tcPr>
          <w:p>
            <w:pPr>
              <w:pStyle w:val="TableParagraph"/>
              <w:ind w:left="722"/>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941" w:type="dxa"/>
          </w:tcPr>
          <w:p>
            <w:pPr>
              <w:pStyle w:val="TableParagraph"/>
              <w:ind w:left="196"/>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299" w:type="dxa"/>
          </w:tcPr>
          <w:p>
            <w:pPr>
              <w:pStyle w:val="TableParagraph"/>
              <w:ind w:left="0" w:right="677"/>
              <w:jc w:val="right"/>
              <w:rPr>
                <w:b/>
                <w:sz w:val="18"/>
              </w:rPr>
            </w:pPr>
            <w:r>
              <w:rPr>
                <w:b/>
                <w:sz w:val="18"/>
              </w:rPr>
              <w:t>Semantics</w:t>
            </w:r>
            <w:r>
              <w:rPr>
                <w:b/>
                <w:spacing w:val="-3"/>
                <w:sz w:val="18"/>
              </w:rPr>
              <w:t> </w:t>
            </w:r>
            <w:r>
              <w:rPr>
                <w:b/>
                <w:spacing w:val="-2"/>
                <w:sz w:val="18"/>
              </w:rPr>
              <w:t>description</w:t>
            </w:r>
          </w:p>
        </w:tc>
      </w:tr>
      <w:tr>
        <w:trPr>
          <w:trHeight w:val="412" w:hRule="atLeast"/>
        </w:trPr>
        <w:tc>
          <w:tcPr>
            <w:tcW w:w="2749" w:type="dxa"/>
          </w:tcPr>
          <w:p>
            <w:pPr>
              <w:pStyle w:val="TableParagraph"/>
              <w:rPr>
                <w:i/>
                <w:sz w:val="18"/>
              </w:rPr>
            </w:pPr>
            <w:r>
              <w:rPr>
                <w:b/>
                <w:sz w:val="18"/>
              </w:rPr>
              <w:t>CHOICE</w:t>
            </w:r>
            <w:r>
              <w:rPr>
                <w:b/>
                <w:spacing w:val="-15"/>
                <w:sz w:val="18"/>
              </w:rPr>
              <w:t> </w:t>
            </w:r>
            <w:r>
              <w:rPr>
                <w:i/>
                <w:sz w:val="18"/>
              </w:rPr>
              <w:t>Indication</w:t>
            </w:r>
            <w:r>
              <w:rPr>
                <w:i/>
                <w:spacing w:val="-12"/>
                <w:sz w:val="18"/>
              </w:rPr>
              <w:t> </w:t>
            </w:r>
            <w:r>
              <w:rPr>
                <w:i/>
                <w:sz w:val="18"/>
              </w:rPr>
              <w:t>Message</w:t>
            </w:r>
            <w:r>
              <w:rPr>
                <w:i/>
                <w:sz w:val="18"/>
              </w:rPr>
              <w:t> </w:t>
            </w:r>
            <w:r>
              <w:rPr>
                <w:i/>
                <w:spacing w:val="-2"/>
                <w:sz w:val="18"/>
              </w:rPr>
              <w:t>Format</w:t>
            </w:r>
          </w:p>
        </w:tc>
        <w:tc>
          <w:tcPr>
            <w:tcW w:w="1135" w:type="dxa"/>
          </w:tcPr>
          <w:p>
            <w:pPr>
              <w:pStyle w:val="TableParagraph"/>
              <w:ind w:left="107"/>
              <w:rPr>
                <w:sz w:val="18"/>
              </w:rPr>
            </w:pPr>
            <w:r>
              <w:rPr>
                <w:spacing w:val="-10"/>
                <w:sz w:val="18"/>
              </w:rPr>
              <w:t>M</w:t>
            </w:r>
          </w:p>
        </w:tc>
        <w:tc>
          <w:tcPr>
            <w:tcW w:w="941" w:type="dxa"/>
          </w:tcPr>
          <w:p>
            <w:pPr>
              <w:pStyle w:val="TableParagraph"/>
              <w:spacing w:line="240" w:lineRule="auto"/>
              <w:ind w:left="0"/>
              <w:rPr>
                <w:rFonts w:ascii="Times New Roman"/>
                <w:sz w:val="18"/>
              </w:rPr>
            </w:pPr>
          </w:p>
        </w:tc>
        <w:tc>
          <w:tcPr>
            <w:tcW w:w="1260" w:type="dxa"/>
          </w:tcPr>
          <w:p>
            <w:pPr>
              <w:pStyle w:val="TableParagraph"/>
              <w:spacing w:line="240" w:lineRule="auto"/>
              <w:ind w:left="0"/>
              <w:rPr>
                <w:rFonts w:ascii="Times New Roman"/>
                <w:sz w:val="18"/>
              </w:rPr>
            </w:pPr>
          </w:p>
        </w:tc>
        <w:tc>
          <w:tcPr>
            <w:tcW w:w="3299"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spacing w:line="208" w:lineRule="exact"/>
              <w:rPr>
                <w:sz w:val="18"/>
              </w:rPr>
            </w:pPr>
            <w:r>
              <w:rPr>
                <w:sz w:val="18"/>
              </w:rPr>
              <w:t>&gt;E2SM-RC</w:t>
            </w:r>
            <w:r>
              <w:rPr>
                <w:spacing w:val="-15"/>
                <w:sz w:val="18"/>
              </w:rPr>
              <w:t> </w:t>
            </w:r>
            <w:r>
              <w:rPr>
                <w:sz w:val="18"/>
              </w:rPr>
              <w:t>Indication</w:t>
            </w:r>
            <w:r>
              <w:rPr>
                <w:spacing w:val="-12"/>
                <w:sz w:val="18"/>
              </w:rPr>
              <w:t> </w:t>
            </w:r>
            <w:r>
              <w:rPr>
                <w:sz w:val="18"/>
              </w:rPr>
              <w:t>Message Format 1</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9.2.1.4.1</w:t>
            </w:r>
          </w:p>
        </w:tc>
        <w:tc>
          <w:tcPr>
            <w:tcW w:w="3299" w:type="dxa"/>
          </w:tcPr>
          <w:p>
            <w:pPr>
              <w:pStyle w:val="TableParagraph"/>
              <w:spacing w:line="240" w:lineRule="auto"/>
              <w:ind w:left="0"/>
              <w:rPr>
                <w:rFonts w:ascii="Times New Roman"/>
                <w:sz w:val="18"/>
              </w:rPr>
            </w:pPr>
          </w:p>
        </w:tc>
      </w:tr>
      <w:tr>
        <w:trPr>
          <w:trHeight w:val="413" w:hRule="atLeast"/>
        </w:trPr>
        <w:tc>
          <w:tcPr>
            <w:tcW w:w="2749" w:type="dxa"/>
          </w:tcPr>
          <w:p>
            <w:pPr>
              <w:pStyle w:val="TableParagraph"/>
              <w:rPr>
                <w:sz w:val="18"/>
              </w:rPr>
            </w:pPr>
            <w:r>
              <w:rPr>
                <w:sz w:val="18"/>
              </w:rPr>
              <w:t>&gt;E2SM-RC</w:t>
            </w:r>
            <w:r>
              <w:rPr>
                <w:spacing w:val="-15"/>
                <w:sz w:val="18"/>
              </w:rPr>
              <w:t> </w:t>
            </w:r>
            <w:r>
              <w:rPr>
                <w:sz w:val="18"/>
              </w:rPr>
              <w:t>Indication</w:t>
            </w:r>
            <w:r>
              <w:rPr>
                <w:spacing w:val="-12"/>
                <w:sz w:val="18"/>
              </w:rPr>
              <w:t> </w:t>
            </w:r>
            <w:r>
              <w:rPr>
                <w:sz w:val="18"/>
              </w:rPr>
              <w:t>Message Format 2</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spacing w:line="205" w:lineRule="exact"/>
              <w:rPr>
                <w:sz w:val="18"/>
              </w:rPr>
            </w:pPr>
            <w:r>
              <w:rPr>
                <w:spacing w:val="-2"/>
                <w:sz w:val="18"/>
              </w:rPr>
              <w:t>9.2.1.4.2</w:t>
            </w:r>
          </w:p>
        </w:tc>
        <w:tc>
          <w:tcPr>
            <w:tcW w:w="3299" w:type="dxa"/>
          </w:tcPr>
          <w:p>
            <w:pPr>
              <w:pStyle w:val="TableParagraph"/>
              <w:spacing w:line="240" w:lineRule="auto"/>
              <w:ind w:left="0"/>
              <w:rPr>
                <w:rFonts w:ascii="Times New Roman"/>
                <w:sz w:val="18"/>
              </w:rPr>
            </w:pPr>
          </w:p>
        </w:tc>
      </w:tr>
      <w:tr>
        <w:trPr>
          <w:trHeight w:val="412" w:hRule="atLeast"/>
        </w:trPr>
        <w:tc>
          <w:tcPr>
            <w:tcW w:w="2749" w:type="dxa"/>
          </w:tcPr>
          <w:p>
            <w:pPr>
              <w:pStyle w:val="TableParagraph"/>
              <w:rPr>
                <w:sz w:val="18"/>
              </w:rPr>
            </w:pPr>
            <w:r>
              <w:rPr>
                <w:sz w:val="18"/>
              </w:rPr>
              <w:t>&gt;E2SM-RC</w:t>
            </w:r>
            <w:r>
              <w:rPr>
                <w:spacing w:val="-15"/>
                <w:sz w:val="18"/>
              </w:rPr>
              <w:t> </w:t>
            </w:r>
            <w:r>
              <w:rPr>
                <w:sz w:val="18"/>
              </w:rPr>
              <w:t>Indication</w:t>
            </w:r>
            <w:r>
              <w:rPr>
                <w:spacing w:val="-12"/>
                <w:sz w:val="18"/>
              </w:rPr>
              <w:t> </w:t>
            </w:r>
            <w:r>
              <w:rPr>
                <w:sz w:val="18"/>
              </w:rPr>
              <w:t>Message Format 3</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9.2.1.4.3</w:t>
            </w:r>
          </w:p>
        </w:tc>
        <w:tc>
          <w:tcPr>
            <w:tcW w:w="3299"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spacing w:line="208" w:lineRule="exact"/>
              <w:rPr>
                <w:sz w:val="18"/>
              </w:rPr>
            </w:pPr>
            <w:r>
              <w:rPr>
                <w:sz w:val="18"/>
              </w:rPr>
              <w:t>&gt;E2SM-RC</w:t>
            </w:r>
            <w:r>
              <w:rPr>
                <w:spacing w:val="-15"/>
                <w:sz w:val="18"/>
              </w:rPr>
              <w:t> </w:t>
            </w:r>
            <w:r>
              <w:rPr>
                <w:sz w:val="18"/>
              </w:rPr>
              <w:t>Indication</w:t>
            </w:r>
            <w:r>
              <w:rPr>
                <w:spacing w:val="-12"/>
                <w:sz w:val="18"/>
              </w:rPr>
              <w:t> </w:t>
            </w:r>
            <w:r>
              <w:rPr>
                <w:sz w:val="18"/>
              </w:rPr>
              <w:t>Message Format 4</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rPr>
                <w:sz w:val="18"/>
              </w:rPr>
            </w:pPr>
            <w:r>
              <w:rPr>
                <w:spacing w:val="-4"/>
                <w:sz w:val="18"/>
              </w:rPr>
              <w:t>VOID</w:t>
            </w:r>
          </w:p>
        </w:tc>
        <w:tc>
          <w:tcPr>
            <w:tcW w:w="3299" w:type="dxa"/>
          </w:tcPr>
          <w:p>
            <w:pPr>
              <w:pStyle w:val="TableParagraph"/>
              <w:ind w:left="0" w:right="719"/>
              <w:jc w:val="right"/>
              <w:rPr>
                <w:sz w:val="18"/>
              </w:rPr>
            </w:pPr>
            <w:r>
              <w:rPr>
                <w:sz w:val="18"/>
              </w:rPr>
              <w:t>Format</w:t>
            </w:r>
            <w:r>
              <w:rPr>
                <w:spacing w:val="-5"/>
                <w:sz w:val="18"/>
              </w:rPr>
              <w:t> </w:t>
            </w:r>
            <w:r>
              <w:rPr>
                <w:sz w:val="18"/>
              </w:rPr>
              <w:t>4</w:t>
            </w:r>
            <w:r>
              <w:rPr>
                <w:spacing w:val="-1"/>
                <w:sz w:val="18"/>
              </w:rPr>
              <w:t> </w:t>
            </w:r>
            <w:r>
              <w:rPr>
                <w:sz w:val="18"/>
              </w:rPr>
              <w:t>has</w:t>
            </w:r>
            <w:r>
              <w:rPr>
                <w:spacing w:val="-2"/>
                <w:sz w:val="18"/>
              </w:rPr>
              <w:t> </w:t>
            </w:r>
            <w:r>
              <w:rPr>
                <w:sz w:val="18"/>
              </w:rPr>
              <w:t>been</w:t>
            </w:r>
            <w:r>
              <w:rPr>
                <w:spacing w:val="-2"/>
                <w:sz w:val="18"/>
              </w:rPr>
              <w:t> deprecated</w:t>
            </w:r>
          </w:p>
        </w:tc>
      </w:tr>
      <w:tr>
        <w:trPr>
          <w:trHeight w:val="413" w:hRule="atLeast"/>
        </w:trPr>
        <w:tc>
          <w:tcPr>
            <w:tcW w:w="2749" w:type="dxa"/>
          </w:tcPr>
          <w:p>
            <w:pPr>
              <w:pStyle w:val="TableParagraph"/>
              <w:rPr>
                <w:sz w:val="18"/>
              </w:rPr>
            </w:pPr>
            <w:r>
              <w:rPr>
                <w:sz w:val="18"/>
              </w:rPr>
              <w:t>&gt;E2SM-RC</w:t>
            </w:r>
            <w:r>
              <w:rPr>
                <w:spacing w:val="-15"/>
                <w:sz w:val="18"/>
              </w:rPr>
              <w:t> </w:t>
            </w:r>
            <w:r>
              <w:rPr>
                <w:sz w:val="18"/>
              </w:rPr>
              <w:t>Indication</w:t>
            </w:r>
            <w:r>
              <w:rPr>
                <w:spacing w:val="-12"/>
                <w:sz w:val="18"/>
              </w:rPr>
              <w:t> </w:t>
            </w:r>
            <w:r>
              <w:rPr>
                <w:sz w:val="18"/>
              </w:rPr>
              <w:t>Message Format 5</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spacing w:line="205" w:lineRule="exact"/>
              <w:rPr>
                <w:sz w:val="18"/>
              </w:rPr>
            </w:pPr>
            <w:r>
              <w:rPr>
                <w:spacing w:val="-2"/>
                <w:sz w:val="18"/>
              </w:rPr>
              <w:t>9.2.1.4.5</w:t>
            </w:r>
          </w:p>
        </w:tc>
        <w:tc>
          <w:tcPr>
            <w:tcW w:w="3299" w:type="dxa"/>
          </w:tcPr>
          <w:p>
            <w:pPr>
              <w:pStyle w:val="TableParagraph"/>
              <w:spacing w:line="240" w:lineRule="auto"/>
              <w:ind w:left="0"/>
              <w:rPr>
                <w:rFonts w:ascii="Times New Roman"/>
                <w:sz w:val="18"/>
              </w:rPr>
            </w:pPr>
          </w:p>
        </w:tc>
      </w:tr>
      <w:tr>
        <w:trPr>
          <w:trHeight w:val="412" w:hRule="atLeast"/>
        </w:trPr>
        <w:tc>
          <w:tcPr>
            <w:tcW w:w="2749" w:type="dxa"/>
          </w:tcPr>
          <w:p>
            <w:pPr>
              <w:pStyle w:val="TableParagraph"/>
              <w:rPr>
                <w:sz w:val="18"/>
              </w:rPr>
            </w:pPr>
            <w:r>
              <w:rPr>
                <w:sz w:val="18"/>
              </w:rPr>
              <w:t>&gt;E2SM-RC</w:t>
            </w:r>
            <w:r>
              <w:rPr>
                <w:spacing w:val="-15"/>
                <w:sz w:val="18"/>
              </w:rPr>
              <w:t> </w:t>
            </w:r>
            <w:r>
              <w:rPr>
                <w:sz w:val="18"/>
              </w:rPr>
              <w:t>Indication</w:t>
            </w:r>
            <w:r>
              <w:rPr>
                <w:spacing w:val="-12"/>
                <w:sz w:val="18"/>
              </w:rPr>
              <w:t> </w:t>
            </w:r>
            <w:r>
              <w:rPr>
                <w:sz w:val="18"/>
              </w:rPr>
              <w:t>Message Format 6</w:t>
            </w:r>
          </w:p>
        </w:tc>
        <w:tc>
          <w:tcPr>
            <w:tcW w:w="1135" w:type="dxa"/>
          </w:tcPr>
          <w:p>
            <w:pPr>
              <w:pStyle w:val="TableParagraph"/>
              <w:spacing w:line="240" w:lineRule="auto"/>
              <w:ind w:left="0"/>
              <w:rPr>
                <w:rFonts w:ascii="Times New Roman"/>
                <w:sz w:val="18"/>
              </w:rPr>
            </w:pPr>
          </w:p>
        </w:tc>
        <w:tc>
          <w:tcPr>
            <w:tcW w:w="94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9.2.1.4.6</w:t>
            </w:r>
          </w:p>
        </w:tc>
        <w:tc>
          <w:tcPr>
            <w:tcW w:w="3299" w:type="dxa"/>
          </w:tcPr>
          <w:p>
            <w:pPr>
              <w:pStyle w:val="TableParagraph"/>
              <w:spacing w:line="240" w:lineRule="auto"/>
              <w:ind w:left="0"/>
              <w:rPr>
                <w:rFonts w:ascii="Times New Roman"/>
                <w:sz w:val="18"/>
              </w:rPr>
            </w:pPr>
          </w:p>
        </w:tc>
      </w:tr>
    </w:tbl>
    <w:p>
      <w:pPr>
        <w:pStyle w:val="BodyText"/>
        <w:rPr>
          <w:sz w:val="22"/>
        </w:rPr>
      </w:pPr>
    </w:p>
    <w:p>
      <w:pPr>
        <w:pStyle w:val="BodyText"/>
        <w:spacing w:before="29"/>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Indication</w:t>
      </w:r>
      <w:r>
        <w:rPr>
          <w:spacing w:val="-9"/>
        </w:rPr>
        <w:t> </w:t>
      </w:r>
      <w:r>
        <w:rPr/>
        <w:t>Message</w:t>
      </w:r>
      <w:r>
        <w:rPr>
          <w:spacing w:val="-7"/>
        </w:rPr>
        <w:t> </w:t>
      </w:r>
      <w:r>
        <w:rPr/>
        <w:t>Format</w:t>
      </w:r>
      <w:r>
        <w:rPr>
          <w:spacing w:val="-5"/>
        </w:rPr>
        <w:t> </w:t>
      </w:r>
      <w:r>
        <w:rPr>
          <w:spacing w:val="-10"/>
        </w:rPr>
        <w:t>1</w:t>
      </w:r>
    </w:p>
    <w:p>
      <w:pPr>
        <w:spacing w:line="240" w:lineRule="auto" w:before="9"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69"/>
        <w:gridCol w:w="1618"/>
        <w:gridCol w:w="2067"/>
        <w:gridCol w:w="1947"/>
      </w:tblGrid>
      <w:tr>
        <w:trPr>
          <w:trHeight w:val="412" w:hRule="atLeast"/>
        </w:trPr>
        <w:tc>
          <w:tcPr>
            <w:tcW w:w="2576" w:type="dxa"/>
          </w:tcPr>
          <w:p>
            <w:pPr>
              <w:pStyle w:val="TableParagraph"/>
              <w:ind w:left="636"/>
              <w:rPr>
                <w:b/>
                <w:sz w:val="18"/>
              </w:rPr>
            </w:pPr>
            <w:r>
              <w:rPr>
                <w:b/>
                <w:sz w:val="18"/>
              </w:rPr>
              <w:t>IE/Group</w:t>
            </w:r>
            <w:r>
              <w:rPr>
                <w:b/>
                <w:spacing w:val="-1"/>
                <w:sz w:val="18"/>
              </w:rPr>
              <w:t> </w:t>
            </w:r>
            <w:r>
              <w:rPr>
                <w:b/>
                <w:spacing w:val="-4"/>
                <w:sz w:val="18"/>
              </w:rPr>
              <w:t>Name</w:t>
            </w:r>
          </w:p>
        </w:tc>
        <w:tc>
          <w:tcPr>
            <w:tcW w:w="1169" w:type="dxa"/>
          </w:tcPr>
          <w:p>
            <w:pPr>
              <w:pStyle w:val="TableParagraph"/>
              <w:ind w:left="182"/>
              <w:rPr>
                <w:b/>
                <w:sz w:val="18"/>
              </w:rPr>
            </w:pPr>
            <w:r>
              <w:rPr>
                <w:b/>
                <w:spacing w:val="-2"/>
                <w:sz w:val="18"/>
              </w:rPr>
              <w:t>Presence</w:t>
            </w:r>
          </w:p>
        </w:tc>
        <w:tc>
          <w:tcPr>
            <w:tcW w:w="1618" w:type="dxa"/>
          </w:tcPr>
          <w:p>
            <w:pPr>
              <w:pStyle w:val="TableParagraph"/>
              <w:ind w:left="532"/>
              <w:rPr>
                <w:b/>
                <w:sz w:val="18"/>
              </w:rPr>
            </w:pPr>
            <w:r>
              <w:rPr>
                <w:b/>
                <w:spacing w:val="-4"/>
                <w:sz w:val="18"/>
              </w:rPr>
              <w:t>Range</w:t>
            </w:r>
          </w:p>
        </w:tc>
        <w:tc>
          <w:tcPr>
            <w:tcW w:w="2067" w:type="dxa"/>
          </w:tcPr>
          <w:p>
            <w:pPr>
              <w:pStyle w:val="TableParagraph"/>
              <w:ind w:left="12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ind w:left="487" w:firstLine="33"/>
              <w:rPr>
                <w:b/>
                <w:sz w:val="18"/>
              </w:rPr>
            </w:pPr>
            <w:r>
              <w:rPr>
                <w:b/>
                <w:spacing w:val="-2"/>
                <w:sz w:val="18"/>
              </w:rPr>
              <w:t>Semantics description</w:t>
            </w:r>
          </w:p>
        </w:tc>
      </w:tr>
      <w:tr>
        <w:trPr>
          <w:trHeight w:val="621" w:hRule="atLeast"/>
        </w:trPr>
        <w:tc>
          <w:tcPr>
            <w:tcW w:w="2576" w:type="dxa"/>
          </w:tcPr>
          <w:p>
            <w:pPr>
              <w:pStyle w:val="TableParagraph"/>
              <w:spacing w:line="240" w:lineRule="auto"/>
              <w:ind w:right="193"/>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69" w:type="dxa"/>
          </w:tcPr>
          <w:p>
            <w:pPr>
              <w:pStyle w:val="TableParagraph"/>
              <w:spacing w:line="240" w:lineRule="auto"/>
              <w:ind w:left="0"/>
              <w:rPr>
                <w:rFonts w:ascii="Times New Roman"/>
                <w:sz w:val="18"/>
              </w:rPr>
            </w:pPr>
          </w:p>
        </w:tc>
        <w:tc>
          <w:tcPr>
            <w:tcW w:w="1618" w:type="dxa"/>
          </w:tcPr>
          <w:p>
            <w:pPr>
              <w:pStyle w:val="TableParagraph"/>
              <w:ind w:left="107"/>
              <w:rPr>
                <w:i/>
                <w:sz w:val="18"/>
              </w:rPr>
            </w:pPr>
            <w:r>
              <w:rPr>
                <w:i/>
                <w:spacing w:val="-2"/>
                <w:sz w:val="18"/>
              </w:rPr>
              <w:t>1..&lt;maxnoofAsso</w:t>
            </w:r>
          </w:p>
          <w:p>
            <w:pPr>
              <w:pStyle w:val="TableParagraph"/>
              <w:ind w:left="107"/>
              <w:rPr>
                <w:i/>
                <w:sz w:val="18"/>
              </w:rPr>
            </w:pPr>
            <w:r>
              <w:rPr>
                <w:i/>
                <w:spacing w:val="-2"/>
                <w:sz w:val="18"/>
              </w:rPr>
              <w:t>ciatedRANParam</w:t>
            </w:r>
            <w:r>
              <w:rPr>
                <w:i/>
                <w:spacing w:val="-2"/>
                <w:sz w:val="18"/>
              </w:rPr>
              <w:t> eters&gt;</w:t>
            </w:r>
          </w:p>
        </w:tc>
        <w:tc>
          <w:tcPr>
            <w:tcW w:w="2067" w:type="dxa"/>
          </w:tcPr>
          <w:p>
            <w:pPr>
              <w:pStyle w:val="TableParagraph"/>
              <w:spacing w:line="240" w:lineRule="auto"/>
              <w:ind w:left="0"/>
              <w:rPr>
                <w:rFonts w:ascii="Times New Roman"/>
                <w:sz w:val="18"/>
              </w:rPr>
            </w:pPr>
          </w:p>
        </w:tc>
        <w:tc>
          <w:tcPr>
            <w:tcW w:w="1947" w:type="dxa"/>
          </w:tcPr>
          <w:p>
            <w:pPr>
              <w:pStyle w:val="TableParagraph"/>
              <w:spacing w:line="240" w:lineRule="auto"/>
              <w:ind w:left="0"/>
              <w:rPr>
                <w:rFonts w:ascii="Times New Roman"/>
                <w:sz w:val="18"/>
              </w:rPr>
            </w:pPr>
          </w:p>
        </w:tc>
      </w:tr>
      <w:tr>
        <w:trPr>
          <w:trHeight w:val="208" w:hRule="atLeast"/>
        </w:trPr>
        <w:tc>
          <w:tcPr>
            <w:tcW w:w="2576" w:type="dxa"/>
          </w:tcPr>
          <w:p>
            <w:pPr>
              <w:pStyle w:val="TableParagraph"/>
              <w:spacing w:line="188" w:lineRule="exact"/>
              <w:ind w:left="149"/>
              <w:rPr>
                <w:sz w:val="18"/>
              </w:rPr>
            </w:pPr>
            <w:r>
              <w:rPr>
                <w:sz w:val="18"/>
              </w:rPr>
              <w:t>&gt;RAN</w:t>
            </w:r>
            <w:r>
              <w:rPr>
                <w:spacing w:val="-5"/>
                <w:sz w:val="18"/>
              </w:rPr>
              <w:t> </w:t>
            </w:r>
            <w:r>
              <w:rPr>
                <w:sz w:val="18"/>
              </w:rPr>
              <w:t>Parameter</w:t>
            </w:r>
            <w:r>
              <w:rPr>
                <w:spacing w:val="-4"/>
                <w:sz w:val="18"/>
              </w:rPr>
              <w:t> </w:t>
            </w:r>
            <w:r>
              <w:rPr>
                <w:spacing w:val="-5"/>
                <w:sz w:val="18"/>
              </w:rPr>
              <w:t>ID</w:t>
            </w:r>
          </w:p>
        </w:tc>
        <w:tc>
          <w:tcPr>
            <w:tcW w:w="1169" w:type="dxa"/>
          </w:tcPr>
          <w:p>
            <w:pPr>
              <w:pStyle w:val="TableParagraph"/>
              <w:spacing w:line="188" w:lineRule="exact"/>
              <w:ind w:left="107"/>
              <w:rPr>
                <w:sz w:val="18"/>
              </w:rPr>
            </w:pPr>
            <w:r>
              <w:rPr>
                <w:spacing w:val="-10"/>
                <w:sz w:val="18"/>
              </w:rPr>
              <w:t>M</w:t>
            </w:r>
          </w:p>
        </w:tc>
        <w:tc>
          <w:tcPr>
            <w:tcW w:w="1618" w:type="dxa"/>
          </w:tcPr>
          <w:p>
            <w:pPr>
              <w:pStyle w:val="TableParagraph"/>
              <w:spacing w:line="240" w:lineRule="auto"/>
              <w:ind w:left="0"/>
              <w:rPr>
                <w:rFonts w:ascii="Times New Roman"/>
                <w:sz w:val="14"/>
              </w:rPr>
            </w:pPr>
          </w:p>
        </w:tc>
        <w:tc>
          <w:tcPr>
            <w:tcW w:w="2067" w:type="dxa"/>
          </w:tcPr>
          <w:p>
            <w:pPr>
              <w:pStyle w:val="TableParagraph"/>
              <w:spacing w:line="188" w:lineRule="exact"/>
              <w:ind w:left="107"/>
              <w:rPr>
                <w:sz w:val="18"/>
              </w:rPr>
            </w:pPr>
            <w:r>
              <w:rPr>
                <w:spacing w:val="-2"/>
                <w:sz w:val="18"/>
              </w:rPr>
              <w:t>9.3.8</w:t>
            </w:r>
          </w:p>
        </w:tc>
        <w:tc>
          <w:tcPr>
            <w:tcW w:w="1947" w:type="dxa"/>
          </w:tcPr>
          <w:p>
            <w:pPr>
              <w:pStyle w:val="TableParagraph"/>
              <w:spacing w:line="240" w:lineRule="auto"/>
              <w:ind w:left="0"/>
              <w:rPr>
                <w:rFonts w:ascii="Times New Roman"/>
                <w:sz w:val="14"/>
              </w:rPr>
            </w:pPr>
          </w:p>
        </w:tc>
      </w:tr>
      <w:tr>
        <w:trPr>
          <w:trHeight w:val="412" w:hRule="atLeast"/>
        </w:trPr>
        <w:tc>
          <w:tcPr>
            <w:tcW w:w="2576" w:type="dxa"/>
          </w:tcPr>
          <w:p>
            <w:pPr>
              <w:pStyle w:val="TableParagraph"/>
              <w:ind w:left="149" w:right="193"/>
              <w:rPr>
                <w:sz w:val="18"/>
              </w:rPr>
            </w:pPr>
            <w:r>
              <w:rPr>
                <w:sz w:val="18"/>
              </w:rPr>
              <w:t>&gt;RAN</w:t>
            </w:r>
            <w:r>
              <w:rPr>
                <w:spacing w:val="-15"/>
                <w:sz w:val="18"/>
              </w:rPr>
              <w:t> </w:t>
            </w:r>
            <w:r>
              <w:rPr>
                <w:sz w:val="18"/>
              </w:rPr>
              <w:t>Parameter</w:t>
            </w:r>
            <w:r>
              <w:rPr>
                <w:spacing w:val="-12"/>
                <w:sz w:val="18"/>
              </w:rPr>
              <w:t> </w:t>
            </w:r>
            <w:r>
              <w:rPr>
                <w:sz w:val="18"/>
              </w:rPr>
              <w:t>Value </w:t>
            </w:r>
            <w:r>
              <w:rPr>
                <w:spacing w:val="-4"/>
                <w:sz w:val="18"/>
              </w:rPr>
              <w:t>Type</w:t>
            </w:r>
          </w:p>
        </w:tc>
        <w:tc>
          <w:tcPr>
            <w:tcW w:w="1169" w:type="dxa"/>
          </w:tcPr>
          <w:p>
            <w:pPr>
              <w:pStyle w:val="TableParagraph"/>
              <w:ind w:left="107"/>
              <w:rPr>
                <w:sz w:val="18"/>
              </w:rPr>
            </w:pPr>
            <w:r>
              <w:rPr>
                <w:spacing w:val="-10"/>
                <w:sz w:val="18"/>
              </w:rPr>
              <w:t>M</w:t>
            </w:r>
          </w:p>
        </w:tc>
        <w:tc>
          <w:tcPr>
            <w:tcW w:w="1618" w:type="dxa"/>
          </w:tcPr>
          <w:p>
            <w:pPr>
              <w:pStyle w:val="TableParagraph"/>
              <w:spacing w:line="240" w:lineRule="auto"/>
              <w:ind w:left="0"/>
              <w:rPr>
                <w:rFonts w:ascii="Times New Roman"/>
                <w:sz w:val="18"/>
              </w:rPr>
            </w:pPr>
          </w:p>
        </w:tc>
        <w:tc>
          <w:tcPr>
            <w:tcW w:w="2067" w:type="dxa"/>
          </w:tcPr>
          <w:p>
            <w:pPr>
              <w:pStyle w:val="TableParagraph"/>
              <w:ind w:left="107"/>
              <w:rPr>
                <w:sz w:val="18"/>
              </w:rPr>
            </w:pPr>
            <w:r>
              <w:rPr>
                <w:spacing w:val="-2"/>
                <w:sz w:val="18"/>
              </w:rPr>
              <w:t>9.3.11</w:t>
            </w:r>
          </w:p>
        </w:tc>
        <w:tc>
          <w:tcPr>
            <w:tcW w:w="1947" w:type="dxa"/>
          </w:tcPr>
          <w:p>
            <w:pPr>
              <w:pStyle w:val="TableParagraph"/>
              <w:spacing w:line="240" w:lineRule="auto"/>
              <w:ind w:left="0"/>
              <w:rPr>
                <w:rFonts w:ascii="Times New Roman"/>
                <w:sz w:val="18"/>
              </w:rPr>
            </w:pPr>
          </w:p>
        </w:tc>
      </w:tr>
    </w:tbl>
    <w:p>
      <w:pPr>
        <w:spacing w:line="240" w:lineRule="auto" w:before="181"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6"/>
                <w:sz w:val="18"/>
              </w:rPr>
              <w:t> </w:t>
            </w:r>
            <w:r>
              <w:rPr>
                <w:sz w:val="18"/>
              </w:rPr>
              <w:t>number</w:t>
            </w:r>
            <w:r>
              <w:rPr>
                <w:spacing w:val="-6"/>
                <w:sz w:val="18"/>
              </w:rPr>
              <w:t> </w:t>
            </w:r>
            <w:r>
              <w:rPr>
                <w:sz w:val="18"/>
              </w:rPr>
              <w:t>of</w:t>
            </w:r>
            <w:r>
              <w:rPr>
                <w:spacing w:val="-8"/>
                <w:sz w:val="18"/>
              </w:rPr>
              <w:t> </w:t>
            </w:r>
            <w:r>
              <w:rPr>
                <w:sz w:val="18"/>
              </w:rPr>
              <w:t>RAN</w:t>
            </w:r>
            <w:r>
              <w:rPr>
                <w:spacing w:val="-6"/>
                <w:sz w:val="18"/>
              </w:rPr>
              <w:t> </w:t>
            </w:r>
            <w:r>
              <w:rPr>
                <w:sz w:val="18"/>
              </w:rPr>
              <w:t>Parameters</w:t>
            </w:r>
            <w:r>
              <w:rPr>
                <w:spacing w:val="-7"/>
                <w:sz w:val="18"/>
              </w:rPr>
              <w:t> </w:t>
            </w:r>
            <w:r>
              <w:rPr>
                <w:sz w:val="18"/>
              </w:rPr>
              <w:t>supported</w:t>
            </w:r>
            <w:r>
              <w:rPr>
                <w:spacing w:val="-6"/>
                <w:sz w:val="18"/>
              </w:rPr>
              <w:t> </w:t>
            </w:r>
            <w:r>
              <w:rPr>
                <w:sz w:val="18"/>
              </w:rPr>
              <w:t>by</w:t>
            </w:r>
            <w:r>
              <w:rPr>
                <w:spacing w:val="-1"/>
                <w:sz w:val="18"/>
              </w:rPr>
              <w:t> </w:t>
            </w:r>
            <w:r>
              <w:rPr>
                <w:i/>
                <w:sz w:val="18"/>
              </w:rPr>
              <w:t>E2SM-RC</w:t>
            </w:r>
            <w:r>
              <w:rPr>
                <w:i/>
                <w:sz w:val="18"/>
              </w:rPr>
              <w:t> Indication Message Format 1 </w:t>
            </w:r>
            <w:r>
              <w:rPr>
                <w:sz w:val="18"/>
              </w:rPr>
              <w:t>IE. The value is &lt;</w:t>
            </w:r>
            <w:r>
              <w:rPr>
                <w:i/>
                <w:sz w:val="18"/>
              </w:rPr>
              <w:t>65535</w:t>
            </w:r>
            <w:r>
              <w:rPr>
                <w:sz w:val="18"/>
              </w:rPr>
              <w:t>&gt;.</w:t>
            </w:r>
          </w:p>
        </w:tc>
      </w:tr>
    </w:tbl>
    <w:p>
      <w:pPr>
        <w:spacing w:line="240" w:lineRule="auto" w:before="0"/>
        <w:rPr>
          <w:sz w:val="22"/>
        </w:rPr>
      </w:pPr>
    </w:p>
    <w:p>
      <w:pPr>
        <w:spacing w:line="240" w:lineRule="auto" w:before="25"/>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Indication</w:t>
      </w:r>
      <w:r>
        <w:rPr>
          <w:spacing w:val="-9"/>
        </w:rPr>
        <w:t> </w:t>
      </w:r>
      <w:r>
        <w:rPr/>
        <w:t>Message</w:t>
      </w:r>
      <w:r>
        <w:rPr>
          <w:spacing w:val="-7"/>
        </w:rPr>
        <w:t> </w:t>
      </w:r>
      <w:r>
        <w:rPr/>
        <w:t>Format</w:t>
      </w:r>
      <w:r>
        <w:rPr>
          <w:spacing w:val="-5"/>
        </w:rPr>
        <w:t> </w:t>
      </w:r>
      <w:r>
        <w:rPr>
          <w:spacing w:val="-10"/>
        </w:rPr>
        <w:t>2</w:t>
      </w:r>
    </w:p>
    <w:p>
      <w:pPr>
        <w:spacing w:line="240" w:lineRule="auto" w:before="9" w:after="0"/>
        <w:rPr>
          <w:sz w:val="15"/>
        </w:rPr>
      </w:pPr>
    </w:p>
    <w:tbl>
      <w:tblPr>
        <w:tblW w:w="0" w:type="auto"/>
        <w:jc w:val="left"/>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51"/>
        <w:gridCol w:w="1080"/>
        <w:gridCol w:w="1529"/>
        <w:gridCol w:w="2072"/>
        <w:gridCol w:w="1945"/>
      </w:tblGrid>
      <w:tr>
        <w:trPr>
          <w:trHeight w:val="412" w:hRule="atLeast"/>
        </w:trPr>
        <w:tc>
          <w:tcPr>
            <w:tcW w:w="2751" w:type="dxa"/>
          </w:tcPr>
          <w:p>
            <w:pPr>
              <w:pStyle w:val="TableParagraph"/>
              <w:ind w:left="724"/>
              <w:rPr>
                <w:b/>
                <w:sz w:val="18"/>
              </w:rPr>
            </w:pPr>
            <w:r>
              <w:rPr>
                <w:b/>
                <w:sz w:val="18"/>
              </w:rPr>
              <w:t>IE/Group</w:t>
            </w:r>
            <w:r>
              <w:rPr>
                <w:b/>
                <w:spacing w:val="-1"/>
                <w:sz w:val="18"/>
              </w:rPr>
              <w:t> </w:t>
            </w:r>
            <w:r>
              <w:rPr>
                <w:b/>
                <w:spacing w:val="-4"/>
                <w:sz w:val="18"/>
              </w:rPr>
              <w:t>Name</w:t>
            </w:r>
          </w:p>
        </w:tc>
        <w:tc>
          <w:tcPr>
            <w:tcW w:w="1080" w:type="dxa"/>
          </w:tcPr>
          <w:p>
            <w:pPr>
              <w:pStyle w:val="TableParagraph"/>
              <w:ind w:left="139"/>
              <w:rPr>
                <w:b/>
                <w:sz w:val="18"/>
              </w:rPr>
            </w:pPr>
            <w:r>
              <w:rPr>
                <w:b/>
                <w:spacing w:val="-2"/>
                <w:sz w:val="18"/>
              </w:rPr>
              <w:t>Presence</w:t>
            </w:r>
          </w:p>
        </w:tc>
        <w:tc>
          <w:tcPr>
            <w:tcW w:w="1529" w:type="dxa"/>
          </w:tcPr>
          <w:p>
            <w:pPr>
              <w:pStyle w:val="TableParagraph"/>
              <w:ind w:left="489"/>
              <w:rPr>
                <w:b/>
                <w:sz w:val="18"/>
              </w:rPr>
            </w:pPr>
            <w:r>
              <w:rPr>
                <w:b/>
                <w:spacing w:val="-4"/>
                <w:sz w:val="18"/>
              </w:rPr>
              <w:t>Range</w:t>
            </w:r>
          </w:p>
        </w:tc>
        <w:tc>
          <w:tcPr>
            <w:tcW w:w="2072" w:type="dxa"/>
          </w:tcPr>
          <w:p>
            <w:pPr>
              <w:pStyle w:val="TableParagraph"/>
              <w:ind w:left="12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5" w:type="dxa"/>
          </w:tcPr>
          <w:p>
            <w:pPr>
              <w:pStyle w:val="TableParagraph"/>
              <w:ind w:left="487" w:right="465" w:firstLine="33"/>
              <w:rPr>
                <w:b/>
                <w:sz w:val="18"/>
              </w:rPr>
            </w:pPr>
            <w:r>
              <w:rPr>
                <w:b/>
                <w:spacing w:val="-2"/>
                <w:sz w:val="18"/>
              </w:rPr>
              <w:t>Semantics description</w:t>
            </w:r>
          </w:p>
        </w:tc>
      </w:tr>
      <w:tr>
        <w:trPr>
          <w:trHeight w:val="414" w:hRule="atLeast"/>
        </w:trPr>
        <w:tc>
          <w:tcPr>
            <w:tcW w:w="2751" w:type="dxa"/>
          </w:tcPr>
          <w:p>
            <w:pPr>
              <w:pStyle w:val="TableParagraph"/>
              <w:spacing w:line="240" w:lineRule="auto" w:before="1"/>
              <w:rPr>
                <w:sz w:val="18"/>
              </w:rPr>
            </w:pPr>
            <w:r>
              <w:rPr>
                <w:sz w:val="18"/>
              </w:rPr>
              <w:t>Sequence</w:t>
            </w:r>
            <w:r>
              <w:rPr>
                <w:spacing w:val="-4"/>
                <w:sz w:val="18"/>
              </w:rPr>
              <w:t> </w:t>
            </w:r>
            <w:r>
              <w:rPr>
                <w:sz w:val="18"/>
              </w:rPr>
              <w:t>of</w:t>
            </w:r>
            <w:r>
              <w:rPr>
                <w:spacing w:val="-1"/>
                <w:sz w:val="18"/>
              </w:rPr>
              <w:t> </w:t>
            </w:r>
            <w:r>
              <w:rPr>
                <w:sz w:val="18"/>
              </w:rPr>
              <w:t>UE</w:t>
            </w:r>
            <w:r>
              <w:rPr>
                <w:spacing w:val="-1"/>
                <w:sz w:val="18"/>
              </w:rPr>
              <w:t> </w:t>
            </w:r>
            <w:r>
              <w:rPr>
                <w:spacing w:val="-2"/>
                <w:sz w:val="18"/>
              </w:rPr>
              <w:t>Identifiers</w:t>
            </w:r>
          </w:p>
        </w:tc>
        <w:tc>
          <w:tcPr>
            <w:tcW w:w="1080" w:type="dxa"/>
          </w:tcPr>
          <w:p>
            <w:pPr>
              <w:pStyle w:val="TableParagraph"/>
              <w:spacing w:line="240" w:lineRule="auto"/>
              <w:ind w:left="0"/>
              <w:rPr>
                <w:rFonts w:ascii="Times New Roman"/>
                <w:sz w:val="18"/>
              </w:rPr>
            </w:pPr>
          </w:p>
        </w:tc>
        <w:tc>
          <w:tcPr>
            <w:tcW w:w="1529" w:type="dxa"/>
          </w:tcPr>
          <w:p>
            <w:pPr>
              <w:pStyle w:val="TableParagraph"/>
              <w:rPr>
                <w:i/>
                <w:sz w:val="18"/>
              </w:rPr>
            </w:pPr>
            <w:r>
              <w:rPr>
                <w:i/>
                <w:spacing w:val="-2"/>
                <w:sz w:val="18"/>
              </w:rPr>
              <w:t>1..&lt;maxnoofUEI</w:t>
            </w:r>
            <w:r>
              <w:rPr>
                <w:i/>
                <w:spacing w:val="-2"/>
                <w:sz w:val="18"/>
              </w:rPr>
              <w:t> </w:t>
            </w:r>
            <w:r>
              <w:rPr>
                <w:i/>
                <w:spacing w:val="-6"/>
                <w:sz w:val="18"/>
              </w:rPr>
              <w:t>D&gt;</w:t>
            </w:r>
          </w:p>
        </w:tc>
        <w:tc>
          <w:tcPr>
            <w:tcW w:w="2072" w:type="dxa"/>
          </w:tcPr>
          <w:p>
            <w:pPr>
              <w:pStyle w:val="TableParagraph"/>
              <w:spacing w:line="240" w:lineRule="auto"/>
              <w:ind w:left="0"/>
              <w:rPr>
                <w:rFonts w:ascii="Times New Roman"/>
                <w:sz w:val="18"/>
              </w:rPr>
            </w:pPr>
          </w:p>
        </w:tc>
        <w:tc>
          <w:tcPr>
            <w:tcW w:w="1945" w:type="dxa"/>
          </w:tcPr>
          <w:p>
            <w:pPr>
              <w:pStyle w:val="TableParagraph"/>
              <w:spacing w:line="240" w:lineRule="auto"/>
              <w:ind w:left="0"/>
              <w:rPr>
                <w:rFonts w:ascii="Times New Roman"/>
                <w:sz w:val="18"/>
              </w:rPr>
            </w:pPr>
          </w:p>
        </w:tc>
      </w:tr>
      <w:tr>
        <w:trPr>
          <w:trHeight w:val="208" w:hRule="atLeast"/>
        </w:trPr>
        <w:tc>
          <w:tcPr>
            <w:tcW w:w="2751" w:type="dxa"/>
          </w:tcPr>
          <w:p>
            <w:pPr>
              <w:pStyle w:val="TableParagraph"/>
              <w:spacing w:line="187" w:lineRule="exact" w:before="1"/>
              <w:ind w:left="134"/>
              <w:rPr>
                <w:sz w:val="18"/>
              </w:rPr>
            </w:pPr>
            <w:r>
              <w:rPr>
                <w:sz w:val="18"/>
              </w:rPr>
              <w:t>&gt;UE</w:t>
            </w:r>
            <w:r>
              <w:rPr>
                <w:spacing w:val="-5"/>
                <w:sz w:val="18"/>
              </w:rPr>
              <w:t> ID</w:t>
            </w:r>
          </w:p>
        </w:tc>
        <w:tc>
          <w:tcPr>
            <w:tcW w:w="1080" w:type="dxa"/>
          </w:tcPr>
          <w:p>
            <w:pPr>
              <w:pStyle w:val="TableParagraph"/>
              <w:spacing w:line="187" w:lineRule="exact" w:before="1"/>
              <w:rPr>
                <w:sz w:val="18"/>
              </w:rPr>
            </w:pPr>
            <w:r>
              <w:rPr>
                <w:spacing w:val="-10"/>
                <w:sz w:val="18"/>
              </w:rPr>
              <w:t>M</w:t>
            </w:r>
          </w:p>
        </w:tc>
        <w:tc>
          <w:tcPr>
            <w:tcW w:w="1529" w:type="dxa"/>
          </w:tcPr>
          <w:p>
            <w:pPr>
              <w:pStyle w:val="TableParagraph"/>
              <w:spacing w:line="240" w:lineRule="auto"/>
              <w:ind w:left="0"/>
              <w:rPr>
                <w:rFonts w:ascii="Times New Roman"/>
                <w:sz w:val="14"/>
              </w:rPr>
            </w:pPr>
          </w:p>
        </w:tc>
        <w:tc>
          <w:tcPr>
            <w:tcW w:w="2072" w:type="dxa"/>
          </w:tcPr>
          <w:p>
            <w:pPr>
              <w:pStyle w:val="TableParagraph"/>
              <w:spacing w:line="187" w:lineRule="exact" w:before="1"/>
              <w:rPr>
                <w:sz w:val="18"/>
              </w:rPr>
            </w:pPr>
            <w:r>
              <w:rPr>
                <w:spacing w:val="-2"/>
                <w:sz w:val="18"/>
              </w:rPr>
              <w:t>9.3.10</w:t>
            </w:r>
          </w:p>
        </w:tc>
        <w:tc>
          <w:tcPr>
            <w:tcW w:w="1945" w:type="dxa"/>
          </w:tcPr>
          <w:p>
            <w:pPr>
              <w:pStyle w:val="TableParagraph"/>
              <w:spacing w:line="240" w:lineRule="auto"/>
              <w:ind w:left="0"/>
              <w:rPr>
                <w:rFonts w:ascii="Times New Roman"/>
                <w:sz w:val="14"/>
              </w:rPr>
            </w:pPr>
          </w:p>
        </w:tc>
      </w:tr>
      <w:tr>
        <w:trPr>
          <w:trHeight w:val="620" w:hRule="atLeast"/>
        </w:trPr>
        <w:tc>
          <w:tcPr>
            <w:tcW w:w="2751" w:type="dxa"/>
          </w:tcPr>
          <w:p>
            <w:pPr>
              <w:pStyle w:val="TableParagraph"/>
              <w:spacing w:line="240" w:lineRule="auto"/>
              <w:ind w:left="134" w:right="1229"/>
              <w:rPr>
                <w:sz w:val="18"/>
              </w:rPr>
            </w:pPr>
            <w:r>
              <w:rPr>
                <w:sz w:val="18"/>
              </w:rPr>
              <w:t>&gt;Sequence of RAN</w:t>
            </w:r>
            <w:r>
              <w:rPr>
                <w:spacing w:val="-13"/>
                <w:sz w:val="18"/>
              </w:rPr>
              <w:t> </w:t>
            </w:r>
            <w:r>
              <w:rPr>
                <w:sz w:val="18"/>
              </w:rPr>
              <w:t>Parameters</w:t>
            </w:r>
          </w:p>
        </w:tc>
        <w:tc>
          <w:tcPr>
            <w:tcW w:w="1080" w:type="dxa"/>
          </w:tcPr>
          <w:p>
            <w:pPr>
              <w:pStyle w:val="TableParagraph"/>
              <w:spacing w:line="240" w:lineRule="auto"/>
              <w:ind w:left="0"/>
              <w:rPr>
                <w:rFonts w:ascii="Times New Roman"/>
                <w:sz w:val="18"/>
              </w:rPr>
            </w:pPr>
          </w:p>
        </w:tc>
        <w:tc>
          <w:tcPr>
            <w:tcW w:w="1529" w:type="dxa"/>
          </w:tcPr>
          <w:p>
            <w:pPr>
              <w:pStyle w:val="TableParagraph"/>
              <w:spacing w:line="240" w:lineRule="auto"/>
              <w:rPr>
                <w:i/>
                <w:sz w:val="18"/>
              </w:rPr>
            </w:pPr>
            <w:r>
              <w:rPr>
                <w:i/>
                <w:spacing w:val="-2"/>
                <w:sz w:val="18"/>
              </w:rPr>
              <w:t>1..&lt;maxnoofAss</w:t>
            </w:r>
            <w:r>
              <w:rPr>
                <w:i/>
                <w:spacing w:val="-2"/>
                <w:sz w:val="18"/>
              </w:rPr>
              <w:t> ociatedRANPar</w:t>
            </w:r>
          </w:p>
          <w:p>
            <w:pPr>
              <w:pStyle w:val="TableParagraph"/>
              <w:spacing w:line="187" w:lineRule="exact"/>
              <w:rPr>
                <w:i/>
                <w:sz w:val="18"/>
              </w:rPr>
            </w:pPr>
            <w:r>
              <w:rPr>
                <w:i/>
                <w:spacing w:val="-2"/>
                <w:sz w:val="18"/>
              </w:rPr>
              <w:t>ameters&gt;</w:t>
            </w:r>
          </w:p>
        </w:tc>
        <w:tc>
          <w:tcPr>
            <w:tcW w:w="2072" w:type="dxa"/>
          </w:tcPr>
          <w:p>
            <w:pPr>
              <w:pStyle w:val="TableParagraph"/>
              <w:spacing w:line="240" w:lineRule="auto"/>
              <w:ind w:left="0"/>
              <w:rPr>
                <w:rFonts w:ascii="Times New Roman"/>
                <w:sz w:val="18"/>
              </w:rPr>
            </w:pPr>
          </w:p>
        </w:tc>
        <w:tc>
          <w:tcPr>
            <w:tcW w:w="1945" w:type="dxa"/>
          </w:tcPr>
          <w:p>
            <w:pPr>
              <w:pStyle w:val="TableParagraph"/>
              <w:spacing w:line="240" w:lineRule="auto"/>
              <w:ind w:left="0"/>
              <w:rPr>
                <w:rFonts w:ascii="Times New Roman"/>
                <w:sz w:val="18"/>
              </w:rPr>
            </w:pPr>
          </w:p>
        </w:tc>
      </w:tr>
      <w:tr>
        <w:trPr>
          <w:trHeight w:val="208" w:hRule="atLeast"/>
        </w:trPr>
        <w:tc>
          <w:tcPr>
            <w:tcW w:w="2751" w:type="dxa"/>
          </w:tcPr>
          <w:p>
            <w:pPr>
              <w:pStyle w:val="TableParagraph"/>
              <w:spacing w:line="188" w:lineRule="exact"/>
              <w:ind w:left="225"/>
              <w:rPr>
                <w:sz w:val="18"/>
              </w:rPr>
            </w:pPr>
            <w:r>
              <w:rPr>
                <w:sz w:val="18"/>
              </w:rPr>
              <w:t>&gt;&gt;RAN</w:t>
            </w:r>
            <w:r>
              <w:rPr>
                <w:spacing w:val="-6"/>
                <w:sz w:val="18"/>
              </w:rPr>
              <w:t> </w:t>
            </w:r>
            <w:r>
              <w:rPr>
                <w:sz w:val="18"/>
              </w:rPr>
              <w:t>Parameter</w:t>
            </w:r>
            <w:r>
              <w:rPr>
                <w:spacing w:val="-4"/>
                <w:sz w:val="18"/>
              </w:rPr>
              <w:t> </w:t>
            </w:r>
            <w:r>
              <w:rPr>
                <w:spacing w:val="-5"/>
                <w:sz w:val="18"/>
              </w:rPr>
              <w:t>ID</w:t>
            </w:r>
          </w:p>
        </w:tc>
        <w:tc>
          <w:tcPr>
            <w:tcW w:w="1080" w:type="dxa"/>
          </w:tcPr>
          <w:p>
            <w:pPr>
              <w:pStyle w:val="TableParagraph"/>
              <w:spacing w:line="188" w:lineRule="exact"/>
              <w:rPr>
                <w:sz w:val="18"/>
              </w:rPr>
            </w:pPr>
            <w:r>
              <w:rPr>
                <w:spacing w:val="-10"/>
                <w:sz w:val="18"/>
              </w:rPr>
              <w:t>M</w:t>
            </w:r>
          </w:p>
        </w:tc>
        <w:tc>
          <w:tcPr>
            <w:tcW w:w="1529" w:type="dxa"/>
          </w:tcPr>
          <w:p>
            <w:pPr>
              <w:pStyle w:val="TableParagraph"/>
              <w:spacing w:line="240" w:lineRule="auto"/>
              <w:ind w:left="0"/>
              <w:rPr>
                <w:rFonts w:ascii="Times New Roman"/>
                <w:sz w:val="14"/>
              </w:rPr>
            </w:pPr>
          </w:p>
        </w:tc>
        <w:tc>
          <w:tcPr>
            <w:tcW w:w="2072" w:type="dxa"/>
          </w:tcPr>
          <w:p>
            <w:pPr>
              <w:pStyle w:val="TableParagraph"/>
              <w:spacing w:line="188" w:lineRule="exact"/>
              <w:rPr>
                <w:sz w:val="18"/>
              </w:rPr>
            </w:pPr>
            <w:r>
              <w:rPr>
                <w:spacing w:val="-2"/>
                <w:sz w:val="18"/>
              </w:rPr>
              <w:t>9.3.8</w:t>
            </w:r>
          </w:p>
        </w:tc>
        <w:tc>
          <w:tcPr>
            <w:tcW w:w="1945" w:type="dxa"/>
          </w:tcPr>
          <w:p>
            <w:pPr>
              <w:pStyle w:val="TableParagraph"/>
              <w:spacing w:line="240" w:lineRule="auto"/>
              <w:ind w:left="0"/>
              <w:rPr>
                <w:rFonts w:ascii="Times New Roman"/>
                <w:sz w:val="14"/>
              </w:rPr>
            </w:pPr>
          </w:p>
        </w:tc>
      </w:tr>
      <w:tr>
        <w:trPr>
          <w:trHeight w:val="414" w:hRule="atLeast"/>
        </w:trPr>
        <w:tc>
          <w:tcPr>
            <w:tcW w:w="2751" w:type="dxa"/>
          </w:tcPr>
          <w:p>
            <w:pPr>
              <w:pStyle w:val="TableParagraph"/>
              <w:ind w:left="225" w:right="177"/>
              <w:rPr>
                <w:sz w:val="18"/>
              </w:rPr>
            </w:pPr>
            <w:r>
              <w:rPr>
                <w:sz w:val="18"/>
              </w:rPr>
              <w:t>&gt;&gt;RAN</w:t>
            </w:r>
            <w:r>
              <w:rPr>
                <w:spacing w:val="-15"/>
                <w:sz w:val="18"/>
              </w:rPr>
              <w:t> </w:t>
            </w:r>
            <w:r>
              <w:rPr>
                <w:sz w:val="18"/>
              </w:rPr>
              <w:t>Parameter</w:t>
            </w:r>
            <w:r>
              <w:rPr>
                <w:spacing w:val="-12"/>
                <w:sz w:val="18"/>
              </w:rPr>
              <w:t> </w:t>
            </w:r>
            <w:r>
              <w:rPr>
                <w:sz w:val="18"/>
              </w:rPr>
              <w:t>Value </w:t>
            </w:r>
            <w:r>
              <w:rPr>
                <w:spacing w:val="-4"/>
                <w:sz w:val="18"/>
              </w:rPr>
              <w:t>Type</w:t>
            </w:r>
          </w:p>
        </w:tc>
        <w:tc>
          <w:tcPr>
            <w:tcW w:w="1080" w:type="dxa"/>
          </w:tcPr>
          <w:p>
            <w:pPr>
              <w:pStyle w:val="TableParagraph"/>
              <w:rPr>
                <w:sz w:val="18"/>
              </w:rPr>
            </w:pPr>
            <w:r>
              <w:rPr>
                <w:spacing w:val="-10"/>
                <w:sz w:val="18"/>
              </w:rPr>
              <w:t>M</w:t>
            </w:r>
          </w:p>
        </w:tc>
        <w:tc>
          <w:tcPr>
            <w:tcW w:w="1529" w:type="dxa"/>
          </w:tcPr>
          <w:p>
            <w:pPr>
              <w:pStyle w:val="TableParagraph"/>
              <w:spacing w:line="240" w:lineRule="auto"/>
              <w:ind w:left="0"/>
              <w:rPr>
                <w:rFonts w:ascii="Times New Roman"/>
                <w:sz w:val="18"/>
              </w:rPr>
            </w:pPr>
          </w:p>
        </w:tc>
        <w:tc>
          <w:tcPr>
            <w:tcW w:w="2072" w:type="dxa"/>
          </w:tcPr>
          <w:p>
            <w:pPr>
              <w:pStyle w:val="TableParagraph"/>
              <w:rPr>
                <w:sz w:val="18"/>
              </w:rPr>
            </w:pPr>
            <w:r>
              <w:rPr>
                <w:spacing w:val="-2"/>
                <w:sz w:val="18"/>
              </w:rPr>
              <w:t>9.3.11</w:t>
            </w:r>
          </w:p>
        </w:tc>
        <w:tc>
          <w:tcPr>
            <w:tcW w:w="1945" w:type="dxa"/>
          </w:tcPr>
          <w:p>
            <w:pPr>
              <w:pStyle w:val="TableParagraph"/>
              <w:spacing w:line="240" w:lineRule="auto"/>
              <w:ind w:left="0"/>
              <w:rPr>
                <w:rFonts w:ascii="Times New Roman"/>
                <w:sz w:val="18"/>
              </w:rPr>
            </w:pPr>
          </w:p>
        </w:tc>
      </w:tr>
    </w:tbl>
    <w:p>
      <w:pPr>
        <w:spacing w:line="240" w:lineRule="auto" w:before="181"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621" w:hRule="atLeast"/>
        </w:trPr>
        <w:tc>
          <w:tcPr>
            <w:tcW w:w="3687" w:type="dxa"/>
          </w:tcPr>
          <w:p>
            <w:pPr>
              <w:pStyle w:val="TableParagraph"/>
              <w:rPr>
                <w:sz w:val="18"/>
              </w:rPr>
            </w:pPr>
            <w:r>
              <w:rPr>
                <w:spacing w:val="-2"/>
                <w:sz w:val="18"/>
              </w:rPr>
              <w:t>maxnoofUEID</w:t>
            </w:r>
          </w:p>
        </w:tc>
        <w:tc>
          <w:tcPr>
            <w:tcW w:w="5670" w:type="dxa"/>
          </w:tcPr>
          <w:p>
            <w:pPr>
              <w:pStyle w:val="TableParagraph"/>
              <w:spacing w:line="240" w:lineRule="auto"/>
              <w:ind w:right="112"/>
              <w:rPr>
                <w:sz w:val="18"/>
              </w:rPr>
            </w:pPr>
            <w:r>
              <w:rPr>
                <w:sz w:val="18"/>
              </w:rPr>
              <w:t>Maximum number of UE Identifiers supported by </w:t>
            </w:r>
            <w:r>
              <w:rPr>
                <w:i/>
                <w:sz w:val="18"/>
              </w:rPr>
              <w:t>E2SM-RC</w:t>
            </w:r>
            <w:r>
              <w:rPr>
                <w:i/>
                <w:sz w:val="18"/>
              </w:rPr>
              <w:t> Indication</w:t>
            </w:r>
            <w:r>
              <w:rPr>
                <w:i/>
                <w:spacing w:val="-2"/>
                <w:sz w:val="18"/>
              </w:rPr>
              <w:t> </w:t>
            </w:r>
            <w:r>
              <w:rPr>
                <w:i/>
                <w:sz w:val="18"/>
              </w:rPr>
              <w:t>Message</w:t>
            </w:r>
            <w:r>
              <w:rPr>
                <w:i/>
                <w:spacing w:val="-3"/>
                <w:sz w:val="18"/>
              </w:rPr>
              <w:t> </w:t>
            </w:r>
            <w:r>
              <w:rPr>
                <w:i/>
                <w:sz w:val="18"/>
              </w:rPr>
              <w:t>Format</w:t>
            </w:r>
            <w:r>
              <w:rPr>
                <w:i/>
                <w:spacing w:val="-6"/>
                <w:sz w:val="18"/>
              </w:rPr>
              <w:t> </w:t>
            </w:r>
            <w:r>
              <w:rPr>
                <w:i/>
                <w:sz w:val="18"/>
              </w:rPr>
              <w:t>2</w:t>
            </w:r>
            <w:r>
              <w:rPr>
                <w:i/>
                <w:spacing w:val="-3"/>
                <w:sz w:val="18"/>
              </w:rPr>
              <w:t> </w:t>
            </w:r>
            <w:r>
              <w:rPr>
                <w:sz w:val="18"/>
              </w:rPr>
              <w:t>IE</w:t>
            </w:r>
            <w:r>
              <w:rPr>
                <w:spacing w:val="-4"/>
                <w:sz w:val="18"/>
              </w:rPr>
              <w:t> </w:t>
            </w:r>
            <w:r>
              <w:rPr>
                <w:sz w:val="18"/>
              </w:rPr>
              <w:t>to</w:t>
            </w:r>
            <w:r>
              <w:rPr>
                <w:spacing w:val="-4"/>
                <w:sz w:val="18"/>
              </w:rPr>
              <w:t> </w:t>
            </w:r>
            <w:r>
              <w:rPr>
                <w:sz w:val="18"/>
              </w:rPr>
              <w:t>be</w:t>
            </w:r>
            <w:r>
              <w:rPr>
                <w:spacing w:val="-4"/>
                <w:sz w:val="18"/>
              </w:rPr>
              <w:t> </w:t>
            </w:r>
            <w:r>
              <w:rPr>
                <w:sz w:val="18"/>
              </w:rPr>
              <w:t>reported.</w:t>
            </w:r>
            <w:r>
              <w:rPr>
                <w:spacing w:val="-6"/>
                <w:sz w:val="18"/>
              </w:rPr>
              <w:t> </w:t>
            </w:r>
            <w:r>
              <w:rPr>
                <w:sz w:val="18"/>
              </w:rPr>
              <w:t>The</w:t>
            </w:r>
            <w:r>
              <w:rPr>
                <w:spacing w:val="-6"/>
                <w:sz w:val="18"/>
              </w:rPr>
              <w:t> </w:t>
            </w:r>
            <w:r>
              <w:rPr>
                <w:sz w:val="18"/>
              </w:rPr>
              <w:t>value</w:t>
            </w:r>
            <w:r>
              <w:rPr>
                <w:spacing w:val="-6"/>
                <w:sz w:val="18"/>
              </w:rPr>
              <w:t> </w:t>
            </w:r>
            <w:r>
              <w:rPr>
                <w:sz w:val="18"/>
              </w:rPr>
              <w:t>is</w:t>
            </w:r>
          </w:p>
          <w:p>
            <w:pPr>
              <w:pStyle w:val="TableParagraph"/>
              <w:spacing w:line="187" w:lineRule="exact"/>
              <w:rPr>
                <w:sz w:val="18"/>
              </w:rPr>
            </w:pPr>
            <w:r>
              <w:rPr>
                <w:spacing w:val="-2"/>
                <w:sz w:val="18"/>
              </w:rPr>
              <w:t>&lt;</w:t>
            </w:r>
            <w:r>
              <w:rPr>
                <w:i/>
                <w:spacing w:val="-2"/>
                <w:sz w:val="18"/>
              </w:rPr>
              <w:t>65535</w:t>
            </w:r>
            <w:r>
              <w:rPr>
                <w:spacing w:val="-2"/>
                <w:sz w:val="18"/>
              </w:rPr>
              <w:t>&gt;.</w:t>
            </w:r>
          </w:p>
        </w:tc>
      </w:tr>
      <w:tr>
        <w:trPr>
          <w:trHeight w:val="621"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40" w:lineRule="auto"/>
              <w:ind w:right="112"/>
              <w:rPr>
                <w:sz w:val="18"/>
              </w:rPr>
            </w:pPr>
            <w:r>
              <w:rPr>
                <w:sz w:val="18"/>
              </w:rPr>
              <w:t>Maximum</w:t>
            </w:r>
            <w:r>
              <w:rPr>
                <w:spacing w:val="-6"/>
                <w:sz w:val="18"/>
              </w:rPr>
              <w:t> </w:t>
            </w:r>
            <w:r>
              <w:rPr>
                <w:sz w:val="18"/>
              </w:rPr>
              <w:t>number</w:t>
            </w:r>
            <w:r>
              <w:rPr>
                <w:spacing w:val="-6"/>
                <w:sz w:val="18"/>
              </w:rPr>
              <w:t> </w:t>
            </w:r>
            <w:r>
              <w:rPr>
                <w:sz w:val="18"/>
              </w:rPr>
              <w:t>of</w:t>
            </w:r>
            <w:r>
              <w:rPr>
                <w:spacing w:val="-8"/>
                <w:sz w:val="18"/>
              </w:rPr>
              <w:t> </w:t>
            </w:r>
            <w:r>
              <w:rPr>
                <w:sz w:val="18"/>
              </w:rPr>
              <w:t>RAN</w:t>
            </w:r>
            <w:r>
              <w:rPr>
                <w:spacing w:val="-6"/>
                <w:sz w:val="18"/>
              </w:rPr>
              <w:t> </w:t>
            </w:r>
            <w:r>
              <w:rPr>
                <w:sz w:val="18"/>
              </w:rPr>
              <w:t>Parameters</w:t>
            </w:r>
            <w:r>
              <w:rPr>
                <w:spacing w:val="-7"/>
                <w:sz w:val="18"/>
              </w:rPr>
              <w:t> </w:t>
            </w:r>
            <w:r>
              <w:rPr>
                <w:sz w:val="18"/>
              </w:rPr>
              <w:t>supported</w:t>
            </w:r>
            <w:r>
              <w:rPr>
                <w:spacing w:val="-6"/>
                <w:sz w:val="18"/>
              </w:rPr>
              <w:t> </w:t>
            </w:r>
            <w:r>
              <w:rPr>
                <w:sz w:val="18"/>
              </w:rPr>
              <w:t>by</w:t>
            </w:r>
            <w:r>
              <w:rPr>
                <w:spacing w:val="-1"/>
                <w:sz w:val="18"/>
              </w:rPr>
              <w:t> </w:t>
            </w:r>
            <w:r>
              <w:rPr>
                <w:i/>
                <w:sz w:val="18"/>
              </w:rPr>
              <w:t>E2SM-RC</w:t>
            </w:r>
            <w:r>
              <w:rPr>
                <w:i/>
                <w:sz w:val="18"/>
              </w:rPr>
              <w:t> Indication Message Format 2 </w:t>
            </w:r>
            <w:r>
              <w:rPr>
                <w:sz w:val="18"/>
              </w:rPr>
              <w:t>IE to be reported. The value is</w:t>
            </w:r>
          </w:p>
          <w:p>
            <w:pPr>
              <w:pStyle w:val="TableParagraph"/>
              <w:spacing w:line="188" w:lineRule="exact"/>
              <w:rPr>
                <w:sz w:val="18"/>
              </w:rPr>
            </w:pPr>
            <w:r>
              <w:rPr>
                <w:spacing w:val="-2"/>
                <w:sz w:val="18"/>
              </w:rPr>
              <w:t>&lt;</w:t>
            </w:r>
            <w:r>
              <w:rPr>
                <w:i/>
                <w:spacing w:val="-2"/>
                <w:sz w:val="18"/>
              </w:rPr>
              <w:t>65535</w:t>
            </w:r>
            <w:r>
              <w:rPr>
                <w:spacing w:val="-2"/>
                <w:sz w:val="18"/>
              </w:rPr>
              <w:t>&gt;.</w:t>
            </w:r>
          </w:p>
        </w:tc>
      </w:tr>
    </w:tbl>
    <w:p>
      <w:pPr>
        <w:spacing w:after="0" w:line="188" w:lineRule="exact"/>
        <w:rPr>
          <w:sz w:val="18"/>
        </w:rPr>
        <w:sectPr>
          <w:pgSz w:w="11910" w:h="16850"/>
          <w:pgMar w:header="866" w:footer="459" w:top="1520" w:bottom="640" w:left="760" w:right="460"/>
        </w:sectPr>
      </w:pPr>
    </w:p>
    <w:p>
      <w:pPr>
        <w:pStyle w:val="Heading6"/>
        <w:numPr>
          <w:ilvl w:val="4"/>
          <w:numId w:val="37"/>
        </w:numPr>
        <w:tabs>
          <w:tab w:pos="1505" w:val="left" w:leader="none"/>
        </w:tabs>
        <w:spacing w:line="240" w:lineRule="auto" w:before="53" w:after="0"/>
        <w:ind w:left="1505" w:right="0" w:hanging="1132"/>
        <w:jc w:val="left"/>
      </w:pPr>
      <w:r>
        <w:rPr/>
        <w:t>E2SM-RC</w:t>
      </w:r>
      <w:r>
        <w:rPr>
          <w:spacing w:val="-7"/>
        </w:rPr>
        <w:t> </w:t>
      </w:r>
      <w:r>
        <w:rPr/>
        <w:t>Indication</w:t>
      </w:r>
      <w:r>
        <w:rPr>
          <w:spacing w:val="-9"/>
        </w:rPr>
        <w:t> </w:t>
      </w:r>
      <w:r>
        <w:rPr/>
        <w:t>Message</w:t>
      </w:r>
      <w:r>
        <w:rPr>
          <w:spacing w:val="-7"/>
        </w:rPr>
        <w:t> </w:t>
      </w:r>
      <w:r>
        <w:rPr/>
        <w:t>Format</w:t>
      </w:r>
      <w:r>
        <w:rPr>
          <w:spacing w:val="-5"/>
        </w:rPr>
        <w:t> </w:t>
      </w:r>
      <w:r>
        <w:rPr>
          <w:spacing w:val="-10"/>
        </w:rPr>
        <w:t>3</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1080"/>
        <w:gridCol w:w="1529"/>
        <w:gridCol w:w="2067"/>
        <w:gridCol w:w="1947"/>
      </w:tblGrid>
      <w:tr>
        <w:trPr>
          <w:trHeight w:val="414" w:hRule="atLeast"/>
        </w:trPr>
        <w:tc>
          <w:tcPr>
            <w:tcW w:w="2754" w:type="dxa"/>
          </w:tcPr>
          <w:p>
            <w:pPr>
              <w:pStyle w:val="TableParagraph"/>
              <w:spacing w:line="240" w:lineRule="auto" w:before="1"/>
              <w:ind w:left="725"/>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1529" w:type="dxa"/>
          </w:tcPr>
          <w:p>
            <w:pPr>
              <w:pStyle w:val="TableParagraph"/>
              <w:spacing w:line="240" w:lineRule="auto" w:before="1"/>
              <w:ind w:left="489"/>
              <w:rPr>
                <w:b/>
                <w:sz w:val="18"/>
              </w:rPr>
            </w:pPr>
            <w:r>
              <w:rPr>
                <w:b/>
                <w:spacing w:val="-4"/>
                <w:sz w:val="18"/>
              </w:rPr>
              <w:t>Range</w:t>
            </w:r>
          </w:p>
        </w:tc>
        <w:tc>
          <w:tcPr>
            <w:tcW w:w="2067" w:type="dxa"/>
          </w:tcPr>
          <w:p>
            <w:pPr>
              <w:pStyle w:val="TableParagraph"/>
              <w:spacing w:line="240" w:lineRule="auto" w:before="1"/>
              <w:ind w:left="12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ind w:left="487" w:firstLine="33"/>
              <w:rPr>
                <w:b/>
                <w:sz w:val="18"/>
              </w:rPr>
            </w:pPr>
            <w:r>
              <w:rPr>
                <w:b/>
                <w:spacing w:val="-2"/>
                <w:sz w:val="18"/>
              </w:rPr>
              <w:t>Semantics description</w:t>
            </w:r>
          </w:p>
        </w:tc>
      </w:tr>
      <w:tr>
        <w:trPr>
          <w:trHeight w:val="414" w:hRule="atLeast"/>
        </w:trPr>
        <w:tc>
          <w:tcPr>
            <w:tcW w:w="2754" w:type="dxa"/>
          </w:tcPr>
          <w:p>
            <w:pPr>
              <w:pStyle w:val="TableParagraph"/>
              <w:rPr>
                <w:sz w:val="18"/>
              </w:rPr>
            </w:pPr>
            <w:r>
              <w:rPr>
                <w:sz w:val="18"/>
              </w:rPr>
              <w:t>Sequence</w:t>
            </w:r>
            <w:r>
              <w:rPr>
                <w:spacing w:val="-5"/>
                <w:sz w:val="18"/>
              </w:rPr>
              <w:t> </w:t>
            </w:r>
            <w:r>
              <w:rPr>
                <w:sz w:val="18"/>
              </w:rPr>
              <w:t>of</w:t>
            </w:r>
            <w:r>
              <w:rPr>
                <w:spacing w:val="-3"/>
                <w:sz w:val="18"/>
              </w:rPr>
              <w:t> </w:t>
            </w:r>
            <w:r>
              <w:rPr>
                <w:sz w:val="18"/>
              </w:rPr>
              <w:t>Cell</w:t>
            </w:r>
            <w:r>
              <w:rPr>
                <w:spacing w:val="-3"/>
                <w:sz w:val="18"/>
              </w:rPr>
              <w:t> </w:t>
            </w:r>
            <w:r>
              <w:rPr>
                <w:spacing w:val="-2"/>
                <w:sz w:val="18"/>
              </w:rPr>
              <w:t>Information</w:t>
            </w:r>
          </w:p>
        </w:tc>
        <w:tc>
          <w:tcPr>
            <w:tcW w:w="1080" w:type="dxa"/>
          </w:tcPr>
          <w:p>
            <w:pPr>
              <w:pStyle w:val="TableParagraph"/>
              <w:spacing w:line="240" w:lineRule="auto"/>
              <w:ind w:left="0"/>
              <w:rPr>
                <w:rFonts w:ascii="Times New Roman"/>
                <w:sz w:val="18"/>
              </w:rPr>
            </w:pPr>
          </w:p>
        </w:tc>
        <w:tc>
          <w:tcPr>
            <w:tcW w:w="1529" w:type="dxa"/>
          </w:tcPr>
          <w:p>
            <w:pPr>
              <w:pStyle w:val="TableParagraph"/>
              <w:ind w:left="107"/>
              <w:rPr>
                <w:i/>
                <w:sz w:val="18"/>
              </w:rPr>
            </w:pPr>
            <w:r>
              <w:rPr>
                <w:i/>
                <w:spacing w:val="-2"/>
                <w:sz w:val="18"/>
              </w:rPr>
              <w:t>1..&lt;maxnoofCell</w:t>
            </w:r>
            <w:r>
              <w:rPr>
                <w:i/>
                <w:spacing w:val="-2"/>
                <w:sz w:val="18"/>
              </w:rPr>
              <w:t> </w:t>
            </w:r>
            <w:r>
              <w:rPr>
                <w:i/>
                <w:spacing w:val="-4"/>
                <w:sz w:val="18"/>
              </w:rPr>
              <w:t>ID&gt;</w:t>
            </w:r>
          </w:p>
        </w:tc>
        <w:tc>
          <w:tcPr>
            <w:tcW w:w="2067" w:type="dxa"/>
          </w:tcPr>
          <w:p>
            <w:pPr>
              <w:pStyle w:val="TableParagraph"/>
              <w:spacing w:line="240" w:lineRule="auto"/>
              <w:ind w:left="0"/>
              <w:rPr>
                <w:rFonts w:ascii="Times New Roman"/>
                <w:sz w:val="18"/>
              </w:rPr>
            </w:pPr>
          </w:p>
        </w:tc>
        <w:tc>
          <w:tcPr>
            <w:tcW w:w="1947" w:type="dxa"/>
          </w:tcPr>
          <w:p>
            <w:pPr>
              <w:pStyle w:val="TableParagraph"/>
              <w:spacing w:line="240" w:lineRule="auto"/>
              <w:ind w:left="0"/>
              <w:rPr>
                <w:rFonts w:ascii="Times New Roman"/>
                <w:sz w:val="18"/>
              </w:rPr>
            </w:pPr>
          </w:p>
        </w:tc>
      </w:tr>
      <w:tr>
        <w:trPr>
          <w:trHeight w:val="205" w:hRule="atLeast"/>
        </w:trPr>
        <w:tc>
          <w:tcPr>
            <w:tcW w:w="2754" w:type="dxa"/>
          </w:tcPr>
          <w:p>
            <w:pPr>
              <w:pStyle w:val="TableParagraph"/>
              <w:spacing w:line="186" w:lineRule="exact"/>
              <w:ind w:left="149"/>
              <w:rPr>
                <w:sz w:val="18"/>
              </w:rPr>
            </w:pPr>
            <w:r>
              <w:rPr>
                <w:sz w:val="18"/>
              </w:rPr>
              <w:t>&gt;Cell</w:t>
            </w:r>
            <w:r>
              <w:rPr>
                <w:spacing w:val="-6"/>
                <w:sz w:val="18"/>
              </w:rPr>
              <w:t> </w:t>
            </w:r>
            <w:r>
              <w:rPr>
                <w:sz w:val="18"/>
              </w:rPr>
              <w:t>Global</w:t>
            </w:r>
            <w:r>
              <w:rPr>
                <w:spacing w:val="-7"/>
                <w:sz w:val="18"/>
              </w:rPr>
              <w:t> ID</w:t>
            </w:r>
          </w:p>
        </w:tc>
        <w:tc>
          <w:tcPr>
            <w:tcW w:w="1080" w:type="dxa"/>
          </w:tcPr>
          <w:p>
            <w:pPr>
              <w:pStyle w:val="TableParagraph"/>
              <w:spacing w:line="186" w:lineRule="exact"/>
              <w:ind w:left="107"/>
              <w:rPr>
                <w:sz w:val="18"/>
              </w:rPr>
            </w:pPr>
            <w:r>
              <w:rPr>
                <w:spacing w:val="-10"/>
                <w:sz w:val="18"/>
              </w:rPr>
              <w:t>M</w:t>
            </w:r>
          </w:p>
        </w:tc>
        <w:tc>
          <w:tcPr>
            <w:tcW w:w="1529" w:type="dxa"/>
          </w:tcPr>
          <w:p>
            <w:pPr>
              <w:pStyle w:val="TableParagraph"/>
              <w:spacing w:line="240" w:lineRule="auto"/>
              <w:ind w:left="0"/>
              <w:rPr>
                <w:rFonts w:ascii="Times New Roman"/>
                <w:sz w:val="14"/>
              </w:rPr>
            </w:pPr>
          </w:p>
        </w:tc>
        <w:tc>
          <w:tcPr>
            <w:tcW w:w="2067" w:type="dxa"/>
          </w:tcPr>
          <w:p>
            <w:pPr>
              <w:pStyle w:val="TableParagraph"/>
              <w:spacing w:line="186" w:lineRule="exact"/>
              <w:ind w:left="107"/>
              <w:rPr>
                <w:sz w:val="18"/>
              </w:rPr>
            </w:pPr>
            <w:r>
              <w:rPr>
                <w:spacing w:val="-2"/>
                <w:sz w:val="18"/>
              </w:rPr>
              <w:t>9.3.36</w:t>
            </w:r>
          </w:p>
        </w:tc>
        <w:tc>
          <w:tcPr>
            <w:tcW w:w="1947" w:type="dxa"/>
          </w:tcPr>
          <w:p>
            <w:pPr>
              <w:pStyle w:val="TableParagraph"/>
              <w:spacing w:line="240" w:lineRule="auto"/>
              <w:ind w:left="0"/>
              <w:rPr>
                <w:rFonts w:ascii="Times New Roman"/>
                <w:sz w:val="14"/>
              </w:rPr>
            </w:pPr>
          </w:p>
        </w:tc>
      </w:tr>
      <w:tr>
        <w:trPr>
          <w:trHeight w:val="1861" w:hRule="atLeast"/>
        </w:trPr>
        <w:tc>
          <w:tcPr>
            <w:tcW w:w="2754" w:type="dxa"/>
          </w:tcPr>
          <w:p>
            <w:pPr>
              <w:pStyle w:val="TableParagraph"/>
              <w:ind w:left="149"/>
              <w:rPr>
                <w:sz w:val="18"/>
              </w:rPr>
            </w:pPr>
            <w:r>
              <w:rPr>
                <w:sz w:val="18"/>
              </w:rPr>
              <w:t>&gt;Cell</w:t>
            </w:r>
            <w:r>
              <w:rPr>
                <w:spacing w:val="-10"/>
                <w:sz w:val="18"/>
              </w:rPr>
              <w:t> </w:t>
            </w:r>
            <w:r>
              <w:rPr>
                <w:sz w:val="18"/>
              </w:rPr>
              <w:t>Context</w:t>
            </w:r>
            <w:r>
              <w:rPr>
                <w:spacing w:val="-10"/>
                <w:sz w:val="18"/>
              </w:rPr>
              <w:t> </w:t>
            </w:r>
            <w:r>
              <w:rPr>
                <w:spacing w:val="-2"/>
                <w:sz w:val="18"/>
              </w:rPr>
              <w:t>Information</w:t>
            </w:r>
          </w:p>
        </w:tc>
        <w:tc>
          <w:tcPr>
            <w:tcW w:w="1080" w:type="dxa"/>
          </w:tcPr>
          <w:p>
            <w:pPr>
              <w:pStyle w:val="TableParagraph"/>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67" w:type="dxa"/>
          </w:tcPr>
          <w:p>
            <w:pPr>
              <w:pStyle w:val="TableParagraph"/>
              <w:ind w:left="107"/>
              <w:rPr>
                <w:sz w:val="18"/>
              </w:rPr>
            </w:pPr>
            <w:r>
              <w:rPr>
                <w:sz w:val="18"/>
              </w:rPr>
              <w:t>OCTET</w:t>
            </w:r>
            <w:r>
              <w:rPr>
                <w:spacing w:val="-1"/>
                <w:sz w:val="18"/>
              </w:rPr>
              <w:t> </w:t>
            </w:r>
            <w:r>
              <w:rPr>
                <w:spacing w:val="-2"/>
                <w:sz w:val="18"/>
              </w:rPr>
              <w:t>STRING</w:t>
            </w:r>
          </w:p>
        </w:tc>
        <w:tc>
          <w:tcPr>
            <w:tcW w:w="1947" w:type="dxa"/>
          </w:tcPr>
          <w:p>
            <w:pPr>
              <w:pStyle w:val="TableParagraph"/>
              <w:spacing w:line="240" w:lineRule="auto"/>
              <w:ind w:left="107" w:right="146"/>
              <w:rPr>
                <w:sz w:val="18"/>
              </w:rPr>
            </w:pPr>
            <w:r>
              <w:rPr>
                <w:i/>
                <w:sz w:val="18"/>
              </w:rPr>
              <w:t>Served Cell</w:t>
            </w:r>
            <w:r>
              <w:rPr>
                <w:i/>
                <w:sz w:val="18"/>
              </w:rPr>
              <w:t> Information</w:t>
            </w:r>
            <w:r>
              <w:rPr>
                <w:i/>
                <w:spacing w:val="-11"/>
                <w:sz w:val="18"/>
              </w:rPr>
              <w:t> </w:t>
            </w:r>
            <w:r>
              <w:rPr>
                <w:sz w:val="18"/>
              </w:rPr>
              <w:t>IE</w:t>
            </w:r>
            <w:r>
              <w:rPr>
                <w:spacing w:val="-13"/>
                <w:sz w:val="18"/>
              </w:rPr>
              <w:t> </w:t>
            </w:r>
            <w:r>
              <w:rPr>
                <w:sz w:val="18"/>
              </w:rPr>
              <w:t>in</w:t>
            </w:r>
            <w:r>
              <w:rPr>
                <w:spacing w:val="-12"/>
                <w:sz w:val="18"/>
              </w:rPr>
              <w:t> </w:t>
            </w:r>
            <w:r>
              <w:rPr>
                <w:sz w:val="18"/>
              </w:rPr>
              <w:t>TS</w:t>
            </w:r>
          </w:p>
          <w:p>
            <w:pPr>
              <w:pStyle w:val="TableParagraph"/>
              <w:spacing w:line="207" w:lineRule="exact"/>
              <w:ind w:left="107"/>
              <w:rPr>
                <w:sz w:val="18"/>
              </w:rPr>
            </w:pPr>
            <w:r>
              <w:rPr>
                <w:sz w:val="18"/>
              </w:rPr>
              <w:t>38.473</w:t>
            </w:r>
            <w:r>
              <w:rPr>
                <w:spacing w:val="-7"/>
                <w:sz w:val="18"/>
              </w:rPr>
              <w:t> </w:t>
            </w:r>
            <w:r>
              <w:rPr>
                <w:sz w:val="18"/>
              </w:rPr>
              <w:t>[19]</w:t>
            </w:r>
            <w:r>
              <w:rPr>
                <w:spacing w:val="-4"/>
                <w:sz w:val="18"/>
              </w:rPr>
              <w:t> </w:t>
            </w:r>
            <w:r>
              <w:rPr>
                <w:spacing w:val="-2"/>
                <w:sz w:val="18"/>
              </w:rPr>
              <w:t>clause</w:t>
            </w:r>
          </w:p>
          <w:p>
            <w:pPr>
              <w:pStyle w:val="TableParagraph"/>
              <w:ind w:left="107"/>
              <w:rPr>
                <w:sz w:val="18"/>
              </w:rPr>
            </w:pPr>
            <w:r>
              <w:rPr>
                <w:spacing w:val="-2"/>
                <w:sz w:val="18"/>
              </w:rPr>
              <w:t>9.3.1.10.</w:t>
            </w:r>
          </w:p>
          <w:p>
            <w:pPr>
              <w:pStyle w:val="TableParagraph"/>
              <w:spacing w:line="240" w:lineRule="auto"/>
              <w:ind w:left="107"/>
              <w:rPr>
                <w:sz w:val="18"/>
              </w:rPr>
            </w:pPr>
            <w:r>
              <w:rPr>
                <w:sz w:val="18"/>
              </w:rPr>
              <w:t>This IE shall be reported if RAN Parameter ID is set</w:t>
            </w:r>
          </w:p>
          <w:p>
            <w:pPr>
              <w:pStyle w:val="TableParagraph"/>
              <w:ind w:left="107"/>
              <w:rPr>
                <w:sz w:val="18"/>
              </w:rPr>
            </w:pPr>
            <w:r>
              <w:rPr>
                <w:sz w:val="18"/>
              </w:rPr>
              <w:t>to</w:t>
            </w:r>
            <w:r>
              <w:rPr>
                <w:spacing w:val="-10"/>
                <w:sz w:val="18"/>
              </w:rPr>
              <w:t> </w:t>
            </w:r>
            <w:r>
              <w:rPr>
                <w:sz w:val="18"/>
              </w:rPr>
              <w:t>“1”</w:t>
            </w:r>
            <w:r>
              <w:rPr>
                <w:spacing w:val="-10"/>
                <w:sz w:val="18"/>
              </w:rPr>
              <w:t> </w:t>
            </w:r>
            <w:r>
              <w:rPr>
                <w:sz w:val="18"/>
              </w:rPr>
              <w:t>as</w:t>
            </w:r>
            <w:r>
              <w:rPr>
                <w:spacing w:val="-9"/>
                <w:sz w:val="18"/>
              </w:rPr>
              <w:t> </w:t>
            </w:r>
            <w:r>
              <w:rPr>
                <w:sz w:val="18"/>
              </w:rPr>
              <w:t>described</w:t>
            </w:r>
            <w:r>
              <w:rPr>
                <w:spacing w:val="-10"/>
                <w:sz w:val="18"/>
              </w:rPr>
              <w:t> </w:t>
            </w:r>
            <w:r>
              <w:rPr>
                <w:sz w:val="18"/>
              </w:rPr>
              <w:t>in Clause 8.2.3.</w:t>
            </w:r>
          </w:p>
        </w:tc>
      </w:tr>
      <w:tr>
        <w:trPr>
          <w:trHeight w:val="2393" w:hRule="atLeast"/>
        </w:trPr>
        <w:tc>
          <w:tcPr>
            <w:tcW w:w="2754" w:type="dxa"/>
          </w:tcPr>
          <w:p>
            <w:pPr>
              <w:pStyle w:val="TableParagraph"/>
              <w:spacing w:line="240" w:lineRule="auto" w:before="1"/>
              <w:ind w:left="149"/>
              <w:rPr>
                <w:sz w:val="18"/>
              </w:rPr>
            </w:pPr>
            <w:r>
              <w:rPr>
                <w:sz w:val="18"/>
              </w:rPr>
              <w:t>&gt;Cell</w:t>
            </w:r>
            <w:r>
              <w:rPr>
                <w:spacing w:val="-7"/>
                <w:sz w:val="18"/>
              </w:rPr>
              <w:t> </w:t>
            </w:r>
            <w:r>
              <w:rPr>
                <w:spacing w:val="-2"/>
                <w:sz w:val="18"/>
              </w:rPr>
              <w:t>Deleted</w:t>
            </w:r>
          </w:p>
        </w:tc>
        <w:tc>
          <w:tcPr>
            <w:tcW w:w="1080" w:type="dxa"/>
          </w:tcPr>
          <w:p>
            <w:pPr>
              <w:pStyle w:val="TableParagraph"/>
              <w:spacing w:line="240" w:lineRule="auto" w:before="1"/>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67" w:type="dxa"/>
          </w:tcPr>
          <w:p>
            <w:pPr>
              <w:pStyle w:val="TableParagraph"/>
              <w:spacing w:line="240" w:lineRule="auto" w:before="1"/>
              <w:ind w:left="107"/>
              <w:rPr>
                <w:sz w:val="18"/>
              </w:rPr>
            </w:pPr>
            <w:r>
              <w:rPr>
                <w:spacing w:val="-2"/>
                <w:sz w:val="18"/>
              </w:rPr>
              <w:t>BOOLEAN</w:t>
            </w:r>
          </w:p>
        </w:tc>
        <w:tc>
          <w:tcPr>
            <w:tcW w:w="1947" w:type="dxa"/>
          </w:tcPr>
          <w:p>
            <w:pPr>
              <w:pStyle w:val="TableParagraph"/>
              <w:spacing w:line="240" w:lineRule="auto" w:before="1"/>
              <w:ind w:left="107" w:right="146"/>
              <w:rPr>
                <w:sz w:val="18"/>
              </w:rPr>
            </w:pPr>
            <w:r>
              <w:rPr>
                <w:sz w:val="18"/>
              </w:rPr>
              <w:t>This</w:t>
            </w:r>
            <w:r>
              <w:rPr>
                <w:spacing w:val="-10"/>
                <w:sz w:val="18"/>
              </w:rPr>
              <w:t> </w:t>
            </w:r>
            <w:r>
              <w:rPr>
                <w:sz w:val="18"/>
              </w:rPr>
              <w:t>IE</w:t>
            </w:r>
            <w:r>
              <w:rPr>
                <w:spacing w:val="-9"/>
                <w:sz w:val="18"/>
              </w:rPr>
              <w:t> </w:t>
            </w:r>
            <w:r>
              <w:rPr>
                <w:sz w:val="18"/>
              </w:rPr>
              <w:t>shall</w:t>
            </w:r>
            <w:r>
              <w:rPr>
                <w:spacing w:val="-10"/>
                <w:sz w:val="18"/>
              </w:rPr>
              <w:t> </w:t>
            </w:r>
            <w:r>
              <w:rPr>
                <w:sz w:val="18"/>
              </w:rPr>
              <w:t>be</w:t>
            </w:r>
            <w:r>
              <w:rPr>
                <w:spacing w:val="-10"/>
                <w:sz w:val="18"/>
              </w:rPr>
              <w:t> </w:t>
            </w:r>
            <w:r>
              <w:rPr>
                <w:sz w:val="18"/>
              </w:rPr>
              <w:t>used to report deleted cells.</w:t>
            </w:r>
            <w:r>
              <w:rPr>
                <w:spacing w:val="-14"/>
                <w:sz w:val="18"/>
              </w:rPr>
              <w:t> </w:t>
            </w:r>
            <w:r>
              <w:rPr>
                <w:sz w:val="18"/>
              </w:rPr>
              <w:t>The</w:t>
            </w:r>
            <w:r>
              <w:rPr>
                <w:spacing w:val="-13"/>
                <w:sz w:val="18"/>
              </w:rPr>
              <w:t> </w:t>
            </w:r>
            <w:r>
              <w:rPr>
                <w:sz w:val="18"/>
              </w:rPr>
              <w:t>value</w:t>
            </w:r>
            <w:r>
              <w:rPr>
                <w:spacing w:val="-12"/>
                <w:sz w:val="18"/>
              </w:rPr>
              <w:t> </w:t>
            </w:r>
            <w:r>
              <w:rPr>
                <w:sz w:val="18"/>
              </w:rPr>
              <w:t>shall be set to “True” for the deleted Cell Global ID.</w:t>
            </w:r>
          </w:p>
          <w:p>
            <w:pPr>
              <w:pStyle w:val="TableParagraph"/>
              <w:spacing w:line="240" w:lineRule="auto" w:before="1"/>
              <w:ind w:left="107" w:right="127"/>
              <w:rPr>
                <w:rFonts w:ascii="Times New Roman" w:hAnsi="Times New Roman"/>
                <w:sz w:val="20"/>
              </w:rPr>
            </w:pPr>
            <w:r>
              <w:rPr>
                <w:rFonts w:ascii="Times New Roman" w:hAnsi="Times New Roman"/>
                <w:sz w:val="20"/>
              </w:rPr>
              <w:t>This IE shall be reported if RAN Parameter ID is set</w:t>
            </w:r>
            <w:r>
              <w:rPr>
                <w:rFonts w:ascii="Times New Roman" w:hAnsi="Times New Roman"/>
                <w:spacing w:val="40"/>
                <w:sz w:val="20"/>
              </w:rPr>
              <w:t> </w:t>
            </w:r>
            <w:r>
              <w:rPr>
                <w:rFonts w:ascii="Times New Roman" w:hAnsi="Times New Roman"/>
                <w:sz w:val="20"/>
              </w:rPr>
              <w:t>to</w:t>
            </w:r>
            <w:r>
              <w:rPr>
                <w:rFonts w:ascii="Times New Roman" w:hAnsi="Times New Roman"/>
                <w:spacing w:val="-10"/>
                <w:sz w:val="20"/>
              </w:rPr>
              <w:t> </w:t>
            </w:r>
            <w:r>
              <w:rPr>
                <w:rFonts w:ascii="Times New Roman" w:hAnsi="Times New Roman"/>
                <w:sz w:val="20"/>
              </w:rPr>
              <w:t>“2”</w:t>
            </w:r>
            <w:r>
              <w:rPr>
                <w:rFonts w:ascii="Times New Roman" w:hAnsi="Times New Roman"/>
                <w:spacing w:val="-10"/>
                <w:sz w:val="20"/>
              </w:rPr>
              <w:t> </w:t>
            </w:r>
            <w:r>
              <w:rPr>
                <w:rFonts w:ascii="Times New Roman" w:hAnsi="Times New Roman"/>
                <w:sz w:val="20"/>
              </w:rPr>
              <w:t>as</w:t>
            </w:r>
            <w:r>
              <w:rPr>
                <w:rFonts w:ascii="Times New Roman" w:hAnsi="Times New Roman"/>
                <w:spacing w:val="-11"/>
                <w:sz w:val="20"/>
              </w:rPr>
              <w:t> </w:t>
            </w:r>
            <w:r>
              <w:rPr>
                <w:rFonts w:ascii="Times New Roman" w:hAnsi="Times New Roman"/>
                <w:sz w:val="20"/>
              </w:rPr>
              <w:t>described</w:t>
            </w:r>
            <w:r>
              <w:rPr>
                <w:rFonts w:ascii="Times New Roman" w:hAnsi="Times New Roman"/>
                <w:spacing w:val="-10"/>
                <w:sz w:val="20"/>
              </w:rPr>
              <w:t> </w:t>
            </w:r>
            <w:r>
              <w:rPr>
                <w:rFonts w:ascii="Times New Roman" w:hAnsi="Times New Roman"/>
                <w:sz w:val="20"/>
              </w:rPr>
              <w:t>in</w:t>
            </w:r>
          </w:p>
          <w:p>
            <w:pPr>
              <w:pStyle w:val="TableParagraph"/>
              <w:spacing w:line="209" w:lineRule="exact"/>
              <w:ind w:left="107"/>
              <w:rPr>
                <w:rFonts w:ascii="Times New Roman"/>
                <w:sz w:val="20"/>
              </w:rPr>
            </w:pPr>
            <w:r>
              <w:rPr>
                <w:rFonts w:ascii="Times New Roman"/>
                <w:sz w:val="20"/>
              </w:rPr>
              <w:t>Clause</w:t>
            </w:r>
            <w:r>
              <w:rPr>
                <w:rFonts w:ascii="Times New Roman"/>
                <w:spacing w:val="-7"/>
                <w:sz w:val="20"/>
              </w:rPr>
              <w:t> </w:t>
            </w:r>
            <w:r>
              <w:rPr>
                <w:rFonts w:ascii="Times New Roman"/>
                <w:spacing w:val="-2"/>
                <w:sz w:val="20"/>
              </w:rPr>
              <w:t>8.2.3.</w:t>
            </w:r>
          </w:p>
        </w:tc>
      </w:tr>
      <w:tr>
        <w:trPr>
          <w:trHeight w:val="1655" w:hRule="atLeast"/>
        </w:trPr>
        <w:tc>
          <w:tcPr>
            <w:tcW w:w="2754" w:type="dxa"/>
          </w:tcPr>
          <w:p>
            <w:pPr>
              <w:pStyle w:val="TableParagraph"/>
              <w:ind w:left="149"/>
              <w:rPr>
                <w:sz w:val="18"/>
              </w:rPr>
            </w:pPr>
            <w:r>
              <w:rPr>
                <w:spacing w:val="-2"/>
                <w:sz w:val="18"/>
              </w:rPr>
              <w:t>&gt;Neighbour</w:t>
            </w:r>
            <w:r>
              <w:rPr>
                <w:spacing w:val="4"/>
                <w:sz w:val="18"/>
              </w:rPr>
              <w:t> </w:t>
            </w:r>
            <w:r>
              <w:rPr>
                <w:spacing w:val="-2"/>
                <w:sz w:val="18"/>
              </w:rPr>
              <w:t>Relation</w:t>
            </w:r>
            <w:r>
              <w:rPr>
                <w:spacing w:val="5"/>
                <w:sz w:val="18"/>
              </w:rPr>
              <w:t> </w:t>
            </w:r>
            <w:r>
              <w:rPr>
                <w:spacing w:val="-4"/>
                <w:sz w:val="18"/>
              </w:rPr>
              <w:t>Table</w:t>
            </w:r>
          </w:p>
        </w:tc>
        <w:tc>
          <w:tcPr>
            <w:tcW w:w="1080" w:type="dxa"/>
          </w:tcPr>
          <w:p>
            <w:pPr>
              <w:pStyle w:val="TableParagraph"/>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67" w:type="dxa"/>
          </w:tcPr>
          <w:p>
            <w:pPr>
              <w:pStyle w:val="TableParagraph"/>
              <w:ind w:left="107"/>
              <w:rPr>
                <w:sz w:val="18"/>
              </w:rPr>
            </w:pPr>
            <w:r>
              <w:rPr>
                <w:spacing w:val="-2"/>
                <w:sz w:val="18"/>
              </w:rPr>
              <w:t>9.3.38</w:t>
            </w:r>
          </w:p>
        </w:tc>
        <w:tc>
          <w:tcPr>
            <w:tcW w:w="1947" w:type="dxa"/>
          </w:tcPr>
          <w:p>
            <w:pPr>
              <w:pStyle w:val="TableParagraph"/>
              <w:spacing w:line="240" w:lineRule="auto"/>
              <w:ind w:left="107" w:right="182"/>
              <w:rPr>
                <w:sz w:val="18"/>
              </w:rPr>
            </w:pPr>
            <w:r>
              <w:rPr>
                <w:sz w:val="18"/>
              </w:rPr>
              <w:t>Provides</w:t>
            </w:r>
            <w:r>
              <w:rPr>
                <w:spacing w:val="-13"/>
                <w:sz w:val="18"/>
              </w:rPr>
              <w:t> </w:t>
            </w:r>
            <w:r>
              <w:rPr>
                <w:sz w:val="18"/>
              </w:rPr>
              <w:t>information on neighbours of serving cell.</w:t>
            </w:r>
          </w:p>
          <w:p>
            <w:pPr>
              <w:pStyle w:val="TableParagraph"/>
              <w:spacing w:line="240" w:lineRule="auto"/>
              <w:ind w:left="107" w:right="146"/>
              <w:rPr>
                <w:sz w:val="18"/>
              </w:rPr>
            </w:pPr>
            <w:r>
              <w:rPr>
                <w:sz w:val="18"/>
              </w:rPr>
              <w:t>This IE shall be reported if RAN Parameter ID is set to</w:t>
            </w:r>
            <w:r>
              <w:rPr>
                <w:spacing w:val="-10"/>
                <w:sz w:val="18"/>
              </w:rPr>
              <w:t> </w:t>
            </w:r>
            <w:r>
              <w:rPr>
                <w:sz w:val="18"/>
              </w:rPr>
              <w:t>“3”</w:t>
            </w:r>
            <w:r>
              <w:rPr>
                <w:spacing w:val="-10"/>
                <w:sz w:val="18"/>
              </w:rPr>
              <w:t> </w:t>
            </w:r>
            <w:r>
              <w:rPr>
                <w:sz w:val="18"/>
              </w:rPr>
              <w:t>as</w:t>
            </w:r>
            <w:r>
              <w:rPr>
                <w:spacing w:val="-9"/>
                <w:sz w:val="18"/>
              </w:rPr>
              <w:t> </w:t>
            </w:r>
            <w:r>
              <w:rPr>
                <w:sz w:val="18"/>
              </w:rPr>
              <w:t>described</w:t>
            </w:r>
            <w:r>
              <w:rPr>
                <w:spacing w:val="-10"/>
                <w:sz w:val="18"/>
              </w:rPr>
              <w:t> </w:t>
            </w:r>
            <w:r>
              <w:rPr>
                <w:sz w:val="18"/>
              </w:rPr>
              <w:t>in</w:t>
            </w:r>
          </w:p>
          <w:p>
            <w:pPr>
              <w:pStyle w:val="TableParagraph"/>
              <w:spacing w:line="187" w:lineRule="exact"/>
              <w:ind w:left="107"/>
              <w:rPr>
                <w:sz w:val="18"/>
              </w:rPr>
            </w:pPr>
            <w:r>
              <w:rPr>
                <w:sz w:val="18"/>
              </w:rPr>
              <w:t>Clause</w:t>
            </w:r>
            <w:r>
              <w:rPr>
                <w:spacing w:val="-5"/>
                <w:sz w:val="18"/>
              </w:rPr>
              <w:t> </w:t>
            </w:r>
            <w:r>
              <w:rPr>
                <w:spacing w:val="-2"/>
                <w:sz w:val="18"/>
              </w:rPr>
              <w:t>8.2.3.</w:t>
            </w:r>
          </w:p>
        </w:tc>
      </w:tr>
      <w:tr>
        <w:trPr>
          <w:trHeight w:val="1242" w:hRule="atLeast"/>
        </w:trPr>
        <w:tc>
          <w:tcPr>
            <w:tcW w:w="2754" w:type="dxa"/>
          </w:tcPr>
          <w:p>
            <w:pPr>
              <w:pStyle w:val="TableParagraph"/>
              <w:ind w:left="149"/>
              <w:rPr>
                <w:sz w:val="18"/>
              </w:rPr>
            </w:pPr>
            <w:r>
              <w:rPr>
                <w:spacing w:val="-4"/>
                <w:sz w:val="18"/>
              </w:rPr>
              <w:t>&gt;MIB</w:t>
            </w:r>
          </w:p>
        </w:tc>
        <w:tc>
          <w:tcPr>
            <w:tcW w:w="1080" w:type="dxa"/>
          </w:tcPr>
          <w:p>
            <w:pPr>
              <w:pStyle w:val="TableParagraph"/>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67" w:type="dxa"/>
          </w:tcPr>
          <w:p>
            <w:pPr>
              <w:pStyle w:val="TableParagraph"/>
              <w:ind w:left="107"/>
              <w:rPr>
                <w:sz w:val="18"/>
              </w:rPr>
            </w:pPr>
            <w:r>
              <w:rPr>
                <w:sz w:val="18"/>
              </w:rPr>
              <w:t>OCTET</w:t>
            </w:r>
            <w:r>
              <w:rPr>
                <w:spacing w:val="-1"/>
                <w:sz w:val="18"/>
              </w:rPr>
              <w:t> </w:t>
            </w:r>
            <w:r>
              <w:rPr>
                <w:spacing w:val="-2"/>
                <w:sz w:val="18"/>
              </w:rPr>
              <w:t>STRING</w:t>
            </w:r>
          </w:p>
        </w:tc>
        <w:tc>
          <w:tcPr>
            <w:tcW w:w="1947" w:type="dxa"/>
          </w:tcPr>
          <w:p>
            <w:pPr>
              <w:pStyle w:val="TableParagraph"/>
              <w:ind w:left="107"/>
              <w:rPr>
                <w:sz w:val="18"/>
              </w:rPr>
            </w:pPr>
            <w:r>
              <w:rPr>
                <w:i/>
                <w:sz w:val="18"/>
              </w:rPr>
              <w:t>MIB</w:t>
            </w:r>
            <w:r>
              <w:rPr>
                <w:i/>
                <w:spacing w:val="-1"/>
                <w:sz w:val="18"/>
              </w:rPr>
              <w:t> </w:t>
            </w:r>
            <w:r>
              <w:rPr>
                <w:sz w:val="18"/>
              </w:rPr>
              <w:t>IE</w:t>
            </w:r>
            <w:r>
              <w:rPr>
                <w:spacing w:val="-1"/>
                <w:sz w:val="18"/>
              </w:rPr>
              <w:t> </w:t>
            </w:r>
            <w:r>
              <w:rPr>
                <w:sz w:val="18"/>
              </w:rPr>
              <w:t>in</w:t>
            </w:r>
            <w:r>
              <w:rPr>
                <w:spacing w:val="-1"/>
                <w:sz w:val="18"/>
              </w:rPr>
              <w:t> </w:t>
            </w:r>
            <w:r>
              <w:rPr>
                <w:sz w:val="18"/>
              </w:rPr>
              <w:t>TS</w:t>
            </w:r>
            <w:r>
              <w:rPr>
                <w:spacing w:val="-1"/>
                <w:sz w:val="18"/>
              </w:rPr>
              <w:t> </w:t>
            </w:r>
            <w:r>
              <w:rPr>
                <w:spacing w:val="-2"/>
                <w:sz w:val="18"/>
              </w:rPr>
              <w:t>38.331.</w:t>
            </w:r>
          </w:p>
          <w:p>
            <w:pPr>
              <w:pStyle w:val="TableParagraph"/>
              <w:spacing w:line="240" w:lineRule="auto" w:before="2"/>
              <w:ind w:left="107" w:right="146"/>
              <w:rPr>
                <w:sz w:val="18"/>
              </w:rPr>
            </w:pPr>
            <w:r>
              <w:rPr>
                <w:sz w:val="18"/>
              </w:rPr>
              <w:t>This IE shall be reported if RAN Parameter ID is set to</w:t>
            </w:r>
            <w:r>
              <w:rPr>
                <w:spacing w:val="-10"/>
                <w:sz w:val="18"/>
              </w:rPr>
              <w:t> </w:t>
            </w:r>
            <w:r>
              <w:rPr>
                <w:sz w:val="18"/>
              </w:rPr>
              <w:t>“4”</w:t>
            </w:r>
            <w:r>
              <w:rPr>
                <w:spacing w:val="-10"/>
                <w:sz w:val="18"/>
              </w:rPr>
              <w:t> </w:t>
            </w:r>
            <w:r>
              <w:rPr>
                <w:sz w:val="18"/>
              </w:rPr>
              <w:t>as</w:t>
            </w:r>
            <w:r>
              <w:rPr>
                <w:spacing w:val="-9"/>
                <w:sz w:val="18"/>
              </w:rPr>
              <w:t> </w:t>
            </w:r>
            <w:r>
              <w:rPr>
                <w:sz w:val="18"/>
              </w:rPr>
              <w:t>described</w:t>
            </w:r>
            <w:r>
              <w:rPr>
                <w:spacing w:val="-10"/>
                <w:sz w:val="18"/>
              </w:rPr>
              <w:t> </w:t>
            </w:r>
            <w:r>
              <w:rPr>
                <w:sz w:val="18"/>
              </w:rPr>
              <w:t>in</w:t>
            </w:r>
          </w:p>
          <w:p>
            <w:pPr>
              <w:pStyle w:val="TableParagraph"/>
              <w:spacing w:line="187" w:lineRule="exact"/>
              <w:ind w:left="107"/>
              <w:rPr>
                <w:sz w:val="18"/>
              </w:rPr>
            </w:pPr>
            <w:r>
              <w:rPr>
                <w:sz w:val="18"/>
              </w:rPr>
              <w:t>Clause</w:t>
            </w:r>
            <w:r>
              <w:rPr>
                <w:spacing w:val="-5"/>
                <w:sz w:val="18"/>
              </w:rPr>
              <w:t> </w:t>
            </w:r>
            <w:r>
              <w:rPr>
                <w:spacing w:val="-2"/>
                <w:sz w:val="18"/>
              </w:rPr>
              <w:t>8.2.3.</w:t>
            </w:r>
          </w:p>
        </w:tc>
      </w:tr>
      <w:tr>
        <w:trPr>
          <w:trHeight w:val="1862" w:hRule="atLeast"/>
        </w:trPr>
        <w:tc>
          <w:tcPr>
            <w:tcW w:w="2754" w:type="dxa"/>
          </w:tcPr>
          <w:p>
            <w:pPr>
              <w:pStyle w:val="TableParagraph"/>
              <w:ind w:left="149"/>
              <w:rPr>
                <w:sz w:val="18"/>
              </w:rPr>
            </w:pPr>
            <w:r>
              <w:rPr>
                <w:sz w:val="18"/>
              </w:rPr>
              <w:t>&gt;</w:t>
            </w:r>
            <w:r>
              <w:rPr>
                <w:spacing w:val="-4"/>
                <w:sz w:val="18"/>
              </w:rPr>
              <w:t> </w:t>
            </w:r>
            <w:r>
              <w:rPr>
                <w:sz w:val="18"/>
              </w:rPr>
              <w:t>Serving</w:t>
            </w:r>
            <w:r>
              <w:rPr>
                <w:spacing w:val="-3"/>
                <w:sz w:val="18"/>
              </w:rPr>
              <w:t> </w:t>
            </w:r>
            <w:r>
              <w:rPr>
                <w:sz w:val="18"/>
              </w:rPr>
              <w:t>Cell</w:t>
            </w:r>
            <w:r>
              <w:rPr>
                <w:spacing w:val="-3"/>
                <w:sz w:val="18"/>
              </w:rPr>
              <w:t> </w:t>
            </w:r>
            <w:r>
              <w:rPr>
                <w:sz w:val="18"/>
              </w:rPr>
              <w:t>Config</w:t>
            </w:r>
            <w:r>
              <w:rPr>
                <w:spacing w:val="-5"/>
                <w:sz w:val="18"/>
              </w:rPr>
              <w:t> </w:t>
            </w:r>
            <w:r>
              <w:rPr>
                <w:spacing w:val="-2"/>
                <w:sz w:val="18"/>
              </w:rPr>
              <w:t>Common</w:t>
            </w:r>
          </w:p>
        </w:tc>
        <w:tc>
          <w:tcPr>
            <w:tcW w:w="1080" w:type="dxa"/>
          </w:tcPr>
          <w:p>
            <w:pPr>
              <w:pStyle w:val="TableParagraph"/>
              <w:ind w:left="107"/>
              <w:rPr>
                <w:sz w:val="18"/>
              </w:rPr>
            </w:pPr>
            <w:r>
              <w:rPr>
                <w:spacing w:val="-10"/>
                <w:sz w:val="18"/>
              </w:rPr>
              <w:t>O</w:t>
            </w:r>
          </w:p>
        </w:tc>
        <w:tc>
          <w:tcPr>
            <w:tcW w:w="1529" w:type="dxa"/>
          </w:tcPr>
          <w:p>
            <w:pPr>
              <w:pStyle w:val="TableParagraph"/>
              <w:spacing w:line="240" w:lineRule="auto"/>
              <w:ind w:left="0"/>
              <w:rPr>
                <w:rFonts w:ascii="Times New Roman"/>
                <w:sz w:val="18"/>
              </w:rPr>
            </w:pPr>
          </w:p>
        </w:tc>
        <w:tc>
          <w:tcPr>
            <w:tcW w:w="2067" w:type="dxa"/>
          </w:tcPr>
          <w:p>
            <w:pPr>
              <w:pStyle w:val="TableParagraph"/>
              <w:ind w:left="107"/>
              <w:rPr>
                <w:sz w:val="18"/>
              </w:rPr>
            </w:pPr>
            <w:r>
              <w:rPr>
                <w:spacing w:val="-2"/>
                <w:sz w:val="18"/>
              </w:rPr>
              <w:t>9.3.60</w:t>
            </w:r>
          </w:p>
        </w:tc>
        <w:tc>
          <w:tcPr>
            <w:tcW w:w="1947" w:type="dxa"/>
          </w:tcPr>
          <w:p>
            <w:pPr>
              <w:pStyle w:val="TableParagraph"/>
              <w:spacing w:line="240" w:lineRule="auto"/>
              <w:ind w:left="107" w:right="182"/>
              <w:rPr>
                <w:sz w:val="18"/>
              </w:rPr>
            </w:pPr>
            <w:r>
              <w:rPr>
                <w:sz w:val="18"/>
              </w:rPr>
              <w:t>Provides</w:t>
            </w:r>
            <w:r>
              <w:rPr>
                <w:spacing w:val="-13"/>
                <w:sz w:val="18"/>
              </w:rPr>
              <w:t> </w:t>
            </w:r>
            <w:r>
              <w:rPr>
                <w:sz w:val="18"/>
              </w:rPr>
              <w:t>information on common parameters of the serving cell.</w:t>
            </w:r>
          </w:p>
          <w:p>
            <w:pPr>
              <w:pStyle w:val="TableParagraph"/>
              <w:spacing w:line="240" w:lineRule="auto"/>
              <w:ind w:left="107"/>
              <w:rPr>
                <w:sz w:val="18"/>
              </w:rPr>
            </w:pPr>
            <w:r>
              <w:rPr>
                <w:sz w:val="18"/>
              </w:rPr>
              <w:t>This IE shall be reported if RAN Parameter ID is set</w:t>
            </w:r>
          </w:p>
          <w:p>
            <w:pPr>
              <w:pStyle w:val="TableParagraph"/>
              <w:ind w:left="107"/>
              <w:rPr>
                <w:sz w:val="18"/>
              </w:rPr>
            </w:pPr>
            <w:r>
              <w:rPr>
                <w:sz w:val="18"/>
              </w:rPr>
              <w:t>to</w:t>
            </w:r>
            <w:r>
              <w:rPr>
                <w:spacing w:val="-10"/>
                <w:sz w:val="18"/>
              </w:rPr>
              <w:t> </w:t>
            </w:r>
            <w:r>
              <w:rPr>
                <w:sz w:val="18"/>
              </w:rPr>
              <w:t>“5”</w:t>
            </w:r>
            <w:r>
              <w:rPr>
                <w:spacing w:val="-10"/>
                <w:sz w:val="18"/>
              </w:rPr>
              <w:t> </w:t>
            </w:r>
            <w:r>
              <w:rPr>
                <w:sz w:val="18"/>
              </w:rPr>
              <w:t>as</w:t>
            </w:r>
            <w:r>
              <w:rPr>
                <w:spacing w:val="-9"/>
                <w:sz w:val="18"/>
              </w:rPr>
              <w:t> </w:t>
            </w:r>
            <w:r>
              <w:rPr>
                <w:sz w:val="18"/>
              </w:rPr>
              <w:t>described</w:t>
            </w:r>
            <w:r>
              <w:rPr>
                <w:spacing w:val="-10"/>
                <w:sz w:val="18"/>
              </w:rPr>
              <w:t> </w:t>
            </w:r>
            <w:r>
              <w:rPr>
                <w:sz w:val="18"/>
              </w:rPr>
              <w:t>in Clause 8.2.3.</w:t>
            </w:r>
          </w:p>
        </w:tc>
      </w:tr>
    </w:tbl>
    <w:p>
      <w:pPr>
        <w:spacing w:line="240" w:lineRule="auto" w:before="186"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621" w:hRule="atLeast"/>
        </w:trPr>
        <w:tc>
          <w:tcPr>
            <w:tcW w:w="3687" w:type="dxa"/>
          </w:tcPr>
          <w:p>
            <w:pPr>
              <w:pStyle w:val="TableParagraph"/>
              <w:rPr>
                <w:sz w:val="18"/>
              </w:rPr>
            </w:pPr>
            <w:r>
              <w:rPr>
                <w:spacing w:val="-2"/>
                <w:sz w:val="18"/>
              </w:rPr>
              <w:t>maxnoofCellID</w:t>
            </w:r>
          </w:p>
        </w:tc>
        <w:tc>
          <w:tcPr>
            <w:tcW w:w="5670" w:type="dxa"/>
          </w:tcPr>
          <w:p>
            <w:pPr>
              <w:pStyle w:val="TableParagraph"/>
              <w:spacing w:line="240" w:lineRule="auto"/>
              <w:ind w:right="112"/>
              <w:rPr>
                <w:sz w:val="18"/>
              </w:rPr>
            </w:pPr>
            <w:r>
              <w:rPr>
                <w:sz w:val="18"/>
              </w:rPr>
              <w:t>Maximum</w:t>
            </w:r>
            <w:r>
              <w:rPr>
                <w:spacing w:val="-5"/>
                <w:sz w:val="18"/>
              </w:rPr>
              <w:t> </w:t>
            </w:r>
            <w:r>
              <w:rPr>
                <w:sz w:val="18"/>
              </w:rPr>
              <w:t>number</w:t>
            </w:r>
            <w:r>
              <w:rPr>
                <w:spacing w:val="-6"/>
                <w:sz w:val="18"/>
              </w:rPr>
              <w:t> </w:t>
            </w:r>
            <w:r>
              <w:rPr>
                <w:sz w:val="18"/>
              </w:rPr>
              <w:t>of</w:t>
            </w:r>
            <w:r>
              <w:rPr>
                <w:spacing w:val="-8"/>
                <w:sz w:val="18"/>
              </w:rPr>
              <w:t> </w:t>
            </w:r>
            <w:r>
              <w:rPr>
                <w:sz w:val="18"/>
              </w:rPr>
              <w:t>Cell</w:t>
            </w:r>
            <w:r>
              <w:rPr>
                <w:spacing w:val="-8"/>
                <w:sz w:val="18"/>
              </w:rPr>
              <w:t> </w:t>
            </w:r>
            <w:r>
              <w:rPr>
                <w:sz w:val="18"/>
              </w:rPr>
              <w:t>Identifiers</w:t>
            </w:r>
            <w:r>
              <w:rPr>
                <w:spacing w:val="-5"/>
                <w:sz w:val="18"/>
              </w:rPr>
              <w:t> </w:t>
            </w:r>
            <w:r>
              <w:rPr>
                <w:sz w:val="18"/>
              </w:rPr>
              <w:t>supported</w:t>
            </w:r>
            <w:r>
              <w:rPr>
                <w:spacing w:val="-8"/>
                <w:sz w:val="18"/>
              </w:rPr>
              <w:t> </w:t>
            </w:r>
            <w:r>
              <w:rPr>
                <w:sz w:val="18"/>
              </w:rPr>
              <w:t>by </w:t>
            </w:r>
            <w:r>
              <w:rPr>
                <w:i/>
                <w:sz w:val="18"/>
              </w:rPr>
              <w:t>E2SM-RC</w:t>
            </w:r>
            <w:r>
              <w:rPr>
                <w:i/>
                <w:sz w:val="18"/>
              </w:rPr>
              <w:t> Indication</w:t>
            </w:r>
            <w:r>
              <w:rPr>
                <w:i/>
                <w:spacing w:val="-3"/>
                <w:sz w:val="18"/>
              </w:rPr>
              <w:t> </w:t>
            </w:r>
            <w:r>
              <w:rPr>
                <w:i/>
                <w:sz w:val="18"/>
              </w:rPr>
              <w:t>Message</w:t>
            </w:r>
            <w:r>
              <w:rPr>
                <w:i/>
                <w:spacing w:val="-2"/>
                <w:sz w:val="18"/>
              </w:rPr>
              <w:t> </w:t>
            </w:r>
            <w:r>
              <w:rPr>
                <w:i/>
                <w:sz w:val="18"/>
              </w:rPr>
              <w:t>Format</w:t>
            </w:r>
            <w:r>
              <w:rPr>
                <w:i/>
                <w:spacing w:val="-4"/>
                <w:sz w:val="18"/>
              </w:rPr>
              <w:t> </w:t>
            </w:r>
            <w:r>
              <w:rPr>
                <w:i/>
                <w:sz w:val="18"/>
              </w:rPr>
              <w:t>3</w:t>
            </w:r>
            <w:r>
              <w:rPr>
                <w:i/>
                <w:spacing w:val="-2"/>
                <w:sz w:val="18"/>
              </w:rPr>
              <w:t> </w:t>
            </w:r>
            <w:r>
              <w:rPr>
                <w:sz w:val="18"/>
              </w:rPr>
              <w:t>IE</w:t>
            </w:r>
            <w:r>
              <w:rPr>
                <w:spacing w:val="-2"/>
                <w:sz w:val="18"/>
              </w:rPr>
              <w:t> </w:t>
            </w:r>
            <w:r>
              <w:rPr>
                <w:sz w:val="18"/>
              </w:rPr>
              <w:t>to</w:t>
            </w:r>
            <w:r>
              <w:rPr>
                <w:spacing w:val="-3"/>
                <w:sz w:val="18"/>
              </w:rPr>
              <w:t> </w:t>
            </w:r>
            <w:r>
              <w:rPr>
                <w:sz w:val="18"/>
              </w:rPr>
              <w:t>be</w:t>
            </w:r>
            <w:r>
              <w:rPr>
                <w:spacing w:val="-2"/>
                <w:sz w:val="18"/>
              </w:rPr>
              <w:t> </w:t>
            </w:r>
            <w:r>
              <w:rPr>
                <w:sz w:val="18"/>
              </w:rPr>
              <w:t>reported.</w:t>
            </w:r>
            <w:r>
              <w:rPr>
                <w:spacing w:val="-5"/>
                <w:sz w:val="18"/>
              </w:rPr>
              <w:t> </w:t>
            </w:r>
            <w:r>
              <w:rPr>
                <w:sz w:val="18"/>
              </w:rPr>
              <w:t>The</w:t>
            </w:r>
            <w:r>
              <w:rPr>
                <w:spacing w:val="-4"/>
                <w:sz w:val="18"/>
              </w:rPr>
              <w:t> </w:t>
            </w:r>
            <w:r>
              <w:rPr>
                <w:sz w:val="18"/>
              </w:rPr>
              <w:t>value</w:t>
            </w:r>
            <w:r>
              <w:rPr>
                <w:spacing w:val="-4"/>
                <w:sz w:val="18"/>
              </w:rPr>
              <w:t> </w:t>
            </w:r>
            <w:r>
              <w:rPr>
                <w:spacing w:val="-5"/>
                <w:sz w:val="18"/>
              </w:rPr>
              <w:t>is</w:t>
            </w:r>
          </w:p>
          <w:p>
            <w:pPr>
              <w:pStyle w:val="TableParagraph"/>
              <w:spacing w:line="188" w:lineRule="exact"/>
              <w:rPr>
                <w:sz w:val="18"/>
              </w:rPr>
            </w:pPr>
            <w:r>
              <w:rPr>
                <w:spacing w:val="-2"/>
                <w:sz w:val="18"/>
              </w:rPr>
              <w:t>&lt;</w:t>
            </w:r>
            <w:r>
              <w:rPr>
                <w:i/>
                <w:spacing w:val="-2"/>
                <w:sz w:val="18"/>
              </w:rPr>
              <w:t>65535</w:t>
            </w:r>
            <w:r>
              <w:rPr>
                <w:spacing w:val="-2"/>
                <w:sz w:val="18"/>
              </w:rPr>
              <w:t>&gt;.</w:t>
            </w:r>
          </w:p>
        </w:tc>
      </w:tr>
    </w:tbl>
    <w:p>
      <w:pPr>
        <w:spacing w:after="0" w:line="188" w:lineRule="exact"/>
        <w:rPr>
          <w:sz w:val="18"/>
        </w:rPr>
        <w:sectPr>
          <w:pgSz w:w="11910" w:h="16850"/>
          <w:pgMar w:header="866" w:footer="459" w:top="1520" w:bottom="640" w:left="760" w:right="460"/>
        </w:sectPr>
      </w:pPr>
    </w:p>
    <w:p>
      <w:pPr>
        <w:pStyle w:val="Heading6"/>
        <w:numPr>
          <w:ilvl w:val="4"/>
          <w:numId w:val="37"/>
        </w:numPr>
        <w:tabs>
          <w:tab w:pos="1505" w:val="left" w:leader="none"/>
        </w:tabs>
        <w:spacing w:line="240" w:lineRule="auto" w:before="53" w:after="0"/>
        <w:ind w:left="1505" w:right="0" w:hanging="1132"/>
        <w:jc w:val="left"/>
      </w:pPr>
      <w:r>
        <w:rPr>
          <w:spacing w:val="-4"/>
        </w:rPr>
        <w:t>VOID</w:t>
      </w:r>
    </w:p>
    <w:p>
      <w:pPr>
        <w:spacing w:line="240" w:lineRule="auto" w:before="45"/>
        <w:rPr>
          <w:sz w:val="22"/>
        </w:rPr>
      </w:pPr>
    </w:p>
    <w:p>
      <w:pPr>
        <w:pStyle w:val="Heading6"/>
        <w:numPr>
          <w:ilvl w:val="4"/>
          <w:numId w:val="37"/>
        </w:numPr>
        <w:tabs>
          <w:tab w:pos="1505" w:val="left" w:leader="none"/>
        </w:tabs>
        <w:spacing w:line="240" w:lineRule="auto" w:before="1" w:after="0"/>
        <w:ind w:left="1505" w:right="0" w:hanging="1132"/>
        <w:jc w:val="left"/>
      </w:pPr>
      <w:r>
        <w:rPr/>
        <w:t>E2SM-RC</w:t>
      </w:r>
      <w:r>
        <w:rPr>
          <w:spacing w:val="-7"/>
        </w:rPr>
        <w:t> </w:t>
      </w:r>
      <w:r>
        <w:rPr/>
        <w:t>Indication</w:t>
      </w:r>
      <w:r>
        <w:rPr>
          <w:spacing w:val="-9"/>
        </w:rPr>
        <w:t> </w:t>
      </w:r>
      <w:r>
        <w:rPr/>
        <w:t>Message</w:t>
      </w:r>
      <w:r>
        <w:rPr>
          <w:spacing w:val="-7"/>
        </w:rPr>
        <w:t> </w:t>
      </w:r>
      <w:r>
        <w:rPr/>
        <w:t>Format</w:t>
      </w:r>
      <w:r>
        <w:rPr>
          <w:spacing w:val="-5"/>
        </w:rPr>
        <w:t> </w:t>
      </w:r>
      <w:r>
        <w:rPr>
          <w:spacing w:val="-10"/>
        </w:rPr>
        <w:t>5</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1531"/>
        <w:gridCol w:w="1440"/>
        <w:gridCol w:w="1795"/>
      </w:tblGrid>
      <w:tr>
        <w:trPr>
          <w:trHeight w:val="412"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531" w:type="dxa"/>
          </w:tcPr>
          <w:p>
            <w:pPr>
              <w:pStyle w:val="TableParagraph"/>
              <w:ind w:left="489"/>
              <w:rPr>
                <w:b/>
                <w:sz w:val="18"/>
              </w:rPr>
            </w:pPr>
            <w:r>
              <w:rPr>
                <w:b/>
                <w:spacing w:val="-4"/>
                <w:sz w:val="18"/>
              </w:rPr>
              <w:t>Range</w:t>
            </w:r>
          </w:p>
        </w:tc>
        <w:tc>
          <w:tcPr>
            <w:tcW w:w="1440" w:type="dxa"/>
          </w:tcPr>
          <w:p>
            <w:pPr>
              <w:pStyle w:val="TableParagraph"/>
              <w:ind w:left="31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95" w:type="dxa"/>
          </w:tcPr>
          <w:p>
            <w:pPr>
              <w:pStyle w:val="TableParagraph"/>
              <w:ind w:left="413" w:firstLine="33"/>
              <w:rPr>
                <w:b/>
                <w:sz w:val="18"/>
              </w:rPr>
            </w:pPr>
            <w:r>
              <w:rPr>
                <w:b/>
                <w:spacing w:val="-2"/>
                <w:sz w:val="18"/>
              </w:rPr>
              <w:t>Semantics description</w:t>
            </w:r>
          </w:p>
        </w:tc>
      </w:tr>
      <w:tr>
        <w:trPr>
          <w:trHeight w:val="621" w:hRule="atLeast"/>
        </w:trPr>
        <w:tc>
          <w:tcPr>
            <w:tcW w:w="3565" w:type="dxa"/>
          </w:tcPr>
          <w:p>
            <w:pPr>
              <w:pStyle w:val="TableParagraph"/>
              <w:spacing w:line="240" w:lineRule="auto" w:before="1"/>
              <w:rPr>
                <w:sz w:val="18"/>
              </w:rPr>
            </w:pPr>
            <w:r>
              <w:rPr>
                <w:sz w:val="18"/>
              </w:rPr>
              <w:t>List</w:t>
            </w:r>
            <w:r>
              <w:rPr>
                <w:spacing w:val="-5"/>
                <w:sz w:val="18"/>
              </w:rPr>
              <w:t> </w:t>
            </w:r>
            <w:r>
              <w:rPr>
                <w:sz w:val="18"/>
              </w:rPr>
              <w:t>of</w:t>
            </w:r>
            <w:r>
              <w:rPr>
                <w:spacing w:val="-2"/>
                <w:sz w:val="18"/>
              </w:rPr>
              <w:t> </w:t>
            </w:r>
            <w:r>
              <w:rPr>
                <w:sz w:val="18"/>
              </w:rPr>
              <w:t>RAN</w:t>
            </w:r>
            <w:r>
              <w:rPr>
                <w:spacing w:val="-4"/>
                <w:sz w:val="18"/>
              </w:rPr>
              <w:t> </w:t>
            </w:r>
            <w:r>
              <w:rPr>
                <w:sz w:val="18"/>
              </w:rPr>
              <w:t>parameters</w:t>
            </w:r>
            <w:r>
              <w:rPr>
                <w:spacing w:val="-4"/>
                <w:sz w:val="18"/>
              </w:rPr>
              <w:t> </w:t>
            </w:r>
            <w:r>
              <w:rPr>
                <w:spacing w:val="-2"/>
                <w:sz w:val="18"/>
              </w:rPr>
              <w:t>requested</w:t>
            </w:r>
          </w:p>
        </w:tc>
        <w:tc>
          <w:tcPr>
            <w:tcW w:w="1080" w:type="dxa"/>
          </w:tcPr>
          <w:p>
            <w:pPr>
              <w:pStyle w:val="TableParagraph"/>
              <w:spacing w:line="240" w:lineRule="auto"/>
              <w:ind w:left="0"/>
              <w:rPr>
                <w:rFonts w:ascii="Times New Roman"/>
                <w:sz w:val="18"/>
              </w:rPr>
            </w:pPr>
          </w:p>
        </w:tc>
        <w:tc>
          <w:tcPr>
            <w:tcW w:w="1531" w:type="dxa"/>
          </w:tcPr>
          <w:p>
            <w:pPr>
              <w:pStyle w:val="TableParagraph"/>
              <w:rPr>
                <w:i/>
                <w:sz w:val="18"/>
              </w:rPr>
            </w:pPr>
            <w:r>
              <w:rPr>
                <w:i/>
                <w:spacing w:val="-2"/>
                <w:sz w:val="18"/>
              </w:rPr>
              <w:t>0..&lt;maxnoofAss</w:t>
            </w:r>
            <w:r>
              <w:rPr>
                <w:i/>
                <w:spacing w:val="-2"/>
                <w:sz w:val="18"/>
              </w:rPr>
              <w:t> ociatedRANPar ameters&gt;</w:t>
            </w:r>
          </w:p>
        </w:tc>
        <w:tc>
          <w:tcPr>
            <w:tcW w:w="1440" w:type="dxa"/>
          </w:tcPr>
          <w:p>
            <w:pPr>
              <w:pStyle w:val="TableParagraph"/>
              <w:spacing w:line="240" w:lineRule="auto"/>
              <w:ind w:left="0"/>
              <w:rPr>
                <w:rFonts w:ascii="Times New Roman"/>
                <w:sz w:val="18"/>
              </w:rPr>
            </w:pPr>
          </w:p>
        </w:tc>
        <w:tc>
          <w:tcPr>
            <w:tcW w:w="1795" w:type="dxa"/>
          </w:tcPr>
          <w:p>
            <w:pPr>
              <w:pStyle w:val="TableParagraph"/>
              <w:spacing w:line="240" w:lineRule="auto"/>
              <w:ind w:left="0"/>
              <w:rPr>
                <w:rFonts w:ascii="Times New Roman"/>
                <w:sz w:val="18"/>
              </w:rPr>
            </w:pPr>
          </w:p>
        </w:tc>
      </w:tr>
      <w:tr>
        <w:trPr>
          <w:trHeight w:val="414" w:hRule="atLeast"/>
        </w:trPr>
        <w:tc>
          <w:tcPr>
            <w:tcW w:w="3565" w:type="dxa"/>
          </w:tcPr>
          <w:p>
            <w:pPr>
              <w:pStyle w:val="TableParagraph"/>
              <w:spacing w:line="240" w:lineRule="auto" w:before="1"/>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240" w:lineRule="auto" w:before="1"/>
              <w:ind w:left="107"/>
              <w:rPr>
                <w:sz w:val="18"/>
              </w:rPr>
            </w:pPr>
            <w:r>
              <w:rPr>
                <w:spacing w:val="-10"/>
                <w:sz w:val="18"/>
              </w:rPr>
              <w:t>M</w:t>
            </w:r>
          </w:p>
        </w:tc>
        <w:tc>
          <w:tcPr>
            <w:tcW w:w="1531" w:type="dxa"/>
          </w:tcPr>
          <w:p>
            <w:pPr>
              <w:pStyle w:val="TableParagraph"/>
              <w:spacing w:line="240" w:lineRule="auto"/>
              <w:ind w:left="0"/>
              <w:rPr>
                <w:rFonts w:ascii="Times New Roman"/>
                <w:sz w:val="18"/>
              </w:rPr>
            </w:pPr>
          </w:p>
        </w:tc>
        <w:tc>
          <w:tcPr>
            <w:tcW w:w="1440" w:type="dxa"/>
          </w:tcPr>
          <w:p>
            <w:pPr>
              <w:pStyle w:val="TableParagraph"/>
              <w:spacing w:line="240" w:lineRule="auto" w:before="1"/>
              <w:rPr>
                <w:sz w:val="18"/>
              </w:rPr>
            </w:pPr>
            <w:r>
              <w:rPr>
                <w:spacing w:val="-2"/>
                <w:sz w:val="18"/>
              </w:rPr>
              <w:t>9.3.8</w:t>
            </w:r>
          </w:p>
        </w:tc>
        <w:tc>
          <w:tcPr>
            <w:tcW w:w="1795" w:type="dxa"/>
          </w:tcPr>
          <w:p>
            <w:pPr>
              <w:pStyle w:val="TableParagraph"/>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8.3</w:t>
            </w:r>
          </w:p>
        </w:tc>
      </w:tr>
      <w:tr>
        <w:trPr>
          <w:trHeight w:val="414" w:hRule="atLeast"/>
        </w:trPr>
        <w:tc>
          <w:tcPr>
            <w:tcW w:w="3565" w:type="dxa"/>
          </w:tcPr>
          <w:p>
            <w:pPr>
              <w:pStyle w:val="TableParagraph"/>
              <w:rPr>
                <w:sz w:val="18"/>
              </w:rPr>
            </w:pPr>
            <w:r>
              <w:rPr>
                <w:sz w:val="18"/>
              </w:rPr>
              <w:t>&gt;RAN</w:t>
            </w:r>
            <w:r>
              <w:rPr>
                <w:spacing w:val="-4"/>
                <w:sz w:val="18"/>
              </w:rPr>
              <w:t> </w:t>
            </w:r>
            <w:r>
              <w:rPr>
                <w:sz w:val="18"/>
              </w:rPr>
              <w:t>Parameter</w:t>
            </w:r>
            <w:r>
              <w:rPr>
                <w:spacing w:val="-4"/>
                <w:sz w:val="18"/>
              </w:rPr>
              <w:t> </w:t>
            </w:r>
            <w:r>
              <w:rPr>
                <w:sz w:val="18"/>
              </w:rPr>
              <w:t>Value</w:t>
            </w:r>
            <w:r>
              <w:rPr>
                <w:spacing w:val="-6"/>
                <w:sz w:val="18"/>
              </w:rPr>
              <w:t> </w:t>
            </w:r>
            <w:r>
              <w:rPr>
                <w:spacing w:val="-4"/>
                <w:sz w:val="18"/>
              </w:rPr>
              <w:t>Type</w:t>
            </w:r>
          </w:p>
        </w:tc>
        <w:tc>
          <w:tcPr>
            <w:tcW w:w="1080" w:type="dxa"/>
          </w:tcPr>
          <w:p>
            <w:pPr>
              <w:pStyle w:val="TableParagraph"/>
              <w:ind w:left="107"/>
              <w:rPr>
                <w:sz w:val="18"/>
              </w:rPr>
            </w:pPr>
            <w:r>
              <w:rPr>
                <w:spacing w:val="-10"/>
                <w:sz w:val="18"/>
              </w:rPr>
              <w:t>M</w:t>
            </w:r>
          </w:p>
        </w:tc>
        <w:tc>
          <w:tcPr>
            <w:tcW w:w="1531" w:type="dxa"/>
          </w:tcPr>
          <w:p>
            <w:pPr>
              <w:pStyle w:val="TableParagraph"/>
              <w:spacing w:line="240" w:lineRule="auto"/>
              <w:ind w:left="0"/>
              <w:rPr>
                <w:rFonts w:ascii="Times New Roman"/>
                <w:sz w:val="18"/>
              </w:rPr>
            </w:pPr>
          </w:p>
        </w:tc>
        <w:tc>
          <w:tcPr>
            <w:tcW w:w="1440" w:type="dxa"/>
          </w:tcPr>
          <w:p>
            <w:pPr>
              <w:pStyle w:val="TableParagraph"/>
              <w:rPr>
                <w:sz w:val="18"/>
              </w:rPr>
            </w:pPr>
            <w:r>
              <w:rPr>
                <w:spacing w:val="-2"/>
                <w:sz w:val="18"/>
              </w:rPr>
              <w:t>9.3.11</w:t>
            </w:r>
          </w:p>
        </w:tc>
        <w:tc>
          <w:tcPr>
            <w:tcW w:w="1795" w:type="dxa"/>
          </w:tcPr>
          <w:p>
            <w:pPr>
              <w:pStyle w:val="TableParagraph"/>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8.3</w:t>
            </w:r>
          </w:p>
        </w:tc>
      </w:tr>
    </w:tbl>
    <w:p>
      <w:pPr>
        <w:spacing w:line="240" w:lineRule="auto" w:before="182"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5" w:hRule="atLeast"/>
        </w:trPr>
        <w:tc>
          <w:tcPr>
            <w:tcW w:w="3687" w:type="dxa"/>
          </w:tcPr>
          <w:p>
            <w:pPr>
              <w:pStyle w:val="TableParagraph"/>
              <w:spacing w:line="207" w:lineRule="exact"/>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specific Control action. The value is &lt;</w:t>
            </w:r>
            <w:r>
              <w:rPr>
                <w:i/>
                <w:sz w:val="18"/>
              </w:rPr>
              <w:t>65535</w:t>
            </w:r>
            <w:r>
              <w:rPr>
                <w:sz w:val="18"/>
              </w:rPr>
              <w:t>&gt;.</w:t>
            </w:r>
          </w:p>
        </w:tc>
      </w:tr>
    </w:tbl>
    <w:p>
      <w:pPr>
        <w:spacing w:line="240" w:lineRule="auto" w:before="0"/>
        <w:rPr>
          <w:sz w:val="22"/>
        </w:rPr>
      </w:pPr>
    </w:p>
    <w:p>
      <w:pPr>
        <w:spacing w:line="240" w:lineRule="auto" w:before="24"/>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Indication</w:t>
      </w:r>
      <w:r>
        <w:rPr>
          <w:spacing w:val="-9"/>
        </w:rPr>
        <w:t> </w:t>
      </w:r>
      <w:r>
        <w:rPr/>
        <w:t>Message</w:t>
      </w:r>
      <w:r>
        <w:rPr>
          <w:spacing w:val="-7"/>
        </w:rPr>
        <w:t> </w:t>
      </w:r>
      <w:r>
        <w:rPr/>
        <w:t>Format</w:t>
      </w:r>
      <w:r>
        <w:rPr>
          <w:spacing w:val="-3"/>
        </w:rPr>
        <w:t> </w:t>
      </w:r>
      <w:r>
        <w:rPr>
          <w:spacing w:val="-10"/>
        </w:rPr>
        <w:t>6</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1531"/>
        <w:gridCol w:w="1440"/>
        <w:gridCol w:w="1795"/>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531" w:type="dxa"/>
          </w:tcPr>
          <w:p>
            <w:pPr>
              <w:pStyle w:val="TableParagraph"/>
              <w:ind w:left="489"/>
              <w:rPr>
                <w:b/>
                <w:sz w:val="18"/>
              </w:rPr>
            </w:pPr>
            <w:r>
              <w:rPr>
                <w:b/>
                <w:spacing w:val="-4"/>
                <w:sz w:val="18"/>
              </w:rPr>
              <w:t>Range</w:t>
            </w:r>
          </w:p>
        </w:tc>
        <w:tc>
          <w:tcPr>
            <w:tcW w:w="1440" w:type="dxa"/>
          </w:tcPr>
          <w:p>
            <w:pPr>
              <w:pStyle w:val="TableParagraph"/>
              <w:spacing w:line="208" w:lineRule="exact"/>
              <w:ind w:left="31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95" w:type="dxa"/>
          </w:tcPr>
          <w:p>
            <w:pPr>
              <w:pStyle w:val="TableParagraph"/>
              <w:spacing w:line="208" w:lineRule="exact"/>
              <w:ind w:left="413" w:firstLine="33"/>
              <w:rPr>
                <w:b/>
                <w:sz w:val="18"/>
              </w:rPr>
            </w:pPr>
            <w:r>
              <w:rPr>
                <w:b/>
                <w:spacing w:val="-2"/>
                <w:sz w:val="18"/>
              </w:rPr>
              <w:t>Semantics description</w:t>
            </w:r>
          </w:p>
        </w:tc>
      </w:tr>
      <w:tr>
        <w:trPr>
          <w:trHeight w:val="411" w:hRule="atLeast"/>
        </w:trPr>
        <w:tc>
          <w:tcPr>
            <w:tcW w:w="3565" w:type="dxa"/>
          </w:tcPr>
          <w:p>
            <w:pPr>
              <w:pStyle w:val="TableParagraph"/>
              <w:rPr>
                <w:sz w:val="18"/>
              </w:rPr>
            </w:pPr>
            <w:r>
              <w:rPr>
                <w:sz w:val="18"/>
              </w:rPr>
              <w:t>Sequence</w:t>
            </w:r>
            <w:r>
              <w:rPr>
                <w:spacing w:val="-9"/>
                <w:sz w:val="18"/>
              </w:rPr>
              <w:t> </w:t>
            </w:r>
            <w:r>
              <w:rPr>
                <w:sz w:val="18"/>
              </w:rPr>
              <w:t>of</w:t>
            </w:r>
            <w:r>
              <w:rPr>
                <w:spacing w:val="-7"/>
                <w:sz w:val="18"/>
              </w:rPr>
              <w:t> </w:t>
            </w:r>
            <w:r>
              <w:rPr>
                <w:sz w:val="18"/>
              </w:rPr>
              <w:t>Insert</w:t>
            </w:r>
            <w:r>
              <w:rPr>
                <w:spacing w:val="-9"/>
                <w:sz w:val="18"/>
              </w:rPr>
              <w:t> </w:t>
            </w:r>
            <w:r>
              <w:rPr>
                <w:sz w:val="18"/>
              </w:rPr>
              <w:t>Styles</w:t>
            </w:r>
            <w:r>
              <w:rPr>
                <w:spacing w:val="-8"/>
                <w:sz w:val="18"/>
              </w:rPr>
              <w:t> </w:t>
            </w:r>
            <w:r>
              <w:rPr>
                <w:sz w:val="18"/>
              </w:rPr>
              <w:t>for</w:t>
            </w:r>
            <w:r>
              <w:rPr>
                <w:spacing w:val="-9"/>
                <w:sz w:val="18"/>
              </w:rPr>
              <w:t> </w:t>
            </w:r>
            <w:r>
              <w:rPr>
                <w:sz w:val="18"/>
              </w:rPr>
              <w:t>Multiple </w:t>
            </w:r>
            <w:r>
              <w:rPr>
                <w:spacing w:val="-2"/>
                <w:sz w:val="18"/>
              </w:rPr>
              <w:t>Actions</w:t>
            </w:r>
          </w:p>
        </w:tc>
        <w:tc>
          <w:tcPr>
            <w:tcW w:w="1080" w:type="dxa"/>
          </w:tcPr>
          <w:p>
            <w:pPr>
              <w:pStyle w:val="TableParagraph"/>
              <w:spacing w:line="240" w:lineRule="auto"/>
              <w:ind w:left="0"/>
              <w:rPr>
                <w:rFonts w:ascii="Times New Roman"/>
                <w:sz w:val="18"/>
              </w:rPr>
            </w:pPr>
          </w:p>
        </w:tc>
        <w:tc>
          <w:tcPr>
            <w:tcW w:w="1531" w:type="dxa"/>
          </w:tcPr>
          <w:p>
            <w:pPr>
              <w:pStyle w:val="TableParagraph"/>
              <w:rPr>
                <w:sz w:val="18"/>
              </w:rPr>
            </w:pPr>
            <w:r>
              <w:rPr>
                <w:i/>
                <w:spacing w:val="-2"/>
                <w:sz w:val="18"/>
              </w:rPr>
              <w:t>1..&lt;maxnoofRIC</w:t>
            </w:r>
            <w:r>
              <w:rPr>
                <w:i/>
                <w:spacing w:val="-2"/>
                <w:sz w:val="18"/>
              </w:rPr>
              <w:t> Styles</w:t>
            </w:r>
            <w:r>
              <w:rPr>
                <w:spacing w:val="-2"/>
                <w:sz w:val="18"/>
              </w:rPr>
              <w:t>&gt;</w:t>
            </w:r>
          </w:p>
        </w:tc>
        <w:tc>
          <w:tcPr>
            <w:tcW w:w="1440" w:type="dxa"/>
          </w:tcPr>
          <w:p>
            <w:pPr>
              <w:pStyle w:val="TableParagraph"/>
              <w:spacing w:line="240" w:lineRule="auto"/>
              <w:ind w:left="0"/>
              <w:rPr>
                <w:rFonts w:ascii="Times New Roman"/>
                <w:sz w:val="18"/>
              </w:rPr>
            </w:pPr>
          </w:p>
        </w:tc>
        <w:tc>
          <w:tcPr>
            <w:tcW w:w="1795" w:type="dxa"/>
          </w:tcPr>
          <w:p>
            <w:pPr>
              <w:pStyle w:val="TableParagraph"/>
              <w:spacing w:line="240" w:lineRule="auto"/>
              <w:ind w:left="0"/>
              <w:rPr>
                <w:rFonts w:ascii="Times New Roman"/>
                <w:sz w:val="18"/>
              </w:rPr>
            </w:pPr>
          </w:p>
        </w:tc>
      </w:tr>
      <w:tr>
        <w:trPr>
          <w:trHeight w:val="207" w:hRule="atLeast"/>
        </w:trPr>
        <w:tc>
          <w:tcPr>
            <w:tcW w:w="3565" w:type="dxa"/>
          </w:tcPr>
          <w:p>
            <w:pPr>
              <w:pStyle w:val="TableParagraph"/>
              <w:spacing w:line="187" w:lineRule="exact"/>
              <w:ind w:left="170"/>
              <w:rPr>
                <w:sz w:val="18"/>
              </w:rPr>
            </w:pPr>
            <w:r>
              <w:rPr>
                <w:sz w:val="18"/>
              </w:rPr>
              <w:t>&gt;Indicated</w:t>
            </w:r>
            <w:r>
              <w:rPr>
                <w:spacing w:val="-3"/>
                <w:sz w:val="18"/>
              </w:rPr>
              <w:t> </w:t>
            </w:r>
            <w:r>
              <w:rPr>
                <w:sz w:val="18"/>
              </w:rPr>
              <w:t>Insert</w:t>
            </w:r>
            <w:r>
              <w:rPr>
                <w:spacing w:val="-4"/>
                <w:sz w:val="18"/>
              </w:rPr>
              <w:t> Style</w:t>
            </w:r>
          </w:p>
        </w:tc>
        <w:tc>
          <w:tcPr>
            <w:tcW w:w="1080" w:type="dxa"/>
          </w:tcPr>
          <w:p>
            <w:pPr>
              <w:pStyle w:val="TableParagraph"/>
              <w:spacing w:line="187" w:lineRule="exact"/>
              <w:ind w:left="107"/>
              <w:rPr>
                <w:sz w:val="18"/>
              </w:rPr>
            </w:pPr>
            <w:r>
              <w:rPr>
                <w:spacing w:val="-10"/>
                <w:sz w:val="18"/>
              </w:rPr>
              <w:t>M</w:t>
            </w:r>
          </w:p>
        </w:tc>
        <w:tc>
          <w:tcPr>
            <w:tcW w:w="1531" w:type="dxa"/>
          </w:tcPr>
          <w:p>
            <w:pPr>
              <w:pStyle w:val="TableParagraph"/>
              <w:spacing w:line="240" w:lineRule="auto"/>
              <w:ind w:left="0"/>
              <w:rPr>
                <w:rFonts w:ascii="Times New Roman"/>
                <w:sz w:val="14"/>
              </w:rPr>
            </w:pPr>
          </w:p>
        </w:tc>
        <w:tc>
          <w:tcPr>
            <w:tcW w:w="1440" w:type="dxa"/>
          </w:tcPr>
          <w:p>
            <w:pPr>
              <w:pStyle w:val="TableParagraph"/>
              <w:spacing w:line="187" w:lineRule="exact"/>
              <w:rPr>
                <w:sz w:val="18"/>
              </w:rPr>
            </w:pPr>
            <w:r>
              <w:rPr>
                <w:spacing w:val="-2"/>
                <w:sz w:val="18"/>
              </w:rPr>
              <w:t>9.3.3</w:t>
            </w:r>
          </w:p>
        </w:tc>
        <w:tc>
          <w:tcPr>
            <w:tcW w:w="1795" w:type="dxa"/>
          </w:tcPr>
          <w:p>
            <w:pPr>
              <w:pStyle w:val="TableParagraph"/>
              <w:spacing w:line="240" w:lineRule="auto"/>
              <w:ind w:left="0"/>
              <w:rPr>
                <w:rFonts w:ascii="Times New Roman"/>
                <w:sz w:val="14"/>
              </w:rPr>
            </w:pPr>
          </w:p>
        </w:tc>
      </w:tr>
      <w:tr>
        <w:trPr>
          <w:trHeight w:val="621" w:hRule="atLeast"/>
        </w:trPr>
        <w:tc>
          <w:tcPr>
            <w:tcW w:w="3565" w:type="dxa"/>
          </w:tcPr>
          <w:p>
            <w:pPr>
              <w:pStyle w:val="TableParagraph"/>
              <w:ind w:left="170"/>
              <w:rPr>
                <w:sz w:val="18"/>
              </w:rPr>
            </w:pPr>
            <w:r>
              <w:rPr>
                <w:sz w:val="18"/>
              </w:rPr>
              <w:t>&gt;Sequence</w:t>
            </w:r>
            <w:r>
              <w:rPr>
                <w:spacing w:val="-6"/>
                <w:sz w:val="18"/>
              </w:rPr>
              <w:t> </w:t>
            </w:r>
            <w:r>
              <w:rPr>
                <w:sz w:val="18"/>
              </w:rPr>
              <w:t>of</w:t>
            </w:r>
            <w:r>
              <w:rPr>
                <w:spacing w:val="-2"/>
                <w:sz w:val="18"/>
              </w:rPr>
              <w:t> </w:t>
            </w:r>
            <w:r>
              <w:rPr>
                <w:sz w:val="18"/>
              </w:rPr>
              <w:t>Insert</w:t>
            </w:r>
            <w:r>
              <w:rPr>
                <w:spacing w:val="-3"/>
                <w:sz w:val="18"/>
              </w:rPr>
              <w:t> </w:t>
            </w:r>
            <w:r>
              <w:rPr>
                <w:sz w:val="18"/>
              </w:rPr>
              <w:t>Indication</w:t>
            </w:r>
            <w:r>
              <w:rPr>
                <w:spacing w:val="-5"/>
                <w:sz w:val="18"/>
              </w:rPr>
              <w:t> </w:t>
            </w:r>
            <w:r>
              <w:rPr>
                <w:spacing w:val="-2"/>
                <w:sz w:val="18"/>
              </w:rPr>
              <w:t>Actions</w:t>
            </w:r>
          </w:p>
        </w:tc>
        <w:tc>
          <w:tcPr>
            <w:tcW w:w="1080" w:type="dxa"/>
          </w:tcPr>
          <w:p>
            <w:pPr>
              <w:pStyle w:val="TableParagraph"/>
              <w:spacing w:line="240" w:lineRule="auto"/>
              <w:ind w:left="0"/>
              <w:rPr>
                <w:rFonts w:ascii="Times New Roman"/>
                <w:sz w:val="18"/>
              </w:rPr>
            </w:pPr>
          </w:p>
        </w:tc>
        <w:tc>
          <w:tcPr>
            <w:tcW w:w="1531" w:type="dxa"/>
          </w:tcPr>
          <w:p>
            <w:pPr>
              <w:pStyle w:val="TableParagraph"/>
              <w:ind w:right="129"/>
              <w:jc w:val="both"/>
              <w:rPr>
                <w:i/>
                <w:sz w:val="18"/>
              </w:rPr>
            </w:pPr>
            <w:r>
              <w:rPr>
                <w:i/>
                <w:spacing w:val="-2"/>
                <w:sz w:val="18"/>
              </w:rPr>
              <w:t>1..&lt;maxnoofIns</w:t>
            </w:r>
            <w:r>
              <w:rPr>
                <w:i/>
                <w:spacing w:val="-2"/>
                <w:sz w:val="18"/>
              </w:rPr>
              <w:t> ertIndicationActi </w:t>
            </w:r>
            <w:r>
              <w:rPr>
                <w:i/>
                <w:spacing w:val="-4"/>
                <w:sz w:val="18"/>
              </w:rPr>
              <w:t>ons&gt;</w:t>
            </w:r>
          </w:p>
        </w:tc>
        <w:tc>
          <w:tcPr>
            <w:tcW w:w="1440" w:type="dxa"/>
          </w:tcPr>
          <w:p>
            <w:pPr>
              <w:pStyle w:val="TableParagraph"/>
              <w:spacing w:line="240" w:lineRule="auto"/>
              <w:ind w:left="0"/>
              <w:rPr>
                <w:rFonts w:ascii="Times New Roman"/>
                <w:sz w:val="18"/>
              </w:rPr>
            </w:pPr>
          </w:p>
        </w:tc>
        <w:tc>
          <w:tcPr>
            <w:tcW w:w="179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261"/>
              <w:rPr>
                <w:sz w:val="18"/>
              </w:rPr>
            </w:pPr>
            <w:r>
              <w:rPr>
                <w:sz w:val="18"/>
              </w:rPr>
              <w:t>&gt;&gt;Insert</w:t>
            </w:r>
            <w:r>
              <w:rPr>
                <w:spacing w:val="-5"/>
                <w:sz w:val="18"/>
              </w:rPr>
              <w:t> </w:t>
            </w:r>
            <w:r>
              <w:rPr>
                <w:sz w:val="18"/>
              </w:rPr>
              <w:t>Indication</w:t>
            </w:r>
            <w:r>
              <w:rPr>
                <w:spacing w:val="-5"/>
                <w:sz w:val="18"/>
              </w:rPr>
              <w:t> ID</w:t>
            </w:r>
          </w:p>
        </w:tc>
        <w:tc>
          <w:tcPr>
            <w:tcW w:w="1080" w:type="dxa"/>
          </w:tcPr>
          <w:p>
            <w:pPr>
              <w:pStyle w:val="TableParagraph"/>
              <w:spacing w:line="186" w:lineRule="exact"/>
              <w:ind w:left="107"/>
              <w:rPr>
                <w:sz w:val="18"/>
              </w:rPr>
            </w:pPr>
            <w:r>
              <w:rPr>
                <w:spacing w:val="-10"/>
                <w:sz w:val="18"/>
              </w:rPr>
              <w:t>M</w:t>
            </w:r>
          </w:p>
        </w:tc>
        <w:tc>
          <w:tcPr>
            <w:tcW w:w="1531" w:type="dxa"/>
          </w:tcPr>
          <w:p>
            <w:pPr>
              <w:pStyle w:val="TableParagraph"/>
              <w:spacing w:line="240" w:lineRule="auto"/>
              <w:ind w:left="0"/>
              <w:rPr>
                <w:rFonts w:ascii="Times New Roman"/>
                <w:sz w:val="14"/>
              </w:rPr>
            </w:pPr>
          </w:p>
        </w:tc>
        <w:tc>
          <w:tcPr>
            <w:tcW w:w="1440" w:type="dxa"/>
          </w:tcPr>
          <w:p>
            <w:pPr>
              <w:pStyle w:val="TableParagraph"/>
              <w:spacing w:line="186" w:lineRule="exact"/>
              <w:rPr>
                <w:sz w:val="18"/>
              </w:rPr>
            </w:pPr>
            <w:r>
              <w:rPr>
                <w:spacing w:val="-2"/>
                <w:sz w:val="18"/>
              </w:rPr>
              <w:t>9.3.16</w:t>
            </w:r>
          </w:p>
        </w:tc>
        <w:tc>
          <w:tcPr>
            <w:tcW w:w="1795" w:type="dxa"/>
          </w:tcPr>
          <w:p>
            <w:pPr>
              <w:pStyle w:val="TableParagraph"/>
              <w:spacing w:line="186" w:lineRule="exact"/>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5"/>
                <w:sz w:val="18"/>
              </w:rPr>
              <w:t>7.5</w:t>
            </w:r>
          </w:p>
        </w:tc>
      </w:tr>
      <w:tr>
        <w:trPr>
          <w:trHeight w:val="621" w:hRule="atLeast"/>
        </w:trPr>
        <w:tc>
          <w:tcPr>
            <w:tcW w:w="3565" w:type="dxa"/>
          </w:tcPr>
          <w:p>
            <w:pPr>
              <w:pStyle w:val="TableParagraph"/>
              <w:ind w:left="261"/>
              <w:rPr>
                <w:sz w:val="18"/>
              </w:rPr>
            </w:pPr>
            <w:r>
              <w:rPr>
                <w:sz w:val="18"/>
              </w:rPr>
              <w:t>&gt;&gt;List</w:t>
            </w:r>
            <w:r>
              <w:rPr>
                <w:spacing w:val="-3"/>
                <w:sz w:val="18"/>
              </w:rPr>
              <w:t> </w:t>
            </w:r>
            <w:r>
              <w:rPr>
                <w:sz w:val="18"/>
              </w:rPr>
              <w:t>of</w:t>
            </w:r>
            <w:r>
              <w:rPr>
                <w:spacing w:val="-3"/>
                <w:sz w:val="18"/>
              </w:rPr>
              <w:t> </w:t>
            </w:r>
            <w:r>
              <w:rPr>
                <w:sz w:val="18"/>
              </w:rPr>
              <w:t>RAN</w:t>
            </w:r>
            <w:r>
              <w:rPr>
                <w:spacing w:val="-6"/>
                <w:sz w:val="18"/>
              </w:rPr>
              <w:t> </w:t>
            </w:r>
            <w:r>
              <w:rPr>
                <w:sz w:val="18"/>
              </w:rPr>
              <w:t>parameters</w:t>
            </w:r>
            <w:r>
              <w:rPr>
                <w:spacing w:val="-2"/>
                <w:sz w:val="18"/>
              </w:rPr>
              <w:t> requested</w:t>
            </w:r>
          </w:p>
        </w:tc>
        <w:tc>
          <w:tcPr>
            <w:tcW w:w="1080" w:type="dxa"/>
          </w:tcPr>
          <w:p>
            <w:pPr>
              <w:pStyle w:val="TableParagraph"/>
              <w:spacing w:line="240" w:lineRule="auto"/>
              <w:ind w:left="0"/>
              <w:rPr>
                <w:rFonts w:ascii="Times New Roman"/>
                <w:sz w:val="18"/>
              </w:rPr>
            </w:pPr>
          </w:p>
        </w:tc>
        <w:tc>
          <w:tcPr>
            <w:tcW w:w="1531" w:type="dxa"/>
          </w:tcPr>
          <w:p>
            <w:pPr>
              <w:pStyle w:val="TableParagraph"/>
              <w:rPr>
                <w:i/>
                <w:sz w:val="18"/>
              </w:rPr>
            </w:pPr>
            <w:r>
              <w:rPr>
                <w:i/>
                <w:spacing w:val="-2"/>
                <w:sz w:val="18"/>
              </w:rPr>
              <w:t>0..&lt;maxnoofAss</w:t>
            </w:r>
          </w:p>
          <w:p>
            <w:pPr>
              <w:pStyle w:val="TableParagraph"/>
              <w:rPr>
                <w:i/>
                <w:sz w:val="18"/>
              </w:rPr>
            </w:pPr>
            <w:r>
              <w:rPr>
                <w:i/>
                <w:spacing w:val="-2"/>
                <w:sz w:val="18"/>
              </w:rPr>
              <w:t>ociatedRANPar</w:t>
            </w:r>
            <w:r>
              <w:rPr>
                <w:i/>
                <w:spacing w:val="-2"/>
                <w:sz w:val="18"/>
              </w:rPr>
              <w:t> ameters&gt;</w:t>
            </w:r>
          </w:p>
        </w:tc>
        <w:tc>
          <w:tcPr>
            <w:tcW w:w="1440" w:type="dxa"/>
          </w:tcPr>
          <w:p>
            <w:pPr>
              <w:pStyle w:val="TableParagraph"/>
              <w:spacing w:line="240" w:lineRule="auto"/>
              <w:ind w:left="0"/>
              <w:rPr>
                <w:rFonts w:ascii="Times New Roman"/>
                <w:sz w:val="18"/>
              </w:rPr>
            </w:pPr>
          </w:p>
        </w:tc>
        <w:tc>
          <w:tcPr>
            <w:tcW w:w="1795" w:type="dxa"/>
          </w:tcPr>
          <w:p>
            <w:pPr>
              <w:pStyle w:val="TableParagraph"/>
              <w:spacing w:line="240" w:lineRule="auto"/>
              <w:ind w:left="0"/>
              <w:rPr>
                <w:rFonts w:ascii="Times New Roman"/>
                <w:sz w:val="18"/>
              </w:rPr>
            </w:pPr>
          </w:p>
        </w:tc>
      </w:tr>
      <w:tr>
        <w:trPr>
          <w:trHeight w:val="414" w:hRule="atLeast"/>
        </w:trPr>
        <w:tc>
          <w:tcPr>
            <w:tcW w:w="3565" w:type="dxa"/>
          </w:tcPr>
          <w:p>
            <w:pPr>
              <w:pStyle w:val="TableParagraph"/>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ind w:left="107"/>
              <w:rPr>
                <w:sz w:val="18"/>
              </w:rPr>
            </w:pPr>
            <w:r>
              <w:rPr>
                <w:spacing w:val="-10"/>
                <w:sz w:val="18"/>
              </w:rPr>
              <w:t>M</w:t>
            </w:r>
          </w:p>
        </w:tc>
        <w:tc>
          <w:tcPr>
            <w:tcW w:w="1531" w:type="dxa"/>
          </w:tcPr>
          <w:p>
            <w:pPr>
              <w:pStyle w:val="TableParagraph"/>
              <w:spacing w:line="240" w:lineRule="auto"/>
              <w:ind w:left="0"/>
              <w:rPr>
                <w:rFonts w:ascii="Times New Roman"/>
                <w:sz w:val="18"/>
              </w:rPr>
            </w:pPr>
          </w:p>
        </w:tc>
        <w:tc>
          <w:tcPr>
            <w:tcW w:w="1440" w:type="dxa"/>
          </w:tcPr>
          <w:p>
            <w:pPr>
              <w:pStyle w:val="TableParagraph"/>
              <w:rPr>
                <w:sz w:val="18"/>
              </w:rPr>
            </w:pPr>
            <w:r>
              <w:rPr>
                <w:spacing w:val="-2"/>
                <w:sz w:val="18"/>
              </w:rPr>
              <w:t>9.3.8</w:t>
            </w:r>
          </w:p>
        </w:tc>
        <w:tc>
          <w:tcPr>
            <w:tcW w:w="1795" w:type="dxa"/>
          </w:tcPr>
          <w:p>
            <w:pPr>
              <w:pStyle w:val="TableParagraph"/>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8.3</w:t>
            </w:r>
          </w:p>
        </w:tc>
      </w:tr>
      <w:tr>
        <w:trPr>
          <w:trHeight w:val="414" w:hRule="atLeast"/>
        </w:trPr>
        <w:tc>
          <w:tcPr>
            <w:tcW w:w="3565" w:type="dxa"/>
          </w:tcPr>
          <w:p>
            <w:pPr>
              <w:pStyle w:val="TableParagraph"/>
              <w:ind w:left="350"/>
              <w:rPr>
                <w:sz w:val="18"/>
              </w:rPr>
            </w:pPr>
            <w:r>
              <w:rPr>
                <w:sz w:val="18"/>
              </w:rPr>
              <w:t>&gt;&gt;&gt;RAN</w:t>
            </w:r>
            <w:r>
              <w:rPr>
                <w:spacing w:val="-6"/>
                <w:sz w:val="18"/>
              </w:rPr>
              <w:t> </w:t>
            </w:r>
            <w:r>
              <w:rPr>
                <w:sz w:val="18"/>
              </w:rPr>
              <w:t>Parameter</w:t>
            </w:r>
            <w:r>
              <w:rPr>
                <w:spacing w:val="-4"/>
                <w:sz w:val="18"/>
              </w:rPr>
              <w:t> </w:t>
            </w:r>
            <w:r>
              <w:rPr>
                <w:sz w:val="18"/>
              </w:rPr>
              <w:t>Value</w:t>
            </w:r>
            <w:r>
              <w:rPr>
                <w:spacing w:val="-4"/>
                <w:sz w:val="18"/>
              </w:rPr>
              <w:t> Type</w:t>
            </w:r>
          </w:p>
        </w:tc>
        <w:tc>
          <w:tcPr>
            <w:tcW w:w="1080" w:type="dxa"/>
          </w:tcPr>
          <w:p>
            <w:pPr>
              <w:pStyle w:val="TableParagraph"/>
              <w:ind w:left="107"/>
              <w:rPr>
                <w:sz w:val="18"/>
              </w:rPr>
            </w:pPr>
            <w:r>
              <w:rPr>
                <w:spacing w:val="-10"/>
                <w:sz w:val="18"/>
              </w:rPr>
              <w:t>M</w:t>
            </w:r>
          </w:p>
        </w:tc>
        <w:tc>
          <w:tcPr>
            <w:tcW w:w="1531" w:type="dxa"/>
          </w:tcPr>
          <w:p>
            <w:pPr>
              <w:pStyle w:val="TableParagraph"/>
              <w:spacing w:line="240" w:lineRule="auto"/>
              <w:ind w:left="0"/>
              <w:rPr>
                <w:rFonts w:ascii="Times New Roman"/>
                <w:sz w:val="18"/>
              </w:rPr>
            </w:pPr>
          </w:p>
        </w:tc>
        <w:tc>
          <w:tcPr>
            <w:tcW w:w="1440" w:type="dxa"/>
          </w:tcPr>
          <w:p>
            <w:pPr>
              <w:pStyle w:val="TableParagraph"/>
              <w:rPr>
                <w:sz w:val="18"/>
              </w:rPr>
            </w:pPr>
            <w:r>
              <w:rPr>
                <w:spacing w:val="-2"/>
                <w:sz w:val="18"/>
              </w:rPr>
              <w:t>9.3.11</w:t>
            </w:r>
          </w:p>
        </w:tc>
        <w:tc>
          <w:tcPr>
            <w:tcW w:w="1795" w:type="dxa"/>
          </w:tcPr>
          <w:p>
            <w:pPr>
              <w:pStyle w:val="TableParagraph"/>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8.3</w:t>
            </w:r>
          </w:p>
        </w:tc>
      </w:tr>
    </w:tbl>
    <w:p>
      <w:pPr>
        <w:spacing w:line="240" w:lineRule="auto" w:before="181"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maxnoofRICStyles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4"/>
                <w:sz w:val="18"/>
              </w:rPr>
              <w:t> </w:t>
            </w:r>
            <w:r>
              <w:rPr>
                <w:sz w:val="18"/>
              </w:rPr>
              <w:t>Insert</w:t>
            </w:r>
            <w:r>
              <w:rPr>
                <w:spacing w:val="-3"/>
                <w:sz w:val="18"/>
              </w:rPr>
              <w:t> </w:t>
            </w:r>
            <w:r>
              <w:rPr>
                <w:sz w:val="18"/>
              </w:rPr>
              <w:t>Styles</w:t>
            </w:r>
            <w:r>
              <w:rPr>
                <w:spacing w:val="-5"/>
                <w:sz w:val="18"/>
              </w:rPr>
              <w:t> </w:t>
            </w:r>
            <w:r>
              <w:rPr>
                <w:sz w:val="18"/>
              </w:rPr>
              <w:t>supported</w:t>
            </w:r>
            <w:r>
              <w:rPr>
                <w:spacing w:val="-4"/>
                <w:sz w:val="18"/>
              </w:rPr>
              <w:t> </w:t>
            </w:r>
            <w:r>
              <w:rPr>
                <w:sz w:val="18"/>
              </w:rPr>
              <w:t>for</w:t>
            </w:r>
            <w:r>
              <w:rPr>
                <w:spacing w:val="-6"/>
                <w:sz w:val="18"/>
              </w:rPr>
              <w:t> </w:t>
            </w:r>
            <w:r>
              <w:rPr>
                <w:sz w:val="18"/>
              </w:rPr>
              <w:t>multiple</w:t>
            </w:r>
            <w:r>
              <w:rPr>
                <w:spacing w:val="-4"/>
                <w:sz w:val="18"/>
              </w:rPr>
              <w:t> </w:t>
            </w:r>
            <w:r>
              <w:rPr>
                <w:sz w:val="18"/>
              </w:rPr>
              <w:t>actions.</w:t>
            </w:r>
            <w:r>
              <w:rPr>
                <w:spacing w:val="-8"/>
                <w:sz w:val="18"/>
              </w:rPr>
              <w:t> </w:t>
            </w:r>
            <w:r>
              <w:rPr>
                <w:sz w:val="18"/>
              </w:rPr>
              <w:t>The value is &lt;63&gt;.</w:t>
            </w:r>
          </w:p>
        </w:tc>
      </w:tr>
      <w:tr>
        <w:trPr>
          <w:trHeight w:val="414" w:hRule="atLeast"/>
        </w:trPr>
        <w:tc>
          <w:tcPr>
            <w:tcW w:w="3687" w:type="dxa"/>
          </w:tcPr>
          <w:p>
            <w:pPr>
              <w:pStyle w:val="TableParagraph"/>
              <w:spacing w:line="240" w:lineRule="auto" w:before="1"/>
              <w:rPr>
                <w:sz w:val="18"/>
              </w:rPr>
            </w:pPr>
            <w:r>
              <w:rPr>
                <w:spacing w:val="-2"/>
                <w:sz w:val="18"/>
              </w:rPr>
              <w:t>maxnoofInsertIndicationActions</w:t>
            </w:r>
          </w:p>
        </w:tc>
        <w:tc>
          <w:tcPr>
            <w:tcW w:w="5670" w:type="dxa"/>
          </w:tcPr>
          <w:p>
            <w:pPr>
              <w:pStyle w:val="TableParagraph"/>
              <w:ind w:right="176"/>
              <w:rPr>
                <w:sz w:val="18"/>
              </w:rPr>
            </w:pPr>
            <w:r>
              <w:rPr>
                <w:sz w:val="18"/>
              </w:rPr>
              <w:t>Maximum</w:t>
            </w:r>
            <w:r>
              <w:rPr>
                <w:spacing w:val="-5"/>
                <w:sz w:val="18"/>
              </w:rPr>
              <w:t> </w:t>
            </w:r>
            <w:r>
              <w:rPr>
                <w:sz w:val="18"/>
              </w:rPr>
              <w:t>no.</w:t>
            </w:r>
            <w:r>
              <w:rPr>
                <w:spacing w:val="-5"/>
                <w:sz w:val="18"/>
              </w:rPr>
              <w:t> </w:t>
            </w:r>
            <w:r>
              <w:rPr>
                <w:sz w:val="18"/>
              </w:rPr>
              <w:t>of</w:t>
            </w:r>
            <w:r>
              <w:rPr>
                <w:spacing w:val="-5"/>
                <w:sz w:val="18"/>
              </w:rPr>
              <w:t> </w:t>
            </w:r>
            <w:r>
              <w:rPr>
                <w:sz w:val="18"/>
              </w:rPr>
              <w:t>Insert</w:t>
            </w:r>
            <w:r>
              <w:rPr>
                <w:spacing w:val="-7"/>
                <w:sz w:val="18"/>
              </w:rPr>
              <w:t> </w:t>
            </w:r>
            <w:r>
              <w:rPr>
                <w:sz w:val="18"/>
              </w:rPr>
              <w:t>indication</w:t>
            </w:r>
            <w:r>
              <w:rPr>
                <w:spacing w:val="-3"/>
                <w:sz w:val="18"/>
              </w:rPr>
              <w:t> </w:t>
            </w:r>
            <w:r>
              <w:rPr>
                <w:sz w:val="18"/>
              </w:rPr>
              <w:t>actions</w:t>
            </w:r>
            <w:r>
              <w:rPr>
                <w:spacing w:val="-6"/>
                <w:sz w:val="18"/>
              </w:rPr>
              <w:t> </w:t>
            </w:r>
            <w:r>
              <w:rPr>
                <w:sz w:val="18"/>
              </w:rPr>
              <w:t>supported</w:t>
            </w:r>
            <w:r>
              <w:rPr>
                <w:spacing w:val="-5"/>
                <w:sz w:val="18"/>
              </w:rPr>
              <w:t> </w:t>
            </w:r>
            <w:r>
              <w:rPr>
                <w:sz w:val="18"/>
              </w:rPr>
              <w:t>by</w:t>
            </w:r>
            <w:r>
              <w:rPr>
                <w:spacing w:val="-4"/>
                <w:sz w:val="18"/>
              </w:rPr>
              <w:t> </w:t>
            </w:r>
            <w:r>
              <w:rPr>
                <w:sz w:val="18"/>
              </w:rPr>
              <w:t>RAN Function. The value is &lt;</w:t>
            </w:r>
            <w:r>
              <w:rPr>
                <w:i/>
                <w:sz w:val="18"/>
              </w:rPr>
              <w:t>63</w:t>
            </w:r>
            <w:r>
              <w:rPr>
                <w:sz w:val="18"/>
              </w:rPr>
              <w:t>&gt;.</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specific Insert indication action. The value is &lt;</w:t>
            </w:r>
            <w:r>
              <w:rPr>
                <w:i/>
                <w:sz w:val="18"/>
              </w:rPr>
              <w:t>65535</w:t>
            </w:r>
            <w:r>
              <w:rPr>
                <w:sz w:val="18"/>
              </w:rPr>
              <w:t>&gt;.</w:t>
            </w:r>
          </w:p>
        </w:tc>
      </w:tr>
    </w:tbl>
    <w:p>
      <w:pPr>
        <w:spacing w:line="240" w:lineRule="auto" w:before="0"/>
        <w:rPr>
          <w:sz w:val="22"/>
        </w:rPr>
      </w:pPr>
    </w:p>
    <w:p>
      <w:pPr>
        <w:spacing w:line="240" w:lineRule="auto" w:before="0"/>
        <w:rPr>
          <w:sz w:val="22"/>
        </w:rPr>
      </w:pPr>
    </w:p>
    <w:p>
      <w:pPr>
        <w:spacing w:line="240" w:lineRule="auto" w:before="184"/>
        <w:rPr>
          <w:sz w:val="22"/>
        </w:rPr>
      </w:pPr>
    </w:p>
    <w:p>
      <w:pPr>
        <w:pStyle w:val="Heading4"/>
        <w:numPr>
          <w:ilvl w:val="3"/>
          <w:numId w:val="37"/>
        </w:numPr>
        <w:tabs>
          <w:tab w:pos="1505" w:val="left" w:leader="none"/>
        </w:tabs>
        <w:spacing w:line="240" w:lineRule="auto" w:before="1" w:after="0"/>
        <w:ind w:left="1505" w:right="0" w:hanging="1132"/>
        <w:jc w:val="left"/>
      </w:pPr>
      <w:r>
        <w:rPr/>
        <w:t>RIC</w:t>
      </w:r>
      <w:r>
        <w:rPr>
          <w:spacing w:val="-5"/>
        </w:rPr>
        <w:t> </w:t>
      </w:r>
      <w:r>
        <w:rPr/>
        <w:t>CALL</w:t>
      </w:r>
      <w:r>
        <w:rPr>
          <w:spacing w:val="-4"/>
        </w:rPr>
        <w:t> </w:t>
      </w:r>
      <w:r>
        <w:rPr/>
        <w:t>PROCESS</w:t>
      </w:r>
      <w:r>
        <w:rPr>
          <w:spacing w:val="-4"/>
        </w:rPr>
        <w:t> </w:t>
      </w:r>
      <w:r>
        <w:rPr/>
        <w:t>ID</w:t>
      </w:r>
      <w:r>
        <w:rPr>
          <w:spacing w:val="-3"/>
        </w:rPr>
        <w:t> </w:t>
      </w:r>
      <w:r>
        <w:rPr>
          <w:spacing w:val="-5"/>
        </w:rPr>
        <w:t>IE</w:t>
      </w:r>
    </w:p>
    <w:p>
      <w:pPr>
        <w:pStyle w:val="BodyText"/>
        <w:spacing w:before="177"/>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INDICATION</w:t>
      </w:r>
      <w:r>
        <w:rPr>
          <w:spacing w:val="-2"/>
        </w:rPr>
        <w:t> </w:t>
      </w:r>
      <w:r>
        <w:rPr/>
        <w:t>message</w:t>
      </w:r>
      <w:r>
        <w:rPr>
          <w:spacing w:val="-2"/>
        </w:rPr>
        <w:t> </w:t>
      </w:r>
      <w:r>
        <w:rPr/>
        <w:t>sent</w:t>
      </w:r>
      <w:r>
        <w:rPr>
          <w:spacing w:val="-3"/>
        </w:rPr>
        <w:t> </w:t>
      </w:r>
      <w:r>
        <w:rPr/>
        <w:t>by</w:t>
      </w:r>
      <w:r>
        <w:rPr>
          <w:spacing w:val="-1"/>
        </w:rPr>
        <w:t> </w:t>
      </w:r>
      <w:r>
        <w:rPr/>
        <w:t>the</w:t>
      </w:r>
      <w:r>
        <w:rPr>
          <w:spacing w:val="-2"/>
        </w:rPr>
        <w:t> </w:t>
      </w:r>
      <w:r>
        <w:rPr/>
        <w:t>E2</w:t>
      </w:r>
      <w:r>
        <w:rPr>
          <w:spacing w:val="-1"/>
        </w:rPr>
        <w:t> </w:t>
      </w:r>
      <w:r>
        <w:rPr/>
        <w:t>Node</w:t>
      </w:r>
      <w:r>
        <w:rPr>
          <w:spacing w:val="-2"/>
        </w:rPr>
        <w:t> </w:t>
      </w:r>
      <w:r>
        <w:rPr/>
        <w:t>to</w:t>
      </w:r>
      <w:r>
        <w:rPr>
          <w:spacing w:val="-4"/>
        </w:rPr>
        <w:t> </w:t>
      </w:r>
      <w:r>
        <w:rPr/>
        <w:t>a</w:t>
      </w:r>
      <w:r>
        <w:rPr>
          <w:spacing w:val="-2"/>
        </w:rPr>
        <w:t> </w:t>
      </w:r>
      <w:r>
        <w:rPr/>
        <w:t>Near-RT</w:t>
      </w:r>
      <w:r>
        <w:rPr>
          <w:spacing w:val="-2"/>
        </w:rPr>
        <w:t> </w:t>
      </w:r>
      <w:r>
        <w:rPr/>
        <w:t>RIC</w:t>
      </w:r>
      <w:r>
        <w:rPr>
          <w:spacing w:val="-3"/>
        </w:rPr>
        <w:t> </w:t>
      </w:r>
      <w:r>
        <w:rPr/>
        <w:t>node</w:t>
      </w:r>
      <w:r>
        <w:rPr>
          <w:spacing w:val="-2"/>
        </w:rPr>
        <w:t> </w:t>
      </w:r>
      <w:r>
        <w:rPr/>
        <w:t>and</w:t>
      </w:r>
      <w:r>
        <w:rPr>
          <w:spacing w:val="-1"/>
        </w:rPr>
        <w:t> </w:t>
      </w:r>
      <w:r>
        <w:rPr/>
        <w:t>is required for INSERT action. The same information element is used in RIC Control procedure</w:t>
      </w:r>
    </w:p>
    <w:p>
      <w:pPr>
        <w:pStyle w:val="BodyText"/>
        <w:spacing w:before="181"/>
        <w:ind w:left="373" w:right="686"/>
      </w:pPr>
      <w:r>
        <w:rPr/>
        <w:t>Direction:</w:t>
      </w:r>
      <w:r>
        <w:rPr>
          <w:spacing w:val="-4"/>
        </w:rPr>
        <w:t> </w:t>
      </w:r>
      <w:r>
        <w:rPr/>
        <w:t>E2</w:t>
      </w:r>
      <w:r>
        <w:rPr>
          <w:spacing w:val="-2"/>
        </w:rPr>
        <w:t> </w:t>
      </w:r>
      <w:r>
        <w:rPr/>
        <w:t>Node</w:t>
      </w:r>
      <w:r>
        <w:rPr>
          <w:spacing w:val="-3"/>
        </w:rPr>
        <w:t> </w:t>
      </w:r>
      <w:r>
        <w:rPr>
          <w:rFonts w:ascii="Symbol" w:hAnsi="Symbol"/>
        </w:rPr>
        <w:t></w:t>
      </w:r>
      <w:r>
        <w:rPr>
          <w:spacing w:val="-3"/>
        </w:rPr>
        <w:t> </w:t>
      </w:r>
      <w:r>
        <w:rPr/>
        <w:t>Near-RT</w:t>
      </w:r>
      <w:r>
        <w:rPr>
          <w:spacing w:val="-3"/>
        </w:rPr>
        <w:t> </w:t>
      </w:r>
      <w:r>
        <w:rPr/>
        <w:t>RIC</w:t>
      </w:r>
      <w:r>
        <w:rPr>
          <w:spacing w:val="-3"/>
        </w:rPr>
        <w:t> </w:t>
      </w:r>
      <w:r>
        <w:rPr/>
        <w:t>(when</w:t>
      </w:r>
      <w:r>
        <w:rPr>
          <w:spacing w:val="-2"/>
        </w:rPr>
        <w:t> </w:t>
      </w:r>
      <w:r>
        <w:rPr/>
        <w:t>carried</w:t>
      </w:r>
      <w:r>
        <w:rPr>
          <w:spacing w:val="-2"/>
        </w:rPr>
        <w:t> </w:t>
      </w:r>
      <w:r>
        <w:rPr/>
        <w:t>in</w:t>
      </w:r>
      <w:r>
        <w:rPr>
          <w:spacing w:val="-5"/>
        </w:rPr>
        <w:t> </w:t>
      </w:r>
      <w:r>
        <w:rPr/>
        <w:t>RIC</w:t>
      </w:r>
      <w:r>
        <w:rPr>
          <w:spacing w:val="-4"/>
        </w:rPr>
        <w:t> </w:t>
      </w:r>
      <w:r>
        <w:rPr/>
        <w:t>INDICATION)</w:t>
      </w:r>
      <w:r>
        <w:rPr>
          <w:spacing w:val="-2"/>
        </w:rPr>
        <w:t> </w:t>
      </w:r>
      <w:r>
        <w:rPr/>
        <w:t>and Near-RT</w:t>
      </w:r>
      <w:r>
        <w:rPr>
          <w:spacing w:val="-3"/>
        </w:rPr>
        <w:t> </w:t>
      </w:r>
      <w:r>
        <w:rPr/>
        <w:t>RIC</w:t>
      </w:r>
      <w:r>
        <w:rPr>
          <w:spacing w:val="-3"/>
        </w:rPr>
        <w:t> </w:t>
      </w:r>
      <w:r>
        <w:rPr>
          <w:rFonts w:ascii="Symbol" w:hAnsi="Symbol"/>
        </w:rPr>
        <w:t></w:t>
      </w:r>
      <w:r>
        <w:rPr>
          <w:spacing w:val="-3"/>
        </w:rPr>
        <w:t> </w:t>
      </w:r>
      <w:r>
        <w:rPr/>
        <w:t>E2</w:t>
      </w:r>
      <w:r>
        <w:rPr>
          <w:spacing w:val="-2"/>
        </w:rPr>
        <w:t> </w:t>
      </w:r>
      <w:r>
        <w:rPr/>
        <w:t>Node</w:t>
      </w:r>
      <w:r>
        <w:rPr>
          <w:spacing w:val="-2"/>
        </w:rPr>
        <w:t> </w:t>
      </w:r>
      <w:r>
        <w:rPr/>
        <w:t>(when</w:t>
      </w:r>
      <w:r>
        <w:rPr>
          <w:spacing w:val="-2"/>
        </w:rPr>
        <w:t> </w:t>
      </w:r>
      <w:r>
        <w:rPr/>
        <w:t>carried in RIC CONTROL REQUEST).</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9"/>
        <w:gridCol w:w="1135"/>
        <w:gridCol w:w="1841"/>
        <w:gridCol w:w="1956"/>
        <w:gridCol w:w="1701"/>
      </w:tblGrid>
      <w:tr>
        <w:trPr>
          <w:trHeight w:val="415" w:hRule="atLeast"/>
        </w:trPr>
        <w:tc>
          <w:tcPr>
            <w:tcW w:w="2749" w:type="dxa"/>
          </w:tcPr>
          <w:p>
            <w:pPr>
              <w:pStyle w:val="TableParagraph"/>
              <w:ind w:left="722"/>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841" w:type="dxa"/>
          </w:tcPr>
          <w:p>
            <w:pPr>
              <w:pStyle w:val="TableParagraph"/>
              <w:ind w:left="11"/>
              <w:jc w:val="center"/>
              <w:rPr>
                <w:b/>
                <w:sz w:val="18"/>
              </w:rPr>
            </w:pPr>
            <w:r>
              <w:rPr>
                <w:b/>
                <w:spacing w:val="-4"/>
                <w:sz w:val="18"/>
              </w:rPr>
              <w:t>Range</w:t>
            </w:r>
          </w:p>
        </w:tc>
        <w:tc>
          <w:tcPr>
            <w:tcW w:w="1956" w:type="dxa"/>
          </w:tcPr>
          <w:p>
            <w:pPr>
              <w:pStyle w:val="TableParagraph"/>
              <w:ind w:left="571" w:right="26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1" w:type="dxa"/>
          </w:tcPr>
          <w:p>
            <w:pPr>
              <w:pStyle w:val="TableParagraph"/>
              <w:ind w:left="365" w:firstLine="33"/>
              <w:rPr>
                <w:b/>
                <w:sz w:val="18"/>
              </w:rPr>
            </w:pPr>
            <w:r>
              <w:rPr>
                <w:b/>
                <w:spacing w:val="-2"/>
                <w:sz w:val="18"/>
              </w:rPr>
              <w:t>Semantics description</w:t>
            </w:r>
          </w:p>
        </w:tc>
      </w:tr>
      <w:tr>
        <w:trPr>
          <w:trHeight w:val="412" w:hRule="atLeast"/>
        </w:trPr>
        <w:tc>
          <w:tcPr>
            <w:tcW w:w="2749" w:type="dxa"/>
          </w:tcPr>
          <w:p>
            <w:pPr>
              <w:pStyle w:val="TableParagraph"/>
              <w:ind w:right="139"/>
              <w:rPr>
                <w:i/>
                <w:sz w:val="18"/>
              </w:rPr>
            </w:pPr>
            <w:r>
              <w:rPr>
                <w:b/>
                <w:sz w:val="18"/>
              </w:rPr>
              <w:t>CHOICE</w:t>
            </w:r>
            <w:r>
              <w:rPr>
                <w:b/>
                <w:spacing w:val="-13"/>
                <w:sz w:val="18"/>
              </w:rPr>
              <w:t> </w:t>
            </w:r>
            <w:r>
              <w:rPr>
                <w:i/>
                <w:sz w:val="18"/>
              </w:rPr>
              <w:t>Call</w:t>
            </w:r>
            <w:r>
              <w:rPr>
                <w:i/>
                <w:spacing w:val="-12"/>
                <w:sz w:val="18"/>
              </w:rPr>
              <w:t> </w:t>
            </w:r>
            <w:r>
              <w:rPr>
                <w:i/>
                <w:sz w:val="18"/>
              </w:rPr>
              <w:t>Process</w:t>
            </w:r>
            <w:r>
              <w:rPr>
                <w:i/>
                <w:spacing w:val="-12"/>
                <w:sz w:val="18"/>
              </w:rPr>
              <w:t> </w:t>
            </w:r>
            <w:r>
              <w:rPr>
                <w:i/>
                <w:sz w:val="18"/>
              </w:rPr>
              <w:t>ID</w:t>
            </w:r>
            <w:r>
              <w:rPr>
                <w:i/>
                <w:sz w:val="18"/>
              </w:rPr>
              <w:t> </w:t>
            </w:r>
            <w:r>
              <w:rPr>
                <w:i/>
                <w:spacing w:val="-2"/>
                <w:sz w:val="18"/>
              </w:rPr>
              <w:t>Format</w:t>
            </w:r>
          </w:p>
        </w:tc>
        <w:tc>
          <w:tcPr>
            <w:tcW w:w="1135" w:type="dxa"/>
          </w:tcPr>
          <w:p>
            <w:pPr>
              <w:pStyle w:val="TableParagraph"/>
              <w:spacing w:line="240" w:lineRule="auto"/>
              <w:ind w:left="0"/>
              <w:rPr>
                <w:rFonts w:ascii="Times New Roman"/>
                <w:sz w:val="18"/>
              </w:rPr>
            </w:pPr>
          </w:p>
        </w:tc>
        <w:tc>
          <w:tcPr>
            <w:tcW w:w="1841" w:type="dxa"/>
          </w:tcPr>
          <w:p>
            <w:pPr>
              <w:pStyle w:val="TableParagraph"/>
              <w:spacing w:line="240" w:lineRule="auto"/>
              <w:ind w:left="0"/>
              <w:rPr>
                <w:rFonts w:ascii="Times New Roman"/>
                <w:sz w:val="18"/>
              </w:rPr>
            </w:pPr>
          </w:p>
        </w:tc>
        <w:tc>
          <w:tcPr>
            <w:tcW w:w="1956" w:type="dxa"/>
          </w:tcPr>
          <w:p>
            <w:pPr>
              <w:pStyle w:val="TableParagraph"/>
              <w:spacing w:line="240" w:lineRule="auto"/>
              <w:ind w:left="0"/>
              <w:rPr>
                <w:rFonts w:ascii="Times New Roman"/>
                <w:sz w:val="18"/>
              </w:rPr>
            </w:pPr>
          </w:p>
        </w:tc>
        <w:tc>
          <w:tcPr>
            <w:tcW w:w="1701"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spacing w:line="208" w:lineRule="exact"/>
              <w:ind w:left="237"/>
              <w:rPr>
                <w:sz w:val="18"/>
              </w:rPr>
            </w:pPr>
            <w:r>
              <w:rPr>
                <w:sz w:val="18"/>
              </w:rPr>
              <w:t>&gt;E2SM-RC</w:t>
            </w:r>
            <w:r>
              <w:rPr>
                <w:spacing w:val="-13"/>
                <w:sz w:val="18"/>
              </w:rPr>
              <w:t> </w:t>
            </w:r>
            <w:r>
              <w:rPr>
                <w:sz w:val="18"/>
              </w:rPr>
              <w:t>Call</w:t>
            </w:r>
            <w:r>
              <w:rPr>
                <w:spacing w:val="-12"/>
                <w:sz w:val="18"/>
              </w:rPr>
              <w:t> </w:t>
            </w:r>
            <w:r>
              <w:rPr>
                <w:sz w:val="18"/>
              </w:rPr>
              <w:t>Process</w:t>
            </w:r>
            <w:r>
              <w:rPr>
                <w:spacing w:val="-11"/>
                <w:sz w:val="18"/>
              </w:rPr>
              <w:t> </w:t>
            </w:r>
            <w:r>
              <w:rPr>
                <w:sz w:val="18"/>
              </w:rPr>
              <w:t>ID Format 1</w:t>
            </w:r>
          </w:p>
        </w:tc>
        <w:tc>
          <w:tcPr>
            <w:tcW w:w="1135" w:type="dxa"/>
          </w:tcPr>
          <w:p>
            <w:pPr>
              <w:pStyle w:val="TableParagraph"/>
              <w:ind w:left="107"/>
              <w:rPr>
                <w:sz w:val="18"/>
              </w:rPr>
            </w:pPr>
            <w:r>
              <w:rPr>
                <w:spacing w:val="-10"/>
                <w:sz w:val="18"/>
              </w:rPr>
              <w:t>M</w:t>
            </w:r>
          </w:p>
        </w:tc>
        <w:tc>
          <w:tcPr>
            <w:tcW w:w="1841" w:type="dxa"/>
          </w:tcPr>
          <w:p>
            <w:pPr>
              <w:pStyle w:val="TableParagraph"/>
              <w:spacing w:line="240" w:lineRule="auto"/>
              <w:ind w:left="0"/>
              <w:rPr>
                <w:rFonts w:ascii="Times New Roman"/>
                <w:sz w:val="18"/>
              </w:rPr>
            </w:pPr>
          </w:p>
        </w:tc>
        <w:tc>
          <w:tcPr>
            <w:tcW w:w="1956" w:type="dxa"/>
          </w:tcPr>
          <w:p>
            <w:pPr>
              <w:pStyle w:val="TableParagraph"/>
              <w:rPr>
                <w:sz w:val="18"/>
              </w:rPr>
            </w:pPr>
            <w:r>
              <w:rPr>
                <w:spacing w:val="-2"/>
                <w:sz w:val="18"/>
              </w:rPr>
              <w:t>9.2.1.5.1</w:t>
            </w:r>
          </w:p>
        </w:tc>
        <w:tc>
          <w:tcPr>
            <w:tcW w:w="1701" w:type="dxa"/>
          </w:tcPr>
          <w:p>
            <w:pPr>
              <w:pStyle w:val="TableParagraph"/>
              <w:spacing w:line="240" w:lineRule="auto"/>
              <w:ind w:left="0"/>
              <w:rPr>
                <w:rFonts w:ascii="Times New Roman"/>
                <w:sz w:val="18"/>
              </w:rPr>
            </w:pPr>
          </w:p>
        </w:tc>
      </w:tr>
    </w:tbl>
    <w:p>
      <w:pPr>
        <w:pStyle w:val="BodyText"/>
        <w:rPr>
          <w:sz w:val="22"/>
        </w:rPr>
      </w:pPr>
    </w:p>
    <w:p>
      <w:pPr>
        <w:pStyle w:val="BodyText"/>
        <w:spacing w:before="25"/>
        <w:rPr>
          <w:sz w:val="22"/>
        </w:rPr>
      </w:pPr>
    </w:p>
    <w:p>
      <w:pPr>
        <w:pStyle w:val="Heading6"/>
        <w:numPr>
          <w:ilvl w:val="4"/>
          <w:numId w:val="37"/>
        </w:numPr>
        <w:tabs>
          <w:tab w:pos="1505" w:val="left" w:leader="none"/>
        </w:tabs>
        <w:spacing w:line="240" w:lineRule="auto" w:before="1" w:after="0"/>
        <w:ind w:left="1505" w:right="0" w:hanging="1132"/>
        <w:jc w:val="left"/>
      </w:pPr>
      <w:r>
        <w:rPr/>
        <w:t>E2SM-RC</w:t>
      </w:r>
      <w:r>
        <w:rPr>
          <w:spacing w:val="-5"/>
        </w:rPr>
        <w:t> </w:t>
      </w:r>
      <w:r>
        <w:rPr/>
        <w:t>Call</w:t>
      </w:r>
      <w:r>
        <w:rPr>
          <w:spacing w:val="-4"/>
        </w:rPr>
        <w:t> </w:t>
      </w:r>
      <w:r>
        <w:rPr/>
        <w:t>Process</w:t>
      </w:r>
      <w:r>
        <w:rPr>
          <w:spacing w:val="-6"/>
        </w:rPr>
        <w:t> </w:t>
      </w:r>
      <w:r>
        <w:rPr/>
        <w:t>ID</w:t>
      </w:r>
      <w:r>
        <w:rPr>
          <w:spacing w:val="-4"/>
        </w:rPr>
        <w:t> </w:t>
      </w:r>
      <w:r>
        <w:rPr/>
        <w:t>Format</w:t>
      </w:r>
      <w:r>
        <w:rPr>
          <w:spacing w:val="-5"/>
        </w:rPr>
        <w:t> </w:t>
      </w:r>
      <w:r>
        <w:rPr>
          <w:spacing w:val="-10"/>
        </w:rPr>
        <w:t>1</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128"/>
        <w:gridCol w:w="2806"/>
        <w:gridCol w:w="1735"/>
      </w:tblGrid>
      <w:tr>
        <w:trPr>
          <w:trHeight w:val="414" w:hRule="atLeast"/>
        </w:trPr>
        <w:tc>
          <w:tcPr>
            <w:tcW w:w="2552" w:type="dxa"/>
          </w:tcPr>
          <w:p>
            <w:pPr>
              <w:pStyle w:val="TableParagraph"/>
              <w:spacing w:line="240" w:lineRule="auto" w:before="1"/>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128" w:type="dxa"/>
          </w:tcPr>
          <w:p>
            <w:pPr>
              <w:pStyle w:val="TableParagraph"/>
              <w:spacing w:line="240" w:lineRule="auto" w:before="1"/>
              <w:ind w:left="288"/>
              <w:rPr>
                <w:b/>
                <w:sz w:val="18"/>
              </w:rPr>
            </w:pPr>
            <w:r>
              <w:rPr>
                <w:b/>
                <w:spacing w:val="-4"/>
                <w:sz w:val="18"/>
              </w:rPr>
              <w:t>Range</w:t>
            </w:r>
          </w:p>
        </w:tc>
        <w:tc>
          <w:tcPr>
            <w:tcW w:w="2806" w:type="dxa"/>
          </w:tcPr>
          <w:p>
            <w:pPr>
              <w:pStyle w:val="TableParagraph"/>
              <w:spacing w:line="240" w:lineRule="auto" w:before="1"/>
              <w:ind w:left="49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08" w:hRule="atLeast"/>
        </w:trPr>
        <w:tc>
          <w:tcPr>
            <w:tcW w:w="2552" w:type="dxa"/>
          </w:tcPr>
          <w:p>
            <w:pPr>
              <w:pStyle w:val="TableParagraph"/>
              <w:spacing w:line="188" w:lineRule="exact"/>
              <w:rPr>
                <w:sz w:val="18"/>
              </w:rPr>
            </w:pPr>
            <w:r>
              <w:rPr>
                <w:sz w:val="18"/>
              </w:rPr>
              <w:t>RIC</w:t>
            </w:r>
            <w:r>
              <w:rPr>
                <w:spacing w:val="-4"/>
                <w:sz w:val="18"/>
              </w:rPr>
              <w:t> </w:t>
            </w:r>
            <w:r>
              <w:rPr>
                <w:sz w:val="18"/>
              </w:rPr>
              <w:t>Call</w:t>
            </w:r>
            <w:r>
              <w:rPr>
                <w:spacing w:val="-3"/>
                <w:sz w:val="18"/>
              </w:rPr>
              <w:t> </w:t>
            </w:r>
            <w:r>
              <w:rPr>
                <w:sz w:val="18"/>
              </w:rPr>
              <w:t>Process</w:t>
            </w:r>
            <w:r>
              <w:rPr>
                <w:spacing w:val="-3"/>
                <w:sz w:val="18"/>
              </w:rPr>
              <w:t> </w:t>
            </w:r>
            <w:r>
              <w:rPr>
                <w:spacing w:val="-5"/>
                <w:sz w:val="18"/>
              </w:rPr>
              <w:t>ID</w:t>
            </w:r>
          </w:p>
        </w:tc>
        <w:tc>
          <w:tcPr>
            <w:tcW w:w="1135" w:type="dxa"/>
          </w:tcPr>
          <w:p>
            <w:pPr>
              <w:pStyle w:val="TableParagraph"/>
              <w:spacing w:line="188" w:lineRule="exact"/>
              <w:rPr>
                <w:sz w:val="18"/>
              </w:rPr>
            </w:pPr>
            <w:r>
              <w:rPr>
                <w:spacing w:val="-10"/>
                <w:sz w:val="18"/>
              </w:rPr>
              <w:t>M</w:t>
            </w:r>
          </w:p>
        </w:tc>
        <w:tc>
          <w:tcPr>
            <w:tcW w:w="1128" w:type="dxa"/>
          </w:tcPr>
          <w:p>
            <w:pPr>
              <w:pStyle w:val="TableParagraph"/>
              <w:spacing w:line="240" w:lineRule="auto"/>
              <w:ind w:left="0"/>
              <w:rPr>
                <w:rFonts w:ascii="Times New Roman"/>
                <w:sz w:val="14"/>
              </w:rPr>
            </w:pPr>
          </w:p>
        </w:tc>
        <w:tc>
          <w:tcPr>
            <w:tcW w:w="2806" w:type="dxa"/>
          </w:tcPr>
          <w:p>
            <w:pPr>
              <w:pStyle w:val="TableParagraph"/>
              <w:spacing w:line="188" w:lineRule="exact"/>
              <w:rPr>
                <w:sz w:val="18"/>
              </w:rPr>
            </w:pPr>
            <w:r>
              <w:rPr>
                <w:spacing w:val="-2"/>
                <w:sz w:val="18"/>
              </w:rPr>
              <w:t>9.3.18</w:t>
            </w:r>
          </w:p>
        </w:tc>
        <w:tc>
          <w:tcPr>
            <w:tcW w:w="1735" w:type="dxa"/>
          </w:tcPr>
          <w:p>
            <w:pPr>
              <w:pStyle w:val="TableParagraph"/>
              <w:spacing w:line="240" w:lineRule="auto"/>
              <w:ind w:left="0"/>
              <w:rPr>
                <w:rFonts w:ascii="Times New Roman"/>
                <w:sz w:val="14"/>
              </w:rPr>
            </w:pPr>
          </w:p>
        </w:tc>
      </w:tr>
    </w:tbl>
    <w:p>
      <w:pPr>
        <w:spacing w:line="240" w:lineRule="auto" w:before="0"/>
        <w:rPr>
          <w:sz w:val="22"/>
        </w:rPr>
      </w:pPr>
    </w:p>
    <w:p>
      <w:pPr>
        <w:spacing w:line="240" w:lineRule="auto" w:before="0"/>
        <w:rPr>
          <w:sz w:val="22"/>
        </w:rPr>
      </w:pPr>
    </w:p>
    <w:p>
      <w:pPr>
        <w:spacing w:line="240" w:lineRule="auto" w:before="181"/>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5"/>
        </w:rPr>
        <w:t> </w:t>
      </w:r>
      <w:r>
        <w:rPr/>
        <w:t>CONTROL</w:t>
      </w:r>
      <w:r>
        <w:rPr>
          <w:spacing w:val="-5"/>
        </w:rPr>
        <w:t> </w:t>
      </w:r>
      <w:r>
        <w:rPr/>
        <w:t>HEADER</w:t>
      </w:r>
      <w:r>
        <w:rPr>
          <w:spacing w:val="-4"/>
        </w:rPr>
        <w:t> </w:t>
      </w:r>
      <w:r>
        <w:rPr>
          <w:spacing w:val="-5"/>
        </w:rPr>
        <w:t>IE</w:t>
      </w:r>
    </w:p>
    <w:p>
      <w:pPr>
        <w:pStyle w:val="BodyText"/>
        <w:spacing w:before="180"/>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CONTROL</w:t>
      </w:r>
      <w:r>
        <w:rPr>
          <w:spacing w:val="-2"/>
        </w:rPr>
        <w:t> </w:t>
      </w:r>
      <w:r>
        <w:rPr/>
        <w:t>message</w:t>
      </w:r>
      <w:r>
        <w:rPr>
          <w:spacing w:val="-2"/>
        </w:rPr>
        <w:t> </w:t>
      </w:r>
      <w:r>
        <w:rPr/>
        <w:t>sent</w:t>
      </w:r>
      <w:r>
        <w:rPr>
          <w:spacing w:val="-3"/>
        </w:rPr>
        <w:t> </w:t>
      </w:r>
      <w:r>
        <w:rPr/>
        <w:t>by</w:t>
      </w:r>
      <w:r>
        <w:rPr>
          <w:spacing w:val="-1"/>
        </w:rPr>
        <w:t> </w:t>
      </w:r>
      <w:r>
        <w:rPr/>
        <w:t>the Near-RT</w:t>
      </w:r>
      <w:r>
        <w:rPr>
          <w:spacing w:val="-2"/>
        </w:rPr>
        <w:t> </w:t>
      </w:r>
      <w:r>
        <w:rPr/>
        <w:t>RIC</w:t>
      </w:r>
      <w:r>
        <w:rPr>
          <w:spacing w:val="-1"/>
        </w:rPr>
        <w:t> </w:t>
      </w:r>
      <w:r>
        <w:rPr/>
        <w:t>to</w:t>
      </w:r>
      <w:r>
        <w:rPr>
          <w:spacing w:val="-1"/>
        </w:rPr>
        <w:t> </w:t>
      </w:r>
      <w:r>
        <w:rPr/>
        <w:t>an</w:t>
      </w:r>
      <w:r>
        <w:rPr>
          <w:spacing w:val="-1"/>
        </w:rPr>
        <w:t> </w:t>
      </w:r>
      <w:r>
        <w:rPr/>
        <w:t>E2</w:t>
      </w:r>
      <w:r>
        <w:rPr>
          <w:spacing w:val="-3"/>
        </w:rPr>
        <w:t> </w:t>
      </w:r>
      <w:r>
        <w:rPr/>
        <w:t>Node</w:t>
      </w:r>
      <w:r>
        <w:rPr>
          <w:spacing w:val="-2"/>
        </w:rPr>
        <w:t> </w:t>
      </w:r>
      <w:r>
        <w:rPr/>
        <w:t>and</w:t>
      </w:r>
      <w:r>
        <w:rPr>
          <w:spacing w:val="-1"/>
        </w:rPr>
        <w:t> </w:t>
      </w:r>
      <w:r>
        <w:rPr/>
        <w:t>is required for RIC Control Procedure.</w:t>
      </w:r>
    </w:p>
    <w:p>
      <w:pPr>
        <w:pStyle w:val="BodyText"/>
        <w:spacing w:before="181"/>
        <w:ind w:left="373"/>
      </w:pPr>
      <w:r>
        <w:rPr/>
        <w:t>Direction:</w:t>
      </w:r>
      <w:r>
        <w:rPr>
          <w:spacing w:val="-6"/>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spacing w:val="-4"/>
        </w:rPr>
        <w:t>Node.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5"/>
        <w:gridCol w:w="1172"/>
        <w:gridCol w:w="809"/>
        <w:gridCol w:w="1957"/>
        <w:gridCol w:w="1702"/>
      </w:tblGrid>
      <w:tr>
        <w:trPr>
          <w:trHeight w:val="414" w:hRule="atLeast"/>
        </w:trPr>
        <w:tc>
          <w:tcPr>
            <w:tcW w:w="3745" w:type="dxa"/>
          </w:tcPr>
          <w:p>
            <w:pPr>
              <w:pStyle w:val="TableParagraph"/>
              <w:ind w:left="1221"/>
              <w:rPr>
                <w:b/>
                <w:sz w:val="18"/>
              </w:rPr>
            </w:pPr>
            <w:r>
              <w:rPr>
                <w:b/>
                <w:sz w:val="18"/>
              </w:rPr>
              <w:t>IE/Group</w:t>
            </w:r>
            <w:r>
              <w:rPr>
                <w:b/>
                <w:spacing w:val="-1"/>
                <w:sz w:val="18"/>
              </w:rPr>
              <w:t> </w:t>
            </w:r>
            <w:r>
              <w:rPr>
                <w:b/>
                <w:spacing w:val="-4"/>
                <w:sz w:val="18"/>
              </w:rPr>
              <w:t>Name</w:t>
            </w:r>
          </w:p>
        </w:tc>
        <w:tc>
          <w:tcPr>
            <w:tcW w:w="1172" w:type="dxa"/>
          </w:tcPr>
          <w:p>
            <w:pPr>
              <w:pStyle w:val="TableParagraph"/>
              <w:ind w:left="182"/>
              <w:rPr>
                <w:b/>
                <w:sz w:val="18"/>
              </w:rPr>
            </w:pPr>
            <w:r>
              <w:rPr>
                <w:b/>
                <w:spacing w:val="-2"/>
                <w:sz w:val="18"/>
              </w:rPr>
              <w:t>Presence</w:t>
            </w:r>
          </w:p>
        </w:tc>
        <w:tc>
          <w:tcPr>
            <w:tcW w:w="809" w:type="dxa"/>
          </w:tcPr>
          <w:p>
            <w:pPr>
              <w:pStyle w:val="TableParagraph"/>
              <w:ind w:left="128"/>
              <w:rPr>
                <w:b/>
                <w:sz w:val="18"/>
              </w:rPr>
            </w:pPr>
            <w:r>
              <w:rPr>
                <w:b/>
                <w:spacing w:val="-4"/>
                <w:sz w:val="18"/>
              </w:rPr>
              <w:t>Range</w:t>
            </w:r>
          </w:p>
        </w:tc>
        <w:tc>
          <w:tcPr>
            <w:tcW w:w="1957" w:type="dxa"/>
          </w:tcPr>
          <w:p>
            <w:pPr>
              <w:pStyle w:val="TableParagraph"/>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2" w:type="dxa"/>
          </w:tcPr>
          <w:p>
            <w:pPr>
              <w:pStyle w:val="TableParagraph"/>
              <w:ind w:left="363" w:firstLine="33"/>
              <w:rPr>
                <w:b/>
                <w:sz w:val="18"/>
              </w:rPr>
            </w:pPr>
            <w:r>
              <w:rPr>
                <w:b/>
                <w:spacing w:val="-2"/>
                <w:sz w:val="18"/>
              </w:rPr>
              <w:t>Semantics description</w:t>
            </w:r>
          </w:p>
        </w:tc>
      </w:tr>
      <w:tr>
        <w:trPr>
          <w:trHeight w:val="206" w:hRule="atLeast"/>
        </w:trPr>
        <w:tc>
          <w:tcPr>
            <w:tcW w:w="3745" w:type="dxa"/>
          </w:tcPr>
          <w:p>
            <w:pPr>
              <w:pStyle w:val="TableParagraph"/>
              <w:spacing w:line="186" w:lineRule="exact"/>
              <w:rPr>
                <w:i/>
                <w:sz w:val="18"/>
              </w:rPr>
            </w:pPr>
            <w:r>
              <w:rPr>
                <w:b/>
                <w:sz w:val="18"/>
              </w:rPr>
              <w:t>CHOICE</w:t>
            </w:r>
            <w:r>
              <w:rPr>
                <w:b/>
                <w:spacing w:val="-5"/>
                <w:sz w:val="18"/>
              </w:rPr>
              <w:t> </w:t>
            </w:r>
            <w:r>
              <w:rPr>
                <w:i/>
                <w:sz w:val="18"/>
              </w:rPr>
              <w:t>Control</w:t>
            </w:r>
            <w:r>
              <w:rPr>
                <w:i/>
                <w:spacing w:val="-5"/>
                <w:sz w:val="18"/>
              </w:rPr>
              <w:t> </w:t>
            </w:r>
            <w:r>
              <w:rPr>
                <w:i/>
                <w:sz w:val="18"/>
              </w:rPr>
              <w:t>Header</w:t>
            </w:r>
            <w:r>
              <w:rPr>
                <w:i/>
                <w:spacing w:val="-4"/>
                <w:sz w:val="18"/>
              </w:rPr>
              <w:t> </w:t>
            </w:r>
            <w:r>
              <w:rPr>
                <w:i/>
                <w:spacing w:val="-2"/>
                <w:sz w:val="18"/>
              </w:rPr>
              <w:t>Format</w:t>
            </w:r>
          </w:p>
        </w:tc>
        <w:tc>
          <w:tcPr>
            <w:tcW w:w="1172" w:type="dxa"/>
          </w:tcPr>
          <w:p>
            <w:pPr>
              <w:pStyle w:val="TableParagraph"/>
              <w:spacing w:line="186" w:lineRule="exact"/>
              <w:ind w:left="107"/>
              <w:rPr>
                <w:sz w:val="18"/>
              </w:rPr>
            </w:pPr>
            <w:r>
              <w:rPr>
                <w:spacing w:val="-10"/>
                <w:sz w:val="18"/>
              </w:rPr>
              <w:t>M</w:t>
            </w:r>
          </w:p>
        </w:tc>
        <w:tc>
          <w:tcPr>
            <w:tcW w:w="809" w:type="dxa"/>
          </w:tcPr>
          <w:p>
            <w:pPr>
              <w:pStyle w:val="TableParagraph"/>
              <w:spacing w:line="240" w:lineRule="auto"/>
              <w:ind w:left="0"/>
              <w:rPr>
                <w:rFonts w:ascii="Times New Roman"/>
                <w:sz w:val="14"/>
              </w:rPr>
            </w:pPr>
          </w:p>
        </w:tc>
        <w:tc>
          <w:tcPr>
            <w:tcW w:w="1957" w:type="dxa"/>
          </w:tcPr>
          <w:p>
            <w:pPr>
              <w:pStyle w:val="TableParagraph"/>
              <w:spacing w:line="240" w:lineRule="auto"/>
              <w:ind w:left="0"/>
              <w:rPr>
                <w:rFonts w:ascii="Times New Roman"/>
                <w:sz w:val="14"/>
              </w:rPr>
            </w:pPr>
          </w:p>
        </w:tc>
        <w:tc>
          <w:tcPr>
            <w:tcW w:w="1702" w:type="dxa"/>
          </w:tcPr>
          <w:p>
            <w:pPr>
              <w:pStyle w:val="TableParagraph"/>
              <w:spacing w:line="240" w:lineRule="auto"/>
              <w:ind w:left="0"/>
              <w:rPr>
                <w:rFonts w:ascii="Times New Roman"/>
                <w:sz w:val="14"/>
              </w:rPr>
            </w:pPr>
          </w:p>
        </w:tc>
      </w:tr>
      <w:tr>
        <w:trPr>
          <w:trHeight w:val="206" w:hRule="atLeast"/>
        </w:trPr>
        <w:tc>
          <w:tcPr>
            <w:tcW w:w="3745" w:type="dxa"/>
          </w:tcPr>
          <w:p>
            <w:pPr>
              <w:pStyle w:val="TableParagraph"/>
              <w:spacing w:line="186" w:lineRule="exact"/>
              <w:ind w:left="141"/>
              <w:rPr>
                <w:sz w:val="18"/>
              </w:rPr>
            </w:pPr>
            <w:r>
              <w:rPr>
                <w:sz w:val="18"/>
              </w:rPr>
              <w:t>&gt;E2SM-RC</w:t>
            </w:r>
            <w:r>
              <w:rPr>
                <w:spacing w:val="-7"/>
                <w:sz w:val="18"/>
              </w:rPr>
              <w:t> </w:t>
            </w:r>
            <w:r>
              <w:rPr>
                <w:sz w:val="18"/>
              </w:rPr>
              <w:t>Control</w:t>
            </w:r>
            <w:r>
              <w:rPr>
                <w:spacing w:val="-5"/>
                <w:sz w:val="18"/>
              </w:rPr>
              <w:t> </w:t>
            </w:r>
            <w:r>
              <w:rPr>
                <w:sz w:val="18"/>
              </w:rPr>
              <w:t>Header</w:t>
            </w:r>
            <w:r>
              <w:rPr>
                <w:spacing w:val="-7"/>
                <w:sz w:val="18"/>
              </w:rPr>
              <w:t> </w:t>
            </w:r>
            <w:r>
              <w:rPr>
                <w:sz w:val="18"/>
              </w:rPr>
              <w:t>Format</w:t>
            </w:r>
            <w:r>
              <w:rPr>
                <w:spacing w:val="-5"/>
                <w:sz w:val="18"/>
              </w:rPr>
              <w:t> </w:t>
            </w:r>
            <w:r>
              <w:rPr>
                <w:spacing w:val="-10"/>
                <w:sz w:val="18"/>
              </w:rPr>
              <w:t>1</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9.2.1.6.1</w:t>
            </w: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7" w:lineRule="exact" w:before="1"/>
              <w:ind w:left="141"/>
              <w:rPr>
                <w:sz w:val="18"/>
              </w:rPr>
            </w:pPr>
            <w:r>
              <w:rPr>
                <w:sz w:val="18"/>
              </w:rPr>
              <w:t>&gt;E2SM-RC</w:t>
            </w:r>
            <w:r>
              <w:rPr>
                <w:spacing w:val="-7"/>
                <w:sz w:val="18"/>
              </w:rPr>
              <w:t> </w:t>
            </w:r>
            <w:r>
              <w:rPr>
                <w:sz w:val="18"/>
              </w:rPr>
              <w:t>Control</w:t>
            </w:r>
            <w:r>
              <w:rPr>
                <w:spacing w:val="-5"/>
                <w:sz w:val="18"/>
              </w:rPr>
              <w:t> </w:t>
            </w:r>
            <w:r>
              <w:rPr>
                <w:sz w:val="18"/>
              </w:rPr>
              <w:t>Header</w:t>
            </w:r>
            <w:r>
              <w:rPr>
                <w:spacing w:val="-7"/>
                <w:sz w:val="18"/>
              </w:rPr>
              <w:t> </w:t>
            </w:r>
            <w:r>
              <w:rPr>
                <w:sz w:val="18"/>
              </w:rPr>
              <w:t>Format</w:t>
            </w:r>
            <w:r>
              <w:rPr>
                <w:spacing w:val="-3"/>
                <w:sz w:val="18"/>
              </w:rPr>
              <w:t> </w:t>
            </w:r>
            <w:r>
              <w:rPr>
                <w:spacing w:val="-10"/>
                <w:sz w:val="18"/>
              </w:rPr>
              <w:t>2</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7" w:lineRule="exact" w:before="1"/>
              <w:ind w:left="107"/>
              <w:rPr>
                <w:sz w:val="18"/>
              </w:rPr>
            </w:pPr>
            <w:r>
              <w:rPr>
                <w:spacing w:val="-2"/>
                <w:sz w:val="18"/>
              </w:rPr>
              <w:t>9.2.1.6.2</w:t>
            </w:r>
          </w:p>
        </w:tc>
        <w:tc>
          <w:tcPr>
            <w:tcW w:w="1702" w:type="dxa"/>
          </w:tcPr>
          <w:p>
            <w:pPr>
              <w:pStyle w:val="TableParagraph"/>
              <w:spacing w:line="240" w:lineRule="auto"/>
              <w:ind w:left="0"/>
              <w:rPr>
                <w:rFonts w:ascii="Times New Roman"/>
                <w:sz w:val="14"/>
              </w:rPr>
            </w:pPr>
          </w:p>
        </w:tc>
      </w:tr>
      <w:tr>
        <w:trPr>
          <w:trHeight w:val="206" w:hRule="atLeast"/>
        </w:trPr>
        <w:tc>
          <w:tcPr>
            <w:tcW w:w="3745" w:type="dxa"/>
          </w:tcPr>
          <w:p>
            <w:pPr>
              <w:pStyle w:val="TableParagraph"/>
              <w:spacing w:line="186" w:lineRule="exact"/>
              <w:ind w:left="141"/>
              <w:rPr>
                <w:sz w:val="18"/>
              </w:rPr>
            </w:pPr>
            <w:r>
              <w:rPr>
                <w:sz w:val="18"/>
              </w:rPr>
              <w:t>&gt;E2SM-RC</w:t>
            </w:r>
            <w:r>
              <w:rPr>
                <w:spacing w:val="-7"/>
                <w:sz w:val="18"/>
              </w:rPr>
              <w:t> </w:t>
            </w:r>
            <w:r>
              <w:rPr>
                <w:sz w:val="18"/>
              </w:rPr>
              <w:t>Control</w:t>
            </w:r>
            <w:r>
              <w:rPr>
                <w:spacing w:val="-5"/>
                <w:sz w:val="18"/>
              </w:rPr>
              <w:t> </w:t>
            </w:r>
            <w:r>
              <w:rPr>
                <w:sz w:val="18"/>
              </w:rPr>
              <w:t>Header</w:t>
            </w:r>
            <w:r>
              <w:rPr>
                <w:spacing w:val="-7"/>
                <w:sz w:val="18"/>
              </w:rPr>
              <w:t> </w:t>
            </w:r>
            <w:r>
              <w:rPr>
                <w:sz w:val="18"/>
              </w:rPr>
              <w:t>Format</w:t>
            </w:r>
            <w:r>
              <w:rPr>
                <w:spacing w:val="-5"/>
                <w:sz w:val="18"/>
              </w:rPr>
              <w:t> </w:t>
            </w:r>
            <w:r>
              <w:rPr>
                <w:spacing w:val="-10"/>
                <w:sz w:val="18"/>
              </w:rPr>
              <w:t>3</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9.2.1.6.3</w:t>
            </w: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8" w:lineRule="exact"/>
              <w:ind w:left="141"/>
              <w:rPr>
                <w:sz w:val="18"/>
              </w:rPr>
            </w:pPr>
            <w:r>
              <w:rPr>
                <w:sz w:val="18"/>
              </w:rPr>
              <w:t>&gt;E2SM-RC</w:t>
            </w:r>
            <w:r>
              <w:rPr>
                <w:spacing w:val="-7"/>
                <w:sz w:val="18"/>
              </w:rPr>
              <w:t> </w:t>
            </w:r>
            <w:r>
              <w:rPr>
                <w:sz w:val="18"/>
              </w:rPr>
              <w:t>Control</w:t>
            </w:r>
            <w:r>
              <w:rPr>
                <w:spacing w:val="-5"/>
                <w:sz w:val="18"/>
              </w:rPr>
              <w:t> </w:t>
            </w:r>
            <w:r>
              <w:rPr>
                <w:sz w:val="18"/>
              </w:rPr>
              <w:t>Header</w:t>
            </w:r>
            <w:r>
              <w:rPr>
                <w:spacing w:val="-7"/>
                <w:sz w:val="18"/>
              </w:rPr>
              <w:t> </w:t>
            </w:r>
            <w:r>
              <w:rPr>
                <w:sz w:val="18"/>
              </w:rPr>
              <w:t>Format</w:t>
            </w:r>
            <w:r>
              <w:rPr>
                <w:spacing w:val="-5"/>
                <w:sz w:val="18"/>
              </w:rPr>
              <w:t> </w:t>
            </w:r>
            <w:r>
              <w:rPr>
                <w:spacing w:val="-10"/>
                <w:sz w:val="18"/>
              </w:rPr>
              <w:t>4</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8" w:lineRule="exact"/>
              <w:ind w:left="107"/>
              <w:rPr>
                <w:sz w:val="18"/>
              </w:rPr>
            </w:pPr>
            <w:r>
              <w:rPr>
                <w:spacing w:val="-2"/>
                <w:sz w:val="18"/>
              </w:rPr>
              <w:t>9.2.1.6.4</w:t>
            </w:r>
          </w:p>
        </w:tc>
        <w:tc>
          <w:tcPr>
            <w:tcW w:w="1702" w:type="dxa"/>
          </w:tcPr>
          <w:p>
            <w:pPr>
              <w:pStyle w:val="TableParagraph"/>
              <w:spacing w:line="240" w:lineRule="auto"/>
              <w:ind w:left="0"/>
              <w:rPr>
                <w:rFonts w:ascii="Times New Roman"/>
                <w:sz w:val="14"/>
              </w:rPr>
            </w:pPr>
          </w:p>
        </w:tc>
      </w:tr>
    </w:tbl>
    <w:p>
      <w:pPr>
        <w:pStyle w:val="BodyText"/>
      </w:pPr>
    </w:p>
    <w:p>
      <w:pPr>
        <w:pStyle w:val="BodyText"/>
        <w:spacing w:before="72"/>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Control</w:t>
      </w:r>
      <w:r>
        <w:rPr>
          <w:spacing w:val="-8"/>
        </w:rPr>
        <w:t> </w:t>
      </w:r>
      <w:r>
        <w:rPr/>
        <w:t>Header</w:t>
      </w:r>
      <w:r>
        <w:rPr>
          <w:spacing w:val="-6"/>
        </w:rPr>
        <w:t> </w:t>
      </w:r>
      <w:r>
        <w:rPr/>
        <w:t>Format</w:t>
      </w:r>
      <w:r>
        <w:rPr>
          <w:spacing w:val="-4"/>
        </w:rPr>
        <w:t> </w:t>
      </w:r>
      <w:r>
        <w:rPr>
          <w:spacing w:val="-10"/>
        </w:rPr>
        <w:t>1</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080"/>
        <w:gridCol w:w="1080"/>
        <w:gridCol w:w="1800"/>
        <w:gridCol w:w="3061"/>
      </w:tblGrid>
      <w:tr>
        <w:trPr>
          <w:trHeight w:val="414" w:hRule="atLeast"/>
        </w:trPr>
        <w:tc>
          <w:tcPr>
            <w:tcW w:w="2305" w:type="dxa"/>
          </w:tcPr>
          <w:p>
            <w:pPr>
              <w:pStyle w:val="TableParagraph"/>
              <w:ind w:left="50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080" w:type="dxa"/>
          </w:tcPr>
          <w:p>
            <w:pPr>
              <w:pStyle w:val="TableParagraph"/>
              <w:ind w:left="263"/>
              <w:rPr>
                <w:b/>
                <w:sz w:val="18"/>
              </w:rPr>
            </w:pPr>
            <w:r>
              <w:rPr>
                <w:b/>
                <w:spacing w:val="-4"/>
                <w:sz w:val="18"/>
              </w:rPr>
              <w:t>Range</w:t>
            </w:r>
          </w:p>
        </w:tc>
        <w:tc>
          <w:tcPr>
            <w:tcW w:w="1800"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61" w:type="dxa"/>
          </w:tcPr>
          <w:p>
            <w:pPr>
              <w:pStyle w:val="TableParagraph"/>
              <w:ind w:left="569"/>
              <w:rPr>
                <w:b/>
                <w:sz w:val="18"/>
              </w:rPr>
            </w:pPr>
            <w:r>
              <w:rPr>
                <w:b/>
                <w:sz w:val="18"/>
              </w:rPr>
              <w:t>Semantics</w:t>
            </w:r>
            <w:r>
              <w:rPr>
                <w:b/>
                <w:spacing w:val="-3"/>
                <w:sz w:val="18"/>
              </w:rPr>
              <w:t> </w:t>
            </w:r>
            <w:r>
              <w:rPr>
                <w:b/>
                <w:spacing w:val="-2"/>
                <w:sz w:val="18"/>
              </w:rPr>
              <w:t>description</w:t>
            </w:r>
          </w:p>
        </w:tc>
      </w:tr>
      <w:tr>
        <w:trPr>
          <w:trHeight w:val="206" w:hRule="atLeast"/>
        </w:trPr>
        <w:tc>
          <w:tcPr>
            <w:tcW w:w="2305" w:type="dxa"/>
          </w:tcPr>
          <w:p>
            <w:pPr>
              <w:pStyle w:val="TableParagraph"/>
              <w:spacing w:line="186" w:lineRule="exact"/>
              <w:rPr>
                <w:sz w:val="18"/>
              </w:rPr>
            </w:pPr>
            <w:r>
              <w:rPr>
                <w:sz w:val="18"/>
              </w:rPr>
              <w:t>UE</w:t>
            </w:r>
            <w:r>
              <w:rPr>
                <w:spacing w:val="-3"/>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186" w:lineRule="exact"/>
              <w:rPr>
                <w:sz w:val="18"/>
              </w:rPr>
            </w:pPr>
            <w:r>
              <w:rPr>
                <w:spacing w:val="-2"/>
                <w:sz w:val="18"/>
              </w:rPr>
              <w:t>9.3.10</w:t>
            </w:r>
          </w:p>
        </w:tc>
        <w:tc>
          <w:tcPr>
            <w:tcW w:w="3061" w:type="dxa"/>
          </w:tcPr>
          <w:p>
            <w:pPr>
              <w:pStyle w:val="TableParagraph"/>
              <w:spacing w:line="240" w:lineRule="auto"/>
              <w:ind w:left="0"/>
              <w:rPr>
                <w:rFonts w:ascii="Times New Roman"/>
                <w:sz w:val="14"/>
              </w:rPr>
            </w:pPr>
          </w:p>
        </w:tc>
      </w:tr>
      <w:tr>
        <w:trPr>
          <w:trHeight w:val="208" w:hRule="atLeast"/>
        </w:trPr>
        <w:tc>
          <w:tcPr>
            <w:tcW w:w="2305" w:type="dxa"/>
          </w:tcPr>
          <w:p>
            <w:pPr>
              <w:pStyle w:val="TableParagraph"/>
              <w:spacing w:line="188" w:lineRule="exact"/>
              <w:rPr>
                <w:sz w:val="18"/>
              </w:rPr>
            </w:pPr>
            <w:r>
              <w:rPr>
                <w:sz w:val="18"/>
              </w:rPr>
              <w:t>RIC</w:t>
            </w:r>
            <w:r>
              <w:rPr>
                <w:spacing w:val="-2"/>
                <w:sz w:val="18"/>
              </w:rPr>
              <w:t> </w:t>
            </w:r>
            <w:r>
              <w:rPr>
                <w:sz w:val="18"/>
              </w:rPr>
              <w:t>Style</w:t>
            </w:r>
            <w:r>
              <w:rPr>
                <w:spacing w:val="-3"/>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188" w:lineRule="exact"/>
              <w:rPr>
                <w:sz w:val="18"/>
              </w:rPr>
            </w:pPr>
            <w:r>
              <w:rPr>
                <w:spacing w:val="-2"/>
                <w:sz w:val="18"/>
              </w:rPr>
              <w:t>9.3.3</w:t>
            </w:r>
          </w:p>
        </w:tc>
        <w:tc>
          <w:tcPr>
            <w:tcW w:w="3061" w:type="dxa"/>
          </w:tcPr>
          <w:p>
            <w:pPr>
              <w:pStyle w:val="TableParagraph"/>
              <w:spacing w:line="240" w:lineRule="auto"/>
              <w:ind w:left="0"/>
              <w:rPr>
                <w:rFonts w:ascii="Times New Roman"/>
                <w:sz w:val="14"/>
              </w:rPr>
            </w:pPr>
          </w:p>
        </w:tc>
      </w:tr>
      <w:tr>
        <w:trPr>
          <w:trHeight w:val="220" w:hRule="atLeast"/>
        </w:trPr>
        <w:tc>
          <w:tcPr>
            <w:tcW w:w="2305" w:type="dxa"/>
          </w:tcPr>
          <w:p>
            <w:pPr>
              <w:pStyle w:val="TableParagraph"/>
              <w:spacing w:line="200" w:lineRule="exact"/>
              <w:rPr>
                <w:sz w:val="18"/>
              </w:rPr>
            </w:pPr>
            <w:r>
              <w:rPr>
                <w:sz w:val="18"/>
              </w:rPr>
              <w:t>Control</w:t>
            </w:r>
            <w:r>
              <w:rPr>
                <w:spacing w:val="-8"/>
                <w:sz w:val="18"/>
              </w:rPr>
              <w:t> </w:t>
            </w:r>
            <w:r>
              <w:rPr>
                <w:sz w:val="18"/>
              </w:rPr>
              <w:t>Action</w:t>
            </w:r>
            <w:r>
              <w:rPr>
                <w:spacing w:val="-8"/>
                <w:sz w:val="18"/>
              </w:rPr>
              <w:t> </w:t>
            </w:r>
            <w:r>
              <w:rPr>
                <w:spacing w:val="-5"/>
                <w:sz w:val="18"/>
              </w:rPr>
              <w:t>ID</w:t>
            </w:r>
          </w:p>
        </w:tc>
        <w:tc>
          <w:tcPr>
            <w:tcW w:w="1080" w:type="dxa"/>
          </w:tcPr>
          <w:p>
            <w:pPr>
              <w:pStyle w:val="TableParagraph"/>
              <w:spacing w:line="200"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200" w:lineRule="exact"/>
              <w:rPr>
                <w:sz w:val="18"/>
              </w:rPr>
            </w:pPr>
            <w:r>
              <w:rPr>
                <w:spacing w:val="-2"/>
                <w:sz w:val="18"/>
              </w:rPr>
              <w:t>9.3.6</w:t>
            </w:r>
          </w:p>
        </w:tc>
        <w:tc>
          <w:tcPr>
            <w:tcW w:w="3061" w:type="dxa"/>
          </w:tcPr>
          <w:p>
            <w:pPr>
              <w:pStyle w:val="TableParagraph"/>
              <w:spacing w:line="200" w:lineRule="exact"/>
              <w:rPr>
                <w:sz w:val="18"/>
              </w:rPr>
            </w:pPr>
            <w:r>
              <w:rPr>
                <w:sz w:val="18"/>
              </w:rPr>
              <w:t>Refer</w:t>
            </w:r>
            <w:r>
              <w:rPr>
                <w:spacing w:val="-3"/>
                <w:sz w:val="18"/>
              </w:rPr>
              <w:t> </w:t>
            </w:r>
            <w:r>
              <w:rPr>
                <w:sz w:val="18"/>
              </w:rPr>
              <w:t>to</w:t>
            </w:r>
            <w:r>
              <w:rPr>
                <w:spacing w:val="-1"/>
                <w:sz w:val="18"/>
              </w:rPr>
              <w:t> </w:t>
            </w:r>
            <w:r>
              <w:rPr>
                <w:sz w:val="18"/>
              </w:rPr>
              <w:t>Clause</w:t>
            </w:r>
            <w:r>
              <w:rPr>
                <w:spacing w:val="-2"/>
                <w:sz w:val="18"/>
              </w:rPr>
              <w:t> </w:t>
            </w:r>
            <w:r>
              <w:rPr>
                <w:spacing w:val="-5"/>
                <w:sz w:val="18"/>
              </w:rPr>
              <w:t>7.6</w:t>
            </w:r>
          </w:p>
        </w:tc>
      </w:tr>
      <w:tr>
        <w:trPr>
          <w:trHeight w:val="621" w:hRule="atLeast"/>
        </w:trPr>
        <w:tc>
          <w:tcPr>
            <w:tcW w:w="2305" w:type="dxa"/>
          </w:tcPr>
          <w:p>
            <w:pPr>
              <w:pStyle w:val="TableParagraph"/>
              <w:rPr>
                <w:sz w:val="18"/>
              </w:rPr>
            </w:pPr>
            <w:r>
              <w:rPr>
                <w:sz w:val="18"/>
              </w:rPr>
              <w:t>RIC</w:t>
            </w:r>
            <w:r>
              <w:rPr>
                <w:spacing w:val="-4"/>
                <w:sz w:val="18"/>
              </w:rPr>
              <w:t> </w:t>
            </w:r>
            <w:r>
              <w:rPr>
                <w:sz w:val="18"/>
              </w:rPr>
              <w:t>Control</w:t>
            </w:r>
            <w:r>
              <w:rPr>
                <w:spacing w:val="-6"/>
                <w:sz w:val="18"/>
              </w:rPr>
              <w:t> </w:t>
            </w:r>
            <w:r>
              <w:rPr>
                <w:spacing w:val="-2"/>
                <w:sz w:val="18"/>
              </w:rPr>
              <w:t>decision</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ENUMERATED</w:t>
            </w:r>
          </w:p>
          <w:p>
            <w:pPr>
              <w:pStyle w:val="TableParagraph"/>
              <w:spacing w:line="207" w:lineRule="exact"/>
              <w:rPr>
                <w:sz w:val="18"/>
              </w:rPr>
            </w:pPr>
            <w:r>
              <w:rPr>
                <w:sz w:val="18"/>
              </w:rPr>
              <w:t>(accept,</w:t>
            </w:r>
            <w:r>
              <w:rPr>
                <w:spacing w:val="-5"/>
                <w:sz w:val="18"/>
              </w:rPr>
              <w:t> </w:t>
            </w:r>
            <w:r>
              <w:rPr>
                <w:sz w:val="18"/>
              </w:rPr>
              <w:t>reject,</w:t>
            </w:r>
            <w:r>
              <w:rPr>
                <w:spacing w:val="-5"/>
                <w:sz w:val="18"/>
              </w:rPr>
              <w:t> …)</w:t>
            </w:r>
          </w:p>
        </w:tc>
        <w:tc>
          <w:tcPr>
            <w:tcW w:w="3061" w:type="dxa"/>
          </w:tcPr>
          <w:p>
            <w:pPr>
              <w:pStyle w:val="TableParagraph"/>
              <w:ind w:right="95"/>
              <w:jc w:val="both"/>
              <w:rPr>
                <w:sz w:val="18"/>
              </w:rPr>
            </w:pPr>
            <w:r>
              <w:rPr>
                <w:sz w:val="18"/>
              </w:rPr>
              <w:t>Used only when a CONTROL action is sent as a response to an Insert Indication</w:t>
            </w:r>
          </w:p>
        </w:tc>
      </w:tr>
    </w:tbl>
    <w:p>
      <w:pPr>
        <w:spacing w:line="240" w:lineRule="auto" w:before="0"/>
        <w:rPr>
          <w:sz w:val="22"/>
        </w:rPr>
      </w:pPr>
    </w:p>
    <w:p>
      <w:pPr>
        <w:spacing w:line="240" w:lineRule="auto" w:before="25"/>
        <w:rPr>
          <w:sz w:val="22"/>
        </w:rPr>
      </w:pPr>
    </w:p>
    <w:p>
      <w:pPr>
        <w:pStyle w:val="Heading6"/>
        <w:numPr>
          <w:ilvl w:val="4"/>
          <w:numId w:val="37"/>
        </w:numPr>
        <w:tabs>
          <w:tab w:pos="1505" w:val="left" w:leader="none"/>
        </w:tabs>
        <w:spacing w:line="240" w:lineRule="auto" w:before="1" w:after="0"/>
        <w:ind w:left="1505" w:right="0" w:hanging="1132"/>
        <w:jc w:val="left"/>
      </w:pPr>
      <w:r>
        <w:rPr/>
        <w:t>E2SM-RC</w:t>
      </w:r>
      <w:r>
        <w:rPr>
          <w:spacing w:val="-7"/>
        </w:rPr>
        <w:t> </w:t>
      </w:r>
      <w:r>
        <w:rPr/>
        <w:t>Control</w:t>
      </w:r>
      <w:r>
        <w:rPr>
          <w:spacing w:val="-8"/>
        </w:rPr>
        <w:t> </w:t>
      </w:r>
      <w:r>
        <w:rPr/>
        <w:t>Header</w:t>
      </w:r>
      <w:r>
        <w:rPr>
          <w:spacing w:val="-5"/>
        </w:rPr>
        <w:t> </w:t>
      </w:r>
      <w:r>
        <w:rPr/>
        <w:t>Format</w:t>
      </w:r>
      <w:r>
        <w:rPr>
          <w:spacing w:val="-3"/>
        </w:rPr>
        <w:t> </w:t>
      </w:r>
      <w:r>
        <w:rPr>
          <w:spacing w:val="-10"/>
        </w:rPr>
        <w:t>2</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080"/>
        <w:gridCol w:w="1080"/>
        <w:gridCol w:w="1800"/>
        <w:gridCol w:w="3061"/>
      </w:tblGrid>
      <w:tr>
        <w:trPr>
          <w:trHeight w:val="415" w:hRule="atLeast"/>
        </w:trPr>
        <w:tc>
          <w:tcPr>
            <w:tcW w:w="2305" w:type="dxa"/>
          </w:tcPr>
          <w:p>
            <w:pPr>
              <w:pStyle w:val="TableParagraph"/>
              <w:spacing w:line="207" w:lineRule="exact"/>
              <w:ind w:left="501"/>
              <w:rPr>
                <w:b/>
                <w:sz w:val="18"/>
              </w:rPr>
            </w:pPr>
            <w:r>
              <w:rPr>
                <w:b/>
                <w:sz w:val="18"/>
              </w:rPr>
              <w:t>IE/Group</w:t>
            </w:r>
            <w:r>
              <w:rPr>
                <w:b/>
                <w:spacing w:val="-1"/>
                <w:sz w:val="18"/>
              </w:rPr>
              <w:t> </w:t>
            </w:r>
            <w:r>
              <w:rPr>
                <w:b/>
                <w:spacing w:val="-4"/>
                <w:sz w:val="18"/>
              </w:rPr>
              <w:t>Name</w:t>
            </w:r>
          </w:p>
        </w:tc>
        <w:tc>
          <w:tcPr>
            <w:tcW w:w="1080" w:type="dxa"/>
          </w:tcPr>
          <w:p>
            <w:pPr>
              <w:pStyle w:val="TableParagraph"/>
              <w:spacing w:line="207" w:lineRule="exact"/>
              <w:ind w:left="138"/>
              <w:rPr>
                <w:b/>
                <w:sz w:val="18"/>
              </w:rPr>
            </w:pPr>
            <w:r>
              <w:rPr>
                <w:b/>
                <w:spacing w:val="-2"/>
                <w:sz w:val="18"/>
              </w:rPr>
              <w:t>Presence</w:t>
            </w:r>
          </w:p>
        </w:tc>
        <w:tc>
          <w:tcPr>
            <w:tcW w:w="1080" w:type="dxa"/>
          </w:tcPr>
          <w:p>
            <w:pPr>
              <w:pStyle w:val="TableParagraph"/>
              <w:spacing w:line="207" w:lineRule="exact"/>
              <w:ind w:left="263"/>
              <w:rPr>
                <w:b/>
                <w:sz w:val="18"/>
              </w:rPr>
            </w:pPr>
            <w:r>
              <w:rPr>
                <w:b/>
                <w:spacing w:val="-4"/>
                <w:sz w:val="18"/>
              </w:rPr>
              <w:t>Range</w:t>
            </w:r>
          </w:p>
        </w:tc>
        <w:tc>
          <w:tcPr>
            <w:tcW w:w="1800"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61" w:type="dxa"/>
          </w:tcPr>
          <w:p>
            <w:pPr>
              <w:pStyle w:val="TableParagraph"/>
              <w:spacing w:line="207" w:lineRule="exact"/>
              <w:ind w:left="569"/>
              <w:rPr>
                <w:b/>
                <w:sz w:val="18"/>
              </w:rPr>
            </w:pPr>
            <w:r>
              <w:rPr>
                <w:b/>
                <w:sz w:val="18"/>
              </w:rPr>
              <w:t>Semantics</w:t>
            </w:r>
            <w:r>
              <w:rPr>
                <w:b/>
                <w:spacing w:val="-3"/>
                <w:sz w:val="18"/>
              </w:rPr>
              <w:t> </w:t>
            </w:r>
            <w:r>
              <w:rPr>
                <w:b/>
                <w:spacing w:val="-2"/>
                <w:sz w:val="18"/>
              </w:rPr>
              <w:t>description</w:t>
            </w:r>
          </w:p>
        </w:tc>
      </w:tr>
      <w:tr>
        <w:trPr>
          <w:trHeight w:val="206" w:hRule="atLeast"/>
        </w:trPr>
        <w:tc>
          <w:tcPr>
            <w:tcW w:w="2305" w:type="dxa"/>
          </w:tcPr>
          <w:p>
            <w:pPr>
              <w:pStyle w:val="TableParagraph"/>
              <w:spacing w:line="186" w:lineRule="exact"/>
              <w:rPr>
                <w:sz w:val="18"/>
              </w:rPr>
            </w:pPr>
            <w:r>
              <w:rPr>
                <w:sz w:val="18"/>
              </w:rPr>
              <w:t>UE</w:t>
            </w:r>
            <w:r>
              <w:rPr>
                <w:spacing w:val="-3"/>
                <w:sz w:val="18"/>
              </w:rPr>
              <w:t> </w:t>
            </w:r>
            <w:r>
              <w:rPr>
                <w:spacing w:val="-5"/>
                <w:sz w:val="18"/>
              </w:rPr>
              <w:t>ID</w:t>
            </w:r>
          </w:p>
        </w:tc>
        <w:tc>
          <w:tcPr>
            <w:tcW w:w="1080" w:type="dxa"/>
          </w:tcPr>
          <w:p>
            <w:pPr>
              <w:pStyle w:val="TableParagraph"/>
              <w:spacing w:line="186"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800" w:type="dxa"/>
          </w:tcPr>
          <w:p>
            <w:pPr>
              <w:pStyle w:val="TableParagraph"/>
              <w:spacing w:line="186" w:lineRule="exact"/>
              <w:rPr>
                <w:sz w:val="18"/>
              </w:rPr>
            </w:pPr>
            <w:r>
              <w:rPr>
                <w:spacing w:val="-2"/>
                <w:sz w:val="18"/>
              </w:rPr>
              <w:t>9.3.10</w:t>
            </w:r>
          </w:p>
        </w:tc>
        <w:tc>
          <w:tcPr>
            <w:tcW w:w="3061" w:type="dxa"/>
          </w:tcPr>
          <w:p>
            <w:pPr>
              <w:pStyle w:val="TableParagraph"/>
              <w:spacing w:line="240" w:lineRule="auto"/>
              <w:ind w:left="0"/>
              <w:rPr>
                <w:rFonts w:ascii="Times New Roman"/>
                <w:sz w:val="14"/>
              </w:rPr>
            </w:pPr>
          </w:p>
        </w:tc>
      </w:tr>
      <w:tr>
        <w:trPr>
          <w:trHeight w:val="1036" w:hRule="atLeast"/>
        </w:trPr>
        <w:tc>
          <w:tcPr>
            <w:tcW w:w="2305" w:type="dxa"/>
          </w:tcPr>
          <w:p>
            <w:pPr>
              <w:pStyle w:val="TableParagraph"/>
              <w:rPr>
                <w:sz w:val="18"/>
              </w:rPr>
            </w:pPr>
            <w:r>
              <w:rPr>
                <w:sz w:val="18"/>
              </w:rPr>
              <w:t>RIC</w:t>
            </w:r>
            <w:r>
              <w:rPr>
                <w:spacing w:val="-4"/>
                <w:sz w:val="18"/>
              </w:rPr>
              <w:t> </w:t>
            </w:r>
            <w:r>
              <w:rPr>
                <w:sz w:val="18"/>
              </w:rPr>
              <w:t>Control</w:t>
            </w:r>
            <w:r>
              <w:rPr>
                <w:spacing w:val="-6"/>
                <w:sz w:val="18"/>
              </w:rPr>
              <w:t> </w:t>
            </w:r>
            <w:r>
              <w:rPr>
                <w:spacing w:val="-2"/>
                <w:sz w:val="18"/>
              </w:rPr>
              <w:t>decision</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ENUMERATED</w:t>
            </w:r>
          </w:p>
          <w:p>
            <w:pPr>
              <w:pStyle w:val="TableParagraph"/>
              <w:spacing w:line="240" w:lineRule="auto" w:before="2"/>
              <w:rPr>
                <w:sz w:val="18"/>
              </w:rPr>
            </w:pPr>
            <w:r>
              <w:rPr>
                <w:sz w:val="18"/>
              </w:rPr>
              <w:t>(accept,</w:t>
            </w:r>
            <w:r>
              <w:rPr>
                <w:spacing w:val="-6"/>
                <w:sz w:val="18"/>
              </w:rPr>
              <w:t> </w:t>
            </w:r>
            <w:r>
              <w:rPr>
                <w:sz w:val="18"/>
              </w:rPr>
              <w:t>reject,</w:t>
            </w:r>
            <w:r>
              <w:rPr>
                <w:spacing w:val="-3"/>
                <w:sz w:val="18"/>
              </w:rPr>
              <w:t> </w:t>
            </w:r>
            <w:r>
              <w:rPr>
                <w:spacing w:val="-5"/>
                <w:sz w:val="18"/>
              </w:rPr>
              <w:t>…)</w:t>
            </w:r>
          </w:p>
        </w:tc>
        <w:tc>
          <w:tcPr>
            <w:tcW w:w="3061" w:type="dxa"/>
          </w:tcPr>
          <w:p>
            <w:pPr>
              <w:pStyle w:val="TableParagraph"/>
              <w:spacing w:line="240" w:lineRule="auto"/>
              <w:ind w:right="112"/>
              <w:rPr>
                <w:sz w:val="18"/>
              </w:rPr>
            </w:pPr>
            <w:r>
              <w:rPr>
                <w:sz w:val="18"/>
              </w:rPr>
              <w:t>Used only when RIC Control Request message is sent as a response</w:t>
            </w:r>
            <w:r>
              <w:rPr>
                <w:spacing w:val="-11"/>
                <w:sz w:val="18"/>
              </w:rPr>
              <w:t> </w:t>
            </w:r>
            <w:r>
              <w:rPr>
                <w:sz w:val="18"/>
              </w:rPr>
              <w:t>to</w:t>
            </w:r>
            <w:r>
              <w:rPr>
                <w:spacing w:val="-7"/>
                <w:sz w:val="18"/>
              </w:rPr>
              <w:t> </w:t>
            </w:r>
            <w:r>
              <w:rPr>
                <w:sz w:val="18"/>
              </w:rPr>
              <w:t>the</w:t>
            </w:r>
            <w:r>
              <w:rPr>
                <w:spacing w:val="-9"/>
                <w:sz w:val="18"/>
              </w:rPr>
              <w:t> </w:t>
            </w:r>
            <w:r>
              <w:rPr>
                <w:sz w:val="18"/>
              </w:rPr>
              <w:t>INSERT</w:t>
            </w:r>
            <w:r>
              <w:rPr>
                <w:spacing w:val="-11"/>
                <w:sz w:val="18"/>
              </w:rPr>
              <w:t> </w:t>
            </w:r>
            <w:r>
              <w:rPr>
                <w:sz w:val="18"/>
              </w:rPr>
              <w:t>indication message from E2 Node.</w:t>
            </w:r>
          </w:p>
        </w:tc>
      </w:tr>
    </w:tbl>
    <w:p>
      <w:pPr>
        <w:spacing w:after="0" w:line="240" w:lineRule="auto"/>
        <w:rPr>
          <w:sz w:val="18"/>
        </w:rPr>
        <w:sectPr>
          <w:pgSz w:w="11910" w:h="16850"/>
          <w:pgMar w:header="866" w:footer="459" w:top="1520" w:bottom="640" w:left="760" w:right="460"/>
        </w:sectPr>
      </w:pPr>
    </w:p>
    <w:p>
      <w:pPr>
        <w:pStyle w:val="Heading6"/>
        <w:numPr>
          <w:ilvl w:val="4"/>
          <w:numId w:val="37"/>
        </w:numPr>
        <w:tabs>
          <w:tab w:pos="1505" w:val="left" w:leader="none"/>
        </w:tabs>
        <w:spacing w:line="240" w:lineRule="auto" w:before="53" w:after="0"/>
        <w:ind w:left="1505" w:right="0" w:hanging="1132"/>
        <w:jc w:val="left"/>
      </w:pPr>
      <w:r>
        <w:rPr/>
        <w:t>E2SM-RC</w:t>
      </w:r>
      <w:r>
        <w:rPr>
          <w:spacing w:val="-7"/>
        </w:rPr>
        <w:t> </w:t>
      </w:r>
      <w:r>
        <w:rPr/>
        <w:t>Control</w:t>
      </w:r>
      <w:r>
        <w:rPr>
          <w:spacing w:val="-8"/>
        </w:rPr>
        <w:t> </w:t>
      </w:r>
      <w:r>
        <w:rPr/>
        <w:t>Header</w:t>
      </w:r>
      <w:r>
        <w:rPr>
          <w:spacing w:val="-6"/>
        </w:rPr>
        <w:t> </w:t>
      </w:r>
      <w:r>
        <w:rPr/>
        <w:t>Format</w:t>
      </w:r>
      <w:r>
        <w:rPr>
          <w:spacing w:val="-4"/>
        </w:rPr>
        <w:t> </w:t>
      </w:r>
      <w:r>
        <w:rPr>
          <w:spacing w:val="-10"/>
        </w:rPr>
        <w:t>3</w:t>
      </w:r>
    </w:p>
    <w:p>
      <w:pPr>
        <w:spacing w:line="240" w:lineRule="auto" w:before="6" w:after="0"/>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5"/>
        <w:gridCol w:w="1080"/>
        <w:gridCol w:w="1800"/>
        <w:gridCol w:w="1531"/>
        <w:gridCol w:w="1956"/>
      </w:tblGrid>
      <w:tr>
        <w:trPr>
          <w:trHeight w:val="414" w:hRule="atLeast"/>
        </w:trPr>
        <w:tc>
          <w:tcPr>
            <w:tcW w:w="2965" w:type="dxa"/>
          </w:tcPr>
          <w:p>
            <w:pPr>
              <w:pStyle w:val="TableParagraph"/>
              <w:spacing w:line="240" w:lineRule="auto" w:before="1"/>
              <w:ind w:left="830"/>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9"/>
              <w:rPr>
                <w:b/>
                <w:sz w:val="18"/>
              </w:rPr>
            </w:pPr>
            <w:r>
              <w:rPr>
                <w:b/>
                <w:spacing w:val="-2"/>
                <w:sz w:val="18"/>
              </w:rPr>
              <w:t>Presence</w:t>
            </w:r>
          </w:p>
        </w:tc>
        <w:tc>
          <w:tcPr>
            <w:tcW w:w="1800" w:type="dxa"/>
          </w:tcPr>
          <w:p>
            <w:pPr>
              <w:pStyle w:val="TableParagraph"/>
              <w:spacing w:line="240" w:lineRule="auto" w:before="1"/>
              <w:ind w:left="9"/>
              <w:jc w:val="center"/>
              <w:rPr>
                <w:b/>
                <w:sz w:val="18"/>
              </w:rPr>
            </w:pPr>
            <w:r>
              <w:rPr>
                <w:b/>
                <w:spacing w:val="-4"/>
                <w:sz w:val="18"/>
              </w:rPr>
              <w:t>Range</w:t>
            </w:r>
          </w:p>
        </w:tc>
        <w:tc>
          <w:tcPr>
            <w:tcW w:w="1531" w:type="dxa"/>
          </w:tcPr>
          <w:p>
            <w:pPr>
              <w:pStyle w:val="TableParagraph"/>
              <w:ind w:left="35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956" w:type="dxa"/>
          </w:tcPr>
          <w:p>
            <w:pPr>
              <w:pStyle w:val="TableParagraph"/>
              <w:ind w:left="493" w:right="262" w:firstLine="33"/>
              <w:rPr>
                <w:b/>
                <w:sz w:val="18"/>
              </w:rPr>
            </w:pPr>
            <w:r>
              <w:rPr>
                <w:b/>
                <w:spacing w:val="-2"/>
                <w:sz w:val="18"/>
              </w:rPr>
              <w:t>Semantics description</w:t>
            </w:r>
          </w:p>
        </w:tc>
      </w:tr>
      <w:tr>
        <w:trPr>
          <w:trHeight w:val="414" w:hRule="atLeast"/>
        </w:trPr>
        <w:tc>
          <w:tcPr>
            <w:tcW w:w="2965" w:type="dxa"/>
          </w:tcPr>
          <w:p>
            <w:pPr>
              <w:pStyle w:val="TableParagraph"/>
              <w:rPr>
                <w:sz w:val="18"/>
              </w:rPr>
            </w:pPr>
            <w:r>
              <w:rPr>
                <w:sz w:val="18"/>
              </w:rPr>
              <w:t>UE</w:t>
            </w:r>
            <w:r>
              <w:rPr>
                <w:spacing w:val="-3"/>
                <w:sz w:val="18"/>
              </w:rPr>
              <w:t> </w:t>
            </w:r>
            <w:r>
              <w:rPr>
                <w:sz w:val="18"/>
              </w:rPr>
              <w:t>Group</w:t>
            </w:r>
            <w:r>
              <w:rPr>
                <w:spacing w:val="-2"/>
                <w:sz w:val="18"/>
              </w:rPr>
              <w:t> </w:t>
            </w:r>
            <w:r>
              <w:rPr>
                <w:spacing w:val="-5"/>
                <w:sz w:val="18"/>
              </w:rPr>
              <w:t>ID</w:t>
            </w:r>
          </w:p>
        </w:tc>
        <w:tc>
          <w:tcPr>
            <w:tcW w:w="1080" w:type="dxa"/>
          </w:tcPr>
          <w:p>
            <w:pPr>
              <w:pStyle w:val="TableParagraph"/>
              <w:ind w:left="107"/>
              <w:rPr>
                <w:sz w:val="18"/>
              </w:rPr>
            </w:pPr>
            <w:r>
              <w:rPr>
                <w:spacing w:val="-10"/>
                <w:sz w:val="18"/>
              </w:rPr>
              <w:t>M</w:t>
            </w:r>
          </w:p>
        </w:tc>
        <w:tc>
          <w:tcPr>
            <w:tcW w:w="1800" w:type="dxa"/>
          </w:tcPr>
          <w:p>
            <w:pPr>
              <w:pStyle w:val="TableParagraph"/>
              <w:spacing w:line="240" w:lineRule="auto"/>
              <w:ind w:left="0"/>
              <w:rPr>
                <w:rFonts w:ascii="Times New Roman"/>
                <w:sz w:val="18"/>
              </w:rPr>
            </w:pPr>
          </w:p>
        </w:tc>
        <w:tc>
          <w:tcPr>
            <w:tcW w:w="1531" w:type="dxa"/>
          </w:tcPr>
          <w:p>
            <w:pPr>
              <w:pStyle w:val="TableParagraph"/>
              <w:rPr>
                <w:sz w:val="18"/>
              </w:rPr>
            </w:pPr>
            <w:r>
              <w:rPr>
                <w:spacing w:val="-2"/>
                <w:sz w:val="18"/>
              </w:rPr>
              <w:t>9.3.54</w:t>
            </w:r>
          </w:p>
        </w:tc>
        <w:tc>
          <w:tcPr>
            <w:tcW w:w="1956" w:type="dxa"/>
          </w:tcPr>
          <w:p>
            <w:pPr>
              <w:pStyle w:val="TableParagraph"/>
              <w:ind w:left="109"/>
              <w:rPr>
                <w:sz w:val="18"/>
              </w:rPr>
            </w:pPr>
            <w:r>
              <w:rPr>
                <w:sz w:val="18"/>
              </w:rPr>
              <w:t>To</w:t>
            </w:r>
            <w:r>
              <w:rPr>
                <w:spacing w:val="-13"/>
                <w:sz w:val="18"/>
              </w:rPr>
              <w:t> </w:t>
            </w:r>
            <w:r>
              <w:rPr>
                <w:sz w:val="18"/>
              </w:rPr>
              <w:t>uniquely</w:t>
            </w:r>
            <w:r>
              <w:rPr>
                <w:spacing w:val="-12"/>
                <w:sz w:val="18"/>
              </w:rPr>
              <w:t> </w:t>
            </w:r>
            <w:r>
              <w:rPr>
                <w:sz w:val="18"/>
              </w:rPr>
              <w:t>identify</w:t>
            </w:r>
            <w:r>
              <w:rPr>
                <w:spacing w:val="-12"/>
                <w:sz w:val="18"/>
              </w:rPr>
              <w:t> </w:t>
            </w:r>
            <w:r>
              <w:rPr>
                <w:sz w:val="18"/>
              </w:rPr>
              <w:t>a UE group</w:t>
            </w:r>
          </w:p>
        </w:tc>
      </w:tr>
      <w:tr>
        <w:trPr>
          <w:trHeight w:val="1033" w:hRule="atLeast"/>
        </w:trPr>
        <w:tc>
          <w:tcPr>
            <w:tcW w:w="2965" w:type="dxa"/>
          </w:tcPr>
          <w:p>
            <w:pPr>
              <w:pStyle w:val="TableParagraph"/>
              <w:rPr>
                <w:sz w:val="18"/>
              </w:rPr>
            </w:pPr>
            <w:r>
              <w:rPr>
                <w:sz w:val="18"/>
              </w:rPr>
              <w:t>UE</w:t>
            </w:r>
            <w:r>
              <w:rPr>
                <w:spacing w:val="-3"/>
                <w:sz w:val="18"/>
              </w:rPr>
              <w:t> </w:t>
            </w:r>
            <w:r>
              <w:rPr>
                <w:sz w:val="18"/>
              </w:rPr>
              <w:t>Group</w:t>
            </w:r>
            <w:r>
              <w:rPr>
                <w:spacing w:val="-1"/>
                <w:sz w:val="18"/>
              </w:rPr>
              <w:t> </w:t>
            </w:r>
            <w:r>
              <w:rPr>
                <w:spacing w:val="-2"/>
                <w:sz w:val="18"/>
              </w:rPr>
              <w:t>Definition</w:t>
            </w:r>
          </w:p>
        </w:tc>
        <w:tc>
          <w:tcPr>
            <w:tcW w:w="1080" w:type="dxa"/>
          </w:tcPr>
          <w:p>
            <w:pPr>
              <w:pStyle w:val="TableParagraph"/>
              <w:ind w:left="107"/>
              <w:rPr>
                <w:sz w:val="18"/>
              </w:rPr>
            </w:pPr>
            <w:r>
              <w:rPr>
                <w:spacing w:val="-10"/>
                <w:sz w:val="18"/>
              </w:rPr>
              <w:t>M</w:t>
            </w:r>
          </w:p>
        </w:tc>
        <w:tc>
          <w:tcPr>
            <w:tcW w:w="1800" w:type="dxa"/>
          </w:tcPr>
          <w:p>
            <w:pPr>
              <w:pStyle w:val="TableParagraph"/>
              <w:spacing w:line="240" w:lineRule="auto"/>
              <w:ind w:left="0"/>
              <w:rPr>
                <w:rFonts w:ascii="Times New Roman"/>
                <w:sz w:val="18"/>
              </w:rPr>
            </w:pPr>
          </w:p>
        </w:tc>
        <w:tc>
          <w:tcPr>
            <w:tcW w:w="1531" w:type="dxa"/>
          </w:tcPr>
          <w:p>
            <w:pPr>
              <w:pStyle w:val="TableParagraph"/>
              <w:rPr>
                <w:sz w:val="18"/>
              </w:rPr>
            </w:pPr>
            <w:r>
              <w:rPr>
                <w:spacing w:val="-2"/>
                <w:sz w:val="18"/>
              </w:rPr>
              <w:t>9.3.56</w:t>
            </w:r>
          </w:p>
        </w:tc>
        <w:tc>
          <w:tcPr>
            <w:tcW w:w="1956" w:type="dxa"/>
          </w:tcPr>
          <w:p>
            <w:pPr>
              <w:pStyle w:val="TableParagraph"/>
              <w:spacing w:line="240" w:lineRule="auto"/>
              <w:ind w:left="109" w:right="262"/>
              <w:rPr>
                <w:sz w:val="18"/>
              </w:rPr>
            </w:pPr>
            <w:r>
              <w:rPr>
                <w:sz w:val="18"/>
              </w:rPr>
              <w:t>RAN parameters defined</w:t>
            </w:r>
            <w:r>
              <w:rPr>
                <w:spacing w:val="-15"/>
                <w:sz w:val="18"/>
              </w:rPr>
              <w:t> </w:t>
            </w:r>
            <w:r>
              <w:rPr>
                <w:sz w:val="18"/>
              </w:rPr>
              <w:t>in</w:t>
            </w:r>
            <w:r>
              <w:rPr>
                <w:spacing w:val="-12"/>
                <w:sz w:val="18"/>
              </w:rPr>
              <w:t> </w:t>
            </w:r>
            <w:r>
              <w:rPr>
                <w:sz w:val="18"/>
              </w:rPr>
              <w:t>Clause</w:t>
            </w:r>
          </w:p>
          <w:p>
            <w:pPr>
              <w:pStyle w:val="TableParagraph"/>
              <w:spacing w:line="240" w:lineRule="auto"/>
              <w:ind w:left="109"/>
              <w:rPr>
                <w:sz w:val="18"/>
              </w:rPr>
            </w:pPr>
            <w:r>
              <w:rPr>
                <w:sz w:val="18"/>
              </w:rPr>
              <w:t>8.1.3</w:t>
            </w:r>
            <w:r>
              <w:rPr>
                <w:spacing w:val="-11"/>
                <w:sz w:val="18"/>
              </w:rPr>
              <w:t> </w:t>
            </w:r>
            <w:r>
              <w:rPr>
                <w:sz w:val="18"/>
              </w:rPr>
              <w:t>shall</w:t>
            </w:r>
            <w:r>
              <w:rPr>
                <w:spacing w:val="-11"/>
                <w:sz w:val="18"/>
              </w:rPr>
              <w:t> </w:t>
            </w:r>
            <w:r>
              <w:rPr>
                <w:sz w:val="18"/>
              </w:rPr>
              <w:t>be</w:t>
            </w:r>
            <w:r>
              <w:rPr>
                <w:spacing w:val="-9"/>
                <w:sz w:val="18"/>
              </w:rPr>
              <w:t> </w:t>
            </w:r>
            <w:r>
              <w:rPr>
                <w:sz w:val="18"/>
              </w:rPr>
              <w:t>used</w:t>
            </w:r>
            <w:r>
              <w:rPr>
                <w:spacing w:val="-11"/>
                <w:sz w:val="18"/>
              </w:rPr>
              <w:t> </w:t>
            </w:r>
            <w:r>
              <w:rPr>
                <w:sz w:val="18"/>
              </w:rPr>
              <w:t>to define the UE group.</w:t>
            </w:r>
          </w:p>
        </w:tc>
      </w:tr>
      <w:tr>
        <w:trPr>
          <w:trHeight w:val="621" w:hRule="atLeast"/>
        </w:trPr>
        <w:tc>
          <w:tcPr>
            <w:tcW w:w="2965" w:type="dxa"/>
          </w:tcPr>
          <w:p>
            <w:pPr>
              <w:pStyle w:val="TableParagraph"/>
              <w:rPr>
                <w:sz w:val="18"/>
              </w:rPr>
            </w:pPr>
            <w:r>
              <w:rPr>
                <w:sz w:val="18"/>
              </w:rPr>
              <w:t>RIC</w:t>
            </w:r>
            <w:r>
              <w:rPr>
                <w:spacing w:val="-2"/>
                <w:sz w:val="18"/>
              </w:rPr>
              <w:t> </w:t>
            </w:r>
            <w:r>
              <w:rPr>
                <w:sz w:val="18"/>
              </w:rPr>
              <w:t>Style</w:t>
            </w:r>
            <w:r>
              <w:rPr>
                <w:spacing w:val="-3"/>
                <w:sz w:val="18"/>
              </w:rPr>
              <w:t> </w:t>
            </w:r>
            <w:r>
              <w:rPr>
                <w:spacing w:val="-4"/>
                <w:sz w:val="18"/>
              </w:rPr>
              <w:t>Type</w:t>
            </w:r>
          </w:p>
        </w:tc>
        <w:tc>
          <w:tcPr>
            <w:tcW w:w="1080" w:type="dxa"/>
          </w:tcPr>
          <w:p>
            <w:pPr>
              <w:pStyle w:val="TableParagraph"/>
              <w:ind w:left="107"/>
              <w:rPr>
                <w:sz w:val="18"/>
              </w:rPr>
            </w:pPr>
            <w:r>
              <w:rPr>
                <w:spacing w:val="-10"/>
                <w:sz w:val="18"/>
              </w:rPr>
              <w:t>M</w:t>
            </w:r>
          </w:p>
        </w:tc>
        <w:tc>
          <w:tcPr>
            <w:tcW w:w="1800" w:type="dxa"/>
          </w:tcPr>
          <w:p>
            <w:pPr>
              <w:pStyle w:val="TableParagraph"/>
              <w:spacing w:line="240" w:lineRule="auto"/>
              <w:ind w:left="0"/>
              <w:rPr>
                <w:rFonts w:ascii="Times New Roman"/>
                <w:sz w:val="18"/>
              </w:rPr>
            </w:pPr>
          </w:p>
        </w:tc>
        <w:tc>
          <w:tcPr>
            <w:tcW w:w="1531" w:type="dxa"/>
          </w:tcPr>
          <w:p>
            <w:pPr>
              <w:pStyle w:val="TableParagraph"/>
              <w:rPr>
                <w:sz w:val="18"/>
              </w:rPr>
            </w:pPr>
            <w:r>
              <w:rPr>
                <w:spacing w:val="-2"/>
                <w:sz w:val="18"/>
              </w:rPr>
              <w:t>9.3.3</w:t>
            </w:r>
          </w:p>
        </w:tc>
        <w:tc>
          <w:tcPr>
            <w:tcW w:w="1956" w:type="dxa"/>
          </w:tcPr>
          <w:p>
            <w:pPr>
              <w:pStyle w:val="TableParagraph"/>
              <w:spacing w:line="240" w:lineRule="auto"/>
              <w:ind w:left="109"/>
              <w:rPr>
                <w:sz w:val="18"/>
              </w:rPr>
            </w:pPr>
            <w:r>
              <w:rPr>
                <w:sz w:val="18"/>
              </w:rPr>
              <w:t>Identifier of the RIC Control</w:t>
            </w:r>
            <w:r>
              <w:rPr>
                <w:spacing w:val="-15"/>
                <w:sz w:val="18"/>
              </w:rPr>
              <w:t> </w:t>
            </w:r>
            <w:r>
              <w:rPr>
                <w:sz w:val="18"/>
              </w:rPr>
              <w:t>Service</w:t>
            </w:r>
            <w:r>
              <w:rPr>
                <w:spacing w:val="-12"/>
                <w:sz w:val="18"/>
              </w:rPr>
              <w:t> </w:t>
            </w:r>
            <w:r>
              <w:rPr>
                <w:sz w:val="18"/>
              </w:rPr>
              <w:t>Style</w:t>
            </w:r>
          </w:p>
        </w:tc>
      </w:tr>
      <w:tr>
        <w:trPr>
          <w:trHeight w:val="414" w:hRule="atLeast"/>
        </w:trPr>
        <w:tc>
          <w:tcPr>
            <w:tcW w:w="2965" w:type="dxa"/>
          </w:tcPr>
          <w:p>
            <w:pPr>
              <w:pStyle w:val="TableParagraph"/>
              <w:rPr>
                <w:sz w:val="18"/>
              </w:rPr>
            </w:pPr>
            <w:r>
              <w:rPr>
                <w:sz w:val="18"/>
              </w:rPr>
              <w:t>Control</w:t>
            </w:r>
            <w:r>
              <w:rPr>
                <w:spacing w:val="-8"/>
                <w:sz w:val="18"/>
              </w:rPr>
              <w:t> </w:t>
            </w:r>
            <w:r>
              <w:rPr>
                <w:sz w:val="18"/>
              </w:rPr>
              <w:t>Action</w:t>
            </w:r>
            <w:r>
              <w:rPr>
                <w:spacing w:val="-8"/>
                <w:sz w:val="18"/>
              </w:rPr>
              <w:t> </w:t>
            </w:r>
            <w:r>
              <w:rPr>
                <w:spacing w:val="-5"/>
                <w:sz w:val="18"/>
              </w:rPr>
              <w:t>ID</w:t>
            </w:r>
          </w:p>
        </w:tc>
        <w:tc>
          <w:tcPr>
            <w:tcW w:w="1080" w:type="dxa"/>
          </w:tcPr>
          <w:p>
            <w:pPr>
              <w:pStyle w:val="TableParagraph"/>
              <w:ind w:left="107"/>
              <w:rPr>
                <w:sz w:val="18"/>
              </w:rPr>
            </w:pPr>
            <w:r>
              <w:rPr>
                <w:spacing w:val="-10"/>
                <w:sz w:val="18"/>
              </w:rPr>
              <w:t>M</w:t>
            </w:r>
          </w:p>
        </w:tc>
        <w:tc>
          <w:tcPr>
            <w:tcW w:w="1800" w:type="dxa"/>
          </w:tcPr>
          <w:p>
            <w:pPr>
              <w:pStyle w:val="TableParagraph"/>
              <w:spacing w:line="240" w:lineRule="auto"/>
              <w:ind w:left="0"/>
              <w:rPr>
                <w:rFonts w:ascii="Times New Roman"/>
                <w:sz w:val="18"/>
              </w:rPr>
            </w:pPr>
          </w:p>
        </w:tc>
        <w:tc>
          <w:tcPr>
            <w:tcW w:w="1531" w:type="dxa"/>
          </w:tcPr>
          <w:p>
            <w:pPr>
              <w:pStyle w:val="TableParagraph"/>
              <w:rPr>
                <w:sz w:val="18"/>
              </w:rPr>
            </w:pPr>
            <w:r>
              <w:rPr>
                <w:spacing w:val="-2"/>
                <w:sz w:val="18"/>
              </w:rPr>
              <w:t>9.3.6</w:t>
            </w:r>
          </w:p>
        </w:tc>
        <w:tc>
          <w:tcPr>
            <w:tcW w:w="1956" w:type="dxa"/>
          </w:tcPr>
          <w:p>
            <w:pPr>
              <w:pStyle w:val="TableParagraph"/>
              <w:ind w:left="109"/>
              <w:rPr>
                <w:sz w:val="18"/>
              </w:rPr>
            </w:pPr>
            <w:r>
              <w:rPr>
                <w:sz w:val="18"/>
              </w:rPr>
              <w:t>Identifier</w:t>
            </w:r>
            <w:r>
              <w:rPr>
                <w:spacing w:val="40"/>
                <w:sz w:val="18"/>
              </w:rPr>
              <w:t> </w:t>
            </w:r>
            <w:r>
              <w:rPr>
                <w:sz w:val="18"/>
              </w:rPr>
              <w:t>of</w:t>
            </w:r>
            <w:r>
              <w:rPr>
                <w:spacing w:val="40"/>
                <w:sz w:val="18"/>
              </w:rPr>
              <w:t> </w:t>
            </w:r>
            <w:r>
              <w:rPr>
                <w:sz w:val="18"/>
              </w:rPr>
              <w:t>the</w:t>
            </w:r>
            <w:r>
              <w:rPr>
                <w:spacing w:val="40"/>
                <w:sz w:val="18"/>
              </w:rPr>
              <w:t> </w:t>
            </w:r>
            <w:r>
              <w:rPr>
                <w:sz w:val="18"/>
              </w:rPr>
              <w:t>RIC Control Action</w:t>
            </w:r>
          </w:p>
        </w:tc>
      </w:tr>
    </w:tbl>
    <w:p>
      <w:pPr>
        <w:spacing w:line="240" w:lineRule="auto" w:before="0"/>
        <w:rPr>
          <w:sz w:val="22"/>
        </w:rPr>
      </w:pPr>
    </w:p>
    <w:p>
      <w:pPr>
        <w:spacing w:line="240" w:lineRule="auto" w:before="28"/>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7"/>
        </w:rPr>
        <w:t> </w:t>
      </w:r>
      <w:r>
        <w:rPr/>
        <w:t>Control</w:t>
      </w:r>
      <w:r>
        <w:rPr>
          <w:spacing w:val="-8"/>
        </w:rPr>
        <w:t> </w:t>
      </w:r>
      <w:r>
        <w:rPr/>
        <w:t>Header</w:t>
      </w:r>
      <w:r>
        <w:rPr>
          <w:spacing w:val="-5"/>
        </w:rPr>
        <w:t> </w:t>
      </w:r>
      <w:r>
        <w:rPr/>
        <w:t>Format</w:t>
      </w:r>
      <w:r>
        <w:rPr>
          <w:spacing w:val="-3"/>
        </w:rPr>
        <w:t> </w:t>
      </w:r>
      <w:r>
        <w:rPr>
          <w:spacing w:val="-10"/>
        </w:rPr>
        <w:t>4</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080"/>
        <w:gridCol w:w="1080"/>
        <w:gridCol w:w="1800"/>
        <w:gridCol w:w="3061"/>
      </w:tblGrid>
      <w:tr>
        <w:trPr>
          <w:trHeight w:val="414" w:hRule="atLeast"/>
        </w:trPr>
        <w:tc>
          <w:tcPr>
            <w:tcW w:w="2305" w:type="dxa"/>
          </w:tcPr>
          <w:p>
            <w:pPr>
              <w:pStyle w:val="TableParagraph"/>
              <w:ind w:left="50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080" w:type="dxa"/>
          </w:tcPr>
          <w:p>
            <w:pPr>
              <w:pStyle w:val="TableParagraph"/>
              <w:ind w:left="263"/>
              <w:rPr>
                <w:b/>
                <w:sz w:val="18"/>
              </w:rPr>
            </w:pPr>
            <w:r>
              <w:rPr>
                <w:b/>
                <w:spacing w:val="-4"/>
                <w:sz w:val="18"/>
              </w:rPr>
              <w:t>Range</w:t>
            </w:r>
          </w:p>
        </w:tc>
        <w:tc>
          <w:tcPr>
            <w:tcW w:w="1800"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61" w:type="dxa"/>
          </w:tcPr>
          <w:p>
            <w:pPr>
              <w:pStyle w:val="TableParagraph"/>
              <w:ind w:left="569"/>
              <w:rPr>
                <w:b/>
                <w:sz w:val="18"/>
              </w:rPr>
            </w:pPr>
            <w:r>
              <w:rPr>
                <w:b/>
                <w:sz w:val="18"/>
              </w:rPr>
              <w:t>Semantics</w:t>
            </w:r>
            <w:r>
              <w:rPr>
                <w:b/>
                <w:spacing w:val="-3"/>
                <w:sz w:val="18"/>
              </w:rPr>
              <w:t> </w:t>
            </w:r>
            <w:r>
              <w:rPr>
                <w:b/>
                <w:spacing w:val="-2"/>
                <w:sz w:val="18"/>
              </w:rPr>
              <w:t>description</w:t>
            </w:r>
          </w:p>
        </w:tc>
      </w:tr>
      <w:tr>
        <w:trPr>
          <w:trHeight w:val="206" w:hRule="atLeast"/>
        </w:trPr>
        <w:tc>
          <w:tcPr>
            <w:tcW w:w="2305" w:type="dxa"/>
          </w:tcPr>
          <w:p>
            <w:pPr>
              <w:pStyle w:val="TableParagraph"/>
              <w:spacing w:line="186" w:lineRule="exact"/>
              <w:rPr>
                <w:sz w:val="18"/>
              </w:rPr>
            </w:pPr>
            <w:r>
              <w:rPr>
                <w:sz w:val="18"/>
              </w:rPr>
              <w:t>Partial</w:t>
            </w:r>
            <w:r>
              <w:rPr>
                <w:spacing w:val="-4"/>
                <w:sz w:val="18"/>
              </w:rPr>
              <w:t> </w:t>
            </w:r>
            <w:r>
              <w:rPr>
                <w:sz w:val="18"/>
              </w:rPr>
              <w:t>UE</w:t>
            </w:r>
            <w:r>
              <w:rPr>
                <w:spacing w:val="-2"/>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186" w:lineRule="exact"/>
              <w:rPr>
                <w:sz w:val="18"/>
              </w:rPr>
            </w:pPr>
            <w:r>
              <w:rPr>
                <w:spacing w:val="-2"/>
                <w:sz w:val="18"/>
              </w:rPr>
              <w:t>9.3.57</w:t>
            </w:r>
          </w:p>
        </w:tc>
        <w:tc>
          <w:tcPr>
            <w:tcW w:w="3061" w:type="dxa"/>
          </w:tcPr>
          <w:p>
            <w:pPr>
              <w:pStyle w:val="TableParagraph"/>
              <w:spacing w:line="240" w:lineRule="auto"/>
              <w:ind w:left="0"/>
              <w:rPr>
                <w:rFonts w:ascii="Times New Roman"/>
                <w:sz w:val="14"/>
              </w:rPr>
            </w:pPr>
          </w:p>
        </w:tc>
      </w:tr>
      <w:tr>
        <w:trPr>
          <w:trHeight w:val="208" w:hRule="atLeast"/>
        </w:trPr>
        <w:tc>
          <w:tcPr>
            <w:tcW w:w="2305" w:type="dxa"/>
          </w:tcPr>
          <w:p>
            <w:pPr>
              <w:pStyle w:val="TableParagraph"/>
              <w:spacing w:line="188" w:lineRule="exact"/>
              <w:rPr>
                <w:sz w:val="18"/>
              </w:rPr>
            </w:pPr>
            <w:r>
              <w:rPr>
                <w:sz w:val="18"/>
              </w:rPr>
              <w:t>RIC</w:t>
            </w:r>
            <w:r>
              <w:rPr>
                <w:spacing w:val="-2"/>
                <w:sz w:val="18"/>
              </w:rPr>
              <w:t> </w:t>
            </w:r>
            <w:r>
              <w:rPr>
                <w:sz w:val="18"/>
              </w:rPr>
              <w:t>Style</w:t>
            </w:r>
            <w:r>
              <w:rPr>
                <w:spacing w:val="-3"/>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188" w:lineRule="exact"/>
              <w:rPr>
                <w:sz w:val="18"/>
              </w:rPr>
            </w:pPr>
            <w:r>
              <w:rPr>
                <w:spacing w:val="-2"/>
                <w:sz w:val="18"/>
              </w:rPr>
              <w:t>9.3.3</w:t>
            </w:r>
          </w:p>
        </w:tc>
        <w:tc>
          <w:tcPr>
            <w:tcW w:w="3061" w:type="dxa"/>
          </w:tcPr>
          <w:p>
            <w:pPr>
              <w:pStyle w:val="TableParagraph"/>
              <w:spacing w:line="240" w:lineRule="auto"/>
              <w:ind w:left="0"/>
              <w:rPr>
                <w:rFonts w:ascii="Times New Roman"/>
                <w:sz w:val="14"/>
              </w:rPr>
            </w:pPr>
          </w:p>
        </w:tc>
      </w:tr>
      <w:tr>
        <w:trPr>
          <w:trHeight w:val="220" w:hRule="atLeast"/>
        </w:trPr>
        <w:tc>
          <w:tcPr>
            <w:tcW w:w="2305" w:type="dxa"/>
          </w:tcPr>
          <w:p>
            <w:pPr>
              <w:pStyle w:val="TableParagraph"/>
              <w:spacing w:line="200" w:lineRule="exact"/>
              <w:rPr>
                <w:sz w:val="18"/>
              </w:rPr>
            </w:pPr>
            <w:r>
              <w:rPr>
                <w:sz w:val="18"/>
              </w:rPr>
              <w:t>Control</w:t>
            </w:r>
            <w:r>
              <w:rPr>
                <w:spacing w:val="-8"/>
                <w:sz w:val="18"/>
              </w:rPr>
              <w:t> </w:t>
            </w:r>
            <w:r>
              <w:rPr>
                <w:sz w:val="18"/>
              </w:rPr>
              <w:t>Action</w:t>
            </w:r>
            <w:r>
              <w:rPr>
                <w:spacing w:val="-8"/>
                <w:sz w:val="18"/>
              </w:rPr>
              <w:t> </w:t>
            </w:r>
            <w:r>
              <w:rPr>
                <w:spacing w:val="-5"/>
                <w:sz w:val="18"/>
              </w:rPr>
              <w:t>ID</w:t>
            </w:r>
          </w:p>
        </w:tc>
        <w:tc>
          <w:tcPr>
            <w:tcW w:w="1080" w:type="dxa"/>
          </w:tcPr>
          <w:p>
            <w:pPr>
              <w:pStyle w:val="TableParagraph"/>
              <w:spacing w:line="200"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800" w:type="dxa"/>
          </w:tcPr>
          <w:p>
            <w:pPr>
              <w:pStyle w:val="TableParagraph"/>
              <w:spacing w:line="200" w:lineRule="exact"/>
              <w:rPr>
                <w:sz w:val="18"/>
              </w:rPr>
            </w:pPr>
            <w:r>
              <w:rPr>
                <w:spacing w:val="-2"/>
                <w:sz w:val="18"/>
              </w:rPr>
              <w:t>9.3.6</w:t>
            </w:r>
          </w:p>
        </w:tc>
        <w:tc>
          <w:tcPr>
            <w:tcW w:w="3061" w:type="dxa"/>
          </w:tcPr>
          <w:p>
            <w:pPr>
              <w:pStyle w:val="TableParagraph"/>
              <w:spacing w:line="200" w:lineRule="exact"/>
              <w:rPr>
                <w:sz w:val="18"/>
              </w:rPr>
            </w:pPr>
            <w:r>
              <w:rPr>
                <w:sz w:val="18"/>
              </w:rPr>
              <w:t>Refer</w:t>
            </w:r>
            <w:r>
              <w:rPr>
                <w:spacing w:val="-3"/>
                <w:sz w:val="18"/>
              </w:rPr>
              <w:t> </w:t>
            </w:r>
            <w:r>
              <w:rPr>
                <w:sz w:val="18"/>
              </w:rPr>
              <w:t>to</w:t>
            </w:r>
            <w:r>
              <w:rPr>
                <w:spacing w:val="-1"/>
                <w:sz w:val="18"/>
              </w:rPr>
              <w:t> </w:t>
            </w:r>
            <w:r>
              <w:rPr>
                <w:sz w:val="18"/>
              </w:rPr>
              <w:t>Clause</w:t>
            </w:r>
            <w:r>
              <w:rPr>
                <w:spacing w:val="-2"/>
                <w:sz w:val="18"/>
              </w:rPr>
              <w:t> </w:t>
            </w:r>
            <w:r>
              <w:rPr>
                <w:spacing w:val="-5"/>
                <w:sz w:val="18"/>
              </w:rPr>
              <w:t>7.6</w:t>
            </w:r>
          </w:p>
        </w:tc>
      </w:tr>
      <w:tr>
        <w:trPr>
          <w:trHeight w:val="621" w:hRule="atLeast"/>
        </w:trPr>
        <w:tc>
          <w:tcPr>
            <w:tcW w:w="2305" w:type="dxa"/>
          </w:tcPr>
          <w:p>
            <w:pPr>
              <w:pStyle w:val="TableParagraph"/>
              <w:rPr>
                <w:sz w:val="18"/>
              </w:rPr>
            </w:pPr>
            <w:r>
              <w:rPr>
                <w:sz w:val="18"/>
              </w:rPr>
              <w:t>RIC</w:t>
            </w:r>
            <w:r>
              <w:rPr>
                <w:spacing w:val="-4"/>
                <w:sz w:val="18"/>
              </w:rPr>
              <w:t> </w:t>
            </w:r>
            <w:r>
              <w:rPr>
                <w:sz w:val="18"/>
              </w:rPr>
              <w:t>Control</w:t>
            </w:r>
            <w:r>
              <w:rPr>
                <w:spacing w:val="-6"/>
                <w:sz w:val="18"/>
              </w:rPr>
              <w:t> </w:t>
            </w:r>
            <w:r>
              <w:rPr>
                <w:spacing w:val="-2"/>
                <w:sz w:val="18"/>
              </w:rPr>
              <w:t>decision</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ENUMERATED</w:t>
            </w:r>
          </w:p>
          <w:p>
            <w:pPr>
              <w:pStyle w:val="TableParagraph"/>
              <w:spacing w:line="207" w:lineRule="exact"/>
              <w:rPr>
                <w:sz w:val="18"/>
              </w:rPr>
            </w:pPr>
            <w:r>
              <w:rPr>
                <w:sz w:val="18"/>
              </w:rPr>
              <w:t>(accept,</w:t>
            </w:r>
            <w:r>
              <w:rPr>
                <w:spacing w:val="-3"/>
                <w:sz w:val="18"/>
              </w:rPr>
              <w:t> </w:t>
            </w:r>
            <w:r>
              <w:rPr>
                <w:sz w:val="18"/>
              </w:rPr>
              <w:t>reject,</w:t>
            </w:r>
            <w:r>
              <w:rPr>
                <w:spacing w:val="-2"/>
                <w:sz w:val="18"/>
              </w:rPr>
              <w:t> </w:t>
            </w:r>
            <w:r>
              <w:rPr>
                <w:spacing w:val="-5"/>
                <w:sz w:val="18"/>
              </w:rPr>
              <w:t>…)</w:t>
            </w:r>
          </w:p>
        </w:tc>
        <w:tc>
          <w:tcPr>
            <w:tcW w:w="3061" w:type="dxa"/>
          </w:tcPr>
          <w:p>
            <w:pPr>
              <w:pStyle w:val="TableParagraph"/>
              <w:ind w:right="99"/>
              <w:jc w:val="both"/>
              <w:rPr>
                <w:sz w:val="18"/>
              </w:rPr>
            </w:pPr>
            <w:r>
              <w:rPr>
                <w:sz w:val="18"/>
              </w:rPr>
              <w:t>Used only when a CONTROL action is sent as a response to an Insert Indication</w:t>
            </w:r>
          </w:p>
        </w:tc>
      </w:tr>
    </w:tbl>
    <w:p>
      <w:pPr>
        <w:spacing w:line="240" w:lineRule="auto" w:before="0"/>
        <w:rPr>
          <w:sz w:val="22"/>
        </w:rPr>
      </w:pPr>
    </w:p>
    <w:p>
      <w:pPr>
        <w:spacing w:line="240" w:lineRule="auto" w:before="0"/>
        <w:rPr>
          <w:sz w:val="22"/>
        </w:rPr>
      </w:pPr>
    </w:p>
    <w:p>
      <w:pPr>
        <w:spacing w:line="240" w:lineRule="auto" w:before="181"/>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3"/>
        </w:rPr>
        <w:t> </w:t>
      </w:r>
      <w:r>
        <w:rPr/>
        <w:t>CONTROL</w:t>
      </w:r>
      <w:r>
        <w:rPr>
          <w:spacing w:val="-2"/>
        </w:rPr>
        <w:t> </w:t>
      </w:r>
      <w:r>
        <w:rPr/>
        <w:t>MESSAGE</w:t>
      </w:r>
      <w:r>
        <w:rPr>
          <w:spacing w:val="-2"/>
        </w:rPr>
        <w:t> </w:t>
      </w:r>
      <w:r>
        <w:rPr>
          <w:spacing w:val="-5"/>
        </w:rPr>
        <w:t>IE</w:t>
      </w:r>
    </w:p>
    <w:p>
      <w:pPr>
        <w:pStyle w:val="BodyText"/>
        <w:spacing w:before="180"/>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w:t>
      </w:r>
      <w:r>
        <w:rPr>
          <w:spacing w:val="-3"/>
        </w:rPr>
        <w:t> </w:t>
      </w:r>
      <w:r>
        <w:rPr/>
        <w:t>CONTROL</w:t>
      </w:r>
      <w:r>
        <w:rPr>
          <w:spacing w:val="-2"/>
        </w:rPr>
        <w:t> </w:t>
      </w:r>
      <w:r>
        <w:rPr/>
        <w:t>message</w:t>
      </w:r>
      <w:r>
        <w:rPr>
          <w:spacing w:val="-2"/>
        </w:rPr>
        <w:t> </w:t>
      </w:r>
      <w:r>
        <w:rPr/>
        <w:t>sent</w:t>
      </w:r>
      <w:r>
        <w:rPr>
          <w:spacing w:val="-3"/>
        </w:rPr>
        <w:t> </w:t>
      </w:r>
      <w:r>
        <w:rPr/>
        <w:t>by</w:t>
      </w:r>
      <w:r>
        <w:rPr>
          <w:spacing w:val="-1"/>
        </w:rPr>
        <w:t> </w:t>
      </w:r>
      <w:r>
        <w:rPr/>
        <w:t>the Near-RT</w:t>
      </w:r>
      <w:r>
        <w:rPr>
          <w:spacing w:val="-2"/>
        </w:rPr>
        <w:t> </w:t>
      </w:r>
      <w:r>
        <w:rPr/>
        <w:t>RIC</w:t>
      </w:r>
      <w:r>
        <w:rPr>
          <w:spacing w:val="-1"/>
        </w:rPr>
        <w:t> </w:t>
      </w:r>
      <w:r>
        <w:rPr/>
        <w:t>to</w:t>
      </w:r>
      <w:r>
        <w:rPr>
          <w:spacing w:val="-1"/>
        </w:rPr>
        <w:t> </w:t>
      </w:r>
      <w:r>
        <w:rPr/>
        <w:t>an</w:t>
      </w:r>
      <w:r>
        <w:rPr>
          <w:spacing w:val="-1"/>
        </w:rPr>
        <w:t> </w:t>
      </w:r>
      <w:r>
        <w:rPr/>
        <w:t>E2</w:t>
      </w:r>
      <w:r>
        <w:rPr>
          <w:spacing w:val="-3"/>
        </w:rPr>
        <w:t> </w:t>
      </w:r>
      <w:r>
        <w:rPr/>
        <w:t>Node</w:t>
      </w:r>
      <w:r>
        <w:rPr>
          <w:spacing w:val="-2"/>
        </w:rPr>
        <w:t> </w:t>
      </w:r>
      <w:r>
        <w:rPr/>
        <w:t>and</w:t>
      </w:r>
      <w:r>
        <w:rPr>
          <w:spacing w:val="-1"/>
        </w:rPr>
        <w:t> </w:t>
      </w:r>
      <w:r>
        <w:rPr/>
        <w:t>is required for RIC Control Procedure.</w:t>
      </w:r>
    </w:p>
    <w:p>
      <w:pPr>
        <w:pStyle w:val="BodyText"/>
        <w:spacing w:before="181"/>
        <w:ind w:left="373"/>
      </w:pPr>
      <w:r>
        <w:rPr/>
        <w:t>Direction:</w:t>
      </w:r>
      <w:r>
        <w:rPr>
          <w:spacing w:val="-6"/>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spacing w:val="-4"/>
        </w:rPr>
        <w:t>Node.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5"/>
        <w:gridCol w:w="1172"/>
        <w:gridCol w:w="809"/>
        <w:gridCol w:w="1957"/>
        <w:gridCol w:w="1702"/>
      </w:tblGrid>
      <w:tr>
        <w:trPr>
          <w:trHeight w:val="414" w:hRule="atLeast"/>
        </w:trPr>
        <w:tc>
          <w:tcPr>
            <w:tcW w:w="3745" w:type="dxa"/>
          </w:tcPr>
          <w:p>
            <w:pPr>
              <w:pStyle w:val="TableParagraph"/>
              <w:ind w:left="1221"/>
              <w:rPr>
                <w:b/>
                <w:sz w:val="18"/>
              </w:rPr>
            </w:pPr>
            <w:r>
              <w:rPr>
                <w:b/>
                <w:sz w:val="18"/>
              </w:rPr>
              <w:t>IE/Group</w:t>
            </w:r>
            <w:r>
              <w:rPr>
                <w:b/>
                <w:spacing w:val="-1"/>
                <w:sz w:val="18"/>
              </w:rPr>
              <w:t> </w:t>
            </w:r>
            <w:r>
              <w:rPr>
                <w:b/>
                <w:spacing w:val="-4"/>
                <w:sz w:val="18"/>
              </w:rPr>
              <w:t>Name</w:t>
            </w:r>
          </w:p>
        </w:tc>
        <w:tc>
          <w:tcPr>
            <w:tcW w:w="1172" w:type="dxa"/>
          </w:tcPr>
          <w:p>
            <w:pPr>
              <w:pStyle w:val="TableParagraph"/>
              <w:ind w:left="182"/>
              <w:rPr>
                <w:b/>
                <w:sz w:val="18"/>
              </w:rPr>
            </w:pPr>
            <w:r>
              <w:rPr>
                <w:b/>
                <w:spacing w:val="-2"/>
                <w:sz w:val="18"/>
              </w:rPr>
              <w:t>Presence</w:t>
            </w:r>
          </w:p>
        </w:tc>
        <w:tc>
          <w:tcPr>
            <w:tcW w:w="809" w:type="dxa"/>
          </w:tcPr>
          <w:p>
            <w:pPr>
              <w:pStyle w:val="TableParagraph"/>
              <w:ind w:left="128"/>
              <w:rPr>
                <w:b/>
                <w:sz w:val="18"/>
              </w:rPr>
            </w:pPr>
            <w:r>
              <w:rPr>
                <w:b/>
                <w:spacing w:val="-4"/>
                <w:sz w:val="18"/>
              </w:rPr>
              <w:t>Range</w:t>
            </w:r>
          </w:p>
        </w:tc>
        <w:tc>
          <w:tcPr>
            <w:tcW w:w="1957" w:type="dxa"/>
          </w:tcPr>
          <w:p>
            <w:pPr>
              <w:pStyle w:val="TableParagraph"/>
              <w:spacing w:line="208" w:lineRule="exact"/>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2" w:type="dxa"/>
          </w:tcPr>
          <w:p>
            <w:pPr>
              <w:pStyle w:val="TableParagraph"/>
              <w:spacing w:line="208" w:lineRule="exact"/>
              <w:ind w:left="363" w:firstLine="33"/>
              <w:rPr>
                <w:b/>
                <w:sz w:val="18"/>
              </w:rPr>
            </w:pPr>
            <w:r>
              <w:rPr>
                <w:b/>
                <w:spacing w:val="-2"/>
                <w:sz w:val="18"/>
              </w:rPr>
              <w:t>Semantics description</w:t>
            </w:r>
          </w:p>
        </w:tc>
      </w:tr>
      <w:tr>
        <w:trPr>
          <w:trHeight w:val="205" w:hRule="atLeast"/>
        </w:trPr>
        <w:tc>
          <w:tcPr>
            <w:tcW w:w="3745" w:type="dxa"/>
          </w:tcPr>
          <w:p>
            <w:pPr>
              <w:pStyle w:val="TableParagraph"/>
              <w:spacing w:line="185" w:lineRule="exact"/>
              <w:rPr>
                <w:i/>
                <w:sz w:val="18"/>
              </w:rPr>
            </w:pPr>
            <w:r>
              <w:rPr>
                <w:b/>
                <w:sz w:val="18"/>
              </w:rPr>
              <w:t>CHOICE</w:t>
            </w:r>
            <w:r>
              <w:rPr>
                <w:b/>
                <w:spacing w:val="-4"/>
                <w:sz w:val="18"/>
              </w:rPr>
              <w:t> </w:t>
            </w:r>
            <w:r>
              <w:rPr>
                <w:i/>
                <w:sz w:val="18"/>
              </w:rPr>
              <w:t>Control</w:t>
            </w:r>
            <w:r>
              <w:rPr>
                <w:i/>
                <w:spacing w:val="-4"/>
                <w:sz w:val="18"/>
              </w:rPr>
              <w:t> </w:t>
            </w:r>
            <w:r>
              <w:rPr>
                <w:i/>
                <w:sz w:val="18"/>
              </w:rPr>
              <w:t>Message</w:t>
            </w:r>
            <w:r>
              <w:rPr>
                <w:i/>
                <w:spacing w:val="-5"/>
                <w:sz w:val="18"/>
              </w:rPr>
              <w:t> </w:t>
            </w:r>
            <w:r>
              <w:rPr>
                <w:i/>
                <w:spacing w:val="-2"/>
                <w:sz w:val="18"/>
              </w:rPr>
              <w:t>Format</w:t>
            </w:r>
          </w:p>
        </w:tc>
        <w:tc>
          <w:tcPr>
            <w:tcW w:w="1172" w:type="dxa"/>
          </w:tcPr>
          <w:p>
            <w:pPr>
              <w:pStyle w:val="TableParagraph"/>
              <w:spacing w:line="185" w:lineRule="exact"/>
              <w:ind w:left="107"/>
              <w:rPr>
                <w:sz w:val="18"/>
              </w:rPr>
            </w:pPr>
            <w:r>
              <w:rPr>
                <w:spacing w:val="-10"/>
                <w:sz w:val="18"/>
              </w:rPr>
              <w:t>M</w:t>
            </w:r>
          </w:p>
        </w:tc>
        <w:tc>
          <w:tcPr>
            <w:tcW w:w="809" w:type="dxa"/>
          </w:tcPr>
          <w:p>
            <w:pPr>
              <w:pStyle w:val="TableParagraph"/>
              <w:spacing w:line="240" w:lineRule="auto"/>
              <w:ind w:left="0"/>
              <w:rPr>
                <w:rFonts w:ascii="Times New Roman"/>
                <w:sz w:val="14"/>
              </w:rPr>
            </w:pPr>
          </w:p>
        </w:tc>
        <w:tc>
          <w:tcPr>
            <w:tcW w:w="1957" w:type="dxa"/>
          </w:tcPr>
          <w:p>
            <w:pPr>
              <w:pStyle w:val="TableParagraph"/>
              <w:spacing w:line="240" w:lineRule="auto"/>
              <w:ind w:left="0"/>
              <w:rPr>
                <w:rFonts w:ascii="Times New Roman"/>
                <w:sz w:val="14"/>
              </w:rPr>
            </w:pP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8" w:lineRule="exact"/>
              <w:ind w:left="141"/>
              <w:rPr>
                <w:sz w:val="18"/>
              </w:rPr>
            </w:pPr>
            <w:r>
              <w:rPr>
                <w:sz w:val="18"/>
              </w:rPr>
              <w:t>&gt;E2SM-RC</w:t>
            </w:r>
            <w:r>
              <w:rPr>
                <w:spacing w:val="-5"/>
                <w:sz w:val="18"/>
              </w:rPr>
              <w:t> </w:t>
            </w:r>
            <w:r>
              <w:rPr>
                <w:sz w:val="18"/>
              </w:rPr>
              <w:t>Control</w:t>
            </w:r>
            <w:r>
              <w:rPr>
                <w:spacing w:val="-6"/>
                <w:sz w:val="18"/>
              </w:rPr>
              <w:t> </w:t>
            </w:r>
            <w:r>
              <w:rPr>
                <w:sz w:val="18"/>
              </w:rPr>
              <w:t>Message</w:t>
            </w:r>
            <w:r>
              <w:rPr>
                <w:spacing w:val="-6"/>
                <w:sz w:val="18"/>
              </w:rPr>
              <w:t> </w:t>
            </w:r>
            <w:r>
              <w:rPr>
                <w:sz w:val="18"/>
              </w:rPr>
              <w:t>Format</w:t>
            </w:r>
            <w:r>
              <w:rPr>
                <w:spacing w:val="-6"/>
                <w:sz w:val="18"/>
              </w:rPr>
              <w:t> </w:t>
            </w:r>
            <w:r>
              <w:rPr>
                <w:spacing w:val="-10"/>
                <w:sz w:val="18"/>
              </w:rPr>
              <w:t>1</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8" w:lineRule="exact"/>
              <w:ind w:left="107"/>
              <w:rPr>
                <w:sz w:val="18"/>
              </w:rPr>
            </w:pPr>
            <w:r>
              <w:rPr>
                <w:spacing w:val="-2"/>
                <w:sz w:val="18"/>
              </w:rPr>
              <w:t>9.2.1.7.1</w:t>
            </w:r>
          </w:p>
        </w:tc>
        <w:tc>
          <w:tcPr>
            <w:tcW w:w="1702" w:type="dxa"/>
          </w:tcPr>
          <w:p>
            <w:pPr>
              <w:pStyle w:val="TableParagraph"/>
              <w:spacing w:line="240" w:lineRule="auto"/>
              <w:ind w:left="0"/>
              <w:rPr>
                <w:rFonts w:ascii="Times New Roman"/>
                <w:sz w:val="14"/>
              </w:rPr>
            </w:pPr>
          </w:p>
        </w:tc>
      </w:tr>
      <w:tr>
        <w:trPr>
          <w:trHeight w:val="206" w:hRule="atLeast"/>
        </w:trPr>
        <w:tc>
          <w:tcPr>
            <w:tcW w:w="3745" w:type="dxa"/>
          </w:tcPr>
          <w:p>
            <w:pPr>
              <w:pStyle w:val="TableParagraph"/>
              <w:spacing w:line="186" w:lineRule="exact"/>
              <w:ind w:left="141"/>
              <w:rPr>
                <w:sz w:val="18"/>
              </w:rPr>
            </w:pPr>
            <w:r>
              <w:rPr>
                <w:sz w:val="18"/>
              </w:rPr>
              <w:t>&gt;E2SM-RC</w:t>
            </w:r>
            <w:r>
              <w:rPr>
                <w:spacing w:val="-5"/>
                <w:sz w:val="18"/>
              </w:rPr>
              <w:t> </w:t>
            </w:r>
            <w:r>
              <w:rPr>
                <w:sz w:val="18"/>
              </w:rPr>
              <w:t>Control</w:t>
            </w:r>
            <w:r>
              <w:rPr>
                <w:spacing w:val="-6"/>
                <w:sz w:val="18"/>
              </w:rPr>
              <w:t> </w:t>
            </w:r>
            <w:r>
              <w:rPr>
                <w:sz w:val="18"/>
              </w:rPr>
              <w:t>Message</w:t>
            </w:r>
            <w:r>
              <w:rPr>
                <w:spacing w:val="-6"/>
                <w:sz w:val="18"/>
              </w:rPr>
              <w:t> </w:t>
            </w:r>
            <w:r>
              <w:rPr>
                <w:sz w:val="18"/>
              </w:rPr>
              <w:t>Format</w:t>
            </w:r>
            <w:r>
              <w:rPr>
                <w:spacing w:val="-3"/>
                <w:sz w:val="18"/>
              </w:rPr>
              <w:t> </w:t>
            </w:r>
            <w:r>
              <w:rPr>
                <w:spacing w:val="-10"/>
                <w:sz w:val="18"/>
              </w:rPr>
              <w:t>2</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9.2.1.7.2</w:t>
            </w:r>
          </w:p>
        </w:tc>
        <w:tc>
          <w:tcPr>
            <w:tcW w:w="1702" w:type="dxa"/>
          </w:tcPr>
          <w:p>
            <w:pPr>
              <w:pStyle w:val="TableParagraph"/>
              <w:spacing w:line="240" w:lineRule="auto"/>
              <w:ind w:left="0"/>
              <w:rPr>
                <w:rFonts w:ascii="Times New Roman"/>
                <w:sz w:val="14"/>
              </w:rPr>
            </w:pPr>
          </w:p>
        </w:tc>
      </w:tr>
      <w:tr>
        <w:trPr>
          <w:trHeight w:val="205" w:hRule="atLeast"/>
        </w:trPr>
        <w:tc>
          <w:tcPr>
            <w:tcW w:w="3745" w:type="dxa"/>
          </w:tcPr>
          <w:p>
            <w:pPr>
              <w:pStyle w:val="TableParagraph"/>
              <w:spacing w:line="186" w:lineRule="exact"/>
              <w:ind w:left="141"/>
              <w:rPr>
                <w:sz w:val="18"/>
              </w:rPr>
            </w:pPr>
            <w:r>
              <w:rPr>
                <w:sz w:val="18"/>
              </w:rPr>
              <w:t>&gt;E2SM-RC</w:t>
            </w:r>
            <w:r>
              <w:rPr>
                <w:spacing w:val="-5"/>
                <w:sz w:val="18"/>
              </w:rPr>
              <w:t> </w:t>
            </w:r>
            <w:r>
              <w:rPr>
                <w:sz w:val="18"/>
              </w:rPr>
              <w:t>Control</w:t>
            </w:r>
            <w:r>
              <w:rPr>
                <w:spacing w:val="-6"/>
                <w:sz w:val="18"/>
              </w:rPr>
              <w:t> </w:t>
            </w:r>
            <w:r>
              <w:rPr>
                <w:sz w:val="18"/>
              </w:rPr>
              <w:t>Message</w:t>
            </w:r>
            <w:r>
              <w:rPr>
                <w:spacing w:val="-6"/>
                <w:sz w:val="18"/>
              </w:rPr>
              <w:t> </w:t>
            </w:r>
            <w:r>
              <w:rPr>
                <w:sz w:val="18"/>
              </w:rPr>
              <w:t>Format</w:t>
            </w:r>
            <w:r>
              <w:rPr>
                <w:spacing w:val="-6"/>
                <w:sz w:val="18"/>
              </w:rPr>
              <w:t> </w:t>
            </w:r>
            <w:r>
              <w:rPr>
                <w:spacing w:val="-10"/>
                <w:sz w:val="18"/>
              </w:rPr>
              <w:t>3</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9.2.1.7.3</w:t>
            </w: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7" w:lineRule="exact" w:before="1"/>
              <w:ind w:left="141"/>
              <w:rPr>
                <w:sz w:val="18"/>
              </w:rPr>
            </w:pPr>
            <w:r>
              <w:rPr>
                <w:sz w:val="18"/>
              </w:rPr>
              <w:t>&gt;E2SM-RC</w:t>
            </w:r>
            <w:r>
              <w:rPr>
                <w:spacing w:val="-5"/>
                <w:sz w:val="18"/>
              </w:rPr>
              <w:t> </w:t>
            </w:r>
            <w:r>
              <w:rPr>
                <w:sz w:val="18"/>
              </w:rPr>
              <w:t>Control</w:t>
            </w:r>
            <w:r>
              <w:rPr>
                <w:spacing w:val="-6"/>
                <w:sz w:val="18"/>
              </w:rPr>
              <w:t> </w:t>
            </w:r>
            <w:r>
              <w:rPr>
                <w:sz w:val="18"/>
              </w:rPr>
              <w:t>Message</w:t>
            </w:r>
            <w:r>
              <w:rPr>
                <w:spacing w:val="-6"/>
                <w:sz w:val="18"/>
              </w:rPr>
              <w:t> </w:t>
            </w:r>
            <w:r>
              <w:rPr>
                <w:sz w:val="18"/>
              </w:rPr>
              <w:t>Format</w:t>
            </w:r>
            <w:r>
              <w:rPr>
                <w:spacing w:val="-6"/>
                <w:sz w:val="18"/>
              </w:rPr>
              <w:t> </w:t>
            </w:r>
            <w:r>
              <w:rPr>
                <w:spacing w:val="-10"/>
                <w:sz w:val="18"/>
              </w:rPr>
              <w:t>4</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7" w:lineRule="exact" w:before="1"/>
              <w:ind w:left="107"/>
              <w:rPr>
                <w:sz w:val="18"/>
              </w:rPr>
            </w:pPr>
            <w:r>
              <w:rPr>
                <w:spacing w:val="-2"/>
                <w:sz w:val="18"/>
              </w:rPr>
              <w:t>9.2.1.7.4</w:t>
            </w:r>
          </w:p>
        </w:tc>
        <w:tc>
          <w:tcPr>
            <w:tcW w:w="1702" w:type="dxa"/>
          </w:tcPr>
          <w:p>
            <w:pPr>
              <w:pStyle w:val="TableParagraph"/>
              <w:spacing w:line="240" w:lineRule="auto"/>
              <w:ind w:left="0"/>
              <w:rPr>
                <w:rFonts w:ascii="Times New Roman"/>
                <w:sz w:val="14"/>
              </w:rPr>
            </w:pPr>
          </w:p>
        </w:tc>
      </w:tr>
      <w:tr>
        <w:trPr>
          <w:trHeight w:val="206" w:hRule="atLeast"/>
        </w:trPr>
        <w:tc>
          <w:tcPr>
            <w:tcW w:w="3745" w:type="dxa"/>
          </w:tcPr>
          <w:p>
            <w:pPr>
              <w:pStyle w:val="TableParagraph"/>
              <w:spacing w:line="186" w:lineRule="exact"/>
              <w:ind w:left="141"/>
              <w:rPr>
                <w:sz w:val="18"/>
              </w:rPr>
            </w:pPr>
            <w:r>
              <w:rPr>
                <w:sz w:val="18"/>
              </w:rPr>
              <w:t>&gt;E2SM-RC</w:t>
            </w:r>
            <w:r>
              <w:rPr>
                <w:spacing w:val="-5"/>
                <w:sz w:val="18"/>
              </w:rPr>
              <w:t> </w:t>
            </w:r>
            <w:r>
              <w:rPr>
                <w:sz w:val="18"/>
              </w:rPr>
              <w:t>Control</w:t>
            </w:r>
            <w:r>
              <w:rPr>
                <w:spacing w:val="-6"/>
                <w:sz w:val="18"/>
              </w:rPr>
              <w:t> </w:t>
            </w:r>
            <w:r>
              <w:rPr>
                <w:sz w:val="18"/>
              </w:rPr>
              <w:t>Message</w:t>
            </w:r>
            <w:r>
              <w:rPr>
                <w:spacing w:val="-6"/>
                <w:sz w:val="18"/>
              </w:rPr>
              <w:t> </w:t>
            </w:r>
            <w:r>
              <w:rPr>
                <w:sz w:val="18"/>
              </w:rPr>
              <w:t>Format</w:t>
            </w:r>
            <w:r>
              <w:rPr>
                <w:spacing w:val="-6"/>
                <w:sz w:val="18"/>
              </w:rPr>
              <w:t> </w:t>
            </w:r>
            <w:r>
              <w:rPr>
                <w:spacing w:val="-10"/>
                <w:sz w:val="18"/>
              </w:rPr>
              <w:t>5</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9.2.1.7.5</w:t>
            </w:r>
          </w:p>
        </w:tc>
        <w:tc>
          <w:tcPr>
            <w:tcW w:w="1702" w:type="dxa"/>
          </w:tcPr>
          <w:p>
            <w:pPr>
              <w:pStyle w:val="TableParagraph"/>
              <w:spacing w:line="240" w:lineRule="auto"/>
              <w:ind w:left="0"/>
              <w:rPr>
                <w:rFonts w:ascii="Times New Roman"/>
                <w:sz w:val="14"/>
              </w:rPr>
            </w:pPr>
          </w:p>
        </w:tc>
      </w:tr>
    </w:tbl>
    <w:p>
      <w:pPr>
        <w:pStyle w:val="BodyText"/>
      </w:pPr>
    </w:p>
    <w:p>
      <w:pPr>
        <w:pStyle w:val="BodyText"/>
        <w:spacing w:before="73"/>
      </w:pPr>
    </w:p>
    <w:p>
      <w:pPr>
        <w:pStyle w:val="Heading6"/>
        <w:numPr>
          <w:ilvl w:val="4"/>
          <w:numId w:val="37"/>
        </w:numPr>
        <w:tabs>
          <w:tab w:pos="1505" w:val="left" w:leader="none"/>
        </w:tabs>
        <w:spacing w:line="240" w:lineRule="auto" w:before="0" w:after="0"/>
        <w:ind w:left="1505" w:right="0" w:hanging="1132"/>
        <w:jc w:val="left"/>
      </w:pPr>
      <w:r>
        <w:rPr/>
        <w:t>E2SM-RC</w:t>
      </w:r>
      <w:r>
        <w:rPr>
          <w:spacing w:val="-5"/>
        </w:rPr>
        <w:t> </w:t>
      </w:r>
      <w:r>
        <w:rPr/>
        <w:t>Control</w:t>
      </w:r>
      <w:r>
        <w:rPr>
          <w:spacing w:val="-8"/>
        </w:rPr>
        <w:t> </w:t>
      </w:r>
      <w:r>
        <w:rPr/>
        <w:t>Message</w:t>
      </w:r>
      <w:r>
        <w:rPr>
          <w:spacing w:val="-5"/>
        </w:rPr>
        <w:t> </w:t>
      </w:r>
      <w:r>
        <w:rPr/>
        <w:t>Format</w:t>
      </w:r>
      <w:r>
        <w:rPr>
          <w:spacing w:val="-5"/>
        </w:rPr>
        <w:t> </w:t>
      </w:r>
      <w:r>
        <w:rPr>
          <w:spacing w:val="-10"/>
        </w:rPr>
        <w:t>1</w:t>
      </w:r>
    </w:p>
    <w:p>
      <w:pPr>
        <w:spacing w:line="240" w:lineRule="auto" w:before="9"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2"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2072" w:type="dxa"/>
          </w:tcPr>
          <w:p>
            <w:pPr>
              <w:pStyle w:val="TableParagraph"/>
              <w:ind w:left="5"/>
              <w:jc w:val="center"/>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ind w:left="320" w:right="97" w:firstLine="33"/>
              <w:rPr>
                <w:b/>
                <w:sz w:val="18"/>
              </w:rPr>
            </w:pPr>
            <w:r>
              <w:rPr>
                <w:b/>
                <w:spacing w:val="-2"/>
                <w:sz w:val="18"/>
              </w:rPr>
              <w:t>Semantics description</w:t>
            </w:r>
          </w:p>
        </w:tc>
      </w:tr>
      <w:tr>
        <w:trPr>
          <w:trHeight w:val="414" w:hRule="atLeast"/>
        </w:trPr>
        <w:tc>
          <w:tcPr>
            <w:tcW w:w="3025" w:type="dxa"/>
          </w:tcPr>
          <w:p>
            <w:pPr>
              <w:pStyle w:val="TableParagraph"/>
              <w:spacing w:line="240" w:lineRule="auto" w:before="1"/>
              <w:rPr>
                <w:sz w:val="18"/>
              </w:rPr>
            </w:pPr>
            <w:r>
              <w:rPr>
                <w:sz w:val="18"/>
              </w:rPr>
              <w:t>List</w:t>
            </w:r>
            <w:r>
              <w:rPr>
                <w:spacing w:val="-4"/>
                <w:sz w:val="18"/>
              </w:rPr>
              <w:t> </w:t>
            </w:r>
            <w:r>
              <w:rPr>
                <w:sz w:val="18"/>
              </w:rPr>
              <w:t>of</w:t>
            </w:r>
            <w:r>
              <w:rPr>
                <w:spacing w:val="-1"/>
                <w:sz w:val="18"/>
              </w:rPr>
              <w:t> </w:t>
            </w:r>
            <w:r>
              <w:rPr>
                <w:sz w:val="18"/>
              </w:rPr>
              <w:t>RAN</w:t>
            </w:r>
            <w:r>
              <w:rPr>
                <w:spacing w:val="-2"/>
                <w:sz w:val="18"/>
              </w:rPr>
              <w:t> parameters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0..&lt;maxnoofAssociate</w:t>
            </w:r>
            <w:r>
              <w:rPr>
                <w:i/>
                <w:spacing w:val="-2"/>
                <w:sz w:val="18"/>
              </w:rPr>
              <w:t> dRANParameters&gt;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414" w:hRule="atLeast"/>
        </w:trPr>
        <w:tc>
          <w:tcPr>
            <w:tcW w:w="3025" w:type="dxa"/>
          </w:tcPr>
          <w:p>
            <w:pPr>
              <w:pStyle w:val="TableParagraph"/>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9.3.8</w:t>
            </w:r>
          </w:p>
        </w:tc>
        <w:tc>
          <w:tcPr>
            <w:tcW w:w="1616" w:type="dxa"/>
          </w:tcPr>
          <w:p>
            <w:pPr>
              <w:pStyle w:val="TableParagraph"/>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8.4</w:t>
            </w:r>
          </w:p>
        </w:tc>
      </w:tr>
      <w:tr>
        <w:trPr>
          <w:trHeight w:val="412" w:hRule="atLeast"/>
        </w:trPr>
        <w:tc>
          <w:tcPr>
            <w:tcW w:w="3025" w:type="dxa"/>
          </w:tcPr>
          <w:p>
            <w:pPr>
              <w:pStyle w:val="TableParagraph"/>
              <w:rPr>
                <w:sz w:val="18"/>
              </w:rPr>
            </w:pPr>
            <w:r>
              <w:rPr>
                <w:sz w:val="18"/>
              </w:rPr>
              <w:t>&gt;RAN</w:t>
            </w:r>
            <w:r>
              <w:rPr>
                <w:spacing w:val="-4"/>
                <w:sz w:val="18"/>
              </w:rPr>
              <w:t> </w:t>
            </w:r>
            <w:r>
              <w:rPr>
                <w:sz w:val="18"/>
              </w:rPr>
              <w:t>Parameter</w:t>
            </w:r>
            <w:r>
              <w:rPr>
                <w:spacing w:val="-4"/>
                <w:sz w:val="18"/>
              </w:rPr>
              <w:t> </w:t>
            </w:r>
            <w:r>
              <w:rPr>
                <w:sz w:val="18"/>
              </w:rPr>
              <w:t>Value</w:t>
            </w:r>
            <w:r>
              <w:rPr>
                <w:spacing w:val="-6"/>
                <w:sz w:val="18"/>
              </w:rPr>
              <w:t> </w:t>
            </w:r>
            <w:r>
              <w:rPr>
                <w:spacing w:val="-4"/>
                <w:sz w:val="18"/>
              </w:rPr>
              <w:t>Type</w:t>
            </w:r>
          </w:p>
        </w:tc>
        <w:tc>
          <w:tcPr>
            <w:tcW w:w="1080" w:type="dxa"/>
          </w:tcPr>
          <w:p>
            <w:pPr>
              <w:pStyle w:val="TableParagraph"/>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9.3.11</w:t>
            </w:r>
          </w:p>
        </w:tc>
        <w:tc>
          <w:tcPr>
            <w:tcW w:w="1616" w:type="dxa"/>
          </w:tcPr>
          <w:p>
            <w:pPr>
              <w:pStyle w:val="TableParagraph"/>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8.4</w:t>
            </w:r>
          </w:p>
        </w:tc>
      </w:tr>
    </w:tbl>
    <w:p>
      <w:pPr>
        <w:spacing w:after="0"/>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spacing w:line="240" w:lineRule="auto" w:before="1"/>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specific Control action. The value is &lt;</w:t>
            </w:r>
            <w:r>
              <w:rPr>
                <w:i/>
                <w:sz w:val="18"/>
              </w:rPr>
              <w:t>65535</w:t>
            </w:r>
            <w:r>
              <w:rPr>
                <w:sz w:val="18"/>
              </w:rPr>
              <w:t>&gt;.</w:t>
            </w:r>
          </w:p>
        </w:tc>
      </w:tr>
    </w:tbl>
    <w:p>
      <w:pPr>
        <w:spacing w:line="240" w:lineRule="auto" w:before="0"/>
        <w:rPr>
          <w:sz w:val="22"/>
        </w:rPr>
      </w:pPr>
    </w:p>
    <w:p>
      <w:pPr>
        <w:spacing w:line="240" w:lineRule="auto" w:before="25"/>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5"/>
        </w:rPr>
        <w:t> </w:t>
      </w:r>
      <w:r>
        <w:rPr/>
        <w:t>Control</w:t>
      </w:r>
      <w:r>
        <w:rPr>
          <w:spacing w:val="-8"/>
        </w:rPr>
        <w:t> </w:t>
      </w:r>
      <w:r>
        <w:rPr/>
        <w:t>Message</w:t>
      </w:r>
      <w:r>
        <w:rPr>
          <w:spacing w:val="-5"/>
        </w:rPr>
        <w:t> </w:t>
      </w:r>
      <w:r>
        <w:rPr/>
        <w:t>Format</w:t>
      </w:r>
      <w:r>
        <w:rPr>
          <w:spacing w:val="-3"/>
        </w:rPr>
        <w:t> </w:t>
      </w:r>
      <w:r>
        <w:rPr>
          <w:spacing w:val="-10"/>
        </w:rPr>
        <w:t>2</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spacing w:line="240" w:lineRule="auto" w:before="1"/>
              <w:ind w:left="861"/>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2072" w:type="dxa"/>
          </w:tcPr>
          <w:p>
            <w:pPr>
              <w:pStyle w:val="TableParagraph"/>
              <w:spacing w:line="240" w:lineRule="auto" w:before="1"/>
              <w:ind w:left="5"/>
              <w:jc w:val="center"/>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ind w:left="320" w:right="97" w:firstLine="33"/>
              <w:rPr>
                <w:b/>
                <w:sz w:val="18"/>
              </w:rPr>
            </w:pPr>
            <w:r>
              <w:rPr>
                <w:b/>
                <w:spacing w:val="-2"/>
                <w:sz w:val="18"/>
              </w:rPr>
              <w:t>Semantics description</w:t>
            </w:r>
          </w:p>
        </w:tc>
      </w:tr>
      <w:tr>
        <w:trPr>
          <w:trHeight w:val="414" w:hRule="atLeast"/>
        </w:trPr>
        <w:tc>
          <w:tcPr>
            <w:tcW w:w="3025" w:type="dxa"/>
          </w:tcPr>
          <w:p>
            <w:pPr>
              <w:pStyle w:val="TableParagraph"/>
              <w:spacing w:line="208" w:lineRule="exact"/>
              <w:rPr>
                <w:sz w:val="18"/>
              </w:rPr>
            </w:pPr>
            <w:r>
              <w:rPr>
                <w:sz w:val="18"/>
              </w:rPr>
              <w:t>Sequence</w:t>
            </w:r>
            <w:r>
              <w:rPr>
                <w:spacing w:val="-11"/>
                <w:sz w:val="18"/>
              </w:rPr>
              <w:t> </w:t>
            </w:r>
            <w:r>
              <w:rPr>
                <w:sz w:val="18"/>
              </w:rPr>
              <w:t>of</w:t>
            </w:r>
            <w:r>
              <w:rPr>
                <w:spacing w:val="-9"/>
                <w:sz w:val="18"/>
              </w:rPr>
              <w:t> </w:t>
            </w:r>
            <w:r>
              <w:rPr>
                <w:sz w:val="18"/>
              </w:rPr>
              <w:t>Control</w:t>
            </w:r>
            <w:r>
              <w:rPr>
                <w:spacing w:val="-10"/>
                <w:sz w:val="18"/>
              </w:rPr>
              <w:t> </w:t>
            </w:r>
            <w:r>
              <w:rPr>
                <w:sz w:val="18"/>
              </w:rPr>
              <w:t>Styles</w:t>
            </w:r>
            <w:r>
              <w:rPr>
                <w:spacing w:val="-9"/>
                <w:sz w:val="18"/>
              </w:rPr>
              <w:t> </w:t>
            </w:r>
            <w:r>
              <w:rPr>
                <w:sz w:val="18"/>
              </w:rPr>
              <w:t>for Multiple Actions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1..&lt;maxnoofRICStyles</w:t>
            </w:r>
          </w:p>
          <w:p>
            <w:pPr>
              <w:pStyle w:val="TableParagraph"/>
              <w:spacing w:line="187" w:lineRule="exact" w:before="2"/>
              <w:ind w:left="107"/>
              <w:rPr>
                <w:i/>
                <w:sz w:val="18"/>
              </w:rPr>
            </w:pPr>
            <w:r>
              <w:rPr>
                <w:i/>
                <w:spacing w:val="-10"/>
                <w:sz w:val="18"/>
              </w:rPr>
              <w:t>&gt;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205" w:hRule="atLeast"/>
        </w:trPr>
        <w:tc>
          <w:tcPr>
            <w:tcW w:w="3025" w:type="dxa"/>
          </w:tcPr>
          <w:p>
            <w:pPr>
              <w:pStyle w:val="TableParagraph"/>
              <w:spacing w:line="185" w:lineRule="exact"/>
              <w:ind w:left="170"/>
              <w:rPr>
                <w:sz w:val="18"/>
              </w:rPr>
            </w:pPr>
            <w:r>
              <w:rPr>
                <w:sz w:val="18"/>
              </w:rPr>
              <w:t>&gt;Indicated</w:t>
            </w:r>
            <w:r>
              <w:rPr>
                <w:spacing w:val="-7"/>
                <w:sz w:val="18"/>
              </w:rPr>
              <w:t> </w:t>
            </w:r>
            <w:r>
              <w:rPr>
                <w:sz w:val="18"/>
              </w:rPr>
              <w:t>Control</w:t>
            </w:r>
            <w:r>
              <w:rPr>
                <w:spacing w:val="-6"/>
                <w:sz w:val="18"/>
              </w:rPr>
              <w:t> </w:t>
            </w:r>
            <w:r>
              <w:rPr>
                <w:spacing w:val="-4"/>
                <w:sz w:val="18"/>
              </w:rPr>
              <w:t>Style</w:t>
            </w:r>
          </w:p>
        </w:tc>
        <w:tc>
          <w:tcPr>
            <w:tcW w:w="1080" w:type="dxa"/>
          </w:tcPr>
          <w:p>
            <w:pPr>
              <w:pStyle w:val="TableParagraph"/>
              <w:spacing w:line="185" w:lineRule="exact"/>
              <w:ind w:left="107"/>
              <w:rPr>
                <w:sz w:val="18"/>
              </w:rPr>
            </w:pPr>
            <w:r>
              <w:rPr>
                <w:spacing w:val="-10"/>
                <w:sz w:val="18"/>
              </w:rPr>
              <w:t>M</w:t>
            </w:r>
          </w:p>
        </w:tc>
        <w:tc>
          <w:tcPr>
            <w:tcW w:w="2072" w:type="dxa"/>
          </w:tcPr>
          <w:p>
            <w:pPr>
              <w:pStyle w:val="TableParagraph"/>
              <w:spacing w:line="240" w:lineRule="auto"/>
              <w:ind w:left="0"/>
              <w:rPr>
                <w:rFonts w:ascii="Times New Roman"/>
                <w:sz w:val="14"/>
              </w:rPr>
            </w:pPr>
          </w:p>
        </w:tc>
        <w:tc>
          <w:tcPr>
            <w:tcW w:w="1621" w:type="dxa"/>
          </w:tcPr>
          <w:p>
            <w:pPr>
              <w:pStyle w:val="TableParagraph"/>
              <w:spacing w:line="185" w:lineRule="exact"/>
              <w:ind w:left="107"/>
              <w:rPr>
                <w:sz w:val="18"/>
              </w:rPr>
            </w:pPr>
            <w:r>
              <w:rPr>
                <w:spacing w:val="-2"/>
                <w:sz w:val="18"/>
              </w:rPr>
              <w:t>9.3.3</w:t>
            </w:r>
          </w:p>
        </w:tc>
        <w:tc>
          <w:tcPr>
            <w:tcW w:w="1616" w:type="dxa"/>
          </w:tcPr>
          <w:p>
            <w:pPr>
              <w:pStyle w:val="TableParagraph"/>
              <w:spacing w:line="240" w:lineRule="auto"/>
              <w:ind w:left="0"/>
              <w:rPr>
                <w:rFonts w:ascii="Times New Roman"/>
                <w:sz w:val="14"/>
              </w:rPr>
            </w:pPr>
          </w:p>
        </w:tc>
      </w:tr>
      <w:tr>
        <w:trPr>
          <w:trHeight w:val="414" w:hRule="atLeast"/>
        </w:trPr>
        <w:tc>
          <w:tcPr>
            <w:tcW w:w="3025" w:type="dxa"/>
          </w:tcPr>
          <w:p>
            <w:pPr>
              <w:pStyle w:val="TableParagraph"/>
              <w:ind w:left="170"/>
              <w:rPr>
                <w:sz w:val="18"/>
              </w:rPr>
            </w:pPr>
            <w:r>
              <w:rPr>
                <w:sz w:val="18"/>
              </w:rPr>
              <w:t>&gt;Sequence</w:t>
            </w:r>
            <w:r>
              <w:rPr>
                <w:spacing w:val="-6"/>
                <w:sz w:val="18"/>
              </w:rPr>
              <w:t> </w:t>
            </w:r>
            <w:r>
              <w:rPr>
                <w:sz w:val="18"/>
              </w:rPr>
              <w:t>of</w:t>
            </w:r>
            <w:r>
              <w:rPr>
                <w:spacing w:val="-3"/>
                <w:sz w:val="18"/>
              </w:rPr>
              <w:t> </w:t>
            </w:r>
            <w:r>
              <w:rPr>
                <w:sz w:val="18"/>
              </w:rPr>
              <w:t>Control</w:t>
            </w:r>
            <w:r>
              <w:rPr>
                <w:spacing w:val="-5"/>
                <w:sz w:val="18"/>
              </w:rPr>
              <w:t> </w:t>
            </w:r>
            <w:r>
              <w:rPr>
                <w:spacing w:val="-2"/>
                <w:sz w:val="18"/>
              </w:rPr>
              <w:t>Actions</w:t>
            </w:r>
          </w:p>
        </w:tc>
        <w:tc>
          <w:tcPr>
            <w:tcW w:w="1080" w:type="dxa"/>
          </w:tcPr>
          <w:p>
            <w:pPr>
              <w:pStyle w:val="TableParagraph"/>
              <w:spacing w:line="240" w:lineRule="auto"/>
              <w:ind w:left="0"/>
              <w:rPr>
                <w:rFonts w:ascii="Times New Roman"/>
                <w:sz w:val="18"/>
              </w:rPr>
            </w:pPr>
          </w:p>
        </w:tc>
        <w:tc>
          <w:tcPr>
            <w:tcW w:w="2072" w:type="dxa"/>
          </w:tcPr>
          <w:p>
            <w:pPr>
              <w:pStyle w:val="TableParagraph"/>
              <w:spacing w:line="208" w:lineRule="exact"/>
              <w:ind w:left="107"/>
              <w:rPr>
                <w:i/>
                <w:sz w:val="18"/>
              </w:rPr>
            </w:pPr>
            <w:r>
              <w:rPr>
                <w:i/>
                <w:spacing w:val="-2"/>
                <w:sz w:val="18"/>
              </w:rPr>
              <w:t>1..&lt;maxnoofMulCtrlAct</w:t>
            </w:r>
            <w:r>
              <w:rPr>
                <w:i/>
                <w:spacing w:val="-2"/>
                <w:sz w:val="18"/>
              </w:rPr>
              <w:t> ions&gt;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411" w:hRule="atLeast"/>
        </w:trPr>
        <w:tc>
          <w:tcPr>
            <w:tcW w:w="3025" w:type="dxa"/>
          </w:tcPr>
          <w:p>
            <w:pPr>
              <w:pStyle w:val="TableParagraph"/>
              <w:spacing w:line="205" w:lineRule="exact"/>
              <w:ind w:left="261"/>
              <w:rPr>
                <w:sz w:val="18"/>
              </w:rPr>
            </w:pPr>
            <w:r>
              <w:rPr>
                <w:sz w:val="18"/>
              </w:rPr>
              <w:t>&gt;&gt;Control</w:t>
            </w:r>
            <w:r>
              <w:rPr>
                <w:spacing w:val="-10"/>
                <w:sz w:val="18"/>
              </w:rPr>
              <w:t> </w:t>
            </w:r>
            <w:r>
              <w:rPr>
                <w:sz w:val="18"/>
              </w:rPr>
              <w:t>Action</w:t>
            </w:r>
            <w:r>
              <w:rPr>
                <w:spacing w:val="-11"/>
                <w:sz w:val="18"/>
              </w:rPr>
              <w:t> </w:t>
            </w:r>
            <w:r>
              <w:rPr>
                <w:spacing w:val="-5"/>
                <w:sz w:val="18"/>
              </w:rPr>
              <w:t>ID</w:t>
            </w:r>
          </w:p>
        </w:tc>
        <w:tc>
          <w:tcPr>
            <w:tcW w:w="1080" w:type="dxa"/>
          </w:tcPr>
          <w:p>
            <w:pPr>
              <w:pStyle w:val="TableParagraph"/>
              <w:spacing w:line="205" w:lineRule="exact"/>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spacing w:line="205" w:lineRule="exact"/>
              <w:ind w:left="107"/>
              <w:rPr>
                <w:sz w:val="18"/>
              </w:rPr>
            </w:pPr>
            <w:r>
              <w:rPr>
                <w:spacing w:val="-2"/>
                <w:sz w:val="18"/>
              </w:rPr>
              <w:t>9.3.6</w:t>
            </w:r>
          </w:p>
        </w:tc>
        <w:tc>
          <w:tcPr>
            <w:tcW w:w="1616" w:type="dxa"/>
          </w:tcPr>
          <w:p>
            <w:pPr>
              <w:pStyle w:val="TableParagraph"/>
              <w:ind w:left="106" w:right="97"/>
              <w:rPr>
                <w:sz w:val="18"/>
              </w:rPr>
            </w:pPr>
            <w:r>
              <w:rPr>
                <w:sz w:val="18"/>
              </w:rPr>
              <w:t>Refer</w:t>
            </w:r>
            <w:r>
              <w:rPr>
                <w:spacing w:val="-15"/>
                <w:sz w:val="18"/>
              </w:rPr>
              <w:t> </w:t>
            </w:r>
            <w:r>
              <w:rPr>
                <w:sz w:val="18"/>
              </w:rPr>
              <w:t>to</w:t>
            </w:r>
            <w:r>
              <w:rPr>
                <w:spacing w:val="-12"/>
                <w:sz w:val="18"/>
              </w:rPr>
              <w:t> </w:t>
            </w:r>
            <w:r>
              <w:rPr>
                <w:sz w:val="18"/>
              </w:rPr>
              <w:t>Clause </w:t>
            </w:r>
            <w:r>
              <w:rPr>
                <w:spacing w:val="-4"/>
                <w:sz w:val="18"/>
              </w:rPr>
              <w:t>7.6</w:t>
            </w:r>
          </w:p>
        </w:tc>
      </w:tr>
      <w:tr>
        <w:trPr>
          <w:trHeight w:val="829" w:hRule="atLeast"/>
        </w:trPr>
        <w:tc>
          <w:tcPr>
            <w:tcW w:w="3025" w:type="dxa"/>
          </w:tcPr>
          <w:p>
            <w:pPr>
              <w:pStyle w:val="TableParagraph"/>
              <w:spacing w:line="240" w:lineRule="auto" w:before="1"/>
              <w:ind w:left="261"/>
              <w:rPr>
                <w:sz w:val="18"/>
              </w:rPr>
            </w:pPr>
            <w:r>
              <w:rPr>
                <w:sz w:val="18"/>
              </w:rPr>
              <w:t>&gt;&gt;Control</w:t>
            </w:r>
            <w:r>
              <w:rPr>
                <w:spacing w:val="-10"/>
                <w:sz w:val="18"/>
              </w:rPr>
              <w:t> </w:t>
            </w:r>
            <w:r>
              <w:rPr>
                <w:sz w:val="18"/>
              </w:rPr>
              <w:t>Action</w:t>
            </w:r>
            <w:r>
              <w:rPr>
                <w:spacing w:val="-9"/>
                <w:sz w:val="18"/>
              </w:rPr>
              <w:t> </w:t>
            </w:r>
            <w:r>
              <w:rPr>
                <w:spacing w:val="-2"/>
                <w:sz w:val="18"/>
              </w:rPr>
              <w:t>Parameters</w:t>
            </w:r>
          </w:p>
        </w:tc>
        <w:tc>
          <w:tcPr>
            <w:tcW w:w="1080" w:type="dxa"/>
          </w:tcPr>
          <w:p>
            <w:pPr>
              <w:pStyle w:val="TableParagraph"/>
              <w:spacing w:line="240" w:lineRule="auto" w:before="1"/>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spacing w:line="207" w:lineRule="exact" w:before="1"/>
              <w:ind w:left="107"/>
              <w:rPr>
                <w:sz w:val="18"/>
              </w:rPr>
            </w:pPr>
            <w:r>
              <w:rPr>
                <w:spacing w:val="-2"/>
                <w:sz w:val="18"/>
              </w:rPr>
              <w:t>9.2.1.7.1</w:t>
            </w:r>
          </w:p>
          <w:p>
            <w:pPr>
              <w:pStyle w:val="TableParagraph"/>
              <w:ind w:left="107"/>
              <w:rPr>
                <w:sz w:val="18"/>
              </w:rPr>
            </w:pPr>
            <w:r>
              <w:rPr>
                <w:spacing w:val="-2"/>
                <w:sz w:val="18"/>
              </w:rPr>
              <w:t>E2SM-</w:t>
            </w:r>
            <w:r>
              <w:rPr>
                <w:spacing w:val="-5"/>
                <w:sz w:val="18"/>
              </w:rPr>
              <w:t>RC</w:t>
            </w:r>
          </w:p>
          <w:p>
            <w:pPr>
              <w:pStyle w:val="TableParagraph"/>
              <w:ind w:left="107" w:right="136"/>
              <w:rPr>
                <w:sz w:val="18"/>
              </w:rPr>
            </w:pPr>
            <w:r>
              <w:rPr>
                <w:sz w:val="18"/>
              </w:rPr>
              <w:t>Control</w:t>
            </w:r>
            <w:r>
              <w:rPr>
                <w:spacing w:val="-13"/>
                <w:sz w:val="18"/>
              </w:rPr>
              <w:t> </w:t>
            </w:r>
            <w:r>
              <w:rPr>
                <w:sz w:val="18"/>
              </w:rPr>
              <w:t>Message Format 1</w:t>
            </w:r>
          </w:p>
        </w:tc>
        <w:tc>
          <w:tcPr>
            <w:tcW w:w="1616" w:type="dxa"/>
          </w:tcPr>
          <w:p>
            <w:pPr>
              <w:pStyle w:val="TableParagraph"/>
              <w:spacing w:line="240" w:lineRule="auto"/>
              <w:ind w:left="0"/>
              <w:rPr>
                <w:rFonts w:ascii="Times New Roman"/>
                <w:sz w:val="18"/>
              </w:rPr>
            </w:pPr>
          </w:p>
        </w:tc>
      </w:tr>
    </w:tbl>
    <w:p>
      <w:pPr>
        <w:spacing w:line="240" w:lineRule="auto" w:before="183"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maxnoofRICStyles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4"/>
                <w:sz w:val="18"/>
              </w:rPr>
              <w:t> </w:t>
            </w:r>
            <w:r>
              <w:rPr>
                <w:sz w:val="18"/>
              </w:rPr>
              <w:t>Control</w:t>
            </w:r>
            <w:r>
              <w:rPr>
                <w:spacing w:val="-3"/>
                <w:sz w:val="18"/>
              </w:rPr>
              <w:t> </w:t>
            </w:r>
            <w:r>
              <w:rPr>
                <w:sz w:val="18"/>
              </w:rPr>
              <w:t>Styles</w:t>
            </w:r>
            <w:r>
              <w:rPr>
                <w:spacing w:val="-6"/>
                <w:sz w:val="18"/>
              </w:rPr>
              <w:t> </w:t>
            </w:r>
            <w:r>
              <w:rPr>
                <w:sz w:val="18"/>
              </w:rPr>
              <w:t>supported</w:t>
            </w:r>
            <w:r>
              <w:rPr>
                <w:spacing w:val="-4"/>
                <w:sz w:val="18"/>
              </w:rPr>
              <w:t> </w:t>
            </w:r>
            <w:r>
              <w:rPr>
                <w:sz w:val="18"/>
              </w:rPr>
              <w:t>by</w:t>
            </w:r>
            <w:r>
              <w:rPr>
                <w:spacing w:val="-6"/>
                <w:sz w:val="18"/>
              </w:rPr>
              <w:t> </w:t>
            </w:r>
            <w:r>
              <w:rPr>
                <w:sz w:val="18"/>
              </w:rPr>
              <w:t>RAN</w:t>
            </w:r>
            <w:r>
              <w:rPr>
                <w:spacing w:val="-3"/>
                <w:sz w:val="18"/>
              </w:rPr>
              <w:t> </w:t>
            </w:r>
            <w:r>
              <w:rPr>
                <w:sz w:val="18"/>
              </w:rPr>
              <w:t>Function.</w:t>
            </w:r>
            <w:r>
              <w:rPr>
                <w:spacing w:val="-6"/>
                <w:sz w:val="18"/>
              </w:rPr>
              <w:t> </w:t>
            </w:r>
            <w:r>
              <w:rPr>
                <w:sz w:val="18"/>
              </w:rPr>
              <w:t>The value is &lt;63&gt;.</w:t>
            </w:r>
          </w:p>
        </w:tc>
      </w:tr>
      <w:tr>
        <w:trPr>
          <w:trHeight w:val="412" w:hRule="atLeast"/>
        </w:trPr>
        <w:tc>
          <w:tcPr>
            <w:tcW w:w="3687" w:type="dxa"/>
          </w:tcPr>
          <w:p>
            <w:pPr>
              <w:pStyle w:val="TableParagraph"/>
              <w:rPr>
                <w:sz w:val="18"/>
              </w:rPr>
            </w:pPr>
            <w:r>
              <w:rPr>
                <w:spacing w:val="-2"/>
                <w:sz w:val="18"/>
              </w:rPr>
              <w:t>maxnoofMulCtrlActions</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5"/>
                <w:sz w:val="18"/>
              </w:rPr>
              <w:t> </w:t>
            </w:r>
            <w:r>
              <w:rPr>
                <w:sz w:val="18"/>
              </w:rPr>
              <w:t>Control</w:t>
            </w:r>
            <w:r>
              <w:rPr>
                <w:spacing w:val="-4"/>
                <w:sz w:val="18"/>
              </w:rPr>
              <w:t> </w:t>
            </w:r>
            <w:r>
              <w:rPr>
                <w:sz w:val="18"/>
              </w:rPr>
              <w:t>actions</w:t>
            </w:r>
            <w:r>
              <w:rPr>
                <w:spacing w:val="-4"/>
                <w:sz w:val="18"/>
              </w:rPr>
              <w:t> </w:t>
            </w:r>
            <w:r>
              <w:rPr>
                <w:sz w:val="18"/>
              </w:rPr>
              <w:t>supported</w:t>
            </w:r>
            <w:r>
              <w:rPr>
                <w:spacing w:val="-5"/>
                <w:sz w:val="18"/>
              </w:rPr>
              <w:t> </w:t>
            </w:r>
            <w:r>
              <w:rPr>
                <w:sz w:val="18"/>
              </w:rPr>
              <w:t>by</w:t>
            </w:r>
            <w:r>
              <w:rPr>
                <w:spacing w:val="-4"/>
                <w:sz w:val="18"/>
              </w:rPr>
              <w:t> </w:t>
            </w:r>
            <w:r>
              <w:rPr>
                <w:sz w:val="18"/>
              </w:rPr>
              <w:t>RAN</w:t>
            </w:r>
            <w:r>
              <w:rPr>
                <w:spacing w:val="-5"/>
                <w:sz w:val="18"/>
              </w:rPr>
              <w:t> </w:t>
            </w:r>
            <w:r>
              <w:rPr>
                <w:sz w:val="18"/>
              </w:rPr>
              <w:t>Function.</w:t>
            </w:r>
            <w:r>
              <w:rPr>
                <w:spacing w:val="-8"/>
                <w:sz w:val="18"/>
              </w:rPr>
              <w:t> </w:t>
            </w:r>
            <w:r>
              <w:rPr>
                <w:sz w:val="18"/>
              </w:rPr>
              <w:t>The value is &lt;</w:t>
            </w:r>
            <w:r>
              <w:rPr>
                <w:i/>
                <w:sz w:val="18"/>
              </w:rPr>
              <w:t>63</w:t>
            </w:r>
            <w:r>
              <w:rPr>
                <w:sz w:val="18"/>
              </w:rPr>
              <w:t>&gt;.</w:t>
            </w:r>
          </w:p>
        </w:tc>
      </w:tr>
    </w:tbl>
    <w:p>
      <w:pPr>
        <w:spacing w:after="0"/>
        <w:rPr>
          <w:sz w:val="18"/>
        </w:rPr>
        <w:sectPr>
          <w:pgSz w:w="11910" w:h="16850"/>
          <w:pgMar w:header="866" w:footer="459" w:top="1520" w:bottom="640" w:left="760" w:right="460"/>
        </w:sectPr>
      </w:pPr>
    </w:p>
    <w:p>
      <w:pPr>
        <w:pStyle w:val="Heading6"/>
        <w:numPr>
          <w:ilvl w:val="4"/>
          <w:numId w:val="37"/>
        </w:numPr>
        <w:tabs>
          <w:tab w:pos="1505" w:val="left" w:leader="none"/>
        </w:tabs>
        <w:spacing w:line="240" w:lineRule="auto" w:before="53" w:after="0"/>
        <w:ind w:left="1505" w:right="0" w:hanging="1132"/>
        <w:jc w:val="left"/>
      </w:pPr>
      <w:r>
        <w:rPr/>
        <w:t>E2SM-RC</w:t>
      </w:r>
      <w:r>
        <w:rPr>
          <w:spacing w:val="-5"/>
        </w:rPr>
        <w:t> </w:t>
      </w:r>
      <w:r>
        <w:rPr/>
        <w:t>Control</w:t>
      </w:r>
      <w:r>
        <w:rPr>
          <w:spacing w:val="-8"/>
        </w:rPr>
        <w:t> </w:t>
      </w:r>
      <w:r>
        <w:rPr/>
        <w:t>Message</w:t>
      </w:r>
      <w:r>
        <w:rPr>
          <w:spacing w:val="-5"/>
        </w:rPr>
        <w:t> </w:t>
      </w:r>
      <w:r>
        <w:rPr/>
        <w:t>Format</w:t>
      </w:r>
      <w:r>
        <w:rPr>
          <w:spacing w:val="-3"/>
        </w:rPr>
        <w:t> </w:t>
      </w:r>
      <w:r>
        <w:rPr>
          <w:spacing w:val="-10"/>
        </w:rPr>
        <w:t>3</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78"/>
        <w:gridCol w:w="1294"/>
        <w:gridCol w:w="1621"/>
        <w:gridCol w:w="1851"/>
      </w:tblGrid>
      <w:tr>
        <w:trPr>
          <w:trHeight w:val="414" w:hRule="atLeast"/>
        </w:trPr>
        <w:tc>
          <w:tcPr>
            <w:tcW w:w="3565" w:type="dxa"/>
          </w:tcPr>
          <w:p>
            <w:pPr>
              <w:pStyle w:val="TableParagraph"/>
              <w:spacing w:line="240" w:lineRule="auto" w:before="1"/>
              <w:ind w:left="1130"/>
              <w:rPr>
                <w:b/>
                <w:sz w:val="18"/>
              </w:rPr>
            </w:pPr>
            <w:r>
              <w:rPr>
                <w:b/>
                <w:sz w:val="18"/>
              </w:rPr>
              <w:t>IE/Group</w:t>
            </w:r>
            <w:r>
              <w:rPr>
                <w:b/>
                <w:spacing w:val="-1"/>
                <w:sz w:val="18"/>
              </w:rPr>
              <w:t> </w:t>
            </w:r>
            <w:r>
              <w:rPr>
                <w:b/>
                <w:spacing w:val="-4"/>
                <w:sz w:val="18"/>
              </w:rPr>
              <w:t>Name</w:t>
            </w:r>
          </w:p>
        </w:tc>
        <w:tc>
          <w:tcPr>
            <w:tcW w:w="1078" w:type="dxa"/>
          </w:tcPr>
          <w:p>
            <w:pPr>
              <w:pStyle w:val="TableParagraph"/>
              <w:spacing w:line="240" w:lineRule="auto" w:before="1"/>
              <w:ind w:left="138"/>
              <w:rPr>
                <w:b/>
                <w:sz w:val="18"/>
              </w:rPr>
            </w:pPr>
            <w:r>
              <w:rPr>
                <w:b/>
                <w:spacing w:val="-2"/>
                <w:sz w:val="18"/>
              </w:rPr>
              <w:t>Presence</w:t>
            </w:r>
          </w:p>
        </w:tc>
        <w:tc>
          <w:tcPr>
            <w:tcW w:w="1294" w:type="dxa"/>
          </w:tcPr>
          <w:p>
            <w:pPr>
              <w:pStyle w:val="TableParagraph"/>
              <w:spacing w:line="240" w:lineRule="auto" w:before="1"/>
              <w:ind w:left="371"/>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851" w:type="dxa"/>
          </w:tcPr>
          <w:p>
            <w:pPr>
              <w:pStyle w:val="TableParagraph"/>
              <w:ind w:left="438" w:right="292" w:firstLine="33"/>
              <w:rPr>
                <w:b/>
                <w:sz w:val="18"/>
              </w:rPr>
            </w:pPr>
            <w:r>
              <w:rPr>
                <w:b/>
                <w:spacing w:val="-2"/>
                <w:sz w:val="18"/>
              </w:rPr>
              <w:t>Semantics description</w:t>
            </w:r>
          </w:p>
        </w:tc>
      </w:tr>
      <w:tr>
        <w:trPr>
          <w:trHeight w:val="1034" w:hRule="atLeast"/>
        </w:trPr>
        <w:tc>
          <w:tcPr>
            <w:tcW w:w="3565" w:type="dxa"/>
          </w:tcPr>
          <w:p>
            <w:pPr>
              <w:pStyle w:val="TableParagraph"/>
              <w:rPr>
                <w:sz w:val="18"/>
              </w:rPr>
            </w:pPr>
            <w:r>
              <w:rPr>
                <w:sz w:val="18"/>
              </w:rPr>
              <w:t>List</w:t>
            </w:r>
            <w:r>
              <w:rPr>
                <w:spacing w:val="-6"/>
                <w:sz w:val="18"/>
              </w:rPr>
              <w:t> </w:t>
            </w:r>
            <w:r>
              <w:rPr>
                <w:sz w:val="18"/>
              </w:rPr>
              <w:t>of</w:t>
            </w:r>
            <w:r>
              <w:rPr>
                <w:spacing w:val="-1"/>
                <w:sz w:val="18"/>
              </w:rPr>
              <w:t> </w:t>
            </w:r>
            <w:r>
              <w:rPr>
                <w:sz w:val="18"/>
              </w:rPr>
              <w:t>entity </w:t>
            </w:r>
            <w:r>
              <w:rPr>
                <w:spacing w:val="-2"/>
                <w:sz w:val="18"/>
              </w:rPr>
              <w:t>filters</w:t>
            </w:r>
          </w:p>
        </w:tc>
        <w:tc>
          <w:tcPr>
            <w:tcW w:w="1078" w:type="dxa"/>
          </w:tcPr>
          <w:p>
            <w:pPr>
              <w:pStyle w:val="TableParagraph"/>
              <w:spacing w:line="240" w:lineRule="auto"/>
              <w:ind w:left="0"/>
              <w:rPr>
                <w:rFonts w:ascii="Times New Roman"/>
                <w:sz w:val="18"/>
              </w:rPr>
            </w:pPr>
          </w:p>
        </w:tc>
        <w:tc>
          <w:tcPr>
            <w:tcW w:w="1294" w:type="dxa"/>
          </w:tcPr>
          <w:p>
            <w:pPr>
              <w:pStyle w:val="TableParagraph"/>
              <w:spacing w:line="240" w:lineRule="auto"/>
              <w:ind w:left="107" w:right="171"/>
              <w:jc w:val="both"/>
              <w:rPr>
                <w:i/>
                <w:sz w:val="18"/>
              </w:rPr>
            </w:pPr>
            <w:r>
              <w:rPr>
                <w:i/>
                <w:spacing w:val="-2"/>
                <w:sz w:val="18"/>
              </w:rPr>
              <w:t>0..&lt;maxnoof</w:t>
            </w:r>
            <w:r>
              <w:rPr>
                <w:i/>
                <w:spacing w:val="-2"/>
                <w:sz w:val="18"/>
              </w:rPr>
              <w:t> AssociatedE ntityFilters&gt;</w:t>
            </w:r>
          </w:p>
        </w:tc>
        <w:tc>
          <w:tcPr>
            <w:tcW w:w="1621" w:type="dxa"/>
          </w:tcPr>
          <w:p>
            <w:pPr>
              <w:pStyle w:val="TableParagraph"/>
              <w:spacing w:line="240" w:lineRule="auto"/>
              <w:ind w:left="0"/>
              <w:rPr>
                <w:rFonts w:ascii="Times New Roman"/>
                <w:sz w:val="18"/>
              </w:rPr>
            </w:pPr>
          </w:p>
        </w:tc>
        <w:tc>
          <w:tcPr>
            <w:tcW w:w="1851" w:type="dxa"/>
          </w:tcPr>
          <w:p>
            <w:pPr>
              <w:pStyle w:val="TableParagraph"/>
              <w:spacing w:line="240" w:lineRule="auto"/>
              <w:ind w:left="107" w:right="292"/>
              <w:rPr>
                <w:sz w:val="18"/>
              </w:rPr>
            </w:pPr>
            <w:r>
              <w:rPr>
                <w:sz w:val="18"/>
              </w:rPr>
              <w:t>List</w:t>
            </w:r>
            <w:r>
              <w:rPr>
                <w:spacing w:val="-13"/>
                <w:sz w:val="18"/>
              </w:rPr>
              <w:t> </w:t>
            </w:r>
            <w:r>
              <w:rPr>
                <w:sz w:val="18"/>
              </w:rPr>
              <w:t>of</w:t>
            </w:r>
            <w:r>
              <w:rPr>
                <w:spacing w:val="-12"/>
                <w:sz w:val="18"/>
              </w:rPr>
              <w:t> </w:t>
            </w:r>
            <w:r>
              <w:rPr>
                <w:sz w:val="18"/>
              </w:rPr>
              <w:t>entity</w:t>
            </w:r>
            <w:r>
              <w:rPr>
                <w:spacing w:val="-13"/>
                <w:sz w:val="18"/>
              </w:rPr>
              <w:t> </w:t>
            </w:r>
            <w:r>
              <w:rPr>
                <w:sz w:val="18"/>
              </w:rPr>
              <w:t>filters for identifying entities for RAN entity-specific UE</w:t>
            </w:r>
          </w:p>
          <w:p>
            <w:pPr>
              <w:pStyle w:val="TableParagraph"/>
              <w:spacing w:line="187" w:lineRule="exact"/>
              <w:ind w:left="107"/>
              <w:rPr>
                <w:sz w:val="18"/>
              </w:rPr>
            </w:pPr>
            <w:r>
              <w:rPr>
                <w:sz w:val="18"/>
              </w:rPr>
              <w:t>group</w:t>
            </w:r>
            <w:r>
              <w:rPr>
                <w:spacing w:val="-4"/>
                <w:sz w:val="18"/>
              </w:rPr>
              <w:t> </w:t>
            </w:r>
            <w:r>
              <w:rPr>
                <w:sz w:val="18"/>
              </w:rPr>
              <w:t>control</w:t>
            </w:r>
            <w:r>
              <w:rPr>
                <w:spacing w:val="-4"/>
                <w:sz w:val="18"/>
              </w:rPr>
              <w:t> </w:t>
            </w:r>
            <w:r>
              <w:rPr>
                <w:spacing w:val="-2"/>
                <w:sz w:val="18"/>
              </w:rPr>
              <w:t>action</w:t>
            </w:r>
          </w:p>
        </w:tc>
      </w:tr>
      <w:tr>
        <w:trPr>
          <w:trHeight w:val="621" w:hRule="atLeast"/>
        </w:trPr>
        <w:tc>
          <w:tcPr>
            <w:tcW w:w="3565" w:type="dxa"/>
          </w:tcPr>
          <w:p>
            <w:pPr>
              <w:pStyle w:val="TableParagraph"/>
              <w:spacing w:line="240" w:lineRule="auto" w:before="1"/>
              <w:rPr>
                <w:sz w:val="18"/>
              </w:rPr>
            </w:pPr>
            <w:r>
              <w:rPr>
                <w:b/>
                <w:sz w:val="18"/>
              </w:rPr>
              <w:t>&gt;</w:t>
            </w:r>
            <w:r>
              <w:rPr>
                <w:sz w:val="18"/>
              </w:rPr>
              <w:t>Entity</w:t>
            </w:r>
            <w:r>
              <w:rPr>
                <w:spacing w:val="-3"/>
                <w:sz w:val="18"/>
              </w:rPr>
              <w:t> </w:t>
            </w:r>
            <w:r>
              <w:rPr>
                <w:sz w:val="18"/>
              </w:rPr>
              <w:t>Filter</w:t>
            </w:r>
            <w:r>
              <w:rPr>
                <w:spacing w:val="-2"/>
                <w:sz w:val="18"/>
              </w:rPr>
              <w:t> </w:t>
            </w:r>
            <w:r>
              <w:rPr>
                <w:spacing w:val="-7"/>
                <w:sz w:val="18"/>
              </w:rPr>
              <w:t>ID</w:t>
            </w:r>
          </w:p>
        </w:tc>
        <w:tc>
          <w:tcPr>
            <w:tcW w:w="1078" w:type="dxa"/>
          </w:tcPr>
          <w:p>
            <w:pPr>
              <w:pStyle w:val="TableParagraph"/>
              <w:spacing w:line="240" w:lineRule="auto" w:before="1"/>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spacing w:line="240" w:lineRule="auto" w:before="1"/>
              <w:ind w:left="107"/>
              <w:rPr>
                <w:sz w:val="18"/>
              </w:rPr>
            </w:pPr>
            <w:r>
              <w:rPr>
                <w:spacing w:val="-2"/>
                <w:sz w:val="18"/>
              </w:rPr>
              <w:t>9.3.55</w:t>
            </w:r>
          </w:p>
        </w:tc>
        <w:tc>
          <w:tcPr>
            <w:tcW w:w="1851" w:type="dxa"/>
          </w:tcPr>
          <w:p>
            <w:pPr>
              <w:pStyle w:val="TableParagraph"/>
              <w:ind w:left="107" w:right="389"/>
              <w:jc w:val="both"/>
              <w:rPr>
                <w:sz w:val="18"/>
              </w:rPr>
            </w:pPr>
            <w:r>
              <w:rPr>
                <w:sz w:val="18"/>
              </w:rPr>
              <w:t>Used</w:t>
            </w:r>
            <w:r>
              <w:rPr>
                <w:spacing w:val="-15"/>
                <w:sz w:val="18"/>
              </w:rPr>
              <w:t> </w:t>
            </w:r>
            <w:r>
              <w:rPr>
                <w:sz w:val="18"/>
              </w:rPr>
              <w:t>to</w:t>
            </w:r>
            <w:r>
              <w:rPr>
                <w:spacing w:val="-12"/>
                <w:sz w:val="18"/>
              </w:rPr>
              <w:t> </w:t>
            </w:r>
            <w:r>
              <w:rPr>
                <w:sz w:val="18"/>
              </w:rPr>
              <w:t>uniquely identify an entity filter definition</w:t>
            </w:r>
          </w:p>
        </w:tc>
      </w:tr>
      <w:tr>
        <w:trPr>
          <w:trHeight w:val="1449" w:hRule="atLeast"/>
        </w:trPr>
        <w:tc>
          <w:tcPr>
            <w:tcW w:w="3565" w:type="dxa"/>
          </w:tcPr>
          <w:p>
            <w:pPr>
              <w:pStyle w:val="TableParagraph"/>
              <w:spacing w:line="240" w:lineRule="auto" w:before="1"/>
              <w:rPr>
                <w:sz w:val="18"/>
              </w:rPr>
            </w:pPr>
            <w:r>
              <w:rPr>
                <w:sz w:val="18"/>
              </w:rPr>
              <w:t>&gt;Entity</w:t>
            </w:r>
            <w:r>
              <w:rPr>
                <w:spacing w:val="-3"/>
                <w:sz w:val="18"/>
              </w:rPr>
              <w:t> </w:t>
            </w:r>
            <w:r>
              <w:rPr>
                <w:sz w:val="18"/>
              </w:rPr>
              <w:t>Filter</w:t>
            </w:r>
            <w:r>
              <w:rPr>
                <w:spacing w:val="-3"/>
                <w:sz w:val="18"/>
              </w:rPr>
              <w:t> </w:t>
            </w:r>
            <w:r>
              <w:rPr>
                <w:spacing w:val="-2"/>
                <w:sz w:val="18"/>
              </w:rPr>
              <w:t>Definition</w:t>
            </w:r>
          </w:p>
        </w:tc>
        <w:tc>
          <w:tcPr>
            <w:tcW w:w="1078" w:type="dxa"/>
          </w:tcPr>
          <w:p>
            <w:pPr>
              <w:pStyle w:val="TableParagraph"/>
              <w:spacing w:line="240" w:lineRule="auto" w:before="1"/>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spacing w:line="240" w:lineRule="auto" w:before="1"/>
              <w:ind w:left="107"/>
              <w:rPr>
                <w:sz w:val="18"/>
              </w:rPr>
            </w:pPr>
            <w:r>
              <w:rPr>
                <w:spacing w:val="-2"/>
                <w:sz w:val="18"/>
              </w:rPr>
              <w:t>9.3.29</w:t>
            </w:r>
          </w:p>
        </w:tc>
        <w:tc>
          <w:tcPr>
            <w:tcW w:w="1851" w:type="dxa"/>
          </w:tcPr>
          <w:p>
            <w:pPr>
              <w:pStyle w:val="TableParagraph"/>
              <w:spacing w:line="240" w:lineRule="auto" w:before="1"/>
              <w:ind w:left="107" w:right="113"/>
              <w:rPr>
                <w:sz w:val="18"/>
              </w:rPr>
            </w:pPr>
            <w:r>
              <w:rPr>
                <w:sz w:val="18"/>
              </w:rPr>
              <w:t>This IE is used to determine the entities of the UE group,</w:t>
            </w:r>
            <w:r>
              <w:rPr>
                <w:spacing w:val="-13"/>
                <w:sz w:val="18"/>
              </w:rPr>
              <w:t> </w:t>
            </w:r>
            <w:r>
              <w:rPr>
                <w:sz w:val="18"/>
              </w:rPr>
              <w:t>based</w:t>
            </w:r>
            <w:r>
              <w:rPr>
                <w:spacing w:val="-12"/>
                <w:sz w:val="18"/>
              </w:rPr>
              <w:t> </w:t>
            </w:r>
            <w:r>
              <w:rPr>
                <w:sz w:val="18"/>
              </w:rPr>
              <w:t>on</w:t>
            </w:r>
            <w:r>
              <w:rPr>
                <w:spacing w:val="-13"/>
                <w:sz w:val="18"/>
              </w:rPr>
              <w:t> </w:t>
            </w:r>
            <w:r>
              <w:rPr>
                <w:sz w:val="18"/>
              </w:rPr>
              <w:t>the RAN parameters in Clause 8.4.2 and</w:t>
            </w:r>
          </w:p>
          <w:p>
            <w:pPr>
              <w:pStyle w:val="TableParagraph"/>
              <w:spacing w:line="187" w:lineRule="exact"/>
              <w:ind w:left="107"/>
              <w:rPr>
                <w:sz w:val="18"/>
              </w:rPr>
            </w:pPr>
            <w:r>
              <w:rPr>
                <w:spacing w:val="-4"/>
                <w:sz w:val="18"/>
              </w:rPr>
              <w:t>8.1.</w:t>
            </w:r>
          </w:p>
        </w:tc>
      </w:tr>
      <w:tr>
        <w:trPr>
          <w:trHeight w:val="827" w:hRule="atLeast"/>
        </w:trPr>
        <w:tc>
          <w:tcPr>
            <w:tcW w:w="3565" w:type="dxa"/>
          </w:tcPr>
          <w:p>
            <w:pPr>
              <w:pStyle w:val="TableParagraph"/>
              <w:spacing w:line="240" w:lineRule="auto"/>
              <w:rPr>
                <w:sz w:val="18"/>
              </w:rPr>
            </w:pPr>
            <w:r>
              <w:rPr>
                <w:sz w:val="18"/>
              </w:rPr>
              <w:t>&gt;List</w:t>
            </w:r>
            <w:r>
              <w:rPr>
                <w:spacing w:val="-8"/>
                <w:sz w:val="18"/>
              </w:rPr>
              <w:t> </w:t>
            </w:r>
            <w:r>
              <w:rPr>
                <w:sz w:val="18"/>
              </w:rPr>
              <w:t>of</w:t>
            </w:r>
            <w:r>
              <w:rPr>
                <w:spacing w:val="-6"/>
                <w:sz w:val="18"/>
              </w:rPr>
              <w:t> </w:t>
            </w:r>
            <w:r>
              <w:rPr>
                <w:sz w:val="18"/>
              </w:rPr>
              <w:t>RAN</w:t>
            </w:r>
            <w:r>
              <w:rPr>
                <w:spacing w:val="-9"/>
                <w:sz w:val="18"/>
              </w:rPr>
              <w:t> </w:t>
            </w:r>
            <w:r>
              <w:rPr>
                <w:sz w:val="18"/>
              </w:rPr>
              <w:t>control</w:t>
            </w:r>
            <w:r>
              <w:rPr>
                <w:spacing w:val="-6"/>
                <w:sz w:val="18"/>
              </w:rPr>
              <w:t> </w:t>
            </w:r>
            <w:r>
              <w:rPr>
                <w:sz w:val="18"/>
              </w:rPr>
              <w:t>parameters</w:t>
            </w:r>
            <w:r>
              <w:rPr>
                <w:spacing w:val="-5"/>
                <w:sz w:val="18"/>
              </w:rPr>
              <w:t> </w:t>
            </w:r>
            <w:r>
              <w:rPr>
                <w:sz w:val="18"/>
              </w:rPr>
              <w:t>for</w:t>
            </w:r>
            <w:r>
              <w:rPr>
                <w:spacing w:val="-6"/>
                <w:sz w:val="18"/>
              </w:rPr>
              <w:t> </w:t>
            </w:r>
            <w:r>
              <w:rPr>
                <w:sz w:val="18"/>
              </w:rPr>
              <w:t>the matching entities</w:t>
            </w:r>
          </w:p>
        </w:tc>
        <w:tc>
          <w:tcPr>
            <w:tcW w:w="1078" w:type="dxa"/>
          </w:tcPr>
          <w:p>
            <w:pPr>
              <w:pStyle w:val="TableParagraph"/>
              <w:spacing w:line="240" w:lineRule="auto"/>
              <w:ind w:left="0"/>
              <w:rPr>
                <w:rFonts w:ascii="Times New Roman"/>
                <w:sz w:val="18"/>
              </w:rPr>
            </w:pPr>
          </w:p>
        </w:tc>
        <w:tc>
          <w:tcPr>
            <w:tcW w:w="1294" w:type="dxa"/>
          </w:tcPr>
          <w:p>
            <w:pPr>
              <w:pStyle w:val="TableParagraph"/>
              <w:spacing w:line="240" w:lineRule="auto"/>
              <w:ind w:left="107"/>
              <w:rPr>
                <w:i/>
                <w:sz w:val="18"/>
              </w:rPr>
            </w:pPr>
            <w:r>
              <w:rPr>
                <w:i/>
                <w:spacing w:val="-2"/>
                <w:sz w:val="18"/>
              </w:rPr>
              <w:t>1..&lt;maxnoof</w:t>
            </w:r>
            <w:r>
              <w:rPr>
                <w:i/>
                <w:spacing w:val="-2"/>
                <w:sz w:val="18"/>
              </w:rPr>
              <w:t> AssociatedR</w:t>
            </w:r>
          </w:p>
          <w:p>
            <w:pPr>
              <w:pStyle w:val="TableParagraph"/>
              <w:ind w:left="107"/>
              <w:rPr>
                <w:i/>
                <w:sz w:val="18"/>
              </w:rPr>
            </w:pPr>
            <w:r>
              <w:rPr>
                <w:i/>
                <w:spacing w:val="-2"/>
                <w:sz w:val="18"/>
              </w:rPr>
              <w:t>ANParamete</w:t>
            </w:r>
            <w:r>
              <w:rPr>
                <w:i/>
                <w:spacing w:val="-2"/>
                <w:sz w:val="18"/>
              </w:rPr>
              <w:t> </w:t>
            </w:r>
            <w:r>
              <w:rPr>
                <w:i/>
                <w:spacing w:val="-4"/>
                <w:sz w:val="18"/>
              </w:rPr>
              <w:t>rs&gt;</w:t>
            </w:r>
          </w:p>
        </w:tc>
        <w:tc>
          <w:tcPr>
            <w:tcW w:w="1621" w:type="dxa"/>
          </w:tcPr>
          <w:p>
            <w:pPr>
              <w:pStyle w:val="TableParagraph"/>
              <w:spacing w:line="240" w:lineRule="auto"/>
              <w:ind w:left="0"/>
              <w:rPr>
                <w:rFonts w:ascii="Times New Roman"/>
                <w:sz w:val="18"/>
              </w:rPr>
            </w:pPr>
          </w:p>
        </w:tc>
        <w:tc>
          <w:tcPr>
            <w:tcW w:w="1851" w:type="dxa"/>
          </w:tcPr>
          <w:p>
            <w:pPr>
              <w:pStyle w:val="TableParagraph"/>
              <w:spacing w:line="240" w:lineRule="auto"/>
              <w:ind w:left="0"/>
              <w:rPr>
                <w:rFonts w:ascii="Times New Roman"/>
                <w:sz w:val="18"/>
              </w:rPr>
            </w:pPr>
          </w:p>
        </w:tc>
      </w:tr>
      <w:tr>
        <w:trPr>
          <w:trHeight w:val="1449" w:hRule="atLeast"/>
        </w:trPr>
        <w:tc>
          <w:tcPr>
            <w:tcW w:w="3565" w:type="dxa"/>
          </w:tcPr>
          <w:p>
            <w:pPr>
              <w:pStyle w:val="TableParagraph"/>
              <w:spacing w:line="240" w:lineRule="auto" w:before="1"/>
              <w:ind w:left="391"/>
              <w:rPr>
                <w:sz w:val="18"/>
              </w:rPr>
            </w:pPr>
            <w:r>
              <w:rPr>
                <w:sz w:val="18"/>
              </w:rPr>
              <w:t>&gt;&gt;RAN</w:t>
            </w:r>
            <w:r>
              <w:rPr>
                <w:spacing w:val="-6"/>
                <w:sz w:val="18"/>
              </w:rPr>
              <w:t> </w:t>
            </w:r>
            <w:r>
              <w:rPr>
                <w:sz w:val="18"/>
              </w:rPr>
              <w:t>Parameter</w:t>
            </w:r>
            <w:r>
              <w:rPr>
                <w:spacing w:val="-4"/>
                <w:sz w:val="18"/>
              </w:rPr>
              <w:t> </w:t>
            </w:r>
            <w:r>
              <w:rPr>
                <w:spacing w:val="-5"/>
                <w:sz w:val="18"/>
              </w:rPr>
              <w:t>ID</w:t>
            </w:r>
          </w:p>
        </w:tc>
        <w:tc>
          <w:tcPr>
            <w:tcW w:w="1078" w:type="dxa"/>
          </w:tcPr>
          <w:p>
            <w:pPr>
              <w:pStyle w:val="TableParagraph"/>
              <w:spacing w:line="240" w:lineRule="auto" w:before="1"/>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spacing w:line="240" w:lineRule="auto" w:before="1"/>
              <w:ind w:left="107"/>
              <w:rPr>
                <w:sz w:val="18"/>
              </w:rPr>
            </w:pPr>
            <w:r>
              <w:rPr>
                <w:spacing w:val="-2"/>
                <w:sz w:val="18"/>
              </w:rPr>
              <w:t>9.3.8</w:t>
            </w:r>
          </w:p>
        </w:tc>
        <w:tc>
          <w:tcPr>
            <w:tcW w:w="1851" w:type="dxa"/>
          </w:tcPr>
          <w:p>
            <w:pPr>
              <w:pStyle w:val="TableParagraph"/>
              <w:spacing w:line="240" w:lineRule="auto" w:before="1"/>
              <w:ind w:left="107" w:right="161"/>
              <w:rPr>
                <w:b/>
                <w:i/>
                <w:sz w:val="18"/>
              </w:rPr>
            </w:pPr>
            <w:r>
              <w:rPr>
                <w:sz w:val="18"/>
              </w:rPr>
              <w:t>Refer to table in Clause 8.3. This shall not include </w:t>
            </w:r>
            <w:r>
              <w:rPr>
                <w:i/>
                <w:sz w:val="18"/>
              </w:rPr>
              <w:t>key flag </w:t>
            </w:r>
            <w:r>
              <w:rPr>
                <w:sz w:val="18"/>
              </w:rPr>
              <w:t>parameter whose</w:t>
            </w:r>
            <w:r>
              <w:rPr>
                <w:spacing w:val="-13"/>
                <w:sz w:val="18"/>
              </w:rPr>
              <w:t> </w:t>
            </w:r>
            <w:r>
              <w:rPr>
                <w:sz w:val="18"/>
              </w:rPr>
              <w:t>value</w:t>
            </w:r>
            <w:r>
              <w:rPr>
                <w:spacing w:val="-12"/>
                <w:sz w:val="18"/>
              </w:rPr>
              <w:t> </w:t>
            </w:r>
            <w:r>
              <w:rPr>
                <w:sz w:val="18"/>
              </w:rPr>
              <w:t>type</w:t>
            </w:r>
            <w:r>
              <w:rPr>
                <w:spacing w:val="-13"/>
                <w:sz w:val="18"/>
              </w:rPr>
              <w:t> </w:t>
            </w:r>
            <w:r>
              <w:rPr>
                <w:sz w:val="18"/>
              </w:rPr>
              <w:t>is “</w:t>
            </w:r>
            <w:r>
              <w:rPr>
                <w:b/>
                <w:i/>
                <w:sz w:val="18"/>
              </w:rPr>
              <w:t>ELEMENT with</w:t>
            </w:r>
          </w:p>
          <w:p>
            <w:pPr>
              <w:pStyle w:val="TableParagraph"/>
              <w:spacing w:line="186" w:lineRule="exact"/>
              <w:ind w:left="107"/>
              <w:rPr>
                <w:sz w:val="18"/>
              </w:rPr>
            </w:pPr>
            <w:r>
              <w:rPr>
                <w:b/>
                <w:i/>
                <w:sz w:val="18"/>
              </w:rPr>
              <w:t>Key</w:t>
            </w:r>
            <w:r>
              <w:rPr>
                <w:b/>
                <w:i/>
                <w:spacing w:val="-4"/>
                <w:sz w:val="18"/>
              </w:rPr>
              <w:t> </w:t>
            </w:r>
            <w:r>
              <w:rPr>
                <w:b/>
                <w:i/>
                <w:sz w:val="18"/>
              </w:rPr>
              <w:t>Flag</w:t>
            </w:r>
            <w:r>
              <w:rPr>
                <w:b/>
                <w:i/>
                <w:spacing w:val="-5"/>
                <w:sz w:val="18"/>
              </w:rPr>
              <w:t> </w:t>
            </w:r>
            <w:r>
              <w:rPr>
                <w:b/>
                <w:i/>
                <w:spacing w:val="-2"/>
                <w:sz w:val="18"/>
              </w:rPr>
              <w:t>TRUE</w:t>
            </w:r>
            <w:r>
              <w:rPr>
                <w:spacing w:val="-2"/>
                <w:sz w:val="18"/>
              </w:rPr>
              <w:t>”</w:t>
            </w:r>
          </w:p>
        </w:tc>
      </w:tr>
      <w:tr>
        <w:trPr>
          <w:trHeight w:val="1036" w:hRule="atLeast"/>
        </w:trPr>
        <w:tc>
          <w:tcPr>
            <w:tcW w:w="3565" w:type="dxa"/>
          </w:tcPr>
          <w:p>
            <w:pPr>
              <w:pStyle w:val="TableParagraph"/>
              <w:ind w:left="391"/>
              <w:rPr>
                <w:sz w:val="18"/>
              </w:rPr>
            </w:pPr>
            <w:r>
              <w:rPr>
                <w:sz w:val="18"/>
              </w:rPr>
              <w:t>&gt;&gt;RAN</w:t>
            </w:r>
            <w:r>
              <w:rPr>
                <w:spacing w:val="-5"/>
                <w:sz w:val="18"/>
              </w:rPr>
              <w:t> </w:t>
            </w:r>
            <w:r>
              <w:rPr>
                <w:sz w:val="18"/>
              </w:rPr>
              <w:t>Parameter</w:t>
            </w:r>
            <w:r>
              <w:rPr>
                <w:spacing w:val="-4"/>
                <w:sz w:val="18"/>
              </w:rPr>
              <w:t> </w:t>
            </w:r>
            <w:r>
              <w:rPr>
                <w:sz w:val="18"/>
              </w:rPr>
              <w:t>Value</w:t>
            </w:r>
            <w:r>
              <w:rPr>
                <w:spacing w:val="-6"/>
                <w:sz w:val="18"/>
              </w:rPr>
              <w:t> </w:t>
            </w:r>
            <w:r>
              <w:rPr>
                <w:spacing w:val="-4"/>
                <w:sz w:val="18"/>
              </w:rPr>
              <w:t>Type</w:t>
            </w:r>
          </w:p>
        </w:tc>
        <w:tc>
          <w:tcPr>
            <w:tcW w:w="1078" w:type="dxa"/>
          </w:tcPr>
          <w:p>
            <w:pPr>
              <w:pStyle w:val="TableParagraph"/>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9.3.11</w:t>
            </w:r>
          </w:p>
        </w:tc>
        <w:tc>
          <w:tcPr>
            <w:tcW w:w="1851" w:type="dxa"/>
          </w:tcPr>
          <w:p>
            <w:pPr>
              <w:pStyle w:val="TableParagraph"/>
              <w:spacing w:line="240" w:lineRule="auto"/>
              <w:ind w:left="107" w:right="113"/>
              <w:rPr>
                <w:sz w:val="18"/>
              </w:rPr>
            </w:pPr>
            <w:r>
              <w:rPr>
                <w:sz w:val="18"/>
              </w:rPr>
              <w:t>Refer to table in Clause 8.3. The value</w:t>
            </w:r>
            <w:r>
              <w:rPr>
                <w:spacing w:val="-2"/>
                <w:sz w:val="18"/>
              </w:rPr>
              <w:t> </w:t>
            </w:r>
            <w:r>
              <w:rPr>
                <w:sz w:val="18"/>
              </w:rPr>
              <w:t>type</w:t>
            </w:r>
            <w:r>
              <w:rPr>
                <w:spacing w:val="-2"/>
                <w:sz w:val="18"/>
              </w:rPr>
              <w:t> </w:t>
            </w:r>
            <w:r>
              <w:rPr>
                <w:sz w:val="18"/>
              </w:rPr>
              <w:t>shall</w:t>
            </w:r>
            <w:r>
              <w:rPr>
                <w:spacing w:val="-1"/>
                <w:sz w:val="18"/>
              </w:rPr>
              <w:t> </w:t>
            </w:r>
            <w:r>
              <w:rPr>
                <w:spacing w:val="-5"/>
                <w:sz w:val="18"/>
              </w:rPr>
              <w:t>not</w:t>
            </w:r>
          </w:p>
          <w:p>
            <w:pPr>
              <w:pStyle w:val="TableParagraph"/>
              <w:spacing w:line="200" w:lineRule="atLeast"/>
              <w:ind w:left="107"/>
              <w:rPr>
                <w:i/>
                <w:sz w:val="18"/>
              </w:rPr>
            </w:pPr>
            <w:r>
              <w:rPr>
                <w:sz w:val="18"/>
              </w:rPr>
              <w:t>be</w:t>
            </w:r>
            <w:r>
              <w:rPr>
                <w:spacing w:val="-15"/>
                <w:sz w:val="18"/>
              </w:rPr>
              <w:t> </w:t>
            </w:r>
            <w:r>
              <w:rPr>
                <w:sz w:val="18"/>
              </w:rPr>
              <w:t>“</w:t>
            </w:r>
            <w:r>
              <w:rPr>
                <w:b/>
                <w:i/>
                <w:sz w:val="18"/>
              </w:rPr>
              <w:t>ELEMENT</w:t>
            </w:r>
            <w:r>
              <w:rPr>
                <w:b/>
                <w:i/>
                <w:spacing w:val="-12"/>
                <w:sz w:val="18"/>
              </w:rPr>
              <w:t> </w:t>
            </w:r>
            <w:r>
              <w:rPr>
                <w:b/>
                <w:i/>
                <w:sz w:val="18"/>
              </w:rPr>
              <w:t>with</w:t>
            </w:r>
            <w:r>
              <w:rPr>
                <w:b/>
                <w:i/>
                <w:sz w:val="18"/>
              </w:rPr>
              <w:t> Key Flag TRUE</w:t>
            </w:r>
            <w:r>
              <w:rPr>
                <w:i/>
                <w:sz w:val="18"/>
              </w:rPr>
              <w:t>”</w:t>
            </w:r>
          </w:p>
        </w:tc>
      </w:tr>
      <w:tr>
        <w:trPr>
          <w:trHeight w:val="1034" w:hRule="atLeast"/>
        </w:trPr>
        <w:tc>
          <w:tcPr>
            <w:tcW w:w="3565" w:type="dxa"/>
          </w:tcPr>
          <w:p>
            <w:pPr>
              <w:pStyle w:val="TableParagraph"/>
              <w:rPr>
                <w:sz w:val="18"/>
              </w:rPr>
            </w:pPr>
            <w:r>
              <w:rPr>
                <w:sz w:val="18"/>
              </w:rPr>
              <w:t>List</w:t>
            </w:r>
            <w:r>
              <w:rPr>
                <w:spacing w:val="-5"/>
                <w:sz w:val="18"/>
              </w:rPr>
              <w:t> </w:t>
            </w:r>
            <w:r>
              <w:rPr>
                <w:sz w:val="18"/>
              </w:rPr>
              <w:t>of</w:t>
            </w:r>
            <w:r>
              <w:rPr>
                <w:spacing w:val="-2"/>
                <w:sz w:val="18"/>
              </w:rPr>
              <w:t> </w:t>
            </w:r>
            <w:r>
              <w:rPr>
                <w:sz w:val="18"/>
              </w:rPr>
              <w:t>RAN</w:t>
            </w:r>
            <w:r>
              <w:rPr>
                <w:spacing w:val="-3"/>
                <w:sz w:val="18"/>
              </w:rPr>
              <w:t> </w:t>
            </w:r>
            <w:r>
              <w:rPr>
                <w:sz w:val="18"/>
              </w:rPr>
              <w:t>control</w:t>
            </w:r>
            <w:r>
              <w:rPr>
                <w:spacing w:val="-2"/>
                <w:sz w:val="18"/>
              </w:rPr>
              <w:t> parameters</w:t>
            </w:r>
          </w:p>
        </w:tc>
        <w:tc>
          <w:tcPr>
            <w:tcW w:w="1078" w:type="dxa"/>
          </w:tcPr>
          <w:p>
            <w:pPr>
              <w:pStyle w:val="TableParagraph"/>
              <w:spacing w:line="240" w:lineRule="auto"/>
              <w:ind w:left="0"/>
              <w:rPr>
                <w:rFonts w:ascii="Times New Roman"/>
                <w:sz w:val="18"/>
              </w:rPr>
            </w:pPr>
          </w:p>
        </w:tc>
        <w:tc>
          <w:tcPr>
            <w:tcW w:w="1294" w:type="dxa"/>
          </w:tcPr>
          <w:p>
            <w:pPr>
              <w:pStyle w:val="TableParagraph"/>
              <w:spacing w:line="240" w:lineRule="auto"/>
              <w:ind w:left="107" w:right="143"/>
              <w:jc w:val="both"/>
              <w:rPr>
                <w:i/>
                <w:sz w:val="18"/>
              </w:rPr>
            </w:pPr>
            <w:r>
              <w:rPr>
                <w:i/>
                <w:spacing w:val="-2"/>
                <w:sz w:val="18"/>
              </w:rPr>
              <w:t>0..&lt;maxnoof</w:t>
            </w:r>
            <w:r>
              <w:rPr>
                <w:i/>
                <w:spacing w:val="-2"/>
                <w:sz w:val="18"/>
              </w:rPr>
              <w:t> AssociatedR ANParamete </w:t>
            </w:r>
            <w:r>
              <w:rPr>
                <w:i/>
                <w:spacing w:val="-4"/>
                <w:sz w:val="18"/>
              </w:rPr>
              <w:t>rs&gt;</w:t>
            </w:r>
          </w:p>
        </w:tc>
        <w:tc>
          <w:tcPr>
            <w:tcW w:w="1621" w:type="dxa"/>
          </w:tcPr>
          <w:p>
            <w:pPr>
              <w:pStyle w:val="TableParagraph"/>
              <w:spacing w:line="240" w:lineRule="auto"/>
              <w:ind w:left="0"/>
              <w:rPr>
                <w:rFonts w:ascii="Times New Roman"/>
                <w:sz w:val="18"/>
              </w:rPr>
            </w:pPr>
          </w:p>
        </w:tc>
        <w:tc>
          <w:tcPr>
            <w:tcW w:w="1851" w:type="dxa"/>
          </w:tcPr>
          <w:p>
            <w:pPr>
              <w:pStyle w:val="TableParagraph"/>
              <w:spacing w:line="240" w:lineRule="auto"/>
              <w:ind w:left="107" w:right="113"/>
              <w:rPr>
                <w:sz w:val="18"/>
              </w:rPr>
            </w:pPr>
            <w:r>
              <w:rPr>
                <w:sz w:val="18"/>
              </w:rPr>
              <w:t>List of RAN Entity- agnostic RAN control parameters for</w:t>
            </w:r>
            <w:r>
              <w:rPr>
                <w:spacing w:val="-13"/>
                <w:sz w:val="18"/>
              </w:rPr>
              <w:t> </w:t>
            </w:r>
            <w:r>
              <w:rPr>
                <w:sz w:val="18"/>
              </w:rPr>
              <w:t>control</w:t>
            </w:r>
            <w:r>
              <w:rPr>
                <w:spacing w:val="-12"/>
                <w:sz w:val="18"/>
              </w:rPr>
              <w:t> </w:t>
            </w:r>
            <w:r>
              <w:rPr>
                <w:sz w:val="18"/>
              </w:rPr>
              <w:t>action</w:t>
            </w:r>
            <w:r>
              <w:rPr>
                <w:spacing w:val="-13"/>
                <w:sz w:val="18"/>
              </w:rPr>
              <w:t> </w:t>
            </w:r>
            <w:r>
              <w:rPr>
                <w:sz w:val="18"/>
              </w:rPr>
              <w:t>on</w:t>
            </w:r>
          </w:p>
          <w:p>
            <w:pPr>
              <w:pStyle w:val="TableParagraph"/>
              <w:spacing w:line="187" w:lineRule="exact"/>
              <w:ind w:left="107"/>
              <w:rPr>
                <w:sz w:val="18"/>
              </w:rPr>
            </w:pPr>
            <w:r>
              <w:rPr>
                <w:sz w:val="18"/>
              </w:rPr>
              <w:t>the</w:t>
            </w:r>
            <w:r>
              <w:rPr>
                <w:spacing w:val="-4"/>
                <w:sz w:val="18"/>
              </w:rPr>
              <w:t> </w:t>
            </w:r>
            <w:r>
              <w:rPr>
                <w:sz w:val="18"/>
              </w:rPr>
              <w:t>group</w:t>
            </w:r>
            <w:r>
              <w:rPr>
                <w:spacing w:val="-3"/>
                <w:sz w:val="18"/>
              </w:rPr>
              <w:t> </w:t>
            </w:r>
            <w:r>
              <w:rPr>
                <w:sz w:val="18"/>
              </w:rPr>
              <w:t>of</w:t>
            </w:r>
            <w:r>
              <w:rPr>
                <w:spacing w:val="-1"/>
                <w:sz w:val="18"/>
              </w:rPr>
              <w:t> </w:t>
            </w:r>
            <w:r>
              <w:rPr>
                <w:spacing w:val="-5"/>
                <w:sz w:val="18"/>
              </w:rPr>
              <w:t>UEs</w:t>
            </w:r>
          </w:p>
        </w:tc>
      </w:tr>
      <w:tr>
        <w:trPr>
          <w:trHeight w:val="1449" w:hRule="atLeast"/>
        </w:trPr>
        <w:tc>
          <w:tcPr>
            <w:tcW w:w="3565" w:type="dxa"/>
          </w:tcPr>
          <w:p>
            <w:pPr>
              <w:pStyle w:val="TableParagraph"/>
              <w:rPr>
                <w:sz w:val="18"/>
              </w:rPr>
            </w:pPr>
            <w:r>
              <w:rPr>
                <w:sz w:val="18"/>
              </w:rPr>
              <w:t>&gt;RAN</w:t>
            </w:r>
            <w:r>
              <w:rPr>
                <w:spacing w:val="-5"/>
                <w:sz w:val="18"/>
              </w:rPr>
              <w:t> </w:t>
            </w:r>
            <w:r>
              <w:rPr>
                <w:sz w:val="18"/>
              </w:rPr>
              <w:t>Parameter</w:t>
            </w:r>
            <w:r>
              <w:rPr>
                <w:spacing w:val="-4"/>
                <w:sz w:val="18"/>
              </w:rPr>
              <w:t> </w:t>
            </w:r>
            <w:r>
              <w:rPr>
                <w:spacing w:val="-5"/>
                <w:sz w:val="18"/>
              </w:rPr>
              <w:t>ID</w:t>
            </w:r>
          </w:p>
        </w:tc>
        <w:tc>
          <w:tcPr>
            <w:tcW w:w="1078" w:type="dxa"/>
          </w:tcPr>
          <w:p>
            <w:pPr>
              <w:pStyle w:val="TableParagraph"/>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9.3.8</w:t>
            </w:r>
          </w:p>
        </w:tc>
        <w:tc>
          <w:tcPr>
            <w:tcW w:w="1851" w:type="dxa"/>
          </w:tcPr>
          <w:p>
            <w:pPr>
              <w:pStyle w:val="TableParagraph"/>
              <w:spacing w:line="240" w:lineRule="auto"/>
              <w:ind w:left="107" w:right="113"/>
              <w:rPr>
                <w:b/>
                <w:i/>
                <w:sz w:val="18"/>
              </w:rPr>
            </w:pPr>
            <w:r>
              <w:rPr>
                <w:sz w:val="18"/>
              </w:rPr>
              <w:t>Refer to table in Clause 8.3. This shall not include a </w:t>
            </w:r>
            <w:r>
              <w:rPr>
                <w:i/>
                <w:sz w:val="18"/>
              </w:rPr>
              <w:t>key</w:t>
            </w:r>
            <w:r>
              <w:rPr>
                <w:i/>
                <w:spacing w:val="-5"/>
                <w:sz w:val="18"/>
              </w:rPr>
              <w:t> </w:t>
            </w:r>
            <w:r>
              <w:rPr>
                <w:i/>
                <w:sz w:val="18"/>
              </w:rPr>
              <w:t>flag</w:t>
            </w:r>
            <w:r>
              <w:rPr>
                <w:i/>
                <w:spacing w:val="-3"/>
                <w:sz w:val="18"/>
              </w:rPr>
              <w:t> </w:t>
            </w:r>
            <w:r>
              <w:rPr>
                <w:sz w:val="18"/>
              </w:rPr>
              <w:t>parameter, whose</w:t>
            </w:r>
            <w:r>
              <w:rPr>
                <w:spacing w:val="-13"/>
                <w:sz w:val="18"/>
              </w:rPr>
              <w:t> </w:t>
            </w:r>
            <w:r>
              <w:rPr>
                <w:sz w:val="18"/>
              </w:rPr>
              <w:t>value</w:t>
            </w:r>
            <w:r>
              <w:rPr>
                <w:spacing w:val="-12"/>
                <w:sz w:val="18"/>
              </w:rPr>
              <w:t> </w:t>
            </w:r>
            <w:r>
              <w:rPr>
                <w:sz w:val="18"/>
              </w:rPr>
              <w:t>type</w:t>
            </w:r>
            <w:r>
              <w:rPr>
                <w:spacing w:val="-13"/>
                <w:sz w:val="18"/>
              </w:rPr>
              <w:t> </w:t>
            </w:r>
            <w:r>
              <w:rPr>
                <w:sz w:val="18"/>
              </w:rPr>
              <w:t>is “</w:t>
            </w:r>
            <w:r>
              <w:rPr>
                <w:b/>
                <w:i/>
                <w:sz w:val="18"/>
              </w:rPr>
              <w:t>ELEMENT with</w:t>
            </w:r>
          </w:p>
          <w:p>
            <w:pPr>
              <w:pStyle w:val="TableParagraph"/>
              <w:spacing w:line="187" w:lineRule="exact"/>
              <w:ind w:left="107"/>
              <w:rPr>
                <w:i/>
                <w:sz w:val="18"/>
              </w:rPr>
            </w:pPr>
            <w:r>
              <w:rPr>
                <w:b/>
                <w:i/>
                <w:sz w:val="18"/>
              </w:rPr>
              <w:t>Key</w:t>
            </w:r>
            <w:r>
              <w:rPr>
                <w:b/>
                <w:i/>
                <w:spacing w:val="-4"/>
                <w:sz w:val="18"/>
              </w:rPr>
              <w:t> </w:t>
            </w:r>
            <w:r>
              <w:rPr>
                <w:b/>
                <w:i/>
                <w:sz w:val="18"/>
              </w:rPr>
              <w:t>Flag</w:t>
            </w:r>
            <w:r>
              <w:rPr>
                <w:b/>
                <w:i/>
                <w:spacing w:val="-5"/>
                <w:sz w:val="18"/>
              </w:rPr>
              <w:t> </w:t>
            </w:r>
            <w:r>
              <w:rPr>
                <w:b/>
                <w:i/>
                <w:spacing w:val="-2"/>
                <w:sz w:val="18"/>
              </w:rPr>
              <w:t>TRUE</w:t>
            </w:r>
            <w:r>
              <w:rPr>
                <w:i/>
                <w:spacing w:val="-2"/>
                <w:sz w:val="18"/>
              </w:rPr>
              <w:t>”</w:t>
            </w:r>
          </w:p>
        </w:tc>
      </w:tr>
      <w:tr>
        <w:trPr>
          <w:trHeight w:val="1034" w:hRule="atLeast"/>
        </w:trPr>
        <w:tc>
          <w:tcPr>
            <w:tcW w:w="3565" w:type="dxa"/>
          </w:tcPr>
          <w:p>
            <w:pPr>
              <w:pStyle w:val="TableParagraph"/>
              <w:rPr>
                <w:sz w:val="18"/>
              </w:rPr>
            </w:pPr>
            <w:r>
              <w:rPr>
                <w:sz w:val="18"/>
              </w:rPr>
              <w:t>&gt;RAN</w:t>
            </w:r>
            <w:r>
              <w:rPr>
                <w:spacing w:val="-4"/>
                <w:sz w:val="18"/>
              </w:rPr>
              <w:t> </w:t>
            </w:r>
            <w:r>
              <w:rPr>
                <w:sz w:val="18"/>
              </w:rPr>
              <w:t>Parameter</w:t>
            </w:r>
            <w:r>
              <w:rPr>
                <w:spacing w:val="-4"/>
                <w:sz w:val="18"/>
              </w:rPr>
              <w:t> </w:t>
            </w:r>
            <w:r>
              <w:rPr>
                <w:sz w:val="18"/>
              </w:rPr>
              <w:t>Value</w:t>
            </w:r>
            <w:r>
              <w:rPr>
                <w:spacing w:val="-6"/>
                <w:sz w:val="18"/>
              </w:rPr>
              <w:t> </w:t>
            </w:r>
            <w:r>
              <w:rPr>
                <w:spacing w:val="-4"/>
                <w:sz w:val="18"/>
              </w:rPr>
              <w:t>Type</w:t>
            </w:r>
          </w:p>
        </w:tc>
        <w:tc>
          <w:tcPr>
            <w:tcW w:w="1078" w:type="dxa"/>
          </w:tcPr>
          <w:p>
            <w:pPr>
              <w:pStyle w:val="TableParagraph"/>
              <w:ind w:left="107"/>
              <w:rPr>
                <w:sz w:val="18"/>
              </w:rPr>
            </w:pPr>
            <w:r>
              <w:rPr>
                <w:spacing w:val="-10"/>
                <w:sz w:val="18"/>
              </w:rPr>
              <w:t>M</w:t>
            </w:r>
          </w:p>
        </w:tc>
        <w:tc>
          <w:tcPr>
            <w:tcW w:w="1294"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9.3.11</w:t>
            </w:r>
          </w:p>
        </w:tc>
        <w:tc>
          <w:tcPr>
            <w:tcW w:w="1851" w:type="dxa"/>
          </w:tcPr>
          <w:p>
            <w:pPr>
              <w:pStyle w:val="TableParagraph"/>
              <w:spacing w:line="240" w:lineRule="auto"/>
              <w:ind w:left="107" w:right="113"/>
              <w:rPr>
                <w:sz w:val="18"/>
              </w:rPr>
            </w:pPr>
            <w:r>
              <w:rPr>
                <w:sz w:val="18"/>
              </w:rPr>
              <w:t>Refer to table in Clause 8.3. The value</w:t>
            </w:r>
            <w:r>
              <w:rPr>
                <w:spacing w:val="-2"/>
                <w:sz w:val="18"/>
              </w:rPr>
              <w:t> </w:t>
            </w:r>
            <w:r>
              <w:rPr>
                <w:sz w:val="18"/>
              </w:rPr>
              <w:t>type</w:t>
            </w:r>
            <w:r>
              <w:rPr>
                <w:spacing w:val="-2"/>
                <w:sz w:val="18"/>
              </w:rPr>
              <w:t> </w:t>
            </w:r>
            <w:r>
              <w:rPr>
                <w:sz w:val="18"/>
              </w:rPr>
              <w:t>shall</w:t>
            </w:r>
            <w:r>
              <w:rPr>
                <w:spacing w:val="-1"/>
                <w:sz w:val="18"/>
              </w:rPr>
              <w:t> </w:t>
            </w:r>
            <w:r>
              <w:rPr>
                <w:spacing w:val="-5"/>
                <w:sz w:val="18"/>
              </w:rPr>
              <w:t>not</w:t>
            </w:r>
          </w:p>
          <w:p>
            <w:pPr>
              <w:pStyle w:val="TableParagraph"/>
              <w:ind w:left="107"/>
              <w:rPr>
                <w:i/>
                <w:sz w:val="18"/>
              </w:rPr>
            </w:pPr>
            <w:r>
              <w:rPr>
                <w:sz w:val="18"/>
              </w:rPr>
              <w:t>be</w:t>
            </w:r>
            <w:r>
              <w:rPr>
                <w:spacing w:val="-15"/>
                <w:sz w:val="18"/>
              </w:rPr>
              <w:t> </w:t>
            </w:r>
            <w:r>
              <w:rPr>
                <w:sz w:val="18"/>
              </w:rPr>
              <w:t>“</w:t>
            </w:r>
            <w:r>
              <w:rPr>
                <w:b/>
                <w:i/>
                <w:sz w:val="18"/>
              </w:rPr>
              <w:t>ELEMENT</w:t>
            </w:r>
            <w:r>
              <w:rPr>
                <w:b/>
                <w:i/>
                <w:spacing w:val="-12"/>
                <w:sz w:val="18"/>
              </w:rPr>
              <w:t> </w:t>
            </w:r>
            <w:r>
              <w:rPr>
                <w:b/>
                <w:i/>
                <w:sz w:val="18"/>
              </w:rPr>
              <w:t>with</w:t>
            </w:r>
            <w:r>
              <w:rPr>
                <w:b/>
                <w:i/>
                <w:sz w:val="18"/>
              </w:rPr>
              <w:t> Key Flag TRUE</w:t>
            </w:r>
            <w:r>
              <w:rPr>
                <w:i/>
                <w:sz w:val="18"/>
              </w:rPr>
              <w:t>”</w:t>
            </w:r>
          </w:p>
        </w:tc>
      </w:tr>
    </w:tbl>
    <w:p>
      <w:pPr>
        <w:spacing w:before="4"/>
        <w:ind w:left="373" w:right="0" w:firstLine="0"/>
        <w:jc w:val="left"/>
        <w:rPr>
          <w:rFonts w:ascii="Times New Roman"/>
          <w:sz w:val="20"/>
        </w:rPr>
      </w:pPr>
      <w:r>
        <w:rPr>
          <w:rFonts w:ascii="Times New Roman"/>
          <w:spacing w:val="-10"/>
          <w:sz w:val="20"/>
        </w:rPr>
        <w:t>.</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maxnoofAssociatedEntityFilters</w:t>
            </w:r>
          </w:p>
        </w:tc>
        <w:tc>
          <w:tcPr>
            <w:tcW w:w="5670" w:type="dxa"/>
          </w:tcPr>
          <w:p>
            <w:pPr>
              <w:pStyle w:val="TableParagraph"/>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entity</w:t>
            </w:r>
            <w:r>
              <w:rPr>
                <w:spacing w:val="-4"/>
                <w:sz w:val="18"/>
              </w:rPr>
              <w:t> </w:t>
            </w:r>
            <w:r>
              <w:rPr>
                <w:sz w:val="18"/>
              </w:rPr>
              <w:t>filter</w:t>
            </w:r>
            <w:r>
              <w:rPr>
                <w:spacing w:val="-3"/>
                <w:sz w:val="18"/>
              </w:rPr>
              <w:t> </w:t>
            </w:r>
            <w:r>
              <w:rPr>
                <w:sz w:val="18"/>
              </w:rPr>
              <w:t>definitions</w:t>
            </w:r>
            <w:r>
              <w:rPr>
                <w:spacing w:val="-2"/>
                <w:sz w:val="18"/>
              </w:rPr>
              <w:t> </w:t>
            </w:r>
            <w:r>
              <w:rPr>
                <w:sz w:val="18"/>
              </w:rPr>
              <w:t>for</w:t>
            </w:r>
            <w:r>
              <w:rPr>
                <w:spacing w:val="-5"/>
                <w:sz w:val="18"/>
              </w:rPr>
              <w:t> </w:t>
            </w:r>
            <w:r>
              <w:rPr>
                <w:sz w:val="18"/>
              </w:rPr>
              <w:t>a</w:t>
            </w:r>
            <w:r>
              <w:rPr>
                <w:spacing w:val="-3"/>
                <w:sz w:val="18"/>
              </w:rPr>
              <w:t> </w:t>
            </w:r>
            <w:r>
              <w:rPr>
                <w:sz w:val="18"/>
              </w:rPr>
              <w:t>UE</w:t>
            </w:r>
            <w:r>
              <w:rPr>
                <w:spacing w:val="-3"/>
                <w:sz w:val="18"/>
              </w:rPr>
              <w:t> </w:t>
            </w:r>
            <w:r>
              <w:rPr>
                <w:sz w:val="18"/>
              </w:rPr>
              <w:t>group.</w:t>
            </w:r>
            <w:r>
              <w:rPr>
                <w:spacing w:val="-3"/>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255</w:t>
            </w:r>
            <w:r>
              <w:rPr>
                <w:spacing w:val="-2"/>
                <w:sz w:val="18"/>
              </w:rPr>
              <w:t>&gt;.</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for</w:t>
            </w:r>
            <w:r>
              <w:rPr>
                <w:spacing w:val="-4"/>
                <w:sz w:val="18"/>
              </w:rPr>
              <w:t> </w:t>
            </w:r>
            <w:r>
              <w:rPr>
                <w:sz w:val="18"/>
              </w:rPr>
              <w:t>a control action. The value is &lt;</w:t>
            </w:r>
            <w:r>
              <w:rPr>
                <w:i/>
                <w:sz w:val="18"/>
              </w:rPr>
              <w:t>65535</w:t>
            </w:r>
            <w:r>
              <w:rPr>
                <w:sz w:val="18"/>
              </w:rPr>
              <w:t>&gt;.</w:t>
            </w:r>
          </w:p>
        </w:tc>
      </w:tr>
    </w:tbl>
    <w:p>
      <w:pPr>
        <w:spacing w:after="0" w:line="208" w:lineRule="exact"/>
        <w:rPr>
          <w:sz w:val="18"/>
        </w:rPr>
        <w:sectPr>
          <w:pgSz w:w="11910" w:h="16850"/>
          <w:pgMar w:header="866" w:footer="459" w:top="1520" w:bottom="640" w:left="760" w:right="460"/>
        </w:sectPr>
      </w:pPr>
    </w:p>
    <w:p>
      <w:pPr>
        <w:pStyle w:val="Heading6"/>
        <w:numPr>
          <w:ilvl w:val="4"/>
          <w:numId w:val="37"/>
        </w:numPr>
        <w:tabs>
          <w:tab w:pos="1508" w:val="left" w:leader="none"/>
        </w:tabs>
        <w:spacing w:line="240" w:lineRule="auto" w:before="53" w:after="0"/>
        <w:ind w:left="1508" w:right="0" w:hanging="1135"/>
        <w:jc w:val="left"/>
      </w:pPr>
      <w:r>
        <w:rPr/>
        <w:t>E2SM-RC</w:t>
      </w:r>
      <w:r>
        <w:rPr>
          <w:spacing w:val="-5"/>
        </w:rPr>
        <w:t> </w:t>
      </w:r>
      <w:r>
        <w:rPr/>
        <w:t>Control</w:t>
      </w:r>
      <w:r>
        <w:rPr>
          <w:spacing w:val="-8"/>
        </w:rPr>
        <w:t> </w:t>
      </w:r>
      <w:r>
        <w:rPr/>
        <w:t>Message</w:t>
      </w:r>
      <w:r>
        <w:rPr>
          <w:spacing w:val="-5"/>
        </w:rPr>
        <w:t> </w:t>
      </w:r>
      <w:r>
        <w:rPr/>
        <w:t>Format</w:t>
      </w:r>
      <w:r>
        <w:rPr>
          <w:spacing w:val="-3"/>
        </w:rPr>
        <w:t> </w:t>
      </w:r>
      <w:r>
        <w:rPr>
          <w:spacing w:val="-10"/>
        </w:rPr>
        <w:t>4</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spacing w:line="240" w:lineRule="auto" w:before="1"/>
              <w:ind w:left="861"/>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2072" w:type="dxa"/>
          </w:tcPr>
          <w:p>
            <w:pPr>
              <w:pStyle w:val="TableParagraph"/>
              <w:spacing w:line="240" w:lineRule="auto" w:before="1"/>
              <w:ind w:left="5"/>
              <w:jc w:val="center"/>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ind w:left="320" w:right="97" w:firstLine="33"/>
              <w:rPr>
                <w:b/>
                <w:sz w:val="18"/>
              </w:rPr>
            </w:pPr>
            <w:r>
              <w:rPr>
                <w:b/>
                <w:spacing w:val="-2"/>
                <w:sz w:val="18"/>
              </w:rPr>
              <w:t>Semantics description</w:t>
            </w:r>
          </w:p>
        </w:tc>
      </w:tr>
      <w:tr>
        <w:trPr>
          <w:trHeight w:val="414" w:hRule="atLeast"/>
        </w:trPr>
        <w:tc>
          <w:tcPr>
            <w:tcW w:w="3025" w:type="dxa"/>
          </w:tcPr>
          <w:p>
            <w:pPr>
              <w:pStyle w:val="TableParagraph"/>
              <w:rPr>
                <w:sz w:val="18"/>
              </w:rPr>
            </w:pPr>
            <w:r>
              <w:rPr>
                <w:sz w:val="18"/>
              </w:rPr>
              <w:t>List</w:t>
            </w:r>
            <w:r>
              <w:rPr>
                <w:spacing w:val="-4"/>
                <w:sz w:val="18"/>
              </w:rPr>
              <w:t> </w:t>
            </w:r>
            <w:r>
              <w:rPr>
                <w:sz w:val="18"/>
              </w:rPr>
              <w:t>of</w:t>
            </w:r>
            <w:r>
              <w:rPr>
                <w:spacing w:val="-1"/>
                <w:sz w:val="18"/>
              </w:rPr>
              <w:t> </w:t>
            </w:r>
            <w:r>
              <w:rPr>
                <w:sz w:val="18"/>
              </w:rPr>
              <w:t>RAN</w:t>
            </w:r>
            <w:r>
              <w:rPr>
                <w:spacing w:val="-2"/>
                <w:sz w:val="18"/>
              </w:rPr>
              <w:t> parameters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0..&lt;maxnoofAssociate</w:t>
            </w:r>
            <w:r>
              <w:rPr>
                <w:i/>
                <w:spacing w:val="-2"/>
                <w:sz w:val="18"/>
              </w:rPr>
              <w:t> dRANParameters&gt;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827" w:hRule="atLeast"/>
        </w:trPr>
        <w:tc>
          <w:tcPr>
            <w:tcW w:w="3025" w:type="dxa"/>
          </w:tcPr>
          <w:p>
            <w:pPr>
              <w:pStyle w:val="TableParagraph"/>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9.3.8</w:t>
            </w:r>
          </w:p>
        </w:tc>
        <w:tc>
          <w:tcPr>
            <w:tcW w:w="1616" w:type="dxa"/>
          </w:tcPr>
          <w:p>
            <w:pPr>
              <w:pStyle w:val="TableParagraph"/>
              <w:spacing w:line="240" w:lineRule="auto"/>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8.4 for applicable</w:t>
            </w:r>
            <w:r>
              <w:rPr>
                <w:spacing w:val="-5"/>
                <w:sz w:val="18"/>
              </w:rPr>
              <w:t> </w:t>
            </w:r>
            <w:r>
              <w:rPr>
                <w:sz w:val="18"/>
              </w:rPr>
              <w:t>RAN</w:t>
            </w:r>
          </w:p>
          <w:p>
            <w:pPr>
              <w:pStyle w:val="TableParagraph"/>
              <w:spacing w:line="187" w:lineRule="exact"/>
              <w:ind w:left="106"/>
              <w:rPr>
                <w:sz w:val="18"/>
              </w:rPr>
            </w:pPr>
            <w:r>
              <w:rPr>
                <w:spacing w:val="-2"/>
                <w:sz w:val="18"/>
              </w:rPr>
              <w:t>Parameters</w:t>
            </w:r>
          </w:p>
        </w:tc>
      </w:tr>
      <w:tr>
        <w:trPr>
          <w:trHeight w:val="621" w:hRule="atLeast"/>
        </w:trPr>
        <w:tc>
          <w:tcPr>
            <w:tcW w:w="3025" w:type="dxa"/>
          </w:tcPr>
          <w:p>
            <w:pPr>
              <w:pStyle w:val="TableParagraph"/>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9.3.51</w:t>
            </w:r>
          </w:p>
        </w:tc>
        <w:tc>
          <w:tcPr>
            <w:tcW w:w="1616" w:type="dxa"/>
          </w:tcPr>
          <w:p>
            <w:pPr>
              <w:pStyle w:val="TableParagraph"/>
              <w:ind w:left="106"/>
              <w:rPr>
                <w:sz w:val="18"/>
              </w:rPr>
            </w:pPr>
            <w:r>
              <w:rPr>
                <w:sz w:val="18"/>
              </w:rPr>
              <w:t>Refer</w:t>
            </w:r>
            <w:r>
              <w:rPr>
                <w:spacing w:val="-2"/>
                <w:sz w:val="18"/>
              </w:rPr>
              <w:t> </w:t>
            </w:r>
            <w:r>
              <w:rPr>
                <w:sz w:val="18"/>
              </w:rPr>
              <w:t>to</w:t>
            </w:r>
            <w:r>
              <w:rPr>
                <w:spacing w:val="-3"/>
                <w:sz w:val="18"/>
              </w:rPr>
              <w:t> </w:t>
            </w:r>
            <w:r>
              <w:rPr>
                <w:spacing w:val="-2"/>
                <w:sz w:val="18"/>
              </w:rPr>
              <w:t>clause</w:t>
            </w:r>
          </w:p>
          <w:p>
            <w:pPr>
              <w:pStyle w:val="TableParagraph"/>
              <w:spacing w:line="208" w:lineRule="exact"/>
              <w:ind w:left="106" w:right="196"/>
              <w:rPr>
                <w:sz w:val="18"/>
              </w:rPr>
            </w:pPr>
            <w:r>
              <w:rPr>
                <w:sz w:val="18"/>
              </w:rPr>
              <w:t>7.6.9</w:t>
            </w:r>
            <w:r>
              <w:rPr>
                <w:spacing w:val="-15"/>
                <w:sz w:val="18"/>
              </w:rPr>
              <w:t> </w:t>
            </w:r>
            <w:r>
              <w:rPr>
                <w:sz w:val="18"/>
              </w:rPr>
              <w:t>for</w:t>
            </w:r>
            <w:r>
              <w:rPr>
                <w:spacing w:val="-12"/>
                <w:sz w:val="18"/>
              </w:rPr>
              <w:t> </w:t>
            </w:r>
            <w:r>
              <w:rPr>
                <w:sz w:val="18"/>
              </w:rPr>
              <w:t>usag</w:t>
            </w:r>
            <w:r>
              <w:rPr>
                <w:sz w:val="18"/>
              </w:rPr>
              <w:t>e of this IE.</w:t>
            </w:r>
          </w:p>
        </w:tc>
      </w:tr>
    </w:tbl>
    <w:p>
      <w:pPr>
        <w:spacing w:line="240" w:lineRule="auto" w:before="182"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5"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10"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 Function</w:t>
            </w:r>
            <w:r>
              <w:rPr>
                <w:spacing w:val="-4"/>
                <w:sz w:val="18"/>
              </w:rPr>
              <w:t> </w:t>
            </w:r>
            <w:r>
              <w:rPr>
                <w:sz w:val="18"/>
              </w:rPr>
              <w:t>for</w:t>
            </w:r>
            <w:r>
              <w:rPr>
                <w:spacing w:val="-4"/>
                <w:sz w:val="18"/>
              </w:rPr>
              <w:t> </w:t>
            </w:r>
            <w:r>
              <w:rPr>
                <w:sz w:val="18"/>
              </w:rPr>
              <w:t>a specific Control action. The value is &lt;</w:t>
            </w:r>
            <w:r>
              <w:rPr>
                <w:i/>
                <w:sz w:val="18"/>
              </w:rPr>
              <w:t>65535</w:t>
            </w:r>
            <w:r>
              <w:rPr>
                <w:sz w:val="18"/>
              </w:rPr>
              <w:t>&gt;.</w:t>
            </w:r>
          </w:p>
        </w:tc>
      </w:tr>
    </w:tbl>
    <w:p>
      <w:pPr>
        <w:spacing w:line="240" w:lineRule="auto" w:before="0"/>
        <w:rPr>
          <w:sz w:val="22"/>
        </w:rPr>
      </w:pPr>
    </w:p>
    <w:p>
      <w:pPr>
        <w:spacing w:line="240" w:lineRule="auto" w:before="24"/>
        <w:rPr>
          <w:sz w:val="22"/>
        </w:rPr>
      </w:pPr>
    </w:p>
    <w:p>
      <w:pPr>
        <w:pStyle w:val="Heading6"/>
        <w:numPr>
          <w:ilvl w:val="4"/>
          <w:numId w:val="37"/>
        </w:numPr>
        <w:tabs>
          <w:tab w:pos="1508" w:val="left" w:leader="none"/>
        </w:tabs>
        <w:spacing w:line="240" w:lineRule="auto" w:before="0" w:after="0"/>
        <w:ind w:left="1508" w:right="0" w:hanging="1135"/>
        <w:jc w:val="left"/>
      </w:pPr>
      <w:r>
        <w:rPr/>
        <w:t>E2SM-RC</w:t>
      </w:r>
      <w:r>
        <w:rPr>
          <w:spacing w:val="-5"/>
        </w:rPr>
        <w:t> </w:t>
      </w:r>
      <w:r>
        <w:rPr/>
        <w:t>Control</w:t>
      </w:r>
      <w:r>
        <w:rPr>
          <w:spacing w:val="-8"/>
        </w:rPr>
        <w:t> </w:t>
      </w:r>
      <w:r>
        <w:rPr/>
        <w:t>Message</w:t>
      </w:r>
      <w:r>
        <w:rPr>
          <w:spacing w:val="-5"/>
        </w:rPr>
        <w:t> </w:t>
      </w:r>
      <w:r>
        <w:rPr/>
        <w:t>Format</w:t>
      </w:r>
      <w:r>
        <w:rPr>
          <w:spacing w:val="-3"/>
        </w:rPr>
        <w:t> </w:t>
      </w:r>
      <w:r>
        <w:rPr>
          <w:spacing w:val="-10"/>
        </w:rPr>
        <w:t>5</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2072" w:type="dxa"/>
          </w:tcPr>
          <w:p>
            <w:pPr>
              <w:pStyle w:val="TableParagraph"/>
              <w:ind w:left="5"/>
              <w:jc w:val="center"/>
              <w:rPr>
                <w:b/>
                <w:sz w:val="18"/>
              </w:rPr>
            </w:pPr>
            <w:r>
              <w:rPr>
                <w:b/>
                <w:spacing w:val="-4"/>
                <w:sz w:val="18"/>
              </w:rPr>
              <w:t>Range</w:t>
            </w:r>
          </w:p>
        </w:tc>
        <w:tc>
          <w:tcPr>
            <w:tcW w:w="1621" w:type="dxa"/>
          </w:tcPr>
          <w:p>
            <w:pPr>
              <w:pStyle w:val="TableParagraph"/>
              <w:spacing w:line="208" w:lineRule="exact"/>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spacing w:line="208" w:lineRule="exact"/>
              <w:ind w:left="320" w:right="97" w:firstLine="33"/>
              <w:rPr>
                <w:b/>
                <w:sz w:val="18"/>
              </w:rPr>
            </w:pPr>
            <w:r>
              <w:rPr>
                <w:b/>
                <w:spacing w:val="-2"/>
                <w:sz w:val="18"/>
              </w:rPr>
              <w:t>Semantics description</w:t>
            </w:r>
          </w:p>
        </w:tc>
      </w:tr>
      <w:tr>
        <w:trPr>
          <w:trHeight w:val="413" w:hRule="atLeast"/>
        </w:trPr>
        <w:tc>
          <w:tcPr>
            <w:tcW w:w="3025" w:type="dxa"/>
          </w:tcPr>
          <w:p>
            <w:pPr>
              <w:pStyle w:val="TableParagraph"/>
              <w:spacing w:line="205" w:lineRule="exact"/>
              <w:rPr>
                <w:sz w:val="18"/>
              </w:rPr>
            </w:pPr>
            <w:r>
              <w:rPr>
                <w:spacing w:val="-4"/>
                <w:sz w:val="18"/>
              </w:rPr>
              <w:t>null</w:t>
            </w:r>
          </w:p>
        </w:tc>
        <w:tc>
          <w:tcPr>
            <w:tcW w:w="1080" w:type="dxa"/>
          </w:tcPr>
          <w:p>
            <w:pPr>
              <w:pStyle w:val="TableParagraph"/>
              <w:spacing w:line="205" w:lineRule="exact"/>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spacing w:line="205" w:lineRule="exact"/>
              <w:ind w:left="107"/>
              <w:rPr>
                <w:sz w:val="18"/>
              </w:rPr>
            </w:pPr>
            <w:r>
              <w:rPr>
                <w:spacing w:val="-4"/>
                <w:sz w:val="18"/>
              </w:rPr>
              <w:t>NULL</w:t>
            </w:r>
          </w:p>
        </w:tc>
        <w:tc>
          <w:tcPr>
            <w:tcW w:w="1616" w:type="dxa"/>
          </w:tcPr>
          <w:p>
            <w:pPr>
              <w:pStyle w:val="TableParagraph"/>
              <w:ind w:left="106" w:right="532"/>
              <w:rPr>
                <w:sz w:val="18"/>
              </w:rPr>
            </w:pPr>
            <w:r>
              <w:rPr>
                <w:sz w:val="18"/>
              </w:rPr>
              <w:t>Contains</w:t>
            </w:r>
            <w:r>
              <w:rPr>
                <w:spacing w:val="-13"/>
                <w:sz w:val="18"/>
              </w:rPr>
              <w:t> </w:t>
            </w:r>
            <w:r>
              <w:rPr>
                <w:sz w:val="18"/>
              </w:rPr>
              <w:t>no </w:t>
            </w:r>
            <w:r>
              <w:rPr>
                <w:spacing w:val="-2"/>
                <w:sz w:val="18"/>
              </w:rPr>
              <w:t>information</w:t>
            </w:r>
          </w:p>
        </w:tc>
      </w:tr>
    </w:tbl>
    <w:p>
      <w:pPr>
        <w:spacing w:line="240" w:lineRule="auto" w:before="0"/>
        <w:rPr>
          <w:sz w:val="22"/>
        </w:rPr>
      </w:pPr>
    </w:p>
    <w:p>
      <w:pPr>
        <w:spacing w:line="240" w:lineRule="auto" w:before="0"/>
        <w:rPr>
          <w:sz w:val="22"/>
        </w:rPr>
      </w:pPr>
    </w:p>
    <w:p>
      <w:pPr>
        <w:spacing w:line="240" w:lineRule="auto" w:before="181"/>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6"/>
        </w:rPr>
        <w:t> </w:t>
      </w:r>
      <w:r>
        <w:rPr/>
        <w:t>CONTROL</w:t>
      </w:r>
      <w:r>
        <w:rPr>
          <w:spacing w:val="-6"/>
        </w:rPr>
        <w:t> </w:t>
      </w:r>
      <w:r>
        <w:rPr/>
        <w:t>OUTCOME</w:t>
      </w:r>
      <w:r>
        <w:rPr>
          <w:spacing w:val="-7"/>
        </w:rPr>
        <w:t> </w:t>
      </w:r>
      <w:r>
        <w:rPr>
          <w:spacing w:val="-5"/>
        </w:rPr>
        <w:t>IE</w:t>
      </w:r>
    </w:p>
    <w:p>
      <w:pPr>
        <w:pStyle w:val="BodyText"/>
        <w:spacing w:before="180"/>
        <w:ind w:left="373" w:right="761"/>
      </w:pPr>
      <w:r>
        <w:rPr/>
        <w:t>This</w:t>
      </w:r>
      <w:r>
        <w:rPr>
          <w:spacing w:val="-5"/>
        </w:rPr>
        <w:t> </w:t>
      </w:r>
      <w:r>
        <w:rPr/>
        <w:t>information</w:t>
      </w:r>
      <w:r>
        <w:rPr>
          <w:spacing w:val="-3"/>
        </w:rPr>
        <w:t> </w:t>
      </w:r>
      <w:r>
        <w:rPr/>
        <w:t>element</w:t>
      </w:r>
      <w:r>
        <w:rPr>
          <w:spacing w:val="-5"/>
        </w:rPr>
        <w:t> </w:t>
      </w:r>
      <w:r>
        <w:rPr/>
        <w:t>is</w:t>
      </w:r>
      <w:r>
        <w:rPr>
          <w:spacing w:val="-5"/>
        </w:rPr>
        <w:t> </w:t>
      </w:r>
      <w:r>
        <w:rPr/>
        <w:t>part</w:t>
      </w:r>
      <w:r>
        <w:rPr>
          <w:spacing w:val="-5"/>
        </w:rPr>
        <w:t> </w:t>
      </w:r>
      <w:r>
        <w:rPr/>
        <w:t>of</w:t>
      </w:r>
      <w:r>
        <w:rPr>
          <w:spacing w:val="-4"/>
        </w:rPr>
        <w:t> </w:t>
      </w:r>
      <w:r>
        <w:rPr/>
        <w:t>the</w:t>
      </w:r>
      <w:r>
        <w:rPr>
          <w:spacing w:val="-4"/>
        </w:rPr>
        <w:t> </w:t>
      </w:r>
      <w:r>
        <w:rPr/>
        <w:t>RIC</w:t>
      </w:r>
      <w:r>
        <w:rPr>
          <w:spacing w:val="-5"/>
        </w:rPr>
        <w:t> </w:t>
      </w:r>
      <w:r>
        <w:rPr/>
        <w:t>CONTROL</w:t>
      </w:r>
      <w:r>
        <w:rPr>
          <w:spacing w:val="-4"/>
        </w:rPr>
        <w:t> </w:t>
      </w:r>
      <w:r>
        <w:rPr/>
        <w:t>ACKOWLEDGEMENT</w:t>
      </w:r>
      <w:r>
        <w:rPr>
          <w:spacing w:val="-4"/>
        </w:rPr>
        <w:t> </w:t>
      </w:r>
      <w:r>
        <w:rPr/>
        <w:t>and</w:t>
      </w:r>
      <w:r>
        <w:rPr>
          <w:spacing w:val="-3"/>
        </w:rPr>
        <w:t> </w:t>
      </w:r>
      <w:r>
        <w:rPr/>
        <w:t>RIC</w:t>
      </w:r>
      <w:r>
        <w:rPr>
          <w:spacing w:val="-3"/>
        </w:rPr>
        <w:t> </w:t>
      </w:r>
      <w:r>
        <w:rPr/>
        <w:t>CONTROL</w:t>
      </w:r>
      <w:r>
        <w:rPr>
          <w:spacing w:val="-1"/>
        </w:rPr>
        <w:t> </w:t>
      </w:r>
      <w:r>
        <w:rPr/>
        <w:t>FAILURE messages and is sent by the E2 Node to the Near-RT RIC and is required for RIC Control Procedure.</w:t>
      </w:r>
    </w:p>
    <w:p>
      <w:pPr>
        <w:pStyle w:val="BodyText"/>
        <w:spacing w:before="181"/>
        <w:ind w:left="373"/>
      </w:pPr>
      <w:r>
        <w:rPr/>
        <w:t>Direction:</w:t>
      </w:r>
      <w:r>
        <w:rPr>
          <w:spacing w:val="-5"/>
        </w:rPr>
        <w:t> </w:t>
      </w:r>
      <w:r>
        <w:rPr/>
        <w:t>E2</w:t>
      </w:r>
      <w:r>
        <w:rPr>
          <w:spacing w:val="-3"/>
        </w:rPr>
        <w:t> </w:t>
      </w:r>
      <w:r>
        <w:rPr/>
        <w:t>Node</w:t>
      </w:r>
      <w:r>
        <w:rPr>
          <w:spacing w:val="-4"/>
        </w:rPr>
        <w:t> </w:t>
      </w:r>
      <w:r>
        <w:rPr>
          <w:rFonts w:ascii="Symbol" w:hAnsi="Symbol"/>
        </w:rPr>
        <w:t></w:t>
      </w:r>
      <w:r>
        <w:rPr>
          <w:spacing w:val="-4"/>
        </w:rPr>
        <w:t> </w:t>
      </w:r>
      <w:r>
        <w:rPr/>
        <w:t>Near-RT</w:t>
      </w:r>
      <w:r>
        <w:rPr>
          <w:spacing w:val="-4"/>
        </w:rPr>
        <w:t> RIC.</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9"/>
        <w:gridCol w:w="1135"/>
        <w:gridCol w:w="1841"/>
        <w:gridCol w:w="1956"/>
        <w:gridCol w:w="1701"/>
      </w:tblGrid>
      <w:tr>
        <w:trPr>
          <w:trHeight w:val="414" w:hRule="atLeast"/>
        </w:trPr>
        <w:tc>
          <w:tcPr>
            <w:tcW w:w="2749" w:type="dxa"/>
          </w:tcPr>
          <w:p>
            <w:pPr>
              <w:pStyle w:val="TableParagraph"/>
              <w:ind w:left="722"/>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841" w:type="dxa"/>
          </w:tcPr>
          <w:p>
            <w:pPr>
              <w:pStyle w:val="TableParagraph"/>
              <w:ind w:left="11"/>
              <w:jc w:val="center"/>
              <w:rPr>
                <w:b/>
                <w:sz w:val="18"/>
              </w:rPr>
            </w:pPr>
            <w:r>
              <w:rPr>
                <w:b/>
                <w:spacing w:val="-4"/>
                <w:sz w:val="18"/>
              </w:rPr>
              <w:t>Range</w:t>
            </w:r>
          </w:p>
        </w:tc>
        <w:tc>
          <w:tcPr>
            <w:tcW w:w="1956" w:type="dxa"/>
          </w:tcPr>
          <w:p>
            <w:pPr>
              <w:pStyle w:val="TableParagraph"/>
              <w:ind w:left="571" w:right="26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1" w:type="dxa"/>
          </w:tcPr>
          <w:p>
            <w:pPr>
              <w:pStyle w:val="TableParagraph"/>
              <w:ind w:left="365" w:firstLine="33"/>
              <w:rPr>
                <w:b/>
                <w:sz w:val="18"/>
              </w:rPr>
            </w:pPr>
            <w:r>
              <w:rPr>
                <w:b/>
                <w:spacing w:val="-2"/>
                <w:sz w:val="18"/>
              </w:rPr>
              <w:t>Semantics description</w:t>
            </w:r>
          </w:p>
        </w:tc>
      </w:tr>
      <w:tr>
        <w:trPr>
          <w:trHeight w:val="412" w:hRule="atLeast"/>
        </w:trPr>
        <w:tc>
          <w:tcPr>
            <w:tcW w:w="2749" w:type="dxa"/>
          </w:tcPr>
          <w:p>
            <w:pPr>
              <w:pStyle w:val="TableParagraph"/>
              <w:ind w:right="139"/>
              <w:rPr>
                <w:i/>
                <w:sz w:val="18"/>
              </w:rPr>
            </w:pPr>
            <w:r>
              <w:rPr>
                <w:b/>
                <w:sz w:val="18"/>
              </w:rPr>
              <w:t>CHOICE</w:t>
            </w:r>
            <w:r>
              <w:rPr>
                <w:b/>
                <w:spacing w:val="-15"/>
                <w:sz w:val="18"/>
              </w:rPr>
              <w:t> </w:t>
            </w:r>
            <w:r>
              <w:rPr>
                <w:i/>
                <w:sz w:val="18"/>
              </w:rPr>
              <w:t>Control</w:t>
            </w:r>
            <w:r>
              <w:rPr>
                <w:i/>
                <w:spacing w:val="-12"/>
                <w:sz w:val="18"/>
              </w:rPr>
              <w:t> </w:t>
            </w:r>
            <w:r>
              <w:rPr>
                <w:i/>
                <w:sz w:val="18"/>
              </w:rPr>
              <w:t>Outcome</w:t>
            </w:r>
            <w:r>
              <w:rPr>
                <w:i/>
                <w:sz w:val="18"/>
              </w:rPr>
              <w:t> </w:t>
            </w:r>
            <w:r>
              <w:rPr>
                <w:i/>
                <w:spacing w:val="-2"/>
                <w:sz w:val="18"/>
              </w:rPr>
              <w:t>Format</w:t>
            </w:r>
          </w:p>
        </w:tc>
        <w:tc>
          <w:tcPr>
            <w:tcW w:w="1135" w:type="dxa"/>
          </w:tcPr>
          <w:p>
            <w:pPr>
              <w:pStyle w:val="TableParagraph"/>
              <w:ind w:left="107"/>
              <w:rPr>
                <w:sz w:val="18"/>
              </w:rPr>
            </w:pPr>
            <w:r>
              <w:rPr>
                <w:spacing w:val="-10"/>
                <w:sz w:val="18"/>
              </w:rPr>
              <w:t>M</w:t>
            </w:r>
          </w:p>
        </w:tc>
        <w:tc>
          <w:tcPr>
            <w:tcW w:w="1841" w:type="dxa"/>
          </w:tcPr>
          <w:p>
            <w:pPr>
              <w:pStyle w:val="TableParagraph"/>
              <w:spacing w:line="240" w:lineRule="auto"/>
              <w:ind w:left="0"/>
              <w:rPr>
                <w:rFonts w:ascii="Times New Roman"/>
                <w:sz w:val="18"/>
              </w:rPr>
            </w:pPr>
          </w:p>
        </w:tc>
        <w:tc>
          <w:tcPr>
            <w:tcW w:w="1956" w:type="dxa"/>
          </w:tcPr>
          <w:p>
            <w:pPr>
              <w:pStyle w:val="TableParagraph"/>
              <w:spacing w:line="240" w:lineRule="auto"/>
              <w:ind w:left="0"/>
              <w:rPr>
                <w:rFonts w:ascii="Times New Roman"/>
                <w:sz w:val="18"/>
              </w:rPr>
            </w:pPr>
          </w:p>
        </w:tc>
        <w:tc>
          <w:tcPr>
            <w:tcW w:w="1701"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ind w:left="141"/>
              <w:rPr>
                <w:sz w:val="18"/>
              </w:rPr>
            </w:pPr>
            <w:r>
              <w:rPr>
                <w:sz w:val="18"/>
              </w:rPr>
              <w:t>&gt;E2SM-RC</w:t>
            </w:r>
            <w:r>
              <w:rPr>
                <w:spacing w:val="-15"/>
                <w:sz w:val="18"/>
              </w:rPr>
              <w:t> </w:t>
            </w:r>
            <w:r>
              <w:rPr>
                <w:sz w:val="18"/>
              </w:rPr>
              <w:t>Control</w:t>
            </w:r>
            <w:r>
              <w:rPr>
                <w:spacing w:val="-12"/>
                <w:sz w:val="18"/>
              </w:rPr>
              <w:t> </w:t>
            </w:r>
            <w:r>
              <w:rPr>
                <w:sz w:val="18"/>
              </w:rPr>
              <w:t>Outcome Format 1</w:t>
            </w:r>
          </w:p>
        </w:tc>
        <w:tc>
          <w:tcPr>
            <w:tcW w:w="1135" w:type="dxa"/>
          </w:tcPr>
          <w:p>
            <w:pPr>
              <w:pStyle w:val="TableParagraph"/>
              <w:spacing w:line="240" w:lineRule="auto"/>
              <w:ind w:left="0"/>
              <w:rPr>
                <w:rFonts w:ascii="Times New Roman"/>
                <w:sz w:val="18"/>
              </w:rPr>
            </w:pPr>
          </w:p>
        </w:tc>
        <w:tc>
          <w:tcPr>
            <w:tcW w:w="1841" w:type="dxa"/>
          </w:tcPr>
          <w:p>
            <w:pPr>
              <w:pStyle w:val="TableParagraph"/>
              <w:spacing w:line="240" w:lineRule="auto"/>
              <w:ind w:left="0"/>
              <w:rPr>
                <w:rFonts w:ascii="Times New Roman"/>
                <w:sz w:val="18"/>
              </w:rPr>
            </w:pPr>
          </w:p>
        </w:tc>
        <w:tc>
          <w:tcPr>
            <w:tcW w:w="1956" w:type="dxa"/>
          </w:tcPr>
          <w:p>
            <w:pPr>
              <w:pStyle w:val="TableParagraph"/>
              <w:spacing w:line="240" w:lineRule="auto" w:before="1"/>
              <w:rPr>
                <w:sz w:val="18"/>
              </w:rPr>
            </w:pPr>
            <w:r>
              <w:rPr>
                <w:spacing w:val="-2"/>
                <w:sz w:val="18"/>
              </w:rPr>
              <w:t>9.2.1.8.1</w:t>
            </w:r>
          </w:p>
        </w:tc>
        <w:tc>
          <w:tcPr>
            <w:tcW w:w="1701" w:type="dxa"/>
          </w:tcPr>
          <w:p>
            <w:pPr>
              <w:pStyle w:val="TableParagraph"/>
              <w:spacing w:line="240" w:lineRule="auto"/>
              <w:ind w:left="0"/>
              <w:rPr>
                <w:rFonts w:ascii="Times New Roman"/>
                <w:sz w:val="18"/>
              </w:rPr>
            </w:pPr>
          </w:p>
        </w:tc>
      </w:tr>
      <w:tr>
        <w:trPr>
          <w:trHeight w:val="414" w:hRule="atLeast"/>
        </w:trPr>
        <w:tc>
          <w:tcPr>
            <w:tcW w:w="2749" w:type="dxa"/>
          </w:tcPr>
          <w:p>
            <w:pPr>
              <w:pStyle w:val="TableParagraph"/>
              <w:ind w:left="141"/>
              <w:rPr>
                <w:sz w:val="18"/>
              </w:rPr>
            </w:pPr>
            <w:r>
              <w:rPr>
                <w:sz w:val="18"/>
              </w:rPr>
              <w:t>&gt;E2SM-RC</w:t>
            </w:r>
            <w:r>
              <w:rPr>
                <w:spacing w:val="-15"/>
                <w:sz w:val="18"/>
              </w:rPr>
              <w:t> </w:t>
            </w:r>
            <w:r>
              <w:rPr>
                <w:sz w:val="18"/>
              </w:rPr>
              <w:t>Control</w:t>
            </w:r>
            <w:r>
              <w:rPr>
                <w:spacing w:val="-12"/>
                <w:sz w:val="18"/>
              </w:rPr>
              <w:t> </w:t>
            </w:r>
            <w:r>
              <w:rPr>
                <w:sz w:val="18"/>
              </w:rPr>
              <w:t>Outcome Format 2</w:t>
            </w:r>
          </w:p>
        </w:tc>
        <w:tc>
          <w:tcPr>
            <w:tcW w:w="1135" w:type="dxa"/>
          </w:tcPr>
          <w:p>
            <w:pPr>
              <w:pStyle w:val="TableParagraph"/>
              <w:spacing w:line="240" w:lineRule="auto"/>
              <w:ind w:left="0"/>
              <w:rPr>
                <w:rFonts w:ascii="Times New Roman"/>
                <w:sz w:val="18"/>
              </w:rPr>
            </w:pPr>
          </w:p>
        </w:tc>
        <w:tc>
          <w:tcPr>
            <w:tcW w:w="1841" w:type="dxa"/>
          </w:tcPr>
          <w:p>
            <w:pPr>
              <w:pStyle w:val="TableParagraph"/>
              <w:spacing w:line="240" w:lineRule="auto"/>
              <w:ind w:left="0"/>
              <w:rPr>
                <w:rFonts w:ascii="Times New Roman"/>
                <w:sz w:val="18"/>
              </w:rPr>
            </w:pPr>
          </w:p>
        </w:tc>
        <w:tc>
          <w:tcPr>
            <w:tcW w:w="1956" w:type="dxa"/>
          </w:tcPr>
          <w:p>
            <w:pPr>
              <w:pStyle w:val="TableParagraph"/>
              <w:rPr>
                <w:sz w:val="18"/>
              </w:rPr>
            </w:pPr>
            <w:r>
              <w:rPr>
                <w:spacing w:val="-2"/>
                <w:sz w:val="18"/>
              </w:rPr>
              <w:t>9.2.1.8.2</w:t>
            </w:r>
          </w:p>
        </w:tc>
        <w:tc>
          <w:tcPr>
            <w:tcW w:w="1701" w:type="dxa"/>
          </w:tcPr>
          <w:p>
            <w:pPr>
              <w:pStyle w:val="TableParagraph"/>
              <w:spacing w:line="240" w:lineRule="auto"/>
              <w:ind w:left="0"/>
              <w:rPr>
                <w:rFonts w:ascii="Times New Roman"/>
                <w:sz w:val="18"/>
              </w:rPr>
            </w:pPr>
          </w:p>
        </w:tc>
      </w:tr>
      <w:tr>
        <w:trPr>
          <w:trHeight w:val="412" w:hRule="atLeast"/>
        </w:trPr>
        <w:tc>
          <w:tcPr>
            <w:tcW w:w="2749" w:type="dxa"/>
          </w:tcPr>
          <w:p>
            <w:pPr>
              <w:pStyle w:val="TableParagraph"/>
              <w:ind w:left="141"/>
              <w:rPr>
                <w:sz w:val="18"/>
              </w:rPr>
            </w:pPr>
            <w:r>
              <w:rPr>
                <w:sz w:val="18"/>
              </w:rPr>
              <w:t>&gt;E2SM-RC</w:t>
            </w:r>
            <w:r>
              <w:rPr>
                <w:spacing w:val="-15"/>
                <w:sz w:val="18"/>
              </w:rPr>
              <w:t> </w:t>
            </w:r>
            <w:r>
              <w:rPr>
                <w:sz w:val="18"/>
              </w:rPr>
              <w:t>Control</w:t>
            </w:r>
            <w:r>
              <w:rPr>
                <w:spacing w:val="-12"/>
                <w:sz w:val="18"/>
              </w:rPr>
              <w:t> </w:t>
            </w:r>
            <w:r>
              <w:rPr>
                <w:sz w:val="18"/>
              </w:rPr>
              <w:t>Outcome Format 3</w:t>
            </w:r>
          </w:p>
        </w:tc>
        <w:tc>
          <w:tcPr>
            <w:tcW w:w="1135" w:type="dxa"/>
          </w:tcPr>
          <w:p>
            <w:pPr>
              <w:pStyle w:val="TableParagraph"/>
              <w:spacing w:line="240" w:lineRule="auto"/>
              <w:ind w:left="0"/>
              <w:rPr>
                <w:rFonts w:ascii="Times New Roman"/>
                <w:sz w:val="18"/>
              </w:rPr>
            </w:pPr>
          </w:p>
        </w:tc>
        <w:tc>
          <w:tcPr>
            <w:tcW w:w="1841" w:type="dxa"/>
          </w:tcPr>
          <w:p>
            <w:pPr>
              <w:pStyle w:val="TableParagraph"/>
              <w:spacing w:line="240" w:lineRule="auto"/>
              <w:ind w:left="0"/>
              <w:rPr>
                <w:rFonts w:ascii="Times New Roman"/>
                <w:sz w:val="18"/>
              </w:rPr>
            </w:pPr>
          </w:p>
        </w:tc>
        <w:tc>
          <w:tcPr>
            <w:tcW w:w="1956" w:type="dxa"/>
          </w:tcPr>
          <w:p>
            <w:pPr>
              <w:pStyle w:val="TableParagraph"/>
              <w:rPr>
                <w:sz w:val="18"/>
              </w:rPr>
            </w:pPr>
            <w:r>
              <w:rPr>
                <w:spacing w:val="-2"/>
                <w:sz w:val="18"/>
              </w:rPr>
              <w:t>9.2.1.8.3</w:t>
            </w:r>
          </w:p>
        </w:tc>
        <w:tc>
          <w:tcPr>
            <w:tcW w:w="1701" w:type="dxa"/>
          </w:tcPr>
          <w:p>
            <w:pPr>
              <w:pStyle w:val="TableParagraph"/>
              <w:spacing w:line="240" w:lineRule="auto"/>
              <w:ind w:left="0"/>
              <w:rPr>
                <w:rFonts w:ascii="Times New Roman"/>
                <w:sz w:val="18"/>
              </w:rPr>
            </w:pPr>
          </w:p>
        </w:tc>
      </w:tr>
    </w:tbl>
    <w:p>
      <w:pPr>
        <w:pStyle w:val="BodyText"/>
      </w:pPr>
    </w:p>
    <w:p>
      <w:pPr>
        <w:pStyle w:val="BodyText"/>
        <w:spacing w:before="73"/>
      </w:pPr>
    </w:p>
    <w:p>
      <w:pPr>
        <w:pStyle w:val="Heading6"/>
        <w:numPr>
          <w:ilvl w:val="4"/>
          <w:numId w:val="37"/>
        </w:numPr>
        <w:tabs>
          <w:tab w:pos="1505" w:val="left" w:leader="none"/>
        </w:tabs>
        <w:spacing w:line="240" w:lineRule="auto" w:before="1" w:after="0"/>
        <w:ind w:left="1505" w:right="0" w:hanging="1132"/>
        <w:jc w:val="left"/>
      </w:pPr>
      <w:r>
        <w:rPr/>
        <w:t>E2SM-RC</w:t>
      </w:r>
      <w:r>
        <w:rPr>
          <w:spacing w:val="-9"/>
        </w:rPr>
        <w:t> </w:t>
      </w:r>
      <w:r>
        <w:rPr/>
        <w:t>Control</w:t>
      </w:r>
      <w:r>
        <w:rPr>
          <w:spacing w:val="-8"/>
        </w:rPr>
        <w:t> </w:t>
      </w:r>
      <w:r>
        <w:rPr/>
        <w:t>Outcome</w:t>
      </w:r>
      <w:r>
        <w:rPr>
          <w:spacing w:val="-6"/>
        </w:rPr>
        <w:t> </w:t>
      </w:r>
      <w:r>
        <w:rPr/>
        <w:t>Format</w:t>
      </w:r>
      <w:r>
        <w:rPr>
          <w:spacing w:val="-4"/>
        </w:rPr>
        <w:t> </w:t>
      </w:r>
      <w:r>
        <w:rPr>
          <w:spacing w:val="-10"/>
        </w:rPr>
        <w:t>1</w:t>
      </w:r>
    </w:p>
    <w:p>
      <w:pPr>
        <w:pStyle w:val="BodyText"/>
        <w:spacing w:before="181"/>
        <w:ind w:left="373" w:right="761"/>
      </w:pPr>
      <w:r>
        <w:rPr/>
        <w:t>The</w:t>
      </w:r>
      <w:r>
        <w:rPr>
          <w:spacing w:val="-2"/>
        </w:rPr>
        <w:t> </w:t>
      </w:r>
      <w:r>
        <w:rPr>
          <w:i/>
        </w:rPr>
        <w:t>E2SM-RC</w:t>
      </w:r>
      <w:r>
        <w:rPr>
          <w:i/>
          <w:spacing w:val="-4"/>
        </w:rPr>
        <w:t> </w:t>
      </w:r>
      <w:r>
        <w:rPr>
          <w:i/>
        </w:rPr>
        <w:t>Control</w:t>
      </w:r>
      <w:r>
        <w:rPr>
          <w:i/>
          <w:spacing w:val="-4"/>
        </w:rPr>
        <w:t> </w:t>
      </w:r>
      <w:r>
        <w:rPr>
          <w:i/>
        </w:rPr>
        <w:t>Outcome</w:t>
      </w:r>
      <w:r>
        <w:rPr>
          <w:i/>
          <w:spacing w:val="-1"/>
        </w:rPr>
        <w:t> </w:t>
      </w:r>
      <w:r>
        <w:rPr/>
        <w:t>IE</w:t>
      </w:r>
      <w:r>
        <w:rPr>
          <w:spacing w:val="-3"/>
        </w:rPr>
        <w:t> </w:t>
      </w:r>
      <w:r>
        <w:rPr/>
        <w:t>Format</w:t>
      </w:r>
      <w:r>
        <w:rPr>
          <w:spacing w:val="-3"/>
        </w:rPr>
        <w:t> </w:t>
      </w:r>
      <w:r>
        <w:rPr/>
        <w:t>1</w:t>
      </w:r>
      <w:r>
        <w:rPr>
          <w:spacing w:val="-2"/>
        </w:rPr>
        <w:t> </w:t>
      </w:r>
      <w:r>
        <w:rPr/>
        <w:t>supports</w:t>
      </w:r>
      <w:r>
        <w:rPr>
          <w:spacing w:val="-4"/>
        </w:rPr>
        <w:t> </w:t>
      </w:r>
      <w:r>
        <w:rPr/>
        <w:t>a</w:t>
      </w:r>
      <w:r>
        <w:rPr>
          <w:spacing w:val="-3"/>
        </w:rPr>
        <w:t> </w:t>
      </w:r>
      <w:r>
        <w:rPr/>
        <w:t>sequence</w:t>
      </w:r>
      <w:r>
        <w:rPr>
          <w:spacing w:val="-3"/>
        </w:rPr>
        <w:t> </w:t>
      </w:r>
      <w:r>
        <w:rPr/>
        <w:t>of</w:t>
      </w:r>
      <w:r>
        <w:rPr>
          <w:spacing w:val="-4"/>
        </w:rPr>
        <w:t> </w:t>
      </w:r>
      <w:r>
        <w:rPr/>
        <w:t>RAN</w:t>
      </w:r>
      <w:r>
        <w:rPr>
          <w:spacing w:val="-3"/>
        </w:rPr>
        <w:t> </w:t>
      </w:r>
      <w:r>
        <w:rPr/>
        <w:t>Parameters</w:t>
      </w:r>
      <w:r>
        <w:rPr>
          <w:spacing w:val="-4"/>
        </w:rPr>
        <w:t> </w:t>
      </w:r>
      <w:r>
        <w:rPr/>
        <w:t>sent</w:t>
      </w:r>
      <w:r>
        <w:rPr>
          <w:spacing w:val="-4"/>
        </w:rPr>
        <w:t> </w:t>
      </w:r>
      <w:r>
        <w:rPr/>
        <w:t>as</w:t>
      </w:r>
      <w:r>
        <w:rPr>
          <w:spacing w:val="-4"/>
        </w:rPr>
        <w:t> </w:t>
      </w:r>
      <w:r>
        <w:rPr/>
        <w:t>ID/Value</w:t>
      </w:r>
      <w:r>
        <w:rPr>
          <w:spacing w:val="-3"/>
        </w:rPr>
        <w:t> </w:t>
      </w:r>
      <w:r>
        <w:rPr/>
        <w:t>pairs.</w:t>
      </w:r>
      <w:r>
        <w:rPr>
          <w:spacing w:val="-3"/>
        </w:rPr>
        <w:t> </w:t>
      </w:r>
      <w:r>
        <w:rPr/>
        <w:t>The meaning of the ID/Value pairs is defined in Clause 7.6.</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832"/>
        <w:gridCol w:w="2137"/>
        <w:gridCol w:w="1702"/>
      </w:tblGrid>
      <w:tr>
        <w:trPr>
          <w:trHeight w:val="414" w:hRule="atLeast"/>
        </w:trPr>
        <w:tc>
          <w:tcPr>
            <w:tcW w:w="2579" w:type="dxa"/>
          </w:tcPr>
          <w:p>
            <w:pPr>
              <w:pStyle w:val="TableParagraph"/>
              <w:spacing w:line="240" w:lineRule="auto" w:before="1"/>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240" w:lineRule="auto" w:before="1"/>
              <w:ind w:left="165"/>
              <w:rPr>
                <w:b/>
                <w:sz w:val="18"/>
              </w:rPr>
            </w:pPr>
            <w:r>
              <w:rPr>
                <w:b/>
                <w:spacing w:val="-2"/>
                <w:sz w:val="18"/>
              </w:rPr>
              <w:t>Presence</w:t>
            </w:r>
          </w:p>
        </w:tc>
        <w:tc>
          <w:tcPr>
            <w:tcW w:w="1832" w:type="dxa"/>
          </w:tcPr>
          <w:p>
            <w:pPr>
              <w:pStyle w:val="TableParagraph"/>
              <w:spacing w:line="240" w:lineRule="auto" w:before="1"/>
              <w:ind w:left="7"/>
              <w:jc w:val="center"/>
              <w:rPr>
                <w:b/>
                <w:sz w:val="18"/>
              </w:rPr>
            </w:pPr>
            <w:r>
              <w:rPr>
                <w:b/>
                <w:spacing w:val="-4"/>
                <w:sz w:val="18"/>
              </w:rPr>
              <w:t>Range</w:t>
            </w:r>
          </w:p>
        </w:tc>
        <w:tc>
          <w:tcPr>
            <w:tcW w:w="2137" w:type="dxa"/>
          </w:tcPr>
          <w:p>
            <w:pPr>
              <w:pStyle w:val="TableParagraph"/>
              <w:spacing w:line="240" w:lineRule="auto" w:before="1"/>
              <w:ind w:left="15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02" w:type="dxa"/>
          </w:tcPr>
          <w:p>
            <w:pPr>
              <w:pStyle w:val="TableParagraph"/>
              <w:ind w:left="362" w:firstLine="33"/>
              <w:rPr>
                <w:b/>
                <w:sz w:val="18"/>
              </w:rPr>
            </w:pPr>
            <w:r>
              <w:rPr>
                <w:b/>
                <w:spacing w:val="-2"/>
                <w:sz w:val="18"/>
              </w:rPr>
              <w:t>Semantics description</w:t>
            </w:r>
          </w:p>
        </w:tc>
      </w:tr>
      <w:tr>
        <w:trPr>
          <w:trHeight w:val="414" w:hRule="atLeast"/>
        </w:trPr>
        <w:tc>
          <w:tcPr>
            <w:tcW w:w="2579" w:type="dxa"/>
          </w:tcPr>
          <w:p>
            <w:pPr>
              <w:pStyle w:val="TableParagraph"/>
              <w:ind w:right="204"/>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spacing w:line="240" w:lineRule="auto"/>
              <w:ind w:left="0"/>
              <w:rPr>
                <w:rFonts w:ascii="Times New Roman"/>
                <w:sz w:val="18"/>
              </w:rPr>
            </w:pPr>
          </w:p>
        </w:tc>
        <w:tc>
          <w:tcPr>
            <w:tcW w:w="1832" w:type="dxa"/>
          </w:tcPr>
          <w:p>
            <w:pPr>
              <w:pStyle w:val="TableParagraph"/>
              <w:ind w:left="106"/>
              <w:rPr>
                <w:i/>
                <w:sz w:val="18"/>
              </w:rPr>
            </w:pPr>
            <w:r>
              <w:rPr>
                <w:i/>
                <w:spacing w:val="-2"/>
                <w:sz w:val="18"/>
              </w:rPr>
              <w:t>0..&lt;maxnoofRANOu</w:t>
            </w:r>
            <w:r>
              <w:rPr>
                <w:i/>
                <w:spacing w:val="-2"/>
                <w:sz w:val="18"/>
              </w:rPr>
              <w:t> tcomeParameters&gt;</w:t>
            </w:r>
          </w:p>
        </w:tc>
        <w:tc>
          <w:tcPr>
            <w:tcW w:w="2137" w:type="dxa"/>
          </w:tcPr>
          <w:p>
            <w:pPr>
              <w:pStyle w:val="TableParagraph"/>
              <w:spacing w:line="240" w:lineRule="auto"/>
              <w:ind w:left="0"/>
              <w:rPr>
                <w:rFonts w:ascii="Times New Roman"/>
                <w:sz w:val="18"/>
              </w:rPr>
            </w:pPr>
          </w:p>
        </w:tc>
        <w:tc>
          <w:tcPr>
            <w:tcW w:w="1702" w:type="dxa"/>
          </w:tcPr>
          <w:p>
            <w:pPr>
              <w:pStyle w:val="TableParagraph"/>
              <w:spacing w:line="240" w:lineRule="auto"/>
              <w:ind w:left="0"/>
              <w:rPr>
                <w:rFonts w:ascii="Times New Roman"/>
                <w:sz w:val="18"/>
              </w:rPr>
            </w:pPr>
          </w:p>
        </w:tc>
      </w:tr>
      <w:tr>
        <w:trPr>
          <w:trHeight w:val="206" w:hRule="atLeast"/>
        </w:trPr>
        <w:tc>
          <w:tcPr>
            <w:tcW w:w="2579" w:type="dxa"/>
          </w:tcPr>
          <w:p>
            <w:pPr>
              <w:pStyle w:val="TableParagraph"/>
              <w:spacing w:line="186" w:lineRule="exact"/>
              <w:ind w:left="141"/>
              <w:rPr>
                <w:sz w:val="18"/>
              </w:rPr>
            </w:pPr>
            <w:r>
              <w:rPr>
                <w:sz w:val="18"/>
              </w:rPr>
              <w:t>&gt;RAN</w:t>
            </w:r>
            <w:r>
              <w:rPr>
                <w:spacing w:val="-5"/>
                <w:sz w:val="18"/>
              </w:rPr>
              <w:t> </w:t>
            </w:r>
            <w:r>
              <w:rPr>
                <w:sz w:val="18"/>
              </w:rPr>
              <w:t>Parameter</w:t>
            </w:r>
            <w:r>
              <w:rPr>
                <w:spacing w:val="-4"/>
                <w:sz w:val="18"/>
              </w:rPr>
              <w:t> </w:t>
            </w:r>
            <w:r>
              <w:rPr>
                <w:spacing w:val="-5"/>
                <w:sz w:val="18"/>
              </w:rPr>
              <w:t>ID</w:t>
            </w:r>
          </w:p>
        </w:tc>
        <w:tc>
          <w:tcPr>
            <w:tcW w:w="1136" w:type="dxa"/>
          </w:tcPr>
          <w:p>
            <w:pPr>
              <w:pStyle w:val="TableParagraph"/>
              <w:spacing w:line="186"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6" w:lineRule="exact"/>
              <w:ind w:left="106"/>
              <w:rPr>
                <w:sz w:val="18"/>
              </w:rPr>
            </w:pPr>
            <w:r>
              <w:rPr>
                <w:spacing w:val="-2"/>
                <w:sz w:val="18"/>
              </w:rPr>
              <w:t>9.3.8</w:t>
            </w:r>
          </w:p>
        </w:tc>
        <w:tc>
          <w:tcPr>
            <w:tcW w:w="1702" w:type="dxa"/>
          </w:tcPr>
          <w:p>
            <w:pPr>
              <w:pStyle w:val="TableParagraph"/>
              <w:spacing w:line="240" w:lineRule="auto"/>
              <w:ind w:left="0"/>
              <w:rPr>
                <w:rFonts w:ascii="Times New Roman"/>
                <w:sz w:val="14"/>
              </w:rPr>
            </w:pPr>
          </w:p>
        </w:tc>
      </w:tr>
      <w:tr>
        <w:trPr>
          <w:trHeight w:val="208" w:hRule="atLeast"/>
        </w:trPr>
        <w:tc>
          <w:tcPr>
            <w:tcW w:w="2579" w:type="dxa"/>
          </w:tcPr>
          <w:p>
            <w:pPr>
              <w:pStyle w:val="TableParagraph"/>
              <w:spacing w:line="188" w:lineRule="exact"/>
              <w:ind w:left="141"/>
              <w:rPr>
                <w:sz w:val="18"/>
              </w:rPr>
            </w:pPr>
            <w:r>
              <w:rPr>
                <w:sz w:val="18"/>
              </w:rPr>
              <w:t>&gt;RAN</w:t>
            </w:r>
            <w:r>
              <w:rPr>
                <w:spacing w:val="-5"/>
                <w:sz w:val="18"/>
              </w:rPr>
              <w:t> </w:t>
            </w:r>
            <w:r>
              <w:rPr>
                <w:sz w:val="18"/>
              </w:rPr>
              <w:t>Parameter</w:t>
            </w:r>
            <w:r>
              <w:rPr>
                <w:spacing w:val="-4"/>
                <w:sz w:val="18"/>
              </w:rPr>
              <w:t> Value</w:t>
            </w:r>
          </w:p>
        </w:tc>
        <w:tc>
          <w:tcPr>
            <w:tcW w:w="1136" w:type="dxa"/>
          </w:tcPr>
          <w:p>
            <w:pPr>
              <w:pStyle w:val="TableParagraph"/>
              <w:spacing w:line="188"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8" w:lineRule="exact"/>
              <w:ind w:left="106"/>
              <w:rPr>
                <w:sz w:val="18"/>
              </w:rPr>
            </w:pPr>
            <w:r>
              <w:rPr>
                <w:spacing w:val="-2"/>
                <w:sz w:val="18"/>
              </w:rPr>
              <w:t>9.3.14</w:t>
            </w:r>
          </w:p>
        </w:tc>
        <w:tc>
          <w:tcPr>
            <w:tcW w:w="1702"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208" w:hRule="atLeast"/>
        </w:trPr>
        <w:tc>
          <w:tcPr>
            <w:tcW w:w="3687" w:type="dxa"/>
          </w:tcPr>
          <w:p>
            <w:pPr>
              <w:pStyle w:val="TableParagraph"/>
              <w:spacing w:line="187" w:lineRule="exact" w:before="1"/>
              <w:rPr>
                <w:sz w:val="18"/>
              </w:rPr>
            </w:pPr>
            <w:r>
              <w:rPr>
                <w:spacing w:val="-2"/>
                <w:sz w:val="18"/>
              </w:rPr>
              <w:t>maxnoofRANOutcomeParameters</w:t>
            </w:r>
          </w:p>
        </w:tc>
        <w:tc>
          <w:tcPr>
            <w:tcW w:w="5670" w:type="dxa"/>
          </w:tcPr>
          <w:p>
            <w:pPr>
              <w:pStyle w:val="TableParagraph"/>
              <w:spacing w:line="187" w:lineRule="exact" w:before="1"/>
              <w:rPr>
                <w:sz w:val="18"/>
              </w:rPr>
            </w:pPr>
            <w:r>
              <w:rPr>
                <w:sz w:val="18"/>
              </w:rPr>
              <w:t>Maximum</w:t>
            </w:r>
            <w:r>
              <w:rPr>
                <w:spacing w:val="-4"/>
                <w:sz w:val="18"/>
              </w:rPr>
              <w:t> </w:t>
            </w:r>
            <w:r>
              <w:rPr>
                <w:sz w:val="18"/>
              </w:rPr>
              <w:t>no.</w:t>
            </w:r>
            <w:r>
              <w:rPr>
                <w:spacing w:val="-3"/>
                <w:sz w:val="18"/>
              </w:rPr>
              <w:t> </w:t>
            </w:r>
            <w:r>
              <w:rPr>
                <w:sz w:val="18"/>
              </w:rPr>
              <w:t>of</w:t>
            </w:r>
            <w:r>
              <w:rPr>
                <w:spacing w:val="-6"/>
                <w:sz w:val="18"/>
              </w:rPr>
              <w:t> </w:t>
            </w:r>
            <w:r>
              <w:rPr>
                <w:sz w:val="18"/>
              </w:rPr>
              <w:t>RAN</w:t>
            </w:r>
            <w:r>
              <w:rPr>
                <w:spacing w:val="-3"/>
                <w:sz w:val="18"/>
              </w:rPr>
              <w:t> </w:t>
            </w:r>
            <w:r>
              <w:rPr>
                <w:sz w:val="18"/>
              </w:rPr>
              <w:t>Parameters.</w:t>
            </w:r>
            <w:r>
              <w:rPr>
                <w:spacing w:val="-4"/>
                <w:sz w:val="18"/>
              </w:rPr>
              <w:t> </w:t>
            </w:r>
            <w:r>
              <w:rPr>
                <w:sz w:val="18"/>
              </w:rPr>
              <w:t>Value</w:t>
            </w:r>
            <w:r>
              <w:rPr>
                <w:spacing w:val="-5"/>
                <w:sz w:val="18"/>
              </w:rPr>
              <w:t> </w:t>
            </w:r>
            <w:r>
              <w:rPr>
                <w:sz w:val="18"/>
              </w:rPr>
              <w:t>is</w:t>
            </w:r>
            <w:r>
              <w:rPr>
                <w:spacing w:val="-5"/>
                <w:sz w:val="18"/>
              </w:rPr>
              <w:t> </w:t>
            </w:r>
            <w:r>
              <w:rPr>
                <w:spacing w:val="-4"/>
                <w:sz w:val="18"/>
              </w:rPr>
              <w:t>&lt;</w:t>
            </w:r>
            <w:r>
              <w:rPr>
                <w:i/>
                <w:spacing w:val="-4"/>
                <w:sz w:val="18"/>
              </w:rPr>
              <w:t>255</w:t>
            </w:r>
            <w:r>
              <w:rPr>
                <w:spacing w:val="-4"/>
                <w:sz w:val="18"/>
              </w:rPr>
              <w:t>&gt;</w:t>
            </w:r>
          </w:p>
        </w:tc>
      </w:tr>
    </w:tbl>
    <w:p>
      <w:pPr>
        <w:pStyle w:val="BodyText"/>
        <w:rPr>
          <w:sz w:val="22"/>
        </w:rPr>
      </w:pPr>
    </w:p>
    <w:p>
      <w:pPr>
        <w:pStyle w:val="BodyText"/>
        <w:spacing w:before="25"/>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9"/>
        </w:rPr>
        <w:t> </w:t>
      </w:r>
      <w:r>
        <w:rPr/>
        <w:t>Control</w:t>
      </w:r>
      <w:r>
        <w:rPr>
          <w:spacing w:val="-9"/>
        </w:rPr>
        <w:t> </w:t>
      </w:r>
      <w:r>
        <w:rPr/>
        <w:t>Outcome</w:t>
      </w:r>
      <w:r>
        <w:rPr>
          <w:spacing w:val="-6"/>
        </w:rPr>
        <w:t> </w:t>
      </w:r>
      <w:r>
        <w:rPr/>
        <w:t>Format</w:t>
      </w:r>
      <w:r>
        <w:rPr>
          <w:spacing w:val="-2"/>
        </w:rPr>
        <w:t> </w:t>
      </w:r>
      <w:r>
        <w:rPr>
          <w:spacing w:val="-10"/>
        </w:rPr>
        <w:t>2</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832"/>
        <w:gridCol w:w="2137"/>
        <w:gridCol w:w="1702"/>
      </w:tblGrid>
      <w:tr>
        <w:trPr>
          <w:trHeight w:val="414" w:hRule="atLeast"/>
        </w:trPr>
        <w:tc>
          <w:tcPr>
            <w:tcW w:w="2579" w:type="dxa"/>
          </w:tcPr>
          <w:p>
            <w:pPr>
              <w:pStyle w:val="TableParagraph"/>
              <w:ind w:left="638"/>
              <w:rPr>
                <w:b/>
                <w:sz w:val="18"/>
              </w:rPr>
            </w:pPr>
            <w:r>
              <w:rPr>
                <w:b/>
                <w:sz w:val="18"/>
              </w:rPr>
              <w:t>IE/Group</w:t>
            </w:r>
            <w:r>
              <w:rPr>
                <w:b/>
                <w:spacing w:val="-1"/>
                <w:sz w:val="18"/>
              </w:rPr>
              <w:t> </w:t>
            </w:r>
            <w:r>
              <w:rPr>
                <w:b/>
                <w:spacing w:val="-4"/>
                <w:sz w:val="18"/>
              </w:rPr>
              <w:t>Name</w:t>
            </w:r>
          </w:p>
        </w:tc>
        <w:tc>
          <w:tcPr>
            <w:tcW w:w="1136" w:type="dxa"/>
          </w:tcPr>
          <w:p>
            <w:pPr>
              <w:pStyle w:val="TableParagraph"/>
              <w:ind w:left="165"/>
              <w:rPr>
                <w:b/>
                <w:sz w:val="18"/>
              </w:rPr>
            </w:pPr>
            <w:r>
              <w:rPr>
                <w:b/>
                <w:spacing w:val="-2"/>
                <w:sz w:val="18"/>
              </w:rPr>
              <w:t>Presence</w:t>
            </w:r>
          </w:p>
        </w:tc>
        <w:tc>
          <w:tcPr>
            <w:tcW w:w="1832" w:type="dxa"/>
          </w:tcPr>
          <w:p>
            <w:pPr>
              <w:pStyle w:val="TableParagraph"/>
              <w:ind w:left="7"/>
              <w:jc w:val="center"/>
              <w:rPr>
                <w:b/>
                <w:sz w:val="18"/>
              </w:rPr>
            </w:pPr>
            <w:r>
              <w:rPr>
                <w:b/>
                <w:spacing w:val="-4"/>
                <w:sz w:val="18"/>
              </w:rPr>
              <w:t>Range</w:t>
            </w:r>
          </w:p>
        </w:tc>
        <w:tc>
          <w:tcPr>
            <w:tcW w:w="2137" w:type="dxa"/>
          </w:tcPr>
          <w:p>
            <w:pPr>
              <w:pStyle w:val="TableParagraph"/>
              <w:ind w:left="15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02" w:type="dxa"/>
          </w:tcPr>
          <w:p>
            <w:pPr>
              <w:pStyle w:val="TableParagraph"/>
              <w:spacing w:line="208" w:lineRule="exact"/>
              <w:ind w:left="362" w:firstLine="33"/>
              <w:rPr>
                <w:b/>
                <w:sz w:val="18"/>
              </w:rPr>
            </w:pPr>
            <w:r>
              <w:rPr>
                <w:b/>
                <w:spacing w:val="-2"/>
                <w:sz w:val="18"/>
              </w:rPr>
              <w:t>Semantics description</w:t>
            </w:r>
          </w:p>
        </w:tc>
      </w:tr>
      <w:tr>
        <w:trPr>
          <w:trHeight w:val="413" w:hRule="atLeast"/>
        </w:trPr>
        <w:tc>
          <w:tcPr>
            <w:tcW w:w="2579" w:type="dxa"/>
          </w:tcPr>
          <w:p>
            <w:pPr>
              <w:pStyle w:val="TableParagraph"/>
              <w:ind w:right="204"/>
              <w:rPr>
                <w:sz w:val="18"/>
              </w:rPr>
            </w:pPr>
            <w:r>
              <w:rPr>
                <w:sz w:val="18"/>
              </w:rPr>
              <w:t>Sequence</w:t>
            </w:r>
            <w:r>
              <w:rPr>
                <w:spacing w:val="-13"/>
                <w:sz w:val="18"/>
              </w:rPr>
              <w:t> </w:t>
            </w:r>
            <w:r>
              <w:rPr>
                <w:sz w:val="18"/>
              </w:rPr>
              <w:t>of</w:t>
            </w:r>
            <w:r>
              <w:rPr>
                <w:spacing w:val="-12"/>
                <w:sz w:val="18"/>
              </w:rPr>
              <w:t> </w:t>
            </w:r>
            <w:r>
              <w:rPr>
                <w:sz w:val="18"/>
              </w:rPr>
              <w:t>Control</w:t>
            </w:r>
            <w:r>
              <w:rPr>
                <w:spacing w:val="-13"/>
                <w:sz w:val="18"/>
              </w:rPr>
              <w:t> </w:t>
            </w:r>
            <w:r>
              <w:rPr>
                <w:sz w:val="18"/>
              </w:rPr>
              <w:t>Styles for Multiple Outcomes</w:t>
            </w:r>
          </w:p>
        </w:tc>
        <w:tc>
          <w:tcPr>
            <w:tcW w:w="1136" w:type="dxa"/>
          </w:tcPr>
          <w:p>
            <w:pPr>
              <w:pStyle w:val="TableParagraph"/>
              <w:spacing w:line="240" w:lineRule="auto"/>
              <w:ind w:left="0"/>
              <w:rPr>
                <w:rFonts w:ascii="Times New Roman"/>
                <w:sz w:val="18"/>
              </w:rPr>
            </w:pPr>
          </w:p>
        </w:tc>
        <w:tc>
          <w:tcPr>
            <w:tcW w:w="1832" w:type="dxa"/>
          </w:tcPr>
          <w:p>
            <w:pPr>
              <w:pStyle w:val="TableParagraph"/>
              <w:ind w:left="106"/>
              <w:rPr>
                <w:i/>
                <w:sz w:val="18"/>
              </w:rPr>
            </w:pPr>
            <w:r>
              <w:rPr>
                <w:i/>
                <w:spacing w:val="-2"/>
                <w:sz w:val="18"/>
              </w:rPr>
              <w:t>1..&lt;maxnoofRICStyl</w:t>
            </w:r>
            <w:r>
              <w:rPr>
                <w:i/>
                <w:spacing w:val="-2"/>
                <w:sz w:val="18"/>
              </w:rPr>
              <w:t> </w:t>
            </w:r>
            <w:r>
              <w:rPr>
                <w:i/>
                <w:spacing w:val="-4"/>
                <w:sz w:val="18"/>
              </w:rPr>
              <w:t>es&gt;</w:t>
            </w:r>
          </w:p>
        </w:tc>
        <w:tc>
          <w:tcPr>
            <w:tcW w:w="2137" w:type="dxa"/>
          </w:tcPr>
          <w:p>
            <w:pPr>
              <w:pStyle w:val="TableParagraph"/>
              <w:spacing w:line="240" w:lineRule="auto"/>
              <w:ind w:left="0"/>
              <w:rPr>
                <w:rFonts w:ascii="Times New Roman"/>
                <w:sz w:val="18"/>
              </w:rPr>
            </w:pPr>
          </w:p>
        </w:tc>
        <w:tc>
          <w:tcPr>
            <w:tcW w:w="1702" w:type="dxa"/>
          </w:tcPr>
          <w:p>
            <w:pPr>
              <w:pStyle w:val="TableParagraph"/>
              <w:spacing w:line="240" w:lineRule="auto"/>
              <w:ind w:left="0"/>
              <w:rPr>
                <w:rFonts w:ascii="Times New Roman"/>
                <w:sz w:val="18"/>
              </w:rPr>
            </w:pPr>
          </w:p>
        </w:tc>
      </w:tr>
      <w:tr>
        <w:trPr>
          <w:trHeight w:val="205" w:hRule="atLeast"/>
        </w:trPr>
        <w:tc>
          <w:tcPr>
            <w:tcW w:w="2579" w:type="dxa"/>
          </w:tcPr>
          <w:p>
            <w:pPr>
              <w:pStyle w:val="TableParagraph"/>
              <w:spacing w:line="186" w:lineRule="exact"/>
              <w:ind w:left="170"/>
              <w:rPr>
                <w:sz w:val="18"/>
              </w:rPr>
            </w:pPr>
            <w:r>
              <w:rPr>
                <w:sz w:val="18"/>
              </w:rPr>
              <w:t>&gt;Indicated</w:t>
            </w:r>
            <w:r>
              <w:rPr>
                <w:spacing w:val="-6"/>
                <w:sz w:val="18"/>
              </w:rPr>
              <w:t> </w:t>
            </w:r>
            <w:r>
              <w:rPr>
                <w:sz w:val="18"/>
              </w:rPr>
              <w:t>Control</w:t>
            </w:r>
            <w:r>
              <w:rPr>
                <w:spacing w:val="-6"/>
                <w:sz w:val="18"/>
              </w:rPr>
              <w:t> </w:t>
            </w:r>
            <w:r>
              <w:rPr>
                <w:spacing w:val="-4"/>
                <w:sz w:val="18"/>
              </w:rPr>
              <w:t>Style</w:t>
            </w:r>
          </w:p>
        </w:tc>
        <w:tc>
          <w:tcPr>
            <w:tcW w:w="1136" w:type="dxa"/>
          </w:tcPr>
          <w:p>
            <w:pPr>
              <w:pStyle w:val="TableParagraph"/>
              <w:spacing w:line="186"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6" w:lineRule="exact"/>
              <w:ind w:left="106"/>
              <w:rPr>
                <w:sz w:val="18"/>
              </w:rPr>
            </w:pPr>
            <w:r>
              <w:rPr>
                <w:spacing w:val="-2"/>
                <w:sz w:val="18"/>
              </w:rPr>
              <w:t>9.3.3</w:t>
            </w:r>
          </w:p>
        </w:tc>
        <w:tc>
          <w:tcPr>
            <w:tcW w:w="1702" w:type="dxa"/>
          </w:tcPr>
          <w:p>
            <w:pPr>
              <w:pStyle w:val="TableParagraph"/>
              <w:spacing w:line="240" w:lineRule="auto"/>
              <w:ind w:left="0"/>
              <w:rPr>
                <w:rFonts w:ascii="Times New Roman"/>
                <w:sz w:val="14"/>
              </w:rPr>
            </w:pPr>
          </w:p>
        </w:tc>
      </w:tr>
      <w:tr>
        <w:trPr>
          <w:trHeight w:val="414" w:hRule="atLeast"/>
        </w:trPr>
        <w:tc>
          <w:tcPr>
            <w:tcW w:w="2579" w:type="dxa"/>
          </w:tcPr>
          <w:p>
            <w:pPr>
              <w:pStyle w:val="TableParagraph"/>
              <w:ind w:left="170" w:right="204"/>
              <w:rPr>
                <w:sz w:val="18"/>
              </w:rPr>
            </w:pPr>
            <w:r>
              <w:rPr>
                <w:sz w:val="18"/>
              </w:rPr>
              <w:t>&gt;Sequence</w:t>
            </w:r>
            <w:r>
              <w:rPr>
                <w:spacing w:val="-15"/>
                <w:sz w:val="18"/>
              </w:rPr>
              <w:t> </w:t>
            </w:r>
            <w:r>
              <w:rPr>
                <w:sz w:val="18"/>
              </w:rPr>
              <w:t>of</w:t>
            </w:r>
            <w:r>
              <w:rPr>
                <w:spacing w:val="-12"/>
                <w:sz w:val="18"/>
              </w:rPr>
              <w:t> </w:t>
            </w:r>
            <w:r>
              <w:rPr>
                <w:sz w:val="18"/>
              </w:rPr>
              <w:t>Control Actions Outcome</w:t>
            </w:r>
          </w:p>
        </w:tc>
        <w:tc>
          <w:tcPr>
            <w:tcW w:w="1136" w:type="dxa"/>
          </w:tcPr>
          <w:p>
            <w:pPr>
              <w:pStyle w:val="TableParagraph"/>
              <w:spacing w:line="240" w:lineRule="auto"/>
              <w:ind w:left="0"/>
              <w:rPr>
                <w:rFonts w:ascii="Times New Roman"/>
                <w:sz w:val="18"/>
              </w:rPr>
            </w:pPr>
          </w:p>
        </w:tc>
        <w:tc>
          <w:tcPr>
            <w:tcW w:w="1832" w:type="dxa"/>
          </w:tcPr>
          <w:p>
            <w:pPr>
              <w:pStyle w:val="TableParagraph"/>
              <w:ind w:left="106"/>
              <w:rPr>
                <w:i/>
                <w:sz w:val="18"/>
              </w:rPr>
            </w:pPr>
            <w:r>
              <w:rPr>
                <w:i/>
                <w:spacing w:val="-2"/>
                <w:sz w:val="18"/>
              </w:rPr>
              <w:t>1..&lt;maxnoofMulCtrl</w:t>
            </w:r>
            <w:r>
              <w:rPr>
                <w:i/>
                <w:spacing w:val="-2"/>
                <w:sz w:val="18"/>
              </w:rPr>
              <w:t> Actions&gt;</w:t>
            </w:r>
          </w:p>
        </w:tc>
        <w:tc>
          <w:tcPr>
            <w:tcW w:w="2137" w:type="dxa"/>
          </w:tcPr>
          <w:p>
            <w:pPr>
              <w:pStyle w:val="TableParagraph"/>
              <w:spacing w:line="240" w:lineRule="auto"/>
              <w:ind w:left="0"/>
              <w:rPr>
                <w:rFonts w:ascii="Times New Roman"/>
                <w:sz w:val="18"/>
              </w:rPr>
            </w:pPr>
          </w:p>
        </w:tc>
        <w:tc>
          <w:tcPr>
            <w:tcW w:w="1702" w:type="dxa"/>
          </w:tcPr>
          <w:p>
            <w:pPr>
              <w:pStyle w:val="TableParagraph"/>
              <w:spacing w:line="240" w:lineRule="auto"/>
              <w:ind w:left="0"/>
              <w:rPr>
                <w:rFonts w:ascii="Times New Roman"/>
                <w:sz w:val="18"/>
              </w:rPr>
            </w:pPr>
          </w:p>
        </w:tc>
      </w:tr>
      <w:tr>
        <w:trPr>
          <w:trHeight w:val="205" w:hRule="atLeast"/>
        </w:trPr>
        <w:tc>
          <w:tcPr>
            <w:tcW w:w="2579" w:type="dxa"/>
          </w:tcPr>
          <w:p>
            <w:pPr>
              <w:pStyle w:val="TableParagraph"/>
              <w:spacing w:line="186" w:lineRule="exact"/>
              <w:ind w:left="261"/>
              <w:rPr>
                <w:sz w:val="18"/>
              </w:rPr>
            </w:pPr>
            <w:r>
              <w:rPr>
                <w:sz w:val="18"/>
              </w:rPr>
              <w:t>&gt;&gt;Control</w:t>
            </w:r>
            <w:r>
              <w:rPr>
                <w:spacing w:val="-10"/>
                <w:sz w:val="18"/>
              </w:rPr>
              <w:t> </w:t>
            </w:r>
            <w:r>
              <w:rPr>
                <w:sz w:val="18"/>
              </w:rPr>
              <w:t>Action</w:t>
            </w:r>
            <w:r>
              <w:rPr>
                <w:spacing w:val="-11"/>
                <w:sz w:val="18"/>
              </w:rPr>
              <w:t> </w:t>
            </w:r>
            <w:r>
              <w:rPr>
                <w:spacing w:val="-5"/>
                <w:sz w:val="18"/>
              </w:rPr>
              <w:t>ID</w:t>
            </w:r>
          </w:p>
        </w:tc>
        <w:tc>
          <w:tcPr>
            <w:tcW w:w="1136" w:type="dxa"/>
          </w:tcPr>
          <w:p>
            <w:pPr>
              <w:pStyle w:val="TableParagraph"/>
              <w:spacing w:line="186"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6" w:lineRule="exact"/>
              <w:ind w:left="106"/>
              <w:rPr>
                <w:sz w:val="18"/>
              </w:rPr>
            </w:pPr>
            <w:r>
              <w:rPr>
                <w:spacing w:val="-2"/>
                <w:sz w:val="18"/>
              </w:rPr>
              <w:t>9.3.6</w:t>
            </w:r>
          </w:p>
        </w:tc>
        <w:tc>
          <w:tcPr>
            <w:tcW w:w="1702" w:type="dxa"/>
          </w:tcPr>
          <w:p>
            <w:pPr>
              <w:pStyle w:val="TableParagraph"/>
              <w:spacing w:line="240" w:lineRule="auto"/>
              <w:ind w:left="0"/>
              <w:rPr>
                <w:rFonts w:ascii="Times New Roman"/>
                <w:sz w:val="14"/>
              </w:rPr>
            </w:pPr>
          </w:p>
        </w:tc>
      </w:tr>
      <w:tr>
        <w:trPr>
          <w:trHeight w:val="414" w:hRule="atLeast"/>
        </w:trPr>
        <w:tc>
          <w:tcPr>
            <w:tcW w:w="2579" w:type="dxa"/>
          </w:tcPr>
          <w:p>
            <w:pPr>
              <w:pStyle w:val="TableParagraph"/>
              <w:ind w:left="261"/>
              <w:rPr>
                <w:sz w:val="18"/>
              </w:rPr>
            </w:pPr>
            <w:r>
              <w:rPr>
                <w:sz w:val="18"/>
              </w:rPr>
              <w:t>&gt;&gt;Sequence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spacing w:line="240" w:lineRule="auto"/>
              <w:ind w:left="0"/>
              <w:rPr>
                <w:rFonts w:ascii="Times New Roman"/>
                <w:sz w:val="18"/>
              </w:rPr>
            </w:pPr>
          </w:p>
        </w:tc>
        <w:tc>
          <w:tcPr>
            <w:tcW w:w="1832" w:type="dxa"/>
          </w:tcPr>
          <w:p>
            <w:pPr>
              <w:pStyle w:val="TableParagraph"/>
              <w:ind w:left="106"/>
              <w:rPr>
                <w:i/>
                <w:sz w:val="18"/>
              </w:rPr>
            </w:pPr>
            <w:r>
              <w:rPr>
                <w:i/>
                <w:spacing w:val="-2"/>
                <w:sz w:val="18"/>
              </w:rPr>
              <w:t>1..&lt;maxnoofRANOu</w:t>
            </w:r>
            <w:r>
              <w:rPr>
                <w:i/>
                <w:spacing w:val="-2"/>
                <w:sz w:val="18"/>
              </w:rPr>
              <w:t> tcomeParameters&gt;</w:t>
            </w:r>
          </w:p>
        </w:tc>
        <w:tc>
          <w:tcPr>
            <w:tcW w:w="2137" w:type="dxa"/>
          </w:tcPr>
          <w:p>
            <w:pPr>
              <w:pStyle w:val="TableParagraph"/>
              <w:spacing w:line="240" w:lineRule="auto"/>
              <w:ind w:left="0"/>
              <w:rPr>
                <w:rFonts w:ascii="Times New Roman"/>
                <w:sz w:val="18"/>
              </w:rPr>
            </w:pPr>
          </w:p>
        </w:tc>
        <w:tc>
          <w:tcPr>
            <w:tcW w:w="1702" w:type="dxa"/>
          </w:tcPr>
          <w:p>
            <w:pPr>
              <w:pStyle w:val="TableParagraph"/>
              <w:spacing w:line="240" w:lineRule="auto"/>
              <w:ind w:left="0"/>
              <w:rPr>
                <w:rFonts w:ascii="Times New Roman"/>
                <w:sz w:val="18"/>
              </w:rPr>
            </w:pPr>
          </w:p>
        </w:tc>
      </w:tr>
      <w:tr>
        <w:trPr>
          <w:trHeight w:val="206" w:hRule="atLeast"/>
        </w:trPr>
        <w:tc>
          <w:tcPr>
            <w:tcW w:w="2579" w:type="dxa"/>
          </w:tcPr>
          <w:p>
            <w:pPr>
              <w:pStyle w:val="TableParagraph"/>
              <w:spacing w:line="187"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136" w:type="dxa"/>
          </w:tcPr>
          <w:p>
            <w:pPr>
              <w:pStyle w:val="TableParagraph"/>
              <w:spacing w:line="187"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7" w:lineRule="exact"/>
              <w:ind w:left="106"/>
              <w:rPr>
                <w:sz w:val="18"/>
              </w:rPr>
            </w:pPr>
            <w:r>
              <w:rPr>
                <w:spacing w:val="-2"/>
                <w:sz w:val="18"/>
              </w:rPr>
              <w:t>9.3.8</w:t>
            </w:r>
          </w:p>
        </w:tc>
        <w:tc>
          <w:tcPr>
            <w:tcW w:w="1702" w:type="dxa"/>
          </w:tcPr>
          <w:p>
            <w:pPr>
              <w:pStyle w:val="TableParagraph"/>
              <w:spacing w:line="240" w:lineRule="auto"/>
              <w:ind w:left="0"/>
              <w:rPr>
                <w:rFonts w:ascii="Times New Roman"/>
                <w:sz w:val="14"/>
              </w:rPr>
            </w:pPr>
          </w:p>
        </w:tc>
      </w:tr>
      <w:tr>
        <w:trPr>
          <w:trHeight w:val="208" w:hRule="atLeast"/>
        </w:trPr>
        <w:tc>
          <w:tcPr>
            <w:tcW w:w="2579" w:type="dxa"/>
          </w:tcPr>
          <w:p>
            <w:pPr>
              <w:pStyle w:val="TableParagraph"/>
              <w:spacing w:line="188" w:lineRule="exact"/>
              <w:ind w:left="350"/>
              <w:rPr>
                <w:sz w:val="18"/>
              </w:rPr>
            </w:pPr>
            <w:r>
              <w:rPr>
                <w:sz w:val="18"/>
              </w:rPr>
              <w:t>&gt;&gt;&gt;RAN</w:t>
            </w:r>
            <w:r>
              <w:rPr>
                <w:spacing w:val="-6"/>
                <w:sz w:val="18"/>
              </w:rPr>
              <w:t> </w:t>
            </w:r>
            <w:r>
              <w:rPr>
                <w:sz w:val="18"/>
              </w:rPr>
              <w:t>Parameter</w:t>
            </w:r>
            <w:r>
              <w:rPr>
                <w:spacing w:val="-4"/>
                <w:sz w:val="18"/>
              </w:rPr>
              <w:t> Value</w:t>
            </w:r>
          </w:p>
        </w:tc>
        <w:tc>
          <w:tcPr>
            <w:tcW w:w="1136" w:type="dxa"/>
          </w:tcPr>
          <w:p>
            <w:pPr>
              <w:pStyle w:val="TableParagraph"/>
              <w:spacing w:line="188"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8" w:lineRule="exact"/>
              <w:ind w:left="106"/>
              <w:rPr>
                <w:sz w:val="18"/>
              </w:rPr>
            </w:pPr>
            <w:r>
              <w:rPr>
                <w:spacing w:val="-2"/>
                <w:sz w:val="18"/>
              </w:rPr>
              <w:t>9.3.14</w:t>
            </w:r>
          </w:p>
        </w:tc>
        <w:tc>
          <w:tcPr>
            <w:tcW w:w="1702" w:type="dxa"/>
          </w:tcPr>
          <w:p>
            <w:pPr>
              <w:pStyle w:val="TableParagraph"/>
              <w:spacing w:line="240" w:lineRule="auto"/>
              <w:ind w:left="0"/>
              <w:rPr>
                <w:rFonts w:ascii="Times New Roman"/>
                <w:sz w:val="14"/>
              </w:rPr>
            </w:pPr>
          </w:p>
        </w:tc>
      </w:tr>
    </w:tbl>
    <w:p>
      <w:pPr>
        <w:spacing w:line="240" w:lineRule="auto" w:before="183"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7" w:lineRule="exact" w:before="1"/>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7" w:lineRule="exact" w:before="1"/>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maxnoofRICStyles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4"/>
                <w:sz w:val="18"/>
              </w:rPr>
              <w:t> </w:t>
            </w:r>
            <w:r>
              <w:rPr>
                <w:sz w:val="18"/>
              </w:rPr>
              <w:t>Control</w:t>
            </w:r>
            <w:r>
              <w:rPr>
                <w:spacing w:val="-3"/>
                <w:sz w:val="18"/>
              </w:rPr>
              <w:t> </w:t>
            </w:r>
            <w:r>
              <w:rPr>
                <w:sz w:val="18"/>
              </w:rPr>
              <w:t>Styles</w:t>
            </w:r>
            <w:r>
              <w:rPr>
                <w:spacing w:val="-6"/>
                <w:sz w:val="18"/>
              </w:rPr>
              <w:t> </w:t>
            </w:r>
            <w:r>
              <w:rPr>
                <w:sz w:val="18"/>
              </w:rPr>
              <w:t>supported</w:t>
            </w:r>
            <w:r>
              <w:rPr>
                <w:spacing w:val="-4"/>
                <w:sz w:val="18"/>
              </w:rPr>
              <w:t> </w:t>
            </w:r>
            <w:r>
              <w:rPr>
                <w:sz w:val="18"/>
              </w:rPr>
              <w:t>by</w:t>
            </w:r>
            <w:r>
              <w:rPr>
                <w:spacing w:val="-6"/>
                <w:sz w:val="18"/>
              </w:rPr>
              <w:t> </w:t>
            </w:r>
            <w:r>
              <w:rPr>
                <w:sz w:val="18"/>
              </w:rPr>
              <w:t>RAN</w:t>
            </w:r>
            <w:r>
              <w:rPr>
                <w:spacing w:val="-4"/>
                <w:sz w:val="18"/>
              </w:rPr>
              <w:t> </w:t>
            </w:r>
            <w:r>
              <w:rPr>
                <w:sz w:val="18"/>
              </w:rPr>
              <w:t>Function.</w:t>
            </w:r>
            <w:r>
              <w:rPr>
                <w:spacing w:val="-6"/>
                <w:sz w:val="18"/>
              </w:rPr>
              <w:t> </w:t>
            </w:r>
            <w:r>
              <w:rPr>
                <w:sz w:val="18"/>
              </w:rPr>
              <w:t>The value is &lt;63&gt;.</w:t>
            </w:r>
          </w:p>
        </w:tc>
      </w:tr>
      <w:tr>
        <w:trPr>
          <w:trHeight w:val="412" w:hRule="atLeast"/>
        </w:trPr>
        <w:tc>
          <w:tcPr>
            <w:tcW w:w="3687" w:type="dxa"/>
          </w:tcPr>
          <w:p>
            <w:pPr>
              <w:pStyle w:val="TableParagraph"/>
              <w:rPr>
                <w:sz w:val="18"/>
              </w:rPr>
            </w:pPr>
            <w:r>
              <w:rPr>
                <w:spacing w:val="-2"/>
                <w:sz w:val="18"/>
              </w:rPr>
              <w:t>maxnoofMulCtrlActions</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5"/>
                <w:sz w:val="18"/>
              </w:rPr>
              <w:t> </w:t>
            </w:r>
            <w:r>
              <w:rPr>
                <w:sz w:val="18"/>
              </w:rPr>
              <w:t>Control</w:t>
            </w:r>
            <w:r>
              <w:rPr>
                <w:spacing w:val="-4"/>
                <w:sz w:val="18"/>
              </w:rPr>
              <w:t> </w:t>
            </w:r>
            <w:r>
              <w:rPr>
                <w:sz w:val="18"/>
              </w:rPr>
              <w:t>actions</w:t>
            </w:r>
            <w:r>
              <w:rPr>
                <w:spacing w:val="-4"/>
                <w:sz w:val="18"/>
              </w:rPr>
              <w:t> </w:t>
            </w:r>
            <w:r>
              <w:rPr>
                <w:sz w:val="18"/>
              </w:rPr>
              <w:t>supported</w:t>
            </w:r>
            <w:r>
              <w:rPr>
                <w:spacing w:val="-5"/>
                <w:sz w:val="18"/>
              </w:rPr>
              <w:t> </w:t>
            </w:r>
            <w:r>
              <w:rPr>
                <w:sz w:val="18"/>
              </w:rPr>
              <w:t>by</w:t>
            </w:r>
            <w:r>
              <w:rPr>
                <w:spacing w:val="-4"/>
                <w:sz w:val="18"/>
              </w:rPr>
              <w:t> </w:t>
            </w:r>
            <w:r>
              <w:rPr>
                <w:sz w:val="18"/>
              </w:rPr>
              <w:t>RAN</w:t>
            </w:r>
            <w:r>
              <w:rPr>
                <w:spacing w:val="-5"/>
                <w:sz w:val="18"/>
              </w:rPr>
              <w:t> </w:t>
            </w:r>
            <w:r>
              <w:rPr>
                <w:sz w:val="18"/>
              </w:rPr>
              <w:t>Function.</w:t>
            </w:r>
            <w:r>
              <w:rPr>
                <w:spacing w:val="-8"/>
                <w:sz w:val="18"/>
              </w:rPr>
              <w:t> </w:t>
            </w:r>
            <w:r>
              <w:rPr>
                <w:sz w:val="18"/>
              </w:rPr>
              <w:t>The value is &lt;</w:t>
            </w:r>
            <w:r>
              <w:rPr>
                <w:i/>
                <w:sz w:val="18"/>
              </w:rPr>
              <w:t>63</w:t>
            </w:r>
            <w:r>
              <w:rPr>
                <w:sz w:val="18"/>
              </w:rPr>
              <w:t>&gt;.</w:t>
            </w:r>
          </w:p>
        </w:tc>
      </w:tr>
      <w:tr>
        <w:trPr>
          <w:trHeight w:val="208" w:hRule="atLeast"/>
        </w:trPr>
        <w:tc>
          <w:tcPr>
            <w:tcW w:w="3687" w:type="dxa"/>
          </w:tcPr>
          <w:p>
            <w:pPr>
              <w:pStyle w:val="TableParagraph"/>
              <w:spacing w:line="188" w:lineRule="exact"/>
              <w:rPr>
                <w:sz w:val="18"/>
              </w:rPr>
            </w:pPr>
            <w:r>
              <w:rPr>
                <w:spacing w:val="-2"/>
                <w:sz w:val="18"/>
              </w:rPr>
              <w:t>maxnoofRANOutcomeParameters</w:t>
            </w:r>
          </w:p>
        </w:tc>
        <w:tc>
          <w:tcPr>
            <w:tcW w:w="5670" w:type="dxa"/>
          </w:tcPr>
          <w:p>
            <w:pPr>
              <w:pStyle w:val="TableParagraph"/>
              <w:spacing w:line="188" w:lineRule="exact"/>
              <w:rPr>
                <w:sz w:val="18"/>
              </w:rPr>
            </w:pPr>
            <w:r>
              <w:rPr>
                <w:sz w:val="18"/>
              </w:rPr>
              <w:t>Maximum</w:t>
            </w:r>
            <w:r>
              <w:rPr>
                <w:spacing w:val="-4"/>
                <w:sz w:val="18"/>
              </w:rPr>
              <w:t> </w:t>
            </w:r>
            <w:r>
              <w:rPr>
                <w:sz w:val="18"/>
              </w:rPr>
              <w:t>no.</w:t>
            </w:r>
            <w:r>
              <w:rPr>
                <w:spacing w:val="-3"/>
                <w:sz w:val="18"/>
              </w:rPr>
              <w:t> </w:t>
            </w:r>
            <w:r>
              <w:rPr>
                <w:sz w:val="18"/>
              </w:rPr>
              <w:t>of</w:t>
            </w:r>
            <w:r>
              <w:rPr>
                <w:spacing w:val="-6"/>
                <w:sz w:val="18"/>
              </w:rPr>
              <w:t> </w:t>
            </w:r>
            <w:r>
              <w:rPr>
                <w:sz w:val="18"/>
              </w:rPr>
              <w:t>RAN</w:t>
            </w:r>
            <w:r>
              <w:rPr>
                <w:spacing w:val="-2"/>
                <w:sz w:val="18"/>
              </w:rPr>
              <w:t> </w:t>
            </w:r>
            <w:r>
              <w:rPr>
                <w:sz w:val="18"/>
              </w:rPr>
              <w:t>Parameters.</w:t>
            </w:r>
            <w:r>
              <w:rPr>
                <w:spacing w:val="-4"/>
                <w:sz w:val="18"/>
              </w:rPr>
              <w:t> </w:t>
            </w:r>
            <w:r>
              <w:rPr>
                <w:sz w:val="18"/>
              </w:rPr>
              <w:t>Value</w:t>
            </w:r>
            <w:r>
              <w:rPr>
                <w:spacing w:val="-5"/>
                <w:sz w:val="18"/>
              </w:rPr>
              <w:t> </w:t>
            </w:r>
            <w:r>
              <w:rPr>
                <w:sz w:val="18"/>
              </w:rPr>
              <w:t>is</w:t>
            </w:r>
            <w:r>
              <w:rPr>
                <w:spacing w:val="-5"/>
                <w:sz w:val="18"/>
              </w:rPr>
              <w:t> </w:t>
            </w:r>
            <w:r>
              <w:rPr>
                <w:spacing w:val="-4"/>
                <w:sz w:val="18"/>
              </w:rPr>
              <w:t>&lt;</w:t>
            </w:r>
            <w:r>
              <w:rPr>
                <w:i/>
                <w:spacing w:val="-4"/>
                <w:sz w:val="18"/>
              </w:rPr>
              <w:t>255</w:t>
            </w:r>
            <w:r>
              <w:rPr>
                <w:spacing w:val="-4"/>
                <w:sz w:val="18"/>
              </w:rPr>
              <w:t>&gt;</w:t>
            </w:r>
          </w:p>
        </w:tc>
      </w:tr>
    </w:tbl>
    <w:p>
      <w:pPr>
        <w:spacing w:line="240" w:lineRule="auto" w:before="0"/>
        <w:rPr>
          <w:sz w:val="22"/>
        </w:rPr>
      </w:pPr>
    </w:p>
    <w:p>
      <w:pPr>
        <w:spacing w:line="240" w:lineRule="auto" w:before="26"/>
        <w:rPr>
          <w:sz w:val="22"/>
        </w:rPr>
      </w:pPr>
    </w:p>
    <w:p>
      <w:pPr>
        <w:pStyle w:val="Heading6"/>
        <w:numPr>
          <w:ilvl w:val="4"/>
          <w:numId w:val="37"/>
        </w:numPr>
        <w:tabs>
          <w:tab w:pos="1505" w:val="left" w:leader="none"/>
        </w:tabs>
        <w:spacing w:line="240" w:lineRule="auto" w:before="0" w:after="0"/>
        <w:ind w:left="1505" w:right="0" w:hanging="1132"/>
        <w:jc w:val="left"/>
      </w:pPr>
      <w:r>
        <w:rPr/>
        <w:t>E2SM-RC</w:t>
      </w:r>
      <w:r>
        <w:rPr>
          <w:spacing w:val="-9"/>
        </w:rPr>
        <w:t> </w:t>
      </w:r>
      <w:r>
        <w:rPr/>
        <w:t>Control</w:t>
      </w:r>
      <w:r>
        <w:rPr>
          <w:spacing w:val="-9"/>
        </w:rPr>
        <w:t> </w:t>
      </w:r>
      <w:r>
        <w:rPr/>
        <w:t>Outcome</w:t>
      </w:r>
      <w:r>
        <w:rPr>
          <w:spacing w:val="-6"/>
        </w:rPr>
        <w:t> </w:t>
      </w:r>
      <w:r>
        <w:rPr/>
        <w:t>Format</w:t>
      </w:r>
      <w:r>
        <w:rPr>
          <w:spacing w:val="-2"/>
        </w:rPr>
        <w:t> </w:t>
      </w:r>
      <w:r>
        <w:rPr>
          <w:spacing w:val="-10"/>
        </w:rPr>
        <w:t>3</w:t>
      </w:r>
    </w:p>
    <w:p>
      <w:pPr>
        <w:spacing w:before="179"/>
        <w:ind w:left="373" w:right="761" w:firstLine="0"/>
        <w:jc w:val="left"/>
        <w:rPr>
          <w:rFonts w:ascii="Times New Roman"/>
          <w:sz w:val="20"/>
        </w:rPr>
      </w:pPr>
      <w:r>
        <w:rPr>
          <w:rFonts w:ascii="Times New Roman"/>
          <w:sz w:val="20"/>
        </w:rPr>
        <w:t>The</w:t>
      </w:r>
      <w:r>
        <w:rPr>
          <w:rFonts w:ascii="Times New Roman"/>
          <w:spacing w:val="-2"/>
          <w:sz w:val="20"/>
        </w:rPr>
        <w:t> </w:t>
      </w:r>
      <w:r>
        <w:rPr>
          <w:rFonts w:ascii="Times New Roman"/>
          <w:i/>
          <w:sz w:val="20"/>
        </w:rPr>
        <w:t>E2SM-RC</w:t>
      </w:r>
      <w:r>
        <w:rPr>
          <w:rFonts w:ascii="Times New Roman"/>
          <w:i/>
          <w:spacing w:val="-3"/>
          <w:sz w:val="20"/>
        </w:rPr>
        <w:t> </w:t>
      </w:r>
      <w:r>
        <w:rPr>
          <w:rFonts w:ascii="Times New Roman"/>
          <w:i/>
          <w:sz w:val="20"/>
        </w:rPr>
        <w:t>Control</w:t>
      </w:r>
      <w:r>
        <w:rPr>
          <w:rFonts w:ascii="Times New Roman"/>
          <w:i/>
          <w:spacing w:val="-4"/>
          <w:sz w:val="20"/>
        </w:rPr>
        <w:t> </w:t>
      </w:r>
      <w:r>
        <w:rPr>
          <w:rFonts w:ascii="Times New Roman"/>
          <w:i/>
          <w:sz w:val="20"/>
        </w:rPr>
        <w:t>Outcome</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Format</w:t>
      </w:r>
      <w:r>
        <w:rPr>
          <w:rFonts w:ascii="Times New Roman"/>
          <w:spacing w:val="-1"/>
          <w:sz w:val="20"/>
        </w:rPr>
        <w:t> </w:t>
      </w:r>
      <w:r>
        <w:rPr>
          <w:rFonts w:ascii="Times New Roman"/>
          <w:sz w:val="20"/>
        </w:rPr>
        <w:t>3</w:t>
      </w:r>
      <w:r>
        <w:rPr>
          <w:rFonts w:ascii="Times New Roman"/>
          <w:spacing w:val="-2"/>
          <w:sz w:val="20"/>
        </w:rPr>
        <w:t> </w:t>
      </w:r>
      <w:r>
        <w:rPr>
          <w:rFonts w:ascii="Times New Roman"/>
          <w:sz w:val="20"/>
        </w:rPr>
        <w:t>supports</w:t>
      </w:r>
      <w:r>
        <w:rPr>
          <w:rFonts w:ascii="Times New Roman"/>
          <w:spacing w:val="-3"/>
          <w:sz w:val="20"/>
        </w:rPr>
        <w:t> </w:t>
      </w:r>
      <w:r>
        <w:rPr>
          <w:rFonts w:ascii="Times New Roman"/>
          <w:sz w:val="20"/>
        </w:rPr>
        <w:t>a</w:t>
      </w:r>
      <w:r>
        <w:rPr>
          <w:rFonts w:ascii="Times New Roman"/>
          <w:spacing w:val="-3"/>
          <w:sz w:val="20"/>
        </w:rPr>
        <w:t> </w:t>
      </w:r>
      <w:r>
        <w:rPr>
          <w:rFonts w:ascii="Times New Roman"/>
          <w:sz w:val="20"/>
        </w:rPr>
        <w:t>sequence</w:t>
      </w:r>
      <w:r>
        <w:rPr>
          <w:rFonts w:ascii="Times New Roman"/>
          <w:spacing w:val="-3"/>
          <w:sz w:val="20"/>
        </w:rPr>
        <w:t> </w:t>
      </w:r>
      <w:r>
        <w:rPr>
          <w:rFonts w:ascii="Times New Roman"/>
          <w:sz w:val="20"/>
        </w:rPr>
        <w:t>of</w:t>
      </w:r>
      <w:r>
        <w:rPr>
          <w:rFonts w:ascii="Times New Roman"/>
          <w:spacing w:val="-4"/>
          <w:sz w:val="20"/>
        </w:rPr>
        <w:t> </w:t>
      </w:r>
      <w:r>
        <w:rPr>
          <w:rFonts w:ascii="Times New Roman"/>
          <w:sz w:val="20"/>
        </w:rPr>
        <w:t>RAN</w:t>
      </w:r>
      <w:r>
        <w:rPr>
          <w:rFonts w:ascii="Times New Roman"/>
          <w:spacing w:val="-3"/>
          <w:sz w:val="20"/>
        </w:rPr>
        <w:t> </w:t>
      </w:r>
      <w:r>
        <w:rPr>
          <w:rFonts w:ascii="Times New Roman"/>
          <w:sz w:val="20"/>
        </w:rPr>
        <w:t>Parameters</w:t>
      </w:r>
      <w:r>
        <w:rPr>
          <w:rFonts w:ascii="Times New Roman"/>
          <w:spacing w:val="-3"/>
          <w:sz w:val="20"/>
        </w:rPr>
        <w:t> </w:t>
      </w:r>
      <w:r>
        <w:rPr>
          <w:rFonts w:ascii="Times New Roman"/>
          <w:sz w:val="20"/>
        </w:rPr>
        <w:t>sent</w:t>
      </w:r>
      <w:r>
        <w:rPr>
          <w:rFonts w:ascii="Times New Roman"/>
          <w:spacing w:val="-4"/>
          <w:sz w:val="20"/>
        </w:rPr>
        <w:t> </w:t>
      </w:r>
      <w:r>
        <w:rPr>
          <w:rFonts w:ascii="Times New Roman"/>
          <w:sz w:val="20"/>
        </w:rPr>
        <w:t>as</w:t>
      </w:r>
      <w:r>
        <w:rPr>
          <w:rFonts w:ascii="Times New Roman"/>
          <w:spacing w:val="-3"/>
          <w:sz w:val="20"/>
        </w:rPr>
        <w:t> </w:t>
      </w:r>
      <w:r>
        <w:rPr>
          <w:rFonts w:ascii="Times New Roman"/>
          <w:sz w:val="20"/>
        </w:rPr>
        <w:t>ID and</w:t>
      </w:r>
      <w:r>
        <w:rPr>
          <w:rFonts w:ascii="Times New Roman"/>
          <w:spacing w:val="-2"/>
          <w:sz w:val="20"/>
        </w:rPr>
        <w:t> </w:t>
      </w:r>
      <w:r>
        <w:rPr>
          <w:rFonts w:ascii="Times New Roman"/>
          <w:sz w:val="20"/>
        </w:rPr>
        <w:t>RAN</w:t>
      </w:r>
      <w:r>
        <w:rPr>
          <w:rFonts w:ascii="Times New Roman"/>
          <w:spacing w:val="-3"/>
          <w:sz w:val="20"/>
        </w:rPr>
        <w:t> </w:t>
      </w:r>
      <w:r>
        <w:rPr>
          <w:rFonts w:ascii="Times New Roman"/>
          <w:sz w:val="20"/>
        </w:rPr>
        <w:t>parameter value types, where each RAN parameter value type is based on the categorization of the parameters into </w:t>
      </w:r>
      <w:r>
        <w:rPr>
          <w:rFonts w:ascii="Times New Roman"/>
          <w:i/>
          <w:sz w:val="20"/>
        </w:rPr>
        <w:t>ELEMENT</w:t>
      </w:r>
      <w:r>
        <w:rPr>
          <w:rFonts w:ascii="Times New Roman"/>
          <w:i/>
          <w:sz w:val="20"/>
        </w:rPr>
        <w:t> with Key Value TRUE</w:t>
      </w:r>
      <w:r>
        <w:rPr>
          <w:rFonts w:ascii="Times New Roman"/>
          <w:sz w:val="20"/>
        </w:rPr>
        <w:t>, </w:t>
      </w:r>
      <w:r>
        <w:rPr>
          <w:rFonts w:ascii="Times New Roman"/>
          <w:i/>
          <w:sz w:val="20"/>
        </w:rPr>
        <w:t>ELEMENT with Key Value FALSE</w:t>
      </w:r>
      <w:r>
        <w:rPr>
          <w:rFonts w:ascii="Times New Roman"/>
          <w:sz w:val="20"/>
        </w:rPr>
        <w:t>, </w:t>
      </w:r>
      <w:r>
        <w:rPr>
          <w:rFonts w:ascii="Times New Roman"/>
          <w:i/>
          <w:sz w:val="20"/>
        </w:rPr>
        <w:t>STRUCTURE </w:t>
      </w:r>
      <w:r>
        <w:rPr>
          <w:rFonts w:ascii="Times New Roman"/>
          <w:sz w:val="20"/>
        </w:rPr>
        <w:t>and </w:t>
      </w:r>
      <w:r>
        <w:rPr>
          <w:rFonts w:ascii="Times New Roman"/>
          <w:i/>
          <w:sz w:val="20"/>
        </w:rPr>
        <w:t>LIST</w:t>
      </w:r>
      <w:r>
        <w:rPr>
          <w:rFonts w:ascii="Times New Roman"/>
          <w:sz w:val="20"/>
        </w:rPr>
        <w:t>.</w:t>
      </w:r>
    </w:p>
    <w:p>
      <w:pPr>
        <w:pStyle w:val="BodyText"/>
        <w:spacing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9"/>
        <w:gridCol w:w="1136"/>
        <w:gridCol w:w="1832"/>
        <w:gridCol w:w="2137"/>
        <w:gridCol w:w="1702"/>
      </w:tblGrid>
      <w:tr>
        <w:trPr>
          <w:trHeight w:val="414" w:hRule="atLeast"/>
        </w:trPr>
        <w:tc>
          <w:tcPr>
            <w:tcW w:w="2579" w:type="dxa"/>
          </w:tcPr>
          <w:p>
            <w:pPr>
              <w:pStyle w:val="TableParagraph"/>
              <w:spacing w:line="240" w:lineRule="auto" w:before="1"/>
              <w:ind w:left="638"/>
              <w:rPr>
                <w:b/>
                <w:sz w:val="18"/>
              </w:rPr>
            </w:pPr>
            <w:r>
              <w:rPr>
                <w:b/>
                <w:sz w:val="18"/>
              </w:rPr>
              <w:t>IE/Group</w:t>
            </w:r>
            <w:r>
              <w:rPr>
                <w:b/>
                <w:spacing w:val="-1"/>
                <w:sz w:val="18"/>
              </w:rPr>
              <w:t> </w:t>
            </w:r>
            <w:r>
              <w:rPr>
                <w:b/>
                <w:spacing w:val="-4"/>
                <w:sz w:val="18"/>
              </w:rPr>
              <w:t>Name</w:t>
            </w:r>
          </w:p>
        </w:tc>
        <w:tc>
          <w:tcPr>
            <w:tcW w:w="1136" w:type="dxa"/>
          </w:tcPr>
          <w:p>
            <w:pPr>
              <w:pStyle w:val="TableParagraph"/>
              <w:spacing w:line="240" w:lineRule="auto" w:before="1"/>
              <w:ind w:left="165"/>
              <w:rPr>
                <w:b/>
                <w:sz w:val="18"/>
              </w:rPr>
            </w:pPr>
            <w:r>
              <w:rPr>
                <w:b/>
                <w:spacing w:val="-2"/>
                <w:sz w:val="18"/>
              </w:rPr>
              <w:t>Presence</w:t>
            </w:r>
          </w:p>
        </w:tc>
        <w:tc>
          <w:tcPr>
            <w:tcW w:w="1832" w:type="dxa"/>
          </w:tcPr>
          <w:p>
            <w:pPr>
              <w:pStyle w:val="TableParagraph"/>
              <w:spacing w:line="240" w:lineRule="auto" w:before="1"/>
              <w:ind w:left="7"/>
              <w:jc w:val="center"/>
              <w:rPr>
                <w:b/>
                <w:sz w:val="18"/>
              </w:rPr>
            </w:pPr>
            <w:r>
              <w:rPr>
                <w:b/>
                <w:spacing w:val="-4"/>
                <w:sz w:val="18"/>
              </w:rPr>
              <w:t>Range</w:t>
            </w:r>
          </w:p>
        </w:tc>
        <w:tc>
          <w:tcPr>
            <w:tcW w:w="2137" w:type="dxa"/>
          </w:tcPr>
          <w:p>
            <w:pPr>
              <w:pStyle w:val="TableParagraph"/>
              <w:spacing w:line="240" w:lineRule="auto" w:before="1"/>
              <w:ind w:left="154"/>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1702" w:type="dxa"/>
          </w:tcPr>
          <w:p>
            <w:pPr>
              <w:pStyle w:val="TableParagraph"/>
              <w:ind w:left="362" w:firstLine="33"/>
              <w:rPr>
                <w:b/>
                <w:sz w:val="18"/>
              </w:rPr>
            </w:pPr>
            <w:r>
              <w:rPr>
                <w:b/>
                <w:spacing w:val="-2"/>
                <w:sz w:val="18"/>
              </w:rPr>
              <w:t>Semantics description</w:t>
            </w:r>
          </w:p>
        </w:tc>
      </w:tr>
      <w:tr>
        <w:trPr>
          <w:trHeight w:val="414" w:hRule="atLeast"/>
        </w:trPr>
        <w:tc>
          <w:tcPr>
            <w:tcW w:w="2579" w:type="dxa"/>
          </w:tcPr>
          <w:p>
            <w:pPr>
              <w:pStyle w:val="TableParagraph"/>
              <w:spacing w:line="208" w:lineRule="exact"/>
              <w:ind w:right="204"/>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6" w:type="dxa"/>
          </w:tcPr>
          <w:p>
            <w:pPr>
              <w:pStyle w:val="TableParagraph"/>
              <w:spacing w:line="240" w:lineRule="auto"/>
              <w:ind w:left="0"/>
              <w:rPr>
                <w:rFonts w:ascii="Times New Roman"/>
                <w:sz w:val="18"/>
              </w:rPr>
            </w:pPr>
          </w:p>
        </w:tc>
        <w:tc>
          <w:tcPr>
            <w:tcW w:w="1832" w:type="dxa"/>
          </w:tcPr>
          <w:p>
            <w:pPr>
              <w:pStyle w:val="TableParagraph"/>
              <w:spacing w:line="208" w:lineRule="exact"/>
              <w:ind w:left="106"/>
              <w:rPr>
                <w:i/>
                <w:sz w:val="18"/>
              </w:rPr>
            </w:pPr>
            <w:r>
              <w:rPr>
                <w:i/>
                <w:spacing w:val="-2"/>
                <w:sz w:val="18"/>
              </w:rPr>
              <w:t>0..&lt;maxnoofRANOu</w:t>
            </w:r>
            <w:r>
              <w:rPr>
                <w:i/>
                <w:spacing w:val="-2"/>
                <w:sz w:val="18"/>
              </w:rPr>
              <w:t> tcomeParameters&gt;</w:t>
            </w:r>
          </w:p>
        </w:tc>
        <w:tc>
          <w:tcPr>
            <w:tcW w:w="2137" w:type="dxa"/>
          </w:tcPr>
          <w:p>
            <w:pPr>
              <w:pStyle w:val="TableParagraph"/>
              <w:spacing w:line="240" w:lineRule="auto"/>
              <w:ind w:left="0"/>
              <w:rPr>
                <w:rFonts w:ascii="Times New Roman"/>
                <w:sz w:val="18"/>
              </w:rPr>
            </w:pPr>
          </w:p>
        </w:tc>
        <w:tc>
          <w:tcPr>
            <w:tcW w:w="1702" w:type="dxa"/>
          </w:tcPr>
          <w:p>
            <w:pPr>
              <w:pStyle w:val="TableParagraph"/>
              <w:spacing w:line="240" w:lineRule="auto"/>
              <w:ind w:left="0"/>
              <w:rPr>
                <w:rFonts w:ascii="Times New Roman"/>
                <w:sz w:val="18"/>
              </w:rPr>
            </w:pPr>
          </w:p>
        </w:tc>
      </w:tr>
      <w:tr>
        <w:trPr>
          <w:trHeight w:val="204" w:hRule="atLeast"/>
        </w:trPr>
        <w:tc>
          <w:tcPr>
            <w:tcW w:w="2579" w:type="dxa"/>
          </w:tcPr>
          <w:p>
            <w:pPr>
              <w:pStyle w:val="TableParagraph"/>
              <w:spacing w:line="185" w:lineRule="exact"/>
              <w:ind w:left="141"/>
              <w:rPr>
                <w:sz w:val="18"/>
              </w:rPr>
            </w:pPr>
            <w:r>
              <w:rPr>
                <w:sz w:val="18"/>
              </w:rPr>
              <w:t>&gt;RAN</w:t>
            </w:r>
            <w:r>
              <w:rPr>
                <w:spacing w:val="-5"/>
                <w:sz w:val="18"/>
              </w:rPr>
              <w:t> </w:t>
            </w:r>
            <w:r>
              <w:rPr>
                <w:sz w:val="18"/>
              </w:rPr>
              <w:t>Parameter</w:t>
            </w:r>
            <w:r>
              <w:rPr>
                <w:spacing w:val="-4"/>
                <w:sz w:val="18"/>
              </w:rPr>
              <w:t> </w:t>
            </w:r>
            <w:r>
              <w:rPr>
                <w:spacing w:val="-5"/>
                <w:sz w:val="18"/>
              </w:rPr>
              <w:t>ID</w:t>
            </w:r>
          </w:p>
        </w:tc>
        <w:tc>
          <w:tcPr>
            <w:tcW w:w="1136" w:type="dxa"/>
          </w:tcPr>
          <w:p>
            <w:pPr>
              <w:pStyle w:val="TableParagraph"/>
              <w:spacing w:line="185" w:lineRule="exact"/>
              <w:ind w:left="107"/>
              <w:rPr>
                <w:sz w:val="18"/>
              </w:rPr>
            </w:pPr>
            <w:r>
              <w:rPr>
                <w:spacing w:val="-10"/>
                <w:sz w:val="18"/>
              </w:rPr>
              <w:t>M</w:t>
            </w:r>
          </w:p>
        </w:tc>
        <w:tc>
          <w:tcPr>
            <w:tcW w:w="1832" w:type="dxa"/>
          </w:tcPr>
          <w:p>
            <w:pPr>
              <w:pStyle w:val="TableParagraph"/>
              <w:spacing w:line="240" w:lineRule="auto"/>
              <w:ind w:left="0"/>
              <w:rPr>
                <w:rFonts w:ascii="Times New Roman"/>
                <w:sz w:val="14"/>
              </w:rPr>
            </w:pPr>
          </w:p>
        </w:tc>
        <w:tc>
          <w:tcPr>
            <w:tcW w:w="2137" w:type="dxa"/>
          </w:tcPr>
          <w:p>
            <w:pPr>
              <w:pStyle w:val="TableParagraph"/>
              <w:spacing w:line="185" w:lineRule="exact"/>
              <w:ind w:left="106"/>
              <w:rPr>
                <w:sz w:val="18"/>
              </w:rPr>
            </w:pPr>
            <w:r>
              <w:rPr>
                <w:spacing w:val="-2"/>
                <w:sz w:val="18"/>
              </w:rPr>
              <w:t>9.3.8</w:t>
            </w:r>
          </w:p>
        </w:tc>
        <w:tc>
          <w:tcPr>
            <w:tcW w:w="1702" w:type="dxa"/>
          </w:tcPr>
          <w:p>
            <w:pPr>
              <w:pStyle w:val="TableParagraph"/>
              <w:spacing w:line="240" w:lineRule="auto"/>
              <w:ind w:left="0"/>
              <w:rPr>
                <w:rFonts w:ascii="Times New Roman"/>
                <w:sz w:val="14"/>
              </w:rPr>
            </w:pPr>
          </w:p>
        </w:tc>
      </w:tr>
      <w:tr>
        <w:trPr>
          <w:trHeight w:val="414" w:hRule="atLeast"/>
        </w:trPr>
        <w:tc>
          <w:tcPr>
            <w:tcW w:w="2579" w:type="dxa"/>
          </w:tcPr>
          <w:p>
            <w:pPr>
              <w:pStyle w:val="TableParagraph"/>
              <w:spacing w:line="208" w:lineRule="exact"/>
              <w:ind w:left="141" w:right="204"/>
              <w:rPr>
                <w:sz w:val="18"/>
              </w:rPr>
            </w:pPr>
            <w:r>
              <w:rPr>
                <w:sz w:val="18"/>
              </w:rPr>
              <w:t>&gt;RAN</w:t>
            </w:r>
            <w:r>
              <w:rPr>
                <w:spacing w:val="-15"/>
                <w:sz w:val="18"/>
              </w:rPr>
              <w:t> </w:t>
            </w:r>
            <w:r>
              <w:rPr>
                <w:sz w:val="18"/>
              </w:rPr>
              <w:t>Parameter</w:t>
            </w:r>
            <w:r>
              <w:rPr>
                <w:spacing w:val="-12"/>
                <w:sz w:val="18"/>
              </w:rPr>
              <w:t> </w:t>
            </w:r>
            <w:r>
              <w:rPr>
                <w:sz w:val="18"/>
              </w:rPr>
              <w:t>Value </w:t>
            </w:r>
            <w:r>
              <w:rPr>
                <w:spacing w:val="-4"/>
                <w:sz w:val="18"/>
              </w:rPr>
              <w:t>Type</w:t>
            </w:r>
          </w:p>
        </w:tc>
        <w:tc>
          <w:tcPr>
            <w:tcW w:w="1136" w:type="dxa"/>
          </w:tcPr>
          <w:p>
            <w:pPr>
              <w:pStyle w:val="TableParagraph"/>
              <w:ind w:left="107"/>
              <w:rPr>
                <w:sz w:val="18"/>
              </w:rPr>
            </w:pPr>
            <w:r>
              <w:rPr>
                <w:spacing w:val="-10"/>
                <w:sz w:val="18"/>
              </w:rPr>
              <w:t>M</w:t>
            </w:r>
          </w:p>
        </w:tc>
        <w:tc>
          <w:tcPr>
            <w:tcW w:w="1832" w:type="dxa"/>
          </w:tcPr>
          <w:p>
            <w:pPr>
              <w:pStyle w:val="TableParagraph"/>
              <w:spacing w:line="240" w:lineRule="auto"/>
              <w:ind w:left="0"/>
              <w:rPr>
                <w:rFonts w:ascii="Times New Roman"/>
                <w:sz w:val="18"/>
              </w:rPr>
            </w:pPr>
          </w:p>
        </w:tc>
        <w:tc>
          <w:tcPr>
            <w:tcW w:w="2137" w:type="dxa"/>
          </w:tcPr>
          <w:p>
            <w:pPr>
              <w:pStyle w:val="TableParagraph"/>
              <w:ind w:left="106"/>
              <w:rPr>
                <w:sz w:val="18"/>
              </w:rPr>
            </w:pPr>
            <w:r>
              <w:rPr>
                <w:spacing w:val="-2"/>
                <w:sz w:val="18"/>
              </w:rPr>
              <w:t>9.3.11</w:t>
            </w:r>
          </w:p>
        </w:tc>
        <w:tc>
          <w:tcPr>
            <w:tcW w:w="1702" w:type="dxa"/>
          </w:tcPr>
          <w:p>
            <w:pPr>
              <w:pStyle w:val="TableParagraph"/>
              <w:spacing w:line="240" w:lineRule="auto"/>
              <w:ind w:left="0"/>
              <w:rPr>
                <w:rFonts w:ascii="Times New Roman"/>
                <w:sz w:val="18"/>
              </w:rPr>
            </w:pPr>
          </w:p>
        </w:tc>
      </w:tr>
    </w:tbl>
    <w:p>
      <w:pPr>
        <w:pStyle w:val="BodyText"/>
        <w:spacing w:before="18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208" w:hRule="atLeast"/>
        </w:trPr>
        <w:tc>
          <w:tcPr>
            <w:tcW w:w="3687" w:type="dxa"/>
          </w:tcPr>
          <w:p>
            <w:pPr>
              <w:pStyle w:val="TableParagraph"/>
              <w:spacing w:line="188" w:lineRule="exact"/>
              <w:rPr>
                <w:sz w:val="18"/>
              </w:rPr>
            </w:pPr>
            <w:r>
              <w:rPr>
                <w:spacing w:val="-2"/>
                <w:sz w:val="18"/>
              </w:rPr>
              <w:t>maxnoofRANOutcomeParameters</w:t>
            </w:r>
          </w:p>
        </w:tc>
        <w:tc>
          <w:tcPr>
            <w:tcW w:w="5670" w:type="dxa"/>
          </w:tcPr>
          <w:p>
            <w:pPr>
              <w:pStyle w:val="TableParagraph"/>
              <w:spacing w:line="188" w:lineRule="exact"/>
              <w:rPr>
                <w:sz w:val="18"/>
              </w:rPr>
            </w:pPr>
            <w:r>
              <w:rPr>
                <w:sz w:val="18"/>
              </w:rPr>
              <w:t>Maximum</w:t>
            </w:r>
            <w:r>
              <w:rPr>
                <w:spacing w:val="-4"/>
                <w:sz w:val="18"/>
              </w:rPr>
              <w:t> </w:t>
            </w:r>
            <w:r>
              <w:rPr>
                <w:sz w:val="18"/>
              </w:rPr>
              <w:t>no.</w:t>
            </w:r>
            <w:r>
              <w:rPr>
                <w:spacing w:val="-3"/>
                <w:sz w:val="18"/>
              </w:rPr>
              <w:t> </w:t>
            </w:r>
            <w:r>
              <w:rPr>
                <w:sz w:val="18"/>
              </w:rPr>
              <w:t>of</w:t>
            </w:r>
            <w:r>
              <w:rPr>
                <w:spacing w:val="-6"/>
                <w:sz w:val="18"/>
              </w:rPr>
              <w:t> </w:t>
            </w:r>
            <w:r>
              <w:rPr>
                <w:sz w:val="18"/>
              </w:rPr>
              <w:t>RAN</w:t>
            </w:r>
            <w:r>
              <w:rPr>
                <w:spacing w:val="-2"/>
                <w:sz w:val="18"/>
              </w:rPr>
              <w:t> </w:t>
            </w:r>
            <w:r>
              <w:rPr>
                <w:sz w:val="18"/>
              </w:rPr>
              <w:t>Parameters.</w:t>
            </w:r>
            <w:r>
              <w:rPr>
                <w:spacing w:val="-4"/>
                <w:sz w:val="18"/>
              </w:rPr>
              <w:t> </w:t>
            </w:r>
            <w:r>
              <w:rPr>
                <w:sz w:val="18"/>
              </w:rPr>
              <w:t>Value</w:t>
            </w:r>
            <w:r>
              <w:rPr>
                <w:spacing w:val="-5"/>
                <w:sz w:val="18"/>
              </w:rPr>
              <w:t> </w:t>
            </w:r>
            <w:r>
              <w:rPr>
                <w:sz w:val="18"/>
              </w:rPr>
              <w:t>is</w:t>
            </w:r>
            <w:r>
              <w:rPr>
                <w:spacing w:val="-5"/>
                <w:sz w:val="18"/>
              </w:rPr>
              <w:t> </w:t>
            </w:r>
            <w:r>
              <w:rPr>
                <w:spacing w:val="-4"/>
                <w:sz w:val="18"/>
              </w:rPr>
              <w:t>&lt;</w:t>
            </w:r>
            <w:r>
              <w:rPr>
                <w:i/>
                <w:spacing w:val="-4"/>
                <w:sz w:val="18"/>
              </w:rPr>
              <w:t>255</w:t>
            </w:r>
            <w:r>
              <w:rPr>
                <w:spacing w:val="-4"/>
                <w:sz w:val="18"/>
              </w:rPr>
              <w:t>&gt;</w:t>
            </w:r>
          </w:p>
        </w:tc>
      </w:tr>
    </w:tbl>
    <w:p>
      <w:pPr>
        <w:pStyle w:val="BodyText"/>
      </w:pPr>
    </w:p>
    <w:p>
      <w:pPr>
        <w:pStyle w:val="BodyText"/>
        <w:spacing w:before="72"/>
      </w:pPr>
    </w:p>
    <w:p>
      <w:pPr>
        <w:pStyle w:val="Heading4"/>
        <w:numPr>
          <w:ilvl w:val="3"/>
          <w:numId w:val="37"/>
        </w:numPr>
        <w:tabs>
          <w:tab w:pos="1505" w:val="left" w:leader="none"/>
        </w:tabs>
        <w:spacing w:line="240" w:lineRule="auto" w:before="0" w:after="0"/>
        <w:ind w:left="1505" w:right="0" w:hanging="1132"/>
        <w:jc w:val="left"/>
      </w:pPr>
      <w:r>
        <w:rPr/>
        <w:t>RIC</w:t>
      </w:r>
      <w:r>
        <w:rPr>
          <w:spacing w:val="-3"/>
        </w:rPr>
        <w:t> </w:t>
      </w:r>
      <w:r>
        <w:rPr/>
        <w:t>QUERY</w:t>
      </w:r>
      <w:r>
        <w:rPr>
          <w:spacing w:val="-2"/>
        </w:rPr>
        <w:t> </w:t>
      </w:r>
      <w:r>
        <w:rPr/>
        <w:t>HEADER</w:t>
      </w:r>
      <w:r>
        <w:rPr>
          <w:spacing w:val="-6"/>
        </w:rPr>
        <w:t> </w:t>
      </w:r>
      <w:r>
        <w:rPr>
          <w:spacing w:val="-5"/>
        </w:rPr>
        <w:t>IE</w:t>
      </w:r>
    </w:p>
    <w:p>
      <w:pPr>
        <w:pStyle w:val="BodyText"/>
        <w:spacing w:before="178"/>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 QUERY</w:t>
      </w:r>
      <w:r>
        <w:rPr>
          <w:spacing w:val="-2"/>
        </w:rPr>
        <w:t> </w:t>
      </w:r>
      <w:r>
        <w:rPr/>
        <w:t>REQUEST</w:t>
      </w:r>
      <w:r>
        <w:rPr>
          <w:spacing w:val="-1"/>
        </w:rPr>
        <w:t> </w:t>
      </w:r>
      <w:r>
        <w:rPr/>
        <w:t>message</w:t>
      </w:r>
      <w:r>
        <w:rPr>
          <w:spacing w:val="-2"/>
        </w:rPr>
        <w:t> </w:t>
      </w:r>
      <w:r>
        <w:rPr/>
        <w:t>sent</w:t>
      </w:r>
      <w:r>
        <w:rPr>
          <w:spacing w:val="-3"/>
        </w:rPr>
        <w:t> </w:t>
      </w:r>
      <w:r>
        <w:rPr/>
        <w:t>by</w:t>
      </w:r>
      <w:r>
        <w:rPr>
          <w:spacing w:val="-1"/>
        </w:rPr>
        <w:t> </w:t>
      </w:r>
      <w:r>
        <w:rPr/>
        <w:t>the</w:t>
      </w:r>
      <w:r>
        <w:rPr>
          <w:spacing w:val="-2"/>
        </w:rPr>
        <w:t> </w:t>
      </w:r>
      <w:r>
        <w:rPr/>
        <w:t>Near-RT</w:t>
      </w:r>
      <w:r>
        <w:rPr>
          <w:spacing w:val="-2"/>
        </w:rPr>
        <w:t> </w:t>
      </w:r>
      <w:r>
        <w:rPr/>
        <w:t>RIC</w:t>
      </w:r>
      <w:r>
        <w:rPr>
          <w:spacing w:val="-3"/>
        </w:rPr>
        <w:t> </w:t>
      </w:r>
      <w:r>
        <w:rPr/>
        <w:t>to</w:t>
      </w:r>
      <w:r>
        <w:rPr>
          <w:spacing w:val="-1"/>
        </w:rPr>
        <w:t> </w:t>
      </w:r>
      <w:r>
        <w:rPr/>
        <w:t>an</w:t>
      </w:r>
      <w:r>
        <w:rPr>
          <w:spacing w:val="-1"/>
        </w:rPr>
        <w:t> </w:t>
      </w:r>
      <w:r>
        <w:rPr/>
        <w:t>E2</w:t>
      </w:r>
      <w:r>
        <w:rPr>
          <w:spacing w:val="-1"/>
        </w:rPr>
        <w:t> </w:t>
      </w:r>
      <w:r>
        <w:rPr/>
        <w:t>Node</w:t>
      </w:r>
      <w:r>
        <w:rPr>
          <w:spacing w:val="-2"/>
        </w:rPr>
        <w:t> </w:t>
      </w:r>
      <w:r>
        <w:rPr/>
        <w:t>and is required for RIC QUERY Procedure.</w:t>
      </w:r>
    </w:p>
    <w:p>
      <w:pPr>
        <w:pStyle w:val="BodyText"/>
        <w:spacing w:before="181"/>
        <w:ind w:left="373"/>
      </w:pPr>
      <w:r>
        <w:rPr/>
        <w:t>Direction:</w:t>
      </w:r>
      <w:r>
        <w:rPr>
          <w:spacing w:val="-6"/>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spacing w:val="-4"/>
        </w:rPr>
        <w:t>Node.</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5"/>
        <w:gridCol w:w="1172"/>
        <w:gridCol w:w="809"/>
        <w:gridCol w:w="1957"/>
        <w:gridCol w:w="1702"/>
      </w:tblGrid>
      <w:tr>
        <w:trPr>
          <w:trHeight w:val="414" w:hRule="atLeast"/>
        </w:trPr>
        <w:tc>
          <w:tcPr>
            <w:tcW w:w="3745" w:type="dxa"/>
          </w:tcPr>
          <w:p>
            <w:pPr>
              <w:pStyle w:val="TableParagraph"/>
              <w:spacing w:line="240" w:lineRule="auto" w:before="1"/>
              <w:ind w:left="1221"/>
              <w:rPr>
                <w:b/>
                <w:sz w:val="18"/>
              </w:rPr>
            </w:pPr>
            <w:r>
              <w:rPr>
                <w:b/>
                <w:sz w:val="18"/>
              </w:rPr>
              <w:t>IE/Group</w:t>
            </w:r>
            <w:r>
              <w:rPr>
                <w:b/>
                <w:spacing w:val="-1"/>
                <w:sz w:val="18"/>
              </w:rPr>
              <w:t> </w:t>
            </w:r>
            <w:r>
              <w:rPr>
                <w:b/>
                <w:spacing w:val="-4"/>
                <w:sz w:val="18"/>
              </w:rPr>
              <w:t>Name</w:t>
            </w:r>
          </w:p>
        </w:tc>
        <w:tc>
          <w:tcPr>
            <w:tcW w:w="1172" w:type="dxa"/>
          </w:tcPr>
          <w:p>
            <w:pPr>
              <w:pStyle w:val="TableParagraph"/>
              <w:spacing w:line="240" w:lineRule="auto" w:before="1"/>
              <w:ind w:left="182"/>
              <w:rPr>
                <w:b/>
                <w:sz w:val="18"/>
              </w:rPr>
            </w:pPr>
            <w:r>
              <w:rPr>
                <w:b/>
                <w:spacing w:val="-2"/>
                <w:sz w:val="18"/>
              </w:rPr>
              <w:t>Presence</w:t>
            </w:r>
          </w:p>
        </w:tc>
        <w:tc>
          <w:tcPr>
            <w:tcW w:w="809" w:type="dxa"/>
          </w:tcPr>
          <w:p>
            <w:pPr>
              <w:pStyle w:val="TableParagraph"/>
              <w:spacing w:line="240" w:lineRule="auto" w:before="1"/>
              <w:ind w:left="128"/>
              <w:rPr>
                <w:b/>
                <w:sz w:val="18"/>
              </w:rPr>
            </w:pPr>
            <w:r>
              <w:rPr>
                <w:b/>
                <w:spacing w:val="-4"/>
                <w:sz w:val="18"/>
              </w:rPr>
              <w:t>Range</w:t>
            </w:r>
          </w:p>
        </w:tc>
        <w:tc>
          <w:tcPr>
            <w:tcW w:w="1957" w:type="dxa"/>
          </w:tcPr>
          <w:p>
            <w:pPr>
              <w:pStyle w:val="TableParagraph"/>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2" w:type="dxa"/>
          </w:tcPr>
          <w:p>
            <w:pPr>
              <w:pStyle w:val="TableParagraph"/>
              <w:ind w:left="363" w:firstLine="33"/>
              <w:rPr>
                <w:b/>
                <w:sz w:val="18"/>
              </w:rPr>
            </w:pPr>
            <w:r>
              <w:rPr>
                <w:b/>
                <w:spacing w:val="-2"/>
                <w:sz w:val="18"/>
              </w:rPr>
              <w:t>Semantics description</w:t>
            </w:r>
          </w:p>
        </w:tc>
      </w:tr>
      <w:tr>
        <w:trPr>
          <w:trHeight w:val="205" w:hRule="atLeast"/>
        </w:trPr>
        <w:tc>
          <w:tcPr>
            <w:tcW w:w="3745" w:type="dxa"/>
          </w:tcPr>
          <w:p>
            <w:pPr>
              <w:pStyle w:val="TableParagraph"/>
              <w:spacing w:line="186" w:lineRule="exact"/>
              <w:rPr>
                <w:i/>
                <w:sz w:val="18"/>
              </w:rPr>
            </w:pPr>
            <w:r>
              <w:rPr>
                <w:b/>
                <w:sz w:val="18"/>
              </w:rPr>
              <w:t>CHOICE</w:t>
            </w:r>
            <w:r>
              <w:rPr>
                <w:b/>
                <w:spacing w:val="-3"/>
                <w:sz w:val="18"/>
              </w:rPr>
              <w:t> </w:t>
            </w:r>
            <w:r>
              <w:rPr>
                <w:i/>
                <w:sz w:val="18"/>
              </w:rPr>
              <w:t>Query</w:t>
            </w:r>
            <w:r>
              <w:rPr>
                <w:i/>
                <w:spacing w:val="-2"/>
                <w:sz w:val="18"/>
              </w:rPr>
              <w:t> </w:t>
            </w:r>
            <w:r>
              <w:rPr>
                <w:i/>
                <w:sz w:val="18"/>
              </w:rPr>
              <w:t>Header</w:t>
            </w:r>
            <w:r>
              <w:rPr>
                <w:i/>
                <w:spacing w:val="-5"/>
                <w:sz w:val="18"/>
              </w:rPr>
              <w:t> </w:t>
            </w:r>
            <w:r>
              <w:rPr>
                <w:i/>
                <w:spacing w:val="-2"/>
                <w:sz w:val="18"/>
              </w:rPr>
              <w:t>Format</w:t>
            </w:r>
          </w:p>
        </w:tc>
        <w:tc>
          <w:tcPr>
            <w:tcW w:w="1172" w:type="dxa"/>
          </w:tcPr>
          <w:p>
            <w:pPr>
              <w:pStyle w:val="TableParagraph"/>
              <w:spacing w:line="186" w:lineRule="exact"/>
              <w:ind w:left="107"/>
              <w:rPr>
                <w:sz w:val="18"/>
              </w:rPr>
            </w:pPr>
            <w:r>
              <w:rPr>
                <w:spacing w:val="-10"/>
                <w:sz w:val="18"/>
              </w:rPr>
              <w:t>M</w:t>
            </w:r>
          </w:p>
        </w:tc>
        <w:tc>
          <w:tcPr>
            <w:tcW w:w="809" w:type="dxa"/>
          </w:tcPr>
          <w:p>
            <w:pPr>
              <w:pStyle w:val="TableParagraph"/>
              <w:spacing w:line="240" w:lineRule="auto"/>
              <w:ind w:left="0"/>
              <w:rPr>
                <w:rFonts w:ascii="Times New Roman"/>
                <w:sz w:val="14"/>
              </w:rPr>
            </w:pPr>
          </w:p>
        </w:tc>
        <w:tc>
          <w:tcPr>
            <w:tcW w:w="1957" w:type="dxa"/>
          </w:tcPr>
          <w:p>
            <w:pPr>
              <w:pStyle w:val="TableParagraph"/>
              <w:spacing w:line="240" w:lineRule="auto"/>
              <w:ind w:left="0"/>
              <w:rPr>
                <w:rFonts w:ascii="Times New Roman"/>
                <w:sz w:val="14"/>
              </w:rPr>
            </w:pP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7" w:lineRule="exact" w:before="1"/>
              <w:ind w:left="141"/>
              <w:rPr>
                <w:sz w:val="18"/>
              </w:rPr>
            </w:pPr>
            <w:r>
              <w:rPr>
                <w:sz w:val="18"/>
              </w:rPr>
              <w:t>&gt;E2SM-RC</w:t>
            </w:r>
            <w:r>
              <w:rPr>
                <w:spacing w:val="-6"/>
                <w:sz w:val="18"/>
              </w:rPr>
              <w:t> </w:t>
            </w:r>
            <w:r>
              <w:rPr>
                <w:sz w:val="18"/>
              </w:rPr>
              <w:t>Query</w:t>
            </w:r>
            <w:r>
              <w:rPr>
                <w:spacing w:val="-3"/>
                <w:sz w:val="18"/>
              </w:rPr>
              <w:t> </w:t>
            </w:r>
            <w:r>
              <w:rPr>
                <w:sz w:val="18"/>
              </w:rPr>
              <w:t>Header</w:t>
            </w:r>
            <w:r>
              <w:rPr>
                <w:spacing w:val="-5"/>
                <w:sz w:val="18"/>
              </w:rPr>
              <w:t> </w:t>
            </w:r>
            <w:r>
              <w:rPr>
                <w:sz w:val="18"/>
              </w:rPr>
              <w:t>Format</w:t>
            </w:r>
            <w:r>
              <w:rPr>
                <w:spacing w:val="-5"/>
                <w:sz w:val="18"/>
              </w:rPr>
              <w:t> </w:t>
            </w:r>
            <w:r>
              <w:rPr>
                <w:spacing w:val="-10"/>
                <w:sz w:val="18"/>
              </w:rPr>
              <w:t>1</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7" w:lineRule="exact" w:before="1"/>
              <w:ind w:left="107"/>
              <w:rPr>
                <w:sz w:val="18"/>
              </w:rPr>
            </w:pPr>
            <w:r>
              <w:rPr>
                <w:spacing w:val="-2"/>
                <w:sz w:val="18"/>
              </w:rPr>
              <w:t>9.2.1.9.1</w:t>
            </w:r>
          </w:p>
        </w:tc>
        <w:tc>
          <w:tcPr>
            <w:tcW w:w="1702"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20" w:bottom="640" w:left="760" w:right="460"/>
        </w:sectPr>
      </w:pPr>
    </w:p>
    <w:p>
      <w:pPr>
        <w:pStyle w:val="Heading6"/>
        <w:numPr>
          <w:ilvl w:val="4"/>
          <w:numId w:val="37"/>
        </w:numPr>
        <w:tabs>
          <w:tab w:pos="1505" w:val="left" w:leader="none"/>
        </w:tabs>
        <w:spacing w:line="240" w:lineRule="auto" w:before="53" w:after="0"/>
        <w:ind w:left="1505" w:right="0" w:hanging="1132"/>
        <w:jc w:val="left"/>
      </w:pPr>
      <w:r>
        <w:rPr/>
        <w:t>E2SM-RC</w:t>
      </w:r>
      <w:r>
        <w:rPr>
          <w:spacing w:val="-7"/>
        </w:rPr>
        <w:t> </w:t>
      </w:r>
      <w:r>
        <w:rPr/>
        <w:t>Query</w:t>
      </w:r>
      <w:r>
        <w:rPr>
          <w:spacing w:val="-5"/>
        </w:rPr>
        <w:t> </w:t>
      </w:r>
      <w:r>
        <w:rPr/>
        <w:t>Header</w:t>
      </w:r>
      <w:r>
        <w:rPr>
          <w:spacing w:val="-5"/>
        </w:rPr>
        <w:t> </w:t>
      </w:r>
      <w:r>
        <w:rPr/>
        <w:t>Format</w:t>
      </w:r>
      <w:r>
        <w:rPr>
          <w:spacing w:val="-5"/>
        </w:rPr>
        <w:t> </w:t>
      </w:r>
      <w:r>
        <w:rPr>
          <w:spacing w:val="-10"/>
        </w:rPr>
        <w:t>1</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5"/>
        <w:gridCol w:w="1080"/>
        <w:gridCol w:w="1080"/>
        <w:gridCol w:w="1800"/>
        <w:gridCol w:w="3061"/>
      </w:tblGrid>
      <w:tr>
        <w:trPr>
          <w:trHeight w:val="414" w:hRule="atLeast"/>
        </w:trPr>
        <w:tc>
          <w:tcPr>
            <w:tcW w:w="2305" w:type="dxa"/>
          </w:tcPr>
          <w:p>
            <w:pPr>
              <w:pStyle w:val="TableParagraph"/>
              <w:spacing w:line="240" w:lineRule="auto" w:before="1"/>
              <w:ind w:left="501"/>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1080" w:type="dxa"/>
          </w:tcPr>
          <w:p>
            <w:pPr>
              <w:pStyle w:val="TableParagraph"/>
              <w:spacing w:line="240" w:lineRule="auto" w:before="1"/>
              <w:ind w:left="263"/>
              <w:rPr>
                <w:b/>
                <w:sz w:val="18"/>
              </w:rPr>
            </w:pPr>
            <w:r>
              <w:rPr>
                <w:b/>
                <w:spacing w:val="-4"/>
                <w:sz w:val="18"/>
              </w:rPr>
              <w:t>Range</w:t>
            </w:r>
          </w:p>
        </w:tc>
        <w:tc>
          <w:tcPr>
            <w:tcW w:w="1800" w:type="dxa"/>
          </w:tcPr>
          <w:p>
            <w:pPr>
              <w:pStyle w:val="TableParagraph"/>
              <w:ind w:left="49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61" w:type="dxa"/>
          </w:tcPr>
          <w:p>
            <w:pPr>
              <w:pStyle w:val="TableParagraph"/>
              <w:spacing w:line="240" w:lineRule="auto" w:before="1"/>
              <w:ind w:left="569"/>
              <w:rPr>
                <w:b/>
                <w:sz w:val="18"/>
              </w:rPr>
            </w:pPr>
            <w:r>
              <w:rPr>
                <w:b/>
                <w:sz w:val="18"/>
              </w:rPr>
              <w:t>Semantics</w:t>
            </w:r>
            <w:r>
              <w:rPr>
                <w:b/>
                <w:spacing w:val="-4"/>
                <w:sz w:val="18"/>
              </w:rPr>
              <w:t> </w:t>
            </w:r>
            <w:r>
              <w:rPr>
                <w:b/>
                <w:spacing w:val="-2"/>
                <w:sz w:val="18"/>
              </w:rPr>
              <w:t>description</w:t>
            </w:r>
          </w:p>
        </w:tc>
      </w:tr>
      <w:tr>
        <w:trPr>
          <w:trHeight w:val="414" w:hRule="atLeast"/>
        </w:trPr>
        <w:tc>
          <w:tcPr>
            <w:tcW w:w="2305" w:type="dxa"/>
          </w:tcPr>
          <w:p>
            <w:pPr>
              <w:pStyle w:val="TableParagraph"/>
              <w:rPr>
                <w:sz w:val="18"/>
              </w:rPr>
            </w:pPr>
            <w:r>
              <w:rPr>
                <w:sz w:val="18"/>
              </w:rPr>
              <w:t>RIC</w:t>
            </w:r>
            <w:r>
              <w:rPr>
                <w:spacing w:val="-2"/>
                <w:sz w:val="18"/>
              </w:rPr>
              <w:t> </w:t>
            </w:r>
            <w:r>
              <w:rPr>
                <w:sz w:val="18"/>
              </w:rPr>
              <w:t>Style</w:t>
            </w:r>
            <w:r>
              <w:rPr>
                <w:spacing w:val="-3"/>
                <w:sz w:val="18"/>
              </w:rPr>
              <w:t> </w:t>
            </w:r>
            <w:r>
              <w:rPr>
                <w:spacing w:val="-4"/>
                <w:sz w:val="18"/>
              </w:rPr>
              <w:t>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9.3.3</w:t>
            </w:r>
          </w:p>
        </w:tc>
        <w:tc>
          <w:tcPr>
            <w:tcW w:w="3061" w:type="dxa"/>
          </w:tcPr>
          <w:p>
            <w:pPr>
              <w:pStyle w:val="TableParagraph"/>
              <w:ind w:right="112"/>
              <w:rPr>
                <w:sz w:val="18"/>
              </w:rPr>
            </w:pPr>
            <w:r>
              <w:rPr>
                <w:sz w:val="18"/>
              </w:rPr>
              <w:t>Indicates</w:t>
            </w:r>
            <w:r>
              <w:rPr>
                <w:spacing w:val="-8"/>
                <w:sz w:val="18"/>
              </w:rPr>
              <w:t> </w:t>
            </w:r>
            <w:r>
              <w:rPr>
                <w:sz w:val="18"/>
              </w:rPr>
              <w:t>Style</w:t>
            </w:r>
            <w:r>
              <w:rPr>
                <w:spacing w:val="-11"/>
                <w:sz w:val="18"/>
              </w:rPr>
              <w:t> </w:t>
            </w:r>
            <w:r>
              <w:rPr>
                <w:sz w:val="18"/>
              </w:rPr>
              <w:t>Types</w:t>
            </w:r>
            <w:r>
              <w:rPr>
                <w:spacing w:val="-10"/>
                <w:sz w:val="18"/>
              </w:rPr>
              <w:t> </w:t>
            </w:r>
            <w:r>
              <w:rPr>
                <w:sz w:val="18"/>
              </w:rPr>
              <w:t>in</w:t>
            </w:r>
            <w:r>
              <w:rPr>
                <w:spacing w:val="-9"/>
                <w:sz w:val="18"/>
              </w:rPr>
              <w:t> </w:t>
            </w:r>
            <w:r>
              <w:rPr>
                <w:sz w:val="18"/>
              </w:rPr>
              <w:t>Clause </w:t>
            </w:r>
            <w:r>
              <w:rPr>
                <w:spacing w:val="-2"/>
                <w:sz w:val="18"/>
              </w:rPr>
              <w:t>7.8.1</w:t>
            </w:r>
          </w:p>
        </w:tc>
      </w:tr>
      <w:tr>
        <w:trPr>
          <w:trHeight w:val="827" w:hRule="atLeast"/>
        </w:trPr>
        <w:tc>
          <w:tcPr>
            <w:tcW w:w="2305" w:type="dxa"/>
          </w:tcPr>
          <w:p>
            <w:pPr>
              <w:pStyle w:val="TableParagraph"/>
              <w:rPr>
                <w:sz w:val="18"/>
              </w:rPr>
            </w:pPr>
            <w:r>
              <w:rPr>
                <w:sz w:val="18"/>
              </w:rPr>
              <w:t>Associated</w:t>
            </w:r>
            <w:r>
              <w:rPr>
                <w:spacing w:val="-4"/>
                <w:sz w:val="18"/>
              </w:rPr>
              <w:t> </w:t>
            </w:r>
            <w:r>
              <w:rPr>
                <w:sz w:val="18"/>
              </w:rPr>
              <w:t>E2</w:t>
            </w:r>
            <w:r>
              <w:rPr>
                <w:spacing w:val="-3"/>
                <w:sz w:val="18"/>
              </w:rPr>
              <w:t> </w:t>
            </w:r>
            <w:r>
              <w:rPr>
                <w:sz w:val="18"/>
              </w:rPr>
              <w:t>Node</w:t>
            </w:r>
            <w:r>
              <w:rPr>
                <w:spacing w:val="-6"/>
                <w:sz w:val="18"/>
              </w:rPr>
              <w:t> </w:t>
            </w:r>
            <w:r>
              <w:rPr>
                <w:spacing w:val="-4"/>
                <w:sz w:val="18"/>
              </w:rPr>
              <w:t>Info</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800" w:type="dxa"/>
          </w:tcPr>
          <w:p>
            <w:pPr>
              <w:pStyle w:val="TableParagraph"/>
              <w:rPr>
                <w:sz w:val="18"/>
              </w:rPr>
            </w:pPr>
            <w:r>
              <w:rPr>
                <w:spacing w:val="-2"/>
                <w:sz w:val="18"/>
              </w:rPr>
              <w:t>9.3.29</w:t>
            </w:r>
          </w:p>
        </w:tc>
        <w:tc>
          <w:tcPr>
            <w:tcW w:w="3061" w:type="dxa"/>
          </w:tcPr>
          <w:p>
            <w:pPr>
              <w:pStyle w:val="TableParagraph"/>
              <w:spacing w:line="240" w:lineRule="auto"/>
              <w:ind w:right="112"/>
              <w:rPr>
                <w:sz w:val="18"/>
              </w:rPr>
            </w:pPr>
            <w:r>
              <w:rPr>
                <w:sz w:val="18"/>
              </w:rPr>
              <w:t>Used</w:t>
            </w:r>
            <w:r>
              <w:rPr>
                <w:spacing w:val="-7"/>
                <w:sz w:val="18"/>
              </w:rPr>
              <w:t> </w:t>
            </w:r>
            <w:r>
              <w:rPr>
                <w:sz w:val="18"/>
              </w:rPr>
              <w:t>to</w:t>
            </w:r>
            <w:r>
              <w:rPr>
                <w:spacing w:val="-7"/>
                <w:sz w:val="18"/>
              </w:rPr>
              <w:t> </w:t>
            </w:r>
            <w:r>
              <w:rPr>
                <w:sz w:val="18"/>
              </w:rPr>
              <w:t>set</w:t>
            </w:r>
            <w:r>
              <w:rPr>
                <w:spacing w:val="-7"/>
                <w:sz w:val="18"/>
              </w:rPr>
              <w:t> </w:t>
            </w:r>
            <w:r>
              <w:rPr>
                <w:sz w:val="18"/>
              </w:rPr>
              <w:t>optional</w:t>
            </w:r>
            <w:r>
              <w:rPr>
                <w:spacing w:val="-7"/>
                <w:sz w:val="18"/>
              </w:rPr>
              <w:t> </w:t>
            </w:r>
            <w:r>
              <w:rPr>
                <w:sz w:val="18"/>
              </w:rPr>
              <w:t>E2</w:t>
            </w:r>
            <w:r>
              <w:rPr>
                <w:spacing w:val="-9"/>
                <w:sz w:val="18"/>
              </w:rPr>
              <w:t> </w:t>
            </w:r>
            <w:r>
              <w:rPr>
                <w:sz w:val="18"/>
              </w:rPr>
              <w:t>Node related information.</w:t>
            </w:r>
          </w:p>
          <w:p>
            <w:pPr>
              <w:pStyle w:val="TableParagraph"/>
              <w:spacing w:line="208" w:lineRule="exact"/>
              <w:ind w:right="112"/>
              <w:rPr>
                <w:sz w:val="18"/>
              </w:rPr>
            </w:pPr>
            <w:r>
              <w:rPr>
                <w:sz w:val="18"/>
              </w:rPr>
              <w:t>RAN</w:t>
            </w:r>
            <w:r>
              <w:rPr>
                <w:spacing w:val="-10"/>
                <w:sz w:val="18"/>
              </w:rPr>
              <w:t> </w:t>
            </w:r>
            <w:r>
              <w:rPr>
                <w:sz w:val="18"/>
              </w:rPr>
              <w:t>Parameters</w:t>
            </w:r>
            <w:r>
              <w:rPr>
                <w:spacing w:val="-10"/>
                <w:sz w:val="18"/>
              </w:rPr>
              <w:t> </w:t>
            </w:r>
            <w:r>
              <w:rPr>
                <w:sz w:val="18"/>
              </w:rPr>
              <w:t>in</w:t>
            </w:r>
            <w:r>
              <w:rPr>
                <w:spacing w:val="-8"/>
                <w:sz w:val="18"/>
              </w:rPr>
              <w:t> </w:t>
            </w:r>
            <w:r>
              <w:rPr>
                <w:sz w:val="18"/>
              </w:rPr>
              <w:t>Clause</w:t>
            </w:r>
            <w:r>
              <w:rPr>
                <w:spacing w:val="-9"/>
                <w:sz w:val="18"/>
              </w:rPr>
              <w:t> </w:t>
            </w:r>
            <w:r>
              <w:rPr>
                <w:sz w:val="18"/>
              </w:rPr>
              <w:t>8.1.2 shall only be used.</w:t>
            </w:r>
          </w:p>
        </w:tc>
      </w:tr>
      <w:tr>
        <w:trPr>
          <w:trHeight w:val="412" w:hRule="atLeast"/>
        </w:trPr>
        <w:tc>
          <w:tcPr>
            <w:tcW w:w="2305" w:type="dxa"/>
          </w:tcPr>
          <w:p>
            <w:pPr>
              <w:pStyle w:val="TableParagraph"/>
              <w:spacing w:line="204" w:lineRule="exact"/>
              <w:rPr>
                <w:sz w:val="18"/>
              </w:rPr>
            </w:pPr>
            <w:r>
              <w:rPr>
                <w:sz w:val="18"/>
              </w:rPr>
              <w:t>Associated</w:t>
            </w:r>
            <w:r>
              <w:rPr>
                <w:spacing w:val="-3"/>
                <w:sz w:val="18"/>
              </w:rPr>
              <w:t> </w:t>
            </w:r>
            <w:r>
              <w:rPr>
                <w:sz w:val="18"/>
              </w:rPr>
              <w:t>UE</w:t>
            </w:r>
            <w:r>
              <w:rPr>
                <w:spacing w:val="-3"/>
                <w:sz w:val="18"/>
              </w:rPr>
              <w:t> </w:t>
            </w:r>
            <w:r>
              <w:rPr>
                <w:spacing w:val="-4"/>
                <w:sz w:val="18"/>
              </w:rPr>
              <w:t>Info</w:t>
            </w:r>
          </w:p>
        </w:tc>
        <w:tc>
          <w:tcPr>
            <w:tcW w:w="1080" w:type="dxa"/>
          </w:tcPr>
          <w:p>
            <w:pPr>
              <w:pStyle w:val="TableParagraph"/>
              <w:spacing w:line="204" w:lineRule="exact"/>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800" w:type="dxa"/>
          </w:tcPr>
          <w:p>
            <w:pPr>
              <w:pStyle w:val="TableParagraph"/>
              <w:spacing w:line="204" w:lineRule="exact"/>
              <w:rPr>
                <w:sz w:val="18"/>
              </w:rPr>
            </w:pPr>
            <w:r>
              <w:rPr>
                <w:spacing w:val="-2"/>
                <w:sz w:val="18"/>
              </w:rPr>
              <w:t>9.3.52</w:t>
            </w:r>
          </w:p>
        </w:tc>
        <w:tc>
          <w:tcPr>
            <w:tcW w:w="3061" w:type="dxa"/>
          </w:tcPr>
          <w:p>
            <w:pPr>
              <w:pStyle w:val="TableParagraph"/>
              <w:ind w:right="112"/>
              <w:rPr>
                <w:sz w:val="18"/>
              </w:rPr>
            </w:pPr>
            <w:r>
              <w:rPr>
                <w:sz w:val="18"/>
              </w:rPr>
              <w:t>Indicates</w:t>
            </w:r>
            <w:r>
              <w:rPr>
                <w:spacing w:val="-13"/>
                <w:sz w:val="18"/>
              </w:rPr>
              <w:t> </w:t>
            </w:r>
            <w:r>
              <w:rPr>
                <w:sz w:val="18"/>
              </w:rPr>
              <w:t>applicable</w:t>
            </w:r>
            <w:r>
              <w:rPr>
                <w:spacing w:val="-12"/>
                <w:sz w:val="18"/>
              </w:rPr>
              <w:t> </w:t>
            </w:r>
            <w:r>
              <w:rPr>
                <w:sz w:val="18"/>
              </w:rPr>
              <w:t>UE(s)</w:t>
            </w:r>
            <w:r>
              <w:rPr>
                <w:spacing w:val="-13"/>
                <w:sz w:val="18"/>
              </w:rPr>
              <w:t> </w:t>
            </w:r>
            <w:r>
              <w:rPr>
                <w:sz w:val="18"/>
              </w:rPr>
              <w:t>("Any" UE if not included).</w:t>
            </w:r>
          </w:p>
        </w:tc>
      </w:tr>
    </w:tbl>
    <w:p>
      <w:pPr>
        <w:spacing w:line="240" w:lineRule="auto" w:before="0"/>
        <w:rPr>
          <w:sz w:val="22"/>
        </w:rPr>
      </w:pPr>
    </w:p>
    <w:p>
      <w:pPr>
        <w:spacing w:line="240" w:lineRule="auto" w:before="25"/>
        <w:rPr>
          <w:sz w:val="22"/>
        </w:rPr>
      </w:pPr>
    </w:p>
    <w:p>
      <w:pPr>
        <w:pStyle w:val="Heading4"/>
        <w:numPr>
          <w:ilvl w:val="3"/>
          <w:numId w:val="37"/>
        </w:numPr>
        <w:tabs>
          <w:tab w:pos="1505" w:val="left" w:leader="none"/>
        </w:tabs>
        <w:spacing w:line="240" w:lineRule="auto" w:before="0" w:after="0"/>
        <w:ind w:left="1505" w:right="0" w:hanging="1132"/>
        <w:jc w:val="left"/>
      </w:pPr>
      <w:r>
        <w:rPr/>
        <w:t>RIC</w:t>
      </w:r>
      <w:r>
        <w:rPr>
          <w:spacing w:val="-2"/>
        </w:rPr>
        <w:t> </w:t>
      </w:r>
      <w:r>
        <w:rPr/>
        <w:t>QUERY</w:t>
      </w:r>
      <w:r>
        <w:rPr>
          <w:spacing w:val="-2"/>
        </w:rPr>
        <w:t> </w:t>
      </w:r>
      <w:r>
        <w:rPr/>
        <w:t>DEFINITION</w:t>
      </w:r>
      <w:r>
        <w:rPr>
          <w:spacing w:val="-1"/>
        </w:rPr>
        <w:t> </w:t>
      </w:r>
      <w:r>
        <w:rPr>
          <w:spacing w:val="-5"/>
        </w:rPr>
        <w:t>IE</w:t>
      </w:r>
    </w:p>
    <w:p>
      <w:pPr>
        <w:pStyle w:val="BodyText"/>
        <w:spacing w:before="180"/>
        <w:ind w:left="373" w:right="761"/>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 QUERY</w:t>
      </w:r>
      <w:r>
        <w:rPr>
          <w:spacing w:val="-2"/>
        </w:rPr>
        <w:t> </w:t>
      </w:r>
      <w:r>
        <w:rPr/>
        <w:t>REQUEST</w:t>
      </w:r>
      <w:r>
        <w:rPr>
          <w:spacing w:val="-1"/>
        </w:rPr>
        <w:t> </w:t>
      </w:r>
      <w:r>
        <w:rPr/>
        <w:t>message</w:t>
      </w:r>
      <w:r>
        <w:rPr>
          <w:spacing w:val="-2"/>
        </w:rPr>
        <w:t> </w:t>
      </w:r>
      <w:r>
        <w:rPr/>
        <w:t>sent</w:t>
      </w:r>
      <w:r>
        <w:rPr>
          <w:spacing w:val="-3"/>
        </w:rPr>
        <w:t> </w:t>
      </w:r>
      <w:r>
        <w:rPr/>
        <w:t>by</w:t>
      </w:r>
      <w:r>
        <w:rPr>
          <w:spacing w:val="-1"/>
        </w:rPr>
        <w:t> </w:t>
      </w:r>
      <w:r>
        <w:rPr/>
        <w:t>the</w:t>
      </w:r>
      <w:r>
        <w:rPr>
          <w:spacing w:val="-2"/>
        </w:rPr>
        <w:t> </w:t>
      </w:r>
      <w:r>
        <w:rPr/>
        <w:t>Near-RT</w:t>
      </w:r>
      <w:r>
        <w:rPr>
          <w:spacing w:val="-2"/>
        </w:rPr>
        <w:t> </w:t>
      </w:r>
      <w:r>
        <w:rPr/>
        <w:t>RIC</w:t>
      </w:r>
      <w:r>
        <w:rPr>
          <w:spacing w:val="-3"/>
        </w:rPr>
        <w:t> </w:t>
      </w:r>
      <w:r>
        <w:rPr/>
        <w:t>to</w:t>
      </w:r>
      <w:r>
        <w:rPr>
          <w:spacing w:val="-1"/>
        </w:rPr>
        <w:t> </w:t>
      </w:r>
      <w:r>
        <w:rPr/>
        <w:t>an</w:t>
      </w:r>
      <w:r>
        <w:rPr>
          <w:spacing w:val="-1"/>
        </w:rPr>
        <w:t> </w:t>
      </w:r>
      <w:r>
        <w:rPr/>
        <w:t>E2</w:t>
      </w:r>
      <w:r>
        <w:rPr>
          <w:spacing w:val="-1"/>
        </w:rPr>
        <w:t> </w:t>
      </w:r>
      <w:r>
        <w:rPr/>
        <w:t>Node</w:t>
      </w:r>
      <w:r>
        <w:rPr>
          <w:spacing w:val="-2"/>
        </w:rPr>
        <w:t> </w:t>
      </w:r>
      <w:r>
        <w:rPr/>
        <w:t>and is required for RIC Query Procedure.</w:t>
      </w:r>
    </w:p>
    <w:p>
      <w:pPr>
        <w:pStyle w:val="BodyText"/>
        <w:spacing w:before="181"/>
        <w:ind w:left="373"/>
      </w:pPr>
      <w:r>
        <w:rPr/>
        <w:t>Direction:</w:t>
      </w:r>
      <w:r>
        <w:rPr>
          <w:spacing w:val="-6"/>
        </w:rPr>
        <w:t> </w:t>
      </w:r>
      <w:r>
        <w:rPr/>
        <w:t>Near-RT</w:t>
      </w:r>
      <w:r>
        <w:rPr>
          <w:spacing w:val="-4"/>
        </w:rPr>
        <w:t> </w:t>
      </w:r>
      <w:r>
        <w:rPr/>
        <w:t>RIC</w:t>
      </w:r>
      <w:r>
        <w:rPr>
          <w:spacing w:val="-4"/>
        </w:rPr>
        <w:t> </w:t>
      </w:r>
      <w:r>
        <w:rPr>
          <w:rFonts w:ascii="Symbol" w:hAnsi="Symbol"/>
        </w:rPr>
        <w:t></w:t>
      </w:r>
      <w:r>
        <w:rPr>
          <w:spacing w:val="-4"/>
        </w:rPr>
        <w:t> </w:t>
      </w:r>
      <w:r>
        <w:rPr/>
        <w:t>E2</w:t>
      </w:r>
      <w:r>
        <w:rPr>
          <w:spacing w:val="-3"/>
        </w:rPr>
        <w:t> </w:t>
      </w:r>
      <w:r>
        <w:rPr>
          <w:spacing w:val="-4"/>
        </w:rPr>
        <w:t>Node.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5"/>
        <w:gridCol w:w="1172"/>
        <w:gridCol w:w="809"/>
        <w:gridCol w:w="1957"/>
        <w:gridCol w:w="1702"/>
      </w:tblGrid>
      <w:tr>
        <w:trPr>
          <w:trHeight w:val="414" w:hRule="atLeast"/>
        </w:trPr>
        <w:tc>
          <w:tcPr>
            <w:tcW w:w="3745" w:type="dxa"/>
          </w:tcPr>
          <w:p>
            <w:pPr>
              <w:pStyle w:val="TableParagraph"/>
              <w:ind w:left="1221"/>
              <w:rPr>
                <w:b/>
                <w:sz w:val="18"/>
              </w:rPr>
            </w:pPr>
            <w:r>
              <w:rPr>
                <w:b/>
                <w:sz w:val="18"/>
              </w:rPr>
              <w:t>IE/Group</w:t>
            </w:r>
            <w:r>
              <w:rPr>
                <w:b/>
                <w:spacing w:val="-1"/>
                <w:sz w:val="18"/>
              </w:rPr>
              <w:t> </w:t>
            </w:r>
            <w:r>
              <w:rPr>
                <w:b/>
                <w:spacing w:val="-4"/>
                <w:sz w:val="18"/>
              </w:rPr>
              <w:t>Name</w:t>
            </w:r>
          </w:p>
        </w:tc>
        <w:tc>
          <w:tcPr>
            <w:tcW w:w="1172" w:type="dxa"/>
          </w:tcPr>
          <w:p>
            <w:pPr>
              <w:pStyle w:val="TableParagraph"/>
              <w:ind w:left="182"/>
              <w:rPr>
                <w:b/>
                <w:sz w:val="18"/>
              </w:rPr>
            </w:pPr>
            <w:r>
              <w:rPr>
                <w:b/>
                <w:spacing w:val="-2"/>
                <w:sz w:val="18"/>
              </w:rPr>
              <w:t>Presence</w:t>
            </w:r>
          </w:p>
        </w:tc>
        <w:tc>
          <w:tcPr>
            <w:tcW w:w="809" w:type="dxa"/>
          </w:tcPr>
          <w:p>
            <w:pPr>
              <w:pStyle w:val="TableParagraph"/>
              <w:ind w:left="128"/>
              <w:rPr>
                <w:b/>
                <w:sz w:val="18"/>
              </w:rPr>
            </w:pPr>
            <w:r>
              <w:rPr>
                <w:b/>
                <w:spacing w:val="-4"/>
                <w:sz w:val="18"/>
              </w:rPr>
              <w:t>Range</w:t>
            </w:r>
          </w:p>
        </w:tc>
        <w:tc>
          <w:tcPr>
            <w:tcW w:w="1957" w:type="dxa"/>
          </w:tcPr>
          <w:p>
            <w:pPr>
              <w:pStyle w:val="TableParagraph"/>
              <w:spacing w:line="208" w:lineRule="exact"/>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2" w:type="dxa"/>
          </w:tcPr>
          <w:p>
            <w:pPr>
              <w:pStyle w:val="TableParagraph"/>
              <w:spacing w:line="208" w:lineRule="exact"/>
              <w:ind w:left="363" w:firstLine="33"/>
              <w:rPr>
                <w:b/>
                <w:sz w:val="18"/>
              </w:rPr>
            </w:pPr>
            <w:r>
              <w:rPr>
                <w:b/>
                <w:spacing w:val="-2"/>
                <w:sz w:val="18"/>
              </w:rPr>
              <w:t>Semantics description</w:t>
            </w:r>
          </w:p>
        </w:tc>
      </w:tr>
      <w:tr>
        <w:trPr>
          <w:trHeight w:val="204" w:hRule="atLeast"/>
        </w:trPr>
        <w:tc>
          <w:tcPr>
            <w:tcW w:w="3745" w:type="dxa"/>
          </w:tcPr>
          <w:p>
            <w:pPr>
              <w:pStyle w:val="TableParagraph"/>
              <w:spacing w:line="185" w:lineRule="exact"/>
              <w:rPr>
                <w:i/>
                <w:sz w:val="18"/>
              </w:rPr>
            </w:pPr>
            <w:r>
              <w:rPr>
                <w:b/>
                <w:sz w:val="18"/>
              </w:rPr>
              <w:t>CHOICE</w:t>
            </w:r>
            <w:r>
              <w:rPr>
                <w:b/>
                <w:spacing w:val="-5"/>
                <w:sz w:val="18"/>
              </w:rPr>
              <w:t> </w:t>
            </w:r>
            <w:r>
              <w:rPr>
                <w:i/>
                <w:sz w:val="18"/>
              </w:rPr>
              <w:t>Query</w:t>
            </w:r>
            <w:r>
              <w:rPr>
                <w:i/>
                <w:spacing w:val="-3"/>
                <w:sz w:val="18"/>
              </w:rPr>
              <w:t> </w:t>
            </w:r>
            <w:r>
              <w:rPr>
                <w:i/>
                <w:sz w:val="18"/>
              </w:rPr>
              <w:t>Definition</w:t>
            </w:r>
            <w:r>
              <w:rPr>
                <w:i/>
                <w:spacing w:val="-4"/>
                <w:sz w:val="18"/>
              </w:rPr>
              <w:t> </w:t>
            </w:r>
            <w:r>
              <w:rPr>
                <w:i/>
                <w:spacing w:val="-2"/>
                <w:sz w:val="18"/>
              </w:rPr>
              <w:t>Format</w:t>
            </w:r>
          </w:p>
        </w:tc>
        <w:tc>
          <w:tcPr>
            <w:tcW w:w="1172" w:type="dxa"/>
          </w:tcPr>
          <w:p>
            <w:pPr>
              <w:pStyle w:val="TableParagraph"/>
              <w:spacing w:line="185" w:lineRule="exact"/>
              <w:ind w:left="107"/>
              <w:rPr>
                <w:sz w:val="18"/>
              </w:rPr>
            </w:pPr>
            <w:r>
              <w:rPr>
                <w:spacing w:val="-10"/>
                <w:sz w:val="18"/>
              </w:rPr>
              <w:t>M</w:t>
            </w:r>
          </w:p>
        </w:tc>
        <w:tc>
          <w:tcPr>
            <w:tcW w:w="809" w:type="dxa"/>
          </w:tcPr>
          <w:p>
            <w:pPr>
              <w:pStyle w:val="TableParagraph"/>
              <w:spacing w:line="240" w:lineRule="auto"/>
              <w:ind w:left="0"/>
              <w:rPr>
                <w:rFonts w:ascii="Times New Roman"/>
                <w:sz w:val="14"/>
              </w:rPr>
            </w:pPr>
          </w:p>
        </w:tc>
        <w:tc>
          <w:tcPr>
            <w:tcW w:w="1957" w:type="dxa"/>
          </w:tcPr>
          <w:p>
            <w:pPr>
              <w:pStyle w:val="TableParagraph"/>
              <w:spacing w:line="240" w:lineRule="auto"/>
              <w:ind w:left="0"/>
              <w:rPr>
                <w:rFonts w:ascii="Times New Roman"/>
                <w:sz w:val="14"/>
              </w:rPr>
            </w:pPr>
          </w:p>
        </w:tc>
        <w:tc>
          <w:tcPr>
            <w:tcW w:w="1702" w:type="dxa"/>
          </w:tcPr>
          <w:p>
            <w:pPr>
              <w:pStyle w:val="TableParagraph"/>
              <w:spacing w:line="240" w:lineRule="auto"/>
              <w:ind w:left="0"/>
              <w:rPr>
                <w:rFonts w:ascii="Times New Roman"/>
                <w:sz w:val="14"/>
              </w:rPr>
            </w:pPr>
          </w:p>
        </w:tc>
      </w:tr>
      <w:tr>
        <w:trPr>
          <w:trHeight w:val="208" w:hRule="atLeast"/>
        </w:trPr>
        <w:tc>
          <w:tcPr>
            <w:tcW w:w="3745" w:type="dxa"/>
          </w:tcPr>
          <w:p>
            <w:pPr>
              <w:pStyle w:val="TableParagraph"/>
              <w:spacing w:line="188" w:lineRule="exact"/>
              <w:ind w:left="141"/>
              <w:rPr>
                <w:sz w:val="18"/>
              </w:rPr>
            </w:pPr>
            <w:r>
              <w:rPr>
                <w:sz w:val="18"/>
              </w:rPr>
              <w:t>&gt;E2SM-RC</w:t>
            </w:r>
            <w:r>
              <w:rPr>
                <w:spacing w:val="-7"/>
                <w:sz w:val="18"/>
              </w:rPr>
              <w:t> </w:t>
            </w:r>
            <w:r>
              <w:rPr>
                <w:sz w:val="18"/>
              </w:rPr>
              <w:t>Query</w:t>
            </w:r>
            <w:r>
              <w:rPr>
                <w:spacing w:val="-4"/>
                <w:sz w:val="18"/>
              </w:rPr>
              <w:t> </w:t>
            </w:r>
            <w:r>
              <w:rPr>
                <w:sz w:val="18"/>
              </w:rPr>
              <w:t>Definition</w:t>
            </w:r>
            <w:r>
              <w:rPr>
                <w:spacing w:val="-5"/>
                <w:sz w:val="18"/>
              </w:rPr>
              <w:t> </w:t>
            </w:r>
            <w:r>
              <w:rPr>
                <w:sz w:val="18"/>
              </w:rPr>
              <w:t>Format</w:t>
            </w:r>
            <w:r>
              <w:rPr>
                <w:spacing w:val="-5"/>
                <w:sz w:val="18"/>
              </w:rPr>
              <w:t> </w:t>
            </w:r>
            <w:r>
              <w:rPr>
                <w:spacing w:val="-10"/>
                <w:sz w:val="18"/>
              </w:rPr>
              <w:t>1</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8" w:lineRule="exact"/>
              <w:ind w:left="107"/>
              <w:rPr>
                <w:sz w:val="18"/>
              </w:rPr>
            </w:pPr>
            <w:r>
              <w:rPr>
                <w:spacing w:val="-2"/>
                <w:sz w:val="18"/>
              </w:rPr>
              <w:t>9.2.1.10.1</w:t>
            </w:r>
          </w:p>
        </w:tc>
        <w:tc>
          <w:tcPr>
            <w:tcW w:w="1702" w:type="dxa"/>
          </w:tcPr>
          <w:p>
            <w:pPr>
              <w:pStyle w:val="TableParagraph"/>
              <w:spacing w:line="240" w:lineRule="auto"/>
              <w:ind w:left="0"/>
              <w:rPr>
                <w:rFonts w:ascii="Times New Roman"/>
                <w:sz w:val="14"/>
              </w:rPr>
            </w:pPr>
          </w:p>
        </w:tc>
      </w:tr>
    </w:tbl>
    <w:p>
      <w:pPr>
        <w:pStyle w:val="BodyText"/>
      </w:pPr>
    </w:p>
    <w:p>
      <w:pPr>
        <w:pStyle w:val="BodyText"/>
        <w:spacing w:before="72"/>
      </w:pPr>
    </w:p>
    <w:p>
      <w:pPr>
        <w:pStyle w:val="Heading6"/>
        <w:numPr>
          <w:ilvl w:val="4"/>
          <w:numId w:val="37"/>
        </w:numPr>
        <w:tabs>
          <w:tab w:pos="1503" w:val="left" w:leader="none"/>
        </w:tabs>
        <w:spacing w:line="240" w:lineRule="auto" w:before="0" w:after="0"/>
        <w:ind w:left="1503" w:right="0" w:hanging="1130"/>
        <w:jc w:val="left"/>
      </w:pPr>
      <w:r>
        <w:rPr/>
        <w:t>E2SM-RC</w:t>
      </w:r>
      <w:r>
        <w:rPr>
          <w:spacing w:val="-8"/>
        </w:rPr>
        <w:t> </w:t>
      </w:r>
      <w:r>
        <w:rPr/>
        <w:t>Query</w:t>
      </w:r>
      <w:r>
        <w:rPr>
          <w:spacing w:val="-8"/>
        </w:rPr>
        <w:t> </w:t>
      </w:r>
      <w:r>
        <w:rPr/>
        <w:t>Definition</w:t>
      </w:r>
      <w:r>
        <w:rPr>
          <w:spacing w:val="-6"/>
        </w:rPr>
        <w:t> </w:t>
      </w:r>
      <w:r>
        <w:rPr/>
        <w:t>Format</w:t>
      </w:r>
      <w:r>
        <w:rPr>
          <w:spacing w:val="-6"/>
        </w:rPr>
        <w:t> </w:t>
      </w:r>
      <w:r>
        <w:rPr>
          <w:spacing w:val="-10"/>
        </w:rPr>
        <w:t>1</w:t>
      </w:r>
    </w:p>
    <w:p>
      <w:pPr>
        <w:spacing w:line="240" w:lineRule="auto"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2072" w:type="dxa"/>
          </w:tcPr>
          <w:p>
            <w:pPr>
              <w:pStyle w:val="TableParagraph"/>
              <w:ind w:left="5"/>
              <w:jc w:val="center"/>
              <w:rPr>
                <w:b/>
                <w:sz w:val="18"/>
              </w:rPr>
            </w:pPr>
            <w:r>
              <w:rPr>
                <w:b/>
                <w:spacing w:val="-4"/>
                <w:sz w:val="18"/>
              </w:rPr>
              <w:t>Range</w:t>
            </w:r>
          </w:p>
        </w:tc>
        <w:tc>
          <w:tcPr>
            <w:tcW w:w="1621" w:type="dxa"/>
          </w:tcPr>
          <w:p>
            <w:pPr>
              <w:pStyle w:val="TableParagraph"/>
              <w:spacing w:line="208" w:lineRule="exact"/>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spacing w:line="208" w:lineRule="exact"/>
              <w:ind w:left="320" w:right="97" w:firstLine="33"/>
              <w:rPr>
                <w:b/>
                <w:sz w:val="18"/>
              </w:rPr>
            </w:pPr>
            <w:r>
              <w:rPr>
                <w:b/>
                <w:spacing w:val="-2"/>
                <w:sz w:val="18"/>
              </w:rPr>
              <w:t>Semantics description</w:t>
            </w:r>
          </w:p>
        </w:tc>
      </w:tr>
      <w:tr>
        <w:trPr>
          <w:trHeight w:val="411" w:hRule="atLeast"/>
        </w:trPr>
        <w:tc>
          <w:tcPr>
            <w:tcW w:w="3025" w:type="dxa"/>
          </w:tcPr>
          <w:p>
            <w:pPr>
              <w:pStyle w:val="TableParagraph"/>
              <w:spacing w:line="205" w:lineRule="exact"/>
              <w:rPr>
                <w:sz w:val="18"/>
              </w:rPr>
            </w:pPr>
            <w:r>
              <w:rPr>
                <w:sz w:val="18"/>
              </w:rPr>
              <w:t>List</w:t>
            </w:r>
            <w:r>
              <w:rPr>
                <w:spacing w:val="-4"/>
                <w:sz w:val="18"/>
              </w:rPr>
              <w:t> </w:t>
            </w:r>
            <w:r>
              <w:rPr>
                <w:sz w:val="18"/>
              </w:rPr>
              <w:t>of</w:t>
            </w:r>
            <w:r>
              <w:rPr>
                <w:spacing w:val="-1"/>
                <w:sz w:val="18"/>
              </w:rPr>
              <w:t> </w:t>
            </w:r>
            <w:r>
              <w:rPr>
                <w:sz w:val="18"/>
              </w:rPr>
              <w:t>RAN</w:t>
            </w:r>
            <w:r>
              <w:rPr>
                <w:spacing w:val="-2"/>
                <w:sz w:val="18"/>
              </w:rPr>
              <w:t> parameters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1..&lt;maxnoofAssociate</w:t>
            </w:r>
            <w:r>
              <w:rPr>
                <w:i/>
                <w:spacing w:val="-2"/>
                <w:sz w:val="18"/>
              </w:rPr>
              <w:t> dRANParameters&gt;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414" w:hRule="atLeast"/>
        </w:trPr>
        <w:tc>
          <w:tcPr>
            <w:tcW w:w="3025" w:type="dxa"/>
          </w:tcPr>
          <w:p>
            <w:pPr>
              <w:pStyle w:val="TableParagraph"/>
              <w:spacing w:line="240" w:lineRule="auto" w:before="1"/>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240" w:lineRule="auto" w:before="1"/>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spacing w:line="240" w:lineRule="auto" w:before="1"/>
              <w:ind w:left="107"/>
              <w:rPr>
                <w:sz w:val="18"/>
              </w:rPr>
            </w:pPr>
            <w:r>
              <w:rPr>
                <w:spacing w:val="-2"/>
                <w:sz w:val="18"/>
              </w:rPr>
              <w:t>9.3.8</w:t>
            </w:r>
          </w:p>
        </w:tc>
        <w:tc>
          <w:tcPr>
            <w:tcW w:w="1616" w:type="dxa"/>
          </w:tcPr>
          <w:p>
            <w:pPr>
              <w:pStyle w:val="TableParagraph"/>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8.6</w:t>
            </w:r>
          </w:p>
        </w:tc>
      </w:tr>
      <w:tr>
        <w:trPr>
          <w:trHeight w:val="5796" w:hRule="atLeast"/>
        </w:trPr>
        <w:tc>
          <w:tcPr>
            <w:tcW w:w="3025" w:type="dxa"/>
          </w:tcPr>
          <w:p>
            <w:pPr>
              <w:pStyle w:val="TableParagraph"/>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9.3.51</w:t>
            </w:r>
          </w:p>
        </w:tc>
        <w:tc>
          <w:tcPr>
            <w:tcW w:w="1616" w:type="dxa"/>
          </w:tcPr>
          <w:p>
            <w:pPr>
              <w:pStyle w:val="TableParagraph"/>
              <w:tabs>
                <w:tab w:pos="1328" w:val="left" w:leader="none"/>
              </w:tabs>
              <w:spacing w:line="240" w:lineRule="auto"/>
              <w:ind w:left="106" w:right="97"/>
              <w:jc w:val="both"/>
              <w:rPr>
                <w:sz w:val="18"/>
              </w:rPr>
            </w:pPr>
            <w:r>
              <w:rPr>
                <w:sz w:val="18"/>
              </w:rPr>
              <w:t>To define </w:t>
            </w:r>
            <w:r>
              <w:rPr>
                <w:sz w:val="18"/>
              </w:rPr>
              <w:t>the parameter along </w:t>
            </w:r>
            <w:r>
              <w:rPr>
                <w:spacing w:val="-4"/>
                <w:sz w:val="18"/>
              </w:rPr>
              <w:t>with</w:t>
            </w:r>
            <w:r>
              <w:rPr>
                <w:sz w:val="18"/>
              </w:rPr>
              <w:tab/>
            </w:r>
            <w:r>
              <w:rPr>
                <w:spacing w:val="-5"/>
                <w:sz w:val="18"/>
              </w:rPr>
              <w:t>its</w:t>
            </w:r>
          </w:p>
          <w:p>
            <w:pPr>
              <w:pStyle w:val="TableParagraph"/>
              <w:spacing w:line="240" w:lineRule="auto"/>
              <w:ind w:left="106" w:right="97"/>
              <w:jc w:val="both"/>
              <w:rPr>
                <w:sz w:val="18"/>
              </w:rPr>
            </w:pPr>
            <w:r>
              <w:rPr>
                <w:spacing w:val="-2"/>
                <w:sz w:val="18"/>
              </w:rPr>
              <w:t>constituent </w:t>
            </w:r>
            <w:r>
              <w:rPr>
                <w:sz w:val="18"/>
              </w:rPr>
              <w:t>parameters,</w:t>
            </w:r>
            <w:r>
              <w:rPr>
                <w:spacing w:val="64"/>
                <w:sz w:val="18"/>
              </w:rPr>
              <w:t>   </w:t>
            </w:r>
            <w:r>
              <w:rPr>
                <w:spacing w:val="-5"/>
                <w:sz w:val="18"/>
              </w:rPr>
              <w:t>if</w:t>
            </w:r>
          </w:p>
          <w:p>
            <w:pPr>
              <w:pStyle w:val="TableParagraph"/>
              <w:ind w:left="106"/>
              <w:jc w:val="both"/>
              <w:rPr>
                <w:sz w:val="18"/>
              </w:rPr>
            </w:pPr>
            <w:r>
              <w:rPr>
                <w:sz w:val="18"/>
              </w:rPr>
              <w:t>any</w:t>
            </w:r>
            <w:r>
              <w:rPr>
                <w:spacing w:val="73"/>
                <w:sz w:val="18"/>
              </w:rPr>
              <w:t>   </w:t>
            </w:r>
            <w:r>
              <w:rPr>
                <w:sz w:val="18"/>
              </w:rPr>
              <w:t>(for</w:t>
            </w:r>
            <w:r>
              <w:rPr>
                <w:spacing w:val="71"/>
                <w:sz w:val="18"/>
              </w:rPr>
              <w:t>   </w:t>
            </w:r>
            <w:r>
              <w:rPr>
                <w:spacing w:val="-10"/>
                <w:sz w:val="18"/>
              </w:rPr>
              <w:t>a</w:t>
            </w:r>
          </w:p>
          <w:p>
            <w:pPr>
              <w:pStyle w:val="TableParagraph"/>
              <w:tabs>
                <w:tab w:pos="1207" w:val="left" w:leader="none"/>
              </w:tabs>
              <w:spacing w:line="240" w:lineRule="auto" w:before="1"/>
              <w:ind w:left="106" w:right="97"/>
              <w:rPr>
                <w:sz w:val="18"/>
              </w:rPr>
            </w:pPr>
            <w:r>
              <w:rPr>
                <w:spacing w:val="-2"/>
                <w:sz w:val="18"/>
              </w:rPr>
              <w:t>structure),</w:t>
            </w:r>
            <w:r>
              <w:rPr>
                <w:sz w:val="18"/>
              </w:rPr>
              <w:tab/>
            </w:r>
            <w:r>
              <w:rPr>
                <w:spacing w:val="-4"/>
                <w:sz w:val="18"/>
              </w:rPr>
              <w:t>and </w:t>
            </w:r>
            <w:r>
              <w:rPr>
                <w:spacing w:val="-2"/>
                <w:sz w:val="18"/>
              </w:rPr>
              <w:t>itemized </w:t>
            </w:r>
            <w:r>
              <w:rPr>
                <w:sz w:val="18"/>
              </w:rPr>
              <w:t>members,</w:t>
            </w:r>
            <w:r>
              <w:rPr>
                <w:spacing w:val="40"/>
                <w:sz w:val="18"/>
              </w:rPr>
              <w:t> </w:t>
            </w:r>
            <w:r>
              <w:rPr>
                <w:sz w:val="18"/>
              </w:rPr>
              <w:t>if</w:t>
            </w:r>
            <w:r>
              <w:rPr>
                <w:spacing w:val="40"/>
                <w:sz w:val="18"/>
              </w:rPr>
              <w:t> </w:t>
            </w:r>
            <w:r>
              <w:rPr>
                <w:sz w:val="18"/>
              </w:rPr>
              <w:t>any (for a list).</w:t>
            </w:r>
          </w:p>
          <w:p>
            <w:pPr>
              <w:pStyle w:val="TableParagraph"/>
              <w:tabs>
                <w:tab w:pos="1128" w:val="left" w:leader="none"/>
              </w:tabs>
              <w:spacing w:line="240" w:lineRule="auto"/>
              <w:ind w:left="106" w:right="95"/>
              <w:rPr>
                <w:sz w:val="18"/>
              </w:rPr>
            </w:pPr>
            <w:r>
              <w:rPr>
                <w:sz w:val="18"/>
              </w:rPr>
              <w:t>If</w:t>
            </w:r>
            <w:r>
              <w:rPr>
                <w:spacing w:val="-6"/>
                <w:sz w:val="18"/>
              </w:rPr>
              <w:t> </w:t>
            </w:r>
            <w:r>
              <w:rPr>
                <w:sz w:val="18"/>
              </w:rPr>
              <w:t>not</w:t>
            </w:r>
            <w:r>
              <w:rPr>
                <w:spacing w:val="-6"/>
                <w:sz w:val="18"/>
              </w:rPr>
              <w:t> </w:t>
            </w:r>
            <w:r>
              <w:rPr>
                <w:sz w:val="18"/>
              </w:rPr>
              <w:t>included</w:t>
            </w:r>
            <w:r>
              <w:rPr>
                <w:spacing w:val="-6"/>
                <w:sz w:val="18"/>
              </w:rPr>
              <w:t> </w:t>
            </w:r>
            <w:r>
              <w:rPr>
                <w:sz w:val="18"/>
              </w:rPr>
              <w:t>for </w:t>
            </w:r>
            <w:r>
              <w:rPr>
                <w:spacing w:val="-5"/>
                <w:sz w:val="18"/>
              </w:rPr>
              <w:t>the</w:t>
            </w:r>
            <w:r>
              <w:rPr>
                <w:sz w:val="18"/>
              </w:rPr>
              <w:tab/>
            </w:r>
            <w:r>
              <w:rPr>
                <w:spacing w:val="-5"/>
                <w:sz w:val="18"/>
              </w:rPr>
              <w:t>RAN</w:t>
            </w:r>
          </w:p>
          <w:p>
            <w:pPr>
              <w:pStyle w:val="TableParagraph"/>
              <w:spacing w:line="240" w:lineRule="auto"/>
              <w:ind w:left="106" w:right="95"/>
              <w:rPr>
                <w:sz w:val="18"/>
              </w:rPr>
            </w:pPr>
            <w:r>
              <w:rPr>
                <w:sz w:val="18"/>
              </w:rPr>
              <w:t>Parameter</w:t>
            </w:r>
            <w:r>
              <w:rPr>
                <w:spacing w:val="40"/>
                <w:sz w:val="18"/>
              </w:rPr>
              <w:t> </w:t>
            </w:r>
            <w:r>
              <w:rPr>
                <w:sz w:val="18"/>
              </w:rPr>
              <w:t>ID</w:t>
            </w:r>
            <w:r>
              <w:rPr>
                <w:spacing w:val="40"/>
                <w:sz w:val="18"/>
              </w:rPr>
              <w:t> </w:t>
            </w:r>
            <w:r>
              <w:rPr>
                <w:sz w:val="18"/>
              </w:rPr>
              <w:t>of a</w:t>
            </w:r>
            <w:r>
              <w:rPr>
                <w:spacing w:val="44"/>
                <w:sz w:val="18"/>
              </w:rPr>
              <w:t>  </w:t>
            </w:r>
            <w:r>
              <w:rPr>
                <w:spacing w:val="-2"/>
                <w:sz w:val="18"/>
              </w:rPr>
              <w:t>STRUCTURE</w:t>
            </w:r>
          </w:p>
          <w:p>
            <w:pPr>
              <w:pStyle w:val="TableParagraph"/>
              <w:spacing w:line="240" w:lineRule="auto" w:before="1"/>
              <w:ind w:left="106" w:right="114"/>
              <w:rPr>
                <w:sz w:val="18"/>
              </w:rPr>
            </w:pPr>
            <w:r>
              <w:rPr>
                <w:sz w:val="18"/>
              </w:rPr>
              <w:t>type</w:t>
            </w:r>
            <w:r>
              <w:rPr>
                <w:spacing w:val="78"/>
                <w:sz w:val="18"/>
              </w:rPr>
              <w:t> </w:t>
            </w:r>
            <w:r>
              <w:rPr>
                <w:sz w:val="18"/>
              </w:rPr>
              <w:t>or</w:t>
            </w:r>
            <w:r>
              <w:rPr>
                <w:spacing w:val="78"/>
                <w:sz w:val="18"/>
              </w:rPr>
              <w:t> </w:t>
            </w:r>
            <w:r>
              <w:rPr>
                <w:sz w:val="18"/>
              </w:rPr>
              <w:t>a</w:t>
            </w:r>
            <w:r>
              <w:rPr>
                <w:spacing w:val="78"/>
                <w:sz w:val="18"/>
              </w:rPr>
              <w:t> </w:t>
            </w:r>
            <w:r>
              <w:rPr>
                <w:sz w:val="18"/>
              </w:rPr>
              <w:t>LIST type, then</w:t>
            </w:r>
            <w:r>
              <w:rPr>
                <w:spacing w:val="15"/>
                <w:sz w:val="18"/>
              </w:rPr>
              <w:t> </w:t>
            </w:r>
            <w:r>
              <w:rPr>
                <w:sz w:val="18"/>
              </w:rPr>
              <w:t>all</w:t>
            </w:r>
            <w:r>
              <w:rPr>
                <w:spacing w:val="15"/>
                <w:sz w:val="18"/>
              </w:rPr>
              <w:t> </w:t>
            </w:r>
            <w:r>
              <w:rPr>
                <w:sz w:val="18"/>
              </w:rPr>
              <w:t>the constituent</w:t>
            </w:r>
            <w:r>
              <w:rPr>
                <w:spacing w:val="65"/>
                <w:sz w:val="18"/>
              </w:rPr>
              <w:t> </w:t>
            </w:r>
            <w:r>
              <w:rPr>
                <w:sz w:val="18"/>
              </w:rPr>
              <w:t>RAN </w:t>
            </w:r>
            <w:r>
              <w:rPr>
                <w:spacing w:val="-2"/>
                <w:sz w:val="18"/>
              </w:rPr>
              <w:t>parameters</w:t>
            </w:r>
            <w:r>
              <w:rPr>
                <w:spacing w:val="80"/>
                <w:sz w:val="18"/>
              </w:rPr>
              <w:t> </w:t>
            </w:r>
            <w:r>
              <w:rPr>
                <w:sz w:val="18"/>
              </w:rPr>
              <w:t>under</w:t>
            </w:r>
            <w:r>
              <w:rPr>
                <w:spacing w:val="72"/>
                <w:sz w:val="18"/>
              </w:rPr>
              <w:t> </w:t>
            </w:r>
            <w:r>
              <w:rPr>
                <w:sz w:val="18"/>
              </w:rPr>
              <w:t>this</w:t>
            </w:r>
            <w:r>
              <w:rPr>
                <w:spacing w:val="73"/>
                <w:sz w:val="18"/>
              </w:rPr>
              <w:t> </w:t>
            </w:r>
            <w:r>
              <w:rPr>
                <w:sz w:val="18"/>
              </w:rPr>
              <w:t>RAN Parameter</w:t>
            </w:r>
            <w:r>
              <w:rPr>
                <w:spacing w:val="-8"/>
                <w:sz w:val="18"/>
              </w:rPr>
              <w:t> </w:t>
            </w:r>
            <w:r>
              <w:rPr>
                <w:sz w:val="18"/>
              </w:rPr>
              <w:t>ID</w:t>
            </w:r>
            <w:r>
              <w:rPr>
                <w:spacing w:val="-8"/>
                <w:sz w:val="18"/>
              </w:rPr>
              <w:t> </w:t>
            </w:r>
            <w:r>
              <w:rPr>
                <w:sz w:val="18"/>
              </w:rPr>
              <w:t>are assumed</w:t>
            </w:r>
            <w:r>
              <w:rPr>
                <w:spacing w:val="80"/>
                <w:sz w:val="18"/>
              </w:rPr>
              <w:t> </w:t>
            </w:r>
            <w:r>
              <w:rPr>
                <w:sz w:val="18"/>
              </w:rPr>
              <w:t>to</w:t>
            </w:r>
            <w:r>
              <w:rPr>
                <w:spacing w:val="80"/>
                <w:sz w:val="18"/>
              </w:rPr>
              <w:t> </w:t>
            </w:r>
            <w:r>
              <w:rPr>
                <w:sz w:val="18"/>
              </w:rPr>
              <w:t>be </w:t>
            </w:r>
            <w:r>
              <w:rPr>
                <w:spacing w:val="-2"/>
                <w:sz w:val="18"/>
              </w:rPr>
              <w:t>supported.</w:t>
            </w:r>
          </w:p>
          <w:p>
            <w:pPr>
              <w:pStyle w:val="TableParagraph"/>
              <w:spacing w:line="240" w:lineRule="auto"/>
              <w:ind w:left="106" w:right="104"/>
              <w:rPr>
                <w:sz w:val="18"/>
              </w:rPr>
            </w:pPr>
            <w:r>
              <w:rPr>
                <w:sz w:val="18"/>
              </w:rPr>
              <w:t>Only the RAN Parameter ID values declared in RAN Function Definition</w:t>
            </w:r>
            <w:r>
              <w:rPr>
                <w:spacing w:val="-5"/>
                <w:sz w:val="18"/>
              </w:rPr>
              <w:t> </w:t>
            </w:r>
            <w:r>
              <w:rPr>
                <w:sz w:val="18"/>
              </w:rPr>
              <w:t>may</w:t>
            </w:r>
            <w:r>
              <w:rPr>
                <w:spacing w:val="-2"/>
                <w:sz w:val="18"/>
              </w:rPr>
              <w:t> </w:t>
            </w:r>
            <w:r>
              <w:rPr>
                <w:spacing w:val="-5"/>
                <w:sz w:val="18"/>
              </w:rPr>
              <w:t>be</w:t>
            </w:r>
          </w:p>
          <w:p>
            <w:pPr>
              <w:pStyle w:val="TableParagraph"/>
              <w:spacing w:line="186" w:lineRule="exact"/>
              <w:ind w:left="106"/>
              <w:rPr>
                <w:sz w:val="18"/>
              </w:rPr>
            </w:pPr>
            <w:r>
              <w:rPr>
                <w:spacing w:val="-2"/>
                <w:sz w:val="18"/>
              </w:rPr>
              <w:t>included.</w:t>
            </w:r>
          </w:p>
        </w:tc>
      </w:tr>
    </w:tbl>
    <w:p>
      <w:pPr>
        <w:spacing w:after="0" w:line="186" w:lineRule="exact"/>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spacing w:line="240" w:lineRule="auto" w:before="1"/>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6"/>
                <w:sz w:val="18"/>
              </w:rPr>
              <w:t> </w:t>
            </w:r>
            <w:r>
              <w:rPr>
                <w:sz w:val="18"/>
              </w:rPr>
              <w:t>RAN</w:t>
            </w:r>
            <w:r>
              <w:rPr>
                <w:spacing w:val="-5"/>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5"/>
                <w:sz w:val="18"/>
              </w:rPr>
              <w:t> </w:t>
            </w:r>
            <w:r>
              <w:rPr>
                <w:sz w:val="18"/>
              </w:rPr>
              <w:t>Function</w:t>
            </w:r>
            <w:r>
              <w:rPr>
                <w:spacing w:val="-5"/>
                <w:sz w:val="18"/>
              </w:rPr>
              <w:t> </w:t>
            </w:r>
            <w:r>
              <w:rPr>
                <w:sz w:val="18"/>
              </w:rPr>
              <w:t>for Query Definition. The value is &lt;</w:t>
            </w:r>
            <w:r>
              <w:rPr>
                <w:i/>
                <w:sz w:val="18"/>
              </w:rPr>
              <w:t>65535</w:t>
            </w:r>
            <w:r>
              <w:rPr>
                <w:sz w:val="18"/>
              </w:rPr>
              <w:t>&gt;.</w:t>
            </w:r>
          </w:p>
        </w:tc>
      </w:tr>
    </w:tbl>
    <w:p>
      <w:pPr>
        <w:spacing w:line="240" w:lineRule="auto" w:before="256"/>
        <w:rPr>
          <w:sz w:val="24"/>
        </w:rPr>
      </w:pPr>
    </w:p>
    <w:p>
      <w:pPr>
        <w:pStyle w:val="Heading4"/>
        <w:numPr>
          <w:ilvl w:val="3"/>
          <w:numId w:val="37"/>
        </w:numPr>
        <w:tabs>
          <w:tab w:pos="1505" w:val="left" w:leader="none"/>
        </w:tabs>
        <w:spacing w:line="240" w:lineRule="auto" w:before="0" w:after="0"/>
        <w:ind w:left="1505" w:right="0" w:hanging="1132"/>
        <w:jc w:val="left"/>
      </w:pPr>
      <w:r>
        <w:rPr/>
        <w:t>RIC</w:t>
      </w:r>
      <w:r>
        <w:rPr>
          <w:spacing w:val="-2"/>
        </w:rPr>
        <w:t> </w:t>
      </w:r>
      <w:r>
        <w:rPr/>
        <w:t>QUERY</w:t>
      </w:r>
      <w:r>
        <w:rPr>
          <w:spacing w:val="-1"/>
        </w:rPr>
        <w:t> </w:t>
      </w:r>
      <w:r>
        <w:rPr/>
        <w:t>OUTCOME </w:t>
      </w:r>
      <w:r>
        <w:rPr>
          <w:spacing w:val="-5"/>
        </w:rPr>
        <w:t>IE</w:t>
      </w:r>
    </w:p>
    <w:p>
      <w:pPr>
        <w:pStyle w:val="BodyText"/>
        <w:spacing w:before="180"/>
        <w:ind w:left="373" w:right="686"/>
      </w:pPr>
      <w:r>
        <w:rPr/>
        <w:t>This</w:t>
      </w:r>
      <w:r>
        <w:rPr>
          <w:spacing w:val="-3"/>
        </w:rPr>
        <w:t> </w:t>
      </w:r>
      <w:r>
        <w:rPr/>
        <w:t>information</w:t>
      </w:r>
      <w:r>
        <w:rPr>
          <w:spacing w:val="-1"/>
        </w:rPr>
        <w:t> </w:t>
      </w:r>
      <w:r>
        <w:rPr/>
        <w:t>element</w:t>
      </w:r>
      <w:r>
        <w:rPr>
          <w:spacing w:val="-3"/>
        </w:rPr>
        <w:t> </w:t>
      </w:r>
      <w:r>
        <w:rPr/>
        <w:t>is</w:t>
      </w:r>
      <w:r>
        <w:rPr>
          <w:spacing w:val="-3"/>
        </w:rPr>
        <w:t> </w:t>
      </w:r>
      <w:r>
        <w:rPr/>
        <w:t>part</w:t>
      </w:r>
      <w:r>
        <w:rPr>
          <w:spacing w:val="-3"/>
        </w:rPr>
        <w:t> </w:t>
      </w:r>
      <w:r>
        <w:rPr/>
        <w:t>of</w:t>
      </w:r>
      <w:r>
        <w:rPr>
          <w:spacing w:val="-2"/>
        </w:rPr>
        <w:t> </w:t>
      </w:r>
      <w:r>
        <w:rPr/>
        <w:t>the</w:t>
      </w:r>
      <w:r>
        <w:rPr>
          <w:spacing w:val="-2"/>
        </w:rPr>
        <w:t> </w:t>
      </w:r>
      <w:r>
        <w:rPr/>
        <w:t>RIC QUERY</w:t>
      </w:r>
      <w:r>
        <w:rPr>
          <w:spacing w:val="-2"/>
        </w:rPr>
        <w:t> </w:t>
      </w:r>
      <w:r>
        <w:rPr/>
        <w:t>RESPONSE</w:t>
      </w:r>
      <w:r>
        <w:rPr>
          <w:spacing w:val="-1"/>
        </w:rPr>
        <w:t> </w:t>
      </w:r>
      <w:r>
        <w:rPr/>
        <w:t>message</w:t>
      </w:r>
      <w:r>
        <w:rPr>
          <w:spacing w:val="-2"/>
        </w:rPr>
        <w:t> </w:t>
      </w:r>
      <w:r>
        <w:rPr/>
        <w:t>sent</w:t>
      </w:r>
      <w:r>
        <w:rPr>
          <w:spacing w:val="-3"/>
        </w:rPr>
        <w:t> </w:t>
      </w:r>
      <w:r>
        <w:rPr/>
        <w:t>by</w:t>
      </w:r>
      <w:r>
        <w:rPr>
          <w:spacing w:val="-1"/>
        </w:rPr>
        <w:t> </w:t>
      </w:r>
      <w:r>
        <w:rPr/>
        <w:t>the</w:t>
      </w:r>
      <w:r>
        <w:rPr>
          <w:spacing w:val="-2"/>
        </w:rPr>
        <w:t> </w:t>
      </w:r>
      <w:r>
        <w:rPr/>
        <w:t>Near-RT</w:t>
      </w:r>
      <w:r>
        <w:rPr>
          <w:spacing w:val="-2"/>
        </w:rPr>
        <w:t> </w:t>
      </w:r>
      <w:r>
        <w:rPr/>
        <w:t>RIC</w:t>
      </w:r>
      <w:r>
        <w:rPr>
          <w:spacing w:val="-3"/>
        </w:rPr>
        <w:t> </w:t>
      </w:r>
      <w:r>
        <w:rPr/>
        <w:t>to</w:t>
      </w:r>
      <w:r>
        <w:rPr>
          <w:spacing w:val="-1"/>
        </w:rPr>
        <w:t> </w:t>
      </w:r>
      <w:r>
        <w:rPr/>
        <w:t>an</w:t>
      </w:r>
      <w:r>
        <w:rPr>
          <w:spacing w:val="-1"/>
        </w:rPr>
        <w:t> </w:t>
      </w:r>
      <w:r>
        <w:rPr/>
        <w:t>E2</w:t>
      </w:r>
      <w:r>
        <w:rPr>
          <w:spacing w:val="-1"/>
        </w:rPr>
        <w:t> </w:t>
      </w:r>
      <w:r>
        <w:rPr/>
        <w:t>Node</w:t>
      </w:r>
      <w:r>
        <w:rPr>
          <w:spacing w:val="-2"/>
        </w:rPr>
        <w:t> </w:t>
      </w:r>
      <w:r>
        <w:rPr/>
        <w:t>and is required for RIC Query Procedure.</w:t>
      </w:r>
    </w:p>
    <w:p>
      <w:pPr>
        <w:pStyle w:val="BodyText"/>
        <w:spacing w:before="181"/>
        <w:ind w:left="373"/>
      </w:pPr>
      <w:r>
        <w:rPr/>
        <w:t>Direction:</w:t>
      </w:r>
      <w:r>
        <w:rPr>
          <w:spacing w:val="-4"/>
        </w:rPr>
        <w:t> </w:t>
      </w:r>
      <w:r>
        <w:rPr/>
        <w:t>E2</w:t>
      </w:r>
      <w:r>
        <w:rPr>
          <w:spacing w:val="-3"/>
        </w:rPr>
        <w:t> </w:t>
      </w:r>
      <w:r>
        <w:rPr/>
        <w:t>Node</w:t>
      </w:r>
      <w:r>
        <w:rPr>
          <w:spacing w:val="-5"/>
        </w:rPr>
        <w:t> </w:t>
      </w:r>
      <w:r>
        <w:rPr>
          <w:rFonts w:ascii="Symbol" w:hAnsi="Symbol"/>
        </w:rPr>
        <w:t></w:t>
      </w:r>
      <w:r>
        <w:rPr>
          <w:spacing w:val="-4"/>
        </w:rPr>
        <w:t> </w:t>
      </w:r>
      <w:r>
        <w:rPr/>
        <w:t>Near-RT</w:t>
      </w:r>
      <w:r>
        <w:rPr>
          <w:spacing w:val="-4"/>
        </w:rPr>
        <w:t> </w:t>
      </w:r>
      <w:r>
        <w:rPr>
          <w:spacing w:val="-5"/>
        </w:rPr>
        <w:t>RIC</w:t>
      </w:r>
    </w:p>
    <w:p>
      <w:pPr>
        <w:pStyle w:val="BodyText"/>
        <w:spacing w:before="6"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5"/>
        <w:gridCol w:w="1172"/>
        <w:gridCol w:w="809"/>
        <w:gridCol w:w="1957"/>
        <w:gridCol w:w="1702"/>
      </w:tblGrid>
      <w:tr>
        <w:trPr>
          <w:trHeight w:val="412" w:hRule="atLeast"/>
        </w:trPr>
        <w:tc>
          <w:tcPr>
            <w:tcW w:w="3745" w:type="dxa"/>
          </w:tcPr>
          <w:p>
            <w:pPr>
              <w:pStyle w:val="TableParagraph"/>
              <w:ind w:left="1221"/>
              <w:rPr>
                <w:b/>
                <w:sz w:val="18"/>
              </w:rPr>
            </w:pPr>
            <w:r>
              <w:rPr>
                <w:b/>
                <w:sz w:val="18"/>
              </w:rPr>
              <w:t>IE/Group</w:t>
            </w:r>
            <w:r>
              <w:rPr>
                <w:b/>
                <w:spacing w:val="-1"/>
                <w:sz w:val="18"/>
              </w:rPr>
              <w:t> </w:t>
            </w:r>
            <w:r>
              <w:rPr>
                <w:b/>
                <w:spacing w:val="-4"/>
                <w:sz w:val="18"/>
              </w:rPr>
              <w:t>Name</w:t>
            </w:r>
          </w:p>
        </w:tc>
        <w:tc>
          <w:tcPr>
            <w:tcW w:w="1172" w:type="dxa"/>
          </w:tcPr>
          <w:p>
            <w:pPr>
              <w:pStyle w:val="TableParagraph"/>
              <w:ind w:left="182"/>
              <w:rPr>
                <w:b/>
                <w:sz w:val="18"/>
              </w:rPr>
            </w:pPr>
            <w:r>
              <w:rPr>
                <w:b/>
                <w:spacing w:val="-2"/>
                <w:sz w:val="18"/>
              </w:rPr>
              <w:t>Presence</w:t>
            </w:r>
          </w:p>
        </w:tc>
        <w:tc>
          <w:tcPr>
            <w:tcW w:w="809" w:type="dxa"/>
          </w:tcPr>
          <w:p>
            <w:pPr>
              <w:pStyle w:val="TableParagraph"/>
              <w:ind w:left="128"/>
              <w:rPr>
                <w:b/>
                <w:sz w:val="18"/>
              </w:rPr>
            </w:pPr>
            <w:r>
              <w:rPr>
                <w:b/>
                <w:spacing w:val="-4"/>
                <w:sz w:val="18"/>
              </w:rPr>
              <w:t>Range</w:t>
            </w:r>
          </w:p>
        </w:tc>
        <w:tc>
          <w:tcPr>
            <w:tcW w:w="1957" w:type="dxa"/>
          </w:tcPr>
          <w:p>
            <w:pPr>
              <w:pStyle w:val="TableParagraph"/>
              <w:ind w:left="570"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702" w:type="dxa"/>
          </w:tcPr>
          <w:p>
            <w:pPr>
              <w:pStyle w:val="TableParagraph"/>
              <w:ind w:left="363" w:firstLine="33"/>
              <w:rPr>
                <w:b/>
                <w:sz w:val="18"/>
              </w:rPr>
            </w:pPr>
            <w:r>
              <w:rPr>
                <w:b/>
                <w:spacing w:val="-2"/>
                <w:sz w:val="18"/>
              </w:rPr>
              <w:t>Semantics description</w:t>
            </w:r>
          </w:p>
        </w:tc>
      </w:tr>
      <w:tr>
        <w:trPr>
          <w:trHeight w:val="208" w:hRule="atLeast"/>
        </w:trPr>
        <w:tc>
          <w:tcPr>
            <w:tcW w:w="3745" w:type="dxa"/>
          </w:tcPr>
          <w:p>
            <w:pPr>
              <w:pStyle w:val="TableParagraph"/>
              <w:spacing w:line="187" w:lineRule="exact" w:before="1"/>
              <w:rPr>
                <w:i/>
                <w:sz w:val="18"/>
              </w:rPr>
            </w:pPr>
            <w:r>
              <w:rPr>
                <w:b/>
                <w:sz w:val="18"/>
              </w:rPr>
              <w:t>CHOICE</w:t>
            </w:r>
            <w:r>
              <w:rPr>
                <w:b/>
                <w:spacing w:val="-3"/>
                <w:sz w:val="18"/>
              </w:rPr>
              <w:t> </w:t>
            </w:r>
            <w:r>
              <w:rPr>
                <w:i/>
                <w:sz w:val="18"/>
              </w:rPr>
              <w:t>Query</w:t>
            </w:r>
            <w:r>
              <w:rPr>
                <w:i/>
                <w:spacing w:val="-1"/>
                <w:sz w:val="18"/>
              </w:rPr>
              <w:t> </w:t>
            </w:r>
            <w:r>
              <w:rPr>
                <w:i/>
                <w:sz w:val="18"/>
              </w:rPr>
              <w:t>Outcome</w:t>
            </w:r>
            <w:r>
              <w:rPr>
                <w:i/>
                <w:spacing w:val="-2"/>
                <w:sz w:val="18"/>
              </w:rPr>
              <w:t> Format</w:t>
            </w:r>
          </w:p>
        </w:tc>
        <w:tc>
          <w:tcPr>
            <w:tcW w:w="1172" w:type="dxa"/>
          </w:tcPr>
          <w:p>
            <w:pPr>
              <w:pStyle w:val="TableParagraph"/>
              <w:spacing w:line="187" w:lineRule="exact" w:before="1"/>
              <w:ind w:left="107"/>
              <w:rPr>
                <w:sz w:val="18"/>
              </w:rPr>
            </w:pPr>
            <w:r>
              <w:rPr>
                <w:spacing w:val="-10"/>
                <w:sz w:val="18"/>
              </w:rPr>
              <w:t>M</w:t>
            </w:r>
          </w:p>
        </w:tc>
        <w:tc>
          <w:tcPr>
            <w:tcW w:w="809" w:type="dxa"/>
          </w:tcPr>
          <w:p>
            <w:pPr>
              <w:pStyle w:val="TableParagraph"/>
              <w:spacing w:line="240" w:lineRule="auto"/>
              <w:ind w:left="0"/>
              <w:rPr>
                <w:rFonts w:ascii="Times New Roman"/>
                <w:sz w:val="14"/>
              </w:rPr>
            </w:pPr>
          </w:p>
        </w:tc>
        <w:tc>
          <w:tcPr>
            <w:tcW w:w="1957" w:type="dxa"/>
          </w:tcPr>
          <w:p>
            <w:pPr>
              <w:pStyle w:val="TableParagraph"/>
              <w:spacing w:line="240" w:lineRule="auto"/>
              <w:ind w:left="0"/>
              <w:rPr>
                <w:rFonts w:ascii="Times New Roman"/>
                <w:sz w:val="14"/>
              </w:rPr>
            </w:pPr>
          </w:p>
        </w:tc>
        <w:tc>
          <w:tcPr>
            <w:tcW w:w="1702" w:type="dxa"/>
          </w:tcPr>
          <w:p>
            <w:pPr>
              <w:pStyle w:val="TableParagraph"/>
              <w:spacing w:line="240" w:lineRule="auto"/>
              <w:ind w:left="0"/>
              <w:rPr>
                <w:rFonts w:ascii="Times New Roman"/>
                <w:sz w:val="14"/>
              </w:rPr>
            </w:pPr>
          </w:p>
        </w:tc>
      </w:tr>
      <w:tr>
        <w:trPr>
          <w:trHeight w:val="205" w:hRule="atLeast"/>
        </w:trPr>
        <w:tc>
          <w:tcPr>
            <w:tcW w:w="3745" w:type="dxa"/>
          </w:tcPr>
          <w:p>
            <w:pPr>
              <w:pStyle w:val="TableParagraph"/>
              <w:spacing w:line="186" w:lineRule="exact"/>
              <w:ind w:left="141"/>
              <w:rPr>
                <w:sz w:val="18"/>
              </w:rPr>
            </w:pPr>
            <w:r>
              <w:rPr>
                <w:sz w:val="18"/>
              </w:rPr>
              <w:t>&gt;E2SM-RC</w:t>
            </w:r>
            <w:r>
              <w:rPr>
                <w:spacing w:val="-5"/>
                <w:sz w:val="18"/>
              </w:rPr>
              <w:t> </w:t>
            </w:r>
            <w:r>
              <w:rPr>
                <w:sz w:val="18"/>
              </w:rPr>
              <w:t>Query</w:t>
            </w:r>
            <w:r>
              <w:rPr>
                <w:spacing w:val="-2"/>
                <w:sz w:val="18"/>
              </w:rPr>
              <w:t> </w:t>
            </w:r>
            <w:r>
              <w:rPr>
                <w:sz w:val="18"/>
              </w:rPr>
              <w:t>Outcome</w:t>
            </w:r>
            <w:r>
              <w:rPr>
                <w:spacing w:val="-6"/>
                <w:sz w:val="18"/>
              </w:rPr>
              <w:t> </w:t>
            </w:r>
            <w:r>
              <w:rPr>
                <w:sz w:val="18"/>
              </w:rPr>
              <w:t>Format</w:t>
            </w:r>
            <w:r>
              <w:rPr>
                <w:spacing w:val="-4"/>
                <w:sz w:val="18"/>
              </w:rPr>
              <w:t> </w:t>
            </w:r>
            <w:r>
              <w:rPr>
                <w:spacing w:val="-10"/>
                <w:sz w:val="18"/>
              </w:rPr>
              <w:t>1</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6" w:lineRule="exact"/>
              <w:ind w:left="107"/>
              <w:rPr>
                <w:sz w:val="18"/>
              </w:rPr>
            </w:pPr>
            <w:r>
              <w:rPr>
                <w:spacing w:val="-2"/>
                <w:sz w:val="18"/>
              </w:rPr>
              <w:t>9.2.1.11.1</w:t>
            </w:r>
          </w:p>
        </w:tc>
        <w:tc>
          <w:tcPr>
            <w:tcW w:w="1702" w:type="dxa"/>
          </w:tcPr>
          <w:p>
            <w:pPr>
              <w:pStyle w:val="TableParagraph"/>
              <w:spacing w:line="240" w:lineRule="auto"/>
              <w:ind w:left="0"/>
              <w:rPr>
                <w:rFonts w:ascii="Times New Roman"/>
                <w:sz w:val="14"/>
              </w:rPr>
            </w:pPr>
          </w:p>
        </w:tc>
      </w:tr>
      <w:tr>
        <w:trPr>
          <w:trHeight w:val="209" w:hRule="atLeast"/>
        </w:trPr>
        <w:tc>
          <w:tcPr>
            <w:tcW w:w="3745" w:type="dxa"/>
          </w:tcPr>
          <w:p>
            <w:pPr>
              <w:pStyle w:val="TableParagraph"/>
              <w:spacing w:line="189" w:lineRule="exact"/>
              <w:ind w:left="141"/>
              <w:rPr>
                <w:sz w:val="18"/>
              </w:rPr>
            </w:pPr>
            <w:r>
              <w:rPr>
                <w:sz w:val="18"/>
              </w:rPr>
              <w:t>&gt;E2SM-RC</w:t>
            </w:r>
            <w:r>
              <w:rPr>
                <w:spacing w:val="-5"/>
                <w:sz w:val="18"/>
              </w:rPr>
              <w:t> </w:t>
            </w:r>
            <w:r>
              <w:rPr>
                <w:sz w:val="18"/>
              </w:rPr>
              <w:t>Query</w:t>
            </w:r>
            <w:r>
              <w:rPr>
                <w:spacing w:val="-3"/>
                <w:sz w:val="18"/>
              </w:rPr>
              <w:t> </w:t>
            </w:r>
            <w:r>
              <w:rPr>
                <w:sz w:val="18"/>
              </w:rPr>
              <w:t>Outcome</w:t>
            </w:r>
            <w:r>
              <w:rPr>
                <w:spacing w:val="-6"/>
                <w:sz w:val="18"/>
              </w:rPr>
              <w:t> </w:t>
            </w:r>
            <w:r>
              <w:rPr>
                <w:sz w:val="18"/>
              </w:rPr>
              <w:t>Format</w:t>
            </w:r>
            <w:r>
              <w:rPr>
                <w:spacing w:val="-4"/>
                <w:sz w:val="18"/>
              </w:rPr>
              <w:t> </w:t>
            </w:r>
            <w:r>
              <w:rPr>
                <w:spacing w:val="-10"/>
                <w:sz w:val="18"/>
              </w:rPr>
              <w:t>2</w:t>
            </w:r>
          </w:p>
        </w:tc>
        <w:tc>
          <w:tcPr>
            <w:tcW w:w="1172" w:type="dxa"/>
          </w:tcPr>
          <w:p>
            <w:pPr>
              <w:pStyle w:val="TableParagraph"/>
              <w:spacing w:line="240" w:lineRule="auto"/>
              <w:ind w:left="0"/>
              <w:rPr>
                <w:rFonts w:ascii="Times New Roman"/>
                <w:sz w:val="14"/>
              </w:rPr>
            </w:pPr>
          </w:p>
        </w:tc>
        <w:tc>
          <w:tcPr>
            <w:tcW w:w="809" w:type="dxa"/>
          </w:tcPr>
          <w:p>
            <w:pPr>
              <w:pStyle w:val="TableParagraph"/>
              <w:spacing w:line="240" w:lineRule="auto"/>
              <w:ind w:left="0"/>
              <w:rPr>
                <w:rFonts w:ascii="Times New Roman"/>
                <w:sz w:val="14"/>
              </w:rPr>
            </w:pPr>
          </w:p>
        </w:tc>
        <w:tc>
          <w:tcPr>
            <w:tcW w:w="1957" w:type="dxa"/>
          </w:tcPr>
          <w:p>
            <w:pPr>
              <w:pStyle w:val="TableParagraph"/>
              <w:spacing w:line="189" w:lineRule="exact"/>
              <w:ind w:left="107"/>
              <w:rPr>
                <w:sz w:val="18"/>
              </w:rPr>
            </w:pPr>
            <w:r>
              <w:rPr>
                <w:spacing w:val="-2"/>
                <w:sz w:val="18"/>
              </w:rPr>
              <w:t>9.2.1.11.2</w:t>
            </w:r>
          </w:p>
        </w:tc>
        <w:tc>
          <w:tcPr>
            <w:tcW w:w="1702" w:type="dxa"/>
          </w:tcPr>
          <w:p>
            <w:pPr>
              <w:pStyle w:val="TableParagraph"/>
              <w:spacing w:line="240" w:lineRule="auto"/>
              <w:ind w:left="0"/>
              <w:rPr>
                <w:rFonts w:ascii="Times New Roman"/>
                <w:sz w:val="14"/>
              </w:rPr>
            </w:pPr>
          </w:p>
        </w:tc>
      </w:tr>
    </w:tbl>
    <w:p>
      <w:pPr>
        <w:pStyle w:val="BodyText"/>
      </w:pPr>
    </w:p>
    <w:p>
      <w:pPr>
        <w:pStyle w:val="BodyText"/>
        <w:spacing w:before="71"/>
      </w:pPr>
    </w:p>
    <w:p>
      <w:pPr>
        <w:pStyle w:val="Heading6"/>
        <w:numPr>
          <w:ilvl w:val="4"/>
          <w:numId w:val="37"/>
        </w:numPr>
        <w:tabs>
          <w:tab w:pos="1503" w:val="left" w:leader="none"/>
        </w:tabs>
        <w:spacing w:line="240" w:lineRule="auto" w:before="1" w:after="0"/>
        <w:ind w:left="1503" w:right="0" w:hanging="1130"/>
        <w:jc w:val="left"/>
      </w:pPr>
      <w:r>
        <w:rPr/>
        <w:t>E2SM-RC</w:t>
      </w:r>
      <w:r>
        <w:rPr>
          <w:spacing w:val="-9"/>
        </w:rPr>
        <w:t> </w:t>
      </w:r>
      <w:r>
        <w:rPr/>
        <w:t>Query</w:t>
      </w:r>
      <w:r>
        <w:rPr>
          <w:spacing w:val="-9"/>
        </w:rPr>
        <w:t> </w:t>
      </w:r>
      <w:r>
        <w:rPr/>
        <w:t>Outcome</w:t>
      </w:r>
      <w:r>
        <w:rPr>
          <w:spacing w:val="-5"/>
        </w:rPr>
        <w:t> </w:t>
      </w:r>
      <w:r>
        <w:rPr/>
        <w:t>Format</w:t>
      </w:r>
      <w:r>
        <w:rPr>
          <w:spacing w:val="-1"/>
        </w:rPr>
        <w:t> </w:t>
      </w:r>
      <w:r>
        <w:rPr>
          <w:spacing w:val="-10"/>
        </w:rPr>
        <w:t>1</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ind w:left="861"/>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2072" w:type="dxa"/>
          </w:tcPr>
          <w:p>
            <w:pPr>
              <w:pStyle w:val="TableParagraph"/>
              <w:ind w:left="5"/>
              <w:jc w:val="center"/>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ind w:left="320" w:right="97" w:firstLine="33"/>
              <w:rPr>
                <w:b/>
                <w:sz w:val="18"/>
              </w:rPr>
            </w:pPr>
            <w:r>
              <w:rPr>
                <w:b/>
                <w:spacing w:val="-2"/>
                <w:sz w:val="18"/>
              </w:rPr>
              <w:t>Semantics description</w:t>
            </w:r>
          </w:p>
        </w:tc>
      </w:tr>
      <w:tr>
        <w:trPr>
          <w:trHeight w:val="205" w:hRule="atLeast"/>
        </w:trPr>
        <w:tc>
          <w:tcPr>
            <w:tcW w:w="3025" w:type="dxa"/>
          </w:tcPr>
          <w:p>
            <w:pPr>
              <w:pStyle w:val="TableParagraph"/>
              <w:spacing w:line="186" w:lineRule="exact"/>
              <w:rPr>
                <w:sz w:val="18"/>
              </w:rPr>
            </w:pPr>
            <w:r>
              <w:rPr>
                <w:sz w:val="18"/>
              </w:rPr>
              <w:t>Sequence</w:t>
            </w:r>
            <w:r>
              <w:rPr>
                <w:spacing w:val="-5"/>
                <w:sz w:val="18"/>
              </w:rPr>
              <w:t> </w:t>
            </w:r>
            <w:r>
              <w:rPr>
                <w:sz w:val="18"/>
              </w:rPr>
              <w:t>of</w:t>
            </w:r>
            <w:r>
              <w:rPr>
                <w:spacing w:val="-3"/>
                <w:sz w:val="18"/>
              </w:rPr>
              <w:t> </w:t>
            </w:r>
            <w:r>
              <w:rPr>
                <w:sz w:val="18"/>
              </w:rPr>
              <w:t>Cell</w:t>
            </w:r>
            <w:r>
              <w:rPr>
                <w:spacing w:val="-3"/>
                <w:sz w:val="18"/>
              </w:rPr>
              <w:t> </w:t>
            </w:r>
            <w:r>
              <w:rPr>
                <w:spacing w:val="-2"/>
                <w:sz w:val="18"/>
              </w:rPr>
              <w:t>Information</w:t>
            </w:r>
          </w:p>
        </w:tc>
        <w:tc>
          <w:tcPr>
            <w:tcW w:w="1080" w:type="dxa"/>
          </w:tcPr>
          <w:p>
            <w:pPr>
              <w:pStyle w:val="TableParagraph"/>
              <w:spacing w:line="240" w:lineRule="auto"/>
              <w:ind w:left="0"/>
              <w:rPr>
                <w:rFonts w:ascii="Times New Roman"/>
                <w:sz w:val="14"/>
              </w:rPr>
            </w:pPr>
          </w:p>
        </w:tc>
        <w:tc>
          <w:tcPr>
            <w:tcW w:w="2072" w:type="dxa"/>
          </w:tcPr>
          <w:p>
            <w:pPr>
              <w:pStyle w:val="TableParagraph"/>
              <w:spacing w:line="186" w:lineRule="exact"/>
              <w:ind w:left="107"/>
              <w:rPr>
                <w:i/>
                <w:sz w:val="18"/>
              </w:rPr>
            </w:pPr>
            <w:r>
              <w:rPr>
                <w:i/>
                <w:spacing w:val="-2"/>
                <w:sz w:val="18"/>
              </w:rPr>
              <w:t>1..&lt;maxnoofCellID&gt;</w:t>
            </w:r>
          </w:p>
        </w:tc>
        <w:tc>
          <w:tcPr>
            <w:tcW w:w="1621" w:type="dxa"/>
          </w:tcPr>
          <w:p>
            <w:pPr>
              <w:pStyle w:val="TableParagraph"/>
              <w:spacing w:line="240" w:lineRule="auto"/>
              <w:ind w:left="0"/>
              <w:rPr>
                <w:rFonts w:ascii="Times New Roman"/>
                <w:sz w:val="14"/>
              </w:rPr>
            </w:pPr>
          </w:p>
        </w:tc>
        <w:tc>
          <w:tcPr>
            <w:tcW w:w="1616" w:type="dxa"/>
          </w:tcPr>
          <w:p>
            <w:pPr>
              <w:pStyle w:val="TableParagraph"/>
              <w:spacing w:line="240" w:lineRule="auto"/>
              <w:ind w:left="0"/>
              <w:rPr>
                <w:rFonts w:ascii="Times New Roman"/>
                <w:sz w:val="14"/>
              </w:rPr>
            </w:pPr>
          </w:p>
        </w:tc>
      </w:tr>
      <w:tr>
        <w:trPr>
          <w:trHeight w:val="208" w:hRule="atLeast"/>
        </w:trPr>
        <w:tc>
          <w:tcPr>
            <w:tcW w:w="3025" w:type="dxa"/>
          </w:tcPr>
          <w:p>
            <w:pPr>
              <w:pStyle w:val="TableParagraph"/>
              <w:spacing w:line="188" w:lineRule="exact"/>
              <w:rPr>
                <w:sz w:val="18"/>
              </w:rPr>
            </w:pPr>
            <w:r>
              <w:rPr>
                <w:sz w:val="18"/>
              </w:rPr>
              <w:t>&gt;Cell</w:t>
            </w:r>
            <w:r>
              <w:rPr>
                <w:spacing w:val="-6"/>
                <w:sz w:val="18"/>
              </w:rPr>
              <w:t> </w:t>
            </w:r>
            <w:r>
              <w:rPr>
                <w:sz w:val="18"/>
              </w:rPr>
              <w:t>Global</w:t>
            </w:r>
            <w:r>
              <w:rPr>
                <w:spacing w:val="-7"/>
                <w:sz w:val="18"/>
              </w:rPr>
              <w:t> ID</w:t>
            </w:r>
          </w:p>
        </w:tc>
        <w:tc>
          <w:tcPr>
            <w:tcW w:w="1080" w:type="dxa"/>
          </w:tcPr>
          <w:p>
            <w:pPr>
              <w:pStyle w:val="TableParagraph"/>
              <w:spacing w:line="188" w:lineRule="exact"/>
              <w:ind w:left="107"/>
              <w:rPr>
                <w:sz w:val="18"/>
              </w:rPr>
            </w:pPr>
            <w:r>
              <w:rPr>
                <w:spacing w:val="-10"/>
                <w:sz w:val="18"/>
              </w:rPr>
              <w:t>M</w:t>
            </w:r>
          </w:p>
        </w:tc>
        <w:tc>
          <w:tcPr>
            <w:tcW w:w="2072" w:type="dxa"/>
          </w:tcPr>
          <w:p>
            <w:pPr>
              <w:pStyle w:val="TableParagraph"/>
              <w:spacing w:line="240" w:lineRule="auto"/>
              <w:ind w:left="0"/>
              <w:rPr>
                <w:rFonts w:ascii="Times New Roman"/>
                <w:sz w:val="14"/>
              </w:rPr>
            </w:pPr>
          </w:p>
        </w:tc>
        <w:tc>
          <w:tcPr>
            <w:tcW w:w="1621" w:type="dxa"/>
          </w:tcPr>
          <w:p>
            <w:pPr>
              <w:pStyle w:val="TableParagraph"/>
              <w:spacing w:line="188" w:lineRule="exact"/>
              <w:ind w:left="107"/>
              <w:rPr>
                <w:sz w:val="18"/>
              </w:rPr>
            </w:pPr>
            <w:r>
              <w:rPr>
                <w:spacing w:val="-2"/>
                <w:sz w:val="18"/>
              </w:rPr>
              <w:t>9.3.36</w:t>
            </w:r>
          </w:p>
        </w:tc>
        <w:tc>
          <w:tcPr>
            <w:tcW w:w="1616" w:type="dxa"/>
          </w:tcPr>
          <w:p>
            <w:pPr>
              <w:pStyle w:val="TableParagraph"/>
              <w:spacing w:line="240" w:lineRule="auto"/>
              <w:ind w:left="0"/>
              <w:rPr>
                <w:rFonts w:ascii="Times New Roman"/>
                <w:sz w:val="14"/>
              </w:rPr>
            </w:pPr>
          </w:p>
        </w:tc>
      </w:tr>
      <w:tr>
        <w:trPr>
          <w:trHeight w:val="412" w:hRule="atLeast"/>
        </w:trPr>
        <w:tc>
          <w:tcPr>
            <w:tcW w:w="3025" w:type="dxa"/>
          </w:tcPr>
          <w:p>
            <w:pPr>
              <w:pStyle w:val="TableParagraph"/>
              <w:rPr>
                <w:sz w:val="18"/>
              </w:rPr>
            </w:pPr>
            <w:r>
              <w:rPr>
                <w:sz w:val="18"/>
              </w:rPr>
              <w:t>&gt;List</w:t>
            </w:r>
            <w:r>
              <w:rPr>
                <w:spacing w:val="-4"/>
                <w:sz w:val="18"/>
              </w:rPr>
              <w:t> </w:t>
            </w:r>
            <w:r>
              <w:rPr>
                <w:sz w:val="18"/>
              </w:rPr>
              <w:t>of</w:t>
            </w:r>
            <w:r>
              <w:rPr>
                <w:spacing w:val="-1"/>
                <w:sz w:val="18"/>
              </w:rPr>
              <w:t> </w:t>
            </w:r>
            <w:r>
              <w:rPr>
                <w:sz w:val="18"/>
              </w:rPr>
              <w:t>RAN</w:t>
            </w:r>
            <w:r>
              <w:rPr>
                <w:spacing w:val="-2"/>
                <w:sz w:val="18"/>
              </w:rPr>
              <w:t> parameters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0..&lt;maxnoofAssociate</w:t>
            </w:r>
            <w:r>
              <w:rPr>
                <w:i/>
                <w:spacing w:val="-2"/>
                <w:sz w:val="18"/>
              </w:rPr>
              <w:t> dRANParameters&gt;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414" w:hRule="atLeast"/>
        </w:trPr>
        <w:tc>
          <w:tcPr>
            <w:tcW w:w="3025" w:type="dxa"/>
          </w:tcPr>
          <w:p>
            <w:pPr>
              <w:pStyle w:val="TableParagraph"/>
              <w:rPr>
                <w:sz w:val="18"/>
              </w:rPr>
            </w:pPr>
            <w:r>
              <w:rPr>
                <w:sz w:val="18"/>
              </w:rPr>
              <w:t>&gt;&gt;</w:t>
            </w:r>
            <w:r>
              <w:rPr>
                <w:spacing w:val="-3"/>
                <w:sz w:val="18"/>
              </w:rPr>
              <w:t> </w:t>
            </w:r>
            <w:r>
              <w:rPr>
                <w:sz w:val="18"/>
              </w:rPr>
              <w:t>RAN</w:t>
            </w:r>
            <w:r>
              <w:rPr>
                <w:spacing w:val="-4"/>
                <w:sz w:val="18"/>
              </w:rPr>
              <w:t> </w:t>
            </w:r>
            <w:r>
              <w:rPr>
                <w:sz w:val="18"/>
              </w:rPr>
              <w:t>Parameter</w:t>
            </w:r>
            <w:r>
              <w:rPr>
                <w:spacing w:val="-5"/>
                <w:sz w:val="18"/>
              </w:rPr>
              <w:t> ID</w:t>
            </w:r>
          </w:p>
        </w:tc>
        <w:tc>
          <w:tcPr>
            <w:tcW w:w="1080" w:type="dxa"/>
          </w:tcPr>
          <w:p>
            <w:pPr>
              <w:pStyle w:val="TableParagraph"/>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9.3.8</w:t>
            </w:r>
          </w:p>
        </w:tc>
        <w:tc>
          <w:tcPr>
            <w:tcW w:w="1616" w:type="dxa"/>
          </w:tcPr>
          <w:p>
            <w:pPr>
              <w:pStyle w:val="TableParagraph"/>
              <w:spacing w:line="208" w:lineRule="exact"/>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8.6.1</w:t>
            </w:r>
          </w:p>
        </w:tc>
      </w:tr>
      <w:tr>
        <w:trPr>
          <w:trHeight w:val="411" w:hRule="atLeast"/>
        </w:trPr>
        <w:tc>
          <w:tcPr>
            <w:tcW w:w="3025" w:type="dxa"/>
          </w:tcPr>
          <w:p>
            <w:pPr>
              <w:pStyle w:val="TableParagraph"/>
              <w:spacing w:line="205" w:lineRule="exact"/>
              <w:rPr>
                <w:sz w:val="18"/>
              </w:rPr>
            </w:pPr>
            <w:r>
              <w:rPr>
                <w:sz w:val="18"/>
              </w:rPr>
              <w:t>&gt;&gt;</w:t>
            </w:r>
            <w:r>
              <w:rPr>
                <w:spacing w:val="-4"/>
                <w:sz w:val="18"/>
              </w:rPr>
              <w:t> </w:t>
            </w:r>
            <w:r>
              <w:rPr>
                <w:sz w:val="18"/>
              </w:rPr>
              <w:t>RAN</w:t>
            </w:r>
            <w:r>
              <w:rPr>
                <w:spacing w:val="-4"/>
                <w:sz w:val="18"/>
              </w:rPr>
              <w:t> </w:t>
            </w:r>
            <w:r>
              <w:rPr>
                <w:sz w:val="18"/>
              </w:rPr>
              <w:t>Parameter</w:t>
            </w:r>
            <w:r>
              <w:rPr>
                <w:spacing w:val="-3"/>
                <w:sz w:val="18"/>
              </w:rPr>
              <w:t> </w:t>
            </w:r>
            <w:r>
              <w:rPr>
                <w:sz w:val="18"/>
              </w:rPr>
              <w:t>Value</w:t>
            </w:r>
            <w:r>
              <w:rPr>
                <w:spacing w:val="-3"/>
                <w:sz w:val="18"/>
              </w:rPr>
              <w:t> </w:t>
            </w:r>
            <w:r>
              <w:rPr>
                <w:spacing w:val="-4"/>
                <w:sz w:val="18"/>
              </w:rPr>
              <w:t>Type</w:t>
            </w:r>
          </w:p>
        </w:tc>
        <w:tc>
          <w:tcPr>
            <w:tcW w:w="1080" w:type="dxa"/>
          </w:tcPr>
          <w:p>
            <w:pPr>
              <w:pStyle w:val="TableParagraph"/>
              <w:spacing w:line="205" w:lineRule="exact"/>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spacing w:line="205" w:lineRule="exact"/>
              <w:ind w:left="107"/>
              <w:rPr>
                <w:sz w:val="18"/>
              </w:rPr>
            </w:pPr>
            <w:r>
              <w:rPr>
                <w:spacing w:val="-2"/>
                <w:sz w:val="18"/>
              </w:rPr>
              <w:t>9.3.11</w:t>
            </w:r>
          </w:p>
        </w:tc>
        <w:tc>
          <w:tcPr>
            <w:tcW w:w="1616" w:type="dxa"/>
          </w:tcPr>
          <w:p>
            <w:pPr>
              <w:pStyle w:val="TableParagraph"/>
              <w:ind w:left="106" w:right="97"/>
              <w:rPr>
                <w:sz w:val="18"/>
              </w:rPr>
            </w:pPr>
            <w:r>
              <w:rPr>
                <w:sz w:val="18"/>
              </w:rPr>
              <w:t>Refer</w:t>
            </w:r>
            <w:r>
              <w:rPr>
                <w:spacing w:val="31"/>
                <w:sz w:val="18"/>
              </w:rPr>
              <w:t> </w:t>
            </w:r>
            <w:r>
              <w:rPr>
                <w:sz w:val="18"/>
              </w:rPr>
              <w:t>to</w:t>
            </w:r>
            <w:r>
              <w:rPr>
                <w:spacing w:val="29"/>
                <w:sz w:val="18"/>
              </w:rPr>
              <w:t> </w:t>
            </w:r>
            <w:r>
              <w:rPr>
                <w:sz w:val="18"/>
              </w:rPr>
              <w:t>table</w:t>
            </w:r>
            <w:r>
              <w:rPr>
                <w:spacing w:val="31"/>
                <w:sz w:val="18"/>
              </w:rPr>
              <w:t> </w:t>
            </w:r>
            <w:r>
              <w:rPr>
                <w:sz w:val="18"/>
              </w:rPr>
              <w:t>in Clause 8.6.1</w:t>
            </w:r>
          </w:p>
        </w:tc>
      </w:tr>
      <w:tr>
        <w:trPr>
          <w:trHeight w:val="2070" w:hRule="atLeast"/>
        </w:trPr>
        <w:tc>
          <w:tcPr>
            <w:tcW w:w="3025" w:type="dxa"/>
          </w:tcPr>
          <w:p>
            <w:pPr>
              <w:pStyle w:val="TableParagraph"/>
              <w:spacing w:line="240" w:lineRule="auto"/>
              <w:rPr>
                <w:sz w:val="18"/>
              </w:rPr>
            </w:pPr>
            <w:r>
              <w:rPr>
                <w:spacing w:val="-2"/>
                <w:sz w:val="18"/>
              </w:rPr>
              <w:t>&gt;Neighbour</w:t>
            </w:r>
            <w:r>
              <w:rPr>
                <w:spacing w:val="5"/>
                <w:sz w:val="18"/>
              </w:rPr>
              <w:t> </w:t>
            </w:r>
            <w:r>
              <w:rPr>
                <w:spacing w:val="-2"/>
                <w:sz w:val="18"/>
              </w:rPr>
              <w:t>Relation</w:t>
            </w:r>
            <w:r>
              <w:rPr>
                <w:spacing w:val="5"/>
                <w:sz w:val="18"/>
              </w:rPr>
              <w:t> </w:t>
            </w:r>
            <w:r>
              <w:rPr>
                <w:spacing w:val="-4"/>
                <w:sz w:val="18"/>
              </w:rPr>
              <w:t>Table</w:t>
            </w:r>
          </w:p>
        </w:tc>
        <w:tc>
          <w:tcPr>
            <w:tcW w:w="1080" w:type="dxa"/>
          </w:tcPr>
          <w:p>
            <w:pPr>
              <w:pStyle w:val="TableParagraph"/>
              <w:spacing w:line="240" w:lineRule="auto"/>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spacing w:line="240" w:lineRule="auto"/>
              <w:ind w:left="107"/>
              <w:rPr>
                <w:sz w:val="18"/>
              </w:rPr>
            </w:pPr>
            <w:r>
              <w:rPr>
                <w:spacing w:val="-2"/>
                <w:sz w:val="18"/>
              </w:rPr>
              <w:t>9.3.38</w:t>
            </w:r>
          </w:p>
        </w:tc>
        <w:tc>
          <w:tcPr>
            <w:tcW w:w="1616" w:type="dxa"/>
          </w:tcPr>
          <w:p>
            <w:pPr>
              <w:pStyle w:val="TableParagraph"/>
              <w:spacing w:line="240" w:lineRule="auto"/>
              <w:ind w:left="106" w:right="97"/>
              <w:jc w:val="both"/>
              <w:rPr>
                <w:sz w:val="18"/>
              </w:rPr>
            </w:pPr>
            <w:r>
              <w:rPr>
                <w:spacing w:val="-2"/>
                <w:sz w:val="18"/>
              </w:rPr>
              <w:t>Provides </w:t>
            </w:r>
            <w:r>
              <w:rPr>
                <w:sz w:val="18"/>
              </w:rPr>
              <w:t>information</w:t>
            </w:r>
            <w:r>
              <w:rPr>
                <w:spacing w:val="76"/>
                <w:w w:val="150"/>
                <w:sz w:val="18"/>
              </w:rPr>
              <w:t>  </w:t>
            </w:r>
            <w:r>
              <w:rPr>
                <w:spacing w:val="-5"/>
                <w:sz w:val="18"/>
              </w:rPr>
              <w:t>on</w:t>
            </w:r>
          </w:p>
          <w:p>
            <w:pPr>
              <w:pStyle w:val="TableParagraph"/>
              <w:ind w:left="106"/>
              <w:jc w:val="both"/>
              <w:rPr>
                <w:sz w:val="18"/>
              </w:rPr>
            </w:pPr>
            <w:r>
              <w:rPr>
                <w:sz w:val="18"/>
              </w:rPr>
              <w:t>neighbours</w:t>
            </w:r>
            <w:r>
              <w:rPr>
                <w:spacing w:val="68"/>
                <w:sz w:val="18"/>
              </w:rPr>
              <w:t>   </w:t>
            </w:r>
            <w:r>
              <w:rPr>
                <w:spacing w:val="-5"/>
                <w:sz w:val="18"/>
              </w:rPr>
              <w:t>of</w:t>
            </w:r>
          </w:p>
          <w:p>
            <w:pPr>
              <w:pStyle w:val="TableParagraph"/>
              <w:spacing w:line="240" w:lineRule="auto"/>
              <w:ind w:left="106" w:right="95"/>
              <w:jc w:val="both"/>
              <w:rPr>
                <w:sz w:val="18"/>
              </w:rPr>
            </w:pPr>
            <w:r>
              <w:rPr>
                <w:sz w:val="18"/>
              </w:rPr>
              <w:t>serving</w:t>
            </w:r>
            <w:r>
              <w:rPr>
                <w:spacing w:val="40"/>
                <w:sz w:val="18"/>
              </w:rPr>
              <w:t> </w:t>
            </w:r>
            <w:r>
              <w:rPr>
                <w:sz w:val="18"/>
              </w:rPr>
              <w:t>cell.</w:t>
            </w:r>
            <w:r>
              <w:rPr>
                <w:spacing w:val="80"/>
                <w:sz w:val="18"/>
              </w:rPr>
              <w:t> </w:t>
            </w:r>
            <w:r>
              <w:rPr>
                <w:sz w:val="18"/>
              </w:rPr>
              <w:t>This IE shall be reported if RAN Parameter ID is set</w:t>
            </w:r>
            <w:r>
              <w:rPr>
                <w:spacing w:val="49"/>
                <w:sz w:val="18"/>
              </w:rPr>
              <w:t>  </w:t>
            </w:r>
            <w:r>
              <w:rPr>
                <w:sz w:val="18"/>
              </w:rPr>
              <w:t>to</w:t>
            </w:r>
            <w:r>
              <w:rPr>
                <w:spacing w:val="49"/>
                <w:sz w:val="18"/>
              </w:rPr>
              <w:t>  </w:t>
            </w:r>
            <w:r>
              <w:rPr>
                <w:sz w:val="18"/>
              </w:rPr>
              <w:t>“2”</w:t>
            </w:r>
            <w:r>
              <w:rPr>
                <w:spacing w:val="50"/>
                <w:sz w:val="18"/>
              </w:rPr>
              <w:t>  </w:t>
            </w:r>
            <w:r>
              <w:rPr>
                <w:spacing w:val="-5"/>
                <w:sz w:val="18"/>
              </w:rPr>
              <w:t>as</w:t>
            </w:r>
          </w:p>
          <w:p>
            <w:pPr>
              <w:pStyle w:val="TableParagraph"/>
              <w:ind w:left="106" w:right="97"/>
              <w:jc w:val="both"/>
              <w:rPr>
                <w:sz w:val="18"/>
              </w:rPr>
            </w:pPr>
            <w:r>
              <w:rPr>
                <w:sz w:val="18"/>
              </w:rPr>
              <w:t>described </w:t>
            </w:r>
            <w:r>
              <w:rPr>
                <w:sz w:val="18"/>
              </w:rPr>
              <w:t>in Clause 8.6.1.</w:t>
            </w:r>
          </w:p>
        </w:tc>
      </w:tr>
      <w:tr>
        <w:trPr>
          <w:trHeight w:val="2277" w:hRule="atLeast"/>
        </w:trPr>
        <w:tc>
          <w:tcPr>
            <w:tcW w:w="3025" w:type="dxa"/>
          </w:tcPr>
          <w:p>
            <w:pPr>
              <w:pStyle w:val="TableParagraph"/>
              <w:rPr>
                <w:sz w:val="18"/>
              </w:rPr>
            </w:pPr>
            <w:r>
              <w:rPr>
                <w:sz w:val="18"/>
              </w:rPr>
              <w:t>&gt;</w:t>
            </w:r>
            <w:r>
              <w:rPr>
                <w:spacing w:val="-4"/>
                <w:sz w:val="18"/>
              </w:rPr>
              <w:t> </w:t>
            </w:r>
            <w:r>
              <w:rPr>
                <w:sz w:val="18"/>
              </w:rPr>
              <w:t>Serving</w:t>
            </w:r>
            <w:r>
              <w:rPr>
                <w:spacing w:val="-3"/>
                <w:sz w:val="18"/>
              </w:rPr>
              <w:t> </w:t>
            </w:r>
            <w:r>
              <w:rPr>
                <w:sz w:val="18"/>
              </w:rPr>
              <w:t>Cell</w:t>
            </w:r>
            <w:r>
              <w:rPr>
                <w:spacing w:val="-3"/>
                <w:sz w:val="18"/>
              </w:rPr>
              <w:t> </w:t>
            </w:r>
            <w:r>
              <w:rPr>
                <w:sz w:val="18"/>
              </w:rPr>
              <w:t>Config</w:t>
            </w:r>
            <w:r>
              <w:rPr>
                <w:spacing w:val="-5"/>
                <w:sz w:val="18"/>
              </w:rPr>
              <w:t> </w:t>
            </w:r>
            <w:r>
              <w:rPr>
                <w:spacing w:val="-2"/>
                <w:sz w:val="18"/>
              </w:rPr>
              <w:t>Common</w:t>
            </w:r>
          </w:p>
        </w:tc>
        <w:tc>
          <w:tcPr>
            <w:tcW w:w="1080" w:type="dxa"/>
          </w:tcPr>
          <w:p>
            <w:pPr>
              <w:pStyle w:val="TableParagraph"/>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9.3.60</w:t>
            </w:r>
          </w:p>
        </w:tc>
        <w:tc>
          <w:tcPr>
            <w:tcW w:w="1616" w:type="dxa"/>
          </w:tcPr>
          <w:p>
            <w:pPr>
              <w:pStyle w:val="TableParagraph"/>
              <w:tabs>
                <w:tab w:pos="1307" w:val="left" w:leader="none"/>
                <w:tab w:pos="1358" w:val="left" w:leader="none"/>
              </w:tabs>
              <w:spacing w:line="240" w:lineRule="auto"/>
              <w:ind w:left="106" w:right="95"/>
              <w:rPr>
                <w:sz w:val="18"/>
              </w:rPr>
            </w:pPr>
            <w:r>
              <w:rPr>
                <w:spacing w:val="-2"/>
                <w:sz w:val="18"/>
              </w:rPr>
              <w:t>Provides information</w:t>
            </w:r>
            <w:r>
              <w:rPr>
                <w:sz w:val="18"/>
              </w:rPr>
              <w:tab/>
            </w:r>
            <w:r>
              <w:rPr>
                <w:spacing w:val="-6"/>
                <w:sz w:val="18"/>
              </w:rPr>
              <w:t>on </w:t>
            </w:r>
            <w:r>
              <w:rPr>
                <w:spacing w:val="-2"/>
                <w:sz w:val="18"/>
              </w:rPr>
              <w:t>common parameters</w:t>
            </w:r>
            <w:r>
              <w:rPr>
                <w:sz w:val="18"/>
              </w:rPr>
              <w:tab/>
              <w:tab/>
            </w:r>
            <w:r>
              <w:rPr>
                <w:spacing w:val="-6"/>
                <w:sz w:val="18"/>
              </w:rPr>
              <w:t>of </w:t>
            </w:r>
            <w:r>
              <w:rPr>
                <w:sz w:val="18"/>
              </w:rPr>
              <w:t>the serving cell. This</w:t>
            </w:r>
            <w:r>
              <w:rPr>
                <w:spacing w:val="40"/>
                <w:sz w:val="18"/>
              </w:rPr>
              <w:t> </w:t>
            </w:r>
            <w:r>
              <w:rPr>
                <w:sz w:val="18"/>
              </w:rPr>
              <w:t>IE</w:t>
            </w:r>
            <w:r>
              <w:rPr>
                <w:spacing w:val="40"/>
                <w:sz w:val="18"/>
              </w:rPr>
              <w:t> </w:t>
            </w:r>
            <w:r>
              <w:rPr>
                <w:sz w:val="18"/>
              </w:rPr>
              <w:t>shall</w:t>
            </w:r>
            <w:r>
              <w:rPr>
                <w:spacing w:val="40"/>
                <w:sz w:val="18"/>
              </w:rPr>
              <w:t> </w:t>
            </w:r>
            <w:r>
              <w:rPr>
                <w:sz w:val="18"/>
              </w:rPr>
              <w:t>be reported</w:t>
            </w:r>
            <w:r>
              <w:rPr>
                <w:spacing w:val="40"/>
                <w:sz w:val="18"/>
              </w:rPr>
              <w:t> </w:t>
            </w:r>
            <w:r>
              <w:rPr>
                <w:sz w:val="18"/>
              </w:rPr>
              <w:t>if</w:t>
            </w:r>
            <w:r>
              <w:rPr>
                <w:spacing w:val="40"/>
                <w:sz w:val="18"/>
              </w:rPr>
              <w:t> </w:t>
            </w:r>
            <w:r>
              <w:rPr>
                <w:sz w:val="18"/>
              </w:rPr>
              <w:t>RAN Parameter</w:t>
            </w:r>
            <w:r>
              <w:rPr>
                <w:spacing w:val="40"/>
                <w:sz w:val="18"/>
              </w:rPr>
              <w:t> </w:t>
            </w:r>
            <w:r>
              <w:rPr>
                <w:sz w:val="18"/>
              </w:rPr>
              <w:t>ID</w:t>
            </w:r>
            <w:r>
              <w:rPr>
                <w:spacing w:val="40"/>
                <w:sz w:val="18"/>
              </w:rPr>
              <w:t> </w:t>
            </w:r>
            <w:r>
              <w:rPr>
                <w:sz w:val="18"/>
              </w:rPr>
              <w:t>is set</w:t>
            </w:r>
            <w:r>
              <w:rPr>
                <w:spacing w:val="80"/>
                <w:sz w:val="18"/>
              </w:rPr>
              <w:t> </w:t>
            </w:r>
            <w:r>
              <w:rPr>
                <w:sz w:val="18"/>
              </w:rPr>
              <w:t>to</w:t>
            </w:r>
            <w:r>
              <w:rPr>
                <w:spacing w:val="80"/>
                <w:sz w:val="18"/>
              </w:rPr>
              <w:t> </w:t>
            </w:r>
            <w:r>
              <w:rPr>
                <w:sz w:val="18"/>
              </w:rPr>
              <w:t>“5”</w:t>
            </w:r>
            <w:r>
              <w:rPr>
                <w:spacing w:val="80"/>
                <w:sz w:val="18"/>
              </w:rPr>
              <w:t> </w:t>
            </w:r>
            <w:r>
              <w:rPr>
                <w:sz w:val="18"/>
              </w:rPr>
              <w:t>as </w:t>
            </w:r>
            <w:r>
              <w:rPr>
                <w:spacing w:val="-2"/>
                <w:sz w:val="18"/>
              </w:rPr>
              <w:t>described</w:t>
            </w:r>
            <w:r>
              <w:rPr>
                <w:sz w:val="18"/>
              </w:rPr>
              <w:tab/>
              <w:tab/>
            </w:r>
            <w:r>
              <w:rPr>
                <w:spacing w:val="-41"/>
                <w:sz w:val="18"/>
              </w:rPr>
              <w:t> </w:t>
            </w:r>
            <w:r>
              <w:rPr>
                <w:spacing w:val="-5"/>
                <w:sz w:val="18"/>
              </w:rPr>
              <w:t>in</w:t>
            </w:r>
          </w:p>
          <w:p>
            <w:pPr>
              <w:pStyle w:val="TableParagraph"/>
              <w:spacing w:line="187" w:lineRule="exact" w:before="1"/>
              <w:ind w:left="106"/>
              <w:rPr>
                <w:sz w:val="18"/>
              </w:rPr>
            </w:pPr>
            <w:r>
              <w:rPr>
                <w:sz w:val="18"/>
              </w:rPr>
              <w:t>Clause</w:t>
            </w:r>
            <w:r>
              <w:rPr>
                <w:spacing w:val="-6"/>
                <w:sz w:val="18"/>
              </w:rPr>
              <w:t> </w:t>
            </w:r>
            <w:r>
              <w:rPr>
                <w:spacing w:val="-2"/>
                <w:sz w:val="18"/>
              </w:rPr>
              <w:t>8.2.3.</w:t>
            </w:r>
          </w:p>
        </w:tc>
      </w:tr>
    </w:tbl>
    <w:p>
      <w:pPr>
        <w:spacing w:line="240" w:lineRule="auto" w:before="184"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5"/>
                <w:sz w:val="18"/>
              </w:rPr>
              <w:t> </w:t>
            </w:r>
            <w:r>
              <w:rPr>
                <w:sz w:val="18"/>
              </w:rPr>
              <w:t>of</w:t>
            </w:r>
            <w:r>
              <w:rPr>
                <w:spacing w:val="-6"/>
                <w:sz w:val="18"/>
              </w:rPr>
              <w:t> </w:t>
            </w:r>
            <w:r>
              <w:rPr>
                <w:sz w:val="18"/>
              </w:rPr>
              <w:t>RAN</w:t>
            </w:r>
            <w:r>
              <w:rPr>
                <w:spacing w:val="-5"/>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5"/>
                <w:sz w:val="18"/>
              </w:rPr>
              <w:t> </w:t>
            </w:r>
            <w:r>
              <w:rPr>
                <w:sz w:val="18"/>
              </w:rPr>
              <w:t>Function</w:t>
            </w:r>
            <w:r>
              <w:rPr>
                <w:spacing w:val="-5"/>
                <w:sz w:val="18"/>
              </w:rPr>
              <w:t> </w:t>
            </w:r>
            <w:r>
              <w:rPr>
                <w:sz w:val="18"/>
              </w:rPr>
              <w:t>for Query Outcome. The value is &lt;</w:t>
            </w:r>
            <w:r>
              <w:rPr>
                <w:i/>
                <w:sz w:val="18"/>
              </w:rPr>
              <w:t>65535</w:t>
            </w:r>
            <w:r>
              <w:rPr>
                <w:sz w:val="18"/>
              </w:rPr>
              <w:t>&gt;.</w:t>
            </w:r>
          </w:p>
        </w:tc>
      </w:tr>
      <w:tr>
        <w:trPr>
          <w:trHeight w:val="413" w:hRule="atLeast"/>
        </w:trPr>
        <w:tc>
          <w:tcPr>
            <w:tcW w:w="3687" w:type="dxa"/>
          </w:tcPr>
          <w:p>
            <w:pPr>
              <w:pStyle w:val="TableParagraph"/>
              <w:spacing w:line="205" w:lineRule="exact"/>
              <w:rPr>
                <w:sz w:val="18"/>
              </w:rPr>
            </w:pPr>
            <w:r>
              <w:rPr>
                <w:spacing w:val="-2"/>
                <w:sz w:val="18"/>
              </w:rPr>
              <w:t>maxnoofCellID</w:t>
            </w:r>
          </w:p>
        </w:tc>
        <w:tc>
          <w:tcPr>
            <w:tcW w:w="5670" w:type="dxa"/>
          </w:tcPr>
          <w:p>
            <w:pPr>
              <w:pStyle w:val="TableParagraph"/>
              <w:ind w:right="112"/>
              <w:rPr>
                <w:sz w:val="18"/>
              </w:rPr>
            </w:pPr>
            <w:r>
              <w:rPr>
                <w:sz w:val="18"/>
              </w:rPr>
              <w:t>Maximum</w:t>
            </w:r>
            <w:r>
              <w:rPr>
                <w:spacing w:val="-5"/>
                <w:sz w:val="18"/>
              </w:rPr>
              <w:t> </w:t>
            </w:r>
            <w:r>
              <w:rPr>
                <w:sz w:val="18"/>
              </w:rPr>
              <w:t>number</w:t>
            </w:r>
            <w:r>
              <w:rPr>
                <w:spacing w:val="-6"/>
                <w:sz w:val="18"/>
              </w:rPr>
              <w:t> </w:t>
            </w:r>
            <w:r>
              <w:rPr>
                <w:sz w:val="18"/>
              </w:rPr>
              <w:t>of</w:t>
            </w:r>
            <w:r>
              <w:rPr>
                <w:spacing w:val="-7"/>
                <w:sz w:val="18"/>
              </w:rPr>
              <w:t> </w:t>
            </w:r>
            <w:r>
              <w:rPr>
                <w:sz w:val="18"/>
              </w:rPr>
              <w:t>Cell</w:t>
            </w:r>
            <w:r>
              <w:rPr>
                <w:spacing w:val="-7"/>
                <w:sz w:val="18"/>
              </w:rPr>
              <w:t> </w:t>
            </w:r>
            <w:r>
              <w:rPr>
                <w:sz w:val="18"/>
              </w:rPr>
              <w:t>Identifiers</w:t>
            </w:r>
            <w:r>
              <w:rPr>
                <w:spacing w:val="-4"/>
                <w:sz w:val="18"/>
              </w:rPr>
              <w:t> </w:t>
            </w:r>
            <w:r>
              <w:rPr>
                <w:sz w:val="18"/>
              </w:rPr>
              <w:t>supported</w:t>
            </w:r>
            <w:r>
              <w:rPr>
                <w:spacing w:val="-7"/>
                <w:sz w:val="18"/>
              </w:rPr>
              <w:t> </w:t>
            </w:r>
            <w:r>
              <w:rPr>
                <w:sz w:val="18"/>
              </w:rPr>
              <w:t>by Query</w:t>
            </w:r>
            <w:r>
              <w:rPr>
                <w:spacing w:val="-4"/>
                <w:sz w:val="18"/>
              </w:rPr>
              <w:t> </w:t>
            </w:r>
            <w:r>
              <w:rPr>
                <w:sz w:val="18"/>
              </w:rPr>
              <w:t>Outcome Format 1 to be reported. The value is &lt;</w:t>
            </w:r>
            <w:r>
              <w:rPr>
                <w:i/>
                <w:sz w:val="18"/>
              </w:rPr>
              <w:t>65535</w:t>
            </w:r>
            <w:r>
              <w:rPr>
                <w:sz w:val="18"/>
              </w:rPr>
              <w:t>&gt;.</w:t>
            </w:r>
          </w:p>
        </w:tc>
      </w:tr>
    </w:tbl>
    <w:p>
      <w:pPr>
        <w:spacing w:after="0"/>
        <w:rPr>
          <w:sz w:val="18"/>
        </w:rPr>
        <w:sectPr>
          <w:pgSz w:w="11910" w:h="16850"/>
          <w:pgMar w:header="866" w:footer="459" w:top="1520" w:bottom="640" w:left="760" w:right="460"/>
        </w:sectPr>
      </w:pPr>
    </w:p>
    <w:p>
      <w:pPr>
        <w:pStyle w:val="Heading6"/>
        <w:numPr>
          <w:ilvl w:val="4"/>
          <w:numId w:val="37"/>
        </w:numPr>
        <w:tabs>
          <w:tab w:pos="1503" w:val="left" w:leader="none"/>
        </w:tabs>
        <w:spacing w:line="240" w:lineRule="auto" w:before="53" w:after="0"/>
        <w:ind w:left="1503" w:right="0" w:hanging="1130"/>
        <w:jc w:val="left"/>
      </w:pPr>
      <w:r>
        <w:rPr/>
        <w:t>E2SM-RC</w:t>
      </w:r>
      <w:r>
        <w:rPr>
          <w:spacing w:val="-9"/>
        </w:rPr>
        <w:t> </w:t>
      </w:r>
      <w:r>
        <w:rPr/>
        <w:t>Query</w:t>
      </w:r>
      <w:r>
        <w:rPr>
          <w:spacing w:val="-9"/>
        </w:rPr>
        <w:t> </w:t>
      </w:r>
      <w:r>
        <w:rPr/>
        <w:t>Outcome</w:t>
      </w:r>
      <w:r>
        <w:rPr>
          <w:spacing w:val="-5"/>
        </w:rPr>
        <w:t> </w:t>
      </w:r>
      <w:r>
        <w:rPr/>
        <w:t>Format</w:t>
      </w:r>
      <w:r>
        <w:rPr>
          <w:spacing w:val="-1"/>
        </w:rPr>
        <w:t> </w:t>
      </w:r>
      <w:r>
        <w:rPr>
          <w:spacing w:val="-10"/>
        </w:rPr>
        <w:t>2</w:t>
      </w:r>
    </w:p>
    <w:p>
      <w:pPr>
        <w:spacing w:line="240" w:lineRule="auto" w:before="6"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5"/>
        <w:gridCol w:w="1080"/>
        <w:gridCol w:w="2072"/>
        <w:gridCol w:w="1621"/>
        <w:gridCol w:w="1616"/>
      </w:tblGrid>
      <w:tr>
        <w:trPr>
          <w:trHeight w:val="414" w:hRule="atLeast"/>
        </w:trPr>
        <w:tc>
          <w:tcPr>
            <w:tcW w:w="3025" w:type="dxa"/>
          </w:tcPr>
          <w:p>
            <w:pPr>
              <w:pStyle w:val="TableParagraph"/>
              <w:spacing w:line="240" w:lineRule="auto" w:before="1"/>
              <w:ind w:left="861"/>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2072" w:type="dxa"/>
          </w:tcPr>
          <w:p>
            <w:pPr>
              <w:pStyle w:val="TableParagraph"/>
              <w:spacing w:line="240" w:lineRule="auto" w:before="1"/>
              <w:ind w:left="5"/>
              <w:jc w:val="center"/>
              <w:rPr>
                <w:b/>
                <w:sz w:val="18"/>
              </w:rPr>
            </w:pPr>
            <w:r>
              <w:rPr>
                <w:b/>
                <w:spacing w:val="-4"/>
                <w:sz w:val="18"/>
              </w:rPr>
              <w:t>Range</w:t>
            </w:r>
          </w:p>
        </w:tc>
        <w:tc>
          <w:tcPr>
            <w:tcW w:w="1621" w:type="dxa"/>
          </w:tcPr>
          <w:p>
            <w:pPr>
              <w:pStyle w:val="TableParagraph"/>
              <w:ind w:left="402"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ind w:left="320" w:right="97" w:firstLine="33"/>
              <w:rPr>
                <w:b/>
                <w:sz w:val="18"/>
              </w:rPr>
            </w:pPr>
            <w:r>
              <w:rPr>
                <w:b/>
                <w:spacing w:val="-2"/>
                <w:sz w:val="18"/>
              </w:rPr>
              <w:t>Semantics description</w:t>
            </w:r>
          </w:p>
        </w:tc>
      </w:tr>
      <w:tr>
        <w:trPr>
          <w:trHeight w:val="205" w:hRule="atLeast"/>
        </w:trPr>
        <w:tc>
          <w:tcPr>
            <w:tcW w:w="3025" w:type="dxa"/>
          </w:tcPr>
          <w:p>
            <w:pPr>
              <w:pStyle w:val="TableParagraph"/>
              <w:spacing w:line="186" w:lineRule="exact"/>
              <w:rPr>
                <w:sz w:val="18"/>
              </w:rPr>
            </w:pPr>
            <w:r>
              <w:rPr>
                <w:sz w:val="18"/>
              </w:rPr>
              <w:t>Sequence</w:t>
            </w:r>
            <w:r>
              <w:rPr>
                <w:spacing w:val="-4"/>
                <w:sz w:val="18"/>
              </w:rPr>
              <w:t> </w:t>
            </w:r>
            <w:r>
              <w:rPr>
                <w:sz w:val="18"/>
              </w:rPr>
              <w:t>of</w:t>
            </w:r>
            <w:r>
              <w:rPr>
                <w:spacing w:val="-1"/>
                <w:sz w:val="18"/>
              </w:rPr>
              <w:t> </w:t>
            </w:r>
            <w:r>
              <w:rPr>
                <w:sz w:val="18"/>
              </w:rPr>
              <w:t>UE</w:t>
            </w:r>
            <w:r>
              <w:rPr>
                <w:spacing w:val="-2"/>
                <w:sz w:val="18"/>
              </w:rPr>
              <w:t> Information</w:t>
            </w:r>
          </w:p>
        </w:tc>
        <w:tc>
          <w:tcPr>
            <w:tcW w:w="1080" w:type="dxa"/>
          </w:tcPr>
          <w:p>
            <w:pPr>
              <w:pStyle w:val="TableParagraph"/>
              <w:spacing w:line="240" w:lineRule="auto"/>
              <w:ind w:left="0"/>
              <w:rPr>
                <w:rFonts w:ascii="Times New Roman"/>
                <w:sz w:val="14"/>
              </w:rPr>
            </w:pPr>
          </w:p>
        </w:tc>
        <w:tc>
          <w:tcPr>
            <w:tcW w:w="2072" w:type="dxa"/>
          </w:tcPr>
          <w:p>
            <w:pPr>
              <w:pStyle w:val="TableParagraph"/>
              <w:spacing w:line="186" w:lineRule="exact"/>
              <w:ind w:left="107"/>
              <w:rPr>
                <w:i/>
                <w:sz w:val="18"/>
              </w:rPr>
            </w:pPr>
            <w:r>
              <w:rPr>
                <w:i/>
                <w:spacing w:val="-2"/>
                <w:sz w:val="18"/>
              </w:rPr>
              <w:t>1..&lt;maxnoofUEID&gt;</w:t>
            </w:r>
          </w:p>
        </w:tc>
        <w:tc>
          <w:tcPr>
            <w:tcW w:w="1621" w:type="dxa"/>
          </w:tcPr>
          <w:p>
            <w:pPr>
              <w:pStyle w:val="TableParagraph"/>
              <w:spacing w:line="240" w:lineRule="auto"/>
              <w:ind w:left="0"/>
              <w:rPr>
                <w:rFonts w:ascii="Times New Roman"/>
                <w:sz w:val="14"/>
              </w:rPr>
            </w:pPr>
          </w:p>
        </w:tc>
        <w:tc>
          <w:tcPr>
            <w:tcW w:w="1616" w:type="dxa"/>
          </w:tcPr>
          <w:p>
            <w:pPr>
              <w:pStyle w:val="TableParagraph"/>
              <w:spacing w:line="240" w:lineRule="auto"/>
              <w:ind w:left="0"/>
              <w:rPr>
                <w:rFonts w:ascii="Times New Roman"/>
                <w:sz w:val="14"/>
              </w:rPr>
            </w:pPr>
          </w:p>
        </w:tc>
      </w:tr>
      <w:tr>
        <w:trPr>
          <w:trHeight w:val="208" w:hRule="atLeast"/>
        </w:trPr>
        <w:tc>
          <w:tcPr>
            <w:tcW w:w="3025" w:type="dxa"/>
          </w:tcPr>
          <w:p>
            <w:pPr>
              <w:pStyle w:val="TableParagraph"/>
              <w:spacing w:line="187" w:lineRule="exact" w:before="1"/>
              <w:rPr>
                <w:sz w:val="18"/>
              </w:rPr>
            </w:pPr>
            <w:r>
              <w:rPr>
                <w:sz w:val="18"/>
              </w:rPr>
              <w:t>&gt;UE</w:t>
            </w:r>
            <w:r>
              <w:rPr>
                <w:spacing w:val="-5"/>
                <w:sz w:val="18"/>
              </w:rPr>
              <w:t> ID</w:t>
            </w:r>
          </w:p>
        </w:tc>
        <w:tc>
          <w:tcPr>
            <w:tcW w:w="1080" w:type="dxa"/>
          </w:tcPr>
          <w:p>
            <w:pPr>
              <w:pStyle w:val="TableParagraph"/>
              <w:spacing w:line="187" w:lineRule="exact" w:before="1"/>
              <w:ind w:left="107"/>
              <w:rPr>
                <w:sz w:val="18"/>
              </w:rPr>
            </w:pPr>
            <w:r>
              <w:rPr>
                <w:spacing w:val="-10"/>
                <w:sz w:val="18"/>
              </w:rPr>
              <w:t>M</w:t>
            </w:r>
          </w:p>
        </w:tc>
        <w:tc>
          <w:tcPr>
            <w:tcW w:w="2072" w:type="dxa"/>
          </w:tcPr>
          <w:p>
            <w:pPr>
              <w:pStyle w:val="TableParagraph"/>
              <w:spacing w:line="240" w:lineRule="auto"/>
              <w:ind w:left="0"/>
              <w:rPr>
                <w:rFonts w:ascii="Times New Roman"/>
                <w:sz w:val="14"/>
              </w:rPr>
            </w:pPr>
          </w:p>
        </w:tc>
        <w:tc>
          <w:tcPr>
            <w:tcW w:w="1621" w:type="dxa"/>
          </w:tcPr>
          <w:p>
            <w:pPr>
              <w:pStyle w:val="TableParagraph"/>
              <w:spacing w:line="187" w:lineRule="exact" w:before="1"/>
              <w:ind w:left="107"/>
              <w:rPr>
                <w:sz w:val="18"/>
              </w:rPr>
            </w:pPr>
            <w:r>
              <w:rPr>
                <w:spacing w:val="-2"/>
                <w:sz w:val="18"/>
              </w:rPr>
              <w:t>9.3.10</w:t>
            </w:r>
          </w:p>
        </w:tc>
        <w:tc>
          <w:tcPr>
            <w:tcW w:w="1616" w:type="dxa"/>
          </w:tcPr>
          <w:p>
            <w:pPr>
              <w:pStyle w:val="TableParagraph"/>
              <w:spacing w:line="240" w:lineRule="auto"/>
              <w:ind w:left="0"/>
              <w:rPr>
                <w:rFonts w:ascii="Times New Roman"/>
                <w:sz w:val="14"/>
              </w:rPr>
            </w:pPr>
          </w:p>
        </w:tc>
      </w:tr>
      <w:tr>
        <w:trPr>
          <w:trHeight w:val="414" w:hRule="atLeast"/>
        </w:trPr>
        <w:tc>
          <w:tcPr>
            <w:tcW w:w="3025" w:type="dxa"/>
          </w:tcPr>
          <w:p>
            <w:pPr>
              <w:pStyle w:val="TableParagraph"/>
              <w:rPr>
                <w:sz w:val="18"/>
              </w:rPr>
            </w:pPr>
            <w:r>
              <w:rPr>
                <w:sz w:val="18"/>
              </w:rPr>
              <w:t>&gt;List</w:t>
            </w:r>
            <w:r>
              <w:rPr>
                <w:spacing w:val="-4"/>
                <w:sz w:val="18"/>
              </w:rPr>
              <w:t> </w:t>
            </w:r>
            <w:r>
              <w:rPr>
                <w:sz w:val="18"/>
              </w:rPr>
              <w:t>of</w:t>
            </w:r>
            <w:r>
              <w:rPr>
                <w:spacing w:val="-1"/>
                <w:sz w:val="18"/>
              </w:rPr>
              <w:t> </w:t>
            </w:r>
            <w:r>
              <w:rPr>
                <w:sz w:val="18"/>
              </w:rPr>
              <w:t>RAN</w:t>
            </w:r>
            <w:r>
              <w:rPr>
                <w:spacing w:val="-2"/>
                <w:sz w:val="18"/>
              </w:rPr>
              <w:t> parameters</w:t>
            </w:r>
          </w:p>
        </w:tc>
        <w:tc>
          <w:tcPr>
            <w:tcW w:w="1080" w:type="dxa"/>
          </w:tcPr>
          <w:p>
            <w:pPr>
              <w:pStyle w:val="TableParagraph"/>
              <w:spacing w:line="240" w:lineRule="auto"/>
              <w:ind w:left="0"/>
              <w:rPr>
                <w:rFonts w:ascii="Times New Roman"/>
                <w:sz w:val="18"/>
              </w:rPr>
            </w:pPr>
          </w:p>
        </w:tc>
        <w:tc>
          <w:tcPr>
            <w:tcW w:w="2072" w:type="dxa"/>
          </w:tcPr>
          <w:p>
            <w:pPr>
              <w:pStyle w:val="TableParagraph"/>
              <w:ind w:left="107"/>
              <w:rPr>
                <w:i/>
                <w:sz w:val="18"/>
              </w:rPr>
            </w:pPr>
            <w:r>
              <w:rPr>
                <w:i/>
                <w:spacing w:val="-2"/>
                <w:sz w:val="18"/>
              </w:rPr>
              <w:t>0..&lt;maxnoofAssociate</w:t>
            </w:r>
            <w:r>
              <w:rPr>
                <w:i/>
                <w:spacing w:val="-2"/>
                <w:sz w:val="18"/>
              </w:rPr>
              <w:t> dRANParameters&gt;</w:t>
            </w:r>
          </w:p>
        </w:tc>
        <w:tc>
          <w:tcPr>
            <w:tcW w:w="1621" w:type="dxa"/>
          </w:tcPr>
          <w:p>
            <w:pPr>
              <w:pStyle w:val="TableParagraph"/>
              <w:spacing w:line="240" w:lineRule="auto"/>
              <w:ind w:left="0"/>
              <w:rPr>
                <w:rFonts w:ascii="Times New Roman"/>
                <w:sz w:val="18"/>
              </w:rPr>
            </w:pPr>
          </w:p>
        </w:tc>
        <w:tc>
          <w:tcPr>
            <w:tcW w:w="1616" w:type="dxa"/>
          </w:tcPr>
          <w:p>
            <w:pPr>
              <w:pStyle w:val="TableParagraph"/>
              <w:spacing w:line="240" w:lineRule="auto"/>
              <w:ind w:left="0"/>
              <w:rPr>
                <w:rFonts w:ascii="Times New Roman"/>
                <w:sz w:val="18"/>
              </w:rPr>
            </w:pPr>
          </w:p>
        </w:tc>
      </w:tr>
      <w:tr>
        <w:trPr>
          <w:trHeight w:val="412" w:hRule="atLeast"/>
        </w:trPr>
        <w:tc>
          <w:tcPr>
            <w:tcW w:w="3025" w:type="dxa"/>
          </w:tcPr>
          <w:p>
            <w:pPr>
              <w:pStyle w:val="TableParagraph"/>
              <w:rPr>
                <w:sz w:val="18"/>
              </w:rPr>
            </w:pPr>
            <w:r>
              <w:rPr>
                <w:sz w:val="18"/>
              </w:rPr>
              <w:t>&gt;&gt;</w:t>
            </w:r>
            <w:r>
              <w:rPr>
                <w:spacing w:val="-3"/>
                <w:sz w:val="18"/>
              </w:rPr>
              <w:t> </w:t>
            </w:r>
            <w:r>
              <w:rPr>
                <w:sz w:val="18"/>
              </w:rPr>
              <w:t>RAN</w:t>
            </w:r>
            <w:r>
              <w:rPr>
                <w:spacing w:val="-4"/>
                <w:sz w:val="18"/>
              </w:rPr>
              <w:t> </w:t>
            </w:r>
            <w:r>
              <w:rPr>
                <w:sz w:val="18"/>
              </w:rPr>
              <w:t>Parameter</w:t>
            </w:r>
            <w:r>
              <w:rPr>
                <w:spacing w:val="-5"/>
                <w:sz w:val="18"/>
              </w:rPr>
              <w:t> ID</w:t>
            </w:r>
          </w:p>
        </w:tc>
        <w:tc>
          <w:tcPr>
            <w:tcW w:w="1080" w:type="dxa"/>
          </w:tcPr>
          <w:p>
            <w:pPr>
              <w:pStyle w:val="TableParagraph"/>
              <w:ind w:left="107"/>
              <w:rPr>
                <w:sz w:val="18"/>
              </w:rPr>
            </w:pPr>
            <w:r>
              <w:rPr>
                <w:spacing w:val="-10"/>
                <w:sz w:val="18"/>
              </w:rPr>
              <w:t>M</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9.3.8</w:t>
            </w:r>
          </w:p>
        </w:tc>
        <w:tc>
          <w:tcPr>
            <w:tcW w:w="1616" w:type="dxa"/>
          </w:tcPr>
          <w:p>
            <w:pPr>
              <w:pStyle w:val="TableParagraph"/>
              <w:ind w:left="106" w:right="97"/>
              <w:rPr>
                <w:sz w:val="18"/>
              </w:rPr>
            </w:pPr>
            <w:r>
              <w:rPr>
                <w:sz w:val="18"/>
              </w:rPr>
              <w:t>Refer</w:t>
            </w:r>
            <w:r>
              <w:rPr>
                <w:spacing w:val="-12"/>
                <w:sz w:val="18"/>
              </w:rPr>
              <w:t> </w:t>
            </w:r>
            <w:r>
              <w:rPr>
                <w:sz w:val="18"/>
              </w:rPr>
              <w:t>to</w:t>
            </w:r>
            <w:r>
              <w:rPr>
                <w:spacing w:val="-13"/>
                <w:sz w:val="18"/>
              </w:rPr>
              <w:t> </w:t>
            </w:r>
            <w:r>
              <w:rPr>
                <w:sz w:val="18"/>
              </w:rPr>
              <w:t>table</w:t>
            </w:r>
            <w:r>
              <w:rPr>
                <w:spacing w:val="-11"/>
                <w:sz w:val="18"/>
              </w:rPr>
              <w:t> </w:t>
            </w:r>
            <w:r>
              <w:rPr>
                <w:sz w:val="18"/>
              </w:rPr>
              <w:t>in Clause 8.6.2</w:t>
            </w:r>
          </w:p>
        </w:tc>
      </w:tr>
      <w:tr>
        <w:trPr>
          <w:trHeight w:val="414" w:hRule="atLeast"/>
        </w:trPr>
        <w:tc>
          <w:tcPr>
            <w:tcW w:w="3025" w:type="dxa"/>
          </w:tcPr>
          <w:p>
            <w:pPr>
              <w:pStyle w:val="TableParagraph"/>
              <w:rPr>
                <w:sz w:val="18"/>
              </w:rPr>
            </w:pPr>
            <w:r>
              <w:rPr>
                <w:sz w:val="18"/>
              </w:rPr>
              <w:t>&gt;&gt;</w:t>
            </w:r>
            <w:r>
              <w:rPr>
                <w:spacing w:val="-4"/>
                <w:sz w:val="18"/>
              </w:rPr>
              <w:t> </w:t>
            </w:r>
            <w:r>
              <w:rPr>
                <w:sz w:val="18"/>
              </w:rPr>
              <w:t>RAN</w:t>
            </w:r>
            <w:r>
              <w:rPr>
                <w:spacing w:val="-4"/>
                <w:sz w:val="18"/>
              </w:rPr>
              <w:t> </w:t>
            </w:r>
            <w:r>
              <w:rPr>
                <w:sz w:val="18"/>
              </w:rPr>
              <w:t>Parameter</w:t>
            </w:r>
            <w:r>
              <w:rPr>
                <w:spacing w:val="-3"/>
                <w:sz w:val="18"/>
              </w:rPr>
              <w:t> </w:t>
            </w:r>
            <w:r>
              <w:rPr>
                <w:sz w:val="18"/>
              </w:rPr>
              <w:t>Value</w:t>
            </w:r>
            <w:r>
              <w:rPr>
                <w:spacing w:val="-3"/>
                <w:sz w:val="18"/>
              </w:rPr>
              <w:t> </w:t>
            </w:r>
            <w:r>
              <w:rPr>
                <w:spacing w:val="-4"/>
                <w:sz w:val="18"/>
              </w:rPr>
              <w:t>Type</w:t>
            </w:r>
          </w:p>
        </w:tc>
        <w:tc>
          <w:tcPr>
            <w:tcW w:w="1080" w:type="dxa"/>
          </w:tcPr>
          <w:p>
            <w:pPr>
              <w:pStyle w:val="TableParagraph"/>
              <w:ind w:left="107"/>
              <w:rPr>
                <w:sz w:val="18"/>
              </w:rPr>
            </w:pPr>
            <w:r>
              <w:rPr>
                <w:spacing w:val="-10"/>
                <w:sz w:val="18"/>
              </w:rPr>
              <w:t>O</w:t>
            </w:r>
          </w:p>
        </w:tc>
        <w:tc>
          <w:tcPr>
            <w:tcW w:w="2072" w:type="dxa"/>
          </w:tcPr>
          <w:p>
            <w:pPr>
              <w:pStyle w:val="TableParagraph"/>
              <w:spacing w:line="240" w:lineRule="auto"/>
              <w:ind w:left="0"/>
              <w:rPr>
                <w:rFonts w:ascii="Times New Roman"/>
                <w:sz w:val="18"/>
              </w:rPr>
            </w:pPr>
          </w:p>
        </w:tc>
        <w:tc>
          <w:tcPr>
            <w:tcW w:w="1621" w:type="dxa"/>
          </w:tcPr>
          <w:p>
            <w:pPr>
              <w:pStyle w:val="TableParagraph"/>
              <w:ind w:left="107"/>
              <w:rPr>
                <w:sz w:val="18"/>
              </w:rPr>
            </w:pPr>
            <w:r>
              <w:rPr>
                <w:spacing w:val="-2"/>
                <w:sz w:val="18"/>
              </w:rPr>
              <w:t>9.3.11</w:t>
            </w:r>
          </w:p>
        </w:tc>
        <w:tc>
          <w:tcPr>
            <w:tcW w:w="1616" w:type="dxa"/>
          </w:tcPr>
          <w:p>
            <w:pPr>
              <w:pStyle w:val="TableParagraph"/>
              <w:spacing w:line="208" w:lineRule="exact"/>
              <w:ind w:left="106" w:right="97"/>
              <w:rPr>
                <w:sz w:val="18"/>
              </w:rPr>
            </w:pPr>
            <w:r>
              <w:rPr>
                <w:sz w:val="18"/>
              </w:rPr>
              <w:t>Refer</w:t>
            </w:r>
            <w:r>
              <w:rPr>
                <w:spacing w:val="31"/>
                <w:sz w:val="18"/>
              </w:rPr>
              <w:t> </w:t>
            </w:r>
            <w:r>
              <w:rPr>
                <w:sz w:val="18"/>
              </w:rPr>
              <w:t>to</w:t>
            </w:r>
            <w:r>
              <w:rPr>
                <w:spacing w:val="29"/>
                <w:sz w:val="18"/>
              </w:rPr>
              <w:t> </w:t>
            </w:r>
            <w:r>
              <w:rPr>
                <w:sz w:val="18"/>
              </w:rPr>
              <w:t>table</w:t>
            </w:r>
            <w:r>
              <w:rPr>
                <w:spacing w:val="31"/>
                <w:sz w:val="18"/>
              </w:rPr>
              <w:t> </w:t>
            </w:r>
            <w:r>
              <w:rPr>
                <w:sz w:val="18"/>
              </w:rPr>
              <w:t>in Clause 8.6.2</w:t>
            </w:r>
          </w:p>
        </w:tc>
      </w:tr>
      <w:tr>
        <w:trPr>
          <w:trHeight w:val="204" w:hRule="atLeast"/>
        </w:trPr>
        <w:tc>
          <w:tcPr>
            <w:tcW w:w="3025" w:type="dxa"/>
          </w:tcPr>
          <w:p>
            <w:pPr>
              <w:pStyle w:val="TableParagraph"/>
              <w:spacing w:line="185" w:lineRule="exact"/>
              <w:rPr>
                <w:sz w:val="18"/>
              </w:rPr>
            </w:pPr>
            <w:r>
              <w:rPr>
                <w:sz w:val="18"/>
              </w:rPr>
              <w:t>&gt;UE</w:t>
            </w:r>
            <w:r>
              <w:rPr>
                <w:spacing w:val="-3"/>
                <w:sz w:val="18"/>
              </w:rPr>
              <w:t> </w:t>
            </w:r>
            <w:r>
              <w:rPr>
                <w:sz w:val="18"/>
              </w:rPr>
              <w:t>Filter</w:t>
            </w:r>
            <w:r>
              <w:rPr>
                <w:spacing w:val="-6"/>
                <w:sz w:val="18"/>
              </w:rPr>
              <w:t> </w:t>
            </w:r>
            <w:r>
              <w:rPr>
                <w:spacing w:val="-5"/>
                <w:sz w:val="18"/>
              </w:rPr>
              <w:t>ID</w:t>
            </w:r>
          </w:p>
        </w:tc>
        <w:tc>
          <w:tcPr>
            <w:tcW w:w="1080" w:type="dxa"/>
          </w:tcPr>
          <w:p>
            <w:pPr>
              <w:pStyle w:val="TableParagraph"/>
              <w:spacing w:line="185" w:lineRule="exact"/>
              <w:ind w:left="107"/>
              <w:rPr>
                <w:sz w:val="18"/>
              </w:rPr>
            </w:pPr>
            <w:r>
              <w:rPr>
                <w:spacing w:val="-10"/>
                <w:sz w:val="18"/>
              </w:rPr>
              <w:t>O</w:t>
            </w:r>
          </w:p>
        </w:tc>
        <w:tc>
          <w:tcPr>
            <w:tcW w:w="2072" w:type="dxa"/>
          </w:tcPr>
          <w:p>
            <w:pPr>
              <w:pStyle w:val="TableParagraph"/>
              <w:spacing w:line="240" w:lineRule="auto"/>
              <w:ind w:left="0"/>
              <w:rPr>
                <w:rFonts w:ascii="Times New Roman"/>
                <w:sz w:val="14"/>
              </w:rPr>
            </w:pPr>
          </w:p>
        </w:tc>
        <w:tc>
          <w:tcPr>
            <w:tcW w:w="1621" w:type="dxa"/>
          </w:tcPr>
          <w:p>
            <w:pPr>
              <w:pStyle w:val="TableParagraph"/>
              <w:spacing w:line="185" w:lineRule="exact"/>
              <w:ind w:left="107"/>
              <w:rPr>
                <w:sz w:val="18"/>
              </w:rPr>
            </w:pPr>
            <w:r>
              <w:rPr>
                <w:spacing w:val="-2"/>
                <w:sz w:val="18"/>
              </w:rPr>
              <w:t>9.3.53</w:t>
            </w:r>
          </w:p>
        </w:tc>
        <w:tc>
          <w:tcPr>
            <w:tcW w:w="1616" w:type="dxa"/>
          </w:tcPr>
          <w:p>
            <w:pPr>
              <w:pStyle w:val="TableParagraph"/>
              <w:spacing w:line="240" w:lineRule="auto"/>
              <w:ind w:left="0"/>
              <w:rPr>
                <w:rFonts w:ascii="Times New Roman"/>
                <w:sz w:val="14"/>
              </w:rPr>
            </w:pPr>
          </w:p>
        </w:tc>
      </w:tr>
    </w:tbl>
    <w:p>
      <w:pPr>
        <w:spacing w:line="240" w:lineRule="auto" w:before="185"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8"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8" w:lineRule="exact"/>
              <w:ind w:left="8"/>
              <w:jc w:val="center"/>
              <w:rPr>
                <w:b/>
                <w:sz w:val="18"/>
              </w:rPr>
            </w:pPr>
            <w:r>
              <w:rPr>
                <w:b/>
                <w:spacing w:val="-2"/>
                <w:sz w:val="18"/>
              </w:rPr>
              <w:t>Explanation</w:t>
            </w:r>
          </w:p>
        </w:tc>
      </w:tr>
      <w:tr>
        <w:trPr>
          <w:trHeight w:val="413" w:hRule="atLeast"/>
        </w:trPr>
        <w:tc>
          <w:tcPr>
            <w:tcW w:w="3687" w:type="dxa"/>
          </w:tcPr>
          <w:p>
            <w:pPr>
              <w:pStyle w:val="TableParagraph"/>
              <w:spacing w:line="207" w:lineRule="exact"/>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6"/>
                <w:sz w:val="18"/>
              </w:rPr>
              <w:t> </w:t>
            </w:r>
            <w:r>
              <w:rPr>
                <w:sz w:val="18"/>
              </w:rPr>
              <w:t>RAN</w:t>
            </w:r>
            <w:r>
              <w:rPr>
                <w:spacing w:val="-5"/>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5"/>
                <w:sz w:val="18"/>
              </w:rPr>
              <w:t> </w:t>
            </w:r>
            <w:r>
              <w:rPr>
                <w:sz w:val="18"/>
              </w:rPr>
              <w:t>Function</w:t>
            </w:r>
            <w:r>
              <w:rPr>
                <w:spacing w:val="-5"/>
                <w:sz w:val="18"/>
              </w:rPr>
              <w:t> </w:t>
            </w:r>
            <w:r>
              <w:rPr>
                <w:sz w:val="18"/>
              </w:rPr>
              <w:t>for Query Outcome. The value is &lt;</w:t>
            </w:r>
            <w:r>
              <w:rPr>
                <w:i/>
                <w:sz w:val="18"/>
              </w:rPr>
              <w:t>65535</w:t>
            </w:r>
            <w:r>
              <w:rPr>
                <w:sz w:val="18"/>
              </w:rPr>
              <w:t>&gt;.</w:t>
            </w:r>
          </w:p>
        </w:tc>
      </w:tr>
      <w:tr>
        <w:trPr>
          <w:trHeight w:val="414" w:hRule="atLeast"/>
        </w:trPr>
        <w:tc>
          <w:tcPr>
            <w:tcW w:w="3687" w:type="dxa"/>
          </w:tcPr>
          <w:p>
            <w:pPr>
              <w:pStyle w:val="TableParagraph"/>
              <w:rPr>
                <w:sz w:val="18"/>
              </w:rPr>
            </w:pPr>
            <w:r>
              <w:rPr>
                <w:spacing w:val="-2"/>
                <w:sz w:val="18"/>
              </w:rPr>
              <w:t>maxnoofUEID</w:t>
            </w:r>
          </w:p>
        </w:tc>
        <w:tc>
          <w:tcPr>
            <w:tcW w:w="5670" w:type="dxa"/>
          </w:tcPr>
          <w:p>
            <w:pPr>
              <w:pStyle w:val="TableParagraph"/>
              <w:spacing w:line="208" w:lineRule="exact"/>
              <w:ind w:right="112"/>
              <w:rPr>
                <w:sz w:val="18"/>
              </w:rPr>
            </w:pPr>
            <w:r>
              <w:rPr>
                <w:sz w:val="18"/>
              </w:rPr>
              <w:t>Maximum</w:t>
            </w:r>
            <w:r>
              <w:rPr>
                <w:spacing w:val="-5"/>
                <w:sz w:val="18"/>
              </w:rPr>
              <w:t> </w:t>
            </w:r>
            <w:r>
              <w:rPr>
                <w:sz w:val="18"/>
              </w:rPr>
              <w:t>number</w:t>
            </w:r>
            <w:r>
              <w:rPr>
                <w:spacing w:val="-6"/>
                <w:sz w:val="18"/>
              </w:rPr>
              <w:t> </w:t>
            </w:r>
            <w:r>
              <w:rPr>
                <w:sz w:val="18"/>
              </w:rPr>
              <w:t>of</w:t>
            </w:r>
            <w:r>
              <w:rPr>
                <w:spacing w:val="-7"/>
                <w:sz w:val="18"/>
              </w:rPr>
              <w:t> </w:t>
            </w:r>
            <w:r>
              <w:rPr>
                <w:sz w:val="18"/>
              </w:rPr>
              <w:t>UE</w:t>
            </w:r>
            <w:r>
              <w:rPr>
                <w:spacing w:val="-5"/>
                <w:sz w:val="18"/>
              </w:rPr>
              <w:t> </w:t>
            </w:r>
            <w:r>
              <w:rPr>
                <w:sz w:val="18"/>
              </w:rPr>
              <w:t>Identifiers</w:t>
            </w:r>
            <w:r>
              <w:rPr>
                <w:spacing w:val="-6"/>
                <w:sz w:val="18"/>
              </w:rPr>
              <w:t> </w:t>
            </w:r>
            <w:r>
              <w:rPr>
                <w:sz w:val="18"/>
              </w:rPr>
              <w:t>supported</w:t>
            </w:r>
            <w:r>
              <w:rPr>
                <w:spacing w:val="-5"/>
                <w:sz w:val="18"/>
              </w:rPr>
              <w:t> </w:t>
            </w:r>
            <w:r>
              <w:rPr>
                <w:sz w:val="18"/>
              </w:rPr>
              <w:t>by</w:t>
            </w:r>
            <w:r>
              <w:rPr>
                <w:spacing w:val="-1"/>
                <w:sz w:val="18"/>
              </w:rPr>
              <w:t> </w:t>
            </w:r>
            <w:r>
              <w:rPr>
                <w:sz w:val="18"/>
              </w:rPr>
              <w:t>Query</w:t>
            </w:r>
            <w:r>
              <w:rPr>
                <w:spacing w:val="-4"/>
                <w:sz w:val="18"/>
              </w:rPr>
              <w:t> </w:t>
            </w:r>
            <w:r>
              <w:rPr>
                <w:sz w:val="18"/>
              </w:rPr>
              <w:t>Outcome Format 2 to be reported. The value is &lt;</w:t>
            </w:r>
            <w:r>
              <w:rPr>
                <w:i/>
                <w:sz w:val="18"/>
              </w:rPr>
              <w:t>65535</w:t>
            </w:r>
            <w:r>
              <w:rPr>
                <w:sz w:val="18"/>
              </w:rPr>
              <w:t>&gt;.</w:t>
            </w:r>
          </w:p>
        </w:tc>
      </w:tr>
    </w:tbl>
    <w:p>
      <w:pPr>
        <w:spacing w:line="240" w:lineRule="auto" w:before="0"/>
        <w:rPr>
          <w:sz w:val="22"/>
        </w:rPr>
      </w:pPr>
    </w:p>
    <w:p>
      <w:pPr>
        <w:spacing w:line="240" w:lineRule="auto" w:before="25"/>
        <w:rPr>
          <w:sz w:val="22"/>
        </w:rPr>
      </w:pPr>
    </w:p>
    <w:p>
      <w:pPr>
        <w:pStyle w:val="Heading5"/>
        <w:numPr>
          <w:ilvl w:val="3"/>
          <w:numId w:val="37"/>
        </w:numPr>
        <w:tabs>
          <w:tab w:pos="1508" w:val="left" w:leader="none"/>
        </w:tabs>
        <w:spacing w:line="240" w:lineRule="auto" w:before="0" w:after="0"/>
        <w:ind w:left="1508" w:right="0" w:hanging="1135"/>
        <w:jc w:val="left"/>
        <w:rPr>
          <w:i/>
        </w:rPr>
      </w:pPr>
      <w:r>
        <w:rPr>
          <w:i/>
        </w:rPr>
        <w:t>Service</w:t>
      </w:r>
      <w:r>
        <w:rPr>
          <w:i/>
          <w:spacing w:val="-5"/>
        </w:rPr>
        <w:t> </w:t>
      </w:r>
      <w:r>
        <w:rPr>
          <w:i/>
        </w:rPr>
        <w:t>Layer</w:t>
      </w:r>
      <w:r>
        <w:rPr>
          <w:i/>
          <w:spacing w:val="-4"/>
        </w:rPr>
        <w:t> Cause</w:t>
      </w:r>
    </w:p>
    <w:p>
      <w:pPr>
        <w:spacing w:line="240" w:lineRule="auto" w:before="24"/>
        <w:rPr>
          <w:i/>
          <w:sz w:val="24"/>
        </w:rPr>
      </w:pPr>
    </w:p>
    <w:p>
      <w:pPr>
        <w:pStyle w:val="Heading7"/>
        <w:numPr>
          <w:ilvl w:val="4"/>
          <w:numId w:val="37"/>
        </w:numPr>
        <w:tabs>
          <w:tab w:pos="1505" w:val="left" w:leader="none"/>
        </w:tabs>
        <w:spacing w:line="240" w:lineRule="auto" w:before="0" w:after="0"/>
        <w:ind w:left="1505" w:right="0" w:hanging="1132"/>
        <w:jc w:val="left"/>
        <w:rPr>
          <w:i/>
        </w:rPr>
      </w:pPr>
      <w:r>
        <w:rPr>
          <w:i/>
        </w:rPr>
        <w:t>Service</w:t>
      </w:r>
      <w:r>
        <w:rPr>
          <w:i/>
          <w:spacing w:val="-6"/>
        </w:rPr>
        <w:t> </w:t>
      </w:r>
      <w:r>
        <w:rPr>
          <w:i/>
        </w:rPr>
        <w:t>Layer</w:t>
      </w:r>
      <w:r>
        <w:rPr>
          <w:i/>
          <w:spacing w:val="-5"/>
        </w:rPr>
        <w:t> </w:t>
      </w:r>
      <w:r>
        <w:rPr>
          <w:i/>
        </w:rPr>
        <w:t>Cause</w:t>
      </w:r>
      <w:r>
        <w:rPr>
          <w:i/>
          <w:spacing w:val="-7"/>
        </w:rPr>
        <w:t> </w:t>
      </w:r>
      <w:r>
        <w:rPr>
          <w:i/>
          <w:spacing w:val="-5"/>
        </w:rPr>
        <w:t>IE</w:t>
      </w:r>
    </w:p>
    <w:p>
      <w:pPr>
        <w:spacing w:before="178"/>
        <w:ind w:left="373" w:right="686" w:firstLine="0"/>
        <w:jc w:val="left"/>
        <w:rPr>
          <w:sz w:val="18"/>
        </w:rPr>
      </w:pPr>
      <w:r>
        <w:rPr>
          <w:sz w:val="18"/>
        </w:rPr>
        <w:t>The</w:t>
      </w:r>
      <w:r>
        <w:rPr>
          <w:spacing w:val="-1"/>
          <w:sz w:val="18"/>
        </w:rPr>
        <w:t> </w:t>
      </w:r>
      <w:r>
        <w:rPr>
          <w:sz w:val="18"/>
        </w:rPr>
        <w:t>purpose</w:t>
      </w:r>
      <w:r>
        <w:rPr>
          <w:spacing w:val="-1"/>
          <w:sz w:val="18"/>
        </w:rPr>
        <w:t> </w:t>
      </w:r>
      <w:r>
        <w:rPr>
          <w:sz w:val="18"/>
        </w:rPr>
        <w:t>of</w:t>
      </w:r>
      <w:r>
        <w:rPr>
          <w:spacing w:val="-3"/>
          <w:sz w:val="18"/>
        </w:rPr>
        <w:t> </w:t>
      </w:r>
      <w:r>
        <w:rPr>
          <w:sz w:val="18"/>
        </w:rPr>
        <w:t>the</w:t>
      </w:r>
      <w:r>
        <w:rPr>
          <w:spacing w:val="-1"/>
          <w:sz w:val="18"/>
        </w:rPr>
        <w:t> </w:t>
      </w:r>
      <w:r>
        <w:rPr>
          <w:i/>
          <w:sz w:val="18"/>
        </w:rPr>
        <w:t>Service</w:t>
      </w:r>
      <w:r>
        <w:rPr>
          <w:i/>
          <w:spacing w:val="-3"/>
          <w:sz w:val="18"/>
        </w:rPr>
        <w:t> </w:t>
      </w:r>
      <w:r>
        <w:rPr>
          <w:i/>
          <w:sz w:val="18"/>
        </w:rPr>
        <w:t>Layer Cause </w:t>
      </w:r>
      <w:r>
        <w:rPr>
          <w:sz w:val="18"/>
        </w:rPr>
        <w:t>IE</w:t>
      </w:r>
      <w:r>
        <w:rPr>
          <w:spacing w:val="-4"/>
          <w:sz w:val="18"/>
        </w:rPr>
        <w:t> </w:t>
      </w:r>
      <w:r>
        <w:rPr>
          <w:sz w:val="18"/>
        </w:rPr>
        <w:t>is</w:t>
      </w:r>
      <w:r>
        <w:rPr>
          <w:spacing w:val="-3"/>
          <w:sz w:val="18"/>
        </w:rPr>
        <w:t> </w:t>
      </w:r>
      <w:r>
        <w:rPr>
          <w:sz w:val="18"/>
        </w:rPr>
        <w:t>to</w:t>
      </w:r>
      <w:r>
        <w:rPr>
          <w:spacing w:val="-3"/>
          <w:sz w:val="18"/>
        </w:rPr>
        <w:t> </w:t>
      </w:r>
      <w:r>
        <w:rPr>
          <w:sz w:val="18"/>
        </w:rPr>
        <w:t>indicate</w:t>
      </w:r>
      <w:r>
        <w:rPr>
          <w:spacing w:val="-1"/>
          <w:sz w:val="18"/>
        </w:rPr>
        <w:t> </w:t>
      </w:r>
      <w:r>
        <w:rPr>
          <w:sz w:val="18"/>
        </w:rPr>
        <w:t>the</w:t>
      </w:r>
      <w:r>
        <w:rPr>
          <w:spacing w:val="-3"/>
          <w:sz w:val="18"/>
        </w:rPr>
        <w:t> </w:t>
      </w:r>
      <w:r>
        <w:rPr>
          <w:sz w:val="18"/>
        </w:rPr>
        <w:t>reason</w:t>
      </w:r>
      <w:r>
        <w:rPr>
          <w:spacing w:val="-1"/>
          <w:sz w:val="18"/>
        </w:rPr>
        <w:t> </w:t>
      </w:r>
      <w:r>
        <w:rPr>
          <w:sz w:val="18"/>
        </w:rPr>
        <w:t>for</w:t>
      </w:r>
      <w:r>
        <w:rPr>
          <w:spacing w:val="-3"/>
          <w:sz w:val="18"/>
        </w:rPr>
        <w:t> </w:t>
      </w:r>
      <w:r>
        <w:rPr>
          <w:sz w:val="18"/>
        </w:rPr>
        <w:t>error</w:t>
      </w:r>
      <w:r>
        <w:rPr>
          <w:spacing w:val="-3"/>
          <w:sz w:val="18"/>
        </w:rPr>
        <w:t> </w:t>
      </w:r>
      <w:r>
        <w:rPr>
          <w:sz w:val="18"/>
        </w:rPr>
        <w:t>handling</w:t>
      </w:r>
      <w:r>
        <w:rPr>
          <w:spacing w:val="-1"/>
          <w:sz w:val="18"/>
        </w:rPr>
        <w:t> </w:t>
      </w:r>
      <w:r>
        <w:rPr>
          <w:sz w:val="18"/>
        </w:rPr>
        <w:t>for</w:t>
      </w:r>
      <w:r>
        <w:rPr>
          <w:spacing w:val="-3"/>
          <w:sz w:val="18"/>
        </w:rPr>
        <w:t> </w:t>
      </w:r>
      <w:r>
        <w:rPr>
          <w:sz w:val="18"/>
        </w:rPr>
        <w:t>the</w:t>
      </w:r>
      <w:r>
        <w:rPr>
          <w:spacing w:val="-1"/>
          <w:sz w:val="18"/>
        </w:rPr>
        <w:t> </w:t>
      </w:r>
      <w:r>
        <w:rPr>
          <w:sz w:val="18"/>
        </w:rPr>
        <w:t>RIC</w:t>
      </w:r>
      <w:r>
        <w:rPr>
          <w:spacing w:val="-1"/>
          <w:sz w:val="18"/>
        </w:rPr>
        <w:t> </w:t>
      </w:r>
      <w:r>
        <w:rPr>
          <w:sz w:val="18"/>
        </w:rPr>
        <w:t>Functional</w:t>
      </w:r>
      <w:r>
        <w:rPr>
          <w:spacing w:val="-3"/>
          <w:sz w:val="18"/>
        </w:rPr>
        <w:t> </w:t>
      </w:r>
      <w:r>
        <w:rPr>
          <w:sz w:val="18"/>
        </w:rPr>
        <w:t>procedures and selected global procedures (Error Indication, E2 Setup, RIC Service Update)</w:t>
      </w:r>
    </w:p>
    <w:p>
      <w:pPr>
        <w:spacing w:after="0"/>
        <w:jc w:val="left"/>
        <w:rPr>
          <w:sz w:val="18"/>
        </w:rPr>
        <w:sectPr>
          <w:pgSz w:w="11910" w:h="16850"/>
          <w:pgMar w:header="866" w:footer="459" w:top="1520" w:bottom="640" w:left="760" w:right="460"/>
        </w:sect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134"/>
        <w:gridCol w:w="853"/>
        <w:gridCol w:w="5133"/>
        <w:gridCol w:w="1559"/>
      </w:tblGrid>
      <w:tr>
        <w:trPr>
          <w:trHeight w:val="415" w:hRule="atLeast"/>
        </w:trPr>
        <w:tc>
          <w:tcPr>
            <w:tcW w:w="1532" w:type="dxa"/>
          </w:tcPr>
          <w:p>
            <w:pPr>
              <w:pStyle w:val="TableParagraph"/>
              <w:ind w:left="115"/>
              <w:rPr>
                <w:b/>
                <w:sz w:val="18"/>
              </w:rPr>
            </w:pPr>
            <w:r>
              <w:rPr>
                <w:b/>
                <w:sz w:val="18"/>
              </w:rPr>
              <w:t>IE/Group</w:t>
            </w:r>
            <w:r>
              <w:rPr>
                <w:b/>
                <w:spacing w:val="-1"/>
                <w:sz w:val="18"/>
              </w:rPr>
              <w:t> </w:t>
            </w:r>
            <w:r>
              <w:rPr>
                <w:b/>
                <w:spacing w:val="-4"/>
                <w:sz w:val="18"/>
              </w:rPr>
              <w:t>Name</w:t>
            </w:r>
          </w:p>
        </w:tc>
        <w:tc>
          <w:tcPr>
            <w:tcW w:w="1134" w:type="dxa"/>
          </w:tcPr>
          <w:p>
            <w:pPr>
              <w:pStyle w:val="TableParagraph"/>
              <w:ind w:left="165"/>
              <w:rPr>
                <w:b/>
                <w:sz w:val="18"/>
              </w:rPr>
            </w:pPr>
            <w:r>
              <w:rPr>
                <w:b/>
                <w:spacing w:val="-2"/>
                <w:sz w:val="18"/>
              </w:rPr>
              <w:t>Presence</w:t>
            </w:r>
          </w:p>
        </w:tc>
        <w:tc>
          <w:tcPr>
            <w:tcW w:w="853" w:type="dxa"/>
          </w:tcPr>
          <w:p>
            <w:pPr>
              <w:pStyle w:val="TableParagraph"/>
              <w:ind w:left="147"/>
              <w:rPr>
                <w:b/>
                <w:sz w:val="18"/>
              </w:rPr>
            </w:pPr>
            <w:r>
              <w:rPr>
                <w:b/>
                <w:spacing w:val="-4"/>
                <w:sz w:val="18"/>
              </w:rPr>
              <w:t>Range</w:t>
            </w:r>
          </w:p>
        </w:tc>
        <w:tc>
          <w:tcPr>
            <w:tcW w:w="5133" w:type="dxa"/>
          </w:tcPr>
          <w:p>
            <w:pPr>
              <w:pStyle w:val="TableParagraph"/>
              <w:ind w:left="1596"/>
              <w:rPr>
                <w:b/>
                <w:sz w:val="18"/>
              </w:rPr>
            </w:pPr>
            <w:r>
              <w:rPr>
                <w:b/>
                <w:sz w:val="18"/>
              </w:rPr>
              <w:t>IE</w:t>
            </w:r>
            <w:r>
              <w:rPr>
                <w:b/>
                <w:spacing w:val="-3"/>
                <w:sz w:val="18"/>
              </w:rPr>
              <w:t> </w:t>
            </w:r>
            <w:r>
              <w:rPr>
                <w:b/>
                <w:sz w:val="18"/>
              </w:rPr>
              <w:t>Type</w:t>
            </w:r>
            <w:r>
              <w:rPr>
                <w:b/>
                <w:spacing w:val="-3"/>
                <w:sz w:val="18"/>
              </w:rPr>
              <w:t> </w:t>
            </w:r>
            <w:r>
              <w:rPr>
                <w:b/>
                <w:sz w:val="18"/>
              </w:rPr>
              <w:t>and </w:t>
            </w:r>
            <w:r>
              <w:rPr>
                <w:b/>
                <w:spacing w:val="-2"/>
                <w:sz w:val="18"/>
              </w:rPr>
              <w:t>Reference</w:t>
            </w:r>
          </w:p>
        </w:tc>
        <w:tc>
          <w:tcPr>
            <w:tcW w:w="1559" w:type="dxa"/>
          </w:tcPr>
          <w:p>
            <w:pPr>
              <w:pStyle w:val="TableParagraph"/>
              <w:ind w:left="280" w:right="274" w:firstLine="45"/>
              <w:rPr>
                <w:b/>
                <w:sz w:val="18"/>
              </w:rPr>
            </w:pPr>
            <w:r>
              <w:rPr>
                <w:b/>
                <w:spacing w:val="-2"/>
                <w:sz w:val="18"/>
              </w:rPr>
              <w:t>Semantics Description</w:t>
            </w:r>
          </w:p>
        </w:tc>
      </w:tr>
      <w:tr>
        <w:trPr>
          <w:trHeight w:val="412" w:hRule="atLeast"/>
        </w:trPr>
        <w:tc>
          <w:tcPr>
            <w:tcW w:w="1532" w:type="dxa"/>
          </w:tcPr>
          <w:p>
            <w:pPr>
              <w:pStyle w:val="TableParagraph"/>
              <w:ind w:right="306"/>
              <w:rPr>
                <w:sz w:val="18"/>
              </w:rPr>
            </w:pPr>
            <w:r>
              <w:rPr>
                <w:sz w:val="18"/>
              </w:rPr>
              <w:t>Service</w:t>
            </w:r>
            <w:r>
              <w:rPr>
                <w:spacing w:val="-13"/>
                <w:sz w:val="18"/>
              </w:rPr>
              <w:t> </w:t>
            </w:r>
            <w:r>
              <w:rPr>
                <w:sz w:val="18"/>
              </w:rPr>
              <w:t>Layer Cause</w:t>
            </w:r>
            <w:r>
              <w:rPr>
                <w:spacing w:val="-1"/>
                <w:sz w:val="18"/>
              </w:rPr>
              <w:t> </w:t>
            </w:r>
            <w:r>
              <w:rPr>
                <w:spacing w:val="-2"/>
                <w:sz w:val="18"/>
              </w:rPr>
              <w:t>Group</w:t>
            </w:r>
          </w:p>
        </w:tc>
        <w:tc>
          <w:tcPr>
            <w:tcW w:w="1134" w:type="dxa"/>
          </w:tcPr>
          <w:p>
            <w:pPr>
              <w:pStyle w:val="TableParagraph"/>
              <w:ind w:left="107"/>
              <w:rPr>
                <w:sz w:val="18"/>
              </w:rPr>
            </w:pPr>
            <w:r>
              <w:rPr>
                <w:spacing w:val="-10"/>
                <w:sz w:val="18"/>
              </w:rPr>
              <w:t>M</w:t>
            </w:r>
          </w:p>
        </w:tc>
        <w:tc>
          <w:tcPr>
            <w:tcW w:w="853" w:type="dxa"/>
          </w:tcPr>
          <w:p>
            <w:pPr>
              <w:pStyle w:val="TableParagraph"/>
              <w:spacing w:line="240" w:lineRule="auto"/>
              <w:ind w:left="0"/>
              <w:rPr>
                <w:rFonts w:ascii="Times New Roman"/>
                <w:sz w:val="18"/>
              </w:rPr>
            </w:pPr>
          </w:p>
        </w:tc>
        <w:tc>
          <w:tcPr>
            <w:tcW w:w="5133" w:type="dxa"/>
          </w:tcPr>
          <w:p>
            <w:pPr>
              <w:pStyle w:val="TableParagraph"/>
              <w:spacing w:line="240" w:lineRule="auto"/>
              <w:ind w:left="0"/>
              <w:rPr>
                <w:rFonts w:ascii="Times New Roman"/>
                <w:sz w:val="18"/>
              </w:rPr>
            </w:pPr>
          </w:p>
        </w:tc>
        <w:tc>
          <w:tcPr>
            <w:tcW w:w="1559" w:type="dxa"/>
          </w:tcPr>
          <w:p>
            <w:pPr>
              <w:pStyle w:val="TableParagraph"/>
              <w:spacing w:line="240" w:lineRule="auto"/>
              <w:ind w:left="0"/>
              <w:rPr>
                <w:rFonts w:ascii="Times New Roman"/>
                <w:sz w:val="18"/>
              </w:rPr>
            </w:pPr>
          </w:p>
        </w:tc>
      </w:tr>
      <w:tr>
        <w:trPr>
          <w:trHeight w:val="208" w:hRule="atLeast"/>
        </w:trPr>
        <w:tc>
          <w:tcPr>
            <w:tcW w:w="1532" w:type="dxa"/>
          </w:tcPr>
          <w:p>
            <w:pPr>
              <w:pStyle w:val="TableParagraph"/>
              <w:spacing w:line="188" w:lineRule="exact"/>
              <w:rPr>
                <w:sz w:val="18"/>
              </w:rPr>
            </w:pPr>
            <w:r>
              <w:rPr>
                <w:sz w:val="18"/>
              </w:rPr>
              <w:t>&gt;RIC</w:t>
            </w:r>
            <w:r>
              <w:rPr>
                <w:spacing w:val="-5"/>
                <w:sz w:val="18"/>
              </w:rPr>
              <w:t> </w:t>
            </w:r>
            <w:r>
              <w:rPr>
                <w:spacing w:val="-2"/>
                <w:sz w:val="18"/>
              </w:rPr>
              <w:t>services</w:t>
            </w:r>
          </w:p>
        </w:tc>
        <w:tc>
          <w:tcPr>
            <w:tcW w:w="1134" w:type="dxa"/>
          </w:tcPr>
          <w:p>
            <w:pPr>
              <w:pStyle w:val="TableParagraph"/>
              <w:spacing w:line="240" w:lineRule="auto"/>
              <w:ind w:left="0"/>
              <w:rPr>
                <w:rFonts w:ascii="Times New Roman"/>
                <w:sz w:val="14"/>
              </w:rPr>
            </w:pPr>
          </w:p>
        </w:tc>
        <w:tc>
          <w:tcPr>
            <w:tcW w:w="853" w:type="dxa"/>
          </w:tcPr>
          <w:p>
            <w:pPr>
              <w:pStyle w:val="TableParagraph"/>
              <w:spacing w:line="240" w:lineRule="auto"/>
              <w:ind w:left="0"/>
              <w:rPr>
                <w:rFonts w:ascii="Times New Roman"/>
                <w:sz w:val="14"/>
              </w:rPr>
            </w:pPr>
          </w:p>
        </w:tc>
        <w:tc>
          <w:tcPr>
            <w:tcW w:w="5133" w:type="dxa"/>
          </w:tcPr>
          <w:p>
            <w:pPr>
              <w:pStyle w:val="TableParagraph"/>
              <w:spacing w:line="240" w:lineRule="auto"/>
              <w:ind w:left="0"/>
              <w:rPr>
                <w:rFonts w:ascii="Times New Roman"/>
                <w:sz w:val="14"/>
              </w:rPr>
            </w:pPr>
          </w:p>
        </w:tc>
        <w:tc>
          <w:tcPr>
            <w:tcW w:w="1559" w:type="dxa"/>
          </w:tcPr>
          <w:p>
            <w:pPr>
              <w:pStyle w:val="TableParagraph"/>
              <w:spacing w:line="240" w:lineRule="auto"/>
              <w:ind w:left="0"/>
              <w:rPr>
                <w:rFonts w:ascii="Times New Roman"/>
                <w:sz w:val="14"/>
              </w:rPr>
            </w:pPr>
          </w:p>
        </w:tc>
      </w:tr>
      <w:tr>
        <w:trPr>
          <w:trHeight w:val="5587" w:hRule="atLeast"/>
        </w:trPr>
        <w:tc>
          <w:tcPr>
            <w:tcW w:w="1532" w:type="dxa"/>
          </w:tcPr>
          <w:p>
            <w:pPr>
              <w:pStyle w:val="TableParagraph"/>
              <w:rPr>
                <w:sz w:val="18"/>
              </w:rPr>
            </w:pPr>
            <w:r>
              <w:rPr>
                <w:sz w:val="18"/>
              </w:rPr>
              <w:t>&gt;&gt;RIC</w:t>
            </w:r>
            <w:r>
              <w:rPr>
                <w:spacing w:val="-4"/>
                <w:sz w:val="18"/>
              </w:rPr>
              <w:t> </w:t>
            </w:r>
            <w:r>
              <w:rPr>
                <w:spacing w:val="-2"/>
                <w:sz w:val="18"/>
              </w:rPr>
              <w:t>Request</w:t>
            </w:r>
          </w:p>
        </w:tc>
        <w:tc>
          <w:tcPr>
            <w:tcW w:w="1134" w:type="dxa"/>
          </w:tcPr>
          <w:p>
            <w:pPr>
              <w:pStyle w:val="TableParagraph"/>
              <w:ind w:left="107"/>
              <w:rPr>
                <w:sz w:val="18"/>
              </w:rPr>
            </w:pPr>
            <w:r>
              <w:rPr>
                <w:spacing w:val="-10"/>
                <w:sz w:val="18"/>
              </w:rPr>
              <w:t>M</w:t>
            </w:r>
          </w:p>
        </w:tc>
        <w:tc>
          <w:tcPr>
            <w:tcW w:w="853" w:type="dxa"/>
          </w:tcPr>
          <w:p>
            <w:pPr>
              <w:pStyle w:val="TableParagraph"/>
              <w:spacing w:line="240" w:lineRule="auto"/>
              <w:ind w:left="0"/>
              <w:rPr>
                <w:rFonts w:ascii="Times New Roman"/>
                <w:sz w:val="18"/>
              </w:rPr>
            </w:pPr>
          </w:p>
        </w:tc>
        <w:tc>
          <w:tcPr>
            <w:tcW w:w="5133" w:type="dxa"/>
          </w:tcPr>
          <w:p>
            <w:pPr>
              <w:pStyle w:val="TableParagraph"/>
              <w:ind w:left="105"/>
              <w:rPr>
                <w:sz w:val="18"/>
              </w:rPr>
            </w:pPr>
            <w:r>
              <w:rPr>
                <w:spacing w:val="-2"/>
                <w:sz w:val="18"/>
              </w:rPr>
              <w:t>ENUMERATED</w:t>
            </w:r>
            <w:r>
              <w:rPr>
                <w:spacing w:val="6"/>
                <w:sz w:val="18"/>
              </w:rPr>
              <w:t> </w:t>
            </w:r>
            <w:r>
              <w:rPr>
                <w:spacing w:val="-10"/>
                <w:sz w:val="18"/>
              </w:rPr>
              <w:t>(</w:t>
            </w:r>
          </w:p>
          <w:p>
            <w:pPr>
              <w:pStyle w:val="TableParagraph"/>
              <w:spacing w:line="240" w:lineRule="auto"/>
              <w:ind w:left="105" w:right="1186"/>
              <w:rPr>
                <w:sz w:val="18"/>
              </w:rPr>
            </w:pPr>
            <w:r>
              <w:rPr>
                <w:sz w:val="18"/>
              </w:rPr>
              <w:t>RIC Event Trigger Style Type not supported, RIC</w:t>
            </w:r>
            <w:r>
              <w:rPr>
                <w:spacing w:val="-6"/>
                <w:sz w:val="18"/>
              </w:rPr>
              <w:t> </w:t>
            </w:r>
            <w:r>
              <w:rPr>
                <w:sz w:val="18"/>
              </w:rPr>
              <w:t>Event</w:t>
            </w:r>
            <w:r>
              <w:rPr>
                <w:spacing w:val="-8"/>
                <w:sz w:val="18"/>
              </w:rPr>
              <w:t> </w:t>
            </w:r>
            <w:r>
              <w:rPr>
                <w:sz w:val="18"/>
              </w:rPr>
              <w:t>Trigger</w:t>
            </w:r>
            <w:r>
              <w:rPr>
                <w:spacing w:val="-6"/>
                <w:sz w:val="18"/>
              </w:rPr>
              <w:t> </w:t>
            </w:r>
            <w:r>
              <w:rPr>
                <w:sz w:val="18"/>
              </w:rPr>
              <w:t>Format</w:t>
            </w:r>
            <w:r>
              <w:rPr>
                <w:spacing w:val="-8"/>
                <w:sz w:val="18"/>
              </w:rPr>
              <w:t> </w:t>
            </w:r>
            <w:r>
              <w:rPr>
                <w:sz w:val="18"/>
              </w:rPr>
              <w:t>Type</w:t>
            </w:r>
            <w:r>
              <w:rPr>
                <w:spacing w:val="-6"/>
                <w:sz w:val="18"/>
              </w:rPr>
              <w:t> </w:t>
            </w:r>
            <w:r>
              <w:rPr>
                <w:sz w:val="18"/>
              </w:rPr>
              <w:t>not</w:t>
            </w:r>
            <w:r>
              <w:rPr>
                <w:spacing w:val="-8"/>
                <w:sz w:val="18"/>
              </w:rPr>
              <w:t> </w:t>
            </w:r>
            <w:r>
              <w:rPr>
                <w:sz w:val="18"/>
              </w:rPr>
              <w:t>supported, RAN Parameter ID not supported,</w:t>
            </w:r>
          </w:p>
          <w:p>
            <w:pPr>
              <w:pStyle w:val="TableParagraph"/>
              <w:spacing w:line="207" w:lineRule="exact"/>
              <w:ind w:left="105"/>
              <w:rPr>
                <w:sz w:val="18"/>
              </w:rPr>
            </w:pPr>
            <w:r>
              <w:rPr>
                <w:sz w:val="18"/>
              </w:rPr>
              <w:t>Call</w:t>
            </w:r>
            <w:r>
              <w:rPr>
                <w:spacing w:val="-5"/>
                <w:sz w:val="18"/>
              </w:rPr>
              <w:t> </w:t>
            </w:r>
            <w:r>
              <w:rPr>
                <w:sz w:val="18"/>
              </w:rPr>
              <w:t>Process</w:t>
            </w:r>
            <w:r>
              <w:rPr>
                <w:spacing w:val="-1"/>
                <w:sz w:val="18"/>
              </w:rPr>
              <w:t> </w:t>
            </w:r>
            <w:r>
              <w:rPr>
                <w:sz w:val="18"/>
              </w:rPr>
              <w:t>Type</w:t>
            </w:r>
            <w:r>
              <w:rPr>
                <w:spacing w:val="-4"/>
                <w:sz w:val="18"/>
              </w:rPr>
              <w:t> </w:t>
            </w:r>
            <w:r>
              <w:rPr>
                <w:sz w:val="18"/>
              </w:rPr>
              <w:t>ID</w:t>
            </w:r>
            <w:r>
              <w:rPr>
                <w:spacing w:val="-2"/>
                <w:sz w:val="18"/>
              </w:rPr>
              <w:t> </w:t>
            </w:r>
            <w:r>
              <w:rPr>
                <w:sz w:val="18"/>
              </w:rPr>
              <w:t>not</w:t>
            </w:r>
            <w:r>
              <w:rPr>
                <w:spacing w:val="-3"/>
                <w:sz w:val="18"/>
              </w:rPr>
              <w:t> </w:t>
            </w:r>
            <w:r>
              <w:rPr>
                <w:spacing w:val="-2"/>
                <w:sz w:val="18"/>
              </w:rPr>
              <w:t>supported,</w:t>
            </w:r>
          </w:p>
          <w:p>
            <w:pPr>
              <w:pStyle w:val="TableParagraph"/>
              <w:spacing w:line="240" w:lineRule="auto"/>
              <w:ind w:left="105" w:right="1416"/>
              <w:rPr>
                <w:sz w:val="18"/>
              </w:rPr>
            </w:pPr>
            <w:r>
              <w:rPr>
                <w:sz w:val="18"/>
              </w:rPr>
              <w:t>Call</w:t>
            </w:r>
            <w:r>
              <w:rPr>
                <w:spacing w:val="-8"/>
                <w:sz w:val="18"/>
              </w:rPr>
              <w:t> </w:t>
            </w:r>
            <w:r>
              <w:rPr>
                <w:sz w:val="18"/>
              </w:rPr>
              <w:t>Process</w:t>
            </w:r>
            <w:r>
              <w:rPr>
                <w:spacing w:val="-6"/>
                <w:sz w:val="18"/>
              </w:rPr>
              <w:t> </w:t>
            </w:r>
            <w:r>
              <w:rPr>
                <w:sz w:val="18"/>
              </w:rPr>
              <w:t>Breakpoint</w:t>
            </w:r>
            <w:r>
              <w:rPr>
                <w:spacing w:val="-8"/>
                <w:sz w:val="18"/>
              </w:rPr>
              <w:t> </w:t>
            </w:r>
            <w:r>
              <w:rPr>
                <w:sz w:val="18"/>
              </w:rPr>
              <w:t>ID</w:t>
            </w:r>
            <w:r>
              <w:rPr>
                <w:spacing w:val="-8"/>
                <w:sz w:val="18"/>
              </w:rPr>
              <w:t> </w:t>
            </w:r>
            <w:r>
              <w:rPr>
                <w:sz w:val="18"/>
              </w:rPr>
              <w:t>not</w:t>
            </w:r>
            <w:r>
              <w:rPr>
                <w:spacing w:val="-10"/>
                <w:sz w:val="18"/>
              </w:rPr>
              <w:t> </w:t>
            </w:r>
            <w:r>
              <w:rPr>
                <w:sz w:val="18"/>
              </w:rPr>
              <w:t>supported, RIC Report Style Type not supported,</w:t>
            </w:r>
          </w:p>
          <w:p>
            <w:pPr>
              <w:pStyle w:val="TableParagraph"/>
              <w:spacing w:line="240" w:lineRule="auto" w:before="1"/>
              <w:ind w:left="105" w:right="398"/>
              <w:rPr>
                <w:sz w:val="18"/>
              </w:rPr>
            </w:pPr>
            <w:r>
              <w:rPr>
                <w:sz w:val="18"/>
              </w:rPr>
              <w:t>Supported</w:t>
            </w:r>
            <w:r>
              <w:rPr>
                <w:spacing w:val="-5"/>
                <w:sz w:val="18"/>
              </w:rPr>
              <w:t> </w:t>
            </w:r>
            <w:r>
              <w:rPr>
                <w:sz w:val="18"/>
              </w:rPr>
              <w:t>RIC</w:t>
            </w:r>
            <w:r>
              <w:rPr>
                <w:spacing w:val="-5"/>
                <w:sz w:val="18"/>
              </w:rPr>
              <w:t> </w:t>
            </w:r>
            <w:r>
              <w:rPr>
                <w:sz w:val="18"/>
              </w:rPr>
              <w:t>Event</w:t>
            </w:r>
            <w:r>
              <w:rPr>
                <w:spacing w:val="-7"/>
                <w:sz w:val="18"/>
              </w:rPr>
              <w:t> </w:t>
            </w:r>
            <w:r>
              <w:rPr>
                <w:sz w:val="18"/>
              </w:rPr>
              <w:t>Trigger</w:t>
            </w:r>
            <w:r>
              <w:rPr>
                <w:spacing w:val="-7"/>
                <w:sz w:val="18"/>
              </w:rPr>
              <w:t> </w:t>
            </w:r>
            <w:r>
              <w:rPr>
                <w:sz w:val="18"/>
              </w:rPr>
              <w:t>Style</w:t>
            </w:r>
            <w:r>
              <w:rPr>
                <w:spacing w:val="-7"/>
                <w:sz w:val="18"/>
              </w:rPr>
              <w:t> </w:t>
            </w:r>
            <w:r>
              <w:rPr>
                <w:sz w:val="18"/>
              </w:rPr>
              <w:t>Type</w:t>
            </w:r>
            <w:r>
              <w:rPr>
                <w:spacing w:val="-5"/>
                <w:sz w:val="18"/>
              </w:rPr>
              <w:t> </w:t>
            </w:r>
            <w:r>
              <w:rPr>
                <w:sz w:val="18"/>
              </w:rPr>
              <w:t>no</w:t>
            </w:r>
            <w:r>
              <w:rPr>
                <w:spacing w:val="-7"/>
                <w:sz w:val="18"/>
              </w:rPr>
              <w:t> </w:t>
            </w:r>
            <w:r>
              <w:rPr>
                <w:sz w:val="18"/>
              </w:rPr>
              <w:t>supported, RIC Action Format Type not supported,</w:t>
            </w:r>
          </w:p>
          <w:p>
            <w:pPr>
              <w:pStyle w:val="TableParagraph"/>
              <w:spacing w:line="240" w:lineRule="auto"/>
              <w:ind w:left="105" w:right="686"/>
              <w:rPr>
                <w:sz w:val="18"/>
              </w:rPr>
            </w:pPr>
            <w:r>
              <w:rPr>
                <w:sz w:val="18"/>
              </w:rPr>
              <w:t>RIC Indication Header Format Type not supported, RIC</w:t>
            </w:r>
            <w:r>
              <w:rPr>
                <w:spacing w:val="-7"/>
                <w:sz w:val="18"/>
              </w:rPr>
              <w:t> </w:t>
            </w:r>
            <w:r>
              <w:rPr>
                <w:sz w:val="18"/>
              </w:rPr>
              <w:t>Indication</w:t>
            </w:r>
            <w:r>
              <w:rPr>
                <w:spacing w:val="-8"/>
                <w:sz w:val="18"/>
              </w:rPr>
              <w:t> </w:t>
            </w:r>
            <w:r>
              <w:rPr>
                <w:sz w:val="18"/>
              </w:rPr>
              <w:t>Message</w:t>
            </w:r>
            <w:r>
              <w:rPr>
                <w:spacing w:val="-7"/>
                <w:sz w:val="18"/>
              </w:rPr>
              <w:t> </w:t>
            </w:r>
            <w:r>
              <w:rPr>
                <w:sz w:val="18"/>
              </w:rPr>
              <w:t>Format</w:t>
            </w:r>
            <w:r>
              <w:rPr>
                <w:spacing w:val="-7"/>
                <w:sz w:val="18"/>
              </w:rPr>
              <w:t> </w:t>
            </w:r>
            <w:r>
              <w:rPr>
                <w:sz w:val="18"/>
              </w:rPr>
              <w:t>Type</w:t>
            </w:r>
            <w:r>
              <w:rPr>
                <w:spacing w:val="-7"/>
                <w:sz w:val="18"/>
              </w:rPr>
              <w:t> </w:t>
            </w:r>
            <w:r>
              <w:rPr>
                <w:sz w:val="18"/>
              </w:rPr>
              <w:t>not</w:t>
            </w:r>
            <w:r>
              <w:rPr>
                <w:spacing w:val="-7"/>
                <w:sz w:val="18"/>
              </w:rPr>
              <w:t> </w:t>
            </w:r>
            <w:r>
              <w:rPr>
                <w:sz w:val="18"/>
              </w:rPr>
              <w:t>supported, RIC Insert Style Type not supported,</w:t>
            </w:r>
          </w:p>
          <w:p>
            <w:pPr>
              <w:pStyle w:val="TableParagraph"/>
              <w:spacing w:line="207" w:lineRule="exact"/>
              <w:ind w:left="105"/>
              <w:rPr>
                <w:sz w:val="18"/>
              </w:rPr>
            </w:pPr>
            <w:r>
              <w:rPr>
                <w:sz w:val="18"/>
              </w:rPr>
              <w:t>Insert</w:t>
            </w:r>
            <w:r>
              <w:rPr>
                <w:spacing w:val="-4"/>
                <w:sz w:val="18"/>
              </w:rPr>
              <w:t> </w:t>
            </w:r>
            <w:r>
              <w:rPr>
                <w:sz w:val="18"/>
              </w:rPr>
              <w:t>Indication</w:t>
            </w:r>
            <w:r>
              <w:rPr>
                <w:spacing w:val="-4"/>
                <w:sz w:val="18"/>
              </w:rPr>
              <w:t> </w:t>
            </w:r>
            <w:r>
              <w:rPr>
                <w:sz w:val="18"/>
              </w:rPr>
              <w:t>ID</w:t>
            </w:r>
            <w:r>
              <w:rPr>
                <w:spacing w:val="-1"/>
                <w:sz w:val="18"/>
              </w:rPr>
              <w:t> </w:t>
            </w:r>
            <w:r>
              <w:rPr>
                <w:sz w:val="18"/>
              </w:rPr>
              <w:t>not</w:t>
            </w:r>
            <w:r>
              <w:rPr>
                <w:spacing w:val="-2"/>
                <w:sz w:val="18"/>
              </w:rPr>
              <w:t> supported,</w:t>
            </w:r>
          </w:p>
          <w:p>
            <w:pPr>
              <w:pStyle w:val="TableParagraph"/>
              <w:spacing w:line="240" w:lineRule="auto"/>
              <w:ind w:left="105" w:right="966"/>
              <w:rPr>
                <w:sz w:val="18"/>
              </w:rPr>
            </w:pPr>
            <w:r>
              <w:rPr>
                <w:sz w:val="18"/>
              </w:rPr>
              <w:t>RIC</w:t>
            </w:r>
            <w:r>
              <w:rPr>
                <w:spacing w:val="-6"/>
                <w:sz w:val="18"/>
              </w:rPr>
              <w:t> </w:t>
            </w:r>
            <w:r>
              <w:rPr>
                <w:sz w:val="18"/>
              </w:rPr>
              <w:t>Call</w:t>
            </w:r>
            <w:r>
              <w:rPr>
                <w:spacing w:val="-6"/>
                <w:sz w:val="18"/>
              </w:rPr>
              <w:t> </w:t>
            </w:r>
            <w:r>
              <w:rPr>
                <w:sz w:val="18"/>
              </w:rPr>
              <w:t>Process</w:t>
            </w:r>
            <w:r>
              <w:rPr>
                <w:spacing w:val="-5"/>
                <w:sz w:val="18"/>
              </w:rPr>
              <w:t> </w:t>
            </w:r>
            <w:r>
              <w:rPr>
                <w:sz w:val="18"/>
              </w:rPr>
              <w:t>ID</w:t>
            </w:r>
            <w:r>
              <w:rPr>
                <w:spacing w:val="-6"/>
                <w:sz w:val="18"/>
              </w:rPr>
              <w:t> </w:t>
            </w:r>
            <w:r>
              <w:rPr>
                <w:sz w:val="18"/>
              </w:rPr>
              <w:t>Format</w:t>
            </w:r>
            <w:r>
              <w:rPr>
                <w:spacing w:val="-6"/>
                <w:sz w:val="18"/>
              </w:rPr>
              <w:t> </w:t>
            </w:r>
            <w:r>
              <w:rPr>
                <w:sz w:val="18"/>
              </w:rPr>
              <w:t>Type</w:t>
            </w:r>
            <w:r>
              <w:rPr>
                <w:spacing w:val="-7"/>
                <w:sz w:val="18"/>
              </w:rPr>
              <w:t> </w:t>
            </w:r>
            <w:r>
              <w:rPr>
                <w:sz w:val="18"/>
              </w:rPr>
              <w:t>not</w:t>
            </w:r>
            <w:r>
              <w:rPr>
                <w:spacing w:val="-7"/>
                <w:sz w:val="18"/>
              </w:rPr>
              <w:t> </w:t>
            </w:r>
            <w:r>
              <w:rPr>
                <w:sz w:val="18"/>
              </w:rPr>
              <w:t>supported, RIC Control Style Type not supported,</w:t>
            </w:r>
          </w:p>
          <w:p>
            <w:pPr>
              <w:pStyle w:val="TableParagraph"/>
              <w:spacing w:line="207" w:lineRule="exact" w:before="1"/>
              <w:ind w:left="105"/>
              <w:rPr>
                <w:sz w:val="18"/>
              </w:rPr>
            </w:pPr>
            <w:r>
              <w:rPr>
                <w:sz w:val="18"/>
              </w:rPr>
              <w:t>Control</w:t>
            </w:r>
            <w:r>
              <w:rPr>
                <w:spacing w:val="-5"/>
                <w:sz w:val="18"/>
              </w:rPr>
              <w:t> </w:t>
            </w:r>
            <w:r>
              <w:rPr>
                <w:sz w:val="18"/>
              </w:rPr>
              <w:t>Action</w:t>
            </w:r>
            <w:r>
              <w:rPr>
                <w:spacing w:val="-4"/>
                <w:sz w:val="18"/>
              </w:rPr>
              <w:t> </w:t>
            </w:r>
            <w:r>
              <w:rPr>
                <w:sz w:val="18"/>
              </w:rPr>
              <w:t>ID</w:t>
            </w:r>
            <w:r>
              <w:rPr>
                <w:spacing w:val="-7"/>
                <w:sz w:val="18"/>
              </w:rPr>
              <w:t> </w:t>
            </w:r>
            <w:r>
              <w:rPr>
                <w:sz w:val="18"/>
              </w:rPr>
              <w:t>not</w:t>
            </w:r>
            <w:r>
              <w:rPr>
                <w:spacing w:val="-6"/>
                <w:sz w:val="18"/>
              </w:rPr>
              <w:t> </w:t>
            </w:r>
            <w:r>
              <w:rPr>
                <w:spacing w:val="-2"/>
                <w:sz w:val="18"/>
              </w:rPr>
              <w:t>supported,</w:t>
            </w:r>
          </w:p>
          <w:p>
            <w:pPr>
              <w:pStyle w:val="TableParagraph"/>
              <w:spacing w:line="240" w:lineRule="auto"/>
              <w:ind w:left="105" w:right="966"/>
              <w:rPr>
                <w:sz w:val="18"/>
              </w:rPr>
            </w:pPr>
            <w:r>
              <w:rPr>
                <w:sz w:val="18"/>
              </w:rPr>
              <w:t>RIC Control Header Format Type not supported, RIC</w:t>
            </w:r>
            <w:r>
              <w:rPr>
                <w:spacing w:val="-6"/>
                <w:sz w:val="18"/>
              </w:rPr>
              <w:t> </w:t>
            </w:r>
            <w:r>
              <w:rPr>
                <w:sz w:val="18"/>
              </w:rPr>
              <w:t>Control</w:t>
            </w:r>
            <w:r>
              <w:rPr>
                <w:spacing w:val="-7"/>
                <w:sz w:val="18"/>
              </w:rPr>
              <w:t> </w:t>
            </w:r>
            <w:r>
              <w:rPr>
                <w:sz w:val="18"/>
              </w:rPr>
              <w:t>Message</w:t>
            </w:r>
            <w:r>
              <w:rPr>
                <w:spacing w:val="-6"/>
                <w:sz w:val="18"/>
              </w:rPr>
              <w:t> </w:t>
            </w:r>
            <w:r>
              <w:rPr>
                <w:sz w:val="18"/>
              </w:rPr>
              <w:t>Format</w:t>
            </w:r>
            <w:r>
              <w:rPr>
                <w:spacing w:val="-8"/>
                <w:sz w:val="18"/>
              </w:rPr>
              <w:t> </w:t>
            </w:r>
            <w:r>
              <w:rPr>
                <w:sz w:val="18"/>
              </w:rPr>
              <w:t>Type</w:t>
            </w:r>
            <w:r>
              <w:rPr>
                <w:spacing w:val="-8"/>
                <w:sz w:val="18"/>
              </w:rPr>
              <w:t> </w:t>
            </w:r>
            <w:r>
              <w:rPr>
                <w:sz w:val="18"/>
              </w:rPr>
              <w:t>not</w:t>
            </w:r>
            <w:r>
              <w:rPr>
                <w:spacing w:val="-8"/>
                <w:sz w:val="18"/>
              </w:rPr>
              <w:t> </w:t>
            </w:r>
            <w:r>
              <w:rPr>
                <w:sz w:val="18"/>
              </w:rPr>
              <w:t>supported, RIC</w:t>
            </w:r>
            <w:r>
              <w:rPr>
                <w:spacing w:val="-6"/>
                <w:sz w:val="18"/>
              </w:rPr>
              <w:t> </w:t>
            </w:r>
            <w:r>
              <w:rPr>
                <w:sz w:val="18"/>
              </w:rPr>
              <w:t>Control</w:t>
            </w:r>
            <w:r>
              <w:rPr>
                <w:spacing w:val="-6"/>
                <w:sz w:val="18"/>
              </w:rPr>
              <w:t> </w:t>
            </w:r>
            <w:r>
              <w:rPr>
                <w:sz w:val="18"/>
              </w:rPr>
              <w:t>Outcome</w:t>
            </w:r>
            <w:r>
              <w:rPr>
                <w:spacing w:val="-6"/>
                <w:sz w:val="18"/>
              </w:rPr>
              <w:t> </w:t>
            </w:r>
            <w:r>
              <w:rPr>
                <w:sz w:val="18"/>
              </w:rPr>
              <w:t>Format</w:t>
            </w:r>
            <w:r>
              <w:rPr>
                <w:spacing w:val="-8"/>
                <w:sz w:val="18"/>
              </w:rPr>
              <w:t> </w:t>
            </w:r>
            <w:r>
              <w:rPr>
                <w:sz w:val="18"/>
              </w:rPr>
              <w:t>Type</w:t>
            </w:r>
            <w:r>
              <w:rPr>
                <w:spacing w:val="-8"/>
                <w:sz w:val="18"/>
              </w:rPr>
              <w:t> </w:t>
            </w:r>
            <w:r>
              <w:rPr>
                <w:sz w:val="18"/>
              </w:rPr>
              <w:t>not</w:t>
            </w:r>
            <w:r>
              <w:rPr>
                <w:spacing w:val="-8"/>
                <w:sz w:val="18"/>
              </w:rPr>
              <w:t> </w:t>
            </w:r>
            <w:r>
              <w:rPr>
                <w:sz w:val="18"/>
              </w:rPr>
              <w:t>supported, RIC Policy Style Type not supported,</w:t>
            </w:r>
          </w:p>
          <w:p>
            <w:pPr>
              <w:pStyle w:val="TableParagraph"/>
              <w:spacing w:line="207" w:lineRule="exact"/>
              <w:ind w:left="105"/>
              <w:rPr>
                <w:sz w:val="18"/>
              </w:rPr>
            </w:pPr>
            <w:r>
              <w:rPr>
                <w:sz w:val="18"/>
              </w:rPr>
              <w:t>Policy</w:t>
            </w:r>
            <w:r>
              <w:rPr>
                <w:spacing w:val="-2"/>
                <w:sz w:val="18"/>
              </w:rPr>
              <w:t> </w:t>
            </w:r>
            <w:r>
              <w:rPr>
                <w:sz w:val="18"/>
              </w:rPr>
              <w:t>Action</w:t>
            </w:r>
            <w:r>
              <w:rPr>
                <w:spacing w:val="-3"/>
                <w:sz w:val="18"/>
              </w:rPr>
              <w:t> </w:t>
            </w:r>
            <w:r>
              <w:rPr>
                <w:sz w:val="18"/>
              </w:rPr>
              <w:t>ID</w:t>
            </w:r>
            <w:r>
              <w:rPr>
                <w:spacing w:val="-2"/>
                <w:sz w:val="18"/>
              </w:rPr>
              <w:t> </w:t>
            </w:r>
            <w:r>
              <w:rPr>
                <w:sz w:val="18"/>
              </w:rPr>
              <w:t>not</w:t>
            </w:r>
            <w:r>
              <w:rPr>
                <w:spacing w:val="-3"/>
                <w:sz w:val="18"/>
              </w:rPr>
              <w:t> </w:t>
            </w:r>
            <w:r>
              <w:rPr>
                <w:spacing w:val="-2"/>
                <w:sz w:val="18"/>
              </w:rPr>
              <w:t>supported,</w:t>
            </w:r>
          </w:p>
          <w:p>
            <w:pPr>
              <w:pStyle w:val="TableParagraph"/>
              <w:ind w:left="105"/>
              <w:rPr>
                <w:sz w:val="18"/>
              </w:rPr>
            </w:pPr>
            <w:r>
              <w:rPr>
                <w:sz w:val="18"/>
              </w:rPr>
              <w:t>RIC</w:t>
            </w:r>
            <w:r>
              <w:rPr>
                <w:spacing w:val="-2"/>
                <w:sz w:val="18"/>
              </w:rPr>
              <w:t> </w:t>
            </w:r>
            <w:r>
              <w:rPr>
                <w:sz w:val="18"/>
              </w:rPr>
              <w:t>Query</w:t>
            </w:r>
            <w:r>
              <w:rPr>
                <w:spacing w:val="-1"/>
                <w:sz w:val="18"/>
              </w:rPr>
              <w:t> </w:t>
            </w:r>
            <w:r>
              <w:rPr>
                <w:sz w:val="18"/>
              </w:rPr>
              <w:t>Style</w:t>
            </w:r>
            <w:r>
              <w:rPr>
                <w:spacing w:val="-1"/>
                <w:sz w:val="18"/>
              </w:rPr>
              <w:t> </w:t>
            </w:r>
            <w:r>
              <w:rPr>
                <w:sz w:val="18"/>
              </w:rPr>
              <w:t>Type</w:t>
            </w:r>
            <w:r>
              <w:rPr>
                <w:spacing w:val="-2"/>
                <w:sz w:val="18"/>
              </w:rPr>
              <w:t> </w:t>
            </w:r>
            <w:r>
              <w:rPr>
                <w:sz w:val="18"/>
              </w:rPr>
              <w:t>not</w:t>
            </w:r>
            <w:r>
              <w:rPr>
                <w:spacing w:val="-4"/>
                <w:sz w:val="18"/>
              </w:rPr>
              <w:t> </w:t>
            </w:r>
            <w:r>
              <w:rPr>
                <w:spacing w:val="-2"/>
                <w:sz w:val="18"/>
              </w:rPr>
              <w:t>supported,</w:t>
            </w:r>
          </w:p>
          <w:p>
            <w:pPr>
              <w:pStyle w:val="TableParagraph"/>
              <w:spacing w:line="240" w:lineRule="auto"/>
              <w:ind w:left="105" w:right="966"/>
              <w:rPr>
                <w:sz w:val="18"/>
              </w:rPr>
            </w:pPr>
            <w:r>
              <w:rPr>
                <w:sz w:val="18"/>
              </w:rPr>
              <w:t>RIC Query Header Format Type not supported, RIC</w:t>
            </w:r>
            <w:r>
              <w:rPr>
                <w:spacing w:val="-6"/>
                <w:sz w:val="18"/>
              </w:rPr>
              <w:t> </w:t>
            </w:r>
            <w:r>
              <w:rPr>
                <w:sz w:val="18"/>
              </w:rPr>
              <w:t>Query</w:t>
            </w:r>
            <w:r>
              <w:rPr>
                <w:spacing w:val="-5"/>
                <w:sz w:val="18"/>
              </w:rPr>
              <w:t> </w:t>
            </w:r>
            <w:r>
              <w:rPr>
                <w:sz w:val="18"/>
              </w:rPr>
              <w:t>Definition</w:t>
            </w:r>
            <w:r>
              <w:rPr>
                <w:spacing w:val="-8"/>
                <w:sz w:val="18"/>
              </w:rPr>
              <w:t> </w:t>
            </w:r>
            <w:r>
              <w:rPr>
                <w:sz w:val="18"/>
              </w:rPr>
              <w:t>Format</w:t>
            </w:r>
            <w:r>
              <w:rPr>
                <w:spacing w:val="-6"/>
                <w:sz w:val="18"/>
              </w:rPr>
              <w:t> </w:t>
            </w:r>
            <w:r>
              <w:rPr>
                <w:sz w:val="18"/>
              </w:rPr>
              <w:t>Type</w:t>
            </w:r>
            <w:r>
              <w:rPr>
                <w:spacing w:val="-8"/>
                <w:sz w:val="18"/>
              </w:rPr>
              <w:t> </w:t>
            </w:r>
            <w:r>
              <w:rPr>
                <w:sz w:val="18"/>
              </w:rPr>
              <w:t>not</w:t>
            </w:r>
            <w:r>
              <w:rPr>
                <w:spacing w:val="-8"/>
                <w:sz w:val="18"/>
              </w:rPr>
              <w:t> </w:t>
            </w:r>
            <w:r>
              <w:rPr>
                <w:sz w:val="18"/>
              </w:rPr>
              <w:t>supported, RIC</w:t>
            </w:r>
            <w:r>
              <w:rPr>
                <w:spacing w:val="-2"/>
                <w:sz w:val="18"/>
              </w:rPr>
              <w:t> </w:t>
            </w:r>
            <w:r>
              <w:rPr>
                <w:sz w:val="18"/>
              </w:rPr>
              <w:t>Query</w:t>
            </w:r>
            <w:r>
              <w:rPr>
                <w:spacing w:val="-1"/>
                <w:sz w:val="18"/>
              </w:rPr>
              <w:t> </w:t>
            </w:r>
            <w:r>
              <w:rPr>
                <w:sz w:val="18"/>
              </w:rPr>
              <w:t>Outcome</w:t>
            </w:r>
            <w:r>
              <w:rPr>
                <w:spacing w:val="-2"/>
                <w:sz w:val="18"/>
              </w:rPr>
              <w:t> </w:t>
            </w:r>
            <w:r>
              <w:rPr>
                <w:sz w:val="18"/>
              </w:rPr>
              <w:t>Format</w:t>
            </w:r>
            <w:r>
              <w:rPr>
                <w:spacing w:val="-4"/>
                <w:sz w:val="18"/>
              </w:rPr>
              <w:t> </w:t>
            </w:r>
            <w:r>
              <w:rPr>
                <w:sz w:val="18"/>
              </w:rPr>
              <w:t>Type</w:t>
            </w:r>
            <w:r>
              <w:rPr>
                <w:spacing w:val="-4"/>
                <w:sz w:val="18"/>
              </w:rPr>
              <w:t> </w:t>
            </w:r>
            <w:r>
              <w:rPr>
                <w:sz w:val="18"/>
              </w:rPr>
              <w:t>not</w:t>
            </w:r>
            <w:r>
              <w:rPr>
                <w:spacing w:val="-4"/>
                <w:sz w:val="18"/>
              </w:rPr>
              <w:t> </w:t>
            </w:r>
            <w:r>
              <w:rPr>
                <w:spacing w:val="-2"/>
                <w:sz w:val="18"/>
              </w:rPr>
              <w:t>supported,</w:t>
            </w:r>
          </w:p>
          <w:p>
            <w:pPr>
              <w:pStyle w:val="TableParagraph"/>
              <w:spacing w:line="207" w:lineRule="exact"/>
              <w:ind w:left="105"/>
              <w:rPr>
                <w:sz w:val="18"/>
              </w:rPr>
            </w:pPr>
            <w:r>
              <w:rPr>
                <w:spacing w:val="-10"/>
                <w:sz w:val="18"/>
              </w:rPr>
              <w:t>…</w:t>
            </w:r>
          </w:p>
          <w:p>
            <w:pPr>
              <w:pStyle w:val="TableParagraph"/>
              <w:spacing w:line="187" w:lineRule="exact"/>
              <w:ind w:left="105"/>
              <w:rPr>
                <w:sz w:val="18"/>
              </w:rPr>
            </w:pPr>
            <w:r>
              <w:rPr>
                <w:spacing w:val="-10"/>
                <w:sz w:val="18"/>
              </w:rPr>
              <w:t>)</w:t>
            </w:r>
          </w:p>
        </w:tc>
        <w:tc>
          <w:tcPr>
            <w:tcW w:w="1559" w:type="dxa"/>
          </w:tcPr>
          <w:p>
            <w:pPr>
              <w:pStyle w:val="TableParagraph"/>
              <w:spacing w:line="240" w:lineRule="auto"/>
              <w:ind w:left="0"/>
              <w:rPr>
                <w:rFonts w:ascii="Times New Roman"/>
                <w:sz w:val="18"/>
              </w:rPr>
            </w:pPr>
          </w:p>
        </w:tc>
      </w:tr>
      <w:tr>
        <w:trPr>
          <w:trHeight w:val="208" w:hRule="atLeast"/>
        </w:trPr>
        <w:tc>
          <w:tcPr>
            <w:tcW w:w="1532" w:type="dxa"/>
          </w:tcPr>
          <w:p>
            <w:pPr>
              <w:pStyle w:val="TableParagraph"/>
              <w:spacing w:line="187" w:lineRule="exact" w:before="1"/>
              <w:rPr>
                <w:sz w:val="18"/>
              </w:rPr>
            </w:pPr>
            <w:r>
              <w:rPr>
                <w:spacing w:val="-2"/>
                <w:sz w:val="18"/>
              </w:rPr>
              <w:t>&gt;Protocol</w:t>
            </w:r>
          </w:p>
        </w:tc>
        <w:tc>
          <w:tcPr>
            <w:tcW w:w="1134" w:type="dxa"/>
          </w:tcPr>
          <w:p>
            <w:pPr>
              <w:pStyle w:val="TableParagraph"/>
              <w:spacing w:line="240" w:lineRule="auto"/>
              <w:ind w:left="0"/>
              <w:rPr>
                <w:rFonts w:ascii="Times New Roman"/>
                <w:sz w:val="14"/>
              </w:rPr>
            </w:pPr>
          </w:p>
        </w:tc>
        <w:tc>
          <w:tcPr>
            <w:tcW w:w="853" w:type="dxa"/>
          </w:tcPr>
          <w:p>
            <w:pPr>
              <w:pStyle w:val="TableParagraph"/>
              <w:spacing w:line="240" w:lineRule="auto"/>
              <w:ind w:left="0"/>
              <w:rPr>
                <w:rFonts w:ascii="Times New Roman"/>
                <w:sz w:val="14"/>
              </w:rPr>
            </w:pPr>
          </w:p>
        </w:tc>
        <w:tc>
          <w:tcPr>
            <w:tcW w:w="5133" w:type="dxa"/>
          </w:tcPr>
          <w:p>
            <w:pPr>
              <w:pStyle w:val="TableParagraph"/>
              <w:spacing w:line="240" w:lineRule="auto"/>
              <w:ind w:left="0"/>
              <w:rPr>
                <w:rFonts w:ascii="Times New Roman"/>
                <w:sz w:val="14"/>
              </w:rPr>
            </w:pPr>
          </w:p>
        </w:tc>
        <w:tc>
          <w:tcPr>
            <w:tcW w:w="1559" w:type="dxa"/>
          </w:tcPr>
          <w:p>
            <w:pPr>
              <w:pStyle w:val="TableParagraph"/>
              <w:spacing w:line="240" w:lineRule="auto"/>
              <w:ind w:left="0"/>
              <w:rPr>
                <w:rFonts w:ascii="Times New Roman"/>
                <w:sz w:val="14"/>
              </w:rPr>
            </w:pPr>
          </w:p>
        </w:tc>
      </w:tr>
      <w:tr>
        <w:trPr>
          <w:trHeight w:val="1656" w:hRule="atLeast"/>
        </w:trPr>
        <w:tc>
          <w:tcPr>
            <w:tcW w:w="1532" w:type="dxa"/>
          </w:tcPr>
          <w:p>
            <w:pPr>
              <w:pStyle w:val="TableParagraph"/>
              <w:spacing w:line="240" w:lineRule="auto"/>
              <w:ind w:right="306"/>
              <w:rPr>
                <w:sz w:val="18"/>
              </w:rPr>
            </w:pPr>
            <w:r>
              <w:rPr>
                <w:spacing w:val="-2"/>
                <w:sz w:val="18"/>
              </w:rPr>
              <w:t>&gt;&gt;Protocol Cause</w:t>
            </w:r>
          </w:p>
        </w:tc>
        <w:tc>
          <w:tcPr>
            <w:tcW w:w="1134" w:type="dxa"/>
          </w:tcPr>
          <w:p>
            <w:pPr>
              <w:pStyle w:val="TableParagraph"/>
              <w:ind w:left="107"/>
              <w:rPr>
                <w:sz w:val="18"/>
              </w:rPr>
            </w:pPr>
            <w:r>
              <w:rPr>
                <w:spacing w:val="-10"/>
                <w:sz w:val="18"/>
              </w:rPr>
              <w:t>M</w:t>
            </w:r>
          </w:p>
        </w:tc>
        <w:tc>
          <w:tcPr>
            <w:tcW w:w="853" w:type="dxa"/>
          </w:tcPr>
          <w:p>
            <w:pPr>
              <w:pStyle w:val="TableParagraph"/>
              <w:spacing w:line="240" w:lineRule="auto"/>
              <w:ind w:left="0"/>
              <w:rPr>
                <w:rFonts w:ascii="Times New Roman"/>
                <w:sz w:val="18"/>
              </w:rPr>
            </w:pPr>
          </w:p>
        </w:tc>
        <w:tc>
          <w:tcPr>
            <w:tcW w:w="5133" w:type="dxa"/>
          </w:tcPr>
          <w:p>
            <w:pPr>
              <w:pStyle w:val="TableParagraph"/>
              <w:ind w:left="105"/>
              <w:rPr>
                <w:sz w:val="18"/>
              </w:rPr>
            </w:pPr>
            <w:r>
              <w:rPr>
                <w:spacing w:val="-2"/>
                <w:sz w:val="18"/>
              </w:rPr>
              <w:t>ENUMERATED</w:t>
            </w:r>
          </w:p>
          <w:p>
            <w:pPr>
              <w:pStyle w:val="TableParagraph"/>
              <w:spacing w:line="240" w:lineRule="auto"/>
              <w:ind w:left="105" w:right="2547"/>
              <w:rPr>
                <w:sz w:val="18"/>
              </w:rPr>
            </w:pPr>
            <w:r>
              <w:rPr>
                <w:sz w:val="18"/>
              </w:rPr>
              <w:t>(Transfer Syntax Error, Abstract</w:t>
            </w:r>
            <w:r>
              <w:rPr>
                <w:spacing w:val="-13"/>
                <w:sz w:val="18"/>
              </w:rPr>
              <w:t> </w:t>
            </w:r>
            <w:r>
              <w:rPr>
                <w:sz w:val="18"/>
              </w:rPr>
              <w:t>Syntax</w:t>
            </w:r>
            <w:r>
              <w:rPr>
                <w:spacing w:val="-12"/>
                <w:sz w:val="18"/>
              </w:rPr>
              <w:t> </w:t>
            </w:r>
            <w:r>
              <w:rPr>
                <w:sz w:val="18"/>
              </w:rPr>
              <w:t>Error</w:t>
            </w:r>
            <w:r>
              <w:rPr>
                <w:spacing w:val="-13"/>
                <w:sz w:val="18"/>
              </w:rPr>
              <w:t> </w:t>
            </w:r>
            <w:r>
              <w:rPr>
                <w:sz w:val="18"/>
              </w:rPr>
              <w:t>(Reject),</w:t>
            </w:r>
          </w:p>
          <w:p>
            <w:pPr>
              <w:pStyle w:val="TableParagraph"/>
              <w:spacing w:line="240" w:lineRule="auto" w:before="1"/>
              <w:ind w:left="105" w:right="1186"/>
              <w:rPr>
                <w:sz w:val="18"/>
              </w:rPr>
            </w:pPr>
            <w:r>
              <w:rPr>
                <w:sz w:val="18"/>
              </w:rPr>
              <w:t>Abstract Syntax Error (Ignore and Notify), Message</w:t>
            </w:r>
            <w:r>
              <w:rPr>
                <w:spacing w:val="-7"/>
                <w:sz w:val="18"/>
              </w:rPr>
              <w:t> </w:t>
            </w:r>
            <w:r>
              <w:rPr>
                <w:sz w:val="18"/>
              </w:rPr>
              <w:t>not</w:t>
            </w:r>
            <w:r>
              <w:rPr>
                <w:spacing w:val="-7"/>
                <w:sz w:val="18"/>
              </w:rPr>
              <w:t> </w:t>
            </w:r>
            <w:r>
              <w:rPr>
                <w:sz w:val="18"/>
              </w:rPr>
              <w:t>Compatible</w:t>
            </w:r>
            <w:r>
              <w:rPr>
                <w:spacing w:val="-7"/>
                <w:sz w:val="18"/>
              </w:rPr>
              <w:t> </w:t>
            </w:r>
            <w:r>
              <w:rPr>
                <w:sz w:val="18"/>
              </w:rPr>
              <w:t>with</w:t>
            </w:r>
            <w:r>
              <w:rPr>
                <w:spacing w:val="-7"/>
                <w:sz w:val="18"/>
              </w:rPr>
              <w:t> </w:t>
            </w:r>
            <w:r>
              <w:rPr>
                <w:sz w:val="18"/>
              </w:rPr>
              <w:t>Receiver</w:t>
            </w:r>
            <w:r>
              <w:rPr>
                <w:spacing w:val="-7"/>
                <w:sz w:val="18"/>
              </w:rPr>
              <w:t> </w:t>
            </w:r>
            <w:r>
              <w:rPr>
                <w:sz w:val="18"/>
              </w:rPr>
              <w:t>State, Semantic Error,</w:t>
            </w:r>
          </w:p>
          <w:p>
            <w:pPr>
              <w:pStyle w:val="TableParagraph"/>
              <w:spacing w:line="208" w:lineRule="exact"/>
              <w:ind w:left="105"/>
              <w:rPr>
                <w:sz w:val="18"/>
              </w:rPr>
            </w:pPr>
            <w:r>
              <w:rPr>
                <w:sz w:val="18"/>
              </w:rPr>
              <w:t>Abstract</w:t>
            </w:r>
            <w:r>
              <w:rPr>
                <w:spacing w:val="-8"/>
                <w:sz w:val="18"/>
              </w:rPr>
              <w:t> </w:t>
            </w:r>
            <w:r>
              <w:rPr>
                <w:sz w:val="18"/>
              </w:rPr>
              <w:t>Syntax</w:t>
            </w:r>
            <w:r>
              <w:rPr>
                <w:spacing w:val="-8"/>
                <w:sz w:val="18"/>
              </w:rPr>
              <w:t> </w:t>
            </w:r>
            <w:r>
              <w:rPr>
                <w:sz w:val="18"/>
              </w:rPr>
              <w:t>Error</w:t>
            </w:r>
            <w:r>
              <w:rPr>
                <w:spacing w:val="-8"/>
                <w:sz w:val="18"/>
              </w:rPr>
              <w:t> </w:t>
            </w:r>
            <w:r>
              <w:rPr>
                <w:sz w:val="18"/>
              </w:rPr>
              <w:t>(Falsely</w:t>
            </w:r>
            <w:r>
              <w:rPr>
                <w:spacing w:val="-9"/>
                <w:sz w:val="18"/>
              </w:rPr>
              <w:t> </w:t>
            </w:r>
            <w:r>
              <w:rPr>
                <w:sz w:val="18"/>
              </w:rPr>
              <w:t>Constructed</w:t>
            </w:r>
            <w:r>
              <w:rPr>
                <w:spacing w:val="-8"/>
                <w:sz w:val="18"/>
              </w:rPr>
              <w:t> </w:t>
            </w:r>
            <w:r>
              <w:rPr>
                <w:sz w:val="18"/>
              </w:rPr>
              <w:t>Message), Unspecified, ...)</w:t>
            </w:r>
          </w:p>
        </w:tc>
        <w:tc>
          <w:tcPr>
            <w:tcW w:w="1559" w:type="dxa"/>
          </w:tcPr>
          <w:p>
            <w:pPr>
              <w:pStyle w:val="TableParagraph"/>
              <w:spacing w:line="240" w:lineRule="auto"/>
              <w:ind w:left="0"/>
              <w:rPr>
                <w:rFonts w:ascii="Times New Roman"/>
                <w:sz w:val="18"/>
              </w:rPr>
            </w:pPr>
          </w:p>
        </w:tc>
      </w:tr>
    </w:tbl>
    <w:p>
      <w:pPr>
        <w:spacing w:line="240" w:lineRule="auto" w:before="182"/>
        <w:rPr>
          <w:sz w:val="20"/>
        </w:rPr>
      </w:pPr>
    </w:p>
    <w:p>
      <w:pPr>
        <w:pStyle w:val="BodyText"/>
        <w:ind w:left="373" w:right="761"/>
      </w:pPr>
      <w:r>
        <w:rPr/>
        <w:t>The</w:t>
      </w:r>
      <w:r>
        <w:rPr>
          <w:spacing w:val="-2"/>
        </w:rPr>
        <w:t> </w:t>
      </w:r>
      <w:r>
        <w:rPr/>
        <w:t>meaning</w:t>
      </w:r>
      <w:r>
        <w:rPr>
          <w:spacing w:val="-1"/>
        </w:rPr>
        <w:t> </w:t>
      </w:r>
      <w:r>
        <w:rPr/>
        <w:t>of</w:t>
      </w:r>
      <w:r>
        <w:rPr>
          <w:spacing w:val="-4"/>
        </w:rPr>
        <w:t> </w:t>
      </w:r>
      <w:r>
        <w:rPr/>
        <w:t>the</w:t>
      </w:r>
      <w:r>
        <w:rPr>
          <w:spacing w:val="-2"/>
        </w:rPr>
        <w:t> </w:t>
      </w:r>
      <w:r>
        <w:rPr/>
        <w:t>different</w:t>
      </w:r>
      <w:r>
        <w:rPr>
          <w:spacing w:val="-3"/>
        </w:rPr>
        <w:t> </w:t>
      </w:r>
      <w:r>
        <w:rPr/>
        <w:t>cause</w:t>
      </w:r>
      <w:r>
        <w:rPr>
          <w:spacing w:val="-2"/>
        </w:rPr>
        <w:t> </w:t>
      </w:r>
      <w:r>
        <w:rPr/>
        <w:t>values</w:t>
      </w:r>
      <w:r>
        <w:rPr>
          <w:spacing w:val="-3"/>
        </w:rPr>
        <w:t> </w:t>
      </w:r>
      <w:r>
        <w:rPr/>
        <w:t>is</w:t>
      </w:r>
      <w:r>
        <w:rPr>
          <w:spacing w:val="-3"/>
        </w:rPr>
        <w:t> </w:t>
      </w:r>
      <w:r>
        <w:rPr/>
        <w:t>described</w:t>
      </w:r>
      <w:r>
        <w:rPr>
          <w:spacing w:val="-1"/>
        </w:rPr>
        <w:t> </w:t>
      </w:r>
      <w:r>
        <w:rPr/>
        <w:t>in</w:t>
      </w:r>
      <w:r>
        <w:rPr>
          <w:spacing w:val="-1"/>
        </w:rPr>
        <w:t> </w:t>
      </w:r>
      <w:r>
        <w:rPr/>
        <w:t>the</w:t>
      </w:r>
      <w:r>
        <w:rPr>
          <w:spacing w:val="-4"/>
        </w:rPr>
        <w:t> </w:t>
      </w:r>
      <w:r>
        <w:rPr/>
        <w:t>following</w:t>
      </w:r>
      <w:r>
        <w:rPr>
          <w:spacing w:val="-1"/>
        </w:rPr>
        <w:t> </w:t>
      </w:r>
      <w:r>
        <w:rPr/>
        <w:t>table.</w:t>
      </w:r>
      <w:r>
        <w:rPr>
          <w:spacing w:val="-4"/>
        </w:rPr>
        <w:t> </w:t>
      </w:r>
      <w:r>
        <w:rPr/>
        <w:t>In</w:t>
      </w:r>
      <w:r>
        <w:rPr>
          <w:spacing w:val="-3"/>
        </w:rPr>
        <w:t> </w:t>
      </w:r>
      <w:r>
        <w:rPr/>
        <w:t>general,</w:t>
      </w:r>
      <w:r>
        <w:rPr>
          <w:spacing w:val="-2"/>
        </w:rPr>
        <w:t> </w:t>
      </w:r>
      <w:r>
        <w:rPr/>
        <w:t>"not</w:t>
      </w:r>
      <w:r>
        <w:rPr>
          <w:spacing w:val="-3"/>
        </w:rPr>
        <w:t> </w:t>
      </w:r>
      <w:r>
        <w:rPr/>
        <w:t>supported"</w:t>
      </w:r>
      <w:r>
        <w:rPr>
          <w:spacing w:val="-2"/>
        </w:rPr>
        <w:t> </w:t>
      </w:r>
      <w:r>
        <w:rPr/>
        <w:t>cause</w:t>
      </w:r>
      <w:r>
        <w:rPr>
          <w:spacing w:val="-2"/>
        </w:rPr>
        <w:t> </w:t>
      </w:r>
      <w:r>
        <w:rPr/>
        <w:t>values indicate that the related capability is missing. On the other hand, "not available" cause values indicate that the related capability is present, but insufficient resources are available to perform the requested action.</w:t>
      </w:r>
    </w:p>
    <w:p>
      <w:pPr>
        <w:spacing w:after="0"/>
        <w:sectPr>
          <w:pgSz w:w="11910" w:h="16850"/>
          <w:pgMar w:header="866" w:footer="459" w:top="1580" w:bottom="640" w:left="760" w:right="46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6"/>
        <w:gridCol w:w="6237"/>
      </w:tblGrid>
      <w:tr>
        <w:trPr>
          <w:trHeight w:val="206" w:hRule="atLeast"/>
        </w:trPr>
        <w:tc>
          <w:tcPr>
            <w:tcW w:w="3966" w:type="dxa"/>
          </w:tcPr>
          <w:p>
            <w:pPr>
              <w:pStyle w:val="TableParagraph"/>
              <w:spacing w:line="186" w:lineRule="exact"/>
              <w:ind w:left="1166"/>
              <w:rPr>
                <w:b/>
                <w:sz w:val="18"/>
              </w:rPr>
            </w:pPr>
            <w:r>
              <w:rPr>
                <w:b/>
                <w:sz w:val="18"/>
              </w:rPr>
              <w:t>RIC</w:t>
            </w:r>
            <w:r>
              <w:rPr>
                <w:b/>
                <w:spacing w:val="-3"/>
                <w:sz w:val="18"/>
              </w:rPr>
              <w:t> </w:t>
            </w:r>
            <w:r>
              <w:rPr>
                <w:b/>
                <w:sz w:val="18"/>
              </w:rPr>
              <w:t>Request</w:t>
            </w:r>
            <w:r>
              <w:rPr>
                <w:b/>
                <w:spacing w:val="-4"/>
                <w:sz w:val="18"/>
              </w:rPr>
              <w:t> cause</w:t>
            </w:r>
          </w:p>
        </w:tc>
        <w:tc>
          <w:tcPr>
            <w:tcW w:w="6237" w:type="dxa"/>
          </w:tcPr>
          <w:p>
            <w:pPr>
              <w:pStyle w:val="TableParagraph"/>
              <w:spacing w:line="186" w:lineRule="exact"/>
              <w:ind w:left="10"/>
              <w:jc w:val="center"/>
              <w:rPr>
                <w:b/>
                <w:sz w:val="18"/>
              </w:rPr>
            </w:pPr>
            <w:r>
              <w:rPr>
                <w:b/>
                <w:spacing w:val="-2"/>
                <w:sz w:val="18"/>
              </w:rPr>
              <w:t>Meaning</w:t>
            </w:r>
          </w:p>
        </w:tc>
      </w:tr>
      <w:tr>
        <w:trPr>
          <w:trHeight w:val="414" w:hRule="atLeast"/>
        </w:trPr>
        <w:tc>
          <w:tcPr>
            <w:tcW w:w="3966" w:type="dxa"/>
          </w:tcPr>
          <w:p>
            <w:pPr>
              <w:pStyle w:val="TableParagraph"/>
              <w:spacing w:line="240" w:lineRule="auto" w:before="1"/>
              <w:rPr>
                <w:sz w:val="18"/>
              </w:rPr>
            </w:pPr>
            <w:r>
              <w:rPr>
                <w:sz w:val="18"/>
              </w:rPr>
              <w:t>RIC</w:t>
            </w:r>
            <w:r>
              <w:rPr>
                <w:spacing w:val="-2"/>
                <w:sz w:val="18"/>
              </w:rPr>
              <w:t> </w:t>
            </w:r>
            <w:r>
              <w:rPr>
                <w:sz w:val="18"/>
              </w:rPr>
              <w:t>Event</w:t>
            </w:r>
            <w:r>
              <w:rPr>
                <w:spacing w:val="-3"/>
                <w:sz w:val="18"/>
              </w:rPr>
              <w:t> </w:t>
            </w:r>
            <w:r>
              <w:rPr>
                <w:sz w:val="18"/>
              </w:rPr>
              <w:t>Trigger</w:t>
            </w:r>
            <w:r>
              <w:rPr>
                <w:spacing w:val="-2"/>
                <w:sz w:val="18"/>
              </w:rPr>
              <w:t> </w:t>
            </w:r>
            <w:r>
              <w:rPr>
                <w:sz w:val="18"/>
              </w:rPr>
              <w:t>Style</w:t>
            </w:r>
            <w:r>
              <w:rPr>
                <w:spacing w:val="-3"/>
                <w:sz w:val="18"/>
              </w:rPr>
              <w:t> </w:t>
            </w:r>
            <w:r>
              <w:rPr>
                <w:sz w:val="18"/>
              </w:rPr>
              <w:t>Type</w:t>
            </w:r>
            <w:r>
              <w:rPr>
                <w:spacing w:val="-3"/>
                <w:sz w:val="18"/>
              </w:rPr>
              <w:t> </w:t>
            </w:r>
            <w:r>
              <w:rPr>
                <w:sz w:val="18"/>
              </w:rPr>
              <w:t>not</w:t>
            </w:r>
            <w:r>
              <w:rPr>
                <w:spacing w:val="1"/>
                <w:sz w:val="18"/>
              </w:rPr>
              <w:t> </w:t>
            </w:r>
            <w:r>
              <w:rPr>
                <w:spacing w:val="-2"/>
                <w:sz w:val="18"/>
              </w:rPr>
              <w:t>supported</w:t>
            </w:r>
          </w:p>
        </w:tc>
        <w:tc>
          <w:tcPr>
            <w:tcW w:w="6237" w:type="dxa"/>
          </w:tcPr>
          <w:p>
            <w:pPr>
              <w:pStyle w:val="TableParagraph"/>
              <w:ind w:left="107" w:right="158"/>
              <w:rPr>
                <w:sz w:val="18"/>
              </w:rPr>
            </w:pPr>
            <w:r>
              <w:rPr>
                <w:sz w:val="18"/>
              </w:rPr>
              <w:t>Event</w:t>
            </w:r>
            <w:r>
              <w:rPr>
                <w:spacing w:val="-6"/>
                <w:sz w:val="18"/>
              </w:rPr>
              <w:t> </w:t>
            </w:r>
            <w:r>
              <w:rPr>
                <w:sz w:val="18"/>
              </w:rPr>
              <w:t>Triggering</w:t>
            </w:r>
            <w:r>
              <w:rPr>
                <w:spacing w:val="-4"/>
                <w:sz w:val="18"/>
              </w:rPr>
              <w:t> </w:t>
            </w:r>
            <w:r>
              <w:rPr>
                <w:sz w:val="18"/>
              </w:rPr>
              <w:t>style</w:t>
            </w:r>
            <w:r>
              <w:rPr>
                <w:spacing w:val="-4"/>
                <w:sz w:val="18"/>
              </w:rPr>
              <w:t> </w:t>
            </w:r>
            <w:r>
              <w:rPr>
                <w:sz w:val="18"/>
              </w:rPr>
              <w:t>is</w:t>
            </w:r>
            <w:r>
              <w:rPr>
                <w:spacing w:val="-3"/>
                <w:sz w:val="18"/>
              </w:rPr>
              <w:t> </w:t>
            </w:r>
            <w:r>
              <w:rPr>
                <w:sz w:val="18"/>
              </w:rPr>
              <w:t>not</w:t>
            </w:r>
            <w:r>
              <w:rPr>
                <w:spacing w:val="-4"/>
                <w:sz w:val="18"/>
              </w:rPr>
              <w:t> </w:t>
            </w:r>
            <w:r>
              <w:rPr>
                <w:sz w:val="18"/>
              </w:rPr>
              <w:t>supported</w:t>
            </w:r>
            <w:r>
              <w:rPr>
                <w:spacing w:val="-4"/>
                <w:sz w:val="18"/>
              </w:rPr>
              <w:t> </w:t>
            </w:r>
            <w:r>
              <w:rPr>
                <w:sz w:val="18"/>
              </w:rPr>
              <w:t>and</w:t>
            </w:r>
            <w:r>
              <w:rPr>
                <w:spacing w:val="-4"/>
                <w:sz w:val="18"/>
              </w:rPr>
              <w:t> </w:t>
            </w:r>
            <w:r>
              <w:rPr>
                <w:sz w:val="18"/>
              </w:rPr>
              <w:t>was</w:t>
            </w:r>
            <w:r>
              <w:rPr>
                <w:spacing w:val="-3"/>
                <w:sz w:val="18"/>
              </w:rPr>
              <w:t> </w:t>
            </w:r>
            <w:r>
              <w:rPr>
                <w:sz w:val="18"/>
              </w:rPr>
              <w:t>not</w:t>
            </w:r>
            <w:r>
              <w:rPr>
                <w:spacing w:val="-4"/>
                <w:sz w:val="18"/>
              </w:rPr>
              <w:t> </w:t>
            </w:r>
            <w:r>
              <w:rPr>
                <w:sz w:val="18"/>
              </w:rPr>
              <w:t>declared</w:t>
            </w:r>
            <w:r>
              <w:rPr>
                <w:spacing w:val="-4"/>
                <w:sz w:val="18"/>
              </w:rPr>
              <w:t> </w:t>
            </w:r>
            <w:r>
              <w:rPr>
                <w:sz w:val="18"/>
              </w:rPr>
              <w:t>in RAN Function Definition</w:t>
            </w:r>
          </w:p>
        </w:tc>
      </w:tr>
      <w:tr>
        <w:trPr>
          <w:trHeight w:val="414" w:hRule="atLeast"/>
        </w:trPr>
        <w:tc>
          <w:tcPr>
            <w:tcW w:w="3966" w:type="dxa"/>
          </w:tcPr>
          <w:p>
            <w:pPr>
              <w:pStyle w:val="TableParagraph"/>
              <w:rPr>
                <w:sz w:val="18"/>
              </w:rPr>
            </w:pPr>
            <w:r>
              <w:rPr>
                <w:sz w:val="18"/>
              </w:rPr>
              <w:t>RIC</w:t>
            </w:r>
            <w:r>
              <w:rPr>
                <w:spacing w:val="-3"/>
                <w:sz w:val="18"/>
              </w:rPr>
              <w:t> </w:t>
            </w:r>
            <w:r>
              <w:rPr>
                <w:sz w:val="18"/>
              </w:rPr>
              <w:t>Event</w:t>
            </w:r>
            <w:r>
              <w:rPr>
                <w:spacing w:val="-4"/>
                <w:sz w:val="18"/>
              </w:rPr>
              <w:t> </w:t>
            </w:r>
            <w:r>
              <w:rPr>
                <w:sz w:val="18"/>
              </w:rPr>
              <w:t>Trigger</w:t>
            </w:r>
            <w:r>
              <w:rPr>
                <w:spacing w:val="-2"/>
                <w:sz w:val="18"/>
              </w:rPr>
              <w:t> </w:t>
            </w:r>
            <w:r>
              <w:rPr>
                <w:sz w:val="18"/>
              </w:rPr>
              <w:t>Format</w:t>
            </w:r>
            <w:r>
              <w:rPr>
                <w:spacing w:val="-4"/>
                <w:sz w:val="18"/>
              </w:rPr>
              <w:t> </w:t>
            </w:r>
            <w:r>
              <w:rPr>
                <w:sz w:val="18"/>
              </w:rPr>
              <w:t>Type</w:t>
            </w:r>
            <w:r>
              <w:rPr>
                <w:spacing w:val="-2"/>
                <w:sz w:val="18"/>
              </w:rPr>
              <w:t> </w:t>
            </w:r>
            <w:r>
              <w:rPr>
                <w:sz w:val="18"/>
              </w:rPr>
              <w:t>not</w:t>
            </w:r>
            <w:r>
              <w:rPr>
                <w:spacing w:val="-4"/>
                <w:sz w:val="18"/>
              </w:rPr>
              <w:t> </w:t>
            </w:r>
            <w:r>
              <w:rPr>
                <w:spacing w:val="-2"/>
                <w:sz w:val="18"/>
              </w:rPr>
              <w:t>supported</w:t>
            </w:r>
          </w:p>
        </w:tc>
        <w:tc>
          <w:tcPr>
            <w:tcW w:w="6237" w:type="dxa"/>
          </w:tcPr>
          <w:p>
            <w:pPr>
              <w:pStyle w:val="TableParagraph"/>
              <w:ind w:left="107" w:right="158"/>
              <w:rPr>
                <w:sz w:val="18"/>
              </w:rPr>
            </w:pPr>
            <w:r>
              <w:rPr>
                <w:sz w:val="18"/>
              </w:rPr>
              <w:t>Event</w:t>
            </w:r>
            <w:r>
              <w:rPr>
                <w:spacing w:val="-5"/>
                <w:sz w:val="18"/>
              </w:rPr>
              <w:t> </w:t>
            </w:r>
            <w:r>
              <w:rPr>
                <w:sz w:val="18"/>
              </w:rPr>
              <w:t>Format</w:t>
            </w:r>
            <w:r>
              <w:rPr>
                <w:spacing w:val="-4"/>
                <w:sz w:val="18"/>
              </w:rPr>
              <w:t> </w:t>
            </w:r>
            <w:r>
              <w:rPr>
                <w:sz w:val="18"/>
              </w:rPr>
              <w:t>Type</w:t>
            </w:r>
            <w:r>
              <w:rPr>
                <w:spacing w:val="-5"/>
                <w:sz w:val="18"/>
              </w:rPr>
              <w:t> </w:t>
            </w:r>
            <w:r>
              <w:rPr>
                <w:sz w:val="18"/>
              </w:rPr>
              <w:t>for</w:t>
            </w:r>
            <w:r>
              <w:rPr>
                <w:spacing w:val="-4"/>
                <w:sz w:val="18"/>
              </w:rPr>
              <w:t> </w:t>
            </w:r>
            <w:r>
              <w:rPr>
                <w:sz w:val="18"/>
              </w:rPr>
              <w:t>requested</w:t>
            </w:r>
            <w:r>
              <w:rPr>
                <w:spacing w:val="-4"/>
                <w:sz w:val="18"/>
              </w:rPr>
              <w:t> </w:t>
            </w:r>
            <w:r>
              <w:rPr>
                <w:sz w:val="18"/>
              </w:rPr>
              <w:t>style</w:t>
            </w:r>
            <w:r>
              <w:rPr>
                <w:spacing w:val="-4"/>
                <w:sz w:val="18"/>
              </w:rPr>
              <w:t> </w:t>
            </w:r>
            <w:r>
              <w:rPr>
                <w:sz w:val="18"/>
              </w:rPr>
              <w:t>type</w:t>
            </w:r>
            <w:r>
              <w:rPr>
                <w:spacing w:val="-4"/>
                <w:sz w:val="18"/>
              </w:rPr>
              <w:t> </w:t>
            </w:r>
            <w:r>
              <w:rPr>
                <w:sz w:val="18"/>
              </w:rPr>
              <w:t>is</w:t>
            </w:r>
            <w:r>
              <w:rPr>
                <w:spacing w:val="-3"/>
                <w:sz w:val="18"/>
              </w:rPr>
              <w:t> </w:t>
            </w:r>
            <w:r>
              <w:rPr>
                <w:sz w:val="18"/>
              </w:rPr>
              <w:t>not</w:t>
            </w:r>
            <w:r>
              <w:rPr>
                <w:spacing w:val="-4"/>
                <w:sz w:val="18"/>
              </w:rPr>
              <w:t> </w:t>
            </w:r>
            <w:r>
              <w:rPr>
                <w:sz w:val="18"/>
              </w:rPr>
              <w:t>supported</w:t>
            </w:r>
            <w:r>
              <w:rPr>
                <w:spacing w:val="-5"/>
                <w:sz w:val="18"/>
              </w:rPr>
              <w:t> </w:t>
            </w:r>
            <w:r>
              <w:rPr>
                <w:sz w:val="18"/>
              </w:rPr>
              <w:t>and</w:t>
            </w:r>
            <w:r>
              <w:rPr>
                <w:spacing w:val="-4"/>
                <w:sz w:val="18"/>
              </w:rPr>
              <w:t> </w:t>
            </w:r>
            <w:r>
              <w:rPr>
                <w:sz w:val="18"/>
              </w:rPr>
              <w:t>was</w:t>
            </w:r>
            <w:r>
              <w:rPr>
                <w:spacing w:val="-3"/>
                <w:sz w:val="18"/>
              </w:rPr>
              <w:t> </w:t>
            </w:r>
            <w:r>
              <w:rPr>
                <w:sz w:val="18"/>
              </w:rPr>
              <w:t>not declared in RAN Function Definition</w:t>
            </w:r>
          </w:p>
        </w:tc>
      </w:tr>
      <w:tr>
        <w:trPr>
          <w:trHeight w:val="412" w:hRule="atLeast"/>
        </w:trPr>
        <w:tc>
          <w:tcPr>
            <w:tcW w:w="3966" w:type="dxa"/>
          </w:tcPr>
          <w:p>
            <w:pPr>
              <w:pStyle w:val="TableParagraph"/>
              <w:rPr>
                <w:sz w:val="18"/>
              </w:rPr>
            </w:pPr>
            <w:r>
              <w:rPr>
                <w:sz w:val="18"/>
              </w:rPr>
              <w:t>RAN</w:t>
            </w:r>
            <w:r>
              <w:rPr>
                <w:spacing w:val="-4"/>
                <w:sz w:val="18"/>
              </w:rPr>
              <w:t> </w:t>
            </w:r>
            <w:r>
              <w:rPr>
                <w:sz w:val="18"/>
              </w:rPr>
              <w:t>Parameter</w:t>
            </w:r>
            <w:r>
              <w:rPr>
                <w:spacing w:val="-3"/>
                <w:sz w:val="18"/>
              </w:rPr>
              <w:t> </w:t>
            </w:r>
            <w:r>
              <w:rPr>
                <w:sz w:val="18"/>
              </w:rPr>
              <w:t>ID</w:t>
            </w:r>
            <w:r>
              <w:rPr>
                <w:spacing w:val="-2"/>
                <w:sz w:val="18"/>
              </w:rPr>
              <w:t> </w:t>
            </w:r>
            <w:r>
              <w:rPr>
                <w:sz w:val="18"/>
              </w:rPr>
              <w:t>not</w:t>
            </w:r>
            <w:r>
              <w:rPr>
                <w:spacing w:val="-3"/>
                <w:sz w:val="18"/>
              </w:rPr>
              <w:t> </w:t>
            </w:r>
            <w:r>
              <w:rPr>
                <w:spacing w:val="-2"/>
                <w:sz w:val="18"/>
              </w:rPr>
              <w:t>supported</w:t>
            </w:r>
          </w:p>
        </w:tc>
        <w:tc>
          <w:tcPr>
            <w:tcW w:w="6237" w:type="dxa"/>
          </w:tcPr>
          <w:p>
            <w:pPr>
              <w:pStyle w:val="TableParagraph"/>
              <w:ind w:left="107" w:right="158"/>
              <w:rPr>
                <w:sz w:val="18"/>
              </w:rPr>
            </w:pPr>
            <w:r>
              <w:rPr>
                <w:sz w:val="18"/>
              </w:rPr>
              <w:t>RAN</w:t>
            </w:r>
            <w:r>
              <w:rPr>
                <w:spacing w:val="-4"/>
                <w:sz w:val="18"/>
              </w:rPr>
              <w:t> </w:t>
            </w:r>
            <w:r>
              <w:rPr>
                <w:sz w:val="18"/>
              </w:rPr>
              <w:t>Parameter</w:t>
            </w:r>
            <w:r>
              <w:rPr>
                <w:spacing w:val="-3"/>
                <w:sz w:val="18"/>
              </w:rPr>
              <w:t> </w:t>
            </w:r>
            <w:r>
              <w:rPr>
                <w:sz w:val="18"/>
              </w:rPr>
              <w:t>ID</w:t>
            </w:r>
            <w:r>
              <w:rPr>
                <w:spacing w:val="-2"/>
                <w:sz w:val="18"/>
              </w:rPr>
              <w:t> </w:t>
            </w:r>
            <w:r>
              <w:rPr>
                <w:sz w:val="18"/>
              </w:rPr>
              <w:t>is</w:t>
            </w:r>
            <w:r>
              <w:rPr>
                <w:spacing w:val="-2"/>
                <w:sz w:val="18"/>
              </w:rPr>
              <w:t> </w:t>
            </w:r>
            <w:r>
              <w:rPr>
                <w:sz w:val="18"/>
              </w:rPr>
              <w:t>not</w:t>
            </w:r>
            <w:r>
              <w:rPr>
                <w:spacing w:val="-3"/>
                <w:sz w:val="18"/>
              </w:rPr>
              <w:t> </w:t>
            </w:r>
            <w:r>
              <w:rPr>
                <w:sz w:val="18"/>
              </w:rPr>
              <w:t>supported</w:t>
            </w:r>
            <w:r>
              <w:rPr>
                <w:spacing w:val="-3"/>
                <w:sz w:val="18"/>
              </w:rPr>
              <w:t> </w:t>
            </w:r>
            <w:r>
              <w:rPr>
                <w:sz w:val="18"/>
              </w:rPr>
              <w:t>and</w:t>
            </w:r>
            <w:r>
              <w:rPr>
                <w:spacing w:val="-3"/>
                <w:sz w:val="18"/>
              </w:rPr>
              <w:t> </w:t>
            </w:r>
            <w:r>
              <w:rPr>
                <w:sz w:val="18"/>
              </w:rPr>
              <w:t>was</w:t>
            </w:r>
            <w:r>
              <w:rPr>
                <w:spacing w:val="-2"/>
                <w:sz w:val="18"/>
              </w:rPr>
              <w:t> </w:t>
            </w:r>
            <w:r>
              <w:rPr>
                <w:sz w:val="18"/>
              </w:rPr>
              <w:t>not</w:t>
            </w:r>
            <w:r>
              <w:rPr>
                <w:spacing w:val="-3"/>
                <w:sz w:val="18"/>
              </w:rPr>
              <w:t> </w:t>
            </w:r>
            <w:r>
              <w:rPr>
                <w:sz w:val="18"/>
              </w:rPr>
              <w:t>declared</w:t>
            </w:r>
            <w:r>
              <w:rPr>
                <w:spacing w:val="-5"/>
                <w:sz w:val="18"/>
              </w:rPr>
              <w:t> </w:t>
            </w:r>
            <w:r>
              <w:rPr>
                <w:sz w:val="18"/>
              </w:rPr>
              <w:t>in</w:t>
            </w:r>
            <w:r>
              <w:rPr>
                <w:spacing w:val="-1"/>
                <w:sz w:val="18"/>
              </w:rPr>
              <w:t> </w:t>
            </w:r>
            <w:r>
              <w:rPr>
                <w:sz w:val="18"/>
              </w:rPr>
              <w:t>RAN</w:t>
            </w:r>
            <w:r>
              <w:rPr>
                <w:spacing w:val="-4"/>
                <w:sz w:val="18"/>
              </w:rPr>
              <w:t> </w:t>
            </w:r>
            <w:r>
              <w:rPr>
                <w:sz w:val="18"/>
              </w:rPr>
              <w:t>Function Definition for use with the requested Event Trigger or RIC Service</w:t>
            </w:r>
          </w:p>
        </w:tc>
      </w:tr>
      <w:tr>
        <w:trPr>
          <w:trHeight w:val="414" w:hRule="atLeast"/>
        </w:trPr>
        <w:tc>
          <w:tcPr>
            <w:tcW w:w="3966" w:type="dxa"/>
          </w:tcPr>
          <w:p>
            <w:pPr>
              <w:pStyle w:val="TableParagraph"/>
              <w:spacing w:line="240" w:lineRule="auto" w:before="1"/>
              <w:rPr>
                <w:sz w:val="18"/>
              </w:rPr>
            </w:pPr>
            <w:r>
              <w:rPr>
                <w:sz w:val="18"/>
              </w:rPr>
              <w:t>Call</w:t>
            </w:r>
            <w:r>
              <w:rPr>
                <w:spacing w:val="-5"/>
                <w:sz w:val="18"/>
              </w:rPr>
              <w:t> </w:t>
            </w:r>
            <w:r>
              <w:rPr>
                <w:sz w:val="18"/>
              </w:rPr>
              <w:t>Process</w:t>
            </w:r>
            <w:r>
              <w:rPr>
                <w:spacing w:val="-1"/>
                <w:sz w:val="18"/>
              </w:rPr>
              <w:t> </w:t>
            </w:r>
            <w:r>
              <w:rPr>
                <w:sz w:val="18"/>
              </w:rPr>
              <w:t>Type</w:t>
            </w:r>
            <w:r>
              <w:rPr>
                <w:spacing w:val="-4"/>
                <w:sz w:val="18"/>
              </w:rPr>
              <w:t> </w:t>
            </w:r>
            <w:r>
              <w:rPr>
                <w:sz w:val="18"/>
              </w:rPr>
              <w:t>ID</w:t>
            </w:r>
            <w:r>
              <w:rPr>
                <w:spacing w:val="-2"/>
                <w:sz w:val="18"/>
              </w:rPr>
              <w:t> </w:t>
            </w:r>
            <w:r>
              <w:rPr>
                <w:sz w:val="18"/>
              </w:rPr>
              <w:t>not</w:t>
            </w:r>
            <w:r>
              <w:rPr>
                <w:spacing w:val="-3"/>
                <w:sz w:val="18"/>
              </w:rPr>
              <w:t> </w:t>
            </w:r>
            <w:r>
              <w:rPr>
                <w:spacing w:val="-2"/>
                <w:sz w:val="18"/>
              </w:rPr>
              <w:t>supported</w:t>
            </w:r>
          </w:p>
        </w:tc>
        <w:tc>
          <w:tcPr>
            <w:tcW w:w="6237" w:type="dxa"/>
          </w:tcPr>
          <w:p>
            <w:pPr>
              <w:pStyle w:val="TableParagraph"/>
              <w:ind w:left="107" w:right="158"/>
              <w:rPr>
                <w:sz w:val="18"/>
              </w:rPr>
            </w:pPr>
            <w:r>
              <w:rPr>
                <w:sz w:val="18"/>
              </w:rPr>
              <w:t>Call</w:t>
            </w:r>
            <w:r>
              <w:rPr>
                <w:spacing w:val="-3"/>
                <w:sz w:val="18"/>
              </w:rPr>
              <w:t> </w:t>
            </w:r>
            <w:r>
              <w:rPr>
                <w:sz w:val="18"/>
              </w:rPr>
              <w:t>Process</w:t>
            </w:r>
            <w:r>
              <w:rPr>
                <w:spacing w:val="-2"/>
                <w:sz w:val="18"/>
              </w:rPr>
              <w:t> </w:t>
            </w:r>
            <w:r>
              <w:rPr>
                <w:sz w:val="18"/>
              </w:rPr>
              <w:t>Type</w:t>
            </w:r>
            <w:r>
              <w:rPr>
                <w:spacing w:val="-5"/>
                <w:sz w:val="18"/>
              </w:rPr>
              <w:t> </w:t>
            </w:r>
            <w:r>
              <w:rPr>
                <w:sz w:val="18"/>
              </w:rPr>
              <w:t>ID</w:t>
            </w:r>
            <w:r>
              <w:rPr>
                <w:spacing w:val="-2"/>
                <w:sz w:val="18"/>
              </w:rPr>
              <w:t> </w:t>
            </w:r>
            <w:r>
              <w:rPr>
                <w:sz w:val="18"/>
              </w:rPr>
              <w:t>is</w:t>
            </w:r>
            <w:r>
              <w:rPr>
                <w:spacing w:val="-2"/>
                <w:sz w:val="18"/>
              </w:rPr>
              <w:t> </w:t>
            </w:r>
            <w:r>
              <w:rPr>
                <w:sz w:val="18"/>
              </w:rPr>
              <w:t>not</w:t>
            </w:r>
            <w:r>
              <w:rPr>
                <w:spacing w:val="-5"/>
                <w:sz w:val="18"/>
              </w:rPr>
              <w:t> </w:t>
            </w:r>
            <w:r>
              <w:rPr>
                <w:sz w:val="18"/>
              </w:rPr>
              <w:t>supported</w:t>
            </w:r>
            <w:r>
              <w:rPr>
                <w:spacing w:val="-3"/>
                <w:sz w:val="18"/>
              </w:rPr>
              <w:t> </w:t>
            </w:r>
            <w:r>
              <w:rPr>
                <w:sz w:val="18"/>
              </w:rPr>
              <w:t>and</w:t>
            </w:r>
            <w:r>
              <w:rPr>
                <w:spacing w:val="-3"/>
                <w:sz w:val="18"/>
              </w:rPr>
              <w:t> </w:t>
            </w:r>
            <w:r>
              <w:rPr>
                <w:sz w:val="18"/>
              </w:rPr>
              <w:t>was</w:t>
            </w:r>
            <w:r>
              <w:rPr>
                <w:spacing w:val="-5"/>
                <w:sz w:val="18"/>
              </w:rPr>
              <w:t> </w:t>
            </w:r>
            <w:r>
              <w:rPr>
                <w:sz w:val="18"/>
              </w:rPr>
              <w:t>not</w:t>
            </w:r>
            <w:r>
              <w:rPr>
                <w:spacing w:val="-5"/>
                <w:sz w:val="18"/>
              </w:rPr>
              <w:t> </w:t>
            </w:r>
            <w:r>
              <w:rPr>
                <w:sz w:val="18"/>
              </w:rPr>
              <w:t>declared</w:t>
            </w:r>
            <w:r>
              <w:rPr>
                <w:spacing w:val="-5"/>
                <w:sz w:val="18"/>
              </w:rPr>
              <w:t> </w:t>
            </w:r>
            <w:r>
              <w:rPr>
                <w:sz w:val="18"/>
              </w:rPr>
              <w:t>in RAN Function Definition</w:t>
            </w:r>
          </w:p>
        </w:tc>
      </w:tr>
      <w:tr>
        <w:trPr>
          <w:trHeight w:val="414" w:hRule="atLeast"/>
        </w:trPr>
        <w:tc>
          <w:tcPr>
            <w:tcW w:w="3966" w:type="dxa"/>
          </w:tcPr>
          <w:p>
            <w:pPr>
              <w:pStyle w:val="TableParagraph"/>
              <w:rPr>
                <w:sz w:val="18"/>
              </w:rPr>
            </w:pPr>
            <w:r>
              <w:rPr>
                <w:sz w:val="18"/>
              </w:rPr>
              <w:t>Call</w:t>
            </w:r>
            <w:r>
              <w:rPr>
                <w:spacing w:val="-4"/>
                <w:sz w:val="18"/>
              </w:rPr>
              <w:t> </w:t>
            </w:r>
            <w:r>
              <w:rPr>
                <w:sz w:val="18"/>
              </w:rPr>
              <w:t>Process</w:t>
            </w:r>
            <w:r>
              <w:rPr>
                <w:spacing w:val="-3"/>
                <w:sz w:val="18"/>
              </w:rPr>
              <w:t> </w:t>
            </w:r>
            <w:r>
              <w:rPr>
                <w:sz w:val="18"/>
              </w:rPr>
              <w:t>Breakpoint</w:t>
            </w:r>
            <w:r>
              <w:rPr>
                <w:spacing w:val="-3"/>
                <w:sz w:val="18"/>
              </w:rPr>
              <w:t> </w:t>
            </w:r>
            <w:r>
              <w:rPr>
                <w:sz w:val="18"/>
              </w:rPr>
              <w:t>ID</w:t>
            </w:r>
            <w:r>
              <w:rPr>
                <w:spacing w:val="-4"/>
                <w:sz w:val="18"/>
              </w:rPr>
              <w:t> </w:t>
            </w:r>
            <w:r>
              <w:rPr>
                <w:sz w:val="18"/>
              </w:rPr>
              <w:t>not</w:t>
            </w:r>
            <w:r>
              <w:rPr>
                <w:spacing w:val="-5"/>
                <w:sz w:val="18"/>
              </w:rPr>
              <w:t> </w:t>
            </w:r>
            <w:r>
              <w:rPr>
                <w:spacing w:val="-2"/>
                <w:sz w:val="18"/>
              </w:rPr>
              <w:t>supported</w:t>
            </w:r>
          </w:p>
        </w:tc>
        <w:tc>
          <w:tcPr>
            <w:tcW w:w="6237" w:type="dxa"/>
          </w:tcPr>
          <w:p>
            <w:pPr>
              <w:pStyle w:val="TableParagraph"/>
              <w:ind w:left="107" w:right="158"/>
              <w:rPr>
                <w:sz w:val="18"/>
              </w:rPr>
            </w:pPr>
            <w:r>
              <w:rPr>
                <w:sz w:val="18"/>
              </w:rPr>
              <w:t>Call</w:t>
            </w:r>
            <w:r>
              <w:rPr>
                <w:spacing w:val="-4"/>
                <w:sz w:val="18"/>
              </w:rPr>
              <w:t> </w:t>
            </w:r>
            <w:r>
              <w:rPr>
                <w:sz w:val="18"/>
              </w:rPr>
              <w:t>Process</w:t>
            </w:r>
            <w:r>
              <w:rPr>
                <w:spacing w:val="-3"/>
                <w:sz w:val="18"/>
              </w:rPr>
              <w:t> </w:t>
            </w:r>
            <w:r>
              <w:rPr>
                <w:sz w:val="18"/>
              </w:rPr>
              <w:t>Breakpoint</w:t>
            </w:r>
            <w:r>
              <w:rPr>
                <w:spacing w:val="-4"/>
                <w:sz w:val="18"/>
              </w:rPr>
              <w:t> </w:t>
            </w:r>
            <w:r>
              <w:rPr>
                <w:sz w:val="18"/>
              </w:rPr>
              <w:t>ID</w:t>
            </w:r>
            <w:r>
              <w:rPr>
                <w:spacing w:val="-4"/>
                <w:sz w:val="18"/>
              </w:rPr>
              <w:t> </w:t>
            </w:r>
            <w:r>
              <w:rPr>
                <w:sz w:val="18"/>
              </w:rPr>
              <w:t>for</w:t>
            </w:r>
            <w:r>
              <w:rPr>
                <w:spacing w:val="-7"/>
                <w:sz w:val="18"/>
              </w:rPr>
              <w:t> </w:t>
            </w:r>
            <w:r>
              <w:rPr>
                <w:sz w:val="18"/>
              </w:rPr>
              <w:t>requested</w:t>
            </w:r>
            <w:r>
              <w:rPr>
                <w:spacing w:val="-4"/>
                <w:sz w:val="18"/>
              </w:rPr>
              <w:t> </w:t>
            </w:r>
            <w:r>
              <w:rPr>
                <w:sz w:val="18"/>
              </w:rPr>
              <w:t>Call</w:t>
            </w:r>
            <w:r>
              <w:rPr>
                <w:spacing w:val="-4"/>
                <w:sz w:val="18"/>
              </w:rPr>
              <w:t> </w:t>
            </w:r>
            <w:r>
              <w:rPr>
                <w:sz w:val="18"/>
              </w:rPr>
              <w:t>Process</w:t>
            </w:r>
            <w:r>
              <w:rPr>
                <w:spacing w:val="-3"/>
                <w:sz w:val="18"/>
              </w:rPr>
              <w:t> </w:t>
            </w:r>
            <w:r>
              <w:rPr>
                <w:sz w:val="18"/>
              </w:rPr>
              <w:t>Type is</w:t>
            </w:r>
            <w:r>
              <w:rPr>
                <w:spacing w:val="-3"/>
                <w:sz w:val="18"/>
              </w:rPr>
              <w:t> </w:t>
            </w:r>
            <w:r>
              <w:rPr>
                <w:sz w:val="18"/>
              </w:rPr>
              <w:t>not supported and was not declared in RAN Function Definition</w:t>
            </w:r>
          </w:p>
        </w:tc>
      </w:tr>
      <w:tr>
        <w:trPr>
          <w:trHeight w:val="412" w:hRule="atLeast"/>
        </w:trPr>
        <w:tc>
          <w:tcPr>
            <w:tcW w:w="3966" w:type="dxa"/>
          </w:tcPr>
          <w:p>
            <w:pPr>
              <w:pStyle w:val="TableParagraph"/>
              <w:rPr>
                <w:sz w:val="18"/>
              </w:rPr>
            </w:pPr>
            <w:r>
              <w:rPr>
                <w:sz w:val="18"/>
              </w:rPr>
              <w:t>RIC</w:t>
            </w:r>
            <w:r>
              <w:rPr>
                <w:spacing w:val="-3"/>
                <w:sz w:val="18"/>
              </w:rPr>
              <w:t> </w:t>
            </w:r>
            <w:r>
              <w:rPr>
                <w:sz w:val="18"/>
              </w:rPr>
              <w:t>Report</w:t>
            </w:r>
            <w:r>
              <w:rPr>
                <w:spacing w:val="-2"/>
                <w:sz w:val="18"/>
              </w:rPr>
              <w:t> </w:t>
            </w:r>
            <w:r>
              <w:rPr>
                <w:sz w:val="18"/>
              </w:rPr>
              <w:t>Style</w:t>
            </w:r>
            <w:r>
              <w:rPr>
                <w:spacing w:val="-4"/>
                <w:sz w:val="18"/>
              </w:rPr>
              <w:t> </w:t>
            </w:r>
            <w:r>
              <w:rPr>
                <w:sz w:val="18"/>
              </w:rPr>
              <w:t>Type</w:t>
            </w:r>
            <w:r>
              <w:rPr>
                <w:spacing w:val="-2"/>
                <w:sz w:val="18"/>
              </w:rPr>
              <w:t> </w:t>
            </w:r>
            <w:r>
              <w:rPr>
                <w:sz w:val="18"/>
              </w:rPr>
              <w:t>not</w:t>
            </w:r>
            <w:r>
              <w:rPr>
                <w:spacing w:val="-2"/>
                <w:sz w:val="18"/>
              </w:rPr>
              <w:t> supported</w:t>
            </w:r>
          </w:p>
        </w:tc>
        <w:tc>
          <w:tcPr>
            <w:tcW w:w="6237" w:type="dxa"/>
          </w:tcPr>
          <w:p>
            <w:pPr>
              <w:pStyle w:val="TableParagraph"/>
              <w:ind w:left="107" w:right="158"/>
              <w:rPr>
                <w:sz w:val="18"/>
              </w:rPr>
            </w:pPr>
            <w:r>
              <w:rPr>
                <w:sz w:val="18"/>
              </w:rPr>
              <w:t>RIC</w:t>
            </w:r>
            <w:r>
              <w:rPr>
                <w:spacing w:val="-4"/>
                <w:sz w:val="18"/>
              </w:rPr>
              <w:t> </w:t>
            </w:r>
            <w:r>
              <w:rPr>
                <w:sz w:val="18"/>
              </w:rPr>
              <w:t>Report</w:t>
            </w:r>
            <w:r>
              <w:rPr>
                <w:spacing w:val="-4"/>
                <w:sz w:val="18"/>
              </w:rPr>
              <w:t> </w:t>
            </w:r>
            <w:r>
              <w:rPr>
                <w:sz w:val="18"/>
              </w:rPr>
              <w:t>Style</w:t>
            </w:r>
            <w:r>
              <w:rPr>
                <w:spacing w:val="-6"/>
                <w:sz w:val="18"/>
              </w:rPr>
              <w:t> </w:t>
            </w:r>
            <w:r>
              <w:rPr>
                <w:sz w:val="18"/>
              </w:rPr>
              <w:t>Type</w:t>
            </w:r>
            <w:r>
              <w:rPr>
                <w:spacing w:val="-2"/>
                <w:sz w:val="18"/>
              </w:rPr>
              <w:t> </w:t>
            </w:r>
            <w:r>
              <w:rPr>
                <w:sz w:val="18"/>
              </w:rPr>
              <w:t>is</w:t>
            </w:r>
            <w:r>
              <w:rPr>
                <w:spacing w:val="-3"/>
                <w:sz w:val="18"/>
              </w:rPr>
              <w:t> </w:t>
            </w:r>
            <w:r>
              <w:rPr>
                <w:sz w:val="18"/>
              </w:rPr>
              <w:t>not</w:t>
            </w:r>
            <w:r>
              <w:rPr>
                <w:spacing w:val="-4"/>
                <w:sz w:val="18"/>
              </w:rPr>
              <w:t> </w:t>
            </w:r>
            <w:r>
              <w:rPr>
                <w:sz w:val="18"/>
              </w:rPr>
              <w:t>supported</w:t>
            </w:r>
            <w:r>
              <w:rPr>
                <w:spacing w:val="-4"/>
                <w:sz w:val="18"/>
              </w:rPr>
              <w:t> </w:t>
            </w:r>
            <w:r>
              <w:rPr>
                <w:sz w:val="18"/>
              </w:rPr>
              <w:t>and</w:t>
            </w:r>
            <w:r>
              <w:rPr>
                <w:spacing w:val="-4"/>
                <w:sz w:val="18"/>
              </w:rPr>
              <w:t> </w:t>
            </w:r>
            <w:r>
              <w:rPr>
                <w:sz w:val="18"/>
              </w:rPr>
              <w:t>was</w:t>
            </w:r>
            <w:r>
              <w:rPr>
                <w:spacing w:val="-3"/>
                <w:sz w:val="18"/>
              </w:rPr>
              <w:t> </w:t>
            </w:r>
            <w:r>
              <w:rPr>
                <w:sz w:val="18"/>
              </w:rPr>
              <w:t>not</w:t>
            </w:r>
            <w:r>
              <w:rPr>
                <w:spacing w:val="-4"/>
                <w:sz w:val="18"/>
              </w:rPr>
              <w:t> </w:t>
            </w:r>
            <w:r>
              <w:rPr>
                <w:sz w:val="18"/>
              </w:rPr>
              <w:t>declared</w:t>
            </w:r>
            <w:r>
              <w:rPr>
                <w:spacing w:val="-4"/>
                <w:sz w:val="18"/>
              </w:rPr>
              <w:t> </w:t>
            </w:r>
            <w:r>
              <w:rPr>
                <w:sz w:val="18"/>
              </w:rPr>
              <w:t>in RAN Function Definition</w:t>
            </w:r>
          </w:p>
        </w:tc>
      </w:tr>
      <w:tr>
        <w:trPr>
          <w:trHeight w:val="414" w:hRule="atLeast"/>
        </w:trPr>
        <w:tc>
          <w:tcPr>
            <w:tcW w:w="3966" w:type="dxa"/>
          </w:tcPr>
          <w:p>
            <w:pPr>
              <w:pStyle w:val="TableParagraph"/>
              <w:spacing w:line="208" w:lineRule="exact"/>
              <w:rPr>
                <w:sz w:val="18"/>
              </w:rPr>
            </w:pPr>
            <w:r>
              <w:rPr>
                <w:sz w:val="18"/>
              </w:rPr>
              <w:t>Supported</w:t>
            </w:r>
            <w:r>
              <w:rPr>
                <w:spacing w:val="-6"/>
                <w:sz w:val="18"/>
              </w:rPr>
              <w:t> </w:t>
            </w:r>
            <w:r>
              <w:rPr>
                <w:sz w:val="18"/>
              </w:rPr>
              <w:t>RIC</w:t>
            </w:r>
            <w:r>
              <w:rPr>
                <w:spacing w:val="-6"/>
                <w:sz w:val="18"/>
              </w:rPr>
              <w:t> </w:t>
            </w:r>
            <w:r>
              <w:rPr>
                <w:sz w:val="18"/>
              </w:rPr>
              <w:t>Event</w:t>
            </w:r>
            <w:r>
              <w:rPr>
                <w:spacing w:val="-8"/>
                <w:sz w:val="18"/>
              </w:rPr>
              <w:t> </w:t>
            </w:r>
            <w:r>
              <w:rPr>
                <w:sz w:val="18"/>
              </w:rPr>
              <w:t>Trigger</w:t>
            </w:r>
            <w:r>
              <w:rPr>
                <w:spacing w:val="-8"/>
                <w:sz w:val="18"/>
              </w:rPr>
              <w:t> </w:t>
            </w:r>
            <w:r>
              <w:rPr>
                <w:sz w:val="18"/>
              </w:rPr>
              <w:t>Style</w:t>
            </w:r>
            <w:r>
              <w:rPr>
                <w:spacing w:val="-8"/>
                <w:sz w:val="18"/>
              </w:rPr>
              <w:t> </w:t>
            </w:r>
            <w:r>
              <w:rPr>
                <w:sz w:val="18"/>
              </w:rPr>
              <w:t>Type</w:t>
            </w:r>
            <w:r>
              <w:rPr>
                <w:spacing w:val="-6"/>
                <w:sz w:val="18"/>
              </w:rPr>
              <w:t> </w:t>
            </w:r>
            <w:r>
              <w:rPr>
                <w:sz w:val="18"/>
              </w:rPr>
              <w:t>not </w:t>
            </w:r>
            <w:r>
              <w:rPr>
                <w:spacing w:val="-2"/>
                <w:sz w:val="18"/>
              </w:rPr>
              <w:t>supported</w:t>
            </w:r>
          </w:p>
        </w:tc>
        <w:tc>
          <w:tcPr>
            <w:tcW w:w="6237" w:type="dxa"/>
          </w:tcPr>
          <w:p>
            <w:pPr>
              <w:pStyle w:val="TableParagraph"/>
              <w:spacing w:line="208" w:lineRule="exact"/>
              <w:ind w:left="107" w:right="158"/>
              <w:rPr>
                <w:sz w:val="18"/>
              </w:rPr>
            </w:pPr>
            <w:r>
              <w:rPr>
                <w:sz w:val="18"/>
              </w:rPr>
              <w:t>Supported</w:t>
            </w:r>
            <w:r>
              <w:rPr>
                <w:spacing w:val="-4"/>
                <w:sz w:val="18"/>
              </w:rPr>
              <w:t> </w:t>
            </w:r>
            <w:r>
              <w:rPr>
                <w:sz w:val="18"/>
              </w:rPr>
              <w:t>RIC</w:t>
            </w:r>
            <w:r>
              <w:rPr>
                <w:spacing w:val="-4"/>
                <w:sz w:val="18"/>
              </w:rPr>
              <w:t> </w:t>
            </w:r>
            <w:r>
              <w:rPr>
                <w:sz w:val="18"/>
              </w:rPr>
              <w:t>Event</w:t>
            </w:r>
            <w:r>
              <w:rPr>
                <w:spacing w:val="-6"/>
                <w:sz w:val="18"/>
              </w:rPr>
              <w:t> </w:t>
            </w:r>
            <w:r>
              <w:rPr>
                <w:sz w:val="18"/>
              </w:rPr>
              <w:t>Trigger</w:t>
            </w:r>
            <w:r>
              <w:rPr>
                <w:spacing w:val="-6"/>
                <w:sz w:val="18"/>
              </w:rPr>
              <w:t> </w:t>
            </w:r>
            <w:r>
              <w:rPr>
                <w:sz w:val="18"/>
              </w:rPr>
              <w:t>Style</w:t>
            </w:r>
            <w:r>
              <w:rPr>
                <w:spacing w:val="-6"/>
                <w:sz w:val="18"/>
              </w:rPr>
              <w:t> </w:t>
            </w:r>
            <w:r>
              <w:rPr>
                <w:sz w:val="18"/>
              </w:rPr>
              <w:t>Type</w:t>
            </w:r>
            <w:r>
              <w:rPr>
                <w:spacing w:val="-4"/>
                <w:sz w:val="18"/>
              </w:rPr>
              <w:t> </w:t>
            </w:r>
            <w:r>
              <w:rPr>
                <w:sz w:val="18"/>
              </w:rPr>
              <w:t>for</w:t>
            </w:r>
            <w:r>
              <w:rPr>
                <w:spacing w:val="-4"/>
                <w:sz w:val="18"/>
              </w:rPr>
              <w:t> </w:t>
            </w:r>
            <w:r>
              <w:rPr>
                <w:sz w:val="18"/>
              </w:rPr>
              <w:t>requested</w:t>
            </w:r>
            <w:r>
              <w:rPr>
                <w:spacing w:val="-6"/>
                <w:sz w:val="18"/>
              </w:rPr>
              <w:t> </w:t>
            </w:r>
            <w:r>
              <w:rPr>
                <w:sz w:val="18"/>
              </w:rPr>
              <w:t>service</w:t>
            </w:r>
            <w:r>
              <w:rPr>
                <w:spacing w:val="-4"/>
                <w:sz w:val="18"/>
              </w:rPr>
              <w:t> </w:t>
            </w:r>
            <w:r>
              <w:rPr>
                <w:sz w:val="18"/>
              </w:rPr>
              <w:t>and</w:t>
            </w:r>
            <w:r>
              <w:rPr>
                <w:spacing w:val="-4"/>
                <w:sz w:val="18"/>
              </w:rPr>
              <w:t> </w:t>
            </w:r>
            <w:r>
              <w:rPr>
                <w:sz w:val="18"/>
              </w:rPr>
              <w:t>style type is not supported and was not declared in RAN Function Definition</w:t>
            </w:r>
          </w:p>
        </w:tc>
      </w:tr>
      <w:tr>
        <w:trPr>
          <w:trHeight w:val="414" w:hRule="atLeast"/>
        </w:trPr>
        <w:tc>
          <w:tcPr>
            <w:tcW w:w="3966" w:type="dxa"/>
          </w:tcPr>
          <w:p>
            <w:pPr>
              <w:pStyle w:val="TableParagraph"/>
              <w:spacing w:line="205" w:lineRule="exact"/>
              <w:rPr>
                <w:sz w:val="18"/>
              </w:rPr>
            </w:pPr>
            <w:r>
              <w:rPr>
                <w:sz w:val="18"/>
              </w:rPr>
              <w:t>RIC</w:t>
            </w:r>
            <w:r>
              <w:rPr>
                <w:spacing w:val="-3"/>
                <w:sz w:val="18"/>
              </w:rPr>
              <w:t> </w:t>
            </w:r>
            <w:r>
              <w:rPr>
                <w:sz w:val="18"/>
              </w:rPr>
              <w:t>Action</w:t>
            </w:r>
            <w:r>
              <w:rPr>
                <w:spacing w:val="-2"/>
                <w:sz w:val="18"/>
              </w:rPr>
              <w:t> </w:t>
            </w:r>
            <w:r>
              <w:rPr>
                <w:sz w:val="18"/>
              </w:rPr>
              <w:t>Format</w:t>
            </w:r>
            <w:r>
              <w:rPr>
                <w:spacing w:val="-2"/>
                <w:sz w:val="18"/>
              </w:rPr>
              <w:t> </w:t>
            </w:r>
            <w:r>
              <w:rPr>
                <w:sz w:val="18"/>
              </w:rPr>
              <w:t>Type</w:t>
            </w:r>
            <w:r>
              <w:rPr>
                <w:spacing w:val="-2"/>
                <w:sz w:val="18"/>
              </w:rPr>
              <w:t> </w:t>
            </w:r>
            <w:r>
              <w:rPr>
                <w:sz w:val="18"/>
              </w:rPr>
              <w:t>not</w:t>
            </w:r>
            <w:r>
              <w:rPr>
                <w:spacing w:val="-4"/>
                <w:sz w:val="18"/>
              </w:rPr>
              <w:t> </w:t>
            </w:r>
            <w:r>
              <w:rPr>
                <w:spacing w:val="-2"/>
                <w:sz w:val="18"/>
              </w:rPr>
              <w:t>supported</w:t>
            </w:r>
          </w:p>
        </w:tc>
        <w:tc>
          <w:tcPr>
            <w:tcW w:w="6237" w:type="dxa"/>
          </w:tcPr>
          <w:p>
            <w:pPr>
              <w:pStyle w:val="TableParagraph"/>
              <w:ind w:left="107" w:right="158"/>
              <w:rPr>
                <w:sz w:val="18"/>
              </w:rPr>
            </w:pPr>
            <w:r>
              <w:rPr>
                <w:sz w:val="18"/>
              </w:rPr>
              <w:t>RIC</w:t>
            </w:r>
            <w:r>
              <w:rPr>
                <w:spacing w:val="-4"/>
                <w:sz w:val="18"/>
              </w:rPr>
              <w:t> </w:t>
            </w:r>
            <w:r>
              <w:rPr>
                <w:sz w:val="18"/>
              </w:rPr>
              <w:t>Action</w:t>
            </w:r>
            <w:r>
              <w:rPr>
                <w:spacing w:val="-4"/>
                <w:sz w:val="18"/>
              </w:rPr>
              <w:t> </w:t>
            </w:r>
            <w:r>
              <w:rPr>
                <w:sz w:val="18"/>
              </w:rPr>
              <w:t>Format</w:t>
            </w:r>
            <w:r>
              <w:rPr>
                <w:spacing w:val="-4"/>
                <w:sz w:val="18"/>
              </w:rPr>
              <w:t> </w:t>
            </w:r>
            <w:r>
              <w:rPr>
                <w:sz w:val="18"/>
              </w:rPr>
              <w:t>Type</w:t>
            </w:r>
            <w:r>
              <w:rPr>
                <w:spacing w:val="-4"/>
                <w:sz w:val="18"/>
              </w:rPr>
              <w:t> </w:t>
            </w:r>
            <w:r>
              <w:rPr>
                <w:sz w:val="18"/>
              </w:rPr>
              <w:t>for</w:t>
            </w:r>
            <w:r>
              <w:rPr>
                <w:spacing w:val="-4"/>
                <w:sz w:val="18"/>
              </w:rPr>
              <w:t> </w:t>
            </w:r>
            <w:r>
              <w:rPr>
                <w:sz w:val="18"/>
              </w:rPr>
              <w:t>requested</w:t>
            </w:r>
            <w:r>
              <w:rPr>
                <w:spacing w:val="-6"/>
                <w:sz w:val="18"/>
              </w:rPr>
              <w:t> </w:t>
            </w:r>
            <w:r>
              <w:rPr>
                <w:sz w:val="18"/>
              </w:rPr>
              <w:t>service</w:t>
            </w:r>
            <w:r>
              <w:rPr>
                <w:spacing w:val="-4"/>
                <w:sz w:val="18"/>
              </w:rPr>
              <w:t> </w:t>
            </w:r>
            <w:r>
              <w:rPr>
                <w:sz w:val="18"/>
              </w:rPr>
              <w:t>and</w:t>
            </w:r>
            <w:r>
              <w:rPr>
                <w:spacing w:val="-4"/>
                <w:sz w:val="18"/>
              </w:rPr>
              <w:t> </w:t>
            </w:r>
            <w:r>
              <w:rPr>
                <w:sz w:val="18"/>
              </w:rPr>
              <w:t>style</w:t>
            </w:r>
            <w:r>
              <w:rPr>
                <w:spacing w:val="-4"/>
                <w:sz w:val="18"/>
              </w:rPr>
              <w:t> </w:t>
            </w:r>
            <w:r>
              <w:rPr>
                <w:sz w:val="18"/>
              </w:rPr>
              <w:t>type is</w:t>
            </w:r>
            <w:r>
              <w:rPr>
                <w:spacing w:val="-3"/>
                <w:sz w:val="18"/>
              </w:rPr>
              <w:t> </w:t>
            </w:r>
            <w:r>
              <w:rPr>
                <w:sz w:val="18"/>
              </w:rPr>
              <w:t>not supported and was not declared in RAN Function Definition</w:t>
            </w:r>
          </w:p>
        </w:tc>
      </w:tr>
      <w:tr>
        <w:trPr>
          <w:trHeight w:val="412" w:hRule="atLeast"/>
        </w:trPr>
        <w:tc>
          <w:tcPr>
            <w:tcW w:w="3966" w:type="dxa"/>
          </w:tcPr>
          <w:p>
            <w:pPr>
              <w:pStyle w:val="TableParagraph"/>
              <w:rPr>
                <w:sz w:val="18"/>
              </w:rPr>
            </w:pPr>
            <w:r>
              <w:rPr>
                <w:sz w:val="18"/>
              </w:rPr>
              <w:t>RIC</w:t>
            </w:r>
            <w:r>
              <w:rPr>
                <w:spacing w:val="-8"/>
                <w:sz w:val="18"/>
              </w:rPr>
              <w:t> </w:t>
            </w:r>
            <w:r>
              <w:rPr>
                <w:sz w:val="18"/>
              </w:rPr>
              <w:t>Indication</w:t>
            </w:r>
            <w:r>
              <w:rPr>
                <w:spacing w:val="-8"/>
                <w:sz w:val="18"/>
              </w:rPr>
              <w:t> </w:t>
            </w:r>
            <w:r>
              <w:rPr>
                <w:sz w:val="18"/>
              </w:rPr>
              <w:t>Header</w:t>
            </w:r>
            <w:r>
              <w:rPr>
                <w:spacing w:val="-8"/>
                <w:sz w:val="18"/>
              </w:rPr>
              <w:t> </w:t>
            </w:r>
            <w:r>
              <w:rPr>
                <w:sz w:val="18"/>
              </w:rPr>
              <w:t>Format</w:t>
            </w:r>
            <w:r>
              <w:rPr>
                <w:spacing w:val="-9"/>
                <w:sz w:val="18"/>
              </w:rPr>
              <w:t> </w:t>
            </w:r>
            <w:r>
              <w:rPr>
                <w:sz w:val="18"/>
              </w:rPr>
              <w:t>Type</w:t>
            </w:r>
            <w:r>
              <w:rPr>
                <w:spacing w:val="-9"/>
                <w:sz w:val="18"/>
              </w:rPr>
              <w:t> </w:t>
            </w:r>
            <w:r>
              <w:rPr>
                <w:sz w:val="18"/>
              </w:rPr>
              <w:t>not </w:t>
            </w:r>
            <w:r>
              <w:rPr>
                <w:spacing w:val="-2"/>
                <w:sz w:val="18"/>
              </w:rPr>
              <w:t>supported</w:t>
            </w:r>
          </w:p>
        </w:tc>
        <w:tc>
          <w:tcPr>
            <w:tcW w:w="6237" w:type="dxa"/>
          </w:tcPr>
          <w:p>
            <w:pPr>
              <w:pStyle w:val="TableParagraph"/>
              <w:ind w:left="107" w:right="158"/>
              <w:rPr>
                <w:sz w:val="18"/>
              </w:rPr>
            </w:pPr>
            <w:r>
              <w:rPr>
                <w:sz w:val="18"/>
              </w:rPr>
              <w:t>RIC</w:t>
            </w:r>
            <w:r>
              <w:rPr>
                <w:spacing w:val="-3"/>
                <w:sz w:val="18"/>
              </w:rPr>
              <w:t> </w:t>
            </w:r>
            <w:r>
              <w:rPr>
                <w:sz w:val="18"/>
              </w:rPr>
              <w:t>Indication</w:t>
            </w:r>
            <w:r>
              <w:rPr>
                <w:spacing w:val="-3"/>
                <w:sz w:val="18"/>
              </w:rPr>
              <w:t> </w:t>
            </w:r>
            <w:r>
              <w:rPr>
                <w:sz w:val="18"/>
              </w:rPr>
              <w:t>Header</w:t>
            </w:r>
            <w:r>
              <w:rPr>
                <w:spacing w:val="-3"/>
                <w:sz w:val="18"/>
              </w:rPr>
              <w:t> </w:t>
            </w:r>
            <w:r>
              <w:rPr>
                <w:sz w:val="18"/>
              </w:rPr>
              <w:t>type</w:t>
            </w:r>
            <w:r>
              <w:rPr>
                <w:spacing w:val="-5"/>
                <w:sz w:val="18"/>
              </w:rPr>
              <w:t> </w:t>
            </w:r>
            <w:r>
              <w:rPr>
                <w:sz w:val="18"/>
              </w:rPr>
              <w:t>for</w:t>
            </w:r>
            <w:r>
              <w:rPr>
                <w:spacing w:val="-6"/>
                <w:sz w:val="18"/>
              </w:rPr>
              <w:t> </w:t>
            </w:r>
            <w:r>
              <w:rPr>
                <w:sz w:val="18"/>
              </w:rPr>
              <w:t>requested</w:t>
            </w:r>
            <w:r>
              <w:rPr>
                <w:spacing w:val="-3"/>
                <w:sz w:val="18"/>
              </w:rPr>
              <w:t> </w:t>
            </w:r>
            <w:r>
              <w:rPr>
                <w:sz w:val="18"/>
              </w:rPr>
              <w:t>service</w:t>
            </w:r>
            <w:r>
              <w:rPr>
                <w:spacing w:val="-5"/>
                <w:sz w:val="18"/>
              </w:rPr>
              <w:t> </w:t>
            </w:r>
            <w:r>
              <w:rPr>
                <w:sz w:val="18"/>
              </w:rPr>
              <w:t>and</w:t>
            </w:r>
            <w:r>
              <w:rPr>
                <w:spacing w:val="-5"/>
                <w:sz w:val="18"/>
              </w:rPr>
              <w:t> </w:t>
            </w:r>
            <w:r>
              <w:rPr>
                <w:sz w:val="18"/>
              </w:rPr>
              <w:t>style</w:t>
            </w:r>
            <w:r>
              <w:rPr>
                <w:spacing w:val="-3"/>
                <w:sz w:val="18"/>
              </w:rPr>
              <w:t> </w:t>
            </w:r>
            <w:r>
              <w:rPr>
                <w:sz w:val="18"/>
              </w:rPr>
              <w:t>type</w:t>
            </w:r>
            <w:r>
              <w:rPr>
                <w:spacing w:val="40"/>
                <w:sz w:val="18"/>
              </w:rPr>
              <w:t> </w:t>
            </w:r>
            <w:r>
              <w:rPr>
                <w:sz w:val="18"/>
              </w:rPr>
              <w:t>is</w:t>
            </w:r>
            <w:r>
              <w:rPr>
                <w:spacing w:val="-2"/>
                <w:sz w:val="18"/>
              </w:rPr>
              <w:t> </w:t>
            </w:r>
            <w:r>
              <w:rPr>
                <w:sz w:val="18"/>
              </w:rPr>
              <w:t>not supported and was not declared in RAN Function Definition</w:t>
            </w:r>
          </w:p>
        </w:tc>
      </w:tr>
      <w:tr>
        <w:trPr>
          <w:trHeight w:val="414" w:hRule="atLeast"/>
        </w:trPr>
        <w:tc>
          <w:tcPr>
            <w:tcW w:w="3966" w:type="dxa"/>
          </w:tcPr>
          <w:p>
            <w:pPr>
              <w:pStyle w:val="TableParagraph"/>
              <w:spacing w:line="208" w:lineRule="exact"/>
              <w:rPr>
                <w:sz w:val="18"/>
              </w:rPr>
            </w:pPr>
            <w:r>
              <w:rPr>
                <w:sz w:val="18"/>
              </w:rPr>
              <w:t>RIC</w:t>
            </w:r>
            <w:r>
              <w:rPr>
                <w:spacing w:val="-8"/>
                <w:sz w:val="18"/>
              </w:rPr>
              <w:t> </w:t>
            </w:r>
            <w:r>
              <w:rPr>
                <w:sz w:val="18"/>
              </w:rPr>
              <w:t>Indication</w:t>
            </w:r>
            <w:r>
              <w:rPr>
                <w:spacing w:val="-10"/>
                <w:sz w:val="18"/>
              </w:rPr>
              <w:t> </w:t>
            </w:r>
            <w:r>
              <w:rPr>
                <w:sz w:val="18"/>
              </w:rPr>
              <w:t>Message</w:t>
            </w:r>
            <w:r>
              <w:rPr>
                <w:spacing w:val="-8"/>
                <w:sz w:val="18"/>
              </w:rPr>
              <w:t> </w:t>
            </w:r>
            <w:r>
              <w:rPr>
                <w:sz w:val="18"/>
              </w:rPr>
              <w:t>Format</w:t>
            </w:r>
            <w:r>
              <w:rPr>
                <w:spacing w:val="-8"/>
                <w:sz w:val="18"/>
              </w:rPr>
              <w:t> </w:t>
            </w:r>
            <w:r>
              <w:rPr>
                <w:sz w:val="18"/>
              </w:rPr>
              <w:t>Type</w:t>
            </w:r>
            <w:r>
              <w:rPr>
                <w:spacing w:val="-8"/>
                <w:sz w:val="18"/>
              </w:rPr>
              <w:t> </w:t>
            </w:r>
            <w:r>
              <w:rPr>
                <w:sz w:val="18"/>
              </w:rPr>
              <w:t>not </w:t>
            </w:r>
            <w:r>
              <w:rPr>
                <w:spacing w:val="-2"/>
                <w:sz w:val="18"/>
              </w:rPr>
              <w:t>supported</w:t>
            </w:r>
          </w:p>
        </w:tc>
        <w:tc>
          <w:tcPr>
            <w:tcW w:w="6237" w:type="dxa"/>
          </w:tcPr>
          <w:p>
            <w:pPr>
              <w:pStyle w:val="TableParagraph"/>
              <w:spacing w:line="208" w:lineRule="exact"/>
              <w:ind w:left="107" w:right="188"/>
              <w:rPr>
                <w:sz w:val="18"/>
              </w:rPr>
            </w:pPr>
            <w:r>
              <w:rPr>
                <w:sz w:val="18"/>
              </w:rPr>
              <w:t>RIC</w:t>
            </w:r>
            <w:r>
              <w:rPr>
                <w:spacing w:val="-4"/>
                <w:sz w:val="18"/>
              </w:rPr>
              <w:t> </w:t>
            </w:r>
            <w:r>
              <w:rPr>
                <w:sz w:val="18"/>
              </w:rPr>
              <w:t>Indication</w:t>
            </w:r>
            <w:r>
              <w:rPr>
                <w:spacing w:val="-6"/>
                <w:sz w:val="18"/>
              </w:rPr>
              <w:t> </w:t>
            </w:r>
            <w:r>
              <w:rPr>
                <w:sz w:val="18"/>
              </w:rPr>
              <w:t>Message</w:t>
            </w:r>
            <w:r>
              <w:rPr>
                <w:spacing w:val="-4"/>
                <w:sz w:val="18"/>
              </w:rPr>
              <w:t> </w:t>
            </w:r>
            <w:r>
              <w:rPr>
                <w:sz w:val="18"/>
              </w:rPr>
              <w:t>Format</w:t>
            </w:r>
            <w:r>
              <w:rPr>
                <w:spacing w:val="-4"/>
                <w:sz w:val="18"/>
              </w:rPr>
              <w:t> </w:t>
            </w:r>
            <w:r>
              <w:rPr>
                <w:sz w:val="18"/>
              </w:rPr>
              <w:t>Type</w:t>
            </w:r>
            <w:r>
              <w:rPr>
                <w:spacing w:val="-4"/>
                <w:sz w:val="18"/>
              </w:rPr>
              <w:t> </w:t>
            </w:r>
            <w:r>
              <w:rPr>
                <w:sz w:val="18"/>
              </w:rPr>
              <w:t>for</w:t>
            </w:r>
            <w:r>
              <w:rPr>
                <w:spacing w:val="-6"/>
                <w:sz w:val="18"/>
              </w:rPr>
              <w:t> </w:t>
            </w:r>
            <w:r>
              <w:rPr>
                <w:sz w:val="18"/>
              </w:rPr>
              <w:t>requested</w:t>
            </w:r>
            <w:r>
              <w:rPr>
                <w:spacing w:val="-6"/>
                <w:sz w:val="18"/>
              </w:rPr>
              <w:t> </w:t>
            </w:r>
            <w:r>
              <w:rPr>
                <w:sz w:val="18"/>
              </w:rPr>
              <w:t>service</w:t>
            </w:r>
            <w:r>
              <w:rPr>
                <w:spacing w:val="-6"/>
                <w:sz w:val="18"/>
              </w:rPr>
              <w:t> </w:t>
            </w:r>
            <w:r>
              <w:rPr>
                <w:sz w:val="18"/>
              </w:rPr>
              <w:t>and</w:t>
            </w:r>
            <w:r>
              <w:rPr>
                <w:spacing w:val="-6"/>
                <w:sz w:val="18"/>
              </w:rPr>
              <w:t> </w:t>
            </w:r>
            <w:r>
              <w:rPr>
                <w:sz w:val="18"/>
              </w:rPr>
              <w:t>style</w:t>
            </w:r>
            <w:r>
              <w:rPr>
                <w:spacing w:val="-4"/>
                <w:sz w:val="18"/>
              </w:rPr>
              <w:t> </w:t>
            </w:r>
            <w:r>
              <w:rPr>
                <w:sz w:val="18"/>
              </w:rPr>
              <w:t>type is not supported and was not declared in RAN Function Definition</w:t>
            </w:r>
          </w:p>
        </w:tc>
      </w:tr>
      <w:tr>
        <w:trPr>
          <w:trHeight w:val="413" w:hRule="atLeast"/>
        </w:trPr>
        <w:tc>
          <w:tcPr>
            <w:tcW w:w="3966" w:type="dxa"/>
          </w:tcPr>
          <w:p>
            <w:pPr>
              <w:pStyle w:val="TableParagraph"/>
              <w:spacing w:line="205" w:lineRule="exact"/>
              <w:rPr>
                <w:sz w:val="18"/>
              </w:rPr>
            </w:pPr>
            <w:r>
              <w:rPr>
                <w:sz w:val="18"/>
              </w:rPr>
              <w:t>RIC</w:t>
            </w:r>
            <w:r>
              <w:rPr>
                <w:spacing w:val="-2"/>
                <w:sz w:val="18"/>
              </w:rPr>
              <w:t> </w:t>
            </w:r>
            <w:r>
              <w:rPr>
                <w:sz w:val="18"/>
              </w:rPr>
              <w:t>Insert</w:t>
            </w:r>
            <w:r>
              <w:rPr>
                <w:spacing w:val="-3"/>
                <w:sz w:val="18"/>
              </w:rPr>
              <w:t> </w:t>
            </w:r>
            <w:r>
              <w:rPr>
                <w:sz w:val="18"/>
              </w:rPr>
              <w:t>Style</w:t>
            </w:r>
            <w:r>
              <w:rPr>
                <w:spacing w:val="-1"/>
                <w:sz w:val="18"/>
              </w:rPr>
              <w:t> </w:t>
            </w:r>
            <w:r>
              <w:rPr>
                <w:sz w:val="18"/>
              </w:rPr>
              <w:t>Type</w:t>
            </w:r>
            <w:r>
              <w:rPr>
                <w:spacing w:val="-3"/>
                <w:sz w:val="18"/>
              </w:rPr>
              <w:t> </w:t>
            </w:r>
            <w:r>
              <w:rPr>
                <w:sz w:val="18"/>
              </w:rPr>
              <w:t>not</w:t>
            </w:r>
            <w:r>
              <w:rPr>
                <w:spacing w:val="-4"/>
                <w:sz w:val="18"/>
              </w:rPr>
              <w:t> </w:t>
            </w:r>
            <w:r>
              <w:rPr>
                <w:spacing w:val="-2"/>
                <w:sz w:val="18"/>
              </w:rPr>
              <w:t>supported</w:t>
            </w:r>
          </w:p>
        </w:tc>
        <w:tc>
          <w:tcPr>
            <w:tcW w:w="6237" w:type="dxa"/>
          </w:tcPr>
          <w:p>
            <w:pPr>
              <w:pStyle w:val="TableParagraph"/>
              <w:ind w:left="107" w:right="158"/>
              <w:rPr>
                <w:sz w:val="18"/>
              </w:rPr>
            </w:pPr>
            <w:r>
              <w:rPr>
                <w:sz w:val="18"/>
              </w:rPr>
              <w:t>RIC</w:t>
            </w:r>
            <w:r>
              <w:rPr>
                <w:spacing w:val="-3"/>
                <w:sz w:val="18"/>
              </w:rPr>
              <w:t> </w:t>
            </w:r>
            <w:r>
              <w:rPr>
                <w:sz w:val="18"/>
              </w:rPr>
              <w:t>Insert</w:t>
            </w:r>
            <w:r>
              <w:rPr>
                <w:spacing w:val="-5"/>
                <w:sz w:val="18"/>
              </w:rPr>
              <w:t> </w:t>
            </w:r>
            <w:r>
              <w:rPr>
                <w:sz w:val="18"/>
              </w:rPr>
              <w:t>Style</w:t>
            </w:r>
            <w:r>
              <w:rPr>
                <w:spacing w:val="-3"/>
                <w:sz w:val="18"/>
              </w:rPr>
              <w:t> </w:t>
            </w:r>
            <w:r>
              <w:rPr>
                <w:sz w:val="18"/>
              </w:rPr>
              <w:t>Type</w:t>
            </w:r>
            <w:r>
              <w:rPr>
                <w:spacing w:val="-3"/>
                <w:sz w:val="18"/>
              </w:rPr>
              <w:t> </w:t>
            </w:r>
            <w:r>
              <w:rPr>
                <w:sz w:val="18"/>
              </w:rPr>
              <w:t>is</w:t>
            </w:r>
            <w:r>
              <w:rPr>
                <w:spacing w:val="-4"/>
                <w:sz w:val="18"/>
              </w:rPr>
              <w:t> </w:t>
            </w:r>
            <w:r>
              <w:rPr>
                <w:sz w:val="18"/>
              </w:rPr>
              <w:t>not</w:t>
            </w:r>
            <w:r>
              <w:rPr>
                <w:spacing w:val="-5"/>
                <w:sz w:val="18"/>
              </w:rPr>
              <w:t> </w:t>
            </w:r>
            <w:r>
              <w:rPr>
                <w:sz w:val="18"/>
              </w:rPr>
              <w:t>supported</w:t>
            </w:r>
            <w:r>
              <w:rPr>
                <w:spacing w:val="-3"/>
                <w:sz w:val="18"/>
              </w:rPr>
              <w:t> </w:t>
            </w:r>
            <w:r>
              <w:rPr>
                <w:sz w:val="18"/>
              </w:rPr>
              <w:t>and</w:t>
            </w:r>
            <w:r>
              <w:rPr>
                <w:spacing w:val="-3"/>
                <w:sz w:val="18"/>
              </w:rPr>
              <w:t> </w:t>
            </w:r>
            <w:r>
              <w:rPr>
                <w:sz w:val="18"/>
              </w:rPr>
              <w:t>was</w:t>
            </w:r>
            <w:r>
              <w:rPr>
                <w:spacing w:val="-5"/>
                <w:sz w:val="18"/>
              </w:rPr>
              <w:t> </w:t>
            </w:r>
            <w:r>
              <w:rPr>
                <w:sz w:val="18"/>
              </w:rPr>
              <w:t>not</w:t>
            </w:r>
            <w:r>
              <w:rPr>
                <w:spacing w:val="-5"/>
                <w:sz w:val="18"/>
              </w:rPr>
              <w:t> </w:t>
            </w:r>
            <w:r>
              <w:rPr>
                <w:sz w:val="18"/>
              </w:rPr>
              <w:t>declared</w:t>
            </w:r>
            <w:r>
              <w:rPr>
                <w:spacing w:val="-5"/>
                <w:sz w:val="18"/>
              </w:rPr>
              <w:t> </w:t>
            </w:r>
            <w:r>
              <w:rPr>
                <w:sz w:val="18"/>
              </w:rPr>
              <w:t>in RAN Function Definition</w:t>
            </w:r>
          </w:p>
        </w:tc>
      </w:tr>
      <w:tr>
        <w:trPr>
          <w:trHeight w:val="412" w:hRule="atLeast"/>
        </w:trPr>
        <w:tc>
          <w:tcPr>
            <w:tcW w:w="3966" w:type="dxa"/>
          </w:tcPr>
          <w:p>
            <w:pPr>
              <w:pStyle w:val="TableParagraph"/>
              <w:rPr>
                <w:sz w:val="18"/>
              </w:rPr>
            </w:pPr>
            <w:r>
              <w:rPr>
                <w:sz w:val="18"/>
              </w:rPr>
              <w:t>Insert</w:t>
            </w:r>
            <w:r>
              <w:rPr>
                <w:spacing w:val="-4"/>
                <w:sz w:val="18"/>
              </w:rPr>
              <w:t> </w:t>
            </w:r>
            <w:r>
              <w:rPr>
                <w:sz w:val="18"/>
              </w:rPr>
              <w:t>Indication</w:t>
            </w:r>
            <w:r>
              <w:rPr>
                <w:spacing w:val="-4"/>
                <w:sz w:val="18"/>
              </w:rPr>
              <w:t> </w:t>
            </w:r>
            <w:r>
              <w:rPr>
                <w:sz w:val="18"/>
              </w:rPr>
              <w:t>ID</w:t>
            </w:r>
            <w:r>
              <w:rPr>
                <w:spacing w:val="-1"/>
                <w:sz w:val="18"/>
              </w:rPr>
              <w:t> </w:t>
            </w:r>
            <w:r>
              <w:rPr>
                <w:sz w:val="18"/>
              </w:rPr>
              <w:t>not</w:t>
            </w:r>
            <w:r>
              <w:rPr>
                <w:spacing w:val="-2"/>
                <w:sz w:val="18"/>
              </w:rPr>
              <w:t> supported</w:t>
            </w:r>
          </w:p>
        </w:tc>
        <w:tc>
          <w:tcPr>
            <w:tcW w:w="6237" w:type="dxa"/>
          </w:tcPr>
          <w:p>
            <w:pPr>
              <w:pStyle w:val="TableParagraph"/>
              <w:ind w:left="107" w:right="158"/>
              <w:rPr>
                <w:sz w:val="18"/>
              </w:rPr>
            </w:pPr>
            <w:r>
              <w:rPr>
                <w:sz w:val="18"/>
              </w:rPr>
              <w:t>Insert</w:t>
            </w:r>
            <w:r>
              <w:rPr>
                <w:spacing w:val="-5"/>
                <w:sz w:val="18"/>
              </w:rPr>
              <w:t> </w:t>
            </w:r>
            <w:r>
              <w:rPr>
                <w:sz w:val="18"/>
              </w:rPr>
              <w:t>Indication</w:t>
            </w:r>
            <w:r>
              <w:rPr>
                <w:spacing w:val="-5"/>
                <w:sz w:val="18"/>
              </w:rPr>
              <w:t> </w:t>
            </w:r>
            <w:r>
              <w:rPr>
                <w:sz w:val="18"/>
              </w:rPr>
              <w:t>ID</w:t>
            </w:r>
            <w:r>
              <w:rPr>
                <w:spacing w:val="-3"/>
                <w:sz w:val="18"/>
              </w:rPr>
              <w:t> </w:t>
            </w:r>
            <w:r>
              <w:rPr>
                <w:sz w:val="18"/>
              </w:rPr>
              <w:t>for</w:t>
            </w:r>
            <w:r>
              <w:rPr>
                <w:spacing w:val="-5"/>
                <w:sz w:val="18"/>
              </w:rPr>
              <w:t> </w:t>
            </w:r>
            <w:r>
              <w:rPr>
                <w:sz w:val="18"/>
              </w:rPr>
              <w:t>the</w:t>
            </w:r>
            <w:r>
              <w:rPr>
                <w:spacing w:val="-3"/>
                <w:sz w:val="18"/>
              </w:rPr>
              <w:t> </w:t>
            </w:r>
            <w:r>
              <w:rPr>
                <w:sz w:val="18"/>
              </w:rPr>
              <w:t>requested</w:t>
            </w:r>
            <w:r>
              <w:rPr>
                <w:spacing w:val="-3"/>
                <w:sz w:val="18"/>
              </w:rPr>
              <w:t> </w:t>
            </w:r>
            <w:r>
              <w:rPr>
                <w:sz w:val="18"/>
              </w:rPr>
              <w:t>style</w:t>
            </w:r>
            <w:r>
              <w:rPr>
                <w:spacing w:val="-3"/>
                <w:sz w:val="18"/>
              </w:rPr>
              <w:t> </w:t>
            </w:r>
            <w:r>
              <w:rPr>
                <w:sz w:val="18"/>
              </w:rPr>
              <w:t>type is</w:t>
            </w:r>
            <w:r>
              <w:rPr>
                <w:spacing w:val="-4"/>
                <w:sz w:val="18"/>
              </w:rPr>
              <w:t> </w:t>
            </w:r>
            <w:r>
              <w:rPr>
                <w:sz w:val="18"/>
              </w:rPr>
              <w:t>not</w:t>
            </w:r>
            <w:r>
              <w:rPr>
                <w:spacing w:val="-5"/>
                <w:sz w:val="18"/>
              </w:rPr>
              <w:t> </w:t>
            </w:r>
            <w:r>
              <w:rPr>
                <w:sz w:val="18"/>
              </w:rPr>
              <w:t>supported</w:t>
            </w:r>
            <w:r>
              <w:rPr>
                <w:spacing w:val="-3"/>
                <w:sz w:val="18"/>
              </w:rPr>
              <w:t> </w:t>
            </w:r>
            <w:r>
              <w:rPr>
                <w:sz w:val="18"/>
              </w:rPr>
              <w:t>and</w:t>
            </w:r>
            <w:r>
              <w:rPr>
                <w:spacing w:val="-3"/>
                <w:sz w:val="18"/>
              </w:rPr>
              <w:t> </w:t>
            </w:r>
            <w:r>
              <w:rPr>
                <w:sz w:val="18"/>
              </w:rPr>
              <w:t>was not declared in RAN Function Definition</w:t>
            </w:r>
          </w:p>
        </w:tc>
      </w:tr>
      <w:tr>
        <w:trPr>
          <w:trHeight w:val="414" w:hRule="atLeast"/>
        </w:trPr>
        <w:tc>
          <w:tcPr>
            <w:tcW w:w="3966" w:type="dxa"/>
          </w:tcPr>
          <w:p>
            <w:pPr>
              <w:pStyle w:val="TableParagraph"/>
              <w:spacing w:line="208" w:lineRule="exact"/>
              <w:ind w:right="172"/>
              <w:rPr>
                <w:sz w:val="18"/>
              </w:rPr>
            </w:pPr>
            <w:r>
              <w:rPr>
                <w:sz w:val="18"/>
              </w:rPr>
              <w:t>RIC</w:t>
            </w:r>
            <w:r>
              <w:rPr>
                <w:spacing w:val="-7"/>
                <w:sz w:val="18"/>
              </w:rPr>
              <w:t> </w:t>
            </w:r>
            <w:r>
              <w:rPr>
                <w:sz w:val="18"/>
              </w:rPr>
              <w:t>Call</w:t>
            </w:r>
            <w:r>
              <w:rPr>
                <w:spacing w:val="-7"/>
                <w:sz w:val="18"/>
              </w:rPr>
              <w:t> </w:t>
            </w:r>
            <w:r>
              <w:rPr>
                <w:sz w:val="18"/>
              </w:rPr>
              <w:t>Process</w:t>
            </w:r>
            <w:r>
              <w:rPr>
                <w:spacing w:val="-6"/>
                <w:sz w:val="18"/>
              </w:rPr>
              <w:t> </w:t>
            </w:r>
            <w:r>
              <w:rPr>
                <w:sz w:val="18"/>
              </w:rPr>
              <w:t>ID</w:t>
            </w:r>
            <w:r>
              <w:rPr>
                <w:spacing w:val="-7"/>
                <w:sz w:val="18"/>
              </w:rPr>
              <w:t> </w:t>
            </w:r>
            <w:r>
              <w:rPr>
                <w:sz w:val="18"/>
              </w:rPr>
              <w:t>Format</w:t>
            </w:r>
            <w:r>
              <w:rPr>
                <w:spacing w:val="-7"/>
                <w:sz w:val="18"/>
              </w:rPr>
              <w:t> </w:t>
            </w:r>
            <w:r>
              <w:rPr>
                <w:sz w:val="18"/>
              </w:rPr>
              <w:t>Type</w:t>
            </w:r>
            <w:r>
              <w:rPr>
                <w:spacing w:val="-8"/>
                <w:sz w:val="18"/>
              </w:rPr>
              <w:t> </w:t>
            </w:r>
            <w:r>
              <w:rPr>
                <w:sz w:val="18"/>
              </w:rPr>
              <w:t>not </w:t>
            </w:r>
            <w:r>
              <w:rPr>
                <w:spacing w:val="-2"/>
                <w:sz w:val="18"/>
              </w:rPr>
              <w:t>supported</w:t>
            </w:r>
          </w:p>
        </w:tc>
        <w:tc>
          <w:tcPr>
            <w:tcW w:w="6237" w:type="dxa"/>
          </w:tcPr>
          <w:p>
            <w:pPr>
              <w:pStyle w:val="TableParagraph"/>
              <w:spacing w:line="208" w:lineRule="exact"/>
              <w:ind w:left="107" w:right="158"/>
              <w:rPr>
                <w:sz w:val="18"/>
              </w:rPr>
            </w:pPr>
            <w:r>
              <w:rPr>
                <w:sz w:val="18"/>
              </w:rPr>
              <w:t>RIC</w:t>
            </w:r>
            <w:r>
              <w:rPr>
                <w:spacing w:val="-4"/>
                <w:sz w:val="18"/>
              </w:rPr>
              <w:t> </w:t>
            </w:r>
            <w:r>
              <w:rPr>
                <w:sz w:val="18"/>
              </w:rPr>
              <w:t>Call</w:t>
            </w:r>
            <w:r>
              <w:rPr>
                <w:spacing w:val="-4"/>
                <w:sz w:val="18"/>
              </w:rPr>
              <w:t> </w:t>
            </w:r>
            <w:r>
              <w:rPr>
                <w:sz w:val="18"/>
              </w:rPr>
              <w:t>Process</w:t>
            </w:r>
            <w:r>
              <w:rPr>
                <w:spacing w:val="-3"/>
                <w:sz w:val="18"/>
              </w:rPr>
              <w:t> </w:t>
            </w:r>
            <w:r>
              <w:rPr>
                <w:sz w:val="18"/>
              </w:rPr>
              <w:t>ID</w:t>
            </w:r>
            <w:r>
              <w:rPr>
                <w:spacing w:val="-4"/>
                <w:sz w:val="18"/>
              </w:rPr>
              <w:t> </w:t>
            </w:r>
            <w:r>
              <w:rPr>
                <w:sz w:val="18"/>
              </w:rPr>
              <w:t>Format</w:t>
            </w:r>
            <w:r>
              <w:rPr>
                <w:spacing w:val="-4"/>
                <w:sz w:val="18"/>
              </w:rPr>
              <w:t> </w:t>
            </w:r>
            <w:r>
              <w:rPr>
                <w:sz w:val="18"/>
              </w:rPr>
              <w:t>Type</w:t>
            </w:r>
            <w:r>
              <w:rPr>
                <w:spacing w:val="-4"/>
                <w:sz w:val="18"/>
              </w:rPr>
              <w:t> </w:t>
            </w:r>
            <w:r>
              <w:rPr>
                <w:sz w:val="18"/>
              </w:rPr>
              <w:t>for</w:t>
            </w:r>
            <w:r>
              <w:rPr>
                <w:spacing w:val="-4"/>
                <w:sz w:val="18"/>
              </w:rPr>
              <w:t> </w:t>
            </w:r>
            <w:r>
              <w:rPr>
                <w:sz w:val="18"/>
              </w:rPr>
              <w:t>requested</w:t>
            </w:r>
            <w:r>
              <w:rPr>
                <w:spacing w:val="-5"/>
                <w:sz w:val="18"/>
              </w:rPr>
              <w:t> </w:t>
            </w:r>
            <w:r>
              <w:rPr>
                <w:sz w:val="18"/>
              </w:rPr>
              <w:t>style</w:t>
            </w:r>
            <w:r>
              <w:rPr>
                <w:spacing w:val="-5"/>
                <w:sz w:val="18"/>
              </w:rPr>
              <w:t> </w:t>
            </w:r>
            <w:r>
              <w:rPr>
                <w:sz w:val="18"/>
              </w:rPr>
              <w:t>type is</w:t>
            </w:r>
            <w:r>
              <w:rPr>
                <w:spacing w:val="-4"/>
                <w:sz w:val="18"/>
              </w:rPr>
              <w:t> </w:t>
            </w:r>
            <w:r>
              <w:rPr>
                <w:sz w:val="18"/>
              </w:rPr>
              <w:t>not</w:t>
            </w:r>
            <w:r>
              <w:rPr>
                <w:spacing w:val="-4"/>
                <w:sz w:val="18"/>
              </w:rPr>
              <w:t> </w:t>
            </w:r>
            <w:r>
              <w:rPr>
                <w:sz w:val="18"/>
              </w:rPr>
              <w:t>supported and was not declared in RAN Function Definition</w:t>
            </w:r>
          </w:p>
        </w:tc>
      </w:tr>
      <w:tr>
        <w:trPr>
          <w:trHeight w:val="413" w:hRule="atLeast"/>
        </w:trPr>
        <w:tc>
          <w:tcPr>
            <w:tcW w:w="3966" w:type="dxa"/>
          </w:tcPr>
          <w:p>
            <w:pPr>
              <w:pStyle w:val="TableParagraph"/>
              <w:spacing w:line="205" w:lineRule="exact"/>
              <w:rPr>
                <w:sz w:val="18"/>
              </w:rPr>
            </w:pPr>
            <w:r>
              <w:rPr>
                <w:sz w:val="18"/>
              </w:rPr>
              <w:t>RIC</w:t>
            </w:r>
            <w:r>
              <w:rPr>
                <w:spacing w:val="-3"/>
                <w:sz w:val="18"/>
              </w:rPr>
              <w:t> </w:t>
            </w:r>
            <w:r>
              <w:rPr>
                <w:sz w:val="18"/>
              </w:rPr>
              <w:t>Control</w:t>
            </w:r>
            <w:r>
              <w:rPr>
                <w:spacing w:val="-3"/>
                <w:sz w:val="18"/>
              </w:rPr>
              <w:t> </w:t>
            </w:r>
            <w:r>
              <w:rPr>
                <w:sz w:val="18"/>
              </w:rPr>
              <w:t>Style</w:t>
            </w:r>
            <w:r>
              <w:rPr>
                <w:spacing w:val="-3"/>
                <w:sz w:val="18"/>
              </w:rPr>
              <w:t> </w:t>
            </w:r>
            <w:r>
              <w:rPr>
                <w:sz w:val="18"/>
              </w:rPr>
              <w:t>Type</w:t>
            </w:r>
            <w:r>
              <w:rPr>
                <w:spacing w:val="-3"/>
                <w:sz w:val="18"/>
              </w:rPr>
              <w:t> </w:t>
            </w:r>
            <w:r>
              <w:rPr>
                <w:sz w:val="18"/>
              </w:rPr>
              <w:t>not</w:t>
            </w:r>
            <w:r>
              <w:rPr>
                <w:spacing w:val="-5"/>
                <w:sz w:val="18"/>
              </w:rPr>
              <w:t> </w:t>
            </w:r>
            <w:r>
              <w:rPr>
                <w:spacing w:val="-2"/>
                <w:sz w:val="18"/>
              </w:rPr>
              <w:t>supported</w:t>
            </w:r>
          </w:p>
        </w:tc>
        <w:tc>
          <w:tcPr>
            <w:tcW w:w="6237" w:type="dxa"/>
          </w:tcPr>
          <w:p>
            <w:pPr>
              <w:pStyle w:val="TableParagraph"/>
              <w:ind w:left="107" w:right="158"/>
              <w:rPr>
                <w:sz w:val="18"/>
              </w:rPr>
            </w:pPr>
            <w:r>
              <w:rPr>
                <w:sz w:val="18"/>
              </w:rPr>
              <w:t>RIC</w:t>
            </w:r>
            <w:r>
              <w:rPr>
                <w:spacing w:val="-3"/>
                <w:sz w:val="18"/>
              </w:rPr>
              <w:t> </w:t>
            </w:r>
            <w:r>
              <w:rPr>
                <w:sz w:val="18"/>
              </w:rPr>
              <w:t>Control</w:t>
            </w:r>
            <w:r>
              <w:rPr>
                <w:spacing w:val="-3"/>
                <w:sz w:val="18"/>
              </w:rPr>
              <w:t> </w:t>
            </w:r>
            <w:r>
              <w:rPr>
                <w:sz w:val="18"/>
              </w:rPr>
              <w:t>Style</w:t>
            </w:r>
            <w:r>
              <w:rPr>
                <w:spacing w:val="-3"/>
                <w:sz w:val="18"/>
              </w:rPr>
              <w:t> </w:t>
            </w:r>
            <w:r>
              <w:rPr>
                <w:sz w:val="18"/>
              </w:rPr>
              <w:t>Type</w:t>
            </w:r>
            <w:r>
              <w:rPr>
                <w:spacing w:val="-3"/>
                <w:sz w:val="18"/>
              </w:rPr>
              <w:t> </w:t>
            </w:r>
            <w:r>
              <w:rPr>
                <w:sz w:val="18"/>
              </w:rPr>
              <w:t>is</w:t>
            </w:r>
            <w:r>
              <w:rPr>
                <w:spacing w:val="-2"/>
                <w:sz w:val="18"/>
              </w:rPr>
              <w:t> </w:t>
            </w:r>
            <w:r>
              <w:rPr>
                <w:sz w:val="18"/>
              </w:rPr>
              <w:t>not</w:t>
            </w:r>
            <w:r>
              <w:rPr>
                <w:spacing w:val="-5"/>
                <w:sz w:val="18"/>
              </w:rPr>
              <w:t> </w:t>
            </w:r>
            <w:r>
              <w:rPr>
                <w:sz w:val="18"/>
              </w:rPr>
              <w:t>supported</w:t>
            </w:r>
            <w:r>
              <w:rPr>
                <w:spacing w:val="-5"/>
                <w:sz w:val="18"/>
              </w:rPr>
              <w:t> </w:t>
            </w:r>
            <w:r>
              <w:rPr>
                <w:sz w:val="18"/>
              </w:rPr>
              <w:t>and</w:t>
            </w:r>
            <w:r>
              <w:rPr>
                <w:spacing w:val="-5"/>
                <w:sz w:val="18"/>
              </w:rPr>
              <w:t> </w:t>
            </w:r>
            <w:r>
              <w:rPr>
                <w:sz w:val="18"/>
              </w:rPr>
              <w:t>was</w:t>
            </w:r>
            <w:r>
              <w:rPr>
                <w:spacing w:val="-4"/>
                <w:sz w:val="18"/>
              </w:rPr>
              <w:t> </w:t>
            </w:r>
            <w:r>
              <w:rPr>
                <w:sz w:val="18"/>
              </w:rPr>
              <w:t>not</w:t>
            </w:r>
            <w:r>
              <w:rPr>
                <w:spacing w:val="-5"/>
                <w:sz w:val="18"/>
              </w:rPr>
              <w:t> </w:t>
            </w:r>
            <w:r>
              <w:rPr>
                <w:sz w:val="18"/>
              </w:rPr>
              <w:t>declared</w:t>
            </w:r>
            <w:r>
              <w:rPr>
                <w:spacing w:val="-3"/>
                <w:sz w:val="18"/>
              </w:rPr>
              <w:t> </w:t>
            </w:r>
            <w:r>
              <w:rPr>
                <w:sz w:val="18"/>
              </w:rPr>
              <w:t>in</w:t>
            </w:r>
            <w:r>
              <w:rPr>
                <w:spacing w:val="-1"/>
                <w:sz w:val="18"/>
              </w:rPr>
              <w:t> </w:t>
            </w:r>
            <w:r>
              <w:rPr>
                <w:sz w:val="18"/>
              </w:rPr>
              <w:t>RAN Function Definition</w:t>
            </w:r>
          </w:p>
        </w:tc>
      </w:tr>
      <w:tr>
        <w:trPr>
          <w:trHeight w:val="412" w:hRule="atLeast"/>
        </w:trPr>
        <w:tc>
          <w:tcPr>
            <w:tcW w:w="3966" w:type="dxa"/>
          </w:tcPr>
          <w:p>
            <w:pPr>
              <w:pStyle w:val="TableParagraph"/>
              <w:rPr>
                <w:sz w:val="18"/>
              </w:rPr>
            </w:pPr>
            <w:r>
              <w:rPr>
                <w:sz w:val="18"/>
              </w:rPr>
              <w:t>Control</w:t>
            </w:r>
            <w:r>
              <w:rPr>
                <w:spacing w:val="-5"/>
                <w:sz w:val="18"/>
              </w:rPr>
              <w:t> </w:t>
            </w:r>
            <w:r>
              <w:rPr>
                <w:sz w:val="18"/>
              </w:rPr>
              <w:t>Action</w:t>
            </w:r>
            <w:r>
              <w:rPr>
                <w:spacing w:val="-4"/>
                <w:sz w:val="18"/>
              </w:rPr>
              <w:t> </w:t>
            </w:r>
            <w:r>
              <w:rPr>
                <w:sz w:val="18"/>
              </w:rPr>
              <w:t>ID</w:t>
            </w:r>
            <w:r>
              <w:rPr>
                <w:spacing w:val="-7"/>
                <w:sz w:val="18"/>
              </w:rPr>
              <w:t> </w:t>
            </w:r>
            <w:r>
              <w:rPr>
                <w:sz w:val="18"/>
              </w:rPr>
              <w:t>not</w:t>
            </w:r>
            <w:r>
              <w:rPr>
                <w:spacing w:val="-6"/>
                <w:sz w:val="18"/>
              </w:rPr>
              <w:t> </w:t>
            </w:r>
            <w:r>
              <w:rPr>
                <w:spacing w:val="-2"/>
                <w:sz w:val="18"/>
              </w:rPr>
              <w:t>supported</w:t>
            </w:r>
          </w:p>
        </w:tc>
        <w:tc>
          <w:tcPr>
            <w:tcW w:w="6237" w:type="dxa"/>
          </w:tcPr>
          <w:p>
            <w:pPr>
              <w:pStyle w:val="TableParagraph"/>
              <w:ind w:left="107" w:right="158"/>
              <w:rPr>
                <w:sz w:val="18"/>
              </w:rPr>
            </w:pPr>
            <w:r>
              <w:rPr>
                <w:sz w:val="18"/>
              </w:rPr>
              <w:t>Control</w:t>
            </w:r>
            <w:r>
              <w:rPr>
                <w:spacing w:val="-4"/>
                <w:sz w:val="18"/>
              </w:rPr>
              <w:t> </w:t>
            </w:r>
            <w:r>
              <w:rPr>
                <w:sz w:val="18"/>
              </w:rPr>
              <w:t>Action</w:t>
            </w:r>
            <w:r>
              <w:rPr>
                <w:spacing w:val="-3"/>
                <w:sz w:val="18"/>
              </w:rPr>
              <w:t> </w:t>
            </w:r>
            <w:r>
              <w:rPr>
                <w:sz w:val="18"/>
              </w:rPr>
              <w:t>ID</w:t>
            </w:r>
            <w:r>
              <w:rPr>
                <w:spacing w:val="-3"/>
                <w:sz w:val="18"/>
              </w:rPr>
              <w:t> </w:t>
            </w:r>
            <w:r>
              <w:rPr>
                <w:sz w:val="18"/>
              </w:rPr>
              <w:t>for</w:t>
            </w:r>
            <w:r>
              <w:rPr>
                <w:spacing w:val="-3"/>
                <w:sz w:val="18"/>
              </w:rPr>
              <w:t> </w:t>
            </w:r>
            <w:r>
              <w:rPr>
                <w:sz w:val="18"/>
              </w:rPr>
              <w:t>the</w:t>
            </w:r>
            <w:r>
              <w:rPr>
                <w:spacing w:val="-3"/>
                <w:sz w:val="18"/>
              </w:rPr>
              <w:t> </w:t>
            </w:r>
            <w:r>
              <w:rPr>
                <w:sz w:val="18"/>
              </w:rPr>
              <w:t>requested</w:t>
            </w:r>
            <w:r>
              <w:rPr>
                <w:spacing w:val="-5"/>
                <w:sz w:val="18"/>
              </w:rPr>
              <w:t> </w:t>
            </w:r>
            <w:r>
              <w:rPr>
                <w:sz w:val="18"/>
              </w:rPr>
              <w:t>style</w:t>
            </w:r>
            <w:r>
              <w:rPr>
                <w:spacing w:val="-3"/>
                <w:sz w:val="18"/>
              </w:rPr>
              <w:t> </w:t>
            </w:r>
            <w:r>
              <w:rPr>
                <w:sz w:val="18"/>
              </w:rPr>
              <w:t>type is</w:t>
            </w:r>
            <w:r>
              <w:rPr>
                <w:spacing w:val="-2"/>
                <w:sz w:val="18"/>
              </w:rPr>
              <w:t> </w:t>
            </w:r>
            <w:r>
              <w:rPr>
                <w:sz w:val="18"/>
              </w:rPr>
              <w:t>not</w:t>
            </w:r>
            <w:r>
              <w:rPr>
                <w:spacing w:val="-5"/>
                <w:sz w:val="18"/>
              </w:rPr>
              <w:t> </w:t>
            </w:r>
            <w:r>
              <w:rPr>
                <w:sz w:val="18"/>
              </w:rPr>
              <w:t>supported</w:t>
            </w:r>
            <w:r>
              <w:rPr>
                <w:spacing w:val="-3"/>
                <w:sz w:val="18"/>
              </w:rPr>
              <w:t> </w:t>
            </w:r>
            <w:r>
              <w:rPr>
                <w:sz w:val="18"/>
              </w:rPr>
              <w:t>and</w:t>
            </w:r>
            <w:r>
              <w:rPr>
                <w:spacing w:val="-3"/>
                <w:sz w:val="18"/>
              </w:rPr>
              <w:t> </w:t>
            </w:r>
            <w:r>
              <w:rPr>
                <w:sz w:val="18"/>
              </w:rPr>
              <w:t>was</w:t>
            </w:r>
            <w:r>
              <w:rPr>
                <w:spacing w:val="-4"/>
                <w:sz w:val="18"/>
              </w:rPr>
              <w:t> </w:t>
            </w:r>
            <w:r>
              <w:rPr>
                <w:sz w:val="18"/>
              </w:rPr>
              <w:t>not declared in RAN Function Definition</w:t>
            </w:r>
          </w:p>
        </w:tc>
      </w:tr>
      <w:tr>
        <w:trPr>
          <w:trHeight w:val="414" w:hRule="atLeast"/>
        </w:trPr>
        <w:tc>
          <w:tcPr>
            <w:tcW w:w="3966" w:type="dxa"/>
          </w:tcPr>
          <w:p>
            <w:pPr>
              <w:pStyle w:val="TableParagraph"/>
              <w:spacing w:line="208" w:lineRule="exact"/>
              <w:ind w:right="172"/>
              <w:rPr>
                <w:sz w:val="18"/>
              </w:rPr>
            </w:pPr>
            <w:r>
              <w:rPr>
                <w:sz w:val="18"/>
              </w:rPr>
              <w:t>RIC</w:t>
            </w:r>
            <w:r>
              <w:rPr>
                <w:spacing w:val="-7"/>
                <w:sz w:val="18"/>
              </w:rPr>
              <w:t> </w:t>
            </w:r>
            <w:r>
              <w:rPr>
                <w:sz w:val="18"/>
              </w:rPr>
              <w:t>Control</w:t>
            </w:r>
            <w:r>
              <w:rPr>
                <w:spacing w:val="-7"/>
                <w:sz w:val="18"/>
              </w:rPr>
              <w:t> </w:t>
            </w:r>
            <w:r>
              <w:rPr>
                <w:sz w:val="18"/>
              </w:rPr>
              <w:t>Header</w:t>
            </w:r>
            <w:r>
              <w:rPr>
                <w:spacing w:val="-10"/>
                <w:sz w:val="18"/>
              </w:rPr>
              <w:t> </w:t>
            </w:r>
            <w:r>
              <w:rPr>
                <w:sz w:val="18"/>
              </w:rPr>
              <w:t>Format</w:t>
            </w:r>
            <w:r>
              <w:rPr>
                <w:spacing w:val="-7"/>
                <w:sz w:val="18"/>
              </w:rPr>
              <w:t> </w:t>
            </w:r>
            <w:r>
              <w:rPr>
                <w:sz w:val="18"/>
              </w:rPr>
              <w:t>Type</w:t>
            </w:r>
            <w:r>
              <w:rPr>
                <w:spacing w:val="-7"/>
                <w:sz w:val="18"/>
              </w:rPr>
              <w:t> </w:t>
            </w:r>
            <w:r>
              <w:rPr>
                <w:sz w:val="18"/>
              </w:rPr>
              <w:t>not </w:t>
            </w:r>
            <w:r>
              <w:rPr>
                <w:spacing w:val="-2"/>
                <w:sz w:val="18"/>
              </w:rPr>
              <w:t>supported</w:t>
            </w:r>
          </w:p>
        </w:tc>
        <w:tc>
          <w:tcPr>
            <w:tcW w:w="6237" w:type="dxa"/>
          </w:tcPr>
          <w:p>
            <w:pPr>
              <w:pStyle w:val="TableParagraph"/>
              <w:spacing w:line="208" w:lineRule="exact"/>
              <w:ind w:left="107" w:right="158"/>
              <w:rPr>
                <w:sz w:val="18"/>
              </w:rPr>
            </w:pPr>
            <w:r>
              <w:rPr>
                <w:sz w:val="18"/>
              </w:rPr>
              <w:t>RIC</w:t>
            </w:r>
            <w:r>
              <w:rPr>
                <w:spacing w:val="-4"/>
                <w:sz w:val="18"/>
              </w:rPr>
              <w:t> </w:t>
            </w:r>
            <w:r>
              <w:rPr>
                <w:sz w:val="18"/>
              </w:rPr>
              <w:t>Control</w:t>
            </w:r>
            <w:r>
              <w:rPr>
                <w:spacing w:val="-4"/>
                <w:sz w:val="18"/>
              </w:rPr>
              <w:t> </w:t>
            </w:r>
            <w:r>
              <w:rPr>
                <w:sz w:val="18"/>
              </w:rPr>
              <w:t>Header</w:t>
            </w:r>
            <w:r>
              <w:rPr>
                <w:spacing w:val="-7"/>
                <w:sz w:val="18"/>
              </w:rPr>
              <w:t> </w:t>
            </w:r>
            <w:r>
              <w:rPr>
                <w:sz w:val="18"/>
              </w:rPr>
              <w:t>Format</w:t>
            </w:r>
            <w:r>
              <w:rPr>
                <w:spacing w:val="-4"/>
                <w:sz w:val="18"/>
              </w:rPr>
              <w:t> </w:t>
            </w:r>
            <w:r>
              <w:rPr>
                <w:sz w:val="18"/>
              </w:rPr>
              <w:t>Type</w:t>
            </w:r>
            <w:r>
              <w:rPr>
                <w:spacing w:val="-4"/>
                <w:sz w:val="18"/>
              </w:rPr>
              <w:t> </w:t>
            </w:r>
            <w:r>
              <w:rPr>
                <w:sz w:val="18"/>
              </w:rPr>
              <w:t>for</w:t>
            </w:r>
            <w:r>
              <w:rPr>
                <w:spacing w:val="-4"/>
                <w:sz w:val="18"/>
              </w:rPr>
              <w:t> </w:t>
            </w:r>
            <w:r>
              <w:rPr>
                <w:sz w:val="18"/>
              </w:rPr>
              <w:t>requested</w:t>
            </w:r>
            <w:r>
              <w:rPr>
                <w:spacing w:val="-4"/>
                <w:sz w:val="18"/>
              </w:rPr>
              <w:t> </w:t>
            </w:r>
            <w:r>
              <w:rPr>
                <w:sz w:val="18"/>
              </w:rPr>
              <w:t>style</w:t>
            </w:r>
            <w:r>
              <w:rPr>
                <w:spacing w:val="-4"/>
                <w:sz w:val="18"/>
              </w:rPr>
              <w:t> </w:t>
            </w:r>
            <w:r>
              <w:rPr>
                <w:sz w:val="18"/>
              </w:rPr>
              <w:t>type is</w:t>
            </w:r>
            <w:r>
              <w:rPr>
                <w:spacing w:val="-5"/>
                <w:sz w:val="18"/>
              </w:rPr>
              <w:t> </w:t>
            </w:r>
            <w:r>
              <w:rPr>
                <w:sz w:val="18"/>
              </w:rPr>
              <w:t>not</w:t>
            </w:r>
            <w:r>
              <w:rPr>
                <w:spacing w:val="-4"/>
                <w:sz w:val="18"/>
              </w:rPr>
              <w:t> </w:t>
            </w:r>
            <w:r>
              <w:rPr>
                <w:sz w:val="18"/>
              </w:rPr>
              <w:t>supported and was not declared in RAN Function Definition</w:t>
            </w:r>
          </w:p>
        </w:tc>
      </w:tr>
      <w:tr>
        <w:trPr>
          <w:trHeight w:val="411" w:hRule="atLeast"/>
        </w:trPr>
        <w:tc>
          <w:tcPr>
            <w:tcW w:w="3966" w:type="dxa"/>
          </w:tcPr>
          <w:p>
            <w:pPr>
              <w:pStyle w:val="TableParagraph"/>
              <w:ind w:right="172"/>
              <w:rPr>
                <w:sz w:val="18"/>
              </w:rPr>
            </w:pPr>
            <w:r>
              <w:rPr>
                <w:sz w:val="18"/>
              </w:rPr>
              <w:t>RIC</w:t>
            </w:r>
            <w:r>
              <w:rPr>
                <w:spacing w:val="-7"/>
                <w:sz w:val="18"/>
              </w:rPr>
              <w:t> </w:t>
            </w:r>
            <w:r>
              <w:rPr>
                <w:sz w:val="18"/>
              </w:rPr>
              <w:t>Control</w:t>
            </w:r>
            <w:r>
              <w:rPr>
                <w:spacing w:val="-9"/>
                <w:sz w:val="18"/>
              </w:rPr>
              <w:t> </w:t>
            </w:r>
            <w:r>
              <w:rPr>
                <w:sz w:val="18"/>
              </w:rPr>
              <w:t>Message</w:t>
            </w:r>
            <w:r>
              <w:rPr>
                <w:spacing w:val="-7"/>
                <w:sz w:val="18"/>
              </w:rPr>
              <w:t> </w:t>
            </w:r>
            <w:r>
              <w:rPr>
                <w:sz w:val="18"/>
              </w:rPr>
              <w:t>Format</w:t>
            </w:r>
            <w:r>
              <w:rPr>
                <w:spacing w:val="-9"/>
                <w:sz w:val="18"/>
              </w:rPr>
              <w:t> </w:t>
            </w:r>
            <w:r>
              <w:rPr>
                <w:sz w:val="18"/>
              </w:rPr>
              <w:t>Type</w:t>
            </w:r>
            <w:r>
              <w:rPr>
                <w:spacing w:val="-9"/>
                <w:sz w:val="18"/>
              </w:rPr>
              <w:t> </w:t>
            </w:r>
            <w:r>
              <w:rPr>
                <w:sz w:val="18"/>
              </w:rPr>
              <w:t>not </w:t>
            </w:r>
            <w:r>
              <w:rPr>
                <w:spacing w:val="-2"/>
                <w:sz w:val="18"/>
              </w:rPr>
              <w:t>supported</w:t>
            </w:r>
          </w:p>
        </w:tc>
        <w:tc>
          <w:tcPr>
            <w:tcW w:w="6237" w:type="dxa"/>
          </w:tcPr>
          <w:p>
            <w:pPr>
              <w:pStyle w:val="TableParagraph"/>
              <w:ind w:left="107" w:right="158"/>
              <w:rPr>
                <w:sz w:val="18"/>
              </w:rPr>
            </w:pPr>
            <w:r>
              <w:rPr>
                <w:sz w:val="18"/>
              </w:rPr>
              <w:t>RIC</w:t>
            </w:r>
            <w:r>
              <w:rPr>
                <w:spacing w:val="-3"/>
                <w:sz w:val="18"/>
              </w:rPr>
              <w:t> </w:t>
            </w:r>
            <w:r>
              <w:rPr>
                <w:sz w:val="18"/>
              </w:rPr>
              <w:t>Control</w:t>
            </w:r>
            <w:r>
              <w:rPr>
                <w:spacing w:val="-5"/>
                <w:sz w:val="18"/>
              </w:rPr>
              <w:t> </w:t>
            </w:r>
            <w:r>
              <w:rPr>
                <w:sz w:val="18"/>
              </w:rPr>
              <w:t>Message</w:t>
            </w:r>
            <w:r>
              <w:rPr>
                <w:spacing w:val="-3"/>
                <w:sz w:val="18"/>
              </w:rPr>
              <w:t> </w:t>
            </w:r>
            <w:r>
              <w:rPr>
                <w:sz w:val="18"/>
              </w:rPr>
              <w:t>Format</w:t>
            </w:r>
            <w:r>
              <w:rPr>
                <w:spacing w:val="-5"/>
                <w:sz w:val="18"/>
              </w:rPr>
              <w:t> </w:t>
            </w:r>
            <w:r>
              <w:rPr>
                <w:sz w:val="18"/>
              </w:rPr>
              <w:t>Type</w:t>
            </w:r>
            <w:r>
              <w:rPr>
                <w:spacing w:val="-2"/>
                <w:sz w:val="18"/>
              </w:rPr>
              <w:t> </w:t>
            </w:r>
            <w:r>
              <w:rPr>
                <w:sz w:val="18"/>
              </w:rPr>
              <w:t>is</w:t>
            </w:r>
            <w:r>
              <w:rPr>
                <w:spacing w:val="-4"/>
                <w:sz w:val="18"/>
              </w:rPr>
              <w:t> </w:t>
            </w:r>
            <w:r>
              <w:rPr>
                <w:sz w:val="18"/>
              </w:rPr>
              <w:t>not</w:t>
            </w:r>
            <w:r>
              <w:rPr>
                <w:spacing w:val="-5"/>
                <w:sz w:val="18"/>
              </w:rPr>
              <w:t> </w:t>
            </w:r>
            <w:r>
              <w:rPr>
                <w:sz w:val="18"/>
              </w:rPr>
              <w:t>supported</w:t>
            </w:r>
            <w:r>
              <w:rPr>
                <w:spacing w:val="-3"/>
                <w:sz w:val="18"/>
              </w:rPr>
              <w:t> </w:t>
            </w:r>
            <w:r>
              <w:rPr>
                <w:sz w:val="18"/>
              </w:rPr>
              <w:t>and</w:t>
            </w:r>
            <w:r>
              <w:rPr>
                <w:spacing w:val="-3"/>
                <w:sz w:val="18"/>
              </w:rPr>
              <w:t> </w:t>
            </w:r>
            <w:r>
              <w:rPr>
                <w:sz w:val="18"/>
              </w:rPr>
              <w:t>was</w:t>
            </w:r>
            <w:r>
              <w:rPr>
                <w:spacing w:val="-5"/>
                <w:sz w:val="18"/>
              </w:rPr>
              <w:t> </w:t>
            </w:r>
            <w:r>
              <w:rPr>
                <w:sz w:val="18"/>
              </w:rPr>
              <w:t>not</w:t>
            </w:r>
            <w:r>
              <w:rPr>
                <w:spacing w:val="-3"/>
                <w:sz w:val="18"/>
              </w:rPr>
              <w:t> </w:t>
            </w:r>
            <w:r>
              <w:rPr>
                <w:sz w:val="18"/>
              </w:rPr>
              <w:t>declared in RAN Function Definition</w:t>
            </w:r>
          </w:p>
        </w:tc>
      </w:tr>
      <w:tr>
        <w:trPr>
          <w:trHeight w:val="414" w:hRule="atLeast"/>
        </w:trPr>
        <w:tc>
          <w:tcPr>
            <w:tcW w:w="3966" w:type="dxa"/>
          </w:tcPr>
          <w:p>
            <w:pPr>
              <w:pStyle w:val="TableParagraph"/>
              <w:ind w:right="172"/>
              <w:rPr>
                <w:sz w:val="18"/>
              </w:rPr>
            </w:pPr>
            <w:r>
              <w:rPr>
                <w:sz w:val="18"/>
              </w:rPr>
              <w:t>RIC</w:t>
            </w:r>
            <w:r>
              <w:rPr>
                <w:spacing w:val="-7"/>
                <w:sz w:val="18"/>
              </w:rPr>
              <w:t> </w:t>
            </w:r>
            <w:r>
              <w:rPr>
                <w:sz w:val="18"/>
              </w:rPr>
              <w:t>Control</w:t>
            </w:r>
            <w:r>
              <w:rPr>
                <w:spacing w:val="-7"/>
                <w:sz w:val="18"/>
              </w:rPr>
              <w:t> </w:t>
            </w:r>
            <w:r>
              <w:rPr>
                <w:sz w:val="18"/>
              </w:rPr>
              <w:t>Outcome</w:t>
            </w:r>
            <w:r>
              <w:rPr>
                <w:spacing w:val="-7"/>
                <w:sz w:val="18"/>
              </w:rPr>
              <w:t> </w:t>
            </w:r>
            <w:r>
              <w:rPr>
                <w:sz w:val="18"/>
              </w:rPr>
              <w:t>Format</w:t>
            </w:r>
            <w:r>
              <w:rPr>
                <w:spacing w:val="-9"/>
                <w:sz w:val="18"/>
              </w:rPr>
              <w:t> </w:t>
            </w:r>
            <w:r>
              <w:rPr>
                <w:sz w:val="18"/>
              </w:rPr>
              <w:t>Type</w:t>
            </w:r>
            <w:r>
              <w:rPr>
                <w:spacing w:val="-9"/>
                <w:sz w:val="18"/>
              </w:rPr>
              <w:t> </w:t>
            </w:r>
            <w:r>
              <w:rPr>
                <w:sz w:val="18"/>
              </w:rPr>
              <w:t>not </w:t>
            </w:r>
            <w:r>
              <w:rPr>
                <w:spacing w:val="-2"/>
                <w:sz w:val="18"/>
              </w:rPr>
              <w:t>supported</w:t>
            </w:r>
          </w:p>
        </w:tc>
        <w:tc>
          <w:tcPr>
            <w:tcW w:w="6237" w:type="dxa"/>
          </w:tcPr>
          <w:p>
            <w:pPr>
              <w:pStyle w:val="TableParagraph"/>
              <w:ind w:left="107" w:right="188"/>
              <w:rPr>
                <w:sz w:val="18"/>
              </w:rPr>
            </w:pPr>
            <w:r>
              <w:rPr>
                <w:sz w:val="18"/>
              </w:rPr>
              <w:t>RIC</w:t>
            </w:r>
            <w:r>
              <w:rPr>
                <w:spacing w:val="-4"/>
                <w:sz w:val="18"/>
              </w:rPr>
              <w:t> </w:t>
            </w:r>
            <w:r>
              <w:rPr>
                <w:sz w:val="18"/>
              </w:rPr>
              <w:t>Control</w:t>
            </w:r>
            <w:r>
              <w:rPr>
                <w:spacing w:val="-4"/>
                <w:sz w:val="18"/>
              </w:rPr>
              <w:t> </w:t>
            </w:r>
            <w:r>
              <w:rPr>
                <w:sz w:val="18"/>
              </w:rPr>
              <w:t>Outcome</w:t>
            </w:r>
            <w:r>
              <w:rPr>
                <w:spacing w:val="-4"/>
                <w:sz w:val="18"/>
              </w:rPr>
              <w:t> </w:t>
            </w:r>
            <w:r>
              <w:rPr>
                <w:sz w:val="18"/>
              </w:rPr>
              <w:t>Format</w:t>
            </w:r>
            <w:r>
              <w:rPr>
                <w:spacing w:val="-5"/>
                <w:sz w:val="18"/>
              </w:rPr>
              <w:t> </w:t>
            </w:r>
            <w:r>
              <w:rPr>
                <w:sz w:val="18"/>
              </w:rPr>
              <w:t>Type</w:t>
            </w:r>
            <w:r>
              <w:rPr>
                <w:spacing w:val="-3"/>
                <w:sz w:val="18"/>
              </w:rPr>
              <w:t> </w:t>
            </w:r>
            <w:r>
              <w:rPr>
                <w:sz w:val="18"/>
              </w:rPr>
              <w:t>for</w:t>
            </w:r>
            <w:r>
              <w:rPr>
                <w:spacing w:val="-4"/>
                <w:sz w:val="18"/>
              </w:rPr>
              <w:t> </w:t>
            </w:r>
            <w:r>
              <w:rPr>
                <w:sz w:val="18"/>
              </w:rPr>
              <w:t>requested</w:t>
            </w:r>
            <w:r>
              <w:rPr>
                <w:spacing w:val="-5"/>
                <w:sz w:val="18"/>
              </w:rPr>
              <w:t> </w:t>
            </w:r>
            <w:r>
              <w:rPr>
                <w:sz w:val="18"/>
              </w:rPr>
              <w:t>style</w:t>
            </w:r>
            <w:r>
              <w:rPr>
                <w:spacing w:val="-5"/>
                <w:sz w:val="18"/>
              </w:rPr>
              <w:t> </w:t>
            </w:r>
            <w:r>
              <w:rPr>
                <w:sz w:val="18"/>
              </w:rPr>
              <w:t>type</w:t>
            </w:r>
            <w:r>
              <w:rPr>
                <w:spacing w:val="-4"/>
                <w:sz w:val="18"/>
              </w:rPr>
              <w:t> </w:t>
            </w:r>
            <w:r>
              <w:rPr>
                <w:sz w:val="18"/>
              </w:rPr>
              <w:t>is</w:t>
            </w:r>
            <w:r>
              <w:rPr>
                <w:spacing w:val="-3"/>
                <w:sz w:val="18"/>
              </w:rPr>
              <w:t> </w:t>
            </w:r>
            <w:r>
              <w:rPr>
                <w:sz w:val="18"/>
              </w:rPr>
              <w:t>not supported and was not declared in RAN Function Definition</w:t>
            </w:r>
          </w:p>
        </w:tc>
      </w:tr>
      <w:tr>
        <w:trPr>
          <w:trHeight w:val="414" w:hRule="atLeast"/>
        </w:trPr>
        <w:tc>
          <w:tcPr>
            <w:tcW w:w="3966" w:type="dxa"/>
          </w:tcPr>
          <w:p>
            <w:pPr>
              <w:pStyle w:val="TableParagraph"/>
              <w:rPr>
                <w:sz w:val="18"/>
              </w:rPr>
            </w:pPr>
            <w:r>
              <w:rPr>
                <w:sz w:val="18"/>
              </w:rPr>
              <w:t>RIC</w:t>
            </w:r>
            <w:r>
              <w:rPr>
                <w:spacing w:val="-3"/>
                <w:sz w:val="18"/>
              </w:rPr>
              <w:t> </w:t>
            </w:r>
            <w:r>
              <w:rPr>
                <w:sz w:val="18"/>
              </w:rPr>
              <w:t>Policy</w:t>
            </w:r>
            <w:r>
              <w:rPr>
                <w:spacing w:val="-1"/>
                <w:sz w:val="18"/>
              </w:rPr>
              <w:t> </w:t>
            </w:r>
            <w:r>
              <w:rPr>
                <w:sz w:val="18"/>
              </w:rPr>
              <w:t>Style</w:t>
            </w:r>
            <w:r>
              <w:rPr>
                <w:spacing w:val="-4"/>
                <w:sz w:val="18"/>
              </w:rPr>
              <w:t> </w:t>
            </w:r>
            <w:r>
              <w:rPr>
                <w:sz w:val="18"/>
              </w:rPr>
              <w:t>Type</w:t>
            </w:r>
            <w:r>
              <w:rPr>
                <w:spacing w:val="-2"/>
                <w:sz w:val="18"/>
              </w:rPr>
              <w:t> </w:t>
            </w:r>
            <w:r>
              <w:rPr>
                <w:sz w:val="18"/>
              </w:rPr>
              <w:t>not</w:t>
            </w:r>
            <w:r>
              <w:rPr>
                <w:spacing w:val="-2"/>
                <w:sz w:val="18"/>
              </w:rPr>
              <w:t> supported</w:t>
            </w:r>
          </w:p>
        </w:tc>
        <w:tc>
          <w:tcPr>
            <w:tcW w:w="6237" w:type="dxa"/>
          </w:tcPr>
          <w:p>
            <w:pPr>
              <w:pStyle w:val="TableParagraph"/>
              <w:spacing w:line="208" w:lineRule="exact"/>
              <w:ind w:left="107" w:right="158"/>
              <w:rPr>
                <w:sz w:val="18"/>
              </w:rPr>
            </w:pPr>
            <w:r>
              <w:rPr>
                <w:sz w:val="18"/>
              </w:rPr>
              <w:t>RIC</w:t>
            </w:r>
            <w:r>
              <w:rPr>
                <w:spacing w:val="-4"/>
                <w:sz w:val="18"/>
              </w:rPr>
              <w:t> </w:t>
            </w:r>
            <w:r>
              <w:rPr>
                <w:sz w:val="18"/>
              </w:rPr>
              <w:t>Policy</w:t>
            </w:r>
            <w:r>
              <w:rPr>
                <w:spacing w:val="-3"/>
                <w:sz w:val="18"/>
              </w:rPr>
              <w:t> </w:t>
            </w:r>
            <w:r>
              <w:rPr>
                <w:sz w:val="18"/>
              </w:rPr>
              <w:t>Style</w:t>
            </w:r>
            <w:r>
              <w:rPr>
                <w:spacing w:val="-6"/>
                <w:sz w:val="18"/>
              </w:rPr>
              <w:t> </w:t>
            </w:r>
            <w:r>
              <w:rPr>
                <w:sz w:val="18"/>
              </w:rPr>
              <w:t>Type</w:t>
            </w:r>
            <w:r>
              <w:rPr>
                <w:spacing w:val="-2"/>
                <w:sz w:val="18"/>
              </w:rPr>
              <w:t> </w:t>
            </w:r>
            <w:r>
              <w:rPr>
                <w:sz w:val="18"/>
              </w:rPr>
              <w:t>is</w:t>
            </w:r>
            <w:r>
              <w:rPr>
                <w:spacing w:val="-3"/>
                <w:sz w:val="18"/>
              </w:rPr>
              <w:t> </w:t>
            </w:r>
            <w:r>
              <w:rPr>
                <w:sz w:val="18"/>
              </w:rPr>
              <w:t>not</w:t>
            </w:r>
            <w:r>
              <w:rPr>
                <w:spacing w:val="-4"/>
                <w:sz w:val="18"/>
              </w:rPr>
              <w:t> </w:t>
            </w:r>
            <w:r>
              <w:rPr>
                <w:sz w:val="18"/>
              </w:rPr>
              <w:t>supported</w:t>
            </w:r>
            <w:r>
              <w:rPr>
                <w:spacing w:val="-4"/>
                <w:sz w:val="18"/>
              </w:rPr>
              <w:t> </w:t>
            </w:r>
            <w:r>
              <w:rPr>
                <w:sz w:val="18"/>
              </w:rPr>
              <w:t>and</w:t>
            </w:r>
            <w:r>
              <w:rPr>
                <w:spacing w:val="-4"/>
                <w:sz w:val="18"/>
              </w:rPr>
              <w:t> </w:t>
            </w:r>
            <w:r>
              <w:rPr>
                <w:sz w:val="18"/>
              </w:rPr>
              <w:t>was</w:t>
            </w:r>
            <w:r>
              <w:rPr>
                <w:spacing w:val="-3"/>
                <w:sz w:val="18"/>
              </w:rPr>
              <w:t> </w:t>
            </w:r>
            <w:r>
              <w:rPr>
                <w:sz w:val="18"/>
              </w:rPr>
              <w:t>not</w:t>
            </w:r>
            <w:r>
              <w:rPr>
                <w:spacing w:val="-4"/>
                <w:sz w:val="18"/>
              </w:rPr>
              <w:t> </w:t>
            </w:r>
            <w:r>
              <w:rPr>
                <w:sz w:val="18"/>
              </w:rPr>
              <w:t>declared</w:t>
            </w:r>
            <w:r>
              <w:rPr>
                <w:spacing w:val="-4"/>
                <w:sz w:val="18"/>
              </w:rPr>
              <w:t> </w:t>
            </w:r>
            <w:r>
              <w:rPr>
                <w:sz w:val="18"/>
              </w:rPr>
              <w:t>in RAN Function Definition</w:t>
            </w:r>
          </w:p>
        </w:tc>
      </w:tr>
      <w:tr>
        <w:trPr>
          <w:trHeight w:val="411" w:hRule="atLeast"/>
        </w:trPr>
        <w:tc>
          <w:tcPr>
            <w:tcW w:w="3966" w:type="dxa"/>
          </w:tcPr>
          <w:p>
            <w:pPr>
              <w:pStyle w:val="TableParagraph"/>
              <w:spacing w:line="205" w:lineRule="exact"/>
              <w:rPr>
                <w:sz w:val="18"/>
              </w:rPr>
            </w:pPr>
            <w:r>
              <w:rPr>
                <w:sz w:val="18"/>
              </w:rPr>
              <w:t>Policy</w:t>
            </w:r>
            <w:r>
              <w:rPr>
                <w:spacing w:val="-2"/>
                <w:sz w:val="18"/>
              </w:rPr>
              <w:t> </w:t>
            </w:r>
            <w:r>
              <w:rPr>
                <w:sz w:val="18"/>
              </w:rPr>
              <w:t>Action</w:t>
            </w:r>
            <w:r>
              <w:rPr>
                <w:spacing w:val="-3"/>
                <w:sz w:val="18"/>
              </w:rPr>
              <w:t> </w:t>
            </w:r>
            <w:r>
              <w:rPr>
                <w:sz w:val="18"/>
              </w:rPr>
              <w:t>ID</w:t>
            </w:r>
            <w:r>
              <w:rPr>
                <w:spacing w:val="-2"/>
                <w:sz w:val="18"/>
              </w:rPr>
              <w:t> </w:t>
            </w:r>
            <w:r>
              <w:rPr>
                <w:sz w:val="18"/>
              </w:rPr>
              <w:t>not</w:t>
            </w:r>
            <w:r>
              <w:rPr>
                <w:spacing w:val="-3"/>
                <w:sz w:val="18"/>
              </w:rPr>
              <w:t> </w:t>
            </w:r>
            <w:r>
              <w:rPr>
                <w:spacing w:val="-2"/>
                <w:sz w:val="18"/>
              </w:rPr>
              <w:t>supported</w:t>
            </w:r>
          </w:p>
        </w:tc>
        <w:tc>
          <w:tcPr>
            <w:tcW w:w="6237" w:type="dxa"/>
          </w:tcPr>
          <w:p>
            <w:pPr>
              <w:pStyle w:val="TableParagraph"/>
              <w:ind w:left="107" w:right="158"/>
              <w:rPr>
                <w:sz w:val="18"/>
              </w:rPr>
            </w:pPr>
            <w:r>
              <w:rPr>
                <w:sz w:val="18"/>
              </w:rPr>
              <w:t>Policy</w:t>
            </w:r>
            <w:r>
              <w:rPr>
                <w:spacing w:val="-2"/>
                <w:sz w:val="18"/>
              </w:rPr>
              <w:t> </w:t>
            </w:r>
            <w:r>
              <w:rPr>
                <w:sz w:val="18"/>
              </w:rPr>
              <w:t>Action</w:t>
            </w:r>
            <w:r>
              <w:rPr>
                <w:spacing w:val="-3"/>
                <w:sz w:val="18"/>
              </w:rPr>
              <w:t> </w:t>
            </w:r>
            <w:r>
              <w:rPr>
                <w:sz w:val="18"/>
              </w:rPr>
              <w:t>ID</w:t>
            </w:r>
            <w:r>
              <w:rPr>
                <w:spacing w:val="-3"/>
                <w:sz w:val="18"/>
              </w:rPr>
              <w:t> </w:t>
            </w:r>
            <w:r>
              <w:rPr>
                <w:sz w:val="18"/>
              </w:rPr>
              <w:t>for</w:t>
            </w:r>
            <w:r>
              <w:rPr>
                <w:spacing w:val="-6"/>
                <w:sz w:val="18"/>
              </w:rPr>
              <w:t> </w:t>
            </w:r>
            <w:r>
              <w:rPr>
                <w:sz w:val="18"/>
              </w:rPr>
              <w:t>requested</w:t>
            </w:r>
            <w:r>
              <w:rPr>
                <w:spacing w:val="-5"/>
                <w:sz w:val="18"/>
              </w:rPr>
              <w:t> </w:t>
            </w:r>
            <w:r>
              <w:rPr>
                <w:sz w:val="18"/>
              </w:rPr>
              <w:t>style</w:t>
            </w:r>
            <w:r>
              <w:rPr>
                <w:spacing w:val="-3"/>
                <w:sz w:val="18"/>
              </w:rPr>
              <w:t> </w:t>
            </w:r>
            <w:r>
              <w:rPr>
                <w:sz w:val="18"/>
              </w:rPr>
              <w:t>type</w:t>
            </w:r>
            <w:r>
              <w:rPr>
                <w:spacing w:val="-1"/>
                <w:sz w:val="18"/>
              </w:rPr>
              <w:t> </w:t>
            </w:r>
            <w:r>
              <w:rPr>
                <w:sz w:val="18"/>
              </w:rPr>
              <w:t>is</w:t>
            </w:r>
            <w:r>
              <w:rPr>
                <w:spacing w:val="-4"/>
                <w:sz w:val="18"/>
              </w:rPr>
              <w:t> </w:t>
            </w:r>
            <w:r>
              <w:rPr>
                <w:sz w:val="18"/>
              </w:rPr>
              <w:t>not</w:t>
            </w:r>
            <w:r>
              <w:rPr>
                <w:spacing w:val="-5"/>
                <w:sz w:val="18"/>
              </w:rPr>
              <w:t> </w:t>
            </w:r>
            <w:r>
              <w:rPr>
                <w:sz w:val="18"/>
              </w:rPr>
              <w:t>supported</w:t>
            </w:r>
            <w:r>
              <w:rPr>
                <w:spacing w:val="-3"/>
                <w:sz w:val="18"/>
              </w:rPr>
              <w:t> </w:t>
            </w:r>
            <w:r>
              <w:rPr>
                <w:sz w:val="18"/>
              </w:rPr>
              <w:t>and</w:t>
            </w:r>
            <w:r>
              <w:rPr>
                <w:spacing w:val="-5"/>
                <w:sz w:val="18"/>
              </w:rPr>
              <w:t> </w:t>
            </w:r>
            <w:r>
              <w:rPr>
                <w:sz w:val="18"/>
              </w:rPr>
              <w:t>was</w:t>
            </w:r>
            <w:r>
              <w:rPr>
                <w:spacing w:val="-2"/>
                <w:sz w:val="18"/>
              </w:rPr>
              <w:t> </w:t>
            </w:r>
            <w:r>
              <w:rPr>
                <w:sz w:val="18"/>
              </w:rPr>
              <w:t>not declared in RAN Function Definition</w:t>
            </w:r>
          </w:p>
        </w:tc>
      </w:tr>
      <w:tr>
        <w:trPr>
          <w:trHeight w:val="413" w:hRule="atLeast"/>
        </w:trPr>
        <w:tc>
          <w:tcPr>
            <w:tcW w:w="3966" w:type="dxa"/>
          </w:tcPr>
          <w:p>
            <w:pPr>
              <w:pStyle w:val="TableParagraph"/>
              <w:spacing w:line="240" w:lineRule="auto"/>
              <w:rPr>
                <w:sz w:val="18"/>
              </w:rPr>
            </w:pPr>
            <w:r>
              <w:rPr>
                <w:sz w:val="18"/>
              </w:rPr>
              <w:t>RIC</w:t>
            </w:r>
            <w:r>
              <w:rPr>
                <w:spacing w:val="-2"/>
                <w:sz w:val="18"/>
              </w:rPr>
              <w:t> </w:t>
            </w:r>
            <w:r>
              <w:rPr>
                <w:sz w:val="18"/>
              </w:rPr>
              <w:t>Query</w:t>
            </w:r>
            <w:r>
              <w:rPr>
                <w:spacing w:val="-1"/>
                <w:sz w:val="18"/>
              </w:rPr>
              <w:t> </w:t>
            </w:r>
            <w:r>
              <w:rPr>
                <w:sz w:val="18"/>
              </w:rPr>
              <w:t>Style</w:t>
            </w:r>
            <w:r>
              <w:rPr>
                <w:spacing w:val="-1"/>
                <w:sz w:val="18"/>
              </w:rPr>
              <w:t> </w:t>
            </w:r>
            <w:r>
              <w:rPr>
                <w:sz w:val="18"/>
              </w:rPr>
              <w:t>Type</w:t>
            </w:r>
            <w:r>
              <w:rPr>
                <w:spacing w:val="-2"/>
                <w:sz w:val="18"/>
              </w:rPr>
              <w:t> </w:t>
            </w:r>
            <w:r>
              <w:rPr>
                <w:sz w:val="18"/>
              </w:rPr>
              <w:t>not</w:t>
            </w:r>
            <w:r>
              <w:rPr>
                <w:spacing w:val="-4"/>
                <w:sz w:val="18"/>
              </w:rPr>
              <w:t> </w:t>
            </w:r>
            <w:r>
              <w:rPr>
                <w:spacing w:val="-2"/>
                <w:sz w:val="18"/>
              </w:rPr>
              <w:t>supported</w:t>
            </w:r>
          </w:p>
        </w:tc>
        <w:tc>
          <w:tcPr>
            <w:tcW w:w="6237" w:type="dxa"/>
          </w:tcPr>
          <w:p>
            <w:pPr>
              <w:pStyle w:val="TableParagraph"/>
              <w:ind w:left="107" w:right="158"/>
              <w:rPr>
                <w:sz w:val="18"/>
              </w:rPr>
            </w:pPr>
            <w:r>
              <w:rPr>
                <w:sz w:val="18"/>
              </w:rPr>
              <w:t>RIC</w:t>
            </w:r>
            <w:r>
              <w:rPr>
                <w:spacing w:val="-4"/>
                <w:sz w:val="18"/>
              </w:rPr>
              <w:t> </w:t>
            </w:r>
            <w:r>
              <w:rPr>
                <w:sz w:val="18"/>
              </w:rPr>
              <w:t>Query</w:t>
            </w:r>
            <w:r>
              <w:rPr>
                <w:spacing w:val="-3"/>
                <w:sz w:val="18"/>
              </w:rPr>
              <w:t> </w:t>
            </w:r>
            <w:r>
              <w:rPr>
                <w:sz w:val="18"/>
              </w:rPr>
              <w:t>Style</w:t>
            </w:r>
            <w:r>
              <w:rPr>
                <w:spacing w:val="-4"/>
                <w:sz w:val="18"/>
              </w:rPr>
              <w:t> </w:t>
            </w:r>
            <w:r>
              <w:rPr>
                <w:sz w:val="18"/>
              </w:rPr>
              <w:t>Type</w:t>
            </w:r>
            <w:r>
              <w:rPr>
                <w:spacing w:val="-2"/>
                <w:sz w:val="18"/>
              </w:rPr>
              <w:t> </w:t>
            </w:r>
            <w:r>
              <w:rPr>
                <w:sz w:val="18"/>
              </w:rPr>
              <w:t>is</w:t>
            </w:r>
            <w:r>
              <w:rPr>
                <w:spacing w:val="-3"/>
                <w:sz w:val="18"/>
              </w:rPr>
              <w:t> </w:t>
            </w:r>
            <w:r>
              <w:rPr>
                <w:sz w:val="18"/>
              </w:rPr>
              <w:t>not</w:t>
            </w:r>
            <w:r>
              <w:rPr>
                <w:spacing w:val="-6"/>
                <w:sz w:val="18"/>
              </w:rPr>
              <w:t> </w:t>
            </w:r>
            <w:r>
              <w:rPr>
                <w:sz w:val="18"/>
              </w:rPr>
              <w:t>supported</w:t>
            </w:r>
            <w:r>
              <w:rPr>
                <w:spacing w:val="-4"/>
                <w:sz w:val="18"/>
              </w:rPr>
              <w:t> </w:t>
            </w:r>
            <w:r>
              <w:rPr>
                <w:sz w:val="18"/>
              </w:rPr>
              <w:t>and</w:t>
            </w:r>
            <w:r>
              <w:rPr>
                <w:spacing w:val="-4"/>
                <w:sz w:val="18"/>
              </w:rPr>
              <w:t> </w:t>
            </w:r>
            <w:r>
              <w:rPr>
                <w:sz w:val="18"/>
              </w:rPr>
              <w:t>was</w:t>
            </w:r>
            <w:r>
              <w:rPr>
                <w:spacing w:val="-3"/>
                <w:sz w:val="18"/>
              </w:rPr>
              <w:t> </w:t>
            </w:r>
            <w:r>
              <w:rPr>
                <w:sz w:val="18"/>
              </w:rPr>
              <w:t>not</w:t>
            </w:r>
            <w:r>
              <w:rPr>
                <w:spacing w:val="-4"/>
                <w:sz w:val="18"/>
              </w:rPr>
              <w:t> </w:t>
            </w:r>
            <w:r>
              <w:rPr>
                <w:sz w:val="18"/>
              </w:rPr>
              <w:t>declared</w:t>
            </w:r>
            <w:r>
              <w:rPr>
                <w:spacing w:val="-4"/>
                <w:sz w:val="18"/>
              </w:rPr>
              <w:t> </w:t>
            </w:r>
            <w:r>
              <w:rPr>
                <w:sz w:val="18"/>
              </w:rPr>
              <w:t>in RAN Function Definition</w:t>
            </w:r>
          </w:p>
        </w:tc>
      </w:tr>
      <w:tr>
        <w:trPr>
          <w:trHeight w:val="414" w:hRule="atLeast"/>
        </w:trPr>
        <w:tc>
          <w:tcPr>
            <w:tcW w:w="3966" w:type="dxa"/>
          </w:tcPr>
          <w:p>
            <w:pPr>
              <w:pStyle w:val="TableParagraph"/>
              <w:rPr>
                <w:sz w:val="18"/>
              </w:rPr>
            </w:pPr>
            <w:r>
              <w:rPr>
                <w:sz w:val="18"/>
              </w:rPr>
              <w:t>RIC</w:t>
            </w:r>
            <w:r>
              <w:rPr>
                <w:spacing w:val="-3"/>
                <w:sz w:val="18"/>
              </w:rPr>
              <w:t> </w:t>
            </w:r>
            <w:r>
              <w:rPr>
                <w:sz w:val="18"/>
              </w:rPr>
              <w:t>Query</w:t>
            </w:r>
            <w:r>
              <w:rPr>
                <w:spacing w:val="-1"/>
                <w:sz w:val="18"/>
              </w:rPr>
              <w:t> </w:t>
            </w:r>
            <w:r>
              <w:rPr>
                <w:sz w:val="18"/>
              </w:rPr>
              <w:t>Header</w:t>
            </w:r>
            <w:r>
              <w:rPr>
                <w:spacing w:val="-2"/>
                <w:sz w:val="18"/>
              </w:rPr>
              <w:t> </w:t>
            </w:r>
            <w:r>
              <w:rPr>
                <w:sz w:val="18"/>
              </w:rPr>
              <w:t>Format</w:t>
            </w:r>
            <w:r>
              <w:rPr>
                <w:spacing w:val="-2"/>
                <w:sz w:val="18"/>
              </w:rPr>
              <w:t> </w:t>
            </w:r>
            <w:r>
              <w:rPr>
                <w:sz w:val="18"/>
              </w:rPr>
              <w:t>Type</w:t>
            </w:r>
            <w:r>
              <w:rPr>
                <w:spacing w:val="-3"/>
                <w:sz w:val="18"/>
              </w:rPr>
              <w:t> </w:t>
            </w:r>
            <w:r>
              <w:rPr>
                <w:sz w:val="18"/>
              </w:rPr>
              <w:t>not</w:t>
            </w:r>
            <w:r>
              <w:rPr>
                <w:spacing w:val="-4"/>
                <w:sz w:val="18"/>
              </w:rPr>
              <w:t> </w:t>
            </w:r>
            <w:r>
              <w:rPr>
                <w:spacing w:val="-2"/>
                <w:sz w:val="18"/>
              </w:rPr>
              <w:t>supported</w:t>
            </w:r>
          </w:p>
        </w:tc>
        <w:tc>
          <w:tcPr>
            <w:tcW w:w="6237" w:type="dxa"/>
          </w:tcPr>
          <w:p>
            <w:pPr>
              <w:pStyle w:val="TableParagraph"/>
              <w:spacing w:line="208" w:lineRule="exact"/>
              <w:ind w:left="107" w:right="158"/>
              <w:rPr>
                <w:sz w:val="18"/>
              </w:rPr>
            </w:pPr>
            <w:r>
              <w:rPr>
                <w:sz w:val="18"/>
              </w:rPr>
              <w:t>RIC</w:t>
            </w:r>
            <w:r>
              <w:rPr>
                <w:spacing w:val="-4"/>
                <w:sz w:val="18"/>
              </w:rPr>
              <w:t> </w:t>
            </w:r>
            <w:r>
              <w:rPr>
                <w:sz w:val="18"/>
              </w:rPr>
              <w:t>Query</w:t>
            </w:r>
            <w:r>
              <w:rPr>
                <w:spacing w:val="-3"/>
                <w:sz w:val="18"/>
              </w:rPr>
              <w:t> </w:t>
            </w:r>
            <w:r>
              <w:rPr>
                <w:sz w:val="18"/>
              </w:rPr>
              <w:t>Header</w:t>
            </w:r>
            <w:r>
              <w:rPr>
                <w:spacing w:val="-4"/>
                <w:sz w:val="18"/>
              </w:rPr>
              <w:t> </w:t>
            </w:r>
            <w:r>
              <w:rPr>
                <w:sz w:val="18"/>
              </w:rPr>
              <w:t>type</w:t>
            </w:r>
            <w:r>
              <w:rPr>
                <w:spacing w:val="-5"/>
                <w:sz w:val="18"/>
              </w:rPr>
              <w:t> </w:t>
            </w:r>
            <w:r>
              <w:rPr>
                <w:sz w:val="18"/>
              </w:rPr>
              <w:t>for</w:t>
            </w:r>
            <w:r>
              <w:rPr>
                <w:spacing w:val="-4"/>
                <w:sz w:val="18"/>
              </w:rPr>
              <w:t> </w:t>
            </w:r>
            <w:r>
              <w:rPr>
                <w:sz w:val="18"/>
              </w:rPr>
              <w:t>requested</w:t>
            </w:r>
            <w:r>
              <w:rPr>
                <w:spacing w:val="-4"/>
                <w:sz w:val="18"/>
              </w:rPr>
              <w:t> </w:t>
            </w:r>
            <w:r>
              <w:rPr>
                <w:sz w:val="18"/>
              </w:rPr>
              <w:t>style</w:t>
            </w:r>
            <w:r>
              <w:rPr>
                <w:spacing w:val="-4"/>
                <w:sz w:val="18"/>
              </w:rPr>
              <w:t> </w:t>
            </w:r>
            <w:r>
              <w:rPr>
                <w:sz w:val="18"/>
              </w:rPr>
              <w:t>type</w:t>
            </w:r>
            <w:r>
              <w:rPr>
                <w:spacing w:val="-2"/>
                <w:sz w:val="18"/>
              </w:rPr>
              <w:t> </w:t>
            </w:r>
            <w:r>
              <w:rPr>
                <w:sz w:val="18"/>
              </w:rPr>
              <w:t>is</w:t>
            </w:r>
            <w:r>
              <w:rPr>
                <w:spacing w:val="-4"/>
                <w:sz w:val="18"/>
              </w:rPr>
              <w:t> </w:t>
            </w:r>
            <w:r>
              <w:rPr>
                <w:sz w:val="18"/>
              </w:rPr>
              <w:t>not</w:t>
            </w:r>
            <w:r>
              <w:rPr>
                <w:spacing w:val="-5"/>
                <w:sz w:val="18"/>
              </w:rPr>
              <w:t> </w:t>
            </w:r>
            <w:r>
              <w:rPr>
                <w:sz w:val="18"/>
              </w:rPr>
              <w:t>supported</w:t>
            </w:r>
            <w:r>
              <w:rPr>
                <w:spacing w:val="-4"/>
                <w:sz w:val="18"/>
              </w:rPr>
              <w:t> </w:t>
            </w:r>
            <w:r>
              <w:rPr>
                <w:sz w:val="18"/>
              </w:rPr>
              <w:t>and</w:t>
            </w:r>
            <w:r>
              <w:rPr>
                <w:spacing w:val="-4"/>
                <w:sz w:val="18"/>
              </w:rPr>
              <w:t> </w:t>
            </w:r>
            <w:r>
              <w:rPr>
                <w:sz w:val="18"/>
              </w:rPr>
              <w:t>was not declared in RAN Function Definition</w:t>
            </w:r>
          </w:p>
        </w:tc>
      </w:tr>
      <w:tr>
        <w:trPr>
          <w:trHeight w:val="411" w:hRule="atLeast"/>
        </w:trPr>
        <w:tc>
          <w:tcPr>
            <w:tcW w:w="3966" w:type="dxa"/>
          </w:tcPr>
          <w:p>
            <w:pPr>
              <w:pStyle w:val="TableParagraph"/>
              <w:ind w:right="172"/>
              <w:rPr>
                <w:sz w:val="18"/>
              </w:rPr>
            </w:pPr>
            <w:r>
              <w:rPr>
                <w:sz w:val="18"/>
              </w:rPr>
              <w:t>RIC</w:t>
            </w:r>
            <w:r>
              <w:rPr>
                <w:spacing w:val="-8"/>
                <w:sz w:val="18"/>
              </w:rPr>
              <w:t> </w:t>
            </w:r>
            <w:r>
              <w:rPr>
                <w:sz w:val="18"/>
              </w:rPr>
              <w:t>Query</w:t>
            </w:r>
            <w:r>
              <w:rPr>
                <w:spacing w:val="-7"/>
                <w:sz w:val="18"/>
              </w:rPr>
              <w:t> </w:t>
            </w:r>
            <w:r>
              <w:rPr>
                <w:sz w:val="18"/>
              </w:rPr>
              <w:t>Definition</w:t>
            </w:r>
            <w:r>
              <w:rPr>
                <w:spacing w:val="-9"/>
                <w:sz w:val="18"/>
              </w:rPr>
              <w:t> </w:t>
            </w:r>
            <w:r>
              <w:rPr>
                <w:sz w:val="18"/>
              </w:rPr>
              <w:t>Format</w:t>
            </w:r>
            <w:r>
              <w:rPr>
                <w:spacing w:val="-8"/>
                <w:sz w:val="18"/>
              </w:rPr>
              <w:t> </w:t>
            </w:r>
            <w:r>
              <w:rPr>
                <w:sz w:val="18"/>
              </w:rPr>
              <w:t>Type</w:t>
            </w:r>
            <w:r>
              <w:rPr>
                <w:spacing w:val="-9"/>
                <w:sz w:val="18"/>
              </w:rPr>
              <w:t> </w:t>
            </w:r>
            <w:r>
              <w:rPr>
                <w:sz w:val="18"/>
              </w:rPr>
              <w:t>not </w:t>
            </w:r>
            <w:r>
              <w:rPr>
                <w:spacing w:val="-2"/>
                <w:sz w:val="18"/>
              </w:rPr>
              <w:t>supported</w:t>
            </w:r>
          </w:p>
        </w:tc>
        <w:tc>
          <w:tcPr>
            <w:tcW w:w="6237" w:type="dxa"/>
          </w:tcPr>
          <w:p>
            <w:pPr>
              <w:pStyle w:val="TableParagraph"/>
              <w:ind w:left="107"/>
              <w:rPr>
                <w:sz w:val="18"/>
              </w:rPr>
            </w:pPr>
            <w:r>
              <w:rPr>
                <w:sz w:val="18"/>
              </w:rPr>
              <w:t>RIC</w:t>
            </w:r>
            <w:r>
              <w:rPr>
                <w:spacing w:val="-3"/>
                <w:sz w:val="18"/>
              </w:rPr>
              <w:t> </w:t>
            </w:r>
            <w:r>
              <w:rPr>
                <w:sz w:val="18"/>
              </w:rPr>
              <w:t>Query</w:t>
            </w:r>
            <w:r>
              <w:rPr>
                <w:spacing w:val="-2"/>
                <w:sz w:val="18"/>
              </w:rPr>
              <w:t> </w:t>
            </w:r>
            <w:r>
              <w:rPr>
                <w:sz w:val="18"/>
              </w:rPr>
              <w:t>Definition</w:t>
            </w:r>
            <w:r>
              <w:rPr>
                <w:spacing w:val="-5"/>
                <w:sz w:val="18"/>
              </w:rPr>
              <w:t> </w:t>
            </w:r>
            <w:r>
              <w:rPr>
                <w:sz w:val="18"/>
              </w:rPr>
              <w:t>type</w:t>
            </w:r>
            <w:r>
              <w:rPr>
                <w:spacing w:val="-3"/>
                <w:sz w:val="18"/>
              </w:rPr>
              <w:t> </w:t>
            </w:r>
            <w:r>
              <w:rPr>
                <w:sz w:val="18"/>
              </w:rPr>
              <w:t>for</w:t>
            </w:r>
            <w:r>
              <w:rPr>
                <w:spacing w:val="-3"/>
                <w:sz w:val="18"/>
              </w:rPr>
              <w:t> </w:t>
            </w:r>
            <w:r>
              <w:rPr>
                <w:sz w:val="18"/>
              </w:rPr>
              <w:t>requested</w:t>
            </w:r>
            <w:r>
              <w:rPr>
                <w:spacing w:val="-5"/>
                <w:sz w:val="18"/>
              </w:rPr>
              <w:t> </w:t>
            </w:r>
            <w:r>
              <w:rPr>
                <w:sz w:val="18"/>
              </w:rPr>
              <w:t>style</w:t>
            </w:r>
            <w:r>
              <w:rPr>
                <w:spacing w:val="-5"/>
                <w:sz w:val="18"/>
              </w:rPr>
              <w:t> </w:t>
            </w:r>
            <w:r>
              <w:rPr>
                <w:sz w:val="18"/>
              </w:rPr>
              <w:t>type is</w:t>
            </w:r>
            <w:r>
              <w:rPr>
                <w:spacing w:val="-2"/>
                <w:sz w:val="18"/>
              </w:rPr>
              <w:t> </w:t>
            </w:r>
            <w:r>
              <w:rPr>
                <w:sz w:val="18"/>
              </w:rPr>
              <w:t>not</w:t>
            </w:r>
            <w:r>
              <w:rPr>
                <w:spacing w:val="-3"/>
                <w:sz w:val="18"/>
              </w:rPr>
              <w:t> </w:t>
            </w:r>
            <w:r>
              <w:rPr>
                <w:sz w:val="18"/>
              </w:rPr>
              <w:t>supported</w:t>
            </w:r>
            <w:r>
              <w:rPr>
                <w:spacing w:val="-5"/>
                <w:sz w:val="18"/>
              </w:rPr>
              <w:t> </w:t>
            </w:r>
            <w:r>
              <w:rPr>
                <w:sz w:val="18"/>
              </w:rPr>
              <w:t>and</w:t>
            </w:r>
            <w:r>
              <w:rPr>
                <w:spacing w:val="-5"/>
                <w:sz w:val="18"/>
              </w:rPr>
              <w:t> </w:t>
            </w:r>
            <w:r>
              <w:rPr>
                <w:sz w:val="18"/>
              </w:rPr>
              <w:t>was not declared in RAN Function Definition</w:t>
            </w:r>
          </w:p>
        </w:tc>
      </w:tr>
      <w:tr>
        <w:trPr>
          <w:trHeight w:val="413" w:hRule="atLeast"/>
        </w:trPr>
        <w:tc>
          <w:tcPr>
            <w:tcW w:w="3966" w:type="dxa"/>
          </w:tcPr>
          <w:p>
            <w:pPr>
              <w:pStyle w:val="TableParagraph"/>
              <w:ind w:right="172"/>
              <w:rPr>
                <w:sz w:val="18"/>
              </w:rPr>
            </w:pPr>
            <w:r>
              <w:rPr>
                <w:sz w:val="18"/>
              </w:rPr>
              <w:t>RIC</w:t>
            </w:r>
            <w:r>
              <w:rPr>
                <w:spacing w:val="-8"/>
                <w:sz w:val="18"/>
              </w:rPr>
              <w:t> </w:t>
            </w:r>
            <w:r>
              <w:rPr>
                <w:sz w:val="18"/>
              </w:rPr>
              <w:t>Query</w:t>
            </w:r>
            <w:r>
              <w:rPr>
                <w:spacing w:val="-7"/>
                <w:sz w:val="18"/>
              </w:rPr>
              <w:t> </w:t>
            </w:r>
            <w:r>
              <w:rPr>
                <w:sz w:val="18"/>
              </w:rPr>
              <w:t>Outcome</w:t>
            </w:r>
            <w:r>
              <w:rPr>
                <w:spacing w:val="-8"/>
                <w:sz w:val="18"/>
              </w:rPr>
              <w:t> </w:t>
            </w:r>
            <w:r>
              <w:rPr>
                <w:sz w:val="18"/>
              </w:rPr>
              <w:t>Format</w:t>
            </w:r>
            <w:r>
              <w:rPr>
                <w:spacing w:val="-10"/>
                <w:sz w:val="18"/>
              </w:rPr>
              <w:t> </w:t>
            </w:r>
            <w:r>
              <w:rPr>
                <w:sz w:val="18"/>
              </w:rPr>
              <w:t>Type</w:t>
            </w:r>
            <w:r>
              <w:rPr>
                <w:spacing w:val="-10"/>
                <w:sz w:val="18"/>
              </w:rPr>
              <w:t> </w:t>
            </w:r>
            <w:r>
              <w:rPr>
                <w:sz w:val="18"/>
              </w:rPr>
              <w:t>not </w:t>
            </w:r>
            <w:r>
              <w:rPr>
                <w:spacing w:val="-2"/>
                <w:sz w:val="18"/>
              </w:rPr>
              <w:t>supported</w:t>
            </w:r>
          </w:p>
        </w:tc>
        <w:tc>
          <w:tcPr>
            <w:tcW w:w="6237" w:type="dxa"/>
          </w:tcPr>
          <w:p>
            <w:pPr>
              <w:pStyle w:val="TableParagraph"/>
              <w:ind w:left="107"/>
              <w:rPr>
                <w:sz w:val="18"/>
              </w:rPr>
            </w:pPr>
            <w:r>
              <w:rPr>
                <w:sz w:val="18"/>
              </w:rPr>
              <w:t>RIC</w:t>
            </w:r>
            <w:r>
              <w:rPr>
                <w:spacing w:val="-4"/>
                <w:sz w:val="18"/>
              </w:rPr>
              <w:t> </w:t>
            </w:r>
            <w:r>
              <w:rPr>
                <w:sz w:val="18"/>
              </w:rPr>
              <w:t>Query</w:t>
            </w:r>
            <w:r>
              <w:rPr>
                <w:spacing w:val="-3"/>
                <w:sz w:val="18"/>
              </w:rPr>
              <w:t> </w:t>
            </w:r>
            <w:r>
              <w:rPr>
                <w:sz w:val="18"/>
              </w:rPr>
              <w:t>Outcome</w:t>
            </w:r>
            <w:r>
              <w:rPr>
                <w:spacing w:val="-4"/>
                <w:sz w:val="18"/>
              </w:rPr>
              <w:t> </w:t>
            </w:r>
            <w:r>
              <w:rPr>
                <w:sz w:val="18"/>
              </w:rPr>
              <w:t>type</w:t>
            </w:r>
            <w:r>
              <w:rPr>
                <w:spacing w:val="-4"/>
                <w:sz w:val="18"/>
              </w:rPr>
              <w:t> </w:t>
            </w:r>
            <w:r>
              <w:rPr>
                <w:sz w:val="18"/>
              </w:rPr>
              <w:t>for</w:t>
            </w:r>
            <w:r>
              <w:rPr>
                <w:spacing w:val="-4"/>
                <w:sz w:val="18"/>
              </w:rPr>
              <w:t> </w:t>
            </w:r>
            <w:r>
              <w:rPr>
                <w:sz w:val="18"/>
              </w:rPr>
              <w:t>requested</w:t>
            </w:r>
            <w:r>
              <w:rPr>
                <w:spacing w:val="-5"/>
                <w:sz w:val="18"/>
              </w:rPr>
              <w:t> </w:t>
            </w:r>
            <w:r>
              <w:rPr>
                <w:sz w:val="18"/>
              </w:rPr>
              <w:t>style</w:t>
            </w:r>
            <w:r>
              <w:rPr>
                <w:spacing w:val="-5"/>
                <w:sz w:val="18"/>
              </w:rPr>
              <w:t> </w:t>
            </w:r>
            <w:r>
              <w:rPr>
                <w:sz w:val="18"/>
              </w:rPr>
              <w:t>type is</w:t>
            </w:r>
            <w:r>
              <w:rPr>
                <w:spacing w:val="-3"/>
                <w:sz w:val="18"/>
              </w:rPr>
              <w:t> </w:t>
            </w:r>
            <w:r>
              <w:rPr>
                <w:sz w:val="18"/>
              </w:rPr>
              <w:t>not</w:t>
            </w:r>
            <w:r>
              <w:rPr>
                <w:spacing w:val="-4"/>
                <w:sz w:val="18"/>
              </w:rPr>
              <w:t> </w:t>
            </w:r>
            <w:r>
              <w:rPr>
                <w:sz w:val="18"/>
              </w:rPr>
              <w:t>supported</w:t>
            </w:r>
            <w:r>
              <w:rPr>
                <w:spacing w:val="-5"/>
                <w:sz w:val="18"/>
              </w:rPr>
              <w:t> </w:t>
            </w:r>
            <w:r>
              <w:rPr>
                <w:sz w:val="18"/>
              </w:rPr>
              <w:t>and</w:t>
            </w:r>
            <w:r>
              <w:rPr>
                <w:spacing w:val="-5"/>
                <w:sz w:val="18"/>
              </w:rPr>
              <w:t> </w:t>
            </w:r>
            <w:r>
              <w:rPr>
                <w:sz w:val="18"/>
              </w:rPr>
              <w:t>was not declared in RAN Function Definition</w:t>
            </w:r>
          </w:p>
        </w:tc>
      </w:tr>
    </w:tbl>
    <w:p>
      <w:pPr>
        <w:spacing w:after="0"/>
        <w:rPr>
          <w:sz w:val="18"/>
        </w:rPr>
        <w:sectPr>
          <w:pgSz w:w="11910" w:h="16850"/>
          <w:pgMar w:header="866" w:footer="459" w:top="158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7230"/>
      </w:tblGrid>
      <w:tr>
        <w:trPr>
          <w:trHeight w:val="206" w:hRule="atLeast"/>
        </w:trPr>
        <w:tc>
          <w:tcPr>
            <w:tcW w:w="2972" w:type="dxa"/>
          </w:tcPr>
          <w:p>
            <w:pPr>
              <w:pStyle w:val="TableParagraph"/>
              <w:spacing w:line="186" w:lineRule="exact"/>
              <w:ind w:left="840"/>
              <w:rPr>
                <w:b/>
                <w:sz w:val="18"/>
              </w:rPr>
            </w:pPr>
            <w:r>
              <w:rPr>
                <w:b/>
                <w:sz w:val="18"/>
              </w:rPr>
              <w:t>Protocol</w:t>
            </w:r>
            <w:r>
              <w:rPr>
                <w:b/>
                <w:spacing w:val="-5"/>
                <w:sz w:val="18"/>
              </w:rPr>
              <w:t> </w:t>
            </w:r>
            <w:r>
              <w:rPr>
                <w:b/>
                <w:spacing w:val="-2"/>
                <w:sz w:val="18"/>
              </w:rPr>
              <w:t>cause</w:t>
            </w:r>
          </w:p>
        </w:tc>
        <w:tc>
          <w:tcPr>
            <w:tcW w:w="7230" w:type="dxa"/>
          </w:tcPr>
          <w:p>
            <w:pPr>
              <w:pStyle w:val="TableParagraph"/>
              <w:spacing w:line="186" w:lineRule="exact"/>
              <w:ind w:left="10"/>
              <w:jc w:val="center"/>
              <w:rPr>
                <w:b/>
                <w:sz w:val="18"/>
              </w:rPr>
            </w:pPr>
            <w:r>
              <w:rPr>
                <w:b/>
                <w:spacing w:val="-2"/>
                <w:sz w:val="18"/>
              </w:rPr>
              <w:t>Meaning</w:t>
            </w:r>
          </w:p>
        </w:tc>
      </w:tr>
      <w:tr>
        <w:trPr>
          <w:trHeight w:val="208" w:hRule="atLeast"/>
        </w:trPr>
        <w:tc>
          <w:tcPr>
            <w:tcW w:w="2972" w:type="dxa"/>
          </w:tcPr>
          <w:p>
            <w:pPr>
              <w:pStyle w:val="TableParagraph"/>
              <w:spacing w:line="187" w:lineRule="exact" w:before="1"/>
              <w:rPr>
                <w:sz w:val="18"/>
              </w:rPr>
            </w:pPr>
            <w:r>
              <w:rPr>
                <w:sz w:val="18"/>
              </w:rPr>
              <w:t>Transfer</w:t>
            </w:r>
            <w:r>
              <w:rPr>
                <w:spacing w:val="-3"/>
                <w:sz w:val="18"/>
              </w:rPr>
              <w:t> </w:t>
            </w:r>
            <w:r>
              <w:rPr>
                <w:sz w:val="18"/>
              </w:rPr>
              <w:t>Syntax</w:t>
            </w:r>
            <w:r>
              <w:rPr>
                <w:spacing w:val="-2"/>
                <w:sz w:val="18"/>
              </w:rPr>
              <w:t> Error</w:t>
            </w:r>
          </w:p>
        </w:tc>
        <w:tc>
          <w:tcPr>
            <w:tcW w:w="7230" w:type="dxa"/>
          </w:tcPr>
          <w:p>
            <w:pPr>
              <w:pStyle w:val="TableParagraph"/>
              <w:spacing w:line="187" w:lineRule="exact" w:before="1"/>
              <w:rPr>
                <w:sz w:val="18"/>
              </w:rPr>
            </w:pPr>
            <w:r>
              <w:rPr>
                <w:sz w:val="18"/>
              </w:rPr>
              <w:t>The</w:t>
            </w:r>
            <w:r>
              <w:rPr>
                <w:spacing w:val="-3"/>
                <w:sz w:val="18"/>
              </w:rPr>
              <w:t> </w:t>
            </w:r>
            <w:r>
              <w:rPr>
                <w:sz w:val="18"/>
              </w:rPr>
              <w:t>received</w:t>
            </w:r>
            <w:r>
              <w:rPr>
                <w:spacing w:val="-5"/>
                <w:sz w:val="18"/>
              </w:rPr>
              <w:t> </w:t>
            </w:r>
            <w:r>
              <w:rPr>
                <w:sz w:val="18"/>
              </w:rPr>
              <w:t>message</w:t>
            </w:r>
            <w:r>
              <w:rPr>
                <w:spacing w:val="-2"/>
                <w:sz w:val="18"/>
              </w:rPr>
              <w:t> </w:t>
            </w:r>
            <w:r>
              <w:rPr>
                <w:sz w:val="18"/>
              </w:rPr>
              <w:t>included</w:t>
            </w:r>
            <w:r>
              <w:rPr>
                <w:spacing w:val="-3"/>
                <w:sz w:val="18"/>
              </w:rPr>
              <w:t> </w:t>
            </w:r>
            <w:r>
              <w:rPr>
                <w:sz w:val="18"/>
              </w:rPr>
              <w:t>a</w:t>
            </w:r>
            <w:r>
              <w:rPr>
                <w:spacing w:val="-2"/>
                <w:sz w:val="18"/>
              </w:rPr>
              <w:t> </w:t>
            </w:r>
            <w:r>
              <w:rPr>
                <w:sz w:val="18"/>
              </w:rPr>
              <w:t>transfer</w:t>
            </w:r>
            <w:r>
              <w:rPr>
                <w:spacing w:val="-3"/>
                <w:sz w:val="18"/>
              </w:rPr>
              <w:t> </w:t>
            </w:r>
            <w:r>
              <w:rPr>
                <w:sz w:val="18"/>
              </w:rPr>
              <w:t>syntax</w:t>
            </w:r>
            <w:r>
              <w:rPr>
                <w:spacing w:val="-1"/>
                <w:sz w:val="18"/>
              </w:rPr>
              <w:t> </w:t>
            </w:r>
            <w:r>
              <w:rPr>
                <w:spacing w:val="-2"/>
                <w:sz w:val="18"/>
              </w:rPr>
              <w:t>error.</w:t>
            </w:r>
          </w:p>
        </w:tc>
      </w:tr>
      <w:tr>
        <w:trPr>
          <w:trHeight w:val="412" w:hRule="atLeast"/>
        </w:trPr>
        <w:tc>
          <w:tcPr>
            <w:tcW w:w="2972" w:type="dxa"/>
          </w:tcPr>
          <w:p>
            <w:pPr>
              <w:pStyle w:val="TableParagraph"/>
              <w:rPr>
                <w:sz w:val="18"/>
              </w:rPr>
            </w:pPr>
            <w:r>
              <w:rPr>
                <w:sz w:val="18"/>
              </w:rPr>
              <w:t>Abstract</w:t>
            </w:r>
            <w:r>
              <w:rPr>
                <w:spacing w:val="-4"/>
                <w:sz w:val="18"/>
              </w:rPr>
              <w:t> </w:t>
            </w:r>
            <w:r>
              <w:rPr>
                <w:sz w:val="18"/>
              </w:rPr>
              <w:t>Syntax</w:t>
            </w:r>
            <w:r>
              <w:rPr>
                <w:spacing w:val="-3"/>
                <w:sz w:val="18"/>
              </w:rPr>
              <w:t> </w:t>
            </w:r>
            <w:r>
              <w:rPr>
                <w:sz w:val="18"/>
              </w:rPr>
              <w:t>Error</w:t>
            </w:r>
            <w:r>
              <w:rPr>
                <w:spacing w:val="-3"/>
                <w:sz w:val="18"/>
              </w:rPr>
              <w:t> </w:t>
            </w:r>
            <w:r>
              <w:rPr>
                <w:spacing w:val="-2"/>
                <w:sz w:val="18"/>
              </w:rPr>
              <w:t>(Reject)</w:t>
            </w:r>
          </w:p>
        </w:tc>
        <w:tc>
          <w:tcPr>
            <w:tcW w:w="7230" w:type="dxa"/>
          </w:tcPr>
          <w:p>
            <w:pPr>
              <w:pStyle w:val="TableParagraph"/>
              <w:rPr>
                <w:sz w:val="18"/>
              </w:rPr>
            </w:pPr>
            <w:r>
              <w:rPr>
                <w:sz w:val="18"/>
              </w:rPr>
              <w:t>The</w:t>
            </w:r>
            <w:r>
              <w:rPr>
                <w:spacing w:val="-4"/>
                <w:sz w:val="18"/>
              </w:rPr>
              <w:t> </w:t>
            </w:r>
            <w:r>
              <w:rPr>
                <w:sz w:val="18"/>
              </w:rPr>
              <w:t>received</w:t>
            </w:r>
            <w:r>
              <w:rPr>
                <w:spacing w:val="-6"/>
                <w:sz w:val="18"/>
              </w:rPr>
              <w:t> </w:t>
            </w:r>
            <w:r>
              <w:rPr>
                <w:sz w:val="18"/>
              </w:rPr>
              <w:t>message</w:t>
            </w:r>
            <w:r>
              <w:rPr>
                <w:spacing w:val="-6"/>
                <w:sz w:val="18"/>
              </w:rPr>
              <w:t> </w:t>
            </w:r>
            <w:r>
              <w:rPr>
                <w:sz w:val="18"/>
              </w:rPr>
              <w:t>included</w:t>
            </w:r>
            <w:r>
              <w:rPr>
                <w:spacing w:val="-4"/>
                <w:sz w:val="18"/>
              </w:rPr>
              <w:t> </w:t>
            </w:r>
            <w:r>
              <w:rPr>
                <w:sz w:val="18"/>
              </w:rPr>
              <w:t>an</w:t>
            </w:r>
            <w:r>
              <w:rPr>
                <w:spacing w:val="-4"/>
                <w:sz w:val="18"/>
              </w:rPr>
              <w:t> </w:t>
            </w:r>
            <w:r>
              <w:rPr>
                <w:sz w:val="18"/>
              </w:rPr>
              <w:t>abstract</w:t>
            </w:r>
            <w:r>
              <w:rPr>
                <w:spacing w:val="-6"/>
                <w:sz w:val="18"/>
              </w:rPr>
              <w:t> </w:t>
            </w:r>
            <w:r>
              <w:rPr>
                <w:sz w:val="18"/>
              </w:rPr>
              <w:t>syntax</w:t>
            </w:r>
            <w:r>
              <w:rPr>
                <w:spacing w:val="-3"/>
                <w:sz w:val="18"/>
              </w:rPr>
              <w:t> </w:t>
            </w:r>
            <w:r>
              <w:rPr>
                <w:sz w:val="18"/>
              </w:rPr>
              <w:t>error</w:t>
            </w:r>
            <w:r>
              <w:rPr>
                <w:spacing w:val="-4"/>
                <w:sz w:val="18"/>
              </w:rPr>
              <w:t> </w:t>
            </w:r>
            <w:r>
              <w:rPr>
                <w:sz w:val="18"/>
              </w:rPr>
              <w:t>and</w:t>
            </w:r>
            <w:r>
              <w:rPr>
                <w:spacing w:val="-6"/>
                <w:sz w:val="18"/>
              </w:rPr>
              <w:t> </w:t>
            </w:r>
            <w:r>
              <w:rPr>
                <w:sz w:val="18"/>
              </w:rPr>
              <w:t>the</w:t>
            </w:r>
            <w:r>
              <w:rPr>
                <w:spacing w:val="-4"/>
                <w:sz w:val="18"/>
              </w:rPr>
              <w:t> </w:t>
            </w:r>
            <w:r>
              <w:rPr>
                <w:sz w:val="18"/>
              </w:rPr>
              <w:t>concerning</w:t>
            </w:r>
            <w:r>
              <w:rPr>
                <w:spacing w:val="-6"/>
                <w:sz w:val="18"/>
              </w:rPr>
              <w:t> </w:t>
            </w:r>
            <w:r>
              <w:rPr>
                <w:sz w:val="18"/>
              </w:rPr>
              <w:t>criticality indicated "reject".</w:t>
            </w:r>
          </w:p>
        </w:tc>
      </w:tr>
      <w:tr>
        <w:trPr>
          <w:trHeight w:val="414" w:hRule="atLeast"/>
        </w:trPr>
        <w:tc>
          <w:tcPr>
            <w:tcW w:w="2972" w:type="dxa"/>
          </w:tcPr>
          <w:p>
            <w:pPr>
              <w:pStyle w:val="TableParagraph"/>
              <w:rPr>
                <w:sz w:val="18"/>
              </w:rPr>
            </w:pPr>
            <w:r>
              <w:rPr>
                <w:sz w:val="18"/>
              </w:rPr>
              <w:t>Abstract</w:t>
            </w:r>
            <w:r>
              <w:rPr>
                <w:spacing w:val="-10"/>
                <w:sz w:val="18"/>
              </w:rPr>
              <w:t> </w:t>
            </w:r>
            <w:r>
              <w:rPr>
                <w:sz w:val="18"/>
              </w:rPr>
              <w:t>Syntax</w:t>
            </w:r>
            <w:r>
              <w:rPr>
                <w:spacing w:val="-9"/>
                <w:sz w:val="18"/>
              </w:rPr>
              <w:t> </w:t>
            </w:r>
            <w:r>
              <w:rPr>
                <w:sz w:val="18"/>
              </w:rPr>
              <w:t>Error</w:t>
            </w:r>
            <w:r>
              <w:rPr>
                <w:spacing w:val="-10"/>
                <w:sz w:val="18"/>
              </w:rPr>
              <w:t> </w:t>
            </w:r>
            <w:r>
              <w:rPr>
                <w:sz w:val="18"/>
              </w:rPr>
              <w:t>(Ignore</w:t>
            </w:r>
            <w:r>
              <w:rPr>
                <w:spacing w:val="-12"/>
                <w:sz w:val="18"/>
              </w:rPr>
              <w:t> </w:t>
            </w:r>
            <w:r>
              <w:rPr>
                <w:sz w:val="18"/>
              </w:rPr>
              <w:t>And </w:t>
            </w:r>
            <w:r>
              <w:rPr>
                <w:spacing w:val="-2"/>
                <w:sz w:val="18"/>
              </w:rPr>
              <w:t>Notify)</w:t>
            </w:r>
          </w:p>
        </w:tc>
        <w:tc>
          <w:tcPr>
            <w:tcW w:w="7230" w:type="dxa"/>
          </w:tcPr>
          <w:p>
            <w:pPr>
              <w:pStyle w:val="TableParagraph"/>
              <w:rPr>
                <w:sz w:val="18"/>
              </w:rPr>
            </w:pPr>
            <w:r>
              <w:rPr>
                <w:sz w:val="18"/>
              </w:rPr>
              <w:t>The</w:t>
            </w:r>
            <w:r>
              <w:rPr>
                <w:spacing w:val="-4"/>
                <w:sz w:val="18"/>
              </w:rPr>
              <w:t> </w:t>
            </w:r>
            <w:r>
              <w:rPr>
                <w:sz w:val="18"/>
              </w:rPr>
              <w:t>received</w:t>
            </w:r>
            <w:r>
              <w:rPr>
                <w:spacing w:val="-6"/>
                <w:sz w:val="18"/>
              </w:rPr>
              <w:t> </w:t>
            </w:r>
            <w:r>
              <w:rPr>
                <w:sz w:val="18"/>
              </w:rPr>
              <w:t>message</w:t>
            </w:r>
            <w:r>
              <w:rPr>
                <w:spacing w:val="-6"/>
                <w:sz w:val="18"/>
              </w:rPr>
              <w:t> </w:t>
            </w:r>
            <w:r>
              <w:rPr>
                <w:sz w:val="18"/>
              </w:rPr>
              <w:t>included</w:t>
            </w:r>
            <w:r>
              <w:rPr>
                <w:spacing w:val="-4"/>
                <w:sz w:val="18"/>
              </w:rPr>
              <w:t> </w:t>
            </w:r>
            <w:r>
              <w:rPr>
                <w:sz w:val="18"/>
              </w:rPr>
              <w:t>an</w:t>
            </w:r>
            <w:r>
              <w:rPr>
                <w:spacing w:val="-4"/>
                <w:sz w:val="18"/>
              </w:rPr>
              <w:t> </w:t>
            </w:r>
            <w:r>
              <w:rPr>
                <w:sz w:val="18"/>
              </w:rPr>
              <w:t>abstract</w:t>
            </w:r>
            <w:r>
              <w:rPr>
                <w:spacing w:val="-6"/>
                <w:sz w:val="18"/>
              </w:rPr>
              <w:t> </w:t>
            </w:r>
            <w:r>
              <w:rPr>
                <w:sz w:val="18"/>
              </w:rPr>
              <w:t>syntax</w:t>
            </w:r>
            <w:r>
              <w:rPr>
                <w:spacing w:val="-3"/>
                <w:sz w:val="18"/>
              </w:rPr>
              <w:t> </w:t>
            </w:r>
            <w:r>
              <w:rPr>
                <w:sz w:val="18"/>
              </w:rPr>
              <w:t>error</w:t>
            </w:r>
            <w:r>
              <w:rPr>
                <w:spacing w:val="-4"/>
                <w:sz w:val="18"/>
              </w:rPr>
              <w:t> </w:t>
            </w:r>
            <w:r>
              <w:rPr>
                <w:sz w:val="18"/>
              </w:rPr>
              <w:t>and</w:t>
            </w:r>
            <w:r>
              <w:rPr>
                <w:spacing w:val="-6"/>
                <w:sz w:val="18"/>
              </w:rPr>
              <w:t> </w:t>
            </w:r>
            <w:r>
              <w:rPr>
                <w:sz w:val="18"/>
              </w:rPr>
              <w:t>the</w:t>
            </w:r>
            <w:r>
              <w:rPr>
                <w:spacing w:val="-4"/>
                <w:sz w:val="18"/>
              </w:rPr>
              <w:t> </w:t>
            </w:r>
            <w:r>
              <w:rPr>
                <w:sz w:val="18"/>
              </w:rPr>
              <w:t>concerning</w:t>
            </w:r>
            <w:r>
              <w:rPr>
                <w:spacing w:val="-6"/>
                <w:sz w:val="18"/>
              </w:rPr>
              <w:t> </w:t>
            </w:r>
            <w:r>
              <w:rPr>
                <w:sz w:val="18"/>
              </w:rPr>
              <w:t>criticality indicated "ignore and notify".</w:t>
            </w:r>
          </w:p>
        </w:tc>
      </w:tr>
      <w:tr>
        <w:trPr>
          <w:trHeight w:val="414" w:hRule="atLeast"/>
        </w:trPr>
        <w:tc>
          <w:tcPr>
            <w:tcW w:w="2972" w:type="dxa"/>
          </w:tcPr>
          <w:p>
            <w:pPr>
              <w:pStyle w:val="TableParagraph"/>
              <w:spacing w:line="208" w:lineRule="exact"/>
              <w:rPr>
                <w:sz w:val="18"/>
              </w:rPr>
            </w:pPr>
            <w:r>
              <w:rPr>
                <w:sz w:val="18"/>
              </w:rPr>
              <w:t>Message</w:t>
            </w:r>
            <w:r>
              <w:rPr>
                <w:spacing w:val="-13"/>
                <w:sz w:val="18"/>
              </w:rPr>
              <w:t> </w:t>
            </w:r>
            <w:r>
              <w:rPr>
                <w:sz w:val="18"/>
              </w:rPr>
              <w:t>Not</w:t>
            </w:r>
            <w:r>
              <w:rPr>
                <w:spacing w:val="-12"/>
                <w:sz w:val="18"/>
              </w:rPr>
              <w:t> </w:t>
            </w:r>
            <w:r>
              <w:rPr>
                <w:sz w:val="18"/>
              </w:rPr>
              <w:t>Compatible</w:t>
            </w:r>
            <w:r>
              <w:rPr>
                <w:spacing w:val="-13"/>
                <w:sz w:val="18"/>
              </w:rPr>
              <w:t> </w:t>
            </w:r>
            <w:r>
              <w:rPr>
                <w:sz w:val="18"/>
              </w:rPr>
              <w:t>With Receiver State</w:t>
            </w:r>
          </w:p>
        </w:tc>
        <w:tc>
          <w:tcPr>
            <w:tcW w:w="7230" w:type="dxa"/>
          </w:tcPr>
          <w:p>
            <w:pPr>
              <w:pStyle w:val="TableParagraph"/>
              <w:rPr>
                <w:sz w:val="18"/>
              </w:rPr>
            </w:pPr>
            <w:r>
              <w:rPr>
                <w:sz w:val="18"/>
              </w:rPr>
              <w:t>The</w:t>
            </w:r>
            <w:r>
              <w:rPr>
                <w:spacing w:val="-3"/>
                <w:sz w:val="18"/>
              </w:rPr>
              <w:t> </w:t>
            </w:r>
            <w:r>
              <w:rPr>
                <w:sz w:val="18"/>
              </w:rPr>
              <w:t>received</w:t>
            </w:r>
            <w:r>
              <w:rPr>
                <w:spacing w:val="-5"/>
                <w:sz w:val="18"/>
              </w:rPr>
              <w:t> </w:t>
            </w:r>
            <w:r>
              <w:rPr>
                <w:sz w:val="18"/>
              </w:rPr>
              <w:t>message</w:t>
            </w:r>
            <w:r>
              <w:rPr>
                <w:spacing w:val="-3"/>
                <w:sz w:val="18"/>
              </w:rPr>
              <w:t> </w:t>
            </w:r>
            <w:r>
              <w:rPr>
                <w:sz w:val="18"/>
              </w:rPr>
              <w:t>was</w:t>
            </w:r>
            <w:r>
              <w:rPr>
                <w:spacing w:val="-2"/>
                <w:sz w:val="18"/>
              </w:rPr>
              <w:t> </w:t>
            </w:r>
            <w:r>
              <w:rPr>
                <w:sz w:val="18"/>
              </w:rPr>
              <w:t>not</w:t>
            </w:r>
            <w:r>
              <w:rPr>
                <w:spacing w:val="-2"/>
                <w:sz w:val="18"/>
              </w:rPr>
              <w:t> </w:t>
            </w:r>
            <w:r>
              <w:rPr>
                <w:sz w:val="18"/>
              </w:rPr>
              <w:t>compatible</w:t>
            </w:r>
            <w:r>
              <w:rPr>
                <w:spacing w:val="-3"/>
                <w:sz w:val="18"/>
              </w:rPr>
              <w:t> </w:t>
            </w:r>
            <w:r>
              <w:rPr>
                <w:sz w:val="18"/>
              </w:rPr>
              <w:t>with</w:t>
            </w:r>
            <w:r>
              <w:rPr>
                <w:spacing w:val="-5"/>
                <w:sz w:val="18"/>
              </w:rPr>
              <w:t> </w:t>
            </w:r>
            <w:r>
              <w:rPr>
                <w:sz w:val="18"/>
              </w:rPr>
              <w:t>the</w:t>
            </w:r>
            <w:r>
              <w:rPr>
                <w:spacing w:val="-3"/>
                <w:sz w:val="18"/>
              </w:rPr>
              <w:t> </w:t>
            </w:r>
            <w:r>
              <w:rPr>
                <w:sz w:val="18"/>
              </w:rPr>
              <w:t>receiver</w:t>
            </w:r>
            <w:r>
              <w:rPr>
                <w:spacing w:val="-4"/>
                <w:sz w:val="18"/>
              </w:rPr>
              <w:t> </w:t>
            </w:r>
            <w:r>
              <w:rPr>
                <w:spacing w:val="-2"/>
                <w:sz w:val="18"/>
              </w:rPr>
              <w:t>state.</w:t>
            </w:r>
          </w:p>
        </w:tc>
      </w:tr>
      <w:tr>
        <w:trPr>
          <w:trHeight w:val="204" w:hRule="atLeast"/>
        </w:trPr>
        <w:tc>
          <w:tcPr>
            <w:tcW w:w="2972" w:type="dxa"/>
          </w:tcPr>
          <w:p>
            <w:pPr>
              <w:pStyle w:val="TableParagraph"/>
              <w:spacing w:line="185" w:lineRule="exact"/>
              <w:rPr>
                <w:sz w:val="18"/>
              </w:rPr>
            </w:pPr>
            <w:r>
              <w:rPr>
                <w:sz w:val="18"/>
              </w:rPr>
              <w:t>Semantic</w:t>
            </w:r>
            <w:r>
              <w:rPr>
                <w:spacing w:val="-4"/>
                <w:sz w:val="18"/>
              </w:rPr>
              <w:t> </w:t>
            </w:r>
            <w:r>
              <w:rPr>
                <w:spacing w:val="-2"/>
                <w:sz w:val="18"/>
              </w:rPr>
              <w:t>Error</w:t>
            </w:r>
          </w:p>
        </w:tc>
        <w:tc>
          <w:tcPr>
            <w:tcW w:w="7230" w:type="dxa"/>
          </w:tcPr>
          <w:p>
            <w:pPr>
              <w:pStyle w:val="TableParagraph"/>
              <w:spacing w:line="185" w:lineRule="exact"/>
              <w:rPr>
                <w:sz w:val="18"/>
              </w:rPr>
            </w:pPr>
            <w:r>
              <w:rPr>
                <w:sz w:val="18"/>
              </w:rPr>
              <w:t>The</w:t>
            </w:r>
            <w:r>
              <w:rPr>
                <w:spacing w:val="-3"/>
                <w:sz w:val="18"/>
              </w:rPr>
              <w:t> </w:t>
            </w:r>
            <w:r>
              <w:rPr>
                <w:sz w:val="18"/>
              </w:rPr>
              <w:t>received</w:t>
            </w:r>
            <w:r>
              <w:rPr>
                <w:spacing w:val="-5"/>
                <w:sz w:val="18"/>
              </w:rPr>
              <w:t> </w:t>
            </w:r>
            <w:r>
              <w:rPr>
                <w:sz w:val="18"/>
              </w:rPr>
              <w:t>message</w:t>
            </w:r>
            <w:r>
              <w:rPr>
                <w:spacing w:val="-4"/>
                <w:sz w:val="18"/>
              </w:rPr>
              <w:t> </w:t>
            </w:r>
            <w:r>
              <w:rPr>
                <w:sz w:val="18"/>
              </w:rPr>
              <w:t>included</w:t>
            </w:r>
            <w:r>
              <w:rPr>
                <w:spacing w:val="-3"/>
                <w:sz w:val="18"/>
              </w:rPr>
              <w:t> </w:t>
            </w:r>
            <w:r>
              <w:rPr>
                <w:sz w:val="18"/>
              </w:rPr>
              <w:t>a</w:t>
            </w:r>
            <w:r>
              <w:rPr>
                <w:spacing w:val="-3"/>
                <w:sz w:val="18"/>
              </w:rPr>
              <w:t> </w:t>
            </w:r>
            <w:r>
              <w:rPr>
                <w:sz w:val="18"/>
              </w:rPr>
              <w:t>semantic</w:t>
            </w:r>
            <w:r>
              <w:rPr>
                <w:spacing w:val="-1"/>
                <w:sz w:val="18"/>
              </w:rPr>
              <w:t> </w:t>
            </w:r>
            <w:r>
              <w:rPr>
                <w:spacing w:val="-2"/>
                <w:sz w:val="18"/>
              </w:rPr>
              <w:t>error.</w:t>
            </w:r>
          </w:p>
        </w:tc>
      </w:tr>
      <w:tr>
        <w:trPr>
          <w:trHeight w:val="414" w:hRule="atLeast"/>
        </w:trPr>
        <w:tc>
          <w:tcPr>
            <w:tcW w:w="2972" w:type="dxa"/>
          </w:tcPr>
          <w:p>
            <w:pPr>
              <w:pStyle w:val="TableParagraph"/>
              <w:spacing w:line="208" w:lineRule="exact"/>
              <w:rPr>
                <w:sz w:val="18"/>
              </w:rPr>
            </w:pPr>
            <w:r>
              <w:rPr>
                <w:sz w:val="18"/>
              </w:rPr>
              <w:t>Abstract</w:t>
            </w:r>
            <w:r>
              <w:rPr>
                <w:spacing w:val="-13"/>
                <w:sz w:val="18"/>
              </w:rPr>
              <w:t> </w:t>
            </w:r>
            <w:r>
              <w:rPr>
                <w:sz w:val="18"/>
              </w:rPr>
              <w:t>Syntax</w:t>
            </w:r>
            <w:r>
              <w:rPr>
                <w:spacing w:val="-12"/>
                <w:sz w:val="18"/>
              </w:rPr>
              <w:t> </w:t>
            </w:r>
            <w:r>
              <w:rPr>
                <w:sz w:val="18"/>
              </w:rPr>
              <w:t>Error</w:t>
            </w:r>
            <w:r>
              <w:rPr>
                <w:spacing w:val="-13"/>
                <w:sz w:val="18"/>
              </w:rPr>
              <w:t> </w:t>
            </w:r>
            <w:r>
              <w:rPr>
                <w:sz w:val="18"/>
              </w:rPr>
              <w:t>(Falsely Constructed Message)</w:t>
            </w:r>
          </w:p>
        </w:tc>
        <w:tc>
          <w:tcPr>
            <w:tcW w:w="7230" w:type="dxa"/>
          </w:tcPr>
          <w:p>
            <w:pPr>
              <w:pStyle w:val="TableParagraph"/>
              <w:spacing w:line="208" w:lineRule="exact"/>
              <w:rPr>
                <w:sz w:val="18"/>
              </w:rPr>
            </w:pPr>
            <w:r>
              <w:rPr>
                <w:sz w:val="18"/>
              </w:rPr>
              <w:t>The</w:t>
            </w:r>
            <w:r>
              <w:rPr>
                <w:spacing w:val="-3"/>
                <w:sz w:val="18"/>
              </w:rPr>
              <w:t> </w:t>
            </w:r>
            <w:r>
              <w:rPr>
                <w:sz w:val="18"/>
              </w:rPr>
              <w:t>received</w:t>
            </w:r>
            <w:r>
              <w:rPr>
                <w:spacing w:val="-5"/>
                <w:sz w:val="18"/>
              </w:rPr>
              <w:t> </w:t>
            </w:r>
            <w:r>
              <w:rPr>
                <w:sz w:val="18"/>
              </w:rPr>
              <w:t>message</w:t>
            </w:r>
            <w:r>
              <w:rPr>
                <w:spacing w:val="-5"/>
                <w:sz w:val="18"/>
              </w:rPr>
              <w:t> </w:t>
            </w:r>
            <w:r>
              <w:rPr>
                <w:sz w:val="18"/>
              </w:rPr>
              <w:t>contained</w:t>
            </w:r>
            <w:r>
              <w:rPr>
                <w:spacing w:val="-3"/>
                <w:sz w:val="18"/>
              </w:rPr>
              <w:t> </w:t>
            </w:r>
            <w:r>
              <w:rPr>
                <w:sz w:val="18"/>
              </w:rPr>
              <w:t>IEs</w:t>
            </w:r>
            <w:r>
              <w:rPr>
                <w:spacing w:val="-5"/>
                <w:sz w:val="18"/>
              </w:rPr>
              <w:t> </w:t>
            </w:r>
            <w:r>
              <w:rPr>
                <w:sz w:val="18"/>
              </w:rPr>
              <w:t>or</w:t>
            </w:r>
            <w:r>
              <w:rPr>
                <w:spacing w:val="-3"/>
                <w:sz w:val="18"/>
              </w:rPr>
              <w:t> </w:t>
            </w:r>
            <w:r>
              <w:rPr>
                <w:sz w:val="18"/>
              </w:rPr>
              <w:t>IE</w:t>
            </w:r>
            <w:r>
              <w:rPr>
                <w:spacing w:val="-6"/>
                <w:sz w:val="18"/>
              </w:rPr>
              <w:t> </w:t>
            </w:r>
            <w:r>
              <w:rPr>
                <w:sz w:val="18"/>
              </w:rPr>
              <w:t>groups</w:t>
            </w:r>
            <w:r>
              <w:rPr>
                <w:spacing w:val="-2"/>
                <w:sz w:val="18"/>
              </w:rPr>
              <w:t> </w:t>
            </w:r>
            <w:r>
              <w:rPr>
                <w:sz w:val="18"/>
              </w:rPr>
              <w:t>in</w:t>
            </w:r>
            <w:r>
              <w:rPr>
                <w:spacing w:val="-3"/>
                <w:sz w:val="18"/>
              </w:rPr>
              <w:t> </w:t>
            </w:r>
            <w:r>
              <w:rPr>
                <w:sz w:val="18"/>
              </w:rPr>
              <w:t>wrong</w:t>
            </w:r>
            <w:r>
              <w:rPr>
                <w:spacing w:val="-3"/>
                <w:sz w:val="18"/>
              </w:rPr>
              <w:t> </w:t>
            </w:r>
            <w:r>
              <w:rPr>
                <w:sz w:val="18"/>
              </w:rPr>
              <w:t>order</w:t>
            </w:r>
            <w:r>
              <w:rPr>
                <w:spacing w:val="-3"/>
                <w:sz w:val="18"/>
              </w:rPr>
              <w:t> </w:t>
            </w:r>
            <w:r>
              <w:rPr>
                <w:sz w:val="18"/>
              </w:rPr>
              <w:t>or</w:t>
            </w:r>
            <w:r>
              <w:rPr>
                <w:spacing w:val="-3"/>
                <w:sz w:val="18"/>
              </w:rPr>
              <w:t> </w:t>
            </w:r>
            <w:r>
              <w:rPr>
                <w:sz w:val="18"/>
              </w:rPr>
              <w:t>with</w:t>
            </w:r>
            <w:r>
              <w:rPr>
                <w:spacing w:val="-3"/>
                <w:sz w:val="18"/>
              </w:rPr>
              <w:t> </w:t>
            </w:r>
            <w:r>
              <w:rPr>
                <w:sz w:val="18"/>
              </w:rPr>
              <w:t>too</w:t>
            </w:r>
            <w:r>
              <w:rPr>
                <w:spacing w:val="-3"/>
                <w:sz w:val="18"/>
              </w:rPr>
              <w:t> </w:t>
            </w:r>
            <w:r>
              <w:rPr>
                <w:sz w:val="18"/>
              </w:rPr>
              <w:t>many </w:t>
            </w:r>
            <w:r>
              <w:rPr>
                <w:spacing w:val="-2"/>
                <w:sz w:val="18"/>
              </w:rPr>
              <w:t>occurrences.</w:t>
            </w:r>
          </w:p>
        </w:tc>
      </w:tr>
      <w:tr>
        <w:trPr>
          <w:trHeight w:val="413" w:hRule="atLeast"/>
        </w:trPr>
        <w:tc>
          <w:tcPr>
            <w:tcW w:w="2972" w:type="dxa"/>
          </w:tcPr>
          <w:p>
            <w:pPr>
              <w:pStyle w:val="TableParagraph"/>
              <w:spacing w:line="205" w:lineRule="exact"/>
              <w:rPr>
                <w:sz w:val="18"/>
              </w:rPr>
            </w:pPr>
            <w:r>
              <w:rPr>
                <w:spacing w:val="-2"/>
                <w:sz w:val="18"/>
              </w:rPr>
              <w:t>Unspecified</w:t>
            </w:r>
          </w:p>
        </w:tc>
        <w:tc>
          <w:tcPr>
            <w:tcW w:w="7230" w:type="dxa"/>
          </w:tcPr>
          <w:p>
            <w:pPr>
              <w:pStyle w:val="TableParagraph"/>
              <w:ind w:right="204"/>
              <w:rPr>
                <w:sz w:val="18"/>
              </w:rPr>
            </w:pPr>
            <w:r>
              <w:rPr>
                <w:sz w:val="18"/>
              </w:rPr>
              <w:t>Sent</w:t>
            </w:r>
            <w:r>
              <w:rPr>
                <w:spacing w:val="-3"/>
                <w:sz w:val="18"/>
              </w:rPr>
              <w:t> </w:t>
            </w:r>
            <w:r>
              <w:rPr>
                <w:sz w:val="18"/>
              </w:rPr>
              <w:t>when</w:t>
            </w:r>
            <w:r>
              <w:rPr>
                <w:spacing w:val="-3"/>
                <w:sz w:val="18"/>
              </w:rPr>
              <w:t> </w:t>
            </w:r>
            <w:r>
              <w:rPr>
                <w:sz w:val="18"/>
              </w:rPr>
              <w:t>none</w:t>
            </w:r>
            <w:r>
              <w:rPr>
                <w:spacing w:val="-3"/>
                <w:sz w:val="18"/>
              </w:rPr>
              <w:t> </w:t>
            </w:r>
            <w:r>
              <w:rPr>
                <w:sz w:val="18"/>
              </w:rPr>
              <w:t>of</w:t>
            </w:r>
            <w:r>
              <w:rPr>
                <w:spacing w:val="-5"/>
                <w:sz w:val="18"/>
              </w:rPr>
              <w:t> </w:t>
            </w:r>
            <w:r>
              <w:rPr>
                <w:sz w:val="18"/>
              </w:rPr>
              <w:t>the</w:t>
            </w:r>
            <w:r>
              <w:rPr>
                <w:spacing w:val="-5"/>
                <w:sz w:val="18"/>
              </w:rPr>
              <w:t> </w:t>
            </w:r>
            <w:r>
              <w:rPr>
                <w:sz w:val="18"/>
              </w:rPr>
              <w:t>above</w:t>
            </w:r>
            <w:r>
              <w:rPr>
                <w:spacing w:val="-5"/>
                <w:sz w:val="18"/>
              </w:rPr>
              <w:t> </w:t>
            </w:r>
            <w:r>
              <w:rPr>
                <w:sz w:val="18"/>
              </w:rPr>
              <w:t>cause</w:t>
            </w:r>
            <w:r>
              <w:rPr>
                <w:spacing w:val="-5"/>
                <w:sz w:val="18"/>
              </w:rPr>
              <w:t> </w:t>
            </w:r>
            <w:r>
              <w:rPr>
                <w:sz w:val="18"/>
              </w:rPr>
              <w:t>values</w:t>
            </w:r>
            <w:r>
              <w:rPr>
                <w:spacing w:val="-4"/>
                <w:sz w:val="18"/>
              </w:rPr>
              <w:t> </w:t>
            </w:r>
            <w:r>
              <w:rPr>
                <w:sz w:val="18"/>
              </w:rPr>
              <w:t>applies</w:t>
            </w:r>
            <w:r>
              <w:rPr>
                <w:spacing w:val="-2"/>
                <w:sz w:val="18"/>
              </w:rPr>
              <w:t> </w:t>
            </w:r>
            <w:r>
              <w:rPr>
                <w:sz w:val="18"/>
              </w:rPr>
              <w:t>but</w:t>
            </w:r>
            <w:r>
              <w:rPr>
                <w:spacing w:val="-3"/>
                <w:sz w:val="18"/>
              </w:rPr>
              <w:t> </w:t>
            </w:r>
            <w:r>
              <w:rPr>
                <w:sz w:val="18"/>
              </w:rPr>
              <w:t>still</w:t>
            </w:r>
            <w:r>
              <w:rPr>
                <w:spacing w:val="-5"/>
                <w:sz w:val="18"/>
              </w:rPr>
              <w:t> </w:t>
            </w:r>
            <w:r>
              <w:rPr>
                <w:sz w:val="18"/>
              </w:rPr>
              <w:t>the</w:t>
            </w:r>
            <w:r>
              <w:rPr>
                <w:spacing w:val="-3"/>
                <w:sz w:val="18"/>
              </w:rPr>
              <w:t> </w:t>
            </w:r>
            <w:r>
              <w:rPr>
                <w:sz w:val="18"/>
              </w:rPr>
              <w:t>cause</w:t>
            </w:r>
            <w:r>
              <w:rPr>
                <w:spacing w:val="-3"/>
                <w:sz w:val="18"/>
              </w:rPr>
              <w:t> </w:t>
            </w:r>
            <w:r>
              <w:rPr>
                <w:sz w:val="18"/>
              </w:rPr>
              <w:t>is</w:t>
            </w:r>
            <w:r>
              <w:rPr>
                <w:spacing w:val="-2"/>
                <w:sz w:val="18"/>
              </w:rPr>
              <w:t> </w:t>
            </w:r>
            <w:r>
              <w:rPr>
                <w:sz w:val="18"/>
              </w:rPr>
              <w:t>Protocol </w:t>
            </w:r>
            <w:r>
              <w:rPr>
                <w:spacing w:val="-2"/>
                <w:sz w:val="18"/>
              </w:rPr>
              <w:t>related.</w:t>
            </w:r>
          </w:p>
        </w:tc>
      </w:tr>
    </w:tbl>
    <w:p>
      <w:pPr>
        <w:pStyle w:val="BodyText"/>
        <w:spacing w:before="210"/>
        <w:rPr>
          <w:sz w:val="28"/>
        </w:rPr>
      </w:pPr>
    </w:p>
    <w:p>
      <w:pPr>
        <w:pStyle w:val="Heading3"/>
        <w:numPr>
          <w:ilvl w:val="2"/>
          <w:numId w:val="37"/>
        </w:numPr>
        <w:tabs>
          <w:tab w:pos="1505" w:val="left" w:leader="none"/>
        </w:tabs>
        <w:spacing w:line="240" w:lineRule="auto" w:before="0" w:after="0"/>
        <w:ind w:left="1505" w:right="0" w:hanging="1132"/>
        <w:jc w:val="left"/>
      </w:pPr>
      <w:bookmarkStart w:name="_bookmark142" w:id="143"/>
      <w:bookmarkEnd w:id="143"/>
      <w:r>
        <w:rPr/>
      </w:r>
      <w:r>
        <w:rPr/>
        <w:t>Messages</w:t>
      </w:r>
      <w:r>
        <w:rPr>
          <w:spacing w:val="-5"/>
        </w:rPr>
        <w:t> </w:t>
      </w:r>
      <w:r>
        <w:rPr/>
        <w:t>for</w:t>
      </w:r>
      <w:r>
        <w:rPr>
          <w:spacing w:val="-6"/>
        </w:rPr>
        <w:t> </w:t>
      </w:r>
      <w:r>
        <w:rPr/>
        <w:t>RIC</w:t>
      </w:r>
      <w:r>
        <w:rPr>
          <w:spacing w:val="-6"/>
        </w:rPr>
        <w:t> </w:t>
      </w:r>
      <w:r>
        <w:rPr/>
        <w:t>Global</w:t>
      </w:r>
      <w:r>
        <w:rPr>
          <w:spacing w:val="-3"/>
        </w:rPr>
        <w:t> </w:t>
      </w:r>
      <w:r>
        <w:rPr>
          <w:spacing w:val="-2"/>
        </w:rPr>
        <w:t>Procedures</w:t>
      </w:r>
    </w:p>
    <w:p>
      <w:pPr>
        <w:pStyle w:val="Heading4"/>
        <w:numPr>
          <w:ilvl w:val="3"/>
          <w:numId w:val="37"/>
        </w:numPr>
        <w:tabs>
          <w:tab w:pos="1505" w:val="left" w:leader="none"/>
        </w:tabs>
        <w:spacing w:line="240" w:lineRule="auto" w:before="304" w:after="0"/>
        <w:ind w:left="1505" w:right="0" w:hanging="1132"/>
        <w:jc w:val="left"/>
      </w:pPr>
      <w:r>
        <w:rPr/>
        <w:t>RAN</w:t>
      </w:r>
      <w:r>
        <w:rPr>
          <w:spacing w:val="-7"/>
        </w:rPr>
        <w:t> </w:t>
      </w:r>
      <w:r>
        <w:rPr/>
        <w:t>Function</w:t>
      </w:r>
      <w:r>
        <w:rPr>
          <w:spacing w:val="-9"/>
        </w:rPr>
        <w:t> </w:t>
      </w:r>
      <w:r>
        <w:rPr/>
        <w:t>Definition</w:t>
      </w:r>
      <w:r>
        <w:rPr>
          <w:spacing w:val="-7"/>
        </w:rPr>
        <w:t> </w:t>
      </w:r>
      <w:r>
        <w:rPr>
          <w:spacing w:val="-5"/>
        </w:rPr>
        <w:t>IE</w:t>
      </w:r>
    </w:p>
    <w:p>
      <w:pPr>
        <w:pStyle w:val="BodyText"/>
        <w:spacing w:before="178"/>
        <w:ind w:left="373" w:right="761"/>
      </w:pPr>
      <w:r>
        <w:rPr/>
        <w:t>This</w:t>
      </w:r>
      <w:r>
        <w:rPr>
          <w:spacing w:val="-4"/>
        </w:rPr>
        <w:t> </w:t>
      </w:r>
      <w:r>
        <w:rPr/>
        <w:t>information</w:t>
      </w:r>
      <w:r>
        <w:rPr>
          <w:spacing w:val="-2"/>
        </w:rPr>
        <w:t> </w:t>
      </w:r>
      <w:r>
        <w:rPr/>
        <w:t>element</w:t>
      </w:r>
      <w:r>
        <w:rPr>
          <w:spacing w:val="-4"/>
        </w:rPr>
        <w:t> </w:t>
      </w:r>
      <w:r>
        <w:rPr/>
        <w:t>is</w:t>
      </w:r>
      <w:r>
        <w:rPr>
          <w:spacing w:val="-4"/>
        </w:rPr>
        <w:t> </w:t>
      </w:r>
      <w:r>
        <w:rPr/>
        <w:t>part</w:t>
      </w:r>
      <w:r>
        <w:rPr>
          <w:spacing w:val="-4"/>
        </w:rPr>
        <w:t> </w:t>
      </w:r>
      <w:r>
        <w:rPr/>
        <w:t>of</w:t>
      </w:r>
      <w:r>
        <w:rPr>
          <w:spacing w:val="-3"/>
        </w:rPr>
        <w:t> </w:t>
      </w:r>
      <w:r>
        <w:rPr/>
        <w:t>the</w:t>
      </w:r>
      <w:r>
        <w:rPr>
          <w:spacing w:val="-3"/>
        </w:rPr>
        <w:t> </w:t>
      </w:r>
      <w:r>
        <w:rPr/>
        <w:t>E2</w:t>
      </w:r>
      <w:r>
        <w:rPr>
          <w:spacing w:val="-2"/>
        </w:rPr>
        <w:t> </w:t>
      </w:r>
      <w:r>
        <w:rPr/>
        <w:t>SETUP</w:t>
      </w:r>
      <w:r>
        <w:rPr>
          <w:spacing w:val="-4"/>
        </w:rPr>
        <w:t> </w:t>
      </w:r>
      <w:r>
        <w:rPr/>
        <w:t>REQUEST, and</w:t>
      </w:r>
      <w:r>
        <w:rPr>
          <w:spacing w:val="-2"/>
        </w:rPr>
        <w:t> </w:t>
      </w:r>
      <w:r>
        <w:rPr/>
        <w:t>RIC</w:t>
      </w:r>
      <w:r>
        <w:rPr>
          <w:spacing w:val="-4"/>
        </w:rPr>
        <w:t> </w:t>
      </w:r>
      <w:r>
        <w:rPr/>
        <w:t>SERVICE</w:t>
      </w:r>
      <w:r>
        <w:rPr>
          <w:spacing w:val="-3"/>
        </w:rPr>
        <w:t> </w:t>
      </w:r>
      <w:r>
        <w:rPr/>
        <w:t>UPDATE</w:t>
      </w:r>
      <w:r>
        <w:rPr>
          <w:spacing w:val="-3"/>
        </w:rPr>
        <w:t> </w:t>
      </w:r>
      <w:r>
        <w:rPr/>
        <w:t>message</w:t>
      </w:r>
      <w:r>
        <w:rPr>
          <w:spacing w:val="-3"/>
        </w:rPr>
        <w:t> </w:t>
      </w:r>
      <w:r>
        <w:rPr/>
        <w:t>sent</w:t>
      </w:r>
      <w:r>
        <w:rPr>
          <w:spacing w:val="-4"/>
        </w:rPr>
        <w:t> </w:t>
      </w:r>
      <w:r>
        <w:rPr/>
        <w:t>by</w:t>
      </w:r>
      <w:r>
        <w:rPr>
          <w:spacing w:val="-2"/>
        </w:rPr>
        <w:t> </w:t>
      </w:r>
      <w:r>
        <w:rPr/>
        <w:t>the</w:t>
      </w:r>
      <w:r>
        <w:rPr>
          <w:spacing w:val="-3"/>
        </w:rPr>
        <w:t> </w:t>
      </w:r>
      <w:r>
        <w:rPr/>
        <w:t>E2 Node to the Near-RT RIC and is used to provide all required information for the Near-RT RIC to determine how a given E2 Node has been configured to support a given RAN Function specific E2SM.</w:t>
      </w:r>
    </w:p>
    <w:p>
      <w:pPr>
        <w:pStyle w:val="BodyText"/>
        <w:spacing w:before="181"/>
        <w:ind w:left="373"/>
      </w:pPr>
      <w:r>
        <w:rPr/>
        <w:t>Direction:</w:t>
      </w:r>
      <w:r>
        <w:rPr>
          <w:spacing w:val="-6"/>
        </w:rPr>
        <w:t> </w:t>
      </w:r>
      <w:r>
        <w:rPr/>
        <w:t>E2</w:t>
      </w:r>
      <w:r>
        <w:rPr>
          <w:spacing w:val="-3"/>
        </w:rPr>
        <w:t> </w:t>
      </w:r>
      <w:r>
        <w:rPr/>
        <w:t>Node</w:t>
      </w:r>
      <w:r>
        <w:rPr>
          <w:spacing w:val="-5"/>
        </w:rPr>
        <w:t> </w:t>
      </w:r>
      <w:r>
        <w:rPr>
          <w:rFonts w:ascii="Symbol" w:hAnsi="Symbol"/>
        </w:rPr>
        <w:t></w:t>
      </w:r>
      <w:r>
        <w:rPr>
          <w:spacing w:val="-4"/>
        </w:rPr>
        <w:t> </w:t>
      </w:r>
      <w:r>
        <w:rPr/>
        <w:t>NEAR-RT</w:t>
      </w:r>
      <w:r>
        <w:rPr>
          <w:spacing w:val="-5"/>
        </w:rPr>
        <w:t> </w:t>
      </w:r>
      <w:r>
        <w:rPr>
          <w:spacing w:val="-4"/>
        </w:rPr>
        <w:t>RIC.</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1080"/>
        <w:gridCol w:w="1532"/>
        <w:gridCol w:w="2156"/>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080" w:type="dxa"/>
          </w:tcPr>
          <w:p>
            <w:pPr>
              <w:pStyle w:val="TableParagraph"/>
              <w:ind w:left="264"/>
              <w:rPr>
                <w:b/>
                <w:sz w:val="18"/>
              </w:rPr>
            </w:pPr>
            <w:r>
              <w:rPr>
                <w:b/>
                <w:spacing w:val="-4"/>
                <w:sz w:val="18"/>
              </w:rPr>
              <w:t>Range</w:t>
            </w:r>
          </w:p>
        </w:tc>
        <w:tc>
          <w:tcPr>
            <w:tcW w:w="1532" w:type="dxa"/>
          </w:tcPr>
          <w:p>
            <w:pPr>
              <w:pStyle w:val="TableParagraph"/>
              <w:spacing w:line="208" w:lineRule="exact"/>
              <w:ind w:left="35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156" w:type="dxa"/>
          </w:tcPr>
          <w:p>
            <w:pPr>
              <w:pStyle w:val="TableParagraph"/>
              <w:ind w:left="117"/>
              <w:rPr>
                <w:b/>
                <w:sz w:val="18"/>
              </w:rPr>
            </w:pPr>
            <w:r>
              <w:rPr>
                <w:b/>
                <w:sz w:val="18"/>
              </w:rPr>
              <w:t>Semantics</w:t>
            </w:r>
            <w:r>
              <w:rPr>
                <w:b/>
                <w:spacing w:val="-3"/>
                <w:sz w:val="18"/>
              </w:rPr>
              <w:t> </w:t>
            </w:r>
            <w:r>
              <w:rPr>
                <w:b/>
                <w:spacing w:val="-2"/>
                <w:sz w:val="18"/>
              </w:rPr>
              <w:t>description</w:t>
            </w:r>
          </w:p>
        </w:tc>
      </w:tr>
      <w:tr>
        <w:trPr>
          <w:trHeight w:val="204" w:hRule="atLeast"/>
        </w:trPr>
        <w:tc>
          <w:tcPr>
            <w:tcW w:w="3565" w:type="dxa"/>
          </w:tcPr>
          <w:p>
            <w:pPr>
              <w:pStyle w:val="TableParagraph"/>
              <w:spacing w:line="185" w:lineRule="exact"/>
              <w:rPr>
                <w:sz w:val="18"/>
              </w:rPr>
            </w:pPr>
            <w:r>
              <w:rPr>
                <w:sz w:val="18"/>
              </w:rPr>
              <w:t>RAN</w:t>
            </w:r>
            <w:r>
              <w:rPr>
                <w:spacing w:val="-4"/>
                <w:sz w:val="18"/>
              </w:rPr>
              <w:t> </w:t>
            </w:r>
            <w:r>
              <w:rPr>
                <w:sz w:val="18"/>
              </w:rPr>
              <w:t>Function</w:t>
            </w:r>
            <w:r>
              <w:rPr>
                <w:spacing w:val="-2"/>
                <w:sz w:val="18"/>
              </w:rPr>
              <w:t> </w:t>
            </w:r>
            <w:r>
              <w:rPr>
                <w:spacing w:val="-4"/>
                <w:sz w:val="18"/>
              </w:rPr>
              <w:t>Name</w:t>
            </w:r>
          </w:p>
        </w:tc>
        <w:tc>
          <w:tcPr>
            <w:tcW w:w="1080" w:type="dxa"/>
          </w:tcPr>
          <w:p>
            <w:pPr>
              <w:pStyle w:val="TableParagraph"/>
              <w:spacing w:line="185"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5" w:lineRule="exact"/>
              <w:rPr>
                <w:sz w:val="18"/>
              </w:rPr>
            </w:pPr>
            <w:r>
              <w:rPr>
                <w:spacing w:val="-2"/>
                <w:sz w:val="18"/>
              </w:rPr>
              <w:t>9.3.2</w:t>
            </w:r>
          </w:p>
        </w:tc>
        <w:tc>
          <w:tcPr>
            <w:tcW w:w="2156" w:type="dxa"/>
          </w:tcPr>
          <w:p>
            <w:pPr>
              <w:pStyle w:val="TableParagraph"/>
              <w:spacing w:line="240" w:lineRule="auto"/>
              <w:ind w:left="0"/>
              <w:rPr>
                <w:rFonts w:ascii="Times New Roman"/>
                <w:sz w:val="14"/>
              </w:rPr>
            </w:pPr>
          </w:p>
        </w:tc>
      </w:tr>
      <w:tr>
        <w:trPr>
          <w:trHeight w:val="414" w:hRule="atLeast"/>
        </w:trPr>
        <w:tc>
          <w:tcPr>
            <w:tcW w:w="3565" w:type="dxa"/>
          </w:tcPr>
          <w:p>
            <w:pPr>
              <w:pStyle w:val="TableParagraph"/>
              <w:spacing w:line="208" w:lineRule="exact"/>
              <w:rPr>
                <w:sz w:val="18"/>
              </w:rPr>
            </w:pPr>
            <w:r>
              <w:rPr>
                <w:sz w:val="18"/>
              </w:rPr>
              <w:t>RAN</w:t>
            </w:r>
            <w:r>
              <w:rPr>
                <w:spacing w:val="-11"/>
                <w:sz w:val="18"/>
              </w:rPr>
              <w:t> </w:t>
            </w:r>
            <w:r>
              <w:rPr>
                <w:sz w:val="18"/>
              </w:rPr>
              <w:t>Function</w:t>
            </w:r>
            <w:r>
              <w:rPr>
                <w:spacing w:val="-10"/>
                <w:sz w:val="18"/>
              </w:rPr>
              <w:t> </w:t>
            </w:r>
            <w:r>
              <w:rPr>
                <w:sz w:val="18"/>
              </w:rPr>
              <w:t>Definition</w:t>
            </w:r>
            <w:r>
              <w:rPr>
                <w:spacing w:val="-10"/>
                <w:sz w:val="18"/>
              </w:rPr>
              <w:t> </w:t>
            </w:r>
            <w:r>
              <w:rPr>
                <w:sz w:val="18"/>
              </w:rPr>
              <w:t>for</w:t>
            </w:r>
            <w:r>
              <w:rPr>
                <w:spacing w:val="-10"/>
                <w:sz w:val="18"/>
              </w:rPr>
              <w:t> </w:t>
            </w:r>
            <w:r>
              <w:rPr>
                <w:sz w:val="18"/>
              </w:rPr>
              <w:t>EVENT </w:t>
            </w:r>
            <w:r>
              <w:rPr>
                <w:spacing w:val="-2"/>
                <w:sz w:val="18"/>
              </w:rPr>
              <w:t>TRIGGER</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532" w:type="dxa"/>
          </w:tcPr>
          <w:p>
            <w:pPr>
              <w:pStyle w:val="TableParagraph"/>
              <w:rPr>
                <w:sz w:val="18"/>
              </w:rPr>
            </w:pPr>
            <w:r>
              <w:rPr>
                <w:spacing w:val="-2"/>
                <w:sz w:val="18"/>
              </w:rPr>
              <w:t>9.2.2.2</w:t>
            </w:r>
          </w:p>
        </w:tc>
        <w:tc>
          <w:tcPr>
            <w:tcW w:w="2156" w:type="dxa"/>
          </w:tcPr>
          <w:p>
            <w:pPr>
              <w:pStyle w:val="TableParagraph"/>
              <w:spacing w:line="240" w:lineRule="auto"/>
              <w:ind w:left="0"/>
              <w:rPr>
                <w:rFonts w:ascii="Times New Roman"/>
                <w:sz w:val="18"/>
              </w:rPr>
            </w:pPr>
          </w:p>
        </w:tc>
      </w:tr>
      <w:tr>
        <w:trPr>
          <w:trHeight w:val="204" w:hRule="atLeast"/>
        </w:trPr>
        <w:tc>
          <w:tcPr>
            <w:tcW w:w="3565" w:type="dxa"/>
          </w:tcPr>
          <w:p>
            <w:pPr>
              <w:pStyle w:val="TableParagraph"/>
              <w:spacing w:line="185" w:lineRule="exact"/>
              <w:rPr>
                <w:sz w:val="18"/>
              </w:rPr>
            </w:pPr>
            <w:r>
              <w:rPr>
                <w:sz w:val="18"/>
              </w:rPr>
              <w:t>RAN</w:t>
            </w:r>
            <w:r>
              <w:rPr>
                <w:spacing w:val="-5"/>
                <w:sz w:val="18"/>
              </w:rPr>
              <w:t> </w:t>
            </w:r>
            <w:r>
              <w:rPr>
                <w:sz w:val="18"/>
              </w:rPr>
              <w:t>Function</w:t>
            </w:r>
            <w:r>
              <w:rPr>
                <w:spacing w:val="-4"/>
                <w:sz w:val="18"/>
              </w:rPr>
              <w:t> </w:t>
            </w:r>
            <w:r>
              <w:rPr>
                <w:sz w:val="18"/>
              </w:rPr>
              <w:t>Definition</w:t>
            </w:r>
            <w:r>
              <w:rPr>
                <w:spacing w:val="-3"/>
                <w:sz w:val="18"/>
              </w:rPr>
              <w:t> </w:t>
            </w:r>
            <w:r>
              <w:rPr>
                <w:sz w:val="18"/>
              </w:rPr>
              <w:t>for</w:t>
            </w:r>
            <w:r>
              <w:rPr>
                <w:spacing w:val="-4"/>
                <w:sz w:val="18"/>
              </w:rPr>
              <w:t> </w:t>
            </w:r>
            <w:r>
              <w:rPr>
                <w:spacing w:val="-2"/>
                <w:sz w:val="18"/>
              </w:rPr>
              <w:t>REPORT</w:t>
            </w:r>
          </w:p>
        </w:tc>
        <w:tc>
          <w:tcPr>
            <w:tcW w:w="1080" w:type="dxa"/>
          </w:tcPr>
          <w:p>
            <w:pPr>
              <w:pStyle w:val="TableParagraph"/>
              <w:spacing w:line="185"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5" w:lineRule="exact"/>
              <w:rPr>
                <w:sz w:val="18"/>
              </w:rPr>
            </w:pPr>
            <w:r>
              <w:rPr>
                <w:spacing w:val="-2"/>
                <w:sz w:val="18"/>
              </w:rPr>
              <w:t>9.2.2.3</w:t>
            </w:r>
          </w:p>
        </w:tc>
        <w:tc>
          <w:tcPr>
            <w:tcW w:w="2156"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9" w:lineRule="exact"/>
              <w:rPr>
                <w:sz w:val="18"/>
              </w:rPr>
            </w:pPr>
            <w:r>
              <w:rPr>
                <w:sz w:val="18"/>
              </w:rPr>
              <w:t>RAN</w:t>
            </w:r>
            <w:r>
              <w:rPr>
                <w:spacing w:val="-5"/>
                <w:sz w:val="18"/>
              </w:rPr>
              <w:t> </w:t>
            </w:r>
            <w:r>
              <w:rPr>
                <w:sz w:val="18"/>
              </w:rPr>
              <w:t>Function</w:t>
            </w:r>
            <w:r>
              <w:rPr>
                <w:spacing w:val="-4"/>
                <w:sz w:val="18"/>
              </w:rPr>
              <w:t> </w:t>
            </w:r>
            <w:r>
              <w:rPr>
                <w:sz w:val="18"/>
              </w:rPr>
              <w:t>Definition</w:t>
            </w:r>
            <w:r>
              <w:rPr>
                <w:spacing w:val="-3"/>
                <w:sz w:val="18"/>
              </w:rPr>
              <w:t> </w:t>
            </w:r>
            <w:r>
              <w:rPr>
                <w:sz w:val="18"/>
              </w:rPr>
              <w:t>for</w:t>
            </w:r>
            <w:r>
              <w:rPr>
                <w:spacing w:val="-6"/>
                <w:sz w:val="18"/>
              </w:rPr>
              <w:t> </w:t>
            </w:r>
            <w:r>
              <w:rPr>
                <w:spacing w:val="-2"/>
                <w:sz w:val="18"/>
              </w:rPr>
              <w:t>INSERT</w:t>
            </w:r>
          </w:p>
        </w:tc>
        <w:tc>
          <w:tcPr>
            <w:tcW w:w="1080" w:type="dxa"/>
          </w:tcPr>
          <w:p>
            <w:pPr>
              <w:pStyle w:val="TableParagraph"/>
              <w:spacing w:line="189"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9" w:lineRule="exact"/>
              <w:rPr>
                <w:sz w:val="18"/>
              </w:rPr>
            </w:pPr>
            <w:r>
              <w:rPr>
                <w:spacing w:val="-2"/>
                <w:sz w:val="18"/>
              </w:rPr>
              <w:t>9.2.2.4</w:t>
            </w:r>
          </w:p>
        </w:tc>
        <w:tc>
          <w:tcPr>
            <w:tcW w:w="2156"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rPr>
                <w:sz w:val="18"/>
              </w:rPr>
            </w:pPr>
            <w:r>
              <w:rPr>
                <w:sz w:val="18"/>
              </w:rPr>
              <w:t>RAN</w:t>
            </w:r>
            <w:r>
              <w:rPr>
                <w:spacing w:val="-5"/>
                <w:sz w:val="18"/>
              </w:rPr>
              <w:t> </w:t>
            </w:r>
            <w:r>
              <w:rPr>
                <w:sz w:val="18"/>
              </w:rPr>
              <w:t>Function</w:t>
            </w:r>
            <w:r>
              <w:rPr>
                <w:spacing w:val="-4"/>
                <w:sz w:val="18"/>
              </w:rPr>
              <w:t> </w:t>
            </w:r>
            <w:r>
              <w:rPr>
                <w:sz w:val="18"/>
              </w:rPr>
              <w:t>Definition</w:t>
            </w:r>
            <w:r>
              <w:rPr>
                <w:spacing w:val="-3"/>
                <w:sz w:val="18"/>
              </w:rPr>
              <w:t> </w:t>
            </w:r>
            <w:r>
              <w:rPr>
                <w:sz w:val="18"/>
              </w:rPr>
              <w:t>for</w:t>
            </w:r>
            <w:r>
              <w:rPr>
                <w:spacing w:val="-4"/>
                <w:sz w:val="18"/>
              </w:rPr>
              <w:t> </w:t>
            </w:r>
            <w:r>
              <w:rPr>
                <w:spacing w:val="-2"/>
                <w:sz w:val="18"/>
              </w:rPr>
              <w:t>CONTROL</w:t>
            </w:r>
          </w:p>
        </w:tc>
        <w:tc>
          <w:tcPr>
            <w:tcW w:w="1080" w:type="dxa"/>
          </w:tcPr>
          <w:p>
            <w:pPr>
              <w:pStyle w:val="TableParagraph"/>
              <w:spacing w:line="186"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6" w:lineRule="exact"/>
              <w:rPr>
                <w:sz w:val="18"/>
              </w:rPr>
            </w:pPr>
            <w:r>
              <w:rPr>
                <w:spacing w:val="-2"/>
                <w:sz w:val="18"/>
              </w:rPr>
              <w:t>9.2.2.5</w:t>
            </w:r>
          </w:p>
        </w:tc>
        <w:tc>
          <w:tcPr>
            <w:tcW w:w="2156"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rPr>
                <w:sz w:val="18"/>
              </w:rPr>
            </w:pPr>
            <w:r>
              <w:rPr>
                <w:sz w:val="18"/>
              </w:rPr>
              <w:t>RAN</w:t>
            </w:r>
            <w:r>
              <w:rPr>
                <w:spacing w:val="-5"/>
                <w:sz w:val="18"/>
              </w:rPr>
              <w:t> </w:t>
            </w:r>
            <w:r>
              <w:rPr>
                <w:sz w:val="18"/>
              </w:rPr>
              <w:t>Function</w:t>
            </w:r>
            <w:r>
              <w:rPr>
                <w:spacing w:val="-4"/>
                <w:sz w:val="18"/>
              </w:rPr>
              <w:t> </w:t>
            </w:r>
            <w:r>
              <w:rPr>
                <w:sz w:val="18"/>
              </w:rPr>
              <w:t>Definition</w:t>
            </w:r>
            <w:r>
              <w:rPr>
                <w:spacing w:val="-3"/>
                <w:sz w:val="18"/>
              </w:rPr>
              <w:t> </w:t>
            </w:r>
            <w:r>
              <w:rPr>
                <w:sz w:val="18"/>
              </w:rPr>
              <w:t>for</w:t>
            </w:r>
            <w:r>
              <w:rPr>
                <w:spacing w:val="-4"/>
                <w:sz w:val="18"/>
              </w:rPr>
              <w:t> </w:t>
            </w:r>
            <w:r>
              <w:rPr>
                <w:spacing w:val="-2"/>
                <w:sz w:val="18"/>
              </w:rPr>
              <w:t>POLICY</w:t>
            </w:r>
          </w:p>
        </w:tc>
        <w:tc>
          <w:tcPr>
            <w:tcW w:w="1080" w:type="dxa"/>
          </w:tcPr>
          <w:p>
            <w:pPr>
              <w:pStyle w:val="TableParagraph"/>
              <w:spacing w:line="188"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8" w:lineRule="exact"/>
              <w:rPr>
                <w:sz w:val="18"/>
              </w:rPr>
            </w:pPr>
            <w:r>
              <w:rPr>
                <w:spacing w:val="-2"/>
                <w:sz w:val="18"/>
              </w:rPr>
              <w:t>9.2.2.6</w:t>
            </w:r>
          </w:p>
        </w:tc>
        <w:tc>
          <w:tcPr>
            <w:tcW w:w="2156"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rPr>
                <w:sz w:val="18"/>
              </w:rPr>
            </w:pPr>
            <w:r>
              <w:rPr>
                <w:sz w:val="18"/>
              </w:rPr>
              <w:t>RAN</w:t>
            </w:r>
            <w:r>
              <w:rPr>
                <w:spacing w:val="-5"/>
                <w:sz w:val="18"/>
              </w:rPr>
              <w:t> </w:t>
            </w:r>
            <w:r>
              <w:rPr>
                <w:sz w:val="18"/>
              </w:rPr>
              <w:t>Function</w:t>
            </w:r>
            <w:r>
              <w:rPr>
                <w:spacing w:val="-3"/>
                <w:sz w:val="18"/>
              </w:rPr>
              <w:t> </w:t>
            </w:r>
            <w:r>
              <w:rPr>
                <w:sz w:val="18"/>
              </w:rPr>
              <w:t>Definition</w:t>
            </w:r>
            <w:r>
              <w:rPr>
                <w:spacing w:val="-4"/>
                <w:sz w:val="18"/>
              </w:rPr>
              <w:t> </w:t>
            </w:r>
            <w:r>
              <w:rPr>
                <w:sz w:val="18"/>
              </w:rPr>
              <w:t>for</w:t>
            </w:r>
            <w:r>
              <w:rPr>
                <w:spacing w:val="-2"/>
                <w:sz w:val="18"/>
              </w:rPr>
              <w:t> QUERY</w:t>
            </w:r>
          </w:p>
        </w:tc>
        <w:tc>
          <w:tcPr>
            <w:tcW w:w="1080" w:type="dxa"/>
          </w:tcPr>
          <w:p>
            <w:pPr>
              <w:pStyle w:val="TableParagraph"/>
              <w:spacing w:line="186"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532" w:type="dxa"/>
          </w:tcPr>
          <w:p>
            <w:pPr>
              <w:pStyle w:val="TableParagraph"/>
              <w:spacing w:line="186" w:lineRule="exact"/>
              <w:rPr>
                <w:sz w:val="18"/>
              </w:rPr>
            </w:pPr>
            <w:r>
              <w:rPr>
                <w:spacing w:val="-2"/>
                <w:sz w:val="18"/>
              </w:rPr>
              <w:t>9.2.2.7</w:t>
            </w:r>
          </w:p>
        </w:tc>
        <w:tc>
          <w:tcPr>
            <w:tcW w:w="2156"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20" w:bottom="640" w:left="760" w:right="460"/>
        </w:sectPr>
      </w:pPr>
    </w:p>
    <w:p>
      <w:pPr>
        <w:pStyle w:val="Heading4"/>
        <w:numPr>
          <w:ilvl w:val="3"/>
          <w:numId w:val="37"/>
        </w:numPr>
        <w:tabs>
          <w:tab w:pos="1505" w:val="left" w:leader="none"/>
        </w:tabs>
        <w:spacing w:line="240" w:lineRule="auto" w:before="53" w:after="0"/>
        <w:ind w:left="1505" w:right="0" w:hanging="1132"/>
        <w:jc w:val="left"/>
      </w:pPr>
      <w:r>
        <w:rPr/>
        <w:t>RAN</w:t>
      </w:r>
      <w:r>
        <w:rPr>
          <w:spacing w:val="-5"/>
        </w:rPr>
        <w:t> </w:t>
      </w:r>
      <w:r>
        <w:rPr/>
        <w:t>Function</w:t>
      </w:r>
      <w:r>
        <w:rPr>
          <w:spacing w:val="-6"/>
        </w:rPr>
        <w:t> </w:t>
      </w:r>
      <w:r>
        <w:rPr/>
        <w:t>Definition</w:t>
      </w:r>
      <w:r>
        <w:rPr>
          <w:spacing w:val="-5"/>
        </w:rPr>
        <w:t> </w:t>
      </w:r>
      <w:r>
        <w:rPr/>
        <w:t>for</w:t>
      </w:r>
      <w:r>
        <w:rPr>
          <w:spacing w:val="-4"/>
        </w:rPr>
        <w:t> </w:t>
      </w:r>
      <w:r>
        <w:rPr/>
        <w:t>EVENT</w:t>
      </w:r>
      <w:r>
        <w:rPr>
          <w:spacing w:val="-6"/>
        </w:rPr>
        <w:t> </w:t>
      </w:r>
      <w:r>
        <w:rPr>
          <w:spacing w:val="-2"/>
        </w:rPr>
        <w:t>TRIGGER</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991" w:type="dxa"/>
          </w:tcPr>
          <w:p>
            <w:pPr>
              <w:pStyle w:val="TableParagraph"/>
              <w:ind w:left="218"/>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5" w:type="dxa"/>
          </w:tcPr>
          <w:p>
            <w:pPr>
              <w:pStyle w:val="TableParagraph"/>
              <w:ind w:left="298"/>
              <w:rPr>
                <w:b/>
                <w:sz w:val="18"/>
              </w:rPr>
            </w:pPr>
            <w:r>
              <w:rPr>
                <w:b/>
                <w:sz w:val="18"/>
              </w:rPr>
              <w:t>Semantics</w:t>
            </w:r>
            <w:r>
              <w:rPr>
                <w:b/>
                <w:spacing w:val="-3"/>
                <w:sz w:val="18"/>
              </w:rPr>
              <w:t> </w:t>
            </w:r>
            <w:r>
              <w:rPr>
                <w:b/>
                <w:spacing w:val="-2"/>
                <w:sz w:val="18"/>
              </w:rPr>
              <w:t>description</w:t>
            </w:r>
          </w:p>
        </w:tc>
      </w:tr>
      <w:tr>
        <w:trPr>
          <w:trHeight w:val="827" w:hRule="atLeast"/>
        </w:trPr>
        <w:tc>
          <w:tcPr>
            <w:tcW w:w="3565" w:type="dxa"/>
          </w:tcPr>
          <w:p>
            <w:pPr>
              <w:pStyle w:val="TableParagraph"/>
              <w:ind w:left="139"/>
              <w:rPr>
                <w:sz w:val="18"/>
              </w:rPr>
            </w:pPr>
            <w:r>
              <w:rPr>
                <w:sz w:val="18"/>
              </w:rPr>
              <w:t>Sequence</w:t>
            </w:r>
            <w:r>
              <w:rPr>
                <w:spacing w:val="-4"/>
                <w:sz w:val="18"/>
              </w:rPr>
              <w:t> </w:t>
            </w:r>
            <w:r>
              <w:rPr>
                <w:sz w:val="18"/>
              </w:rPr>
              <w:t>of</w:t>
            </w:r>
            <w:r>
              <w:rPr>
                <w:spacing w:val="-2"/>
                <w:sz w:val="18"/>
              </w:rPr>
              <w:t> </w:t>
            </w:r>
            <w:r>
              <w:rPr>
                <w:sz w:val="18"/>
              </w:rPr>
              <w:t>EVENT</w:t>
            </w:r>
            <w:r>
              <w:rPr>
                <w:spacing w:val="-2"/>
                <w:sz w:val="18"/>
              </w:rPr>
              <w:t> </w:t>
            </w:r>
            <w:r>
              <w:rPr>
                <w:sz w:val="18"/>
              </w:rPr>
              <w:t>TRIGGER</w:t>
            </w:r>
            <w:r>
              <w:rPr>
                <w:spacing w:val="-3"/>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1..</w:t>
            </w:r>
          </w:p>
          <w:p>
            <w:pPr>
              <w:pStyle w:val="TableParagraph"/>
              <w:spacing w:line="240" w:lineRule="auto"/>
              <w:rPr>
                <w:i/>
                <w:sz w:val="18"/>
              </w:rPr>
            </w:pPr>
            <w:r>
              <w:rPr>
                <w:i/>
                <w:spacing w:val="-2"/>
                <w:sz w:val="18"/>
              </w:rPr>
              <w:t>&lt;maxnoo</w:t>
            </w:r>
            <w:r>
              <w:rPr>
                <w:i/>
                <w:spacing w:val="-2"/>
                <w:sz w:val="18"/>
              </w:rPr>
              <w:t> fRICStyle</w:t>
            </w:r>
          </w:p>
          <w:p>
            <w:pPr>
              <w:pStyle w:val="TableParagraph"/>
              <w:spacing w:line="187" w:lineRule="exact" w:before="1"/>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170"/>
              <w:rPr>
                <w:sz w:val="18"/>
              </w:rPr>
            </w:pPr>
            <w:r>
              <w:rPr>
                <w:sz w:val="18"/>
              </w:rPr>
              <w:t>&gt;RIC</w:t>
            </w:r>
            <w:r>
              <w:rPr>
                <w:spacing w:val="-4"/>
                <w:sz w:val="18"/>
              </w:rPr>
              <w:t> </w:t>
            </w:r>
            <w:r>
              <w:rPr>
                <w:sz w:val="18"/>
              </w:rPr>
              <w:t>Event</w:t>
            </w:r>
            <w:r>
              <w:rPr>
                <w:spacing w:val="-5"/>
                <w:sz w:val="18"/>
              </w:rPr>
              <w:t> </w:t>
            </w:r>
            <w:r>
              <w:rPr>
                <w:sz w:val="18"/>
              </w:rPr>
              <w:t>Trigger</w:t>
            </w:r>
            <w:r>
              <w:rPr>
                <w:spacing w:val="-3"/>
                <w:sz w:val="18"/>
              </w:rPr>
              <w:t> </w:t>
            </w:r>
            <w:r>
              <w:rPr>
                <w:sz w:val="18"/>
              </w:rPr>
              <w:t>Style</w:t>
            </w:r>
            <w:r>
              <w:rPr>
                <w:spacing w:val="-5"/>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9.3.3</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&gt;RIC</w:t>
            </w:r>
            <w:r>
              <w:rPr>
                <w:spacing w:val="-4"/>
                <w:sz w:val="18"/>
              </w:rPr>
              <w:t> </w:t>
            </w:r>
            <w:r>
              <w:rPr>
                <w:sz w:val="18"/>
              </w:rPr>
              <w:t>Event</w:t>
            </w:r>
            <w:r>
              <w:rPr>
                <w:spacing w:val="-5"/>
                <w:sz w:val="18"/>
              </w:rPr>
              <w:t> </w:t>
            </w:r>
            <w:r>
              <w:rPr>
                <w:sz w:val="18"/>
              </w:rPr>
              <w:t>Trigger</w:t>
            </w:r>
            <w:r>
              <w:rPr>
                <w:spacing w:val="-3"/>
                <w:sz w:val="18"/>
              </w:rPr>
              <w:t> </w:t>
            </w:r>
            <w:r>
              <w:rPr>
                <w:sz w:val="18"/>
              </w:rPr>
              <w:t>Style</w:t>
            </w:r>
            <w:r>
              <w:rPr>
                <w:spacing w:val="-5"/>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9.3.4</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&gt;RIC</w:t>
            </w:r>
            <w:r>
              <w:rPr>
                <w:spacing w:val="-4"/>
                <w:sz w:val="18"/>
              </w:rPr>
              <w:t> </w:t>
            </w:r>
            <w:r>
              <w:rPr>
                <w:sz w:val="18"/>
              </w:rPr>
              <w:t>Event</w:t>
            </w:r>
            <w:r>
              <w:rPr>
                <w:spacing w:val="-6"/>
                <w:sz w:val="18"/>
              </w:rPr>
              <w:t> </w:t>
            </w:r>
            <w:r>
              <w:rPr>
                <w:sz w:val="18"/>
              </w:rPr>
              <w:t>Trigger</w:t>
            </w:r>
            <w:r>
              <w:rPr>
                <w:spacing w:val="-4"/>
                <w:sz w:val="18"/>
              </w:rPr>
              <w:t> </w:t>
            </w:r>
            <w:r>
              <w:rPr>
                <w:sz w:val="18"/>
              </w:rPr>
              <w:t>Format</w:t>
            </w:r>
            <w:r>
              <w:rPr>
                <w:spacing w:val="-3"/>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1243" w:hRule="atLeast"/>
        </w:trPr>
        <w:tc>
          <w:tcPr>
            <w:tcW w:w="3565" w:type="dxa"/>
          </w:tcPr>
          <w:p>
            <w:pPr>
              <w:pStyle w:val="TableParagraph"/>
              <w:spacing w:line="240" w:lineRule="auto"/>
              <w:ind w:left="139"/>
              <w:rPr>
                <w:sz w:val="18"/>
              </w:rPr>
            </w:pPr>
            <w:r>
              <w:rPr>
                <w:sz w:val="18"/>
              </w:rPr>
              <w:t>Sequence</w:t>
            </w:r>
            <w:r>
              <w:rPr>
                <w:spacing w:val="-9"/>
                <w:sz w:val="18"/>
              </w:rPr>
              <w:t> </w:t>
            </w:r>
            <w:r>
              <w:rPr>
                <w:sz w:val="18"/>
              </w:rPr>
              <w:t>of</w:t>
            </w:r>
            <w:r>
              <w:rPr>
                <w:spacing w:val="-7"/>
                <w:sz w:val="18"/>
              </w:rPr>
              <w:t> </w:t>
            </w:r>
            <w:r>
              <w:rPr>
                <w:sz w:val="18"/>
              </w:rPr>
              <w:t>RAN</w:t>
            </w:r>
            <w:r>
              <w:rPr>
                <w:spacing w:val="-8"/>
                <w:sz w:val="18"/>
              </w:rPr>
              <w:t> </w:t>
            </w:r>
            <w:r>
              <w:rPr>
                <w:sz w:val="18"/>
              </w:rPr>
              <w:t>Parameters</w:t>
            </w:r>
            <w:r>
              <w:rPr>
                <w:spacing w:val="-9"/>
                <w:sz w:val="18"/>
              </w:rPr>
              <w:t> </w:t>
            </w:r>
            <w:r>
              <w:rPr>
                <w:sz w:val="18"/>
              </w:rPr>
              <w:t>for</w:t>
            </w:r>
            <w:r>
              <w:rPr>
                <w:spacing w:val="-7"/>
                <w:sz w:val="18"/>
              </w:rPr>
              <w:t> </w:t>
            </w:r>
            <w:r>
              <w:rPr>
                <w:sz w:val="18"/>
              </w:rPr>
              <w:t>L2 </w:t>
            </w:r>
            <w:r>
              <w:rPr>
                <w:spacing w:val="-2"/>
                <w:sz w:val="18"/>
              </w:rPr>
              <w:t>Variables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123"/>
              <w:jc w:val="both"/>
              <w:rPr>
                <w:i/>
                <w:sz w:val="18"/>
              </w:rPr>
            </w:pPr>
            <w:r>
              <w:rPr>
                <w:i/>
                <w:spacing w:val="-2"/>
                <w:sz w:val="18"/>
              </w:rPr>
              <w:t>&lt;maxnoo</w:t>
            </w:r>
            <w:r>
              <w:rPr>
                <w:i/>
                <w:spacing w:val="-2"/>
                <w:sz w:val="18"/>
              </w:rPr>
              <w:t> fAssociat edRANP</w:t>
            </w:r>
          </w:p>
          <w:p>
            <w:pPr>
              <w:pStyle w:val="TableParagraph"/>
              <w:spacing w:line="200" w:lineRule="atLeast"/>
              <w:ind w:right="148"/>
              <w:rPr>
                <w:i/>
                <w:sz w:val="18"/>
              </w:rPr>
            </w:pPr>
            <w:r>
              <w:rPr>
                <w:i/>
                <w:spacing w:val="-2"/>
                <w:sz w:val="18"/>
              </w:rPr>
              <w:t>arameter</w:t>
            </w:r>
            <w:r>
              <w:rPr>
                <w:i/>
                <w:spacing w:val="-2"/>
                <w:sz w:val="18"/>
              </w:rPr>
              <w:t> </w:t>
            </w:r>
            <w:r>
              <w:rPr>
                <w:i/>
                <w:spacing w:val="-6"/>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rPr>
                <w:sz w:val="18"/>
              </w:rPr>
            </w:pPr>
            <w:r>
              <w:rPr>
                <w:sz w:val="18"/>
              </w:rPr>
              <w:t>RAN Parameters defined in Clauses</w:t>
            </w:r>
            <w:r>
              <w:rPr>
                <w:spacing w:val="-12"/>
                <w:sz w:val="18"/>
              </w:rPr>
              <w:t> </w:t>
            </w:r>
            <w:r>
              <w:rPr>
                <w:sz w:val="18"/>
              </w:rPr>
              <w:t>8.1.1.4</w:t>
            </w:r>
            <w:r>
              <w:rPr>
                <w:spacing w:val="-13"/>
                <w:sz w:val="18"/>
              </w:rPr>
              <w:t> </w:t>
            </w:r>
            <w:r>
              <w:rPr>
                <w:sz w:val="18"/>
              </w:rPr>
              <w:t>and</w:t>
            </w:r>
            <w:r>
              <w:rPr>
                <w:spacing w:val="-12"/>
                <w:sz w:val="18"/>
              </w:rPr>
              <w:t> </w:t>
            </w:r>
            <w:r>
              <w:rPr>
                <w:sz w:val="18"/>
              </w:rPr>
              <w:t>8.1.1.8. Only</w:t>
            </w:r>
            <w:r>
              <w:rPr>
                <w:spacing w:val="-8"/>
                <w:sz w:val="18"/>
              </w:rPr>
              <w:t> </w:t>
            </w:r>
            <w:r>
              <w:rPr>
                <w:sz w:val="18"/>
              </w:rPr>
              <w:t>included</w:t>
            </w:r>
            <w:r>
              <w:rPr>
                <w:spacing w:val="-9"/>
                <w:sz w:val="18"/>
              </w:rPr>
              <w:t> </w:t>
            </w:r>
            <w:r>
              <w:rPr>
                <w:sz w:val="18"/>
              </w:rPr>
              <w:t>if</w:t>
            </w:r>
            <w:r>
              <w:rPr>
                <w:spacing w:val="-10"/>
                <w:sz w:val="18"/>
              </w:rPr>
              <w:t> </w:t>
            </w:r>
            <w:r>
              <w:rPr>
                <w:sz w:val="18"/>
              </w:rPr>
              <w:t>L2</w:t>
            </w:r>
            <w:r>
              <w:rPr>
                <w:spacing w:val="-11"/>
                <w:sz w:val="18"/>
              </w:rPr>
              <w:t> </w:t>
            </w:r>
            <w:r>
              <w:rPr>
                <w:sz w:val="18"/>
              </w:rPr>
              <w:t>variables for Event Trigger Style 4 is </w:t>
            </w:r>
            <w:r>
              <w:rPr>
                <w:spacing w:val="-2"/>
                <w:sz w:val="18"/>
              </w:rPr>
              <w:t>supported.</w:t>
            </w:r>
          </w:p>
        </w:tc>
      </w:tr>
      <w:tr>
        <w:trPr>
          <w:trHeight w:val="206" w:hRule="atLeast"/>
        </w:trPr>
        <w:tc>
          <w:tcPr>
            <w:tcW w:w="3565" w:type="dxa"/>
          </w:tcPr>
          <w:p>
            <w:pPr>
              <w:pStyle w:val="TableParagraph"/>
              <w:spacing w:line="186" w:lineRule="exact"/>
              <w:ind w:left="170"/>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&gt;RAN</w:t>
            </w:r>
            <w:r>
              <w:rPr>
                <w:spacing w:val="-5"/>
                <w:sz w:val="18"/>
              </w:rPr>
              <w:t> </w:t>
            </w:r>
            <w:r>
              <w:rPr>
                <w:sz w:val="18"/>
              </w:rPr>
              <w:t>Parameter</w:t>
            </w:r>
            <w:r>
              <w:rPr>
                <w:spacing w:val="-4"/>
                <w:sz w:val="18"/>
              </w:rPr>
              <w:t> 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5" w:hRule="atLeast"/>
        </w:trPr>
        <w:tc>
          <w:tcPr>
            <w:tcW w:w="3565" w:type="dxa"/>
          </w:tcPr>
          <w:p>
            <w:pPr>
              <w:pStyle w:val="TableParagraph"/>
              <w:spacing w:line="240" w:lineRule="auto" w:before="1"/>
              <w:ind w:left="170"/>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spacing w:line="240" w:lineRule="auto" w:before="1"/>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spacing w:line="240" w:lineRule="auto" w:before="1"/>
              <w:rPr>
                <w:sz w:val="18"/>
              </w:rPr>
            </w:pPr>
            <w:r>
              <w:rPr>
                <w:spacing w:val="-2"/>
                <w:sz w:val="18"/>
              </w:rPr>
              <w:t>9.3.51</w:t>
            </w:r>
          </w:p>
        </w:tc>
        <w:tc>
          <w:tcPr>
            <w:tcW w:w="2515" w:type="dxa"/>
          </w:tcPr>
          <w:p>
            <w:pPr>
              <w:pStyle w:val="TableParagraph"/>
              <w:spacing w:line="240" w:lineRule="auto" w:before="1"/>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ind w:right="103"/>
              <w:jc w:val="both"/>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w:t>
            </w:r>
          </w:p>
          <w:p>
            <w:pPr>
              <w:pStyle w:val="TableParagraph"/>
              <w:rPr>
                <w:sz w:val="18"/>
              </w:rPr>
            </w:pPr>
            <w:r>
              <w:rPr>
                <w:sz w:val="18"/>
              </w:rPr>
              <w:t>RAN Parameter ID are assumed</w:t>
            </w:r>
            <w:r>
              <w:rPr>
                <w:spacing w:val="-13"/>
                <w:sz w:val="18"/>
              </w:rPr>
              <w:t> </w:t>
            </w:r>
            <w:r>
              <w:rPr>
                <w:sz w:val="18"/>
              </w:rPr>
              <w:t>to</w:t>
            </w:r>
            <w:r>
              <w:rPr>
                <w:spacing w:val="-12"/>
                <w:sz w:val="18"/>
              </w:rPr>
              <w:t> </w:t>
            </w:r>
            <w:r>
              <w:rPr>
                <w:sz w:val="18"/>
              </w:rPr>
              <w:t>be</w:t>
            </w:r>
            <w:r>
              <w:rPr>
                <w:spacing w:val="-13"/>
                <w:sz w:val="18"/>
              </w:rPr>
              <w:t> </w:t>
            </w:r>
            <w:r>
              <w:rPr>
                <w:sz w:val="18"/>
              </w:rPr>
              <w:t>supported.</w:t>
            </w:r>
          </w:p>
        </w:tc>
      </w:tr>
      <w:tr>
        <w:trPr>
          <w:trHeight w:val="1034" w:hRule="atLeast"/>
        </w:trPr>
        <w:tc>
          <w:tcPr>
            <w:tcW w:w="3565" w:type="dxa"/>
          </w:tcPr>
          <w:p>
            <w:pPr>
              <w:pStyle w:val="TableParagraph"/>
              <w:ind w:left="139"/>
              <w:rPr>
                <w:sz w:val="18"/>
              </w:rPr>
            </w:pPr>
            <w:r>
              <w:rPr>
                <w:sz w:val="18"/>
              </w:rPr>
              <w:t>Sequence</w:t>
            </w:r>
            <w:r>
              <w:rPr>
                <w:spacing w:val="-6"/>
                <w:sz w:val="18"/>
              </w:rPr>
              <w:t> </w:t>
            </w:r>
            <w:r>
              <w:rPr>
                <w:sz w:val="18"/>
              </w:rPr>
              <w:t>of</w:t>
            </w:r>
            <w:r>
              <w:rPr>
                <w:spacing w:val="-3"/>
                <w:sz w:val="18"/>
              </w:rPr>
              <w:t> </w:t>
            </w:r>
            <w:r>
              <w:rPr>
                <w:sz w:val="18"/>
              </w:rPr>
              <w:t>Call</w:t>
            </w:r>
            <w:r>
              <w:rPr>
                <w:spacing w:val="-4"/>
                <w:sz w:val="18"/>
              </w:rPr>
              <w:t> </w:t>
            </w:r>
            <w:r>
              <w:rPr>
                <w:sz w:val="18"/>
              </w:rPr>
              <w:t>Process</w:t>
            </w:r>
            <w:r>
              <w:rPr>
                <w:spacing w:val="-2"/>
                <w:sz w:val="18"/>
              </w:rPr>
              <w:t> Types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99"/>
              <w:jc w:val="both"/>
              <w:rPr>
                <w:i/>
                <w:sz w:val="18"/>
              </w:rPr>
            </w:pPr>
            <w:r>
              <w:rPr>
                <w:i/>
                <w:spacing w:val="-2"/>
                <w:sz w:val="18"/>
              </w:rPr>
              <w:t>&lt;maxnoo</w:t>
            </w:r>
            <w:r>
              <w:rPr>
                <w:i/>
                <w:spacing w:val="-2"/>
                <w:sz w:val="18"/>
              </w:rPr>
              <w:t> fCallProc essTypes</w:t>
            </w:r>
          </w:p>
          <w:p>
            <w:pPr>
              <w:pStyle w:val="TableParagraph"/>
              <w:spacing w:line="187" w:lineRule="exact"/>
              <w:rPr>
                <w:i/>
                <w:sz w:val="18"/>
              </w:rPr>
            </w:pPr>
            <w:r>
              <w:rPr>
                <w:i/>
                <w:spacing w:val="-10"/>
                <w:sz w:val="18"/>
              </w:rPr>
              <w:t>&gt;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before="205"/>
              <w:ind w:right="135"/>
              <w:rPr>
                <w:sz w:val="18"/>
              </w:rPr>
            </w:pPr>
            <w:r>
              <w:rPr>
                <w:sz w:val="18"/>
              </w:rPr>
              <w:t>Only included if Event Trigger</w:t>
            </w:r>
            <w:r>
              <w:rPr>
                <w:spacing w:val="-11"/>
                <w:sz w:val="18"/>
              </w:rPr>
              <w:t> </w:t>
            </w:r>
            <w:r>
              <w:rPr>
                <w:sz w:val="18"/>
              </w:rPr>
              <w:t>Style</w:t>
            </w:r>
            <w:r>
              <w:rPr>
                <w:spacing w:val="-9"/>
                <w:sz w:val="18"/>
              </w:rPr>
              <w:t> </w:t>
            </w:r>
            <w:r>
              <w:rPr>
                <w:sz w:val="18"/>
              </w:rPr>
              <w:t>2</w:t>
            </w:r>
            <w:r>
              <w:rPr>
                <w:spacing w:val="-10"/>
                <w:sz w:val="18"/>
              </w:rPr>
              <w:t> </w:t>
            </w:r>
            <w:r>
              <w:rPr>
                <w:sz w:val="18"/>
              </w:rPr>
              <w:t>is</w:t>
            </w:r>
            <w:r>
              <w:rPr>
                <w:spacing w:val="-9"/>
                <w:sz w:val="18"/>
              </w:rPr>
              <w:t> </w:t>
            </w:r>
            <w:r>
              <w:rPr>
                <w:sz w:val="18"/>
              </w:rPr>
              <w:t>supported.</w:t>
            </w:r>
          </w:p>
        </w:tc>
      </w:tr>
      <w:tr>
        <w:trPr>
          <w:trHeight w:val="206" w:hRule="atLeast"/>
        </w:trPr>
        <w:tc>
          <w:tcPr>
            <w:tcW w:w="3565" w:type="dxa"/>
          </w:tcPr>
          <w:p>
            <w:pPr>
              <w:pStyle w:val="TableParagraph"/>
              <w:spacing w:line="186" w:lineRule="exact"/>
              <w:ind w:left="170"/>
              <w:rPr>
                <w:sz w:val="18"/>
              </w:rPr>
            </w:pPr>
            <w:r>
              <w:rPr>
                <w:sz w:val="18"/>
              </w:rPr>
              <w:t>&gt;Call</w:t>
            </w:r>
            <w:r>
              <w:rPr>
                <w:spacing w:val="-7"/>
                <w:sz w:val="18"/>
              </w:rPr>
              <w:t> </w:t>
            </w:r>
            <w:r>
              <w:rPr>
                <w:sz w:val="18"/>
              </w:rPr>
              <w:t>Process</w:t>
            </w:r>
            <w:r>
              <w:rPr>
                <w:spacing w:val="-7"/>
                <w:sz w:val="18"/>
              </w:rPr>
              <w:t> </w:t>
            </w:r>
            <w:r>
              <w:rPr>
                <w:sz w:val="18"/>
              </w:rPr>
              <w:t>Type</w:t>
            </w:r>
            <w:r>
              <w:rPr>
                <w:spacing w:val="-6"/>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9.3.15</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&gt;Call</w:t>
            </w:r>
            <w:r>
              <w:rPr>
                <w:spacing w:val="-7"/>
                <w:sz w:val="18"/>
              </w:rPr>
              <w:t> </w:t>
            </w:r>
            <w:r>
              <w:rPr>
                <w:sz w:val="18"/>
              </w:rPr>
              <w:t>Process</w:t>
            </w:r>
            <w:r>
              <w:rPr>
                <w:spacing w:val="-7"/>
                <w:sz w:val="18"/>
              </w:rPr>
              <w:t> </w:t>
            </w:r>
            <w:r>
              <w:rPr>
                <w:sz w:val="18"/>
              </w:rPr>
              <w:t>Type</w:t>
            </w:r>
            <w:r>
              <w:rPr>
                <w:spacing w:val="-6"/>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9.3.19</w:t>
            </w:r>
          </w:p>
        </w:tc>
        <w:tc>
          <w:tcPr>
            <w:tcW w:w="2515" w:type="dxa"/>
          </w:tcPr>
          <w:p>
            <w:pPr>
              <w:pStyle w:val="TableParagraph"/>
              <w:spacing w:line="240" w:lineRule="auto"/>
              <w:ind w:left="0"/>
              <w:rPr>
                <w:rFonts w:ascii="Times New Roman"/>
                <w:sz w:val="14"/>
              </w:rPr>
            </w:pPr>
          </w:p>
        </w:tc>
      </w:tr>
      <w:tr>
        <w:trPr>
          <w:trHeight w:val="1034" w:hRule="atLeast"/>
        </w:trPr>
        <w:tc>
          <w:tcPr>
            <w:tcW w:w="3565" w:type="dxa"/>
          </w:tcPr>
          <w:p>
            <w:pPr>
              <w:pStyle w:val="TableParagraph"/>
              <w:ind w:left="170"/>
              <w:rPr>
                <w:sz w:val="18"/>
              </w:rPr>
            </w:pPr>
            <w:r>
              <w:rPr>
                <w:sz w:val="18"/>
              </w:rPr>
              <w:t>&gt;Sequence</w:t>
            </w:r>
            <w:r>
              <w:rPr>
                <w:spacing w:val="-5"/>
                <w:sz w:val="18"/>
              </w:rPr>
              <w:t> </w:t>
            </w:r>
            <w:r>
              <w:rPr>
                <w:sz w:val="18"/>
              </w:rPr>
              <w:t>of</w:t>
            </w:r>
            <w:r>
              <w:rPr>
                <w:spacing w:val="-4"/>
                <w:sz w:val="18"/>
              </w:rPr>
              <w:t> </w:t>
            </w:r>
            <w:r>
              <w:rPr>
                <w:sz w:val="18"/>
              </w:rPr>
              <w:t>Call</w:t>
            </w:r>
            <w:r>
              <w:rPr>
                <w:spacing w:val="-3"/>
                <w:sz w:val="18"/>
              </w:rPr>
              <w:t> </w:t>
            </w:r>
            <w:r>
              <w:rPr>
                <w:sz w:val="18"/>
              </w:rPr>
              <w:t>Process</w:t>
            </w:r>
            <w:r>
              <w:rPr>
                <w:spacing w:val="-2"/>
                <w:sz w:val="18"/>
              </w:rPr>
              <w:t> Breakpoints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1..</w:t>
            </w:r>
          </w:p>
          <w:p>
            <w:pPr>
              <w:pStyle w:val="TableParagraph"/>
              <w:spacing w:line="240" w:lineRule="auto"/>
              <w:ind w:right="119"/>
              <w:jc w:val="both"/>
              <w:rPr>
                <w:i/>
                <w:sz w:val="18"/>
              </w:rPr>
            </w:pPr>
            <w:r>
              <w:rPr>
                <w:i/>
                <w:spacing w:val="-2"/>
                <w:sz w:val="18"/>
              </w:rPr>
              <w:t>&lt;maxnoo</w:t>
            </w:r>
            <w:r>
              <w:rPr>
                <w:i/>
                <w:spacing w:val="-2"/>
                <w:sz w:val="18"/>
              </w:rPr>
              <w:t> fCallProc essBreak</w:t>
            </w:r>
          </w:p>
          <w:p>
            <w:pPr>
              <w:pStyle w:val="TableParagraph"/>
              <w:spacing w:line="187" w:lineRule="exact"/>
              <w:rPr>
                <w:i/>
                <w:sz w:val="18"/>
              </w:rPr>
            </w:pPr>
            <w:r>
              <w:rPr>
                <w:i/>
                <w:spacing w:val="-2"/>
                <w:sz w:val="18"/>
              </w:rPr>
              <w:t>points&gt;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8" w:hRule="atLeast"/>
        </w:trPr>
        <w:tc>
          <w:tcPr>
            <w:tcW w:w="3565" w:type="dxa"/>
          </w:tcPr>
          <w:p>
            <w:pPr>
              <w:pStyle w:val="TableParagraph"/>
              <w:spacing w:line="188" w:lineRule="exact"/>
              <w:ind w:left="261"/>
              <w:rPr>
                <w:sz w:val="18"/>
              </w:rPr>
            </w:pPr>
            <w:r>
              <w:rPr>
                <w:sz w:val="18"/>
              </w:rPr>
              <w:t>&gt;&gt;Call</w:t>
            </w:r>
            <w:r>
              <w:rPr>
                <w:spacing w:val="-4"/>
                <w:sz w:val="18"/>
              </w:rPr>
              <w:t> </w:t>
            </w:r>
            <w:r>
              <w:rPr>
                <w:sz w:val="18"/>
              </w:rPr>
              <w:t>Process</w:t>
            </w:r>
            <w:r>
              <w:rPr>
                <w:spacing w:val="-6"/>
                <w:sz w:val="18"/>
              </w:rPr>
              <w:t> </w:t>
            </w:r>
            <w:r>
              <w:rPr>
                <w:sz w:val="18"/>
              </w:rPr>
              <w:t>Breakpoint</w:t>
            </w:r>
            <w:r>
              <w:rPr>
                <w:spacing w:val="-3"/>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9.3.49</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261"/>
              <w:rPr>
                <w:sz w:val="18"/>
              </w:rPr>
            </w:pPr>
            <w:r>
              <w:rPr>
                <w:sz w:val="18"/>
              </w:rPr>
              <w:t>&gt;&gt;Call</w:t>
            </w:r>
            <w:r>
              <w:rPr>
                <w:spacing w:val="-4"/>
                <w:sz w:val="18"/>
              </w:rPr>
              <w:t> </w:t>
            </w:r>
            <w:r>
              <w:rPr>
                <w:sz w:val="18"/>
              </w:rPr>
              <w:t>Process</w:t>
            </w:r>
            <w:r>
              <w:rPr>
                <w:spacing w:val="-6"/>
                <w:sz w:val="18"/>
              </w:rPr>
              <w:t> </w:t>
            </w:r>
            <w:r>
              <w:rPr>
                <w:sz w:val="18"/>
              </w:rPr>
              <w:t>Breakpoint</w:t>
            </w:r>
            <w:r>
              <w:rPr>
                <w:spacing w:val="-3"/>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9.3.50</w:t>
            </w:r>
          </w:p>
        </w:tc>
        <w:tc>
          <w:tcPr>
            <w:tcW w:w="2515" w:type="dxa"/>
          </w:tcPr>
          <w:p>
            <w:pPr>
              <w:pStyle w:val="TableParagraph"/>
              <w:spacing w:line="240" w:lineRule="auto"/>
              <w:ind w:left="0"/>
              <w:rPr>
                <w:rFonts w:ascii="Times New Roman"/>
                <w:sz w:val="14"/>
              </w:rPr>
            </w:pPr>
          </w:p>
        </w:tc>
      </w:tr>
      <w:tr>
        <w:trPr>
          <w:trHeight w:val="1243" w:hRule="atLeast"/>
        </w:trPr>
        <w:tc>
          <w:tcPr>
            <w:tcW w:w="3565" w:type="dxa"/>
          </w:tcPr>
          <w:p>
            <w:pPr>
              <w:pStyle w:val="TableParagraph"/>
              <w:spacing w:line="240" w:lineRule="auto"/>
              <w:ind w:left="261"/>
              <w:rPr>
                <w:sz w:val="18"/>
              </w:rPr>
            </w:pPr>
            <w:r>
              <w:rPr>
                <w:sz w:val="18"/>
              </w:rPr>
              <w:t>&gt;&gt;Sequence</w:t>
            </w:r>
            <w:r>
              <w:rPr>
                <w:spacing w:val="-13"/>
                <w:sz w:val="18"/>
              </w:rPr>
              <w:t> </w:t>
            </w:r>
            <w:r>
              <w:rPr>
                <w:sz w:val="18"/>
              </w:rPr>
              <w:t>of</w:t>
            </w:r>
            <w:r>
              <w:rPr>
                <w:spacing w:val="-12"/>
                <w:sz w:val="18"/>
              </w:rPr>
              <w:t> </w:t>
            </w:r>
            <w:r>
              <w:rPr>
                <w:sz w:val="18"/>
              </w:rPr>
              <w:t>Associated</w:t>
            </w:r>
            <w:r>
              <w:rPr>
                <w:spacing w:val="-13"/>
                <w:sz w:val="18"/>
              </w:rPr>
              <w:t> </w:t>
            </w:r>
            <w:r>
              <w:rPr>
                <w:sz w:val="18"/>
              </w:rPr>
              <w:t>RAN </w:t>
            </w:r>
            <w:r>
              <w:rPr>
                <w:spacing w:val="-2"/>
                <w:sz w:val="18"/>
              </w:rPr>
              <w:t>Parameters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123"/>
              <w:jc w:val="both"/>
              <w:rPr>
                <w:i/>
                <w:sz w:val="18"/>
              </w:rPr>
            </w:pPr>
            <w:r>
              <w:rPr>
                <w:i/>
                <w:spacing w:val="-2"/>
                <w:sz w:val="18"/>
              </w:rPr>
              <w:t>&lt;maxnoo</w:t>
            </w:r>
            <w:r>
              <w:rPr>
                <w:i/>
                <w:spacing w:val="-2"/>
                <w:sz w:val="18"/>
              </w:rPr>
              <w:t> fAssociat edRANP</w:t>
            </w:r>
          </w:p>
          <w:p>
            <w:pPr>
              <w:pStyle w:val="TableParagraph"/>
              <w:spacing w:line="200" w:lineRule="atLeast"/>
              <w:ind w:right="148"/>
              <w:rPr>
                <w:i/>
                <w:sz w:val="18"/>
              </w:rPr>
            </w:pPr>
            <w:r>
              <w:rPr>
                <w:i/>
                <w:spacing w:val="-2"/>
                <w:sz w:val="18"/>
              </w:rPr>
              <w:t>arameter</w:t>
            </w:r>
            <w:r>
              <w:rPr>
                <w:i/>
                <w:spacing w:val="-2"/>
                <w:sz w:val="18"/>
              </w:rPr>
              <w:t> </w:t>
            </w:r>
            <w:r>
              <w:rPr>
                <w:i/>
                <w:spacing w:val="-6"/>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135"/>
              <w:rPr>
                <w:sz w:val="18"/>
              </w:rPr>
            </w:pPr>
            <w:r>
              <w:rPr>
                <w:sz w:val="18"/>
              </w:rPr>
              <w:t>RAN Parameters defined in Clause</w:t>
            </w:r>
            <w:r>
              <w:rPr>
                <w:spacing w:val="-9"/>
                <w:sz w:val="18"/>
              </w:rPr>
              <w:t> </w:t>
            </w:r>
            <w:r>
              <w:rPr>
                <w:sz w:val="18"/>
              </w:rPr>
              <w:t>8.1.2.</w:t>
            </w:r>
            <w:r>
              <w:rPr>
                <w:spacing w:val="32"/>
                <w:sz w:val="18"/>
              </w:rPr>
              <w:t> </w:t>
            </w:r>
            <w:r>
              <w:rPr>
                <w:sz w:val="18"/>
              </w:rPr>
              <w:t>Only</w:t>
            </w:r>
            <w:r>
              <w:rPr>
                <w:spacing w:val="-11"/>
                <w:sz w:val="18"/>
              </w:rPr>
              <w:t> </w:t>
            </w:r>
            <w:r>
              <w:rPr>
                <w:sz w:val="18"/>
              </w:rPr>
              <w:t>included if Associated E2 Node Info for Event Trigger style 2 is </w:t>
            </w:r>
            <w:r>
              <w:rPr>
                <w:spacing w:val="-2"/>
                <w:sz w:val="18"/>
              </w:rPr>
              <w:t>supported</w:t>
            </w:r>
          </w:p>
        </w:tc>
      </w:tr>
      <w:tr>
        <w:trPr>
          <w:trHeight w:val="206" w:hRule="atLeast"/>
        </w:trPr>
        <w:tc>
          <w:tcPr>
            <w:tcW w:w="3565" w:type="dxa"/>
          </w:tcPr>
          <w:p>
            <w:pPr>
              <w:pStyle w:val="TableParagraph"/>
              <w:spacing w:line="186"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35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3" w:hRule="atLeast"/>
        </w:trPr>
        <w:tc>
          <w:tcPr>
            <w:tcW w:w="3565" w:type="dxa"/>
          </w:tcPr>
          <w:p>
            <w:pPr>
              <w:pStyle w:val="TableParagraph"/>
              <w:spacing w:line="240" w:lineRule="auto" w:before="1"/>
              <w:ind w:left="350"/>
              <w:rPr>
                <w:sz w:val="18"/>
              </w:rPr>
            </w:pPr>
            <w:r>
              <w:rPr>
                <w:sz w:val="18"/>
              </w:rPr>
              <w:t>&gt;&gt;&gt;RAN</w:t>
            </w:r>
            <w:r>
              <w:rPr>
                <w:spacing w:val="-5"/>
                <w:sz w:val="18"/>
              </w:rPr>
              <w:t> </w:t>
            </w:r>
            <w:r>
              <w:rPr>
                <w:sz w:val="18"/>
              </w:rPr>
              <w:t>Parameter</w:t>
            </w:r>
            <w:r>
              <w:rPr>
                <w:spacing w:val="-5"/>
                <w:sz w:val="18"/>
              </w:rPr>
              <w:t> </w:t>
            </w:r>
            <w:r>
              <w:rPr>
                <w:spacing w:val="-2"/>
                <w:sz w:val="18"/>
              </w:rPr>
              <w:t>Definition</w:t>
            </w:r>
          </w:p>
        </w:tc>
        <w:tc>
          <w:tcPr>
            <w:tcW w:w="1080" w:type="dxa"/>
          </w:tcPr>
          <w:p>
            <w:pPr>
              <w:pStyle w:val="TableParagraph"/>
              <w:spacing w:line="240" w:lineRule="auto" w:before="1"/>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spacing w:line="240" w:lineRule="auto" w:before="1"/>
              <w:rPr>
                <w:sz w:val="18"/>
              </w:rPr>
            </w:pPr>
            <w:r>
              <w:rPr>
                <w:spacing w:val="-2"/>
                <w:sz w:val="18"/>
              </w:rPr>
              <w:t>9.3.51</w:t>
            </w:r>
          </w:p>
        </w:tc>
        <w:tc>
          <w:tcPr>
            <w:tcW w:w="2515" w:type="dxa"/>
          </w:tcPr>
          <w:p>
            <w:pPr>
              <w:pStyle w:val="TableParagraph"/>
              <w:spacing w:line="240" w:lineRule="auto" w:before="1"/>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 </w:t>
            </w:r>
            <w:r>
              <w:rPr>
                <w:spacing w:val="-2"/>
                <w:sz w:val="18"/>
              </w:rPr>
              <w:t>supported.</w:t>
            </w:r>
          </w:p>
        </w:tc>
      </w:tr>
      <w:tr>
        <w:trPr>
          <w:trHeight w:val="414" w:hRule="atLeast"/>
        </w:trPr>
        <w:tc>
          <w:tcPr>
            <w:tcW w:w="3565" w:type="dxa"/>
          </w:tcPr>
          <w:p>
            <w:pPr>
              <w:pStyle w:val="TableParagraph"/>
              <w:ind w:left="139"/>
              <w:rPr>
                <w:sz w:val="18"/>
              </w:rPr>
            </w:pPr>
            <w:r>
              <w:rPr>
                <w:sz w:val="18"/>
              </w:rPr>
              <w:t>Sequence</w:t>
            </w:r>
            <w:r>
              <w:rPr>
                <w:spacing w:val="-10"/>
                <w:sz w:val="18"/>
              </w:rPr>
              <w:t> </w:t>
            </w:r>
            <w:r>
              <w:rPr>
                <w:sz w:val="18"/>
              </w:rPr>
              <w:t>of</w:t>
            </w:r>
            <w:r>
              <w:rPr>
                <w:spacing w:val="-9"/>
                <w:sz w:val="18"/>
              </w:rPr>
              <w:t> </w:t>
            </w:r>
            <w:r>
              <w:rPr>
                <w:sz w:val="18"/>
              </w:rPr>
              <w:t>RAN</w:t>
            </w:r>
            <w:r>
              <w:rPr>
                <w:spacing w:val="-10"/>
                <w:sz w:val="18"/>
              </w:rPr>
              <w:t> </w:t>
            </w:r>
            <w:r>
              <w:rPr>
                <w:sz w:val="18"/>
              </w:rPr>
              <w:t>Parameters</w:t>
            </w:r>
            <w:r>
              <w:rPr>
                <w:spacing w:val="-10"/>
                <w:sz w:val="18"/>
              </w:rPr>
              <w:t> </w:t>
            </w:r>
            <w:r>
              <w:rPr>
                <w:sz w:val="18"/>
              </w:rPr>
              <w:t>for Identifying UEs</w:t>
            </w:r>
          </w:p>
        </w:tc>
        <w:tc>
          <w:tcPr>
            <w:tcW w:w="1080" w:type="dxa"/>
          </w:tcPr>
          <w:p>
            <w:pPr>
              <w:pStyle w:val="TableParagraph"/>
              <w:spacing w:line="240" w:lineRule="auto"/>
              <w:ind w:left="0"/>
              <w:rPr>
                <w:rFonts w:ascii="Times New Roman"/>
                <w:sz w:val="18"/>
              </w:rPr>
            </w:pPr>
          </w:p>
        </w:tc>
        <w:tc>
          <w:tcPr>
            <w:tcW w:w="991" w:type="dxa"/>
          </w:tcPr>
          <w:p>
            <w:pPr>
              <w:pStyle w:val="TableParagraph"/>
              <w:spacing w:line="207" w:lineRule="exact" w:before="1"/>
              <w:rPr>
                <w:i/>
                <w:sz w:val="18"/>
              </w:rPr>
            </w:pPr>
            <w:r>
              <w:rPr>
                <w:i/>
                <w:spacing w:val="-5"/>
                <w:sz w:val="18"/>
              </w:rPr>
              <w:t>0..</w:t>
            </w:r>
          </w:p>
          <w:p>
            <w:pPr>
              <w:pStyle w:val="TableParagraph"/>
              <w:spacing w:line="187" w:lineRule="exact"/>
              <w:rPr>
                <w:i/>
                <w:sz w:val="18"/>
              </w:rPr>
            </w:pPr>
            <w:r>
              <w:rPr>
                <w:i/>
                <w:spacing w:val="-2"/>
                <w:sz w:val="18"/>
              </w:rPr>
              <w:t>&lt;maxnoo</w:t>
            </w:r>
          </w:p>
        </w:tc>
        <w:tc>
          <w:tcPr>
            <w:tcW w:w="1260" w:type="dxa"/>
          </w:tcPr>
          <w:p>
            <w:pPr>
              <w:pStyle w:val="TableParagraph"/>
              <w:spacing w:line="240" w:lineRule="auto"/>
              <w:ind w:left="0"/>
              <w:rPr>
                <w:rFonts w:ascii="Times New Roman"/>
                <w:sz w:val="18"/>
              </w:rPr>
            </w:pPr>
          </w:p>
        </w:tc>
        <w:tc>
          <w:tcPr>
            <w:tcW w:w="2515" w:type="dxa"/>
          </w:tcPr>
          <w:p>
            <w:pPr>
              <w:pStyle w:val="TableParagraph"/>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 8.1.3.</w:t>
            </w:r>
          </w:p>
        </w:tc>
      </w:tr>
    </w:tbl>
    <w:p>
      <w:pPr>
        <w:spacing w:after="0"/>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1034" w:hRule="atLeast"/>
        </w:trPr>
        <w:tc>
          <w:tcPr>
            <w:tcW w:w="3565" w:type="dxa"/>
          </w:tcPr>
          <w:p>
            <w:pPr>
              <w:pStyle w:val="TableParagraph"/>
              <w:spacing w:line="240" w:lineRule="auto"/>
              <w:ind w:left="0"/>
              <w:rPr>
                <w:rFonts w:ascii="Times New Roman"/>
                <w:sz w:val="16"/>
              </w:rPr>
            </w:pPr>
          </w:p>
        </w:tc>
        <w:tc>
          <w:tcPr>
            <w:tcW w:w="1080" w:type="dxa"/>
          </w:tcPr>
          <w:p>
            <w:pPr>
              <w:pStyle w:val="TableParagraph"/>
              <w:spacing w:line="240" w:lineRule="auto"/>
              <w:ind w:left="0"/>
              <w:rPr>
                <w:rFonts w:ascii="Times New Roman"/>
                <w:sz w:val="16"/>
              </w:rPr>
            </w:pPr>
          </w:p>
        </w:tc>
        <w:tc>
          <w:tcPr>
            <w:tcW w:w="991" w:type="dxa"/>
          </w:tcPr>
          <w:p>
            <w:pPr>
              <w:pStyle w:val="TableParagraph"/>
              <w:spacing w:line="240" w:lineRule="auto"/>
              <w:ind w:right="139"/>
              <w:jc w:val="both"/>
              <w:rPr>
                <w:i/>
                <w:sz w:val="18"/>
              </w:rPr>
            </w:pPr>
            <w:r>
              <w:rPr>
                <w:i/>
                <w:spacing w:val="-2"/>
                <w:sz w:val="18"/>
              </w:rPr>
              <w:t>fAssociat</w:t>
            </w:r>
            <w:r>
              <w:rPr>
                <w:i/>
                <w:spacing w:val="-2"/>
                <w:sz w:val="18"/>
              </w:rPr>
              <w:t> edRANP arameter </w:t>
            </w:r>
            <w:r>
              <w:rPr>
                <w:i/>
                <w:spacing w:val="-6"/>
                <w:sz w:val="18"/>
              </w:rPr>
              <w:t>s&gt;</w:t>
            </w:r>
          </w:p>
        </w:tc>
        <w:tc>
          <w:tcPr>
            <w:tcW w:w="1260" w:type="dxa"/>
          </w:tcPr>
          <w:p>
            <w:pPr>
              <w:pStyle w:val="TableParagraph"/>
              <w:spacing w:line="240" w:lineRule="auto"/>
              <w:ind w:left="0"/>
              <w:rPr>
                <w:rFonts w:ascii="Times New Roman"/>
                <w:sz w:val="16"/>
              </w:rPr>
            </w:pPr>
          </w:p>
        </w:tc>
        <w:tc>
          <w:tcPr>
            <w:tcW w:w="2515" w:type="dxa"/>
          </w:tcPr>
          <w:p>
            <w:pPr>
              <w:pStyle w:val="TableParagraph"/>
              <w:spacing w:line="240" w:lineRule="auto"/>
              <w:ind w:right="227"/>
              <w:rPr>
                <w:sz w:val="18"/>
              </w:rPr>
            </w:pPr>
            <w:r>
              <w:rPr>
                <w:sz w:val="18"/>
              </w:rPr>
              <w:t>Only</w:t>
            </w:r>
            <w:r>
              <w:rPr>
                <w:spacing w:val="-12"/>
                <w:sz w:val="18"/>
              </w:rPr>
              <w:t> </w:t>
            </w:r>
            <w:r>
              <w:rPr>
                <w:sz w:val="18"/>
              </w:rPr>
              <w:t>included</w:t>
            </w:r>
            <w:r>
              <w:rPr>
                <w:spacing w:val="-13"/>
                <w:sz w:val="18"/>
              </w:rPr>
              <w:t> </w:t>
            </w:r>
            <w:r>
              <w:rPr>
                <w:sz w:val="18"/>
              </w:rPr>
              <w:t>if</w:t>
            </w:r>
            <w:r>
              <w:rPr>
                <w:spacing w:val="-11"/>
                <w:sz w:val="18"/>
              </w:rPr>
              <w:t> </w:t>
            </w:r>
            <w:r>
              <w:rPr>
                <w:sz w:val="18"/>
              </w:rPr>
              <w:t>Associated UE Info for any of Event Trigger Styles 1, 2, 4, 5 is </w:t>
            </w:r>
            <w:r>
              <w:rPr>
                <w:spacing w:val="-2"/>
                <w:sz w:val="18"/>
              </w:rPr>
              <w:t>supported.</w:t>
            </w:r>
          </w:p>
        </w:tc>
      </w:tr>
      <w:tr>
        <w:trPr>
          <w:trHeight w:val="208" w:hRule="atLeast"/>
        </w:trPr>
        <w:tc>
          <w:tcPr>
            <w:tcW w:w="3565" w:type="dxa"/>
          </w:tcPr>
          <w:p>
            <w:pPr>
              <w:pStyle w:val="TableParagraph"/>
              <w:spacing w:line="187" w:lineRule="exact" w:before="1"/>
              <w:ind w:left="170"/>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187" w:lineRule="exact" w:before="1"/>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7" w:lineRule="exact" w:before="1"/>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&gt;RAN</w:t>
            </w:r>
            <w:r>
              <w:rPr>
                <w:spacing w:val="-5"/>
                <w:sz w:val="18"/>
              </w:rPr>
              <w:t> </w:t>
            </w:r>
            <w:r>
              <w:rPr>
                <w:sz w:val="18"/>
              </w:rPr>
              <w:t>Parameter</w:t>
            </w:r>
            <w:r>
              <w:rPr>
                <w:spacing w:val="-4"/>
                <w:sz w:val="18"/>
              </w:rPr>
              <w:t> 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4" w:hRule="atLeast"/>
        </w:trPr>
        <w:tc>
          <w:tcPr>
            <w:tcW w:w="3565" w:type="dxa"/>
          </w:tcPr>
          <w:p>
            <w:pPr>
              <w:pStyle w:val="TableParagraph"/>
              <w:ind w:left="170"/>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6"/>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r>
        <w:trPr>
          <w:trHeight w:val="1449" w:hRule="atLeast"/>
        </w:trPr>
        <w:tc>
          <w:tcPr>
            <w:tcW w:w="3565" w:type="dxa"/>
          </w:tcPr>
          <w:p>
            <w:pPr>
              <w:pStyle w:val="TableParagraph"/>
              <w:spacing w:line="240" w:lineRule="auto"/>
              <w:ind w:left="139"/>
              <w:rPr>
                <w:sz w:val="18"/>
              </w:rPr>
            </w:pPr>
            <w:r>
              <w:rPr>
                <w:sz w:val="18"/>
              </w:rPr>
              <w:t>Sequence</w:t>
            </w:r>
            <w:r>
              <w:rPr>
                <w:spacing w:val="-10"/>
                <w:sz w:val="18"/>
              </w:rPr>
              <w:t> </w:t>
            </w:r>
            <w:r>
              <w:rPr>
                <w:sz w:val="18"/>
              </w:rPr>
              <w:t>of</w:t>
            </w:r>
            <w:r>
              <w:rPr>
                <w:spacing w:val="-9"/>
                <w:sz w:val="18"/>
              </w:rPr>
              <w:t> </w:t>
            </w:r>
            <w:r>
              <w:rPr>
                <w:sz w:val="18"/>
              </w:rPr>
              <w:t>RAN</w:t>
            </w:r>
            <w:r>
              <w:rPr>
                <w:spacing w:val="-10"/>
                <w:sz w:val="18"/>
              </w:rPr>
              <w:t> </w:t>
            </w:r>
            <w:r>
              <w:rPr>
                <w:sz w:val="18"/>
              </w:rPr>
              <w:t>Parameters</w:t>
            </w:r>
            <w:r>
              <w:rPr>
                <w:spacing w:val="-10"/>
                <w:sz w:val="18"/>
              </w:rPr>
              <w:t> </w:t>
            </w:r>
            <w:r>
              <w:rPr>
                <w:sz w:val="18"/>
              </w:rPr>
              <w:t>for Identifying Cells</w:t>
            </w:r>
          </w:p>
        </w:tc>
        <w:tc>
          <w:tcPr>
            <w:tcW w:w="1080" w:type="dxa"/>
          </w:tcPr>
          <w:p>
            <w:pPr>
              <w:pStyle w:val="TableParagraph"/>
              <w:spacing w:line="240" w:lineRule="auto"/>
              <w:ind w:left="0"/>
              <w:rPr>
                <w:rFonts w:ascii="Times New Roman"/>
                <w:sz w:val="16"/>
              </w:rPr>
            </w:pPr>
          </w:p>
        </w:tc>
        <w:tc>
          <w:tcPr>
            <w:tcW w:w="991" w:type="dxa"/>
          </w:tcPr>
          <w:p>
            <w:pPr>
              <w:pStyle w:val="TableParagraph"/>
              <w:rPr>
                <w:i/>
                <w:sz w:val="18"/>
              </w:rPr>
            </w:pPr>
            <w:r>
              <w:rPr>
                <w:i/>
                <w:spacing w:val="-5"/>
                <w:sz w:val="18"/>
              </w:rPr>
              <w:t>0..</w:t>
            </w:r>
          </w:p>
          <w:p>
            <w:pPr>
              <w:pStyle w:val="TableParagraph"/>
              <w:spacing w:line="240" w:lineRule="auto" w:before="2"/>
              <w:ind w:right="123"/>
              <w:jc w:val="both"/>
              <w:rPr>
                <w:i/>
                <w:sz w:val="18"/>
              </w:rPr>
            </w:pPr>
            <w:r>
              <w:rPr>
                <w:i/>
                <w:spacing w:val="-2"/>
                <w:sz w:val="18"/>
              </w:rPr>
              <w:t>&lt;maxnoo</w:t>
            </w:r>
            <w:r>
              <w:rPr>
                <w:i/>
                <w:spacing w:val="-2"/>
                <w:sz w:val="18"/>
              </w:rPr>
              <w:t> fAssociat edRANP arameter </w:t>
            </w:r>
            <w:r>
              <w:rPr>
                <w:i/>
                <w:spacing w:val="-6"/>
                <w:sz w:val="18"/>
              </w:rPr>
              <w:t>s&gt;</w:t>
            </w:r>
          </w:p>
        </w:tc>
        <w:tc>
          <w:tcPr>
            <w:tcW w:w="1260" w:type="dxa"/>
          </w:tcPr>
          <w:p>
            <w:pPr>
              <w:pStyle w:val="TableParagraph"/>
              <w:spacing w:line="240" w:lineRule="auto"/>
              <w:ind w:left="0"/>
              <w:rPr>
                <w:rFonts w:ascii="Times New Roman"/>
                <w:sz w:val="16"/>
              </w:rPr>
            </w:pPr>
          </w:p>
        </w:tc>
        <w:tc>
          <w:tcPr>
            <w:tcW w:w="2515" w:type="dxa"/>
          </w:tcPr>
          <w:p>
            <w:pPr>
              <w:pStyle w:val="TableParagraph"/>
              <w:spacing w:line="240" w:lineRule="auto"/>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 8.1.4.</w:t>
            </w:r>
          </w:p>
          <w:p>
            <w:pPr>
              <w:pStyle w:val="TableParagraph"/>
              <w:spacing w:line="240" w:lineRule="auto"/>
              <w:rPr>
                <w:sz w:val="18"/>
              </w:rPr>
            </w:pPr>
            <w:r>
              <w:rPr>
                <w:sz w:val="18"/>
              </w:rPr>
              <w:t>Only</w:t>
            </w:r>
            <w:r>
              <w:rPr>
                <w:spacing w:val="-12"/>
                <w:sz w:val="18"/>
              </w:rPr>
              <w:t> </w:t>
            </w:r>
            <w:r>
              <w:rPr>
                <w:sz w:val="18"/>
              </w:rPr>
              <w:t>included</w:t>
            </w:r>
            <w:r>
              <w:rPr>
                <w:spacing w:val="-13"/>
                <w:sz w:val="18"/>
              </w:rPr>
              <w:t> </w:t>
            </w:r>
            <w:r>
              <w:rPr>
                <w:sz w:val="18"/>
              </w:rPr>
              <w:t>if</w:t>
            </w:r>
            <w:r>
              <w:rPr>
                <w:spacing w:val="-11"/>
                <w:sz w:val="18"/>
              </w:rPr>
              <w:t> </w:t>
            </w:r>
            <w:r>
              <w:rPr>
                <w:sz w:val="18"/>
              </w:rPr>
              <w:t>Associated Cell Info for any of Event Trigger Styles 3, 5 is </w:t>
            </w:r>
            <w:r>
              <w:rPr>
                <w:spacing w:val="-2"/>
                <w:sz w:val="18"/>
              </w:rPr>
              <w:t>supported.</w:t>
            </w:r>
          </w:p>
        </w:tc>
      </w:tr>
      <w:tr>
        <w:trPr>
          <w:trHeight w:val="208" w:hRule="atLeast"/>
        </w:trPr>
        <w:tc>
          <w:tcPr>
            <w:tcW w:w="3565" w:type="dxa"/>
          </w:tcPr>
          <w:p>
            <w:pPr>
              <w:pStyle w:val="TableParagraph"/>
              <w:spacing w:line="188" w:lineRule="exact"/>
              <w:ind w:left="170"/>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&gt;RAN</w:t>
            </w:r>
            <w:r>
              <w:rPr>
                <w:spacing w:val="-5"/>
                <w:sz w:val="18"/>
              </w:rPr>
              <w:t> </w:t>
            </w:r>
            <w:r>
              <w:rPr>
                <w:sz w:val="18"/>
              </w:rPr>
              <w:t>Parameter</w:t>
            </w:r>
            <w:r>
              <w:rPr>
                <w:spacing w:val="-4"/>
                <w:sz w:val="18"/>
              </w:rPr>
              <w:t> 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3" w:hRule="atLeast"/>
        </w:trPr>
        <w:tc>
          <w:tcPr>
            <w:tcW w:w="3565" w:type="dxa"/>
          </w:tcPr>
          <w:p>
            <w:pPr>
              <w:pStyle w:val="TableParagraph"/>
              <w:ind w:left="170"/>
              <w:rPr>
                <w:sz w:val="18"/>
              </w:rPr>
            </w:pPr>
            <w:r>
              <w:rPr>
                <w:sz w:val="18"/>
              </w:rPr>
              <w: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6"/>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ind w:right="103"/>
              <w:jc w:val="both"/>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w:t>
            </w:r>
          </w:p>
          <w:p>
            <w:pPr>
              <w:pStyle w:val="TableParagraph"/>
              <w:rPr>
                <w:sz w:val="18"/>
              </w:rPr>
            </w:pPr>
            <w:r>
              <w:rPr>
                <w:sz w:val="18"/>
              </w:rPr>
              <w:t>RAN Parameter ID are assumed</w:t>
            </w:r>
            <w:r>
              <w:rPr>
                <w:spacing w:val="-13"/>
                <w:sz w:val="18"/>
              </w:rPr>
              <w:t> </w:t>
            </w:r>
            <w:r>
              <w:rPr>
                <w:sz w:val="18"/>
              </w:rPr>
              <w:t>to</w:t>
            </w:r>
            <w:r>
              <w:rPr>
                <w:spacing w:val="-12"/>
                <w:sz w:val="18"/>
              </w:rPr>
              <w:t> </w:t>
            </w:r>
            <w:r>
              <w:rPr>
                <w:sz w:val="18"/>
              </w:rPr>
              <w:t>be</w:t>
            </w:r>
            <w:r>
              <w:rPr>
                <w:spacing w:val="-13"/>
                <w:sz w:val="18"/>
              </w:rPr>
              <w:t> </w:t>
            </w:r>
            <w:r>
              <w:rPr>
                <w:sz w:val="18"/>
              </w:rPr>
              <w:t>supported.</w:t>
            </w:r>
          </w:p>
        </w:tc>
      </w:tr>
    </w:tbl>
    <w:p>
      <w:pPr>
        <w:spacing w:line="240" w:lineRule="auto" w:before="183"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spacing w:line="240" w:lineRule="auto" w:before="1"/>
              <w:rPr>
                <w:sz w:val="18"/>
              </w:rPr>
            </w:pPr>
            <w:r>
              <w:rPr>
                <w:spacing w:val="-2"/>
                <w:sz w:val="18"/>
              </w:rPr>
              <w:t>maxnoofRICStyles</w:t>
            </w:r>
          </w:p>
        </w:tc>
        <w:tc>
          <w:tcPr>
            <w:tcW w:w="5670" w:type="dxa"/>
          </w:tcPr>
          <w:p>
            <w:pPr>
              <w:pStyle w:val="TableParagraph"/>
              <w:spacing w:line="207" w:lineRule="exact" w:before="1"/>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63</w:t>
            </w:r>
            <w:r>
              <w:rPr>
                <w:spacing w:val="-2"/>
                <w:sz w:val="18"/>
              </w:rPr>
              <w:t>&gt;.</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r>
        <w:trPr>
          <w:trHeight w:val="411" w:hRule="atLeast"/>
        </w:trPr>
        <w:tc>
          <w:tcPr>
            <w:tcW w:w="3687" w:type="dxa"/>
          </w:tcPr>
          <w:p>
            <w:pPr>
              <w:pStyle w:val="TableParagraph"/>
              <w:spacing w:line="205" w:lineRule="exact"/>
              <w:rPr>
                <w:sz w:val="18"/>
              </w:rPr>
            </w:pPr>
            <w:r>
              <w:rPr>
                <w:spacing w:val="-2"/>
                <w:sz w:val="18"/>
              </w:rPr>
              <w:t>maxnoofCallProcessTypes</w:t>
            </w:r>
          </w:p>
        </w:tc>
        <w:tc>
          <w:tcPr>
            <w:tcW w:w="5670" w:type="dxa"/>
          </w:tcPr>
          <w:p>
            <w:pPr>
              <w:pStyle w:val="TableParagraph"/>
              <w:ind w:right="176"/>
              <w:rPr>
                <w:sz w:val="18"/>
              </w:rPr>
            </w:pPr>
            <w:r>
              <w:rPr>
                <w:sz w:val="18"/>
              </w:rPr>
              <w:t>Maximum</w:t>
            </w:r>
            <w:r>
              <w:rPr>
                <w:spacing w:val="-4"/>
                <w:sz w:val="18"/>
              </w:rPr>
              <w:t> </w:t>
            </w:r>
            <w:r>
              <w:rPr>
                <w:sz w:val="18"/>
              </w:rPr>
              <w:t>no.</w:t>
            </w:r>
            <w:r>
              <w:rPr>
                <w:spacing w:val="-5"/>
                <w:sz w:val="18"/>
              </w:rPr>
              <w:t> </w:t>
            </w:r>
            <w:r>
              <w:rPr>
                <w:sz w:val="18"/>
              </w:rPr>
              <w:t>of</w:t>
            </w:r>
            <w:r>
              <w:rPr>
                <w:spacing w:val="-7"/>
                <w:sz w:val="18"/>
              </w:rPr>
              <w:t> </w:t>
            </w:r>
            <w:r>
              <w:rPr>
                <w:sz w:val="18"/>
              </w:rPr>
              <w:t>Call</w:t>
            </w:r>
            <w:r>
              <w:rPr>
                <w:spacing w:val="-7"/>
                <w:sz w:val="18"/>
              </w:rPr>
              <w:t> </w:t>
            </w:r>
            <w:r>
              <w:rPr>
                <w:sz w:val="18"/>
              </w:rPr>
              <w:t>Process</w:t>
            </w:r>
            <w:r>
              <w:rPr>
                <w:spacing w:val="-4"/>
                <w:sz w:val="18"/>
              </w:rPr>
              <w:t> </w:t>
            </w:r>
            <w:r>
              <w:rPr>
                <w:sz w:val="18"/>
              </w:rPr>
              <w:t>types</w:t>
            </w:r>
            <w:r>
              <w:rPr>
                <w:spacing w:val="-4"/>
                <w:sz w:val="18"/>
              </w:rPr>
              <w:t> </w:t>
            </w:r>
            <w:r>
              <w:rPr>
                <w:sz w:val="18"/>
              </w:rPr>
              <w:t>supported</w:t>
            </w:r>
            <w:r>
              <w:rPr>
                <w:spacing w:val="-7"/>
                <w:sz w:val="18"/>
              </w:rPr>
              <w:t> </w:t>
            </w:r>
            <w:r>
              <w:rPr>
                <w:sz w:val="18"/>
              </w:rPr>
              <w:t>by</w:t>
            </w:r>
            <w:r>
              <w:rPr>
                <w:spacing w:val="-4"/>
                <w:sz w:val="18"/>
              </w:rPr>
              <w:t> </w:t>
            </w:r>
            <w:r>
              <w:rPr>
                <w:sz w:val="18"/>
              </w:rPr>
              <w:t>RAN</w:t>
            </w:r>
            <w:r>
              <w:rPr>
                <w:spacing w:val="-5"/>
                <w:sz w:val="18"/>
              </w:rPr>
              <w:t> </w:t>
            </w:r>
            <w:r>
              <w:rPr>
                <w:sz w:val="18"/>
              </w:rPr>
              <w:t>Function. The value is &lt;</w:t>
            </w:r>
            <w:r>
              <w:rPr>
                <w:i/>
                <w:sz w:val="18"/>
              </w:rPr>
              <w:t>65535</w:t>
            </w:r>
            <w:r>
              <w:rPr>
                <w:sz w:val="18"/>
              </w:rPr>
              <w:t>&gt;.</w:t>
            </w:r>
          </w:p>
        </w:tc>
      </w:tr>
      <w:tr>
        <w:trPr>
          <w:trHeight w:val="414" w:hRule="atLeast"/>
        </w:trPr>
        <w:tc>
          <w:tcPr>
            <w:tcW w:w="3687" w:type="dxa"/>
          </w:tcPr>
          <w:p>
            <w:pPr>
              <w:pStyle w:val="TableParagraph"/>
              <w:spacing w:line="240" w:lineRule="auto"/>
              <w:rPr>
                <w:sz w:val="18"/>
              </w:rPr>
            </w:pPr>
            <w:r>
              <w:rPr>
                <w:spacing w:val="-2"/>
                <w:sz w:val="18"/>
              </w:rPr>
              <w:t>maxnoofCallProcessBreakpoints</w:t>
            </w:r>
          </w:p>
        </w:tc>
        <w:tc>
          <w:tcPr>
            <w:tcW w:w="5670" w:type="dxa"/>
          </w:tcPr>
          <w:p>
            <w:pPr>
              <w:pStyle w:val="TableParagraph"/>
              <w:spacing w:line="200" w:lineRule="atLeast"/>
              <w:ind w:right="112"/>
              <w:rPr>
                <w:sz w:val="18"/>
              </w:rPr>
            </w:pPr>
            <w:r>
              <w:rPr>
                <w:sz w:val="18"/>
              </w:rPr>
              <w:t>Maximum</w:t>
            </w:r>
            <w:r>
              <w:rPr>
                <w:spacing w:val="-5"/>
                <w:sz w:val="18"/>
              </w:rPr>
              <w:t> </w:t>
            </w:r>
            <w:r>
              <w:rPr>
                <w:sz w:val="18"/>
              </w:rPr>
              <w:t>no.</w:t>
            </w:r>
            <w:r>
              <w:rPr>
                <w:spacing w:val="-5"/>
                <w:sz w:val="18"/>
              </w:rPr>
              <w:t> </w:t>
            </w:r>
            <w:r>
              <w:rPr>
                <w:sz w:val="18"/>
              </w:rPr>
              <w:t>of</w:t>
            </w:r>
            <w:r>
              <w:rPr>
                <w:spacing w:val="-7"/>
                <w:sz w:val="18"/>
              </w:rPr>
              <w:t> </w:t>
            </w:r>
            <w:r>
              <w:rPr>
                <w:sz w:val="18"/>
              </w:rPr>
              <w:t>Call</w:t>
            </w:r>
            <w:r>
              <w:rPr>
                <w:spacing w:val="-7"/>
                <w:sz w:val="18"/>
              </w:rPr>
              <w:t> </w:t>
            </w:r>
            <w:r>
              <w:rPr>
                <w:sz w:val="18"/>
              </w:rPr>
              <w:t>Process</w:t>
            </w:r>
            <w:r>
              <w:rPr>
                <w:spacing w:val="-6"/>
                <w:sz w:val="18"/>
              </w:rPr>
              <w:t> </w:t>
            </w:r>
            <w:r>
              <w:rPr>
                <w:sz w:val="18"/>
              </w:rPr>
              <w:t>breakpoints</w:t>
            </w:r>
            <w:r>
              <w:rPr>
                <w:spacing w:val="-6"/>
                <w:sz w:val="18"/>
              </w:rPr>
              <w:t> </w:t>
            </w:r>
            <w:r>
              <w:rPr>
                <w:sz w:val="18"/>
              </w:rPr>
              <w:t>supported</w:t>
            </w:r>
            <w:r>
              <w:rPr>
                <w:spacing w:val="-5"/>
                <w:sz w:val="18"/>
              </w:rPr>
              <w:t> </w:t>
            </w:r>
            <w:r>
              <w:rPr>
                <w:sz w:val="18"/>
              </w:rPr>
              <w:t>by</w:t>
            </w:r>
            <w:r>
              <w:rPr>
                <w:spacing w:val="-4"/>
                <w:sz w:val="18"/>
              </w:rPr>
              <w:t> </w:t>
            </w:r>
            <w:r>
              <w:rPr>
                <w:sz w:val="18"/>
              </w:rPr>
              <w:t>RAN Function. The value is &lt;</w:t>
            </w:r>
            <w:r>
              <w:rPr>
                <w:i/>
                <w:sz w:val="18"/>
              </w:rPr>
              <w:t>65535</w:t>
            </w:r>
            <w:r>
              <w:rPr>
                <w:sz w:val="18"/>
              </w:rPr>
              <w:t>&gt;.</w:t>
            </w:r>
          </w:p>
        </w:tc>
      </w:tr>
    </w:tbl>
    <w:p>
      <w:pPr>
        <w:spacing w:after="0" w:line="200" w:lineRule="atLeast"/>
        <w:rPr>
          <w:sz w:val="18"/>
        </w:rPr>
        <w:sectPr>
          <w:pgSz w:w="11910" w:h="16850"/>
          <w:pgMar w:header="866" w:footer="459" w:top="1520" w:bottom="640" w:left="760" w:right="460"/>
        </w:sectPr>
      </w:pPr>
    </w:p>
    <w:p>
      <w:pPr>
        <w:pStyle w:val="Heading4"/>
        <w:numPr>
          <w:ilvl w:val="3"/>
          <w:numId w:val="37"/>
        </w:numPr>
        <w:tabs>
          <w:tab w:pos="1505" w:val="left" w:leader="none"/>
        </w:tabs>
        <w:spacing w:line="240" w:lineRule="auto" w:before="53" w:after="0"/>
        <w:ind w:left="1505" w:right="0" w:hanging="1132"/>
        <w:jc w:val="left"/>
      </w:pPr>
      <w:r>
        <w:rPr/>
        <w:t>RAN</w:t>
      </w:r>
      <w:r>
        <w:rPr>
          <w:spacing w:val="-6"/>
        </w:rPr>
        <w:t> </w:t>
      </w:r>
      <w:r>
        <w:rPr/>
        <w:t>Function</w:t>
      </w:r>
      <w:r>
        <w:rPr>
          <w:spacing w:val="-6"/>
        </w:rPr>
        <w:t> </w:t>
      </w:r>
      <w:r>
        <w:rPr/>
        <w:t>Definition</w:t>
      </w:r>
      <w:r>
        <w:rPr>
          <w:spacing w:val="-6"/>
        </w:rPr>
        <w:t> </w:t>
      </w:r>
      <w:r>
        <w:rPr/>
        <w:t>for</w:t>
      </w:r>
      <w:r>
        <w:rPr>
          <w:spacing w:val="-5"/>
        </w:rPr>
        <w:t> </w:t>
      </w:r>
      <w:r>
        <w:rPr>
          <w:spacing w:val="-2"/>
        </w:rPr>
        <w:t>REPORT</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1080"/>
        <w:gridCol w:w="1172"/>
        <w:gridCol w:w="2516"/>
      </w:tblGrid>
      <w:tr>
        <w:trPr>
          <w:trHeight w:val="621"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080" w:type="dxa"/>
          </w:tcPr>
          <w:p>
            <w:pPr>
              <w:pStyle w:val="TableParagraph"/>
              <w:ind w:left="264"/>
              <w:rPr>
                <w:b/>
                <w:sz w:val="18"/>
              </w:rPr>
            </w:pPr>
            <w:r>
              <w:rPr>
                <w:b/>
                <w:spacing w:val="-4"/>
                <w:sz w:val="18"/>
              </w:rPr>
              <w:t>Range</w:t>
            </w:r>
          </w:p>
        </w:tc>
        <w:tc>
          <w:tcPr>
            <w:tcW w:w="1172" w:type="dxa"/>
          </w:tcPr>
          <w:p>
            <w:pPr>
              <w:pStyle w:val="TableParagraph"/>
              <w:spacing w:line="240" w:lineRule="auto"/>
              <w:ind w:left="162" w:right="154"/>
              <w:jc w:val="center"/>
              <w:rPr>
                <w:b/>
                <w:sz w:val="18"/>
              </w:rPr>
            </w:pPr>
            <w:r>
              <w:rPr>
                <w:b/>
                <w:sz w:val="18"/>
              </w:rPr>
              <w:t>IE</w:t>
            </w:r>
            <w:r>
              <w:rPr>
                <w:b/>
                <w:spacing w:val="-13"/>
                <w:sz w:val="18"/>
              </w:rPr>
              <w:t> </w:t>
            </w:r>
            <w:r>
              <w:rPr>
                <w:b/>
                <w:sz w:val="18"/>
              </w:rPr>
              <w:t>type </w:t>
            </w:r>
            <w:r>
              <w:rPr>
                <w:b/>
                <w:spacing w:val="-4"/>
                <w:sz w:val="18"/>
              </w:rPr>
              <w:t>and</w:t>
            </w:r>
          </w:p>
          <w:p>
            <w:pPr>
              <w:pStyle w:val="TableParagraph"/>
              <w:spacing w:line="187" w:lineRule="exact"/>
              <w:ind w:left="91" w:right="85"/>
              <w:jc w:val="center"/>
              <w:rPr>
                <w:b/>
                <w:sz w:val="18"/>
              </w:rPr>
            </w:pPr>
            <w:r>
              <w:rPr>
                <w:b/>
                <w:spacing w:val="-2"/>
                <w:sz w:val="18"/>
              </w:rPr>
              <w:t>reference</w:t>
            </w:r>
          </w:p>
        </w:tc>
        <w:tc>
          <w:tcPr>
            <w:tcW w:w="2516" w:type="dxa"/>
          </w:tcPr>
          <w:p>
            <w:pPr>
              <w:pStyle w:val="TableParagraph"/>
              <w:ind w:left="297"/>
              <w:rPr>
                <w:b/>
                <w:sz w:val="18"/>
              </w:rPr>
            </w:pPr>
            <w:r>
              <w:rPr>
                <w:b/>
                <w:sz w:val="18"/>
              </w:rPr>
              <w:t>Semantics</w:t>
            </w:r>
            <w:r>
              <w:rPr>
                <w:b/>
                <w:spacing w:val="-3"/>
                <w:sz w:val="18"/>
              </w:rPr>
              <w:t> </w:t>
            </w:r>
            <w:r>
              <w:rPr>
                <w:b/>
                <w:spacing w:val="-2"/>
                <w:sz w:val="18"/>
              </w:rPr>
              <w:t>description</w:t>
            </w:r>
          </w:p>
        </w:tc>
      </w:tr>
      <w:tr>
        <w:trPr>
          <w:trHeight w:val="827" w:hRule="atLeast"/>
        </w:trPr>
        <w:tc>
          <w:tcPr>
            <w:tcW w:w="3565" w:type="dxa"/>
          </w:tcPr>
          <w:p>
            <w:pPr>
              <w:pStyle w:val="TableParagraph"/>
              <w:rPr>
                <w:sz w:val="18"/>
              </w:rPr>
            </w:pPr>
            <w:r>
              <w:rPr>
                <w:sz w:val="18"/>
              </w:rPr>
              <w:t>Sequence</w:t>
            </w:r>
            <w:r>
              <w:rPr>
                <w:spacing w:val="-4"/>
                <w:sz w:val="18"/>
              </w:rPr>
              <w:t> </w:t>
            </w:r>
            <w:r>
              <w:rPr>
                <w:sz w:val="18"/>
              </w:rPr>
              <w:t>of</w:t>
            </w:r>
            <w:r>
              <w:rPr>
                <w:spacing w:val="-1"/>
                <w:sz w:val="18"/>
              </w:rPr>
              <w:t> </w:t>
            </w:r>
            <w:r>
              <w:rPr>
                <w:sz w:val="18"/>
              </w:rPr>
              <w:t>REPOT</w:t>
            </w:r>
            <w:r>
              <w:rPr>
                <w:spacing w:val="-1"/>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1080" w:type="dxa"/>
          </w:tcPr>
          <w:p>
            <w:pPr>
              <w:pStyle w:val="TableParagraph"/>
              <w:rPr>
                <w:i/>
                <w:sz w:val="18"/>
              </w:rPr>
            </w:pPr>
            <w:r>
              <w:rPr>
                <w:i/>
                <w:spacing w:val="-5"/>
                <w:sz w:val="18"/>
              </w:rPr>
              <w:t>1..</w:t>
            </w:r>
          </w:p>
          <w:p>
            <w:pPr>
              <w:pStyle w:val="TableParagraph"/>
              <w:spacing w:line="240" w:lineRule="auto"/>
              <w:rPr>
                <w:i/>
                <w:sz w:val="18"/>
              </w:rPr>
            </w:pPr>
            <w:r>
              <w:rPr>
                <w:i/>
                <w:spacing w:val="-2"/>
                <w:sz w:val="18"/>
              </w:rPr>
              <w:t>&lt;maxnoof</w:t>
            </w:r>
            <w:r>
              <w:rPr>
                <w:i/>
                <w:spacing w:val="-2"/>
                <w:sz w:val="18"/>
              </w:rPr>
              <w:t> RICStyles</w:t>
            </w:r>
          </w:p>
          <w:p>
            <w:pPr>
              <w:pStyle w:val="TableParagraph"/>
              <w:spacing w:line="187" w:lineRule="exact" w:before="1"/>
              <w:rPr>
                <w:i/>
                <w:sz w:val="18"/>
              </w:rPr>
            </w:pPr>
            <w:r>
              <w:rPr>
                <w:i/>
                <w:spacing w:val="-10"/>
                <w:sz w:val="18"/>
              </w:rPr>
              <w:t>&gt;</w:t>
            </w:r>
          </w:p>
        </w:tc>
        <w:tc>
          <w:tcPr>
            <w:tcW w:w="1172" w:type="dxa"/>
          </w:tcPr>
          <w:p>
            <w:pPr>
              <w:pStyle w:val="TableParagraph"/>
              <w:spacing w:line="240" w:lineRule="auto"/>
              <w:ind w:left="0"/>
              <w:rPr>
                <w:rFonts w:ascii="Times New Roman"/>
                <w:sz w:val="18"/>
              </w:rPr>
            </w:pPr>
          </w:p>
        </w:tc>
        <w:tc>
          <w:tcPr>
            <w:tcW w:w="2516"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170"/>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2" w:type="dxa"/>
          </w:tcPr>
          <w:p>
            <w:pPr>
              <w:pStyle w:val="TableParagraph"/>
              <w:spacing w:line="186" w:lineRule="exact"/>
              <w:rPr>
                <w:sz w:val="18"/>
              </w:rPr>
            </w:pPr>
            <w:r>
              <w:rPr>
                <w:spacing w:val="-2"/>
                <w:sz w:val="18"/>
              </w:rPr>
              <w:t>9.3.3</w:t>
            </w:r>
          </w:p>
        </w:tc>
        <w:tc>
          <w:tcPr>
            <w:tcW w:w="2516"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7" w:lineRule="exact" w:before="1"/>
              <w:ind w:left="170"/>
              <w:rPr>
                <w:sz w:val="18"/>
              </w:rPr>
            </w:pPr>
            <w:r>
              <w:rPr>
                <w:sz w:val="18"/>
              </w:rPr>
              <w:t>&gt;RIC</w:t>
            </w:r>
            <w:r>
              <w:rPr>
                <w:spacing w:val="-7"/>
                <w:sz w:val="18"/>
              </w:rPr>
              <w:t> </w:t>
            </w:r>
            <w:r>
              <w:rPr>
                <w:sz w:val="18"/>
              </w:rPr>
              <w:t>Report</w:t>
            </w:r>
            <w:r>
              <w:rPr>
                <w:spacing w:val="-6"/>
                <w:sz w:val="18"/>
              </w:rPr>
              <w:t> </w:t>
            </w:r>
            <w:r>
              <w:rPr>
                <w:sz w:val="18"/>
              </w:rPr>
              <w:t>Style</w:t>
            </w:r>
            <w:r>
              <w:rPr>
                <w:spacing w:val="-8"/>
                <w:sz w:val="18"/>
              </w:rPr>
              <w:t> </w:t>
            </w:r>
            <w:r>
              <w:rPr>
                <w:spacing w:val="-4"/>
                <w:sz w:val="18"/>
              </w:rPr>
              <w:t>Name</w:t>
            </w:r>
          </w:p>
        </w:tc>
        <w:tc>
          <w:tcPr>
            <w:tcW w:w="1080" w:type="dxa"/>
          </w:tcPr>
          <w:p>
            <w:pPr>
              <w:pStyle w:val="TableParagraph"/>
              <w:spacing w:line="187" w:lineRule="exact" w:before="1"/>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2" w:type="dxa"/>
          </w:tcPr>
          <w:p>
            <w:pPr>
              <w:pStyle w:val="TableParagraph"/>
              <w:spacing w:line="187" w:lineRule="exact" w:before="1"/>
              <w:rPr>
                <w:sz w:val="18"/>
              </w:rPr>
            </w:pPr>
            <w:r>
              <w:rPr>
                <w:spacing w:val="-2"/>
                <w:sz w:val="18"/>
              </w:rPr>
              <w:t>9.3.4</w:t>
            </w:r>
          </w:p>
        </w:tc>
        <w:tc>
          <w:tcPr>
            <w:tcW w:w="2516" w:type="dxa"/>
          </w:tcPr>
          <w:p>
            <w:pPr>
              <w:pStyle w:val="TableParagraph"/>
              <w:spacing w:line="240" w:lineRule="auto"/>
              <w:ind w:left="0"/>
              <w:rPr>
                <w:rFonts w:ascii="Times New Roman"/>
                <w:sz w:val="14"/>
              </w:rPr>
            </w:pPr>
          </w:p>
        </w:tc>
      </w:tr>
      <w:tr>
        <w:trPr>
          <w:trHeight w:val="412" w:hRule="atLeast"/>
        </w:trPr>
        <w:tc>
          <w:tcPr>
            <w:tcW w:w="3565" w:type="dxa"/>
          </w:tcPr>
          <w:p>
            <w:pPr>
              <w:pStyle w:val="TableParagraph"/>
              <w:ind w:left="170" w:right="183"/>
              <w:rPr>
                <w:sz w:val="18"/>
              </w:rPr>
            </w:pPr>
            <w:r>
              <w:rPr>
                <w:sz w:val="18"/>
              </w:rPr>
              <w:t>&gt;Supported</w:t>
            </w:r>
            <w:r>
              <w:rPr>
                <w:spacing w:val="-9"/>
                <w:sz w:val="18"/>
              </w:rPr>
              <w:t> </w:t>
            </w:r>
            <w:r>
              <w:rPr>
                <w:sz w:val="18"/>
              </w:rPr>
              <w:t>RIC</w:t>
            </w:r>
            <w:r>
              <w:rPr>
                <w:spacing w:val="-9"/>
                <w:sz w:val="18"/>
              </w:rPr>
              <w:t> </w:t>
            </w:r>
            <w:r>
              <w:rPr>
                <w:sz w:val="18"/>
              </w:rPr>
              <w:t>Event</w:t>
            </w:r>
            <w:r>
              <w:rPr>
                <w:spacing w:val="-9"/>
                <w:sz w:val="18"/>
              </w:rPr>
              <w:t> </w:t>
            </w:r>
            <w:r>
              <w:rPr>
                <w:sz w:val="18"/>
              </w:rPr>
              <w:t>Trigger</w:t>
            </w:r>
            <w:r>
              <w:rPr>
                <w:spacing w:val="-11"/>
                <w:sz w:val="18"/>
              </w:rPr>
              <w:t> </w:t>
            </w:r>
            <w:r>
              <w:rPr>
                <w:sz w:val="18"/>
              </w:rPr>
              <w:t>Style </w:t>
            </w:r>
            <w:r>
              <w:rPr>
                <w:spacing w:val="-4"/>
                <w:sz w:val="18"/>
              </w:rPr>
              <w:t>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9.3.3</w:t>
            </w:r>
          </w:p>
        </w:tc>
        <w:tc>
          <w:tcPr>
            <w:tcW w:w="2516" w:type="dxa"/>
          </w:tcPr>
          <w:p>
            <w:pPr>
              <w:pStyle w:val="TableParagraph"/>
              <w:spacing w:line="240" w:lineRule="auto"/>
              <w:ind w:left="0"/>
              <w:rPr>
                <w:rFonts w:ascii="Times New Roman"/>
                <w:sz w:val="18"/>
              </w:rPr>
            </w:pPr>
          </w:p>
        </w:tc>
      </w:tr>
      <w:tr>
        <w:trPr>
          <w:trHeight w:val="414" w:hRule="atLeast"/>
        </w:trPr>
        <w:tc>
          <w:tcPr>
            <w:tcW w:w="3565" w:type="dxa"/>
          </w:tcPr>
          <w:p>
            <w:pPr>
              <w:pStyle w:val="TableParagraph"/>
              <w:spacing w:line="240" w:lineRule="auto" w:before="1"/>
              <w:ind w:left="170"/>
              <w:rPr>
                <w:sz w:val="18"/>
              </w:rPr>
            </w:pPr>
            <w:r>
              <w:rPr>
                <w:sz w:val="18"/>
              </w:rPr>
              <w:t>&gt;RIC</w:t>
            </w:r>
            <w:r>
              <w:rPr>
                <w:spacing w:val="-6"/>
                <w:sz w:val="18"/>
              </w:rPr>
              <w:t> </w:t>
            </w:r>
            <w:r>
              <w:rPr>
                <w:sz w:val="18"/>
              </w:rPr>
              <w:t>Report</w:t>
            </w:r>
            <w:r>
              <w:rPr>
                <w:spacing w:val="-6"/>
                <w:sz w:val="18"/>
              </w:rPr>
              <w:t> </w:t>
            </w:r>
            <w:r>
              <w:rPr>
                <w:sz w:val="18"/>
              </w:rPr>
              <w:t>Action</w:t>
            </w:r>
            <w:r>
              <w:rPr>
                <w:spacing w:val="-6"/>
                <w:sz w:val="18"/>
              </w:rPr>
              <w:t> </w:t>
            </w:r>
            <w:r>
              <w:rPr>
                <w:sz w:val="18"/>
              </w:rPr>
              <w:t>Format</w:t>
            </w:r>
            <w:r>
              <w:rPr>
                <w:spacing w:val="-8"/>
                <w:sz w:val="18"/>
              </w:rPr>
              <w:t> </w:t>
            </w:r>
            <w:r>
              <w:rPr>
                <w:spacing w:val="-4"/>
                <w:sz w:val="18"/>
              </w:rPr>
              <w:t>Type</w:t>
            </w:r>
          </w:p>
        </w:tc>
        <w:tc>
          <w:tcPr>
            <w:tcW w:w="1080" w:type="dxa"/>
          </w:tcPr>
          <w:p>
            <w:pPr>
              <w:pStyle w:val="TableParagraph"/>
              <w:spacing w:line="240" w:lineRule="auto" w:before="1"/>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spacing w:line="240" w:lineRule="auto" w:before="1"/>
              <w:rPr>
                <w:sz w:val="18"/>
              </w:rPr>
            </w:pPr>
            <w:r>
              <w:rPr>
                <w:spacing w:val="-2"/>
                <w:sz w:val="18"/>
              </w:rPr>
              <w:t>9.3.5</w:t>
            </w:r>
          </w:p>
        </w:tc>
        <w:tc>
          <w:tcPr>
            <w:tcW w:w="2516" w:type="dxa"/>
          </w:tcPr>
          <w:p>
            <w:pPr>
              <w:pStyle w:val="TableParagraph"/>
              <w:ind w:left="107" w:right="135"/>
              <w:rPr>
                <w:sz w:val="18"/>
              </w:rPr>
            </w:pPr>
            <w:r>
              <w:rPr>
                <w:sz w:val="18"/>
              </w:rPr>
              <w:t>Action</w:t>
            </w:r>
            <w:r>
              <w:rPr>
                <w:spacing w:val="-13"/>
                <w:sz w:val="18"/>
              </w:rPr>
              <w:t> </w:t>
            </w:r>
            <w:r>
              <w:rPr>
                <w:sz w:val="18"/>
              </w:rPr>
              <w:t>Definition</w:t>
            </w:r>
            <w:r>
              <w:rPr>
                <w:spacing w:val="-12"/>
                <w:sz w:val="18"/>
              </w:rPr>
              <w:t> </w:t>
            </w:r>
            <w:r>
              <w:rPr>
                <w:sz w:val="18"/>
              </w:rPr>
              <w:t>type</w:t>
            </w:r>
            <w:r>
              <w:rPr>
                <w:spacing w:val="-13"/>
                <w:sz w:val="18"/>
              </w:rPr>
              <w:t> </w:t>
            </w:r>
            <w:r>
              <w:rPr>
                <w:sz w:val="18"/>
              </w:rPr>
              <w:t>used by Report style</w:t>
            </w:r>
          </w:p>
        </w:tc>
      </w:tr>
      <w:tr>
        <w:trPr>
          <w:trHeight w:val="415" w:hRule="atLeast"/>
        </w:trPr>
        <w:tc>
          <w:tcPr>
            <w:tcW w:w="3565" w:type="dxa"/>
          </w:tcPr>
          <w:p>
            <w:pPr>
              <w:pStyle w:val="TableParagraph"/>
              <w:ind w:left="170"/>
              <w:rPr>
                <w:sz w:val="18"/>
              </w:rPr>
            </w:pPr>
            <w:r>
              <w:rPr>
                <w:sz w:val="18"/>
              </w:rPr>
              <w:t>&gt;RIC</w:t>
            </w:r>
            <w:r>
              <w:rPr>
                <w:spacing w:val="-5"/>
                <w:sz w:val="18"/>
              </w:rPr>
              <w:t> </w:t>
            </w:r>
            <w:r>
              <w:rPr>
                <w:sz w:val="18"/>
              </w:rPr>
              <w:t>Indication</w:t>
            </w:r>
            <w:r>
              <w:rPr>
                <w:spacing w:val="-5"/>
                <w:sz w:val="18"/>
              </w:rPr>
              <w:t> </w:t>
            </w:r>
            <w:r>
              <w:rPr>
                <w:sz w:val="18"/>
              </w:rPr>
              <w:t>Header</w:t>
            </w:r>
            <w:r>
              <w:rPr>
                <w:spacing w:val="-6"/>
                <w:sz w:val="18"/>
              </w:rPr>
              <w:t> </w:t>
            </w:r>
            <w:r>
              <w:rPr>
                <w:sz w:val="18"/>
              </w:rPr>
              <w:t>Format</w:t>
            </w:r>
            <w:r>
              <w:rPr>
                <w:spacing w:val="-4"/>
                <w:sz w:val="18"/>
              </w:rPr>
              <w:t> 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9.3.5</w:t>
            </w:r>
          </w:p>
        </w:tc>
        <w:tc>
          <w:tcPr>
            <w:tcW w:w="2516" w:type="dxa"/>
          </w:tcPr>
          <w:p>
            <w:pPr>
              <w:pStyle w:val="TableParagraph"/>
              <w:spacing w:line="210" w:lineRule="exact"/>
              <w:ind w:left="107" w:right="135"/>
              <w:rPr>
                <w:sz w:val="18"/>
              </w:rPr>
            </w:pPr>
            <w:r>
              <w:rPr>
                <w:sz w:val="18"/>
              </w:rPr>
              <w:t>Indication</w:t>
            </w:r>
            <w:r>
              <w:rPr>
                <w:spacing w:val="-13"/>
                <w:sz w:val="18"/>
              </w:rPr>
              <w:t> </w:t>
            </w:r>
            <w:r>
              <w:rPr>
                <w:sz w:val="18"/>
              </w:rPr>
              <w:t>Header</w:t>
            </w:r>
            <w:r>
              <w:rPr>
                <w:spacing w:val="-12"/>
                <w:sz w:val="18"/>
              </w:rPr>
              <w:t> </w:t>
            </w:r>
            <w:r>
              <w:rPr>
                <w:sz w:val="18"/>
              </w:rPr>
              <w:t>type</w:t>
            </w:r>
            <w:r>
              <w:rPr>
                <w:spacing w:val="-13"/>
                <w:sz w:val="18"/>
              </w:rPr>
              <w:t> </w:t>
            </w:r>
            <w:r>
              <w:rPr>
                <w:sz w:val="18"/>
              </w:rPr>
              <w:t>used by Report style</w:t>
            </w:r>
          </w:p>
        </w:tc>
      </w:tr>
      <w:tr>
        <w:trPr>
          <w:trHeight w:val="407" w:hRule="atLeast"/>
        </w:trPr>
        <w:tc>
          <w:tcPr>
            <w:tcW w:w="3565" w:type="dxa"/>
          </w:tcPr>
          <w:p>
            <w:pPr>
              <w:pStyle w:val="TableParagraph"/>
              <w:spacing w:line="201" w:lineRule="exact"/>
              <w:ind w:left="170"/>
              <w:rPr>
                <w:sz w:val="18"/>
              </w:rPr>
            </w:pPr>
            <w:r>
              <w:rPr>
                <w:sz w:val="18"/>
              </w:rPr>
              <w:t>&gt;RIC</w:t>
            </w:r>
            <w:r>
              <w:rPr>
                <w:spacing w:val="-4"/>
                <w:sz w:val="18"/>
              </w:rPr>
              <w:t> </w:t>
            </w:r>
            <w:r>
              <w:rPr>
                <w:sz w:val="18"/>
              </w:rPr>
              <w:t>Indication</w:t>
            </w:r>
            <w:r>
              <w:rPr>
                <w:spacing w:val="-5"/>
                <w:sz w:val="18"/>
              </w:rPr>
              <w:t> </w:t>
            </w:r>
            <w:r>
              <w:rPr>
                <w:sz w:val="18"/>
              </w:rPr>
              <w:t>Message</w:t>
            </w:r>
            <w:r>
              <w:rPr>
                <w:spacing w:val="-3"/>
                <w:sz w:val="18"/>
              </w:rPr>
              <w:t> </w:t>
            </w:r>
            <w:r>
              <w:rPr>
                <w:sz w:val="18"/>
              </w:rPr>
              <w:t>Format</w:t>
            </w:r>
            <w:r>
              <w:rPr>
                <w:spacing w:val="-3"/>
                <w:sz w:val="18"/>
              </w:rPr>
              <w:t> </w:t>
            </w:r>
            <w:r>
              <w:rPr>
                <w:spacing w:val="-4"/>
                <w:sz w:val="18"/>
              </w:rPr>
              <w:t>Type</w:t>
            </w:r>
          </w:p>
        </w:tc>
        <w:tc>
          <w:tcPr>
            <w:tcW w:w="1080" w:type="dxa"/>
          </w:tcPr>
          <w:p>
            <w:pPr>
              <w:pStyle w:val="TableParagraph"/>
              <w:spacing w:line="201" w:lineRule="exact"/>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spacing w:line="201" w:lineRule="exact"/>
              <w:rPr>
                <w:sz w:val="18"/>
              </w:rPr>
            </w:pPr>
            <w:r>
              <w:rPr>
                <w:spacing w:val="-2"/>
                <w:sz w:val="18"/>
              </w:rPr>
              <w:t>9.3.5</w:t>
            </w:r>
          </w:p>
        </w:tc>
        <w:tc>
          <w:tcPr>
            <w:tcW w:w="2516" w:type="dxa"/>
          </w:tcPr>
          <w:p>
            <w:pPr>
              <w:pStyle w:val="TableParagraph"/>
              <w:spacing w:line="201" w:lineRule="exact"/>
              <w:ind w:left="107"/>
              <w:rPr>
                <w:sz w:val="18"/>
              </w:rPr>
            </w:pPr>
            <w:r>
              <w:rPr>
                <w:sz w:val="18"/>
              </w:rPr>
              <w:t>Indication</w:t>
            </w:r>
            <w:r>
              <w:rPr>
                <w:spacing w:val="-8"/>
                <w:sz w:val="18"/>
              </w:rPr>
              <w:t> </w:t>
            </w:r>
            <w:r>
              <w:rPr>
                <w:sz w:val="18"/>
              </w:rPr>
              <w:t>Message</w:t>
            </w:r>
            <w:r>
              <w:rPr>
                <w:spacing w:val="-3"/>
                <w:sz w:val="18"/>
              </w:rPr>
              <w:t> </w:t>
            </w:r>
            <w:r>
              <w:rPr>
                <w:spacing w:val="-4"/>
                <w:sz w:val="18"/>
              </w:rPr>
              <w:t>type</w:t>
            </w:r>
          </w:p>
          <w:p>
            <w:pPr>
              <w:pStyle w:val="TableParagraph"/>
              <w:spacing w:line="187" w:lineRule="exact"/>
              <w:ind w:left="107"/>
              <w:rPr>
                <w:sz w:val="18"/>
              </w:rPr>
            </w:pPr>
            <w:r>
              <w:rPr>
                <w:sz w:val="18"/>
              </w:rPr>
              <w:t>used</w:t>
            </w:r>
            <w:r>
              <w:rPr>
                <w:spacing w:val="-4"/>
                <w:sz w:val="18"/>
              </w:rPr>
              <w:t> </w:t>
            </w:r>
            <w:r>
              <w:rPr>
                <w:sz w:val="18"/>
              </w:rPr>
              <w:t>by Report</w:t>
            </w:r>
            <w:r>
              <w:rPr>
                <w:spacing w:val="-3"/>
                <w:sz w:val="18"/>
              </w:rPr>
              <w:t> </w:t>
            </w:r>
            <w:r>
              <w:rPr>
                <w:spacing w:val="-2"/>
                <w:sz w:val="18"/>
              </w:rPr>
              <w:t>style</w:t>
            </w:r>
          </w:p>
        </w:tc>
      </w:tr>
      <w:tr>
        <w:trPr>
          <w:trHeight w:val="1036" w:hRule="atLeast"/>
        </w:trPr>
        <w:tc>
          <w:tcPr>
            <w:tcW w:w="3565" w:type="dxa"/>
          </w:tcPr>
          <w:p>
            <w:pPr>
              <w:pStyle w:val="TableParagraph"/>
              <w:spacing w:line="240" w:lineRule="auto" w:before="1"/>
              <w:ind w:left="170" w:right="183"/>
              <w:rPr>
                <w:sz w:val="18"/>
              </w:rPr>
            </w:pPr>
            <w:r>
              <w:rPr>
                <w:sz w:val="18"/>
              </w:rPr>
              <w:t>&gt;Sequence</w:t>
            </w:r>
            <w:r>
              <w:rPr>
                <w:spacing w:val="-13"/>
                <w:sz w:val="18"/>
              </w:rPr>
              <w:t> </w:t>
            </w:r>
            <w:r>
              <w:rPr>
                <w:sz w:val="18"/>
              </w:rPr>
              <w:t>of</w:t>
            </w:r>
            <w:r>
              <w:rPr>
                <w:spacing w:val="-12"/>
                <w:sz w:val="18"/>
              </w:rPr>
              <w:t> </w:t>
            </w:r>
            <w:r>
              <w:rPr>
                <w:sz w:val="18"/>
              </w:rPr>
              <w:t>RAN</w:t>
            </w:r>
            <w:r>
              <w:rPr>
                <w:spacing w:val="-13"/>
                <w:sz w:val="18"/>
              </w:rPr>
              <w:t> </w:t>
            </w:r>
            <w:r>
              <w:rPr>
                <w:sz w:val="18"/>
              </w:rPr>
              <w:t>Parameters </w:t>
            </w:r>
            <w:r>
              <w:rPr>
                <w:spacing w:val="-2"/>
                <w:sz w:val="18"/>
              </w:rPr>
              <w:t>Supported</w:t>
            </w:r>
          </w:p>
        </w:tc>
        <w:tc>
          <w:tcPr>
            <w:tcW w:w="1080" w:type="dxa"/>
          </w:tcPr>
          <w:p>
            <w:pPr>
              <w:pStyle w:val="TableParagraph"/>
              <w:spacing w:line="240" w:lineRule="auto"/>
              <w:ind w:left="0"/>
              <w:rPr>
                <w:rFonts w:ascii="Times New Roman"/>
                <w:sz w:val="18"/>
              </w:rPr>
            </w:pPr>
          </w:p>
        </w:tc>
        <w:tc>
          <w:tcPr>
            <w:tcW w:w="1080" w:type="dxa"/>
          </w:tcPr>
          <w:p>
            <w:pPr>
              <w:pStyle w:val="TableParagraph"/>
              <w:spacing w:line="207" w:lineRule="exact" w:before="1"/>
              <w:rPr>
                <w:i/>
                <w:sz w:val="18"/>
              </w:rPr>
            </w:pPr>
            <w:r>
              <w:rPr>
                <w:i/>
                <w:spacing w:val="-5"/>
                <w:sz w:val="18"/>
              </w:rPr>
              <w:t>0..</w:t>
            </w:r>
          </w:p>
          <w:p>
            <w:pPr>
              <w:pStyle w:val="TableParagraph"/>
              <w:spacing w:line="240" w:lineRule="auto"/>
              <w:ind w:right="99"/>
              <w:jc w:val="both"/>
              <w:rPr>
                <w:i/>
                <w:sz w:val="18"/>
              </w:rPr>
            </w:pPr>
            <w:r>
              <w:rPr>
                <w:i/>
                <w:spacing w:val="-2"/>
                <w:sz w:val="18"/>
              </w:rPr>
              <w:t>&lt;maxnoof</w:t>
            </w:r>
            <w:r>
              <w:rPr>
                <w:i/>
                <w:spacing w:val="-2"/>
                <w:sz w:val="18"/>
              </w:rPr>
              <w:t> Associate dRANPara</w:t>
            </w:r>
          </w:p>
          <w:p>
            <w:pPr>
              <w:pStyle w:val="TableParagraph"/>
              <w:spacing w:line="187" w:lineRule="exact"/>
              <w:rPr>
                <w:i/>
                <w:sz w:val="18"/>
              </w:rPr>
            </w:pPr>
            <w:r>
              <w:rPr>
                <w:i/>
                <w:spacing w:val="-2"/>
                <w:sz w:val="18"/>
              </w:rPr>
              <w:t>meters&gt;</w:t>
            </w:r>
          </w:p>
        </w:tc>
        <w:tc>
          <w:tcPr>
            <w:tcW w:w="1172" w:type="dxa"/>
          </w:tcPr>
          <w:p>
            <w:pPr>
              <w:pStyle w:val="TableParagraph"/>
              <w:spacing w:line="240" w:lineRule="auto"/>
              <w:ind w:left="0"/>
              <w:rPr>
                <w:rFonts w:ascii="Times New Roman"/>
                <w:sz w:val="18"/>
              </w:rPr>
            </w:pPr>
          </w:p>
        </w:tc>
        <w:tc>
          <w:tcPr>
            <w:tcW w:w="2516" w:type="dxa"/>
          </w:tcPr>
          <w:p>
            <w:pPr>
              <w:pStyle w:val="TableParagraph"/>
              <w:spacing w:line="240" w:lineRule="auto" w:before="1"/>
              <w:ind w:left="107" w:right="135"/>
              <w:rPr>
                <w:sz w:val="18"/>
              </w:rPr>
            </w:pPr>
            <w:r>
              <w:rPr>
                <w:sz w:val="18"/>
              </w:rPr>
              <w:t>Only included if RAN parameters for corresponding</w:t>
            </w:r>
            <w:r>
              <w:rPr>
                <w:spacing w:val="-15"/>
                <w:sz w:val="18"/>
              </w:rPr>
              <w:t> </w:t>
            </w:r>
            <w:r>
              <w:rPr>
                <w:sz w:val="18"/>
              </w:rPr>
              <w:t>Report</w:t>
            </w:r>
            <w:r>
              <w:rPr>
                <w:spacing w:val="-12"/>
                <w:sz w:val="18"/>
              </w:rPr>
              <w:t> </w:t>
            </w:r>
            <w:r>
              <w:rPr>
                <w:sz w:val="18"/>
              </w:rPr>
              <w:t>style are supported.</w:t>
            </w:r>
          </w:p>
        </w:tc>
      </w:tr>
      <w:tr>
        <w:trPr>
          <w:trHeight w:val="621"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9.3.8</w:t>
            </w:r>
          </w:p>
        </w:tc>
        <w:tc>
          <w:tcPr>
            <w:tcW w:w="2516" w:type="dxa"/>
          </w:tcPr>
          <w:p>
            <w:pPr>
              <w:pStyle w:val="TableParagraph"/>
              <w:ind w:left="107" w:right="214"/>
              <w:jc w:val="both"/>
              <w:rPr>
                <w:sz w:val="18"/>
              </w:rPr>
            </w:pPr>
            <w:r>
              <w:rPr>
                <w:sz w:val="18"/>
              </w:rPr>
              <w:t>RAN</w:t>
            </w:r>
            <w:r>
              <w:rPr>
                <w:spacing w:val="-2"/>
                <w:sz w:val="18"/>
              </w:rPr>
              <w:t> </w:t>
            </w:r>
            <w:r>
              <w:rPr>
                <w:sz w:val="18"/>
              </w:rPr>
              <w:t>Parameter</w:t>
            </w:r>
            <w:r>
              <w:rPr>
                <w:spacing w:val="-1"/>
                <w:sz w:val="18"/>
              </w:rPr>
              <w:t> </w:t>
            </w:r>
            <w:r>
              <w:rPr>
                <w:sz w:val="18"/>
              </w:rPr>
              <w:t>IDs</w:t>
            </w:r>
            <w:r>
              <w:rPr>
                <w:spacing w:val="-3"/>
                <w:sz w:val="18"/>
              </w:rPr>
              <w:t> </w:t>
            </w:r>
            <w:r>
              <w:rPr>
                <w:sz w:val="18"/>
              </w:rPr>
              <w:t>for</w:t>
            </w:r>
            <w:r>
              <w:rPr>
                <w:spacing w:val="-1"/>
                <w:sz w:val="18"/>
              </w:rPr>
              <w:t> </w:t>
            </w:r>
            <w:r>
              <w:rPr>
                <w:sz w:val="18"/>
              </w:rPr>
              <w:t>the corresponding</w:t>
            </w:r>
            <w:r>
              <w:rPr>
                <w:spacing w:val="-15"/>
                <w:sz w:val="18"/>
              </w:rPr>
              <w:t> </w:t>
            </w:r>
            <w:r>
              <w:rPr>
                <w:sz w:val="18"/>
              </w:rPr>
              <w:t>Report</w:t>
            </w:r>
            <w:r>
              <w:rPr>
                <w:spacing w:val="-12"/>
                <w:sz w:val="18"/>
              </w:rPr>
              <w:t> </w:t>
            </w:r>
            <w:r>
              <w:rPr>
                <w:sz w:val="18"/>
              </w:rPr>
              <w:t>Style defined in Clause 7.4.</w:t>
            </w:r>
          </w:p>
        </w:tc>
      </w:tr>
      <w:tr>
        <w:trPr>
          <w:trHeight w:val="621"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Name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9.3.9</w:t>
            </w:r>
          </w:p>
        </w:tc>
        <w:tc>
          <w:tcPr>
            <w:tcW w:w="2516" w:type="dxa"/>
          </w:tcPr>
          <w:p>
            <w:pPr>
              <w:pStyle w:val="TableParagraph"/>
              <w:ind w:left="107" w:right="135"/>
              <w:rPr>
                <w:sz w:val="18"/>
              </w:rPr>
            </w:pPr>
            <w:r>
              <w:rPr>
                <w:sz w:val="18"/>
              </w:rPr>
              <w:t>RAN Parameter Names for the corresponding Report Style</w:t>
            </w:r>
            <w:r>
              <w:rPr>
                <w:spacing w:val="-11"/>
                <w:sz w:val="18"/>
              </w:rPr>
              <w:t> </w:t>
            </w:r>
            <w:r>
              <w:rPr>
                <w:sz w:val="18"/>
              </w:rPr>
              <w:t>defined</w:t>
            </w:r>
            <w:r>
              <w:rPr>
                <w:spacing w:val="-11"/>
                <w:sz w:val="18"/>
              </w:rPr>
              <w:t> </w:t>
            </w:r>
            <w:r>
              <w:rPr>
                <w:sz w:val="18"/>
              </w:rPr>
              <w:t>in</w:t>
            </w:r>
            <w:r>
              <w:rPr>
                <w:spacing w:val="-7"/>
                <w:sz w:val="18"/>
              </w:rPr>
              <w:t> </w:t>
            </w:r>
            <w:r>
              <w:rPr>
                <w:sz w:val="18"/>
              </w:rPr>
              <w:t>Clause</w:t>
            </w:r>
            <w:r>
              <w:rPr>
                <w:spacing w:val="-8"/>
                <w:sz w:val="18"/>
              </w:rPr>
              <w:t> </w:t>
            </w:r>
            <w:r>
              <w:rPr>
                <w:sz w:val="18"/>
              </w:rPr>
              <w:t>7.4.</w:t>
            </w:r>
          </w:p>
        </w:tc>
      </w:tr>
      <w:tr>
        <w:trPr>
          <w:trHeight w:val="2483"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9.3.51</w:t>
            </w:r>
          </w:p>
        </w:tc>
        <w:tc>
          <w:tcPr>
            <w:tcW w:w="2516" w:type="dxa"/>
          </w:tcPr>
          <w:p>
            <w:pPr>
              <w:pStyle w:val="TableParagraph"/>
              <w:spacing w:line="240" w:lineRule="auto"/>
              <w:ind w:left="107" w:right="229"/>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ind w:left="107" w:right="105"/>
              <w:jc w:val="both"/>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w:t>
            </w:r>
          </w:p>
          <w:p>
            <w:pPr>
              <w:pStyle w:val="TableParagraph"/>
              <w:ind w:left="107"/>
              <w:rPr>
                <w:sz w:val="18"/>
              </w:rPr>
            </w:pPr>
            <w:r>
              <w:rPr>
                <w:sz w:val="18"/>
              </w:rPr>
              <w:t>RAN Parameter ID are assumed</w:t>
            </w:r>
            <w:r>
              <w:rPr>
                <w:spacing w:val="-13"/>
                <w:sz w:val="18"/>
              </w:rPr>
              <w:t> </w:t>
            </w:r>
            <w:r>
              <w:rPr>
                <w:sz w:val="18"/>
              </w:rPr>
              <w:t>to</w:t>
            </w:r>
            <w:r>
              <w:rPr>
                <w:spacing w:val="-12"/>
                <w:sz w:val="18"/>
              </w:rPr>
              <w:t> </w:t>
            </w:r>
            <w:r>
              <w:rPr>
                <w:sz w:val="18"/>
              </w:rPr>
              <w:t>be</w:t>
            </w:r>
            <w:r>
              <w:rPr>
                <w:spacing w:val="-13"/>
                <w:sz w:val="18"/>
              </w:rPr>
              <w:t> </w:t>
            </w:r>
            <w:r>
              <w:rPr>
                <w:sz w:val="18"/>
              </w:rPr>
              <w:t>supported.</w:t>
            </w:r>
          </w:p>
        </w:tc>
      </w:tr>
    </w:tbl>
    <w:p>
      <w:pPr>
        <w:spacing w:line="240" w:lineRule="auto" w:before="185"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maxnoofRICstyles</w:t>
            </w:r>
          </w:p>
        </w:tc>
        <w:tc>
          <w:tcPr>
            <w:tcW w:w="5670" w:type="dxa"/>
          </w:tcPr>
          <w:p>
            <w:pPr>
              <w:pStyle w:val="TableParagraph"/>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before="2"/>
              <w:rPr>
                <w:sz w:val="18"/>
              </w:rPr>
            </w:pPr>
            <w:r>
              <w:rPr>
                <w:spacing w:val="-2"/>
                <w:sz w:val="18"/>
              </w:rPr>
              <w:t>&lt;</w:t>
            </w:r>
            <w:r>
              <w:rPr>
                <w:i/>
                <w:spacing w:val="-2"/>
                <w:sz w:val="18"/>
              </w:rPr>
              <w:t>63</w:t>
            </w:r>
            <w:r>
              <w:rPr>
                <w:spacing w:val="-2"/>
                <w:sz w:val="18"/>
              </w:rPr>
              <w:t>&gt;.</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bl>
    <w:p>
      <w:pPr>
        <w:spacing w:after="0"/>
        <w:rPr>
          <w:sz w:val="18"/>
        </w:rPr>
        <w:sectPr>
          <w:pgSz w:w="11910" w:h="16850"/>
          <w:pgMar w:header="866" w:footer="459" w:top="1520" w:bottom="640" w:left="760" w:right="460"/>
        </w:sectPr>
      </w:pPr>
    </w:p>
    <w:p>
      <w:pPr>
        <w:pStyle w:val="Heading4"/>
        <w:numPr>
          <w:ilvl w:val="3"/>
          <w:numId w:val="37"/>
        </w:numPr>
        <w:tabs>
          <w:tab w:pos="1505" w:val="left" w:leader="none"/>
        </w:tabs>
        <w:spacing w:line="240" w:lineRule="auto" w:before="53" w:after="0"/>
        <w:ind w:left="1505" w:right="0" w:hanging="1132"/>
        <w:jc w:val="left"/>
      </w:pPr>
      <w:r>
        <w:rPr/>
        <w:t>RAN</w:t>
      </w:r>
      <w:r>
        <w:rPr>
          <w:spacing w:val="-6"/>
        </w:rPr>
        <w:t> </w:t>
      </w:r>
      <w:r>
        <w:rPr/>
        <w:t>Function</w:t>
      </w:r>
      <w:r>
        <w:rPr>
          <w:spacing w:val="-6"/>
        </w:rPr>
        <w:t> </w:t>
      </w:r>
      <w:r>
        <w:rPr/>
        <w:t>Definition</w:t>
      </w:r>
      <w:r>
        <w:rPr>
          <w:spacing w:val="-6"/>
        </w:rPr>
        <w:t> </w:t>
      </w:r>
      <w:r>
        <w:rPr/>
        <w:t>for</w:t>
      </w:r>
      <w:r>
        <w:rPr>
          <w:spacing w:val="-5"/>
        </w:rPr>
        <w:t> </w:t>
      </w:r>
      <w:r>
        <w:rPr>
          <w:spacing w:val="-2"/>
        </w:rPr>
        <w:t>INSERT</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991" w:type="dxa"/>
          </w:tcPr>
          <w:p>
            <w:pPr>
              <w:pStyle w:val="TableParagraph"/>
              <w:ind w:left="218"/>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5" w:type="dxa"/>
          </w:tcPr>
          <w:p>
            <w:pPr>
              <w:pStyle w:val="TableParagraph"/>
              <w:ind w:left="298"/>
              <w:rPr>
                <w:b/>
                <w:sz w:val="18"/>
              </w:rPr>
            </w:pPr>
            <w:r>
              <w:rPr>
                <w:b/>
                <w:sz w:val="18"/>
              </w:rPr>
              <w:t>Semantics</w:t>
            </w:r>
            <w:r>
              <w:rPr>
                <w:b/>
                <w:spacing w:val="-3"/>
                <w:sz w:val="18"/>
              </w:rPr>
              <w:t> </w:t>
            </w:r>
            <w:r>
              <w:rPr>
                <w:b/>
                <w:spacing w:val="-2"/>
                <w:sz w:val="18"/>
              </w:rPr>
              <w:t>description</w:t>
            </w:r>
          </w:p>
        </w:tc>
      </w:tr>
      <w:tr>
        <w:trPr>
          <w:trHeight w:val="827" w:hRule="atLeast"/>
        </w:trPr>
        <w:tc>
          <w:tcPr>
            <w:tcW w:w="3565" w:type="dxa"/>
          </w:tcPr>
          <w:p>
            <w:pPr>
              <w:pStyle w:val="TableParagraph"/>
              <w:rPr>
                <w:sz w:val="18"/>
              </w:rPr>
            </w:pPr>
            <w:r>
              <w:rPr>
                <w:sz w:val="18"/>
              </w:rPr>
              <w:t>Sequence</w:t>
            </w:r>
            <w:r>
              <w:rPr>
                <w:spacing w:val="-2"/>
                <w:sz w:val="18"/>
              </w:rPr>
              <w:t> </w:t>
            </w:r>
            <w:r>
              <w:rPr>
                <w:sz w:val="18"/>
              </w:rPr>
              <w:t>of</w:t>
            </w:r>
            <w:r>
              <w:rPr>
                <w:spacing w:val="-1"/>
                <w:sz w:val="18"/>
              </w:rPr>
              <w:t> </w:t>
            </w:r>
            <w:r>
              <w:rPr>
                <w:sz w:val="18"/>
              </w:rPr>
              <w:t>INSERT</w:t>
            </w:r>
            <w:r>
              <w:rPr>
                <w:spacing w:val="-3"/>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1..</w:t>
            </w:r>
          </w:p>
          <w:p>
            <w:pPr>
              <w:pStyle w:val="TableParagraph"/>
              <w:spacing w:line="240" w:lineRule="auto"/>
              <w:rPr>
                <w:i/>
                <w:sz w:val="18"/>
              </w:rPr>
            </w:pPr>
            <w:r>
              <w:rPr>
                <w:i/>
                <w:spacing w:val="-2"/>
                <w:sz w:val="18"/>
              </w:rPr>
              <w:t>&lt;maxnoo</w:t>
            </w:r>
            <w:r>
              <w:rPr>
                <w:i/>
                <w:spacing w:val="-2"/>
                <w:sz w:val="18"/>
              </w:rPr>
              <w:t> fRICStyle</w:t>
            </w:r>
          </w:p>
          <w:p>
            <w:pPr>
              <w:pStyle w:val="TableParagraph"/>
              <w:spacing w:line="187" w:lineRule="exact" w:before="1"/>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170"/>
              <w:rPr>
                <w:sz w:val="18"/>
              </w:rPr>
            </w:pPr>
            <w:r>
              <w:rPr>
                <w:sz w:val="18"/>
              </w:rPr>
              <w:t>&gt;RIC</w:t>
            </w:r>
            <w:r>
              <w:rPr>
                <w:spacing w:val="-3"/>
                <w:sz w:val="18"/>
              </w:rPr>
              <w:t> </w:t>
            </w:r>
            <w:r>
              <w:rPr>
                <w:sz w:val="18"/>
              </w:rPr>
              <w:t>Insert</w:t>
            </w:r>
            <w:r>
              <w:rPr>
                <w:spacing w:val="-3"/>
                <w:sz w:val="18"/>
              </w:rPr>
              <w:t> </w:t>
            </w:r>
            <w:r>
              <w:rPr>
                <w:sz w:val="18"/>
              </w:rPr>
              <w:t>Style</w:t>
            </w:r>
            <w:r>
              <w:rPr>
                <w:spacing w:val="-2"/>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9.3.3</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&gt;RIC</w:t>
            </w:r>
            <w:r>
              <w:rPr>
                <w:spacing w:val="-3"/>
                <w:sz w:val="18"/>
              </w:rPr>
              <w:t> </w:t>
            </w:r>
            <w:r>
              <w:rPr>
                <w:sz w:val="18"/>
              </w:rPr>
              <w:t>Insert</w:t>
            </w:r>
            <w:r>
              <w:rPr>
                <w:spacing w:val="-3"/>
                <w:sz w:val="18"/>
              </w:rPr>
              <w:t> </w:t>
            </w:r>
            <w:r>
              <w:rPr>
                <w:sz w:val="18"/>
              </w:rPr>
              <w:t>Style</w:t>
            </w:r>
            <w:r>
              <w:rPr>
                <w:spacing w:val="-2"/>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9.3.4</w:t>
            </w:r>
          </w:p>
        </w:tc>
        <w:tc>
          <w:tcPr>
            <w:tcW w:w="2515" w:type="dxa"/>
          </w:tcPr>
          <w:p>
            <w:pPr>
              <w:pStyle w:val="TableParagraph"/>
              <w:spacing w:line="240" w:lineRule="auto"/>
              <w:ind w:left="0"/>
              <w:rPr>
                <w:rFonts w:ascii="Times New Roman"/>
                <w:sz w:val="14"/>
              </w:rPr>
            </w:pPr>
          </w:p>
        </w:tc>
      </w:tr>
      <w:tr>
        <w:trPr>
          <w:trHeight w:val="412" w:hRule="atLeast"/>
        </w:trPr>
        <w:tc>
          <w:tcPr>
            <w:tcW w:w="3565" w:type="dxa"/>
          </w:tcPr>
          <w:p>
            <w:pPr>
              <w:pStyle w:val="TableParagraph"/>
              <w:ind w:left="170" w:right="183"/>
              <w:rPr>
                <w:sz w:val="18"/>
              </w:rPr>
            </w:pPr>
            <w:r>
              <w:rPr>
                <w:sz w:val="18"/>
              </w:rPr>
              <w:t>&gt;Supported</w:t>
            </w:r>
            <w:r>
              <w:rPr>
                <w:spacing w:val="-9"/>
                <w:sz w:val="18"/>
              </w:rPr>
              <w:t> </w:t>
            </w:r>
            <w:r>
              <w:rPr>
                <w:sz w:val="18"/>
              </w:rPr>
              <w:t>RIC</w:t>
            </w:r>
            <w:r>
              <w:rPr>
                <w:spacing w:val="-9"/>
                <w:sz w:val="18"/>
              </w:rPr>
              <w:t> </w:t>
            </w:r>
            <w:r>
              <w:rPr>
                <w:sz w:val="18"/>
              </w:rPr>
              <w:t>Event</w:t>
            </w:r>
            <w:r>
              <w:rPr>
                <w:spacing w:val="-10"/>
                <w:sz w:val="18"/>
              </w:rPr>
              <w:t> </w:t>
            </w:r>
            <w:r>
              <w:rPr>
                <w:sz w:val="18"/>
              </w:rPr>
              <w:t>Trigger</w:t>
            </w:r>
            <w:r>
              <w:rPr>
                <w:spacing w:val="-11"/>
                <w:sz w:val="18"/>
              </w:rPr>
              <w:t> </w:t>
            </w:r>
            <w:r>
              <w:rPr>
                <w:sz w:val="18"/>
              </w:rPr>
              <w:t>Style </w:t>
            </w:r>
            <w:r>
              <w:rPr>
                <w:spacing w:val="-4"/>
                <w:sz w:val="18"/>
              </w:rPr>
              <w:t>Type</w:t>
            </w:r>
          </w:p>
        </w:tc>
        <w:tc>
          <w:tcPr>
            <w:tcW w:w="1080" w:type="dxa"/>
          </w:tcPr>
          <w:p>
            <w:pPr>
              <w:pStyle w:val="TableParagraph"/>
              <w:ind w:left="107"/>
              <w:rPr>
                <w:sz w:val="18"/>
              </w:rPr>
            </w:pPr>
            <w:r>
              <w:rPr>
                <w:spacing w:val="-10"/>
                <w:sz w:val="18"/>
              </w:rPr>
              <w:t>M</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9.3.3</w:t>
            </w:r>
          </w:p>
        </w:tc>
        <w:tc>
          <w:tcPr>
            <w:tcW w:w="2515" w:type="dxa"/>
          </w:tcPr>
          <w:p>
            <w:pPr>
              <w:pStyle w:val="TableParagraph"/>
              <w:spacing w:line="240" w:lineRule="auto"/>
              <w:ind w:left="0"/>
              <w:rPr>
                <w:rFonts w:ascii="Times New Roman"/>
                <w:sz w:val="18"/>
              </w:rPr>
            </w:pPr>
          </w:p>
        </w:tc>
      </w:tr>
      <w:tr>
        <w:trPr>
          <w:trHeight w:val="208" w:hRule="atLeast"/>
        </w:trPr>
        <w:tc>
          <w:tcPr>
            <w:tcW w:w="3565" w:type="dxa"/>
          </w:tcPr>
          <w:p>
            <w:pPr>
              <w:pStyle w:val="TableParagraph"/>
              <w:spacing w:line="188" w:lineRule="exact"/>
              <w:ind w:left="170"/>
              <w:rPr>
                <w:sz w:val="18"/>
              </w:rPr>
            </w:pPr>
            <w:r>
              <w:rPr>
                <w:sz w:val="18"/>
              </w:rPr>
              <w:t>&gt;RIC</w:t>
            </w:r>
            <w:r>
              <w:rPr>
                <w:spacing w:val="-8"/>
                <w:sz w:val="18"/>
              </w:rPr>
              <w:t> </w:t>
            </w:r>
            <w:r>
              <w:rPr>
                <w:sz w:val="18"/>
              </w:rPr>
              <w:t>Action</w:t>
            </w:r>
            <w:r>
              <w:rPr>
                <w:spacing w:val="-7"/>
                <w:sz w:val="18"/>
              </w:rPr>
              <w:t> </w:t>
            </w:r>
            <w:r>
              <w:rPr>
                <w:sz w:val="18"/>
              </w:rPr>
              <w:t>Definition</w:t>
            </w:r>
            <w:r>
              <w:rPr>
                <w:spacing w:val="-9"/>
                <w:sz w:val="18"/>
              </w:rPr>
              <w:t> </w:t>
            </w:r>
            <w:r>
              <w:rPr>
                <w:sz w:val="18"/>
              </w:rPr>
              <w:t>Format</w:t>
            </w:r>
            <w:r>
              <w:rPr>
                <w:spacing w:val="-9"/>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828" w:hRule="atLeast"/>
        </w:trPr>
        <w:tc>
          <w:tcPr>
            <w:tcW w:w="3565" w:type="dxa"/>
          </w:tcPr>
          <w:p>
            <w:pPr>
              <w:pStyle w:val="TableParagraph"/>
              <w:ind w:left="170"/>
              <w:rPr>
                <w:sz w:val="18"/>
              </w:rPr>
            </w:pPr>
            <w:r>
              <w:rPr>
                <w:sz w:val="18"/>
              </w:rPr>
              <w:t>&gt;Sequence</w:t>
            </w:r>
            <w:r>
              <w:rPr>
                <w:spacing w:val="-5"/>
                <w:sz w:val="18"/>
              </w:rPr>
              <w:t> </w:t>
            </w:r>
            <w:r>
              <w:rPr>
                <w:sz w:val="18"/>
              </w:rPr>
              <w:t>of</w:t>
            </w:r>
            <w:r>
              <w:rPr>
                <w:spacing w:val="-2"/>
                <w:sz w:val="18"/>
              </w:rPr>
              <w:t> </w:t>
            </w:r>
            <w:r>
              <w:rPr>
                <w:sz w:val="18"/>
              </w:rPr>
              <w:t>Insert</w:t>
            </w:r>
            <w:r>
              <w:rPr>
                <w:spacing w:val="-2"/>
                <w:sz w:val="18"/>
              </w:rPr>
              <w:t> Indications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rPr>
                <w:i/>
                <w:sz w:val="18"/>
              </w:rPr>
            </w:pPr>
            <w:r>
              <w:rPr>
                <w:i/>
                <w:spacing w:val="-2"/>
                <w:sz w:val="18"/>
              </w:rPr>
              <w:t>&lt;maxnoo</w:t>
            </w:r>
            <w:r>
              <w:rPr>
                <w:i/>
                <w:spacing w:val="-2"/>
                <w:sz w:val="18"/>
              </w:rPr>
              <w:t> fInsertInd</w:t>
            </w:r>
          </w:p>
          <w:p>
            <w:pPr>
              <w:pStyle w:val="TableParagraph"/>
              <w:spacing w:line="187" w:lineRule="exact" w:before="1"/>
              <w:rPr>
                <w:i/>
                <w:sz w:val="18"/>
              </w:rPr>
            </w:pPr>
            <w:r>
              <w:rPr>
                <w:i/>
                <w:spacing w:val="-2"/>
                <w:sz w:val="18"/>
              </w:rPr>
              <w:t>ication&gt;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5" w:hRule="atLeast"/>
        </w:trPr>
        <w:tc>
          <w:tcPr>
            <w:tcW w:w="3565" w:type="dxa"/>
          </w:tcPr>
          <w:p>
            <w:pPr>
              <w:pStyle w:val="TableParagraph"/>
              <w:spacing w:line="186" w:lineRule="exact"/>
              <w:ind w:left="261"/>
              <w:rPr>
                <w:sz w:val="18"/>
              </w:rPr>
            </w:pPr>
            <w:r>
              <w:rPr>
                <w:sz w:val="18"/>
              </w:rPr>
              <w:t>&gt;&gt;Insert</w:t>
            </w:r>
            <w:r>
              <w:rPr>
                <w:spacing w:val="-5"/>
                <w:sz w:val="18"/>
              </w:rPr>
              <w:t> </w:t>
            </w:r>
            <w:r>
              <w:rPr>
                <w:sz w:val="18"/>
              </w:rPr>
              <w:t>Indication</w:t>
            </w:r>
            <w:r>
              <w:rPr>
                <w:spacing w:val="-5"/>
                <w:sz w:val="18"/>
              </w:rPr>
              <w:t> 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9.3.16</w:t>
            </w:r>
          </w:p>
        </w:tc>
        <w:tc>
          <w:tcPr>
            <w:tcW w:w="2515" w:type="dxa"/>
          </w:tcPr>
          <w:p>
            <w:pPr>
              <w:pStyle w:val="TableParagraph"/>
              <w:spacing w:line="186" w:lineRule="exact"/>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4"/>
                <w:sz w:val="18"/>
              </w:rPr>
              <w:t>7.5.</w:t>
            </w:r>
          </w:p>
        </w:tc>
      </w:tr>
      <w:tr>
        <w:trPr>
          <w:trHeight w:val="208" w:hRule="atLeast"/>
        </w:trPr>
        <w:tc>
          <w:tcPr>
            <w:tcW w:w="3565" w:type="dxa"/>
          </w:tcPr>
          <w:p>
            <w:pPr>
              <w:pStyle w:val="TableParagraph"/>
              <w:spacing w:line="188" w:lineRule="exact"/>
              <w:ind w:left="261"/>
              <w:rPr>
                <w:sz w:val="18"/>
              </w:rPr>
            </w:pPr>
            <w:r>
              <w:rPr>
                <w:sz w:val="18"/>
              </w:rPr>
              <w:t>&gt;&gt;Insert</w:t>
            </w:r>
            <w:r>
              <w:rPr>
                <w:spacing w:val="-7"/>
                <w:sz w:val="18"/>
              </w:rPr>
              <w:t> </w:t>
            </w:r>
            <w:r>
              <w:rPr>
                <w:sz w:val="18"/>
              </w:rPr>
              <w:t>Indication</w:t>
            </w:r>
            <w:r>
              <w:rPr>
                <w:spacing w:val="-5"/>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9.3.17</w:t>
            </w:r>
          </w:p>
        </w:tc>
        <w:tc>
          <w:tcPr>
            <w:tcW w:w="2515" w:type="dxa"/>
          </w:tcPr>
          <w:p>
            <w:pPr>
              <w:pStyle w:val="TableParagraph"/>
              <w:spacing w:line="188" w:lineRule="exact"/>
              <w:rPr>
                <w:sz w:val="18"/>
              </w:rPr>
            </w:pPr>
            <w:r>
              <w:rPr>
                <w:sz w:val="18"/>
              </w:rPr>
              <w:t>Refer</w:t>
            </w:r>
            <w:r>
              <w:rPr>
                <w:spacing w:val="-3"/>
                <w:sz w:val="18"/>
              </w:rPr>
              <w:t> </w:t>
            </w:r>
            <w:r>
              <w:rPr>
                <w:sz w:val="18"/>
              </w:rPr>
              <w:t>to</w:t>
            </w:r>
            <w:r>
              <w:rPr>
                <w:spacing w:val="-2"/>
                <w:sz w:val="18"/>
              </w:rPr>
              <w:t> </w:t>
            </w:r>
            <w:r>
              <w:rPr>
                <w:sz w:val="18"/>
              </w:rPr>
              <w:t>Clause</w:t>
            </w:r>
            <w:r>
              <w:rPr>
                <w:spacing w:val="-2"/>
                <w:sz w:val="18"/>
              </w:rPr>
              <w:t> </w:t>
            </w:r>
            <w:r>
              <w:rPr>
                <w:spacing w:val="-4"/>
                <w:sz w:val="18"/>
              </w:rPr>
              <w:t>7.5.</w:t>
            </w:r>
          </w:p>
        </w:tc>
      </w:tr>
      <w:tr>
        <w:trPr>
          <w:trHeight w:val="1240" w:hRule="atLeast"/>
        </w:trPr>
        <w:tc>
          <w:tcPr>
            <w:tcW w:w="3565" w:type="dxa"/>
          </w:tcPr>
          <w:p>
            <w:pPr>
              <w:pStyle w:val="TableParagraph"/>
              <w:spacing w:line="240" w:lineRule="auto"/>
              <w:ind w:left="261"/>
              <w:rPr>
                <w:sz w:val="18"/>
              </w:rPr>
            </w:pPr>
            <w:r>
              <w:rPr>
                <w:sz w:val="18"/>
              </w:rPr>
              <w:t>&gt;&gt;Sequence</w:t>
            </w:r>
            <w:r>
              <w:rPr>
                <w:spacing w:val="-13"/>
                <w:sz w:val="18"/>
              </w:rPr>
              <w:t> </w:t>
            </w:r>
            <w:r>
              <w:rPr>
                <w:sz w:val="18"/>
              </w:rPr>
              <w:t>of</w:t>
            </w:r>
            <w:r>
              <w:rPr>
                <w:spacing w:val="-12"/>
                <w:sz w:val="18"/>
              </w:rPr>
              <w:t> </w:t>
            </w:r>
            <w:r>
              <w:rPr>
                <w:sz w:val="18"/>
              </w:rPr>
              <w:t>Associated</w:t>
            </w:r>
            <w:r>
              <w:rPr>
                <w:spacing w:val="-13"/>
                <w:sz w:val="18"/>
              </w:rPr>
              <w:t> </w:t>
            </w:r>
            <w:r>
              <w:rPr>
                <w:sz w:val="18"/>
              </w:rPr>
              <w:t>RAN </w:t>
            </w:r>
            <w:r>
              <w:rPr>
                <w:spacing w:val="-2"/>
                <w:sz w:val="18"/>
              </w:rPr>
              <w:t>Parameters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123"/>
              <w:jc w:val="both"/>
              <w:rPr>
                <w:i/>
                <w:sz w:val="18"/>
              </w:rPr>
            </w:pPr>
            <w:r>
              <w:rPr>
                <w:i/>
                <w:spacing w:val="-2"/>
                <w:sz w:val="18"/>
              </w:rPr>
              <w:t>&lt;maxnoo</w:t>
            </w:r>
            <w:r>
              <w:rPr>
                <w:i/>
                <w:spacing w:val="-2"/>
                <w:sz w:val="18"/>
              </w:rPr>
              <w:t> fAssociat edRANP arameter</w:t>
            </w:r>
          </w:p>
          <w:p>
            <w:pPr>
              <w:pStyle w:val="TableParagraph"/>
              <w:spacing w:line="187" w:lineRule="exact"/>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227"/>
              <w:rPr>
                <w:sz w:val="18"/>
              </w:rPr>
            </w:pPr>
            <w:r>
              <w:rPr>
                <w:sz w:val="18"/>
              </w:rPr>
              <w:t>Only included if RAN parameters for corresponding Insert style and</w:t>
            </w:r>
            <w:r>
              <w:rPr>
                <w:spacing w:val="-10"/>
                <w:sz w:val="18"/>
              </w:rPr>
              <w:t> </w:t>
            </w:r>
            <w:r>
              <w:rPr>
                <w:sz w:val="18"/>
              </w:rPr>
              <w:t>Insert</w:t>
            </w:r>
            <w:r>
              <w:rPr>
                <w:spacing w:val="-11"/>
                <w:sz w:val="18"/>
              </w:rPr>
              <w:t> </w:t>
            </w:r>
            <w:r>
              <w:rPr>
                <w:sz w:val="18"/>
              </w:rPr>
              <w:t>indication</w:t>
            </w:r>
            <w:r>
              <w:rPr>
                <w:spacing w:val="-10"/>
                <w:sz w:val="18"/>
              </w:rPr>
              <w:t> </w:t>
            </w:r>
            <w:r>
              <w:rPr>
                <w:sz w:val="18"/>
              </w:rPr>
              <w:t>ID</w:t>
            </w:r>
            <w:r>
              <w:rPr>
                <w:spacing w:val="-10"/>
                <w:sz w:val="18"/>
              </w:rPr>
              <w:t> </w:t>
            </w:r>
            <w:r>
              <w:rPr>
                <w:sz w:val="18"/>
              </w:rPr>
              <w:t>are </w:t>
            </w:r>
            <w:r>
              <w:rPr>
                <w:spacing w:val="-2"/>
                <w:sz w:val="18"/>
              </w:rPr>
              <w:t>supported</w:t>
            </w:r>
          </w:p>
        </w:tc>
      </w:tr>
      <w:tr>
        <w:trPr>
          <w:trHeight w:val="208" w:hRule="atLeast"/>
        </w:trPr>
        <w:tc>
          <w:tcPr>
            <w:tcW w:w="3565" w:type="dxa"/>
          </w:tcPr>
          <w:p>
            <w:pPr>
              <w:pStyle w:val="TableParagraph"/>
              <w:spacing w:line="188"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35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4" w:hRule="atLeast"/>
        </w:trPr>
        <w:tc>
          <w:tcPr>
            <w:tcW w:w="3565" w:type="dxa"/>
          </w:tcPr>
          <w:p>
            <w:pPr>
              <w:pStyle w:val="TableParagraph"/>
              <w:ind w:left="350"/>
              <w:rPr>
                <w:sz w:val="18"/>
              </w:rPr>
            </w:pPr>
            <w:r>
              <w:rPr>
                <w:sz w:val="18"/>
              </w:rPr>
              <w:t>&gt;&gt;&gt;RAN</w:t>
            </w:r>
            <w:r>
              <w:rPr>
                <w:spacing w:val="-5"/>
                <w:sz w:val="18"/>
              </w:rPr>
              <w:t> </w:t>
            </w:r>
            <w:r>
              <w:rPr>
                <w:sz w:val="18"/>
              </w:rPr>
              <w:t>Parameter</w:t>
            </w:r>
            <w:r>
              <w:rPr>
                <w:spacing w:val="-5"/>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r>
        <w:trPr>
          <w:trHeight w:val="208" w:hRule="atLeast"/>
        </w:trPr>
        <w:tc>
          <w:tcPr>
            <w:tcW w:w="3565" w:type="dxa"/>
          </w:tcPr>
          <w:p>
            <w:pPr>
              <w:pStyle w:val="TableParagraph"/>
              <w:spacing w:line="188" w:lineRule="exact"/>
              <w:ind w:left="170"/>
              <w:rPr>
                <w:sz w:val="18"/>
              </w:rPr>
            </w:pPr>
            <w:r>
              <w:rPr>
                <w:sz w:val="18"/>
              </w:rPr>
              <w:t>&gt;RIC</w:t>
            </w:r>
            <w:r>
              <w:rPr>
                <w:spacing w:val="-5"/>
                <w:sz w:val="18"/>
              </w:rPr>
              <w:t> </w:t>
            </w:r>
            <w:r>
              <w:rPr>
                <w:sz w:val="18"/>
              </w:rPr>
              <w:t>Indication</w:t>
            </w:r>
            <w:r>
              <w:rPr>
                <w:spacing w:val="-5"/>
                <w:sz w:val="18"/>
              </w:rPr>
              <w:t> </w:t>
            </w:r>
            <w:r>
              <w:rPr>
                <w:sz w:val="18"/>
              </w:rPr>
              <w:t>Header</w:t>
            </w:r>
            <w:r>
              <w:rPr>
                <w:spacing w:val="-6"/>
                <w:sz w:val="18"/>
              </w:rPr>
              <w:t> </w:t>
            </w:r>
            <w:r>
              <w:rPr>
                <w:sz w:val="18"/>
              </w:rPr>
              <w:t>Format</w:t>
            </w:r>
            <w:r>
              <w:rPr>
                <w:spacing w:val="-4"/>
                <w:sz w:val="18"/>
              </w:rPr>
              <w:t> Type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&gt;RIC</w:t>
            </w:r>
            <w:r>
              <w:rPr>
                <w:spacing w:val="-4"/>
                <w:sz w:val="18"/>
              </w:rPr>
              <w:t> </w:t>
            </w:r>
            <w:r>
              <w:rPr>
                <w:sz w:val="18"/>
              </w:rPr>
              <w:t>Indication</w:t>
            </w:r>
            <w:r>
              <w:rPr>
                <w:spacing w:val="-5"/>
                <w:sz w:val="18"/>
              </w:rPr>
              <w:t> </w:t>
            </w:r>
            <w:r>
              <w:rPr>
                <w:sz w:val="18"/>
              </w:rPr>
              <w:t>Message</w:t>
            </w:r>
            <w:r>
              <w:rPr>
                <w:spacing w:val="-3"/>
                <w:sz w:val="18"/>
              </w:rPr>
              <w:t> </w:t>
            </w:r>
            <w:r>
              <w:rPr>
                <w:sz w:val="18"/>
              </w:rPr>
              <w:t>Format</w:t>
            </w:r>
            <w:r>
              <w:rPr>
                <w:spacing w:val="-3"/>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&gt;RIC</w:t>
            </w:r>
            <w:r>
              <w:rPr>
                <w:spacing w:val="-6"/>
                <w:sz w:val="18"/>
              </w:rPr>
              <w:t> </w:t>
            </w:r>
            <w:r>
              <w:rPr>
                <w:sz w:val="18"/>
              </w:rPr>
              <w:t>Call</w:t>
            </w:r>
            <w:r>
              <w:rPr>
                <w:spacing w:val="-5"/>
                <w:sz w:val="18"/>
              </w:rPr>
              <w:t> </w:t>
            </w:r>
            <w:r>
              <w:rPr>
                <w:sz w:val="18"/>
              </w:rPr>
              <w:t>Process</w:t>
            </w:r>
            <w:r>
              <w:rPr>
                <w:spacing w:val="-6"/>
                <w:sz w:val="18"/>
              </w:rPr>
              <w:t> </w:t>
            </w:r>
            <w:r>
              <w:rPr>
                <w:sz w:val="18"/>
              </w:rPr>
              <w:t>ID</w:t>
            </w:r>
            <w:r>
              <w:rPr>
                <w:spacing w:val="-5"/>
                <w:sz w:val="18"/>
              </w:rPr>
              <w:t> </w:t>
            </w:r>
            <w:r>
              <w:rPr>
                <w:sz w:val="18"/>
              </w:rPr>
              <w:t>Format</w:t>
            </w:r>
            <w:r>
              <w:rPr>
                <w:spacing w:val="-6"/>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bl>
    <w:p>
      <w:pPr>
        <w:spacing w:line="240" w:lineRule="auto" w:before="184"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7" w:lineRule="exact" w:before="1"/>
              <w:rPr>
                <w:b/>
                <w:sz w:val="18"/>
              </w:rPr>
            </w:pPr>
            <w:r>
              <w:rPr>
                <w:b/>
                <w:sz w:val="18"/>
              </w:rPr>
              <w:t>Range</w:t>
            </w:r>
            <w:r>
              <w:rPr>
                <w:b/>
                <w:spacing w:val="-9"/>
                <w:sz w:val="18"/>
              </w:rPr>
              <w:t> </w:t>
            </w:r>
            <w:r>
              <w:rPr>
                <w:b/>
                <w:spacing w:val="-2"/>
                <w:sz w:val="18"/>
              </w:rPr>
              <w:t>bound</w:t>
            </w:r>
          </w:p>
        </w:tc>
        <w:tc>
          <w:tcPr>
            <w:tcW w:w="5670" w:type="dxa"/>
          </w:tcPr>
          <w:p>
            <w:pPr>
              <w:pStyle w:val="TableParagraph"/>
              <w:spacing w:line="187" w:lineRule="exact" w:before="1"/>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maxnoofRICstyles</w:t>
            </w:r>
          </w:p>
        </w:tc>
        <w:tc>
          <w:tcPr>
            <w:tcW w:w="5670" w:type="dxa"/>
          </w:tcPr>
          <w:p>
            <w:pPr>
              <w:pStyle w:val="TableParagraph"/>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63</w:t>
            </w:r>
            <w:r>
              <w:rPr>
                <w:spacing w:val="-2"/>
                <w:sz w:val="18"/>
              </w:rPr>
              <w:t>&gt;.</w:t>
            </w:r>
          </w:p>
        </w:tc>
      </w:tr>
      <w:tr>
        <w:trPr>
          <w:trHeight w:val="414" w:hRule="atLeast"/>
        </w:trPr>
        <w:tc>
          <w:tcPr>
            <w:tcW w:w="3687" w:type="dxa"/>
          </w:tcPr>
          <w:p>
            <w:pPr>
              <w:pStyle w:val="TableParagraph"/>
              <w:spacing w:line="240" w:lineRule="auto" w:before="1"/>
              <w:rPr>
                <w:sz w:val="18"/>
              </w:rPr>
            </w:pPr>
            <w:r>
              <w:rPr>
                <w:spacing w:val="-2"/>
                <w:sz w:val="18"/>
              </w:rPr>
              <w:t>maxnoofInsertIndication</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6"/>
                <w:sz w:val="18"/>
              </w:rPr>
              <w:t> </w:t>
            </w:r>
            <w:r>
              <w:rPr>
                <w:sz w:val="18"/>
              </w:rPr>
              <w:t>Insert</w:t>
            </w:r>
            <w:r>
              <w:rPr>
                <w:spacing w:val="-6"/>
                <w:sz w:val="18"/>
              </w:rPr>
              <w:t> </w:t>
            </w:r>
            <w:r>
              <w:rPr>
                <w:sz w:val="18"/>
              </w:rPr>
              <w:t>indications</w:t>
            </w:r>
            <w:r>
              <w:rPr>
                <w:spacing w:val="-6"/>
                <w:sz w:val="18"/>
              </w:rPr>
              <w:t> </w:t>
            </w:r>
            <w:r>
              <w:rPr>
                <w:sz w:val="18"/>
              </w:rPr>
              <w:t>supported</w:t>
            </w:r>
            <w:r>
              <w:rPr>
                <w:spacing w:val="-5"/>
                <w:sz w:val="18"/>
              </w:rPr>
              <w:t> </w:t>
            </w:r>
            <w:r>
              <w:rPr>
                <w:sz w:val="18"/>
              </w:rPr>
              <w:t>by</w:t>
            </w:r>
            <w:r>
              <w:rPr>
                <w:spacing w:val="-4"/>
                <w:sz w:val="18"/>
              </w:rPr>
              <w:t> </w:t>
            </w:r>
            <w:r>
              <w:rPr>
                <w:sz w:val="18"/>
              </w:rPr>
              <w:t>RAN</w:t>
            </w:r>
            <w:r>
              <w:rPr>
                <w:spacing w:val="-1"/>
                <w:sz w:val="18"/>
              </w:rPr>
              <w:t> </w:t>
            </w:r>
            <w:r>
              <w:rPr>
                <w:sz w:val="18"/>
              </w:rPr>
              <w:t>Function.</w:t>
            </w:r>
            <w:r>
              <w:rPr>
                <w:spacing w:val="-5"/>
                <w:sz w:val="18"/>
              </w:rPr>
              <w:t> </w:t>
            </w:r>
            <w:r>
              <w:rPr>
                <w:sz w:val="18"/>
              </w:rPr>
              <w:t>The value is &lt;</w:t>
            </w:r>
            <w:r>
              <w:rPr>
                <w:i/>
                <w:sz w:val="18"/>
              </w:rPr>
              <w:t>65535</w:t>
            </w:r>
            <w:r>
              <w:rPr>
                <w:sz w:val="18"/>
              </w:rPr>
              <w:t>&gt;</w:t>
            </w:r>
          </w:p>
        </w:tc>
      </w:tr>
      <w:tr>
        <w:trPr>
          <w:trHeight w:val="415" w:hRule="atLeast"/>
        </w:trPr>
        <w:tc>
          <w:tcPr>
            <w:tcW w:w="3687" w:type="dxa"/>
          </w:tcPr>
          <w:p>
            <w:pPr>
              <w:pStyle w:val="TableParagraph"/>
              <w:rPr>
                <w:sz w:val="18"/>
              </w:rPr>
            </w:pPr>
            <w:r>
              <w:rPr>
                <w:spacing w:val="-2"/>
                <w:sz w:val="18"/>
              </w:rPr>
              <w:t>maxnoofAssociatedRANParameters</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bl>
    <w:p>
      <w:pPr>
        <w:spacing w:after="0" w:line="208" w:lineRule="exact"/>
        <w:rPr>
          <w:sz w:val="18"/>
        </w:rPr>
        <w:sectPr>
          <w:pgSz w:w="11910" w:h="16850"/>
          <w:pgMar w:header="866" w:footer="459" w:top="1520" w:bottom="640" w:left="760" w:right="460"/>
        </w:sectPr>
      </w:pPr>
    </w:p>
    <w:p>
      <w:pPr>
        <w:pStyle w:val="Heading4"/>
        <w:numPr>
          <w:ilvl w:val="3"/>
          <w:numId w:val="37"/>
        </w:numPr>
        <w:tabs>
          <w:tab w:pos="1505" w:val="left" w:leader="none"/>
        </w:tabs>
        <w:spacing w:line="240" w:lineRule="auto" w:before="53" w:after="0"/>
        <w:ind w:left="1505" w:right="0" w:hanging="1132"/>
        <w:jc w:val="left"/>
      </w:pPr>
      <w:r>
        <w:rPr/>
        <w:t>RAN</w:t>
      </w:r>
      <w:r>
        <w:rPr>
          <w:spacing w:val="-6"/>
        </w:rPr>
        <w:t> </w:t>
      </w:r>
      <w:r>
        <w:rPr/>
        <w:t>Function</w:t>
      </w:r>
      <w:r>
        <w:rPr>
          <w:spacing w:val="-6"/>
        </w:rPr>
        <w:t> </w:t>
      </w:r>
      <w:r>
        <w:rPr/>
        <w:t>Definition</w:t>
      </w:r>
      <w:r>
        <w:rPr>
          <w:spacing w:val="-6"/>
        </w:rPr>
        <w:t> </w:t>
      </w:r>
      <w:r>
        <w:rPr/>
        <w:t>for</w:t>
      </w:r>
      <w:r>
        <w:rPr>
          <w:spacing w:val="-5"/>
        </w:rPr>
        <w:t> </w:t>
      </w:r>
      <w:r>
        <w:rPr>
          <w:spacing w:val="-2"/>
        </w:rPr>
        <w:t>CONTROL</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991" w:type="dxa"/>
          </w:tcPr>
          <w:p>
            <w:pPr>
              <w:pStyle w:val="TableParagraph"/>
              <w:ind w:left="218"/>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5" w:type="dxa"/>
          </w:tcPr>
          <w:p>
            <w:pPr>
              <w:pStyle w:val="TableParagraph"/>
              <w:ind w:left="298"/>
              <w:rPr>
                <w:b/>
                <w:sz w:val="18"/>
              </w:rPr>
            </w:pPr>
            <w:r>
              <w:rPr>
                <w:b/>
                <w:sz w:val="18"/>
              </w:rPr>
              <w:t>Semantics</w:t>
            </w:r>
            <w:r>
              <w:rPr>
                <w:b/>
                <w:spacing w:val="-3"/>
                <w:sz w:val="18"/>
              </w:rPr>
              <w:t> </w:t>
            </w:r>
            <w:r>
              <w:rPr>
                <w:b/>
                <w:spacing w:val="-2"/>
                <w:sz w:val="18"/>
              </w:rPr>
              <w:t>description</w:t>
            </w:r>
          </w:p>
        </w:tc>
      </w:tr>
      <w:tr>
        <w:trPr>
          <w:trHeight w:val="827" w:hRule="atLeast"/>
        </w:trPr>
        <w:tc>
          <w:tcPr>
            <w:tcW w:w="3565" w:type="dxa"/>
          </w:tcPr>
          <w:p>
            <w:pPr>
              <w:pStyle w:val="TableParagraph"/>
              <w:rPr>
                <w:sz w:val="18"/>
              </w:rPr>
            </w:pPr>
            <w:r>
              <w:rPr>
                <w:sz w:val="18"/>
              </w:rPr>
              <w:t>Sequence</w:t>
            </w:r>
            <w:r>
              <w:rPr>
                <w:spacing w:val="-6"/>
                <w:sz w:val="18"/>
              </w:rPr>
              <w:t> </w:t>
            </w:r>
            <w:r>
              <w:rPr>
                <w:sz w:val="18"/>
              </w:rPr>
              <w:t>of</w:t>
            </w:r>
            <w:r>
              <w:rPr>
                <w:spacing w:val="-2"/>
                <w:sz w:val="18"/>
              </w:rPr>
              <w:t> </w:t>
            </w:r>
            <w:r>
              <w:rPr>
                <w:sz w:val="18"/>
              </w:rPr>
              <w:t>CONTROL</w:t>
            </w:r>
            <w:r>
              <w:rPr>
                <w:spacing w:val="-2"/>
                <w:sz w:val="18"/>
              </w:rPr>
              <w:t> styles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1..</w:t>
            </w:r>
          </w:p>
          <w:p>
            <w:pPr>
              <w:pStyle w:val="TableParagraph"/>
              <w:spacing w:line="240" w:lineRule="auto"/>
              <w:rPr>
                <w:i/>
                <w:sz w:val="18"/>
              </w:rPr>
            </w:pPr>
            <w:r>
              <w:rPr>
                <w:i/>
                <w:spacing w:val="-2"/>
                <w:sz w:val="18"/>
              </w:rPr>
              <w:t>&lt;maxnoo</w:t>
            </w:r>
            <w:r>
              <w:rPr>
                <w:i/>
                <w:spacing w:val="-2"/>
                <w:sz w:val="18"/>
              </w:rPr>
              <w:t> fRICStyle</w:t>
            </w:r>
          </w:p>
          <w:p>
            <w:pPr>
              <w:pStyle w:val="TableParagraph"/>
              <w:spacing w:line="187" w:lineRule="exact" w:before="1"/>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170"/>
              <w:rPr>
                <w:sz w:val="18"/>
              </w:rPr>
            </w:pPr>
            <w:r>
              <w:rPr>
                <w:sz w:val="18"/>
              </w:rPr>
              <w:t>&gt;RIC</w:t>
            </w:r>
            <w:r>
              <w:rPr>
                <w:spacing w:val="-7"/>
                <w:sz w:val="18"/>
              </w:rPr>
              <w:t> </w:t>
            </w:r>
            <w:r>
              <w:rPr>
                <w:sz w:val="18"/>
              </w:rPr>
              <w:t>Control</w:t>
            </w:r>
            <w:r>
              <w:rPr>
                <w:spacing w:val="-9"/>
                <w:sz w:val="18"/>
              </w:rPr>
              <w:t> </w:t>
            </w:r>
            <w:r>
              <w:rPr>
                <w:sz w:val="18"/>
              </w:rPr>
              <w:t>Style</w:t>
            </w:r>
            <w:r>
              <w:rPr>
                <w:spacing w:val="-7"/>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9.3.3</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&gt;RIC</w:t>
            </w:r>
            <w:r>
              <w:rPr>
                <w:spacing w:val="-7"/>
                <w:sz w:val="18"/>
              </w:rPr>
              <w:t> </w:t>
            </w:r>
            <w:r>
              <w:rPr>
                <w:sz w:val="18"/>
              </w:rPr>
              <w:t>Control</w:t>
            </w:r>
            <w:r>
              <w:rPr>
                <w:spacing w:val="-9"/>
                <w:sz w:val="18"/>
              </w:rPr>
              <w:t> </w:t>
            </w:r>
            <w:r>
              <w:rPr>
                <w:sz w:val="18"/>
              </w:rPr>
              <w:t>Style</w:t>
            </w:r>
            <w:r>
              <w:rPr>
                <w:spacing w:val="-7"/>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9.3.4</w:t>
            </w:r>
          </w:p>
        </w:tc>
        <w:tc>
          <w:tcPr>
            <w:tcW w:w="2515" w:type="dxa"/>
          </w:tcPr>
          <w:p>
            <w:pPr>
              <w:pStyle w:val="TableParagraph"/>
              <w:spacing w:line="240" w:lineRule="auto"/>
              <w:ind w:left="0"/>
              <w:rPr>
                <w:rFonts w:ascii="Times New Roman"/>
                <w:sz w:val="14"/>
              </w:rPr>
            </w:pPr>
          </w:p>
        </w:tc>
      </w:tr>
      <w:tr>
        <w:trPr>
          <w:trHeight w:val="827" w:hRule="atLeast"/>
        </w:trPr>
        <w:tc>
          <w:tcPr>
            <w:tcW w:w="3565" w:type="dxa"/>
          </w:tcPr>
          <w:p>
            <w:pPr>
              <w:pStyle w:val="TableParagraph"/>
              <w:ind w:left="170"/>
              <w:rPr>
                <w:sz w:val="18"/>
              </w:rPr>
            </w:pPr>
            <w:r>
              <w:rPr>
                <w:sz w:val="18"/>
              </w:rPr>
              <w:t>&gt;Sequence</w:t>
            </w:r>
            <w:r>
              <w:rPr>
                <w:spacing w:val="-6"/>
                <w:sz w:val="18"/>
              </w:rPr>
              <w:t> </w:t>
            </w:r>
            <w:r>
              <w:rPr>
                <w:sz w:val="18"/>
              </w:rPr>
              <w:t>of</w:t>
            </w:r>
            <w:r>
              <w:rPr>
                <w:spacing w:val="-3"/>
                <w:sz w:val="18"/>
              </w:rPr>
              <w:t> </w:t>
            </w:r>
            <w:r>
              <w:rPr>
                <w:sz w:val="18"/>
              </w:rPr>
              <w:t>Control</w:t>
            </w:r>
            <w:r>
              <w:rPr>
                <w:spacing w:val="-6"/>
                <w:sz w:val="18"/>
              </w:rPr>
              <w:t> </w:t>
            </w:r>
            <w:r>
              <w:rPr>
                <w:spacing w:val="-2"/>
                <w:sz w:val="18"/>
              </w:rPr>
              <w:t>Actions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ind w:right="118"/>
              <w:jc w:val="both"/>
              <w:rPr>
                <w:i/>
                <w:sz w:val="18"/>
              </w:rPr>
            </w:pPr>
            <w:r>
              <w:rPr>
                <w:i/>
                <w:spacing w:val="-2"/>
                <w:sz w:val="18"/>
              </w:rPr>
              <w:t>&lt;maxnoo</w:t>
            </w:r>
            <w:r>
              <w:rPr>
                <w:i/>
                <w:spacing w:val="-2"/>
                <w:sz w:val="18"/>
              </w:rPr>
              <w:t> fControlA ction&gt;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261"/>
              <w:rPr>
                <w:sz w:val="18"/>
              </w:rPr>
            </w:pPr>
            <w:r>
              <w:rPr>
                <w:sz w:val="18"/>
              </w:rPr>
              <w:t>&gt;&gt;Control</w:t>
            </w:r>
            <w:r>
              <w:rPr>
                <w:spacing w:val="-10"/>
                <w:sz w:val="18"/>
              </w:rPr>
              <w:t> </w:t>
            </w:r>
            <w:r>
              <w:rPr>
                <w:sz w:val="18"/>
              </w:rPr>
              <w:t>Action</w:t>
            </w:r>
            <w:r>
              <w:rPr>
                <w:spacing w:val="-11"/>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9.3.6</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261"/>
              <w:rPr>
                <w:sz w:val="18"/>
              </w:rPr>
            </w:pPr>
            <w:r>
              <w:rPr>
                <w:sz w:val="18"/>
              </w:rPr>
              <w:t>&gt;&gt;Control</w:t>
            </w:r>
            <w:r>
              <w:rPr>
                <w:spacing w:val="-9"/>
                <w:sz w:val="18"/>
              </w:rPr>
              <w:t> </w:t>
            </w:r>
            <w:r>
              <w:rPr>
                <w:sz w:val="18"/>
              </w:rPr>
              <w:t>Action</w:t>
            </w:r>
            <w:r>
              <w:rPr>
                <w:spacing w:val="-10"/>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9.3.7</w:t>
            </w:r>
          </w:p>
        </w:tc>
        <w:tc>
          <w:tcPr>
            <w:tcW w:w="2515" w:type="dxa"/>
          </w:tcPr>
          <w:p>
            <w:pPr>
              <w:pStyle w:val="TableParagraph"/>
              <w:spacing w:line="240" w:lineRule="auto"/>
              <w:ind w:left="0"/>
              <w:rPr>
                <w:rFonts w:ascii="Times New Roman"/>
                <w:sz w:val="14"/>
              </w:rPr>
            </w:pPr>
          </w:p>
        </w:tc>
      </w:tr>
      <w:tr>
        <w:trPr>
          <w:trHeight w:val="1240" w:hRule="atLeast"/>
        </w:trPr>
        <w:tc>
          <w:tcPr>
            <w:tcW w:w="3565" w:type="dxa"/>
          </w:tcPr>
          <w:p>
            <w:pPr>
              <w:pStyle w:val="TableParagraph"/>
              <w:spacing w:line="240" w:lineRule="auto"/>
              <w:ind w:left="261"/>
              <w:rPr>
                <w:sz w:val="18"/>
              </w:rPr>
            </w:pPr>
            <w:r>
              <w:rPr>
                <w:sz w:val="18"/>
              </w:rPr>
              <w:t>&gt;&gt;Sequence</w:t>
            </w:r>
            <w:r>
              <w:rPr>
                <w:spacing w:val="-13"/>
                <w:sz w:val="18"/>
              </w:rPr>
              <w:t> </w:t>
            </w:r>
            <w:r>
              <w:rPr>
                <w:sz w:val="18"/>
              </w:rPr>
              <w:t>of</w:t>
            </w:r>
            <w:r>
              <w:rPr>
                <w:spacing w:val="-12"/>
                <w:sz w:val="18"/>
              </w:rPr>
              <w:t> </w:t>
            </w:r>
            <w:r>
              <w:rPr>
                <w:sz w:val="18"/>
              </w:rPr>
              <w:t>Associated</w:t>
            </w:r>
            <w:r>
              <w:rPr>
                <w:spacing w:val="-13"/>
                <w:sz w:val="18"/>
              </w:rPr>
              <w:t> </w:t>
            </w:r>
            <w:r>
              <w:rPr>
                <w:sz w:val="18"/>
              </w:rPr>
              <w:t>RAN </w:t>
            </w:r>
            <w:r>
              <w:rPr>
                <w:spacing w:val="-2"/>
                <w:sz w:val="18"/>
              </w:rPr>
              <w:t>Parameters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123"/>
              <w:jc w:val="both"/>
              <w:rPr>
                <w:i/>
                <w:sz w:val="18"/>
              </w:rPr>
            </w:pPr>
            <w:r>
              <w:rPr>
                <w:i/>
                <w:spacing w:val="-2"/>
                <w:sz w:val="18"/>
              </w:rPr>
              <w:t>&lt;maxnoo</w:t>
            </w:r>
            <w:r>
              <w:rPr>
                <w:i/>
                <w:spacing w:val="-2"/>
                <w:sz w:val="18"/>
              </w:rPr>
              <w:t> fAssociat edRANP arameter</w:t>
            </w:r>
          </w:p>
          <w:p>
            <w:pPr>
              <w:pStyle w:val="TableParagraph"/>
              <w:spacing w:line="187" w:lineRule="exact"/>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227"/>
              <w:rPr>
                <w:sz w:val="18"/>
              </w:rPr>
            </w:pPr>
            <w:r>
              <w:rPr>
                <w:sz w:val="18"/>
              </w:rPr>
              <w:t>Only included if Control message</w:t>
            </w:r>
            <w:r>
              <w:rPr>
                <w:spacing w:val="-15"/>
                <w:sz w:val="18"/>
              </w:rPr>
              <w:t> </w:t>
            </w:r>
            <w:r>
              <w:rPr>
                <w:sz w:val="18"/>
              </w:rPr>
              <w:t>RAN</w:t>
            </w:r>
            <w:r>
              <w:rPr>
                <w:spacing w:val="-12"/>
                <w:sz w:val="18"/>
              </w:rPr>
              <w:t> </w:t>
            </w:r>
            <w:r>
              <w:rPr>
                <w:sz w:val="18"/>
              </w:rPr>
              <w:t>parameters for corresponding Control style</w:t>
            </w:r>
            <w:r>
              <w:rPr>
                <w:spacing w:val="-10"/>
                <w:sz w:val="18"/>
              </w:rPr>
              <w:t> </w:t>
            </w:r>
            <w:r>
              <w:rPr>
                <w:sz w:val="18"/>
              </w:rPr>
              <w:t>and</w:t>
            </w:r>
            <w:r>
              <w:rPr>
                <w:spacing w:val="-10"/>
                <w:sz w:val="18"/>
              </w:rPr>
              <w:t> </w:t>
            </w:r>
            <w:r>
              <w:rPr>
                <w:sz w:val="18"/>
              </w:rPr>
              <w:t>Control</w:t>
            </w:r>
            <w:r>
              <w:rPr>
                <w:spacing w:val="-10"/>
                <w:sz w:val="18"/>
              </w:rPr>
              <w:t> </w:t>
            </w:r>
            <w:r>
              <w:rPr>
                <w:sz w:val="18"/>
              </w:rPr>
              <w:t>Action</w:t>
            </w:r>
            <w:r>
              <w:rPr>
                <w:spacing w:val="-10"/>
                <w:sz w:val="18"/>
              </w:rPr>
              <w:t> </w:t>
            </w:r>
            <w:r>
              <w:rPr>
                <w:sz w:val="18"/>
              </w:rPr>
              <w:t>ID are supported</w:t>
            </w:r>
          </w:p>
        </w:tc>
      </w:tr>
      <w:tr>
        <w:trPr>
          <w:trHeight w:val="208" w:hRule="atLeast"/>
        </w:trPr>
        <w:tc>
          <w:tcPr>
            <w:tcW w:w="3565" w:type="dxa"/>
          </w:tcPr>
          <w:p>
            <w:pPr>
              <w:pStyle w:val="TableParagraph"/>
              <w:spacing w:line="188"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35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4" w:hRule="atLeast"/>
        </w:trPr>
        <w:tc>
          <w:tcPr>
            <w:tcW w:w="3565" w:type="dxa"/>
          </w:tcPr>
          <w:p>
            <w:pPr>
              <w:pStyle w:val="TableParagraph"/>
              <w:ind w:left="350"/>
              <w:rPr>
                <w:sz w:val="18"/>
              </w:rPr>
            </w:pPr>
            <w:r>
              <w:rPr>
                <w:sz w:val="18"/>
              </w:rPr>
              <w:t>&gt;&gt;&gt;RAN</w:t>
            </w:r>
            <w:r>
              <w:rPr>
                <w:spacing w:val="-5"/>
                <w:sz w:val="18"/>
              </w:rPr>
              <w:t> </w:t>
            </w:r>
            <w:r>
              <w:rPr>
                <w:sz w:val="18"/>
              </w:rPr>
              <w:t>Parameter</w:t>
            </w:r>
            <w:r>
              <w:rPr>
                <w:spacing w:val="-5"/>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r>
        <w:trPr>
          <w:trHeight w:val="827" w:hRule="atLeast"/>
        </w:trPr>
        <w:tc>
          <w:tcPr>
            <w:tcW w:w="3565" w:type="dxa"/>
          </w:tcPr>
          <w:p>
            <w:pPr>
              <w:pStyle w:val="TableParagraph"/>
              <w:spacing w:line="240" w:lineRule="auto"/>
              <w:ind w:left="350"/>
              <w:rPr>
                <w:sz w:val="18"/>
              </w:rPr>
            </w:pPr>
            <w:r>
              <w:rPr>
                <w:sz w:val="18"/>
              </w:rPr>
              <w:t>&gt;&gt;UE</w:t>
            </w:r>
            <w:r>
              <w:rPr>
                <w:spacing w:val="-13"/>
                <w:sz w:val="18"/>
              </w:rPr>
              <w:t> </w:t>
            </w:r>
            <w:r>
              <w:rPr>
                <w:sz w:val="18"/>
              </w:rPr>
              <w:t>group-based</w:t>
            </w:r>
            <w:r>
              <w:rPr>
                <w:spacing w:val="-12"/>
                <w:sz w:val="18"/>
              </w:rPr>
              <w:t> </w:t>
            </w:r>
            <w:r>
              <w:rPr>
                <w:sz w:val="18"/>
              </w:rPr>
              <w:t>Control</w:t>
            </w:r>
            <w:r>
              <w:rPr>
                <w:spacing w:val="-13"/>
                <w:sz w:val="18"/>
              </w:rPr>
              <w:t> </w:t>
            </w:r>
            <w:r>
              <w:rPr>
                <w:sz w:val="18"/>
              </w:rPr>
              <w:t>action </w:t>
            </w:r>
            <w:r>
              <w:rPr>
                <w:spacing w:val="-2"/>
                <w:sz w:val="18"/>
              </w:rPr>
              <w:t>supported</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ENUMERAT</w:t>
            </w:r>
          </w:p>
          <w:p>
            <w:pPr>
              <w:pStyle w:val="TableParagraph"/>
              <w:spacing w:line="240" w:lineRule="auto"/>
              <w:ind w:right="467"/>
              <w:rPr>
                <w:sz w:val="18"/>
              </w:rPr>
            </w:pPr>
            <w:r>
              <w:rPr>
                <w:spacing w:val="-2"/>
                <w:sz w:val="18"/>
              </w:rPr>
              <w:t>ED(true, false,…)</w:t>
            </w:r>
          </w:p>
        </w:tc>
        <w:tc>
          <w:tcPr>
            <w:tcW w:w="2515" w:type="dxa"/>
          </w:tcPr>
          <w:p>
            <w:pPr>
              <w:pStyle w:val="TableParagraph"/>
              <w:spacing w:line="240" w:lineRule="auto"/>
              <w:ind w:right="362"/>
              <w:rPr>
                <w:sz w:val="18"/>
              </w:rPr>
            </w:pPr>
            <w:r>
              <w:rPr>
                <w:sz w:val="18"/>
              </w:rPr>
              <w:t>To</w:t>
            </w:r>
            <w:r>
              <w:rPr>
                <w:spacing w:val="-9"/>
                <w:sz w:val="18"/>
              </w:rPr>
              <w:t> </w:t>
            </w:r>
            <w:r>
              <w:rPr>
                <w:sz w:val="18"/>
              </w:rPr>
              <w:t>indicate</w:t>
            </w:r>
            <w:r>
              <w:rPr>
                <w:spacing w:val="-10"/>
                <w:sz w:val="18"/>
              </w:rPr>
              <w:t> </w:t>
            </w:r>
            <w:r>
              <w:rPr>
                <w:sz w:val="18"/>
              </w:rPr>
              <w:t>support</w:t>
            </w:r>
            <w:r>
              <w:rPr>
                <w:spacing w:val="-10"/>
                <w:sz w:val="18"/>
              </w:rPr>
              <w:t> </w:t>
            </w:r>
            <w:r>
              <w:rPr>
                <w:sz w:val="18"/>
              </w:rPr>
              <w:t>of</w:t>
            </w:r>
            <w:r>
              <w:rPr>
                <w:spacing w:val="-9"/>
                <w:sz w:val="18"/>
              </w:rPr>
              <w:t> </w:t>
            </w:r>
            <w:r>
              <w:rPr>
                <w:sz w:val="18"/>
              </w:rPr>
              <w:t>UE group-based control as defined in Clause 7.6.</w:t>
            </w:r>
          </w:p>
          <w:p>
            <w:pPr>
              <w:pStyle w:val="TableParagraph"/>
              <w:spacing w:line="187" w:lineRule="exact"/>
              <w:rPr>
                <w:sz w:val="18"/>
              </w:rPr>
            </w:pPr>
            <w:r>
              <w:rPr>
                <w:sz w:val="18"/>
              </w:rPr>
              <w:t>Default</w:t>
            </w:r>
            <w:r>
              <w:rPr>
                <w:spacing w:val="-3"/>
                <w:sz w:val="18"/>
              </w:rPr>
              <w:t> </w:t>
            </w:r>
            <w:r>
              <w:rPr>
                <w:sz w:val="18"/>
              </w:rPr>
              <w:t>is</w:t>
            </w:r>
            <w:r>
              <w:rPr>
                <w:spacing w:val="-3"/>
                <w:sz w:val="18"/>
              </w:rPr>
              <w:t> </w:t>
            </w:r>
            <w:r>
              <w:rPr>
                <w:spacing w:val="-2"/>
                <w:sz w:val="18"/>
              </w:rPr>
              <w:t>FALSE.</w:t>
            </w:r>
          </w:p>
        </w:tc>
      </w:tr>
      <w:tr>
        <w:trPr>
          <w:trHeight w:val="208" w:hRule="atLeast"/>
        </w:trPr>
        <w:tc>
          <w:tcPr>
            <w:tcW w:w="3565" w:type="dxa"/>
          </w:tcPr>
          <w:p>
            <w:pPr>
              <w:pStyle w:val="TableParagraph"/>
              <w:spacing w:line="188" w:lineRule="exact"/>
              <w:ind w:left="170"/>
              <w:rPr>
                <w:sz w:val="18"/>
              </w:rPr>
            </w:pPr>
            <w:r>
              <w:rPr>
                <w:sz w:val="18"/>
              </w:rPr>
              <w:t>&gt;RIC</w:t>
            </w:r>
            <w:r>
              <w:rPr>
                <w:spacing w:val="-7"/>
                <w:sz w:val="18"/>
              </w:rPr>
              <w:t> </w:t>
            </w:r>
            <w:r>
              <w:rPr>
                <w:sz w:val="18"/>
              </w:rPr>
              <w:t>Control</w:t>
            </w:r>
            <w:r>
              <w:rPr>
                <w:spacing w:val="-8"/>
                <w:sz w:val="18"/>
              </w:rPr>
              <w:t> </w:t>
            </w:r>
            <w:r>
              <w:rPr>
                <w:sz w:val="18"/>
              </w:rPr>
              <w:t>Header</w:t>
            </w:r>
            <w:r>
              <w:rPr>
                <w:spacing w:val="-7"/>
                <w:sz w:val="18"/>
              </w:rPr>
              <w:t> </w:t>
            </w:r>
            <w:r>
              <w:rPr>
                <w:sz w:val="18"/>
              </w:rPr>
              <w:t>Format</w:t>
            </w:r>
            <w:r>
              <w:rPr>
                <w:spacing w:val="-8"/>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170"/>
              <w:rPr>
                <w:sz w:val="18"/>
              </w:rPr>
            </w:pPr>
            <w:r>
              <w:rPr>
                <w:sz w:val="18"/>
              </w:rPr>
              <w:t>&gt;RIC</w:t>
            </w:r>
            <w:r>
              <w:rPr>
                <w:spacing w:val="-7"/>
                <w:sz w:val="18"/>
              </w:rPr>
              <w:t> </w:t>
            </w:r>
            <w:r>
              <w:rPr>
                <w:sz w:val="18"/>
              </w:rPr>
              <w:t>Control</w:t>
            </w:r>
            <w:r>
              <w:rPr>
                <w:spacing w:val="-9"/>
                <w:sz w:val="18"/>
              </w:rPr>
              <w:t> </w:t>
            </w:r>
            <w:r>
              <w:rPr>
                <w:sz w:val="18"/>
              </w:rPr>
              <w:t>Message</w:t>
            </w:r>
            <w:r>
              <w:rPr>
                <w:spacing w:val="-9"/>
                <w:sz w:val="18"/>
              </w:rPr>
              <w:t> </w:t>
            </w:r>
            <w:r>
              <w:rPr>
                <w:sz w:val="18"/>
              </w:rPr>
              <w:t>Format</w:t>
            </w:r>
            <w:r>
              <w:rPr>
                <w:spacing w:val="-8"/>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6" w:lineRule="exact"/>
              <w:ind w:left="170"/>
              <w:rPr>
                <w:sz w:val="18"/>
              </w:rPr>
            </w:pPr>
            <w:r>
              <w:rPr>
                <w:sz w:val="18"/>
              </w:rPr>
              <w:t>&gt;RIC</w:t>
            </w:r>
            <w:r>
              <w:rPr>
                <w:spacing w:val="-6"/>
                <w:sz w:val="18"/>
              </w:rPr>
              <w:t> </w:t>
            </w:r>
            <w:r>
              <w:rPr>
                <w:sz w:val="18"/>
              </w:rPr>
              <w:t>Call</w:t>
            </w:r>
            <w:r>
              <w:rPr>
                <w:spacing w:val="-5"/>
                <w:sz w:val="18"/>
              </w:rPr>
              <w:t> </w:t>
            </w:r>
            <w:r>
              <w:rPr>
                <w:sz w:val="18"/>
              </w:rPr>
              <w:t>Process</w:t>
            </w:r>
            <w:r>
              <w:rPr>
                <w:spacing w:val="-6"/>
                <w:sz w:val="18"/>
              </w:rPr>
              <w:t> </w:t>
            </w:r>
            <w:r>
              <w:rPr>
                <w:sz w:val="18"/>
              </w:rPr>
              <w:t>ID</w:t>
            </w:r>
            <w:r>
              <w:rPr>
                <w:spacing w:val="-5"/>
                <w:sz w:val="18"/>
              </w:rPr>
              <w:t> </w:t>
            </w:r>
            <w:r>
              <w:rPr>
                <w:sz w:val="18"/>
              </w:rPr>
              <w:t>Format</w:t>
            </w:r>
            <w:r>
              <w:rPr>
                <w:spacing w:val="-6"/>
                <w:sz w:val="18"/>
              </w:rPr>
              <w:t> </w:t>
            </w:r>
            <w:r>
              <w:rPr>
                <w:spacing w:val="-4"/>
                <w:sz w:val="18"/>
              </w:rPr>
              <w:t>Type</w:t>
            </w:r>
          </w:p>
        </w:tc>
        <w:tc>
          <w:tcPr>
            <w:tcW w:w="1080" w:type="dxa"/>
          </w:tcPr>
          <w:p>
            <w:pPr>
              <w:pStyle w:val="TableParagraph"/>
              <w:spacing w:line="186" w:lineRule="exact"/>
              <w:ind w:left="107"/>
              <w:rPr>
                <w:sz w:val="18"/>
              </w:rPr>
            </w:pPr>
            <w:r>
              <w:rPr>
                <w:spacing w:val="-10"/>
                <w:sz w:val="18"/>
              </w:rPr>
              <w:t>O</w:t>
            </w:r>
          </w:p>
        </w:tc>
        <w:tc>
          <w:tcPr>
            <w:tcW w:w="991"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7" w:lineRule="exact" w:before="1"/>
              <w:ind w:left="170"/>
              <w:rPr>
                <w:sz w:val="18"/>
              </w:rPr>
            </w:pPr>
            <w:r>
              <w:rPr>
                <w:sz w:val="18"/>
              </w:rPr>
              <w:t>&gt;RIC</w:t>
            </w:r>
            <w:r>
              <w:rPr>
                <w:spacing w:val="-5"/>
                <w:sz w:val="18"/>
              </w:rPr>
              <w:t> </w:t>
            </w:r>
            <w:r>
              <w:rPr>
                <w:sz w:val="18"/>
              </w:rPr>
              <w:t>Control</w:t>
            </w:r>
            <w:r>
              <w:rPr>
                <w:spacing w:val="-7"/>
                <w:sz w:val="18"/>
              </w:rPr>
              <w:t> </w:t>
            </w:r>
            <w:r>
              <w:rPr>
                <w:sz w:val="18"/>
              </w:rPr>
              <w:t>Outcome</w:t>
            </w:r>
            <w:r>
              <w:rPr>
                <w:spacing w:val="-5"/>
                <w:sz w:val="18"/>
              </w:rPr>
              <w:t> </w:t>
            </w:r>
            <w:r>
              <w:rPr>
                <w:sz w:val="18"/>
              </w:rPr>
              <w:t>Format</w:t>
            </w:r>
            <w:r>
              <w:rPr>
                <w:spacing w:val="-6"/>
                <w:sz w:val="18"/>
              </w:rPr>
              <w:t> </w:t>
            </w:r>
            <w:r>
              <w:rPr>
                <w:spacing w:val="-4"/>
                <w:sz w:val="18"/>
              </w:rPr>
              <w:t>Type</w:t>
            </w:r>
          </w:p>
        </w:tc>
        <w:tc>
          <w:tcPr>
            <w:tcW w:w="1080" w:type="dxa"/>
          </w:tcPr>
          <w:p>
            <w:pPr>
              <w:pStyle w:val="TableParagraph"/>
              <w:spacing w:line="187" w:lineRule="exact" w:before="1"/>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7" w:lineRule="exact" w:before="1"/>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1033" w:hRule="atLeast"/>
        </w:trPr>
        <w:tc>
          <w:tcPr>
            <w:tcW w:w="3565" w:type="dxa"/>
          </w:tcPr>
          <w:p>
            <w:pPr>
              <w:pStyle w:val="TableParagraph"/>
              <w:spacing w:line="240" w:lineRule="auto"/>
              <w:ind w:left="170"/>
              <w:rPr>
                <w:sz w:val="18"/>
              </w:rPr>
            </w:pPr>
            <w:r>
              <w:rPr>
                <w:sz w:val="18"/>
              </w:rPr>
              <w:t>&gt;Sequence of Associated RAN Parameters</w:t>
            </w:r>
            <w:r>
              <w:rPr>
                <w:spacing w:val="-13"/>
                <w:sz w:val="18"/>
              </w:rPr>
              <w:t> </w:t>
            </w:r>
            <w:r>
              <w:rPr>
                <w:sz w:val="18"/>
              </w:rPr>
              <w:t>for</w:t>
            </w:r>
            <w:r>
              <w:rPr>
                <w:spacing w:val="-12"/>
                <w:sz w:val="18"/>
              </w:rPr>
              <w:t> </w:t>
            </w:r>
            <w:r>
              <w:rPr>
                <w:sz w:val="18"/>
              </w:rPr>
              <w:t>Control</w:t>
            </w:r>
            <w:r>
              <w:rPr>
                <w:spacing w:val="-13"/>
                <w:sz w:val="18"/>
              </w:rPr>
              <w:t> </w:t>
            </w:r>
            <w:r>
              <w:rPr>
                <w:sz w:val="18"/>
              </w:rPr>
              <w:t>Outcome</w:t>
            </w:r>
          </w:p>
        </w:tc>
        <w:tc>
          <w:tcPr>
            <w:tcW w:w="1080" w:type="dxa"/>
          </w:tcPr>
          <w:p>
            <w:pPr>
              <w:pStyle w:val="TableParagraph"/>
              <w:spacing w:line="240" w:lineRule="auto"/>
              <w:ind w:left="0"/>
              <w:rPr>
                <w:rFonts w:ascii="Times New Roman"/>
                <w:sz w:val="18"/>
              </w:rPr>
            </w:pPr>
          </w:p>
        </w:tc>
        <w:tc>
          <w:tcPr>
            <w:tcW w:w="991" w:type="dxa"/>
          </w:tcPr>
          <w:p>
            <w:pPr>
              <w:pStyle w:val="TableParagraph"/>
              <w:spacing w:line="240" w:lineRule="auto"/>
              <w:ind w:right="99"/>
              <w:jc w:val="both"/>
              <w:rPr>
                <w:i/>
                <w:sz w:val="18"/>
              </w:rPr>
            </w:pPr>
            <w:r>
              <w:rPr>
                <w:i/>
                <w:spacing w:val="-2"/>
                <w:sz w:val="18"/>
              </w:rPr>
              <w:t>0..&lt;maxn</w:t>
            </w:r>
            <w:r>
              <w:rPr>
                <w:i/>
                <w:spacing w:val="-2"/>
                <w:sz w:val="18"/>
              </w:rPr>
              <w:t> oofRANO utcomeP</w:t>
            </w:r>
          </w:p>
          <w:p>
            <w:pPr>
              <w:pStyle w:val="TableParagraph"/>
              <w:ind w:right="148"/>
              <w:rPr>
                <w:i/>
                <w:sz w:val="18"/>
              </w:rPr>
            </w:pPr>
            <w:r>
              <w:rPr>
                <w:i/>
                <w:spacing w:val="-2"/>
                <w:sz w:val="18"/>
              </w:rPr>
              <w:t>arameter</w:t>
            </w:r>
            <w:r>
              <w:rPr>
                <w:i/>
                <w:spacing w:val="-2"/>
                <w:sz w:val="18"/>
              </w:rPr>
              <w:t> </w:t>
            </w:r>
            <w:r>
              <w:rPr>
                <w:i/>
                <w:spacing w:val="-6"/>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227"/>
              <w:rPr>
                <w:sz w:val="18"/>
              </w:rPr>
            </w:pPr>
            <w:r>
              <w:rPr>
                <w:sz w:val="18"/>
              </w:rPr>
              <w:t>Only included if Control Outcome</w:t>
            </w:r>
            <w:r>
              <w:rPr>
                <w:spacing w:val="-15"/>
                <w:sz w:val="18"/>
              </w:rPr>
              <w:t> </w:t>
            </w:r>
            <w:r>
              <w:rPr>
                <w:sz w:val="18"/>
              </w:rPr>
              <w:t>RAN</w:t>
            </w:r>
            <w:r>
              <w:rPr>
                <w:spacing w:val="-12"/>
                <w:sz w:val="18"/>
              </w:rPr>
              <w:t> </w:t>
            </w:r>
            <w:r>
              <w:rPr>
                <w:sz w:val="18"/>
              </w:rPr>
              <w:t>parameters for corresponding Control style are supported</w:t>
            </w:r>
          </w:p>
        </w:tc>
      </w:tr>
      <w:tr>
        <w:trPr>
          <w:trHeight w:val="208" w:hRule="atLeast"/>
        </w:trPr>
        <w:tc>
          <w:tcPr>
            <w:tcW w:w="3565" w:type="dxa"/>
          </w:tcPr>
          <w:p>
            <w:pPr>
              <w:pStyle w:val="TableParagraph"/>
              <w:spacing w:line="188" w:lineRule="exact"/>
              <w:ind w:left="261"/>
              <w:rPr>
                <w:sz w:val="18"/>
              </w:rPr>
            </w:pPr>
            <w:r>
              <w:rPr>
                <w:sz w:val="18"/>
              </w:rPr>
              <w:t>&gt;&gt;RAN</w:t>
            </w:r>
            <w:r>
              <w:rPr>
                <w:spacing w:val="-6"/>
                <w:sz w:val="18"/>
              </w:rPr>
              <w:t> </w:t>
            </w:r>
            <w:r>
              <w:rPr>
                <w:sz w:val="18"/>
              </w:rPr>
              <w:t>Parameter</w:t>
            </w:r>
            <w:r>
              <w:rPr>
                <w:spacing w:val="-4"/>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6" w:hRule="atLeast"/>
        </w:trPr>
        <w:tc>
          <w:tcPr>
            <w:tcW w:w="3565" w:type="dxa"/>
          </w:tcPr>
          <w:p>
            <w:pPr>
              <w:pStyle w:val="TableParagraph"/>
              <w:spacing w:line="187" w:lineRule="exact"/>
              <w:ind w:left="261"/>
              <w:rPr>
                <w:sz w:val="18"/>
              </w:rPr>
            </w:pPr>
            <w:r>
              <w:rPr>
                <w:sz w:val="18"/>
              </w:rPr>
              <w:t>&gt;&gt;RAN</w:t>
            </w:r>
            <w:r>
              <w:rPr>
                <w:spacing w:val="-6"/>
                <w:sz w:val="18"/>
              </w:rPr>
              <w:t> </w:t>
            </w:r>
            <w:r>
              <w:rPr>
                <w:sz w:val="18"/>
              </w:rPr>
              <w:t>Parameter</w:t>
            </w:r>
            <w:r>
              <w:rPr>
                <w:spacing w:val="-4"/>
                <w:sz w:val="18"/>
              </w:rPr>
              <w:t> Name</w:t>
            </w:r>
          </w:p>
        </w:tc>
        <w:tc>
          <w:tcPr>
            <w:tcW w:w="1080" w:type="dxa"/>
          </w:tcPr>
          <w:p>
            <w:pPr>
              <w:pStyle w:val="TableParagraph"/>
              <w:spacing w:line="187"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7"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3"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r>
        <w:trPr>
          <w:trHeight w:val="621" w:hRule="atLeast"/>
        </w:trPr>
        <w:tc>
          <w:tcPr>
            <w:tcW w:w="3565" w:type="dxa"/>
          </w:tcPr>
          <w:p>
            <w:pPr>
              <w:pStyle w:val="TableParagraph"/>
              <w:spacing w:line="240" w:lineRule="auto"/>
              <w:ind w:left="261"/>
              <w:rPr>
                <w:sz w:val="18"/>
              </w:rPr>
            </w:pPr>
            <w:r>
              <w:rPr>
                <w:sz w:val="18"/>
              </w:rPr>
              <w:t>&gt;List</w:t>
            </w:r>
            <w:r>
              <w:rPr>
                <w:spacing w:val="-10"/>
                <w:sz w:val="18"/>
              </w:rPr>
              <w:t> </w:t>
            </w:r>
            <w:r>
              <w:rPr>
                <w:sz w:val="18"/>
              </w:rPr>
              <w:t>of</w:t>
            </w:r>
            <w:r>
              <w:rPr>
                <w:spacing w:val="-10"/>
                <w:sz w:val="18"/>
              </w:rPr>
              <w:t> </w:t>
            </w:r>
            <w:r>
              <w:rPr>
                <w:sz w:val="18"/>
              </w:rPr>
              <w:t>additional</w:t>
            </w:r>
            <w:r>
              <w:rPr>
                <w:spacing w:val="-10"/>
                <w:sz w:val="18"/>
              </w:rPr>
              <w:t> </w:t>
            </w:r>
            <w:r>
              <w:rPr>
                <w:sz w:val="18"/>
              </w:rPr>
              <w:t>supported</w:t>
            </w:r>
            <w:r>
              <w:rPr>
                <w:spacing w:val="-8"/>
                <w:sz w:val="18"/>
              </w:rPr>
              <w:t> </w:t>
            </w:r>
            <w:r>
              <w:rPr>
                <w:sz w:val="18"/>
              </w:rPr>
              <w:t>Format </w:t>
            </w:r>
            <w:r>
              <w:rPr>
                <w:spacing w:val="-2"/>
                <w:sz w:val="18"/>
              </w:rPr>
              <w:t>Types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spacing w:val="-2"/>
                <w:sz w:val="18"/>
              </w:rPr>
              <w:t>0..&lt;</w:t>
            </w:r>
            <w:r>
              <w:rPr>
                <w:i/>
                <w:spacing w:val="-2"/>
                <w:sz w:val="18"/>
              </w:rPr>
              <w:t>maxn</w:t>
            </w:r>
          </w:p>
          <w:p>
            <w:pPr>
              <w:pStyle w:val="TableParagraph"/>
              <w:ind w:right="98"/>
              <w:rPr>
                <w:sz w:val="18"/>
              </w:rPr>
            </w:pPr>
            <w:r>
              <w:rPr>
                <w:i/>
                <w:spacing w:val="-2"/>
                <w:sz w:val="18"/>
              </w:rPr>
              <w:t>oofForma</w:t>
            </w:r>
            <w:r>
              <w:rPr>
                <w:i/>
                <w:spacing w:val="-2"/>
                <w:sz w:val="18"/>
              </w:rPr>
              <w:t> tTypes</w:t>
            </w:r>
            <w:r>
              <w:rPr>
                <w:spacing w:val="-2"/>
                <w:sz w:val="18"/>
              </w:rPr>
              <w:t>&gt;</w:t>
            </w:r>
          </w:p>
        </w:tc>
        <w:tc>
          <w:tcPr>
            <w:tcW w:w="1260" w:type="dxa"/>
          </w:tcPr>
          <w:p>
            <w:pPr>
              <w:pStyle w:val="TableParagraph"/>
              <w:spacing w:line="240" w:lineRule="auto"/>
              <w:ind w:left="0"/>
              <w:rPr>
                <w:rFonts w:ascii="Times New Roman"/>
                <w:sz w:val="18"/>
              </w:rPr>
            </w:pPr>
          </w:p>
        </w:tc>
        <w:tc>
          <w:tcPr>
            <w:tcW w:w="2515" w:type="dxa"/>
          </w:tcPr>
          <w:p>
            <w:pPr>
              <w:pStyle w:val="TableParagraph"/>
              <w:rPr>
                <w:sz w:val="18"/>
              </w:rPr>
            </w:pPr>
            <w:r>
              <w:rPr>
                <w:sz w:val="18"/>
              </w:rPr>
              <w:t>This</w:t>
            </w:r>
            <w:r>
              <w:rPr>
                <w:spacing w:val="-2"/>
                <w:sz w:val="18"/>
              </w:rPr>
              <w:t> </w:t>
            </w:r>
            <w:r>
              <w:rPr>
                <w:sz w:val="18"/>
              </w:rPr>
              <w:t>IE</w:t>
            </w:r>
            <w:r>
              <w:rPr>
                <w:spacing w:val="-2"/>
                <w:sz w:val="18"/>
              </w:rPr>
              <w:t> </w:t>
            </w:r>
            <w:r>
              <w:rPr>
                <w:sz w:val="18"/>
              </w:rPr>
              <w:t>shall</w:t>
            </w:r>
            <w:r>
              <w:rPr>
                <w:spacing w:val="-2"/>
                <w:sz w:val="18"/>
              </w:rPr>
              <w:t> </w:t>
            </w:r>
            <w:r>
              <w:rPr>
                <w:sz w:val="18"/>
              </w:rPr>
              <w:t>be</w:t>
            </w:r>
            <w:r>
              <w:rPr>
                <w:spacing w:val="-3"/>
                <w:sz w:val="18"/>
              </w:rPr>
              <w:t> </w:t>
            </w:r>
            <w:r>
              <w:rPr>
                <w:sz w:val="18"/>
              </w:rPr>
              <w:t>included</w:t>
            </w:r>
            <w:r>
              <w:rPr>
                <w:spacing w:val="-1"/>
                <w:sz w:val="18"/>
              </w:rPr>
              <w:t> </w:t>
            </w:r>
            <w:r>
              <w:rPr>
                <w:spacing w:val="-5"/>
                <w:sz w:val="18"/>
              </w:rPr>
              <w:t>if</w:t>
            </w:r>
          </w:p>
          <w:p>
            <w:pPr>
              <w:pStyle w:val="TableParagraph"/>
              <w:rPr>
                <w:sz w:val="18"/>
              </w:rPr>
            </w:pPr>
            <w:r>
              <w:rPr>
                <w:sz w:val="18"/>
              </w:rPr>
              <w:t>the</w:t>
            </w:r>
            <w:r>
              <w:rPr>
                <w:spacing w:val="-12"/>
                <w:sz w:val="18"/>
              </w:rPr>
              <w:t> </w:t>
            </w:r>
            <w:r>
              <w:rPr>
                <w:i/>
                <w:sz w:val="18"/>
              </w:rPr>
              <w:t>UE</w:t>
            </w:r>
            <w:r>
              <w:rPr>
                <w:i/>
                <w:spacing w:val="-13"/>
                <w:sz w:val="18"/>
              </w:rPr>
              <w:t> </w:t>
            </w:r>
            <w:r>
              <w:rPr>
                <w:i/>
                <w:sz w:val="18"/>
              </w:rPr>
              <w:t>group-based</w:t>
            </w:r>
            <w:r>
              <w:rPr>
                <w:i/>
                <w:spacing w:val="-12"/>
                <w:sz w:val="18"/>
              </w:rPr>
              <w:t> </w:t>
            </w:r>
            <w:r>
              <w:rPr>
                <w:i/>
                <w:sz w:val="18"/>
              </w:rPr>
              <w:t>Control</w:t>
            </w:r>
            <w:r>
              <w:rPr>
                <w:i/>
                <w:sz w:val="18"/>
              </w:rPr>
              <w:t> action</w:t>
            </w:r>
            <w:r>
              <w:rPr>
                <w:i/>
                <w:spacing w:val="-6"/>
                <w:sz w:val="18"/>
              </w:rPr>
              <w:t> </w:t>
            </w:r>
            <w:r>
              <w:rPr>
                <w:i/>
                <w:sz w:val="18"/>
              </w:rPr>
              <w:t>supported</w:t>
            </w:r>
            <w:r>
              <w:rPr>
                <w:i/>
                <w:spacing w:val="-2"/>
                <w:sz w:val="18"/>
              </w:rPr>
              <w:t> </w:t>
            </w:r>
            <w:r>
              <w:rPr>
                <w:sz w:val="18"/>
              </w:rPr>
              <w:t>IE</w:t>
            </w:r>
            <w:r>
              <w:rPr>
                <w:spacing w:val="-1"/>
                <w:sz w:val="18"/>
              </w:rPr>
              <w:t> </w:t>
            </w:r>
            <w:r>
              <w:rPr>
                <w:sz w:val="18"/>
              </w:rPr>
              <w:t>is</w:t>
            </w:r>
            <w:r>
              <w:rPr>
                <w:spacing w:val="-1"/>
                <w:sz w:val="18"/>
              </w:rPr>
              <w:t> </w:t>
            </w:r>
            <w:r>
              <w:rPr>
                <w:sz w:val="18"/>
              </w:rPr>
              <w:t>set</w:t>
            </w:r>
            <w:r>
              <w:rPr>
                <w:spacing w:val="-1"/>
                <w:sz w:val="18"/>
              </w:rPr>
              <w:t> </w:t>
            </w:r>
            <w:r>
              <w:rPr>
                <w:spacing w:val="-5"/>
                <w:sz w:val="18"/>
              </w:rPr>
              <w:t>to</w:t>
            </w:r>
          </w:p>
        </w:tc>
      </w:tr>
    </w:tbl>
    <w:p>
      <w:pPr>
        <w:spacing w:after="0"/>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415" w:hRule="atLeast"/>
        </w:trPr>
        <w:tc>
          <w:tcPr>
            <w:tcW w:w="3565" w:type="dxa"/>
          </w:tcPr>
          <w:p>
            <w:pPr>
              <w:pStyle w:val="TableParagraph"/>
              <w:spacing w:line="240" w:lineRule="auto"/>
              <w:ind w:left="0"/>
              <w:rPr>
                <w:rFonts w:ascii="Times New Roman"/>
                <w:sz w:val="16"/>
              </w:rPr>
            </w:pPr>
          </w:p>
        </w:tc>
        <w:tc>
          <w:tcPr>
            <w:tcW w:w="1080" w:type="dxa"/>
          </w:tcPr>
          <w:p>
            <w:pPr>
              <w:pStyle w:val="TableParagraph"/>
              <w:spacing w:line="240" w:lineRule="auto"/>
              <w:ind w:left="0"/>
              <w:rPr>
                <w:rFonts w:ascii="Times New Roman"/>
                <w:sz w:val="16"/>
              </w:rPr>
            </w:pPr>
          </w:p>
        </w:tc>
        <w:tc>
          <w:tcPr>
            <w:tcW w:w="991" w:type="dxa"/>
          </w:tcPr>
          <w:p>
            <w:pPr>
              <w:pStyle w:val="TableParagraph"/>
              <w:spacing w:line="240" w:lineRule="auto"/>
              <w:ind w:left="0"/>
              <w:rPr>
                <w:rFonts w:ascii="Times New Roman"/>
                <w:sz w:val="16"/>
              </w:rPr>
            </w:pPr>
          </w:p>
        </w:tc>
        <w:tc>
          <w:tcPr>
            <w:tcW w:w="1260" w:type="dxa"/>
          </w:tcPr>
          <w:p>
            <w:pPr>
              <w:pStyle w:val="TableParagraph"/>
              <w:spacing w:line="240" w:lineRule="auto"/>
              <w:ind w:left="0"/>
              <w:rPr>
                <w:rFonts w:ascii="Times New Roman"/>
                <w:sz w:val="16"/>
              </w:rPr>
            </w:pPr>
          </w:p>
        </w:tc>
        <w:tc>
          <w:tcPr>
            <w:tcW w:w="2515" w:type="dxa"/>
          </w:tcPr>
          <w:p>
            <w:pPr>
              <w:pStyle w:val="TableParagraph"/>
              <w:rPr>
                <w:sz w:val="18"/>
              </w:rPr>
            </w:pPr>
            <w:r>
              <w:rPr>
                <w:sz w:val="18"/>
              </w:rPr>
              <w:t>“true”</w:t>
            </w:r>
            <w:r>
              <w:rPr>
                <w:spacing w:val="-10"/>
                <w:sz w:val="18"/>
              </w:rPr>
              <w:t> </w:t>
            </w:r>
            <w:r>
              <w:rPr>
                <w:sz w:val="18"/>
              </w:rPr>
              <w:t>or</w:t>
            </w:r>
            <w:r>
              <w:rPr>
                <w:spacing w:val="-10"/>
                <w:sz w:val="18"/>
              </w:rPr>
              <w:t> </w:t>
            </w:r>
            <w:r>
              <w:rPr>
                <w:sz w:val="18"/>
              </w:rPr>
              <w:t>Control</w:t>
            </w:r>
            <w:r>
              <w:rPr>
                <w:spacing w:val="-10"/>
                <w:sz w:val="18"/>
              </w:rPr>
              <w:t> </w:t>
            </w:r>
            <w:r>
              <w:rPr>
                <w:sz w:val="18"/>
              </w:rPr>
              <w:t>Style</w:t>
            </w:r>
            <w:r>
              <w:rPr>
                <w:spacing w:val="-10"/>
                <w:sz w:val="18"/>
              </w:rPr>
              <w:t> </w:t>
            </w:r>
            <w:r>
              <w:rPr>
                <w:sz w:val="18"/>
              </w:rPr>
              <w:t>uses action specific formats.</w:t>
            </w:r>
          </w:p>
        </w:tc>
      </w:tr>
      <w:tr>
        <w:trPr>
          <w:trHeight w:val="206" w:hRule="atLeast"/>
        </w:trPr>
        <w:tc>
          <w:tcPr>
            <w:tcW w:w="3565" w:type="dxa"/>
          </w:tcPr>
          <w:p>
            <w:pPr>
              <w:pStyle w:val="TableParagraph"/>
              <w:spacing w:line="186" w:lineRule="exact"/>
              <w:ind w:left="261"/>
              <w:rPr>
                <w:sz w:val="18"/>
              </w:rPr>
            </w:pPr>
            <w:r>
              <w:rPr>
                <w:sz w:val="18"/>
              </w:rPr>
              <w:t>&gt;&gt;RIC</w:t>
            </w:r>
            <w:r>
              <w:rPr>
                <w:spacing w:val="-5"/>
                <w:sz w:val="18"/>
              </w:rPr>
              <w:t> </w:t>
            </w:r>
            <w:r>
              <w:rPr>
                <w:sz w:val="18"/>
              </w:rPr>
              <w:t>Control</w:t>
            </w:r>
            <w:r>
              <w:rPr>
                <w:spacing w:val="-4"/>
                <w:sz w:val="18"/>
              </w:rPr>
              <w:t> </w:t>
            </w:r>
            <w:r>
              <w:rPr>
                <w:sz w:val="18"/>
              </w:rPr>
              <w:t>Header</w:t>
            </w:r>
            <w:r>
              <w:rPr>
                <w:spacing w:val="-4"/>
                <w:sz w:val="18"/>
              </w:rPr>
              <w:t> </w:t>
            </w:r>
            <w:r>
              <w:rPr>
                <w:sz w:val="18"/>
              </w:rPr>
              <w:t>Format</w:t>
            </w:r>
            <w:r>
              <w:rPr>
                <w:spacing w:val="-6"/>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261"/>
              <w:rPr>
                <w:sz w:val="18"/>
              </w:rPr>
            </w:pPr>
            <w:r>
              <w:rPr>
                <w:sz w:val="18"/>
              </w:rPr>
              <w:t>&gt;&gt;RIC</w:t>
            </w:r>
            <w:r>
              <w:rPr>
                <w:spacing w:val="-5"/>
                <w:sz w:val="18"/>
              </w:rPr>
              <w:t> </w:t>
            </w:r>
            <w:r>
              <w:rPr>
                <w:sz w:val="18"/>
              </w:rPr>
              <w:t>Control</w:t>
            </w:r>
            <w:r>
              <w:rPr>
                <w:spacing w:val="-4"/>
                <w:sz w:val="18"/>
              </w:rPr>
              <w:t> </w:t>
            </w:r>
            <w:r>
              <w:rPr>
                <w:sz w:val="18"/>
              </w:rPr>
              <w:t>Message</w:t>
            </w:r>
            <w:r>
              <w:rPr>
                <w:spacing w:val="-6"/>
                <w:sz w:val="18"/>
              </w:rPr>
              <w:t> </w:t>
            </w:r>
            <w:r>
              <w:rPr>
                <w:sz w:val="18"/>
              </w:rPr>
              <w:t>Format</w:t>
            </w:r>
            <w:r>
              <w:rPr>
                <w:spacing w:val="-4"/>
                <w:sz w:val="18"/>
              </w:rPr>
              <w:t> 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7" w:lineRule="exact" w:before="1"/>
              <w:ind w:left="261"/>
              <w:rPr>
                <w:sz w:val="18"/>
              </w:rPr>
            </w:pPr>
            <w:r>
              <w:rPr>
                <w:sz w:val="18"/>
              </w:rPr>
              <w:t>&gt;&gt;RIC</w:t>
            </w:r>
            <w:r>
              <w:rPr>
                <w:spacing w:val="-4"/>
                <w:sz w:val="18"/>
              </w:rPr>
              <w:t> </w:t>
            </w:r>
            <w:r>
              <w:rPr>
                <w:sz w:val="18"/>
              </w:rPr>
              <w:t>Control</w:t>
            </w:r>
            <w:r>
              <w:rPr>
                <w:spacing w:val="-4"/>
                <w:sz w:val="18"/>
              </w:rPr>
              <w:t> </w:t>
            </w:r>
            <w:r>
              <w:rPr>
                <w:sz w:val="18"/>
              </w:rPr>
              <w:t>Outcome</w:t>
            </w:r>
            <w:r>
              <w:rPr>
                <w:spacing w:val="-6"/>
                <w:sz w:val="18"/>
              </w:rPr>
              <w:t> </w:t>
            </w:r>
            <w:r>
              <w:rPr>
                <w:sz w:val="18"/>
              </w:rPr>
              <w:t>Format</w:t>
            </w:r>
            <w:r>
              <w:rPr>
                <w:spacing w:val="-4"/>
                <w:sz w:val="18"/>
              </w:rPr>
              <w:t> Type</w:t>
            </w:r>
          </w:p>
        </w:tc>
        <w:tc>
          <w:tcPr>
            <w:tcW w:w="1080" w:type="dxa"/>
          </w:tcPr>
          <w:p>
            <w:pPr>
              <w:pStyle w:val="TableParagraph"/>
              <w:spacing w:line="187" w:lineRule="exact" w:before="1"/>
              <w:ind w:left="107"/>
              <w:rPr>
                <w:sz w:val="18"/>
              </w:rPr>
            </w:pPr>
            <w:r>
              <w:rPr>
                <w:spacing w:val="-10"/>
                <w:sz w:val="18"/>
              </w:rPr>
              <w:t>O</w:t>
            </w:r>
          </w:p>
        </w:tc>
        <w:tc>
          <w:tcPr>
            <w:tcW w:w="991" w:type="dxa"/>
          </w:tcPr>
          <w:p>
            <w:pPr>
              <w:pStyle w:val="TableParagraph"/>
              <w:spacing w:line="240" w:lineRule="auto"/>
              <w:ind w:left="0"/>
              <w:rPr>
                <w:rFonts w:ascii="Times New Roman"/>
                <w:sz w:val="14"/>
              </w:rPr>
            </w:pPr>
          </w:p>
        </w:tc>
        <w:tc>
          <w:tcPr>
            <w:tcW w:w="1260" w:type="dxa"/>
          </w:tcPr>
          <w:p>
            <w:pPr>
              <w:pStyle w:val="TableParagraph"/>
              <w:spacing w:line="187" w:lineRule="exact" w:before="1"/>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621" w:hRule="atLeast"/>
        </w:trPr>
        <w:tc>
          <w:tcPr>
            <w:tcW w:w="3565" w:type="dxa"/>
          </w:tcPr>
          <w:p>
            <w:pPr>
              <w:pStyle w:val="TableParagraph"/>
              <w:ind w:left="261"/>
              <w:rPr>
                <w:sz w:val="18"/>
              </w:rPr>
            </w:pPr>
            <w:r>
              <w:rPr>
                <w:sz w:val="18"/>
              </w:rPr>
              <w:t>&gt;&gt;Control</w:t>
            </w:r>
            <w:r>
              <w:rPr>
                <w:spacing w:val="-10"/>
                <w:sz w:val="18"/>
              </w:rPr>
              <w:t> </w:t>
            </w:r>
            <w:r>
              <w:rPr>
                <w:sz w:val="18"/>
              </w:rPr>
              <w:t>Action</w:t>
            </w:r>
            <w:r>
              <w:rPr>
                <w:spacing w:val="-11"/>
                <w:sz w:val="18"/>
              </w:rPr>
              <w:t> </w:t>
            </w:r>
            <w:r>
              <w:rPr>
                <w:spacing w:val="-5"/>
                <w:sz w:val="18"/>
              </w:rPr>
              <w:t>ID</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6"/>
              </w:rPr>
            </w:pPr>
          </w:p>
        </w:tc>
        <w:tc>
          <w:tcPr>
            <w:tcW w:w="1260" w:type="dxa"/>
          </w:tcPr>
          <w:p>
            <w:pPr>
              <w:pStyle w:val="TableParagraph"/>
              <w:rPr>
                <w:sz w:val="18"/>
              </w:rPr>
            </w:pPr>
            <w:r>
              <w:rPr>
                <w:spacing w:val="-2"/>
                <w:sz w:val="18"/>
              </w:rPr>
              <w:t>9.3.6</w:t>
            </w:r>
          </w:p>
        </w:tc>
        <w:tc>
          <w:tcPr>
            <w:tcW w:w="2515" w:type="dxa"/>
          </w:tcPr>
          <w:p>
            <w:pPr>
              <w:pStyle w:val="TableParagraph"/>
              <w:spacing w:line="240" w:lineRule="auto"/>
              <w:rPr>
                <w:sz w:val="18"/>
              </w:rPr>
            </w:pPr>
            <w:r>
              <w:rPr>
                <w:sz w:val="18"/>
              </w:rPr>
              <w:t>This</w:t>
            </w:r>
            <w:r>
              <w:rPr>
                <w:spacing w:val="-8"/>
                <w:sz w:val="18"/>
              </w:rPr>
              <w:t> </w:t>
            </w:r>
            <w:r>
              <w:rPr>
                <w:sz w:val="18"/>
              </w:rPr>
              <w:t>IE</w:t>
            </w:r>
            <w:r>
              <w:rPr>
                <w:spacing w:val="-7"/>
                <w:sz w:val="18"/>
              </w:rPr>
              <w:t> </w:t>
            </w:r>
            <w:r>
              <w:rPr>
                <w:sz w:val="18"/>
              </w:rPr>
              <w:t>shall</w:t>
            </w:r>
            <w:r>
              <w:rPr>
                <w:spacing w:val="-9"/>
                <w:sz w:val="18"/>
              </w:rPr>
              <w:t> </w:t>
            </w:r>
            <w:r>
              <w:rPr>
                <w:sz w:val="18"/>
              </w:rPr>
              <w:t>be</w:t>
            </w:r>
            <w:r>
              <w:rPr>
                <w:spacing w:val="-9"/>
                <w:sz w:val="18"/>
              </w:rPr>
              <w:t> </w:t>
            </w:r>
            <w:r>
              <w:rPr>
                <w:sz w:val="18"/>
              </w:rPr>
              <w:t>included</w:t>
            </w:r>
            <w:r>
              <w:rPr>
                <w:spacing w:val="-7"/>
                <w:sz w:val="18"/>
              </w:rPr>
              <w:t> </w:t>
            </w:r>
            <w:r>
              <w:rPr>
                <w:sz w:val="18"/>
              </w:rPr>
              <w:t>if Control Style uses action</w:t>
            </w:r>
          </w:p>
          <w:p>
            <w:pPr>
              <w:pStyle w:val="TableParagraph"/>
              <w:spacing w:line="187" w:lineRule="exact"/>
              <w:rPr>
                <w:sz w:val="18"/>
              </w:rPr>
            </w:pPr>
            <w:r>
              <w:rPr>
                <w:sz w:val="18"/>
              </w:rPr>
              <w:t>specific</w:t>
            </w:r>
            <w:r>
              <w:rPr>
                <w:spacing w:val="-2"/>
                <w:sz w:val="18"/>
              </w:rPr>
              <w:t> formats</w:t>
            </w:r>
          </w:p>
        </w:tc>
      </w:tr>
    </w:tbl>
    <w:p>
      <w:pPr>
        <w:spacing w:line="240" w:lineRule="auto" w:before="182"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maxnoofRICstyles</w:t>
            </w:r>
          </w:p>
        </w:tc>
        <w:tc>
          <w:tcPr>
            <w:tcW w:w="5670" w:type="dxa"/>
          </w:tcPr>
          <w:p>
            <w:pPr>
              <w:pStyle w:val="TableParagraph"/>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before="2"/>
              <w:rPr>
                <w:sz w:val="18"/>
              </w:rPr>
            </w:pPr>
            <w:r>
              <w:rPr>
                <w:spacing w:val="-2"/>
                <w:sz w:val="18"/>
              </w:rPr>
              <w:t>&lt;</w:t>
            </w:r>
            <w:r>
              <w:rPr>
                <w:i/>
                <w:spacing w:val="-2"/>
                <w:sz w:val="18"/>
              </w:rPr>
              <w:t>63</w:t>
            </w:r>
            <w:r>
              <w:rPr>
                <w:spacing w:val="-2"/>
                <w:sz w:val="18"/>
              </w:rPr>
              <w:t>&gt;.</w:t>
            </w:r>
          </w:p>
        </w:tc>
      </w:tr>
      <w:tr>
        <w:trPr>
          <w:trHeight w:val="412" w:hRule="atLeast"/>
        </w:trPr>
        <w:tc>
          <w:tcPr>
            <w:tcW w:w="3687" w:type="dxa"/>
          </w:tcPr>
          <w:p>
            <w:pPr>
              <w:pStyle w:val="TableParagraph"/>
              <w:rPr>
                <w:sz w:val="18"/>
              </w:rPr>
            </w:pPr>
            <w:r>
              <w:rPr>
                <w:spacing w:val="-2"/>
                <w:sz w:val="18"/>
              </w:rPr>
              <w:t>maxnoofControlAction</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7"/>
                <w:sz w:val="18"/>
              </w:rPr>
              <w:t> </w:t>
            </w:r>
            <w:r>
              <w:rPr>
                <w:sz w:val="18"/>
              </w:rPr>
              <w:t>Control</w:t>
            </w:r>
            <w:r>
              <w:rPr>
                <w:spacing w:val="-5"/>
                <w:sz w:val="18"/>
              </w:rPr>
              <w:t> </w:t>
            </w:r>
            <w:r>
              <w:rPr>
                <w:sz w:val="18"/>
              </w:rPr>
              <w:t>actions</w:t>
            </w:r>
            <w:r>
              <w:rPr>
                <w:spacing w:val="-4"/>
                <w:sz w:val="18"/>
              </w:rPr>
              <w:t> </w:t>
            </w:r>
            <w:r>
              <w:rPr>
                <w:sz w:val="18"/>
              </w:rPr>
              <w:t>supported</w:t>
            </w:r>
            <w:r>
              <w:rPr>
                <w:spacing w:val="-5"/>
                <w:sz w:val="18"/>
              </w:rPr>
              <w:t> </w:t>
            </w:r>
            <w:r>
              <w:rPr>
                <w:sz w:val="18"/>
              </w:rPr>
              <w:t>by</w:t>
            </w:r>
            <w:r>
              <w:rPr>
                <w:spacing w:val="-4"/>
                <w:sz w:val="18"/>
              </w:rPr>
              <w:t> </w:t>
            </w:r>
            <w:r>
              <w:rPr>
                <w:sz w:val="18"/>
              </w:rPr>
              <w:t>RAN</w:t>
            </w:r>
            <w:r>
              <w:rPr>
                <w:spacing w:val="-5"/>
                <w:sz w:val="18"/>
              </w:rPr>
              <w:t> </w:t>
            </w:r>
            <w:r>
              <w:rPr>
                <w:sz w:val="18"/>
              </w:rPr>
              <w:t>Function.</w:t>
            </w:r>
            <w:r>
              <w:rPr>
                <w:spacing w:val="-8"/>
                <w:sz w:val="18"/>
              </w:rPr>
              <w:t> </w:t>
            </w:r>
            <w:r>
              <w:rPr>
                <w:sz w:val="18"/>
              </w:rPr>
              <w:t>The value is &lt;</w:t>
            </w:r>
            <w:r>
              <w:rPr>
                <w:i/>
                <w:sz w:val="18"/>
              </w:rPr>
              <w:t>65535</w:t>
            </w:r>
            <w:r>
              <w:rPr>
                <w:sz w:val="18"/>
              </w:rPr>
              <w:t>&gt;.</w:t>
            </w:r>
          </w:p>
        </w:tc>
      </w:tr>
      <w:tr>
        <w:trPr>
          <w:trHeight w:val="415" w:hRule="atLeast"/>
        </w:trPr>
        <w:tc>
          <w:tcPr>
            <w:tcW w:w="3687" w:type="dxa"/>
          </w:tcPr>
          <w:p>
            <w:pPr>
              <w:pStyle w:val="TableParagraph"/>
              <w:spacing w:line="240" w:lineRule="auto" w:before="1"/>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r>
        <w:trPr>
          <w:trHeight w:val="414" w:hRule="atLeast"/>
        </w:trPr>
        <w:tc>
          <w:tcPr>
            <w:tcW w:w="3687" w:type="dxa"/>
          </w:tcPr>
          <w:p>
            <w:pPr>
              <w:pStyle w:val="TableParagraph"/>
              <w:rPr>
                <w:sz w:val="18"/>
              </w:rPr>
            </w:pPr>
            <w:r>
              <w:rPr>
                <w:spacing w:val="-2"/>
                <w:sz w:val="18"/>
              </w:rPr>
              <w:t>maxnoofRANOutcomeParameters</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parameters</w:t>
            </w:r>
            <w:r>
              <w:rPr>
                <w:spacing w:val="-5"/>
                <w:sz w:val="18"/>
              </w:rPr>
              <w:t> </w:t>
            </w:r>
            <w:r>
              <w:rPr>
                <w:sz w:val="18"/>
              </w:rPr>
              <w:t>in</w:t>
            </w:r>
            <w:r>
              <w:rPr>
                <w:spacing w:val="-6"/>
                <w:sz w:val="18"/>
              </w:rPr>
              <w:t> </w:t>
            </w:r>
            <w:r>
              <w:rPr>
                <w:sz w:val="18"/>
              </w:rPr>
              <w:t>RAN</w:t>
            </w:r>
            <w:r>
              <w:rPr>
                <w:spacing w:val="-4"/>
                <w:sz w:val="18"/>
              </w:rPr>
              <w:t> </w:t>
            </w:r>
            <w:r>
              <w:rPr>
                <w:sz w:val="18"/>
              </w:rPr>
              <w:t>Control</w:t>
            </w:r>
            <w:r>
              <w:rPr>
                <w:spacing w:val="-4"/>
                <w:sz w:val="18"/>
              </w:rPr>
              <w:t> </w:t>
            </w:r>
            <w:r>
              <w:rPr>
                <w:sz w:val="18"/>
              </w:rPr>
              <w:t>Outcome</w:t>
            </w:r>
            <w:r>
              <w:rPr>
                <w:spacing w:val="-6"/>
                <w:sz w:val="18"/>
              </w:rPr>
              <w:t> </w:t>
            </w:r>
            <w:r>
              <w:rPr>
                <w:sz w:val="18"/>
              </w:rPr>
              <w:t>supported</w:t>
            </w:r>
            <w:r>
              <w:rPr>
                <w:spacing w:val="-4"/>
                <w:sz w:val="18"/>
              </w:rPr>
              <w:t> </w:t>
            </w:r>
            <w:r>
              <w:rPr>
                <w:sz w:val="18"/>
              </w:rPr>
              <w:t>by RAN Function. The value is &lt;</w:t>
            </w:r>
            <w:r>
              <w:rPr>
                <w:i/>
                <w:sz w:val="18"/>
              </w:rPr>
              <w:t>255</w:t>
            </w:r>
            <w:r>
              <w:rPr>
                <w:sz w:val="18"/>
              </w:rPr>
              <w:t>&gt;</w:t>
            </w:r>
          </w:p>
        </w:tc>
      </w:tr>
      <w:tr>
        <w:trPr>
          <w:trHeight w:val="413" w:hRule="atLeast"/>
        </w:trPr>
        <w:tc>
          <w:tcPr>
            <w:tcW w:w="3687" w:type="dxa"/>
          </w:tcPr>
          <w:p>
            <w:pPr>
              <w:pStyle w:val="TableParagraph"/>
              <w:spacing w:line="205" w:lineRule="exact"/>
              <w:rPr>
                <w:sz w:val="18"/>
              </w:rPr>
            </w:pPr>
            <w:r>
              <w:rPr>
                <w:spacing w:val="-2"/>
                <w:sz w:val="18"/>
              </w:rPr>
              <w:t>maxnoofFormatTypes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formats</w:t>
            </w:r>
            <w:r>
              <w:rPr>
                <w:spacing w:val="-3"/>
                <w:sz w:val="18"/>
              </w:rPr>
              <w:t> </w:t>
            </w:r>
            <w:r>
              <w:rPr>
                <w:sz w:val="18"/>
              </w:rPr>
              <w:t>supported</w:t>
            </w:r>
            <w:r>
              <w:rPr>
                <w:spacing w:val="-4"/>
                <w:sz w:val="18"/>
              </w:rPr>
              <w:t> </w:t>
            </w:r>
            <w:r>
              <w:rPr>
                <w:sz w:val="18"/>
              </w:rPr>
              <w:t>by</w:t>
            </w:r>
            <w:r>
              <w:rPr>
                <w:spacing w:val="-3"/>
                <w:sz w:val="18"/>
              </w:rPr>
              <w:t> </w:t>
            </w:r>
            <w:r>
              <w:rPr>
                <w:sz w:val="18"/>
              </w:rPr>
              <w:t>a</w:t>
            </w:r>
            <w:r>
              <w:rPr>
                <w:spacing w:val="-6"/>
                <w:sz w:val="18"/>
              </w:rPr>
              <w:t> </w:t>
            </w:r>
            <w:r>
              <w:rPr>
                <w:sz w:val="18"/>
              </w:rPr>
              <w:t>CONTROL</w:t>
            </w:r>
            <w:r>
              <w:rPr>
                <w:spacing w:val="-4"/>
                <w:sz w:val="18"/>
              </w:rPr>
              <w:t> </w:t>
            </w:r>
            <w:r>
              <w:rPr>
                <w:sz w:val="18"/>
              </w:rPr>
              <w:t>service</w:t>
            </w:r>
            <w:r>
              <w:rPr>
                <w:spacing w:val="-8"/>
                <w:sz w:val="18"/>
              </w:rPr>
              <w:t> </w:t>
            </w:r>
            <w:r>
              <w:rPr>
                <w:sz w:val="18"/>
              </w:rPr>
              <w:t>style. The value is &lt;</w:t>
            </w:r>
            <w:r>
              <w:rPr>
                <w:i/>
                <w:sz w:val="18"/>
              </w:rPr>
              <w:t>63</w:t>
            </w:r>
            <w:r>
              <w:rPr>
                <w:sz w:val="18"/>
              </w:rPr>
              <w:t>&gt;</w:t>
            </w:r>
          </w:p>
        </w:tc>
      </w:tr>
    </w:tbl>
    <w:p>
      <w:pPr>
        <w:spacing w:after="0"/>
        <w:rPr>
          <w:sz w:val="18"/>
        </w:rPr>
        <w:sectPr>
          <w:pgSz w:w="11910" w:h="16850"/>
          <w:pgMar w:header="866" w:footer="459" w:top="1520" w:bottom="640" w:left="760" w:right="460"/>
        </w:sectPr>
      </w:pPr>
    </w:p>
    <w:p>
      <w:pPr>
        <w:pStyle w:val="Heading4"/>
        <w:numPr>
          <w:ilvl w:val="3"/>
          <w:numId w:val="37"/>
        </w:numPr>
        <w:tabs>
          <w:tab w:pos="1505" w:val="left" w:leader="none"/>
        </w:tabs>
        <w:spacing w:line="240" w:lineRule="auto" w:before="53" w:after="0"/>
        <w:ind w:left="1505" w:right="0" w:hanging="1132"/>
        <w:jc w:val="left"/>
      </w:pPr>
      <w:r>
        <w:rPr/>
        <w:t>RAN</w:t>
      </w:r>
      <w:r>
        <w:rPr>
          <w:spacing w:val="-6"/>
        </w:rPr>
        <w:t> </w:t>
      </w:r>
      <w:r>
        <w:rPr/>
        <w:t>Function</w:t>
      </w:r>
      <w:r>
        <w:rPr>
          <w:spacing w:val="-6"/>
        </w:rPr>
        <w:t> </w:t>
      </w:r>
      <w:r>
        <w:rPr/>
        <w:t>Definition</w:t>
      </w:r>
      <w:r>
        <w:rPr>
          <w:spacing w:val="-6"/>
        </w:rPr>
        <w:t> </w:t>
      </w:r>
      <w:r>
        <w:rPr/>
        <w:t>for</w:t>
      </w:r>
      <w:r>
        <w:rPr>
          <w:spacing w:val="-5"/>
        </w:rPr>
        <w:t> </w:t>
      </w:r>
      <w:r>
        <w:rPr>
          <w:spacing w:val="-2"/>
        </w:rPr>
        <w:t>POLICY</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991"/>
        <w:gridCol w:w="1260"/>
        <w:gridCol w:w="2515"/>
      </w:tblGrid>
      <w:tr>
        <w:trPr>
          <w:trHeight w:val="414" w:hRule="atLeast"/>
        </w:trPr>
        <w:tc>
          <w:tcPr>
            <w:tcW w:w="3565" w:type="dxa"/>
          </w:tcPr>
          <w:p>
            <w:pPr>
              <w:pStyle w:val="TableParagraph"/>
              <w:ind w:left="11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991" w:type="dxa"/>
          </w:tcPr>
          <w:p>
            <w:pPr>
              <w:pStyle w:val="TableParagraph"/>
              <w:ind w:left="218"/>
              <w:rPr>
                <w:b/>
                <w:sz w:val="18"/>
              </w:rPr>
            </w:pPr>
            <w:r>
              <w:rPr>
                <w:b/>
                <w:spacing w:val="-4"/>
                <w:sz w:val="18"/>
              </w:rPr>
              <w:t>Range</w:t>
            </w:r>
          </w:p>
        </w:tc>
        <w:tc>
          <w:tcPr>
            <w:tcW w:w="1260" w:type="dxa"/>
          </w:tcPr>
          <w:p>
            <w:pPr>
              <w:pStyle w:val="TableParagraph"/>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515" w:type="dxa"/>
          </w:tcPr>
          <w:p>
            <w:pPr>
              <w:pStyle w:val="TableParagraph"/>
              <w:ind w:left="298"/>
              <w:rPr>
                <w:b/>
                <w:sz w:val="18"/>
              </w:rPr>
            </w:pPr>
            <w:r>
              <w:rPr>
                <w:b/>
                <w:sz w:val="18"/>
              </w:rPr>
              <w:t>Semantics</w:t>
            </w:r>
            <w:r>
              <w:rPr>
                <w:b/>
                <w:spacing w:val="-3"/>
                <w:sz w:val="18"/>
              </w:rPr>
              <w:t> </w:t>
            </w:r>
            <w:r>
              <w:rPr>
                <w:b/>
                <w:spacing w:val="-2"/>
                <w:sz w:val="18"/>
              </w:rPr>
              <w:t>description</w:t>
            </w:r>
          </w:p>
        </w:tc>
      </w:tr>
      <w:tr>
        <w:trPr>
          <w:trHeight w:val="827" w:hRule="atLeast"/>
        </w:trPr>
        <w:tc>
          <w:tcPr>
            <w:tcW w:w="3565" w:type="dxa"/>
          </w:tcPr>
          <w:p>
            <w:pPr>
              <w:pStyle w:val="TableParagraph"/>
              <w:rPr>
                <w:sz w:val="18"/>
              </w:rPr>
            </w:pPr>
            <w:r>
              <w:rPr>
                <w:sz w:val="18"/>
              </w:rPr>
              <w:t>Sequence</w:t>
            </w:r>
            <w:r>
              <w:rPr>
                <w:spacing w:val="-6"/>
                <w:sz w:val="18"/>
              </w:rPr>
              <w:t> </w:t>
            </w:r>
            <w:r>
              <w:rPr>
                <w:sz w:val="18"/>
              </w:rPr>
              <w:t>of</w:t>
            </w:r>
            <w:r>
              <w:rPr>
                <w:spacing w:val="-1"/>
                <w:sz w:val="18"/>
              </w:rPr>
              <w:t> </w:t>
            </w:r>
            <w:r>
              <w:rPr>
                <w:sz w:val="18"/>
              </w:rPr>
              <w:t>POLICY</w:t>
            </w:r>
            <w:r>
              <w:rPr>
                <w:spacing w:val="-1"/>
                <w:sz w:val="18"/>
              </w:rPr>
              <w:t> </w:t>
            </w:r>
            <w:r>
              <w:rPr>
                <w:spacing w:val="-2"/>
                <w:sz w:val="18"/>
              </w:rPr>
              <w:t>styles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1..</w:t>
            </w:r>
          </w:p>
          <w:p>
            <w:pPr>
              <w:pStyle w:val="TableParagraph"/>
              <w:spacing w:line="240" w:lineRule="auto"/>
              <w:rPr>
                <w:i/>
                <w:sz w:val="18"/>
              </w:rPr>
            </w:pPr>
            <w:r>
              <w:rPr>
                <w:i/>
                <w:spacing w:val="-2"/>
                <w:sz w:val="18"/>
              </w:rPr>
              <w:t>&lt;maxnoo</w:t>
            </w:r>
            <w:r>
              <w:rPr>
                <w:i/>
                <w:spacing w:val="-2"/>
                <w:sz w:val="18"/>
              </w:rPr>
              <w:t> fRICStyle</w:t>
            </w:r>
          </w:p>
          <w:p>
            <w:pPr>
              <w:pStyle w:val="TableParagraph"/>
              <w:spacing w:line="187" w:lineRule="exact" w:before="1"/>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6" w:hRule="atLeast"/>
        </w:trPr>
        <w:tc>
          <w:tcPr>
            <w:tcW w:w="3565" w:type="dxa"/>
          </w:tcPr>
          <w:p>
            <w:pPr>
              <w:pStyle w:val="TableParagraph"/>
              <w:spacing w:line="186" w:lineRule="exact"/>
              <w:ind w:left="170"/>
              <w:rPr>
                <w:sz w:val="18"/>
              </w:rPr>
            </w:pPr>
            <w:r>
              <w:rPr>
                <w:sz w:val="18"/>
              </w:rPr>
              <w:t>&gt;RIC</w:t>
            </w:r>
            <w:r>
              <w:rPr>
                <w:spacing w:val="-7"/>
                <w:sz w:val="18"/>
              </w:rPr>
              <w:t> </w:t>
            </w:r>
            <w:r>
              <w:rPr>
                <w:sz w:val="18"/>
              </w:rPr>
              <w:t>Policy</w:t>
            </w:r>
            <w:r>
              <w:rPr>
                <w:spacing w:val="-5"/>
                <w:sz w:val="18"/>
              </w:rPr>
              <w:t> </w:t>
            </w:r>
            <w:r>
              <w:rPr>
                <w:sz w:val="18"/>
              </w:rPr>
              <w:t>Style</w:t>
            </w:r>
            <w:r>
              <w:rPr>
                <w:spacing w:val="-7"/>
                <w:sz w:val="18"/>
              </w:rPr>
              <w:t> </w:t>
            </w:r>
            <w:r>
              <w:rPr>
                <w:spacing w:val="-4"/>
                <w:sz w:val="18"/>
              </w:rPr>
              <w:t>Type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9.3.3</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170"/>
              <w:rPr>
                <w:sz w:val="18"/>
              </w:rPr>
            </w:pPr>
            <w:r>
              <w:rPr>
                <w:sz w:val="18"/>
              </w:rPr>
              <w:t>&gt;RIC</w:t>
            </w:r>
            <w:r>
              <w:rPr>
                <w:spacing w:val="-7"/>
                <w:sz w:val="18"/>
              </w:rPr>
              <w:t> </w:t>
            </w:r>
            <w:r>
              <w:rPr>
                <w:sz w:val="18"/>
              </w:rPr>
              <w:t>Policy</w:t>
            </w:r>
            <w:r>
              <w:rPr>
                <w:spacing w:val="-5"/>
                <w:sz w:val="18"/>
              </w:rPr>
              <w:t> </w:t>
            </w:r>
            <w:r>
              <w:rPr>
                <w:sz w:val="18"/>
              </w:rPr>
              <w:t>Style</w:t>
            </w:r>
            <w:r>
              <w:rPr>
                <w:spacing w:val="-7"/>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9.3.4</w:t>
            </w:r>
          </w:p>
        </w:tc>
        <w:tc>
          <w:tcPr>
            <w:tcW w:w="2515" w:type="dxa"/>
          </w:tcPr>
          <w:p>
            <w:pPr>
              <w:pStyle w:val="TableParagraph"/>
              <w:spacing w:line="240" w:lineRule="auto"/>
              <w:ind w:left="0"/>
              <w:rPr>
                <w:rFonts w:ascii="Times New Roman"/>
                <w:sz w:val="14"/>
              </w:rPr>
            </w:pPr>
          </w:p>
        </w:tc>
      </w:tr>
      <w:tr>
        <w:trPr>
          <w:trHeight w:val="412" w:hRule="atLeast"/>
        </w:trPr>
        <w:tc>
          <w:tcPr>
            <w:tcW w:w="3565" w:type="dxa"/>
          </w:tcPr>
          <w:p>
            <w:pPr>
              <w:pStyle w:val="TableParagraph"/>
              <w:ind w:left="170" w:right="183"/>
              <w:rPr>
                <w:sz w:val="18"/>
              </w:rPr>
            </w:pPr>
            <w:r>
              <w:rPr>
                <w:sz w:val="18"/>
              </w:rPr>
              <w:t>&gt;Supported</w:t>
            </w:r>
            <w:r>
              <w:rPr>
                <w:spacing w:val="-9"/>
                <w:sz w:val="18"/>
              </w:rPr>
              <w:t> </w:t>
            </w:r>
            <w:r>
              <w:rPr>
                <w:sz w:val="18"/>
              </w:rPr>
              <w:t>RIC</w:t>
            </w:r>
            <w:r>
              <w:rPr>
                <w:spacing w:val="-9"/>
                <w:sz w:val="18"/>
              </w:rPr>
              <w:t> </w:t>
            </w:r>
            <w:r>
              <w:rPr>
                <w:sz w:val="18"/>
              </w:rPr>
              <w:t>Event</w:t>
            </w:r>
            <w:r>
              <w:rPr>
                <w:spacing w:val="-10"/>
                <w:sz w:val="18"/>
              </w:rPr>
              <w:t> </w:t>
            </w:r>
            <w:r>
              <w:rPr>
                <w:sz w:val="18"/>
              </w:rPr>
              <w:t>Trigger</w:t>
            </w:r>
            <w:r>
              <w:rPr>
                <w:spacing w:val="-11"/>
                <w:sz w:val="18"/>
              </w:rPr>
              <w:t> </w:t>
            </w:r>
            <w:r>
              <w:rPr>
                <w:sz w:val="18"/>
              </w:rPr>
              <w:t>Style </w:t>
            </w:r>
            <w:r>
              <w:rPr>
                <w:spacing w:val="-4"/>
                <w:sz w:val="18"/>
              </w:rPr>
              <w:t>Type</w:t>
            </w:r>
          </w:p>
        </w:tc>
        <w:tc>
          <w:tcPr>
            <w:tcW w:w="1080" w:type="dxa"/>
          </w:tcPr>
          <w:p>
            <w:pPr>
              <w:pStyle w:val="TableParagraph"/>
              <w:ind w:left="107"/>
              <w:rPr>
                <w:sz w:val="18"/>
              </w:rPr>
            </w:pPr>
            <w:r>
              <w:rPr>
                <w:spacing w:val="-10"/>
                <w:sz w:val="18"/>
              </w:rPr>
              <w:t>M</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9.3.3</w:t>
            </w:r>
          </w:p>
        </w:tc>
        <w:tc>
          <w:tcPr>
            <w:tcW w:w="2515" w:type="dxa"/>
          </w:tcPr>
          <w:p>
            <w:pPr>
              <w:pStyle w:val="TableParagraph"/>
              <w:spacing w:line="240" w:lineRule="auto"/>
              <w:ind w:left="0"/>
              <w:rPr>
                <w:rFonts w:ascii="Times New Roman"/>
                <w:sz w:val="18"/>
              </w:rPr>
            </w:pPr>
          </w:p>
        </w:tc>
      </w:tr>
      <w:tr>
        <w:trPr>
          <w:trHeight w:val="827" w:hRule="atLeast"/>
        </w:trPr>
        <w:tc>
          <w:tcPr>
            <w:tcW w:w="3565" w:type="dxa"/>
          </w:tcPr>
          <w:p>
            <w:pPr>
              <w:pStyle w:val="TableParagraph"/>
              <w:ind w:left="170"/>
              <w:rPr>
                <w:sz w:val="18"/>
              </w:rPr>
            </w:pPr>
            <w:r>
              <w:rPr>
                <w:sz w:val="18"/>
              </w:rPr>
              <w:t>&gt;Sequence</w:t>
            </w:r>
            <w:r>
              <w:rPr>
                <w:spacing w:val="-5"/>
                <w:sz w:val="18"/>
              </w:rPr>
              <w:t> </w:t>
            </w:r>
            <w:r>
              <w:rPr>
                <w:sz w:val="18"/>
              </w:rPr>
              <w:t>of</w:t>
            </w:r>
            <w:r>
              <w:rPr>
                <w:spacing w:val="-2"/>
                <w:sz w:val="18"/>
              </w:rPr>
              <w:t> </w:t>
            </w:r>
            <w:r>
              <w:rPr>
                <w:sz w:val="18"/>
              </w:rPr>
              <w:t>Policy</w:t>
            </w:r>
            <w:r>
              <w:rPr>
                <w:spacing w:val="-1"/>
                <w:sz w:val="18"/>
              </w:rPr>
              <w:t> </w:t>
            </w:r>
            <w:r>
              <w:rPr>
                <w:spacing w:val="-2"/>
                <w:sz w:val="18"/>
              </w:rPr>
              <w:t>Actions</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ind w:right="123"/>
              <w:jc w:val="both"/>
              <w:rPr>
                <w:i/>
                <w:sz w:val="18"/>
              </w:rPr>
            </w:pPr>
            <w:r>
              <w:rPr>
                <w:i/>
                <w:spacing w:val="-2"/>
                <w:sz w:val="18"/>
              </w:rPr>
              <w:t>&lt;maxnoo</w:t>
            </w:r>
            <w:r>
              <w:rPr>
                <w:i/>
                <w:spacing w:val="-2"/>
                <w:sz w:val="18"/>
              </w:rPr>
              <w:t> fPolicyAc tion&gt;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left="0"/>
              <w:rPr>
                <w:rFonts w:ascii="Times New Roman"/>
                <w:sz w:val="18"/>
              </w:rPr>
            </w:pPr>
          </w:p>
        </w:tc>
      </w:tr>
      <w:tr>
        <w:trPr>
          <w:trHeight w:val="209" w:hRule="atLeast"/>
        </w:trPr>
        <w:tc>
          <w:tcPr>
            <w:tcW w:w="3565" w:type="dxa"/>
          </w:tcPr>
          <w:p>
            <w:pPr>
              <w:pStyle w:val="TableParagraph"/>
              <w:spacing w:line="187" w:lineRule="exact" w:before="2"/>
              <w:ind w:left="261"/>
              <w:rPr>
                <w:sz w:val="18"/>
              </w:rPr>
            </w:pPr>
            <w:r>
              <w:rPr>
                <w:sz w:val="18"/>
              </w:rPr>
              <w:t>&gt;&gt;Policy</w:t>
            </w:r>
            <w:r>
              <w:rPr>
                <w:spacing w:val="-5"/>
                <w:sz w:val="18"/>
              </w:rPr>
              <w:t> </w:t>
            </w:r>
            <w:r>
              <w:rPr>
                <w:sz w:val="18"/>
              </w:rPr>
              <w:t>Action</w:t>
            </w:r>
            <w:r>
              <w:rPr>
                <w:spacing w:val="-3"/>
                <w:sz w:val="18"/>
              </w:rPr>
              <w:t> </w:t>
            </w:r>
            <w:r>
              <w:rPr>
                <w:spacing w:val="-5"/>
                <w:sz w:val="18"/>
              </w:rPr>
              <w:t>ID</w:t>
            </w:r>
          </w:p>
        </w:tc>
        <w:tc>
          <w:tcPr>
            <w:tcW w:w="1080" w:type="dxa"/>
          </w:tcPr>
          <w:p>
            <w:pPr>
              <w:pStyle w:val="TableParagraph"/>
              <w:spacing w:line="187" w:lineRule="exact" w:before="2"/>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7" w:lineRule="exact" w:before="2"/>
              <w:rPr>
                <w:sz w:val="18"/>
              </w:rPr>
            </w:pPr>
            <w:r>
              <w:rPr>
                <w:spacing w:val="-2"/>
                <w:sz w:val="18"/>
              </w:rPr>
              <w:t>9.3.6</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261"/>
              <w:rPr>
                <w:sz w:val="18"/>
              </w:rPr>
            </w:pPr>
            <w:r>
              <w:rPr>
                <w:sz w:val="18"/>
              </w:rPr>
              <w:t>&gt;&gt;Policy</w:t>
            </w:r>
            <w:r>
              <w:rPr>
                <w:spacing w:val="-5"/>
                <w:sz w:val="18"/>
              </w:rPr>
              <w:t> </w:t>
            </w:r>
            <w:r>
              <w:rPr>
                <w:sz w:val="18"/>
              </w:rPr>
              <w:t>Action</w:t>
            </w:r>
            <w:r>
              <w:rPr>
                <w:spacing w:val="-3"/>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9.3.7</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261"/>
              <w:rPr>
                <w:sz w:val="18"/>
              </w:rPr>
            </w:pPr>
            <w:r>
              <w:rPr>
                <w:sz w:val="18"/>
              </w:rPr>
              <w:t>&gt;&gt;RIC</w:t>
            </w:r>
            <w:r>
              <w:rPr>
                <w:spacing w:val="-5"/>
                <w:sz w:val="18"/>
              </w:rPr>
              <w:t> </w:t>
            </w:r>
            <w:r>
              <w:rPr>
                <w:sz w:val="18"/>
              </w:rPr>
              <w:t>Action</w:t>
            </w:r>
            <w:r>
              <w:rPr>
                <w:spacing w:val="-4"/>
                <w:sz w:val="18"/>
              </w:rPr>
              <w:t> </w:t>
            </w:r>
            <w:r>
              <w:rPr>
                <w:sz w:val="18"/>
              </w:rPr>
              <w:t>Definition</w:t>
            </w:r>
            <w:r>
              <w:rPr>
                <w:spacing w:val="-6"/>
                <w:sz w:val="18"/>
              </w:rPr>
              <w:t> </w:t>
            </w:r>
            <w:r>
              <w:rPr>
                <w:sz w:val="18"/>
              </w:rPr>
              <w:t>Format</w:t>
            </w:r>
            <w:r>
              <w:rPr>
                <w:spacing w:val="-5"/>
                <w:sz w:val="18"/>
              </w:rPr>
              <w:t> </w:t>
            </w:r>
            <w:r>
              <w:rPr>
                <w:spacing w:val="-4"/>
                <w:sz w:val="18"/>
              </w:rPr>
              <w:t>Type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9.3.5</w:t>
            </w:r>
          </w:p>
        </w:tc>
        <w:tc>
          <w:tcPr>
            <w:tcW w:w="2515" w:type="dxa"/>
          </w:tcPr>
          <w:p>
            <w:pPr>
              <w:pStyle w:val="TableParagraph"/>
              <w:spacing w:line="240" w:lineRule="auto"/>
              <w:ind w:left="0"/>
              <w:rPr>
                <w:rFonts w:ascii="Times New Roman"/>
                <w:sz w:val="14"/>
              </w:rPr>
            </w:pPr>
          </w:p>
        </w:tc>
      </w:tr>
      <w:tr>
        <w:trPr>
          <w:trHeight w:val="1240" w:hRule="atLeast"/>
        </w:trPr>
        <w:tc>
          <w:tcPr>
            <w:tcW w:w="3565" w:type="dxa"/>
          </w:tcPr>
          <w:p>
            <w:pPr>
              <w:pStyle w:val="TableParagraph"/>
              <w:spacing w:line="240" w:lineRule="auto"/>
              <w:ind w:left="261"/>
              <w:rPr>
                <w:sz w:val="18"/>
              </w:rPr>
            </w:pPr>
            <w:r>
              <w:rPr>
                <w:sz w:val="18"/>
              </w:rPr>
              <w:t>&gt;&gt;Sequence</w:t>
            </w:r>
            <w:r>
              <w:rPr>
                <w:spacing w:val="-13"/>
                <w:sz w:val="18"/>
              </w:rPr>
              <w:t> </w:t>
            </w:r>
            <w:r>
              <w:rPr>
                <w:sz w:val="18"/>
              </w:rPr>
              <w:t>of</w:t>
            </w:r>
            <w:r>
              <w:rPr>
                <w:spacing w:val="-12"/>
                <w:sz w:val="18"/>
              </w:rPr>
              <w:t> </w:t>
            </w:r>
            <w:r>
              <w:rPr>
                <w:sz w:val="18"/>
              </w:rPr>
              <w:t>Associated</w:t>
            </w:r>
            <w:r>
              <w:rPr>
                <w:spacing w:val="-13"/>
                <w:sz w:val="18"/>
              </w:rPr>
              <w:t> </w:t>
            </w:r>
            <w:r>
              <w:rPr>
                <w:sz w:val="18"/>
              </w:rPr>
              <w:t>RAN Parameters for Policy Action</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ind w:right="123"/>
              <w:jc w:val="both"/>
              <w:rPr>
                <w:i/>
                <w:sz w:val="18"/>
              </w:rPr>
            </w:pPr>
            <w:r>
              <w:rPr>
                <w:i/>
                <w:spacing w:val="-2"/>
                <w:sz w:val="18"/>
              </w:rPr>
              <w:t>&lt;maxnoo</w:t>
            </w:r>
            <w:r>
              <w:rPr>
                <w:i/>
                <w:spacing w:val="-2"/>
                <w:sz w:val="18"/>
              </w:rPr>
              <w:t> fAssociat edRANP arameter</w:t>
            </w:r>
          </w:p>
          <w:p>
            <w:pPr>
              <w:pStyle w:val="TableParagraph"/>
              <w:spacing w:line="187" w:lineRule="exact"/>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135"/>
              <w:rPr>
                <w:sz w:val="18"/>
              </w:rPr>
            </w:pPr>
            <w:r>
              <w:rPr>
                <w:sz w:val="18"/>
              </w:rPr>
              <w:t>Only included if RAN parameters for the Policy action</w:t>
            </w:r>
            <w:r>
              <w:rPr>
                <w:spacing w:val="-12"/>
                <w:sz w:val="18"/>
              </w:rPr>
              <w:t> </w:t>
            </w:r>
            <w:r>
              <w:rPr>
                <w:sz w:val="18"/>
              </w:rPr>
              <w:t>of</w:t>
            </w:r>
            <w:r>
              <w:rPr>
                <w:spacing w:val="-13"/>
                <w:sz w:val="18"/>
              </w:rPr>
              <w:t> </w:t>
            </w:r>
            <w:r>
              <w:rPr>
                <w:sz w:val="18"/>
              </w:rPr>
              <w:t>the</w:t>
            </w:r>
            <w:r>
              <w:rPr>
                <w:spacing w:val="-12"/>
                <w:sz w:val="18"/>
              </w:rPr>
              <w:t> </w:t>
            </w:r>
            <w:r>
              <w:rPr>
                <w:sz w:val="18"/>
              </w:rPr>
              <w:t>corresponding Policy style and Policy Action ID are supported</w:t>
            </w:r>
          </w:p>
        </w:tc>
      </w:tr>
      <w:tr>
        <w:trPr>
          <w:trHeight w:val="208" w:hRule="atLeast"/>
        </w:trPr>
        <w:tc>
          <w:tcPr>
            <w:tcW w:w="3565" w:type="dxa"/>
          </w:tcPr>
          <w:p>
            <w:pPr>
              <w:pStyle w:val="TableParagraph"/>
              <w:spacing w:line="188"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35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4" w:hRule="atLeast"/>
        </w:trPr>
        <w:tc>
          <w:tcPr>
            <w:tcW w:w="3565" w:type="dxa"/>
          </w:tcPr>
          <w:p>
            <w:pPr>
              <w:pStyle w:val="TableParagraph"/>
              <w:ind w:left="350"/>
              <w:rPr>
                <w:sz w:val="18"/>
              </w:rPr>
            </w:pPr>
            <w:r>
              <w:rPr>
                <w:sz w:val="18"/>
              </w:rPr>
              <w:t>&gt;&gt;&gt;RAN</w:t>
            </w:r>
            <w:r>
              <w:rPr>
                <w:spacing w:val="-5"/>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7" w:lineRule="exact"/>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r>
        <w:trPr>
          <w:trHeight w:val="1242" w:hRule="atLeast"/>
        </w:trPr>
        <w:tc>
          <w:tcPr>
            <w:tcW w:w="3565" w:type="dxa"/>
          </w:tcPr>
          <w:p>
            <w:pPr>
              <w:pStyle w:val="TableParagraph"/>
              <w:spacing w:line="240" w:lineRule="auto"/>
              <w:ind w:left="261"/>
              <w:rPr>
                <w:sz w:val="18"/>
              </w:rPr>
            </w:pPr>
            <w:r>
              <w:rPr>
                <w:sz w:val="18"/>
              </w:rPr>
              <w:t>&gt;&gt;Sequence</w:t>
            </w:r>
            <w:r>
              <w:rPr>
                <w:spacing w:val="-13"/>
                <w:sz w:val="18"/>
              </w:rPr>
              <w:t> </w:t>
            </w:r>
            <w:r>
              <w:rPr>
                <w:sz w:val="18"/>
              </w:rPr>
              <w:t>of</w:t>
            </w:r>
            <w:r>
              <w:rPr>
                <w:spacing w:val="-12"/>
                <w:sz w:val="18"/>
              </w:rPr>
              <w:t> </w:t>
            </w:r>
            <w:r>
              <w:rPr>
                <w:sz w:val="18"/>
              </w:rPr>
              <w:t>Associated</w:t>
            </w:r>
            <w:r>
              <w:rPr>
                <w:spacing w:val="-13"/>
                <w:sz w:val="18"/>
              </w:rPr>
              <w:t> </w:t>
            </w:r>
            <w:r>
              <w:rPr>
                <w:sz w:val="18"/>
              </w:rPr>
              <w:t>RAN Parameters for Policy Condition</w:t>
            </w:r>
          </w:p>
        </w:tc>
        <w:tc>
          <w:tcPr>
            <w:tcW w:w="1080" w:type="dxa"/>
          </w:tcPr>
          <w:p>
            <w:pPr>
              <w:pStyle w:val="TableParagraph"/>
              <w:spacing w:line="240" w:lineRule="auto"/>
              <w:ind w:left="0"/>
              <w:rPr>
                <w:rFonts w:ascii="Times New Roman"/>
                <w:sz w:val="18"/>
              </w:rPr>
            </w:pPr>
          </w:p>
        </w:tc>
        <w:tc>
          <w:tcPr>
            <w:tcW w:w="991" w:type="dxa"/>
          </w:tcPr>
          <w:p>
            <w:pPr>
              <w:pStyle w:val="TableParagraph"/>
              <w:rPr>
                <w:i/>
                <w:sz w:val="18"/>
              </w:rPr>
            </w:pPr>
            <w:r>
              <w:rPr>
                <w:i/>
                <w:spacing w:val="-5"/>
                <w:sz w:val="18"/>
              </w:rPr>
              <w:t>0..</w:t>
            </w:r>
          </w:p>
          <w:p>
            <w:pPr>
              <w:pStyle w:val="TableParagraph"/>
              <w:spacing w:line="240" w:lineRule="auto" w:before="2"/>
              <w:ind w:right="123"/>
              <w:jc w:val="both"/>
              <w:rPr>
                <w:i/>
                <w:sz w:val="18"/>
              </w:rPr>
            </w:pPr>
            <w:r>
              <w:rPr>
                <w:i/>
                <w:spacing w:val="-2"/>
                <w:sz w:val="18"/>
              </w:rPr>
              <w:t>&lt;maxnoo</w:t>
            </w:r>
            <w:r>
              <w:rPr>
                <w:i/>
                <w:spacing w:val="-2"/>
                <w:sz w:val="18"/>
              </w:rPr>
              <w:t> fAssociat edRANP arameter</w:t>
            </w:r>
          </w:p>
          <w:p>
            <w:pPr>
              <w:pStyle w:val="TableParagraph"/>
              <w:spacing w:line="187" w:lineRule="exact"/>
              <w:rPr>
                <w:i/>
                <w:sz w:val="18"/>
              </w:rPr>
            </w:pPr>
            <w:r>
              <w:rPr>
                <w:i/>
                <w:spacing w:val="-5"/>
                <w:sz w:val="18"/>
              </w:rPr>
              <w:t>s&gt;</w:t>
            </w:r>
          </w:p>
        </w:tc>
        <w:tc>
          <w:tcPr>
            <w:tcW w:w="1260" w:type="dxa"/>
          </w:tcPr>
          <w:p>
            <w:pPr>
              <w:pStyle w:val="TableParagraph"/>
              <w:spacing w:line="240" w:lineRule="auto"/>
              <w:ind w:left="0"/>
              <w:rPr>
                <w:rFonts w:ascii="Times New Roman"/>
                <w:sz w:val="18"/>
              </w:rPr>
            </w:pPr>
          </w:p>
        </w:tc>
        <w:tc>
          <w:tcPr>
            <w:tcW w:w="2515" w:type="dxa"/>
          </w:tcPr>
          <w:p>
            <w:pPr>
              <w:pStyle w:val="TableParagraph"/>
              <w:spacing w:line="240" w:lineRule="auto"/>
              <w:ind w:right="227"/>
              <w:rPr>
                <w:sz w:val="18"/>
              </w:rPr>
            </w:pPr>
            <w:r>
              <w:rPr>
                <w:sz w:val="18"/>
              </w:rPr>
              <w:t>Only included if RAN parameters for the Policy condition of the corresponding</w:t>
            </w:r>
            <w:r>
              <w:rPr>
                <w:spacing w:val="-15"/>
                <w:sz w:val="18"/>
              </w:rPr>
              <w:t> </w:t>
            </w:r>
            <w:r>
              <w:rPr>
                <w:sz w:val="18"/>
              </w:rPr>
              <w:t>Policy</w:t>
            </w:r>
            <w:r>
              <w:rPr>
                <w:spacing w:val="-12"/>
                <w:sz w:val="18"/>
              </w:rPr>
              <w:t> </w:t>
            </w:r>
            <w:r>
              <w:rPr>
                <w:sz w:val="18"/>
              </w:rPr>
              <w:t>style and Policy Action ID are</w:t>
            </w:r>
          </w:p>
          <w:p>
            <w:pPr>
              <w:pStyle w:val="TableParagraph"/>
              <w:spacing w:line="187" w:lineRule="exact" w:before="1"/>
              <w:rPr>
                <w:sz w:val="18"/>
              </w:rPr>
            </w:pPr>
            <w:r>
              <w:rPr>
                <w:spacing w:val="-2"/>
                <w:sz w:val="18"/>
              </w:rPr>
              <w:t>supported</w:t>
            </w:r>
          </w:p>
        </w:tc>
      </w:tr>
      <w:tr>
        <w:trPr>
          <w:trHeight w:val="205" w:hRule="atLeast"/>
        </w:trPr>
        <w:tc>
          <w:tcPr>
            <w:tcW w:w="3565" w:type="dxa"/>
          </w:tcPr>
          <w:p>
            <w:pPr>
              <w:pStyle w:val="TableParagraph"/>
              <w:spacing w:line="186" w:lineRule="exact"/>
              <w:ind w:left="35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9.3.8</w:t>
            </w:r>
          </w:p>
        </w:tc>
        <w:tc>
          <w:tcPr>
            <w:tcW w:w="2515" w:type="dxa"/>
          </w:tcPr>
          <w:p>
            <w:pPr>
              <w:pStyle w:val="TableParagraph"/>
              <w:spacing w:line="240" w:lineRule="auto"/>
              <w:ind w:left="0"/>
              <w:rPr>
                <w:rFonts w:ascii="Times New Roman"/>
                <w:sz w:val="14"/>
              </w:rPr>
            </w:pPr>
          </w:p>
        </w:tc>
      </w:tr>
      <w:tr>
        <w:trPr>
          <w:trHeight w:val="208" w:hRule="atLeast"/>
        </w:trPr>
        <w:tc>
          <w:tcPr>
            <w:tcW w:w="3565" w:type="dxa"/>
          </w:tcPr>
          <w:p>
            <w:pPr>
              <w:pStyle w:val="TableParagraph"/>
              <w:spacing w:line="188" w:lineRule="exact"/>
              <w:ind w:left="35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188" w:lineRule="exact"/>
              <w:ind w:left="107"/>
              <w:rPr>
                <w:sz w:val="18"/>
              </w:rPr>
            </w:pPr>
            <w:r>
              <w:rPr>
                <w:spacing w:val="-10"/>
                <w:sz w:val="18"/>
              </w:rPr>
              <w:t>M</w:t>
            </w:r>
          </w:p>
        </w:tc>
        <w:tc>
          <w:tcPr>
            <w:tcW w:w="991"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9.3.9</w:t>
            </w:r>
          </w:p>
        </w:tc>
        <w:tc>
          <w:tcPr>
            <w:tcW w:w="2515" w:type="dxa"/>
          </w:tcPr>
          <w:p>
            <w:pPr>
              <w:pStyle w:val="TableParagraph"/>
              <w:spacing w:line="240" w:lineRule="auto"/>
              <w:ind w:left="0"/>
              <w:rPr>
                <w:rFonts w:ascii="Times New Roman"/>
                <w:sz w:val="14"/>
              </w:rPr>
            </w:pPr>
          </w:p>
        </w:tc>
      </w:tr>
      <w:tr>
        <w:trPr>
          <w:trHeight w:val="2484" w:hRule="atLeast"/>
        </w:trPr>
        <w:tc>
          <w:tcPr>
            <w:tcW w:w="3565" w:type="dxa"/>
          </w:tcPr>
          <w:p>
            <w:pPr>
              <w:pStyle w:val="TableParagraph"/>
              <w:ind w:left="350"/>
              <w:rPr>
                <w:sz w:val="18"/>
              </w:rPr>
            </w:pPr>
            <w:r>
              <w:rPr>
                <w:sz w:val="18"/>
              </w:rPr>
              <w:t>&gt;&gt;&gt;RAN</w:t>
            </w:r>
            <w:r>
              <w:rPr>
                <w:spacing w:val="-5"/>
                <w:sz w:val="18"/>
              </w:rPr>
              <w:t> </w:t>
            </w:r>
            <w:r>
              <w:rPr>
                <w:sz w:val="18"/>
              </w:rPr>
              <w:t>Parameter</w:t>
            </w:r>
            <w:r>
              <w:rPr>
                <w:spacing w:val="-5"/>
                <w:sz w:val="18"/>
              </w:rPr>
              <w:t> </w:t>
            </w:r>
            <w:r>
              <w:rPr>
                <w:spacing w:val="-2"/>
                <w:sz w:val="18"/>
              </w:rPr>
              <w:t>Definition</w:t>
            </w:r>
          </w:p>
        </w:tc>
        <w:tc>
          <w:tcPr>
            <w:tcW w:w="1080" w:type="dxa"/>
          </w:tcPr>
          <w:p>
            <w:pPr>
              <w:pStyle w:val="TableParagraph"/>
              <w:ind w:left="107"/>
              <w:rPr>
                <w:sz w:val="18"/>
              </w:rPr>
            </w:pPr>
            <w:r>
              <w:rPr>
                <w:spacing w:val="-10"/>
                <w:sz w:val="18"/>
              </w:rPr>
              <w:t>O</w:t>
            </w:r>
          </w:p>
        </w:tc>
        <w:tc>
          <w:tcPr>
            <w:tcW w:w="991"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9.3.51</w:t>
            </w:r>
          </w:p>
        </w:tc>
        <w:tc>
          <w:tcPr>
            <w:tcW w:w="2515" w:type="dxa"/>
          </w:tcPr>
          <w:p>
            <w:pPr>
              <w:pStyle w:val="TableParagraph"/>
              <w:spacing w:line="240" w:lineRule="auto"/>
              <w:ind w:right="227"/>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ind w:right="103"/>
              <w:jc w:val="both"/>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w:t>
            </w:r>
          </w:p>
          <w:p>
            <w:pPr>
              <w:pStyle w:val="TableParagraph"/>
              <w:rPr>
                <w:sz w:val="18"/>
              </w:rPr>
            </w:pPr>
            <w:r>
              <w:rPr>
                <w:sz w:val="18"/>
              </w:rPr>
              <w:t>RAN Parameter ID are assumed</w:t>
            </w:r>
            <w:r>
              <w:rPr>
                <w:spacing w:val="-13"/>
                <w:sz w:val="18"/>
              </w:rPr>
              <w:t> </w:t>
            </w:r>
            <w:r>
              <w:rPr>
                <w:sz w:val="18"/>
              </w:rPr>
              <w:t>to</w:t>
            </w:r>
            <w:r>
              <w:rPr>
                <w:spacing w:val="-12"/>
                <w:sz w:val="18"/>
              </w:rPr>
              <w:t> </w:t>
            </w:r>
            <w:r>
              <w:rPr>
                <w:sz w:val="18"/>
              </w:rPr>
              <w:t>be</w:t>
            </w:r>
            <w:r>
              <w:rPr>
                <w:spacing w:val="-13"/>
                <w:sz w:val="18"/>
              </w:rPr>
              <w:t> </w:t>
            </w:r>
            <w:r>
              <w:rPr>
                <w:sz w:val="18"/>
              </w:rPr>
              <w:t>supported.</w:t>
            </w:r>
          </w:p>
        </w:tc>
      </w:tr>
    </w:tbl>
    <w:p>
      <w:pPr>
        <w:spacing w:after="0"/>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spacing w:line="240" w:lineRule="auto" w:before="1"/>
              <w:rPr>
                <w:sz w:val="18"/>
              </w:rPr>
            </w:pPr>
            <w:r>
              <w:rPr>
                <w:spacing w:val="-2"/>
                <w:sz w:val="18"/>
              </w:rPr>
              <w:t>maxnoofRICstyles</w:t>
            </w:r>
          </w:p>
        </w:tc>
        <w:tc>
          <w:tcPr>
            <w:tcW w:w="5670" w:type="dxa"/>
          </w:tcPr>
          <w:p>
            <w:pPr>
              <w:pStyle w:val="TableParagraph"/>
              <w:spacing w:line="207" w:lineRule="exact" w:before="1"/>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63</w:t>
            </w:r>
            <w:r>
              <w:rPr>
                <w:spacing w:val="-2"/>
                <w:sz w:val="18"/>
              </w:rPr>
              <w:t>&gt;.</w:t>
            </w:r>
          </w:p>
        </w:tc>
      </w:tr>
      <w:tr>
        <w:trPr>
          <w:trHeight w:val="414" w:hRule="atLeast"/>
        </w:trPr>
        <w:tc>
          <w:tcPr>
            <w:tcW w:w="3687" w:type="dxa"/>
          </w:tcPr>
          <w:p>
            <w:pPr>
              <w:pStyle w:val="TableParagraph"/>
              <w:rPr>
                <w:sz w:val="18"/>
              </w:rPr>
            </w:pPr>
            <w:r>
              <w:rPr>
                <w:spacing w:val="-2"/>
                <w:sz w:val="18"/>
              </w:rPr>
              <w:t>maxnoofPolicyAction</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Policy</w:t>
            </w:r>
            <w:r>
              <w:rPr>
                <w:spacing w:val="-3"/>
                <w:sz w:val="18"/>
              </w:rPr>
              <w:t> </w:t>
            </w:r>
            <w:r>
              <w:rPr>
                <w:sz w:val="18"/>
              </w:rPr>
              <w:t>actions</w:t>
            </w:r>
            <w:r>
              <w:rPr>
                <w:spacing w:val="-6"/>
                <w:sz w:val="18"/>
              </w:rPr>
              <w:t> </w:t>
            </w:r>
            <w:r>
              <w:rPr>
                <w:sz w:val="18"/>
              </w:rPr>
              <w:t>supported</w:t>
            </w:r>
            <w:r>
              <w:rPr>
                <w:spacing w:val="-4"/>
                <w:sz w:val="18"/>
              </w:rPr>
              <w:t> </w:t>
            </w:r>
            <w:r>
              <w:rPr>
                <w:sz w:val="18"/>
              </w:rPr>
              <w:t>by</w:t>
            </w:r>
            <w:r>
              <w:rPr>
                <w:spacing w:val="-6"/>
                <w:sz w:val="18"/>
              </w:rPr>
              <w:t> </w:t>
            </w:r>
            <w:r>
              <w:rPr>
                <w:sz w:val="18"/>
              </w:rPr>
              <w:t>RAN</w:t>
            </w:r>
            <w:r>
              <w:rPr>
                <w:spacing w:val="-4"/>
                <w:sz w:val="18"/>
              </w:rPr>
              <w:t> </w:t>
            </w:r>
            <w:r>
              <w:rPr>
                <w:sz w:val="18"/>
              </w:rPr>
              <w:t>Function.</w:t>
            </w:r>
            <w:r>
              <w:rPr>
                <w:spacing w:val="-6"/>
                <w:sz w:val="18"/>
              </w:rPr>
              <w:t> </w:t>
            </w:r>
            <w:r>
              <w:rPr>
                <w:sz w:val="18"/>
              </w:rPr>
              <w:t>The value is &lt;</w:t>
            </w:r>
            <w:r>
              <w:rPr>
                <w:i/>
                <w:sz w:val="18"/>
              </w:rPr>
              <w:t>65535</w:t>
            </w:r>
            <w:r>
              <w:rPr>
                <w:sz w:val="18"/>
              </w:rPr>
              <w:t>&gt;.</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4"/>
                <w:sz w:val="18"/>
              </w:rPr>
              <w:t> </w:t>
            </w:r>
            <w:r>
              <w:rPr>
                <w:sz w:val="18"/>
              </w:rPr>
              <w:t>supported</w:t>
            </w:r>
            <w:r>
              <w:rPr>
                <w:spacing w:val="-6"/>
                <w:sz w:val="18"/>
              </w:rPr>
              <w:t> </w:t>
            </w:r>
            <w:r>
              <w:rPr>
                <w:sz w:val="18"/>
              </w:rPr>
              <w:t>by</w:t>
            </w:r>
            <w:r>
              <w:rPr>
                <w:spacing w:val="-4"/>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bl>
    <w:p>
      <w:pPr>
        <w:spacing w:line="240" w:lineRule="auto" w:before="255"/>
        <w:rPr>
          <w:sz w:val="24"/>
        </w:rPr>
      </w:pPr>
    </w:p>
    <w:p>
      <w:pPr>
        <w:pStyle w:val="Heading4"/>
        <w:numPr>
          <w:ilvl w:val="3"/>
          <w:numId w:val="37"/>
        </w:numPr>
        <w:tabs>
          <w:tab w:pos="1505" w:val="left" w:leader="none"/>
        </w:tabs>
        <w:spacing w:line="240" w:lineRule="auto" w:before="0" w:after="0"/>
        <w:ind w:left="1505" w:right="0" w:hanging="1132"/>
        <w:jc w:val="left"/>
      </w:pPr>
      <w:r>
        <w:rPr/>
        <w:t>RAN</w:t>
      </w:r>
      <w:r>
        <w:rPr>
          <w:spacing w:val="-6"/>
        </w:rPr>
        <w:t> </w:t>
      </w:r>
      <w:r>
        <w:rPr/>
        <w:t>Function</w:t>
      </w:r>
      <w:r>
        <w:rPr>
          <w:spacing w:val="-6"/>
        </w:rPr>
        <w:t> </w:t>
      </w:r>
      <w:r>
        <w:rPr/>
        <w:t>Definition</w:t>
      </w:r>
      <w:r>
        <w:rPr>
          <w:spacing w:val="-5"/>
        </w:rPr>
        <w:t> </w:t>
      </w:r>
      <w:r>
        <w:rPr/>
        <w:t>for</w:t>
      </w:r>
      <w:r>
        <w:rPr>
          <w:spacing w:val="-4"/>
        </w:rPr>
        <w:t> </w:t>
      </w:r>
      <w:r>
        <w:rPr>
          <w:spacing w:val="-2"/>
        </w:rPr>
        <w:t>QUERY</w:t>
      </w:r>
    </w:p>
    <w:p>
      <w:pPr>
        <w:spacing w:line="240" w:lineRule="auto" w:before="7"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5"/>
        <w:gridCol w:w="1080"/>
        <w:gridCol w:w="1080"/>
        <w:gridCol w:w="1172"/>
        <w:gridCol w:w="2516"/>
      </w:tblGrid>
      <w:tr>
        <w:trPr>
          <w:trHeight w:val="621" w:hRule="atLeast"/>
        </w:trPr>
        <w:tc>
          <w:tcPr>
            <w:tcW w:w="3565" w:type="dxa"/>
          </w:tcPr>
          <w:p>
            <w:pPr>
              <w:pStyle w:val="TableParagraph"/>
              <w:spacing w:line="240" w:lineRule="auto" w:before="1"/>
              <w:ind w:left="1130"/>
              <w:rPr>
                <w:b/>
                <w:sz w:val="18"/>
              </w:rPr>
            </w:pPr>
            <w:r>
              <w:rPr>
                <w:b/>
                <w:sz w:val="18"/>
              </w:rPr>
              <w:t>IE/Group</w:t>
            </w:r>
            <w:r>
              <w:rPr>
                <w:b/>
                <w:spacing w:val="-1"/>
                <w:sz w:val="18"/>
              </w:rPr>
              <w:t> </w:t>
            </w:r>
            <w:r>
              <w:rPr>
                <w:b/>
                <w:spacing w:val="-4"/>
                <w:sz w:val="18"/>
              </w:rPr>
              <w:t>Name</w:t>
            </w:r>
          </w:p>
        </w:tc>
        <w:tc>
          <w:tcPr>
            <w:tcW w:w="1080" w:type="dxa"/>
          </w:tcPr>
          <w:p>
            <w:pPr>
              <w:pStyle w:val="TableParagraph"/>
              <w:spacing w:line="240" w:lineRule="auto" w:before="1"/>
              <w:ind w:left="138"/>
              <w:rPr>
                <w:b/>
                <w:sz w:val="18"/>
              </w:rPr>
            </w:pPr>
            <w:r>
              <w:rPr>
                <w:b/>
                <w:spacing w:val="-2"/>
                <w:sz w:val="18"/>
              </w:rPr>
              <w:t>Presence</w:t>
            </w:r>
          </w:p>
        </w:tc>
        <w:tc>
          <w:tcPr>
            <w:tcW w:w="1080" w:type="dxa"/>
          </w:tcPr>
          <w:p>
            <w:pPr>
              <w:pStyle w:val="TableParagraph"/>
              <w:spacing w:line="240" w:lineRule="auto" w:before="1"/>
              <w:ind w:left="264"/>
              <w:rPr>
                <w:b/>
                <w:sz w:val="18"/>
              </w:rPr>
            </w:pPr>
            <w:r>
              <w:rPr>
                <w:b/>
                <w:spacing w:val="-4"/>
                <w:sz w:val="18"/>
              </w:rPr>
              <w:t>Range</w:t>
            </w:r>
          </w:p>
        </w:tc>
        <w:tc>
          <w:tcPr>
            <w:tcW w:w="1172" w:type="dxa"/>
          </w:tcPr>
          <w:p>
            <w:pPr>
              <w:pStyle w:val="TableParagraph"/>
              <w:ind w:left="177" w:right="169" w:hanging="1"/>
              <w:jc w:val="center"/>
              <w:rPr>
                <w:b/>
                <w:sz w:val="18"/>
              </w:rPr>
            </w:pPr>
            <w:r>
              <w:rPr>
                <w:b/>
                <w:sz w:val="18"/>
              </w:rPr>
              <w:t>IE type </w:t>
            </w:r>
            <w:r>
              <w:rPr>
                <w:b/>
                <w:spacing w:val="-4"/>
                <w:sz w:val="18"/>
              </w:rPr>
              <w:t>and </w:t>
            </w:r>
            <w:r>
              <w:rPr>
                <w:b/>
                <w:spacing w:val="-2"/>
                <w:sz w:val="18"/>
              </w:rPr>
              <w:t>reference</w:t>
            </w:r>
          </w:p>
        </w:tc>
        <w:tc>
          <w:tcPr>
            <w:tcW w:w="2516" w:type="dxa"/>
          </w:tcPr>
          <w:p>
            <w:pPr>
              <w:pStyle w:val="TableParagraph"/>
              <w:spacing w:line="240" w:lineRule="auto" w:before="1"/>
              <w:ind w:left="297"/>
              <w:rPr>
                <w:b/>
                <w:sz w:val="18"/>
              </w:rPr>
            </w:pPr>
            <w:r>
              <w:rPr>
                <w:b/>
                <w:sz w:val="18"/>
              </w:rPr>
              <w:t>Semantics</w:t>
            </w:r>
            <w:r>
              <w:rPr>
                <w:b/>
                <w:spacing w:val="-3"/>
                <w:sz w:val="18"/>
              </w:rPr>
              <w:t> </w:t>
            </w:r>
            <w:r>
              <w:rPr>
                <w:b/>
                <w:spacing w:val="-2"/>
                <w:sz w:val="18"/>
              </w:rPr>
              <w:t>description</w:t>
            </w:r>
          </w:p>
        </w:tc>
      </w:tr>
      <w:tr>
        <w:trPr>
          <w:trHeight w:val="828" w:hRule="atLeast"/>
        </w:trPr>
        <w:tc>
          <w:tcPr>
            <w:tcW w:w="3565" w:type="dxa"/>
          </w:tcPr>
          <w:p>
            <w:pPr>
              <w:pStyle w:val="TableParagraph"/>
              <w:rPr>
                <w:sz w:val="18"/>
              </w:rPr>
            </w:pPr>
            <w:r>
              <w:rPr>
                <w:sz w:val="18"/>
              </w:rPr>
              <w:t>Sequence</w:t>
            </w:r>
            <w:r>
              <w:rPr>
                <w:spacing w:val="-5"/>
                <w:sz w:val="18"/>
              </w:rPr>
              <w:t> </w:t>
            </w:r>
            <w:r>
              <w:rPr>
                <w:sz w:val="18"/>
              </w:rPr>
              <w:t>of</w:t>
            </w:r>
            <w:r>
              <w:rPr>
                <w:spacing w:val="-2"/>
                <w:sz w:val="18"/>
              </w:rPr>
              <w:t> </w:t>
            </w:r>
            <w:r>
              <w:rPr>
                <w:sz w:val="18"/>
              </w:rPr>
              <w:t>QUERY</w:t>
            </w:r>
            <w:r>
              <w:rPr>
                <w:spacing w:val="-2"/>
                <w:sz w:val="18"/>
              </w:rPr>
              <w:t> styles</w:t>
            </w:r>
          </w:p>
        </w:tc>
        <w:tc>
          <w:tcPr>
            <w:tcW w:w="1080" w:type="dxa"/>
          </w:tcPr>
          <w:p>
            <w:pPr>
              <w:pStyle w:val="TableParagraph"/>
              <w:spacing w:line="240" w:lineRule="auto"/>
              <w:ind w:left="0"/>
              <w:rPr>
                <w:rFonts w:ascii="Times New Roman"/>
                <w:sz w:val="18"/>
              </w:rPr>
            </w:pPr>
          </w:p>
        </w:tc>
        <w:tc>
          <w:tcPr>
            <w:tcW w:w="1080" w:type="dxa"/>
          </w:tcPr>
          <w:p>
            <w:pPr>
              <w:pStyle w:val="TableParagraph"/>
              <w:rPr>
                <w:i/>
                <w:sz w:val="18"/>
              </w:rPr>
            </w:pPr>
            <w:r>
              <w:rPr>
                <w:i/>
                <w:spacing w:val="-5"/>
                <w:sz w:val="18"/>
              </w:rPr>
              <w:t>1..</w:t>
            </w:r>
          </w:p>
          <w:p>
            <w:pPr>
              <w:pStyle w:val="TableParagraph"/>
              <w:spacing w:line="240" w:lineRule="auto" w:before="2"/>
              <w:rPr>
                <w:i/>
                <w:sz w:val="18"/>
              </w:rPr>
            </w:pPr>
            <w:r>
              <w:rPr>
                <w:i/>
                <w:spacing w:val="-2"/>
                <w:sz w:val="18"/>
              </w:rPr>
              <w:t>&lt;maxnoof</w:t>
            </w:r>
            <w:r>
              <w:rPr>
                <w:i/>
                <w:spacing w:val="-2"/>
                <w:sz w:val="18"/>
              </w:rPr>
              <w:t> RICStyles</w:t>
            </w:r>
          </w:p>
          <w:p>
            <w:pPr>
              <w:pStyle w:val="TableParagraph"/>
              <w:spacing w:line="186" w:lineRule="exact"/>
              <w:rPr>
                <w:i/>
                <w:sz w:val="18"/>
              </w:rPr>
            </w:pPr>
            <w:r>
              <w:rPr>
                <w:i/>
                <w:spacing w:val="-10"/>
                <w:sz w:val="18"/>
              </w:rPr>
              <w:t>&gt;</w:t>
            </w:r>
          </w:p>
        </w:tc>
        <w:tc>
          <w:tcPr>
            <w:tcW w:w="1172" w:type="dxa"/>
          </w:tcPr>
          <w:p>
            <w:pPr>
              <w:pStyle w:val="TableParagraph"/>
              <w:spacing w:line="240" w:lineRule="auto"/>
              <w:ind w:left="0"/>
              <w:rPr>
                <w:rFonts w:ascii="Times New Roman"/>
                <w:sz w:val="18"/>
              </w:rPr>
            </w:pPr>
          </w:p>
        </w:tc>
        <w:tc>
          <w:tcPr>
            <w:tcW w:w="2516" w:type="dxa"/>
          </w:tcPr>
          <w:p>
            <w:pPr>
              <w:pStyle w:val="TableParagraph"/>
              <w:spacing w:line="240" w:lineRule="auto"/>
              <w:ind w:left="0"/>
              <w:rPr>
                <w:rFonts w:ascii="Times New Roman"/>
                <w:sz w:val="18"/>
              </w:rPr>
            </w:pPr>
          </w:p>
        </w:tc>
      </w:tr>
      <w:tr>
        <w:trPr>
          <w:trHeight w:val="208" w:hRule="atLeast"/>
        </w:trPr>
        <w:tc>
          <w:tcPr>
            <w:tcW w:w="3565" w:type="dxa"/>
          </w:tcPr>
          <w:p>
            <w:pPr>
              <w:pStyle w:val="TableParagraph"/>
              <w:spacing w:line="187" w:lineRule="exact" w:before="1"/>
              <w:ind w:left="170"/>
              <w:rPr>
                <w:sz w:val="18"/>
              </w:rPr>
            </w:pPr>
            <w:r>
              <w:rPr>
                <w:sz w:val="18"/>
              </w:rPr>
              <w:t>&gt;RIC</w:t>
            </w:r>
            <w:r>
              <w:rPr>
                <w:spacing w:val="-3"/>
                <w:sz w:val="18"/>
              </w:rPr>
              <w:t> </w:t>
            </w:r>
            <w:r>
              <w:rPr>
                <w:sz w:val="18"/>
              </w:rPr>
              <w:t>Query</w:t>
            </w:r>
            <w:r>
              <w:rPr>
                <w:spacing w:val="-2"/>
                <w:sz w:val="18"/>
              </w:rPr>
              <w:t> </w:t>
            </w:r>
            <w:r>
              <w:rPr>
                <w:sz w:val="18"/>
              </w:rPr>
              <w:t>Style</w:t>
            </w:r>
            <w:r>
              <w:rPr>
                <w:spacing w:val="-4"/>
                <w:sz w:val="18"/>
              </w:rPr>
              <w:t> Type</w:t>
            </w:r>
          </w:p>
        </w:tc>
        <w:tc>
          <w:tcPr>
            <w:tcW w:w="1080" w:type="dxa"/>
          </w:tcPr>
          <w:p>
            <w:pPr>
              <w:pStyle w:val="TableParagraph"/>
              <w:spacing w:line="187" w:lineRule="exact" w:before="1"/>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2" w:type="dxa"/>
          </w:tcPr>
          <w:p>
            <w:pPr>
              <w:pStyle w:val="TableParagraph"/>
              <w:spacing w:line="187" w:lineRule="exact" w:before="1"/>
              <w:rPr>
                <w:sz w:val="18"/>
              </w:rPr>
            </w:pPr>
            <w:r>
              <w:rPr>
                <w:spacing w:val="-2"/>
                <w:sz w:val="18"/>
              </w:rPr>
              <w:t>9.3.3</w:t>
            </w:r>
          </w:p>
        </w:tc>
        <w:tc>
          <w:tcPr>
            <w:tcW w:w="2516" w:type="dxa"/>
          </w:tcPr>
          <w:p>
            <w:pPr>
              <w:pStyle w:val="TableParagraph"/>
              <w:spacing w:line="240" w:lineRule="auto"/>
              <w:ind w:left="0"/>
              <w:rPr>
                <w:rFonts w:ascii="Times New Roman"/>
                <w:sz w:val="14"/>
              </w:rPr>
            </w:pPr>
          </w:p>
        </w:tc>
      </w:tr>
      <w:tr>
        <w:trPr>
          <w:trHeight w:val="205" w:hRule="atLeast"/>
        </w:trPr>
        <w:tc>
          <w:tcPr>
            <w:tcW w:w="3565" w:type="dxa"/>
          </w:tcPr>
          <w:p>
            <w:pPr>
              <w:pStyle w:val="TableParagraph"/>
              <w:spacing w:line="186" w:lineRule="exact"/>
              <w:ind w:left="170"/>
              <w:rPr>
                <w:sz w:val="18"/>
              </w:rPr>
            </w:pPr>
            <w:r>
              <w:rPr>
                <w:sz w:val="18"/>
              </w:rPr>
              <w:t>&gt;RIC</w:t>
            </w:r>
            <w:r>
              <w:rPr>
                <w:spacing w:val="-3"/>
                <w:sz w:val="18"/>
              </w:rPr>
              <w:t> </w:t>
            </w:r>
            <w:r>
              <w:rPr>
                <w:sz w:val="18"/>
              </w:rPr>
              <w:t>Query</w:t>
            </w:r>
            <w:r>
              <w:rPr>
                <w:spacing w:val="-2"/>
                <w:sz w:val="18"/>
              </w:rPr>
              <w:t> </w:t>
            </w:r>
            <w:r>
              <w:rPr>
                <w:sz w:val="18"/>
              </w:rPr>
              <w:t>Style</w:t>
            </w:r>
            <w:r>
              <w:rPr>
                <w:spacing w:val="-4"/>
                <w:sz w:val="18"/>
              </w:rPr>
              <w:t> Name</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172" w:type="dxa"/>
          </w:tcPr>
          <w:p>
            <w:pPr>
              <w:pStyle w:val="TableParagraph"/>
              <w:spacing w:line="186" w:lineRule="exact"/>
              <w:rPr>
                <w:sz w:val="18"/>
              </w:rPr>
            </w:pPr>
            <w:r>
              <w:rPr>
                <w:spacing w:val="-2"/>
                <w:sz w:val="18"/>
              </w:rPr>
              <w:t>9.3.4</w:t>
            </w:r>
          </w:p>
        </w:tc>
        <w:tc>
          <w:tcPr>
            <w:tcW w:w="2516" w:type="dxa"/>
          </w:tcPr>
          <w:p>
            <w:pPr>
              <w:pStyle w:val="TableParagraph"/>
              <w:spacing w:line="240" w:lineRule="auto"/>
              <w:ind w:left="0"/>
              <w:rPr>
                <w:rFonts w:ascii="Times New Roman"/>
                <w:sz w:val="14"/>
              </w:rPr>
            </w:pPr>
          </w:p>
        </w:tc>
      </w:tr>
      <w:tr>
        <w:trPr>
          <w:trHeight w:val="414" w:hRule="atLeast"/>
        </w:trPr>
        <w:tc>
          <w:tcPr>
            <w:tcW w:w="3565" w:type="dxa"/>
          </w:tcPr>
          <w:p>
            <w:pPr>
              <w:pStyle w:val="TableParagraph"/>
              <w:ind w:left="170"/>
              <w:rPr>
                <w:sz w:val="18"/>
              </w:rPr>
            </w:pPr>
            <w:r>
              <w:rPr>
                <w:sz w:val="18"/>
              </w:rPr>
              <w:t>&gt;RIC</w:t>
            </w:r>
            <w:r>
              <w:rPr>
                <w:spacing w:val="-4"/>
                <w:sz w:val="18"/>
              </w:rPr>
              <w:t> </w:t>
            </w:r>
            <w:r>
              <w:rPr>
                <w:sz w:val="18"/>
              </w:rPr>
              <w:t>Query</w:t>
            </w:r>
            <w:r>
              <w:rPr>
                <w:spacing w:val="-3"/>
                <w:sz w:val="18"/>
              </w:rPr>
              <w:t> </w:t>
            </w:r>
            <w:r>
              <w:rPr>
                <w:sz w:val="18"/>
              </w:rPr>
              <w:t>Header</w:t>
            </w:r>
            <w:r>
              <w:rPr>
                <w:spacing w:val="-3"/>
                <w:sz w:val="18"/>
              </w:rPr>
              <w:t> </w:t>
            </w:r>
            <w:r>
              <w:rPr>
                <w:sz w:val="18"/>
              </w:rPr>
              <w:t>Format</w:t>
            </w:r>
            <w:r>
              <w:rPr>
                <w:spacing w:val="-3"/>
                <w:sz w:val="18"/>
              </w:rPr>
              <w:t> </w:t>
            </w:r>
            <w:r>
              <w:rPr>
                <w:spacing w:val="-4"/>
                <w:sz w:val="18"/>
              </w:rPr>
              <w:t>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9.3.5</w:t>
            </w:r>
          </w:p>
        </w:tc>
        <w:tc>
          <w:tcPr>
            <w:tcW w:w="2516" w:type="dxa"/>
          </w:tcPr>
          <w:p>
            <w:pPr>
              <w:pStyle w:val="TableParagraph"/>
              <w:spacing w:line="208" w:lineRule="exact"/>
              <w:ind w:left="107"/>
              <w:rPr>
                <w:sz w:val="18"/>
              </w:rPr>
            </w:pPr>
            <w:r>
              <w:rPr>
                <w:sz w:val="18"/>
              </w:rPr>
              <w:t>Header</w:t>
            </w:r>
            <w:r>
              <w:rPr>
                <w:spacing w:val="-10"/>
                <w:sz w:val="18"/>
              </w:rPr>
              <w:t> </w:t>
            </w:r>
            <w:r>
              <w:rPr>
                <w:sz w:val="18"/>
              </w:rPr>
              <w:t>type</w:t>
            </w:r>
            <w:r>
              <w:rPr>
                <w:spacing w:val="-11"/>
                <w:sz w:val="18"/>
              </w:rPr>
              <w:t> </w:t>
            </w:r>
            <w:r>
              <w:rPr>
                <w:sz w:val="18"/>
              </w:rPr>
              <w:t>used</w:t>
            </w:r>
            <w:r>
              <w:rPr>
                <w:spacing w:val="-10"/>
                <w:sz w:val="18"/>
              </w:rPr>
              <w:t> </w:t>
            </w:r>
            <w:r>
              <w:rPr>
                <w:sz w:val="18"/>
              </w:rPr>
              <w:t>by</w:t>
            </w:r>
            <w:r>
              <w:rPr>
                <w:spacing w:val="-8"/>
                <w:sz w:val="18"/>
              </w:rPr>
              <w:t> </w:t>
            </w:r>
            <w:r>
              <w:rPr>
                <w:sz w:val="18"/>
              </w:rPr>
              <w:t>Query </w:t>
            </w:r>
            <w:r>
              <w:rPr>
                <w:spacing w:val="-2"/>
                <w:sz w:val="18"/>
              </w:rPr>
              <w:t>style</w:t>
            </w:r>
          </w:p>
        </w:tc>
      </w:tr>
      <w:tr>
        <w:trPr>
          <w:trHeight w:val="413" w:hRule="atLeast"/>
        </w:trPr>
        <w:tc>
          <w:tcPr>
            <w:tcW w:w="3565" w:type="dxa"/>
          </w:tcPr>
          <w:p>
            <w:pPr>
              <w:pStyle w:val="TableParagraph"/>
              <w:spacing w:line="205" w:lineRule="exact"/>
              <w:ind w:left="170"/>
              <w:rPr>
                <w:sz w:val="18"/>
              </w:rPr>
            </w:pPr>
            <w:r>
              <w:rPr>
                <w:sz w:val="18"/>
              </w:rPr>
              <w:t>&gt;RIC</w:t>
            </w:r>
            <w:r>
              <w:rPr>
                <w:spacing w:val="-5"/>
                <w:sz w:val="18"/>
              </w:rPr>
              <w:t> </w:t>
            </w:r>
            <w:r>
              <w:rPr>
                <w:sz w:val="18"/>
              </w:rPr>
              <w:t>Query</w:t>
            </w:r>
            <w:r>
              <w:rPr>
                <w:spacing w:val="-2"/>
                <w:sz w:val="18"/>
              </w:rPr>
              <w:t> </w:t>
            </w:r>
            <w:r>
              <w:rPr>
                <w:sz w:val="18"/>
              </w:rPr>
              <w:t>Definition</w:t>
            </w:r>
            <w:r>
              <w:rPr>
                <w:spacing w:val="-6"/>
                <w:sz w:val="18"/>
              </w:rPr>
              <w:t> </w:t>
            </w:r>
            <w:r>
              <w:rPr>
                <w:sz w:val="18"/>
              </w:rPr>
              <w:t>Format</w:t>
            </w:r>
            <w:r>
              <w:rPr>
                <w:spacing w:val="-2"/>
                <w:sz w:val="18"/>
              </w:rPr>
              <w:t> </w:t>
            </w:r>
            <w:r>
              <w:rPr>
                <w:spacing w:val="-4"/>
                <w:sz w:val="18"/>
              </w:rPr>
              <w:t>Type</w:t>
            </w:r>
          </w:p>
        </w:tc>
        <w:tc>
          <w:tcPr>
            <w:tcW w:w="1080" w:type="dxa"/>
          </w:tcPr>
          <w:p>
            <w:pPr>
              <w:pStyle w:val="TableParagraph"/>
              <w:spacing w:line="205" w:lineRule="exact"/>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spacing w:line="205" w:lineRule="exact"/>
              <w:rPr>
                <w:sz w:val="18"/>
              </w:rPr>
            </w:pPr>
            <w:r>
              <w:rPr>
                <w:spacing w:val="-2"/>
                <w:sz w:val="18"/>
              </w:rPr>
              <w:t>9.3.5</w:t>
            </w:r>
          </w:p>
        </w:tc>
        <w:tc>
          <w:tcPr>
            <w:tcW w:w="2516" w:type="dxa"/>
          </w:tcPr>
          <w:p>
            <w:pPr>
              <w:pStyle w:val="TableParagraph"/>
              <w:ind w:left="107"/>
              <w:rPr>
                <w:sz w:val="18"/>
              </w:rPr>
            </w:pPr>
            <w:r>
              <w:rPr>
                <w:sz w:val="18"/>
              </w:rPr>
              <w:t>Query</w:t>
            </w:r>
            <w:r>
              <w:rPr>
                <w:spacing w:val="-13"/>
                <w:sz w:val="18"/>
              </w:rPr>
              <w:t> </w:t>
            </w:r>
            <w:r>
              <w:rPr>
                <w:sz w:val="18"/>
              </w:rPr>
              <w:t>Definition</w:t>
            </w:r>
            <w:r>
              <w:rPr>
                <w:spacing w:val="-12"/>
                <w:sz w:val="18"/>
              </w:rPr>
              <w:t> </w:t>
            </w:r>
            <w:r>
              <w:rPr>
                <w:sz w:val="18"/>
              </w:rPr>
              <w:t>format</w:t>
            </w:r>
            <w:r>
              <w:rPr>
                <w:spacing w:val="-10"/>
                <w:sz w:val="18"/>
              </w:rPr>
              <w:t> </w:t>
            </w:r>
            <w:r>
              <w:rPr>
                <w:sz w:val="18"/>
              </w:rPr>
              <w:t>type used by Query style</w:t>
            </w:r>
          </w:p>
        </w:tc>
      </w:tr>
      <w:tr>
        <w:trPr>
          <w:trHeight w:val="412" w:hRule="atLeast"/>
        </w:trPr>
        <w:tc>
          <w:tcPr>
            <w:tcW w:w="3565" w:type="dxa"/>
          </w:tcPr>
          <w:p>
            <w:pPr>
              <w:pStyle w:val="TableParagraph"/>
              <w:ind w:left="170"/>
              <w:rPr>
                <w:sz w:val="18"/>
              </w:rPr>
            </w:pPr>
            <w:r>
              <w:rPr>
                <w:sz w:val="18"/>
              </w:rPr>
              <w:t>&gt;RIC</w:t>
            </w:r>
            <w:r>
              <w:rPr>
                <w:spacing w:val="-3"/>
                <w:sz w:val="18"/>
              </w:rPr>
              <w:t> </w:t>
            </w:r>
            <w:r>
              <w:rPr>
                <w:sz w:val="18"/>
              </w:rPr>
              <w:t>Query</w:t>
            </w:r>
            <w:r>
              <w:rPr>
                <w:spacing w:val="-2"/>
                <w:sz w:val="18"/>
              </w:rPr>
              <w:t> </w:t>
            </w:r>
            <w:r>
              <w:rPr>
                <w:sz w:val="18"/>
              </w:rPr>
              <w:t>Outcome</w:t>
            </w:r>
            <w:r>
              <w:rPr>
                <w:spacing w:val="-2"/>
                <w:sz w:val="18"/>
              </w:rPr>
              <w:t> </w:t>
            </w:r>
            <w:r>
              <w:rPr>
                <w:sz w:val="18"/>
              </w:rPr>
              <w:t>Format</w:t>
            </w:r>
            <w:r>
              <w:rPr>
                <w:spacing w:val="-4"/>
                <w:sz w:val="18"/>
              </w:rPr>
              <w:t> 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9.3.5</w:t>
            </w:r>
          </w:p>
        </w:tc>
        <w:tc>
          <w:tcPr>
            <w:tcW w:w="2516" w:type="dxa"/>
          </w:tcPr>
          <w:p>
            <w:pPr>
              <w:pStyle w:val="TableParagraph"/>
              <w:ind w:left="107"/>
              <w:rPr>
                <w:sz w:val="18"/>
              </w:rPr>
            </w:pPr>
            <w:r>
              <w:rPr>
                <w:sz w:val="18"/>
              </w:rPr>
              <w:t>Query</w:t>
            </w:r>
            <w:r>
              <w:rPr>
                <w:spacing w:val="-12"/>
                <w:sz w:val="18"/>
              </w:rPr>
              <w:t> </w:t>
            </w:r>
            <w:r>
              <w:rPr>
                <w:sz w:val="18"/>
              </w:rPr>
              <w:t>Outcome</w:t>
            </w:r>
            <w:r>
              <w:rPr>
                <w:spacing w:val="-12"/>
                <w:sz w:val="18"/>
              </w:rPr>
              <w:t> </w:t>
            </w:r>
            <w:r>
              <w:rPr>
                <w:sz w:val="18"/>
              </w:rPr>
              <w:t>format</w:t>
            </w:r>
            <w:r>
              <w:rPr>
                <w:spacing w:val="-12"/>
                <w:sz w:val="18"/>
              </w:rPr>
              <w:t> </w:t>
            </w:r>
            <w:r>
              <w:rPr>
                <w:sz w:val="18"/>
              </w:rPr>
              <w:t>type used by Query style</w:t>
            </w:r>
          </w:p>
        </w:tc>
      </w:tr>
      <w:tr>
        <w:trPr>
          <w:trHeight w:val="1036" w:hRule="atLeast"/>
        </w:trPr>
        <w:tc>
          <w:tcPr>
            <w:tcW w:w="3565" w:type="dxa"/>
          </w:tcPr>
          <w:p>
            <w:pPr>
              <w:pStyle w:val="TableParagraph"/>
              <w:spacing w:line="240" w:lineRule="auto"/>
              <w:ind w:left="170" w:right="183"/>
              <w:rPr>
                <w:sz w:val="18"/>
              </w:rPr>
            </w:pPr>
            <w:r>
              <w:rPr>
                <w:sz w:val="18"/>
              </w:rPr>
              <w:t>&gt;Sequence</w:t>
            </w:r>
            <w:r>
              <w:rPr>
                <w:spacing w:val="-13"/>
                <w:sz w:val="18"/>
              </w:rPr>
              <w:t> </w:t>
            </w:r>
            <w:r>
              <w:rPr>
                <w:sz w:val="18"/>
              </w:rPr>
              <w:t>of</w:t>
            </w:r>
            <w:r>
              <w:rPr>
                <w:spacing w:val="-12"/>
                <w:sz w:val="18"/>
              </w:rPr>
              <w:t> </w:t>
            </w:r>
            <w:r>
              <w:rPr>
                <w:sz w:val="18"/>
              </w:rPr>
              <w:t>RAN</w:t>
            </w:r>
            <w:r>
              <w:rPr>
                <w:spacing w:val="-13"/>
                <w:sz w:val="18"/>
              </w:rPr>
              <w:t> </w:t>
            </w:r>
            <w:r>
              <w:rPr>
                <w:sz w:val="18"/>
              </w:rPr>
              <w:t>Parameters </w:t>
            </w:r>
            <w:r>
              <w:rPr>
                <w:spacing w:val="-2"/>
                <w:sz w:val="18"/>
              </w:rPr>
              <w:t>Supported</w:t>
            </w:r>
          </w:p>
        </w:tc>
        <w:tc>
          <w:tcPr>
            <w:tcW w:w="1080" w:type="dxa"/>
          </w:tcPr>
          <w:p>
            <w:pPr>
              <w:pStyle w:val="TableParagraph"/>
              <w:spacing w:line="240" w:lineRule="auto"/>
              <w:ind w:left="0"/>
              <w:rPr>
                <w:rFonts w:ascii="Times New Roman"/>
                <w:sz w:val="18"/>
              </w:rPr>
            </w:pPr>
          </w:p>
        </w:tc>
        <w:tc>
          <w:tcPr>
            <w:tcW w:w="1080" w:type="dxa"/>
          </w:tcPr>
          <w:p>
            <w:pPr>
              <w:pStyle w:val="TableParagraph"/>
              <w:rPr>
                <w:i/>
                <w:sz w:val="18"/>
              </w:rPr>
            </w:pPr>
            <w:r>
              <w:rPr>
                <w:i/>
                <w:spacing w:val="-5"/>
                <w:sz w:val="18"/>
              </w:rPr>
              <w:t>0..</w:t>
            </w:r>
          </w:p>
          <w:p>
            <w:pPr>
              <w:pStyle w:val="TableParagraph"/>
              <w:ind w:right="97"/>
              <w:rPr>
                <w:i/>
                <w:sz w:val="18"/>
              </w:rPr>
            </w:pPr>
            <w:r>
              <w:rPr>
                <w:i/>
                <w:spacing w:val="-2"/>
                <w:sz w:val="18"/>
              </w:rPr>
              <w:t>&lt;maxnoof</w:t>
            </w:r>
            <w:r>
              <w:rPr>
                <w:i/>
                <w:spacing w:val="-2"/>
                <w:sz w:val="18"/>
              </w:rPr>
              <w:t> Associate dRANPara meters&gt;</w:t>
            </w:r>
          </w:p>
        </w:tc>
        <w:tc>
          <w:tcPr>
            <w:tcW w:w="1172" w:type="dxa"/>
          </w:tcPr>
          <w:p>
            <w:pPr>
              <w:pStyle w:val="TableParagraph"/>
              <w:spacing w:line="240" w:lineRule="auto"/>
              <w:ind w:left="0"/>
              <w:rPr>
                <w:rFonts w:ascii="Times New Roman"/>
                <w:sz w:val="18"/>
              </w:rPr>
            </w:pPr>
          </w:p>
        </w:tc>
        <w:tc>
          <w:tcPr>
            <w:tcW w:w="2516" w:type="dxa"/>
          </w:tcPr>
          <w:p>
            <w:pPr>
              <w:pStyle w:val="TableParagraph"/>
              <w:spacing w:line="240" w:lineRule="auto"/>
              <w:ind w:left="107" w:right="135"/>
              <w:rPr>
                <w:sz w:val="18"/>
              </w:rPr>
            </w:pPr>
            <w:r>
              <w:rPr>
                <w:sz w:val="18"/>
              </w:rPr>
              <w:t>Only included if RAN parameters for corresponding</w:t>
            </w:r>
            <w:r>
              <w:rPr>
                <w:spacing w:val="-15"/>
                <w:sz w:val="18"/>
              </w:rPr>
              <w:t> </w:t>
            </w:r>
            <w:r>
              <w:rPr>
                <w:sz w:val="18"/>
              </w:rPr>
              <w:t>Query</w:t>
            </w:r>
            <w:r>
              <w:rPr>
                <w:spacing w:val="-12"/>
                <w:sz w:val="18"/>
              </w:rPr>
              <w:t> </w:t>
            </w:r>
            <w:r>
              <w:rPr>
                <w:sz w:val="18"/>
              </w:rPr>
              <w:t>style are supported.</w:t>
            </w:r>
          </w:p>
        </w:tc>
      </w:tr>
      <w:tr>
        <w:trPr>
          <w:trHeight w:val="619"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w:t>
            </w:r>
            <w:r>
              <w:rPr>
                <w:spacing w:val="-5"/>
                <w:sz w:val="18"/>
              </w:rPr>
              <w:t>ID</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9.3.8</w:t>
            </w:r>
          </w:p>
        </w:tc>
        <w:tc>
          <w:tcPr>
            <w:tcW w:w="2516" w:type="dxa"/>
          </w:tcPr>
          <w:p>
            <w:pPr>
              <w:pStyle w:val="TableParagraph"/>
              <w:ind w:left="107" w:right="245"/>
              <w:jc w:val="both"/>
              <w:rPr>
                <w:sz w:val="18"/>
              </w:rPr>
            </w:pPr>
            <w:r>
              <w:rPr>
                <w:sz w:val="18"/>
              </w:rPr>
              <w:t>RAN</w:t>
            </w:r>
            <w:r>
              <w:rPr>
                <w:spacing w:val="-10"/>
                <w:sz w:val="18"/>
              </w:rPr>
              <w:t> </w:t>
            </w:r>
            <w:r>
              <w:rPr>
                <w:sz w:val="18"/>
              </w:rPr>
              <w:t>Parameter</w:t>
            </w:r>
            <w:r>
              <w:rPr>
                <w:spacing w:val="-9"/>
                <w:sz w:val="18"/>
              </w:rPr>
              <w:t> </w:t>
            </w:r>
            <w:r>
              <w:rPr>
                <w:sz w:val="18"/>
              </w:rPr>
              <w:t>IDs</w:t>
            </w:r>
            <w:r>
              <w:rPr>
                <w:spacing w:val="-11"/>
                <w:sz w:val="18"/>
              </w:rPr>
              <w:t> </w:t>
            </w:r>
            <w:r>
              <w:rPr>
                <w:sz w:val="18"/>
              </w:rPr>
              <w:t>for</w:t>
            </w:r>
            <w:r>
              <w:rPr>
                <w:spacing w:val="-9"/>
                <w:sz w:val="18"/>
              </w:rPr>
              <w:t> </w:t>
            </w:r>
            <w:r>
              <w:rPr>
                <w:sz w:val="18"/>
              </w:rPr>
              <w:t>the corresponding</w:t>
            </w:r>
            <w:r>
              <w:rPr>
                <w:spacing w:val="-9"/>
                <w:sz w:val="18"/>
              </w:rPr>
              <w:t> </w:t>
            </w:r>
            <w:r>
              <w:rPr>
                <w:sz w:val="18"/>
              </w:rPr>
              <w:t>Query</w:t>
            </w:r>
            <w:r>
              <w:rPr>
                <w:spacing w:val="-9"/>
                <w:sz w:val="18"/>
              </w:rPr>
              <w:t> </w:t>
            </w:r>
            <w:r>
              <w:rPr>
                <w:sz w:val="18"/>
              </w:rPr>
              <w:t>Style defined in Clause 7.8.</w:t>
            </w:r>
          </w:p>
        </w:tc>
      </w:tr>
      <w:tr>
        <w:trPr>
          <w:trHeight w:val="621" w:hRule="atLeast"/>
        </w:trPr>
        <w:tc>
          <w:tcPr>
            <w:tcW w:w="3565" w:type="dxa"/>
          </w:tcPr>
          <w:p>
            <w:pPr>
              <w:pStyle w:val="TableParagraph"/>
              <w:spacing w:line="240" w:lineRule="auto" w:before="1"/>
              <w:ind w:left="261"/>
              <w:rPr>
                <w:sz w:val="18"/>
              </w:rPr>
            </w:pPr>
            <w:r>
              <w:rPr>
                <w:sz w:val="18"/>
              </w:rPr>
              <w:t>&gt;&gt;RAN</w:t>
            </w:r>
            <w:r>
              <w:rPr>
                <w:spacing w:val="-6"/>
                <w:sz w:val="18"/>
              </w:rPr>
              <w:t> </w:t>
            </w:r>
            <w:r>
              <w:rPr>
                <w:sz w:val="18"/>
              </w:rPr>
              <w:t>Parameter</w:t>
            </w:r>
            <w:r>
              <w:rPr>
                <w:spacing w:val="-4"/>
                <w:sz w:val="18"/>
              </w:rPr>
              <w:t> Name</w:t>
            </w:r>
          </w:p>
        </w:tc>
        <w:tc>
          <w:tcPr>
            <w:tcW w:w="1080" w:type="dxa"/>
          </w:tcPr>
          <w:p>
            <w:pPr>
              <w:pStyle w:val="TableParagraph"/>
              <w:spacing w:line="240" w:lineRule="auto" w:before="1"/>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172" w:type="dxa"/>
          </w:tcPr>
          <w:p>
            <w:pPr>
              <w:pStyle w:val="TableParagraph"/>
              <w:spacing w:line="240" w:lineRule="auto" w:before="1"/>
              <w:rPr>
                <w:sz w:val="18"/>
              </w:rPr>
            </w:pPr>
            <w:r>
              <w:rPr>
                <w:spacing w:val="-2"/>
                <w:sz w:val="18"/>
              </w:rPr>
              <w:t>9.3.9</w:t>
            </w:r>
          </w:p>
        </w:tc>
        <w:tc>
          <w:tcPr>
            <w:tcW w:w="2516" w:type="dxa"/>
          </w:tcPr>
          <w:p>
            <w:pPr>
              <w:pStyle w:val="TableParagraph"/>
              <w:ind w:left="107" w:right="135"/>
              <w:rPr>
                <w:sz w:val="18"/>
              </w:rPr>
            </w:pPr>
            <w:r>
              <w:rPr>
                <w:sz w:val="18"/>
              </w:rPr>
              <w:t>RAN Parameter Names for the corresponding Query Style</w:t>
            </w:r>
            <w:r>
              <w:rPr>
                <w:spacing w:val="-11"/>
                <w:sz w:val="18"/>
              </w:rPr>
              <w:t> </w:t>
            </w:r>
            <w:r>
              <w:rPr>
                <w:sz w:val="18"/>
              </w:rPr>
              <w:t>defined</w:t>
            </w:r>
            <w:r>
              <w:rPr>
                <w:spacing w:val="-11"/>
                <w:sz w:val="18"/>
              </w:rPr>
              <w:t> </w:t>
            </w:r>
            <w:r>
              <w:rPr>
                <w:sz w:val="18"/>
              </w:rPr>
              <w:t>in</w:t>
            </w:r>
            <w:r>
              <w:rPr>
                <w:spacing w:val="-7"/>
                <w:sz w:val="18"/>
              </w:rPr>
              <w:t> </w:t>
            </w:r>
            <w:r>
              <w:rPr>
                <w:sz w:val="18"/>
              </w:rPr>
              <w:t>Clause</w:t>
            </w:r>
            <w:r>
              <w:rPr>
                <w:spacing w:val="-8"/>
                <w:sz w:val="18"/>
              </w:rPr>
              <w:t> </w:t>
            </w:r>
            <w:r>
              <w:rPr>
                <w:sz w:val="18"/>
              </w:rPr>
              <w:t>7.8.</w:t>
            </w:r>
          </w:p>
        </w:tc>
      </w:tr>
      <w:tr>
        <w:trPr>
          <w:trHeight w:val="2485" w:hRule="atLeast"/>
        </w:trPr>
        <w:tc>
          <w:tcPr>
            <w:tcW w:w="3565" w:type="dxa"/>
          </w:tcPr>
          <w:p>
            <w:pPr>
              <w:pStyle w:val="TableParagraph"/>
              <w:ind w:left="261"/>
              <w:rPr>
                <w:sz w:val="18"/>
              </w:rPr>
            </w:pPr>
            <w:r>
              <w:rPr>
                <w:sz w:val="18"/>
              </w:rPr>
              <w:t>&gt;&gt;RAN</w:t>
            </w:r>
            <w:r>
              <w:rPr>
                <w:spacing w:val="-6"/>
                <w:sz w:val="18"/>
              </w:rPr>
              <w:t> </w:t>
            </w:r>
            <w:r>
              <w:rPr>
                <w:sz w:val="18"/>
              </w:rPr>
              <w:t>Parameter</w:t>
            </w:r>
            <w:r>
              <w:rPr>
                <w:spacing w:val="-4"/>
                <w:sz w:val="18"/>
              </w:rPr>
              <w:t> </w:t>
            </w:r>
            <w:r>
              <w:rPr>
                <w:spacing w:val="-2"/>
                <w:sz w:val="18"/>
              </w:rPr>
              <w:t>Definition</w:t>
            </w:r>
          </w:p>
        </w:tc>
        <w:tc>
          <w:tcPr>
            <w:tcW w:w="1080" w:type="dxa"/>
          </w:tcPr>
          <w:p>
            <w:pPr>
              <w:pStyle w:val="TableParagraph"/>
              <w:ind w:left="107"/>
              <w:rPr>
                <w:sz w:val="18"/>
              </w:rPr>
            </w:pPr>
            <w:r>
              <w:rPr>
                <w:spacing w:val="-10"/>
                <w:sz w:val="18"/>
              </w:rPr>
              <w:t>O</w:t>
            </w:r>
          </w:p>
        </w:tc>
        <w:tc>
          <w:tcPr>
            <w:tcW w:w="1080" w:type="dxa"/>
          </w:tcPr>
          <w:p>
            <w:pPr>
              <w:pStyle w:val="TableParagraph"/>
              <w:spacing w:line="240" w:lineRule="auto"/>
              <w:ind w:left="0"/>
              <w:rPr>
                <w:rFonts w:ascii="Times New Roman"/>
                <w:sz w:val="18"/>
              </w:rPr>
            </w:pPr>
          </w:p>
        </w:tc>
        <w:tc>
          <w:tcPr>
            <w:tcW w:w="1172" w:type="dxa"/>
          </w:tcPr>
          <w:p>
            <w:pPr>
              <w:pStyle w:val="TableParagraph"/>
              <w:rPr>
                <w:sz w:val="18"/>
              </w:rPr>
            </w:pPr>
            <w:r>
              <w:rPr>
                <w:spacing w:val="-2"/>
                <w:sz w:val="18"/>
              </w:rPr>
              <w:t>9.3.51</w:t>
            </w:r>
          </w:p>
        </w:tc>
        <w:tc>
          <w:tcPr>
            <w:tcW w:w="2516" w:type="dxa"/>
          </w:tcPr>
          <w:p>
            <w:pPr>
              <w:pStyle w:val="TableParagraph"/>
              <w:spacing w:line="240" w:lineRule="auto"/>
              <w:ind w:left="107" w:right="229"/>
              <w:rPr>
                <w:sz w:val="18"/>
              </w:rPr>
            </w:pPr>
            <w:r>
              <w:rPr>
                <w:sz w:val="18"/>
              </w:rPr>
              <w:t>To define the parameter along with its constituent parameters, if any (for a structure), and itemized members,</w:t>
            </w:r>
            <w:r>
              <w:rPr>
                <w:spacing w:val="-7"/>
                <w:sz w:val="18"/>
              </w:rPr>
              <w:t> </w:t>
            </w:r>
            <w:r>
              <w:rPr>
                <w:sz w:val="18"/>
              </w:rPr>
              <w:t>if</w:t>
            </w:r>
            <w:r>
              <w:rPr>
                <w:spacing w:val="-9"/>
                <w:sz w:val="18"/>
              </w:rPr>
              <w:t> </w:t>
            </w:r>
            <w:r>
              <w:rPr>
                <w:sz w:val="18"/>
              </w:rPr>
              <w:t>any</w:t>
            </w:r>
            <w:r>
              <w:rPr>
                <w:spacing w:val="-9"/>
                <w:sz w:val="18"/>
              </w:rPr>
              <w:t> </w:t>
            </w:r>
            <w:r>
              <w:rPr>
                <w:sz w:val="18"/>
              </w:rPr>
              <w:t>(for</w:t>
            </w:r>
            <w:r>
              <w:rPr>
                <w:spacing w:val="-9"/>
                <w:sz w:val="18"/>
              </w:rPr>
              <w:t> </w:t>
            </w:r>
            <w:r>
              <w:rPr>
                <w:sz w:val="18"/>
              </w:rPr>
              <w:t>a</w:t>
            </w:r>
            <w:r>
              <w:rPr>
                <w:spacing w:val="-7"/>
                <w:sz w:val="18"/>
              </w:rPr>
              <w:t> </w:t>
            </w:r>
            <w:r>
              <w:rPr>
                <w:sz w:val="18"/>
              </w:rPr>
              <w:t>list). If</w:t>
            </w:r>
            <w:r>
              <w:rPr>
                <w:spacing w:val="-3"/>
                <w:sz w:val="18"/>
              </w:rPr>
              <w:t> </w:t>
            </w:r>
            <w:r>
              <w:rPr>
                <w:sz w:val="18"/>
              </w:rPr>
              <w:t>not</w:t>
            </w:r>
            <w:r>
              <w:rPr>
                <w:spacing w:val="-5"/>
                <w:sz w:val="18"/>
              </w:rPr>
              <w:t> </w:t>
            </w:r>
            <w:r>
              <w:rPr>
                <w:sz w:val="18"/>
              </w:rPr>
              <w:t>included</w:t>
            </w:r>
            <w:r>
              <w:rPr>
                <w:spacing w:val="-3"/>
                <w:sz w:val="18"/>
              </w:rPr>
              <w:t> </w:t>
            </w:r>
            <w:r>
              <w:rPr>
                <w:sz w:val="18"/>
              </w:rPr>
              <w:t>for</w:t>
            </w:r>
            <w:r>
              <w:rPr>
                <w:spacing w:val="-3"/>
                <w:sz w:val="18"/>
              </w:rPr>
              <w:t> </w:t>
            </w:r>
            <w:r>
              <w:rPr>
                <w:sz w:val="18"/>
              </w:rPr>
              <w:t>the</w:t>
            </w:r>
            <w:r>
              <w:rPr>
                <w:spacing w:val="-5"/>
                <w:sz w:val="18"/>
              </w:rPr>
              <w:t> </w:t>
            </w:r>
            <w:r>
              <w:rPr>
                <w:sz w:val="18"/>
              </w:rPr>
              <w:t>RAN Parameter ID of a</w:t>
            </w:r>
          </w:p>
          <w:p>
            <w:pPr>
              <w:pStyle w:val="TableParagraph"/>
              <w:spacing w:line="240" w:lineRule="auto"/>
              <w:ind w:left="107"/>
              <w:rPr>
                <w:sz w:val="18"/>
              </w:rPr>
            </w:pPr>
            <w:r>
              <w:rPr>
                <w:sz w:val="18"/>
              </w:rPr>
              <w:t>STRUCTURE</w:t>
            </w:r>
            <w:r>
              <w:rPr>
                <w:spacing w:val="-9"/>
                <w:sz w:val="18"/>
              </w:rPr>
              <w:t> </w:t>
            </w:r>
            <w:r>
              <w:rPr>
                <w:sz w:val="18"/>
              </w:rPr>
              <w:t>type</w:t>
            </w:r>
            <w:r>
              <w:rPr>
                <w:spacing w:val="-9"/>
                <w:sz w:val="18"/>
              </w:rPr>
              <w:t> </w:t>
            </w:r>
            <w:r>
              <w:rPr>
                <w:sz w:val="18"/>
              </w:rPr>
              <w:t>or</w:t>
            </w:r>
            <w:r>
              <w:rPr>
                <w:spacing w:val="-11"/>
                <w:sz w:val="18"/>
              </w:rPr>
              <w:t> </w:t>
            </w:r>
            <w:r>
              <w:rPr>
                <w:sz w:val="18"/>
              </w:rPr>
              <w:t>a</w:t>
            </w:r>
            <w:r>
              <w:rPr>
                <w:spacing w:val="-9"/>
                <w:sz w:val="18"/>
              </w:rPr>
              <w:t> </w:t>
            </w:r>
            <w:r>
              <w:rPr>
                <w:sz w:val="18"/>
              </w:rPr>
              <w:t>LIST type, then all the constituent RAN parameters under this RAN Parameter ID are</w:t>
            </w:r>
          </w:p>
          <w:p>
            <w:pPr>
              <w:pStyle w:val="TableParagraph"/>
              <w:spacing w:line="189" w:lineRule="exact"/>
              <w:ind w:left="107"/>
              <w:rPr>
                <w:sz w:val="18"/>
              </w:rPr>
            </w:pPr>
            <w:r>
              <w:rPr>
                <w:sz w:val="18"/>
              </w:rPr>
              <w:t>assumed</w:t>
            </w:r>
            <w:r>
              <w:rPr>
                <w:spacing w:val="-1"/>
                <w:sz w:val="18"/>
              </w:rPr>
              <w:t> </w:t>
            </w:r>
            <w:r>
              <w:rPr>
                <w:sz w:val="18"/>
              </w:rPr>
              <w:t>to</w:t>
            </w:r>
            <w:r>
              <w:rPr>
                <w:spacing w:val="-3"/>
                <w:sz w:val="18"/>
              </w:rPr>
              <w:t> </w:t>
            </w:r>
            <w:r>
              <w:rPr>
                <w:sz w:val="18"/>
              </w:rPr>
              <w:t>be</w:t>
            </w:r>
            <w:r>
              <w:rPr>
                <w:spacing w:val="-2"/>
                <w:sz w:val="18"/>
              </w:rPr>
              <w:t> supported.</w:t>
            </w:r>
          </w:p>
        </w:tc>
      </w:tr>
    </w:tbl>
    <w:p>
      <w:pPr>
        <w:spacing w:line="240" w:lineRule="auto" w:before="183" w:after="1"/>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8" w:hRule="atLeast"/>
        </w:trPr>
        <w:tc>
          <w:tcPr>
            <w:tcW w:w="3687" w:type="dxa"/>
          </w:tcPr>
          <w:p>
            <w:pPr>
              <w:pStyle w:val="TableParagraph"/>
              <w:spacing w:line="187" w:lineRule="exact" w:before="1"/>
              <w:rPr>
                <w:b/>
                <w:sz w:val="18"/>
              </w:rPr>
            </w:pPr>
            <w:r>
              <w:rPr>
                <w:b/>
                <w:sz w:val="18"/>
              </w:rPr>
              <w:t>Range</w:t>
            </w:r>
            <w:r>
              <w:rPr>
                <w:b/>
                <w:spacing w:val="-9"/>
                <w:sz w:val="18"/>
              </w:rPr>
              <w:t> </w:t>
            </w:r>
            <w:r>
              <w:rPr>
                <w:b/>
                <w:spacing w:val="-2"/>
                <w:sz w:val="18"/>
              </w:rPr>
              <w:t>bound</w:t>
            </w:r>
          </w:p>
        </w:tc>
        <w:tc>
          <w:tcPr>
            <w:tcW w:w="5670" w:type="dxa"/>
          </w:tcPr>
          <w:p>
            <w:pPr>
              <w:pStyle w:val="TableParagraph"/>
              <w:spacing w:line="187" w:lineRule="exact" w:before="1"/>
              <w:ind w:left="8"/>
              <w:jc w:val="center"/>
              <w:rPr>
                <w:b/>
                <w:sz w:val="18"/>
              </w:rPr>
            </w:pPr>
            <w:r>
              <w:rPr>
                <w:b/>
                <w:spacing w:val="-2"/>
                <w:sz w:val="18"/>
              </w:rPr>
              <w:t>Explanation</w:t>
            </w:r>
          </w:p>
        </w:tc>
      </w:tr>
      <w:tr>
        <w:trPr>
          <w:trHeight w:val="412" w:hRule="atLeast"/>
        </w:trPr>
        <w:tc>
          <w:tcPr>
            <w:tcW w:w="3687" w:type="dxa"/>
          </w:tcPr>
          <w:p>
            <w:pPr>
              <w:pStyle w:val="TableParagraph"/>
              <w:rPr>
                <w:sz w:val="18"/>
              </w:rPr>
            </w:pPr>
            <w:r>
              <w:rPr>
                <w:spacing w:val="-2"/>
                <w:sz w:val="18"/>
              </w:rPr>
              <w:t>maxnoofRICstyles</w:t>
            </w:r>
          </w:p>
        </w:tc>
        <w:tc>
          <w:tcPr>
            <w:tcW w:w="5670" w:type="dxa"/>
          </w:tcPr>
          <w:p>
            <w:pPr>
              <w:pStyle w:val="TableParagraph"/>
              <w:rPr>
                <w:sz w:val="18"/>
              </w:rPr>
            </w:pPr>
            <w:r>
              <w:rPr>
                <w:sz w:val="18"/>
              </w:rPr>
              <w:t>Maximum</w:t>
            </w:r>
            <w:r>
              <w:rPr>
                <w:spacing w:val="-3"/>
                <w:sz w:val="18"/>
              </w:rPr>
              <w:t> </w:t>
            </w:r>
            <w:r>
              <w:rPr>
                <w:sz w:val="18"/>
              </w:rPr>
              <w:t>no.</w:t>
            </w:r>
            <w:r>
              <w:rPr>
                <w:spacing w:val="-4"/>
                <w:sz w:val="18"/>
              </w:rPr>
              <w:t> </w:t>
            </w:r>
            <w:r>
              <w:rPr>
                <w:sz w:val="18"/>
              </w:rPr>
              <w:t>of</w:t>
            </w:r>
            <w:r>
              <w:rPr>
                <w:spacing w:val="-5"/>
                <w:sz w:val="18"/>
              </w:rPr>
              <w:t> </w:t>
            </w:r>
            <w:r>
              <w:rPr>
                <w:sz w:val="18"/>
              </w:rPr>
              <w:t>styles</w:t>
            </w:r>
            <w:r>
              <w:rPr>
                <w:spacing w:val="-4"/>
                <w:sz w:val="18"/>
              </w:rPr>
              <w:t> </w:t>
            </w:r>
            <w:r>
              <w:rPr>
                <w:sz w:val="18"/>
              </w:rPr>
              <w:t>supported</w:t>
            </w:r>
            <w:r>
              <w:rPr>
                <w:spacing w:val="-3"/>
                <w:sz w:val="18"/>
              </w:rPr>
              <w:t> </w:t>
            </w:r>
            <w:r>
              <w:rPr>
                <w:sz w:val="18"/>
              </w:rPr>
              <w:t>by</w:t>
            </w:r>
            <w:r>
              <w:rPr>
                <w:spacing w:val="-2"/>
                <w:sz w:val="18"/>
              </w:rPr>
              <w:t> </w:t>
            </w:r>
            <w:r>
              <w:rPr>
                <w:sz w:val="18"/>
              </w:rPr>
              <w:t>RAN</w:t>
            </w:r>
            <w:r>
              <w:rPr>
                <w:spacing w:val="-4"/>
                <w:sz w:val="18"/>
              </w:rPr>
              <w:t> </w:t>
            </w:r>
            <w:r>
              <w:rPr>
                <w:sz w:val="18"/>
              </w:rPr>
              <w:t>Function.</w:t>
            </w:r>
            <w:r>
              <w:rPr>
                <w:spacing w:val="2"/>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63</w:t>
            </w:r>
            <w:r>
              <w:rPr>
                <w:spacing w:val="-2"/>
                <w:sz w:val="18"/>
              </w:rPr>
              <w:t>&gt;.</w:t>
            </w:r>
          </w:p>
        </w:tc>
      </w:tr>
      <w:tr>
        <w:trPr>
          <w:trHeight w:val="414" w:hRule="atLeast"/>
        </w:trPr>
        <w:tc>
          <w:tcPr>
            <w:tcW w:w="3687" w:type="dxa"/>
          </w:tcPr>
          <w:p>
            <w:pPr>
              <w:pStyle w:val="TableParagraph"/>
              <w:spacing w:line="240" w:lineRule="auto" w:before="1"/>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3"/>
                <w:sz w:val="18"/>
              </w:rPr>
              <w:t> </w:t>
            </w:r>
            <w:r>
              <w:rPr>
                <w:sz w:val="18"/>
              </w:rPr>
              <w:t>parameters</w:t>
            </w:r>
            <w:r>
              <w:rPr>
                <w:spacing w:val="-3"/>
                <w:sz w:val="18"/>
              </w:rPr>
              <w:t> </w:t>
            </w:r>
            <w:r>
              <w:rPr>
                <w:sz w:val="18"/>
              </w:rPr>
              <w:t>supported</w:t>
            </w:r>
            <w:r>
              <w:rPr>
                <w:spacing w:val="-6"/>
                <w:sz w:val="18"/>
              </w:rPr>
              <w:t> </w:t>
            </w:r>
            <w:r>
              <w:rPr>
                <w:sz w:val="18"/>
              </w:rPr>
              <w:t>by</w:t>
            </w:r>
            <w:r>
              <w:rPr>
                <w:spacing w:val="-3"/>
                <w:sz w:val="18"/>
              </w:rPr>
              <w:t> </w:t>
            </w:r>
            <w:r>
              <w:rPr>
                <w:sz w:val="18"/>
              </w:rPr>
              <w:t>RAN</w:t>
            </w:r>
            <w:r>
              <w:rPr>
                <w:spacing w:val="-4"/>
                <w:sz w:val="18"/>
              </w:rPr>
              <w:t> </w:t>
            </w:r>
            <w:r>
              <w:rPr>
                <w:sz w:val="18"/>
              </w:rPr>
              <w:t>Function.</w:t>
            </w:r>
            <w:r>
              <w:rPr>
                <w:spacing w:val="-4"/>
                <w:sz w:val="18"/>
              </w:rPr>
              <w:t> </w:t>
            </w:r>
            <w:r>
              <w:rPr>
                <w:sz w:val="18"/>
              </w:rPr>
              <w:t>The value is &lt;</w:t>
            </w:r>
            <w:r>
              <w:rPr>
                <w:i/>
                <w:sz w:val="18"/>
              </w:rPr>
              <w:t>65535</w:t>
            </w:r>
            <w:r>
              <w:rPr>
                <w:sz w:val="18"/>
              </w:rPr>
              <w:t>&gt;.</w:t>
            </w:r>
          </w:p>
        </w:tc>
      </w:tr>
    </w:tbl>
    <w:p>
      <w:pPr>
        <w:spacing w:after="0"/>
        <w:rPr>
          <w:sz w:val="18"/>
        </w:rPr>
        <w:sectPr>
          <w:pgSz w:w="11910" w:h="16850"/>
          <w:pgMar w:header="866" w:footer="459" w:top="1520" w:bottom="640" w:left="760" w:right="460"/>
        </w:sectPr>
      </w:pPr>
    </w:p>
    <w:p>
      <w:pPr>
        <w:pStyle w:val="Heading2"/>
        <w:numPr>
          <w:ilvl w:val="1"/>
          <w:numId w:val="37"/>
        </w:numPr>
        <w:tabs>
          <w:tab w:pos="1225" w:val="left" w:leader="none"/>
        </w:tabs>
        <w:spacing w:line="240" w:lineRule="auto" w:before="52" w:after="0"/>
        <w:ind w:left="1225" w:right="0" w:hanging="852"/>
        <w:jc w:val="left"/>
      </w:pPr>
      <w:bookmarkStart w:name="_bookmark143" w:id="144"/>
      <w:bookmarkEnd w:id="144"/>
      <w:r>
        <w:rPr/>
      </w:r>
      <w:r>
        <w:rPr/>
        <w:t>Information</w:t>
      </w:r>
      <w:r>
        <w:rPr>
          <w:spacing w:val="-18"/>
        </w:rPr>
        <w:t> </w:t>
      </w:r>
      <w:r>
        <w:rPr/>
        <w:t>Element</w:t>
      </w:r>
      <w:r>
        <w:rPr>
          <w:spacing w:val="-18"/>
        </w:rPr>
        <w:t> </w:t>
      </w:r>
      <w:r>
        <w:rPr>
          <w:spacing w:val="-2"/>
        </w:rPr>
        <w:t>definitions</w:t>
      </w:r>
    </w:p>
    <w:p>
      <w:pPr>
        <w:pStyle w:val="Heading3"/>
        <w:numPr>
          <w:ilvl w:val="2"/>
          <w:numId w:val="37"/>
        </w:numPr>
        <w:tabs>
          <w:tab w:pos="1505" w:val="left" w:leader="none"/>
        </w:tabs>
        <w:spacing w:line="240" w:lineRule="auto" w:before="299" w:after="0"/>
        <w:ind w:left="1505" w:right="0" w:hanging="1132"/>
        <w:jc w:val="left"/>
      </w:pPr>
      <w:bookmarkStart w:name="_bookmark144" w:id="145"/>
      <w:bookmarkEnd w:id="145"/>
      <w:r>
        <w:rPr/>
      </w:r>
      <w:r>
        <w:rPr>
          <w:spacing w:val="-2"/>
        </w:rPr>
        <w:t>General</w:t>
      </w:r>
    </w:p>
    <w:p>
      <w:pPr>
        <w:pStyle w:val="BodyText"/>
        <w:spacing w:before="181"/>
        <w:ind w:left="373" w:right="792"/>
        <w:jc w:val="both"/>
      </w:pPr>
      <w:r>
        <w:rPr/>
        <w:t>When</w:t>
      </w:r>
      <w:r>
        <w:rPr>
          <w:spacing w:val="-1"/>
        </w:rPr>
        <w:t> </w:t>
      </w:r>
      <w:r>
        <w:rPr/>
        <w:t>specifying</w:t>
      </w:r>
      <w:r>
        <w:rPr>
          <w:spacing w:val="-1"/>
        </w:rPr>
        <w:t> </w:t>
      </w:r>
      <w:r>
        <w:rPr/>
        <w:t>information</w:t>
      </w:r>
      <w:r>
        <w:rPr>
          <w:spacing w:val="-3"/>
        </w:rPr>
        <w:t> </w:t>
      </w:r>
      <w:r>
        <w:rPr/>
        <w:t>elements</w:t>
      </w:r>
      <w:r>
        <w:rPr>
          <w:spacing w:val="-3"/>
        </w:rPr>
        <w:t> </w:t>
      </w:r>
      <w:r>
        <w:rPr/>
        <w:t>which</w:t>
      </w:r>
      <w:r>
        <w:rPr>
          <w:spacing w:val="-1"/>
        </w:rPr>
        <w:t> </w:t>
      </w:r>
      <w:r>
        <w:rPr/>
        <w:t>are</w:t>
      </w:r>
      <w:r>
        <w:rPr>
          <w:spacing w:val="-2"/>
        </w:rPr>
        <w:t> </w:t>
      </w:r>
      <w:r>
        <w:rPr/>
        <w:t>to</w:t>
      </w:r>
      <w:r>
        <w:rPr>
          <w:spacing w:val="-4"/>
        </w:rPr>
        <w:t> </w:t>
      </w:r>
      <w:r>
        <w:rPr/>
        <w:t>be</w:t>
      </w:r>
      <w:r>
        <w:rPr>
          <w:spacing w:val="-2"/>
        </w:rPr>
        <w:t> </w:t>
      </w:r>
      <w:r>
        <w:rPr/>
        <w:t>represented</w:t>
      </w:r>
      <w:r>
        <w:rPr>
          <w:spacing w:val="-1"/>
        </w:rPr>
        <w:t> </w:t>
      </w:r>
      <w:r>
        <w:rPr/>
        <w:t>by</w:t>
      </w:r>
      <w:r>
        <w:rPr>
          <w:spacing w:val="-1"/>
        </w:rPr>
        <w:t> </w:t>
      </w:r>
      <w:r>
        <w:rPr/>
        <w:t>bit</w:t>
      </w:r>
      <w:r>
        <w:rPr>
          <w:spacing w:val="-3"/>
        </w:rPr>
        <w:t> </w:t>
      </w:r>
      <w:r>
        <w:rPr/>
        <w:t>strings,</w:t>
      </w:r>
      <w:r>
        <w:rPr>
          <w:spacing w:val="-2"/>
        </w:rPr>
        <w:t> </w:t>
      </w:r>
      <w:r>
        <w:rPr/>
        <w:t>if</w:t>
      </w:r>
      <w:r>
        <w:rPr>
          <w:spacing w:val="-4"/>
        </w:rPr>
        <w:t> </w:t>
      </w:r>
      <w:r>
        <w:rPr/>
        <w:t>not</w:t>
      </w:r>
      <w:r>
        <w:rPr>
          <w:spacing w:val="-5"/>
        </w:rPr>
        <w:t> </w:t>
      </w:r>
      <w:r>
        <w:rPr/>
        <w:t>otherwise</w:t>
      </w:r>
      <w:r>
        <w:rPr>
          <w:spacing w:val="-2"/>
        </w:rPr>
        <w:t> </w:t>
      </w:r>
      <w:r>
        <w:rPr/>
        <w:t>specifically</w:t>
      </w:r>
      <w:r>
        <w:rPr>
          <w:spacing w:val="-1"/>
        </w:rPr>
        <w:t> </w:t>
      </w:r>
      <w:r>
        <w:rPr/>
        <w:t>stated</w:t>
      </w:r>
      <w:r>
        <w:rPr>
          <w:spacing w:val="-1"/>
        </w:rPr>
        <w:t> </w:t>
      </w:r>
      <w:r>
        <w:rPr/>
        <w:t>in the</w:t>
      </w:r>
      <w:r>
        <w:rPr>
          <w:spacing w:val="-3"/>
        </w:rPr>
        <w:t> </w:t>
      </w:r>
      <w:r>
        <w:rPr/>
        <w:t>semantics</w:t>
      </w:r>
      <w:r>
        <w:rPr>
          <w:spacing w:val="-3"/>
        </w:rPr>
        <w:t> </w:t>
      </w:r>
      <w:r>
        <w:rPr/>
        <w:t>description</w:t>
      </w:r>
      <w:r>
        <w:rPr>
          <w:spacing w:val="-2"/>
        </w:rPr>
        <w:t> </w:t>
      </w:r>
      <w:r>
        <w:rPr/>
        <w:t>of</w:t>
      </w:r>
      <w:r>
        <w:rPr>
          <w:spacing w:val="-3"/>
        </w:rPr>
        <w:t> </w:t>
      </w:r>
      <w:r>
        <w:rPr/>
        <w:t>the</w:t>
      </w:r>
      <w:r>
        <w:rPr>
          <w:spacing w:val="-3"/>
        </w:rPr>
        <w:t> </w:t>
      </w:r>
      <w:r>
        <w:rPr/>
        <w:t>concerned</w:t>
      </w:r>
      <w:r>
        <w:rPr>
          <w:spacing w:val="-2"/>
        </w:rPr>
        <w:t> </w:t>
      </w:r>
      <w:r>
        <w:rPr/>
        <w:t>IE</w:t>
      </w:r>
      <w:r>
        <w:rPr>
          <w:spacing w:val="-5"/>
        </w:rPr>
        <w:t> </w:t>
      </w:r>
      <w:r>
        <w:rPr/>
        <w:t>or</w:t>
      </w:r>
      <w:r>
        <w:rPr>
          <w:spacing w:val="-3"/>
        </w:rPr>
        <w:t> </w:t>
      </w:r>
      <w:r>
        <w:rPr/>
        <w:t>elsewhere,</w:t>
      </w:r>
      <w:r>
        <w:rPr>
          <w:spacing w:val="-2"/>
        </w:rPr>
        <w:t> </w:t>
      </w:r>
      <w:r>
        <w:rPr/>
        <w:t>the</w:t>
      </w:r>
      <w:r>
        <w:rPr>
          <w:spacing w:val="-3"/>
        </w:rPr>
        <w:t> </w:t>
      </w:r>
      <w:r>
        <w:rPr/>
        <w:t>following</w:t>
      </w:r>
      <w:r>
        <w:rPr>
          <w:spacing w:val="-4"/>
        </w:rPr>
        <w:t> </w:t>
      </w:r>
      <w:r>
        <w:rPr/>
        <w:t>principle</w:t>
      </w:r>
      <w:r>
        <w:rPr>
          <w:spacing w:val="-3"/>
        </w:rPr>
        <w:t> </w:t>
      </w:r>
      <w:r>
        <w:rPr/>
        <w:t>applies</w:t>
      </w:r>
      <w:r>
        <w:rPr>
          <w:spacing w:val="-6"/>
        </w:rPr>
        <w:t> </w:t>
      </w:r>
      <w:r>
        <w:rPr/>
        <w:t>with</w:t>
      </w:r>
      <w:r>
        <w:rPr>
          <w:spacing w:val="-2"/>
        </w:rPr>
        <w:t> </w:t>
      </w:r>
      <w:r>
        <w:rPr/>
        <w:t>regards</w:t>
      </w:r>
      <w:r>
        <w:rPr>
          <w:spacing w:val="-4"/>
        </w:rPr>
        <w:t> </w:t>
      </w:r>
      <w:r>
        <w:rPr/>
        <w:t>to</w:t>
      </w:r>
      <w:r>
        <w:rPr>
          <w:spacing w:val="-2"/>
        </w:rPr>
        <w:t> </w:t>
      </w:r>
      <w:r>
        <w:rPr/>
        <w:t>the</w:t>
      </w:r>
      <w:r>
        <w:rPr>
          <w:spacing w:val="-5"/>
        </w:rPr>
        <w:t> </w:t>
      </w:r>
      <w:r>
        <w:rPr/>
        <w:t>ordering of bits:</w:t>
      </w:r>
    </w:p>
    <w:p>
      <w:pPr>
        <w:pStyle w:val="ListParagraph"/>
        <w:numPr>
          <w:ilvl w:val="0"/>
          <w:numId w:val="38"/>
        </w:numPr>
        <w:tabs>
          <w:tab w:pos="941" w:val="left" w:leader="none"/>
        </w:tabs>
        <w:spacing w:line="240" w:lineRule="auto" w:before="181" w:after="0"/>
        <w:ind w:left="941" w:right="0" w:hanging="285"/>
        <w:jc w:val="left"/>
        <w:rPr>
          <w:sz w:val="20"/>
        </w:rPr>
      </w:pPr>
      <w:r>
        <w:rPr>
          <w:sz w:val="20"/>
        </w:rPr>
        <w:t>The</w:t>
      </w:r>
      <w:r>
        <w:rPr>
          <w:spacing w:val="-4"/>
          <w:sz w:val="20"/>
        </w:rPr>
        <w:t> </w:t>
      </w:r>
      <w:r>
        <w:rPr>
          <w:sz w:val="20"/>
        </w:rPr>
        <w:t>first</w:t>
      </w:r>
      <w:r>
        <w:rPr>
          <w:spacing w:val="-5"/>
          <w:sz w:val="20"/>
        </w:rPr>
        <w:t> </w:t>
      </w:r>
      <w:r>
        <w:rPr>
          <w:sz w:val="20"/>
        </w:rPr>
        <w:t>bit</w:t>
      </w:r>
      <w:r>
        <w:rPr>
          <w:spacing w:val="-5"/>
          <w:sz w:val="20"/>
        </w:rPr>
        <w:t> </w:t>
      </w:r>
      <w:r>
        <w:rPr>
          <w:sz w:val="20"/>
        </w:rPr>
        <w:t>(leftmost</w:t>
      </w:r>
      <w:r>
        <w:rPr>
          <w:spacing w:val="-5"/>
          <w:sz w:val="20"/>
        </w:rPr>
        <w:t> </w:t>
      </w:r>
      <w:r>
        <w:rPr>
          <w:sz w:val="20"/>
        </w:rPr>
        <w:t>bit)</w:t>
      </w:r>
      <w:r>
        <w:rPr>
          <w:spacing w:val="-4"/>
          <w:sz w:val="20"/>
        </w:rPr>
        <w:t> </w:t>
      </w:r>
      <w:r>
        <w:rPr>
          <w:sz w:val="20"/>
        </w:rPr>
        <w:t>contains</w:t>
      </w:r>
      <w:r>
        <w:rPr>
          <w:spacing w:val="-4"/>
          <w:sz w:val="20"/>
        </w:rPr>
        <w:t> </w:t>
      </w:r>
      <w:r>
        <w:rPr>
          <w:sz w:val="20"/>
        </w:rPr>
        <w:t>the</w:t>
      </w:r>
      <w:r>
        <w:rPr>
          <w:spacing w:val="-4"/>
          <w:sz w:val="20"/>
        </w:rPr>
        <w:t> </w:t>
      </w:r>
      <w:r>
        <w:rPr>
          <w:sz w:val="20"/>
        </w:rPr>
        <w:t>most</w:t>
      </w:r>
      <w:r>
        <w:rPr>
          <w:spacing w:val="-5"/>
          <w:sz w:val="20"/>
        </w:rPr>
        <w:t> </w:t>
      </w:r>
      <w:r>
        <w:rPr>
          <w:sz w:val="20"/>
        </w:rPr>
        <w:t>significant</w:t>
      </w:r>
      <w:r>
        <w:rPr>
          <w:spacing w:val="-5"/>
          <w:sz w:val="20"/>
        </w:rPr>
        <w:t> </w:t>
      </w:r>
      <w:r>
        <w:rPr>
          <w:sz w:val="20"/>
        </w:rPr>
        <w:t>bit</w:t>
      </w:r>
      <w:r>
        <w:rPr>
          <w:spacing w:val="-4"/>
          <w:sz w:val="20"/>
        </w:rPr>
        <w:t> </w:t>
      </w:r>
      <w:r>
        <w:rPr>
          <w:spacing w:val="-2"/>
          <w:sz w:val="20"/>
        </w:rPr>
        <w:t>(MSB);</w:t>
      </w:r>
    </w:p>
    <w:p>
      <w:pPr>
        <w:pStyle w:val="ListParagraph"/>
        <w:numPr>
          <w:ilvl w:val="0"/>
          <w:numId w:val="38"/>
        </w:numPr>
        <w:tabs>
          <w:tab w:pos="941" w:val="left" w:leader="none"/>
        </w:tabs>
        <w:spacing w:line="240" w:lineRule="auto" w:before="121" w:after="0"/>
        <w:ind w:left="941" w:right="0" w:hanging="285"/>
        <w:jc w:val="left"/>
        <w:rPr>
          <w:sz w:val="20"/>
        </w:rPr>
      </w:pPr>
      <w:r>
        <w:rPr>
          <w:sz w:val="20"/>
        </w:rPr>
        <w:t>The</w:t>
      </w:r>
      <w:r>
        <w:rPr>
          <w:spacing w:val="-4"/>
          <w:sz w:val="20"/>
        </w:rPr>
        <w:t> </w:t>
      </w:r>
      <w:r>
        <w:rPr>
          <w:sz w:val="20"/>
        </w:rPr>
        <w:t>last</w:t>
      </w:r>
      <w:r>
        <w:rPr>
          <w:spacing w:val="-5"/>
          <w:sz w:val="20"/>
        </w:rPr>
        <w:t> </w:t>
      </w:r>
      <w:r>
        <w:rPr>
          <w:sz w:val="20"/>
        </w:rPr>
        <w:t>bit</w:t>
      </w:r>
      <w:r>
        <w:rPr>
          <w:spacing w:val="-4"/>
          <w:sz w:val="20"/>
        </w:rPr>
        <w:t> </w:t>
      </w:r>
      <w:r>
        <w:rPr>
          <w:sz w:val="20"/>
        </w:rPr>
        <w:t>(rightmost</w:t>
      </w:r>
      <w:r>
        <w:rPr>
          <w:spacing w:val="-5"/>
          <w:sz w:val="20"/>
        </w:rPr>
        <w:t> </w:t>
      </w:r>
      <w:r>
        <w:rPr>
          <w:sz w:val="20"/>
        </w:rPr>
        <w:t>bit)</w:t>
      </w:r>
      <w:r>
        <w:rPr>
          <w:spacing w:val="-4"/>
          <w:sz w:val="20"/>
        </w:rPr>
        <w:t> </w:t>
      </w:r>
      <w:r>
        <w:rPr>
          <w:sz w:val="20"/>
        </w:rPr>
        <w:t>contains</w:t>
      </w:r>
      <w:r>
        <w:rPr>
          <w:spacing w:val="-4"/>
          <w:sz w:val="20"/>
        </w:rPr>
        <w:t> </w:t>
      </w:r>
      <w:r>
        <w:rPr>
          <w:sz w:val="20"/>
        </w:rPr>
        <w:t>the</w:t>
      </w:r>
      <w:r>
        <w:rPr>
          <w:spacing w:val="-4"/>
          <w:sz w:val="20"/>
        </w:rPr>
        <w:t> </w:t>
      </w:r>
      <w:r>
        <w:rPr>
          <w:sz w:val="20"/>
        </w:rPr>
        <w:t>least</w:t>
      </w:r>
      <w:r>
        <w:rPr>
          <w:spacing w:val="-5"/>
          <w:sz w:val="20"/>
        </w:rPr>
        <w:t> </w:t>
      </w:r>
      <w:r>
        <w:rPr>
          <w:sz w:val="20"/>
        </w:rPr>
        <w:t>significant</w:t>
      </w:r>
      <w:r>
        <w:rPr>
          <w:spacing w:val="-4"/>
          <w:sz w:val="20"/>
        </w:rPr>
        <w:t> </w:t>
      </w:r>
      <w:r>
        <w:rPr>
          <w:sz w:val="20"/>
        </w:rPr>
        <w:t>bit</w:t>
      </w:r>
      <w:r>
        <w:rPr>
          <w:spacing w:val="-5"/>
          <w:sz w:val="20"/>
        </w:rPr>
        <w:t> </w:t>
      </w:r>
      <w:r>
        <w:rPr>
          <w:spacing w:val="-2"/>
          <w:sz w:val="20"/>
        </w:rPr>
        <w:t>(LSB);</w:t>
      </w:r>
    </w:p>
    <w:p>
      <w:pPr>
        <w:pStyle w:val="ListParagraph"/>
        <w:numPr>
          <w:ilvl w:val="0"/>
          <w:numId w:val="38"/>
        </w:numPr>
        <w:tabs>
          <w:tab w:pos="942" w:val="left" w:leader="none"/>
        </w:tabs>
        <w:spacing w:line="240" w:lineRule="auto" w:before="118" w:after="0"/>
        <w:ind w:left="942" w:right="1134" w:hanging="286"/>
        <w:jc w:val="left"/>
        <w:rPr>
          <w:sz w:val="20"/>
        </w:rPr>
      </w:pPr>
      <w:r>
        <w:rPr>
          <w:sz w:val="20"/>
        </w:rPr>
        <w:t>When</w:t>
      </w:r>
      <w:r>
        <w:rPr>
          <w:spacing w:val="-2"/>
          <w:sz w:val="20"/>
        </w:rPr>
        <w:t> </w:t>
      </w:r>
      <w:r>
        <w:rPr>
          <w:sz w:val="20"/>
        </w:rPr>
        <w:t>importing</w:t>
      </w:r>
      <w:r>
        <w:rPr>
          <w:spacing w:val="-4"/>
          <w:sz w:val="20"/>
        </w:rPr>
        <w:t> </w:t>
      </w:r>
      <w:r>
        <w:rPr>
          <w:sz w:val="20"/>
        </w:rPr>
        <w:t>bit</w:t>
      </w:r>
      <w:r>
        <w:rPr>
          <w:spacing w:val="-4"/>
          <w:sz w:val="20"/>
        </w:rPr>
        <w:t> </w:t>
      </w:r>
      <w:r>
        <w:rPr>
          <w:sz w:val="20"/>
        </w:rPr>
        <w:t>strings</w:t>
      </w:r>
      <w:r>
        <w:rPr>
          <w:spacing w:val="-4"/>
          <w:sz w:val="20"/>
        </w:rPr>
        <w:t> </w:t>
      </w:r>
      <w:r>
        <w:rPr>
          <w:sz w:val="20"/>
        </w:rPr>
        <w:t>from</w:t>
      </w:r>
      <w:r>
        <w:rPr>
          <w:spacing w:val="-2"/>
          <w:sz w:val="20"/>
        </w:rPr>
        <w:t> </w:t>
      </w:r>
      <w:r>
        <w:rPr>
          <w:sz w:val="20"/>
        </w:rPr>
        <w:t>other</w:t>
      </w:r>
      <w:r>
        <w:rPr>
          <w:spacing w:val="-2"/>
          <w:sz w:val="20"/>
        </w:rPr>
        <w:t> </w:t>
      </w:r>
      <w:r>
        <w:rPr>
          <w:sz w:val="20"/>
        </w:rPr>
        <w:t>specifications,</w:t>
      </w:r>
      <w:r>
        <w:rPr>
          <w:spacing w:val="-3"/>
          <w:sz w:val="20"/>
        </w:rPr>
        <w:t> </w:t>
      </w:r>
      <w:r>
        <w:rPr>
          <w:sz w:val="20"/>
        </w:rPr>
        <w:t>the</w:t>
      </w:r>
      <w:r>
        <w:rPr>
          <w:spacing w:val="-3"/>
          <w:sz w:val="20"/>
        </w:rPr>
        <w:t> </w:t>
      </w:r>
      <w:r>
        <w:rPr>
          <w:sz w:val="20"/>
        </w:rPr>
        <w:t>first</w:t>
      </w:r>
      <w:r>
        <w:rPr>
          <w:spacing w:val="-4"/>
          <w:sz w:val="20"/>
        </w:rPr>
        <w:t> </w:t>
      </w:r>
      <w:r>
        <w:rPr>
          <w:sz w:val="20"/>
        </w:rPr>
        <w:t>bit</w:t>
      </w:r>
      <w:r>
        <w:rPr>
          <w:spacing w:val="-4"/>
          <w:sz w:val="20"/>
        </w:rPr>
        <w:t> </w:t>
      </w:r>
      <w:r>
        <w:rPr>
          <w:sz w:val="20"/>
        </w:rPr>
        <w:t>of</w:t>
      </w:r>
      <w:r>
        <w:rPr>
          <w:spacing w:val="-3"/>
          <w:sz w:val="20"/>
        </w:rPr>
        <w:t> </w:t>
      </w:r>
      <w:r>
        <w:rPr>
          <w:sz w:val="20"/>
        </w:rPr>
        <w:t>the</w:t>
      </w:r>
      <w:r>
        <w:rPr>
          <w:spacing w:val="-5"/>
          <w:sz w:val="20"/>
        </w:rPr>
        <w:t> </w:t>
      </w:r>
      <w:r>
        <w:rPr>
          <w:sz w:val="20"/>
        </w:rPr>
        <w:t>bit</w:t>
      </w:r>
      <w:r>
        <w:rPr>
          <w:spacing w:val="-4"/>
          <w:sz w:val="20"/>
        </w:rPr>
        <w:t> </w:t>
      </w:r>
      <w:r>
        <w:rPr>
          <w:sz w:val="20"/>
        </w:rPr>
        <w:t>string</w:t>
      </w:r>
      <w:r>
        <w:rPr>
          <w:spacing w:val="-2"/>
          <w:sz w:val="20"/>
        </w:rPr>
        <w:t> </w:t>
      </w:r>
      <w:r>
        <w:rPr>
          <w:sz w:val="20"/>
        </w:rPr>
        <w:t>contains</w:t>
      </w:r>
      <w:r>
        <w:rPr>
          <w:spacing w:val="-4"/>
          <w:sz w:val="20"/>
        </w:rPr>
        <w:t> </w:t>
      </w:r>
      <w:r>
        <w:rPr>
          <w:sz w:val="20"/>
        </w:rPr>
        <w:t>the</w:t>
      </w:r>
      <w:r>
        <w:rPr>
          <w:spacing w:val="-3"/>
          <w:sz w:val="20"/>
        </w:rPr>
        <w:t> </w:t>
      </w:r>
      <w:r>
        <w:rPr>
          <w:sz w:val="20"/>
        </w:rPr>
        <w:t>first</w:t>
      </w:r>
      <w:r>
        <w:rPr>
          <w:spacing w:val="-4"/>
          <w:sz w:val="20"/>
        </w:rPr>
        <w:t> </w:t>
      </w:r>
      <w:r>
        <w:rPr>
          <w:sz w:val="20"/>
        </w:rPr>
        <w:t>bit</w:t>
      </w:r>
      <w:r>
        <w:rPr>
          <w:spacing w:val="-4"/>
          <w:sz w:val="20"/>
        </w:rPr>
        <w:t> </w:t>
      </w:r>
      <w:r>
        <w:rPr>
          <w:sz w:val="20"/>
        </w:rPr>
        <w:t>of</w:t>
      </w:r>
      <w:r>
        <w:rPr>
          <w:spacing w:val="-3"/>
          <w:sz w:val="20"/>
        </w:rPr>
        <w:t> </w:t>
      </w:r>
      <w:r>
        <w:rPr>
          <w:sz w:val="20"/>
        </w:rPr>
        <w:t>the concerned information.</w:t>
      </w:r>
    </w:p>
    <w:p>
      <w:pPr>
        <w:pStyle w:val="BodyText"/>
        <w:spacing w:before="9"/>
      </w:pPr>
    </w:p>
    <w:p>
      <w:pPr>
        <w:pStyle w:val="Heading3"/>
        <w:numPr>
          <w:ilvl w:val="2"/>
          <w:numId w:val="37"/>
        </w:numPr>
        <w:tabs>
          <w:tab w:pos="1505" w:val="left" w:leader="none"/>
        </w:tabs>
        <w:spacing w:line="240" w:lineRule="auto" w:before="1" w:after="0"/>
        <w:ind w:left="1505" w:right="0" w:hanging="1132"/>
        <w:jc w:val="left"/>
      </w:pPr>
      <w:bookmarkStart w:name="_bookmark145" w:id="146"/>
      <w:bookmarkEnd w:id="146"/>
      <w:r>
        <w:rPr/>
      </w:r>
      <w:r>
        <w:rPr/>
        <w:t>RAN</w:t>
      </w:r>
      <w:r>
        <w:rPr>
          <w:spacing w:val="-7"/>
        </w:rPr>
        <w:t> </w:t>
      </w:r>
      <w:r>
        <w:rPr/>
        <w:t>Function</w:t>
      </w:r>
      <w:r>
        <w:rPr>
          <w:spacing w:val="-7"/>
        </w:rPr>
        <w:t> </w:t>
      </w:r>
      <w:r>
        <w:rPr>
          <w:spacing w:val="-4"/>
        </w:rPr>
        <w:t>Name</w:t>
      </w:r>
    </w:p>
    <w:p>
      <w:pPr>
        <w:pStyle w:val="BodyText"/>
        <w:spacing w:before="181"/>
        <w:ind w:left="373"/>
        <w:jc w:val="both"/>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6.2.2.1.</w:t>
      </w:r>
    </w:p>
    <w:p>
      <w:pPr>
        <w:pStyle w:val="BodyText"/>
        <w:spacing w:before="68"/>
      </w:pPr>
    </w:p>
    <w:p>
      <w:pPr>
        <w:pStyle w:val="Heading3"/>
        <w:numPr>
          <w:ilvl w:val="2"/>
          <w:numId w:val="37"/>
        </w:numPr>
        <w:tabs>
          <w:tab w:pos="1505" w:val="left" w:leader="none"/>
        </w:tabs>
        <w:spacing w:line="240" w:lineRule="auto" w:before="1" w:after="0"/>
        <w:ind w:left="1505" w:right="0" w:hanging="1132"/>
        <w:jc w:val="left"/>
      </w:pPr>
      <w:bookmarkStart w:name="_bookmark146" w:id="147"/>
      <w:bookmarkEnd w:id="147"/>
      <w:r>
        <w:rPr/>
      </w:r>
      <w:r>
        <w:rPr/>
        <w:t>RIC</w:t>
      </w:r>
      <w:r>
        <w:rPr>
          <w:spacing w:val="-6"/>
        </w:rPr>
        <w:t> </w:t>
      </w:r>
      <w:r>
        <w:rPr/>
        <w:t>Style</w:t>
      </w:r>
      <w:r>
        <w:rPr>
          <w:spacing w:val="-6"/>
        </w:rPr>
        <w:t> </w:t>
      </w:r>
      <w:r>
        <w:rPr>
          <w:spacing w:val="-4"/>
        </w:rPr>
        <w:t>Type</w:t>
      </w:r>
    </w:p>
    <w:p>
      <w:pPr>
        <w:pStyle w:val="BodyText"/>
        <w:spacing w:before="181"/>
        <w:ind w:left="373"/>
        <w:jc w:val="both"/>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6.2.2.2.</w:t>
      </w:r>
    </w:p>
    <w:p>
      <w:pPr>
        <w:pStyle w:val="BodyText"/>
        <w:spacing w:before="68"/>
      </w:pPr>
    </w:p>
    <w:p>
      <w:pPr>
        <w:pStyle w:val="Heading3"/>
        <w:numPr>
          <w:ilvl w:val="2"/>
          <w:numId w:val="37"/>
        </w:numPr>
        <w:tabs>
          <w:tab w:pos="1505" w:val="left" w:leader="none"/>
        </w:tabs>
        <w:spacing w:line="240" w:lineRule="auto" w:before="1" w:after="0"/>
        <w:ind w:left="1505" w:right="0" w:hanging="1132"/>
        <w:jc w:val="left"/>
      </w:pPr>
      <w:bookmarkStart w:name="_bookmark147" w:id="148"/>
      <w:bookmarkEnd w:id="148"/>
      <w:r>
        <w:rPr/>
      </w:r>
      <w:r>
        <w:rPr/>
        <w:t>RIC</w:t>
      </w:r>
      <w:r>
        <w:rPr>
          <w:spacing w:val="-6"/>
        </w:rPr>
        <w:t> </w:t>
      </w:r>
      <w:r>
        <w:rPr/>
        <w:t>Style</w:t>
      </w:r>
      <w:r>
        <w:rPr>
          <w:spacing w:val="-6"/>
        </w:rPr>
        <w:t> </w:t>
      </w:r>
      <w:r>
        <w:rPr>
          <w:spacing w:val="-4"/>
        </w:rPr>
        <w:t>Name</w:t>
      </w:r>
    </w:p>
    <w:p>
      <w:pPr>
        <w:pStyle w:val="BodyText"/>
        <w:spacing w:before="181"/>
        <w:ind w:left="373"/>
        <w:jc w:val="both"/>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6.2.2.3.</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48" w:id="149"/>
      <w:bookmarkEnd w:id="149"/>
      <w:r>
        <w:rPr/>
      </w:r>
      <w:r>
        <w:rPr/>
        <w:t>RIC</w:t>
      </w:r>
      <w:r>
        <w:rPr>
          <w:spacing w:val="-7"/>
        </w:rPr>
        <w:t> </w:t>
      </w:r>
      <w:r>
        <w:rPr/>
        <w:t>Format</w:t>
      </w:r>
      <w:r>
        <w:rPr>
          <w:spacing w:val="-4"/>
        </w:rPr>
        <w:t> Type</w:t>
      </w:r>
    </w:p>
    <w:p>
      <w:pPr>
        <w:pStyle w:val="BodyText"/>
        <w:spacing w:before="181"/>
        <w:ind w:left="373"/>
        <w:jc w:val="both"/>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6.2.2.4.</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49" w:id="150"/>
      <w:bookmarkEnd w:id="150"/>
      <w:r>
        <w:rPr/>
      </w:r>
      <w:r>
        <w:rPr/>
        <w:t>Control</w:t>
      </w:r>
      <w:r>
        <w:rPr>
          <w:spacing w:val="-7"/>
        </w:rPr>
        <w:t> </w:t>
      </w:r>
      <w:r>
        <w:rPr/>
        <w:t>Action</w:t>
      </w:r>
      <w:r>
        <w:rPr>
          <w:spacing w:val="-6"/>
        </w:rPr>
        <w:t> </w:t>
      </w:r>
      <w:r>
        <w:rPr>
          <w:spacing w:val="-5"/>
        </w:rPr>
        <w:t>ID</w:t>
      </w:r>
    </w:p>
    <w:p>
      <w:pPr>
        <w:pStyle w:val="BodyText"/>
        <w:spacing w:before="181"/>
        <w:ind w:left="373"/>
        <w:jc w:val="both"/>
      </w:pPr>
      <w:r>
        <w:rPr/>
        <w:t>This</w:t>
      </w:r>
      <w:r>
        <w:rPr>
          <w:spacing w:val="-5"/>
        </w:rPr>
        <w:t> </w:t>
      </w:r>
      <w:r>
        <w:rPr/>
        <w:t>IE</w:t>
      </w:r>
      <w:r>
        <w:rPr>
          <w:spacing w:val="-4"/>
        </w:rPr>
        <w:t> </w:t>
      </w:r>
      <w:r>
        <w:rPr/>
        <w:t>uniquely</w:t>
      </w:r>
      <w:r>
        <w:rPr>
          <w:spacing w:val="-2"/>
        </w:rPr>
        <w:t> </w:t>
      </w:r>
      <w:r>
        <w:rPr/>
        <w:t>identifies</w:t>
      </w:r>
      <w:r>
        <w:rPr>
          <w:spacing w:val="-5"/>
        </w:rPr>
        <w:t> </w:t>
      </w:r>
      <w:r>
        <w:rPr/>
        <w:t>an</w:t>
      </w:r>
      <w:r>
        <w:rPr>
          <w:spacing w:val="-4"/>
        </w:rPr>
        <w:t> </w:t>
      </w:r>
      <w:r>
        <w:rPr/>
        <w:t>action</w:t>
      </w:r>
      <w:r>
        <w:rPr>
          <w:spacing w:val="-3"/>
        </w:rPr>
        <w:t> </w:t>
      </w:r>
      <w:r>
        <w:rPr/>
        <w:t>of</w:t>
      </w:r>
      <w:r>
        <w:rPr>
          <w:spacing w:val="-4"/>
        </w:rPr>
        <w:t> </w:t>
      </w:r>
      <w:r>
        <w:rPr/>
        <w:t>a</w:t>
      </w:r>
      <w:r>
        <w:rPr>
          <w:spacing w:val="-5"/>
        </w:rPr>
        <w:t> </w:t>
      </w:r>
      <w:r>
        <w:rPr/>
        <w:t>given</w:t>
      </w:r>
      <w:r>
        <w:rPr>
          <w:spacing w:val="-3"/>
        </w:rPr>
        <w:t> </w:t>
      </w:r>
      <w:r>
        <w:rPr/>
        <w:t>RIC</w:t>
      </w:r>
      <w:r>
        <w:rPr>
          <w:spacing w:val="-4"/>
        </w:rPr>
        <w:t> </w:t>
      </w:r>
      <w:r>
        <w:rPr/>
        <w:t>Control</w:t>
      </w:r>
      <w:r>
        <w:rPr>
          <w:spacing w:val="-7"/>
        </w:rPr>
        <w:t> </w:t>
      </w:r>
      <w:r>
        <w:rPr>
          <w:spacing w:val="-2"/>
        </w:rPr>
        <w:t>style.</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58" w:type="dxa"/>
          </w:tcPr>
          <w:p>
            <w:pPr>
              <w:pStyle w:val="TableParagraph"/>
              <w:ind w:left="355"/>
              <w:rPr>
                <w:b/>
                <w:sz w:val="18"/>
              </w:rPr>
            </w:pPr>
            <w:r>
              <w:rPr>
                <w:b/>
                <w:spacing w:val="-4"/>
                <w:sz w:val="18"/>
              </w:rPr>
              <w:t>Range</w:t>
            </w:r>
          </w:p>
        </w:tc>
        <w:tc>
          <w:tcPr>
            <w:tcW w:w="2677" w:type="dxa"/>
          </w:tcPr>
          <w:p>
            <w:pPr>
              <w:pStyle w:val="TableParagraph"/>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spacing w:line="208" w:lineRule="exact"/>
              <w:ind w:left="381" w:firstLine="33"/>
              <w:rPr>
                <w:b/>
                <w:sz w:val="18"/>
              </w:rPr>
            </w:pPr>
            <w:r>
              <w:rPr>
                <w:b/>
                <w:spacing w:val="-2"/>
                <w:sz w:val="18"/>
              </w:rPr>
              <w:t>Semantics description</w:t>
            </w:r>
          </w:p>
        </w:tc>
      </w:tr>
      <w:tr>
        <w:trPr>
          <w:trHeight w:val="205" w:hRule="atLeast"/>
        </w:trPr>
        <w:tc>
          <w:tcPr>
            <w:tcW w:w="2552" w:type="dxa"/>
          </w:tcPr>
          <w:p>
            <w:pPr>
              <w:pStyle w:val="TableParagraph"/>
              <w:spacing w:line="185" w:lineRule="exact"/>
              <w:rPr>
                <w:sz w:val="18"/>
              </w:rPr>
            </w:pPr>
            <w:r>
              <w:rPr>
                <w:sz w:val="18"/>
              </w:rPr>
              <w:t>Control</w:t>
            </w:r>
            <w:r>
              <w:rPr>
                <w:spacing w:val="-8"/>
                <w:sz w:val="18"/>
              </w:rPr>
              <w:t> </w:t>
            </w:r>
            <w:r>
              <w:rPr>
                <w:sz w:val="18"/>
              </w:rPr>
              <w:t>Action</w:t>
            </w:r>
            <w:r>
              <w:rPr>
                <w:spacing w:val="-8"/>
                <w:sz w:val="18"/>
              </w:rPr>
              <w:t> </w:t>
            </w:r>
            <w:r>
              <w:rPr>
                <w:spacing w:val="-5"/>
                <w:sz w:val="18"/>
              </w:rPr>
              <w:t>ID</w:t>
            </w:r>
          </w:p>
        </w:tc>
        <w:tc>
          <w:tcPr>
            <w:tcW w:w="1135" w:type="dxa"/>
          </w:tcPr>
          <w:p>
            <w:pPr>
              <w:pStyle w:val="TableParagraph"/>
              <w:spacing w:line="185" w:lineRule="exact"/>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7" w:type="dxa"/>
          </w:tcPr>
          <w:p>
            <w:pPr>
              <w:pStyle w:val="TableParagraph"/>
              <w:spacing w:line="185" w:lineRule="exact"/>
              <w:rPr>
                <w:sz w:val="18"/>
              </w:rPr>
            </w:pPr>
            <w:r>
              <w:rPr>
                <w:sz w:val="18"/>
              </w:rPr>
              <w:t>INTEGER</w:t>
            </w:r>
            <w:r>
              <w:rPr>
                <w:spacing w:val="-2"/>
                <w:sz w:val="18"/>
              </w:rPr>
              <w:t> </w:t>
            </w:r>
            <w:r>
              <w:rPr>
                <w:sz w:val="18"/>
              </w:rPr>
              <w:t>(1..</w:t>
            </w:r>
            <w:r>
              <w:rPr>
                <w:spacing w:val="-1"/>
                <w:sz w:val="18"/>
              </w:rPr>
              <w:t> </w:t>
            </w:r>
            <w:r>
              <w:rPr>
                <w:sz w:val="18"/>
              </w:rPr>
              <w:t>65535,</w:t>
            </w:r>
            <w:r>
              <w:rPr>
                <w:spacing w:val="-2"/>
                <w:sz w:val="18"/>
              </w:rPr>
              <w:t> </w:t>
            </w:r>
            <w:r>
              <w:rPr>
                <w:spacing w:val="-5"/>
                <w:sz w:val="18"/>
              </w:rPr>
              <w:t>…)</w:t>
            </w:r>
          </w:p>
        </w:tc>
        <w:tc>
          <w:tcPr>
            <w:tcW w:w="1736" w:type="dxa"/>
          </w:tcPr>
          <w:p>
            <w:pPr>
              <w:pStyle w:val="TableParagraph"/>
              <w:spacing w:line="240" w:lineRule="auto"/>
              <w:ind w:left="0"/>
              <w:rPr>
                <w:rFonts w:ascii="Times New Roman"/>
                <w:sz w:val="14"/>
              </w:rPr>
            </w:pPr>
          </w:p>
        </w:tc>
      </w:tr>
    </w:tbl>
    <w:p>
      <w:pPr>
        <w:pStyle w:val="BodyText"/>
      </w:pPr>
    </w:p>
    <w:p>
      <w:pPr>
        <w:pStyle w:val="BodyText"/>
        <w:spacing w:before="69"/>
      </w:pPr>
    </w:p>
    <w:p>
      <w:pPr>
        <w:pStyle w:val="Heading3"/>
        <w:numPr>
          <w:ilvl w:val="2"/>
          <w:numId w:val="37"/>
        </w:numPr>
        <w:tabs>
          <w:tab w:pos="1505" w:val="left" w:leader="none"/>
        </w:tabs>
        <w:spacing w:line="240" w:lineRule="auto" w:before="1" w:after="0"/>
        <w:ind w:left="1505" w:right="0" w:hanging="1132"/>
        <w:jc w:val="left"/>
      </w:pPr>
      <w:bookmarkStart w:name="_bookmark150" w:id="151"/>
      <w:bookmarkEnd w:id="151"/>
      <w:r>
        <w:rPr/>
      </w:r>
      <w:r>
        <w:rPr/>
        <w:t>Control</w:t>
      </w:r>
      <w:r>
        <w:rPr>
          <w:spacing w:val="-9"/>
        </w:rPr>
        <w:t> </w:t>
      </w:r>
      <w:r>
        <w:rPr/>
        <w:t>Action</w:t>
      </w:r>
      <w:r>
        <w:rPr>
          <w:spacing w:val="-8"/>
        </w:rPr>
        <w:t> </w:t>
      </w:r>
      <w:r>
        <w:rPr>
          <w:spacing w:val="-4"/>
        </w:rPr>
        <w:t>Name</w:t>
      </w:r>
    </w:p>
    <w:p>
      <w:pPr>
        <w:pStyle w:val="BodyText"/>
        <w:spacing w:before="181"/>
        <w:ind w:left="373"/>
        <w:jc w:val="both"/>
      </w:pPr>
      <w:r>
        <w:rPr/>
        <w:t>This</w:t>
      </w:r>
      <w:r>
        <w:rPr>
          <w:spacing w:val="-4"/>
        </w:rPr>
        <w:t> </w:t>
      </w:r>
      <w:r>
        <w:rPr/>
        <w:t>IE</w:t>
      </w:r>
      <w:r>
        <w:rPr>
          <w:spacing w:val="-3"/>
        </w:rPr>
        <w:t> </w:t>
      </w:r>
      <w:r>
        <w:rPr/>
        <w:t>defines</w:t>
      </w:r>
      <w:r>
        <w:rPr>
          <w:spacing w:val="-4"/>
        </w:rPr>
        <w:t> </w:t>
      </w:r>
      <w:r>
        <w:rPr/>
        <w:t>the</w:t>
      </w:r>
      <w:r>
        <w:rPr>
          <w:spacing w:val="-2"/>
        </w:rPr>
        <w:t> </w:t>
      </w:r>
      <w:r>
        <w:rPr/>
        <w:t>name</w:t>
      </w:r>
      <w:r>
        <w:rPr>
          <w:spacing w:val="-2"/>
        </w:rPr>
        <w:t> </w:t>
      </w:r>
      <w:r>
        <w:rPr/>
        <w:t>of</w:t>
      </w:r>
      <w:r>
        <w:rPr>
          <w:spacing w:val="-3"/>
        </w:rPr>
        <w:t> </w:t>
      </w:r>
      <w:r>
        <w:rPr/>
        <w:t>a</w:t>
      </w:r>
      <w:r>
        <w:rPr>
          <w:spacing w:val="-5"/>
        </w:rPr>
        <w:t> </w:t>
      </w:r>
      <w:r>
        <w:rPr/>
        <w:t>given</w:t>
      </w:r>
      <w:r>
        <w:rPr>
          <w:spacing w:val="-1"/>
        </w:rPr>
        <w:t> </w:t>
      </w:r>
      <w:r>
        <w:rPr/>
        <w:t>control</w:t>
      </w:r>
      <w:r>
        <w:rPr>
          <w:spacing w:val="-4"/>
        </w:rPr>
        <w:t> </w:t>
      </w:r>
      <w:r>
        <w:rPr>
          <w:spacing w:val="-2"/>
        </w:rPr>
        <w:t>action.</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5" w:hRule="atLeast"/>
        </w:trPr>
        <w:tc>
          <w:tcPr>
            <w:tcW w:w="2552" w:type="dxa"/>
          </w:tcPr>
          <w:p>
            <w:pPr>
              <w:pStyle w:val="TableParagraph"/>
              <w:spacing w:line="207" w:lineRule="exact"/>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07" w:lineRule="exact"/>
              <w:ind w:left="165"/>
              <w:rPr>
                <w:b/>
                <w:sz w:val="18"/>
              </w:rPr>
            </w:pPr>
            <w:r>
              <w:rPr>
                <w:b/>
                <w:spacing w:val="-2"/>
                <w:sz w:val="18"/>
              </w:rPr>
              <w:t>Presence</w:t>
            </w:r>
          </w:p>
        </w:tc>
        <w:tc>
          <w:tcPr>
            <w:tcW w:w="1258" w:type="dxa"/>
          </w:tcPr>
          <w:p>
            <w:pPr>
              <w:pStyle w:val="TableParagraph"/>
              <w:spacing w:line="207" w:lineRule="exact"/>
              <w:ind w:left="355"/>
              <w:rPr>
                <w:b/>
                <w:sz w:val="18"/>
              </w:rPr>
            </w:pPr>
            <w:r>
              <w:rPr>
                <w:b/>
                <w:spacing w:val="-4"/>
                <w:sz w:val="18"/>
              </w:rPr>
              <w:t>Range</w:t>
            </w:r>
          </w:p>
        </w:tc>
        <w:tc>
          <w:tcPr>
            <w:tcW w:w="2677" w:type="dxa"/>
          </w:tcPr>
          <w:p>
            <w:pPr>
              <w:pStyle w:val="TableParagraph"/>
              <w:spacing w:line="207" w:lineRule="exact"/>
              <w:ind w:left="427"/>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1736" w:type="dxa"/>
          </w:tcPr>
          <w:p>
            <w:pPr>
              <w:pStyle w:val="TableParagraph"/>
              <w:spacing w:line="208" w:lineRule="exact"/>
              <w:ind w:left="381" w:firstLine="33"/>
              <w:rPr>
                <w:b/>
                <w:sz w:val="18"/>
              </w:rPr>
            </w:pPr>
            <w:r>
              <w:rPr>
                <w:b/>
                <w:spacing w:val="-2"/>
                <w:sz w:val="18"/>
              </w:rPr>
              <w:t>Semantics description</w:t>
            </w:r>
          </w:p>
        </w:tc>
      </w:tr>
      <w:tr>
        <w:trPr>
          <w:trHeight w:val="413" w:hRule="atLeast"/>
        </w:trPr>
        <w:tc>
          <w:tcPr>
            <w:tcW w:w="2552" w:type="dxa"/>
          </w:tcPr>
          <w:p>
            <w:pPr>
              <w:pStyle w:val="TableParagraph"/>
              <w:spacing w:line="205" w:lineRule="exact"/>
              <w:rPr>
                <w:sz w:val="18"/>
              </w:rPr>
            </w:pPr>
            <w:r>
              <w:rPr>
                <w:sz w:val="18"/>
              </w:rPr>
              <w:t>Control</w:t>
            </w:r>
            <w:r>
              <w:rPr>
                <w:spacing w:val="-8"/>
                <w:sz w:val="18"/>
              </w:rPr>
              <w:t> </w:t>
            </w:r>
            <w:r>
              <w:rPr>
                <w:sz w:val="18"/>
              </w:rPr>
              <w:t>Action</w:t>
            </w:r>
            <w:r>
              <w:rPr>
                <w:spacing w:val="-8"/>
                <w:sz w:val="18"/>
              </w:rPr>
              <w:t> </w:t>
            </w:r>
            <w:r>
              <w:rPr>
                <w:spacing w:val="-4"/>
                <w:sz w:val="18"/>
              </w:rPr>
              <w:t>Name</w:t>
            </w:r>
          </w:p>
        </w:tc>
        <w:tc>
          <w:tcPr>
            <w:tcW w:w="1135" w:type="dxa"/>
          </w:tcPr>
          <w:p>
            <w:pPr>
              <w:pStyle w:val="TableParagraph"/>
              <w:spacing w:line="205" w:lineRule="exact"/>
              <w:rPr>
                <w:sz w:val="18"/>
              </w:rPr>
            </w:pPr>
            <w:r>
              <w:rPr>
                <w:spacing w:val="-10"/>
                <w:sz w:val="18"/>
              </w:rPr>
              <w:t>M</w:t>
            </w:r>
          </w:p>
        </w:tc>
        <w:tc>
          <w:tcPr>
            <w:tcW w:w="1258" w:type="dxa"/>
          </w:tcPr>
          <w:p>
            <w:pPr>
              <w:pStyle w:val="TableParagraph"/>
              <w:spacing w:line="240" w:lineRule="auto"/>
              <w:ind w:left="0"/>
              <w:rPr>
                <w:rFonts w:ascii="Times New Roman"/>
                <w:sz w:val="20"/>
              </w:rPr>
            </w:pPr>
          </w:p>
        </w:tc>
        <w:tc>
          <w:tcPr>
            <w:tcW w:w="2677" w:type="dxa"/>
          </w:tcPr>
          <w:p>
            <w:pPr>
              <w:pStyle w:val="TableParagraph"/>
              <w:ind w:right="375"/>
              <w:rPr>
                <w:sz w:val="18"/>
              </w:rPr>
            </w:pPr>
            <w:r>
              <w:rPr>
                <w:spacing w:val="-2"/>
                <w:sz w:val="18"/>
              </w:rPr>
              <w:t>PrintableString(SIZE(1.. </w:t>
            </w:r>
            <w:r>
              <w:rPr>
                <w:sz w:val="18"/>
              </w:rPr>
              <w:t>150, ...))</w:t>
            </w:r>
          </w:p>
        </w:tc>
        <w:tc>
          <w:tcPr>
            <w:tcW w:w="1736" w:type="dxa"/>
          </w:tcPr>
          <w:p>
            <w:pPr>
              <w:pStyle w:val="TableParagraph"/>
              <w:spacing w:line="240" w:lineRule="auto"/>
              <w:ind w:left="0"/>
              <w:rPr>
                <w:rFonts w:ascii="Times New Roman"/>
                <w:sz w:val="20"/>
              </w:rPr>
            </w:pPr>
          </w:p>
        </w:tc>
      </w:tr>
    </w:tbl>
    <w:p>
      <w:pPr>
        <w:pStyle w:val="BodyText"/>
      </w:pPr>
    </w:p>
    <w:p>
      <w:pPr>
        <w:pStyle w:val="BodyText"/>
        <w:spacing w:before="67"/>
      </w:pPr>
    </w:p>
    <w:p>
      <w:pPr>
        <w:pStyle w:val="Heading3"/>
        <w:numPr>
          <w:ilvl w:val="2"/>
          <w:numId w:val="37"/>
        </w:numPr>
        <w:tabs>
          <w:tab w:pos="1505" w:val="left" w:leader="none"/>
        </w:tabs>
        <w:spacing w:line="240" w:lineRule="auto" w:before="1" w:after="0"/>
        <w:ind w:left="1505" w:right="0" w:hanging="1132"/>
        <w:jc w:val="left"/>
      </w:pPr>
      <w:bookmarkStart w:name="_bookmark151" w:id="152"/>
      <w:bookmarkEnd w:id="152"/>
      <w:r>
        <w:rPr/>
      </w:r>
      <w:r>
        <w:rPr/>
        <w:t>RAN</w:t>
      </w:r>
      <w:r>
        <w:rPr>
          <w:spacing w:val="-8"/>
        </w:rPr>
        <w:t> </w:t>
      </w:r>
      <w:r>
        <w:rPr/>
        <w:t>Parameter</w:t>
      </w:r>
      <w:r>
        <w:rPr>
          <w:spacing w:val="-7"/>
        </w:rPr>
        <w:t> </w:t>
      </w:r>
      <w:r>
        <w:rPr>
          <w:spacing w:val="-5"/>
        </w:rPr>
        <w:t>ID</w:t>
      </w:r>
    </w:p>
    <w:p>
      <w:pPr>
        <w:pStyle w:val="BodyText"/>
        <w:spacing w:before="183"/>
        <w:ind w:left="373"/>
        <w:jc w:val="both"/>
      </w:pPr>
      <w:r>
        <w:rPr/>
        <w:t>This</w:t>
      </w:r>
      <w:r>
        <w:rPr>
          <w:spacing w:val="-5"/>
        </w:rPr>
        <w:t> </w:t>
      </w:r>
      <w:r>
        <w:rPr/>
        <w:t>IE</w:t>
      </w:r>
      <w:r>
        <w:rPr>
          <w:spacing w:val="-4"/>
        </w:rPr>
        <w:t> </w:t>
      </w:r>
      <w:r>
        <w:rPr/>
        <w:t>uniquely</w:t>
      </w:r>
      <w:r>
        <w:rPr>
          <w:spacing w:val="-3"/>
        </w:rPr>
        <w:t> </w:t>
      </w:r>
      <w:r>
        <w:rPr/>
        <w:t>identifies</w:t>
      </w:r>
      <w:r>
        <w:rPr>
          <w:spacing w:val="-5"/>
        </w:rPr>
        <w:t> </w:t>
      </w:r>
      <w:r>
        <w:rPr/>
        <w:t>a</w:t>
      </w:r>
      <w:r>
        <w:rPr>
          <w:spacing w:val="-4"/>
        </w:rPr>
        <w:t> </w:t>
      </w:r>
      <w:r>
        <w:rPr/>
        <w:t>specific</w:t>
      </w:r>
      <w:r>
        <w:rPr>
          <w:spacing w:val="-4"/>
        </w:rPr>
        <w:t> </w:t>
      </w:r>
      <w:r>
        <w:rPr/>
        <w:t>RAN</w:t>
      </w:r>
      <w:r>
        <w:rPr>
          <w:spacing w:val="-4"/>
        </w:rPr>
        <w:t> </w:t>
      </w:r>
      <w:r>
        <w:rPr/>
        <w:t>parameter</w:t>
      </w:r>
      <w:r>
        <w:rPr>
          <w:spacing w:val="-3"/>
        </w:rPr>
        <w:t> </w:t>
      </w:r>
      <w:r>
        <w:rPr/>
        <w:t>of</w:t>
      </w:r>
      <w:r>
        <w:rPr>
          <w:spacing w:val="-4"/>
        </w:rPr>
        <w:t> </w:t>
      </w:r>
      <w:r>
        <w:rPr/>
        <w:t>a</w:t>
      </w:r>
      <w:r>
        <w:rPr>
          <w:spacing w:val="-6"/>
        </w:rPr>
        <w:t> </w:t>
      </w:r>
      <w:r>
        <w:rPr/>
        <w:t>given</w:t>
      </w:r>
      <w:r>
        <w:rPr>
          <w:spacing w:val="-3"/>
        </w:rPr>
        <w:t> </w:t>
      </w:r>
      <w:r>
        <w:rPr/>
        <w:t>RIC</w:t>
      </w:r>
      <w:r>
        <w:rPr>
          <w:spacing w:val="-5"/>
        </w:rPr>
        <w:t> </w:t>
      </w:r>
      <w:r>
        <w:rPr/>
        <w:t>Control</w:t>
      </w:r>
      <w:r>
        <w:rPr>
          <w:spacing w:val="-5"/>
        </w:rPr>
        <w:t> </w:t>
      </w:r>
      <w:r>
        <w:rPr>
          <w:spacing w:val="-2"/>
        </w:rPr>
        <w:t>style.</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4" w:hRule="atLeast"/>
        </w:trPr>
        <w:tc>
          <w:tcPr>
            <w:tcW w:w="2552" w:type="dxa"/>
          </w:tcPr>
          <w:p>
            <w:pPr>
              <w:pStyle w:val="TableParagraph"/>
              <w:spacing w:line="240" w:lineRule="auto" w:before="1"/>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241" w:type="dxa"/>
          </w:tcPr>
          <w:p>
            <w:pPr>
              <w:pStyle w:val="TableParagraph"/>
              <w:spacing w:line="240" w:lineRule="auto" w:before="1"/>
              <w:ind w:left="345"/>
              <w:rPr>
                <w:b/>
                <w:sz w:val="18"/>
              </w:rPr>
            </w:pPr>
            <w:r>
              <w:rPr>
                <w:b/>
                <w:spacing w:val="-4"/>
                <w:sz w:val="18"/>
              </w:rPr>
              <w:t>Range</w:t>
            </w:r>
          </w:p>
        </w:tc>
        <w:tc>
          <w:tcPr>
            <w:tcW w:w="2693" w:type="dxa"/>
          </w:tcPr>
          <w:p>
            <w:pPr>
              <w:pStyle w:val="TableParagraph"/>
              <w:spacing w:line="240" w:lineRule="auto" w:before="1"/>
              <w:ind w:left="434"/>
              <w:rPr>
                <w:b/>
                <w:sz w:val="18"/>
              </w:rPr>
            </w:pPr>
            <w:r>
              <w:rPr>
                <w:b/>
                <w:sz w:val="18"/>
              </w:rPr>
              <w:t>IE</w:t>
            </w:r>
            <w:r>
              <w:rPr>
                <w:b/>
                <w:spacing w:val="-1"/>
                <w:sz w:val="18"/>
              </w:rPr>
              <w:t> </w:t>
            </w:r>
            <w:r>
              <w:rPr>
                <w:b/>
                <w:sz w:val="18"/>
              </w:rPr>
              <w:t>type</w:t>
            </w:r>
            <w:r>
              <w:rPr>
                <w:b/>
                <w:spacing w:val="-3"/>
                <w:sz w:val="18"/>
              </w:rPr>
              <w:t> </w:t>
            </w:r>
            <w:r>
              <w:rPr>
                <w:b/>
                <w:sz w:val="18"/>
              </w:rPr>
              <w:t>and</w:t>
            </w:r>
            <w:r>
              <w:rPr>
                <w:b/>
                <w:spacing w:val="2"/>
                <w:sz w:val="18"/>
              </w:rPr>
              <w:t>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414" w:hRule="atLeast"/>
        </w:trPr>
        <w:tc>
          <w:tcPr>
            <w:tcW w:w="2552" w:type="dxa"/>
          </w:tcPr>
          <w:p>
            <w:pPr>
              <w:pStyle w:val="TableParagraph"/>
              <w:rPr>
                <w:sz w:val="18"/>
              </w:rPr>
            </w:pPr>
            <w:r>
              <w:rPr>
                <w:sz w:val="18"/>
              </w:rPr>
              <w:t>RAN</w:t>
            </w:r>
            <w:r>
              <w:rPr>
                <w:spacing w:val="-5"/>
                <w:sz w:val="18"/>
              </w:rPr>
              <w:t> </w:t>
            </w:r>
            <w:r>
              <w:rPr>
                <w:sz w:val="18"/>
              </w:rPr>
              <w:t>Parameter</w:t>
            </w:r>
            <w:r>
              <w:rPr>
                <w:spacing w:val="-3"/>
                <w:sz w:val="18"/>
              </w:rPr>
              <w:t> </w:t>
            </w:r>
            <w:r>
              <w:rPr>
                <w:spacing w:val="-5"/>
                <w:sz w:val="18"/>
              </w:rPr>
              <w:t>ID</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20"/>
              </w:rPr>
            </w:pPr>
          </w:p>
        </w:tc>
        <w:tc>
          <w:tcPr>
            <w:tcW w:w="2693" w:type="dxa"/>
          </w:tcPr>
          <w:p>
            <w:pPr>
              <w:pStyle w:val="TableParagraph"/>
              <w:rPr>
                <w:sz w:val="18"/>
              </w:rPr>
            </w:pPr>
            <w:r>
              <w:rPr>
                <w:sz w:val="18"/>
              </w:rPr>
              <w:t>INTEGER</w:t>
            </w:r>
            <w:r>
              <w:rPr>
                <w:spacing w:val="-2"/>
                <w:sz w:val="18"/>
              </w:rPr>
              <w:t> </w:t>
            </w:r>
            <w:r>
              <w:rPr>
                <w:sz w:val="18"/>
              </w:rPr>
              <w:t>(1..</w:t>
            </w:r>
            <w:r>
              <w:rPr>
                <w:spacing w:val="49"/>
                <w:sz w:val="18"/>
              </w:rPr>
              <w:t> </w:t>
            </w:r>
            <w:r>
              <w:rPr>
                <w:spacing w:val="-2"/>
                <w:sz w:val="18"/>
              </w:rPr>
              <w:t>4294967295,</w:t>
            </w:r>
          </w:p>
          <w:p>
            <w:pPr>
              <w:pStyle w:val="TableParagraph"/>
              <w:spacing w:line="187" w:lineRule="exact" w:before="2"/>
              <w:rPr>
                <w:sz w:val="18"/>
              </w:rPr>
            </w:pPr>
            <w:r>
              <w:rPr>
                <w:spacing w:val="-5"/>
                <w:sz w:val="18"/>
              </w:rPr>
              <w:t>…)</w:t>
            </w:r>
          </w:p>
        </w:tc>
        <w:tc>
          <w:tcPr>
            <w:tcW w:w="1735" w:type="dxa"/>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52" w:id="153"/>
      <w:bookmarkEnd w:id="153"/>
      <w:r>
        <w:rPr/>
      </w:r>
      <w:r>
        <w:rPr/>
        <w:t>RAN</w:t>
      </w:r>
      <w:r>
        <w:rPr>
          <w:spacing w:val="-6"/>
        </w:rPr>
        <w:t> </w:t>
      </w:r>
      <w:r>
        <w:rPr/>
        <w:t>Parameter</w:t>
      </w:r>
      <w:r>
        <w:rPr>
          <w:spacing w:val="-7"/>
        </w:rPr>
        <w:t> </w:t>
      </w:r>
      <w:r>
        <w:rPr>
          <w:spacing w:val="-4"/>
        </w:rPr>
        <w:t>Name</w:t>
      </w:r>
    </w:p>
    <w:p>
      <w:pPr>
        <w:pStyle w:val="BodyText"/>
        <w:spacing w:before="182"/>
        <w:ind w:left="373"/>
      </w:pPr>
      <w:r>
        <w:rPr/>
        <w:t>This</w:t>
      </w:r>
      <w:r>
        <w:rPr>
          <w:spacing w:val="-4"/>
        </w:rPr>
        <w:t> </w:t>
      </w:r>
      <w:r>
        <w:rPr/>
        <w:t>IE</w:t>
      </w:r>
      <w:r>
        <w:rPr>
          <w:spacing w:val="-3"/>
        </w:rPr>
        <w:t> </w:t>
      </w:r>
      <w:r>
        <w:rPr/>
        <w:t>defines</w:t>
      </w:r>
      <w:r>
        <w:rPr>
          <w:spacing w:val="-4"/>
        </w:rPr>
        <w:t> </w:t>
      </w:r>
      <w:r>
        <w:rPr/>
        <w:t>the</w:t>
      </w:r>
      <w:r>
        <w:rPr>
          <w:spacing w:val="-3"/>
        </w:rPr>
        <w:t> </w:t>
      </w:r>
      <w:r>
        <w:rPr/>
        <w:t>name</w:t>
      </w:r>
      <w:r>
        <w:rPr>
          <w:spacing w:val="-2"/>
        </w:rPr>
        <w:t> </w:t>
      </w:r>
      <w:r>
        <w:rPr/>
        <w:t>of</w:t>
      </w:r>
      <w:r>
        <w:rPr>
          <w:spacing w:val="-2"/>
        </w:rPr>
        <w:t> </w:t>
      </w:r>
      <w:r>
        <w:rPr/>
        <w:t>a</w:t>
      </w:r>
      <w:r>
        <w:rPr>
          <w:spacing w:val="-5"/>
        </w:rPr>
        <w:t> </w:t>
      </w:r>
      <w:r>
        <w:rPr/>
        <w:t>given</w:t>
      </w:r>
      <w:r>
        <w:rPr>
          <w:spacing w:val="-2"/>
        </w:rPr>
        <w:t> </w:t>
      </w:r>
      <w:r>
        <w:rPr/>
        <w:t>RAN</w:t>
      </w:r>
      <w:r>
        <w:rPr>
          <w:spacing w:val="-3"/>
        </w:rPr>
        <w:t> </w:t>
      </w:r>
      <w:r>
        <w:rPr>
          <w:spacing w:val="-2"/>
        </w:rPr>
        <w:t>parameter.</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ind w:left="0" w:right="613"/>
              <w:jc w:val="right"/>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58" w:type="dxa"/>
          </w:tcPr>
          <w:p>
            <w:pPr>
              <w:pStyle w:val="TableParagraph"/>
              <w:ind w:left="355"/>
              <w:rPr>
                <w:b/>
                <w:sz w:val="18"/>
              </w:rPr>
            </w:pPr>
            <w:r>
              <w:rPr>
                <w:b/>
                <w:spacing w:val="-4"/>
                <w:sz w:val="18"/>
              </w:rPr>
              <w:t>Range</w:t>
            </w:r>
          </w:p>
        </w:tc>
        <w:tc>
          <w:tcPr>
            <w:tcW w:w="2677" w:type="dxa"/>
          </w:tcPr>
          <w:p>
            <w:pPr>
              <w:pStyle w:val="TableParagraph"/>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412" w:hRule="atLeast"/>
        </w:trPr>
        <w:tc>
          <w:tcPr>
            <w:tcW w:w="2552" w:type="dxa"/>
          </w:tcPr>
          <w:p>
            <w:pPr>
              <w:pStyle w:val="TableParagraph"/>
              <w:ind w:left="0" w:right="631"/>
              <w:jc w:val="right"/>
              <w:rPr>
                <w:sz w:val="18"/>
              </w:rPr>
            </w:pPr>
            <w:r>
              <w:rPr>
                <w:sz w:val="18"/>
              </w:rPr>
              <w:t>RAN</w:t>
            </w:r>
            <w:r>
              <w:rPr>
                <w:spacing w:val="-5"/>
                <w:sz w:val="18"/>
              </w:rPr>
              <w:t> </w:t>
            </w:r>
            <w:r>
              <w:rPr>
                <w:sz w:val="18"/>
              </w:rPr>
              <w:t>Parameter</w:t>
            </w:r>
            <w:r>
              <w:rPr>
                <w:spacing w:val="-3"/>
                <w:sz w:val="18"/>
              </w:rPr>
              <w:t> </w:t>
            </w:r>
            <w:r>
              <w:rPr>
                <w:spacing w:val="-4"/>
                <w:sz w:val="18"/>
              </w:rPr>
              <w:t>Name</w:t>
            </w:r>
          </w:p>
        </w:tc>
        <w:tc>
          <w:tcPr>
            <w:tcW w:w="1135" w:type="dxa"/>
          </w:tcPr>
          <w:p>
            <w:pPr>
              <w:pStyle w:val="TableParagraph"/>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7" w:type="dxa"/>
          </w:tcPr>
          <w:p>
            <w:pPr>
              <w:pStyle w:val="TableParagraph"/>
              <w:ind w:right="375"/>
              <w:rPr>
                <w:sz w:val="18"/>
              </w:rPr>
            </w:pPr>
            <w:r>
              <w:rPr>
                <w:spacing w:val="-2"/>
                <w:sz w:val="18"/>
              </w:rPr>
              <w:t>PrintableString(SIZE(1.. </w:t>
            </w:r>
            <w:r>
              <w:rPr>
                <w:sz w:val="18"/>
              </w:rPr>
              <w:t>150, ...))</w:t>
            </w:r>
          </w:p>
        </w:tc>
        <w:tc>
          <w:tcPr>
            <w:tcW w:w="1736" w:type="dxa"/>
          </w:tcPr>
          <w:p>
            <w:pPr>
              <w:pStyle w:val="TableParagraph"/>
              <w:spacing w:line="240" w:lineRule="auto"/>
              <w:ind w:left="0"/>
              <w:rPr>
                <w:rFonts w:ascii="Times New Roman"/>
                <w:sz w:val="18"/>
              </w:rPr>
            </w:pPr>
          </w:p>
        </w:tc>
      </w:tr>
    </w:tbl>
    <w:p>
      <w:pPr>
        <w:pStyle w:val="BodyText"/>
      </w:pPr>
    </w:p>
    <w:p>
      <w:pPr>
        <w:pStyle w:val="BodyText"/>
        <w:spacing w:before="70"/>
      </w:pPr>
    </w:p>
    <w:p>
      <w:pPr>
        <w:pStyle w:val="Heading3"/>
        <w:numPr>
          <w:ilvl w:val="2"/>
          <w:numId w:val="37"/>
        </w:numPr>
        <w:tabs>
          <w:tab w:pos="1505" w:val="left" w:leader="none"/>
        </w:tabs>
        <w:spacing w:line="240" w:lineRule="auto" w:before="0" w:after="0"/>
        <w:ind w:left="1505" w:right="0" w:hanging="1132"/>
        <w:jc w:val="left"/>
      </w:pPr>
      <w:bookmarkStart w:name="_bookmark153" w:id="154"/>
      <w:bookmarkEnd w:id="154"/>
      <w:r>
        <w:rPr/>
      </w:r>
      <w:r>
        <w:rPr/>
        <w:t>UE</w:t>
      </w:r>
      <w:r>
        <w:rPr>
          <w:spacing w:val="-4"/>
        </w:rPr>
        <w:t> </w:t>
      </w:r>
      <w:r>
        <w:rPr>
          <w:spacing w:val="-7"/>
        </w:rPr>
        <w:t>ID</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6.2.2.6.</w:t>
      </w:r>
    </w:p>
    <w:p>
      <w:pPr>
        <w:spacing w:after="0"/>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54" w:id="155"/>
      <w:bookmarkEnd w:id="155"/>
      <w:r>
        <w:rPr/>
      </w:r>
      <w:r>
        <w:rPr/>
        <w:t>RAN</w:t>
      </w:r>
      <w:r>
        <w:rPr>
          <w:spacing w:val="-6"/>
        </w:rPr>
        <w:t> </w:t>
      </w:r>
      <w:r>
        <w:rPr/>
        <w:t>Parameter</w:t>
      </w:r>
      <w:r>
        <w:rPr>
          <w:spacing w:val="-5"/>
        </w:rPr>
        <w:t> </w:t>
      </w:r>
      <w:r>
        <w:rPr/>
        <w:t>Value</w:t>
      </w:r>
      <w:r>
        <w:rPr>
          <w:spacing w:val="-8"/>
        </w:rPr>
        <w:t> </w:t>
      </w:r>
      <w:r>
        <w:rPr>
          <w:spacing w:val="-4"/>
        </w:rPr>
        <w:t>Type</w:t>
      </w:r>
    </w:p>
    <w:p>
      <w:pPr>
        <w:pStyle w:val="BodyText"/>
        <w:spacing w:before="182"/>
        <w:ind w:left="373" w:right="125"/>
      </w:pPr>
      <w:r>
        <w:rPr/>
        <w:t>This</w:t>
      </w:r>
      <w:r>
        <w:rPr>
          <w:spacing w:val="-4"/>
        </w:rPr>
        <w:t> </w:t>
      </w:r>
      <w:r>
        <w:rPr/>
        <w:t>IE</w:t>
      </w:r>
      <w:r>
        <w:rPr>
          <w:spacing w:val="-3"/>
        </w:rPr>
        <w:t> </w:t>
      </w:r>
      <w:r>
        <w:rPr/>
        <w:t>specifies</w:t>
      </w:r>
      <w:r>
        <w:rPr>
          <w:spacing w:val="-4"/>
        </w:rPr>
        <w:t> </w:t>
      </w:r>
      <w:r>
        <w:rPr/>
        <w:t>the</w:t>
      </w:r>
      <w:r>
        <w:rPr>
          <w:spacing w:val="-3"/>
        </w:rPr>
        <w:t> </w:t>
      </w:r>
      <w:r>
        <w:rPr/>
        <w:t>RAN</w:t>
      </w:r>
      <w:r>
        <w:rPr>
          <w:spacing w:val="-3"/>
        </w:rPr>
        <w:t> </w:t>
      </w:r>
      <w:r>
        <w:rPr/>
        <w:t>parameters</w:t>
      </w:r>
      <w:r>
        <w:rPr>
          <w:spacing w:val="-4"/>
        </w:rPr>
        <w:t> </w:t>
      </w:r>
      <w:r>
        <w:rPr/>
        <w:t>controlled</w:t>
      </w:r>
      <w:r>
        <w:rPr>
          <w:spacing w:val="-4"/>
        </w:rPr>
        <w:t> </w:t>
      </w:r>
      <w:r>
        <w:rPr/>
        <w:t>by</w:t>
      </w:r>
      <w:r>
        <w:rPr>
          <w:spacing w:val="-2"/>
        </w:rPr>
        <w:t> </w:t>
      </w:r>
      <w:r>
        <w:rPr/>
        <w:t>the</w:t>
      </w:r>
      <w:r>
        <w:rPr>
          <w:spacing w:val="-3"/>
        </w:rPr>
        <w:t> </w:t>
      </w:r>
      <w:r>
        <w:rPr/>
        <w:t>RIC.</w:t>
      </w:r>
      <w:r>
        <w:rPr>
          <w:spacing w:val="-3"/>
        </w:rPr>
        <w:t> </w:t>
      </w:r>
      <w:r>
        <w:rPr/>
        <w:t>The</w:t>
      </w:r>
      <w:r>
        <w:rPr>
          <w:spacing w:val="-3"/>
        </w:rPr>
        <w:t> </w:t>
      </w:r>
      <w:r>
        <w:rPr/>
        <w:t>parameters</w:t>
      </w:r>
      <w:r>
        <w:rPr>
          <w:spacing w:val="-4"/>
        </w:rPr>
        <w:t> </w:t>
      </w:r>
      <w:r>
        <w:rPr/>
        <w:t>can</w:t>
      </w:r>
      <w:r>
        <w:rPr>
          <w:spacing w:val="-2"/>
        </w:rPr>
        <w:t> </w:t>
      </w:r>
      <w:r>
        <w:rPr/>
        <w:t>be</w:t>
      </w:r>
      <w:r>
        <w:rPr>
          <w:spacing w:val="-5"/>
        </w:rPr>
        <w:t> </w:t>
      </w:r>
      <w:r>
        <w:rPr/>
        <w:t>individual</w:t>
      </w:r>
      <w:r>
        <w:rPr>
          <w:spacing w:val="-3"/>
        </w:rPr>
        <w:t> </w:t>
      </w:r>
      <w:r>
        <w:rPr/>
        <w:t>elements,</w:t>
      </w:r>
      <w:r>
        <w:rPr>
          <w:spacing w:val="-3"/>
        </w:rPr>
        <w:t> </w:t>
      </w:r>
      <w:r>
        <w:rPr/>
        <w:t>or</w:t>
      </w:r>
      <w:r>
        <w:rPr>
          <w:spacing w:val="-5"/>
        </w:rPr>
        <w:t> </w:t>
      </w:r>
      <w:r>
        <w:rPr/>
        <w:t>structures containing constituent elements or a list of structures. The parameters and their types are given in Clause 8.4.</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1080"/>
        <w:gridCol w:w="900"/>
        <w:gridCol w:w="1348"/>
        <w:gridCol w:w="3511"/>
      </w:tblGrid>
      <w:tr>
        <w:trPr>
          <w:trHeight w:val="412" w:hRule="atLeast"/>
        </w:trPr>
        <w:tc>
          <w:tcPr>
            <w:tcW w:w="2696" w:type="dxa"/>
          </w:tcPr>
          <w:p>
            <w:pPr>
              <w:pStyle w:val="TableParagraph"/>
              <w:ind w:left="696"/>
              <w:rPr>
                <w:b/>
                <w:sz w:val="18"/>
              </w:rPr>
            </w:pPr>
            <w:r>
              <w:rPr>
                <w:b/>
                <w:sz w:val="18"/>
              </w:rPr>
              <w:t>IE/Group</w:t>
            </w:r>
            <w:r>
              <w:rPr>
                <w:b/>
                <w:spacing w:val="-1"/>
                <w:sz w:val="18"/>
              </w:rPr>
              <w:t> </w:t>
            </w:r>
            <w:r>
              <w:rPr>
                <w:b/>
                <w:spacing w:val="-4"/>
                <w:sz w:val="18"/>
              </w:rPr>
              <w:t>Name</w:t>
            </w:r>
          </w:p>
        </w:tc>
        <w:tc>
          <w:tcPr>
            <w:tcW w:w="1080" w:type="dxa"/>
          </w:tcPr>
          <w:p>
            <w:pPr>
              <w:pStyle w:val="TableParagraph"/>
              <w:ind w:left="139"/>
              <w:rPr>
                <w:b/>
                <w:sz w:val="18"/>
              </w:rPr>
            </w:pPr>
            <w:r>
              <w:rPr>
                <w:b/>
                <w:spacing w:val="-2"/>
                <w:sz w:val="18"/>
              </w:rPr>
              <w:t>Presence</w:t>
            </w:r>
          </w:p>
        </w:tc>
        <w:tc>
          <w:tcPr>
            <w:tcW w:w="900" w:type="dxa"/>
          </w:tcPr>
          <w:p>
            <w:pPr>
              <w:pStyle w:val="TableParagraph"/>
              <w:ind w:left="175"/>
              <w:rPr>
                <w:b/>
                <w:sz w:val="18"/>
              </w:rPr>
            </w:pPr>
            <w:r>
              <w:rPr>
                <w:b/>
                <w:spacing w:val="-4"/>
                <w:sz w:val="18"/>
              </w:rPr>
              <w:t>Range</w:t>
            </w:r>
          </w:p>
        </w:tc>
        <w:tc>
          <w:tcPr>
            <w:tcW w:w="1348" w:type="dxa"/>
          </w:tcPr>
          <w:p>
            <w:pPr>
              <w:pStyle w:val="TableParagraph"/>
              <w:ind w:left="269"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511" w:type="dxa"/>
          </w:tcPr>
          <w:p>
            <w:pPr>
              <w:pStyle w:val="TableParagraph"/>
              <w:ind w:left="796"/>
              <w:rPr>
                <w:b/>
                <w:sz w:val="18"/>
              </w:rPr>
            </w:pPr>
            <w:r>
              <w:rPr>
                <w:b/>
                <w:sz w:val="18"/>
              </w:rPr>
              <w:t>Semantics</w:t>
            </w:r>
            <w:r>
              <w:rPr>
                <w:b/>
                <w:spacing w:val="-3"/>
                <w:sz w:val="18"/>
              </w:rPr>
              <w:t> </w:t>
            </w:r>
            <w:r>
              <w:rPr>
                <w:b/>
                <w:spacing w:val="-2"/>
                <w:sz w:val="18"/>
              </w:rPr>
              <w:t>description</w:t>
            </w:r>
          </w:p>
        </w:tc>
      </w:tr>
      <w:tr>
        <w:trPr>
          <w:trHeight w:val="414" w:hRule="atLeast"/>
        </w:trPr>
        <w:tc>
          <w:tcPr>
            <w:tcW w:w="2696" w:type="dxa"/>
          </w:tcPr>
          <w:p>
            <w:pPr>
              <w:pStyle w:val="TableParagraph"/>
              <w:ind w:right="144"/>
              <w:rPr>
                <w:i/>
                <w:sz w:val="18"/>
              </w:rPr>
            </w:pPr>
            <w:r>
              <w:rPr>
                <w:b/>
                <w:sz w:val="18"/>
              </w:rPr>
              <w:t>CHOICE</w:t>
            </w:r>
            <w:r>
              <w:rPr>
                <w:b/>
                <w:spacing w:val="-15"/>
                <w:sz w:val="18"/>
              </w:rPr>
              <w:t> </w:t>
            </w:r>
            <w:r>
              <w:rPr>
                <w:i/>
                <w:sz w:val="18"/>
              </w:rPr>
              <w:t>RAN</w:t>
            </w:r>
            <w:r>
              <w:rPr>
                <w:i/>
                <w:spacing w:val="-12"/>
                <w:sz w:val="18"/>
              </w:rPr>
              <w:t> </w:t>
            </w:r>
            <w:r>
              <w:rPr>
                <w:i/>
                <w:sz w:val="18"/>
              </w:rPr>
              <w:t>Parameter</w:t>
            </w:r>
            <w:r>
              <w:rPr>
                <w:i/>
                <w:sz w:val="18"/>
              </w:rPr>
              <w:t> Value Type</w:t>
            </w:r>
          </w:p>
        </w:tc>
        <w:tc>
          <w:tcPr>
            <w:tcW w:w="1080" w:type="dxa"/>
          </w:tcPr>
          <w:p>
            <w:pPr>
              <w:pStyle w:val="TableParagraph"/>
              <w:spacing w:line="240" w:lineRule="auto" w:before="1"/>
              <w:ind w:left="107"/>
              <w:rPr>
                <w:sz w:val="18"/>
              </w:rPr>
            </w:pPr>
            <w:r>
              <w:rPr>
                <w:spacing w:val="-10"/>
                <w:sz w:val="18"/>
              </w:rPr>
              <w:t>M</w:t>
            </w: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ind w:left="109"/>
              <w:rPr>
                <w:sz w:val="18"/>
              </w:rPr>
            </w:pPr>
            <w:r>
              <w:rPr>
                <w:sz w:val="18"/>
              </w:rPr>
              <w:t>A RAN Parameter can either be an ELEMENT</w:t>
            </w:r>
            <w:r>
              <w:rPr>
                <w:spacing w:val="-6"/>
                <w:sz w:val="18"/>
              </w:rPr>
              <w:t> </w:t>
            </w:r>
            <w:r>
              <w:rPr>
                <w:sz w:val="18"/>
              </w:rPr>
              <w:t>or</w:t>
            </w:r>
            <w:r>
              <w:rPr>
                <w:spacing w:val="-8"/>
                <w:sz w:val="18"/>
              </w:rPr>
              <w:t> </w:t>
            </w:r>
            <w:r>
              <w:rPr>
                <w:sz w:val="18"/>
              </w:rPr>
              <w:t>a</w:t>
            </w:r>
            <w:r>
              <w:rPr>
                <w:spacing w:val="-6"/>
                <w:sz w:val="18"/>
              </w:rPr>
              <w:t> </w:t>
            </w:r>
            <w:r>
              <w:rPr>
                <w:sz w:val="18"/>
              </w:rPr>
              <w:t>STRUCTURE</w:t>
            </w:r>
            <w:r>
              <w:rPr>
                <w:spacing w:val="-6"/>
                <w:sz w:val="18"/>
              </w:rPr>
              <w:t> </w:t>
            </w:r>
            <w:r>
              <w:rPr>
                <w:sz w:val="18"/>
              </w:rPr>
              <w:t>or</w:t>
            </w:r>
            <w:r>
              <w:rPr>
                <w:spacing w:val="-6"/>
                <w:sz w:val="18"/>
              </w:rPr>
              <w:t> </w:t>
            </w:r>
            <w:r>
              <w:rPr>
                <w:sz w:val="18"/>
              </w:rPr>
              <w:t>a</w:t>
            </w:r>
            <w:r>
              <w:rPr>
                <w:spacing w:val="-6"/>
                <w:sz w:val="18"/>
              </w:rPr>
              <w:t> </w:t>
            </w:r>
            <w:r>
              <w:rPr>
                <w:sz w:val="18"/>
              </w:rPr>
              <w:t>LIST.</w:t>
            </w:r>
          </w:p>
        </w:tc>
      </w:tr>
      <w:tr>
        <w:trPr>
          <w:trHeight w:val="621" w:hRule="atLeast"/>
        </w:trPr>
        <w:tc>
          <w:tcPr>
            <w:tcW w:w="2696" w:type="dxa"/>
          </w:tcPr>
          <w:p>
            <w:pPr>
              <w:pStyle w:val="TableParagraph"/>
              <w:spacing w:line="240" w:lineRule="auto"/>
              <w:rPr>
                <w:b/>
                <w:i/>
                <w:sz w:val="18"/>
              </w:rPr>
            </w:pPr>
            <w:r>
              <w:rPr>
                <w:b/>
                <w:i/>
                <w:sz w:val="18"/>
              </w:rPr>
              <w:t>&gt;ELEMENT</w:t>
            </w:r>
            <w:r>
              <w:rPr>
                <w:b/>
                <w:i/>
                <w:spacing w:val="-13"/>
                <w:sz w:val="18"/>
              </w:rPr>
              <w:t> </w:t>
            </w:r>
            <w:r>
              <w:rPr>
                <w:b/>
                <w:i/>
                <w:sz w:val="18"/>
              </w:rPr>
              <w:t>with</w:t>
            </w:r>
            <w:r>
              <w:rPr>
                <w:b/>
                <w:i/>
                <w:spacing w:val="-12"/>
                <w:sz w:val="18"/>
              </w:rPr>
              <w:t> </w:t>
            </w:r>
            <w:r>
              <w:rPr>
                <w:b/>
                <w:i/>
                <w:sz w:val="18"/>
              </w:rPr>
              <w:t>Key</w:t>
            </w:r>
            <w:r>
              <w:rPr>
                <w:b/>
                <w:i/>
                <w:spacing w:val="-13"/>
                <w:sz w:val="18"/>
              </w:rPr>
              <w:t> </w:t>
            </w:r>
            <w:r>
              <w:rPr>
                <w:b/>
                <w:i/>
                <w:sz w:val="18"/>
              </w:rPr>
              <w:t>Flag</w:t>
            </w:r>
            <w:r>
              <w:rPr>
                <w:b/>
                <w:i/>
                <w:sz w:val="18"/>
              </w:rPr>
              <w:t> </w:t>
            </w:r>
            <w:r>
              <w:rPr>
                <w:b/>
                <w:i/>
                <w:spacing w:val="-4"/>
                <w:sz w:val="18"/>
              </w:rPr>
              <w:t>TRUE</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ind w:left="109"/>
              <w:rPr>
                <w:sz w:val="18"/>
              </w:rPr>
            </w:pPr>
            <w:r>
              <w:rPr>
                <w:sz w:val="18"/>
              </w:rPr>
              <w:t>If</w:t>
            </w:r>
            <w:r>
              <w:rPr>
                <w:spacing w:val="-3"/>
                <w:sz w:val="18"/>
              </w:rPr>
              <w:t> </w:t>
            </w:r>
            <w:r>
              <w:rPr>
                <w:sz w:val="18"/>
              </w:rPr>
              <w:t>the</w:t>
            </w:r>
            <w:r>
              <w:rPr>
                <w:spacing w:val="-2"/>
                <w:sz w:val="18"/>
              </w:rPr>
              <w:t> </w:t>
            </w:r>
            <w:r>
              <w:rPr>
                <w:sz w:val="18"/>
              </w:rPr>
              <w:t>RAN</w:t>
            </w:r>
            <w:r>
              <w:rPr>
                <w:spacing w:val="-2"/>
                <w:sz w:val="18"/>
              </w:rPr>
              <w:t> </w:t>
            </w:r>
            <w:r>
              <w:rPr>
                <w:sz w:val="18"/>
              </w:rPr>
              <w:t>parameter</w:t>
            </w:r>
            <w:r>
              <w:rPr>
                <w:spacing w:val="-5"/>
                <w:sz w:val="18"/>
              </w:rPr>
              <w:t> </w:t>
            </w:r>
            <w:r>
              <w:rPr>
                <w:sz w:val="18"/>
              </w:rPr>
              <w:t>is</w:t>
            </w:r>
            <w:r>
              <w:rPr>
                <w:spacing w:val="-3"/>
                <w:sz w:val="18"/>
              </w:rPr>
              <w:t> </w:t>
            </w:r>
            <w:r>
              <w:rPr>
                <w:sz w:val="18"/>
              </w:rPr>
              <w:t>singular</w:t>
            </w:r>
            <w:r>
              <w:rPr>
                <w:spacing w:val="-2"/>
                <w:sz w:val="18"/>
              </w:rPr>
              <w:t> variable</w:t>
            </w:r>
          </w:p>
          <w:p>
            <w:pPr>
              <w:pStyle w:val="TableParagraph"/>
              <w:ind w:left="109" w:right="80"/>
              <w:rPr>
                <w:sz w:val="18"/>
              </w:rPr>
            </w:pPr>
            <w:r>
              <w:rPr>
                <w:sz w:val="18"/>
              </w:rPr>
              <w:t>and</w:t>
            </w:r>
            <w:r>
              <w:rPr>
                <w:spacing w:val="-4"/>
                <w:sz w:val="18"/>
              </w:rPr>
              <w:t> </w:t>
            </w:r>
            <w:r>
              <w:rPr>
                <w:sz w:val="18"/>
              </w:rPr>
              <w:t>if</w:t>
            </w:r>
            <w:r>
              <w:rPr>
                <w:spacing w:val="-4"/>
                <w:sz w:val="18"/>
              </w:rPr>
              <w:t> </w:t>
            </w:r>
            <w:r>
              <w:rPr>
                <w:sz w:val="18"/>
              </w:rPr>
              <w:t>it</w:t>
            </w:r>
            <w:r>
              <w:rPr>
                <w:spacing w:val="-6"/>
                <w:sz w:val="18"/>
              </w:rPr>
              <w:t> </w:t>
            </w:r>
            <w:r>
              <w:rPr>
                <w:sz w:val="18"/>
              </w:rPr>
              <w:t>is</w:t>
            </w:r>
            <w:r>
              <w:rPr>
                <w:spacing w:val="-5"/>
                <w:sz w:val="18"/>
              </w:rPr>
              <w:t> </w:t>
            </w:r>
            <w:r>
              <w:rPr>
                <w:sz w:val="18"/>
              </w:rPr>
              <w:t>a</w:t>
            </w:r>
            <w:r>
              <w:rPr>
                <w:spacing w:val="-4"/>
                <w:sz w:val="18"/>
              </w:rPr>
              <w:t> </w:t>
            </w:r>
            <w:r>
              <w:rPr>
                <w:sz w:val="18"/>
              </w:rPr>
              <w:t>key</w:t>
            </w:r>
            <w:r>
              <w:rPr>
                <w:spacing w:val="-4"/>
                <w:sz w:val="18"/>
              </w:rPr>
              <w:t> </w:t>
            </w:r>
            <w:r>
              <w:rPr>
                <w:sz w:val="18"/>
              </w:rPr>
              <w:t>parameter</w:t>
            </w:r>
            <w:r>
              <w:rPr>
                <w:spacing w:val="-7"/>
                <w:sz w:val="18"/>
              </w:rPr>
              <w:t> </w:t>
            </w:r>
            <w:r>
              <w:rPr>
                <w:sz w:val="18"/>
              </w:rPr>
              <w:t>with</w:t>
            </w:r>
            <w:r>
              <w:rPr>
                <w:spacing w:val="-4"/>
                <w:sz w:val="18"/>
              </w:rPr>
              <w:t> </w:t>
            </w:r>
            <w:r>
              <w:rPr>
                <w:sz w:val="18"/>
              </w:rPr>
              <w:t>key</w:t>
            </w:r>
            <w:r>
              <w:rPr>
                <w:spacing w:val="-4"/>
                <w:sz w:val="18"/>
              </w:rPr>
              <w:t> </w:t>
            </w:r>
            <w:r>
              <w:rPr>
                <w:sz w:val="18"/>
              </w:rPr>
              <w:t>flag set to TRUE as in Clause 8.</w:t>
            </w:r>
          </w:p>
        </w:tc>
      </w:tr>
      <w:tr>
        <w:trPr>
          <w:trHeight w:val="827" w:hRule="atLeast"/>
        </w:trPr>
        <w:tc>
          <w:tcPr>
            <w:tcW w:w="2696" w:type="dxa"/>
          </w:tcPr>
          <w:p>
            <w:pPr>
              <w:pStyle w:val="TableParagraph"/>
              <w:ind w:left="259"/>
              <w:rPr>
                <w:sz w:val="18"/>
              </w:rPr>
            </w:pPr>
            <w:r>
              <w:rPr>
                <w:sz w:val="18"/>
              </w:rPr>
              <w:t>&gt;&gt;RAN</w:t>
            </w:r>
            <w:r>
              <w:rPr>
                <w:spacing w:val="-6"/>
                <w:sz w:val="18"/>
              </w:rPr>
              <w:t> </w:t>
            </w:r>
            <w:r>
              <w:rPr>
                <w:sz w:val="18"/>
              </w:rPr>
              <w:t>Parameter</w:t>
            </w:r>
            <w:r>
              <w:rPr>
                <w:spacing w:val="-4"/>
                <w:sz w:val="18"/>
              </w:rPr>
              <w:t> Value</w:t>
            </w:r>
          </w:p>
        </w:tc>
        <w:tc>
          <w:tcPr>
            <w:tcW w:w="1080" w:type="dxa"/>
          </w:tcPr>
          <w:p>
            <w:pPr>
              <w:pStyle w:val="TableParagraph"/>
              <w:ind w:left="107"/>
              <w:rPr>
                <w:sz w:val="18"/>
              </w:rPr>
            </w:pPr>
            <w:r>
              <w:rPr>
                <w:spacing w:val="-10"/>
                <w:sz w:val="18"/>
              </w:rPr>
              <w:t>M</w:t>
            </w:r>
          </w:p>
        </w:tc>
        <w:tc>
          <w:tcPr>
            <w:tcW w:w="900" w:type="dxa"/>
          </w:tcPr>
          <w:p>
            <w:pPr>
              <w:pStyle w:val="TableParagraph"/>
              <w:spacing w:line="240" w:lineRule="auto"/>
              <w:ind w:left="0"/>
              <w:rPr>
                <w:rFonts w:ascii="Times New Roman"/>
                <w:sz w:val="18"/>
              </w:rPr>
            </w:pPr>
          </w:p>
        </w:tc>
        <w:tc>
          <w:tcPr>
            <w:tcW w:w="1348" w:type="dxa"/>
          </w:tcPr>
          <w:p>
            <w:pPr>
              <w:pStyle w:val="TableParagraph"/>
              <w:rPr>
                <w:sz w:val="18"/>
              </w:rPr>
            </w:pPr>
            <w:r>
              <w:rPr>
                <w:spacing w:val="-2"/>
                <w:sz w:val="18"/>
              </w:rPr>
              <w:t>9.3.14</w:t>
            </w:r>
          </w:p>
        </w:tc>
        <w:tc>
          <w:tcPr>
            <w:tcW w:w="3511" w:type="dxa"/>
          </w:tcPr>
          <w:p>
            <w:pPr>
              <w:pStyle w:val="TableParagraph"/>
              <w:spacing w:line="240" w:lineRule="auto"/>
              <w:ind w:left="109" w:right="329"/>
              <w:jc w:val="both"/>
              <w:rPr>
                <w:sz w:val="18"/>
              </w:rPr>
            </w:pPr>
            <w:r>
              <w:rPr>
                <w:sz w:val="18"/>
              </w:rPr>
              <w:t>This</w:t>
            </w:r>
            <w:r>
              <w:rPr>
                <w:spacing w:val="-3"/>
                <w:sz w:val="18"/>
              </w:rPr>
              <w:t> </w:t>
            </w:r>
            <w:r>
              <w:rPr>
                <w:sz w:val="18"/>
              </w:rPr>
              <w:t>IE</w:t>
            </w:r>
            <w:r>
              <w:rPr>
                <w:spacing w:val="-2"/>
                <w:sz w:val="18"/>
              </w:rPr>
              <w:t> </w:t>
            </w:r>
            <w:r>
              <w:rPr>
                <w:sz w:val="18"/>
              </w:rPr>
              <w:t>must</w:t>
            </w:r>
            <w:r>
              <w:rPr>
                <w:spacing w:val="-4"/>
                <w:sz w:val="18"/>
              </w:rPr>
              <w:t> </w:t>
            </w:r>
            <w:r>
              <w:rPr>
                <w:sz w:val="18"/>
              </w:rPr>
              <w:t>be</w:t>
            </w:r>
            <w:r>
              <w:rPr>
                <w:spacing w:val="-2"/>
                <w:sz w:val="18"/>
              </w:rPr>
              <w:t> </w:t>
            </w:r>
            <w:r>
              <w:rPr>
                <w:sz w:val="18"/>
              </w:rPr>
              <w:t>filled</w:t>
            </w:r>
            <w:r>
              <w:rPr>
                <w:spacing w:val="-2"/>
                <w:sz w:val="18"/>
              </w:rPr>
              <w:t> </w:t>
            </w:r>
            <w:r>
              <w:rPr>
                <w:sz w:val="18"/>
              </w:rPr>
              <w:t>for</w:t>
            </w:r>
            <w:r>
              <w:rPr>
                <w:spacing w:val="-5"/>
                <w:sz w:val="18"/>
              </w:rPr>
              <w:t> </w:t>
            </w:r>
            <w:r>
              <w:rPr>
                <w:sz w:val="18"/>
              </w:rPr>
              <w:t>both</w:t>
            </w:r>
            <w:r>
              <w:rPr>
                <w:spacing w:val="-2"/>
                <w:sz w:val="18"/>
              </w:rPr>
              <w:t> </w:t>
            </w:r>
            <w:r>
              <w:rPr>
                <w:sz w:val="18"/>
              </w:rPr>
              <w:t>INSERT and</w:t>
            </w:r>
            <w:r>
              <w:rPr>
                <w:spacing w:val="-6"/>
                <w:sz w:val="18"/>
              </w:rPr>
              <w:t> </w:t>
            </w:r>
            <w:r>
              <w:rPr>
                <w:sz w:val="18"/>
              </w:rPr>
              <w:t>CONTROL</w:t>
            </w:r>
            <w:r>
              <w:rPr>
                <w:spacing w:val="-6"/>
                <w:sz w:val="18"/>
              </w:rPr>
              <w:t> </w:t>
            </w:r>
            <w:r>
              <w:rPr>
                <w:sz w:val="18"/>
              </w:rPr>
              <w:t>if</w:t>
            </w:r>
            <w:r>
              <w:rPr>
                <w:spacing w:val="-6"/>
                <w:sz w:val="18"/>
              </w:rPr>
              <w:t> </w:t>
            </w:r>
            <w:r>
              <w:rPr>
                <w:sz w:val="18"/>
              </w:rPr>
              <w:t>the</w:t>
            </w:r>
            <w:r>
              <w:rPr>
                <w:spacing w:val="-7"/>
                <w:sz w:val="18"/>
              </w:rPr>
              <w:t> </w:t>
            </w:r>
            <w:r>
              <w:rPr>
                <w:sz w:val="18"/>
              </w:rPr>
              <w:t>key</w:t>
            </w:r>
            <w:r>
              <w:rPr>
                <w:spacing w:val="-7"/>
                <w:sz w:val="18"/>
              </w:rPr>
              <w:t> </w:t>
            </w:r>
            <w:r>
              <w:rPr>
                <w:sz w:val="18"/>
              </w:rPr>
              <w:t>flag</w:t>
            </w:r>
            <w:r>
              <w:rPr>
                <w:spacing w:val="-6"/>
                <w:sz w:val="18"/>
              </w:rPr>
              <w:t> </w:t>
            </w:r>
            <w:r>
              <w:rPr>
                <w:sz w:val="18"/>
              </w:rPr>
              <w:t>is</w:t>
            </w:r>
            <w:r>
              <w:rPr>
                <w:spacing w:val="-5"/>
                <w:sz w:val="18"/>
              </w:rPr>
              <w:t> </w:t>
            </w:r>
            <w:r>
              <w:rPr>
                <w:sz w:val="18"/>
              </w:rPr>
              <w:t>TRUE so</w:t>
            </w:r>
            <w:r>
              <w:rPr>
                <w:spacing w:val="-3"/>
                <w:sz w:val="18"/>
              </w:rPr>
              <w:t> </w:t>
            </w:r>
            <w:r>
              <w:rPr>
                <w:sz w:val="18"/>
              </w:rPr>
              <w:t>as</w:t>
            </w:r>
            <w:r>
              <w:rPr>
                <w:spacing w:val="-1"/>
                <w:sz w:val="18"/>
              </w:rPr>
              <w:t> </w:t>
            </w:r>
            <w:r>
              <w:rPr>
                <w:sz w:val="18"/>
              </w:rPr>
              <w:t>to</w:t>
            </w:r>
            <w:r>
              <w:rPr>
                <w:spacing w:val="-4"/>
                <w:sz w:val="18"/>
              </w:rPr>
              <w:t> </w:t>
            </w:r>
            <w:r>
              <w:rPr>
                <w:sz w:val="18"/>
              </w:rPr>
              <w:t>reference</w:t>
            </w:r>
            <w:r>
              <w:rPr>
                <w:spacing w:val="-2"/>
                <w:sz w:val="18"/>
              </w:rPr>
              <w:t> </w:t>
            </w:r>
            <w:r>
              <w:rPr>
                <w:sz w:val="18"/>
              </w:rPr>
              <w:t>the</w:t>
            </w:r>
            <w:r>
              <w:rPr>
                <w:spacing w:val="-2"/>
                <w:sz w:val="18"/>
              </w:rPr>
              <w:t> </w:t>
            </w:r>
            <w:r>
              <w:rPr>
                <w:sz w:val="18"/>
              </w:rPr>
              <w:t>proper</w:t>
            </w:r>
            <w:r>
              <w:rPr>
                <w:spacing w:val="-4"/>
                <w:sz w:val="18"/>
              </w:rPr>
              <w:t> </w:t>
            </w:r>
            <w:r>
              <w:rPr>
                <w:spacing w:val="-2"/>
                <w:sz w:val="18"/>
              </w:rPr>
              <w:t>structure</w:t>
            </w:r>
          </w:p>
          <w:p>
            <w:pPr>
              <w:pStyle w:val="TableParagraph"/>
              <w:spacing w:line="187" w:lineRule="exact"/>
              <w:ind w:left="109"/>
              <w:jc w:val="both"/>
              <w:rPr>
                <w:sz w:val="18"/>
              </w:rPr>
            </w:pPr>
            <w:r>
              <w:rPr>
                <w:sz w:val="18"/>
              </w:rPr>
              <w:t>within</w:t>
            </w:r>
            <w:r>
              <w:rPr>
                <w:spacing w:val="-5"/>
                <w:sz w:val="18"/>
              </w:rPr>
              <w:t> </w:t>
            </w:r>
            <w:r>
              <w:rPr>
                <w:sz w:val="18"/>
              </w:rPr>
              <w:t>the</w:t>
            </w:r>
            <w:r>
              <w:rPr>
                <w:spacing w:val="-2"/>
                <w:sz w:val="18"/>
              </w:rPr>
              <w:t> list.</w:t>
            </w:r>
          </w:p>
        </w:tc>
      </w:tr>
      <w:tr>
        <w:trPr>
          <w:trHeight w:val="621" w:hRule="atLeast"/>
        </w:trPr>
        <w:tc>
          <w:tcPr>
            <w:tcW w:w="2696" w:type="dxa"/>
          </w:tcPr>
          <w:p>
            <w:pPr>
              <w:pStyle w:val="TableParagraph"/>
              <w:spacing w:line="240" w:lineRule="auto"/>
              <w:ind w:left="168"/>
              <w:rPr>
                <w:b/>
                <w:i/>
                <w:sz w:val="18"/>
              </w:rPr>
            </w:pPr>
            <w:r>
              <w:rPr>
                <w:b/>
                <w:i/>
                <w:sz w:val="18"/>
              </w:rPr>
              <w:t>&gt;ELEMENT</w:t>
            </w:r>
            <w:r>
              <w:rPr>
                <w:b/>
                <w:i/>
                <w:spacing w:val="-13"/>
                <w:sz w:val="18"/>
              </w:rPr>
              <w:t> </w:t>
            </w:r>
            <w:r>
              <w:rPr>
                <w:b/>
                <w:i/>
                <w:sz w:val="18"/>
              </w:rPr>
              <w:t>with</w:t>
            </w:r>
            <w:r>
              <w:rPr>
                <w:b/>
                <w:i/>
                <w:spacing w:val="-12"/>
                <w:sz w:val="18"/>
              </w:rPr>
              <w:t> </w:t>
            </w:r>
            <w:r>
              <w:rPr>
                <w:b/>
                <w:i/>
                <w:sz w:val="18"/>
              </w:rPr>
              <w:t>Key</w:t>
            </w:r>
            <w:r>
              <w:rPr>
                <w:b/>
                <w:i/>
                <w:spacing w:val="-13"/>
                <w:sz w:val="18"/>
              </w:rPr>
              <w:t> </w:t>
            </w:r>
            <w:r>
              <w:rPr>
                <w:b/>
                <w:i/>
                <w:sz w:val="18"/>
              </w:rPr>
              <w:t>Flag</w:t>
            </w:r>
            <w:r>
              <w:rPr>
                <w:b/>
                <w:i/>
                <w:sz w:val="18"/>
              </w:rPr>
              <w:t> </w:t>
            </w:r>
            <w:r>
              <w:rPr>
                <w:b/>
                <w:i/>
                <w:spacing w:val="-2"/>
                <w:sz w:val="18"/>
              </w:rPr>
              <w:t>FALSE</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spacing w:line="207" w:lineRule="exact"/>
              <w:ind w:left="109"/>
              <w:rPr>
                <w:sz w:val="18"/>
              </w:rPr>
            </w:pPr>
            <w:r>
              <w:rPr>
                <w:sz w:val="18"/>
              </w:rPr>
              <w:t>If</w:t>
            </w:r>
            <w:r>
              <w:rPr>
                <w:spacing w:val="-3"/>
                <w:sz w:val="18"/>
              </w:rPr>
              <w:t> </w:t>
            </w:r>
            <w:r>
              <w:rPr>
                <w:sz w:val="18"/>
              </w:rPr>
              <w:t>the</w:t>
            </w:r>
            <w:r>
              <w:rPr>
                <w:spacing w:val="-2"/>
                <w:sz w:val="18"/>
              </w:rPr>
              <w:t> </w:t>
            </w:r>
            <w:r>
              <w:rPr>
                <w:sz w:val="18"/>
              </w:rPr>
              <w:t>RAN</w:t>
            </w:r>
            <w:r>
              <w:rPr>
                <w:spacing w:val="-2"/>
                <w:sz w:val="18"/>
              </w:rPr>
              <w:t> </w:t>
            </w:r>
            <w:r>
              <w:rPr>
                <w:sz w:val="18"/>
              </w:rPr>
              <w:t>parameter</w:t>
            </w:r>
            <w:r>
              <w:rPr>
                <w:spacing w:val="-5"/>
                <w:sz w:val="18"/>
              </w:rPr>
              <w:t> </w:t>
            </w:r>
            <w:r>
              <w:rPr>
                <w:sz w:val="18"/>
              </w:rPr>
              <w:t>is</w:t>
            </w:r>
            <w:r>
              <w:rPr>
                <w:spacing w:val="-3"/>
                <w:sz w:val="18"/>
              </w:rPr>
              <w:t> </w:t>
            </w:r>
            <w:r>
              <w:rPr>
                <w:sz w:val="18"/>
              </w:rPr>
              <w:t>singular</w:t>
            </w:r>
            <w:r>
              <w:rPr>
                <w:spacing w:val="-2"/>
                <w:sz w:val="18"/>
              </w:rPr>
              <w:t> variable</w:t>
            </w:r>
          </w:p>
          <w:p>
            <w:pPr>
              <w:pStyle w:val="TableParagraph"/>
              <w:ind w:left="109"/>
              <w:rPr>
                <w:sz w:val="18"/>
              </w:rPr>
            </w:pPr>
            <w:r>
              <w:rPr>
                <w:sz w:val="18"/>
              </w:rPr>
              <w:t>and</w:t>
            </w:r>
            <w:r>
              <w:rPr>
                <w:spacing w:val="-5"/>
                <w:sz w:val="18"/>
              </w:rPr>
              <w:t> </w:t>
            </w:r>
            <w:r>
              <w:rPr>
                <w:sz w:val="18"/>
              </w:rPr>
              <w:t>if</w:t>
            </w:r>
            <w:r>
              <w:rPr>
                <w:spacing w:val="-5"/>
                <w:sz w:val="18"/>
              </w:rPr>
              <w:t> </w:t>
            </w:r>
            <w:r>
              <w:rPr>
                <w:sz w:val="18"/>
              </w:rPr>
              <w:t>it</w:t>
            </w:r>
            <w:r>
              <w:rPr>
                <w:spacing w:val="-6"/>
                <w:sz w:val="18"/>
              </w:rPr>
              <w:t> </w:t>
            </w:r>
            <w:r>
              <w:rPr>
                <w:sz w:val="18"/>
              </w:rPr>
              <w:t>is</w:t>
            </w:r>
            <w:r>
              <w:rPr>
                <w:spacing w:val="-4"/>
                <w:sz w:val="18"/>
              </w:rPr>
              <w:t> </w:t>
            </w:r>
            <w:r>
              <w:rPr>
                <w:sz w:val="18"/>
              </w:rPr>
              <w:t>NOT</w:t>
            </w:r>
            <w:r>
              <w:rPr>
                <w:spacing w:val="-5"/>
                <w:sz w:val="18"/>
              </w:rPr>
              <w:t> </w:t>
            </w:r>
            <w:r>
              <w:rPr>
                <w:sz w:val="18"/>
              </w:rPr>
              <w:t>a</w:t>
            </w:r>
            <w:r>
              <w:rPr>
                <w:spacing w:val="-6"/>
                <w:sz w:val="18"/>
              </w:rPr>
              <w:t> </w:t>
            </w:r>
            <w:r>
              <w:rPr>
                <w:sz w:val="18"/>
              </w:rPr>
              <w:t>key</w:t>
            </w:r>
            <w:r>
              <w:rPr>
                <w:spacing w:val="-4"/>
                <w:sz w:val="18"/>
              </w:rPr>
              <w:t> </w:t>
            </w:r>
            <w:r>
              <w:rPr>
                <w:sz w:val="18"/>
              </w:rPr>
              <w:t>parameter</w:t>
            </w:r>
            <w:r>
              <w:rPr>
                <w:spacing w:val="-5"/>
                <w:sz w:val="18"/>
              </w:rPr>
              <w:t> </w:t>
            </w:r>
            <w:r>
              <w:rPr>
                <w:sz w:val="18"/>
              </w:rPr>
              <w:t>(key</w:t>
            </w:r>
            <w:r>
              <w:rPr>
                <w:spacing w:val="-4"/>
                <w:sz w:val="18"/>
              </w:rPr>
              <w:t> </w:t>
            </w:r>
            <w:r>
              <w:rPr>
                <w:sz w:val="18"/>
              </w:rPr>
              <w:t>flag set to FALSE). as in Clause 8.</w:t>
            </w:r>
          </w:p>
        </w:tc>
      </w:tr>
      <w:tr>
        <w:trPr>
          <w:trHeight w:val="827" w:hRule="atLeast"/>
        </w:trPr>
        <w:tc>
          <w:tcPr>
            <w:tcW w:w="2696" w:type="dxa"/>
          </w:tcPr>
          <w:p>
            <w:pPr>
              <w:pStyle w:val="TableParagraph"/>
              <w:ind w:left="259"/>
              <w:rPr>
                <w:sz w:val="18"/>
              </w:rPr>
            </w:pPr>
            <w:r>
              <w:rPr>
                <w:sz w:val="18"/>
              </w:rPr>
              <w:t>&gt;&gt;RAN</w:t>
            </w:r>
            <w:r>
              <w:rPr>
                <w:spacing w:val="-6"/>
                <w:sz w:val="18"/>
              </w:rPr>
              <w:t> </w:t>
            </w:r>
            <w:r>
              <w:rPr>
                <w:sz w:val="18"/>
              </w:rPr>
              <w:t>Parameter</w:t>
            </w:r>
            <w:r>
              <w:rPr>
                <w:spacing w:val="-4"/>
                <w:sz w:val="18"/>
              </w:rPr>
              <w:t> Value</w:t>
            </w:r>
          </w:p>
        </w:tc>
        <w:tc>
          <w:tcPr>
            <w:tcW w:w="1080" w:type="dxa"/>
          </w:tcPr>
          <w:p>
            <w:pPr>
              <w:pStyle w:val="TableParagraph"/>
              <w:ind w:left="107"/>
              <w:rPr>
                <w:sz w:val="18"/>
              </w:rPr>
            </w:pPr>
            <w:r>
              <w:rPr>
                <w:spacing w:val="-2"/>
                <w:sz w:val="18"/>
              </w:rPr>
              <w:t>C-ifControl</w:t>
            </w:r>
          </w:p>
        </w:tc>
        <w:tc>
          <w:tcPr>
            <w:tcW w:w="900" w:type="dxa"/>
          </w:tcPr>
          <w:p>
            <w:pPr>
              <w:pStyle w:val="TableParagraph"/>
              <w:spacing w:line="240" w:lineRule="auto"/>
              <w:ind w:left="0"/>
              <w:rPr>
                <w:rFonts w:ascii="Times New Roman"/>
                <w:sz w:val="18"/>
              </w:rPr>
            </w:pPr>
          </w:p>
        </w:tc>
        <w:tc>
          <w:tcPr>
            <w:tcW w:w="1348" w:type="dxa"/>
          </w:tcPr>
          <w:p>
            <w:pPr>
              <w:pStyle w:val="TableParagraph"/>
              <w:rPr>
                <w:sz w:val="18"/>
              </w:rPr>
            </w:pPr>
            <w:r>
              <w:rPr>
                <w:spacing w:val="-2"/>
                <w:sz w:val="18"/>
              </w:rPr>
              <w:t>9.3.14</w:t>
            </w:r>
          </w:p>
        </w:tc>
        <w:tc>
          <w:tcPr>
            <w:tcW w:w="3511" w:type="dxa"/>
          </w:tcPr>
          <w:p>
            <w:pPr>
              <w:pStyle w:val="TableParagraph"/>
              <w:spacing w:line="240" w:lineRule="auto"/>
              <w:ind w:left="109" w:right="80"/>
              <w:rPr>
                <w:sz w:val="18"/>
              </w:rPr>
            </w:pPr>
            <w:r>
              <w:rPr>
                <w:sz w:val="18"/>
              </w:rPr>
              <w:t>This IE must be filled if this structure is part</w:t>
            </w:r>
            <w:r>
              <w:rPr>
                <w:spacing w:val="-6"/>
                <w:sz w:val="18"/>
              </w:rPr>
              <w:t> </w:t>
            </w:r>
            <w:r>
              <w:rPr>
                <w:sz w:val="18"/>
              </w:rPr>
              <w:t>of</w:t>
            </w:r>
            <w:r>
              <w:rPr>
                <w:spacing w:val="-8"/>
                <w:sz w:val="18"/>
              </w:rPr>
              <w:t> </w:t>
            </w:r>
            <w:r>
              <w:rPr>
                <w:sz w:val="18"/>
              </w:rPr>
              <w:t>a</w:t>
            </w:r>
            <w:r>
              <w:rPr>
                <w:spacing w:val="-6"/>
                <w:sz w:val="18"/>
              </w:rPr>
              <w:t> </w:t>
            </w:r>
            <w:r>
              <w:rPr>
                <w:sz w:val="18"/>
              </w:rPr>
              <w:t>RIC</w:t>
            </w:r>
            <w:r>
              <w:rPr>
                <w:spacing w:val="-6"/>
                <w:sz w:val="18"/>
              </w:rPr>
              <w:t> </w:t>
            </w:r>
            <w:r>
              <w:rPr>
                <w:sz w:val="18"/>
              </w:rPr>
              <w:t>Control</w:t>
            </w:r>
            <w:r>
              <w:rPr>
                <w:spacing w:val="-6"/>
                <w:sz w:val="18"/>
              </w:rPr>
              <w:t> </w:t>
            </w:r>
            <w:r>
              <w:rPr>
                <w:sz w:val="18"/>
              </w:rPr>
              <w:t>Request</w:t>
            </w:r>
            <w:r>
              <w:rPr>
                <w:spacing w:val="-8"/>
                <w:sz w:val="18"/>
              </w:rPr>
              <w:t> </w:t>
            </w:r>
            <w:r>
              <w:rPr>
                <w:sz w:val="18"/>
              </w:rPr>
              <w:t>message; else, if it is part of a RIC Indication</w:t>
            </w:r>
          </w:p>
          <w:p>
            <w:pPr>
              <w:pStyle w:val="TableParagraph"/>
              <w:spacing w:line="187" w:lineRule="exact"/>
              <w:ind w:left="109"/>
              <w:rPr>
                <w:sz w:val="18"/>
              </w:rPr>
            </w:pPr>
            <w:r>
              <w:rPr>
                <w:sz w:val="18"/>
              </w:rPr>
              <w:t>message,</w:t>
            </w:r>
            <w:r>
              <w:rPr>
                <w:spacing w:val="-2"/>
                <w:sz w:val="18"/>
              </w:rPr>
              <w:t> </w:t>
            </w:r>
            <w:r>
              <w:rPr>
                <w:sz w:val="18"/>
              </w:rPr>
              <w:t>this</w:t>
            </w:r>
            <w:r>
              <w:rPr>
                <w:spacing w:val="-3"/>
                <w:sz w:val="18"/>
              </w:rPr>
              <w:t> </w:t>
            </w:r>
            <w:r>
              <w:rPr>
                <w:sz w:val="18"/>
              </w:rPr>
              <w:t>IE</w:t>
            </w:r>
            <w:r>
              <w:rPr>
                <w:spacing w:val="-2"/>
                <w:sz w:val="18"/>
              </w:rPr>
              <w:t> </w:t>
            </w:r>
            <w:r>
              <w:rPr>
                <w:sz w:val="18"/>
              </w:rPr>
              <w:t>is </w:t>
            </w:r>
            <w:r>
              <w:rPr>
                <w:spacing w:val="-2"/>
                <w:sz w:val="18"/>
              </w:rPr>
              <w:t>optional.</w:t>
            </w:r>
          </w:p>
        </w:tc>
      </w:tr>
      <w:tr>
        <w:trPr>
          <w:trHeight w:val="414" w:hRule="atLeast"/>
        </w:trPr>
        <w:tc>
          <w:tcPr>
            <w:tcW w:w="2696" w:type="dxa"/>
          </w:tcPr>
          <w:p>
            <w:pPr>
              <w:pStyle w:val="TableParagraph"/>
              <w:rPr>
                <w:b/>
                <w:i/>
                <w:sz w:val="18"/>
              </w:rPr>
            </w:pPr>
            <w:r>
              <w:rPr>
                <w:b/>
                <w:i/>
                <w:spacing w:val="-2"/>
                <w:sz w:val="18"/>
              </w:rPr>
              <w:t>&gt;STRUCTURE</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spacing w:line="208" w:lineRule="exact"/>
              <w:ind w:left="109" w:right="80"/>
              <w:rPr>
                <w:sz w:val="18"/>
              </w:rPr>
            </w:pPr>
            <w:r>
              <w:rPr>
                <w:sz w:val="18"/>
              </w:rPr>
              <w:t>If the RAN parameter is a structure, in turn</w:t>
            </w:r>
            <w:r>
              <w:rPr>
                <w:spacing w:val="-6"/>
                <w:sz w:val="18"/>
              </w:rPr>
              <w:t> </w:t>
            </w:r>
            <w:r>
              <w:rPr>
                <w:sz w:val="18"/>
              </w:rPr>
              <w:t>containing</w:t>
            </w:r>
            <w:r>
              <w:rPr>
                <w:spacing w:val="-6"/>
                <w:sz w:val="18"/>
              </w:rPr>
              <w:t> </w:t>
            </w:r>
            <w:r>
              <w:rPr>
                <w:sz w:val="18"/>
              </w:rPr>
              <w:t>a</w:t>
            </w:r>
            <w:r>
              <w:rPr>
                <w:spacing w:val="-8"/>
                <w:sz w:val="18"/>
              </w:rPr>
              <w:t> </w:t>
            </w:r>
            <w:r>
              <w:rPr>
                <w:sz w:val="18"/>
              </w:rPr>
              <w:t>set</w:t>
            </w:r>
            <w:r>
              <w:rPr>
                <w:spacing w:val="-6"/>
                <w:sz w:val="18"/>
              </w:rPr>
              <w:t> </w:t>
            </w:r>
            <w:r>
              <w:rPr>
                <w:sz w:val="18"/>
              </w:rPr>
              <w:t>of</w:t>
            </w:r>
            <w:r>
              <w:rPr>
                <w:spacing w:val="-6"/>
                <w:sz w:val="18"/>
              </w:rPr>
              <w:t> </w:t>
            </w:r>
            <w:r>
              <w:rPr>
                <w:sz w:val="18"/>
              </w:rPr>
              <w:t>RAN</w:t>
            </w:r>
            <w:r>
              <w:rPr>
                <w:spacing w:val="-7"/>
                <w:sz w:val="18"/>
              </w:rPr>
              <w:t> </w:t>
            </w:r>
            <w:r>
              <w:rPr>
                <w:sz w:val="18"/>
              </w:rPr>
              <w:t>parameters.</w:t>
            </w:r>
          </w:p>
        </w:tc>
      </w:tr>
      <w:tr>
        <w:trPr>
          <w:trHeight w:val="205" w:hRule="atLeast"/>
        </w:trPr>
        <w:tc>
          <w:tcPr>
            <w:tcW w:w="2696" w:type="dxa"/>
          </w:tcPr>
          <w:p>
            <w:pPr>
              <w:pStyle w:val="TableParagraph"/>
              <w:spacing w:line="185" w:lineRule="exact"/>
              <w:ind w:left="259"/>
              <w:rPr>
                <w:sz w:val="18"/>
              </w:rPr>
            </w:pPr>
            <w:r>
              <w:rPr>
                <w:sz w:val="18"/>
              </w:rPr>
              <w:t>&gt;&gt;RAN</w:t>
            </w:r>
            <w:r>
              <w:rPr>
                <w:spacing w:val="-6"/>
                <w:sz w:val="18"/>
              </w:rPr>
              <w:t> </w:t>
            </w:r>
            <w:r>
              <w:rPr>
                <w:sz w:val="18"/>
              </w:rPr>
              <w:t>Parameter</w:t>
            </w:r>
            <w:r>
              <w:rPr>
                <w:spacing w:val="-4"/>
                <w:sz w:val="18"/>
              </w:rPr>
              <w:t> </w:t>
            </w:r>
            <w:r>
              <w:rPr>
                <w:spacing w:val="-2"/>
                <w:sz w:val="18"/>
              </w:rPr>
              <w:t>Structure</w:t>
            </w:r>
          </w:p>
        </w:tc>
        <w:tc>
          <w:tcPr>
            <w:tcW w:w="1080" w:type="dxa"/>
          </w:tcPr>
          <w:p>
            <w:pPr>
              <w:pStyle w:val="TableParagraph"/>
              <w:spacing w:line="185" w:lineRule="exact"/>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348" w:type="dxa"/>
          </w:tcPr>
          <w:p>
            <w:pPr>
              <w:pStyle w:val="TableParagraph"/>
              <w:spacing w:line="185" w:lineRule="exact"/>
              <w:rPr>
                <w:sz w:val="18"/>
              </w:rPr>
            </w:pPr>
            <w:r>
              <w:rPr>
                <w:spacing w:val="-2"/>
                <w:sz w:val="18"/>
              </w:rPr>
              <w:t>9.3.12</w:t>
            </w:r>
          </w:p>
        </w:tc>
        <w:tc>
          <w:tcPr>
            <w:tcW w:w="3511" w:type="dxa"/>
          </w:tcPr>
          <w:p>
            <w:pPr>
              <w:pStyle w:val="TableParagraph"/>
              <w:spacing w:line="240" w:lineRule="auto"/>
              <w:ind w:left="0"/>
              <w:rPr>
                <w:rFonts w:ascii="Times New Roman"/>
                <w:sz w:val="14"/>
              </w:rPr>
            </w:pPr>
          </w:p>
        </w:tc>
      </w:tr>
      <w:tr>
        <w:trPr>
          <w:trHeight w:val="621" w:hRule="atLeast"/>
        </w:trPr>
        <w:tc>
          <w:tcPr>
            <w:tcW w:w="2696" w:type="dxa"/>
          </w:tcPr>
          <w:p>
            <w:pPr>
              <w:pStyle w:val="TableParagraph"/>
              <w:rPr>
                <w:b/>
                <w:i/>
                <w:sz w:val="18"/>
              </w:rPr>
            </w:pPr>
            <w:r>
              <w:rPr>
                <w:b/>
                <w:i/>
                <w:spacing w:val="-2"/>
                <w:sz w:val="18"/>
              </w:rPr>
              <w:t>&gt;LIST</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ind w:left="109"/>
              <w:rPr>
                <w:sz w:val="18"/>
              </w:rPr>
            </w:pPr>
            <w:r>
              <w:rPr>
                <w:sz w:val="18"/>
              </w:rPr>
              <w:t>If</w:t>
            </w:r>
            <w:r>
              <w:rPr>
                <w:spacing w:val="-2"/>
                <w:sz w:val="18"/>
              </w:rPr>
              <w:t> </w:t>
            </w:r>
            <w:r>
              <w:rPr>
                <w:sz w:val="18"/>
              </w:rPr>
              <w:t>the</w:t>
            </w:r>
            <w:r>
              <w:rPr>
                <w:spacing w:val="-1"/>
                <w:sz w:val="18"/>
              </w:rPr>
              <w:t> </w:t>
            </w:r>
            <w:r>
              <w:rPr>
                <w:sz w:val="18"/>
              </w:rPr>
              <w:t>RAN</w:t>
            </w:r>
            <w:r>
              <w:rPr>
                <w:spacing w:val="-2"/>
                <w:sz w:val="18"/>
              </w:rPr>
              <w:t> </w:t>
            </w:r>
            <w:r>
              <w:rPr>
                <w:sz w:val="18"/>
              </w:rPr>
              <w:t>parameter</w:t>
            </w:r>
            <w:r>
              <w:rPr>
                <w:spacing w:val="-3"/>
                <w:sz w:val="18"/>
              </w:rPr>
              <w:t> </w:t>
            </w:r>
            <w:r>
              <w:rPr>
                <w:sz w:val="18"/>
              </w:rPr>
              <w:t>is</w:t>
            </w:r>
            <w:r>
              <w:rPr>
                <w:spacing w:val="-3"/>
                <w:sz w:val="18"/>
              </w:rPr>
              <w:t> </w:t>
            </w:r>
            <w:r>
              <w:rPr>
                <w:sz w:val="18"/>
              </w:rPr>
              <w:t>a</w:t>
            </w:r>
            <w:r>
              <w:rPr>
                <w:spacing w:val="-1"/>
                <w:sz w:val="18"/>
              </w:rPr>
              <w:t> </w:t>
            </w:r>
            <w:r>
              <w:rPr>
                <w:sz w:val="18"/>
              </w:rPr>
              <w:t>list</w:t>
            </w:r>
            <w:r>
              <w:rPr>
                <w:spacing w:val="-3"/>
                <w:sz w:val="18"/>
              </w:rPr>
              <w:t> </w:t>
            </w:r>
            <w:r>
              <w:rPr>
                <w:spacing w:val="-2"/>
                <w:sz w:val="18"/>
              </w:rPr>
              <w:t>containing</w:t>
            </w:r>
          </w:p>
          <w:p>
            <w:pPr>
              <w:pStyle w:val="TableParagraph"/>
              <w:ind w:left="109"/>
              <w:rPr>
                <w:sz w:val="18"/>
              </w:rPr>
            </w:pPr>
            <w:r>
              <w:rPr>
                <w:sz w:val="18"/>
              </w:rPr>
              <w:t>individual</w:t>
            </w:r>
            <w:r>
              <w:rPr>
                <w:spacing w:val="-8"/>
                <w:sz w:val="18"/>
              </w:rPr>
              <w:t> </w:t>
            </w:r>
            <w:r>
              <w:rPr>
                <w:sz w:val="18"/>
              </w:rPr>
              <w:t>items,</w:t>
            </w:r>
            <w:r>
              <w:rPr>
                <w:spacing w:val="-8"/>
                <w:sz w:val="18"/>
              </w:rPr>
              <w:t> </w:t>
            </w:r>
            <w:r>
              <w:rPr>
                <w:sz w:val="18"/>
              </w:rPr>
              <w:t>each</w:t>
            </w:r>
            <w:r>
              <w:rPr>
                <w:spacing w:val="-6"/>
                <w:sz w:val="18"/>
              </w:rPr>
              <w:t> </w:t>
            </w:r>
            <w:r>
              <w:rPr>
                <w:sz w:val="18"/>
              </w:rPr>
              <w:t>of</w:t>
            </w:r>
            <w:r>
              <w:rPr>
                <w:spacing w:val="-6"/>
                <w:sz w:val="18"/>
              </w:rPr>
              <w:t> </w:t>
            </w:r>
            <w:r>
              <w:rPr>
                <w:sz w:val="18"/>
              </w:rPr>
              <w:t>which</w:t>
            </w:r>
            <w:r>
              <w:rPr>
                <w:spacing w:val="-8"/>
                <w:sz w:val="18"/>
              </w:rPr>
              <w:t> </w:t>
            </w:r>
            <w:r>
              <w:rPr>
                <w:sz w:val="18"/>
              </w:rPr>
              <w:t>has</w:t>
            </w:r>
            <w:r>
              <w:rPr>
                <w:spacing w:val="-7"/>
                <w:sz w:val="18"/>
              </w:rPr>
              <w:t> </w:t>
            </w:r>
            <w:r>
              <w:rPr>
                <w:sz w:val="18"/>
              </w:rPr>
              <w:t>an </w:t>
            </w:r>
            <w:r>
              <w:rPr>
                <w:spacing w:val="-2"/>
                <w:sz w:val="18"/>
              </w:rPr>
              <w:t>index.</w:t>
            </w:r>
          </w:p>
        </w:tc>
      </w:tr>
      <w:tr>
        <w:trPr>
          <w:trHeight w:val="208" w:hRule="atLeast"/>
        </w:trPr>
        <w:tc>
          <w:tcPr>
            <w:tcW w:w="2696" w:type="dxa"/>
          </w:tcPr>
          <w:p>
            <w:pPr>
              <w:pStyle w:val="TableParagraph"/>
              <w:spacing w:line="188" w:lineRule="exact"/>
              <w:ind w:left="259"/>
              <w:rPr>
                <w:sz w:val="18"/>
              </w:rPr>
            </w:pPr>
            <w:r>
              <w:rPr>
                <w:sz w:val="18"/>
              </w:rPr>
              <w:t>&gt;&gt;RAN</w:t>
            </w:r>
            <w:r>
              <w:rPr>
                <w:spacing w:val="-6"/>
                <w:sz w:val="18"/>
              </w:rPr>
              <w:t> </w:t>
            </w:r>
            <w:r>
              <w:rPr>
                <w:sz w:val="18"/>
              </w:rPr>
              <w:t>Parameter</w:t>
            </w:r>
            <w:r>
              <w:rPr>
                <w:spacing w:val="-4"/>
                <w:sz w:val="18"/>
              </w:rPr>
              <w:t> List</w:t>
            </w:r>
          </w:p>
        </w:tc>
        <w:tc>
          <w:tcPr>
            <w:tcW w:w="1080" w:type="dxa"/>
          </w:tcPr>
          <w:p>
            <w:pPr>
              <w:pStyle w:val="TableParagraph"/>
              <w:spacing w:line="188" w:lineRule="exact"/>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348" w:type="dxa"/>
          </w:tcPr>
          <w:p>
            <w:pPr>
              <w:pStyle w:val="TableParagraph"/>
              <w:spacing w:line="188" w:lineRule="exact"/>
              <w:rPr>
                <w:sz w:val="18"/>
              </w:rPr>
            </w:pPr>
            <w:r>
              <w:rPr>
                <w:spacing w:val="-2"/>
                <w:sz w:val="18"/>
              </w:rPr>
              <w:t>9.3.13</w:t>
            </w:r>
          </w:p>
        </w:tc>
        <w:tc>
          <w:tcPr>
            <w:tcW w:w="3511" w:type="dxa"/>
          </w:tcPr>
          <w:p>
            <w:pPr>
              <w:pStyle w:val="TableParagraph"/>
              <w:spacing w:line="240" w:lineRule="auto"/>
              <w:ind w:left="0"/>
              <w:rPr>
                <w:rFonts w:ascii="Times New Roman"/>
                <w:sz w:val="14"/>
              </w:rPr>
            </w:pPr>
          </w:p>
        </w:tc>
      </w:tr>
    </w:tbl>
    <w:p>
      <w:pPr>
        <w:pStyle w:val="BodyText"/>
        <w:spacing w:before="184" w:after="1"/>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6"/>
        <w:gridCol w:w="5180"/>
      </w:tblGrid>
      <w:tr>
        <w:trPr>
          <w:trHeight w:val="206" w:hRule="atLeast"/>
        </w:trPr>
        <w:tc>
          <w:tcPr>
            <w:tcW w:w="3246" w:type="dxa"/>
          </w:tcPr>
          <w:p>
            <w:pPr>
              <w:pStyle w:val="TableParagraph"/>
              <w:spacing w:line="186" w:lineRule="exact"/>
              <w:ind w:left="10"/>
              <w:jc w:val="center"/>
              <w:rPr>
                <w:b/>
                <w:sz w:val="18"/>
              </w:rPr>
            </w:pPr>
            <w:r>
              <w:rPr>
                <w:b/>
                <w:spacing w:val="-2"/>
                <w:sz w:val="18"/>
              </w:rPr>
              <w:t>Condition</w:t>
            </w:r>
          </w:p>
        </w:tc>
        <w:tc>
          <w:tcPr>
            <w:tcW w:w="5180" w:type="dxa"/>
          </w:tcPr>
          <w:p>
            <w:pPr>
              <w:pStyle w:val="TableParagraph"/>
              <w:spacing w:line="186" w:lineRule="exact"/>
              <w:ind w:left="7"/>
              <w:jc w:val="center"/>
              <w:rPr>
                <w:b/>
                <w:sz w:val="18"/>
              </w:rPr>
            </w:pPr>
            <w:r>
              <w:rPr>
                <w:b/>
                <w:spacing w:val="-2"/>
                <w:sz w:val="18"/>
              </w:rPr>
              <w:t>Explanation</w:t>
            </w:r>
          </w:p>
        </w:tc>
      </w:tr>
      <w:tr>
        <w:trPr>
          <w:trHeight w:val="415" w:hRule="atLeast"/>
        </w:trPr>
        <w:tc>
          <w:tcPr>
            <w:tcW w:w="3246" w:type="dxa"/>
          </w:tcPr>
          <w:p>
            <w:pPr>
              <w:pStyle w:val="TableParagraph"/>
              <w:rPr>
                <w:sz w:val="18"/>
              </w:rPr>
            </w:pPr>
            <w:r>
              <w:rPr>
                <w:spacing w:val="-2"/>
                <w:sz w:val="18"/>
              </w:rPr>
              <w:t>ifControl</w:t>
            </w:r>
          </w:p>
        </w:tc>
        <w:tc>
          <w:tcPr>
            <w:tcW w:w="5180" w:type="dxa"/>
          </w:tcPr>
          <w:p>
            <w:pPr>
              <w:pStyle w:val="TableParagraph"/>
              <w:ind w:left="107"/>
              <w:rPr>
                <w:sz w:val="18"/>
              </w:rPr>
            </w:pPr>
            <w:r>
              <w:rPr>
                <w:sz w:val="18"/>
              </w:rPr>
              <w:t>This</w:t>
            </w:r>
            <w:r>
              <w:rPr>
                <w:spacing w:val="-4"/>
                <w:sz w:val="18"/>
              </w:rPr>
              <w:t> </w:t>
            </w:r>
            <w:r>
              <w:rPr>
                <w:sz w:val="18"/>
              </w:rPr>
              <w:t>IE</w:t>
            </w:r>
            <w:r>
              <w:rPr>
                <w:spacing w:val="-3"/>
                <w:sz w:val="18"/>
              </w:rPr>
              <w:t> </w:t>
            </w:r>
            <w:r>
              <w:rPr>
                <w:sz w:val="18"/>
              </w:rPr>
              <w:t>shall</w:t>
            </w:r>
            <w:r>
              <w:rPr>
                <w:spacing w:val="-5"/>
                <w:sz w:val="18"/>
              </w:rPr>
              <w:t> </w:t>
            </w:r>
            <w:r>
              <w:rPr>
                <w:sz w:val="18"/>
              </w:rPr>
              <w:t>be</w:t>
            </w:r>
            <w:r>
              <w:rPr>
                <w:spacing w:val="-5"/>
                <w:sz w:val="18"/>
              </w:rPr>
              <w:t> </w:t>
            </w:r>
            <w:r>
              <w:rPr>
                <w:sz w:val="18"/>
              </w:rPr>
              <w:t>present</w:t>
            </w:r>
            <w:r>
              <w:rPr>
                <w:spacing w:val="-5"/>
                <w:sz w:val="18"/>
              </w:rPr>
              <w:t> </w:t>
            </w:r>
            <w:r>
              <w:rPr>
                <w:sz w:val="18"/>
              </w:rPr>
              <w:t>if it</w:t>
            </w:r>
            <w:r>
              <w:rPr>
                <w:spacing w:val="-3"/>
                <w:sz w:val="18"/>
              </w:rPr>
              <w:t> </w:t>
            </w:r>
            <w:r>
              <w:rPr>
                <w:sz w:val="18"/>
              </w:rPr>
              <w:t>is</w:t>
            </w:r>
            <w:r>
              <w:rPr>
                <w:spacing w:val="-4"/>
                <w:sz w:val="18"/>
              </w:rPr>
              <w:t> </w:t>
            </w:r>
            <w:r>
              <w:rPr>
                <w:sz w:val="18"/>
              </w:rPr>
              <w:t>part</w:t>
            </w:r>
            <w:r>
              <w:rPr>
                <w:spacing w:val="-3"/>
                <w:sz w:val="18"/>
              </w:rPr>
              <w:t> </w:t>
            </w:r>
            <w:r>
              <w:rPr>
                <w:sz w:val="18"/>
              </w:rPr>
              <w:t>of</w:t>
            </w:r>
            <w:r>
              <w:rPr>
                <w:spacing w:val="-5"/>
                <w:sz w:val="18"/>
              </w:rPr>
              <w:t> </w:t>
            </w:r>
            <w:r>
              <w:rPr>
                <w:sz w:val="18"/>
              </w:rPr>
              <w:t>a</w:t>
            </w:r>
            <w:r>
              <w:rPr>
                <w:spacing w:val="-3"/>
                <w:sz w:val="18"/>
              </w:rPr>
              <w:t> </w:t>
            </w:r>
            <w:r>
              <w:rPr>
                <w:sz w:val="18"/>
              </w:rPr>
              <w:t>RIC</w:t>
            </w:r>
            <w:r>
              <w:rPr>
                <w:spacing w:val="-3"/>
                <w:sz w:val="18"/>
              </w:rPr>
              <w:t> </w:t>
            </w:r>
            <w:r>
              <w:rPr>
                <w:sz w:val="18"/>
              </w:rPr>
              <w:t>Control</w:t>
            </w:r>
            <w:r>
              <w:rPr>
                <w:spacing w:val="-3"/>
                <w:sz w:val="18"/>
              </w:rPr>
              <w:t> </w:t>
            </w:r>
            <w:r>
              <w:rPr>
                <w:sz w:val="18"/>
              </w:rPr>
              <w:t>Request message. Otherwise, it is optional.</w:t>
            </w:r>
          </w:p>
        </w:tc>
      </w:tr>
    </w:tbl>
    <w:p>
      <w:pPr>
        <w:pStyle w:val="BodyText"/>
      </w:pP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55" w:id="156"/>
      <w:bookmarkEnd w:id="156"/>
      <w:r>
        <w:rPr/>
      </w:r>
      <w:r>
        <w:rPr/>
        <w:t>RAN</w:t>
      </w:r>
      <w:r>
        <w:rPr>
          <w:spacing w:val="-6"/>
        </w:rPr>
        <w:t> </w:t>
      </w:r>
      <w:r>
        <w:rPr/>
        <w:t>Parameter</w:t>
      </w:r>
      <w:r>
        <w:rPr>
          <w:spacing w:val="-5"/>
        </w:rPr>
        <w:t> </w:t>
      </w:r>
      <w:r>
        <w:rPr>
          <w:spacing w:val="-2"/>
        </w:rPr>
        <w:t>Structure</w:t>
      </w:r>
    </w:p>
    <w:p>
      <w:pPr>
        <w:spacing w:line="240" w:lineRule="auto" w:before="8"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1080"/>
        <w:gridCol w:w="1080"/>
        <w:gridCol w:w="1440"/>
        <w:gridCol w:w="3061"/>
      </w:tblGrid>
      <w:tr>
        <w:trPr>
          <w:trHeight w:val="412" w:hRule="atLeast"/>
        </w:trPr>
        <w:tc>
          <w:tcPr>
            <w:tcW w:w="2696" w:type="dxa"/>
          </w:tcPr>
          <w:p>
            <w:pPr>
              <w:pStyle w:val="TableParagraph"/>
              <w:ind w:left="696"/>
              <w:rPr>
                <w:b/>
                <w:sz w:val="18"/>
              </w:rPr>
            </w:pPr>
            <w:r>
              <w:rPr>
                <w:b/>
                <w:sz w:val="18"/>
              </w:rPr>
              <w:t>IE/Group</w:t>
            </w:r>
            <w:r>
              <w:rPr>
                <w:b/>
                <w:spacing w:val="-1"/>
                <w:sz w:val="18"/>
              </w:rPr>
              <w:t> </w:t>
            </w:r>
            <w:r>
              <w:rPr>
                <w:b/>
                <w:spacing w:val="-4"/>
                <w:sz w:val="18"/>
              </w:rPr>
              <w:t>Name</w:t>
            </w:r>
          </w:p>
        </w:tc>
        <w:tc>
          <w:tcPr>
            <w:tcW w:w="1080" w:type="dxa"/>
          </w:tcPr>
          <w:p>
            <w:pPr>
              <w:pStyle w:val="TableParagraph"/>
              <w:ind w:left="139"/>
              <w:rPr>
                <w:b/>
                <w:sz w:val="18"/>
              </w:rPr>
            </w:pPr>
            <w:r>
              <w:rPr>
                <w:b/>
                <w:spacing w:val="-2"/>
                <w:sz w:val="18"/>
              </w:rPr>
              <w:t>Presence</w:t>
            </w:r>
          </w:p>
        </w:tc>
        <w:tc>
          <w:tcPr>
            <w:tcW w:w="1080" w:type="dxa"/>
          </w:tcPr>
          <w:p>
            <w:pPr>
              <w:pStyle w:val="TableParagraph"/>
              <w:ind w:left="263"/>
              <w:rPr>
                <w:b/>
                <w:sz w:val="18"/>
              </w:rPr>
            </w:pPr>
            <w:r>
              <w:rPr>
                <w:b/>
                <w:spacing w:val="-4"/>
                <w:sz w:val="18"/>
              </w:rPr>
              <w:t>Range</w:t>
            </w:r>
          </w:p>
        </w:tc>
        <w:tc>
          <w:tcPr>
            <w:tcW w:w="1440" w:type="dxa"/>
          </w:tcPr>
          <w:p>
            <w:pPr>
              <w:pStyle w:val="TableParagraph"/>
              <w:ind w:left="314"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061" w:type="dxa"/>
          </w:tcPr>
          <w:p>
            <w:pPr>
              <w:pStyle w:val="TableParagraph"/>
              <w:ind w:left="569"/>
              <w:rPr>
                <w:b/>
                <w:sz w:val="18"/>
              </w:rPr>
            </w:pPr>
            <w:r>
              <w:rPr>
                <w:b/>
                <w:sz w:val="18"/>
              </w:rPr>
              <w:t>Semantics</w:t>
            </w:r>
            <w:r>
              <w:rPr>
                <w:b/>
                <w:spacing w:val="-3"/>
                <w:sz w:val="18"/>
              </w:rPr>
              <w:t> </w:t>
            </w:r>
            <w:r>
              <w:rPr>
                <w:b/>
                <w:spacing w:val="-2"/>
                <w:sz w:val="18"/>
              </w:rPr>
              <w:t>description</w:t>
            </w:r>
          </w:p>
        </w:tc>
      </w:tr>
      <w:tr>
        <w:trPr>
          <w:trHeight w:val="830" w:hRule="atLeast"/>
        </w:trPr>
        <w:tc>
          <w:tcPr>
            <w:tcW w:w="2696" w:type="dxa"/>
          </w:tcPr>
          <w:p>
            <w:pPr>
              <w:pStyle w:val="TableParagraph"/>
              <w:spacing w:line="240" w:lineRule="auto" w:before="1"/>
              <w:rPr>
                <w:sz w:val="18"/>
              </w:rPr>
            </w:pPr>
            <w:r>
              <w:rPr>
                <w:sz w:val="18"/>
              </w:rPr>
              <w:t>Sequence</w:t>
            </w:r>
            <w:r>
              <w:rPr>
                <w:spacing w:val="-4"/>
                <w:sz w:val="18"/>
              </w:rPr>
              <w:t> </w:t>
            </w:r>
            <w:r>
              <w:rPr>
                <w:sz w:val="18"/>
              </w:rPr>
              <w:t>of</w:t>
            </w:r>
            <w:r>
              <w:rPr>
                <w:spacing w:val="-2"/>
                <w:sz w:val="18"/>
              </w:rPr>
              <w:t> </w:t>
            </w:r>
            <w:r>
              <w:rPr>
                <w:sz w:val="18"/>
              </w:rPr>
              <w:t>RAN</w:t>
            </w:r>
            <w:r>
              <w:rPr>
                <w:spacing w:val="-3"/>
                <w:sz w:val="18"/>
              </w:rPr>
              <w:t> </w:t>
            </w:r>
            <w:r>
              <w:rPr>
                <w:spacing w:val="-2"/>
                <w:sz w:val="18"/>
              </w:rPr>
              <w:t>Parameters</w:t>
            </w:r>
          </w:p>
        </w:tc>
        <w:tc>
          <w:tcPr>
            <w:tcW w:w="1080" w:type="dxa"/>
          </w:tcPr>
          <w:p>
            <w:pPr>
              <w:pStyle w:val="TableParagraph"/>
              <w:spacing w:line="240" w:lineRule="auto"/>
              <w:ind w:left="0"/>
              <w:rPr>
                <w:rFonts w:ascii="Times New Roman"/>
                <w:sz w:val="18"/>
              </w:rPr>
            </w:pPr>
          </w:p>
        </w:tc>
        <w:tc>
          <w:tcPr>
            <w:tcW w:w="1080" w:type="dxa"/>
          </w:tcPr>
          <w:p>
            <w:pPr>
              <w:pStyle w:val="TableParagraph"/>
              <w:ind w:left="107" w:right="99"/>
              <w:jc w:val="both"/>
              <w:rPr>
                <w:i/>
                <w:sz w:val="18"/>
              </w:rPr>
            </w:pPr>
            <w:r>
              <w:rPr>
                <w:i/>
                <w:spacing w:val="-2"/>
                <w:sz w:val="18"/>
              </w:rPr>
              <w:t>0..&lt;maxno</w:t>
            </w:r>
            <w:r>
              <w:rPr>
                <w:i/>
                <w:spacing w:val="-2"/>
                <w:sz w:val="18"/>
              </w:rPr>
              <w:t> ofParamet ersinStruct </w:t>
            </w:r>
            <w:r>
              <w:rPr>
                <w:i/>
                <w:spacing w:val="-4"/>
                <w:sz w:val="18"/>
              </w:rPr>
              <w:t>ure&gt;</w:t>
            </w:r>
          </w:p>
        </w:tc>
        <w:tc>
          <w:tcPr>
            <w:tcW w:w="1440" w:type="dxa"/>
          </w:tcPr>
          <w:p>
            <w:pPr>
              <w:pStyle w:val="TableParagraph"/>
              <w:spacing w:line="240" w:lineRule="auto"/>
              <w:ind w:left="0"/>
              <w:rPr>
                <w:rFonts w:ascii="Times New Roman"/>
                <w:sz w:val="18"/>
              </w:rPr>
            </w:pPr>
          </w:p>
        </w:tc>
        <w:tc>
          <w:tcPr>
            <w:tcW w:w="3061" w:type="dxa"/>
          </w:tcPr>
          <w:p>
            <w:pPr>
              <w:pStyle w:val="TableParagraph"/>
              <w:spacing w:line="240" w:lineRule="auto" w:before="1"/>
              <w:rPr>
                <w:sz w:val="18"/>
              </w:rPr>
            </w:pPr>
            <w:r>
              <w:rPr>
                <w:sz w:val="18"/>
              </w:rPr>
              <w:t>The</w:t>
            </w:r>
            <w:r>
              <w:rPr>
                <w:spacing w:val="-5"/>
                <w:sz w:val="18"/>
              </w:rPr>
              <w:t> </w:t>
            </w:r>
            <w:r>
              <w:rPr>
                <w:sz w:val="18"/>
              </w:rPr>
              <w:t>size</w:t>
            </w:r>
            <w:r>
              <w:rPr>
                <w:spacing w:val="-5"/>
                <w:sz w:val="18"/>
              </w:rPr>
              <w:t> </w:t>
            </w:r>
            <w:r>
              <w:rPr>
                <w:sz w:val="18"/>
              </w:rPr>
              <w:t>must</w:t>
            </w:r>
            <w:r>
              <w:rPr>
                <w:spacing w:val="-6"/>
                <w:sz w:val="18"/>
              </w:rPr>
              <w:t> </w:t>
            </w:r>
            <w:r>
              <w:rPr>
                <w:sz w:val="18"/>
              </w:rPr>
              <w:t>be</w:t>
            </w:r>
            <w:r>
              <w:rPr>
                <w:spacing w:val="-5"/>
                <w:sz w:val="18"/>
              </w:rPr>
              <w:t> </w:t>
            </w:r>
            <w:r>
              <w:rPr>
                <w:sz w:val="18"/>
              </w:rPr>
              <w:t>at</w:t>
            </w:r>
            <w:r>
              <w:rPr>
                <w:spacing w:val="-6"/>
                <w:sz w:val="18"/>
              </w:rPr>
              <w:t> </w:t>
            </w:r>
            <w:r>
              <w:rPr>
                <w:sz w:val="18"/>
              </w:rPr>
              <w:t>least</w:t>
            </w:r>
            <w:r>
              <w:rPr>
                <w:spacing w:val="-6"/>
                <w:sz w:val="18"/>
              </w:rPr>
              <w:t> </w:t>
            </w:r>
            <w:r>
              <w:rPr>
                <w:sz w:val="18"/>
              </w:rPr>
              <w:t>1</w:t>
            </w:r>
            <w:r>
              <w:rPr>
                <w:spacing w:val="-5"/>
                <w:sz w:val="18"/>
              </w:rPr>
              <w:t> </w:t>
            </w:r>
            <w:r>
              <w:rPr>
                <w:sz w:val="18"/>
              </w:rPr>
              <w:t>in</w:t>
            </w:r>
            <w:r>
              <w:rPr>
                <w:spacing w:val="-6"/>
                <w:sz w:val="18"/>
              </w:rPr>
              <w:t> </w:t>
            </w:r>
            <w:r>
              <w:rPr>
                <w:sz w:val="18"/>
              </w:rPr>
              <w:t>the case of CONTROL.</w:t>
            </w:r>
          </w:p>
        </w:tc>
      </w:tr>
      <w:tr>
        <w:trPr>
          <w:trHeight w:val="205" w:hRule="atLeast"/>
        </w:trPr>
        <w:tc>
          <w:tcPr>
            <w:tcW w:w="2696" w:type="dxa"/>
          </w:tcPr>
          <w:p>
            <w:pPr>
              <w:pStyle w:val="TableParagraph"/>
              <w:spacing w:line="186" w:lineRule="exact"/>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440" w:type="dxa"/>
          </w:tcPr>
          <w:p>
            <w:pPr>
              <w:pStyle w:val="TableParagraph"/>
              <w:spacing w:line="186" w:lineRule="exact"/>
              <w:rPr>
                <w:sz w:val="18"/>
              </w:rPr>
            </w:pPr>
            <w:r>
              <w:rPr>
                <w:spacing w:val="-2"/>
                <w:sz w:val="18"/>
              </w:rPr>
              <w:t>9.3.8</w:t>
            </w:r>
          </w:p>
        </w:tc>
        <w:tc>
          <w:tcPr>
            <w:tcW w:w="3061" w:type="dxa"/>
          </w:tcPr>
          <w:p>
            <w:pPr>
              <w:pStyle w:val="TableParagraph"/>
              <w:spacing w:line="240" w:lineRule="auto"/>
              <w:ind w:left="0"/>
              <w:rPr>
                <w:rFonts w:ascii="Times New Roman"/>
                <w:sz w:val="14"/>
              </w:rPr>
            </w:pPr>
          </w:p>
        </w:tc>
      </w:tr>
      <w:tr>
        <w:trPr>
          <w:trHeight w:val="828" w:hRule="atLeast"/>
        </w:trPr>
        <w:tc>
          <w:tcPr>
            <w:tcW w:w="2696" w:type="dxa"/>
          </w:tcPr>
          <w:p>
            <w:pPr>
              <w:pStyle w:val="TableParagraph"/>
              <w:rPr>
                <w:sz w:val="18"/>
              </w:rPr>
            </w:pPr>
            <w:r>
              <w:rPr>
                <w:sz w:val="18"/>
              </w:rPr>
              <w:t>&gt;RAN</w:t>
            </w:r>
            <w:r>
              <w:rPr>
                <w:spacing w:val="-4"/>
                <w:sz w:val="18"/>
              </w:rPr>
              <w:t> </w:t>
            </w:r>
            <w:r>
              <w:rPr>
                <w:sz w:val="18"/>
              </w:rPr>
              <w:t>Parameter</w:t>
            </w:r>
            <w:r>
              <w:rPr>
                <w:spacing w:val="-4"/>
                <w:sz w:val="18"/>
              </w:rPr>
              <w:t> </w:t>
            </w:r>
            <w:r>
              <w:rPr>
                <w:sz w:val="18"/>
              </w:rPr>
              <w:t>Value</w:t>
            </w:r>
            <w:r>
              <w:rPr>
                <w:spacing w:val="-6"/>
                <w:sz w:val="18"/>
              </w:rPr>
              <w:t> </w:t>
            </w:r>
            <w:r>
              <w:rPr>
                <w:spacing w:val="-4"/>
                <w:sz w:val="18"/>
              </w:rPr>
              <w:t>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440" w:type="dxa"/>
          </w:tcPr>
          <w:p>
            <w:pPr>
              <w:pStyle w:val="TableParagraph"/>
              <w:rPr>
                <w:sz w:val="18"/>
              </w:rPr>
            </w:pPr>
            <w:r>
              <w:rPr>
                <w:spacing w:val="-2"/>
                <w:sz w:val="18"/>
              </w:rPr>
              <w:t>9.3.11</w:t>
            </w:r>
          </w:p>
        </w:tc>
        <w:tc>
          <w:tcPr>
            <w:tcW w:w="3061" w:type="dxa"/>
          </w:tcPr>
          <w:p>
            <w:pPr>
              <w:pStyle w:val="TableParagraph"/>
              <w:spacing w:line="240" w:lineRule="auto"/>
              <w:ind w:right="192"/>
              <w:rPr>
                <w:sz w:val="18"/>
              </w:rPr>
            </w:pPr>
            <w:r>
              <w:rPr>
                <w:sz w:val="18"/>
              </w:rPr>
              <w:t>Each</w:t>
            </w:r>
            <w:r>
              <w:rPr>
                <w:spacing w:val="-9"/>
                <w:sz w:val="18"/>
              </w:rPr>
              <w:t> </w:t>
            </w:r>
            <w:r>
              <w:rPr>
                <w:sz w:val="18"/>
              </w:rPr>
              <w:t>parameter</w:t>
            </w:r>
            <w:r>
              <w:rPr>
                <w:spacing w:val="-12"/>
                <w:sz w:val="18"/>
              </w:rPr>
              <w:t> </w:t>
            </w:r>
            <w:r>
              <w:rPr>
                <w:sz w:val="18"/>
              </w:rPr>
              <w:t>in</w:t>
            </w:r>
            <w:r>
              <w:rPr>
                <w:spacing w:val="-9"/>
                <w:sz w:val="18"/>
              </w:rPr>
              <w:t> </w:t>
            </w:r>
            <w:r>
              <w:rPr>
                <w:sz w:val="18"/>
              </w:rPr>
              <w:t>the</w:t>
            </w:r>
            <w:r>
              <w:rPr>
                <w:spacing w:val="-11"/>
                <w:sz w:val="18"/>
              </w:rPr>
              <w:t> </w:t>
            </w:r>
            <w:r>
              <w:rPr>
                <w:sz w:val="18"/>
              </w:rPr>
              <w:t>structure can in turn be an individual ELEMENT or another</w:t>
            </w:r>
          </w:p>
          <w:p>
            <w:pPr>
              <w:pStyle w:val="TableParagraph"/>
              <w:spacing w:line="187" w:lineRule="exact"/>
              <w:rPr>
                <w:sz w:val="18"/>
              </w:rPr>
            </w:pPr>
            <w:r>
              <w:rPr>
                <w:sz w:val="18"/>
              </w:rPr>
              <w:t>STRUCTURE</w:t>
            </w:r>
            <w:r>
              <w:rPr>
                <w:spacing w:val="-5"/>
                <w:sz w:val="18"/>
              </w:rPr>
              <w:t> </w:t>
            </w:r>
            <w:r>
              <w:rPr>
                <w:sz w:val="18"/>
              </w:rPr>
              <w:t>or</w:t>
            </w:r>
            <w:r>
              <w:rPr>
                <w:spacing w:val="-4"/>
                <w:sz w:val="18"/>
              </w:rPr>
              <w:t> </w:t>
            </w:r>
            <w:r>
              <w:rPr>
                <w:sz w:val="18"/>
              </w:rPr>
              <w:t>a</w:t>
            </w:r>
            <w:r>
              <w:rPr>
                <w:spacing w:val="-4"/>
                <w:sz w:val="18"/>
              </w:rPr>
              <w:t> LIST</w:t>
            </w:r>
          </w:p>
        </w:tc>
      </w:tr>
    </w:tbl>
    <w:p>
      <w:pPr>
        <w:spacing w:line="240" w:lineRule="auto" w:before="0"/>
        <w:rPr>
          <w:sz w:val="20"/>
        </w:rPr>
      </w:pPr>
    </w:p>
    <w:p>
      <w:pPr>
        <w:spacing w:line="240" w:lineRule="auto" w:before="0"/>
        <w:rPr>
          <w:sz w:val="20"/>
        </w:rPr>
      </w:pPr>
    </w:p>
    <w:p>
      <w:pPr>
        <w:spacing w:line="240" w:lineRule="auto" w:before="132"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maxnoofParametersinStructure</w:t>
            </w:r>
          </w:p>
        </w:tc>
        <w:tc>
          <w:tcPr>
            <w:tcW w:w="5670" w:type="dxa"/>
          </w:tcPr>
          <w:p>
            <w:pPr>
              <w:pStyle w:val="TableParagraph"/>
              <w:spacing w:line="208" w:lineRule="exact"/>
              <w:ind w:right="17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in</w:t>
            </w:r>
            <w:r>
              <w:rPr>
                <w:spacing w:val="-6"/>
                <w:sz w:val="18"/>
              </w:rPr>
              <w:t> </w:t>
            </w:r>
            <w:r>
              <w:rPr>
                <w:sz w:val="18"/>
              </w:rPr>
              <w:t>a</w:t>
            </w:r>
            <w:r>
              <w:rPr>
                <w:spacing w:val="-4"/>
                <w:sz w:val="18"/>
              </w:rPr>
              <w:t> </w:t>
            </w:r>
            <w:r>
              <w:rPr>
                <w:sz w:val="18"/>
              </w:rPr>
              <w:t>structure.</w:t>
            </w:r>
            <w:r>
              <w:rPr>
                <w:spacing w:val="-4"/>
                <w:sz w:val="18"/>
              </w:rPr>
              <w:t> </w:t>
            </w:r>
            <w:r>
              <w:rPr>
                <w:sz w:val="18"/>
              </w:rPr>
              <w:t>The value is &lt;</w:t>
            </w:r>
            <w:r>
              <w:rPr>
                <w:i/>
                <w:sz w:val="18"/>
              </w:rPr>
              <w:t>65535</w:t>
            </w:r>
            <w:r>
              <w:rPr>
                <w:sz w:val="18"/>
              </w:rPr>
              <w:t>&gt;.</w:t>
            </w:r>
          </w:p>
        </w:tc>
      </w:tr>
    </w:tbl>
    <w:p>
      <w:pPr>
        <w:spacing w:after="0" w:line="208" w:lineRule="exact"/>
        <w:rPr>
          <w:sz w:val="18"/>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56" w:id="157"/>
      <w:bookmarkEnd w:id="157"/>
      <w:r>
        <w:rPr/>
      </w:r>
      <w:r>
        <w:rPr/>
        <w:t>RAN</w:t>
      </w:r>
      <w:r>
        <w:rPr>
          <w:spacing w:val="-8"/>
        </w:rPr>
        <w:t> </w:t>
      </w:r>
      <w:r>
        <w:rPr/>
        <w:t>Parameter</w:t>
      </w:r>
      <w:r>
        <w:rPr>
          <w:spacing w:val="-5"/>
        </w:rPr>
        <w:t> </w:t>
      </w:r>
      <w:r>
        <w:rPr>
          <w:spacing w:val="-4"/>
        </w:rPr>
        <w:t>List</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1080"/>
        <w:gridCol w:w="900"/>
        <w:gridCol w:w="1528"/>
        <w:gridCol w:w="3151"/>
      </w:tblGrid>
      <w:tr>
        <w:trPr>
          <w:trHeight w:val="414" w:hRule="atLeast"/>
        </w:trPr>
        <w:tc>
          <w:tcPr>
            <w:tcW w:w="2696" w:type="dxa"/>
          </w:tcPr>
          <w:p>
            <w:pPr>
              <w:pStyle w:val="TableParagraph"/>
              <w:ind w:left="696"/>
              <w:rPr>
                <w:b/>
                <w:sz w:val="18"/>
              </w:rPr>
            </w:pPr>
            <w:r>
              <w:rPr>
                <w:b/>
                <w:sz w:val="18"/>
              </w:rPr>
              <w:t>IE/Group</w:t>
            </w:r>
            <w:r>
              <w:rPr>
                <w:b/>
                <w:spacing w:val="-1"/>
                <w:sz w:val="18"/>
              </w:rPr>
              <w:t> </w:t>
            </w:r>
            <w:r>
              <w:rPr>
                <w:b/>
                <w:spacing w:val="-4"/>
                <w:sz w:val="18"/>
              </w:rPr>
              <w:t>Name</w:t>
            </w:r>
          </w:p>
        </w:tc>
        <w:tc>
          <w:tcPr>
            <w:tcW w:w="1080" w:type="dxa"/>
          </w:tcPr>
          <w:p>
            <w:pPr>
              <w:pStyle w:val="TableParagraph"/>
              <w:ind w:left="139"/>
              <w:rPr>
                <w:b/>
                <w:sz w:val="18"/>
              </w:rPr>
            </w:pPr>
            <w:r>
              <w:rPr>
                <w:b/>
                <w:spacing w:val="-2"/>
                <w:sz w:val="18"/>
              </w:rPr>
              <w:t>Presence</w:t>
            </w:r>
          </w:p>
        </w:tc>
        <w:tc>
          <w:tcPr>
            <w:tcW w:w="900" w:type="dxa"/>
          </w:tcPr>
          <w:p>
            <w:pPr>
              <w:pStyle w:val="TableParagraph"/>
              <w:ind w:left="175"/>
              <w:rPr>
                <w:b/>
                <w:sz w:val="18"/>
              </w:rPr>
            </w:pPr>
            <w:r>
              <w:rPr>
                <w:b/>
                <w:spacing w:val="-4"/>
                <w:sz w:val="18"/>
              </w:rPr>
              <w:t>Range</w:t>
            </w:r>
          </w:p>
        </w:tc>
        <w:tc>
          <w:tcPr>
            <w:tcW w:w="1528" w:type="dxa"/>
          </w:tcPr>
          <w:p>
            <w:pPr>
              <w:pStyle w:val="TableParagraph"/>
              <w:spacing w:line="208" w:lineRule="exact"/>
              <w:ind w:left="357"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151" w:type="dxa"/>
          </w:tcPr>
          <w:p>
            <w:pPr>
              <w:pStyle w:val="TableParagraph"/>
              <w:ind w:left="616"/>
              <w:rPr>
                <w:b/>
                <w:sz w:val="18"/>
              </w:rPr>
            </w:pPr>
            <w:r>
              <w:rPr>
                <w:b/>
                <w:sz w:val="18"/>
              </w:rPr>
              <w:t>Semantics</w:t>
            </w:r>
            <w:r>
              <w:rPr>
                <w:b/>
                <w:spacing w:val="-3"/>
                <w:sz w:val="18"/>
              </w:rPr>
              <w:t> </w:t>
            </w:r>
            <w:r>
              <w:rPr>
                <w:b/>
                <w:spacing w:val="-2"/>
                <w:sz w:val="18"/>
              </w:rPr>
              <w:t>description</w:t>
            </w:r>
          </w:p>
        </w:tc>
      </w:tr>
      <w:tr>
        <w:trPr>
          <w:trHeight w:val="826" w:hRule="atLeast"/>
        </w:trPr>
        <w:tc>
          <w:tcPr>
            <w:tcW w:w="2696" w:type="dxa"/>
          </w:tcPr>
          <w:p>
            <w:pPr>
              <w:pStyle w:val="TableParagraph"/>
              <w:spacing w:line="240" w:lineRule="auto"/>
              <w:ind w:right="144"/>
              <w:rPr>
                <w:sz w:val="18"/>
              </w:rPr>
            </w:pPr>
            <w:r>
              <w:rPr>
                <w:sz w:val="18"/>
              </w:rPr>
              <w:t>List</w:t>
            </w:r>
            <w:r>
              <w:rPr>
                <w:spacing w:val="-13"/>
                <w:sz w:val="18"/>
              </w:rPr>
              <w:t> </w:t>
            </w:r>
            <w:r>
              <w:rPr>
                <w:sz w:val="18"/>
              </w:rPr>
              <w:t>of</w:t>
            </w:r>
            <w:r>
              <w:rPr>
                <w:spacing w:val="-12"/>
                <w:sz w:val="18"/>
              </w:rPr>
              <w:t> </w:t>
            </w:r>
            <w:r>
              <w:rPr>
                <w:sz w:val="18"/>
              </w:rPr>
              <w:t>RAN</w:t>
            </w:r>
            <w:r>
              <w:rPr>
                <w:spacing w:val="-12"/>
                <w:sz w:val="18"/>
              </w:rPr>
              <w:t> </w:t>
            </w:r>
            <w:r>
              <w:rPr>
                <w:sz w:val="18"/>
              </w:rPr>
              <w:t>Parameter </w:t>
            </w:r>
            <w:r>
              <w:rPr>
                <w:spacing w:val="-2"/>
                <w:sz w:val="18"/>
              </w:rPr>
              <w:t>Structures</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107"/>
              <w:rPr>
                <w:i/>
                <w:sz w:val="18"/>
              </w:rPr>
            </w:pPr>
            <w:r>
              <w:rPr>
                <w:i/>
                <w:spacing w:val="-2"/>
                <w:sz w:val="18"/>
              </w:rPr>
              <w:t>0..&lt;max</w:t>
            </w:r>
            <w:r>
              <w:rPr>
                <w:i/>
                <w:spacing w:val="-2"/>
                <w:sz w:val="18"/>
              </w:rPr>
              <w:t> noofIte msinList</w:t>
            </w:r>
          </w:p>
          <w:p>
            <w:pPr>
              <w:pStyle w:val="TableParagraph"/>
              <w:spacing w:line="187" w:lineRule="exact"/>
              <w:ind w:left="107"/>
              <w:rPr>
                <w:i/>
                <w:sz w:val="18"/>
              </w:rPr>
            </w:pPr>
            <w:r>
              <w:rPr>
                <w:i/>
                <w:spacing w:val="-10"/>
                <w:sz w:val="18"/>
              </w:rPr>
              <w:t>&gt;</w:t>
            </w:r>
          </w:p>
        </w:tc>
        <w:tc>
          <w:tcPr>
            <w:tcW w:w="1528" w:type="dxa"/>
          </w:tcPr>
          <w:p>
            <w:pPr>
              <w:pStyle w:val="TableParagraph"/>
              <w:spacing w:line="240" w:lineRule="auto"/>
              <w:ind w:left="0"/>
              <w:rPr>
                <w:rFonts w:ascii="Times New Roman"/>
                <w:sz w:val="18"/>
              </w:rPr>
            </w:pPr>
          </w:p>
        </w:tc>
        <w:tc>
          <w:tcPr>
            <w:tcW w:w="3151" w:type="dxa"/>
          </w:tcPr>
          <w:p>
            <w:pPr>
              <w:pStyle w:val="TableParagraph"/>
              <w:spacing w:line="240" w:lineRule="auto"/>
              <w:ind w:left="109" w:right="83"/>
              <w:rPr>
                <w:sz w:val="18"/>
              </w:rPr>
            </w:pPr>
            <w:r>
              <w:rPr>
                <w:sz w:val="18"/>
              </w:rPr>
              <w:t>The</w:t>
            </w:r>
            <w:r>
              <w:rPr>
                <w:spacing w:val="-5"/>
                <w:sz w:val="18"/>
              </w:rPr>
              <w:t> </w:t>
            </w:r>
            <w:r>
              <w:rPr>
                <w:sz w:val="18"/>
              </w:rPr>
              <w:t>size</w:t>
            </w:r>
            <w:r>
              <w:rPr>
                <w:spacing w:val="-5"/>
                <w:sz w:val="18"/>
              </w:rPr>
              <w:t> </w:t>
            </w:r>
            <w:r>
              <w:rPr>
                <w:sz w:val="18"/>
              </w:rPr>
              <w:t>must</w:t>
            </w:r>
            <w:r>
              <w:rPr>
                <w:spacing w:val="-6"/>
                <w:sz w:val="18"/>
              </w:rPr>
              <w:t> </w:t>
            </w:r>
            <w:r>
              <w:rPr>
                <w:sz w:val="18"/>
              </w:rPr>
              <w:t>be</w:t>
            </w:r>
            <w:r>
              <w:rPr>
                <w:spacing w:val="-5"/>
                <w:sz w:val="18"/>
              </w:rPr>
              <w:t> </w:t>
            </w:r>
            <w:r>
              <w:rPr>
                <w:sz w:val="18"/>
              </w:rPr>
              <w:t>at</w:t>
            </w:r>
            <w:r>
              <w:rPr>
                <w:spacing w:val="-6"/>
                <w:sz w:val="18"/>
              </w:rPr>
              <w:t> </w:t>
            </w:r>
            <w:r>
              <w:rPr>
                <w:sz w:val="18"/>
              </w:rPr>
              <w:t>least</w:t>
            </w:r>
            <w:r>
              <w:rPr>
                <w:spacing w:val="-6"/>
                <w:sz w:val="18"/>
              </w:rPr>
              <w:t> </w:t>
            </w:r>
            <w:r>
              <w:rPr>
                <w:sz w:val="18"/>
              </w:rPr>
              <w:t>1</w:t>
            </w:r>
            <w:r>
              <w:rPr>
                <w:spacing w:val="-5"/>
                <w:sz w:val="18"/>
              </w:rPr>
              <w:t> </w:t>
            </w:r>
            <w:r>
              <w:rPr>
                <w:sz w:val="18"/>
              </w:rPr>
              <w:t>in</w:t>
            </w:r>
            <w:r>
              <w:rPr>
                <w:spacing w:val="-6"/>
                <w:sz w:val="18"/>
              </w:rPr>
              <w:t> </w:t>
            </w:r>
            <w:r>
              <w:rPr>
                <w:sz w:val="18"/>
              </w:rPr>
              <w:t>the case of CONTROL</w:t>
            </w:r>
          </w:p>
        </w:tc>
      </w:tr>
      <w:tr>
        <w:trPr>
          <w:trHeight w:val="206" w:hRule="atLeast"/>
        </w:trPr>
        <w:tc>
          <w:tcPr>
            <w:tcW w:w="2696" w:type="dxa"/>
          </w:tcPr>
          <w:p>
            <w:pPr>
              <w:pStyle w:val="TableParagraph"/>
              <w:spacing w:line="186" w:lineRule="exact"/>
              <w:rPr>
                <w:sz w:val="18"/>
              </w:rPr>
            </w:pPr>
            <w:r>
              <w:rPr>
                <w:sz w:val="18"/>
              </w:rPr>
              <w:t>&gt;RAN</w:t>
            </w:r>
            <w:r>
              <w:rPr>
                <w:spacing w:val="-5"/>
                <w:sz w:val="18"/>
              </w:rPr>
              <w:t> </w:t>
            </w:r>
            <w:r>
              <w:rPr>
                <w:sz w:val="18"/>
              </w:rPr>
              <w:t>Parameter</w:t>
            </w:r>
            <w:r>
              <w:rPr>
                <w:spacing w:val="-4"/>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528" w:type="dxa"/>
          </w:tcPr>
          <w:p>
            <w:pPr>
              <w:pStyle w:val="TableParagraph"/>
              <w:spacing w:line="186" w:lineRule="exact"/>
              <w:rPr>
                <w:sz w:val="18"/>
              </w:rPr>
            </w:pPr>
            <w:r>
              <w:rPr>
                <w:spacing w:val="-2"/>
                <w:sz w:val="18"/>
              </w:rPr>
              <w:t>9.3.8</w:t>
            </w:r>
          </w:p>
        </w:tc>
        <w:tc>
          <w:tcPr>
            <w:tcW w:w="3151" w:type="dxa"/>
          </w:tcPr>
          <w:p>
            <w:pPr>
              <w:pStyle w:val="TableParagraph"/>
              <w:spacing w:line="240" w:lineRule="auto"/>
              <w:ind w:left="0"/>
              <w:rPr>
                <w:rFonts w:ascii="Times New Roman"/>
                <w:sz w:val="14"/>
              </w:rPr>
            </w:pPr>
          </w:p>
        </w:tc>
      </w:tr>
      <w:tr>
        <w:trPr>
          <w:trHeight w:val="208" w:hRule="atLeast"/>
        </w:trPr>
        <w:tc>
          <w:tcPr>
            <w:tcW w:w="2696" w:type="dxa"/>
          </w:tcPr>
          <w:p>
            <w:pPr>
              <w:pStyle w:val="TableParagraph"/>
              <w:spacing w:line="187" w:lineRule="exact" w:before="1"/>
              <w:rPr>
                <w:sz w:val="18"/>
              </w:rPr>
            </w:pPr>
            <w:r>
              <w:rPr>
                <w:sz w:val="18"/>
              </w:rPr>
              <w:t>&gt;RAN</w:t>
            </w:r>
            <w:r>
              <w:rPr>
                <w:spacing w:val="-5"/>
                <w:sz w:val="18"/>
              </w:rPr>
              <w:t> </w:t>
            </w:r>
            <w:r>
              <w:rPr>
                <w:sz w:val="18"/>
              </w:rPr>
              <w:t>Parameter</w:t>
            </w:r>
            <w:r>
              <w:rPr>
                <w:spacing w:val="-4"/>
                <w:sz w:val="18"/>
              </w:rPr>
              <w:t> </w:t>
            </w:r>
            <w:r>
              <w:rPr>
                <w:spacing w:val="-2"/>
                <w:sz w:val="18"/>
              </w:rPr>
              <w:t>Structure</w:t>
            </w:r>
          </w:p>
        </w:tc>
        <w:tc>
          <w:tcPr>
            <w:tcW w:w="1080" w:type="dxa"/>
          </w:tcPr>
          <w:p>
            <w:pPr>
              <w:pStyle w:val="TableParagraph"/>
              <w:spacing w:line="187" w:lineRule="exact" w:before="1"/>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528" w:type="dxa"/>
          </w:tcPr>
          <w:p>
            <w:pPr>
              <w:pStyle w:val="TableParagraph"/>
              <w:spacing w:line="187" w:lineRule="exact" w:before="1"/>
              <w:rPr>
                <w:sz w:val="18"/>
              </w:rPr>
            </w:pPr>
            <w:r>
              <w:rPr>
                <w:spacing w:val="-2"/>
                <w:sz w:val="18"/>
              </w:rPr>
              <w:t>9.3.12</w:t>
            </w:r>
          </w:p>
        </w:tc>
        <w:tc>
          <w:tcPr>
            <w:tcW w:w="3151" w:type="dxa"/>
          </w:tcPr>
          <w:p>
            <w:pPr>
              <w:pStyle w:val="TableParagraph"/>
              <w:spacing w:line="240" w:lineRule="auto"/>
              <w:ind w:left="0"/>
              <w:rPr>
                <w:rFonts w:ascii="Times New Roman"/>
                <w:sz w:val="14"/>
              </w:rPr>
            </w:pPr>
          </w:p>
        </w:tc>
      </w:tr>
    </w:tbl>
    <w:p>
      <w:pPr>
        <w:spacing w:line="240" w:lineRule="auto" w:before="0"/>
        <w:rPr>
          <w:sz w:val="20"/>
        </w:rPr>
      </w:pPr>
    </w:p>
    <w:p>
      <w:pPr>
        <w:spacing w:line="240" w:lineRule="auto" w:before="0"/>
        <w:rPr>
          <w:sz w:val="20"/>
        </w:rPr>
      </w:pPr>
    </w:p>
    <w:p>
      <w:pPr>
        <w:spacing w:line="240" w:lineRule="auto" w:before="132"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5" w:hRule="atLeast"/>
        </w:trPr>
        <w:tc>
          <w:tcPr>
            <w:tcW w:w="3687" w:type="dxa"/>
          </w:tcPr>
          <w:p>
            <w:pPr>
              <w:pStyle w:val="TableParagraph"/>
              <w:rPr>
                <w:sz w:val="18"/>
              </w:rPr>
            </w:pPr>
            <w:r>
              <w:rPr>
                <w:spacing w:val="-2"/>
                <w:sz w:val="18"/>
              </w:rPr>
              <w:t>maxnoofItemsinList</w:t>
            </w:r>
          </w:p>
        </w:tc>
        <w:tc>
          <w:tcPr>
            <w:tcW w:w="5670" w:type="dxa"/>
          </w:tcPr>
          <w:p>
            <w:pPr>
              <w:pStyle w:val="TableParagraph"/>
              <w:spacing w:line="208" w:lineRule="exact"/>
              <w:ind w:right="17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in</w:t>
            </w:r>
            <w:r>
              <w:rPr>
                <w:spacing w:val="-6"/>
                <w:sz w:val="18"/>
              </w:rPr>
              <w:t> </w:t>
            </w:r>
            <w:r>
              <w:rPr>
                <w:sz w:val="18"/>
              </w:rPr>
              <w:t>a</w:t>
            </w:r>
            <w:r>
              <w:rPr>
                <w:spacing w:val="-4"/>
                <w:sz w:val="18"/>
              </w:rPr>
              <w:t> </w:t>
            </w:r>
            <w:r>
              <w:rPr>
                <w:sz w:val="18"/>
              </w:rPr>
              <w:t>structure.</w:t>
            </w:r>
            <w:r>
              <w:rPr>
                <w:spacing w:val="-4"/>
                <w:sz w:val="18"/>
              </w:rPr>
              <w:t> </w:t>
            </w:r>
            <w:r>
              <w:rPr>
                <w:sz w:val="18"/>
              </w:rPr>
              <w:t>The value is &lt;</w:t>
            </w:r>
            <w:r>
              <w:rPr>
                <w:i/>
                <w:sz w:val="18"/>
              </w:rPr>
              <w:t>65535</w:t>
            </w:r>
            <w:r>
              <w:rPr>
                <w:sz w:val="18"/>
              </w:rPr>
              <w:t>&gt;.</w:t>
            </w:r>
          </w:p>
        </w:tc>
      </w:tr>
    </w:tbl>
    <w:p>
      <w:pPr>
        <w:spacing w:line="240" w:lineRule="auto" w:before="208"/>
        <w:rPr>
          <w:sz w:val="28"/>
        </w:rPr>
      </w:pPr>
    </w:p>
    <w:p>
      <w:pPr>
        <w:pStyle w:val="Heading3"/>
        <w:numPr>
          <w:ilvl w:val="2"/>
          <w:numId w:val="37"/>
        </w:numPr>
        <w:tabs>
          <w:tab w:pos="1505" w:val="left" w:leader="none"/>
        </w:tabs>
        <w:spacing w:line="240" w:lineRule="auto" w:before="0" w:after="0"/>
        <w:ind w:left="1505" w:right="0" w:hanging="1132"/>
        <w:jc w:val="left"/>
      </w:pPr>
      <w:bookmarkStart w:name="_bookmark157" w:id="158"/>
      <w:bookmarkEnd w:id="158"/>
      <w:r>
        <w:rPr/>
      </w:r>
      <w:r>
        <w:rPr/>
        <w:t>RAN</w:t>
      </w:r>
      <w:r>
        <w:rPr>
          <w:spacing w:val="-6"/>
        </w:rPr>
        <w:t> </w:t>
      </w:r>
      <w:r>
        <w:rPr/>
        <w:t>Parameter</w:t>
      </w:r>
      <w:r>
        <w:rPr>
          <w:spacing w:val="-5"/>
        </w:rPr>
        <w:t> </w:t>
      </w:r>
      <w:r>
        <w:rPr>
          <w:spacing w:val="-2"/>
        </w:rPr>
        <w:t>Value</w:t>
      </w:r>
    </w:p>
    <w:p>
      <w:pPr>
        <w:pStyle w:val="BodyText"/>
        <w:spacing w:before="181"/>
        <w:ind w:left="373"/>
      </w:pPr>
      <w:r>
        <w:rPr/>
        <w:t>This</w:t>
      </w:r>
      <w:r>
        <w:rPr>
          <w:spacing w:val="-5"/>
        </w:rPr>
        <w:t> </w:t>
      </w:r>
      <w:r>
        <w:rPr/>
        <w:t>IE</w:t>
      </w:r>
      <w:r>
        <w:rPr>
          <w:spacing w:val="-3"/>
        </w:rPr>
        <w:t> </w:t>
      </w:r>
      <w:r>
        <w:rPr/>
        <w:t>defines</w:t>
      </w:r>
      <w:r>
        <w:rPr>
          <w:spacing w:val="-4"/>
        </w:rPr>
        <w:t> </w:t>
      </w:r>
      <w:r>
        <w:rPr/>
        <w:t>the</w:t>
      </w:r>
      <w:r>
        <w:rPr>
          <w:spacing w:val="-4"/>
        </w:rPr>
        <w:t> </w:t>
      </w:r>
      <w:r>
        <w:rPr/>
        <w:t>target</w:t>
      </w:r>
      <w:r>
        <w:rPr>
          <w:spacing w:val="-3"/>
        </w:rPr>
        <w:t> </w:t>
      </w:r>
      <w:r>
        <w:rPr/>
        <w:t>value</w:t>
      </w:r>
      <w:r>
        <w:rPr>
          <w:spacing w:val="-4"/>
        </w:rPr>
        <w:t> </w:t>
      </w:r>
      <w:r>
        <w:rPr/>
        <w:t>type</w:t>
      </w:r>
      <w:r>
        <w:rPr>
          <w:spacing w:val="-3"/>
        </w:rPr>
        <w:t> </w:t>
      </w:r>
      <w:r>
        <w:rPr/>
        <w:t>for</w:t>
      </w:r>
      <w:r>
        <w:rPr>
          <w:spacing w:val="-3"/>
        </w:rPr>
        <w:t> </w:t>
      </w:r>
      <w:r>
        <w:rPr/>
        <w:t>a</w:t>
      </w:r>
      <w:r>
        <w:rPr>
          <w:spacing w:val="-4"/>
        </w:rPr>
        <w:t> </w:t>
      </w:r>
      <w:r>
        <w:rPr/>
        <w:t>RAN</w:t>
      </w:r>
      <w:r>
        <w:rPr>
          <w:spacing w:val="-3"/>
        </w:rPr>
        <w:t> </w:t>
      </w:r>
      <w:r>
        <w:rPr/>
        <w:t>parameter</w:t>
      </w:r>
      <w:r>
        <w:rPr>
          <w:spacing w:val="4"/>
        </w:rPr>
        <w:t> </w:t>
      </w:r>
      <w:r>
        <w:rPr>
          <w:spacing w:val="-2"/>
        </w:rPr>
        <w:t>ELEMENT.</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414" w:hRule="atLeast"/>
        </w:trPr>
        <w:tc>
          <w:tcPr>
            <w:tcW w:w="2552" w:type="dxa"/>
          </w:tcPr>
          <w:p>
            <w:pPr>
              <w:pStyle w:val="TableParagraph"/>
              <w:spacing w:line="208" w:lineRule="exact"/>
              <w:ind w:right="174"/>
              <w:rPr>
                <w:i/>
                <w:sz w:val="18"/>
              </w:rPr>
            </w:pPr>
            <w:r>
              <w:rPr>
                <w:b/>
                <w:sz w:val="18"/>
              </w:rPr>
              <w:t>CHOICE</w:t>
            </w:r>
            <w:r>
              <w:rPr>
                <w:b/>
                <w:spacing w:val="-15"/>
                <w:sz w:val="18"/>
              </w:rPr>
              <w:t> </w:t>
            </w:r>
            <w:r>
              <w:rPr>
                <w:i/>
                <w:sz w:val="18"/>
              </w:rPr>
              <w:t>RAN</w:t>
            </w:r>
            <w:r>
              <w:rPr>
                <w:i/>
                <w:spacing w:val="-12"/>
                <w:sz w:val="18"/>
              </w:rPr>
              <w:t> </w:t>
            </w:r>
            <w:r>
              <w:rPr>
                <w:i/>
                <w:sz w:val="18"/>
              </w:rPr>
              <w:t>Parameter</w:t>
            </w:r>
            <w:r>
              <w:rPr>
                <w:i/>
                <w:sz w:val="18"/>
              </w:rPr>
              <w:t> </w:t>
            </w:r>
            <w:r>
              <w:rPr>
                <w:i/>
                <w:spacing w:val="-2"/>
                <w:sz w:val="18"/>
              </w:rPr>
              <w:t>Value</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18"/>
              </w:rPr>
            </w:pPr>
          </w:p>
        </w:tc>
        <w:tc>
          <w:tcPr>
            <w:tcW w:w="2693" w:type="dxa"/>
          </w:tcPr>
          <w:p>
            <w:pPr>
              <w:pStyle w:val="TableParagraph"/>
              <w:spacing w:line="240" w:lineRule="auto"/>
              <w:ind w:left="0"/>
              <w:rPr>
                <w:rFonts w:ascii="Times New Roman"/>
                <w:sz w:val="18"/>
              </w:rPr>
            </w:pPr>
          </w:p>
        </w:tc>
        <w:tc>
          <w:tcPr>
            <w:tcW w:w="1735" w:type="dxa"/>
          </w:tcPr>
          <w:p>
            <w:pPr>
              <w:pStyle w:val="TableParagraph"/>
              <w:spacing w:line="240" w:lineRule="auto"/>
              <w:ind w:left="0"/>
              <w:rPr>
                <w:rFonts w:ascii="Times New Roman"/>
                <w:sz w:val="18"/>
              </w:rPr>
            </w:pPr>
          </w:p>
        </w:tc>
      </w:tr>
      <w:tr>
        <w:trPr>
          <w:trHeight w:val="205" w:hRule="atLeast"/>
        </w:trPr>
        <w:tc>
          <w:tcPr>
            <w:tcW w:w="2552" w:type="dxa"/>
          </w:tcPr>
          <w:p>
            <w:pPr>
              <w:pStyle w:val="TableParagraph"/>
              <w:spacing w:line="185" w:lineRule="exact"/>
              <w:ind w:left="168"/>
              <w:rPr>
                <w:sz w:val="18"/>
              </w:rPr>
            </w:pPr>
            <w:r>
              <w:rPr>
                <w:spacing w:val="-2"/>
                <w:sz w:val="18"/>
              </w:rPr>
              <w:t>&gt;BOOLEAN</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5" w:lineRule="exact"/>
              <w:rPr>
                <w:sz w:val="18"/>
              </w:rPr>
            </w:pPr>
            <w:r>
              <w:rPr>
                <w:spacing w:val="-2"/>
                <w:sz w:val="18"/>
              </w:rPr>
              <w:t>BOOLEAN</w:t>
            </w:r>
          </w:p>
        </w:tc>
        <w:tc>
          <w:tcPr>
            <w:tcW w:w="1735" w:type="dxa"/>
          </w:tcPr>
          <w:p>
            <w:pPr>
              <w:pStyle w:val="TableParagraph"/>
              <w:spacing w:line="240" w:lineRule="auto"/>
              <w:ind w:left="0"/>
              <w:rPr>
                <w:rFonts w:ascii="Times New Roman"/>
                <w:sz w:val="14"/>
              </w:rPr>
            </w:pPr>
          </w:p>
        </w:tc>
      </w:tr>
      <w:tr>
        <w:trPr>
          <w:trHeight w:val="208" w:hRule="atLeast"/>
        </w:trPr>
        <w:tc>
          <w:tcPr>
            <w:tcW w:w="2552" w:type="dxa"/>
          </w:tcPr>
          <w:p>
            <w:pPr>
              <w:pStyle w:val="TableParagraph"/>
              <w:spacing w:line="188" w:lineRule="exact"/>
              <w:ind w:left="168"/>
              <w:rPr>
                <w:sz w:val="18"/>
              </w:rPr>
            </w:pPr>
            <w:r>
              <w:rPr>
                <w:spacing w:val="-2"/>
                <w:sz w:val="18"/>
              </w:rPr>
              <w:t>&gt;INTEGER</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8" w:lineRule="exact"/>
              <w:rPr>
                <w:sz w:val="18"/>
              </w:rPr>
            </w:pPr>
            <w:r>
              <w:rPr>
                <w:spacing w:val="-2"/>
                <w:sz w:val="18"/>
              </w:rPr>
              <w:t>INTEGER</w:t>
            </w:r>
          </w:p>
        </w:tc>
        <w:tc>
          <w:tcPr>
            <w:tcW w:w="1735" w:type="dxa"/>
          </w:tcPr>
          <w:p>
            <w:pPr>
              <w:pStyle w:val="TableParagraph"/>
              <w:spacing w:line="240" w:lineRule="auto"/>
              <w:ind w:left="0"/>
              <w:rPr>
                <w:rFonts w:ascii="Times New Roman"/>
                <w:sz w:val="14"/>
              </w:rPr>
            </w:pPr>
          </w:p>
        </w:tc>
      </w:tr>
      <w:tr>
        <w:trPr>
          <w:trHeight w:val="205" w:hRule="atLeast"/>
        </w:trPr>
        <w:tc>
          <w:tcPr>
            <w:tcW w:w="2552" w:type="dxa"/>
          </w:tcPr>
          <w:p>
            <w:pPr>
              <w:pStyle w:val="TableParagraph"/>
              <w:spacing w:line="186" w:lineRule="exact"/>
              <w:ind w:left="168"/>
              <w:rPr>
                <w:sz w:val="18"/>
              </w:rPr>
            </w:pPr>
            <w:r>
              <w:rPr>
                <w:spacing w:val="-2"/>
                <w:sz w:val="18"/>
              </w:rPr>
              <w:t>&gt;REAL</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6" w:lineRule="exact"/>
              <w:rPr>
                <w:sz w:val="18"/>
              </w:rPr>
            </w:pPr>
            <w:r>
              <w:rPr>
                <w:spacing w:val="-4"/>
                <w:sz w:val="18"/>
              </w:rPr>
              <w:t>REAL</w:t>
            </w:r>
          </w:p>
        </w:tc>
        <w:tc>
          <w:tcPr>
            <w:tcW w:w="1735" w:type="dxa"/>
          </w:tcPr>
          <w:p>
            <w:pPr>
              <w:pStyle w:val="TableParagraph"/>
              <w:spacing w:line="240" w:lineRule="auto"/>
              <w:ind w:left="0"/>
              <w:rPr>
                <w:rFonts w:ascii="Times New Roman"/>
                <w:sz w:val="14"/>
              </w:rPr>
            </w:pPr>
          </w:p>
        </w:tc>
      </w:tr>
      <w:tr>
        <w:trPr>
          <w:trHeight w:val="208" w:hRule="atLeast"/>
        </w:trPr>
        <w:tc>
          <w:tcPr>
            <w:tcW w:w="2552" w:type="dxa"/>
          </w:tcPr>
          <w:p>
            <w:pPr>
              <w:pStyle w:val="TableParagraph"/>
              <w:spacing w:line="188" w:lineRule="exact"/>
              <w:ind w:left="168"/>
              <w:rPr>
                <w:sz w:val="18"/>
              </w:rPr>
            </w:pPr>
            <w:r>
              <w:rPr>
                <w:sz w:val="18"/>
              </w:rPr>
              <w:t>&gt;BIT </w:t>
            </w:r>
            <w:r>
              <w:rPr>
                <w:spacing w:val="-2"/>
                <w:sz w:val="18"/>
              </w:rPr>
              <w:t>STRING</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8" w:lineRule="exact"/>
              <w:rPr>
                <w:sz w:val="18"/>
              </w:rPr>
            </w:pPr>
            <w:r>
              <w:rPr>
                <w:sz w:val="18"/>
              </w:rPr>
              <w:t>BIT </w:t>
            </w:r>
            <w:r>
              <w:rPr>
                <w:spacing w:val="-2"/>
                <w:sz w:val="18"/>
              </w:rPr>
              <w:t>STRING</w:t>
            </w:r>
          </w:p>
        </w:tc>
        <w:tc>
          <w:tcPr>
            <w:tcW w:w="1735" w:type="dxa"/>
          </w:tcPr>
          <w:p>
            <w:pPr>
              <w:pStyle w:val="TableParagraph"/>
              <w:spacing w:line="240" w:lineRule="auto"/>
              <w:ind w:left="0"/>
              <w:rPr>
                <w:rFonts w:ascii="Times New Roman"/>
                <w:sz w:val="14"/>
              </w:rPr>
            </w:pPr>
          </w:p>
        </w:tc>
      </w:tr>
      <w:tr>
        <w:trPr>
          <w:trHeight w:val="206" w:hRule="atLeast"/>
        </w:trPr>
        <w:tc>
          <w:tcPr>
            <w:tcW w:w="2552" w:type="dxa"/>
          </w:tcPr>
          <w:p>
            <w:pPr>
              <w:pStyle w:val="TableParagraph"/>
              <w:spacing w:line="186" w:lineRule="exact"/>
              <w:ind w:left="168"/>
              <w:rPr>
                <w:sz w:val="18"/>
              </w:rPr>
            </w:pPr>
            <w:r>
              <w:rPr>
                <w:sz w:val="18"/>
              </w:rPr>
              <w:t>&gt;OCTET</w:t>
            </w:r>
            <w:r>
              <w:rPr>
                <w:spacing w:val="-1"/>
                <w:sz w:val="18"/>
              </w:rPr>
              <w:t> </w:t>
            </w:r>
            <w:r>
              <w:rPr>
                <w:spacing w:val="-2"/>
                <w:sz w:val="18"/>
              </w:rPr>
              <w:t>STRING</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6" w:lineRule="exact"/>
              <w:rPr>
                <w:sz w:val="18"/>
              </w:rPr>
            </w:pPr>
            <w:r>
              <w:rPr>
                <w:sz w:val="18"/>
              </w:rPr>
              <w:t>OCTET</w:t>
            </w:r>
            <w:r>
              <w:rPr>
                <w:spacing w:val="-1"/>
                <w:sz w:val="18"/>
              </w:rPr>
              <w:t> </w:t>
            </w:r>
            <w:r>
              <w:rPr>
                <w:spacing w:val="-2"/>
                <w:sz w:val="18"/>
              </w:rPr>
              <w:t>STRING</w:t>
            </w:r>
          </w:p>
        </w:tc>
        <w:tc>
          <w:tcPr>
            <w:tcW w:w="1735" w:type="dxa"/>
          </w:tcPr>
          <w:p>
            <w:pPr>
              <w:pStyle w:val="TableParagraph"/>
              <w:spacing w:line="240" w:lineRule="auto"/>
              <w:ind w:left="0"/>
              <w:rPr>
                <w:rFonts w:ascii="Times New Roman"/>
                <w:sz w:val="14"/>
              </w:rPr>
            </w:pPr>
          </w:p>
        </w:tc>
      </w:tr>
      <w:tr>
        <w:trPr>
          <w:trHeight w:val="208" w:hRule="atLeast"/>
        </w:trPr>
        <w:tc>
          <w:tcPr>
            <w:tcW w:w="2552" w:type="dxa"/>
          </w:tcPr>
          <w:p>
            <w:pPr>
              <w:pStyle w:val="TableParagraph"/>
              <w:spacing w:line="189" w:lineRule="exact"/>
              <w:ind w:left="168"/>
              <w:rPr>
                <w:sz w:val="18"/>
              </w:rPr>
            </w:pPr>
            <w:r>
              <w:rPr>
                <w:spacing w:val="-2"/>
                <w:sz w:val="18"/>
              </w:rPr>
              <w:t>&gt;PrintableString</w:t>
            </w:r>
          </w:p>
        </w:tc>
        <w:tc>
          <w:tcPr>
            <w:tcW w:w="1135" w:type="dxa"/>
          </w:tcPr>
          <w:p>
            <w:pPr>
              <w:pStyle w:val="TableParagraph"/>
              <w:spacing w:line="240" w:lineRule="auto"/>
              <w:ind w:left="0"/>
              <w:rPr>
                <w:rFonts w:ascii="Times New Roman"/>
                <w:sz w:val="14"/>
              </w:rPr>
            </w:pPr>
          </w:p>
        </w:tc>
        <w:tc>
          <w:tcPr>
            <w:tcW w:w="1241" w:type="dxa"/>
          </w:tcPr>
          <w:p>
            <w:pPr>
              <w:pStyle w:val="TableParagraph"/>
              <w:spacing w:line="240" w:lineRule="auto"/>
              <w:ind w:left="0"/>
              <w:rPr>
                <w:rFonts w:ascii="Times New Roman"/>
                <w:sz w:val="14"/>
              </w:rPr>
            </w:pPr>
          </w:p>
        </w:tc>
        <w:tc>
          <w:tcPr>
            <w:tcW w:w="2693" w:type="dxa"/>
          </w:tcPr>
          <w:p>
            <w:pPr>
              <w:pStyle w:val="TableParagraph"/>
              <w:spacing w:line="189" w:lineRule="exact"/>
              <w:rPr>
                <w:sz w:val="18"/>
              </w:rPr>
            </w:pPr>
            <w:r>
              <w:rPr>
                <w:spacing w:val="-2"/>
                <w:sz w:val="18"/>
              </w:rPr>
              <w:t>PrintableString</w:t>
            </w:r>
          </w:p>
        </w:tc>
        <w:tc>
          <w:tcPr>
            <w:tcW w:w="1735" w:type="dxa"/>
          </w:tcPr>
          <w:p>
            <w:pPr>
              <w:pStyle w:val="TableParagraph"/>
              <w:spacing w:line="240" w:lineRule="auto"/>
              <w:ind w:left="0"/>
              <w:rPr>
                <w:rFonts w:ascii="Times New Roman"/>
                <w:sz w:val="14"/>
              </w:rPr>
            </w:pPr>
          </w:p>
        </w:tc>
      </w:tr>
    </w:tbl>
    <w:p>
      <w:pPr>
        <w:pStyle w:val="BodyText"/>
      </w:pPr>
    </w:p>
    <w:p>
      <w:pPr>
        <w:pStyle w:val="BodyText"/>
        <w:spacing w:before="70"/>
      </w:pPr>
    </w:p>
    <w:p>
      <w:pPr>
        <w:pStyle w:val="Heading3"/>
        <w:numPr>
          <w:ilvl w:val="2"/>
          <w:numId w:val="37"/>
        </w:numPr>
        <w:tabs>
          <w:tab w:pos="1505" w:val="left" w:leader="none"/>
        </w:tabs>
        <w:spacing w:line="240" w:lineRule="auto" w:before="0" w:after="0"/>
        <w:ind w:left="1505" w:right="0" w:hanging="1132"/>
        <w:jc w:val="left"/>
      </w:pPr>
      <w:bookmarkStart w:name="_bookmark158" w:id="159"/>
      <w:bookmarkEnd w:id="159"/>
      <w:r>
        <w:rPr/>
      </w:r>
      <w:r>
        <w:rPr/>
        <w:t>Call</w:t>
      </w:r>
      <w:r>
        <w:rPr>
          <w:spacing w:val="-6"/>
        </w:rPr>
        <w:t> </w:t>
      </w:r>
      <w:r>
        <w:rPr/>
        <w:t>Process</w:t>
      </w:r>
      <w:r>
        <w:rPr>
          <w:spacing w:val="-5"/>
        </w:rPr>
        <w:t> </w:t>
      </w:r>
      <w:r>
        <w:rPr/>
        <w:t>Type</w:t>
      </w:r>
      <w:r>
        <w:rPr>
          <w:spacing w:val="-3"/>
        </w:rPr>
        <w:t> </w:t>
      </w:r>
      <w:r>
        <w:rPr>
          <w:spacing w:val="-5"/>
        </w:rPr>
        <w:t>ID</w:t>
      </w:r>
    </w:p>
    <w:p>
      <w:pPr>
        <w:pStyle w:val="BodyText"/>
        <w:spacing w:before="184"/>
        <w:ind w:left="373"/>
      </w:pPr>
      <w:r>
        <w:rPr/>
        <w:t>This</w:t>
      </w:r>
      <w:r>
        <w:rPr>
          <w:spacing w:val="-5"/>
        </w:rPr>
        <w:t> </w:t>
      </w:r>
      <w:r>
        <w:rPr/>
        <w:t>IE</w:t>
      </w:r>
      <w:r>
        <w:rPr>
          <w:spacing w:val="-4"/>
        </w:rPr>
        <w:t> </w:t>
      </w:r>
      <w:r>
        <w:rPr/>
        <w:t>uniquely</w:t>
      </w:r>
      <w:r>
        <w:rPr>
          <w:spacing w:val="-3"/>
        </w:rPr>
        <w:t> </w:t>
      </w:r>
      <w:r>
        <w:rPr/>
        <w:t>identifies</w:t>
      </w:r>
      <w:r>
        <w:rPr>
          <w:spacing w:val="-5"/>
        </w:rPr>
        <w:t> </w:t>
      </w:r>
      <w:r>
        <w:rPr/>
        <w:t>a</w:t>
      </w:r>
      <w:r>
        <w:rPr>
          <w:spacing w:val="-3"/>
        </w:rPr>
        <w:t> </w:t>
      </w:r>
      <w:r>
        <w:rPr/>
        <w:t>call</w:t>
      </w:r>
      <w:r>
        <w:rPr>
          <w:spacing w:val="-5"/>
        </w:rPr>
        <w:t> </w:t>
      </w:r>
      <w:r>
        <w:rPr/>
        <w:t>Process</w:t>
      </w:r>
      <w:r>
        <w:rPr>
          <w:spacing w:val="-5"/>
        </w:rPr>
        <w:t> </w:t>
      </w:r>
      <w:r>
        <w:rPr/>
        <w:t>Type</w:t>
      </w:r>
      <w:r>
        <w:rPr>
          <w:spacing w:val="2"/>
        </w:rPr>
        <w:t> </w:t>
      </w:r>
      <w:r>
        <w:rPr/>
        <w:t>for</w:t>
      </w:r>
      <w:r>
        <w:rPr>
          <w:spacing w:val="-4"/>
        </w:rPr>
        <w:t> </w:t>
      </w:r>
      <w:r>
        <w:rPr/>
        <w:t>a</w:t>
      </w:r>
      <w:r>
        <w:rPr>
          <w:spacing w:val="-5"/>
        </w:rPr>
        <w:t> </w:t>
      </w:r>
      <w:r>
        <w:rPr/>
        <w:t>call</w:t>
      </w:r>
      <w:r>
        <w:rPr>
          <w:spacing w:val="-4"/>
        </w:rPr>
        <w:t> </w:t>
      </w:r>
      <w:r>
        <w:rPr/>
        <w:t>process</w:t>
      </w:r>
      <w:r>
        <w:rPr>
          <w:spacing w:val="-5"/>
        </w:rPr>
        <w:t> </w:t>
      </w:r>
      <w:r>
        <w:rPr/>
        <w:t>breakpoint</w:t>
      </w:r>
      <w:r>
        <w:rPr>
          <w:spacing w:val="-5"/>
        </w:rPr>
        <w:t> </w:t>
      </w:r>
      <w:r>
        <w:rPr/>
        <w:t>event</w:t>
      </w:r>
      <w:r>
        <w:rPr>
          <w:spacing w:val="-4"/>
        </w:rPr>
        <w:t> </w:t>
      </w:r>
      <w:r>
        <w:rPr>
          <w:spacing w:val="-2"/>
        </w:rPr>
        <w:t>trigger.</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spacing w:line="240" w:lineRule="auto" w:before="1"/>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258" w:type="dxa"/>
          </w:tcPr>
          <w:p>
            <w:pPr>
              <w:pStyle w:val="TableParagraph"/>
              <w:spacing w:line="240" w:lineRule="auto" w:before="1"/>
              <w:ind w:left="355"/>
              <w:rPr>
                <w:b/>
                <w:sz w:val="18"/>
              </w:rPr>
            </w:pPr>
            <w:r>
              <w:rPr>
                <w:b/>
                <w:spacing w:val="-4"/>
                <w:sz w:val="18"/>
              </w:rPr>
              <w:t>Range</w:t>
            </w:r>
          </w:p>
        </w:tc>
        <w:tc>
          <w:tcPr>
            <w:tcW w:w="2677" w:type="dxa"/>
          </w:tcPr>
          <w:p>
            <w:pPr>
              <w:pStyle w:val="TableParagraph"/>
              <w:spacing w:line="240" w:lineRule="auto" w:before="1"/>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208" w:hRule="atLeast"/>
        </w:trPr>
        <w:tc>
          <w:tcPr>
            <w:tcW w:w="2552" w:type="dxa"/>
          </w:tcPr>
          <w:p>
            <w:pPr>
              <w:pStyle w:val="TableParagraph"/>
              <w:spacing w:line="188" w:lineRule="exact"/>
              <w:rPr>
                <w:sz w:val="18"/>
              </w:rPr>
            </w:pPr>
            <w:r>
              <w:rPr>
                <w:sz w:val="18"/>
              </w:rPr>
              <w:t>Call</w:t>
            </w:r>
            <w:r>
              <w:rPr>
                <w:spacing w:val="-3"/>
                <w:sz w:val="18"/>
              </w:rPr>
              <w:t> </w:t>
            </w:r>
            <w:r>
              <w:rPr>
                <w:sz w:val="18"/>
              </w:rPr>
              <w:t>Process</w:t>
            </w:r>
            <w:r>
              <w:rPr>
                <w:spacing w:val="-2"/>
                <w:sz w:val="18"/>
              </w:rPr>
              <w:t> </w:t>
            </w:r>
            <w:r>
              <w:rPr>
                <w:sz w:val="18"/>
              </w:rPr>
              <w:t>Type</w:t>
            </w:r>
            <w:r>
              <w:rPr>
                <w:spacing w:val="-3"/>
                <w:sz w:val="18"/>
              </w:rPr>
              <w:t> </w:t>
            </w:r>
            <w:r>
              <w:rPr>
                <w:spacing w:val="-5"/>
                <w:sz w:val="18"/>
              </w:rPr>
              <w:t>ID</w:t>
            </w:r>
          </w:p>
        </w:tc>
        <w:tc>
          <w:tcPr>
            <w:tcW w:w="1135" w:type="dxa"/>
          </w:tcPr>
          <w:p>
            <w:pPr>
              <w:pStyle w:val="TableParagraph"/>
              <w:spacing w:line="188" w:lineRule="exact"/>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7" w:type="dxa"/>
          </w:tcPr>
          <w:p>
            <w:pPr>
              <w:pStyle w:val="TableParagraph"/>
              <w:spacing w:line="188" w:lineRule="exact"/>
              <w:rPr>
                <w:sz w:val="18"/>
              </w:rPr>
            </w:pPr>
            <w:r>
              <w:rPr>
                <w:sz w:val="18"/>
              </w:rPr>
              <w:t>INTEGER</w:t>
            </w:r>
            <w:r>
              <w:rPr>
                <w:spacing w:val="-2"/>
                <w:sz w:val="18"/>
              </w:rPr>
              <w:t> </w:t>
            </w:r>
            <w:r>
              <w:rPr>
                <w:sz w:val="18"/>
              </w:rPr>
              <w:t>(1..</w:t>
            </w:r>
            <w:r>
              <w:rPr>
                <w:spacing w:val="-1"/>
                <w:sz w:val="18"/>
              </w:rPr>
              <w:t> </w:t>
            </w:r>
            <w:r>
              <w:rPr>
                <w:sz w:val="18"/>
              </w:rPr>
              <w:t>65535,</w:t>
            </w:r>
            <w:r>
              <w:rPr>
                <w:spacing w:val="-2"/>
                <w:sz w:val="18"/>
              </w:rPr>
              <w:t> </w:t>
            </w:r>
            <w:r>
              <w:rPr>
                <w:spacing w:val="-5"/>
                <w:sz w:val="18"/>
              </w:rPr>
              <w:t>…)</w:t>
            </w:r>
          </w:p>
        </w:tc>
        <w:tc>
          <w:tcPr>
            <w:tcW w:w="1736" w:type="dxa"/>
          </w:tcPr>
          <w:p>
            <w:pPr>
              <w:pStyle w:val="TableParagraph"/>
              <w:spacing w:line="240" w:lineRule="auto"/>
              <w:ind w:left="0"/>
              <w:rPr>
                <w:rFonts w:ascii="Times New Roman"/>
                <w:sz w:val="14"/>
              </w:rPr>
            </w:pPr>
          </w:p>
        </w:tc>
      </w:tr>
    </w:tbl>
    <w:p>
      <w:pPr>
        <w:pStyle w:val="BodyText"/>
      </w:pPr>
    </w:p>
    <w:p>
      <w:pPr>
        <w:pStyle w:val="BodyText"/>
        <w:spacing w:before="67"/>
      </w:pPr>
    </w:p>
    <w:p>
      <w:pPr>
        <w:pStyle w:val="Heading3"/>
        <w:numPr>
          <w:ilvl w:val="2"/>
          <w:numId w:val="37"/>
        </w:numPr>
        <w:tabs>
          <w:tab w:pos="1505" w:val="left" w:leader="none"/>
        </w:tabs>
        <w:spacing w:line="240" w:lineRule="auto" w:before="1" w:after="0"/>
        <w:ind w:left="1505" w:right="0" w:hanging="1132"/>
        <w:jc w:val="left"/>
      </w:pPr>
      <w:bookmarkStart w:name="_bookmark159" w:id="160"/>
      <w:bookmarkEnd w:id="160"/>
      <w:r>
        <w:rPr/>
      </w:r>
      <w:r>
        <w:rPr/>
        <w:t>Insert</w:t>
      </w:r>
      <w:r>
        <w:rPr>
          <w:spacing w:val="-6"/>
        </w:rPr>
        <w:t> </w:t>
      </w:r>
      <w:r>
        <w:rPr/>
        <w:t>Indication</w:t>
      </w:r>
      <w:r>
        <w:rPr>
          <w:spacing w:val="-7"/>
        </w:rPr>
        <w:t> </w:t>
      </w:r>
      <w:r>
        <w:rPr>
          <w:spacing w:val="-5"/>
        </w:rPr>
        <w:t>ID</w:t>
      </w:r>
    </w:p>
    <w:p>
      <w:pPr>
        <w:pStyle w:val="BodyText"/>
        <w:spacing w:before="183"/>
        <w:ind w:left="373"/>
      </w:pPr>
      <w:r>
        <w:rPr/>
        <w:t>This</w:t>
      </w:r>
      <w:r>
        <w:rPr>
          <w:spacing w:val="-5"/>
        </w:rPr>
        <w:t> </w:t>
      </w:r>
      <w:r>
        <w:rPr/>
        <w:t>IE</w:t>
      </w:r>
      <w:r>
        <w:rPr>
          <w:spacing w:val="-4"/>
        </w:rPr>
        <w:t> </w:t>
      </w:r>
      <w:r>
        <w:rPr/>
        <w:t>uniquely</w:t>
      </w:r>
      <w:r>
        <w:rPr>
          <w:spacing w:val="-2"/>
        </w:rPr>
        <w:t> </w:t>
      </w:r>
      <w:r>
        <w:rPr/>
        <w:t>identifies</w:t>
      </w:r>
      <w:r>
        <w:rPr>
          <w:spacing w:val="-5"/>
        </w:rPr>
        <w:t> </w:t>
      </w:r>
      <w:r>
        <w:rPr/>
        <w:t>an</w:t>
      </w:r>
      <w:r>
        <w:rPr>
          <w:spacing w:val="-4"/>
        </w:rPr>
        <w:t> </w:t>
      </w:r>
      <w:r>
        <w:rPr/>
        <w:t>action</w:t>
      </w:r>
      <w:r>
        <w:rPr>
          <w:spacing w:val="-3"/>
        </w:rPr>
        <w:t> </w:t>
      </w:r>
      <w:r>
        <w:rPr/>
        <w:t>of</w:t>
      </w:r>
      <w:r>
        <w:rPr>
          <w:spacing w:val="-4"/>
        </w:rPr>
        <w:t> </w:t>
      </w:r>
      <w:r>
        <w:rPr/>
        <w:t>a</w:t>
      </w:r>
      <w:r>
        <w:rPr>
          <w:spacing w:val="-5"/>
        </w:rPr>
        <w:t> </w:t>
      </w:r>
      <w:r>
        <w:rPr/>
        <w:t>given</w:t>
      </w:r>
      <w:r>
        <w:rPr>
          <w:spacing w:val="-3"/>
        </w:rPr>
        <w:t> </w:t>
      </w:r>
      <w:r>
        <w:rPr/>
        <w:t>RIC</w:t>
      </w:r>
      <w:r>
        <w:rPr>
          <w:spacing w:val="-4"/>
        </w:rPr>
        <w:t> </w:t>
      </w:r>
      <w:r>
        <w:rPr/>
        <w:t>Control</w:t>
      </w:r>
      <w:r>
        <w:rPr>
          <w:spacing w:val="-7"/>
        </w:rPr>
        <w:t> </w:t>
      </w:r>
      <w:r>
        <w:rPr>
          <w:spacing w:val="-2"/>
        </w:rPr>
        <w:t>style.</w:t>
      </w:r>
    </w:p>
    <w:p>
      <w:pPr>
        <w:pStyle w:val="BodyText"/>
        <w:spacing w:before="6"/>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spacing w:line="240" w:lineRule="auto" w:before="1"/>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258" w:type="dxa"/>
          </w:tcPr>
          <w:p>
            <w:pPr>
              <w:pStyle w:val="TableParagraph"/>
              <w:spacing w:line="240" w:lineRule="auto" w:before="1"/>
              <w:ind w:left="355"/>
              <w:rPr>
                <w:b/>
                <w:sz w:val="18"/>
              </w:rPr>
            </w:pPr>
            <w:r>
              <w:rPr>
                <w:b/>
                <w:spacing w:val="-4"/>
                <w:sz w:val="18"/>
              </w:rPr>
              <w:t>Range</w:t>
            </w:r>
          </w:p>
        </w:tc>
        <w:tc>
          <w:tcPr>
            <w:tcW w:w="2677" w:type="dxa"/>
          </w:tcPr>
          <w:p>
            <w:pPr>
              <w:pStyle w:val="TableParagraph"/>
              <w:spacing w:line="240" w:lineRule="auto" w:before="1"/>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208" w:hRule="atLeast"/>
        </w:trPr>
        <w:tc>
          <w:tcPr>
            <w:tcW w:w="2552" w:type="dxa"/>
          </w:tcPr>
          <w:p>
            <w:pPr>
              <w:pStyle w:val="TableParagraph"/>
              <w:spacing w:line="188" w:lineRule="exact"/>
              <w:rPr>
                <w:sz w:val="18"/>
              </w:rPr>
            </w:pPr>
            <w:r>
              <w:rPr>
                <w:sz w:val="18"/>
              </w:rPr>
              <w:t>Insert</w:t>
            </w:r>
            <w:r>
              <w:rPr>
                <w:spacing w:val="-4"/>
                <w:sz w:val="18"/>
              </w:rPr>
              <w:t> </w:t>
            </w:r>
            <w:r>
              <w:rPr>
                <w:sz w:val="18"/>
              </w:rPr>
              <w:t>Indication</w:t>
            </w:r>
            <w:r>
              <w:rPr>
                <w:spacing w:val="-3"/>
                <w:sz w:val="18"/>
              </w:rPr>
              <w:t> </w:t>
            </w:r>
            <w:r>
              <w:rPr>
                <w:spacing w:val="-5"/>
                <w:sz w:val="18"/>
              </w:rPr>
              <w:t>ID</w:t>
            </w:r>
          </w:p>
        </w:tc>
        <w:tc>
          <w:tcPr>
            <w:tcW w:w="1135" w:type="dxa"/>
          </w:tcPr>
          <w:p>
            <w:pPr>
              <w:pStyle w:val="TableParagraph"/>
              <w:spacing w:line="188" w:lineRule="exact"/>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7" w:type="dxa"/>
          </w:tcPr>
          <w:p>
            <w:pPr>
              <w:pStyle w:val="TableParagraph"/>
              <w:spacing w:line="188" w:lineRule="exact"/>
              <w:rPr>
                <w:sz w:val="18"/>
              </w:rPr>
            </w:pPr>
            <w:r>
              <w:rPr>
                <w:sz w:val="18"/>
              </w:rPr>
              <w:t>INTEGER</w:t>
            </w:r>
            <w:r>
              <w:rPr>
                <w:spacing w:val="-2"/>
                <w:sz w:val="18"/>
              </w:rPr>
              <w:t> </w:t>
            </w:r>
            <w:r>
              <w:rPr>
                <w:sz w:val="18"/>
              </w:rPr>
              <w:t>(1..</w:t>
            </w:r>
            <w:r>
              <w:rPr>
                <w:spacing w:val="-1"/>
                <w:sz w:val="18"/>
              </w:rPr>
              <w:t> </w:t>
            </w:r>
            <w:r>
              <w:rPr>
                <w:sz w:val="18"/>
              </w:rPr>
              <w:t>65535,</w:t>
            </w:r>
            <w:r>
              <w:rPr>
                <w:spacing w:val="-2"/>
                <w:sz w:val="18"/>
              </w:rPr>
              <w:t> </w:t>
            </w:r>
            <w:r>
              <w:rPr>
                <w:spacing w:val="-5"/>
                <w:sz w:val="18"/>
              </w:rPr>
              <w:t>…)</w:t>
            </w:r>
          </w:p>
        </w:tc>
        <w:tc>
          <w:tcPr>
            <w:tcW w:w="1736" w:type="dxa"/>
          </w:tcPr>
          <w:p>
            <w:pPr>
              <w:pStyle w:val="TableParagraph"/>
              <w:spacing w:line="240" w:lineRule="auto"/>
              <w:ind w:left="0"/>
              <w:rPr>
                <w:rFonts w:ascii="Times New Roman"/>
                <w:sz w:val="14"/>
              </w:rPr>
            </w:pPr>
          </w:p>
        </w:tc>
      </w:tr>
    </w:tbl>
    <w:p>
      <w:pPr>
        <w:pStyle w:val="BodyText"/>
      </w:pPr>
    </w:p>
    <w:p>
      <w:pPr>
        <w:pStyle w:val="BodyText"/>
        <w:spacing w:before="67"/>
      </w:pPr>
    </w:p>
    <w:p>
      <w:pPr>
        <w:pStyle w:val="Heading3"/>
        <w:numPr>
          <w:ilvl w:val="2"/>
          <w:numId w:val="37"/>
        </w:numPr>
        <w:tabs>
          <w:tab w:pos="1505" w:val="left" w:leader="none"/>
        </w:tabs>
        <w:spacing w:line="240" w:lineRule="auto" w:before="1" w:after="0"/>
        <w:ind w:left="1505" w:right="0" w:hanging="1132"/>
        <w:jc w:val="left"/>
      </w:pPr>
      <w:bookmarkStart w:name="_bookmark160" w:id="161"/>
      <w:bookmarkEnd w:id="161"/>
      <w:r>
        <w:rPr/>
      </w:r>
      <w:r>
        <w:rPr/>
        <w:t>Insert</w:t>
      </w:r>
      <w:r>
        <w:rPr>
          <w:spacing w:val="-6"/>
        </w:rPr>
        <w:t> </w:t>
      </w:r>
      <w:r>
        <w:rPr/>
        <w:t>Indication</w:t>
      </w:r>
      <w:r>
        <w:rPr>
          <w:spacing w:val="-9"/>
        </w:rPr>
        <w:t> </w:t>
      </w:r>
      <w:r>
        <w:rPr>
          <w:spacing w:val="-4"/>
        </w:rPr>
        <w:t>Name</w:t>
      </w:r>
    </w:p>
    <w:p>
      <w:pPr>
        <w:pStyle w:val="BodyText"/>
        <w:spacing w:before="183"/>
        <w:ind w:left="373"/>
      </w:pPr>
      <w:r>
        <w:rPr/>
        <w:t>This</w:t>
      </w:r>
      <w:r>
        <w:rPr>
          <w:spacing w:val="-4"/>
        </w:rPr>
        <w:t> </w:t>
      </w:r>
      <w:r>
        <w:rPr/>
        <w:t>IE</w:t>
      </w:r>
      <w:r>
        <w:rPr>
          <w:spacing w:val="-3"/>
        </w:rPr>
        <w:t> </w:t>
      </w:r>
      <w:r>
        <w:rPr/>
        <w:t>defines</w:t>
      </w:r>
      <w:r>
        <w:rPr>
          <w:spacing w:val="-4"/>
        </w:rPr>
        <w:t> </w:t>
      </w:r>
      <w:r>
        <w:rPr/>
        <w:t>the</w:t>
      </w:r>
      <w:r>
        <w:rPr>
          <w:spacing w:val="-2"/>
        </w:rPr>
        <w:t> </w:t>
      </w:r>
      <w:r>
        <w:rPr/>
        <w:t>name</w:t>
      </w:r>
      <w:r>
        <w:rPr>
          <w:spacing w:val="-2"/>
        </w:rPr>
        <w:t> </w:t>
      </w:r>
      <w:r>
        <w:rPr/>
        <w:t>of</w:t>
      </w:r>
      <w:r>
        <w:rPr>
          <w:spacing w:val="-3"/>
        </w:rPr>
        <w:t> </w:t>
      </w:r>
      <w:r>
        <w:rPr/>
        <w:t>a</w:t>
      </w:r>
      <w:r>
        <w:rPr>
          <w:spacing w:val="-5"/>
        </w:rPr>
        <w:t> </w:t>
      </w:r>
      <w:r>
        <w:rPr/>
        <w:t>given</w:t>
      </w:r>
      <w:r>
        <w:rPr>
          <w:spacing w:val="-1"/>
        </w:rPr>
        <w:t> </w:t>
      </w:r>
      <w:r>
        <w:rPr/>
        <w:t>control</w:t>
      </w:r>
      <w:r>
        <w:rPr>
          <w:spacing w:val="-4"/>
        </w:rPr>
        <w:t> </w:t>
      </w:r>
      <w:r>
        <w:rPr>
          <w:spacing w:val="-2"/>
        </w:rPr>
        <w:t>action.</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spacing w:line="240" w:lineRule="auto" w:before="1"/>
              <w:ind w:left="0" w:right="613"/>
              <w:jc w:val="right"/>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258" w:type="dxa"/>
          </w:tcPr>
          <w:p>
            <w:pPr>
              <w:pStyle w:val="TableParagraph"/>
              <w:spacing w:line="240" w:lineRule="auto" w:before="1"/>
              <w:ind w:left="355"/>
              <w:rPr>
                <w:b/>
                <w:sz w:val="18"/>
              </w:rPr>
            </w:pPr>
            <w:r>
              <w:rPr>
                <w:b/>
                <w:spacing w:val="-4"/>
                <w:sz w:val="18"/>
              </w:rPr>
              <w:t>Range</w:t>
            </w:r>
          </w:p>
        </w:tc>
        <w:tc>
          <w:tcPr>
            <w:tcW w:w="2677" w:type="dxa"/>
          </w:tcPr>
          <w:p>
            <w:pPr>
              <w:pStyle w:val="TableParagraph"/>
              <w:spacing w:line="240" w:lineRule="auto" w:before="1"/>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414" w:hRule="atLeast"/>
        </w:trPr>
        <w:tc>
          <w:tcPr>
            <w:tcW w:w="2552" w:type="dxa"/>
          </w:tcPr>
          <w:p>
            <w:pPr>
              <w:pStyle w:val="TableParagraph"/>
              <w:ind w:left="0" w:right="631"/>
              <w:jc w:val="right"/>
              <w:rPr>
                <w:sz w:val="18"/>
              </w:rPr>
            </w:pPr>
            <w:r>
              <w:rPr>
                <w:sz w:val="18"/>
              </w:rPr>
              <w:t>Insert</w:t>
            </w:r>
            <w:r>
              <w:rPr>
                <w:spacing w:val="-6"/>
                <w:sz w:val="18"/>
              </w:rPr>
              <w:t> </w:t>
            </w:r>
            <w:r>
              <w:rPr>
                <w:sz w:val="18"/>
              </w:rPr>
              <w:t>Indication</w:t>
            </w:r>
            <w:r>
              <w:rPr>
                <w:spacing w:val="-3"/>
                <w:sz w:val="18"/>
              </w:rPr>
              <w:t> </w:t>
            </w:r>
            <w:r>
              <w:rPr>
                <w:spacing w:val="-4"/>
                <w:sz w:val="18"/>
              </w:rPr>
              <w:t>Name</w:t>
            </w:r>
          </w:p>
        </w:tc>
        <w:tc>
          <w:tcPr>
            <w:tcW w:w="1135" w:type="dxa"/>
          </w:tcPr>
          <w:p>
            <w:pPr>
              <w:pStyle w:val="TableParagraph"/>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7" w:type="dxa"/>
          </w:tcPr>
          <w:p>
            <w:pPr>
              <w:pStyle w:val="TableParagraph"/>
              <w:ind w:right="375"/>
              <w:rPr>
                <w:sz w:val="18"/>
              </w:rPr>
            </w:pPr>
            <w:r>
              <w:rPr>
                <w:spacing w:val="-2"/>
                <w:sz w:val="18"/>
              </w:rPr>
              <w:t>PrintableString(SIZE(1.. </w:t>
            </w:r>
            <w:r>
              <w:rPr>
                <w:sz w:val="18"/>
              </w:rPr>
              <w:t>150, ...))</w:t>
            </w:r>
          </w:p>
        </w:tc>
        <w:tc>
          <w:tcPr>
            <w:tcW w:w="1736"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61" w:id="162"/>
      <w:bookmarkEnd w:id="162"/>
      <w:r>
        <w:rPr/>
      </w:r>
      <w:r>
        <w:rPr/>
        <w:t>RAN</w:t>
      </w:r>
      <w:r>
        <w:rPr>
          <w:spacing w:val="-6"/>
        </w:rPr>
        <w:t> </w:t>
      </w:r>
      <w:r>
        <w:rPr/>
        <w:t>Call</w:t>
      </w:r>
      <w:r>
        <w:rPr>
          <w:spacing w:val="-4"/>
        </w:rPr>
        <w:t> </w:t>
      </w:r>
      <w:r>
        <w:rPr/>
        <w:t>Process</w:t>
      </w:r>
      <w:r>
        <w:rPr>
          <w:spacing w:val="-6"/>
        </w:rPr>
        <w:t> </w:t>
      </w:r>
      <w:r>
        <w:rPr>
          <w:spacing w:val="-5"/>
        </w:rPr>
        <w:t>ID</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128"/>
        <w:gridCol w:w="2381"/>
        <w:gridCol w:w="2160"/>
      </w:tblGrid>
      <w:tr>
        <w:trPr>
          <w:trHeight w:val="208" w:hRule="atLeast"/>
        </w:trPr>
        <w:tc>
          <w:tcPr>
            <w:tcW w:w="2552" w:type="dxa"/>
          </w:tcPr>
          <w:p>
            <w:pPr>
              <w:pStyle w:val="TableParagraph"/>
              <w:spacing w:line="188" w:lineRule="exact"/>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188" w:lineRule="exact"/>
              <w:ind w:left="165"/>
              <w:rPr>
                <w:b/>
                <w:sz w:val="18"/>
              </w:rPr>
            </w:pPr>
            <w:r>
              <w:rPr>
                <w:b/>
                <w:spacing w:val="-2"/>
                <w:sz w:val="18"/>
              </w:rPr>
              <w:t>Presence</w:t>
            </w:r>
          </w:p>
        </w:tc>
        <w:tc>
          <w:tcPr>
            <w:tcW w:w="1128" w:type="dxa"/>
          </w:tcPr>
          <w:p>
            <w:pPr>
              <w:pStyle w:val="TableParagraph"/>
              <w:spacing w:line="188" w:lineRule="exact"/>
              <w:ind w:left="288"/>
              <w:rPr>
                <w:b/>
                <w:sz w:val="18"/>
              </w:rPr>
            </w:pPr>
            <w:r>
              <w:rPr>
                <w:b/>
                <w:spacing w:val="-4"/>
                <w:sz w:val="18"/>
              </w:rPr>
              <w:t>Range</w:t>
            </w:r>
          </w:p>
        </w:tc>
        <w:tc>
          <w:tcPr>
            <w:tcW w:w="2381" w:type="dxa"/>
          </w:tcPr>
          <w:p>
            <w:pPr>
              <w:pStyle w:val="TableParagraph"/>
              <w:spacing w:line="188" w:lineRule="exact"/>
              <w:ind w:left="278"/>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2160" w:type="dxa"/>
          </w:tcPr>
          <w:p>
            <w:pPr>
              <w:pStyle w:val="TableParagraph"/>
              <w:spacing w:line="188" w:lineRule="exact"/>
              <w:ind w:left="121"/>
              <w:rPr>
                <w:b/>
                <w:sz w:val="18"/>
              </w:rPr>
            </w:pPr>
            <w:r>
              <w:rPr>
                <w:b/>
                <w:sz w:val="18"/>
              </w:rPr>
              <w:t>Semantics</w:t>
            </w:r>
            <w:r>
              <w:rPr>
                <w:b/>
                <w:spacing w:val="-3"/>
                <w:sz w:val="18"/>
              </w:rPr>
              <w:t> </w:t>
            </w:r>
            <w:r>
              <w:rPr>
                <w:b/>
                <w:spacing w:val="-2"/>
                <w:sz w:val="18"/>
              </w:rPr>
              <w:t>description</w:t>
            </w:r>
          </w:p>
        </w:tc>
      </w:tr>
      <w:tr>
        <w:trPr>
          <w:trHeight w:val="827" w:hRule="atLeast"/>
        </w:trPr>
        <w:tc>
          <w:tcPr>
            <w:tcW w:w="2552" w:type="dxa"/>
          </w:tcPr>
          <w:p>
            <w:pPr>
              <w:pStyle w:val="TableParagraph"/>
              <w:rPr>
                <w:sz w:val="18"/>
              </w:rPr>
            </w:pPr>
            <w:r>
              <w:rPr>
                <w:sz w:val="18"/>
              </w:rPr>
              <w:t>Call</w:t>
            </w:r>
            <w:r>
              <w:rPr>
                <w:spacing w:val="-3"/>
                <w:sz w:val="18"/>
              </w:rPr>
              <w:t> </w:t>
            </w:r>
            <w:r>
              <w:rPr>
                <w:sz w:val="18"/>
              </w:rPr>
              <w:t>Process</w:t>
            </w:r>
            <w:r>
              <w:rPr>
                <w:spacing w:val="-3"/>
                <w:sz w:val="18"/>
              </w:rPr>
              <w:t> </w:t>
            </w:r>
            <w:r>
              <w:rPr>
                <w:spacing w:val="-5"/>
                <w:sz w:val="18"/>
              </w:rPr>
              <w:t>ID</w:t>
            </w:r>
          </w:p>
        </w:tc>
        <w:tc>
          <w:tcPr>
            <w:tcW w:w="1135" w:type="dxa"/>
          </w:tcPr>
          <w:p>
            <w:pPr>
              <w:pStyle w:val="TableParagraph"/>
              <w:spacing w:line="240" w:lineRule="auto"/>
              <w:ind w:left="0"/>
              <w:rPr>
                <w:rFonts w:ascii="Times New Roman"/>
                <w:sz w:val="18"/>
              </w:rPr>
            </w:pPr>
          </w:p>
        </w:tc>
        <w:tc>
          <w:tcPr>
            <w:tcW w:w="1128" w:type="dxa"/>
          </w:tcPr>
          <w:p>
            <w:pPr>
              <w:pStyle w:val="TableParagraph"/>
              <w:spacing w:line="240" w:lineRule="auto"/>
              <w:ind w:left="0"/>
              <w:rPr>
                <w:rFonts w:ascii="Times New Roman"/>
                <w:sz w:val="18"/>
              </w:rPr>
            </w:pPr>
          </w:p>
        </w:tc>
        <w:tc>
          <w:tcPr>
            <w:tcW w:w="2381" w:type="dxa"/>
          </w:tcPr>
          <w:p>
            <w:pPr>
              <w:pStyle w:val="TableParagraph"/>
              <w:rPr>
                <w:sz w:val="18"/>
              </w:rPr>
            </w:pPr>
            <w:r>
              <w:rPr>
                <w:sz w:val="18"/>
              </w:rPr>
              <w:t>INTEGER</w:t>
            </w:r>
            <w:r>
              <w:rPr>
                <w:spacing w:val="-3"/>
                <w:sz w:val="18"/>
              </w:rPr>
              <w:t> </w:t>
            </w:r>
            <w:r>
              <w:rPr>
                <w:spacing w:val="-4"/>
                <w:sz w:val="18"/>
              </w:rPr>
              <w:t>(1..</w:t>
            </w:r>
          </w:p>
          <w:p>
            <w:pPr>
              <w:pStyle w:val="TableParagraph"/>
              <w:spacing w:line="207" w:lineRule="exact"/>
              <w:rPr>
                <w:sz w:val="18"/>
              </w:rPr>
            </w:pPr>
            <w:r>
              <w:rPr>
                <w:spacing w:val="-2"/>
                <w:sz w:val="18"/>
              </w:rPr>
              <w:t>4294967295,</w:t>
            </w:r>
            <w:r>
              <w:rPr>
                <w:spacing w:val="8"/>
                <w:sz w:val="18"/>
              </w:rPr>
              <w:t> </w:t>
            </w:r>
            <w:r>
              <w:rPr>
                <w:spacing w:val="-5"/>
                <w:sz w:val="18"/>
              </w:rPr>
              <w:t>…)</w:t>
            </w:r>
          </w:p>
        </w:tc>
        <w:tc>
          <w:tcPr>
            <w:tcW w:w="2160" w:type="dxa"/>
          </w:tcPr>
          <w:p>
            <w:pPr>
              <w:pStyle w:val="TableParagraph"/>
              <w:rPr>
                <w:sz w:val="18"/>
              </w:rPr>
            </w:pPr>
            <w:r>
              <w:rPr>
                <w:sz w:val="18"/>
              </w:rPr>
              <w:t>To</w:t>
            </w:r>
            <w:r>
              <w:rPr>
                <w:spacing w:val="-7"/>
                <w:sz w:val="18"/>
              </w:rPr>
              <w:t> </w:t>
            </w:r>
            <w:r>
              <w:rPr>
                <w:sz w:val="18"/>
              </w:rPr>
              <w:t>be</w:t>
            </w:r>
            <w:r>
              <w:rPr>
                <w:spacing w:val="-9"/>
                <w:sz w:val="18"/>
              </w:rPr>
              <w:t> </w:t>
            </w:r>
            <w:r>
              <w:rPr>
                <w:sz w:val="18"/>
              </w:rPr>
              <w:t>used</w:t>
            </w:r>
            <w:r>
              <w:rPr>
                <w:spacing w:val="-7"/>
                <w:sz w:val="18"/>
              </w:rPr>
              <w:t> </w:t>
            </w:r>
            <w:r>
              <w:rPr>
                <w:sz w:val="18"/>
              </w:rPr>
              <w:t>to</w:t>
            </w:r>
            <w:r>
              <w:rPr>
                <w:spacing w:val="-9"/>
                <w:sz w:val="18"/>
              </w:rPr>
              <w:t> </w:t>
            </w:r>
            <w:r>
              <w:rPr>
                <w:sz w:val="18"/>
              </w:rPr>
              <w:t>match</w:t>
            </w:r>
            <w:r>
              <w:rPr>
                <w:spacing w:val="-9"/>
                <w:sz w:val="18"/>
              </w:rPr>
              <w:t> </w:t>
            </w:r>
            <w:r>
              <w:rPr>
                <w:sz w:val="18"/>
              </w:rPr>
              <w:t>an INSERT Indication request</w:t>
            </w:r>
            <w:r>
              <w:rPr>
                <w:spacing w:val="-6"/>
                <w:sz w:val="18"/>
              </w:rPr>
              <w:t> </w:t>
            </w:r>
            <w:r>
              <w:rPr>
                <w:sz w:val="18"/>
              </w:rPr>
              <w:t>with</w:t>
            </w:r>
            <w:r>
              <w:rPr>
                <w:spacing w:val="-6"/>
                <w:sz w:val="18"/>
              </w:rPr>
              <w:t> </w:t>
            </w:r>
            <w:r>
              <w:rPr>
                <w:sz w:val="18"/>
              </w:rPr>
              <w:t>a</w:t>
            </w:r>
            <w:r>
              <w:rPr>
                <w:spacing w:val="-6"/>
                <w:sz w:val="18"/>
              </w:rPr>
              <w:t> </w:t>
            </w:r>
            <w:r>
              <w:rPr>
                <w:sz w:val="18"/>
              </w:rPr>
              <w:t>following CONTROL action</w:t>
            </w:r>
          </w:p>
        </w:tc>
      </w:tr>
    </w:tbl>
    <w:p>
      <w:pPr>
        <w:spacing w:line="240" w:lineRule="auto" w:before="208"/>
        <w:rPr>
          <w:sz w:val="28"/>
        </w:rPr>
      </w:pPr>
    </w:p>
    <w:p>
      <w:pPr>
        <w:pStyle w:val="Heading3"/>
        <w:numPr>
          <w:ilvl w:val="2"/>
          <w:numId w:val="37"/>
        </w:numPr>
        <w:tabs>
          <w:tab w:pos="1505" w:val="left" w:leader="none"/>
        </w:tabs>
        <w:spacing w:line="240" w:lineRule="auto" w:before="0" w:after="0"/>
        <w:ind w:left="1505" w:right="0" w:hanging="1132"/>
        <w:jc w:val="left"/>
      </w:pPr>
      <w:bookmarkStart w:name="_bookmark162" w:id="163"/>
      <w:bookmarkEnd w:id="163"/>
      <w:r>
        <w:rPr/>
      </w:r>
      <w:r>
        <w:rPr/>
        <w:t>Call</w:t>
      </w:r>
      <w:r>
        <w:rPr>
          <w:spacing w:val="-7"/>
        </w:rPr>
        <w:t> </w:t>
      </w:r>
      <w:r>
        <w:rPr/>
        <w:t>Process</w:t>
      </w:r>
      <w:r>
        <w:rPr>
          <w:spacing w:val="-5"/>
        </w:rPr>
        <w:t> </w:t>
      </w:r>
      <w:r>
        <w:rPr/>
        <w:t>Type</w:t>
      </w:r>
      <w:r>
        <w:rPr>
          <w:spacing w:val="-7"/>
        </w:rPr>
        <w:t> </w:t>
      </w:r>
      <w:r>
        <w:rPr>
          <w:spacing w:val="-4"/>
        </w:rPr>
        <w:t>Name</w:t>
      </w:r>
    </w:p>
    <w:p>
      <w:pPr>
        <w:pStyle w:val="BodyText"/>
        <w:spacing w:before="181"/>
        <w:ind w:left="373"/>
      </w:pPr>
      <w:r>
        <w:rPr/>
        <w:t>This</w:t>
      </w:r>
      <w:r>
        <w:rPr>
          <w:spacing w:val="-4"/>
        </w:rPr>
        <w:t> </w:t>
      </w:r>
      <w:r>
        <w:rPr/>
        <w:t>IE</w:t>
      </w:r>
      <w:r>
        <w:rPr>
          <w:spacing w:val="-3"/>
        </w:rPr>
        <w:t> </w:t>
      </w:r>
      <w:r>
        <w:rPr/>
        <w:t>defines</w:t>
      </w:r>
      <w:r>
        <w:rPr>
          <w:spacing w:val="-4"/>
        </w:rPr>
        <w:t> </w:t>
      </w:r>
      <w:r>
        <w:rPr/>
        <w:t>the</w:t>
      </w:r>
      <w:r>
        <w:rPr>
          <w:spacing w:val="-3"/>
        </w:rPr>
        <w:t> </w:t>
      </w:r>
      <w:r>
        <w:rPr/>
        <w:t>name</w:t>
      </w:r>
      <w:r>
        <w:rPr>
          <w:spacing w:val="-3"/>
        </w:rPr>
        <w:t> </w:t>
      </w:r>
      <w:r>
        <w:rPr/>
        <w:t>of</w:t>
      </w:r>
      <w:r>
        <w:rPr>
          <w:spacing w:val="-3"/>
        </w:rPr>
        <w:t> </w:t>
      </w:r>
      <w:r>
        <w:rPr/>
        <w:t>a</w:t>
      </w:r>
      <w:r>
        <w:rPr>
          <w:spacing w:val="-5"/>
        </w:rPr>
        <w:t> </w:t>
      </w:r>
      <w:r>
        <w:rPr/>
        <w:t>given</w:t>
      </w:r>
      <w:r>
        <w:rPr>
          <w:spacing w:val="-2"/>
        </w:rPr>
        <w:t> </w:t>
      </w:r>
      <w:r>
        <w:rPr/>
        <w:t>call</w:t>
      </w:r>
      <w:r>
        <w:rPr>
          <w:spacing w:val="-4"/>
        </w:rPr>
        <w:t> </w:t>
      </w:r>
      <w:r>
        <w:rPr/>
        <w:t>Process</w:t>
      </w:r>
      <w:r>
        <w:rPr>
          <w:spacing w:val="-3"/>
        </w:rPr>
        <w:t> </w:t>
      </w:r>
      <w:r>
        <w:rPr>
          <w:spacing w:val="-4"/>
        </w:rPr>
        <w:t>Type.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58" w:type="dxa"/>
          </w:tcPr>
          <w:p>
            <w:pPr>
              <w:pStyle w:val="TableParagraph"/>
              <w:ind w:left="355"/>
              <w:rPr>
                <w:b/>
                <w:sz w:val="18"/>
              </w:rPr>
            </w:pPr>
            <w:r>
              <w:rPr>
                <w:b/>
                <w:spacing w:val="-4"/>
                <w:sz w:val="18"/>
              </w:rPr>
              <w:t>Range</w:t>
            </w:r>
          </w:p>
        </w:tc>
        <w:tc>
          <w:tcPr>
            <w:tcW w:w="2677" w:type="dxa"/>
          </w:tcPr>
          <w:p>
            <w:pPr>
              <w:pStyle w:val="TableParagraph"/>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415" w:hRule="atLeast"/>
        </w:trPr>
        <w:tc>
          <w:tcPr>
            <w:tcW w:w="2552" w:type="dxa"/>
          </w:tcPr>
          <w:p>
            <w:pPr>
              <w:pStyle w:val="TableParagraph"/>
              <w:spacing w:line="207" w:lineRule="exact"/>
              <w:rPr>
                <w:sz w:val="18"/>
              </w:rPr>
            </w:pPr>
            <w:r>
              <w:rPr>
                <w:sz w:val="18"/>
              </w:rPr>
              <w:t>Call</w:t>
            </w:r>
            <w:r>
              <w:rPr>
                <w:spacing w:val="-3"/>
                <w:sz w:val="18"/>
              </w:rPr>
              <w:t> </w:t>
            </w:r>
            <w:r>
              <w:rPr>
                <w:sz w:val="18"/>
              </w:rPr>
              <w:t>Process</w:t>
            </w:r>
            <w:r>
              <w:rPr>
                <w:spacing w:val="-2"/>
                <w:sz w:val="18"/>
              </w:rPr>
              <w:t> </w:t>
            </w:r>
            <w:r>
              <w:rPr>
                <w:sz w:val="18"/>
              </w:rPr>
              <w:t>Type</w:t>
            </w:r>
            <w:r>
              <w:rPr>
                <w:spacing w:val="-5"/>
                <w:sz w:val="18"/>
              </w:rPr>
              <w:t> </w:t>
            </w:r>
            <w:r>
              <w:rPr>
                <w:spacing w:val="-4"/>
                <w:sz w:val="18"/>
              </w:rPr>
              <w:t>Name</w:t>
            </w:r>
          </w:p>
        </w:tc>
        <w:tc>
          <w:tcPr>
            <w:tcW w:w="1135" w:type="dxa"/>
          </w:tcPr>
          <w:p>
            <w:pPr>
              <w:pStyle w:val="TableParagraph"/>
              <w:spacing w:line="207" w:lineRule="exact"/>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7" w:type="dxa"/>
          </w:tcPr>
          <w:p>
            <w:pPr>
              <w:pStyle w:val="TableParagraph"/>
              <w:spacing w:line="207" w:lineRule="exact"/>
              <w:rPr>
                <w:sz w:val="18"/>
              </w:rPr>
            </w:pPr>
            <w:r>
              <w:rPr>
                <w:sz w:val="18"/>
              </w:rPr>
              <w:t>PrintableString</w:t>
            </w:r>
            <w:r>
              <w:rPr>
                <w:spacing w:val="-10"/>
                <w:sz w:val="18"/>
              </w:rPr>
              <w:t> </w:t>
            </w:r>
            <w:r>
              <w:rPr>
                <w:spacing w:val="-2"/>
                <w:sz w:val="18"/>
              </w:rPr>
              <w:t>(SIZE(1..150,</w:t>
            </w:r>
          </w:p>
          <w:p>
            <w:pPr>
              <w:pStyle w:val="TableParagraph"/>
              <w:spacing w:line="187" w:lineRule="exact" w:before="2"/>
              <w:rPr>
                <w:sz w:val="18"/>
              </w:rPr>
            </w:pPr>
            <w:r>
              <w:rPr>
                <w:spacing w:val="-5"/>
                <w:sz w:val="18"/>
              </w:rPr>
              <w:t>…))</w:t>
            </w:r>
          </w:p>
        </w:tc>
        <w:tc>
          <w:tcPr>
            <w:tcW w:w="1736" w:type="dxa"/>
          </w:tcPr>
          <w:p>
            <w:pPr>
              <w:pStyle w:val="TableParagraph"/>
              <w:spacing w:line="240" w:lineRule="auto"/>
              <w:ind w:left="0"/>
              <w:rPr>
                <w:rFonts w:ascii="Times New Roman"/>
                <w:sz w:val="18"/>
              </w:rPr>
            </w:pPr>
          </w:p>
        </w:tc>
      </w:tr>
    </w:tbl>
    <w:p>
      <w:pPr>
        <w:pStyle w:val="BodyText"/>
      </w:pPr>
    </w:p>
    <w:p>
      <w:pPr>
        <w:pStyle w:val="BodyText"/>
        <w:spacing w:before="69"/>
      </w:pPr>
    </w:p>
    <w:p>
      <w:pPr>
        <w:pStyle w:val="Heading3"/>
        <w:numPr>
          <w:ilvl w:val="2"/>
          <w:numId w:val="37"/>
        </w:numPr>
        <w:tabs>
          <w:tab w:pos="1505" w:val="left" w:leader="none"/>
        </w:tabs>
        <w:spacing w:line="240" w:lineRule="auto" w:before="1" w:after="0"/>
        <w:ind w:left="1505" w:right="0" w:hanging="1132"/>
        <w:jc w:val="left"/>
      </w:pPr>
      <w:bookmarkStart w:name="_bookmark163" w:id="164"/>
      <w:bookmarkEnd w:id="164"/>
      <w:r>
        <w:rPr/>
      </w:r>
      <w:r>
        <w:rPr/>
        <w:t>Policy</w:t>
      </w:r>
      <w:r>
        <w:rPr>
          <w:spacing w:val="-3"/>
        </w:rPr>
        <w:t> </w:t>
      </w:r>
      <w:r>
        <w:rPr>
          <w:spacing w:val="-2"/>
        </w:rPr>
        <w:t>Action</w:t>
      </w:r>
    </w:p>
    <w:p>
      <w:pPr>
        <w:spacing w:before="181"/>
        <w:ind w:left="373" w:right="0" w:firstLine="0"/>
        <w:jc w:val="left"/>
        <w:rPr>
          <w:rFonts w:ascii="Times New Roman"/>
          <w:sz w:val="20"/>
        </w:rPr>
      </w:pPr>
      <w:r>
        <w:rPr>
          <w:rFonts w:ascii="Times New Roman"/>
          <w:sz w:val="20"/>
        </w:rPr>
        <w:t>This</w:t>
      </w:r>
      <w:r>
        <w:rPr>
          <w:rFonts w:ascii="Times New Roman"/>
          <w:spacing w:val="-5"/>
          <w:sz w:val="20"/>
        </w:rPr>
        <w:t> </w:t>
      </w:r>
      <w:r>
        <w:rPr>
          <w:rFonts w:ascii="Times New Roman"/>
          <w:sz w:val="20"/>
        </w:rPr>
        <w:t>IE</w:t>
      </w:r>
      <w:r>
        <w:rPr>
          <w:rFonts w:ascii="Times New Roman"/>
          <w:spacing w:val="-3"/>
          <w:sz w:val="20"/>
        </w:rPr>
        <w:t> </w:t>
      </w:r>
      <w:r>
        <w:rPr>
          <w:rFonts w:ascii="Times New Roman"/>
          <w:sz w:val="20"/>
        </w:rPr>
        <w:t>defines</w:t>
      </w:r>
      <w:r>
        <w:rPr>
          <w:rFonts w:ascii="Times New Roman"/>
          <w:spacing w:val="-4"/>
          <w:sz w:val="20"/>
        </w:rPr>
        <w:t> </w:t>
      </w:r>
      <w:r>
        <w:rPr>
          <w:rFonts w:ascii="Times New Roman"/>
          <w:sz w:val="20"/>
        </w:rPr>
        <w:t>the</w:t>
      </w:r>
      <w:r>
        <w:rPr>
          <w:rFonts w:ascii="Times New Roman"/>
          <w:spacing w:val="-1"/>
          <w:sz w:val="20"/>
        </w:rPr>
        <w:t> </w:t>
      </w:r>
      <w:r>
        <w:rPr>
          <w:rFonts w:ascii="Times New Roman"/>
          <w:i/>
          <w:sz w:val="20"/>
        </w:rPr>
        <w:t>Policy</w:t>
      </w:r>
      <w:r>
        <w:rPr>
          <w:rFonts w:ascii="Times New Roman"/>
          <w:i/>
          <w:spacing w:val="-3"/>
          <w:sz w:val="20"/>
        </w:rPr>
        <w:t> </w:t>
      </w:r>
      <w:r>
        <w:rPr>
          <w:rFonts w:ascii="Times New Roman"/>
          <w:i/>
          <w:sz w:val="20"/>
        </w:rPr>
        <w:t>Action </w:t>
      </w:r>
      <w:r>
        <w:rPr>
          <w:rFonts w:ascii="Times New Roman"/>
          <w:spacing w:val="-5"/>
          <w:sz w:val="20"/>
        </w:rPr>
        <w:t>IE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33"/>
        <w:gridCol w:w="1589"/>
        <w:gridCol w:w="2408"/>
        <w:gridCol w:w="1671"/>
      </w:tblGrid>
      <w:tr>
        <w:trPr>
          <w:trHeight w:val="414" w:hRule="atLeast"/>
        </w:trPr>
        <w:tc>
          <w:tcPr>
            <w:tcW w:w="2576" w:type="dxa"/>
          </w:tcPr>
          <w:p>
            <w:pPr>
              <w:pStyle w:val="TableParagraph"/>
              <w:ind w:left="636"/>
              <w:rPr>
                <w:b/>
                <w:sz w:val="18"/>
              </w:rPr>
            </w:pPr>
            <w:r>
              <w:rPr>
                <w:b/>
                <w:sz w:val="18"/>
              </w:rPr>
              <w:t>IE/Group</w:t>
            </w:r>
            <w:r>
              <w:rPr>
                <w:b/>
                <w:spacing w:val="-1"/>
                <w:sz w:val="18"/>
              </w:rPr>
              <w:t> </w:t>
            </w:r>
            <w:r>
              <w:rPr>
                <w:b/>
                <w:spacing w:val="-4"/>
                <w:sz w:val="18"/>
              </w:rPr>
              <w:t>Name</w:t>
            </w:r>
          </w:p>
        </w:tc>
        <w:tc>
          <w:tcPr>
            <w:tcW w:w="1133" w:type="dxa"/>
          </w:tcPr>
          <w:p>
            <w:pPr>
              <w:pStyle w:val="TableParagraph"/>
              <w:ind w:left="165"/>
              <w:rPr>
                <w:b/>
                <w:sz w:val="18"/>
              </w:rPr>
            </w:pPr>
            <w:r>
              <w:rPr>
                <w:b/>
                <w:spacing w:val="-2"/>
                <w:sz w:val="18"/>
              </w:rPr>
              <w:t>Presence</w:t>
            </w:r>
          </w:p>
        </w:tc>
        <w:tc>
          <w:tcPr>
            <w:tcW w:w="1589" w:type="dxa"/>
          </w:tcPr>
          <w:p>
            <w:pPr>
              <w:pStyle w:val="TableParagraph"/>
              <w:ind w:left="518"/>
              <w:rPr>
                <w:b/>
                <w:sz w:val="18"/>
              </w:rPr>
            </w:pPr>
            <w:r>
              <w:rPr>
                <w:b/>
                <w:spacing w:val="-4"/>
                <w:sz w:val="18"/>
              </w:rPr>
              <w:t>Range</w:t>
            </w:r>
          </w:p>
        </w:tc>
        <w:tc>
          <w:tcPr>
            <w:tcW w:w="2408" w:type="dxa"/>
          </w:tcPr>
          <w:p>
            <w:pPr>
              <w:pStyle w:val="TableParagraph"/>
              <w:ind w:left="29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671" w:type="dxa"/>
          </w:tcPr>
          <w:p>
            <w:pPr>
              <w:pStyle w:val="TableParagraph"/>
              <w:ind w:left="350" w:right="123" w:firstLine="33"/>
              <w:rPr>
                <w:b/>
                <w:sz w:val="18"/>
              </w:rPr>
            </w:pPr>
            <w:r>
              <w:rPr>
                <w:b/>
                <w:spacing w:val="-2"/>
                <w:sz w:val="18"/>
              </w:rPr>
              <w:t>Semantics description</w:t>
            </w:r>
          </w:p>
        </w:tc>
      </w:tr>
      <w:tr>
        <w:trPr>
          <w:trHeight w:val="618" w:hRule="atLeast"/>
        </w:trPr>
        <w:tc>
          <w:tcPr>
            <w:tcW w:w="2576" w:type="dxa"/>
          </w:tcPr>
          <w:p>
            <w:pPr>
              <w:pStyle w:val="TableParagraph"/>
              <w:rPr>
                <w:sz w:val="18"/>
              </w:rPr>
            </w:pPr>
            <w:r>
              <w:rPr>
                <w:sz w:val="18"/>
              </w:rPr>
              <w:t>Policy</w:t>
            </w:r>
            <w:r>
              <w:rPr>
                <w:spacing w:val="-2"/>
                <w:sz w:val="18"/>
              </w:rPr>
              <w:t> </w:t>
            </w:r>
            <w:r>
              <w:rPr>
                <w:sz w:val="18"/>
              </w:rPr>
              <w:t>Action</w:t>
            </w:r>
            <w:r>
              <w:rPr>
                <w:spacing w:val="-3"/>
                <w:sz w:val="18"/>
              </w:rPr>
              <w:t> </w:t>
            </w:r>
            <w:r>
              <w:rPr>
                <w:spacing w:val="-5"/>
                <w:sz w:val="18"/>
              </w:rPr>
              <w:t>ID</w:t>
            </w:r>
          </w:p>
        </w:tc>
        <w:tc>
          <w:tcPr>
            <w:tcW w:w="1133" w:type="dxa"/>
          </w:tcPr>
          <w:p>
            <w:pPr>
              <w:pStyle w:val="TableParagraph"/>
              <w:ind w:left="107"/>
              <w:rPr>
                <w:sz w:val="18"/>
              </w:rPr>
            </w:pPr>
            <w:r>
              <w:rPr>
                <w:spacing w:val="-10"/>
                <w:sz w:val="18"/>
              </w:rPr>
              <w:t>M</w:t>
            </w:r>
          </w:p>
        </w:tc>
        <w:tc>
          <w:tcPr>
            <w:tcW w:w="1589" w:type="dxa"/>
          </w:tcPr>
          <w:p>
            <w:pPr>
              <w:pStyle w:val="TableParagraph"/>
              <w:spacing w:line="240" w:lineRule="auto"/>
              <w:ind w:left="0"/>
              <w:rPr>
                <w:rFonts w:ascii="Times New Roman"/>
                <w:sz w:val="18"/>
              </w:rPr>
            </w:pPr>
          </w:p>
        </w:tc>
        <w:tc>
          <w:tcPr>
            <w:tcW w:w="2408" w:type="dxa"/>
          </w:tcPr>
          <w:p>
            <w:pPr>
              <w:pStyle w:val="TableParagraph"/>
              <w:ind w:left="107"/>
              <w:rPr>
                <w:sz w:val="18"/>
              </w:rPr>
            </w:pPr>
            <w:r>
              <w:rPr>
                <w:spacing w:val="-2"/>
                <w:sz w:val="18"/>
              </w:rPr>
              <w:t>9.3.6</w:t>
            </w:r>
          </w:p>
        </w:tc>
        <w:tc>
          <w:tcPr>
            <w:tcW w:w="1671" w:type="dxa"/>
          </w:tcPr>
          <w:p>
            <w:pPr>
              <w:pStyle w:val="TableParagraph"/>
              <w:ind w:left="107" w:right="123"/>
              <w:rPr>
                <w:sz w:val="18"/>
              </w:rPr>
            </w:pPr>
            <w:r>
              <w:rPr>
                <w:sz w:val="18"/>
              </w:rPr>
              <w:t>Combined with RIC Style to define</w:t>
            </w:r>
            <w:r>
              <w:rPr>
                <w:spacing w:val="-15"/>
                <w:sz w:val="18"/>
              </w:rPr>
              <w:t> </w:t>
            </w:r>
            <w:r>
              <w:rPr>
                <w:sz w:val="18"/>
              </w:rPr>
              <w:t>Policy</w:t>
            </w:r>
            <w:r>
              <w:rPr>
                <w:spacing w:val="-12"/>
                <w:sz w:val="18"/>
              </w:rPr>
              <w:t> </w:t>
            </w:r>
            <w:r>
              <w:rPr>
                <w:sz w:val="18"/>
              </w:rPr>
              <w:t>type</w:t>
            </w:r>
          </w:p>
        </w:tc>
      </w:tr>
      <w:tr>
        <w:trPr>
          <w:trHeight w:val="621" w:hRule="atLeast"/>
        </w:trPr>
        <w:tc>
          <w:tcPr>
            <w:tcW w:w="2576" w:type="dxa"/>
          </w:tcPr>
          <w:p>
            <w:pPr>
              <w:pStyle w:val="TableParagraph"/>
              <w:spacing w:line="240" w:lineRule="auto" w:before="1"/>
              <w:ind w:right="193"/>
              <w:rPr>
                <w:sz w:val="18"/>
              </w:rPr>
            </w:pPr>
            <w:r>
              <w:rPr>
                <w:sz w:val="18"/>
              </w:rPr>
              <w:t>Sequence</w:t>
            </w:r>
            <w:r>
              <w:rPr>
                <w:spacing w:val="-15"/>
                <w:sz w:val="18"/>
              </w:rPr>
              <w:t> </w:t>
            </w:r>
            <w:r>
              <w:rPr>
                <w:sz w:val="18"/>
              </w:rPr>
              <w:t>of</w:t>
            </w:r>
            <w:r>
              <w:rPr>
                <w:spacing w:val="-12"/>
                <w:sz w:val="18"/>
              </w:rPr>
              <w:t> </w:t>
            </w:r>
            <w:r>
              <w:rPr>
                <w:sz w:val="18"/>
              </w:rPr>
              <w:t>RAN </w:t>
            </w:r>
            <w:r>
              <w:rPr>
                <w:spacing w:val="-2"/>
                <w:sz w:val="18"/>
              </w:rPr>
              <w:t>Parameters</w:t>
            </w:r>
          </w:p>
        </w:tc>
        <w:tc>
          <w:tcPr>
            <w:tcW w:w="1133" w:type="dxa"/>
          </w:tcPr>
          <w:p>
            <w:pPr>
              <w:pStyle w:val="TableParagraph"/>
              <w:spacing w:line="240" w:lineRule="auto"/>
              <w:ind w:left="0"/>
              <w:rPr>
                <w:rFonts w:ascii="Times New Roman"/>
                <w:sz w:val="18"/>
              </w:rPr>
            </w:pPr>
          </w:p>
        </w:tc>
        <w:tc>
          <w:tcPr>
            <w:tcW w:w="1589" w:type="dxa"/>
          </w:tcPr>
          <w:p>
            <w:pPr>
              <w:pStyle w:val="TableParagraph"/>
              <w:ind w:left="107" w:right="126"/>
              <w:jc w:val="both"/>
              <w:rPr>
                <w:i/>
                <w:sz w:val="18"/>
              </w:rPr>
            </w:pPr>
            <w:r>
              <w:rPr>
                <w:i/>
                <w:spacing w:val="-2"/>
                <w:sz w:val="18"/>
              </w:rPr>
              <w:t>0..&lt;maxnoofAss</w:t>
            </w:r>
            <w:r>
              <w:rPr>
                <w:i/>
                <w:spacing w:val="-2"/>
                <w:sz w:val="18"/>
              </w:rPr>
              <w:t> ociatedRANPara meters&gt;</w:t>
            </w:r>
          </w:p>
        </w:tc>
        <w:tc>
          <w:tcPr>
            <w:tcW w:w="2408" w:type="dxa"/>
          </w:tcPr>
          <w:p>
            <w:pPr>
              <w:pStyle w:val="TableParagraph"/>
              <w:spacing w:line="240" w:lineRule="auto"/>
              <w:ind w:left="0"/>
              <w:rPr>
                <w:rFonts w:ascii="Times New Roman"/>
                <w:sz w:val="18"/>
              </w:rPr>
            </w:pPr>
          </w:p>
        </w:tc>
        <w:tc>
          <w:tcPr>
            <w:tcW w:w="1671" w:type="dxa"/>
          </w:tcPr>
          <w:p>
            <w:pPr>
              <w:pStyle w:val="TableParagraph"/>
              <w:spacing w:line="240" w:lineRule="auto"/>
              <w:ind w:left="0"/>
              <w:rPr>
                <w:rFonts w:ascii="Times New Roman"/>
                <w:sz w:val="18"/>
              </w:rPr>
            </w:pPr>
          </w:p>
        </w:tc>
      </w:tr>
      <w:tr>
        <w:trPr>
          <w:trHeight w:val="208" w:hRule="atLeast"/>
        </w:trPr>
        <w:tc>
          <w:tcPr>
            <w:tcW w:w="2576" w:type="dxa"/>
          </w:tcPr>
          <w:p>
            <w:pPr>
              <w:pStyle w:val="TableParagraph"/>
              <w:spacing w:line="187" w:lineRule="exact" w:before="1"/>
              <w:ind w:left="228"/>
              <w:rPr>
                <w:sz w:val="18"/>
              </w:rPr>
            </w:pPr>
            <w:r>
              <w:rPr>
                <w:sz w:val="18"/>
              </w:rPr>
              <w:t>&gt;RAN</w:t>
            </w:r>
            <w:r>
              <w:rPr>
                <w:spacing w:val="-5"/>
                <w:sz w:val="18"/>
              </w:rPr>
              <w:t> </w:t>
            </w:r>
            <w:r>
              <w:rPr>
                <w:sz w:val="18"/>
              </w:rPr>
              <w:t>Parameter</w:t>
            </w:r>
            <w:r>
              <w:rPr>
                <w:spacing w:val="-4"/>
                <w:sz w:val="18"/>
              </w:rPr>
              <w:t> </w:t>
            </w:r>
            <w:r>
              <w:rPr>
                <w:spacing w:val="-5"/>
                <w:sz w:val="18"/>
              </w:rPr>
              <w:t>ID</w:t>
            </w:r>
          </w:p>
        </w:tc>
        <w:tc>
          <w:tcPr>
            <w:tcW w:w="1133" w:type="dxa"/>
          </w:tcPr>
          <w:p>
            <w:pPr>
              <w:pStyle w:val="TableParagraph"/>
              <w:spacing w:line="187" w:lineRule="exact" w:before="1"/>
              <w:ind w:left="107"/>
              <w:rPr>
                <w:sz w:val="18"/>
              </w:rPr>
            </w:pPr>
            <w:r>
              <w:rPr>
                <w:spacing w:val="-10"/>
                <w:sz w:val="18"/>
              </w:rPr>
              <w:t>M</w:t>
            </w:r>
          </w:p>
        </w:tc>
        <w:tc>
          <w:tcPr>
            <w:tcW w:w="1589" w:type="dxa"/>
          </w:tcPr>
          <w:p>
            <w:pPr>
              <w:pStyle w:val="TableParagraph"/>
              <w:spacing w:line="240" w:lineRule="auto"/>
              <w:ind w:left="0"/>
              <w:rPr>
                <w:rFonts w:ascii="Times New Roman"/>
                <w:sz w:val="14"/>
              </w:rPr>
            </w:pPr>
          </w:p>
        </w:tc>
        <w:tc>
          <w:tcPr>
            <w:tcW w:w="2408" w:type="dxa"/>
          </w:tcPr>
          <w:p>
            <w:pPr>
              <w:pStyle w:val="TableParagraph"/>
              <w:spacing w:line="187" w:lineRule="exact" w:before="1"/>
              <w:ind w:left="107"/>
              <w:rPr>
                <w:sz w:val="18"/>
              </w:rPr>
            </w:pPr>
            <w:r>
              <w:rPr>
                <w:spacing w:val="-2"/>
                <w:sz w:val="18"/>
              </w:rPr>
              <w:t>9.3.8</w:t>
            </w:r>
          </w:p>
        </w:tc>
        <w:tc>
          <w:tcPr>
            <w:tcW w:w="1671" w:type="dxa"/>
          </w:tcPr>
          <w:p>
            <w:pPr>
              <w:pStyle w:val="TableParagraph"/>
              <w:spacing w:line="240" w:lineRule="auto"/>
              <w:ind w:left="0"/>
              <w:rPr>
                <w:rFonts w:ascii="Times New Roman"/>
                <w:sz w:val="14"/>
              </w:rPr>
            </w:pPr>
          </w:p>
        </w:tc>
      </w:tr>
      <w:tr>
        <w:trPr>
          <w:trHeight w:val="412" w:hRule="atLeast"/>
        </w:trPr>
        <w:tc>
          <w:tcPr>
            <w:tcW w:w="2576" w:type="dxa"/>
          </w:tcPr>
          <w:p>
            <w:pPr>
              <w:pStyle w:val="TableParagraph"/>
              <w:ind w:left="228" w:right="193"/>
              <w:rPr>
                <w:sz w:val="18"/>
              </w:rPr>
            </w:pPr>
            <w:r>
              <w:rPr>
                <w:sz w:val="18"/>
              </w:rPr>
              <w:t>&gt;RAN</w:t>
            </w:r>
            <w:r>
              <w:rPr>
                <w:spacing w:val="-15"/>
                <w:sz w:val="18"/>
              </w:rPr>
              <w:t> </w:t>
            </w:r>
            <w:r>
              <w:rPr>
                <w:sz w:val="18"/>
              </w:rPr>
              <w:t>Parameter</w:t>
            </w:r>
            <w:r>
              <w:rPr>
                <w:spacing w:val="-12"/>
                <w:sz w:val="18"/>
              </w:rPr>
              <w:t> </w:t>
            </w:r>
            <w:r>
              <w:rPr>
                <w:sz w:val="18"/>
              </w:rPr>
              <w:t>Value </w:t>
            </w:r>
            <w:r>
              <w:rPr>
                <w:spacing w:val="-4"/>
                <w:sz w:val="18"/>
              </w:rPr>
              <w:t>Type</w:t>
            </w:r>
          </w:p>
        </w:tc>
        <w:tc>
          <w:tcPr>
            <w:tcW w:w="1133" w:type="dxa"/>
          </w:tcPr>
          <w:p>
            <w:pPr>
              <w:pStyle w:val="TableParagraph"/>
              <w:ind w:left="107"/>
              <w:rPr>
                <w:sz w:val="18"/>
              </w:rPr>
            </w:pPr>
            <w:r>
              <w:rPr>
                <w:spacing w:val="-10"/>
                <w:sz w:val="18"/>
              </w:rPr>
              <w:t>M</w:t>
            </w:r>
          </w:p>
        </w:tc>
        <w:tc>
          <w:tcPr>
            <w:tcW w:w="1589" w:type="dxa"/>
          </w:tcPr>
          <w:p>
            <w:pPr>
              <w:pStyle w:val="TableParagraph"/>
              <w:spacing w:line="240" w:lineRule="auto"/>
              <w:ind w:left="0"/>
              <w:rPr>
                <w:rFonts w:ascii="Times New Roman"/>
                <w:sz w:val="18"/>
              </w:rPr>
            </w:pPr>
          </w:p>
        </w:tc>
        <w:tc>
          <w:tcPr>
            <w:tcW w:w="2408" w:type="dxa"/>
          </w:tcPr>
          <w:p>
            <w:pPr>
              <w:pStyle w:val="TableParagraph"/>
              <w:ind w:left="107"/>
              <w:rPr>
                <w:sz w:val="18"/>
              </w:rPr>
            </w:pPr>
            <w:r>
              <w:rPr>
                <w:spacing w:val="-2"/>
                <w:sz w:val="18"/>
              </w:rPr>
              <w:t>9.3.11</w:t>
            </w:r>
          </w:p>
        </w:tc>
        <w:tc>
          <w:tcPr>
            <w:tcW w:w="1671" w:type="dxa"/>
          </w:tcPr>
          <w:p>
            <w:pPr>
              <w:pStyle w:val="TableParagraph"/>
              <w:spacing w:line="240" w:lineRule="auto"/>
              <w:ind w:left="0"/>
              <w:rPr>
                <w:rFonts w:ascii="Times New Roman"/>
                <w:sz w:val="18"/>
              </w:rPr>
            </w:pPr>
          </w:p>
        </w:tc>
      </w:tr>
      <w:tr>
        <w:trPr>
          <w:trHeight w:val="830" w:hRule="atLeast"/>
        </w:trPr>
        <w:tc>
          <w:tcPr>
            <w:tcW w:w="2576" w:type="dxa"/>
          </w:tcPr>
          <w:p>
            <w:pPr>
              <w:pStyle w:val="TableParagraph"/>
              <w:spacing w:line="240" w:lineRule="auto" w:before="1"/>
              <w:rPr>
                <w:sz w:val="18"/>
              </w:rPr>
            </w:pPr>
            <w:r>
              <w:rPr>
                <w:sz w:val="18"/>
              </w:rPr>
              <w:t>RIC</w:t>
            </w:r>
            <w:r>
              <w:rPr>
                <w:spacing w:val="-4"/>
                <w:sz w:val="18"/>
              </w:rPr>
              <w:t> </w:t>
            </w:r>
            <w:r>
              <w:rPr>
                <w:sz w:val="18"/>
              </w:rPr>
              <w:t>Policy</w:t>
            </w:r>
            <w:r>
              <w:rPr>
                <w:spacing w:val="-2"/>
                <w:sz w:val="18"/>
              </w:rPr>
              <w:t> decision</w:t>
            </w:r>
          </w:p>
        </w:tc>
        <w:tc>
          <w:tcPr>
            <w:tcW w:w="1133" w:type="dxa"/>
          </w:tcPr>
          <w:p>
            <w:pPr>
              <w:pStyle w:val="TableParagraph"/>
              <w:spacing w:line="240" w:lineRule="auto" w:before="1"/>
              <w:ind w:left="107"/>
              <w:rPr>
                <w:sz w:val="18"/>
              </w:rPr>
            </w:pPr>
            <w:r>
              <w:rPr>
                <w:spacing w:val="-10"/>
                <w:sz w:val="18"/>
              </w:rPr>
              <w:t>O</w:t>
            </w:r>
          </w:p>
        </w:tc>
        <w:tc>
          <w:tcPr>
            <w:tcW w:w="1589" w:type="dxa"/>
          </w:tcPr>
          <w:p>
            <w:pPr>
              <w:pStyle w:val="TableParagraph"/>
              <w:spacing w:line="240" w:lineRule="auto"/>
              <w:ind w:left="0"/>
              <w:rPr>
                <w:rFonts w:ascii="Times New Roman"/>
                <w:sz w:val="18"/>
              </w:rPr>
            </w:pPr>
          </w:p>
        </w:tc>
        <w:tc>
          <w:tcPr>
            <w:tcW w:w="2408" w:type="dxa"/>
          </w:tcPr>
          <w:p>
            <w:pPr>
              <w:pStyle w:val="TableParagraph"/>
              <w:spacing w:line="240" w:lineRule="auto" w:before="1"/>
              <w:ind w:left="107" w:right="333"/>
              <w:rPr>
                <w:sz w:val="18"/>
              </w:rPr>
            </w:pPr>
            <w:r>
              <w:rPr>
                <w:sz w:val="18"/>
              </w:rPr>
              <w:t>ENUMERATED</w:t>
            </w:r>
            <w:r>
              <w:rPr>
                <w:spacing w:val="-13"/>
                <w:sz w:val="18"/>
              </w:rPr>
              <w:t> </w:t>
            </w:r>
            <w:r>
              <w:rPr>
                <w:sz w:val="18"/>
              </w:rPr>
              <w:t>(accept, reject, …)</w:t>
            </w:r>
          </w:p>
        </w:tc>
        <w:tc>
          <w:tcPr>
            <w:tcW w:w="1671" w:type="dxa"/>
          </w:tcPr>
          <w:p>
            <w:pPr>
              <w:pStyle w:val="TableParagraph"/>
              <w:ind w:left="107" w:right="123"/>
              <w:rPr>
                <w:sz w:val="18"/>
              </w:rPr>
            </w:pPr>
            <w:r>
              <w:rPr>
                <w:sz w:val="18"/>
              </w:rPr>
              <w:t>Used to indicate accept</w:t>
            </w:r>
            <w:r>
              <w:rPr>
                <w:spacing w:val="-13"/>
                <w:sz w:val="18"/>
              </w:rPr>
              <w:t> </w:t>
            </w:r>
            <w:r>
              <w:rPr>
                <w:sz w:val="18"/>
              </w:rPr>
              <w:t>or</w:t>
            </w:r>
            <w:r>
              <w:rPr>
                <w:spacing w:val="-12"/>
                <w:sz w:val="18"/>
              </w:rPr>
              <w:t> </w:t>
            </w:r>
            <w:r>
              <w:rPr>
                <w:sz w:val="18"/>
              </w:rPr>
              <w:t>reject</w:t>
            </w:r>
            <w:r>
              <w:rPr>
                <w:spacing w:val="-13"/>
                <w:sz w:val="18"/>
              </w:rPr>
              <w:t> </w:t>
            </w:r>
            <w:r>
              <w:rPr>
                <w:sz w:val="18"/>
              </w:rPr>
              <w:t>a RRM function as Policy Action</w:t>
            </w:r>
          </w:p>
        </w:tc>
      </w:tr>
    </w:tbl>
    <w:p>
      <w:pPr>
        <w:pStyle w:val="BodyText"/>
        <w:spacing w:before="18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maxnoofAssociatedRANParameters</w:t>
            </w:r>
          </w:p>
        </w:tc>
        <w:tc>
          <w:tcPr>
            <w:tcW w:w="5670" w:type="dxa"/>
          </w:tcPr>
          <w:p>
            <w:pPr>
              <w:pStyle w:val="TableParagraph"/>
              <w:ind w:right="112"/>
              <w:rPr>
                <w:sz w:val="18"/>
              </w:rPr>
            </w:pPr>
            <w:r>
              <w:rPr>
                <w:sz w:val="18"/>
              </w:rPr>
              <w:t>Maximum</w:t>
            </w:r>
            <w:r>
              <w:rPr>
                <w:spacing w:val="-4"/>
                <w:sz w:val="18"/>
              </w:rPr>
              <w:t> </w:t>
            </w:r>
            <w:r>
              <w:rPr>
                <w:sz w:val="18"/>
              </w:rPr>
              <w:t>no.</w:t>
            </w:r>
            <w:r>
              <w:rPr>
                <w:spacing w:val="-5"/>
                <w:sz w:val="18"/>
              </w:rPr>
              <w:t> </w:t>
            </w:r>
            <w:r>
              <w:rPr>
                <w:sz w:val="18"/>
              </w:rPr>
              <w:t>of</w:t>
            </w:r>
            <w:r>
              <w:rPr>
                <w:spacing w:val="-5"/>
                <w:sz w:val="18"/>
              </w:rPr>
              <w:t> </w:t>
            </w:r>
            <w:r>
              <w:rPr>
                <w:sz w:val="18"/>
              </w:rPr>
              <w:t>RAN</w:t>
            </w:r>
            <w:r>
              <w:rPr>
                <w:spacing w:val="-5"/>
                <w:sz w:val="18"/>
              </w:rPr>
              <w:t> </w:t>
            </w:r>
            <w:r>
              <w:rPr>
                <w:sz w:val="18"/>
              </w:rPr>
              <w:t>Parameter</w:t>
            </w:r>
            <w:r>
              <w:rPr>
                <w:spacing w:val="-4"/>
                <w:sz w:val="18"/>
              </w:rPr>
              <w:t> </w:t>
            </w:r>
            <w:r>
              <w:rPr>
                <w:sz w:val="18"/>
              </w:rPr>
              <w:t>types</w:t>
            </w:r>
            <w:r>
              <w:rPr>
                <w:spacing w:val="-5"/>
                <w:sz w:val="18"/>
              </w:rPr>
              <w:t> </w:t>
            </w:r>
            <w:r>
              <w:rPr>
                <w:sz w:val="18"/>
              </w:rPr>
              <w:t>in</w:t>
            </w:r>
            <w:r>
              <w:rPr>
                <w:spacing w:val="-5"/>
                <w:sz w:val="18"/>
              </w:rPr>
              <w:t> </w:t>
            </w:r>
            <w:r>
              <w:rPr>
                <w:sz w:val="18"/>
              </w:rPr>
              <w:t>action</w:t>
            </w:r>
            <w:r>
              <w:rPr>
                <w:spacing w:val="-5"/>
                <w:sz w:val="18"/>
              </w:rPr>
              <w:t> </w:t>
            </w:r>
            <w:r>
              <w:rPr>
                <w:sz w:val="18"/>
              </w:rPr>
              <w:t>definition</w:t>
            </w:r>
            <w:r>
              <w:rPr>
                <w:spacing w:val="-6"/>
                <w:sz w:val="18"/>
              </w:rPr>
              <w:t> </w:t>
            </w:r>
            <w:r>
              <w:rPr>
                <w:sz w:val="18"/>
              </w:rPr>
              <w:t>supported by RAN Function. Value is &lt;</w:t>
            </w:r>
            <w:r>
              <w:rPr>
                <w:i/>
                <w:sz w:val="18"/>
              </w:rPr>
              <w:t>65535</w:t>
            </w:r>
            <w:r>
              <w:rPr>
                <w:sz w:val="18"/>
              </w:rPr>
              <w:t>&gt;.</w:t>
            </w:r>
          </w:p>
        </w:tc>
      </w:tr>
    </w:tbl>
    <w:p>
      <w:pPr>
        <w:pStyle w:val="BodyText"/>
      </w:pPr>
    </w:p>
    <w:p>
      <w:pPr>
        <w:pStyle w:val="BodyText"/>
        <w:spacing w:before="70"/>
      </w:pPr>
    </w:p>
    <w:p>
      <w:pPr>
        <w:pStyle w:val="Heading3"/>
        <w:numPr>
          <w:ilvl w:val="2"/>
          <w:numId w:val="37"/>
        </w:numPr>
        <w:tabs>
          <w:tab w:pos="1222" w:val="left" w:leader="none"/>
        </w:tabs>
        <w:spacing w:line="240" w:lineRule="auto" w:before="1" w:after="0"/>
        <w:ind w:left="1222" w:right="0" w:hanging="849"/>
        <w:jc w:val="left"/>
      </w:pPr>
      <w:bookmarkStart w:name="_bookmark164" w:id="165"/>
      <w:bookmarkEnd w:id="165"/>
      <w:r>
        <w:rPr/>
      </w:r>
      <w:r>
        <w:rPr/>
        <w:t>Event</w:t>
      </w:r>
      <w:r>
        <w:rPr>
          <w:spacing w:val="-6"/>
        </w:rPr>
        <w:t> </w:t>
      </w:r>
      <w:r>
        <w:rPr/>
        <w:t>Trigger</w:t>
      </w:r>
      <w:r>
        <w:rPr>
          <w:spacing w:val="-8"/>
        </w:rPr>
        <w:t> </w:t>
      </w:r>
      <w:r>
        <w:rPr/>
        <w:t>Condition</w:t>
      </w:r>
      <w:r>
        <w:rPr>
          <w:spacing w:val="-7"/>
        </w:rPr>
        <w:t> </w:t>
      </w:r>
      <w:r>
        <w:rPr>
          <w:spacing w:val="-5"/>
        </w:rPr>
        <w:t>ID</w:t>
      </w:r>
    </w:p>
    <w:p>
      <w:pPr>
        <w:pStyle w:val="BodyText"/>
        <w:spacing w:before="181"/>
        <w:ind w:left="373"/>
      </w:pPr>
      <w:r>
        <w:rPr/>
        <w:t>This</w:t>
      </w:r>
      <w:r>
        <w:rPr>
          <w:spacing w:val="-6"/>
        </w:rPr>
        <w:t> </w:t>
      </w:r>
      <w:r>
        <w:rPr/>
        <w:t>IE</w:t>
      </w:r>
      <w:r>
        <w:rPr>
          <w:spacing w:val="-4"/>
        </w:rPr>
        <w:t> </w:t>
      </w:r>
      <w:r>
        <w:rPr/>
        <w:t>defines</w:t>
      </w:r>
      <w:r>
        <w:rPr>
          <w:spacing w:val="-5"/>
        </w:rPr>
        <w:t> </w:t>
      </w:r>
      <w:r>
        <w:rPr/>
        <w:t>an</w:t>
      </w:r>
      <w:r>
        <w:rPr>
          <w:spacing w:val="-6"/>
        </w:rPr>
        <w:t> </w:t>
      </w:r>
      <w:r>
        <w:rPr/>
        <w:t>identifier</w:t>
      </w:r>
      <w:r>
        <w:rPr>
          <w:spacing w:val="-4"/>
        </w:rPr>
        <w:t> </w:t>
      </w:r>
      <w:r>
        <w:rPr/>
        <w:t>for</w:t>
      </w:r>
      <w:r>
        <w:rPr>
          <w:spacing w:val="-4"/>
        </w:rPr>
        <w:t> </w:t>
      </w:r>
      <w:r>
        <w:rPr/>
        <w:t>event</w:t>
      </w:r>
      <w:r>
        <w:rPr>
          <w:spacing w:val="-6"/>
        </w:rPr>
        <w:t> </w:t>
      </w:r>
      <w:r>
        <w:rPr/>
        <w:t>trigger</w:t>
      </w:r>
      <w:r>
        <w:rPr>
          <w:spacing w:val="-3"/>
        </w:rPr>
        <w:t> </w:t>
      </w:r>
      <w:r>
        <w:rPr/>
        <w:t>conditions</w:t>
      </w:r>
      <w:r>
        <w:rPr>
          <w:spacing w:val="-5"/>
        </w:rPr>
        <w:t> </w:t>
      </w:r>
      <w:r>
        <w:rPr/>
        <w:t>configured</w:t>
      </w:r>
      <w:r>
        <w:rPr>
          <w:spacing w:val="-6"/>
        </w:rPr>
        <w:t> </w:t>
      </w:r>
      <w:r>
        <w:rPr/>
        <w:t>for</w:t>
      </w:r>
      <w:r>
        <w:rPr>
          <w:spacing w:val="-6"/>
        </w:rPr>
        <w:t> </w:t>
      </w:r>
      <w:r>
        <w:rPr/>
        <w:t>a</w:t>
      </w:r>
      <w:r>
        <w:rPr>
          <w:spacing w:val="-4"/>
        </w:rPr>
        <w:t> </w:t>
      </w:r>
      <w:r>
        <w:rPr/>
        <w:t>specific</w:t>
      </w:r>
      <w:r>
        <w:rPr>
          <w:spacing w:val="-4"/>
        </w:rPr>
        <w:t> </w:t>
      </w:r>
      <w:r>
        <w:rPr/>
        <w:t>Event</w:t>
      </w:r>
      <w:r>
        <w:rPr>
          <w:spacing w:val="-8"/>
        </w:rPr>
        <w:t> </w:t>
      </w:r>
      <w:r>
        <w:rPr/>
        <w:t>Trigger</w:t>
      </w:r>
      <w:r>
        <w:rPr>
          <w:spacing w:val="-3"/>
        </w:rPr>
        <w:t> </w:t>
      </w:r>
      <w:r>
        <w:rPr>
          <w:spacing w:val="-2"/>
        </w:rPr>
        <w:t>style.</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2"/>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30" w:hRule="atLeast"/>
        </w:trPr>
        <w:tc>
          <w:tcPr>
            <w:tcW w:w="2552" w:type="dxa"/>
          </w:tcPr>
          <w:p>
            <w:pPr>
              <w:pStyle w:val="TableParagraph"/>
              <w:rPr>
                <w:sz w:val="18"/>
              </w:rPr>
            </w:pPr>
            <w:r>
              <w:rPr>
                <w:sz w:val="18"/>
              </w:rPr>
              <w:t>Event</w:t>
            </w:r>
            <w:r>
              <w:rPr>
                <w:spacing w:val="-6"/>
                <w:sz w:val="18"/>
              </w:rPr>
              <w:t> </w:t>
            </w:r>
            <w:r>
              <w:rPr>
                <w:sz w:val="18"/>
              </w:rPr>
              <w:t>Trigger</w:t>
            </w:r>
            <w:r>
              <w:rPr>
                <w:spacing w:val="-4"/>
                <w:sz w:val="18"/>
              </w:rPr>
              <w:t> </w:t>
            </w:r>
            <w:r>
              <w:rPr>
                <w:sz w:val="18"/>
              </w:rPr>
              <w:t>Condition</w:t>
            </w:r>
            <w:r>
              <w:rPr>
                <w:spacing w:val="-4"/>
                <w:sz w:val="18"/>
              </w:rPr>
              <w:t> </w:t>
            </w:r>
            <w:r>
              <w:rPr>
                <w:spacing w:val="-5"/>
                <w:sz w:val="18"/>
              </w:rPr>
              <w:t>ID</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10" w:lineRule="exact"/>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pStyle w:val="BodyText"/>
      </w:pPr>
    </w:p>
    <w:p>
      <w:pPr>
        <w:pStyle w:val="BodyText"/>
        <w:spacing w:before="69"/>
      </w:pPr>
    </w:p>
    <w:p>
      <w:pPr>
        <w:pStyle w:val="Heading3"/>
        <w:numPr>
          <w:ilvl w:val="2"/>
          <w:numId w:val="37"/>
        </w:numPr>
        <w:tabs>
          <w:tab w:pos="1222" w:val="left" w:leader="none"/>
        </w:tabs>
        <w:spacing w:line="240" w:lineRule="auto" w:before="0" w:after="0"/>
        <w:ind w:left="1222" w:right="0" w:hanging="849"/>
        <w:jc w:val="left"/>
      </w:pPr>
      <w:bookmarkStart w:name="_bookmark165" w:id="166"/>
      <w:bookmarkEnd w:id="166"/>
      <w:r>
        <w:rPr/>
      </w:r>
      <w:r>
        <w:rPr/>
        <w:t>Event</w:t>
      </w:r>
      <w:r>
        <w:rPr>
          <w:spacing w:val="-4"/>
        </w:rPr>
        <w:t> </w:t>
      </w:r>
      <w:r>
        <w:rPr/>
        <w:t>Trigger</w:t>
      </w:r>
      <w:r>
        <w:rPr>
          <w:spacing w:val="-5"/>
        </w:rPr>
        <w:t> </w:t>
      </w:r>
      <w:r>
        <w:rPr/>
        <w:t>ID</w:t>
      </w:r>
      <w:r>
        <w:rPr>
          <w:spacing w:val="-4"/>
        </w:rPr>
        <w:t> </w:t>
      </w:r>
      <w:r>
        <w:rPr/>
        <w:t>for</w:t>
      </w:r>
      <w:r>
        <w:rPr>
          <w:spacing w:val="-4"/>
        </w:rPr>
        <w:t> </w:t>
      </w:r>
      <w:r>
        <w:rPr>
          <w:spacing w:val="-5"/>
        </w:rPr>
        <w:t>UE</w:t>
      </w:r>
    </w:p>
    <w:p>
      <w:pPr>
        <w:pStyle w:val="BodyText"/>
        <w:spacing w:before="181"/>
        <w:ind w:left="373"/>
      </w:pPr>
      <w:r>
        <w:rPr/>
        <w:t>This</w:t>
      </w:r>
      <w:r>
        <w:rPr>
          <w:spacing w:val="-6"/>
        </w:rPr>
        <w:t> </w:t>
      </w:r>
      <w:r>
        <w:rPr/>
        <w:t>IE</w:t>
      </w:r>
      <w:r>
        <w:rPr>
          <w:spacing w:val="-5"/>
        </w:rPr>
        <w:t> </w:t>
      </w:r>
      <w:r>
        <w:rPr/>
        <w:t>defines</w:t>
      </w:r>
      <w:r>
        <w:rPr>
          <w:spacing w:val="-5"/>
        </w:rPr>
        <w:t> </w:t>
      </w:r>
      <w:r>
        <w:rPr/>
        <w:t>an</w:t>
      </w:r>
      <w:r>
        <w:rPr>
          <w:spacing w:val="-5"/>
        </w:rPr>
        <w:t> </w:t>
      </w:r>
      <w:r>
        <w:rPr/>
        <w:t>identifier</w:t>
      </w:r>
      <w:r>
        <w:rPr>
          <w:spacing w:val="-5"/>
        </w:rPr>
        <w:t> </w:t>
      </w:r>
      <w:r>
        <w:rPr/>
        <w:t>for</w:t>
      </w:r>
      <w:r>
        <w:rPr>
          <w:spacing w:val="-5"/>
        </w:rPr>
        <w:t> </w:t>
      </w:r>
      <w:r>
        <w:rPr/>
        <w:t>a</w:t>
      </w:r>
      <w:r>
        <w:rPr>
          <w:spacing w:val="-4"/>
        </w:rPr>
        <w:t> </w:t>
      </w:r>
      <w:r>
        <w:rPr/>
        <w:t>specific</w:t>
      </w:r>
      <w:r>
        <w:rPr>
          <w:spacing w:val="-5"/>
        </w:rPr>
        <w:t> </w:t>
      </w:r>
      <w:r>
        <w:rPr/>
        <w:t>UE</w:t>
      </w:r>
      <w:r>
        <w:rPr>
          <w:spacing w:val="-4"/>
        </w:rPr>
        <w:t> </w:t>
      </w:r>
      <w:r>
        <w:rPr/>
        <w:t>related</w:t>
      </w:r>
      <w:r>
        <w:rPr>
          <w:spacing w:val="-4"/>
        </w:rPr>
        <w:t> </w:t>
      </w:r>
      <w:r>
        <w:rPr/>
        <w:t>condition</w:t>
      </w:r>
      <w:r>
        <w:rPr>
          <w:spacing w:val="-4"/>
        </w:rPr>
        <w:t> </w:t>
      </w:r>
      <w:r>
        <w:rPr/>
        <w:t>configured</w:t>
      </w:r>
      <w:r>
        <w:rPr>
          <w:spacing w:val="-3"/>
        </w:rPr>
        <w:t> </w:t>
      </w:r>
      <w:r>
        <w:rPr/>
        <w:t>for</w:t>
      </w:r>
      <w:r>
        <w:rPr>
          <w:spacing w:val="-5"/>
        </w:rPr>
        <w:t> </w:t>
      </w:r>
      <w:r>
        <w:rPr/>
        <w:t>event</w:t>
      </w:r>
      <w:r>
        <w:rPr>
          <w:spacing w:val="-5"/>
        </w:rPr>
        <w:t> </w:t>
      </w:r>
      <w:r>
        <w:rPr>
          <w:spacing w:val="-2"/>
        </w:rPr>
        <w:t>triggering.</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spacing w:line="208" w:lineRule="exact"/>
              <w:ind w:left="382" w:firstLine="33"/>
              <w:rPr>
                <w:b/>
                <w:sz w:val="18"/>
              </w:rPr>
            </w:pPr>
            <w:r>
              <w:rPr>
                <w:b/>
                <w:spacing w:val="-2"/>
                <w:sz w:val="18"/>
              </w:rPr>
              <w:t>Semantics description</w:t>
            </w:r>
          </w:p>
        </w:tc>
      </w:tr>
      <w:tr>
        <w:trPr>
          <w:trHeight w:val="229" w:hRule="atLeast"/>
        </w:trPr>
        <w:tc>
          <w:tcPr>
            <w:tcW w:w="2552" w:type="dxa"/>
          </w:tcPr>
          <w:p>
            <w:pPr>
              <w:pStyle w:val="TableParagraph"/>
              <w:spacing w:line="205" w:lineRule="exact"/>
              <w:rPr>
                <w:sz w:val="18"/>
              </w:rPr>
            </w:pPr>
            <w:r>
              <w:rPr>
                <w:sz w:val="18"/>
              </w:rPr>
              <w:t>Event</w:t>
            </w:r>
            <w:r>
              <w:rPr>
                <w:spacing w:val="-4"/>
                <w:sz w:val="18"/>
              </w:rPr>
              <w:t> </w:t>
            </w:r>
            <w:r>
              <w:rPr>
                <w:sz w:val="18"/>
              </w:rPr>
              <w:t>Trigger</w:t>
            </w:r>
            <w:r>
              <w:rPr>
                <w:spacing w:val="-2"/>
                <w:sz w:val="18"/>
              </w:rPr>
              <w:t> </w:t>
            </w:r>
            <w:r>
              <w:rPr>
                <w:sz w:val="18"/>
              </w:rPr>
              <w:t>ID</w:t>
            </w:r>
            <w:r>
              <w:rPr>
                <w:spacing w:val="-1"/>
                <w:sz w:val="18"/>
              </w:rPr>
              <w:t> </w:t>
            </w:r>
            <w:r>
              <w:rPr>
                <w:sz w:val="18"/>
              </w:rPr>
              <w:t>for</w:t>
            </w:r>
            <w:r>
              <w:rPr>
                <w:spacing w:val="-2"/>
                <w:sz w:val="18"/>
              </w:rPr>
              <w:t> </w:t>
            </w:r>
            <w:r>
              <w:rPr>
                <w:spacing w:val="-5"/>
                <w:sz w:val="18"/>
              </w:rPr>
              <w:t>UE</w:t>
            </w:r>
          </w:p>
        </w:tc>
        <w:tc>
          <w:tcPr>
            <w:tcW w:w="1135" w:type="dxa"/>
          </w:tcPr>
          <w:p>
            <w:pPr>
              <w:pStyle w:val="TableParagraph"/>
              <w:spacing w:line="205" w:lineRule="exact"/>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09" w:lineRule="exact"/>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spacing w:after="0" w:line="240" w:lineRule="auto"/>
        <w:rPr>
          <w:rFonts w:ascii="Times New Roman"/>
          <w:sz w:val="16"/>
        </w:rPr>
        <w:sectPr>
          <w:pgSz w:w="11910" w:h="16850"/>
          <w:pgMar w:header="866" w:footer="459" w:top="1520" w:bottom="640" w:left="760" w:right="460"/>
        </w:sectPr>
      </w:pPr>
    </w:p>
    <w:p>
      <w:pPr>
        <w:pStyle w:val="Heading3"/>
        <w:numPr>
          <w:ilvl w:val="2"/>
          <w:numId w:val="37"/>
        </w:numPr>
        <w:tabs>
          <w:tab w:pos="1222" w:val="left" w:leader="none"/>
        </w:tabs>
        <w:spacing w:line="240" w:lineRule="auto" w:before="51" w:after="0"/>
        <w:ind w:left="1222" w:right="0" w:hanging="849"/>
        <w:jc w:val="left"/>
      </w:pPr>
      <w:bookmarkStart w:name="_bookmark166" w:id="167"/>
      <w:bookmarkEnd w:id="167"/>
      <w:r>
        <w:rPr/>
      </w:r>
      <w:r>
        <w:rPr/>
        <w:t>Event</w:t>
      </w:r>
      <w:r>
        <w:rPr>
          <w:spacing w:val="-3"/>
        </w:rPr>
        <w:t> </w:t>
      </w:r>
      <w:r>
        <w:rPr/>
        <w:t>Trigger</w:t>
      </w:r>
      <w:r>
        <w:rPr>
          <w:spacing w:val="-5"/>
        </w:rPr>
        <w:t> </w:t>
      </w:r>
      <w:r>
        <w:rPr/>
        <w:t>ID</w:t>
      </w:r>
      <w:r>
        <w:rPr>
          <w:spacing w:val="-4"/>
        </w:rPr>
        <w:t> </w:t>
      </w:r>
      <w:r>
        <w:rPr/>
        <w:t>for</w:t>
      </w:r>
      <w:r>
        <w:rPr>
          <w:spacing w:val="-5"/>
        </w:rPr>
        <w:t> </w:t>
      </w:r>
      <w:r>
        <w:rPr/>
        <w:t>UE</w:t>
      </w:r>
      <w:r>
        <w:rPr>
          <w:spacing w:val="-1"/>
        </w:rPr>
        <w:t> </w:t>
      </w:r>
      <w:r>
        <w:rPr>
          <w:spacing w:val="-4"/>
        </w:rPr>
        <w:t>Event</w:t>
      </w:r>
    </w:p>
    <w:p>
      <w:pPr>
        <w:pStyle w:val="BodyText"/>
        <w:spacing w:before="182"/>
        <w:ind w:left="373"/>
      </w:pPr>
      <w:r>
        <w:rPr/>
        <w:t>This</w:t>
      </w:r>
      <w:r>
        <w:rPr>
          <w:spacing w:val="-5"/>
        </w:rPr>
        <w:t> </w:t>
      </w:r>
      <w:r>
        <w:rPr/>
        <w:t>IE</w:t>
      </w:r>
      <w:r>
        <w:rPr>
          <w:spacing w:val="-4"/>
        </w:rPr>
        <w:t> </w:t>
      </w:r>
      <w:r>
        <w:rPr/>
        <w:t>defines</w:t>
      </w:r>
      <w:r>
        <w:rPr>
          <w:spacing w:val="-5"/>
        </w:rPr>
        <w:t> </w:t>
      </w:r>
      <w:r>
        <w:rPr/>
        <w:t>an</w:t>
      </w:r>
      <w:r>
        <w:rPr>
          <w:spacing w:val="-5"/>
        </w:rPr>
        <w:t> </w:t>
      </w:r>
      <w:r>
        <w:rPr/>
        <w:t>identifier</w:t>
      </w:r>
      <w:r>
        <w:rPr>
          <w:spacing w:val="-4"/>
        </w:rPr>
        <w:t> </w:t>
      </w:r>
      <w:r>
        <w:rPr/>
        <w:t>for</w:t>
      </w:r>
      <w:r>
        <w:rPr>
          <w:spacing w:val="-4"/>
        </w:rPr>
        <w:t> </w:t>
      </w:r>
      <w:r>
        <w:rPr/>
        <w:t>a</w:t>
      </w:r>
      <w:r>
        <w:rPr>
          <w:spacing w:val="-5"/>
        </w:rPr>
        <w:t> </w:t>
      </w:r>
      <w:r>
        <w:rPr/>
        <w:t>specific</w:t>
      </w:r>
      <w:r>
        <w:rPr>
          <w:spacing w:val="-4"/>
        </w:rPr>
        <w:t> </w:t>
      </w:r>
      <w:r>
        <w:rPr/>
        <w:t>UE</w:t>
      </w:r>
      <w:r>
        <w:rPr>
          <w:spacing w:val="-4"/>
        </w:rPr>
        <w:t> </w:t>
      </w:r>
      <w:r>
        <w:rPr/>
        <w:t>event</w:t>
      </w:r>
      <w:r>
        <w:rPr>
          <w:spacing w:val="-5"/>
        </w:rPr>
        <w:t> </w:t>
      </w:r>
      <w:r>
        <w:rPr/>
        <w:t>configured</w:t>
      </w:r>
      <w:r>
        <w:rPr>
          <w:spacing w:val="-3"/>
        </w:rPr>
        <w:t> </w:t>
      </w:r>
      <w:r>
        <w:rPr/>
        <w:t>for</w:t>
      </w:r>
      <w:r>
        <w:rPr>
          <w:spacing w:val="-4"/>
        </w:rPr>
        <w:t> </w:t>
      </w:r>
      <w:r>
        <w:rPr/>
        <w:t>event</w:t>
      </w:r>
      <w:r>
        <w:rPr>
          <w:spacing w:val="-5"/>
        </w:rPr>
        <w:t> </w:t>
      </w:r>
      <w:r>
        <w:rPr>
          <w:spacing w:val="-2"/>
        </w:rPr>
        <w:t>triggering.</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412" w:hRule="atLeast"/>
        </w:trPr>
        <w:tc>
          <w:tcPr>
            <w:tcW w:w="2552" w:type="dxa"/>
          </w:tcPr>
          <w:p>
            <w:pPr>
              <w:pStyle w:val="TableParagraph"/>
              <w:ind w:right="174"/>
              <w:rPr>
                <w:sz w:val="18"/>
              </w:rPr>
            </w:pPr>
            <w:r>
              <w:rPr>
                <w:sz w:val="18"/>
              </w:rPr>
              <w:t>Event</w:t>
            </w:r>
            <w:r>
              <w:rPr>
                <w:spacing w:val="-11"/>
                <w:sz w:val="18"/>
              </w:rPr>
              <w:t> </w:t>
            </w:r>
            <w:r>
              <w:rPr>
                <w:sz w:val="18"/>
              </w:rPr>
              <w:t>Trigger</w:t>
            </w:r>
            <w:r>
              <w:rPr>
                <w:spacing w:val="-10"/>
                <w:sz w:val="18"/>
              </w:rPr>
              <w:t> </w:t>
            </w:r>
            <w:r>
              <w:rPr>
                <w:sz w:val="18"/>
              </w:rPr>
              <w:t>ID</w:t>
            </w:r>
            <w:r>
              <w:rPr>
                <w:spacing w:val="-10"/>
                <w:sz w:val="18"/>
              </w:rPr>
              <w:t> </w:t>
            </w:r>
            <w:r>
              <w:rPr>
                <w:sz w:val="18"/>
              </w:rPr>
              <w:t>for</w:t>
            </w:r>
            <w:r>
              <w:rPr>
                <w:spacing w:val="-10"/>
                <w:sz w:val="18"/>
              </w:rPr>
              <w:t> </w:t>
            </w:r>
            <w:r>
              <w:rPr>
                <w:sz w:val="18"/>
              </w:rPr>
              <w:t>UE </w:t>
            </w:r>
            <w:r>
              <w:rPr>
                <w:spacing w:val="-2"/>
                <w:sz w:val="18"/>
              </w:rPr>
              <w:t>Event</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18"/>
              </w:rPr>
            </w:pPr>
          </w:p>
        </w:tc>
        <w:tc>
          <w:tcPr>
            <w:tcW w:w="2693" w:type="dxa"/>
          </w:tcPr>
          <w:p>
            <w:pPr>
              <w:pStyle w:val="TableParagraph"/>
              <w:spacing w:line="240" w:lineRule="auto"/>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8"/>
              </w:rPr>
            </w:pPr>
          </w:p>
        </w:tc>
      </w:tr>
    </w:tbl>
    <w:p>
      <w:pPr>
        <w:pStyle w:val="BodyText"/>
      </w:pPr>
    </w:p>
    <w:p>
      <w:pPr>
        <w:pStyle w:val="BodyText"/>
        <w:spacing w:before="70"/>
      </w:pPr>
    </w:p>
    <w:p>
      <w:pPr>
        <w:pStyle w:val="Heading3"/>
        <w:numPr>
          <w:ilvl w:val="2"/>
          <w:numId w:val="37"/>
        </w:numPr>
        <w:tabs>
          <w:tab w:pos="1222" w:val="left" w:leader="none"/>
        </w:tabs>
        <w:spacing w:line="240" w:lineRule="auto" w:before="0" w:after="0"/>
        <w:ind w:left="1222" w:right="0" w:hanging="849"/>
        <w:jc w:val="left"/>
      </w:pPr>
      <w:bookmarkStart w:name="_bookmark167" w:id="168"/>
      <w:bookmarkEnd w:id="168"/>
      <w:r>
        <w:rPr/>
      </w:r>
      <w:r>
        <w:rPr/>
        <w:t>Event</w:t>
      </w:r>
      <w:r>
        <w:rPr>
          <w:spacing w:val="-4"/>
        </w:rPr>
        <w:t> </w:t>
      </w:r>
      <w:r>
        <w:rPr/>
        <w:t>Trigger</w:t>
      </w:r>
      <w:r>
        <w:rPr>
          <w:spacing w:val="-5"/>
        </w:rPr>
        <w:t> </w:t>
      </w:r>
      <w:r>
        <w:rPr/>
        <w:t>ID</w:t>
      </w:r>
      <w:r>
        <w:rPr>
          <w:spacing w:val="-4"/>
        </w:rPr>
        <w:t> </w:t>
      </w:r>
      <w:r>
        <w:rPr/>
        <w:t>for</w:t>
      </w:r>
      <w:r>
        <w:rPr>
          <w:spacing w:val="-4"/>
        </w:rPr>
        <w:t> Cell</w:t>
      </w:r>
    </w:p>
    <w:p>
      <w:pPr>
        <w:pStyle w:val="BodyText"/>
        <w:spacing w:before="181"/>
        <w:ind w:left="373"/>
      </w:pPr>
      <w:r>
        <w:rPr/>
        <w:t>This</w:t>
      </w:r>
      <w:r>
        <w:rPr>
          <w:spacing w:val="-6"/>
        </w:rPr>
        <w:t> </w:t>
      </w:r>
      <w:r>
        <w:rPr/>
        <w:t>IE</w:t>
      </w:r>
      <w:r>
        <w:rPr>
          <w:spacing w:val="-4"/>
        </w:rPr>
        <w:t> </w:t>
      </w:r>
      <w:r>
        <w:rPr/>
        <w:t>defines</w:t>
      </w:r>
      <w:r>
        <w:rPr>
          <w:spacing w:val="-5"/>
        </w:rPr>
        <w:t> </w:t>
      </w:r>
      <w:r>
        <w:rPr/>
        <w:t>an</w:t>
      </w:r>
      <w:r>
        <w:rPr>
          <w:spacing w:val="-5"/>
        </w:rPr>
        <w:t> </w:t>
      </w:r>
      <w:r>
        <w:rPr/>
        <w:t>identifier</w:t>
      </w:r>
      <w:r>
        <w:rPr>
          <w:spacing w:val="-5"/>
        </w:rPr>
        <w:t> </w:t>
      </w:r>
      <w:r>
        <w:rPr/>
        <w:t>for</w:t>
      </w:r>
      <w:r>
        <w:rPr>
          <w:spacing w:val="-4"/>
        </w:rPr>
        <w:t> </w:t>
      </w:r>
      <w:r>
        <w:rPr/>
        <w:t>a</w:t>
      </w:r>
      <w:r>
        <w:rPr>
          <w:spacing w:val="-4"/>
        </w:rPr>
        <w:t> </w:t>
      </w:r>
      <w:r>
        <w:rPr/>
        <w:t>specific</w:t>
      </w:r>
      <w:r>
        <w:rPr>
          <w:spacing w:val="-5"/>
        </w:rPr>
        <w:t> </w:t>
      </w:r>
      <w:r>
        <w:rPr/>
        <w:t>cell</w:t>
      </w:r>
      <w:r>
        <w:rPr>
          <w:spacing w:val="-5"/>
        </w:rPr>
        <w:t> </w:t>
      </w:r>
      <w:r>
        <w:rPr/>
        <w:t>related</w:t>
      </w:r>
      <w:r>
        <w:rPr>
          <w:spacing w:val="-3"/>
        </w:rPr>
        <w:t> </w:t>
      </w:r>
      <w:r>
        <w:rPr/>
        <w:t>condition</w:t>
      </w:r>
      <w:r>
        <w:rPr>
          <w:spacing w:val="-4"/>
        </w:rPr>
        <w:t> </w:t>
      </w:r>
      <w:r>
        <w:rPr/>
        <w:t>configured</w:t>
      </w:r>
      <w:r>
        <w:rPr>
          <w:spacing w:val="-3"/>
        </w:rPr>
        <w:t> </w:t>
      </w:r>
      <w:r>
        <w:rPr/>
        <w:t>for</w:t>
      </w:r>
      <w:r>
        <w:rPr>
          <w:spacing w:val="-4"/>
        </w:rPr>
        <w:t> </w:t>
      </w:r>
      <w:r>
        <w:rPr/>
        <w:t>event</w:t>
      </w:r>
      <w:r>
        <w:rPr>
          <w:spacing w:val="-6"/>
        </w:rPr>
        <w:t> </w:t>
      </w:r>
      <w:r>
        <w:rPr>
          <w:spacing w:val="-2"/>
        </w:rPr>
        <w:t>triggering.</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5"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spacing w:line="210" w:lineRule="exact"/>
              <w:ind w:left="382" w:firstLine="33"/>
              <w:rPr>
                <w:b/>
                <w:sz w:val="18"/>
              </w:rPr>
            </w:pPr>
            <w:r>
              <w:rPr>
                <w:b/>
                <w:spacing w:val="-2"/>
                <w:sz w:val="18"/>
              </w:rPr>
              <w:t>Semantics description</w:t>
            </w:r>
          </w:p>
        </w:tc>
      </w:tr>
      <w:tr>
        <w:trPr>
          <w:trHeight w:val="225" w:hRule="atLeast"/>
        </w:trPr>
        <w:tc>
          <w:tcPr>
            <w:tcW w:w="2552" w:type="dxa"/>
          </w:tcPr>
          <w:p>
            <w:pPr>
              <w:pStyle w:val="TableParagraph"/>
              <w:spacing w:line="201" w:lineRule="exact"/>
              <w:rPr>
                <w:sz w:val="18"/>
              </w:rPr>
            </w:pPr>
            <w:r>
              <w:rPr>
                <w:sz w:val="18"/>
              </w:rPr>
              <w:t>Event</w:t>
            </w:r>
            <w:r>
              <w:rPr>
                <w:spacing w:val="-4"/>
                <w:sz w:val="18"/>
              </w:rPr>
              <w:t> </w:t>
            </w:r>
            <w:r>
              <w:rPr>
                <w:sz w:val="18"/>
              </w:rPr>
              <w:t>Trigger</w:t>
            </w:r>
            <w:r>
              <w:rPr>
                <w:spacing w:val="-2"/>
                <w:sz w:val="18"/>
              </w:rPr>
              <w:t> </w:t>
            </w:r>
            <w:r>
              <w:rPr>
                <w:sz w:val="18"/>
              </w:rPr>
              <w:t>ID</w:t>
            </w:r>
            <w:r>
              <w:rPr>
                <w:spacing w:val="-1"/>
                <w:sz w:val="18"/>
              </w:rPr>
              <w:t> </w:t>
            </w:r>
            <w:r>
              <w:rPr>
                <w:sz w:val="18"/>
              </w:rPr>
              <w:t>for</w:t>
            </w:r>
            <w:r>
              <w:rPr>
                <w:spacing w:val="-2"/>
                <w:sz w:val="18"/>
              </w:rPr>
              <w:t> </w:t>
            </w:r>
            <w:r>
              <w:rPr>
                <w:spacing w:val="-4"/>
                <w:sz w:val="18"/>
              </w:rPr>
              <w:t>Cell</w:t>
            </w:r>
          </w:p>
        </w:tc>
        <w:tc>
          <w:tcPr>
            <w:tcW w:w="1135" w:type="dxa"/>
          </w:tcPr>
          <w:p>
            <w:pPr>
              <w:pStyle w:val="TableParagraph"/>
              <w:spacing w:line="201" w:lineRule="exact"/>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05" w:lineRule="exact"/>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pStyle w:val="BodyText"/>
      </w:pP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68" w:id="169"/>
      <w:bookmarkEnd w:id="169"/>
      <w:r>
        <w:rPr/>
      </w:r>
      <w:r>
        <w:rPr/>
        <w:t>Logical</w:t>
      </w:r>
      <w:r>
        <w:rPr>
          <w:spacing w:val="-3"/>
        </w:rPr>
        <w:t> </w:t>
      </w:r>
      <w:r>
        <w:rPr>
          <w:spacing w:val="-5"/>
        </w:rPr>
        <w:t>OR</w:t>
      </w:r>
    </w:p>
    <w:p>
      <w:pPr>
        <w:pStyle w:val="BodyText"/>
        <w:spacing w:before="181"/>
        <w:ind w:left="373" w:right="761"/>
      </w:pPr>
      <w:r>
        <w:rPr/>
        <w:t>This</w:t>
      </w:r>
      <w:r>
        <w:rPr>
          <w:spacing w:val="-3"/>
        </w:rPr>
        <w:t> </w:t>
      </w:r>
      <w:r>
        <w:rPr/>
        <w:t>IE</w:t>
      </w:r>
      <w:r>
        <w:rPr>
          <w:spacing w:val="-2"/>
        </w:rPr>
        <w:t> </w:t>
      </w:r>
      <w:r>
        <w:rPr/>
        <w:t>indicates</w:t>
      </w:r>
      <w:r>
        <w:rPr>
          <w:spacing w:val="-3"/>
        </w:rPr>
        <w:t> </w:t>
      </w:r>
      <w:r>
        <w:rPr/>
        <w:t>a</w:t>
      </w:r>
      <w:r>
        <w:rPr>
          <w:spacing w:val="-2"/>
        </w:rPr>
        <w:t> </w:t>
      </w:r>
      <w:r>
        <w:rPr/>
        <w:t>logical</w:t>
      </w:r>
      <w:r>
        <w:rPr>
          <w:spacing w:val="-2"/>
        </w:rPr>
        <w:t> </w:t>
      </w:r>
      <w:r>
        <w:rPr/>
        <w:t>("and”</w:t>
      </w:r>
      <w:r>
        <w:rPr>
          <w:spacing w:val="-2"/>
        </w:rPr>
        <w:t> </w:t>
      </w:r>
      <w:r>
        <w:rPr/>
        <w:t>or</w:t>
      </w:r>
      <w:r>
        <w:rPr>
          <w:spacing w:val="-4"/>
        </w:rPr>
        <w:t> </w:t>
      </w:r>
      <w:r>
        <w:rPr/>
        <w:t>“or”)</w:t>
      </w:r>
      <w:r>
        <w:rPr>
          <w:spacing w:val="-3"/>
        </w:rPr>
        <w:t> </w:t>
      </w:r>
      <w:r>
        <w:rPr/>
        <w:t>connection</w:t>
      </w:r>
      <w:r>
        <w:rPr>
          <w:spacing w:val="-1"/>
        </w:rPr>
        <w:t> </w:t>
      </w:r>
      <w:r>
        <w:rPr/>
        <w:t>of</w:t>
      </w:r>
      <w:r>
        <w:rPr>
          <w:spacing w:val="-2"/>
        </w:rPr>
        <w:t> </w:t>
      </w:r>
      <w:r>
        <w:rPr/>
        <w:t>the</w:t>
      </w:r>
      <w:r>
        <w:rPr>
          <w:spacing w:val="-4"/>
        </w:rPr>
        <w:t> </w:t>
      </w:r>
      <w:r>
        <w:rPr/>
        <w:t>current</w:t>
      </w:r>
      <w:r>
        <w:rPr>
          <w:spacing w:val="-3"/>
        </w:rPr>
        <w:t> </w:t>
      </w:r>
      <w:r>
        <w:rPr/>
        <w:t>condition</w:t>
      </w:r>
      <w:r>
        <w:rPr>
          <w:spacing w:val="-3"/>
        </w:rPr>
        <w:t> </w:t>
      </w:r>
      <w:r>
        <w:rPr/>
        <w:t>to</w:t>
      </w:r>
      <w:r>
        <w:rPr>
          <w:spacing w:val="-1"/>
        </w:rPr>
        <w:t> </w:t>
      </w:r>
      <w:r>
        <w:rPr/>
        <w:t>the</w:t>
      </w:r>
      <w:r>
        <w:rPr>
          <w:spacing w:val="-4"/>
        </w:rPr>
        <w:t> </w:t>
      </w:r>
      <w:r>
        <w:rPr/>
        <w:t>next</w:t>
      </w:r>
      <w:r>
        <w:rPr>
          <w:spacing w:val="-3"/>
        </w:rPr>
        <w:t> </w:t>
      </w:r>
      <w:r>
        <w:rPr/>
        <w:t>condition</w:t>
      </w:r>
      <w:r>
        <w:rPr>
          <w:spacing w:val="-1"/>
        </w:rPr>
        <w:t> </w:t>
      </w:r>
      <w:r>
        <w:rPr/>
        <w:t>in</w:t>
      </w:r>
      <w:r>
        <w:rPr>
          <w:spacing w:val="-1"/>
        </w:rPr>
        <w:t> </w:t>
      </w:r>
      <w:r>
        <w:rPr/>
        <w:t>a</w:t>
      </w:r>
      <w:r>
        <w:rPr>
          <w:spacing w:val="-2"/>
        </w:rPr>
        <w:t> </w:t>
      </w:r>
      <w:r>
        <w:rPr/>
        <w:t>given</w:t>
      </w:r>
      <w:r>
        <w:rPr>
          <w:spacing w:val="-1"/>
        </w:rPr>
        <w:t> </w:t>
      </w:r>
      <w:r>
        <w:rPr/>
        <w:t>sequence of conditions.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05" w:hRule="atLeast"/>
        </w:trPr>
        <w:tc>
          <w:tcPr>
            <w:tcW w:w="2552" w:type="dxa"/>
            <w:tcBorders>
              <w:bottom w:val="nil"/>
            </w:tcBorders>
          </w:tcPr>
          <w:p>
            <w:pPr>
              <w:pStyle w:val="TableParagraph"/>
              <w:spacing w:line="185" w:lineRule="exact" w:before="1"/>
              <w:rPr>
                <w:sz w:val="18"/>
              </w:rPr>
            </w:pPr>
            <w:r>
              <w:rPr>
                <w:sz w:val="18"/>
              </w:rPr>
              <w:t>Logical</w:t>
            </w:r>
            <w:r>
              <w:rPr>
                <w:spacing w:val="-4"/>
                <w:sz w:val="18"/>
              </w:rPr>
              <w:t> </w:t>
            </w:r>
            <w:r>
              <w:rPr>
                <w:spacing w:val="-5"/>
                <w:sz w:val="18"/>
              </w:rPr>
              <w:t>OR</w:t>
            </w:r>
          </w:p>
        </w:tc>
        <w:tc>
          <w:tcPr>
            <w:tcW w:w="1135" w:type="dxa"/>
            <w:tcBorders>
              <w:bottom w:val="nil"/>
            </w:tcBorders>
          </w:tcPr>
          <w:p>
            <w:pPr>
              <w:pStyle w:val="TableParagraph"/>
              <w:spacing w:line="185" w:lineRule="exact" w:before="1"/>
              <w:rPr>
                <w:sz w:val="18"/>
              </w:rPr>
            </w:pPr>
            <w:r>
              <w:rPr>
                <w:spacing w:val="-10"/>
                <w:sz w:val="18"/>
              </w:rPr>
              <w:t>M</w:t>
            </w:r>
          </w:p>
        </w:tc>
        <w:tc>
          <w:tcPr>
            <w:tcW w:w="1241" w:type="dxa"/>
            <w:vMerge w:val="restart"/>
          </w:tcPr>
          <w:p>
            <w:pPr>
              <w:pStyle w:val="TableParagraph"/>
              <w:spacing w:line="240" w:lineRule="auto"/>
              <w:ind w:left="0"/>
              <w:rPr>
                <w:rFonts w:ascii="Times New Roman"/>
                <w:sz w:val="18"/>
              </w:rPr>
            </w:pPr>
          </w:p>
        </w:tc>
        <w:tc>
          <w:tcPr>
            <w:tcW w:w="2693" w:type="dxa"/>
            <w:tcBorders>
              <w:bottom w:val="nil"/>
            </w:tcBorders>
          </w:tcPr>
          <w:p>
            <w:pPr>
              <w:pStyle w:val="TableParagraph"/>
              <w:spacing w:line="185" w:lineRule="exact" w:before="1"/>
              <w:rPr>
                <w:sz w:val="18"/>
              </w:rPr>
            </w:pPr>
            <w:r>
              <w:rPr>
                <w:sz w:val="18"/>
              </w:rPr>
              <w:t>ENUMERATED</w:t>
            </w:r>
            <w:r>
              <w:rPr>
                <w:spacing w:val="-11"/>
                <w:sz w:val="18"/>
              </w:rPr>
              <w:t> </w:t>
            </w:r>
            <w:r>
              <w:rPr>
                <w:sz w:val="18"/>
              </w:rPr>
              <w:t>(true,</w:t>
            </w:r>
            <w:r>
              <w:rPr>
                <w:spacing w:val="-9"/>
                <w:sz w:val="18"/>
              </w:rPr>
              <w:t> </w:t>
            </w:r>
            <w:r>
              <w:rPr>
                <w:spacing w:val="-2"/>
                <w:sz w:val="18"/>
              </w:rPr>
              <w:t>false,</w:t>
            </w:r>
          </w:p>
        </w:tc>
        <w:tc>
          <w:tcPr>
            <w:tcW w:w="1735" w:type="dxa"/>
            <w:tcBorders>
              <w:bottom w:val="nil"/>
            </w:tcBorders>
          </w:tcPr>
          <w:p>
            <w:pPr>
              <w:pStyle w:val="TableParagraph"/>
              <w:spacing w:line="185" w:lineRule="exact" w:before="1"/>
              <w:rPr>
                <w:sz w:val="18"/>
              </w:rPr>
            </w:pPr>
            <w:r>
              <w:rPr>
                <w:sz w:val="18"/>
              </w:rPr>
              <w:t>If set</w:t>
            </w:r>
            <w:r>
              <w:rPr>
                <w:spacing w:val="-2"/>
                <w:sz w:val="18"/>
              </w:rPr>
              <w:t> </w:t>
            </w:r>
            <w:r>
              <w:rPr>
                <w:sz w:val="18"/>
              </w:rPr>
              <w:t>to</w:t>
            </w:r>
            <w:r>
              <w:rPr>
                <w:spacing w:val="1"/>
                <w:sz w:val="18"/>
              </w:rPr>
              <w:t> </w:t>
            </w:r>
            <w:r>
              <w:rPr>
                <w:spacing w:val="-2"/>
                <w:sz w:val="18"/>
              </w:rPr>
              <w:t>“true”,</w:t>
            </w:r>
          </w:p>
        </w:tc>
      </w:tr>
      <w:tr>
        <w:trPr>
          <w:trHeight w:val="196" w:hRule="atLeast"/>
        </w:trPr>
        <w:tc>
          <w:tcPr>
            <w:tcW w:w="2552" w:type="dxa"/>
            <w:tcBorders>
              <w:top w:val="nil"/>
              <w:bottom w:val="nil"/>
            </w:tcBorders>
          </w:tcPr>
          <w:p>
            <w:pPr>
              <w:pStyle w:val="TableParagraph"/>
              <w:spacing w:line="240" w:lineRule="auto"/>
              <w:ind w:left="0"/>
              <w:rPr>
                <w:rFonts w:ascii="Times New Roman"/>
                <w:sz w:val="12"/>
              </w:rPr>
            </w:pPr>
          </w:p>
        </w:tc>
        <w:tc>
          <w:tcPr>
            <w:tcW w:w="1135" w:type="dxa"/>
            <w:tcBorders>
              <w:top w:val="nil"/>
              <w:bottom w:val="nil"/>
            </w:tcBorders>
          </w:tcPr>
          <w:p>
            <w:pPr>
              <w:pStyle w:val="TableParagraph"/>
              <w:spacing w:line="240" w:lineRule="auto"/>
              <w:ind w:left="0"/>
              <w:rPr>
                <w:rFonts w:ascii="Times New Roman"/>
                <w:sz w:val="12"/>
              </w:rPr>
            </w:pPr>
          </w:p>
        </w:tc>
        <w:tc>
          <w:tcPr>
            <w:tcW w:w="1241" w:type="dxa"/>
            <w:vMerge/>
            <w:tcBorders>
              <w:top w:val="nil"/>
            </w:tcBorders>
          </w:tcPr>
          <w:p>
            <w:pPr>
              <w:rPr>
                <w:sz w:val="2"/>
                <w:szCs w:val="2"/>
              </w:rPr>
            </w:pPr>
          </w:p>
        </w:tc>
        <w:tc>
          <w:tcPr>
            <w:tcW w:w="2693" w:type="dxa"/>
            <w:tcBorders>
              <w:top w:val="nil"/>
              <w:bottom w:val="nil"/>
            </w:tcBorders>
          </w:tcPr>
          <w:p>
            <w:pPr>
              <w:pStyle w:val="TableParagraph"/>
              <w:spacing w:line="176" w:lineRule="exact"/>
              <w:rPr>
                <w:sz w:val="18"/>
              </w:rPr>
            </w:pPr>
            <w:r>
              <w:rPr>
                <w:spacing w:val="-5"/>
                <w:sz w:val="18"/>
              </w:rPr>
              <w:t>…)</w:t>
            </w:r>
          </w:p>
        </w:tc>
        <w:tc>
          <w:tcPr>
            <w:tcW w:w="1735" w:type="dxa"/>
            <w:tcBorders>
              <w:top w:val="nil"/>
              <w:bottom w:val="nil"/>
            </w:tcBorders>
          </w:tcPr>
          <w:p>
            <w:pPr>
              <w:pStyle w:val="TableParagraph"/>
              <w:spacing w:line="176" w:lineRule="exact"/>
              <w:rPr>
                <w:sz w:val="18"/>
              </w:rPr>
            </w:pPr>
            <w:r>
              <w:rPr>
                <w:sz w:val="18"/>
              </w:rPr>
              <w:t>logical</w:t>
            </w:r>
            <w:r>
              <w:rPr>
                <w:spacing w:val="-3"/>
                <w:sz w:val="18"/>
              </w:rPr>
              <w:t> </w:t>
            </w:r>
            <w:r>
              <w:rPr>
                <w:spacing w:val="-2"/>
                <w:sz w:val="18"/>
              </w:rPr>
              <w:t>connection</w:t>
            </w:r>
          </w:p>
        </w:tc>
      </w:tr>
      <w:tr>
        <w:trPr>
          <w:trHeight w:val="196" w:hRule="atLeast"/>
        </w:trPr>
        <w:tc>
          <w:tcPr>
            <w:tcW w:w="2552" w:type="dxa"/>
            <w:tcBorders>
              <w:top w:val="nil"/>
              <w:bottom w:val="nil"/>
            </w:tcBorders>
          </w:tcPr>
          <w:p>
            <w:pPr>
              <w:pStyle w:val="TableParagraph"/>
              <w:spacing w:line="240" w:lineRule="auto"/>
              <w:ind w:left="0"/>
              <w:rPr>
                <w:rFonts w:ascii="Times New Roman"/>
                <w:sz w:val="12"/>
              </w:rPr>
            </w:pPr>
          </w:p>
        </w:tc>
        <w:tc>
          <w:tcPr>
            <w:tcW w:w="1135" w:type="dxa"/>
            <w:tcBorders>
              <w:top w:val="nil"/>
              <w:bottom w:val="nil"/>
            </w:tcBorders>
          </w:tcPr>
          <w:p>
            <w:pPr>
              <w:pStyle w:val="TableParagraph"/>
              <w:spacing w:line="240" w:lineRule="auto"/>
              <w:ind w:left="0"/>
              <w:rPr>
                <w:rFonts w:ascii="Times New Roman"/>
                <w:sz w:val="12"/>
              </w:rPr>
            </w:pPr>
          </w:p>
        </w:tc>
        <w:tc>
          <w:tcPr>
            <w:tcW w:w="1241" w:type="dxa"/>
            <w:vMerge/>
            <w:tcBorders>
              <w:top w:val="nil"/>
            </w:tcBorders>
          </w:tcPr>
          <w:p>
            <w:pPr>
              <w:rPr>
                <w:sz w:val="2"/>
                <w:szCs w:val="2"/>
              </w:rPr>
            </w:pPr>
          </w:p>
        </w:tc>
        <w:tc>
          <w:tcPr>
            <w:tcW w:w="2693" w:type="dxa"/>
            <w:tcBorders>
              <w:top w:val="nil"/>
              <w:bottom w:val="nil"/>
            </w:tcBorders>
          </w:tcPr>
          <w:p>
            <w:pPr>
              <w:pStyle w:val="TableParagraph"/>
              <w:spacing w:line="240" w:lineRule="auto"/>
              <w:ind w:left="0"/>
              <w:rPr>
                <w:rFonts w:ascii="Times New Roman"/>
                <w:sz w:val="12"/>
              </w:rPr>
            </w:pPr>
          </w:p>
        </w:tc>
        <w:tc>
          <w:tcPr>
            <w:tcW w:w="1735" w:type="dxa"/>
            <w:tcBorders>
              <w:top w:val="nil"/>
              <w:bottom w:val="nil"/>
            </w:tcBorders>
          </w:tcPr>
          <w:p>
            <w:pPr>
              <w:pStyle w:val="TableParagraph"/>
              <w:spacing w:line="176" w:lineRule="exact"/>
              <w:rPr>
                <w:sz w:val="18"/>
              </w:rPr>
            </w:pPr>
            <w:r>
              <w:rPr>
                <w:sz w:val="18"/>
              </w:rPr>
              <w:t>to</w:t>
            </w:r>
            <w:r>
              <w:rPr>
                <w:spacing w:val="-1"/>
                <w:sz w:val="18"/>
              </w:rPr>
              <w:t> </w:t>
            </w:r>
            <w:r>
              <w:rPr>
                <w:sz w:val="18"/>
              </w:rPr>
              <w:t>the</w:t>
            </w:r>
            <w:r>
              <w:rPr>
                <w:spacing w:val="-2"/>
                <w:sz w:val="18"/>
              </w:rPr>
              <w:t> </w:t>
            </w:r>
            <w:r>
              <w:rPr>
                <w:spacing w:val="-4"/>
                <w:sz w:val="18"/>
              </w:rPr>
              <w:t>next</w:t>
            </w:r>
          </w:p>
        </w:tc>
      </w:tr>
      <w:tr>
        <w:trPr>
          <w:trHeight w:val="196" w:hRule="atLeast"/>
        </w:trPr>
        <w:tc>
          <w:tcPr>
            <w:tcW w:w="2552" w:type="dxa"/>
            <w:tcBorders>
              <w:top w:val="nil"/>
              <w:bottom w:val="nil"/>
            </w:tcBorders>
          </w:tcPr>
          <w:p>
            <w:pPr>
              <w:pStyle w:val="TableParagraph"/>
              <w:spacing w:line="240" w:lineRule="auto"/>
              <w:ind w:left="0"/>
              <w:rPr>
                <w:rFonts w:ascii="Times New Roman"/>
                <w:sz w:val="12"/>
              </w:rPr>
            </w:pPr>
          </w:p>
        </w:tc>
        <w:tc>
          <w:tcPr>
            <w:tcW w:w="1135" w:type="dxa"/>
            <w:tcBorders>
              <w:top w:val="nil"/>
              <w:bottom w:val="nil"/>
            </w:tcBorders>
          </w:tcPr>
          <w:p>
            <w:pPr>
              <w:pStyle w:val="TableParagraph"/>
              <w:spacing w:line="240" w:lineRule="auto"/>
              <w:ind w:left="0"/>
              <w:rPr>
                <w:rFonts w:ascii="Times New Roman"/>
                <w:sz w:val="12"/>
              </w:rPr>
            </w:pPr>
          </w:p>
        </w:tc>
        <w:tc>
          <w:tcPr>
            <w:tcW w:w="1241" w:type="dxa"/>
            <w:vMerge/>
            <w:tcBorders>
              <w:top w:val="nil"/>
            </w:tcBorders>
          </w:tcPr>
          <w:p>
            <w:pPr>
              <w:rPr>
                <w:sz w:val="2"/>
                <w:szCs w:val="2"/>
              </w:rPr>
            </w:pPr>
          </w:p>
        </w:tc>
        <w:tc>
          <w:tcPr>
            <w:tcW w:w="2693" w:type="dxa"/>
            <w:tcBorders>
              <w:top w:val="nil"/>
              <w:bottom w:val="nil"/>
            </w:tcBorders>
          </w:tcPr>
          <w:p>
            <w:pPr>
              <w:pStyle w:val="TableParagraph"/>
              <w:spacing w:line="240" w:lineRule="auto"/>
              <w:ind w:left="0"/>
              <w:rPr>
                <w:rFonts w:ascii="Times New Roman"/>
                <w:sz w:val="12"/>
              </w:rPr>
            </w:pPr>
          </w:p>
        </w:tc>
        <w:tc>
          <w:tcPr>
            <w:tcW w:w="1735" w:type="dxa"/>
            <w:tcBorders>
              <w:top w:val="nil"/>
              <w:bottom w:val="nil"/>
            </w:tcBorders>
          </w:tcPr>
          <w:p>
            <w:pPr>
              <w:pStyle w:val="TableParagraph"/>
              <w:spacing w:line="176" w:lineRule="exact"/>
              <w:rPr>
                <w:sz w:val="18"/>
              </w:rPr>
            </w:pPr>
            <w:r>
              <w:rPr>
                <w:sz w:val="18"/>
              </w:rPr>
              <w:t>condition</w:t>
            </w:r>
            <w:r>
              <w:rPr>
                <w:spacing w:val="-5"/>
                <w:sz w:val="18"/>
              </w:rPr>
              <w:t> </w:t>
            </w:r>
            <w:r>
              <w:rPr>
                <w:sz w:val="18"/>
              </w:rPr>
              <w:t>is</w:t>
            </w:r>
            <w:r>
              <w:rPr>
                <w:spacing w:val="-1"/>
                <w:sz w:val="18"/>
              </w:rPr>
              <w:t> </w:t>
            </w:r>
            <w:r>
              <w:rPr>
                <w:spacing w:val="-4"/>
                <w:sz w:val="18"/>
              </w:rPr>
              <w:t>“or”.</w:t>
            </w:r>
          </w:p>
        </w:tc>
      </w:tr>
      <w:tr>
        <w:trPr>
          <w:trHeight w:val="201" w:hRule="atLeast"/>
        </w:trPr>
        <w:tc>
          <w:tcPr>
            <w:tcW w:w="2552" w:type="dxa"/>
            <w:tcBorders>
              <w:top w:val="nil"/>
            </w:tcBorders>
          </w:tcPr>
          <w:p>
            <w:pPr>
              <w:pStyle w:val="TableParagraph"/>
              <w:spacing w:line="240" w:lineRule="auto"/>
              <w:ind w:left="0"/>
              <w:rPr>
                <w:rFonts w:ascii="Times New Roman"/>
                <w:sz w:val="14"/>
              </w:rPr>
            </w:pPr>
          </w:p>
        </w:tc>
        <w:tc>
          <w:tcPr>
            <w:tcW w:w="1135" w:type="dxa"/>
            <w:tcBorders>
              <w:top w:val="nil"/>
            </w:tcBorders>
          </w:tcPr>
          <w:p>
            <w:pPr>
              <w:pStyle w:val="TableParagraph"/>
              <w:spacing w:line="240" w:lineRule="auto"/>
              <w:ind w:left="0"/>
              <w:rPr>
                <w:rFonts w:ascii="Times New Roman"/>
                <w:sz w:val="14"/>
              </w:rPr>
            </w:pPr>
          </w:p>
        </w:tc>
        <w:tc>
          <w:tcPr>
            <w:tcW w:w="1241" w:type="dxa"/>
            <w:vMerge/>
            <w:tcBorders>
              <w:top w:val="nil"/>
            </w:tcBorders>
          </w:tcPr>
          <w:p>
            <w:pPr>
              <w:rPr>
                <w:sz w:val="2"/>
                <w:szCs w:val="2"/>
              </w:rPr>
            </w:pPr>
          </w:p>
        </w:tc>
        <w:tc>
          <w:tcPr>
            <w:tcW w:w="2693" w:type="dxa"/>
            <w:tcBorders>
              <w:top w:val="nil"/>
            </w:tcBorders>
          </w:tcPr>
          <w:p>
            <w:pPr>
              <w:pStyle w:val="TableParagraph"/>
              <w:spacing w:line="240" w:lineRule="auto"/>
              <w:ind w:left="0"/>
              <w:rPr>
                <w:rFonts w:ascii="Times New Roman"/>
                <w:sz w:val="14"/>
              </w:rPr>
            </w:pPr>
          </w:p>
        </w:tc>
        <w:tc>
          <w:tcPr>
            <w:tcW w:w="1735" w:type="dxa"/>
            <w:tcBorders>
              <w:top w:val="nil"/>
            </w:tcBorders>
          </w:tcPr>
          <w:p>
            <w:pPr>
              <w:pStyle w:val="TableParagraph"/>
              <w:spacing w:line="181" w:lineRule="exact"/>
              <w:rPr>
                <w:sz w:val="18"/>
              </w:rPr>
            </w:pPr>
            <w:r>
              <w:rPr>
                <w:sz w:val="18"/>
              </w:rPr>
              <w:t>Otherwise,</w:t>
            </w:r>
            <w:r>
              <w:rPr>
                <w:spacing w:val="-7"/>
                <w:sz w:val="18"/>
              </w:rPr>
              <w:t> </w:t>
            </w:r>
            <w:r>
              <w:rPr>
                <w:spacing w:val="-2"/>
                <w:sz w:val="18"/>
              </w:rPr>
              <w:t>“and”.</w:t>
            </w:r>
          </w:p>
        </w:tc>
      </w:tr>
    </w:tbl>
    <w:p>
      <w:pPr>
        <w:pStyle w:val="BodyText"/>
      </w:pPr>
    </w:p>
    <w:p>
      <w:pPr>
        <w:pStyle w:val="BodyText"/>
        <w:spacing w:before="72"/>
      </w:pPr>
    </w:p>
    <w:p>
      <w:pPr>
        <w:pStyle w:val="Heading3"/>
        <w:numPr>
          <w:ilvl w:val="2"/>
          <w:numId w:val="37"/>
        </w:numPr>
        <w:tabs>
          <w:tab w:pos="1505" w:val="left" w:leader="none"/>
        </w:tabs>
        <w:spacing w:line="240" w:lineRule="auto" w:before="0" w:after="0"/>
        <w:ind w:left="1505" w:right="0" w:hanging="1132"/>
        <w:jc w:val="left"/>
      </w:pPr>
      <w:bookmarkStart w:name="_bookmark169" w:id="170"/>
      <w:bookmarkEnd w:id="170"/>
      <w:r>
        <w:rPr/>
      </w:r>
      <w:r>
        <w:rPr/>
        <w:t>Event</w:t>
      </w:r>
      <w:r>
        <w:rPr>
          <w:spacing w:val="-4"/>
        </w:rPr>
        <w:t> </w:t>
      </w:r>
      <w:r>
        <w:rPr/>
        <w:t>Trigger</w:t>
      </w:r>
      <w:r>
        <w:rPr>
          <w:spacing w:val="-5"/>
        </w:rPr>
        <w:t> </w:t>
      </w:r>
      <w:r>
        <w:rPr/>
        <w:t>UE</w:t>
      </w:r>
      <w:r>
        <w:rPr>
          <w:spacing w:val="-5"/>
        </w:rPr>
        <w:t> </w:t>
      </w:r>
      <w:r>
        <w:rPr>
          <w:spacing w:val="-2"/>
        </w:rPr>
        <w:t>Information</w:t>
      </w:r>
    </w:p>
    <w:p>
      <w:pPr>
        <w:pStyle w:val="BodyText"/>
        <w:spacing w:before="181"/>
        <w:ind w:left="373"/>
      </w:pPr>
      <w:r>
        <w:rPr/>
        <w:t>This</w:t>
      </w:r>
      <w:r>
        <w:rPr>
          <w:spacing w:val="-4"/>
        </w:rPr>
        <w:t> </w:t>
      </w:r>
      <w:r>
        <w:rPr/>
        <w:t>IE</w:t>
      </w:r>
      <w:r>
        <w:rPr>
          <w:spacing w:val="-4"/>
        </w:rPr>
        <w:t> </w:t>
      </w:r>
      <w:r>
        <w:rPr/>
        <w:t>defines</w:t>
      </w:r>
      <w:r>
        <w:rPr>
          <w:spacing w:val="-4"/>
        </w:rPr>
        <w:t> </w:t>
      </w:r>
      <w:r>
        <w:rPr/>
        <w:t>a</w:t>
      </w:r>
      <w:r>
        <w:rPr>
          <w:spacing w:val="-3"/>
        </w:rPr>
        <w:t> </w:t>
      </w:r>
      <w:r>
        <w:rPr/>
        <w:t>set</w:t>
      </w:r>
      <w:r>
        <w:rPr>
          <w:spacing w:val="-3"/>
        </w:rPr>
        <w:t> </w:t>
      </w:r>
      <w:r>
        <w:rPr/>
        <w:t>of</w:t>
      </w:r>
      <w:r>
        <w:rPr>
          <w:spacing w:val="-5"/>
        </w:rPr>
        <w:t> </w:t>
      </w:r>
      <w:r>
        <w:rPr/>
        <w:t>applicable</w:t>
      </w:r>
      <w:r>
        <w:rPr>
          <w:spacing w:val="-3"/>
        </w:rPr>
        <w:t> </w:t>
      </w:r>
      <w:r>
        <w:rPr/>
        <w:t>UEs</w:t>
      </w:r>
      <w:r>
        <w:rPr>
          <w:spacing w:val="-4"/>
        </w:rPr>
        <w:t> </w:t>
      </w:r>
      <w:r>
        <w:rPr/>
        <w:t>for</w:t>
      </w:r>
      <w:r>
        <w:rPr>
          <w:spacing w:val="-3"/>
        </w:rPr>
        <w:t> </w:t>
      </w:r>
      <w:r>
        <w:rPr/>
        <w:t>event</w:t>
      </w:r>
      <w:r>
        <w:rPr>
          <w:spacing w:val="-4"/>
        </w:rPr>
        <w:t> </w:t>
      </w:r>
      <w:r>
        <w:rPr>
          <w:spacing w:val="-2"/>
        </w:rPr>
        <w:t>triggering.</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1171"/>
        <w:gridCol w:w="1714"/>
        <w:gridCol w:w="1712"/>
        <w:gridCol w:w="2480"/>
      </w:tblGrid>
      <w:tr>
        <w:trPr>
          <w:trHeight w:val="412" w:hRule="atLeast"/>
        </w:trPr>
        <w:tc>
          <w:tcPr>
            <w:tcW w:w="2300" w:type="dxa"/>
          </w:tcPr>
          <w:p>
            <w:pPr>
              <w:pStyle w:val="TableParagraph"/>
              <w:ind w:left="499"/>
              <w:rPr>
                <w:b/>
                <w:sz w:val="18"/>
              </w:rPr>
            </w:pPr>
            <w:r>
              <w:rPr>
                <w:b/>
                <w:sz w:val="18"/>
              </w:rPr>
              <w:t>IE/Group</w:t>
            </w:r>
            <w:r>
              <w:rPr>
                <w:b/>
                <w:spacing w:val="-1"/>
                <w:sz w:val="18"/>
              </w:rPr>
              <w:t> </w:t>
            </w:r>
            <w:r>
              <w:rPr>
                <w:b/>
                <w:spacing w:val="-4"/>
                <w:sz w:val="18"/>
              </w:rPr>
              <w:t>Name</w:t>
            </w:r>
          </w:p>
        </w:tc>
        <w:tc>
          <w:tcPr>
            <w:tcW w:w="1171" w:type="dxa"/>
          </w:tcPr>
          <w:p>
            <w:pPr>
              <w:pStyle w:val="TableParagraph"/>
              <w:ind w:left="182"/>
              <w:rPr>
                <w:b/>
                <w:sz w:val="18"/>
              </w:rPr>
            </w:pPr>
            <w:r>
              <w:rPr>
                <w:b/>
                <w:spacing w:val="-2"/>
                <w:sz w:val="18"/>
              </w:rPr>
              <w:t>Presence</w:t>
            </w:r>
          </w:p>
        </w:tc>
        <w:tc>
          <w:tcPr>
            <w:tcW w:w="1714" w:type="dxa"/>
          </w:tcPr>
          <w:p>
            <w:pPr>
              <w:pStyle w:val="TableParagraph"/>
              <w:ind w:left="13"/>
              <w:jc w:val="center"/>
              <w:rPr>
                <w:b/>
                <w:sz w:val="18"/>
              </w:rPr>
            </w:pPr>
            <w:r>
              <w:rPr>
                <w:b/>
                <w:spacing w:val="-4"/>
                <w:sz w:val="18"/>
              </w:rPr>
              <w:t>Range</w:t>
            </w:r>
          </w:p>
        </w:tc>
        <w:tc>
          <w:tcPr>
            <w:tcW w:w="1712" w:type="dxa"/>
          </w:tcPr>
          <w:p>
            <w:pPr>
              <w:pStyle w:val="TableParagraph"/>
              <w:ind w:left="448"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78"/>
              <w:rPr>
                <w:b/>
                <w:sz w:val="18"/>
              </w:rPr>
            </w:pPr>
            <w:r>
              <w:rPr>
                <w:b/>
                <w:sz w:val="18"/>
              </w:rPr>
              <w:t>Semantics</w:t>
            </w:r>
            <w:r>
              <w:rPr>
                <w:b/>
                <w:spacing w:val="-3"/>
                <w:sz w:val="18"/>
              </w:rPr>
              <w:t> </w:t>
            </w:r>
            <w:r>
              <w:rPr>
                <w:b/>
                <w:spacing w:val="-2"/>
                <w:sz w:val="18"/>
              </w:rPr>
              <w:t>description</w:t>
            </w:r>
          </w:p>
        </w:tc>
      </w:tr>
      <w:tr>
        <w:trPr>
          <w:trHeight w:val="414" w:hRule="atLeast"/>
        </w:trPr>
        <w:tc>
          <w:tcPr>
            <w:tcW w:w="2300" w:type="dxa"/>
          </w:tcPr>
          <w:p>
            <w:pPr>
              <w:pStyle w:val="TableParagraph"/>
              <w:ind w:right="119"/>
              <w:rPr>
                <w:sz w:val="18"/>
              </w:rPr>
            </w:pPr>
            <w:r>
              <w:rPr>
                <w:sz w:val="18"/>
              </w:rPr>
              <w:t>Sequence</w:t>
            </w:r>
            <w:r>
              <w:rPr>
                <w:spacing w:val="-15"/>
                <w:sz w:val="18"/>
              </w:rPr>
              <w:t> </w:t>
            </w:r>
            <w:r>
              <w:rPr>
                <w:sz w:val="18"/>
              </w:rPr>
              <w:t>of</w:t>
            </w:r>
            <w:r>
              <w:rPr>
                <w:spacing w:val="-12"/>
                <w:sz w:val="18"/>
              </w:rPr>
              <w:t> </w:t>
            </w:r>
            <w:r>
              <w:rPr>
                <w:sz w:val="18"/>
              </w:rPr>
              <w:t>Associated UE Information</w:t>
            </w:r>
          </w:p>
        </w:tc>
        <w:tc>
          <w:tcPr>
            <w:tcW w:w="1171" w:type="dxa"/>
          </w:tcPr>
          <w:p>
            <w:pPr>
              <w:pStyle w:val="TableParagraph"/>
              <w:spacing w:line="240" w:lineRule="auto"/>
              <w:ind w:left="0"/>
              <w:rPr>
                <w:rFonts w:ascii="Times New Roman"/>
                <w:sz w:val="18"/>
              </w:rPr>
            </w:pPr>
          </w:p>
        </w:tc>
        <w:tc>
          <w:tcPr>
            <w:tcW w:w="1714" w:type="dxa"/>
          </w:tcPr>
          <w:p>
            <w:pPr>
              <w:pStyle w:val="TableParagraph"/>
              <w:ind w:right="8"/>
              <w:rPr>
                <w:i/>
                <w:sz w:val="18"/>
              </w:rPr>
            </w:pPr>
            <w:r>
              <w:rPr>
                <w:i/>
                <w:spacing w:val="-2"/>
                <w:sz w:val="18"/>
              </w:rPr>
              <w:t>1..&lt;maxnoofUEInf</w:t>
            </w:r>
            <w:r>
              <w:rPr>
                <w:i/>
                <w:spacing w:val="-2"/>
                <w:sz w:val="18"/>
              </w:rPr>
              <w:t> </w:t>
            </w:r>
            <w:r>
              <w:rPr>
                <w:i/>
                <w:spacing w:val="-6"/>
                <w:sz w:val="18"/>
              </w:rPr>
              <w:t>o&gt;</w:t>
            </w: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rPr>
                <w:sz w:val="18"/>
              </w:rPr>
            </w:pPr>
            <w:r>
              <w:rPr>
                <w:sz w:val="18"/>
              </w:rPr>
              <w:t>&gt;Event</w:t>
            </w:r>
            <w:r>
              <w:rPr>
                <w:spacing w:val="-4"/>
                <w:sz w:val="18"/>
              </w:rPr>
              <w:t> </w:t>
            </w:r>
            <w:r>
              <w:rPr>
                <w:sz w:val="18"/>
              </w:rPr>
              <w:t>Trigger</w:t>
            </w:r>
            <w:r>
              <w:rPr>
                <w:spacing w:val="-1"/>
                <w:sz w:val="18"/>
              </w:rPr>
              <w:t> </w:t>
            </w:r>
            <w:r>
              <w:rPr>
                <w:sz w:val="18"/>
              </w:rPr>
              <w:t>UE</w:t>
            </w:r>
            <w:r>
              <w:rPr>
                <w:spacing w:val="-2"/>
                <w:sz w:val="18"/>
              </w:rPr>
              <w:t> </w:t>
            </w:r>
            <w:r>
              <w:rPr>
                <w:spacing w:val="-5"/>
                <w:sz w:val="18"/>
              </w:rPr>
              <w:t>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9.3.22</w:t>
            </w: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spacing w:line="240" w:lineRule="auto" w:before="1"/>
              <w:rPr>
                <w:i/>
                <w:sz w:val="18"/>
              </w:rPr>
            </w:pPr>
            <w:r>
              <w:rPr>
                <w:sz w:val="18"/>
              </w:rPr>
              <w:t>&gt;</w:t>
            </w:r>
            <w:r>
              <w:rPr>
                <w:b/>
                <w:sz w:val="18"/>
              </w:rPr>
              <w:t>CHOICE</w:t>
            </w:r>
            <w:r>
              <w:rPr>
                <w:b/>
                <w:spacing w:val="-4"/>
                <w:sz w:val="18"/>
              </w:rPr>
              <w:t> </w:t>
            </w:r>
            <w:r>
              <w:rPr>
                <w:i/>
                <w:sz w:val="18"/>
              </w:rPr>
              <w:t>UE</w:t>
            </w:r>
            <w:r>
              <w:rPr>
                <w:i/>
                <w:spacing w:val="-4"/>
                <w:sz w:val="18"/>
              </w:rPr>
              <w:t> Type</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ind w:left="230"/>
              <w:rPr>
                <w:b/>
                <w:i/>
                <w:sz w:val="18"/>
              </w:rPr>
            </w:pPr>
            <w:r>
              <w:rPr>
                <w:b/>
                <w:i/>
                <w:sz w:val="18"/>
              </w:rPr>
              <w:t>&gt;&gt;Individual</w:t>
            </w:r>
            <w:r>
              <w:rPr>
                <w:b/>
                <w:i/>
                <w:spacing w:val="-5"/>
                <w:sz w:val="18"/>
              </w:rPr>
              <w:t> UE</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spacing w:line="207" w:lineRule="exact"/>
              <w:ind w:left="319"/>
              <w:rPr>
                <w:sz w:val="18"/>
              </w:rPr>
            </w:pPr>
            <w:r>
              <w:rPr>
                <w:sz w:val="18"/>
              </w:rPr>
              <w:t>&gt;&gt;&gt;UE</w:t>
            </w:r>
            <w:r>
              <w:rPr>
                <w:spacing w:val="-5"/>
                <w:sz w:val="18"/>
              </w:rPr>
              <w:t> ID</w:t>
            </w:r>
          </w:p>
        </w:tc>
        <w:tc>
          <w:tcPr>
            <w:tcW w:w="1171" w:type="dxa"/>
          </w:tcPr>
          <w:p>
            <w:pPr>
              <w:pStyle w:val="TableParagraph"/>
              <w:spacing w:line="207" w:lineRule="exact"/>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spacing w:line="207" w:lineRule="exact"/>
              <w:rPr>
                <w:sz w:val="18"/>
              </w:rPr>
            </w:pPr>
            <w:r>
              <w:rPr>
                <w:spacing w:val="-2"/>
                <w:sz w:val="18"/>
              </w:rPr>
              <w:t>9.3.10</w:t>
            </w:r>
          </w:p>
        </w:tc>
        <w:tc>
          <w:tcPr>
            <w:tcW w:w="2480" w:type="dxa"/>
          </w:tcPr>
          <w:p>
            <w:pPr>
              <w:pStyle w:val="TableParagraph"/>
              <w:spacing w:line="240" w:lineRule="auto"/>
              <w:ind w:left="0"/>
              <w:rPr>
                <w:rFonts w:ascii="Times New Roman"/>
                <w:sz w:val="18"/>
              </w:rPr>
            </w:pPr>
          </w:p>
        </w:tc>
      </w:tr>
      <w:tr>
        <w:trPr>
          <w:trHeight w:val="1033" w:hRule="atLeast"/>
        </w:trPr>
        <w:tc>
          <w:tcPr>
            <w:tcW w:w="2300" w:type="dxa"/>
          </w:tcPr>
          <w:p>
            <w:pPr>
              <w:pStyle w:val="TableParagraph"/>
              <w:spacing w:line="240" w:lineRule="auto"/>
              <w:ind w:left="319" w:right="119"/>
              <w:rPr>
                <w:sz w:val="18"/>
              </w:rPr>
            </w:pPr>
            <w:r>
              <w:rPr>
                <w:sz w:val="18"/>
              </w:rPr>
              <w:t>&gt;&gt;&gt;RAN Parameter Testing</w:t>
            </w:r>
            <w:r>
              <w:rPr>
                <w:spacing w:val="-15"/>
                <w:sz w:val="18"/>
              </w:rPr>
              <w:t> </w:t>
            </w:r>
            <w:r>
              <w:rPr>
                <w:sz w:val="18"/>
              </w:rPr>
              <w:t>for</w:t>
            </w:r>
            <w:r>
              <w:rPr>
                <w:spacing w:val="-12"/>
                <w:sz w:val="18"/>
              </w:rPr>
              <w:t> </w:t>
            </w:r>
            <w:r>
              <w:rPr>
                <w:sz w:val="18"/>
              </w:rPr>
              <w:t>Individual </w:t>
            </w:r>
            <w:r>
              <w:rPr>
                <w:spacing w:val="-6"/>
                <w:sz w:val="18"/>
              </w:rPr>
              <w:t>UE</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9.3.29</w:t>
            </w:r>
          </w:p>
        </w:tc>
        <w:tc>
          <w:tcPr>
            <w:tcW w:w="2480" w:type="dxa"/>
          </w:tcPr>
          <w:p>
            <w:pPr>
              <w:pStyle w:val="TableParagraph"/>
              <w:spacing w:line="240" w:lineRule="auto"/>
              <w:ind w:left="107"/>
              <w:rPr>
                <w:sz w:val="18"/>
              </w:rPr>
            </w:pPr>
            <w:r>
              <w:rPr>
                <w:sz w:val="18"/>
              </w:rPr>
              <w:t>To test a set of RAN Parameter</w:t>
            </w:r>
            <w:r>
              <w:rPr>
                <w:spacing w:val="-12"/>
                <w:sz w:val="18"/>
              </w:rPr>
              <w:t> </w:t>
            </w:r>
            <w:r>
              <w:rPr>
                <w:sz w:val="18"/>
              </w:rPr>
              <w:t>conditions</w:t>
            </w:r>
            <w:r>
              <w:rPr>
                <w:spacing w:val="-13"/>
                <w:sz w:val="18"/>
              </w:rPr>
              <w:t> </w:t>
            </w:r>
            <w:r>
              <w:rPr>
                <w:sz w:val="18"/>
              </w:rPr>
              <w:t>for</w:t>
            </w:r>
            <w:r>
              <w:rPr>
                <w:spacing w:val="-12"/>
                <w:sz w:val="18"/>
              </w:rPr>
              <w:t> </w:t>
            </w:r>
            <w:r>
              <w:rPr>
                <w:sz w:val="18"/>
              </w:rPr>
              <w:t>a given UE.</w:t>
            </w:r>
          </w:p>
          <w:p>
            <w:pPr>
              <w:pStyle w:val="TableParagraph"/>
              <w:ind w:left="107"/>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w:t>
            </w:r>
            <w:r>
              <w:rPr>
                <w:spacing w:val="-2"/>
                <w:sz w:val="18"/>
              </w:rPr>
              <w:t> </w:t>
            </w:r>
            <w:r>
              <w:rPr>
                <w:sz w:val="18"/>
              </w:rPr>
              <w:t>8.1.3</w:t>
            </w:r>
            <w:r>
              <w:rPr>
                <w:spacing w:val="-5"/>
                <w:sz w:val="18"/>
              </w:rPr>
              <w:t> </w:t>
            </w:r>
            <w:r>
              <w:rPr>
                <w:sz w:val="18"/>
              </w:rPr>
              <w:t>shall</w:t>
            </w:r>
            <w:r>
              <w:rPr>
                <w:spacing w:val="-3"/>
                <w:sz w:val="18"/>
              </w:rPr>
              <w:t> </w:t>
            </w:r>
            <w:r>
              <w:rPr>
                <w:sz w:val="18"/>
              </w:rPr>
              <w:t>be</w:t>
            </w:r>
            <w:r>
              <w:rPr>
                <w:spacing w:val="-4"/>
                <w:sz w:val="18"/>
              </w:rPr>
              <w:t> used.</w:t>
            </w:r>
          </w:p>
        </w:tc>
      </w:tr>
      <w:tr>
        <w:trPr>
          <w:trHeight w:val="386" w:hRule="atLeast"/>
        </w:trPr>
        <w:tc>
          <w:tcPr>
            <w:tcW w:w="2300" w:type="dxa"/>
          </w:tcPr>
          <w:p>
            <w:pPr>
              <w:pStyle w:val="TableParagraph"/>
              <w:ind w:left="230"/>
              <w:rPr>
                <w:b/>
                <w:i/>
                <w:sz w:val="18"/>
              </w:rPr>
            </w:pPr>
            <w:r>
              <w:rPr>
                <w:b/>
                <w:i/>
                <w:sz w:val="18"/>
              </w:rPr>
              <w:t>&gt;&gt;UE</w:t>
            </w:r>
            <w:r>
              <w:rPr>
                <w:b/>
                <w:i/>
                <w:spacing w:val="-3"/>
                <w:sz w:val="18"/>
              </w:rPr>
              <w:t> </w:t>
            </w:r>
            <w:r>
              <w:rPr>
                <w:b/>
                <w:i/>
                <w:spacing w:val="-2"/>
                <w:sz w:val="18"/>
              </w:rPr>
              <w:t>Group</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1036" w:hRule="atLeast"/>
        </w:trPr>
        <w:tc>
          <w:tcPr>
            <w:tcW w:w="2300" w:type="dxa"/>
          </w:tcPr>
          <w:p>
            <w:pPr>
              <w:pStyle w:val="TableParagraph"/>
              <w:spacing w:line="240" w:lineRule="auto" w:before="1"/>
              <w:ind w:left="319"/>
              <w:rPr>
                <w:sz w:val="18"/>
              </w:rPr>
            </w:pPr>
            <w:r>
              <w:rPr>
                <w:sz w:val="18"/>
              </w:rPr>
              <w:t>&gt;&gt;&gt;RAN Parameter Testing</w:t>
            </w:r>
            <w:r>
              <w:rPr>
                <w:spacing w:val="-12"/>
                <w:sz w:val="18"/>
              </w:rPr>
              <w:t> </w:t>
            </w:r>
            <w:r>
              <w:rPr>
                <w:sz w:val="18"/>
              </w:rPr>
              <w:t>for</w:t>
            </w:r>
            <w:r>
              <w:rPr>
                <w:spacing w:val="-12"/>
                <w:sz w:val="18"/>
              </w:rPr>
              <w:t> </w:t>
            </w:r>
            <w:r>
              <w:rPr>
                <w:sz w:val="18"/>
              </w:rPr>
              <w:t>UE</w:t>
            </w:r>
            <w:r>
              <w:rPr>
                <w:spacing w:val="-12"/>
                <w:sz w:val="18"/>
              </w:rPr>
              <w:t> </w:t>
            </w:r>
            <w:r>
              <w:rPr>
                <w:sz w:val="18"/>
              </w:rPr>
              <w:t>Group</w:t>
            </w:r>
          </w:p>
        </w:tc>
        <w:tc>
          <w:tcPr>
            <w:tcW w:w="1171" w:type="dxa"/>
          </w:tcPr>
          <w:p>
            <w:pPr>
              <w:pStyle w:val="TableParagraph"/>
              <w:spacing w:line="240" w:lineRule="auto" w:before="1"/>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before="1"/>
              <w:rPr>
                <w:sz w:val="18"/>
              </w:rPr>
            </w:pPr>
            <w:r>
              <w:rPr>
                <w:spacing w:val="-2"/>
                <w:sz w:val="18"/>
              </w:rPr>
              <w:t>9.3.29</w:t>
            </w:r>
          </w:p>
        </w:tc>
        <w:tc>
          <w:tcPr>
            <w:tcW w:w="2480" w:type="dxa"/>
          </w:tcPr>
          <w:p>
            <w:pPr>
              <w:pStyle w:val="TableParagraph"/>
              <w:spacing w:line="240" w:lineRule="auto" w:before="1"/>
              <w:ind w:left="107"/>
              <w:rPr>
                <w:sz w:val="18"/>
              </w:rPr>
            </w:pPr>
            <w:r>
              <w:rPr>
                <w:sz w:val="18"/>
              </w:rPr>
              <w:t>To test a set of RAN Parameter conditions for defining a given UE group RAN</w:t>
            </w:r>
            <w:r>
              <w:rPr>
                <w:spacing w:val="-5"/>
                <w:sz w:val="18"/>
              </w:rPr>
              <w:t> </w:t>
            </w:r>
            <w:r>
              <w:rPr>
                <w:sz w:val="18"/>
              </w:rPr>
              <w:t>Parameters</w:t>
            </w:r>
            <w:r>
              <w:rPr>
                <w:spacing w:val="-4"/>
                <w:sz w:val="18"/>
              </w:rPr>
              <w:t> </w:t>
            </w:r>
            <w:r>
              <w:rPr>
                <w:sz w:val="18"/>
              </w:rPr>
              <w:t>defined</w:t>
            </w:r>
            <w:r>
              <w:rPr>
                <w:spacing w:val="-5"/>
                <w:sz w:val="18"/>
              </w:rPr>
              <w:t> in</w:t>
            </w:r>
          </w:p>
          <w:p>
            <w:pPr>
              <w:pStyle w:val="TableParagraph"/>
              <w:spacing w:line="187" w:lineRule="exact"/>
              <w:ind w:left="107"/>
              <w:rPr>
                <w:sz w:val="18"/>
              </w:rPr>
            </w:pPr>
            <w:r>
              <w:rPr>
                <w:sz w:val="18"/>
              </w:rPr>
              <w:t>Clause</w:t>
            </w:r>
            <w:r>
              <w:rPr>
                <w:spacing w:val="-2"/>
                <w:sz w:val="18"/>
              </w:rPr>
              <w:t> </w:t>
            </w:r>
            <w:r>
              <w:rPr>
                <w:sz w:val="18"/>
              </w:rPr>
              <w:t>8.1.3</w:t>
            </w:r>
            <w:r>
              <w:rPr>
                <w:spacing w:val="-5"/>
                <w:sz w:val="18"/>
              </w:rPr>
              <w:t> </w:t>
            </w:r>
            <w:r>
              <w:rPr>
                <w:sz w:val="18"/>
              </w:rPr>
              <w:t>shall</w:t>
            </w:r>
            <w:r>
              <w:rPr>
                <w:spacing w:val="-3"/>
                <w:sz w:val="18"/>
              </w:rPr>
              <w:t> </w:t>
            </w:r>
            <w:r>
              <w:rPr>
                <w:sz w:val="18"/>
              </w:rPr>
              <w:t>be</w:t>
            </w:r>
            <w:r>
              <w:rPr>
                <w:spacing w:val="-4"/>
                <w:sz w:val="18"/>
              </w:rPr>
              <w:t> used.</w:t>
            </w:r>
          </w:p>
        </w:tc>
      </w:tr>
      <w:tr>
        <w:trPr>
          <w:trHeight w:val="386" w:hRule="atLeast"/>
        </w:trPr>
        <w:tc>
          <w:tcPr>
            <w:tcW w:w="2300" w:type="dxa"/>
          </w:tcPr>
          <w:p>
            <w:pPr>
              <w:pStyle w:val="TableParagraph"/>
              <w:rPr>
                <w:sz w:val="18"/>
              </w:rPr>
            </w:pPr>
            <w:r>
              <w:rPr>
                <w:sz w:val="18"/>
              </w:rPr>
              <w:t>&gt;Logical</w:t>
            </w:r>
            <w:r>
              <w:rPr>
                <w:spacing w:val="-5"/>
                <w:sz w:val="18"/>
              </w:rPr>
              <w:t> OR</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9.3.25</w:t>
            </w:r>
          </w:p>
        </w:tc>
        <w:tc>
          <w:tcPr>
            <w:tcW w:w="2480"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6"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414" w:hRule="atLeast"/>
        </w:trPr>
        <w:tc>
          <w:tcPr>
            <w:tcW w:w="2605" w:type="dxa"/>
          </w:tcPr>
          <w:p>
            <w:pPr>
              <w:pStyle w:val="TableParagraph"/>
              <w:spacing w:line="240" w:lineRule="auto" w:before="1"/>
              <w:rPr>
                <w:sz w:val="18"/>
              </w:rPr>
            </w:pPr>
            <w:r>
              <w:rPr>
                <w:spacing w:val="-2"/>
                <w:sz w:val="18"/>
              </w:rPr>
              <w:t>maxnoofUEInfo</w:t>
            </w:r>
          </w:p>
        </w:tc>
        <w:tc>
          <w:tcPr>
            <w:tcW w:w="6753" w:type="dxa"/>
          </w:tcPr>
          <w:p>
            <w:pPr>
              <w:pStyle w:val="TableParagraph"/>
              <w:ind w:left="107" w:right="167"/>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UE</w:t>
            </w:r>
            <w:r>
              <w:rPr>
                <w:spacing w:val="-3"/>
                <w:sz w:val="18"/>
              </w:rPr>
              <w:t> </w:t>
            </w:r>
            <w:r>
              <w:rPr>
                <w:sz w:val="18"/>
              </w:rPr>
              <w:t>information</w:t>
            </w:r>
            <w:r>
              <w:rPr>
                <w:spacing w:val="-3"/>
                <w:sz w:val="18"/>
              </w:rPr>
              <w:t> </w:t>
            </w:r>
            <w:r>
              <w:rPr>
                <w:sz w:val="18"/>
              </w:rPr>
              <w:t>in</w:t>
            </w:r>
            <w:r>
              <w:rPr>
                <w:spacing w:val="-3"/>
                <w:sz w:val="18"/>
              </w:rPr>
              <w:t> </w:t>
            </w:r>
            <w:r>
              <w:rPr>
                <w:sz w:val="18"/>
              </w:rPr>
              <w:t>a</w:t>
            </w:r>
            <w:r>
              <w:rPr>
                <w:spacing w:val="-5"/>
                <w:sz w:val="18"/>
              </w:rPr>
              <w:t> </w:t>
            </w:r>
            <w:r>
              <w:rPr>
                <w:sz w:val="18"/>
              </w:rPr>
              <w:t>given E2</w:t>
            </w:r>
            <w:r>
              <w:rPr>
                <w:spacing w:val="-5"/>
                <w:sz w:val="18"/>
              </w:rPr>
              <w:t> </w:t>
            </w:r>
            <w:r>
              <w:rPr>
                <w:sz w:val="18"/>
              </w:rPr>
              <w:t>node</w:t>
            </w:r>
            <w:r>
              <w:rPr>
                <w:spacing w:val="-3"/>
                <w:sz w:val="18"/>
              </w:rPr>
              <w:t> </w:t>
            </w:r>
            <w:r>
              <w:rPr>
                <w:sz w:val="18"/>
              </w:rPr>
              <w:t>for</w:t>
            </w:r>
            <w:r>
              <w:rPr>
                <w:spacing w:val="-5"/>
                <w:sz w:val="18"/>
              </w:rPr>
              <w:t> </w:t>
            </w:r>
            <w:r>
              <w:rPr>
                <w:sz w:val="18"/>
              </w:rPr>
              <w:t>which</w:t>
            </w:r>
            <w:r>
              <w:rPr>
                <w:spacing w:val="-5"/>
                <w:sz w:val="18"/>
              </w:rPr>
              <w:t> </w:t>
            </w:r>
            <w:r>
              <w:rPr>
                <w:sz w:val="18"/>
              </w:rPr>
              <w:t>event</w:t>
            </w:r>
            <w:r>
              <w:rPr>
                <w:spacing w:val="-3"/>
                <w:sz w:val="18"/>
              </w:rPr>
              <w:t> </w:t>
            </w:r>
            <w:r>
              <w:rPr>
                <w:sz w:val="18"/>
              </w:rPr>
              <w:t>trigger can be defined. The value is </w:t>
            </w:r>
            <w:r>
              <w:rPr>
                <w:i/>
                <w:sz w:val="18"/>
              </w:rPr>
              <w:t>&lt;65535&gt;</w:t>
            </w:r>
          </w:p>
        </w:tc>
      </w:tr>
    </w:tbl>
    <w:p>
      <w:pPr>
        <w:pStyle w:val="BodyText"/>
        <w:spacing w:before="208"/>
        <w:rPr>
          <w:sz w:val="28"/>
        </w:rPr>
      </w:pPr>
    </w:p>
    <w:p>
      <w:pPr>
        <w:pStyle w:val="Heading3"/>
        <w:numPr>
          <w:ilvl w:val="2"/>
          <w:numId w:val="37"/>
        </w:numPr>
        <w:tabs>
          <w:tab w:pos="1505" w:val="left" w:leader="none"/>
        </w:tabs>
        <w:spacing w:line="240" w:lineRule="auto" w:before="0" w:after="0"/>
        <w:ind w:left="1505" w:right="0" w:hanging="1132"/>
        <w:jc w:val="left"/>
      </w:pPr>
      <w:bookmarkStart w:name="_bookmark170" w:id="171"/>
      <w:bookmarkEnd w:id="171"/>
      <w:r>
        <w:rPr/>
      </w:r>
      <w:r>
        <w:rPr/>
        <w:t>Event</w:t>
      </w:r>
      <w:r>
        <w:rPr>
          <w:spacing w:val="-5"/>
        </w:rPr>
        <w:t> </w:t>
      </w:r>
      <w:r>
        <w:rPr/>
        <w:t>Trigger</w:t>
      </w:r>
      <w:r>
        <w:rPr>
          <w:spacing w:val="-6"/>
        </w:rPr>
        <w:t> </w:t>
      </w:r>
      <w:r>
        <w:rPr/>
        <w:t>Cell</w:t>
      </w:r>
      <w:r>
        <w:rPr>
          <w:spacing w:val="-5"/>
        </w:rPr>
        <w:t> </w:t>
      </w:r>
      <w:r>
        <w:rPr>
          <w:spacing w:val="-2"/>
        </w:rPr>
        <w:t>Information</w:t>
      </w:r>
    </w:p>
    <w:p>
      <w:pPr>
        <w:pStyle w:val="BodyText"/>
        <w:spacing w:before="181"/>
        <w:ind w:left="373"/>
      </w:pPr>
      <w:r>
        <w:rPr/>
        <w:t>This</w:t>
      </w:r>
      <w:r>
        <w:rPr>
          <w:spacing w:val="-4"/>
        </w:rPr>
        <w:t> </w:t>
      </w:r>
      <w:r>
        <w:rPr/>
        <w:t>IE</w:t>
      </w:r>
      <w:r>
        <w:rPr>
          <w:spacing w:val="-3"/>
        </w:rPr>
        <w:t> </w:t>
      </w:r>
      <w:r>
        <w:rPr/>
        <w:t>defines</w:t>
      </w:r>
      <w:r>
        <w:rPr>
          <w:spacing w:val="-4"/>
        </w:rPr>
        <w:t> </w:t>
      </w:r>
      <w:r>
        <w:rPr/>
        <w:t>a</w:t>
      </w:r>
      <w:r>
        <w:rPr>
          <w:spacing w:val="-3"/>
        </w:rPr>
        <w:t> </w:t>
      </w:r>
      <w:r>
        <w:rPr/>
        <w:t>set</w:t>
      </w:r>
      <w:r>
        <w:rPr>
          <w:spacing w:val="-3"/>
        </w:rPr>
        <w:t> </w:t>
      </w:r>
      <w:r>
        <w:rPr/>
        <w:t>of</w:t>
      </w:r>
      <w:r>
        <w:rPr>
          <w:spacing w:val="-5"/>
        </w:rPr>
        <w:t> </w:t>
      </w:r>
      <w:r>
        <w:rPr/>
        <w:t>applicable</w:t>
      </w:r>
      <w:r>
        <w:rPr>
          <w:spacing w:val="-2"/>
        </w:rPr>
        <w:t> </w:t>
      </w:r>
      <w:r>
        <w:rPr/>
        <w:t>cells</w:t>
      </w:r>
      <w:r>
        <w:rPr>
          <w:spacing w:val="-4"/>
        </w:rPr>
        <w:t> </w:t>
      </w:r>
      <w:r>
        <w:rPr/>
        <w:t>for</w:t>
      </w:r>
      <w:r>
        <w:rPr>
          <w:spacing w:val="-3"/>
        </w:rPr>
        <w:t> </w:t>
      </w:r>
      <w:r>
        <w:rPr/>
        <w:t>event</w:t>
      </w:r>
      <w:r>
        <w:rPr>
          <w:spacing w:val="-4"/>
        </w:rPr>
        <w:t> </w:t>
      </w:r>
      <w:r>
        <w:rPr>
          <w:spacing w:val="-2"/>
        </w:rPr>
        <w:t>triggering.</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1171"/>
        <w:gridCol w:w="1714"/>
        <w:gridCol w:w="1712"/>
        <w:gridCol w:w="2480"/>
      </w:tblGrid>
      <w:tr>
        <w:trPr>
          <w:trHeight w:val="414" w:hRule="atLeast"/>
        </w:trPr>
        <w:tc>
          <w:tcPr>
            <w:tcW w:w="2300" w:type="dxa"/>
          </w:tcPr>
          <w:p>
            <w:pPr>
              <w:pStyle w:val="TableParagraph"/>
              <w:ind w:left="499"/>
              <w:rPr>
                <w:b/>
                <w:sz w:val="18"/>
              </w:rPr>
            </w:pPr>
            <w:r>
              <w:rPr>
                <w:b/>
                <w:sz w:val="18"/>
              </w:rPr>
              <w:t>IE/Group</w:t>
            </w:r>
            <w:r>
              <w:rPr>
                <w:b/>
                <w:spacing w:val="-1"/>
                <w:sz w:val="18"/>
              </w:rPr>
              <w:t> </w:t>
            </w:r>
            <w:r>
              <w:rPr>
                <w:b/>
                <w:spacing w:val="-4"/>
                <w:sz w:val="18"/>
              </w:rPr>
              <w:t>Name</w:t>
            </w:r>
          </w:p>
        </w:tc>
        <w:tc>
          <w:tcPr>
            <w:tcW w:w="1171" w:type="dxa"/>
          </w:tcPr>
          <w:p>
            <w:pPr>
              <w:pStyle w:val="TableParagraph"/>
              <w:ind w:left="182"/>
              <w:rPr>
                <w:b/>
                <w:sz w:val="18"/>
              </w:rPr>
            </w:pPr>
            <w:r>
              <w:rPr>
                <w:b/>
                <w:spacing w:val="-2"/>
                <w:sz w:val="18"/>
              </w:rPr>
              <w:t>Presence</w:t>
            </w:r>
          </w:p>
        </w:tc>
        <w:tc>
          <w:tcPr>
            <w:tcW w:w="1714" w:type="dxa"/>
          </w:tcPr>
          <w:p>
            <w:pPr>
              <w:pStyle w:val="TableParagraph"/>
              <w:ind w:left="13"/>
              <w:jc w:val="center"/>
              <w:rPr>
                <w:b/>
                <w:sz w:val="18"/>
              </w:rPr>
            </w:pPr>
            <w:r>
              <w:rPr>
                <w:b/>
                <w:spacing w:val="-4"/>
                <w:sz w:val="18"/>
              </w:rPr>
              <w:t>Range</w:t>
            </w:r>
          </w:p>
        </w:tc>
        <w:tc>
          <w:tcPr>
            <w:tcW w:w="1712" w:type="dxa"/>
          </w:tcPr>
          <w:p>
            <w:pPr>
              <w:pStyle w:val="TableParagraph"/>
              <w:ind w:left="448"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78"/>
              <w:rPr>
                <w:b/>
                <w:sz w:val="18"/>
              </w:rPr>
            </w:pPr>
            <w:r>
              <w:rPr>
                <w:b/>
                <w:sz w:val="18"/>
              </w:rPr>
              <w:t>Semantics</w:t>
            </w:r>
            <w:r>
              <w:rPr>
                <w:b/>
                <w:spacing w:val="-4"/>
                <w:sz w:val="18"/>
              </w:rPr>
              <w:t> </w:t>
            </w:r>
            <w:r>
              <w:rPr>
                <w:b/>
                <w:spacing w:val="-2"/>
                <w:sz w:val="18"/>
              </w:rPr>
              <w:t>description</w:t>
            </w:r>
          </w:p>
        </w:tc>
      </w:tr>
      <w:tr>
        <w:trPr>
          <w:trHeight w:val="412" w:hRule="atLeast"/>
        </w:trPr>
        <w:tc>
          <w:tcPr>
            <w:tcW w:w="2300" w:type="dxa"/>
          </w:tcPr>
          <w:p>
            <w:pPr>
              <w:pStyle w:val="TableParagraph"/>
              <w:rPr>
                <w:sz w:val="18"/>
              </w:rPr>
            </w:pPr>
            <w:r>
              <w:rPr>
                <w:sz w:val="18"/>
              </w:rPr>
              <w:t>Sequence</w:t>
            </w:r>
            <w:r>
              <w:rPr>
                <w:spacing w:val="-15"/>
                <w:sz w:val="18"/>
              </w:rPr>
              <w:t> </w:t>
            </w:r>
            <w:r>
              <w:rPr>
                <w:sz w:val="18"/>
              </w:rPr>
              <w:t>of</w:t>
            </w:r>
            <w:r>
              <w:rPr>
                <w:spacing w:val="-12"/>
                <w:sz w:val="18"/>
              </w:rPr>
              <w:t> </w:t>
            </w:r>
            <w:r>
              <w:rPr>
                <w:sz w:val="18"/>
              </w:rPr>
              <w:t>Associated Cell Information</w:t>
            </w:r>
          </w:p>
        </w:tc>
        <w:tc>
          <w:tcPr>
            <w:tcW w:w="1171" w:type="dxa"/>
          </w:tcPr>
          <w:p>
            <w:pPr>
              <w:pStyle w:val="TableParagraph"/>
              <w:spacing w:line="240" w:lineRule="auto"/>
              <w:ind w:left="0"/>
              <w:rPr>
                <w:rFonts w:ascii="Times New Roman"/>
                <w:sz w:val="18"/>
              </w:rPr>
            </w:pPr>
          </w:p>
        </w:tc>
        <w:tc>
          <w:tcPr>
            <w:tcW w:w="1714" w:type="dxa"/>
          </w:tcPr>
          <w:p>
            <w:pPr>
              <w:pStyle w:val="TableParagraph"/>
              <w:ind w:right="8"/>
              <w:rPr>
                <w:i/>
                <w:sz w:val="18"/>
              </w:rPr>
            </w:pPr>
            <w:r>
              <w:rPr>
                <w:i/>
                <w:spacing w:val="-2"/>
                <w:sz w:val="18"/>
              </w:rPr>
              <w:t>1..&lt;maxnoofCellIn</w:t>
            </w:r>
            <w:r>
              <w:rPr>
                <w:i/>
                <w:spacing w:val="-2"/>
                <w:sz w:val="18"/>
              </w:rPr>
              <w:t> </w:t>
            </w:r>
            <w:r>
              <w:rPr>
                <w:i/>
                <w:spacing w:val="-4"/>
                <w:sz w:val="18"/>
              </w:rPr>
              <w:t>fo&gt;</w:t>
            </w: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spacing w:line="240" w:lineRule="auto" w:before="1"/>
              <w:rPr>
                <w:sz w:val="18"/>
              </w:rPr>
            </w:pPr>
            <w:r>
              <w:rPr>
                <w:sz w:val="18"/>
              </w:rPr>
              <w:t>&gt;Event</w:t>
            </w:r>
            <w:r>
              <w:rPr>
                <w:spacing w:val="-5"/>
                <w:sz w:val="18"/>
              </w:rPr>
              <w:t> </w:t>
            </w:r>
            <w:r>
              <w:rPr>
                <w:sz w:val="18"/>
              </w:rPr>
              <w:t>Trigger</w:t>
            </w:r>
            <w:r>
              <w:rPr>
                <w:spacing w:val="-2"/>
                <w:sz w:val="18"/>
              </w:rPr>
              <w:t> </w:t>
            </w:r>
            <w:r>
              <w:rPr>
                <w:sz w:val="18"/>
              </w:rPr>
              <w:t>Cell</w:t>
            </w:r>
            <w:r>
              <w:rPr>
                <w:spacing w:val="-3"/>
                <w:sz w:val="18"/>
              </w:rPr>
              <w:t> </w:t>
            </w:r>
            <w:r>
              <w:rPr>
                <w:spacing w:val="-5"/>
                <w:sz w:val="18"/>
              </w:rPr>
              <w:t>ID</w:t>
            </w:r>
          </w:p>
        </w:tc>
        <w:tc>
          <w:tcPr>
            <w:tcW w:w="1171" w:type="dxa"/>
          </w:tcPr>
          <w:p>
            <w:pPr>
              <w:pStyle w:val="TableParagraph"/>
              <w:spacing w:line="240" w:lineRule="auto" w:before="1"/>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before="1"/>
              <w:rPr>
                <w:sz w:val="18"/>
              </w:rPr>
            </w:pPr>
            <w:r>
              <w:rPr>
                <w:spacing w:val="-2"/>
                <w:sz w:val="18"/>
              </w:rPr>
              <w:t>9.3.24</w:t>
            </w: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rPr>
                <w:i/>
                <w:sz w:val="18"/>
              </w:rPr>
            </w:pPr>
            <w:r>
              <w:rPr>
                <w:sz w:val="18"/>
              </w:rPr>
              <w:t>&gt;</w:t>
            </w:r>
            <w:r>
              <w:rPr>
                <w:b/>
                <w:sz w:val="18"/>
              </w:rPr>
              <w:t>CHOICE</w:t>
            </w:r>
            <w:r>
              <w:rPr>
                <w:b/>
                <w:spacing w:val="-5"/>
                <w:sz w:val="18"/>
              </w:rPr>
              <w:t> </w:t>
            </w:r>
            <w:r>
              <w:rPr>
                <w:i/>
                <w:sz w:val="18"/>
              </w:rPr>
              <w:t>Cell</w:t>
            </w:r>
            <w:r>
              <w:rPr>
                <w:i/>
                <w:spacing w:val="-4"/>
                <w:sz w:val="18"/>
              </w:rPr>
              <w:t> Type</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ind w:left="139"/>
              <w:rPr>
                <w:b/>
                <w:i/>
                <w:sz w:val="18"/>
              </w:rPr>
            </w:pPr>
            <w:r>
              <w:rPr>
                <w:b/>
                <w:i/>
                <w:sz w:val="18"/>
              </w:rPr>
              <w:t>&gt;&gt;Individual</w:t>
            </w:r>
            <w:r>
              <w:rPr>
                <w:b/>
                <w:i/>
                <w:spacing w:val="-7"/>
                <w:sz w:val="18"/>
              </w:rPr>
              <w:t> </w:t>
            </w:r>
            <w:r>
              <w:rPr>
                <w:b/>
                <w:i/>
                <w:spacing w:val="-4"/>
                <w:sz w:val="18"/>
              </w:rPr>
              <w:t>Cell</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5" w:hRule="atLeast"/>
        </w:trPr>
        <w:tc>
          <w:tcPr>
            <w:tcW w:w="2300" w:type="dxa"/>
          </w:tcPr>
          <w:p>
            <w:pPr>
              <w:pStyle w:val="TableParagraph"/>
              <w:ind w:left="228"/>
              <w:rPr>
                <w:sz w:val="18"/>
              </w:rPr>
            </w:pPr>
            <w:r>
              <w:rPr>
                <w:sz w:val="18"/>
              </w:rPr>
              <w:t>&gt;&gt;&gt;Cell</w:t>
            </w:r>
            <w:r>
              <w:rPr>
                <w:spacing w:val="-8"/>
                <w:sz w:val="18"/>
              </w:rPr>
              <w:t> </w:t>
            </w:r>
            <w:r>
              <w:rPr>
                <w:sz w:val="18"/>
              </w:rPr>
              <w:t>Global</w:t>
            </w:r>
            <w:r>
              <w:rPr>
                <w:spacing w:val="-5"/>
                <w:sz w:val="18"/>
              </w:rPr>
              <w:t> 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9.3.36</w:t>
            </w:r>
          </w:p>
        </w:tc>
        <w:tc>
          <w:tcPr>
            <w:tcW w:w="2480" w:type="dxa"/>
          </w:tcPr>
          <w:p>
            <w:pPr>
              <w:pStyle w:val="TableParagraph"/>
              <w:spacing w:line="240" w:lineRule="auto"/>
              <w:ind w:left="0"/>
              <w:rPr>
                <w:rFonts w:ascii="Times New Roman"/>
                <w:sz w:val="18"/>
              </w:rPr>
            </w:pPr>
          </w:p>
        </w:tc>
      </w:tr>
      <w:tr>
        <w:trPr>
          <w:trHeight w:val="385" w:hRule="atLeast"/>
        </w:trPr>
        <w:tc>
          <w:tcPr>
            <w:tcW w:w="2300" w:type="dxa"/>
          </w:tcPr>
          <w:p>
            <w:pPr>
              <w:pStyle w:val="TableParagraph"/>
              <w:ind w:left="139"/>
              <w:rPr>
                <w:b/>
                <w:i/>
                <w:sz w:val="18"/>
              </w:rPr>
            </w:pPr>
            <w:r>
              <w:rPr>
                <w:b/>
                <w:i/>
                <w:sz w:val="18"/>
              </w:rPr>
              <w:t>&gt;&gt;Cell</w:t>
            </w:r>
            <w:r>
              <w:rPr>
                <w:b/>
                <w:i/>
                <w:spacing w:val="-3"/>
                <w:sz w:val="18"/>
              </w:rPr>
              <w:t> </w:t>
            </w:r>
            <w:r>
              <w:rPr>
                <w:b/>
                <w:i/>
                <w:spacing w:val="-2"/>
                <w:sz w:val="18"/>
              </w:rPr>
              <w:t>Group</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1036" w:hRule="atLeast"/>
        </w:trPr>
        <w:tc>
          <w:tcPr>
            <w:tcW w:w="2300" w:type="dxa"/>
          </w:tcPr>
          <w:p>
            <w:pPr>
              <w:pStyle w:val="TableParagraph"/>
              <w:spacing w:line="240" w:lineRule="auto" w:before="1"/>
              <w:ind w:left="228"/>
              <w:rPr>
                <w:sz w:val="18"/>
              </w:rPr>
            </w:pPr>
            <w:r>
              <w:rPr>
                <w:sz w:val="18"/>
              </w:rPr>
              <w:t>&gt;&gt;&gt;RAN Parameter Testing</w:t>
            </w:r>
            <w:r>
              <w:rPr>
                <w:spacing w:val="-13"/>
                <w:sz w:val="18"/>
              </w:rPr>
              <w:t> </w:t>
            </w:r>
            <w:r>
              <w:rPr>
                <w:sz w:val="18"/>
              </w:rPr>
              <w:t>for</w:t>
            </w:r>
            <w:r>
              <w:rPr>
                <w:spacing w:val="-12"/>
                <w:sz w:val="18"/>
              </w:rPr>
              <w:t> </w:t>
            </w:r>
            <w:r>
              <w:rPr>
                <w:sz w:val="18"/>
              </w:rPr>
              <w:t>Cell</w:t>
            </w:r>
            <w:r>
              <w:rPr>
                <w:spacing w:val="-13"/>
                <w:sz w:val="18"/>
              </w:rPr>
              <w:t> </w:t>
            </w:r>
            <w:r>
              <w:rPr>
                <w:sz w:val="18"/>
              </w:rPr>
              <w:t>Group</w:t>
            </w:r>
          </w:p>
        </w:tc>
        <w:tc>
          <w:tcPr>
            <w:tcW w:w="1171" w:type="dxa"/>
          </w:tcPr>
          <w:p>
            <w:pPr>
              <w:pStyle w:val="TableParagraph"/>
              <w:spacing w:line="240" w:lineRule="auto" w:before="1"/>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before="1"/>
              <w:rPr>
                <w:sz w:val="18"/>
              </w:rPr>
            </w:pPr>
            <w:r>
              <w:rPr>
                <w:spacing w:val="-2"/>
                <w:sz w:val="18"/>
              </w:rPr>
              <w:t>9.3.29</w:t>
            </w:r>
          </w:p>
        </w:tc>
        <w:tc>
          <w:tcPr>
            <w:tcW w:w="2480" w:type="dxa"/>
          </w:tcPr>
          <w:p>
            <w:pPr>
              <w:pStyle w:val="TableParagraph"/>
              <w:spacing w:line="240" w:lineRule="auto" w:before="1"/>
              <w:ind w:left="107"/>
              <w:rPr>
                <w:sz w:val="18"/>
              </w:rPr>
            </w:pPr>
            <w:r>
              <w:rPr>
                <w:sz w:val="18"/>
              </w:rPr>
              <w:t>To test a set of RAN Parameter conditions for defining a given Cell group RAN</w:t>
            </w:r>
            <w:r>
              <w:rPr>
                <w:spacing w:val="-5"/>
                <w:sz w:val="18"/>
              </w:rPr>
              <w:t> </w:t>
            </w:r>
            <w:r>
              <w:rPr>
                <w:sz w:val="18"/>
              </w:rPr>
              <w:t>Parameters</w:t>
            </w:r>
            <w:r>
              <w:rPr>
                <w:spacing w:val="-4"/>
                <w:sz w:val="18"/>
              </w:rPr>
              <w:t> </w:t>
            </w:r>
            <w:r>
              <w:rPr>
                <w:sz w:val="18"/>
              </w:rPr>
              <w:t>defined</w:t>
            </w:r>
            <w:r>
              <w:rPr>
                <w:spacing w:val="-5"/>
                <w:sz w:val="18"/>
              </w:rPr>
              <w:t> in</w:t>
            </w:r>
          </w:p>
          <w:p>
            <w:pPr>
              <w:pStyle w:val="TableParagraph"/>
              <w:spacing w:line="187" w:lineRule="exact"/>
              <w:ind w:left="107"/>
              <w:rPr>
                <w:sz w:val="18"/>
              </w:rPr>
            </w:pPr>
            <w:r>
              <w:rPr>
                <w:sz w:val="18"/>
              </w:rPr>
              <w:t>Clause</w:t>
            </w:r>
            <w:r>
              <w:rPr>
                <w:spacing w:val="-2"/>
                <w:sz w:val="18"/>
              </w:rPr>
              <w:t> </w:t>
            </w:r>
            <w:r>
              <w:rPr>
                <w:sz w:val="18"/>
              </w:rPr>
              <w:t>8.1.4</w:t>
            </w:r>
            <w:r>
              <w:rPr>
                <w:spacing w:val="-3"/>
                <w:sz w:val="18"/>
              </w:rPr>
              <w:t> </w:t>
            </w:r>
            <w:r>
              <w:rPr>
                <w:sz w:val="18"/>
              </w:rPr>
              <w:t>shall</w:t>
            </w:r>
            <w:r>
              <w:rPr>
                <w:spacing w:val="-3"/>
                <w:sz w:val="18"/>
              </w:rPr>
              <w:t> </w:t>
            </w:r>
            <w:r>
              <w:rPr>
                <w:sz w:val="18"/>
              </w:rPr>
              <w:t>be</w:t>
            </w:r>
            <w:r>
              <w:rPr>
                <w:spacing w:val="-4"/>
                <w:sz w:val="18"/>
              </w:rPr>
              <w:t> used.</w:t>
            </w:r>
          </w:p>
        </w:tc>
      </w:tr>
      <w:tr>
        <w:trPr>
          <w:trHeight w:val="385" w:hRule="atLeast"/>
        </w:trPr>
        <w:tc>
          <w:tcPr>
            <w:tcW w:w="2300" w:type="dxa"/>
          </w:tcPr>
          <w:p>
            <w:pPr>
              <w:pStyle w:val="TableParagraph"/>
              <w:rPr>
                <w:sz w:val="18"/>
              </w:rPr>
            </w:pPr>
            <w:r>
              <w:rPr>
                <w:sz w:val="18"/>
              </w:rPr>
              <w:t>&gt;Logical</w:t>
            </w:r>
            <w:r>
              <w:rPr>
                <w:spacing w:val="-5"/>
                <w:sz w:val="18"/>
              </w:rPr>
              <w:t> OR</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9.3.25</w:t>
            </w:r>
          </w:p>
        </w:tc>
        <w:tc>
          <w:tcPr>
            <w:tcW w:w="2480" w:type="dxa"/>
          </w:tcPr>
          <w:p>
            <w:pPr>
              <w:pStyle w:val="TableParagraph"/>
              <w:spacing w:line="240" w:lineRule="auto"/>
              <w:ind w:left="0"/>
              <w:rPr>
                <w:rFonts w:ascii="Times New Roman"/>
                <w:sz w:val="18"/>
              </w:rPr>
            </w:pPr>
          </w:p>
        </w:tc>
      </w:tr>
    </w:tbl>
    <w:p>
      <w:pPr>
        <w:pStyle w:val="BodyText"/>
        <w:spacing w:before="186"/>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8" w:hRule="atLeast"/>
        </w:trPr>
        <w:tc>
          <w:tcPr>
            <w:tcW w:w="2605" w:type="dxa"/>
          </w:tcPr>
          <w:p>
            <w:pPr>
              <w:pStyle w:val="TableParagraph"/>
              <w:spacing w:line="188"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8" w:lineRule="exact"/>
              <w:ind w:left="9"/>
              <w:jc w:val="center"/>
              <w:rPr>
                <w:b/>
                <w:sz w:val="18"/>
              </w:rPr>
            </w:pPr>
            <w:r>
              <w:rPr>
                <w:b/>
                <w:spacing w:val="-2"/>
                <w:sz w:val="18"/>
              </w:rPr>
              <w:t>Explanation</w:t>
            </w:r>
          </w:p>
        </w:tc>
      </w:tr>
      <w:tr>
        <w:trPr>
          <w:trHeight w:val="412" w:hRule="atLeast"/>
        </w:trPr>
        <w:tc>
          <w:tcPr>
            <w:tcW w:w="2605" w:type="dxa"/>
          </w:tcPr>
          <w:p>
            <w:pPr>
              <w:pStyle w:val="TableParagraph"/>
              <w:rPr>
                <w:sz w:val="18"/>
              </w:rPr>
            </w:pPr>
            <w:r>
              <w:rPr>
                <w:spacing w:val="-2"/>
                <w:sz w:val="18"/>
              </w:rPr>
              <w:t>maxnoofCellInfo</w:t>
            </w:r>
          </w:p>
        </w:tc>
        <w:tc>
          <w:tcPr>
            <w:tcW w:w="6753" w:type="dxa"/>
          </w:tcPr>
          <w:p>
            <w:pPr>
              <w:pStyle w:val="TableParagraph"/>
              <w:ind w:left="107" w:right="167"/>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cells</w:t>
            </w:r>
            <w:r>
              <w:rPr>
                <w:spacing w:val="-2"/>
                <w:sz w:val="18"/>
              </w:rPr>
              <w:t> </w:t>
            </w:r>
            <w:r>
              <w:rPr>
                <w:sz w:val="18"/>
              </w:rPr>
              <w:t>in</w:t>
            </w:r>
            <w:r>
              <w:rPr>
                <w:spacing w:val="-5"/>
                <w:sz w:val="18"/>
              </w:rPr>
              <w:t> </w:t>
            </w:r>
            <w:r>
              <w:rPr>
                <w:sz w:val="18"/>
              </w:rPr>
              <w:t>a</w:t>
            </w:r>
            <w:r>
              <w:rPr>
                <w:spacing w:val="-5"/>
                <w:sz w:val="18"/>
              </w:rPr>
              <w:t> </w:t>
            </w:r>
            <w:r>
              <w:rPr>
                <w:sz w:val="18"/>
              </w:rPr>
              <w:t>given E2</w:t>
            </w:r>
            <w:r>
              <w:rPr>
                <w:spacing w:val="-4"/>
                <w:sz w:val="18"/>
              </w:rPr>
              <w:t> </w:t>
            </w:r>
            <w:r>
              <w:rPr>
                <w:sz w:val="18"/>
              </w:rPr>
              <w:t>node</w:t>
            </w:r>
            <w:r>
              <w:rPr>
                <w:spacing w:val="-4"/>
                <w:sz w:val="18"/>
              </w:rPr>
              <w:t> </w:t>
            </w:r>
            <w:r>
              <w:rPr>
                <w:sz w:val="18"/>
              </w:rPr>
              <w:t>for</w:t>
            </w:r>
            <w:r>
              <w:rPr>
                <w:spacing w:val="-2"/>
                <w:sz w:val="18"/>
              </w:rPr>
              <w:t> </w:t>
            </w:r>
            <w:r>
              <w:rPr>
                <w:sz w:val="18"/>
              </w:rPr>
              <w:t>which</w:t>
            </w:r>
            <w:r>
              <w:rPr>
                <w:spacing w:val="-4"/>
                <w:sz w:val="18"/>
              </w:rPr>
              <w:t> </w:t>
            </w:r>
            <w:r>
              <w:rPr>
                <w:sz w:val="18"/>
              </w:rPr>
              <w:t>event</w:t>
            </w:r>
            <w:r>
              <w:rPr>
                <w:spacing w:val="-4"/>
                <w:sz w:val="18"/>
              </w:rPr>
              <w:t> </w:t>
            </w:r>
            <w:r>
              <w:rPr>
                <w:sz w:val="18"/>
              </w:rPr>
              <w:t>trigger</w:t>
            </w:r>
            <w:r>
              <w:rPr>
                <w:spacing w:val="-2"/>
                <w:sz w:val="18"/>
              </w:rPr>
              <w:t> </w:t>
            </w:r>
            <w:r>
              <w:rPr>
                <w:sz w:val="18"/>
              </w:rPr>
              <w:t>can</w:t>
            </w:r>
            <w:r>
              <w:rPr>
                <w:spacing w:val="-2"/>
                <w:sz w:val="18"/>
              </w:rPr>
              <w:t> </w:t>
            </w:r>
            <w:r>
              <w:rPr>
                <w:sz w:val="18"/>
              </w:rPr>
              <w:t>be defined. The value is </w:t>
            </w:r>
            <w:r>
              <w:rPr>
                <w:i/>
                <w:sz w:val="18"/>
              </w:rPr>
              <w:t>&lt;65535&gt;</w:t>
            </w:r>
          </w:p>
        </w:tc>
      </w:tr>
    </w:tbl>
    <w:p>
      <w:pPr>
        <w:pStyle w:val="BodyText"/>
      </w:pPr>
    </w:p>
    <w:p>
      <w:pPr>
        <w:pStyle w:val="BodyText"/>
        <w:spacing w:before="70"/>
      </w:pPr>
    </w:p>
    <w:p>
      <w:pPr>
        <w:pStyle w:val="Heading3"/>
        <w:numPr>
          <w:ilvl w:val="2"/>
          <w:numId w:val="37"/>
        </w:numPr>
        <w:tabs>
          <w:tab w:pos="1505" w:val="left" w:leader="none"/>
        </w:tabs>
        <w:spacing w:line="240" w:lineRule="auto" w:before="0" w:after="0"/>
        <w:ind w:left="1505" w:right="0" w:hanging="1132"/>
        <w:jc w:val="left"/>
      </w:pPr>
      <w:bookmarkStart w:name="_bookmark171" w:id="172"/>
      <w:bookmarkEnd w:id="172"/>
      <w:r>
        <w:rPr/>
      </w:r>
      <w:r>
        <w:rPr/>
        <w:t>Event</w:t>
      </w:r>
      <w:r>
        <w:rPr>
          <w:spacing w:val="-4"/>
        </w:rPr>
        <w:t> </w:t>
      </w:r>
      <w:r>
        <w:rPr/>
        <w:t>Trigger</w:t>
      </w:r>
      <w:r>
        <w:rPr>
          <w:spacing w:val="-5"/>
        </w:rPr>
        <w:t> </w:t>
      </w:r>
      <w:r>
        <w:rPr/>
        <w:t>UE</w:t>
      </w:r>
      <w:r>
        <w:rPr>
          <w:spacing w:val="-5"/>
        </w:rPr>
        <w:t> </w:t>
      </w:r>
      <w:r>
        <w:rPr/>
        <w:t>Event</w:t>
      </w:r>
      <w:r>
        <w:rPr>
          <w:spacing w:val="-6"/>
        </w:rPr>
        <w:t> </w:t>
      </w:r>
      <w:r>
        <w:rPr>
          <w:spacing w:val="-2"/>
        </w:rPr>
        <w:t>Information</w:t>
      </w:r>
    </w:p>
    <w:p>
      <w:pPr>
        <w:pStyle w:val="BodyText"/>
        <w:spacing w:before="181"/>
        <w:ind w:left="373"/>
      </w:pPr>
      <w:r>
        <w:rPr/>
        <w:t>This</w:t>
      </w:r>
      <w:r>
        <w:rPr>
          <w:spacing w:val="-4"/>
        </w:rPr>
        <w:t> </w:t>
      </w:r>
      <w:r>
        <w:rPr/>
        <w:t>IE</w:t>
      </w:r>
      <w:r>
        <w:rPr>
          <w:spacing w:val="-3"/>
        </w:rPr>
        <w:t> </w:t>
      </w:r>
      <w:r>
        <w:rPr/>
        <w:t>defines</w:t>
      </w:r>
      <w:r>
        <w:rPr>
          <w:spacing w:val="-3"/>
        </w:rPr>
        <w:t> </w:t>
      </w:r>
      <w:r>
        <w:rPr/>
        <w:t>a</w:t>
      </w:r>
      <w:r>
        <w:rPr>
          <w:spacing w:val="-3"/>
        </w:rPr>
        <w:t> </w:t>
      </w:r>
      <w:r>
        <w:rPr/>
        <w:t>set</w:t>
      </w:r>
      <w:r>
        <w:rPr>
          <w:spacing w:val="-3"/>
        </w:rPr>
        <w:t> </w:t>
      </w:r>
      <w:r>
        <w:rPr/>
        <w:t>of</w:t>
      </w:r>
      <w:r>
        <w:rPr>
          <w:spacing w:val="-4"/>
        </w:rPr>
        <w:t> </w:t>
      </w:r>
      <w:r>
        <w:rPr/>
        <w:t>UE</w:t>
      </w:r>
      <w:r>
        <w:rPr>
          <w:spacing w:val="-3"/>
        </w:rPr>
        <w:t> </w:t>
      </w:r>
      <w:r>
        <w:rPr/>
        <w:t>events</w:t>
      </w:r>
      <w:r>
        <w:rPr>
          <w:spacing w:val="-4"/>
        </w:rPr>
        <w:t> </w:t>
      </w:r>
      <w:r>
        <w:rPr/>
        <w:t>for</w:t>
      </w:r>
      <w:r>
        <w:rPr>
          <w:spacing w:val="-2"/>
        </w:rPr>
        <w:t> </w:t>
      </w:r>
      <w:r>
        <w:rPr/>
        <w:t>event</w:t>
      </w:r>
      <w:r>
        <w:rPr>
          <w:spacing w:val="-4"/>
        </w:rPr>
        <w:t> </w:t>
      </w:r>
      <w:r>
        <w:rPr>
          <w:spacing w:val="-2"/>
        </w:rPr>
        <w:t>triggering.</w:t>
      </w:r>
    </w:p>
    <w:p>
      <w:pPr>
        <w:pStyle w:val="BodyText"/>
        <w:spacing w:before="7"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1171"/>
        <w:gridCol w:w="1714"/>
        <w:gridCol w:w="1712"/>
        <w:gridCol w:w="2480"/>
      </w:tblGrid>
      <w:tr>
        <w:trPr>
          <w:trHeight w:val="414" w:hRule="atLeast"/>
        </w:trPr>
        <w:tc>
          <w:tcPr>
            <w:tcW w:w="2300" w:type="dxa"/>
          </w:tcPr>
          <w:p>
            <w:pPr>
              <w:pStyle w:val="TableParagraph"/>
              <w:ind w:left="499"/>
              <w:rPr>
                <w:b/>
                <w:sz w:val="18"/>
              </w:rPr>
            </w:pPr>
            <w:r>
              <w:rPr>
                <w:b/>
                <w:sz w:val="18"/>
              </w:rPr>
              <w:t>IE/Group</w:t>
            </w:r>
            <w:r>
              <w:rPr>
                <w:b/>
                <w:spacing w:val="-1"/>
                <w:sz w:val="18"/>
              </w:rPr>
              <w:t> </w:t>
            </w:r>
            <w:r>
              <w:rPr>
                <w:b/>
                <w:spacing w:val="-4"/>
                <w:sz w:val="18"/>
              </w:rPr>
              <w:t>Name</w:t>
            </w:r>
          </w:p>
        </w:tc>
        <w:tc>
          <w:tcPr>
            <w:tcW w:w="1171" w:type="dxa"/>
          </w:tcPr>
          <w:p>
            <w:pPr>
              <w:pStyle w:val="TableParagraph"/>
              <w:ind w:left="182"/>
              <w:rPr>
                <w:b/>
                <w:sz w:val="18"/>
              </w:rPr>
            </w:pPr>
            <w:r>
              <w:rPr>
                <w:b/>
                <w:spacing w:val="-2"/>
                <w:sz w:val="18"/>
              </w:rPr>
              <w:t>Presence</w:t>
            </w:r>
          </w:p>
        </w:tc>
        <w:tc>
          <w:tcPr>
            <w:tcW w:w="1714" w:type="dxa"/>
          </w:tcPr>
          <w:p>
            <w:pPr>
              <w:pStyle w:val="TableParagraph"/>
              <w:ind w:left="13"/>
              <w:jc w:val="center"/>
              <w:rPr>
                <w:b/>
                <w:sz w:val="18"/>
              </w:rPr>
            </w:pPr>
            <w:r>
              <w:rPr>
                <w:b/>
                <w:spacing w:val="-4"/>
                <w:sz w:val="18"/>
              </w:rPr>
              <w:t>Range</w:t>
            </w:r>
          </w:p>
        </w:tc>
        <w:tc>
          <w:tcPr>
            <w:tcW w:w="1712" w:type="dxa"/>
          </w:tcPr>
          <w:p>
            <w:pPr>
              <w:pStyle w:val="TableParagraph"/>
              <w:spacing w:line="208" w:lineRule="exact"/>
              <w:ind w:left="448"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78"/>
              <w:rPr>
                <w:b/>
                <w:sz w:val="18"/>
              </w:rPr>
            </w:pPr>
            <w:r>
              <w:rPr>
                <w:b/>
                <w:sz w:val="18"/>
              </w:rPr>
              <w:t>Semantics</w:t>
            </w:r>
            <w:r>
              <w:rPr>
                <w:b/>
                <w:spacing w:val="-3"/>
                <w:sz w:val="18"/>
              </w:rPr>
              <w:t> </w:t>
            </w:r>
            <w:r>
              <w:rPr>
                <w:b/>
                <w:spacing w:val="-2"/>
                <w:sz w:val="18"/>
              </w:rPr>
              <w:t>description</w:t>
            </w:r>
          </w:p>
        </w:tc>
      </w:tr>
      <w:tr>
        <w:trPr>
          <w:trHeight w:val="413" w:hRule="atLeast"/>
        </w:trPr>
        <w:tc>
          <w:tcPr>
            <w:tcW w:w="2300" w:type="dxa"/>
          </w:tcPr>
          <w:p>
            <w:pPr>
              <w:pStyle w:val="TableParagraph"/>
              <w:rPr>
                <w:sz w:val="18"/>
              </w:rPr>
            </w:pPr>
            <w:r>
              <w:rPr>
                <w:sz w:val="18"/>
              </w:rPr>
              <w:t>Sequence</w:t>
            </w:r>
            <w:r>
              <w:rPr>
                <w:spacing w:val="-11"/>
                <w:sz w:val="18"/>
              </w:rPr>
              <w:t> </w:t>
            </w:r>
            <w:r>
              <w:rPr>
                <w:sz w:val="18"/>
              </w:rPr>
              <w:t>of</w:t>
            </w:r>
            <w:r>
              <w:rPr>
                <w:spacing w:val="-9"/>
                <w:sz w:val="18"/>
              </w:rPr>
              <w:t> </w:t>
            </w:r>
            <w:r>
              <w:rPr>
                <w:sz w:val="18"/>
              </w:rPr>
              <w:t>UE</w:t>
            </w:r>
            <w:r>
              <w:rPr>
                <w:spacing w:val="-9"/>
                <w:sz w:val="18"/>
              </w:rPr>
              <w:t> </w:t>
            </w:r>
            <w:r>
              <w:rPr>
                <w:sz w:val="18"/>
              </w:rPr>
              <w:t>Event</w:t>
            </w:r>
            <w:r>
              <w:rPr>
                <w:spacing w:val="-9"/>
                <w:sz w:val="18"/>
              </w:rPr>
              <w:t> </w:t>
            </w:r>
            <w:r>
              <w:rPr>
                <w:sz w:val="18"/>
              </w:rPr>
              <w:t>for Event Triggering</w:t>
            </w:r>
          </w:p>
        </w:tc>
        <w:tc>
          <w:tcPr>
            <w:tcW w:w="1171" w:type="dxa"/>
          </w:tcPr>
          <w:p>
            <w:pPr>
              <w:pStyle w:val="TableParagraph"/>
              <w:spacing w:line="240" w:lineRule="auto"/>
              <w:ind w:left="0"/>
              <w:rPr>
                <w:rFonts w:ascii="Times New Roman"/>
                <w:sz w:val="18"/>
              </w:rPr>
            </w:pPr>
          </w:p>
        </w:tc>
        <w:tc>
          <w:tcPr>
            <w:tcW w:w="1714" w:type="dxa"/>
          </w:tcPr>
          <w:p>
            <w:pPr>
              <w:pStyle w:val="TableParagraph"/>
              <w:ind w:right="8"/>
              <w:rPr>
                <w:i/>
                <w:sz w:val="18"/>
              </w:rPr>
            </w:pPr>
            <w:r>
              <w:rPr>
                <w:i/>
                <w:spacing w:val="-2"/>
                <w:sz w:val="18"/>
              </w:rPr>
              <w:t>1..&lt;maxnoofUEev</w:t>
            </w:r>
            <w:r>
              <w:rPr>
                <w:i/>
                <w:spacing w:val="-2"/>
                <w:sz w:val="18"/>
              </w:rPr>
              <w:t> entInfo&gt;</w:t>
            </w: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412" w:hRule="atLeast"/>
        </w:trPr>
        <w:tc>
          <w:tcPr>
            <w:tcW w:w="2300" w:type="dxa"/>
          </w:tcPr>
          <w:p>
            <w:pPr>
              <w:pStyle w:val="TableParagraph"/>
              <w:rPr>
                <w:sz w:val="18"/>
              </w:rPr>
            </w:pPr>
            <w:r>
              <w:rPr>
                <w:sz w:val="18"/>
              </w:rPr>
              <w:t>&gt;UE</w:t>
            </w:r>
            <w:r>
              <w:rPr>
                <w:spacing w:val="-5"/>
                <w:sz w:val="18"/>
              </w:rPr>
              <w:t> </w:t>
            </w:r>
            <w:r>
              <w:rPr>
                <w:sz w:val="18"/>
              </w:rPr>
              <w:t>Event</w:t>
            </w:r>
            <w:r>
              <w:rPr>
                <w:spacing w:val="-6"/>
                <w:sz w:val="18"/>
              </w:rPr>
              <w:t> </w:t>
            </w:r>
            <w:r>
              <w:rPr>
                <w:spacing w:val="-5"/>
                <w:sz w:val="18"/>
              </w:rPr>
              <w:t>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9.3.23</w:t>
            </w:r>
          </w:p>
        </w:tc>
        <w:tc>
          <w:tcPr>
            <w:tcW w:w="2480" w:type="dxa"/>
          </w:tcPr>
          <w:p>
            <w:pPr>
              <w:pStyle w:val="TableParagraph"/>
              <w:ind w:left="107" w:right="141"/>
              <w:rPr>
                <w:sz w:val="18"/>
              </w:rPr>
            </w:pPr>
            <w:r>
              <w:rPr>
                <w:sz w:val="18"/>
              </w:rPr>
              <w:t>UE Events defined in Clause</w:t>
            </w:r>
            <w:r>
              <w:rPr>
                <w:spacing w:val="-8"/>
                <w:sz w:val="18"/>
              </w:rPr>
              <w:t> </w:t>
            </w:r>
            <w:r>
              <w:rPr>
                <w:sz w:val="18"/>
              </w:rPr>
              <w:t>8.1.5</w:t>
            </w:r>
            <w:r>
              <w:rPr>
                <w:spacing w:val="-10"/>
                <w:sz w:val="18"/>
              </w:rPr>
              <w:t> </w:t>
            </w:r>
            <w:r>
              <w:rPr>
                <w:sz w:val="18"/>
              </w:rPr>
              <w:t>shall</w:t>
            </w:r>
            <w:r>
              <w:rPr>
                <w:spacing w:val="-9"/>
                <w:sz w:val="18"/>
              </w:rPr>
              <w:t> </w:t>
            </w:r>
            <w:r>
              <w:rPr>
                <w:sz w:val="18"/>
              </w:rPr>
              <w:t>be</w:t>
            </w:r>
            <w:r>
              <w:rPr>
                <w:spacing w:val="-11"/>
                <w:sz w:val="18"/>
              </w:rPr>
              <w:t> </w:t>
            </w:r>
            <w:r>
              <w:rPr>
                <w:sz w:val="18"/>
              </w:rPr>
              <w:t>used.</w:t>
            </w:r>
          </w:p>
        </w:tc>
      </w:tr>
      <w:tr>
        <w:trPr>
          <w:trHeight w:val="388" w:hRule="atLeast"/>
        </w:trPr>
        <w:tc>
          <w:tcPr>
            <w:tcW w:w="2300" w:type="dxa"/>
          </w:tcPr>
          <w:p>
            <w:pPr>
              <w:pStyle w:val="TableParagraph"/>
              <w:rPr>
                <w:sz w:val="18"/>
              </w:rPr>
            </w:pPr>
            <w:r>
              <w:rPr>
                <w:sz w:val="18"/>
              </w:rPr>
              <w:t>&gt;Logical</w:t>
            </w:r>
            <w:r>
              <w:rPr>
                <w:spacing w:val="-5"/>
                <w:sz w:val="18"/>
              </w:rPr>
              <w:t> OR</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9.3.25</w:t>
            </w:r>
          </w:p>
        </w:tc>
        <w:tc>
          <w:tcPr>
            <w:tcW w:w="2480" w:type="dxa"/>
          </w:tcPr>
          <w:p>
            <w:pPr>
              <w:pStyle w:val="TableParagraph"/>
              <w:spacing w:line="240" w:lineRule="auto"/>
              <w:ind w:left="0"/>
              <w:rPr>
                <w:rFonts w:ascii="Times New Roman"/>
                <w:sz w:val="18"/>
              </w:rPr>
            </w:pPr>
          </w:p>
        </w:tc>
      </w:tr>
    </w:tbl>
    <w:p>
      <w:pPr>
        <w:pStyle w:val="BodyText"/>
        <w:spacing w:before="183"/>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6"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414" w:hRule="atLeast"/>
        </w:trPr>
        <w:tc>
          <w:tcPr>
            <w:tcW w:w="2605" w:type="dxa"/>
          </w:tcPr>
          <w:p>
            <w:pPr>
              <w:pStyle w:val="TableParagraph"/>
              <w:rPr>
                <w:sz w:val="18"/>
              </w:rPr>
            </w:pPr>
            <w:r>
              <w:rPr>
                <w:spacing w:val="-2"/>
                <w:sz w:val="18"/>
              </w:rPr>
              <w:t>maxnoofUEeventInfo</w:t>
            </w:r>
          </w:p>
        </w:tc>
        <w:tc>
          <w:tcPr>
            <w:tcW w:w="6753" w:type="dxa"/>
          </w:tcPr>
          <w:p>
            <w:pPr>
              <w:pStyle w:val="TableParagraph"/>
              <w:ind w:left="107" w:right="167"/>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UE</w:t>
            </w:r>
            <w:r>
              <w:rPr>
                <w:spacing w:val="-3"/>
                <w:sz w:val="18"/>
              </w:rPr>
              <w:t> </w:t>
            </w:r>
            <w:r>
              <w:rPr>
                <w:sz w:val="18"/>
              </w:rPr>
              <w:t>Event</w:t>
            </w:r>
            <w:r>
              <w:rPr>
                <w:spacing w:val="-5"/>
                <w:sz w:val="18"/>
              </w:rPr>
              <w:t> </w:t>
            </w:r>
            <w:r>
              <w:rPr>
                <w:sz w:val="18"/>
              </w:rPr>
              <w:t>information</w:t>
            </w:r>
            <w:r>
              <w:rPr>
                <w:spacing w:val="-5"/>
                <w:sz w:val="18"/>
              </w:rPr>
              <w:t> </w:t>
            </w:r>
            <w:r>
              <w:rPr>
                <w:sz w:val="18"/>
              </w:rPr>
              <w:t>in</w:t>
            </w:r>
            <w:r>
              <w:rPr>
                <w:spacing w:val="-3"/>
                <w:sz w:val="18"/>
              </w:rPr>
              <w:t> </w:t>
            </w:r>
            <w:r>
              <w:rPr>
                <w:sz w:val="18"/>
              </w:rPr>
              <w:t>a</w:t>
            </w:r>
            <w:r>
              <w:rPr>
                <w:spacing w:val="-5"/>
                <w:sz w:val="18"/>
              </w:rPr>
              <w:t> </w:t>
            </w:r>
            <w:r>
              <w:rPr>
                <w:sz w:val="18"/>
              </w:rPr>
              <w:t>given</w:t>
            </w:r>
            <w:r>
              <w:rPr>
                <w:spacing w:val="-3"/>
                <w:sz w:val="18"/>
              </w:rPr>
              <w:t> </w:t>
            </w:r>
            <w:r>
              <w:rPr>
                <w:sz w:val="18"/>
              </w:rPr>
              <w:t>E2</w:t>
            </w:r>
            <w:r>
              <w:rPr>
                <w:spacing w:val="-3"/>
                <w:sz w:val="18"/>
              </w:rPr>
              <w:t> </w:t>
            </w:r>
            <w:r>
              <w:rPr>
                <w:sz w:val="18"/>
              </w:rPr>
              <w:t>node</w:t>
            </w:r>
            <w:r>
              <w:rPr>
                <w:spacing w:val="-3"/>
                <w:sz w:val="18"/>
              </w:rPr>
              <w:t> </w:t>
            </w:r>
            <w:r>
              <w:rPr>
                <w:sz w:val="18"/>
              </w:rPr>
              <w:t>for</w:t>
            </w:r>
            <w:r>
              <w:rPr>
                <w:spacing w:val="-3"/>
                <w:sz w:val="18"/>
              </w:rPr>
              <w:t> </w:t>
            </w:r>
            <w:r>
              <w:rPr>
                <w:sz w:val="18"/>
              </w:rPr>
              <w:t>which</w:t>
            </w:r>
            <w:r>
              <w:rPr>
                <w:spacing w:val="-5"/>
                <w:sz w:val="18"/>
              </w:rPr>
              <w:t> </w:t>
            </w:r>
            <w:r>
              <w:rPr>
                <w:sz w:val="18"/>
              </w:rPr>
              <w:t>event trigger can be defined. The value is </w:t>
            </w:r>
            <w:r>
              <w:rPr>
                <w:i/>
                <w:sz w:val="18"/>
              </w:rPr>
              <w:t>&lt;65535&gt;</w:t>
            </w:r>
          </w:p>
        </w:tc>
      </w:tr>
    </w:tbl>
    <w:p>
      <w:pPr>
        <w:spacing w:after="0"/>
        <w:rPr>
          <w:sz w:val="18"/>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72" w:id="173"/>
      <w:bookmarkEnd w:id="173"/>
      <w:r>
        <w:rPr/>
      </w:r>
      <w:r>
        <w:rPr/>
        <w:t>RAN</w:t>
      </w:r>
      <w:r>
        <w:rPr>
          <w:spacing w:val="-6"/>
        </w:rPr>
        <w:t> </w:t>
      </w:r>
      <w:r>
        <w:rPr/>
        <w:t>Parameter</w:t>
      </w:r>
      <w:r>
        <w:rPr>
          <w:spacing w:val="-8"/>
        </w:rPr>
        <w:t> </w:t>
      </w:r>
      <w:r>
        <w:rPr/>
        <w:t>Conditional</w:t>
      </w:r>
      <w:r>
        <w:rPr>
          <w:spacing w:val="-11"/>
        </w:rPr>
        <w:t> </w:t>
      </w:r>
      <w:r>
        <w:rPr/>
        <w:t>Criteria</w:t>
      </w:r>
      <w:r>
        <w:rPr>
          <w:spacing w:val="-8"/>
        </w:rPr>
        <w:t> </w:t>
      </w:r>
      <w:r>
        <w:rPr>
          <w:spacing w:val="-2"/>
        </w:rPr>
        <w:t>Definition</w:t>
      </w:r>
    </w:p>
    <w:p>
      <w:pPr>
        <w:pStyle w:val="BodyText"/>
        <w:spacing w:before="182"/>
        <w:ind w:left="373"/>
      </w:pPr>
      <w:r>
        <w:rPr/>
        <w:t>This</w:t>
      </w:r>
      <w:r>
        <w:rPr>
          <w:spacing w:val="-5"/>
        </w:rPr>
        <w:t> </w:t>
      </w:r>
      <w:r>
        <w:rPr/>
        <w:t>IE</w:t>
      </w:r>
      <w:r>
        <w:rPr>
          <w:spacing w:val="-3"/>
        </w:rPr>
        <w:t> </w:t>
      </w:r>
      <w:r>
        <w:rPr/>
        <w:t>defines</w:t>
      </w:r>
      <w:r>
        <w:rPr>
          <w:spacing w:val="-4"/>
        </w:rPr>
        <w:t> </w:t>
      </w:r>
      <w:r>
        <w:rPr/>
        <w:t>the</w:t>
      </w:r>
      <w:r>
        <w:rPr>
          <w:spacing w:val="-5"/>
        </w:rPr>
        <w:t> </w:t>
      </w:r>
      <w:r>
        <w:rPr/>
        <w:t>generic</w:t>
      </w:r>
      <w:r>
        <w:rPr>
          <w:spacing w:val="-4"/>
        </w:rPr>
        <w:t> </w:t>
      </w:r>
      <w:r>
        <w:rPr/>
        <w:t>test</w:t>
      </w:r>
      <w:r>
        <w:rPr>
          <w:spacing w:val="-4"/>
        </w:rPr>
        <w:t> </w:t>
      </w:r>
      <w:r>
        <w:rPr/>
        <w:t>conditions</w:t>
      </w:r>
      <w:r>
        <w:rPr>
          <w:spacing w:val="-4"/>
        </w:rPr>
        <w:t> </w:t>
      </w:r>
      <w:r>
        <w:rPr/>
        <w:t>based</w:t>
      </w:r>
      <w:r>
        <w:rPr>
          <w:spacing w:val="-4"/>
        </w:rPr>
        <w:t> </w:t>
      </w:r>
      <w:r>
        <w:rPr/>
        <w:t>on</w:t>
      </w:r>
      <w:r>
        <w:rPr>
          <w:spacing w:val="-3"/>
        </w:rPr>
        <w:t> </w:t>
      </w:r>
      <w:r>
        <w:rPr/>
        <w:t>RAN</w:t>
      </w:r>
      <w:r>
        <w:rPr>
          <w:spacing w:val="-3"/>
        </w:rPr>
        <w:t> </w:t>
      </w:r>
      <w:r>
        <w:rPr>
          <w:spacing w:val="-2"/>
        </w:rPr>
        <w:t>parameters.</w:t>
      </w:r>
    </w:p>
    <w:p>
      <w:pPr>
        <w:pStyle w:val="BodyText"/>
      </w:pPr>
    </w:p>
    <w:p>
      <w:pPr>
        <w:pStyle w:val="BodyText"/>
        <w:spacing w:before="130"/>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1171"/>
        <w:gridCol w:w="1714"/>
        <w:gridCol w:w="1712"/>
        <w:gridCol w:w="2480"/>
      </w:tblGrid>
      <w:tr>
        <w:trPr>
          <w:trHeight w:val="412" w:hRule="atLeast"/>
        </w:trPr>
        <w:tc>
          <w:tcPr>
            <w:tcW w:w="2300" w:type="dxa"/>
          </w:tcPr>
          <w:p>
            <w:pPr>
              <w:pStyle w:val="TableParagraph"/>
              <w:ind w:left="24" w:right="14"/>
              <w:jc w:val="center"/>
              <w:rPr>
                <w:b/>
                <w:sz w:val="18"/>
              </w:rPr>
            </w:pPr>
            <w:r>
              <w:rPr>
                <w:b/>
                <w:sz w:val="18"/>
              </w:rPr>
              <w:t>IE/Group</w:t>
            </w:r>
            <w:r>
              <w:rPr>
                <w:b/>
                <w:spacing w:val="-1"/>
                <w:sz w:val="18"/>
              </w:rPr>
              <w:t> </w:t>
            </w:r>
            <w:r>
              <w:rPr>
                <w:b/>
                <w:spacing w:val="-4"/>
                <w:sz w:val="18"/>
              </w:rPr>
              <w:t>Name</w:t>
            </w:r>
          </w:p>
        </w:tc>
        <w:tc>
          <w:tcPr>
            <w:tcW w:w="1171" w:type="dxa"/>
          </w:tcPr>
          <w:p>
            <w:pPr>
              <w:pStyle w:val="TableParagraph"/>
              <w:ind w:left="182"/>
              <w:rPr>
                <w:b/>
                <w:sz w:val="18"/>
              </w:rPr>
            </w:pPr>
            <w:r>
              <w:rPr>
                <w:b/>
                <w:spacing w:val="-2"/>
                <w:sz w:val="18"/>
              </w:rPr>
              <w:t>Presence</w:t>
            </w:r>
          </w:p>
        </w:tc>
        <w:tc>
          <w:tcPr>
            <w:tcW w:w="1714" w:type="dxa"/>
          </w:tcPr>
          <w:p>
            <w:pPr>
              <w:pStyle w:val="TableParagraph"/>
              <w:ind w:left="13"/>
              <w:jc w:val="center"/>
              <w:rPr>
                <w:b/>
                <w:sz w:val="18"/>
              </w:rPr>
            </w:pPr>
            <w:r>
              <w:rPr>
                <w:b/>
                <w:spacing w:val="-4"/>
                <w:sz w:val="18"/>
              </w:rPr>
              <w:t>Range</w:t>
            </w:r>
          </w:p>
        </w:tc>
        <w:tc>
          <w:tcPr>
            <w:tcW w:w="1712" w:type="dxa"/>
          </w:tcPr>
          <w:p>
            <w:pPr>
              <w:pStyle w:val="TableParagraph"/>
              <w:ind w:left="448"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78"/>
              <w:rPr>
                <w:b/>
                <w:sz w:val="18"/>
              </w:rPr>
            </w:pPr>
            <w:r>
              <w:rPr>
                <w:b/>
                <w:sz w:val="18"/>
              </w:rPr>
              <w:t>Semantics</w:t>
            </w:r>
            <w:r>
              <w:rPr>
                <w:b/>
                <w:spacing w:val="-3"/>
                <w:sz w:val="18"/>
              </w:rPr>
              <w:t> </w:t>
            </w:r>
            <w:r>
              <w:rPr>
                <w:b/>
                <w:spacing w:val="-2"/>
                <w:sz w:val="18"/>
              </w:rPr>
              <w:t>description</w:t>
            </w:r>
          </w:p>
        </w:tc>
      </w:tr>
      <w:tr>
        <w:trPr>
          <w:trHeight w:val="414" w:hRule="atLeast"/>
        </w:trPr>
        <w:tc>
          <w:tcPr>
            <w:tcW w:w="2300" w:type="dxa"/>
          </w:tcPr>
          <w:p>
            <w:pPr>
              <w:pStyle w:val="TableParagraph"/>
              <w:rPr>
                <w:sz w:val="18"/>
              </w:rPr>
            </w:pPr>
            <w:r>
              <w:rPr>
                <w:sz w:val="18"/>
              </w:rPr>
              <w:t>Sequence of RAN Parameter</w:t>
            </w:r>
            <w:r>
              <w:rPr>
                <w:spacing w:val="-3"/>
                <w:sz w:val="18"/>
              </w:rPr>
              <w:t> </w:t>
            </w:r>
            <w:r>
              <w:rPr>
                <w:spacing w:val="-2"/>
                <w:sz w:val="18"/>
              </w:rPr>
              <w:t>Testing</w:t>
            </w:r>
          </w:p>
        </w:tc>
        <w:tc>
          <w:tcPr>
            <w:tcW w:w="1171" w:type="dxa"/>
          </w:tcPr>
          <w:p>
            <w:pPr>
              <w:pStyle w:val="TableParagraph"/>
              <w:spacing w:line="240" w:lineRule="auto"/>
              <w:ind w:left="0"/>
              <w:rPr>
                <w:rFonts w:ascii="Times New Roman"/>
                <w:sz w:val="18"/>
              </w:rPr>
            </w:pPr>
          </w:p>
        </w:tc>
        <w:tc>
          <w:tcPr>
            <w:tcW w:w="1714" w:type="dxa"/>
          </w:tcPr>
          <w:p>
            <w:pPr>
              <w:pStyle w:val="TableParagraph"/>
              <w:ind w:right="8"/>
              <w:rPr>
                <w:i/>
                <w:sz w:val="18"/>
              </w:rPr>
            </w:pPr>
            <w:r>
              <w:rPr>
                <w:i/>
                <w:spacing w:val="-2"/>
                <w:sz w:val="18"/>
              </w:rPr>
              <w:t>1..&lt;maxnoofRANp</w:t>
            </w:r>
            <w:r>
              <w:rPr>
                <w:i/>
                <w:spacing w:val="-2"/>
                <w:sz w:val="18"/>
              </w:rPr>
              <w:t> aramTest&gt;</w:t>
            </w: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ind w:left="24"/>
              <w:jc w:val="center"/>
              <w:rPr>
                <w:sz w:val="18"/>
              </w:rPr>
            </w:pPr>
            <w:r>
              <w:rPr>
                <w:sz w:val="18"/>
              </w:rPr>
              <w:t>&gt;RAN</w:t>
            </w:r>
            <w:r>
              <w:rPr>
                <w:spacing w:val="-5"/>
                <w:sz w:val="18"/>
              </w:rPr>
              <w:t> </w:t>
            </w:r>
            <w:r>
              <w:rPr>
                <w:sz w:val="18"/>
              </w:rPr>
              <w:t>Parameter</w:t>
            </w:r>
            <w:r>
              <w:rPr>
                <w:spacing w:val="-4"/>
                <w:sz w:val="18"/>
              </w:rPr>
              <w:t> </w:t>
            </w:r>
            <w:r>
              <w:rPr>
                <w:spacing w:val="-2"/>
                <w:sz w:val="18"/>
              </w:rPr>
              <w:t>Testing</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9.3.30</w:t>
            </w:r>
          </w:p>
        </w:tc>
        <w:tc>
          <w:tcPr>
            <w:tcW w:w="2480" w:type="dxa"/>
          </w:tcPr>
          <w:p>
            <w:pPr>
              <w:pStyle w:val="TableParagraph"/>
              <w:spacing w:line="240" w:lineRule="auto"/>
              <w:ind w:left="0"/>
              <w:rPr>
                <w:rFonts w:ascii="Times New Roman"/>
                <w:sz w:val="18"/>
              </w:rPr>
            </w:pPr>
          </w:p>
        </w:tc>
      </w:tr>
    </w:tbl>
    <w:p>
      <w:pPr>
        <w:pStyle w:val="BodyText"/>
        <w:spacing w:before="181"/>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5"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206" w:hRule="atLeast"/>
        </w:trPr>
        <w:tc>
          <w:tcPr>
            <w:tcW w:w="2605" w:type="dxa"/>
          </w:tcPr>
          <w:p>
            <w:pPr>
              <w:pStyle w:val="TableParagraph"/>
              <w:spacing w:line="186" w:lineRule="exact"/>
              <w:rPr>
                <w:sz w:val="18"/>
              </w:rPr>
            </w:pPr>
            <w:r>
              <w:rPr>
                <w:spacing w:val="-2"/>
                <w:sz w:val="18"/>
              </w:rPr>
              <w:t>maxnoofRANparamTest</w:t>
            </w:r>
          </w:p>
        </w:tc>
        <w:tc>
          <w:tcPr>
            <w:tcW w:w="6753" w:type="dxa"/>
          </w:tcPr>
          <w:p>
            <w:pPr>
              <w:pStyle w:val="TableParagraph"/>
              <w:spacing w:line="186" w:lineRule="exact"/>
              <w:ind w:left="107"/>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w:t>
            </w:r>
            <w:r>
              <w:rPr>
                <w:spacing w:val="-2"/>
                <w:sz w:val="18"/>
              </w:rPr>
              <w:t> </w:t>
            </w:r>
            <w:r>
              <w:rPr>
                <w:sz w:val="18"/>
              </w:rPr>
              <w:t>Testing.</w:t>
            </w:r>
            <w:r>
              <w:rPr>
                <w:spacing w:val="-4"/>
                <w:sz w:val="18"/>
              </w:rPr>
              <w:t> </w:t>
            </w:r>
            <w:r>
              <w:rPr>
                <w:sz w:val="18"/>
              </w:rPr>
              <w:t>Value</w:t>
            </w:r>
            <w:r>
              <w:rPr>
                <w:spacing w:val="-4"/>
                <w:sz w:val="18"/>
              </w:rPr>
              <w:t> </w:t>
            </w:r>
            <w:r>
              <w:rPr>
                <w:sz w:val="18"/>
              </w:rPr>
              <w:t>is</w:t>
            </w:r>
            <w:r>
              <w:rPr>
                <w:spacing w:val="-4"/>
                <w:sz w:val="18"/>
              </w:rPr>
              <w:t> </w:t>
            </w:r>
            <w:r>
              <w:rPr>
                <w:spacing w:val="-2"/>
                <w:sz w:val="18"/>
              </w:rPr>
              <w:t>&lt;</w:t>
            </w:r>
            <w:r>
              <w:rPr>
                <w:i/>
                <w:spacing w:val="-2"/>
                <w:sz w:val="18"/>
              </w:rPr>
              <w:t>255</w:t>
            </w:r>
            <w:r>
              <w:rPr>
                <w:spacing w:val="-2"/>
                <w:sz w:val="18"/>
              </w:rPr>
              <w:t>&gt;</w:t>
            </w:r>
          </w:p>
        </w:tc>
      </w:tr>
    </w:tbl>
    <w:p>
      <w:pPr>
        <w:pStyle w:val="BodyText"/>
        <w:spacing w:before="208"/>
        <w:rPr>
          <w:sz w:val="28"/>
        </w:rPr>
      </w:pPr>
    </w:p>
    <w:p>
      <w:pPr>
        <w:pStyle w:val="Heading3"/>
        <w:numPr>
          <w:ilvl w:val="2"/>
          <w:numId w:val="37"/>
        </w:numPr>
        <w:tabs>
          <w:tab w:pos="1505" w:val="left" w:leader="none"/>
        </w:tabs>
        <w:spacing w:line="240" w:lineRule="auto" w:before="0" w:after="0"/>
        <w:ind w:left="1505" w:right="0" w:hanging="1132"/>
        <w:jc w:val="left"/>
      </w:pPr>
      <w:bookmarkStart w:name="_bookmark173" w:id="174"/>
      <w:bookmarkEnd w:id="174"/>
      <w:r>
        <w:rPr/>
      </w:r>
      <w:r>
        <w:rPr/>
        <w:t>RAN</w:t>
      </w:r>
      <w:r>
        <w:rPr>
          <w:spacing w:val="-8"/>
        </w:rPr>
        <w:t> </w:t>
      </w:r>
      <w:r>
        <w:rPr/>
        <w:t>Parameter</w:t>
      </w:r>
      <w:r>
        <w:rPr>
          <w:spacing w:val="-7"/>
        </w:rPr>
        <w:t> </w:t>
      </w:r>
      <w:r>
        <w:rPr>
          <w:spacing w:val="-4"/>
        </w:rPr>
        <w:t>Test</w:t>
      </w:r>
    </w:p>
    <w:p>
      <w:pPr>
        <w:pStyle w:val="BodyText"/>
        <w:spacing w:before="181"/>
        <w:ind w:left="373" w:right="761"/>
      </w:pPr>
      <w:r>
        <w:rPr/>
        <w:t>This</w:t>
      </w:r>
      <w:r>
        <w:rPr>
          <w:spacing w:val="-3"/>
        </w:rPr>
        <w:t> </w:t>
      </w:r>
      <w:r>
        <w:rPr/>
        <w:t>IE</w:t>
      </w:r>
      <w:r>
        <w:rPr>
          <w:spacing w:val="-2"/>
        </w:rPr>
        <w:t> </w:t>
      </w:r>
      <w:r>
        <w:rPr/>
        <w:t>defines</w:t>
      </w:r>
      <w:r>
        <w:rPr>
          <w:spacing w:val="-3"/>
        </w:rPr>
        <w:t> </w:t>
      </w:r>
      <w:r>
        <w:rPr/>
        <w:t>a</w:t>
      </w:r>
      <w:r>
        <w:rPr>
          <w:spacing w:val="-2"/>
        </w:rPr>
        <w:t> </w:t>
      </w:r>
      <w:r>
        <w:rPr/>
        <w:t>set</w:t>
      </w:r>
      <w:r>
        <w:rPr>
          <w:spacing w:val="-2"/>
        </w:rPr>
        <w:t> </w:t>
      </w:r>
      <w:r>
        <w:rPr/>
        <w:t>of</w:t>
      </w:r>
      <w:r>
        <w:rPr>
          <w:spacing w:val="-4"/>
        </w:rPr>
        <w:t> </w:t>
      </w:r>
      <w:r>
        <w:rPr/>
        <w:t>test</w:t>
      </w:r>
      <w:r>
        <w:rPr>
          <w:spacing w:val="-3"/>
        </w:rPr>
        <w:t> </w:t>
      </w:r>
      <w:r>
        <w:rPr/>
        <w:t>conditions</w:t>
      </w:r>
      <w:r>
        <w:rPr>
          <w:spacing w:val="-3"/>
        </w:rPr>
        <w:t> </w:t>
      </w:r>
      <w:r>
        <w:rPr/>
        <w:t>for</w:t>
      </w:r>
      <w:r>
        <w:rPr>
          <w:spacing w:val="-4"/>
        </w:rPr>
        <w:t> </w:t>
      </w:r>
      <w:r>
        <w:rPr/>
        <w:t>RAN</w:t>
      </w:r>
      <w:r>
        <w:rPr>
          <w:spacing w:val="-2"/>
        </w:rPr>
        <w:t> </w:t>
      </w:r>
      <w:r>
        <w:rPr/>
        <w:t>parameters</w:t>
      </w:r>
      <w:r>
        <w:rPr>
          <w:spacing w:val="-3"/>
        </w:rPr>
        <w:t> </w:t>
      </w:r>
      <w:r>
        <w:rPr/>
        <w:t>nested</w:t>
      </w:r>
      <w:r>
        <w:rPr>
          <w:spacing w:val="-2"/>
        </w:rPr>
        <w:t> </w:t>
      </w:r>
      <w:r>
        <w:rPr/>
        <w:t>under</w:t>
      </w:r>
      <w:r>
        <w:rPr>
          <w:spacing w:val="-2"/>
        </w:rPr>
        <w:t> </w:t>
      </w:r>
      <w:r>
        <w:rPr/>
        <w:t>a</w:t>
      </w:r>
      <w:r>
        <w:rPr>
          <w:spacing w:val="-2"/>
        </w:rPr>
        <w:t> </w:t>
      </w:r>
      <w:r>
        <w:rPr/>
        <w:t>given</w:t>
      </w:r>
      <w:r>
        <w:rPr>
          <w:spacing w:val="-2"/>
        </w:rPr>
        <w:t> </w:t>
      </w:r>
      <w:r>
        <w:rPr/>
        <w:t>RAN</w:t>
      </w:r>
      <w:r>
        <w:rPr>
          <w:spacing w:val="-2"/>
        </w:rPr>
        <w:t> </w:t>
      </w:r>
      <w:r>
        <w:rPr/>
        <w:t>parameter</w:t>
      </w:r>
      <w:r>
        <w:rPr>
          <w:spacing w:val="-2"/>
        </w:rPr>
        <w:t> </w:t>
      </w:r>
      <w:r>
        <w:rPr/>
        <w:t>through</w:t>
      </w:r>
      <w:r>
        <w:rPr>
          <w:spacing w:val="-3"/>
        </w:rPr>
        <w:t> </w:t>
      </w:r>
      <w:r>
        <w:rPr/>
        <w:t>recursions. Only “ELEMENT” type of RAN parameter with Key Flag set to “False” is tested.</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5"/>
        <w:gridCol w:w="1080"/>
        <w:gridCol w:w="1080"/>
        <w:gridCol w:w="1260"/>
        <w:gridCol w:w="2972"/>
      </w:tblGrid>
      <w:tr>
        <w:trPr>
          <w:trHeight w:val="414" w:hRule="atLeast"/>
        </w:trPr>
        <w:tc>
          <w:tcPr>
            <w:tcW w:w="2965" w:type="dxa"/>
          </w:tcPr>
          <w:p>
            <w:pPr>
              <w:pStyle w:val="TableParagraph"/>
              <w:ind w:left="830"/>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080" w:type="dxa"/>
          </w:tcPr>
          <w:p>
            <w:pPr>
              <w:pStyle w:val="TableParagraph"/>
              <w:ind w:left="263"/>
              <w:rPr>
                <w:b/>
                <w:sz w:val="18"/>
              </w:rPr>
            </w:pPr>
            <w:r>
              <w:rPr>
                <w:b/>
                <w:spacing w:val="-4"/>
                <w:sz w:val="18"/>
              </w:rPr>
              <w:t>Range</w:t>
            </w:r>
          </w:p>
        </w:tc>
        <w:tc>
          <w:tcPr>
            <w:tcW w:w="1260" w:type="dxa"/>
          </w:tcPr>
          <w:p>
            <w:pPr>
              <w:pStyle w:val="TableParagraph"/>
              <w:spacing w:line="208" w:lineRule="exact"/>
              <w:ind w:left="223"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972" w:type="dxa"/>
          </w:tcPr>
          <w:p>
            <w:pPr>
              <w:pStyle w:val="TableParagraph"/>
              <w:ind w:left="526"/>
              <w:rPr>
                <w:b/>
                <w:sz w:val="18"/>
              </w:rPr>
            </w:pPr>
            <w:r>
              <w:rPr>
                <w:b/>
                <w:sz w:val="18"/>
              </w:rPr>
              <w:t>Semantics</w:t>
            </w:r>
            <w:r>
              <w:rPr>
                <w:b/>
                <w:spacing w:val="-3"/>
                <w:sz w:val="18"/>
              </w:rPr>
              <w:t> </w:t>
            </w:r>
            <w:r>
              <w:rPr>
                <w:b/>
                <w:spacing w:val="-2"/>
                <w:sz w:val="18"/>
              </w:rPr>
              <w:t>description</w:t>
            </w:r>
          </w:p>
        </w:tc>
      </w:tr>
      <w:tr>
        <w:trPr>
          <w:trHeight w:val="205" w:hRule="atLeast"/>
        </w:trPr>
        <w:tc>
          <w:tcPr>
            <w:tcW w:w="2965" w:type="dxa"/>
          </w:tcPr>
          <w:p>
            <w:pPr>
              <w:pStyle w:val="TableParagraph"/>
              <w:spacing w:line="185" w:lineRule="exact"/>
              <w:rPr>
                <w:sz w:val="18"/>
              </w:rPr>
            </w:pPr>
            <w:r>
              <w:rPr>
                <w:sz w:val="18"/>
              </w:rPr>
              <w:t>RAN</w:t>
            </w:r>
            <w:r>
              <w:rPr>
                <w:spacing w:val="-5"/>
                <w:sz w:val="18"/>
              </w:rPr>
              <w:t> </w:t>
            </w:r>
            <w:r>
              <w:rPr>
                <w:sz w:val="18"/>
              </w:rPr>
              <w:t>Parameter</w:t>
            </w:r>
            <w:r>
              <w:rPr>
                <w:spacing w:val="-3"/>
                <w:sz w:val="18"/>
              </w:rPr>
              <w:t> </w:t>
            </w:r>
            <w:r>
              <w:rPr>
                <w:spacing w:val="-5"/>
                <w:sz w:val="18"/>
              </w:rPr>
              <w:t>ID</w:t>
            </w:r>
          </w:p>
        </w:tc>
        <w:tc>
          <w:tcPr>
            <w:tcW w:w="1080" w:type="dxa"/>
          </w:tcPr>
          <w:p>
            <w:pPr>
              <w:pStyle w:val="TableParagraph"/>
              <w:spacing w:line="185"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5" w:lineRule="exact"/>
              <w:rPr>
                <w:sz w:val="18"/>
              </w:rPr>
            </w:pPr>
            <w:r>
              <w:rPr>
                <w:spacing w:val="-2"/>
                <w:sz w:val="18"/>
              </w:rPr>
              <w:t>9.3.9</w:t>
            </w:r>
          </w:p>
        </w:tc>
        <w:tc>
          <w:tcPr>
            <w:tcW w:w="2972" w:type="dxa"/>
          </w:tcPr>
          <w:p>
            <w:pPr>
              <w:pStyle w:val="TableParagraph"/>
              <w:spacing w:line="240" w:lineRule="auto"/>
              <w:ind w:left="0"/>
              <w:rPr>
                <w:rFonts w:ascii="Times New Roman"/>
                <w:sz w:val="14"/>
              </w:rPr>
            </w:pPr>
          </w:p>
        </w:tc>
      </w:tr>
      <w:tr>
        <w:trPr>
          <w:trHeight w:val="1242" w:hRule="atLeast"/>
        </w:trPr>
        <w:tc>
          <w:tcPr>
            <w:tcW w:w="2965" w:type="dxa"/>
          </w:tcPr>
          <w:p>
            <w:pPr>
              <w:pStyle w:val="TableParagraph"/>
              <w:rPr>
                <w:i/>
                <w:sz w:val="18"/>
              </w:rPr>
            </w:pPr>
            <w:r>
              <w:rPr>
                <w:b/>
                <w:sz w:val="18"/>
              </w:rPr>
              <w:t>CHOICE</w:t>
            </w:r>
            <w:r>
              <w:rPr>
                <w:b/>
                <w:spacing w:val="-5"/>
                <w:sz w:val="18"/>
              </w:rPr>
              <w:t> </w:t>
            </w:r>
            <w:r>
              <w:rPr>
                <w:i/>
                <w:sz w:val="18"/>
              </w:rPr>
              <w:t>RAN</w:t>
            </w:r>
            <w:r>
              <w:rPr>
                <w:i/>
                <w:spacing w:val="-5"/>
                <w:sz w:val="18"/>
              </w:rPr>
              <w:t> </w:t>
            </w:r>
            <w:r>
              <w:rPr>
                <w:i/>
                <w:sz w:val="18"/>
              </w:rPr>
              <w:t>Parameter</w:t>
            </w:r>
            <w:r>
              <w:rPr>
                <w:i/>
                <w:spacing w:val="-5"/>
                <w:sz w:val="18"/>
              </w:rPr>
              <w:t> </w:t>
            </w:r>
            <w:r>
              <w:rPr>
                <w:i/>
                <w:spacing w:val="-4"/>
                <w:sz w:val="18"/>
              </w:rPr>
              <w:t>Type</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260" w:type="dxa"/>
          </w:tcPr>
          <w:p>
            <w:pPr>
              <w:pStyle w:val="TableParagraph"/>
              <w:spacing w:line="240" w:lineRule="auto"/>
              <w:ind w:left="0"/>
              <w:rPr>
                <w:rFonts w:ascii="Times New Roman"/>
                <w:sz w:val="18"/>
              </w:rPr>
            </w:pPr>
          </w:p>
        </w:tc>
        <w:tc>
          <w:tcPr>
            <w:tcW w:w="2972" w:type="dxa"/>
          </w:tcPr>
          <w:p>
            <w:pPr>
              <w:pStyle w:val="TableParagraph"/>
              <w:spacing w:line="240" w:lineRule="auto"/>
              <w:ind w:right="142"/>
              <w:rPr>
                <w:sz w:val="18"/>
              </w:rPr>
            </w:pPr>
            <w:r>
              <w:rPr>
                <w:sz w:val="18"/>
              </w:rPr>
              <w:t>A RAN Parameter can either be an</w:t>
            </w:r>
            <w:r>
              <w:rPr>
                <w:spacing w:val="-9"/>
                <w:sz w:val="18"/>
              </w:rPr>
              <w:t> </w:t>
            </w:r>
            <w:r>
              <w:rPr>
                <w:sz w:val="18"/>
              </w:rPr>
              <w:t>ELEMENT</w:t>
            </w:r>
            <w:r>
              <w:rPr>
                <w:spacing w:val="-11"/>
                <w:sz w:val="18"/>
              </w:rPr>
              <w:t> </w:t>
            </w:r>
            <w:r>
              <w:rPr>
                <w:sz w:val="18"/>
              </w:rPr>
              <w:t>or</w:t>
            </w:r>
            <w:r>
              <w:rPr>
                <w:spacing w:val="-9"/>
                <w:sz w:val="18"/>
              </w:rPr>
              <w:t> </w:t>
            </w:r>
            <w:r>
              <w:rPr>
                <w:sz w:val="18"/>
              </w:rPr>
              <w:t>a</w:t>
            </w:r>
            <w:r>
              <w:rPr>
                <w:spacing w:val="-11"/>
                <w:sz w:val="18"/>
              </w:rPr>
              <w:t> </w:t>
            </w:r>
            <w:r>
              <w:rPr>
                <w:sz w:val="18"/>
              </w:rPr>
              <w:t>STRUCTURE</w:t>
            </w:r>
          </w:p>
          <w:p>
            <w:pPr>
              <w:pStyle w:val="TableParagraph"/>
              <w:spacing w:line="207" w:lineRule="exact"/>
              <w:rPr>
                <w:sz w:val="18"/>
              </w:rPr>
            </w:pPr>
            <w:r>
              <w:rPr>
                <w:sz w:val="18"/>
              </w:rPr>
              <w:t>or a </w:t>
            </w:r>
            <w:r>
              <w:rPr>
                <w:spacing w:val="-2"/>
                <w:sz w:val="18"/>
              </w:rPr>
              <w:t>LIST.</w:t>
            </w:r>
          </w:p>
          <w:p>
            <w:pPr>
              <w:pStyle w:val="TableParagraph"/>
              <w:spacing w:line="240" w:lineRule="auto"/>
              <w:ind w:right="142"/>
              <w:rPr>
                <w:sz w:val="18"/>
              </w:rPr>
            </w:pPr>
            <w:r>
              <w:rPr>
                <w:sz w:val="18"/>
              </w:rPr>
              <w:t>An ELEMENT type RAN Parameter</w:t>
            </w:r>
            <w:r>
              <w:rPr>
                <w:spacing w:val="-7"/>
                <w:sz w:val="18"/>
              </w:rPr>
              <w:t> </w:t>
            </w:r>
            <w:r>
              <w:rPr>
                <w:sz w:val="18"/>
              </w:rPr>
              <w:t>is</w:t>
            </w:r>
            <w:r>
              <w:rPr>
                <w:spacing w:val="-6"/>
                <w:sz w:val="18"/>
              </w:rPr>
              <w:t> </w:t>
            </w:r>
            <w:r>
              <w:rPr>
                <w:sz w:val="18"/>
              </w:rPr>
              <w:t>with</w:t>
            </w:r>
            <w:r>
              <w:rPr>
                <w:spacing w:val="-7"/>
                <w:sz w:val="18"/>
              </w:rPr>
              <w:t> </w:t>
            </w:r>
            <w:r>
              <w:rPr>
                <w:sz w:val="18"/>
              </w:rPr>
              <w:t>Key</w:t>
            </w:r>
            <w:r>
              <w:rPr>
                <w:spacing w:val="-6"/>
                <w:sz w:val="18"/>
              </w:rPr>
              <w:t> </w:t>
            </w:r>
            <w:r>
              <w:rPr>
                <w:sz w:val="18"/>
              </w:rPr>
              <w:t>Flag</w:t>
            </w:r>
            <w:r>
              <w:rPr>
                <w:spacing w:val="-7"/>
                <w:sz w:val="18"/>
              </w:rPr>
              <w:t> </w:t>
            </w:r>
            <w:r>
              <w:rPr>
                <w:sz w:val="18"/>
              </w:rPr>
              <w:t>set</w:t>
            </w:r>
            <w:r>
              <w:rPr>
                <w:spacing w:val="-9"/>
                <w:sz w:val="18"/>
              </w:rPr>
              <w:t> </w:t>
            </w:r>
            <w:r>
              <w:rPr>
                <w:sz w:val="18"/>
              </w:rPr>
              <w:t>to</w:t>
            </w:r>
          </w:p>
          <w:p>
            <w:pPr>
              <w:pStyle w:val="TableParagraph"/>
              <w:spacing w:line="187" w:lineRule="exact" w:before="1"/>
              <w:rPr>
                <w:sz w:val="18"/>
              </w:rPr>
            </w:pPr>
            <w:r>
              <w:rPr>
                <w:sz w:val="18"/>
              </w:rPr>
              <w:t>either</w:t>
            </w:r>
            <w:r>
              <w:rPr>
                <w:spacing w:val="-4"/>
                <w:sz w:val="18"/>
              </w:rPr>
              <w:t> </w:t>
            </w:r>
            <w:r>
              <w:rPr>
                <w:sz w:val="18"/>
              </w:rPr>
              <w:t>“True”</w:t>
            </w:r>
            <w:r>
              <w:rPr>
                <w:spacing w:val="-4"/>
                <w:sz w:val="18"/>
              </w:rPr>
              <w:t> </w:t>
            </w:r>
            <w:r>
              <w:rPr>
                <w:sz w:val="18"/>
              </w:rPr>
              <w:t>or </w:t>
            </w:r>
            <w:r>
              <w:rPr>
                <w:spacing w:val="-2"/>
                <w:sz w:val="18"/>
              </w:rPr>
              <w:t>“False”.</w:t>
            </w:r>
          </w:p>
        </w:tc>
      </w:tr>
      <w:tr>
        <w:trPr>
          <w:trHeight w:val="206" w:hRule="atLeast"/>
        </w:trPr>
        <w:tc>
          <w:tcPr>
            <w:tcW w:w="2965" w:type="dxa"/>
          </w:tcPr>
          <w:p>
            <w:pPr>
              <w:pStyle w:val="TableParagraph"/>
              <w:spacing w:line="186" w:lineRule="exact"/>
              <w:rPr>
                <w:b/>
                <w:i/>
                <w:sz w:val="18"/>
              </w:rPr>
            </w:pPr>
            <w:r>
              <w:rPr>
                <w:b/>
                <w:i/>
                <w:spacing w:val="-2"/>
                <w:sz w:val="18"/>
              </w:rPr>
              <w:t>&gt;LIST</w:t>
            </w:r>
          </w:p>
        </w:tc>
        <w:tc>
          <w:tcPr>
            <w:tcW w:w="1080" w:type="dxa"/>
          </w:tcPr>
          <w:p>
            <w:pPr>
              <w:pStyle w:val="TableParagraph"/>
              <w:spacing w:line="240" w:lineRule="auto"/>
              <w:ind w:left="0"/>
              <w:rPr>
                <w:rFonts w:ascii="Times New Roman"/>
                <w:sz w:val="14"/>
              </w:rPr>
            </w:pPr>
          </w:p>
        </w:tc>
        <w:tc>
          <w:tcPr>
            <w:tcW w:w="1080"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2972" w:type="dxa"/>
          </w:tcPr>
          <w:p>
            <w:pPr>
              <w:pStyle w:val="TableParagraph"/>
              <w:spacing w:line="240" w:lineRule="auto"/>
              <w:ind w:left="0"/>
              <w:rPr>
                <w:rFonts w:ascii="Times New Roman"/>
                <w:sz w:val="14"/>
              </w:rPr>
            </w:pPr>
          </w:p>
        </w:tc>
      </w:tr>
      <w:tr>
        <w:trPr>
          <w:trHeight w:val="827" w:hRule="atLeast"/>
        </w:trPr>
        <w:tc>
          <w:tcPr>
            <w:tcW w:w="2965" w:type="dxa"/>
          </w:tcPr>
          <w:p>
            <w:pPr>
              <w:pStyle w:val="TableParagraph"/>
              <w:spacing w:line="240" w:lineRule="auto"/>
              <w:ind w:left="175" w:right="203"/>
              <w:rPr>
                <w:sz w:val="18"/>
              </w:rPr>
            </w:pPr>
            <w:r>
              <w:rPr>
                <w:sz w:val="18"/>
              </w:rPr>
              <w:t>&gt;&gt;List</w:t>
            </w:r>
            <w:r>
              <w:rPr>
                <w:spacing w:val="-12"/>
                <w:sz w:val="18"/>
              </w:rPr>
              <w:t> </w:t>
            </w:r>
            <w:r>
              <w:rPr>
                <w:sz w:val="18"/>
              </w:rPr>
              <w:t>of</w:t>
            </w:r>
            <w:r>
              <w:rPr>
                <w:spacing w:val="-12"/>
                <w:sz w:val="18"/>
              </w:rPr>
              <w:t> </w:t>
            </w:r>
            <w:r>
              <w:rPr>
                <w:sz w:val="18"/>
              </w:rPr>
              <w:t>RAN</w:t>
            </w:r>
            <w:r>
              <w:rPr>
                <w:spacing w:val="-13"/>
                <w:sz w:val="18"/>
              </w:rPr>
              <w:t> </w:t>
            </w:r>
            <w:r>
              <w:rPr>
                <w:sz w:val="18"/>
              </w:rPr>
              <w:t>Parameter </w:t>
            </w:r>
            <w:r>
              <w:rPr>
                <w:spacing w:val="-2"/>
                <w:sz w:val="18"/>
              </w:rPr>
              <w:t>Structures</w:t>
            </w:r>
          </w:p>
        </w:tc>
        <w:tc>
          <w:tcPr>
            <w:tcW w:w="1080" w:type="dxa"/>
          </w:tcPr>
          <w:p>
            <w:pPr>
              <w:pStyle w:val="TableParagraph"/>
              <w:spacing w:line="240" w:lineRule="auto"/>
              <w:ind w:left="0"/>
              <w:rPr>
                <w:rFonts w:ascii="Times New Roman"/>
                <w:sz w:val="18"/>
              </w:rPr>
            </w:pPr>
          </w:p>
        </w:tc>
        <w:tc>
          <w:tcPr>
            <w:tcW w:w="1080" w:type="dxa"/>
          </w:tcPr>
          <w:p>
            <w:pPr>
              <w:pStyle w:val="TableParagraph"/>
              <w:spacing w:before="189"/>
              <w:ind w:left="107" w:right="115"/>
              <w:jc w:val="both"/>
              <w:rPr>
                <w:i/>
                <w:sz w:val="18"/>
              </w:rPr>
            </w:pPr>
            <w:r>
              <w:rPr>
                <w:i/>
                <w:spacing w:val="-2"/>
                <w:sz w:val="18"/>
              </w:rPr>
              <w:t>1</w:t>
            </w:r>
            <w:r>
              <w:rPr>
                <w:spacing w:val="-2"/>
                <w:sz w:val="18"/>
              </w:rPr>
              <w:t>..</w:t>
            </w:r>
            <w:r>
              <w:rPr>
                <w:i/>
                <w:spacing w:val="-2"/>
                <w:sz w:val="18"/>
              </w:rPr>
              <w:t>&lt;maxno</w:t>
            </w:r>
            <w:r>
              <w:rPr>
                <w:i/>
                <w:spacing w:val="-2"/>
                <w:sz w:val="18"/>
              </w:rPr>
              <w:t> ofItemsinL </w:t>
            </w:r>
            <w:r>
              <w:rPr>
                <w:i/>
                <w:spacing w:val="-4"/>
                <w:sz w:val="18"/>
              </w:rPr>
              <w:t>ist&gt;</w:t>
            </w:r>
          </w:p>
        </w:tc>
        <w:tc>
          <w:tcPr>
            <w:tcW w:w="1260" w:type="dxa"/>
          </w:tcPr>
          <w:p>
            <w:pPr>
              <w:pStyle w:val="TableParagraph"/>
              <w:spacing w:line="240" w:lineRule="auto"/>
              <w:ind w:left="0"/>
              <w:rPr>
                <w:rFonts w:ascii="Times New Roman"/>
                <w:sz w:val="18"/>
              </w:rPr>
            </w:pPr>
          </w:p>
        </w:tc>
        <w:tc>
          <w:tcPr>
            <w:tcW w:w="2972" w:type="dxa"/>
          </w:tcPr>
          <w:p>
            <w:pPr>
              <w:pStyle w:val="TableParagraph"/>
              <w:spacing w:line="240" w:lineRule="auto"/>
              <w:ind w:left="0"/>
              <w:rPr>
                <w:rFonts w:ascii="Times New Roman"/>
                <w:sz w:val="18"/>
              </w:rPr>
            </w:pPr>
          </w:p>
        </w:tc>
      </w:tr>
      <w:tr>
        <w:trPr>
          <w:trHeight w:val="208" w:hRule="atLeast"/>
        </w:trPr>
        <w:tc>
          <w:tcPr>
            <w:tcW w:w="2965" w:type="dxa"/>
          </w:tcPr>
          <w:p>
            <w:pPr>
              <w:pStyle w:val="TableParagraph"/>
              <w:spacing w:line="187" w:lineRule="exact" w:before="1"/>
              <w:ind w:left="264"/>
              <w:rPr>
                <w:sz w:val="18"/>
              </w:rPr>
            </w:pPr>
            <w:r>
              <w:rPr>
                <w:sz w:val="18"/>
              </w:rPr>
              <w:t>&gt;&gt;&gt;RAN</w:t>
            </w:r>
            <w:r>
              <w:rPr>
                <w:spacing w:val="-6"/>
                <w:sz w:val="18"/>
              </w:rPr>
              <w:t> </w:t>
            </w:r>
            <w:r>
              <w:rPr>
                <w:sz w:val="18"/>
              </w:rPr>
              <w:t>Parameter</w:t>
            </w:r>
            <w:r>
              <w:rPr>
                <w:spacing w:val="-6"/>
                <w:sz w:val="18"/>
              </w:rPr>
              <w:t> </w:t>
            </w:r>
            <w:r>
              <w:rPr>
                <w:spacing w:val="-2"/>
                <w:sz w:val="18"/>
              </w:rPr>
              <w:t>Testing</w:t>
            </w:r>
          </w:p>
        </w:tc>
        <w:tc>
          <w:tcPr>
            <w:tcW w:w="1080" w:type="dxa"/>
          </w:tcPr>
          <w:p>
            <w:pPr>
              <w:pStyle w:val="TableParagraph"/>
              <w:spacing w:line="187" w:lineRule="exact" w:before="1"/>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7" w:lineRule="exact" w:before="1"/>
              <w:rPr>
                <w:sz w:val="18"/>
              </w:rPr>
            </w:pPr>
            <w:r>
              <w:rPr>
                <w:spacing w:val="-2"/>
                <w:sz w:val="18"/>
              </w:rPr>
              <w:t>9.3.30</w:t>
            </w:r>
          </w:p>
        </w:tc>
        <w:tc>
          <w:tcPr>
            <w:tcW w:w="2972" w:type="dxa"/>
          </w:tcPr>
          <w:p>
            <w:pPr>
              <w:pStyle w:val="TableParagraph"/>
              <w:spacing w:line="240" w:lineRule="auto"/>
              <w:ind w:left="0"/>
              <w:rPr>
                <w:rFonts w:ascii="Times New Roman"/>
                <w:sz w:val="14"/>
              </w:rPr>
            </w:pPr>
          </w:p>
        </w:tc>
      </w:tr>
      <w:tr>
        <w:trPr>
          <w:trHeight w:val="206" w:hRule="atLeast"/>
        </w:trPr>
        <w:tc>
          <w:tcPr>
            <w:tcW w:w="2965" w:type="dxa"/>
          </w:tcPr>
          <w:p>
            <w:pPr>
              <w:pStyle w:val="TableParagraph"/>
              <w:spacing w:line="186" w:lineRule="exact"/>
              <w:rPr>
                <w:b/>
                <w:i/>
                <w:sz w:val="18"/>
              </w:rPr>
            </w:pPr>
            <w:r>
              <w:rPr>
                <w:b/>
                <w:i/>
                <w:spacing w:val="-2"/>
                <w:sz w:val="18"/>
              </w:rPr>
              <w:t>&gt;STRUCTURE</w:t>
            </w:r>
          </w:p>
        </w:tc>
        <w:tc>
          <w:tcPr>
            <w:tcW w:w="1080" w:type="dxa"/>
          </w:tcPr>
          <w:p>
            <w:pPr>
              <w:pStyle w:val="TableParagraph"/>
              <w:spacing w:line="240" w:lineRule="auto"/>
              <w:ind w:left="0"/>
              <w:rPr>
                <w:rFonts w:ascii="Times New Roman"/>
                <w:sz w:val="14"/>
              </w:rPr>
            </w:pPr>
          </w:p>
        </w:tc>
        <w:tc>
          <w:tcPr>
            <w:tcW w:w="1080"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2972" w:type="dxa"/>
          </w:tcPr>
          <w:p>
            <w:pPr>
              <w:pStyle w:val="TableParagraph"/>
              <w:spacing w:line="240" w:lineRule="auto"/>
              <w:ind w:left="0"/>
              <w:rPr>
                <w:rFonts w:ascii="Times New Roman"/>
                <w:sz w:val="14"/>
              </w:rPr>
            </w:pPr>
          </w:p>
        </w:tc>
      </w:tr>
      <w:tr>
        <w:trPr>
          <w:trHeight w:val="1036" w:hRule="atLeast"/>
        </w:trPr>
        <w:tc>
          <w:tcPr>
            <w:tcW w:w="2965" w:type="dxa"/>
          </w:tcPr>
          <w:p>
            <w:pPr>
              <w:pStyle w:val="TableParagraph"/>
              <w:ind w:left="175"/>
              <w:rPr>
                <w:sz w:val="18"/>
              </w:rPr>
            </w:pPr>
            <w:r>
              <w:rPr>
                <w:sz w:val="18"/>
              </w:rPr>
              <w:t>&gt;&gt;Sequence</w:t>
            </w:r>
            <w:r>
              <w:rPr>
                <w:spacing w:val="-3"/>
                <w:sz w:val="18"/>
              </w:rPr>
              <w:t> </w:t>
            </w:r>
            <w:r>
              <w:rPr>
                <w:sz w:val="18"/>
              </w:rPr>
              <w:t>of</w:t>
            </w:r>
            <w:r>
              <w:rPr>
                <w:spacing w:val="-3"/>
                <w:sz w:val="18"/>
              </w:rPr>
              <w:t> </w:t>
            </w:r>
            <w:r>
              <w:rPr>
                <w:sz w:val="18"/>
              </w:rPr>
              <w:t>RAN</w:t>
            </w:r>
            <w:r>
              <w:rPr>
                <w:spacing w:val="-4"/>
                <w:sz w:val="18"/>
              </w:rPr>
              <w:t> </w:t>
            </w:r>
            <w:r>
              <w:rPr>
                <w:spacing w:val="-2"/>
                <w:sz w:val="18"/>
              </w:rPr>
              <w:t>Parameters</w:t>
            </w:r>
          </w:p>
        </w:tc>
        <w:tc>
          <w:tcPr>
            <w:tcW w:w="1080" w:type="dxa"/>
          </w:tcPr>
          <w:p>
            <w:pPr>
              <w:pStyle w:val="TableParagraph"/>
              <w:spacing w:line="240" w:lineRule="auto"/>
              <w:ind w:left="0"/>
              <w:rPr>
                <w:rFonts w:ascii="Times New Roman"/>
                <w:sz w:val="18"/>
              </w:rPr>
            </w:pPr>
          </w:p>
        </w:tc>
        <w:tc>
          <w:tcPr>
            <w:tcW w:w="1080" w:type="dxa"/>
          </w:tcPr>
          <w:p>
            <w:pPr>
              <w:pStyle w:val="TableParagraph"/>
              <w:spacing w:before="192"/>
              <w:ind w:left="107" w:right="100"/>
              <w:jc w:val="both"/>
              <w:rPr>
                <w:i/>
                <w:sz w:val="18"/>
              </w:rPr>
            </w:pPr>
            <w:r>
              <w:rPr>
                <w:i/>
                <w:spacing w:val="-2"/>
                <w:sz w:val="18"/>
              </w:rPr>
              <w:t>1..&lt;maxno</w:t>
            </w:r>
            <w:r>
              <w:rPr>
                <w:i/>
                <w:spacing w:val="-2"/>
                <w:sz w:val="18"/>
              </w:rPr>
              <w:t> ofParamet ersinStruct </w:t>
            </w:r>
            <w:r>
              <w:rPr>
                <w:i/>
                <w:spacing w:val="-4"/>
                <w:sz w:val="18"/>
              </w:rPr>
              <w:t>ure&gt;</w:t>
            </w:r>
          </w:p>
        </w:tc>
        <w:tc>
          <w:tcPr>
            <w:tcW w:w="1260" w:type="dxa"/>
          </w:tcPr>
          <w:p>
            <w:pPr>
              <w:pStyle w:val="TableParagraph"/>
              <w:spacing w:line="240" w:lineRule="auto"/>
              <w:ind w:left="0"/>
              <w:rPr>
                <w:rFonts w:ascii="Times New Roman"/>
                <w:sz w:val="18"/>
              </w:rPr>
            </w:pPr>
          </w:p>
        </w:tc>
        <w:tc>
          <w:tcPr>
            <w:tcW w:w="2972" w:type="dxa"/>
          </w:tcPr>
          <w:p>
            <w:pPr>
              <w:pStyle w:val="TableParagraph"/>
              <w:spacing w:line="240" w:lineRule="auto"/>
              <w:ind w:left="0"/>
              <w:rPr>
                <w:rFonts w:ascii="Times New Roman"/>
                <w:sz w:val="18"/>
              </w:rPr>
            </w:pPr>
          </w:p>
        </w:tc>
      </w:tr>
      <w:tr>
        <w:trPr>
          <w:trHeight w:val="205" w:hRule="atLeast"/>
        </w:trPr>
        <w:tc>
          <w:tcPr>
            <w:tcW w:w="2965" w:type="dxa"/>
          </w:tcPr>
          <w:p>
            <w:pPr>
              <w:pStyle w:val="TableParagraph"/>
              <w:spacing w:line="186" w:lineRule="exact"/>
              <w:ind w:left="264"/>
              <w:rPr>
                <w:sz w:val="18"/>
              </w:rPr>
            </w:pPr>
            <w:r>
              <w:rPr>
                <w:sz w:val="18"/>
              </w:rPr>
              <w:t>&gt;&gt;&gt;RAN</w:t>
            </w:r>
            <w:r>
              <w:rPr>
                <w:spacing w:val="-6"/>
                <w:sz w:val="18"/>
              </w:rPr>
              <w:t> </w:t>
            </w:r>
            <w:r>
              <w:rPr>
                <w:sz w:val="18"/>
              </w:rPr>
              <w:t>Parameter</w:t>
            </w:r>
            <w:r>
              <w:rPr>
                <w:spacing w:val="-6"/>
                <w:sz w:val="18"/>
              </w:rPr>
              <w:t> </w:t>
            </w:r>
            <w:r>
              <w:rPr>
                <w:spacing w:val="-2"/>
                <w:sz w:val="18"/>
              </w:rPr>
              <w:t>Testing</w:t>
            </w:r>
          </w:p>
        </w:tc>
        <w:tc>
          <w:tcPr>
            <w:tcW w:w="1080" w:type="dxa"/>
          </w:tcPr>
          <w:p>
            <w:pPr>
              <w:pStyle w:val="TableParagraph"/>
              <w:spacing w:line="186" w:lineRule="exact"/>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6" w:lineRule="exact"/>
              <w:rPr>
                <w:sz w:val="18"/>
              </w:rPr>
            </w:pPr>
            <w:r>
              <w:rPr>
                <w:spacing w:val="-2"/>
                <w:sz w:val="18"/>
              </w:rPr>
              <w:t>9.3.30</w:t>
            </w:r>
          </w:p>
        </w:tc>
        <w:tc>
          <w:tcPr>
            <w:tcW w:w="2972" w:type="dxa"/>
          </w:tcPr>
          <w:p>
            <w:pPr>
              <w:pStyle w:val="TableParagraph"/>
              <w:spacing w:line="240" w:lineRule="auto"/>
              <w:ind w:left="0"/>
              <w:rPr>
                <w:rFonts w:ascii="Times New Roman"/>
                <w:sz w:val="14"/>
              </w:rPr>
            </w:pPr>
          </w:p>
        </w:tc>
      </w:tr>
      <w:tr>
        <w:trPr>
          <w:trHeight w:val="206" w:hRule="atLeast"/>
        </w:trPr>
        <w:tc>
          <w:tcPr>
            <w:tcW w:w="2965" w:type="dxa"/>
          </w:tcPr>
          <w:p>
            <w:pPr>
              <w:pStyle w:val="TableParagraph"/>
              <w:spacing w:line="186" w:lineRule="exact"/>
              <w:rPr>
                <w:b/>
                <w:i/>
                <w:sz w:val="18"/>
              </w:rPr>
            </w:pPr>
            <w:r>
              <w:rPr>
                <w:b/>
                <w:i/>
                <w:sz w:val="18"/>
              </w:rPr>
              <w:t>&gt;ELEMENT</w:t>
            </w:r>
            <w:r>
              <w:rPr>
                <w:b/>
                <w:i/>
                <w:spacing w:val="-2"/>
                <w:sz w:val="18"/>
              </w:rPr>
              <w:t> </w:t>
            </w:r>
            <w:r>
              <w:rPr>
                <w:b/>
                <w:i/>
                <w:sz w:val="18"/>
              </w:rPr>
              <w:t>with</w:t>
            </w:r>
            <w:r>
              <w:rPr>
                <w:b/>
                <w:i/>
                <w:spacing w:val="-2"/>
                <w:sz w:val="18"/>
              </w:rPr>
              <w:t> </w:t>
            </w:r>
            <w:r>
              <w:rPr>
                <w:b/>
                <w:i/>
                <w:sz w:val="18"/>
              </w:rPr>
              <w:t>Key</w:t>
            </w:r>
            <w:r>
              <w:rPr>
                <w:b/>
                <w:i/>
                <w:spacing w:val="-2"/>
                <w:sz w:val="18"/>
              </w:rPr>
              <w:t> </w:t>
            </w:r>
            <w:r>
              <w:rPr>
                <w:b/>
                <w:i/>
                <w:sz w:val="18"/>
              </w:rPr>
              <w:t>Flag</w:t>
            </w:r>
            <w:r>
              <w:rPr>
                <w:b/>
                <w:i/>
                <w:spacing w:val="-2"/>
                <w:sz w:val="18"/>
              </w:rPr>
              <w:t> </w:t>
            </w:r>
            <w:r>
              <w:rPr>
                <w:b/>
                <w:i/>
                <w:spacing w:val="-4"/>
                <w:sz w:val="18"/>
              </w:rPr>
              <w:t>True</w:t>
            </w:r>
          </w:p>
        </w:tc>
        <w:tc>
          <w:tcPr>
            <w:tcW w:w="1080" w:type="dxa"/>
          </w:tcPr>
          <w:p>
            <w:pPr>
              <w:pStyle w:val="TableParagraph"/>
              <w:spacing w:line="240" w:lineRule="auto"/>
              <w:ind w:left="0"/>
              <w:rPr>
                <w:rFonts w:ascii="Times New Roman"/>
                <w:sz w:val="14"/>
              </w:rPr>
            </w:pPr>
          </w:p>
        </w:tc>
        <w:tc>
          <w:tcPr>
            <w:tcW w:w="1080"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2972" w:type="dxa"/>
          </w:tcPr>
          <w:p>
            <w:pPr>
              <w:pStyle w:val="TableParagraph"/>
              <w:spacing w:line="240" w:lineRule="auto"/>
              <w:ind w:left="0"/>
              <w:rPr>
                <w:rFonts w:ascii="Times New Roman"/>
                <w:sz w:val="14"/>
              </w:rPr>
            </w:pPr>
          </w:p>
        </w:tc>
      </w:tr>
      <w:tr>
        <w:trPr>
          <w:trHeight w:val="208" w:hRule="atLeast"/>
        </w:trPr>
        <w:tc>
          <w:tcPr>
            <w:tcW w:w="2965" w:type="dxa"/>
          </w:tcPr>
          <w:p>
            <w:pPr>
              <w:pStyle w:val="TableParagraph"/>
              <w:spacing w:line="187" w:lineRule="exact" w:before="1"/>
              <w:ind w:left="175"/>
              <w:rPr>
                <w:sz w:val="18"/>
              </w:rPr>
            </w:pPr>
            <w:r>
              <w:rPr>
                <w:sz w:val="18"/>
              </w:rPr>
              <w:t>&gt;&gt;RAN</w:t>
            </w:r>
            <w:r>
              <w:rPr>
                <w:spacing w:val="-6"/>
                <w:sz w:val="18"/>
              </w:rPr>
              <w:t> </w:t>
            </w:r>
            <w:r>
              <w:rPr>
                <w:sz w:val="18"/>
              </w:rPr>
              <w:t>Parameter</w:t>
            </w:r>
            <w:r>
              <w:rPr>
                <w:spacing w:val="-4"/>
                <w:sz w:val="18"/>
              </w:rPr>
              <w:t> Value</w:t>
            </w:r>
          </w:p>
        </w:tc>
        <w:tc>
          <w:tcPr>
            <w:tcW w:w="1080" w:type="dxa"/>
          </w:tcPr>
          <w:p>
            <w:pPr>
              <w:pStyle w:val="TableParagraph"/>
              <w:spacing w:line="187" w:lineRule="exact" w:before="1"/>
              <w:ind w:left="107"/>
              <w:rPr>
                <w:sz w:val="18"/>
              </w:rPr>
            </w:pPr>
            <w:r>
              <w:rPr>
                <w:spacing w:val="-10"/>
                <w:sz w:val="18"/>
              </w:rPr>
              <w:t>M</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7" w:lineRule="exact" w:before="1"/>
              <w:rPr>
                <w:sz w:val="18"/>
              </w:rPr>
            </w:pPr>
            <w:r>
              <w:rPr>
                <w:spacing w:val="-2"/>
                <w:sz w:val="18"/>
              </w:rPr>
              <w:t>9.3.14</w:t>
            </w:r>
          </w:p>
        </w:tc>
        <w:tc>
          <w:tcPr>
            <w:tcW w:w="2972" w:type="dxa"/>
          </w:tcPr>
          <w:p>
            <w:pPr>
              <w:pStyle w:val="TableParagraph"/>
              <w:spacing w:line="240" w:lineRule="auto"/>
              <w:ind w:left="0"/>
              <w:rPr>
                <w:rFonts w:ascii="Times New Roman"/>
                <w:sz w:val="14"/>
              </w:rPr>
            </w:pPr>
          </w:p>
        </w:tc>
      </w:tr>
      <w:tr>
        <w:trPr>
          <w:trHeight w:val="206" w:hRule="atLeast"/>
        </w:trPr>
        <w:tc>
          <w:tcPr>
            <w:tcW w:w="2965" w:type="dxa"/>
          </w:tcPr>
          <w:p>
            <w:pPr>
              <w:pStyle w:val="TableParagraph"/>
              <w:spacing w:line="186" w:lineRule="exact"/>
              <w:rPr>
                <w:b/>
                <w:i/>
                <w:sz w:val="18"/>
              </w:rPr>
            </w:pPr>
            <w:r>
              <w:rPr>
                <w:b/>
                <w:i/>
                <w:sz w:val="18"/>
              </w:rPr>
              <w:t>&gt;ELEMENT</w:t>
            </w:r>
            <w:r>
              <w:rPr>
                <w:b/>
                <w:i/>
                <w:spacing w:val="-2"/>
                <w:sz w:val="18"/>
              </w:rPr>
              <w:t> </w:t>
            </w:r>
            <w:r>
              <w:rPr>
                <w:b/>
                <w:i/>
                <w:sz w:val="18"/>
              </w:rPr>
              <w:t>with</w:t>
            </w:r>
            <w:r>
              <w:rPr>
                <w:b/>
                <w:i/>
                <w:spacing w:val="-2"/>
                <w:sz w:val="18"/>
              </w:rPr>
              <w:t> </w:t>
            </w:r>
            <w:r>
              <w:rPr>
                <w:b/>
                <w:i/>
                <w:sz w:val="18"/>
              </w:rPr>
              <w:t>Key</w:t>
            </w:r>
            <w:r>
              <w:rPr>
                <w:b/>
                <w:i/>
                <w:spacing w:val="-2"/>
                <w:sz w:val="18"/>
              </w:rPr>
              <w:t> </w:t>
            </w:r>
            <w:r>
              <w:rPr>
                <w:b/>
                <w:i/>
                <w:sz w:val="18"/>
              </w:rPr>
              <w:t>Flag</w:t>
            </w:r>
            <w:r>
              <w:rPr>
                <w:b/>
                <w:i/>
                <w:spacing w:val="-2"/>
                <w:sz w:val="18"/>
              </w:rPr>
              <w:t> </w:t>
            </w:r>
            <w:r>
              <w:rPr>
                <w:b/>
                <w:i/>
                <w:spacing w:val="-4"/>
                <w:sz w:val="18"/>
              </w:rPr>
              <w:t>False</w:t>
            </w:r>
          </w:p>
        </w:tc>
        <w:tc>
          <w:tcPr>
            <w:tcW w:w="1080" w:type="dxa"/>
          </w:tcPr>
          <w:p>
            <w:pPr>
              <w:pStyle w:val="TableParagraph"/>
              <w:spacing w:line="240" w:lineRule="auto"/>
              <w:ind w:left="0"/>
              <w:rPr>
                <w:rFonts w:ascii="Times New Roman"/>
                <w:sz w:val="14"/>
              </w:rPr>
            </w:pPr>
          </w:p>
        </w:tc>
        <w:tc>
          <w:tcPr>
            <w:tcW w:w="1080" w:type="dxa"/>
          </w:tcPr>
          <w:p>
            <w:pPr>
              <w:pStyle w:val="TableParagraph"/>
              <w:spacing w:line="240" w:lineRule="auto"/>
              <w:ind w:left="0"/>
              <w:rPr>
                <w:rFonts w:ascii="Times New Roman"/>
                <w:sz w:val="14"/>
              </w:rPr>
            </w:pPr>
          </w:p>
        </w:tc>
        <w:tc>
          <w:tcPr>
            <w:tcW w:w="1260" w:type="dxa"/>
          </w:tcPr>
          <w:p>
            <w:pPr>
              <w:pStyle w:val="TableParagraph"/>
              <w:spacing w:line="240" w:lineRule="auto"/>
              <w:ind w:left="0"/>
              <w:rPr>
                <w:rFonts w:ascii="Times New Roman"/>
                <w:sz w:val="14"/>
              </w:rPr>
            </w:pPr>
          </w:p>
        </w:tc>
        <w:tc>
          <w:tcPr>
            <w:tcW w:w="2972" w:type="dxa"/>
          </w:tcPr>
          <w:p>
            <w:pPr>
              <w:pStyle w:val="TableParagraph"/>
              <w:spacing w:line="240" w:lineRule="auto"/>
              <w:ind w:left="0"/>
              <w:rPr>
                <w:rFonts w:ascii="Times New Roman"/>
                <w:sz w:val="14"/>
              </w:rPr>
            </w:pPr>
          </w:p>
        </w:tc>
      </w:tr>
      <w:tr>
        <w:trPr>
          <w:trHeight w:val="415" w:hRule="atLeast"/>
        </w:trPr>
        <w:tc>
          <w:tcPr>
            <w:tcW w:w="2965" w:type="dxa"/>
          </w:tcPr>
          <w:p>
            <w:pPr>
              <w:pStyle w:val="TableParagraph"/>
              <w:spacing w:line="210" w:lineRule="exact"/>
              <w:ind w:left="175" w:right="203"/>
              <w:rPr>
                <w:sz w:val="18"/>
              </w:rPr>
            </w:pPr>
            <w:r>
              <w:rPr>
                <w:sz w:val="18"/>
              </w:rPr>
              <w:t>&gt;&gt;RAN</w:t>
            </w:r>
            <w:r>
              <w:rPr>
                <w:spacing w:val="-15"/>
                <w:sz w:val="18"/>
              </w:rPr>
              <w:t> </w:t>
            </w:r>
            <w:r>
              <w:rPr>
                <w:sz w:val="18"/>
              </w:rPr>
              <w:t>Parameter</w:t>
            </w:r>
            <w:r>
              <w:rPr>
                <w:spacing w:val="-12"/>
                <w:sz w:val="18"/>
              </w:rPr>
              <w:t> </w:t>
            </w:r>
            <w:r>
              <w:rPr>
                <w:sz w:val="18"/>
              </w:rPr>
              <w:t>Test </w:t>
            </w:r>
            <w:r>
              <w:rPr>
                <w:spacing w:val="-2"/>
                <w:sz w:val="18"/>
              </w:rPr>
              <w:t>Condition</w:t>
            </w:r>
          </w:p>
        </w:tc>
        <w:tc>
          <w:tcPr>
            <w:tcW w:w="1080" w:type="dxa"/>
          </w:tcPr>
          <w:p>
            <w:pPr>
              <w:pStyle w:val="TableParagraph"/>
              <w:ind w:left="107"/>
              <w:rPr>
                <w:sz w:val="18"/>
              </w:rPr>
            </w:pPr>
            <w:r>
              <w:rPr>
                <w:spacing w:val="-10"/>
                <w:sz w:val="18"/>
              </w:rPr>
              <w:t>M</w:t>
            </w:r>
          </w:p>
        </w:tc>
        <w:tc>
          <w:tcPr>
            <w:tcW w:w="1080" w:type="dxa"/>
          </w:tcPr>
          <w:p>
            <w:pPr>
              <w:pStyle w:val="TableParagraph"/>
              <w:spacing w:line="240" w:lineRule="auto"/>
              <w:ind w:left="0"/>
              <w:rPr>
                <w:rFonts w:ascii="Times New Roman"/>
                <w:sz w:val="18"/>
              </w:rPr>
            </w:pPr>
          </w:p>
        </w:tc>
        <w:tc>
          <w:tcPr>
            <w:tcW w:w="1260" w:type="dxa"/>
          </w:tcPr>
          <w:p>
            <w:pPr>
              <w:pStyle w:val="TableParagraph"/>
              <w:rPr>
                <w:sz w:val="18"/>
              </w:rPr>
            </w:pPr>
            <w:r>
              <w:rPr>
                <w:spacing w:val="-2"/>
                <w:sz w:val="18"/>
              </w:rPr>
              <w:t>9.3.31</w:t>
            </w:r>
          </w:p>
        </w:tc>
        <w:tc>
          <w:tcPr>
            <w:tcW w:w="2972" w:type="dxa"/>
          </w:tcPr>
          <w:p>
            <w:pPr>
              <w:pStyle w:val="TableParagraph"/>
              <w:spacing w:line="240" w:lineRule="auto"/>
              <w:ind w:left="0"/>
              <w:rPr>
                <w:rFonts w:ascii="Times New Roman"/>
                <w:sz w:val="18"/>
              </w:rPr>
            </w:pPr>
          </w:p>
        </w:tc>
      </w:tr>
      <w:tr>
        <w:trPr>
          <w:trHeight w:val="201" w:hRule="atLeast"/>
        </w:trPr>
        <w:tc>
          <w:tcPr>
            <w:tcW w:w="2965" w:type="dxa"/>
          </w:tcPr>
          <w:p>
            <w:pPr>
              <w:pStyle w:val="TableParagraph"/>
              <w:spacing w:line="181" w:lineRule="exact"/>
              <w:ind w:left="175"/>
              <w:rPr>
                <w:sz w:val="18"/>
              </w:rPr>
            </w:pPr>
            <w:r>
              <w:rPr>
                <w:sz w:val="18"/>
              </w:rPr>
              <w:t>&gt;&gt;RAN</w:t>
            </w:r>
            <w:r>
              <w:rPr>
                <w:spacing w:val="-6"/>
                <w:sz w:val="18"/>
              </w:rPr>
              <w:t> </w:t>
            </w:r>
            <w:r>
              <w:rPr>
                <w:sz w:val="18"/>
              </w:rPr>
              <w:t>Parameter</w:t>
            </w:r>
            <w:r>
              <w:rPr>
                <w:spacing w:val="-4"/>
                <w:sz w:val="18"/>
              </w:rPr>
              <w:t> Value</w:t>
            </w:r>
          </w:p>
        </w:tc>
        <w:tc>
          <w:tcPr>
            <w:tcW w:w="1080" w:type="dxa"/>
          </w:tcPr>
          <w:p>
            <w:pPr>
              <w:pStyle w:val="TableParagraph"/>
              <w:spacing w:line="181"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1" w:lineRule="exact"/>
              <w:rPr>
                <w:sz w:val="18"/>
              </w:rPr>
            </w:pPr>
            <w:r>
              <w:rPr>
                <w:spacing w:val="-2"/>
                <w:sz w:val="18"/>
              </w:rPr>
              <w:t>9.3.14</w:t>
            </w:r>
          </w:p>
        </w:tc>
        <w:tc>
          <w:tcPr>
            <w:tcW w:w="2972" w:type="dxa"/>
          </w:tcPr>
          <w:p>
            <w:pPr>
              <w:pStyle w:val="TableParagraph"/>
              <w:spacing w:line="240" w:lineRule="auto"/>
              <w:ind w:left="0"/>
              <w:rPr>
                <w:rFonts w:ascii="Times New Roman"/>
                <w:sz w:val="14"/>
              </w:rPr>
            </w:pPr>
          </w:p>
        </w:tc>
      </w:tr>
      <w:tr>
        <w:trPr>
          <w:trHeight w:val="208" w:hRule="atLeast"/>
        </w:trPr>
        <w:tc>
          <w:tcPr>
            <w:tcW w:w="2965" w:type="dxa"/>
          </w:tcPr>
          <w:p>
            <w:pPr>
              <w:pStyle w:val="TableParagraph"/>
              <w:spacing w:line="188" w:lineRule="exact"/>
              <w:ind w:left="175"/>
              <w:rPr>
                <w:sz w:val="18"/>
              </w:rPr>
            </w:pPr>
            <w:r>
              <w:rPr>
                <w:sz w:val="18"/>
              </w:rPr>
              <w:t>&gt;&gt;Logical</w:t>
            </w:r>
            <w:r>
              <w:rPr>
                <w:spacing w:val="-6"/>
                <w:sz w:val="18"/>
              </w:rPr>
              <w:t> </w:t>
            </w:r>
            <w:r>
              <w:rPr>
                <w:spacing w:val="-5"/>
                <w:sz w:val="18"/>
              </w:rPr>
              <w:t>OR</w:t>
            </w:r>
          </w:p>
        </w:tc>
        <w:tc>
          <w:tcPr>
            <w:tcW w:w="1080" w:type="dxa"/>
          </w:tcPr>
          <w:p>
            <w:pPr>
              <w:pStyle w:val="TableParagraph"/>
              <w:spacing w:line="188" w:lineRule="exact"/>
              <w:ind w:left="107"/>
              <w:rPr>
                <w:sz w:val="18"/>
              </w:rPr>
            </w:pPr>
            <w:r>
              <w:rPr>
                <w:spacing w:val="-10"/>
                <w:sz w:val="18"/>
              </w:rPr>
              <w:t>O</w:t>
            </w:r>
          </w:p>
        </w:tc>
        <w:tc>
          <w:tcPr>
            <w:tcW w:w="1080" w:type="dxa"/>
          </w:tcPr>
          <w:p>
            <w:pPr>
              <w:pStyle w:val="TableParagraph"/>
              <w:spacing w:line="240" w:lineRule="auto"/>
              <w:ind w:left="0"/>
              <w:rPr>
                <w:rFonts w:ascii="Times New Roman"/>
                <w:sz w:val="14"/>
              </w:rPr>
            </w:pPr>
          </w:p>
        </w:tc>
        <w:tc>
          <w:tcPr>
            <w:tcW w:w="1260" w:type="dxa"/>
          </w:tcPr>
          <w:p>
            <w:pPr>
              <w:pStyle w:val="TableParagraph"/>
              <w:spacing w:line="188" w:lineRule="exact"/>
              <w:rPr>
                <w:sz w:val="18"/>
              </w:rPr>
            </w:pPr>
            <w:r>
              <w:rPr>
                <w:spacing w:val="-2"/>
                <w:sz w:val="18"/>
              </w:rPr>
              <w:t>9.3.25</w:t>
            </w:r>
          </w:p>
        </w:tc>
        <w:tc>
          <w:tcPr>
            <w:tcW w:w="2972" w:type="dxa"/>
          </w:tcPr>
          <w:p>
            <w:pPr>
              <w:pStyle w:val="TableParagraph"/>
              <w:spacing w:line="240" w:lineRule="auto"/>
              <w:ind w:left="0"/>
              <w:rPr>
                <w:rFonts w:ascii="Times New Roman"/>
                <w:sz w:val="14"/>
              </w:rPr>
            </w:pPr>
          </w:p>
        </w:tc>
      </w:tr>
    </w:tbl>
    <w:p>
      <w:pPr>
        <w:pStyle w:val="BodyText"/>
        <w:spacing w:before="185"/>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maxnoofItemsinList</w:t>
            </w:r>
          </w:p>
        </w:tc>
        <w:tc>
          <w:tcPr>
            <w:tcW w:w="5670" w:type="dxa"/>
          </w:tcPr>
          <w:p>
            <w:pPr>
              <w:pStyle w:val="TableParagraph"/>
              <w:ind w:right="17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in</w:t>
            </w:r>
            <w:r>
              <w:rPr>
                <w:spacing w:val="-6"/>
                <w:sz w:val="18"/>
              </w:rPr>
              <w:t> </w:t>
            </w:r>
            <w:r>
              <w:rPr>
                <w:sz w:val="18"/>
              </w:rPr>
              <w:t>a</w:t>
            </w:r>
            <w:r>
              <w:rPr>
                <w:spacing w:val="-4"/>
                <w:sz w:val="18"/>
              </w:rPr>
              <w:t> </w:t>
            </w:r>
            <w:r>
              <w:rPr>
                <w:sz w:val="18"/>
              </w:rPr>
              <w:t>structure.</w:t>
            </w:r>
            <w:r>
              <w:rPr>
                <w:spacing w:val="-4"/>
                <w:sz w:val="18"/>
              </w:rPr>
              <w:t> </w:t>
            </w:r>
            <w:r>
              <w:rPr>
                <w:sz w:val="18"/>
              </w:rPr>
              <w:t>The value is &lt;65535&gt;.</w:t>
            </w:r>
          </w:p>
        </w:tc>
      </w:tr>
      <w:tr>
        <w:trPr>
          <w:trHeight w:val="414" w:hRule="atLeast"/>
        </w:trPr>
        <w:tc>
          <w:tcPr>
            <w:tcW w:w="3687" w:type="dxa"/>
          </w:tcPr>
          <w:p>
            <w:pPr>
              <w:pStyle w:val="TableParagraph"/>
              <w:rPr>
                <w:sz w:val="18"/>
              </w:rPr>
            </w:pPr>
            <w:r>
              <w:rPr>
                <w:spacing w:val="-2"/>
                <w:sz w:val="18"/>
              </w:rPr>
              <w:t>maxnoofParametersinStructure</w:t>
            </w:r>
          </w:p>
        </w:tc>
        <w:tc>
          <w:tcPr>
            <w:tcW w:w="5670" w:type="dxa"/>
          </w:tcPr>
          <w:p>
            <w:pPr>
              <w:pStyle w:val="TableParagraph"/>
              <w:ind w:right="17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in</w:t>
            </w:r>
            <w:r>
              <w:rPr>
                <w:spacing w:val="-6"/>
                <w:sz w:val="18"/>
              </w:rPr>
              <w:t> </w:t>
            </w:r>
            <w:r>
              <w:rPr>
                <w:sz w:val="18"/>
              </w:rPr>
              <w:t>a</w:t>
            </w:r>
            <w:r>
              <w:rPr>
                <w:spacing w:val="-4"/>
                <w:sz w:val="18"/>
              </w:rPr>
              <w:t> </w:t>
            </w:r>
            <w:r>
              <w:rPr>
                <w:sz w:val="18"/>
              </w:rPr>
              <w:t>structure.</w:t>
            </w:r>
            <w:r>
              <w:rPr>
                <w:spacing w:val="-4"/>
                <w:sz w:val="18"/>
              </w:rPr>
              <w:t> </w:t>
            </w:r>
            <w:r>
              <w:rPr>
                <w:sz w:val="18"/>
              </w:rPr>
              <w:t>The value is &lt;65535&gt;.</w:t>
            </w:r>
          </w:p>
        </w:tc>
      </w:tr>
    </w:tbl>
    <w:p>
      <w:pPr>
        <w:pStyle w:val="BodyText"/>
      </w:pPr>
    </w:p>
    <w:p>
      <w:pPr>
        <w:pStyle w:val="BodyText"/>
        <w:spacing w:before="68"/>
      </w:pPr>
    </w:p>
    <w:p>
      <w:pPr>
        <w:pStyle w:val="Heading3"/>
        <w:numPr>
          <w:ilvl w:val="2"/>
          <w:numId w:val="37"/>
        </w:numPr>
        <w:tabs>
          <w:tab w:pos="1505" w:val="left" w:leader="none"/>
        </w:tabs>
        <w:spacing w:line="240" w:lineRule="auto" w:before="0" w:after="0"/>
        <w:ind w:left="1505" w:right="0" w:hanging="1132"/>
        <w:jc w:val="left"/>
      </w:pPr>
      <w:bookmarkStart w:name="_bookmark174" w:id="175"/>
      <w:bookmarkEnd w:id="175"/>
      <w:r>
        <w:rPr/>
      </w:r>
      <w:r>
        <w:rPr/>
        <w:t>RAN</w:t>
      </w:r>
      <w:r>
        <w:rPr>
          <w:spacing w:val="-5"/>
        </w:rPr>
        <w:t> </w:t>
      </w:r>
      <w:r>
        <w:rPr/>
        <w:t>Parameter</w:t>
      </w:r>
      <w:r>
        <w:rPr>
          <w:spacing w:val="-6"/>
        </w:rPr>
        <w:t> </w:t>
      </w:r>
      <w:r>
        <w:rPr/>
        <w:t>Test</w:t>
      </w:r>
      <w:r>
        <w:rPr>
          <w:spacing w:val="-7"/>
        </w:rPr>
        <w:t> </w:t>
      </w:r>
      <w:r>
        <w:rPr>
          <w:spacing w:val="-2"/>
        </w:rPr>
        <w:t>Condition</w:t>
      </w:r>
    </w:p>
    <w:p>
      <w:pPr>
        <w:pStyle w:val="BodyText"/>
        <w:spacing w:before="183"/>
        <w:ind w:left="373"/>
      </w:pPr>
      <w:r>
        <w:rPr/>
        <w:t>This</w:t>
      </w:r>
      <w:r>
        <w:rPr>
          <w:spacing w:val="-5"/>
        </w:rPr>
        <w:t> </w:t>
      </w:r>
      <w:r>
        <w:rPr/>
        <w:t>IE</w:t>
      </w:r>
      <w:r>
        <w:rPr>
          <w:spacing w:val="-4"/>
        </w:rPr>
        <w:t> </w:t>
      </w:r>
      <w:r>
        <w:rPr/>
        <w:t>compares</w:t>
      </w:r>
      <w:r>
        <w:rPr>
          <w:spacing w:val="-5"/>
        </w:rPr>
        <w:t> </w:t>
      </w:r>
      <w:r>
        <w:rPr/>
        <w:t>the</w:t>
      </w:r>
      <w:r>
        <w:rPr>
          <w:spacing w:val="-4"/>
        </w:rPr>
        <w:t> </w:t>
      </w:r>
      <w:r>
        <w:rPr/>
        <w:t>particular</w:t>
      </w:r>
      <w:r>
        <w:rPr>
          <w:spacing w:val="-4"/>
        </w:rPr>
        <w:t> </w:t>
      </w:r>
      <w:r>
        <w:rPr/>
        <w:t>value</w:t>
      </w:r>
      <w:r>
        <w:rPr>
          <w:spacing w:val="-4"/>
        </w:rPr>
        <w:t> </w:t>
      </w:r>
      <w:r>
        <w:rPr/>
        <w:t>of</w:t>
      </w:r>
      <w:r>
        <w:rPr>
          <w:spacing w:val="-4"/>
        </w:rPr>
        <w:t> </w:t>
      </w:r>
      <w:r>
        <w:rPr/>
        <w:t>a</w:t>
      </w:r>
      <w:r>
        <w:rPr>
          <w:spacing w:val="-4"/>
        </w:rPr>
        <w:t> </w:t>
      </w:r>
      <w:r>
        <w:rPr/>
        <w:t>given</w:t>
      </w:r>
      <w:r>
        <w:rPr>
          <w:spacing w:val="-3"/>
        </w:rPr>
        <w:t> </w:t>
      </w:r>
      <w:r>
        <w:rPr/>
        <w:t>RAN</w:t>
      </w:r>
      <w:r>
        <w:rPr>
          <w:spacing w:val="-4"/>
        </w:rPr>
        <w:t> </w:t>
      </w:r>
      <w:r>
        <w:rPr/>
        <w:t>parameter</w:t>
      </w:r>
      <w:r>
        <w:rPr>
          <w:spacing w:val="-3"/>
        </w:rPr>
        <w:t> </w:t>
      </w:r>
      <w:r>
        <w:rPr/>
        <w:t>with</w:t>
      </w:r>
      <w:r>
        <w:rPr>
          <w:spacing w:val="-3"/>
        </w:rPr>
        <w:t> </w:t>
      </w:r>
      <w:r>
        <w:rPr/>
        <w:t>the</w:t>
      </w:r>
      <w:r>
        <w:rPr>
          <w:spacing w:val="-4"/>
        </w:rPr>
        <w:t> </w:t>
      </w:r>
      <w:r>
        <w:rPr/>
        <w:t>target</w:t>
      </w:r>
      <w:r>
        <w:rPr>
          <w:spacing w:val="-4"/>
        </w:rPr>
        <w:t> </w:t>
      </w:r>
      <w:r>
        <w:rPr>
          <w:spacing w:val="-2"/>
        </w:rPr>
        <w:t>value.</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52"/>
        <w:gridCol w:w="1135"/>
        <w:gridCol w:w="1128"/>
        <w:gridCol w:w="2806"/>
        <w:gridCol w:w="1735"/>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128" w:type="dxa"/>
          </w:tcPr>
          <w:p>
            <w:pPr>
              <w:pStyle w:val="TableParagraph"/>
              <w:ind w:left="288"/>
              <w:rPr>
                <w:b/>
                <w:sz w:val="18"/>
              </w:rPr>
            </w:pPr>
            <w:r>
              <w:rPr>
                <w:b/>
                <w:spacing w:val="-4"/>
                <w:sz w:val="18"/>
              </w:rPr>
              <w:t>Range</w:t>
            </w:r>
          </w:p>
        </w:tc>
        <w:tc>
          <w:tcPr>
            <w:tcW w:w="2806" w:type="dxa"/>
          </w:tcPr>
          <w:p>
            <w:pPr>
              <w:pStyle w:val="TableParagraph"/>
              <w:ind w:left="49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spacing w:line="208" w:lineRule="exact"/>
              <w:ind w:left="382" w:firstLine="33"/>
              <w:rPr>
                <w:b/>
                <w:sz w:val="18"/>
              </w:rPr>
            </w:pPr>
            <w:r>
              <w:rPr>
                <w:b/>
                <w:spacing w:val="-2"/>
                <w:sz w:val="18"/>
              </w:rPr>
              <w:t>Semantics description</w:t>
            </w:r>
          </w:p>
        </w:tc>
      </w:tr>
      <w:tr>
        <w:trPr>
          <w:trHeight w:val="413" w:hRule="atLeast"/>
        </w:trPr>
        <w:tc>
          <w:tcPr>
            <w:tcW w:w="2552" w:type="dxa"/>
          </w:tcPr>
          <w:p>
            <w:pPr>
              <w:pStyle w:val="TableParagraph"/>
              <w:ind w:right="100"/>
              <w:rPr>
                <w:i/>
                <w:sz w:val="18"/>
              </w:rPr>
            </w:pPr>
            <w:r>
              <w:rPr>
                <w:b/>
                <w:sz w:val="18"/>
              </w:rPr>
              <w:t>CHOICE</w:t>
            </w:r>
            <w:r>
              <w:rPr>
                <w:b/>
                <w:spacing w:val="-15"/>
                <w:sz w:val="18"/>
              </w:rPr>
              <w:t> </w:t>
            </w:r>
            <w:r>
              <w:rPr>
                <w:i/>
                <w:sz w:val="18"/>
              </w:rPr>
              <w:t>RAN</w:t>
            </w:r>
            <w:r>
              <w:rPr>
                <w:i/>
                <w:spacing w:val="-12"/>
                <w:sz w:val="18"/>
              </w:rPr>
              <w:t> </w:t>
            </w:r>
            <w:r>
              <w:rPr>
                <w:i/>
                <w:sz w:val="18"/>
              </w:rPr>
              <w:t>Parameter</w:t>
            </w:r>
            <w:r>
              <w:rPr>
                <w:i/>
                <w:sz w:val="18"/>
              </w:rPr>
              <w:t> Test Condition</w:t>
            </w:r>
          </w:p>
        </w:tc>
        <w:tc>
          <w:tcPr>
            <w:tcW w:w="1135" w:type="dxa"/>
          </w:tcPr>
          <w:p>
            <w:pPr>
              <w:pStyle w:val="TableParagraph"/>
              <w:spacing w:line="240" w:lineRule="auto"/>
              <w:ind w:left="0"/>
              <w:rPr>
                <w:rFonts w:ascii="Times New Roman"/>
                <w:sz w:val="18"/>
              </w:rPr>
            </w:pPr>
          </w:p>
        </w:tc>
        <w:tc>
          <w:tcPr>
            <w:tcW w:w="1128" w:type="dxa"/>
          </w:tcPr>
          <w:p>
            <w:pPr>
              <w:pStyle w:val="TableParagraph"/>
              <w:spacing w:line="240" w:lineRule="auto"/>
              <w:ind w:left="0"/>
              <w:rPr>
                <w:rFonts w:ascii="Times New Roman"/>
                <w:sz w:val="18"/>
              </w:rPr>
            </w:pPr>
          </w:p>
        </w:tc>
        <w:tc>
          <w:tcPr>
            <w:tcW w:w="2806" w:type="dxa"/>
          </w:tcPr>
          <w:p>
            <w:pPr>
              <w:pStyle w:val="TableParagraph"/>
              <w:spacing w:line="240" w:lineRule="auto"/>
              <w:ind w:left="0"/>
              <w:rPr>
                <w:rFonts w:ascii="Times New Roman"/>
                <w:sz w:val="18"/>
              </w:rPr>
            </w:pPr>
          </w:p>
        </w:tc>
        <w:tc>
          <w:tcPr>
            <w:tcW w:w="1735" w:type="dxa"/>
          </w:tcPr>
          <w:p>
            <w:pPr>
              <w:pStyle w:val="TableParagraph"/>
              <w:spacing w:line="240" w:lineRule="auto"/>
              <w:ind w:left="0"/>
              <w:rPr>
                <w:rFonts w:ascii="Times New Roman"/>
                <w:sz w:val="18"/>
              </w:rPr>
            </w:pPr>
          </w:p>
        </w:tc>
      </w:tr>
      <w:tr>
        <w:trPr>
          <w:trHeight w:val="827" w:hRule="atLeast"/>
        </w:trPr>
        <w:tc>
          <w:tcPr>
            <w:tcW w:w="2552" w:type="dxa"/>
          </w:tcPr>
          <w:p>
            <w:pPr>
              <w:pStyle w:val="TableParagraph"/>
              <w:rPr>
                <w:sz w:val="18"/>
              </w:rPr>
            </w:pPr>
            <w:r>
              <w:rPr>
                <w:spacing w:val="-2"/>
                <w:sz w:val="18"/>
              </w:rPr>
              <w:t>&gt;Comparison</w:t>
            </w:r>
          </w:p>
        </w:tc>
        <w:tc>
          <w:tcPr>
            <w:tcW w:w="1135" w:type="dxa"/>
          </w:tcPr>
          <w:p>
            <w:pPr>
              <w:pStyle w:val="TableParagraph"/>
              <w:ind w:left="107"/>
              <w:rPr>
                <w:sz w:val="18"/>
              </w:rPr>
            </w:pPr>
            <w:r>
              <w:rPr>
                <w:spacing w:val="-10"/>
                <w:sz w:val="18"/>
              </w:rPr>
              <w:t>M</w:t>
            </w:r>
          </w:p>
        </w:tc>
        <w:tc>
          <w:tcPr>
            <w:tcW w:w="1128" w:type="dxa"/>
          </w:tcPr>
          <w:p>
            <w:pPr>
              <w:pStyle w:val="TableParagraph"/>
              <w:spacing w:line="240" w:lineRule="auto"/>
              <w:ind w:left="0"/>
              <w:rPr>
                <w:rFonts w:ascii="Times New Roman"/>
                <w:sz w:val="18"/>
              </w:rPr>
            </w:pPr>
          </w:p>
        </w:tc>
        <w:tc>
          <w:tcPr>
            <w:tcW w:w="2806" w:type="dxa"/>
          </w:tcPr>
          <w:p>
            <w:pPr>
              <w:pStyle w:val="TableParagraph"/>
              <w:spacing w:line="205" w:lineRule="exact"/>
              <w:rPr>
                <w:sz w:val="18"/>
              </w:rPr>
            </w:pPr>
            <w:r>
              <w:rPr>
                <w:spacing w:val="-2"/>
                <w:sz w:val="18"/>
              </w:rPr>
              <w:t>ENUMERATED</w:t>
            </w:r>
            <w:r>
              <w:rPr>
                <w:spacing w:val="6"/>
                <w:sz w:val="18"/>
              </w:rPr>
              <w:t> </w:t>
            </w:r>
            <w:r>
              <w:rPr>
                <w:spacing w:val="-2"/>
                <w:sz w:val="18"/>
              </w:rPr>
              <w:t>(equal,</w:t>
            </w:r>
          </w:p>
          <w:p>
            <w:pPr>
              <w:pStyle w:val="TableParagraph"/>
              <w:spacing w:line="240" w:lineRule="auto"/>
              <w:ind w:right="116"/>
              <w:rPr>
                <w:sz w:val="18"/>
              </w:rPr>
            </w:pPr>
            <w:r>
              <w:rPr>
                <w:sz w:val="18"/>
              </w:rPr>
              <w:t>difference, greaterthan, lessthan,</w:t>
            </w:r>
            <w:r>
              <w:rPr>
                <w:spacing w:val="-13"/>
                <w:sz w:val="18"/>
              </w:rPr>
              <w:t> </w:t>
            </w:r>
            <w:r>
              <w:rPr>
                <w:sz w:val="18"/>
              </w:rPr>
              <w:t>contains,</w:t>
            </w:r>
            <w:r>
              <w:rPr>
                <w:spacing w:val="-12"/>
                <w:sz w:val="18"/>
              </w:rPr>
              <w:t> </w:t>
            </w:r>
            <w:r>
              <w:rPr>
                <w:sz w:val="18"/>
              </w:rPr>
              <w:t>starts</w:t>
            </w:r>
            <w:r>
              <w:rPr>
                <w:spacing w:val="-12"/>
                <w:sz w:val="18"/>
              </w:rPr>
              <w:t> </w:t>
            </w:r>
            <w:r>
              <w:rPr>
                <w:sz w:val="18"/>
              </w:rPr>
              <w:t>with,</w:t>
            </w:r>
          </w:p>
          <w:p>
            <w:pPr>
              <w:pStyle w:val="TableParagraph"/>
              <w:spacing w:line="187" w:lineRule="exact" w:before="1"/>
              <w:rPr>
                <w:sz w:val="18"/>
              </w:rPr>
            </w:pPr>
            <w:r>
              <w:rPr>
                <w:spacing w:val="-5"/>
                <w:sz w:val="18"/>
              </w:rPr>
              <w:t>…)</w:t>
            </w:r>
          </w:p>
        </w:tc>
        <w:tc>
          <w:tcPr>
            <w:tcW w:w="1735" w:type="dxa"/>
          </w:tcPr>
          <w:p>
            <w:pPr>
              <w:pStyle w:val="TableParagraph"/>
              <w:spacing w:line="240" w:lineRule="auto"/>
              <w:rPr>
                <w:sz w:val="18"/>
              </w:rPr>
            </w:pPr>
            <w:r>
              <w:rPr>
                <w:sz w:val="18"/>
              </w:rPr>
              <w:t>Applies</w:t>
            </w:r>
            <w:r>
              <w:rPr>
                <w:spacing w:val="-4"/>
                <w:sz w:val="18"/>
              </w:rPr>
              <w:t> </w:t>
            </w:r>
            <w:r>
              <w:rPr>
                <w:sz w:val="18"/>
              </w:rPr>
              <w:t>only</w:t>
            </w:r>
            <w:r>
              <w:rPr>
                <w:spacing w:val="-4"/>
                <w:sz w:val="18"/>
              </w:rPr>
              <w:t> </w:t>
            </w:r>
            <w:r>
              <w:rPr>
                <w:sz w:val="18"/>
              </w:rPr>
              <w:t>when RAN Parameter Value</w:t>
            </w:r>
            <w:r>
              <w:rPr>
                <w:spacing w:val="-13"/>
                <w:sz w:val="18"/>
              </w:rPr>
              <w:t> </w:t>
            </w:r>
            <w:r>
              <w:rPr>
                <w:sz w:val="18"/>
              </w:rPr>
              <w:t>is</w:t>
            </w:r>
            <w:r>
              <w:rPr>
                <w:spacing w:val="-12"/>
                <w:sz w:val="18"/>
              </w:rPr>
              <w:t> </w:t>
            </w:r>
            <w:r>
              <w:rPr>
                <w:sz w:val="18"/>
              </w:rPr>
              <w:t>present</w:t>
            </w:r>
            <w:r>
              <w:rPr>
                <w:spacing w:val="-13"/>
                <w:sz w:val="18"/>
              </w:rPr>
              <w:t> </w:t>
            </w:r>
            <w:r>
              <w:rPr>
                <w:sz w:val="18"/>
              </w:rPr>
              <w:t>in</w:t>
            </w:r>
          </w:p>
          <w:p>
            <w:pPr>
              <w:pStyle w:val="TableParagraph"/>
              <w:spacing w:line="187" w:lineRule="exact"/>
              <w:rPr>
                <w:sz w:val="18"/>
              </w:rPr>
            </w:pPr>
            <w:r>
              <w:rPr>
                <w:spacing w:val="-2"/>
                <w:sz w:val="18"/>
              </w:rPr>
              <w:t>9.3.30.</w:t>
            </w:r>
          </w:p>
        </w:tc>
      </w:tr>
      <w:tr>
        <w:trPr>
          <w:trHeight w:val="829" w:hRule="atLeast"/>
        </w:trPr>
        <w:tc>
          <w:tcPr>
            <w:tcW w:w="2552" w:type="dxa"/>
          </w:tcPr>
          <w:p>
            <w:pPr>
              <w:pStyle w:val="TableParagraph"/>
              <w:rPr>
                <w:sz w:val="18"/>
              </w:rPr>
            </w:pPr>
            <w:r>
              <w:rPr>
                <w:spacing w:val="-2"/>
                <w:sz w:val="18"/>
              </w:rPr>
              <w:t>&gt;Presence</w:t>
            </w:r>
          </w:p>
        </w:tc>
        <w:tc>
          <w:tcPr>
            <w:tcW w:w="1135" w:type="dxa"/>
          </w:tcPr>
          <w:p>
            <w:pPr>
              <w:pStyle w:val="TableParagraph"/>
              <w:ind w:left="107"/>
              <w:rPr>
                <w:sz w:val="18"/>
              </w:rPr>
            </w:pPr>
            <w:r>
              <w:rPr>
                <w:spacing w:val="-10"/>
                <w:sz w:val="18"/>
              </w:rPr>
              <w:t>M</w:t>
            </w:r>
          </w:p>
        </w:tc>
        <w:tc>
          <w:tcPr>
            <w:tcW w:w="1128" w:type="dxa"/>
          </w:tcPr>
          <w:p>
            <w:pPr>
              <w:pStyle w:val="TableParagraph"/>
              <w:spacing w:line="240" w:lineRule="auto"/>
              <w:ind w:left="0"/>
              <w:rPr>
                <w:rFonts w:ascii="Times New Roman"/>
                <w:sz w:val="18"/>
              </w:rPr>
            </w:pPr>
          </w:p>
        </w:tc>
        <w:tc>
          <w:tcPr>
            <w:tcW w:w="2806" w:type="dxa"/>
          </w:tcPr>
          <w:p>
            <w:pPr>
              <w:pStyle w:val="TableParagraph"/>
              <w:spacing w:line="240" w:lineRule="auto"/>
              <w:rPr>
                <w:sz w:val="18"/>
              </w:rPr>
            </w:pPr>
            <w:r>
              <w:rPr>
                <w:sz w:val="18"/>
              </w:rPr>
              <w:t>ENUMERATED (present, configured,</w:t>
            </w:r>
            <w:r>
              <w:rPr>
                <w:spacing w:val="-15"/>
                <w:sz w:val="18"/>
              </w:rPr>
              <w:t> </w:t>
            </w:r>
            <w:r>
              <w:rPr>
                <w:sz w:val="18"/>
              </w:rPr>
              <w:t>rollover,</w:t>
            </w:r>
            <w:r>
              <w:rPr>
                <w:spacing w:val="-12"/>
                <w:sz w:val="18"/>
              </w:rPr>
              <w:t> </w:t>
            </w:r>
            <w:r>
              <w:rPr>
                <w:sz w:val="18"/>
              </w:rPr>
              <w:t>non-zero,</w:t>
            </w:r>
          </w:p>
          <w:p>
            <w:pPr>
              <w:pStyle w:val="TableParagraph"/>
              <w:spacing w:line="240" w:lineRule="auto"/>
              <w:rPr>
                <w:sz w:val="18"/>
              </w:rPr>
            </w:pPr>
            <w:r>
              <w:rPr>
                <w:sz w:val="18"/>
              </w:rPr>
              <w:t>…,</w:t>
            </w:r>
            <w:r>
              <w:rPr>
                <w:spacing w:val="-3"/>
                <w:sz w:val="18"/>
              </w:rPr>
              <w:t> </w:t>
            </w:r>
            <w:r>
              <w:rPr>
                <w:sz w:val="18"/>
              </w:rPr>
              <w:t>value-</w:t>
            </w:r>
            <w:r>
              <w:rPr>
                <w:spacing w:val="-2"/>
                <w:sz w:val="18"/>
              </w:rPr>
              <w:t>change)</w:t>
            </w:r>
          </w:p>
        </w:tc>
        <w:tc>
          <w:tcPr>
            <w:tcW w:w="1735" w:type="dxa"/>
          </w:tcPr>
          <w:p>
            <w:pPr>
              <w:pStyle w:val="TableParagraph"/>
              <w:spacing w:line="240" w:lineRule="auto"/>
              <w:rPr>
                <w:sz w:val="18"/>
              </w:rPr>
            </w:pPr>
            <w:r>
              <w:rPr>
                <w:sz w:val="18"/>
              </w:rPr>
              <w:t>Applies</w:t>
            </w:r>
            <w:r>
              <w:rPr>
                <w:spacing w:val="-15"/>
                <w:sz w:val="18"/>
              </w:rPr>
              <w:t> </w:t>
            </w:r>
            <w:r>
              <w:rPr>
                <w:sz w:val="18"/>
              </w:rPr>
              <w:t>only</w:t>
            </w:r>
            <w:r>
              <w:rPr>
                <w:spacing w:val="-12"/>
                <w:sz w:val="18"/>
              </w:rPr>
              <w:t> </w:t>
            </w:r>
            <w:r>
              <w:rPr>
                <w:sz w:val="18"/>
              </w:rPr>
              <w:t>when RAN Parameter</w:t>
            </w:r>
          </w:p>
          <w:p>
            <w:pPr>
              <w:pStyle w:val="TableParagraph"/>
              <w:ind w:right="86"/>
              <w:rPr>
                <w:sz w:val="18"/>
              </w:rPr>
            </w:pPr>
            <w:r>
              <w:rPr>
                <w:sz w:val="18"/>
              </w:rPr>
              <w:t>Value is not present</w:t>
            </w:r>
            <w:r>
              <w:rPr>
                <w:spacing w:val="-15"/>
                <w:sz w:val="18"/>
              </w:rPr>
              <w:t> </w:t>
            </w:r>
            <w:r>
              <w:rPr>
                <w:sz w:val="18"/>
              </w:rPr>
              <w:t>in</w:t>
            </w:r>
            <w:r>
              <w:rPr>
                <w:spacing w:val="-12"/>
                <w:sz w:val="18"/>
              </w:rPr>
              <w:t> </w:t>
            </w:r>
            <w:r>
              <w:rPr>
                <w:sz w:val="18"/>
              </w:rPr>
              <w:t>9.3.30.</w:t>
            </w:r>
          </w:p>
        </w:tc>
      </w:tr>
    </w:tbl>
    <w:p>
      <w:pPr>
        <w:pStyle w:val="BodyText"/>
        <w:spacing w:before="180"/>
      </w:pPr>
    </w:p>
    <w:p>
      <w:pPr>
        <w:spacing w:before="0"/>
        <w:ind w:left="373" w:right="686" w:firstLine="0"/>
        <w:jc w:val="left"/>
        <w:rPr>
          <w:rFonts w:ascii="Times New Roman" w:hAnsi="Times New Roman"/>
          <w:sz w:val="20"/>
        </w:rPr>
      </w:pPr>
      <w:r>
        <w:rPr>
          <w:rFonts w:ascii="Times New Roman" w:hAnsi="Times New Roman"/>
          <w:sz w:val="20"/>
        </w:rPr>
        <w:t>For</w:t>
      </w:r>
      <w:r>
        <w:rPr>
          <w:rFonts w:ascii="Times New Roman" w:hAnsi="Times New Roman"/>
          <w:spacing w:val="-2"/>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choice</w:t>
      </w:r>
      <w:r>
        <w:rPr>
          <w:rFonts w:ascii="Times New Roman" w:hAnsi="Times New Roman"/>
          <w:spacing w:val="-2"/>
          <w:sz w:val="20"/>
        </w:rPr>
        <w:t> </w:t>
      </w:r>
      <w:r>
        <w:rPr>
          <w:rFonts w:ascii="Times New Roman" w:hAnsi="Times New Roman"/>
          <w:sz w:val="20"/>
        </w:rPr>
        <w:t>type</w:t>
      </w:r>
      <w:r>
        <w:rPr>
          <w:rFonts w:ascii="Times New Roman" w:hAnsi="Times New Roman"/>
          <w:spacing w:val="-2"/>
          <w:sz w:val="20"/>
        </w:rPr>
        <w:t> </w:t>
      </w:r>
      <w:r>
        <w:rPr>
          <w:rFonts w:ascii="Times New Roman" w:hAnsi="Times New Roman"/>
          <w:sz w:val="20"/>
        </w:rPr>
        <w:t>of</w:t>
      </w:r>
      <w:r>
        <w:rPr>
          <w:rFonts w:ascii="Times New Roman" w:hAnsi="Times New Roman"/>
          <w:spacing w:val="-2"/>
          <w:sz w:val="20"/>
        </w:rPr>
        <w:t> </w:t>
      </w:r>
      <w:r>
        <w:rPr>
          <w:rFonts w:ascii="Times New Roman" w:hAnsi="Times New Roman"/>
          <w:sz w:val="20"/>
        </w:rPr>
        <w:t>“Comparison”,</w:t>
      </w:r>
      <w:r>
        <w:rPr>
          <w:rFonts w:ascii="Times New Roman" w:hAnsi="Times New Roman"/>
          <w:spacing w:val="-1"/>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test</w:t>
      </w:r>
      <w:r>
        <w:rPr>
          <w:rFonts w:ascii="Times New Roman" w:hAnsi="Times New Roman"/>
          <w:spacing w:val="-3"/>
          <w:sz w:val="20"/>
        </w:rPr>
        <w:t> </w:t>
      </w:r>
      <w:r>
        <w:rPr>
          <w:rFonts w:ascii="Times New Roman" w:hAnsi="Times New Roman"/>
          <w:sz w:val="20"/>
        </w:rPr>
        <w:t>condition</w:t>
      </w:r>
      <w:r>
        <w:rPr>
          <w:rFonts w:ascii="Times New Roman" w:hAnsi="Times New Roman"/>
          <w:spacing w:val="-1"/>
          <w:sz w:val="20"/>
        </w:rPr>
        <w:t> </w:t>
      </w:r>
      <w:r>
        <w:rPr>
          <w:rFonts w:ascii="Times New Roman" w:hAnsi="Times New Roman"/>
          <w:sz w:val="20"/>
        </w:rPr>
        <w:t>is</w:t>
      </w:r>
      <w:r>
        <w:rPr>
          <w:rFonts w:ascii="Times New Roman" w:hAnsi="Times New Roman"/>
          <w:spacing w:val="-3"/>
          <w:sz w:val="20"/>
        </w:rPr>
        <w:t> </w:t>
      </w:r>
      <w:r>
        <w:rPr>
          <w:rFonts w:ascii="Times New Roman" w:hAnsi="Times New Roman"/>
          <w:sz w:val="20"/>
        </w:rPr>
        <w:t>Value</w:t>
      </w:r>
      <w:r>
        <w:rPr>
          <w:rFonts w:ascii="Times New Roman" w:hAnsi="Times New Roman"/>
          <w:spacing w:val="-2"/>
          <w:sz w:val="20"/>
        </w:rPr>
        <w:t> </w:t>
      </w:r>
      <w:r>
        <w:rPr>
          <w:rFonts w:ascii="Times New Roman" w:hAnsi="Times New Roman"/>
          <w:sz w:val="20"/>
        </w:rPr>
        <w:t>(</w:t>
      </w:r>
      <w:r>
        <w:rPr>
          <w:rFonts w:ascii="Times New Roman" w:hAnsi="Times New Roman"/>
          <w:i/>
          <w:sz w:val="20"/>
        </w:rPr>
        <w:t>RAN</w:t>
      </w:r>
      <w:r>
        <w:rPr>
          <w:rFonts w:ascii="Times New Roman" w:hAnsi="Times New Roman"/>
          <w:i/>
          <w:spacing w:val="-3"/>
          <w:sz w:val="20"/>
        </w:rPr>
        <w:t> </w:t>
      </w:r>
      <w:r>
        <w:rPr>
          <w:rFonts w:ascii="Times New Roman" w:hAnsi="Times New Roman"/>
          <w:i/>
          <w:sz w:val="20"/>
        </w:rPr>
        <w:t>Parameter</w:t>
      </w:r>
      <w:r>
        <w:rPr>
          <w:rFonts w:ascii="Times New Roman" w:hAnsi="Times New Roman"/>
          <w:i/>
          <w:spacing w:val="-3"/>
          <w:sz w:val="20"/>
        </w:rPr>
        <w:t> </w:t>
      </w:r>
      <w:r>
        <w:rPr>
          <w:rFonts w:ascii="Times New Roman" w:hAnsi="Times New Roman"/>
          <w:i/>
          <w:sz w:val="20"/>
        </w:rPr>
        <w:t>ID</w:t>
      </w:r>
      <w:r>
        <w:rPr>
          <w:rFonts w:ascii="Times New Roman" w:hAnsi="Times New Roman"/>
          <w:sz w:val="20"/>
        </w:rPr>
        <w:t>)</w:t>
      </w:r>
      <w:r>
        <w:rPr>
          <w:rFonts w:ascii="Times New Roman" w:hAnsi="Times New Roman"/>
          <w:spacing w:val="-2"/>
          <w:sz w:val="20"/>
        </w:rPr>
        <w:t> </w:t>
      </w:r>
      <w:r>
        <w:rPr>
          <w:rFonts w:ascii="Times New Roman" w:hAnsi="Times New Roman"/>
          <w:sz w:val="20"/>
        </w:rPr>
        <w:t>(</w:t>
      </w:r>
      <w:r>
        <w:rPr>
          <w:rFonts w:ascii="Times New Roman" w:hAnsi="Times New Roman"/>
          <w:i/>
          <w:sz w:val="20"/>
        </w:rPr>
        <w:t>RAN</w:t>
      </w:r>
      <w:r>
        <w:rPr>
          <w:rFonts w:ascii="Times New Roman" w:hAnsi="Times New Roman"/>
          <w:i/>
          <w:spacing w:val="-3"/>
          <w:sz w:val="20"/>
        </w:rPr>
        <w:t> </w:t>
      </w:r>
      <w:r>
        <w:rPr>
          <w:rFonts w:ascii="Times New Roman" w:hAnsi="Times New Roman"/>
          <w:i/>
          <w:sz w:val="20"/>
        </w:rPr>
        <w:t>Parameter</w:t>
      </w:r>
      <w:r>
        <w:rPr>
          <w:rFonts w:ascii="Times New Roman" w:hAnsi="Times New Roman"/>
          <w:i/>
          <w:spacing w:val="-3"/>
          <w:sz w:val="20"/>
        </w:rPr>
        <w:t> </w:t>
      </w:r>
      <w:r>
        <w:rPr>
          <w:rFonts w:ascii="Times New Roman" w:hAnsi="Times New Roman"/>
          <w:i/>
          <w:sz w:val="20"/>
        </w:rPr>
        <w:t>Test</w:t>
      </w:r>
      <w:r>
        <w:rPr>
          <w:rFonts w:ascii="Times New Roman" w:hAnsi="Times New Roman"/>
          <w:i/>
          <w:spacing w:val="-3"/>
          <w:sz w:val="20"/>
        </w:rPr>
        <w:t> </w:t>
      </w:r>
      <w:r>
        <w:rPr>
          <w:rFonts w:ascii="Times New Roman" w:hAnsi="Times New Roman"/>
          <w:i/>
          <w:sz w:val="20"/>
        </w:rPr>
        <w:t>Condition</w:t>
      </w:r>
      <w:r>
        <w:rPr>
          <w:rFonts w:ascii="Times New Roman" w:hAnsi="Times New Roman"/>
          <w:sz w:val="20"/>
        </w:rPr>
        <w:t>) (</w:t>
      </w:r>
      <w:r>
        <w:rPr>
          <w:rFonts w:ascii="Times New Roman" w:hAnsi="Times New Roman"/>
          <w:i/>
          <w:sz w:val="20"/>
        </w:rPr>
        <w:t>RAN Parameter Value</w:t>
      </w:r>
      <w:r>
        <w:rPr>
          <w:rFonts w:ascii="Times New Roman" w:hAnsi="Times New Roman"/>
          <w:sz w:val="20"/>
        </w:rPr>
        <w:t>).</w:t>
      </w:r>
    </w:p>
    <w:p>
      <w:pPr>
        <w:pStyle w:val="BodyText"/>
        <w:spacing w:before="8"/>
        <w:rPr>
          <w:sz w:val="15"/>
        </w:rPr>
      </w:pPr>
    </w:p>
    <w:tbl>
      <w:tblPr>
        <w:tblW w:w="0" w:type="auto"/>
        <w:jc w:val="left"/>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52"/>
        <w:gridCol w:w="6801"/>
      </w:tblGrid>
      <w:tr>
        <w:trPr>
          <w:trHeight w:val="414" w:hRule="atLeast"/>
        </w:trPr>
        <w:tc>
          <w:tcPr>
            <w:tcW w:w="2552" w:type="dxa"/>
          </w:tcPr>
          <w:p>
            <w:pPr>
              <w:pStyle w:val="TableParagraph"/>
              <w:spacing w:line="208" w:lineRule="exact"/>
              <w:ind w:left="871" w:hanging="468"/>
              <w:rPr>
                <w:b/>
                <w:sz w:val="18"/>
              </w:rPr>
            </w:pPr>
            <w:r>
              <w:rPr>
                <w:b/>
                <w:sz w:val="18"/>
              </w:rPr>
              <w:t>RAN</w:t>
            </w:r>
            <w:r>
              <w:rPr>
                <w:b/>
                <w:spacing w:val="-15"/>
                <w:sz w:val="18"/>
              </w:rPr>
              <w:t> </w:t>
            </w:r>
            <w:r>
              <w:rPr>
                <w:b/>
                <w:sz w:val="18"/>
              </w:rPr>
              <w:t>Parameter</w:t>
            </w:r>
            <w:r>
              <w:rPr>
                <w:b/>
                <w:spacing w:val="-12"/>
                <w:sz w:val="18"/>
              </w:rPr>
              <w:t> </w:t>
            </w:r>
            <w:r>
              <w:rPr>
                <w:b/>
                <w:sz w:val="18"/>
              </w:rPr>
              <w:t>Test </w:t>
            </w:r>
            <w:r>
              <w:rPr>
                <w:b/>
                <w:spacing w:val="-2"/>
                <w:sz w:val="18"/>
              </w:rPr>
              <w:t>condition</w:t>
            </w:r>
          </w:p>
        </w:tc>
        <w:tc>
          <w:tcPr>
            <w:tcW w:w="6801" w:type="dxa"/>
          </w:tcPr>
          <w:p>
            <w:pPr>
              <w:pStyle w:val="TableParagraph"/>
              <w:ind w:left="19"/>
              <w:jc w:val="center"/>
              <w:rPr>
                <w:b/>
                <w:sz w:val="18"/>
              </w:rPr>
            </w:pPr>
            <w:r>
              <w:rPr>
                <w:b/>
                <w:sz w:val="18"/>
              </w:rPr>
              <w:t>Test</w:t>
            </w:r>
            <w:r>
              <w:rPr>
                <w:b/>
                <w:spacing w:val="-1"/>
                <w:sz w:val="18"/>
              </w:rPr>
              <w:t> </w:t>
            </w:r>
            <w:r>
              <w:rPr>
                <w:b/>
                <w:spacing w:val="-2"/>
                <w:sz w:val="18"/>
              </w:rPr>
              <w:t>condition</w:t>
            </w:r>
          </w:p>
        </w:tc>
      </w:tr>
      <w:tr>
        <w:trPr>
          <w:trHeight w:val="203" w:hRule="atLeast"/>
        </w:trPr>
        <w:tc>
          <w:tcPr>
            <w:tcW w:w="2552" w:type="dxa"/>
          </w:tcPr>
          <w:p>
            <w:pPr>
              <w:pStyle w:val="TableParagraph"/>
              <w:spacing w:line="184" w:lineRule="exact"/>
              <w:rPr>
                <w:sz w:val="18"/>
              </w:rPr>
            </w:pPr>
            <w:r>
              <w:rPr>
                <w:spacing w:val="-2"/>
                <w:sz w:val="18"/>
              </w:rPr>
              <w:t>Equal</w:t>
            </w:r>
          </w:p>
        </w:tc>
        <w:tc>
          <w:tcPr>
            <w:tcW w:w="6801" w:type="dxa"/>
          </w:tcPr>
          <w:p>
            <w:pPr>
              <w:pStyle w:val="TableParagraph"/>
              <w:spacing w:line="184" w:lineRule="exact"/>
              <w:ind w:left="107"/>
              <w:rPr>
                <w:sz w:val="18"/>
              </w:rPr>
            </w:pPr>
            <w:r>
              <w:rPr>
                <w:sz w:val="18"/>
              </w:rPr>
              <w:t>Value</w:t>
            </w:r>
            <w:r>
              <w:rPr>
                <w:spacing w:val="-4"/>
                <w:sz w:val="18"/>
              </w:rPr>
              <w:t> </w:t>
            </w:r>
            <w:r>
              <w:rPr>
                <w:sz w:val="18"/>
              </w:rPr>
              <w:t>(RAN</w:t>
            </w:r>
            <w:r>
              <w:rPr>
                <w:spacing w:val="-3"/>
                <w:sz w:val="18"/>
              </w:rPr>
              <w:t> </w:t>
            </w:r>
            <w:r>
              <w:rPr>
                <w:sz w:val="18"/>
              </w:rPr>
              <w:t>Parameter</w:t>
            </w:r>
            <w:r>
              <w:rPr>
                <w:spacing w:val="-4"/>
                <w:sz w:val="18"/>
              </w:rPr>
              <w:t> </w:t>
            </w:r>
            <w:r>
              <w:rPr>
                <w:sz w:val="18"/>
              </w:rPr>
              <w:t>ID)</w:t>
            </w:r>
            <w:r>
              <w:rPr>
                <w:spacing w:val="-6"/>
                <w:sz w:val="18"/>
              </w:rPr>
              <w:t> </w:t>
            </w:r>
            <w:r>
              <w:rPr>
                <w:sz w:val="18"/>
              </w:rPr>
              <w:t>=</w:t>
            </w:r>
            <w:r>
              <w:rPr>
                <w:spacing w:val="-4"/>
                <w:sz w:val="18"/>
              </w:rPr>
              <w:t> </w:t>
            </w:r>
            <w:r>
              <w:rPr>
                <w:sz w:val="18"/>
              </w:rPr>
              <w:t>(RAN</w:t>
            </w:r>
            <w:r>
              <w:rPr>
                <w:spacing w:val="-4"/>
                <w:sz w:val="18"/>
              </w:rPr>
              <w:t> </w:t>
            </w:r>
            <w:r>
              <w:rPr>
                <w:sz w:val="18"/>
              </w:rPr>
              <w:t>Parameter</w:t>
            </w:r>
            <w:r>
              <w:rPr>
                <w:spacing w:val="-4"/>
                <w:sz w:val="18"/>
              </w:rPr>
              <w:t> </w:t>
            </w:r>
            <w:r>
              <w:rPr>
                <w:spacing w:val="-2"/>
                <w:sz w:val="18"/>
              </w:rPr>
              <w:t>Value)</w:t>
            </w:r>
          </w:p>
        </w:tc>
      </w:tr>
      <w:tr>
        <w:trPr>
          <w:trHeight w:val="208" w:hRule="atLeast"/>
        </w:trPr>
        <w:tc>
          <w:tcPr>
            <w:tcW w:w="2552" w:type="dxa"/>
          </w:tcPr>
          <w:p>
            <w:pPr>
              <w:pStyle w:val="TableParagraph"/>
              <w:spacing w:line="187" w:lineRule="exact" w:before="1"/>
              <w:rPr>
                <w:sz w:val="18"/>
              </w:rPr>
            </w:pPr>
            <w:r>
              <w:rPr>
                <w:spacing w:val="-2"/>
                <w:sz w:val="18"/>
              </w:rPr>
              <w:t>Difference</w:t>
            </w:r>
          </w:p>
        </w:tc>
        <w:tc>
          <w:tcPr>
            <w:tcW w:w="6801" w:type="dxa"/>
          </w:tcPr>
          <w:p>
            <w:pPr>
              <w:pStyle w:val="TableParagraph"/>
              <w:spacing w:line="187" w:lineRule="exact" w:before="1"/>
              <w:ind w:left="107"/>
              <w:rPr>
                <w:sz w:val="18"/>
              </w:rPr>
            </w:pPr>
            <w:r>
              <w:rPr>
                <w:sz w:val="18"/>
              </w:rPr>
              <w:t>Value</w:t>
            </w:r>
            <w:r>
              <w:rPr>
                <w:spacing w:val="-4"/>
                <w:sz w:val="18"/>
              </w:rPr>
              <w:t> </w:t>
            </w:r>
            <w:r>
              <w:rPr>
                <w:sz w:val="18"/>
              </w:rPr>
              <w:t>(RAN</w:t>
            </w:r>
            <w:r>
              <w:rPr>
                <w:spacing w:val="-3"/>
                <w:sz w:val="18"/>
              </w:rPr>
              <w:t> </w:t>
            </w:r>
            <w:r>
              <w:rPr>
                <w:sz w:val="18"/>
              </w:rPr>
              <w:t>Parameter</w:t>
            </w:r>
            <w:r>
              <w:rPr>
                <w:spacing w:val="-3"/>
                <w:sz w:val="18"/>
              </w:rPr>
              <w:t> </w:t>
            </w:r>
            <w:r>
              <w:rPr>
                <w:sz w:val="18"/>
              </w:rPr>
              <w:t>ID)</w:t>
            </w:r>
            <w:r>
              <w:rPr>
                <w:spacing w:val="-6"/>
                <w:sz w:val="18"/>
              </w:rPr>
              <w:t> </w:t>
            </w:r>
            <w:r>
              <w:rPr>
                <w:sz w:val="18"/>
              </w:rPr>
              <w:t>&lt;&gt;</w:t>
            </w:r>
            <w:r>
              <w:rPr>
                <w:spacing w:val="-5"/>
                <w:sz w:val="18"/>
              </w:rPr>
              <w:t> </w:t>
            </w:r>
            <w:r>
              <w:rPr>
                <w:sz w:val="18"/>
              </w:rPr>
              <w:t>(RAN</w:t>
            </w:r>
            <w:r>
              <w:rPr>
                <w:spacing w:val="-4"/>
                <w:sz w:val="18"/>
              </w:rPr>
              <w:t> </w:t>
            </w:r>
            <w:r>
              <w:rPr>
                <w:sz w:val="18"/>
              </w:rPr>
              <w:t>Parameter</w:t>
            </w:r>
            <w:r>
              <w:rPr>
                <w:spacing w:val="-3"/>
                <w:sz w:val="18"/>
              </w:rPr>
              <w:t> </w:t>
            </w:r>
            <w:r>
              <w:rPr>
                <w:spacing w:val="-2"/>
                <w:sz w:val="18"/>
              </w:rPr>
              <w:t>Value)</w:t>
            </w:r>
          </w:p>
        </w:tc>
      </w:tr>
      <w:tr>
        <w:trPr>
          <w:trHeight w:val="207" w:hRule="atLeast"/>
        </w:trPr>
        <w:tc>
          <w:tcPr>
            <w:tcW w:w="2552" w:type="dxa"/>
          </w:tcPr>
          <w:p>
            <w:pPr>
              <w:pStyle w:val="TableParagraph"/>
              <w:spacing w:line="188" w:lineRule="exact"/>
              <w:rPr>
                <w:sz w:val="18"/>
              </w:rPr>
            </w:pPr>
            <w:r>
              <w:rPr>
                <w:spacing w:val="-2"/>
                <w:sz w:val="18"/>
              </w:rPr>
              <w:t>Greaterthan</w:t>
            </w:r>
          </w:p>
        </w:tc>
        <w:tc>
          <w:tcPr>
            <w:tcW w:w="6801" w:type="dxa"/>
          </w:tcPr>
          <w:p>
            <w:pPr>
              <w:pStyle w:val="TableParagraph"/>
              <w:spacing w:line="188" w:lineRule="exact"/>
              <w:ind w:left="107"/>
              <w:rPr>
                <w:sz w:val="18"/>
              </w:rPr>
            </w:pPr>
            <w:r>
              <w:rPr>
                <w:sz w:val="18"/>
              </w:rPr>
              <w:t>Value</w:t>
            </w:r>
            <w:r>
              <w:rPr>
                <w:spacing w:val="-4"/>
                <w:sz w:val="18"/>
              </w:rPr>
              <w:t> </w:t>
            </w:r>
            <w:r>
              <w:rPr>
                <w:sz w:val="18"/>
              </w:rPr>
              <w:t>(RAN</w:t>
            </w:r>
            <w:r>
              <w:rPr>
                <w:spacing w:val="-3"/>
                <w:sz w:val="18"/>
              </w:rPr>
              <w:t> </w:t>
            </w:r>
            <w:r>
              <w:rPr>
                <w:sz w:val="18"/>
              </w:rPr>
              <w:t>Parameter</w:t>
            </w:r>
            <w:r>
              <w:rPr>
                <w:spacing w:val="-3"/>
                <w:sz w:val="18"/>
              </w:rPr>
              <w:t> </w:t>
            </w:r>
            <w:r>
              <w:rPr>
                <w:sz w:val="18"/>
              </w:rPr>
              <w:t>ID)</w:t>
            </w:r>
            <w:r>
              <w:rPr>
                <w:spacing w:val="-6"/>
                <w:sz w:val="18"/>
              </w:rPr>
              <w:t> </w:t>
            </w:r>
            <w:r>
              <w:rPr>
                <w:sz w:val="18"/>
              </w:rPr>
              <w:t>=&gt;</w:t>
            </w:r>
            <w:r>
              <w:rPr>
                <w:spacing w:val="-5"/>
                <w:sz w:val="18"/>
              </w:rPr>
              <w:t> </w:t>
            </w:r>
            <w:r>
              <w:rPr>
                <w:sz w:val="18"/>
              </w:rPr>
              <w:t>(RAN</w:t>
            </w:r>
            <w:r>
              <w:rPr>
                <w:spacing w:val="-4"/>
                <w:sz w:val="18"/>
              </w:rPr>
              <w:t> </w:t>
            </w:r>
            <w:r>
              <w:rPr>
                <w:sz w:val="18"/>
              </w:rPr>
              <w:t>Parameter</w:t>
            </w:r>
            <w:r>
              <w:rPr>
                <w:spacing w:val="-3"/>
                <w:sz w:val="18"/>
              </w:rPr>
              <w:t> </w:t>
            </w:r>
            <w:r>
              <w:rPr>
                <w:spacing w:val="-2"/>
                <w:sz w:val="18"/>
              </w:rPr>
              <w:t>Value)</w:t>
            </w:r>
          </w:p>
        </w:tc>
      </w:tr>
      <w:tr>
        <w:trPr>
          <w:trHeight w:val="205" w:hRule="atLeast"/>
        </w:trPr>
        <w:tc>
          <w:tcPr>
            <w:tcW w:w="2552" w:type="dxa"/>
          </w:tcPr>
          <w:p>
            <w:pPr>
              <w:pStyle w:val="TableParagraph"/>
              <w:spacing w:line="186" w:lineRule="exact"/>
              <w:rPr>
                <w:sz w:val="18"/>
              </w:rPr>
            </w:pPr>
            <w:r>
              <w:rPr>
                <w:spacing w:val="-2"/>
                <w:sz w:val="18"/>
              </w:rPr>
              <w:t>lessthan</w:t>
            </w:r>
          </w:p>
        </w:tc>
        <w:tc>
          <w:tcPr>
            <w:tcW w:w="6801" w:type="dxa"/>
          </w:tcPr>
          <w:p>
            <w:pPr>
              <w:pStyle w:val="TableParagraph"/>
              <w:spacing w:line="186" w:lineRule="exact"/>
              <w:ind w:left="107"/>
              <w:rPr>
                <w:sz w:val="18"/>
              </w:rPr>
            </w:pPr>
            <w:r>
              <w:rPr>
                <w:sz w:val="18"/>
              </w:rPr>
              <w:t>Value</w:t>
            </w:r>
            <w:r>
              <w:rPr>
                <w:spacing w:val="-4"/>
                <w:sz w:val="18"/>
              </w:rPr>
              <w:t> </w:t>
            </w:r>
            <w:r>
              <w:rPr>
                <w:sz w:val="18"/>
              </w:rPr>
              <w:t>(RAN</w:t>
            </w:r>
            <w:r>
              <w:rPr>
                <w:spacing w:val="-3"/>
                <w:sz w:val="18"/>
              </w:rPr>
              <w:t> </w:t>
            </w:r>
            <w:r>
              <w:rPr>
                <w:sz w:val="18"/>
              </w:rPr>
              <w:t>Parameter</w:t>
            </w:r>
            <w:r>
              <w:rPr>
                <w:spacing w:val="-4"/>
                <w:sz w:val="18"/>
              </w:rPr>
              <w:t> </w:t>
            </w:r>
            <w:r>
              <w:rPr>
                <w:sz w:val="18"/>
              </w:rPr>
              <w:t>ID)</w:t>
            </w:r>
            <w:r>
              <w:rPr>
                <w:spacing w:val="-6"/>
                <w:sz w:val="18"/>
              </w:rPr>
              <w:t> </w:t>
            </w:r>
            <w:r>
              <w:rPr>
                <w:sz w:val="18"/>
              </w:rPr>
              <w:t>&lt;</w:t>
            </w:r>
            <w:r>
              <w:rPr>
                <w:spacing w:val="-4"/>
                <w:sz w:val="18"/>
              </w:rPr>
              <w:t> </w:t>
            </w:r>
            <w:r>
              <w:rPr>
                <w:sz w:val="18"/>
              </w:rPr>
              <w:t>(RAN</w:t>
            </w:r>
            <w:r>
              <w:rPr>
                <w:spacing w:val="-4"/>
                <w:sz w:val="18"/>
              </w:rPr>
              <w:t> </w:t>
            </w:r>
            <w:r>
              <w:rPr>
                <w:sz w:val="18"/>
              </w:rPr>
              <w:t>Parameter</w:t>
            </w:r>
            <w:r>
              <w:rPr>
                <w:spacing w:val="-4"/>
                <w:sz w:val="18"/>
              </w:rPr>
              <w:t> </w:t>
            </w:r>
            <w:r>
              <w:rPr>
                <w:spacing w:val="-2"/>
                <w:sz w:val="18"/>
              </w:rPr>
              <w:t>Value)</w:t>
            </w:r>
          </w:p>
        </w:tc>
      </w:tr>
      <w:tr>
        <w:trPr>
          <w:trHeight w:val="208" w:hRule="atLeast"/>
        </w:trPr>
        <w:tc>
          <w:tcPr>
            <w:tcW w:w="2552" w:type="dxa"/>
          </w:tcPr>
          <w:p>
            <w:pPr>
              <w:pStyle w:val="TableParagraph"/>
              <w:spacing w:line="187" w:lineRule="exact" w:before="1"/>
              <w:rPr>
                <w:sz w:val="18"/>
              </w:rPr>
            </w:pPr>
            <w:r>
              <w:rPr>
                <w:spacing w:val="-2"/>
                <w:sz w:val="18"/>
              </w:rPr>
              <w:t>contains</w:t>
            </w:r>
          </w:p>
        </w:tc>
        <w:tc>
          <w:tcPr>
            <w:tcW w:w="6801" w:type="dxa"/>
          </w:tcPr>
          <w:p>
            <w:pPr>
              <w:pStyle w:val="TableParagraph"/>
              <w:spacing w:line="187" w:lineRule="exact" w:before="1"/>
              <w:ind w:left="107"/>
              <w:rPr>
                <w:sz w:val="18"/>
              </w:rPr>
            </w:pPr>
            <w:r>
              <w:rPr>
                <w:sz w:val="18"/>
              </w:rPr>
              <w:t>Value</w:t>
            </w:r>
            <w:r>
              <w:rPr>
                <w:spacing w:val="-4"/>
                <w:sz w:val="18"/>
              </w:rPr>
              <w:t> </w:t>
            </w:r>
            <w:r>
              <w:rPr>
                <w:sz w:val="18"/>
              </w:rPr>
              <w:t>(RAN</w:t>
            </w:r>
            <w:r>
              <w:rPr>
                <w:spacing w:val="-4"/>
                <w:sz w:val="18"/>
              </w:rPr>
              <w:t> </w:t>
            </w:r>
            <w:r>
              <w:rPr>
                <w:sz w:val="18"/>
              </w:rPr>
              <w:t>Parameter</w:t>
            </w:r>
            <w:r>
              <w:rPr>
                <w:spacing w:val="-4"/>
                <w:sz w:val="18"/>
              </w:rPr>
              <w:t> </w:t>
            </w:r>
            <w:r>
              <w:rPr>
                <w:sz w:val="18"/>
              </w:rPr>
              <w:t>ID)</w:t>
            </w:r>
            <w:r>
              <w:rPr>
                <w:spacing w:val="-7"/>
                <w:sz w:val="18"/>
              </w:rPr>
              <w:t> </w:t>
            </w:r>
            <w:r>
              <w:rPr>
                <w:sz w:val="18"/>
              </w:rPr>
              <w:t>contains</w:t>
            </w:r>
            <w:r>
              <w:rPr>
                <w:spacing w:val="-3"/>
                <w:sz w:val="18"/>
              </w:rPr>
              <w:t> </w:t>
            </w:r>
            <w:r>
              <w:rPr>
                <w:sz w:val="18"/>
              </w:rPr>
              <w:t>(RAN</w:t>
            </w:r>
            <w:r>
              <w:rPr>
                <w:spacing w:val="-4"/>
                <w:sz w:val="18"/>
              </w:rPr>
              <w:t> </w:t>
            </w:r>
            <w:r>
              <w:rPr>
                <w:sz w:val="18"/>
              </w:rPr>
              <w:t>Parameter</w:t>
            </w:r>
            <w:r>
              <w:rPr>
                <w:spacing w:val="-4"/>
                <w:sz w:val="18"/>
              </w:rPr>
              <w:t> </w:t>
            </w:r>
            <w:r>
              <w:rPr>
                <w:spacing w:val="-2"/>
                <w:sz w:val="18"/>
              </w:rPr>
              <w:t>Value)</w:t>
            </w:r>
          </w:p>
        </w:tc>
      </w:tr>
      <w:tr>
        <w:trPr>
          <w:trHeight w:val="208" w:hRule="atLeast"/>
        </w:trPr>
        <w:tc>
          <w:tcPr>
            <w:tcW w:w="2552" w:type="dxa"/>
          </w:tcPr>
          <w:p>
            <w:pPr>
              <w:pStyle w:val="TableParagraph"/>
              <w:spacing w:line="188" w:lineRule="exact"/>
              <w:rPr>
                <w:sz w:val="18"/>
              </w:rPr>
            </w:pPr>
            <w:r>
              <w:rPr>
                <w:sz w:val="18"/>
              </w:rPr>
              <w:t>Starts</w:t>
            </w:r>
            <w:r>
              <w:rPr>
                <w:spacing w:val="-1"/>
                <w:sz w:val="18"/>
              </w:rPr>
              <w:t> </w:t>
            </w:r>
            <w:r>
              <w:rPr>
                <w:spacing w:val="-4"/>
                <w:sz w:val="18"/>
              </w:rPr>
              <w:t>with</w:t>
            </w:r>
          </w:p>
        </w:tc>
        <w:tc>
          <w:tcPr>
            <w:tcW w:w="6801" w:type="dxa"/>
          </w:tcPr>
          <w:p>
            <w:pPr>
              <w:pStyle w:val="TableParagraph"/>
              <w:spacing w:line="188" w:lineRule="exact"/>
              <w:ind w:left="107"/>
              <w:rPr>
                <w:sz w:val="18"/>
              </w:rPr>
            </w:pPr>
            <w:r>
              <w:rPr>
                <w:sz w:val="18"/>
              </w:rPr>
              <w:t>Value</w:t>
            </w:r>
            <w:r>
              <w:rPr>
                <w:spacing w:val="-3"/>
                <w:sz w:val="18"/>
              </w:rPr>
              <w:t> </w:t>
            </w:r>
            <w:r>
              <w:rPr>
                <w:sz w:val="18"/>
              </w:rPr>
              <w:t>(RAN</w:t>
            </w:r>
            <w:r>
              <w:rPr>
                <w:spacing w:val="-2"/>
                <w:sz w:val="18"/>
              </w:rPr>
              <w:t> </w:t>
            </w:r>
            <w:r>
              <w:rPr>
                <w:sz w:val="18"/>
              </w:rPr>
              <w:t>Parameter</w:t>
            </w:r>
            <w:r>
              <w:rPr>
                <w:spacing w:val="-3"/>
                <w:sz w:val="18"/>
              </w:rPr>
              <w:t> </w:t>
            </w:r>
            <w:r>
              <w:rPr>
                <w:sz w:val="18"/>
              </w:rPr>
              <w:t>ID)</w:t>
            </w:r>
            <w:r>
              <w:rPr>
                <w:spacing w:val="-5"/>
                <w:sz w:val="18"/>
              </w:rPr>
              <w:t> </w:t>
            </w:r>
            <w:r>
              <w:rPr>
                <w:sz w:val="18"/>
              </w:rPr>
              <w:t>has</w:t>
            </w:r>
            <w:r>
              <w:rPr>
                <w:spacing w:val="-1"/>
                <w:sz w:val="18"/>
              </w:rPr>
              <w:t> </w:t>
            </w:r>
            <w:r>
              <w:rPr>
                <w:sz w:val="18"/>
              </w:rPr>
              <w:t>the</w:t>
            </w:r>
            <w:r>
              <w:rPr>
                <w:spacing w:val="-4"/>
                <w:sz w:val="18"/>
              </w:rPr>
              <w:t> </w:t>
            </w:r>
            <w:r>
              <w:rPr>
                <w:sz w:val="18"/>
              </w:rPr>
              <w:t>same</w:t>
            </w:r>
            <w:r>
              <w:rPr>
                <w:spacing w:val="-5"/>
                <w:sz w:val="18"/>
              </w:rPr>
              <w:t> </w:t>
            </w:r>
            <w:r>
              <w:rPr>
                <w:sz w:val="18"/>
              </w:rPr>
              <w:t>initial</w:t>
            </w:r>
            <w:r>
              <w:rPr>
                <w:spacing w:val="-4"/>
                <w:sz w:val="18"/>
              </w:rPr>
              <w:t> </w:t>
            </w:r>
            <w:r>
              <w:rPr>
                <w:sz w:val="18"/>
              </w:rPr>
              <w:t>part</w:t>
            </w:r>
            <w:r>
              <w:rPr>
                <w:spacing w:val="-4"/>
                <w:sz w:val="18"/>
              </w:rPr>
              <w:t> </w:t>
            </w:r>
            <w:r>
              <w:rPr>
                <w:sz w:val="18"/>
              </w:rPr>
              <w:t>as</w:t>
            </w:r>
            <w:r>
              <w:rPr>
                <w:spacing w:val="-2"/>
                <w:sz w:val="18"/>
              </w:rPr>
              <w:t> </w:t>
            </w:r>
            <w:r>
              <w:rPr>
                <w:sz w:val="18"/>
              </w:rPr>
              <w:t>(RAN</w:t>
            </w:r>
            <w:r>
              <w:rPr>
                <w:spacing w:val="-5"/>
                <w:sz w:val="18"/>
              </w:rPr>
              <w:t> </w:t>
            </w:r>
            <w:r>
              <w:rPr>
                <w:sz w:val="18"/>
              </w:rPr>
              <w:t>Parameter</w:t>
            </w:r>
            <w:r>
              <w:rPr>
                <w:spacing w:val="-2"/>
                <w:sz w:val="18"/>
              </w:rPr>
              <w:t> Value)</w:t>
            </w:r>
          </w:p>
        </w:tc>
      </w:tr>
    </w:tbl>
    <w:p>
      <w:pPr>
        <w:pStyle w:val="BodyText"/>
        <w:spacing w:before="180"/>
      </w:pPr>
    </w:p>
    <w:p>
      <w:pPr>
        <w:pStyle w:val="BodyText"/>
        <w:ind w:left="373"/>
      </w:pPr>
      <w:r>
        <w:rPr/>
        <w:t>For</w:t>
      </w:r>
      <w:r>
        <w:rPr>
          <w:spacing w:val="-4"/>
        </w:rPr>
        <w:t> </w:t>
      </w:r>
      <w:r>
        <w:rPr/>
        <w:t>the</w:t>
      </w:r>
      <w:r>
        <w:rPr>
          <w:spacing w:val="-4"/>
        </w:rPr>
        <w:t> </w:t>
      </w:r>
      <w:r>
        <w:rPr/>
        <w:t>choice</w:t>
      </w:r>
      <w:r>
        <w:rPr>
          <w:spacing w:val="-3"/>
        </w:rPr>
        <w:t> </w:t>
      </w:r>
      <w:r>
        <w:rPr/>
        <w:t>type</w:t>
      </w:r>
      <w:r>
        <w:rPr>
          <w:spacing w:val="-4"/>
        </w:rPr>
        <w:t> </w:t>
      </w:r>
      <w:r>
        <w:rPr/>
        <w:t>of</w:t>
      </w:r>
      <w:r>
        <w:rPr>
          <w:spacing w:val="-3"/>
        </w:rPr>
        <w:t> </w:t>
      </w:r>
      <w:r>
        <w:rPr/>
        <w:t>“Presence”,</w:t>
      </w:r>
      <w:r>
        <w:rPr>
          <w:spacing w:val="-3"/>
        </w:rPr>
        <w:t> </w:t>
      </w:r>
      <w:r>
        <w:rPr/>
        <w:t>the</w:t>
      </w:r>
      <w:r>
        <w:rPr>
          <w:spacing w:val="-3"/>
        </w:rPr>
        <w:t> </w:t>
      </w:r>
      <w:r>
        <w:rPr/>
        <w:t>test</w:t>
      </w:r>
      <w:r>
        <w:rPr>
          <w:spacing w:val="-5"/>
        </w:rPr>
        <w:t> </w:t>
      </w:r>
      <w:r>
        <w:rPr/>
        <w:t>condition</w:t>
      </w:r>
      <w:r>
        <w:rPr>
          <w:spacing w:val="-4"/>
        </w:rPr>
        <w:t> </w:t>
      </w:r>
      <w:r>
        <w:rPr/>
        <w:t>is</w:t>
      </w:r>
      <w:r>
        <w:rPr>
          <w:spacing w:val="-5"/>
        </w:rPr>
        <w:t> </w:t>
      </w:r>
      <w:r>
        <w:rPr/>
        <w:t>applied</w:t>
      </w:r>
      <w:r>
        <w:rPr>
          <w:spacing w:val="-3"/>
        </w:rPr>
        <w:t> </w:t>
      </w:r>
      <w:r>
        <w:rPr/>
        <w:t>to</w:t>
      </w:r>
      <w:r>
        <w:rPr>
          <w:spacing w:val="-2"/>
        </w:rPr>
        <w:t> </w:t>
      </w:r>
      <w:r>
        <w:rPr/>
        <w:t>Value</w:t>
      </w:r>
      <w:r>
        <w:rPr>
          <w:spacing w:val="-4"/>
        </w:rPr>
        <w:t> </w:t>
      </w:r>
      <w:r>
        <w:rPr/>
        <w:t>(</w:t>
      </w:r>
      <w:r>
        <w:rPr>
          <w:i/>
        </w:rPr>
        <w:t>RAN</w:t>
      </w:r>
      <w:r>
        <w:rPr>
          <w:i/>
          <w:spacing w:val="-4"/>
        </w:rPr>
        <w:t> </w:t>
      </w:r>
      <w:r>
        <w:rPr>
          <w:i/>
        </w:rPr>
        <w:t>Parameter</w:t>
      </w:r>
      <w:r>
        <w:rPr>
          <w:i/>
          <w:spacing w:val="-5"/>
        </w:rPr>
        <w:t> ID</w:t>
      </w:r>
      <w:r>
        <w:rPr>
          <w:spacing w:val="-5"/>
        </w:rPr>
        <w:t>)</w:t>
      </w:r>
    </w:p>
    <w:p>
      <w:pPr>
        <w:pStyle w:val="BodyText"/>
        <w:spacing w:before="7"/>
        <w:rPr>
          <w:sz w:val="15"/>
        </w:rPr>
      </w:pPr>
    </w:p>
    <w:tbl>
      <w:tblPr>
        <w:tblW w:w="0" w:type="auto"/>
        <w:jc w:val="left"/>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52"/>
        <w:gridCol w:w="6801"/>
      </w:tblGrid>
      <w:tr>
        <w:trPr>
          <w:trHeight w:val="414" w:hRule="atLeast"/>
        </w:trPr>
        <w:tc>
          <w:tcPr>
            <w:tcW w:w="2552" w:type="dxa"/>
          </w:tcPr>
          <w:p>
            <w:pPr>
              <w:pStyle w:val="TableParagraph"/>
              <w:ind w:left="871" w:hanging="468"/>
              <w:rPr>
                <w:b/>
                <w:sz w:val="18"/>
              </w:rPr>
            </w:pPr>
            <w:r>
              <w:rPr>
                <w:b/>
                <w:sz w:val="18"/>
              </w:rPr>
              <w:t>RAN</w:t>
            </w:r>
            <w:r>
              <w:rPr>
                <w:b/>
                <w:spacing w:val="-15"/>
                <w:sz w:val="18"/>
              </w:rPr>
              <w:t> </w:t>
            </w:r>
            <w:r>
              <w:rPr>
                <w:b/>
                <w:sz w:val="18"/>
              </w:rPr>
              <w:t>Parameter</w:t>
            </w:r>
            <w:r>
              <w:rPr>
                <w:b/>
                <w:spacing w:val="-12"/>
                <w:sz w:val="18"/>
              </w:rPr>
              <w:t> </w:t>
            </w:r>
            <w:r>
              <w:rPr>
                <w:b/>
                <w:sz w:val="18"/>
              </w:rPr>
              <w:t>Test </w:t>
            </w:r>
            <w:r>
              <w:rPr>
                <w:b/>
                <w:spacing w:val="-2"/>
                <w:sz w:val="18"/>
              </w:rPr>
              <w:t>condition</w:t>
            </w:r>
          </w:p>
        </w:tc>
        <w:tc>
          <w:tcPr>
            <w:tcW w:w="6801" w:type="dxa"/>
          </w:tcPr>
          <w:p>
            <w:pPr>
              <w:pStyle w:val="TableParagraph"/>
              <w:spacing w:line="240" w:lineRule="auto" w:before="1"/>
              <w:ind w:left="19"/>
              <w:jc w:val="center"/>
              <w:rPr>
                <w:b/>
                <w:sz w:val="18"/>
              </w:rPr>
            </w:pPr>
            <w:r>
              <w:rPr>
                <w:b/>
                <w:sz w:val="18"/>
              </w:rPr>
              <w:t>Test</w:t>
            </w:r>
            <w:r>
              <w:rPr>
                <w:b/>
                <w:spacing w:val="-1"/>
                <w:sz w:val="18"/>
              </w:rPr>
              <w:t> </w:t>
            </w:r>
            <w:r>
              <w:rPr>
                <w:b/>
                <w:spacing w:val="-2"/>
                <w:sz w:val="18"/>
              </w:rPr>
              <w:t>condition</w:t>
            </w:r>
          </w:p>
        </w:tc>
      </w:tr>
      <w:tr>
        <w:trPr>
          <w:trHeight w:val="208" w:hRule="atLeast"/>
        </w:trPr>
        <w:tc>
          <w:tcPr>
            <w:tcW w:w="2552" w:type="dxa"/>
          </w:tcPr>
          <w:p>
            <w:pPr>
              <w:pStyle w:val="TableParagraph"/>
              <w:spacing w:line="188" w:lineRule="exact"/>
              <w:rPr>
                <w:sz w:val="18"/>
              </w:rPr>
            </w:pPr>
            <w:r>
              <w:rPr>
                <w:spacing w:val="-2"/>
                <w:sz w:val="18"/>
              </w:rPr>
              <w:t>present</w:t>
            </w:r>
          </w:p>
        </w:tc>
        <w:tc>
          <w:tcPr>
            <w:tcW w:w="6801" w:type="dxa"/>
          </w:tcPr>
          <w:p>
            <w:pPr>
              <w:pStyle w:val="TableParagraph"/>
              <w:spacing w:line="188" w:lineRule="exact"/>
              <w:ind w:left="107"/>
              <w:rPr>
                <w:sz w:val="18"/>
              </w:rPr>
            </w:pPr>
            <w:r>
              <w:rPr>
                <w:sz w:val="18"/>
              </w:rPr>
              <w:t>Value</w:t>
            </w:r>
            <w:r>
              <w:rPr>
                <w:spacing w:val="-3"/>
                <w:sz w:val="18"/>
              </w:rPr>
              <w:t> </w:t>
            </w:r>
            <w:r>
              <w:rPr>
                <w:sz w:val="18"/>
              </w:rPr>
              <w:t>(RAN</w:t>
            </w:r>
            <w:r>
              <w:rPr>
                <w:spacing w:val="-3"/>
                <w:sz w:val="18"/>
              </w:rPr>
              <w:t> </w:t>
            </w:r>
            <w:r>
              <w:rPr>
                <w:sz w:val="18"/>
              </w:rPr>
              <w:t>Parameter</w:t>
            </w:r>
            <w:r>
              <w:rPr>
                <w:spacing w:val="-2"/>
                <w:sz w:val="18"/>
              </w:rPr>
              <w:t> </w:t>
            </w:r>
            <w:r>
              <w:rPr>
                <w:sz w:val="18"/>
              </w:rPr>
              <w:t>ID)</w:t>
            </w:r>
            <w:r>
              <w:rPr>
                <w:spacing w:val="-6"/>
                <w:sz w:val="18"/>
              </w:rPr>
              <w:t> </w:t>
            </w:r>
            <w:r>
              <w:rPr>
                <w:sz w:val="18"/>
              </w:rPr>
              <w:t>is</w:t>
            </w:r>
            <w:r>
              <w:rPr>
                <w:spacing w:val="-3"/>
                <w:sz w:val="18"/>
              </w:rPr>
              <w:t> </w:t>
            </w:r>
            <w:r>
              <w:rPr>
                <w:sz w:val="18"/>
              </w:rPr>
              <w:t>defined</w:t>
            </w:r>
            <w:r>
              <w:rPr>
                <w:spacing w:val="-3"/>
                <w:sz w:val="18"/>
              </w:rPr>
              <w:t> </w:t>
            </w:r>
            <w:r>
              <w:rPr>
                <w:sz w:val="18"/>
              </w:rPr>
              <w:t>(i.e.</w:t>
            </w:r>
            <w:r>
              <w:rPr>
                <w:spacing w:val="-4"/>
                <w:sz w:val="18"/>
              </w:rPr>
              <w:t> </w:t>
            </w:r>
            <w:r>
              <w:rPr>
                <w:sz w:val="18"/>
              </w:rPr>
              <w:t>memory</w:t>
            </w:r>
            <w:r>
              <w:rPr>
                <w:spacing w:val="-5"/>
                <w:sz w:val="18"/>
              </w:rPr>
              <w:t> </w:t>
            </w:r>
            <w:r>
              <w:rPr>
                <w:spacing w:val="-2"/>
                <w:sz w:val="18"/>
              </w:rPr>
              <w:t>allocated)</w:t>
            </w:r>
          </w:p>
        </w:tc>
      </w:tr>
      <w:tr>
        <w:trPr>
          <w:trHeight w:val="205" w:hRule="atLeast"/>
        </w:trPr>
        <w:tc>
          <w:tcPr>
            <w:tcW w:w="2552" w:type="dxa"/>
          </w:tcPr>
          <w:p>
            <w:pPr>
              <w:pStyle w:val="TableParagraph"/>
              <w:spacing w:line="186" w:lineRule="exact"/>
              <w:rPr>
                <w:sz w:val="18"/>
              </w:rPr>
            </w:pPr>
            <w:r>
              <w:rPr>
                <w:spacing w:val="-2"/>
                <w:sz w:val="18"/>
              </w:rPr>
              <w:t>configured</w:t>
            </w:r>
          </w:p>
        </w:tc>
        <w:tc>
          <w:tcPr>
            <w:tcW w:w="6801" w:type="dxa"/>
          </w:tcPr>
          <w:p>
            <w:pPr>
              <w:pStyle w:val="TableParagraph"/>
              <w:spacing w:line="186" w:lineRule="exact"/>
              <w:ind w:left="107"/>
              <w:rPr>
                <w:sz w:val="18"/>
              </w:rPr>
            </w:pPr>
            <w:r>
              <w:rPr>
                <w:sz w:val="18"/>
              </w:rPr>
              <w:t>Value</w:t>
            </w:r>
            <w:r>
              <w:rPr>
                <w:spacing w:val="-3"/>
                <w:sz w:val="18"/>
              </w:rPr>
              <w:t> </w:t>
            </w:r>
            <w:r>
              <w:rPr>
                <w:sz w:val="18"/>
              </w:rPr>
              <w:t>(RAN</w:t>
            </w:r>
            <w:r>
              <w:rPr>
                <w:spacing w:val="-3"/>
                <w:sz w:val="18"/>
              </w:rPr>
              <w:t> </w:t>
            </w:r>
            <w:r>
              <w:rPr>
                <w:sz w:val="18"/>
              </w:rPr>
              <w:t>Parameter</w:t>
            </w:r>
            <w:r>
              <w:rPr>
                <w:spacing w:val="-3"/>
                <w:sz w:val="18"/>
              </w:rPr>
              <w:t> </w:t>
            </w:r>
            <w:r>
              <w:rPr>
                <w:sz w:val="18"/>
              </w:rPr>
              <w:t>ID)</w:t>
            </w:r>
            <w:r>
              <w:rPr>
                <w:spacing w:val="-6"/>
                <w:sz w:val="18"/>
              </w:rPr>
              <w:t> </w:t>
            </w:r>
            <w:r>
              <w:rPr>
                <w:sz w:val="18"/>
              </w:rPr>
              <w:t>has</w:t>
            </w:r>
            <w:r>
              <w:rPr>
                <w:spacing w:val="-1"/>
                <w:sz w:val="18"/>
              </w:rPr>
              <w:t> </w:t>
            </w:r>
            <w:r>
              <w:rPr>
                <w:sz w:val="18"/>
              </w:rPr>
              <w:t>been</w:t>
            </w:r>
            <w:r>
              <w:rPr>
                <w:spacing w:val="-3"/>
                <w:sz w:val="18"/>
              </w:rPr>
              <w:t> </w:t>
            </w:r>
            <w:r>
              <w:rPr>
                <w:sz w:val="18"/>
              </w:rPr>
              <w:t>set</w:t>
            </w:r>
            <w:r>
              <w:rPr>
                <w:spacing w:val="-3"/>
                <w:sz w:val="18"/>
              </w:rPr>
              <w:t> </w:t>
            </w:r>
            <w:r>
              <w:rPr>
                <w:sz w:val="18"/>
              </w:rPr>
              <w:t>(i.e.</w:t>
            </w:r>
            <w:r>
              <w:rPr>
                <w:spacing w:val="-3"/>
                <w:sz w:val="18"/>
              </w:rPr>
              <w:t> </w:t>
            </w:r>
            <w:r>
              <w:rPr>
                <w:sz w:val="18"/>
              </w:rPr>
              <w:t>not</w:t>
            </w:r>
            <w:r>
              <w:rPr>
                <w:spacing w:val="-3"/>
                <w:sz w:val="18"/>
              </w:rPr>
              <w:t> </w:t>
            </w:r>
            <w:r>
              <w:rPr>
                <w:spacing w:val="-4"/>
                <w:sz w:val="18"/>
              </w:rPr>
              <w:t>NULL)</w:t>
            </w:r>
          </w:p>
        </w:tc>
      </w:tr>
      <w:tr>
        <w:trPr>
          <w:trHeight w:val="207" w:hRule="atLeast"/>
        </w:trPr>
        <w:tc>
          <w:tcPr>
            <w:tcW w:w="2552" w:type="dxa"/>
          </w:tcPr>
          <w:p>
            <w:pPr>
              <w:pStyle w:val="TableParagraph"/>
              <w:spacing w:line="187" w:lineRule="exact" w:before="1"/>
              <w:rPr>
                <w:sz w:val="18"/>
              </w:rPr>
            </w:pPr>
            <w:r>
              <w:rPr>
                <w:spacing w:val="-2"/>
                <w:sz w:val="18"/>
              </w:rPr>
              <w:t>rollover</w:t>
            </w:r>
          </w:p>
        </w:tc>
        <w:tc>
          <w:tcPr>
            <w:tcW w:w="6801" w:type="dxa"/>
          </w:tcPr>
          <w:p>
            <w:pPr>
              <w:pStyle w:val="TableParagraph"/>
              <w:spacing w:line="187" w:lineRule="exact" w:before="1"/>
              <w:ind w:left="107"/>
              <w:rPr>
                <w:sz w:val="18"/>
              </w:rPr>
            </w:pPr>
            <w:r>
              <w:rPr>
                <w:sz w:val="18"/>
              </w:rPr>
              <w:t>Value</w:t>
            </w:r>
            <w:r>
              <w:rPr>
                <w:spacing w:val="-3"/>
                <w:sz w:val="18"/>
              </w:rPr>
              <w:t> </w:t>
            </w:r>
            <w:r>
              <w:rPr>
                <w:sz w:val="18"/>
              </w:rPr>
              <w:t>(RAN</w:t>
            </w:r>
            <w:r>
              <w:rPr>
                <w:spacing w:val="-3"/>
                <w:sz w:val="18"/>
              </w:rPr>
              <w:t> </w:t>
            </w:r>
            <w:r>
              <w:rPr>
                <w:sz w:val="18"/>
              </w:rPr>
              <w:t>Parameter</w:t>
            </w:r>
            <w:r>
              <w:rPr>
                <w:spacing w:val="-3"/>
                <w:sz w:val="18"/>
              </w:rPr>
              <w:t> </w:t>
            </w:r>
            <w:r>
              <w:rPr>
                <w:sz w:val="18"/>
              </w:rPr>
              <w:t>ID)</w:t>
            </w:r>
            <w:r>
              <w:rPr>
                <w:spacing w:val="-2"/>
                <w:sz w:val="18"/>
              </w:rPr>
              <w:t> </w:t>
            </w:r>
            <w:r>
              <w:rPr>
                <w:sz w:val="18"/>
              </w:rPr>
              <w:t>was</w:t>
            </w:r>
            <w:r>
              <w:rPr>
                <w:spacing w:val="-2"/>
                <w:sz w:val="18"/>
              </w:rPr>
              <w:t> </w:t>
            </w:r>
            <w:r>
              <w:rPr>
                <w:sz w:val="18"/>
              </w:rPr>
              <w:t>max</w:t>
            </w:r>
            <w:r>
              <w:rPr>
                <w:spacing w:val="-2"/>
                <w:sz w:val="18"/>
              </w:rPr>
              <w:t> </w:t>
            </w:r>
            <w:r>
              <w:rPr>
                <w:sz w:val="18"/>
              </w:rPr>
              <w:t>defined</w:t>
            </w:r>
            <w:r>
              <w:rPr>
                <w:spacing w:val="-5"/>
                <w:sz w:val="18"/>
              </w:rPr>
              <w:t> </w:t>
            </w:r>
            <w:r>
              <w:rPr>
                <w:sz w:val="18"/>
              </w:rPr>
              <w:t>value</w:t>
            </w:r>
            <w:r>
              <w:rPr>
                <w:spacing w:val="-2"/>
                <w:sz w:val="18"/>
              </w:rPr>
              <w:t> </w:t>
            </w:r>
            <w:r>
              <w:rPr>
                <w:sz w:val="18"/>
              </w:rPr>
              <w:t>and</w:t>
            </w:r>
            <w:r>
              <w:rPr>
                <w:spacing w:val="-3"/>
                <w:sz w:val="18"/>
              </w:rPr>
              <w:t> </w:t>
            </w:r>
            <w:r>
              <w:rPr>
                <w:sz w:val="18"/>
              </w:rPr>
              <w:t>now</w:t>
            </w:r>
            <w:r>
              <w:rPr>
                <w:spacing w:val="-6"/>
                <w:sz w:val="18"/>
              </w:rPr>
              <w:t> </w:t>
            </w:r>
            <w:r>
              <w:rPr>
                <w:spacing w:val="-10"/>
                <w:sz w:val="18"/>
              </w:rPr>
              <w:t>0</w:t>
            </w:r>
          </w:p>
        </w:tc>
      </w:tr>
      <w:tr>
        <w:trPr>
          <w:trHeight w:val="205" w:hRule="atLeast"/>
        </w:trPr>
        <w:tc>
          <w:tcPr>
            <w:tcW w:w="2552" w:type="dxa"/>
            <w:vMerge w:val="restart"/>
          </w:tcPr>
          <w:p>
            <w:pPr>
              <w:pStyle w:val="TableParagraph"/>
              <w:rPr>
                <w:sz w:val="18"/>
              </w:rPr>
            </w:pPr>
            <w:r>
              <w:rPr>
                <w:sz w:val="18"/>
              </w:rPr>
              <w:t>non-</w:t>
            </w:r>
            <w:r>
              <w:rPr>
                <w:spacing w:val="-4"/>
                <w:sz w:val="18"/>
              </w:rPr>
              <w:t>zero</w:t>
            </w:r>
          </w:p>
        </w:tc>
        <w:tc>
          <w:tcPr>
            <w:tcW w:w="6801" w:type="dxa"/>
          </w:tcPr>
          <w:p>
            <w:pPr>
              <w:pStyle w:val="TableParagraph"/>
              <w:spacing w:line="186" w:lineRule="exact"/>
              <w:ind w:left="107"/>
              <w:rPr>
                <w:sz w:val="18"/>
              </w:rPr>
            </w:pPr>
            <w:r>
              <w:rPr>
                <w:sz w:val="18"/>
              </w:rPr>
              <w:t>Value</w:t>
            </w:r>
            <w:r>
              <w:rPr>
                <w:spacing w:val="-3"/>
                <w:sz w:val="18"/>
              </w:rPr>
              <w:t> </w:t>
            </w:r>
            <w:r>
              <w:rPr>
                <w:sz w:val="18"/>
              </w:rPr>
              <w:t>(RAN</w:t>
            </w:r>
            <w:r>
              <w:rPr>
                <w:spacing w:val="-3"/>
                <w:sz w:val="18"/>
              </w:rPr>
              <w:t> </w:t>
            </w:r>
            <w:r>
              <w:rPr>
                <w:sz w:val="18"/>
              </w:rPr>
              <w:t>Parameter</w:t>
            </w:r>
            <w:r>
              <w:rPr>
                <w:spacing w:val="-3"/>
                <w:sz w:val="18"/>
              </w:rPr>
              <w:t> </w:t>
            </w:r>
            <w:r>
              <w:rPr>
                <w:sz w:val="18"/>
              </w:rPr>
              <w:t>ID)</w:t>
            </w:r>
            <w:r>
              <w:rPr>
                <w:spacing w:val="-6"/>
                <w:sz w:val="18"/>
              </w:rPr>
              <w:t> </w:t>
            </w:r>
            <w:r>
              <w:rPr>
                <w:sz w:val="18"/>
              </w:rPr>
              <w:t>&lt;&gt;</w:t>
            </w:r>
            <w:r>
              <w:rPr>
                <w:spacing w:val="-5"/>
                <w:sz w:val="18"/>
              </w:rPr>
              <w:t> </w:t>
            </w:r>
            <w:r>
              <w:rPr>
                <w:spacing w:val="-10"/>
                <w:sz w:val="18"/>
              </w:rPr>
              <w:t>0</w:t>
            </w:r>
          </w:p>
        </w:tc>
      </w:tr>
      <w:tr>
        <w:trPr>
          <w:trHeight w:val="208" w:hRule="atLeast"/>
        </w:trPr>
        <w:tc>
          <w:tcPr>
            <w:tcW w:w="2552" w:type="dxa"/>
            <w:vMerge/>
            <w:tcBorders>
              <w:top w:val="nil"/>
            </w:tcBorders>
          </w:tcPr>
          <w:p>
            <w:pPr>
              <w:rPr>
                <w:sz w:val="2"/>
                <w:szCs w:val="2"/>
              </w:rPr>
            </w:pPr>
          </w:p>
        </w:tc>
        <w:tc>
          <w:tcPr>
            <w:tcW w:w="6801" w:type="dxa"/>
          </w:tcPr>
          <w:p>
            <w:pPr>
              <w:pStyle w:val="TableParagraph"/>
              <w:spacing w:line="187" w:lineRule="exact" w:before="1"/>
              <w:ind w:left="107"/>
              <w:rPr>
                <w:sz w:val="18"/>
              </w:rPr>
            </w:pPr>
            <w:r>
              <w:rPr>
                <w:sz w:val="18"/>
              </w:rPr>
              <w:t>Length</w:t>
            </w:r>
            <w:r>
              <w:rPr>
                <w:spacing w:val="-4"/>
                <w:sz w:val="18"/>
              </w:rPr>
              <w:t> </w:t>
            </w:r>
            <w:r>
              <w:rPr>
                <w:sz w:val="18"/>
              </w:rPr>
              <w:t>(Value</w:t>
            </w:r>
            <w:r>
              <w:rPr>
                <w:spacing w:val="-3"/>
                <w:sz w:val="18"/>
              </w:rPr>
              <w:t> </w:t>
            </w:r>
            <w:r>
              <w:rPr>
                <w:sz w:val="18"/>
              </w:rPr>
              <w:t>(RAN</w:t>
            </w:r>
            <w:r>
              <w:rPr>
                <w:spacing w:val="-4"/>
                <w:sz w:val="18"/>
              </w:rPr>
              <w:t> </w:t>
            </w:r>
            <w:r>
              <w:rPr>
                <w:sz w:val="18"/>
              </w:rPr>
              <w:t>Parameter</w:t>
            </w:r>
            <w:r>
              <w:rPr>
                <w:spacing w:val="-3"/>
                <w:sz w:val="18"/>
              </w:rPr>
              <w:t> </w:t>
            </w:r>
            <w:r>
              <w:rPr>
                <w:sz w:val="18"/>
              </w:rPr>
              <w:t>ID))</w:t>
            </w:r>
            <w:r>
              <w:rPr>
                <w:spacing w:val="-4"/>
                <w:sz w:val="18"/>
              </w:rPr>
              <w:t> </w:t>
            </w:r>
            <w:r>
              <w:rPr>
                <w:sz w:val="18"/>
              </w:rPr>
              <w:t>&gt;</w:t>
            </w:r>
            <w:r>
              <w:rPr>
                <w:spacing w:val="-3"/>
                <w:sz w:val="18"/>
              </w:rPr>
              <w:t> </w:t>
            </w:r>
            <w:r>
              <w:rPr>
                <w:spacing w:val="-10"/>
                <w:sz w:val="18"/>
              </w:rPr>
              <w:t>0</w:t>
            </w:r>
          </w:p>
        </w:tc>
      </w:tr>
    </w:tbl>
    <w:p>
      <w:pPr>
        <w:pStyle w:val="BodyText"/>
      </w:pPr>
    </w:p>
    <w:p>
      <w:pPr>
        <w:pStyle w:val="BodyText"/>
        <w:spacing w:before="71"/>
      </w:pPr>
    </w:p>
    <w:p>
      <w:pPr>
        <w:pStyle w:val="Heading3"/>
        <w:numPr>
          <w:ilvl w:val="2"/>
          <w:numId w:val="37"/>
        </w:numPr>
        <w:tabs>
          <w:tab w:pos="1505" w:val="left" w:leader="none"/>
        </w:tabs>
        <w:spacing w:line="240" w:lineRule="auto" w:before="0" w:after="0"/>
        <w:ind w:left="1505" w:right="0" w:hanging="1132"/>
        <w:jc w:val="left"/>
      </w:pPr>
      <w:bookmarkStart w:name="_bookmark175" w:id="176"/>
      <w:bookmarkEnd w:id="176"/>
      <w:r>
        <w:rPr/>
      </w:r>
      <w:r>
        <w:rPr/>
        <w:t>Network</w:t>
      </w:r>
      <w:r>
        <w:rPr>
          <w:spacing w:val="-11"/>
        </w:rPr>
        <w:t> </w:t>
      </w:r>
      <w:r>
        <w:rPr/>
        <w:t>Interface</w:t>
      </w:r>
      <w:r>
        <w:rPr>
          <w:spacing w:val="-8"/>
        </w:rPr>
        <w:t> </w:t>
      </w:r>
      <w:r>
        <w:rPr>
          <w:spacing w:val="-4"/>
        </w:rPr>
        <w:t>Type</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2"/>
        </w:rPr>
        <w:t> 6.2.2.10.</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76" w:id="177"/>
      <w:bookmarkEnd w:id="177"/>
      <w:r>
        <w:rPr/>
      </w:r>
      <w:r>
        <w:rPr/>
        <w:t>Network</w:t>
      </w:r>
      <w:r>
        <w:rPr>
          <w:spacing w:val="-9"/>
        </w:rPr>
        <w:t> </w:t>
      </w:r>
      <w:r>
        <w:rPr/>
        <w:t>Interface</w:t>
      </w:r>
      <w:r>
        <w:rPr>
          <w:spacing w:val="-8"/>
        </w:rPr>
        <w:t> </w:t>
      </w:r>
      <w:r>
        <w:rPr>
          <w:spacing w:val="-2"/>
        </w:rPr>
        <w:t>Identifier</w:t>
      </w:r>
    </w:p>
    <w:p>
      <w:pPr>
        <w:pStyle w:val="BodyText"/>
        <w:spacing w:before="182"/>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2"/>
        </w:rPr>
        <w:t> 6.2.2.11.</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77" w:id="178"/>
      <w:bookmarkEnd w:id="178"/>
      <w:r>
        <w:rPr/>
      </w:r>
      <w:r>
        <w:rPr/>
        <w:t>Network</w:t>
      </w:r>
      <w:r>
        <w:rPr>
          <w:spacing w:val="-8"/>
        </w:rPr>
        <w:t> </w:t>
      </w:r>
      <w:r>
        <w:rPr/>
        <w:t>Interface</w:t>
      </w:r>
      <w:r>
        <w:rPr>
          <w:spacing w:val="-9"/>
        </w:rPr>
        <w:t> </w:t>
      </w:r>
      <w:r>
        <w:rPr/>
        <w:t>Message</w:t>
      </w:r>
      <w:r>
        <w:rPr>
          <w:spacing w:val="-8"/>
        </w:rPr>
        <w:t> </w:t>
      </w:r>
      <w:r>
        <w:rPr>
          <w:spacing w:val="-5"/>
        </w:rPr>
        <w:t>ID</w:t>
      </w:r>
    </w:p>
    <w:p>
      <w:pPr>
        <w:pStyle w:val="BodyText"/>
        <w:spacing w:before="181"/>
        <w:ind w:left="373"/>
      </w:pPr>
      <w:r>
        <w:rPr/>
        <w:t>This</w:t>
      </w:r>
      <w:r>
        <w:rPr>
          <w:spacing w:val="-4"/>
        </w:rPr>
        <w:t> </w:t>
      </w:r>
      <w:r>
        <w:rPr/>
        <w:t>IE</w:t>
      </w:r>
      <w:r>
        <w:rPr>
          <w:spacing w:val="-3"/>
        </w:rPr>
        <w:t> </w:t>
      </w:r>
      <w:r>
        <w:rPr/>
        <w:t>is</w:t>
      </w:r>
      <w:r>
        <w:rPr>
          <w:spacing w:val="-4"/>
        </w:rPr>
        <w:t> </w:t>
      </w:r>
      <w:r>
        <w:rPr/>
        <w:t>defined</w:t>
      </w:r>
      <w:r>
        <w:rPr>
          <w:spacing w:val="-2"/>
        </w:rPr>
        <w:t> </w:t>
      </w:r>
      <w:r>
        <w:rPr/>
        <w:t>in</w:t>
      </w:r>
      <w:r>
        <w:rPr>
          <w:spacing w:val="-2"/>
        </w:rPr>
        <w:t> </w:t>
      </w:r>
      <w:r>
        <w:rPr/>
        <w:t>[4]</w:t>
      </w:r>
      <w:r>
        <w:rPr>
          <w:spacing w:val="-3"/>
        </w:rPr>
        <w:t> </w:t>
      </w:r>
      <w:r>
        <w:rPr/>
        <w:t>clause</w:t>
      </w:r>
      <w:r>
        <w:rPr>
          <w:spacing w:val="-2"/>
        </w:rPr>
        <w:t> 6.2.2.12.</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78" w:id="179"/>
      <w:bookmarkEnd w:id="179"/>
      <w:r>
        <w:rPr/>
      </w:r>
      <w:r>
        <w:rPr/>
        <w:t>RRC</w:t>
      </w:r>
      <w:r>
        <w:rPr>
          <w:spacing w:val="-5"/>
        </w:rPr>
        <w:t> </w:t>
      </w:r>
      <w:r>
        <w:rPr/>
        <w:t>Message</w:t>
      </w:r>
      <w:r>
        <w:rPr>
          <w:spacing w:val="-6"/>
        </w:rPr>
        <w:t> </w:t>
      </w:r>
      <w:r>
        <w:rPr>
          <w:spacing w:val="-5"/>
        </w:rPr>
        <w:t>ID</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2"/>
        </w:rPr>
        <w:t> 6.2.2.13.</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79" w:id="180"/>
      <w:bookmarkEnd w:id="180"/>
      <w:r>
        <w:rPr/>
      </w:r>
      <w:r>
        <w:rPr/>
        <w:t>Cell</w:t>
      </w:r>
      <w:r>
        <w:rPr>
          <w:spacing w:val="-6"/>
        </w:rPr>
        <w:t> </w:t>
      </w:r>
      <w:r>
        <w:rPr/>
        <w:t>Global</w:t>
      </w:r>
      <w:r>
        <w:rPr>
          <w:spacing w:val="-5"/>
        </w:rPr>
        <w:t> ID</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6.2.2.5.</w:t>
      </w:r>
    </w:p>
    <w:p>
      <w:pPr>
        <w:spacing w:after="0"/>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80" w:id="181"/>
      <w:bookmarkEnd w:id="181"/>
      <w:r>
        <w:rPr/>
      </w:r>
      <w:r>
        <w:rPr/>
        <w:t>RRC</w:t>
      </w:r>
      <w:r>
        <w:rPr>
          <w:spacing w:val="-3"/>
        </w:rPr>
        <w:t> </w:t>
      </w:r>
      <w:r>
        <w:rPr>
          <w:spacing w:val="-2"/>
        </w:rPr>
        <w:t>State</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1080"/>
        <w:gridCol w:w="1529"/>
        <w:gridCol w:w="2067"/>
        <w:gridCol w:w="1947"/>
      </w:tblGrid>
      <w:tr>
        <w:trPr>
          <w:trHeight w:val="414" w:hRule="atLeast"/>
        </w:trPr>
        <w:tc>
          <w:tcPr>
            <w:tcW w:w="2754" w:type="dxa"/>
          </w:tcPr>
          <w:p>
            <w:pPr>
              <w:pStyle w:val="TableParagraph"/>
              <w:ind w:left="725"/>
              <w:rPr>
                <w:b/>
                <w:sz w:val="18"/>
              </w:rPr>
            </w:pPr>
            <w:r>
              <w:rPr>
                <w:b/>
                <w:sz w:val="18"/>
              </w:rPr>
              <w:t>IE/Group</w:t>
            </w:r>
            <w:r>
              <w:rPr>
                <w:b/>
                <w:spacing w:val="-1"/>
                <w:sz w:val="18"/>
              </w:rPr>
              <w:t> </w:t>
            </w:r>
            <w:r>
              <w:rPr>
                <w:b/>
                <w:spacing w:val="-4"/>
                <w:sz w:val="18"/>
              </w:rPr>
              <w:t>Name</w:t>
            </w:r>
          </w:p>
        </w:tc>
        <w:tc>
          <w:tcPr>
            <w:tcW w:w="1080" w:type="dxa"/>
          </w:tcPr>
          <w:p>
            <w:pPr>
              <w:pStyle w:val="TableParagraph"/>
              <w:ind w:left="138"/>
              <w:rPr>
                <w:b/>
                <w:sz w:val="18"/>
              </w:rPr>
            </w:pPr>
            <w:r>
              <w:rPr>
                <w:b/>
                <w:spacing w:val="-2"/>
                <w:sz w:val="18"/>
              </w:rPr>
              <w:t>Presence</w:t>
            </w:r>
          </w:p>
        </w:tc>
        <w:tc>
          <w:tcPr>
            <w:tcW w:w="1529" w:type="dxa"/>
          </w:tcPr>
          <w:p>
            <w:pPr>
              <w:pStyle w:val="TableParagraph"/>
              <w:ind w:left="489"/>
              <w:rPr>
                <w:b/>
                <w:sz w:val="18"/>
              </w:rPr>
            </w:pPr>
            <w:r>
              <w:rPr>
                <w:b/>
                <w:spacing w:val="-4"/>
                <w:sz w:val="18"/>
              </w:rPr>
              <w:t>Range</w:t>
            </w:r>
          </w:p>
        </w:tc>
        <w:tc>
          <w:tcPr>
            <w:tcW w:w="2067" w:type="dxa"/>
          </w:tcPr>
          <w:p>
            <w:pPr>
              <w:pStyle w:val="TableParagraph"/>
              <w:ind w:left="122"/>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947" w:type="dxa"/>
          </w:tcPr>
          <w:p>
            <w:pPr>
              <w:pStyle w:val="TableParagraph"/>
              <w:spacing w:line="208" w:lineRule="exact"/>
              <w:ind w:left="487" w:firstLine="33"/>
              <w:rPr>
                <w:b/>
                <w:sz w:val="18"/>
              </w:rPr>
            </w:pPr>
            <w:r>
              <w:rPr>
                <w:b/>
                <w:spacing w:val="-2"/>
                <w:sz w:val="18"/>
              </w:rPr>
              <w:t>Semantics description</w:t>
            </w:r>
          </w:p>
        </w:tc>
      </w:tr>
      <w:tr>
        <w:trPr>
          <w:trHeight w:val="826" w:hRule="atLeast"/>
        </w:trPr>
        <w:tc>
          <w:tcPr>
            <w:tcW w:w="2754" w:type="dxa"/>
          </w:tcPr>
          <w:p>
            <w:pPr>
              <w:pStyle w:val="TableParagraph"/>
              <w:spacing w:line="205" w:lineRule="exact"/>
              <w:rPr>
                <w:sz w:val="18"/>
              </w:rPr>
            </w:pPr>
            <w:r>
              <w:rPr>
                <w:sz w:val="18"/>
              </w:rPr>
              <w:t>RRC</w:t>
            </w:r>
            <w:r>
              <w:rPr>
                <w:spacing w:val="-5"/>
                <w:sz w:val="18"/>
              </w:rPr>
              <w:t> </w:t>
            </w:r>
            <w:r>
              <w:rPr>
                <w:spacing w:val="-2"/>
                <w:sz w:val="18"/>
              </w:rPr>
              <w:t>State</w:t>
            </w:r>
          </w:p>
        </w:tc>
        <w:tc>
          <w:tcPr>
            <w:tcW w:w="1080" w:type="dxa"/>
          </w:tcPr>
          <w:p>
            <w:pPr>
              <w:pStyle w:val="TableParagraph"/>
              <w:spacing w:line="205" w:lineRule="exact"/>
              <w:ind w:left="107"/>
              <w:rPr>
                <w:sz w:val="18"/>
              </w:rPr>
            </w:pPr>
            <w:r>
              <w:rPr>
                <w:spacing w:val="-10"/>
                <w:sz w:val="18"/>
              </w:rPr>
              <w:t>M</w:t>
            </w:r>
          </w:p>
        </w:tc>
        <w:tc>
          <w:tcPr>
            <w:tcW w:w="1529" w:type="dxa"/>
          </w:tcPr>
          <w:p>
            <w:pPr>
              <w:pStyle w:val="TableParagraph"/>
              <w:spacing w:line="240" w:lineRule="auto"/>
              <w:ind w:left="0"/>
              <w:rPr>
                <w:rFonts w:ascii="Times New Roman"/>
                <w:sz w:val="18"/>
              </w:rPr>
            </w:pPr>
          </w:p>
        </w:tc>
        <w:tc>
          <w:tcPr>
            <w:tcW w:w="2067" w:type="dxa"/>
          </w:tcPr>
          <w:p>
            <w:pPr>
              <w:pStyle w:val="TableParagraph"/>
              <w:spacing w:line="204" w:lineRule="exact"/>
              <w:ind w:left="107"/>
              <w:rPr>
                <w:sz w:val="18"/>
              </w:rPr>
            </w:pPr>
            <w:r>
              <w:rPr>
                <w:spacing w:val="-2"/>
                <w:sz w:val="18"/>
              </w:rPr>
              <w:t>ENUMERATED</w:t>
            </w:r>
          </w:p>
          <w:p>
            <w:pPr>
              <w:pStyle w:val="TableParagraph"/>
              <w:spacing w:line="240" w:lineRule="auto"/>
              <w:ind w:left="107"/>
              <w:rPr>
                <w:sz w:val="18"/>
              </w:rPr>
            </w:pPr>
            <w:r>
              <w:rPr>
                <w:spacing w:val="-2"/>
                <w:sz w:val="18"/>
              </w:rPr>
              <w:t>(RRC_Connected, RRC_Inactive,</w:t>
            </w:r>
          </w:p>
          <w:p>
            <w:pPr>
              <w:pStyle w:val="TableParagraph"/>
              <w:spacing w:line="187" w:lineRule="exact" w:before="1"/>
              <w:ind w:left="107"/>
              <w:rPr>
                <w:sz w:val="18"/>
              </w:rPr>
            </w:pPr>
            <w:r>
              <w:rPr>
                <w:sz w:val="18"/>
              </w:rPr>
              <w:t>RRC_Idle,</w:t>
            </w:r>
            <w:r>
              <w:rPr>
                <w:spacing w:val="-2"/>
                <w:sz w:val="18"/>
              </w:rPr>
              <w:t> </w:t>
            </w:r>
            <w:r>
              <w:rPr>
                <w:sz w:val="18"/>
              </w:rPr>
              <w:t>Any,</w:t>
            </w:r>
            <w:r>
              <w:rPr>
                <w:spacing w:val="-2"/>
                <w:sz w:val="18"/>
              </w:rPr>
              <w:t> </w:t>
            </w:r>
            <w:r>
              <w:rPr>
                <w:spacing w:val="-5"/>
                <w:sz w:val="18"/>
              </w:rPr>
              <w:t>…)</w:t>
            </w:r>
          </w:p>
        </w:tc>
        <w:tc>
          <w:tcPr>
            <w:tcW w:w="1947" w:type="dxa"/>
          </w:tcPr>
          <w:p>
            <w:pPr>
              <w:pStyle w:val="TableParagraph"/>
              <w:spacing w:line="240" w:lineRule="auto"/>
              <w:ind w:left="107" w:right="146"/>
              <w:rPr>
                <w:sz w:val="18"/>
              </w:rPr>
            </w:pPr>
            <w:r>
              <w:rPr>
                <w:sz w:val="18"/>
              </w:rPr>
              <w:t>Value</w:t>
            </w:r>
            <w:r>
              <w:rPr>
                <w:spacing w:val="-15"/>
                <w:sz w:val="18"/>
              </w:rPr>
              <w:t> </w:t>
            </w:r>
            <w:r>
              <w:rPr>
                <w:sz w:val="18"/>
              </w:rPr>
              <w:t>‘any’</w:t>
            </w:r>
            <w:r>
              <w:rPr>
                <w:spacing w:val="-12"/>
                <w:sz w:val="18"/>
              </w:rPr>
              <w:t> </w:t>
            </w:r>
            <w:r>
              <w:rPr>
                <w:sz w:val="18"/>
              </w:rPr>
              <w:t>indicates RRC state shall be any of the values in</w:t>
            </w:r>
          </w:p>
          <w:p>
            <w:pPr>
              <w:pStyle w:val="TableParagraph"/>
              <w:spacing w:line="187" w:lineRule="exact"/>
              <w:ind w:left="107"/>
              <w:rPr>
                <w:sz w:val="18"/>
              </w:rPr>
            </w:pPr>
            <w:r>
              <w:rPr>
                <w:sz w:val="18"/>
              </w:rPr>
              <w:t>the</w:t>
            </w:r>
            <w:r>
              <w:rPr>
                <w:spacing w:val="-1"/>
                <w:sz w:val="18"/>
              </w:rPr>
              <w:t> </w:t>
            </w:r>
            <w:r>
              <w:rPr>
                <w:spacing w:val="-2"/>
                <w:sz w:val="18"/>
              </w:rPr>
              <w:t>enumeration.</w:t>
            </w:r>
          </w:p>
        </w:tc>
      </w:tr>
    </w:tbl>
    <w:p>
      <w:pPr>
        <w:spacing w:after="0" w:line="187" w:lineRule="exact"/>
        <w:rPr>
          <w:sz w:val="18"/>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81" w:id="182"/>
      <w:bookmarkEnd w:id="182"/>
      <w:r>
        <w:rPr/>
      </w:r>
      <w:r>
        <w:rPr/>
        <w:t>Neighbour</w:t>
      </w:r>
      <w:r>
        <w:rPr>
          <w:spacing w:val="-10"/>
        </w:rPr>
        <w:t> </w:t>
      </w:r>
      <w:r>
        <w:rPr/>
        <w:t>Relation</w:t>
      </w:r>
      <w:r>
        <w:rPr>
          <w:spacing w:val="-10"/>
        </w:rPr>
        <w:t> </w:t>
      </w:r>
      <w:r>
        <w:rPr>
          <w:spacing w:val="-2"/>
        </w:rPr>
        <w:t>Information</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9"/>
        <w:gridCol w:w="1017"/>
        <w:gridCol w:w="2457"/>
        <w:gridCol w:w="1903"/>
        <w:gridCol w:w="1980"/>
      </w:tblGrid>
      <w:tr>
        <w:trPr>
          <w:trHeight w:val="414" w:hRule="atLeast"/>
        </w:trPr>
        <w:tc>
          <w:tcPr>
            <w:tcW w:w="2499" w:type="dxa"/>
          </w:tcPr>
          <w:p>
            <w:pPr>
              <w:pStyle w:val="TableParagraph"/>
              <w:ind w:left="597"/>
              <w:rPr>
                <w:b/>
                <w:sz w:val="18"/>
              </w:rPr>
            </w:pPr>
            <w:r>
              <w:rPr>
                <w:b/>
                <w:sz w:val="18"/>
              </w:rPr>
              <w:t>IE/Group</w:t>
            </w:r>
            <w:r>
              <w:rPr>
                <w:b/>
                <w:spacing w:val="-1"/>
                <w:sz w:val="18"/>
              </w:rPr>
              <w:t> </w:t>
            </w:r>
            <w:r>
              <w:rPr>
                <w:b/>
                <w:spacing w:val="-4"/>
                <w:sz w:val="18"/>
              </w:rPr>
              <w:t>Name</w:t>
            </w:r>
          </w:p>
        </w:tc>
        <w:tc>
          <w:tcPr>
            <w:tcW w:w="1017" w:type="dxa"/>
          </w:tcPr>
          <w:p>
            <w:pPr>
              <w:pStyle w:val="TableParagraph"/>
              <w:rPr>
                <w:b/>
                <w:sz w:val="18"/>
              </w:rPr>
            </w:pPr>
            <w:r>
              <w:rPr>
                <w:b/>
                <w:spacing w:val="-2"/>
                <w:sz w:val="18"/>
              </w:rPr>
              <w:t>Presence</w:t>
            </w:r>
          </w:p>
        </w:tc>
        <w:tc>
          <w:tcPr>
            <w:tcW w:w="2457" w:type="dxa"/>
          </w:tcPr>
          <w:p>
            <w:pPr>
              <w:pStyle w:val="TableParagraph"/>
              <w:ind w:left="12" w:right="1"/>
              <w:jc w:val="center"/>
              <w:rPr>
                <w:b/>
                <w:sz w:val="18"/>
              </w:rPr>
            </w:pPr>
            <w:r>
              <w:rPr>
                <w:b/>
                <w:spacing w:val="-4"/>
                <w:sz w:val="18"/>
              </w:rPr>
              <w:t>Range</w:t>
            </w:r>
          </w:p>
        </w:tc>
        <w:tc>
          <w:tcPr>
            <w:tcW w:w="1903" w:type="dxa"/>
          </w:tcPr>
          <w:p>
            <w:pPr>
              <w:pStyle w:val="TableParagraph"/>
              <w:spacing w:line="208" w:lineRule="exact"/>
              <w:ind w:left="546"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980" w:type="dxa"/>
          </w:tcPr>
          <w:p>
            <w:pPr>
              <w:pStyle w:val="TableParagraph"/>
              <w:spacing w:line="208" w:lineRule="exact"/>
              <w:ind w:left="506" w:right="311" w:firstLine="33"/>
              <w:rPr>
                <w:b/>
                <w:sz w:val="18"/>
              </w:rPr>
            </w:pPr>
            <w:r>
              <w:rPr>
                <w:b/>
                <w:spacing w:val="-2"/>
                <w:sz w:val="18"/>
              </w:rPr>
              <w:t>Semantics description</w:t>
            </w:r>
          </w:p>
        </w:tc>
      </w:tr>
      <w:tr>
        <w:trPr>
          <w:trHeight w:val="204" w:hRule="atLeast"/>
        </w:trPr>
        <w:tc>
          <w:tcPr>
            <w:tcW w:w="2499" w:type="dxa"/>
          </w:tcPr>
          <w:p>
            <w:pPr>
              <w:pStyle w:val="TableParagraph"/>
              <w:spacing w:line="185" w:lineRule="exact"/>
              <w:rPr>
                <w:sz w:val="18"/>
              </w:rPr>
            </w:pPr>
            <w:r>
              <w:rPr>
                <w:sz w:val="18"/>
              </w:rPr>
              <w:t>Serving</w:t>
            </w:r>
            <w:r>
              <w:rPr>
                <w:spacing w:val="-4"/>
                <w:sz w:val="18"/>
              </w:rPr>
              <w:t> </w:t>
            </w:r>
            <w:r>
              <w:rPr>
                <w:sz w:val="18"/>
              </w:rPr>
              <w:t>Cell</w:t>
            </w:r>
            <w:r>
              <w:rPr>
                <w:spacing w:val="-4"/>
                <w:sz w:val="18"/>
              </w:rPr>
              <w:t> </w:t>
            </w:r>
            <w:r>
              <w:rPr>
                <w:spacing w:val="-5"/>
                <w:sz w:val="18"/>
              </w:rPr>
              <w:t>PCI</w:t>
            </w:r>
          </w:p>
        </w:tc>
        <w:tc>
          <w:tcPr>
            <w:tcW w:w="1017" w:type="dxa"/>
          </w:tcPr>
          <w:p>
            <w:pPr>
              <w:pStyle w:val="TableParagraph"/>
              <w:spacing w:line="185"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5" w:lineRule="exact"/>
              <w:ind w:left="109"/>
              <w:rPr>
                <w:sz w:val="18"/>
              </w:rPr>
            </w:pPr>
            <w:r>
              <w:rPr>
                <w:spacing w:val="-2"/>
                <w:sz w:val="18"/>
              </w:rPr>
              <w:t>9.3.39</w:t>
            </w:r>
          </w:p>
        </w:tc>
        <w:tc>
          <w:tcPr>
            <w:tcW w:w="1980" w:type="dxa"/>
          </w:tcPr>
          <w:p>
            <w:pPr>
              <w:pStyle w:val="TableParagraph"/>
              <w:spacing w:line="240" w:lineRule="auto"/>
              <w:ind w:left="0"/>
              <w:rPr>
                <w:rFonts w:ascii="Times New Roman"/>
                <w:sz w:val="14"/>
              </w:rPr>
            </w:pPr>
          </w:p>
        </w:tc>
      </w:tr>
      <w:tr>
        <w:trPr>
          <w:trHeight w:val="414" w:hRule="atLeast"/>
        </w:trPr>
        <w:tc>
          <w:tcPr>
            <w:tcW w:w="2499" w:type="dxa"/>
          </w:tcPr>
          <w:p>
            <w:pPr>
              <w:pStyle w:val="TableParagraph"/>
              <w:rPr>
                <w:sz w:val="18"/>
              </w:rPr>
            </w:pPr>
            <w:r>
              <w:rPr>
                <w:sz w:val="18"/>
              </w:rPr>
              <w:t>Serving</w:t>
            </w:r>
            <w:r>
              <w:rPr>
                <w:spacing w:val="-4"/>
                <w:sz w:val="18"/>
              </w:rPr>
              <w:t> </w:t>
            </w:r>
            <w:r>
              <w:rPr>
                <w:sz w:val="18"/>
              </w:rPr>
              <w:t>Cell</w:t>
            </w:r>
            <w:r>
              <w:rPr>
                <w:spacing w:val="-4"/>
                <w:sz w:val="18"/>
              </w:rPr>
              <w:t> </w:t>
            </w:r>
            <w:r>
              <w:rPr>
                <w:spacing w:val="-2"/>
                <w:sz w:val="18"/>
              </w:rPr>
              <w:t>ARFCN</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pacing w:val="-2"/>
                <w:sz w:val="18"/>
              </w:rPr>
              <w:t>9.3.40</w:t>
            </w:r>
          </w:p>
        </w:tc>
        <w:tc>
          <w:tcPr>
            <w:tcW w:w="1980" w:type="dxa"/>
          </w:tcPr>
          <w:p>
            <w:pPr>
              <w:pStyle w:val="TableParagraph"/>
              <w:spacing w:line="208" w:lineRule="exact"/>
              <w:ind w:left="110"/>
              <w:rPr>
                <w:sz w:val="18"/>
              </w:rPr>
            </w:pPr>
            <w:r>
              <w:rPr>
                <w:sz w:val="18"/>
              </w:rPr>
              <w:t>DL</w:t>
            </w:r>
            <w:r>
              <w:rPr>
                <w:spacing w:val="-13"/>
                <w:sz w:val="18"/>
              </w:rPr>
              <w:t> </w:t>
            </w:r>
            <w:r>
              <w:rPr>
                <w:sz w:val="18"/>
              </w:rPr>
              <w:t>Frequency</w:t>
            </w:r>
            <w:r>
              <w:rPr>
                <w:spacing w:val="-12"/>
                <w:sz w:val="18"/>
              </w:rPr>
              <w:t> </w:t>
            </w:r>
            <w:r>
              <w:rPr>
                <w:sz w:val="18"/>
              </w:rPr>
              <w:t>Info</w:t>
            </w:r>
            <w:r>
              <w:rPr>
                <w:spacing w:val="-13"/>
                <w:sz w:val="18"/>
              </w:rPr>
              <w:t> </w:t>
            </w:r>
            <w:r>
              <w:rPr>
                <w:sz w:val="18"/>
              </w:rPr>
              <w:t>for FDD Mode.</w:t>
            </w:r>
          </w:p>
        </w:tc>
      </w:tr>
      <w:tr>
        <w:trPr>
          <w:trHeight w:val="229" w:hRule="atLeast"/>
        </w:trPr>
        <w:tc>
          <w:tcPr>
            <w:tcW w:w="2499" w:type="dxa"/>
          </w:tcPr>
          <w:p>
            <w:pPr>
              <w:pStyle w:val="TableParagraph"/>
              <w:spacing w:line="205" w:lineRule="exact"/>
              <w:rPr>
                <w:sz w:val="18"/>
              </w:rPr>
            </w:pPr>
            <w:r>
              <w:rPr>
                <w:sz w:val="18"/>
              </w:rPr>
              <w:t>Neighbour</w:t>
            </w:r>
            <w:r>
              <w:rPr>
                <w:spacing w:val="-8"/>
                <w:sz w:val="18"/>
              </w:rPr>
              <w:t> </w:t>
            </w:r>
            <w:r>
              <w:rPr>
                <w:sz w:val="18"/>
              </w:rPr>
              <w:t>Cell</w:t>
            </w:r>
            <w:r>
              <w:rPr>
                <w:spacing w:val="-5"/>
                <w:sz w:val="18"/>
              </w:rPr>
              <w:t> </w:t>
            </w:r>
            <w:r>
              <w:rPr>
                <w:spacing w:val="-4"/>
                <w:sz w:val="18"/>
              </w:rPr>
              <w:t>List</w:t>
            </w:r>
          </w:p>
        </w:tc>
        <w:tc>
          <w:tcPr>
            <w:tcW w:w="1017" w:type="dxa"/>
          </w:tcPr>
          <w:p>
            <w:pPr>
              <w:pStyle w:val="TableParagraph"/>
              <w:spacing w:line="240" w:lineRule="auto"/>
              <w:ind w:left="0"/>
              <w:rPr>
                <w:rFonts w:ascii="Times New Roman"/>
                <w:sz w:val="16"/>
              </w:rPr>
            </w:pPr>
          </w:p>
        </w:tc>
        <w:tc>
          <w:tcPr>
            <w:tcW w:w="2457" w:type="dxa"/>
          </w:tcPr>
          <w:p>
            <w:pPr>
              <w:pStyle w:val="TableParagraph"/>
              <w:spacing w:line="205" w:lineRule="exact"/>
              <w:ind w:left="12"/>
              <w:jc w:val="center"/>
              <w:rPr>
                <w:i/>
                <w:sz w:val="18"/>
              </w:rPr>
            </w:pPr>
            <w:r>
              <w:rPr>
                <w:i/>
                <w:spacing w:val="-2"/>
                <w:sz w:val="18"/>
              </w:rPr>
              <w:t>1..&lt;maxnoofNeighbourCell&gt;</w:t>
            </w:r>
          </w:p>
        </w:tc>
        <w:tc>
          <w:tcPr>
            <w:tcW w:w="1903"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r>
      <w:tr>
        <w:trPr>
          <w:trHeight w:val="230" w:hRule="atLeast"/>
        </w:trPr>
        <w:tc>
          <w:tcPr>
            <w:tcW w:w="2499" w:type="dxa"/>
          </w:tcPr>
          <w:p>
            <w:pPr>
              <w:pStyle w:val="TableParagraph"/>
              <w:ind w:left="168"/>
              <w:rPr>
                <w:i/>
                <w:sz w:val="18"/>
              </w:rPr>
            </w:pPr>
            <w:r>
              <w:rPr>
                <w:sz w:val="18"/>
              </w:rPr>
              <w:t>&gt;</w:t>
            </w:r>
            <w:r>
              <w:rPr>
                <w:b/>
                <w:sz w:val="18"/>
              </w:rPr>
              <w:t>CHOICE</w:t>
            </w:r>
            <w:r>
              <w:rPr>
                <w:b/>
                <w:spacing w:val="-5"/>
                <w:sz w:val="18"/>
              </w:rPr>
              <w:t> </w:t>
            </w:r>
            <w:r>
              <w:rPr>
                <w:i/>
                <w:sz w:val="18"/>
              </w:rPr>
              <w:t>RAN</w:t>
            </w:r>
            <w:r>
              <w:rPr>
                <w:i/>
                <w:spacing w:val="-5"/>
                <w:sz w:val="18"/>
              </w:rPr>
              <w:t> </w:t>
            </w:r>
            <w:r>
              <w:rPr>
                <w:i/>
                <w:spacing w:val="-4"/>
                <w:sz w:val="18"/>
              </w:rPr>
              <w:t>Type</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6"/>
              </w:rPr>
            </w:pPr>
          </w:p>
        </w:tc>
        <w:tc>
          <w:tcPr>
            <w:tcW w:w="1903" w:type="dxa"/>
          </w:tcPr>
          <w:p>
            <w:pPr>
              <w:pStyle w:val="TableParagraph"/>
              <w:spacing w:line="240" w:lineRule="auto"/>
              <w:ind w:left="0"/>
              <w:rPr>
                <w:rFonts w:ascii="Times New Roman"/>
                <w:sz w:val="16"/>
              </w:rPr>
            </w:pPr>
          </w:p>
        </w:tc>
        <w:tc>
          <w:tcPr>
            <w:tcW w:w="1980" w:type="dxa"/>
          </w:tcPr>
          <w:p>
            <w:pPr>
              <w:pStyle w:val="TableParagraph"/>
              <w:spacing w:line="240" w:lineRule="auto"/>
              <w:ind w:left="0"/>
              <w:rPr>
                <w:rFonts w:ascii="Times New Roman"/>
                <w:sz w:val="16"/>
              </w:rPr>
            </w:pPr>
          </w:p>
        </w:tc>
      </w:tr>
      <w:tr>
        <w:trPr>
          <w:trHeight w:val="206" w:hRule="atLeast"/>
        </w:trPr>
        <w:tc>
          <w:tcPr>
            <w:tcW w:w="2499" w:type="dxa"/>
          </w:tcPr>
          <w:p>
            <w:pPr>
              <w:pStyle w:val="TableParagraph"/>
              <w:spacing w:line="186" w:lineRule="exact"/>
              <w:ind w:left="259"/>
              <w:rPr>
                <w:b/>
                <w:i/>
                <w:sz w:val="18"/>
              </w:rPr>
            </w:pPr>
            <w:r>
              <w:rPr>
                <w:b/>
                <w:i/>
                <w:spacing w:val="-4"/>
                <w:sz w:val="18"/>
              </w:rPr>
              <w:t>&gt;&gt;NR</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240" w:lineRule="auto"/>
              <w:ind w:left="0"/>
              <w:rPr>
                <w:rFonts w:ascii="Times New Roman"/>
                <w:sz w:val="14"/>
              </w:rPr>
            </w:pPr>
          </w:p>
        </w:tc>
        <w:tc>
          <w:tcPr>
            <w:tcW w:w="1980" w:type="dxa"/>
          </w:tcPr>
          <w:p>
            <w:pPr>
              <w:pStyle w:val="TableParagraph"/>
              <w:spacing w:line="240" w:lineRule="auto"/>
              <w:ind w:left="0"/>
              <w:rPr>
                <w:rFonts w:ascii="Times New Roman"/>
                <w:sz w:val="14"/>
              </w:rPr>
            </w:pPr>
          </w:p>
        </w:tc>
      </w:tr>
      <w:tr>
        <w:trPr>
          <w:trHeight w:val="208" w:hRule="atLeast"/>
        </w:trPr>
        <w:tc>
          <w:tcPr>
            <w:tcW w:w="2499" w:type="dxa"/>
          </w:tcPr>
          <w:p>
            <w:pPr>
              <w:pStyle w:val="TableParagraph"/>
              <w:spacing w:line="188" w:lineRule="exact"/>
              <w:ind w:left="348"/>
              <w:rPr>
                <w:sz w:val="18"/>
              </w:rPr>
            </w:pPr>
            <w:r>
              <w:rPr>
                <w:sz w:val="18"/>
              </w:rPr>
              <w:t>&gt;&gt;&gt;NR</w:t>
            </w:r>
            <w:r>
              <w:rPr>
                <w:spacing w:val="-4"/>
                <w:sz w:val="18"/>
              </w:rPr>
              <w:t> </w:t>
            </w:r>
            <w:r>
              <w:rPr>
                <w:spacing w:val="-5"/>
                <w:sz w:val="18"/>
              </w:rPr>
              <w:t>CGI</w:t>
            </w:r>
          </w:p>
        </w:tc>
        <w:tc>
          <w:tcPr>
            <w:tcW w:w="1017" w:type="dxa"/>
          </w:tcPr>
          <w:p>
            <w:pPr>
              <w:pStyle w:val="TableParagraph"/>
              <w:spacing w:line="188"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8" w:lineRule="exact"/>
              <w:ind w:left="109"/>
              <w:rPr>
                <w:sz w:val="18"/>
              </w:rPr>
            </w:pPr>
            <w:r>
              <w:rPr>
                <w:spacing w:val="-2"/>
                <w:sz w:val="18"/>
              </w:rPr>
              <w:t>9.3.41</w:t>
            </w:r>
          </w:p>
        </w:tc>
        <w:tc>
          <w:tcPr>
            <w:tcW w:w="1980" w:type="dxa"/>
          </w:tcPr>
          <w:p>
            <w:pPr>
              <w:pStyle w:val="TableParagraph"/>
              <w:spacing w:line="240" w:lineRule="auto"/>
              <w:ind w:left="0"/>
              <w:rPr>
                <w:rFonts w:ascii="Times New Roman"/>
                <w:sz w:val="14"/>
              </w:rPr>
            </w:pPr>
          </w:p>
        </w:tc>
      </w:tr>
      <w:tr>
        <w:trPr>
          <w:trHeight w:val="205" w:hRule="atLeast"/>
        </w:trPr>
        <w:tc>
          <w:tcPr>
            <w:tcW w:w="2499" w:type="dxa"/>
          </w:tcPr>
          <w:p>
            <w:pPr>
              <w:pStyle w:val="TableParagraph"/>
              <w:spacing w:line="186" w:lineRule="exact"/>
              <w:ind w:left="348"/>
              <w:rPr>
                <w:sz w:val="18"/>
              </w:rPr>
            </w:pPr>
            <w:r>
              <w:rPr>
                <w:sz w:val="18"/>
              </w:rPr>
              <w:t>&gt;&gt;&gt;NR</w:t>
            </w:r>
            <w:r>
              <w:rPr>
                <w:spacing w:val="-4"/>
                <w:sz w:val="18"/>
              </w:rPr>
              <w:t> </w:t>
            </w:r>
            <w:r>
              <w:rPr>
                <w:spacing w:val="-5"/>
                <w:sz w:val="18"/>
              </w:rPr>
              <w:t>PCI</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6" w:lineRule="exact"/>
              <w:ind w:left="109"/>
              <w:rPr>
                <w:sz w:val="18"/>
              </w:rPr>
            </w:pPr>
            <w:r>
              <w:rPr>
                <w:spacing w:val="-2"/>
                <w:sz w:val="18"/>
              </w:rPr>
              <w:t>9.3.42</w:t>
            </w:r>
          </w:p>
        </w:tc>
        <w:tc>
          <w:tcPr>
            <w:tcW w:w="1980" w:type="dxa"/>
          </w:tcPr>
          <w:p>
            <w:pPr>
              <w:pStyle w:val="TableParagraph"/>
              <w:spacing w:line="240" w:lineRule="auto"/>
              <w:ind w:left="0"/>
              <w:rPr>
                <w:rFonts w:ascii="Times New Roman"/>
                <w:sz w:val="14"/>
              </w:rPr>
            </w:pPr>
          </w:p>
        </w:tc>
      </w:tr>
      <w:tr>
        <w:trPr>
          <w:trHeight w:val="206" w:hRule="atLeast"/>
        </w:trPr>
        <w:tc>
          <w:tcPr>
            <w:tcW w:w="2499" w:type="dxa"/>
          </w:tcPr>
          <w:p>
            <w:pPr>
              <w:pStyle w:val="TableParagraph"/>
              <w:spacing w:line="186" w:lineRule="exact"/>
              <w:ind w:left="348"/>
              <w:rPr>
                <w:sz w:val="18"/>
              </w:rPr>
            </w:pPr>
            <w:r>
              <w:rPr>
                <w:sz w:val="18"/>
              </w:rPr>
              <w:t>&gt;&gt;&gt;5GS</w:t>
            </w:r>
            <w:r>
              <w:rPr>
                <w:spacing w:val="-3"/>
                <w:sz w:val="18"/>
              </w:rPr>
              <w:t> </w:t>
            </w:r>
            <w:r>
              <w:rPr>
                <w:spacing w:val="-5"/>
                <w:sz w:val="18"/>
              </w:rPr>
              <w:t>TAC</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6" w:lineRule="exact"/>
              <w:ind w:left="109"/>
              <w:rPr>
                <w:sz w:val="18"/>
              </w:rPr>
            </w:pPr>
            <w:r>
              <w:rPr>
                <w:spacing w:val="-2"/>
                <w:sz w:val="18"/>
              </w:rPr>
              <w:t>9.3.43</w:t>
            </w:r>
          </w:p>
        </w:tc>
        <w:tc>
          <w:tcPr>
            <w:tcW w:w="1980" w:type="dxa"/>
          </w:tcPr>
          <w:p>
            <w:pPr>
              <w:pStyle w:val="TableParagraph"/>
              <w:spacing w:line="240" w:lineRule="auto"/>
              <w:ind w:left="0"/>
              <w:rPr>
                <w:rFonts w:ascii="Times New Roman"/>
                <w:sz w:val="14"/>
              </w:rPr>
            </w:pPr>
          </w:p>
        </w:tc>
      </w:tr>
      <w:tr>
        <w:trPr>
          <w:trHeight w:val="414" w:hRule="atLeast"/>
        </w:trPr>
        <w:tc>
          <w:tcPr>
            <w:tcW w:w="2499" w:type="dxa"/>
          </w:tcPr>
          <w:p>
            <w:pPr>
              <w:pStyle w:val="TableParagraph"/>
              <w:spacing w:line="240" w:lineRule="auto" w:before="1"/>
              <w:ind w:left="348"/>
              <w:rPr>
                <w:sz w:val="18"/>
              </w:rPr>
            </w:pPr>
            <w:r>
              <w:rPr>
                <w:sz w:val="18"/>
              </w:rPr>
              <w:t>&gt;&gt;&gt;NR</w:t>
            </w:r>
            <w:r>
              <w:rPr>
                <w:spacing w:val="-3"/>
                <w:sz w:val="18"/>
              </w:rPr>
              <w:t> </w:t>
            </w:r>
            <w:r>
              <w:rPr>
                <w:sz w:val="18"/>
              </w:rPr>
              <w:t>Mode</w:t>
            </w:r>
            <w:r>
              <w:rPr>
                <w:spacing w:val="-2"/>
                <w:sz w:val="18"/>
              </w:rPr>
              <w:t> </w:t>
            </w:r>
            <w:r>
              <w:rPr>
                <w:spacing w:val="-4"/>
                <w:sz w:val="18"/>
              </w:rPr>
              <w:t>Info</w:t>
            </w:r>
          </w:p>
        </w:tc>
        <w:tc>
          <w:tcPr>
            <w:tcW w:w="1017" w:type="dxa"/>
          </w:tcPr>
          <w:p>
            <w:pPr>
              <w:pStyle w:val="TableParagraph"/>
              <w:spacing w:line="240" w:lineRule="auto" w:before="1"/>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spacing w:line="207" w:lineRule="exact" w:before="1"/>
              <w:ind w:left="109"/>
              <w:rPr>
                <w:sz w:val="18"/>
              </w:rPr>
            </w:pPr>
            <w:r>
              <w:rPr>
                <w:spacing w:val="-2"/>
                <w:sz w:val="18"/>
              </w:rPr>
              <w:t>ENUMERATED</w:t>
            </w:r>
            <w:r>
              <w:rPr>
                <w:spacing w:val="6"/>
                <w:sz w:val="18"/>
              </w:rPr>
              <w:t> </w:t>
            </w:r>
            <w:r>
              <w:rPr>
                <w:spacing w:val="-4"/>
                <w:sz w:val="18"/>
              </w:rPr>
              <w:t>(fdd,</w:t>
            </w:r>
          </w:p>
          <w:p>
            <w:pPr>
              <w:pStyle w:val="TableParagraph"/>
              <w:spacing w:line="187" w:lineRule="exact"/>
              <w:ind w:left="109"/>
              <w:rPr>
                <w:sz w:val="18"/>
              </w:rPr>
            </w:pPr>
            <w:r>
              <w:rPr>
                <w:sz w:val="18"/>
              </w:rPr>
              <w:t>tdd,</w:t>
            </w:r>
            <w:r>
              <w:rPr>
                <w:spacing w:val="-1"/>
                <w:sz w:val="18"/>
              </w:rPr>
              <w:t> </w:t>
            </w:r>
            <w:r>
              <w:rPr>
                <w:spacing w:val="-5"/>
                <w:sz w:val="18"/>
              </w:rPr>
              <w:t>…)</w:t>
            </w:r>
          </w:p>
        </w:tc>
        <w:tc>
          <w:tcPr>
            <w:tcW w:w="1980" w:type="dxa"/>
          </w:tcPr>
          <w:p>
            <w:pPr>
              <w:pStyle w:val="TableParagraph"/>
              <w:spacing w:line="240" w:lineRule="auto"/>
              <w:ind w:left="0"/>
              <w:rPr>
                <w:rFonts w:ascii="Times New Roman"/>
                <w:sz w:val="18"/>
              </w:rPr>
            </w:pPr>
          </w:p>
        </w:tc>
      </w:tr>
      <w:tr>
        <w:trPr>
          <w:trHeight w:val="828" w:hRule="atLeast"/>
        </w:trPr>
        <w:tc>
          <w:tcPr>
            <w:tcW w:w="2499" w:type="dxa"/>
          </w:tcPr>
          <w:p>
            <w:pPr>
              <w:pStyle w:val="TableParagraph"/>
              <w:ind w:left="348"/>
              <w:rPr>
                <w:sz w:val="18"/>
              </w:rPr>
            </w:pPr>
            <w:r>
              <w:rPr>
                <w:sz w:val="18"/>
              </w:rPr>
              <w:t>&gt;&gt;&gt;NR</w:t>
            </w:r>
            <w:r>
              <w:rPr>
                <w:spacing w:val="-4"/>
                <w:sz w:val="18"/>
              </w:rPr>
              <w:t> </w:t>
            </w:r>
            <w:r>
              <w:rPr>
                <w:sz w:val="18"/>
              </w:rPr>
              <w:t>Frequency</w:t>
            </w:r>
            <w:r>
              <w:rPr>
                <w:spacing w:val="-3"/>
                <w:sz w:val="18"/>
              </w:rPr>
              <w:t> </w:t>
            </w:r>
            <w:r>
              <w:rPr>
                <w:spacing w:val="-4"/>
                <w:sz w:val="18"/>
              </w:rPr>
              <w:t>Info</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pacing w:val="-2"/>
                <w:sz w:val="18"/>
              </w:rPr>
              <w:t>9.3.44</w:t>
            </w:r>
          </w:p>
        </w:tc>
        <w:tc>
          <w:tcPr>
            <w:tcW w:w="1980" w:type="dxa"/>
          </w:tcPr>
          <w:p>
            <w:pPr>
              <w:pStyle w:val="TableParagraph"/>
              <w:spacing w:line="242" w:lineRule="auto"/>
              <w:ind w:left="110"/>
              <w:rPr>
                <w:sz w:val="18"/>
              </w:rPr>
            </w:pPr>
            <w:r>
              <w:rPr>
                <w:sz w:val="18"/>
              </w:rPr>
              <w:t>DL</w:t>
            </w:r>
            <w:r>
              <w:rPr>
                <w:spacing w:val="-13"/>
                <w:sz w:val="18"/>
              </w:rPr>
              <w:t> </w:t>
            </w:r>
            <w:r>
              <w:rPr>
                <w:sz w:val="18"/>
              </w:rPr>
              <w:t>Frequency</w:t>
            </w:r>
            <w:r>
              <w:rPr>
                <w:spacing w:val="-12"/>
                <w:sz w:val="18"/>
              </w:rPr>
              <w:t> </w:t>
            </w:r>
            <w:r>
              <w:rPr>
                <w:sz w:val="18"/>
              </w:rPr>
              <w:t>Info</w:t>
            </w:r>
            <w:r>
              <w:rPr>
                <w:spacing w:val="-13"/>
                <w:sz w:val="18"/>
              </w:rPr>
              <w:t> </w:t>
            </w:r>
            <w:r>
              <w:rPr>
                <w:sz w:val="18"/>
              </w:rPr>
              <w:t>for FDD Mode.</w:t>
            </w:r>
          </w:p>
          <w:p>
            <w:pPr>
              <w:pStyle w:val="TableParagraph"/>
              <w:ind w:left="110" w:right="101"/>
              <w:rPr>
                <w:sz w:val="18"/>
              </w:rPr>
            </w:pPr>
            <w:r>
              <w:rPr>
                <w:sz w:val="18"/>
              </w:rPr>
              <w:t>NR</w:t>
            </w:r>
            <w:r>
              <w:rPr>
                <w:spacing w:val="-13"/>
                <w:sz w:val="18"/>
              </w:rPr>
              <w:t> </w:t>
            </w:r>
            <w:r>
              <w:rPr>
                <w:sz w:val="18"/>
              </w:rPr>
              <w:t>Frequency</w:t>
            </w:r>
            <w:r>
              <w:rPr>
                <w:spacing w:val="-12"/>
                <w:sz w:val="18"/>
              </w:rPr>
              <w:t> </w:t>
            </w:r>
            <w:r>
              <w:rPr>
                <w:sz w:val="18"/>
              </w:rPr>
              <w:t>Info</w:t>
            </w:r>
            <w:r>
              <w:rPr>
                <w:spacing w:val="-12"/>
                <w:sz w:val="18"/>
              </w:rPr>
              <w:t> </w:t>
            </w:r>
            <w:r>
              <w:rPr>
                <w:sz w:val="18"/>
              </w:rPr>
              <w:t>IE in</w:t>
            </w:r>
            <w:r>
              <w:rPr>
                <w:spacing w:val="-5"/>
                <w:sz w:val="18"/>
              </w:rPr>
              <w:t> </w:t>
            </w:r>
            <w:r>
              <w:rPr>
                <w:sz w:val="18"/>
              </w:rPr>
              <w:t>TS</w:t>
            </w:r>
            <w:r>
              <w:rPr>
                <w:spacing w:val="-3"/>
                <w:sz w:val="18"/>
              </w:rPr>
              <w:t> </w:t>
            </w:r>
            <w:r>
              <w:rPr>
                <w:sz w:val="18"/>
              </w:rPr>
              <w:t>38.473</w:t>
            </w:r>
            <w:r>
              <w:rPr>
                <w:spacing w:val="-2"/>
                <w:sz w:val="18"/>
              </w:rPr>
              <w:t> 9.3.1.17</w:t>
            </w:r>
          </w:p>
        </w:tc>
      </w:tr>
      <w:tr>
        <w:trPr>
          <w:trHeight w:val="1034" w:hRule="atLeast"/>
        </w:trPr>
        <w:tc>
          <w:tcPr>
            <w:tcW w:w="2499" w:type="dxa"/>
          </w:tcPr>
          <w:p>
            <w:pPr>
              <w:pStyle w:val="TableParagraph"/>
              <w:spacing w:line="204" w:lineRule="exact"/>
              <w:ind w:left="348"/>
              <w:rPr>
                <w:sz w:val="18"/>
              </w:rPr>
            </w:pPr>
            <w:r>
              <w:rPr>
                <w:sz w:val="18"/>
              </w:rPr>
              <w:t>&gt;&gt;&gt;Xn</w:t>
            </w:r>
            <w:r>
              <w:rPr>
                <w:spacing w:val="-3"/>
                <w:sz w:val="18"/>
              </w:rPr>
              <w:t> </w:t>
            </w:r>
            <w:r>
              <w:rPr>
                <w:sz w:val="18"/>
              </w:rPr>
              <w:t>X2</w:t>
            </w:r>
            <w:r>
              <w:rPr>
                <w:spacing w:val="-2"/>
                <w:sz w:val="18"/>
              </w:rPr>
              <w:t> Established</w:t>
            </w:r>
          </w:p>
        </w:tc>
        <w:tc>
          <w:tcPr>
            <w:tcW w:w="1017" w:type="dxa"/>
          </w:tcPr>
          <w:p>
            <w:pPr>
              <w:pStyle w:val="TableParagraph"/>
              <w:spacing w:line="204" w:lineRule="exact"/>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spacing w:line="204" w:lineRule="exact"/>
              <w:ind w:left="109"/>
              <w:rPr>
                <w:sz w:val="18"/>
              </w:rPr>
            </w:pPr>
            <w:r>
              <w:rPr>
                <w:spacing w:val="-2"/>
                <w:sz w:val="18"/>
              </w:rPr>
              <w:t>ENUMERATED</w:t>
            </w:r>
          </w:p>
          <w:p>
            <w:pPr>
              <w:pStyle w:val="TableParagraph"/>
              <w:spacing w:line="240" w:lineRule="auto" w:before="2"/>
              <w:ind w:left="109"/>
              <w:rPr>
                <w:sz w:val="18"/>
              </w:rPr>
            </w:pPr>
            <w:r>
              <w:rPr>
                <w:sz w:val="18"/>
              </w:rPr>
              <w:t>(true,</w:t>
            </w:r>
            <w:r>
              <w:rPr>
                <w:spacing w:val="-4"/>
                <w:sz w:val="18"/>
              </w:rPr>
              <w:t> </w:t>
            </w:r>
            <w:r>
              <w:rPr>
                <w:sz w:val="18"/>
              </w:rPr>
              <w:t>false,</w:t>
            </w:r>
            <w:r>
              <w:rPr>
                <w:spacing w:val="-4"/>
                <w:sz w:val="18"/>
              </w:rPr>
              <w:t> </w:t>
            </w:r>
            <w:r>
              <w:rPr>
                <w:spacing w:val="-7"/>
                <w:sz w:val="18"/>
              </w:rPr>
              <w:t>…)</w:t>
            </w:r>
          </w:p>
        </w:tc>
        <w:tc>
          <w:tcPr>
            <w:tcW w:w="1980" w:type="dxa"/>
          </w:tcPr>
          <w:p>
            <w:pPr>
              <w:pStyle w:val="TableParagraph"/>
              <w:spacing w:line="240" w:lineRule="auto"/>
              <w:ind w:left="110"/>
              <w:rPr>
                <w:sz w:val="18"/>
              </w:rPr>
            </w:pPr>
            <w:r>
              <w:rPr>
                <w:sz w:val="18"/>
              </w:rPr>
              <w:t>Value “true” shall indicate</w:t>
            </w:r>
            <w:r>
              <w:rPr>
                <w:spacing w:val="-10"/>
                <w:sz w:val="18"/>
              </w:rPr>
              <w:t> </w:t>
            </w:r>
            <w:r>
              <w:rPr>
                <w:sz w:val="18"/>
              </w:rPr>
              <w:t>that</w:t>
            </w:r>
            <w:r>
              <w:rPr>
                <w:spacing w:val="-9"/>
                <w:sz w:val="18"/>
              </w:rPr>
              <w:t> </w:t>
            </w:r>
            <w:r>
              <w:rPr>
                <w:sz w:val="18"/>
              </w:rPr>
              <w:t>Xn</w:t>
            </w:r>
            <w:r>
              <w:rPr>
                <w:spacing w:val="-9"/>
                <w:sz w:val="18"/>
              </w:rPr>
              <w:t> </w:t>
            </w:r>
            <w:r>
              <w:rPr>
                <w:sz w:val="18"/>
              </w:rPr>
              <w:t>or</w:t>
            </w:r>
            <w:r>
              <w:rPr>
                <w:spacing w:val="-11"/>
                <w:sz w:val="18"/>
              </w:rPr>
              <w:t> </w:t>
            </w:r>
            <w:r>
              <w:rPr>
                <w:sz w:val="18"/>
              </w:rPr>
              <w:t>X2 Interface Setup with</w:t>
            </w:r>
          </w:p>
          <w:p>
            <w:pPr>
              <w:pStyle w:val="TableParagraph"/>
              <w:ind w:left="110" w:right="311"/>
              <w:rPr>
                <w:sz w:val="18"/>
              </w:rPr>
            </w:pPr>
            <w:r>
              <w:rPr>
                <w:sz w:val="18"/>
              </w:rPr>
              <w:t>the</w:t>
            </w:r>
            <w:r>
              <w:rPr>
                <w:spacing w:val="-15"/>
                <w:sz w:val="18"/>
              </w:rPr>
              <w:t> </w:t>
            </w:r>
            <w:r>
              <w:rPr>
                <w:sz w:val="18"/>
              </w:rPr>
              <w:t>neighbour</w:t>
            </w:r>
            <w:r>
              <w:rPr>
                <w:spacing w:val="-12"/>
                <w:sz w:val="18"/>
              </w:rPr>
              <w:t> </w:t>
            </w:r>
            <w:r>
              <w:rPr>
                <w:sz w:val="18"/>
              </w:rPr>
              <w:t>is </w:t>
            </w:r>
            <w:r>
              <w:rPr>
                <w:spacing w:val="-2"/>
                <w:sz w:val="18"/>
              </w:rPr>
              <w:t>successful.</w:t>
            </w:r>
          </w:p>
        </w:tc>
      </w:tr>
      <w:tr>
        <w:trPr>
          <w:trHeight w:val="827" w:hRule="atLeast"/>
        </w:trPr>
        <w:tc>
          <w:tcPr>
            <w:tcW w:w="2499" w:type="dxa"/>
          </w:tcPr>
          <w:p>
            <w:pPr>
              <w:pStyle w:val="TableParagraph"/>
              <w:ind w:left="348"/>
              <w:rPr>
                <w:sz w:val="18"/>
              </w:rPr>
            </w:pPr>
            <w:r>
              <w:rPr>
                <w:sz w:val="18"/>
              </w:rPr>
              <w:t>&gt;&gt;&gt;HO</w:t>
            </w:r>
            <w:r>
              <w:rPr>
                <w:spacing w:val="-1"/>
                <w:sz w:val="18"/>
              </w:rPr>
              <w:t> </w:t>
            </w:r>
            <w:r>
              <w:rPr>
                <w:spacing w:val="-2"/>
                <w:sz w:val="18"/>
              </w:rPr>
              <w:t>Validated</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pacing w:val="-2"/>
                <w:sz w:val="18"/>
              </w:rPr>
              <w:t>ENUMERATED</w:t>
            </w:r>
          </w:p>
          <w:p>
            <w:pPr>
              <w:pStyle w:val="TableParagraph"/>
              <w:spacing w:line="207" w:lineRule="exact"/>
              <w:ind w:left="109"/>
              <w:rPr>
                <w:sz w:val="18"/>
              </w:rPr>
            </w:pPr>
            <w:r>
              <w:rPr>
                <w:sz w:val="18"/>
              </w:rPr>
              <w:t>(true,</w:t>
            </w:r>
            <w:r>
              <w:rPr>
                <w:spacing w:val="-4"/>
                <w:sz w:val="18"/>
              </w:rPr>
              <w:t> </w:t>
            </w:r>
            <w:r>
              <w:rPr>
                <w:sz w:val="18"/>
              </w:rPr>
              <w:t>false,</w:t>
            </w:r>
            <w:r>
              <w:rPr>
                <w:spacing w:val="-4"/>
                <w:sz w:val="18"/>
              </w:rPr>
              <w:t> </w:t>
            </w:r>
            <w:r>
              <w:rPr>
                <w:spacing w:val="-7"/>
                <w:sz w:val="18"/>
              </w:rPr>
              <w:t>…)</w:t>
            </w:r>
          </w:p>
        </w:tc>
        <w:tc>
          <w:tcPr>
            <w:tcW w:w="1980" w:type="dxa"/>
          </w:tcPr>
          <w:p>
            <w:pPr>
              <w:pStyle w:val="TableParagraph"/>
              <w:spacing w:line="240" w:lineRule="auto"/>
              <w:ind w:left="110" w:right="145"/>
              <w:jc w:val="both"/>
              <w:rPr>
                <w:sz w:val="18"/>
              </w:rPr>
            </w:pPr>
            <w:r>
              <w:rPr>
                <w:sz w:val="18"/>
              </w:rPr>
              <w:t>Value</w:t>
            </w:r>
            <w:r>
              <w:rPr>
                <w:spacing w:val="-9"/>
                <w:sz w:val="18"/>
              </w:rPr>
              <w:t> </w:t>
            </w:r>
            <w:r>
              <w:rPr>
                <w:sz w:val="18"/>
              </w:rPr>
              <w:t>“true”</w:t>
            </w:r>
            <w:r>
              <w:rPr>
                <w:spacing w:val="-10"/>
                <w:sz w:val="18"/>
              </w:rPr>
              <w:t> </w:t>
            </w:r>
            <w:r>
              <w:rPr>
                <w:sz w:val="18"/>
              </w:rPr>
              <w:t>if</w:t>
            </w:r>
            <w:r>
              <w:rPr>
                <w:spacing w:val="-9"/>
                <w:sz w:val="18"/>
              </w:rPr>
              <w:t> </w:t>
            </w:r>
            <w:r>
              <w:rPr>
                <w:sz w:val="18"/>
              </w:rPr>
              <w:t>at</w:t>
            </w:r>
            <w:r>
              <w:rPr>
                <w:spacing w:val="-10"/>
                <w:sz w:val="18"/>
              </w:rPr>
              <w:t> </w:t>
            </w:r>
            <w:r>
              <w:rPr>
                <w:sz w:val="18"/>
              </w:rPr>
              <w:t>least one</w:t>
            </w:r>
            <w:r>
              <w:rPr>
                <w:spacing w:val="-7"/>
                <w:sz w:val="18"/>
              </w:rPr>
              <w:t> </w:t>
            </w:r>
            <w:r>
              <w:rPr>
                <w:sz w:val="18"/>
              </w:rPr>
              <w:t>successful</w:t>
            </w:r>
            <w:r>
              <w:rPr>
                <w:spacing w:val="-5"/>
                <w:sz w:val="18"/>
              </w:rPr>
              <w:t> </w:t>
            </w:r>
            <w:r>
              <w:rPr>
                <w:sz w:val="18"/>
              </w:rPr>
              <w:t>HO</w:t>
            </w:r>
            <w:r>
              <w:rPr>
                <w:spacing w:val="-6"/>
                <w:sz w:val="18"/>
              </w:rPr>
              <w:t> </w:t>
            </w:r>
            <w:r>
              <w:rPr>
                <w:sz w:val="18"/>
              </w:rPr>
              <w:t>is executed with the</w:t>
            </w:r>
          </w:p>
          <w:p>
            <w:pPr>
              <w:pStyle w:val="TableParagraph"/>
              <w:spacing w:line="187" w:lineRule="exact"/>
              <w:ind w:left="110"/>
              <w:rPr>
                <w:sz w:val="18"/>
              </w:rPr>
            </w:pPr>
            <w:r>
              <w:rPr>
                <w:spacing w:val="-2"/>
                <w:sz w:val="18"/>
              </w:rPr>
              <w:t>neighbour.</w:t>
            </w:r>
          </w:p>
        </w:tc>
      </w:tr>
      <w:tr>
        <w:trPr>
          <w:trHeight w:val="2277" w:hRule="atLeast"/>
        </w:trPr>
        <w:tc>
          <w:tcPr>
            <w:tcW w:w="2499" w:type="dxa"/>
          </w:tcPr>
          <w:p>
            <w:pPr>
              <w:pStyle w:val="TableParagraph"/>
              <w:ind w:left="348"/>
              <w:rPr>
                <w:sz w:val="18"/>
              </w:rPr>
            </w:pPr>
            <w:r>
              <w:rPr>
                <w:spacing w:val="-2"/>
                <w:sz w:val="18"/>
              </w:rPr>
              <w:t>&gt;&gt;&gt;Version</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spacing w:line="240" w:lineRule="auto"/>
              <w:ind w:left="109" w:right="207"/>
              <w:rPr>
                <w:sz w:val="18"/>
              </w:rPr>
            </w:pPr>
            <w:r>
              <w:rPr>
                <w:spacing w:val="-2"/>
                <w:sz w:val="18"/>
              </w:rPr>
              <w:t>INTEGER </w:t>
            </w:r>
            <w:r>
              <w:rPr>
                <w:sz w:val="18"/>
              </w:rPr>
              <w:t>(1..65535,</w:t>
            </w:r>
            <w:r>
              <w:rPr>
                <w:spacing w:val="-13"/>
                <w:sz w:val="18"/>
              </w:rPr>
              <w:t> </w:t>
            </w:r>
            <w:r>
              <w:rPr>
                <w:sz w:val="18"/>
              </w:rPr>
              <w:t>…)</w:t>
            </w:r>
          </w:p>
        </w:tc>
        <w:tc>
          <w:tcPr>
            <w:tcW w:w="1980" w:type="dxa"/>
          </w:tcPr>
          <w:p>
            <w:pPr>
              <w:pStyle w:val="TableParagraph"/>
              <w:spacing w:line="240" w:lineRule="auto"/>
              <w:ind w:left="110" w:right="116"/>
              <w:rPr>
                <w:sz w:val="18"/>
              </w:rPr>
            </w:pPr>
            <w:r>
              <w:rPr>
                <w:sz w:val="18"/>
              </w:rPr>
              <w:t>For every neighbour information,</w:t>
            </w:r>
            <w:r>
              <w:rPr>
                <w:spacing w:val="-8"/>
                <w:sz w:val="18"/>
              </w:rPr>
              <w:t> </w:t>
            </w:r>
            <w:r>
              <w:rPr>
                <w:sz w:val="18"/>
              </w:rPr>
              <w:t>the</w:t>
            </w:r>
            <w:r>
              <w:rPr>
                <w:spacing w:val="-9"/>
                <w:sz w:val="18"/>
              </w:rPr>
              <w:t> </w:t>
            </w:r>
            <w:r>
              <w:rPr>
                <w:sz w:val="18"/>
              </w:rPr>
              <w:t>value is incremented by 1. When there is a change</w:t>
            </w:r>
            <w:r>
              <w:rPr>
                <w:spacing w:val="-13"/>
                <w:sz w:val="18"/>
              </w:rPr>
              <w:t> </w:t>
            </w:r>
            <w:r>
              <w:rPr>
                <w:sz w:val="18"/>
              </w:rPr>
              <w:t>in</w:t>
            </w:r>
            <w:r>
              <w:rPr>
                <w:spacing w:val="-12"/>
                <w:sz w:val="18"/>
              </w:rPr>
              <w:t> </w:t>
            </w:r>
            <w:r>
              <w:rPr>
                <w:sz w:val="18"/>
              </w:rPr>
              <w:t>the</w:t>
            </w:r>
            <w:r>
              <w:rPr>
                <w:spacing w:val="-13"/>
                <w:sz w:val="18"/>
              </w:rPr>
              <w:t> </w:t>
            </w:r>
            <w:r>
              <w:rPr>
                <w:sz w:val="18"/>
              </w:rPr>
              <w:t>existing </w:t>
            </w:r>
            <w:r>
              <w:rPr>
                <w:spacing w:val="-2"/>
                <w:sz w:val="18"/>
              </w:rPr>
              <w:t>neighbour</w:t>
            </w:r>
            <w:r>
              <w:rPr>
                <w:spacing w:val="40"/>
                <w:sz w:val="18"/>
              </w:rPr>
              <w:t> </w:t>
            </w:r>
            <w:r>
              <w:rPr>
                <w:sz w:val="18"/>
              </w:rPr>
              <w:t>information,</w:t>
            </w:r>
            <w:r>
              <w:rPr>
                <w:spacing w:val="40"/>
                <w:sz w:val="18"/>
              </w:rPr>
              <w:t> </w:t>
            </w:r>
            <w:r>
              <w:rPr>
                <w:sz w:val="18"/>
              </w:rPr>
              <w:t>a new incremented version number is used. The</w:t>
            </w:r>
          </w:p>
          <w:p>
            <w:pPr>
              <w:pStyle w:val="TableParagraph"/>
              <w:ind w:left="110" w:right="321"/>
              <w:rPr>
                <w:sz w:val="18"/>
              </w:rPr>
            </w:pPr>
            <w:r>
              <w:rPr>
                <w:sz w:val="18"/>
              </w:rPr>
              <w:t>deleted</w:t>
            </w:r>
            <w:r>
              <w:rPr>
                <w:spacing w:val="-13"/>
                <w:sz w:val="18"/>
              </w:rPr>
              <w:t> </w:t>
            </w:r>
            <w:r>
              <w:rPr>
                <w:sz w:val="18"/>
              </w:rPr>
              <w:t>neighbours are not sent.</w:t>
            </w:r>
          </w:p>
        </w:tc>
      </w:tr>
      <w:tr>
        <w:trPr>
          <w:trHeight w:val="205" w:hRule="atLeast"/>
        </w:trPr>
        <w:tc>
          <w:tcPr>
            <w:tcW w:w="2499" w:type="dxa"/>
          </w:tcPr>
          <w:p>
            <w:pPr>
              <w:pStyle w:val="TableParagraph"/>
              <w:spacing w:line="186" w:lineRule="exact"/>
              <w:ind w:left="259"/>
              <w:rPr>
                <w:b/>
                <w:i/>
                <w:sz w:val="18"/>
              </w:rPr>
            </w:pPr>
            <w:r>
              <w:rPr>
                <w:b/>
                <w:i/>
                <w:spacing w:val="-2"/>
                <w:sz w:val="18"/>
              </w:rPr>
              <w:t>&gt;&gt;E-</w:t>
            </w:r>
            <w:r>
              <w:rPr>
                <w:b/>
                <w:i/>
                <w:spacing w:val="-4"/>
                <w:sz w:val="18"/>
              </w:rPr>
              <w:t>UTRA</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240" w:lineRule="auto"/>
              <w:ind w:left="0"/>
              <w:rPr>
                <w:rFonts w:ascii="Times New Roman"/>
                <w:sz w:val="14"/>
              </w:rPr>
            </w:pPr>
          </w:p>
        </w:tc>
        <w:tc>
          <w:tcPr>
            <w:tcW w:w="1980" w:type="dxa"/>
          </w:tcPr>
          <w:p>
            <w:pPr>
              <w:pStyle w:val="TableParagraph"/>
              <w:spacing w:line="240" w:lineRule="auto"/>
              <w:ind w:left="0"/>
              <w:rPr>
                <w:rFonts w:ascii="Times New Roman"/>
                <w:sz w:val="14"/>
              </w:rPr>
            </w:pPr>
          </w:p>
        </w:tc>
      </w:tr>
      <w:tr>
        <w:trPr>
          <w:trHeight w:val="206" w:hRule="atLeast"/>
        </w:trPr>
        <w:tc>
          <w:tcPr>
            <w:tcW w:w="2499" w:type="dxa"/>
          </w:tcPr>
          <w:p>
            <w:pPr>
              <w:pStyle w:val="TableParagraph"/>
              <w:spacing w:line="186" w:lineRule="exact"/>
              <w:ind w:left="348"/>
              <w:rPr>
                <w:sz w:val="18"/>
              </w:rPr>
            </w:pPr>
            <w:r>
              <w:rPr>
                <w:sz w:val="18"/>
              </w:rPr>
              <w:t>&gt;&gt;&gt;E-UTRA</w:t>
            </w:r>
            <w:r>
              <w:rPr>
                <w:spacing w:val="-1"/>
                <w:sz w:val="18"/>
              </w:rPr>
              <w:t> </w:t>
            </w:r>
            <w:r>
              <w:rPr>
                <w:spacing w:val="-5"/>
                <w:sz w:val="18"/>
              </w:rPr>
              <w:t>CGI</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6" w:lineRule="exact"/>
              <w:ind w:left="109"/>
              <w:rPr>
                <w:sz w:val="18"/>
              </w:rPr>
            </w:pPr>
            <w:r>
              <w:rPr>
                <w:spacing w:val="-2"/>
                <w:sz w:val="18"/>
              </w:rPr>
              <w:t>9.3.45</w:t>
            </w:r>
          </w:p>
        </w:tc>
        <w:tc>
          <w:tcPr>
            <w:tcW w:w="1980" w:type="dxa"/>
          </w:tcPr>
          <w:p>
            <w:pPr>
              <w:pStyle w:val="TableParagraph"/>
              <w:spacing w:line="240" w:lineRule="auto"/>
              <w:ind w:left="0"/>
              <w:rPr>
                <w:rFonts w:ascii="Times New Roman"/>
                <w:sz w:val="14"/>
              </w:rPr>
            </w:pPr>
          </w:p>
        </w:tc>
      </w:tr>
      <w:tr>
        <w:trPr>
          <w:trHeight w:val="208" w:hRule="atLeast"/>
        </w:trPr>
        <w:tc>
          <w:tcPr>
            <w:tcW w:w="2499" w:type="dxa"/>
          </w:tcPr>
          <w:p>
            <w:pPr>
              <w:pStyle w:val="TableParagraph"/>
              <w:spacing w:line="187" w:lineRule="exact" w:before="1"/>
              <w:ind w:left="348"/>
              <w:rPr>
                <w:sz w:val="18"/>
              </w:rPr>
            </w:pPr>
            <w:r>
              <w:rPr>
                <w:sz w:val="18"/>
              </w:rPr>
              <w:t>&gt;&gt;&gt;E-UTRA</w:t>
            </w:r>
            <w:r>
              <w:rPr>
                <w:spacing w:val="-1"/>
                <w:sz w:val="18"/>
              </w:rPr>
              <w:t> </w:t>
            </w:r>
            <w:r>
              <w:rPr>
                <w:spacing w:val="-5"/>
                <w:sz w:val="18"/>
              </w:rPr>
              <w:t>PCI</w:t>
            </w:r>
          </w:p>
        </w:tc>
        <w:tc>
          <w:tcPr>
            <w:tcW w:w="1017" w:type="dxa"/>
          </w:tcPr>
          <w:p>
            <w:pPr>
              <w:pStyle w:val="TableParagraph"/>
              <w:spacing w:line="187" w:lineRule="exact" w:before="1"/>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7" w:lineRule="exact" w:before="1"/>
              <w:ind w:left="109"/>
              <w:rPr>
                <w:sz w:val="18"/>
              </w:rPr>
            </w:pPr>
            <w:r>
              <w:rPr>
                <w:spacing w:val="-2"/>
                <w:sz w:val="18"/>
              </w:rPr>
              <w:t>9.3.46</w:t>
            </w:r>
          </w:p>
        </w:tc>
        <w:tc>
          <w:tcPr>
            <w:tcW w:w="1980" w:type="dxa"/>
          </w:tcPr>
          <w:p>
            <w:pPr>
              <w:pStyle w:val="TableParagraph"/>
              <w:spacing w:line="240" w:lineRule="auto"/>
              <w:ind w:left="0"/>
              <w:rPr>
                <w:rFonts w:ascii="Times New Roman"/>
                <w:sz w:val="14"/>
              </w:rPr>
            </w:pPr>
          </w:p>
        </w:tc>
      </w:tr>
      <w:tr>
        <w:trPr>
          <w:trHeight w:val="206" w:hRule="atLeast"/>
        </w:trPr>
        <w:tc>
          <w:tcPr>
            <w:tcW w:w="2499" w:type="dxa"/>
          </w:tcPr>
          <w:p>
            <w:pPr>
              <w:pStyle w:val="TableParagraph"/>
              <w:spacing w:line="186" w:lineRule="exact"/>
              <w:ind w:left="348"/>
              <w:rPr>
                <w:sz w:val="18"/>
              </w:rPr>
            </w:pPr>
            <w:r>
              <w:rPr>
                <w:sz w:val="18"/>
              </w:rPr>
              <w:t>&gt;&gt;&gt;E-UTRA</w:t>
            </w:r>
            <w:r>
              <w:rPr>
                <w:spacing w:val="-1"/>
                <w:sz w:val="18"/>
              </w:rPr>
              <w:t> </w:t>
            </w:r>
            <w:r>
              <w:rPr>
                <w:spacing w:val="-2"/>
                <w:sz w:val="18"/>
              </w:rPr>
              <w:t>ARFCN</w:t>
            </w:r>
          </w:p>
        </w:tc>
        <w:tc>
          <w:tcPr>
            <w:tcW w:w="1017" w:type="dxa"/>
          </w:tcPr>
          <w:p>
            <w:pPr>
              <w:pStyle w:val="TableParagraph"/>
              <w:spacing w:line="186"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6" w:lineRule="exact"/>
              <w:ind w:left="109"/>
              <w:rPr>
                <w:sz w:val="18"/>
              </w:rPr>
            </w:pPr>
            <w:r>
              <w:rPr>
                <w:spacing w:val="-2"/>
                <w:sz w:val="18"/>
              </w:rPr>
              <w:t>9.3.47</w:t>
            </w:r>
          </w:p>
        </w:tc>
        <w:tc>
          <w:tcPr>
            <w:tcW w:w="1980" w:type="dxa"/>
          </w:tcPr>
          <w:p>
            <w:pPr>
              <w:pStyle w:val="TableParagraph"/>
              <w:spacing w:line="240" w:lineRule="auto"/>
              <w:ind w:left="0"/>
              <w:rPr>
                <w:rFonts w:ascii="Times New Roman"/>
                <w:sz w:val="14"/>
              </w:rPr>
            </w:pPr>
          </w:p>
        </w:tc>
      </w:tr>
      <w:tr>
        <w:trPr>
          <w:trHeight w:val="208" w:hRule="atLeast"/>
        </w:trPr>
        <w:tc>
          <w:tcPr>
            <w:tcW w:w="2499" w:type="dxa"/>
          </w:tcPr>
          <w:p>
            <w:pPr>
              <w:pStyle w:val="TableParagraph"/>
              <w:spacing w:line="188" w:lineRule="exact"/>
              <w:ind w:left="348"/>
              <w:rPr>
                <w:sz w:val="18"/>
              </w:rPr>
            </w:pPr>
            <w:r>
              <w:rPr>
                <w:sz w:val="18"/>
              </w:rPr>
              <w:t>&gt;&gt;&gt;E-UTRA</w:t>
            </w:r>
            <w:r>
              <w:rPr>
                <w:spacing w:val="-1"/>
                <w:sz w:val="18"/>
              </w:rPr>
              <w:t> </w:t>
            </w:r>
            <w:r>
              <w:rPr>
                <w:spacing w:val="-5"/>
                <w:sz w:val="18"/>
              </w:rPr>
              <w:t>TAC</w:t>
            </w:r>
          </w:p>
        </w:tc>
        <w:tc>
          <w:tcPr>
            <w:tcW w:w="1017" w:type="dxa"/>
          </w:tcPr>
          <w:p>
            <w:pPr>
              <w:pStyle w:val="TableParagraph"/>
              <w:spacing w:line="188" w:lineRule="exact"/>
              <w:rPr>
                <w:sz w:val="18"/>
              </w:rPr>
            </w:pPr>
            <w:r>
              <w:rPr>
                <w:spacing w:val="-10"/>
                <w:sz w:val="18"/>
              </w:rPr>
              <w:t>M</w:t>
            </w:r>
          </w:p>
        </w:tc>
        <w:tc>
          <w:tcPr>
            <w:tcW w:w="2457" w:type="dxa"/>
          </w:tcPr>
          <w:p>
            <w:pPr>
              <w:pStyle w:val="TableParagraph"/>
              <w:spacing w:line="240" w:lineRule="auto"/>
              <w:ind w:left="0"/>
              <w:rPr>
                <w:rFonts w:ascii="Times New Roman"/>
                <w:sz w:val="14"/>
              </w:rPr>
            </w:pPr>
          </w:p>
        </w:tc>
        <w:tc>
          <w:tcPr>
            <w:tcW w:w="1903" w:type="dxa"/>
          </w:tcPr>
          <w:p>
            <w:pPr>
              <w:pStyle w:val="TableParagraph"/>
              <w:spacing w:line="188" w:lineRule="exact"/>
              <w:ind w:left="109"/>
              <w:rPr>
                <w:sz w:val="18"/>
              </w:rPr>
            </w:pPr>
            <w:r>
              <w:rPr>
                <w:spacing w:val="-2"/>
                <w:sz w:val="18"/>
              </w:rPr>
              <w:t>9.3.48</w:t>
            </w:r>
          </w:p>
        </w:tc>
        <w:tc>
          <w:tcPr>
            <w:tcW w:w="1980" w:type="dxa"/>
          </w:tcPr>
          <w:p>
            <w:pPr>
              <w:pStyle w:val="TableParagraph"/>
              <w:spacing w:line="240" w:lineRule="auto"/>
              <w:ind w:left="0"/>
              <w:rPr>
                <w:rFonts w:ascii="Times New Roman"/>
                <w:sz w:val="14"/>
              </w:rPr>
            </w:pPr>
          </w:p>
        </w:tc>
      </w:tr>
      <w:tr>
        <w:trPr>
          <w:trHeight w:val="1033" w:hRule="atLeast"/>
        </w:trPr>
        <w:tc>
          <w:tcPr>
            <w:tcW w:w="2499" w:type="dxa"/>
          </w:tcPr>
          <w:p>
            <w:pPr>
              <w:pStyle w:val="TableParagraph"/>
              <w:ind w:left="348"/>
              <w:rPr>
                <w:sz w:val="18"/>
              </w:rPr>
            </w:pPr>
            <w:r>
              <w:rPr>
                <w:sz w:val="18"/>
              </w:rPr>
              <w:t>&gt;&gt;&gt;Xn</w:t>
            </w:r>
            <w:r>
              <w:rPr>
                <w:spacing w:val="-3"/>
                <w:sz w:val="18"/>
              </w:rPr>
              <w:t> </w:t>
            </w:r>
            <w:r>
              <w:rPr>
                <w:sz w:val="18"/>
              </w:rPr>
              <w:t>X2</w:t>
            </w:r>
            <w:r>
              <w:rPr>
                <w:spacing w:val="-2"/>
                <w:sz w:val="18"/>
              </w:rPr>
              <w:t> Established</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pacing w:val="-2"/>
                <w:sz w:val="18"/>
              </w:rPr>
              <w:t>ENUMERATED</w:t>
            </w:r>
          </w:p>
          <w:p>
            <w:pPr>
              <w:pStyle w:val="TableParagraph"/>
              <w:spacing w:line="207" w:lineRule="exact"/>
              <w:ind w:left="109"/>
              <w:rPr>
                <w:sz w:val="18"/>
              </w:rPr>
            </w:pPr>
            <w:r>
              <w:rPr>
                <w:sz w:val="18"/>
              </w:rPr>
              <w:t>(true,</w:t>
            </w:r>
            <w:r>
              <w:rPr>
                <w:spacing w:val="-4"/>
                <w:sz w:val="18"/>
              </w:rPr>
              <w:t> </w:t>
            </w:r>
            <w:r>
              <w:rPr>
                <w:sz w:val="18"/>
              </w:rPr>
              <w:t>false,</w:t>
            </w:r>
            <w:r>
              <w:rPr>
                <w:spacing w:val="-4"/>
                <w:sz w:val="18"/>
              </w:rPr>
              <w:t> </w:t>
            </w:r>
            <w:r>
              <w:rPr>
                <w:spacing w:val="-7"/>
                <w:sz w:val="18"/>
              </w:rPr>
              <w:t>…)</w:t>
            </w:r>
          </w:p>
        </w:tc>
        <w:tc>
          <w:tcPr>
            <w:tcW w:w="1980" w:type="dxa"/>
          </w:tcPr>
          <w:p>
            <w:pPr>
              <w:pStyle w:val="TableParagraph"/>
              <w:spacing w:line="240" w:lineRule="auto"/>
              <w:ind w:left="110" w:right="101"/>
              <w:rPr>
                <w:sz w:val="18"/>
              </w:rPr>
            </w:pPr>
            <w:r>
              <w:rPr>
                <w:sz w:val="18"/>
              </w:rPr>
              <w:t>Value “true” shall indicate</w:t>
            </w:r>
            <w:r>
              <w:rPr>
                <w:spacing w:val="-10"/>
                <w:sz w:val="18"/>
              </w:rPr>
              <w:t> </w:t>
            </w:r>
            <w:r>
              <w:rPr>
                <w:sz w:val="18"/>
              </w:rPr>
              <w:t>that</w:t>
            </w:r>
            <w:r>
              <w:rPr>
                <w:spacing w:val="-9"/>
                <w:sz w:val="18"/>
              </w:rPr>
              <w:t> </w:t>
            </w:r>
            <w:r>
              <w:rPr>
                <w:sz w:val="18"/>
              </w:rPr>
              <w:t>Xn</w:t>
            </w:r>
            <w:r>
              <w:rPr>
                <w:spacing w:val="-9"/>
                <w:sz w:val="18"/>
              </w:rPr>
              <w:t> </w:t>
            </w:r>
            <w:r>
              <w:rPr>
                <w:sz w:val="18"/>
              </w:rPr>
              <w:t>or</w:t>
            </w:r>
            <w:r>
              <w:rPr>
                <w:spacing w:val="-11"/>
                <w:sz w:val="18"/>
              </w:rPr>
              <w:t> </w:t>
            </w:r>
            <w:r>
              <w:rPr>
                <w:sz w:val="18"/>
              </w:rPr>
              <w:t>X2 Interface Setup with the neighbour is</w:t>
            </w:r>
          </w:p>
          <w:p>
            <w:pPr>
              <w:pStyle w:val="TableParagraph"/>
              <w:spacing w:line="187" w:lineRule="exact"/>
              <w:ind w:left="110"/>
              <w:rPr>
                <w:sz w:val="18"/>
              </w:rPr>
            </w:pPr>
            <w:r>
              <w:rPr>
                <w:spacing w:val="-2"/>
                <w:sz w:val="18"/>
              </w:rPr>
              <w:t>successful.</w:t>
            </w:r>
          </w:p>
        </w:tc>
      </w:tr>
      <w:tr>
        <w:trPr>
          <w:trHeight w:val="828" w:hRule="atLeast"/>
        </w:trPr>
        <w:tc>
          <w:tcPr>
            <w:tcW w:w="2499" w:type="dxa"/>
          </w:tcPr>
          <w:p>
            <w:pPr>
              <w:pStyle w:val="TableParagraph"/>
              <w:spacing w:line="207" w:lineRule="exact"/>
              <w:ind w:left="348"/>
              <w:rPr>
                <w:sz w:val="18"/>
              </w:rPr>
            </w:pPr>
            <w:r>
              <w:rPr>
                <w:sz w:val="18"/>
              </w:rPr>
              <w:t>&gt;&gt;&gt;HO</w:t>
            </w:r>
            <w:r>
              <w:rPr>
                <w:spacing w:val="-1"/>
                <w:sz w:val="18"/>
              </w:rPr>
              <w:t> </w:t>
            </w:r>
            <w:r>
              <w:rPr>
                <w:spacing w:val="-2"/>
                <w:sz w:val="18"/>
              </w:rPr>
              <w:t>Validated</w:t>
            </w:r>
          </w:p>
        </w:tc>
        <w:tc>
          <w:tcPr>
            <w:tcW w:w="1017" w:type="dxa"/>
          </w:tcPr>
          <w:p>
            <w:pPr>
              <w:pStyle w:val="TableParagraph"/>
              <w:spacing w:line="207" w:lineRule="exact"/>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pacing w:val="-2"/>
                <w:sz w:val="18"/>
              </w:rPr>
              <w:t>ENUMERATED</w:t>
            </w:r>
          </w:p>
          <w:p>
            <w:pPr>
              <w:pStyle w:val="TableParagraph"/>
              <w:spacing w:line="207" w:lineRule="exact"/>
              <w:ind w:left="109"/>
              <w:rPr>
                <w:sz w:val="18"/>
              </w:rPr>
            </w:pPr>
            <w:r>
              <w:rPr>
                <w:sz w:val="18"/>
              </w:rPr>
              <w:t>(true,</w:t>
            </w:r>
            <w:r>
              <w:rPr>
                <w:spacing w:val="-4"/>
                <w:sz w:val="18"/>
              </w:rPr>
              <w:t> </w:t>
            </w:r>
            <w:r>
              <w:rPr>
                <w:sz w:val="18"/>
              </w:rPr>
              <w:t>false,</w:t>
            </w:r>
            <w:r>
              <w:rPr>
                <w:spacing w:val="-4"/>
                <w:sz w:val="18"/>
              </w:rPr>
              <w:t> </w:t>
            </w:r>
            <w:r>
              <w:rPr>
                <w:spacing w:val="-7"/>
                <w:sz w:val="18"/>
              </w:rPr>
              <w:t>…)</w:t>
            </w:r>
          </w:p>
        </w:tc>
        <w:tc>
          <w:tcPr>
            <w:tcW w:w="1980" w:type="dxa"/>
          </w:tcPr>
          <w:p>
            <w:pPr>
              <w:pStyle w:val="TableParagraph"/>
              <w:spacing w:line="240" w:lineRule="auto"/>
              <w:ind w:left="110" w:right="145"/>
              <w:jc w:val="both"/>
              <w:rPr>
                <w:sz w:val="18"/>
              </w:rPr>
            </w:pPr>
            <w:r>
              <w:rPr>
                <w:sz w:val="18"/>
              </w:rPr>
              <w:t>Value</w:t>
            </w:r>
            <w:r>
              <w:rPr>
                <w:spacing w:val="-9"/>
                <w:sz w:val="18"/>
              </w:rPr>
              <w:t> </w:t>
            </w:r>
            <w:r>
              <w:rPr>
                <w:sz w:val="18"/>
              </w:rPr>
              <w:t>“true”</w:t>
            </w:r>
            <w:r>
              <w:rPr>
                <w:spacing w:val="-10"/>
                <w:sz w:val="18"/>
              </w:rPr>
              <w:t> </w:t>
            </w:r>
            <w:r>
              <w:rPr>
                <w:sz w:val="18"/>
              </w:rPr>
              <w:t>if</w:t>
            </w:r>
            <w:r>
              <w:rPr>
                <w:spacing w:val="-9"/>
                <w:sz w:val="18"/>
              </w:rPr>
              <w:t> </w:t>
            </w:r>
            <w:r>
              <w:rPr>
                <w:sz w:val="18"/>
              </w:rPr>
              <w:t>at</w:t>
            </w:r>
            <w:r>
              <w:rPr>
                <w:spacing w:val="-10"/>
                <w:sz w:val="18"/>
              </w:rPr>
              <w:t> </w:t>
            </w:r>
            <w:r>
              <w:rPr>
                <w:sz w:val="18"/>
              </w:rPr>
              <w:t>least one</w:t>
            </w:r>
            <w:r>
              <w:rPr>
                <w:spacing w:val="-7"/>
                <w:sz w:val="18"/>
              </w:rPr>
              <w:t> </w:t>
            </w:r>
            <w:r>
              <w:rPr>
                <w:sz w:val="18"/>
              </w:rPr>
              <w:t>successful</w:t>
            </w:r>
            <w:r>
              <w:rPr>
                <w:spacing w:val="-5"/>
                <w:sz w:val="18"/>
              </w:rPr>
              <w:t> </w:t>
            </w:r>
            <w:r>
              <w:rPr>
                <w:sz w:val="18"/>
              </w:rPr>
              <w:t>HO</w:t>
            </w:r>
            <w:r>
              <w:rPr>
                <w:spacing w:val="-6"/>
                <w:sz w:val="18"/>
              </w:rPr>
              <w:t> </w:t>
            </w:r>
            <w:r>
              <w:rPr>
                <w:sz w:val="18"/>
              </w:rPr>
              <w:t>is executed with this</w:t>
            </w:r>
          </w:p>
          <w:p>
            <w:pPr>
              <w:pStyle w:val="TableParagraph"/>
              <w:spacing w:line="187" w:lineRule="exact"/>
              <w:ind w:left="110"/>
              <w:rPr>
                <w:sz w:val="18"/>
              </w:rPr>
            </w:pPr>
            <w:r>
              <w:rPr>
                <w:spacing w:val="-2"/>
                <w:sz w:val="18"/>
              </w:rPr>
              <w:t>neighbour.</w:t>
            </w:r>
          </w:p>
        </w:tc>
      </w:tr>
      <w:tr>
        <w:trPr>
          <w:trHeight w:val="2277" w:hRule="atLeast"/>
        </w:trPr>
        <w:tc>
          <w:tcPr>
            <w:tcW w:w="2499" w:type="dxa"/>
          </w:tcPr>
          <w:p>
            <w:pPr>
              <w:pStyle w:val="TableParagraph"/>
              <w:ind w:left="350"/>
              <w:rPr>
                <w:sz w:val="18"/>
              </w:rPr>
            </w:pPr>
            <w:r>
              <w:rPr>
                <w:spacing w:val="-2"/>
                <w:sz w:val="18"/>
              </w:rPr>
              <w:t>&gt;&gt;&gt;Version</w:t>
            </w:r>
          </w:p>
        </w:tc>
        <w:tc>
          <w:tcPr>
            <w:tcW w:w="1017" w:type="dxa"/>
          </w:tcPr>
          <w:p>
            <w:pPr>
              <w:pStyle w:val="TableParagraph"/>
              <w:rPr>
                <w:sz w:val="18"/>
              </w:rPr>
            </w:pPr>
            <w:r>
              <w:rPr>
                <w:spacing w:val="-10"/>
                <w:sz w:val="18"/>
              </w:rPr>
              <w:t>M</w:t>
            </w:r>
          </w:p>
        </w:tc>
        <w:tc>
          <w:tcPr>
            <w:tcW w:w="2457" w:type="dxa"/>
          </w:tcPr>
          <w:p>
            <w:pPr>
              <w:pStyle w:val="TableParagraph"/>
              <w:spacing w:line="240" w:lineRule="auto"/>
              <w:ind w:left="0"/>
              <w:rPr>
                <w:rFonts w:ascii="Times New Roman"/>
                <w:sz w:val="18"/>
              </w:rPr>
            </w:pPr>
          </w:p>
        </w:tc>
        <w:tc>
          <w:tcPr>
            <w:tcW w:w="1903" w:type="dxa"/>
          </w:tcPr>
          <w:p>
            <w:pPr>
              <w:pStyle w:val="TableParagraph"/>
              <w:ind w:left="109"/>
              <w:rPr>
                <w:sz w:val="18"/>
              </w:rPr>
            </w:pPr>
            <w:r>
              <w:rPr>
                <w:sz w:val="18"/>
              </w:rPr>
              <w:t>INTEGER</w:t>
            </w:r>
            <w:r>
              <w:rPr>
                <w:spacing w:val="-3"/>
                <w:sz w:val="18"/>
              </w:rPr>
              <w:t> </w:t>
            </w:r>
            <w:r>
              <w:rPr>
                <w:spacing w:val="-2"/>
                <w:sz w:val="18"/>
              </w:rPr>
              <w:t>(1..65535,</w:t>
            </w:r>
          </w:p>
          <w:p>
            <w:pPr>
              <w:pStyle w:val="TableParagraph"/>
              <w:spacing w:line="240" w:lineRule="auto" w:before="2"/>
              <w:ind w:left="109"/>
              <w:rPr>
                <w:sz w:val="18"/>
              </w:rPr>
            </w:pPr>
            <w:r>
              <w:rPr>
                <w:spacing w:val="-5"/>
                <w:sz w:val="18"/>
              </w:rPr>
              <w:t>…)</w:t>
            </w:r>
          </w:p>
        </w:tc>
        <w:tc>
          <w:tcPr>
            <w:tcW w:w="1980" w:type="dxa"/>
          </w:tcPr>
          <w:p>
            <w:pPr>
              <w:pStyle w:val="TableParagraph"/>
              <w:spacing w:line="240" w:lineRule="auto"/>
              <w:ind w:left="110" w:right="116"/>
              <w:rPr>
                <w:sz w:val="18"/>
              </w:rPr>
            </w:pPr>
            <w:r>
              <w:rPr>
                <w:sz w:val="18"/>
              </w:rPr>
              <w:t>For every neighbour information,</w:t>
            </w:r>
            <w:r>
              <w:rPr>
                <w:spacing w:val="-8"/>
                <w:sz w:val="18"/>
              </w:rPr>
              <w:t> </w:t>
            </w:r>
            <w:r>
              <w:rPr>
                <w:sz w:val="18"/>
              </w:rPr>
              <w:t>the</w:t>
            </w:r>
            <w:r>
              <w:rPr>
                <w:spacing w:val="-9"/>
                <w:sz w:val="18"/>
              </w:rPr>
              <w:t> </w:t>
            </w:r>
            <w:r>
              <w:rPr>
                <w:sz w:val="18"/>
              </w:rPr>
              <w:t>value is incremented by 1. When there is a change</w:t>
            </w:r>
            <w:r>
              <w:rPr>
                <w:spacing w:val="-13"/>
                <w:sz w:val="18"/>
              </w:rPr>
              <w:t> </w:t>
            </w:r>
            <w:r>
              <w:rPr>
                <w:sz w:val="18"/>
              </w:rPr>
              <w:t>in</w:t>
            </w:r>
            <w:r>
              <w:rPr>
                <w:spacing w:val="-12"/>
                <w:sz w:val="18"/>
              </w:rPr>
              <w:t> </w:t>
            </w:r>
            <w:r>
              <w:rPr>
                <w:sz w:val="18"/>
              </w:rPr>
              <w:t>the</w:t>
            </w:r>
            <w:r>
              <w:rPr>
                <w:spacing w:val="-13"/>
                <w:sz w:val="18"/>
              </w:rPr>
              <w:t> </w:t>
            </w:r>
            <w:r>
              <w:rPr>
                <w:sz w:val="18"/>
              </w:rPr>
              <w:t>existing </w:t>
            </w:r>
            <w:r>
              <w:rPr>
                <w:spacing w:val="-2"/>
                <w:sz w:val="18"/>
              </w:rPr>
              <w:t>neighbour</w:t>
            </w:r>
            <w:r>
              <w:rPr>
                <w:spacing w:val="40"/>
                <w:sz w:val="18"/>
              </w:rPr>
              <w:t> </w:t>
            </w:r>
            <w:r>
              <w:rPr>
                <w:sz w:val="18"/>
              </w:rPr>
              <w:t>information, a new incremented version number is used. The</w:t>
            </w:r>
          </w:p>
          <w:p>
            <w:pPr>
              <w:pStyle w:val="TableParagraph"/>
              <w:ind w:left="110" w:right="321"/>
              <w:rPr>
                <w:sz w:val="18"/>
              </w:rPr>
            </w:pPr>
            <w:r>
              <w:rPr>
                <w:sz w:val="18"/>
              </w:rPr>
              <w:t>deleted</w:t>
            </w:r>
            <w:r>
              <w:rPr>
                <w:spacing w:val="-13"/>
                <w:sz w:val="18"/>
              </w:rPr>
              <w:t> </w:t>
            </w:r>
            <w:r>
              <w:rPr>
                <w:sz w:val="18"/>
              </w:rPr>
              <w:t>neighbours are not sent.</w:t>
            </w:r>
          </w:p>
        </w:tc>
      </w:tr>
    </w:tbl>
    <w:p>
      <w:pPr>
        <w:spacing w:after="0"/>
        <w:rPr>
          <w:sz w:val="18"/>
        </w:rPr>
        <w:sectPr>
          <w:pgSz w:w="11910" w:h="16850"/>
          <w:pgMar w:header="866" w:footer="459" w:top="1520" w:bottom="640" w:left="760" w:right="460"/>
        </w:sectPr>
      </w:pPr>
    </w:p>
    <w:p>
      <w:pPr>
        <w:spacing w:line="240" w:lineRule="auto" w:before="0"/>
        <w:rPr>
          <w:sz w:val="20"/>
        </w:rPr>
      </w:pPr>
    </w:p>
    <w:p>
      <w:pPr>
        <w:spacing w:line="240" w:lineRule="auto" w:before="3" w:after="0"/>
        <w:rPr>
          <w:sz w:val="20"/>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6" w:hRule="atLeast"/>
        </w:trPr>
        <w:tc>
          <w:tcPr>
            <w:tcW w:w="3687" w:type="dxa"/>
          </w:tcPr>
          <w:p>
            <w:pPr>
              <w:pStyle w:val="TableParagraph"/>
              <w:spacing w:line="186" w:lineRule="exact"/>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rPr>
                <w:sz w:val="18"/>
              </w:rPr>
            </w:pPr>
            <w:r>
              <w:rPr>
                <w:spacing w:val="-2"/>
                <w:sz w:val="18"/>
              </w:rPr>
              <w:t>maxnoofNeighbourCell</w:t>
            </w:r>
          </w:p>
        </w:tc>
        <w:tc>
          <w:tcPr>
            <w:tcW w:w="5670" w:type="dxa"/>
          </w:tcPr>
          <w:p>
            <w:pPr>
              <w:pStyle w:val="TableParagraph"/>
              <w:spacing w:line="208" w:lineRule="exact"/>
              <w:ind w:right="112"/>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Neighbour</w:t>
            </w:r>
            <w:r>
              <w:rPr>
                <w:spacing w:val="-2"/>
                <w:sz w:val="18"/>
              </w:rPr>
              <w:t> </w:t>
            </w:r>
            <w:r>
              <w:rPr>
                <w:sz w:val="18"/>
              </w:rPr>
              <w:t>Cell</w:t>
            </w:r>
            <w:r>
              <w:rPr>
                <w:spacing w:val="-4"/>
                <w:sz w:val="18"/>
              </w:rPr>
              <w:t> </w:t>
            </w:r>
            <w:r>
              <w:rPr>
                <w:sz w:val="18"/>
              </w:rPr>
              <w:t>information</w:t>
            </w:r>
            <w:r>
              <w:rPr>
                <w:spacing w:val="-4"/>
                <w:sz w:val="18"/>
              </w:rPr>
              <w:t> </w:t>
            </w:r>
            <w:r>
              <w:rPr>
                <w:sz w:val="18"/>
              </w:rPr>
              <w:t>per</w:t>
            </w:r>
            <w:r>
              <w:rPr>
                <w:spacing w:val="-4"/>
                <w:sz w:val="18"/>
              </w:rPr>
              <w:t> </w:t>
            </w:r>
            <w:r>
              <w:rPr>
                <w:sz w:val="18"/>
              </w:rPr>
              <w:t>Serving</w:t>
            </w:r>
            <w:r>
              <w:rPr>
                <w:spacing w:val="-6"/>
                <w:sz w:val="18"/>
              </w:rPr>
              <w:t> </w:t>
            </w:r>
            <w:r>
              <w:rPr>
                <w:sz w:val="18"/>
              </w:rPr>
              <w:t>cell.</w:t>
            </w:r>
            <w:r>
              <w:rPr>
                <w:spacing w:val="-6"/>
                <w:sz w:val="18"/>
              </w:rPr>
              <w:t> </w:t>
            </w:r>
            <w:r>
              <w:rPr>
                <w:sz w:val="18"/>
              </w:rPr>
              <w:t>The value is &lt;65535&gt;.</w:t>
            </w:r>
          </w:p>
        </w:tc>
      </w:tr>
    </w:tbl>
    <w:p>
      <w:pPr>
        <w:spacing w:line="240" w:lineRule="auto" w:before="207"/>
        <w:rPr>
          <w:sz w:val="28"/>
        </w:rPr>
      </w:pPr>
    </w:p>
    <w:p>
      <w:pPr>
        <w:pStyle w:val="Heading3"/>
        <w:numPr>
          <w:ilvl w:val="2"/>
          <w:numId w:val="37"/>
        </w:numPr>
        <w:tabs>
          <w:tab w:pos="1505" w:val="left" w:leader="none"/>
        </w:tabs>
        <w:spacing w:line="240" w:lineRule="auto" w:before="0" w:after="0"/>
        <w:ind w:left="1505" w:right="0" w:hanging="1132"/>
        <w:jc w:val="left"/>
      </w:pPr>
      <w:bookmarkStart w:name="_bookmark182" w:id="183"/>
      <w:bookmarkEnd w:id="183"/>
      <w:r>
        <w:rPr/>
      </w:r>
      <w:r>
        <w:rPr/>
        <w:t>Serving</w:t>
      </w:r>
      <w:r>
        <w:rPr>
          <w:spacing w:val="-5"/>
        </w:rPr>
        <w:t> </w:t>
      </w:r>
      <w:r>
        <w:rPr/>
        <w:t>Cell</w:t>
      </w:r>
      <w:r>
        <w:rPr>
          <w:spacing w:val="-4"/>
        </w:rPr>
        <w:t> </w:t>
      </w:r>
      <w:r>
        <w:rPr>
          <w:spacing w:val="-5"/>
        </w:rPr>
        <w:t>PCI</w:t>
      </w:r>
    </w:p>
    <w:p>
      <w:pPr>
        <w:pStyle w:val="BodyText"/>
        <w:spacing w:before="182"/>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6.2.2.14.</w:t>
      </w:r>
    </w:p>
    <w:p>
      <w:pPr>
        <w:pStyle w:val="BodyText"/>
        <w:spacing w:before="68"/>
      </w:pPr>
    </w:p>
    <w:p>
      <w:pPr>
        <w:pStyle w:val="Heading3"/>
        <w:numPr>
          <w:ilvl w:val="2"/>
          <w:numId w:val="37"/>
        </w:numPr>
        <w:tabs>
          <w:tab w:pos="1505" w:val="left" w:leader="none"/>
        </w:tabs>
        <w:spacing w:line="240" w:lineRule="auto" w:before="1" w:after="0"/>
        <w:ind w:left="1505" w:right="0" w:hanging="1132"/>
        <w:jc w:val="left"/>
      </w:pPr>
      <w:bookmarkStart w:name="_bookmark183" w:id="184"/>
      <w:bookmarkEnd w:id="184"/>
      <w:r>
        <w:rPr/>
      </w:r>
      <w:r>
        <w:rPr/>
        <w:t>Serving</w:t>
      </w:r>
      <w:r>
        <w:rPr>
          <w:spacing w:val="-5"/>
        </w:rPr>
        <w:t> </w:t>
      </w:r>
      <w:r>
        <w:rPr/>
        <w:t>Cell</w:t>
      </w:r>
      <w:r>
        <w:rPr>
          <w:spacing w:val="-4"/>
        </w:rPr>
        <w:t> ARFCN</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6.2.2.15.</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84" w:id="185"/>
      <w:bookmarkEnd w:id="185"/>
      <w:r>
        <w:rPr/>
      </w:r>
      <w:r>
        <w:rPr/>
        <w:t>NR</w:t>
      </w:r>
      <w:r>
        <w:rPr>
          <w:spacing w:val="-2"/>
        </w:rPr>
        <w:t> </w:t>
      </w:r>
      <w:r>
        <w:rPr>
          <w:spacing w:val="-5"/>
        </w:rPr>
        <w:t>CGI</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6.2.3.7.</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85" w:id="186"/>
      <w:bookmarkEnd w:id="186"/>
      <w:r>
        <w:rPr/>
      </w:r>
      <w:r>
        <w:rPr/>
        <w:t>NR</w:t>
      </w:r>
      <w:r>
        <w:rPr>
          <w:spacing w:val="-1"/>
        </w:rPr>
        <w:t> </w:t>
      </w:r>
      <w:r>
        <w:rPr>
          <w:spacing w:val="-5"/>
        </w:rPr>
        <w:t>PCI</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6.2.3.29.</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86" w:id="187"/>
      <w:bookmarkEnd w:id="187"/>
      <w:r>
        <w:rPr/>
      </w:r>
      <w:r>
        <w:rPr/>
        <w:t>NR</w:t>
      </w:r>
      <w:r>
        <w:rPr>
          <w:spacing w:val="-2"/>
        </w:rPr>
        <w:t> </w:t>
      </w:r>
      <w:r>
        <w:rPr>
          <w:spacing w:val="-5"/>
        </w:rPr>
        <w:t>TAC</w:t>
      </w:r>
    </w:p>
    <w:p>
      <w:pPr>
        <w:pStyle w:val="BodyText"/>
        <w:spacing w:before="182"/>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6.2.3.31.</w:t>
      </w:r>
    </w:p>
    <w:p>
      <w:pPr>
        <w:pStyle w:val="BodyText"/>
        <w:spacing w:before="68"/>
      </w:pPr>
    </w:p>
    <w:p>
      <w:pPr>
        <w:pStyle w:val="Heading3"/>
        <w:numPr>
          <w:ilvl w:val="2"/>
          <w:numId w:val="37"/>
        </w:numPr>
        <w:tabs>
          <w:tab w:pos="1505" w:val="left" w:leader="none"/>
        </w:tabs>
        <w:spacing w:line="240" w:lineRule="auto" w:before="0" w:after="0"/>
        <w:ind w:left="1505" w:right="0" w:hanging="1132"/>
        <w:jc w:val="left"/>
      </w:pPr>
      <w:bookmarkStart w:name="_bookmark187" w:id="188"/>
      <w:bookmarkEnd w:id="188"/>
      <w:r>
        <w:rPr/>
      </w:r>
      <w:r>
        <w:rPr/>
        <w:t>NR</w:t>
      </w:r>
      <w:r>
        <w:rPr>
          <w:spacing w:val="-9"/>
        </w:rPr>
        <w:t> </w:t>
      </w:r>
      <w:r>
        <w:rPr/>
        <w:t>Frequency</w:t>
      </w:r>
      <w:r>
        <w:rPr>
          <w:spacing w:val="-6"/>
        </w:rPr>
        <w:t> </w:t>
      </w:r>
      <w:r>
        <w:rPr>
          <w:spacing w:val="-4"/>
        </w:rPr>
        <w:t>Info</w:t>
      </w:r>
    </w:p>
    <w:p>
      <w:pPr>
        <w:pStyle w:val="BodyText"/>
        <w:spacing w:before="182"/>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6.2.3.36.</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88" w:id="189"/>
      <w:bookmarkEnd w:id="189"/>
      <w:r>
        <w:rPr/>
      </w:r>
      <w:r>
        <w:rPr/>
        <w:t>E-UTRA</w:t>
      </w:r>
      <w:r>
        <w:rPr>
          <w:spacing w:val="-7"/>
        </w:rPr>
        <w:t> </w:t>
      </w:r>
      <w:r>
        <w:rPr>
          <w:spacing w:val="-5"/>
        </w:rPr>
        <w:t>CGI</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6.2.3.11.</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89" w:id="190"/>
      <w:bookmarkEnd w:id="190"/>
      <w:r>
        <w:rPr/>
      </w:r>
      <w:r>
        <w:rPr/>
        <w:t>E-UTRA</w:t>
      </w:r>
      <w:r>
        <w:rPr>
          <w:spacing w:val="-4"/>
        </w:rPr>
        <w:t> </w:t>
      </w:r>
      <w:r>
        <w:rPr>
          <w:spacing w:val="-5"/>
        </w:rPr>
        <w:t>PCI</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6.2.3.32.</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90" w:id="191"/>
      <w:bookmarkEnd w:id="191"/>
      <w:r>
        <w:rPr/>
      </w:r>
      <w:r>
        <w:rPr/>
        <w:t>E-UTRA</w:t>
      </w:r>
      <w:r>
        <w:rPr>
          <w:spacing w:val="-7"/>
        </w:rPr>
        <w:t> </w:t>
      </w:r>
      <w:r>
        <w:rPr>
          <w:spacing w:val="-5"/>
        </w:rPr>
        <w:t>TAC</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6.2.3.34.</w:t>
      </w:r>
    </w:p>
    <w:p>
      <w:pPr>
        <w:pStyle w:val="BodyText"/>
        <w:spacing w:before="69"/>
      </w:pPr>
    </w:p>
    <w:p>
      <w:pPr>
        <w:pStyle w:val="Heading3"/>
        <w:numPr>
          <w:ilvl w:val="2"/>
          <w:numId w:val="37"/>
        </w:numPr>
        <w:tabs>
          <w:tab w:pos="1505" w:val="left" w:leader="none"/>
        </w:tabs>
        <w:spacing w:line="240" w:lineRule="auto" w:before="1" w:after="0"/>
        <w:ind w:left="1505" w:right="0" w:hanging="1132"/>
        <w:jc w:val="left"/>
      </w:pPr>
      <w:bookmarkStart w:name="_bookmark191" w:id="192"/>
      <w:bookmarkEnd w:id="192"/>
      <w:r>
        <w:rPr/>
      </w:r>
      <w:r>
        <w:rPr/>
        <w:t>E-UTRA</w:t>
      </w:r>
      <w:r>
        <w:rPr>
          <w:spacing w:val="-4"/>
        </w:rPr>
        <w:t> ARFCN</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1"/>
        </w:rPr>
        <w:t> </w:t>
      </w:r>
      <w:r>
        <w:rPr/>
        <w:t>[4]</w:t>
      </w:r>
      <w:r>
        <w:rPr>
          <w:spacing w:val="-3"/>
        </w:rPr>
        <w:t> </w:t>
      </w:r>
      <w:r>
        <w:rPr/>
        <w:t>clause</w:t>
      </w:r>
      <w:r>
        <w:rPr>
          <w:spacing w:val="-3"/>
        </w:rPr>
        <w:t> </w:t>
      </w:r>
      <w:r>
        <w:rPr>
          <w:spacing w:val="-2"/>
        </w:rPr>
        <w:t>6.2.3.33.</w:t>
      </w:r>
    </w:p>
    <w:p>
      <w:pPr>
        <w:pStyle w:val="BodyText"/>
        <w:spacing w:before="69"/>
      </w:pPr>
    </w:p>
    <w:p>
      <w:pPr>
        <w:pStyle w:val="Heading3"/>
        <w:numPr>
          <w:ilvl w:val="2"/>
          <w:numId w:val="37"/>
        </w:numPr>
        <w:tabs>
          <w:tab w:pos="1505" w:val="left" w:leader="none"/>
        </w:tabs>
        <w:spacing w:line="240" w:lineRule="auto" w:before="0" w:after="0"/>
        <w:ind w:left="1505" w:right="0" w:hanging="1132"/>
        <w:jc w:val="left"/>
      </w:pPr>
      <w:bookmarkStart w:name="_bookmark192" w:id="193"/>
      <w:bookmarkEnd w:id="193"/>
      <w:r>
        <w:rPr/>
      </w:r>
      <w:r>
        <w:rPr/>
        <w:t>Call</w:t>
      </w:r>
      <w:r>
        <w:rPr>
          <w:spacing w:val="-8"/>
        </w:rPr>
        <w:t> </w:t>
      </w:r>
      <w:r>
        <w:rPr/>
        <w:t>Process</w:t>
      </w:r>
      <w:r>
        <w:rPr>
          <w:spacing w:val="-7"/>
        </w:rPr>
        <w:t> </w:t>
      </w:r>
      <w:r>
        <w:rPr/>
        <w:t>Breakpoint</w:t>
      </w:r>
      <w:r>
        <w:rPr>
          <w:spacing w:val="-6"/>
        </w:rPr>
        <w:t> </w:t>
      </w:r>
      <w:r>
        <w:rPr>
          <w:spacing w:val="-5"/>
        </w:rPr>
        <w:t>ID</w:t>
      </w:r>
    </w:p>
    <w:p>
      <w:pPr>
        <w:pStyle w:val="BodyText"/>
        <w:spacing w:before="181"/>
        <w:ind w:left="373"/>
      </w:pPr>
      <w:r>
        <w:rPr/>
        <w:t>This</w:t>
      </w:r>
      <w:r>
        <w:rPr>
          <w:spacing w:val="-6"/>
        </w:rPr>
        <w:t> </w:t>
      </w:r>
      <w:r>
        <w:rPr/>
        <w:t>IE</w:t>
      </w:r>
      <w:r>
        <w:rPr>
          <w:spacing w:val="-4"/>
        </w:rPr>
        <w:t> </w:t>
      </w:r>
      <w:r>
        <w:rPr/>
        <w:t>uniquely</w:t>
      </w:r>
      <w:r>
        <w:rPr>
          <w:spacing w:val="-3"/>
        </w:rPr>
        <w:t> </w:t>
      </w:r>
      <w:r>
        <w:rPr/>
        <w:t>identifies</w:t>
      </w:r>
      <w:r>
        <w:rPr>
          <w:spacing w:val="-5"/>
        </w:rPr>
        <w:t> </w:t>
      </w:r>
      <w:r>
        <w:rPr/>
        <w:t>a</w:t>
      </w:r>
      <w:r>
        <w:rPr>
          <w:spacing w:val="-4"/>
        </w:rPr>
        <w:t> </w:t>
      </w:r>
      <w:r>
        <w:rPr/>
        <w:t>call</w:t>
      </w:r>
      <w:r>
        <w:rPr>
          <w:spacing w:val="-5"/>
        </w:rPr>
        <w:t> </w:t>
      </w:r>
      <w:r>
        <w:rPr/>
        <w:t>Process</w:t>
      </w:r>
      <w:r>
        <w:rPr>
          <w:spacing w:val="-5"/>
        </w:rPr>
        <w:t> </w:t>
      </w:r>
      <w:r>
        <w:rPr/>
        <w:t>breakpoint</w:t>
      </w:r>
      <w:r>
        <w:rPr>
          <w:spacing w:val="-5"/>
        </w:rPr>
        <w:t> </w:t>
      </w:r>
      <w:r>
        <w:rPr/>
        <w:t>for</w:t>
      </w:r>
      <w:r>
        <w:rPr>
          <w:spacing w:val="-4"/>
        </w:rPr>
        <w:t> </w:t>
      </w:r>
      <w:r>
        <w:rPr/>
        <w:t>a</w:t>
      </w:r>
      <w:r>
        <w:rPr>
          <w:spacing w:val="-6"/>
        </w:rPr>
        <w:t> </w:t>
      </w:r>
      <w:r>
        <w:rPr/>
        <w:t>given</w:t>
      </w:r>
      <w:r>
        <w:rPr>
          <w:spacing w:val="-3"/>
        </w:rPr>
        <w:t> </w:t>
      </w:r>
      <w:r>
        <w:rPr/>
        <w:t>call</w:t>
      </w:r>
      <w:r>
        <w:rPr>
          <w:spacing w:val="-5"/>
        </w:rPr>
        <w:t> </w:t>
      </w:r>
      <w:r>
        <w:rPr/>
        <w:t>process</w:t>
      </w:r>
      <w:r>
        <w:rPr>
          <w:spacing w:val="-5"/>
        </w:rPr>
        <w:t> </w:t>
      </w:r>
      <w:r>
        <w:rPr>
          <w:spacing w:val="-2"/>
        </w:rPr>
        <w:t>type.</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58" w:type="dxa"/>
          </w:tcPr>
          <w:p>
            <w:pPr>
              <w:pStyle w:val="TableParagraph"/>
              <w:ind w:left="355"/>
              <w:rPr>
                <w:b/>
                <w:sz w:val="18"/>
              </w:rPr>
            </w:pPr>
            <w:r>
              <w:rPr>
                <w:b/>
                <w:spacing w:val="-4"/>
                <w:sz w:val="18"/>
              </w:rPr>
              <w:t>Range</w:t>
            </w:r>
          </w:p>
        </w:tc>
        <w:tc>
          <w:tcPr>
            <w:tcW w:w="2677" w:type="dxa"/>
          </w:tcPr>
          <w:p>
            <w:pPr>
              <w:pStyle w:val="TableParagraph"/>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208" w:hRule="atLeast"/>
        </w:trPr>
        <w:tc>
          <w:tcPr>
            <w:tcW w:w="2552" w:type="dxa"/>
          </w:tcPr>
          <w:p>
            <w:pPr>
              <w:pStyle w:val="TableParagraph"/>
              <w:spacing w:line="188" w:lineRule="exact"/>
              <w:rPr>
                <w:sz w:val="18"/>
              </w:rPr>
            </w:pPr>
            <w:r>
              <w:rPr>
                <w:sz w:val="18"/>
              </w:rPr>
              <w:t>Call</w:t>
            </w:r>
            <w:r>
              <w:rPr>
                <w:spacing w:val="-6"/>
                <w:sz w:val="18"/>
              </w:rPr>
              <w:t> </w:t>
            </w:r>
            <w:r>
              <w:rPr>
                <w:sz w:val="18"/>
              </w:rPr>
              <w:t>Process</w:t>
            </w:r>
            <w:r>
              <w:rPr>
                <w:spacing w:val="-4"/>
                <w:sz w:val="18"/>
              </w:rPr>
              <w:t> </w:t>
            </w:r>
            <w:r>
              <w:rPr>
                <w:sz w:val="18"/>
              </w:rPr>
              <w:t>Breakpoint</w:t>
            </w:r>
            <w:r>
              <w:rPr>
                <w:spacing w:val="-4"/>
                <w:sz w:val="18"/>
              </w:rPr>
              <w:t> </w:t>
            </w:r>
            <w:r>
              <w:rPr>
                <w:spacing w:val="-5"/>
                <w:sz w:val="18"/>
              </w:rPr>
              <w:t>ID</w:t>
            </w:r>
          </w:p>
        </w:tc>
        <w:tc>
          <w:tcPr>
            <w:tcW w:w="1135" w:type="dxa"/>
          </w:tcPr>
          <w:p>
            <w:pPr>
              <w:pStyle w:val="TableParagraph"/>
              <w:spacing w:line="188" w:lineRule="exact"/>
              <w:rPr>
                <w:sz w:val="18"/>
              </w:rPr>
            </w:pPr>
            <w:r>
              <w:rPr>
                <w:spacing w:val="-10"/>
                <w:sz w:val="18"/>
              </w:rPr>
              <w:t>M</w:t>
            </w:r>
          </w:p>
        </w:tc>
        <w:tc>
          <w:tcPr>
            <w:tcW w:w="1258" w:type="dxa"/>
          </w:tcPr>
          <w:p>
            <w:pPr>
              <w:pStyle w:val="TableParagraph"/>
              <w:spacing w:line="240" w:lineRule="auto"/>
              <w:ind w:left="0"/>
              <w:rPr>
                <w:rFonts w:ascii="Times New Roman"/>
                <w:sz w:val="14"/>
              </w:rPr>
            </w:pPr>
          </w:p>
        </w:tc>
        <w:tc>
          <w:tcPr>
            <w:tcW w:w="2677" w:type="dxa"/>
          </w:tcPr>
          <w:p>
            <w:pPr>
              <w:pStyle w:val="TableParagraph"/>
              <w:spacing w:line="188" w:lineRule="exact"/>
              <w:rPr>
                <w:sz w:val="18"/>
              </w:rPr>
            </w:pPr>
            <w:r>
              <w:rPr>
                <w:sz w:val="18"/>
              </w:rPr>
              <w:t>INTEGER</w:t>
            </w:r>
            <w:r>
              <w:rPr>
                <w:spacing w:val="-2"/>
                <w:sz w:val="18"/>
              </w:rPr>
              <w:t> </w:t>
            </w:r>
            <w:r>
              <w:rPr>
                <w:sz w:val="18"/>
              </w:rPr>
              <w:t>(1..</w:t>
            </w:r>
            <w:r>
              <w:rPr>
                <w:spacing w:val="-1"/>
                <w:sz w:val="18"/>
              </w:rPr>
              <w:t> </w:t>
            </w:r>
            <w:r>
              <w:rPr>
                <w:sz w:val="18"/>
              </w:rPr>
              <w:t>65535,</w:t>
            </w:r>
            <w:r>
              <w:rPr>
                <w:spacing w:val="-2"/>
                <w:sz w:val="18"/>
              </w:rPr>
              <w:t> </w:t>
            </w:r>
            <w:r>
              <w:rPr>
                <w:spacing w:val="-5"/>
                <w:sz w:val="18"/>
              </w:rPr>
              <w:t>…)</w:t>
            </w:r>
          </w:p>
        </w:tc>
        <w:tc>
          <w:tcPr>
            <w:tcW w:w="1736" w:type="dxa"/>
          </w:tcPr>
          <w:p>
            <w:pPr>
              <w:pStyle w:val="TableParagraph"/>
              <w:spacing w:line="240" w:lineRule="auto"/>
              <w:ind w:left="0"/>
              <w:rPr>
                <w:rFonts w:ascii="Times New Roman"/>
                <w:sz w:val="14"/>
              </w:rPr>
            </w:pPr>
          </w:p>
        </w:tc>
      </w:tr>
    </w:tbl>
    <w:p>
      <w:pPr>
        <w:spacing w:after="0" w:line="240" w:lineRule="auto"/>
        <w:rPr>
          <w:rFonts w:ascii="Times New Roman"/>
          <w:sz w:val="14"/>
        </w:rPr>
        <w:sectPr>
          <w:pgSz w:w="11910" w:h="16850"/>
          <w:pgMar w:header="866" w:footer="459" w:top="1520" w:bottom="640" w:left="760" w:right="460"/>
        </w:sectPr>
      </w:pPr>
    </w:p>
    <w:p>
      <w:pPr>
        <w:pStyle w:val="Heading3"/>
        <w:numPr>
          <w:ilvl w:val="2"/>
          <w:numId w:val="37"/>
        </w:numPr>
        <w:tabs>
          <w:tab w:pos="1505" w:val="left" w:leader="none"/>
        </w:tabs>
        <w:spacing w:line="240" w:lineRule="auto" w:before="51" w:after="0"/>
        <w:ind w:left="1505" w:right="0" w:hanging="1132"/>
        <w:jc w:val="left"/>
      </w:pPr>
      <w:bookmarkStart w:name="_bookmark193" w:id="194"/>
      <w:bookmarkEnd w:id="194"/>
      <w:r>
        <w:rPr/>
      </w:r>
      <w:r>
        <w:rPr/>
        <w:t>Call</w:t>
      </w:r>
      <w:r>
        <w:rPr>
          <w:spacing w:val="-8"/>
        </w:rPr>
        <w:t> </w:t>
      </w:r>
      <w:r>
        <w:rPr/>
        <w:t>Process</w:t>
      </w:r>
      <w:r>
        <w:rPr>
          <w:spacing w:val="-4"/>
        </w:rPr>
        <w:t> </w:t>
      </w:r>
      <w:r>
        <w:rPr/>
        <w:t>Breakpoint</w:t>
      </w:r>
      <w:r>
        <w:rPr>
          <w:spacing w:val="-6"/>
        </w:rPr>
        <w:t> </w:t>
      </w:r>
      <w:r>
        <w:rPr>
          <w:spacing w:val="-4"/>
        </w:rPr>
        <w:t>Name</w:t>
      </w:r>
    </w:p>
    <w:p>
      <w:pPr>
        <w:pStyle w:val="BodyText"/>
        <w:spacing w:before="182"/>
        <w:ind w:left="373"/>
      </w:pPr>
      <w:r>
        <w:rPr/>
        <w:t>This</w:t>
      </w:r>
      <w:r>
        <w:rPr>
          <w:spacing w:val="-4"/>
        </w:rPr>
        <w:t> </w:t>
      </w:r>
      <w:r>
        <w:rPr/>
        <w:t>IE</w:t>
      </w:r>
      <w:r>
        <w:rPr>
          <w:spacing w:val="-3"/>
        </w:rPr>
        <w:t> </w:t>
      </w:r>
      <w:r>
        <w:rPr/>
        <w:t>defines</w:t>
      </w:r>
      <w:r>
        <w:rPr>
          <w:spacing w:val="-4"/>
        </w:rPr>
        <w:t> </w:t>
      </w:r>
      <w:r>
        <w:rPr/>
        <w:t>the</w:t>
      </w:r>
      <w:r>
        <w:rPr>
          <w:spacing w:val="-5"/>
        </w:rPr>
        <w:t> </w:t>
      </w:r>
      <w:r>
        <w:rPr/>
        <w:t>name</w:t>
      </w:r>
      <w:r>
        <w:rPr>
          <w:spacing w:val="-3"/>
        </w:rPr>
        <w:t> </w:t>
      </w:r>
      <w:r>
        <w:rPr/>
        <w:t>of</w:t>
      </w:r>
      <w:r>
        <w:rPr>
          <w:spacing w:val="-3"/>
        </w:rPr>
        <w:t> </w:t>
      </w:r>
      <w:r>
        <w:rPr/>
        <w:t>a</w:t>
      </w:r>
      <w:r>
        <w:rPr>
          <w:spacing w:val="-5"/>
        </w:rPr>
        <w:t> </w:t>
      </w:r>
      <w:r>
        <w:rPr/>
        <w:t>given</w:t>
      </w:r>
      <w:r>
        <w:rPr>
          <w:spacing w:val="-2"/>
        </w:rPr>
        <w:t> </w:t>
      </w:r>
      <w:r>
        <w:rPr/>
        <w:t>call</w:t>
      </w:r>
      <w:r>
        <w:rPr>
          <w:spacing w:val="-4"/>
        </w:rPr>
        <w:t> </w:t>
      </w:r>
      <w:r>
        <w:rPr/>
        <w:t>Process</w:t>
      </w:r>
      <w:r>
        <w:rPr>
          <w:spacing w:val="-3"/>
        </w:rPr>
        <w:t> </w:t>
      </w:r>
      <w:r>
        <w:rPr>
          <w:spacing w:val="-2"/>
        </w:rPr>
        <w:t>breakpoint.</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58"/>
        <w:gridCol w:w="2677"/>
        <w:gridCol w:w="1736"/>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58" w:type="dxa"/>
          </w:tcPr>
          <w:p>
            <w:pPr>
              <w:pStyle w:val="TableParagraph"/>
              <w:ind w:left="355"/>
              <w:rPr>
                <w:b/>
                <w:sz w:val="18"/>
              </w:rPr>
            </w:pPr>
            <w:r>
              <w:rPr>
                <w:b/>
                <w:spacing w:val="-4"/>
                <w:sz w:val="18"/>
              </w:rPr>
              <w:t>Range</w:t>
            </w:r>
          </w:p>
        </w:tc>
        <w:tc>
          <w:tcPr>
            <w:tcW w:w="2677" w:type="dxa"/>
          </w:tcPr>
          <w:p>
            <w:pPr>
              <w:pStyle w:val="TableParagraph"/>
              <w:ind w:left="427"/>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6" w:type="dxa"/>
          </w:tcPr>
          <w:p>
            <w:pPr>
              <w:pStyle w:val="TableParagraph"/>
              <w:ind w:left="381" w:firstLine="33"/>
              <w:rPr>
                <w:b/>
                <w:sz w:val="18"/>
              </w:rPr>
            </w:pPr>
            <w:r>
              <w:rPr>
                <w:b/>
                <w:spacing w:val="-2"/>
                <w:sz w:val="18"/>
              </w:rPr>
              <w:t>Semantics description</w:t>
            </w:r>
          </w:p>
        </w:tc>
      </w:tr>
      <w:tr>
        <w:trPr>
          <w:trHeight w:val="412" w:hRule="atLeast"/>
        </w:trPr>
        <w:tc>
          <w:tcPr>
            <w:tcW w:w="2552" w:type="dxa"/>
          </w:tcPr>
          <w:p>
            <w:pPr>
              <w:pStyle w:val="TableParagraph"/>
              <w:ind w:right="174"/>
              <w:rPr>
                <w:sz w:val="18"/>
              </w:rPr>
            </w:pPr>
            <w:r>
              <w:rPr>
                <w:sz w:val="18"/>
              </w:rPr>
              <w:t>Call</w:t>
            </w:r>
            <w:r>
              <w:rPr>
                <w:spacing w:val="-15"/>
                <w:sz w:val="18"/>
              </w:rPr>
              <w:t> </w:t>
            </w:r>
            <w:r>
              <w:rPr>
                <w:sz w:val="18"/>
              </w:rPr>
              <w:t>Process</w:t>
            </w:r>
            <w:r>
              <w:rPr>
                <w:spacing w:val="-12"/>
                <w:sz w:val="18"/>
              </w:rPr>
              <w:t> </w:t>
            </w:r>
            <w:r>
              <w:rPr>
                <w:sz w:val="18"/>
              </w:rPr>
              <w:t>Breakpoint </w:t>
            </w:r>
            <w:r>
              <w:rPr>
                <w:spacing w:val="-4"/>
                <w:sz w:val="18"/>
              </w:rPr>
              <w:t>Name</w:t>
            </w:r>
          </w:p>
        </w:tc>
        <w:tc>
          <w:tcPr>
            <w:tcW w:w="1135" w:type="dxa"/>
          </w:tcPr>
          <w:p>
            <w:pPr>
              <w:pStyle w:val="TableParagraph"/>
              <w:rPr>
                <w:sz w:val="18"/>
              </w:rPr>
            </w:pPr>
            <w:r>
              <w:rPr>
                <w:spacing w:val="-10"/>
                <w:sz w:val="18"/>
              </w:rPr>
              <w:t>M</w:t>
            </w:r>
          </w:p>
        </w:tc>
        <w:tc>
          <w:tcPr>
            <w:tcW w:w="1258" w:type="dxa"/>
          </w:tcPr>
          <w:p>
            <w:pPr>
              <w:pStyle w:val="TableParagraph"/>
              <w:spacing w:line="240" w:lineRule="auto"/>
              <w:ind w:left="0"/>
              <w:rPr>
                <w:rFonts w:ascii="Times New Roman"/>
                <w:sz w:val="18"/>
              </w:rPr>
            </w:pPr>
          </w:p>
        </w:tc>
        <w:tc>
          <w:tcPr>
            <w:tcW w:w="2677" w:type="dxa"/>
          </w:tcPr>
          <w:p>
            <w:pPr>
              <w:pStyle w:val="TableParagraph"/>
              <w:rPr>
                <w:sz w:val="18"/>
              </w:rPr>
            </w:pPr>
            <w:r>
              <w:rPr>
                <w:sz w:val="18"/>
              </w:rPr>
              <w:t>PrintableString</w:t>
            </w:r>
            <w:r>
              <w:rPr>
                <w:spacing w:val="-10"/>
                <w:sz w:val="18"/>
              </w:rPr>
              <w:t> </w:t>
            </w:r>
            <w:r>
              <w:rPr>
                <w:spacing w:val="-2"/>
                <w:sz w:val="18"/>
              </w:rPr>
              <w:t>(SIZE(1..150,</w:t>
            </w:r>
          </w:p>
          <w:p>
            <w:pPr>
              <w:pStyle w:val="TableParagraph"/>
              <w:spacing w:line="187" w:lineRule="exact"/>
              <w:rPr>
                <w:sz w:val="18"/>
              </w:rPr>
            </w:pPr>
            <w:r>
              <w:rPr>
                <w:spacing w:val="-5"/>
                <w:sz w:val="18"/>
              </w:rPr>
              <w:t>…))</w:t>
            </w:r>
          </w:p>
        </w:tc>
        <w:tc>
          <w:tcPr>
            <w:tcW w:w="1736" w:type="dxa"/>
          </w:tcPr>
          <w:p>
            <w:pPr>
              <w:pStyle w:val="TableParagraph"/>
              <w:spacing w:line="240" w:lineRule="auto"/>
              <w:ind w:left="0"/>
              <w:rPr>
                <w:rFonts w:ascii="Times New Roman"/>
                <w:sz w:val="18"/>
              </w:rPr>
            </w:pPr>
          </w:p>
        </w:tc>
      </w:tr>
    </w:tbl>
    <w:p>
      <w:pPr>
        <w:pStyle w:val="BodyText"/>
      </w:pPr>
    </w:p>
    <w:p>
      <w:pPr>
        <w:pStyle w:val="BodyText"/>
        <w:spacing w:before="70"/>
      </w:pPr>
    </w:p>
    <w:p>
      <w:pPr>
        <w:pStyle w:val="Heading3"/>
        <w:numPr>
          <w:ilvl w:val="2"/>
          <w:numId w:val="37"/>
        </w:numPr>
        <w:tabs>
          <w:tab w:pos="1505" w:val="left" w:leader="none"/>
        </w:tabs>
        <w:spacing w:line="240" w:lineRule="auto" w:before="0" w:after="0"/>
        <w:ind w:left="1505" w:right="0" w:hanging="1132"/>
        <w:jc w:val="left"/>
      </w:pPr>
      <w:bookmarkStart w:name="_bookmark194" w:id="195"/>
      <w:bookmarkEnd w:id="195"/>
      <w:r>
        <w:rPr/>
      </w:r>
      <w:r>
        <w:rPr/>
        <w:t>RAN</w:t>
      </w:r>
      <w:r>
        <w:rPr>
          <w:spacing w:val="-6"/>
        </w:rPr>
        <w:t> </w:t>
      </w:r>
      <w:r>
        <w:rPr/>
        <w:t>Parameter</w:t>
      </w:r>
      <w:r>
        <w:rPr>
          <w:spacing w:val="-5"/>
        </w:rPr>
        <w:t> </w:t>
      </w:r>
      <w:r>
        <w:rPr>
          <w:spacing w:val="-2"/>
        </w:rPr>
        <w:t>Definition</w:t>
      </w:r>
    </w:p>
    <w:p>
      <w:pPr>
        <w:pStyle w:val="BodyText"/>
        <w:spacing w:before="181"/>
        <w:ind w:left="373"/>
      </w:pPr>
      <w:r>
        <w:rPr/>
        <w:t>This</w:t>
      </w:r>
      <w:r>
        <w:rPr>
          <w:spacing w:val="-3"/>
        </w:rPr>
        <w:t> </w:t>
      </w:r>
      <w:r>
        <w:rPr/>
        <w:t>IE</w:t>
      </w:r>
      <w:r>
        <w:rPr>
          <w:spacing w:val="-2"/>
        </w:rPr>
        <w:t> </w:t>
      </w:r>
      <w:r>
        <w:rPr/>
        <w:t>specifies</w:t>
      </w:r>
      <w:r>
        <w:rPr>
          <w:spacing w:val="-3"/>
        </w:rPr>
        <w:t> </w:t>
      </w:r>
      <w:r>
        <w:rPr/>
        <w:t>the</w:t>
      </w:r>
      <w:r>
        <w:rPr>
          <w:spacing w:val="-1"/>
        </w:rPr>
        <w:t> </w:t>
      </w:r>
      <w:r>
        <w:rPr/>
        <w:t>definition</w:t>
      </w:r>
      <w:r>
        <w:rPr>
          <w:spacing w:val="-2"/>
        </w:rPr>
        <w:t> </w:t>
      </w:r>
      <w:r>
        <w:rPr/>
        <w:t>of</w:t>
      </w:r>
      <w:r>
        <w:rPr>
          <w:spacing w:val="-2"/>
        </w:rPr>
        <w:t> </w:t>
      </w:r>
      <w:r>
        <w:rPr/>
        <w:t>a RAN</w:t>
      </w:r>
      <w:r>
        <w:rPr>
          <w:spacing w:val="-2"/>
        </w:rPr>
        <w:t> </w:t>
      </w:r>
      <w:r>
        <w:rPr/>
        <w:t>parameter</w:t>
      </w:r>
      <w:r>
        <w:rPr>
          <w:spacing w:val="-1"/>
        </w:rPr>
        <w:t> </w:t>
      </w:r>
      <w:r>
        <w:rPr/>
        <w:t>that</w:t>
      </w:r>
      <w:r>
        <w:rPr>
          <w:spacing w:val="-2"/>
        </w:rPr>
        <w:t> </w:t>
      </w:r>
      <w:r>
        <w:rPr/>
        <w:t>can</w:t>
      </w:r>
      <w:r>
        <w:rPr>
          <w:spacing w:val="-3"/>
        </w:rPr>
        <w:t> </w:t>
      </w:r>
      <w:r>
        <w:rPr/>
        <w:t>be</w:t>
      </w:r>
      <w:r>
        <w:rPr>
          <w:spacing w:val="-1"/>
        </w:rPr>
        <w:t> </w:t>
      </w:r>
      <w:r>
        <w:rPr/>
        <w:t>controlled</w:t>
      </w:r>
      <w:r>
        <w:rPr>
          <w:spacing w:val="-2"/>
        </w:rPr>
        <w:t> </w:t>
      </w:r>
      <w:r>
        <w:rPr/>
        <w:t>by</w:t>
      </w:r>
      <w:r>
        <w:rPr>
          <w:spacing w:val="-2"/>
        </w:rPr>
        <w:t> </w:t>
      </w:r>
      <w:r>
        <w:rPr/>
        <w:t>the</w:t>
      </w:r>
      <w:r>
        <w:rPr>
          <w:spacing w:val="-2"/>
        </w:rPr>
        <w:t> </w:t>
      </w:r>
      <w:r>
        <w:rPr/>
        <w:t>RIC</w:t>
      </w:r>
      <w:r>
        <w:rPr>
          <w:spacing w:val="-1"/>
        </w:rPr>
        <w:t> </w:t>
      </w:r>
      <w:r>
        <w:rPr/>
        <w:t>when</w:t>
      </w:r>
      <w:r>
        <w:rPr>
          <w:spacing w:val="-2"/>
        </w:rPr>
        <w:t> </w:t>
      </w:r>
      <w:r>
        <w:rPr/>
        <w:t>the</w:t>
      </w:r>
      <w:r>
        <w:rPr>
          <w:spacing w:val="-2"/>
        </w:rPr>
        <w:t> </w:t>
      </w:r>
      <w:r>
        <w:rPr/>
        <w:t>RAN</w:t>
      </w:r>
      <w:r>
        <w:rPr>
          <w:spacing w:val="-2"/>
        </w:rPr>
        <w:t> </w:t>
      </w:r>
      <w:r>
        <w:rPr/>
        <w:t>parameter is</w:t>
      </w:r>
      <w:r>
        <w:rPr>
          <w:spacing w:val="-3"/>
        </w:rPr>
        <w:t> </w:t>
      </w:r>
      <w:r>
        <w:rPr/>
        <w:t>of</w:t>
      </w:r>
      <w:r>
        <w:rPr>
          <w:spacing w:val="-2"/>
        </w:rPr>
        <w:t> </w:t>
      </w:r>
      <w:r>
        <w:rPr/>
        <w:t>a STRUCTURE type or a LIST type. The parameters and their types are given in Clause 8.</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1080"/>
        <w:gridCol w:w="900"/>
        <w:gridCol w:w="1348"/>
        <w:gridCol w:w="3511"/>
      </w:tblGrid>
      <w:tr>
        <w:trPr>
          <w:trHeight w:val="415" w:hRule="atLeast"/>
        </w:trPr>
        <w:tc>
          <w:tcPr>
            <w:tcW w:w="2696" w:type="dxa"/>
          </w:tcPr>
          <w:p>
            <w:pPr>
              <w:pStyle w:val="TableParagraph"/>
              <w:spacing w:line="207" w:lineRule="exact"/>
              <w:ind w:left="696"/>
              <w:rPr>
                <w:b/>
                <w:sz w:val="18"/>
              </w:rPr>
            </w:pPr>
            <w:r>
              <w:rPr>
                <w:b/>
                <w:sz w:val="18"/>
              </w:rPr>
              <w:t>IE/Group</w:t>
            </w:r>
            <w:r>
              <w:rPr>
                <w:b/>
                <w:spacing w:val="-1"/>
                <w:sz w:val="18"/>
              </w:rPr>
              <w:t> </w:t>
            </w:r>
            <w:r>
              <w:rPr>
                <w:b/>
                <w:spacing w:val="-4"/>
                <w:sz w:val="18"/>
              </w:rPr>
              <w:t>Name</w:t>
            </w:r>
          </w:p>
        </w:tc>
        <w:tc>
          <w:tcPr>
            <w:tcW w:w="1080" w:type="dxa"/>
          </w:tcPr>
          <w:p>
            <w:pPr>
              <w:pStyle w:val="TableParagraph"/>
              <w:spacing w:line="207" w:lineRule="exact"/>
              <w:ind w:left="139"/>
              <w:rPr>
                <w:b/>
                <w:sz w:val="18"/>
              </w:rPr>
            </w:pPr>
            <w:r>
              <w:rPr>
                <w:b/>
                <w:spacing w:val="-2"/>
                <w:sz w:val="18"/>
              </w:rPr>
              <w:t>Presence</w:t>
            </w:r>
          </w:p>
        </w:tc>
        <w:tc>
          <w:tcPr>
            <w:tcW w:w="900" w:type="dxa"/>
          </w:tcPr>
          <w:p>
            <w:pPr>
              <w:pStyle w:val="TableParagraph"/>
              <w:spacing w:line="207" w:lineRule="exact"/>
              <w:ind w:left="175"/>
              <w:rPr>
                <w:b/>
                <w:sz w:val="18"/>
              </w:rPr>
            </w:pPr>
            <w:r>
              <w:rPr>
                <w:b/>
                <w:spacing w:val="-4"/>
                <w:sz w:val="18"/>
              </w:rPr>
              <w:t>Range</w:t>
            </w:r>
          </w:p>
        </w:tc>
        <w:tc>
          <w:tcPr>
            <w:tcW w:w="1348" w:type="dxa"/>
          </w:tcPr>
          <w:p>
            <w:pPr>
              <w:pStyle w:val="TableParagraph"/>
              <w:ind w:left="269"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3511" w:type="dxa"/>
          </w:tcPr>
          <w:p>
            <w:pPr>
              <w:pStyle w:val="TableParagraph"/>
              <w:spacing w:line="207" w:lineRule="exact"/>
              <w:ind w:left="796"/>
              <w:rPr>
                <w:b/>
                <w:sz w:val="18"/>
              </w:rPr>
            </w:pPr>
            <w:r>
              <w:rPr>
                <w:b/>
                <w:sz w:val="18"/>
              </w:rPr>
              <w:t>Semantics</w:t>
            </w:r>
            <w:r>
              <w:rPr>
                <w:b/>
                <w:spacing w:val="-3"/>
                <w:sz w:val="18"/>
              </w:rPr>
              <w:t> </w:t>
            </w:r>
            <w:r>
              <w:rPr>
                <w:b/>
                <w:spacing w:val="-2"/>
                <w:sz w:val="18"/>
              </w:rPr>
              <w:t>description</w:t>
            </w:r>
          </w:p>
        </w:tc>
      </w:tr>
      <w:tr>
        <w:trPr>
          <w:trHeight w:val="412" w:hRule="atLeast"/>
        </w:trPr>
        <w:tc>
          <w:tcPr>
            <w:tcW w:w="2696" w:type="dxa"/>
          </w:tcPr>
          <w:p>
            <w:pPr>
              <w:pStyle w:val="TableParagraph"/>
              <w:rPr>
                <w:i/>
                <w:sz w:val="18"/>
              </w:rPr>
            </w:pPr>
            <w:r>
              <w:rPr>
                <w:b/>
                <w:sz w:val="18"/>
              </w:rPr>
              <w:t>CHOICE</w:t>
            </w:r>
            <w:r>
              <w:rPr>
                <w:b/>
                <w:spacing w:val="-5"/>
                <w:sz w:val="18"/>
              </w:rPr>
              <w:t> </w:t>
            </w:r>
            <w:r>
              <w:rPr>
                <w:i/>
                <w:sz w:val="18"/>
              </w:rPr>
              <w:t>RAN</w:t>
            </w:r>
            <w:r>
              <w:rPr>
                <w:i/>
                <w:spacing w:val="-5"/>
                <w:sz w:val="18"/>
              </w:rPr>
              <w:t> </w:t>
            </w:r>
            <w:r>
              <w:rPr>
                <w:i/>
                <w:sz w:val="18"/>
              </w:rPr>
              <w:t>Parameter</w:t>
            </w:r>
            <w:r>
              <w:rPr>
                <w:i/>
                <w:spacing w:val="-5"/>
                <w:sz w:val="18"/>
              </w:rPr>
              <w:t> </w:t>
            </w:r>
            <w:r>
              <w:rPr>
                <w:i/>
                <w:spacing w:val="-4"/>
                <w:sz w:val="18"/>
              </w:rPr>
              <w:t>Type</w:t>
            </w:r>
          </w:p>
        </w:tc>
        <w:tc>
          <w:tcPr>
            <w:tcW w:w="1080" w:type="dxa"/>
          </w:tcPr>
          <w:p>
            <w:pPr>
              <w:pStyle w:val="TableParagraph"/>
              <w:ind w:left="107"/>
              <w:rPr>
                <w:sz w:val="18"/>
              </w:rPr>
            </w:pPr>
            <w:r>
              <w:rPr>
                <w:spacing w:val="-10"/>
                <w:sz w:val="18"/>
              </w:rPr>
              <w:t>M</w:t>
            </w: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ind w:left="0"/>
              <w:rPr>
                <w:rFonts w:ascii="Times New Roman"/>
                <w:sz w:val="18"/>
              </w:rPr>
            </w:pPr>
          </w:p>
        </w:tc>
        <w:tc>
          <w:tcPr>
            <w:tcW w:w="3511" w:type="dxa"/>
          </w:tcPr>
          <w:p>
            <w:pPr>
              <w:pStyle w:val="TableParagraph"/>
              <w:ind w:left="109" w:right="179"/>
              <w:rPr>
                <w:sz w:val="18"/>
              </w:rPr>
            </w:pPr>
            <w:r>
              <w:rPr>
                <w:sz w:val="18"/>
              </w:rPr>
              <w:t>A</w:t>
            </w:r>
            <w:r>
              <w:rPr>
                <w:spacing w:val="-6"/>
                <w:sz w:val="18"/>
              </w:rPr>
              <w:t> </w:t>
            </w:r>
            <w:r>
              <w:rPr>
                <w:sz w:val="18"/>
              </w:rPr>
              <w:t>RAN</w:t>
            </w:r>
            <w:r>
              <w:rPr>
                <w:spacing w:val="-6"/>
                <w:sz w:val="18"/>
              </w:rPr>
              <w:t> </w:t>
            </w:r>
            <w:r>
              <w:rPr>
                <w:sz w:val="18"/>
              </w:rPr>
              <w:t>Parameter</w:t>
            </w:r>
            <w:r>
              <w:rPr>
                <w:spacing w:val="-6"/>
                <w:sz w:val="18"/>
              </w:rPr>
              <w:t> </w:t>
            </w:r>
            <w:r>
              <w:rPr>
                <w:sz w:val="18"/>
              </w:rPr>
              <w:t>can</w:t>
            </w:r>
            <w:r>
              <w:rPr>
                <w:spacing w:val="-6"/>
                <w:sz w:val="18"/>
              </w:rPr>
              <w:t> </w:t>
            </w:r>
            <w:r>
              <w:rPr>
                <w:sz w:val="18"/>
              </w:rPr>
              <w:t>either</w:t>
            </w:r>
            <w:r>
              <w:rPr>
                <w:spacing w:val="-6"/>
                <w:sz w:val="18"/>
              </w:rPr>
              <w:t> </w:t>
            </w:r>
            <w:r>
              <w:rPr>
                <w:sz w:val="18"/>
              </w:rPr>
              <w:t>be</w:t>
            </w:r>
            <w:r>
              <w:rPr>
                <w:spacing w:val="-3"/>
                <w:sz w:val="18"/>
              </w:rPr>
              <w:t> </w:t>
            </w:r>
            <w:r>
              <w:rPr>
                <w:sz w:val="18"/>
              </w:rPr>
              <w:t>a</w:t>
            </w:r>
            <w:r>
              <w:rPr>
                <w:spacing w:val="-6"/>
                <w:sz w:val="18"/>
              </w:rPr>
              <w:t> </w:t>
            </w:r>
            <w:r>
              <w:rPr>
                <w:sz w:val="18"/>
              </w:rPr>
              <w:t>LIST or a STRUCTURE.</w:t>
            </w:r>
          </w:p>
        </w:tc>
      </w:tr>
      <w:tr>
        <w:trPr>
          <w:trHeight w:val="208" w:hRule="atLeast"/>
        </w:trPr>
        <w:tc>
          <w:tcPr>
            <w:tcW w:w="2696" w:type="dxa"/>
          </w:tcPr>
          <w:p>
            <w:pPr>
              <w:pStyle w:val="TableParagraph"/>
              <w:spacing w:line="187" w:lineRule="exact" w:before="1"/>
              <w:rPr>
                <w:b/>
                <w:i/>
                <w:sz w:val="18"/>
              </w:rPr>
            </w:pPr>
            <w:r>
              <w:rPr>
                <w:b/>
                <w:i/>
                <w:spacing w:val="-2"/>
                <w:sz w:val="18"/>
              </w:rPr>
              <w:t>&gt;LIST</w:t>
            </w:r>
          </w:p>
        </w:tc>
        <w:tc>
          <w:tcPr>
            <w:tcW w:w="1080" w:type="dxa"/>
          </w:tcPr>
          <w:p>
            <w:pPr>
              <w:pStyle w:val="TableParagraph"/>
              <w:spacing w:line="240" w:lineRule="auto"/>
              <w:ind w:left="0"/>
              <w:rPr>
                <w:rFonts w:ascii="Times New Roman"/>
                <w:sz w:val="14"/>
              </w:rPr>
            </w:pPr>
          </w:p>
        </w:tc>
        <w:tc>
          <w:tcPr>
            <w:tcW w:w="900" w:type="dxa"/>
          </w:tcPr>
          <w:p>
            <w:pPr>
              <w:pStyle w:val="TableParagraph"/>
              <w:spacing w:line="240" w:lineRule="auto"/>
              <w:ind w:left="0"/>
              <w:rPr>
                <w:rFonts w:ascii="Times New Roman"/>
                <w:sz w:val="14"/>
              </w:rPr>
            </w:pPr>
          </w:p>
        </w:tc>
        <w:tc>
          <w:tcPr>
            <w:tcW w:w="1348" w:type="dxa"/>
          </w:tcPr>
          <w:p>
            <w:pPr>
              <w:pStyle w:val="TableParagraph"/>
              <w:spacing w:line="240" w:lineRule="auto"/>
              <w:ind w:left="0"/>
              <w:rPr>
                <w:rFonts w:ascii="Times New Roman"/>
                <w:sz w:val="14"/>
              </w:rPr>
            </w:pPr>
          </w:p>
        </w:tc>
        <w:tc>
          <w:tcPr>
            <w:tcW w:w="3511" w:type="dxa"/>
          </w:tcPr>
          <w:p>
            <w:pPr>
              <w:pStyle w:val="TableParagraph"/>
              <w:spacing w:line="240" w:lineRule="auto"/>
              <w:ind w:left="0"/>
              <w:rPr>
                <w:rFonts w:ascii="Times New Roman"/>
                <w:sz w:val="14"/>
              </w:rPr>
            </w:pPr>
          </w:p>
        </w:tc>
      </w:tr>
      <w:tr>
        <w:trPr>
          <w:trHeight w:val="827" w:hRule="atLeast"/>
        </w:trPr>
        <w:tc>
          <w:tcPr>
            <w:tcW w:w="2696" w:type="dxa"/>
          </w:tcPr>
          <w:p>
            <w:pPr>
              <w:pStyle w:val="TableParagraph"/>
              <w:ind w:left="259"/>
              <w:rPr>
                <w:sz w:val="18"/>
              </w:rPr>
            </w:pPr>
            <w:r>
              <w:rPr>
                <w:sz w:val="18"/>
              </w:rPr>
              <w:t>&gt;&gt;List</w:t>
            </w:r>
            <w:r>
              <w:rPr>
                <w:spacing w:val="-2"/>
                <w:sz w:val="18"/>
              </w:rPr>
              <w:t> </w:t>
            </w:r>
            <w:r>
              <w:rPr>
                <w:sz w:val="18"/>
              </w:rPr>
              <w:t>of</w:t>
            </w:r>
            <w:r>
              <w:rPr>
                <w:spacing w:val="-2"/>
                <w:sz w:val="18"/>
              </w:rPr>
              <w:t> </w:t>
            </w:r>
            <w:r>
              <w:rPr>
                <w:sz w:val="18"/>
              </w:rPr>
              <w:t>RAN</w:t>
            </w:r>
            <w:r>
              <w:rPr>
                <w:spacing w:val="-3"/>
                <w:sz w:val="18"/>
              </w:rPr>
              <w:t> </w:t>
            </w:r>
            <w:r>
              <w:rPr>
                <w:spacing w:val="-2"/>
                <w:sz w:val="18"/>
              </w:rPr>
              <w:t>Parameter</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107"/>
              <w:rPr>
                <w:i/>
                <w:sz w:val="18"/>
              </w:rPr>
            </w:pPr>
            <w:r>
              <w:rPr>
                <w:i/>
                <w:spacing w:val="-2"/>
                <w:sz w:val="18"/>
              </w:rPr>
              <w:t>1..&lt;max</w:t>
            </w:r>
            <w:r>
              <w:rPr>
                <w:i/>
                <w:spacing w:val="-2"/>
                <w:sz w:val="18"/>
              </w:rPr>
              <w:t> noofIte msinList</w:t>
            </w:r>
          </w:p>
          <w:p>
            <w:pPr>
              <w:pStyle w:val="TableParagraph"/>
              <w:spacing w:line="187" w:lineRule="exact"/>
              <w:ind w:left="107"/>
              <w:rPr>
                <w:i/>
                <w:sz w:val="18"/>
              </w:rPr>
            </w:pPr>
            <w:r>
              <w:rPr>
                <w:i/>
                <w:spacing w:val="-10"/>
                <w:sz w:val="18"/>
              </w:rPr>
              <w:t>&gt;</w:t>
            </w:r>
          </w:p>
        </w:tc>
        <w:tc>
          <w:tcPr>
            <w:tcW w:w="1348" w:type="dxa"/>
          </w:tcPr>
          <w:p>
            <w:pPr>
              <w:pStyle w:val="TableParagraph"/>
              <w:spacing w:line="240" w:lineRule="auto"/>
              <w:ind w:left="0"/>
              <w:rPr>
                <w:rFonts w:ascii="Times New Roman"/>
                <w:sz w:val="18"/>
              </w:rPr>
            </w:pPr>
          </w:p>
        </w:tc>
        <w:tc>
          <w:tcPr>
            <w:tcW w:w="3511" w:type="dxa"/>
          </w:tcPr>
          <w:p>
            <w:pPr>
              <w:pStyle w:val="TableParagraph"/>
              <w:spacing w:line="240" w:lineRule="auto"/>
              <w:ind w:left="0"/>
              <w:rPr>
                <w:rFonts w:ascii="Times New Roman"/>
                <w:sz w:val="18"/>
              </w:rPr>
            </w:pPr>
          </w:p>
        </w:tc>
      </w:tr>
      <w:tr>
        <w:trPr>
          <w:trHeight w:val="206" w:hRule="atLeast"/>
        </w:trPr>
        <w:tc>
          <w:tcPr>
            <w:tcW w:w="2696" w:type="dxa"/>
          </w:tcPr>
          <w:p>
            <w:pPr>
              <w:pStyle w:val="TableParagraph"/>
              <w:spacing w:line="186" w:lineRule="exact"/>
              <w:ind w:left="360"/>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348" w:type="dxa"/>
          </w:tcPr>
          <w:p>
            <w:pPr>
              <w:pStyle w:val="TableParagraph"/>
              <w:spacing w:line="186" w:lineRule="exact"/>
              <w:rPr>
                <w:sz w:val="18"/>
              </w:rPr>
            </w:pPr>
            <w:r>
              <w:rPr>
                <w:spacing w:val="-2"/>
                <w:sz w:val="18"/>
              </w:rPr>
              <w:t>9.3.8</w:t>
            </w:r>
          </w:p>
        </w:tc>
        <w:tc>
          <w:tcPr>
            <w:tcW w:w="3511" w:type="dxa"/>
          </w:tcPr>
          <w:p>
            <w:pPr>
              <w:pStyle w:val="TableParagraph"/>
              <w:spacing w:line="240" w:lineRule="auto"/>
              <w:ind w:left="0"/>
              <w:rPr>
                <w:rFonts w:ascii="Times New Roman"/>
                <w:sz w:val="14"/>
              </w:rPr>
            </w:pPr>
          </w:p>
        </w:tc>
      </w:tr>
      <w:tr>
        <w:trPr>
          <w:trHeight w:val="414" w:hRule="atLeast"/>
        </w:trPr>
        <w:tc>
          <w:tcPr>
            <w:tcW w:w="2696" w:type="dxa"/>
          </w:tcPr>
          <w:p>
            <w:pPr>
              <w:pStyle w:val="TableParagraph"/>
              <w:spacing w:line="240" w:lineRule="auto" w:before="1"/>
              <w:ind w:left="360"/>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spacing w:line="240" w:lineRule="auto" w:before="1"/>
              <w:ind w:left="107"/>
              <w:rPr>
                <w:sz w:val="18"/>
              </w:rPr>
            </w:pPr>
            <w:r>
              <w:rPr>
                <w:spacing w:val="-10"/>
                <w:sz w:val="18"/>
              </w:rPr>
              <w:t>M</w:t>
            </w:r>
          </w:p>
        </w:tc>
        <w:tc>
          <w:tcPr>
            <w:tcW w:w="900" w:type="dxa"/>
          </w:tcPr>
          <w:p>
            <w:pPr>
              <w:pStyle w:val="TableParagraph"/>
              <w:spacing w:line="240" w:lineRule="auto"/>
              <w:ind w:left="0"/>
              <w:rPr>
                <w:rFonts w:ascii="Times New Roman"/>
                <w:sz w:val="18"/>
              </w:rPr>
            </w:pPr>
          </w:p>
        </w:tc>
        <w:tc>
          <w:tcPr>
            <w:tcW w:w="1348" w:type="dxa"/>
          </w:tcPr>
          <w:p>
            <w:pPr>
              <w:pStyle w:val="TableParagraph"/>
              <w:spacing w:line="240" w:lineRule="auto" w:before="1"/>
              <w:rPr>
                <w:sz w:val="18"/>
              </w:rPr>
            </w:pPr>
            <w:r>
              <w:rPr>
                <w:spacing w:val="-2"/>
                <w:sz w:val="18"/>
              </w:rPr>
              <w:t>9.3.9</w:t>
            </w:r>
          </w:p>
        </w:tc>
        <w:tc>
          <w:tcPr>
            <w:tcW w:w="3511" w:type="dxa"/>
          </w:tcPr>
          <w:p>
            <w:pPr>
              <w:pStyle w:val="TableParagraph"/>
              <w:ind w:left="109" w:right="80"/>
              <w:rPr>
                <w:sz w:val="18"/>
              </w:rPr>
            </w:pPr>
            <w:r>
              <w:rPr>
                <w:sz w:val="18"/>
              </w:rPr>
              <w:t>This</w:t>
            </w:r>
            <w:r>
              <w:rPr>
                <w:spacing w:val="-6"/>
                <w:sz w:val="18"/>
              </w:rPr>
              <w:t> </w:t>
            </w:r>
            <w:r>
              <w:rPr>
                <w:sz w:val="18"/>
              </w:rPr>
              <w:t>IE</w:t>
            </w:r>
            <w:r>
              <w:rPr>
                <w:spacing w:val="-5"/>
                <w:sz w:val="18"/>
              </w:rPr>
              <w:t> </w:t>
            </w:r>
            <w:r>
              <w:rPr>
                <w:sz w:val="18"/>
              </w:rPr>
              <w:t>shall</w:t>
            </w:r>
            <w:r>
              <w:rPr>
                <w:spacing w:val="-7"/>
                <w:sz w:val="18"/>
              </w:rPr>
              <w:t> </w:t>
            </w:r>
            <w:r>
              <w:rPr>
                <w:sz w:val="18"/>
              </w:rPr>
              <w:t>be</w:t>
            </w:r>
            <w:r>
              <w:rPr>
                <w:spacing w:val="-7"/>
                <w:sz w:val="18"/>
              </w:rPr>
              <w:t> </w:t>
            </w:r>
            <w:r>
              <w:rPr>
                <w:sz w:val="18"/>
              </w:rPr>
              <w:t>ignored</w:t>
            </w:r>
            <w:r>
              <w:rPr>
                <w:spacing w:val="-5"/>
                <w:sz w:val="18"/>
              </w:rPr>
              <w:t> </w:t>
            </w:r>
            <w:r>
              <w:rPr>
                <w:sz w:val="18"/>
              </w:rPr>
              <w:t>when</w:t>
            </w:r>
            <w:r>
              <w:rPr>
                <w:spacing w:val="-4"/>
                <w:sz w:val="18"/>
              </w:rPr>
              <w:t> </w:t>
            </w:r>
            <w:r>
              <w:rPr>
                <w:sz w:val="18"/>
              </w:rPr>
              <w:t>included</w:t>
            </w:r>
            <w:r>
              <w:rPr>
                <w:spacing w:val="-7"/>
                <w:sz w:val="18"/>
              </w:rPr>
              <w:t> </w:t>
            </w:r>
            <w:r>
              <w:rPr>
                <w:sz w:val="18"/>
              </w:rPr>
              <w:t>in a RIC Functional Procedure message.</w:t>
            </w:r>
          </w:p>
        </w:tc>
      </w:tr>
      <w:tr>
        <w:trPr>
          <w:trHeight w:val="1655" w:hRule="atLeast"/>
        </w:trPr>
        <w:tc>
          <w:tcPr>
            <w:tcW w:w="2696" w:type="dxa"/>
          </w:tcPr>
          <w:p>
            <w:pPr>
              <w:pStyle w:val="TableParagraph"/>
              <w:spacing w:line="240" w:lineRule="auto"/>
              <w:ind w:left="360" w:right="733"/>
              <w:rPr>
                <w:sz w:val="18"/>
              </w:rPr>
            </w:pPr>
            <w:r>
              <w:rPr>
                <w:sz w:val="18"/>
              </w:rPr>
              <w:t>&gt;&gt;&gt;RAN</w:t>
            </w:r>
            <w:r>
              <w:rPr>
                <w:spacing w:val="-13"/>
                <w:sz w:val="18"/>
              </w:rPr>
              <w:t> </w:t>
            </w:r>
            <w:r>
              <w:rPr>
                <w:sz w:val="18"/>
              </w:rPr>
              <w:t>Parameter </w:t>
            </w:r>
            <w:r>
              <w:rPr>
                <w:spacing w:val="-2"/>
                <w:sz w:val="18"/>
              </w:rPr>
              <w:t>Definition</w:t>
            </w:r>
          </w:p>
        </w:tc>
        <w:tc>
          <w:tcPr>
            <w:tcW w:w="1080" w:type="dxa"/>
          </w:tcPr>
          <w:p>
            <w:pPr>
              <w:pStyle w:val="TableParagraph"/>
              <w:ind w:left="107"/>
              <w:rPr>
                <w:sz w:val="18"/>
              </w:rPr>
            </w:pPr>
            <w:r>
              <w:rPr>
                <w:spacing w:val="-10"/>
                <w:sz w:val="18"/>
              </w:rPr>
              <w:t>O</w:t>
            </w:r>
          </w:p>
        </w:tc>
        <w:tc>
          <w:tcPr>
            <w:tcW w:w="900" w:type="dxa"/>
          </w:tcPr>
          <w:p>
            <w:pPr>
              <w:pStyle w:val="TableParagraph"/>
              <w:spacing w:line="240" w:lineRule="auto"/>
              <w:ind w:left="0"/>
              <w:rPr>
                <w:rFonts w:ascii="Times New Roman"/>
                <w:sz w:val="18"/>
              </w:rPr>
            </w:pPr>
          </w:p>
        </w:tc>
        <w:tc>
          <w:tcPr>
            <w:tcW w:w="1348" w:type="dxa"/>
          </w:tcPr>
          <w:p>
            <w:pPr>
              <w:pStyle w:val="TableParagraph"/>
              <w:rPr>
                <w:sz w:val="18"/>
              </w:rPr>
            </w:pPr>
            <w:r>
              <w:rPr>
                <w:spacing w:val="-2"/>
                <w:sz w:val="18"/>
              </w:rPr>
              <w:t>9.3.51</w:t>
            </w:r>
          </w:p>
        </w:tc>
        <w:tc>
          <w:tcPr>
            <w:tcW w:w="3511" w:type="dxa"/>
          </w:tcPr>
          <w:p>
            <w:pPr>
              <w:pStyle w:val="TableParagraph"/>
              <w:spacing w:line="240" w:lineRule="auto"/>
              <w:ind w:left="109" w:right="80"/>
              <w:rPr>
                <w:sz w:val="18"/>
              </w:rPr>
            </w:pPr>
            <w:r>
              <w:rPr>
                <w:sz w:val="18"/>
              </w:rPr>
              <w:t>If</w:t>
            </w:r>
            <w:r>
              <w:rPr>
                <w:spacing w:val="-6"/>
                <w:sz w:val="18"/>
              </w:rPr>
              <w:t> </w:t>
            </w:r>
            <w:r>
              <w:rPr>
                <w:sz w:val="18"/>
              </w:rPr>
              <w:t>not</w:t>
            </w:r>
            <w:r>
              <w:rPr>
                <w:spacing w:val="-7"/>
                <w:sz w:val="18"/>
              </w:rPr>
              <w:t> </w:t>
            </w:r>
            <w:r>
              <w:rPr>
                <w:sz w:val="18"/>
              </w:rPr>
              <w:t>included</w:t>
            </w:r>
            <w:r>
              <w:rPr>
                <w:spacing w:val="-6"/>
                <w:sz w:val="18"/>
              </w:rPr>
              <w:t> </w:t>
            </w:r>
            <w:r>
              <w:rPr>
                <w:sz w:val="18"/>
              </w:rPr>
              <w:t>for</w:t>
            </w:r>
            <w:r>
              <w:rPr>
                <w:spacing w:val="-6"/>
                <w:sz w:val="18"/>
              </w:rPr>
              <w:t> </w:t>
            </w:r>
            <w:r>
              <w:rPr>
                <w:sz w:val="18"/>
              </w:rPr>
              <w:t>the</w:t>
            </w:r>
            <w:r>
              <w:rPr>
                <w:spacing w:val="-7"/>
                <w:sz w:val="18"/>
              </w:rPr>
              <w:t> </w:t>
            </w:r>
            <w:r>
              <w:rPr>
                <w:sz w:val="18"/>
              </w:rPr>
              <w:t>RAN</w:t>
            </w:r>
            <w:r>
              <w:rPr>
                <w:spacing w:val="-6"/>
                <w:sz w:val="18"/>
              </w:rPr>
              <w:t> </w:t>
            </w:r>
            <w:r>
              <w:rPr>
                <w:sz w:val="18"/>
              </w:rPr>
              <w:t>Parameter</w:t>
            </w:r>
            <w:r>
              <w:rPr>
                <w:spacing w:val="-6"/>
                <w:sz w:val="18"/>
              </w:rPr>
              <w:t> </w:t>
            </w:r>
            <w:r>
              <w:rPr>
                <w:sz w:val="18"/>
              </w:rPr>
              <w:t>ID of a STRUCTURE type or a LIST type, then all the itemized RAN parameters under this RAN Parameter ID are assumed to be supported.</w:t>
            </w:r>
          </w:p>
          <w:p>
            <w:pPr>
              <w:pStyle w:val="TableParagraph"/>
              <w:spacing w:before="189"/>
              <w:ind w:left="109" w:right="80"/>
              <w:rPr>
                <w:sz w:val="18"/>
              </w:rPr>
            </w:pPr>
            <w:r>
              <w:rPr>
                <w:sz w:val="18"/>
              </w:rPr>
              <w:t>Shall not be included If the RAN Parameter</w:t>
            </w:r>
            <w:r>
              <w:rPr>
                <w:spacing w:val="-7"/>
                <w:sz w:val="18"/>
              </w:rPr>
              <w:t> </w:t>
            </w:r>
            <w:r>
              <w:rPr>
                <w:sz w:val="18"/>
              </w:rPr>
              <w:t>ID</w:t>
            </w:r>
            <w:r>
              <w:rPr>
                <w:spacing w:val="-7"/>
                <w:sz w:val="18"/>
              </w:rPr>
              <w:t> </w:t>
            </w:r>
            <w:r>
              <w:rPr>
                <w:sz w:val="18"/>
              </w:rPr>
              <w:t>is</w:t>
            </w:r>
            <w:r>
              <w:rPr>
                <w:spacing w:val="-6"/>
                <w:sz w:val="18"/>
              </w:rPr>
              <w:t> </w:t>
            </w:r>
            <w:r>
              <w:rPr>
                <w:sz w:val="18"/>
              </w:rPr>
              <w:t>of</w:t>
            </w:r>
            <w:r>
              <w:rPr>
                <w:spacing w:val="-7"/>
                <w:sz w:val="18"/>
              </w:rPr>
              <w:t> </w:t>
            </w:r>
            <w:r>
              <w:rPr>
                <w:sz w:val="18"/>
              </w:rPr>
              <w:t>an</w:t>
            </w:r>
            <w:r>
              <w:rPr>
                <w:spacing w:val="-7"/>
                <w:sz w:val="18"/>
              </w:rPr>
              <w:t> </w:t>
            </w:r>
            <w:r>
              <w:rPr>
                <w:sz w:val="18"/>
              </w:rPr>
              <w:t>ELEMENT</w:t>
            </w:r>
            <w:r>
              <w:rPr>
                <w:spacing w:val="-7"/>
                <w:sz w:val="18"/>
              </w:rPr>
              <w:t> </w:t>
            </w:r>
            <w:r>
              <w:rPr>
                <w:sz w:val="18"/>
              </w:rPr>
              <w:t>type.</w:t>
            </w:r>
          </w:p>
        </w:tc>
      </w:tr>
      <w:tr>
        <w:trPr>
          <w:trHeight w:val="208" w:hRule="atLeast"/>
        </w:trPr>
        <w:tc>
          <w:tcPr>
            <w:tcW w:w="2696" w:type="dxa"/>
          </w:tcPr>
          <w:p>
            <w:pPr>
              <w:pStyle w:val="TableParagraph"/>
              <w:spacing w:line="188" w:lineRule="exact"/>
              <w:rPr>
                <w:b/>
                <w:i/>
                <w:sz w:val="18"/>
              </w:rPr>
            </w:pPr>
            <w:r>
              <w:rPr>
                <w:b/>
                <w:i/>
                <w:spacing w:val="-2"/>
                <w:sz w:val="18"/>
              </w:rPr>
              <w:t>&gt;STRUCTURE</w:t>
            </w:r>
          </w:p>
        </w:tc>
        <w:tc>
          <w:tcPr>
            <w:tcW w:w="1080" w:type="dxa"/>
          </w:tcPr>
          <w:p>
            <w:pPr>
              <w:pStyle w:val="TableParagraph"/>
              <w:spacing w:line="240" w:lineRule="auto"/>
              <w:ind w:left="0"/>
              <w:rPr>
                <w:rFonts w:ascii="Times New Roman"/>
                <w:sz w:val="14"/>
              </w:rPr>
            </w:pPr>
          </w:p>
        </w:tc>
        <w:tc>
          <w:tcPr>
            <w:tcW w:w="900" w:type="dxa"/>
          </w:tcPr>
          <w:p>
            <w:pPr>
              <w:pStyle w:val="TableParagraph"/>
              <w:spacing w:line="240" w:lineRule="auto"/>
              <w:ind w:left="0"/>
              <w:rPr>
                <w:rFonts w:ascii="Times New Roman"/>
                <w:sz w:val="14"/>
              </w:rPr>
            </w:pPr>
          </w:p>
        </w:tc>
        <w:tc>
          <w:tcPr>
            <w:tcW w:w="1348" w:type="dxa"/>
          </w:tcPr>
          <w:p>
            <w:pPr>
              <w:pStyle w:val="TableParagraph"/>
              <w:spacing w:line="240" w:lineRule="auto"/>
              <w:ind w:left="0"/>
              <w:rPr>
                <w:rFonts w:ascii="Times New Roman"/>
                <w:sz w:val="14"/>
              </w:rPr>
            </w:pPr>
          </w:p>
        </w:tc>
        <w:tc>
          <w:tcPr>
            <w:tcW w:w="3511" w:type="dxa"/>
          </w:tcPr>
          <w:p>
            <w:pPr>
              <w:pStyle w:val="TableParagraph"/>
              <w:spacing w:line="240" w:lineRule="auto"/>
              <w:ind w:left="0"/>
              <w:rPr>
                <w:rFonts w:ascii="Times New Roman"/>
                <w:sz w:val="14"/>
              </w:rPr>
            </w:pPr>
          </w:p>
        </w:tc>
      </w:tr>
      <w:tr>
        <w:trPr>
          <w:trHeight w:val="1033" w:hRule="atLeast"/>
        </w:trPr>
        <w:tc>
          <w:tcPr>
            <w:tcW w:w="2696" w:type="dxa"/>
          </w:tcPr>
          <w:p>
            <w:pPr>
              <w:pStyle w:val="TableParagraph"/>
              <w:spacing w:line="240" w:lineRule="auto"/>
              <w:ind w:left="259"/>
              <w:rPr>
                <w:sz w:val="18"/>
              </w:rPr>
            </w:pPr>
            <w:r>
              <w:rPr>
                <w:sz w:val="18"/>
              </w:rPr>
              <w:t>&gt;&gt;Sequence</w:t>
            </w:r>
            <w:r>
              <w:rPr>
                <w:spacing w:val="-15"/>
                <w:sz w:val="18"/>
              </w:rPr>
              <w:t> </w:t>
            </w:r>
            <w:r>
              <w:rPr>
                <w:sz w:val="18"/>
              </w:rPr>
              <w:t>of</w:t>
            </w:r>
            <w:r>
              <w:rPr>
                <w:spacing w:val="-12"/>
                <w:sz w:val="18"/>
              </w:rPr>
              <w:t> </w:t>
            </w:r>
            <w:r>
              <w:rPr>
                <w:sz w:val="18"/>
              </w:rPr>
              <w:t>RAN </w:t>
            </w:r>
            <w:r>
              <w:rPr>
                <w:spacing w:val="-2"/>
                <w:sz w:val="18"/>
              </w:rPr>
              <w:t>Parameters</w:t>
            </w:r>
          </w:p>
        </w:tc>
        <w:tc>
          <w:tcPr>
            <w:tcW w:w="1080" w:type="dxa"/>
          </w:tcPr>
          <w:p>
            <w:pPr>
              <w:pStyle w:val="TableParagraph"/>
              <w:spacing w:line="240" w:lineRule="auto"/>
              <w:ind w:left="0"/>
              <w:rPr>
                <w:rFonts w:ascii="Times New Roman"/>
                <w:sz w:val="18"/>
              </w:rPr>
            </w:pPr>
          </w:p>
        </w:tc>
        <w:tc>
          <w:tcPr>
            <w:tcW w:w="900" w:type="dxa"/>
          </w:tcPr>
          <w:p>
            <w:pPr>
              <w:pStyle w:val="TableParagraph"/>
              <w:spacing w:line="240" w:lineRule="auto"/>
              <w:ind w:left="107" w:right="130"/>
              <w:jc w:val="both"/>
              <w:rPr>
                <w:i/>
                <w:sz w:val="18"/>
              </w:rPr>
            </w:pPr>
            <w:r>
              <w:rPr>
                <w:i/>
                <w:spacing w:val="-2"/>
                <w:sz w:val="18"/>
              </w:rPr>
              <w:t>1..&lt;max</w:t>
            </w:r>
            <w:r>
              <w:rPr>
                <w:i/>
                <w:spacing w:val="-2"/>
                <w:sz w:val="18"/>
              </w:rPr>
              <w:t> noofPar ameters inStruct</w:t>
            </w:r>
          </w:p>
          <w:p>
            <w:pPr>
              <w:pStyle w:val="TableParagraph"/>
              <w:spacing w:line="187" w:lineRule="exact"/>
              <w:ind w:left="107"/>
              <w:rPr>
                <w:i/>
                <w:sz w:val="18"/>
              </w:rPr>
            </w:pPr>
            <w:r>
              <w:rPr>
                <w:i/>
                <w:spacing w:val="-4"/>
                <w:sz w:val="18"/>
              </w:rPr>
              <w:t>ure&gt;</w:t>
            </w:r>
          </w:p>
        </w:tc>
        <w:tc>
          <w:tcPr>
            <w:tcW w:w="1348" w:type="dxa"/>
          </w:tcPr>
          <w:p>
            <w:pPr>
              <w:pStyle w:val="TableParagraph"/>
              <w:spacing w:line="240" w:lineRule="auto"/>
              <w:ind w:left="0"/>
              <w:rPr>
                <w:rFonts w:ascii="Times New Roman"/>
                <w:sz w:val="18"/>
              </w:rPr>
            </w:pPr>
          </w:p>
        </w:tc>
        <w:tc>
          <w:tcPr>
            <w:tcW w:w="3511" w:type="dxa"/>
          </w:tcPr>
          <w:p>
            <w:pPr>
              <w:pStyle w:val="TableParagraph"/>
              <w:spacing w:line="240" w:lineRule="auto"/>
              <w:ind w:left="0"/>
              <w:rPr>
                <w:rFonts w:ascii="Times New Roman"/>
                <w:sz w:val="18"/>
              </w:rPr>
            </w:pPr>
          </w:p>
        </w:tc>
      </w:tr>
      <w:tr>
        <w:trPr>
          <w:trHeight w:val="206" w:hRule="atLeast"/>
        </w:trPr>
        <w:tc>
          <w:tcPr>
            <w:tcW w:w="2696" w:type="dxa"/>
          </w:tcPr>
          <w:p>
            <w:pPr>
              <w:pStyle w:val="TableParagraph"/>
              <w:spacing w:line="186" w:lineRule="exact"/>
              <w:ind w:left="353"/>
              <w:rPr>
                <w:sz w:val="18"/>
              </w:rPr>
            </w:pPr>
            <w:r>
              <w:rPr>
                <w:sz w:val="18"/>
              </w:rPr>
              <w:t>&gt;&gt;&gt;RAN</w:t>
            </w:r>
            <w:r>
              <w:rPr>
                <w:spacing w:val="-6"/>
                <w:sz w:val="18"/>
              </w:rPr>
              <w:t> </w:t>
            </w:r>
            <w:r>
              <w:rPr>
                <w:sz w:val="18"/>
              </w:rPr>
              <w:t>Parameter</w:t>
            </w:r>
            <w:r>
              <w:rPr>
                <w:spacing w:val="-6"/>
                <w:sz w:val="18"/>
              </w:rPr>
              <w:t> </w:t>
            </w:r>
            <w:r>
              <w:rPr>
                <w:spacing w:val="-5"/>
                <w:sz w:val="18"/>
              </w:rPr>
              <w:t>ID</w:t>
            </w:r>
          </w:p>
        </w:tc>
        <w:tc>
          <w:tcPr>
            <w:tcW w:w="1080" w:type="dxa"/>
          </w:tcPr>
          <w:p>
            <w:pPr>
              <w:pStyle w:val="TableParagraph"/>
              <w:spacing w:line="186" w:lineRule="exact"/>
              <w:ind w:left="107"/>
              <w:rPr>
                <w:sz w:val="18"/>
              </w:rPr>
            </w:pPr>
            <w:r>
              <w:rPr>
                <w:spacing w:val="-10"/>
                <w:sz w:val="18"/>
              </w:rPr>
              <w:t>M</w:t>
            </w:r>
          </w:p>
        </w:tc>
        <w:tc>
          <w:tcPr>
            <w:tcW w:w="900" w:type="dxa"/>
          </w:tcPr>
          <w:p>
            <w:pPr>
              <w:pStyle w:val="TableParagraph"/>
              <w:spacing w:line="240" w:lineRule="auto"/>
              <w:ind w:left="0"/>
              <w:rPr>
                <w:rFonts w:ascii="Times New Roman"/>
                <w:sz w:val="14"/>
              </w:rPr>
            </w:pPr>
          </w:p>
        </w:tc>
        <w:tc>
          <w:tcPr>
            <w:tcW w:w="1348" w:type="dxa"/>
          </w:tcPr>
          <w:p>
            <w:pPr>
              <w:pStyle w:val="TableParagraph"/>
              <w:spacing w:line="186" w:lineRule="exact"/>
              <w:rPr>
                <w:sz w:val="18"/>
              </w:rPr>
            </w:pPr>
            <w:r>
              <w:rPr>
                <w:spacing w:val="-2"/>
                <w:sz w:val="18"/>
              </w:rPr>
              <w:t>9.3.8</w:t>
            </w:r>
          </w:p>
        </w:tc>
        <w:tc>
          <w:tcPr>
            <w:tcW w:w="3511" w:type="dxa"/>
          </w:tcPr>
          <w:p>
            <w:pPr>
              <w:pStyle w:val="TableParagraph"/>
              <w:spacing w:line="240" w:lineRule="auto"/>
              <w:ind w:left="0"/>
              <w:rPr>
                <w:rFonts w:ascii="Times New Roman"/>
                <w:sz w:val="14"/>
              </w:rPr>
            </w:pPr>
          </w:p>
        </w:tc>
      </w:tr>
      <w:tr>
        <w:trPr>
          <w:trHeight w:val="414" w:hRule="atLeast"/>
        </w:trPr>
        <w:tc>
          <w:tcPr>
            <w:tcW w:w="2696" w:type="dxa"/>
          </w:tcPr>
          <w:p>
            <w:pPr>
              <w:pStyle w:val="TableParagraph"/>
              <w:ind w:left="353"/>
              <w:rPr>
                <w:sz w:val="18"/>
              </w:rPr>
            </w:pPr>
            <w:r>
              <w:rPr>
                <w:sz w:val="18"/>
              </w:rPr>
              <w:t>&gt;&gt;&gt;RAN</w:t>
            </w:r>
            <w:r>
              <w:rPr>
                <w:spacing w:val="-5"/>
                <w:sz w:val="18"/>
              </w:rPr>
              <w:t> </w:t>
            </w:r>
            <w:r>
              <w:rPr>
                <w:sz w:val="18"/>
              </w:rPr>
              <w:t>Parameter</w:t>
            </w:r>
            <w:r>
              <w:rPr>
                <w:spacing w:val="-5"/>
                <w:sz w:val="18"/>
              </w:rPr>
              <w:t> </w:t>
            </w:r>
            <w:r>
              <w:rPr>
                <w:spacing w:val="-4"/>
                <w:sz w:val="18"/>
              </w:rPr>
              <w:t>Name</w:t>
            </w:r>
          </w:p>
        </w:tc>
        <w:tc>
          <w:tcPr>
            <w:tcW w:w="1080" w:type="dxa"/>
          </w:tcPr>
          <w:p>
            <w:pPr>
              <w:pStyle w:val="TableParagraph"/>
              <w:ind w:left="107"/>
              <w:rPr>
                <w:sz w:val="18"/>
              </w:rPr>
            </w:pPr>
            <w:r>
              <w:rPr>
                <w:spacing w:val="-10"/>
                <w:sz w:val="18"/>
              </w:rPr>
              <w:t>M</w:t>
            </w:r>
          </w:p>
        </w:tc>
        <w:tc>
          <w:tcPr>
            <w:tcW w:w="900" w:type="dxa"/>
          </w:tcPr>
          <w:p>
            <w:pPr>
              <w:pStyle w:val="TableParagraph"/>
              <w:spacing w:line="240" w:lineRule="auto"/>
              <w:ind w:left="0"/>
              <w:rPr>
                <w:rFonts w:ascii="Times New Roman"/>
                <w:sz w:val="18"/>
              </w:rPr>
            </w:pPr>
          </w:p>
        </w:tc>
        <w:tc>
          <w:tcPr>
            <w:tcW w:w="1348" w:type="dxa"/>
          </w:tcPr>
          <w:p>
            <w:pPr>
              <w:pStyle w:val="TableParagraph"/>
              <w:rPr>
                <w:sz w:val="18"/>
              </w:rPr>
            </w:pPr>
            <w:r>
              <w:rPr>
                <w:spacing w:val="-2"/>
                <w:sz w:val="18"/>
              </w:rPr>
              <w:t>9.3.9</w:t>
            </w:r>
          </w:p>
        </w:tc>
        <w:tc>
          <w:tcPr>
            <w:tcW w:w="3511" w:type="dxa"/>
          </w:tcPr>
          <w:p>
            <w:pPr>
              <w:pStyle w:val="TableParagraph"/>
              <w:spacing w:line="208" w:lineRule="exact"/>
              <w:ind w:left="109" w:right="80"/>
              <w:rPr>
                <w:sz w:val="18"/>
              </w:rPr>
            </w:pPr>
            <w:r>
              <w:rPr>
                <w:sz w:val="18"/>
              </w:rPr>
              <w:t>This</w:t>
            </w:r>
            <w:r>
              <w:rPr>
                <w:spacing w:val="-6"/>
                <w:sz w:val="18"/>
              </w:rPr>
              <w:t> </w:t>
            </w:r>
            <w:r>
              <w:rPr>
                <w:sz w:val="18"/>
              </w:rPr>
              <w:t>IE</w:t>
            </w:r>
            <w:r>
              <w:rPr>
                <w:spacing w:val="-5"/>
                <w:sz w:val="18"/>
              </w:rPr>
              <w:t> </w:t>
            </w:r>
            <w:r>
              <w:rPr>
                <w:sz w:val="18"/>
              </w:rPr>
              <w:t>shall</w:t>
            </w:r>
            <w:r>
              <w:rPr>
                <w:spacing w:val="-7"/>
                <w:sz w:val="18"/>
              </w:rPr>
              <w:t> </w:t>
            </w:r>
            <w:r>
              <w:rPr>
                <w:sz w:val="18"/>
              </w:rPr>
              <w:t>be</w:t>
            </w:r>
            <w:r>
              <w:rPr>
                <w:spacing w:val="-7"/>
                <w:sz w:val="18"/>
              </w:rPr>
              <w:t> </w:t>
            </w:r>
            <w:r>
              <w:rPr>
                <w:sz w:val="18"/>
              </w:rPr>
              <w:t>ignored</w:t>
            </w:r>
            <w:r>
              <w:rPr>
                <w:spacing w:val="-5"/>
                <w:sz w:val="18"/>
              </w:rPr>
              <w:t> </w:t>
            </w:r>
            <w:r>
              <w:rPr>
                <w:sz w:val="18"/>
              </w:rPr>
              <w:t>when</w:t>
            </w:r>
            <w:r>
              <w:rPr>
                <w:spacing w:val="-4"/>
                <w:sz w:val="18"/>
              </w:rPr>
              <w:t> </w:t>
            </w:r>
            <w:r>
              <w:rPr>
                <w:sz w:val="18"/>
              </w:rPr>
              <w:t>included</w:t>
            </w:r>
            <w:r>
              <w:rPr>
                <w:spacing w:val="-7"/>
                <w:sz w:val="18"/>
              </w:rPr>
              <w:t> </w:t>
            </w:r>
            <w:r>
              <w:rPr>
                <w:sz w:val="18"/>
              </w:rPr>
              <w:t>in a RIC Functional Procedure message.</w:t>
            </w:r>
          </w:p>
        </w:tc>
      </w:tr>
      <w:tr>
        <w:trPr>
          <w:trHeight w:val="1655" w:hRule="atLeast"/>
        </w:trPr>
        <w:tc>
          <w:tcPr>
            <w:tcW w:w="2696" w:type="dxa"/>
          </w:tcPr>
          <w:p>
            <w:pPr>
              <w:pStyle w:val="TableParagraph"/>
              <w:spacing w:line="240" w:lineRule="auto"/>
              <w:ind w:left="353" w:right="740"/>
              <w:rPr>
                <w:sz w:val="18"/>
              </w:rPr>
            </w:pPr>
            <w:r>
              <w:rPr>
                <w:sz w:val="18"/>
              </w:rPr>
              <w:t>&gt;&gt;&gt;RAN</w:t>
            </w:r>
            <w:r>
              <w:rPr>
                <w:spacing w:val="-13"/>
                <w:sz w:val="18"/>
              </w:rPr>
              <w:t> </w:t>
            </w:r>
            <w:r>
              <w:rPr>
                <w:sz w:val="18"/>
              </w:rPr>
              <w:t>Parameter </w:t>
            </w:r>
            <w:r>
              <w:rPr>
                <w:spacing w:val="-2"/>
                <w:sz w:val="18"/>
              </w:rPr>
              <w:t>Definition</w:t>
            </w:r>
          </w:p>
        </w:tc>
        <w:tc>
          <w:tcPr>
            <w:tcW w:w="1080" w:type="dxa"/>
          </w:tcPr>
          <w:p>
            <w:pPr>
              <w:pStyle w:val="TableParagraph"/>
              <w:spacing w:line="205" w:lineRule="exact"/>
              <w:ind w:left="107"/>
              <w:rPr>
                <w:sz w:val="18"/>
              </w:rPr>
            </w:pPr>
            <w:r>
              <w:rPr>
                <w:spacing w:val="-10"/>
                <w:sz w:val="18"/>
              </w:rPr>
              <w:t>O</w:t>
            </w:r>
          </w:p>
        </w:tc>
        <w:tc>
          <w:tcPr>
            <w:tcW w:w="900" w:type="dxa"/>
          </w:tcPr>
          <w:p>
            <w:pPr>
              <w:pStyle w:val="TableParagraph"/>
              <w:spacing w:line="240" w:lineRule="auto"/>
              <w:ind w:left="0"/>
              <w:rPr>
                <w:rFonts w:ascii="Times New Roman"/>
                <w:sz w:val="18"/>
              </w:rPr>
            </w:pPr>
          </w:p>
        </w:tc>
        <w:tc>
          <w:tcPr>
            <w:tcW w:w="1348" w:type="dxa"/>
          </w:tcPr>
          <w:p>
            <w:pPr>
              <w:pStyle w:val="TableParagraph"/>
              <w:spacing w:line="205" w:lineRule="exact"/>
              <w:rPr>
                <w:sz w:val="18"/>
              </w:rPr>
            </w:pPr>
            <w:r>
              <w:rPr>
                <w:spacing w:val="-2"/>
                <w:sz w:val="18"/>
              </w:rPr>
              <w:t>9.3.51</w:t>
            </w:r>
          </w:p>
        </w:tc>
        <w:tc>
          <w:tcPr>
            <w:tcW w:w="3511" w:type="dxa"/>
          </w:tcPr>
          <w:p>
            <w:pPr>
              <w:pStyle w:val="TableParagraph"/>
              <w:spacing w:line="240" w:lineRule="auto"/>
              <w:ind w:left="109" w:right="80"/>
              <w:rPr>
                <w:sz w:val="18"/>
              </w:rPr>
            </w:pPr>
            <w:r>
              <w:rPr>
                <w:sz w:val="18"/>
              </w:rPr>
              <w:t>If</w:t>
            </w:r>
            <w:r>
              <w:rPr>
                <w:spacing w:val="-6"/>
                <w:sz w:val="18"/>
              </w:rPr>
              <w:t> </w:t>
            </w:r>
            <w:r>
              <w:rPr>
                <w:sz w:val="18"/>
              </w:rPr>
              <w:t>not</w:t>
            </w:r>
            <w:r>
              <w:rPr>
                <w:spacing w:val="-7"/>
                <w:sz w:val="18"/>
              </w:rPr>
              <w:t> </w:t>
            </w:r>
            <w:r>
              <w:rPr>
                <w:sz w:val="18"/>
              </w:rPr>
              <w:t>included</w:t>
            </w:r>
            <w:r>
              <w:rPr>
                <w:spacing w:val="-6"/>
                <w:sz w:val="18"/>
              </w:rPr>
              <w:t> </w:t>
            </w:r>
            <w:r>
              <w:rPr>
                <w:sz w:val="18"/>
              </w:rPr>
              <w:t>for</w:t>
            </w:r>
            <w:r>
              <w:rPr>
                <w:spacing w:val="-6"/>
                <w:sz w:val="18"/>
              </w:rPr>
              <w:t> </w:t>
            </w:r>
            <w:r>
              <w:rPr>
                <w:sz w:val="18"/>
              </w:rPr>
              <w:t>the</w:t>
            </w:r>
            <w:r>
              <w:rPr>
                <w:spacing w:val="-7"/>
                <w:sz w:val="18"/>
              </w:rPr>
              <w:t> </w:t>
            </w:r>
            <w:r>
              <w:rPr>
                <w:sz w:val="18"/>
              </w:rPr>
              <w:t>RAN</w:t>
            </w:r>
            <w:r>
              <w:rPr>
                <w:spacing w:val="-6"/>
                <w:sz w:val="18"/>
              </w:rPr>
              <w:t> </w:t>
            </w:r>
            <w:r>
              <w:rPr>
                <w:sz w:val="18"/>
              </w:rPr>
              <w:t>Parameter</w:t>
            </w:r>
            <w:r>
              <w:rPr>
                <w:spacing w:val="-6"/>
                <w:sz w:val="18"/>
              </w:rPr>
              <w:t> </w:t>
            </w:r>
            <w:r>
              <w:rPr>
                <w:sz w:val="18"/>
              </w:rPr>
              <w:t>ID of a STRUCTURE type or a LIST type, then all the itemized RAN parameters under this RAN Parameter ID are assumed to be supported.</w:t>
            </w:r>
          </w:p>
          <w:p>
            <w:pPr>
              <w:pStyle w:val="TableParagraph"/>
              <w:spacing w:before="188"/>
              <w:ind w:left="109" w:right="80"/>
              <w:rPr>
                <w:sz w:val="18"/>
              </w:rPr>
            </w:pPr>
            <w:r>
              <w:rPr>
                <w:sz w:val="18"/>
              </w:rPr>
              <w:t>Shall not be included If the RAN Parameter</w:t>
            </w:r>
            <w:r>
              <w:rPr>
                <w:spacing w:val="-7"/>
                <w:sz w:val="18"/>
              </w:rPr>
              <w:t> </w:t>
            </w:r>
            <w:r>
              <w:rPr>
                <w:sz w:val="18"/>
              </w:rPr>
              <w:t>ID</w:t>
            </w:r>
            <w:r>
              <w:rPr>
                <w:spacing w:val="-7"/>
                <w:sz w:val="18"/>
              </w:rPr>
              <w:t> </w:t>
            </w:r>
            <w:r>
              <w:rPr>
                <w:sz w:val="18"/>
              </w:rPr>
              <w:t>is</w:t>
            </w:r>
            <w:r>
              <w:rPr>
                <w:spacing w:val="-6"/>
                <w:sz w:val="18"/>
              </w:rPr>
              <w:t> </w:t>
            </w:r>
            <w:r>
              <w:rPr>
                <w:sz w:val="18"/>
              </w:rPr>
              <w:t>of</w:t>
            </w:r>
            <w:r>
              <w:rPr>
                <w:spacing w:val="-7"/>
                <w:sz w:val="18"/>
              </w:rPr>
              <w:t> </w:t>
            </w:r>
            <w:r>
              <w:rPr>
                <w:sz w:val="18"/>
              </w:rPr>
              <w:t>an</w:t>
            </w:r>
            <w:r>
              <w:rPr>
                <w:spacing w:val="-7"/>
                <w:sz w:val="18"/>
              </w:rPr>
              <w:t> </w:t>
            </w:r>
            <w:r>
              <w:rPr>
                <w:sz w:val="18"/>
              </w:rPr>
              <w:t>ELEMENT</w:t>
            </w:r>
            <w:r>
              <w:rPr>
                <w:spacing w:val="-7"/>
                <w:sz w:val="18"/>
              </w:rPr>
              <w:t> </w:t>
            </w:r>
            <w:r>
              <w:rPr>
                <w:sz w:val="18"/>
              </w:rPr>
              <w:t>type.</w:t>
            </w:r>
          </w:p>
        </w:tc>
      </w:tr>
    </w:tbl>
    <w:p>
      <w:pPr>
        <w:pStyle w:val="BodyText"/>
        <w:spacing w:before="186"/>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0"/>
      </w:tblGrid>
      <w:tr>
        <w:trPr>
          <w:trHeight w:val="205" w:hRule="atLeast"/>
        </w:trPr>
        <w:tc>
          <w:tcPr>
            <w:tcW w:w="3687" w:type="dxa"/>
          </w:tcPr>
          <w:p>
            <w:pPr>
              <w:pStyle w:val="TableParagraph"/>
              <w:spacing w:line="186" w:lineRule="exact"/>
              <w:ind w:left="454" w:right="446"/>
              <w:jc w:val="center"/>
              <w:rPr>
                <w:b/>
                <w:sz w:val="18"/>
              </w:rPr>
            </w:pPr>
            <w:r>
              <w:rPr>
                <w:b/>
                <w:sz w:val="18"/>
              </w:rPr>
              <w:t>Range</w:t>
            </w:r>
            <w:r>
              <w:rPr>
                <w:b/>
                <w:spacing w:val="-9"/>
                <w:sz w:val="18"/>
              </w:rPr>
              <w:t> </w:t>
            </w:r>
            <w:r>
              <w:rPr>
                <w:b/>
                <w:spacing w:val="-2"/>
                <w:sz w:val="18"/>
              </w:rPr>
              <w:t>bound</w:t>
            </w:r>
          </w:p>
        </w:tc>
        <w:tc>
          <w:tcPr>
            <w:tcW w:w="5670" w:type="dxa"/>
          </w:tcPr>
          <w:p>
            <w:pPr>
              <w:pStyle w:val="TableParagraph"/>
              <w:spacing w:line="186" w:lineRule="exact"/>
              <w:ind w:left="8"/>
              <w:jc w:val="center"/>
              <w:rPr>
                <w:b/>
                <w:sz w:val="18"/>
              </w:rPr>
            </w:pPr>
            <w:r>
              <w:rPr>
                <w:b/>
                <w:spacing w:val="-2"/>
                <w:sz w:val="18"/>
              </w:rPr>
              <w:t>Explanation</w:t>
            </w:r>
          </w:p>
        </w:tc>
      </w:tr>
      <w:tr>
        <w:trPr>
          <w:trHeight w:val="414" w:hRule="atLeast"/>
        </w:trPr>
        <w:tc>
          <w:tcPr>
            <w:tcW w:w="3687" w:type="dxa"/>
          </w:tcPr>
          <w:p>
            <w:pPr>
              <w:pStyle w:val="TableParagraph"/>
              <w:spacing w:line="240" w:lineRule="auto" w:before="1"/>
              <w:rPr>
                <w:sz w:val="18"/>
              </w:rPr>
            </w:pPr>
            <w:r>
              <w:rPr>
                <w:spacing w:val="-2"/>
                <w:sz w:val="18"/>
              </w:rPr>
              <w:t>maxnoofItemsinList</w:t>
            </w:r>
          </w:p>
        </w:tc>
        <w:tc>
          <w:tcPr>
            <w:tcW w:w="5670" w:type="dxa"/>
          </w:tcPr>
          <w:p>
            <w:pPr>
              <w:pStyle w:val="TableParagraph"/>
              <w:spacing w:line="207" w:lineRule="exact" w:before="1"/>
              <w:rPr>
                <w:sz w:val="18"/>
              </w:rPr>
            </w:pPr>
            <w:r>
              <w:rPr>
                <w:sz w:val="18"/>
              </w:rPr>
              <w:t>Maximum</w:t>
            </w:r>
            <w:r>
              <w:rPr>
                <w:spacing w:val="-3"/>
                <w:sz w:val="18"/>
              </w:rPr>
              <w:t> </w:t>
            </w:r>
            <w:r>
              <w:rPr>
                <w:sz w:val="18"/>
              </w:rPr>
              <w:t>no.</w:t>
            </w:r>
            <w:r>
              <w:rPr>
                <w:spacing w:val="-2"/>
                <w:sz w:val="18"/>
              </w:rPr>
              <w:t> </w:t>
            </w:r>
            <w:r>
              <w:rPr>
                <w:sz w:val="18"/>
              </w:rPr>
              <w:t>of</w:t>
            </w:r>
            <w:r>
              <w:rPr>
                <w:spacing w:val="-5"/>
                <w:sz w:val="18"/>
              </w:rPr>
              <w:t> </w:t>
            </w:r>
            <w:r>
              <w:rPr>
                <w:sz w:val="18"/>
              </w:rPr>
              <w:t>RAN</w:t>
            </w:r>
            <w:r>
              <w:rPr>
                <w:spacing w:val="-2"/>
                <w:sz w:val="18"/>
              </w:rPr>
              <w:t> </w:t>
            </w:r>
            <w:r>
              <w:rPr>
                <w:sz w:val="18"/>
              </w:rPr>
              <w:t>parameters</w:t>
            </w:r>
            <w:r>
              <w:rPr>
                <w:spacing w:val="-2"/>
                <w:sz w:val="18"/>
              </w:rPr>
              <w:t> </w:t>
            </w:r>
            <w:r>
              <w:rPr>
                <w:sz w:val="18"/>
              </w:rPr>
              <w:t>supported</w:t>
            </w:r>
            <w:r>
              <w:rPr>
                <w:spacing w:val="-5"/>
                <w:sz w:val="18"/>
              </w:rPr>
              <w:t> </w:t>
            </w:r>
            <w:r>
              <w:rPr>
                <w:sz w:val="18"/>
              </w:rPr>
              <w:t>in</w:t>
            </w:r>
            <w:r>
              <w:rPr>
                <w:spacing w:val="-4"/>
                <w:sz w:val="18"/>
              </w:rPr>
              <w:t> </w:t>
            </w:r>
            <w:r>
              <w:rPr>
                <w:sz w:val="18"/>
              </w:rPr>
              <w:t>a</w:t>
            </w:r>
            <w:r>
              <w:rPr>
                <w:spacing w:val="2"/>
                <w:sz w:val="18"/>
              </w:rPr>
              <w:t> </w:t>
            </w:r>
            <w:r>
              <w:rPr>
                <w:sz w:val="18"/>
              </w:rPr>
              <w:t>list.</w:t>
            </w:r>
            <w:r>
              <w:rPr>
                <w:spacing w:val="-4"/>
                <w:sz w:val="18"/>
              </w:rPr>
              <w:t> </w:t>
            </w:r>
            <w:r>
              <w:rPr>
                <w:sz w:val="18"/>
              </w:rPr>
              <w:t>The</w:t>
            </w:r>
            <w:r>
              <w:rPr>
                <w:spacing w:val="-5"/>
                <w:sz w:val="18"/>
              </w:rPr>
              <w:t> </w:t>
            </w:r>
            <w:r>
              <w:rPr>
                <w:sz w:val="18"/>
              </w:rPr>
              <w:t>value</w:t>
            </w:r>
            <w:r>
              <w:rPr>
                <w:spacing w:val="-3"/>
                <w:sz w:val="18"/>
              </w:rPr>
              <w:t> </w:t>
            </w:r>
            <w:r>
              <w:rPr>
                <w:spacing w:val="-5"/>
                <w:sz w:val="18"/>
              </w:rPr>
              <w:t>is</w:t>
            </w:r>
          </w:p>
          <w:p>
            <w:pPr>
              <w:pStyle w:val="TableParagraph"/>
              <w:spacing w:line="187" w:lineRule="exact"/>
              <w:rPr>
                <w:sz w:val="18"/>
              </w:rPr>
            </w:pPr>
            <w:r>
              <w:rPr>
                <w:spacing w:val="-2"/>
                <w:sz w:val="18"/>
              </w:rPr>
              <w:t>&lt;</w:t>
            </w:r>
            <w:r>
              <w:rPr>
                <w:i/>
                <w:spacing w:val="-2"/>
                <w:sz w:val="18"/>
              </w:rPr>
              <w:t>65535</w:t>
            </w:r>
            <w:r>
              <w:rPr>
                <w:spacing w:val="-2"/>
                <w:sz w:val="18"/>
              </w:rPr>
              <w:t>&gt;.</w:t>
            </w:r>
          </w:p>
        </w:tc>
      </w:tr>
      <w:tr>
        <w:trPr>
          <w:trHeight w:val="414" w:hRule="atLeast"/>
        </w:trPr>
        <w:tc>
          <w:tcPr>
            <w:tcW w:w="3687" w:type="dxa"/>
          </w:tcPr>
          <w:p>
            <w:pPr>
              <w:pStyle w:val="TableParagraph"/>
              <w:rPr>
                <w:sz w:val="18"/>
              </w:rPr>
            </w:pPr>
            <w:r>
              <w:rPr>
                <w:spacing w:val="-2"/>
                <w:sz w:val="18"/>
              </w:rPr>
              <w:t>maxnoofParametersinStructure</w:t>
            </w:r>
          </w:p>
        </w:tc>
        <w:tc>
          <w:tcPr>
            <w:tcW w:w="5670" w:type="dxa"/>
          </w:tcPr>
          <w:p>
            <w:pPr>
              <w:pStyle w:val="TableParagraph"/>
              <w:spacing w:line="208" w:lineRule="exact"/>
              <w:ind w:right="176"/>
              <w:rPr>
                <w:sz w:val="18"/>
              </w:rPr>
            </w:pPr>
            <w:r>
              <w:rPr>
                <w:sz w:val="18"/>
              </w:rPr>
              <w:t>Maximum</w:t>
            </w:r>
            <w:r>
              <w:rPr>
                <w:spacing w:val="-4"/>
                <w:sz w:val="18"/>
              </w:rPr>
              <w:t> </w:t>
            </w:r>
            <w:r>
              <w:rPr>
                <w:sz w:val="18"/>
              </w:rPr>
              <w:t>no.</w:t>
            </w:r>
            <w:r>
              <w:rPr>
                <w:spacing w:val="-4"/>
                <w:sz w:val="18"/>
              </w:rPr>
              <w:t> </w:t>
            </w:r>
            <w:r>
              <w:rPr>
                <w:sz w:val="18"/>
              </w:rPr>
              <w:t>of</w:t>
            </w:r>
            <w:r>
              <w:rPr>
                <w:spacing w:val="-6"/>
                <w:sz w:val="18"/>
              </w:rPr>
              <w:t> </w:t>
            </w:r>
            <w:r>
              <w:rPr>
                <w:sz w:val="18"/>
              </w:rPr>
              <w:t>RAN</w:t>
            </w:r>
            <w:r>
              <w:rPr>
                <w:spacing w:val="-4"/>
                <w:sz w:val="18"/>
              </w:rPr>
              <w:t> </w:t>
            </w:r>
            <w:r>
              <w:rPr>
                <w:sz w:val="18"/>
              </w:rPr>
              <w:t>parameters</w:t>
            </w:r>
            <w:r>
              <w:rPr>
                <w:spacing w:val="-3"/>
                <w:sz w:val="18"/>
              </w:rPr>
              <w:t> </w:t>
            </w:r>
            <w:r>
              <w:rPr>
                <w:sz w:val="18"/>
              </w:rPr>
              <w:t>supported</w:t>
            </w:r>
            <w:r>
              <w:rPr>
                <w:spacing w:val="-6"/>
                <w:sz w:val="18"/>
              </w:rPr>
              <w:t> </w:t>
            </w:r>
            <w:r>
              <w:rPr>
                <w:sz w:val="18"/>
              </w:rPr>
              <w:t>in</w:t>
            </w:r>
            <w:r>
              <w:rPr>
                <w:spacing w:val="-6"/>
                <w:sz w:val="18"/>
              </w:rPr>
              <w:t> </w:t>
            </w:r>
            <w:r>
              <w:rPr>
                <w:sz w:val="18"/>
              </w:rPr>
              <w:t>a</w:t>
            </w:r>
            <w:r>
              <w:rPr>
                <w:spacing w:val="-4"/>
                <w:sz w:val="18"/>
              </w:rPr>
              <w:t> </w:t>
            </w:r>
            <w:r>
              <w:rPr>
                <w:sz w:val="18"/>
              </w:rPr>
              <w:t>structure.</w:t>
            </w:r>
            <w:r>
              <w:rPr>
                <w:spacing w:val="-4"/>
                <w:sz w:val="18"/>
              </w:rPr>
              <w:t> </w:t>
            </w:r>
            <w:r>
              <w:rPr>
                <w:sz w:val="18"/>
              </w:rPr>
              <w:t>The value is &lt;</w:t>
            </w:r>
            <w:r>
              <w:rPr>
                <w:i/>
                <w:sz w:val="18"/>
              </w:rPr>
              <w:t>65535</w:t>
            </w:r>
            <w:r>
              <w:rPr>
                <w:sz w:val="18"/>
              </w:rPr>
              <w:t>&gt;.</w:t>
            </w:r>
          </w:p>
        </w:tc>
      </w:tr>
    </w:tbl>
    <w:p>
      <w:pPr>
        <w:pStyle w:val="BodyText"/>
      </w:pPr>
    </w:p>
    <w:p>
      <w:pPr>
        <w:pStyle w:val="BodyText"/>
        <w:spacing w:before="71"/>
      </w:pPr>
    </w:p>
    <w:p>
      <w:pPr>
        <w:pStyle w:val="Heading3"/>
        <w:numPr>
          <w:ilvl w:val="2"/>
          <w:numId w:val="37"/>
        </w:numPr>
        <w:tabs>
          <w:tab w:pos="1505" w:val="left" w:leader="none"/>
        </w:tabs>
        <w:spacing w:line="240" w:lineRule="auto" w:before="0" w:after="0"/>
        <w:ind w:left="1505" w:right="0" w:hanging="1132"/>
        <w:jc w:val="left"/>
      </w:pPr>
      <w:bookmarkStart w:name="_bookmark195" w:id="196"/>
      <w:bookmarkEnd w:id="196"/>
      <w:r>
        <w:rPr/>
      </w:r>
      <w:r>
        <w:rPr/>
        <w:t>Associated</w:t>
      </w:r>
      <w:r>
        <w:rPr>
          <w:spacing w:val="-7"/>
        </w:rPr>
        <w:t> </w:t>
      </w:r>
      <w:r>
        <w:rPr/>
        <w:t>UE</w:t>
      </w:r>
      <w:r>
        <w:rPr>
          <w:spacing w:val="-5"/>
        </w:rPr>
        <w:t> </w:t>
      </w:r>
      <w:r>
        <w:rPr>
          <w:spacing w:val="-2"/>
        </w:rPr>
        <w:t>Information</w:t>
      </w:r>
    </w:p>
    <w:p>
      <w:pPr>
        <w:pStyle w:val="BodyText"/>
        <w:spacing w:before="181"/>
        <w:ind w:left="373"/>
      </w:pPr>
      <w:r>
        <w:rPr/>
        <w:t>This</w:t>
      </w:r>
      <w:r>
        <w:rPr>
          <w:spacing w:val="-5"/>
        </w:rPr>
        <w:t> </w:t>
      </w:r>
      <w:r>
        <w:rPr/>
        <w:t>IE</w:t>
      </w:r>
      <w:r>
        <w:rPr>
          <w:spacing w:val="-3"/>
        </w:rPr>
        <w:t> </w:t>
      </w:r>
      <w:r>
        <w:rPr/>
        <w:t>defines</w:t>
      </w:r>
      <w:r>
        <w:rPr>
          <w:spacing w:val="-4"/>
        </w:rPr>
        <w:t> </w:t>
      </w:r>
      <w:r>
        <w:rPr/>
        <w:t>a</w:t>
      </w:r>
      <w:r>
        <w:rPr>
          <w:spacing w:val="-3"/>
        </w:rPr>
        <w:t> </w:t>
      </w:r>
      <w:r>
        <w:rPr/>
        <w:t>set</w:t>
      </w:r>
      <w:r>
        <w:rPr>
          <w:spacing w:val="-3"/>
        </w:rPr>
        <w:t> </w:t>
      </w:r>
      <w:r>
        <w:rPr/>
        <w:t>of</w:t>
      </w:r>
      <w:r>
        <w:rPr>
          <w:spacing w:val="-5"/>
        </w:rPr>
        <w:t> </w:t>
      </w:r>
      <w:r>
        <w:rPr/>
        <w:t>applicable</w:t>
      </w:r>
      <w:r>
        <w:rPr>
          <w:spacing w:val="-4"/>
        </w:rPr>
        <w:t> </w:t>
      </w:r>
      <w:r>
        <w:rPr/>
        <w:t>UEs</w:t>
      </w:r>
      <w:r>
        <w:rPr>
          <w:spacing w:val="-4"/>
        </w:rPr>
        <w:t> </w:t>
      </w:r>
      <w:r>
        <w:rPr/>
        <w:t>for</w:t>
      </w:r>
      <w:r>
        <w:rPr>
          <w:spacing w:val="3"/>
        </w:rPr>
        <w:t> </w:t>
      </w:r>
      <w:r>
        <w:rPr/>
        <w:t>Query</w:t>
      </w:r>
      <w:r>
        <w:rPr>
          <w:spacing w:val="-2"/>
        </w:rPr>
        <w:t> Service.</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1171"/>
        <w:gridCol w:w="1714"/>
        <w:gridCol w:w="1712"/>
        <w:gridCol w:w="2480"/>
      </w:tblGrid>
      <w:tr>
        <w:trPr>
          <w:trHeight w:val="415" w:hRule="atLeast"/>
        </w:trPr>
        <w:tc>
          <w:tcPr>
            <w:tcW w:w="2300" w:type="dxa"/>
          </w:tcPr>
          <w:p>
            <w:pPr>
              <w:pStyle w:val="TableParagraph"/>
              <w:ind w:left="499"/>
              <w:rPr>
                <w:b/>
                <w:sz w:val="18"/>
              </w:rPr>
            </w:pPr>
            <w:r>
              <w:rPr>
                <w:b/>
                <w:sz w:val="18"/>
              </w:rPr>
              <w:t>IE/Group</w:t>
            </w:r>
            <w:r>
              <w:rPr>
                <w:b/>
                <w:spacing w:val="-1"/>
                <w:sz w:val="18"/>
              </w:rPr>
              <w:t> </w:t>
            </w:r>
            <w:r>
              <w:rPr>
                <w:b/>
                <w:spacing w:val="-4"/>
                <w:sz w:val="18"/>
              </w:rPr>
              <w:t>Name</w:t>
            </w:r>
          </w:p>
        </w:tc>
        <w:tc>
          <w:tcPr>
            <w:tcW w:w="1171" w:type="dxa"/>
          </w:tcPr>
          <w:p>
            <w:pPr>
              <w:pStyle w:val="TableParagraph"/>
              <w:ind w:left="182"/>
              <w:rPr>
                <w:b/>
                <w:sz w:val="18"/>
              </w:rPr>
            </w:pPr>
            <w:r>
              <w:rPr>
                <w:b/>
                <w:spacing w:val="-2"/>
                <w:sz w:val="18"/>
              </w:rPr>
              <w:t>Presence</w:t>
            </w:r>
          </w:p>
        </w:tc>
        <w:tc>
          <w:tcPr>
            <w:tcW w:w="1714" w:type="dxa"/>
          </w:tcPr>
          <w:p>
            <w:pPr>
              <w:pStyle w:val="TableParagraph"/>
              <w:ind w:left="13"/>
              <w:jc w:val="center"/>
              <w:rPr>
                <w:b/>
                <w:sz w:val="18"/>
              </w:rPr>
            </w:pPr>
            <w:r>
              <w:rPr>
                <w:b/>
                <w:spacing w:val="-4"/>
                <w:sz w:val="18"/>
              </w:rPr>
              <w:t>Range</w:t>
            </w:r>
          </w:p>
        </w:tc>
        <w:tc>
          <w:tcPr>
            <w:tcW w:w="1712" w:type="dxa"/>
          </w:tcPr>
          <w:p>
            <w:pPr>
              <w:pStyle w:val="TableParagraph"/>
              <w:ind w:left="448" w:hanging="77"/>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78"/>
              <w:rPr>
                <w:b/>
                <w:sz w:val="18"/>
              </w:rPr>
            </w:pPr>
            <w:r>
              <w:rPr>
                <w:b/>
                <w:sz w:val="18"/>
              </w:rPr>
              <w:t>Semantics</w:t>
            </w:r>
            <w:r>
              <w:rPr>
                <w:b/>
                <w:spacing w:val="-3"/>
                <w:sz w:val="18"/>
              </w:rPr>
              <w:t> </w:t>
            </w:r>
            <w:r>
              <w:rPr>
                <w:b/>
                <w:spacing w:val="-2"/>
                <w:sz w:val="18"/>
              </w:rPr>
              <w:t>description</w:t>
            </w:r>
          </w:p>
        </w:tc>
      </w:tr>
      <w:tr>
        <w:trPr>
          <w:trHeight w:val="412" w:hRule="atLeast"/>
        </w:trPr>
        <w:tc>
          <w:tcPr>
            <w:tcW w:w="2300" w:type="dxa"/>
          </w:tcPr>
          <w:p>
            <w:pPr>
              <w:pStyle w:val="TableParagraph"/>
              <w:ind w:right="119"/>
              <w:rPr>
                <w:sz w:val="18"/>
              </w:rPr>
            </w:pPr>
            <w:r>
              <w:rPr>
                <w:sz w:val="18"/>
              </w:rPr>
              <w:t>Sequence</w:t>
            </w:r>
            <w:r>
              <w:rPr>
                <w:spacing w:val="-15"/>
                <w:sz w:val="18"/>
              </w:rPr>
              <w:t> </w:t>
            </w:r>
            <w:r>
              <w:rPr>
                <w:sz w:val="18"/>
              </w:rPr>
              <w:t>of</w:t>
            </w:r>
            <w:r>
              <w:rPr>
                <w:spacing w:val="-12"/>
                <w:sz w:val="18"/>
              </w:rPr>
              <w:t> </w:t>
            </w:r>
            <w:r>
              <w:rPr>
                <w:sz w:val="18"/>
              </w:rPr>
              <w:t>Associated UE Information</w:t>
            </w:r>
          </w:p>
        </w:tc>
        <w:tc>
          <w:tcPr>
            <w:tcW w:w="1171" w:type="dxa"/>
          </w:tcPr>
          <w:p>
            <w:pPr>
              <w:pStyle w:val="TableParagraph"/>
              <w:spacing w:line="240" w:lineRule="auto"/>
              <w:ind w:left="0"/>
              <w:rPr>
                <w:rFonts w:ascii="Times New Roman"/>
                <w:sz w:val="18"/>
              </w:rPr>
            </w:pPr>
          </w:p>
        </w:tc>
        <w:tc>
          <w:tcPr>
            <w:tcW w:w="1714" w:type="dxa"/>
          </w:tcPr>
          <w:p>
            <w:pPr>
              <w:pStyle w:val="TableParagraph"/>
              <w:ind w:right="8"/>
              <w:rPr>
                <w:i/>
                <w:sz w:val="18"/>
              </w:rPr>
            </w:pPr>
            <w:r>
              <w:rPr>
                <w:i/>
                <w:spacing w:val="-2"/>
                <w:sz w:val="18"/>
              </w:rPr>
              <w:t>1..&lt;maxnoofUEInf</w:t>
            </w:r>
            <w:r>
              <w:rPr>
                <w:i/>
                <w:spacing w:val="-2"/>
                <w:sz w:val="18"/>
              </w:rPr>
              <w:t> </w:t>
            </w:r>
            <w:r>
              <w:rPr>
                <w:i/>
                <w:spacing w:val="-6"/>
                <w:sz w:val="18"/>
              </w:rPr>
              <w:t>o&gt;</w:t>
            </w: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rPr>
                <w:sz w:val="18"/>
              </w:rPr>
            </w:pPr>
            <w:r>
              <w:rPr>
                <w:sz w:val="18"/>
              </w:rPr>
              <w:t>&gt;UE</w:t>
            </w:r>
            <w:r>
              <w:rPr>
                <w:spacing w:val="-2"/>
                <w:sz w:val="18"/>
              </w:rPr>
              <w:t> </w:t>
            </w:r>
            <w:r>
              <w:rPr>
                <w:sz w:val="18"/>
              </w:rPr>
              <w:t>Filter</w:t>
            </w:r>
            <w:r>
              <w:rPr>
                <w:spacing w:val="-5"/>
                <w:sz w:val="18"/>
              </w:rPr>
              <w:t> 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9.3.53</w:t>
            </w: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rPr>
                <w:i/>
                <w:sz w:val="18"/>
              </w:rPr>
            </w:pPr>
            <w:r>
              <w:rPr>
                <w:sz w:val="18"/>
              </w:rPr>
              <w:t>&gt;</w:t>
            </w:r>
            <w:r>
              <w:rPr>
                <w:b/>
                <w:sz w:val="18"/>
              </w:rPr>
              <w:t>CHOICE</w:t>
            </w:r>
            <w:r>
              <w:rPr>
                <w:b/>
                <w:spacing w:val="-4"/>
                <w:sz w:val="18"/>
              </w:rPr>
              <w:t> </w:t>
            </w:r>
            <w:r>
              <w:rPr>
                <w:i/>
                <w:sz w:val="18"/>
              </w:rPr>
              <w:t>UE</w:t>
            </w:r>
            <w:r>
              <w:rPr>
                <w:i/>
                <w:spacing w:val="-4"/>
                <w:sz w:val="18"/>
              </w:rPr>
              <w:t> Type</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8" w:hRule="atLeast"/>
        </w:trPr>
        <w:tc>
          <w:tcPr>
            <w:tcW w:w="2300" w:type="dxa"/>
          </w:tcPr>
          <w:p>
            <w:pPr>
              <w:pStyle w:val="TableParagraph"/>
              <w:ind w:left="230"/>
              <w:rPr>
                <w:b/>
                <w:i/>
                <w:sz w:val="18"/>
              </w:rPr>
            </w:pPr>
            <w:r>
              <w:rPr>
                <w:b/>
                <w:i/>
                <w:sz w:val="18"/>
              </w:rPr>
              <w:t>&gt;&gt;Individual</w:t>
            </w:r>
            <w:r>
              <w:rPr>
                <w:b/>
                <w:i/>
                <w:spacing w:val="-5"/>
                <w:sz w:val="18"/>
              </w:rPr>
              <w:t> UE</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ind w:left="319"/>
              <w:rPr>
                <w:sz w:val="18"/>
              </w:rPr>
            </w:pPr>
            <w:r>
              <w:rPr>
                <w:sz w:val="18"/>
              </w:rPr>
              <w:t>&gt;&gt;&gt;UE</w:t>
            </w:r>
            <w:r>
              <w:rPr>
                <w:spacing w:val="-5"/>
                <w:sz w:val="18"/>
              </w:rPr>
              <w:t> 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9.3.10</w:t>
            </w:r>
          </w:p>
        </w:tc>
        <w:tc>
          <w:tcPr>
            <w:tcW w:w="2480" w:type="dxa"/>
          </w:tcPr>
          <w:p>
            <w:pPr>
              <w:pStyle w:val="TableParagraph"/>
              <w:spacing w:line="240" w:lineRule="auto"/>
              <w:ind w:left="0"/>
              <w:rPr>
                <w:rFonts w:ascii="Times New Roman"/>
                <w:sz w:val="18"/>
              </w:rPr>
            </w:pPr>
          </w:p>
        </w:tc>
      </w:tr>
      <w:tr>
        <w:trPr>
          <w:trHeight w:val="1033" w:hRule="atLeast"/>
        </w:trPr>
        <w:tc>
          <w:tcPr>
            <w:tcW w:w="2300" w:type="dxa"/>
          </w:tcPr>
          <w:p>
            <w:pPr>
              <w:pStyle w:val="TableParagraph"/>
              <w:spacing w:line="240" w:lineRule="auto"/>
              <w:ind w:left="319" w:right="119"/>
              <w:rPr>
                <w:sz w:val="18"/>
              </w:rPr>
            </w:pPr>
            <w:r>
              <w:rPr>
                <w:sz w:val="18"/>
              </w:rPr>
              <w:t>&gt;&gt;&gt;RAN Parameter Testing</w:t>
            </w:r>
            <w:r>
              <w:rPr>
                <w:spacing w:val="-15"/>
                <w:sz w:val="18"/>
              </w:rPr>
              <w:t> </w:t>
            </w:r>
            <w:r>
              <w:rPr>
                <w:sz w:val="18"/>
              </w:rPr>
              <w:t>for</w:t>
            </w:r>
            <w:r>
              <w:rPr>
                <w:spacing w:val="-12"/>
                <w:sz w:val="18"/>
              </w:rPr>
              <w:t> </w:t>
            </w:r>
            <w:r>
              <w:rPr>
                <w:sz w:val="18"/>
              </w:rPr>
              <w:t>Individual </w:t>
            </w:r>
            <w:r>
              <w:rPr>
                <w:spacing w:val="-6"/>
                <w:sz w:val="18"/>
              </w:rPr>
              <w:t>UE</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9.3.29</w:t>
            </w:r>
          </w:p>
        </w:tc>
        <w:tc>
          <w:tcPr>
            <w:tcW w:w="2480" w:type="dxa"/>
          </w:tcPr>
          <w:p>
            <w:pPr>
              <w:pStyle w:val="TableParagraph"/>
              <w:spacing w:line="240" w:lineRule="auto"/>
              <w:ind w:left="107"/>
              <w:rPr>
                <w:sz w:val="18"/>
              </w:rPr>
            </w:pPr>
            <w:r>
              <w:rPr>
                <w:sz w:val="18"/>
              </w:rPr>
              <w:t>To test a set of RAN Parameter</w:t>
            </w:r>
            <w:r>
              <w:rPr>
                <w:spacing w:val="-12"/>
                <w:sz w:val="18"/>
              </w:rPr>
              <w:t> </w:t>
            </w:r>
            <w:r>
              <w:rPr>
                <w:sz w:val="18"/>
              </w:rPr>
              <w:t>conditions</w:t>
            </w:r>
            <w:r>
              <w:rPr>
                <w:spacing w:val="-13"/>
                <w:sz w:val="18"/>
              </w:rPr>
              <w:t> </w:t>
            </w:r>
            <w:r>
              <w:rPr>
                <w:sz w:val="18"/>
              </w:rPr>
              <w:t>for</w:t>
            </w:r>
            <w:r>
              <w:rPr>
                <w:spacing w:val="-12"/>
                <w:sz w:val="18"/>
              </w:rPr>
              <w:t> </w:t>
            </w:r>
            <w:r>
              <w:rPr>
                <w:sz w:val="18"/>
              </w:rPr>
              <w:t>a given UE.</w:t>
            </w:r>
          </w:p>
          <w:p>
            <w:pPr>
              <w:pStyle w:val="TableParagraph"/>
              <w:ind w:left="107"/>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w:t>
            </w:r>
            <w:r>
              <w:rPr>
                <w:spacing w:val="-2"/>
                <w:sz w:val="18"/>
              </w:rPr>
              <w:t> </w:t>
            </w:r>
            <w:r>
              <w:rPr>
                <w:sz w:val="18"/>
              </w:rPr>
              <w:t>8.1.3</w:t>
            </w:r>
            <w:r>
              <w:rPr>
                <w:spacing w:val="-4"/>
                <w:sz w:val="18"/>
              </w:rPr>
              <w:t> </w:t>
            </w:r>
            <w:r>
              <w:rPr>
                <w:sz w:val="18"/>
              </w:rPr>
              <w:t>shall</w:t>
            </w:r>
            <w:r>
              <w:rPr>
                <w:spacing w:val="-3"/>
                <w:sz w:val="18"/>
              </w:rPr>
              <w:t> </w:t>
            </w:r>
            <w:r>
              <w:rPr>
                <w:sz w:val="18"/>
              </w:rPr>
              <w:t>be</w:t>
            </w:r>
            <w:r>
              <w:rPr>
                <w:spacing w:val="-4"/>
                <w:sz w:val="18"/>
              </w:rPr>
              <w:t> used.</w:t>
            </w:r>
          </w:p>
        </w:tc>
      </w:tr>
      <w:tr>
        <w:trPr>
          <w:trHeight w:val="388" w:hRule="atLeast"/>
        </w:trPr>
        <w:tc>
          <w:tcPr>
            <w:tcW w:w="2300" w:type="dxa"/>
          </w:tcPr>
          <w:p>
            <w:pPr>
              <w:pStyle w:val="TableParagraph"/>
              <w:spacing w:line="207" w:lineRule="exact"/>
              <w:ind w:left="230"/>
              <w:rPr>
                <w:b/>
                <w:i/>
                <w:sz w:val="18"/>
              </w:rPr>
            </w:pPr>
            <w:r>
              <w:rPr>
                <w:b/>
                <w:i/>
                <w:sz w:val="18"/>
              </w:rPr>
              <w:t>&gt;&gt;UE</w:t>
            </w:r>
            <w:r>
              <w:rPr>
                <w:b/>
                <w:i/>
                <w:spacing w:val="-3"/>
                <w:sz w:val="18"/>
              </w:rPr>
              <w:t> </w:t>
            </w:r>
            <w:r>
              <w:rPr>
                <w:b/>
                <w:i/>
                <w:spacing w:val="-2"/>
                <w:sz w:val="18"/>
              </w:rPr>
              <w:t>Group</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1034" w:hRule="atLeast"/>
        </w:trPr>
        <w:tc>
          <w:tcPr>
            <w:tcW w:w="2300" w:type="dxa"/>
          </w:tcPr>
          <w:p>
            <w:pPr>
              <w:pStyle w:val="TableParagraph"/>
              <w:spacing w:line="240" w:lineRule="auto"/>
              <w:ind w:left="319"/>
              <w:rPr>
                <w:sz w:val="18"/>
              </w:rPr>
            </w:pPr>
            <w:r>
              <w:rPr>
                <w:sz w:val="18"/>
              </w:rPr>
              <w:t>&gt;&gt;&gt;RAN Parameter Testing</w:t>
            </w:r>
            <w:r>
              <w:rPr>
                <w:spacing w:val="-12"/>
                <w:sz w:val="18"/>
              </w:rPr>
              <w:t> </w:t>
            </w:r>
            <w:r>
              <w:rPr>
                <w:sz w:val="18"/>
              </w:rPr>
              <w:t>for</w:t>
            </w:r>
            <w:r>
              <w:rPr>
                <w:spacing w:val="-12"/>
                <w:sz w:val="18"/>
              </w:rPr>
              <w:t> </w:t>
            </w:r>
            <w:r>
              <w:rPr>
                <w:sz w:val="18"/>
              </w:rPr>
              <w:t>UE</w:t>
            </w:r>
            <w:r>
              <w:rPr>
                <w:spacing w:val="-12"/>
                <w:sz w:val="18"/>
              </w:rPr>
              <w:t> </w:t>
            </w:r>
            <w:r>
              <w:rPr>
                <w:sz w:val="18"/>
              </w:rPr>
              <w:t>Group</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9.3.29</w:t>
            </w:r>
          </w:p>
        </w:tc>
        <w:tc>
          <w:tcPr>
            <w:tcW w:w="2480" w:type="dxa"/>
          </w:tcPr>
          <w:p>
            <w:pPr>
              <w:pStyle w:val="TableParagraph"/>
              <w:spacing w:line="240" w:lineRule="auto"/>
              <w:ind w:left="107"/>
              <w:rPr>
                <w:sz w:val="18"/>
              </w:rPr>
            </w:pPr>
            <w:r>
              <w:rPr>
                <w:sz w:val="18"/>
              </w:rPr>
              <w:t>To test a set of RAN Parameter conditions for defining a given UE group</w:t>
            </w:r>
          </w:p>
          <w:p>
            <w:pPr>
              <w:pStyle w:val="TableParagraph"/>
              <w:ind w:left="107"/>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w:t>
            </w:r>
            <w:r>
              <w:rPr>
                <w:spacing w:val="-2"/>
                <w:sz w:val="18"/>
              </w:rPr>
              <w:t> </w:t>
            </w:r>
            <w:r>
              <w:rPr>
                <w:sz w:val="18"/>
              </w:rPr>
              <w:t>8.1.3</w:t>
            </w:r>
            <w:r>
              <w:rPr>
                <w:spacing w:val="-4"/>
                <w:sz w:val="18"/>
              </w:rPr>
              <w:t> </w:t>
            </w:r>
            <w:r>
              <w:rPr>
                <w:sz w:val="18"/>
              </w:rPr>
              <w:t>shall</w:t>
            </w:r>
            <w:r>
              <w:rPr>
                <w:spacing w:val="-3"/>
                <w:sz w:val="18"/>
              </w:rPr>
              <w:t> </w:t>
            </w:r>
            <w:r>
              <w:rPr>
                <w:sz w:val="18"/>
              </w:rPr>
              <w:t>be</w:t>
            </w:r>
            <w:r>
              <w:rPr>
                <w:spacing w:val="-4"/>
                <w:sz w:val="18"/>
              </w:rPr>
              <w:t> used.</w:t>
            </w:r>
          </w:p>
        </w:tc>
      </w:tr>
      <w:tr>
        <w:trPr>
          <w:trHeight w:val="388" w:hRule="atLeast"/>
        </w:trPr>
        <w:tc>
          <w:tcPr>
            <w:tcW w:w="2300" w:type="dxa"/>
          </w:tcPr>
          <w:p>
            <w:pPr>
              <w:pStyle w:val="TableParagraph"/>
              <w:rPr>
                <w:b/>
                <w:i/>
                <w:sz w:val="18"/>
              </w:rPr>
            </w:pPr>
            <w:r>
              <w:rPr>
                <w:b/>
                <w:i/>
                <w:sz w:val="18"/>
              </w:rPr>
              <w:t>&gt;&gt;UE</w:t>
            </w:r>
            <w:r>
              <w:rPr>
                <w:b/>
                <w:i/>
                <w:spacing w:val="-3"/>
                <w:sz w:val="18"/>
              </w:rPr>
              <w:t> </w:t>
            </w:r>
            <w:r>
              <w:rPr>
                <w:b/>
                <w:i/>
                <w:spacing w:val="-2"/>
                <w:sz w:val="18"/>
              </w:rPr>
              <w:t>Query</w:t>
            </w:r>
          </w:p>
        </w:tc>
        <w:tc>
          <w:tcPr>
            <w:tcW w:w="1171" w:type="dxa"/>
          </w:tcPr>
          <w:p>
            <w:pPr>
              <w:pStyle w:val="TableParagraph"/>
              <w:spacing w:line="240" w:lineRule="auto"/>
              <w:ind w:left="0"/>
              <w:rPr>
                <w:rFonts w:ascii="Times New Roman"/>
                <w:sz w:val="18"/>
              </w:rPr>
            </w:pPr>
          </w:p>
        </w:tc>
        <w:tc>
          <w:tcPr>
            <w:tcW w:w="1714" w:type="dxa"/>
          </w:tcPr>
          <w:p>
            <w:pPr>
              <w:pStyle w:val="TableParagraph"/>
              <w:spacing w:line="240" w:lineRule="auto"/>
              <w:ind w:left="0"/>
              <w:rPr>
                <w:rFonts w:ascii="Times New Roman"/>
                <w:sz w:val="18"/>
              </w:rPr>
            </w:pPr>
          </w:p>
        </w:tc>
        <w:tc>
          <w:tcPr>
            <w:tcW w:w="1712" w:type="dxa"/>
          </w:tcPr>
          <w:p>
            <w:pPr>
              <w:pStyle w:val="TableParagraph"/>
              <w:spacing w:line="240" w:lineRule="auto"/>
              <w:ind w:left="0"/>
              <w:rPr>
                <w:rFonts w:ascii="Times New Roman"/>
                <w:sz w:val="18"/>
              </w:rPr>
            </w:pPr>
          </w:p>
        </w:tc>
        <w:tc>
          <w:tcPr>
            <w:tcW w:w="2480" w:type="dxa"/>
          </w:tcPr>
          <w:p>
            <w:pPr>
              <w:pStyle w:val="TableParagraph"/>
              <w:spacing w:line="240" w:lineRule="auto"/>
              <w:ind w:left="0"/>
              <w:rPr>
                <w:rFonts w:ascii="Times New Roman"/>
                <w:sz w:val="18"/>
              </w:rPr>
            </w:pPr>
          </w:p>
        </w:tc>
      </w:tr>
      <w:tr>
        <w:trPr>
          <w:trHeight w:val="386" w:hRule="atLeast"/>
        </w:trPr>
        <w:tc>
          <w:tcPr>
            <w:tcW w:w="2300" w:type="dxa"/>
          </w:tcPr>
          <w:p>
            <w:pPr>
              <w:pStyle w:val="TableParagraph"/>
              <w:ind w:left="319"/>
              <w:rPr>
                <w:sz w:val="18"/>
              </w:rPr>
            </w:pPr>
            <w:r>
              <w:rPr>
                <w:sz w:val="18"/>
              </w:rPr>
              <w:t>&gt;&gt;&gt;Partial</w:t>
            </w:r>
            <w:r>
              <w:rPr>
                <w:spacing w:val="-3"/>
                <w:sz w:val="18"/>
              </w:rPr>
              <w:t> </w:t>
            </w:r>
            <w:r>
              <w:rPr>
                <w:sz w:val="18"/>
              </w:rPr>
              <w:t>UE</w:t>
            </w:r>
            <w:r>
              <w:rPr>
                <w:spacing w:val="-4"/>
                <w:sz w:val="18"/>
              </w:rPr>
              <w:t> </w:t>
            </w:r>
            <w:r>
              <w:rPr>
                <w:spacing w:val="-5"/>
                <w:sz w:val="18"/>
              </w:rPr>
              <w:t>ID</w:t>
            </w:r>
          </w:p>
        </w:tc>
        <w:tc>
          <w:tcPr>
            <w:tcW w:w="1171" w:type="dxa"/>
          </w:tcPr>
          <w:p>
            <w:pPr>
              <w:pStyle w:val="TableParagraph"/>
              <w:rPr>
                <w:sz w:val="18"/>
              </w:rPr>
            </w:pPr>
            <w:r>
              <w:rPr>
                <w:spacing w:val="-10"/>
                <w:sz w:val="18"/>
              </w:rPr>
              <w:t>M</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9.3.57</w:t>
            </w:r>
          </w:p>
        </w:tc>
        <w:tc>
          <w:tcPr>
            <w:tcW w:w="2480" w:type="dxa"/>
          </w:tcPr>
          <w:p>
            <w:pPr>
              <w:pStyle w:val="TableParagraph"/>
              <w:spacing w:line="240" w:lineRule="auto"/>
              <w:ind w:left="0"/>
              <w:rPr>
                <w:rFonts w:ascii="Times New Roman"/>
                <w:sz w:val="18"/>
              </w:rPr>
            </w:pPr>
          </w:p>
        </w:tc>
      </w:tr>
      <w:tr>
        <w:trPr>
          <w:trHeight w:val="1033" w:hRule="atLeast"/>
        </w:trPr>
        <w:tc>
          <w:tcPr>
            <w:tcW w:w="2300" w:type="dxa"/>
          </w:tcPr>
          <w:p>
            <w:pPr>
              <w:pStyle w:val="TableParagraph"/>
              <w:spacing w:line="240" w:lineRule="auto"/>
              <w:ind w:left="319" w:right="378"/>
              <w:rPr>
                <w:sz w:val="18"/>
              </w:rPr>
            </w:pPr>
            <w:r>
              <w:rPr>
                <w:sz w:val="18"/>
              </w:rPr>
              <w:t>&gt;&gt;&gt;RAN</w:t>
            </w:r>
            <w:r>
              <w:rPr>
                <w:spacing w:val="-13"/>
                <w:sz w:val="18"/>
              </w:rPr>
              <w:t> </w:t>
            </w:r>
            <w:r>
              <w:rPr>
                <w:sz w:val="18"/>
              </w:rPr>
              <w:t>Parameter </w:t>
            </w:r>
            <w:r>
              <w:rPr>
                <w:spacing w:val="-2"/>
                <w:sz w:val="18"/>
              </w:rPr>
              <w:t>Testing</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9.3.29</w:t>
            </w:r>
          </w:p>
        </w:tc>
        <w:tc>
          <w:tcPr>
            <w:tcW w:w="2480" w:type="dxa"/>
          </w:tcPr>
          <w:p>
            <w:pPr>
              <w:pStyle w:val="TableParagraph"/>
              <w:spacing w:line="240" w:lineRule="auto"/>
              <w:ind w:left="107" w:right="141"/>
              <w:rPr>
                <w:sz w:val="18"/>
              </w:rPr>
            </w:pPr>
            <w:r>
              <w:rPr>
                <w:sz w:val="18"/>
              </w:rPr>
              <w:t>To test a set of RAN Parameter</w:t>
            </w:r>
            <w:r>
              <w:rPr>
                <w:spacing w:val="-12"/>
                <w:sz w:val="18"/>
              </w:rPr>
              <w:t> </w:t>
            </w:r>
            <w:r>
              <w:rPr>
                <w:sz w:val="18"/>
              </w:rPr>
              <w:t>conditions</w:t>
            </w:r>
            <w:r>
              <w:rPr>
                <w:spacing w:val="-13"/>
                <w:sz w:val="18"/>
              </w:rPr>
              <w:t> </w:t>
            </w:r>
            <w:r>
              <w:rPr>
                <w:sz w:val="18"/>
              </w:rPr>
              <w:t>for</w:t>
            </w:r>
            <w:r>
              <w:rPr>
                <w:spacing w:val="-12"/>
                <w:sz w:val="18"/>
              </w:rPr>
              <w:t> </w:t>
            </w:r>
            <w:r>
              <w:rPr>
                <w:sz w:val="18"/>
              </w:rPr>
              <w:t>a </w:t>
            </w:r>
            <w:r>
              <w:rPr>
                <w:spacing w:val="-4"/>
                <w:sz w:val="18"/>
              </w:rPr>
              <w:t>UE.</w:t>
            </w:r>
          </w:p>
          <w:p>
            <w:pPr>
              <w:pStyle w:val="TableParagraph"/>
              <w:ind w:left="107"/>
              <w:rPr>
                <w:sz w:val="18"/>
              </w:rPr>
            </w:pPr>
            <w:r>
              <w:rPr>
                <w:sz w:val="18"/>
              </w:rPr>
              <w:t>RAN</w:t>
            </w:r>
            <w:r>
              <w:rPr>
                <w:spacing w:val="-13"/>
                <w:sz w:val="18"/>
              </w:rPr>
              <w:t> </w:t>
            </w:r>
            <w:r>
              <w:rPr>
                <w:sz w:val="18"/>
              </w:rPr>
              <w:t>Parameters</w:t>
            </w:r>
            <w:r>
              <w:rPr>
                <w:spacing w:val="-12"/>
                <w:sz w:val="18"/>
              </w:rPr>
              <w:t> </w:t>
            </w:r>
            <w:r>
              <w:rPr>
                <w:sz w:val="18"/>
              </w:rPr>
              <w:t>defined</w:t>
            </w:r>
            <w:r>
              <w:rPr>
                <w:spacing w:val="-13"/>
                <w:sz w:val="18"/>
              </w:rPr>
              <w:t> </w:t>
            </w:r>
            <w:r>
              <w:rPr>
                <w:sz w:val="18"/>
              </w:rPr>
              <w:t>in Clause</w:t>
            </w:r>
            <w:r>
              <w:rPr>
                <w:spacing w:val="-2"/>
                <w:sz w:val="18"/>
              </w:rPr>
              <w:t> </w:t>
            </w:r>
            <w:r>
              <w:rPr>
                <w:sz w:val="18"/>
              </w:rPr>
              <w:t>8.1.3</w:t>
            </w:r>
            <w:r>
              <w:rPr>
                <w:spacing w:val="-4"/>
                <w:sz w:val="18"/>
              </w:rPr>
              <w:t> </w:t>
            </w:r>
            <w:r>
              <w:rPr>
                <w:sz w:val="18"/>
              </w:rPr>
              <w:t>shall</w:t>
            </w:r>
            <w:r>
              <w:rPr>
                <w:spacing w:val="-3"/>
                <w:sz w:val="18"/>
              </w:rPr>
              <w:t> </w:t>
            </w:r>
            <w:r>
              <w:rPr>
                <w:sz w:val="18"/>
              </w:rPr>
              <w:t>be</w:t>
            </w:r>
            <w:r>
              <w:rPr>
                <w:spacing w:val="-4"/>
                <w:sz w:val="18"/>
              </w:rPr>
              <w:t> used.</w:t>
            </w:r>
          </w:p>
        </w:tc>
      </w:tr>
      <w:tr>
        <w:trPr>
          <w:trHeight w:val="388" w:hRule="atLeast"/>
        </w:trPr>
        <w:tc>
          <w:tcPr>
            <w:tcW w:w="2300" w:type="dxa"/>
          </w:tcPr>
          <w:p>
            <w:pPr>
              <w:pStyle w:val="TableParagraph"/>
              <w:rPr>
                <w:sz w:val="18"/>
              </w:rPr>
            </w:pPr>
            <w:r>
              <w:rPr>
                <w:sz w:val="18"/>
              </w:rPr>
              <w:t>&gt;Logical</w:t>
            </w:r>
            <w:r>
              <w:rPr>
                <w:spacing w:val="-5"/>
                <w:sz w:val="18"/>
              </w:rPr>
              <w:t> OR</w:t>
            </w:r>
          </w:p>
        </w:tc>
        <w:tc>
          <w:tcPr>
            <w:tcW w:w="1171" w:type="dxa"/>
          </w:tcPr>
          <w:p>
            <w:pPr>
              <w:pStyle w:val="TableParagraph"/>
              <w:rPr>
                <w:sz w:val="18"/>
              </w:rPr>
            </w:pPr>
            <w:r>
              <w:rPr>
                <w:spacing w:val="-10"/>
                <w:sz w:val="18"/>
              </w:rPr>
              <w:t>O</w:t>
            </w:r>
          </w:p>
        </w:tc>
        <w:tc>
          <w:tcPr>
            <w:tcW w:w="1714" w:type="dxa"/>
          </w:tcPr>
          <w:p>
            <w:pPr>
              <w:pStyle w:val="TableParagraph"/>
              <w:spacing w:line="240" w:lineRule="auto"/>
              <w:ind w:left="0"/>
              <w:rPr>
                <w:rFonts w:ascii="Times New Roman"/>
                <w:sz w:val="18"/>
              </w:rPr>
            </w:pPr>
          </w:p>
        </w:tc>
        <w:tc>
          <w:tcPr>
            <w:tcW w:w="1712" w:type="dxa"/>
          </w:tcPr>
          <w:p>
            <w:pPr>
              <w:pStyle w:val="TableParagraph"/>
              <w:rPr>
                <w:sz w:val="18"/>
              </w:rPr>
            </w:pPr>
            <w:r>
              <w:rPr>
                <w:spacing w:val="-2"/>
                <w:sz w:val="18"/>
              </w:rPr>
              <w:t>9.3.25</w:t>
            </w:r>
          </w:p>
        </w:tc>
        <w:tc>
          <w:tcPr>
            <w:tcW w:w="2480" w:type="dxa"/>
          </w:tcPr>
          <w:p>
            <w:pPr>
              <w:pStyle w:val="TableParagraph"/>
              <w:spacing w:line="240" w:lineRule="auto"/>
              <w:ind w:left="0"/>
              <w:rPr>
                <w:rFonts w:ascii="Times New Roman"/>
                <w:sz w:val="18"/>
              </w:rPr>
            </w:pPr>
          </w:p>
        </w:tc>
      </w:tr>
    </w:tbl>
    <w:p>
      <w:pPr>
        <w:pStyle w:val="BodyText"/>
        <w:spacing w:before="186"/>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6753"/>
      </w:tblGrid>
      <w:tr>
        <w:trPr>
          <w:trHeight w:val="206" w:hRule="atLeast"/>
        </w:trPr>
        <w:tc>
          <w:tcPr>
            <w:tcW w:w="2605" w:type="dxa"/>
          </w:tcPr>
          <w:p>
            <w:pPr>
              <w:pStyle w:val="TableParagraph"/>
              <w:spacing w:line="186" w:lineRule="exact"/>
              <w:ind w:left="727"/>
              <w:rPr>
                <w:b/>
                <w:sz w:val="18"/>
              </w:rPr>
            </w:pPr>
            <w:r>
              <w:rPr>
                <w:b/>
                <w:sz w:val="18"/>
              </w:rPr>
              <w:t>Range</w:t>
            </w:r>
            <w:r>
              <w:rPr>
                <w:b/>
                <w:spacing w:val="-9"/>
                <w:sz w:val="18"/>
              </w:rPr>
              <w:t> </w:t>
            </w:r>
            <w:r>
              <w:rPr>
                <w:b/>
                <w:spacing w:val="-2"/>
                <w:sz w:val="18"/>
              </w:rPr>
              <w:t>bound</w:t>
            </w:r>
          </w:p>
        </w:tc>
        <w:tc>
          <w:tcPr>
            <w:tcW w:w="6753" w:type="dxa"/>
          </w:tcPr>
          <w:p>
            <w:pPr>
              <w:pStyle w:val="TableParagraph"/>
              <w:spacing w:line="186" w:lineRule="exact"/>
              <w:ind w:left="9"/>
              <w:jc w:val="center"/>
              <w:rPr>
                <w:b/>
                <w:sz w:val="18"/>
              </w:rPr>
            </w:pPr>
            <w:r>
              <w:rPr>
                <w:b/>
                <w:spacing w:val="-2"/>
                <w:sz w:val="18"/>
              </w:rPr>
              <w:t>Explanation</w:t>
            </w:r>
          </w:p>
        </w:tc>
      </w:tr>
      <w:tr>
        <w:trPr>
          <w:trHeight w:val="414" w:hRule="atLeast"/>
        </w:trPr>
        <w:tc>
          <w:tcPr>
            <w:tcW w:w="2605" w:type="dxa"/>
          </w:tcPr>
          <w:p>
            <w:pPr>
              <w:pStyle w:val="TableParagraph"/>
              <w:rPr>
                <w:sz w:val="18"/>
              </w:rPr>
            </w:pPr>
            <w:r>
              <w:rPr>
                <w:spacing w:val="-2"/>
                <w:sz w:val="18"/>
              </w:rPr>
              <w:t>maxnoofUEInfo</w:t>
            </w:r>
          </w:p>
        </w:tc>
        <w:tc>
          <w:tcPr>
            <w:tcW w:w="6753" w:type="dxa"/>
          </w:tcPr>
          <w:p>
            <w:pPr>
              <w:pStyle w:val="TableParagraph"/>
              <w:spacing w:line="208" w:lineRule="exact"/>
              <w:ind w:left="107" w:right="167"/>
              <w:rPr>
                <w:i/>
                <w:sz w:val="18"/>
              </w:rPr>
            </w:pPr>
            <w:r>
              <w:rPr>
                <w:sz w:val="18"/>
              </w:rPr>
              <w:t>Maximum</w:t>
            </w:r>
            <w:r>
              <w:rPr>
                <w:spacing w:val="-2"/>
                <w:sz w:val="18"/>
              </w:rPr>
              <w:t> </w:t>
            </w:r>
            <w:r>
              <w:rPr>
                <w:sz w:val="18"/>
              </w:rPr>
              <w:t>number</w:t>
            </w:r>
            <w:r>
              <w:rPr>
                <w:spacing w:val="-3"/>
                <w:sz w:val="18"/>
              </w:rPr>
              <w:t> </w:t>
            </w:r>
            <w:r>
              <w:rPr>
                <w:sz w:val="18"/>
              </w:rPr>
              <w:t>of</w:t>
            </w:r>
            <w:r>
              <w:rPr>
                <w:spacing w:val="-5"/>
                <w:sz w:val="18"/>
              </w:rPr>
              <w:t> </w:t>
            </w:r>
            <w:r>
              <w:rPr>
                <w:sz w:val="18"/>
              </w:rPr>
              <w:t>UE</w:t>
            </w:r>
            <w:r>
              <w:rPr>
                <w:spacing w:val="-3"/>
                <w:sz w:val="18"/>
              </w:rPr>
              <w:t> </w:t>
            </w:r>
            <w:r>
              <w:rPr>
                <w:sz w:val="18"/>
              </w:rPr>
              <w:t>information</w:t>
            </w:r>
            <w:r>
              <w:rPr>
                <w:spacing w:val="-3"/>
                <w:sz w:val="18"/>
              </w:rPr>
              <w:t> </w:t>
            </w:r>
            <w:r>
              <w:rPr>
                <w:sz w:val="18"/>
              </w:rPr>
              <w:t>in</w:t>
            </w:r>
            <w:r>
              <w:rPr>
                <w:spacing w:val="-3"/>
                <w:sz w:val="18"/>
              </w:rPr>
              <w:t> </w:t>
            </w:r>
            <w:r>
              <w:rPr>
                <w:sz w:val="18"/>
              </w:rPr>
              <w:t>a</w:t>
            </w:r>
            <w:r>
              <w:rPr>
                <w:spacing w:val="-5"/>
                <w:sz w:val="18"/>
              </w:rPr>
              <w:t> </w:t>
            </w:r>
            <w:r>
              <w:rPr>
                <w:sz w:val="18"/>
              </w:rPr>
              <w:t>given</w:t>
            </w:r>
            <w:r>
              <w:rPr>
                <w:spacing w:val="-3"/>
                <w:sz w:val="18"/>
              </w:rPr>
              <w:t> </w:t>
            </w:r>
            <w:r>
              <w:rPr>
                <w:sz w:val="18"/>
              </w:rPr>
              <w:t>E2</w:t>
            </w:r>
            <w:r>
              <w:rPr>
                <w:spacing w:val="-5"/>
                <w:sz w:val="18"/>
              </w:rPr>
              <w:t> </w:t>
            </w:r>
            <w:r>
              <w:rPr>
                <w:sz w:val="18"/>
              </w:rPr>
              <w:t>node</w:t>
            </w:r>
            <w:r>
              <w:rPr>
                <w:spacing w:val="-3"/>
                <w:sz w:val="18"/>
              </w:rPr>
              <w:t> </w:t>
            </w:r>
            <w:r>
              <w:rPr>
                <w:sz w:val="18"/>
              </w:rPr>
              <w:t>for UE</w:t>
            </w:r>
            <w:r>
              <w:rPr>
                <w:spacing w:val="-3"/>
                <w:sz w:val="18"/>
              </w:rPr>
              <w:t> </w:t>
            </w:r>
            <w:r>
              <w:rPr>
                <w:sz w:val="18"/>
              </w:rPr>
              <w:t>filter</w:t>
            </w:r>
            <w:r>
              <w:rPr>
                <w:spacing w:val="-5"/>
                <w:sz w:val="18"/>
              </w:rPr>
              <w:t> </w:t>
            </w:r>
            <w:r>
              <w:rPr>
                <w:sz w:val="18"/>
              </w:rPr>
              <w:t>conditions. The value is </w:t>
            </w:r>
            <w:r>
              <w:rPr>
                <w:i/>
                <w:sz w:val="18"/>
              </w:rPr>
              <w:t>&lt;65535&gt;</w:t>
            </w:r>
          </w:p>
        </w:tc>
      </w:tr>
    </w:tbl>
    <w:p>
      <w:pPr>
        <w:pStyle w:val="BodyText"/>
        <w:spacing w:before="207"/>
        <w:rPr>
          <w:sz w:val="28"/>
        </w:rPr>
      </w:pPr>
    </w:p>
    <w:p>
      <w:pPr>
        <w:pStyle w:val="Heading3"/>
        <w:numPr>
          <w:ilvl w:val="2"/>
          <w:numId w:val="37"/>
        </w:numPr>
        <w:tabs>
          <w:tab w:pos="1508" w:val="left" w:leader="none"/>
        </w:tabs>
        <w:spacing w:line="240" w:lineRule="auto" w:before="0" w:after="0"/>
        <w:ind w:left="1508" w:right="0" w:hanging="1135"/>
        <w:jc w:val="left"/>
      </w:pPr>
      <w:bookmarkStart w:name="_bookmark196" w:id="197"/>
      <w:bookmarkEnd w:id="197"/>
      <w:r>
        <w:rPr/>
      </w:r>
      <w:r>
        <w:rPr/>
        <w:t>UE</w:t>
      </w:r>
      <w:r>
        <w:rPr>
          <w:spacing w:val="-4"/>
        </w:rPr>
        <w:t> </w:t>
      </w:r>
      <w:r>
        <w:rPr/>
        <w:t>Filter</w:t>
      </w:r>
      <w:r>
        <w:rPr>
          <w:spacing w:val="-2"/>
        </w:rPr>
        <w:t> </w:t>
      </w:r>
      <w:r>
        <w:rPr>
          <w:spacing w:val="-5"/>
        </w:rPr>
        <w:t>ID</w:t>
      </w:r>
    </w:p>
    <w:p>
      <w:pPr>
        <w:pStyle w:val="BodyText"/>
        <w:spacing w:before="182"/>
        <w:ind w:left="373"/>
      </w:pPr>
      <w:r>
        <w:rPr/>
        <w:t>This</w:t>
      </w:r>
      <w:r>
        <w:rPr>
          <w:spacing w:val="-5"/>
        </w:rPr>
        <w:t> </w:t>
      </w:r>
      <w:r>
        <w:rPr/>
        <w:t>IE</w:t>
      </w:r>
      <w:r>
        <w:rPr>
          <w:spacing w:val="-3"/>
        </w:rPr>
        <w:t> </w:t>
      </w:r>
      <w:r>
        <w:rPr/>
        <w:t>defines</w:t>
      </w:r>
      <w:r>
        <w:rPr>
          <w:spacing w:val="-5"/>
        </w:rPr>
        <w:t> </w:t>
      </w:r>
      <w:r>
        <w:rPr/>
        <w:t>an</w:t>
      </w:r>
      <w:r>
        <w:rPr>
          <w:spacing w:val="-4"/>
        </w:rPr>
        <w:t> </w:t>
      </w:r>
      <w:r>
        <w:rPr/>
        <w:t>identifier</w:t>
      </w:r>
      <w:r>
        <w:rPr>
          <w:spacing w:val="-3"/>
        </w:rPr>
        <w:t> </w:t>
      </w:r>
      <w:r>
        <w:rPr/>
        <w:t>for</w:t>
      </w:r>
      <w:r>
        <w:rPr>
          <w:spacing w:val="2"/>
        </w:rPr>
        <w:t> </w:t>
      </w:r>
      <w:r>
        <w:rPr/>
        <w:t>UE</w:t>
      </w:r>
      <w:r>
        <w:rPr>
          <w:spacing w:val="-4"/>
        </w:rPr>
        <w:t> </w:t>
      </w:r>
      <w:r>
        <w:rPr/>
        <w:t>Filter</w:t>
      </w:r>
      <w:r>
        <w:rPr>
          <w:spacing w:val="-2"/>
        </w:rPr>
        <w:t> Conditions.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2"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32" w:hRule="atLeast"/>
        </w:trPr>
        <w:tc>
          <w:tcPr>
            <w:tcW w:w="2552" w:type="dxa"/>
          </w:tcPr>
          <w:p>
            <w:pPr>
              <w:pStyle w:val="TableParagraph"/>
              <w:spacing w:line="240" w:lineRule="auto" w:before="1"/>
              <w:rPr>
                <w:sz w:val="18"/>
              </w:rPr>
            </w:pPr>
            <w:r>
              <w:rPr>
                <w:sz w:val="18"/>
              </w:rPr>
              <w:t>UE</w:t>
            </w:r>
            <w:r>
              <w:rPr>
                <w:spacing w:val="-2"/>
                <w:sz w:val="18"/>
              </w:rPr>
              <w:t> </w:t>
            </w:r>
            <w:r>
              <w:rPr>
                <w:sz w:val="18"/>
              </w:rPr>
              <w:t>Filter</w:t>
            </w:r>
            <w:r>
              <w:rPr>
                <w:spacing w:val="-4"/>
                <w:sz w:val="18"/>
              </w:rPr>
              <w:t> </w:t>
            </w:r>
            <w:r>
              <w:rPr>
                <w:spacing w:val="-5"/>
                <w:sz w:val="18"/>
              </w:rPr>
              <w:t>ID</w:t>
            </w:r>
          </w:p>
        </w:tc>
        <w:tc>
          <w:tcPr>
            <w:tcW w:w="1135" w:type="dxa"/>
          </w:tcPr>
          <w:p>
            <w:pPr>
              <w:pStyle w:val="TableParagraph"/>
              <w:spacing w:line="240" w:lineRule="auto" w:before="1"/>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12" w:lineRule="exact"/>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pStyle w:val="BodyText"/>
      </w:pPr>
    </w:p>
    <w:p>
      <w:pPr>
        <w:pStyle w:val="BodyText"/>
        <w:spacing w:before="68"/>
      </w:pPr>
    </w:p>
    <w:p>
      <w:pPr>
        <w:pStyle w:val="Heading3"/>
        <w:numPr>
          <w:ilvl w:val="2"/>
          <w:numId w:val="37"/>
        </w:numPr>
        <w:tabs>
          <w:tab w:pos="1505" w:val="left" w:leader="none"/>
        </w:tabs>
        <w:spacing w:line="240" w:lineRule="auto" w:before="0" w:after="0"/>
        <w:ind w:left="1505" w:right="0" w:hanging="1132"/>
        <w:jc w:val="left"/>
      </w:pPr>
      <w:bookmarkStart w:name="_bookmark197" w:id="198"/>
      <w:bookmarkEnd w:id="198"/>
      <w:r>
        <w:rPr/>
      </w:r>
      <w:r>
        <w:rPr/>
        <w:t>UE</w:t>
      </w:r>
      <w:r>
        <w:rPr>
          <w:spacing w:val="-4"/>
        </w:rPr>
        <w:t> </w:t>
      </w:r>
      <w:r>
        <w:rPr/>
        <w:t>Group</w:t>
      </w:r>
      <w:r>
        <w:rPr>
          <w:spacing w:val="-4"/>
        </w:rPr>
        <w:t> </w:t>
      </w:r>
      <w:r>
        <w:rPr>
          <w:spacing w:val="-5"/>
        </w:rPr>
        <w:t>ID</w:t>
      </w:r>
    </w:p>
    <w:p>
      <w:pPr>
        <w:pStyle w:val="BodyText"/>
        <w:spacing w:before="183"/>
        <w:ind w:left="373"/>
      </w:pPr>
      <w:r>
        <w:rPr/>
        <w:t>This</w:t>
      </w:r>
      <w:r>
        <w:rPr>
          <w:spacing w:val="-5"/>
        </w:rPr>
        <w:t> </w:t>
      </w:r>
      <w:r>
        <w:rPr/>
        <w:t>IE</w:t>
      </w:r>
      <w:r>
        <w:rPr>
          <w:spacing w:val="-3"/>
        </w:rPr>
        <w:t> </w:t>
      </w:r>
      <w:r>
        <w:rPr/>
        <w:t>defines</w:t>
      </w:r>
      <w:r>
        <w:rPr>
          <w:spacing w:val="-4"/>
        </w:rPr>
        <w:t> </w:t>
      </w:r>
      <w:r>
        <w:rPr/>
        <w:t>an</w:t>
      </w:r>
      <w:r>
        <w:rPr>
          <w:spacing w:val="-5"/>
        </w:rPr>
        <w:t> </w:t>
      </w:r>
      <w:r>
        <w:rPr/>
        <w:t>identifier</w:t>
      </w:r>
      <w:r>
        <w:rPr>
          <w:spacing w:val="-3"/>
        </w:rPr>
        <w:t> </w:t>
      </w:r>
      <w:r>
        <w:rPr/>
        <w:t>to</w:t>
      </w:r>
      <w:r>
        <w:rPr>
          <w:spacing w:val="-5"/>
        </w:rPr>
        <w:t> </w:t>
      </w:r>
      <w:r>
        <w:rPr/>
        <w:t>uniquely</w:t>
      </w:r>
      <w:r>
        <w:rPr>
          <w:spacing w:val="-3"/>
        </w:rPr>
        <w:t> </w:t>
      </w:r>
      <w:r>
        <w:rPr/>
        <w:t>identify</w:t>
      </w:r>
      <w:r>
        <w:rPr>
          <w:spacing w:val="-4"/>
        </w:rPr>
        <w:t> </w:t>
      </w:r>
      <w:r>
        <w:rPr/>
        <w:t>a</w:t>
      </w:r>
      <w:r>
        <w:rPr>
          <w:spacing w:val="-3"/>
        </w:rPr>
        <w:t> </w:t>
      </w:r>
      <w:r>
        <w:rPr/>
        <w:t>UE</w:t>
      </w:r>
      <w:r>
        <w:rPr>
          <w:spacing w:val="4"/>
        </w:rPr>
        <w:t> </w:t>
      </w:r>
      <w:r>
        <w:rPr>
          <w:spacing w:val="-2"/>
        </w:rPr>
        <w:t>group.</w:t>
      </w:r>
    </w:p>
    <w:p>
      <w:pPr>
        <w:pStyle w:val="BodyText"/>
        <w:spacing w:before="5"/>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4" w:hRule="atLeast"/>
        </w:trPr>
        <w:tc>
          <w:tcPr>
            <w:tcW w:w="2552" w:type="dxa"/>
          </w:tcPr>
          <w:p>
            <w:pPr>
              <w:pStyle w:val="TableParagraph"/>
              <w:spacing w:line="240" w:lineRule="auto" w:before="1"/>
              <w:ind w:left="624"/>
              <w:rPr>
                <w:b/>
                <w:sz w:val="18"/>
              </w:rPr>
            </w:pPr>
            <w:r>
              <w:rPr>
                <w:b/>
                <w:sz w:val="18"/>
              </w:rPr>
              <w:t>IE/Group</w:t>
            </w:r>
            <w:r>
              <w:rPr>
                <w:b/>
                <w:spacing w:val="-1"/>
                <w:sz w:val="18"/>
              </w:rPr>
              <w:t> </w:t>
            </w:r>
            <w:r>
              <w:rPr>
                <w:b/>
                <w:spacing w:val="-4"/>
                <w:sz w:val="18"/>
              </w:rPr>
              <w:t>Name</w:t>
            </w:r>
          </w:p>
        </w:tc>
        <w:tc>
          <w:tcPr>
            <w:tcW w:w="1135" w:type="dxa"/>
          </w:tcPr>
          <w:p>
            <w:pPr>
              <w:pStyle w:val="TableParagraph"/>
              <w:spacing w:line="240" w:lineRule="auto" w:before="1"/>
              <w:ind w:left="165"/>
              <w:rPr>
                <w:b/>
                <w:sz w:val="18"/>
              </w:rPr>
            </w:pPr>
            <w:r>
              <w:rPr>
                <w:b/>
                <w:spacing w:val="-2"/>
                <w:sz w:val="18"/>
              </w:rPr>
              <w:t>Presence</w:t>
            </w:r>
          </w:p>
        </w:tc>
        <w:tc>
          <w:tcPr>
            <w:tcW w:w="1241" w:type="dxa"/>
          </w:tcPr>
          <w:p>
            <w:pPr>
              <w:pStyle w:val="TableParagraph"/>
              <w:spacing w:line="240" w:lineRule="auto" w:before="1"/>
              <w:ind w:left="345"/>
              <w:rPr>
                <w:b/>
                <w:sz w:val="18"/>
              </w:rPr>
            </w:pPr>
            <w:r>
              <w:rPr>
                <w:b/>
                <w:spacing w:val="-4"/>
                <w:sz w:val="18"/>
              </w:rPr>
              <w:t>Range</w:t>
            </w:r>
          </w:p>
        </w:tc>
        <w:tc>
          <w:tcPr>
            <w:tcW w:w="2693" w:type="dxa"/>
          </w:tcPr>
          <w:p>
            <w:pPr>
              <w:pStyle w:val="TableParagraph"/>
              <w:spacing w:line="240" w:lineRule="auto" w:before="1"/>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30" w:hRule="atLeast"/>
        </w:trPr>
        <w:tc>
          <w:tcPr>
            <w:tcW w:w="2552" w:type="dxa"/>
          </w:tcPr>
          <w:p>
            <w:pPr>
              <w:pStyle w:val="TableParagraph"/>
              <w:rPr>
                <w:sz w:val="18"/>
              </w:rPr>
            </w:pPr>
            <w:r>
              <w:rPr>
                <w:sz w:val="18"/>
              </w:rPr>
              <w:t>UE</w:t>
            </w:r>
            <w:r>
              <w:rPr>
                <w:spacing w:val="-2"/>
                <w:sz w:val="18"/>
              </w:rPr>
              <w:t> </w:t>
            </w:r>
            <w:r>
              <w:rPr>
                <w:sz w:val="18"/>
              </w:rPr>
              <w:t>group</w:t>
            </w:r>
            <w:r>
              <w:rPr>
                <w:spacing w:val="-2"/>
                <w:sz w:val="18"/>
              </w:rPr>
              <w:t> </w:t>
            </w:r>
            <w:r>
              <w:rPr>
                <w:spacing w:val="-5"/>
                <w:sz w:val="18"/>
              </w:rPr>
              <w:t>ID</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10" w:lineRule="exact"/>
              <w:rPr>
                <w:rFonts w:ascii="Times New Roman" w:hAnsi="Times New Roman"/>
                <w:sz w:val="20"/>
              </w:rPr>
            </w:pPr>
            <w:r>
              <w:rPr>
                <w:sz w:val="18"/>
              </w:rPr>
              <w:t>INTEGER</w:t>
            </w:r>
            <w:r>
              <w:rPr>
                <w:spacing w:val="-4"/>
                <w:sz w:val="18"/>
              </w:rPr>
              <w:t> </w:t>
            </w:r>
            <w:r>
              <w:rPr>
                <w:rFonts w:ascii="Times New Roman" w:hAnsi="Times New Roman"/>
                <w:sz w:val="20"/>
              </w:rPr>
              <w:t>(1..65535,</w:t>
            </w:r>
            <w:r>
              <w:rPr>
                <w:rFonts w:ascii="Times New Roman" w:hAnsi="Times New Roman"/>
                <w:spacing w:val="-6"/>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pStyle w:val="BodyText"/>
      </w:pPr>
    </w:p>
    <w:p>
      <w:pPr>
        <w:pStyle w:val="BodyText"/>
        <w:spacing w:before="69"/>
      </w:pPr>
    </w:p>
    <w:p>
      <w:pPr>
        <w:pStyle w:val="Heading3"/>
        <w:numPr>
          <w:ilvl w:val="2"/>
          <w:numId w:val="37"/>
        </w:numPr>
        <w:tabs>
          <w:tab w:pos="1505" w:val="left" w:leader="none"/>
        </w:tabs>
        <w:spacing w:line="240" w:lineRule="auto" w:before="1" w:after="0"/>
        <w:ind w:left="1505" w:right="0" w:hanging="1132"/>
        <w:jc w:val="left"/>
      </w:pPr>
      <w:bookmarkStart w:name="_bookmark198" w:id="199"/>
      <w:bookmarkEnd w:id="199"/>
      <w:r>
        <w:rPr/>
      </w:r>
      <w:r>
        <w:rPr/>
        <w:t>Entity</w:t>
      </w:r>
      <w:r>
        <w:rPr>
          <w:spacing w:val="-5"/>
        </w:rPr>
        <w:t> </w:t>
      </w:r>
      <w:r>
        <w:rPr/>
        <w:t>Filter</w:t>
      </w:r>
      <w:r>
        <w:rPr>
          <w:spacing w:val="-4"/>
        </w:rPr>
        <w:t> </w:t>
      </w:r>
      <w:r>
        <w:rPr>
          <w:spacing w:val="-5"/>
        </w:rPr>
        <w:t>ID</w:t>
      </w:r>
    </w:p>
    <w:p>
      <w:pPr>
        <w:pStyle w:val="BodyText"/>
        <w:spacing w:before="181"/>
        <w:ind w:left="373" w:right="761"/>
      </w:pPr>
      <w:r>
        <w:rPr/>
        <w:t>This</w:t>
      </w:r>
      <w:r>
        <w:rPr>
          <w:spacing w:val="-3"/>
        </w:rPr>
        <w:t> </w:t>
      </w:r>
      <w:r>
        <w:rPr/>
        <w:t>IE</w:t>
      </w:r>
      <w:r>
        <w:rPr>
          <w:spacing w:val="-2"/>
        </w:rPr>
        <w:t> </w:t>
      </w:r>
      <w:r>
        <w:rPr/>
        <w:t>defines</w:t>
      </w:r>
      <w:r>
        <w:rPr>
          <w:spacing w:val="-3"/>
        </w:rPr>
        <w:t> </w:t>
      </w:r>
      <w:r>
        <w:rPr/>
        <w:t>an</w:t>
      </w:r>
      <w:r>
        <w:rPr>
          <w:spacing w:val="-3"/>
        </w:rPr>
        <w:t> </w:t>
      </w:r>
      <w:r>
        <w:rPr/>
        <w:t>identifier</w:t>
      </w:r>
      <w:r>
        <w:rPr>
          <w:spacing w:val="-2"/>
        </w:rPr>
        <w:t> </w:t>
      </w:r>
      <w:r>
        <w:rPr/>
        <w:t>to</w:t>
      </w:r>
      <w:r>
        <w:rPr>
          <w:spacing w:val="-4"/>
        </w:rPr>
        <w:t> </w:t>
      </w:r>
      <w:r>
        <w:rPr/>
        <w:t>uniquely</w:t>
      </w:r>
      <w:r>
        <w:rPr>
          <w:spacing w:val="-1"/>
        </w:rPr>
        <w:t> </w:t>
      </w:r>
      <w:r>
        <w:rPr/>
        <w:t>identify</w:t>
      </w:r>
      <w:r>
        <w:rPr>
          <w:spacing w:val="-3"/>
        </w:rPr>
        <w:t> </w:t>
      </w:r>
      <w:r>
        <w:rPr/>
        <w:t>an</w:t>
      </w:r>
      <w:r>
        <w:rPr>
          <w:spacing w:val="-1"/>
        </w:rPr>
        <w:t> </w:t>
      </w:r>
      <w:r>
        <w:rPr/>
        <w:t>entity</w:t>
      </w:r>
      <w:r>
        <w:rPr>
          <w:spacing w:val="-4"/>
        </w:rPr>
        <w:t> </w:t>
      </w:r>
      <w:r>
        <w:rPr/>
        <w:t>filter</w:t>
      </w:r>
      <w:r>
        <w:rPr>
          <w:spacing w:val="-2"/>
        </w:rPr>
        <w:t> </w:t>
      </w:r>
      <w:r>
        <w:rPr/>
        <w:t>that</w:t>
      </w:r>
      <w:r>
        <w:rPr>
          <w:spacing w:val="-2"/>
        </w:rPr>
        <w:t> </w:t>
      </w:r>
      <w:r>
        <w:rPr/>
        <w:t>defines</w:t>
      </w:r>
      <w:r>
        <w:rPr>
          <w:spacing w:val="-3"/>
        </w:rPr>
        <w:t> </w:t>
      </w:r>
      <w:r>
        <w:rPr/>
        <w:t>the</w:t>
      </w:r>
      <w:r>
        <w:rPr>
          <w:spacing w:val="-2"/>
        </w:rPr>
        <w:t> </w:t>
      </w:r>
      <w:r>
        <w:rPr/>
        <w:t>set</w:t>
      </w:r>
      <w:r>
        <w:rPr>
          <w:spacing w:val="-2"/>
        </w:rPr>
        <w:t> </w:t>
      </w:r>
      <w:r>
        <w:rPr/>
        <w:t>of</w:t>
      </w:r>
      <w:r>
        <w:rPr>
          <w:spacing w:val="-2"/>
        </w:rPr>
        <w:t> </w:t>
      </w:r>
      <w:r>
        <w:rPr/>
        <w:t>entities across</w:t>
      </w:r>
      <w:r>
        <w:rPr>
          <w:spacing w:val="-3"/>
        </w:rPr>
        <w:t> </w:t>
      </w:r>
      <w:r>
        <w:rPr/>
        <w:t>the</w:t>
      </w:r>
      <w:r>
        <w:rPr>
          <w:spacing w:val="-2"/>
        </w:rPr>
        <w:t> </w:t>
      </w:r>
      <w:r>
        <w:rPr/>
        <w:t>UEs</w:t>
      </w:r>
      <w:r>
        <w:rPr>
          <w:spacing w:val="-3"/>
        </w:rPr>
        <w:t> </w:t>
      </w:r>
      <w:r>
        <w:rPr/>
        <w:t>in</w:t>
      </w:r>
      <w:r>
        <w:rPr>
          <w:spacing w:val="-1"/>
        </w:rPr>
        <w:t> </w:t>
      </w:r>
      <w:r>
        <w:rPr/>
        <w:t>a</w:t>
      </w:r>
      <w:r>
        <w:rPr>
          <w:spacing w:val="-2"/>
        </w:rPr>
        <w:t> </w:t>
      </w:r>
      <w:r>
        <w:rPr/>
        <w:t>UE </w:t>
      </w:r>
      <w:r>
        <w:rPr>
          <w:spacing w:val="-2"/>
        </w:rPr>
        <w:t>group.</w:t>
      </w:r>
    </w:p>
    <w:p>
      <w:pPr>
        <w:spacing w:after="0"/>
        <w:sectPr>
          <w:pgSz w:w="11910" w:h="16850"/>
          <w:pgMar w:header="866" w:footer="459" w:top="1520" w:bottom="640" w:left="760" w:right="460"/>
        </w:sectPr>
      </w:pPr>
    </w:p>
    <w:p>
      <w:pPr>
        <w:pStyle w:val="BodyText"/>
        <w:spacing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5"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30" w:hRule="atLeast"/>
        </w:trPr>
        <w:tc>
          <w:tcPr>
            <w:tcW w:w="2552" w:type="dxa"/>
          </w:tcPr>
          <w:p>
            <w:pPr>
              <w:pStyle w:val="TableParagraph"/>
              <w:rPr>
                <w:sz w:val="18"/>
              </w:rPr>
            </w:pPr>
            <w:r>
              <w:rPr>
                <w:sz w:val="18"/>
              </w:rPr>
              <w:t>Entity</w:t>
            </w:r>
            <w:r>
              <w:rPr>
                <w:spacing w:val="-3"/>
                <w:sz w:val="18"/>
              </w:rPr>
              <w:t> </w:t>
            </w:r>
            <w:r>
              <w:rPr>
                <w:sz w:val="18"/>
              </w:rPr>
              <w:t>Filter</w:t>
            </w:r>
            <w:r>
              <w:rPr>
                <w:spacing w:val="-2"/>
                <w:sz w:val="18"/>
              </w:rPr>
              <w:t> </w:t>
            </w:r>
            <w:r>
              <w:rPr>
                <w:spacing w:val="-5"/>
                <w:sz w:val="18"/>
              </w:rPr>
              <w:t>ID</w:t>
            </w:r>
          </w:p>
        </w:tc>
        <w:tc>
          <w:tcPr>
            <w:tcW w:w="1135" w:type="dxa"/>
          </w:tcPr>
          <w:p>
            <w:pPr>
              <w:pStyle w:val="TableParagraph"/>
              <w:rPr>
                <w:sz w:val="18"/>
              </w:rPr>
            </w:pPr>
            <w:r>
              <w:rPr>
                <w:spacing w:val="-10"/>
                <w:sz w:val="18"/>
              </w:rPr>
              <w:t>M</w:t>
            </w:r>
          </w:p>
        </w:tc>
        <w:tc>
          <w:tcPr>
            <w:tcW w:w="1241" w:type="dxa"/>
          </w:tcPr>
          <w:p>
            <w:pPr>
              <w:pStyle w:val="TableParagraph"/>
              <w:spacing w:line="240" w:lineRule="auto"/>
              <w:ind w:left="0"/>
              <w:rPr>
                <w:rFonts w:ascii="Times New Roman"/>
                <w:sz w:val="16"/>
              </w:rPr>
            </w:pPr>
          </w:p>
        </w:tc>
        <w:tc>
          <w:tcPr>
            <w:tcW w:w="2693" w:type="dxa"/>
          </w:tcPr>
          <w:p>
            <w:pPr>
              <w:pStyle w:val="TableParagraph"/>
              <w:spacing w:line="210" w:lineRule="exact"/>
              <w:rPr>
                <w:rFonts w:ascii="Times New Roman" w:hAnsi="Times New Roman"/>
                <w:sz w:val="20"/>
              </w:rPr>
            </w:pPr>
            <w:r>
              <w:rPr>
                <w:sz w:val="18"/>
              </w:rPr>
              <w:t>INTEGER</w:t>
            </w:r>
            <w:r>
              <w:rPr>
                <w:spacing w:val="-4"/>
                <w:sz w:val="18"/>
              </w:rPr>
              <w:t> </w:t>
            </w:r>
            <w:r>
              <w:rPr>
                <w:rFonts w:ascii="Times New Roman" w:hAnsi="Times New Roman"/>
                <w:sz w:val="20"/>
              </w:rPr>
              <w:t>(1..255,</w:t>
            </w:r>
            <w:r>
              <w:rPr>
                <w:rFonts w:ascii="Times New Roman" w:hAnsi="Times New Roman"/>
                <w:spacing w:val="-4"/>
                <w:sz w:val="20"/>
              </w:rPr>
              <w:t> </w:t>
            </w:r>
            <w:r>
              <w:rPr>
                <w:rFonts w:ascii="Times New Roman" w:hAnsi="Times New Roman"/>
                <w:spacing w:val="-5"/>
                <w:sz w:val="20"/>
              </w:rPr>
              <w:t>…)</w:t>
            </w:r>
          </w:p>
        </w:tc>
        <w:tc>
          <w:tcPr>
            <w:tcW w:w="1735" w:type="dxa"/>
          </w:tcPr>
          <w:p>
            <w:pPr>
              <w:pStyle w:val="TableParagraph"/>
              <w:spacing w:line="240" w:lineRule="auto"/>
              <w:ind w:left="0"/>
              <w:rPr>
                <w:rFonts w:ascii="Times New Roman"/>
                <w:sz w:val="16"/>
              </w:rPr>
            </w:pPr>
          </w:p>
        </w:tc>
      </w:tr>
    </w:tbl>
    <w:p>
      <w:pPr>
        <w:pStyle w:val="BodyText"/>
        <w:spacing w:before="207"/>
        <w:rPr>
          <w:sz w:val="28"/>
        </w:rPr>
      </w:pPr>
    </w:p>
    <w:p>
      <w:pPr>
        <w:pStyle w:val="Heading3"/>
        <w:numPr>
          <w:ilvl w:val="2"/>
          <w:numId w:val="37"/>
        </w:numPr>
        <w:tabs>
          <w:tab w:pos="1505" w:val="left" w:leader="none"/>
        </w:tabs>
        <w:spacing w:line="240" w:lineRule="auto" w:before="0" w:after="0"/>
        <w:ind w:left="1505" w:right="0" w:hanging="1132"/>
        <w:jc w:val="left"/>
      </w:pPr>
      <w:bookmarkStart w:name="_bookmark199" w:id="200"/>
      <w:bookmarkEnd w:id="200"/>
      <w:r>
        <w:rPr/>
      </w:r>
      <w:r>
        <w:rPr/>
        <w:t>UE</w:t>
      </w:r>
      <w:r>
        <w:rPr>
          <w:spacing w:val="-5"/>
        </w:rPr>
        <w:t> </w:t>
      </w:r>
      <w:r>
        <w:rPr/>
        <w:t>Group</w:t>
      </w:r>
      <w:r>
        <w:rPr>
          <w:spacing w:val="-5"/>
        </w:rPr>
        <w:t> </w:t>
      </w:r>
      <w:r>
        <w:rPr>
          <w:spacing w:val="-2"/>
        </w:rPr>
        <w:t>Definition</w:t>
      </w:r>
    </w:p>
    <w:p>
      <w:pPr>
        <w:spacing w:line="240" w:lineRule="auto" w:before="8" w:after="1"/>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149"/>
        <w:gridCol w:w="1913"/>
        <w:gridCol w:w="1625"/>
        <w:gridCol w:w="2078"/>
      </w:tblGrid>
      <w:tr>
        <w:trPr>
          <w:trHeight w:val="544" w:hRule="atLeast"/>
        </w:trPr>
        <w:tc>
          <w:tcPr>
            <w:tcW w:w="3152" w:type="dxa"/>
          </w:tcPr>
          <w:p>
            <w:pPr>
              <w:pStyle w:val="TableParagraph"/>
              <w:ind w:left="924"/>
              <w:rPr>
                <w:b/>
                <w:sz w:val="18"/>
              </w:rPr>
            </w:pPr>
            <w:r>
              <w:rPr>
                <w:b/>
                <w:sz w:val="18"/>
              </w:rPr>
              <w:t>IE/Group</w:t>
            </w:r>
            <w:r>
              <w:rPr>
                <w:b/>
                <w:spacing w:val="-1"/>
                <w:sz w:val="18"/>
              </w:rPr>
              <w:t> </w:t>
            </w:r>
            <w:r>
              <w:rPr>
                <w:b/>
                <w:spacing w:val="-4"/>
                <w:sz w:val="18"/>
              </w:rPr>
              <w:t>Name</w:t>
            </w:r>
          </w:p>
        </w:tc>
        <w:tc>
          <w:tcPr>
            <w:tcW w:w="1149" w:type="dxa"/>
          </w:tcPr>
          <w:p>
            <w:pPr>
              <w:pStyle w:val="TableParagraph"/>
              <w:ind w:left="9"/>
              <w:jc w:val="center"/>
              <w:rPr>
                <w:b/>
                <w:sz w:val="18"/>
              </w:rPr>
            </w:pPr>
            <w:r>
              <w:rPr>
                <w:b/>
                <w:spacing w:val="-2"/>
                <w:sz w:val="18"/>
              </w:rPr>
              <w:t>Presence</w:t>
            </w:r>
          </w:p>
        </w:tc>
        <w:tc>
          <w:tcPr>
            <w:tcW w:w="1913" w:type="dxa"/>
          </w:tcPr>
          <w:p>
            <w:pPr>
              <w:pStyle w:val="TableParagraph"/>
              <w:ind w:left="12"/>
              <w:jc w:val="center"/>
              <w:rPr>
                <w:b/>
                <w:sz w:val="18"/>
              </w:rPr>
            </w:pPr>
            <w:r>
              <w:rPr>
                <w:b/>
                <w:spacing w:val="-4"/>
                <w:sz w:val="18"/>
              </w:rPr>
              <w:t>Range</w:t>
            </w:r>
          </w:p>
        </w:tc>
        <w:tc>
          <w:tcPr>
            <w:tcW w:w="1625" w:type="dxa"/>
          </w:tcPr>
          <w:p>
            <w:pPr>
              <w:pStyle w:val="TableParagraph"/>
              <w:spacing w:line="240" w:lineRule="auto"/>
              <w:ind w:left="409" w:hanging="78"/>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078" w:type="dxa"/>
          </w:tcPr>
          <w:p>
            <w:pPr>
              <w:pStyle w:val="TableParagraph"/>
              <w:spacing w:line="240" w:lineRule="auto"/>
              <w:ind w:left="555" w:firstLine="33"/>
              <w:rPr>
                <w:b/>
                <w:sz w:val="18"/>
              </w:rPr>
            </w:pPr>
            <w:r>
              <w:rPr>
                <w:b/>
                <w:spacing w:val="-2"/>
                <w:sz w:val="18"/>
              </w:rPr>
              <w:t>Semantics description</w:t>
            </w:r>
          </w:p>
        </w:tc>
      </w:tr>
      <w:tr>
        <w:trPr>
          <w:trHeight w:val="546" w:hRule="atLeast"/>
        </w:trPr>
        <w:tc>
          <w:tcPr>
            <w:tcW w:w="3152" w:type="dxa"/>
          </w:tcPr>
          <w:p>
            <w:pPr>
              <w:pStyle w:val="TableParagraph"/>
              <w:spacing w:line="240" w:lineRule="auto" w:before="1"/>
              <w:ind w:right="3"/>
              <w:rPr>
                <w:sz w:val="18"/>
              </w:rPr>
            </w:pPr>
            <w:r>
              <w:rPr>
                <w:sz w:val="18"/>
              </w:rPr>
              <w:t>List</w:t>
            </w:r>
            <w:r>
              <w:rPr>
                <w:spacing w:val="-8"/>
                <w:sz w:val="18"/>
              </w:rPr>
              <w:t> </w:t>
            </w:r>
            <w:r>
              <w:rPr>
                <w:sz w:val="18"/>
              </w:rPr>
              <w:t>of</w:t>
            </w:r>
            <w:r>
              <w:rPr>
                <w:spacing w:val="-6"/>
                <w:sz w:val="18"/>
              </w:rPr>
              <w:t> </w:t>
            </w:r>
            <w:r>
              <w:rPr>
                <w:sz w:val="18"/>
              </w:rPr>
              <w:t>identifiers</w:t>
            </w:r>
            <w:r>
              <w:rPr>
                <w:spacing w:val="-5"/>
                <w:sz w:val="18"/>
              </w:rPr>
              <w:t> </w:t>
            </w:r>
            <w:r>
              <w:rPr>
                <w:sz w:val="18"/>
              </w:rPr>
              <w:t>to</w:t>
            </w:r>
            <w:r>
              <w:rPr>
                <w:spacing w:val="-6"/>
                <w:sz w:val="18"/>
              </w:rPr>
              <w:t> </w:t>
            </w:r>
            <w:r>
              <w:rPr>
                <w:sz w:val="18"/>
              </w:rPr>
              <w:t>define</w:t>
            </w:r>
            <w:r>
              <w:rPr>
                <w:spacing w:val="-8"/>
                <w:sz w:val="18"/>
              </w:rPr>
              <w:t> </w:t>
            </w:r>
            <w:r>
              <w:rPr>
                <w:sz w:val="18"/>
              </w:rPr>
              <w:t>the</w:t>
            </w:r>
            <w:r>
              <w:rPr>
                <w:spacing w:val="-8"/>
                <w:sz w:val="18"/>
              </w:rPr>
              <w:t> </w:t>
            </w:r>
            <w:r>
              <w:rPr>
                <w:sz w:val="18"/>
              </w:rPr>
              <w:t>UE </w:t>
            </w:r>
            <w:r>
              <w:rPr>
                <w:spacing w:val="-2"/>
                <w:sz w:val="18"/>
              </w:rPr>
              <w:t>group</w:t>
            </w:r>
          </w:p>
        </w:tc>
        <w:tc>
          <w:tcPr>
            <w:tcW w:w="1149" w:type="dxa"/>
          </w:tcPr>
          <w:p>
            <w:pPr>
              <w:pStyle w:val="TableParagraph"/>
              <w:spacing w:line="240" w:lineRule="auto"/>
              <w:ind w:left="0"/>
              <w:rPr>
                <w:rFonts w:ascii="Times New Roman"/>
                <w:sz w:val="18"/>
              </w:rPr>
            </w:pPr>
          </w:p>
        </w:tc>
        <w:tc>
          <w:tcPr>
            <w:tcW w:w="1913" w:type="dxa"/>
          </w:tcPr>
          <w:p>
            <w:pPr>
              <w:pStyle w:val="TableParagraph"/>
              <w:spacing w:line="240" w:lineRule="auto" w:before="1"/>
              <w:ind w:left="12" w:right="4"/>
              <w:jc w:val="center"/>
              <w:rPr>
                <w:b/>
                <w:i/>
                <w:sz w:val="18"/>
              </w:rPr>
            </w:pPr>
            <w:r>
              <w:rPr>
                <w:b/>
                <w:i/>
                <w:spacing w:val="-10"/>
                <w:sz w:val="18"/>
              </w:rPr>
              <w:t>1</w:t>
            </w:r>
          </w:p>
        </w:tc>
        <w:tc>
          <w:tcPr>
            <w:tcW w:w="1625" w:type="dxa"/>
          </w:tcPr>
          <w:p>
            <w:pPr>
              <w:pStyle w:val="TableParagraph"/>
              <w:spacing w:line="240" w:lineRule="auto"/>
              <w:ind w:left="0"/>
              <w:rPr>
                <w:rFonts w:ascii="Times New Roman"/>
                <w:sz w:val="18"/>
              </w:rPr>
            </w:pPr>
          </w:p>
        </w:tc>
        <w:tc>
          <w:tcPr>
            <w:tcW w:w="2078" w:type="dxa"/>
          </w:tcPr>
          <w:p>
            <w:pPr>
              <w:pStyle w:val="TableParagraph"/>
              <w:spacing w:line="240" w:lineRule="auto"/>
              <w:ind w:left="0"/>
              <w:rPr>
                <w:rFonts w:ascii="Times New Roman"/>
                <w:sz w:val="18"/>
              </w:rPr>
            </w:pPr>
          </w:p>
        </w:tc>
      </w:tr>
      <w:tr>
        <w:trPr>
          <w:trHeight w:val="621" w:hRule="atLeast"/>
        </w:trPr>
        <w:tc>
          <w:tcPr>
            <w:tcW w:w="3152" w:type="dxa"/>
          </w:tcPr>
          <w:p>
            <w:pPr>
              <w:pStyle w:val="TableParagraph"/>
              <w:rPr>
                <w:sz w:val="18"/>
              </w:rPr>
            </w:pPr>
            <w:r>
              <w:rPr>
                <w:sz w:val="18"/>
              </w:rPr>
              <w:t>&gt;Identifier</w:t>
            </w:r>
            <w:r>
              <w:rPr>
                <w:spacing w:val="-4"/>
                <w:sz w:val="18"/>
              </w:rPr>
              <w:t> </w:t>
            </w:r>
            <w:r>
              <w:rPr>
                <w:sz w:val="18"/>
              </w:rPr>
              <w:t>Item</w:t>
            </w:r>
            <w:r>
              <w:rPr>
                <w:spacing w:val="-2"/>
                <w:sz w:val="18"/>
              </w:rPr>
              <w:t> </w:t>
            </w:r>
            <w:r>
              <w:rPr>
                <w:spacing w:val="-5"/>
                <w:sz w:val="18"/>
              </w:rPr>
              <w:t>IEs</w:t>
            </w:r>
          </w:p>
        </w:tc>
        <w:tc>
          <w:tcPr>
            <w:tcW w:w="1149" w:type="dxa"/>
          </w:tcPr>
          <w:p>
            <w:pPr>
              <w:pStyle w:val="TableParagraph"/>
              <w:spacing w:line="240" w:lineRule="auto"/>
              <w:ind w:left="0"/>
              <w:rPr>
                <w:rFonts w:ascii="Times New Roman"/>
                <w:sz w:val="18"/>
              </w:rPr>
            </w:pPr>
          </w:p>
        </w:tc>
        <w:tc>
          <w:tcPr>
            <w:tcW w:w="1913" w:type="dxa"/>
          </w:tcPr>
          <w:p>
            <w:pPr>
              <w:pStyle w:val="TableParagraph"/>
              <w:rPr>
                <w:b/>
                <w:i/>
                <w:sz w:val="18"/>
              </w:rPr>
            </w:pPr>
            <w:r>
              <w:rPr>
                <w:b/>
                <w:i/>
                <w:spacing w:val="-2"/>
                <w:sz w:val="18"/>
              </w:rPr>
              <w:t>1..&lt;maxGroupDefin</w:t>
            </w:r>
          </w:p>
          <w:p>
            <w:pPr>
              <w:pStyle w:val="TableParagraph"/>
              <w:rPr>
                <w:b/>
                <w:i/>
                <w:sz w:val="18"/>
              </w:rPr>
            </w:pPr>
            <w:r>
              <w:rPr>
                <w:b/>
                <w:i/>
                <w:spacing w:val="-2"/>
                <w:sz w:val="18"/>
              </w:rPr>
              <w:t>itionIdentifierParam</w:t>
            </w:r>
            <w:r>
              <w:rPr>
                <w:b/>
                <w:i/>
                <w:spacing w:val="-2"/>
                <w:sz w:val="18"/>
              </w:rPr>
              <w:t> eters&gt;</w:t>
            </w:r>
          </w:p>
        </w:tc>
        <w:tc>
          <w:tcPr>
            <w:tcW w:w="1625" w:type="dxa"/>
          </w:tcPr>
          <w:p>
            <w:pPr>
              <w:pStyle w:val="TableParagraph"/>
              <w:spacing w:line="240" w:lineRule="auto"/>
              <w:ind w:left="0"/>
              <w:rPr>
                <w:rFonts w:ascii="Times New Roman"/>
                <w:sz w:val="18"/>
              </w:rPr>
            </w:pPr>
          </w:p>
        </w:tc>
        <w:tc>
          <w:tcPr>
            <w:tcW w:w="2078" w:type="dxa"/>
          </w:tcPr>
          <w:p>
            <w:pPr>
              <w:pStyle w:val="TableParagraph"/>
              <w:spacing w:line="240" w:lineRule="auto"/>
              <w:ind w:left="0"/>
              <w:rPr>
                <w:rFonts w:ascii="Times New Roman"/>
                <w:sz w:val="18"/>
              </w:rPr>
            </w:pPr>
          </w:p>
        </w:tc>
      </w:tr>
      <w:tr>
        <w:trPr>
          <w:trHeight w:val="621" w:hRule="atLeast"/>
        </w:trPr>
        <w:tc>
          <w:tcPr>
            <w:tcW w:w="3152" w:type="dxa"/>
          </w:tcPr>
          <w:p>
            <w:pPr>
              <w:pStyle w:val="TableParagraph"/>
              <w:spacing w:line="207" w:lineRule="exact"/>
              <w:ind w:left="391"/>
              <w:rPr>
                <w:sz w:val="18"/>
              </w:rPr>
            </w:pPr>
            <w:r>
              <w:rPr>
                <w:sz w:val="18"/>
              </w:rPr>
              <w:t>&gt;&gt;RAN</w:t>
            </w:r>
            <w:r>
              <w:rPr>
                <w:spacing w:val="-6"/>
                <w:sz w:val="18"/>
              </w:rPr>
              <w:t> </w:t>
            </w:r>
            <w:r>
              <w:rPr>
                <w:sz w:val="18"/>
              </w:rPr>
              <w:t>Parameter</w:t>
            </w:r>
            <w:r>
              <w:rPr>
                <w:spacing w:val="-4"/>
                <w:sz w:val="18"/>
              </w:rPr>
              <w:t> </w:t>
            </w:r>
            <w:r>
              <w:rPr>
                <w:spacing w:val="-5"/>
                <w:sz w:val="18"/>
              </w:rPr>
              <w:t>ID</w:t>
            </w:r>
          </w:p>
        </w:tc>
        <w:tc>
          <w:tcPr>
            <w:tcW w:w="1149" w:type="dxa"/>
          </w:tcPr>
          <w:p>
            <w:pPr>
              <w:pStyle w:val="TableParagraph"/>
              <w:spacing w:line="207" w:lineRule="exact"/>
              <w:ind w:left="9"/>
              <w:jc w:val="center"/>
              <w:rPr>
                <w:sz w:val="18"/>
              </w:rPr>
            </w:pPr>
            <w:r>
              <w:rPr>
                <w:spacing w:val="-10"/>
                <w:sz w:val="18"/>
              </w:rPr>
              <w:t>M</w:t>
            </w:r>
          </w:p>
        </w:tc>
        <w:tc>
          <w:tcPr>
            <w:tcW w:w="1913" w:type="dxa"/>
          </w:tcPr>
          <w:p>
            <w:pPr>
              <w:pStyle w:val="TableParagraph"/>
              <w:spacing w:line="240" w:lineRule="auto"/>
              <w:ind w:left="0"/>
              <w:rPr>
                <w:rFonts w:ascii="Times New Roman"/>
                <w:sz w:val="18"/>
              </w:rPr>
            </w:pPr>
          </w:p>
        </w:tc>
        <w:tc>
          <w:tcPr>
            <w:tcW w:w="1625" w:type="dxa"/>
          </w:tcPr>
          <w:p>
            <w:pPr>
              <w:pStyle w:val="TableParagraph"/>
              <w:spacing w:line="207" w:lineRule="exact"/>
              <w:ind w:left="13"/>
              <w:jc w:val="center"/>
              <w:rPr>
                <w:sz w:val="18"/>
              </w:rPr>
            </w:pPr>
            <w:r>
              <w:rPr>
                <w:spacing w:val="-2"/>
                <w:sz w:val="18"/>
              </w:rPr>
              <w:t>9.3.8</w:t>
            </w:r>
          </w:p>
        </w:tc>
        <w:tc>
          <w:tcPr>
            <w:tcW w:w="2078" w:type="dxa"/>
          </w:tcPr>
          <w:p>
            <w:pPr>
              <w:pStyle w:val="TableParagraph"/>
              <w:spacing w:line="240" w:lineRule="auto"/>
              <w:ind w:left="109"/>
              <w:rPr>
                <w:sz w:val="18"/>
              </w:rPr>
            </w:pPr>
            <w:r>
              <w:rPr>
                <w:sz w:val="18"/>
              </w:rPr>
              <w:t>Only RAN Parameters from</w:t>
            </w:r>
            <w:r>
              <w:rPr>
                <w:spacing w:val="-13"/>
                <w:sz w:val="18"/>
              </w:rPr>
              <w:t> </w:t>
            </w:r>
            <w:r>
              <w:rPr>
                <w:sz w:val="18"/>
              </w:rPr>
              <w:t>Clause</w:t>
            </w:r>
            <w:r>
              <w:rPr>
                <w:spacing w:val="-11"/>
                <w:sz w:val="18"/>
              </w:rPr>
              <w:t> </w:t>
            </w:r>
            <w:r>
              <w:rPr>
                <w:sz w:val="18"/>
              </w:rPr>
              <w:t>8.1.3</w:t>
            </w:r>
            <w:r>
              <w:rPr>
                <w:spacing w:val="-13"/>
                <w:sz w:val="18"/>
              </w:rPr>
              <w:t> </w:t>
            </w:r>
            <w:r>
              <w:rPr>
                <w:sz w:val="18"/>
              </w:rPr>
              <w:t>shall</w:t>
            </w:r>
          </w:p>
          <w:p>
            <w:pPr>
              <w:pStyle w:val="TableParagraph"/>
              <w:spacing w:line="187" w:lineRule="exact"/>
              <w:ind w:left="109"/>
              <w:rPr>
                <w:sz w:val="18"/>
              </w:rPr>
            </w:pPr>
            <w:r>
              <w:rPr>
                <w:sz w:val="18"/>
              </w:rPr>
              <w:t>be </w:t>
            </w:r>
            <w:r>
              <w:rPr>
                <w:spacing w:val="-4"/>
                <w:sz w:val="18"/>
              </w:rPr>
              <w:t>used</w:t>
            </w:r>
          </w:p>
        </w:tc>
      </w:tr>
      <w:tr>
        <w:trPr>
          <w:trHeight w:val="546" w:hRule="atLeast"/>
        </w:trPr>
        <w:tc>
          <w:tcPr>
            <w:tcW w:w="3152" w:type="dxa"/>
          </w:tcPr>
          <w:p>
            <w:pPr>
              <w:pStyle w:val="TableParagraph"/>
              <w:ind w:left="391"/>
              <w:rPr>
                <w:sz w:val="18"/>
              </w:rPr>
            </w:pPr>
            <w:r>
              <w:rPr>
                <w:sz w:val="18"/>
              </w:rPr>
              <w:t>&gt;&gt;RAN</w:t>
            </w:r>
            <w:r>
              <w:rPr>
                <w:spacing w:val="-5"/>
                <w:sz w:val="18"/>
              </w:rPr>
              <w:t> </w:t>
            </w:r>
            <w:r>
              <w:rPr>
                <w:sz w:val="18"/>
              </w:rPr>
              <w:t>Parameter</w:t>
            </w:r>
            <w:r>
              <w:rPr>
                <w:spacing w:val="-4"/>
                <w:sz w:val="18"/>
              </w:rPr>
              <w:t> </w:t>
            </w:r>
            <w:r>
              <w:rPr>
                <w:sz w:val="18"/>
              </w:rPr>
              <w:t>Value</w:t>
            </w:r>
            <w:r>
              <w:rPr>
                <w:spacing w:val="-6"/>
                <w:sz w:val="18"/>
              </w:rPr>
              <w:t> </w:t>
            </w:r>
            <w:r>
              <w:rPr>
                <w:spacing w:val="-4"/>
                <w:sz w:val="18"/>
              </w:rPr>
              <w:t>Type</w:t>
            </w:r>
          </w:p>
        </w:tc>
        <w:tc>
          <w:tcPr>
            <w:tcW w:w="1149" w:type="dxa"/>
          </w:tcPr>
          <w:p>
            <w:pPr>
              <w:pStyle w:val="TableParagraph"/>
              <w:ind w:left="9"/>
              <w:jc w:val="center"/>
              <w:rPr>
                <w:sz w:val="18"/>
              </w:rPr>
            </w:pPr>
            <w:r>
              <w:rPr>
                <w:spacing w:val="-10"/>
                <w:sz w:val="18"/>
              </w:rPr>
              <w:t>M</w:t>
            </w:r>
          </w:p>
        </w:tc>
        <w:tc>
          <w:tcPr>
            <w:tcW w:w="1913" w:type="dxa"/>
          </w:tcPr>
          <w:p>
            <w:pPr>
              <w:pStyle w:val="TableParagraph"/>
              <w:spacing w:line="240" w:lineRule="auto"/>
              <w:ind w:left="0"/>
              <w:rPr>
                <w:rFonts w:ascii="Times New Roman"/>
                <w:sz w:val="18"/>
              </w:rPr>
            </w:pPr>
          </w:p>
        </w:tc>
        <w:tc>
          <w:tcPr>
            <w:tcW w:w="1625" w:type="dxa"/>
          </w:tcPr>
          <w:p>
            <w:pPr>
              <w:pStyle w:val="TableParagraph"/>
              <w:ind w:left="13"/>
              <w:jc w:val="center"/>
              <w:rPr>
                <w:sz w:val="18"/>
              </w:rPr>
            </w:pPr>
            <w:r>
              <w:rPr>
                <w:spacing w:val="-2"/>
                <w:sz w:val="18"/>
              </w:rPr>
              <w:t>9.3.11</w:t>
            </w:r>
          </w:p>
        </w:tc>
        <w:tc>
          <w:tcPr>
            <w:tcW w:w="2078" w:type="dxa"/>
          </w:tcPr>
          <w:p>
            <w:pPr>
              <w:pStyle w:val="TableParagraph"/>
              <w:spacing w:line="240" w:lineRule="auto"/>
              <w:ind w:left="0"/>
              <w:rPr>
                <w:rFonts w:ascii="Times New Roman"/>
                <w:sz w:val="18"/>
              </w:rPr>
            </w:pPr>
          </w:p>
        </w:tc>
      </w:tr>
      <w:tr>
        <w:trPr>
          <w:trHeight w:val="544" w:hRule="atLeast"/>
        </w:trPr>
        <w:tc>
          <w:tcPr>
            <w:tcW w:w="3152" w:type="dxa"/>
          </w:tcPr>
          <w:p>
            <w:pPr>
              <w:pStyle w:val="TableParagraph"/>
              <w:ind w:left="391"/>
              <w:rPr>
                <w:sz w:val="18"/>
              </w:rPr>
            </w:pPr>
            <w:r>
              <w:rPr>
                <w:sz w:val="18"/>
              </w:rPr>
              <w:t>&gt;&gt;Logical</w:t>
            </w:r>
            <w:r>
              <w:rPr>
                <w:spacing w:val="-6"/>
                <w:sz w:val="18"/>
              </w:rPr>
              <w:t> </w:t>
            </w:r>
            <w:r>
              <w:rPr>
                <w:spacing w:val="-5"/>
                <w:sz w:val="18"/>
              </w:rPr>
              <w:t>OR</w:t>
            </w:r>
          </w:p>
        </w:tc>
        <w:tc>
          <w:tcPr>
            <w:tcW w:w="1149" w:type="dxa"/>
          </w:tcPr>
          <w:p>
            <w:pPr>
              <w:pStyle w:val="TableParagraph"/>
              <w:ind w:left="9"/>
              <w:jc w:val="center"/>
              <w:rPr>
                <w:sz w:val="18"/>
              </w:rPr>
            </w:pPr>
            <w:r>
              <w:rPr>
                <w:spacing w:val="-10"/>
                <w:sz w:val="18"/>
              </w:rPr>
              <w:t>O</w:t>
            </w:r>
          </w:p>
        </w:tc>
        <w:tc>
          <w:tcPr>
            <w:tcW w:w="1913" w:type="dxa"/>
          </w:tcPr>
          <w:p>
            <w:pPr>
              <w:pStyle w:val="TableParagraph"/>
              <w:spacing w:line="240" w:lineRule="auto"/>
              <w:ind w:left="0"/>
              <w:rPr>
                <w:rFonts w:ascii="Times New Roman"/>
                <w:sz w:val="18"/>
              </w:rPr>
            </w:pPr>
          </w:p>
        </w:tc>
        <w:tc>
          <w:tcPr>
            <w:tcW w:w="1625" w:type="dxa"/>
          </w:tcPr>
          <w:p>
            <w:pPr>
              <w:pStyle w:val="TableParagraph"/>
              <w:rPr>
                <w:sz w:val="18"/>
              </w:rPr>
            </w:pPr>
            <w:r>
              <w:rPr>
                <w:spacing w:val="-2"/>
                <w:sz w:val="18"/>
              </w:rPr>
              <w:t>ENUMERATED</w:t>
            </w:r>
          </w:p>
          <w:p>
            <w:pPr>
              <w:pStyle w:val="TableParagraph"/>
              <w:spacing w:line="207" w:lineRule="exact"/>
              <w:rPr>
                <w:sz w:val="18"/>
              </w:rPr>
            </w:pPr>
            <w:r>
              <w:rPr>
                <w:sz w:val="18"/>
              </w:rPr>
              <w:t>(true,</w:t>
            </w:r>
            <w:r>
              <w:rPr>
                <w:spacing w:val="-2"/>
                <w:sz w:val="18"/>
              </w:rPr>
              <w:t> </w:t>
            </w:r>
            <w:r>
              <w:rPr>
                <w:spacing w:val="-5"/>
                <w:sz w:val="18"/>
              </w:rPr>
              <w:t>…)</w:t>
            </w:r>
          </w:p>
        </w:tc>
        <w:tc>
          <w:tcPr>
            <w:tcW w:w="2078" w:type="dxa"/>
          </w:tcPr>
          <w:p>
            <w:pPr>
              <w:pStyle w:val="TableParagraph"/>
              <w:ind w:left="109"/>
              <w:rPr>
                <w:sz w:val="18"/>
              </w:rPr>
            </w:pPr>
            <w:r>
              <w:rPr>
                <w:sz w:val="18"/>
              </w:rPr>
              <w:t>Default</w:t>
            </w:r>
            <w:r>
              <w:rPr>
                <w:spacing w:val="-3"/>
                <w:sz w:val="18"/>
              </w:rPr>
              <w:t> </w:t>
            </w:r>
            <w:r>
              <w:rPr>
                <w:sz w:val="18"/>
              </w:rPr>
              <w:t>is</w:t>
            </w:r>
            <w:r>
              <w:rPr>
                <w:spacing w:val="-3"/>
                <w:sz w:val="18"/>
              </w:rPr>
              <w:t> </w:t>
            </w:r>
            <w:r>
              <w:rPr>
                <w:spacing w:val="-2"/>
                <w:sz w:val="18"/>
              </w:rPr>
              <w:t>FALSE</w:t>
            </w:r>
          </w:p>
        </w:tc>
      </w:tr>
    </w:tbl>
    <w:p>
      <w:pPr>
        <w:spacing w:line="240" w:lineRule="auto" w:before="183" w:after="0"/>
        <w:rPr>
          <w:sz w:val="20"/>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0"/>
        <w:gridCol w:w="6786"/>
      </w:tblGrid>
      <w:tr>
        <w:trPr>
          <w:trHeight w:val="246" w:hRule="atLeast"/>
        </w:trPr>
        <w:tc>
          <w:tcPr>
            <w:tcW w:w="3150" w:type="dxa"/>
          </w:tcPr>
          <w:p>
            <w:pPr>
              <w:pStyle w:val="TableParagraph"/>
              <w:rPr>
                <w:b/>
                <w:sz w:val="18"/>
              </w:rPr>
            </w:pPr>
            <w:r>
              <w:rPr>
                <w:b/>
                <w:sz w:val="18"/>
              </w:rPr>
              <w:t>Range</w:t>
            </w:r>
            <w:r>
              <w:rPr>
                <w:b/>
                <w:spacing w:val="-9"/>
                <w:sz w:val="18"/>
              </w:rPr>
              <w:t> </w:t>
            </w:r>
            <w:r>
              <w:rPr>
                <w:b/>
                <w:spacing w:val="-2"/>
                <w:sz w:val="18"/>
              </w:rPr>
              <w:t>bound</w:t>
            </w:r>
          </w:p>
        </w:tc>
        <w:tc>
          <w:tcPr>
            <w:tcW w:w="6786" w:type="dxa"/>
          </w:tcPr>
          <w:p>
            <w:pPr>
              <w:pStyle w:val="TableParagraph"/>
              <w:ind w:left="9"/>
              <w:jc w:val="center"/>
              <w:rPr>
                <w:b/>
                <w:sz w:val="18"/>
              </w:rPr>
            </w:pPr>
            <w:r>
              <w:rPr>
                <w:b/>
                <w:spacing w:val="-2"/>
                <w:sz w:val="18"/>
              </w:rPr>
              <w:t>Explanation</w:t>
            </w:r>
          </w:p>
        </w:tc>
      </w:tr>
      <w:tr>
        <w:trPr>
          <w:trHeight w:val="479" w:hRule="atLeast"/>
        </w:trPr>
        <w:tc>
          <w:tcPr>
            <w:tcW w:w="3150" w:type="dxa"/>
          </w:tcPr>
          <w:p>
            <w:pPr>
              <w:pStyle w:val="TableParagraph"/>
              <w:spacing w:line="240" w:lineRule="auto"/>
              <w:rPr>
                <w:sz w:val="18"/>
              </w:rPr>
            </w:pPr>
            <w:r>
              <w:rPr>
                <w:spacing w:val="-2"/>
                <w:sz w:val="18"/>
              </w:rPr>
              <w:t>maxGroupDefinitionIdentifierParame </w:t>
            </w:r>
            <w:r>
              <w:rPr>
                <w:spacing w:val="-4"/>
                <w:sz w:val="18"/>
              </w:rPr>
              <w:t>ters</w:t>
            </w:r>
          </w:p>
        </w:tc>
        <w:tc>
          <w:tcPr>
            <w:tcW w:w="6786" w:type="dxa"/>
          </w:tcPr>
          <w:p>
            <w:pPr>
              <w:pStyle w:val="TableParagraph"/>
              <w:spacing w:line="240" w:lineRule="auto"/>
              <w:ind w:left="107" w:right="158"/>
              <w:rPr>
                <w:sz w:val="18"/>
              </w:rPr>
            </w:pPr>
            <w:r>
              <w:rPr>
                <w:sz w:val="18"/>
              </w:rPr>
              <w:t>Maximum</w:t>
            </w:r>
            <w:r>
              <w:rPr>
                <w:spacing w:val="-3"/>
                <w:sz w:val="18"/>
              </w:rPr>
              <w:t> </w:t>
            </w:r>
            <w:r>
              <w:rPr>
                <w:sz w:val="18"/>
              </w:rPr>
              <w:t>no.</w:t>
            </w:r>
            <w:r>
              <w:rPr>
                <w:spacing w:val="-3"/>
                <w:sz w:val="18"/>
              </w:rPr>
              <w:t> </w:t>
            </w:r>
            <w:r>
              <w:rPr>
                <w:sz w:val="18"/>
              </w:rPr>
              <w:t>of</w:t>
            </w:r>
            <w:r>
              <w:rPr>
                <w:spacing w:val="-5"/>
                <w:sz w:val="18"/>
              </w:rPr>
              <w:t> </w:t>
            </w:r>
            <w:r>
              <w:rPr>
                <w:sz w:val="18"/>
              </w:rPr>
              <w:t>RAN</w:t>
            </w:r>
            <w:r>
              <w:rPr>
                <w:spacing w:val="-3"/>
                <w:sz w:val="18"/>
              </w:rPr>
              <w:t> </w:t>
            </w:r>
            <w:r>
              <w:rPr>
                <w:sz w:val="18"/>
              </w:rPr>
              <w:t>parameters</w:t>
            </w:r>
            <w:r>
              <w:rPr>
                <w:spacing w:val="-2"/>
                <w:sz w:val="18"/>
              </w:rPr>
              <w:t> </w:t>
            </w:r>
            <w:r>
              <w:rPr>
                <w:sz w:val="18"/>
              </w:rPr>
              <w:t>used</w:t>
            </w:r>
            <w:r>
              <w:rPr>
                <w:spacing w:val="-5"/>
                <w:sz w:val="18"/>
              </w:rPr>
              <w:t> </w:t>
            </w:r>
            <w:r>
              <w:rPr>
                <w:sz w:val="18"/>
              </w:rPr>
              <w:t>to</w:t>
            </w:r>
            <w:r>
              <w:rPr>
                <w:spacing w:val="-3"/>
                <w:sz w:val="18"/>
              </w:rPr>
              <w:t> </w:t>
            </w:r>
            <w:r>
              <w:rPr>
                <w:sz w:val="18"/>
              </w:rPr>
              <w:t>determine</w:t>
            </w:r>
            <w:r>
              <w:rPr>
                <w:spacing w:val="-3"/>
                <w:sz w:val="18"/>
              </w:rPr>
              <w:t> </w:t>
            </w:r>
            <w:r>
              <w:rPr>
                <w:sz w:val="18"/>
              </w:rPr>
              <w:t>a</w:t>
            </w:r>
            <w:r>
              <w:rPr>
                <w:spacing w:val="-3"/>
                <w:sz w:val="18"/>
              </w:rPr>
              <w:t> </w:t>
            </w:r>
            <w:r>
              <w:rPr>
                <w:sz w:val="18"/>
              </w:rPr>
              <w:t>logical</w:t>
            </w:r>
            <w:r>
              <w:rPr>
                <w:spacing w:val="-5"/>
                <w:sz w:val="18"/>
              </w:rPr>
              <w:t> </w:t>
            </w:r>
            <w:r>
              <w:rPr>
                <w:sz w:val="18"/>
              </w:rPr>
              <w:t>grouping</w:t>
            </w:r>
            <w:r>
              <w:rPr>
                <w:spacing w:val="-5"/>
                <w:sz w:val="18"/>
              </w:rPr>
              <w:t> </w:t>
            </w:r>
            <w:r>
              <w:rPr>
                <w:sz w:val="18"/>
              </w:rPr>
              <w:t>of</w:t>
            </w:r>
            <w:r>
              <w:rPr>
                <w:spacing w:val="-3"/>
                <w:sz w:val="18"/>
              </w:rPr>
              <w:t> </w:t>
            </w:r>
            <w:r>
              <w:rPr>
                <w:sz w:val="18"/>
              </w:rPr>
              <w:t>UEs. The value is &lt;</w:t>
            </w:r>
            <w:r>
              <w:rPr>
                <w:i/>
                <w:sz w:val="18"/>
              </w:rPr>
              <w:t>255</w:t>
            </w:r>
            <w:r>
              <w:rPr>
                <w:sz w:val="18"/>
              </w:rPr>
              <w:t>&gt;.</w:t>
            </w:r>
          </w:p>
        </w:tc>
      </w:tr>
    </w:tbl>
    <w:p>
      <w:pPr>
        <w:spacing w:line="240" w:lineRule="auto" w:before="208"/>
        <w:rPr>
          <w:sz w:val="28"/>
        </w:rPr>
      </w:pPr>
    </w:p>
    <w:p>
      <w:pPr>
        <w:pStyle w:val="Heading3"/>
        <w:numPr>
          <w:ilvl w:val="2"/>
          <w:numId w:val="37"/>
        </w:numPr>
        <w:tabs>
          <w:tab w:pos="1505" w:val="left" w:leader="none"/>
        </w:tabs>
        <w:spacing w:line="240" w:lineRule="auto" w:before="0" w:after="0"/>
        <w:ind w:left="1505" w:right="0" w:hanging="1132"/>
        <w:jc w:val="left"/>
      </w:pPr>
      <w:bookmarkStart w:name="_bookmark200" w:id="201"/>
      <w:bookmarkEnd w:id="201"/>
      <w:r>
        <w:rPr/>
      </w:r>
      <w:r>
        <w:rPr/>
        <w:t>Partial</w:t>
      </w:r>
      <w:r>
        <w:rPr>
          <w:spacing w:val="-5"/>
        </w:rPr>
        <w:t> </w:t>
      </w:r>
      <w:r>
        <w:rPr/>
        <w:t>UE</w:t>
      </w:r>
      <w:r>
        <w:rPr>
          <w:spacing w:val="-3"/>
        </w:rPr>
        <w:t> </w:t>
      </w:r>
      <w:r>
        <w:rPr>
          <w:spacing w:val="-5"/>
        </w:rPr>
        <w:t>ID</w:t>
      </w:r>
    </w:p>
    <w:p>
      <w:pPr>
        <w:pStyle w:val="BodyText"/>
        <w:spacing w:before="182"/>
        <w:ind w:left="373"/>
      </w:pPr>
      <w:r>
        <w:rPr/>
        <w:t>This</w:t>
      </w:r>
      <w:r>
        <w:rPr>
          <w:spacing w:val="-5"/>
        </w:rPr>
        <w:t> </w:t>
      </w:r>
      <w:r>
        <w:rPr/>
        <w:t>IE</w:t>
      </w:r>
      <w:r>
        <w:rPr>
          <w:spacing w:val="-3"/>
        </w:rPr>
        <w:t> </w:t>
      </w:r>
      <w:r>
        <w:rPr/>
        <w:t>is</w:t>
      </w:r>
      <w:r>
        <w:rPr>
          <w:spacing w:val="-4"/>
        </w:rPr>
        <w:t> </w:t>
      </w:r>
      <w:r>
        <w:rPr/>
        <w:t>defined</w:t>
      </w:r>
      <w:r>
        <w:rPr>
          <w:spacing w:val="-2"/>
        </w:rPr>
        <w:t> </w:t>
      </w:r>
      <w:r>
        <w:rPr/>
        <w:t>in</w:t>
      </w:r>
      <w:r>
        <w:rPr>
          <w:spacing w:val="-2"/>
        </w:rPr>
        <w:t> </w:t>
      </w:r>
      <w:r>
        <w:rPr/>
        <w:t>[4]</w:t>
      </w:r>
      <w:r>
        <w:rPr>
          <w:spacing w:val="-4"/>
        </w:rPr>
        <w:t> </w:t>
      </w:r>
      <w:r>
        <w:rPr/>
        <w:t>clause</w:t>
      </w:r>
      <w:r>
        <w:rPr>
          <w:spacing w:val="-3"/>
        </w:rPr>
        <w:t> </w:t>
      </w:r>
      <w:r>
        <w:rPr>
          <w:spacing w:val="-2"/>
        </w:rPr>
        <w:t>6.2.2.18.</w:t>
      </w:r>
    </w:p>
    <w:p>
      <w:pPr>
        <w:pStyle w:val="BodyText"/>
        <w:spacing w:before="68"/>
      </w:pPr>
    </w:p>
    <w:p>
      <w:pPr>
        <w:pStyle w:val="Heading3"/>
        <w:numPr>
          <w:ilvl w:val="2"/>
          <w:numId w:val="37"/>
        </w:numPr>
        <w:tabs>
          <w:tab w:pos="1508" w:val="left" w:leader="none"/>
        </w:tabs>
        <w:spacing w:line="240" w:lineRule="auto" w:before="1" w:after="0"/>
        <w:ind w:left="1508" w:right="0" w:hanging="1135"/>
        <w:jc w:val="left"/>
      </w:pPr>
      <w:bookmarkStart w:name="_bookmark201" w:id="202"/>
      <w:bookmarkEnd w:id="202"/>
      <w:r>
        <w:rPr/>
      </w:r>
      <w:r>
        <w:rPr/>
        <w:t>Policy</w:t>
      </w:r>
      <w:r>
        <w:rPr>
          <w:spacing w:val="-8"/>
        </w:rPr>
        <w:t> </w:t>
      </w:r>
      <w:r>
        <w:rPr/>
        <w:t>Condition</w:t>
      </w:r>
      <w:r>
        <w:rPr>
          <w:spacing w:val="-7"/>
        </w:rPr>
        <w:t> </w:t>
      </w:r>
      <w:r>
        <w:rPr>
          <w:spacing w:val="-5"/>
        </w:rPr>
        <w:t>ID</w:t>
      </w:r>
    </w:p>
    <w:p>
      <w:pPr>
        <w:pStyle w:val="BodyText"/>
        <w:spacing w:before="181"/>
        <w:ind w:left="373"/>
      </w:pPr>
      <w:r>
        <w:rPr/>
        <w:t>This</w:t>
      </w:r>
      <w:r>
        <w:rPr>
          <w:spacing w:val="-5"/>
        </w:rPr>
        <w:t> </w:t>
      </w:r>
      <w:r>
        <w:rPr/>
        <w:t>IE</w:t>
      </w:r>
      <w:r>
        <w:rPr>
          <w:spacing w:val="-5"/>
        </w:rPr>
        <w:t> </w:t>
      </w:r>
      <w:r>
        <w:rPr/>
        <w:t>defines</w:t>
      </w:r>
      <w:r>
        <w:rPr>
          <w:spacing w:val="-5"/>
        </w:rPr>
        <w:t> </w:t>
      </w:r>
      <w:r>
        <w:rPr/>
        <w:t>an</w:t>
      </w:r>
      <w:r>
        <w:rPr>
          <w:spacing w:val="-4"/>
        </w:rPr>
        <w:t> </w:t>
      </w:r>
      <w:r>
        <w:rPr/>
        <w:t>identifier</w:t>
      </w:r>
      <w:r>
        <w:rPr>
          <w:spacing w:val="-5"/>
        </w:rPr>
        <w:t> </w:t>
      </w:r>
      <w:r>
        <w:rPr/>
        <w:t>for</w:t>
      </w:r>
      <w:r>
        <w:rPr>
          <w:spacing w:val="2"/>
        </w:rPr>
        <w:t> </w:t>
      </w:r>
      <w:r>
        <w:rPr/>
        <w:t>Policy</w:t>
      </w:r>
      <w:r>
        <w:rPr>
          <w:spacing w:val="-3"/>
        </w:rPr>
        <w:t> </w:t>
      </w:r>
      <w:r>
        <w:rPr/>
        <w:t>Condition</w:t>
      </w:r>
      <w:r>
        <w:rPr>
          <w:spacing w:val="-3"/>
        </w:rPr>
        <w:t> </w:t>
      </w:r>
      <w:r>
        <w:rPr>
          <w:spacing w:val="-5"/>
        </w:rPr>
        <w:t>ID.</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135"/>
        <w:gridCol w:w="1241"/>
        <w:gridCol w:w="2693"/>
        <w:gridCol w:w="1735"/>
      </w:tblGrid>
      <w:tr>
        <w:trPr>
          <w:trHeight w:val="414" w:hRule="atLeast"/>
        </w:trPr>
        <w:tc>
          <w:tcPr>
            <w:tcW w:w="2552" w:type="dxa"/>
          </w:tcPr>
          <w:p>
            <w:pPr>
              <w:pStyle w:val="TableParagraph"/>
              <w:ind w:left="624"/>
              <w:rPr>
                <w:b/>
                <w:sz w:val="18"/>
              </w:rPr>
            </w:pPr>
            <w:r>
              <w:rPr>
                <w:b/>
                <w:sz w:val="18"/>
              </w:rPr>
              <w:t>IE/Group</w:t>
            </w:r>
            <w:r>
              <w:rPr>
                <w:b/>
                <w:spacing w:val="-1"/>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1241" w:type="dxa"/>
          </w:tcPr>
          <w:p>
            <w:pPr>
              <w:pStyle w:val="TableParagraph"/>
              <w:ind w:left="345"/>
              <w:rPr>
                <w:b/>
                <w:sz w:val="18"/>
              </w:rPr>
            </w:pPr>
            <w:r>
              <w:rPr>
                <w:b/>
                <w:spacing w:val="-4"/>
                <w:sz w:val="18"/>
              </w:rPr>
              <w:t>Range</w:t>
            </w:r>
          </w:p>
        </w:tc>
        <w:tc>
          <w:tcPr>
            <w:tcW w:w="2693" w:type="dxa"/>
          </w:tcPr>
          <w:p>
            <w:pPr>
              <w:pStyle w:val="TableParagraph"/>
              <w:ind w:left="434"/>
              <w:rPr>
                <w:b/>
                <w:sz w:val="18"/>
              </w:rPr>
            </w:pPr>
            <w:r>
              <w:rPr>
                <w:b/>
                <w:sz w:val="18"/>
              </w:rPr>
              <w:t>IE</w:t>
            </w:r>
            <w:r>
              <w:rPr>
                <w:b/>
                <w:spacing w:val="-1"/>
                <w:sz w:val="18"/>
              </w:rPr>
              <w:t> </w:t>
            </w:r>
            <w:r>
              <w:rPr>
                <w:b/>
                <w:sz w:val="18"/>
              </w:rPr>
              <w:t>type</w:t>
            </w:r>
            <w:r>
              <w:rPr>
                <w:b/>
                <w:spacing w:val="-3"/>
                <w:sz w:val="18"/>
              </w:rPr>
              <w:t> </w:t>
            </w:r>
            <w:r>
              <w:rPr>
                <w:b/>
                <w:sz w:val="18"/>
              </w:rPr>
              <w:t>and </w:t>
            </w:r>
            <w:r>
              <w:rPr>
                <w:b/>
                <w:spacing w:val="-2"/>
                <w:sz w:val="18"/>
              </w:rPr>
              <w:t>reference</w:t>
            </w:r>
          </w:p>
        </w:tc>
        <w:tc>
          <w:tcPr>
            <w:tcW w:w="1735" w:type="dxa"/>
          </w:tcPr>
          <w:p>
            <w:pPr>
              <w:pStyle w:val="TableParagraph"/>
              <w:ind w:left="382" w:firstLine="33"/>
              <w:rPr>
                <w:b/>
                <w:sz w:val="18"/>
              </w:rPr>
            </w:pPr>
            <w:r>
              <w:rPr>
                <w:b/>
                <w:spacing w:val="-2"/>
                <w:sz w:val="18"/>
              </w:rPr>
              <w:t>Semantics description</w:t>
            </w:r>
          </w:p>
        </w:tc>
      </w:tr>
      <w:tr>
        <w:trPr>
          <w:trHeight w:val="206" w:hRule="atLeast"/>
        </w:trPr>
        <w:tc>
          <w:tcPr>
            <w:tcW w:w="2552" w:type="dxa"/>
          </w:tcPr>
          <w:p>
            <w:pPr>
              <w:pStyle w:val="TableParagraph"/>
              <w:spacing w:line="186" w:lineRule="exact"/>
              <w:rPr>
                <w:sz w:val="18"/>
              </w:rPr>
            </w:pPr>
            <w:r>
              <w:rPr>
                <w:sz w:val="18"/>
              </w:rPr>
              <w:t>Policy</w:t>
            </w:r>
            <w:r>
              <w:rPr>
                <w:spacing w:val="-5"/>
                <w:sz w:val="18"/>
              </w:rPr>
              <w:t> </w:t>
            </w:r>
            <w:r>
              <w:rPr>
                <w:sz w:val="18"/>
              </w:rPr>
              <w:t>Condition</w:t>
            </w:r>
            <w:r>
              <w:rPr>
                <w:spacing w:val="-3"/>
                <w:sz w:val="18"/>
              </w:rPr>
              <w:t> </w:t>
            </w:r>
            <w:r>
              <w:rPr>
                <w:spacing w:val="-5"/>
                <w:sz w:val="18"/>
              </w:rPr>
              <w:t>ID</w:t>
            </w:r>
          </w:p>
        </w:tc>
        <w:tc>
          <w:tcPr>
            <w:tcW w:w="1135" w:type="dxa"/>
          </w:tcPr>
          <w:p>
            <w:pPr>
              <w:pStyle w:val="TableParagraph"/>
              <w:spacing w:line="186" w:lineRule="exact"/>
              <w:rPr>
                <w:sz w:val="18"/>
              </w:rPr>
            </w:pPr>
            <w:r>
              <w:rPr>
                <w:spacing w:val="-10"/>
                <w:sz w:val="18"/>
              </w:rPr>
              <w:t>M</w:t>
            </w:r>
          </w:p>
        </w:tc>
        <w:tc>
          <w:tcPr>
            <w:tcW w:w="1241" w:type="dxa"/>
          </w:tcPr>
          <w:p>
            <w:pPr>
              <w:pStyle w:val="TableParagraph"/>
              <w:spacing w:line="240" w:lineRule="auto"/>
              <w:ind w:left="0"/>
              <w:rPr>
                <w:rFonts w:ascii="Times New Roman"/>
                <w:sz w:val="14"/>
              </w:rPr>
            </w:pPr>
          </w:p>
        </w:tc>
        <w:tc>
          <w:tcPr>
            <w:tcW w:w="2693" w:type="dxa"/>
          </w:tcPr>
          <w:p>
            <w:pPr>
              <w:pStyle w:val="TableParagraph"/>
              <w:spacing w:line="186" w:lineRule="exact"/>
              <w:rPr>
                <w:sz w:val="18"/>
              </w:rPr>
            </w:pPr>
            <w:r>
              <w:rPr>
                <w:sz w:val="18"/>
              </w:rPr>
              <w:t>INTEGER</w:t>
            </w:r>
            <w:r>
              <w:rPr>
                <w:spacing w:val="-3"/>
                <w:sz w:val="18"/>
              </w:rPr>
              <w:t> </w:t>
            </w:r>
            <w:r>
              <w:rPr>
                <w:spacing w:val="-2"/>
                <w:sz w:val="18"/>
              </w:rPr>
              <w:t>(0..65535)</w:t>
            </w:r>
          </w:p>
        </w:tc>
        <w:tc>
          <w:tcPr>
            <w:tcW w:w="1735" w:type="dxa"/>
          </w:tcPr>
          <w:p>
            <w:pPr>
              <w:pStyle w:val="TableParagraph"/>
              <w:spacing w:line="240" w:lineRule="auto"/>
              <w:ind w:left="0"/>
              <w:rPr>
                <w:rFonts w:ascii="Times New Roman"/>
                <w:sz w:val="14"/>
              </w:rPr>
            </w:pPr>
          </w:p>
        </w:tc>
      </w:tr>
    </w:tbl>
    <w:p>
      <w:pPr>
        <w:pStyle w:val="BodyText"/>
      </w:pPr>
    </w:p>
    <w:p>
      <w:pPr>
        <w:pStyle w:val="BodyText"/>
        <w:spacing w:before="69"/>
      </w:pPr>
    </w:p>
    <w:p>
      <w:pPr>
        <w:pStyle w:val="Heading3"/>
        <w:numPr>
          <w:ilvl w:val="2"/>
          <w:numId w:val="37"/>
        </w:numPr>
        <w:tabs>
          <w:tab w:pos="1505" w:val="left" w:leader="none"/>
        </w:tabs>
        <w:spacing w:line="240" w:lineRule="auto" w:before="1" w:after="0"/>
        <w:ind w:left="1505" w:right="0" w:hanging="1132"/>
        <w:jc w:val="left"/>
      </w:pPr>
      <w:bookmarkStart w:name="_bookmark202" w:id="203"/>
      <w:bookmarkEnd w:id="203"/>
      <w:r>
        <w:rPr/>
      </w:r>
      <w:r>
        <w:rPr/>
        <w:t>PLMN</w:t>
      </w:r>
      <w:r>
        <w:rPr>
          <w:spacing w:val="-2"/>
        </w:rPr>
        <w:t> Identity</w:t>
      </w:r>
    </w:p>
    <w:p>
      <w:pPr>
        <w:pStyle w:val="BodyText"/>
        <w:spacing w:before="181"/>
        <w:ind w:left="373"/>
      </w:pPr>
      <w:r>
        <w:rPr/>
        <w:t>This</w:t>
      </w:r>
      <w:r>
        <w:rPr>
          <w:spacing w:val="-5"/>
        </w:rPr>
        <w:t> </w:t>
      </w:r>
      <w:r>
        <w:rPr/>
        <w:t>IE</w:t>
      </w:r>
      <w:r>
        <w:rPr>
          <w:spacing w:val="-3"/>
        </w:rPr>
        <w:t> </w:t>
      </w:r>
      <w:r>
        <w:rPr/>
        <w:t>is</w:t>
      </w:r>
      <w:r>
        <w:rPr>
          <w:spacing w:val="-4"/>
        </w:rPr>
        <w:t> </w:t>
      </w:r>
      <w:r>
        <w:rPr/>
        <w:t>defined</w:t>
      </w:r>
      <w:r>
        <w:rPr>
          <w:spacing w:val="-3"/>
        </w:rPr>
        <w:t> </w:t>
      </w:r>
      <w:r>
        <w:rPr/>
        <w:t>in</w:t>
      </w:r>
      <w:r>
        <w:rPr>
          <w:spacing w:val="-2"/>
        </w:rPr>
        <w:t> </w:t>
      </w:r>
      <w:r>
        <w:rPr/>
        <w:t>[4]</w:t>
      </w:r>
      <w:r>
        <w:rPr>
          <w:spacing w:val="-4"/>
        </w:rPr>
        <w:t> </w:t>
      </w:r>
      <w:r>
        <w:rPr/>
        <w:t>clause</w:t>
      </w:r>
      <w:r>
        <w:rPr>
          <w:spacing w:val="-3"/>
        </w:rPr>
        <w:t> </w:t>
      </w:r>
      <w:r>
        <w:rPr>
          <w:spacing w:val="-2"/>
        </w:rPr>
        <w:t>6.2.3.1.</w:t>
      </w:r>
    </w:p>
    <w:p>
      <w:pPr>
        <w:pStyle w:val="BodyText"/>
      </w:pPr>
    </w:p>
    <w:p>
      <w:pPr>
        <w:pStyle w:val="BodyText"/>
      </w:pPr>
    </w:p>
    <w:p>
      <w:pPr>
        <w:pStyle w:val="BodyText"/>
        <w:spacing w:before="19"/>
      </w:pPr>
    </w:p>
    <w:p>
      <w:pPr>
        <w:pStyle w:val="Heading3"/>
        <w:numPr>
          <w:ilvl w:val="2"/>
          <w:numId w:val="37"/>
        </w:numPr>
        <w:tabs>
          <w:tab w:pos="1505" w:val="left" w:leader="none"/>
        </w:tabs>
        <w:spacing w:line="240" w:lineRule="auto" w:before="1" w:after="0"/>
        <w:ind w:left="1505" w:right="0" w:hanging="1132"/>
        <w:jc w:val="left"/>
      </w:pPr>
      <w:bookmarkStart w:name="_bookmark203" w:id="204"/>
      <w:bookmarkEnd w:id="204"/>
      <w:r>
        <w:rPr/>
      </w:r>
      <w:r>
        <w:rPr/>
        <w:t>Serving</w:t>
      </w:r>
      <w:r>
        <w:rPr>
          <w:spacing w:val="-8"/>
        </w:rPr>
        <w:t> </w:t>
      </w:r>
      <w:r>
        <w:rPr/>
        <w:t>Cell</w:t>
      </w:r>
      <w:r>
        <w:rPr>
          <w:spacing w:val="-6"/>
        </w:rPr>
        <w:t> </w:t>
      </w:r>
      <w:r>
        <w:rPr/>
        <w:t>Configuration</w:t>
      </w:r>
      <w:r>
        <w:rPr>
          <w:spacing w:val="-7"/>
        </w:rPr>
        <w:t> </w:t>
      </w:r>
      <w:r>
        <w:rPr>
          <w:spacing w:val="-2"/>
        </w:rPr>
        <w:t>Common</w:t>
      </w:r>
    </w:p>
    <w:p>
      <w:pPr>
        <w:spacing w:line="240" w:lineRule="auto" w:before="8" w:after="0"/>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149"/>
        <w:gridCol w:w="1913"/>
        <w:gridCol w:w="1625"/>
        <w:gridCol w:w="2078"/>
      </w:tblGrid>
      <w:tr>
        <w:trPr>
          <w:trHeight w:val="546" w:hRule="atLeast"/>
        </w:trPr>
        <w:tc>
          <w:tcPr>
            <w:tcW w:w="3152" w:type="dxa"/>
          </w:tcPr>
          <w:p>
            <w:pPr>
              <w:pStyle w:val="TableParagraph"/>
              <w:ind w:left="924"/>
              <w:rPr>
                <w:b/>
                <w:sz w:val="18"/>
              </w:rPr>
            </w:pPr>
            <w:r>
              <w:rPr>
                <w:b/>
                <w:sz w:val="18"/>
              </w:rPr>
              <w:t>IE/Group</w:t>
            </w:r>
            <w:r>
              <w:rPr>
                <w:b/>
                <w:spacing w:val="-1"/>
                <w:sz w:val="18"/>
              </w:rPr>
              <w:t> </w:t>
            </w:r>
            <w:r>
              <w:rPr>
                <w:b/>
                <w:spacing w:val="-4"/>
                <w:sz w:val="18"/>
              </w:rPr>
              <w:t>Name</w:t>
            </w:r>
          </w:p>
        </w:tc>
        <w:tc>
          <w:tcPr>
            <w:tcW w:w="1149" w:type="dxa"/>
          </w:tcPr>
          <w:p>
            <w:pPr>
              <w:pStyle w:val="TableParagraph"/>
              <w:ind w:left="9"/>
              <w:jc w:val="center"/>
              <w:rPr>
                <w:b/>
                <w:sz w:val="18"/>
              </w:rPr>
            </w:pPr>
            <w:r>
              <w:rPr>
                <w:b/>
                <w:spacing w:val="-2"/>
                <w:sz w:val="18"/>
              </w:rPr>
              <w:t>Presence</w:t>
            </w:r>
          </w:p>
        </w:tc>
        <w:tc>
          <w:tcPr>
            <w:tcW w:w="1913" w:type="dxa"/>
          </w:tcPr>
          <w:p>
            <w:pPr>
              <w:pStyle w:val="TableParagraph"/>
              <w:ind w:left="12"/>
              <w:jc w:val="center"/>
              <w:rPr>
                <w:b/>
                <w:sz w:val="18"/>
              </w:rPr>
            </w:pPr>
            <w:r>
              <w:rPr>
                <w:b/>
                <w:spacing w:val="-4"/>
                <w:sz w:val="18"/>
              </w:rPr>
              <w:t>Range</w:t>
            </w:r>
          </w:p>
        </w:tc>
        <w:tc>
          <w:tcPr>
            <w:tcW w:w="1625" w:type="dxa"/>
          </w:tcPr>
          <w:p>
            <w:pPr>
              <w:pStyle w:val="TableParagraph"/>
              <w:spacing w:line="240" w:lineRule="auto"/>
              <w:ind w:left="409" w:hanging="78"/>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078" w:type="dxa"/>
          </w:tcPr>
          <w:p>
            <w:pPr>
              <w:pStyle w:val="TableParagraph"/>
              <w:spacing w:line="240" w:lineRule="auto"/>
              <w:ind w:left="555" w:firstLine="33"/>
              <w:rPr>
                <w:b/>
                <w:sz w:val="18"/>
              </w:rPr>
            </w:pPr>
            <w:r>
              <w:rPr>
                <w:b/>
                <w:spacing w:val="-2"/>
                <w:sz w:val="18"/>
              </w:rPr>
              <w:t>Semantics description</w:t>
            </w:r>
          </w:p>
        </w:tc>
      </w:tr>
      <w:tr>
        <w:trPr>
          <w:trHeight w:val="621" w:hRule="atLeast"/>
        </w:trPr>
        <w:tc>
          <w:tcPr>
            <w:tcW w:w="3152" w:type="dxa"/>
          </w:tcPr>
          <w:p>
            <w:pPr>
              <w:pStyle w:val="TableParagraph"/>
              <w:rPr>
                <w:sz w:val="18"/>
              </w:rPr>
            </w:pPr>
            <w:r>
              <w:rPr>
                <w:sz w:val="18"/>
              </w:rPr>
              <w:t>SSB</w:t>
            </w:r>
            <w:r>
              <w:rPr>
                <w:spacing w:val="-4"/>
                <w:sz w:val="18"/>
              </w:rPr>
              <w:t> </w:t>
            </w:r>
            <w:r>
              <w:rPr>
                <w:sz w:val="18"/>
              </w:rPr>
              <w:t>Positions in</w:t>
            </w:r>
            <w:r>
              <w:rPr>
                <w:spacing w:val="-1"/>
                <w:sz w:val="18"/>
              </w:rPr>
              <w:t> </w:t>
            </w:r>
            <w:r>
              <w:rPr>
                <w:spacing w:val="-4"/>
                <w:sz w:val="18"/>
              </w:rPr>
              <w:t>Burst</w:t>
            </w:r>
          </w:p>
        </w:tc>
        <w:tc>
          <w:tcPr>
            <w:tcW w:w="1149" w:type="dxa"/>
          </w:tcPr>
          <w:p>
            <w:pPr>
              <w:pStyle w:val="TableParagraph"/>
              <w:ind w:left="9"/>
              <w:jc w:val="center"/>
              <w:rPr>
                <w:sz w:val="18"/>
              </w:rPr>
            </w:pPr>
            <w:r>
              <w:rPr>
                <w:spacing w:val="-10"/>
                <w:sz w:val="18"/>
              </w:rPr>
              <w:t>M</w:t>
            </w:r>
          </w:p>
        </w:tc>
        <w:tc>
          <w:tcPr>
            <w:tcW w:w="1913" w:type="dxa"/>
          </w:tcPr>
          <w:p>
            <w:pPr>
              <w:pStyle w:val="TableParagraph"/>
              <w:spacing w:line="240" w:lineRule="auto"/>
              <w:ind w:left="0"/>
              <w:rPr>
                <w:rFonts w:ascii="Times New Roman"/>
                <w:sz w:val="18"/>
              </w:rPr>
            </w:pPr>
          </w:p>
        </w:tc>
        <w:tc>
          <w:tcPr>
            <w:tcW w:w="1625" w:type="dxa"/>
          </w:tcPr>
          <w:p>
            <w:pPr>
              <w:pStyle w:val="TableParagraph"/>
              <w:ind w:left="144"/>
              <w:rPr>
                <w:sz w:val="18"/>
              </w:rPr>
            </w:pPr>
            <w:r>
              <w:rPr>
                <w:sz w:val="18"/>
              </w:rPr>
              <w:t>OCTET</w:t>
            </w:r>
            <w:r>
              <w:rPr>
                <w:spacing w:val="-1"/>
                <w:sz w:val="18"/>
              </w:rPr>
              <w:t> </w:t>
            </w:r>
            <w:r>
              <w:rPr>
                <w:spacing w:val="-2"/>
                <w:sz w:val="18"/>
              </w:rPr>
              <w:t>STRING</w:t>
            </w:r>
          </w:p>
        </w:tc>
        <w:tc>
          <w:tcPr>
            <w:tcW w:w="2078" w:type="dxa"/>
          </w:tcPr>
          <w:p>
            <w:pPr>
              <w:pStyle w:val="TableParagraph"/>
              <w:spacing w:line="240" w:lineRule="auto"/>
              <w:ind w:left="67" w:right="52"/>
              <w:jc w:val="center"/>
              <w:rPr>
                <w:sz w:val="18"/>
              </w:rPr>
            </w:pPr>
            <w:r>
              <w:rPr>
                <w:i/>
                <w:sz w:val="18"/>
              </w:rPr>
              <w:t>ssb-PositionsInBurst</w:t>
            </w:r>
            <w:r>
              <w:rPr>
                <w:i/>
                <w:spacing w:val="-13"/>
                <w:sz w:val="18"/>
              </w:rPr>
              <w:t> </w:t>
            </w:r>
            <w:r>
              <w:rPr>
                <w:sz w:val="18"/>
              </w:rPr>
              <w:t>IE in TS 38.331 [22]</w:t>
            </w:r>
          </w:p>
          <w:p>
            <w:pPr>
              <w:pStyle w:val="TableParagraph"/>
              <w:spacing w:line="188" w:lineRule="exact"/>
              <w:ind w:left="67" w:right="56"/>
              <w:jc w:val="center"/>
              <w:rPr>
                <w:sz w:val="18"/>
              </w:rPr>
            </w:pPr>
            <w:r>
              <w:rPr>
                <w:sz w:val="18"/>
              </w:rPr>
              <w:t>Clause</w:t>
            </w:r>
            <w:r>
              <w:rPr>
                <w:spacing w:val="-6"/>
                <w:sz w:val="18"/>
              </w:rPr>
              <w:t> </w:t>
            </w:r>
            <w:r>
              <w:rPr>
                <w:spacing w:val="-2"/>
                <w:sz w:val="18"/>
              </w:rPr>
              <w:t>6.3.2</w:t>
            </w:r>
          </w:p>
        </w:tc>
      </w:tr>
      <w:tr>
        <w:trPr>
          <w:trHeight w:val="827" w:hRule="atLeast"/>
        </w:trPr>
        <w:tc>
          <w:tcPr>
            <w:tcW w:w="3152" w:type="dxa"/>
          </w:tcPr>
          <w:p>
            <w:pPr>
              <w:pStyle w:val="TableParagraph"/>
              <w:rPr>
                <w:sz w:val="18"/>
              </w:rPr>
            </w:pPr>
            <w:r>
              <w:rPr>
                <w:sz w:val="18"/>
              </w:rPr>
              <w:t>SSB </w:t>
            </w:r>
            <w:r>
              <w:rPr>
                <w:spacing w:val="-2"/>
                <w:sz w:val="18"/>
              </w:rPr>
              <w:t>Periodicity</w:t>
            </w:r>
          </w:p>
        </w:tc>
        <w:tc>
          <w:tcPr>
            <w:tcW w:w="1149" w:type="dxa"/>
          </w:tcPr>
          <w:p>
            <w:pPr>
              <w:pStyle w:val="TableParagraph"/>
              <w:ind w:left="9"/>
              <w:jc w:val="center"/>
              <w:rPr>
                <w:sz w:val="18"/>
              </w:rPr>
            </w:pPr>
            <w:r>
              <w:rPr>
                <w:spacing w:val="-10"/>
                <w:sz w:val="18"/>
              </w:rPr>
              <w:t>M</w:t>
            </w:r>
          </w:p>
        </w:tc>
        <w:tc>
          <w:tcPr>
            <w:tcW w:w="1913" w:type="dxa"/>
          </w:tcPr>
          <w:p>
            <w:pPr>
              <w:pStyle w:val="TableParagraph"/>
              <w:spacing w:line="240" w:lineRule="auto"/>
              <w:ind w:left="0"/>
              <w:rPr>
                <w:rFonts w:ascii="Times New Roman"/>
                <w:sz w:val="18"/>
              </w:rPr>
            </w:pPr>
          </w:p>
        </w:tc>
        <w:tc>
          <w:tcPr>
            <w:tcW w:w="1625" w:type="dxa"/>
          </w:tcPr>
          <w:p>
            <w:pPr>
              <w:pStyle w:val="TableParagraph"/>
              <w:ind w:left="13" w:right="2"/>
              <w:jc w:val="center"/>
              <w:rPr>
                <w:sz w:val="18"/>
              </w:rPr>
            </w:pPr>
            <w:r>
              <w:rPr>
                <w:spacing w:val="-2"/>
                <w:sz w:val="18"/>
              </w:rPr>
              <w:t>ENUMERATED</w:t>
            </w:r>
          </w:p>
          <w:p>
            <w:pPr>
              <w:pStyle w:val="TableParagraph"/>
              <w:ind w:left="118" w:right="101" w:hanging="2"/>
              <w:jc w:val="center"/>
              <w:rPr>
                <w:sz w:val="18"/>
              </w:rPr>
            </w:pPr>
            <w:r>
              <w:rPr>
                <w:sz w:val="18"/>
              </w:rPr>
              <w:t>{ms5, ms10, ms20, ms40, ms80,</w:t>
            </w:r>
            <w:r>
              <w:rPr>
                <w:spacing w:val="-15"/>
                <w:sz w:val="18"/>
              </w:rPr>
              <w:t> </w:t>
            </w:r>
            <w:r>
              <w:rPr>
                <w:sz w:val="18"/>
              </w:rPr>
              <w:t>ms160,</w:t>
            </w:r>
            <w:r>
              <w:rPr>
                <w:spacing w:val="-12"/>
                <w:sz w:val="18"/>
              </w:rPr>
              <w:t> </w:t>
            </w:r>
            <w:r>
              <w:rPr>
                <w:sz w:val="18"/>
              </w:rPr>
              <w:t>...}</w:t>
            </w:r>
          </w:p>
        </w:tc>
        <w:tc>
          <w:tcPr>
            <w:tcW w:w="2078" w:type="dxa"/>
          </w:tcPr>
          <w:p>
            <w:pPr>
              <w:pStyle w:val="TableParagraph"/>
              <w:spacing w:line="240" w:lineRule="auto"/>
              <w:ind w:left="109" w:right="122"/>
              <w:rPr>
                <w:sz w:val="18"/>
              </w:rPr>
            </w:pPr>
            <w:r>
              <w:rPr>
                <w:i/>
                <w:spacing w:val="-4"/>
                <w:sz w:val="18"/>
              </w:rPr>
              <w:t>ssb-</w:t>
            </w:r>
            <w:r>
              <w:rPr>
                <w:i/>
                <w:spacing w:val="-4"/>
                <w:sz w:val="18"/>
              </w:rPr>
              <w:t> </w:t>
            </w:r>
            <w:r>
              <w:rPr>
                <w:i/>
                <w:spacing w:val="-2"/>
                <w:sz w:val="18"/>
              </w:rPr>
              <w:t>periodicityServingCell </w:t>
            </w:r>
            <w:r>
              <w:rPr>
                <w:sz w:val="18"/>
              </w:rPr>
              <w:t>IE in TS 38.331 [22]</w:t>
            </w:r>
          </w:p>
          <w:p>
            <w:pPr>
              <w:pStyle w:val="TableParagraph"/>
              <w:spacing w:line="188" w:lineRule="exact"/>
              <w:ind w:left="109"/>
              <w:rPr>
                <w:sz w:val="18"/>
              </w:rPr>
            </w:pPr>
            <w:r>
              <w:rPr>
                <w:sz w:val="18"/>
              </w:rPr>
              <w:t>Clause</w:t>
            </w:r>
            <w:r>
              <w:rPr>
                <w:spacing w:val="-6"/>
                <w:sz w:val="18"/>
              </w:rPr>
              <w:t> </w:t>
            </w:r>
            <w:r>
              <w:rPr>
                <w:spacing w:val="-2"/>
                <w:sz w:val="18"/>
              </w:rPr>
              <w:t>6.3.2</w:t>
            </w:r>
          </w:p>
        </w:tc>
      </w:tr>
    </w:tbl>
    <w:p>
      <w:pPr>
        <w:spacing w:after="0" w:line="188" w:lineRule="exact"/>
        <w:rPr>
          <w:sz w:val="18"/>
        </w:rPr>
        <w:sectPr>
          <w:pgSz w:w="11910" w:h="16850"/>
          <w:pgMar w:header="866" w:footer="459" w:top="1520" w:bottom="640" w:left="760" w:right="460"/>
        </w:sectPr>
      </w:pPr>
    </w:p>
    <w:p>
      <w:pPr>
        <w:spacing w:line="240" w:lineRule="auto" w:before="6"/>
        <w:rPr>
          <w:sz w:val="4"/>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149"/>
        <w:gridCol w:w="1913"/>
        <w:gridCol w:w="1625"/>
        <w:gridCol w:w="2078"/>
      </w:tblGrid>
      <w:tr>
        <w:trPr>
          <w:trHeight w:val="1243" w:hRule="atLeast"/>
        </w:trPr>
        <w:tc>
          <w:tcPr>
            <w:tcW w:w="3152" w:type="dxa"/>
          </w:tcPr>
          <w:p>
            <w:pPr>
              <w:pStyle w:val="TableParagraph"/>
              <w:rPr>
                <w:sz w:val="18"/>
              </w:rPr>
            </w:pPr>
            <w:r>
              <w:rPr>
                <w:sz w:val="18"/>
              </w:rPr>
              <w:t>SSB</w:t>
            </w:r>
            <w:r>
              <w:rPr>
                <w:spacing w:val="-2"/>
                <w:sz w:val="18"/>
              </w:rPr>
              <w:t> </w:t>
            </w:r>
            <w:r>
              <w:rPr>
                <w:sz w:val="18"/>
              </w:rPr>
              <w:t>Subcarrier</w:t>
            </w:r>
            <w:r>
              <w:rPr>
                <w:spacing w:val="-1"/>
                <w:sz w:val="18"/>
              </w:rPr>
              <w:t> </w:t>
            </w:r>
            <w:r>
              <w:rPr>
                <w:spacing w:val="-2"/>
                <w:sz w:val="18"/>
              </w:rPr>
              <w:t>Spacing</w:t>
            </w:r>
          </w:p>
        </w:tc>
        <w:tc>
          <w:tcPr>
            <w:tcW w:w="1149" w:type="dxa"/>
          </w:tcPr>
          <w:p>
            <w:pPr>
              <w:pStyle w:val="TableParagraph"/>
              <w:ind w:left="9"/>
              <w:jc w:val="center"/>
              <w:rPr>
                <w:sz w:val="18"/>
              </w:rPr>
            </w:pPr>
            <w:r>
              <w:rPr>
                <w:spacing w:val="-10"/>
                <w:sz w:val="18"/>
              </w:rPr>
              <w:t>M</w:t>
            </w:r>
          </w:p>
        </w:tc>
        <w:tc>
          <w:tcPr>
            <w:tcW w:w="1913" w:type="dxa"/>
          </w:tcPr>
          <w:p>
            <w:pPr>
              <w:pStyle w:val="TableParagraph"/>
              <w:spacing w:line="240" w:lineRule="auto"/>
              <w:ind w:left="0"/>
              <w:rPr>
                <w:rFonts w:ascii="Times New Roman"/>
                <w:sz w:val="18"/>
              </w:rPr>
            </w:pPr>
          </w:p>
        </w:tc>
        <w:tc>
          <w:tcPr>
            <w:tcW w:w="1625" w:type="dxa"/>
          </w:tcPr>
          <w:p>
            <w:pPr>
              <w:pStyle w:val="TableParagraph"/>
              <w:ind w:left="183"/>
              <w:rPr>
                <w:sz w:val="18"/>
              </w:rPr>
            </w:pPr>
            <w:r>
              <w:rPr>
                <w:spacing w:val="-2"/>
                <w:sz w:val="18"/>
              </w:rPr>
              <w:t>ENUMERATED</w:t>
            </w:r>
          </w:p>
          <w:p>
            <w:pPr>
              <w:pStyle w:val="TableParagraph"/>
              <w:spacing w:line="240" w:lineRule="auto"/>
              <w:ind w:left="123" w:right="106" w:firstLine="74"/>
              <w:jc w:val="both"/>
              <w:rPr>
                <w:sz w:val="18"/>
              </w:rPr>
            </w:pPr>
            <w:r>
              <w:rPr>
                <w:sz w:val="18"/>
              </w:rPr>
              <w:t>{kHz15, kHz30, kHz60, kHz120, kHz240,</w:t>
            </w:r>
            <w:r>
              <w:rPr>
                <w:spacing w:val="-9"/>
                <w:sz w:val="18"/>
              </w:rPr>
              <w:t> </w:t>
            </w:r>
            <w:r>
              <w:rPr>
                <w:spacing w:val="-2"/>
                <w:sz w:val="18"/>
              </w:rPr>
              <w:t>kHz480-</w:t>
            </w:r>
          </w:p>
          <w:p>
            <w:pPr>
              <w:pStyle w:val="TableParagraph"/>
              <w:ind w:left="399" w:right="166" w:hanging="216"/>
              <w:jc w:val="both"/>
              <w:rPr>
                <w:sz w:val="18"/>
              </w:rPr>
            </w:pPr>
            <w:r>
              <w:rPr>
                <w:sz w:val="18"/>
              </w:rPr>
              <w:t>v1700,</w:t>
            </w:r>
            <w:r>
              <w:rPr>
                <w:spacing w:val="-13"/>
                <w:sz w:val="18"/>
              </w:rPr>
              <w:t> </w:t>
            </w:r>
            <w:r>
              <w:rPr>
                <w:sz w:val="18"/>
              </w:rPr>
              <w:t>kHz960- v1700, …}</w:t>
            </w:r>
          </w:p>
        </w:tc>
        <w:tc>
          <w:tcPr>
            <w:tcW w:w="2078" w:type="dxa"/>
          </w:tcPr>
          <w:p>
            <w:pPr>
              <w:pStyle w:val="TableParagraph"/>
              <w:ind w:left="67" w:right="60"/>
              <w:jc w:val="center"/>
              <w:rPr>
                <w:i/>
                <w:sz w:val="18"/>
              </w:rPr>
            </w:pPr>
            <w:r>
              <w:rPr>
                <w:i/>
                <w:spacing w:val="-2"/>
                <w:sz w:val="18"/>
              </w:rPr>
              <w:t>ssbSubcarrierSpacing</w:t>
            </w:r>
          </w:p>
          <w:p>
            <w:pPr>
              <w:pStyle w:val="TableParagraph"/>
              <w:spacing w:line="207" w:lineRule="exact"/>
              <w:ind w:left="67" w:right="57"/>
              <w:jc w:val="center"/>
              <w:rPr>
                <w:sz w:val="18"/>
              </w:rPr>
            </w:pPr>
            <w:r>
              <w:rPr>
                <w:sz w:val="18"/>
              </w:rPr>
              <w:t>IE</w:t>
            </w:r>
            <w:r>
              <w:rPr>
                <w:spacing w:val="-4"/>
                <w:sz w:val="18"/>
              </w:rPr>
              <w:t> </w:t>
            </w:r>
            <w:r>
              <w:rPr>
                <w:sz w:val="18"/>
              </w:rPr>
              <w:t>in</w:t>
            </w:r>
            <w:r>
              <w:rPr>
                <w:spacing w:val="-2"/>
                <w:sz w:val="18"/>
              </w:rPr>
              <w:t> </w:t>
            </w:r>
            <w:r>
              <w:rPr>
                <w:sz w:val="18"/>
              </w:rPr>
              <w:t>TS</w:t>
            </w:r>
            <w:r>
              <w:rPr>
                <w:spacing w:val="-4"/>
                <w:sz w:val="18"/>
              </w:rPr>
              <w:t> </w:t>
            </w:r>
            <w:r>
              <w:rPr>
                <w:sz w:val="18"/>
              </w:rPr>
              <w:t>38.331</w:t>
            </w:r>
            <w:r>
              <w:rPr>
                <w:spacing w:val="-1"/>
                <w:sz w:val="18"/>
              </w:rPr>
              <w:t> </w:t>
            </w:r>
            <w:r>
              <w:rPr>
                <w:spacing w:val="-4"/>
                <w:sz w:val="18"/>
              </w:rPr>
              <w:t>[22]</w:t>
            </w:r>
          </w:p>
          <w:p>
            <w:pPr>
              <w:pStyle w:val="TableParagraph"/>
              <w:spacing w:line="240" w:lineRule="auto" w:before="2"/>
              <w:ind w:left="67" w:right="56"/>
              <w:jc w:val="center"/>
              <w:rPr>
                <w:sz w:val="18"/>
              </w:rPr>
            </w:pPr>
            <w:r>
              <w:rPr>
                <w:sz w:val="18"/>
              </w:rPr>
              <w:t>Clause</w:t>
            </w:r>
            <w:r>
              <w:rPr>
                <w:spacing w:val="-6"/>
                <w:sz w:val="18"/>
              </w:rPr>
              <w:t> </w:t>
            </w:r>
            <w:r>
              <w:rPr>
                <w:spacing w:val="-2"/>
                <w:sz w:val="18"/>
              </w:rPr>
              <w:t>6.3.2</w:t>
            </w:r>
          </w:p>
        </w:tc>
      </w:tr>
    </w:tbl>
    <w:p>
      <w:pPr>
        <w:spacing w:line="240" w:lineRule="auto" w:before="222"/>
        <w:rPr>
          <w:sz w:val="32"/>
        </w:rPr>
      </w:pPr>
    </w:p>
    <w:p>
      <w:pPr>
        <w:pStyle w:val="Heading2"/>
        <w:numPr>
          <w:ilvl w:val="1"/>
          <w:numId w:val="37"/>
        </w:numPr>
        <w:tabs>
          <w:tab w:pos="1225" w:val="left" w:leader="none"/>
        </w:tabs>
        <w:spacing w:line="240" w:lineRule="auto" w:before="0" w:after="0"/>
        <w:ind w:left="1225" w:right="0" w:hanging="852"/>
        <w:jc w:val="left"/>
      </w:pPr>
      <w:bookmarkStart w:name="_bookmark204" w:id="205"/>
      <w:bookmarkEnd w:id="205"/>
      <w:r>
        <w:rPr/>
      </w:r>
      <w:r>
        <w:rPr/>
        <w:t>Information</w:t>
      </w:r>
      <w:r>
        <w:rPr>
          <w:spacing w:val="-14"/>
        </w:rPr>
        <w:t> </w:t>
      </w:r>
      <w:r>
        <w:rPr/>
        <w:t>Element</w:t>
      </w:r>
      <w:r>
        <w:rPr>
          <w:spacing w:val="-14"/>
        </w:rPr>
        <w:t> </w:t>
      </w:r>
      <w:r>
        <w:rPr/>
        <w:t>Abstract</w:t>
      </w:r>
      <w:r>
        <w:rPr>
          <w:spacing w:val="-14"/>
        </w:rPr>
        <w:t> </w:t>
      </w:r>
      <w:r>
        <w:rPr/>
        <w:t>Syntax</w:t>
      </w:r>
      <w:r>
        <w:rPr>
          <w:spacing w:val="-13"/>
        </w:rPr>
        <w:t> </w:t>
      </w:r>
      <w:r>
        <w:rPr/>
        <w:t>(with</w:t>
      </w:r>
      <w:r>
        <w:rPr>
          <w:spacing w:val="-14"/>
        </w:rPr>
        <w:t> </w:t>
      </w:r>
      <w:r>
        <w:rPr>
          <w:spacing w:val="-2"/>
        </w:rPr>
        <w:t>ASN.1)</w:t>
      </w:r>
    </w:p>
    <w:p>
      <w:pPr>
        <w:pStyle w:val="Heading3"/>
        <w:numPr>
          <w:ilvl w:val="2"/>
          <w:numId w:val="37"/>
        </w:numPr>
        <w:tabs>
          <w:tab w:pos="1505" w:val="left" w:leader="none"/>
        </w:tabs>
        <w:spacing w:line="240" w:lineRule="auto" w:before="299" w:after="0"/>
        <w:ind w:left="1505" w:right="0" w:hanging="1132"/>
        <w:jc w:val="left"/>
      </w:pPr>
      <w:bookmarkStart w:name="_bookmark205" w:id="206"/>
      <w:bookmarkEnd w:id="206"/>
      <w:r>
        <w:rPr/>
      </w:r>
      <w:r>
        <w:rPr>
          <w:spacing w:val="-2"/>
        </w:rPr>
        <w:t>General</w:t>
      </w:r>
    </w:p>
    <w:p>
      <w:pPr>
        <w:pStyle w:val="BodyText"/>
        <w:spacing w:before="181"/>
        <w:ind w:left="373"/>
      </w:pPr>
      <w:r>
        <w:rPr/>
        <w:t>E2SM-RC</w:t>
      </w:r>
      <w:r>
        <w:rPr>
          <w:spacing w:val="-6"/>
        </w:rPr>
        <w:t> </w:t>
      </w:r>
      <w:r>
        <w:rPr/>
        <w:t>ASN.1</w:t>
      </w:r>
      <w:r>
        <w:rPr>
          <w:spacing w:val="-3"/>
        </w:rPr>
        <w:t> </w:t>
      </w:r>
      <w:r>
        <w:rPr/>
        <w:t>definition</w:t>
      </w:r>
      <w:r>
        <w:rPr>
          <w:spacing w:val="-4"/>
        </w:rPr>
        <w:t> </w:t>
      </w:r>
      <w:r>
        <w:rPr/>
        <w:t>conforms</w:t>
      </w:r>
      <w:r>
        <w:rPr>
          <w:spacing w:val="-5"/>
        </w:rPr>
        <w:t> </w:t>
      </w:r>
      <w:r>
        <w:rPr/>
        <w:t>to</w:t>
      </w:r>
      <w:r>
        <w:rPr>
          <w:spacing w:val="-3"/>
        </w:rPr>
        <w:t> </w:t>
      </w:r>
      <w:r>
        <w:rPr/>
        <w:t>ITU-T</w:t>
      </w:r>
      <w:r>
        <w:rPr>
          <w:spacing w:val="-5"/>
        </w:rPr>
        <w:t> </w:t>
      </w:r>
      <w:r>
        <w:rPr/>
        <w:t>Rec.</w:t>
      </w:r>
      <w:r>
        <w:rPr>
          <w:spacing w:val="-2"/>
        </w:rPr>
        <w:t> </w:t>
      </w:r>
      <w:r>
        <w:rPr/>
        <w:t>X.680</w:t>
      </w:r>
      <w:r>
        <w:rPr>
          <w:spacing w:val="-5"/>
        </w:rPr>
        <w:t> </w:t>
      </w:r>
      <w:r>
        <w:rPr/>
        <w:t>[5]</w:t>
      </w:r>
      <w:r>
        <w:rPr>
          <w:spacing w:val="-5"/>
        </w:rPr>
        <w:t> </w:t>
      </w:r>
      <w:r>
        <w:rPr/>
        <w:t>and</w:t>
      </w:r>
      <w:r>
        <w:rPr>
          <w:spacing w:val="-3"/>
        </w:rPr>
        <w:t> </w:t>
      </w:r>
      <w:r>
        <w:rPr/>
        <w:t>ITU-T</w:t>
      </w:r>
      <w:r>
        <w:rPr>
          <w:spacing w:val="-4"/>
        </w:rPr>
        <w:t> </w:t>
      </w:r>
      <w:r>
        <w:rPr/>
        <w:t>Rec.</w:t>
      </w:r>
      <w:r>
        <w:rPr>
          <w:spacing w:val="-5"/>
        </w:rPr>
        <w:t> </w:t>
      </w:r>
      <w:r>
        <w:rPr/>
        <w:t>X.681</w:t>
      </w:r>
      <w:r>
        <w:rPr>
          <w:spacing w:val="-5"/>
        </w:rPr>
        <w:t> </w:t>
      </w:r>
      <w:r>
        <w:rPr>
          <w:spacing w:val="-4"/>
        </w:rPr>
        <w:t>[6].</w:t>
      </w:r>
    </w:p>
    <w:p>
      <w:pPr>
        <w:pStyle w:val="BodyText"/>
        <w:spacing w:before="181"/>
        <w:ind w:left="373" w:right="761"/>
      </w:pPr>
      <w:r>
        <w:rPr/>
        <w:t>Sub clause 9.4.2 presents the Abstract Syntax of the E2SM information elements to be carried within the E2AP [3] protocol messages with ASN.1. In case there is contradiction between the ASN.1 definition in this sub clause and the tabular</w:t>
      </w:r>
      <w:r>
        <w:rPr>
          <w:spacing w:val="-2"/>
        </w:rPr>
        <w:t> </w:t>
      </w:r>
      <w:r>
        <w:rPr/>
        <w:t>format</w:t>
      </w:r>
      <w:r>
        <w:rPr>
          <w:spacing w:val="-3"/>
        </w:rPr>
        <w:t> </w:t>
      </w:r>
      <w:r>
        <w:rPr/>
        <w:t>in sub</w:t>
      </w:r>
      <w:r>
        <w:rPr>
          <w:spacing w:val="-4"/>
        </w:rPr>
        <w:t> </w:t>
      </w:r>
      <w:r>
        <w:rPr/>
        <w:t>clause</w:t>
      </w:r>
      <w:r>
        <w:rPr>
          <w:spacing w:val="-2"/>
        </w:rPr>
        <w:t> </w:t>
      </w:r>
      <w:r>
        <w:rPr/>
        <w:t>9.2</w:t>
      </w:r>
      <w:r>
        <w:rPr>
          <w:spacing w:val="-2"/>
        </w:rPr>
        <w:t> </w:t>
      </w:r>
      <w:r>
        <w:rPr/>
        <w:t>and</w:t>
      </w:r>
      <w:r>
        <w:rPr>
          <w:spacing w:val="-4"/>
        </w:rPr>
        <w:t> </w:t>
      </w:r>
      <w:r>
        <w:rPr/>
        <w:t>9.3,</w:t>
      </w:r>
      <w:r>
        <w:rPr>
          <w:spacing w:val="-3"/>
        </w:rPr>
        <w:t> </w:t>
      </w:r>
      <w:r>
        <w:rPr/>
        <w:t>the</w:t>
      </w:r>
      <w:r>
        <w:rPr>
          <w:spacing w:val="-3"/>
        </w:rPr>
        <w:t> </w:t>
      </w:r>
      <w:r>
        <w:rPr/>
        <w:t>ASN.1</w:t>
      </w:r>
      <w:r>
        <w:rPr>
          <w:spacing w:val="-2"/>
        </w:rPr>
        <w:t> </w:t>
      </w:r>
      <w:r>
        <w:rPr/>
        <w:t>shall</w:t>
      </w:r>
      <w:r>
        <w:rPr>
          <w:spacing w:val="-3"/>
        </w:rPr>
        <w:t> </w:t>
      </w:r>
      <w:r>
        <w:rPr/>
        <w:t>take</w:t>
      </w:r>
      <w:r>
        <w:rPr>
          <w:spacing w:val="-3"/>
        </w:rPr>
        <w:t> </w:t>
      </w:r>
      <w:r>
        <w:rPr/>
        <w:t>precedence,</w:t>
      </w:r>
      <w:r>
        <w:rPr>
          <w:spacing w:val="-3"/>
        </w:rPr>
        <w:t> </w:t>
      </w:r>
      <w:r>
        <w:rPr/>
        <w:t>except</w:t>
      </w:r>
      <w:r>
        <w:rPr>
          <w:spacing w:val="-5"/>
        </w:rPr>
        <w:t> </w:t>
      </w:r>
      <w:r>
        <w:rPr/>
        <w:t>for</w:t>
      </w:r>
      <w:r>
        <w:rPr>
          <w:spacing w:val="-3"/>
        </w:rPr>
        <w:t> </w:t>
      </w:r>
      <w:r>
        <w:rPr/>
        <w:t>the</w:t>
      </w:r>
      <w:r>
        <w:rPr>
          <w:spacing w:val="-3"/>
        </w:rPr>
        <w:t> </w:t>
      </w:r>
      <w:r>
        <w:rPr/>
        <w:t>definition</w:t>
      </w:r>
      <w:r>
        <w:rPr>
          <w:spacing w:val="-2"/>
        </w:rPr>
        <w:t> </w:t>
      </w:r>
      <w:r>
        <w:rPr/>
        <w:t>of</w:t>
      </w:r>
      <w:r>
        <w:rPr>
          <w:spacing w:val="-5"/>
        </w:rPr>
        <w:t> </w:t>
      </w:r>
      <w:r>
        <w:rPr/>
        <w:t>conditions</w:t>
      </w:r>
      <w:r>
        <w:rPr>
          <w:spacing w:val="-4"/>
        </w:rPr>
        <w:t> </w:t>
      </w:r>
      <w:r>
        <w:rPr/>
        <w:t>for</w:t>
      </w:r>
      <w:r>
        <w:rPr>
          <w:spacing w:val="-3"/>
        </w:rPr>
        <w:t> </w:t>
      </w:r>
      <w:r>
        <w:rPr/>
        <w:t>the presence of conditional elements, in which the tabular format shall take precedence.</w:t>
      </w:r>
    </w:p>
    <w:p>
      <w:pPr>
        <w:pStyle w:val="BodyText"/>
        <w:spacing w:before="179"/>
        <w:ind w:left="373" w:right="761"/>
      </w:pPr>
      <w:r>
        <w:rPr/>
        <w:t>If</w:t>
      </w:r>
      <w:r>
        <w:rPr>
          <w:spacing w:val="-3"/>
        </w:rPr>
        <w:t> </w:t>
      </w:r>
      <w:r>
        <w:rPr/>
        <w:t>an</w:t>
      </w:r>
      <w:r>
        <w:rPr>
          <w:spacing w:val="-2"/>
        </w:rPr>
        <w:t> </w:t>
      </w:r>
      <w:r>
        <w:rPr/>
        <w:t>E2SM</w:t>
      </w:r>
      <w:r>
        <w:rPr>
          <w:spacing w:val="-3"/>
        </w:rPr>
        <w:t> </w:t>
      </w:r>
      <w:r>
        <w:rPr/>
        <w:t>information</w:t>
      </w:r>
      <w:r>
        <w:rPr>
          <w:spacing w:val="-2"/>
        </w:rPr>
        <w:t> </w:t>
      </w:r>
      <w:r>
        <w:rPr/>
        <w:t>element</w:t>
      </w:r>
      <w:r>
        <w:rPr>
          <w:spacing w:val="-4"/>
        </w:rPr>
        <w:t> </w:t>
      </w:r>
      <w:r>
        <w:rPr/>
        <w:t>carried</w:t>
      </w:r>
      <w:r>
        <w:rPr>
          <w:spacing w:val="-2"/>
        </w:rPr>
        <w:t> </w:t>
      </w:r>
      <w:r>
        <w:rPr/>
        <w:t>as</w:t>
      </w:r>
      <w:r>
        <w:rPr>
          <w:spacing w:val="-4"/>
        </w:rPr>
        <w:t> </w:t>
      </w:r>
      <w:r>
        <w:rPr/>
        <w:t>an</w:t>
      </w:r>
      <w:r>
        <w:rPr>
          <w:spacing w:val="-2"/>
        </w:rPr>
        <w:t> </w:t>
      </w:r>
      <w:r>
        <w:rPr/>
        <w:t>OCTET</w:t>
      </w:r>
      <w:r>
        <w:rPr>
          <w:spacing w:val="-3"/>
        </w:rPr>
        <w:t> </w:t>
      </w:r>
      <w:r>
        <w:rPr/>
        <w:t>STRING</w:t>
      </w:r>
      <w:r>
        <w:rPr>
          <w:spacing w:val="-3"/>
        </w:rPr>
        <w:t> </w:t>
      </w:r>
      <w:r>
        <w:rPr/>
        <w:t>in</w:t>
      </w:r>
      <w:r>
        <w:rPr>
          <w:spacing w:val="-2"/>
        </w:rPr>
        <w:t> </w:t>
      </w:r>
      <w:r>
        <w:rPr/>
        <w:t>an</w:t>
      </w:r>
      <w:r>
        <w:rPr>
          <w:spacing w:val="-2"/>
        </w:rPr>
        <w:t> </w:t>
      </w:r>
      <w:r>
        <w:rPr/>
        <w:t>E2AP</w:t>
      </w:r>
      <w:r>
        <w:rPr>
          <w:spacing w:val="-4"/>
        </w:rPr>
        <w:t> </w:t>
      </w:r>
      <w:r>
        <w:rPr/>
        <w:t>[3]</w:t>
      </w:r>
      <w:r>
        <w:rPr>
          <w:spacing w:val="-3"/>
        </w:rPr>
        <w:t> </w:t>
      </w:r>
      <w:r>
        <w:rPr/>
        <w:t>message</w:t>
      </w:r>
      <w:r>
        <w:rPr>
          <w:spacing w:val="-3"/>
        </w:rPr>
        <w:t> </w:t>
      </w:r>
      <w:r>
        <w:rPr/>
        <w:t>that</w:t>
      </w:r>
      <w:r>
        <w:rPr>
          <w:spacing w:val="-3"/>
        </w:rPr>
        <w:t> </w:t>
      </w:r>
      <w:r>
        <w:rPr/>
        <w:t>is</w:t>
      </w:r>
      <w:r>
        <w:rPr>
          <w:spacing w:val="-4"/>
        </w:rPr>
        <w:t> </w:t>
      </w:r>
      <w:r>
        <w:rPr/>
        <w:t>not</w:t>
      </w:r>
      <w:r>
        <w:rPr>
          <w:spacing w:val="-4"/>
        </w:rPr>
        <w:t> </w:t>
      </w:r>
      <w:r>
        <w:rPr/>
        <w:t>constructed</w:t>
      </w:r>
      <w:r>
        <w:rPr>
          <w:spacing w:val="-4"/>
        </w:rPr>
        <w:t> </w:t>
      </w:r>
      <w:r>
        <w:rPr/>
        <w:t>as defined above is received, this shall be considered as Abstract Syntax Error, and the message shall be handled as defined for Abstract Syntax Error in clause 9.</w:t>
      </w:r>
    </w:p>
    <w:p>
      <w:pPr>
        <w:pStyle w:val="BodyText"/>
        <w:spacing w:before="70"/>
      </w:pPr>
    </w:p>
    <w:p>
      <w:pPr>
        <w:pStyle w:val="Heading3"/>
        <w:numPr>
          <w:ilvl w:val="2"/>
          <w:numId w:val="37"/>
        </w:numPr>
        <w:tabs>
          <w:tab w:pos="1505" w:val="left" w:leader="none"/>
        </w:tabs>
        <w:spacing w:line="240" w:lineRule="auto" w:before="0" w:after="0"/>
        <w:ind w:left="1505" w:right="0" w:hanging="1132"/>
        <w:jc w:val="left"/>
      </w:pPr>
      <w:bookmarkStart w:name="_bookmark206" w:id="207"/>
      <w:bookmarkEnd w:id="207"/>
      <w:r>
        <w:rPr/>
      </w:r>
      <w:r>
        <w:rPr/>
        <w:t>Information</w:t>
      </w:r>
      <w:r>
        <w:rPr>
          <w:spacing w:val="-10"/>
        </w:rPr>
        <w:t> </w:t>
      </w:r>
      <w:r>
        <w:rPr/>
        <w:t>Element</w:t>
      </w:r>
      <w:r>
        <w:rPr>
          <w:spacing w:val="-7"/>
        </w:rPr>
        <w:t> </w:t>
      </w:r>
      <w:r>
        <w:rPr>
          <w:spacing w:val="-2"/>
        </w:rPr>
        <w:t>Definitions</w:t>
      </w:r>
    </w:p>
    <w:p>
      <w:pPr>
        <w:spacing w:before="179"/>
        <w:ind w:left="373" w:right="0" w:firstLine="0"/>
        <w:jc w:val="left"/>
        <w:rPr>
          <w:rFonts w:ascii="Courier New"/>
          <w:sz w:val="16"/>
        </w:rPr>
      </w:pPr>
      <w:r>
        <w:rPr>
          <w:rFonts w:ascii="Courier New"/>
          <w:sz w:val="16"/>
        </w:rPr>
        <w:t>--</w:t>
      </w:r>
      <w:r>
        <w:rPr>
          <w:rFonts w:ascii="Courier New"/>
          <w:spacing w:val="-2"/>
          <w:sz w:val="16"/>
        </w:rPr>
        <w:t> ASN1START</w:t>
      </w:r>
    </w:p>
    <w:p>
      <w:pPr>
        <w:spacing w:line="181" w:lineRule="exact" w:before="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373" w:right="0" w:firstLine="0"/>
        <w:jc w:val="left"/>
        <w:rPr>
          <w:rFonts w:ascii="Courier New"/>
          <w:sz w:val="16"/>
        </w:rPr>
      </w:pPr>
      <w:r>
        <w:rPr>
          <w:rFonts w:ascii="Courier New"/>
          <w:sz w:val="16"/>
        </w:rPr>
        <w:t>--</w:t>
      </w:r>
      <w:r>
        <w:rPr>
          <w:rFonts w:ascii="Courier New"/>
          <w:spacing w:val="-7"/>
          <w:sz w:val="16"/>
        </w:rPr>
        <w:t> </w:t>
      </w:r>
      <w:r>
        <w:rPr>
          <w:rFonts w:ascii="Courier New"/>
          <w:sz w:val="16"/>
        </w:rPr>
        <w:t>E2SM-RC</w:t>
      </w:r>
      <w:r>
        <w:rPr>
          <w:rFonts w:ascii="Courier New"/>
          <w:spacing w:val="-7"/>
          <w:sz w:val="16"/>
        </w:rPr>
        <w:t> </w:t>
      </w:r>
      <w:r>
        <w:rPr>
          <w:rFonts w:ascii="Courier New"/>
          <w:sz w:val="16"/>
        </w:rPr>
        <w:t>Information</w:t>
      </w:r>
      <w:r>
        <w:rPr>
          <w:rFonts w:ascii="Courier New"/>
          <w:spacing w:val="-7"/>
          <w:sz w:val="16"/>
        </w:rPr>
        <w:t> </w:t>
      </w:r>
      <w:r>
        <w:rPr>
          <w:rFonts w:ascii="Courier New"/>
          <w:sz w:val="16"/>
        </w:rPr>
        <w:t>Element</w:t>
      </w:r>
      <w:r>
        <w:rPr>
          <w:rFonts w:ascii="Courier New"/>
          <w:spacing w:val="-6"/>
          <w:sz w:val="16"/>
        </w:rPr>
        <w:t> </w:t>
      </w:r>
      <w:r>
        <w:rPr>
          <w:rFonts w:ascii="Courier New"/>
          <w:spacing w:val="-2"/>
          <w:sz w:val="16"/>
        </w:rPr>
        <w:t>Definitions</w:t>
      </w:r>
    </w:p>
    <w:p>
      <w:pPr>
        <w:spacing w:before="2"/>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81"/>
        <w:ind w:left="373" w:right="0" w:firstLine="0"/>
        <w:jc w:val="left"/>
        <w:rPr>
          <w:rFonts w:ascii="Courier New"/>
          <w:sz w:val="16"/>
        </w:rPr>
      </w:pPr>
      <w:r>
        <w:rPr>
          <w:rFonts w:ascii="Courier New"/>
          <w:sz w:val="16"/>
        </w:rPr>
        <w:t>E2SM-RC-IEs</w:t>
      </w:r>
      <w:r>
        <w:rPr>
          <w:rFonts w:ascii="Courier New"/>
          <w:spacing w:val="-11"/>
          <w:sz w:val="16"/>
        </w:rPr>
        <w:t> </w:t>
      </w:r>
      <w:r>
        <w:rPr>
          <w:rFonts w:ascii="Courier New"/>
          <w:spacing w:val="-10"/>
          <w:sz w:val="16"/>
        </w:rPr>
        <w:t>{</w:t>
      </w:r>
    </w:p>
    <w:p>
      <w:pPr>
        <w:spacing w:before="0"/>
        <w:ind w:left="373" w:right="761" w:firstLine="0"/>
        <w:jc w:val="left"/>
        <w:rPr>
          <w:rFonts w:ascii="Courier New"/>
          <w:sz w:val="16"/>
        </w:rPr>
      </w:pPr>
      <w:r>
        <w:rPr>
          <w:rFonts w:ascii="Courier New"/>
          <w:sz w:val="16"/>
        </w:rPr>
        <w:t>iso(1)</w:t>
      </w:r>
      <w:r>
        <w:rPr>
          <w:rFonts w:ascii="Courier New"/>
          <w:spacing w:val="-6"/>
          <w:sz w:val="16"/>
        </w:rPr>
        <w:t> </w:t>
      </w:r>
      <w:r>
        <w:rPr>
          <w:rFonts w:ascii="Courier New"/>
          <w:sz w:val="16"/>
        </w:rPr>
        <w:t>identified-organization(3)</w:t>
      </w:r>
      <w:r>
        <w:rPr>
          <w:rFonts w:ascii="Courier New"/>
          <w:spacing w:val="-6"/>
          <w:sz w:val="16"/>
        </w:rPr>
        <w:t> </w:t>
      </w:r>
      <w:r>
        <w:rPr>
          <w:rFonts w:ascii="Courier New"/>
          <w:sz w:val="16"/>
        </w:rPr>
        <w:t>dod(6)</w:t>
      </w:r>
      <w:r>
        <w:rPr>
          <w:rFonts w:ascii="Courier New"/>
          <w:spacing w:val="-6"/>
          <w:sz w:val="16"/>
        </w:rPr>
        <w:t> </w:t>
      </w:r>
      <w:r>
        <w:rPr>
          <w:rFonts w:ascii="Courier New"/>
          <w:sz w:val="16"/>
        </w:rPr>
        <w:t>internet(1)</w:t>
      </w:r>
      <w:r>
        <w:rPr>
          <w:rFonts w:ascii="Courier New"/>
          <w:spacing w:val="-6"/>
          <w:sz w:val="16"/>
        </w:rPr>
        <w:t> </w:t>
      </w:r>
      <w:r>
        <w:rPr>
          <w:rFonts w:ascii="Courier New"/>
          <w:sz w:val="16"/>
        </w:rPr>
        <w:t>private(4)</w:t>
      </w:r>
      <w:r>
        <w:rPr>
          <w:rFonts w:ascii="Courier New"/>
          <w:spacing w:val="-6"/>
          <w:sz w:val="16"/>
        </w:rPr>
        <w:t> </w:t>
      </w:r>
      <w:r>
        <w:rPr>
          <w:rFonts w:ascii="Courier New"/>
          <w:sz w:val="16"/>
        </w:rPr>
        <w:t>enterprise(1)</w:t>
      </w:r>
      <w:r>
        <w:rPr>
          <w:rFonts w:ascii="Courier New"/>
          <w:spacing w:val="-6"/>
          <w:sz w:val="16"/>
        </w:rPr>
        <w:t> </w:t>
      </w:r>
      <w:r>
        <w:rPr>
          <w:rFonts w:ascii="Courier New"/>
          <w:sz w:val="16"/>
        </w:rPr>
        <w:t>oran(53148)</w:t>
      </w:r>
      <w:r>
        <w:rPr>
          <w:rFonts w:ascii="Courier New"/>
          <w:spacing w:val="-6"/>
          <w:sz w:val="16"/>
        </w:rPr>
        <w:t> </w:t>
      </w:r>
      <w:r>
        <w:rPr>
          <w:rFonts w:ascii="Courier New"/>
          <w:sz w:val="16"/>
        </w:rPr>
        <w:t>e2(1) version1(1) e2sm(2) e2sm-RC-IEs (3)}</w:t>
      </w:r>
    </w:p>
    <w:p>
      <w:pPr>
        <w:pStyle w:val="BodyText"/>
        <w:rPr>
          <w:rFonts w:ascii="Courier New"/>
          <w:sz w:val="16"/>
        </w:rPr>
      </w:pPr>
    </w:p>
    <w:p>
      <w:pPr>
        <w:pStyle w:val="BodyText"/>
        <w:spacing w:before="1"/>
        <w:rPr>
          <w:rFonts w:ascii="Courier New"/>
          <w:sz w:val="16"/>
        </w:rPr>
      </w:pPr>
    </w:p>
    <w:p>
      <w:pPr>
        <w:spacing w:line="480" w:lineRule="auto" w:before="0"/>
        <w:ind w:left="373" w:right="7142" w:firstLine="0"/>
        <w:jc w:val="left"/>
        <w:rPr>
          <w:rFonts w:ascii="Courier New"/>
          <w:sz w:val="16"/>
        </w:rPr>
      </w:pPr>
      <w:r>
        <w:rPr>
          <w:rFonts w:ascii="Courier New"/>
          <w:sz w:val="16"/>
        </w:rPr>
        <w:t>DEFINITIONS</w:t>
      </w:r>
      <w:r>
        <w:rPr>
          <w:rFonts w:ascii="Courier New"/>
          <w:spacing w:val="-12"/>
          <w:sz w:val="16"/>
        </w:rPr>
        <w:t> </w:t>
      </w:r>
      <w:r>
        <w:rPr>
          <w:rFonts w:ascii="Courier New"/>
          <w:sz w:val="16"/>
        </w:rPr>
        <w:t>AUTOMATIC</w:t>
      </w:r>
      <w:r>
        <w:rPr>
          <w:rFonts w:ascii="Courier New"/>
          <w:spacing w:val="-12"/>
          <w:sz w:val="16"/>
        </w:rPr>
        <w:t> </w:t>
      </w:r>
      <w:r>
        <w:rPr>
          <w:rFonts w:ascii="Courier New"/>
          <w:sz w:val="16"/>
        </w:rPr>
        <w:t>TAGS</w:t>
      </w:r>
      <w:r>
        <w:rPr>
          <w:rFonts w:ascii="Courier New"/>
          <w:spacing w:val="-12"/>
          <w:sz w:val="16"/>
        </w:rPr>
        <w:t> </w:t>
      </w:r>
      <w:r>
        <w:rPr>
          <w:rFonts w:ascii="Courier New"/>
          <w:sz w:val="16"/>
        </w:rPr>
        <w:t>::= </w:t>
      </w:r>
      <w:r>
        <w:rPr>
          <w:rFonts w:ascii="Courier New"/>
          <w:spacing w:val="-2"/>
          <w:sz w:val="16"/>
        </w:rPr>
        <w:t>BEGIN</w:t>
      </w:r>
    </w:p>
    <w:p>
      <w:pPr>
        <w:spacing w:before="18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4"/>
          <w:sz w:val="16"/>
        </w:rPr>
        <w:t> </w:t>
      </w:r>
      <w:r>
        <w:rPr>
          <w:rFonts w:ascii="Courier New"/>
          <w:sz w:val="16"/>
        </w:rPr>
        <w:t>E2SM</w:t>
      </w:r>
      <w:r>
        <w:rPr>
          <w:rFonts w:ascii="Courier New"/>
          <w:spacing w:val="-4"/>
          <w:sz w:val="16"/>
        </w:rPr>
        <w:t> </w:t>
      </w:r>
      <w:r>
        <w:rPr>
          <w:rFonts w:ascii="Courier New"/>
          <w:sz w:val="16"/>
        </w:rPr>
        <w:t>Common</w:t>
      </w:r>
      <w:r>
        <w:rPr>
          <w:rFonts w:ascii="Courier New"/>
          <w:spacing w:val="-4"/>
          <w:sz w:val="16"/>
        </w:rPr>
        <w:t> </w:t>
      </w:r>
      <w:r>
        <w:rPr>
          <w:rFonts w:ascii="Courier New"/>
          <w:spacing w:val="-5"/>
          <w:sz w:val="16"/>
        </w:rPr>
        <w:t>IEs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0" w:right="9639" w:firstLine="0"/>
        <w:jc w:val="right"/>
        <w:rPr>
          <w:rFonts w:ascii="Courier New"/>
          <w:sz w:val="16"/>
        </w:rPr>
      </w:pPr>
      <w:r>
        <w:rPr>
          <w:rFonts w:ascii="Courier New"/>
          <w:spacing w:val="-2"/>
          <w:sz w:val="16"/>
        </w:rPr>
        <w:t>IMPORTS</w:t>
      </w:r>
    </w:p>
    <w:p>
      <w:pPr>
        <w:spacing w:line="181" w:lineRule="exact" w:before="1"/>
        <w:ind w:left="0" w:right="9543" w:firstLine="0"/>
        <w:jc w:val="right"/>
        <w:rPr>
          <w:rFonts w:ascii="Courier New"/>
          <w:sz w:val="16"/>
        </w:rPr>
      </w:pPr>
      <w:r>
        <w:rPr>
          <w:rFonts w:ascii="Courier New"/>
          <w:spacing w:val="-4"/>
          <w:sz w:val="16"/>
        </w:rPr>
        <w:t>CGI,</w:t>
      </w:r>
    </w:p>
    <w:p>
      <w:pPr>
        <w:spacing w:before="0"/>
        <w:ind w:left="757" w:right="8679" w:firstLine="0"/>
        <w:jc w:val="left"/>
        <w:rPr>
          <w:rFonts w:ascii="Courier New"/>
          <w:sz w:val="16"/>
        </w:rPr>
      </w:pPr>
      <w:r>
        <w:rPr>
          <w:rFonts w:ascii="Courier New"/>
          <w:spacing w:val="-2"/>
          <w:sz w:val="16"/>
        </w:rPr>
        <w:t>E-UTRA-ARFCN, EUTRA-CGI,</w:t>
      </w:r>
    </w:p>
    <w:p>
      <w:pPr>
        <w:spacing w:before="0"/>
        <w:ind w:left="757" w:right="8871" w:firstLine="0"/>
        <w:jc w:val="both"/>
        <w:rPr>
          <w:rFonts w:ascii="Courier New"/>
          <w:sz w:val="16"/>
        </w:rPr>
      </w:pPr>
      <w:r>
        <w:rPr>
          <w:rFonts w:ascii="Courier New"/>
          <w:spacing w:val="-2"/>
          <w:sz w:val="16"/>
        </w:rPr>
        <w:t>E-UTRA-PCI, E-UTRA-TAC, FiveGS-</w:t>
      </w:r>
      <w:r>
        <w:rPr>
          <w:rFonts w:ascii="Courier New"/>
          <w:spacing w:val="-4"/>
          <w:sz w:val="16"/>
        </w:rPr>
        <w:t>TAC,</w:t>
      </w:r>
    </w:p>
    <w:p>
      <w:pPr>
        <w:spacing w:before="1"/>
        <w:ind w:left="757" w:right="8007" w:firstLine="0"/>
        <w:jc w:val="left"/>
        <w:rPr>
          <w:rFonts w:ascii="Courier New"/>
          <w:sz w:val="16"/>
        </w:rPr>
      </w:pPr>
      <w:r>
        <w:rPr>
          <w:rFonts w:ascii="Courier New"/>
          <w:spacing w:val="-2"/>
          <w:sz w:val="16"/>
        </w:rPr>
        <w:t>InterfaceIdentifier, InterfaceType, Interface-MessageID, NRFrequencyInfo,</w:t>
      </w:r>
    </w:p>
    <w:p>
      <w:pPr>
        <w:spacing w:before="0"/>
        <w:ind w:left="757" w:right="9255" w:firstLine="0"/>
        <w:jc w:val="left"/>
        <w:rPr>
          <w:rFonts w:ascii="Courier New"/>
          <w:sz w:val="16"/>
        </w:rPr>
      </w:pPr>
      <w:r>
        <w:rPr>
          <w:rFonts w:ascii="Courier New"/>
          <w:spacing w:val="-2"/>
          <w:sz w:val="16"/>
        </w:rPr>
        <w:t>NR-CGI, NR-</w:t>
      </w:r>
      <w:r>
        <w:rPr>
          <w:rFonts w:ascii="Courier New"/>
          <w:spacing w:val="-4"/>
          <w:sz w:val="16"/>
        </w:rPr>
        <w:t>PCI,</w:t>
      </w:r>
    </w:p>
    <w:p>
      <w:pPr>
        <w:spacing w:before="0"/>
        <w:ind w:left="757" w:right="8199" w:firstLine="0"/>
        <w:jc w:val="left"/>
        <w:rPr>
          <w:rFonts w:ascii="Courier New"/>
          <w:sz w:val="16"/>
        </w:rPr>
      </w:pPr>
      <w:r>
        <w:rPr>
          <w:rFonts w:ascii="Courier New"/>
          <w:spacing w:val="-2"/>
          <w:sz w:val="16"/>
        </w:rPr>
        <w:t>PartialUEID, RANfunction-Name, RIC-Format-Type, RIC-Style-Name, RIC-Style-Type, RRC-MessageID, ServingCell-ARFCN, ServingCell-PCI, </w:t>
      </w:r>
      <w:r>
        <w:rPr>
          <w:rFonts w:ascii="Courier New"/>
          <w:spacing w:val="-4"/>
          <w:sz w:val="16"/>
        </w:rPr>
        <w:t>UEID</w:t>
      </w:r>
    </w:p>
    <w:p>
      <w:pPr>
        <w:spacing w:before="1"/>
        <w:ind w:left="373" w:right="0" w:firstLine="0"/>
        <w:jc w:val="left"/>
        <w:rPr>
          <w:rFonts w:ascii="Courier New"/>
          <w:sz w:val="16"/>
        </w:rPr>
      </w:pPr>
      <w:r>
        <w:rPr>
          <w:rFonts w:ascii="Courier New"/>
          <w:sz w:val="16"/>
        </w:rPr>
        <w:t>FROM</w:t>
      </w:r>
      <w:r>
        <w:rPr>
          <w:rFonts w:ascii="Courier New"/>
          <w:spacing w:val="-16"/>
          <w:sz w:val="16"/>
        </w:rPr>
        <w:t> </w:t>
      </w:r>
      <w:r>
        <w:rPr>
          <w:rFonts w:ascii="Courier New"/>
          <w:sz w:val="16"/>
        </w:rPr>
        <w:t>E2SM-COMMON-</w:t>
      </w:r>
      <w:r>
        <w:rPr>
          <w:rFonts w:ascii="Courier New"/>
          <w:spacing w:val="-4"/>
          <w:sz w:val="16"/>
        </w:rPr>
        <w:t>IEs;</w:t>
      </w:r>
    </w:p>
    <w:p>
      <w:pPr>
        <w:spacing w:after="0"/>
        <w:jc w:val="left"/>
        <w:rPr>
          <w:rFonts w:ascii="Courier New"/>
          <w:sz w:val="16"/>
        </w:rPr>
        <w:sectPr>
          <w:pgSz w:w="11910" w:h="16850"/>
          <w:pgMar w:header="866" w:footer="459" w:top="1520" w:bottom="640" w:left="760" w:right="460"/>
        </w:sectPr>
      </w:pPr>
    </w:p>
    <w:p>
      <w:pPr>
        <w:spacing w:line="181" w:lineRule="exact" w:before="54"/>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CONSTANTS</w:t>
      </w:r>
    </w:p>
    <w:p>
      <w:pPr>
        <w:spacing w:before="1"/>
        <w:ind w:left="373" w:right="0" w:firstLine="0"/>
        <w:jc w:val="left"/>
        <w:rPr>
          <w:rFonts w:ascii="Courier New"/>
          <w:sz w:val="16"/>
        </w:rPr>
      </w:pPr>
      <w:r>
        <w:rPr>
          <w:rFonts w:ascii="Courier New"/>
          <w:sz w:val="16"/>
        </w:rPr>
        <w:t>--</w:t>
      </w:r>
      <w:r>
        <w:rPr>
          <w:rFonts w:ascii="Courier New"/>
          <w:spacing w:val="-2"/>
          <w:sz w:val="16"/>
        </w:rPr>
        <w:t> *****************************************************</w:t>
      </w:r>
    </w:p>
    <w:p>
      <w:pPr>
        <w:pStyle w:val="BodyText"/>
        <w:spacing w:before="10"/>
        <w:rPr>
          <w:rFonts w:ascii="Courier New"/>
          <w:sz w:val="15"/>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4"/>
        <w:gridCol w:w="816"/>
        <w:gridCol w:w="384"/>
        <w:gridCol w:w="578"/>
      </w:tblGrid>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maxnoofMessages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maxnoofE2InfoChanges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maxnoofUEInfoChanges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maxnoofRRCstate</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10"/>
                <w:sz w:val="16"/>
              </w:rPr>
              <w:t>8</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maxnoofParametersToReport</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maxnoofPolicyConditions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maxnoofAssociatedRANParameters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maxnoofUEID</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maxnoofCellID</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maxnoofRANOutcomeParameters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255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maxnoofParametersinStructure</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maxnoofItemsinList</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maxnoofUEInfo</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maxnoofCellInfo</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maxnoofUEeventInfo</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maxnoofRANparamTest</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255</w:t>
            </w:r>
          </w:p>
        </w:tc>
      </w:tr>
      <w:tr>
        <w:trPr>
          <w:trHeight w:val="181" w:hRule="atLeast"/>
        </w:trPr>
        <w:tc>
          <w:tcPr>
            <w:tcW w:w="3794" w:type="dxa"/>
          </w:tcPr>
          <w:p>
            <w:pPr>
              <w:pStyle w:val="TableParagraph"/>
              <w:spacing w:line="160" w:lineRule="exact" w:before="1"/>
              <w:ind w:left="50"/>
              <w:rPr>
                <w:rFonts w:ascii="Courier New"/>
                <w:sz w:val="16"/>
              </w:rPr>
            </w:pPr>
            <w:r>
              <w:rPr>
                <w:rFonts w:ascii="Courier New"/>
                <w:spacing w:val="-2"/>
                <w:sz w:val="16"/>
              </w:rPr>
              <w:t>maxnoofNeighbourCell</w:t>
            </w:r>
          </w:p>
        </w:tc>
        <w:tc>
          <w:tcPr>
            <w:tcW w:w="816" w:type="dxa"/>
          </w:tcPr>
          <w:p>
            <w:pPr>
              <w:pStyle w:val="TableParagraph"/>
              <w:spacing w:line="160" w:lineRule="exact" w:before="1"/>
              <w:ind w:left="49"/>
              <w:jc w:val="center"/>
              <w:rPr>
                <w:rFonts w:ascii="Courier New"/>
                <w:sz w:val="16"/>
              </w:rPr>
            </w:pPr>
            <w:r>
              <w:rPr>
                <w:rFonts w:ascii="Courier New"/>
                <w:spacing w:val="-2"/>
                <w:sz w:val="16"/>
              </w:rPr>
              <w:t>INTEGER</w:t>
            </w:r>
          </w:p>
        </w:tc>
        <w:tc>
          <w:tcPr>
            <w:tcW w:w="384" w:type="dxa"/>
          </w:tcPr>
          <w:p>
            <w:pPr>
              <w:pStyle w:val="TableParagraph"/>
              <w:spacing w:line="160" w:lineRule="exact" w:before="1"/>
              <w:ind w:left="1"/>
              <w:jc w:val="center"/>
              <w:rPr>
                <w:rFonts w:ascii="Courier New"/>
                <w:sz w:val="16"/>
              </w:rPr>
            </w:pPr>
            <w:r>
              <w:rPr>
                <w:rFonts w:ascii="Courier New"/>
                <w:spacing w:val="-5"/>
                <w:sz w:val="16"/>
              </w:rPr>
              <w:t>::=</w:t>
            </w:r>
          </w:p>
        </w:tc>
        <w:tc>
          <w:tcPr>
            <w:tcW w:w="578" w:type="dxa"/>
          </w:tcPr>
          <w:p>
            <w:pPr>
              <w:pStyle w:val="TableParagraph"/>
              <w:spacing w:line="160" w:lineRule="exact" w:before="1"/>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maxnoofRICStyles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63</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maxnoofCallProcessTypes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maxnoofCallProcessBreakpoints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2" w:hRule="atLeast"/>
        </w:trPr>
        <w:tc>
          <w:tcPr>
            <w:tcW w:w="3794" w:type="dxa"/>
          </w:tcPr>
          <w:p>
            <w:pPr>
              <w:pStyle w:val="TableParagraph"/>
              <w:spacing w:line="162" w:lineRule="exact"/>
              <w:ind w:left="50"/>
              <w:rPr>
                <w:rFonts w:ascii="Courier New"/>
                <w:sz w:val="16"/>
              </w:rPr>
            </w:pPr>
            <w:r>
              <w:rPr>
                <w:rFonts w:ascii="Courier New"/>
                <w:spacing w:val="-2"/>
                <w:sz w:val="16"/>
              </w:rPr>
              <w:t>maxnoofInsertIndication</w:t>
            </w:r>
          </w:p>
        </w:tc>
        <w:tc>
          <w:tcPr>
            <w:tcW w:w="816" w:type="dxa"/>
          </w:tcPr>
          <w:p>
            <w:pPr>
              <w:pStyle w:val="TableParagraph"/>
              <w:spacing w:line="162" w:lineRule="exact"/>
              <w:ind w:left="49"/>
              <w:jc w:val="center"/>
              <w:rPr>
                <w:rFonts w:ascii="Courier New"/>
                <w:sz w:val="16"/>
              </w:rPr>
            </w:pPr>
            <w:r>
              <w:rPr>
                <w:rFonts w:ascii="Courier New"/>
                <w:spacing w:val="-2"/>
                <w:sz w:val="16"/>
              </w:rPr>
              <w:t>INTEGER</w:t>
            </w:r>
          </w:p>
        </w:tc>
        <w:tc>
          <w:tcPr>
            <w:tcW w:w="384" w:type="dxa"/>
          </w:tcPr>
          <w:p>
            <w:pPr>
              <w:pStyle w:val="TableParagraph"/>
              <w:spacing w:line="162" w:lineRule="exact"/>
              <w:ind w:left="1"/>
              <w:jc w:val="center"/>
              <w:rPr>
                <w:rFonts w:ascii="Courier New"/>
                <w:sz w:val="16"/>
              </w:rPr>
            </w:pPr>
            <w:r>
              <w:rPr>
                <w:rFonts w:ascii="Courier New"/>
                <w:spacing w:val="-5"/>
                <w:sz w:val="16"/>
              </w:rPr>
              <w:t>::=</w:t>
            </w:r>
          </w:p>
        </w:tc>
        <w:tc>
          <w:tcPr>
            <w:tcW w:w="578" w:type="dxa"/>
          </w:tcPr>
          <w:p>
            <w:pPr>
              <w:pStyle w:val="TableParagraph"/>
              <w:spacing w:line="162"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maxnoofControlAction</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maxnoofPolicyAction</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2"/>
                <w:sz w:val="16"/>
              </w:rPr>
              <w:t>65535</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maxnoofInsertIndicationActions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5"/>
                <w:sz w:val="16"/>
              </w:rPr>
              <w:t>63</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maxnoofMulCtrlActions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63</w:t>
            </w:r>
          </w:p>
        </w:tc>
      </w:tr>
      <w:tr>
        <w:trPr>
          <w:trHeight w:val="181" w:hRule="atLeast"/>
        </w:trPr>
        <w:tc>
          <w:tcPr>
            <w:tcW w:w="3794" w:type="dxa"/>
          </w:tcPr>
          <w:p>
            <w:pPr>
              <w:pStyle w:val="TableParagraph"/>
              <w:spacing w:line="160" w:lineRule="exact"/>
              <w:ind w:left="50"/>
              <w:rPr>
                <w:rFonts w:ascii="Courier New"/>
                <w:sz w:val="16"/>
              </w:rPr>
            </w:pPr>
            <w:r>
              <w:rPr>
                <w:rFonts w:ascii="Courier New"/>
                <w:spacing w:val="-2"/>
                <w:sz w:val="16"/>
              </w:rPr>
              <w:t>maxGroupDefinitionIdentifierParameters</w:t>
            </w:r>
          </w:p>
        </w:tc>
        <w:tc>
          <w:tcPr>
            <w:tcW w:w="816" w:type="dxa"/>
          </w:tcPr>
          <w:p>
            <w:pPr>
              <w:pStyle w:val="TableParagraph"/>
              <w:spacing w:line="160" w:lineRule="exact"/>
              <w:ind w:left="49"/>
              <w:jc w:val="center"/>
              <w:rPr>
                <w:rFonts w:ascii="Courier New"/>
                <w:sz w:val="16"/>
              </w:rPr>
            </w:pPr>
            <w:r>
              <w:rPr>
                <w:rFonts w:ascii="Courier New"/>
                <w:spacing w:val="-2"/>
                <w:sz w:val="16"/>
              </w:rPr>
              <w:t>INTEGER</w:t>
            </w:r>
          </w:p>
        </w:tc>
        <w:tc>
          <w:tcPr>
            <w:tcW w:w="384" w:type="dxa"/>
          </w:tcPr>
          <w:p>
            <w:pPr>
              <w:pStyle w:val="TableParagraph"/>
              <w:spacing w:line="160" w:lineRule="exact"/>
              <w:ind w:left="1"/>
              <w:jc w:val="center"/>
              <w:rPr>
                <w:rFonts w:ascii="Courier New"/>
                <w:sz w:val="16"/>
              </w:rPr>
            </w:pPr>
            <w:r>
              <w:rPr>
                <w:rFonts w:ascii="Courier New"/>
                <w:spacing w:val="-5"/>
                <w:sz w:val="16"/>
              </w:rPr>
              <w:t>::=</w:t>
            </w:r>
          </w:p>
        </w:tc>
        <w:tc>
          <w:tcPr>
            <w:tcW w:w="578" w:type="dxa"/>
          </w:tcPr>
          <w:p>
            <w:pPr>
              <w:pStyle w:val="TableParagraph"/>
              <w:spacing w:line="160" w:lineRule="exact"/>
              <w:ind w:left="48"/>
              <w:rPr>
                <w:rFonts w:ascii="Courier New"/>
                <w:sz w:val="16"/>
              </w:rPr>
            </w:pPr>
            <w:r>
              <w:rPr>
                <w:rFonts w:ascii="Courier New"/>
                <w:spacing w:val="-5"/>
                <w:sz w:val="16"/>
              </w:rPr>
              <w:t>255</w:t>
            </w:r>
          </w:p>
        </w:tc>
      </w:tr>
      <w:tr>
        <w:trPr>
          <w:trHeight w:val="181" w:hRule="atLeast"/>
        </w:trPr>
        <w:tc>
          <w:tcPr>
            <w:tcW w:w="3794" w:type="dxa"/>
          </w:tcPr>
          <w:p>
            <w:pPr>
              <w:pStyle w:val="TableParagraph"/>
              <w:spacing w:line="161" w:lineRule="exact"/>
              <w:ind w:left="50"/>
              <w:rPr>
                <w:rFonts w:ascii="Courier New"/>
                <w:sz w:val="16"/>
              </w:rPr>
            </w:pPr>
            <w:r>
              <w:rPr>
                <w:rFonts w:ascii="Courier New"/>
                <w:spacing w:val="-2"/>
                <w:sz w:val="16"/>
              </w:rPr>
              <w:t>maxnoofAssociatedEntityFilters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255</w:t>
            </w:r>
          </w:p>
        </w:tc>
      </w:tr>
      <w:tr>
        <w:trPr>
          <w:trHeight w:val="182" w:hRule="atLeast"/>
        </w:trPr>
        <w:tc>
          <w:tcPr>
            <w:tcW w:w="3794" w:type="dxa"/>
          </w:tcPr>
          <w:p>
            <w:pPr>
              <w:pStyle w:val="TableParagraph"/>
              <w:spacing w:line="161" w:lineRule="exact"/>
              <w:ind w:left="50"/>
              <w:rPr>
                <w:rFonts w:ascii="Courier New"/>
                <w:sz w:val="16"/>
              </w:rPr>
            </w:pPr>
            <w:r>
              <w:rPr>
                <w:rFonts w:ascii="Courier New"/>
                <w:spacing w:val="-2"/>
                <w:sz w:val="16"/>
              </w:rPr>
              <w:t>maxnoofFormatTypes</w:t>
            </w:r>
          </w:p>
        </w:tc>
        <w:tc>
          <w:tcPr>
            <w:tcW w:w="816" w:type="dxa"/>
          </w:tcPr>
          <w:p>
            <w:pPr>
              <w:pStyle w:val="TableParagraph"/>
              <w:spacing w:line="161" w:lineRule="exact"/>
              <w:ind w:left="49"/>
              <w:jc w:val="center"/>
              <w:rPr>
                <w:rFonts w:ascii="Courier New"/>
                <w:sz w:val="16"/>
              </w:rPr>
            </w:pPr>
            <w:r>
              <w:rPr>
                <w:rFonts w:ascii="Courier New"/>
                <w:spacing w:val="-2"/>
                <w:sz w:val="16"/>
              </w:rPr>
              <w:t>INTEGER</w:t>
            </w:r>
          </w:p>
        </w:tc>
        <w:tc>
          <w:tcPr>
            <w:tcW w:w="384" w:type="dxa"/>
          </w:tcPr>
          <w:p>
            <w:pPr>
              <w:pStyle w:val="TableParagraph"/>
              <w:spacing w:line="161" w:lineRule="exact"/>
              <w:ind w:left="1"/>
              <w:jc w:val="center"/>
              <w:rPr>
                <w:rFonts w:ascii="Courier New"/>
                <w:sz w:val="16"/>
              </w:rPr>
            </w:pPr>
            <w:r>
              <w:rPr>
                <w:rFonts w:ascii="Courier New"/>
                <w:spacing w:val="-5"/>
                <w:sz w:val="16"/>
              </w:rPr>
              <w:t>::=</w:t>
            </w:r>
          </w:p>
        </w:tc>
        <w:tc>
          <w:tcPr>
            <w:tcW w:w="578" w:type="dxa"/>
          </w:tcPr>
          <w:p>
            <w:pPr>
              <w:pStyle w:val="TableParagraph"/>
              <w:spacing w:line="161" w:lineRule="exact"/>
              <w:ind w:left="48"/>
              <w:rPr>
                <w:rFonts w:ascii="Courier New"/>
                <w:sz w:val="16"/>
              </w:rPr>
            </w:pPr>
            <w:r>
              <w:rPr>
                <w:rFonts w:ascii="Courier New"/>
                <w:spacing w:val="-5"/>
                <w:sz w:val="16"/>
              </w:rPr>
              <w:t>63</w:t>
            </w:r>
          </w:p>
        </w:tc>
      </w:tr>
    </w:tbl>
    <w:p>
      <w:pPr>
        <w:pStyle w:val="BodyText"/>
        <w:rPr>
          <w:rFonts w:ascii="Courier New"/>
          <w:sz w:val="16"/>
        </w:rPr>
      </w:pPr>
    </w:p>
    <w:p>
      <w:pPr>
        <w:pStyle w:val="BodyText"/>
        <w:spacing w:before="4"/>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2"/>
        <w:ind w:left="373" w:right="0" w:firstLine="0"/>
        <w:jc w:val="left"/>
        <w:rPr>
          <w:rFonts w:ascii="Courier New"/>
          <w:sz w:val="16"/>
        </w:rPr>
      </w:pPr>
      <w:r>
        <w:rPr>
          <w:rFonts w:ascii="Courier New"/>
          <w:sz w:val="16"/>
        </w:rPr>
        <w:t>--</w:t>
      </w:r>
      <w:r>
        <w:rPr>
          <w:rFonts w:ascii="Courier New"/>
          <w:spacing w:val="-2"/>
          <w:sz w:val="16"/>
        </w:rPr>
        <w:t> </w:t>
      </w:r>
      <w:r>
        <w:rPr>
          <w:rFonts w:ascii="Courier New"/>
          <w:spacing w:val="-5"/>
          <w:sz w:val="16"/>
        </w:rPr>
        <w:t>IEs</w:t>
      </w:r>
    </w:p>
    <w:p>
      <w:pPr>
        <w:spacing w:line="480" w:lineRule="auto" w:before="0"/>
        <w:ind w:left="373" w:right="4550" w:firstLine="0"/>
        <w:jc w:val="left"/>
        <w:rPr>
          <w:rFonts w:ascii="Courier New"/>
          <w:sz w:val="16"/>
        </w:rPr>
      </w:pPr>
      <w:r>
        <w:rPr>
          <w:rFonts w:ascii="Courier New"/>
          <w:sz w:val="16"/>
        </w:rPr>
        <w:t>--</w:t>
      </w:r>
      <w:r>
        <w:rPr>
          <w:rFonts w:ascii="Courier New"/>
          <w:spacing w:val="-26"/>
          <w:sz w:val="16"/>
        </w:rPr>
        <w:t> </w:t>
      </w:r>
      <w:r>
        <w:rPr>
          <w:rFonts w:ascii="Courier New"/>
          <w:sz w:val="16"/>
        </w:rPr>
        <w:t>***************************************************** LogicalOR ::= ENUMERATED {true, false, ...}</w:t>
      </w:r>
    </w:p>
    <w:p>
      <w:pPr>
        <w:spacing w:before="0"/>
        <w:ind w:left="373" w:right="0" w:firstLine="0"/>
        <w:jc w:val="left"/>
        <w:rPr>
          <w:rFonts w:ascii="Courier New"/>
          <w:sz w:val="16"/>
        </w:rPr>
      </w:pPr>
      <w:r>
        <w:rPr>
          <w:rFonts w:ascii="Courier New"/>
          <w:sz w:val="16"/>
        </w:rPr>
        <w:t>NeighbourCell-List</w:t>
      </w:r>
      <w:r>
        <w:rPr>
          <w:rFonts w:ascii="Courier New"/>
          <w:spacing w:val="-17"/>
          <w:sz w:val="16"/>
        </w:rPr>
        <w:t> </w:t>
      </w:r>
      <w:r>
        <w:rPr>
          <w:rFonts w:ascii="Courier New"/>
          <w:sz w:val="16"/>
        </w:rPr>
        <w:t>::=</w:t>
      </w:r>
      <w:r>
        <w:rPr>
          <w:rFonts w:ascii="Courier New"/>
          <w:spacing w:val="-15"/>
          <w:sz w:val="16"/>
        </w:rPr>
        <w:t> </w:t>
      </w:r>
      <w:r>
        <w:rPr>
          <w:rFonts w:ascii="Courier New"/>
          <w:sz w:val="16"/>
        </w:rPr>
        <w:t>SEQUENCE</w:t>
      </w:r>
      <w:r>
        <w:rPr>
          <w:rFonts w:ascii="Courier New"/>
          <w:spacing w:val="-15"/>
          <w:sz w:val="16"/>
        </w:rPr>
        <w:t> </w:t>
      </w:r>
      <w:r>
        <w:rPr>
          <w:rFonts w:ascii="Courier New"/>
          <w:sz w:val="16"/>
        </w:rPr>
        <w:t>(SIZE(1..maxnoofNeighbourCell))</w:t>
      </w:r>
      <w:r>
        <w:rPr>
          <w:rFonts w:ascii="Courier New"/>
          <w:spacing w:val="-15"/>
          <w:sz w:val="16"/>
        </w:rPr>
        <w:t> </w:t>
      </w:r>
      <w:r>
        <w:rPr>
          <w:rFonts w:ascii="Courier New"/>
          <w:sz w:val="16"/>
        </w:rPr>
        <w:t>OF</w:t>
      </w:r>
      <w:r>
        <w:rPr>
          <w:rFonts w:ascii="Courier New"/>
          <w:spacing w:val="-14"/>
          <w:sz w:val="16"/>
        </w:rPr>
        <w:t> </w:t>
      </w:r>
      <w:r>
        <w:rPr>
          <w:rFonts w:ascii="Courier New"/>
          <w:sz w:val="16"/>
        </w:rPr>
        <w:t>NeighbourCell-</w:t>
      </w:r>
      <w:r>
        <w:rPr>
          <w:rFonts w:ascii="Courier New"/>
          <w:spacing w:val="-4"/>
          <w:sz w:val="16"/>
        </w:rPr>
        <w:t>Item</w:t>
      </w:r>
    </w:p>
    <w:p>
      <w:pPr>
        <w:spacing w:before="180"/>
        <w:ind w:left="373" w:right="0" w:firstLine="0"/>
        <w:jc w:val="left"/>
        <w:rPr>
          <w:rFonts w:ascii="Courier New"/>
          <w:sz w:val="16"/>
        </w:rPr>
      </w:pPr>
      <w:r>
        <w:rPr>
          <w:rFonts w:ascii="Courier New"/>
          <w:sz w:val="16"/>
        </w:rPr>
        <w:t>NeighbourCell-Item</w:t>
      </w:r>
      <w:r>
        <w:rPr>
          <w:rFonts w:ascii="Courier New"/>
          <w:spacing w:val="-9"/>
          <w:sz w:val="16"/>
        </w:rPr>
        <w:t> </w:t>
      </w:r>
      <w:r>
        <w:rPr>
          <w:rFonts w:ascii="Courier New"/>
          <w:sz w:val="16"/>
        </w:rPr>
        <w:t>::=</w:t>
      </w:r>
      <w:r>
        <w:rPr>
          <w:rFonts w:ascii="Courier New"/>
          <w:spacing w:val="-9"/>
          <w:sz w:val="16"/>
        </w:rPr>
        <w:t> </w:t>
      </w:r>
      <w:r>
        <w:rPr>
          <w:rFonts w:ascii="Courier New"/>
          <w:sz w:val="16"/>
        </w:rPr>
        <w:t>CHOICE</w:t>
      </w:r>
      <w:r>
        <w:rPr>
          <w:rFonts w:ascii="Courier New"/>
          <w:spacing w:val="-9"/>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ranType-Choice-</w:t>
      </w:r>
      <w:r>
        <w:rPr>
          <w:rFonts w:ascii="Courier New"/>
          <w:spacing w:val="-5"/>
          <w:sz w:val="16"/>
        </w:rPr>
        <w:t>NR</w:t>
      </w:r>
      <w:r>
        <w:rPr>
          <w:rFonts w:ascii="Courier New"/>
          <w:sz w:val="16"/>
        </w:rPr>
        <w:tab/>
      </w:r>
      <w:r>
        <w:rPr>
          <w:rFonts w:ascii="Courier New"/>
          <w:spacing w:val="-2"/>
          <w:sz w:val="16"/>
        </w:rPr>
        <w:t>NeighbourCell-Item-Choice-</w:t>
      </w:r>
      <w:r>
        <w:rPr>
          <w:rFonts w:ascii="Courier New"/>
          <w:spacing w:val="-5"/>
          <w:sz w:val="16"/>
        </w:rPr>
        <w:t>NR,</w:t>
      </w:r>
    </w:p>
    <w:p>
      <w:pPr>
        <w:tabs>
          <w:tab w:pos="4213" w:val="left" w:leader="none"/>
        </w:tabs>
        <w:spacing w:line="181" w:lineRule="exact" w:before="0"/>
        <w:ind w:left="757" w:right="0" w:firstLine="0"/>
        <w:jc w:val="left"/>
        <w:rPr>
          <w:rFonts w:ascii="Courier New"/>
          <w:sz w:val="16"/>
        </w:rPr>
      </w:pPr>
      <w:r>
        <w:rPr>
          <w:rFonts w:ascii="Courier New"/>
          <w:spacing w:val="-2"/>
          <w:sz w:val="16"/>
        </w:rPr>
        <w:t>ranType-Choice-EUTRA</w:t>
      </w:r>
      <w:r>
        <w:rPr>
          <w:rFonts w:ascii="Courier New"/>
          <w:sz w:val="16"/>
        </w:rPr>
        <w:tab/>
      </w:r>
      <w:r>
        <w:rPr>
          <w:rFonts w:ascii="Courier New"/>
          <w:spacing w:val="-2"/>
          <w:sz w:val="16"/>
        </w:rPr>
        <w:t>NeighbourCell-Item-Choice-E-UTRA,</w:t>
      </w:r>
    </w:p>
    <w:p>
      <w:pPr>
        <w:spacing w:line="179" w:lineRule="exact" w:before="2"/>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1"/>
        <w:ind w:left="373" w:right="0" w:firstLine="0"/>
        <w:jc w:val="left"/>
        <w:rPr>
          <w:rFonts w:ascii="Courier New"/>
          <w:sz w:val="16"/>
        </w:rPr>
      </w:pPr>
      <w:r>
        <w:rPr>
          <w:rFonts w:ascii="Courier New"/>
          <w:sz w:val="16"/>
        </w:rPr>
        <w:t>NeighbourCell-Item-Choice-NR</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688"/>
        <w:gridCol w:w="3842"/>
      </w:tblGrid>
      <w:tr>
        <w:trPr>
          <w:trHeight w:val="544" w:hRule="atLeast"/>
        </w:trPr>
        <w:tc>
          <w:tcPr>
            <w:tcW w:w="290" w:type="dxa"/>
          </w:tcPr>
          <w:p>
            <w:pPr>
              <w:pStyle w:val="TableParagraph"/>
              <w:spacing w:line="240" w:lineRule="auto"/>
              <w:ind w:left="0"/>
              <w:rPr>
                <w:rFonts w:ascii="Times New Roman"/>
                <w:sz w:val="16"/>
              </w:rPr>
            </w:pPr>
          </w:p>
        </w:tc>
        <w:tc>
          <w:tcPr>
            <w:tcW w:w="2688" w:type="dxa"/>
          </w:tcPr>
          <w:p>
            <w:pPr>
              <w:pStyle w:val="TableParagraph"/>
              <w:spacing w:line="240" w:lineRule="auto"/>
              <w:ind w:left="144" w:right="1967"/>
              <w:rPr>
                <w:rFonts w:ascii="Courier New"/>
                <w:sz w:val="16"/>
              </w:rPr>
            </w:pPr>
            <w:r>
              <w:rPr>
                <w:rFonts w:ascii="Courier New"/>
                <w:spacing w:val="-2"/>
                <w:sz w:val="16"/>
              </w:rPr>
              <w:t>nR-CGI nR-</w:t>
            </w:r>
            <w:r>
              <w:rPr>
                <w:rFonts w:ascii="Courier New"/>
                <w:spacing w:val="-5"/>
                <w:sz w:val="16"/>
              </w:rPr>
              <w:t>PCI</w:t>
            </w:r>
          </w:p>
          <w:p>
            <w:pPr>
              <w:pStyle w:val="TableParagraph"/>
              <w:spacing w:line="164" w:lineRule="exact"/>
              <w:ind w:left="144"/>
              <w:rPr>
                <w:rFonts w:ascii="Courier New"/>
                <w:sz w:val="16"/>
              </w:rPr>
            </w:pPr>
            <w:r>
              <w:rPr>
                <w:rFonts w:ascii="Courier New"/>
                <w:spacing w:val="-2"/>
                <w:sz w:val="16"/>
              </w:rPr>
              <w:t>fiveGS-</w:t>
            </w:r>
            <w:r>
              <w:rPr>
                <w:rFonts w:ascii="Courier New"/>
                <w:spacing w:val="-5"/>
                <w:sz w:val="16"/>
              </w:rPr>
              <w:t>TAC</w:t>
            </w:r>
          </w:p>
        </w:tc>
        <w:tc>
          <w:tcPr>
            <w:tcW w:w="3842" w:type="dxa"/>
          </w:tcPr>
          <w:p>
            <w:pPr>
              <w:pStyle w:val="TableParagraph"/>
              <w:spacing w:line="240" w:lineRule="auto"/>
              <w:ind w:left="912" w:right="2255"/>
              <w:rPr>
                <w:rFonts w:ascii="Courier New"/>
                <w:sz w:val="16"/>
              </w:rPr>
            </w:pPr>
            <w:r>
              <w:rPr>
                <w:rFonts w:ascii="Courier New"/>
                <w:spacing w:val="-2"/>
                <w:sz w:val="16"/>
              </w:rPr>
              <w:t>NR-CGI, NR-</w:t>
            </w:r>
            <w:r>
              <w:rPr>
                <w:rFonts w:ascii="Courier New"/>
                <w:spacing w:val="-4"/>
                <w:sz w:val="16"/>
              </w:rPr>
              <w:t>PCI,</w:t>
            </w:r>
          </w:p>
          <w:p>
            <w:pPr>
              <w:pStyle w:val="TableParagraph"/>
              <w:spacing w:line="164" w:lineRule="exact"/>
              <w:ind w:left="912"/>
              <w:rPr>
                <w:rFonts w:ascii="Courier New"/>
                <w:sz w:val="16"/>
              </w:rPr>
            </w:pPr>
            <w:r>
              <w:rPr>
                <w:rFonts w:ascii="Courier New"/>
                <w:spacing w:val="-2"/>
                <w:sz w:val="16"/>
              </w:rPr>
              <w:t>FiveGS-</w:t>
            </w:r>
            <w:r>
              <w:rPr>
                <w:rFonts w:ascii="Courier New"/>
                <w:spacing w:val="-4"/>
                <w:sz w:val="16"/>
              </w:rPr>
              <w:t>TAC,</w:t>
            </w:r>
          </w:p>
        </w:tc>
      </w:tr>
      <w:tr>
        <w:trPr>
          <w:trHeight w:val="1270" w:hRule="atLeast"/>
        </w:trPr>
        <w:tc>
          <w:tcPr>
            <w:tcW w:w="290" w:type="dxa"/>
          </w:tcPr>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before="180"/>
              <w:ind w:left="0"/>
              <w:rPr>
                <w:rFonts w:ascii="Courier New"/>
                <w:sz w:val="16"/>
              </w:rPr>
            </w:pPr>
          </w:p>
          <w:p>
            <w:pPr>
              <w:pStyle w:val="TableParagraph"/>
              <w:spacing w:line="163" w:lineRule="exact"/>
              <w:ind w:left="50"/>
              <w:rPr>
                <w:rFonts w:ascii="Courier New"/>
                <w:sz w:val="16"/>
              </w:rPr>
            </w:pPr>
            <w:r>
              <w:rPr>
                <w:rFonts w:ascii="Courier New"/>
                <w:spacing w:val="-10"/>
                <w:sz w:val="16"/>
              </w:rPr>
              <w:t>}</w:t>
            </w:r>
          </w:p>
        </w:tc>
        <w:tc>
          <w:tcPr>
            <w:tcW w:w="2688" w:type="dxa"/>
          </w:tcPr>
          <w:p>
            <w:pPr>
              <w:pStyle w:val="TableParagraph"/>
              <w:spacing w:line="240" w:lineRule="auto"/>
              <w:ind w:left="144" w:right="1390"/>
              <w:rPr>
                <w:rFonts w:ascii="Courier New"/>
                <w:sz w:val="16"/>
              </w:rPr>
            </w:pPr>
            <w:r>
              <w:rPr>
                <w:rFonts w:ascii="Courier New"/>
                <w:spacing w:val="-2"/>
                <w:sz w:val="16"/>
              </w:rPr>
              <w:t>nR-mode-info nR-FreqInfo</w:t>
            </w:r>
          </w:p>
          <w:p>
            <w:pPr>
              <w:pStyle w:val="TableParagraph"/>
              <w:spacing w:line="240" w:lineRule="auto"/>
              <w:ind w:left="144" w:right="910"/>
              <w:rPr>
                <w:rFonts w:ascii="Courier New"/>
                <w:sz w:val="16"/>
              </w:rPr>
            </w:pPr>
            <w:r>
              <w:rPr>
                <w:rFonts w:ascii="Courier New"/>
                <w:spacing w:val="-2"/>
                <w:sz w:val="16"/>
              </w:rPr>
              <w:t>x2-Xn-established hO-validated version</w:t>
            </w:r>
          </w:p>
          <w:p>
            <w:pPr>
              <w:pStyle w:val="TableParagraph"/>
              <w:spacing w:line="180" w:lineRule="exact"/>
              <w:ind w:left="144"/>
              <w:rPr>
                <w:rFonts w:ascii="Courier New"/>
                <w:sz w:val="16"/>
              </w:rPr>
            </w:pPr>
            <w:r>
              <w:rPr>
                <w:rFonts w:ascii="Courier New"/>
                <w:spacing w:val="-5"/>
                <w:sz w:val="16"/>
              </w:rPr>
              <w:t>...</w:t>
            </w:r>
          </w:p>
        </w:tc>
        <w:tc>
          <w:tcPr>
            <w:tcW w:w="3842" w:type="dxa"/>
          </w:tcPr>
          <w:p>
            <w:pPr>
              <w:pStyle w:val="TableParagraph"/>
              <w:spacing w:line="179" w:lineRule="exact"/>
              <w:ind w:left="912"/>
              <w:jc w:val="both"/>
              <w:rPr>
                <w:rFonts w:ascii="Courier New"/>
                <w:sz w:val="16"/>
              </w:rPr>
            </w:pPr>
            <w:r>
              <w:rPr>
                <w:rFonts w:ascii="Courier New"/>
                <w:sz w:val="16"/>
              </w:rPr>
              <w:t>ENUMERATED</w:t>
            </w:r>
            <w:r>
              <w:rPr>
                <w:rFonts w:ascii="Courier New"/>
                <w:spacing w:val="-7"/>
                <w:sz w:val="16"/>
              </w:rPr>
              <w:t> </w:t>
            </w:r>
            <w:r>
              <w:rPr>
                <w:rFonts w:ascii="Courier New"/>
                <w:sz w:val="16"/>
              </w:rPr>
              <w:t>{fdd,</w:t>
            </w:r>
            <w:r>
              <w:rPr>
                <w:rFonts w:ascii="Courier New"/>
                <w:spacing w:val="-6"/>
                <w:sz w:val="16"/>
              </w:rPr>
              <w:t> </w:t>
            </w:r>
            <w:r>
              <w:rPr>
                <w:rFonts w:ascii="Courier New"/>
                <w:sz w:val="16"/>
              </w:rPr>
              <w:t>tdd,</w:t>
            </w:r>
            <w:r>
              <w:rPr>
                <w:rFonts w:ascii="Courier New"/>
                <w:spacing w:val="-6"/>
                <w:sz w:val="16"/>
              </w:rPr>
              <w:t> </w:t>
            </w:r>
            <w:r>
              <w:rPr>
                <w:rFonts w:ascii="Courier New"/>
                <w:spacing w:val="-2"/>
                <w:sz w:val="16"/>
              </w:rPr>
              <w:t>...},</w:t>
            </w:r>
          </w:p>
          <w:p>
            <w:pPr>
              <w:pStyle w:val="TableParagraph"/>
              <w:spacing w:line="181" w:lineRule="exact"/>
              <w:ind w:left="912"/>
              <w:rPr>
                <w:rFonts w:ascii="Courier New"/>
                <w:sz w:val="16"/>
              </w:rPr>
            </w:pPr>
            <w:r>
              <w:rPr>
                <w:rFonts w:ascii="Courier New"/>
                <w:spacing w:val="-2"/>
                <w:sz w:val="16"/>
              </w:rPr>
              <w:t>NRFrequencyInfo,</w:t>
            </w:r>
          </w:p>
          <w:p>
            <w:pPr>
              <w:pStyle w:val="TableParagraph"/>
              <w:spacing w:line="240" w:lineRule="auto" w:before="1"/>
              <w:ind w:left="912" w:right="47"/>
              <w:jc w:val="both"/>
              <w:rPr>
                <w:rFonts w:ascii="Courier New"/>
                <w:sz w:val="16"/>
              </w:rPr>
            </w:pPr>
            <w:r>
              <w:rPr>
                <w:rFonts w:ascii="Courier New"/>
                <w:sz w:val="16"/>
              </w:rPr>
              <w:t>ENUMERATED</w:t>
            </w:r>
            <w:r>
              <w:rPr>
                <w:rFonts w:ascii="Courier New"/>
                <w:spacing w:val="-13"/>
                <w:sz w:val="16"/>
              </w:rPr>
              <w:t> </w:t>
            </w:r>
            <w:r>
              <w:rPr>
                <w:rFonts w:ascii="Courier New"/>
                <w:sz w:val="16"/>
              </w:rPr>
              <w:t>{true,</w:t>
            </w:r>
            <w:r>
              <w:rPr>
                <w:rFonts w:ascii="Courier New"/>
                <w:spacing w:val="-13"/>
                <w:sz w:val="16"/>
              </w:rPr>
              <w:t> </w:t>
            </w:r>
            <w:r>
              <w:rPr>
                <w:rFonts w:ascii="Courier New"/>
                <w:sz w:val="16"/>
              </w:rPr>
              <w:t>false,</w:t>
            </w:r>
            <w:r>
              <w:rPr>
                <w:rFonts w:ascii="Courier New"/>
                <w:spacing w:val="-13"/>
                <w:sz w:val="16"/>
              </w:rPr>
              <w:t> </w:t>
            </w:r>
            <w:r>
              <w:rPr>
                <w:rFonts w:ascii="Courier New"/>
                <w:sz w:val="16"/>
              </w:rPr>
              <w:t>...}, ENUMERATED</w:t>
            </w:r>
            <w:r>
              <w:rPr>
                <w:rFonts w:ascii="Courier New"/>
                <w:spacing w:val="-13"/>
                <w:sz w:val="16"/>
              </w:rPr>
              <w:t> </w:t>
            </w:r>
            <w:r>
              <w:rPr>
                <w:rFonts w:ascii="Courier New"/>
                <w:sz w:val="16"/>
              </w:rPr>
              <w:t>{true,</w:t>
            </w:r>
            <w:r>
              <w:rPr>
                <w:rFonts w:ascii="Courier New"/>
                <w:spacing w:val="-13"/>
                <w:sz w:val="16"/>
              </w:rPr>
              <w:t> </w:t>
            </w:r>
            <w:r>
              <w:rPr>
                <w:rFonts w:ascii="Courier New"/>
                <w:sz w:val="16"/>
              </w:rPr>
              <w:t>false,</w:t>
            </w:r>
            <w:r>
              <w:rPr>
                <w:rFonts w:ascii="Courier New"/>
                <w:spacing w:val="-13"/>
                <w:sz w:val="16"/>
              </w:rPr>
              <w:t> </w:t>
            </w:r>
            <w:r>
              <w:rPr>
                <w:rFonts w:ascii="Courier New"/>
                <w:sz w:val="16"/>
              </w:rPr>
              <w:t>...}, INTEGER (1..65535, ...),</w:t>
            </w:r>
          </w:p>
        </w:tc>
      </w:tr>
      <w:tr>
        <w:trPr>
          <w:trHeight w:val="362" w:hRule="atLeast"/>
        </w:trPr>
        <w:tc>
          <w:tcPr>
            <w:tcW w:w="6820" w:type="dxa"/>
            <w:gridSpan w:val="3"/>
          </w:tcPr>
          <w:p>
            <w:pPr>
              <w:pStyle w:val="TableParagraph"/>
              <w:spacing w:line="163" w:lineRule="exact" w:before="179"/>
              <w:ind w:left="50"/>
              <w:rPr>
                <w:rFonts w:ascii="Courier New"/>
                <w:sz w:val="16"/>
              </w:rPr>
            </w:pPr>
            <w:r>
              <w:rPr>
                <w:rFonts w:ascii="Courier New"/>
                <w:sz w:val="16"/>
              </w:rPr>
              <w:t>NeighbourCell-Item-Choice-E-UTRA</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tc>
      </w:tr>
      <w:tr>
        <w:trPr>
          <w:trHeight w:val="1629" w:hRule="atLeast"/>
        </w:trPr>
        <w:tc>
          <w:tcPr>
            <w:tcW w:w="290" w:type="dxa"/>
          </w:tcPr>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ind w:left="0"/>
              <w:rPr>
                <w:rFonts w:ascii="Courier New"/>
                <w:sz w:val="16"/>
              </w:rPr>
            </w:pPr>
          </w:p>
          <w:p>
            <w:pPr>
              <w:pStyle w:val="TableParagraph"/>
              <w:spacing w:line="240" w:lineRule="auto" w:before="179"/>
              <w:ind w:left="0"/>
              <w:rPr>
                <w:rFonts w:ascii="Courier New"/>
                <w:sz w:val="16"/>
              </w:rPr>
            </w:pPr>
          </w:p>
          <w:p>
            <w:pPr>
              <w:pStyle w:val="TableParagraph"/>
              <w:spacing w:line="163" w:lineRule="exact"/>
              <w:ind w:left="50"/>
              <w:rPr>
                <w:rFonts w:ascii="Courier New"/>
                <w:sz w:val="16"/>
              </w:rPr>
            </w:pPr>
            <w:r>
              <w:rPr>
                <w:rFonts w:ascii="Courier New"/>
                <w:spacing w:val="-10"/>
                <w:sz w:val="16"/>
              </w:rPr>
              <w:t>}</w:t>
            </w:r>
          </w:p>
        </w:tc>
        <w:tc>
          <w:tcPr>
            <w:tcW w:w="2688" w:type="dxa"/>
          </w:tcPr>
          <w:p>
            <w:pPr>
              <w:pStyle w:val="TableParagraph"/>
              <w:spacing w:line="240" w:lineRule="auto"/>
              <w:ind w:left="144" w:right="1486"/>
              <w:rPr>
                <w:rFonts w:ascii="Courier New"/>
                <w:sz w:val="16"/>
              </w:rPr>
            </w:pPr>
            <w:r>
              <w:rPr>
                <w:rFonts w:ascii="Courier New"/>
                <w:spacing w:val="-2"/>
                <w:sz w:val="16"/>
              </w:rPr>
              <w:t>eUTRA-CGI eUTRA-PCI eUTRA-ARFCN eUTRA-TAC</w:t>
            </w:r>
          </w:p>
          <w:p>
            <w:pPr>
              <w:pStyle w:val="TableParagraph"/>
              <w:spacing w:line="240" w:lineRule="auto"/>
              <w:ind w:left="144" w:right="910"/>
              <w:rPr>
                <w:rFonts w:ascii="Courier New"/>
                <w:sz w:val="16"/>
              </w:rPr>
            </w:pPr>
            <w:r>
              <w:rPr>
                <w:rFonts w:ascii="Courier New"/>
                <w:spacing w:val="-2"/>
                <w:sz w:val="16"/>
              </w:rPr>
              <w:t>x2-Xn-established hO-validated version</w:t>
            </w:r>
          </w:p>
          <w:p>
            <w:pPr>
              <w:pStyle w:val="TableParagraph"/>
              <w:spacing w:line="240" w:lineRule="auto"/>
              <w:ind w:left="144"/>
              <w:rPr>
                <w:rFonts w:ascii="Courier New"/>
                <w:sz w:val="16"/>
              </w:rPr>
            </w:pPr>
            <w:r>
              <w:rPr>
                <w:rFonts w:ascii="Courier New"/>
                <w:spacing w:val="-5"/>
                <w:sz w:val="16"/>
              </w:rPr>
              <w:t>...</w:t>
            </w:r>
          </w:p>
        </w:tc>
        <w:tc>
          <w:tcPr>
            <w:tcW w:w="3842" w:type="dxa"/>
          </w:tcPr>
          <w:p>
            <w:pPr>
              <w:pStyle w:val="TableParagraph"/>
              <w:spacing w:line="240" w:lineRule="auto"/>
              <w:ind w:left="912" w:right="1871"/>
              <w:rPr>
                <w:rFonts w:ascii="Courier New"/>
                <w:sz w:val="16"/>
              </w:rPr>
            </w:pPr>
            <w:r>
              <w:rPr>
                <w:rFonts w:ascii="Courier New"/>
                <w:spacing w:val="-2"/>
                <w:sz w:val="16"/>
              </w:rPr>
              <w:t>EUTRA-CGI, E-UTRA-PCI,</w:t>
            </w:r>
          </w:p>
          <w:p>
            <w:pPr>
              <w:pStyle w:val="TableParagraph"/>
              <w:spacing w:line="240" w:lineRule="auto"/>
              <w:ind w:left="912" w:right="1679"/>
              <w:rPr>
                <w:rFonts w:ascii="Courier New"/>
                <w:sz w:val="16"/>
              </w:rPr>
            </w:pPr>
            <w:r>
              <w:rPr>
                <w:rFonts w:ascii="Courier New"/>
                <w:spacing w:val="-2"/>
                <w:sz w:val="16"/>
              </w:rPr>
              <w:t>E-UTRA-ARFCN, E-UTRA-TAC,</w:t>
            </w:r>
          </w:p>
          <w:p>
            <w:pPr>
              <w:pStyle w:val="TableParagraph"/>
              <w:spacing w:line="240" w:lineRule="auto"/>
              <w:ind w:left="912" w:right="47"/>
              <w:jc w:val="both"/>
              <w:rPr>
                <w:rFonts w:ascii="Courier New"/>
                <w:sz w:val="16"/>
              </w:rPr>
            </w:pPr>
            <w:r>
              <w:rPr>
                <w:rFonts w:ascii="Courier New"/>
                <w:sz w:val="16"/>
              </w:rPr>
              <w:t>ENUMERATED</w:t>
            </w:r>
            <w:r>
              <w:rPr>
                <w:rFonts w:ascii="Courier New"/>
                <w:spacing w:val="-13"/>
                <w:sz w:val="16"/>
              </w:rPr>
              <w:t> </w:t>
            </w:r>
            <w:r>
              <w:rPr>
                <w:rFonts w:ascii="Courier New"/>
                <w:sz w:val="16"/>
              </w:rPr>
              <w:t>{true,</w:t>
            </w:r>
            <w:r>
              <w:rPr>
                <w:rFonts w:ascii="Courier New"/>
                <w:spacing w:val="-13"/>
                <w:sz w:val="16"/>
              </w:rPr>
              <w:t> </w:t>
            </w:r>
            <w:r>
              <w:rPr>
                <w:rFonts w:ascii="Courier New"/>
                <w:sz w:val="16"/>
              </w:rPr>
              <w:t>false,</w:t>
            </w:r>
            <w:r>
              <w:rPr>
                <w:rFonts w:ascii="Courier New"/>
                <w:spacing w:val="-13"/>
                <w:sz w:val="16"/>
              </w:rPr>
              <w:t> </w:t>
            </w:r>
            <w:r>
              <w:rPr>
                <w:rFonts w:ascii="Courier New"/>
                <w:sz w:val="16"/>
              </w:rPr>
              <w:t>...}, ENUMERATED</w:t>
            </w:r>
            <w:r>
              <w:rPr>
                <w:rFonts w:ascii="Courier New"/>
                <w:spacing w:val="-13"/>
                <w:sz w:val="16"/>
              </w:rPr>
              <w:t> </w:t>
            </w:r>
            <w:r>
              <w:rPr>
                <w:rFonts w:ascii="Courier New"/>
                <w:sz w:val="16"/>
              </w:rPr>
              <w:t>{true,</w:t>
            </w:r>
            <w:r>
              <w:rPr>
                <w:rFonts w:ascii="Courier New"/>
                <w:spacing w:val="-13"/>
                <w:sz w:val="16"/>
              </w:rPr>
              <w:t> </w:t>
            </w:r>
            <w:r>
              <w:rPr>
                <w:rFonts w:ascii="Courier New"/>
                <w:sz w:val="16"/>
              </w:rPr>
              <w:t>false,</w:t>
            </w:r>
            <w:r>
              <w:rPr>
                <w:rFonts w:ascii="Courier New"/>
                <w:spacing w:val="-13"/>
                <w:sz w:val="16"/>
              </w:rPr>
              <w:t> </w:t>
            </w:r>
            <w:r>
              <w:rPr>
                <w:rFonts w:ascii="Courier New"/>
                <w:sz w:val="16"/>
              </w:rPr>
              <w:t>...}, INTEGER (1..65535, ...),</w:t>
            </w:r>
          </w:p>
        </w:tc>
      </w:tr>
    </w:tbl>
    <w:p>
      <w:pPr>
        <w:pStyle w:val="BodyText"/>
        <w:rPr>
          <w:rFonts w:ascii="Courier New"/>
          <w:sz w:val="16"/>
        </w:rPr>
      </w:pPr>
    </w:p>
    <w:p>
      <w:pPr>
        <w:pStyle w:val="BodyText"/>
        <w:spacing w:before="48"/>
        <w:rPr>
          <w:rFonts w:ascii="Courier New"/>
          <w:sz w:val="16"/>
        </w:rPr>
      </w:pPr>
    </w:p>
    <w:p>
      <w:pPr>
        <w:spacing w:line="181" w:lineRule="exact" w:before="0"/>
        <w:ind w:left="373" w:right="0" w:firstLine="0"/>
        <w:jc w:val="left"/>
        <w:rPr>
          <w:rFonts w:ascii="Courier New"/>
          <w:sz w:val="16"/>
        </w:rPr>
      </w:pPr>
      <w:r>
        <w:rPr>
          <w:rFonts w:ascii="Courier New"/>
          <w:sz w:val="16"/>
        </w:rPr>
        <w:t>NeighbourRelation-Info</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servingCellPCI</w:t>
      </w:r>
      <w:r>
        <w:rPr>
          <w:rFonts w:ascii="Courier New"/>
          <w:sz w:val="16"/>
        </w:rPr>
        <w:tab/>
      </w:r>
      <w:r>
        <w:rPr>
          <w:rFonts w:ascii="Courier New"/>
          <w:spacing w:val="-2"/>
          <w:sz w:val="16"/>
        </w:rPr>
        <w:t>ServingCell-</w:t>
      </w:r>
      <w:r>
        <w:rPr>
          <w:rFonts w:ascii="Courier New"/>
          <w:spacing w:val="-4"/>
          <w:sz w:val="16"/>
        </w:rPr>
        <w:t>PCI,</w:t>
      </w:r>
    </w:p>
    <w:p>
      <w:pPr>
        <w:tabs>
          <w:tab w:pos="4213" w:val="left" w:leader="none"/>
        </w:tabs>
        <w:spacing w:line="181" w:lineRule="exact" w:before="1"/>
        <w:ind w:left="757" w:right="0" w:firstLine="0"/>
        <w:jc w:val="left"/>
        <w:rPr>
          <w:rFonts w:ascii="Courier New"/>
          <w:sz w:val="16"/>
        </w:rPr>
      </w:pPr>
      <w:r>
        <w:rPr>
          <w:rFonts w:ascii="Courier New"/>
          <w:spacing w:val="-2"/>
          <w:sz w:val="16"/>
        </w:rPr>
        <w:t>servingCellARFCN</w:t>
      </w:r>
      <w:r>
        <w:rPr>
          <w:rFonts w:ascii="Courier New"/>
          <w:sz w:val="16"/>
        </w:rPr>
        <w:tab/>
      </w:r>
      <w:r>
        <w:rPr>
          <w:rFonts w:ascii="Courier New"/>
          <w:spacing w:val="-2"/>
          <w:sz w:val="16"/>
        </w:rPr>
        <w:t>ServingCell-ARFCN,</w:t>
      </w:r>
    </w:p>
    <w:p>
      <w:pPr>
        <w:tabs>
          <w:tab w:pos="4213" w:val="left" w:leader="none"/>
        </w:tabs>
        <w:spacing w:line="181" w:lineRule="exact" w:before="0"/>
        <w:ind w:left="757" w:right="0" w:firstLine="0"/>
        <w:jc w:val="left"/>
        <w:rPr>
          <w:rFonts w:ascii="Courier New"/>
          <w:sz w:val="16"/>
        </w:rPr>
      </w:pPr>
      <w:r>
        <w:rPr>
          <w:rFonts w:ascii="Courier New"/>
          <w:spacing w:val="-2"/>
          <w:sz w:val="16"/>
        </w:rPr>
        <w:t>neighbourCell-</w:t>
      </w:r>
      <w:r>
        <w:rPr>
          <w:rFonts w:ascii="Courier New"/>
          <w:spacing w:val="-4"/>
          <w:sz w:val="16"/>
        </w:rPr>
        <w:t>List</w:t>
      </w:r>
      <w:r>
        <w:rPr>
          <w:rFonts w:ascii="Courier New"/>
          <w:sz w:val="16"/>
        </w:rPr>
        <w:tab/>
      </w:r>
      <w:r>
        <w:rPr>
          <w:rFonts w:ascii="Courier New"/>
          <w:spacing w:val="-2"/>
          <w:sz w:val="16"/>
        </w:rPr>
        <w:t>NeighbourCell-List,</w:t>
      </w:r>
    </w:p>
    <w:p>
      <w:pPr>
        <w:spacing w:before="2"/>
        <w:ind w:left="757" w:right="0" w:firstLine="0"/>
        <w:jc w:val="left"/>
        <w:rPr>
          <w:rFonts w:ascii="Courier New"/>
          <w:sz w:val="16"/>
        </w:rPr>
      </w:pPr>
      <w:r>
        <w:rPr>
          <w:rFonts w:ascii="Courier New"/>
          <w:spacing w:val="-5"/>
          <w:sz w:val="16"/>
        </w:rPr>
        <w:t>...</w:t>
      </w:r>
    </w:p>
    <w:p>
      <w:pPr>
        <w:spacing w:after="0"/>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RRC-State</w:t>
      </w:r>
      <w:r>
        <w:rPr>
          <w:rFonts w:ascii="Courier New"/>
          <w:spacing w:val="-9"/>
          <w:sz w:val="16"/>
        </w:rPr>
        <w:t> </w:t>
      </w:r>
      <w:r>
        <w:rPr>
          <w:rFonts w:ascii="Courier New"/>
          <w:sz w:val="16"/>
        </w:rPr>
        <w:t>::=</w:t>
      </w:r>
      <w:r>
        <w:rPr>
          <w:rFonts w:ascii="Courier New"/>
          <w:spacing w:val="-9"/>
          <w:sz w:val="16"/>
        </w:rPr>
        <w:t> </w:t>
      </w:r>
      <w:r>
        <w:rPr>
          <w:rFonts w:ascii="Courier New"/>
          <w:sz w:val="16"/>
        </w:rPr>
        <w:t>ENUMERATED</w:t>
      </w:r>
      <w:r>
        <w:rPr>
          <w:rFonts w:ascii="Courier New"/>
          <w:spacing w:val="-9"/>
          <w:sz w:val="16"/>
        </w:rPr>
        <w:t> </w:t>
      </w:r>
      <w:r>
        <w:rPr>
          <w:rFonts w:ascii="Courier New"/>
          <w:sz w:val="16"/>
        </w:rPr>
        <w:t>{rrc-connected,</w:t>
      </w:r>
      <w:r>
        <w:rPr>
          <w:rFonts w:ascii="Courier New"/>
          <w:spacing w:val="-9"/>
          <w:sz w:val="16"/>
        </w:rPr>
        <w:t> </w:t>
      </w:r>
      <w:r>
        <w:rPr>
          <w:rFonts w:ascii="Courier New"/>
          <w:sz w:val="16"/>
        </w:rPr>
        <w:t>rrc-inactive,</w:t>
      </w:r>
      <w:r>
        <w:rPr>
          <w:rFonts w:ascii="Courier New"/>
          <w:spacing w:val="-9"/>
          <w:sz w:val="16"/>
        </w:rPr>
        <w:t> </w:t>
      </w:r>
      <w:r>
        <w:rPr>
          <w:rFonts w:ascii="Courier New"/>
          <w:sz w:val="16"/>
        </w:rPr>
        <w:t>rrc-idle,</w:t>
      </w:r>
      <w:r>
        <w:rPr>
          <w:rFonts w:ascii="Courier New"/>
          <w:spacing w:val="-9"/>
          <w:sz w:val="16"/>
        </w:rPr>
        <w:t> </w:t>
      </w:r>
      <w:r>
        <w:rPr>
          <w:rFonts w:ascii="Courier New"/>
          <w:sz w:val="16"/>
        </w:rPr>
        <w:t>any,</w:t>
      </w:r>
      <w:r>
        <w:rPr>
          <w:rFonts w:ascii="Courier New"/>
          <w:spacing w:val="-8"/>
          <w:sz w:val="16"/>
        </w:rPr>
        <w:t> </w:t>
      </w:r>
      <w:r>
        <w:rPr>
          <w:rFonts w:ascii="Courier New"/>
          <w:spacing w:val="-4"/>
          <w:sz w:val="16"/>
        </w:rPr>
        <w:t>...}</w:t>
      </w:r>
    </w:p>
    <w:p>
      <w:pPr>
        <w:pStyle w:val="BodyText"/>
        <w:spacing w:before="198"/>
        <w:rPr>
          <w:rFonts w:ascii="Courier New"/>
        </w:rPr>
      </w:pPr>
      <w:r>
        <w:rPr/>
        <mc:AlternateContent>
          <mc:Choice Requires="wps">
            <w:drawing>
              <wp:anchor distT="0" distB="0" distL="0" distR="0" allowOverlap="1" layoutInCell="1" locked="0" behindDoc="1" simplePos="0" relativeHeight="487595520">
                <wp:simplePos x="0" y="0"/>
                <wp:positionH relativeFrom="page">
                  <wp:posOffset>719632</wp:posOffset>
                </wp:positionH>
                <wp:positionV relativeFrom="paragraph">
                  <wp:posOffset>285180</wp:posOffset>
                </wp:positionV>
                <wp:extent cx="188976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22.455143pt;width:148.8pt;height:.1pt;mso-position-horizontal-relative:page;mso-position-vertical-relative:paragraph;z-index:-15720960;mso-wrap-distance-left:0;mso-wrap-distance-right:0" id="docshape26" coordorigin="1133,449" coordsize="2976,0" path="m1133,449l4109,449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Event</w:t>
      </w:r>
      <w:r>
        <w:rPr>
          <w:rFonts w:ascii="Courier New"/>
          <w:spacing w:val="-5"/>
          <w:sz w:val="16"/>
        </w:rPr>
        <w:t> </w:t>
      </w:r>
      <w:r>
        <w:rPr>
          <w:rFonts w:ascii="Courier New"/>
          <w:sz w:val="16"/>
        </w:rPr>
        <w:t>Trigger</w:t>
      </w:r>
      <w:r>
        <w:rPr>
          <w:rFonts w:ascii="Courier New"/>
          <w:spacing w:val="-5"/>
          <w:sz w:val="16"/>
        </w:rPr>
        <w:t> </w:t>
      </w:r>
      <w:r>
        <w:rPr>
          <w:rFonts w:ascii="Courier New"/>
          <w:sz w:val="16"/>
        </w:rPr>
        <w:t>related</w:t>
      </w:r>
      <w:r>
        <w:rPr>
          <w:rFonts w:ascii="Courier New"/>
          <w:spacing w:val="-5"/>
          <w:sz w:val="16"/>
        </w:rPr>
        <w:t> IEs</w:t>
      </w:r>
    </w:p>
    <w:p>
      <w:pPr>
        <w:pStyle w:val="BodyText"/>
        <w:spacing w:before="5"/>
        <w:rPr>
          <w:rFonts w:ascii="Courier New"/>
          <w:sz w:val="5"/>
        </w:rPr>
      </w:pPr>
      <w:r>
        <w:rPr/>
        <mc:AlternateContent>
          <mc:Choice Requires="wps">
            <w:drawing>
              <wp:anchor distT="0" distB="0" distL="0" distR="0" allowOverlap="1" layoutInCell="1" locked="0" behindDoc="1" simplePos="0" relativeHeight="487596032">
                <wp:simplePos x="0" y="0"/>
                <wp:positionH relativeFrom="page">
                  <wp:posOffset>719632</wp:posOffset>
                </wp:positionH>
                <wp:positionV relativeFrom="paragraph">
                  <wp:posOffset>54867</wp:posOffset>
                </wp:positionV>
                <wp:extent cx="188976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20315pt;width:148.8pt;height:.1pt;mso-position-horizontal-relative:page;mso-position-vertical-relative:paragraph;z-index:-15720448;mso-wrap-distance-left:0;mso-wrap-distance-right:0" id="docshape27" coordorigin="1133,86" coordsize="2976,0" path="m1133,86l4109,86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before="0"/>
        <w:ind w:left="373" w:right="0" w:firstLine="0"/>
        <w:jc w:val="left"/>
        <w:rPr>
          <w:rFonts w:ascii="Courier New"/>
          <w:sz w:val="16"/>
        </w:rPr>
      </w:pPr>
      <w:r>
        <w:rPr>
          <w:rFonts w:ascii="Courier New"/>
          <w:sz w:val="16"/>
        </w:rPr>
        <w:t>EventTrigger-Cell-Info</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3829" w:val="left" w:leader="none"/>
        </w:tabs>
        <w:spacing w:before="1"/>
        <w:ind w:left="373" w:right="900" w:firstLine="0"/>
        <w:jc w:val="left"/>
        <w:rPr>
          <w:rFonts w:ascii="Courier New"/>
          <w:sz w:val="16"/>
        </w:rPr>
      </w:pPr>
      <w:r>
        <w:rPr>
          <w:rFonts w:ascii="Courier New"/>
          <w:spacing w:val="-2"/>
          <w:sz w:val="16"/>
        </w:rPr>
        <w:t>cellInfo-List</w:t>
      </w:r>
      <w:r>
        <w:rPr>
          <w:rFonts w:ascii="Courier New"/>
          <w:sz w:val="16"/>
        </w:rPr>
        <w:tab/>
        <w:t>SEQUENCE</w:t>
      </w:r>
      <w:r>
        <w:rPr>
          <w:rFonts w:ascii="Courier New"/>
          <w:spacing w:val="-11"/>
          <w:sz w:val="16"/>
        </w:rPr>
        <w:t> </w:t>
      </w:r>
      <w:r>
        <w:rPr>
          <w:rFonts w:ascii="Courier New"/>
          <w:sz w:val="16"/>
        </w:rPr>
        <w:t>(SIZE(1..maxnoofCellInfo))</w:t>
      </w:r>
      <w:r>
        <w:rPr>
          <w:rFonts w:ascii="Courier New"/>
          <w:spacing w:val="-11"/>
          <w:sz w:val="16"/>
        </w:rPr>
        <w:t> </w:t>
      </w:r>
      <w:r>
        <w:rPr>
          <w:rFonts w:ascii="Courier New"/>
          <w:sz w:val="16"/>
        </w:rPr>
        <w:t>OF</w:t>
      </w:r>
      <w:r>
        <w:rPr>
          <w:rFonts w:ascii="Courier New"/>
          <w:spacing w:val="-11"/>
          <w:sz w:val="16"/>
        </w:rPr>
        <w:t> </w:t>
      </w:r>
      <w:r>
        <w:rPr>
          <w:rFonts w:ascii="Courier New"/>
          <w:sz w:val="16"/>
        </w:rPr>
        <w:t>EventTrigger-Cell-Info- </w:t>
      </w:r>
      <w:r>
        <w:rPr>
          <w:rFonts w:ascii="Courier New"/>
          <w:spacing w:val="-2"/>
          <w:sz w:val="16"/>
        </w:rPr>
        <w:t>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EventTrigger-Cell-Info-Item</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eventTriggerCellID</w:t>
      </w:r>
      <w:r>
        <w:rPr>
          <w:rFonts w:ascii="Courier New"/>
          <w:sz w:val="16"/>
        </w:rPr>
        <w:tab/>
      </w:r>
      <w:r>
        <w:rPr>
          <w:rFonts w:ascii="Courier New"/>
          <w:spacing w:val="-2"/>
          <w:sz w:val="16"/>
        </w:rPr>
        <w:t>RIC-EventTrigger-Cell-</w:t>
      </w:r>
      <w:r>
        <w:rPr>
          <w:rFonts w:ascii="Courier New"/>
          <w:spacing w:val="-5"/>
          <w:sz w:val="16"/>
        </w:rPr>
        <w:t>ID,</w:t>
      </w:r>
    </w:p>
    <w:p>
      <w:pPr>
        <w:tabs>
          <w:tab w:pos="4213" w:val="left" w:leader="none"/>
        </w:tabs>
        <w:spacing w:line="181" w:lineRule="exact" w:before="0"/>
        <w:ind w:left="757" w:right="0" w:firstLine="0"/>
        <w:jc w:val="left"/>
        <w:rPr>
          <w:rFonts w:ascii="Courier New"/>
          <w:sz w:val="16"/>
        </w:rPr>
      </w:pPr>
      <w:r>
        <w:rPr>
          <w:rFonts w:ascii="Courier New"/>
          <w:spacing w:val="-2"/>
          <w:sz w:val="16"/>
        </w:rPr>
        <w:t>cellType</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before="1"/>
        <w:ind w:left="1141" w:right="2053" w:firstLine="0"/>
        <w:jc w:val="left"/>
        <w:rPr>
          <w:rFonts w:ascii="Courier New"/>
          <w:sz w:val="16"/>
        </w:rPr>
      </w:pPr>
      <w:r>
        <w:rPr>
          <w:rFonts w:ascii="Courier New"/>
          <w:spacing w:val="-2"/>
          <w:sz w:val="16"/>
        </w:rPr>
        <w:t>cellType-Choice-Individual</w:t>
      </w:r>
      <w:r>
        <w:rPr>
          <w:rFonts w:ascii="Courier New"/>
          <w:sz w:val="16"/>
        </w:rPr>
        <w:tab/>
      </w:r>
      <w:r>
        <w:rPr>
          <w:rFonts w:ascii="Courier New"/>
          <w:spacing w:val="-2"/>
          <w:sz w:val="16"/>
        </w:rPr>
        <w:t>EventTrigger-Cell-Info-Item-Choice-Individual, cellType-Choice-Group</w:t>
      </w:r>
      <w:r>
        <w:rPr>
          <w:rFonts w:ascii="Courier New"/>
          <w:sz w:val="16"/>
        </w:rPr>
        <w:tab/>
      </w:r>
      <w:r>
        <w:rPr>
          <w:rFonts w:ascii="Courier New"/>
          <w:spacing w:val="-2"/>
          <w:sz w:val="16"/>
        </w:rPr>
        <w:t>EventTrigger-Cell-Info-Item-Choice-Group,</w:t>
      </w:r>
    </w:p>
    <w:p>
      <w:pPr>
        <w:spacing w:line="179" w:lineRule="exact" w:before="1"/>
        <w:ind w:left="1141" w:right="0" w:firstLine="0"/>
        <w:jc w:val="left"/>
        <w:rPr>
          <w:rFonts w:ascii="Courier New"/>
          <w:sz w:val="16"/>
        </w:rPr>
      </w:pPr>
      <w:r>
        <w:rPr>
          <w:rFonts w:ascii="Courier New"/>
          <w:spacing w:val="-5"/>
          <w:sz w:val="16"/>
        </w:rPr>
        <w:t>...</w:t>
      </w:r>
    </w:p>
    <w:p>
      <w:pPr>
        <w:spacing w:before="1"/>
        <w:ind w:left="757" w:right="0" w:firstLine="0"/>
        <w:jc w:val="left"/>
        <w:rPr>
          <w:rFonts w:ascii="Courier New"/>
          <w:sz w:val="16"/>
        </w:rPr>
      </w:pPr>
      <w:r>
        <w:rPr>
          <w:rFonts w:ascii="Courier New"/>
          <w:spacing w:val="-5"/>
          <w:sz w:val="16"/>
        </w:rPr>
        <w:t>},</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550" w:hanging="384"/>
        <w:jc w:val="left"/>
        <w:rPr>
          <w:rFonts w:ascii="Courier New"/>
          <w:sz w:val="16"/>
        </w:rPr>
      </w:pPr>
      <w:r>
        <w:rPr>
          <w:rFonts w:ascii="Courier New"/>
          <w:sz w:val="16"/>
        </w:rPr>
        <w:t>EventTrigger-Cell-Info-Item-Choice-Individual</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cellGlobalID</w:t>
      </w:r>
      <w:r>
        <w:rPr>
          <w:rFonts w:ascii="Courier New"/>
          <w:sz w:val="16"/>
        </w:rPr>
        <w:tab/>
      </w:r>
      <w:r>
        <w:rPr>
          <w:rFonts w:ascii="Courier New"/>
          <w:spacing w:val="-4"/>
          <w:sz w:val="16"/>
        </w:rPr>
        <w:t>CGI,</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3829" w:val="left" w:leader="none"/>
        </w:tabs>
        <w:spacing w:before="181"/>
        <w:ind w:left="757" w:right="4839" w:hanging="384"/>
        <w:jc w:val="left"/>
        <w:rPr>
          <w:rFonts w:ascii="Courier New"/>
          <w:sz w:val="16"/>
        </w:rPr>
      </w:pPr>
      <w:r>
        <w:rPr>
          <w:rFonts w:ascii="Courier New"/>
          <w:sz w:val="16"/>
        </w:rPr>
        <w:t>EventTrigger-Cell-Info-Item-Choice-Group ::= SEQUENCE { </w:t>
      </w:r>
      <w:r>
        <w:rPr>
          <w:rFonts w:ascii="Courier New"/>
          <w:spacing w:val="-2"/>
          <w:sz w:val="16"/>
        </w:rPr>
        <w:t>ranParameterTesting</w:t>
      </w:r>
      <w:r>
        <w:rPr>
          <w:rFonts w:ascii="Courier New"/>
          <w:sz w:val="16"/>
        </w:rPr>
        <w:tab/>
      </w:r>
      <w:r>
        <w:rPr>
          <w:rFonts w:ascii="Courier New"/>
          <w:spacing w:val="-2"/>
          <w:sz w:val="16"/>
        </w:rPr>
        <w:t>RANParameter-Testing,</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80"/>
        <w:rPr>
          <w:rFonts w:ascii="Courier New"/>
          <w:sz w:val="16"/>
        </w:rPr>
      </w:pPr>
    </w:p>
    <w:p>
      <w:pPr>
        <w:spacing w:before="1"/>
        <w:ind w:left="373" w:right="0" w:firstLine="0"/>
        <w:jc w:val="left"/>
        <w:rPr>
          <w:rFonts w:ascii="Courier New"/>
          <w:sz w:val="16"/>
        </w:rPr>
      </w:pPr>
      <w:r>
        <w:rPr>
          <w:rFonts w:ascii="Courier New"/>
          <w:sz w:val="16"/>
        </w:rPr>
        <w:t>EventTrigger-UE-Info</w:t>
      </w:r>
      <w:r>
        <w:rPr>
          <w:rFonts w:ascii="Courier New"/>
          <w:spacing w:val="-11"/>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3829" w:val="left" w:leader="none"/>
        </w:tabs>
        <w:spacing w:line="181" w:lineRule="exact" w:before="1"/>
        <w:ind w:left="373" w:right="0" w:firstLine="0"/>
        <w:jc w:val="left"/>
        <w:rPr>
          <w:rFonts w:ascii="Courier New"/>
          <w:sz w:val="16"/>
        </w:rPr>
      </w:pPr>
      <w:r>
        <w:rPr>
          <w:rFonts w:ascii="Courier New"/>
          <w:spacing w:val="-2"/>
          <w:sz w:val="16"/>
        </w:rPr>
        <w:t>ueInfo-</w:t>
      </w:r>
      <w:r>
        <w:rPr>
          <w:rFonts w:ascii="Courier New"/>
          <w:spacing w:val="-4"/>
          <w:sz w:val="16"/>
        </w:rPr>
        <w:t>List</w:t>
      </w:r>
      <w:r>
        <w:rPr>
          <w:rFonts w:ascii="Courier New"/>
          <w:sz w:val="16"/>
        </w:rPr>
        <w:tab/>
        <w:t>SEQUENCE</w:t>
      </w:r>
      <w:r>
        <w:rPr>
          <w:rFonts w:ascii="Courier New"/>
          <w:spacing w:val="-18"/>
          <w:sz w:val="16"/>
        </w:rPr>
        <w:t> </w:t>
      </w:r>
      <w:r>
        <w:rPr>
          <w:rFonts w:ascii="Courier New"/>
          <w:sz w:val="16"/>
        </w:rPr>
        <w:t>(SIZE(1..maxnoofUEInfo))</w:t>
      </w:r>
      <w:r>
        <w:rPr>
          <w:rFonts w:ascii="Courier New"/>
          <w:spacing w:val="-18"/>
          <w:sz w:val="16"/>
        </w:rPr>
        <w:t> </w:t>
      </w:r>
      <w:r>
        <w:rPr>
          <w:rFonts w:ascii="Courier New"/>
          <w:sz w:val="16"/>
        </w:rPr>
        <w:t>OF</w:t>
      </w:r>
      <w:r>
        <w:rPr>
          <w:rFonts w:ascii="Courier New"/>
          <w:spacing w:val="-18"/>
          <w:sz w:val="16"/>
        </w:rPr>
        <w:t> </w:t>
      </w:r>
      <w:r>
        <w:rPr>
          <w:rFonts w:ascii="Courier New"/>
          <w:sz w:val="16"/>
        </w:rPr>
        <w:t>EventTrigger-UE-Info-</w:t>
      </w:r>
      <w:r>
        <w:rPr>
          <w:rFonts w:ascii="Courier New"/>
          <w:spacing w:val="-2"/>
          <w:sz w:val="16"/>
        </w:rPr>
        <w:t>Item,</w:t>
      </w:r>
    </w:p>
    <w:p>
      <w:pPr>
        <w:spacing w:line="181" w:lineRule="exact" w:before="0"/>
        <w:ind w:left="373"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EventTrigger-UE-Info-Item</w:t>
      </w:r>
      <w:r>
        <w:rPr>
          <w:rFonts w:ascii="Courier New"/>
          <w:spacing w:val="-14"/>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eventTriggerUEID</w:t>
      </w:r>
      <w:r>
        <w:rPr>
          <w:rFonts w:ascii="Courier New"/>
          <w:sz w:val="16"/>
        </w:rPr>
        <w:tab/>
      </w:r>
      <w:r>
        <w:rPr>
          <w:rFonts w:ascii="Courier New"/>
          <w:spacing w:val="-2"/>
          <w:sz w:val="16"/>
        </w:rPr>
        <w:t>RIC-EventTrigger-UE-</w:t>
      </w:r>
      <w:r>
        <w:rPr>
          <w:rFonts w:ascii="Courier New"/>
          <w:spacing w:val="-5"/>
          <w:sz w:val="16"/>
        </w:rPr>
        <w:t>ID,</w:t>
      </w:r>
    </w:p>
    <w:p>
      <w:pPr>
        <w:tabs>
          <w:tab w:pos="4213" w:val="left" w:leader="none"/>
        </w:tabs>
        <w:spacing w:line="181" w:lineRule="exact" w:before="1"/>
        <w:ind w:left="757" w:right="0" w:firstLine="0"/>
        <w:jc w:val="left"/>
        <w:rPr>
          <w:rFonts w:ascii="Courier New"/>
          <w:sz w:val="16"/>
        </w:rPr>
      </w:pPr>
      <w:r>
        <w:rPr>
          <w:rFonts w:ascii="Courier New"/>
          <w:spacing w:val="-2"/>
          <w:sz w:val="16"/>
        </w:rPr>
        <w:t>ueType</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before="0"/>
        <w:ind w:left="1141" w:right="2245" w:firstLine="0"/>
        <w:jc w:val="left"/>
        <w:rPr>
          <w:rFonts w:ascii="Courier New"/>
          <w:sz w:val="16"/>
        </w:rPr>
      </w:pPr>
      <w:r>
        <w:rPr>
          <w:rFonts w:ascii="Courier New"/>
          <w:spacing w:val="-2"/>
          <w:sz w:val="16"/>
        </w:rPr>
        <w:t>ueType-Choice-Individual</w:t>
      </w:r>
      <w:r>
        <w:rPr>
          <w:rFonts w:ascii="Courier New"/>
          <w:sz w:val="16"/>
        </w:rPr>
        <w:tab/>
      </w:r>
      <w:r>
        <w:rPr>
          <w:rFonts w:ascii="Courier New"/>
          <w:spacing w:val="-2"/>
          <w:sz w:val="16"/>
        </w:rPr>
        <w:t>EventTrigger-UE-Info-Item-Choice-Individual, ueType-Choice-Group</w:t>
      </w:r>
      <w:r>
        <w:rPr>
          <w:rFonts w:ascii="Courier New"/>
          <w:sz w:val="16"/>
        </w:rPr>
        <w:tab/>
      </w:r>
      <w:r>
        <w:rPr>
          <w:rFonts w:ascii="Courier New"/>
          <w:spacing w:val="-2"/>
          <w:sz w:val="16"/>
        </w:rPr>
        <w:t>EventTrigger-UE-Info-Item-Choice-Group,</w:t>
      </w:r>
    </w:p>
    <w:p>
      <w:pPr>
        <w:spacing w:line="179" w:lineRule="exact" w:before="2"/>
        <w:ind w:left="1141" w:right="0" w:firstLine="0"/>
        <w:jc w:val="left"/>
        <w:rPr>
          <w:rFonts w:ascii="Courier New"/>
          <w:sz w:val="16"/>
        </w:rPr>
      </w:pPr>
      <w:r>
        <w:rPr>
          <w:rFonts w:ascii="Courier New"/>
          <w:spacing w:val="-5"/>
          <w:sz w:val="16"/>
        </w:rPr>
        <w:t>...</w:t>
      </w:r>
    </w:p>
    <w:p>
      <w:pPr>
        <w:spacing w:before="1"/>
        <w:ind w:left="757" w:right="0" w:firstLine="0"/>
        <w:jc w:val="left"/>
        <w:rPr>
          <w:rFonts w:ascii="Courier New"/>
          <w:sz w:val="16"/>
        </w:rPr>
      </w:pPr>
      <w:r>
        <w:rPr>
          <w:rFonts w:ascii="Courier New"/>
          <w:spacing w:val="-5"/>
          <w:sz w:val="16"/>
        </w:rPr>
        <w:t>},</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742" w:hanging="384"/>
        <w:jc w:val="left"/>
        <w:rPr>
          <w:rFonts w:ascii="Courier New"/>
          <w:sz w:val="16"/>
        </w:rPr>
      </w:pPr>
      <w:r>
        <w:rPr>
          <w:rFonts w:ascii="Courier New"/>
          <w:sz w:val="16"/>
        </w:rPr>
        <w:t>EventTrigger-UE-Info-Item-Choice-Individual</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tabs>
          <w:tab w:pos="4213" w:val="left" w:leader="none"/>
          <w:tab w:pos="7670" w:val="left" w:leader="none"/>
        </w:tabs>
        <w:spacing w:line="181" w:lineRule="exact" w:before="0"/>
        <w:ind w:left="757" w:right="0" w:firstLine="0"/>
        <w:jc w:val="left"/>
        <w:rPr>
          <w:rFonts w:ascii="Courier New"/>
          <w:sz w:val="16"/>
        </w:rPr>
      </w:pPr>
      <w:r>
        <w:rPr>
          <w:rFonts w:ascii="Courier New"/>
          <w:spacing w:val="-2"/>
          <w:sz w:val="16"/>
        </w:rPr>
        <w:t>ranParameterTesting</w:t>
      </w:r>
      <w:r>
        <w:rPr>
          <w:rFonts w:ascii="Courier New"/>
          <w:sz w:val="16"/>
        </w:rPr>
        <w:tab/>
      </w:r>
      <w:r>
        <w:rPr>
          <w:rFonts w:ascii="Courier New"/>
          <w:spacing w:val="-2"/>
          <w:sz w:val="16"/>
        </w:rPr>
        <w:t>RANParameter-Testing</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tabs>
          <w:tab w:pos="3445" w:val="left" w:leader="none"/>
        </w:tabs>
        <w:spacing w:before="181"/>
        <w:ind w:left="757" w:right="5222" w:hanging="384"/>
        <w:jc w:val="left"/>
        <w:rPr>
          <w:rFonts w:ascii="Courier New"/>
          <w:sz w:val="16"/>
        </w:rPr>
      </w:pPr>
      <w:r>
        <w:rPr>
          <w:rFonts w:ascii="Courier New"/>
          <w:sz w:val="16"/>
        </w:rPr>
        <w:t>EventTrigger-UE-Info-Item-Choice-Group</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ranParameterTesting</w:t>
      </w:r>
      <w:r>
        <w:rPr>
          <w:rFonts w:ascii="Courier New"/>
          <w:sz w:val="16"/>
        </w:rPr>
        <w:tab/>
      </w:r>
      <w:r>
        <w:rPr>
          <w:rFonts w:ascii="Courier New"/>
          <w:spacing w:val="-2"/>
          <w:sz w:val="16"/>
        </w:rPr>
        <w:t>RANParameter-Testing,</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spacing w:before="0"/>
        <w:ind w:left="373" w:right="0" w:firstLine="0"/>
        <w:jc w:val="left"/>
        <w:rPr>
          <w:rFonts w:ascii="Courier New"/>
          <w:sz w:val="16"/>
        </w:rPr>
      </w:pPr>
      <w:r>
        <w:rPr>
          <w:rFonts w:ascii="Courier New"/>
          <w:sz w:val="16"/>
        </w:rPr>
        <w:t>EventTrigger-UEevent-Info</w:t>
      </w:r>
      <w:r>
        <w:rPr>
          <w:rFonts w:ascii="Courier New"/>
          <w:spacing w:val="-14"/>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3829" w:val="left" w:leader="none"/>
        </w:tabs>
        <w:spacing w:before="1"/>
        <w:ind w:left="373" w:right="804" w:firstLine="0"/>
        <w:jc w:val="left"/>
        <w:rPr>
          <w:rFonts w:ascii="Courier New"/>
          <w:sz w:val="16"/>
        </w:rPr>
      </w:pPr>
      <w:r>
        <w:rPr>
          <w:rFonts w:ascii="Courier New"/>
          <w:spacing w:val="-2"/>
          <w:sz w:val="16"/>
        </w:rPr>
        <w:t>ueEvent-List</w:t>
      </w:r>
      <w:r>
        <w:rPr>
          <w:rFonts w:ascii="Courier New"/>
          <w:sz w:val="16"/>
        </w:rPr>
        <w:tab/>
        <w:t>SEQUENCE</w:t>
      </w:r>
      <w:r>
        <w:rPr>
          <w:rFonts w:ascii="Courier New"/>
          <w:spacing w:val="-11"/>
          <w:sz w:val="16"/>
        </w:rPr>
        <w:t> </w:t>
      </w:r>
      <w:r>
        <w:rPr>
          <w:rFonts w:ascii="Courier New"/>
          <w:sz w:val="16"/>
        </w:rPr>
        <w:t>(SIZE(1..maxnoofUEeventInfo))</w:t>
      </w:r>
      <w:r>
        <w:rPr>
          <w:rFonts w:ascii="Courier New"/>
          <w:spacing w:val="-11"/>
          <w:sz w:val="16"/>
        </w:rPr>
        <w:t> </w:t>
      </w:r>
      <w:r>
        <w:rPr>
          <w:rFonts w:ascii="Courier New"/>
          <w:sz w:val="16"/>
        </w:rPr>
        <w:t>OF</w:t>
      </w:r>
      <w:r>
        <w:rPr>
          <w:rFonts w:ascii="Courier New"/>
          <w:spacing w:val="-11"/>
          <w:sz w:val="16"/>
        </w:rPr>
        <w:t> </w:t>
      </w:r>
      <w:r>
        <w:rPr>
          <w:rFonts w:ascii="Courier New"/>
          <w:sz w:val="16"/>
        </w:rPr>
        <w:t>EventTrigger-UEevent- </w:t>
      </w:r>
      <w:r>
        <w:rPr>
          <w:rFonts w:ascii="Courier New"/>
          <w:spacing w:val="-2"/>
          <w:sz w:val="16"/>
        </w:rPr>
        <w:t>Info-Item,</w:t>
      </w:r>
    </w:p>
    <w:p>
      <w:pPr>
        <w:spacing w:line="181" w:lineRule="exact" w:before="0"/>
        <w:ind w:left="373"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1"/>
        <w:ind w:left="373" w:right="0" w:firstLine="0"/>
        <w:jc w:val="left"/>
        <w:rPr>
          <w:rFonts w:ascii="Courier New"/>
          <w:sz w:val="16"/>
        </w:rPr>
      </w:pPr>
      <w:r>
        <w:rPr>
          <w:rFonts w:ascii="Courier New"/>
          <w:sz w:val="16"/>
        </w:rPr>
        <w:t>EventTrigger-UEevent-Info-Item</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ueEventID</w:t>
      </w:r>
      <w:r>
        <w:rPr>
          <w:rFonts w:ascii="Courier New"/>
          <w:sz w:val="16"/>
        </w:rPr>
        <w:tab/>
      </w:r>
      <w:r>
        <w:rPr>
          <w:rFonts w:ascii="Courier New"/>
          <w:spacing w:val="-2"/>
          <w:sz w:val="16"/>
        </w:rPr>
        <w:t>RIC-EventTrigger-UEevent-</w:t>
      </w:r>
      <w:r>
        <w:rPr>
          <w:rFonts w:ascii="Courier New"/>
          <w:spacing w:val="-5"/>
          <w:sz w:val="16"/>
        </w:rPr>
        <w:t>ID,</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after="0" w:line="181" w:lineRule="exact"/>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10"/>
          <w:sz w:val="16"/>
        </w:rPr>
        <w:t>}</w:t>
      </w:r>
    </w:p>
    <w:p>
      <w:pPr>
        <w:pStyle w:val="BodyText"/>
        <w:spacing w:before="198"/>
        <w:rPr>
          <w:rFonts w:ascii="Courier New"/>
        </w:rPr>
      </w:pPr>
      <w:r>
        <w:rPr/>
        <mc:AlternateContent>
          <mc:Choice Requires="wps">
            <w:drawing>
              <wp:anchor distT="0" distB="0" distL="0" distR="0" allowOverlap="1" layoutInCell="1" locked="0" behindDoc="1" simplePos="0" relativeHeight="487596544">
                <wp:simplePos x="0" y="0"/>
                <wp:positionH relativeFrom="page">
                  <wp:posOffset>719632</wp:posOffset>
                </wp:positionH>
                <wp:positionV relativeFrom="paragraph">
                  <wp:posOffset>285085</wp:posOffset>
                </wp:positionV>
                <wp:extent cx="188976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22.447647pt;width:148.8pt;height:.1pt;mso-position-horizontal-relative:page;mso-position-vertical-relative:paragraph;z-index:-15719936;mso-wrap-distance-left:0;mso-wrap-distance-right:0" id="docshape28" coordorigin="1133,449" coordsize="2976,0" path="m1133,449l4109,449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RAN</w:t>
      </w:r>
      <w:r>
        <w:rPr>
          <w:rFonts w:ascii="Courier New"/>
          <w:spacing w:val="-5"/>
          <w:sz w:val="16"/>
        </w:rPr>
        <w:t> </w:t>
      </w:r>
      <w:r>
        <w:rPr>
          <w:rFonts w:ascii="Courier New"/>
          <w:sz w:val="16"/>
        </w:rPr>
        <w:t>Parameter</w:t>
      </w:r>
      <w:r>
        <w:rPr>
          <w:rFonts w:ascii="Courier New"/>
          <w:spacing w:val="-5"/>
          <w:sz w:val="16"/>
        </w:rPr>
        <w:t> </w:t>
      </w:r>
      <w:r>
        <w:rPr>
          <w:rFonts w:ascii="Courier New"/>
          <w:sz w:val="16"/>
        </w:rPr>
        <w:t>related</w:t>
      </w:r>
      <w:r>
        <w:rPr>
          <w:rFonts w:ascii="Courier New"/>
          <w:spacing w:val="-5"/>
          <w:sz w:val="16"/>
        </w:rPr>
        <w:t> IEs</w:t>
      </w:r>
    </w:p>
    <w:p>
      <w:pPr>
        <w:pStyle w:val="BodyText"/>
        <w:spacing w:before="5"/>
        <w:rPr>
          <w:rFonts w:ascii="Courier New"/>
          <w:sz w:val="5"/>
        </w:rPr>
      </w:pPr>
      <w:r>
        <w:rPr/>
        <mc:AlternateContent>
          <mc:Choice Requires="wps">
            <w:drawing>
              <wp:anchor distT="0" distB="0" distL="0" distR="0" allowOverlap="1" layoutInCell="1" locked="0" behindDoc="1" simplePos="0" relativeHeight="487597056">
                <wp:simplePos x="0" y="0"/>
                <wp:positionH relativeFrom="page">
                  <wp:posOffset>719632</wp:posOffset>
                </wp:positionH>
                <wp:positionV relativeFrom="paragraph">
                  <wp:posOffset>54867</wp:posOffset>
                </wp:positionV>
                <wp:extent cx="188976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20315pt;width:148.8pt;height:.1pt;mso-position-horizontal-relative:page;mso-position-vertical-relative:paragraph;z-index:-15719424;mso-wrap-distance-left:0;mso-wrap-distance-right:0" id="docshape29" coordorigin="1133,86" coordsize="2976,0" path="m1133,86l4109,86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tabs>
          <w:tab w:pos="2293" w:val="left" w:leader="none"/>
        </w:tabs>
        <w:spacing w:before="0"/>
        <w:ind w:left="373"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t>::=</w:t>
      </w:r>
      <w:r>
        <w:rPr>
          <w:rFonts w:ascii="Courier New"/>
          <w:spacing w:val="-8"/>
          <w:sz w:val="16"/>
        </w:rPr>
        <w:t> </w:t>
      </w:r>
      <w:r>
        <w:rPr>
          <w:rFonts w:ascii="Courier New"/>
          <w:sz w:val="16"/>
        </w:rPr>
        <w:t>INTEGER</w:t>
      </w:r>
      <w:r>
        <w:rPr>
          <w:rFonts w:ascii="Courier New"/>
          <w:spacing w:val="-8"/>
          <w:sz w:val="16"/>
        </w:rPr>
        <w:t> </w:t>
      </w:r>
      <w:r>
        <w:rPr>
          <w:rFonts w:ascii="Courier New"/>
          <w:sz w:val="16"/>
        </w:rPr>
        <w:t>(1..4294967295,</w:t>
      </w:r>
      <w:r>
        <w:rPr>
          <w:rFonts w:ascii="Courier New"/>
          <w:spacing w:val="-8"/>
          <w:sz w:val="16"/>
        </w:rPr>
        <w:t> </w:t>
      </w:r>
      <w:r>
        <w:rPr>
          <w:rFonts w:ascii="Courier New"/>
          <w:spacing w:val="-4"/>
          <w:sz w:val="16"/>
        </w:rPr>
        <w:t>...)</w:t>
      </w:r>
    </w:p>
    <w:p>
      <w:pPr>
        <w:spacing w:line="360" w:lineRule="atLeast" w:before="3"/>
        <w:ind w:left="373" w:right="4839" w:firstLine="0"/>
        <w:jc w:val="left"/>
        <w:rPr>
          <w:rFonts w:ascii="Courier New"/>
          <w:sz w:val="16"/>
        </w:rPr>
      </w:pPr>
      <w:r>
        <w:rPr>
          <w:rFonts w:ascii="Courier New"/>
          <w:sz w:val="16"/>
        </w:rPr>
        <w:t>RANParameter-Name</w:t>
      </w:r>
      <w:r>
        <w:rPr>
          <w:rFonts w:ascii="Courier New"/>
          <w:spacing w:val="-9"/>
          <w:sz w:val="16"/>
        </w:rPr>
        <w:t> </w:t>
      </w:r>
      <w:r>
        <w:rPr>
          <w:rFonts w:ascii="Courier New"/>
          <w:sz w:val="16"/>
        </w:rPr>
        <w:t>::=</w:t>
      </w:r>
      <w:r>
        <w:rPr>
          <w:rFonts w:ascii="Courier New"/>
          <w:spacing w:val="-9"/>
          <w:sz w:val="16"/>
        </w:rPr>
        <w:t> </w:t>
      </w:r>
      <w:r>
        <w:rPr>
          <w:rFonts w:ascii="Courier New"/>
          <w:sz w:val="16"/>
        </w:rPr>
        <w:t>PrintableString</w:t>
      </w:r>
      <w:r>
        <w:rPr>
          <w:rFonts w:ascii="Courier New"/>
          <w:spacing w:val="-9"/>
          <w:sz w:val="16"/>
        </w:rPr>
        <w:t> </w:t>
      </w:r>
      <w:r>
        <w:rPr>
          <w:rFonts w:ascii="Courier New"/>
          <w:sz w:val="16"/>
        </w:rPr>
        <w:t>(SIZE(1..150,</w:t>
      </w:r>
      <w:r>
        <w:rPr>
          <w:rFonts w:ascii="Courier New"/>
          <w:spacing w:val="-9"/>
          <w:sz w:val="16"/>
        </w:rPr>
        <w:t> </w:t>
      </w:r>
      <w:r>
        <w:rPr>
          <w:rFonts w:ascii="Courier New"/>
          <w:sz w:val="16"/>
        </w:rPr>
        <w:t>...)) RANParameter-Definition ::= SEQUENCE {</w:t>
      </w:r>
    </w:p>
    <w:p>
      <w:pPr>
        <w:tabs>
          <w:tab w:pos="4213" w:val="left" w:leader="none"/>
        </w:tabs>
        <w:spacing w:line="181" w:lineRule="exact" w:before="3"/>
        <w:ind w:left="757" w:right="0" w:firstLine="0"/>
        <w:jc w:val="left"/>
        <w:rPr>
          <w:rFonts w:ascii="Courier New"/>
          <w:sz w:val="16"/>
        </w:rPr>
      </w:pPr>
      <w:r>
        <w:rPr>
          <w:rFonts w:ascii="Courier New"/>
          <w:spacing w:val="-2"/>
          <w:sz w:val="16"/>
        </w:rPr>
        <w:t>ranParameter-Definition-Choice</w:t>
      </w:r>
      <w:r>
        <w:rPr>
          <w:rFonts w:ascii="Courier New"/>
          <w:sz w:val="16"/>
        </w:rPr>
        <w:tab/>
      </w:r>
      <w:r>
        <w:rPr>
          <w:rFonts w:ascii="Courier New"/>
          <w:spacing w:val="-2"/>
          <w:sz w:val="16"/>
        </w:rPr>
        <w:t>RANParameter-Definition-Choice,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RANParameter-Definition-Choice</w:t>
      </w:r>
      <w:r>
        <w:rPr>
          <w:rFonts w:ascii="Courier New"/>
          <w:spacing w:val="-13"/>
          <w:sz w:val="16"/>
        </w:rPr>
        <w:t> </w:t>
      </w:r>
      <w:r>
        <w:rPr>
          <w:rFonts w:ascii="Courier New"/>
          <w:sz w:val="16"/>
        </w:rPr>
        <w:t>::=</w:t>
      </w:r>
      <w:r>
        <w:rPr>
          <w:rFonts w:ascii="Courier New"/>
          <w:spacing w:val="-13"/>
          <w:sz w:val="16"/>
        </w:rPr>
        <w:t> </w:t>
      </w:r>
      <w:r>
        <w:rPr>
          <w:rFonts w:ascii="Courier New"/>
          <w:sz w:val="16"/>
        </w:rPr>
        <w:t>CHOICE</w:t>
      </w:r>
      <w:r>
        <w:rPr>
          <w:rFonts w:ascii="Courier New"/>
          <w:spacing w:val="-12"/>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choiceLIST</w:t>
      </w:r>
      <w:r>
        <w:rPr>
          <w:rFonts w:ascii="Courier New"/>
          <w:sz w:val="16"/>
        </w:rPr>
        <w:tab/>
      </w:r>
      <w:r>
        <w:rPr>
          <w:rFonts w:ascii="Courier New"/>
          <w:spacing w:val="-2"/>
          <w:sz w:val="16"/>
        </w:rPr>
        <w:t>RANParameter-Definition-Choice-LIST,</w:t>
      </w:r>
    </w:p>
    <w:p>
      <w:pPr>
        <w:tabs>
          <w:tab w:pos="4213" w:val="left" w:leader="none"/>
        </w:tabs>
        <w:spacing w:line="181" w:lineRule="exact" w:before="1"/>
        <w:ind w:left="757" w:right="0" w:firstLine="0"/>
        <w:jc w:val="left"/>
        <w:rPr>
          <w:rFonts w:ascii="Courier New"/>
          <w:sz w:val="16"/>
        </w:rPr>
      </w:pPr>
      <w:r>
        <w:rPr>
          <w:rFonts w:ascii="Courier New"/>
          <w:spacing w:val="-2"/>
          <w:sz w:val="16"/>
        </w:rPr>
        <w:t>choiceSTRUCTURE</w:t>
      </w:r>
      <w:r>
        <w:rPr>
          <w:rFonts w:ascii="Courier New"/>
          <w:sz w:val="16"/>
        </w:rPr>
        <w:tab/>
      </w:r>
      <w:r>
        <w:rPr>
          <w:rFonts w:ascii="Courier New"/>
          <w:spacing w:val="-2"/>
          <w:sz w:val="16"/>
        </w:rPr>
        <w:t>RANParameter-Definition-Choice-STRUCTURE,</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RANParameter-Definition-Choice-LIST</w:t>
      </w:r>
      <w:r>
        <w:rPr>
          <w:rFonts w:ascii="Courier New"/>
          <w:spacing w:val="-17"/>
          <w:sz w:val="16"/>
        </w:rPr>
        <w:t> </w:t>
      </w:r>
      <w:r>
        <w:rPr>
          <w:rFonts w:ascii="Courier New"/>
          <w:sz w:val="16"/>
        </w:rPr>
        <w:t>::=</w:t>
      </w:r>
      <w:r>
        <w:rPr>
          <w:rFonts w:ascii="Courier New"/>
          <w:spacing w:val="-15"/>
          <w:sz w:val="16"/>
        </w:rPr>
        <w:t> </w:t>
      </w:r>
      <w:r>
        <w:rPr>
          <w:rFonts w:ascii="Courier New"/>
          <w:sz w:val="16"/>
        </w:rPr>
        <w:t>SEQUENCE</w:t>
      </w:r>
      <w:r>
        <w:rPr>
          <w:rFonts w:ascii="Courier New"/>
          <w:spacing w:val="-15"/>
          <w:sz w:val="16"/>
        </w:rPr>
        <w:t> </w:t>
      </w:r>
      <w:r>
        <w:rPr>
          <w:rFonts w:ascii="Courier New"/>
          <w:spacing w:val="-10"/>
          <w:sz w:val="16"/>
        </w:rPr>
        <w:t>{</w:t>
      </w:r>
    </w:p>
    <w:p>
      <w:pPr>
        <w:tabs>
          <w:tab w:pos="4213" w:val="left" w:leader="none"/>
        </w:tabs>
        <w:spacing w:before="0"/>
        <w:ind w:left="373" w:right="1188" w:firstLine="384"/>
        <w:jc w:val="left"/>
        <w:rPr>
          <w:rFonts w:ascii="Courier New"/>
          <w:sz w:val="16"/>
        </w:rPr>
      </w:pPr>
      <w:r>
        <w:rPr>
          <w:rFonts w:ascii="Courier New"/>
          <w:spacing w:val="-2"/>
          <w:sz w:val="16"/>
        </w:rPr>
        <w:t>ranParameter-List</w:t>
      </w:r>
      <w:r>
        <w:rPr>
          <w:rFonts w:ascii="Courier New"/>
          <w:sz w:val="16"/>
        </w:rPr>
        <w:tab/>
        <w:t>SEQUENCE</w:t>
      </w:r>
      <w:r>
        <w:rPr>
          <w:rFonts w:ascii="Courier New"/>
          <w:spacing w:val="-11"/>
          <w:sz w:val="16"/>
        </w:rPr>
        <w:t> </w:t>
      </w:r>
      <w:r>
        <w:rPr>
          <w:rFonts w:ascii="Courier New"/>
          <w:sz w:val="16"/>
        </w:rPr>
        <w:t>(SIZE(1..maxnoofItemsinList))</w:t>
      </w:r>
      <w:r>
        <w:rPr>
          <w:rFonts w:ascii="Courier New"/>
          <w:spacing w:val="-11"/>
          <w:sz w:val="16"/>
        </w:rPr>
        <w:t> </w:t>
      </w:r>
      <w:r>
        <w:rPr>
          <w:rFonts w:ascii="Courier New"/>
          <w:sz w:val="16"/>
        </w:rPr>
        <w:t>OF</w:t>
      </w:r>
      <w:r>
        <w:rPr>
          <w:rFonts w:ascii="Courier New"/>
          <w:spacing w:val="-11"/>
          <w:sz w:val="16"/>
        </w:rPr>
        <w:t> </w:t>
      </w:r>
      <w:r>
        <w:rPr>
          <w:rFonts w:ascii="Courier New"/>
          <w:sz w:val="16"/>
        </w:rPr>
        <w:t>RANParameter- </w:t>
      </w:r>
      <w:r>
        <w:rPr>
          <w:rFonts w:ascii="Courier New"/>
          <w:spacing w:val="-2"/>
          <w:sz w:val="16"/>
        </w:rPr>
        <w:t>Definition-Choice-LIST-Item,</w:t>
      </w:r>
    </w:p>
    <w:p>
      <w:pPr>
        <w:spacing w:line="179" w:lineRule="exact" w:before="2"/>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RANParameter-Definition-Choice-LIST-Item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tabs>
          <w:tab w:pos="4213" w:val="left" w:leader="none"/>
          <w:tab w:pos="6902" w:val="left" w:leader="none"/>
        </w:tabs>
        <w:spacing w:line="181"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spacing w:line="181" w:lineRule="exact" w:before="181"/>
        <w:ind w:left="373" w:right="0" w:firstLine="0"/>
        <w:jc w:val="left"/>
        <w:rPr>
          <w:rFonts w:ascii="Courier New"/>
          <w:sz w:val="16"/>
        </w:rPr>
      </w:pPr>
      <w:r>
        <w:rPr>
          <w:rFonts w:ascii="Courier New"/>
          <w:sz w:val="16"/>
        </w:rPr>
        <w:t>RANParameter-Definition-Choice-STRUCTURE</w:t>
      </w:r>
      <w:r>
        <w:rPr>
          <w:rFonts w:ascii="Courier New"/>
          <w:spacing w:val="-17"/>
          <w:sz w:val="16"/>
        </w:rPr>
        <w:t> </w:t>
      </w:r>
      <w:r>
        <w:rPr>
          <w:rFonts w:ascii="Courier New"/>
          <w:sz w:val="16"/>
        </w:rPr>
        <w:t>::=</w:t>
      </w:r>
      <w:r>
        <w:rPr>
          <w:rFonts w:ascii="Courier New"/>
          <w:spacing w:val="-17"/>
          <w:sz w:val="16"/>
        </w:rPr>
        <w:t> </w:t>
      </w:r>
      <w:r>
        <w:rPr>
          <w:rFonts w:ascii="Courier New"/>
          <w:sz w:val="16"/>
        </w:rPr>
        <w:t>SEQUENCE</w:t>
      </w:r>
      <w:r>
        <w:rPr>
          <w:rFonts w:ascii="Courier New"/>
          <w:spacing w:val="-16"/>
          <w:sz w:val="16"/>
        </w:rPr>
        <w:t> </w:t>
      </w:r>
      <w:r>
        <w:rPr>
          <w:rFonts w:ascii="Courier New"/>
          <w:spacing w:val="-10"/>
          <w:sz w:val="16"/>
        </w:rPr>
        <w:t>{</w:t>
      </w:r>
    </w:p>
    <w:p>
      <w:pPr>
        <w:tabs>
          <w:tab w:pos="4213" w:val="left" w:leader="none"/>
        </w:tabs>
        <w:spacing w:before="0"/>
        <w:ind w:left="373" w:right="1574" w:firstLine="384"/>
        <w:jc w:val="left"/>
        <w:rPr>
          <w:rFonts w:ascii="Courier New"/>
          <w:sz w:val="16"/>
        </w:rPr>
      </w:pPr>
      <w:r>
        <w:rPr>
          <w:rFonts w:ascii="Courier New"/>
          <w:spacing w:val="-2"/>
          <w:sz w:val="16"/>
        </w:rPr>
        <w:t>ranParameter-STRUCTURE</w:t>
      </w:r>
      <w:r>
        <w:rPr>
          <w:rFonts w:ascii="Courier New"/>
          <w:sz w:val="16"/>
        </w:rPr>
        <w:tab/>
        <w:t>SEQUENCE</w:t>
      </w:r>
      <w:r>
        <w:rPr>
          <w:rFonts w:ascii="Courier New"/>
          <w:spacing w:val="-17"/>
          <w:sz w:val="16"/>
        </w:rPr>
        <w:t> </w:t>
      </w:r>
      <w:r>
        <w:rPr>
          <w:rFonts w:ascii="Courier New"/>
          <w:sz w:val="16"/>
        </w:rPr>
        <w:t>(SIZE(1..maxnoofParametersinStructure))</w:t>
      </w:r>
      <w:r>
        <w:rPr>
          <w:rFonts w:ascii="Courier New"/>
          <w:spacing w:val="-17"/>
          <w:sz w:val="16"/>
        </w:rPr>
        <w:t> </w:t>
      </w:r>
      <w:r>
        <w:rPr>
          <w:rFonts w:ascii="Courier New"/>
          <w:sz w:val="16"/>
        </w:rPr>
        <w:t>OF </w:t>
      </w:r>
      <w:r>
        <w:rPr>
          <w:rFonts w:ascii="Courier New"/>
          <w:spacing w:val="-2"/>
          <w:sz w:val="16"/>
        </w:rPr>
        <w:t>RANParameter-Definition-Choice-STRUCTURE-Item,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213" w:val="left" w:leader="none"/>
        </w:tabs>
        <w:spacing w:before="181"/>
        <w:ind w:left="757" w:right="4550" w:hanging="384"/>
        <w:jc w:val="left"/>
        <w:rPr>
          <w:rFonts w:ascii="Courier New"/>
          <w:sz w:val="16"/>
        </w:rPr>
      </w:pPr>
      <w:r>
        <w:rPr>
          <w:rFonts w:ascii="Courier New"/>
          <w:sz w:val="16"/>
        </w:rPr>
        <w:t>RANParameter-Definition-Choice-STRUCTURE-Item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373" w:right="0" w:firstLine="0"/>
        <w:jc w:val="left"/>
        <w:rPr>
          <w:rFonts w:ascii="Courier New"/>
          <w:sz w:val="16"/>
        </w:rPr>
      </w:pPr>
      <w:r>
        <w:rPr>
          <w:rFonts w:ascii="Courier New"/>
          <w:sz w:val="16"/>
        </w:rPr>
        <w:t>RANParameter-Value</w:t>
      </w:r>
      <w:r>
        <w:rPr>
          <w:rFonts w:ascii="Courier New"/>
          <w:spacing w:val="-9"/>
          <w:sz w:val="16"/>
        </w:rPr>
        <w:t> </w:t>
      </w:r>
      <w:r>
        <w:rPr>
          <w:rFonts w:ascii="Courier New"/>
          <w:sz w:val="16"/>
        </w:rPr>
        <w:t>::=</w:t>
      </w:r>
      <w:r>
        <w:rPr>
          <w:rFonts w:ascii="Courier New"/>
          <w:spacing w:val="-9"/>
          <w:sz w:val="16"/>
        </w:rPr>
        <w:t> </w:t>
      </w:r>
      <w:r>
        <w:rPr>
          <w:rFonts w:ascii="Courier New"/>
          <w:sz w:val="16"/>
        </w:rPr>
        <w:t>CHOICE</w:t>
      </w:r>
      <w:r>
        <w:rPr>
          <w:rFonts w:ascii="Courier New"/>
          <w:spacing w:val="-9"/>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valueBoolean</w:t>
      </w:r>
      <w:r>
        <w:rPr>
          <w:rFonts w:ascii="Courier New"/>
          <w:sz w:val="16"/>
        </w:rPr>
        <w:tab/>
      </w:r>
      <w:r>
        <w:rPr>
          <w:rFonts w:ascii="Courier New"/>
          <w:spacing w:val="-2"/>
          <w:sz w:val="16"/>
        </w:rPr>
        <w:t>BOOLEAN,</w:t>
      </w:r>
    </w:p>
    <w:p>
      <w:pPr>
        <w:tabs>
          <w:tab w:pos="4213" w:val="left" w:leader="none"/>
        </w:tabs>
        <w:spacing w:line="181" w:lineRule="exact" w:before="1"/>
        <w:ind w:left="757" w:right="0" w:firstLine="0"/>
        <w:jc w:val="left"/>
        <w:rPr>
          <w:rFonts w:ascii="Courier New"/>
          <w:sz w:val="16"/>
        </w:rPr>
      </w:pPr>
      <w:r>
        <w:rPr>
          <w:rFonts w:ascii="Courier New"/>
          <w:spacing w:val="-2"/>
          <w:sz w:val="16"/>
        </w:rPr>
        <w:t>valueInt</w:t>
      </w:r>
      <w:r>
        <w:rPr>
          <w:rFonts w:ascii="Courier New"/>
          <w:sz w:val="16"/>
        </w:rPr>
        <w:tab/>
      </w:r>
      <w:r>
        <w:rPr>
          <w:rFonts w:ascii="Courier New"/>
          <w:spacing w:val="-2"/>
          <w:sz w:val="16"/>
        </w:rPr>
        <w:t>INTEGER,</w:t>
      </w:r>
    </w:p>
    <w:p>
      <w:pPr>
        <w:tabs>
          <w:tab w:pos="4213" w:val="left" w:leader="none"/>
        </w:tabs>
        <w:spacing w:line="181" w:lineRule="exact" w:before="0"/>
        <w:ind w:left="757" w:right="0" w:firstLine="0"/>
        <w:jc w:val="left"/>
        <w:rPr>
          <w:rFonts w:ascii="Courier New"/>
          <w:sz w:val="16"/>
        </w:rPr>
      </w:pPr>
      <w:r>
        <w:rPr>
          <w:rFonts w:ascii="Courier New"/>
          <w:spacing w:val="-2"/>
          <w:sz w:val="16"/>
        </w:rPr>
        <w:t>valueReal</w:t>
      </w:r>
      <w:r>
        <w:rPr>
          <w:rFonts w:ascii="Courier New"/>
          <w:sz w:val="16"/>
        </w:rPr>
        <w:tab/>
      </w:r>
      <w:r>
        <w:rPr>
          <w:rFonts w:ascii="Courier New"/>
          <w:spacing w:val="-2"/>
          <w:sz w:val="16"/>
        </w:rPr>
        <w:t>REAL,</w:t>
      </w:r>
    </w:p>
    <w:p>
      <w:pPr>
        <w:tabs>
          <w:tab w:pos="4213" w:val="left" w:leader="none"/>
        </w:tabs>
        <w:spacing w:line="181" w:lineRule="exact" w:before="1"/>
        <w:ind w:left="757" w:right="0" w:firstLine="0"/>
        <w:jc w:val="left"/>
        <w:rPr>
          <w:rFonts w:ascii="Courier New"/>
          <w:sz w:val="16"/>
        </w:rPr>
      </w:pPr>
      <w:r>
        <w:rPr>
          <w:rFonts w:ascii="Courier New"/>
          <w:spacing w:val="-2"/>
          <w:sz w:val="16"/>
        </w:rPr>
        <w:t>valueBitS</w:t>
      </w:r>
      <w:r>
        <w:rPr>
          <w:rFonts w:ascii="Courier New"/>
          <w:sz w:val="16"/>
        </w:rPr>
        <w:tab/>
        <w:t>BIT</w:t>
      </w:r>
      <w:r>
        <w:rPr>
          <w:rFonts w:ascii="Courier New"/>
          <w:spacing w:val="-3"/>
          <w:sz w:val="16"/>
        </w:rPr>
        <w:t> </w:t>
      </w:r>
      <w:r>
        <w:rPr>
          <w:rFonts w:ascii="Courier New"/>
          <w:spacing w:val="-2"/>
          <w:sz w:val="16"/>
        </w:rPr>
        <w:t>STRING,</w:t>
      </w:r>
    </w:p>
    <w:p>
      <w:pPr>
        <w:tabs>
          <w:tab w:pos="4213" w:val="left" w:leader="none"/>
        </w:tabs>
        <w:spacing w:line="181" w:lineRule="exact" w:before="0"/>
        <w:ind w:left="757" w:right="0" w:firstLine="0"/>
        <w:jc w:val="left"/>
        <w:rPr>
          <w:rFonts w:ascii="Courier New"/>
          <w:sz w:val="16"/>
        </w:rPr>
      </w:pPr>
      <w:r>
        <w:rPr>
          <w:rFonts w:ascii="Courier New"/>
          <w:spacing w:val="-2"/>
          <w:sz w:val="16"/>
        </w:rPr>
        <w:t>valueOctS</w:t>
      </w:r>
      <w:r>
        <w:rPr>
          <w:rFonts w:ascii="Courier New"/>
          <w:sz w:val="16"/>
        </w:rPr>
        <w:tab/>
        <w:t>OCTET</w:t>
      </w:r>
      <w:r>
        <w:rPr>
          <w:rFonts w:ascii="Courier New"/>
          <w:spacing w:val="-5"/>
          <w:sz w:val="16"/>
        </w:rPr>
        <w:t> </w:t>
      </w:r>
      <w:r>
        <w:rPr>
          <w:rFonts w:ascii="Courier New"/>
          <w:spacing w:val="-2"/>
          <w:sz w:val="16"/>
        </w:rPr>
        <w:t>STRING,</w:t>
      </w:r>
    </w:p>
    <w:p>
      <w:pPr>
        <w:tabs>
          <w:tab w:pos="4213" w:val="left" w:leader="none"/>
        </w:tabs>
        <w:spacing w:line="181" w:lineRule="exact" w:before="1"/>
        <w:ind w:left="757" w:right="0" w:firstLine="0"/>
        <w:jc w:val="left"/>
        <w:rPr>
          <w:rFonts w:ascii="Courier New"/>
          <w:sz w:val="16"/>
        </w:rPr>
      </w:pPr>
      <w:r>
        <w:rPr>
          <w:rFonts w:ascii="Courier New"/>
          <w:spacing w:val="-2"/>
          <w:sz w:val="16"/>
        </w:rPr>
        <w:t>valuePrintableString</w:t>
      </w:r>
      <w:r>
        <w:rPr>
          <w:rFonts w:ascii="Courier New"/>
          <w:sz w:val="16"/>
        </w:rPr>
        <w:tab/>
      </w:r>
      <w:r>
        <w:rPr>
          <w:rFonts w:ascii="Courier New"/>
          <w:spacing w:val="-2"/>
          <w:sz w:val="16"/>
        </w:rPr>
        <w:t>PrintableString,</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RANParameter-ValueType</w:t>
      </w:r>
      <w:r>
        <w:rPr>
          <w:rFonts w:ascii="Courier New"/>
          <w:spacing w:val="-11"/>
          <w:sz w:val="16"/>
        </w:rPr>
        <w:t> </w:t>
      </w:r>
      <w:r>
        <w:rPr>
          <w:rFonts w:ascii="Courier New"/>
          <w:sz w:val="16"/>
        </w:rPr>
        <w:t>::=</w:t>
      </w:r>
      <w:r>
        <w:rPr>
          <w:rFonts w:ascii="Courier New"/>
          <w:spacing w:val="-10"/>
          <w:sz w:val="16"/>
        </w:rPr>
        <w:t> </w:t>
      </w:r>
      <w:r>
        <w:rPr>
          <w:rFonts w:ascii="Courier New"/>
          <w:sz w:val="16"/>
        </w:rPr>
        <w:t>CHOICE</w:t>
      </w:r>
      <w:r>
        <w:rPr>
          <w:rFonts w:ascii="Courier New"/>
          <w:spacing w:val="-10"/>
          <w:sz w:val="16"/>
        </w:rPr>
        <w:t> {</w:t>
      </w:r>
    </w:p>
    <w:p>
      <w:pPr>
        <w:tabs>
          <w:tab w:pos="3829" w:val="left" w:leader="none"/>
        </w:tabs>
        <w:spacing w:before="0"/>
        <w:ind w:left="757" w:right="2726" w:firstLine="0"/>
        <w:jc w:val="left"/>
        <w:rPr>
          <w:rFonts w:ascii="Courier New"/>
          <w:sz w:val="16"/>
        </w:rPr>
      </w:pPr>
      <w:r>
        <w:rPr>
          <w:rFonts w:ascii="Courier New"/>
          <w:spacing w:val="-2"/>
          <w:sz w:val="16"/>
        </w:rPr>
        <w:t>ranP-Choice-ElementTrue</w:t>
      </w:r>
      <w:r>
        <w:rPr>
          <w:rFonts w:ascii="Courier New"/>
          <w:sz w:val="16"/>
        </w:rPr>
        <w:tab/>
      </w:r>
      <w:r>
        <w:rPr>
          <w:rFonts w:ascii="Courier New"/>
          <w:spacing w:val="-2"/>
          <w:sz w:val="16"/>
        </w:rPr>
        <w:t>RANParameter-ValueType-Choice-ElementTrue, ranP-Choice-ElementFalse</w:t>
      </w:r>
      <w:r>
        <w:rPr>
          <w:rFonts w:ascii="Courier New"/>
          <w:sz w:val="16"/>
        </w:rPr>
        <w:tab/>
      </w:r>
      <w:r>
        <w:rPr>
          <w:rFonts w:ascii="Courier New"/>
          <w:spacing w:val="-2"/>
          <w:sz w:val="16"/>
        </w:rPr>
        <w:t>RANParameter-ValueType-Choice-ElementFalse, ranP-Choice-Structure</w:t>
      </w:r>
      <w:r>
        <w:rPr>
          <w:rFonts w:ascii="Courier New"/>
          <w:sz w:val="16"/>
        </w:rPr>
        <w:tab/>
      </w:r>
      <w:r>
        <w:rPr>
          <w:rFonts w:ascii="Courier New"/>
          <w:spacing w:val="-2"/>
          <w:sz w:val="16"/>
        </w:rPr>
        <w:t>RANParameter-ValueType-Choice-Structure, ranP-Choice-List</w:t>
      </w:r>
      <w:r>
        <w:rPr>
          <w:rFonts w:ascii="Courier New"/>
          <w:sz w:val="16"/>
        </w:rPr>
        <w:tab/>
      </w:r>
      <w:r>
        <w:rPr>
          <w:rFonts w:ascii="Courier New"/>
          <w:spacing w:val="-2"/>
          <w:sz w:val="16"/>
        </w:rPr>
        <w:t>RANParameter-ValueType-Choice-List,</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tabs>
          <w:tab w:pos="3445" w:val="left" w:leader="none"/>
        </w:tabs>
        <w:spacing w:before="0"/>
        <w:ind w:left="757" w:right="4934" w:hanging="384"/>
        <w:jc w:val="left"/>
        <w:rPr>
          <w:rFonts w:ascii="Courier New"/>
          <w:sz w:val="16"/>
        </w:rPr>
      </w:pPr>
      <w:r>
        <w:rPr>
          <w:rFonts w:ascii="Courier New"/>
          <w:sz w:val="16"/>
        </w:rPr>
        <w:t>RANParameter-ValueType-Choice-ElementTrue</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ranParameter-value</w:t>
      </w:r>
      <w:r>
        <w:rPr>
          <w:rFonts w:ascii="Courier New"/>
          <w:sz w:val="16"/>
        </w:rPr>
        <w:tab/>
      </w:r>
      <w:r>
        <w:rPr>
          <w:rFonts w:ascii="Courier New"/>
          <w:spacing w:val="-2"/>
          <w:sz w:val="16"/>
        </w:rPr>
        <w:t>RANParameter-Value,</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445" w:val="left" w:leader="none"/>
          <w:tab w:pos="6134" w:val="left" w:leader="none"/>
        </w:tabs>
        <w:spacing w:before="0"/>
        <w:ind w:left="757" w:right="3686" w:hanging="384"/>
        <w:jc w:val="left"/>
        <w:rPr>
          <w:rFonts w:ascii="Courier New"/>
          <w:sz w:val="16"/>
        </w:rPr>
      </w:pPr>
      <w:r>
        <w:rPr>
          <w:rFonts w:ascii="Courier New"/>
          <w:sz w:val="16"/>
        </w:rPr>
        <w:t>RANParameter-ValueType-Choice-ElementFalse ::= SEQUENCE { </w:t>
      </w:r>
      <w:r>
        <w:rPr>
          <w:rFonts w:ascii="Courier New"/>
          <w:spacing w:val="-2"/>
          <w:sz w:val="16"/>
        </w:rPr>
        <w:t>ranParameter-value</w:t>
      </w:r>
      <w:r>
        <w:rPr>
          <w:rFonts w:ascii="Courier New"/>
          <w:sz w:val="16"/>
        </w:rPr>
        <w:tab/>
      </w:r>
      <w:r>
        <w:rPr>
          <w:rFonts w:ascii="Courier New"/>
          <w:spacing w:val="-2"/>
          <w:sz w:val="16"/>
        </w:rPr>
        <w:t>RANParameter-Value</w:t>
      </w:r>
      <w:r>
        <w:rPr>
          <w:rFonts w:ascii="Courier New"/>
          <w:sz w:val="16"/>
        </w:rPr>
        <w:tab/>
      </w:r>
      <w:r>
        <w:rPr>
          <w:rFonts w:ascii="Courier New"/>
          <w:spacing w:val="-2"/>
          <w:sz w:val="16"/>
        </w:rPr>
        <w:t>OPTIONAL,</w:t>
      </w:r>
    </w:p>
    <w:p>
      <w:pPr>
        <w:spacing w:before="0"/>
        <w:ind w:left="373" w:right="861" w:firstLine="0"/>
        <w:jc w:val="left"/>
        <w:rPr>
          <w:rFonts w:ascii="Courier New"/>
          <w:sz w:val="16"/>
        </w:rPr>
      </w:pPr>
      <w:r>
        <w:rPr>
          <w:rFonts w:ascii="Courier New"/>
          <w:sz w:val="16"/>
        </w:rPr>
        <w:t>--</w:t>
      </w:r>
      <w:r>
        <w:rPr>
          <w:rFonts w:ascii="Courier New"/>
          <w:spacing w:val="-3"/>
          <w:sz w:val="16"/>
        </w:rPr>
        <w:t> </w:t>
      </w:r>
      <w:r>
        <w:rPr>
          <w:rFonts w:ascii="Courier New"/>
          <w:sz w:val="16"/>
        </w:rPr>
        <w:t>C-ifControl:</w:t>
      </w:r>
      <w:r>
        <w:rPr>
          <w:rFonts w:ascii="Courier New"/>
          <w:spacing w:val="-3"/>
          <w:sz w:val="16"/>
        </w:rPr>
        <w:t> </w:t>
      </w:r>
      <w:r>
        <w:rPr>
          <w:rFonts w:ascii="Courier New"/>
          <w:sz w:val="16"/>
        </w:rPr>
        <w:t>This</w:t>
      </w:r>
      <w:r>
        <w:rPr>
          <w:rFonts w:ascii="Courier New"/>
          <w:spacing w:val="-3"/>
          <w:sz w:val="16"/>
        </w:rPr>
        <w:t> </w:t>
      </w:r>
      <w:r>
        <w:rPr>
          <w:rFonts w:ascii="Courier New"/>
          <w:sz w:val="16"/>
        </w:rPr>
        <w:t>IE</w:t>
      </w:r>
      <w:r>
        <w:rPr>
          <w:rFonts w:ascii="Courier New"/>
          <w:spacing w:val="-3"/>
          <w:sz w:val="16"/>
        </w:rPr>
        <w:t> </w:t>
      </w:r>
      <w:r>
        <w:rPr>
          <w:rFonts w:ascii="Courier New"/>
          <w:sz w:val="16"/>
        </w:rPr>
        <w:t>shall</w:t>
      </w:r>
      <w:r>
        <w:rPr>
          <w:rFonts w:ascii="Courier New"/>
          <w:spacing w:val="-3"/>
          <w:sz w:val="16"/>
        </w:rPr>
        <w:t> </w:t>
      </w:r>
      <w:r>
        <w:rPr>
          <w:rFonts w:ascii="Courier New"/>
          <w:sz w:val="16"/>
        </w:rPr>
        <w:t>be</w:t>
      </w:r>
      <w:r>
        <w:rPr>
          <w:rFonts w:ascii="Courier New"/>
          <w:spacing w:val="-3"/>
          <w:sz w:val="16"/>
        </w:rPr>
        <w:t> </w:t>
      </w:r>
      <w:r>
        <w:rPr>
          <w:rFonts w:ascii="Courier New"/>
          <w:sz w:val="16"/>
        </w:rPr>
        <w:t>present</w:t>
      </w:r>
      <w:r>
        <w:rPr>
          <w:rFonts w:ascii="Courier New"/>
          <w:spacing w:val="-3"/>
          <w:sz w:val="16"/>
        </w:rPr>
        <w:t> </w:t>
      </w:r>
      <w:r>
        <w:rPr>
          <w:rFonts w:ascii="Courier New"/>
          <w:sz w:val="16"/>
        </w:rPr>
        <w:t>if</w:t>
      </w:r>
      <w:r>
        <w:rPr>
          <w:rFonts w:ascii="Courier New"/>
          <w:spacing w:val="-3"/>
          <w:sz w:val="16"/>
        </w:rPr>
        <w:t> </w:t>
      </w:r>
      <w:r>
        <w:rPr>
          <w:rFonts w:ascii="Courier New"/>
          <w:sz w:val="16"/>
        </w:rPr>
        <w:t>it</w:t>
      </w:r>
      <w:r>
        <w:rPr>
          <w:rFonts w:ascii="Courier New"/>
          <w:spacing w:val="-3"/>
          <w:sz w:val="16"/>
        </w:rPr>
        <w:t> </w:t>
      </w:r>
      <w:r>
        <w:rPr>
          <w:rFonts w:ascii="Courier New"/>
          <w:sz w:val="16"/>
        </w:rPr>
        <w:t>is</w:t>
      </w:r>
      <w:r>
        <w:rPr>
          <w:rFonts w:ascii="Courier New"/>
          <w:spacing w:val="-3"/>
          <w:sz w:val="16"/>
        </w:rPr>
        <w:t> </w:t>
      </w:r>
      <w:r>
        <w:rPr>
          <w:rFonts w:ascii="Courier New"/>
          <w:sz w:val="16"/>
        </w:rPr>
        <w:t>part</w:t>
      </w:r>
      <w:r>
        <w:rPr>
          <w:rFonts w:ascii="Courier New"/>
          <w:spacing w:val="-3"/>
          <w:sz w:val="16"/>
        </w:rPr>
        <w:t> </w:t>
      </w:r>
      <w:r>
        <w:rPr>
          <w:rFonts w:ascii="Courier New"/>
          <w:sz w:val="16"/>
        </w:rPr>
        <w:t>of</w:t>
      </w:r>
      <w:r>
        <w:rPr>
          <w:rFonts w:ascii="Courier New"/>
          <w:spacing w:val="-3"/>
          <w:sz w:val="16"/>
        </w:rPr>
        <w:t> </w:t>
      </w:r>
      <w:r>
        <w:rPr>
          <w:rFonts w:ascii="Courier New"/>
          <w:sz w:val="16"/>
        </w:rPr>
        <w:t>a</w:t>
      </w:r>
      <w:r>
        <w:rPr>
          <w:rFonts w:ascii="Courier New"/>
          <w:spacing w:val="-3"/>
          <w:sz w:val="16"/>
        </w:rPr>
        <w:t> </w:t>
      </w:r>
      <w:r>
        <w:rPr>
          <w:rFonts w:ascii="Courier New"/>
          <w:sz w:val="16"/>
        </w:rPr>
        <w:t>RIC</w:t>
      </w:r>
      <w:r>
        <w:rPr>
          <w:rFonts w:ascii="Courier New"/>
          <w:spacing w:val="-3"/>
          <w:sz w:val="16"/>
        </w:rPr>
        <w:t> </w:t>
      </w:r>
      <w:r>
        <w:rPr>
          <w:rFonts w:ascii="Courier New"/>
          <w:sz w:val="16"/>
        </w:rPr>
        <w:t>Control</w:t>
      </w:r>
      <w:r>
        <w:rPr>
          <w:rFonts w:ascii="Courier New"/>
          <w:spacing w:val="-3"/>
          <w:sz w:val="16"/>
        </w:rPr>
        <w:t> </w:t>
      </w:r>
      <w:r>
        <w:rPr>
          <w:rFonts w:ascii="Courier New"/>
          <w:sz w:val="16"/>
        </w:rPr>
        <w:t>Request</w:t>
      </w:r>
      <w:r>
        <w:rPr>
          <w:rFonts w:ascii="Courier New"/>
          <w:spacing w:val="-3"/>
          <w:sz w:val="16"/>
        </w:rPr>
        <w:t> </w:t>
      </w:r>
      <w:r>
        <w:rPr>
          <w:rFonts w:ascii="Courier New"/>
          <w:sz w:val="16"/>
        </w:rPr>
        <w:t>message.</w:t>
      </w:r>
      <w:r>
        <w:rPr>
          <w:rFonts w:ascii="Courier New"/>
          <w:spacing w:val="-3"/>
          <w:sz w:val="16"/>
        </w:rPr>
        <w:t> </w:t>
      </w:r>
      <w:r>
        <w:rPr>
          <w:rFonts w:ascii="Courier New"/>
          <w:sz w:val="16"/>
        </w:rPr>
        <w:t>Otherwise it is optional.</w:t>
      </w:r>
    </w:p>
    <w:p>
      <w:pPr>
        <w:spacing w:after="0"/>
        <w:jc w:val="left"/>
        <w:rPr>
          <w:rFonts w:ascii="Courier New"/>
          <w:sz w:val="16"/>
        </w:rPr>
        <w:sectPr>
          <w:pgSz w:w="11910" w:h="16850"/>
          <w:pgMar w:header="866" w:footer="459" w:top="1520" w:bottom="640" w:left="760" w:right="460"/>
        </w:sectPr>
      </w:pPr>
    </w:p>
    <w:p>
      <w:pPr>
        <w:spacing w:line="181" w:lineRule="exact" w:before="54"/>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tabs>
          <w:tab w:pos="3829" w:val="left" w:leader="none"/>
        </w:tabs>
        <w:spacing w:before="181"/>
        <w:ind w:left="757" w:right="4646" w:hanging="384"/>
        <w:jc w:val="left"/>
        <w:rPr>
          <w:rFonts w:ascii="Courier New"/>
          <w:sz w:val="16"/>
        </w:rPr>
      </w:pPr>
      <w:r>
        <w:rPr>
          <w:rFonts w:ascii="Courier New"/>
          <w:sz w:val="16"/>
        </w:rPr>
        <w:t>RANParameter-ValueType-Choice-Structure ::= SEQUENCE { </w:t>
      </w:r>
      <w:r>
        <w:rPr>
          <w:rFonts w:ascii="Courier New"/>
          <w:spacing w:val="-2"/>
          <w:sz w:val="16"/>
        </w:rPr>
        <w:t>ranParameter-Structure</w:t>
      </w:r>
      <w:r>
        <w:rPr>
          <w:rFonts w:ascii="Courier New"/>
          <w:sz w:val="16"/>
        </w:rPr>
        <w:tab/>
      </w:r>
      <w:r>
        <w:rPr>
          <w:rFonts w:ascii="Courier New"/>
          <w:spacing w:val="-2"/>
          <w:sz w:val="16"/>
        </w:rPr>
        <w:t>RANParameter-STRUCTURE,</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3829" w:val="left" w:leader="none"/>
        </w:tabs>
        <w:spacing w:before="0"/>
        <w:ind w:left="757" w:right="5126" w:hanging="384"/>
        <w:jc w:val="left"/>
        <w:rPr>
          <w:rFonts w:ascii="Courier New"/>
          <w:sz w:val="16"/>
        </w:rPr>
      </w:pPr>
      <w:r>
        <w:rPr>
          <w:rFonts w:ascii="Courier New"/>
          <w:sz w:val="16"/>
        </w:rPr>
        <w:t>RANParameter-ValueType-Choice-List ::= SEQUENCE { </w:t>
      </w:r>
      <w:r>
        <w:rPr>
          <w:rFonts w:ascii="Courier New"/>
          <w:spacing w:val="-2"/>
          <w:sz w:val="16"/>
        </w:rPr>
        <w:t>ranParameter-List</w:t>
      </w:r>
      <w:r>
        <w:rPr>
          <w:rFonts w:ascii="Courier New"/>
          <w:sz w:val="16"/>
        </w:rPr>
        <w:tab/>
      </w:r>
      <w:r>
        <w:rPr>
          <w:rFonts w:ascii="Courier New"/>
          <w:spacing w:val="-2"/>
          <w:sz w:val="16"/>
        </w:rPr>
        <w:t>RANParameter-LIST,</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1"/>
        <w:ind w:left="373" w:right="0" w:firstLine="0"/>
        <w:jc w:val="left"/>
        <w:rPr>
          <w:rFonts w:ascii="Courier New"/>
          <w:sz w:val="16"/>
        </w:rPr>
      </w:pPr>
      <w:r>
        <w:rPr>
          <w:rFonts w:ascii="Courier New"/>
          <w:sz w:val="16"/>
        </w:rPr>
        <w:t>RANParameter-STRUCTURE</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3445" w:val="left" w:leader="none"/>
          <w:tab w:pos="3829" w:val="left" w:leader="none"/>
        </w:tabs>
        <w:spacing w:before="0"/>
        <w:ind w:left="373" w:right="1958" w:firstLine="384"/>
        <w:jc w:val="left"/>
        <w:rPr>
          <w:rFonts w:ascii="Courier New"/>
          <w:sz w:val="16"/>
        </w:rPr>
      </w:pPr>
      <w:r>
        <w:rPr>
          <w:rFonts w:ascii="Courier New"/>
          <w:spacing w:val="-2"/>
          <w:sz w:val="16"/>
        </w:rPr>
        <w:t>sequence-of-ranParameters</w:t>
      </w:r>
      <w:r>
        <w:rPr>
          <w:rFonts w:ascii="Courier New"/>
          <w:sz w:val="16"/>
        </w:rPr>
        <w:tab/>
        <w:tab/>
        <w:t>SEQUENCE</w:t>
      </w:r>
      <w:r>
        <w:rPr>
          <w:rFonts w:ascii="Courier New"/>
          <w:spacing w:val="-17"/>
          <w:sz w:val="16"/>
        </w:rPr>
        <w:t> </w:t>
      </w:r>
      <w:r>
        <w:rPr>
          <w:rFonts w:ascii="Courier New"/>
          <w:sz w:val="16"/>
        </w:rPr>
        <w:t>(SIZE(1..maxnoofParametersinStructure))</w:t>
      </w:r>
      <w:r>
        <w:rPr>
          <w:rFonts w:ascii="Courier New"/>
          <w:spacing w:val="-17"/>
          <w:sz w:val="16"/>
        </w:rPr>
        <w:t> </w:t>
      </w:r>
      <w:r>
        <w:rPr>
          <w:rFonts w:ascii="Courier New"/>
          <w:sz w:val="16"/>
        </w:rPr>
        <w:t>OF </w:t>
      </w:r>
      <w:r>
        <w:rPr>
          <w:rFonts w:ascii="Courier New"/>
          <w:spacing w:val="-2"/>
          <w:sz w:val="16"/>
        </w:rPr>
        <w:t>RANParameter-STRUCTURE-Item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RANParameter-STRUCTURE-Item</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tabs>
          <w:tab w:pos="4213" w:val="left" w:leader="none"/>
        </w:tabs>
        <w:spacing w:line="181" w:lineRule="exact" w:before="2"/>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RANParameter-LIST</w:t>
      </w:r>
      <w:r>
        <w:rPr>
          <w:rFonts w:ascii="Courier New"/>
          <w:spacing w:val="-10"/>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pacing w:val="-10"/>
          <w:sz w:val="16"/>
        </w:rPr>
        <w:t>{</w:t>
      </w:r>
    </w:p>
    <w:p>
      <w:pPr>
        <w:tabs>
          <w:tab w:pos="4213" w:val="left" w:leader="none"/>
        </w:tabs>
        <w:spacing w:before="1"/>
        <w:ind w:left="373" w:right="1188" w:firstLine="384"/>
        <w:jc w:val="left"/>
        <w:rPr>
          <w:rFonts w:ascii="Courier New"/>
          <w:sz w:val="16"/>
        </w:rPr>
      </w:pPr>
      <w:r>
        <w:rPr>
          <w:rFonts w:ascii="Courier New"/>
          <w:spacing w:val="-2"/>
          <w:sz w:val="16"/>
        </w:rPr>
        <w:t>list-of-ranParameter</w:t>
      </w:r>
      <w:r>
        <w:rPr>
          <w:rFonts w:ascii="Courier New"/>
          <w:sz w:val="16"/>
        </w:rPr>
        <w:tab/>
        <w:t>SEQUENCE</w:t>
      </w:r>
      <w:r>
        <w:rPr>
          <w:rFonts w:ascii="Courier New"/>
          <w:spacing w:val="-11"/>
          <w:sz w:val="16"/>
        </w:rPr>
        <w:t> </w:t>
      </w:r>
      <w:r>
        <w:rPr>
          <w:rFonts w:ascii="Courier New"/>
          <w:sz w:val="16"/>
        </w:rPr>
        <w:t>(SIZE(1..maxnoofItemsinList))</w:t>
      </w:r>
      <w:r>
        <w:rPr>
          <w:rFonts w:ascii="Courier New"/>
          <w:spacing w:val="-11"/>
          <w:sz w:val="16"/>
        </w:rPr>
        <w:t> </w:t>
      </w:r>
      <w:r>
        <w:rPr>
          <w:rFonts w:ascii="Courier New"/>
          <w:sz w:val="16"/>
        </w:rPr>
        <w:t>OF</w:t>
      </w:r>
      <w:r>
        <w:rPr>
          <w:rFonts w:ascii="Courier New"/>
          <w:spacing w:val="-11"/>
          <w:sz w:val="16"/>
        </w:rPr>
        <w:t> </w:t>
      </w:r>
      <w:r>
        <w:rPr>
          <w:rFonts w:ascii="Courier New"/>
          <w:sz w:val="16"/>
        </w:rPr>
        <w:t>RANParameter- </w:t>
      </w:r>
      <w:r>
        <w:rPr>
          <w:rFonts w:ascii="Courier New"/>
          <w:spacing w:val="-2"/>
          <w:sz w:val="16"/>
        </w:rPr>
        <w:t>STRUCTURE,</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RANParameter-Testing</w:t>
      </w:r>
      <w:r>
        <w:rPr>
          <w:rFonts w:ascii="Courier New"/>
          <w:spacing w:val="-19"/>
          <w:sz w:val="16"/>
        </w:rPr>
        <w:t> </w:t>
      </w:r>
      <w:r>
        <w:rPr>
          <w:rFonts w:ascii="Courier New"/>
          <w:sz w:val="16"/>
        </w:rPr>
        <w:t>::=</w:t>
      </w:r>
      <w:r>
        <w:rPr>
          <w:rFonts w:ascii="Courier New"/>
          <w:spacing w:val="-16"/>
          <w:sz w:val="16"/>
        </w:rPr>
        <w:t> </w:t>
      </w:r>
      <w:r>
        <w:rPr>
          <w:rFonts w:ascii="Courier New"/>
          <w:sz w:val="16"/>
        </w:rPr>
        <w:t>SEQUENCE</w:t>
      </w:r>
      <w:r>
        <w:rPr>
          <w:rFonts w:ascii="Courier New"/>
          <w:spacing w:val="-17"/>
          <w:sz w:val="16"/>
        </w:rPr>
        <w:t> </w:t>
      </w:r>
      <w:r>
        <w:rPr>
          <w:rFonts w:ascii="Courier New"/>
          <w:sz w:val="16"/>
        </w:rPr>
        <w:t>(SIZE(1..maxnoofRANparamTest))</w:t>
      </w:r>
      <w:r>
        <w:rPr>
          <w:rFonts w:ascii="Courier New"/>
          <w:spacing w:val="-16"/>
          <w:sz w:val="16"/>
        </w:rPr>
        <w:t> </w:t>
      </w:r>
      <w:r>
        <w:rPr>
          <w:rFonts w:ascii="Courier New"/>
          <w:sz w:val="16"/>
        </w:rPr>
        <w:t>OF</w:t>
      </w:r>
      <w:r>
        <w:rPr>
          <w:rFonts w:ascii="Courier New"/>
          <w:spacing w:val="-16"/>
          <w:sz w:val="16"/>
        </w:rPr>
        <w:t> </w:t>
      </w:r>
      <w:r>
        <w:rPr>
          <w:rFonts w:ascii="Courier New"/>
          <w:sz w:val="16"/>
        </w:rPr>
        <w:t>RANParameter-Testing-</w:t>
      </w:r>
      <w:r>
        <w:rPr>
          <w:rFonts w:ascii="Courier New"/>
          <w:spacing w:val="-4"/>
          <w:sz w:val="16"/>
        </w:rPr>
        <w:t>Item</w:t>
      </w:r>
    </w:p>
    <w:p>
      <w:pPr>
        <w:spacing w:line="181" w:lineRule="exact" w:before="181"/>
        <w:ind w:left="373" w:right="0" w:firstLine="0"/>
        <w:jc w:val="left"/>
        <w:rPr>
          <w:rFonts w:ascii="Courier New"/>
          <w:sz w:val="16"/>
        </w:rPr>
      </w:pPr>
      <w:r>
        <w:rPr>
          <w:rFonts w:ascii="Courier New"/>
          <w:sz w:val="16"/>
        </w:rPr>
        <w:t>RANParameter-TestingCondition</w:t>
      </w:r>
      <w:r>
        <w:rPr>
          <w:rFonts w:ascii="Courier New"/>
          <w:spacing w:val="-13"/>
          <w:sz w:val="16"/>
        </w:rPr>
        <w:t> </w:t>
      </w:r>
      <w:r>
        <w:rPr>
          <w:rFonts w:ascii="Courier New"/>
          <w:sz w:val="16"/>
        </w:rPr>
        <w:t>::=</w:t>
      </w:r>
      <w:r>
        <w:rPr>
          <w:rFonts w:ascii="Courier New"/>
          <w:spacing w:val="-13"/>
          <w:sz w:val="16"/>
        </w:rPr>
        <w:t> </w:t>
      </w:r>
      <w:r>
        <w:rPr>
          <w:rFonts w:ascii="Courier New"/>
          <w:sz w:val="16"/>
        </w:rPr>
        <w:t>CHOICE</w:t>
      </w:r>
      <w:r>
        <w:rPr>
          <w:rFonts w:ascii="Courier New"/>
          <w:spacing w:val="-12"/>
          <w:sz w:val="16"/>
        </w:rPr>
        <w:t> </w:t>
      </w:r>
      <w:r>
        <w:rPr>
          <w:rFonts w:ascii="Courier New"/>
          <w:spacing w:val="-10"/>
          <w:sz w:val="16"/>
        </w:rPr>
        <w:t>{</w:t>
      </w:r>
    </w:p>
    <w:p>
      <w:pPr>
        <w:tabs>
          <w:tab w:pos="4213" w:val="left" w:leader="none"/>
        </w:tabs>
        <w:spacing w:before="0"/>
        <w:ind w:left="373" w:right="1382" w:firstLine="384"/>
        <w:jc w:val="left"/>
        <w:rPr>
          <w:rFonts w:ascii="Courier New"/>
          <w:sz w:val="16"/>
        </w:rPr>
      </w:pPr>
      <w:r>
        <w:rPr>
          <w:rFonts w:ascii="Courier New"/>
          <w:spacing w:val="-2"/>
          <w:sz w:val="16"/>
        </w:rPr>
        <w:t>ranP-Choice-comparison</w:t>
      </w:r>
      <w:r>
        <w:rPr>
          <w:rFonts w:ascii="Courier New"/>
          <w:sz w:val="16"/>
        </w:rPr>
        <w:tab/>
        <w:t>ENUMERATED</w:t>
      </w:r>
      <w:r>
        <w:rPr>
          <w:rFonts w:ascii="Courier New"/>
          <w:spacing w:val="-9"/>
          <w:sz w:val="16"/>
        </w:rPr>
        <w:t> </w:t>
      </w:r>
      <w:r>
        <w:rPr>
          <w:rFonts w:ascii="Courier New"/>
          <w:sz w:val="16"/>
        </w:rPr>
        <w:t>{equal,</w:t>
      </w:r>
      <w:r>
        <w:rPr>
          <w:rFonts w:ascii="Courier New"/>
          <w:spacing w:val="-9"/>
          <w:sz w:val="16"/>
        </w:rPr>
        <w:t> </w:t>
      </w:r>
      <w:r>
        <w:rPr>
          <w:rFonts w:ascii="Courier New"/>
          <w:sz w:val="16"/>
        </w:rPr>
        <w:t>difference,</w:t>
      </w:r>
      <w:r>
        <w:rPr>
          <w:rFonts w:ascii="Courier New"/>
          <w:spacing w:val="-9"/>
          <w:sz w:val="16"/>
        </w:rPr>
        <w:t> </w:t>
      </w:r>
      <w:r>
        <w:rPr>
          <w:rFonts w:ascii="Courier New"/>
          <w:sz w:val="16"/>
        </w:rPr>
        <w:t>greaterthan,</w:t>
      </w:r>
      <w:r>
        <w:rPr>
          <w:rFonts w:ascii="Courier New"/>
          <w:spacing w:val="-9"/>
          <w:sz w:val="16"/>
        </w:rPr>
        <w:t> </w:t>
      </w:r>
      <w:r>
        <w:rPr>
          <w:rFonts w:ascii="Courier New"/>
          <w:sz w:val="16"/>
        </w:rPr>
        <w:t>lessthan, contains, starts-with, ...},</w:t>
      </w:r>
    </w:p>
    <w:p>
      <w:pPr>
        <w:tabs>
          <w:tab w:pos="4213" w:val="left" w:leader="none"/>
        </w:tabs>
        <w:spacing w:before="0"/>
        <w:ind w:left="373" w:right="996" w:firstLine="384"/>
        <w:jc w:val="left"/>
        <w:rPr>
          <w:rFonts w:ascii="Courier New"/>
          <w:sz w:val="16"/>
        </w:rPr>
      </w:pPr>
      <w:r>
        <w:rPr>
          <w:rFonts w:ascii="Courier New"/>
          <w:spacing w:val="-2"/>
          <w:sz w:val="16"/>
        </w:rPr>
        <w:t>ranP-Choice-presence</w:t>
      </w:r>
      <w:r>
        <w:rPr>
          <w:rFonts w:ascii="Courier New"/>
          <w:sz w:val="16"/>
        </w:rPr>
        <w:tab/>
        <w:t>ENUMERATED</w:t>
      </w:r>
      <w:r>
        <w:rPr>
          <w:rFonts w:ascii="Courier New"/>
          <w:spacing w:val="-7"/>
          <w:sz w:val="16"/>
        </w:rPr>
        <w:t> </w:t>
      </w:r>
      <w:r>
        <w:rPr>
          <w:rFonts w:ascii="Courier New"/>
          <w:sz w:val="16"/>
        </w:rPr>
        <w:t>{present,</w:t>
      </w:r>
      <w:r>
        <w:rPr>
          <w:rFonts w:ascii="Courier New"/>
          <w:spacing w:val="-7"/>
          <w:sz w:val="16"/>
        </w:rPr>
        <w:t> </w:t>
      </w:r>
      <w:r>
        <w:rPr>
          <w:rFonts w:ascii="Courier New"/>
          <w:sz w:val="16"/>
        </w:rPr>
        <w:t>configured,</w:t>
      </w:r>
      <w:r>
        <w:rPr>
          <w:rFonts w:ascii="Courier New"/>
          <w:spacing w:val="-7"/>
          <w:sz w:val="16"/>
        </w:rPr>
        <w:t> </w:t>
      </w:r>
      <w:r>
        <w:rPr>
          <w:rFonts w:ascii="Courier New"/>
          <w:sz w:val="16"/>
        </w:rPr>
        <w:t>rollover,</w:t>
      </w:r>
      <w:r>
        <w:rPr>
          <w:rFonts w:ascii="Courier New"/>
          <w:spacing w:val="-7"/>
          <w:sz w:val="16"/>
        </w:rPr>
        <w:t> </w:t>
      </w:r>
      <w:r>
        <w:rPr>
          <w:rFonts w:ascii="Courier New"/>
          <w:sz w:val="16"/>
        </w:rPr>
        <w:t>non-zero,</w:t>
      </w:r>
      <w:r>
        <w:rPr>
          <w:rFonts w:ascii="Courier New"/>
          <w:spacing w:val="-7"/>
          <w:sz w:val="16"/>
        </w:rPr>
        <w:t> </w:t>
      </w:r>
      <w:r>
        <w:rPr>
          <w:rFonts w:ascii="Courier New"/>
          <w:sz w:val="16"/>
        </w:rPr>
        <w:t>..., </w:t>
      </w:r>
      <w:r>
        <w:rPr>
          <w:rFonts w:ascii="Courier New"/>
          <w:spacing w:val="-2"/>
          <w:sz w:val="16"/>
        </w:rPr>
        <w:t>value-change},</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line="181" w:lineRule="exact" w:before="181"/>
        <w:ind w:left="373" w:right="0" w:firstLine="0"/>
        <w:jc w:val="left"/>
        <w:rPr>
          <w:rFonts w:ascii="Courier New"/>
          <w:sz w:val="16"/>
        </w:rPr>
      </w:pPr>
      <w:r>
        <w:rPr>
          <w:rFonts w:ascii="Courier New"/>
          <w:sz w:val="16"/>
        </w:rPr>
        <w:t>RANParameter-Testing-Item</w:t>
      </w:r>
      <w:r>
        <w:rPr>
          <w:rFonts w:ascii="Courier New"/>
          <w:spacing w:val="-14"/>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tabs>
          <w:tab w:pos="4213" w:val="left" w:leader="none"/>
        </w:tabs>
        <w:spacing w:line="181" w:lineRule="exact" w:before="1"/>
        <w:ind w:left="757" w:right="0" w:firstLine="0"/>
        <w:jc w:val="left"/>
        <w:rPr>
          <w:rFonts w:ascii="Courier New"/>
          <w:sz w:val="16"/>
        </w:rPr>
      </w:pPr>
      <w:r>
        <w:rPr>
          <w:rFonts w:ascii="Courier New"/>
          <w:spacing w:val="-2"/>
          <w:sz w:val="16"/>
        </w:rPr>
        <w:t>ranParameter-</w:t>
      </w:r>
      <w:r>
        <w:rPr>
          <w:rFonts w:ascii="Courier New"/>
          <w:spacing w:val="-4"/>
          <w:sz w:val="16"/>
        </w:rPr>
        <w:t>Type</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line="181" w:lineRule="exact" w:before="0"/>
        <w:ind w:left="1141" w:right="0" w:firstLine="0"/>
        <w:jc w:val="left"/>
        <w:rPr>
          <w:rFonts w:ascii="Courier New"/>
          <w:sz w:val="16"/>
        </w:rPr>
      </w:pPr>
      <w:r>
        <w:rPr>
          <w:rFonts w:ascii="Courier New"/>
          <w:spacing w:val="-2"/>
          <w:sz w:val="16"/>
        </w:rPr>
        <w:t>ranP-Choice-</w:t>
      </w:r>
      <w:r>
        <w:rPr>
          <w:rFonts w:ascii="Courier New"/>
          <w:spacing w:val="-4"/>
          <w:sz w:val="16"/>
        </w:rPr>
        <w:t>List</w:t>
      </w:r>
      <w:r>
        <w:rPr>
          <w:rFonts w:ascii="Courier New"/>
          <w:sz w:val="16"/>
        </w:rPr>
        <w:tab/>
      </w:r>
      <w:r>
        <w:rPr>
          <w:rFonts w:ascii="Courier New"/>
          <w:spacing w:val="-2"/>
          <w:sz w:val="16"/>
        </w:rPr>
        <w:t>RANParameter-Testing-Item-Choice-List,</w:t>
      </w:r>
    </w:p>
    <w:p>
      <w:pPr>
        <w:tabs>
          <w:tab w:pos="4213" w:val="left" w:leader="none"/>
        </w:tabs>
        <w:spacing w:before="1"/>
        <w:ind w:left="1141" w:right="2053" w:firstLine="0"/>
        <w:jc w:val="left"/>
        <w:rPr>
          <w:rFonts w:ascii="Courier New"/>
          <w:sz w:val="16"/>
        </w:rPr>
      </w:pPr>
      <w:r>
        <w:rPr>
          <w:rFonts w:ascii="Courier New"/>
          <w:spacing w:val="-2"/>
          <w:sz w:val="16"/>
        </w:rPr>
        <w:t>ranP-Choice-Structure</w:t>
      </w:r>
      <w:r>
        <w:rPr>
          <w:rFonts w:ascii="Courier New"/>
          <w:sz w:val="16"/>
        </w:rPr>
        <w:tab/>
      </w:r>
      <w:r>
        <w:rPr>
          <w:rFonts w:ascii="Courier New"/>
          <w:spacing w:val="-2"/>
          <w:sz w:val="16"/>
        </w:rPr>
        <w:t>RANParameter-Testing-Item-Choice-Structure, ranP-Choice-ElementTrue</w:t>
      </w:r>
      <w:r>
        <w:rPr>
          <w:rFonts w:ascii="Courier New"/>
          <w:sz w:val="16"/>
        </w:rPr>
        <w:tab/>
      </w:r>
      <w:r>
        <w:rPr>
          <w:rFonts w:ascii="Courier New"/>
          <w:spacing w:val="-2"/>
          <w:sz w:val="16"/>
        </w:rPr>
        <w:t>RANParameter-Testing-Item-Choice-ElementTrue, ranP-Choice-ElementFalse</w:t>
      </w:r>
      <w:r>
        <w:rPr>
          <w:rFonts w:ascii="Courier New"/>
          <w:sz w:val="16"/>
        </w:rPr>
        <w:tab/>
      </w:r>
      <w:r>
        <w:rPr>
          <w:rFonts w:ascii="Courier New"/>
          <w:spacing w:val="-2"/>
          <w:sz w:val="16"/>
        </w:rPr>
        <w:t>RANParameter-Testing-Item-Choice-ElementFalse,</w:t>
      </w:r>
    </w:p>
    <w:p>
      <w:pPr>
        <w:spacing w:line="179" w:lineRule="exact" w:before="1"/>
        <w:ind w:left="1141" w:right="0" w:firstLine="0"/>
        <w:jc w:val="left"/>
        <w:rPr>
          <w:rFonts w:ascii="Courier New"/>
          <w:sz w:val="16"/>
        </w:rPr>
      </w:pPr>
      <w:r>
        <w:rPr>
          <w:rFonts w:ascii="Courier New"/>
          <w:spacing w:val="-5"/>
          <w:sz w:val="16"/>
        </w:rPr>
        <w:t>...</w:t>
      </w:r>
    </w:p>
    <w:p>
      <w:pPr>
        <w:spacing w:before="1"/>
        <w:ind w:left="757"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RANParameter-Testing-Item-Choice-List</w:t>
      </w:r>
      <w:r>
        <w:rPr>
          <w:rFonts w:ascii="Courier New"/>
          <w:spacing w:val="-16"/>
          <w:sz w:val="16"/>
        </w:rPr>
        <w:t> </w:t>
      </w:r>
      <w:r>
        <w:rPr>
          <w:rFonts w:ascii="Courier New"/>
          <w:sz w:val="16"/>
        </w:rPr>
        <w:t>::=</w:t>
      </w:r>
      <w:r>
        <w:rPr>
          <w:rFonts w:ascii="Courier New"/>
          <w:spacing w:val="-16"/>
          <w:sz w:val="16"/>
        </w:rPr>
        <w:t> </w:t>
      </w:r>
      <w:r>
        <w:rPr>
          <w:rFonts w:ascii="Courier New"/>
          <w:sz w:val="16"/>
        </w:rPr>
        <w:t>SEQUENCE</w:t>
      </w:r>
      <w:r>
        <w:rPr>
          <w:rFonts w:ascii="Courier New"/>
          <w:spacing w:val="-15"/>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ranParameter-</w:t>
      </w:r>
      <w:r>
        <w:rPr>
          <w:rFonts w:ascii="Courier New"/>
          <w:spacing w:val="-4"/>
          <w:sz w:val="16"/>
        </w:rPr>
        <w:t>List</w:t>
      </w:r>
      <w:r>
        <w:rPr>
          <w:rFonts w:ascii="Courier New"/>
          <w:sz w:val="16"/>
        </w:rPr>
        <w:tab/>
      </w:r>
      <w:r>
        <w:rPr>
          <w:rFonts w:ascii="Courier New"/>
          <w:spacing w:val="-2"/>
          <w:sz w:val="16"/>
        </w:rPr>
        <w:t>RANParameter-Testing-LIST,</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spacing w:line="181" w:lineRule="exact" w:before="181"/>
        <w:ind w:left="373" w:right="0" w:firstLine="0"/>
        <w:jc w:val="left"/>
        <w:rPr>
          <w:rFonts w:ascii="Courier New"/>
          <w:sz w:val="16"/>
        </w:rPr>
      </w:pPr>
      <w:r>
        <w:rPr>
          <w:rFonts w:ascii="Courier New"/>
          <w:sz w:val="16"/>
        </w:rPr>
        <w:t>RANParameter-Testing-Item-Choice-Structure</w:t>
      </w:r>
      <w:r>
        <w:rPr>
          <w:rFonts w:ascii="Courier New"/>
          <w:spacing w:val="-18"/>
          <w:sz w:val="16"/>
        </w:rPr>
        <w:t> </w:t>
      </w:r>
      <w:r>
        <w:rPr>
          <w:rFonts w:ascii="Courier New"/>
          <w:sz w:val="16"/>
        </w:rPr>
        <w:t>::=</w:t>
      </w:r>
      <w:r>
        <w:rPr>
          <w:rFonts w:ascii="Courier New"/>
          <w:spacing w:val="-17"/>
          <w:sz w:val="16"/>
        </w:rPr>
        <w:t> </w:t>
      </w:r>
      <w:r>
        <w:rPr>
          <w:rFonts w:ascii="Courier New"/>
          <w:sz w:val="16"/>
        </w:rPr>
        <w:t>SEQUENCE</w:t>
      </w:r>
      <w:r>
        <w:rPr>
          <w:rFonts w:ascii="Courier New"/>
          <w:spacing w:val="-17"/>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ranParameter-Structure</w:t>
      </w:r>
      <w:r>
        <w:rPr>
          <w:rFonts w:ascii="Courier New"/>
          <w:sz w:val="16"/>
        </w:rPr>
        <w:tab/>
      </w:r>
      <w:r>
        <w:rPr>
          <w:rFonts w:ascii="Courier New"/>
          <w:spacing w:val="-2"/>
          <w:sz w:val="16"/>
        </w:rPr>
        <w:t>RANParameter-Testing-STRUCTURE,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213" w:val="left" w:leader="none"/>
        </w:tabs>
        <w:spacing w:before="181"/>
        <w:ind w:left="757" w:right="4646" w:hanging="384"/>
        <w:jc w:val="left"/>
        <w:rPr>
          <w:rFonts w:ascii="Courier New"/>
          <w:sz w:val="16"/>
        </w:rPr>
      </w:pPr>
      <w:r>
        <w:rPr>
          <w:rFonts w:ascii="Courier New"/>
          <w:sz w:val="16"/>
        </w:rPr>
        <w:t>RANParameter-Testing-Item-Choice-ElementTrue</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w:t>
      </w:r>
      <w:r>
        <w:rPr>
          <w:rFonts w:ascii="Courier New"/>
          <w:spacing w:val="-4"/>
          <w:sz w:val="16"/>
        </w:rPr>
        <w:t>value</w:t>
      </w:r>
      <w:r>
        <w:rPr>
          <w:rFonts w:ascii="Courier New"/>
          <w:sz w:val="16"/>
        </w:rPr>
        <w:tab/>
      </w:r>
      <w:r>
        <w:rPr>
          <w:rFonts w:ascii="Courier New"/>
          <w:spacing w:val="-2"/>
          <w:sz w:val="16"/>
        </w:rPr>
        <w:t>RANParameter-Value,</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3590" w:hanging="384"/>
        <w:jc w:val="left"/>
        <w:rPr>
          <w:rFonts w:ascii="Courier New"/>
          <w:sz w:val="16"/>
        </w:rPr>
      </w:pPr>
      <w:r>
        <w:rPr>
          <w:rFonts w:ascii="Courier New"/>
          <w:sz w:val="16"/>
        </w:rPr>
        <w:t>RANParameter-Testing-Item-Choice-ElementFalse ::= SEQUENCE { </w:t>
      </w:r>
      <w:r>
        <w:rPr>
          <w:rFonts w:ascii="Courier New"/>
          <w:spacing w:val="-2"/>
          <w:sz w:val="16"/>
        </w:rPr>
        <w:t>ranParameter-TestCondition</w:t>
      </w:r>
      <w:r>
        <w:rPr>
          <w:rFonts w:ascii="Courier New"/>
          <w:sz w:val="16"/>
        </w:rPr>
        <w:tab/>
      </w:r>
      <w:r>
        <w:rPr>
          <w:rFonts w:ascii="Courier New"/>
          <w:spacing w:val="-2"/>
          <w:sz w:val="16"/>
        </w:rPr>
        <w:t>RANParameter-TestingCondition,</w:t>
      </w:r>
    </w:p>
    <w:p>
      <w:pPr>
        <w:tabs>
          <w:tab w:pos="4213" w:val="left" w:leader="none"/>
          <w:tab w:pos="7670" w:val="left" w:leader="none"/>
        </w:tabs>
        <w:spacing w:before="0"/>
        <w:ind w:left="757" w:right="0" w:firstLine="0"/>
        <w:jc w:val="left"/>
        <w:rPr>
          <w:rFonts w:ascii="Courier New"/>
          <w:sz w:val="16"/>
        </w:rPr>
      </w:pPr>
      <w:r>
        <w:rPr>
          <w:rFonts w:ascii="Courier New"/>
          <w:spacing w:val="-2"/>
          <w:sz w:val="16"/>
        </w:rPr>
        <w:t>ranParameter-Value</w:t>
      </w:r>
      <w:r>
        <w:rPr>
          <w:rFonts w:ascii="Courier New"/>
          <w:sz w:val="16"/>
        </w:rPr>
        <w:tab/>
      </w:r>
      <w:r>
        <w:rPr>
          <w:rFonts w:ascii="Courier New"/>
          <w:spacing w:val="-2"/>
          <w:sz w:val="16"/>
        </w:rPr>
        <w:t>RANParameter-Value</w:t>
      </w:r>
      <w:r>
        <w:rPr>
          <w:rFonts w:ascii="Courier New"/>
          <w:sz w:val="16"/>
        </w:rPr>
        <w:tab/>
      </w:r>
      <w:r>
        <w:rPr>
          <w:rFonts w:ascii="Courier New"/>
          <w:spacing w:val="-2"/>
          <w:sz w:val="16"/>
        </w:rPr>
        <w:t>OPTIONAL,</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z w:val="16"/>
        </w:rPr>
        <w:t>RANParameter-Testing-LIST</w:t>
      </w:r>
      <w:r>
        <w:rPr>
          <w:rFonts w:ascii="Courier New"/>
          <w:spacing w:val="-18"/>
          <w:sz w:val="16"/>
        </w:rPr>
        <w:t> </w:t>
      </w:r>
      <w:r>
        <w:rPr>
          <w:rFonts w:ascii="Courier New"/>
          <w:sz w:val="16"/>
        </w:rPr>
        <w:t>::=</w:t>
      </w:r>
      <w:r>
        <w:rPr>
          <w:rFonts w:ascii="Courier New"/>
          <w:spacing w:val="-17"/>
          <w:sz w:val="16"/>
        </w:rPr>
        <w:t> </w:t>
      </w:r>
      <w:r>
        <w:rPr>
          <w:rFonts w:ascii="Courier New"/>
          <w:sz w:val="16"/>
        </w:rPr>
        <w:t>SEQUENCE</w:t>
      </w:r>
      <w:r>
        <w:rPr>
          <w:rFonts w:ascii="Courier New"/>
          <w:spacing w:val="-17"/>
          <w:sz w:val="16"/>
        </w:rPr>
        <w:t> </w:t>
      </w:r>
      <w:r>
        <w:rPr>
          <w:rFonts w:ascii="Courier New"/>
          <w:sz w:val="16"/>
        </w:rPr>
        <w:t>(SIZE(1..maxnoofItemsinList))</w:t>
      </w:r>
      <w:r>
        <w:rPr>
          <w:rFonts w:ascii="Courier New"/>
          <w:spacing w:val="-17"/>
          <w:sz w:val="16"/>
        </w:rPr>
        <w:t> </w:t>
      </w:r>
      <w:r>
        <w:rPr>
          <w:rFonts w:ascii="Courier New"/>
          <w:sz w:val="16"/>
        </w:rPr>
        <w:t>OF</w:t>
      </w:r>
      <w:r>
        <w:rPr>
          <w:rFonts w:ascii="Courier New"/>
          <w:spacing w:val="-17"/>
          <w:sz w:val="16"/>
        </w:rPr>
        <w:t> </w:t>
      </w:r>
      <w:r>
        <w:rPr>
          <w:rFonts w:ascii="Courier New"/>
          <w:sz w:val="16"/>
        </w:rPr>
        <w:t>RANParameter-Testing-</w:t>
      </w:r>
      <w:r>
        <w:rPr>
          <w:rFonts w:ascii="Courier New"/>
          <w:spacing w:val="-4"/>
          <w:sz w:val="16"/>
        </w:rPr>
        <w:t>Item</w:t>
      </w:r>
    </w:p>
    <w:p>
      <w:pPr>
        <w:spacing w:before="181"/>
        <w:ind w:left="373" w:right="708" w:firstLine="0"/>
        <w:jc w:val="left"/>
        <w:rPr>
          <w:rFonts w:ascii="Courier New"/>
          <w:sz w:val="16"/>
        </w:rPr>
      </w:pPr>
      <w:r>
        <w:rPr>
          <w:rFonts w:ascii="Courier New"/>
          <w:sz w:val="16"/>
        </w:rPr>
        <w:t>RANParameter-Testing-STRUCTURE</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7"/>
          <w:sz w:val="16"/>
        </w:rPr>
        <w:t> </w:t>
      </w:r>
      <w:r>
        <w:rPr>
          <w:rFonts w:ascii="Courier New"/>
          <w:sz w:val="16"/>
        </w:rPr>
        <w:t>(SIZE(1..maxnoofParametersinStructure))</w:t>
      </w:r>
      <w:r>
        <w:rPr>
          <w:rFonts w:ascii="Courier New"/>
          <w:spacing w:val="-7"/>
          <w:sz w:val="16"/>
        </w:rPr>
        <w:t> </w:t>
      </w:r>
      <w:r>
        <w:rPr>
          <w:rFonts w:ascii="Courier New"/>
          <w:sz w:val="16"/>
        </w:rPr>
        <w:t>OF</w:t>
      </w:r>
      <w:r>
        <w:rPr>
          <w:rFonts w:ascii="Courier New"/>
          <w:spacing w:val="-7"/>
          <w:sz w:val="16"/>
        </w:rPr>
        <w:t> </w:t>
      </w:r>
      <w:r>
        <w:rPr>
          <w:rFonts w:ascii="Courier New"/>
          <w:sz w:val="16"/>
        </w:rPr>
        <w:t>RANParameter- </w:t>
      </w:r>
      <w:r>
        <w:rPr>
          <w:rFonts w:ascii="Courier New"/>
          <w:spacing w:val="-2"/>
          <w:sz w:val="16"/>
        </w:rPr>
        <w:t>Testing-Item</w:t>
      </w:r>
    </w:p>
    <w:p>
      <w:pPr>
        <w:spacing w:before="180"/>
        <w:ind w:left="373" w:right="0" w:firstLine="0"/>
        <w:jc w:val="left"/>
        <w:rPr>
          <w:rFonts w:ascii="Courier New"/>
          <w:sz w:val="16"/>
        </w:rPr>
      </w:pPr>
      <w:r>
        <w:rPr>
          <w:rFonts w:ascii="Courier New"/>
          <w:sz w:val="16"/>
        </w:rPr>
        <w:t>UE-Group-Definition</w:t>
      </w:r>
      <w:r>
        <w:rPr>
          <w:rFonts w:ascii="Courier New"/>
          <w:spacing w:val="-10"/>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spacing w:before="1"/>
        <w:ind w:left="373" w:right="902" w:firstLine="384"/>
        <w:jc w:val="left"/>
        <w:rPr>
          <w:rFonts w:ascii="Courier New"/>
          <w:sz w:val="16"/>
        </w:rPr>
      </w:pPr>
      <w:r>
        <w:rPr>
          <w:rFonts w:ascii="Courier New"/>
          <w:sz w:val="16"/>
        </w:rPr>
        <w:t>ueGroupDefinitionIdentifier-LIST</w:t>
      </w:r>
      <w:r>
        <w:rPr>
          <w:rFonts w:ascii="Courier New"/>
          <w:spacing w:val="-12"/>
          <w:sz w:val="16"/>
        </w:rPr>
        <w:t> </w:t>
      </w:r>
      <w:r>
        <w:rPr>
          <w:rFonts w:ascii="Courier New"/>
          <w:sz w:val="16"/>
        </w:rPr>
        <w:t>SEQUENCE</w:t>
      </w:r>
      <w:r>
        <w:rPr>
          <w:rFonts w:ascii="Courier New"/>
          <w:spacing w:val="-12"/>
          <w:sz w:val="16"/>
        </w:rPr>
        <w:t> </w:t>
      </w:r>
      <w:r>
        <w:rPr>
          <w:rFonts w:ascii="Courier New"/>
          <w:sz w:val="16"/>
        </w:rPr>
        <w:t>(SIZE(1..maxGroupDefinitionIdentifierParameters))</w:t>
      </w:r>
      <w:r>
        <w:rPr>
          <w:rFonts w:ascii="Courier New"/>
          <w:spacing w:val="-12"/>
          <w:sz w:val="16"/>
        </w:rPr>
        <w:t> </w:t>
      </w:r>
      <w:r>
        <w:rPr>
          <w:rFonts w:ascii="Courier New"/>
          <w:sz w:val="16"/>
        </w:rPr>
        <w:t>OF </w:t>
      </w:r>
      <w:r>
        <w:rPr>
          <w:rFonts w:ascii="Courier New"/>
          <w:spacing w:val="-2"/>
          <w:sz w:val="16"/>
        </w:rPr>
        <w:t>UEGroupDefinitionIdentifier-Item,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213" w:val="left" w:leader="none"/>
        </w:tabs>
        <w:spacing w:before="181"/>
        <w:ind w:left="757" w:right="4934" w:hanging="384"/>
        <w:jc w:val="left"/>
        <w:rPr>
          <w:rFonts w:ascii="Courier New"/>
          <w:sz w:val="16"/>
        </w:rPr>
      </w:pPr>
      <w:r>
        <w:rPr>
          <w:rFonts w:ascii="Courier New"/>
          <w:sz w:val="16"/>
        </w:rPr>
        <w:t>UEGroupDefinitionIdentifier-Item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98"/>
        <w:rPr>
          <w:rFonts w:ascii="Courier New"/>
        </w:rPr>
      </w:pPr>
      <w:r>
        <w:rPr/>
        <mc:AlternateContent>
          <mc:Choice Requires="wps">
            <w:drawing>
              <wp:anchor distT="0" distB="0" distL="0" distR="0" allowOverlap="1" layoutInCell="1" locked="0" behindDoc="1" simplePos="0" relativeHeight="487597568">
                <wp:simplePos x="0" y="0"/>
                <wp:positionH relativeFrom="page">
                  <wp:posOffset>719632</wp:posOffset>
                </wp:positionH>
                <wp:positionV relativeFrom="paragraph">
                  <wp:posOffset>285221</wp:posOffset>
                </wp:positionV>
                <wp:extent cx="170688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706880" cy="1270"/>
                        </a:xfrm>
                        <a:custGeom>
                          <a:avLst/>
                          <a:gdLst/>
                          <a:ahLst/>
                          <a:cxnLst/>
                          <a:rect l="l" t="t" r="r" b="b"/>
                          <a:pathLst>
                            <a:path w="1706880" h="0">
                              <a:moveTo>
                                <a:pt x="0" y="0"/>
                              </a:moveTo>
                              <a:lnTo>
                                <a:pt x="170688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22.45842pt;width:134.4pt;height:.1pt;mso-position-horizontal-relative:page;mso-position-vertical-relative:paragraph;z-index:-15718912;mso-wrap-distance-left:0;mso-wrap-distance-right:0" id="docshape30" coordorigin="1133,449" coordsize="2688,0" path="m1133,449l3821,449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5"/>
          <w:sz w:val="16"/>
        </w:rPr>
        <w:t> </w:t>
      </w:r>
      <w:r>
        <w:rPr>
          <w:rFonts w:ascii="Courier New"/>
          <w:sz w:val="16"/>
        </w:rPr>
        <w:t>RIC</w:t>
      </w:r>
      <w:r>
        <w:rPr>
          <w:rFonts w:ascii="Courier New"/>
          <w:spacing w:val="-5"/>
          <w:sz w:val="16"/>
        </w:rPr>
        <w:t> </w:t>
      </w:r>
      <w:r>
        <w:rPr>
          <w:rFonts w:ascii="Courier New"/>
          <w:sz w:val="16"/>
        </w:rPr>
        <w:t>Service</w:t>
      </w:r>
      <w:r>
        <w:rPr>
          <w:rFonts w:ascii="Courier New"/>
          <w:spacing w:val="-5"/>
          <w:sz w:val="16"/>
        </w:rPr>
        <w:t> </w:t>
      </w:r>
      <w:r>
        <w:rPr>
          <w:rFonts w:ascii="Courier New"/>
          <w:sz w:val="16"/>
        </w:rPr>
        <w:t>related</w:t>
      </w:r>
      <w:r>
        <w:rPr>
          <w:rFonts w:ascii="Courier New"/>
          <w:spacing w:val="-4"/>
          <w:sz w:val="16"/>
        </w:rPr>
        <w:t> </w:t>
      </w:r>
      <w:r>
        <w:rPr>
          <w:rFonts w:ascii="Courier New"/>
          <w:spacing w:val="-5"/>
          <w:sz w:val="16"/>
        </w:rPr>
        <w:t>IEs</w:t>
      </w:r>
    </w:p>
    <w:p>
      <w:pPr>
        <w:pStyle w:val="BodyText"/>
        <w:spacing w:before="6"/>
        <w:rPr>
          <w:rFonts w:ascii="Courier New"/>
          <w:sz w:val="5"/>
        </w:rPr>
      </w:pPr>
      <w:r>
        <w:rPr/>
        <mc:AlternateContent>
          <mc:Choice Requires="wps">
            <w:drawing>
              <wp:anchor distT="0" distB="0" distL="0" distR="0" allowOverlap="1" layoutInCell="1" locked="0" behindDoc="1" simplePos="0" relativeHeight="487598080">
                <wp:simplePos x="0" y="0"/>
                <wp:positionH relativeFrom="page">
                  <wp:posOffset>719632</wp:posOffset>
                </wp:positionH>
                <wp:positionV relativeFrom="paragraph">
                  <wp:posOffset>55249</wp:posOffset>
                </wp:positionV>
                <wp:extent cx="170688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706880" cy="1270"/>
                        </a:xfrm>
                        <a:custGeom>
                          <a:avLst/>
                          <a:gdLst/>
                          <a:ahLst/>
                          <a:cxnLst/>
                          <a:rect l="l" t="t" r="r" b="b"/>
                          <a:pathLst>
                            <a:path w="1706880" h="0">
                              <a:moveTo>
                                <a:pt x="0" y="0"/>
                              </a:moveTo>
                              <a:lnTo>
                                <a:pt x="170688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50344pt;width:134.4pt;height:.1pt;mso-position-horizontal-relative:page;mso-position-vertical-relative:paragraph;z-index:-15718400;mso-wrap-distance-left:0;mso-wrap-distance-right:0" id="docshape31" coordorigin="1133,87" coordsize="2688,0" path="m1133,87l3821,87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line="482" w:lineRule="auto" w:before="0"/>
        <w:ind w:left="373" w:right="5414" w:firstLine="0"/>
        <w:jc w:val="left"/>
        <w:rPr>
          <w:rFonts w:ascii="Courier New"/>
          <w:sz w:val="16"/>
        </w:rPr>
      </w:pPr>
      <w:r>
        <w:rPr>
          <w:rFonts w:ascii="Courier New"/>
          <w:sz w:val="16"/>
        </w:rPr>
        <w:t>RAN-CallProcess-ID</w:t>
      </w:r>
      <w:r>
        <w:rPr>
          <w:rFonts w:ascii="Courier New"/>
          <w:spacing w:val="-9"/>
          <w:sz w:val="16"/>
        </w:rPr>
        <w:t> </w:t>
      </w:r>
      <w:r>
        <w:rPr>
          <w:rFonts w:ascii="Courier New"/>
          <w:sz w:val="16"/>
        </w:rPr>
        <w:t>::=</w:t>
      </w:r>
      <w:r>
        <w:rPr>
          <w:rFonts w:ascii="Courier New"/>
          <w:spacing w:val="-9"/>
          <w:sz w:val="16"/>
        </w:rPr>
        <w:t> </w:t>
      </w:r>
      <w:r>
        <w:rPr>
          <w:rFonts w:ascii="Courier New"/>
          <w:sz w:val="16"/>
        </w:rPr>
        <w:t>INTEGER</w:t>
      </w:r>
      <w:r>
        <w:rPr>
          <w:rFonts w:ascii="Courier New"/>
          <w:spacing w:val="-8"/>
          <w:sz w:val="16"/>
        </w:rPr>
        <w:t> </w:t>
      </w:r>
      <w:r>
        <w:rPr>
          <w:rFonts w:ascii="Courier New"/>
          <w:sz w:val="16"/>
        </w:rPr>
        <w:t>(1..4294967295,</w:t>
      </w:r>
      <w:r>
        <w:rPr>
          <w:rFonts w:ascii="Courier New"/>
          <w:spacing w:val="-9"/>
          <w:sz w:val="16"/>
        </w:rPr>
        <w:t> </w:t>
      </w:r>
      <w:r>
        <w:rPr>
          <w:rFonts w:ascii="Courier New"/>
          <w:sz w:val="16"/>
        </w:rPr>
        <w:t>...) RIC-CallProcessType-ID ::= INTEGER (1..65535, ...)</w:t>
      </w:r>
    </w:p>
    <w:p>
      <w:pPr>
        <w:spacing w:line="480" w:lineRule="auto" w:before="0"/>
        <w:ind w:left="373" w:right="4166" w:firstLine="0"/>
        <w:jc w:val="left"/>
        <w:rPr>
          <w:rFonts w:ascii="Courier New"/>
          <w:sz w:val="16"/>
        </w:rPr>
      </w:pPr>
      <w:r>
        <w:rPr>
          <w:rFonts w:ascii="Courier New"/>
          <w:sz w:val="16"/>
        </w:rPr>
        <w:t>RIC-CallProcessType-Name</w:t>
      </w:r>
      <w:r>
        <w:rPr>
          <w:rFonts w:ascii="Courier New"/>
          <w:spacing w:val="-8"/>
          <w:sz w:val="16"/>
        </w:rPr>
        <w:t> </w:t>
      </w:r>
      <w:r>
        <w:rPr>
          <w:rFonts w:ascii="Courier New"/>
          <w:sz w:val="16"/>
        </w:rPr>
        <w:t>::=</w:t>
      </w:r>
      <w:r>
        <w:rPr>
          <w:rFonts w:ascii="Courier New"/>
          <w:spacing w:val="-9"/>
          <w:sz w:val="16"/>
        </w:rPr>
        <w:t> </w:t>
      </w:r>
      <w:r>
        <w:rPr>
          <w:rFonts w:ascii="Courier New"/>
          <w:sz w:val="16"/>
        </w:rPr>
        <w:t>PrintableString</w:t>
      </w:r>
      <w:r>
        <w:rPr>
          <w:rFonts w:ascii="Courier New"/>
          <w:spacing w:val="-9"/>
          <w:sz w:val="16"/>
        </w:rPr>
        <w:t> </w:t>
      </w:r>
      <w:r>
        <w:rPr>
          <w:rFonts w:ascii="Courier New"/>
          <w:sz w:val="16"/>
        </w:rPr>
        <w:t>(SIZE(1..150,</w:t>
      </w:r>
      <w:r>
        <w:rPr>
          <w:rFonts w:ascii="Courier New"/>
          <w:spacing w:val="-9"/>
          <w:sz w:val="16"/>
        </w:rPr>
        <w:t> </w:t>
      </w:r>
      <w:r>
        <w:rPr>
          <w:rFonts w:ascii="Courier New"/>
          <w:sz w:val="16"/>
        </w:rPr>
        <w:t>...)) RIC-CallProcessBreakpoint-ID ::= INTEGER (1..65535, ...)</w:t>
      </w:r>
    </w:p>
    <w:p>
      <w:pPr>
        <w:spacing w:line="480" w:lineRule="auto" w:before="0"/>
        <w:ind w:left="373" w:right="3590" w:firstLine="0"/>
        <w:jc w:val="left"/>
        <w:rPr>
          <w:rFonts w:ascii="Courier New"/>
          <w:sz w:val="16"/>
        </w:rPr>
      </w:pPr>
      <w:r>
        <w:rPr>
          <w:rFonts w:ascii="Courier New"/>
          <w:sz w:val="16"/>
        </w:rPr>
        <w:t>RIC-CallProcessBreakpoint-Name</w:t>
      </w:r>
      <w:r>
        <w:rPr>
          <w:rFonts w:ascii="Courier New"/>
          <w:spacing w:val="-9"/>
          <w:sz w:val="16"/>
        </w:rPr>
        <w:t> </w:t>
      </w:r>
      <w:r>
        <w:rPr>
          <w:rFonts w:ascii="Courier New"/>
          <w:sz w:val="16"/>
        </w:rPr>
        <w:t>::=</w:t>
      </w:r>
      <w:r>
        <w:rPr>
          <w:rFonts w:ascii="Courier New"/>
          <w:spacing w:val="-9"/>
          <w:sz w:val="16"/>
        </w:rPr>
        <w:t> </w:t>
      </w:r>
      <w:r>
        <w:rPr>
          <w:rFonts w:ascii="Courier New"/>
          <w:sz w:val="16"/>
        </w:rPr>
        <w:t>PrintableString</w:t>
      </w:r>
      <w:r>
        <w:rPr>
          <w:rFonts w:ascii="Courier New"/>
          <w:spacing w:val="-9"/>
          <w:sz w:val="16"/>
        </w:rPr>
        <w:t> </w:t>
      </w:r>
      <w:r>
        <w:rPr>
          <w:rFonts w:ascii="Courier New"/>
          <w:sz w:val="16"/>
        </w:rPr>
        <w:t>(SIZE(1..150,</w:t>
      </w:r>
      <w:r>
        <w:rPr>
          <w:rFonts w:ascii="Courier New"/>
          <w:spacing w:val="-9"/>
          <w:sz w:val="16"/>
        </w:rPr>
        <w:t> </w:t>
      </w:r>
      <w:r>
        <w:rPr>
          <w:rFonts w:ascii="Courier New"/>
          <w:sz w:val="16"/>
        </w:rPr>
        <w:t>...)) RIC-ControlAction-ID ::= INTEGER (1..65535, ...)</w:t>
      </w:r>
    </w:p>
    <w:p>
      <w:pPr>
        <w:spacing w:line="480" w:lineRule="auto" w:before="0"/>
        <w:ind w:left="373" w:right="4359" w:firstLine="0"/>
        <w:jc w:val="left"/>
        <w:rPr>
          <w:rFonts w:ascii="Courier New"/>
          <w:sz w:val="16"/>
        </w:rPr>
      </w:pPr>
      <w:r>
        <w:rPr>
          <w:rFonts w:ascii="Courier New"/>
          <w:sz w:val="16"/>
        </w:rPr>
        <w:t>RIC-ControlAction-Name</w:t>
      </w:r>
      <w:r>
        <w:rPr>
          <w:rFonts w:ascii="Courier New"/>
          <w:spacing w:val="-9"/>
          <w:sz w:val="16"/>
        </w:rPr>
        <w:t> </w:t>
      </w:r>
      <w:r>
        <w:rPr>
          <w:rFonts w:ascii="Courier New"/>
          <w:sz w:val="16"/>
        </w:rPr>
        <w:t>::=</w:t>
      </w:r>
      <w:r>
        <w:rPr>
          <w:rFonts w:ascii="Courier New"/>
          <w:spacing w:val="-9"/>
          <w:sz w:val="16"/>
        </w:rPr>
        <w:t> </w:t>
      </w:r>
      <w:r>
        <w:rPr>
          <w:rFonts w:ascii="Courier New"/>
          <w:sz w:val="16"/>
        </w:rPr>
        <w:t>PrintableString</w:t>
      </w:r>
      <w:r>
        <w:rPr>
          <w:rFonts w:ascii="Courier New"/>
          <w:spacing w:val="-9"/>
          <w:sz w:val="16"/>
        </w:rPr>
        <w:t> </w:t>
      </w:r>
      <w:r>
        <w:rPr>
          <w:rFonts w:ascii="Courier New"/>
          <w:sz w:val="16"/>
        </w:rPr>
        <w:t>(SIZE(1..150,</w:t>
      </w:r>
      <w:r>
        <w:rPr>
          <w:rFonts w:ascii="Courier New"/>
          <w:spacing w:val="-9"/>
          <w:sz w:val="16"/>
        </w:rPr>
        <w:t> </w:t>
      </w:r>
      <w:r>
        <w:rPr>
          <w:rFonts w:ascii="Courier New"/>
          <w:sz w:val="16"/>
        </w:rPr>
        <w:t>...)) RIC-EventTriggerCondition-ID ::= INTEGER (1..65535, ...)</w:t>
      </w:r>
    </w:p>
    <w:p>
      <w:pPr>
        <w:spacing w:before="0"/>
        <w:ind w:left="373" w:right="0" w:firstLine="0"/>
        <w:jc w:val="left"/>
        <w:rPr>
          <w:rFonts w:ascii="Courier New"/>
          <w:sz w:val="16"/>
        </w:rPr>
      </w:pPr>
      <w:r>
        <w:rPr>
          <w:rFonts w:ascii="Courier New"/>
          <w:sz w:val="16"/>
        </w:rPr>
        <w:t>RIC-EventTrigger-UE-ID</w:t>
      </w:r>
      <w:r>
        <w:rPr>
          <w:rFonts w:ascii="Courier New"/>
          <w:spacing w:val="-10"/>
          <w:sz w:val="16"/>
        </w:rPr>
        <w:t> </w:t>
      </w:r>
      <w:r>
        <w:rPr>
          <w:rFonts w:ascii="Courier New"/>
          <w:sz w:val="16"/>
        </w:rPr>
        <w:t>::=</w:t>
      </w:r>
      <w:r>
        <w:rPr>
          <w:rFonts w:ascii="Courier New"/>
          <w:spacing w:val="-11"/>
          <w:sz w:val="16"/>
        </w:rPr>
        <w:t> </w:t>
      </w:r>
      <w:r>
        <w:rPr>
          <w:rFonts w:ascii="Courier New"/>
          <w:sz w:val="16"/>
        </w:rPr>
        <w:t>INTEGER</w:t>
      </w:r>
      <w:r>
        <w:rPr>
          <w:rFonts w:ascii="Courier New"/>
          <w:spacing w:val="-10"/>
          <w:sz w:val="16"/>
        </w:rPr>
        <w:t> </w:t>
      </w:r>
      <w:r>
        <w:rPr>
          <w:rFonts w:ascii="Courier New"/>
          <w:sz w:val="16"/>
        </w:rPr>
        <w:t>(1..65535,</w:t>
      </w:r>
      <w:r>
        <w:rPr>
          <w:rFonts w:ascii="Courier New"/>
          <w:spacing w:val="-10"/>
          <w:sz w:val="16"/>
        </w:rPr>
        <w:t> </w:t>
      </w:r>
      <w:r>
        <w:rPr>
          <w:rFonts w:ascii="Courier New"/>
          <w:spacing w:val="-4"/>
          <w:sz w:val="16"/>
        </w:rPr>
        <w:t>...)</w:t>
      </w:r>
    </w:p>
    <w:p>
      <w:pPr>
        <w:spacing w:line="480" w:lineRule="auto" w:before="180"/>
        <w:ind w:left="373" w:right="5030" w:firstLine="0"/>
        <w:jc w:val="left"/>
        <w:rPr>
          <w:rFonts w:ascii="Courier New"/>
          <w:sz w:val="16"/>
        </w:rPr>
      </w:pPr>
      <w:r>
        <w:rPr>
          <w:rFonts w:ascii="Courier New"/>
          <w:sz w:val="16"/>
        </w:rPr>
        <w:t>RIC-EventTrigger-UEevent-ID</w:t>
      </w:r>
      <w:r>
        <w:rPr>
          <w:rFonts w:ascii="Courier New"/>
          <w:spacing w:val="-9"/>
          <w:sz w:val="16"/>
        </w:rPr>
        <w:t> </w:t>
      </w:r>
      <w:r>
        <w:rPr>
          <w:rFonts w:ascii="Courier New"/>
          <w:sz w:val="16"/>
        </w:rPr>
        <w:t>::=</w:t>
      </w:r>
      <w:r>
        <w:rPr>
          <w:rFonts w:ascii="Courier New"/>
          <w:spacing w:val="-9"/>
          <w:sz w:val="16"/>
        </w:rPr>
        <w:t> </w:t>
      </w:r>
      <w:r>
        <w:rPr>
          <w:rFonts w:ascii="Courier New"/>
          <w:sz w:val="16"/>
        </w:rPr>
        <w:t>INTEGER</w:t>
      </w:r>
      <w:r>
        <w:rPr>
          <w:rFonts w:ascii="Courier New"/>
          <w:spacing w:val="-9"/>
          <w:sz w:val="16"/>
        </w:rPr>
        <w:t> </w:t>
      </w:r>
      <w:r>
        <w:rPr>
          <w:rFonts w:ascii="Courier New"/>
          <w:sz w:val="16"/>
        </w:rPr>
        <w:t>(1..65535,</w:t>
      </w:r>
      <w:r>
        <w:rPr>
          <w:rFonts w:ascii="Courier New"/>
          <w:spacing w:val="-9"/>
          <w:sz w:val="16"/>
        </w:rPr>
        <w:t> </w:t>
      </w:r>
      <w:r>
        <w:rPr>
          <w:rFonts w:ascii="Courier New"/>
          <w:sz w:val="16"/>
        </w:rPr>
        <w:t>...) RIC-EventTrigger-Cell-ID ::= INTEGER (1..65535, ...)</w:t>
      </w:r>
    </w:p>
    <w:p>
      <w:pPr>
        <w:pStyle w:val="BodyText"/>
        <w:spacing w:before="46"/>
        <w:rPr>
          <w:rFonts w:ascii="Courier New"/>
          <w:sz w:val="16"/>
        </w:rPr>
      </w:pPr>
    </w:p>
    <w:p>
      <w:pPr>
        <w:spacing w:before="0"/>
        <w:ind w:left="373" w:right="0" w:firstLine="0"/>
        <w:jc w:val="left"/>
        <w:rPr>
          <w:rFonts w:ascii="Courier New"/>
          <w:sz w:val="16"/>
        </w:rPr>
      </w:pPr>
      <w:r>
        <w:rPr>
          <w:rFonts w:ascii="Courier New"/>
          <w:sz w:val="16"/>
        </w:rPr>
        <w:t>RIC-InsertIndication-ID</w:t>
      </w:r>
      <w:r>
        <w:rPr>
          <w:rFonts w:ascii="Courier New"/>
          <w:spacing w:val="-11"/>
          <w:sz w:val="16"/>
        </w:rPr>
        <w:t> </w:t>
      </w:r>
      <w:r>
        <w:rPr>
          <w:rFonts w:ascii="Courier New"/>
          <w:sz w:val="16"/>
        </w:rPr>
        <w:t>::=</w:t>
      </w:r>
      <w:r>
        <w:rPr>
          <w:rFonts w:ascii="Courier New"/>
          <w:spacing w:val="-11"/>
          <w:sz w:val="16"/>
        </w:rPr>
        <w:t> </w:t>
      </w:r>
      <w:r>
        <w:rPr>
          <w:rFonts w:ascii="Courier New"/>
          <w:sz w:val="16"/>
        </w:rPr>
        <w:t>INTEGER</w:t>
      </w:r>
      <w:r>
        <w:rPr>
          <w:rFonts w:ascii="Courier New"/>
          <w:spacing w:val="-11"/>
          <w:sz w:val="16"/>
        </w:rPr>
        <w:t> </w:t>
      </w:r>
      <w:r>
        <w:rPr>
          <w:rFonts w:ascii="Courier New"/>
          <w:sz w:val="16"/>
        </w:rPr>
        <w:t>(1..65535,</w:t>
      </w:r>
      <w:r>
        <w:rPr>
          <w:rFonts w:ascii="Courier New"/>
          <w:spacing w:val="-10"/>
          <w:sz w:val="16"/>
        </w:rPr>
        <w:t> </w:t>
      </w:r>
      <w:r>
        <w:rPr>
          <w:rFonts w:ascii="Courier New"/>
          <w:spacing w:val="-4"/>
          <w:sz w:val="16"/>
        </w:rPr>
        <w:t>...)</w:t>
      </w:r>
    </w:p>
    <w:p>
      <w:pPr>
        <w:pStyle w:val="BodyText"/>
        <w:rPr>
          <w:rFonts w:ascii="Courier New"/>
          <w:sz w:val="16"/>
        </w:rPr>
      </w:pPr>
    </w:p>
    <w:p>
      <w:pPr>
        <w:spacing w:line="480" w:lineRule="auto" w:before="0"/>
        <w:ind w:left="373" w:right="4071" w:firstLine="0"/>
        <w:jc w:val="left"/>
        <w:rPr>
          <w:rFonts w:ascii="Courier New"/>
          <w:sz w:val="16"/>
        </w:rPr>
      </w:pPr>
      <w:r>
        <w:rPr>
          <w:rFonts w:ascii="Courier New"/>
          <w:sz w:val="16"/>
        </w:rPr>
        <w:t>RIC-InsertIndication-Name</w:t>
      </w:r>
      <w:r>
        <w:rPr>
          <w:rFonts w:ascii="Courier New"/>
          <w:spacing w:val="-9"/>
          <w:sz w:val="16"/>
        </w:rPr>
        <w:t> </w:t>
      </w:r>
      <w:r>
        <w:rPr>
          <w:rFonts w:ascii="Courier New"/>
          <w:sz w:val="16"/>
        </w:rPr>
        <w:t>::=</w:t>
      </w:r>
      <w:r>
        <w:rPr>
          <w:rFonts w:ascii="Courier New"/>
          <w:spacing w:val="-9"/>
          <w:sz w:val="16"/>
        </w:rPr>
        <w:t> </w:t>
      </w:r>
      <w:r>
        <w:rPr>
          <w:rFonts w:ascii="Courier New"/>
          <w:sz w:val="16"/>
        </w:rPr>
        <w:t>PrintableString</w:t>
      </w:r>
      <w:r>
        <w:rPr>
          <w:rFonts w:ascii="Courier New"/>
          <w:spacing w:val="-9"/>
          <w:sz w:val="16"/>
        </w:rPr>
        <w:t> </w:t>
      </w:r>
      <w:r>
        <w:rPr>
          <w:rFonts w:ascii="Courier New"/>
          <w:sz w:val="16"/>
        </w:rPr>
        <w:t>(SIZE(1..150,</w:t>
      </w:r>
      <w:r>
        <w:rPr>
          <w:rFonts w:ascii="Courier New"/>
          <w:spacing w:val="-9"/>
          <w:sz w:val="16"/>
        </w:rPr>
        <w:t> </w:t>
      </w:r>
      <w:r>
        <w:rPr>
          <w:rFonts w:ascii="Courier New"/>
          <w:sz w:val="16"/>
        </w:rPr>
        <w:t>...)) UE-Group-ID ::= INTEGER (1..65535, ...)</w:t>
      </w:r>
    </w:p>
    <w:p>
      <w:pPr>
        <w:spacing w:line="181" w:lineRule="exact" w:before="0"/>
        <w:ind w:left="373" w:right="0" w:firstLine="0"/>
        <w:jc w:val="left"/>
        <w:rPr>
          <w:rFonts w:ascii="Courier New"/>
          <w:sz w:val="16"/>
        </w:rPr>
      </w:pPr>
      <w:r>
        <w:rPr>
          <w:rFonts w:ascii="Courier New"/>
          <w:sz w:val="16"/>
        </w:rPr>
        <w:t>EntityFilter-ID</w:t>
      </w:r>
      <w:r>
        <w:rPr>
          <w:rFonts w:ascii="Courier New"/>
          <w:spacing w:val="-9"/>
          <w:sz w:val="16"/>
        </w:rPr>
        <w:t> </w:t>
      </w:r>
      <w:r>
        <w:rPr>
          <w:rFonts w:ascii="Courier New"/>
          <w:sz w:val="16"/>
        </w:rPr>
        <w:t>::=</w:t>
      </w:r>
      <w:r>
        <w:rPr>
          <w:rFonts w:ascii="Courier New"/>
          <w:spacing w:val="-8"/>
          <w:sz w:val="16"/>
        </w:rPr>
        <w:t> </w:t>
      </w:r>
      <w:r>
        <w:rPr>
          <w:rFonts w:ascii="Courier New"/>
          <w:sz w:val="16"/>
        </w:rPr>
        <w:t>INTEGER</w:t>
      </w:r>
      <w:r>
        <w:rPr>
          <w:rFonts w:ascii="Courier New"/>
          <w:spacing w:val="-8"/>
          <w:sz w:val="16"/>
        </w:rPr>
        <w:t> </w:t>
      </w:r>
      <w:r>
        <w:rPr>
          <w:rFonts w:ascii="Courier New"/>
          <w:sz w:val="16"/>
        </w:rPr>
        <w:t>(1..255,</w:t>
      </w:r>
      <w:r>
        <w:rPr>
          <w:rFonts w:ascii="Courier New"/>
          <w:spacing w:val="-8"/>
          <w:sz w:val="16"/>
        </w:rPr>
        <w:t> </w:t>
      </w:r>
      <w:r>
        <w:rPr>
          <w:rFonts w:ascii="Courier New"/>
          <w:spacing w:val="-4"/>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Ric-PolicyConditionID</w:t>
      </w:r>
      <w:r>
        <w:rPr>
          <w:rFonts w:ascii="Courier New"/>
          <w:spacing w:val="-9"/>
          <w:sz w:val="16"/>
        </w:rPr>
        <w:t> </w:t>
      </w:r>
      <w:r>
        <w:rPr>
          <w:rFonts w:ascii="Courier New"/>
          <w:sz w:val="16"/>
        </w:rPr>
        <w:t>::=</w:t>
      </w:r>
      <w:r>
        <w:rPr>
          <w:rFonts w:ascii="Courier New"/>
          <w:spacing w:val="-8"/>
          <w:sz w:val="16"/>
        </w:rPr>
        <w:t> </w:t>
      </w:r>
      <w:r>
        <w:rPr>
          <w:rFonts w:ascii="Courier New"/>
          <w:sz w:val="16"/>
        </w:rPr>
        <w:t>INTEGER</w:t>
      </w:r>
      <w:r>
        <w:rPr>
          <w:rFonts w:ascii="Courier New"/>
          <w:spacing w:val="-9"/>
          <w:sz w:val="16"/>
        </w:rPr>
        <w:t> </w:t>
      </w:r>
      <w:r>
        <w:rPr>
          <w:rFonts w:ascii="Courier New"/>
          <w:sz w:val="16"/>
        </w:rPr>
        <w:t>(0..</w:t>
      </w:r>
      <w:r>
        <w:rPr>
          <w:rFonts w:ascii="Courier New"/>
          <w:spacing w:val="-8"/>
          <w:sz w:val="16"/>
        </w:rPr>
        <w:t> </w:t>
      </w:r>
      <w:r>
        <w:rPr>
          <w:rFonts w:ascii="Courier New"/>
          <w:spacing w:val="-2"/>
          <w:sz w:val="16"/>
        </w:rPr>
        <w:t>65535)</w:t>
      </w:r>
    </w:p>
    <w:p>
      <w:pPr>
        <w:pStyle w:val="BodyText"/>
        <w:rPr>
          <w:rFonts w:ascii="Courier New"/>
          <w:sz w:val="16"/>
        </w:rPr>
      </w:pP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RIC-PolicyAction</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pacing w:val="-10"/>
          <w:sz w:val="16"/>
        </w:rPr>
        <w:t>{</w:t>
      </w:r>
    </w:p>
    <w:p>
      <w:pPr>
        <w:tabs>
          <w:tab w:pos="4213" w:val="left" w:leader="none"/>
        </w:tabs>
        <w:spacing w:line="181" w:lineRule="exact" w:before="2"/>
        <w:ind w:left="757" w:right="0" w:firstLine="0"/>
        <w:jc w:val="left"/>
        <w:rPr>
          <w:rFonts w:ascii="Courier New"/>
          <w:sz w:val="16"/>
        </w:rPr>
      </w:pPr>
      <w:r>
        <w:rPr>
          <w:rFonts w:ascii="Courier New"/>
          <w:spacing w:val="-2"/>
          <w:sz w:val="16"/>
        </w:rPr>
        <w:t>ric-PolicyAction-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3829" w:val="left" w:leader="none"/>
          <w:tab w:pos="4213" w:val="left" w:leader="none"/>
        </w:tabs>
        <w:spacing w:before="0"/>
        <w:ind w:left="373" w:right="900" w:firstLine="384"/>
        <w:jc w:val="left"/>
        <w:rPr>
          <w:rFonts w:ascii="Courier New"/>
          <w:sz w:val="16"/>
        </w:rPr>
      </w:pPr>
      <w:r>
        <w:rPr>
          <w:rFonts w:ascii="Courier New"/>
          <w:spacing w:val="-2"/>
          <w:sz w:val="16"/>
        </w:rPr>
        <w:t>ranParameters-List</w:t>
      </w:r>
      <w:r>
        <w:rPr>
          <w:rFonts w:ascii="Courier New"/>
          <w:sz w:val="16"/>
        </w:rPr>
        <w:tab/>
        <w:tab/>
        <w:t>SEQUENCE</w:t>
      </w:r>
      <w:r>
        <w:rPr>
          <w:rFonts w:ascii="Courier New"/>
          <w:spacing w:val="-11"/>
          <w:sz w:val="16"/>
        </w:rPr>
        <w:t> </w:t>
      </w:r>
      <w:r>
        <w:rPr>
          <w:rFonts w:ascii="Courier New"/>
          <w:sz w:val="16"/>
        </w:rPr>
        <w:t>(SIZE(1..maxnoofAssociatedRANParameters))</w:t>
      </w:r>
      <w:r>
        <w:rPr>
          <w:rFonts w:ascii="Courier New"/>
          <w:spacing w:val="-11"/>
          <w:sz w:val="16"/>
        </w:rPr>
        <w:t> </w:t>
      </w:r>
      <w:r>
        <w:rPr>
          <w:rFonts w:ascii="Courier New"/>
          <w:sz w:val="16"/>
        </w:rPr>
        <w:t>OF</w:t>
      </w:r>
      <w:r>
        <w:rPr>
          <w:rFonts w:ascii="Courier New"/>
          <w:spacing w:val="-11"/>
          <w:sz w:val="16"/>
        </w:rPr>
        <w:t> </w:t>
      </w:r>
      <w:r>
        <w:rPr>
          <w:rFonts w:ascii="Courier New"/>
          <w:sz w:val="16"/>
        </w:rPr>
        <w:t>RIC- </w:t>
      </w:r>
      <w:r>
        <w:rPr>
          <w:rFonts w:ascii="Courier New"/>
          <w:spacing w:val="-2"/>
          <w:sz w:val="16"/>
        </w:rPr>
        <w:t>PolicyAction-RANParameter-Item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4"/>
          <w:sz w:val="16"/>
        </w:rPr>
        <w:t>...,</w:t>
      </w:r>
    </w:p>
    <w:p>
      <w:pPr>
        <w:tabs>
          <w:tab w:pos="4213" w:val="left" w:leader="none"/>
          <w:tab w:pos="8438" w:val="left" w:leader="none"/>
        </w:tabs>
        <w:spacing w:line="179" w:lineRule="exact" w:before="0"/>
        <w:ind w:left="757" w:right="0" w:firstLine="0"/>
        <w:jc w:val="left"/>
        <w:rPr>
          <w:rFonts w:ascii="Courier New"/>
          <w:sz w:val="16"/>
        </w:rPr>
      </w:pPr>
      <w:r>
        <w:rPr>
          <w:rFonts w:ascii="Courier New"/>
          <w:spacing w:val="-2"/>
          <w:sz w:val="16"/>
        </w:rPr>
        <w:t>ric-PolicyDecision</w:t>
      </w:r>
      <w:r>
        <w:rPr>
          <w:rFonts w:ascii="Courier New"/>
          <w:sz w:val="16"/>
        </w:rPr>
        <w:tab/>
        <w:t>ENUMERATED</w:t>
      </w:r>
      <w:r>
        <w:rPr>
          <w:rFonts w:ascii="Courier New"/>
          <w:spacing w:val="-11"/>
          <w:sz w:val="16"/>
        </w:rPr>
        <w:t> </w:t>
      </w:r>
      <w:r>
        <w:rPr>
          <w:rFonts w:ascii="Courier New"/>
          <w:sz w:val="16"/>
        </w:rPr>
        <w:t>{accept,</w:t>
      </w:r>
      <w:r>
        <w:rPr>
          <w:rFonts w:ascii="Courier New"/>
          <w:spacing w:val="-8"/>
          <w:sz w:val="16"/>
        </w:rPr>
        <w:t> </w:t>
      </w:r>
      <w:r>
        <w:rPr>
          <w:rFonts w:ascii="Courier New"/>
          <w:sz w:val="16"/>
        </w:rPr>
        <w:t>reject,</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RIC-PolicyAction-RANParameter-Item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UE-Filter-ID</w:t>
      </w:r>
      <w:r>
        <w:rPr>
          <w:rFonts w:ascii="Courier New"/>
          <w:spacing w:val="-8"/>
          <w:sz w:val="16"/>
        </w:rPr>
        <w:t> </w:t>
      </w:r>
      <w:r>
        <w:rPr>
          <w:rFonts w:ascii="Courier New"/>
          <w:sz w:val="16"/>
        </w:rPr>
        <w:t>::=</w:t>
      </w:r>
      <w:r>
        <w:rPr>
          <w:rFonts w:ascii="Courier New"/>
          <w:spacing w:val="-8"/>
          <w:sz w:val="16"/>
        </w:rPr>
        <w:t> </w:t>
      </w:r>
      <w:r>
        <w:rPr>
          <w:rFonts w:ascii="Courier New"/>
          <w:sz w:val="16"/>
        </w:rPr>
        <w:t>INTEGER</w:t>
      </w:r>
      <w:r>
        <w:rPr>
          <w:rFonts w:ascii="Courier New"/>
          <w:spacing w:val="-8"/>
          <w:sz w:val="16"/>
        </w:rPr>
        <w:t> </w:t>
      </w:r>
      <w:r>
        <w:rPr>
          <w:rFonts w:ascii="Courier New"/>
          <w:sz w:val="16"/>
        </w:rPr>
        <w:t>(1..65535,</w:t>
      </w:r>
      <w:r>
        <w:rPr>
          <w:rFonts w:ascii="Courier New"/>
          <w:spacing w:val="-7"/>
          <w:sz w:val="16"/>
        </w:rPr>
        <w:t> </w:t>
      </w:r>
      <w:r>
        <w:rPr>
          <w:rFonts w:ascii="Courier New"/>
          <w:spacing w:val="-4"/>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Associated-UE-Info</w:t>
      </w:r>
      <w:r>
        <w:rPr>
          <w:rFonts w:ascii="Courier New"/>
          <w:spacing w:val="-10"/>
          <w:sz w:val="16"/>
        </w:rPr>
        <w:t> </w:t>
      </w:r>
      <w:r>
        <w:rPr>
          <w:rFonts w:ascii="Courier New"/>
          <w:sz w:val="16"/>
        </w:rPr>
        <w:t>::=</w:t>
      </w:r>
      <w:r>
        <w:rPr>
          <w:rFonts w:ascii="Courier New"/>
          <w:spacing w:val="-10"/>
          <w:sz w:val="16"/>
        </w:rPr>
        <w:t> </w:t>
      </w:r>
      <w:r>
        <w:rPr>
          <w:rFonts w:ascii="Courier New"/>
          <w:sz w:val="16"/>
        </w:rPr>
        <w:t>SEQUENCE</w:t>
      </w:r>
      <w:r>
        <w:rPr>
          <w:rFonts w:ascii="Courier New"/>
          <w:spacing w:val="-9"/>
          <w:sz w:val="16"/>
        </w:rPr>
        <w:t> </w:t>
      </w:r>
      <w:r>
        <w:rPr>
          <w:rFonts w:ascii="Courier New"/>
          <w:spacing w:val="-10"/>
          <w:sz w:val="16"/>
        </w:rPr>
        <w:t>{</w:t>
      </w:r>
    </w:p>
    <w:p>
      <w:pPr>
        <w:tabs>
          <w:tab w:pos="4213" w:val="left" w:leader="none"/>
        </w:tabs>
        <w:spacing w:before="0"/>
        <w:ind w:left="373" w:right="1092" w:firstLine="0"/>
        <w:jc w:val="left"/>
        <w:rPr>
          <w:rFonts w:ascii="Courier New"/>
          <w:sz w:val="16"/>
        </w:rPr>
      </w:pPr>
      <w:r>
        <w:rPr>
          <w:rFonts w:ascii="Courier New"/>
          <w:spacing w:val="-2"/>
          <w:sz w:val="16"/>
        </w:rPr>
        <w:t>associatedUEInfo-List</w:t>
      </w:r>
      <w:r>
        <w:rPr>
          <w:rFonts w:ascii="Courier New"/>
          <w:sz w:val="16"/>
        </w:rPr>
        <w:tab/>
        <w:t>SEQUENCE</w:t>
      </w:r>
      <w:r>
        <w:rPr>
          <w:rFonts w:ascii="Courier New"/>
          <w:spacing w:val="-11"/>
          <w:sz w:val="16"/>
        </w:rPr>
        <w:t> </w:t>
      </w:r>
      <w:r>
        <w:rPr>
          <w:rFonts w:ascii="Courier New"/>
          <w:sz w:val="16"/>
        </w:rPr>
        <w:t>(SIZE(1..maxnoofUEInfo))</w:t>
      </w:r>
      <w:r>
        <w:rPr>
          <w:rFonts w:ascii="Courier New"/>
          <w:spacing w:val="-11"/>
          <w:sz w:val="16"/>
        </w:rPr>
        <w:t> </w:t>
      </w:r>
      <w:r>
        <w:rPr>
          <w:rFonts w:ascii="Courier New"/>
          <w:sz w:val="16"/>
        </w:rPr>
        <w:t>OF</w:t>
      </w:r>
      <w:r>
        <w:rPr>
          <w:rFonts w:ascii="Courier New"/>
          <w:spacing w:val="-11"/>
          <w:sz w:val="16"/>
        </w:rPr>
        <w:t> </w:t>
      </w:r>
      <w:r>
        <w:rPr>
          <w:rFonts w:ascii="Courier New"/>
          <w:sz w:val="16"/>
        </w:rPr>
        <w:t>Associated-UE-Info- </w:t>
      </w:r>
      <w:r>
        <w:rPr>
          <w:rFonts w:ascii="Courier New"/>
          <w:spacing w:val="-2"/>
          <w:sz w:val="16"/>
        </w:rPr>
        <w:t>Item,</w:t>
      </w:r>
    </w:p>
    <w:p>
      <w:pPr>
        <w:spacing w:after="0"/>
        <w:jc w:val="left"/>
        <w:rPr>
          <w:rFonts w:ascii="Courier New"/>
          <w:sz w:val="16"/>
        </w:rPr>
        <w:sectPr>
          <w:pgSz w:w="11910" w:h="16850"/>
          <w:pgMar w:header="866" w:footer="459" w:top="1520" w:bottom="640" w:left="760" w:right="460"/>
        </w:sectPr>
      </w:pPr>
    </w:p>
    <w:p>
      <w:pPr>
        <w:spacing w:line="181" w:lineRule="exact" w:before="54"/>
        <w:ind w:left="373"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Associated-UE-Info-Item</w:t>
      </w:r>
      <w:r>
        <w:rPr>
          <w:rFonts w:ascii="Courier New"/>
          <w:spacing w:val="-12"/>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ueFilterID</w:t>
      </w:r>
      <w:r>
        <w:rPr>
          <w:rFonts w:ascii="Courier New"/>
          <w:sz w:val="16"/>
        </w:rPr>
        <w:tab/>
      </w:r>
      <w:r>
        <w:rPr>
          <w:rFonts w:ascii="Courier New"/>
          <w:spacing w:val="-2"/>
          <w:sz w:val="16"/>
        </w:rPr>
        <w:t>UE-Filter-</w:t>
      </w:r>
      <w:r>
        <w:rPr>
          <w:rFonts w:ascii="Courier New"/>
          <w:spacing w:val="-5"/>
          <w:sz w:val="16"/>
        </w:rPr>
        <w:t>ID,</w:t>
      </w:r>
    </w:p>
    <w:p>
      <w:pPr>
        <w:tabs>
          <w:tab w:pos="4213" w:val="left" w:leader="none"/>
        </w:tabs>
        <w:spacing w:line="181" w:lineRule="exact" w:before="0"/>
        <w:ind w:left="757" w:right="0" w:firstLine="0"/>
        <w:jc w:val="left"/>
        <w:rPr>
          <w:rFonts w:ascii="Courier New"/>
          <w:sz w:val="16"/>
        </w:rPr>
      </w:pPr>
      <w:r>
        <w:rPr>
          <w:rFonts w:ascii="Courier New"/>
          <w:spacing w:val="-2"/>
          <w:sz w:val="16"/>
        </w:rPr>
        <w:t>ueType</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before="1"/>
        <w:ind w:left="1141" w:right="2245" w:firstLine="0"/>
        <w:jc w:val="left"/>
        <w:rPr>
          <w:rFonts w:ascii="Courier New"/>
          <w:sz w:val="16"/>
        </w:rPr>
      </w:pPr>
      <w:r>
        <w:rPr>
          <w:rFonts w:ascii="Courier New"/>
          <w:spacing w:val="-2"/>
          <w:sz w:val="16"/>
        </w:rPr>
        <w:t>ueType-Choice-Individual</w:t>
      </w:r>
      <w:r>
        <w:rPr>
          <w:rFonts w:ascii="Courier New"/>
          <w:sz w:val="16"/>
        </w:rPr>
        <w:tab/>
      </w:r>
      <w:r>
        <w:rPr>
          <w:rFonts w:ascii="Courier New"/>
          <w:spacing w:val="-2"/>
          <w:sz w:val="16"/>
        </w:rPr>
        <w:t>EventTrigger-UE-Info-Item-Choice-Individual, ueType-Choice-Group</w:t>
      </w:r>
      <w:r>
        <w:rPr>
          <w:rFonts w:ascii="Courier New"/>
          <w:sz w:val="16"/>
        </w:rPr>
        <w:tab/>
      </w:r>
      <w:r>
        <w:rPr>
          <w:rFonts w:ascii="Courier New"/>
          <w:spacing w:val="-2"/>
          <w:sz w:val="16"/>
        </w:rPr>
        <w:t>EventTrigger-UE-Info-Item-Choice-Group,</w:t>
      </w:r>
    </w:p>
    <w:p>
      <w:pPr>
        <w:spacing w:line="181" w:lineRule="exact" w:before="0"/>
        <w:ind w:left="1141" w:right="0" w:firstLine="0"/>
        <w:jc w:val="left"/>
        <w:rPr>
          <w:rFonts w:ascii="Courier New"/>
          <w:sz w:val="16"/>
        </w:rPr>
      </w:pPr>
      <w:r>
        <w:rPr>
          <w:rFonts w:ascii="Courier New"/>
          <w:spacing w:val="-4"/>
          <w:sz w:val="16"/>
        </w:rPr>
        <w:t>...,</w:t>
      </w:r>
    </w:p>
    <w:p>
      <w:pPr>
        <w:tabs>
          <w:tab w:pos="4213" w:val="left" w:leader="none"/>
        </w:tabs>
        <w:spacing w:line="181" w:lineRule="exact" w:before="0"/>
        <w:ind w:left="1141" w:right="0" w:firstLine="0"/>
        <w:jc w:val="left"/>
        <w:rPr>
          <w:rFonts w:ascii="Courier New"/>
          <w:sz w:val="16"/>
        </w:rPr>
      </w:pPr>
      <w:r>
        <w:rPr>
          <w:rFonts w:ascii="Courier New"/>
          <w:spacing w:val="-2"/>
          <w:sz w:val="16"/>
        </w:rPr>
        <w:t>ueQuery</w:t>
      </w:r>
      <w:r>
        <w:rPr>
          <w:rFonts w:ascii="Courier New"/>
          <w:sz w:val="16"/>
        </w:rPr>
        <w:tab/>
      </w:r>
      <w:r>
        <w:rPr>
          <w:rFonts w:ascii="Courier New"/>
          <w:spacing w:val="-2"/>
          <w:sz w:val="16"/>
        </w:rPr>
        <w:t>UEQuery</w:t>
      </w:r>
    </w:p>
    <w:p>
      <w:pPr>
        <w:spacing w:line="181" w:lineRule="exact" w:before="1"/>
        <w:ind w:left="757" w:right="0" w:firstLine="0"/>
        <w:jc w:val="left"/>
        <w:rPr>
          <w:rFonts w:ascii="Courier New"/>
          <w:sz w:val="16"/>
        </w:rPr>
      </w:pPr>
      <w:r>
        <w:rPr>
          <w:rFonts w:ascii="Courier New"/>
          <w:spacing w:val="-5"/>
          <w:sz w:val="16"/>
        </w:rPr>
        <w:t>},</w:t>
      </w:r>
    </w:p>
    <w:p>
      <w:pPr>
        <w:tabs>
          <w:tab w:pos="4213" w:val="left" w:leader="none"/>
          <w:tab w:pos="7670" w:val="left" w:leader="none"/>
        </w:tabs>
        <w:spacing w:line="181" w:lineRule="exact" w:before="0"/>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UEQuery</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pacing w:val="-10"/>
          <w:sz w:val="16"/>
        </w:rPr>
        <w:t>{</w:t>
      </w:r>
    </w:p>
    <w:p>
      <w:pPr>
        <w:tabs>
          <w:tab w:pos="4213" w:val="left" w:leader="none"/>
        </w:tabs>
        <w:spacing w:line="181" w:lineRule="exact" w:before="2"/>
        <w:ind w:left="757" w:right="0" w:firstLine="0"/>
        <w:jc w:val="left"/>
        <w:rPr>
          <w:rFonts w:ascii="Courier New"/>
          <w:sz w:val="16"/>
        </w:rPr>
      </w:pPr>
      <w:r>
        <w:rPr>
          <w:rFonts w:ascii="Courier New"/>
          <w:spacing w:val="-2"/>
          <w:sz w:val="16"/>
        </w:rPr>
        <w:t>partialUEID</w:t>
      </w:r>
      <w:r>
        <w:rPr>
          <w:rFonts w:ascii="Courier New"/>
          <w:sz w:val="16"/>
        </w:rPr>
        <w:tab/>
      </w:r>
      <w:r>
        <w:rPr>
          <w:rFonts w:ascii="Courier New"/>
          <w:spacing w:val="-2"/>
          <w:sz w:val="16"/>
        </w:rPr>
        <w:t>PartialUEID,</w:t>
      </w:r>
    </w:p>
    <w:p>
      <w:pPr>
        <w:tabs>
          <w:tab w:pos="4213" w:val="left" w:leader="none"/>
          <w:tab w:pos="7670" w:val="left" w:leader="none"/>
        </w:tabs>
        <w:spacing w:line="181" w:lineRule="exact" w:before="0"/>
        <w:ind w:left="757" w:right="0" w:firstLine="0"/>
        <w:jc w:val="left"/>
        <w:rPr>
          <w:rFonts w:ascii="Courier New"/>
          <w:sz w:val="16"/>
        </w:rPr>
      </w:pPr>
      <w:r>
        <w:rPr>
          <w:rFonts w:ascii="Courier New"/>
          <w:spacing w:val="-2"/>
          <w:sz w:val="16"/>
        </w:rPr>
        <w:t>ranParameterTesting</w:t>
      </w:r>
      <w:r>
        <w:rPr>
          <w:rFonts w:ascii="Courier New"/>
          <w:sz w:val="16"/>
        </w:rPr>
        <w:tab/>
      </w:r>
      <w:r>
        <w:rPr>
          <w:rFonts w:ascii="Courier New"/>
          <w:spacing w:val="-2"/>
          <w:sz w:val="16"/>
        </w:rPr>
        <w:t>RANParameter-Testing</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E2SM-RC</w:t>
      </w:r>
      <w:r>
        <w:rPr>
          <w:rFonts w:ascii="Courier New"/>
          <w:spacing w:val="-5"/>
          <w:sz w:val="16"/>
        </w:rPr>
        <w:t> </w:t>
      </w:r>
      <w:r>
        <w:rPr>
          <w:rFonts w:ascii="Courier New"/>
          <w:sz w:val="16"/>
        </w:rPr>
        <w:t>Service</w:t>
      </w:r>
      <w:r>
        <w:rPr>
          <w:rFonts w:ascii="Courier New"/>
          <w:spacing w:val="-5"/>
          <w:sz w:val="16"/>
        </w:rPr>
        <w:t> </w:t>
      </w:r>
      <w:r>
        <w:rPr>
          <w:rFonts w:ascii="Courier New"/>
          <w:sz w:val="16"/>
        </w:rPr>
        <w:t>Model</w:t>
      </w:r>
      <w:r>
        <w:rPr>
          <w:rFonts w:ascii="Courier New"/>
          <w:spacing w:val="-5"/>
          <w:sz w:val="16"/>
        </w:rPr>
        <w:t> IEs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5"/>
          <w:sz w:val="16"/>
        </w:rPr>
        <w:t> </w:t>
      </w:r>
      <w:r>
        <w:rPr>
          <w:rFonts w:ascii="Courier New"/>
          <w:sz w:val="16"/>
        </w:rPr>
        <w:t>Event</w:t>
      </w:r>
      <w:r>
        <w:rPr>
          <w:rFonts w:ascii="Courier New"/>
          <w:spacing w:val="-5"/>
          <w:sz w:val="16"/>
        </w:rPr>
        <w:t> </w:t>
      </w:r>
      <w:r>
        <w:rPr>
          <w:rFonts w:ascii="Courier New"/>
          <w:sz w:val="16"/>
        </w:rPr>
        <w:t>Trigger</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373" w:right="0" w:firstLine="0"/>
        <w:jc w:val="left"/>
        <w:rPr>
          <w:rFonts w:ascii="Courier New"/>
          <w:sz w:val="16"/>
        </w:rPr>
      </w:pPr>
      <w:r>
        <w:rPr>
          <w:rFonts w:ascii="Courier New"/>
          <w:sz w:val="16"/>
        </w:rPr>
        <w:t>E2SM-RC-EventTrigger</w:t>
      </w:r>
      <w:r>
        <w:rPr>
          <w:rFonts w:ascii="Courier New"/>
          <w:spacing w:val="-11"/>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4982" w:val="left" w:leader="none"/>
        </w:tabs>
        <w:spacing w:line="181" w:lineRule="exact" w:before="1"/>
        <w:ind w:left="757" w:right="0" w:firstLine="0"/>
        <w:jc w:val="left"/>
        <w:rPr>
          <w:rFonts w:ascii="Courier New"/>
          <w:sz w:val="16"/>
        </w:rPr>
      </w:pPr>
      <w:r>
        <w:rPr>
          <w:rFonts w:ascii="Courier New"/>
          <w:spacing w:val="-2"/>
          <w:sz w:val="16"/>
        </w:rPr>
        <w:t>ric-eventTrigger-formats</w:t>
      </w:r>
      <w:r>
        <w:rPr>
          <w:rFonts w:ascii="Courier New"/>
          <w:sz w:val="16"/>
        </w:rPr>
        <w:tab/>
        <w:t>CHOICE</w:t>
      </w:r>
      <w:r>
        <w:rPr>
          <w:rFonts w:ascii="Courier New"/>
          <w:spacing w:val="-8"/>
          <w:sz w:val="16"/>
        </w:rPr>
        <w:t> </w:t>
      </w:r>
      <w:r>
        <w:rPr>
          <w:rFonts w:ascii="Courier New"/>
          <w:spacing w:val="-10"/>
          <w:sz w:val="16"/>
        </w:rPr>
        <w:t>{</w:t>
      </w:r>
    </w:p>
    <w:p>
      <w:pPr>
        <w:tabs>
          <w:tab w:pos="4982" w:val="left" w:leader="none"/>
        </w:tabs>
        <w:spacing w:line="181" w:lineRule="exact" w:before="0"/>
        <w:ind w:left="1141" w:right="0" w:firstLine="0"/>
        <w:jc w:val="left"/>
        <w:rPr>
          <w:rFonts w:ascii="Courier New"/>
          <w:sz w:val="16"/>
        </w:rPr>
      </w:pPr>
      <w:r>
        <w:rPr>
          <w:rFonts w:ascii="Courier New"/>
          <w:spacing w:val="-2"/>
          <w:sz w:val="16"/>
        </w:rPr>
        <w:t>eventTrigger-Format1</w:t>
      </w:r>
      <w:r>
        <w:rPr>
          <w:rFonts w:ascii="Courier New"/>
          <w:sz w:val="16"/>
        </w:rPr>
        <w:tab/>
      </w:r>
      <w:r>
        <w:rPr>
          <w:rFonts w:ascii="Courier New"/>
          <w:spacing w:val="-2"/>
          <w:sz w:val="16"/>
        </w:rPr>
        <w:t>E2SM-RC-EventTrigger-Format1,</w:t>
      </w:r>
    </w:p>
    <w:p>
      <w:pPr>
        <w:tabs>
          <w:tab w:pos="4982" w:val="left" w:leader="none"/>
        </w:tabs>
        <w:spacing w:line="181" w:lineRule="exact" w:before="1"/>
        <w:ind w:left="1141" w:right="0" w:firstLine="0"/>
        <w:jc w:val="left"/>
        <w:rPr>
          <w:rFonts w:ascii="Courier New"/>
          <w:sz w:val="16"/>
        </w:rPr>
      </w:pPr>
      <w:r>
        <w:rPr>
          <w:rFonts w:ascii="Courier New"/>
          <w:spacing w:val="-2"/>
          <w:sz w:val="16"/>
        </w:rPr>
        <w:t>eventTrigger-Format2</w:t>
      </w:r>
      <w:r>
        <w:rPr>
          <w:rFonts w:ascii="Courier New"/>
          <w:sz w:val="16"/>
        </w:rPr>
        <w:tab/>
      </w:r>
      <w:r>
        <w:rPr>
          <w:rFonts w:ascii="Courier New"/>
          <w:spacing w:val="-2"/>
          <w:sz w:val="16"/>
        </w:rPr>
        <w:t>E2SM-RC-EventTrigger-Format2,</w:t>
      </w:r>
    </w:p>
    <w:p>
      <w:pPr>
        <w:tabs>
          <w:tab w:pos="4982" w:val="left" w:leader="none"/>
        </w:tabs>
        <w:spacing w:line="181" w:lineRule="exact" w:before="0"/>
        <w:ind w:left="1141" w:right="0" w:firstLine="0"/>
        <w:jc w:val="left"/>
        <w:rPr>
          <w:rFonts w:ascii="Courier New"/>
          <w:sz w:val="16"/>
        </w:rPr>
      </w:pPr>
      <w:r>
        <w:rPr>
          <w:rFonts w:ascii="Courier New"/>
          <w:spacing w:val="-2"/>
          <w:sz w:val="16"/>
        </w:rPr>
        <w:t>eventTrigger-Format3</w:t>
      </w:r>
      <w:r>
        <w:rPr>
          <w:rFonts w:ascii="Courier New"/>
          <w:sz w:val="16"/>
        </w:rPr>
        <w:tab/>
      </w:r>
      <w:r>
        <w:rPr>
          <w:rFonts w:ascii="Courier New"/>
          <w:spacing w:val="-2"/>
          <w:sz w:val="16"/>
        </w:rPr>
        <w:t>E2SM-RC-EventTrigger-Format3,</w:t>
      </w:r>
    </w:p>
    <w:p>
      <w:pPr>
        <w:tabs>
          <w:tab w:pos="4982" w:val="left" w:leader="none"/>
        </w:tabs>
        <w:spacing w:line="181" w:lineRule="exact" w:before="2"/>
        <w:ind w:left="1141" w:right="0" w:firstLine="0"/>
        <w:jc w:val="left"/>
        <w:rPr>
          <w:rFonts w:ascii="Courier New"/>
          <w:sz w:val="16"/>
        </w:rPr>
      </w:pPr>
      <w:r>
        <w:rPr>
          <w:rFonts w:ascii="Courier New"/>
          <w:spacing w:val="-2"/>
          <w:sz w:val="16"/>
        </w:rPr>
        <w:t>eventTrigger-Format4</w:t>
      </w:r>
      <w:r>
        <w:rPr>
          <w:rFonts w:ascii="Courier New"/>
          <w:sz w:val="16"/>
        </w:rPr>
        <w:tab/>
      </w:r>
      <w:r>
        <w:rPr>
          <w:rFonts w:ascii="Courier New"/>
          <w:spacing w:val="-2"/>
          <w:sz w:val="16"/>
        </w:rPr>
        <w:t>E2SM-RC-EventTrigger-Format4,</w:t>
      </w:r>
    </w:p>
    <w:p>
      <w:pPr>
        <w:tabs>
          <w:tab w:pos="4982" w:val="left" w:leader="none"/>
        </w:tabs>
        <w:spacing w:line="181" w:lineRule="exact" w:before="0"/>
        <w:ind w:left="1141" w:right="0" w:firstLine="0"/>
        <w:jc w:val="left"/>
        <w:rPr>
          <w:rFonts w:ascii="Courier New"/>
          <w:sz w:val="16"/>
        </w:rPr>
      </w:pPr>
      <w:r>
        <w:rPr>
          <w:rFonts w:ascii="Courier New"/>
          <w:spacing w:val="-2"/>
          <w:sz w:val="16"/>
        </w:rPr>
        <w:t>eventTrigger-Format5</w:t>
      </w:r>
      <w:r>
        <w:rPr>
          <w:rFonts w:ascii="Courier New"/>
          <w:sz w:val="16"/>
        </w:rPr>
        <w:tab/>
      </w:r>
      <w:r>
        <w:rPr>
          <w:rFonts w:ascii="Courier New"/>
          <w:spacing w:val="-2"/>
          <w:sz w:val="16"/>
        </w:rPr>
        <w:t>NULL,</w:t>
      </w:r>
    </w:p>
    <w:p>
      <w:pPr>
        <w:spacing w:line="179" w:lineRule="exact" w:before="1"/>
        <w:ind w:left="1141" w:right="0" w:firstLine="0"/>
        <w:jc w:val="left"/>
        <w:rPr>
          <w:rFonts w:ascii="Courier New"/>
          <w:sz w:val="16"/>
        </w:rPr>
      </w:pPr>
      <w:r>
        <w:rPr>
          <w:rFonts w:ascii="Courier New"/>
          <w:spacing w:val="-5"/>
          <w:sz w:val="16"/>
        </w:rPr>
        <w:t>...</w:t>
      </w:r>
    </w:p>
    <w:p>
      <w:pPr>
        <w:spacing w:before="0"/>
        <w:ind w:left="757" w:right="0" w:firstLine="0"/>
        <w:jc w:val="left"/>
        <w:rPr>
          <w:rFonts w:ascii="Courier New"/>
          <w:sz w:val="16"/>
        </w:rPr>
      </w:pPr>
      <w:r>
        <w:rPr>
          <w:rFonts w:ascii="Courier New"/>
          <w:spacing w:val="-5"/>
          <w:sz w:val="16"/>
        </w:rPr>
        <w:t>},</w:t>
      </w:r>
    </w:p>
    <w:p>
      <w:pPr>
        <w:spacing w:line="181" w:lineRule="exact" w:before="2"/>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E2SM-RC-EventTrigger-Format1</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1"/>
        <w:ind w:left="373" w:right="1573" w:firstLine="384"/>
        <w:jc w:val="left"/>
        <w:rPr>
          <w:rFonts w:ascii="Courier New"/>
          <w:sz w:val="16"/>
        </w:rPr>
      </w:pPr>
      <w:r>
        <w:rPr>
          <w:rFonts w:ascii="Courier New"/>
          <w:spacing w:val="-2"/>
          <w:sz w:val="16"/>
        </w:rPr>
        <w:t>message-List</w:t>
      </w:r>
      <w:r>
        <w:rPr>
          <w:rFonts w:ascii="Courier New"/>
          <w:sz w:val="16"/>
        </w:rPr>
        <w:tab/>
        <w:t>SEQUENCE</w:t>
      </w:r>
      <w:r>
        <w:rPr>
          <w:rFonts w:ascii="Courier New"/>
          <w:spacing w:val="-12"/>
          <w:sz w:val="16"/>
        </w:rPr>
        <w:t> </w:t>
      </w:r>
      <w:r>
        <w:rPr>
          <w:rFonts w:ascii="Courier New"/>
          <w:sz w:val="16"/>
        </w:rPr>
        <w:t>(SIZE(1..maxnoofMessages))</w:t>
      </w:r>
      <w:r>
        <w:rPr>
          <w:rFonts w:ascii="Courier New"/>
          <w:spacing w:val="-12"/>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EventTrigger-Format1-Item,</w:t>
      </w:r>
    </w:p>
    <w:p>
      <w:pPr>
        <w:tabs>
          <w:tab w:pos="4597" w:val="left" w:leader="none"/>
          <w:tab w:pos="8438" w:val="left" w:leader="none"/>
        </w:tabs>
        <w:spacing w:line="181" w:lineRule="exact" w:before="0"/>
        <w:ind w:left="757" w:right="0" w:firstLine="0"/>
        <w:jc w:val="left"/>
        <w:rPr>
          <w:rFonts w:ascii="Courier New"/>
          <w:sz w:val="16"/>
        </w:rPr>
      </w:pPr>
      <w:r>
        <w:rPr>
          <w:rFonts w:ascii="Courier New"/>
          <w:spacing w:val="-2"/>
          <w:sz w:val="16"/>
        </w:rPr>
        <w:t>globalAssociatedUEInfo</w:t>
      </w:r>
      <w:r>
        <w:rPr>
          <w:rFonts w:ascii="Courier New"/>
          <w:sz w:val="16"/>
        </w:rPr>
        <w:tab/>
      </w:r>
      <w:r>
        <w:rPr>
          <w:rFonts w:ascii="Courier New"/>
          <w:spacing w:val="-2"/>
          <w:sz w:val="16"/>
        </w:rPr>
        <w:t>EventTrigger-UE-</w:t>
      </w:r>
      <w:r>
        <w:rPr>
          <w:rFonts w:ascii="Courier New"/>
          <w:spacing w:val="-4"/>
          <w:sz w:val="16"/>
        </w:rPr>
        <w:t>Info</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E2SM-RC-EventTrigger-Format1-Item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7"/>
        <w:gridCol w:w="4033"/>
        <w:gridCol w:w="1107"/>
      </w:tblGrid>
      <w:tr>
        <w:trPr>
          <w:trHeight w:val="362" w:hRule="atLeast"/>
        </w:trPr>
        <w:tc>
          <w:tcPr>
            <w:tcW w:w="3507" w:type="dxa"/>
          </w:tcPr>
          <w:p>
            <w:pPr>
              <w:pStyle w:val="TableParagraph"/>
              <w:spacing w:line="181" w:lineRule="exact"/>
              <w:ind w:left="434"/>
              <w:rPr>
                <w:rFonts w:ascii="Courier New"/>
                <w:sz w:val="16"/>
              </w:rPr>
            </w:pPr>
            <w:r>
              <w:rPr>
                <w:rFonts w:ascii="Courier New"/>
                <w:spacing w:val="-2"/>
                <w:sz w:val="16"/>
              </w:rPr>
              <w:t>ric-eventTriggerCondition-</w:t>
            </w:r>
            <w:r>
              <w:rPr>
                <w:rFonts w:ascii="Courier New"/>
                <w:spacing w:val="-5"/>
                <w:sz w:val="16"/>
              </w:rPr>
              <w:t>ID</w:t>
            </w:r>
          </w:p>
          <w:p>
            <w:pPr>
              <w:pStyle w:val="TableParagraph"/>
              <w:spacing w:line="161" w:lineRule="exact"/>
              <w:ind w:left="434"/>
              <w:rPr>
                <w:rFonts w:ascii="Courier New"/>
                <w:sz w:val="16"/>
              </w:rPr>
            </w:pPr>
            <w:r>
              <w:rPr>
                <w:rFonts w:ascii="Courier New"/>
                <w:spacing w:val="-2"/>
                <w:sz w:val="16"/>
              </w:rPr>
              <w:t>messageType</w:t>
            </w:r>
          </w:p>
        </w:tc>
        <w:tc>
          <w:tcPr>
            <w:tcW w:w="4033" w:type="dxa"/>
          </w:tcPr>
          <w:p>
            <w:pPr>
              <w:pStyle w:val="TableParagraph"/>
              <w:spacing w:line="181" w:lineRule="exact"/>
              <w:ind w:left="383"/>
              <w:rPr>
                <w:rFonts w:ascii="Courier New"/>
                <w:sz w:val="16"/>
              </w:rPr>
            </w:pPr>
            <w:r>
              <w:rPr>
                <w:rFonts w:ascii="Courier New"/>
                <w:spacing w:val="-2"/>
                <w:sz w:val="16"/>
              </w:rPr>
              <w:t>RIC-EventTriggerCondition-</w:t>
            </w:r>
            <w:r>
              <w:rPr>
                <w:rFonts w:ascii="Courier New"/>
                <w:spacing w:val="-5"/>
                <w:sz w:val="16"/>
              </w:rPr>
              <w:t>ID,</w:t>
            </w:r>
          </w:p>
          <w:p>
            <w:pPr>
              <w:pStyle w:val="TableParagraph"/>
              <w:spacing w:line="161" w:lineRule="exact"/>
              <w:ind w:left="383"/>
              <w:rPr>
                <w:rFonts w:ascii="Courier New"/>
                <w:sz w:val="16"/>
              </w:rPr>
            </w:pPr>
            <w:r>
              <w:rPr>
                <w:rFonts w:ascii="Courier New"/>
                <w:spacing w:val="-2"/>
                <w:sz w:val="16"/>
              </w:rPr>
              <w:t>MessageType-Choice,</w:t>
            </w:r>
          </w:p>
        </w:tc>
        <w:tc>
          <w:tcPr>
            <w:tcW w:w="1107" w:type="dxa"/>
          </w:tcPr>
          <w:p>
            <w:pPr>
              <w:pStyle w:val="TableParagraph"/>
              <w:spacing w:line="240" w:lineRule="auto"/>
              <w:ind w:left="0"/>
              <w:rPr>
                <w:rFonts w:ascii="Times New Roman"/>
                <w:sz w:val="16"/>
              </w:rPr>
            </w:pPr>
          </w:p>
        </w:tc>
      </w:tr>
      <w:tr>
        <w:trPr>
          <w:trHeight w:val="181" w:hRule="atLeast"/>
        </w:trPr>
        <w:tc>
          <w:tcPr>
            <w:tcW w:w="3507" w:type="dxa"/>
          </w:tcPr>
          <w:p>
            <w:pPr>
              <w:pStyle w:val="TableParagraph"/>
              <w:spacing w:line="160" w:lineRule="exact"/>
              <w:ind w:left="434"/>
              <w:rPr>
                <w:rFonts w:ascii="Courier New"/>
                <w:sz w:val="16"/>
              </w:rPr>
            </w:pPr>
            <w:r>
              <w:rPr>
                <w:rFonts w:ascii="Courier New"/>
                <w:spacing w:val="-2"/>
                <w:sz w:val="16"/>
              </w:rPr>
              <w:t>messageDirection</w:t>
            </w:r>
          </w:p>
        </w:tc>
        <w:tc>
          <w:tcPr>
            <w:tcW w:w="4033" w:type="dxa"/>
          </w:tcPr>
          <w:p>
            <w:pPr>
              <w:pStyle w:val="TableParagraph"/>
              <w:spacing w:line="160" w:lineRule="exact"/>
              <w:ind w:left="383"/>
              <w:rPr>
                <w:rFonts w:ascii="Courier New"/>
                <w:sz w:val="16"/>
              </w:rPr>
            </w:pPr>
            <w:r>
              <w:rPr>
                <w:rFonts w:ascii="Courier New"/>
                <w:sz w:val="16"/>
              </w:rPr>
              <w:t>ENUMERATED</w:t>
            </w:r>
            <w:r>
              <w:rPr>
                <w:rFonts w:ascii="Courier New"/>
                <w:spacing w:val="-10"/>
                <w:sz w:val="16"/>
              </w:rPr>
              <w:t> </w:t>
            </w:r>
            <w:r>
              <w:rPr>
                <w:rFonts w:ascii="Courier New"/>
                <w:sz w:val="16"/>
              </w:rPr>
              <w:t>{incoming,</w:t>
            </w:r>
            <w:r>
              <w:rPr>
                <w:rFonts w:ascii="Courier New"/>
                <w:spacing w:val="-10"/>
                <w:sz w:val="16"/>
              </w:rPr>
              <w:t> </w:t>
            </w:r>
            <w:r>
              <w:rPr>
                <w:rFonts w:ascii="Courier New"/>
                <w:sz w:val="16"/>
              </w:rPr>
              <w:t>outgoing,</w:t>
            </w:r>
            <w:r>
              <w:rPr>
                <w:rFonts w:ascii="Courier New"/>
                <w:spacing w:val="-9"/>
                <w:sz w:val="16"/>
              </w:rPr>
              <w:t> </w:t>
            </w:r>
            <w:r>
              <w:rPr>
                <w:rFonts w:ascii="Courier New"/>
                <w:spacing w:val="-4"/>
                <w:sz w:val="16"/>
              </w:rPr>
              <w:t>...}</w:t>
            </w:r>
          </w:p>
        </w:tc>
        <w:tc>
          <w:tcPr>
            <w:tcW w:w="1107" w:type="dxa"/>
          </w:tcPr>
          <w:p>
            <w:pPr>
              <w:pStyle w:val="TableParagraph"/>
              <w:spacing w:line="160" w:lineRule="exact"/>
              <w:ind w:left="140"/>
              <w:jc w:val="center"/>
              <w:rPr>
                <w:rFonts w:ascii="Courier New"/>
                <w:sz w:val="16"/>
              </w:rPr>
            </w:pPr>
            <w:r>
              <w:rPr>
                <w:rFonts w:ascii="Courier New"/>
                <w:spacing w:val="-2"/>
                <w:sz w:val="16"/>
              </w:rPr>
              <w:t>OPTIONAL,</w:t>
            </w:r>
          </w:p>
        </w:tc>
      </w:tr>
      <w:tr>
        <w:trPr>
          <w:trHeight w:val="181" w:hRule="atLeast"/>
        </w:trPr>
        <w:tc>
          <w:tcPr>
            <w:tcW w:w="3507" w:type="dxa"/>
          </w:tcPr>
          <w:p>
            <w:pPr>
              <w:pStyle w:val="TableParagraph"/>
              <w:spacing w:line="161" w:lineRule="exact"/>
              <w:ind w:left="434"/>
              <w:rPr>
                <w:rFonts w:ascii="Courier New"/>
                <w:sz w:val="16"/>
              </w:rPr>
            </w:pPr>
            <w:r>
              <w:rPr>
                <w:rFonts w:ascii="Courier New"/>
                <w:spacing w:val="-2"/>
                <w:sz w:val="16"/>
              </w:rPr>
              <w:t>associatedUEInfo</w:t>
            </w:r>
          </w:p>
        </w:tc>
        <w:tc>
          <w:tcPr>
            <w:tcW w:w="4033" w:type="dxa"/>
          </w:tcPr>
          <w:p>
            <w:pPr>
              <w:pStyle w:val="TableParagraph"/>
              <w:spacing w:line="161" w:lineRule="exact"/>
              <w:ind w:left="383"/>
              <w:rPr>
                <w:rFonts w:ascii="Courier New"/>
                <w:sz w:val="16"/>
              </w:rPr>
            </w:pPr>
            <w:r>
              <w:rPr>
                <w:rFonts w:ascii="Courier New"/>
                <w:spacing w:val="-2"/>
                <w:sz w:val="16"/>
              </w:rPr>
              <w:t>EventTrigger-UE-</w:t>
            </w:r>
            <w:r>
              <w:rPr>
                <w:rFonts w:ascii="Courier New"/>
                <w:spacing w:val="-4"/>
                <w:sz w:val="16"/>
              </w:rPr>
              <w:t>Info</w:t>
            </w:r>
          </w:p>
        </w:tc>
        <w:tc>
          <w:tcPr>
            <w:tcW w:w="1107" w:type="dxa"/>
          </w:tcPr>
          <w:p>
            <w:pPr>
              <w:pStyle w:val="TableParagraph"/>
              <w:spacing w:line="161" w:lineRule="exact"/>
              <w:ind w:left="140"/>
              <w:jc w:val="center"/>
              <w:rPr>
                <w:rFonts w:ascii="Courier New"/>
                <w:sz w:val="16"/>
              </w:rPr>
            </w:pPr>
            <w:r>
              <w:rPr>
                <w:rFonts w:ascii="Courier New"/>
                <w:spacing w:val="-2"/>
                <w:sz w:val="16"/>
              </w:rPr>
              <w:t>OPTIONAL,</w:t>
            </w:r>
          </w:p>
        </w:tc>
      </w:tr>
      <w:tr>
        <w:trPr>
          <w:trHeight w:val="181" w:hRule="atLeast"/>
        </w:trPr>
        <w:tc>
          <w:tcPr>
            <w:tcW w:w="3507" w:type="dxa"/>
          </w:tcPr>
          <w:p>
            <w:pPr>
              <w:pStyle w:val="TableParagraph"/>
              <w:spacing w:line="160" w:lineRule="exact"/>
              <w:ind w:left="434"/>
              <w:rPr>
                <w:rFonts w:ascii="Courier New"/>
                <w:sz w:val="16"/>
              </w:rPr>
            </w:pPr>
            <w:r>
              <w:rPr>
                <w:rFonts w:ascii="Courier New"/>
                <w:spacing w:val="-2"/>
                <w:sz w:val="16"/>
              </w:rPr>
              <w:t>associatedUEEvent</w:t>
            </w:r>
          </w:p>
        </w:tc>
        <w:tc>
          <w:tcPr>
            <w:tcW w:w="4033" w:type="dxa"/>
          </w:tcPr>
          <w:p>
            <w:pPr>
              <w:pStyle w:val="TableParagraph"/>
              <w:spacing w:line="160" w:lineRule="exact"/>
              <w:ind w:left="383"/>
              <w:rPr>
                <w:rFonts w:ascii="Courier New"/>
                <w:sz w:val="16"/>
              </w:rPr>
            </w:pPr>
            <w:r>
              <w:rPr>
                <w:rFonts w:ascii="Courier New"/>
                <w:spacing w:val="-2"/>
                <w:sz w:val="16"/>
              </w:rPr>
              <w:t>EventTrigger-UEevent-</w:t>
            </w:r>
            <w:r>
              <w:rPr>
                <w:rFonts w:ascii="Courier New"/>
                <w:spacing w:val="-4"/>
                <w:sz w:val="16"/>
              </w:rPr>
              <w:t>Info</w:t>
            </w:r>
          </w:p>
        </w:tc>
        <w:tc>
          <w:tcPr>
            <w:tcW w:w="1107" w:type="dxa"/>
          </w:tcPr>
          <w:p>
            <w:pPr>
              <w:pStyle w:val="TableParagraph"/>
              <w:spacing w:line="160" w:lineRule="exact"/>
              <w:ind w:left="140"/>
              <w:jc w:val="center"/>
              <w:rPr>
                <w:rFonts w:ascii="Courier New"/>
                <w:sz w:val="16"/>
              </w:rPr>
            </w:pPr>
            <w:r>
              <w:rPr>
                <w:rFonts w:ascii="Courier New"/>
                <w:spacing w:val="-2"/>
                <w:sz w:val="16"/>
              </w:rPr>
              <w:t>OPTIONAL,</w:t>
            </w:r>
          </w:p>
        </w:tc>
      </w:tr>
      <w:tr>
        <w:trPr>
          <w:trHeight w:val="181" w:hRule="atLeast"/>
        </w:trPr>
        <w:tc>
          <w:tcPr>
            <w:tcW w:w="3507" w:type="dxa"/>
          </w:tcPr>
          <w:p>
            <w:pPr>
              <w:pStyle w:val="TableParagraph"/>
              <w:spacing w:line="161" w:lineRule="exact"/>
              <w:ind w:left="434"/>
              <w:rPr>
                <w:rFonts w:ascii="Courier New"/>
                <w:sz w:val="16"/>
              </w:rPr>
            </w:pPr>
            <w:r>
              <w:rPr>
                <w:rFonts w:ascii="Courier New"/>
                <w:spacing w:val="-2"/>
                <w:sz w:val="16"/>
              </w:rPr>
              <w:t>logicalOR</w:t>
            </w:r>
          </w:p>
        </w:tc>
        <w:tc>
          <w:tcPr>
            <w:tcW w:w="4033" w:type="dxa"/>
          </w:tcPr>
          <w:p>
            <w:pPr>
              <w:pStyle w:val="TableParagraph"/>
              <w:spacing w:line="161" w:lineRule="exact"/>
              <w:ind w:left="383"/>
              <w:rPr>
                <w:rFonts w:ascii="Courier New"/>
                <w:sz w:val="16"/>
              </w:rPr>
            </w:pPr>
            <w:r>
              <w:rPr>
                <w:rFonts w:ascii="Courier New"/>
                <w:spacing w:val="-2"/>
                <w:sz w:val="16"/>
              </w:rPr>
              <w:t>LogicalOR</w:t>
            </w:r>
          </w:p>
        </w:tc>
        <w:tc>
          <w:tcPr>
            <w:tcW w:w="1107" w:type="dxa"/>
          </w:tcPr>
          <w:p>
            <w:pPr>
              <w:pStyle w:val="TableParagraph"/>
              <w:spacing w:line="161" w:lineRule="exact"/>
              <w:ind w:left="140"/>
              <w:jc w:val="center"/>
              <w:rPr>
                <w:rFonts w:ascii="Courier New"/>
                <w:sz w:val="16"/>
              </w:rPr>
            </w:pPr>
            <w:r>
              <w:rPr>
                <w:rFonts w:ascii="Courier New"/>
                <w:spacing w:val="-2"/>
                <w:sz w:val="16"/>
              </w:rPr>
              <w:t>OPTIONAL,</w:t>
            </w:r>
          </w:p>
        </w:tc>
      </w:tr>
      <w:tr>
        <w:trPr>
          <w:trHeight w:val="181" w:hRule="atLeast"/>
        </w:trPr>
        <w:tc>
          <w:tcPr>
            <w:tcW w:w="3507" w:type="dxa"/>
          </w:tcPr>
          <w:p>
            <w:pPr>
              <w:pStyle w:val="TableParagraph"/>
              <w:spacing w:line="160" w:lineRule="exact"/>
              <w:ind w:left="434"/>
              <w:rPr>
                <w:rFonts w:ascii="Courier New"/>
                <w:sz w:val="16"/>
              </w:rPr>
            </w:pPr>
            <w:r>
              <w:rPr>
                <w:rFonts w:ascii="Courier New"/>
                <w:spacing w:val="-5"/>
                <w:sz w:val="16"/>
              </w:rPr>
              <w:t>...</w:t>
            </w:r>
          </w:p>
        </w:tc>
        <w:tc>
          <w:tcPr>
            <w:tcW w:w="4033" w:type="dxa"/>
          </w:tcPr>
          <w:p>
            <w:pPr>
              <w:pStyle w:val="TableParagraph"/>
              <w:spacing w:line="240" w:lineRule="auto"/>
              <w:ind w:left="0"/>
              <w:rPr>
                <w:rFonts w:ascii="Times New Roman"/>
                <w:sz w:val="12"/>
              </w:rPr>
            </w:pPr>
          </w:p>
        </w:tc>
        <w:tc>
          <w:tcPr>
            <w:tcW w:w="1107" w:type="dxa"/>
          </w:tcPr>
          <w:p>
            <w:pPr>
              <w:pStyle w:val="TableParagraph"/>
              <w:spacing w:line="240" w:lineRule="auto"/>
              <w:ind w:left="0"/>
              <w:rPr>
                <w:rFonts w:ascii="Times New Roman"/>
                <w:sz w:val="12"/>
              </w:rPr>
            </w:pPr>
          </w:p>
        </w:tc>
      </w:tr>
      <w:tr>
        <w:trPr>
          <w:trHeight w:val="181" w:hRule="atLeast"/>
        </w:trPr>
        <w:tc>
          <w:tcPr>
            <w:tcW w:w="3507" w:type="dxa"/>
          </w:tcPr>
          <w:p>
            <w:pPr>
              <w:pStyle w:val="TableParagraph"/>
              <w:spacing w:line="161" w:lineRule="exact"/>
              <w:ind w:left="50"/>
              <w:rPr>
                <w:rFonts w:ascii="Courier New"/>
                <w:sz w:val="16"/>
              </w:rPr>
            </w:pPr>
            <w:r>
              <w:rPr>
                <w:rFonts w:ascii="Courier New"/>
                <w:spacing w:val="-10"/>
                <w:sz w:val="16"/>
              </w:rPr>
              <w:t>}</w:t>
            </w:r>
          </w:p>
        </w:tc>
        <w:tc>
          <w:tcPr>
            <w:tcW w:w="4033" w:type="dxa"/>
          </w:tcPr>
          <w:p>
            <w:pPr>
              <w:pStyle w:val="TableParagraph"/>
              <w:spacing w:line="240" w:lineRule="auto"/>
              <w:ind w:left="0"/>
              <w:rPr>
                <w:rFonts w:ascii="Times New Roman"/>
                <w:sz w:val="12"/>
              </w:rPr>
            </w:pPr>
          </w:p>
        </w:tc>
        <w:tc>
          <w:tcPr>
            <w:tcW w:w="1107" w:type="dxa"/>
          </w:tcPr>
          <w:p>
            <w:pPr>
              <w:pStyle w:val="TableParagraph"/>
              <w:spacing w:line="240" w:lineRule="auto"/>
              <w:ind w:left="0"/>
              <w:rPr>
                <w:rFonts w:ascii="Times New Roman"/>
                <w:sz w:val="12"/>
              </w:rPr>
            </w:pPr>
          </w:p>
        </w:tc>
      </w:tr>
    </w:tbl>
    <w:p>
      <w:pPr>
        <w:pStyle w:val="BodyText"/>
        <w:rPr>
          <w:rFonts w:ascii="Courier New"/>
          <w:sz w:val="16"/>
        </w:rPr>
      </w:pPr>
    </w:p>
    <w:p>
      <w:pPr>
        <w:pStyle w:val="BodyText"/>
        <w:spacing w:before="2"/>
        <w:rPr>
          <w:rFonts w:ascii="Courier New"/>
          <w:sz w:val="16"/>
        </w:rPr>
      </w:pPr>
    </w:p>
    <w:p>
      <w:pPr>
        <w:spacing w:line="181" w:lineRule="exact" w:before="0"/>
        <w:ind w:left="373" w:right="0" w:firstLine="0"/>
        <w:jc w:val="left"/>
        <w:rPr>
          <w:rFonts w:ascii="Courier New"/>
          <w:sz w:val="16"/>
        </w:rPr>
      </w:pPr>
      <w:r>
        <w:rPr>
          <w:rFonts w:ascii="Courier New"/>
          <w:sz w:val="16"/>
        </w:rPr>
        <w:t>MessageType-Choice</w:t>
      </w:r>
      <w:r>
        <w:rPr>
          <w:rFonts w:ascii="Courier New"/>
          <w:spacing w:val="-9"/>
          <w:sz w:val="16"/>
        </w:rPr>
        <w:t> </w:t>
      </w:r>
      <w:r>
        <w:rPr>
          <w:rFonts w:ascii="Courier New"/>
          <w:sz w:val="16"/>
        </w:rPr>
        <w:t>::=</w:t>
      </w:r>
      <w:r>
        <w:rPr>
          <w:rFonts w:ascii="Courier New"/>
          <w:spacing w:val="-9"/>
          <w:sz w:val="16"/>
        </w:rPr>
        <w:t> </w:t>
      </w:r>
      <w:r>
        <w:rPr>
          <w:rFonts w:ascii="Courier New"/>
          <w:sz w:val="16"/>
        </w:rPr>
        <w:t>CHOICE</w:t>
      </w:r>
      <w:r>
        <w:rPr>
          <w:rFonts w:ascii="Courier New"/>
          <w:spacing w:val="-9"/>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messageType-Choice-</w:t>
      </w:r>
      <w:r>
        <w:rPr>
          <w:rFonts w:ascii="Courier New"/>
          <w:spacing w:val="-5"/>
          <w:sz w:val="16"/>
        </w:rPr>
        <w:t>NI</w:t>
      </w:r>
      <w:r>
        <w:rPr>
          <w:rFonts w:ascii="Courier New"/>
          <w:sz w:val="16"/>
        </w:rPr>
        <w:tab/>
      </w:r>
      <w:r>
        <w:rPr>
          <w:rFonts w:ascii="Courier New"/>
          <w:spacing w:val="-2"/>
          <w:sz w:val="16"/>
        </w:rPr>
        <w:t>MessageType-Choice-</w:t>
      </w:r>
      <w:r>
        <w:rPr>
          <w:rFonts w:ascii="Courier New"/>
          <w:spacing w:val="-5"/>
          <w:sz w:val="16"/>
        </w:rPr>
        <w:t>NI,</w:t>
      </w:r>
    </w:p>
    <w:p>
      <w:pPr>
        <w:tabs>
          <w:tab w:pos="4597" w:val="left" w:leader="none"/>
        </w:tabs>
        <w:spacing w:line="181" w:lineRule="exact" w:before="2"/>
        <w:ind w:left="757" w:right="0" w:firstLine="0"/>
        <w:jc w:val="left"/>
        <w:rPr>
          <w:rFonts w:ascii="Courier New"/>
          <w:sz w:val="16"/>
        </w:rPr>
      </w:pPr>
      <w:r>
        <w:rPr>
          <w:rFonts w:ascii="Courier New"/>
          <w:spacing w:val="-2"/>
          <w:sz w:val="16"/>
        </w:rPr>
        <w:t>messageType-Choice-</w:t>
      </w:r>
      <w:r>
        <w:rPr>
          <w:rFonts w:ascii="Courier New"/>
          <w:spacing w:val="-5"/>
          <w:sz w:val="16"/>
        </w:rPr>
        <w:t>RRC</w:t>
      </w:r>
      <w:r>
        <w:rPr>
          <w:rFonts w:ascii="Courier New"/>
          <w:sz w:val="16"/>
        </w:rPr>
        <w:tab/>
      </w:r>
      <w:r>
        <w:rPr>
          <w:rFonts w:ascii="Courier New"/>
          <w:spacing w:val="-2"/>
          <w:sz w:val="16"/>
        </w:rPr>
        <w:t>MessageType-Choice-</w:t>
      </w:r>
      <w:r>
        <w:rPr>
          <w:rFonts w:ascii="Courier New"/>
          <w:spacing w:val="-4"/>
          <w:sz w:val="16"/>
        </w:rPr>
        <w:t>RRC,</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79"/>
        <w:rPr>
          <w:rFonts w:ascii="Courier New"/>
          <w:sz w:val="16"/>
        </w:rPr>
      </w:pPr>
    </w:p>
    <w:p>
      <w:pPr>
        <w:spacing w:before="1"/>
        <w:ind w:left="373" w:right="0" w:firstLine="0"/>
        <w:jc w:val="left"/>
        <w:rPr>
          <w:rFonts w:ascii="Courier New"/>
          <w:sz w:val="16"/>
        </w:rPr>
      </w:pPr>
      <w:r>
        <w:rPr>
          <w:rFonts w:ascii="Courier New"/>
          <w:sz w:val="16"/>
        </w:rPr>
        <w:t>MessageType-Choice-NI</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0"/>
          <w:sz w:val="16"/>
        </w:rPr>
        <w:t> {</w:t>
      </w:r>
    </w:p>
    <w:tbl>
      <w:tblPr>
        <w:tblW w:w="0" w:type="auto"/>
        <w:jc w:val="left"/>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3745"/>
        <w:gridCol w:w="1538"/>
      </w:tblGrid>
      <w:tr>
        <w:trPr>
          <w:trHeight w:val="181" w:hRule="atLeast"/>
        </w:trPr>
        <w:tc>
          <w:tcPr>
            <w:tcW w:w="2594" w:type="dxa"/>
          </w:tcPr>
          <w:p>
            <w:pPr>
              <w:pStyle w:val="TableParagraph"/>
              <w:spacing w:line="160" w:lineRule="exact"/>
              <w:ind w:left="50"/>
              <w:rPr>
                <w:rFonts w:ascii="Courier New"/>
                <w:sz w:val="16"/>
              </w:rPr>
            </w:pPr>
            <w:r>
              <w:rPr>
                <w:rFonts w:ascii="Courier New"/>
                <w:spacing w:val="-2"/>
                <w:sz w:val="16"/>
              </w:rPr>
              <w:t>nI-</w:t>
            </w:r>
            <w:r>
              <w:rPr>
                <w:rFonts w:ascii="Courier New"/>
                <w:spacing w:val="-4"/>
                <w:sz w:val="16"/>
              </w:rPr>
              <w:t>Type</w:t>
            </w:r>
          </w:p>
        </w:tc>
        <w:tc>
          <w:tcPr>
            <w:tcW w:w="3745" w:type="dxa"/>
          </w:tcPr>
          <w:p>
            <w:pPr>
              <w:pStyle w:val="TableParagraph"/>
              <w:spacing w:line="160" w:lineRule="exact"/>
              <w:ind w:left="1296"/>
              <w:rPr>
                <w:rFonts w:ascii="Courier New"/>
                <w:sz w:val="16"/>
              </w:rPr>
            </w:pPr>
            <w:r>
              <w:rPr>
                <w:rFonts w:ascii="Courier New"/>
                <w:spacing w:val="-2"/>
                <w:sz w:val="16"/>
              </w:rPr>
              <w:t>InterfaceType,</w:t>
            </w:r>
          </w:p>
        </w:tc>
        <w:tc>
          <w:tcPr>
            <w:tcW w:w="1538" w:type="dxa"/>
          </w:tcPr>
          <w:p>
            <w:pPr>
              <w:pStyle w:val="TableParagraph"/>
              <w:spacing w:line="240" w:lineRule="auto"/>
              <w:ind w:left="0"/>
              <w:rPr>
                <w:rFonts w:ascii="Times New Roman"/>
                <w:sz w:val="12"/>
              </w:rPr>
            </w:pPr>
          </w:p>
        </w:tc>
      </w:tr>
      <w:tr>
        <w:trPr>
          <w:trHeight w:val="181" w:hRule="atLeast"/>
        </w:trPr>
        <w:tc>
          <w:tcPr>
            <w:tcW w:w="2594" w:type="dxa"/>
          </w:tcPr>
          <w:p>
            <w:pPr>
              <w:pStyle w:val="TableParagraph"/>
              <w:spacing w:line="161" w:lineRule="exact"/>
              <w:ind w:left="50"/>
              <w:rPr>
                <w:rFonts w:ascii="Courier New"/>
                <w:sz w:val="16"/>
              </w:rPr>
            </w:pPr>
            <w:r>
              <w:rPr>
                <w:rFonts w:ascii="Courier New"/>
                <w:spacing w:val="-2"/>
                <w:sz w:val="16"/>
              </w:rPr>
              <w:t>nI-Identifier</w:t>
            </w:r>
          </w:p>
        </w:tc>
        <w:tc>
          <w:tcPr>
            <w:tcW w:w="3745" w:type="dxa"/>
          </w:tcPr>
          <w:p>
            <w:pPr>
              <w:pStyle w:val="TableParagraph"/>
              <w:spacing w:line="161" w:lineRule="exact"/>
              <w:ind w:left="1296"/>
              <w:rPr>
                <w:rFonts w:ascii="Courier New"/>
                <w:sz w:val="16"/>
              </w:rPr>
            </w:pPr>
            <w:r>
              <w:rPr>
                <w:rFonts w:ascii="Courier New"/>
                <w:spacing w:val="-2"/>
                <w:sz w:val="16"/>
              </w:rPr>
              <w:t>InterfaceIdentifier</w:t>
            </w:r>
          </w:p>
        </w:tc>
        <w:tc>
          <w:tcPr>
            <w:tcW w:w="1538" w:type="dxa"/>
          </w:tcPr>
          <w:p>
            <w:pPr>
              <w:pStyle w:val="TableParagraph"/>
              <w:spacing w:line="161" w:lineRule="exact"/>
              <w:ind w:left="0" w:right="47"/>
              <w:jc w:val="right"/>
              <w:rPr>
                <w:rFonts w:ascii="Courier New"/>
                <w:sz w:val="16"/>
              </w:rPr>
            </w:pPr>
            <w:r>
              <w:rPr>
                <w:rFonts w:ascii="Courier New"/>
                <w:spacing w:val="-2"/>
                <w:sz w:val="16"/>
              </w:rPr>
              <w:t>OPTIONAL,</w:t>
            </w:r>
          </w:p>
        </w:tc>
      </w:tr>
      <w:tr>
        <w:trPr>
          <w:trHeight w:val="181" w:hRule="atLeast"/>
        </w:trPr>
        <w:tc>
          <w:tcPr>
            <w:tcW w:w="2594" w:type="dxa"/>
          </w:tcPr>
          <w:p>
            <w:pPr>
              <w:pStyle w:val="TableParagraph"/>
              <w:spacing w:line="160" w:lineRule="exact"/>
              <w:ind w:left="50"/>
              <w:rPr>
                <w:rFonts w:ascii="Courier New"/>
                <w:sz w:val="16"/>
              </w:rPr>
            </w:pPr>
            <w:r>
              <w:rPr>
                <w:rFonts w:ascii="Courier New"/>
                <w:spacing w:val="-2"/>
                <w:sz w:val="16"/>
              </w:rPr>
              <w:t>nI-Message</w:t>
            </w:r>
          </w:p>
        </w:tc>
        <w:tc>
          <w:tcPr>
            <w:tcW w:w="3745" w:type="dxa"/>
          </w:tcPr>
          <w:p>
            <w:pPr>
              <w:pStyle w:val="TableParagraph"/>
              <w:spacing w:line="160" w:lineRule="exact"/>
              <w:ind w:left="1296"/>
              <w:rPr>
                <w:rFonts w:ascii="Courier New"/>
                <w:sz w:val="16"/>
              </w:rPr>
            </w:pPr>
            <w:r>
              <w:rPr>
                <w:rFonts w:ascii="Courier New"/>
                <w:spacing w:val="-2"/>
                <w:sz w:val="16"/>
              </w:rPr>
              <w:t>Interface-MessageID</w:t>
            </w:r>
          </w:p>
        </w:tc>
        <w:tc>
          <w:tcPr>
            <w:tcW w:w="1538" w:type="dxa"/>
          </w:tcPr>
          <w:p>
            <w:pPr>
              <w:pStyle w:val="TableParagraph"/>
              <w:spacing w:line="160" w:lineRule="exact"/>
              <w:ind w:left="0" w:right="47"/>
              <w:jc w:val="right"/>
              <w:rPr>
                <w:rFonts w:ascii="Courier New"/>
                <w:sz w:val="16"/>
              </w:rPr>
            </w:pPr>
            <w:r>
              <w:rPr>
                <w:rFonts w:ascii="Courier New"/>
                <w:spacing w:val="-2"/>
                <w:sz w:val="16"/>
              </w:rPr>
              <w:t>OPTIONAL,</w:t>
            </w:r>
          </w:p>
        </w:tc>
      </w:tr>
      <w:tr>
        <w:trPr>
          <w:trHeight w:val="181" w:hRule="atLeast"/>
        </w:trPr>
        <w:tc>
          <w:tcPr>
            <w:tcW w:w="2594" w:type="dxa"/>
          </w:tcPr>
          <w:p>
            <w:pPr>
              <w:pStyle w:val="TableParagraph"/>
              <w:spacing w:line="161" w:lineRule="exact"/>
              <w:ind w:left="50"/>
              <w:rPr>
                <w:rFonts w:ascii="Courier New"/>
                <w:sz w:val="16"/>
              </w:rPr>
            </w:pPr>
            <w:r>
              <w:rPr>
                <w:rFonts w:ascii="Courier New"/>
                <w:spacing w:val="-5"/>
                <w:sz w:val="16"/>
              </w:rPr>
              <w:t>...</w:t>
            </w:r>
          </w:p>
        </w:tc>
        <w:tc>
          <w:tcPr>
            <w:tcW w:w="3745" w:type="dxa"/>
          </w:tcPr>
          <w:p>
            <w:pPr>
              <w:pStyle w:val="TableParagraph"/>
              <w:spacing w:line="240" w:lineRule="auto"/>
              <w:ind w:left="0"/>
              <w:rPr>
                <w:rFonts w:ascii="Times New Roman"/>
                <w:sz w:val="12"/>
              </w:rPr>
            </w:pPr>
          </w:p>
        </w:tc>
        <w:tc>
          <w:tcPr>
            <w:tcW w:w="1538" w:type="dxa"/>
          </w:tcPr>
          <w:p>
            <w:pPr>
              <w:pStyle w:val="TableParagraph"/>
              <w:spacing w:line="240" w:lineRule="auto"/>
              <w:ind w:left="0"/>
              <w:rPr>
                <w:rFonts w:ascii="Times New Roman"/>
                <w:sz w:val="12"/>
              </w:rPr>
            </w:pPr>
          </w:p>
        </w:tc>
      </w:tr>
    </w:tbl>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MessageType-Choice-RRC</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597" w:val="left" w:leader="none"/>
        </w:tabs>
        <w:spacing w:line="181" w:lineRule="exact" w:before="1"/>
        <w:ind w:left="757" w:right="0" w:firstLine="0"/>
        <w:jc w:val="left"/>
        <w:rPr>
          <w:rFonts w:ascii="Courier New"/>
          <w:sz w:val="16"/>
        </w:rPr>
      </w:pPr>
      <w:r>
        <w:rPr>
          <w:rFonts w:ascii="Courier New"/>
          <w:spacing w:val="-2"/>
          <w:sz w:val="16"/>
        </w:rPr>
        <w:t>rRC-Message</w:t>
      </w:r>
      <w:r>
        <w:rPr>
          <w:rFonts w:ascii="Courier New"/>
          <w:sz w:val="16"/>
        </w:rPr>
        <w:tab/>
      </w:r>
      <w:r>
        <w:rPr>
          <w:rFonts w:ascii="Courier New"/>
          <w:spacing w:val="-2"/>
          <w:sz w:val="16"/>
        </w:rPr>
        <w:t>RRC-MessageID,</w:t>
      </w:r>
    </w:p>
    <w:p>
      <w:pPr>
        <w:spacing w:line="181" w:lineRule="exact" w:before="0"/>
        <w:ind w:left="757" w:right="0" w:firstLine="0"/>
        <w:jc w:val="left"/>
        <w:rPr>
          <w:rFonts w:ascii="Courier New"/>
          <w:sz w:val="16"/>
        </w:rPr>
      </w:pPr>
      <w:r>
        <w:rPr>
          <w:rFonts w:ascii="Courier New"/>
          <w:spacing w:val="-5"/>
          <w:sz w:val="16"/>
        </w:rPr>
        <w:t>...</w:t>
      </w:r>
    </w:p>
    <w:p>
      <w:pPr>
        <w:spacing w:after="0" w:line="181" w:lineRule="exact"/>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10"/>
          <w:sz w:val="16"/>
        </w:rPr>
        <w:t>}</w:t>
      </w:r>
    </w:p>
    <w:p>
      <w:pPr>
        <w:pStyle w:val="BodyText"/>
        <w:spacing w:before="179"/>
        <w:rPr>
          <w:rFonts w:ascii="Courier New"/>
          <w:sz w:val="16"/>
        </w:rPr>
      </w:pPr>
    </w:p>
    <w:p>
      <w:pPr>
        <w:spacing w:before="1"/>
        <w:ind w:left="373" w:right="0" w:firstLine="0"/>
        <w:jc w:val="left"/>
        <w:rPr>
          <w:rFonts w:ascii="Courier New"/>
          <w:sz w:val="16"/>
        </w:rPr>
      </w:pPr>
      <w:r>
        <w:rPr>
          <w:rFonts w:ascii="Courier New"/>
          <w:sz w:val="16"/>
        </w:rPr>
        <w:t>E2SM-RC-EventTrigger-Format2</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ric-callProcessType-</w:t>
      </w:r>
      <w:r>
        <w:rPr>
          <w:rFonts w:ascii="Courier New"/>
          <w:spacing w:val="-5"/>
          <w:sz w:val="16"/>
        </w:rPr>
        <w:t>ID</w:t>
      </w:r>
      <w:r>
        <w:rPr>
          <w:rFonts w:ascii="Courier New"/>
          <w:sz w:val="16"/>
        </w:rPr>
        <w:tab/>
      </w:r>
      <w:r>
        <w:rPr>
          <w:rFonts w:ascii="Courier New"/>
          <w:spacing w:val="-2"/>
          <w:sz w:val="16"/>
        </w:rPr>
        <w:t>RIC-CallProcessType-</w:t>
      </w:r>
      <w:r>
        <w:rPr>
          <w:rFonts w:ascii="Courier New"/>
          <w:spacing w:val="-5"/>
          <w:sz w:val="16"/>
        </w:rPr>
        <w:t>ID,</w:t>
      </w:r>
    </w:p>
    <w:p>
      <w:pPr>
        <w:tabs>
          <w:tab w:pos="4213" w:val="left" w:leader="none"/>
          <w:tab w:pos="8054" w:val="left" w:leader="none"/>
        </w:tabs>
        <w:spacing w:before="0"/>
        <w:ind w:left="757" w:right="1765" w:firstLine="0"/>
        <w:jc w:val="left"/>
        <w:rPr>
          <w:rFonts w:ascii="Courier New"/>
          <w:sz w:val="16"/>
        </w:rPr>
      </w:pPr>
      <w:r>
        <w:rPr>
          <w:rFonts w:ascii="Courier New"/>
          <w:spacing w:val="-2"/>
          <w:sz w:val="16"/>
        </w:rPr>
        <w:t>ric-callProcessBreakpoint-ID</w:t>
      </w:r>
      <w:r>
        <w:rPr>
          <w:rFonts w:ascii="Courier New"/>
          <w:sz w:val="16"/>
        </w:rPr>
        <w:tab/>
      </w:r>
      <w:r>
        <w:rPr>
          <w:rFonts w:ascii="Courier New"/>
          <w:spacing w:val="-2"/>
          <w:sz w:val="16"/>
        </w:rPr>
        <w:t>RIC-CallProcessBreakpoint-ID,</w:t>
      </w:r>
      <w:r>
        <w:rPr>
          <w:rFonts w:ascii="Courier New"/>
          <w:spacing w:val="80"/>
          <w:sz w:val="16"/>
        </w:rPr>
        <w:t> </w:t>
      </w:r>
      <w:r>
        <w:rPr>
          <w:rFonts w:ascii="Courier New"/>
          <w:spacing w:val="-2"/>
          <w:sz w:val="16"/>
        </w:rPr>
        <w:t>associatedE2NodeInfo</w:t>
      </w:r>
      <w:r>
        <w:rPr>
          <w:rFonts w:ascii="Courier New"/>
          <w:sz w:val="16"/>
        </w:rPr>
        <w:tab/>
      </w:r>
      <w:r>
        <w:rPr>
          <w:rFonts w:ascii="Courier New"/>
          <w:spacing w:val="-2"/>
          <w:sz w:val="16"/>
        </w:rPr>
        <w:t>RANParameter-Testing</w:t>
      </w:r>
      <w:r>
        <w:rPr>
          <w:rFonts w:ascii="Courier New"/>
          <w:sz w:val="16"/>
        </w:rPr>
        <w:tab/>
      </w:r>
      <w:r>
        <w:rPr>
          <w:rFonts w:ascii="Courier New"/>
          <w:spacing w:val="-2"/>
          <w:sz w:val="16"/>
        </w:rPr>
        <w:t>OPTIONAL,</w:t>
      </w:r>
    </w:p>
    <w:p>
      <w:pPr>
        <w:tabs>
          <w:tab w:pos="4213" w:val="left" w:leader="none"/>
          <w:tab w:pos="8054" w:val="left" w:leader="none"/>
        </w:tabs>
        <w:spacing w:before="0"/>
        <w:ind w:left="757" w:right="0" w:firstLine="0"/>
        <w:jc w:val="left"/>
        <w:rPr>
          <w:rFonts w:ascii="Courier New"/>
          <w:sz w:val="16"/>
        </w:rPr>
      </w:pPr>
      <w:r>
        <w:rPr>
          <w:rFonts w:ascii="Courier New"/>
          <w:spacing w:val="-2"/>
          <w:sz w:val="16"/>
        </w:rPr>
        <w:t>associatedUEInfo</w:t>
      </w:r>
      <w:r>
        <w:rPr>
          <w:rFonts w:ascii="Courier New"/>
          <w:sz w:val="16"/>
        </w:rPr>
        <w:tab/>
      </w:r>
      <w:r>
        <w:rPr>
          <w:rFonts w:ascii="Courier New"/>
          <w:spacing w:val="-2"/>
          <w:sz w:val="16"/>
        </w:rPr>
        <w:t>EventTrigger-UE-</w:t>
      </w:r>
      <w:r>
        <w:rPr>
          <w:rFonts w:ascii="Courier New"/>
          <w:spacing w:val="-4"/>
          <w:sz w:val="16"/>
        </w:rPr>
        <w:t>Info</w:t>
      </w:r>
      <w:r>
        <w:rPr>
          <w:rFonts w:ascii="Courier New"/>
          <w:sz w:val="16"/>
        </w:rPr>
        <w:tab/>
      </w:r>
      <w:r>
        <w:rPr>
          <w:rFonts w:ascii="Courier New"/>
          <w:spacing w:val="-2"/>
          <w:sz w:val="16"/>
        </w:rPr>
        <w:t>OPTIONAL,</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E2SM-RC-EventTrigger-Format3</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before="0"/>
        <w:ind w:left="373" w:right="1476" w:firstLine="384"/>
        <w:jc w:val="left"/>
        <w:rPr>
          <w:rFonts w:ascii="Courier New"/>
          <w:sz w:val="16"/>
        </w:rPr>
      </w:pPr>
      <w:r>
        <w:rPr>
          <w:rFonts w:ascii="Courier New"/>
          <w:spacing w:val="-2"/>
          <w:sz w:val="16"/>
        </w:rPr>
        <w:t>e2NodeInfoChange-List</w:t>
      </w:r>
      <w:r>
        <w:rPr>
          <w:rFonts w:ascii="Courier New"/>
          <w:sz w:val="16"/>
        </w:rPr>
        <w:tab/>
        <w:t>SEQUENCE</w:t>
      </w:r>
      <w:r>
        <w:rPr>
          <w:rFonts w:ascii="Courier New"/>
          <w:spacing w:val="-11"/>
          <w:sz w:val="16"/>
        </w:rPr>
        <w:t> </w:t>
      </w:r>
      <w:r>
        <w:rPr>
          <w:rFonts w:ascii="Courier New"/>
          <w:sz w:val="16"/>
        </w:rPr>
        <w:t>(SIZE(1..maxnoofE2InfoChanges))</w:t>
      </w:r>
      <w:r>
        <w:rPr>
          <w:rFonts w:ascii="Courier New"/>
          <w:spacing w:val="-11"/>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EventTrigger-Format3-Item,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E2SM-RC-EventTrigger-Format3-Item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s>
        <w:spacing w:before="0"/>
        <w:ind w:left="757" w:right="3686" w:firstLine="0"/>
        <w:jc w:val="left"/>
        <w:rPr>
          <w:rFonts w:ascii="Courier New"/>
          <w:sz w:val="16"/>
        </w:rPr>
      </w:pPr>
      <w:r>
        <w:rPr>
          <w:rFonts w:ascii="Courier New"/>
          <w:spacing w:val="-2"/>
          <w:sz w:val="16"/>
        </w:rPr>
        <w:t>ric-eventTriggerCondition-ID</w:t>
      </w:r>
      <w:r>
        <w:rPr>
          <w:rFonts w:ascii="Courier New"/>
          <w:sz w:val="16"/>
        </w:rPr>
        <w:tab/>
      </w:r>
      <w:r>
        <w:rPr>
          <w:rFonts w:ascii="Courier New"/>
          <w:spacing w:val="-2"/>
          <w:sz w:val="16"/>
        </w:rPr>
        <w:t>RIC-EventTriggerCondition-ID, e2NodeInfoChange-ID</w:t>
      </w:r>
      <w:r>
        <w:rPr>
          <w:rFonts w:ascii="Courier New"/>
          <w:sz w:val="16"/>
        </w:rPr>
        <w:tab/>
        <w:t>INTEGER (1..512, ...),</w:t>
      </w:r>
    </w:p>
    <w:p>
      <w:pPr>
        <w:tabs>
          <w:tab w:pos="4213" w:val="left" w:leader="none"/>
          <w:tab w:pos="7286" w:val="left" w:leader="none"/>
        </w:tabs>
        <w:spacing w:before="0"/>
        <w:ind w:left="757" w:right="0" w:firstLine="0"/>
        <w:jc w:val="left"/>
        <w:rPr>
          <w:rFonts w:ascii="Courier New"/>
          <w:sz w:val="16"/>
        </w:rPr>
      </w:pPr>
      <w:r>
        <w:rPr>
          <w:rFonts w:ascii="Courier New"/>
          <w:spacing w:val="-2"/>
          <w:sz w:val="16"/>
        </w:rPr>
        <w:t>associatedCellInfo</w:t>
      </w:r>
      <w:r>
        <w:rPr>
          <w:rFonts w:ascii="Courier New"/>
          <w:sz w:val="16"/>
        </w:rPr>
        <w:tab/>
      </w:r>
      <w:r>
        <w:rPr>
          <w:rFonts w:ascii="Courier New"/>
          <w:spacing w:val="-2"/>
          <w:sz w:val="16"/>
        </w:rPr>
        <w:t>EventTrigger-Cell-</w:t>
      </w:r>
      <w:r>
        <w:rPr>
          <w:rFonts w:ascii="Courier New"/>
          <w:spacing w:val="-4"/>
          <w:sz w:val="16"/>
        </w:rPr>
        <w:t>Info</w:t>
      </w:r>
      <w:r>
        <w:rPr>
          <w:rFonts w:ascii="Courier New"/>
          <w:sz w:val="16"/>
        </w:rPr>
        <w:tab/>
      </w:r>
      <w:r>
        <w:rPr>
          <w:rFonts w:ascii="Courier New"/>
          <w:spacing w:val="-2"/>
          <w:sz w:val="16"/>
        </w:rPr>
        <w:t>OPTIONAL,</w:t>
      </w:r>
    </w:p>
    <w:p>
      <w:pPr>
        <w:tabs>
          <w:tab w:pos="4213" w:val="left" w:leader="none"/>
          <w:tab w:pos="7286" w:val="left" w:leader="none"/>
        </w:tabs>
        <w:spacing w:line="181" w:lineRule="exact" w:before="1"/>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95"/>
        <w:rPr>
          <w:rFonts w:ascii="Courier New"/>
          <w:sz w:val="16"/>
        </w:rPr>
      </w:pPr>
    </w:p>
    <w:p>
      <w:pPr>
        <w:spacing w:before="0"/>
        <w:ind w:left="373" w:right="0" w:firstLine="0"/>
        <w:jc w:val="left"/>
        <w:rPr>
          <w:rFonts w:ascii="Courier New"/>
          <w:sz w:val="16"/>
        </w:rPr>
      </w:pPr>
      <w:r>
        <w:rPr>
          <w:rFonts w:ascii="Courier New"/>
          <w:sz w:val="16"/>
        </w:rPr>
        <w:t>E2SM-RC-EventTrigger-Format4</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1"/>
        <w:ind w:left="373" w:right="1092" w:firstLine="384"/>
        <w:jc w:val="left"/>
        <w:rPr>
          <w:rFonts w:ascii="Courier New"/>
          <w:sz w:val="16"/>
        </w:rPr>
      </w:pPr>
      <w:r>
        <w:rPr>
          <w:rFonts w:ascii="Courier New"/>
          <w:spacing w:val="-2"/>
          <w:sz w:val="16"/>
        </w:rPr>
        <w:t>uEInfoChange-List</w:t>
      </w:r>
      <w:r>
        <w:rPr>
          <w:rFonts w:ascii="Courier New"/>
          <w:sz w:val="16"/>
        </w:rPr>
        <w:tab/>
        <w:t>SEQUENCE</w:t>
      </w:r>
      <w:r>
        <w:rPr>
          <w:rFonts w:ascii="Courier New"/>
          <w:spacing w:val="-11"/>
          <w:sz w:val="16"/>
        </w:rPr>
        <w:t> </w:t>
      </w:r>
      <w:r>
        <w:rPr>
          <w:rFonts w:ascii="Courier New"/>
          <w:sz w:val="16"/>
        </w:rPr>
        <w:t>(SIZE(1..maxnoofUEInfoChanges))</w:t>
      </w:r>
      <w:r>
        <w:rPr>
          <w:rFonts w:ascii="Courier New"/>
          <w:spacing w:val="-11"/>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EventTrigger-Format4-Item,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E2SM-RC-EventTrigger-Format4-Item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s>
        <w:spacing w:before="1"/>
        <w:ind w:left="757" w:right="3686" w:firstLine="0"/>
        <w:jc w:val="left"/>
        <w:rPr>
          <w:rFonts w:ascii="Courier New"/>
          <w:sz w:val="16"/>
        </w:rPr>
      </w:pPr>
      <w:r>
        <w:rPr>
          <w:rFonts w:ascii="Courier New"/>
          <w:spacing w:val="-2"/>
          <w:sz w:val="16"/>
        </w:rPr>
        <w:t>ric-eventTriggerCondition-ID</w:t>
      </w:r>
      <w:r>
        <w:rPr>
          <w:rFonts w:ascii="Courier New"/>
          <w:sz w:val="16"/>
        </w:rPr>
        <w:tab/>
      </w:r>
      <w:r>
        <w:rPr>
          <w:rFonts w:ascii="Courier New"/>
          <w:spacing w:val="-2"/>
          <w:sz w:val="16"/>
        </w:rPr>
        <w:t>RIC-EventTriggerCondition-ID, triggerType</w:t>
      </w:r>
      <w:r>
        <w:rPr>
          <w:rFonts w:ascii="Courier New"/>
          <w:sz w:val="16"/>
        </w:rPr>
        <w:tab/>
      </w:r>
      <w:r>
        <w:rPr>
          <w:rFonts w:ascii="Courier New"/>
          <w:spacing w:val="-2"/>
          <w:sz w:val="16"/>
        </w:rPr>
        <w:t>TriggerType-Choice,</w:t>
      </w:r>
    </w:p>
    <w:p>
      <w:pPr>
        <w:tabs>
          <w:tab w:pos="4213" w:val="left" w:leader="none"/>
          <w:tab w:pos="8054" w:val="left" w:leader="none"/>
        </w:tabs>
        <w:spacing w:line="181" w:lineRule="exact" w:before="0"/>
        <w:ind w:left="757" w:right="0" w:firstLine="0"/>
        <w:jc w:val="left"/>
        <w:rPr>
          <w:rFonts w:ascii="Courier New"/>
          <w:sz w:val="16"/>
        </w:rPr>
      </w:pPr>
      <w:r>
        <w:rPr>
          <w:rFonts w:ascii="Courier New"/>
          <w:spacing w:val="-2"/>
          <w:sz w:val="16"/>
        </w:rPr>
        <w:t>associatedUEInfo</w:t>
      </w:r>
      <w:r>
        <w:rPr>
          <w:rFonts w:ascii="Courier New"/>
          <w:sz w:val="16"/>
        </w:rPr>
        <w:tab/>
      </w:r>
      <w:r>
        <w:rPr>
          <w:rFonts w:ascii="Courier New"/>
          <w:spacing w:val="-2"/>
          <w:sz w:val="16"/>
        </w:rPr>
        <w:t>EventTrigger-UE-</w:t>
      </w:r>
      <w:r>
        <w:rPr>
          <w:rFonts w:ascii="Courier New"/>
          <w:spacing w:val="-4"/>
          <w:sz w:val="16"/>
        </w:rPr>
        <w:t>Info</w:t>
      </w:r>
      <w:r>
        <w:rPr>
          <w:rFonts w:ascii="Courier New"/>
          <w:sz w:val="16"/>
        </w:rPr>
        <w:tab/>
      </w:r>
      <w:r>
        <w:rPr>
          <w:rFonts w:ascii="Courier New"/>
          <w:spacing w:val="-2"/>
          <w:sz w:val="16"/>
        </w:rPr>
        <w:t>OPTIONAL,</w:t>
      </w:r>
    </w:p>
    <w:p>
      <w:pPr>
        <w:tabs>
          <w:tab w:pos="4213" w:val="left" w:leader="none"/>
          <w:tab w:pos="8054" w:val="left" w:leader="none"/>
        </w:tabs>
        <w:spacing w:line="181" w:lineRule="exact" w:before="0"/>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79" w:lineRule="exact" w:before="2"/>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TriggerType-Choice</w:t>
      </w:r>
      <w:r>
        <w:rPr>
          <w:rFonts w:ascii="Courier New"/>
          <w:spacing w:val="-9"/>
          <w:sz w:val="16"/>
        </w:rPr>
        <w:t> </w:t>
      </w:r>
      <w:r>
        <w:rPr>
          <w:rFonts w:ascii="Courier New"/>
          <w:sz w:val="16"/>
        </w:rPr>
        <w:t>::=</w:t>
      </w:r>
      <w:r>
        <w:rPr>
          <w:rFonts w:ascii="Courier New"/>
          <w:spacing w:val="-9"/>
          <w:sz w:val="16"/>
        </w:rPr>
        <w:t> </w:t>
      </w:r>
      <w:r>
        <w:rPr>
          <w:rFonts w:ascii="Courier New"/>
          <w:sz w:val="16"/>
        </w:rPr>
        <w:t>CHOICE</w:t>
      </w:r>
      <w:r>
        <w:rPr>
          <w:rFonts w:ascii="Courier New"/>
          <w:spacing w:val="-8"/>
          <w:sz w:val="16"/>
        </w:rPr>
        <w:t> </w:t>
      </w:r>
      <w:r>
        <w:rPr>
          <w:rFonts w:ascii="Courier New"/>
          <w:spacing w:val="-10"/>
          <w:sz w:val="16"/>
        </w:rPr>
        <w:t>{</w:t>
      </w:r>
    </w:p>
    <w:p>
      <w:pPr>
        <w:tabs>
          <w:tab w:pos="3829" w:val="left" w:leader="none"/>
        </w:tabs>
        <w:spacing w:before="1"/>
        <w:ind w:left="757" w:right="4166" w:firstLine="0"/>
        <w:jc w:val="left"/>
        <w:rPr>
          <w:rFonts w:ascii="Courier New"/>
          <w:sz w:val="16"/>
        </w:rPr>
      </w:pPr>
      <w:r>
        <w:rPr>
          <w:rFonts w:ascii="Courier New"/>
          <w:spacing w:val="-2"/>
          <w:sz w:val="16"/>
        </w:rPr>
        <w:t>triggerType-Choice-RRCstate</w:t>
      </w:r>
      <w:r>
        <w:rPr>
          <w:rFonts w:ascii="Courier New"/>
          <w:sz w:val="16"/>
        </w:rPr>
        <w:tab/>
      </w:r>
      <w:r>
        <w:rPr>
          <w:rFonts w:ascii="Courier New"/>
          <w:spacing w:val="-2"/>
          <w:sz w:val="16"/>
        </w:rPr>
        <w:t>TriggerType-Choice-RRCstate, triggerType-Choice-UEID</w:t>
      </w:r>
      <w:r>
        <w:rPr>
          <w:rFonts w:ascii="Courier New"/>
          <w:sz w:val="16"/>
        </w:rPr>
        <w:tab/>
      </w:r>
      <w:r>
        <w:rPr>
          <w:rFonts w:ascii="Courier New"/>
          <w:spacing w:val="-2"/>
          <w:sz w:val="16"/>
        </w:rPr>
        <w:t>TriggerType-Choice-UEID, triggerType-Choice-L2state</w:t>
      </w:r>
      <w:r>
        <w:rPr>
          <w:rFonts w:ascii="Courier New"/>
          <w:sz w:val="16"/>
        </w:rPr>
        <w:tab/>
      </w:r>
      <w:r>
        <w:rPr>
          <w:rFonts w:ascii="Courier New"/>
          <w:spacing w:val="-2"/>
          <w:sz w:val="16"/>
        </w:rPr>
        <w:t>TriggerType-Choice-L2state,</w:t>
      </w:r>
    </w:p>
    <w:p>
      <w:pPr>
        <w:spacing w:line="180" w:lineRule="exact" w:before="0"/>
        <w:ind w:left="757" w:right="0" w:firstLine="0"/>
        <w:jc w:val="left"/>
        <w:rPr>
          <w:rFonts w:ascii="Courier New"/>
          <w:sz w:val="16"/>
        </w:rPr>
      </w:pPr>
      <w:r>
        <w:rPr>
          <w:rFonts w:ascii="Courier New"/>
          <w:spacing w:val="-4"/>
          <w:sz w:val="16"/>
        </w:rPr>
        <w:t>...,</w:t>
      </w:r>
    </w:p>
    <w:p>
      <w:pPr>
        <w:tabs>
          <w:tab w:pos="3829" w:val="left" w:leader="none"/>
        </w:tabs>
        <w:spacing w:before="1"/>
        <w:ind w:left="757" w:right="3974" w:firstLine="0"/>
        <w:jc w:val="left"/>
        <w:rPr>
          <w:rFonts w:ascii="Courier New"/>
          <w:sz w:val="16"/>
        </w:rPr>
      </w:pPr>
      <w:r>
        <w:rPr>
          <w:rFonts w:ascii="Courier New"/>
          <w:spacing w:val="-2"/>
          <w:sz w:val="16"/>
        </w:rPr>
        <w:t>triggerType-Choice-UEcontext</w:t>
      </w:r>
      <w:r>
        <w:rPr>
          <w:rFonts w:ascii="Courier New"/>
          <w:sz w:val="16"/>
        </w:rPr>
        <w:tab/>
      </w:r>
      <w:r>
        <w:rPr>
          <w:rFonts w:ascii="Courier New"/>
          <w:spacing w:val="-2"/>
          <w:sz w:val="16"/>
        </w:rPr>
        <w:t>TriggerType-Choice-UEcontext, </w:t>
      </w:r>
      <w:r>
        <w:rPr>
          <w:rFonts w:ascii="Courier New"/>
          <w:sz w:val="16"/>
        </w:rPr>
        <w:t>triggerType-Choice-L2MACschChg</w:t>
      </w:r>
      <w:r>
        <w:rPr>
          <w:rFonts w:ascii="Courier New"/>
          <w:spacing w:val="40"/>
          <w:sz w:val="16"/>
        </w:rPr>
        <w:t> </w:t>
      </w:r>
      <w:r>
        <w:rPr>
          <w:rFonts w:ascii="Courier New"/>
          <w:sz w:val="16"/>
        </w:rPr>
        <w:t>TriggerType-Choice-L2MACschChg</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TriggerType-Choice-RRCstate</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before="0"/>
        <w:ind w:left="373" w:right="1188" w:firstLine="384"/>
        <w:jc w:val="left"/>
        <w:rPr>
          <w:rFonts w:ascii="Courier New"/>
          <w:sz w:val="16"/>
        </w:rPr>
      </w:pPr>
      <w:r>
        <w:rPr>
          <w:rFonts w:ascii="Courier New"/>
          <w:spacing w:val="-2"/>
          <w:sz w:val="16"/>
        </w:rPr>
        <w:t>rrcState-List</w:t>
      </w:r>
      <w:r>
        <w:rPr>
          <w:rFonts w:ascii="Courier New"/>
          <w:sz w:val="16"/>
        </w:rPr>
        <w:tab/>
        <w:t>SEQUENCE</w:t>
      </w:r>
      <w:r>
        <w:rPr>
          <w:rFonts w:ascii="Courier New"/>
          <w:spacing w:val="-11"/>
          <w:sz w:val="16"/>
        </w:rPr>
        <w:t> </w:t>
      </w:r>
      <w:r>
        <w:rPr>
          <w:rFonts w:ascii="Courier New"/>
          <w:sz w:val="16"/>
        </w:rPr>
        <w:t>(SIZE(1..maxnoofRRCstate))</w:t>
      </w:r>
      <w:r>
        <w:rPr>
          <w:rFonts w:ascii="Courier New"/>
          <w:spacing w:val="-11"/>
          <w:sz w:val="16"/>
        </w:rPr>
        <w:t> </w:t>
      </w:r>
      <w:r>
        <w:rPr>
          <w:rFonts w:ascii="Courier New"/>
          <w:sz w:val="16"/>
        </w:rPr>
        <w:t>OF</w:t>
      </w:r>
      <w:r>
        <w:rPr>
          <w:rFonts w:ascii="Courier New"/>
          <w:spacing w:val="-11"/>
          <w:sz w:val="16"/>
        </w:rPr>
        <w:t> </w:t>
      </w:r>
      <w:r>
        <w:rPr>
          <w:rFonts w:ascii="Courier New"/>
          <w:sz w:val="16"/>
        </w:rPr>
        <w:t>TriggerType- </w:t>
      </w:r>
      <w:r>
        <w:rPr>
          <w:rFonts w:ascii="Courier New"/>
          <w:spacing w:val="-2"/>
          <w:sz w:val="16"/>
        </w:rPr>
        <w:t>Choice-RRCstate-Item,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5126" w:hanging="384"/>
        <w:jc w:val="left"/>
        <w:rPr>
          <w:rFonts w:ascii="Courier New"/>
          <w:sz w:val="16"/>
        </w:rPr>
      </w:pPr>
      <w:r>
        <w:rPr>
          <w:rFonts w:ascii="Courier New"/>
          <w:sz w:val="16"/>
        </w:rPr>
        <w:t>TriggerType-Choice-RRCstate-Item ::= SEQUENCE { </w:t>
      </w:r>
      <w:r>
        <w:rPr>
          <w:rFonts w:ascii="Courier New"/>
          <w:spacing w:val="-2"/>
          <w:sz w:val="16"/>
        </w:rPr>
        <w:t>stateChangedTo</w:t>
      </w:r>
      <w:r>
        <w:rPr>
          <w:rFonts w:ascii="Courier New"/>
          <w:sz w:val="16"/>
        </w:rPr>
        <w:tab/>
      </w:r>
      <w:r>
        <w:rPr>
          <w:rFonts w:ascii="Courier New"/>
          <w:spacing w:val="-2"/>
          <w:sz w:val="16"/>
        </w:rPr>
        <w:t>RRC-State,</w:t>
      </w:r>
    </w:p>
    <w:p>
      <w:pPr>
        <w:tabs>
          <w:tab w:pos="4597" w:val="left" w:leader="none"/>
          <w:tab w:pos="7670" w:val="left" w:leader="none"/>
        </w:tabs>
        <w:spacing w:line="181" w:lineRule="exact" w:before="0"/>
        <w:ind w:left="757"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TriggerType-Choice-UEID</w:t>
      </w:r>
      <w:r>
        <w:rPr>
          <w:rFonts w:ascii="Courier New"/>
          <w:spacing w:val="-12"/>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ueIDchange-</w:t>
      </w:r>
      <w:r>
        <w:rPr>
          <w:rFonts w:ascii="Courier New"/>
          <w:spacing w:val="-5"/>
          <w:sz w:val="16"/>
        </w:rPr>
        <w:t>ID</w:t>
      </w:r>
      <w:r>
        <w:rPr>
          <w:rFonts w:ascii="Courier New"/>
          <w:sz w:val="16"/>
        </w:rPr>
        <w:tab/>
        <w:t>INTEGER</w:t>
      </w:r>
      <w:r>
        <w:rPr>
          <w:rFonts w:ascii="Courier New"/>
          <w:spacing w:val="-10"/>
          <w:sz w:val="16"/>
        </w:rPr>
        <w:t> </w:t>
      </w:r>
      <w:r>
        <w:rPr>
          <w:rFonts w:ascii="Courier New"/>
          <w:sz w:val="16"/>
        </w:rPr>
        <w:t>(1..512,</w:t>
      </w:r>
      <w:r>
        <w:rPr>
          <w:rFonts w:ascii="Courier New"/>
          <w:spacing w:val="-7"/>
          <w:sz w:val="16"/>
        </w:rPr>
        <w:t> </w:t>
      </w:r>
      <w:r>
        <w:rPr>
          <w:rFonts w:ascii="Courier New"/>
          <w:spacing w:val="-2"/>
          <w:sz w:val="16"/>
        </w:rPr>
        <w:t>...),</w:t>
      </w:r>
    </w:p>
    <w:p>
      <w:pPr>
        <w:spacing w:before="1"/>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46"/>
        <w:rPr>
          <w:rFonts w:ascii="Courier New"/>
          <w:sz w:val="16"/>
        </w:rPr>
      </w:pPr>
    </w:p>
    <w:p>
      <w:pPr>
        <w:spacing w:line="181" w:lineRule="exact" w:before="0"/>
        <w:ind w:left="373" w:right="0" w:firstLine="0"/>
        <w:jc w:val="left"/>
        <w:rPr>
          <w:rFonts w:ascii="Courier New"/>
          <w:sz w:val="16"/>
        </w:rPr>
      </w:pPr>
      <w:r>
        <w:rPr>
          <w:rFonts w:ascii="Courier New"/>
          <w:sz w:val="16"/>
        </w:rPr>
        <w:t>TriggerType-Choice-L2state</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associatedL2variables</w:t>
      </w:r>
      <w:r>
        <w:rPr>
          <w:rFonts w:ascii="Courier New"/>
          <w:sz w:val="16"/>
        </w:rPr>
        <w:tab/>
      </w:r>
      <w:r>
        <w:rPr>
          <w:rFonts w:ascii="Courier New"/>
          <w:spacing w:val="-2"/>
          <w:sz w:val="16"/>
        </w:rPr>
        <w:t>RANParameter-Testing,</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TriggerType-Choice-UEcontext</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tabs>
          <w:tab w:pos="4597" w:val="left" w:leader="none"/>
        </w:tabs>
        <w:spacing w:line="181" w:lineRule="exact" w:before="54"/>
        <w:ind w:left="757" w:right="0" w:firstLine="0"/>
        <w:jc w:val="left"/>
        <w:rPr>
          <w:rFonts w:ascii="Courier New"/>
          <w:sz w:val="16"/>
        </w:rPr>
      </w:pPr>
      <w:r>
        <w:rPr>
          <w:rFonts w:ascii="Courier New"/>
          <w:spacing w:val="-2"/>
          <w:sz w:val="16"/>
        </w:rPr>
        <w:t>associatedUECtxtVariables</w:t>
      </w:r>
      <w:r>
        <w:rPr>
          <w:rFonts w:ascii="Courier New"/>
          <w:sz w:val="16"/>
        </w:rPr>
        <w:tab/>
      </w:r>
      <w:r>
        <w:rPr>
          <w:rFonts w:ascii="Courier New"/>
          <w:spacing w:val="-2"/>
          <w:sz w:val="16"/>
        </w:rPr>
        <w:t>RANParameter-Testing,</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TriggerType-Choice-L2MACschChg</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l2MACschChgType</w:t>
      </w:r>
      <w:r>
        <w:rPr>
          <w:rFonts w:ascii="Courier New"/>
          <w:sz w:val="16"/>
        </w:rPr>
        <w:tab/>
      </w:r>
      <w:r>
        <w:rPr>
          <w:rFonts w:ascii="Courier New"/>
          <w:spacing w:val="-2"/>
          <w:sz w:val="16"/>
        </w:rPr>
        <w:t>L2MACschChgType-Choice,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L2MACschChgType-Choice</w:t>
      </w:r>
      <w:r>
        <w:rPr>
          <w:rFonts w:ascii="Courier New"/>
          <w:spacing w:val="-10"/>
          <w:sz w:val="16"/>
        </w:rPr>
        <w:t> </w:t>
      </w:r>
      <w:r>
        <w:rPr>
          <w:rFonts w:ascii="Courier New"/>
          <w:sz w:val="16"/>
        </w:rPr>
        <w:t>::=</w:t>
      </w:r>
      <w:r>
        <w:rPr>
          <w:rFonts w:ascii="Courier New"/>
          <w:spacing w:val="-10"/>
          <w:sz w:val="16"/>
        </w:rPr>
        <w:t> </w:t>
      </w:r>
      <w:r>
        <w:rPr>
          <w:rFonts w:ascii="Courier New"/>
          <w:sz w:val="16"/>
        </w:rPr>
        <w:t>CHOICE</w:t>
      </w:r>
      <w:r>
        <w:rPr>
          <w:rFonts w:ascii="Courier New"/>
          <w:spacing w:val="-10"/>
          <w:sz w:val="16"/>
        </w:rPr>
        <w:t> {</w:t>
      </w:r>
    </w:p>
    <w:p>
      <w:pPr>
        <w:tabs>
          <w:tab w:pos="4597" w:val="left" w:leader="none"/>
        </w:tabs>
        <w:spacing w:line="181" w:lineRule="exact" w:before="1"/>
        <w:ind w:left="757" w:right="0" w:firstLine="0"/>
        <w:jc w:val="left"/>
        <w:rPr>
          <w:rFonts w:ascii="Courier New"/>
          <w:sz w:val="16"/>
        </w:rPr>
      </w:pPr>
      <w:r>
        <w:rPr>
          <w:rFonts w:ascii="Courier New"/>
          <w:spacing w:val="-2"/>
          <w:sz w:val="16"/>
        </w:rPr>
        <w:t>triggerType-Choice-MIMOandBFconfig</w:t>
      </w:r>
      <w:r>
        <w:rPr>
          <w:rFonts w:ascii="Courier New"/>
          <w:sz w:val="16"/>
        </w:rPr>
        <w:tab/>
      </w:r>
      <w:r>
        <w:rPr>
          <w:rFonts w:ascii="Courier New"/>
          <w:spacing w:val="-2"/>
          <w:sz w:val="16"/>
        </w:rPr>
        <w:t>TriggerType-Choice-MIMOandBFconfig,</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TriggerType-Choice-MIMOandBFconfig</w:t>
      </w:r>
      <w:r>
        <w:rPr>
          <w:rFonts w:ascii="Courier New"/>
          <w:spacing w:val="-15"/>
          <w:sz w:val="16"/>
        </w:rPr>
        <w:t> </w:t>
      </w:r>
      <w:r>
        <w:rPr>
          <w:rFonts w:ascii="Courier New"/>
          <w:sz w:val="16"/>
        </w:rPr>
        <w:t>::=</w:t>
      </w:r>
      <w:r>
        <w:rPr>
          <w:rFonts w:ascii="Courier New"/>
          <w:spacing w:val="-15"/>
          <w:sz w:val="16"/>
        </w:rPr>
        <w:t> </w:t>
      </w:r>
      <w:r>
        <w:rPr>
          <w:rFonts w:ascii="Courier New"/>
          <w:sz w:val="16"/>
        </w:rPr>
        <w:t>SEQUENCE</w:t>
      </w:r>
      <w:r>
        <w:rPr>
          <w:rFonts w:ascii="Courier New"/>
          <w:spacing w:val="-15"/>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mIMOtransModeState</w:t>
      </w:r>
      <w:r>
        <w:rPr>
          <w:rFonts w:ascii="Courier New"/>
          <w:sz w:val="16"/>
        </w:rPr>
        <w:tab/>
        <w:t>ENUMERATED</w:t>
      </w:r>
      <w:r>
        <w:rPr>
          <w:rFonts w:ascii="Courier New"/>
          <w:spacing w:val="-10"/>
          <w:sz w:val="16"/>
        </w:rPr>
        <w:t> </w:t>
      </w:r>
      <w:r>
        <w:rPr>
          <w:rFonts w:ascii="Courier New"/>
          <w:sz w:val="16"/>
        </w:rPr>
        <w:t>{enabled,</w:t>
      </w:r>
      <w:r>
        <w:rPr>
          <w:rFonts w:ascii="Courier New"/>
          <w:spacing w:val="-9"/>
          <w:sz w:val="16"/>
        </w:rPr>
        <w:t> </w:t>
      </w:r>
      <w:r>
        <w:rPr>
          <w:rFonts w:ascii="Courier New"/>
          <w:sz w:val="16"/>
        </w:rPr>
        <w:t>disabled,</w:t>
      </w:r>
      <w:r>
        <w:rPr>
          <w:rFonts w:ascii="Courier New"/>
          <w:spacing w:val="-9"/>
          <w:sz w:val="16"/>
        </w:rPr>
        <w:t> </w:t>
      </w:r>
      <w:r>
        <w:rPr>
          <w:rFonts w:ascii="Courier New"/>
          <w:spacing w:val="-2"/>
          <w:sz w:val="16"/>
        </w:rPr>
        <w:t>...},</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pStyle w:val="BodyText"/>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8"/>
          <w:sz w:val="16"/>
        </w:rPr>
        <w:t> </w:t>
      </w:r>
      <w:r>
        <w:rPr>
          <w:rFonts w:ascii="Courier New"/>
          <w:sz w:val="16"/>
        </w:rPr>
        <w:t>Action</w:t>
      </w:r>
      <w:r>
        <w:rPr>
          <w:rFonts w:ascii="Courier New"/>
          <w:spacing w:val="-6"/>
          <w:sz w:val="16"/>
        </w:rPr>
        <w:t> </w:t>
      </w:r>
      <w:r>
        <w:rPr>
          <w:rFonts w:ascii="Courier New"/>
          <w:sz w:val="16"/>
        </w:rPr>
        <w:t>Definition</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spacing w:before="2"/>
        <w:rPr>
          <w:rFonts w:ascii="Courier New"/>
          <w:sz w:val="16"/>
        </w:rPr>
      </w:pPr>
    </w:p>
    <w:p>
      <w:pPr>
        <w:spacing w:line="181" w:lineRule="exact" w:before="1"/>
        <w:ind w:left="373" w:right="0" w:firstLine="0"/>
        <w:jc w:val="left"/>
        <w:rPr>
          <w:rFonts w:ascii="Courier New"/>
          <w:sz w:val="16"/>
        </w:rPr>
      </w:pPr>
      <w:r>
        <w:rPr>
          <w:rFonts w:ascii="Courier New"/>
          <w:sz w:val="16"/>
        </w:rPr>
        <w:t>E2SM-RC-ActionDefinition</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1"/>
          <w:sz w:val="16"/>
        </w:rPr>
        <w:t> </w:t>
      </w:r>
      <w:r>
        <w:rPr>
          <w:rFonts w:ascii="Courier New"/>
          <w:spacing w:val="-10"/>
          <w:sz w:val="16"/>
        </w:rPr>
        <w:t>{</w:t>
      </w:r>
    </w:p>
    <w:p>
      <w:pPr>
        <w:tabs>
          <w:tab w:pos="4597" w:val="left" w:leader="none"/>
        </w:tabs>
        <w:spacing w:line="181" w:lineRule="exact" w:before="0"/>
        <w:ind w:left="757" w:right="0" w:firstLine="0"/>
        <w:jc w:val="both"/>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tabs>
          <w:tab w:pos="4597" w:val="left" w:leader="none"/>
        </w:tabs>
        <w:spacing w:line="181" w:lineRule="exact" w:before="1"/>
        <w:ind w:left="757" w:right="0" w:firstLine="0"/>
        <w:jc w:val="both"/>
        <w:rPr>
          <w:rFonts w:ascii="Courier New"/>
          <w:sz w:val="16"/>
        </w:rPr>
      </w:pPr>
      <w:r>
        <w:rPr>
          <w:rFonts w:ascii="Courier New"/>
          <w:spacing w:val="-2"/>
          <w:sz w:val="16"/>
        </w:rPr>
        <w:t>ric-actionDefinition-formats</w:t>
      </w:r>
      <w:r>
        <w:rPr>
          <w:rFonts w:ascii="Courier New"/>
          <w:sz w:val="16"/>
        </w:rPr>
        <w:tab/>
        <w:t>CHOICE</w:t>
      </w:r>
      <w:r>
        <w:rPr>
          <w:rFonts w:ascii="Courier New"/>
          <w:spacing w:val="-8"/>
          <w:sz w:val="16"/>
        </w:rPr>
        <w:t> </w:t>
      </w:r>
      <w:r>
        <w:rPr>
          <w:rFonts w:ascii="Courier New"/>
          <w:spacing w:val="-10"/>
          <w:sz w:val="16"/>
        </w:rPr>
        <w:t>{</w:t>
      </w:r>
    </w:p>
    <w:p>
      <w:pPr>
        <w:tabs>
          <w:tab w:pos="4597" w:val="left" w:leader="none"/>
        </w:tabs>
        <w:spacing w:before="0"/>
        <w:ind w:left="1141" w:right="2917" w:firstLine="0"/>
        <w:jc w:val="both"/>
        <w:rPr>
          <w:rFonts w:ascii="Courier New"/>
          <w:sz w:val="16"/>
        </w:rPr>
      </w:pPr>
      <w:r>
        <w:rPr>
          <w:rFonts w:ascii="Courier New"/>
          <w:spacing w:val="-2"/>
          <w:sz w:val="16"/>
        </w:rPr>
        <w:t>actionDefinition-Format1</w:t>
      </w:r>
      <w:r>
        <w:rPr>
          <w:rFonts w:ascii="Courier New"/>
          <w:sz w:val="16"/>
        </w:rPr>
        <w:tab/>
      </w:r>
      <w:r>
        <w:rPr>
          <w:rFonts w:ascii="Courier New"/>
          <w:spacing w:val="-2"/>
          <w:sz w:val="16"/>
        </w:rPr>
        <w:t>E2SM-RC-ActionDefinition-Format1, actionDefinition-Format2</w:t>
      </w:r>
      <w:r>
        <w:rPr>
          <w:rFonts w:ascii="Courier New"/>
          <w:sz w:val="16"/>
        </w:rPr>
        <w:tab/>
      </w:r>
      <w:r>
        <w:rPr>
          <w:rFonts w:ascii="Courier New"/>
          <w:spacing w:val="-2"/>
          <w:sz w:val="16"/>
        </w:rPr>
        <w:t>E2SM-RC-ActionDefinition-Format2, actionDefinition-Format3</w:t>
      </w:r>
      <w:r>
        <w:rPr>
          <w:rFonts w:ascii="Courier New"/>
          <w:sz w:val="16"/>
        </w:rPr>
        <w:tab/>
      </w:r>
      <w:r>
        <w:rPr>
          <w:rFonts w:ascii="Courier New"/>
          <w:spacing w:val="-2"/>
          <w:sz w:val="16"/>
        </w:rPr>
        <w:t>E2SM-RC-ActionDefinition-Format3,</w:t>
      </w:r>
    </w:p>
    <w:p>
      <w:pPr>
        <w:spacing w:line="181" w:lineRule="exact" w:before="0"/>
        <w:ind w:left="1141" w:right="0" w:firstLine="0"/>
        <w:jc w:val="left"/>
        <w:rPr>
          <w:rFonts w:ascii="Courier New"/>
          <w:sz w:val="16"/>
        </w:rPr>
      </w:pPr>
      <w:r>
        <w:rPr>
          <w:rFonts w:ascii="Courier New"/>
          <w:spacing w:val="-4"/>
          <w:sz w:val="16"/>
        </w:rPr>
        <w:t>...,</w:t>
      </w:r>
    </w:p>
    <w:p>
      <w:pPr>
        <w:tabs>
          <w:tab w:pos="4597" w:val="left" w:leader="none"/>
        </w:tabs>
        <w:spacing w:line="181" w:lineRule="exact" w:before="0"/>
        <w:ind w:left="1141" w:right="0" w:firstLine="0"/>
        <w:jc w:val="left"/>
        <w:rPr>
          <w:rFonts w:ascii="Courier New"/>
          <w:sz w:val="16"/>
        </w:rPr>
      </w:pPr>
      <w:r>
        <w:rPr>
          <w:rFonts w:ascii="Courier New"/>
          <w:spacing w:val="-2"/>
          <w:sz w:val="16"/>
        </w:rPr>
        <w:t>actionDefinition-Format4</w:t>
      </w:r>
      <w:r>
        <w:rPr>
          <w:rFonts w:ascii="Courier New"/>
          <w:sz w:val="16"/>
        </w:rPr>
        <w:tab/>
      </w:r>
      <w:r>
        <w:rPr>
          <w:rFonts w:ascii="Courier New"/>
          <w:spacing w:val="-2"/>
          <w:sz w:val="16"/>
        </w:rPr>
        <w:t>E2SM-RC-ActionDefinition-Format4</w:t>
      </w:r>
    </w:p>
    <w:p>
      <w:pPr>
        <w:pStyle w:val="BodyText"/>
        <w:rPr>
          <w:rFonts w:ascii="Courier New"/>
          <w:sz w:val="16"/>
        </w:rPr>
      </w:pPr>
    </w:p>
    <w:p>
      <w:pPr>
        <w:spacing w:before="0"/>
        <w:ind w:left="757"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E2SM-RC-ActionDefinition-Format1</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before="2"/>
        <w:ind w:left="373" w:right="900" w:firstLine="384"/>
        <w:jc w:val="left"/>
        <w:rPr>
          <w:rFonts w:ascii="Courier New"/>
          <w:sz w:val="16"/>
        </w:rPr>
      </w:pPr>
      <w:r>
        <w:rPr>
          <w:rFonts w:ascii="Courier New"/>
          <w:spacing w:val="-2"/>
          <w:sz w:val="16"/>
        </w:rPr>
        <w:t>ranP-ToBeReported-List</w:t>
      </w:r>
      <w:r>
        <w:rPr>
          <w:rFonts w:ascii="Courier New"/>
          <w:sz w:val="16"/>
        </w:rPr>
        <w:tab/>
        <w:t>SEQUENCE</w:t>
      </w:r>
      <w:r>
        <w:rPr>
          <w:rFonts w:ascii="Courier New"/>
          <w:spacing w:val="-11"/>
          <w:sz w:val="16"/>
        </w:rPr>
        <w:t> </w:t>
      </w:r>
      <w:r>
        <w:rPr>
          <w:rFonts w:ascii="Courier New"/>
          <w:sz w:val="16"/>
        </w:rPr>
        <w:t>(SIZE(1..maxnoofParametersToReport))</w:t>
      </w:r>
      <w:r>
        <w:rPr>
          <w:rFonts w:ascii="Courier New"/>
          <w:spacing w:val="-11"/>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RC-ActionDefinition-Format1-Item,</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E2SM-RC-ActionDefinition-Format1-Item ::= SEQUENCE { </w:t>
      </w:r>
      <w:r>
        <w:rPr>
          <w:rFonts w:ascii="Courier New"/>
          <w:spacing w:val="-2"/>
          <w:sz w:val="16"/>
        </w:rPr>
        <w:t>ranParameter-ID</w:t>
      </w:r>
      <w:r>
        <w:rPr>
          <w:rFonts w:ascii="Courier New"/>
          <w:sz w:val="16"/>
        </w:rPr>
        <w:tab/>
      </w:r>
      <w:r>
        <w:rPr>
          <w:rFonts w:ascii="Courier New"/>
          <w:spacing w:val="-2"/>
          <w:sz w:val="16"/>
        </w:rPr>
        <w:t>RANParameter-ID,</w:t>
      </w:r>
    </w:p>
    <w:p>
      <w:pPr>
        <w:spacing w:before="0"/>
        <w:ind w:left="757" w:right="0" w:firstLine="0"/>
        <w:jc w:val="left"/>
        <w:rPr>
          <w:rFonts w:ascii="Courier New"/>
          <w:sz w:val="16"/>
        </w:rPr>
      </w:pPr>
      <w:r>
        <w:rPr>
          <w:rFonts w:ascii="Courier New"/>
          <w:spacing w:val="-4"/>
          <w:sz w:val="16"/>
        </w:rPr>
        <w:t>...,</w:t>
      </w:r>
    </w:p>
    <w:p>
      <w:pPr>
        <w:tabs>
          <w:tab w:pos="4213" w:val="left" w:leader="none"/>
          <w:tab w:pos="7670"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E2SM-RC-ActionDefinition-Format2</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before="0"/>
        <w:ind w:left="373" w:right="804" w:firstLine="384"/>
        <w:jc w:val="left"/>
        <w:rPr>
          <w:rFonts w:ascii="Courier New"/>
          <w:sz w:val="16"/>
        </w:rPr>
      </w:pPr>
      <w:r>
        <w:rPr>
          <w:rFonts w:ascii="Courier New"/>
          <w:spacing w:val="-2"/>
          <w:sz w:val="16"/>
        </w:rPr>
        <w:t>ric-PolicyConditions-List</w:t>
      </w:r>
      <w:r>
        <w:rPr>
          <w:rFonts w:ascii="Courier New"/>
          <w:sz w:val="16"/>
        </w:rPr>
        <w:tab/>
        <w:t>SEQUENCE</w:t>
      </w:r>
      <w:r>
        <w:rPr>
          <w:rFonts w:ascii="Courier New"/>
          <w:spacing w:val="-11"/>
          <w:sz w:val="16"/>
        </w:rPr>
        <w:t> </w:t>
      </w:r>
      <w:r>
        <w:rPr>
          <w:rFonts w:ascii="Courier New"/>
          <w:sz w:val="16"/>
        </w:rPr>
        <w:t>(SIZE(1..maxnoofPolicyConditions))</w:t>
      </w:r>
      <w:r>
        <w:rPr>
          <w:rFonts w:ascii="Courier New"/>
          <w:spacing w:val="-11"/>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ActionDefinition-Format2-Item,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E2SM-RC-ActionDefinition-Format2-Item</w:t>
      </w:r>
      <w:r>
        <w:rPr>
          <w:rFonts w:ascii="Courier New"/>
          <w:spacing w:val="-16"/>
          <w:sz w:val="16"/>
        </w:rPr>
        <w:t> </w:t>
      </w:r>
      <w:r>
        <w:rPr>
          <w:rFonts w:ascii="Courier New"/>
          <w:sz w:val="16"/>
        </w:rPr>
        <w:t>::=</w:t>
      </w:r>
      <w:r>
        <w:rPr>
          <w:rFonts w:ascii="Courier New"/>
          <w:spacing w:val="-16"/>
          <w:sz w:val="16"/>
        </w:rPr>
        <w:t> </w:t>
      </w:r>
      <w:r>
        <w:rPr>
          <w:rFonts w:ascii="Courier New"/>
          <w:sz w:val="16"/>
        </w:rPr>
        <w:t>SEQUENCE</w:t>
      </w:r>
      <w:r>
        <w:rPr>
          <w:rFonts w:ascii="Courier New"/>
          <w:spacing w:val="-15"/>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ric-PolicyAction</w:t>
      </w:r>
      <w:r>
        <w:rPr>
          <w:rFonts w:ascii="Courier New"/>
          <w:sz w:val="16"/>
        </w:rPr>
        <w:tab/>
      </w:r>
      <w:r>
        <w:rPr>
          <w:rFonts w:ascii="Courier New"/>
          <w:spacing w:val="-2"/>
          <w:sz w:val="16"/>
        </w:rPr>
        <w:t>RIC-PolicyAction,</w:t>
      </w:r>
    </w:p>
    <w:p>
      <w:pPr>
        <w:tabs>
          <w:tab w:pos="4597" w:val="left" w:leader="none"/>
          <w:tab w:pos="7670" w:val="left" w:leader="none"/>
        </w:tabs>
        <w:spacing w:line="181" w:lineRule="exact" w:before="1"/>
        <w:ind w:left="757" w:right="0" w:firstLine="0"/>
        <w:jc w:val="left"/>
        <w:rPr>
          <w:rFonts w:ascii="Courier New"/>
          <w:sz w:val="16"/>
        </w:rPr>
      </w:pPr>
      <w:r>
        <w:rPr>
          <w:rFonts w:ascii="Courier New"/>
          <w:spacing w:val="-2"/>
          <w:sz w:val="16"/>
        </w:rPr>
        <w:t>ric-PolicyConditionDefinition</w:t>
      </w:r>
      <w:r>
        <w:rPr>
          <w:rFonts w:ascii="Courier New"/>
          <w:sz w:val="16"/>
        </w:rPr>
        <w:tab/>
      </w:r>
      <w:r>
        <w:rPr>
          <w:rFonts w:ascii="Courier New"/>
          <w:spacing w:val="-2"/>
          <w:sz w:val="16"/>
        </w:rPr>
        <w:t>RANParameter-Testing</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4"/>
          <w:sz w:val="16"/>
        </w:rPr>
        <w:t>...,</w:t>
      </w:r>
    </w:p>
    <w:p>
      <w:pPr>
        <w:tabs>
          <w:tab w:pos="4597" w:val="left" w:leader="none"/>
          <w:tab w:pos="7670" w:val="left" w:leader="none"/>
        </w:tabs>
        <w:spacing w:line="179" w:lineRule="exact" w:before="1"/>
        <w:ind w:left="757" w:right="0" w:firstLine="0"/>
        <w:jc w:val="left"/>
        <w:rPr>
          <w:rFonts w:ascii="Courier New"/>
          <w:sz w:val="16"/>
        </w:rPr>
      </w:pPr>
      <w:r>
        <w:rPr>
          <w:rFonts w:ascii="Courier New"/>
          <w:spacing w:val="-2"/>
          <w:sz w:val="16"/>
        </w:rPr>
        <w:t>ric-PolicyConditionID</w:t>
      </w:r>
      <w:r>
        <w:rPr>
          <w:rFonts w:ascii="Courier New"/>
          <w:sz w:val="16"/>
        </w:rPr>
        <w:tab/>
      </w:r>
      <w:r>
        <w:rPr>
          <w:rFonts w:ascii="Courier New"/>
          <w:spacing w:val="-2"/>
          <w:sz w:val="16"/>
        </w:rPr>
        <w:t>Ric-PolicyConditionID</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E2SM-RC-ActionDefinition-Format3</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line="181" w:lineRule="exact" w:before="1"/>
        <w:ind w:left="757" w:right="0" w:firstLine="0"/>
        <w:jc w:val="left"/>
        <w:rPr>
          <w:rFonts w:ascii="Courier New"/>
          <w:sz w:val="16"/>
        </w:rPr>
      </w:pPr>
      <w:r>
        <w:rPr>
          <w:rFonts w:ascii="Courier New"/>
          <w:spacing w:val="-2"/>
          <w:sz w:val="16"/>
        </w:rPr>
        <w:t>ric-InsertIndication-</w:t>
      </w:r>
      <w:r>
        <w:rPr>
          <w:rFonts w:ascii="Courier New"/>
          <w:spacing w:val="-5"/>
          <w:sz w:val="16"/>
        </w:rPr>
        <w:t>ID</w:t>
      </w:r>
      <w:r>
        <w:rPr>
          <w:rFonts w:ascii="Courier New"/>
          <w:sz w:val="16"/>
        </w:rPr>
        <w:tab/>
      </w:r>
      <w:r>
        <w:rPr>
          <w:rFonts w:ascii="Courier New"/>
          <w:spacing w:val="-2"/>
          <w:sz w:val="16"/>
        </w:rPr>
        <w:t>RIC-InsertIndication-</w:t>
      </w:r>
      <w:r>
        <w:rPr>
          <w:rFonts w:ascii="Courier New"/>
          <w:spacing w:val="-5"/>
          <w:sz w:val="16"/>
        </w:rPr>
        <w:t>ID,</w:t>
      </w:r>
    </w:p>
    <w:p>
      <w:pPr>
        <w:tabs>
          <w:tab w:pos="4597" w:val="left" w:leader="none"/>
        </w:tabs>
        <w:spacing w:before="0"/>
        <w:ind w:left="373" w:right="998" w:firstLine="384"/>
        <w:jc w:val="left"/>
        <w:rPr>
          <w:rFonts w:ascii="Courier New"/>
          <w:sz w:val="16"/>
        </w:rPr>
      </w:pPr>
      <w:r>
        <w:rPr>
          <w:rFonts w:ascii="Courier New"/>
          <w:spacing w:val="-2"/>
          <w:sz w:val="16"/>
        </w:rPr>
        <w:t>ranP-InsertIndication-List</w:t>
      </w:r>
      <w:r>
        <w:rPr>
          <w:rFonts w:ascii="Courier New"/>
          <w:sz w:val="16"/>
        </w:rPr>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E2SM-RC-ActionDefinition-Format3-Item,</w:t>
      </w:r>
    </w:p>
    <w:p>
      <w:pPr>
        <w:tabs>
          <w:tab w:pos="4597" w:val="left" w:leader="none"/>
          <w:tab w:pos="6902" w:val="left" w:leader="none"/>
        </w:tabs>
        <w:spacing w:before="0"/>
        <w:ind w:left="757" w:right="0" w:firstLine="0"/>
        <w:jc w:val="left"/>
        <w:rPr>
          <w:rFonts w:ascii="Courier New"/>
          <w:sz w:val="16"/>
        </w:rPr>
      </w:pPr>
      <w:r>
        <w:rPr>
          <w:rFonts w:ascii="Courier New"/>
          <w:spacing w:val="-4"/>
          <w:sz w:val="16"/>
        </w:rPr>
        <w:t>ueID</w:t>
      </w:r>
      <w:r>
        <w:rPr>
          <w:rFonts w:ascii="Courier New"/>
          <w:sz w:val="16"/>
        </w:rPr>
        <w:tab/>
      </w:r>
      <w:r>
        <w:rPr>
          <w:rFonts w:ascii="Courier New"/>
          <w:spacing w:val="-4"/>
          <w:sz w:val="16"/>
        </w:rPr>
        <w:t>UEID</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E2SM-RC-ActionDefinition-Format3-Item ::= SEQUENCE { </w:t>
      </w:r>
      <w:r>
        <w:rPr>
          <w:rFonts w:ascii="Courier New"/>
          <w:spacing w:val="-2"/>
          <w:sz w:val="16"/>
        </w:rPr>
        <w:t>ranParameter-ID</w:t>
      </w:r>
      <w:r>
        <w:rPr>
          <w:rFonts w:ascii="Courier New"/>
          <w:sz w:val="16"/>
        </w:rPr>
        <w:tab/>
      </w:r>
      <w:r>
        <w:rPr>
          <w:rFonts w:ascii="Courier New"/>
          <w:spacing w:val="-2"/>
          <w:sz w:val="16"/>
        </w:rPr>
        <w:t>RANParameter-ID,</w:t>
      </w:r>
    </w:p>
    <w:p>
      <w:pPr>
        <w:spacing w:before="0"/>
        <w:ind w:left="757" w:right="0" w:firstLine="0"/>
        <w:jc w:val="left"/>
        <w:rPr>
          <w:rFonts w:ascii="Courier New"/>
          <w:sz w:val="16"/>
        </w:rPr>
      </w:pPr>
      <w:r>
        <w:rPr>
          <w:rFonts w:ascii="Courier New"/>
          <w:spacing w:val="-4"/>
          <w:sz w:val="16"/>
        </w:rPr>
        <w:t>...,</w:t>
      </w:r>
    </w:p>
    <w:p>
      <w:pPr>
        <w:spacing w:after="0"/>
        <w:jc w:val="left"/>
        <w:rPr>
          <w:rFonts w:ascii="Courier New"/>
          <w:sz w:val="16"/>
        </w:rPr>
        <w:sectPr>
          <w:pgSz w:w="11910" w:h="16850"/>
          <w:pgMar w:header="866" w:footer="459" w:top="1520" w:bottom="640" w:left="760" w:right="460"/>
        </w:sectPr>
      </w:pPr>
    </w:p>
    <w:p>
      <w:pPr>
        <w:tabs>
          <w:tab w:pos="4213" w:val="left" w:leader="none"/>
          <w:tab w:pos="7286" w:val="left" w:leader="none"/>
        </w:tabs>
        <w:spacing w:line="181" w:lineRule="exact" w:before="54"/>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81" w:lineRule="exact" w:before="0"/>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E2SM-RC-ActionDefinition-Format4</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before="1"/>
        <w:ind w:left="373" w:right="1426" w:firstLine="384"/>
        <w:jc w:val="left"/>
        <w:rPr>
          <w:rFonts w:ascii="Courier New"/>
          <w:sz w:val="16"/>
        </w:rPr>
      </w:pPr>
      <w:r>
        <w:rPr>
          <w:rFonts w:ascii="Courier New"/>
          <w:spacing w:val="-2"/>
          <w:sz w:val="16"/>
        </w:rPr>
        <w:t>ric-InsertStyle-List</w:t>
      </w:r>
      <w:r>
        <w:rPr>
          <w:rFonts w:ascii="Courier New"/>
          <w:sz w:val="16"/>
        </w:rPr>
        <w:tab/>
        <w:t>SEQUENCE</w:t>
      </w:r>
      <w:r>
        <w:rPr>
          <w:rFonts w:ascii="Courier New"/>
          <w:spacing w:val="-14"/>
          <w:sz w:val="16"/>
        </w:rPr>
        <w:t> </w:t>
      </w:r>
      <w:r>
        <w:rPr>
          <w:rFonts w:ascii="Courier New"/>
          <w:sz w:val="16"/>
        </w:rPr>
        <w:t>(SIZE(1..</w:t>
      </w:r>
      <w:r>
        <w:rPr>
          <w:rFonts w:ascii="Courier New"/>
          <w:spacing w:val="-46"/>
          <w:sz w:val="16"/>
        </w:rPr>
        <w:t> </w:t>
      </w:r>
      <w:r>
        <w:rPr>
          <w:rFonts w:ascii="Courier New"/>
          <w:sz w:val="16"/>
        </w:rPr>
        <w:t>maxnoofRICStyles))</w:t>
      </w:r>
      <w:r>
        <w:rPr>
          <w:rFonts w:ascii="Courier New"/>
          <w:spacing w:val="-10"/>
          <w:sz w:val="16"/>
        </w:rPr>
        <w:t> </w:t>
      </w:r>
      <w:r>
        <w:rPr>
          <w:rFonts w:ascii="Courier New"/>
          <w:sz w:val="16"/>
        </w:rPr>
        <w:t>OF</w:t>
      </w:r>
      <w:r>
        <w:rPr>
          <w:rFonts w:ascii="Courier New"/>
          <w:spacing w:val="-10"/>
          <w:sz w:val="16"/>
        </w:rPr>
        <w:t> </w:t>
      </w:r>
      <w:r>
        <w:rPr>
          <w:rFonts w:ascii="Courier New"/>
          <w:sz w:val="16"/>
        </w:rPr>
        <w:t>E2SM-RC- </w:t>
      </w:r>
      <w:r>
        <w:rPr>
          <w:rFonts w:ascii="Courier New"/>
          <w:spacing w:val="-2"/>
          <w:sz w:val="16"/>
        </w:rPr>
        <w:t>ActionDefinition-Format4-Style-Item,</w:t>
      </w:r>
    </w:p>
    <w:p>
      <w:pPr>
        <w:tabs>
          <w:tab w:pos="4597" w:val="left" w:leader="none"/>
          <w:tab w:pos="6902" w:val="left" w:leader="none"/>
        </w:tabs>
        <w:spacing w:line="181" w:lineRule="exact" w:before="0"/>
        <w:ind w:left="757" w:right="0" w:firstLine="0"/>
        <w:jc w:val="left"/>
        <w:rPr>
          <w:rFonts w:ascii="Courier New"/>
          <w:sz w:val="16"/>
        </w:rPr>
      </w:pPr>
      <w:r>
        <w:rPr>
          <w:rFonts w:ascii="Courier New"/>
          <w:spacing w:val="-4"/>
          <w:sz w:val="16"/>
        </w:rPr>
        <w:t>ueID</w:t>
      </w:r>
      <w:r>
        <w:rPr>
          <w:rFonts w:ascii="Courier New"/>
          <w:sz w:val="16"/>
        </w:rPr>
        <w:tab/>
      </w:r>
      <w:r>
        <w:rPr>
          <w:rFonts w:ascii="Courier New"/>
          <w:spacing w:val="-4"/>
          <w:sz w:val="16"/>
        </w:rPr>
        <w:t>UEID</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646" w:hanging="384"/>
        <w:jc w:val="left"/>
        <w:rPr>
          <w:rFonts w:ascii="Courier New"/>
          <w:sz w:val="16"/>
        </w:rPr>
      </w:pPr>
      <w:r>
        <w:rPr>
          <w:rFonts w:ascii="Courier New"/>
          <w:sz w:val="16"/>
        </w:rPr>
        <w:t>E2SM-RC-ActionDefinition-Format4-Style-Item ::= SEQUENCE { </w:t>
      </w:r>
      <w:r>
        <w:rPr>
          <w:rFonts w:ascii="Courier New"/>
          <w:spacing w:val="-2"/>
          <w:sz w:val="16"/>
        </w:rPr>
        <w:t>requested-Insert-Style-Type</w:t>
      </w:r>
      <w:r>
        <w:rPr>
          <w:rFonts w:ascii="Courier New"/>
          <w:sz w:val="16"/>
        </w:rPr>
        <w:tab/>
      </w:r>
      <w:r>
        <w:rPr>
          <w:rFonts w:ascii="Courier New"/>
          <w:spacing w:val="-2"/>
          <w:sz w:val="16"/>
        </w:rPr>
        <w:t>RIC-Style-Type,</w:t>
      </w:r>
    </w:p>
    <w:p>
      <w:pPr>
        <w:tabs>
          <w:tab w:pos="4597" w:val="left" w:leader="none"/>
        </w:tabs>
        <w:spacing w:before="0"/>
        <w:ind w:left="373" w:right="997" w:firstLine="384"/>
        <w:jc w:val="left"/>
        <w:rPr>
          <w:rFonts w:ascii="Courier New"/>
          <w:sz w:val="16"/>
        </w:rPr>
      </w:pPr>
      <w:r>
        <w:rPr>
          <w:rFonts w:ascii="Courier New"/>
          <w:spacing w:val="-2"/>
          <w:sz w:val="16"/>
        </w:rPr>
        <w:t>ric-InsertIndication-List</w:t>
      </w:r>
      <w:r>
        <w:rPr>
          <w:rFonts w:ascii="Courier New"/>
          <w:sz w:val="16"/>
        </w:rPr>
        <w:tab/>
        <w:t>SEQUENCE</w:t>
      </w:r>
      <w:r>
        <w:rPr>
          <w:rFonts w:ascii="Courier New"/>
          <w:spacing w:val="-17"/>
          <w:sz w:val="16"/>
        </w:rPr>
        <w:t> </w:t>
      </w:r>
      <w:r>
        <w:rPr>
          <w:rFonts w:ascii="Courier New"/>
          <w:sz w:val="16"/>
        </w:rPr>
        <w:t>(SIZE(1..maxnoofInsertIndicationActions))</w:t>
      </w:r>
      <w:r>
        <w:rPr>
          <w:rFonts w:ascii="Courier New"/>
          <w:spacing w:val="-17"/>
          <w:sz w:val="16"/>
        </w:rPr>
        <w:t> </w:t>
      </w:r>
      <w:r>
        <w:rPr>
          <w:rFonts w:ascii="Courier New"/>
          <w:sz w:val="16"/>
        </w:rPr>
        <w:t>OF </w:t>
      </w:r>
      <w:r>
        <w:rPr>
          <w:rFonts w:ascii="Courier New"/>
          <w:spacing w:val="-2"/>
          <w:sz w:val="16"/>
        </w:rPr>
        <w:t>E2SM-RC-ActionDefinition-Format4-Indication-Item,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E2SM-RC-ActionDefinition-Format4-Indication-Item</w:t>
      </w:r>
      <w:r>
        <w:rPr>
          <w:rFonts w:ascii="Courier New"/>
          <w:spacing w:val="-22"/>
          <w:sz w:val="16"/>
        </w:rPr>
        <w:t> </w:t>
      </w:r>
      <w:r>
        <w:rPr>
          <w:rFonts w:ascii="Courier New"/>
          <w:sz w:val="16"/>
        </w:rPr>
        <w:t>::=</w:t>
      </w:r>
      <w:r>
        <w:rPr>
          <w:rFonts w:ascii="Courier New"/>
          <w:spacing w:val="-19"/>
          <w:sz w:val="16"/>
        </w:rPr>
        <w:t> </w:t>
      </w:r>
      <w:r>
        <w:rPr>
          <w:rFonts w:ascii="Courier New"/>
          <w:sz w:val="16"/>
        </w:rPr>
        <w:t>SEQUENCE</w:t>
      </w:r>
      <w:r>
        <w:rPr>
          <w:rFonts w:ascii="Courier New"/>
          <w:spacing w:val="-19"/>
          <w:sz w:val="16"/>
        </w:rPr>
        <w:t> </w:t>
      </w:r>
      <w:r>
        <w:rPr>
          <w:rFonts w:ascii="Courier New"/>
          <w:spacing w:val="-10"/>
          <w:sz w:val="16"/>
        </w:rPr>
        <w:t>{</w:t>
      </w:r>
    </w:p>
    <w:p>
      <w:pPr>
        <w:tabs>
          <w:tab w:pos="4597" w:val="left" w:leader="none"/>
        </w:tabs>
        <w:spacing w:line="181" w:lineRule="exact" w:before="1"/>
        <w:ind w:left="757" w:right="0" w:firstLine="0"/>
        <w:jc w:val="left"/>
        <w:rPr>
          <w:rFonts w:ascii="Courier New"/>
          <w:sz w:val="16"/>
        </w:rPr>
      </w:pPr>
      <w:r>
        <w:rPr>
          <w:rFonts w:ascii="Courier New"/>
          <w:spacing w:val="-2"/>
          <w:sz w:val="16"/>
        </w:rPr>
        <w:t>ric-InsertIndication-</w:t>
      </w:r>
      <w:r>
        <w:rPr>
          <w:rFonts w:ascii="Courier New"/>
          <w:spacing w:val="-5"/>
          <w:sz w:val="16"/>
        </w:rPr>
        <w:t>ID</w:t>
      </w:r>
      <w:r>
        <w:rPr>
          <w:rFonts w:ascii="Courier New"/>
          <w:sz w:val="16"/>
        </w:rPr>
        <w:tab/>
      </w:r>
      <w:r>
        <w:rPr>
          <w:rFonts w:ascii="Courier New"/>
          <w:spacing w:val="-2"/>
          <w:sz w:val="16"/>
        </w:rPr>
        <w:t>RIC-InsertIndication-</w:t>
      </w:r>
      <w:r>
        <w:rPr>
          <w:rFonts w:ascii="Courier New"/>
          <w:spacing w:val="-5"/>
          <w:sz w:val="16"/>
        </w:rPr>
        <w:t>ID,</w:t>
      </w:r>
    </w:p>
    <w:p>
      <w:pPr>
        <w:tabs>
          <w:tab w:pos="4597" w:val="left" w:leader="none"/>
        </w:tabs>
        <w:spacing w:before="0"/>
        <w:ind w:left="373" w:right="998" w:firstLine="384"/>
        <w:jc w:val="left"/>
        <w:rPr>
          <w:rFonts w:ascii="Courier New"/>
          <w:sz w:val="16"/>
        </w:rPr>
      </w:pPr>
      <w:r>
        <w:rPr>
          <w:rFonts w:ascii="Courier New"/>
          <w:spacing w:val="-2"/>
          <w:sz w:val="16"/>
        </w:rPr>
        <w:t>ranP-InsertIndication-List</w:t>
      </w:r>
      <w:r>
        <w:rPr>
          <w:rFonts w:ascii="Courier New"/>
          <w:sz w:val="16"/>
        </w:rPr>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E2SM-RC-ActionDefinition-Format4-RANP-Item,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550" w:hanging="384"/>
        <w:jc w:val="left"/>
        <w:rPr>
          <w:rFonts w:ascii="Courier New"/>
          <w:sz w:val="16"/>
        </w:rPr>
      </w:pPr>
      <w:r>
        <w:rPr>
          <w:rFonts w:ascii="Courier New"/>
          <w:sz w:val="16"/>
        </w:rPr>
        <w:t>E2SM-RC-ActionDefinition-Format4-RANP-Item ::= SEQUENCE { </w:t>
      </w:r>
      <w:r>
        <w:rPr>
          <w:rFonts w:ascii="Courier New"/>
          <w:spacing w:val="-2"/>
          <w:sz w:val="16"/>
        </w:rPr>
        <w:t>ranParameter-ID</w:t>
      </w:r>
      <w:r>
        <w:rPr>
          <w:rFonts w:ascii="Courier New"/>
          <w:sz w:val="16"/>
        </w:rPr>
        <w:tab/>
      </w:r>
      <w:r>
        <w:rPr>
          <w:rFonts w:ascii="Courier New"/>
          <w:spacing w:val="-2"/>
          <w:sz w:val="16"/>
        </w:rPr>
        <w:t>RANParameter-ID,</w:t>
      </w:r>
    </w:p>
    <w:p>
      <w:pPr>
        <w:spacing w:before="0"/>
        <w:ind w:left="757" w:right="0" w:firstLine="0"/>
        <w:jc w:val="left"/>
        <w:rPr>
          <w:rFonts w:ascii="Courier New"/>
          <w:sz w:val="16"/>
        </w:rPr>
      </w:pPr>
      <w:r>
        <w:rPr>
          <w:rFonts w:ascii="Courier New"/>
          <w:spacing w:val="-4"/>
          <w:sz w:val="16"/>
        </w:rPr>
        <w:t>...,</w:t>
      </w:r>
    </w:p>
    <w:p>
      <w:pPr>
        <w:tabs>
          <w:tab w:pos="4213" w:val="left" w:leader="none"/>
          <w:tab w:pos="7670"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spacing w:line="181" w:lineRule="exact" w:before="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373" w:right="0" w:firstLine="0"/>
        <w:jc w:val="left"/>
        <w:rPr>
          <w:rFonts w:ascii="Courier New"/>
          <w:sz w:val="16"/>
        </w:rPr>
      </w:pPr>
      <w:r>
        <w:rPr>
          <w:rFonts w:ascii="Courier New"/>
          <w:sz w:val="16"/>
        </w:rPr>
        <w:t>--</w:t>
      </w:r>
      <w:r>
        <w:rPr>
          <w:rFonts w:ascii="Courier New"/>
          <w:spacing w:val="-8"/>
          <w:sz w:val="16"/>
        </w:rPr>
        <w:t> </w:t>
      </w:r>
      <w:r>
        <w:rPr>
          <w:rFonts w:ascii="Courier New"/>
          <w:sz w:val="16"/>
        </w:rPr>
        <w:t>Indication</w:t>
      </w:r>
      <w:r>
        <w:rPr>
          <w:rFonts w:ascii="Courier New"/>
          <w:spacing w:val="-6"/>
          <w:sz w:val="16"/>
        </w:rPr>
        <w:t> </w:t>
      </w:r>
      <w:r>
        <w:rPr>
          <w:rFonts w:ascii="Courier New"/>
          <w:sz w:val="16"/>
        </w:rPr>
        <w:t>Header</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spacing w:before="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81"/>
        <w:ind w:left="373" w:right="0" w:firstLine="0"/>
        <w:jc w:val="left"/>
        <w:rPr>
          <w:rFonts w:ascii="Courier New"/>
          <w:sz w:val="16"/>
        </w:rPr>
      </w:pPr>
      <w:r>
        <w:rPr>
          <w:rFonts w:ascii="Courier New"/>
          <w:sz w:val="16"/>
        </w:rPr>
        <w:t>E2SM-RC-IndicationHeader</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1"/>
          <w:sz w:val="16"/>
        </w:rPr>
        <w:t> </w:t>
      </w:r>
      <w:r>
        <w:rPr>
          <w:rFonts w:ascii="Courier New"/>
          <w:spacing w:val="-10"/>
          <w:sz w:val="16"/>
        </w:rPr>
        <w:t>{</w:t>
      </w:r>
    </w:p>
    <w:p>
      <w:pPr>
        <w:tabs>
          <w:tab w:pos="3829" w:val="left" w:leader="none"/>
        </w:tabs>
        <w:spacing w:line="181" w:lineRule="exact" w:before="0"/>
        <w:ind w:left="373" w:right="0" w:firstLine="0"/>
        <w:jc w:val="left"/>
        <w:rPr>
          <w:rFonts w:ascii="Courier New"/>
          <w:sz w:val="16"/>
        </w:rPr>
      </w:pPr>
      <w:r>
        <w:rPr>
          <w:rFonts w:ascii="Courier New"/>
          <w:spacing w:val="-2"/>
          <w:sz w:val="16"/>
        </w:rPr>
        <w:t>ric-indicationHeader-formats</w:t>
      </w:r>
      <w:r>
        <w:rPr>
          <w:rFonts w:ascii="Courier New"/>
          <w:sz w:val="16"/>
        </w:rPr>
        <w:tab/>
        <w:t>CHOICE</w:t>
      </w:r>
      <w:r>
        <w:rPr>
          <w:rFonts w:ascii="Courier New"/>
          <w:spacing w:val="-8"/>
          <w:sz w:val="16"/>
        </w:rPr>
        <w:t> </w:t>
      </w:r>
      <w:r>
        <w:rPr>
          <w:rFonts w:ascii="Courier New"/>
          <w:spacing w:val="-10"/>
          <w:sz w:val="16"/>
        </w:rPr>
        <w:t>{</w:t>
      </w:r>
    </w:p>
    <w:p>
      <w:pPr>
        <w:tabs>
          <w:tab w:pos="4597" w:val="left" w:leader="none"/>
        </w:tabs>
        <w:spacing w:before="1"/>
        <w:ind w:left="1141" w:right="2917" w:firstLine="0"/>
        <w:jc w:val="left"/>
        <w:rPr>
          <w:rFonts w:ascii="Courier New"/>
          <w:sz w:val="16"/>
        </w:rPr>
      </w:pPr>
      <w:r>
        <w:rPr>
          <w:rFonts w:ascii="Courier New"/>
          <w:spacing w:val="-2"/>
          <w:sz w:val="16"/>
        </w:rPr>
        <w:t>indicationHeader-Format1</w:t>
      </w:r>
      <w:r>
        <w:rPr>
          <w:rFonts w:ascii="Courier New"/>
          <w:sz w:val="16"/>
        </w:rPr>
        <w:tab/>
      </w:r>
      <w:r>
        <w:rPr>
          <w:rFonts w:ascii="Courier New"/>
          <w:spacing w:val="-2"/>
          <w:sz w:val="16"/>
        </w:rPr>
        <w:t>E2SM-RC-IndicationHeader-Format1, indicationHeader-Format2</w:t>
      </w:r>
      <w:r>
        <w:rPr>
          <w:rFonts w:ascii="Courier New"/>
          <w:sz w:val="16"/>
        </w:rPr>
        <w:tab/>
      </w:r>
      <w:r>
        <w:rPr>
          <w:rFonts w:ascii="Courier New"/>
          <w:spacing w:val="-2"/>
          <w:sz w:val="16"/>
        </w:rPr>
        <w:t>E2SM-RC-IndicationHeader-Format2,</w:t>
      </w:r>
    </w:p>
    <w:p>
      <w:pPr>
        <w:spacing w:line="181" w:lineRule="exact" w:before="0"/>
        <w:ind w:left="1141" w:right="0" w:firstLine="0"/>
        <w:jc w:val="left"/>
        <w:rPr>
          <w:rFonts w:ascii="Courier New"/>
          <w:sz w:val="16"/>
        </w:rPr>
      </w:pPr>
      <w:r>
        <w:rPr>
          <w:rFonts w:ascii="Courier New"/>
          <w:spacing w:val="-4"/>
          <w:sz w:val="16"/>
        </w:rPr>
        <w:t>...,</w:t>
      </w:r>
    </w:p>
    <w:p>
      <w:pPr>
        <w:tabs>
          <w:tab w:pos="4597" w:val="left" w:leader="none"/>
        </w:tabs>
        <w:spacing w:line="181" w:lineRule="exact" w:before="0"/>
        <w:ind w:left="1141" w:right="0" w:firstLine="0"/>
        <w:jc w:val="left"/>
        <w:rPr>
          <w:rFonts w:ascii="Courier New"/>
          <w:sz w:val="16"/>
        </w:rPr>
      </w:pPr>
      <w:r>
        <w:rPr>
          <w:rFonts w:ascii="Courier New"/>
          <w:spacing w:val="-2"/>
          <w:sz w:val="16"/>
        </w:rPr>
        <w:t>indicationHeader-Format3</w:t>
      </w:r>
      <w:r>
        <w:rPr>
          <w:rFonts w:ascii="Courier New"/>
          <w:sz w:val="16"/>
        </w:rPr>
        <w:tab/>
      </w:r>
      <w:r>
        <w:rPr>
          <w:rFonts w:ascii="Courier New"/>
          <w:spacing w:val="-2"/>
          <w:sz w:val="16"/>
        </w:rPr>
        <w:t>E2SM-RC-IndicationHeader-Format3</w:t>
      </w:r>
    </w:p>
    <w:p>
      <w:pPr>
        <w:pStyle w:val="BodyText"/>
        <w:rPr>
          <w:rFonts w:ascii="Courier New"/>
          <w:sz w:val="16"/>
        </w:rPr>
      </w:pPr>
    </w:p>
    <w:p>
      <w:pPr>
        <w:spacing w:before="0"/>
        <w:ind w:left="757"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E2SM-RC-IndicationHeader-Format1</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 w:pos="7670" w:val="left" w:leader="none"/>
        </w:tabs>
        <w:spacing w:before="1"/>
        <w:ind w:left="757" w:right="0" w:firstLine="0"/>
        <w:jc w:val="left"/>
        <w:rPr>
          <w:rFonts w:ascii="Courier New"/>
          <w:sz w:val="16"/>
        </w:rPr>
      </w:pPr>
      <w:r>
        <w:rPr>
          <w:rFonts w:ascii="Courier New"/>
          <w:spacing w:val="-2"/>
          <w:sz w:val="16"/>
        </w:rPr>
        <w:t>ric-eventTriggerCondition-</w:t>
      </w:r>
      <w:r>
        <w:rPr>
          <w:rFonts w:ascii="Courier New"/>
          <w:spacing w:val="-5"/>
          <w:sz w:val="16"/>
        </w:rPr>
        <w:t>ID</w:t>
      </w:r>
      <w:r>
        <w:rPr>
          <w:rFonts w:ascii="Courier New"/>
          <w:sz w:val="16"/>
        </w:rPr>
        <w:tab/>
      </w:r>
      <w:r>
        <w:rPr>
          <w:rFonts w:ascii="Courier New"/>
          <w:spacing w:val="-2"/>
          <w:sz w:val="16"/>
        </w:rPr>
        <w:t>RIC-EventTriggerCondition-</w:t>
      </w:r>
      <w:r>
        <w:rPr>
          <w:rFonts w:ascii="Courier New"/>
          <w:spacing w:val="-5"/>
          <w:sz w:val="16"/>
        </w:rPr>
        <w:t>ID</w:t>
      </w:r>
      <w:r>
        <w:rPr>
          <w:rFonts w:ascii="Courier New"/>
          <w:sz w:val="16"/>
        </w:rPr>
        <w:tab/>
      </w:r>
      <w:r>
        <w:rPr>
          <w:rFonts w:ascii="Courier New"/>
          <w:spacing w:val="-2"/>
          <w:sz w:val="16"/>
        </w:rPr>
        <w:t>OPTIONAL,</w:t>
      </w:r>
    </w:p>
    <w:p>
      <w:pPr>
        <w:spacing w:line="179" w:lineRule="exact" w:before="2"/>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5798" w:hanging="384"/>
        <w:jc w:val="left"/>
        <w:rPr>
          <w:rFonts w:ascii="Courier New"/>
          <w:sz w:val="16"/>
        </w:rPr>
      </w:pPr>
      <w:r>
        <w:rPr>
          <w:rFonts w:ascii="Courier New"/>
          <w:sz w:val="16"/>
        </w:rPr>
        <w:t>E2SM-RC-IndicationHeader-Format2</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tabs>
          <w:tab w:pos="4213" w:val="left" w:leader="none"/>
        </w:tabs>
        <w:spacing w:before="0"/>
        <w:ind w:left="757" w:right="0" w:firstLine="0"/>
        <w:jc w:val="left"/>
        <w:rPr>
          <w:rFonts w:ascii="Courier New"/>
          <w:sz w:val="16"/>
        </w:rPr>
      </w:pPr>
      <w:r>
        <w:rPr>
          <w:rFonts w:ascii="Courier New"/>
          <w:spacing w:val="-2"/>
          <w:sz w:val="16"/>
        </w:rPr>
        <w:t>ric-InsertStyle-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s>
        <w:spacing w:line="181" w:lineRule="exact" w:before="1"/>
        <w:ind w:left="757" w:right="0" w:firstLine="0"/>
        <w:jc w:val="left"/>
        <w:rPr>
          <w:rFonts w:ascii="Courier New"/>
          <w:sz w:val="16"/>
        </w:rPr>
      </w:pPr>
      <w:r>
        <w:rPr>
          <w:rFonts w:ascii="Courier New"/>
          <w:spacing w:val="-2"/>
          <w:sz w:val="16"/>
        </w:rPr>
        <w:t>ric-InsertIndication-</w:t>
      </w:r>
      <w:r>
        <w:rPr>
          <w:rFonts w:ascii="Courier New"/>
          <w:spacing w:val="-5"/>
          <w:sz w:val="16"/>
        </w:rPr>
        <w:t>ID</w:t>
      </w:r>
      <w:r>
        <w:rPr>
          <w:rFonts w:ascii="Courier New"/>
          <w:sz w:val="16"/>
        </w:rPr>
        <w:tab/>
      </w:r>
      <w:r>
        <w:rPr>
          <w:rFonts w:ascii="Courier New"/>
          <w:spacing w:val="-2"/>
          <w:sz w:val="16"/>
        </w:rPr>
        <w:t>RIC-InsertIndication-</w:t>
      </w:r>
      <w:r>
        <w:rPr>
          <w:rFonts w:ascii="Courier New"/>
          <w:spacing w:val="-5"/>
          <w:sz w:val="16"/>
        </w:rPr>
        <w:t>ID,</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E2SM-RC-IndicationHeader-Format3</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 w:pos="7670" w:val="left" w:leader="none"/>
        </w:tabs>
        <w:spacing w:before="0"/>
        <w:ind w:left="757" w:right="2149" w:firstLine="0"/>
        <w:jc w:val="left"/>
        <w:rPr>
          <w:rFonts w:ascii="Courier New"/>
          <w:sz w:val="16"/>
        </w:rPr>
      </w:pPr>
      <w:r>
        <w:rPr>
          <w:rFonts w:ascii="Courier New"/>
          <w:spacing w:val="-2"/>
          <w:sz w:val="16"/>
        </w:rPr>
        <w:t>ric-eventTriggerCondition-ID</w:t>
      </w:r>
      <w:r>
        <w:rPr>
          <w:rFonts w:ascii="Courier New"/>
          <w:sz w:val="16"/>
        </w:rPr>
        <w:tab/>
      </w:r>
      <w:r>
        <w:rPr>
          <w:rFonts w:ascii="Courier New"/>
          <w:spacing w:val="-2"/>
          <w:sz w:val="16"/>
        </w:rPr>
        <w:t>RIC-EventTriggerCondition-ID</w:t>
      </w:r>
      <w:r>
        <w:rPr>
          <w:rFonts w:ascii="Courier New"/>
          <w:sz w:val="16"/>
        </w:rPr>
        <w:tab/>
      </w:r>
      <w:r>
        <w:rPr>
          <w:rFonts w:ascii="Courier New"/>
          <w:spacing w:val="-2"/>
          <w:sz w:val="16"/>
        </w:rPr>
        <w:t>OPTIONAL, </w:t>
      </w:r>
      <w:r>
        <w:rPr>
          <w:rFonts w:ascii="Courier New"/>
          <w:spacing w:val="-4"/>
          <w:sz w:val="16"/>
        </w:rPr>
        <w:t>ueID</w:t>
      </w:r>
      <w:r>
        <w:rPr>
          <w:rFonts w:ascii="Courier New"/>
          <w:sz w:val="16"/>
        </w:rPr>
        <w:tab/>
      </w:r>
      <w:r>
        <w:rPr>
          <w:rFonts w:ascii="Courier New"/>
          <w:spacing w:val="-4"/>
          <w:sz w:val="16"/>
        </w:rPr>
        <w:t>UEID</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Indication</w:t>
      </w:r>
      <w:r>
        <w:rPr>
          <w:rFonts w:ascii="Courier New"/>
          <w:spacing w:val="-6"/>
          <w:sz w:val="16"/>
        </w:rPr>
        <w:t> </w:t>
      </w:r>
      <w:r>
        <w:rPr>
          <w:rFonts w:ascii="Courier New"/>
          <w:sz w:val="16"/>
        </w:rPr>
        <w:t>Message</w:t>
      </w:r>
      <w:r>
        <w:rPr>
          <w:rFonts w:ascii="Courier New"/>
          <w:spacing w:val="-6"/>
          <w:sz w:val="16"/>
        </w:rPr>
        <w:t> </w:t>
      </w:r>
      <w:r>
        <w:rPr>
          <w:rFonts w:ascii="Courier New"/>
          <w:sz w:val="16"/>
        </w:rPr>
        <w:t>OCTET</w:t>
      </w:r>
      <w:r>
        <w:rPr>
          <w:rFonts w:ascii="Courier New"/>
          <w:spacing w:val="-6"/>
          <w:sz w:val="16"/>
        </w:rPr>
        <w:t> </w:t>
      </w:r>
      <w:r>
        <w:rPr>
          <w:rFonts w:ascii="Courier New"/>
          <w:sz w:val="16"/>
        </w:rPr>
        <w:t>STRING</w:t>
      </w:r>
      <w:r>
        <w:rPr>
          <w:rFonts w:ascii="Courier New"/>
          <w:spacing w:val="-6"/>
          <w:sz w:val="16"/>
        </w:rPr>
        <w:t> </w:t>
      </w:r>
      <w:r>
        <w:rPr>
          <w:rFonts w:ascii="Courier New"/>
          <w:spacing w:val="-2"/>
          <w:sz w:val="16"/>
        </w:rPr>
        <w:t>contents</w:t>
      </w:r>
    </w:p>
    <w:p>
      <w:pPr>
        <w:spacing w:line="181" w:lineRule="exact" w:before="0"/>
        <w:ind w:left="373" w:right="0" w:firstLine="0"/>
        <w:jc w:val="both"/>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373" w:right="0" w:firstLine="0"/>
        <w:jc w:val="both"/>
        <w:rPr>
          <w:rFonts w:ascii="Courier New"/>
          <w:sz w:val="16"/>
        </w:rPr>
      </w:pPr>
      <w:r>
        <w:rPr>
          <w:rFonts w:ascii="Courier New"/>
          <w:sz w:val="16"/>
        </w:rPr>
        <w:t>E2SM-RC-IndicationMessage</w:t>
      </w:r>
      <w:r>
        <w:rPr>
          <w:rFonts w:ascii="Courier New"/>
          <w:spacing w:val="-14"/>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spacing w:line="181" w:lineRule="exact" w:before="1"/>
        <w:ind w:left="373" w:right="0" w:firstLine="0"/>
        <w:jc w:val="both"/>
        <w:rPr>
          <w:rFonts w:ascii="Courier New"/>
          <w:sz w:val="16"/>
        </w:rPr>
      </w:pPr>
      <w:r>
        <w:rPr>
          <w:rFonts w:ascii="Courier New"/>
          <w:sz w:val="16"/>
        </w:rPr>
        <w:t>ric-indicationMessage-formats</w:t>
      </w:r>
      <w:r>
        <w:rPr>
          <w:rFonts w:ascii="Courier New"/>
          <w:spacing w:val="70"/>
          <w:w w:val="150"/>
          <w:sz w:val="16"/>
        </w:rPr>
        <w:t>   </w:t>
      </w:r>
      <w:r>
        <w:rPr>
          <w:rFonts w:ascii="Courier New"/>
          <w:sz w:val="16"/>
        </w:rPr>
        <w:t>CHOICE</w:t>
      </w:r>
      <w:r>
        <w:rPr>
          <w:rFonts w:ascii="Courier New"/>
          <w:spacing w:val="-5"/>
          <w:sz w:val="16"/>
        </w:rPr>
        <w:t> </w:t>
      </w:r>
      <w:r>
        <w:rPr>
          <w:rFonts w:ascii="Courier New"/>
          <w:spacing w:val="-10"/>
          <w:sz w:val="16"/>
        </w:rPr>
        <w:t>{</w:t>
      </w:r>
    </w:p>
    <w:p>
      <w:pPr>
        <w:tabs>
          <w:tab w:pos="4597" w:val="left" w:leader="none"/>
        </w:tabs>
        <w:spacing w:before="0"/>
        <w:ind w:left="1141" w:right="2821" w:firstLine="0"/>
        <w:jc w:val="both"/>
        <w:rPr>
          <w:rFonts w:ascii="Courier New"/>
          <w:sz w:val="16"/>
        </w:rPr>
      </w:pPr>
      <w:r>
        <w:rPr>
          <w:rFonts w:ascii="Courier New"/>
          <w:spacing w:val="-2"/>
          <w:sz w:val="16"/>
        </w:rPr>
        <w:t>indicationMessage-Format1</w:t>
      </w:r>
      <w:r>
        <w:rPr>
          <w:rFonts w:ascii="Courier New"/>
          <w:sz w:val="16"/>
        </w:rPr>
        <w:tab/>
      </w:r>
      <w:r>
        <w:rPr>
          <w:rFonts w:ascii="Courier New"/>
          <w:spacing w:val="-2"/>
          <w:sz w:val="16"/>
        </w:rPr>
        <w:t>E2SM-RC-IndicationMessage-Format1, indicationMessage-Format2</w:t>
      </w:r>
      <w:r>
        <w:rPr>
          <w:rFonts w:ascii="Courier New"/>
          <w:sz w:val="16"/>
        </w:rPr>
        <w:tab/>
      </w:r>
      <w:r>
        <w:rPr>
          <w:rFonts w:ascii="Courier New"/>
          <w:spacing w:val="-2"/>
          <w:sz w:val="16"/>
        </w:rPr>
        <w:t>E2SM-RC-IndicationMessage-Format2, indicationMessage-Format3</w:t>
      </w:r>
      <w:r>
        <w:rPr>
          <w:rFonts w:ascii="Courier New"/>
          <w:sz w:val="16"/>
        </w:rPr>
        <w:tab/>
      </w:r>
      <w:r>
        <w:rPr>
          <w:rFonts w:ascii="Courier New"/>
          <w:spacing w:val="-2"/>
          <w:sz w:val="16"/>
        </w:rPr>
        <w:t>E2SM-RC-IndicationMessage-Format3, indicationMessage-Format4</w:t>
      </w:r>
      <w:r>
        <w:rPr>
          <w:rFonts w:ascii="Courier New"/>
          <w:sz w:val="16"/>
        </w:rPr>
        <w:tab/>
      </w:r>
      <w:r>
        <w:rPr>
          <w:rFonts w:ascii="Courier New"/>
          <w:spacing w:val="-2"/>
          <w:sz w:val="16"/>
        </w:rPr>
        <w:t>NULL,</w:t>
      </w:r>
    </w:p>
    <w:p>
      <w:pPr>
        <w:tabs>
          <w:tab w:pos="4597" w:val="left" w:leader="none"/>
        </w:tabs>
        <w:spacing w:line="181" w:lineRule="exact" w:before="2"/>
        <w:ind w:left="1141" w:right="0" w:firstLine="0"/>
        <w:jc w:val="left"/>
        <w:rPr>
          <w:rFonts w:ascii="Courier New"/>
          <w:sz w:val="16"/>
        </w:rPr>
      </w:pPr>
      <w:r>
        <w:rPr>
          <w:rFonts w:ascii="Courier New"/>
          <w:spacing w:val="-2"/>
          <w:sz w:val="16"/>
        </w:rPr>
        <w:t>indicationMessage-Format5</w:t>
      </w:r>
      <w:r>
        <w:rPr>
          <w:rFonts w:ascii="Courier New"/>
          <w:sz w:val="16"/>
        </w:rPr>
        <w:tab/>
      </w:r>
      <w:r>
        <w:rPr>
          <w:rFonts w:ascii="Courier New"/>
          <w:spacing w:val="-2"/>
          <w:sz w:val="16"/>
        </w:rPr>
        <w:t>E2SM-RC-IndicationMessage-Format5,</w:t>
      </w:r>
    </w:p>
    <w:p>
      <w:pPr>
        <w:spacing w:line="181" w:lineRule="exact" w:before="0"/>
        <w:ind w:left="1141" w:right="0" w:firstLine="0"/>
        <w:jc w:val="left"/>
        <w:rPr>
          <w:rFonts w:ascii="Courier New"/>
          <w:sz w:val="16"/>
        </w:rPr>
      </w:pPr>
      <w:r>
        <w:rPr>
          <w:rFonts w:ascii="Courier New"/>
          <w:spacing w:val="-4"/>
          <w:sz w:val="16"/>
        </w:rPr>
        <w:t>...,</w:t>
      </w:r>
    </w:p>
    <w:p>
      <w:pPr>
        <w:spacing w:after="0" w:line="181" w:lineRule="exact"/>
        <w:jc w:val="left"/>
        <w:rPr>
          <w:rFonts w:ascii="Courier New"/>
          <w:sz w:val="16"/>
        </w:rPr>
        <w:sectPr>
          <w:pgSz w:w="11910" w:h="16850"/>
          <w:pgMar w:header="866" w:footer="459" w:top="1520" w:bottom="640" w:left="760" w:right="460"/>
        </w:sectPr>
      </w:pPr>
    </w:p>
    <w:p>
      <w:pPr>
        <w:tabs>
          <w:tab w:pos="4597" w:val="left" w:leader="none"/>
        </w:tabs>
        <w:spacing w:before="54"/>
        <w:ind w:left="1141" w:right="0" w:firstLine="0"/>
        <w:jc w:val="left"/>
        <w:rPr>
          <w:rFonts w:ascii="Courier New"/>
          <w:sz w:val="16"/>
        </w:rPr>
      </w:pPr>
      <w:r>
        <w:rPr>
          <w:rFonts w:ascii="Courier New"/>
          <w:spacing w:val="-2"/>
          <w:sz w:val="16"/>
        </w:rPr>
        <w:t>indicationMessage-Format6</w:t>
      </w:r>
      <w:r>
        <w:rPr>
          <w:rFonts w:ascii="Courier New"/>
          <w:sz w:val="16"/>
        </w:rPr>
        <w:tab/>
      </w:r>
      <w:r>
        <w:rPr>
          <w:rFonts w:ascii="Courier New"/>
          <w:spacing w:val="-2"/>
          <w:sz w:val="16"/>
        </w:rPr>
        <w:t>E2SM-RC-IndicationMessage-Format6</w:t>
      </w:r>
    </w:p>
    <w:p>
      <w:pPr>
        <w:spacing w:line="181" w:lineRule="exact" w:before="181"/>
        <w:ind w:left="757"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E2SM-RC-IndicationMessage-Format1</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s>
        <w:spacing w:before="0"/>
        <w:ind w:left="373" w:right="804" w:firstLine="384"/>
        <w:jc w:val="left"/>
        <w:rPr>
          <w:rFonts w:ascii="Courier New"/>
          <w:sz w:val="16"/>
        </w:rPr>
      </w:pPr>
      <w:r>
        <w:rPr>
          <w:rFonts w:ascii="Courier New"/>
          <w:spacing w:val="-2"/>
          <w:sz w:val="16"/>
        </w:rPr>
        <w:t>ranP-Reported-List</w:t>
      </w:r>
      <w:r>
        <w:rPr>
          <w:rFonts w:ascii="Courier New"/>
          <w:sz w:val="16"/>
        </w:rPr>
        <w:tab/>
        <w:t>SEQUENCE</w:t>
      </w:r>
      <w:r>
        <w:rPr>
          <w:rFonts w:ascii="Courier New"/>
          <w:spacing w:val="-11"/>
          <w:sz w:val="16"/>
        </w:rPr>
        <w:t> </w:t>
      </w:r>
      <w:r>
        <w:rPr>
          <w:rFonts w:ascii="Courier New"/>
          <w:sz w:val="16"/>
        </w:rPr>
        <w:t>(SIZE(1..maxnoofAssociatedRANParameters))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RC-IndicationMessage-Format1-Item,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E2SM-RC-IndicationMessage-Format1-Item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E2SM-RC-IndicationMessage-Format2</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s>
        <w:spacing w:before="2"/>
        <w:ind w:left="373" w:right="2341" w:firstLine="384"/>
        <w:jc w:val="left"/>
        <w:rPr>
          <w:rFonts w:ascii="Courier New"/>
          <w:sz w:val="16"/>
        </w:rPr>
      </w:pPr>
      <w:r>
        <w:rPr>
          <w:rFonts w:ascii="Courier New"/>
          <w:spacing w:val="-2"/>
          <w:sz w:val="16"/>
        </w:rPr>
        <w:t>ueParameter-List</w:t>
      </w:r>
      <w:r>
        <w:rPr>
          <w:rFonts w:ascii="Courier New"/>
          <w:sz w:val="16"/>
        </w:rPr>
        <w:tab/>
        <w:t>SEQUENCE</w:t>
      </w:r>
      <w:r>
        <w:rPr>
          <w:rFonts w:ascii="Courier New"/>
          <w:spacing w:val="-12"/>
          <w:sz w:val="16"/>
        </w:rPr>
        <w:t> </w:t>
      </w:r>
      <w:r>
        <w:rPr>
          <w:rFonts w:ascii="Courier New"/>
          <w:sz w:val="16"/>
        </w:rPr>
        <w:t>(SIZE(1..maxnoofUEID))</w:t>
      </w:r>
      <w:r>
        <w:rPr>
          <w:rFonts w:ascii="Courier New"/>
          <w:spacing w:val="-12"/>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IndicationMessage-Format2-Item,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4213" w:val="left" w:leader="none"/>
        </w:tabs>
        <w:spacing w:before="0"/>
        <w:ind w:left="757" w:right="5222" w:hanging="384"/>
        <w:jc w:val="left"/>
        <w:rPr>
          <w:rFonts w:ascii="Courier New"/>
          <w:sz w:val="16"/>
        </w:rPr>
      </w:pPr>
      <w:r>
        <w:rPr>
          <w:rFonts w:ascii="Courier New"/>
          <w:sz w:val="16"/>
        </w:rPr>
        <w:t>E2SM-RC-IndicationMessage-Format2-Item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tabs>
          <w:tab w:pos="4213" w:val="left" w:leader="none"/>
        </w:tabs>
        <w:spacing w:before="0"/>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(SIZE(1..maxnoofAssociatedRANParameters))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RC-IndicationMessage-Format2-RANParameter-Item,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tabs>
          <w:tab w:pos="4213" w:val="left" w:leader="none"/>
        </w:tabs>
        <w:spacing w:before="1"/>
        <w:ind w:left="757" w:right="3973" w:hanging="384"/>
        <w:jc w:val="left"/>
        <w:rPr>
          <w:rFonts w:ascii="Courier New"/>
          <w:sz w:val="16"/>
        </w:rPr>
      </w:pPr>
      <w:r>
        <w:rPr>
          <w:rFonts w:ascii="Courier New"/>
          <w:sz w:val="16"/>
        </w:rPr>
        <w:t>E2SM-RC-IndicationMessage-Format2-RANParameter-Item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E2SM-RC-IndicationMessage-Format3</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213" w:val="left" w:leader="none"/>
        </w:tabs>
        <w:spacing w:before="1"/>
        <w:ind w:left="373" w:right="2149" w:firstLine="384"/>
        <w:jc w:val="left"/>
        <w:rPr>
          <w:rFonts w:ascii="Courier New"/>
          <w:sz w:val="16"/>
        </w:rPr>
      </w:pPr>
      <w:r>
        <w:rPr>
          <w:rFonts w:ascii="Courier New"/>
          <w:spacing w:val="-2"/>
          <w:sz w:val="16"/>
        </w:rPr>
        <w:t>cellInfo-List</w:t>
      </w:r>
      <w:r>
        <w:rPr>
          <w:rFonts w:ascii="Courier New"/>
          <w:sz w:val="16"/>
        </w:rPr>
        <w:tab/>
        <w:t>SEQUENCE</w:t>
      </w:r>
      <w:r>
        <w:rPr>
          <w:rFonts w:ascii="Courier New"/>
          <w:spacing w:val="-12"/>
          <w:sz w:val="16"/>
        </w:rPr>
        <w:t> </w:t>
      </w:r>
      <w:r>
        <w:rPr>
          <w:rFonts w:ascii="Courier New"/>
          <w:sz w:val="16"/>
        </w:rPr>
        <w:t>(SIZE(1..maxnoofCellID))</w:t>
      </w:r>
      <w:r>
        <w:rPr>
          <w:rFonts w:ascii="Courier New"/>
          <w:spacing w:val="-12"/>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IndicationMessage-Format3-Item,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5222" w:hanging="384"/>
        <w:jc w:val="left"/>
        <w:rPr>
          <w:rFonts w:ascii="Courier New"/>
          <w:sz w:val="16"/>
        </w:rPr>
      </w:pPr>
      <w:r>
        <w:rPr>
          <w:rFonts w:ascii="Courier New"/>
          <w:sz w:val="16"/>
        </w:rPr>
        <w:t>E2SM-RC-IndicationMessage-Format3-Item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cellGlobal-ID</w:t>
      </w:r>
      <w:r>
        <w:rPr>
          <w:rFonts w:ascii="Courier New"/>
          <w:sz w:val="16"/>
        </w:rPr>
        <w:tab/>
      </w:r>
      <w:r>
        <w:rPr>
          <w:rFonts w:ascii="Courier New"/>
          <w:spacing w:val="-4"/>
          <w:sz w:val="16"/>
        </w:rPr>
        <w:t>CGI,</w:t>
      </w:r>
    </w:p>
    <w:p>
      <w:pPr>
        <w:tabs>
          <w:tab w:pos="4213" w:val="left" w:leader="none"/>
          <w:tab w:pos="7286" w:val="left" w:leader="none"/>
        </w:tabs>
        <w:spacing w:line="181" w:lineRule="exact" w:before="2"/>
        <w:ind w:left="757" w:right="0" w:firstLine="0"/>
        <w:jc w:val="left"/>
        <w:rPr>
          <w:rFonts w:ascii="Courier New"/>
          <w:sz w:val="16"/>
        </w:rPr>
      </w:pPr>
      <w:r>
        <w:rPr>
          <w:rFonts w:ascii="Courier New"/>
          <w:spacing w:val="-2"/>
          <w:sz w:val="16"/>
        </w:rPr>
        <w:t>cellContextInfo</w:t>
      </w:r>
      <w:r>
        <w:rPr>
          <w:rFonts w:ascii="Courier New"/>
          <w:sz w:val="16"/>
        </w:rPr>
        <w:tab/>
        <w:t>OCTET</w:t>
      </w:r>
      <w:r>
        <w:rPr>
          <w:rFonts w:ascii="Courier New"/>
          <w:spacing w:val="-5"/>
          <w:sz w:val="16"/>
        </w:rPr>
        <w:t> </w:t>
      </w:r>
      <w:r>
        <w:rPr>
          <w:rFonts w:ascii="Courier New"/>
          <w:spacing w:val="-2"/>
          <w:sz w:val="16"/>
        </w:rPr>
        <w:t>STRING</w:t>
      </w:r>
      <w:r>
        <w:rPr>
          <w:rFonts w:ascii="Courier New"/>
          <w:sz w:val="16"/>
        </w:rPr>
        <w:tab/>
      </w:r>
      <w:r>
        <w:rPr>
          <w:rFonts w:ascii="Courier New"/>
          <w:spacing w:val="-2"/>
          <w:sz w:val="16"/>
        </w:rPr>
        <w:t>OPTIONAL,</w:t>
      </w:r>
    </w:p>
    <w:p>
      <w:pPr>
        <w:tabs>
          <w:tab w:pos="4213" w:val="left" w:leader="none"/>
          <w:tab w:pos="7286" w:val="left" w:leader="none"/>
        </w:tabs>
        <w:spacing w:before="0"/>
        <w:ind w:left="757" w:right="2533" w:firstLine="0"/>
        <w:jc w:val="left"/>
        <w:rPr>
          <w:rFonts w:ascii="Courier New"/>
          <w:sz w:val="16"/>
        </w:rPr>
      </w:pPr>
      <w:r>
        <w:rPr>
          <w:rFonts w:ascii="Courier New"/>
          <w:spacing w:val="-2"/>
          <w:sz w:val="16"/>
        </w:rPr>
        <w:t>cellDeleted</w:t>
      </w:r>
      <w:r>
        <w:rPr>
          <w:rFonts w:ascii="Courier New"/>
          <w:sz w:val="16"/>
        </w:rPr>
        <w:tab/>
      </w:r>
      <w:r>
        <w:rPr>
          <w:rFonts w:ascii="Courier New"/>
          <w:spacing w:val="-2"/>
          <w:sz w:val="16"/>
        </w:rPr>
        <w:t>BOOLEAN</w:t>
      </w:r>
      <w:r>
        <w:rPr>
          <w:rFonts w:ascii="Courier New"/>
          <w:sz w:val="16"/>
        </w:rPr>
        <w:tab/>
      </w:r>
      <w:r>
        <w:rPr>
          <w:rFonts w:ascii="Courier New"/>
          <w:spacing w:val="-2"/>
          <w:sz w:val="16"/>
        </w:rPr>
        <w:t>OPTIONAL, neighbourRelation-Table</w:t>
      </w:r>
      <w:r>
        <w:rPr>
          <w:rFonts w:ascii="Courier New"/>
          <w:sz w:val="16"/>
        </w:rPr>
        <w:tab/>
      </w:r>
      <w:r>
        <w:rPr>
          <w:rFonts w:ascii="Courier New"/>
          <w:spacing w:val="-2"/>
          <w:sz w:val="16"/>
        </w:rPr>
        <w:t>NeighbourRelation-</w:t>
      </w:r>
      <w:r>
        <w:rPr>
          <w:rFonts w:ascii="Courier New"/>
          <w:spacing w:val="-4"/>
          <w:sz w:val="16"/>
        </w:rPr>
        <w:t>Info</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4"/>
          <w:sz w:val="16"/>
        </w:rPr>
        <w:t>...,</w:t>
      </w:r>
    </w:p>
    <w:p>
      <w:pPr>
        <w:tabs>
          <w:tab w:pos="4213" w:val="left" w:leader="none"/>
          <w:tab w:pos="7286" w:val="left" w:leader="none"/>
        </w:tabs>
        <w:spacing w:line="181" w:lineRule="exact" w:before="1"/>
        <w:ind w:left="757" w:right="0" w:firstLine="0"/>
        <w:jc w:val="left"/>
        <w:rPr>
          <w:rFonts w:ascii="Courier New"/>
          <w:sz w:val="16"/>
        </w:rPr>
      </w:pPr>
      <w:r>
        <w:rPr>
          <w:rFonts w:ascii="Courier New"/>
          <w:spacing w:val="-5"/>
          <w:sz w:val="16"/>
        </w:rPr>
        <w:t>mib</w:t>
      </w:r>
      <w:r>
        <w:rPr>
          <w:rFonts w:ascii="Courier New"/>
          <w:sz w:val="16"/>
        </w:rPr>
        <w:tab/>
        <w:t>OCTET</w:t>
      </w:r>
      <w:r>
        <w:rPr>
          <w:rFonts w:ascii="Courier New"/>
          <w:spacing w:val="-5"/>
          <w:sz w:val="16"/>
        </w:rPr>
        <w:t> </w:t>
      </w:r>
      <w:r>
        <w:rPr>
          <w:rFonts w:ascii="Courier New"/>
          <w:spacing w:val="-2"/>
          <w:sz w:val="16"/>
        </w:rPr>
        <w:t>STRING</w:t>
      </w:r>
      <w:r>
        <w:rPr>
          <w:rFonts w:ascii="Courier New"/>
          <w:sz w:val="16"/>
        </w:rPr>
        <w:tab/>
      </w:r>
      <w:r>
        <w:rPr>
          <w:rFonts w:ascii="Courier New"/>
          <w:spacing w:val="-2"/>
          <w:sz w:val="16"/>
        </w:rPr>
        <w:t>OPTIONAL,</w:t>
      </w:r>
    </w:p>
    <w:p>
      <w:pPr>
        <w:tabs>
          <w:tab w:pos="4213" w:val="left" w:leader="none"/>
          <w:tab w:pos="7286" w:val="left" w:leader="none"/>
        </w:tabs>
        <w:spacing w:line="181" w:lineRule="exact" w:before="0"/>
        <w:ind w:left="757" w:right="0" w:firstLine="0"/>
        <w:jc w:val="left"/>
        <w:rPr>
          <w:rFonts w:ascii="Courier New"/>
          <w:sz w:val="16"/>
        </w:rPr>
      </w:pPr>
      <w:r>
        <w:rPr>
          <w:rFonts w:ascii="Courier New"/>
          <w:spacing w:val="-2"/>
          <w:sz w:val="16"/>
        </w:rPr>
        <w:t>servingCellConfigCommon</w:t>
      </w:r>
      <w:r>
        <w:rPr>
          <w:rFonts w:ascii="Courier New"/>
          <w:sz w:val="16"/>
        </w:rPr>
        <w:tab/>
      </w:r>
      <w:r>
        <w:rPr>
          <w:rFonts w:ascii="Courier New"/>
          <w:spacing w:val="-2"/>
          <w:sz w:val="16"/>
        </w:rPr>
        <w:t>ServingCellConfigCommon</w:t>
      </w:r>
      <w:r>
        <w:rPr>
          <w:rFonts w:ascii="Courier New"/>
          <w:sz w:val="16"/>
        </w:rPr>
        <w:tab/>
      </w:r>
      <w:r>
        <w:rPr>
          <w:rFonts w:ascii="Courier New"/>
          <w:spacing w:val="-2"/>
          <w:sz w:val="16"/>
        </w:rPr>
        <w:t>OPTIONAL</w:t>
      </w:r>
    </w:p>
    <w:p>
      <w:pPr>
        <w:spacing w:before="181"/>
        <w:ind w:left="373" w:right="0" w:firstLine="0"/>
        <w:jc w:val="left"/>
        <w:rPr>
          <w:rFonts w:ascii="Courier New"/>
          <w:sz w:val="16"/>
        </w:rPr>
      </w:pPr>
      <w:r>
        <w:rPr>
          <w:rFonts w:ascii="Courier New"/>
          <w:spacing w:val="-10"/>
          <w:sz w:val="16"/>
        </w:rPr>
        <w:t>}</w:t>
      </w:r>
    </w:p>
    <w:p>
      <w:pPr>
        <w:tabs>
          <w:tab w:pos="4213" w:val="left" w:leader="none"/>
        </w:tabs>
        <w:spacing w:before="181"/>
        <w:ind w:left="757" w:right="5221" w:hanging="384"/>
        <w:jc w:val="left"/>
        <w:rPr>
          <w:rFonts w:ascii="Courier New"/>
          <w:sz w:val="16"/>
        </w:rPr>
      </w:pPr>
      <w:r>
        <w:rPr>
          <w:rFonts w:ascii="Courier New"/>
          <w:sz w:val="16"/>
        </w:rPr>
        <w:t>ServingCellConfigCommon ::= SEQUENCE { </w:t>
      </w:r>
      <w:r>
        <w:rPr>
          <w:rFonts w:ascii="Courier New"/>
          <w:spacing w:val="-2"/>
          <w:sz w:val="16"/>
        </w:rPr>
        <w:t>ssbPositionsInBurst</w:t>
      </w:r>
      <w:r>
        <w:rPr>
          <w:rFonts w:ascii="Courier New"/>
          <w:sz w:val="16"/>
        </w:rPr>
        <w:tab/>
        <w:t>OCTET</w:t>
      </w:r>
      <w:r>
        <w:rPr>
          <w:rFonts w:ascii="Courier New"/>
          <w:spacing w:val="-26"/>
          <w:sz w:val="16"/>
        </w:rPr>
        <w:t> </w:t>
      </w:r>
      <w:r>
        <w:rPr>
          <w:rFonts w:ascii="Courier New"/>
          <w:sz w:val="16"/>
        </w:rPr>
        <w:t>STRING,</w:t>
      </w:r>
    </w:p>
    <w:p>
      <w:pPr>
        <w:tabs>
          <w:tab w:pos="4213" w:val="left" w:leader="none"/>
        </w:tabs>
        <w:spacing w:before="0"/>
        <w:ind w:left="757" w:right="1092" w:firstLine="0"/>
        <w:jc w:val="left"/>
        <w:rPr>
          <w:rFonts w:ascii="Courier New"/>
          <w:sz w:val="16"/>
        </w:rPr>
      </w:pPr>
      <w:r>
        <w:rPr>
          <w:rFonts w:ascii="Courier New"/>
          <w:spacing w:val="-2"/>
          <w:sz w:val="16"/>
        </w:rPr>
        <w:t>ssbPeriodicity</w:t>
      </w:r>
      <w:r>
        <w:rPr>
          <w:rFonts w:ascii="Courier New"/>
          <w:sz w:val="16"/>
        </w:rPr>
        <w:tab/>
        <w:t>ENUMERATED {ms5, ms10, ms20, ms40, ms80, ms160, ...}, </w:t>
      </w:r>
      <w:r>
        <w:rPr>
          <w:rFonts w:ascii="Courier New"/>
          <w:spacing w:val="-2"/>
          <w:sz w:val="16"/>
        </w:rPr>
        <w:t>ssbSubcarrierSpacing</w:t>
      </w:r>
      <w:r>
        <w:rPr>
          <w:rFonts w:ascii="Courier New"/>
          <w:sz w:val="16"/>
        </w:rPr>
        <w:tab/>
        <w:t>ENUMERATED</w:t>
      </w:r>
      <w:r>
        <w:rPr>
          <w:rFonts w:ascii="Courier New"/>
          <w:spacing w:val="-6"/>
          <w:sz w:val="16"/>
        </w:rPr>
        <w:t> </w:t>
      </w:r>
      <w:r>
        <w:rPr>
          <w:rFonts w:ascii="Courier New"/>
          <w:sz w:val="16"/>
        </w:rPr>
        <w:t>{kHz15,</w:t>
      </w:r>
      <w:r>
        <w:rPr>
          <w:rFonts w:ascii="Courier New"/>
          <w:spacing w:val="-6"/>
          <w:sz w:val="16"/>
        </w:rPr>
        <w:t> </w:t>
      </w:r>
      <w:r>
        <w:rPr>
          <w:rFonts w:ascii="Courier New"/>
          <w:sz w:val="16"/>
        </w:rPr>
        <w:t>kHz30,</w:t>
      </w:r>
      <w:r>
        <w:rPr>
          <w:rFonts w:ascii="Courier New"/>
          <w:spacing w:val="-6"/>
          <w:sz w:val="16"/>
        </w:rPr>
        <w:t> </w:t>
      </w:r>
      <w:r>
        <w:rPr>
          <w:rFonts w:ascii="Courier New"/>
          <w:sz w:val="16"/>
        </w:rPr>
        <w:t>kHz60,</w:t>
      </w:r>
      <w:r>
        <w:rPr>
          <w:rFonts w:ascii="Courier New"/>
          <w:spacing w:val="-6"/>
          <w:sz w:val="16"/>
        </w:rPr>
        <w:t> </w:t>
      </w:r>
      <w:r>
        <w:rPr>
          <w:rFonts w:ascii="Courier New"/>
          <w:sz w:val="16"/>
        </w:rPr>
        <w:t>kHz120,</w:t>
      </w:r>
      <w:r>
        <w:rPr>
          <w:rFonts w:ascii="Courier New"/>
          <w:spacing w:val="-6"/>
          <w:sz w:val="16"/>
        </w:rPr>
        <w:t> </w:t>
      </w:r>
      <w:r>
        <w:rPr>
          <w:rFonts w:ascii="Courier New"/>
          <w:sz w:val="16"/>
        </w:rPr>
        <w:t>kHz240,</w:t>
      </w:r>
      <w:r>
        <w:rPr>
          <w:rFonts w:ascii="Courier New"/>
          <w:spacing w:val="-6"/>
          <w:sz w:val="16"/>
        </w:rPr>
        <w:t> </w:t>
      </w:r>
      <w:r>
        <w:rPr>
          <w:rFonts w:ascii="Courier New"/>
          <w:sz w:val="16"/>
        </w:rPr>
        <w:t>kHz480-</w:t>
      </w:r>
    </w:p>
    <w:p>
      <w:pPr>
        <w:spacing w:before="0"/>
        <w:ind w:left="373" w:right="0" w:firstLine="0"/>
        <w:jc w:val="left"/>
        <w:rPr>
          <w:rFonts w:ascii="Courier New"/>
          <w:sz w:val="16"/>
        </w:rPr>
      </w:pPr>
      <w:r>
        <w:rPr>
          <w:rFonts w:ascii="Courier New"/>
          <w:sz w:val="16"/>
        </w:rPr>
        <w:t>v1700,</w:t>
      </w:r>
      <w:r>
        <w:rPr>
          <w:rFonts w:ascii="Courier New"/>
          <w:spacing w:val="-10"/>
          <w:sz w:val="16"/>
        </w:rPr>
        <w:t> </w:t>
      </w:r>
      <w:r>
        <w:rPr>
          <w:rFonts w:ascii="Courier New"/>
          <w:sz w:val="16"/>
        </w:rPr>
        <w:t>kHz960-v1700,</w:t>
      </w:r>
      <w:r>
        <w:rPr>
          <w:rFonts w:ascii="Courier New"/>
          <w:spacing w:val="-9"/>
          <w:sz w:val="16"/>
        </w:rPr>
        <w:t> </w:t>
      </w:r>
      <w:r>
        <w:rPr>
          <w:rFonts w:ascii="Courier New"/>
          <w:spacing w:val="-4"/>
          <w:sz w:val="16"/>
        </w:rPr>
        <w:t>...},</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E2SM-RC-IndicationMessage-Format5</w:t>
      </w:r>
      <w:r>
        <w:rPr>
          <w:rFonts w:ascii="Courier New"/>
          <w:spacing w:val="-18"/>
          <w:sz w:val="16"/>
        </w:rPr>
        <w:t> </w:t>
      </w:r>
      <w:r>
        <w:rPr>
          <w:rFonts w:ascii="Courier New"/>
          <w:sz w:val="16"/>
        </w:rPr>
        <w:t>::=</w:t>
      </w:r>
      <w:r>
        <w:rPr>
          <w:rFonts w:ascii="Courier New"/>
          <w:spacing w:val="-17"/>
          <w:sz w:val="16"/>
        </w:rPr>
        <w:t> </w:t>
      </w:r>
      <w:r>
        <w:rPr>
          <w:rFonts w:ascii="Courier New"/>
          <w:spacing w:val="-2"/>
          <w:sz w:val="16"/>
        </w:rPr>
        <w:t>SEQUENCE{</w:t>
      </w:r>
    </w:p>
    <w:p>
      <w:pPr>
        <w:tabs>
          <w:tab w:pos="4213" w:val="left" w:leader="none"/>
        </w:tabs>
        <w:spacing w:before="0"/>
        <w:ind w:left="373" w:right="804" w:firstLine="384"/>
        <w:jc w:val="left"/>
        <w:rPr>
          <w:rFonts w:ascii="Courier New"/>
          <w:sz w:val="16"/>
        </w:rPr>
      </w:pPr>
      <w:r>
        <w:rPr>
          <w:rFonts w:ascii="Courier New"/>
          <w:spacing w:val="-2"/>
          <w:sz w:val="16"/>
        </w:rPr>
        <w:t>ranP-Requested-List</w:t>
      </w:r>
      <w:r>
        <w:rPr>
          <w:rFonts w:ascii="Courier New"/>
          <w:sz w:val="16"/>
        </w:rPr>
        <w:tab/>
        <w:t>SEQUENCE</w:t>
      </w:r>
      <w:r>
        <w:rPr>
          <w:rFonts w:ascii="Courier New"/>
          <w:spacing w:val="-11"/>
          <w:sz w:val="16"/>
        </w:rPr>
        <w:t> </w:t>
      </w:r>
      <w:r>
        <w:rPr>
          <w:rFonts w:ascii="Courier New"/>
          <w:sz w:val="16"/>
        </w:rPr>
        <w:t>(SIZE(0..maxnoofAssociatedRANParameters))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RC-IndicationMessage-Format5-Item,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E2SM-RC-IndicationMessage-Format5-Item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after="0" w:line="181" w:lineRule="exact"/>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10"/>
          <w:sz w:val="16"/>
        </w:rPr>
        <w:t>}</w:t>
      </w:r>
    </w:p>
    <w:p>
      <w:pPr>
        <w:spacing w:line="181" w:lineRule="exact" w:before="181"/>
        <w:ind w:left="373" w:right="0" w:firstLine="0"/>
        <w:jc w:val="left"/>
        <w:rPr>
          <w:rFonts w:ascii="Courier New"/>
          <w:sz w:val="16"/>
        </w:rPr>
      </w:pPr>
      <w:r>
        <w:rPr>
          <w:rFonts w:ascii="Courier New"/>
          <w:sz w:val="16"/>
        </w:rPr>
        <w:t>E2SM-RC-IndicationMessage-Format6</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before="0"/>
        <w:ind w:left="373" w:right="1426" w:firstLine="384"/>
        <w:jc w:val="left"/>
        <w:rPr>
          <w:rFonts w:ascii="Courier New"/>
          <w:sz w:val="16"/>
        </w:rPr>
      </w:pPr>
      <w:r>
        <w:rPr>
          <w:rFonts w:ascii="Courier New"/>
          <w:spacing w:val="-2"/>
          <w:sz w:val="16"/>
        </w:rPr>
        <w:t>ric-InsertStyle-List</w:t>
      </w:r>
      <w:r>
        <w:rPr>
          <w:rFonts w:ascii="Courier New"/>
          <w:sz w:val="16"/>
        </w:rPr>
        <w:tab/>
        <w:t>SEQUENCE</w:t>
      </w:r>
      <w:r>
        <w:rPr>
          <w:rFonts w:ascii="Courier New"/>
          <w:spacing w:val="-14"/>
          <w:sz w:val="16"/>
        </w:rPr>
        <w:t> </w:t>
      </w:r>
      <w:r>
        <w:rPr>
          <w:rFonts w:ascii="Courier New"/>
          <w:sz w:val="16"/>
        </w:rPr>
        <w:t>(SIZE(1..</w:t>
      </w:r>
      <w:r>
        <w:rPr>
          <w:rFonts w:ascii="Courier New"/>
          <w:spacing w:val="-46"/>
          <w:sz w:val="16"/>
        </w:rPr>
        <w:t> </w:t>
      </w:r>
      <w:r>
        <w:rPr>
          <w:rFonts w:ascii="Courier New"/>
          <w:sz w:val="16"/>
        </w:rPr>
        <w:t>maxnoofRICStyles))</w:t>
      </w:r>
      <w:r>
        <w:rPr>
          <w:rFonts w:ascii="Courier New"/>
          <w:spacing w:val="-10"/>
          <w:sz w:val="16"/>
        </w:rPr>
        <w:t> </w:t>
      </w:r>
      <w:r>
        <w:rPr>
          <w:rFonts w:ascii="Courier New"/>
          <w:sz w:val="16"/>
        </w:rPr>
        <w:t>OF</w:t>
      </w:r>
      <w:r>
        <w:rPr>
          <w:rFonts w:ascii="Courier New"/>
          <w:spacing w:val="-10"/>
          <w:sz w:val="16"/>
        </w:rPr>
        <w:t> </w:t>
      </w:r>
      <w:r>
        <w:rPr>
          <w:rFonts w:ascii="Courier New"/>
          <w:sz w:val="16"/>
        </w:rPr>
        <w:t>E2SM-RC- </w:t>
      </w:r>
      <w:r>
        <w:rPr>
          <w:rFonts w:ascii="Courier New"/>
          <w:spacing w:val="-2"/>
          <w:sz w:val="16"/>
        </w:rPr>
        <w:t>IndicationMessage-Format6-Style-Item,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646" w:hanging="384"/>
        <w:jc w:val="left"/>
        <w:rPr>
          <w:rFonts w:ascii="Courier New"/>
          <w:sz w:val="16"/>
        </w:rPr>
      </w:pPr>
      <w:r>
        <w:rPr>
          <w:rFonts w:ascii="Courier New"/>
          <w:sz w:val="16"/>
        </w:rPr>
        <w:t>E2SM-RC-IndicationMessage-Format6-Style-Item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indicated-Insert-Style-</w:t>
      </w:r>
      <w:r>
        <w:rPr>
          <w:rFonts w:ascii="Courier New"/>
          <w:spacing w:val="-4"/>
          <w:sz w:val="16"/>
        </w:rPr>
        <w:t>Type</w:t>
      </w:r>
      <w:r>
        <w:rPr>
          <w:rFonts w:ascii="Courier New"/>
          <w:sz w:val="16"/>
        </w:rPr>
        <w:tab/>
      </w:r>
      <w:r>
        <w:rPr>
          <w:rFonts w:ascii="Courier New"/>
          <w:spacing w:val="-2"/>
          <w:sz w:val="16"/>
        </w:rPr>
        <w:t>RIC-Style-Type,</w:t>
      </w:r>
    </w:p>
    <w:p>
      <w:pPr>
        <w:tabs>
          <w:tab w:pos="4597" w:val="left" w:leader="none"/>
        </w:tabs>
        <w:spacing w:before="0"/>
        <w:ind w:left="373" w:right="997" w:firstLine="384"/>
        <w:jc w:val="left"/>
        <w:rPr>
          <w:rFonts w:ascii="Courier New"/>
          <w:sz w:val="16"/>
        </w:rPr>
      </w:pPr>
      <w:r>
        <w:rPr>
          <w:rFonts w:ascii="Courier New"/>
          <w:spacing w:val="-2"/>
          <w:sz w:val="16"/>
        </w:rPr>
        <w:t>ric-InsertIndication-List</w:t>
      </w:r>
      <w:r>
        <w:rPr>
          <w:rFonts w:ascii="Courier New"/>
          <w:sz w:val="16"/>
        </w:rPr>
        <w:tab/>
        <w:t>SEQUENCE</w:t>
      </w:r>
      <w:r>
        <w:rPr>
          <w:rFonts w:ascii="Courier New"/>
          <w:spacing w:val="-17"/>
          <w:sz w:val="16"/>
        </w:rPr>
        <w:t> </w:t>
      </w:r>
      <w:r>
        <w:rPr>
          <w:rFonts w:ascii="Courier New"/>
          <w:sz w:val="16"/>
        </w:rPr>
        <w:t>(SIZE(1..maxnoofInsertIndicationActions))</w:t>
      </w:r>
      <w:r>
        <w:rPr>
          <w:rFonts w:ascii="Courier New"/>
          <w:spacing w:val="-17"/>
          <w:sz w:val="16"/>
        </w:rPr>
        <w:t> </w:t>
      </w:r>
      <w:r>
        <w:rPr>
          <w:rFonts w:ascii="Courier New"/>
          <w:sz w:val="16"/>
        </w:rPr>
        <w:t>OF </w:t>
      </w:r>
      <w:r>
        <w:rPr>
          <w:rFonts w:ascii="Courier New"/>
          <w:spacing w:val="-2"/>
          <w:sz w:val="16"/>
        </w:rPr>
        <w:t>E2SM-RC-IndicationMessage-Format6-Indication-Item,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597" w:val="left" w:leader="none"/>
        </w:tabs>
        <w:spacing w:before="181"/>
        <w:ind w:left="757" w:right="3782" w:hanging="384"/>
        <w:jc w:val="left"/>
        <w:rPr>
          <w:rFonts w:ascii="Courier New"/>
          <w:sz w:val="16"/>
        </w:rPr>
      </w:pPr>
      <w:r>
        <w:rPr>
          <w:rFonts w:ascii="Courier New"/>
          <w:sz w:val="16"/>
        </w:rPr>
        <w:t>E2SM-RC-IndicationMessage-Format6-Indication-Item ::= SEQUENCE { </w:t>
      </w:r>
      <w:r>
        <w:rPr>
          <w:rFonts w:ascii="Courier New"/>
          <w:spacing w:val="-2"/>
          <w:sz w:val="16"/>
        </w:rPr>
        <w:t>ric-InsertIndication-ID</w:t>
      </w:r>
      <w:r>
        <w:rPr>
          <w:rFonts w:ascii="Courier New"/>
          <w:sz w:val="16"/>
        </w:rPr>
        <w:tab/>
      </w:r>
      <w:r>
        <w:rPr>
          <w:rFonts w:ascii="Courier New"/>
          <w:spacing w:val="-2"/>
          <w:sz w:val="16"/>
        </w:rPr>
        <w:t>RIC-InsertIndication-ID,</w:t>
      </w:r>
    </w:p>
    <w:p>
      <w:pPr>
        <w:tabs>
          <w:tab w:pos="4597" w:val="left" w:leader="none"/>
        </w:tabs>
        <w:spacing w:before="0"/>
        <w:ind w:left="373" w:right="998" w:firstLine="384"/>
        <w:jc w:val="left"/>
        <w:rPr>
          <w:rFonts w:ascii="Courier New"/>
          <w:sz w:val="16"/>
        </w:rPr>
      </w:pPr>
      <w:r>
        <w:rPr>
          <w:rFonts w:ascii="Courier New"/>
          <w:spacing w:val="-2"/>
          <w:sz w:val="16"/>
        </w:rPr>
        <w:t>ranP-InsertIndication-List</w:t>
      </w:r>
      <w:r>
        <w:rPr>
          <w:rFonts w:ascii="Courier New"/>
          <w:sz w:val="16"/>
        </w:rPr>
        <w:tab/>
        <w:t>SEQUENCE</w:t>
      </w:r>
      <w:r>
        <w:rPr>
          <w:rFonts w:ascii="Courier New"/>
          <w:spacing w:val="-18"/>
          <w:sz w:val="16"/>
        </w:rPr>
        <w:t> </w:t>
      </w:r>
      <w:r>
        <w:rPr>
          <w:rFonts w:ascii="Courier New"/>
          <w:sz w:val="16"/>
        </w:rPr>
        <w:t>(SIZE(0..maxnoofAssociatedRANParameters))</w:t>
      </w:r>
      <w:r>
        <w:rPr>
          <w:rFonts w:ascii="Courier New"/>
          <w:spacing w:val="-18"/>
          <w:sz w:val="16"/>
        </w:rPr>
        <w:t> </w:t>
      </w:r>
      <w:r>
        <w:rPr>
          <w:rFonts w:ascii="Courier New"/>
          <w:sz w:val="16"/>
        </w:rPr>
        <w:t>OF E2SM-RC-IndicationMessage-Format6-RANP-Item ,</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550" w:hanging="384"/>
        <w:jc w:val="left"/>
        <w:rPr>
          <w:rFonts w:ascii="Courier New"/>
          <w:sz w:val="16"/>
        </w:rPr>
      </w:pPr>
      <w:r>
        <w:rPr>
          <w:rFonts w:ascii="Courier New"/>
          <w:sz w:val="16"/>
        </w:rPr>
        <w:t>E2SM-RC-IndicationMessage-Format6-RANP-Item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597"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373" w:right="0" w:firstLine="0"/>
        <w:jc w:val="left"/>
        <w:rPr>
          <w:rFonts w:ascii="Courier New"/>
          <w:sz w:val="16"/>
        </w:rPr>
      </w:pPr>
      <w:r>
        <w:rPr>
          <w:rFonts w:ascii="Courier New"/>
          <w:sz w:val="16"/>
        </w:rPr>
        <w:t>--</w:t>
      </w:r>
      <w:r>
        <w:rPr>
          <w:rFonts w:ascii="Courier New"/>
          <w:spacing w:val="-5"/>
          <w:sz w:val="16"/>
        </w:rPr>
        <w:t> </w:t>
      </w:r>
      <w:r>
        <w:rPr>
          <w:rFonts w:ascii="Courier New"/>
          <w:sz w:val="16"/>
        </w:rPr>
        <w:t>Call</w:t>
      </w:r>
      <w:r>
        <w:rPr>
          <w:rFonts w:ascii="Courier New"/>
          <w:spacing w:val="-4"/>
          <w:sz w:val="16"/>
        </w:rPr>
        <w:t> </w:t>
      </w:r>
      <w:r>
        <w:rPr>
          <w:rFonts w:ascii="Courier New"/>
          <w:sz w:val="16"/>
        </w:rPr>
        <w:t>Process</w:t>
      </w:r>
      <w:r>
        <w:rPr>
          <w:rFonts w:ascii="Courier New"/>
          <w:spacing w:val="-4"/>
          <w:sz w:val="16"/>
        </w:rPr>
        <w:t> </w:t>
      </w:r>
      <w:r>
        <w:rPr>
          <w:rFonts w:ascii="Courier New"/>
          <w:sz w:val="16"/>
        </w:rPr>
        <w:t>ID</w:t>
      </w:r>
      <w:r>
        <w:rPr>
          <w:rFonts w:ascii="Courier New"/>
          <w:spacing w:val="-5"/>
          <w:sz w:val="16"/>
        </w:rPr>
        <w:t> </w:t>
      </w:r>
      <w:r>
        <w:rPr>
          <w:rFonts w:ascii="Courier New"/>
          <w:sz w:val="16"/>
        </w:rPr>
        <w:t>OCTET</w:t>
      </w:r>
      <w:r>
        <w:rPr>
          <w:rFonts w:ascii="Courier New"/>
          <w:spacing w:val="-4"/>
          <w:sz w:val="16"/>
        </w:rPr>
        <w:t> </w:t>
      </w:r>
      <w:r>
        <w:rPr>
          <w:rFonts w:ascii="Courier New"/>
          <w:sz w:val="16"/>
        </w:rPr>
        <w:t>STRING</w:t>
      </w:r>
      <w:r>
        <w:rPr>
          <w:rFonts w:ascii="Courier New"/>
          <w:spacing w:val="-4"/>
          <w:sz w:val="16"/>
        </w:rPr>
        <w:t> </w:t>
      </w:r>
      <w:r>
        <w:rPr>
          <w:rFonts w:ascii="Courier New"/>
          <w:spacing w:val="-2"/>
          <w:sz w:val="16"/>
        </w:rPr>
        <w:t>contents</w:t>
      </w:r>
    </w:p>
    <w:p>
      <w:pPr>
        <w:spacing w:before="1"/>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E2SM-RC-CallProcessID</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0"/>
          <w:sz w:val="16"/>
        </w:rPr>
        <w:t> {</w:t>
      </w:r>
    </w:p>
    <w:p>
      <w:pPr>
        <w:tabs>
          <w:tab w:pos="3445" w:val="left" w:leader="none"/>
        </w:tabs>
        <w:spacing w:line="181" w:lineRule="exact" w:before="0"/>
        <w:ind w:left="373" w:right="0" w:firstLine="0"/>
        <w:jc w:val="left"/>
        <w:rPr>
          <w:rFonts w:ascii="Courier New"/>
          <w:sz w:val="16"/>
        </w:rPr>
      </w:pPr>
      <w:r>
        <w:rPr>
          <w:rFonts w:ascii="Courier New"/>
          <w:spacing w:val="-2"/>
          <w:sz w:val="16"/>
        </w:rPr>
        <w:t>ric-callProcessID-formats</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line="181" w:lineRule="exact" w:before="1"/>
        <w:ind w:left="1141" w:right="0" w:firstLine="0"/>
        <w:jc w:val="left"/>
        <w:rPr>
          <w:rFonts w:ascii="Courier New"/>
          <w:sz w:val="16"/>
        </w:rPr>
      </w:pPr>
      <w:r>
        <w:rPr>
          <w:rFonts w:ascii="Courier New"/>
          <w:spacing w:val="-2"/>
          <w:sz w:val="16"/>
        </w:rPr>
        <w:t>callProcessID-Format1</w:t>
      </w:r>
      <w:r>
        <w:rPr>
          <w:rFonts w:ascii="Courier New"/>
          <w:sz w:val="16"/>
        </w:rPr>
        <w:tab/>
      </w:r>
      <w:r>
        <w:rPr>
          <w:rFonts w:ascii="Courier New"/>
          <w:spacing w:val="-2"/>
          <w:sz w:val="16"/>
        </w:rPr>
        <w:t>E2SM-RC-CallProcessID-Format1,</w:t>
      </w:r>
    </w:p>
    <w:p>
      <w:pPr>
        <w:spacing w:line="181" w:lineRule="exact" w:before="0"/>
        <w:ind w:left="1141"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E2SM-RC-CallProcessID-Format1</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3445" w:val="left" w:leader="none"/>
        </w:tabs>
        <w:spacing w:line="181" w:lineRule="exact" w:before="0"/>
        <w:ind w:left="757" w:right="0" w:firstLine="0"/>
        <w:jc w:val="left"/>
        <w:rPr>
          <w:rFonts w:ascii="Courier New"/>
          <w:sz w:val="16"/>
        </w:rPr>
      </w:pPr>
      <w:r>
        <w:rPr>
          <w:rFonts w:ascii="Courier New"/>
          <w:spacing w:val="-2"/>
          <w:sz w:val="16"/>
        </w:rPr>
        <w:t>ric-callProcess-</w:t>
      </w:r>
      <w:r>
        <w:rPr>
          <w:rFonts w:ascii="Courier New"/>
          <w:spacing w:val="-5"/>
          <w:sz w:val="16"/>
        </w:rPr>
        <w:t>ID</w:t>
      </w:r>
      <w:r>
        <w:rPr>
          <w:rFonts w:ascii="Courier New"/>
          <w:sz w:val="16"/>
        </w:rPr>
        <w:tab/>
      </w:r>
      <w:r>
        <w:rPr>
          <w:rFonts w:ascii="Courier New"/>
          <w:spacing w:val="-2"/>
          <w:sz w:val="16"/>
        </w:rPr>
        <w:t>RAN-CallProcess-</w:t>
      </w:r>
      <w:r>
        <w:rPr>
          <w:rFonts w:ascii="Courier New"/>
          <w:spacing w:val="-5"/>
          <w:sz w:val="16"/>
        </w:rPr>
        <w:t>ID,</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Control</w:t>
      </w:r>
      <w:r>
        <w:rPr>
          <w:rFonts w:ascii="Courier New"/>
          <w:spacing w:val="-5"/>
          <w:sz w:val="16"/>
        </w:rPr>
        <w:t> </w:t>
      </w:r>
      <w:r>
        <w:rPr>
          <w:rFonts w:ascii="Courier New"/>
          <w:sz w:val="16"/>
        </w:rPr>
        <w:t>Header</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E2SM-RC-ControlHeader</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0"/>
          <w:sz w:val="16"/>
        </w:rPr>
        <w:t> {</w:t>
      </w:r>
    </w:p>
    <w:p>
      <w:pPr>
        <w:tabs>
          <w:tab w:pos="3445" w:val="left" w:leader="none"/>
          <w:tab w:pos="4213" w:val="left" w:leader="none"/>
        </w:tabs>
        <w:spacing w:before="1"/>
        <w:ind w:left="757" w:right="4358" w:firstLine="0"/>
        <w:jc w:val="left"/>
        <w:rPr>
          <w:rFonts w:ascii="Courier New"/>
          <w:sz w:val="16"/>
        </w:rPr>
      </w:pPr>
      <w:r>
        <w:rPr>
          <w:rFonts w:ascii="Courier New"/>
          <w:spacing w:val="-2"/>
          <w:sz w:val="16"/>
        </w:rPr>
        <w:t>ric-controlHeader-formats</w:t>
      </w:r>
      <w:r>
        <w:rPr>
          <w:rFonts w:ascii="Courier New"/>
          <w:sz w:val="16"/>
        </w:rPr>
        <w:tab/>
        <w:tab/>
        <w:t>CHOICE { </w:t>
      </w:r>
      <w:r>
        <w:rPr>
          <w:rFonts w:ascii="Courier New"/>
          <w:spacing w:val="-2"/>
          <w:sz w:val="16"/>
        </w:rPr>
        <w:t>controlHeader-Format1</w:t>
      </w:r>
      <w:r>
        <w:rPr>
          <w:rFonts w:ascii="Courier New"/>
          <w:sz w:val="16"/>
        </w:rPr>
        <w:tab/>
      </w:r>
      <w:r>
        <w:rPr>
          <w:rFonts w:ascii="Courier New"/>
          <w:spacing w:val="-2"/>
          <w:sz w:val="16"/>
        </w:rPr>
        <w:t>E2SM-RC-ControlHeader-Format1,</w:t>
      </w:r>
    </w:p>
    <w:p>
      <w:pPr>
        <w:spacing w:line="181" w:lineRule="exact" w:before="0"/>
        <w:ind w:left="1141" w:right="0" w:firstLine="0"/>
        <w:jc w:val="left"/>
        <w:rPr>
          <w:rFonts w:ascii="Courier New"/>
          <w:sz w:val="16"/>
        </w:rPr>
      </w:pPr>
      <w:r>
        <w:rPr>
          <w:rFonts w:ascii="Courier New"/>
          <w:spacing w:val="-4"/>
          <w:sz w:val="16"/>
        </w:rPr>
        <w:t>...,</w:t>
      </w:r>
    </w:p>
    <w:p>
      <w:pPr>
        <w:tabs>
          <w:tab w:pos="4597" w:val="left" w:leader="none"/>
        </w:tabs>
        <w:spacing w:line="181" w:lineRule="exact" w:before="0"/>
        <w:ind w:left="1141" w:right="0" w:firstLine="0"/>
        <w:jc w:val="left"/>
        <w:rPr>
          <w:rFonts w:ascii="Courier New"/>
          <w:sz w:val="16"/>
        </w:rPr>
      </w:pPr>
      <w:r>
        <w:rPr>
          <w:rFonts w:ascii="Courier New"/>
          <w:spacing w:val="-2"/>
          <w:sz w:val="16"/>
        </w:rPr>
        <w:t>controlHeader-Format2</w:t>
      </w:r>
      <w:r>
        <w:rPr>
          <w:rFonts w:ascii="Courier New"/>
          <w:sz w:val="16"/>
        </w:rPr>
        <w:tab/>
      </w:r>
      <w:r>
        <w:rPr>
          <w:rFonts w:ascii="Courier New"/>
          <w:spacing w:val="-2"/>
          <w:sz w:val="16"/>
        </w:rPr>
        <w:t>E2SM-RC-ControlHeader-Format2,</w:t>
      </w:r>
    </w:p>
    <w:p>
      <w:pPr>
        <w:tabs>
          <w:tab w:pos="4597" w:val="left" w:leader="none"/>
        </w:tabs>
        <w:spacing w:line="181" w:lineRule="exact" w:before="1"/>
        <w:ind w:left="1141" w:right="0" w:firstLine="0"/>
        <w:jc w:val="left"/>
        <w:rPr>
          <w:rFonts w:ascii="Courier New"/>
          <w:sz w:val="16"/>
        </w:rPr>
      </w:pPr>
      <w:r>
        <w:rPr>
          <w:rFonts w:ascii="Courier New"/>
          <w:spacing w:val="-2"/>
          <w:sz w:val="16"/>
        </w:rPr>
        <w:t>controlHeader-Format3</w:t>
      </w:r>
      <w:r>
        <w:rPr>
          <w:rFonts w:ascii="Courier New"/>
          <w:sz w:val="16"/>
        </w:rPr>
        <w:tab/>
      </w:r>
      <w:r>
        <w:rPr>
          <w:rFonts w:ascii="Courier New"/>
          <w:spacing w:val="-2"/>
          <w:sz w:val="16"/>
        </w:rPr>
        <w:t>E2SM-RC-ControlHeader-Format3,</w:t>
      </w:r>
    </w:p>
    <w:p>
      <w:pPr>
        <w:tabs>
          <w:tab w:pos="4597" w:val="left" w:leader="none"/>
        </w:tabs>
        <w:spacing w:line="181" w:lineRule="exact" w:before="0"/>
        <w:ind w:left="1141" w:right="0" w:firstLine="0"/>
        <w:jc w:val="left"/>
        <w:rPr>
          <w:rFonts w:ascii="Courier New"/>
          <w:sz w:val="16"/>
        </w:rPr>
      </w:pPr>
      <w:r>
        <w:rPr>
          <w:rFonts w:ascii="Courier New"/>
          <w:spacing w:val="-2"/>
          <w:sz w:val="16"/>
        </w:rPr>
        <w:t>controlHeader-Format4</w:t>
      </w:r>
      <w:r>
        <w:rPr>
          <w:rFonts w:ascii="Courier New"/>
          <w:sz w:val="16"/>
        </w:rPr>
        <w:tab/>
      </w:r>
      <w:r>
        <w:rPr>
          <w:rFonts w:ascii="Courier New"/>
          <w:spacing w:val="-2"/>
          <w:sz w:val="16"/>
        </w:rPr>
        <w:t>E2SM-RC-ControlHeader-Format4</w:t>
      </w:r>
    </w:p>
    <w:p>
      <w:pPr>
        <w:spacing w:line="181" w:lineRule="exact" w:before="2"/>
        <w:ind w:left="757"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5990" w:hanging="384"/>
        <w:jc w:val="left"/>
        <w:rPr>
          <w:rFonts w:ascii="Courier New"/>
          <w:sz w:val="16"/>
        </w:rPr>
      </w:pPr>
      <w:r>
        <w:rPr>
          <w:rFonts w:ascii="Courier New"/>
          <w:sz w:val="16"/>
        </w:rPr>
        <w:t>E2SM-RC-ControlHeader-Format1 ::= SEQUENCE { </w:t>
      </w:r>
      <w:r>
        <w:rPr>
          <w:rFonts w:ascii="Courier New"/>
          <w:spacing w:val="-4"/>
          <w:sz w:val="16"/>
        </w:rPr>
        <w:t>ueID</w:t>
      </w:r>
      <w:r>
        <w:rPr>
          <w:rFonts w:ascii="Courier New"/>
          <w:sz w:val="16"/>
        </w:rPr>
        <w:tab/>
      </w:r>
      <w:r>
        <w:rPr>
          <w:rFonts w:ascii="Courier New"/>
          <w:spacing w:val="-2"/>
          <w:sz w:val="16"/>
        </w:rPr>
        <w:t>UEID,</w:t>
      </w:r>
    </w:p>
    <w:p>
      <w:pPr>
        <w:tabs>
          <w:tab w:pos="4213" w:val="left" w:leader="none"/>
        </w:tabs>
        <w:spacing w:line="181" w:lineRule="exact" w:before="0"/>
        <w:ind w:left="757" w:right="0" w:firstLine="0"/>
        <w:jc w:val="left"/>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s>
        <w:spacing w:line="181" w:lineRule="exact" w:before="0"/>
        <w:ind w:left="757"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213" w:val="left" w:leader="none"/>
          <w:tab w:pos="8438" w:val="left" w:leader="none"/>
        </w:tabs>
        <w:spacing w:line="181" w:lineRule="exact" w:before="1"/>
        <w:ind w:left="757" w:right="0" w:firstLine="0"/>
        <w:jc w:val="left"/>
        <w:rPr>
          <w:rFonts w:ascii="Courier New"/>
          <w:sz w:val="16"/>
        </w:rPr>
      </w:pPr>
      <w:r>
        <w:rPr>
          <w:rFonts w:ascii="Courier New"/>
          <w:spacing w:val="-2"/>
          <w:sz w:val="16"/>
        </w:rPr>
        <w:t>ric-ControlDecision</w:t>
      </w:r>
      <w:r>
        <w:rPr>
          <w:rFonts w:ascii="Courier New"/>
          <w:sz w:val="16"/>
        </w:rPr>
        <w:tab/>
        <w:t>ENUMERATED</w:t>
      </w:r>
      <w:r>
        <w:rPr>
          <w:rFonts w:ascii="Courier New"/>
          <w:spacing w:val="-11"/>
          <w:sz w:val="16"/>
        </w:rPr>
        <w:t> </w:t>
      </w:r>
      <w:r>
        <w:rPr>
          <w:rFonts w:ascii="Courier New"/>
          <w:sz w:val="16"/>
        </w:rPr>
        <w:t>{accept,</w:t>
      </w:r>
      <w:r>
        <w:rPr>
          <w:rFonts w:ascii="Courier New"/>
          <w:spacing w:val="-8"/>
          <w:sz w:val="16"/>
        </w:rPr>
        <w:t> </w:t>
      </w:r>
      <w:r>
        <w:rPr>
          <w:rFonts w:ascii="Courier New"/>
          <w:sz w:val="16"/>
        </w:rPr>
        <w:t>reject,</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E2SM-RC-ControlHeader-Format2</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 w:pos="8438" w:val="left" w:leader="none"/>
        </w:tabs>
        <w:spacing w:line="181" w:lineRule="exact" w:before="0"/>
        <w:ind w:left="757" w:right="0" w:firstLine="0"/>
        <w:jc w:val="left"/>
        <w:rPr>
          <w:rFonts w:ascii="Courier New"/>
          <w:sz w:val="16"/>
        </w:rPr>
      </w:pPr>
      <w:r>
        <w:rPr>
          <w:rFonts w:ascii="Courier New"/>
          <w:spacing w:val="-4"/>
          <w:sz w:val="16"/>
        </w:rPr>
        <w:t>ueID</w:t>
      </w:r>
      <w:r>
        <w:rPr>
          <w:rFonts w:ascii="Courier New"/>
          <w:sz w:val="16"/>
        </w:rPr>
        <w:tab/>
      </w:r>
      <w:r>
        <w:rPr>
          <w:rFonts w:ascii="Courier New"/>
          <w:spacing w:val="-4"/>
          <w:sz w:val="16"/>
        </w:rPr>
        <w:t>UEID</w:t>
      </w:r>
      <w:r>
        <w:rPr>
          <w:rFonts w:ascii="Courier New"/>
          <w:sz w:val="16"/>
        </w:rPr>
        <w:tab/>
      </w:r>
      <w:r>
        <w:rPr>
          <w:rFonts w:ascii="Courier New"/>
          <w:spacing w:val="-2"/>
          <w:sz w:val="16"/>
        </w:rPr>
        <w:t>OPTIONAL,</w:t>
      </w:r>
    </w:p>
    <w:p>
      <w:pPr>
        <w:tabs>
          <w:tab w:pos="4213" w:val="left" w:leader="none"/>
          <w:tab w:pos="8438" w:val="left" w:leader="none"/>
        </w:tabs>
        <w:spacing w:before="1"/>
        <w:ind w:left="757" w:right="0" w:firstLine="0"/>
        <w:jc w:val="left"/>
        <w:rPr>
          <w:rFonts w:ascii="Courier New"/>
          <w:sz w:val="16"/>
        </w:rPr>
      </w:pPr>
      <w:r>
        <w:rPr>
          <w:rFonts w:ascii="Courier New"/>
          <w:spacing w:val="-2"/>
          <w:sz w:val="16"/>
        </w:rPr>
        <w:t>ric-ControlDecision</w:t>
      </w:r>
      <w:r>
        <w:rPr>
          <w:rFonts w:ascii="Courier New"/>
          <w:sz w:val="16"/>
        </w:rPr>
        <w:tab/>
        <w:t>ENUMERATED</w:t>
      </w:r>
      <w:r>
        <w:rPr>
          <w:rFonts w:ascii="Courier New"/>
          <w:spacing w:val="-11"/>
          <w:sz w:val="16"/>
        </w:rPr>
        <w:t> </w:t>
      </w:r>
      <w:r>
        <w:rPr>
          <w:rFonts w:ascii="Courier New"/>
          <w:sz w:val="16"/>
        </w:rPr>
        <w:t>{accept,</w:t>
      </w:r>
      <w:r>
        <w:rPr>
          <w:rFonts w:ascii="Courier New"/>
          <w:spacing w:val="-8"/>
          <w:sz w:val="16"/>
        </w:rPr>
        <w:t> </w:t>
      </w:r>
      <w:r>
        <w:rPr>
          <w:rFonts w:ascii="Courier New"/>
          <w:sz w:val="16"/>
        </w:rPr>
        <w:t>reject,</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E2SM-RC-ControlHeader-Format3</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tabs>
          <w:tab w:pos="4213" w:val="left" w:leader="none"/>
        </w:tabs>
        <w:spacing w:line="181" w:lineRule="exact" w:before="54"/>
        <w:ind w:left="757" w:right="0" w:firstLine="0"/>
        <w:jc w:val="left"/>
        <w:rPr>
          <w:rFonts w:ascii="Courier New"/>
          <w:sz w:val="16"/>
        </w:rPr>
      </w:pPr>
      <w:r>
        <w:rPr>
          <w:rFonts w:ascii="Courier New"/>
          <w:spacing w:val="-2"/>
          <w:sz w:val="16"/>
        </w:rPr>
        <w:t>ue-Group-</w:t>
      </w:r>
      <w:r>
        <w:rPr>
          <w:rFonts w:ascii="Courier New"/>
          <w:spacing w:val="-5"/>
          <w:sz w:val="16"/>
        </w:rPr>
        <w:t>ID</w:t>
      </w:r>
      <w:r>
        <w:rPr>
          <w:rFonts w:ascii="Courier New"/>
          <w:sz w:val="16"/>
        </w:rPr>
        <w:tab/>
      </w:r>
      <w:r>
        <w:rPr>
          <w:rFonts w:ascii="Courier New"/>
          <w:spacing w:val="-2"/>
          <w:sz w:val="16"/>
        </w:rPr>
        <w:t>UE-Group-</w:t>
      </w:r>
      <w:r>
        <w:rPr>
          <w:rFonts w:ascii="Courier New"/>
          <w:spacing w:val="-5"/>
          <w:sz w:val="16"/>
        </w:rPr>
        <w:t>ID,</w:t>
      </w:r>
    </w:p>
    <w:p>
      <w:pPr>
        <w:tabs>
          <w:tab w:pos="4213" w:val="left" w:leader="none"/>
        </w:tabs>
        <w:spacing w:line="181" w:lineRule="exact" w:before="0"/>
        <w:ind w:left="757" w:right="0" w:firstLine="0"/>
        <w:jc w:val="left"/>
        <w:rPr>
          <w:rFonts w:ascii="Courier New"/>
          <w:sz w:val="16"/>
        </w:rPr>
      </w:pPr>
      <w:r>
        <w:rPr>
          <w:rFonts w:ascii="Courier New"/>
          <w:spacing w:val="-2"/>
          <w:sz w:val="16"/>
        </w:rPr>
        <w:t>ue-Group-Definition</w:t>
      </w:r>
      <w:r>
        <w:rPr>
          <w:rFonts w:ascii="Courier New"/>
          <w:sz w:val="16"/>
        </w:rPr>
        <w:tab/>
      </w:r>
      <w:r>
        <w:rPr>
          <w:rFonts w:ascii="Courier New"/>
          <w:spacing w:val="-2"/>
          <w:sz w:val="16"/>
        </w:rPr>
        <w:t>UE-Group-Definition,</w:t>
      </w:r>
    </w:p>
    <w:p>
      <w:pPr>
        <w:tabs>
          <w:tab w:pos="4213" w:val="left" w:leader="none"/>
        </w:tabs>
        <w:spacing w:line="181" w:lineRule="exact" w:before="1"/>
        <w:ind w:left="757" w:right="0" w:firstLine="0"/>
        <w:jc w:val="left"/>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s>
        <w:spacing w:line="181" w:lineRule="exact" w:before="0"/>
        <w:ind w:left="757"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5318" w:hanging="384"/>
        <w:jc w:val="left"/>
        <w:rPr>
          <w:rFonts w:ascii="Courier New"/>
          <w:sz w:val="16"/>
        </w:rPr>
      </w:pPr>
      <w:r>
        <w:rPr>
          <w:rFonts w:ascii="Courier New"/>
          <w:sz w:val="16"/>
        </w:rPr>
        <w:t>E2SM-RC-ControlHeader-Format4 ::= SEQUENCE { </w:t>
      </w:r>
      <w:r>
        <w:rPr>
          <w:rFonts w:ascii="Courier New"/>
          <w:spacing w:val="-2"/>
          <w:sz w:val="16"/>
        </w:rPr>
        <w:t>partial-ueID</w:t>
      </w:r>
      <w:r>
        <w:rPr>
          <w:rFonts w:ascii="Courier New"/>
          <w:sz w:val="16"/>
        </w:rPr>
        <w:tab/>
      </w:r>
      <w:r>
        <w:rPr>
          <w:rFonts w:ascii="Courier New"/>
          <w:spacing w:val="-2"/>
          <w:sz w:val="16"/>
        </w:rPr>
        <w:t>PartialUEID,</w:t>
      </w:r>
    </w:p>
    <w:p>
      <w:pPr>
        <w:tabs>
          <w:tab w:pos="4213" w:val="left" w:leader="none"/>
        </w:tabs>
        <w:spacing w:before="0"/>
        <w:ind w:left="757" w:right="0" w:firstLine="0"/>
        <w:jc w:val="left"/>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s>
        <w:spacing w:line="181" w:lineRule="exact" w:before="1"/>
        <w:ind w:left="757"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213" w:val="left" w:leader="none"/>
          <w:tab w:pos="8438" w:val="left" w:leader="none"/>
        </w:tabs>
        <w:spacing w:line="181" w:lineRule="exact" w:before="0"/>
        <w:ind w:left="757" w:right="0" w:firstLine="0"/>
        <w:jc w:val="left"/>
        <w:rPr>
          <w:rFonts w:ascii="Courier New"/>
          <w:sz w:val="16"/>
        </w:rPr>
      </w:pPr>
      <w:r>
        <w:rPr>
          <w:rFonts w:ascii="Courier New"/>
          <w:spacing w:val="-2"/>
          <w:sz w:val="16"/>
        </w:rPr>
        <w:t>ric-ControlDecision</w:t>
      </w:r>
      <w:r>
        <w:rPr>
          <w:rFonts w:ascii="Courier New"/>
          <w:sz w:val="16"/>
        </w:rPr>
        <w:tab/>
        <w:t>ENUMERATED</w:t>
      </w:r>
      <w:r>
        <w:rPr>
          <w:rFonts w:ascii="Courier New"/>
          <w:spacing w:val="-11"/>
          <w:sz w:val="16"/>
        </w:rPr>
        <w:t> </w:t>
      </w:r>
      <w:r>
        <w:rPr>
          <w:rFonts w:ascii="Courier New"/>
          <w:sz w:val="16"/>
        </w:rPr>
        <w:t>{accept,</w:t>
      </w:r>
      <w:r>
        <w:rPr>
          <w:rFonts w:ascii="Courier New"/>
          <w:spacing w:val="-8"/>
          <w:sz w:val="16"/>
        </w:rPr>
        <w:t> </w:t>
      </w:r>
      <w:r>
        <w:rPr>
          <w:rFonts w:ascii="Courier New"/>
          <w:sz w:val="16"/>
        </w:rPr>
        <w:t>reject,</w:t>
      </w:r>
      <w:r>
        <w:rPr>
          <w:rFonts w:ascii="Courier New"/>
          <w:spacing w:val="-8"/>
          <w:sz w:val="16"/>
        </w:rPr>
        <w:t> </w:t>
      </w:r>
      <w:r>
        <w:rPr>
          <w:rFonts w:ascii="Courier New"/>
          <w:spacing w:val="-4"/>
          <w:sz w:val="16"/>
        </w:rPr>
        <w:t>...}</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0"/>
        <w:ind w:left="373" w:right="0" w:firstLine="0"/>
        <w:jc w:val="left"/>
        <w:rPr>
          <w:rFonts w:ascii="Courier New"/>
          <w:sz w:val="16"/>
        </w:rPr>
      </w:pPr>
      <w:r>
        <w:rPr>
          <w:rFonts w:ascii="Courier New"/>
          <w:sz w:val="16"/>
        </w:rPr>
        <w:t>--</w:t>
      </w:r>
      <w:r>
        <w:rPr>
          <w:rFonts w:ascii="Courier New"/>
          <w:spacing w:val="-8"/>
          <w:sz w:val="16"/>
        </w:rPr>
        <w:t> </w:t>
      </w:r>
      <w:r>
        <w:rPr>
          <w:rFonts w:ascii="Courier New"/>
          <w:sz w:val="16"/>
        </w:rPr>
        <w:t>Control</w:t>
      </w:r>
      <w:r>
        <w:rPr>
          <w:rFonts w:ascii="Courier New"/>
          <w:spacing w:val="-5"/>
          <w:sz w:val="16"/>
        </w:rPr>
        <w:t> </w:t>
      </w:r>
      <w:r>
        <w:rPr>
          <w:rFonts w:ascii="Courier New"/>
          <w:sz w:val="16"/>
        </w:rPr>
        <w:t>Message</w:t>
      </w:r>
      <w:r>
        <w:rPr>
          <w:rFonts w:ascii="Courier New"/>
          <w:spacing w:val="-6"/>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spacing w:before="1"/>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E2SM-RC-ControlMessage</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ric-controlMessage-formats</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line="181" w:lineRule="exact" w:before="2"/>
        <w:ind w:left="1141" w:right="0" w:firstLine="0"/>
        <w:jc w:val="left"/>
        <w:rPr>
          <w:rFonts w:ascii="Courier New"/>
          <w:sz w:val="16"/>
        </w:rPr>
      </w:pPr>
      <w:r>
        <w:rPr>
          <w:rFonts w:ascii="Courier New"/>
          <w:spacing w:val="-2"/>
          <w:sz w:val="16"/>
        </w:rPr>
        <w:t>controlMessage-Format1</w:t>
      </w:r>
      <w:r>
        <w:rPr>
          <w:rFonts w:ascii="Courier New"/>
          <w:sz w:val="16"/>
        </w:rPr>
        <w:tab/>
      </w:r>
      <w:r>
        <w:rPr>
          <w:rFonts w:ascii="Courier New"/>
          <w:spacing w:val="-2"/>
          <w:sz w:val="16"/>
        </w:rPr>
        <w:t>E2SM-RC-ControlMessage-Format1,</w:t>
      </w:r>
    </w:p>
    <w:p>
      <w:pPr>
        <w:spacing w:line="181" w:lineRule="exact" w:before="0"/>
        <w:ind w:left="1141" w:right="0" w:firstLine="0"/>
        <w:jc w:val="left"/>
        <w:rPr>
          <w:rFonts w:ascii="Courier New"/>
          <w:sz w:val="16"/>
        </w:rPr>
      </w:pPr>
      <w:r>
        <w:rPr>
          <w:rFonts w:ascii="Courier New"/>
          <w:spacing w:val="-4"/>
          <w:sz w:val="16"/>
        </w:rPr>
        <w:t>...,</w:t>
      </w:r>
    </w:p>
    <w:p>
      <w:pPr>
        <w:tabs>
          <w:tab w:pos="4597" w:val="left" w:leader="none"/>
        </w:tabs>
        <w:spacing w:before="1"/>
        <w:ind w:left="1141" w:right="0" w:firstLine="0"/>
        <w:jc w:val="left"/>
        <w:rPr>
          <w:rFonts w:ascii="Courier New"/>
          <w:sz w:val="16"/>
        </w:rPr>
      </w:pPr>
      <w:r>
        <w:rPr>
          <w:rFonts w:ascii="Courier New"/>
          <w:spacing w:val="-2"/>
          <w:sz w:val="16"/>
        </w:rPr>
        <w:t>controlMessage-Format2</w:t>
      </w:r>
      <w:r>
        <w:rPr>
          <w:rFonts w:ascii="Courier New"/>
          <w:sz w:val="16"/>
        </w:rPr>
        <w:tab/>
      </w:r>
      <w:r>
        <w:rPr>
          <w:rFonts w:ascii="Courier New"/>
          <w:spacing w:val="-2"/>
          <w:sz w:val="16"/>
        </w:rPr>
        <w:t>E2SM-RC-ControlMessage-Format2,</w:t>
      </w:r>
    </w:p>
    <w:p>
      <w:pPr>
        <w:tabs>
          <w:tab w:pos="4597" w:val="left" w:leader="none"/>
        </w:tabs>
        <w:spacing w:line="181" w:lineRule="exact" w:before="1"/>
        <w:ind w:left="1141" w:right="0" w:firstLine="0"/>
        <w:jc w:val="left"/>
        <w:rPr>
          <w:rFonts w:ascii="Courier New"/>
          <w:sz w:val="16"/>
        </w:rPr>
      </w:pPr>
      <w:r>
        <w:rPr>
          <w:rFonts w:ascii="Courier New"/>
          <w:spacing w:val="-2"/>
          <w:sz w:val="16"/>
        </w:rPr>
        <w:t>controlMessage-Format3</w:t>
      </w:r>
      <w:r>
        <w:rPr>
          <w:rFonts w:ascii="Courier New"/>
          <w:sz w:val="16"/>
        </w:rPr>
        <w:tab/>
      </w:r>
      <w:r>
        <w:rPr>
          <w:rFonts w:ascii="Courier New"/>
          <w:spacing w:val="-2"/>
          <w:sz w:val="16"/>
        </w:rPr>
        <w:t>E2SM-RC-ControlMessage-Format3,</w:t>
      </w:r>
    </w:p>
    <w:p>
      <w:pPr>
        <w:tabs>
          <w:tab w:pos="4597" w:val="left" w:leader="none"/>
        </w:tabs>
        <w:spacing w:line="181" w:lineRule="exact" w:before="0"/>
        <w:ind w:left="1141" w:right="0" w:firstLine="0"/>
        <w:jc w:val="left"/>
        <w:rPr>
          <w:rFonts w:ascii="Courier New"/>
          <w:sz w:val="16"/>
        </w:rPr>
      </w:pPr>
      <w:r>
        <w:rPr>
          <w:rFonts w:ascii="Courier New"/>
          <w:spacing w:val="-2"/>
          <w:sz w:val="16"/>
        </w:rPr>
        <w:t>controlMessage-Format4</w:t>
      </w:r>
      <w:r>
        <w:rPr>
          <w:rFonts w:ascii="Courier New"/>
          <w:sz w:val="16"/>
        </w:rPr>
        <w:tab/>
      </w:r>
      <w:r>
        <w:rPr>
          <w:rFonts w:ascii="Courier New"/>
          <w:spacing w:val="-2"/>
          <w:sz w:val="16"/>
        </w:rPr>
        <w:t>E2SM-RC-ControlMessage-Format4,</w:t>
      </w:r>
    </w:p>
    <w:p>
      <w:pPr>
        <w:tabs>
          <w:tab w:pos="4597" w:val="left" w:leader="none"/>
        </w:tabs>
        <w:spacing w:line="179" w:lineRule="exact" w:before="1"/>
        <w:ind w:left="1141" w:right="0" w:firstLine="0"/>
        <w:jc w:val="left"/>
        <w:rPr>
          <w:rFonts w:ascii="Courier New"/>
          <w:sz w:val="16"/>
        </w:rPr>
      </w:pPr>
      <w:r>
        <w:rPr>
          <w:rFonts w:ascii="Courier New"/>
          <w:spacing w:val="-2"/>
          <w:sz w:val="16"/>
        </w:rPr>
        <w:t>controlMessage-Format5</w:t>
      </w:r>
      <w:r>
        <w:rPr>
          <w:rFonts w:ascii="Courier New"/>
          <w:sz w:val="16"/>
        </w:rPr>
        <w:tab/>
      </w:r>
      <w:r>
        <w:rPr>
          <w:rFonts w:ascii="Courier New"/>
          <w:spacing w:val="-2"/>
          <w:sz w:val="16"/>
        </w:rPr>
        <w:t>E2SM-RC-ControlMessage-Format5</w:t>
      </w:r>
    </w:p>
    <w:p>
      <w:pPr>
        <w:spacing w:before="1"/>
        <w:ind w:left="757"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E2SM-RC-ControlMessage-Format1</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before="1"/>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RC-ControlMessage-Format1-Item,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E2SM-RC-ControlMessage-Format1-Item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E2SM-RC-ControlMessage-Format2</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0"/>
        <w:ind w:left="373" w:right="1426" w:firstLine="384"/>
        <w:jc w:val="left"/>
        <w:rPr>
          <w:rFonts w:ascii="Courier New"/>
          <w:sz w:val="16"/>
        </w:rPr>
      </w:pPr>
      <w:r>
        <w:rPr>
          <w:rFonts w:ascii="Courier New"/>
          <w:spacing w:val="-2"/>
          <w:sz w:val="16"/>
        </w:rPr>
        <w:t>ric-ControlStyle-List</w:t>
      </w:r>
      <w:r>
        <w:rPr>
          <w:rFonts w:ascii="Courier New"/>
          <w:sz w:val="16"/>
        </w:rPr>
        <w:tab/>
        <w:t>SEQUENCE</w:t>
      </w:r>
      <w:r>
        <w:rPr>
          <w:rFonts w:ascii="Courier New"/>
          <w:spacing w:val="-14"/>
          <w:sz w:val="16"/>
        </w:rPr>
        <w:t> </w:t>
      </w:r>
      <w:r>
        <w:rPr>
          <w:rFonts w:ascii="Courier New"/>
          <w:sz w:val="16"/>
        </w:rPr>
        <w:t>(SIZE(1..</w:t>
      </w:r>
      <w:r>
        <w:rPr>
          <w:rFonts w:ascii="Courier New"/>
          <w:spacing w:val="-47"/>
          <w:sz w:val="16"/>
        </w:rPr>
        <w:t> </w:t>
      </w:r>
      <w:r>
        <w:rPr>
          <w:rFonts w:ascii="Courier New"/>
          <w:sz w:val="16"/>
        </w:rPr>
        <w:t>maxnoofRICStyles))</w:t>
      </w:r>
      <w:r>
        <w:rPr>
          <w:rFonts w:ascii="Courier New"/>
          <w:spacing w:val="-9"/>
          <w:sz w:val="16"/>
        </w:rPr>
        <w:t> </w:t>
      </w:r>
      <w:r>
        <w:rPr>
          <w:rFonts w:ascii="Courier New"/>
          <w:sz w:val="16"/>
        </w:rPr>
        <w:t>OF</w:t>
      </w:r>
      <w:r>
        <w:rPr>
          <w:rFonts w:ascii="Courier New"/>
          <w:spacing w:val="-9"/>
          <w:sz w:val="16"/>
        </w:rPr>
        <w:t> </w:t>
      </w:r>
      <w:r>
        <w:rPr>
          <w:rFonts w:ascii="Courier New"/>
          <w:sz w:val="16"/>
        </w:rPr>
        <w:t>E2SM-RC- </w:t>
      </w:r>
      <w:r>
        <w:rPr>
          <w:rFonts w:ascii="Courier New"/>
          <w:spacing w:val="-2"/>
          <w:sz w:val="16"/>
        </w:rPr>
        <w:t>ControlMessage-Format2-Style-Item,</w:t>
      </w:r>
    </w:p>
    <w:p>
      <w:pPr>
        <w:spacing w:line="179" w:lineRule="exact" w:before="2"/>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646" w:hanging="384"/>
        <w:jc w:val="left"/>
        <w:rPr>
          <w:rFonts w:ascii="Courier New"/>
          <w:sz w:val="16"/>
        </w:rPr>
      </w:pPr>
      <w:r>
        <w:rPr>
          <w:rFonts w:ascii="Courier New"/>
          <w:sz w:val="16"/>
        </w:rPr>
        <w:t>E2SM-RC-ControlMessage-Format2-Style-Item ::= SEQUENCE { </w:t>
      </w:r>
      <w:r>
        <w:rPr>
          <w:rFonts w:ascii="Courier New"/>
          <w:spacing w:val="-2"/>
          <w:sz w:val="16"/>
        </w:rPr>
        <w:t>indicated-Control-Style-Type</w:t>
      </w:r>
      <w:r>
        <w:rPr>
          <w:rFonts w:ascii="Courier New"/>
          <w:sz w:val="16"/>
        </w:rPr>
        <w:tab/>
      </w:r>
      <w:r>
        <w:rPr>
          <w:rFonts w:ascii="Courier New"/>
          <w:spacing w:val="-2"/>
          <w:sz w:val="16"/>
        </w:rPr>
        <w:t>RIC-Style-Type,</w:t>
      </w:r>
    </w:p>
    <w:p>
      <w:pPr>
        <w:tabs>
          <w:tab w:pos="4597" w:val="left" w:leader="none"/>
        </w:tabs>
        <w:spacing w:before="0"/>
        <w:ind w:left="373" w:right="996" w:firstLine="384"/>
        <w:jc w:val="left"/>
        <w:rPr>
          <w:rFonts w:ascii="Courier New"/>
          <w:sz w:val="16"/>
        </w:rPr>
      </w:pPr>
      <w:r>
        <w:rPr>
          <w:rFonts w:ascii="Courier New"/>
          <w:spacing w:val="-2"/>
          <w:sz w:val="16"/>
        </w:rPr>
        <w:t>ric-ControlAction-List</w:t>
      </w:r>
      <w:r>
        <w:rPr>
          <w:rFonts w:ascii="Courier New"/>
          <w:sz w:val="16"/>
        </w:rPr>
        <w:tab/>
        <w:t>SEQUENCE</w:t>
      </w:r>
      <w:r>
        <w:rPr>
          <w:rFonts w:ascii="Courier New"/>
          <w:spacing w:val="-11"/>
          <w:sz w:val="16"/>
        </w:rPr>
        <w:t> </w:t>
      </w:r>
      <w:r>
        <w:rPr>
          <w:rFonts w:ascii="Courier New"/>
          <w:sz w:val="16"/>
        </w:rPr>
        <w:t>(SIZE(1..maxnoofMulCtrlActions))</w:t>
      </w:r>
      <w:r>
        <w:rPr>
          <w:rFonts w:ascii="Courier New"/>
          <w:spacing w:val="-11"/>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ControlMessage-Format2-ControlAction-Item,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
        <w:rPr>
          <w:rFonts w:ascii="Courier New"/>
          <w:sz w:val="16"/>
        </w:rPr>
      </w:pPr>
    </w:p>
    <w:p>
      <w:pPr>
        <w:tabs>
          <w:tab w:pos="4597" w:val="left" w:leader="none"/>
        </w:tabs>
        <w:spacing w:before="0"/>
        <w:ind w:left="757" w:right="4070" w:hanging="384"/>
        <w:jc w:val="left"/>
        <w:rPr>
          <w:rFonts w:ascii="Courier New"/>
          <w:sz w:val="16"/>
        </w:rPr>
      </w:pPr>
      <w:r>
        <w:rPr>
          <w:rFonts w:ascii="Courier New"/>
          <w:sz w:val="16"/>
        </w:rPr>
        <w:t>E2SM-RC-ControlMessage-Format2-ControlAction-Item ::= SEQUENCE { </w:t>
      </w:r>
      <w:r>
        <w:rPr>
          <w:rFonts w:ascii="Courier New"/>
          <w:spacing w:val="-2"/>
          <w:sz w:val="16"/>
        </w:rPr>
        <w:t>ric-ControlAction-ID</w:t>
      </w:r>
      <w:r>
        <w:rPr>
          <w:rFonts w:ascii="Courier New"/>
          <w:sz w:val="16"/>
        </w:rPr>
        <w:tab/>
      </w:r>
      <w:r>
        <w:rPr>
          <w:rFonts w:ascii="Courier New"/>
          <w:spacing w:val="-2"/>
          <w:sz w:val="16"/>
        </w:rPr>
        <w:t>RIC-ControlAction-ID,</w:t>
      </w:r>
    </w:p>
    <w:p>
      <w:pPr>
        <w:tabs>
          <w:tab w:pos="4597" w:val="left" w:leader="none"/>
        </w:tabs>
        <w:spacing w:line="181" w:lineRule="exact" w:before="0"/>
        <w:ind w:left="757" w:right="0" w:firstLine="0"/>
        <w:jc w:val="left"/>
        <w:rPr>
          <w:rFonts w:ascii="Courier New"/>
          <w:sz w:val="16"/>
        </w:rPr>
      </w:pPr>
      <w:r>
        <w:rPr>
          <w:rFonts w:ascii="Courier New"/>
          <w:spacing w:val="-2"/>
          <w:sz w:val="16"/>
        </w:rPr>
        <w:t>ranP-</w:t>
      </w:r>
      <w:r>
        <w:rPr>
          <w:rFonts w:ascii="Courier New"/>
          <w:spacing w:val="-4"/>
          <w:sz w:val="16"/>
        </w:rPr>
        <w:t>List</w:t>
      </w:r>
      <w:r>
        <w:rPr>
          <w:rFonts w:ascii="Courier New"/>
          <w:sz w:val="16"/>
        </w:rPr>
        <w:tab/>
      </w:r>
      <w:r>
        <w:rPr>
          <w:rFonts w:ascii="Courier New"/>
          <w:spacing w:val="-2"/>
          <w:sz w:val="16"/>
        </w:rPr>
        <w:t>E2SM-RC-ControlMessage-Format1,</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E2SM-RC-ControlMessage-Format3</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3061" w:val="left" w:leader="none"/>
          <w:tab w:pos="4597" w:val="left" w:leader="none"/>
        </w:tabs>
        <w:spacing w:before="0"/>
        <w:ind w:left="373" w:right="998" w:firstLine="384"/>
        <w:jc w:val="left"/>
        <w:rPr>
          <w:rFonts w:ascii="Courier New"/>
          <w:sz w:val="16"/>
        </w:rPr>
      </w:pPr>
      <w:r>
        <w:rPr>
          <w:rFonts w:ascii="Courier New"/>
          <w:spacing w:val="-2"/>
          <w:sz w:val="16"/>
        </w:rPr>
        <w:t>listOfEntityFilters</w:t>
      </w:r>
      <w:r>
        <w:rPr>
          <w:rFonts w:ascii="Courier New"/>
          <w:sz w:val="16"/>
        </w:rPr>
        <w:tab/>
        <w:tab/>
        <w:t>SEQUENCE</w:t>
      </w:r>
      <w:r>
        <w:rPr>
          <w:rFonts w:ascii="Courier New"/>
          <w:spacing w:val="-18"/>
          <w:sz w:val="16"/>
        </w:rPr>
        <w:t> </w:t>
      </w:r>
      <w:r>
        <w:rPr>
          <w:rFonts w:ascii="Courier New"/>
          <w:sz w:val="16"/>
        </w:rPr>
        <w:t>(SIZE(0..maxnoofAssociatedEntityFilters))</w:t>
      </w:r>
      <w:r>
        <w:rPr>
          <w:rFonts w:ascii="Courier New"/>
          <w:spacing w:val="-18"/>
          <w:sz w:val="16"/>
        </w:rPr>
        <w:t> </w:t>
      </w:r>
      <w:r>
        <w:rPr>
          <w:rFonts w:ascii="Courier New"/>
          <w:sz w:val="16"/>
        </w:rPr>
        <w:t>OF </w:t>
      </w:r>
      <w:r>
        <w:rPr>
          <w:rFonts w:ascii="Courier New"/>
          <w:spacing w:val="-2"/>
          <w:sz w:val="16"/>
        </w:rPr>
        <w:t>E2SM-RC-EntityFilter</w:t>
      </w:r>
      <w:r>
        <w:rPr>
          <w:rFonts w:ascii="Courier New"/>
          <w:sz w:val="16"/>
        </w:rPr>
        <w:tab/>
      </w:r>
      <w:r>
        <w:rPr>
          <w:rFonts w:ascii="Courier New"/>
          <w:spacing w:val="-2"/>
          <w:sz w:val="16"/>
        </w:rPr>
        <w:t>OPTIONAL,</w:t>
      </w:r>
    </w:p>
    <w:p>
      <w:pPr>
        <w:tabs>
          <w:tab w:pos="5750" w:val="left" w:leader="none"/>
          <w:tab w:pos="8822" w:val="left" w:leader="none"/>
        </w:tabs>
        <w:spacing w:before="0"/>
        <w:ind w:left="373" w:right="997" w:firstLine="384"/>
        <w:jc w:val="left"/>
        <w:rPr>
          <w:rFonts w:ascii="Courier New"/>
          <w:sz w:val="16"/>
        </w:rPr>
      </w:pPr>
      <w:r>
        <w:rPr>
          <w:rFonts w:ascii="Courier New"/>
          <w:spacing w:val="-2"/>
          <w:sz w:val="16"/>
        </w:rPr>
        <w:t>entityAgnosticControlRanP-List</w:t>
      </w:r>
      <w:r>
        <w:rPr>
          <w:rFonts w:ascii="Courier New"/>
          <w:sz w:val="16"/>
        </w:rPr>
        <w:tab/>
      </w:r>
      <w:r>
        <w:rPr>
          <w:rFonts w:ascii="Courier New"/>
          <w:spacing w:val="-2"/>
          <w:sz w:val="16"/>
        </w:rPr>
        <w:t>SEQUENCE </w:t>
      </w:r>
      <w:r>
        <w:rPr>
          <w:rFonts w:ascii="Courier New"/>
          <w:sz w:val="16"/>
        </w:rPr>
        <w:t>(SIZE(0..maxnoofAssociatedRANParameters)) OF EntityAgnostic-ranP-ControlParameters</w:t>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E2SM-RC-EntityFilter</w:t>
      </w:r>
      <w:r>
        <w:rPr>
          <w:rFonts w:ascii="Courier New"/>
          <w:spacing w:val="-11"/>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4213" w:val="left" w:leader="none"/>
        </w:tabs>
        <w:spacing w:line="181" w:lineRule="exact" w:before="1"/>
        <w:ind w:left="757" w:right="0" w:firstLine="0"/>
        <w:jc w:val="left"/>
        <w:rPr>
          <w:rFonts w:ascii="Courier New"/>
          <w:sz w:val="16"/>
        </w:rPr>
      </w:pPr>
      <w:r>
        <w:rPr>
          <w:rFonts w:ascii="Courier New"/>
          <w:spacing w:val="-2"/>
          <w:sz w:val="16"/>
        </w:rPr>
        <w:t>entityFilter-</w:t>
      </w:r>
      <w:r>
        <w:rPr>
          <w:rFonts w:ascii="Courier New"/>
          <w:spacing w:val="-5"/>
          <w:sz w:val="16"/>
        </w:rPr>
        <w:t>ID</w:t>
      </w:r>
      <w:r>
        <w:rPr>
          <w:rFonts w:ascii="Courier New"/>
          <w:sz w:val="16"/>
        </w:rPr>
        <w:tab/>
      </w:r>
      <w:r>
        <w:rPr>
          <w:rFonts w:ascii="Courier New"/>
          <w:spacing w:val="-2"/>
          <w:sz w:val="16"/>
        </w:rPr>
        <w:t>EntityFilter-</w:t>
      </w:r>
      <w:r>
        <w:rPr>
          <w:rFonts w:ascii="Courier New"/>
          <w:spacing w:val="-5"/>
          <w:sz w:val="16"/>
        </w:rPr>
        <w:t>ID,</w:t>
      </w:r>
    </w:p>
    <w:p>
      <w:pPr>
        <w:tabs>
          <w:tab w:pos="4213" w:val="left" w:leader="none"/>
          <w:tab w:pos="5750" w:val="left" w:leader="none"/>
        </w:tabs>
        <w:spacing w:before="0"/>
        <w:ind w:left="757" w:right="4166" w:firstLine="0"/>
        <w:jc w:val="left"/>
        <w:rPr>
          <w:rFonts w:ascii="Courier New"/>
          <w:sz w:val="16"/>
        </w:rPr>
      </w:pPr>
      <w:r>
        <w:rPr>
          <w:rFonts w:ascii="Courier New"/>
          <w:spacing w:val="-2"/>
          <w:sz w:val="16"/>
        </w:rPr>
        <w:t>entityFilter-Definition</w:t>
      </w:r>
      <w:r>
        <w:rPr>
          <w:rFonts w:ascii="Courier New"/>
          <w:sz w:val="16"/>
        </w:rPr>
        <w:tab/>
      </w:r>
      <w:r>
        <w:rPr>
          <w:rFonts w:ascii="Courier New"/>
          <w:spacing w:val="-2"/>
          <w:sz w:val="16"/>
        </w:rPr>
        <w:t>RANParameter-Testing, entitySpecificControlRanP-List</w:t>
      </w:r>
      <w:r>
        <w:rPr>
          <w:rFonts w:ascii="Courier New"/>
          <w:sz w:val="16"/>
        </w:rPr>
        <w:tab/>
        <w:tab/>
      </w:r>
      <w:r>
        <w:rPr>
          <w:rFonts w:ascii="Courier New"/>
          <w:spacing w:val="-2"/>
          <w:sz w:val="16"/>
        </w:rPr>
        <w:t>SEQUENCE</w:t>
      </w:r>
    </w:p>
    <w:p>
      <w:pPr>
        <w:spacing w:before="0"/>
        <w:ind w:left="373" w:right="0" w:firstLine="0"/>
        <w:jc w:val="left"/>
        <w:rPr>
          <w:rFonts w:ascii="Courier New"/>
          <w:sz w:val="16"/>
        </w:rPr>
      </w:pPr>
      <w:r>
        <w:rPr>
          <w:rFonts w:ascii="Courier New"/>
          <w:spacing w:val="-2"/>
          <w:sz w:val="16"/>
        </w:rPr>
        <w:t>(SIZE(1..maxnoofAssociatedRANParameters))</w:t>
      </w:r>
      <w:r>
        <w:rPr>
          <w:rFonts w:ascii="Courier New"/>
          <w:spacing w:val="30"/>
          <w:sz w:val="16"/>
        </w:rPr>
        <w:t> </w:t>
      </w:r>
      <w:r>
        <w:rPr>
          <w:rFonts w:ascii="Courier New"/>
          <w:spacing w:val="-2"/>
          <w:sz w:val="16"/>
        </w:rPr>
        <w:t>OF</w:t>
      </w:r>
      <w:r>
        <w:rPr>
          <w:rFonts w:ascii="Courier New"/>
          <w:spacing w:val="32"/>
          <w:sz w:val="16"/>
        </w:rPr>
        <w:t> </w:t>
      </w:r>
      <w:r>
        <w:rPr>
          <w:rFonts w:ascii="Courier New"/>
          <w:spacing w:val="-2"/>
          <w:sz w:val="16"/>
        </w:rPr>
        <w:t>EntitySpecific-ranP-ControlParameters,</w:t>
      </w:r>
    </w:p>
    <w:p>
      <w:pPr>
        <w:spacing w:after="0"/>
        <w:jc w:val="left"/>
        <w:rPr>
          <w:rFonts w:ascii="Courier New"/>
          <w:sz w:val="16"/>
        </w:rPr>
        <w:sectPr>
          <w:pgSz w:w="11910" w:h="16850"/>
          <w:pgMar w:header="866" w:footer="459" w:top="1520" w:bottom="640" w:left="760" w:right="460"/>
        </w:sectPr>
      </w:pPr>
    </w:p>
    <w:p>
      <w:pPr>
        <w:spacing w:line="181" w:lineRule="exact" w:before="54"/>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tabs>
          <w:tab w:pos="4213" w:val="left" w:leader="none"/>
        </w:tabs>
        <w:spacing w:before="181"/>
        <w:ind w:left="757" w:right="4934" w:hanging="384"/>
        <w:jc w:val="left"/>
        <w:rPr>
          <w:rFonts w:ascii="Courier New"/>
          <w:sz w:val="16"/>
        </w:rPr>
      </w:pPr>
      <w:r>
        <w:rPr>
          <w:rFonts w:ascii="Courier New"/>
          <w:sz w:val="16"/>
        </w:rPr>
        <w:t>EntityAgnostic-ranP-ControlParameters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213" w:val="left" w:leader="none"/>
        </w:tabs>
        <w:spacing w:before="181"/>
        <w:ind w:left="757" w:right="4934" w:hanging="384"/>
        <w:jc w:val="left"/>
        <w:rPr>
          <w:rFonts w:ascii="Courier New"/>
          <w:sz w:val="16"/>
        </w:rPr>
      </w:pPr>
      <w:r>
        <w:rPr>
          <w:rFonts w:ascii="Courier New"/>
          <w:sz w:val="16"/>
        </w:rPr>
        <w:t>EntitySpecific-ranP-ControlParameters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79" w:lineRule="exact" w:before="1"/>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E2SM-RC-ControlMessage-Format4</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before="2"/>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RC-ControlMessage-Format4-Item,</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2"/>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E2SM-RC-ControlMessage-Format4-Item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 w:pos="7670" w:val="left" w:leader="none"/>
        </w:tabs>
        <w:spacing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E2SM-RC-ControlMessage-Format5</w:t>
      </w:r>
      <w:r>
        <w:rPr>
          <w:rFonts w:ascii="Courier New"/>
          <w:spacing w:val="-16"/>
          <w:sz w:val="16"/>
        </w:rPr>
        <w:t> </w:t>
      </w:r>
      <w:r>
        <w:rPr>
          <w:rFonts w:ascii="Courier New"/>
          <w:sz w:val="16"/>
        </w:rPr>
        <w:t>::=</w:t>
      </w:r>
      <w:r>
        <w:rPr>
          <w:rFonts w:ascii="Courier New"/>
          <w:spacing w:val="-16"/>
          <w:sz w:val="16"/>
        </w:rPr>
        <w:t> </w:t>
      </w:r>
      <w:r>
        <w:rPr>
          <w:rFonts w:ascii="Courier New"/>
          <w:spacing w:val="-4"/>
          <w:sz w:val="16"/>
        </w:rPr>
        <w:t>NULL</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w:t>
      </w:r>
      <w:r>
        <w:rPr>
          <w:rFonts w:ascii="Courier New"/>
          <w:spacing w:val="-4"/>
          <w:sz w:val="16"/>
        </w:rPr>
        <w:t> </w:t>
      </w:r>
      <w:r>
        <w:rPr>
          <w:rFonts w:ascii="Courier New"/>
          <w:spacing w:val="-2"/>
          <w:sz w:val="16"/>
        </w:rPr>
        <w:t>****************************************************</w:t>
      </w:r>
    </w:p>
    <w:p>
      <w:pPr>
        <w:spacing w:line="181" w:lineRule="exact" w:before="0"/>
        <w:ind w:left="373" w:right="0" w:firstLine="0"/>
        <w:jc w:val="left"/>
        <w:rPr>
          <w:rFonts w:ascii="Courier New"/>
          <w:sz w:val="16"/>
        </w:rPr>
      </w:pPr>
      <w:r>
        <w:rPr>
          <w:rFonts w:ascii="Courier New"/>
          <w:sz w:val="16"/>
        </w:rPr>
        <w:t>--</w:t>
      </w:r>
      <w:r>
        <w:rPr>
          <w:rFonts w:ascii="Courier New"/>
          <w:spacing w:val="-8"/>
          <w:sz w:val="16"/>
        </w:rPr>
        <w:t> </w:t>
      </w:r>
      <w:r>
        <w:rPr>
          <w:rFonts w:ascii="Courier New"/>
          <w:sz w:val="16"/>
        </w:rPr>
        <w:t>Control</w:t>
      </w:r>
      <w:r>
        <w:rPr>
          <w:rFonts w:ascii="Courier New"/>
          <w:spacing w:val="-5"/>
          <w:sz w:val="16"/>
        </w:rPr>
        <w:t> </w:t>
      </w:r>
      <w:r>
        <w:rPr>
          <w:rFonts w:ascii="Courier New"/>
          <w:sz w:val="16"/>
        </w:rPr>
        <w:t>Outcome</w:t>
      </w:r>
      <w:r>
        <w:rPr>
          <w:rFonts w:ascii="Courier New"/>
          <w:spacing w:val="-6"/>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spacing w:before="1"/>
        <w:ind w:left="373" w:right="0" w:firstLine="0"/>
        <w:jc w:val="left"/>
        <w:rPr>
          <w:rFonts w:ascii="Courier New"/>
          <w:sz w:val="16"/>
        </w:rPr>
      </w:pPr>
      <w:r>
        <w:rPr>
          <w:rFonts w:ascii="Courier New"/>
          <w:sz w:val="16"/>
        </w:rPr>
        <w:t>--</w:t>
      </w:r>
      <w:r>
        <w:rPr>
          <w:rFonts w:ascii="Courier New"/>
          <w:spacing w:val="-4"/>
          <w:sz w:val="16"/>
        </w:rPr>
        <w:t> </w:t>
      </w:r>
      <w:r>
        <w:rPr>
          <w:rFonts w:ascii="Courier New"/>
          <w:spacing w:val="-2"/>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E2SM-RC-ControlOutcome</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3829" w:val="left" w:leader="none"/>
        </w:tabs>
        <w:spacing w:line="181" w:lineRule="exact" w:before="0"/>
        <w:ind w:left="757" w:right="0" w:firstLine="0"/>
        <w:jc w:val="left"/>
        <w:rPr>
          <w:rFonts w:ascii="Courier New"/>
          <w:sz w:val="16"/>
        </w:rPr>
      </w:pPr>
      <w:r>
        <w:rPr>
          <w:rFonts w:ascii="Courier New"/>
          <w:spacing w:val="-2"/>
          <w:sz w:val="16"/>
        </w:rPr>
        <w:t>ric-controlOutcome-formats</w:t>
      </w:r>
      <w:r>
        <w:rPr>
          <w:rFonts w:ascii="Courier New"/>
          <w:sz w:val="16"/>
        </w:rPr>
        <w:tab/>
        <w:t>CHOICE</w:t>
      </w:r>
      <w:r>
        <w:rPr>
          <w:rFonts w:ascii="Courier New"/>
          <w:spacing w:val="-8"/>
          <w:sz w:val="16"/>
        </w:rPr>
        <w:t> </w:t>
      </w:r>
      <w:r>
        <w:rPr>
          <w:rFonts w:ascii="Courier New"/>
          <w:spacing w:val="-10"/>
          <w:sz w:val="16"/>
        </w:rPr>
        <w:t>{</w:t>
      </w:r>
    </w:p>
    <w:p>
      <w:pPr>
        <w:tabs>
          <w:tab w:pos="3829" w:val="left" w:leader="none"/>
        </w:tabs>
        <w:spacing w:line="181" w:lineRule="exact" w:before="1"/>
        <w:ind w:left="1141" w:right="0" w:firstLine="0"/>
        <w:jc w:val="left"/>
        <w:rPr>
          <w:rFonts w:ascii="Courier New"/>
          <w:sz w:val="16"/>
        </w:rPr>
      </w:pPr>
      <w:r>
        <w:rPr>
          <w:rFonts w:ascii="Courier New"/>
          <w:spacing w:val="-2"/>
          <w:sz w:val="16"/>
        </w:rPr>
        <w:t>controlOutcome-Format1</w:t>
      </w:r>
      <w:r>
        <w:rPr>
          <w:rFonts w:ascii="Courier New"/>
          <w:sz w:val="16"/>
        </w:rPr>
        <w:tab/>
      </w:r>
      <w:r>
        <w:rPr>
          <w:rFonts w:ascii="Courier New"/>
          <w:spacing w:val="-2"/>
          <w:sz w:val="16"/>
        </w:rPr>
        <w:t>E2SM-RC-ControlOutcome-Format1,</w:t>
      </w:r>
    </w:p>
    <w:p>
      <w:pPr>
        <w:spacing w:line="181" w:lineRule="exact" w:before="0"/>
        <w:ind w:left="1141" w:right="0" w:firstLine="0"/>
        <w:jc w:val="left"/>
        <w:rPr>
          <w:rFonts w:ascii="Courier New"/>
          <w:sz w:val="16"/>
        </w:rPr>
      </w:pPr>
      <w:r>
        <w:rPr>
          <w:rFonts w:ascii="Courier New"/>
          <w:spacing w:val="-4"/>
          <w:sz w:val="16"/>
        </w:rPr>
        <w:t>...,</w:t>
      </w:r>
    </w:p>
    <w:p>
      <w:pPr>
        <w:tabs>
          <w:tab w:pos="4213" w:val="left" w:leader="none"/>
        </w:tabs>
        <w:spacing w:before="1"/>
        <w:ind w:left="1141" w:right="3205" w:firstLine="0"/>
        <w:jc w:val="left"/>
        <w:rPr>
          <w:rFonts w:ascii="Courier New"/>
          <w:sz w:val="16"/>
        </w:rPr>
      </w:pPr>
      <w:r>
        <w:rPr>
          <w:rFonts w:ascii="Courier New"/>
          <w:spacing w:val="-2"/>
          <w:sz w:val="16"/>
        </w:rPr>
        <w:t>controlOutcome-Format2</w:t>
      </w:r>
      <w:r>
        <w:rPr>
          <w:rFonts w:ascii="Courier New"/>
          <w:sz w:val="16"/>
        </w:rPr>
        <w:tab/>
      </w:r>
      <w:r>
        <w:rPr>
          <w:rFonts w:ascii="Courier New"/>
          <w:spacing w:val="-2"/>
          <w:sz w:val="16"/>
        </w:rPr>
        <w:t>E2SM-RC-ControlOutcome-Format2, controlOutcome-Format3</w:t>
      </w:r>
      <w:r>
        <w:rPr>
          <w:rFonts w:ascii="Courier New"/>
          <w:sz w:val="16"/>
        </w:rPr>
        <w:tab/>
        <w:t>E2SM-RC-ControlOutcome-Format3</w:t>
      </w:r>
      <w:r>
        <w:rPr>
          <w:rFonts w:ascii="Courier New"/>
          <w:spacing w:val="40"/>
          <w:sz w:val="16"/>
        </w:rPr>
        <w:t> </w:t>
      </w:r>
      <w:r>
        <w:rPr>
          <w:rFonts w:ascii="Courier New"/>
          <w:sz w:val="16"/>
        </w:rPr>
        <w:t>},</w:t>
      </w:r>
    </w:p>
    <w:p>
      <w:pPr>
        <w:spacing w:line="181" w:lineRule="exact" w:before="0"/>
        <w:ind w:left="757" w:right="0" w:firstLine="0"/>
        <w:jc w:val="left"/>
        <w:rPr>
          <w:rFonts w:ascii="Courier New"/>
          <w:sz w:val="16"/>
        </w:rPr>
      </w:pPr>
      <w:r>
        <w:rPr>
          <w:rFonts w:ascii="Courier New"/>
          <w:spacing w:val="-5"/>
          <w:sz w:val="16"/>
        </w:rPr>
        <w:t>...</w:t>
      </w:r>
    </w:p>
    <w:p>
      <w:pPr>
        <w:spacing w:line="181" w:lineRule="exact" w:before="0"/>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E2SM-RC-ControlOutcome-Format1</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before="1"/>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(SIZE(0..maxnoofRANOutcomeParameters))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ControlOutcome-Format1-Item,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tabs>
          <w:tab w:pos="3829" w:val="left" w:leader="none"/>
        </w:tabs>
        <w:spacing w:before="0"/>
        <w:ind w:left="757" w:right="5318" w:hanging="384"/>
        <w:jc w:val="left"/>
        <w:rPr>
          <w:rFonts w:ascii="Courier New"/>
          <w:sz w:val="16"/>
        </w:rPr>
      </w:pPr>
      <w:r>
        <w:rPr>
          <w:rFonts w:ascii="Courier New"/>
          <w:sz w:val="16"/>
        </w:rPr>
        <w:t>E2SM-RC-ControlOutcome-Format1-Item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3829" w:val="left" w:leader="none"/>
        </w:tabs>
        <w:spacing w:before="0"/>
        <w:ind w:left="757" w:right="0" w:firstLine="0"/>
        <w:jc w:val="left"/>
        <w:rPr>
          <w:rFonts w:ascii="Courier New"/>
          <w:sz w:val="16"/>
        </w:rPr>
      </w:pPr>
      <w:r>
        <w:rPr>
          <w:rFonts w:ascii="Courier New"/>
          <w:spacing w:val="-2"/>
          <w:sz w:val="16"/>
        </w:rPr>
        <w:t>ranParameter-value</w:t>
      </w:r>
      <w:r>
        <w:rPr>
          <w:rFonts w:ascii="Courier New"/>
          <w:sz w:val="16"/>
        </w:rPr>
        <w:tab/>
      </w:r>
      <w:r>
        <w:rPr>
          <w:rFonts w:ascii="Courier New"/>
          <w:spacing w:val="-2"/>
          <w:sz w:val="16"/>
        </w:rPr>
        <w:t>RANParameter-Value,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E2SM-RC-ControlOutcome-Format2</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2"/>
        <w:ind w:left="373" w:right="1426" w:firstLine="384"/>
        <w:jc w:val="left"/>
        <w:rPr>
          <w:rFonts w:ascii="Courier New"/>
          <w:sz w:val="16"/>
        </w:rPr>
      </w:pPr>
      <w:r>
        <w:rPr>
          <w:rFonts w:ascii="Courier New"/>
          <w:spacing w:val="-2"/>
          <w:sz w:val="16"/>
        </w:rPr>
        <w:t>ric-ControlStyle-List</w:t>
      </w:r>
      <w:r>
        <w:rPr>
          <w:rFonts w:ascii="Courier New"/>
          <w:sz w:val="16"/>
        </w:rPr>
        <w:tab/>
        <w:t>SEQUENCE</w:t>
      </w:r>
      <w:r>
        <w:rPr>
          <w:rFonts w:ascii="Courier New"/>
          <w:spacing w:val="-14"/>
          <w:sz w:val="16"/>
        </w:rPr>
        <w:t> </w:t>
      </w:r>
      <w:r>
        <w:rPr>
          <w:rFonts w:ascii="Courier New"/>
          <w:sz w:val="16"/>
        </w:rPr>
        <w:t>(SIZE(1..</w:t>
      </w:r>
      <w:r>
        <w:rPr>
          <w:rFonts w:ascii="Courier New"/>
          <w:spacing w:val="-47"/>
          <w:sz w:val="16"/>
        </w:rPr>
        <w:t> </w:t>
      </w:r>
      <w:r>
        <w:rPr>
          <w:rFonts w:ascii="Courier New"/>
          <w:sz w:val="16"/>
        </w:rPr>
        <w:t>maxnoofRICStyles))</w:t>
      </w:r>
      <w:r>
        <w:rPr>
          <w:rFonts w:ascii="Courier New"/>
          <w:spacing w:val="-9"/>
          <w:sz w:val="16"/>
        </w:rPr>
        <w:t> </w:t>
      </w:r>
      <w:r>
        <w:rPr>
          <w:rFonts w:ascii="Courier New"/>
          <w:sz w:val="16"/>
        </w:rPr>
        <w:t>OF</w:t>
      </w:r>
      <w:r>
        <w:rPr>
          <w:rFonts w:ascii="Courier New"/>
          <w:spacing w:val="-9"/>
          <w:sz w:val="16"/>
        </w:rPr>
        <w:t> </w:t>
      </w:r>
      <w:r>
        <w:rPr>
          <w:rFonts w:ascii="Courier New"/>
          <w:sz w:val="16"/>
        </w:rPr>
        <w:t>E2SM-RC- </w:t>
      </w:r>
      <w:r>
        <w:rPr>
          <w:rFonts w:ascii="Courier New"/>
          <w:spacing w:val="-2"/>
          <w:sz w:val="16"/>
        </w:rPr>
        <w:t>ControlOutcome-Format2-Style-Item,</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646" w:hanging="384"/>
        <w:jc w:val="left"/>
        <w:rPr>
          <w:rFonts w:ascii="Courier New"/>
          <w:sz w:val="16"/>
        </w:rPr>
      </w:pPr>
      <w:r>
        <w:rPr>
          <w:rFonts w:ascii="Courier New"/>
          <w:sz w:val="16"/>
        </w:rPr>
        <w:t>E2SM-RC-ControlOutcome-Format2-Style-Item ::= SEQUENCE { </w:t>
      </w:r>
      <w:r>
        <w:rPr>
          <w:rFonts w:ascii="Courier New"/>
          <w:spacing w:val="-2"/>
          <w:sz w:val="16"/>
        </w:rPr>
        <w:t>indicated-Control-Style-Type</w:t>
      </w:r>
      <w:r>
        <w:rPr>
          <w:rFonts w:ascii="Courier New"/>
          <w:sz w:val="16"/>
        </w:rPr>
        <w:tab/>
      </w:r>
      <w:r>
        <w:rPr>
          <w:rFonts w:ascii="Courier New"/>
          <w:spacing w:val="-2"/>
          <w:sz w:val="16"/>
        </w:rPr>
        <w:t>RIC-Style-Type,</w:t>
      </w:r>
    </w:p>
    <w:p>
      <w:pPr>
        <w:tabs>
          <w:tab w:pos="4597" w:val="left" w:leader="none"/>
        </w:tabs>
        <w:spacing w:before="0"/>
        <w:ind w:left="373" w:right="996" w:firstLine="384"/>
        <w:jc w:val="left"/>
        <w:rPr>
          <w:rFonts w:ascii="Courier New"/>
          <w:sz w:val="16"/>
        </w:rPr>
      </w:pPr>
      <w:r>
        <w:rPr>
          <w:rFonts w:ascii="Courier New"/>
          <w:spacing w:val="-2"/>
          <w:sz w:val="16"/>
        </w:rPr>
        <w:t>ric-ControlOutcome-List</w:t>
      </w:r>
      <w:r>
        <w:rPr>
          <w:rFonts w:ascii="Courier New"/>
          <w:sz w:val="16"/>
        </w:rPr>
        <w:tab/>
        <w:t>SEQUENCE</w:t>
      </w:r>
      <w:r>
        <w:rPr>
          <w:rFonts w:ascii="Courier New"/>
          <w:spacing w:val="-11"/>
          <w:sz w:val="16"/>
        </w:rPr>
        <w:t> </w:t>
      </w:r>
      <w:r>
        <w:rPr>
          <w:rFonts w:ascii="Courier New"/>
          <w:sz w:val="16"/>
        </w:rPr>
        <w:t>(SIZE(1..maxnoofMulCtrlActions))</w:t>
      </w:r>
      <w:r>
        <w:rPr>
          <w:rFonts w:ascii="Courier New"/>
          <w:spacing w:val="-11"/>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ControlOutcome-Format2-ControlOutcome-Item,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597" w:val="left" w:leader="none"/>
        </w:tabs>
        <w:spacing w:before="0"/>
        <w:ind w:left="757" w:right="4069" w:hanging="384"/>
        <w:jc w:val="left"/>
        <w:rPr>
          <w:rFonts w:ascii="Courier New"/>
          <w:sz w:val="16"/>
        </w:rPr>
      </w:pPr>
      <w:r>
        <w:rPr>
          <w:rFonts w:ascii="Courier New"/>
          <w:sz w:val="16"/>
        </w:rPr>
        <w:t>E2SM-RC-ControlOutcome-Format2-ControlOutcome-Item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597" w:val="left" w:leader="none"/>
        </w:tabs>
        <w:spacing w:before="0"/>
        <w:ind w:left="373" w:right="998"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E2SM-RC-ControlOutcome-Format2-RANP-Item,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tabs>
          <w:tab w:pos="4597" w:val="left" w:leader="none"/>
        </w:tabs>
        <w:spacing w:before="54"/>
        <w:ind w:left="757" w:right="4550" w:hanging="384"/>
        <w:jc w:val="left"/>
        <w:rPr>
          <w:rFonts w:ascii="Courier New"/>
          <w:sz w:val="16"/>
        </w:rPr>
      </w:pPr>
      <w:r>
        <w:rPr>
          <w:rFonts w:ascii="Courier New"/>
          <w:sz w:val="16"/>
        </w:rPr>
        <w:t>E2SM-RC-ControlOutcome-Format2-RANP-Item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597" w:val="left" w:leader="none"/>
        </w:tabs>
        <w:spacing w:line="181" w:lineRule="exact" w:before="0"/>
        <w:ind w:left="757" w:right="0" w:firstLine="0"/>
        <w:jc w:val="left"/>
        <w:rPr>
          <w:rFonts w:ascii="Courier New"/>
          <w:sz w:val="16"/>
        </w:rPr>
      </w:pPr>
      <w:r>
        <w:rPr>
          <w:rFonts w:ascii="Courier New"/>
          <w:spacing w:val="-2"/>
          <w:sz w:val="16"/>
        </w:rPr>
        <w:t>ranParameter-value</w:t>
      </w:r>
      <w:r>
        <w:rPr>
          <w:rFonts w:ascii="Courier New"/>
          <w:sz w:val="16"/>
        </w:rPr>
        <w:tab/>
      </w:r>
      <w:r>
        <w:rPr>
          <w:rFonts w:ascii="Courier New"/>
          <w:spacing w:val="-2"/>
          <w:sz w:val="16"/>
        </w:rPr>
        <w:t>RANParameter-Value,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E2SM-RC-ControlOutcome-Format3</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0"/>
        <w:ind w:left="373" w:right="708"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(SIZE(0..maxnoofRANOutcomeParameters))</w:t>
      </w:r>
      <w:r>
        <w:rPr>
          <w:rFonts w:ascii="Courier New"/>
          <w:spacing w:val="-11"/>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RC-ControlOutcome-Format3-Item,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tabs>
          <w:tab w:pos="4597" w:val="left" w:leader="none"/>
        </w:tabs>
        <w:spacing w:before="0"/>
        <w:ind w:left="757" w:right="4550" w:hanging="384"/>
        <w:jc w:val="left"/>
        <w:rPr>
          <w:rFonts w:ascii="Courier New"/>
          <w:sz w:val="16"/>
        </w:rPr>
      </w:pPr>
      <w:r>
        <w:rPr>
          <w:rFonts w:ascii="Courier New"/>
          <w:sz w:val="16"/>
        </w:rPr>
        <w:t>E2SM-RC-ControlOutcome-Format3-Item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597"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5"/>
          <w:sz w:val="16"/>
        </w:rPr>
        <w:t> </w:t>
      </w:r>
      <w:r>
        <w:rPr>
          <w:rFonts w:ascii="Courier New"/>
          <w:sz w:val="16"/>
        </w:rPr>
        <w:t>Query</w:t>
      </w:r>
      <w:r>
        <w:rPr>
          <w:rFonts w:ascii="Courier New"/>
          <w:spacing w:val="-5"/>
          <w:sz w:val="16"/>
        </w:rPr>
        <w:t> </w:t>
      </w:r>
      <w:r>
        <w:rPr>
          <w:rFonts w:ascii="Courier New"/>
          <w:sz w:val="16"/>
        </w:rPr>
        <w:t>Header</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4"/>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373" w:right="0" w:firstLine="0"/>
        <w:jc w:val="left"/>
        <w:rPr>
          <w:rFonts w:ascii="Courier New"/>
          <w:sz w:val="16"/>
        </w:rPr>
      </w:pPr>
      <w:r>
        <w:rPr>
          <w:rFonts w:ascii="Courier New"/>
          <w:sz w:val="16"/>
        </w:rPr>
        <w:t>E2SM-RC-QueryHeader</w:t>
      </w:r>
      <w:r>
        <w:rPr>
          <w:rFonts w:ascii="Courier New"/>
          <w:spacing w:val="-10"/>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3829" w:val="left" w:leader="none"/>
        </w:tabs>
        <w:spacing w:before="2"/>
        <w:ind w:left="757" w:right="0" w:firstLine="0"/>
        <w:jc w:val="left"/>
        <w:rPr>
          <w:rFonts w:ascii="Courier New"/>
          <w:sz w:val="16"/>
        </w:rPr>
      </w:pPr>
      <w:r>
        <w:rPr>
          <w:rFonts w:ascii="Courier New"/>
          <w:spacing w:val="-2"/>
          <w:sz w:val="16"/>
        </w:rPr>
        <w:t>ric-queryHeader-formats</w:t>
      </w:r>
      <w:r>
        <w:rPr>
          <w:rFonts w:ascii="Courier New"/>
          <w:sz w:val="16"/>
        </w:rPr>
        <w:tab/>
        <w:t>CHOICE</w:t>
      </w:r>
      <w:r>
        <w:rPr>
          <w:rFonts w:ascii="Courier New"/>
          <w:spacing w:val="-8"/>
          <w:sz w:val="16"/>
        </w:rPr>
        <w:t> </w:t>
      </w:r>
      <w:r>
        <w:rPr>
          <w:rFonts w:ascii="Courier New"/>
          <w:spacing w:val="-10"/>
          <w:sz w:val="16"/>
        </w:rPr>
        <w:t>{</w:t>
      </w:r>
    </w:p>
    <w:p>
      <w:pPr>
        <w:tabs>
          <w:tab w:pos="3829" w:val="left" w:leader="none"/>
        </w:tabs>
        <w:spacing w:line="181" w:lineRule="exact" w:before="1"/>
        <w:ind w:left="757" w:right="0" w:firstLine="0"/>
        <w:jc w:val="left"/>
        <w:rPr>
          <w:rFonts w:ascii="Courier New"/>
          <w:sz w:val="16"/>
        </w:rPr>
      </w:pPr>
      <w:r>
        <w:rPr>
          <w:rFonts w:ascii="Courier New"/>
          <w:spacing w:val="-2"/>
          <w:sz w:val="16"/>
        </w:rPr>
        <w:t>queryHeader-Format1</w:t>
      </w:r>
      <w:r>
        <w:rPr>
          <w:rFonts w:ascii="Courier New"/>
          <w:sz w:val="16"/>
        </w:rPr>
        <w:tab/>
      </w:r>
      <w:r>
        <w:rPr>
          <w:rFonts w:ascii="Courier New"/>
          <w:spacing w:val="-2"/>
          <w:sz w:val="16"/>
        </w:rPr>
        <w:t>E2SM-RC-QueryHeader-Format1,</w:t>
      </w:r>
    </w:p>
    <w:p>
      <w:pPr>
        <w:spacing w:line="181" w:lineRule="exact" w:before="0"/>
        <w:ind w:left="1141" w:right="0" w:firstLine="0"/>
        <w:jc w:val="left"/>
        <w:rPr>
          <w:rFonts w:ascii="Courier New"/>
          <w:sz w:val="16"/>
        </w:rPr>
      </w:pPr>
      <w:r>
        <w:rPr>
          <w:rFonts w:ascii="Courier New"/>
          <w:spacing w:val="-5"/>
          <w:sz w:val="16"/>
        </w:rPr>
        <w:t>...</w:t>
      </w:r>
    </w:p>
    <w:p>
      <w:pPr>
        <w:spacing w:line="181" w:lineRule="exact" w:before="1"/>
        <w:ind w:left="757"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E2SM-RC-QueryHeader-Format1</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line="181" w:lineRule="exact" w:before="0"/>
        <w:ind w:left="757" w:right="0" w:firstLine="0"/>
        <w:jc w:val="left"/>
        <w:rPr>
          <w:rFonts w:ascii="Courier New"/>
          <w:sz w:val="16"/>
        </w:rPr>
      </w:pPr>
      <w:r>
        <w:rPr>
          <w:rFonts w:ascii="Courier New"/>
          <w:spacing w:val="-2"/>
          <w:sz w:val="16"/>
        </w:rPr>
        <w:t>ric-Style-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 w:pos="7670" w:val="left" w:leader="none"/>
        </w:tabs>
        <w:spacing w:before="1"/>
        <w:ind w:left="757" w:right="2149" w:firstLine="0"/>
        <w:jc w:val="left"/>
        <w:rPr>
          <w:rFonts w:ascii="Courier New"/>
          <w:sz w:val="16"/>
        </w:rPr>
      </w:pPr>
      <w:r>
        <w:rPr>
          <w:rFonts w:ascii="Courier New"/>
          <w:spacing w:val="-2"/>
          <w:sz w:val="16"/>
        </w:rPr>
        <w:t>associatedE2NodeInfo</w:t>
      </w:r>
      <w:r>
        <w:rPr>
          <w:rFonts w:ascii="Courier New"/>
          <w:sz w:val="16"/>
        </w:rPr>
        <w:tab/>
      </w:r>
      <w:r>
        <w:rPr>
          <w:rFonts w:ascii="Courier New"/>
          <w:spacing w:val="-2"/>
          <w:sz w:val="16"/>
        </w:rPr>
        <w:t>RANParameter-Testing</w:t>
      </w:r>
      <w:r>
        <w:rPr>
          <w:rFonts w:ascii="Courier New"/>
          <w:sz w:val="16"/>
        </w:rPr>
        <w:tab/>
      </w:r>
      <w:r>
        <w:rPr>
          <w:rFonts w:ascii="Courier New"/>
          <w:spacing w:val="-2"/>
          <w:sz w:val="16"/>
        </w:rPr>
        <w:t>OPTIONAL, associatedUEInfo</w:t>
      </w:r>
      <w:r>
        <w:rPr>
          <w:rFonts w:ascii="Courier New"/>
          <w:sz w:val="16"/>
        </w:rPr>
        <w:tab/>
      </w:r>
      <w:r>
        <w:rPr>
          <w:rFonts w:ascii="Courier New"/>
          <w:spacing w:val="-2"/>
          <w:sz w:val="16"/>
        </w:rPr>
        <w:t>Associated-UE-</w:t>
      </w:r>
      <w:r>
        <w:rPr>
          <w:rFonts w:ascii="Courier New"/>
          <w:spacing w:val="-4"/>
          <w:sz w:val="16"/>
        </w:rPr>
        <w:t>Info</w:t>
      </w:r>
      <w:r>
        <w:rPr>
          <w:rFonts w:ascii="Courier New"/>
          <w:sz w:val="16"/>
        </w:rPr>
        <w:tab/>
      </w:r>
      <w:r>
        <w:rPr>
          <w:rFonts w:ascii="Courier New"/>
          <w:spacing w:val="-2"/>
          <w:sz w:val="16"/>
        </w:rPr>
        <w:t>OPTIONAL,</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6"/>
          <w:sz w:val="16"/>
        </w:rPr>
        <w:t> </w:t>
      </w:r>
      <w:r>
        <w:rPr>
          <w:rFonts w:ascii="Courier New"/>
          <w:sz w:val="16"/>
        </w:rPr>
        <w:t>Query</w:t>
      </w:r>
      <w:r>
        <w:rPr>
          <w:rFonts w:ascii="Courier New"/>
          <w:spacing w:val="-6"/>
          <w:sz w:val="16"/>
        </w:rPr>
        <w:t> </w:t>
      </w:r>
      <w:r>
        <w:rPr>
          <w:rFonts w:ascii="Courier New"/>
          <w:sz w:val="16"/>
        </w:rPr>
        <w:t>Definition</w:t>
      </w:r>
      <w:r>
        <w:rPr>
          <w:rFonts w:ascii="Courier New"/>
          <w:spacing w:val="-5"/>
          <w:sz w:val="16"/>
        </w:rPr>
        <w:t> </w:t>
      </w:r>
      <w:r>
        <w:rPr>
          <w:rFonts w:ascii="Courier New"/>
          <w:sz w:val="16"/>
        </w:rPr>
        <w:t>OCTET</w:t>
      </w:r>
      <w:r>
        <w:rPr>
          <w:rFonts w:ascii="Courier New"/>
          <w:spacing w:val="-6"/>
          <w:sz w:val="16"/>
        </w:rPr>
        <w:t> </w:t>
      </w:r>
      <w:r>
        <w:rPr>
          <w:rFonts w:ascii="Courier New"/>
          <w:sz w:val="16"/>
        </w:rPr>
        <w:t>STRING</w:t>
      </w:r>
      <w:r>
        <w:rPr>
          <w:rFonts w:ascii="Courier New"/>
          <w:spacing w:val="-5"/>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pStyle w:val="BodyText"/>
        <w:rPr>
          <w:rFonts w:ascii="Courier New"/>
          <w:sz w:val="16"/>
        </w:rPr>
      </w:pPr>
    </w:p>
    <w:p>
      <w:pPr>
        <w:spacing w:before="0"/>
        <w:ind w:left="373" w:right="0" w:firstLine="0"/>
        <w:jc w:val="left"/>
        <w:rPr>
          <w:rFonts w:ascii="Courier New"/>
          <w:sz w:val="16"/>
        </w:rPr>
      </w:pPr>
      <w:r>
        <w:rPr>
          <w:rFonts w:ascii="Courier New"/>
          <w:sz w:val="16"/>
        </w:rPr>
        <w:t>E2SM-RC-QueryDefinition</w:t>
      </w:r>
      <w:r>
        <w:rPr>
          <w:rFonts w:ascii="Courier New"/>
          <w:spacing w:val="-11"/>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213" w:val="left" w:leader="none"/>
        </w:tabs>
        <w:spacing w:line="181" w:lineRule="exact" w:before="1"/>
        <w:ind w:left="757" w:right="0" w:firstLine="0"/>
        <w:jc w:val="left"/>
        <w:rPr>
          <w:rFonts w:ascii="Courier New"/>
          <w:sz w:val="16"/>
        </w:rPr>
      </w:pPr>
      <w:r>
        <w:rPr>
          <w:rFonts w:ascii="Courier New"/>
          <w:spacing w:val="-2"/>
          <w:sz w:val="16"/>
        </w:rPr>
        <w:t>ric-queryDefinition-formats</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line="181" w:lineRule="exact" w:before="0"/>
        <w:ind w:left="1141" w:right="0" w:firstLine="0"/>
        <w:jc w:val="left"/>
        <w:rPr>
          <w:rFonts w:ascii="Courier New"/>
          <w:sz w:val="16"/>
        </w:rPr>
      </w:pPr>
      <w:r>
        <w:rPr>
          <w:rFonts w:ascii="Courier New"/>
          <w:spacing w:val="-2"/>
          <w:sz w:val="16"/>
        </w:rPr>
        <w:t>queryRequest-Format1</w:t>
      </w:r>
      <w:r>
        <w:rPr>
          <w:rFonts w:ascii="Courier New"/>
          <w:sz w:val="16"/>
        </w:rPr>
        <w:tab/>
      </w:r>
      <w:r>
        <w:rPr>
          <w:rFonts w:ascii="Courier New"/>
          <w:spacing w:val="-2"/>
          <w:sz w:val="16"/>
        </w:rPr>
        <w:t>E2SM-RC-QueryDefinition-Format1,</w:t>
      </w:r>
    </w:p>
    <w:p>
      <w:pPr>
        <w:spacing w:line="179" w:lineRule="exact" w:before="2"/>
        <w:ind w:left="1141" w:right="0" w:firstLine="0"/>
        <w:jc w:val="left"/>
        <w:rPr>
          <w:rFonts w:ascii="Courier New"/>
          <w:sz w:val="16"/>
        </w:rPr>
      </w:pPr>
      <w:r>
        <w:rPr>
          <w:rFonts w:ascii="Courier New"/>
          <w:spacing w:val="-5"/>
          <w:sz w:val="16"/>
        </w:rPr>
        <w:t>...</w:t>
      </w:r>
    </w:p>
    <w:p>
      <w:pPr>
        <w:spacing w:before="0"/>
        <w:ind w:left="757" w:right="0" w:firstLine="0"/>
        <w:jc w:val="left"/>
        <w:rPr>
          <w:rFonts w:ascii="Courier New"/>
          <w:sz w:val="16"/>
        </w:rPr>
      </w:pPr>
      <w:r>
        <w:rPr>
          <w:rFonts w:ascii="Courier New"/>
          <w:spacing w:val="-5"/>
          <w:sz w:val="16"/>
        </w:rPr>
        <w:t>},</w:t>
      </w:r>
    </w:p>
    <w:p>
      <w:pPr>
        <w:spacing w:before="1"/>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spacing w:line="181" w:lineRule="exact" w:before="181"/>
        <w:ind w:left="373" w:right="0" w:firstLine="0"/>
        <w:jc w:val="left"/>
        <w:rPr>
          <w:rFonts w:ascii="Courier New"/>
          <w:sz w:val="16"/>
        </w:rPr>
      </w:pPr>
      <w:r>
        <w:rPr>
          <w:rFonts w:ascii="Courier New"/>
          <w:sz w:val="16"/>
        </w:rPr>
        <w:t>E2SM-RC-QueryDefinition-Format1</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3"/>
          <w:sz w:val="16"/>
        </w:rPr>
        <w:t> </w:t>
      </w:r>
      <w:r>
        <w:rPr>
          <w:rFonts w:ascii="Courier New"/>
          <w:spacing w:val="-10"/>
          <w:sz w:val="16"/>
        </w:rPr>
        <w:t>{</w:t>
      </w:r>
    </w:p>
    <w:p>
      <w:pPr>
        <w:tabs>
          <w:tab w:pos="4213" w:val="left" w:leader="none"/>
        </w:tabs>
        <w:spacing w:before="0"/>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(SIZE(1..maxnoofAssociatedRANParameters))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RC-QueryDefinition-Format1-Item,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E2SM-RC-QueryDefinition-Format1-Item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 w:pos="7670" w:val="left" w:leader="none"/>
        </w:tabs>
        <w:spacing w:line="181"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47"/>
        <w:rPr>
          <w:rFonts w:ascii="Courier New"/>
          <w:sz w:val="16"/>
        </w:rPr>
      </w:pPr>
    </w:p>
    <w:p>
      <w:pPr>
        <w:spacing w:before="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5"/>
          <w:sz w:val="16"/>
        </w:rPr>
        <w:t> </w:t>
      </w:r>
      <w:r>
        <w:rPr>
          <w:rFonts w:ascii="Courier New"/>
          <w:sz w:val="16"/>
        </w:rPr>
        <w:t>Query</w:t>
      </w:r>
      <w:r>
        <w:rPr>
          <w:rFonts w:ascii="Courier New"/>
          <w:spacing w:val="-5"/>
          <w:sz w:val="16"/>
        </w:rPr>
        <w:t> </w:t>
      </w:r>
      <w:r>
        <w:rPr>
          <w:rFonts w:ascii="Courier New"/>
          <w:sz w:val="16"/>
        </w:rPr>
        <w:t>Outcome</w:t>
      </w:r>
      <w:r>
        <w:rPr>
          <w:rFonts w:ascii="Courier New"/>
          <w:spacing w:val="-5"/>
          <w:sz w:val="16"/>
        </w:rPr>
        <w:t> </w:t>
      </w:r>
      <w:r>
        <w:rPr>
          <w:rFonts w:ascii="Courier New"/>
          <w:sz w:val="16"/>
        </w:rPr>
        <w:t>OCTET</w:t>
      </w:r>
      <w:r>
        <w:rPr>
          <w:rFonts w:ascii="Courier New"/>
          <w:spacing w:val="-5"/>
          <w:sz w:val="16"/>
        </w:rPr>
        <w:t> </w:t>
      </w:r>
      <w:r>
        <w:rPr>
          <w:rFonts w:ascii="Courier New"/>
          <w:sz w:val="16"/>
        </w:rPr>
        <w:t>STRING</w:t>
      </w:r>
      <w:r>
        <w:rPr>
          <w:rFonts w:ascii="Courier New"/>
          <w:spacing w:val="-5"/>
          <w:sz w:val="16"/>
        </w:rPr>
        <w:t> </w:t>
      </w:r>
      <w:r>
        <w:rPr>
          <w:rFonts w:ascii="Courier New"/>
          <w:spacing w:val="-2"/>
          <w:sz w:val="16"/>
        </w:rPr>
        <w:t>contents</w:t>
      </w:r>
    </w:p>
    <w:p>
      <w:pPr>
        <w:spacing w:line="181" w:lineRule="exact" w:before="0"/>
        <w:ind w:left="373" w:right="0" w:firstLine="0"/>
        <w:jc w:val="left"/>
        <w:rPr>
          <w:rFonts w:ascii="Courier New"/>
          <w:sz w:val="16"/>
        </w:rPr>
      </w:pPr>
      <w:r>
        <w:rPr>
          <w:rFonts w:ascii="Courier New"/>
          <w:sz w:val="16"/>
        </w:rPr>
        <w:t>--</w:t>
      </w:r>
      <w:r>
        <w:rPr>
          <w:rFonts w:ascii="Courier New"/>
          <w:spacing w:val="-2"/>
          <w:sz w:val="16"/>
        </w:rPr>
        <w:t> ***************************************************</w:t>
      </w:r>
    </w:p>
    <w:p>
      <w:pPr>
        <w:spacing w:before="181"/>
        <w:ind w:left="373" w:right="0" w:firstLine="0"/>
        <w:jc w:val="left"/>
        <w:rPr>
          <w:rFonts w:ascii="Courier New"/>
          <w:sz w:val="16"/>
        </w:rPr>
      </w:pPr>
      <w:r>
        <w:rPr>
          <w:rFonts w:ascii="Courier New"/>
          <w:sz w:val="16"/>
        </w:rPr>
        <w:t>E2SM-RC-QueryOutcome</w:t>
      </w:r>
      <w:r>
        <w:rPr>
          <w:rFonts w:ascii="Courier New"/>
          <w:spacing w:val="-11"/>
          <w:sz w:val="16"/>
        </w:rPr>
        <w:t> </w:t>
      </w:r>
      <w:r>
        <w:rPr>
          <w:rFonts w:ascii="Courier New"/>
          <w:sz w:val="16"/>
        </w:rPr>
        <w:t>::=</w:t>
      </w:r>
      <w:r>
        <w:rPr>
          <w:rFonts w:ascii="Courier New"/>
          <w:spacing w:val="-10"/>
          <w:sz w:val="16"/>
        </w:rPr>
        <w:t> </w:t>
      </w:r>
      <w:r>
        <w:rPr>
          <w:rFonts w:ascii="Courier New"/>
          <w:sz w:val="16"/>
        </w:rPr>
        <w:t>SEQUENCE</w:t>
      </w:r>
      <w:r>
        <w:rPr>
          <w:rFonts w:ascii="Courier New"/>
          <w:spacing w:val="-10"/>
          <w:sz w:val="16"/>
        </w:rPr>
        <w:t> {</w:t>
      </w:r>
    </w:p>
    <w:p>
      <w:pPr>
        <w:tabs>
          <w:tab w:pos="4213" w:val="left" w:leader="none"/>
        </w:tabs>
        <w:spacing w:line="181" w:lineRule="exact" w:before="1"/>
        <w:ind w:left="757" w:right="0" w:firstLine="0"/>
        <w:jc w:val="left"/>
        <w:rPr>
          <w:rFonts w:ascii="Courier New"/>
          <w:sz w:val="16"/>
        </w:rPr>
      </w:pPr>
      <w:r>
        <w:rPr>
          <w:rFonts w:ascii="Courier New"/>
          <w:spacing w:val="-2"/>
          <w:sz w:val="16"/>
        </w:rPr>
        <w:t>ric-queryOutcome-formats</w:t>
      </w:r>
      <w:r>
        <w:rPr>
          <w:rFonts w:ascii="Courier New"/>
          <w:sz w:val="16"/>
        </w:rPr>
        <w:tab/>
        <w:t>CHOICE</w:t>
      </w:r>
      <w:r>
        <w:rPr>
          <w:rFonts w:ascii="Courier New"/>
          <w:spacing w:val="-8"/>
          <w:sz w:val="16"/>
        </w:rPr>
        <w:t> </w:t>
      </w:r>
      <w:r>
        <w:rPr>
          <w:rFonts w:ascii="Courier New"/>
          <w:spacing w:val="-10"/>
          <w:sz w:val="16"/>
        </w:rPr>
        <w:t>{</w:t>
      </w:r>
    </w:p>
    <w:p>
      <w:pPr>
        <w:tabs>
          <w:tab w:pos="4213" w:val="left" w:leader="none"/>
        </w:tabs>
        <w:spacing w:before="0"/>
        <w:ind w:left="1141" w:right="3685" w:firstLine="0"/>
        <w:jc w:val="left"/>
        <w:rPr>
          <w:rFonts w:ascii="Courier New"/>
          <w:sz w:val="16"/>
        </w:rPr>
      </w:pPr>
      <w:r>
        <w:rPr>
          <w:rFonts w:ascii="Courier New"/>
          <w:spacing w:val="-2"/>
          <w:sz w:val="16"/>
        </w:rPr>
        <w:t>queryOutcome-Format1</w:t>
      </w:r>
      <w:r>
        <w:rPr>
          <w:rFonts w:ascii="Courier New"/>
          <w:sz w:val="16"/>
        </w:rPr>
        <w:tab/>
      </w:r>
      <w:r>
        <w:rPr>
          <w:rFonts w:ascii="Courier New"/>
          <w:spacing w:val="-2"/>
          <w:sz w:val="16"/>
        </w:rPr>
        <w:t>E2SM-RC-QueryOutcome-Format1, queryOutcome-Format2</w:t>
      </w:r>
      <w:r>
        <w:rPr>
          <w:rFonts w:ascii="Courier New"/>
          <w:sz w:val="16"/>
        </w:rPr>
        <w:tab/>
      </w:r>
      <w:r>
        <w:rPr>
          <w:rFonts w:ascii="Courier New"/>
          <w:spacing w:val="-2"/>
          <w:sz w:val="16"/>
        </w:rPr>
        <w:t>E2SM-RC-QueryOutcome-Format2,</w:t>
      </w:r>
    </w:p>
    <w:p>
      <w:pPr>
        <w:spacing w:before="0"/>
        <w:ind w:left="1141"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line="181" w:lineRule="exact" w:before="0"/>
        <w:ind w:left="757" w:right="0" w:firstLine="0"/>
        <w:jc w:val="left"/>
        <w:rPr>
          <w:rFonts w:ascii="Courier New"/>
          <w:sz w:val="16"/>
        </w:rPr>
      </w:pPr>
      <w:r>
        <w:rPr>
          <w:rFonts w:ascii="Courier New"/>
          <w:spacing w:val="-5"/>
          <w:sz w:val="16"/>
        </w:rPr>
        <w:t>...</w:t>
      </w:r>
    </w:p>
    <w:p>
      <w:pPr>
        <w:spacing w:before="2"/>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E2SM-RC-QueryOutcome-Format1</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tabs>
          <w:tab w:pos="4597" w:val="left" w:leader="none"/>
        </w:tabs>
        <w:spacing w:before="54"/>
        <w:ind w:left="373" w:right="1765" w:firstLine="384"/>
        <w:jc w:val="left"/>
        <w:rPr>
          <w:rFonts w:ascii="Courier New"/>
          <w:sz w:val="16"/>
        </w:rPr>
      </w:pPr>
      <w:r>
        <w:rPr>
          <w:rFonts w:ascii="Courier New"/>
          <w:spacing w:val="-2"/>
          <w:sz w:val="16"/>
        </w:rPr>
        <w:t>cellInfo-List</w:t>
      </w:r>
      <w:r>
        <w:rPr>
          <w:rFonts w:ascii="Courier New"/>
          <w:sz w:val="16"/>
        </w:rPr>
        <w:tab/>
        <w:t>SEQUENCE</w:t>
      </w:r>
      <w:r>
        <w:rPr>
          <w:rFonts w:ascii="Courier New"/>
          <w:spacing w:val="-12"/>
          <w:sz w:val="16"/>
        </w:rPr>
        <w:t> </w:t>
      </w:r>
      <w:r>
        <w:rPr>
          <w:rFonts w:ascii="Courier New"/>
          <w:sz w:val="16"/>
        </w:rPr>
        <w:t>(SIZE(1..maxnoofCellID))</w:t>
      </w:r>
      <w:r>
        <w:rPr>
          <w:rFonts w:ascii="Courier New"/>
          <w:spacing w:val="-12"/>
          <w:sz w:val="16"/>
        </w:rPr>
        <w:t> </w:t>
      </w:r>
      <w:r>
        <w:rPr>
          <w:rFonts w:ascii="Courier New"/>
          <w:sz w:val="16"/>
        </w:rPr>
        <w:t>OF</w:t>
      </w:r>
      <w:r>
        <w:rPr>
          <w:rFonts w:ascii="Courier New"/>
          <w:spacing w:val="-11"/>
          <w:sz w:val="16"/>
        </w:rPr>
        <w:t> </w:t>
      </w:r>
      <w:r>
        <w:rPr>
          <w:rFonts w:ascii="Courier New"/>
          <w:sz w:val="16"/>
        </w:rPr>
        <w:t>E2SM-RC- </w:t>
      </w:r>
      <w:r>
        <w:rPr>
          <w:rFonts w:ascii="Courier New"/>
          <w:spacing w:val="-2"/>
          <w:sz w:val="16"/>
        </w:rPr>
        <w:t>QueryOutcome-Format1-ItemCell,</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5318" w:hanging="384"/>
        <w:jc w:val="left"/>
        <w:rPr>
          <w:rFonts w:ascii="Courier New"/>
          <w:sz w:val="16"/>
        </w:rPr>
      </w:pPr>
      <w:r>
        <w:rPr>
          <w:rFonts w:ascii="Courier New"/>
          <w:sz w:val="16"/>
        </w:rPr>
        <w:t>E2SM-RC-QueryOutcome-Format1-ItemCell</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cellGlobal-ID</w:t>
      </w:r>
      <w:r>
        <w:rPr>
          <w:rFonts w:ascii="Courier New"/>
          <w:sz w:val="16"/>
        </w:rPr>
        <w:tab/>
      </w:r>
      <w:r>
        <w:rPr>
          <w:rFonts w:ascii="Courier New"/>
          <w:spacing w:val="-4"/>
          <w:sz w:val="16"/>
        </w:rPr>
        <w:t>CGI,</w:t>
      </w:r>
    </w:p>
    <w:p>
      <w:pPr>
        <w:tabs>
          <w:tab w:pos="4213" w:val="left" w:leader="none"/>
        </w:tabs>
        <w:spacing w:before="0"/>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RC-QueryOutcome-Format1-ItemParameters,</w:t>
      </w:r>
    </w:p>
    <w:p>
      <w:pPr>
        <w:tabs>
          <w:tab w:pos="4213" w:val="left" w:leader="none"/>
          <w:tab w:pos="6902" w:val="left" w:leader="none"/>
        </w:tabs>
        <w:spacing w:before="0"/>
        <w:ind w:left="757" w:right="0" w:firstLine="0"/>
        <w:jc w:val="left"/>
        <w:rPr>
          <w:rFonts w:ascii="Courier New"/>
          <w:sz w:val="16"/>
        </w:rPr>
      </w:pPr>
      <w:r>
        <w:rPr>
          <w:rFonts w:ascii="Courier New"/>
          <w:spacing w:val="-2"/>
          <w:sz w:val="16"/>
        </w:rPr>
        <w:t>neighbourRelation-Table</w:t>
      </w:r>
      <w:r>
        <w:rPr>
          <w:rFonts w:ascii="Courier New"/>
          <w:sz w:val="16"/>
        </w:rPr>
        <w:tab/>
      </w:r>
      <w:r>
        <w:rPr>
          <w:rFonts w:ascii="Courier New"/>
          <w:spacing w:val="-2"/>
          <w:sz w:val="16"/>
        </w:rPr>
        <w:t>NeighbourRelation-</w:t>
      </w:r>
      <w:r>
        <w:rPr>
          <w:rFonts w:ascii="Courier New"/>
          <w:spacing w:val="-4"/>
          <w:sz w:val="16"/>
        </w:rPr>
        <w:t>Info</w:t>
      </w:r>
      <w:r>
        <w:rPr>
          <w:rFonts w:ascii="Courier New"/>
          <w:sz w:val="16"/>
        </w:rPr>
        <w:tab/>
      </w:r>
      <w:r>
        <w:rPr>
          <w:rFonts w:ascii="Courier New"/>
          <w:spacing w:val="-2"/>
          <w:sz w:val="16"/>
        </w:rPr>
        <w:t>OPTIONAL,</w:t>
      </w:r>
    </w:p>
    <w:p>
      <w:pPr>
        <w:spacing w:line="181" w:lineRule="exact" w:before="1"/>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servingCellConfigCommon</w:t>
      </w:r>
      <w:r>
        <w:rPr>
          <w:rFonts w:ascii="Courier New"/>
          <w:sz w:val="16"/>
        </w:rPr>
        <w:tab/>
      </w:r>
      <w:r>
        <w:rPr>
          <w:rFonts w:ascii="Courier New"/>
          <w:spacing w:val="-2"/>
          <w:sz w:val="16"/>
        </w:rPr>
        <w:t>ServingCellConfigCommon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742" w:hanging="384"/>
        <w:jc w:val="left"/>
        <w:rPr>
          <w:rFonts w:ascii="Courier New"/>
          <w:sz w:val="16"/>
        </w:rPr>
      </w:pPr>
      <w:r>
        <w:rPr>
          <w:rFonts w:ascii="Courier New"/>
          <w:sz w:val="16"/>
        </w:rPr>
        <w:t>E2SM-RC-QueryOutcome-Format1-ItemParameters</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5"/>
          <w:sz w:val="16"/>
        </w:rPr>
        <w:t>...</w:t>
      </w:r>
    </w:p>
    <w:p>
      <w:pPr>
        <w:spacing w:line="181" w:lineRule="exact" w:before="1"/>
        <w:ind w:left="373" w:right="0" w:firstLine="0"/>
        <w:jc w:val="left"/>
        <w:rPr>
          <w:rFonts w:ascii="Courier New"/>
          <w:sz w:val="16"/>
        </w:rPr>
      </w:pPr>
      <w:r>
        <w:rPr>
          <w:rFonts w:ascii="Courier New"/>
          <w:spacing w:val="-10"/>
          <w:sz w:val="16"/>
        </w:rPr>
        <w:t>}</w:t>
      </w:r>
    </w:p>
    <w:p>
      <w:pPr>
        <w:spacing w:line="181" w:lineRule="exact" w:before="0"/>
        <w:ind w:left="373" w:right="0" w:firstLine="0"/>
        <w:jc w:val="left"/>
        <w:rPr>
          <w:rFonts w:ascii="Courier New"/>
          <w:sz w:val="16"/>
        </w:rPr>
      </w:pPr>
      <w:r>
        <w:rPr>
          <w:rFonts w:ascii="Courier New"/>
          <w:sz w:val="16"/>
        </w:rPr>
        <w:t>E2SM-RC-QueryOutcome-Format2</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before="2"/>
        <w:ind w:left="373" w:right="708" w:firstLine="384"/>
        <w:jc w:val="left"/>
        <w:rPr>
          <w:rFonts w:ascii="Courier New"/>
          <w:sz w:val="16"/>
        </w:rPr>
      </w:pPr>
      <w:r>
        <w:rPr>
          <w:rFonts w:ascii="Courier New"/>
          <w:spacing w:val="-2"/>
          <w:sz w:val="16"/>
        </w:rPr>
        <w:t>ueInfo-List</w:t>
      </w:r>
      <w:r>
        <w:rPr>
          <w:rFonts w:ascii="Courier New"/>
          <w:sz w:val="16"/>
        </w:rPr>
        <w:tab/>
        <w:t>SEQUENCE</w:t>
      </w:r>
      <w:r>
        <w:rPr>
          <w:rFonts w:ascii="Courier New"/>
          <w:spacing w:val="-11"/>
          <w:sz w:val="16"/>
        </w:rPr>
        <w:t> </w:t>
      </w:r>
      <w:r>
        <w:rPr>
          <w:rFonts w:ascii="Courier New"/>
          <w:sz w:val="16"/>
        </w:rPr>
        <w:t>(SIZE(0..maxnoofUEID))</w:t>
      </w:r>
      <w:r>
        <w:rPr>
          <w:rFonts w:ascii="Courier New"/>
          <w:spacing w:val="-11"/>
          <w:sz w:val="16"/>
        </w:rPr>
        <w:t> </w:t>
      </w:r>
      <w:r>
        <w:rPr>
          <w:rFonts w:ascii="Courier New"/>
          <w:sz w:val="16"/>
        </w:rPr>
        <w:t>OF</w:t>
      </w:r>
      <w:r>
        <w:rPr>
          <w:rFonts w:ascii="Courier New"/>
          <w:spacing w:val="-11"/>
          <w:sz w:val="16"/>
        </w:rPr>
        <w:t> </w:t>
      </w:r>
      <w:r>
        <w:rPr>
          <w:rFonts w:ascii="Courier New"/>
          <w:sz w:val="16"/>
        </w:rPr>
        <w:t>E2SM-RC-QueryOutcome- </w:t>
      </w:r>
      <w:r>
        <w:rPr>
          <w:rFonts w:ascii="Courier New"/>
          <w:spacing w:val="-2"/>
          <w:sz w:val="16"/>
        </w:rPr>
        <w:t>Format2-ItemUE,</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4213" w:val="left" w:leader="none"/>
        </w:tabs>
        <w:spacing w:before="0"/>
        <w:ind w:left="757" w:right="5606" w:hanging="384"/>
        <w:jc w:val="left"/>
        <w:rPr>
          <w:rFonts w:ascii="Courier New"/>
          <w:sz w:val="16"/>
        </w:rPr>
      </w:pPr>
      <w:r>
        <w:rPr>
          <w:rFonts w:ascii="Courier New"/>
          <w:sz w:val="16"/>
        </w:rPr>
        <w:t>E2SM-RC-QueryOutcome-Format2-ItemUE::=</w:t>
      </w:r>
      <w:r>
        <w:rPr>
          <w:rFonts w:ascii="Courier New"/>
          <w:spacing w:val="-17"/>
          <w:sz w:val="16"/>
        </w:rPr>
        <w:t> </w:t>
      </w:r>
      <w:r>
        <w:rPr>
          <w:rFonts w:ascii="Courier New"/>
          <w:sz w:val="16"/>
        </w:rPr>
        <w:t>SEQUENCE</w:t>
      </w:r>
      <w:r>
        <w:rPr>
          <w:rFonts w:ascii="Courier New"/>
          <w:spacing w:val="-17"/>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tabs>
          <w:tab w:pos="4213" w:val="left" w:leader="none"/>
        </w:tabs>
        <w:spacing w:before="0"/>
        <w:ind w:left="373" w:right="804" w:firstLine="384"/>
        <w:jc w:val="left"/>
        <w:rPr>
          <w:rFonts w:ascii="Courier New"/>
          <w:sz w:val="16"/>
        </w:rPr>
      </w:pPr>
      <w:r>
        <w:rPr>
          <w:rFonts w:ascii="Courier New"/>
          <w:spacing w:val="-2"/>
          <w:sz w:val="16"/>
        </w:rPr>
        <w:t>ranP-List</w:t>
      </w:r>
      <w:r>
        <w:rPr>
          <w:rFonts w:ascii="Courier New"/>
          <w:sz w:val="16"/>
        </w:rPr>
        <w:tab/>
        <w:t>SEQUENCE</w:t>
      </w:r>
      <w:r>
        <w:rPr>
          <w:rFonts w:ascii="Courier New"/>
          <w:spacing w:val="-11"/>
          <w:sz w:val="16"/>
        </w:rPr>
        <w:t> </w:t>
      </w:r>
      <w:r>
        <w:rPr>
          <w:rFonts w:ascii="Courier New"/>
          <w:sz w:val="16"/>
        </w:rPr>
        <w:t>(SIZE(0..maxnoofAssociatedRANParameters))</w:t>
      </w:r>
      <w:r>
        <w:rPr>
          <w:rFonts w:ascii="Courier New"/>
          <w:spacing w:val="-12"/>
          <w:sz w:val="16"/>
        </w:rPr>
        <w:t> </w:t>
      </w:r>
      <w:r>
        <w:rPr>
          <w:rFonts w:ascii="Courier New"/>
          <w:sz w:val="16"/>
        </w:rPr>
        <w:t>OF</w:t>
      </w:r>
      <w:r>
        <w:rPr>
          <w:rFonts w:ascii="Courier New"/>
          <w:spacing w:val="-11"/>
          <w:sz w:val="16"/>
        </w:rPr>
        <w:t> </w:t>
      </w:r>
      <w:r>
        <w:rPr>
          <w:rFonts w:ascii="Courier New"/>
          <w:sz w:val="16"/>
        </w:rPr>
        <w:t>E2SM- </w:t>
      </w:r>
      <w:r>
        <w:rPr>
          <w:rFonts w:ascii="Courier New"/>
          <w:spacing w:val="-2"/>
          <w:sz w:val="16"/>
        </w:rPr>
        <w:t>RC-QueryOutcome-Format2-ItemParameters,</w:t>
      </w:r>
    </w:p>
    <w:p>
      <w:pPr>
        <w:tabs>
          <w:tab w:pos="4213" w:val="left" w:leader="none"/>
          <w:tab w:pos="6902" w:val="left" w:leader="none"/>
          <w:tab w:pos="8054" w:val="left" w:leader="none"/>
        </w:tabs>
        <w:spacing w:line="179" w:lineRule="exact" w:before="0"/>
        <w:ind w:left="757" w:right="0" w:firstLine="0"/>
        <w:jc w:val="left"/>
        <w:rPr>
          <w:rFonts w:ascii="Courier New"/>
          <w:sz w:val="16"/>
        </w:rPr>
      </w:pPr>
      <w:r>
        <w:rPr>
          <w:rFonts w:ascii="Courier New"/>
          <w:spacing w:val="-2"/>
          <w:sz w:val="16"/>
        </w:rPr>
        <w:t>ueFilterID</w:t>
      </w:r>
      <w:r>
        <w:rPr>
          <w:rFonts w:ascii="Courier New"/>
          <w:sz w:val="16"/>
        </w:rPr>
        <w:tab/>
      </w:r>
      <w:r>
        <w:rPr>
          <w:rFonts w:ascii="Courier New"/>
          <w:spacing w:val="-2"/>
          <w:sz w:val="16"/>
        </w:rPr>
        <w:t>UE-Filter-</w:t>
      </w:r>
      <w:r>
        <w:rPr>
          <w:rFonts w:ascii="Courier New"/>
          <w:spacing w:val="-5"/>
          <w:sz w:val="16"/>
        </w:rPr>
        <w:t>ID</w:t>
      </w:r>
      <w:r>
        <w:rPr>
          <w:rFonts w:ascii="Courier New"/>
          <w:sz w:val="16"/>
        </w:rPr>
        <w:tab/>
      </w:r>
      <w:r>
        <w:rPr>
          <w:rFonts w:ascii="Courier New"/>
          <w:spacing w:val="-2"/>
          <w:sz w:val="16"/>
        </w:rPr>
        <w:t>OPTIONAL,</w:t>
      </w:r>
      <w:r>
        <w:rPr>
          <w:rFonts w:ascii="Courier New"/>
          <w:sz w:val="16"/>
        </w:rPr>
        <w:tab/>
      </w: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tabs>
          <w:tab w:pos="4213" w:val="left" w:leader="none"/>
        </w:tabs>
        <w:spacing w:before="181"/>
        <w:ind w:left="757" w:right="4742" w:hanging="384"/>
        <w:jc w:val="left"/>
        <w:rPr>
          <w:rFonts w:ascii="Courier New"/>
          <w:sz w:val="16"/>
        </w:rPr>
      </w:pPr>
      <w:r>
        <w:rPr>
          <w:rFonts w:ascii="Courier New"/>
          <w:sz w:val="16"/>
        </w:rPr>
        <w:t>E2SM-RC-QueryOutcome-Format2-ItemParameters</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 w:pos="6902" w:val="left" w:leader="none"/>
        </w:tabs>
        <w:spacing w:before="0"/>
        <w:ind w:left="757" w:right="0" w:firstLine="0"/>
        <w:jc w:val="left"/>
        <w:rPr>
          <w:rFonts w:ascii="Courier New"/>
          <w:sz w:val="16"/>
        </w:rPr>
      </w:pPr>
      <w:r>
        <w:rPr>
          <w:rFonts w:ascii="Courier New"/>
          <w:spacing w:val="-2"/>
          <w:sz w:val="16"/>
        </w:rPr>
        <w:t>ranParameter-valueType</w:t>
      </w:r>
      <w:r>
        <w:rPr>
          <w:rFonts w:ascii="Courier New"/>
          <w:sz w:val="16"/>
        </w:rPr>
        <w:tab/>
      </w:r>
      <w:r>
        <w:rPr>
          <w:rFonts w:ascii="Courier New"/>
          <w:spacing w:val="-2"/>
          <w:sz w:val="16"/>
        </w:rPr>
        <w:t>RANParameter-ValueType</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before="181"/>
        <w:ind w:left="373" w:right="0" w:firstLine="0"/>
        <w:jc w:val="left"/>
        <w:rPr>
          <w:rFonts w:ascii="Courier New"/>
          <w:sz w:val="16"/>
        </w:rPr>
      </w:pPr>
      <w:r>
        <w:rPr>
          <w:rFonts w:ascii="Courier New"/>
          <w:sz w:val="16"/>
        </w:rPr>
        <w:t>--</w:t>
      </w:r>
      <w:r>
        <w:rPr>
          <w:rFonts w:ascii="Courier New"/>
          <w:spacing w:val="-2"/>
          <w:sz w:val="16"/>
        </w:rPr>
        <w:t> **************************************************************</w:t>
      </w:r>
    </w:p>
    <w:p>
      <w:pPr>
        <w:spacing w:line="181" w:lineRule="exact" w:before="1"/>
        <w:ind w:left="373" w:right="0" w:firstLine="0"/>
        <w:jc w:val="left"/>
        <w:rPr>
          <w:rFonts w:ascii="Courier New"/>
          <w:sz w:val="16"/>
        </w:rPr>
      </w:pPr>
      <w:r>
        <w:rPr>
          <w:rFonts w:ascii="Courier New"/>
          <w:sz w:val="16"/>
        </w:rPr>
        <w:t>--</w:t>
      </w:r>
      <w:r>
        <w:rPr>
          <w:rFonts w:ascii="Courier New"/>
          <w:spacing w:val="-8"/>
          <w:sz w:val="16"/>
        </w:rPr>
        <w:t> </w:t>
      </w:r>
      <w:r>
        <w:rPr>
          <w:rFonts w:ascii="Courier New"/>
          <w:sz w:val="16"/>
        </w:rPr>
        <w:t>RAN</w:t>
      </w:r>
      <w:r>
        <w:rPr>
          <w:rFonts w:ascii="Courier New"/>
          <w:spacing w:val="-6"/>
          <w:sz w:val="16"/>
        </w:rPr>
        <w:t> </w:t>
      </w:r>
      <w:r>
        <w:rPr>
          <w:rFonts w:ascii="Courier New"/>
          <w:sz w:val="16"/>
        </w:rPr>
        <w:t>Function</w:t>
      </w:r>
      <w:r>
        <w:rPr>
          <w:rFonts w:ascii="Courier New"/>
          <w:spacing w:val="-6"/>
          <w:sz w:val="16"/>
        </w:rPr>
        <w:t> </w:t>
      </w:r>
      <w:r>
        <w:rPr>
          <w:rFonts w:ascii="Courier New"/>
          <w:sz w:val="16"/>
        </w:rPr>
        <w:t>Definition</w:t>
      </w:r>
      <w:r>
        <w:rPr>
          <w:rFonts w:ascii="Courier New"/>
          <w:spacing w:val="-5"/>
          <w:sz w:val="16"/>
        </w:rPr>
        <w:t> IEs</w:t>
      </w:r>
    </w:p>
    <w:p>
      <w:pPr>
        <w:spacing w:line="480" w:lineRule="auto" w:before="0"/>
        <w:ind w:left="373" w:right="4071" w:firstLine="0"/>
        <w:jc w:val="left"/>
        <w:rPr>
          <w:rFonts w:ascii="Courier New"/>
          <w:sz w:val="16"/>
        </w:rPr>
      </w:pPr>
      <w:r>
        <w:rPr/>
        <mc:AlternateContent>
          <mc:Choice Requires="wps">
            <w:drawing>
              <wp:anchor distT="0" distB="0" distL="0" distR="0" allowOverlap="1" layoutInCell="1" locked="0" behindDoc="0" simplePos="0" relativeHeight="15740416">
                <wp:simplePos x="0" y="0"/>
                <wp:positionH relativeFrom="page">
                  <wp:posOffset>893622</wp:posOffset>
                </wp:positionH>
                <wp:positionV relativeFrom="paragraph">
                  <wp:posOffset>345502</wp:posOffset>
                </wp:positionV>
                <wp:extent cx="5810250" cy="9207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810250" cy="9207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3"/>
                              <w:gridCol w:w="4033"/>
                              <w:gridCol w:w="1395"/>
                            </w:tblGrid>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w:t>
                                  </w:r>
                                  <w:r>
                                    <w:rPr>
                                      <w:rFonts w:ascii="Courier New"/>
                                      <w:spacing w:val="-4"/>
                                      <w:sz w:val="16"/>
                                    </w:rPr>
                                    <w:t>Name</w:t>
                                  </w:r>
                                </w:p>
                              </w:tc>
                              <w:tc>
                                <w:tcPr>
                                  <w:tcW w:w="4033" w:type="dxa"/>
                                </w:tcPr>
                                <w:p>
                                  <w:pPr>
                                    <w:pStyle w:val="TableParagraph"/>
                                    <w:spacing w:line="160" w:lineRule="exact"/>
                                    <w:ind w:left="287"/>
                                    <w:rPr>
                                      <w:rFonts w:ascii="Courier New"/>
                                      <w:sz w:val="16"/>
                                    </w:rPr>
                                  </w:pPr>
                                  <w:r>
                                    <w:rPr>
                                      <w:rFonts w:ascii="Courier New"/>
                                      <w:spacing w:val="-2"/>
                                      <w:sz w:val="16"/>
                                    </w:rPr>
                                    <w:t>RANfunction-Name,</w:t>
                                  </w:r>
                                </w:p>
                              </w:tc>
                              <w:tc>
                                <w:tcPr>
                                  <w:tcW w:w="1395" w:type="dxa"/>
                                </w:tcPr>
                                <w:p>
                                  <w:pPr>
                                    <w:pStyle w:val="TableParagraph"/>
                                    <w:spacing w:line="240" w:lineRule="auto"/>
                                    <w:ind w:left="0"/>
                                    <w:rPr>
                                      <w:rFonts w:ascii="Times New Roman"/>
                                      <w:sz w:val="12"/>
                                    </w:rPr>
                                  </w:pPr>
                                </w:p>
                              </w:tc>
                            </w:tr>
                            <w:tr>
                              <w:trPr>
                                <w:trHeight w:val="181" w:hRule="atLeast"/>
                              </w:trPr>
                              <w:tc>
                                <w:tcPr>
                                  <w:tcW w:w="3603" w:type="dxa"/>
                                </w:tcPr>
                                <w:p>
                                  <w:pPr>
                                    <w:pStyle w:val="TableParagraph"/>
                                    <w:spacing w:line="161" w:lineRule="exact"/>
                                    <w:ind w:left="50"/>
                                    <w:rPr>
                                      <w:rFonts w:ascii="Courier New"/>
                                      <w:sz w:val="16"/>
                                    </w:rPr>
                                  </w:pPr>
                                  <w:r>
                                    <w:rPr>
                                      <w:rFonts w:ascii="Courier New"/>
                                      <w:spacing w:val="-2"/>
                                      <w:sz w:val="16"/>
                                    </w:rPr>
                                    <w:t>ranFunctionDefinition-EventTrigger</w:t>
                                  </w:r>
                                </w:p>
                              </w:tc>
                              <w:tc>
                                <w:tcPr>
                                  <w:tcW w:w="4033" w:type="dxa"/>
                                </w:tcPr>
                                <w:p>
                                  <w:pPr>
                                    <w:pStyle w:val="TableParagraph"/>
                                    <w:spacing w:line="161" w:lineRule="exact"/>
                                    <w:ind w:left="287"/>
                                    <w:rPr>
                                      <w:rFonts w:ascii="Courier New"/>
                                      <w:sz w:val="16"/>
                                    </w:rPr>
                                  </w:pPr>
                                  <w:r>
                                    <w:rPr>
                                      <w:rFonts w:ascii="Courier New"/>
                                      <w:spacing w:val="-2"/>
                                      <w:sz w:val="16"/>
                                    </w:rPr>
                                    <w:t>RANFunctionDefinition-EventTrigger</w:t>
                                  </w:r>
                                </w:p>
                              </w:tc>
                              <w:tc>
                                <w:tcPr>
                                  <w:tcW w:w="1395" w:type="dxa"/>
                                </w:tcPr>
                                <w:p>
                                  <w:pPr>
                                    <w:pStyle w:val="TableParagraph"/>
                                    <w:spacing w:line="161"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ranFunctionDefinition-Report</w:t>
                                  </w:r>
                                </w:p>
                              </w:tc>
                              <w:tc>
                                <w:tcPr>
                                  <w:tcW w:w="4033" w:type="dxa"/>
                                </w:tcPr>
                                <w:p>
                                  <w:pPr>
                                    <w:pStyle w:val="TableParagraph"/>
                                    <w:spacing w:line="160" w:lineRule="exact"/>
                                    <w:ind w:left="287"/>
                                    <w:rPr>
                                      <w:rFonts w:ascii="Courier New"/>
                                      <w:sz w:val="16"/>
                                    </w:rPr>
                                  </w:pPr>
                                  <w:r>
                                    <w:rPr>
                                      <w:rFonts w:ascii="Courier New"/>
                                      <w:spacing w:val="-2"/>
                                      <w:sz w:val="16"/>
                                    </w:rPr>
                                    <w:t>RANFunctionDefinition-Report</w:t>
                                  </w:r>
                                </w:p>
                              </w:tc>
                              <w:tc>
                                <w:tcPr>
                                  <w:tcW w:w="1395" w:type="dxa"/>
                                </w:tcPr>
                                <w:p>
                                  <w:pPr>
                                    <w:pStyle w:val="TableParagraph"/>
                                    <w:spacing w:line="160"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1" w:lineRule="exact"/>
                                    <w:ind w:left="50"/>
                                    <w:rPr>
                                      <w:rFonts w:ascii="Courier New"/>
                                      <w:sz w:val="16"/>
                                    </w:rPr>
                                  </w:pPr>
                                  <w:r>
                                    <w:rPr>
                                      <w:rFonts w:ascii="Courier New"/>
                                      <w:spacing w:val="-2"/>
                                      <w:sz w:val="16"/>
                                    </w:rPr>
                                    <w:t>ranFunctionDefinition-Insert</w:t>
                                  </w:r>
                                </w:p>
                              </w:tc>
                              <w:tc>
                                <w:tcPr>
                                  <w:tcW w:w="4033" w:type="dxa"/>
                                </w:tcPr>
                                <w:p>
                                  <w:pPr>
                                    <w:pStyle w:val="TableParagraph"/>
                                    <w:spacing w:line="161" w:lineRule="exact"/>
                                    <w:ind w:left="287"/>
                                    <w:rPr>
                                      <w:rFonts w:ascii="Courier New"/>
                                      <w:sz w:val="16"/>
                                    </w:rPr>
                                  </w:pPr>
                                  <w:r>
                                    <w:rPr>
                                      <w:rFonts w:ascii="Courier New"/>
                                      <w:spacing w:val="-2"/>
                                      <w:sz w:val="16"/>
                                    </w:rPr>
                                    <w:t>RANFunctionDefinition-Insert</w:t>
                                  </w:r>
                                </w:p>
                              </w:tc>
                              <w:tc>
                                <w:tcPr>
                                  <w:tcW w:w="1395" w:type="dxa"/>
                                </w:tcPr>
                                <w:p>
                                  <w:pPr>
                                    <w:pStyle w:val="TableParagraph"/>
                                    <w:spacing w:line="161" w:lineRule="exact"/>
                                    <w:ind w:left="479"/>
                                    <w:rPr>
                                      <w:rFonts w:ascii="Courier New"/>
                                      <w:sz w:val="16"/>
                                    </w:rPr>
                                  </w:pPr>
                                  <w:r>
                                    <w:rPr>
                                      <w:rFonts w:ascii="Courier New"/>
                                      <w:spacing w:val="-2"/>
                                      <w:sz w:val="16"/>
                                    </w:rPr>
                                    <w:t>OPTIONAL,</w:t>
                                  </w:r>
                                </w:p>
                              </w:tc>
                            </w:tr>
                            <w:tr>
                              <w:trPr>
                                <w:trHeight w:val="182" w:hRule="atLeast"/>
                              </w:trPr>
                              <w:tc>
                                <w:tcPr>
                                  <w:tcW w:w="3603" w:type="dxa"/>
                                </w:tcPr>
                                <w:p>
                                  <w:pPr>
                                    <w:pStyle w:val="TableParagraph"/>
                                    <w:spacing w:line="162" w:lineRule="exact"/>
                                    <w:ind w:left="50"/>
                                    <w:rPr>
                                      <w:rFonts w:ascii="Courier New"/>
                                      <w:sz w:val="16"/>
                                    </w:rPr>
                                  </w:pPr>
                                  <w:r>
                                    <w:rPr>
                                      <w:rFonts w:ascii="Courier New"/>
                                      <w:spacing w:val="-2"/>
                                      <w:sz w:val="16"/>
                                    </w:rPr>
                                    <w:t>ranFunctionDefinition-Control</w:t>
                                  </w:r>
                                </w:p>
                              </w:tc>
                              <w:tc>
                                <w:tcPr>
                                  <w:tcW w:w="4033" w:type="dxa"/>
                                </w:tcPr>
                                <w:p>
                                  <w:pPr>
                                    <w:pStyle w:val="TableParagraph"/>
                                    <w:spacing w:line="162" w:lineRule="exact"/>
                                    <w:ind w:left="287"/>
                                    <w:rPr>
                                      <w:rFonts w:ascii="Courier New"/>
                                      <w:sz w:val="16"/>
                                    </w:rPr>
                                  </w:pPr>
                                  <w:r>
                                    <w:rPr>
                                      <w:rFonts w:ascii="Courier New"/>
                                      <w:spacing w:val="-2"/>
                                      <w:sz w:val="16"/>
                                    </w:rPr>
                                    <w:t>RANFunctionDefinition-Control</w:t>
                                  </w:r>
                                </w:p>
                              </w:tc>
                              <w:tc>
                                <w:tcPr>
                                  <w:tcW w:w="1395" w:type="dxa"/>
                                </w:tcPr>
                                <w:p>
                                  <w:pPr>
                                    <w:pStyle w:val="TableParagraph"/>
                                    <w:spacing w:line="162"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ranFunctionDefinition-Policy</w:t>
                                  </w:r>
                                </w:p>
                              </w:tc>
                              <w:tc>
                                <w:tcPr>
                                  <w:tcW w:w="4033" w:type="dxa"/>
                                </w:tcPr>
                                <w:p>
                                  <w:pPr>
                                    <w:pStyle w:val="TableParagraph"/>
                                    <w:spacing w:line="160" w:lineRule="exact"/>
                                    <w:ind w:left="287"/>
                                    <w:rPr>
                                      <w:rFonts w:ascii="Courier New"/>
                                      <w:sz w:val="16"/>
                                    </w:rPr>
                                  </w:pPr>
                                  <w:r>
                                    <w:rPr>
                                      <w:rFonts w:ascii="Courier New"/>
                                      <w:spacing w:val="-2"/>
                                      <w:sz w:val="16"/>
                                    </w:rPr>
                                    <w:t>RANFunctionDefinition-Policy</w:t>
                                  </w:r>
                                </w:p>
                              </w:tc>
                              <w:tc>
                                <w:tcPr>
                                  <w:tcW w:w="1395" w:type="dxa"/>
                                </w:tcPr>
                                <w:p>
                                  <w:pPr>
                                    <w:pStyle w:val="TableParagraph"/>
                                    <w:spacing w:line="160"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1" w:lineRule="exact"/>
                                    <w:ind w:left="50"/>
                                    <w:rPr>
                                      <w:rFonts w:ascii="Courier New"/>
                                      <w:sz w:val="16"/>
                                    </w:rPr>
                                  </w:pPr>
                                  <w:r>
                                    <w:rPr>
                                      <w:rFonts w:ascii="Courier New"/>
                                      <w:spacing w:val="-4"/>
                                      <w:sz w:val="16"/>
                                    </w:rPr>
                                    <w:t>...,</w:t>
                                  </w:r>
                                </w:p>
                              </w:tc>
                              <w:tc>
                                <w:tcPr>
                                  <w:tcW w:w="4033" w:type="dxa"/>
                                </w:tcPr>
                                <w:p>
                                  <w:pPr>
                                    <w:pStyle w:val="TableParagraph"/>
                                    <w:spacing w:line="240" w:lineRule="auto"/>
                                    <w:ind w:left="0"/>
                                    <w:rPr>
                                      <w:rFonts w:ascii="Times New Roman"/>
                                      <w:sz w:val="12"/>
                                    </w:rPr>
                                  </w:pPr>
                                </w:p>
                              </w:tc>
                              <w:tc>
                                <w:tcPr>
                                  <w:tcW w:w="1395" w:type="dxa"/>
                                </w:tcPr>
                                <w:p>
                                  <w:pPr>
                                    <w:pStyle w:val="TableParagraph"/>
                                    <w:spacing w:line="240" w:lineRule="auto"/>
                                    <w:ind w:left="0"/>
                                    <w:rPr>
                                      <w:rFonts w:ascii="Times New Roman"/>
                                      <w:sz w:val="12"/>
                                    </w:rPr>
                                  </w:pPr>
                                </w:p>
                              </w:tc>
                            </w:tr>
                            <w:tr>
                              <w:trPr>
                                <w:trHeight w:val="182" w:hRule="atLeast"/>
                              </w:trPr>
                              <w:tc>
                                <w:tcPr>
                                  <w:tcW w:w="3603" w:type="dxa"/>
                                </w:tcPr>
                                <w:p>
                                  <w:pPr>
                                    <w:pStyle w:val="TableParagraph"/>
                                    <w:spacing w:line="161" w:lineRule="exact"/>
                                    <w:ind w:left="50"/>
                                    <w:rPr>
                                      <w:rFonts w:ascii="Courier New"/>
                                      <w:sz w:val="16"/>
                                    </w:rPr>
                                  </w:pPr>
                                  <w:r>
                                    <w:rPr>
                                      <w:rFonts w:ascii="Courier New"/>
                                      <w:spacing w:val="-2"/>
                                      <w:sz w:val="16"/>
                                    </w:rPr>
                                    <w:t>ranFunctionDefinition-Query</w:t>
                                  </w:r>
                                </w:p>
                              </w:tc>
                              <w:tc>
                                <w:tcPr>
                                  <w:tcW w:w="4033" w:type="dxa"/>
                                </w:tcPr>
                                <w:p>
                                  <w:pPr>
                                    <w:pStyle w:val="TableParagraph"/>
                                    <w:spacing w:line="161" w:lineRule="exact"/>
                                    <w:ind w:left="287"/>
                                    <w:rPr>
                                      <w:rFonts w:ascii="Courier New"/>
                                      <w:sz w:val="16"/>
                                    </w:rPr>
                                  </w:pPr>
                                  <w:r>
                                    <w:rPr>
                                      <w:rFonts w:ascii="Courier New"/>
                                      <w:spacing w:val="-2"/>
                                      <w:sz w:val="16"/>
                                    </w:rPr>
                                    <w:t>RANFunctionDefinition-Query</w:t>
                                  </w:r>
                                </w:p>
                              </w:tc>
                              <w:tc>
                                <w:tcPr>
                                  <w:tcW w:w="1395" w:type="dxa"/>
                                </w:tcPr>
                                <w:p>
                                  <w:pPr>
                                    <w:pStyle w:val="TableParagraph"/>
                                    <w:spacing w:line="161" w:lineRule="exact"/>
                                    <w:ind w:left="479"/>
                                    <w:rPr>
                                      <w:rFonts w:ascii="Courier New"/>
                                      <w:sz w:val="16"/>
                                    </w:rPr>
                                  </w:pPr>
                                  <w:r>
                                    <w:rPr>
                                      <w:rFonts w:ascii="Courier New"/>
                                      <w:spacing w:val="-2"/>
                                      <w:sz w:val="16"/>
                                    </w:rPr>
                                    <w:t>OPTIONAL</w:t>
                                  </w:r>
                                </w:p>
                              </w:tc>
                            </w:tr>
                          </w:tbl>
                          <w:p>
                            <w:pPr>
                              <w:pStyle w:val="BodyText"/>
                            </w:pPr>
                          </w:p>
                        </w:txbxContent>
                      </wps:txbx>
                      <wps:bodyPr wrap="square" lIns="0" tIns="0" rIns="0" bIns="0" rtlCol="0">
                        <a:noAutofit/>
                      </wps:bodyPr>
                    </wps:wsp>
                  </a:graphicData>
                </a:graphic>
              </wp:anchor>
            </w:drawing>
          </mc:Choice>
          <mc:Fallback>
            <w:pict>
              <v:shape style="position:absolute;margin-left:70.363998pt;margin-top:27.204941pt;width:457.5pt;height:72.5pt;mso-position-horizontal-relative:page;mso-position-vertical-relative:paragraph;z-index:15740416" type="#_x0000_t202" id="docshape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3"/>
                        <w:gridCol w:w="4033"/>
                        <w:gridCol w:w="1395"/>
                      </w:tblGrid>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w:t>
                            </w:r>
                            <w:r>
                              <w:rPr>
                                <w:rFonts w:ascii="Courier New"/>
                                <w:spacing w:val="-4"/>
                                <w:sz w:val="16"/>
                              </w:rPr>
                              <w:t>Name</w:t>
                            </w:r>
                          </w:p>
                        </w:tc>
                        <w:tc>
                          <w:tcPr>
                            <w:tcW w:w="4033" w:type="dxa"/>
                          </w:tcPr>
                          <w:p>
                            <w:pPr>
                              <w:pStyle w:val="TableParagraph"/>
                              <w:spacing w:line="160" w:lineRule="exact"/>
                              <w:ind w:left="287"/>
                              <w:rPr>
                                <w:rFonts w:ascii="Courier New"/>
                                <w:sz w:val="16"/>
                              </w:rPr>
                            </w:pPr>
                            <w:r>
                              <w:rPr>
                                <w:rFonts w:ascii="Courier New"/>
                                <w:spacing w:val="-2"/>
                                <w:sz w:val="16"/>
                              </w:rPr>
                              <w:t>RANfunction-Name,</w:t>
                            </w:r>
                          </w:p>
                        </w:tc>
                        <w:tc>
                          <w:tcPr>
                            <w:tcW w:w="1395" w:type="dxa"/>
                          </w:tcPr>
                          <w:p>
                            <w:pPr>
                              <w:pStyle w:val="TableParagraph"/>
                              <w:spacing w:line="240" w:lineRule="auto"/>
                              <w:ind w:left="0"/>
                              <w:rPr>
                                <w:rFonts w:ascii="Times New Roman"/>
                                <w:sz w:val="12"/>
                              </w:rPr>
                            </w:pPr>
                          </w:p>
                        </w:tc>
                      </w:tr>
                      <w:tr>
                        <w:trPr>
                          <w:trHeight w:val="181" w:hRule="atLeast"/>
                        </w:trPr>
                        <w:tc>
                          <w:tcPr>
                            <w:tcW w:w="3603" w:type="dxa"/>
                          </w:tcPr>
                          <w:p>
                            <w:pPr>
                              <w:pStyle w:val="TableParagraph"/>
                              <w:spacing w:line="161" w:lineRule="exact"/>
                              <w:ind w:left="50"/>
                              <w:rPr>
                                <w:rFonts w:ascii="Courier New"/>
                                <w:sz w:val="16"/>
                              </w:rPr>
                            </w:pPr>
                            <w:r>
                              <w:rPr>
                                <w:rFonts w:ascii="Courier New"/>
                                <w:spacing w:val="-2"/>
                                <w:sz w:val="16"/>
                              </w:rPr>
                              <w:t>ranFunctionDefinition-EventTrigger</w:t>
                            </w:r>
                          </w:p>
                        </w:tc>
                        <w:tc>
                          <w:tcPr>
                            <w:tcW w:w="4033" w:type="dxa"/>
                          </w:tcPr>
                          <w:p>
                            <w:pPr>
                              <w:pStyle w:val="TableParagraph"/>
                              <w:spacing w:line="161" w:lineRule="exact"/>
                              <w:ind w:left="287"/>
                              <w:rPr>
                                <w:rFonts w:ascii="Courier New"/>
                                <w:sz w:val="16"/>
                              </w:rPr>
                            </w:pPr>
                            <w:r>
                              <w:rPr>
                                <w:rFonts w:ascii="Courier New"/>
                                <w:spacing w:val="-2"/>
                                <w:sz w:val="16"/>
                              </w:rPr>
                              <w:t>RANFunctionDefinition-EventTrigger</w:t>
                            </w:r>
                          </w:p>
                        </w:tc>
                        <w:tc>
                          <w:tcPr>
                            <w:tcW w:w="1395" w:type="dxa"/>
                          </w:tcPr>
                          <w:p>
                            <w:pPr>
                              <w:pStyle w:val="TableParagraph"/>
                              <w:spacing w:line="161"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ranFunctionDefinition-Report</w:t>
                            </w:r>
                          </w:p>
                        </w:tc>
                        <w:tc>
                          <w:tcPr>
                            <w:tcW w:w="4033" w:type="dxa"/>
                          </w:tcPr>
                          <w:p>
                            <w:pPr>
                              <w:pStyle w:val="TableParagraph"/>
                              <w:spacing w:line="160" w:lineRule="exact"/>
                              <w:ind w:left="287"/>
                              <w:rPr>
                                <w:rFonts w:ascii="Courier New"/>
                                <w:sz w:val="16"/>
                              </w:rPr>
                            </w:pPr>
                            <w:r>
                              <w:rPr>
                                <w:rFonts w:ascii="Courier New"/>
                                <w:spacing w:val="-2"/>
                                <w:sz w:val="16"/>
                              </w:rPr>
                              <w:t>RANFunctionDefinition-Report</w:t>
                            </w:r>
                          </w:p>
                        </w:tc>
                        <w:tc>
                          <w:tcPr>
                            <w:tcW w:w="1395" w:type="dxa"/>
                          </w:tcPr>
                          <w:p>
                            <w:pPr>
                              <w:pStyle w:val="TableParagraph"/>
                              <w:spacing w:line="160"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1" w:lineRule="exact"/>
                              <w:ind w:left="50"/>
                              <w:rPr>
                                <w:rFonts w:ascii="Courier New"/>
                                <w:sz w:val="16"/>
                              </w:rPr>
                            </w:pPr>
                            <w:r>
                              <w:rPr>
                                <w:rFonts w:ascii="Courier New"/>
                                <w:spacing w:val="-2"/>
                                <w:sz w:val="16"/>
                              </w:rPr>
                              <w:t>ranFunctionDefinition-Insert</w:t>
                            </w:r>
                          </w:p>
                        </w:tc>
                        <w:tc>
                          <w:tcPr>
                            <w:tcW w:w="4033" w:type="dxa"/>
                          </w:tcPr>
                          <w:p>
                            <w:pPr>
                              <w:pStyle w:val="TableParagraph"/>
                              <w:spacing w:line="161" w:lineRule="exact"/>
                              <w:ind w:left="287"/>
                              <w:rPr>
                                <w:rFonts w:ascii="Courier New"/>
                                <w:sz w:val="16"/>
                              </w:rPr>
                            </w:pPr>
                            <w:r>
                              <w:rPr>
                                <w:rFonts w:ascii="Courier New"/>
                                <w:spacing w:val="-2"/>
                                <w:sz w:val="16"/>
                              </w:rPr>
                              <w:t>RANFunctionDefinition-Insert</w:t>
                            </w:r>
                          </w:p>
                        </w:tc>
                        <w:tc>
                          <w:tcPr>
                            <w:tcW w:w="1395" w:type="dxa"/>
                          </w:tcPr>
                          <w:p>
                            <w:pPr>
                              <w:pStyle w:val="TableParagraph"/>
                              <w:spacing w:line="161" w:lineRule="exact"/>
                              <w:ind w:left="479"/>
                              <w:rPr>
                                <w:rFonts w:ascii="Courier New"/>
                                <w:sz w:val="16"/>
                              </w:rPr>
                            </w:pPr>
                            <w:r>
                              <w:rPr>
                                <w:rFonts w:ascii="Courier New"/>
                                <w:spacing w:val="-2"/>
                                <w:sz w:val="16"/>
                              </w:rPr>
                              <w:t>OPTIONAL,</w:t>
                            </w:r>
                          </w:p>
                        </w:tc>
                      </w:tr>
                      <w:tr>
                        <w:trPr>
                          <w:trHeight w:val="182" w:hRule="atLeast"/>
                        </w:trPr>
                        <w:tc>
                          <w:tcPr>
                            <w:tcW w:w="3603" w:type="dxa"/>
                          </w:tcPr>
                          <w:p>
                            <w:pPr>
                              <w:pStyle w:val="TableParagraph"/>
                              <w:spacing w:line="162" w:lineRule="exact"/>
                              <w:ind w:left="50"/>
                              <w:rPr>
                                <w:rFonts w:ascii="Courier New"/>
                                <w:sz w:val="16"/>
                              </w:rPr>
                            </w:pPr>
                            <w:r>
                              <w:rPr>
                                <w:rFonts w:ascii="Courier New"/>
                                <w:spacing w:val="-2"/>
                                <w:sz w:val="16"/>
                              </w:rPr>
                              <w:t>ranFunctionDefinition-Control</w:t>
                            </w:r>
                          </w:p>
                        </w:tc>
                        <w:tc>
                          <w:tcPr>
                            <w:tcW w:w="4033" w:type="dxa"/>
                          </w:tcPr>
                          <w:p>
                            <w:pPr>
                              <w:pStyle w:val="TableParagraph"/>
                              <w:spacing w:line="162" w:lineRule="exact"/>
                              <w:ind w:left="287"/>
                              <w:rPr>
                                <w:rFonts w:ascii="Courier New"/>
                                <w:sz w:val="16"/>
                              </w:rPr>
                            </w:pPr>
                            <w:r>
                              <w:rPr>
                                <w:rFonts w:ascii="Courier New"/>
                                <w:spacing w:val="-2"/>
                                <w:sz w:val="16"/>
                              </w:rPr>
                              <w:t>RANFunctionDefinition-Control</w:t>
                            </w:r>
                          </w:p>
                        </w:tc>
                        <w:tc>
                          <w:tcPr>
                            <w:tcW w:w="1395" w:type="dxa"/>
                          </w:tcPr>
                          <w:p>
                            <w:pPr>
                              <w:pStyle w:val="TableParagraph"/>
                              <w:spacing w:line="162"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0" w:lineRule="exact"/>
                              <w:ind w:left="50"/>
                              <w:rPr>
                                <w:rFonts w:ascii="Courier New"/>
                                <w:sz w:val="16"/>
                              </w:rPr>
                            </w:pPr>
                            <w:r>
                              <w:rPr>
                                <w:rFonts w:ascii="Courier New"/>
                                <w:spacing w:val="-2"/>
                                <w:sz w:val="16"/>
                              </w:rPr>
                              <w:t>ranFunctionDefinition-Policy</w:t>
                            </w:r>
                          </w:p>
                        </w:tc>
                        <w:tc>
                          <w:tcPr>
                            <w:tcW w:w="4033" w:type="dxa"/>
                          </w:tcPr>
                          <w:p>
                            <w:pPr>
                              <w:pStyle w:val="TableParagraph"/>
                              <w:spacing w:line="160" w:lineRule="exact"/>
                              <w:ind w:left="287"/>
                              <w:rPr>
                                <w:rFonts w:ascii="Courier New"/>
                                <w:sz w:val="16"/>
                              </w:rPr>
                            </w:pPr>
                            <w:r>
                              <w:rPr>
                                <w:rFonts w:ascii="Courier New"/>
                                <w:spacing w:val="-2"/>
                                <w:sz w:val="16"/>
                              </w:rPr>
                              <w:t>RANFunctionDefinition-Policy</w:t>
                            </w:r>
                          </w:p>
                        </w:tc>
                        <w:tc>
                          <w:tcPr>
                            <w:tcW w:w="1395" w:type="dxa"/>
                          </w:tcPr>
                          <w:p>
                            <w:pPr>
                              <w:pStyle w:val="TableParagraph"/>
                              <w:spacing w:line="160" w:lineRule="exact"/>
                              <w:ind w:left="479"/>
                              <w:rPr>
                                <w:rFonts w:ascii="Courier New"/>
                                <w:sz w:val="16"/>
                              </w:rPr>
                            </w:pPr>
                            <w:r>
                              <w:rPr>
                                <w:rFonts w:ascii="Courier New"/>
                                <w:spacing w:val="-2"/>
                                <w:sz w:val="16"/>
                              </w:rPr>
                              <w:t>OPTIONAL,</w:t>
                            </w:r>
                          </w:p>
                        </w:tc>
                      </w:tr>
                      <w:tr>
                        <w:trPr>
                          <w:trHeight w:val="181" w:hRule="atLeast"/>
                        </w:trPr>
                        <w:tc>
                          <w:tcPr>
                            <w:tcW w:w="3603" w:type="dxa"/>
                          </w:tcPr>
                          <w:p>
                            <w:pPr>
                              <w:pStyle w:val="TableParagraph"/>
                              <w:spacing w:line="161" w:lineRule="exact"/>
                              <w:ind w:left="50"/>
                              <w:rPr>
                                <w:rFonts w:ascii="Courier New"/>
                                <w:sz w:val="16"/>
                              </w:rPr>
                            </w:pPr>
                            <w:r>
                              <w:rPr>
                                <w:rFonts w:ascii="Courier New"/>
                                <w:spacing w:val="-4"/>
                                <w:sz w:val="16"/>
                              </w:rPr>
                              <w:t>...,</w:t>
                            </w:r>
                          </w:p>
                        </w:tc>
                        <w:tc>
                          <w:tcPr>
                            <w:tcW w:w="4033" w:type="dxa"/>
                          </w:tcPr>
                          <w:p>
                            <w:pPr>
                              <w:pStyle w:val="TableParagraph"/>
                              <w:spacing w:line="240" w:lineRule="auto"/>
                              <w:ind w:left="0"/>
                              <w:rPr>
                                <w:rFonts w:ascii="Times New Roman"/>
                                <w:sz w:val="12"/>
                              </w:rPr>
                            </w:pPr>
                          </w:p>
                        </w:tc>
                        <w:tc>
                          <w:tcPr>
                            <w:tcW w:w="1395" w:type="dxa"/>
                          </w:tcPr>
                          <w:p>
                            <w:pPr>
                              <w:pStyle w:val="TableParagraph"/>
                              <w:spacing w:line="240" w:lineRule="auto"/>
                              <w:ind w:left="0"/>
                              <w:rPr>
                                <w:rFonts w:ascii="Times New Roman"/>
                                <w:sz w:val="12"/>
                              </w:rPr>
                            </w:pPr>
                          </w:p>
                        </w:tc>
                      </w:tr>
                      <w:tr>
                        <w:trPr>
                          <w:trHeight w:val="182" w:hRule="atLeast"/>
                        </w:trPr>
                        <w:tc>
                          <w:tcPr>
                            <w:tcW w:w="3603" w:type="dxa"/>
                          </w:tcPr>
                          <w:p>
                            <w:pPr>
                              <w:pStyle w:val="TableParagraph"/>
                              <w:spacing w:line="161" w:lineRule="exact"/>
                              <w:ind w:left="50"/>
                              <w:rPr>
                                <w:rFonts w:ascii="Courier New"/>
                                <w:sz w:val="16"/>
                              </w:rPr>
                            </w:pPr>
                            <w:r>
                              <w:rPr>
                                <w:rFonts w:ascii="Courier New"/>
                                <w:spacing w:val="-2"/>
                                <w:sz w:val="16"/>
                              </w:rPr>
                              <w:t>ranFunctionDefinition-Query</w:t>
                            </w:r>
                          </w:p>
                        </w:tc>
                        <w:tc>
                          <w:tcPr>
                            <w:tcW w:w="4033" w:type="dxa"/>
                          </w:tcPr>
                          <w:p>
                            <w:pPr>
                              <w:pStyle w:val="TableParagraph"/>
                              <w:spacing w:line="161" w:lineRule="exact"/>
                              <w:ind w:left="287"/>
                              <w:rPr>
                                <w:rFonts w:ascii="Courier New"/>
                                <w:sz w:val="16"/>
                              </w:rPr>
                            </w:pPr>
                            <w:r>
                              <w:rPr>
                                <w:rFonts w:ascii="Courier New"/>
                                <w:spacing w:val="-2"/>
                                <w:sz w:val="16"/>
                              </w:rPr>
                              <w:t>RANFunctionDefinition-Query</w:t>
                            </w:r>
                          </w:p>
                        </w:tc>
                        <w:tc>
                          <w:tcPr>
                            <w:tcW w:w="1395" w:type="dxa"/>
                          </w:tcPr>
                          <w:p>
                            <w:pPr>
                              <w:pStyle w:val="TableParagraph"/>
                              <w:spacing w:line="161" w:lineRule="exact"/>
                              <w:ind w:left="479"/>
                              <w:rPr>
                                <w:rFonts w:ascii="Courier New"/>
                                <w:sz w:val="16"/>
                              </w:rPr>
                            </w:pPr>
                            <w:r>
                              <w:rPr>
                                <w:rFonts w:ascii="Courier New"/>
                                <w:spacing w:val="-2"/>
                                <w:sz w:val="16"/>
                              </w:rPr>
                              <w:t>OPTIONAL</w:t>
                            </w:r>
                          </w:p>
                        </w:tc>
                      </w:tr>
                    </w:tbl>
                    <w:p>
                      <w:pPr>
                        <w:pStyle w:val="BodyText"/>
                      </w:pPr>
                    </w:p>
                  </w:txbxContent>
                </v:textbox>
                <w10:wrap type="none"/>
              </v:shape>
            </w:pict>
          </mc:Fallback>
        </mc:AlternateContent>
      </w:r>
      <w:r>
        <w:rPr>
          <w:rFonts w:ascii="Courier New"/>
          <w:sz w:val="16"/>
        </w:rPr>
        <w:t>--</w:t>
      </w:r>
      <w:r>
        <w:rPr>
          <w:rFonts w:ascii="Courier New"/>
          <w:spacing w:val="-26"/>
          <w:sz w:val="16"/>
        </w:rPr>
        <w:t> </w:t>
      </w:r>
      <w:r>
        <w:rPr>
          <w:rFonts w:ascii="Courier New"/>
          <w:sz w:val="16"/>
        </w:rPr>
        <w:t>************************************************************** E2SM-RC-RANFunctionDefinition ::= SEQUENCE{</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rPr>
          <w:rFonts w:ascii="Courier New"/>
          <w:sz w:val="16"/>
        </w:rPr>
      </w:pPr>
    </w:p>
    <w:p>
      <w:pPr>
        <w:spacing w:before="0"/>
        <w:ind w:left="373" w:right="0" w:firstLine="0"/>
        <w:jc w:val="left"/>
        <w:rPr>
          <w:rFonts w:ascii="Courier New"/>
          <w:sz w:val="16"/>
        </w:rPr>
      </w:pPr>
      <w:r>
        <w:rPr>
          <w:rFonts w:ascii="Courier New"/>
          <w:spacing w:val="-10"/>
          <w:sz w:val="16"/>
        </w:rPr>
        <w:t>}</w:t>
      </w:r>
    </w:p>
    <w:p>
      <w:pPr>
        <w:pStyle w:val="BodyText"/>
        <w:spacing w:before="18"/>
        <w:rPr>
          <w:rFonts w:ascii="Courier New"/>
        </w:rPr>
      </w:pPr>
      <w:r>
        <w:rPr/>
        <mc:AlternateContent>
          <mc:Choice Requires="wps">
            <w:drawing>
              <wp:anchor distT="0" distB="0" distL="0" distR="0" allowOverlap="1" layoutInCell="1" locked="0" behindDoc="1" simplePos="0" relativeHeight="487598592">
                <wp:simplePos x="0" y="0"/>
                <wp:positionH relativeFrom="page">
                  <wp:posOffset>719632</wp:posOffset>
                </wp:positionH>
                <wp:positionV relativeFrom="paragraph">
                  <wp:posOffset>171159</wp:posOffset>
                </wp:positionV>
                <wp:extent cx="188976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13.4771pt;width:148.8pt;height:.1pt;mso-position-horizontal-relative:page;mso-position-vertical-relative:paragraph;z-index:-15717888;mso-wrap-distance-left:0;mso-wrap-distance-right:0" id="docshape33" coordorigin="1133,270" coordsize="2976,0" path="m1133,270l4109,270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4"/>
          <w:sz w:val="16"/>
        </w:rPr>
        <w:t> </w:t>
      </w:r>
      <w:r>
        <w:rPr>
          <w:rFonts w:ascii="Courier New"/>
          <w:sz w:val="16"/>
        </w:rPr>
        <w:t>Event</w:t>
      </w:r>
      <w:r>
        <w:rPr>
          <w:rFonts w:ascii="Courier New"/>
          <w:spacing w:val="-3"/>
          <w:sz w:val="16"/>
        </w:rPr>
        <w:t> </w:t>
      </w:r>
      <w:r>
        <w:rPr>
          <w:rFonts w:ascii="Courier New"/>
          <w:spacing w:val="-2"/>
          <w:sz w:val="16"/>
        </w:rPr>
        <w:t>Trigger</w:t>
      </w:r>
    </w:p>
    <w:p>
      <w:pPr>
        <w:pStyle w:val="BodyText"/>
        <w:spacing w:before="5"/>
        <w:rPr>
          <w:rFonts w:ascii="Courier New"/>
          <w:sz w:val="5"/>
        </w:rPr>
      </w:pPr>
      <w:r>
        <w:rPr/>
        <mc:AlternateContent>
          <mc:Choice Requires="wps">
            <w:drawing>
              <wp:anchor distT="0" distB="0" distL="0" distR="0" allowOverlap="1" layoutInCell="1" locked="0" behindDoc="1" simplePos="0" relativeHeight="487599104">
                <wp:simplePos x="0" y="0"/>
                <wp:positionH relativeFrom="page">
                  <wp:posOffset>719632</wp:posOffset>
                </wp:positionH>
                <wp:positionV relativeFrom="paragraph">
                  <wp:posOffset>54867</wp:posOffset>
                </wp:positionV>
                <wp:extent cx="188976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20315pt;width:148.8pt;height:.1pt;mso-position-horizontal-relative:page;mso-position-vertical-relative:paragraph;z-index:-15717376;mso-wrap-distance-left:0;mso-wrap-distance-right:0" id="docshape34" coordorigin="1133,86" coordsize="2976,0" path="m1133,86l4109,86e" filled="false" stroked="true" strokeweight=".47436pt" strokecolor="#000000">
                <v:path arrowok="t"/>
                <v:stroke dashstyle="dash"/>
                <w10:wrap type="topAndBottom"/>
              </v:shape>
            </w:pict>
          </mc:Fallback>
        </mc:AlternateContent>
      </w:r>
    </w:p>
    <w:p>
      <w:pPr>
        <w:spacing w:line="181" w:lineRule="exact" w:before="90"/>
        <w:ind w:left="373" w:right="0" w:firstLine="0"/>
        <w:jc w:val="left"/>
        <w:rPr>
          <w:rFonts w:ascii="Courier New"/>
          <w:sz w:val="16"/>
        </w:rPr>
      </w:pPr>
      <w:r>
        <w:rPr>
          <w:rFonts w:ascii="Courier New"/>
          <w:sz w:val="16"/>
        </w:rPr>
        <w:t>RANFunctionDefinition-EventTrigger</w:t>
      </w:r>
      <w:r>
        <w:rPr>
          <w:rFonts w:ascii="Courier New"/>
          <w:spacing w:val="-15"/>
          <w:sz w:val="16"/>
        </w:rPr>
        <w:t> </w:t>
      </w:r>
      <w:r>
        <w:rPr>
          <w:rFonts w:ascii="Courier New"/>
          <w:sz w:val="16"/>
        </w:rPr>
        <w:t>::=</w:t>
      </w:r>
      <w:r>
        <w:rPr>
          <w:rFonts w:ascii="Courier New"/>
          <w:spacing w:val="-15"/>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before="0"/>
        <w:ind w:left="373" w:right="2342" w:firstLine="384"/>
        <w:jc w:val="left"/>
        <w:rPr>
          <w:rFonts w:ascii="Courier New"/>
          <w:sz w:val="16"/>
        </w:rPr>
      </w:pPr>
      <w:r>
        <w:rPr>
          <w:rFonts w:ascii="Courier New"/>
          <w:spacing w:val="-2"/>
          <w:sz w:val="16"/>
        </w:rPr>
        <w:t>ric-EventTriggerStyle-List</w:t>
      </w:r>
      <w:r>
        <w:rPr>
          <w:rFonts w:ascii="Courier New"/>
          <w:sz w:val="16"/>
        </w:rPr>
        <w:tab/>
        <w:t>SEQUENCE</w:t>
      </w:r>
      <w:r>
        <w:rPr>
          <w:rFonts w:ascii="Courier New"/>
          <w:spacing w:val="-17"/>
          <w:sz w:val="16"/>
        </w:rPr>
        <w:t> </w:t>
      </w:r>
      <w:r>
        <w:rPr>
          <w:rFonts w:ascii="Courier New"/>
          <w:sz w:val="16"/>
        </w:rPr>
        <w:t>(SIZE(1..maxnoofRICStyles))</w:t>
      </w:r>
      <w:r>
        <w:rPr>
          <w:rFonts w:ascii="Courier New"/>
          <w:spacing w:val="-17"/>
          <w:sz w:val="16"/>
        </w:rPr>
        <w:t> </w:t>
      </w:r>
      <w:r>
        <w:rPr>
          <w:rFonts w:ascii="Courier New"/>
          <w:sz w:val="16"/>
        </w:rPr>
        <w:t>OF </w:t>
      </w:r>
      <w:r>
        <w:rPr>
          <w:rFonts w:ascii="Courier New"/>
          <w:spacing w:val="-2"/>
          <w:sz w:val="16"/>
        </w:rPr>
        <w:t>RANFunctionDefinition-EventTrigger-Style-Item,</w:t>
      </w:r>
    </w:p>
    <w:p>
      <w:pPr>
        <w:tabs>
          <w:tab w:pos="4213" w:val="left" w:leader="none"/>
          <w:tab w:pos="4597" w:val="left" w:leader="none"/>
        </w:tabs>
        <w:spacing w:before="0"/>
        <w:ind w:left="373" w:right="998" w:firstLine="384"/>
        <w:jc w:val="left"/>
        <w:rPr>
          <w:rFonts w:ascii="Courier New"/>
          <w:sz w:val="16"/>
        </w:rPr>
      </w:pPr>
      <w:r>
        <w:rPr>
          <w:rFonts w:ascii="Courier New"/>
          <w:spacing w:val="-2"/>
          <w:sz w:val="16"/>
        </w:rPr>
        <w:t>ran-L2Parameters-List</w:t>
      </w:r>
      <w:r>
        <w:rPr>
          <w:rFonts w:ascii="Courier New"/>
          <w:sz w:val="16"/>
        </w:rPr>
        <w:tab/>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L2Parameters-RANParameter-Item</w:t>
      </w:r>
      <w:r>
        <w:rPr>
          <w:rFonts w:ascii="Courier New"/>
          <w:sz w:val="16"/>
        </w:rPr>
        <w:tab/>
      </w:r>
      <w:r>
        <w:rPr>
          <w:rFonts w:ascii="Courier New"/>
          <w:spacing w:val="-2"/>
          <w:sz w:val="16"/>
        </w:rPr>
        <w:t>OPTIONAL,</w:t>
      </w:r>
    </w:p>
    <w:p>
      <w:pPr>
        <w:tabs>
          <w:tab w:pos="4597" w:val="left" w:leader="none"/>
          <w:tab w:pos="6134" w:val="left" w:leader="none"/>
        </w:tabs>
        <w:spacing w:before="0"/>
        <w:ind w:left="373" w:right="1670" w:firstLine="384"/>
        <w:jc w:val="left"/>
        <w:rPr>
          <w:rFonts w:ascii="Courier New"/>
          <w:sz w:val="16"/>
        </w:rPr>
      </w:pPr>
      <w:r>
        <w:rPr>
          <w:rFonts w:ascii="Courier New"/>
          <w:spacing w:val="-2"/>
          <w:sz w:val="16"/>
        </w:rPr>
        <w:t>ran-CallProcessTypes-List</w:t>
      </w:r>
      <w:r>
        <w:rPr>
          <w:rFonts w:ascii="Courier New"/>
          <w:sz w:val="16"/>
        </w:rPr>
        <w:tab/>
        <w:t>SEQUENCE</w:t>
      </w:r>
      <w:r>
        <w:rPr>
          <w:rFonts w:ascii="Courier New"/>
          <w:spacing w:val="-17"/>
          <w:sz w:val="16"/>
        </w:rPr>
        <w:t> </w:t>
      </w:r>
      <w:r>
        <w:rPr>
          <w:rFonts w:ascii="Courier New"/>
          <w:sz w:val="16"/>
        </w:rPr>
        <w:t>(SIZE(1..maxnoofCallProcessTypes))</w:t>
      </w:r>
      <w:r>
        <w:rPr>
          <w:rFonts w:ascii="Courier New"/>
          <w:spacing w:val="-17"/>
          <w:sz w:val="16"/>
        </w:rPr>
        <w:t> </w:t>
      </w:r>
      <w:r>
        <w:rPr>
          <w:rFonts w:ascii="Courier New"/>
          <w:sz w:val="16"/>
        </w:rPr>
        <w:t>OF </w:t>
      </w:r>
      <w:r>
        <w:rPr>
          <w:rFonts w:ascii="Courier New"/>
          <w:spacing w:val="-2"/>
          <w:sz w:val="16"/>
        </w:rPr>
        <w:t>RANFunctionDefinition-EventTrigger-CallProcess-Item</w:t>
      </w:r>
      <w:r>
        <w:rPr>
          <w:rFonts w:ascii="Courier New"/>
          <w:sz w:val="16"/>
        </w:rPr>
        <w:tab/>
      </w:r>
      <w:r>
        <w:rPr>
          <w:rFonts w:ascii="Courier New"/>
          <w:spacing w:val="-2"/>
          <w:sz w:val="16"/>
        </w:rPr>
        <w:t>OPTIONAL,</w:t>
      </w:r>
    </w:p>
    <w:p>
      <w:pPr>
        <w:tabs>
          <w:tab w:pos="4213" w:val="left" w:leader="none"/>
          <w:tab w:pos="4597" w:val="left" w:leader="none"/>
        </w:tabs>
        <w:spacing w:before="0"/>
        <w:ind w:left="373" w:right="998" w:firstLine="384"/>
        <w:jc w:val="left"/>
        <w:rPr>
          <w:rFonts w:ascii="Courier New"/>
          <w:sz w:val="16"/>
        </w:rPr>
      </w:pPr>
      <w:r>
        <w:rPr>
          <w:rFonts w:ascii="Courier New"/>
          <w:spacing w:val="-2"/>
          <w:sz w:val="16"/>
        </w:rPr>
        <w:t>ran-UEIdentificationParameters-List</w:t>
      </w:r>
      <w:r>
        <w:rPr>
          <w:rFonts w:ascii="Courier New"/>
          <w:sz w:val="16"/>
        </w:rPr>
        <w:tab/>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UEIdentification-RANParameter-Item</w:t>
      </w:r>
      <w:r>
        <w:rPr>
          <w:rFonts w:ascii="Courier New"/>
          <w:sz w:val="16"/>
        </w:rPr>
        <w:tab/>
      </w:r>
      <w:r>
        <w:rPr>
          <w:rFonts w:ascii="Courier New"/>
          <w:spacing w:val="-2"/>
          <w:sz w:val="16"/>
        </w:rPr>
        <w:t>OPTIONAL,</w:t>
      </w:r>
    </w:p>
    <w:p>
      <w:pPr>
        <w:tabs>
          <w:tab w:pos="4597" w:val="left" w:leader="none"/>
        </w:tabs>
        <w:spacing w:before="0"/>
        <w:ind w:left="373" w:right="998" w:firstLine="384"/>
        <w:jc w:val="left"/>
        <w:rPr>
          <w:rFonts w:ascii="Courier New"/>
          <w:sz w:val="16"/>
        </w:rPr>
      </w:pPr>
      <w:r>
        <w:rPr>
          <w:rFonts w:ascii="Courier New"/>
          <w:spacing w:val="-2"/>
          <w:sz w:val="16"/>
        </w:rPr>
        <w:t>ran-CellIdentificationParameters-List</w:t>
      </w:r>
      <w:r>
        <w:rPr>
          <w:rFonts w:ascii="Courier New"/>
          <w:sz w:val="16"/>
        </w:rPr>
        <w:tab/>
        <w:t>SEQUENCE</w:t>
      </w:r>
      <w:r>
        <w:rPr>
          <w:rFonts w:ascii="Courier New"/>
          <w:spacing w:val="-18"/>
          <w:sz w:val="16"/>
        </w:rPr>
        <w:t> </w:t>
      </w:r>
      <w:r>
        <w:rPr>
          <w:rFonts w:ascii="Courier New"/>
          <w:sz w:val="16"/>
        </w:rPr>
        <w:t>(SIZE(1..maxnoofAssociatedRANParameters))</w:t>
      </w:r>
      <w:r>
        <w:rPr>
          <w:rFonts w:ascii="Courier New"/>
          <w:spacing w:val="-18"/>
          <w:sz w:val="16"/>
        </w:rPr>
        <w:t> </w:t>
      </w:r>
      <w:r>
        <w:rPr>
          <w:rFonts w:ascii="Courier New"/>
          <w:sz w:val="16"/>
        </w:rPr>
        <w:t>OF </w:t>
      </w:r>
      <w:r>
        <w:rPr>
          <w:rFonts w:ascii="Courier New"/>
          <w:spacing w:val="-2"/>
          <w:sz w:val="16"/>
        </w:rPr>
        <w:t>CellIdentification-RANParameter-Item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47"/>
        <w:rPr>
          <w:rFonts w:ascii="Courier New"/>
          <w:sz w:val="16"/>
        </w:rPr>
      </w:pPr>
    </w:p>
    <w:p>
      <w:pPr>
        <w:tabs>
          <w:tab w:pos="4597" w:val="left" w:leader="none"/>
        </w:tabs>
        <w:spacing w:before="0"/>
        <w:ind w:left="757" w:right="4550" w:hanging="384"/>
        <w:jc w:val="left"/>
        <w:rPr>
          <w:rFonts w:ascii="Courier New"/>
          <w:sz w:val="16"/>
        </w:rPr>
      </w:pPr>
      <w:r>
        <w:rPr>
          <w:rFonts w:ascii="Courier New"/>
          <w:sz w:val="16"/>
        </w:rPr>
        <w:t>RANFunctionDefinition-EventTrigger-Style-Item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2"/>
          <w:sz w:val="16"/>
        </w:rPr>
        <w:t>ric-EventTriggerStyle-Type</w:t>
      </w:r>
      <w:r>
        <w:rPr>
          <w:rFonts w:ascii="Courier New"/>
          <w:sz w:val="16"/>
        </w:rPr>
        <w:tab/>
      </w:r>
      <w:r>
        <w:rPr>
          <w:rFonts w:ascii="Courier New"/>
          <w:spacing w:val="-2"/>
          <w:sz w:val="16"/>
        </w:rPr>
        <w:t>RIC-Style-Type,</w:t>
      </w:r>
    </w:p>
    <w:p>
      <w:pPr>
        <w:tabs>
          <w:tab w:pos="4597" w:val="left" w:leader="none"/>
        </w:tabs>
        <w:spacing w:before="0"/>
        <w:ind w:left="757" w:right="0" w:firstLine="0"/>
        <w:jc w:val="left"/>
        <w:rPr>
          <w:rFonts w:ascii="Courier New"/>
          <w:sz w:val="16"/>
        </w:rPr>
      </w:pPr>
      <w:r>
        <w:rPr>
          <w:rFonts w:ascii="Courier New"/>
          <w:spacing w:val="-2"/>
          <w:sz w:val="16"/>
        </w:rPr>
        <w:t>ric-EventTriggerStyle-</w:t>
      </w:r>
      <w:r>
        <w:rPr>
          <w:rFonts w:ascii="Courier New"/>
          <w:spacing w:val="-4"/>
          <w:sz w:val="16"/>
        </w:rPr>
        <w:t>Name</w:t>
      </w:r>
      <w:r>
        <w:rPr>
          <w:rFonts w:ascii="Courier New"/>
          <w:sz w:val="16"/>
        </w:rPr>
        <w:tab/>
      </w:r>
      <w:r>
        <w:rPr>
          <w:rFonts w:ascii="Courier New"/>
          <w:spacing w:val="-2"/>
          <w:sz w:val="16"/>
        </w:rPr>
        <w:t>RIC-Style-Name,</w:t>
      </w:r>
    </w:p>
    <w:p>
      <w:pPr>
        <w:tabs>
          <w:tab w:pos="4597" w:val="left" w:leader="none"/>
        </w:tabs>
        <w:spacing w:line="181" w:lineRule="exact" w:before="1"/>
        <w:ind w:left="757" w:right="0" w:firstLine="0"/>
        <w:jc w:val="left"/>
        <w:rPr>
          <w:rFonts w:ascii="Courier New"/>
          <w:sz w:val="16"/>
        </w:rPr>
      </w:pPr>
      <w:r>
        <w:rPr>
          <w:rFonts w:ascii="Courier New"/>
          <w:spacing w:val="-2"/>
          <w:sz w:val="16"/>
        </w:rPr>
        <w:t>ric-EventTriggerFormat-</w:t>
      </w:r>
      <w:r>
        <w:rPr>
          <w:rFonts w:ascii="Courier New"/>
          <w:spacing w:val="-4"/>
          <w:sz w:val="16"/>
        </w:rPr>
        <w:t>Type</w:t>
      </w:r>
      <w:r>
        <w:rPr>
          <w:rFonts w:ascii="Courier New"/>
          <w:sz w:val="16"/>
        </w:rPr>
        <w:tab/>
      </w:r>
      <w:r>
        <w:rPr>
          <w:rFonts w:ascii="Courier New"/>
          <w:spacing w:val="-2"/>
          <w:sz w:val="16"/>
        </w:rPr>
        <w:t>RIC-Format-Type,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pStyle w:val="BodyText"/>
        <w:rPr>
          <w:rFonts w:ascii="Courier New"/>
          <w:sz w:val="16"/>
        </w:rPr>
      </w:pPr>
    </w:p>
    <w:p>
      <w:pPr>
        <w:pStyle w:val="BodyText"/>
        <w:spacing w:before="53"/>
        <w:rPr>
          <w:rFonts w:ascii="Courier New"/>
          <w:sz w:val="16"/>
        </w:rPr>
      </w:pPr>
    </w:p>
    <w:p>
      <w:pPr>
        <w:spacing w:line="181" w:lineRule="exact" w:before="1"/>
        <w:ind w:left="373" w:right="0" w:firstLine="0"/>
        <w:jc w:val="left"/>
        <w:rPr>
          <w:rFonts w:ascii="Courier New"/>
          <w:sz w:val="16"/>
        </w:rPr>
      </w:pPr>
      <w:r>
        <w:rPr>
          <w:rFonts w:ascii="Courier New"/>
          <w:sz w:val="16"/>
        </w:rPr>
        <w:t>L2Parameters-RANParameter-Item</w:t>
      </w:r>
      <w:r>
        <w:rPr>
          <w:rFonts w:ascii="Courier New"/>
          <w:spacing w:val="-14"/>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tabs>
          <w:tab w:pos="4597" w:val="left" w:leader="none"/>
        </w:tabs>
        <w:spacing w:line="181" w:lineRule="exact" w:before="1"/>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0"/>
        <w:ind w:left="757" w:right="0" w:firstLine="0"/>
        <w:jc w:val="left"/>
        <w:rPr>
          <w:rFonts w:ascii="Courier New"/>
          <w:sz w:val="16"/>
        </w:rPr>
      </w:pPr>
      <w:r>
        <w:rPr>
          <w:rFonts w:ascii="Courier New"/>
          <w:spacing w:val="-4"/>
          <w:sz w:val="16"/>
        </w:rPr>
        <w:t>...,</w:t>
      </w:r>
    </w:p>
    <w:p>
      <w:pPr>
        <w:tabs>
          <w:tab w:pos="4597" w:val="left" w:leader="none"/>
          <w:tab w:pos="7286"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rPr>
          <w:rFonts w:ascii="Courier New"/>
          <w:sz w:val="16"/>
        </w:rPr>
      </w:pPr>
    </w:p>
    <w:p>
      <w:pPr>
        <w:tabs>
          <w:tab w:pos="4213" w:val="left" w:leader="none"/>
        </w:tabs>
        <w:spacing w:before="1"/>
        <w:ind w:left="757" w:right="4934" w:hanging="384"/>
        <w:jc w:val="left"/>
        <w:rPr>
          <w:rFonts w:ascii="Courier New"/>
          <w:sz w:val="16"/>
        </w:rPr>
      </w:pPr>
      <w:r>
        <w:rPr>
          <w:rFonts w:ascii="Courier New"/>
          <w:sz w:val="16"/>
        </w:rPr>
        <w:t>UEIdentification-RANParameter-Item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0"/>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1"/>
        <w:ind w:left="757" w:right="4934" w:hanging="384"/>
        <w:jc w:val="left"/>
        <w:rPr>
          <w:rFonts w:ascii="Courier New"/>
          <w:sz w:val="16"/>
        </w:rPr>
      </w:pPr>
      <w:r>
        <w:rPr>
          <w:rFonts w:ascii="Courier New"/>
          <w:sz w:val="16"/>
        </w:rPr>
        <w:t>CellIdentification-RANParameter-Item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0"/>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49"/>
        <w:rPr>
          <w:rFonts w:ascii="Courier New"/>
          <w:sz w:val="16"/>
        </w:rPr>
      </w:pPr>
    </w:p>
    <w:p>
      <w:pPr>
        <w:tabs>
          <w:tab w:pos="4597" w:val="left" w:leader="none"/>
        </w:tabs>
        <w:spacing w:before="0"/>
        <w:ind w:left="757" w:right="3878" w:hanging="384"/>
        <w:jc w:val="left"/>
        <w:rPr>
          <w:rFonts w:ascii="Courier New"/>
          <w:sz w:val="16"/>
        </w:rPr>
      </w:pPr>
      <w:r>
        <w:rPr>
          <w:rFonts w:ascii="Courier New"/>
          <w:sz w:val="16"/>
        </w:rPr>
        <w:t>RANFunctionDefinition-EventTrigger-CallProcess-Item ::= SEQUENCE { </w:t>
      </w:r>
      <w:r>
        <w:rPr>
          <w:rFonts w:ascii="Courier New"/>
          <w:spacing w:val="-2"/>
          <w:sz w:val="16"/>
        </w:rPr>
        <w:t>callProcessType-ID</w:t>
      </w:r>
      <w:r>
        <w:rPr>
          <w:rFonts w:ascii="Courier New"/>
          <w:sz w:val="16"/>
        </w:rPr>
        <w:tab/>
      </w:r>
      <w:r>
        <w:rPr>
          <w:rFonts w:ascii="Courier New"/>
          <w:spacing w:val="-2"/>
          <w:sz w:val="16"/>
        </w:rPr>
        <w:t>RIC-CallProcessType-ID,</w:t>
      </w:r>
    </w:p>
    <w:p>
      <w:pPr>
        <w:tabs>
          <w:tab w:pos="4597" w:val="left" w:leader="none"/>
        </w:tabs>
        <w:spacing w:line="181" w:lineRule="exact" w:before="0"/>
        <w:ind w:left="757" w:right="0" w:firstLine="0"/>
        <w:jc w:val="left"/>
        <w:rPr>
          <w:rFonts w:ascii="Courier New"/>
          <w:sz w:val="16"/>
        </w:rPr>
      </w:pPr>
      <w:r>
        <w:rPr>
          <w:rFonts w:ascii="Courier New"/>
          <w:spacing w:val="-2"/>
          <w:sz w:val="16"/>
        </w:rPr>
        <w:t>callProcessType-</w:t>
      </w:r>
      <w:r>
        <w:rPr>
          <w:rFonts w:ascii="Courier New"/>
          <w:spacing w:val="-4"/>
          <w:sz w:val="16"/>
        </w:rPr>
        <w:t>Name</w:t>
      </w:r>
      <w:r>
        <w:rPr>
          <w:rFonts w:ascii="Courier New"/>
          <w:sz w:val="16"/>
        </w:rPr>
        <w:tab/>
      </w:r>
      <w:r>
        <w:rPr>
          <w:rFonts w:ascii="Courier New"/>
          <w:spacing w:val="-2"/>
          <w:sz w:val="16"/>
        </w:rPr>
        <w:t>RIC-CallProcessType-Name,</w:t>
      </w:r>
    </w:p>
    <w:p>
      <w:pPr>
        <w:tabs>
          <w:tab w:pos="4597" w:val="left" w:leader="none"/>
        </w:tabs>
        <w:spacing w:before="0"/>
        <w:ind w:left="373" w:right="998" w:firstLine="384"/>
        <w:jc w:val="left"/>
        <w:rPr>
          <w:rFonts w:ascii="Courier New"/>
          <w:sz w:val="16"/>
        </w:rPr>
      </w:pPr>
      <w:r>
        <w:rPr>
          <w:rFonts w:ascii="Courier New"/>
          <w:spacing w:val="-2"/>
          <w:sz w:val="16"/>
        </w:rPr>
        <w:t>callProcessBreakpoints-List</w:t>
      </w:r>
      <w:r>
        <w:rPr>
          <w:rFonts w:ascii="Courier New"/>
          <w:sz w:val="16"/>
        </w:rPr>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(1..maxnoofCallProcessBreakpoints))</w:t>
      </w:r>
      <w:r>
        <w:rPr>
          <w:rFonts w:ascii="Courier New"/>
          <w:spacing w:val="-12"/>
          <w:sz w:val="16"/>
        </w:rPr>
        <w:t> </w:t>
      </w:r>
      <w:r>
        <w:rPr>
          <w:rFonts w:ascii="Courier New"/>
          <w:sz w:val="16"/>
        </w:rPr>
        <w:t>OF </w:t>
      </w:r>
      <w:r>
        <w:rPr>
          <w:rFonts w:ascii="Courier New"/>
          <w:spacing w:val="-2"/>
          <w:sz w:val="16"/>
        </w:rPr>
        <w:t>RANFunctionDefinition-EventTrigger-Breakpoint-Item,</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982" w:val="left" w:leader="none"/>
        </w:tabs>
        <w:spacing w:before="0"/>
        <w:ind w:left="757" w:right="2917" w:hanging="384"/>
        <w:jc w:val="left"/>
        <w:rPr>
          <w:rFonts w:ascii="Courier New"/>
          <w:sz w:val="16"/>
        </w:rPr>
      </w:pPr>
      <w:r>
        <w:rPr>
          <w:rFonts w:ascii="Courier New"/>
          <w:sz w:val="16"/>
        </w:rPr>
        <w:t>RANFunctionDefinition-EventTrigger-Breakpoint-Item ::= SEQUENCE { </w:t>
      </w:r>
      <w:r>
        <w:rPr>
          <w:rFonts w:ascii="Courier New"/>
          <w:spacing w:val="-2"/>
          <w:sz w:val="16"/>
        </w:rPr>
        <w:t>callProcessBreakpoint-ID</w:t>
      </w:r>
      <w:r>
        <w:rPr>
          <w:rFonts w:ascii="Courier New"/>
          <w:sz w:val="16"/>
        </w:rPr>
        <w:tab/>
      </w:r>
      <w:r>
        <w:rPr>
          <w:rFonts w:ascii="Courier New"/>
          <w:spacing w:val="-2"/>
          <w:sz w:val="16"/>
        </w:rPr>
        <w:t>RIC-CallProcessBreakpoint-ID,</w:t>
      </w:r>
    </w:p>
    <w:p>
      <w:pPr>
        <w:tabs>
          <w:tab w:pos="4982" w:val="left" w:leader="none"/>
        </w:tabs>
        <w:spacing w:line="181" w:lineRule="exact" w:before="0"/>
        <w:ind w:left="757" w:right="0" w:firstLine="0"/>
        <w:jc w:val="left"/>
        <w:rPr>
          <w:rFonts w:ascii="Courier New"/>
          <w:sz w:val="16"/>
        </w:rPr>
      </w:pPr>
      <w:r>
        <w:rPr>
          <w:rFonts w:ascii="Courier New"/>
          <w:spacing w:val="-2"/>
          <w:sz w:val="16"/>
        </w:rPr>
        <w:t>callProcessBreakpoint-</w:t>
      </w:r>
      <w:r>
        <w:rPr>
          <w:rFonts w:ascii="Courier New"/>
          <w:spacing w:val="-4"/>
          <w:sz w:val="16"/>
        </w:rPr>
        <w:t>Name</w:t>
      </w:r>
      <w:r>
        <w:rPr>
          <w:rFonts w:ascii="Courier New"/>
          <w:sz w:val="16"/>
        </w:rPr>
        <w:tab/>
      </w:r>
      <w:r>
        <w:rPr>
          <w:rFonts w:ascii="Courier New"/>
          <w:spacing w:val="-2"/>
          <w:sz w:val="16"/>
        </w:rPr>
        <w:t>RIC-CallProcessBreakpoint-Name,</w:t>
      </w:r>
    </w:p>
    <w:p>
      <w:pPr>
        <w:tabs>
          <w:tab w:pos="4982" w:val="left" w:leader="none"/>
        </w:tabs>
        <w:spacing w:before="0"/>
        <w:ind w:left="373" w:right="806" w:firstLine="384"/>
        <w:jc w:val="left"/>
        <w:rPr>
          <w:rFonts w:ascii="Courier New"/>
          <w:sz w:val="16"/>
        </w:rPr>
      </w:pPr>
      <w:r>
        <w:rPr>
          <w:rFonts w:ascii="Courier New"/>
          <w:spacing w:val="-2"/>
          <w:sz w:val="16"/>
        </w:rPr>
        <w:t>ran-CallProcessBreakpointParameters-List</w:t>
      </w:r>
      <w:r>
        <w:rPr>
          <w:rFonts w:ascii="Courier New"/>
          <w:sz w:val="16"/>
        </w:rPr>
        <w:tab/>
        <w:t>SEQUENCE</w:t>
      </w:r>
      <w:r>
        <w:rPr>
          <w:rFonts w:ascii="Courier New"/>
          <w:spacing w:val="-18"/>
          <w:sz w:val="16"/>
        </w:rPr>
        <w:t> </w:t>
      </w:r>
      <w:r>
        <w:rPr>
          <w:rFonts w:ascii="Courier New"/>
          <w:sz w:val="16"/>
        </w:rPr>
        <w:t>(SIZE</w:t>
      </w:r>
      <w:r>
        <w:rPr>
          <w:rFonts w:ascii="Courier New"/>
          <w:spacing w:val="-18"/>
          <w:sz w:val="16"/>
        </w:rPr>
        <w:t> </w:t>
      </w:r>
      <w:r>
        <w:rPr>
          <w:rFonts w:ascii="Courier New"/>
          <w:sz w:val="16"/>
        </w:rPr>
        <w:t>(1..maxnoofAssociatedRANParameters)) OF CallProcessBreakpoint-RANParameter-Item</w:t>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CallProcessBreakpoint-RANParameter-Item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1"/>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rPr>
      </w:pPr>
    </w:p>
    <w:p>
      <w:pPr>
        <w:pStyle w:val="BodyText"/>
        <w:spacing w:before="20"/>
        <w:rPr>
          <w:rFonts w:ascii="Courier New"/>
        </w:rPr>
      </w:pPr>
      <w:r>
        <w:rPr/>
        <mc:AlternateContent>
          <mc:Choice Requires="wps">
            <w:drawing>
              <wp:anchor distT="0" distB="0" distL="0" distR="0" allowOverlap="1" layoutInCell="1" locked="0" behindDoc="1" simplePos="0" relativeHeight="487600128">
                <wp:simplePos x="0" y="0"/>
                <wp:positionH relativeFrom="page">
                  <wp:posOffset>719632</wp:posOffset>
                </wp:positionH>
                <wp:positionV relativeFrom="paragraph">
                  <wp:posOffset>172045</wp:posOffset>
                </wp:positionV>
                <wp:extent cx="188976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13.546916pt;width:148.8pt;height:.1pt;mso-position-horizontal-relative:page;mso-position-vertical-relative:paragraph;z-index:-15716352;mso-wrap-distance-left:0;mso-wrap-distance-right:0" id="docshape35" coordorigin="1133,271" coordsize="2976,0" path="m1133,271l4109,271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2"/>
          <w:sz w:val="16"/>
        </w:rPr>
        <w:t> Report</w:t>
      </w:r>
    </w:p>
    <w:p>
      <w:pPr>
        <w:pStyle w:val="BodyText"/>
        <w:spacing w:before="5"/>
        <w:rPr>
          <w:rFonts w:ascii="Courier New"/>
          <w:sz w:val="5"/>
        </w:rPr>
      </w:pPr>
      <w:r>
        <w:rPr/>
        <mc:AlternateContent>
          <mc:Choice Requires="wps">
            <w:drawing>
              <wp:anchor distT="0" distB="0" distL="0" distR="0" allowOverlap="1" layoutInCell="1" locked="0" behindDoc="1" simplePos="0" relativeHeight="487600640">
                <wp:simplePos x="0" y="0"/>
                <wp:positionH relativeFrom="page">
                  <wp:posOffset>719632</wp:posOffset>
                </wp:positionH>
                <wp:positionV relativeFrom="paragraph">
                  <wp:posOffset>54867</wp:posOffset>
                </wp:positionV>
                <wp:extent cx="188976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20315pt;width:148.8pt;height:.1pt;mso-position-horizontal-relative:page;mso-position-vertical-relative:paragraph;z-index:-15715840;mso-wrap-distance-left:0;mso-wrap-distance-right:0" id="docshape36" coordorigin="1133,86" coordsize="2976,0" path="m1133,86l4109,86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before="0"/>
        <w:ind w:left="373" w:right="0" w:firstLine="0"/>
        <w:jc w:val="left"/>
        <w:rPr>
          <w:rFonts w:ascii="Courier New"/>
          <w:sz w:val="16"/>
        </w:rPr>
      </w:pPr>
      <w:r>
        <w:rPr>
          <w:rFonts w:ascii="Courier New"/>
          <w:sz w:val="16"/>
        </w:rPr>
        <w:t>RANFunctionDefinition-Report</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before="1"/>
        <w:ind w:left="373" w:right="2342" w:firstLine="384"/>
        <w:jc w:val="left"/>
        <w:rPr>
          <w:rFonts w:ascii="Courier New"/>
          <w:sz w:val="16"/>
        </w:rPr>
      </w:pPr>
      <w:r>
        <w:rPr>
          <w:rFonts w:ascii="Courier New"/>
          <w:spacing w:val="-2"/>
          <w:sz w:val="16"/>
        </w:rPr>
        <w:t>ric-ReportStyle-List</w:t>
      </w:r>
      <w:r>
        <w:rPr>
          <w:rFonts w:ascii="Courier New"/>
          <w:sz w:val="16"/>
        </w:rPr>
        <w:tab/>
        <w:t>SEQUENCE</w:t>
      </w:r>
      <w:r>
        <w:rPr>
          <w:rFonts w:ascii="Courier New"/>
          <w:spacing w:val="-17"/>
          <w:sz w:val="16"/>
        </w:rPr>
        <w:t> </w:t>
      </w:r>
      <w:r>
        <w:rPr>
          <w:rFonts w:ascii="Courier New"/>
          <w:sz w:val="16"/>
        </w:rPr>
        <w:t>(SIZE(1..maxnoofRICStyles))</w:t>
      </w:r>
      <w:r>
        <w:rPr>
          <w:rFonts w:ascii="Courier New"/>
          <w:spacing w:val="-17"/>
          <w:sz w:val="16"/>
        </w:rPr>
        <w:t> </w:t>
      </w:r>
      <w:r>
        <w:rPr>
          <w:rFonts w:ascii="Courier New"/>
          <w:sz w:val="16"/>
        </w:rPr>
        <w:t>OF </w:t>
      </w:r>
      <w:r>
        <w:rPr>
          <w:rFonts w:ascii="Courier New"/>
          <w:spacing w:val="-2"/>
          <w:sz w:val="16"/>
        </w:rPr>
        <w:t>RANFunctionDefinition-Report-Item,</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RANFunctionDefinition-Report-Item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ric-ReportStyle-</w:t>
      </w:r>
      <w:r>
        <w:rPr>
          <w:rFonts w:ascii="Courier New"/>
          <w:spacing w:val="-4"/>
          <w:sz w:val="16"/>
        </w:rPr>
        <w:t>Type</w:t>
      </w:r>
      <w:r>
        <w:rPr>
          <w:rFonts w:ascii="Courier New"/>
          <w:sz w:val="16"/>
        </w:rPr>
        <w:tab/>
      </w:r>
      <w:r>
        <w:rPr>
          <w:rFonts w:ascii="Courier New"/>
          <w:spacing w:val="-2"/>
          <w:sz w:val="16"/>
        </w:rPr>
        <w:t>RIC-Style-Type,</w:t>
      </w:r>
    </w:p>
    <w:p>
      <w:pPr>
        <w:tabs>
          <w:tab w:pos="4597" w:val="left" w:leader="none"/>
        </w:tabs>
        <w:spacing w:before="1"/>
        <w:ind w:left="757" w:right="4550" w:firstLine="0"/>
        <w:jc w:val="left"/>
        <w:rPr>
          <w:rFonts w:ascii="Courier New"/>
          <w:sz w:val="16"/>
        </w:rPr>
      </w:pPr>
      <w:r>
        <w:rPr>
          <w:rFonts w:ascii="Courier New"/>
          <w:spacing w:val="-2"/>
          <w:sz w:val="16"/>
        </w:rPr>
        <w:t>ric-ReportStyle-Name</w:t>
      </w:r>
      <w:r>
        <w:rPr>
          <w:rFonts w:ascii="Courier New"/>
          <w:sz w:val="16"/>
        </w:rPr>
        <w:tab/>
      </w:r>
      <w:r>
        <w:rPr>
          <w:rFonts w:ascii="Courier New"/>
          <w:spacing w:val="-2"/>
          <w:sz w:val="16"/>
        </w:rPr>
        <w:t>RIC-Style-Name, ric-SupportedEventTriggerStyle-Type</w:t>
      </w:r>
      <w:r>
        <w:rPr>
          <w:rFonts w:ascii="Courier New"/>
          <w:sz w:val="16"/>
        </w:rPr>
        <w:tab/>
      </w:r>
      <w:r>
        <w:rPr>
          <w:rFonts w:ascii="Courier New"/>
          <w:spacing w:val="-2"/>
          <w:sz w:val="16"/>
        </w:rPr>
        <w:t>RIC-Style-Type, ric-ReportActionFormat-Type</w:t>
      </w:r>
      <w:r>
        <w:rPr>
          <w:rFonts w:ascii="Courier New"/>
          <w:sz w:val="16"/>
        </w:rPr>
        <w:tab/>
      </w:r>
      <w:r>
        <w:rPr>
          <w:rFonts w:ascii="Courier New"/>
          <w:spacing w:val="-2"/>
          <w:sz w:val="16"/>
        </w:rPr>
        <w:t>RIC-Format-Type, ric-IndicationHeaderFormat-Type</w:t>
      </w:r>
      <w:r>
        <w:rPr>
          <w:rFonts w:ascii="Courier New"/>
          <w:sz w:val="16"/>
        </w:rPr>
        <w:tab/>
      </w:r>
      <w:r>
        <w:rPr>
          <w:rFonts w:ascii="Courier New"/>
          <w:spacing w:val="-2"/>
          <w:sz w:val="16"/>
        </w:rPr>
        <w:t>RIC-Format-Type, ric-IndicationMessageFormat-</w:t>
      </w:r>
      <w:r>
        <w:rPr>
          <w:rFonts w:ascii="Courier New"/>
          <w:spacing w:val="-4"/>
          <w:sz w:val="16"/>
        </w:rPr>
        <w:t>Type</w:t>
      </w:r>
      <w:r>
        <w:rPr>
          <w:rFonts w:ascii="Courier New"/>
          <w:sz w:val="16"/>
        </w:rPr>
        <w:tab/>
      </w:r>
      <w:r>
        <w:rPr>
          <w:rFonts w:ascii="Courier New"/>
          <w:spacing w:val="-2"/>
          <w:sz w:val="16"/>
        </w:rPr>
        <w:t>RIC-Format-Type,</w:t>
      </w:r>
    </w:p>
    <w:p>
      <w:pPr>
        <w:tabs>
          <w:tab w:pos="3829" w:val="left" w:leader="none"/>
          <w:tab w:pos="4597" w:val="left" w:leader="none"/>
        </w:tabs>
        <w:spacing w:before="1"/>
        <w:ind w:left="373" w:right="902" w:firstLine="384"/>
        <w:jc w:val="left"/>
        <w:rPr>
          <w:rFonts w:ascii="Courier New"/>
          <w:sz w:val="16"/>
        </w:rPr>
      </w:pPr>
      <w:r>
        <w:rPr>
          <w:rFonts w:ascii="Courier New"/>
          <w:spacing w:val="-2"/>
          <w:sz w:val="16"/>
        </w:rPr>
        <w:t>ran-ReportParameters-List</w:t>
      </w:r>
      <w:r>
        <w:rPr>
          <w:rFonts w:ascii="Courier New"/>
          <w:sz w:val="16"/>
        </w:rPr>
        <w:tab/>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(1..maxnoofAssociatedRANParameters))</w:t>
      </w:r>
      <w:r>
        <w:rPr>
          <w:rFonts w:ascii="Courier New"/>
          <w:spacing w:val="-12"/>
          <w:sz w:val="16"/>
        </w:rPr>
        <w:t> </w:t>
      </w:r>
      <w:r>
        <w:rPr>
          <w:rFonts w:ascii="Courier New"/>
          <w:sz w:val="16"/>
        </w:rPr>
        <w:t>OF </w:t>
      </w:r>
      <w:r>
        <w:rPr>
          <w:rFonts w:ascii="Courier New"/>
          <w:spacing w:val="-2"/>
          <w:sz w:val="16"/>
        </w:rPr>
        <w:t>Report-RANParameter-Item</w:t>
      </w:r>
      <w:r>
        <w:rPr>
          <w:rFonts w:ascii="Courier New"/>
          <w:sz w:val="16"/>
        </w:rPr>
        <w:tab/>
      </w:r>
      <w:r>
        <w:rPr>
          <w:rFonts w:ascii="Courier New"/>
          <w:spacing w:val="-2"/>
          <w:sz w:val="16"/>
        </w:rPr>
        <w:t>OPTIONAL,</w:t>
      </w:r>
    </w:p>
    <w:p>
      <w:pPr>
        <w:spacing w:line="179" w:lineRule="exact"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before="1"/>
        <w:ind w:left="373" w:right="0" w:firstLine="0"/>
        <w:jc w:val="left"/>
        <w:rPr>
          <w:rFonts w:ascii="Courier New"/>
          <w:sz w:val="16"/>
        </w:rPr>
      </w:pPr>
      <w:r>
        <w:rPr>
          <w:rFonts w:ascii="Courier New"/>
          <w:sz w:val="16"/>
        </w:rPr>
        <w:t>Report-RANParameter-Item</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1"/>
          <w:sz w:val="16"/>
        </w:rPr>
        <w:t> </w:t>
      </w: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tabs>
          <w:tab w:pos="4213" w:val="left" w:leader="none"/>
        </w:tabs>
        <w:spacing w:line="181" w:lineRule="exact" w:before="54"/>
        <w:ind w:left="757"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1"/>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rPr>
      </w:pPr>
    </w:p>
    <w:p>
      <w:pPr>
        <w:pStyle w:val="BodyText"/>
        <w:spacing w:before="20"/>
        <w:rPr>
          <w:rFonts w:ascii="Courier New"/>
        </w:rPr>
      </w:pPr>
      <w:r>
        <w:rPr/>
        <mc:AlternateContent>
          <mc:Choice Requires="wps">
            <w:drawing>
              <wp:anchor distT="0" distB="0" distL="0" distR="0" allowOverlap="1" layoutInCell="1" locked="0" behindDoc="1" simplePos="0" relativeHeight="487601152">
                <wp:simplePos x="0" y="0"/>
                <wp:positionH relativeFrom="page">
                  <wp:posOffset>719632</wp:posOffset>
                </wp:positionH>
                <wp:positionV relativeFrom="paragraph">
                  <wp:posOffset>171887</wp:posOffset>
                </wp:positionV>
                <wp:extent cx="188976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13.534476pt;width:148.8pt;height:.1pt;mso-position-horizontal-relative:page;mso-position-vertical-relative:paragraph;z-index:-15715328;mso-wrap-distance-left:0;mso-wrap-distance-right:0" id="docshape37" coordorigin="1133,271" coordsize="2976,0" path="m1133,271l4109,271e" filled="false" stroked="true" strokeweight=".47436pt" strokecolor="#000000">
                <v:path arrowok="t"/>
                <v:stroke dashstyle="dash"/>
                <w10:wrap type="topAndBottom"/>
              </v:shape>
            </w:pict>
          </mc:Fallback>
        </mc:AlternateContent>
      </w:r>
    </w:p>
    <w:p>
      <w:pPr>
        <w:spacing w:before="87"/>
        <w:ind w:left="373" w:right="0" w:firstLine="0"/>
        <w:jc w:val="left"/>
        <w:rPr>
          <w:rFonts w:ascii="Courier New"/>
          <w:sz w:val="16"/>
        </w:rPr>
      </w:pPr>
      <w:r>
        <w:rPr>
          <w:rFonts w:ascii="Courier New"/>
          <w:sz w:val="16"/>
        </w:rPr>
        <w:t>--</w:t>
      </w:r>
      <w:r>
        <w:rPr>
          <w:rFonts w:ascii="Courier New"/>
          <w:spacing w:val="-2"/>
          <w:sz w:val="16"/>
        </w:rPr>
        <w:t> Insert</w:t>
      </w:r>
    </w:p>
    <w:p>
      <w:pPr>
        <w:pStyle w:val="BodyText"/>
        <w:spacing w:before="8"/>
        <w:rPr>
          <w:rFonts w:ascii="Courier New"/>
          <w:sz w:val="5"/>
        </w:rPr>
      </w:pPr>
      <w:r>
        <w:rPr/>
        <mc:AlternateContent>
          <mc:Choice Requires="wps">
            <w:drawing>
              <wp:anchor distT="0" distB="0" distL="0" distR="0" allowOverlap="1" layoutInCell="1" locked="0" behindDoc="1" simplePos="0" relativeHeight="487601664">
                <wp:simplePos x="0" y="0"/>
                <wp:positionH relativeFrom="page">
                  <wp:posOffset>719632</wp:posOffset>
                </wp:positionH>
                <wp:positionV relativeFrom="paragraph">
                  <wp:posOffset>56773</wp:posOffset>
                </wp:positionV>
                <wp:extent cx="188976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470376pt;width:148.8pt;height:.1pt;mso-position-horizontal-relative:page;mso-position-vertical-relative:paragraph;z-index:-15714816;mso-wrap-distance-left:0;mso-wrap-distance-right:0" id="docshape38" coordorigin="1133,89" coordsize="2976,0" path="m1133,89l4109,89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before="0"/>
        <w:ind w:left="373" w:right="0" w:firstLine="0"/>
        <w:jc w:val="left"/>
        <w:rPr>
          <w:rFonts w:ascii="Courier New"/>
          <w:sz w:val="16"/>
        </w:rPr>
      </w:pPr>
      <w:r>
        <w:rPr>
          <w:rFonts w:ascii="Courier New"/>
          <w:sz w:val="16"/>
        </w:rPr>
        <w:t>RANFunctionDefinition-Insert</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5366" w:val="left" w:leader="none"/>
        </w:tabs>
        <w:spacing w:before="1"/>
        <w:ind w:left="373" w:right="1574" w:firstLine="384"/>
        <w:jc w:val="left"/>
        <w:rPr>
          <w:rFonts w:ascii="Courier New"/>
          <w:sz w:val="16"/>
        </w:rPr>
      </w:pPr>
      <w:r>
        <w:rPr>
          <w:rFonts w:ascii="Courier New"/>
          <w:spacing w:val="-2"/>
          <w:sz w:val="16"/>
        </w:rPr>
        <w:t>ric-InsertStyle-List</w:t>
      </w:r>
      <w:r>
        <w:rPr>
          <w:rFonts w:ascii="Courier New"/>
          <w:sz w:val="16"/>
        </w:rPr>
        <w:tab/>
        <w:t>SEQUENCE</w:t>
      </w:r>
      <w:r>
        <w:rPr>
          <w:rFonts w:ascii="Courier New"/>
          <w:spacing w:val="-18"/>
          <w:sz w:val="16"/>
        </w:rPr>
        <w:t> </w:t>
      </w:r>
      <w:r>
        <w:rPr>
          <w:rFonts w:ascii="Courier New"/>
          <w:sz w:val="16"/>
        </w:rPr>
        <w:t>(SIZE(1..maxnoofRICStyles))</w:t>
      </w:r>
      <w:r>
        <w:rPr>
          <w:rFonts w:ascii="Courier New"/>
          <w:spacing w:val="-18"/>
          <w:sz w:val="16"/>
        </w:rPr>
        <w:t> </w:t>
      </w:r>
      <w:r>
        <w:rPr>
          <w:rFonts w:ascii="Courier New"/>
          <w:sz w:val="16"/>
        </w:rPr>
        <w:t>OF </w:t>
      </w:r>
      <w:r>
        <w:rPr>
          <w:rFonts w:ascii="Courier New"/>
          <w:spacing w:val="-2"/>
          <w:sz w:val="16"/>
        </w:rPr>
        <w:t>RANFunctionDefinition-Insert-Item,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RANFunctionDefinition-Insert-Item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982" w:val="left" w:leader="none"/>
        </w:tabs>
        <w:spacing w:line="181" w:lineRule="exact" w:before="1"/>
        <w:ind w:left="757" w:right="0" w:firstLine="0"/>
        <w:jc w:val="left"/>
        <w:rPr>
          <w:rFonts w:ascii="Courier New"/>
          <w:sz w:val="16"/>
        </w:rPr>
      </w:pPr>
      <w:r>
        <w:rPr>
          <w:rFonts w:ascii="Courier New"/>
          <w:spacing w:val="-2"/>
          <w:sz w:val="16"/>
        </w:rPr>
        <w:t>ric-InsertStyle-</w:t>
      </w:r>
      <w:r>
        <w:rPr>
          <w:rFonts w:ascii="Courier New"/>
          <w:spacing w:val="-4"/>
          <w:sz w:val="16"/>
        </w:rPr>
        <w:t>Type</w:t>
      </w:r>
      <w:r>
        <w:rPr>
          <w:rFonts w:ascii="Courier New"/>
          <w:sz w:val="16"/>
        </w:rPr>
        <w:tab/>
      </w:r>
      <w:r>
        <w:rPr>
          <w:rFonts w:ascii="Courier New"/>
          <w:spacing w:val="-2"/>
          <w:sz w:val="16"/>
        </w:rPr>
        <w:t>RIC-Style-Type,</w:t>
      </w:r>
    </w:p>
    <w:p>
      <w:pPr>
        <w:tabs>
          <w:tab w:pos="4982" w:val="left" w:leader="none"/>
        </w:tabs>
        <w:spacing w:before="0"/>
        <w:ind w:left="757" w:right="4166" w:firstLine="0"/>
        <w:jc w:val="left"/>
        <w:rPr>
          <w:rFonts w:ascii="Courier New"/>
          <w:sz w:val="16"/>
        </w:rPr>
      </w:pPr>
      <w:r>
        <w:rPr>
          <w:rFonts w:ascii="Courier New"/>
          <w:spacing w:val="-2"/>
          <w:sz w:val="16"/>
        </w:rPr>
        <w:t>ric-InsertStyle-Name</w:t>
      </w:r>
      <w:r>
        <w:rPr>
          <w:rFonts w:ascii="Courier New"/>
          <w:sz w:val="16"/>
        </w:rPr>
        <w:tab/>
      </w:r>
      <w:r>
        <w:rPr>
          <w:rFonts w:ascii="Courier New"/>
          <w:spacing w:val="-2"/>
          <w:sz w:val="16"/>
        </w:rPr>
        <w:t>RIC-Style-Name, ric-SupportedEventTriggerStyle-Type</w:t>
      </w:r>
      <w:r>
        <w:rPr>
          <w:rFonts w:ascii="Courier New"/>
          <w:sz w:val="16"/>
        </w:rPr>
        <w:tab/>
      </w:r>
      <w:r>
        <w:rPr>
          <w:rFonts w:ascii="Courier New"/>
          <w:spacing w:val="-2"/>
          <w:sz w:val="16"/>
        </w:rPr>
        <w:t>RIC-Style-Type, ric-ActionDefinitionFormat-Type</w:t>
      </w:r>
      <w:r>
        <w:rPr>
          <w:rFonts w:ascii="Courier New"/>
          <w:sz w:val="16"/>
        </w:rPr>
        <w:tab/>
      </w:r>
      <w:r>
        <w:rPr>
          <w:rFonts w:ascii="Courier New"/>
          <w:spacing w:val="-2"/>
          <w:sz w:val="16"/>
        </w:rPr>
        <w:t>RIC-Format-Type,</w:t>
      </w:r>
    </w:p>
    <w:p>
      <w:pPr>
        <w:tabs>
          <w:tab w:pos="4982" w:val="left" w:leader="none"/>
        </w:tabs>
        <w:spacing w:before="1"/>
        <w:ind w:left="373" w:right="1286" w:firstLine="384"/>
        <w:jc w:val="left"/>
        <w:rPr>
          <w:rFonts w:ascii="Courier New"/>
          <w:sz w:val="16"/>
        </w:rPr>
      </w:pPr>
      <w:r>
        <w:rPr>
          <w:rFonts w:ascii="Courier New"/>
          <w:spacing w:val="-2"/>
          <w:sz w:val="16"/>
        </w:rPr>
        <w:t>ric-InsertIndication-List</w:t>
      </w:r>
      <w:r>
        <w:rPr>
          <w:rFonts w:ascii="Courier New"/>
          <w:sz w:val="16"/>
        </w:rPr>
        <w:tab/>
        <w:t>SEQUENCE</w:t>
      </w:r>
      <w:r>
        <w:rPr>
          <w:rFonts w:ascii="Courier New"/>
          <w:spacing w:val="-18"/>
          <w:sz w:val="16"/>
        </w:rPr>
        <w:t> </w:t>
      </w:r>
      <w:r>
        <w:rPr>
          <w:rFonts w:ascii="Courier New"/>
          <w:sz w:val="16"/>
        </w:rPr>
        <w:t>(SIZE(1..maxnoofInsertIndication))</w:t>
      </w:r>
      <w:r>
        <w:rPr>
          <w:rFonts w:ascii="Courier New"/>
          <w:spacing w:val="-18"/>
          <w:sz w:val="16"/>
        </w:rPr>
        <w:t> </w:t>
      </w:r>
      <w:r>
        <w:rPr>
          <w:rFonts w:ascii="Courier New"/>
          <w:sz w:val="16"/>
        </w:rPr>
        <w:t>OF </w:t>
      </w:r>
      <w:r>
        <w:rPr>
          <w:rFonts w:ascii="Courier New"/>
          <w:spacing w:val="-2"/>
          <w:sz w:val="16"/>
        </w:rPr>
        <w:t>RANFunctionDefinition-Insert-Indication-Item</w:t>
      </w:r>
      <w:r>
        <w:rPr>
          <w:rFonts w:ascii="Courier New"/>
          <w:sz w:val="16"/>
        </w:rPr>
        <w:tab/>
      </w:r>
      <w:r>
        <w:rPr>
          <w:rFonts w:ascii="Courier New"/>
          <w:spacing w:val="-2"/>
          <w:sz w:val="16"/>
        </w:rPr>
        <w:t>OPTIONAL,</w:t>
      </w:r>
    </w:p>
    <w:p>
      <w:pPr>
        <w:tabs>
          <w:tab w:pos="4982" w:val="left" w:leader="none"/>
        </w:tabs>
        <w:spacing w:line="181" w:lineRule="exact" w:before="0"/>
        <w:ind w:left="757" w:right="0" w:firstLine="0"/>
        <w:jc w:val="left"/>
        <w:rPr>
          <w:rFonts w:ascii="Courier New"/>
          <w:sz w:val="16"/>
        </w:rPr>
      </w:pPr>
      <w:r>
        <w:rPr>
          <w:rFonts w:ascii="Courier New"/>
          <w:spacing w:val="-2"/>
          <w:sz w:val="16"/>
        </w:rPr>
        <w:t>ric-IndicationHeaderFormat-</w:t>
      </w:r>
      <w:r>
        <w:rPr>
          <w:rFonts w:ascii="Courier New"/>
          <w:spacing w:val="-4"/>
          <w:sz w:val="16"/>
        </w:rPr>
        <w:t>Type</w:t>
      </w:r>
      <w:r>
        <w:rPr>
          <w:rFonts w:ascii="Courier New"/>
          <w:sz w:val="16"/>
        </w:rPr>
        <w:tab/>
      </w:r>
      <w:r>
        <w:rPr>
          <w:rFonts w:ascii="Courier New"/>
          <w:spacing w:val="-2"/>
          <w:sz w:val="16"/>
        </w:rPr>
        <w:t>RIC-Format-Type,</w:t>
      </w:r>
    </w:p>
    <w:p>
      <w:pPr>
        <w:tabs>
          <w:tab w:pos="4982" w:val="left" w:leader="none"/>
        </w:tabs>
        <w:spacing w:line="181" w:lineRule="exact" w:before="0"/>
        <w:ind w:left="757" w:right="0" w:firstLine="0"/>
        <w:jc w:val="left"/>
        <w:rPr>
          <w:rFonts w:ascii="Courier New"/>
          <w:sz w:val="16"/>
        </w:rPr>
      </w:pPr>
      <w:r>
        <w:rPr>
          <w:rFonts w:ascii="Courier New"/>
          <w:spacing w:val="-2"/>
          <w:sz w:val="16"/>
        </w:rPr>
        <w:t>ric-IndicationMessageFormat-</w:t>
      </w:r>
      <w:r>
        <w:rPr>
          <w:rFonts w:ascii="Courier New"/>
          <w:spacing w:val="-4"/>
          <w:sz w:val="16"/>
        </w:rPr>
        <w:t>Type</w:t>
      </w:r>
      <w:r>
        <w:rPr>
          <w:rFonts w:ascii="Courier New"/>
          <w:sz w:val="16"/>
        </w:rPr>
        <w:tab/>
      </w:r>
      <w:r>
        <w:rPr>
          <w:rFonts w:ascii="Courier New"/>
          <w:spacing w:val="-2"/>
          <w:sz w:val="16"/>
        </w:rPr>
        <w:t>RIC-Format-Type,</w:t>
      </w:r>
    </w:p>
    <w:p>
      <w:pPr>
        <w:tabs>
          <w:tab w:pos="4982" w:val="left" w:leader="none"/>
        </w:tabs>
        <w:spacing w:line="181" w:lineRule="exact" w:before="1"/>
        <w:ind w:left="757" w:right="0" w:firstLine="0"/>
        <w:jc w:val="left"/>
        <w:rPr>
          <w:rFonts w:ascii="Courier New"/>
          <w:sz w:val="16"/>
        </w:rPr>
      </w:pPr>
      <w:r>
        <w:rPr>
          <w:rFonts w:ascii="Courier New"/>
          <w:spacing w:val="-2"/>
          <w:sz w:val="16"/>
        </w:rPr>
        <w:t>ric-CallProcessIDFormat-</w:t>
      </w:r>
      <w:r>
        <w:rPr>
          <w:rFonts w:ascii="Courier New"/>
          <w:spacing w:val="-4"/>
          <w:sz w:val="16"/>
        </w:rPr>
        <w:t>Type</w:t>
      </w:r>
      <w:r>
        <w:rPr>
          <w:rFonts w:ascii="Courier New"/>
          <w:sz w:val="16"/>
        </w:rPr>
        <w:tab/>
      </w:r>
      <w:r>
        <w:rPr>
          <w:rFonts w:ascii="Courier New"/>
          <w:spacing w:val="-2"/>
          <w:sz w:val="16"/>
        </w:rPr>
        <w:t>RIC-Format-Type,</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RANFunctionDefinition-Insert-Indication-Item</w:t>
      </w:r>
      <w:r>
        <w:rPr>
          <w:rFonts w:ascii="Courier New"/>
          <w:spacing w:val="-20"/>
          <w:sz w:val="16"/>
        </w:rPr>
        <w:t> </w:t>
      </w:r>
      <w:r>
        <w:rPr>
          <w:rFonts w:ascii="Courier New"/>
          <w:sz w:val="16"/>
        </w:rPr>
        <w:t>::=</w:t>
      </w:r>
      <w:r>
        <w:rPr>
          <w:rFonts w:ascii="Courier New"/>
          <w:spacing w:val="-18"/>
          <w:sz w:val="16"/>
        </w:rPr>
        <w:t> </w:t>
      </w:r>
      <w:r>
        <w:rPr>
          <w:rFonts w:ascii="Courier New"/>
          <w:sz w:val="16"/>
        </w:rPr>
        <w:t>SEQUENCE</w:t>
      </w:r>
      <w:r>
        <w:rPr>
          <w:rFonts w:ascii="Courier New"/>
          <w:spacing w:val="-18"/>
          <w:sz w:val="16"/>
        </w:rPr>
        <w:t> </w:t>
      </w:r>
      <w:r>
        <w:rPr>
          <w:rFonts w:ascii="Courier New"/>
          <w:spacing w:val="-10"/>
          <w:sz w:val="16"/>
        </w:rPr>
        <w:t>{</w:t>
      </w:r>
    </w:p>
    <w:p>
      <w:pPr>
        <w:tabs>
          <w:tab w:pos="4982" w:val="left" w:leader="none"/>
        </w:tabs>
        <w:spacing w:line="181" w:lineRule="exact" w:before="1"/>
        <w:ind w:left="757" w:right="0" w:firstLine="0"/>
        <w:jc w:val="left"/>
        <w:rPr>
          <w:rFonts w:ascii="Courier New"/>
          <w:sz w:val="16"/>
        </w:rPr>
      </w:pPr>
      <w:r>
        <w:rPr>
          <w:rFonts w:ascii="Courier New"/>
          <w:spacing w:val="-2"/>
          <w:sz w:val="16"/>
        </w:rPr>
        <w:t>ric-InsertIndication-</w:t>
      </w:r>
      <w:r>
        <w:rPr>
          <w:rFonts w:ascii="Courier New"/>
          <w:spacing w:val="-5"/>
          <w:sz w:val="16"/>
        </w:rPr>
        <w:t>ID</w:t>
      </w:r>
      <w:r>
        <w:rPr>
          <w:rFonts w:ascii="Courier New"/>
          <w:sz w:val="16"/>
        </w:rPr>
        <w:tab/>
      </w:r>
      <w:r>
        <w:rPr>
          <w:rFonts w:ascii="Courier New"/>
          <w:spacing w:val="-2"/>
          <w:sz w:val="16"/>
        </w:rPr>
        <w:t>RIC-InsertIndication-</w:t>
      </w:r>
      <w:r>
        <w:rPr>
          <w:rFonts w:ascii="Courier New"/>
          <w:spacing w:val="-5"/>
          <w:sz w:val="16"/>
        </w:rPr>
        <w:t>ID,</w:t>
      </w:r>
    </w:p>
    <w:p>
      <w:pPr>
        <w:tabs>
          <w:tab w:pos="4982" w:val="left" w:leader="none"/>
        </w:tabs>
        <w:spacing w:line="181" w:lineRule="exact" w:before="0"/>
        <w:ind w:left="757" w:right="0" w:firstLine="0"/>
        <w:jc w:val="left"/>
        <w:rPr>
          <w:rFonts w:ascii="Courier New"/>
          <w:sz w:val="16"/>
        </w:rPr>
      </w:pPr>
      <w:r>
        <w:rPr>
          <w:rFonts w:ascii="Courier New"/>
          <w:spacing w:val="-2"/>
          <w:sz w:val="16"/>
        </w:rPr>
        <w:t>ric-InsertIndication-</w:t>
      </w:r>
      <w:r>
        <w:rPr>
          <w:rFonts w:ascii="Courier New"/>
          <w:spacing w:val="-4"/>
          <w:sz w:val="16"/>
        </w:rPr>
        <w:t>Name</w:t>
      </w:r>
      <w:r>
        <w:rPr>
          <w:rFonts w:ascii="Courier New"/>
          <w:sz w:val="16"/>
        </w:rPr>
        <w:tab/>
      </w:r>
      <w:r>
        <w:rPr>
          <w:rFonts w:ascii="Courier New"/>
          <w:spacing w:val="-2"/>
          <w:sz w:val="16"/>
        </w:rPr>
        <w:t>RIC-InsertIndication-Name,</w:t>
      </w:r>
    </w:p>
    <w:p>
      <w:pPr>
        <w:tabs>
          <w:tab w:pos="4213" w:val="left" w:leader="none"/>
          <w:tab w:pos="4597" w:val="left" w:leader="none"/>
        </w:tabs>
        <w:spacing w:before="1"/>
        <w:ind w:left="373" w:right="902" w:firstLine="384"/>
        <w:jc w:val="left"/>
        <w:rPr>
          <w:rFonts w:ascii="Courier New"/>
          <w:sz w:val="16"/>
        </w:rPr>
      </w:pPr>
      <w:r>
        <w:rPr>
          <w:rFonts w:ascii="Courier New"/>
          <w:spacing w:val="-2"/>
          <w:sz w:val="16"/>
        </w:rPr>
        <w:t>ran-InsertIndicationParameters-List</w:t>
      </w:r>
      <w:r>
        <w:rPr>
          <w:rFonts w:ascii="Courier New"/>
          <w:sz w:val="16"/>
        </w:rPr>
        <w:tab/>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(1..maxnoofAssociatedRANParameters))</w:t>
      </w:r>
      <w:r>
        <w:rPr>
          <w:rFonts w:ascii="Courier New"/>
          <w:spacing w:val="-12"/>
          <w:sz w:val="16"/>
        </w:rPr>
        <w:t> </w:t>
      </w:r>
      <w:r>
        <w:rPr>
          <w:rFonts w:ascii="Courier New"/>
          <w:sz w:val="16"/>
        </w:rPr>
        <w:t>OF </w:t>
      </w:r>
      <w:r>
        <w:rPr>
          <w:rFonts w:ascii="Courier New"/>
          <w:spacing w:val="-2"/>
          <w:sz w:val="16"/>
        </w:rPr>
        <w:t>InsertIndication-RANParameter-Item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InsertIndication-RANParameter-Item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1"/>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0"/>
        <w:ind w:left="373" w:right="0" w:firstLine="0"/>
        <w:jc w:val="left"/>
        <w:rPr>
          <w:rFonts w:ascii="Times New Roman"/>
          <w:sz w:val="20"/>
        </w:rPr>
      </w:pPr>
      <w:r>
        <w:rPr>
          <w:rFonts w:ascii="Times New Roman"/>
          <w:spacing w:val="-10"/>
          <w:sz w:val="20"/>
        </w:rPr>
        <w:t>}</w:t>
      </w:r>
    </w:p>
    <w:p>
      <w:pPr>
        <w:pStyle w:val="BodyText"/>
        <w:spacing w:before="15"/>
      </w:pPr>
      <w:r>
        <w:rPr/>
        <mc:AlternateContent>
          <mc:Choice Requires="wps">
            <w:drawing>
              <wp:anchor distT="0" distB="0" distL="0" distR="0" allowOverlap="1" layoutInCell="1" locked="0" behindDoc="1" simplePos="0" relativeHeight="487602176">
                <wp:simplePos x="0" y="0"/>
                <wp:positionH relativeFrom="page">
                  <wp:posOffset>719632</wp:posOffset>
                </wp:positionH>
                <wp:positionV relativeFrom="paragraph">
                  <wp:posOffset>171111</wp:posOffset>
                </wp:positionV>
                <wp:extent cx="188976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13.473363pt;width:148.8pt;height:.1pt;mso-position-horizontal-relative:page;mso-position-vertical-relative:paragraph;z-index:-15714304;mso-wrap-distance-left:0;mso-wrap-distance-right:0" id="docshape39" coordorigin="1133,269" coordsize="2976,0" path="m1133,269l4109,269e" filled="false" stroked="true" strokeweight=".47436pt" strokecolor="#000000">
                <v:path arrowok="t"/>
                <v:stroke dashstyle="dash"/>
                <w10:wrap type="topAndBottom"/>
              </v:shape>
            </w:pict>
          </mc:Fallback>
        </mc:AlternateContent>
      </w:r>
    </w:p>
    <w:p>
      <w:pPr>
        <w:spacing w:before="87"/>
        <w:ind w:left="373" w:right="0" w:firstLine="0"/>
        <w:jc w:val="left"/>
        <w:rPr>
          <w:rFonts w:ascii="Courier New"/>
          <w:sz w:val="16"/>
        </w:rPr>
      </w:pPr>
      <w:r>
        <w:rPr>
          <w:rFonts w:ascii="Courier New"/>
          <w:sz w:val="16"/>
        </w:rPr>
        <w:t>--</w:t>
      </w:r>
      <w:r>
        <w:rPr>
          <w:rFonts w:ascii="Courier New"/>
          <w:spacing w:val="-2"/>
          <w:sz w:val="16"/>
        </w:rPr>
        <w:t> Control</w:t>
      </w:r>
    </w:p>
    <w:p>
      <w:pPr>
        <w:pStyle w:val="BodyText"/>
        <w:spacing w:before="8"/>
        <w:rPr>
          <w:rFonts w:ascii="Courier New"/>
          <w:sz w:val="5"/>
        </w:rPr>
      </w:pPr>
      <w:r>
        <w:rPr/>
        <mc:AlternateContent>
          <mc:Choice Requires="wps">
            <w:drawing>
              <wp:anchor distT="0" distB="0" distL="0" distR="0" allowOverlap="1" layoutInCell="1" locked="0" behindDoc="1" simplePos="0" relativeHeight="487602688">
                <wp:simplePos x="0" y="0"/>
                <wp:positionH relativeFrom="page">
                  <wp:posOffset>719632</wp:posOffset>
                </wp:positionH>
                <wp:positionV relativeFrom="paragraph">
                  <wp:posOffset>56773</wp:posOffset>
                </wp:positionV>
                <wp:extent cx="188976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470315pt;width:148.8pt;height:.1pt;mso-position-horizontal-relative:page;mso-position-vertical-relative:paragraph;z-index:-15713792;mso-wrap-distance-left:0;mso-wrap-distance-right:0" id="docshape40" coordorigin="1133,89" coordsize="2976,0" path="m1133,89l4109,89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line="181" w:lineRule="exact" w:before="0"/>
        <w:ind w:left="373" w:right="0" w:firstLine="0"/>
        <w:jc w:val="left"/>
        <w:rPr>
          <w:rFonts w:ascii="Courier New"/>
          <w:sz w:val="16"/>
        </w:rPr>
      </w:pPr>
      <w:r>
        <w:rPr>
          <w:rFonts w:ascii="Courier New"/>
          <w:sz w:val="16"/>
        </w:rPr>
        <w:t>RANFunctionDefinition-Control</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pacing w:val="-10"/>
          <w:sz w:val="16"/>
        </w:rPr>
        <w:t>{</w:t>
      </w:r>
    </w:p>
    <w:p>
      <w:pPr>
        <w:tabs>
          <w:tab w:pos="4597" w:val="left" w:leader="none"/>
        </w:tabs>
        <w:spacing w:before="0"/>
        <w:ind w:left="373" w:right="2342" w:firstLine="384"/>
        <w:jc w:val="left"/>
        <w:rPr>
          <w:rFonts w:ascii="Courier New"/>
          <w:sz w:val="16"/>
        </w:rPr>
      </w:pPr>
      <w:r>
        <w:rPr>
          <w:rFonts w:ascii="Courier New"/>
          <w:spacing w:val="-2"/>
          <w:sz w:val="16"/>
        </w:rPr>
        <w:t>ric-ControlStyle-List</w:t>
      </w:r>
      <w:r>
        <w:rPr>
          <w:rFonts w:ascii="Courier New"/>
          <w:sz w:val="16"/>
        </w:rPr>
        <w:tab/>
        <w:t>SEQUENCE</w:t>
      </w:r>
      <w:r>
        <w:rPr>
          <w:rFonts w:ascii="Courier New"/>
          <w:spacing w:val="-17"/>
          <w:sz w:val="16"/>
        </w:rPr>
        <w:t> </w:t>
      </w:r>
      <w:r>
        <w:rPr>
          <w:rFonts w:ascii="Courier New"/>
          <w:sz w:val="16"/>
        </w:rPr>
        <w:t>(SIZE(1..maxnoofRICStyles))</w:t>
      </w:r>
      <w:r>
        <w:rPr>
          <w:rFonts w:ascii="Courier New"/>
          <w:spacing w:val="-17"/>
          <w:sz w:val="16"/>
        </w:rPr>
        <w:t> </w:t>
      </w:r>
      <w:r>
        <w:rPr>
          <w:rFonts w:ascii="Courier New"/>
          <w:sz w:val="16"/>
        </w:rPr>
        <w:t>OF </w:t>
      </w:r>
      <w:r>
        <w:rPr>
          <w:rFonts w:ascii="Courier New"/>
          <w:spacing w:val="-2"/>
          <w:sz w:val="16"/>
        </w:rPr>
        <w:t>RANFunctionDefinition-Control-Item,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RANFunctionDefinition-Control-Item</w:t>
      </w:r>
      <w:r>
        <w:rPr>
          <w:rFonts w:ascii="Courier New"/>
          <w:spacing w:val="-17"/>
          <w:sz w:val="16"/>
        </w:rPr>
        <w:t> </w:t>
      </w:r>
      <w:r>
        <w:rPr>
          <w:rFonts w:ascii="Courier New"/>
          <w:sz w:val="16"/>
        </w:rPr>
        <w:t>::=</w:t>
      </w:r>
      <w:r>
        <w:rPr>
          <w:rFonts w:ascii="Courier New"/>
          <w:spacing w:val="-15"/>
          <w:sz w:val="16"/>
        </w:rPr>
        <w:t> </w:t>
      </w:r>
      <w:r>
        <w:rPr>
          <w:rFonts w:ascii="Courier New"/>
          <w:sz w:val="16"/>
        </w:rPr>
        <w:t>SEQUENCE</w:t>
      </w:r>
      <w:r>
        <w:rPr>
          <w:rFonts w:ascii="Courier New"/>
          <w:spacing w:val="-14"/>
          <w:sz w:val="16"/>
        </w:rPr>
        <w:t> </w:t>
      </w:r>
      <w:r>
        <w:rPr>
          <w:rFonts w:ascii="Courier New"/>
          <w:spacing w:val="-10"/>
          <w:sz w:val="16"/>
        </w:rPr>
        <w:t>{</w:t>
      </w:r>
    </w:p>
    <w:p>
      <w:pPr>
        <w:tabs>
          <w:tab w:pos="4982" w:val="left" w:leader="none"/>
        </w:tabs>
        <w:spacing w:line="181" w:lineRule="exact" w:before="1"/>
        <w:ind w:left="757" w:right="0" w:firstLine="0"/>
        <w:jc w:val="left"/>
        <w:rPr>
          <w:rFonts w:ascii="Courier New"/>
          <w:sz w:val="16"/>
        </w:rPr>
      </w:pPr>
      <w:r>
        <w:rPr>
          <w:rFonts w:ascii="Courier New"/>
          <w:spacing w:val="-2"/>
          <w:sz w:val="16"/>
        </w:rPr>
        <w:t>ric-ControlStyle-</w:t>
      </w:r>
      <w:r>
        <w:rPr>
          <w:rFonts w:ascii="Courier New"/>
          <w:spacing w:val="-4"/>
          <w:sz w:val="16"/>
        </w:rPr>
        <w:t>Type</w:t>
      </w:r>
      <w:r>
        <w:rPr>
          <w:rFonts w:ascii="Courier New"/>
          <w:sz w:val="16"/>
        </w:rPr>
        <w:tab/>
      </w:r>
      <w:r>
        <w:rPr>
          <w:rFonts w:ascii="Courier New"/>
          <w:spacing w:val="-2"/>
          <w:sz w:val="16"/>
        </w:rPr>
        <w:t>RIC-Style-Type,</w:t>
      </w:r>
    </w:p>
    <w:p>
      <w:pPr>
        <w:tabs>
          <w:tab w:pos="4982" w:val="left" w:leader="none"/>
        </w:tabs>
        <w:spacing w:line="181" w:lineRule="exact" w:before="0"/>
        <w:ind w:left="757" w:right="0" w:firstLine="0"/>
        <w:jc w:val="left"/>
        <w:rPr>
          <w:rFonts w:ascii="Courier New"/>
          <w:sz w:val="16"/>
        </w:rPr>
      </w:pPr>
      <w:r>
        <w:rPr>
          <w:rFonts w:ascii="Courier New"/>
          <w:spacing w:val="-2"/>
          <w:sz w:val="16"/>
        </w:rPr>
        <w:t>ric-ControlStyle-</w:t>
      </w:r>
      <w:r>
        <w:rPr>
          <w:rFonts w:ascii="Courier New"/>
          <w:spacing w:val="-4"/>
          <w:sz w:val="16"/>
        </w:rPr>
        <w:t>Name</w:t>
      </w:r>
      <w:r>
        <w:rPr>
          <w:rFonts w:ascii="Courier New"/>
          <w:sz w:val="16"/>
        </w:rPr>
        <w:tab/>
      </w:r>
      <w:r>
        <w:rPr>
          <w:rFonts w:ascii="Courier New"/>
          <w:spacing w:val="-2"/>
          <w:sz w:val="16"/>
        </w:rPr>
        <w:t>RIC-Style-Name,</w:t>
      </w:r>
    </w:p>
    <w:p>
      <w:pPr>
        <w:tabs>
          <w:tab w:pos="4597" w:val="left" w:leader="none"/>
          <w:tab w:pos="4982" w:val="left" w:leader="none"/>
        </w:tabs>
        <w:spacing w:before="2"/>
        <w:ind w:left="373" w:right="1574" w:firstLine="384"/>
        <w:jc w:val="left"/>
        <w:rPr>
          <w:rFonts w:ascii="Courier New"/>
          <w:sz w:val="16"/>
        </w:rPr>
      </w:pPr>
      <w:r>
        <w:rPr>
          <w:rFonts w:ascii="Courier New"/>
          <w:spacing w:val="-2"/>
          <w:sz w:val="16"/>
        </w:rPr>
        <w:t>ric-ControlAction-List</w:t>
      </w:r>
      <w:r>
        <w:rPr>
          <w:rFonts w:ascii="Courier New"/>
          <w:sz w:val="16"/>
        </w:rPr>
        <w:tab/>
        <w:tab/>
        <w:t>SEQUENCE</w:t>
      </w:r>
      <w:r>
        <w:rPr>
          <w:rFonts w:ascii="Courier New"/>
          <w:spacing w:val="-18"/>
          <w:sz w:val="16"/>
        </w:rPr>
        <w:t> </w:t>
      </w:r>
      <w:r>
        <w:rPr>
          <w:rFonts w:ascii="Courier New"/>
          <w:sz w:val="16"/>
        </w:rPr>
        <w:t>(SIZE(1..maxnoofControlAction))</w:t>
      </w:r>
      <w:r>
        <w:rPr>
          <w:rFonts w:ascii="Courier New"/>
          <w:spacing w:val="-18"/>
          <w:sz w:val="16"/>
        </w:rPr>
        <w:t> </w:t>
      </w:r>
      <w:r>
        <w:rPr>
          <w:rFonts w:ascii="Courier New"/>
          <w:sz w:val="16"/>
        </w:rPr>
        <w:t>OF </w:t>
      </w:r>
      <w:r>
        <w:rPr>
          <w:rFonts w:ascii="Courier New"/>
          <w:spacing w:val="-2"/>
          <w:sz w:val="16"/>
        </w:rPr>
        <w:t>RANFunctionDefinition-Control-Action-Item</w:t>
      </w:r>
      <w:r>
        <w:rPr>
          <w:rFonts w:ascii="Courier New"/>
          <w:sz w:val="16"/>
        </w:rPr>
        <w:tab/>
      </w:r>
      <w:r>
        <w:rPr>
          <w:rFonts w:ascii="Courier New"/>
          <w:spacing w:val="-2"/>
          <w:sz w:val="16"/>
        </w:rPr>
        <w:t>OPTIONAL,</w:t>
      </w:r>
    </w:p>
    <w:p>
      <w:pPr>
        <w:tabs>
          <w:tab w:pos="4597" w:val="left" w:leader="none"/>
        </w:tabs>
        <w:spacing w:before="0"/>
        <w:ind w:left="757" w:right="4550" w:firstLine="0"/>
        <w:jc w:val="left"/>
        <w:rPr>
          <w:rFonts w:ascii="Courier New"/>
          <w:sz w:val="16"/>
        </w:rPr>
      </w:pPr>
      <w:r>
        <w:rPr>
          <w:rFonts w:ascii="Courier New"/>
          <w:spacing w:val="-2"/>
          <w:sz w:val="16"/>
        </w:rPr>
        <w:t>ric-ControlHeaderFormat-Type</w:t>
      </w:r>
      <w:r>
        <w:rPr>
          <w:rFonts w:ascii="Courier New"/>
          <w:sz w:val="16"/>
        </w:rPr>
        <w:tab/>
      </w:r>
      <w:r>
        <w:rPr>
          <w:rFonts w:ascii="Courier New"/>
          <w:spacing w:val="-2"/>
          <w:sz w:val="16"/>
        </w:rPr>
        <w:t>RIC-Format-Type, ric-ControlMessageFormat-</w:t>
      </w:r>
      <w:r>
        <w:rPr>
          <w:rFonts w:ascii="Courier New"/>
          <w:spacing w:val="-4"/>
          <w:sz w:val="16"/>
        </w:rPr>
        <w:t>Type</w:t>
      </w:r>
      <w:r>
        <w:rPr>
          <w:rFonts w:ascii="Courier New"/>
          <w:sz w:val="16"/>
        </w:rPr>
        <w:tab/>
      </w:r>
      <w:r>
        <w:rPr>
          <w:rFonts w:ascii="Courier New"/>
          <w:spacing w:val="-2"/>
          <w:sz w:val="16"/>
        </w:rPr>
        <w:t>RIC-Format-Type,</w:t>
      </w:r>
    </w:p>
    <w:p>
      <w:pPr>
        <w:tabs>
          <w:tab w:pos="4597" w:val="left" w:leader="none"/>
          <w:tab w:pos="7286" w:val="left" w:leader="none"/>
        </w:tabs>
        <w:spacing w:before="0"/>
        <w:ind w:left="757" w:right="2533" w:firstLine="0"/>
        <w:jc w:val="left"/>
        <w:rPr>
          <w:rFonts w:ascii="Courier New"/>
          <w:sz w:val="16"/>
        </w:rPr>
      </w:pPr>
      <w:r>
        <w:rPr>
          <w:rFonts w:ascii="Courier New"/>
          <w:spacing w:val="-2"/>
          <w:sz w:val="16"/>
        </w:rPr>
        <w:t>ric-CallProcessIDFormat-Type</w:t>
      </w:r>
      <w:r>
        <w:rPr>
          <w:rFonts w:ascii="Courier New"/>
          <w:sz w:val="16"/>
        </w:rPr>
        <w:tab/>
      </w:r>
      <w:r>
        <w:rPr>
          <w:rFonts w:ascii="Courier New"/>
          <w:spacing w:val="-2"/>
          <w:sz w:val="16"/>
        </w:rPr>
        <w:t>RIC-Format-Type</w:t>
      </w:r>
      <w:r>
        <w:rPr>
          <w:rFonts w:ascii="Courier New"/>
          <w:sz w:val="16"/>
        </w:rPr>
        <w:tab/>
      </w:r>
      <w:r>
        <w:rPr>
          <w:rFonts w:ascii="Courier New"/>
          <w:spacing w:val="-2"/>
          <w:sz w:val="16"/>
        </w:rPr>
        <w:t>OPTIONAL, ric-ControlOutcomeFormat-Type</w:t>
      </w:r>
      <w:r>
        <w:rPr>
          <w:rFonts w:ascii="Courier New"/>
          <w:sz w:val="16"/>
        </w:rPr>
        <w:tab/>
      </w:r>
      <w:r>
        <w:rPr>
          <w:rFonts w:ascii="Courier New"/>
          <w:spacing w:val="-2"/>
          <w:sz w:val="16"/>
        </w:rPr>
        <w:t>RIC-Format-Type,</w:t>
      </w:r>
    </w:p>
    <w:p>
      <w:pPr>
        <w:tabs>
          <w:tab w:pos="4213" w:val="left" w:leader="none"/>
        </w:tabs>
        <w:spacing w:before="0"/>
        <w:ind w:left="373" w:right="1670" w:firstLine="384"/>
        <w:jc w:val="left"/>
        <w:rPr>
          <w:rFonts w:ascii="Courier New"/>
          <w:sz w:val="16"/>
        </w:rPr>
      </w:pPr>
      <w:r>
        <w:rPr>
          <w:rFonts w:ascii="Courier New"/>
          <w:spacing w:val="-2"/>
          <w:sz w:val="16"/>
        </w:rPr>
        <w:t>ran-ControlOutcomeParameters-List</w:t>
      </w:r>
      <w:r>
        <w:rPr>
          <w:rFonts w:ascii="Courier New"/>
          <w:sz w:val="16"/>
        </w:rPr>
        <w:tab/>
        <w:t>SEQUENCE</w:t>
      </w:r>
      <w:r>
        <w:rPr>
          <w:rFonts w:ascii="Courier New"/>
          <w:spacing w:val="-17"/>
          <w:sz w:val="16"/>
        </w:rPr>
        <w:t> </w:t>
      </w:r>
      <w:r>
        <w:rPr>
          <w:rFonts w:ascii="Courier New"/>
          <w:sz w:val="16"/>
        </w:rPr>
        <w:t>(SIZE(1..maxnoofRANOutcomeParameters))</w:t>
      </w:r>
      <w:r>
        <w:rPr>
          <w:rFonts w:ascii="Courier New"/>
          <w:spacing w:val="-17"/>
          <w:sz w:val="16"/>
        </w:rPr>
        <w:t> </w:t>
      </w:r>
      <w:r>
        <w:rPr>
          <w:rFonts w:ascii="Courier New"/>
          <w:sz w:val="16"/>
        </w:rPr>
        <w:t>OF </w:t>
      </w:r>
      <w:r>
        <w:rPr>
          <w:rFonts w:ascii="Courier New"/>
          <w:spacing w:val="-2"/>
          <w:sz w:val="16"/>
        </w:rPr>
        <w:t>ControlOutcome-RANParameter-Item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4"/>
          <w:sz w:val="16"/>
        </w:rPr>
        <w:t>...,</w:t>
      </w:r>
    </w:p>
    <w:p>
      <w:pPr>
        <w:tabs>
          <w:tab w:pos="4597" w:val="left" w:leader="none"/>
          <w:tab w:pos="8054" w:val="left" w:leader="none"/>
        </w:tabs>
        <w:spacing w:line="480" w:lineRule="auto" w:before="0"/>
        <w:ind w:left="373" w:right="1765" w:firstLine="384"/>
        <w:jc w:val="left"/>
        <w:rPr>
          <w:rFonts w:ascii="Courier New"/>
          <w:sz w:val="16"/>
        </w:rPr>
      </w:pPr>
      <w:r>
        <w:rPr/>
        <mc:AlternateContent>
          <mc:Choice Requires="wps">
            <w:drawing>
              <wp:anchor distT="0" distB="0" distL="0" distR="0" allowOverlap="1" layoutInCell="1" locked="0" behindDoc="0" simplePos="0" relativeHeight="15744000">
                <wp:simplePos x="0" y="0"/>
                <wp:positionH relativeFrom="page">
                  <wp:posOffset>893622</wp:posOffset>
                </wp:positionH>
                <wp:positionV relativeFrom="paragraph">
                  <wp:posOffset>344333</wp:posOffset>
                </wp:positionV>
                <wp:extent cx="4530090" cy="46100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30090" cy="4610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3073"/>
                              <w:gridCol w:w="1058"/>
                            </w:tblGrid>
                            <w:tr>
                              <w:trPr>
                                <w:trHeight w:val="182" w:hRule="atLeast"/>
                              </w:trPr>
                              <w:tc>
                                <w:tcPr>
                                  <w:tcW w:w="2882" w:type="dxa"/>
                                </w:tcPr>
                                <w:p>
                                  <w:pPr>
                                    <w:pStyle w:val="TableParagraph"/>
                                    <w:spacing w:line="162" w:lineRule="exact"/>
                                    <w:ind w:left="50"/>
                                    <w:rPr>
                                      <w:rFonts w:ascii="Courier New"/>
                                      <w:sz w:val="16"/>
                                    </w:rPr>
                                  </w:pPr>
                                  <w:r>
                                    <w:rPr>
                                      <w:rFonts w:ascii="Courier New"/>
                                      <w:spacing w:val="-2"/>
                                      <w:sz w:val="16"/>
                                    </w:rPr>
                                    <w:t>ranParameter-</w:t>
                                  </w:r>
                                  <w:r>
                                    <w:rPr>
                                      <w:rFonts w:ascii="Courier New"/>
                                      <w:spacing w:val="-5"/>
                                      <w:sz w:val="16"/>
                                    </w:rPr>
                                    <w:t>ID</w:t>
                                  </w:r>
                                </w:p>
                              </w:tc>
                              <w:tc>
                                <w:tcPr>
                                  <w:tcW w:w="3073" w:type="dxa"/>
                                </w:tcPr>
                                <w:p>
                                  <w:pPr>
                                    <w:pStyle w:val="TableParagraph"/>
                                    <w:spacing w:line="162" w:lineRule="exact"/>
                                    <w:ind w:left="624"/>
                                    <w:rPr>
                                      <w:rFonts w:ascii="Courier New"/>
                                      <w:sz w:val="16"/>
                                    </w:rPr>
                                  </w:pPr>
                                  <w:r>
                                    <w:rPr>
                                      <w:rFonts w:ascii="Courier New"/>
                                      <w:spacing w:val="-2"/>
                                      <w:sz w:val="16"/>
                                    </w:rPr>
                                    <w:t>RANParameter-</w:t>
                                  </w:r>
                                  <w:r>
                                    <w:rPr>
                                      <w:rFonts w:ascii="Courier New"/>
                                      <w:spacing w:val="-5"/>
                                      <w:sz w:val="16"/>
                                    </w:rPr>
                                    <w:t>ID,</w:t>
                                  </w:r>
                                </w:p>
                              </w:tc>
                              <w:tc>
                                <w:tcPr>
                                  <w:tcW w:w="1058" w:type="dxa"/>
                                </w:tcPr>
                                <w:p>
                                  <w:pPr>
                                    <w:pStyle w:val="TableParagraph"/>
                                    <w:spacing w:line="240" w:lineRule="auto"/>
                                    <w:ind w:left="0"/>
                                    <w:rPr>
                                      <w:rFonts w:ascii="Times New Roman"/>
                                      <w:sz w:val="12"/>
                                    </w:rPr>
                                  </w:pPr>
                                </w:p>
                              </w:tc>
                            </w:tr>
                            <w:tr>
                              <w:trPr>
                                <w:trHeight w:val="181" w:hRule="atLeast"/>
                              </w:trPr>
                              <w:tc>
                                <w:tcPr>
                                  <w:tcW w:w="2882" w:type="dxa"/>
                                </w:tcPr>
                                <w:p>
                                  <w:pPr>
                                    <w:pStyle w:val="TableParagraph"/>
                                    <w:spacing w:line="160" w:lineRule="exact"/>
                                    <w:ind w:left="50"/>
                                    <w:rPr>
                                      <w:rFonts w:ascii="Courier New"/>
                                      <w:sz w:val="16"/>
                                    </w:rPr>
                                  </w:pPr>
                                  <w:r>
                                    <w:rPr>
                                      <w:rFonts w:ascii="Courier New"/>
                                      <w:spacing w:val="-2"/>
                                      <w:sz w:val="16"/>
                                    </w:rPr>
                                    <w:t>ranParameter-</w:t>
                                  </w:r>
                                  <w:r>
                                    <w:rPr>
                                      <w:rFonts w:ascii="Courier New"/>
                                      <w:spacing w:val="-4"/>
                                      <w:sz w:val="16"/>
                                    </w:rPr>
                                    <w:t>name</w:t>
                                  </w:r>
                                </w:p>
                              </w:tc>
                              <w:tc>
                                <w:tcPr>
                                  <w:tcW w:w="3073" w:type="dxa"/>
                                </w:tcPr>
                                <w:p>
                                  <w:pPr>
                                    <w:pStyle w:val="TableParagraph"/>
                                    <w:spacing w:line="160" w:lineRule="exact"/>
                                    <w:ind w:left="624"/>
                                    <w:rPr>
                                      <w:rFonts w:ascii="Courier New"/>
                                      <w:sz w:val="16"/>
                                    </w:rPr>
                                  </w:pPr>
                                  <w:r>
                                    <w:rPr>
                                      <w:rFonts w:ascii="Courier New"/>
                                      <w:spacing w:val="-2"/>
                                      <w:sz w:val="16"/>
                                    </w:rPr>
                                    <w:t>RANParameter-Name,</w:t>
                                  </w:r>
                                </w:p>
                              </w:tc>
                              <w:tc>
                                <w:tcPr>
                                  <w:tcW w:w="1058" w:type="dxa"/>
                                </w:tcPr>
                                <w:p>
                                  <w:pPr>
                                    <w:pStyle w:val="TableParagraph"/>
                                    <w:spacing w:line="240" w:lineRule="auto"/>
                                    <w:ind w:left="0"/>
                                    <w:rPr>
                                      <w:rFonts w:ascii="Times New Roman"/>
                                      <w:sz w:val="12"/>
                                    </w:rPr>
                                  </w:pPr>
                                </w:p>
                              </w:tc>
                            </w:tr>
                            <w:tr>
                              <w:trPr>
                                <w:trHeight w:val="181" w:hRule="atLeast"/>
                              </w:trPr>
                              <w:tc>
                                <w:tcPr>
                                  <w:tcW w:w="2882" w:type="dxa"/>
                                </w:tcPr>
                                <w:p>
                                  <w:pPr>
                                    <w:pStyle w:val="TableParagraph"/>
                                    <w:spacing w:line="161" w:lineRule="exact"/>
                                    <w:ind w:left="50"/>
                                    <w:rPr>
                                      <w:rFonts w:ascii="Courier New"/>
                                      <w:sz w:val="16"/>
                                    </w:rPr>
                                  </w:pPr>
                                  <w:r>
                                    <w:rPr>
                                      <w:rFonts w:ascii="Courier New"/>
                                      <w:spacing w:val="-4"/>
                                      <w:sz w:val="16"/>
                                    </w:rPr>
                                    <w:t>...,</w:t>
                                  </w:r>
                                </w:p>
                              </w:tc>
                              <w:tc>
                                <w:tcPr>
                                  <w:tcW w:w="3073" w:type="dxa"/>
                                </w:tcPr>
                                <w:p>
                                  <w:pPr>
                                    <w:pStyle w:val="TableParagraph"/>
                                    <w:spacing w:line="240" w:lineRule="auto"/>
                                    <w:ind w:left="0"/>
                                    <w:rPr>
                                      <w:rFonts w:ascii="Times New Roman"/>
                                      <w:sz w:val="12"/>
                                    </w:rPr>
                                  </w:pPr>
                                </w:p>
                              </w:tc>
                              <w:tc>
                                <w:tcPr>
                                  <w:tcW w:w="1058" w:type="dxa"/>
                                </w:tcPr>
                                <w:p>
                                  <w:pPr>
                                    <w:pStyle w:val="TableParagraph"/>
                                    <w:spacing w:line="240" w:lineRule="auto"/>
                                    <w:ind w:left="0"/>
                                    <w:rPr>
                                      <w:rFonts w:ascii="Times New Roman"/>
                                      <w:sz w:val="12"/>
                                    </w:rPr>
                                  </w:pPr>
                                </w:p>
                              </w:tc>
                            </w:tr>
                            <w:tr>
                              <w:trPr>
                                <w:trHeight w:val="182" w:hRule="atLeast"/>
                              </w:trPr>
                              <w:tc>
                                <w:tcPr>
                                  <w:tcW w:w="2882" w:type="dxa"/>
                                </w:tcPr>
                                <w:p>
                                  <w:pPr>
                                    <w:pStyle w:val="TableParagraph"/>
                                    <w:spacing w:line="161" w:lineRule="exact"/>
                                    <w:ind w:left="50"/>
                                    <w:rPr>
                                      <w:rFonts w:ascii="Courier New"/>
                                      <w:sz w:val="16"/>
                                    </w:rPr>
                                  </w:pPr>
                                  <w:r>
                                    <w:rPr>
                                      <w:rFonts w:ascii="Courier New"/>
                                      <w:spacing w:val="-2"/>
                                      <w:sz w:val="16"/>
                                    </w:rPr>
                                    <w:t>ranParameter-Definition</w:t>
                                  </w:r>
                                </w:p>
                              </w:tc>
                              <w:tc>
                                <w:tcPr>
                                  <w:tcW w:w="3073" w:type="dxa"/>
                                </w:tcPr>
                                <w:p>
                                  <w:pPr>
                                    <w:pStyle w:val="TableParagraph"/>
                                    <w:spacing w:line="161" w:lineRule="exact"/>
                                    <w:ind w:left="624"/>
                                    <w:rPr>
                                      <w:rFonts w:ascii="Courier New"/>
                                      <w:sz w:val="16"/>
                                    </w:rPr>
                                  </w:pPr>
                                  <w:r>
                                    <w:rPr>
                                      <w:rFonts w:ascii="Courier New"/>
                                      <w:spacing w:val="-2"/>
                                      <w:sz w:val="16"/>
                                    </w:rPr>
                                    <w:t>RANParameter-Definition</w:t>
                                  </w:r>
                                </w:p>
                              </w:tc>
                              <w:tc>
                                <w:tcPr>
                                  <w:tcW w:w="1058" w:type="dxa"/>
                                </w:tcPr>
                                <w:p>
                                  <w:pPr>
                                    <w:pStyle w:val="TableParagraph"/>
                                    <w:spacing w:line="161" w:lineRule="exact"/>
                                    <w:ind w:left="240"/>
                                    <w:rPr>
                                      <w:rFonts w:ascii="Courier New"/>
                                      <w:sz w:val="16"/>
                                    </w:rPr>
                                  </w:pPr>
                                  <w:r>
                                    <w:rPr>
                                      <w:rFonts w:ascii="Courier New"/>
                                      <w:spacing w:val="-2"/>
                                      <w:sz w:val="16"/>
                                    </w:rPr>
                                    <w:t>OPTIONAL</w:t>
                                  </w:r>
                                </w:p>
                              </w:tc>
                            </w:tr>
                          </w:tbl>
                          <w:p>
                            <w:pPr>
                              <w:pStyle w:val="BodyText"/>
                            </w:pPr>
                          </w:p>
                        </w:txbxContent>
                      </wps:txbx>
                      <wps:bodyPr wrap="square" lIns="0" tIns="0" rIns="0" bIns="0" rtlCol="0">
                        <a:noAutofit/>
                      </wps:bodyPr>
                    </wps:wsp>
                  </a:graphicData>
                </a:graphic>
              </wp:anchor>
            </w:drawing>
          </mc:Choice>
          <mc:Fallback>
            <w:pict>
              <v:shape style="position:absolute;margin-left:70.363998pt;margin-top:27.112913pt;width:356.7pt;height:36.3pt;mso-position-horizontal-relative:page;mso-position-vertical-relative:paragraph;z-index:15744000"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2"/>
                        <w:gridCol w:w="3073"/>
                        <w:gridCol w:w="1058"/>
                      </w:tblGrid>
                      <w:tr>
                        <w:trPr>
                          <w:trHeight w:val="182" w:hRule="atLeast"/>
                        </w:trPr>
                        <w:tc>
                          <w:tcPr>
                            <w:tcW w:w="2882" w:type="dxa"/>
                          </w:tcPr>
                          <w:p>
                            <w:pPr>
                              <w:pStyle w:val="TableParagraph"/>
                              <w:spacing w:line="162" w:lineRule="exact"/>
                              <w:ind w:left="50"/>
                              <w:rPr>
                                <w:rFonts w:ascii="Courier New"/>
                                <w:sz w:val="16"/>
                              </w:rPr>
                            </w:pPr>
                            <w:r>
                              <w:rPr>
                                <w:rFonts w:ascii="Courier New"/>
                                <w:spacing w:val="-2"/>
                                <w:sz w:val="16"/>
                              </w:rPr>
                              <w:t>ranParameter-</w:t>
                            </w:r>
                            <w:r>
                              <w:rPr>
                                <w:rFonts w:ascii="Courier New"/>
                                <w:spacing w:val="-5"/>
                                <w:sz w:val="16"/>
                              </w:rPr>
                              <w:t>ID</w:t>
                            </w:r>
                          </w:p>
                        </w:tc>
                        <w:tc>
                          <w:tcPr>
                            <w:tcW w:w="3073" w:type="dxa"/>
                          </w:tcPr>
                          <w:p>
                            <w:pPr>
                              <w:pStyle w:val="TableParagraph"/>
                              <w:spacing w:line="162" w:lineRule="exact"/>
                              <w:ind w:left="624"/>
                              <w:rPr>
                                <w:rFonts w:ascii="Courier New"/>
                                <w:sz w:val="16"/>
                              </w:rPr>
                            </w:pPr>
                            <w:r>
                              <w:rPr>
                                <w:rFonts w:ascii="Courier New"/>
                                <w:spacing w:val="-2"/>
                                <w:sz w:val="16"/>
                              </w:rPr>
                              <w:t>RANParameter-</w:t>
                            </w:r>
                            <w:r>
                              <w:rPr>
                                <w:rFonts w:ascii="Courier New"/>
                                <w:spacing w:val="-5"/>
                                <w:sz w:val="16"/>
                              </w:rPr>
                              <w:t>ID,</w:t>
                            </w:r>
                          </w:p>
                        </w:tc>
                        <w:tc>
                          <w:tcPr>
                            <w:tcW w:w="1058" w:type="dxa"/>
                          </w:tcPr>
                          <w:p>
                            <w:pPr>
                              <w:pStyle w:val="TableParagraph"/>
                              <w:spacing w:line="240" w:lineRule="auto"/>
                              <w:ind w:left="0"/>
                              <w:rPr>
                                <w:rFonts w:ascii="Times New Roman"/>
                                <w:sz w:val="12"/>
                              </w:rPr>
                            </w:pPr>
                          </w:p>
                        </w:tc>
                      </w:tr>
                      <w:tr>
                        <w:trPr>
                          <w:trHeight w:val="181" w:hRule="atLeast"/>
                        </w:trPr>
                        <w:tc>
                          <w:tcPr>
                            <w:tcW w:w="2882" w:type="dxa"/>
                          </w:tcPr>
                          <w:p>
                            <w:pPr>
                              <w:pStyle w:val="TableParagraph"/>
                              <w:spacing w:line="160" w:lineRule="exact"/>
                              <w:ind w:left="50"/>
                              <w:rPr>
                                <w:rFonts w:ascii="Courier New"/>
                                <w:sz w:val="16"/>
                              </w:rPr>
                            </w:pPr>
                            <w:r>
                              <w:rPr>
                                <w:rFonts w:ascii="Courier New"/>
                                <w:spacing w:val="-2"/>
                                <w:sz w:val="16"/>
                              </w:rPr>
                              <w:t>ranParameter-</w:t>
                            </w:r>
                            <w:r>
                              <w:rPr>
                                <w:rFonts w:ascii="Courier New"/>
                                <w:spacing w:val="-4"/>
                                <w:sz w:val="16"/>
                              </w:rPr>
                              <w:t>name</w:t>
                            </w:r>
                          </w:p>
                        </w:tc>
                        <w:tc>
                          <w:tcPr>
                            <w:tcW w:w="3073" w:type="dxa"/>
                          </w:tcPr>
                          <w:p>
                            <w:pPr>
                              <w:pStyle w:val="TableParagraph"/>
                              <w:spacing w:line="160" w:lineRule="exact"/>
                              <w:ind w:left="624"/>
                              <w:rPr>
                                <w:rFonts w:ascii="Courier New"/>
                                <w:sz w:val="16"/>
                              </w:rPr>
                            </w:pPr>
                            <w:r>
                              <w:rPr>
                                <w:rFonts w:ascii="Courier New"/>
                                <w:spacing w:val="-2"/>
                                <w:sz w:val="16"/>
                              </w:rPr>
                              <w:t>RANParameter-Name,</w:t>
                            </w:r>
                          </w:p>
                        </w:tc>
                        <w:tc>
                          <w:tcPr>
                            <w:tcW w:w="1058" w:type="dxa"/>
                          </w:tcPr>
                          <w:p>
                            <w:pPr>
                              <w:pStyle w:val="TableParagraph"/>
                              <w:spacing w:line="240" w:lineRule="auto"/>
                              <w:ind w:left="0"/>
                              <w:rPr>
                                <w:rFonts w:ascii="Times New Roman"/>
                                <w:sz w:val="12"/>
                              </w:rPr>
                            </w:pPr>
                          </w:p>
                        </w:tc>
                      </w:tr>
                      <w:tr>
                        <w:trPr>
                          <w:trHeight w:val="181" w:hRule="atLeast"/>
                        </w:trPr>
                        <w:tc>
                          <w:tcPr>
                            <w:tcW w:w="2882" w:type="dxa"/>
                          </w:tcPr>
                          <w:p>
                            <w:pPr>
                              <w:pStyle w:val="TableParagraph"/>
                              <w:spacing w:line="161" w:lineRule="exact"/>
                              <w:ind w:left="50"/>
                              <w:rPr>
                                <w:rFonts w:ascii="Courier New"/>
                                <w:sz w:val="16"/>
                              </w:rPr>
                            </w:pPr>
                            <w:r>
                              <w:rPr>
                                <w:rFonts w:ascii="Courier New"/>
                                <w:spacing w:val="-4"/>
                                <w:sz w:val="16"/>
                              </w:rPr>
                              <w:t>...,</w:t>
                            </w:r>
                          </w:p>
                        </w:tc>
                        <w:tc>
                          <w:tcPr>
                            <w:tcW w:w="3073" w:type="dxa"/>
                          </w:tcPr>
                          <w:p>
                            <w:pPr>
                              <w:pStyle w:val="TableParagraph"/>
                              <w:spacing w:line="240" w:lineRule="auto"/>
                              <w:ind w:left="0"/>
                              <w:rPr>
                                <w:rFonts w:ascii="Times New Roman"/>
                                <w:sz w:val="12"/>
                              </w:rPr>
                            </w:pPr>
                          </w:p>
                        </w:tc>
                        <w:tc>
                          <w:tcPr>
                            <w:tcW w:w="1058" w:type="dxa"/>
                          </w:tcPr>
                          <w:p>
                            <w:pPr>
                              <w:pStyle w:val="TableParagraph"/>
                              <w:spacing w:line="240" w:lineRule="auto"/>
                              <w:ind w:left="0"/>
                              <w:rPr>
                                <w:rFonts w:ascii="Times New Roman"/>
                                <w:sz w:val="12"/>
                              </w:rPr>
                            </w:pPr>
                          </w:p>
                        </w:tc>
                      </w:tr>
                      <w:tr>
                        <w:trPr>
                          <w:trHeight w:val="182" w:hRule="atLeast"/>
                        </w:trPr>
                        <w:tc>
                          <w:tcPr>
                            <w:tcW w:w="2882" w:type="dxa"/>
                          </w:tcPr>
                          <w:p>
                            <w:pPr>
                              <w:pStyle w:val="TableParagraph"/>
                              <w:spacing w:line="161" w:lineRule="exact"/>
                              <w:ind w:left="50"/>
                              <w:rPr>
                                <w:rFonts w:ascii="Courier New"/>
                                <w:sz w:val="16"/>
                              </w:rPr>
                            </w:pPr>
                            <w:r>
                              <w:rPr>
                                <w:rFonts w:ascii="Courier New"/>
                                <w:spacing w:val="-2"/>
                                <w:sz w:val="16"/>
                              </w:rPr>
                              <w:t>ranParameter-Definition</w:t>
                            </w:r>
                          </w:p>
                        </w:tc>
                        <w:tc>
                          <w:tcPr>
                            <w:tcW w:w="3073" w:type="dxa"/>
                          </w:tcPr>
                          <w:p>
                            <w:pPr>
                              <w:pStyle w:val="TableParagraph"/>
                              <w:spacing w:line="161" w:lineRule="exact"/>
                              <w:ind w:left="624"/>
                              <w:rPr>
                                <w:rFonts w:ascii="Courier New"/>
                                <w:sz w:val="16"/>
                              </w:rPr>
                            </w:pPr>
                            <w:r>
                              <w:rPr>
                                <w:rFonts w:ascii="Courier New"/>
                                <w:spacing w:val="-2"/>
                                <w:sz w:val="16"/>
                              </w:rPr>
                              <w:t>RANParameter-Definition</w:t>
                            </w:r>
                          </w:p>
                        </w:tc>
                        <w:tc>
                          <w:tcPr>
                            <w:tcW w:w="1058" w:type="dxa"/>
                          </w:tcPr>
                          <w:p>
                            <w:pPr>
                              <w:pStyle w:val="TableParagraph"/>
                              <w:spacing w:line="161" w:lineRule="exact"/>
                              <w:ind w:left="240"/>
                              <w:rPr>
                                <w:rFonts w:ascii="Courier New"/>
                                <w:sz w:val="16"/>
                              </w:rPr>
                            </w:pPr>
                            <w:r>
                              <w:rPr>
                                <w:rFonts w:ascii="Courier New"/>
                                <w:spacing w:val="-2"/>
                                <w:sz w:val="16"/>
                              </w:rPr>
                              <w:t>OPTIONAL</w:t>
                            </w:r>
                          </w:p>
                        </w:tc>
                      </w:tr>
                    </w:tbl>
                    <w:p>
                      <w:pPr>
                        <w:pStyle w:val="BodyText"/>
                      </w:pPr>
                    </w:p>
                  </w:txbxContent>
                </v:textbox>
                <w10:wrap type="none"/>
              </v:shape>
            </w:pict>
          </mc:Fallback>
        </mc:AlternateContent>
      </w:r>
      <w:r>
        <w:rPr>
          <w:rFonts w:ascii="Courier New"/>
          <w:spacing w:val="-2"/>
          <w:sz w:val="16"/>
        </w:rPr>
        <w:t>listOfAdditionalSupportedFormats</w:t>
      </w:r>
      <w:r>
        <w:rPr>
          <w:rFonts w:ascii="Courier New"/>
          <w:sz w:val="16"/>
        </w:rPr>
        <w:tab/>
      </w:r>
      <w:r>
        <w:rPr>
          <w:rFonts w:ascii="Courier New"/>
          <w:spacing w:val="-2"/>
          <w:sz w:val="16"/>
        </w:rPr>
        <w:t>ListOfAdditionalSupportedFormats</w:t>
      </w:r>
      <w:r>
        <w:rPr>
          <w:rFonts w:ascii="Courier New"/>
          <w:sz w:val="16"/>
        </w:rPr>
        <w:tab/>
      </w:r>
      <w:r>
        <w:rPr>
          <w:rFonts w:ascii="Courier New"/>
          <w:spacing w:val="-2"/>
          <w:sz w:val="16"/>
        </w:rPr>
        <w:t>OPTIONAL} </w:t>
      </w:r>
      <w:r>
        <w:rPr>
          <w:rFonts w:ascii="Courier New"/>
          <w:sz w:val="16"/>
        </w:rPr>
        <w:t>ControlOutcome-RANParameter-Item ::= SEQUENCE {</w:t>
      </w:r>
    </w:p>
    <w:p>
      <w:pPr>
        <w:spacing w:after="0" w:line="480" w:lineRule="auto"/>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10"/>
          <w:sz w:val="16"/>
        </w:rPr>
        <w:t>}</w:t>
      </w:r>
    </w:p>
    <w:p>
      <w:pPr>
        <w:pStyle w:val="BodyText"/>
        <w:spacing w:before="179"/>
        <w:rPr>
          <w:rFonts w:ascii="Courier New"/>
          <w:sz w:val="16"/>
        </w:rPr>
      </w:pPr>
    </w:p>
    <w:p>
      <w:pPr>
        <w:spacing w:before="1"/>
        <w:ind w:left="373" w:right="0" w:firstLine="0"/>
        <w:jc w:val="left"/>
        <w:rPr>
          <w:rFonts w:ascii="Courier New"/>
          <w:sz w:val="16"/>
        </w:rPr>
      </w:pPr>
      <w:r>
        <w:rPr>
          <w:rFonts w:ascii="Courier New"/>
          <w:sz w:val="16"/>
        </w:rPr>
        <w:t>RANFunctionDefinition-Control-Action-Item</w:t>
      </w:r>
      <w:r>
        <w:rPr>
          <w:rFonts w:ascii="Courier New"/>
          <w:spacing w:val="-17"/>
          <w:sz w:val="16"/>
        </w:rPr>
        <w:t> </w:t>
      </w:r>
      <w:r>
        <w:rPr>
          <w:rFonts w:ascii="Courier New"/>
          <w:sz w:val="16"/>
        </w:rPr>
        <w:t>::=</w:t>
      </w:r>
      <w:r>
        <w:rPr>
          <w:rFonts w:ascii="Courier New"/>
          <w:spacing w:val="-17"/>
          <w:sz w:val="16"/>
        </w:rPr>
        <w:t> </w:t>
      </w:r>
      <w:r>
        <w:rPr>
          <w:rFonts w:ascii="Courier New"/>
          <w:sz w:val="16"/>
        </w:rPr>
        <w:t>SEQUENCE</w:t>
      </w:r>
      <w:r>
        <w:rPr>
          <w:rFonts w:ascii="Courier New"/>
          <w:spacing w:val="-17"/>
          <w:sz w:val="16"/>
        </w:rPr>
        <w:t> </w:t>
      </w:r>
      <w:r>
        <w:rPr>
          <w:rFonts w:ascii="Courier New"/>
          <w:spacing w:val="-10"/>
          <w:sz w:val="16"/>
        </w:rPr>
        <w:t>{</w:t>
      </w:r>
    </w:p>
    <w:p>
      <w:pPr>
        <w:tabs>
          <w:tab w:pos="4597" w:val="left" w:leader="none"/>
        </w:tabs>
        <w:spacing w:line="181" w:lineRule="exact" w:before="1"/>
        <w:ind w:left="757"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597" w:val="left" w:leader="none"/>
        </w:tabs>
        <w:spacing w:line="181" w:lineRule="exact" w:before="0"/>
        <w:ind w:left="757" w:right="0" w:firstLine="0"/>
        <w:jc w:val="left"/>
        <w:rPr>
          <w:rFonts w:ascii="Courier New"/>
          <w:sz w:val="16"/>
        </w:rPr>
      </w:pPr>
      <w:r>
        <w:rPr>
          <w:rFonts w:ascii="Courier New"/>
          <w:spacing w:val="-2"/>
          <w:sz w:val="16"/>
        </w:rPr>
        <w:t>ric-ControlAction-</w:t>
      </w:r>
      <w:r>
        <w:rPr>
          <w:rFonts w:ascii="Courier New"/>
          <w:spacing w:val="-4"/>
          <w:sz w:val="16"/>
        </w:rPr>
        <w:t>Name</w:t>
      </w:r>
      <w:r>
        <w:rPr>
          <w:rFonts w:ascii="Courier New"/>
          <w:sz w:val="16"/>
        </w:rPr>
        <w:tab/>
      </w:r>
      <w:r>
        <w:rPr>
          <w:rFonts w:ascii="Courier New"/>
          <w:spacing w:val="-2"/>
          <w:sz w:val="16"/>
        </w:rPr>
        <w:t>RIC-ControlAction-Name,</w:t>
      </w:r>
    </w:p>
    <w:p>
      <w:pPr>
        <w:tabs>
          <w:tab w:pos="3829" w:val="left" w:leader="none"/>
          <w:tab w:pos="4597" w:val="left" w:leader="none"/>
        </w:tabs>
        <w:spacing w:before="1"/>
        <w:ind w:left="373" w:right="902" w:firstLine="384"/>
        <w:jc w:val="left"/>
        <w:rPr>
          <w:rFonts w:ascii="Courier New"/>
          <w:sz w:val="16"/>
        </w:rPr>
      </w:pPr>
      <w:r>
        <w:rPr>
          <w:rFonts w:ascii="Courier New"/>
          <w:spacing w:val="-2"/>
          <w:sz w:val="16"/>
        </w:rPr>
        <w:t>ran-ControlActionParameters-List</w:t>
      </w:r>
      <w:r>
        <w:rPr>
          <w:rFonts w:ascii="Courier New"/>
          <w:sz w:val="16"/>
        </w:rPr>
        <w:tab/>
        <w:t>SEQUENCE (SIZE (1..maxnoofAssociatedRANParameters)) OF </w:t>
      </w:r>
      <w:r>
        <w:rPr>
          <w:rFonts w:ascii="Courier New"/>
          <w:spacing w:val="-2"/>
          <w:sz w:val="16"/>
        </w:rPr>
        <w:t>ControlAction-RANParameter-Item</w:t>
      </w:r>
      <w:r>
        <w:rPr>
          <w:rFonts w:ascii="Courier New"/>
          <w:sz w:val="16"/>
        </w:rPr>
        <w:tab/>
      </w:r>
      <w:r>
        <w:rPr>
          <w:rFonts w:ascii="Courier New"/>
          <w:spacing w:val="-2"/>
          <w:sz w:val="16"/>
        </w:rPr>
        <w:t>OPTIONAL,</w:t>
      </w:r>
    </w:p>
    <w:p>
      <w:pPr>
        <w:spacing w:line="181" w:lineRule="exact" w:before="0"/>
        <w:ind w:left="757" w:right="0" w:firstLine="0"/>
        <w:jc w:val="left"/>
        <w:rPr>
          <w:rFonts w:ascii="Courier New"/>
          <w:sz w:val="16"/>
        </w:rPr>
      </w:pPr>
      <w:r>
        <w:rPr>
          <w:rFonts w:ascii="Courier New"/>
          <w:spacing w:val="-4"/>
          <w:sz w:val="16"/>
        </w:rPr>
        <w:t>...,</w:t>
      </w:r>
    </w:p>
    <w:p>
      <w:pPr>
        <w:tabs>
          <w:tab w:pos="4597" w:val="left" w:leader="none"/>
          <w:tab w:pos="8054" w:val="left" w:leader="none"/>
        </w:tabs>
        <w:spacing w:line="181" w:lineRule="exact" w:before="0"/>
        <w:ind w:left="757" w:right="0" w:firstLine="0"/>
        <w:jc w:val="left"/>
        <w:rPr>
          <w:rFonts w:ascii="Courier New"/>
          <w:sz w:val="16"/>
        </w:rPr>
      </w:pPr>
      <w:r>
        <w:rPr>
          <w:rFonts w:ascii="Courier New"/>
          <w:spacing w:val="-2"/>
          <w:sz w:val="16"/>
        </w:rPr>
        <w:t>ueGroup-ControlAction-Supported</w:t>
      </w:r>
      <w:r>
        <w:rPr>
          <w:rFonts w:ascii="Courier New"/>
          <w:sz w:val="16"/>
        </w:rPr>
        <w:tab/>
        <w:t>ENUMERATED</w:t>
      </w:r>
      <w:r>
        <w:rPr>
          <w:rFonts w:ascii="Courier New"/>
          <w:spacing w:val="-10"/>
          <w:sz w:val="16"/>
        </w:rPr>
        <w:t> </w:t>
      </w:r>
      <w:r>
        <w:rPr>
          <w:rFonts w:ascii="Courier New"/>
          <w:sz w:val="16"/>
        </w:rPr>
        <w:t>{true,</w:t>
      </w:r>
      <w:r>
        <w:rPr>
          <w:rFonts w:ascii="Courier New"/>
          <w:spacing w:val="-7"/>
          <w:sz w:val="16"/>
        </w:rPr>
        <w:t> </w:t>
      </w:r>
      <w:r>
        <w:rPr>
          <w:rFonts w:ascii="Courier New"/>
          <w:sz w:val="16"/>
        </w:rPr>
        <w:t>false,</w:t>
      </w:r>
      <w:r>
        <w:rPr>
          <w:rFonts w:ascii="Courier New"/>
          <w:spacing w:val="-7"/>
          <w:sz w:val="16"/>
        </w:rPr>
        <w:t> </w:t>
      </w:r>
      <w:r>
        <w:rPr>
          <w:rFonts w:ascii="Courier New"/>
          <w:spacing w:val="-4"/>
          <w:sz w:val="16"/>
        </w:rPr>
        <w:t>...}</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ControlAction-RANParameter-Item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0"/>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spacing w:before="181"/>
        <w:ind w:left="373" w:right="761" w:firstLine="0"/>
        <w:jc w:val="left"/>
        <w:rPr>
          <w:rFonts w:ascii="Courier New"/>
          <w:sz w:val="16"/>
        </w:rPr>
      </w:pPr>
      <w:r>
        <w:rPr>
          <w:rFonts w:ascii="Courier New"/>
          <w:sz w:val="16"/>
        </w:rPr>
        <w:t>ListOfAdditionalSupportedFormats</w:t>
      </w:r>
      <w:r>
        <w:rPr>
          <w:rFonts w:ascii="Courier New"/>
          <w:spacing w:val="-9"/>
          <w:sz w:val="16"/>
        </w:rPr>
        <w:t> </w:t>
      </w:r>
      <w:r>
        <w:rPr>
          <w:rFonts w:ascii="Courier New"/>
          <w:sz w:val="16"/>
        </w:rPr>
        <w:t>::=</w:t>
      </w:r>
      <w:r>
        <w:rPr>
          <w:rFonts w:ascii="Courier New"/>
          <w:spacing w:val="-9"/>
          <w:sz w:val="16"/>
        </w:rPr>
        <w:t> </w:t>
      </w:r>
      <w:r>
        <w:rPr>
          <w:rFonts w:ascii="Courier New"/>
          <w:sz w:val="16"/>
        </w:rPr>
        <w:t>SEQUENCE</w:t>
      </w:r>
      <w:r>
        <w:rPr>
          <w:rFonts w:ascii="Courier New"/>
          <w:spacing w:val="-9"/>
          <w:sz w:val="16"/>
        </w:rPr>
        <w:t> </w:t>
      </w:r>
      <w:r>
        <w:rPr>
          <w:rFonts w:ascii="Courier New"/>
          <w:sz w:val="16"/>
        </w:rPr>
        <w:t>(SIZE(0..maxnoofFormatTypes))</w:t>
      </w:r>
      <w:r>
        <w:rPr>
          <w:rFonts w:ascii="Courier New"/>
          <w:spacing w:val="-9"/>
          <w:sz w:val="16"/>
        </w:rPr>
        <w:t> </w:t>
      </w:r>
      <w:r>
        <w:rPr>
          <w:rFonts w:ascii="Courier New"/>
          <w:sz w:val="16"/>
        </w:rPr>
        <w:t>OF </w:t>
      </w:r>
      <w:r>
        <w:rPr>
          <w:rFonts w:ascii="Courier New"/>
          <w:spacing w:val="-2"/>
          <w:sz w:val="16"/>
        </w:rPr>
        <w:t>AdditionalSupportedFormat</w:t>
      </w:r>
    </w:p>
    <w:p>
      <w:pPr>
        <w:pStyle w:val="BodyText"/>
        <w:spacing w:before="1"/>
        <w:rPr>
          <w:rFonts w:ascii="Courier New"/>
          <w:sz w:val="16"/>
        </w:rPr>
      </w:pPr>
    </w:p>
    <w:p>
      <w:pPr>
        <w:spacing w:line="181" w:lineRule="exact" w:before="1"/>
        <w:ind w:left="373" w:right="0" w:firstLine="0"/>
        <w:jc w:val="left"/>
        <w:rPr>
          <w:rFonts w:ascii="Courier New"/>
          <w:sz w:val="16"/>
        </w:rPr>
      </w:pPr>
      <w:r>
        <w:rPr>
          <w:rFonts w:ascii="Courier New"/>
          <w:sz w:val="16"/>
        </w:rPr>
        <w:t>AdditionalSupportedFormat</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before="0"/>
        <w:ind w:left="757" w:right="4550" w:firstLine="0"/>
        <w:jc w:val="left"/>
        <w:rPr>
          <w:rFonts w:ascii="Courier New"/>
          <w:sz w:val="16"/>
        </w:rPr>
      </w:pPr>
      <w:r>
        <w:rPr>
          <w:rFonts w:ascii="Courier New"/>
          <w:spacing w:val="-2"/>
          <w:sz w:val="16"/>
        </w:rPr>
        <w:t>ric-ControlHeaderFormat-Type</w:t>
      </w:r>
      <w:r>
        <w:rPr>
          <w:rFonts w:ascii="Courier New"/>
          <w:sz w:val="16"/>
        </w:rPr>
        <w:tab/>
      </w:r>
      <w:r>
        <w:rPr>
          <w:rFonts w:ascii="Courier New"/>
          <w:spacing w:val="-2"/>
          <w:sz w:val="16"/>
        </w:rPr>
        <w:t>RIC-Format-Type, ric-ControlMessageFormat-</w:t>
      </w:r>
      <w:r>
        <w:rPr>
          <w:rFonts w:ascii="Courier New"/>
          <w:spacing w:val="-4"/>
          <w:sz w:val="16"/>
        </w:rPr>
        <w:t>Type</w:t>
      </w:r>
      <w:r>
        <w:rPr>
          <w:rFonts w:ascii="Courier New"/>
          <w:sz w:val="16"/>
        </w:rPr>
        <w:tab/>
      </w:r>
      <w:r>
        <w:rPr>
          <w:rFonts w:ascii="Courier New"/>
          <w:spacing w:val="-2"/>
          <w:sz w:val="16"/>
        </w:rPr>
        <w:t>RIC-Format-Type,</w:t>
      </w:r>
    </w:p>
    <w:p>
      <w:pPr>
        <w:spacing w:line="181" w:lineRule="exact" w:before="1"/>
        <w:ind w:left="757" w:right="0" w:firstLine="0"/>
        <w:jc w:val="left"/>
        <w:rPr>
          <w:rFonts w:ascii="Courier New"/>
          <w:sz w:val="16"/>
        </w:rPr>
      </w:pPr>
      <w:r>
        <w:rPr>
          <w:rFonts w:ascii="Courier New"/>
          <w:spacing w:val="-4"/>
          <w:sz w:val="16"/>
        </w:rPr>
        <w:t>...,</w:t>
      </w:r>
    </w:p>
    <w:p>
      <w:pPr>
        <w:tabs>
          <w:tab w:pos="4597" w:val="left" w:leader="none"/>
          <w:tab w:pos="6518" w:val="left" w:leader="none"/>
          <w:tab w:pos="6902" w:val="left" w:leader="none"/>
        </w:tabs>
        <w:spacing w:before="0"/>
        <w:ind w:left="757" w:right="3013" w:firstLine="0"/>
        <w:jc w:val="left"/>
        <w:rPr>
          <w:rFonts w:ascii="Courier New"/>
          <w:sz w:val="16"/>
        </w:rPr>
      </w:pPr>
      <w:r>
        <w:rPr>
          <w:rFonts w:ascii="Courier New"/>
          <w:spacing w:val="-2"/>
          <w:sz w:val="16"/>
        </w:rPr>
        <w:t>ric-ControlOutcomeFormat-Type</w:t>
      </w:r>
      <w:r>
        <w:rPr>
          <w:rFonts w:ascii="Courier New"/>
          <w:sz w:val="16"/>
        </w:rPr>
        <w:tab/>
      </w:r>
      <w:r>
        <w:rPr>
          <w:rFonts w:ascii="Courier New"/>
          <w:spacing w:val="-2"/>
          <w:sz w:val="16"/>
        </w:rPr>
        <w:t>RIC-Format-Type</w:t>
      </w:r>
      <w:r>
        <w:rPr>
          <w:rFonts w:ascii="Courier New"/>
          <w:sz w:val="16"/>
        </w:rPr>
        <w:tab/>
      </w:r>
      <w:r>
        <w:rPr>
          <w:rFonts w:ascii="Courier New"/>
          <w:spacing w:val="-2"/>
          <w:sz w:val="16"/>
        </w:rPr>
        <w:t>OPTIONAL, ric-ControlAction-ID</w:t>
      </w:r>
      <w:r>
        <w:rPr>
          <w:rFonts w:ascii="Courier New"/>
          <w:sz w:val="16"/>
        </w:rPr>
        <w:tab/>
      </w:r>
      <w:r>
        <w:rPr>
          <w:rFonts w:ascii="Courier New"/>
          <w:spacing w:val="-2"/>
          <w:sz w:val="16"/>
        </w:rPr>
        <w:t>RIC-ControlAction-ID</w:t>
      </w:r>
      <w:r>
        <w:rPr>
          <w:rFonts w:ascii="Courier New"/>
          <w:sz w:val="16"/>
        </w:rPr>
        <w:tab/>
      </w:r>
      <w:r>
        <w:rPr>
          <w:rFonts w:ascii="Courier New"/>
          <w:spacing w:val="-2"/>
          <w:sz w:val="16"/>
        </w:rPr>
        <w:t>OPTIONAL</w:t>
      </w:r>
    </w:p>
    <w:p>
      <w:pPr>
        <w:spacing w:before="0"/>
        <w:ind w:left="373" w:right="0" w:firstLine="0"/>
        <w:jc w:val="left"/>
        <w:rPr>
          <w:rFonts w:ascii="Courier New"/>
          <w:sz w:val="16"/>
        </w:rPr>
      </w:pPr>
      <w:r>
        <w:rPr>
          <w:rFonts w:ascii="Courier New"/>
          <w:spacing w:val="-10"/>
          <w:sz w:val="16"/>
        </w:rPr>
        <w:t>}</w:t>
      </w:r>
    </w:p>
    <w:p>
      <w:pPr>
        <w:pStyle w:val="BodyText"/>
        <w:spacing w:before="18"/>
        <w:rPr>
          <w:rFonts w:ascii="Courier New"/>
        </w:rPr>
      </w:pPr>
      <w:r>
        <w:rPr/>
        <mc:AlternateContent>
          <mc:Choice Requires="wps">
            <w:drawing>
              <wp:anchor distT="0" distB="0" distL="0" distR="0" allowOverlap="1" layoutInCell="1" locked="0" behindDoc="1" simplePos="0" relativeHeight="487603712">
                <wp:simplePos x="0" y="0"/>
                <wp:positionH relativeFrom="page">
                  <wp:posOffset>719632</wp:posOffset>
                </wp:positionH>
                <wp:positionV relativeFrom="paragraph">
                  <wp:posOffset>170668</wp:posOffset>
                </wp:positionV>
                <wp:extent cx="188976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13.438436pt;width:148.8pt;height:.1pt;mso-position-horizontal-relative:page;mso-position-vertical-relative:paragraph;z-index:-15712768;mso-wrap-distance-left:0;mso-wrap-distance-right:0" id="docshape42" coordorigin="1133,269" coordsize="2976,0" path="m1133,269l4109,269e" filled="false" stroked="true" strokeweight=".47436pt" strokecolor="#000000">
                <v:path arrowok="t"/>
                <v:stroke dashstyle="dash"/>
                <w10:wrap type="topAndBottom"/>
              </v:shape>
            </w:pict>
          </mc:Fallback>
        </mc:AlternateContent>
      </w:r>
    </w:p>
    <w:p>
      <w:pPr>
        <w:spacing w:before="90"/>
        <w:ind w:left="373" w:right="0" w:firstLine="0"/>
        <w:jc w:val="left"/>
        <w:rPr>
          <w:rFonts w:ascii="Courier New"/>
          <w:sz w:val="16"/>
        </w:rPr>
      </w:pPr>
      <w:r>
        <w:rPr>
          <w:rFonts w:ascii="Courier New"/>
          <w:sz w:val="16"/>
        </w:rPr>
        <w:t>--</w:t>
      </w:r>
      <w:r>
        <w:rPr>
          <w:rFonts w:ascii="Courier New"/>
          <w:spacing w:val="-2"/>
          <w:sz w:val="16"/>
        </w:rPr>
        <w:t> Policy</w:t>
      </w:r>
    </w:p>
    <w:p>
      <w:pPr>
        <w:pStyle w:val="BodyText"/>
        <w:spacing w:before="5"/>
        <w:rPr>
          <w:rFonts w:ascii="Courier New"/>
          <w:sz w:val="5"/>
        </w:rPr>
      </w:pPr>
      <w:r>
        <w:rPr/>
        <mc:AlternateContent>
          <mc:Choice Requires="wps">
            <w:drawing>
              <wp:anchor distT="0" distB="0" distL="0" distR="0" allowOverlap="1" layoutInCell="1" locked="0" behindDoc="1" simplePos="0" relativeHeight="487604224">
                <wp:simplePos x="0" y="0"/>
                <wp:positionH relativeFrom="page">
                  <wp:posOffset>719632</wp:posOffset>
                </wp:positionH>
                <wp:positionV relativeFrom="paragraph">
                  <wp:posOffset>54867</wp:posOffset>
                </wp:positionV>
                <wp:extent cx="188976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320315pt;width:148.8pt;height:.1pt;mso-position-horizontal-relative:page;mso-position-vertical-relative:paragraph;z-index:-15712256;mso-wrap-distance-left:0;mso-wrap-distance-right:0" id="docshape43" coordorigin="1133,86" coordsize="2976,0" path="m1133,86l4109,86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before="0"/>
        <w:ind w:left="373" w:right="0" w:firstLine="0"/>
        <w:jc w:val="left"/>
        <w:rPr>
          <w:rFonts w:ascii="Courier New"/>
          <w:sz w:val="16"/>
        </w:rPr>
      </w:pPr>
      <w:r>
        <w:rPr>
          <w:rFonts w:ascii="Courier New"/>
          <w:sz w:val="16"/>
        </w:rPr>
        <w:t>RANFunctionDefinition-Policy</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12"/>
          <w:sz w:val="16"/>
        </w:rPr>
        <w:t> </w:t>
      </w:r>
      <w:r>
        <w:rPr>
          <w:rFonts w:ascii="Courier New"/>
          <w:spacing w:val="-10"/>
          <w:sz w:val="16"/>
        </w:rPr>
        <w:t>{</w:t>
      </w:r>
    </w:p>
    <w:p>
      <w:pPr>
        <w:tabs>
          <w:tab w:pos="4597" w:val="left" w:leader="none"/>
        </w:tabs>
        <w:spacing w:before="1"/>
        <w:ind w:left="373" w:right="2342" w:firstLine="384"/>
        <w:jc w:val="left"/>
        <w:rPr>
          <w:rFonts w:ascii="Courier New"/>
          <w:sz w:val="16"/>
        </w:rPr>
      </w:pPr>
      <w:r>
        <w:rPr>
          <w:rFonts w:ascii="Courier New"/>
          <w:spacing w:val="-2"/>
          <w:sz w:val="16"/>
        </w:rPr>
        <w:t>ric-PolicyStyle-List</w:t>
      </w:r>
      <w:r>
        <w:rPr>
          <w:rFonts w:ascii="Courier New"/>
          <w:sz w:val="16"/>
        </w:rPr>
        <w:tab/>
        <w:t>SEQUENCE</w:t>
      </w:r>
      <w:r>
        <w:rPr>
          <w:rFonts w:ascii="Courier New"/>
          <w:spacing w:val="-17"/>
          <w:sz w:val="16"/>
        </w:rPr>
        <w:t> </w:t>
      </w:r>
      <w:r>
        <w:rPr>
          <w:rFonts w:ascii="Courier New"/>
          <w:sz w:val="16"/>
        </w:rPr>
        <w:t>(SIZE(1..maxnoofRICStyles))</w:t>
      </w:r>
      <w:r>
        <w:rPr>
          <w:rFonts w:ascii="Courier New"/>
          <w:spacing w:val="-17"/>
          <w:sz w:val="16"/>
        </w:rPr>
        <w:t> </w:t>
      </w:r>
      <w:r>
        <w:rPr>
          <w:rFonts w:ascii="Courier New"/>
          <w:sz w:val="16"/>
        </w:rPr>
        <w:t>OF </w:t>
      </w:r>
      <w:r>
        <w:rPr>
          <w:rFonts w:ascii="Courier New"/>
          <w:spacing w:val="-2"/>
          <w:sz w:val="16"/>
        </w:rPr>
        <w:t>RANFunctionDefinition-Policy-Item,</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373" w:right="0" w:firstLine="0"/>
        <w:jc w:val="left"/>
        <w:rPr>
          <w:rFonts w:ascii="Courier New"/>
          <w:sz w:val="16"/>
        </w:rPr>
      </w:pPr>
      <w:r>
        <w:rPr>
          <w:rFonts w:ascii="Courier New"/>
          <w:sz w:val="16"/>
        </w:rPr>
        <w:t>RANFunctionDefinition-Policy-Item</w:t>
      </w:r>
      <w:r>
        <w:rPr>
          <w:rFonts w:ascii="Courier New"/>
          <w:spacing w:val="-17"/>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line="181" w:lineRule="exact" w:before="2"/>
        <w:ind w:left="757" w:right="0" w:firstLine="0"/>
        <w:jc w:val="left"/>
        <w:rPr>
          <w:rFonts w:ascii="Courier New"/>
          <w:sz w:val="16"/>
        </w:rPr>
      </w:pPr>
      <w:r>
        <w:rPr>
          <w:rFonts w:ascii="Courier New"/>
          <w:spacing w:val="-2"/>
          <w:sz w:val="16"/>
        </w:rPr>
        <w:t>ric-PolicyStyle-</w:t>
      </w:r>
      <w:r>
        <w:rPr>
          <w:rFonts w:ascii="Courier New"/>
          <w:spacing w:val="-4"/>
          <w:sz w:val="16"/>
        </w:rPr>
        <w:t>Type</w:t>
      </w:r>
      <w:r>
        <w:rPr>
          <w:rFonts w:ascii="Courier New"/>
          <w:sz w:val="16"/>
        </w:rPr>
        <w:tab/>
      </w:r>
      <w:r>
        <w:rPr>
          <w:rFonts w:ascii="Courier New"/>
          <w:spacing w:val="-2"/>
          <w:sz w:val="16"/>
        </w:rPr>
        <w:t>RIC-Style-Type,</w:t>
      </w:r>
    </w:p>
    <w:p>
      <w:pPr>
        <w:tabs>
          <w:tab w:pos="4597" w:val="left" w:leader="none"/>
        </w:tabs>
        <w:spacing w:before="0"/>
        <w:ind w:left="757" w:right="4646" w:firstLine="0"/>
        <w:jc w:val="left"/>
        <w:rPr>
          <w:rFonts w:ascii="Courier New"/>
          <w:sz w:val="16"/>
        </w:rPr>
      </w:pPr>
      <w:r>
        <w:rPr>
          <w:rFonts w:ascii="Courier New"/>
          <w:spacing w:val="-2"/>
          <w:sz w:val="16"/>
        </w:rPr>
        <w:t>ric-PolicyStyle-Name</w:t>
      </w:r>
      <w:r>
        <w:rPr>
          <w:rFonts w:ascii="Courier New"/>
          <w:sz w:val="16"/>
        </w:rPr>
        <w:tab/>
      </w:r>
      <w:r>
        <w:rPr>
          <w:rFonts w:ascii="Courier New"/>
          <w:spacing w:val="-2"/>
          <w:sz w:val="16"/>
        </w:rPr>
        <w:t>RIC-Style-Name, ric-SupportedEventTriggerStyle-</w:t>
      </w:r>
      <w:r>
        <w:rPr>
          <w:rFonts w:ascii="Courier New"/>
          <w:spacing w:val="-4"/>
          <w:sz w:val="16"/>
        </w:rPr>
        <w:t>Type</w:t>
      </w:r>
      <w:r>
        <w:rPr>
          <w:rFonts w:ascii="Courier New"/>
          <w:sz w:val="16"/>
        </w:rPr>
        <w:tab/>
      </w:r>
      <w:r>
        <w:rPr>
          <w:rFonts w:ascii="Courier New"/>
          <w:spacing w:val="-2"/>
          <w:sz w:val="16"/>
        </w:rPr>
        <w:t>RIC-Style-Type,</w:t>
      </w:r>
    </w:p>
    <w:p>
      <w:pPr>
        <w:tabs>
          <w:tab w:pos="4213" w:val="left" w:leader="none"/>
          <w:tab w:pos="4597" w:val="left" w:leader="none"/>
        </w:tabs>
        <w:spacing w:before="0"/>
        <w:ind w:left="373" w:right="2438" w:firstLine="384"/>
        <w:jc w:val="left"/>
        <w:rPr>
          <w:rFonts w:ascii="Courier New"/>
          <w:sz w:val="16"/>
        </w:rPr>
      </w:pPr>
      <w:r>
        <w:rPr>
          <w:rFonts w:ascii="Courier New"/>
          <w:spacing w:val="-2"/>
          <w:sz w:val="16"/>
        </w:rPr>
        <w:t>ric-PolicyAction-List</w:t>
      </w:r>
      <w:r>
        <w:rPr>
          <w:rFonts w:ascii="Courier New"/>
          <w:sz w:val="16"/>
        </w:rPr>
        <w:tab/>
        <w:t>SEQUENCE</w:t>
      </w:r>
      <w:r>
        <w:rPr>
          <w:rFonts w:ascii="Courier New"/>
          <w:spacing w:val="-17"/>
          <w:sz w:val="16"/>
        </w:rPr>
        <w:t> </w:t>
      </w:r>
      <w:r>
        <w:rPr>
          <w:rFonts w:ascii="Courier New"/>
          <w:sz w:val="16"/>
        </w:rPr>
        <w:t>(SIZE(1..maxnoofPolicyAction))</w:t>
      </w:r>
      <w:r>
        <w:rPr>
          <w:rFonts w:ascii="Courier New"/>
          <w:spacing w:val="-17"/>
          <w:sz w:val="16"/>
        </w:rPr>
        <w:t> </w:t>
      </w:r>
      <w:r>
        <w:rPr>
          <w:rFonts w:ascii="Courier New"/>
          <w:sz w:val="16"/>
        </w:rPr>
        <w:t>OF </w:t>
      </w:r>
      <w:r>
        <w:rPr>
          <w:rFonts w:ascii="Courier New"/>
          <w:spacing w:val="-2"/>
          <w:sz w:val="16"/>
        </w:rPr>
        <w:t>RANFunctionDefinition-Policy-Action-Item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0"/>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373" w:right="0" w:firstLine="0"/>
        <w:jc w:val="left"/>
        <w:rPr>
          <w:rFonts w:ascii="Courier New"/>
          <w:sz w:val="16"/>
        </w:rPr>
      </w:pPr>
      <w:r>
        <w:rPr>
          <w:rFonts w:ascii="Courier New"/>
          <w:sz w:val="16"/>
        </w:rPr>
        <w:t>RANFunctionDefinition-Policy-Action-Item</w:t>
      </w:r>
      <w:r>
        <w:rPr>
          <w:rFonts w:ascii="Courier New"/>
          <w:spacing w:val="-17"/>
          <w:sz w:val="16"/>
        </w:rPr>
        <w:t> </w:t>
      </w:r>
      <w:r>
        <w:rPr>
          <w:rFonts w:ascii="Courier New"/>
          <w:sz w:val="16"/>
        </w:rPr>
        <w:t>::=</w:t>
      </w:r>
      <w:r>
        <w:rPr>
          <w:rFonts w:ascii="Courier New"/>
          <w:spacing w:val="-17"/>
          <w:sz w:val="16"/>
        </w:rPr>
        <w:t> </w:t>
      </w:r>
      <w:r>
        <w:rPr>
          <w:rFonts w:ascii="Courier New"/>
          <w:sz w:val="16"/>
        </w:rPr>
        <w:t>SEQUENCE</w:t>
      </w:r>
      <w:r>
        <w:rPr>
          <w:rFonts w:ascii="Courier New"/>
          <w:spacing w:val="-16"/>
          <w:sz w:val="16"/>
        </w:rPr>
        <w:t> </w:t>
      </w:r>
      <w:r>
        <w:rPr>
          <w:rFonts w:ascii="Courier New"/>
          <w:spacing w:val="-10"/>
          <w:sz w:val="16"/>
        </w:rPr>
        <w:t>{</w:t>
      </w:r>
    </w:p>
    <w:p>
      <w:pPr>
        <w:tabs>
          <w:tab w:pos="4597" w:val="left" w:leader="none"/>
        </w:tabs>
        <w:spacing w:line="181" w:lineRule="exact" w:before="0"/>
        <w:ind w:left="757" w:right="0" w:firstLine="0"/>
        <w:jc w:val="left"/>
        <w:rPr>
          <w:rFonts w:ascii="Courier New"/>
          <w:sz w:val="16"/>
        </w:rPr>
      </w:pPr>
      <w:r>
        <w:rPr>
          <w:rFonts w:ascii="Courier New"/>
          <w:spacing w:val="-2"/>
          <w:sz w:val="16"/>
        </w:rPr>
        <w:t>ric-PolicyAction-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597" w:val="left" w:leader="none"/>
        </w:tabs>
        <w:spacing w:before="1"/>
        <w:ind w:left="757" w:right="3878" w:firstLine="0"/>
        <w:jc w:val="left"/>
        <w:rPr>
          <w:rFonts w:ascii="Courier New"/>
          <w:sz w:val="16"/>
        </w:rPr>
      </w:pPr>
      <w:r>
        <w:rPr>
          <w:rFonts w:ascii="Courier New"/>
          <w:spacing w:val="-2"/>
          <w:sz w:val="16"/>
        </w:rPr>
        <w:t>ric-PolicyAction-Name</w:t>
      </w:r>
      <w:r>
        <w:rPr>
          <w:rFonts w:ascii="Courier New"/>
          <w:sz w:val="16"/>
        </w:rPr>
        <w:tab/>
      </w:r>
      <w:r>
        <w:rPr>
          <w:rFonts w:ascii="Courier New"/>
          <w:spacing w:val="-2"/>
          <w:sz w:val="16"/>
        </w:rPr>
        <w:t>RIC-ControlAction-Name, ric-ActionDefinitionFormat-Type</w:t>
      </w:r>
      <w:r>
        <w:rPr>
          <w:rFonts w:ascii="Courier New"/>
          <w:sz w:val="16"/>
        </w:rPr>
        <w:tab/>
      </w:r>
      <w:r>
        <w:rPr>
          <w:rFonts w:ascii="Courier New"/>
          <w:spacing w:val="-2"/>
          <w:sz w:val="16"/>
        </w:rPr>
        <w:t>RIC-Format-Type,</w:t>
      </w:r>
    </w:p>
    <w:p>
      <w:pPr>
        <w:tabs>
          <w:tab w:pos="3829" w:val="left" w:leader="none"/>
          <w:tab w:pos="4597" w:val="left" w:leader="none"/>
        </w:tabs>
        <w:spacing w:before="0"/>
        <w:ind w:left="373" w:right="902" w:firstLine="384"/>
        <w:jc w:val="left"/>
        <w:rPr>
          <w:rFonts w:ascii="Courier New"/>
          <w:sz w:val="16"/>
        </w:rPr>
      </w:pPr>
      <w:r>
        <w:rPr>
          <w:rFonts w:ascii="Courier New"/>
          <w:spacing w:val="-2"/>
          <w:sz w:val="16"/>
        </w:rPr>
        <w:t>ran-PolicyActionParameters-List</w:t>
      </w:r>
      <w:r>
        <w:rPr>
          <w:rFonts w:ascii="Courier New"/>
          <w:sz w:val="16"/>
        </w:rPr>
        <w:tab/>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(1..maxnoofAssociatedRANParameters))</w:t>
      </w:r>
      <w:r>
        <w:rPr>
          <w:rFonts w:ascii="Courier New"/>
          <w:spacing w:val="-12"/>
          <w:sz w:val="16"/>
        </w:rPr>
        <w:t> </w:t>
      </w:r>
      <w:r>
        <w:rPr>
          <w:rFonts w:ascii="Courier New"/>
          <w:sz w:val="16"/>
        </w:rPr>
        <w:t>OF </w:t>
      </w:r>
      <w:r>
        <w:rPr>
          <w:rFonts w:ascii="Courier New"/>
          <w:spacing w:val="-2"/>
          <w:sz w:val="16"/>
        </w:rPr>
        <w:t>PolicyAction-RANParameter-Item</w:t>
      </w:r>
      <w:r>
        <w:rPr>
          <w:rFonts w:ascii="Courier New"/>
          <w:sz w:val="16"/>
        </w:rPr>
        <w:tab/>
      </w:r>
      <w:r>
        <w:rPr>
          <w:rFonts w:ascii="Courier New"/>
          <w:spacing w:val="-2"/>
          <w:sz w:val="16"/>
        </w:rPr>
        <w:t>OPTIONAL,</w:t>
      </w:r>
    </w:p>
    <w:p>
      <w:pPr>
        <w:tabs>
          <w:tab w:pos="4213" w:val="left" w:leader="none"/>
          <w:tab w:pos="4597" w:val="left" w:leader="none"/>
        </w:tabs>
        <w:spacing w:before="0"/>
        <w:ind w:left="373" w:right="902" w:firstLine="384"/>
        <w:jc w:val="left"/>
        <w:rPr>
          <w:rFonts w:ascii="Courier New"/>
          <w:sz w:val="16"/>
        </w:rPr>
      </w:pPr>
      <w:r>
        <w:rPr>
          <w:rFonts w:ascii="Courier New"/>
          <w:spacing w:val="-2"/>
          <w:sz w:val="16"/>
        </w:rPr>
        <w:t>ran-PolicyConditionParameters-List</w:t>
      </w:r>
      <w:r>
        <w:rPr>
          <w:rFonts w:ascii="Courier New"/>
          <w:sz w:val="16"/>
        </w:rPr>
        <w:tab/>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(1..maxnoofAssociatedRANParameters))</w:t>
      </w:r>
      <w:r>
        <w:rPr>
          <w:rFonts w:ascii="Courier New"/>
          <w:spacing w:val="-12"/>
          <w:sz w:val="16"/>
        </w:rPr>
        <w:t> </w:t>
      </w:r>
      <w:r>
        <w:rPr>
          <w:rFonts w:ascii="Courier New"/>
          <w:sz w:val="16"/>
        </w:rPr>
        <w:t>OF </w:t>
      </w:r>
      <w:r>
        <w:rPr>
          <w:rFonts w:ascii="Courier New"/>
          <w:spacing w:val="-2"/>
          <w:sz w:val="16"/>
        </w:rPr>
        <w:t>PolicyCondition-RANParameter-Item</w:t>
      </w:r>
      <w:r>
        <w:rPr>
          <w:rFonts w:ascii="Courier New"/>
          <w:sz w:val="16"/>
        </w:rPr>
        <w:tab/>
      </w:r>
      <w:r>
        <w:rPr>
          <w:rFonts w:ascii="Courier New"/>
          <w:spacing w:val="-2"/>
          <w:sz w:val="16"/>
        </w:rPr>
        <w:t>OPTIONAL,</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PolicyAction-RANParameter-Item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line="181" w:lineRule="exact"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0"/>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79" w:lineRule="exact" w:before="1"/>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tabs>
          <w:tab w:pos="4213" w:val="left" w:leader="none"/>
        </w:tabs>
        <w:spacing w:before="0"/>
        <w:ind w:left="757" w:right="4934" w:hanging="384"/>
        <w:jc w:val="left"/>
        <w:rPr>
          <w:rFonts w:ascii="Courier New"/>
          <w:sz w:val="16"/>
        </w:rPr>
      </w:pPr>
      <w:r>
        <w:rPr>
          <w:rFonts w:ascii="Courier New"/>
          <w:sz w:val="16"/>
        </w:rPr>
        <w:t>PolicyCondition-RANParameter-Item ::= SEQUENCE { </w:t>
      </w:r>
      <w:r>
        <w:rPr>
          <w:rFonts w:ascii="Courier New"/>
          <w:spacing w:val="-2"/>
          <w:sz w:val="16"/>
        </w:rPr>
        <w:t>ranParameter-ID</w:t>
      </w:r>
      <w:r>
        <w:rPr>
          <w:rFonts w:ascii="Courier New"/>
          <w:sz w:val="16"/>
        </w:rPr>
        <w:tab/>
      </w:r>
      <w:r>
        <w:rPr>
          <w:rFonts w:ascii="Courier New"/>
          <w:spacing w:val="-2"/>
          <w:sz w:val="16"/>
        </w:rPr>
        <w:t>RANParameter-ID,</w:t>
      </w:r>
    </w:p>
    <w:p>
      <w:pPr>
        <w:tabs>
          <w:tab w:pos="4213" w:val="left" w:leader="none"/>
        </w:tabs>
        <w:spacing w:before="0"/>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spacing w:line="181" w:lineRule="exact" w:before="1"/>
        <w:ind w:left="757" w:right="0" w:firstLine="0"/>
        <w:jc w:val="left"/>
        <w:rPr>
          <w:rFonts w:ascii="Courier New"/>
          <w:sz w:val="16"/>
        </w:rPr>
      </w:pPr>
      <w:r>
        <w:rPr>
          <w:rFonts w:ascii="Courier New"/>
          <w:spacing w:val="-4"/>
          <w:sz w:val="16"/>
        </w:rPr>
        <w:t>...,</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before="1"/>
        <w:ind w:left="373"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pStyle w:val="BodyText"/>
        <w:spacing w:before="5" w:after="1"/>
        <w:rPr>
          <w:rFonts w:ascii="Courier New"/>
          <w:sz w:val="12"/>
        </w:rPr>
      </w:pPr>
    </w:p>
    <w:p>
      <w:pPr>
        <w:pStyle w:val="BodyText"/>
        <w:spacing w:line="20" w:lineRule="exact"/>
        <w:ind w:left="373"/>
        <w:rPr>
          <w:rFonts w:ascii="Courier New"/>
          <w:sz w:val="2"/>
        </w:rPr>
      </w:pPr>
      <w:r>
        <w:rPr>
          <w:rFonts w:ascii="Courier New"/>
          <w:sz w:val="2"/>
        </w:rPr>
        <mc:AlternateContent>
          <mc:Choice Requires="wps">
            <w:drawing>
              <wp:inline distT="0" distB="0" distL="0" distR="0">
                <wp:extent cx="188976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1889760" cy="6350"/>
                          <a:chExt cx="1889760" cy="6350"/>
                        </a:xfrm>
                      </wpg:grpSpPr>
                      <wps:wsp>
                        <wps:cNvPr id="48" name="Graphic 48"/>
                        <wps:cNvSpPr/>
                        <wps:spPr>
                          <a:xfrm>
                            <a:off x="0" y="3012"/>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148.8pt;height:.5pt;mso-position-horizontal-relative:char;mso-position-vertical-relative:line" id="docshapegroup44" coordorigin="0,0" coordsize="2976,10">
                <v:line style="position:absolute" from="0,5" to="2976,5" stroked="true" strokeweight=".47436pt" strokecolor="#000000">
                  <v:stroke dashstyle="dash"/>
                </v:line>
              </v:group>
            </w:pict>
          </mc:Fallback>
        </mc:AlternateContent>
      </w:r>
      <w:r>
        <w:rPr>
          <w:rFonts w:ascii="Courier New"/>
          <w:sz w:val="2"/>
        </w:rPr>
      </w:r>
    </w:p>
    <w:p>
      <w:pPr>
        <w:spacing w:before="72"/>
        <w:ind w:left="373" w:right="0" w:firstLine="0"/>
        <w:jc w:val="left"/>
        <w:rPr>
          <w:rFonts w:ascii="Courier New"/>
          <w:sz w:val="16"/>
        </w:rPr>
      </w:pPr>
      <w:r>
        <w:rPr>
          <w:rFonts w:ascii="Courier New"/>
          <w:sz w:val="16"/>
        </w:rPr>
        <w:t>--</w:t>
      </w:r>
      <w:r>
        <w:rPr>
          <w:rFonts w:ascii="Courier New"/>
          <w:spacing w:val="-2"/>
          <w:sz w:val="16"/>
        </w:rPr>
        <w:t> Query</w:t>
      </w:r>
    </w:p>
    <w:p>
      <w:pPr>
        <w:pStyle w:val="BodyText"/>
        <w:spacing w:before="8"/>
        <w:rPr>
          <w:rFonts w:ascii="Courier New"/>
          <w:sz w:val="5"/>
        </w:rPr>
      </w:pPr>
      <w:r>
        <w:rPr/>
        <mc:AlternateContent>
          <mc:Choice Requires="wps">
            <w:drawing>
              <wp:anchor distT="0" distB="0" distL="0" distR="0" allowOverlap="1" layoutInCell="1" locked="0" behindDoc="1" simplePos="0" relativeHeight="487605248">
                <wp:simplePos x="0" y="0"/>
                <wp:positionH relativeFrom="page">
                  <wp:posOffset>719632</wp:posOffset>
                </wp:positionH>
                <wp:positionV relativeFrom="paragraph">
                  <wp:posOffset>56610</wp:posOffset>
                </wp:positionV>
                <wp:extent cx="188976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889760" cy="1270"/>
                        </a:xfrm>
                        <a:custGeom>
                          <a:avLst/>
                          <a:gdLst/>
                          <a:ahLst/>
                          <a:cxnLst/>
                          <a:rect l="l" t="t" r="r" b="b"/>
                          <a:pathLst>
                            <a:path w="1889760" h="0">
                              <a:moveTo>
                                <a:pt x="0" y="0"/>
                              </a:moveTo>
                              <a:lnTo>
                                <a:pt x="1889760" y="0"/>
                              </a:lnTo>
                            </a:path>
                          </a:pathLst>
                        </a:custGeom>
                        <a:ln w="6024">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664001pt;margin-top:4.457495pt;width:148.8pt;height:.1pt;mso-position-horizontal-relative:page;mso-position-vertical-relative:paragraph;z-index:-15711232;mso-wrap-distance-left:0;mso-wrap-distance-right:0" id="docshape45" coordorigin="1133,89" coordsize="2976,0" path="m1133,89l4109,89e" filled="false" stroked="true" strokeweight=".47436pt" strokecolor="#000000">
                <v:path arrowok="t"/>
                <v:stroke dashstyle="dash"/>
                <w10:wrap type="topAndBottom"/>
              </v:shape>
            </w:pict>
          </mc:Fallback>
        </mc:AlternateContent>
      </w:r>
    </w:p>
    <w:p>
      <w:pPr>
        <w:pStyle w:val="BodyText"/>
        <w:spacing w:before="88"/>
        <w:rPr>
          <w:rFonts w:ascii="Courier New"/>
          <w:sz w:val="16"/>
        </w:rPr>
      </w:pPr>
    </w:p>
    <w:p>
      <w:pPr>
        <w:spacing w:line="181" w:lineRule="exact" w:before="0"/>
        <w:ind w:left="373" w:right="0" w:firstLine="0"/>
        <w:jc w:val="left"/>
        <w:rPr>
          <w:rFonts w:ascii="Courier New"/>
          <w:sz w:val="16"/>
        </w:rPr>
      </w:pPr>
      <w:r>
        <w:rPr>
          <w:rFonts w:ascii="Courier New"/>
          <w:sz w:val="16"/>
        </w:rPr>
        <w:t>RANFunctionDefinition-Query</w:t>
      </w:r>
      <w:r>
        <w:rPr>
          <w:rFonts w:ascii="Courier New"/>
          <w:spacing w:val="-13"/>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pacing w:val="-10"/>
          <w:sz w:val="16"/>
        </w:rPr>
        <w:t>{</w:t>
      </w:r>
    </w:p>
    <w:p>
      <w:pPr>
        <w:tabs>
          <w:tab w:pos="4213" w:val="left" w:leader="none"/>
        </w:tabs>
        <w:spacing w:before="0"/>
        <w:ind w:left="373" w:right="2726" w:firstLine="384"/>
        <w:jc w:val="left"/>
        <w:rPr>
          <w:rFonts w:ascii="Courier New"/>
          <w:sz w:val="16"/>
        </w:rPr>
      </w:pPr>
      <w:r>
        <w:rPr>
          <w:rFonts w:ascii="Courier New"/>
          <w:spacing w:val="-2"/>
          <w:sz w:val="16"/>
        </w:rPr>
        <w:t>ric-QueryStyle-List</w:t>
      </w:r>
      <w:r>
        <w:rPr>
          <w:rFonts w:ascii="Courier New"/>
          <w:sz w:val="16"/>
        </w:rPr>
        <w:tab/>
        <w:t>SEQUENCE</w:t>
      </w:r>
      <w:r>
        <w:rPr>
          <w:rFonts w:ascii="Courier New"/>
          <w:spacing w:val="-17"/>
          <w:sz w:val="16"/>
        </w:rPr>
        <w:t> </w:t>
      </w:r>
      <w:r>
        <w:rPr>
          <w:rFonts w:ascii="Courier New"/>
          <w:sz w:val="16"/>
        </w:rPr>
        <w:t>(SIZE(1..maxnoofRICStyles))</w:t>
      </w:r>
      <w:r>
        <w:rPr>
          <w:rFonts w:ascii="Courier New"/>
          <w:spacing w:val="-17"/>
          <w:sz w:val="16"/>
        </w:rPr>
        <w:t> </w:t>
      </w:r>
      <w:r>
        <w:rPr>
          <w:rFonts w:ascii="Courier New"/>
          <w:sz w:val="16"/>
        </w:rPr>
        <w:t>OF </w:t>
      </w:r>
      <w:r>
        <w:rPr>
          <w:rFonts w:ascii="Courier New"/>
          <w:spacing w:val="-2"/>
          <w:sz w:val="16"/>
        </w:rPr>
        <w:t>RANFunctionDefinition-Query-Item,</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79"/>
        <w:rPr>
          <w:rFonts w:ascii="Courier New"/>
          <w:sz w:val="16"/>
        </w:rPr>
      </w:pPr>
    </w:p>
    <w:p>
      <w:pPr>
        <w:spacing w:before="1"/>
        <w:ind w:left="373" w:right="0" w:firstLine="0"/>
        <w:jc w:val="left"/>
        <w:rPr>
          <w:rFonts w:ascii="Courier New"/>
          <w:sz w:val="16"/>
        </w:rPr>
      </w:pPr>
      <w:r>
        <w:rPr>
          <w:rFonts w:ascii="Courier New"/>
          <w:sz w:val="16"/>
        </w:rPr>
        <w:t>RANFunctionDefinition-Query-Item</w:t>
      </w:r>
      <w:r>
        <w:rPr>
          <w:rFonts w:ascii="Courier New"/>
          <w:spacing w:val="-16"/>
          <w:sz w:val="16"/>
        </w:rPr>
        <w:t> </w:t>
      </w:r>
      <w:r>
        <w:rPr>
          <w:rFonts w:ascii="Courier New"/>
          <w:sz w:val="16"/>
        </w:rPr>
        <w:t>::=</w:t>
      </w:r>
      <w:r>
        <w:rPr>
          <w:rFonts w:ascii="Courier New"/>
          <w:spacing w:val="-14"/>
          <w:sz w:val="16"/>
        </w:rPr>
        <w:t> </w:t>
      </w:r>
      <w:r>
        <w:rPr>
          <w:rFonts w:ascii="Courier New"/>
          <w:sz w:val="16"/>
        </w:rPr>
        <w:t>SEQUENCE</w:t>
      </w:r>
      <w:r>
        <w:rPr>
          <w:rFonts w:ascii="Courier New"/>
          <w:spacing w:val="-14"/>
          <w:sz w:val="16"/>
        </w:rPr>
        <w:t> </w:t>
      </w:r>
      <w:r>
        <w:rPr>
          <w:rFonts w:ascii="Courier New"/>
          <w:spacing w:val="-10"/>
          <w:sz w:val="16"/>
        </w:rPr>
        <w:t>{</w:t>
      </w:r>
    </w:p>
    <w:p>
      <w:pPr>
        <w:tabs>
          <w:tab w:pos="4597" w:val="left" w:leader="none"/>
        </w:tabs>
        <w:spacing w:line="181" w:lineRule="exact" w:before="1"/>
        <w:ind w:left="757" w:right="0" w:firstLine="0"/>
        <w:jc w:val="left"/>
        <w:rPr>
          <w:rFonts w:ascii="Courier New"/>
          <w:sz w:val="16"/>
        </w:rPr>
      </w:pPr>
      <w:r>
        <w:rPr>
          <w:rFonts w:ascii="Courier New"/>
          <w:spacing w:val="-2"/>
          <w:sz w:val="16"/>
        </w:rPr>
        <w:t>ric-QueryStyle-</w:t>
      </w:r>
      <w:r>
        <w:rPr>
          <w:rFonts w:ascii="Courier New"/>
          <w:spacing w:val="-4"/>
          <w:sz w:val="16"/>
        </w:rPr>
        <w:t>Type</w:t>
      </w:r>
      <w:r>
        <w:rPr>
          <w:rFonts w:ascii="Courier New"/>
          <w:sz w:val="16"/>
        </w:rPr>
        <w:tab/>
      </w:r>
      <w:r>
        <w:rPr>
          <w:rFonts w:ascii="Courier New"/>
          <w:spacing w:val="-2"/>
          <w:sz w:val="16"/>
        </w:rPr>
        <w:t>RIC-Style-Type,</w:t>
      </w:r>
    </w:p>
    <w:p>
      <w:pPr>
        <w:tabs>
          <w:tab w:pos="4597" w:val="left" w:leader="none"/>
        </w:tabs>
        <w:spacing w:line="181" w:lineRule="exact" w:before="0"/>
        <w:ind w:left="757" w:right="0" w:firstLine="0"/>
        <w:jc w:val="left"/>
        <w:rPr>
          <w:rFonts w:ascii="Courier New"/>
          <w:sz w:val="16"/>
        </w:rPr>
      </w:pPr>
      <w:r>
        <w:rPr>
          <w:rFonts w:ascii="Courier New"/>
          <w:spacing w:val="-2"/>
          <w:sz w:val="16"/>
        </w:rPr>
        <w:t>ric-QueryStyle-</w:t>
      </w:r>
      <w:r>
        <w:rPr>
          <w:rFonts w:ascii="Courier New"/>
          <w:spacing w:val="-4"/>
          <w:sz w:val="16"/>
        </w:rPr>
        <w:t>Name</w:t>
      </w:r>
      <w:r>
        <w:rPr>
          <w:rFonts w:ascii="Courier New"/>
          <w:sz w:val="16"/>
        </w:rPr>
        <w:tab/>
      </w:r>
      <w:r>
        <w:rPr>
          <w:rFonts w:ascii="Courier New"/>
          <w:spacing w:val="-2"/>
          <w:sz w:val="16"/>
        </w:rPr>
        <w:t>RIC-Style-Name,</w:t>
      </w:r>
    </w:p>
    <w:p>
      <w:pPr>
        <w:tabs>
          <w:tab w:pos="4597" w:val="left" w:leader="none"/>
        </w:tabs>
        <w:spacing w:line="181" w:lineRule="exact" w:before="1"/>
        <w:ind w:left="757" w:right="0" w:firstLine="0"/>
        <w:jc w:val="left"/>
        <w:rPr>
          <w:rFonts w:ascii="Courier New"/>
          <w:sz w:val="16"/>
        </w:rPr>
      </w:pPr>
      <w:r>
        <w:rPr>
          <w:rFonts w:ascii="Courier New"/>
          <w:spacing w:val="-2"/>
          <w:sz w:val="16"/>
        </w:rPr>
        <w:t>ric-QueryHeaderFormat-</w:t>
      </w:r>
      <w:r>
        <w:rPr>
          <w:rFonts w:ascii="Courier New"/>
          <w:spacing w:val="-4"/>
          <w:sz w:val="16"/>
        </w:rPr>
        <w:t>Type</w:t>
      </w:r>
      <w:r>
        <w:rPr>
          <w:rFonts w:ascii="Courier New"/>
          <w:sz w:val="16"/>
        </w:rPr>
        <w:tab/>
      </w:r>
      <w:r>
        <w:rPr>
          <w:rFonts w:ascii="Courier New"/>
          <w:spacing w:val="-2"/>
          <w:sz w:val="16"/>
        </w:rPr>
        <w:t>RIC-Format-Type,</w:t>
      </w:r>
    </w:p>
    <w:p>
      <w:pPr>
        <w:tabs>
          <w:tab w:pos="4213" w:val="left" w:leader="none"/>
          <w:tab w:pos="4982" w:val="left" w:leader="none"/>
        </w:tabs>
        <w:spacing w:before="0"/>
        <w:ind w:left="757" w:right="4166" w:firstLine="0"/>
        <w:jc w:val="left"/>
        <w:rPr>
          <w:rFonts w:ascii="Courier New"/>
          <w:sz w:val="16"/>
        </w:rPr>
      </w:pPr>
      <w:r>
        <w:rPr>
          <w:rFonts w:ascii="Courier New"/>
          <w:spacing w:val="-2"/>
          <w:sz w:val="16"/>
        </w:rPr>
        <w:t>ric-QueryDefinitionFormat-Type</w:t>
      </w:r>
      <w:r>
        <w:rPr>
          <w:rFonts w:ascii="Courier New"/>
          <w:sz w:val="16"/>
        </w:rPr>
        <w:tab/>
        <w:tab/>
      </w:r>
      <w:r>
        <w:rPr>
          <w:rFonts w:ascii="Courier New"/>
          <w:spacing w:val="-2"/>
          <w:sz w:val="16"/>
        </w:rPr>
        <w:t>RIC-Format-Type, ric-QueryOutcomeFormat-Type</w:t>
      </w:r>
      <w:r>
        <w:rPr>
          <w:rFonts w:ascii="Courier New"/>
          <w:sz w:val="16"/>
        </w:rPr>
        <w:tab/>
      </w:r>
      <w:r>
        <w:rPr>
          <w:rFonts w:ascii="Courier New"/>
          <w:spacing w:val="-2"/>
          <w:sz w:val="16"/>
        </w:rPr>
        <w:t>RIC-Format-Type,</w:t>
      </w:r>
    </w:p>
    <w:p>
      <w:pPr>
        <w:tabs>
          <w:tab w:pos="3445" w:val="left" w:leader="none"/>
          <w:tab w:pos="4597" w:val="left" w:leader="none"/>
        </w:tabs>
        <w:spacing w:before="0"/>
        <w:ind w:left="373" w:right="902" w:firstLine="384"/>
        <w:jc w:val="left"/>
        <w:rPr>
          <w:rFonts w:ascii="Courier New"/>
          <w:sz w:val="16"/>
        </w:rPr>
      </w:pPr>
      <w:r>
        <w:rPr>
          <w:rFonts w:ascii="Courier New"/>
          <w:spacing w:val="-2"/>
          <w:sz w:val="16"/>
        </w:rPr>
        <w:t>ran-QueryParameters-List</w:t>
      </w:r>
      <w:r>
        <w:rPr>
          <w:rFonts w:ascii="Courier New"/>
          <w:sz w:val="16"/>
        </w:rPr>
        <w:tab/>
        <w:tab/>
        <w:t>SEQUENCE</w:t>
      </w:r>
      <w:r>
        <w:rPr>
          <w:rFonts w:ascii="Courier New"/>
          <w:spacing w:val="-12"/>
          <w:sz w:val="16"/>
        </w:rPr>
        <w:t> </w:t>
      </w:r>
      <w:r>
        <w:rPr>
          <w:rFonts w:ascii="Courier New"/>
          <w:sz w:val="16"/>
        </w:rPr>
        <w:t>(SIZE</w:t>
      </w:r>
      <w:r>
        <w:rPr>
          <w:rFonts w:ascii="Courier New"/>
          <w:spacing w:val="-12"/>
          <w:sz w:val="16"/>
        </w:rPr>
        <w:t> </w:t>
      </w:r>
      <w:r>
        <w:rPr>
          <w:rFonts w:ascii="Courier New"/>
          <w:sz w:val="16"/>
        </w:rPr>
        <w:t>(1..maxnoofAssociatedRANParameters))</w:t>
      </w:r>
      <w:r>
        <w:rPr>
          <w:rFonts w:ascii="Courier New"/>
          <w:spacing w:val="-12"/>
          <w:sz w:val="16"/>
        </w:rPr>
        <w:t> </w:t>
      </w:r>
      <w:r>
        <w:rPr>
          <w:rFonts w:ascii="Courier New"/>
          <w:sz w:val="16"/>
        </w:rPr>
        <w:t>OF </w:t>
      </w:r>
      <w:r>
        <w:rPr>
          <w:rFonts w:ascii="Courier New"/>
          <w:spacing w:val="-2"/>
          <w:sz w:val="16"/>
        </w:rPr>
        <w:t>Query-RANParameter-Item</w:t>
      </w:r>
      <w:r>
        <w:rPr>
          <w:rFonts w:ascii="Courier New"/>
          <w:sz w:val="16"/>
        </w:rPr>
        <w:tab/>
      </w:r>
      <w:r>
        <w:rPr>
          <w:rFonts w:ascii="Courier New"/>
          <w:spacing w:val="-2"/>
          <w:sz w:val="16"/>
        </w:rPr>
        <w:t>OPTIONAL,</w:t>
      </w:r>
    </w:p>
    <w:p>
      <w:pPr>
        <w:spacing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spacing w:before="180"/>
        <w:rPr>
          <w:rFonts w:ascii="Courier New"/>
          <w:sz w:val="16"/>
        </w:rPr>
      </w:pPr>
    </w:p>
    <w:p>
      <w:pPr>
        <w:spacing w:before="0"/>
        <w:ind w:left="373" w:right="0" w:firstLine="0"/>
        <w:jc w:val="left"/>
        <w:rPr>
          <w:rFonts w:ascii="Courier New"/>
          <w:sz w:val="16"/>
        </w:rPr>
      </w:pPr>
      <w:r>
        <w:rPr>
          <w:rFonts w:ascii="Courier New"/>
          <w:sz w:val="16"/>
        </w:rPr>
        <w:t>Query-RANParameter-Item</w:t>
      </w:r>
      <w:r>
        <w:rPr>
          <w:rFonts w:ascii="Courier New"/>
          <w:spacing w:val="-12"/>
          <w:sz w:val="16"/>
        </w:rPr>
        <w:t> </w:t>
      </w:r>
      <w:r>
        <w:rPr>
          <w:rFonts w:ascii="Courier New"/>
          <w:sz w:val="16"/>
        </w:rPr>
        <w:t>::=</w:t>
      </w:r>
      <w:r>
        <w:rPr>
          <w:rFonts w:ascii="Courier New"/>
          <w:spacing w:val="-11"/>
          <w:sz w:val="16"/>
        </w:rPr>
        <w:t> </w:t>
      </w:r>
      <w:r>
        <w:rPr>
          <w:rFonts w:ascii="Courier New"/>
          <w:sz w:val="16"/>
        </w:rPr>
        <w:t>SEQUENCE</w:t>
      </w:r>
      <w:r>
        <w:rPr>
          <w:rFonts w:ascii="Courier New"/>
          <w:spacing w:val="-11"/>
          <w:sz w:val="16"/>
        </w:rPr>
        <w:t> </w:t>
      </w:r>
      <w:r>
        <w:rPr>
          <w:rFonts w:ascii="Courier New"/>
          <w:spacing w:val="-10"/>
          <w:sz w:val="16"/>
        </w:rPr>
        <w:t>{</w:t>
      </w:r>
    </w:p>
    <w:p>
      <w:pPr>
        <w:tabs>
          <w:tab w:pos="4213" w:val="left" w:leader="none"/>
        </w:tabs>
        <w:spacing w:before="1"/>
        <w:ind w:left="757" w:right="0" w:firstLine="0"/>
        <w:jc w:val="left"/>
        <w:rPr>
          <w:rFonts w:ascii="Courier New"/>
          <w:sz w:val="16"/>
        </w:rPr>
      </w:pPr>
      <w:r>
        <w:rPr>
          <w:rFonts w:ascii="Courier New"/>
          <w:spacing w:val="-2"/>
          <w:sz w:val="16"/>
        </w:rPr>
        <w:t>ranParameter-</w:t>
      </w:r>
      <w:r>
        <w:rPr>
          <w:rFonts w:ascii="Courier New"/>
          <w:spacing w:val="-5"/>
          <w:sz w:val="16"/>
        </w:rPr>
        <w:t>ID</w:t>
      </w:r>
      <w:r>
        <w:rPr>
          <w:rFonts w:ascii="Courier New"/>
          <w:sz w:val="16"/>
        </w:rPr>
        <w:tab/>
      </w:r>
      <w:r>
        <w:rPr>
          <w:rFonts w:ascii="Courier New"/>
          <w:spacing w:val="-2"/>
          <w:sz w:val="16"/>
        </w:rPr>
        <w:t>RANParameter-</w:t>
      </w:r>
      <w:r>
        <w:rPr>
          <w:rFonts w:ascii="Courier New"/>
          <w:spacing w:val="-5"/>
          <w:sz w:val="16"/>
        </w:rPr>
        <w:t>ID,</w:t>
      </w:r>
    </w:p>
    <w:p>
      <w:pPr>
        <w:tabs>
          <w:tab w:pos="4213" w:val="left" w:leader="none"/>
        </w:tabs>
        <w:spacing w:line="181" w:lineRule="exact" w:before="1"/>
        <w:ind w:left="757" w:right="0" w:firstLine="0"/>
        <w:jc w:val="left"/>
        <w:rPr>
          <w:rFonts w:ascii="Courier New"/>
          <w:sz w:val="16"/>
        </w:rPr>
      </w:pPr>
      <w:r>
        <w:rPr>
          <w:rFonts w:ascii="Courier New"/>
          <w:spacing w:val="-2"/>
          <w:sz w:val="16"/>
        </w:rPr>
        <w:t>ranParameter-</w:t>
      </w:r>
      <w:r>
        <w:rPr>
          <w:rFonts w:ascii="Courier New"/>
          <w:spacing w:val="-4"/>
          <w:sz w:val="16"/>
        </w:rPr>
        <w:t>name</w:t>
      </w:r>
      <w:r>
        <w:rPr>
          <w:rFonts w:ascii="Courier New"/>
          <w:sz w:val="16"/>
        </w:rPr>
        <w:tab/>
      </w:r>
      <w:r>
        <w:rPr>
          <w:rFonts w:ascii="Courier New"/>
          <w:spacing w:val="-2"/>
          <w:sz w:val="16"/>
        </w:rPr>
        <w:t>RANParameter-Name,</w:t>
      </w:r>
    </w:p>
    <w:p>
      <w:pPr>
        <w:tabs>
          <w:tab w:pos="4213" w:val="left" w:leader="none"/>
          <w:tab w:pos="6902" w:val="left" w:leader="none"/>
        </w:tabs>
        <w:spacing w:line="181" w:lineRule="exact" w:before="0"/>
        <w:ind w:left="757" w:right="0" w:firstLine="0"/>
        <w:jc w:val="left"/>
        <w:rPr>
          <w:rFonts w:ascii="Courier New"/>
          <w:sz w:val="16"/>
        </w:rPr>
      </w:pPr>
      <w:r>
        <w:rPr>
          <w:rFonts w:ascii="Courier New"/>
          <w:spacing w:val="-2"/>
          <w:sz w:val="16"/>
        </w:rPr>
        <w:t>ranParameter-Definition</w:t>
      </w:r>
      <w:r>
        <w:rPr>
          <w:rFonts w:ascii="Courier New"/>
          <w:sz w:val="16"/>
        </w:rPr>
        <w:tab/>
      </w:r>
      <w:r>
        <w:rPr>
          <w:rFonts w:ascii="Courier New"/>
          <w:spacing w:val="-2"/>
          <w:sz w:val="16"/>
        </w:rPr>
        <w:t>RANParameter-Definition</w:t>
      </w:r>
      <w:r>
        <w:rPr>
          <w:rFonts w:ascii="Courier New"/>
          <w:sz w:val="16"/>
        </w:rPr>
        <w:tab/>
      </w:r>
      <w:r>
        <w:rPr>
          <w:rFonts w:ascii="Courier New"/>
          <w:spacing w:val="-2"/>
          <w:sz w:val="16"/>
        </w:rPr>
        <w:t>OPTIONAL,</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tabs>
          <w:tab w:pos="2677" w:val="left" w:leader="none"/>
        </w:tabs>
        <w:spacing w:before="0"/>
        <w:ind w:left="757" w:right="6470" w:hanging="384"/>
        <w:jc w:val="left"/>
        <w:rPr>
          <w:rFonts w:ascii="Courier New"/>
          <w:sz w:val="16"/>
        </w:rPr>
      </w:pPr>
      <w:r>
        <w:rPr>
          <w:rFonts w:ascii="Courier New"/>
          <w:sz w:val="16"/>
        </w:rPr>
        <w:t>E2SM-RC-ServiceLayerCause::= CHOICE { </w:t>
      </w:r>
      <w:r>
        <w:rPr>
          <w:rFonts w:ascii="Courier New"/>
          <w:spacing w:val="-2"/>
          <w:sz w:val="16"/>
        </w:rPr>
        <w:t>ricRequest</w:t>
      </w:r>
      <w:r>
        <w:rPr>
          <w:rFonts w:ascii="Courier New"/>
          <w:sz w:val="16"/>
        </w:rPr>
        <w:tab/>
      </w:r>
      <w:r>
        <w:rPr>
          <w:rFonts w:ascii="Courier New"/>
          <w:spacing w:val="-2"/>
          <w:sz w:val="16"/>
        </w:rPr>
        <w:t>CauseRICrequest,</w:t>
      </w:r>
    </w:p>
    <w:p>
      <w:pPr>
        <w:tabs>
          <w:tab w:pos="2677" w:val="left" w:leader="none"/>
        </w:tabs>
        <w:spacing w:before="0"/>
        <w:ind w:left="757" w:right="0" w:firstLine="0"/>
        <w:jc w:val="left"/>
        <w:rPr>
          <w:rFonts w:ascii="Courier New"/>
          <w:sz w:val="16"/>
        </w:rPr>
      </w:pPr>
      <w:r>
        <w:rPr>
          <w:rFonts w:ascii="Courier New"/>
          <w:spacing w:val="-2"/>
          <w:sz w:val="16"/>
        </w:rPr>
        <w:t>ricService</w:t>
      </w:r>
      <w:r>
        <w:rPr>
          <w:rFonts w:ascii="Courier New"/>
          <w:sz w:val="16"/>
        </w:rPr>
        <w:tab/>
      </w:r>
      <w:r>
        <w:rPr>
          <w:rFonts w:ascii="Courier New"/>
          <w:spacing w:val="-2"/>
          <w:sz w:val="16"/>
        </w:rPr>
        <w:t>CauseRICservice,</w:t>
      </w:r>
    </w:p>
    <w:p>
      <w:pPr>
        <w:tabs>
          <w:tab w:pos="2677" w:val="left" w:leader="none"/>
        </w:tabs>
        <w:spacing w:line="181" w:lineRule="exact" w:before="1"/>
        <w:ind w:left="757" w:right="0" w:firstLine="0"/>
        <w:jc w:val="left"/>
        <w:rPr>
          <w:rFonts w:ascii="Courier New"/>
          <w:sz w:val="16"/>
        </w:rPr>
      </w:pPr>
      <w:r>
        <w:rPr>
          <w:rFonts w:ascii="Courier New"/>
          <w:spacing w:val="-2"/>
          <w:sz w:val="16"/>
        </w:rPr>
        <w:t>protocol</w:t>
      </w:r>
      <w:r>
        <w:rPr>
          <w:rFonts w:ascii="Courier New"/>
          <w:sz w:val="16"/>
        </w:rPr>
        <w:tab/>
      </w:r>
      <w:r>
        <w:rPr>
          <w:rFonts w:ascii="Courier New"/>
          <w:spacing w:val="-2"/>
          <w:sz w:val="16"/>
        </w:rPr>
        <w:t>CauseProtocol,</w:t>
      </w:r>
    </w:p>
    <w:p>
      <w:pPr>
        <w:spacing w:line="181"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0"/>
        <w:ind w:left="373" w:right="0" w:firstLine="0"/>
        <w:jc w:val="left"/>
        <w:rPr>
          <w:rFonts w:ascii="Courier New"/>
          <w:sz w:val="16"/>
        </w:rPr>
      </w:pPr>
      <w:r>
        <w:rPr>
          <w:rFonts w:ascii="Courier New"/>
          <w:sz w:val="16"/>
        </w:rPr>
        <w:t>CauseRICservice</w:t>
      </w:r>
      <w:r>
        <w:rPr>
          <w:rFonts w:ascii="Courier New"/>
          <w:spacing w:val="-9"/>
          <w:sz w:val="16"/>
        </w:rPr>
        <w:t> </w:t>
      </w:r>
      <w:r>
        <w:rPr>
          <w:rFonts w:ascii="Courier New"/>
          <w:sz w:val="16"/>
        </w:rPr>
        <w:t>::=</w:t>
      </w:r>
      <w:r>
        <w:rPr>
          <w:rFonts w:ascii="Courier New"/>
          <w:spacing w:val="-9"/>
          <w:sz w:val="16"/>
        </w:rPr>
        <w:t> </w:t>
      </w:r>
      <w:r>
        <w:rPr>
          <w:rFonts w:ascii="Courier New"/>
          <w:spacing w:val="-2"/>
          <w:sz w:val="16"/>
        </w:rPr>
        <w:t>ENUMERATED{</w:t>
      </w:r>
    </w:p>
    <w:p>
      <w:pPr>
        <w:spacing w:before="0"/>
        <w:ind w:left="757" w:right="5702" w:firstLine="0"/>
        <w:jc w:val="left"/>
        <w:rPr>
          <w:rFonts w:ascii="Courier New"/>
          <w:sz w:val="16"/>
        </w:rPr>
      </w:pPr>
      <w:r>
        <w:rPr>
          <w:rFonts w:ascii="Courier New"/>
          <w:spacing w:val="-2"/>
          <w:sz w:val="16"/>
        </w:rPr>
        <w:t>RIC-Event-Trigger-Style-Type-not-supported, RIC-Event-Trigger-Format-Type-not-supported, RAN-Parameter-ID-not-supported,</w:t>
      </w:r>
    </w:p>
    <w:p>
      <w:pPr>
        <w:spacing w:line="181" w:lineRule="exact" w:before="1"/>
        <w:ind w:left="757" w:right="0" w:firstLine="0"/>
        <w:jc w:val="left"/>
        <w:rPr>
          <w:rFonts w:ascii="Courier New"/>
          <w:sz w:val="16"/>
        </w:rPr>
      </w:pPr>
      <w:r>
        <w:rPr>
          <w:rFonts w:ascii="Courier New"/>
          <w:spacing w:val="-2"/>
          <w:sz w:val="16"/>
        </w:rPr>
        <w:t>Call-Process-Type-ID-not-supported,</w:t>
      </w:r>
    </w:p>
    <w:p>
      <w:pPr>
        <w:spacing w:before="0"/>
        <w:ind w:left="757" w:right="5990" w:firstLine="0"/>
        <w:jc w:val="left"/>
        <w:rPr>
          <w:rFonts w:ascii="Courier New"/>
          <w:sz w:val="16"/>
        </w:rPr>
      </w:pPr>
      <w:r>
        <w:rPr>
          <w:rFonts w:ascii="Courier New"/>
          <w:spacing w:val="-2"/>
          <w:sz w:val="16"/>
        </w:rPr>
        <w:t>Call-Process-Breakpoint-ID-not-supported, RIC-Report-Style-Type-not-supported,</w:t>
      </w:r>
    </w:p>
    <w:p>
      <w:pPr>
        <w:spacing w:before="0"/>
        <w:ind w:left="757" w:right="4838" w:firstLine="0"/>
        <w:jc w:val="left"/>
        <w:rPr>
          <w:rFonts w:ascii="Courier New"/>
          <w:sz w:val="16"/>
        </w:rPr>
      </w:pPr>
      <w:r>
        <w:rPr>
          <w:rFonts w:ascii="Courier New"/>
          <w:spacing w:val="-2"/>
          <w:sz w:val="16"/>
        </w:rPr>
        <w:t>Supported-RIC-Event-Trigger-Style-Type-not-supported, RIC-Action-Format-Type-not-supported,</w:t>
      </w:r>
    </w:p>
    <w:p>
      <w:pPr>
        <w:spacing w:before="0"/>
        <w:ind w:left="757" w:right="5222" w:firstLine="0"/>
        <w:jc w:val="left"/>
        <w:rPr>
          <w:rFonts w:ascii="Courier New"/>
          <w:sz w:val="16"/>
        </w:rPr>
      </w:pPr>
      <w:r>
        <w:rPr>
          <w:rFonts w:ascii="Courier New"/>
          <w:spacing w:val="-2"/>
          <w:sz w:val="16"/>
        </w:rPr>
        <w:t>RIC-Indication-Header-Format-Type-not-supported, RIC-Indication-Message-Format-Type-not-supported, RIC-Insert-Style-Type-not-supported,</w:t>
      </w:r>
    </w:p>
    <w:p>
      <w:pPr>
        <w:spacing w:before="0"/>
        <w:ind w:left="757" w:right="0" w:firstLine="0"/>
        <w:jc w:val="left"/>
        <w:rPr>
          <w:rFonts w:ascii="Courier New"/>
          <w:sz w:val="16"/>
        </w:rPr>
      </w:pPr>
      <w:r>
        <w:rPr>
          <w:rFonts w:ascii="Courier New"/>
          <w:spacing w:val="-2"/>
          <w:sz w:val="16"/>
        </w:rPr>
        <w:t>Insert-Indication-ID-not-supported,</w:t>
      </w:r>
    </w:p>
    <w:p>
      <w:pPr>
        <w:spacing w:before="1"/>
        <w:ind w:left="757" w:right="5510" w:firstLine="0"/>
        <w:jc w:val="left"/>
        <w:rPr>
          <w:rFonts w:ascii="Courier New"/>
          <w:sz w:val="16"/>
        </w:rPr>
      </w:pPr>
      <w:r>
        <w:rPr>
          <w:rFonts w:ascii="Courier New"/>
          <w:spacing w:val="-2"/>
          <w:sz w:val="16"/>
        </w:rPr>
        <w:t>RIC-Call-Process-ID-Format-Type-not-supported, RIC-Control-Style-Type-not-supported,</w:t>
      </w:r>
    </w:p>
    <w:p>
      <w:pPr>
        <w:spacing w:line="181" w:lineRule="exact" w:before="0"/>
        <w:ind w:left="757" w:right="0" w:firstLine="0"/>
        <w:jc w:val="left"/>
        <w:rPr>
          <w:rFonts w:ascii="Courier New"/>
          <w:sz w:val="16"/>
        </w:rPr>
      </w:pPr>
      <w:r>
        <w:rPr>
          <w:rFonts w:ascii="Courier New"/>
          <w:spacing w:val="-2"/>
          <w:sz w:val="16"/>
        </w:rPr>
        <w:t>Control-Action-ID-not-supported,</w:t>
      </w:r>
    </w:p>
    <w:p>
      <w:pPr>
        <w:spacing w:before="0"/>
        <w:ind w:left="757" w:right="5510" w:firstLine="0"/>
        <w:jc w:val="left"/>
        <w:rPr>
          <w:rFonts w:ascii="Courier New"/>
          <w:sz w:val="16"/>
        </w:rPr>
      </w:pPr>
      <w:r>
        <w:rPr>
          <w:rFonts w:ascii="Courier New"/>
          <w:spacing w:val="-2"/>
          <w:sz w:val="16"/>
        </w:rPr>
        <w:t>RIC-Control-Header-Format-Type-not-supported, RIC-Control-Message-Format-Type-not-supported, RIC-Control-Outcome-Format-Type-not-supported, RIC-Policy-Style-Type-not-supported,</w:t>
      </w:r>
    </w:p>
    <w:p>
      <w:pPr>
        <w:spacing w:line="181" w:lineRule="exact" w:before="0"/>
        <w:ind w:left="757" w:right="0" w:firstLine="0"/>
        <w:jc w:val="left"/>
        <w:rPr>
          <w:rFonts w:ascii="Courier New"/>
          <w:sz w:val="16"/>
        </w:rPr>
      </w:pPr>
      <w:r>
        <w:rPr>
          <w:rFonts w:ascii="Courier New"/>
          <w:spacing w:val="-2"/>
          <w:sz w:val="16"/>
        </w:rPr>
        <w:t>Policy-Action-ID-not-supported,</w:t>
      </w:r>
    </w:p>
    <w:p>
      <w:pPr>
        <w:spacing w:line="181" w:lineRule="exact" w:before="1"/>
        <w:ind w:left="757" w:right="0" w:firstLine="0"/>
        <w:jc w:val="left"/>
        <w:rPr>
          <w:rFonts w:ascii="Courier New"/>
          <w:sz w:val="16"/>
        </w:rPr>
      </w:pPr>
      <w:r>
        <w:rPr>
          <w:rFonts w:ascii="Courier New"/>
          <w:spacing w:val="-2"/>
          <w:sz w:val="16"/>
        </w:rPr>
        <w:t>RIC-Query-Style-Type-not-supported,</w:t>
      </w:r>
    </w:p>
    <w:p>
      <w:pPr>
        <w:spacing w:line="181" w:lineRule="exact" w:before="0"/>
        <w:ind w:left="757" w:right="0" w:firstLine="0"/>
        <w:jc w:val="left"/>
        <w:rPr>
          <w:rFonts w:ascii="Courier New"/>
          <w:sz w:val="16"/>
        </w:rPr>
      </w:pPr>
      <w:r>
        <w:rPr>
          <w:rFonts w:ascii="Courier New"/>
          <w:spacing w:val="-2"/>
          <w:sz w:val="16"/>
        </w:rPr>
        <w:t>RIC-Query-Header-Format-Type-not-supported,</w:t>
      </w:r>
    </w:p>
    <w:p>
      <w:pPr>
        <w:spacing w:before="1"/>
        <w:ind w:left="757" w:right="5414" w:firstLine="0"/>
        <w:jc w:val="left"/>
        <w:rPr>
          <w:rFonts w:ascii="Courier New"/>
          <w:sz w:val="16"/>
        </w:rPr>
      </w:pPr>
      <w:r>
        <w:rPr>
          <w:rFonts w:ascii="Courier New"/>
          <w:spacing w:val="-2"/>
          <w:sz w:val="16"/>
        </w:rPr>
        <w:t>RIC-Query-Definition-Format-Type-not-supported, RIC-Query-Outcome-Format-Type-not-supported,</w:t>
      </w:r>
    </w:p>
    <w:p>
      <w:pPr>
        <w:spacing w:line="179" w:lineRule="exact" w:before="0"/>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757" w:right="7142" w:hanging="384"/>
        <w:jc w:val="left"/>
        <w:rPr>
          <w:rFonts w:ascii="Courier New"/>
          <w:sz w:val="16"/>
        </w:rPr>
      </w:pPr>
      <w:r>
        <w:rPr>
          <w:rFonts w:ascii="Courier New"/>
          <w:sz w:val="16"/>
        </w:rPr>
        <w:t>CauseProtocol ::= ENUMERATED { </w:t>
      </w:r>
      <w:r>
        <w:rPr>
          <w:rFonts w:ascii="Courier New"/>
          <w:spacing w:val="-2"/>
          <w:sz w:val="16"/>
        </w:rPr>
        <w:t>transfer-syntax-error, abstract-syntax-error-reject,</w:t>
      </w:r>
    </w:p>
    <w:p>
      <w:pPr>
        <w:spacing w:before="1"/>
        <w:ind w:left="757" w:right="5798" w:firstLine="0"/>
        <w:jc w:val="left"/>
        <w:rPr>
          <w:rFonts w:ascii="Courier New"/>
          <w:sz w:val="16"/>
        </w:rPr>
      </w:pPr>
      <w:r>
        <w:rPr>
          <w:rFonts w:ascii="Courier New"/>
          <w:spacing w:val="-2"/>
          <w:sz w:val="16"/>
        </w:rPr>
        <w:t>abstract-syntax-error-ignore-and-notify, message-not-compatible-with-receiver-state, semantic-error,</w:t>
      </w:r>
    </w:p>
    <w:p>
      <w:pPr>
        <w:spacing w:before="0"/>
        <w:ind w:left="757" w:right="4550" w:firstLine="0"/>
        <w:jc w:val="left"/>
        <w:rPr>
          <w:rFonts w:ascii="Courier New"/>
          <w:sz w:val="16"/>
        </w:rPr>
      </w:pPr>
      <w:r>
        <w:rPr>
          <w:rFonts w:ascii="Courier New"/>
          <w:spacing w:val="-2"/>
          <w:sz w:val="16"/>
        </w:rPr>
        <w:t>abstract-syntax-error-falsely-constructed-message, unspecified,</w:t>
      </w:r>
    </w:p>
    <w:p>
      <w:pPr>
        <w:spacing w:line="179" w:lineRule="exact" w:before="1"/>
        <w:ind w:left="757" w:right="0" w:firstLine="0"/>
        <w:jc w:val="left"/>
        <w:rPr>
          <w:rFonts w:ascii="Courier New"/>
          <w:sz w:val="16"/>
        </w:rPr>
      </w:pPr>
      <w:r>
        <w:rPr>
          <w:rFonts w:ascii="Courier New"/>
          <w:spacing w:val="-5"/>
          <w:sz w:val="16"/>
        </w:rPr>
        <w:t>...</w:t>
      </w:r>
    </w:p>
    <w:p>
      <w:pPr>
        <w:spacing w:before="1"/>
        <w:ind w:left="373" w:right="0" w:firstLine="0"/>
        <w:jc w:val="left"/>
        <w:rPr>
          <w:rFonts w:ascii="Courier New"/>
          <w:sz w:val="16"/>
        </w:rPr>
      </w:pPr>
      <w:r>
        <w:rPr>
          <w:rFonts w:ascii="Courier New"/>
          <w:spacing w:val="-10"/>
          <w:sz w:val="16"/>
        </w:rPr>
        <w:t>}</w:t>
      </w:r>
    </w:p>
    <w:p>
      <w:pPr>
        <w:spacing w:after="0"/>
        <w:jc w:val="left"/>
        <w:rPr>
          <w:rFonts w:ascii="Courier New"/>
          <w:sz w:val="16"/>
        </w:rPr>
        <w:sectPr>
          <w:pgSz w:w="11910" w:h="16850"/>
          <w:pgMar w:header="866" w:footer="459" w:top="1520" w:bottom="640" w:left="760" w:right="460"/>
        </w:sectPr>
      </w:pPr>
    </w:p>
    <w:p>
      <w:pPr>
        <w:spacing w:before="54"/>
        <w:ind w:left="373" w:right="0" w:firstLine="0"/>
        <w:jc w:val="left"/>
        <w:rPr>
          <w:rFonts w:ascii="Courier New"/>
          <w:sz w:val="16"/>
        </w:rPr>
      </w:pPr>
      <w:r>
        <w:rPr>
          <w:rFonts w:ascii="Courier New"/>
          <w:spacing w:val="-5"/>
          <w:sz w:val="16"/>
        </w:rPr>
        <w:t>END</w:t>
      </w:r>
    </w:p>
    <w:p>
      <w:pPr>
        <w:spacing w:before="181"/>
        <w:ind w:left="373" w:right="0" w:firstLine="0"/>
        <w:jc w:val="left"/>
        <w:rPr>
          <w:rFonts w:ascii="Courier New"/>
          <w:sz w:val="16"/>
        </w:rPr>
      </w:pPr>
      <w:r>
        <w:rPr>
          <w:rFonts w:ascii="Courier New"/>
          <w:sz w:val="16"/>
        </w:rPr>
        <w:t>--</w:t>
      </w:r>
      <w:r>
        <w:rPr>
          <w:rFonts w:ascii="Courier New"/>
          <w:spacing w:val="-2"/>
          <w:sz w:val="16"/>
        </w:rPr>
        <w:t> ASN1STOP</w:t>
      </w:r>
    </w:p>
    <w:p>
      <w:pPr>
        <w:pStyle w:val="BodyText"/>
        <w:rPr>
          <w:rFonts w:ascii="Courier New"/>
          <w:sz w:val="16"/>
        </w:rPr>
      </w:pPr>
    </w:p>
    <w:p>
      <w:pPr>
        <w:pStyle w:val="BodyText"/>
        <w:rPr>
          <w:rFonts w:ascii="Courier New"/>
          <w:sz w:val="16"/>
        </w:rPr>
      </w:pPr>
    </w:p>
    <w:p>
      <w:pPr>
        <w:pStyle w:val="BodyText"/>
        <w:spacing w:before="44"/>
        <w:rPr>
          <w:rFonts w:ascii="Courier New"/>
          <w:sz w:val="16"/>
        </w:rPr>
      </w:pPr>
    </w:p>
    <w:p>
      <w:pPr>
        <w:pStyle w:val="Heading2"/>
        <w:numPr>
          <w:ilvl w:val="1"/>
          <w:numId w:val="37"/>
        </w:numPr>
        <w:tabs>
          <w:tab w:pos="1225" w:val="left" w:leader="none"/>
        </w:tabs>
        <w:spacing w:line="240" w:lineRule="auto" w:before="0" w:after="0"/>
        <w:ind w:left="1225" w:right="0" w:hanging="852"/>
        <w:jc w:val="left"/>
      </w:pPr>
      <w:bookmarkStart w:name="_bookmark207" w:id="208"/>
      <w:bookmarkEnd w:id="208"/>
      <w:r>
        <w:rPr/>
      </w:r>
      <w:r>
        <w:rPr/>
        <w:t>Message</w:t>
      </w:r>
      <w:r>
        <w:rPr>
          <w:spacing w:val="-13"/>
        </w:rPr>
        <w:t> </w:t>
      </w:r>
      <w:r>
        <w:rPr/>
        <w:t>transfer</w:t>
      </w:r>
      <w:r>
        <w:rPr>
          <w:spacing w:val="-13"/>
        </w:rPr>
        <w:t> </w:t>
      </w:r>
      <w:r>
        <w:rPr>
          <w:spacing w:val="-2"/>
        </w:rPr>
        <w:t>syntax</w:t>
      </w:r>
    </w:p>
    <w:p>
      <w:pPr>
        <w:pStyle w:val="BodyText"/>
        <w:spacing w:before="182"/>
        <w:ind w:left="373" w:right="761"/>
      </w:pPr>
      <w:r>
        <w:rPr/>
        <w:t>E2SM-RC</w:t>
      </w:r>
      <w:r>
        <w:rPr>
          <w:spacing w:val="-4"/>
        </w:rPr>
        <w:t> </w:t>
      </w:r>
      <w:r>
        <w:rPr/>
        <w:t>shall</w:t>
      </w:r>
      <w:r>
        <w:rPr>
          <w:spacing w:val="-3"/>
        </w:rPr>
        <w:t> </w:t>
      </w:r>
      <w:r>
        <w:rPr/>
        <w:t>use</w:t>
      </w:r>
      <w:r>
        <w:rPr>
          <w:spacing w:val="-3"/>
        </w:rPr>
        <w:t> </w:t>
      </w:r>
      <w:r>
        <w:rPr/>
        <w:t>the</w:t>
      </w:r>
      <w:r>
        <w:rPr>
          <w:spacing w:val="-3"/>
        </w:rPr>
        <w:t> </w:t>
      </w:r>
      <w:r>
        <w:rPr/>
        <w:t>ASN.1</w:t>
      </w:r>
      <w:r>
        <w:rPr>
          <w:spacing w:val="-2"/>
        </w:rPr>
        <w:t> </w:t>
      </w:r>
      <w:r>
        <w:rPr/>
        <w:t>Basic</w:t>
      </w:r>
      <w:r>
        <w:rPr>
          <w:spacing w:val="-4"/>
        </w:rPr>
        <w:t> </w:t>
      </w:r>
      <w:r>
        <w:rPr/>
        <w:t>Packed</w:t>
      </w:r>
      <w:r>
        <w:rPr>
          <w:spacing w:val="-2"/>
        </w:rPr>
        <w:t> </w:t>
      </w:r>
      <w:r>
        <w:rPr/>
        <w:t>Encoding</w:t>
      </w:r>
      <w:r>
        <w:rPr>
          <w:spacing w:val="-2"/>
        </w:rPr>
        <w:t> </w:t>
      </w:r>
      <w:r>
        <w:rPr/>
        <w:t>Rules</w:t>
      </w:r>
      <w:r>
        <w:rPr>
          <w:spacing w:val="-4"/>
        </w:rPr>
        <w:t> </w:t>
      </w:r>
      <w:r>
        <w:rPr/>
        <w:t>(BASIC-PER)</w:t>
      </w:r>
      <w:r>
        <w:rPr>
          <w:spacing w:val="-3"/>
        </w:rPr>
        <w:t> </w:t>
      </w:r>
      <w:r>
        <w:rPr/>
        <w:t>Aligned</w:t>
      </w:r>
      <w:r>
        <w:rPr>
          <w:spacing w:val="-2"/>
        </w:rPr>
        <w:t> </w:t>
      </w:r>
      <w:r>
        <w:rPr/>
        <w:t>Variant</w:t>
      </w:r>
      <w:r>
        <w:rPr>
          <w:spacing w:val="-4"/>
        </w:rPr>
        <w:t> </w:t>
      </w:r>
      <w:r>
        <w:rPr/>
        <w:t>as</w:t>
      </w:r>
      <w:r>
        <w:rPr>
          <w:spacing w:val="-4"/>
        </w:rPr>
        <w:t> </w:t>
      </w:r>
      <w:r>
        <w:rPr/>
        <w:t>transfer</w:t>
      </w:r>
      <w:r>
        <w:rPr>
          <w:spacing w:val="-2"/>
        </w:rPr>
        <w:t> </w:t>
      </w:r>
      <w:r>
        <w:rPr/>
        <w:t>syntax,</w:t>
      </w:r>
      <w:r>
        <w:rPr>
          <w:spacing w:val="-3"/>
        </w:rPr>
        <w:t> </w:t>
      </w:r>
      <w:r>
        <w:rPr/>
        <w:t>as specified in ITU-T Rec. X.691 [9].</w:t>
      </w:r>
    </w:p>
    <w:p>
      <w:pPr>
        <w:pStyle w:val="BodyText"/>
      </w:pPr>
    </w:p>
    <w:p>
      <w:pPr>
        <w:pStyle w:val="BodyText"/>
      </w:pPr>
    </w:p>
    <w:p>
      <w:pPr>
        <w:pStyle w:val="BodyText"/>
        <w:spacing w:before="114"/>
      </w:pPr>
      <w:r>
        <w:rPr/>
        <mc:AlternateContent>
          <mc:Choice Requires="wps">
            <w:drawing>
              <wp:anchor distT="0" distB="0" distL="0" distR="0" allowOverlap="1" layoutInCell="1" locked="0" behindDoc="1" simplePos="0" relativeHeight="487605760">
                <wp:simplePos x="0" y="0"/>
                <wp:positionH relativeFrom="page">
                  <wp:posOffset>701344</wp:posOffset>
                </wp:positionH>
                <wp:positionV relativeFrom="paragraph">
                  <wp:posOffset>234243</wp:posOffset>
                </wp:positionV>
                <wp:extent cx="6160135" cy="1841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444397pt;width:485.02pt;height:1.44pt;mso-position-horizontal-relative:page;mso-position-vertical-relative:paragraph;z-index:-15710720;mso-wrap-distance-left:0;mso-wrap-distance-right:0" id="docshape46" filled="true" fillcolor="#000000" stroked="false">
                <v:fill type="solid"/>
                <w10:wrap type="topAndBottom"/>
              </v:rect>
            </w:pict>
          </mc:Fallback>
        </mc:AlternateContent>
      </w:r>
    </w:p>
    <w:p>
      <w:pPr>
        <w:pStyle w:val="Heading1"/>
        <w:numPr>
          <w:ilvl w:val="0"/>
          <w:numId w:val="37"/>
        </w:numPr>
        <w:tabs>
          <w:tab w:pos="939" w:val="left" w:leader="none"/>
        </w:tabs>
        <w:spacing w:line="240" w:lineRule="auto" w:before="60" w:after="0"/>
        <w:ind w:left="939" w:right="1802" w:hanging="567"/>
        <w:jc w:val="left"/>
      </w:pPr>
      <w:bookmarkStart w:name="_bookmark208" w:id="209"/>
      <w:bookmarkEnd w:id="209"/>
      <w:r>
        <w:rPr/>
      </w:r>
      <w:r>
        <w:rPr/>
        <w:t>Handling</w:t>
      </w:r>
      <w:r>
        <w:rPr>
          <w:spacing w:val="-9"/>
        </w:rPr>
        <w:t> </w:t>
      </w:r>
      <w:r>
        <w:rPr/>
        <w:t>of</w:t>
      </w:r>
      <w:r>
        <w:rPr>
          <w:spacing w:val="-7"/>
        </w:rPr>
        <w:t> </w:t>
      </w:r>
      <w:r>
        <w:rPr/>
        <w:t>Unknown,</w:t>
      </w:r>
      <w:r>
        <w:rPr>
          <w:spacing w:val="-7"/>
        </w:rPr>
        <w:t> </w:t>
      </w:r>
      <w:r>
        <w:rPr/>
        <w:t>Unforeseen</w:t>
      </w:r>
      <w:r>
        <w:rPr>
          <w:spacing w:val="-7"/>
        </w:rPr>
        <w:t> </w:t>
      </w:r>
      <w:r>
        <w:rPr/>
        <w:t>and</w:t>
      </w:r>
      <w:r>
        <w:rPr>
          <w:spacing w:val="-9"/>
        </w:rPr>
        <w:t> </w:t>
      </w:r>
      <w:r>
        <w:rPr/>
        <w:t>Erroneous Protocol Data</w:t>
      </w:r>
    </w:p>
    <w:p>
      <w:pPr>
        <w:pStyle w:val="BodyText"/>
        <w:spacing w:before="183"/>
        <w:ind w:left="373"/>
      </w:pPr>
      <w:r>
        <w:rPr/>
        <w:t>Clause</w:t>
      </w:r>
      <w:r>
        <w:rPr>
          <w:spacing w:val="-4"/>
        </w:rPr>
        <w:t> </w:t>
      </w:r>
      <w:r>
        <w:rPr/>
        <w:t>10</w:t>
      </w:r>
      <w:r>
        <w:rPr>
          <w:spacing w:val="-3"/>
        </w:rPr>
        <w:t> </w:t>
      </w:r>
      <w:r>
        <w:rPr/>
        <w:t>of</w:t>
      </w:r>
      <w:r>
        <w:rPr>
          <w:spacing w:val="-3"/>
        </w:rPr>
        <w:t> </w:t>
      </w:r>
      <w:r>
        <w:rPr/>
        <w:t>TS</w:t>
      </w:r>
      <w:r>
        <w:rPr>
          <w:spacing w:val="-5"/>
        </w:rPr>
        <w:t> </w:t>
      </w:r>
      <w:r>
        <w:rPr/>
        <w:t>36.413</w:t>
      </w:r>
      <w:r>
        <w:rPr>
          <w:spacing w:val="-3"/>
        </w:rPr>
        <w:t> </w:t>
      </w:r>
      <w:r>
        <w:rPr/>
        <w:t>[13]</w:t>
      </w:r>
      <w:r>
        <w:rPr>
          <w:spacing w:val="-3"/>
        </w:rPr>
        <w:t> </w:t>
      </w:r>
      <w:r>
        <w:rPr/>
        <w:t>is</w:t>
      </w:r>
      <w:r>
        <w:rPr>
          <w:spacing w:val="-5"/>
        </w:rPr>
        <w:t> </w:t>
      </w:r>
      <w:r>
        <w:rPr/>
        <w:t>applicable</w:t>
      </w:r>
      <w:r>
        <w:rPr>
          <w:spacing w:val="-4"/>
        </w:rPr>
        <w:t> </w:t>
      </w:r>
      <w:r>
        <w:rPr/>
        <w:t>for</w:t>
      </w:r>
      <w:r>
        <w:rPr>
          <w:spacing w:val="-3"/>
        </w:rPr>
        <w:t> </w:t>
      </w:r>
      <w:r>
        <w:rPr/>
        <w:t>the</w:t>
      </w:r>
      <w:r>
        <w:rPr>
          <w:spacing w:val="-4"/>
        </w:rPr>
        <w:t> </w:t>
      </w:r>
      <w:r>
        <w:rPr/>
        <w:t>purposes</w:t>
      </w:r>
      <w:r>
        <w:rPr>
          <w:spacing w:val="-4"/>
        </w:rPr>
        <w:t> </w:t>
      </w:r>
      <w:r>
        <w:rPr/>
        <w:t>of</w:t>
      </w:r>
      <w:r>
        <w:rPr>
          <w:spacing w:val="-4"/>
        </w:rPr>
        <w:t> </w:t>
      </w:r>
      <w:r>
        <w:rPr/>
        <w:t>the</w:t>
      </w:r>
      <w:r>
        <w:rPr>
          <w:spacing w:val="-4"/>
        </w:rPr>
        <w:t> </w:t>
      </w:r>
      <w:r>
        <w:rPr/>
        <w:t>present</w:t>
      </w:r>
      <w:r>
        <w:rPr>
          <w:spacing w:val="-6"/>
        </w:rPr>
        <w:t> </w:t>
      </w:r>
      <w:r>
        <w:rPr>
          <w:spacing w:val="-2"/>
        </w:rPr>
        <w:t>document.</w:t>
      </w:r>
    </w:p>
    <w:p>
      <w:pPr>
        <w:spacing w:after="0"/>
        <w:sectPr>
          <w:pgSz w:w="11910" w:h="16850"/>
          <w:pgMar w:header="866" w:footer="459" w:top="1520" w:bottom="640" w:left="760" w:right="460"/>
        </w:sectPr>
      </w:pPr>
    </w:p>
    <w:p>
      <w:pPr>
        <w:pStyle w:val="BodyText"/>
        <w:spacing w:before="8"/>
        <w:rPr>
          <w:sz w:val="4"/>
        </w:rPr>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51" name="Group 51"/>
                <wp:cNvGraphicFramePr>
                  <a:graphicFrameLocks/>
                </wp:cNvGraphicFramePr>
                <a:graphic>
                  <a:graphicData uri="http://schemas.microsoft.com/office/word/2010/wordprocessingGroup">
                    <wpg:wgp>
                      <wpg:cNvPr id="51" name="Group 51"/>
                      <wpg:cNvGrpSpPr/>
                      <wpg:grpSpPr>
                        <a:xfrm>
                          <a:off x="0" y="0"/>
                          <a:ext cx="6160135" cy="18415"/>
                          <a:chExt cx="6160135" cy="18415"/>
                        </a:xfrm>
                      </wpg:grpSpPr>
                      <wps:wsp>
                        <wps:cNvPr id="52" name="Graphic 5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47" coordorigin="0,0" coordsize="9701,29">
                <v:rect style="position:absolute;left:0;top:0;width:9701;height:29" id="docshape48" filled="true" fillcolor="#000000" stroked="false">
                  <v:fill type="solid"/>
                </v:rect>
              </v:group>
            </w:pict>
          </mc:Fallback>
        </mc:AlternateContent>
      </w:r>
      <w:r>
        <w:rPr>
          <w:position w:val="0"/>
          <w:sz w:val="2"/>
        </w:rPr>
      </w:r>
    </w:p>
    <w:p>
      <w:pPr>
        <w:pStyle w:val="Heading1"/>
        <w:ind w:left="373" w:firstLine="0"/>
      </w:pPr>
      <w:bookmarkStart w:name="_bookmark209" w:id="210"/>
      <w:bookmarkEnd w:id="210"/>
      <w:r>
        <w:rPr/>
      </w:r>
      <w:r>
        <w:rPr/>
        <w:t>Annex</w:t>
      </w:r>
      <w:r>
        <w:rPr>
          <w:spacing w:val="-3"/>
        </w:rPr>
        <w:t> </w:t>
      </w:r>
      <w:r>
        <w:rPr/>
        <w:t>A</w:t>
      </w:r>
      <w:r>
        <w:rPr>
          <w:spacing w:val="-2"/>
        </w:rPr>
        <w:t> (Informative):</w:t>
      </w:r>
    </w:p>
    <w:p>
      <w:pPr>
        <w:spacing w:line="240" w:lineRule="auto" w:before="5"/>
        <w:rPr>
          <w:sz w:val="36"/>
        </w:rPr>
      </w:pPr>
    </w:p>
    <w:p>
      <w:pPr>
        <w:pStyle w:val="Heading1"/>
        <w:spacing w:before="0"/>
        <w:ind w:left="373" w:firstLine="0"/>
      </w:pPr>
      <w:bookmarkStart w:name="_bookmark210" w:id="211"/>
      <w:bookmarkEnd w:id="211"/>
      <w:r>
        <w:rPr/>
      </w:r>
      <w:r>
        <w:rPr/>
        <w:t>Examples</w:t>
      </w:r>
      <w:r>
        <w:rPr>
          <w:spacing w:val="-1"/>
        </w:rPr>
        <w:t> </w:t>
      </w:r>
      <w:r>
        <w:rPr/>
        <w:t>on</w:t>
      </w:r>
      <w:r>
        <w:rPr>
          <w:spacing w:val="-3"/>
        </w:rPr>
        <w:t> </w:t>
      </w:r>
      <w:r>
        <w:rPr/>
        <w:t>IE </w:t>
      </w:r>
      <w:r>
        <w:rPr>
          <w:spacing w:val="-2"/>
        </w:rPr>
        <w:t>Contents</w:t>
      </w:r>
    </w:p>
    <w:p>
      <w:pPr>
        <w:pStyle w:val="Heading2"/>
        <w:numPr>
          <w:ilvl w:val="1"/>
          <w:numId w:val="39"/>
        </w:numPr>
        <w:tabs>
          <w:tab w:pos="1225" w:val="left" w:leader="none"/>
        </w:tabs>
        <w:spacing w:line="240" w:lineRule="auto" w:before="358" w:after="0"/>
        <w:ind w:left="1225" w:right="0" w:hanging="852"/>
        <w:jc w:val="left"/>
      </w:pPr>
      <w:bookmarkStart w:name="_bookmark211" w:id="212"/>
      <w:bookmarkEnd w:id="212"/>
      <w:r>
        <w:rPr/>
      </w:r>
      <w:r>
        <w:rPr>
          <w:spacing w:val="-2"/>
        </w:rPr>
        <w:t>Introduction</w:t>
      </w:r>
    </w:p>
    <w:p>
      <w:pPr>
        <w:pStyle w:val="BodyText"/>
        <w:spacing w:before="183"/>
        <w:ind w:left="373" w:right="761"/>
      </w:pPr>
      <w:r>
        <w:rPr/>
        <w:t>This</w:t>
      </w:r>
      <w:r>
        <w:rPr>
          <w:spacing w:val="-5"/>
        </w:rPr>
        <w:t> </w:t>
      </w:r>
      <w:r>
        <w:rPr/>
        <w:t>annex</w:t>
      </w:r>
      <w:r>
        <w:rPr>
          <w:spacing w:val="-5"/>
        </w:rPr>
        <w:t> </w:t>
      </w:r>
      <w:r>
        <w:rPr/>
        <w:t>presents</w:t>
      </w:r>
      <w:r>
        <w:rPr>
          <w:spacing w:val="-5"/>
        </w:rPr>
        <w:t> </w:t>
      </w:r>
      <w:r>
        <w:rPr/>
        <w:t>example</w:t>
      </w:r>
      <w:r>
        <w:rPr>
          <w:spacing w:val="-4"/>
        </w:rPr>
        <w:t> </w:t>
      </w:r>
      <w:r>
        <w:rPr/>
        <w:t>applications</w:t>
      </w:r>
      <w:r>
        <w:rPr>
          <w:spacing w:val="-5"/>
        </w:rPr>
        <w:t> </w:t>
      </w:r>
      <w:r>
        <w:rPr/>
        <w:t>of</w:t>
      </w:r>
      <w:r>
        <w:rPr>
          <w:spacing w:val="-4"/>
        </w:rPr>
        <w:t> </w:t>
      </w:r>
      <w:r>
        <w:rPr/>
        <w:t>selected</w:t>
      </w:r>
      <w:r>
        <w:rPr>
          <w:spacing w:val="-3"/>
        </w:rPr>
        <w:t> </w:t>
      </w:r>
      <w:r>
        <w:rPr/>
        <w:t>use</w:t>
      </w:r>
      <w:r>
        <w:rPr>
          <w:spacing w:val="-4"/>
        </w:rPr>
        <w:t> </w:t>
      </w:r>
      <w:r>
        <w:rPr/>
        <w:t>cases</w:t>
      </w:r>
      <w:r>
        <w:rPr>
          <w:spacing w:val="-5"/>
        </w:rPr>
        <w:t> </w:t>
      </w:r>
      <w:r>
        <w:rPr/>
        <w:t>showing</w:t>
      </w:r>
      <w:r>
        <w:rPr>
          <w:spacing w:val="-3"/>
        </w:rPr>
        <w:t> </w:t>
      </w:r>
      <w:r>
        <w:rPr/>
        <w:t>alternative</w:t>
      </w:r>
      <w:r>
        <w:rPr>
          <w:spacing w:val="-4"/>
        </w:rPr>
        <w:t> </w:t>
      </w:r>
      <w:r>
        <w:rPr/>
        <w:t>solutions</w:t>
      </w:r>
      <w:r>
        <w:rPr>
          <w:spacing w:val="-5"/>
        </w:rPr>
        <w:t> </w:t>
      </w:r>
      <w:r>
        <w:rPr/>
        <w:t>using</w:t>
      </w:r>
      <w:r>
        <w:rPr>
          <w:spacing w:val="-3"/>
        </w:rPr>
        <w:t> </w:t>
      </w:r>
      <w:r>
        <w:rPr/>
        <w:t>different combinations of RIC Services Report, Insert, Control and/or Policy.</w:t>
      </w:r>
    </w:p>
    <w:p>
      <w:pPr>
        <w:pStyle w:val="BodyText"/>
        <w:spacing w:before="127"/>
      </w:pPr>
    </w:p>
    <w:p>
      <w:pPr>
        <w:pStyle w:val="Heading2"/>
        <w:numPr>
          <w:ilvl w:val="1"/>
          <w:numId w:val="39"/>
        </w:numPr>
        <w:tabs>
          <w:tab w:pos="1225" w:val="left" w:leader="none"/>
        </w:tabs>
        <w:spacing w:line="240" w:lineRule="auto" w:before="0" w:after="0"/>
        <w:ind w:left="1225" w:right="0" w:hanging="852"/>
        <w:jc w:val="left"/>
      </w:pPr>
      <w:bookmarkStart w:name="_bookmark212" w:id="213"/>
      <w:bookmarkEnd w:id="213"/>
      <w:r>
        <w:rPr/>
      </w:r>
      <w:r>
        <w:rPr/>
        <w:t>Connected</w:t>
      </w:r>
      <w:r>
        <w:rPr>
          <w:spacing w:val="-11"/>
        </w:rPr>
        <w:t> </w:t>
      </w:r>
      <w:r>
        <w:rPr/>
        <w:t>mode</w:t>
      </w:r>
      <w:r>
        <w:rPr>
          <w:spacing w:val="-9"/>
        </w:rPr>
        <w:t> </w:t>
      </w:r>
      <w:r>
        <w:rPr/>
        <w:t>mobility</w:t>
      </w:r>
      <w:r>
        <w:rPr>
          <w:spacing w:val="-10"/>
        </w:rPr>
        <w:t> </w:t>
      </w:r>
      <w:r>
        <w:rPr/>
        <w:t>based</w:t>
      </w:r>
      <w:r>
        <w:rPr>
          <w:spacing w:val="-11"/>
        </w:rPr>
        <w:t> </w:t>
      </w:r>
      <w:r>
        <w:rPr/>
        <w:t>on</w:t>
      </w:r>
      <w:r>
        <w:rPr>
          <w:spacing w:val="-11"/>
        </w:rPr>
        <w:t> </w:t>
      </w:r>
      <w:r>
        <w:rPr/>
        <w:t>UE</w:t>
      </w:r>
      <w:r>
        <w:rPr>
          <w:spacing w:val="-10"/>
        </w:rPr>
        <w:t> </w:t>
      </w:r>
      <w:r>
        <w:rPr/>
        <w:t>measurement</w:t>
      </w:r>
      <w:r>
        <w:rPr>
          <w:spacing w:val="-11"/>
        </w:rPr>
        <w:t> </w:t>
      </w:r>
      <w:r>
        <w:rPr>
          <w:spacing w:val="-2"/>
        </w:rPr>
        <w:t>report</w:t>
      </w:r>
    </w:p>
    <w:p>
      <w:pPr>
        <w:pStyle w:val="Heading3"/>
        <w:numPr>
          <w:ilvl w:val="2"/>
          <w:numId w:val="39"/>
        </w:numPr>
        <w:tabs>
          <w:tab w:pos="1505" w:val="left" w:leader="none"/>
        </w:tabs>
        <w:spacing w:line="240" w:lineRule="auto" w:before="302" w:after="0"/>
        <w:ind w:left="1505" w:right="0" w:hanging="1132"/>
        <w:jc w:val="left"/>
      </w:pPr>
      <w:bookmarkStart w:name="_bookmark213" w:id="214"/>
      <w:bookmarkEnd w:id="214"/>
      <w:r>
        <w:rPr/>
      </w:r>
      <w:r>
        <w:rPr>
          <w:spacing w:val="-2"/>
        </w:rPr>
        <w:t>Assumptions</w:t>
      </w:r>
    </w:p>
    <w:p>
      <w:pPr>
        <w:pStyle w:val="BodyText"/>
        <w:spacing w:before="181"/>
        <w:ind w:left="373"/>
      </w:pPr>
      <w:r>
        <w:rPr/>
        <w:t>This</w:t>
      </w:r>
      <w:r>
        <w:rPr>
          <w:spacing w:val="-5"/>
        </w:rPr>
        <w:t> </w:t>
      </w:r>
      <w:r>
        <w:rPr/>
        <w:t>example</w:t>
      </w:r>
      <w:r>
        <w:rPr>
          <w:spacing w:val="-4"/>
        </w:rPr>
        <w:t> </w:t>
      </w:r>
      <w:r>
        <w:rPr/>
        <w:t>is</w:t>
      </w:r>
      <w:r>
        <w:rPr>
          <w:spacing w:val="-4"/>
        </w:rPr>
        <w:t> </w:t>
      </w:r>
      <w:r>
        <w:rPr/>
        <w:t>based</w:t>
      </w:r>
      <w:r>
        <w:rPr>
          <w:spacing w:val="-3"/>
        </w:rPr>
        <w:t> </w:t>
      </w:r>
      <w:r>
        <w:rPr/>
        <w:t>on</w:t>
      </w:r>
      <w:r>
        <w:rPr>
          <w:spacing w:val="-3"/>
        </w:rPr>
        <w:t> </w:t>
      </w:r>
      <w:r>
        <w:rPr/>
        <w:t>the</w:t>
      </w:r>
      <w:r>
        <w:rPr>
          <w:spacing w:val="-3"/>
        </w:rPr>
        <w:t> </w:t>
      </w:r>
      <w:r>
        <w:rPr/>
        <w:t>following</w:t>
      </w:r>
      <w:r>
        <w:rPr>
          <w:spacing w:val="-3"/>
        </w:rPr>
        <w:t> </w:t>
      </w:r>
      <w:r>
        <w:rPr>
          <w:spacing w:val="-2"/>
        </w:rPr>
        <w:t>assumptions:</w:t>
      </w:r>
    </w:p>
    <w:p>
      <w:pPr>
        <w:pStyle w:val="ListParagraph"/>
        <w:numPr>
          <w:ilvl w:val="3"/>
          <w:numId w:val="39"/>
        </w:numPr>
        <w:tabs>
          <w:tab w:pos="942" w:val="left" w:leader="none"/>
        </w:tabs>
        <w:spacing w:line="240" w:lineRule="auto" w:before="180" w:after="0"/>
        <w:ind w:left="942" w:right="934" w:hanging="286"/>
        <w:jc w:val="left"/>
        <w:rPr>
          <w:sz w:val="20"/>
        </w:rPr>
      </w:pPr>
      <w:r>
        <w:rPr>
          <w:sz w:val="20"/>
        </w:rPr>
        <w:t>E2</w:t>
      </w:r>
      <w:r>
        <w:rPr>
          <w:spacing w:val="-1"/>
          <w:sz w:val="20"/>
        </w:rPr>
        <w:t> </w:t>
      </w:r>
      <w:r>
        <w:rPr>
          <w:sz w:val="20"/>
        </w:rPr>
        <w:t>Node,</w:t>
      </w:r>
      <w:r>
        <w:rPr>
          <w:spacing w:val="-4"/>
          <w:sz w:val="20"/>
        </w:rPr>
        <w:t> </w:t>
      </w:r>
      <w:r>
        <w:rPr>
          <w:sz w:val="20"/>
        </w:rPr>
        <w:t>of</w:t>
      </w:r>
      <w:r>
        <w:rPr>
          <w:spacing w:val="-2"/>
          <w:sz w:val="20"/>
        </w:rPr>
        <w:t> </w:t>
      </w:r>
      <w:r>
        <w:rPr>
          <w:sz w:val="20"/>
        </w:rPr>
        <w:t>type O-CU-CP,</w:t>
      </w:r>
      <w:r>
        <w:rPr>
          <w:spacing w:val="-2"/>
          <w:sz w:val="20"/>
        </w:rPr>
        <w:t> </w:t>
      </w:r>
      <w:r>
        <w:rPr>
          <w:sz w:val="20"/>
        </w:rPr>
        <w:t>O-CU</w:t>
      </w:r>
      <w:r>
        <w:rPr>
          <w:spacing w:val="-2"/>
          <w:sz w:val="20"/>
        </w:rPr>
        <w:t> </w:t>
      </w:r>
      <w:r>
        <w:rPr>
          <w:sz w:val="20"/>
        </w:rPr>
        <w:t>or</w:t>
      </w:r>
      <w:r>
        <w:rPr>
          <w:spacing w:val="-2"/>
          <w:sz w:val="20"/>
        </w:rPr>
        <w:t> </w:t>
      </w:r>
      <w:r>
        <w:rPr>
          <w:sz w:val="20"/>
        </w:rPr>
        <w:t>gNB</w:t>
      </w:r>
      <w:r>
        <w:rPr>
          <w:spacing w:val="-3"/>
          <w:sz w:val="20"/>
        </w:rPr>
        <w:t> </w:t>
      </w:r>
      <w:r>
        <w:rPr>
          <w:sz w:val="20"/>
        </w:rPr>
        <w:t>for</w:t>
      </w:r>
      <w:r>
        <w:rPr>
          <w:spacing w:val="-2"/>
          <w:sz w:val="20"/>
        </w:rPr>
        <w:t> </w:t>
      </w:r>
      <w:r>
        <w:rPr>
          <w:sz w:val="20"/>
        </w:rPr>
        <w:t>aggregated</w:t>
      </w:r>
      <w:r>
        <w:rPr>
          <w:spacing w:val="-5"/>
          <w:sz w:val="20"/>
        </w:rPr>
        <w:t> </w:t>
      </w:r>
      <w:r>
        <w:rPr>
          <w:sz w:val="20"/>
        </w:rPr>
        <w:t>deployments,</w:t>
      </w:r>
      <w:r>
        <w:rPr>
          <w:spacing w:val="-2"/>
          <w:sz w:val="20"/>
        </w:rPr>
        <w:t> </w:t>
      </w:r>
      <w:r>
        <w:rPr>
          <w:sz w:val="20"/>
        </w:rPr>
        <w:t>has</w:t>
      </w:r>
      <w:r>
        <w:rPr>
          <w:spacing w:val="-3"/>
          <w:sz w:val="20"/>
        </w:rPr>
        <w:t> </w:t>
      </w:r>
      <w:r>
        <w:rPr>
          <w:sz w:val="20"/>
        </w:rPr>
        <w:t>E2</w:t>
      </w:r>
      <w:r>
        <w:rPr>
          <w:spacing w:val="-1"/>
          <w:sz w:val="20"/>
        </w:rPr>
        <w:t> </w:t>
      </w:r>
      <w:r>
        <w:rPr>
          <w:sz w:val="20"/>
        </w:rPr>
        <w:t>interface</w:t>
      </w:r>
      <w:r>
        <w:rPr>
          <w:spacing w:val="-4"/>
          <w:sz w:val="20"/>
        </w:rPr>
        <w:t> </w:t>
      </w:r>
      <w:r>
        <w:rPr>
          <w:sz w:val="20"/>
        </w:rPr>
        <w:t>to</w:t>
      </w:r>
      <w:r>
        <w:rPr>
          <w:spacing w:val="-1"/>
          <w:sz w:val="20"/>
        </w:rPr>
        <w:t> </w:t>
      </w:r>
      <w:r>
        <w:rPr>
          <w:sz w:val="20"/>
        </w:rPr>
        <w:t>Near-RT</w:t>
      </w:r>
      <w:r>
        <w:rPr>
          <w:spacing w:val="-2"/>
          <w:sz w:val="20"/>
        </w:rPr>
        <w:t> </w:t>
      </w:r>
      <w:r>
        <w:rPr>
          <w:sz w:val="20"/>
        </w:rPr>
        <w:t>RIC</w:t>
      </w:r>
      <w:r>
        <w:rPr>
          <w:spacing w:val="-3"/>
          <w:sz w:val="20"/>
        </w:rPr>
        <w:t> </w:t>
      </w:r>
      <w:r>
        <w:rPr>
          <w:sz w:val="20"/>
        </w:rPr>
        <w:t>and supports one or more RIC services using E2SM-RC.</w:t>
      </w:r>
    </w:p>
    <w:p>
      <w:pPr>
        <w:pStyle w:val="ListParagraph"/>
        <w:numPr>
          <w:ilvl w:val="3"/>
          <w:numId w:val="39"/>
        </w:numPr>
        <w:tabs>
          <w:tab w:pos="941" w:val="left" w:leader="none"/>
        </w:tabs>
        <w:spacing w:line="240" w:lineRule="auto" w:before="119" w:after="0"/>
        <w:ind w:left="941" w:right="0" w:hanging="285"/>
        <w:jc w:val="left"/>
        <w:rPr>
          <w:sz w:val="20"/>
        </w:rPr>
      </w:pPr>
      <w:r>
        <w:rPr>
          <w:sz w:val="20"/>
        </w:rPr>
        <w:t>UE</w:t>
      </w:r>
      <w:r>
        <w:rPr>
          <w:spacing w:val="-5"/>
          <w:sz w:val="20"/>
        </w:rPr>
        <w:t> </w:t>
      </w:r>
      <w:r>
        <w:rPr>
          <w:sz w:val="20"/>
        </w:rPr>
        <w:t>is</w:t>
      </w:r>
      <w:r>
        <w:rPr>
          <w:spacing w:val="-4"/>
          <w:sz w:val="20"/>
        </w:rPr>
        <w:t> </w:t>
      </w:r>
      <w:r>
        <w:rPr>
          <w:sz w:val="20"/>
        </w:rPr>
        <w:t>in</w:t>
      </w:r>
      <w:r>
        <w:rPr>
          <w:spacing w:val="-4"/>
          <w:sz w:val="20"/>
        </w:rPr>
        <w:t> </w:t>
      </w:r>
      <w:r>
        <w:rPr>
          <w:sz w:val="20"/>
        </w:rPr>
        <w:t>RRC</w:t>
      </w:r>
      <w:r>
        <w:rPr>
          <w:spacing w:val="-4"/>
          <w:sz w:val="20"/>
        </w:rPr>
        <w:t> </w:t>
      </w:r>
      <w:r>
        <w:rPr>
          <w:sz w:val="20"/>
        </w:rPr>
        <w:t>CONNECTED</w:t>
      </w:r>
      <w:r>
        <w:rPr>
          <w:spacing w:val="-3"/>
          <w:sz w:val="20"/>
        </w:rPr>
        <w:t> </w:t>
      </w:r>
      <w:r>
        <w:rPr>
          <w:sz w:val="20"/>
        </w:rPr>
        <w:t>state</w:t>
      </w:r>
      <w:r>
        <w:rPr>
          <w:spacing w:val="-4"/>
          <w:sz w:val="20"/>
        </w:rPr>
        <w:t> </w:t>
      </w:r>
      <w:r>
        <w:rPr>
          <w:sz w:val="20"/>
        </w:rPr>
        <w:t>using</w:t>
      </w:r>
      <w:r>
        <w:rPr>
          <w:spacing w:val="-3"/>
          <w:sz w:val="20"/>
        </w:rPr>
        <w:t> </w:t>
      </w:r>
      <w:r>
        <w:rPr>
          <w:sz w:val="20"/>
        </w:rPr>
        <w:t>NR</w:t>
      </w:r>
      <w:r>
        <w:rPr>
          <w:spacing w:val="-5"/>
          <w:sz w:val="20"/>
        </w:rPr>
        <w:t> </w:t>
      </w:r>
      <w:r>
        <w:rPr>
          <w:sz w:val="20"/>
        </w:rPr>
        <w:t>access</w:t>
      </w:r>
      <w:r>
        <w:rPr>
          <w:spacing w:val="-5"/>
          <w:sz w:val="20"/>
        </w:rPr>
        <w:t> </w:t>
      </w:r>
      <w:r>
        <w:rPr>
          <w:sz w:val="20"/>
        </w:rPr>
        <w:t>and</w:t>
      </w:r>
      <w:r>
        <w:rPr>
          <w:spacing w:val="-3"/>
          <w:sz w:val="20"/>
        </w:rPr>
        <w:t> </w:t>
      </w:r>
      <w:r>
        <w:rPr>
          <w:sz w:val="20"/>
        </w:rPr>
        <w:t>has</w:t>
      </w:r>
      <w:r>
        <w:rPr>
          <w:spacing w:val="-5"/>
          <w:sz w:val="20"/>
        </w:rPr>
        <w:t> </w:t>
      </w:r>
      <w:r>
        <w:rPr>
          <w:sz w:val="20"/>
        </w:rPr>
        <w:t>successfully</w:t>
      </w:r>
      <w:r>
        <w:rPr>
          <w:spacing w:val="-4"/>
          <w:sz w:val="20"/>
        </w:rPr>
        <w:t> </w:t>
      </w:r>
      <w:r>
        <w:rPr>
          <w:sz w:val="20"/>
        </w:rPr>
        <w:t>attached</w:t>
      </w:r>
      <w:r>
        <w:rPr>
          <w:spacing w:val="-3"/>
          <w:sz w:val="20"/>
        </w:rPr>
        <w:t> </w:t>
      </w:r>
      <w:r>
        <w:rPr>
          <w:sz w:val="20"/>
        </w:rPr>
        <w:t>to</w:t>
      </w:r>
      <w:r>
        <w:rPr>
          <w:spacing w:val="-3"/>
          <w:sz w:val="20"/>
        </w:rPr>
        <w:t> </w:t>
      </w:r>
      <w:r>
        <w:rPr>
          <w:sz w:val="20"/>
        </w:rPr>
        <w:t>a</w:t>
      </w:r>
      <w:r>
        <w:rPr>
          <w:spacing w:val="-4"/>
          <w:sz w:val="20"/>
        </w:rPr>
        <w:t> </w:t>
      </w:r>
      <w:r>
        <w:rPr>
          <w:sz w:val="20"/>
        </w:rPr>
        <w:t>5G</w:t>
      </w:r>
      <w:r>
        <w:rPr>
          <w:spacing w:val="-6"/>
          <w:sz w:val="20"/>
        </w:rPr>
        <w:t> </w:t>
      </w:r>
      <w:r>
        <w:rPr>
          <w:sz w:val="20"/>
        </w:rPr>
        <w:t>Core</w:t>
      </w:r>
      <w:r>
        <w:rPr>
          <w:spacing w:val="-4"/>
          <w:sz w:val="20"/>
        </w:rPr>
        <w:t> </w:t>
      </w:r>
      <w:r>
        <w:rPr>
          <w:sz w:val="20"/>
        </w:rPr>
        <w:t>Network</w:t>
      </w:r>
      <w:r>
        <w:rPr>
          <w:spacing w:val="-3"/>
          <w:sz w:val="20"/>
        </w:rPr>
        <w:t> </w:t>
      </w:r>
      <w:r>
        <w:rPr>
          <w:spacing w:val="-2"/>
          <w:sz w:val="20"/>
        </w:rPr>
        <w:t>(5GC)</w:t>
      </w:r>
    </w:p>
    <w:p>
      <w:pPr>
        <w:pStyle w:val="ListParagraph"/>
        <w:numPr>
          <w:ilvl w:val="3"/>
          <w:numId w:val="39"/>
        </w:numPr>
        <w:tabs>
          <w:tab w:pos="941" w:val="left" w:leader="none"/>
        </w:tabs>
        <w:spacing w:line="240" w:lineRule="auto" w:before="120" w:after="0"/>
        <w:ind w:left="941" w:right="0" w:hanging="285"/>
        <w:jc w:val="left"/>
        <w:rPr>
          <w:sz w:val="20"/>
        </w:rPr>
      </w:pPr>
      <w:r>
        <w:rPr>
          <w:sz w:val="20"/>
        </w:rPr>
        <w:t>UE</w:t>
      </w:r>
      <w:r>
        <w:rPr>
          <w:spacing w:val="-6"/>
          <w:sz w:val="20"/>
        </w:rPr>
        <w:t> </w:t>
      </w:r>
      <w:r>
        <w:rPr>
          <w:sz w:val="20"/>
        </w:rPr>
        <w:t>has</w:t>
      </w:r>
      <w:r>
        <w:rPr>
          <w:spacing w:val="-6"/>
          <w:sz w:val="20"/>
        </w:rPr>
        <w:t> </w:t>
      </w:r>
      <w:r>
        <w:rPr>
          <w:sz w:val="20"/>
        </w:rPr>
        <w:t>been</w:t>
      </w:r>
      <w:r>
        <w:rPr>
          <w:spacing w:val="-5"/>
          <w:sz w:val="20"/>
        </w:rPr>
        <w:t> </w:t>
      </w:r>
      <w:r>
        <w:rPr>
          <w:sz w:val="20"/>
        </w:rPr>
        <w:t>previously</w:t>
      </w:r>
      <w:r>
        <w:rPr>
          <w:spacing w:val="-4"/>
          <w:sz w:val="20"/>
        </w:rPr>
        <w:t> </w:t>
      </w:r>
      <w:r>
        <w:rPr>
          <w:sz w:val="20"/>
        </w:rPr>
        <w:t>configured</w:t>
      </w:r>
      <w:r>
        <w:rPr>
          <w:spacing w:val="-5"/>
          <w:sz w:val="20"/>
        </w:rPr>
        <w:t> </w:t>
      </w:r>
      <w:r>
        <w:rPr>
          <w:sz w:val="20"/>
        </w:rPr>
        <w:t>to</w:t>
      </w:r>
      <w:r>
        <w:rPr>
          <w:spacing w:val="-5"/>
          <w:sz w:val="20"/>
        </w:rPr>
        <w:t> </w:t>
      </w:r>
      <w:r>
        <w:rPr>
          <w:sz w:val="20"/>
        </w:rPr>
        <w:t>send</w:t>
      </w:r>
      <w:r>
        <w:rPr>
          <w:spacing w:val="-4"/>
          <w:sz w:val="20"/>
        </w:rPr>
        <w:t> </w:t>
      </w:r>
      <w:r>
        <w:rPr>
          <w:sz w:val="20"/>
        </w:rPr>
        <w:t>RRC</w:t>
      </w:r>
      <w:r>
        <w:rPr>
          <w:spacing w:val="-6"/>
          <w:sz w:val="20"/>
        </w:rPr>
        <w:t> </w:t>
      </w:r>
      <w:r>
        <w:rPr>
          <w:sz w:val="20"/>
        </w:rPr>
        <w:t>Measurement</w:t>
      </w:r>
      <w:r>
        <w:rPr>
          <w:spacing w:val="-7"/>
          <w:sz w:val="20"/>
        </w:rPr>
        <w:t> </w:t>
      </w:r>
      <w:r>
        <w:rPr>
          <w:spacing w:val="-2"/>
          <w:sz w:val="20"/>
        </w:rPr>
        <w:t>Reports.</w:t>
      </w:r>
    </w:p>
    <w:p>
      <w:pPr>
        <w:pStyle w:val="ListParagraph"/>
        <w:numPr>
          <w:ilvl w:val="3"/>
          <w:numId w:val="39"/>
        </w:numPr>
        <w:tabs>
          <w:tab w:pos="942" w:val="left" w:leader="none"/>
        </w:tabs>
        <w:spacing w:line="240" w:lineRule="auto" w:before="121" w:after="0"/>
        <w:ind w:left="942" w:right="970" w:hanging="286"/>
        <w:jc w:val="left"/>
        <w:rPr>
          <w:sz w:val="20"/>
        </w:rPr>
      </w:pPr>
      <w:r>
        <w:rPr>
          <w:sz w:val="20"/>
        </w:rPr>
        <w:t>UE</w:t>
      </w:r>
      <w:r>
        <w:rPr>
          <w:spacing w:val="-3"/>
          <w:sz w:val="20"/>
        </w:rPr>
        <w:t> </w:t>
      </w:r>
      <w:r>
        <w:rPr>
          <w:sz w:val="20"/>
        </w:rPr>
        <w:t>sends</w:t>
      </w:r>
      <w:r>
        <w:rPr>
          <w:spacing w:val="-4"/>
          <w:sz w:val="20"/>
        </w:rPr>
        <w:t> </w:t>
      </w:r>
      <w:r>
        <w:rPr>
          <w:sz w:val="20"/>
        </w:rPr>
        <w:t>a</w:t>
      </w:r>
      <w:r>
        <w:rPr>
          <w:spacing w:val="-3"/>
          <w:sz w:val="20"/>
        </w:rPr>
        <w:t> </w:t>
      </w:r>
      <w:r>
        <w:rPr>
          <w:sz w:val="20"/>
        </w:rPr>
        <w:t>RRC</w:t>
      </w:r>
      <w:r>
        <w:rPr>
          <w:spacing w:val="-4"/>
          <w:sz w:val="20"/>
        </w:rPr>
        <w:t> </w:t>
      </w:r>
      <w:r>
        <w:rPr>
          <w:sz w:val="20"/>
        </w:rPr>
        <w:t>Measurement</w:t>
      </w:r>
      <w:r>
        <w:rPr>
          <w:spacing w:val="-4"/>
          <w:sz w:val="20"/>
        </w:rPr>
        <w:t> </w:t>
      </w:r>
      <w:r>
        <w:rPr>
          <w:sz w:val="20"/>
        </w:rPr>
        <w:t>Report</w:t>
      </w:r>
      <w:r>
        <w:rPr>
          <w:spacing w:val="-4"/>
          <w:sz w:val="20"/>
        </w:rPr>
        <w:t> </w:t>
      </w:r>
      <w:r>
        <w:rPr>
          <w:sz w:val="20"/>
        </w:rPr>
        <w:t>containing</w:t>
      </w:r>
      <w:r>
        <w:rPr>
          <w:spacing w:val="-2"/>
          <w:sz w:val="20"/>
        </w:rPr>
        <w:t> </w:t>
      </w:r>
      <w:r>
        <w:rPr>
          <w:sz w:val="20"/>
        </w:rPr>
        <w:t>one</w:t>
      </w:r>
      <w:r>
        <w:rPr>
          <w:spacing w:val="-5"/>
          <w:sz w:val="20"/>
        </w:rPr>
        <w:t> </w:t>
      </w:r>
      <w:r>
        <w:rPr>
          <w:sz w:val="20"/>
        </w:rPr>
        <w:t>or</w:t>
      </w:r>
      <w:r>
        <w:rPr>
          <w:spacing w:val="-3"/>
          <w:sz w:val="20"/>
        </w:rPr>
        <w:t> </w:t>
      </w:r>
      <w:r>
        <w:rPr>
          <w:sz w:val="20"/>
        </w:rPr>
        <w:t>more</w:t>
      </w:r>
      <w:r>
        <w:rPr>
          <w:spacing w:val="-3"/>
          <w:sz w:val="20"/>
        </w:rPr>
        <w:t> </w:t>
      </w:r>
      <w:r>
        <w:rPr>
          <w:sz w:val="20"/>
        </w:rPr>
        <w:t>neighbour</w:t>
      </w:r>
      <w:r>
        <w:rPr>
          <w:spacing w:val="-3"/>
          <w:sz w:val="20"/>
        </w:rPr>
        <w:t> </w:t>
      </w:r>
      <w:r>
        <w:rPr>
          <w:sz w:val="20"/>
        </w:rPr>
        <w:t>cell</w:t>
      </w:r>
      <w:r>
        <w:rPr>
          <w:spacing w:val="-4"/>
          <w:sz w:val="20"/>
        </w:rPr>
        <w:t> </w:t>
      </w:r>
      <w:r>
        <w:rPr>
          <w:sz w:val="20"/>
        </w:rPr>
        <w:t>measurements</w:t>
      </w:r>
      <w:r>
        <w:rPr>
          <w:spacing w:val="-4"/>
          <w:sz w:val="20"/>
        </w:rPr>
        <w:t> </w:t>
      </w:r>
      <w:r>
        <w:rPr>
          <w:sz w:val="20"/>
        </w:rPr>
        <w:t>applicable</w:t>
      </w:r>
      <w:r>
        <w:rPr>
          <w:spacing w:val="-3"/>
          <w:sz w:val="20"/>
        </w:rPr>
        <w:t> </w:t>
      </w:r>
      <w:r>
        <w:rPr>
          <w:sz w:val="20"/>
        </w:rPr>
        <w:t>for</w:t>
      </w:r>
      <w:r>
        <w:rPr>
          <w:spacing w:val="-3"/>
          <w:sz w:val="20"/>
        </w:rPr>
        <w:t> </w:t>
      </w:r>
      <w:r>
        <w:rPr>
          <w:sz w:val="20"/>
        </w:rPr>
        <w:t>an inter-cell connected mode mobility event (i.e. a Handover)</w:t>
      </w:r>
    </w:p>
    <w:p>
      <w:pPr>
        <w:pStyle w:val="ListParagraph"/>
        <w:numPr>
          <w:ilvl w:val="3"/>
          <w:numId w:val="39"/>
        </w:numPr>
        <w:tabs>
          <w:tab w:pos="942" w:val="left" w:leader="none"/>
        </w:tabs>
        <w:spacing w:line="240" w:lineRule="auto" w:before="120" w:after="0"/>
        <w:ind w:left="942" w:right="962" w:hanging="286"/>
        <w:jc w:val="left"/>
        <w:rPr>
          <w:sz w:val="20"/>
        </w:rPr>
      </w:pPr>
      <w:r>
        <w:rPr>
          <w:sz w:val="20"/>
        </w:rPr>
        <w:t>E2 Node for aggregated deployments, uses one or more RIC Services to complete the handover decision and either</w:t>
      </w:r>
      <w:r>
        <w:rPr>
          <w:spacing w:val="-3"/>
          <w:sz w:val="20"/>
        </w:rPr>
        <w:t> </w:t>
      </w:r>
      <w:r>
        <w:rPr>
          <w:sz w:val="20"/>
        </w:rPr>
        <w:t>execute</w:t>
      </w:r>
      <w:r>
        <w:rPr>
          <w:spacing w:val="-4"/>
          <w:sz w:val="20"/>
        </w:rPr>
        <w:t> </w:t>
      </w:r>
      <w:r>
        <w:rPr>
          <w:sz w:val="20"/>
        </w:rPr>
        <w:t>handover</w:t>
      </w:r>
      <w:r>
        <w:rPr>
          <w:spacing w:val="-3"/>
          <w:sz w:val="20"/>
        </w:rPr>
        <w:t> </w:t>
      </w:r>
      <w:r>
        <w:rPr>
          <w:sz w:val="20"/>
        </w:rPr>
        <w:t>(i.e.</w:t>
      </w:r>
      <w:r>
        <w:rPr>
          <w:spacing w:val="-3"/>
          <w:sz w:val="20"/>
        </w:rPr>
        <w:t> </w:t>
      </w:r>
      <w:r>
        <w:rPr>
          <w:sz w:val="20"/>
        </w:rPr>
        <w:t>using</w:t>
      </w:r>
      <w:r>
        <w:rPr>
          <w:spacing w:val="-3"/>
          <w:sz w:val="20"/>
        </w:rPr>
        <w:t> </w:t>
      </w:r>
      <w:r>
        <w:rPr>
          <w:sz w:val="20"/>
        </w:rPr>
        <w:t>procedure</w:t>
      </w:r>
      <w:r>
        <w:rPr>
          <w:spacing w:val="-5"/>
          <w:sz w:val="20"/>
        </w:rPr>
        <w:t> </w:t>
      </w:r>
      <w:r>
        <w:rPr>
          <w:sz w:val="20"/>
        </w:rPr>
        <w:t>described</w:t>
      </w:r>
      <w:r>
        <w:rPr>
          <w:spacing w:val="-3"/>
          <w:sz w:val="20"/>
        </w:rPr>
        <w:t> </w:t>
      </w:r>
      <w:r>
        <w:rPr>
          <w:sz w:val="20"/>
        </w:rPr>
        <w:t>in</w:t>
      </w:r>
      <w:r>
        <w:rPr>
          <w:spacing w:val="-5"/>
          <w:sz w:val="20"/>
        </w:rPr>
        <w:t> </w:t>
      </w:r>
      <w:r>
        <w:rPr>
          <w:sz w:val="20"/>
        </w:rPr>
        <w:t>3GPP</w:t>
      </w:r>
      <w:r>
        <w:rPr>
          <w:spacing w:val="-4"/>
          <w:sz w:val="20"/>
        </w:rPr>
        <w:t> </w:t>
      </w:r>
      <w:r>
        <w:rPr>
          <w:sz w:val="20"/>
        </w:rPr>
        <w:t>38.300 clause</w:t>
      </w:r>
      <w:r>
        <w:rPr>
          <w:spacing w:val="-4"/>
          <w:sz w:val="20"/>
        </w:rPr>
        <w:t> </w:t>
      </w:r>
      <w:r>
        <w:rPr>
          <w:sz w:val="20"/>
        </w:rPr>
        <w:t>9.2.3)</w:t>
      </w:r>
      <w:r>
        <w:rPr>
          <w:spacing w:val="-4"/>
          <w:sz w:val="20"/>
        </w:rPr>
        <w:t> </w:t>
      </w:r>
      <w:r>
        <w:rPr>
          <w:sz w:val="20"/>
        </w:rPr>
        <w:t>or</w:t>
      </w:r>
      <w:r>
        <w:rPr>
          <w:spacing w:val="-4"/>
          <w:sz w:val="20"/>
        </w:rPr>
        <w:t> </w:t>
      </w:r>
      <w:r>
        <w:rPr>
          <w:sz w:val="20"/>
        </w:rPr>
        <w:t>ignores</w:t>
      </w:r>
      <w:r>
        <w:rPr>
          <w:spacing w:val="-4"/>
          <w:sz w:val="20"/>
        </w:rPr>
        <w:t> </w:t>
      </w:r>
      <w:r>
        <w:rPr>
          <w:sz w:val="20"/>
        </w:rPr>
        <w:t>measurement </w:t>
      </w:r>
      <w:r>
        <w:rPr>
          <w:spacing w:val="-2"/>
          <w:sz w:val="20"/>
        </w:rPr>
        <w:t>report.</w:t>
      </w:r>
    </w:p>
    <w:p>
      <w:pPr>
        <w:pStyle w:val="BodyText"/>
        <w:spacing w:before="120"/>
        <w:ind w:left="373"/>
      </w:pPr>
      <w:r>
        <w:rPr/>
        <w:t>Step</w:t>
      </w:r>
      <w:r>
        <w:rPr>
          <w:spacing w:val="-3"/>
        </w:rPr>
        <w:t> </w:t>
      </w:r>
      <w:r>
        <w:rPr/>
        <w:t>5</w:t>
      </w:r>
      <w:r>
        <w:rPr>
          <w:spacing w:val="-2"/>
        </w:rPr>
        <w:t> </w:t>
      </w:r>
      <w:r>
        <w:rPr/>
        <w:t>may</w:t>
      </w:r>
      <w:r>
        <w:rPr>
          <w:spacing w:val="-5"/>
        </w:rPr>
        <w:t> </w:t>
      </w:r>
      <w:r>
        <w:rPr/>
        <w:t>be</w:t>
      </w:r>
      <w:r>
        <w:rPr>
          <w:spacing w:val="-3"/>
        </w:rPr>
        <w:t> </w:t>
      </w:r>
      <w:r>
        <w:rPr/>
        <w:t>realized</w:t>
      </w:r>
      <w:r>
        <w:rPr>
          <w:spacing w:val="-2"/>
        </w:rPr>
        <w:t> </w:t>
      </w:r>
      <w:r>
        <w:rPr/>
        <w:t>using</w:t>
      </w:r>
      <w:r>
        <w:rPr>
          <w:spacing w:val="-3"/>
        </w:rPr>
        <w:t> </w:t>
      </w:r>
      <w:r>
        <w:rPr/>
        <w:t>one</w:t>
      </w:r>
      <w:r>
        <w:rPr>
          <w:spacing w:val="-3"/>
        </w:rPr>
        <w:t> </w:t>
      </w:r>
      <w:r>
        <w:rPr/>
        <w:t>or</w:t>
      </w:r>
      <w:r>
        <w:rPr>
          <w:spacing w:val="-3"/>
        </w:rPr>
        <w:t> </w:t>
      </w:r>
      <w:r>
        <w:rPr/>
        <w:t>more</w:t>
      </w:r>
      <w:r>
        <w:rPr>
          <w:spacing w:val="-6"/>
        </w:rPr>
        <w:t> </w:t>
      </w:r>
      <w:r>
        <w:rPr/>
        <w:t>of</w:t>
      </w:r>
      <w:r>
        <w:rPr>
          <w:spacing w:val="-3"/>
        </w:rPr>
        <w:t> </w:t>
      </w:r>
      <w:r>
        <w:rPr/>
        <w:t>the</w:t>
      </w:r>
      <w:r>
        <w:rPr>
          <w:spacing w:val="-5"/>
        </w:rPr>
        <w:t> </w:t>
      </w:r>
      <w:r>
        <w:rPr/>
        <w:t>following</w:t>
      </w:r>
      <w:r>
        <w:rPr>
          <w:spacing w:val="-3"/>
        </w:rPr>
        <w:t> </w:t>
      </w:r>
      <w:r>
        <w:rPr>
          <w:spacing w:val="-2"/>
        </w:rPr>
        <w:t>solutions:</w:t>
      </w:r>
    </w:p>
    <w:p>
      <w:pPr>
        <w:pStyle w:val="ListParagraph"/>
        <w:numPr>
          <w:ilvl w:val="4"/>
          <w:numId w:val="39"/>
        </w:numPr>
        <w:tabs>
          <w:tab w:pos="940" w:val="left" w:leader="none"/>
          <w:tab w:pos="942" w:val="left" w:leader="none"/>
        </w:tabs>
        <w:spacing w:line="240" w:lineRule="auto" w:before="180" w:after="0"/>
        <w:ind w:left="942" w:right="706" w:hanging="286"/>
        <w:jc w:val="left"/>
        <w:rPr>
          <w:sz w:val="20"/>
        </w:rPr>
      </w:pPr>
      <w:r>
        <w:rPr>
          <w:sz w:val="20"/>
        </w:rPr>
        <w:t>According to a previously established RIC Subscription procedure, the arrival of the RRC Measurement Report triggers an Event Trigger which results in the E2 Node suspending the ongoing call process and sending a RIC Service</w:t>
      </w:r>
      <w:r>
        <w:rPr>
          <w:spacing w:val="-2"/>
          <w:sz w:val="20"/>
        </w:rPr>
        <w:t> </w:t>
      </w:r>
      <w:r>
        <w:rPr>
          <w:sz w:val="20"/>
        </w:rPr>
        <w:t>INSERT</w:t>
      </w:r>
      <w:r>
        <w:rPr>
          <w:spacing w:val="-2"/>
          <w:sz w:val="20"/>
        </w:rPr>
        <w:t> </w:t>
      </w:r>
      <w:r>
        <w:rPr>
          <w:sz w:val="20"/>
        </w:rPr>
        <w:t>message</w:t>
      </w:r>
      <w:r>
        <w:rPr>
          <w:spacing w:val="-2"/>
          <w:sz w:val="20"/>
        </w:rPr>
        <w:t> </w:t>
      </w:r>
      <w:r>
        <w:rPr>
          <w:sz w:val="20"/>
        </w:rPr>
        <w:t>to</w:t>
      </w:r>
      <w:r>
        <w:rPr>
          <w:spacing w:val="-2"/>
          <w:sz w:val="20"/>
        </w:rPr>
        <w:t> </w:t>
      </w:r>
      <w:r>
        <w:rPr>
          <w:sz w:val="20"/>
        </w:rPr>
        <w:t>the</w:t>
      </w:r>
      <w:r>
        <w:rPr>
          <w:spacing w:val="-2"/>
          <w:sz w:val="20"/>
        </w:rPr>
        <w:t> </w:t>
      </w:r>
      <w:r>
        <w:rPr>
          <w:sz w:val="20"/>
        </w:rPr>
        <w:t>Near-RT</w:t>
      </w:r>
      <w:r>
        <w:rPr>
          <w:spacing w:val="-2"/>
          <w:sz w:val="20"/>
        </w:rPr>
        <w:t> </w:t>
      </w:r>
      <w:r>
        <w:rPr>
          <w:sz w:val="20"/>
        </w:rPr>
        <w:t>RIC.</w:t>
      </w:r>
      <w:r>
        <w:rPr>
          <w:spacing w:val="40"/>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takes</w:t>
      </w:r>
      <w:r>
        <w:rPr>
          <w:spacing w:val="-3"/>
          <w:sz w:val="20"/>
        </w:rPr>
        <w:t> </w:t>
      </w:r>
      <w:r>
        <w:rPr>
          <w:sz w:val="20"/>
        </w:rPr>
        <w:t>the</w:t>
      </w:r>
      <w:r>
        <w:rPr>
          <w:spacing w:val="-2"/>
          <w:sz w:val="20"/>
        </w:rPr>
        <w:t> </w:t>
      </w:r>
      <w:r>
        <w:rPr>
          <w:sz w:val="20"/>
        </w:rPr>
        <w:t>Handover</w:t>
      </w:r>
      <w:r>
        <w:rPr>
          <w:spacing w:val="-2"/>
          <w:sz w:val="20"/>
        </w:rPr>
        <w:t> </w:t>
      </w:r>
      <w:r>
        <w:rPr>
          <w:sz w:val="20"/>
        </w:rPr>
        <w:t>Decision</w:t>
      </w:r>
      <w:r>
        <w:rPr>
          <w:spacing w:val="-2"/>
          <w:sz w:val="20"/>
        </w:rPr>
        <w:t> </w:t>
      </w:r>
      <w:r>
        <w:rPr>
          <w:sz w:val="20"/>
        </w:rPr>
        <w:t>and</w:t>
      </w:r>
      <w:r>
        <w:rPr>
          <w:spacing w:val="-2"/>
          <w:sz w:val="20"/>
        </w:rPr>
        <w:t> </w:t>
      </w:r>
      <w:r>
        <w:rPr>
          <w:sz w:val="20"/>
        </w:rPr>
        <w:t>sends</w:t>
      </w:r>
      <w:r>
        <w:rPr>
          <w:spacing w:val="-3"/>
          <w:sz w:val="20"/>
        </w:rPr>
        <w:t> </w:t>
      </w:r>
      <w:r>
        <w:rPr>
          <w:sz w:val="20"/>
        </w:rPr>
        <w:t>a</w:t>
      </w:r>
      <w:r>
        <w:rPr>
          <w:spacing w:val="-2"/>
          <w:sz w:val="20"/>
        </w:rPr>
        <w:t> </w:t>
      </w:r>
      <w:r>
        <w:rPr>
          <w:sz w:val="20"/>
        </w:rPr>
        <w:t>RIC Service CONTROL message carrying the response which is used by the E2 node to resume the call process.</w:t>
      </w:r>
    </w:p>
    <w:p>
      <w:pPr>
        <w:pStyle w:val="ListParagraph"/>
        <w:numPr>
          <w:ilvl w:val="4"/>
          <w:numId w:val="39"/>
        </w:numPr>
        <w:tabs>
          <w:tab w:pos="939" w:val="left" w:leader="none"/>
          <w:tab w:pos="942" w:val="left" w:leader="none"/>
        </w:tabs>
        <w:spacing w:line="240" w:lineRule="auto" w:before="119" w:after="0"/>
        <w:ind w:left="942" w:right="876" w:hanging="286"/>
        <w:jc w:val="left"/>
        <w:rPr>
          <w:sz w:val="20"/>
        </w:rPr>
      </w:pPr>
      <w:r>
        <w:rPr>
          <w:sz w:val="20"/>
        </w:rPr>
        <w:t>According</w:t>
      </w:r>
      <w:r>
        <w:rPr>
          <w:spacing w:val="-3"/>
          <w:sz w:val="20"/>
        </w:rPr>
        <w:t> </w:t>
      </w:r>
      <w:r>
        <w:rPr>
          <w:sz w:val="20"/>
        </w:rPr>
        <w:t>to</w:t>
      </w:r>
      <w:r>
        <w:rPr>
          <w:spacing w:val="-3"/>
          <w:sz w:val="20"/>
        </w:rPr>
        <w:t> </w:t>
      </w:r>
      <w:r>
        <w:rPr>
          <w:sz w:val="20"/>
        </w:rPr>
        <w:t>a</w:t>
      </w:r>
      <w:r>
        <w:rPr>
          <w:spacing w:val="-4"/>
          <w:sz w:val="20"/>
        </w:rPr>
        <w:t> </w:t>
      </w:r>
      <w:r>
        <w:rPr>
          <w:sz w:val="20"/>
        </w:rPr>
        <w:t>previously</w:t>
      </w:r>
      <w:r>
        <w:rPr>
          <w:spacing w:val="-3"/>
          <w:sz w:val="20"/>
        </w:rPr>
        <w:t> </w:t>
      </w:r>
      <w:r>
        <w:rPr>
          <w:sz w:val="20"/>
        </w:rPr>
        <w:t>established</w:t>
      </w:r>
      <w:r>
        <w:rPr>
          <w:spacing w:val="-3"/>
          <w:sz w:val="20"/>
        </w:rPr>
        <w:t> </w:t>
      </w:r>
      <w:r>
        <w:rPr>
          <w:sz w:val="20"/>
        </w:rPr>
        <w:t>RIC</w:t>
      </w:r>
      <w:r>
        <w:rPr>
          <w:spacing w:val="-4"/>
          <w:sz w:val="20"/>
        </w:rPr>
        <w:t> </w:t>
      </w:r>
      <w:r>
        <w:rPr>
          <w:sz w:val="20"/>
        </w:rPr>
        <w:t>Subscription</w:t>
      </w:r>
      <w:r>
        <w:rPr>
          <w:spacing w:val="-3"/>
          <w:sz w:val="20"/>
        </w:rPr>
        <w:t> </w:t>
      </w:r>
      <w:r>
        <w:rPr>
          <w:sz w:val="20"/>
        </w:rPr>
        <w:t>procedure</w:t>
      </w:r>
      <w:r>
        <w:rPr>
          <w:spacing w:val="-4"/>
          <w:sz w:val="20"/>
        </w:rPr>
        <w:t> </w:t>
      </w:r>
      <w:r>
        <w:rPr>
          <w:sz w:val="20"/>
        </w:rPr>
        <w:t>the</w:t>
      </w:r>
      <w:r>
        <w:rPr>
          <w:spacing w:val="-4"/>
          <w:sz w:val="20"/>
        </w:rPr>
        <w:t> </w:t>
      </w:r>
      <w:r>
        <w:rPr>
          <w:sz w:val="20"/>
        </w:rPr>
        <w:t>arrival</w:t>
      </w:r>
      <w:r>
        <w:rPr>
          <w:spacing w:val="-4"/>
          <w:sz w:val="20"/>
        </w:rPr>
        <w:t> </w:t>
      </w:r>
      <w:r>
        <w:rPr>
          <w:sz w:val="20"/>
        </w:rPr>
        <w:t>of</w:t>
      </w:r>
      <w:r>
        <w:rPr>
          <w:spacing w:val="-4"/>
          <w:sz w:val="20"/>
        </w:rPr>
        <w:t> </w:t>
      </w:r>
      <w:r>
        <w:rPr>
          <w:sz w:val="20"/>
        </w:rPr>
        <w:t>the</w:t>
      </w:r>
      <w:r>
        <w:rPr>
          <w:spacing w:val="-4"/>
          <w:sz w:val="20"/>
        </w:rPr>
        <w:t> </w:t>
      </w:r>
      <w:r>
        <w:rPr>
          <w:sz w:val="20"/>
        </w:rPr>
        <w:t>RRC</w:t>
      </w:r>
      <w:r>
        <w:rPr>
          <w:spacing w:val="-4"/>
          <w:sz w:val="20"/>
        </w:rPr>
        <w:t> </w:t>
      </w:r>
      <w:r>
        <w:rPr>
          <w:sz w:val="20"/>
        </w:rPr>
        <w:t>Measurement</w:t>
      </w:r>
      <w:r>
        <w:rPr>
          <w:spacing w:val="-4"/>
          <w:sz w:val="20"/>
        </w:rPr>
        <w:t> </w:t>
      </w:r>
      <w:r>
        <w:rPr>
          <w:sz w:val="20"/>
        </w:rPr>
        <w:t>Report triggers an Event Trigger which results in the E2 Node executing a RIC Service POLICY which is used to modify the default Handover Decision and so modifies the remaining steps in the ongoing call process.</w:t>
      </w:r>
    </w:p>
    <w:p>
      <w:pPr>
        <w:pStyle w:val="BodyText"/>
      </w:pPr>
    </w:p>
    <w:p>
      <w:pPr>
        <w:pStyle w:val="BodyText"/>
        <w:spacing w:before="190"/>
      </w:pPr>
    </w:p>
    <w:p>
      <w:pPr>
        <w:pStyle w:val="Heading3"/>
        <w:numPr>
          <w:ilvl w:val="2"/>
          <w:numId w:val="39"/>
        </w:numPr>
        <w:tabs>
          <w:tab w:pos="1505" w:val="left" w:leader="none"/>
        </w:tabs>
        <w:spacing w:line="240" w:lineRule="auto" w:before="1" w:after="0"/>
        <w:ind w:left="1505" w:right="0" w:hanging="1132"/>
        <w:jc w:val="left"/>
      </w:pPr>
      <w:bookmarkStart w:name="_bookmark214" w:id="215"/>
      <w:bookmarkEnd w:id="215"/>
      <w:r>
        <w:rPr/>
      </w:r>
      <w:r>
        <w:rPr/>
        <w:t>Solution</w:t>
      </w:r>
      <w:r>
        <w:rPr>
          <w:spacing w:val="-6"/>
        </w:rPr>
        <w:t> </w:t>
      </w:r>
      <w:r>
        <w:rPr/>
        <w:t>using</w:t>
      </w:r>
      <w:r>
        <w:rPr>
          <w:spacing w:val="-6"/>
        </w:rPr>
        <w:t> </w:t>
      </w:r>
      <w:r>
        <w:rPr/>
        <w:t>RIC</w:t>
      </w:r>
      <w:r>
        <w:rPr>
          <w:spacing w:val="-4"/>
        </w:rPr>
        <w:t> </w:t>
      </w:r>
      <w:r>
        <w:rPr/>
        <w:t>Services</w:t>
      </w:r>
      <w:r>
        <w:rPr>
          <w:spacing w:val="-5"/>
        </w:rPr>
        <w:t> </w:t>
      </w:r>
      <w:r>
        <w:rPr/>
        <w:t>Insert</w:t>
      </w:r>
      <w:r>
        <w:rPr>
          <w:spacing w:val="-5"/>
        </w:rPr>
        <w:t> </w:t>
      </w:r>
      <w:r>
        <w:rPr/>
        <w:t>and</w:t>
      </w:r>
      <w:r>
        <w:rPr>
          <w:spacing w:val="-5"/>
        </w:rPr>
        <w:t> </w:t>
      </w:r>
      <w:r>
        <w:rPr>
          <w:spacing w:val="-2"/>
        </w:rPr>
        <w:t>Control</w:t>
      </w:r>
    </w:p>
    <w:p>
      <w:pPr>
        <w:pStyle w:val="Heading4"/>
        <w:numPr>
          <w:ilvl w:val="3"/>
          <w:numId w:val="40"/>
        </w:numPr>
        <w:tabs>
          <w:tab w:pos="1505" w:val="left" w:leader="none"/>
        </w:tabs>
        <w:spacing w:line="240" w:lineRule="auto" w:before="301" w:after="0"/>
        <w:ind w:left="1505" w:right="0" w:hanging="1132"/>
        <w:jc w:val="left"/>
      </w:pPr>
      <w:r>
        <w:rPr>
          <w:spacing w:val="-2"/>
        </w:rPr>
        <w:t>Introduction</w:t>
      </w:r>
    </w:p>
    <w:p>
      <w:pPr>
        <w:spacing w:before="180"/>
        <w:ind w:left="373" w:right="702" w:firstLine="0"/>
        <w:jc w:val="left"/>
        <w:rPr>
          <w:rFonts w:ascii="Times New Roman"/>
          <w:sz w:val="20"/>
        </w:rPr>
      </w:pPr>
      <w:r>
        <w:rPr>
          <w:rFonts w:ascii="Times New Roman"/>
          <w:sz w:val="20"/>
        </w:rPr>
        <w:t>This</w:t>
      </w:r>
      <w:r>
        <w:rPr>
          <w:rFonts w:ascii="Times New Roman"/>
          <w:spacing w:val="-4"/>
          <w:sz w:val="20"/>
        </w:rPr>
        <w:t> </w:t>
      </w:r>
      <w:r>
        <w:rPr>
          <w:rFonts w:ascii="Times New Roman"/>
          <w:sz w:val="20"/>
        </w:rPr>
        <w:t>section</w:t>
      </w:r>
      <w:r>
        <w:rPr>
          <w:rFonts w:ascii="Times New Roman"/>
          <w:spacing w:val="-2"/>
          <w:sz w:val="20"/>
        </w:rPr>
        <w:t> </w:t>
      </w:r>
      <w:r>
        <w:rPr>
          <w:rFonts w:ascii="Times New Roman"/>
          <w:sz w:val="20"/>
        </w:rPr>
        <w:t>provides</w:t>
      </w:r>
      <w:r>
        <w:rPr>
          <w:rFonts w:ascii="Times New Roman"/>
          <w:spacing w:val="-4"/>
          <w:sz w:val="20"/>
        </w:rPr>
        <w:t> </w:t>
      </w:r>
      <w:r>
        <w:rPr>
          <w:rFonts w:ascii="Times New Roman"/>
          <w:sz w:val="20"/>
        </w:rPr>
        <w:t>a</w:t>
      </w:r>
      <w:r>
        <w:rPr>
          <w:rFonts w:ascii="Times New Roman"/>
          <w:spacing w:val="-3"/>
          <w:sz w:val="20"/>
        </w:rPr>
        <w:t> </w:t>
      </w:r>
      <w:r>
        <w:rPr>
          <w:rFonts w:ascii="Times New Roman"/>
          <w:sz w:val="20"/>
        </w:rPr>
        <w:t>solution</w:t>
      </w:r>
      <w:r>
        <w:rPr>
          <w:rFonts w:ascii="Times New Roman"/>
          <w:spacing w:val="-2"/>
          <w:sz w:val="20"/>
        </w:rPr>
        <w:t> </w:t>
      </w:r>
      <w:r>
        <w:rPr>
          <w:rFonts w:ascii="Times New Roman"/>
          <w:sz w:val="20"/>
        </w:rPr>
        <w:t>for</w:t>
      </w:r>
      <w:r>
        <w:rPr>
          <w:rFonts w:ascii="Times New Roman"/>
          <w:spacing w:val="-3"/>
          <w:sz w:val="20"/>
        </w:rPr>
        <w:t> </w:t>
      </w:r>
      <w:r>
        <w:rPr>
          <w:rFonts w:ascii="Times New Roman"/>
          <w:sz w:val="20"/>
        </w:rPr>
        <w:t>the</w:t>
      </w:r>
      <w:r>
        <w:rPr>
          <w:rFonts w:ascii="Times New Roman"/>
          <w:spacing w:val="-3"/>
          <w:sz w:val="20"/>
        </w:rPr>
        <w:t> </w:t>
      </w:r>
      <w:r>
        <w:rPr>
          <w:rFonts w:ascii="Times New Roman"/>
          <w:sz w:val="20"/>
        </w:rPr>
        <w:t>Connected</w:t>
      </w:r>
      <w:r>
        <w:rPr>
          <w:rFonts w:ascii="Times New Roman"/>
          <w:spacing w:val="-4"/>
          <w:sz w:val="20"/>
        </w:rPr>
        <w:t> </w:t>
      </w:r>
      <w:r>
        <w:rPr>
          <w:rFonts w:ascii="Times New Roman"/>
          <w:sz w:val="20"/>
        </w:rPr>
        <w:t>Mode</w:t>
      </w:r>
      <w:r>
        <w:rPr>
          <w:rFonts w:ascii="Times New Roman"/>
          <w:spacing w:val="-3"/>
          <w:sz w:val="20"/>
        </w:rPr>
        <w:t> </w:t>
      </w:r>
      <w:r>
        <w:rPr>
          <w:rFonts w:ascii="Times New Roman"/>
          <w:sz w:val="20"/>
        </w:rPr>
        <w:t>Mobility</w:t>
      </w:r>
      <w:r>
        <w:rPr>
          <w:rFonts w:ascii="Times New Roman"/>
          <w:spacing w:val="-2"/>
          <w:sz w:val="20"/>
        </w:rPr>
        <w:t> </w:t>
      </w:r>
      <w:r>
        <w:rPr>
          <w:rFonts w:ascii="Times New Roman"/>
          <w:sz w:val="20"/>
        </w:rPr>
        <w:t>event</w:t>
      </w:r>
      <w:r>
        <w:rPr>
          <w:rFonts w:ascii="Times New Roman"/>
          <w:spacing w:val="-4"/>
          <w:sz w:val="20"/>
        </w:rPr>
        <w:t> </w:t>
      </w:r>
      <w:r>
        <w:rPr>
          <w:rFonts w:ascii="Times New Roman"/>
          <w:sz w:val="20"/>
        </w:rPr>
        <w:t>call</w:t>
      </w:r>
      <w:r>
        <w:rPr>
          <w:rFonts w:ascii="Times New Roman"/>
          <w:spacing w:val="-3"/>
          <w:sz w:val="20"/>
        </w:rPr>
        <w:t> </w:t>
      </w:r>
      <w:r>
        <w:rPr>
          <w:rFonts w:ascii="Times New Roman"/>
          <w:sz w:val="20"/>
        </w:rPr>
        <w:t>flow</w:t>
      </w:r>
      <w:r>
        <w:rPr>
          <w:rFonts w:ascii="Times New Roman"/>
          <w:spacing w:val="-5"/>
          <w:sz w:val="20"/>
        </w:rPr>
        <w:t> </w:t>
      </w:r>
      <w:r>
        <w:rPr>
          <w:rFonts w:ascii="Times New Roman"/>
          <w:sz w:val="20"/>
        </w:rPr>
        <w:t>using</w:t>
      </w:r>
      <w:r>
        <w:rPr>
          <w:rFonts w:ascii="Times New Roman"/>
          <w:spacing w:val="-2"/>
          <w:sz w:val="20"/>
        </w:rPr>
        <w:t> </w:t>
      </w:r>
      <w:r>
        <w:rPr>
          <w:rFonts w:ascii="Times New Roman"/>
          <w:sz w:val="20"/>
        </w:rPr>
        <w:t>the</w:t>
      </w:r>
      <w:r>
        <w:rPr>
          <w:rFonts w:ascii="Times New Roman"/>
          <w:spacing w:val="-5"/>
          <w:sz w:val="20"/>
        </w:rPr>
        <w:t> </w:t>
      </w:r>
      <w:r>
        <w:rPr>
          <w:rFonts w:ascii="Times New Roman"/>
          <w:sz w:val="20"/>
        </w:rPr>
        <w:t>RIC Service</w:t>
      </w:r>
      <w:r>
        <w:rPr>
          <w:rFonts w:ascii="Times New Roman"/>
          <w:spacing w:val="-3"/>
          <w:sz w:val="20"/>
        </w:rPr>
        <w:t> </w:t>
      </w:r>
      <w:r>
        <w:rPr>
          <w:rFonts w:ascii="Times New Roman"/>
          <w:sz w:val="20"/>
        </w:rPr>
        <w:t>Insert</w:t>
      </w:r>
      <w:r>
        <w:rPr>
          <w:rFonts w:ascii="Times New Roman"/>
          <w:spacing w:val="-4"/>
          <w:sz w:val="20"/>
        </w:rPr>
        <w:t> </w:t>
      </w:r>
      <w:r>
        <w:rPr>
          <w:rFonts w:ascii="Times New Roman"/>
          <w:sz w:val="20"/>
        </w:rPr>
        <w:t>(Style</w:t>
      </w:r>
      <w:r>
        <w:rPr>
          <w:rFonts w:ascii="Times New Roman"/>
          <w:spacing w:val="-3"/>
          <w:sz w:val="20"/>
        </w:rPr>
        <w:t> </w:t>
      </w:r>
      <w:r>
        <w:rPr>
          <w:rFonts w:ascii="Times New Roman"/>
          <w:sz w:val="20"/>
        </w:rPr>
        <w:t>3) and Control (Style 3) required for the handling of incoming RRC Measurement reports from a UE connected to a 5GC network using Standalone (SA) access.</w:t>
      </w:r>
      <w:r>
        <w:rPr>
          <w:rFonts w:ascii="Times New Roman"/>
          <w:spacing w:val="40"/>
          <w:sz w:val="20"/>
        </w:rPr>
        <w:t> </w:t>
      </w:r>
      <w:r>
        <w:rPr>
          <w:rFonts w:ascii="Times New Roman"/>
          <w:sz w:val="20"/>
        </w:rPr>
        <w:t>Corresponding example message content are provided for the</w:t>
      </w:r>
      <w:r>
        <w:rPr>
          <w:rFonts w:ascii="Times New Roman"/>
          <w:spacing w:val="22"/>
          <w:sz w:val="20"/>
        </w:rPr>
        <w:t> </w:t>
      </w:r>
      <w:r>
        <w:rPr>
          <w:rFonts w:ascii="Times New Roman"/>
          <w:i/>
          <w:sz w:val="20"/>
        </w:rPr>
        <w:t>RIC Event</w:t>
      </w:r>
      <w:r>
        <w:rPr>
          <w:rFonts w:ascii="Times New Roman"/>
          <w:i/>
          <w:sz w:val="20"/>
        </w:rPr>
        <w:t> Trigger Definition </w:t>
      </w:r>
      <w:r>
        <w:rPr>
          <w:rFonts w:ascii="Times New Roman"/>
          <w:sz w:val="20"/>
        </w:rPr>
        <w:t>IE and </w:t>
      </w:r>
      <w:r>
        <w:rPr>
          <w:rFonts w:ascii="Times New Roman"/>
          <w:i/>
          <w:sz w:val="20"/>
        </w:rPr>
        <w:t>RIC Action Definition </w:t>
      </w:r>
      <w:r>
        <w:rPr>
          <w:rFonts w:ascii="Times New Roman"/>
          <w:sz w:val="20"/>
        </w:rPr>
        <w:t>IE, used to set up the RIC Subscription for the Insert service, the </w:t>
      </w:r>
      <w:r>
        <w:rPr>
          <w:rFonts w:ascii="Times New Roman"/>
          <w:i/>
          <w:sz w:val="20"/>
        </w:rPr>
        <w:t>RIC</w:t>
      </w:r>
      <w:r>
        <w:rPr>
          <w:rFonts w:ascii="Times New Roman"/>
          <w:i/>
          <w:sz w:val="20"/>
        </w:rPr>
        <w:t> Indication Header </w:t>
      </w:r>
      <w:r>
        <w:rPr>
          <w:rFonts w:ascii="Times New Roman"/>
          <w:sz w:val="20"/>
        </w:rPr>
        <w:t>IE and </w:t>
      </w:r>
      <w:r>
        <w:rPr>
          <w:rFonts w:ascii="Times New Roman"/>
          <w:i/>
          <w:sz w:val="20"/>
        </w:rPr>
        <w:t>RIC Indication Message </w:t>
      </w:r>
      <w:r>
        <w:rPr>
          <w:rFonts w:ascii="Times New Roman"/>
          <w:sz w:val="20"/>
        </w:rPr>
        <w:t>IE, used to send the Insert message to the Near-RT RIC and finally the </w:t>
      </w:r>
      <w:r>
        <w:rPr>
          <w:rFonts w:ascii="Times New Roman"/>
          <w:i/>
          <w:sz w:val="20"/>
        </w:rPr>
        <w:t>RIC Control Header </w:t>
      </w:r>
      <w:r>
        <w:rPr>
          <w:rFonts w:ascii="Times New Roman"/>
          <w:sz w:val="20"/>
        </w:rPr>
        <w:t>IE, </w:t>
      </w:r>
      <w:r>
        <w:rPr>
          <w:rFonts w:ascii="Times New Roman"/>
          <w:i/>
          <w:sz w:val="20"/>
        </w:rPr>
        <w:t>RIC Control Message </w:t>
      </w:r>
      <w:r>
        <w:rPr>
          <w:rFonts w:ascii="Times New Roman"/>
          <w:sz w:val="20"/>
        </w:rPr>
        <w:t>IE and </w:t>
      </w:r>
      <w:r>
        <w:rPr>
          <w:rFonts w:ascii="Times New Roman"/>
          <w:i/>
          <w:sz w:val="20"/>
        </w:rPr>
        <w:t>RIC Control Outcome </w:t>
      </w:r>
      <w:r>
        <w:rPr>
          <w:rFonts w:ascii="Times New Roman"/>
          <w:sz w:val="20"/>
        </w:rPr>
        <w:t>IE contents, used by the</w:t>
      </w:r>
      <w:r>
        <w:rPr>
          <w:rFonts w:ascii="Times New Roman"/>
          <w:spacing w:val="-1"/>
          <w:sz w:val="20"/>
        </w:rPr>
        <w:t> </w:t>
      </w:r>
      <w:r>
        <w:rPr>
          <w:rFonts w:ascii="Times New Roman"/>
          <w:sz w:val="20"/>
        </w:rPr>
        <w:t>resulting RIC Control procedure to respond to the Insert message.</w:t>
      </w:r>
    </w:p>
    <w:p>
      <w:pPr>
        <w:pStyle w:val="BodyText"/>
        <w:spacing w:before="71"/>
      </w:pPr>
    </w:p>
    <w:p>
      <w:pPr>
        <w:pStyle w:val="Heading4"/>
        <w:numPr>
          <w:ilvl w:val="3"/>
          <w:numId w:val="40"/>
        </w:numPr>
        <w:tabs>
          <w:tab w:pos="1505" w:val="left" w:leader="none"/>
        </w:tabs>
        <w:spacing w:line="240" w:lineRule="auto" w:before="0" w:after="0"/>
        <w:ind w:left="1505" w:right="0" w:hanging="1132"/>
        <w:jc w:val="left"/>
      </w:pPr>
      <w:r>
        <w:rPr>
          <w:spacing w:val="-2"/>
        </w:rPr>
        <w:t>Assumptions</w:t>
      </w:r>
    </w:p>
    <w:p>
      <w:pPr>
        <w:pStyle w:val="BodyText"/>
        <w:spacing w:before="180"/>
        <w:ind w:left="373"/>
      </w:pPr>
      <w:r>
        <w:rPr/>
        <w:t>This</w:t>
      </w:r>
      <w:r>
        <w:rPr>
          <w:spacing w:val="-5"/>
        </w:rPr>
        <w:t> </w:t>
      </w:r>
      <w:r>
        <w:rPr/>
        <w:t>example</w:t>
      </w:r>
      <w:r>
        <w:rPr>
          <w:spacing w:val="-4"/>
        </w:rPr>
        <w:t> </w:t>
      </w:r>
      <w:r>
        <w:rPr/>
        <w:t>is</w:t>
      </w:r>
      <w:r>
        <w:rPr>
          <w:spacing w:val="-4"/>
        </w:rPr>
        <w:t> </w:t>
      </w:r>
      <w:r>
        <w:rPr/>
        <w:t>based</w:t>
      </w:r>
      <w:r>
        <w:rPr>
          <w:spacing w:val="-3"/>
        </w:rPr>
        <w:t> </w:t>
      </w:r>
      <w:r>
        <w:rPr/>
        <w:t>on</w:t>
      </w:r>
      <w:r>
        <w:rPr>
          <w:spacing w:val="-3"/>
        </w:rPr>
        <w:t> </w:t>
      </w:r>
      <w:r>
        <w:rPr/>
        <w:t>the</w:t>
      </w:r>
      <w:r>
        <w:rPr>
          <w:spacing w:val="-4"/>
        </w:rPr>
        <w:t> </w:t>
      </w:r>
      <w:r>
        <w:rPr/>
        <w:t>following</w:t>
      </w:r>
      <w:r>
        <w:rPr>
          <w:spacing w:val="-2"/>
        </w:rPr>
        <w:t> </w:t>
      </w:r>
      <w:r>
        <w:rPr/>
        <w:t>design</w:t>
      </w:r>
      <w:r>
        <w:rPr>
          <w:spacing w:val="-3"/>
        </w:rPr>
        <w:t> </w:t>
      </w:r>
      <w:r>
        <w:rPr>
          <w:spacing w:val="-2"/>
        </w:rPr>
        <w:t>assumptions:</w:t>
      </w:r>
    </w:p>
    <w:p>
      <w:pPr>
        <w:spacing w:after="0"/>
        <w:sectPr>
          <w:pgSz w:w="11910" w:h="16850"/>
          <w:pgMar w:header="866" w:footer="459" w:top="1520" w:bottom="640" w:left="760" w:right="460"/>
        </w:sectPr>
      </w:pPr>
    </w:p>
    <w:p>
      <w:pPr>
        <w:pStyle w:val="ListParagraph"/>
        <w:numPr>
          <w:ilvl w:val="4"/>
          <w:numId w:val="40"/>
        </w:numPr>
        <w:tabs>
          <w:tab w:pos="942" w:val="left" w:leader="none"/>
        </w:tabs>
        <w:spacing w:line="240" w:lineRule="auto" w:before="53" w:after="0"/>
        <w:ind w:left="942" w:right="764" w:hanging="286"/>
        <w:jc w:val="left"/>
        <w:rPr>
          <w:sz w:val="20"/>
        </w:rPr>
      </w:pPr>
      <w:r>
        <w:rPr>
          <w:sz w:val="20"/>
        </w:rPr>
        <w:t>Event trigger defined using Style 2 (Call Process Breakpoint), Type 3 (Mobility Management) and Call Breakpoint</w:t>
      </w:r>
      <w:r>
        <w:rPr>
          <w:spacing w:val="-4"/>
          <w:sz w:val="20"/>
        </w:rPr>
        <w:t> </w:t>
      </w:r>
      <w:r>
        <w:rPr>
          <w:sz w:val="20"/>
        </w:rPr>
        <w:t>ID</w:t>
      </w:r>
      <w:r>
        <w:rPr>
          <w:spacing w:val="-3"/>
          <w:sz w:val="20"/>
        </w:rPr>
        <w:t> </w:t>
      </w:r>
      <w:r>
        <w:rPr>
          <w:sz w:val="20"/>
        </w:rPr>
        <w:t>1</w:t>
      </w:r>
      <w:r>
        <w:rPr>
          <w:spacing w:val="-4"/>
          <w:sz w:val="20"/>
        </w:rPr>
        <w:t> </w:t>
      </w:r>
      <w:r>
        <w:rPr>
          <w:sz w:val="20"/>
        </w:rPr>
        <w:t>(Handover</w:t>
      </w:r>
      <w:r>
        <w:rPr>
          <w:spacing w:val="-2"/>
          <w:sz w:val="20"/>
        </w:rPr>
        <w:t> </w:t>
      </w:r>
      <w:r>
        <w:rPr>
          <w:sz w:val="20"/>
        </w:rPr>
        <w:t>Preparation)</w:t>
      </w:r>
      <w:r>
        <w:rPr>
          <w:spacing w:val="-3"/>
          <w:sz w:val="20"/>
        </w:rPr>
        <w:t> </w:t>
      </w:r>
      <w:r>
        <w:rPr>
          <w:sz w:val="20"/>
        </w:rPr>
        <w:t>with</w:t>
      </w:r>
      <w:r>
        <w:rPr>
          <w:spacing w:val="-2"/>
          <w:sz w:val="20"/>
        </w:rPr>
        <w:t> </w:t>
      </w:r>
      <w:r>
        <w:rPr>
          <w:sz w:val="20"/>
        </w:rPr>
        <w:t>the</w:t>
      </w:r>
      <w:r>
        <w:rPr>
          <w:spacing w:val="-3"/>
          <w:sz w:val="20"/>
        </w:rPr>
        <w:t> </w:t>
      </w:r>
      <w:r>
        <w:rPr>
          <w:sz w:val="20"/>
        </w:rPr>
        <w:t>assumption</w:t>
      </w:r>
      <w:r>
        <w:rPr>
          <w:spacing w:val="-2"/>
          <w:sz w:val="20"/>
        </w:rPr>
        <w:t> </w:t>
      </w:r>
      <w:r>
        <w:rPr>
          <w:sz w:val="20"/>
        </w:rPr>
        <w:t>that</w:t>
      </w:r>
      <w:r>
        <w:rPr>
          <w:spacing w:val="-3"/>
          <w:sz w:val="20"/>
        </w:rPr>
        <w:t> </w:t>
      </w:r>
      <w:r>
        <w:rPr>
          <w:sz w:val="20"/>
        </w:rPr>
        <w:t>this</w:t>
      </w:r>
      <w:r>
        <w:rPr>
          <w:spacing w:val="-4"/>
          <w:sz w:val="20"/>
        </w:rPr>
        <w:t> </w:t>
      </w:r>
      <w:r>
        <w:rPr>
          <w:sz w:val="20"/>
        </w:rPr>
        <w:t>breakpoint</w:t>
      </w:r>
      <w:r>
        <w:rPr>
          <w:spacing w:val="-4"/>
          <w:sz w:val="20"/>
        </w:rPr>
        <w:t> </w:t>
      </w:r>
      <w:r>
        <w:rPr>
          <w:sz w:val="20"/>
        </w:rPr>
        <w:t>corresponds</w:t>
      </w:r>
      <w:r>
        <w:rPr>
          <w:spacing w:val="-4"/>
          <w:sz w:val="20"/>
        </w:rPr>
        <w:t> </w:t>
      </w:r>
      <w:r>
        <w:rPr>
          <w:sz w:val="20"/>
        </w:rPr>
        <w:t>to</w:t>
      </w:r>
      <w:r>
        <w:rPr>
          <w:spacing w:val="-2"/>
          <w:sz w:val="20"/>
        </w:rPr>
        <w:t> </w:t>
      </w:r>
      <w:r>
        <w:rPr>
          <w:sz w:val="20"/>
        </w:rPr>
        <w:t>the</w:t>
      </w:r>
      <w:r>
        <w:rPr>
          <w:spacing w:val="-3"/>
          <w:sz w:val="20"/>
        </w:rPr>
        <w:t> </w:t>
      </w:r>
      <w:r>
        <w:rPr>
          <w:sz w:val="20"/>
        </w:rPr>
        <w:t>point</w:t>
      </w:r>
      <w:r>
        <w:rPr>
          <w:spacing w:val="-4"/>
          <w:sz w:val="20"/>
        </w:rPr>
        <w:t> </w:t>
      </w:r>
      <w:r>
        <w:rPr>
          <w:sz w:val="20"/>
        </w:rPr>
        <w:t>of</w:t>
      </w:r>
      <w:r>
        <w:rPr>
          <w:spacing w:val="-3"/>
          <w:sz w:val="20"/>
        </w:rPr>
        <w:t> </w:t>
      </w:r>
      <w:r>
        <w:rPr>
          <w:sz w:val="20"/>
        </w:rPr>
        <w:t>the UE</w:t>
      </w:r>
      <w:r>
        <w:rPr>
          <w:spacing w:val="-1"/>
          <w:sz w:val="20"/>
        </w:rPr>
        <w:t> </w:t>
      </w:r>
      <w:r>
        <w:rPr>
          <w:sz w:val="20"/>
        </w:rPr>
        <w:t>call</w:t>
      </w:r>
      <w:r>
        <w:rPr>
          <w:spacing w:val="-2"/>
          <w:sz w:val="20"/>
        </w:rPr>
        <w:t> </w:t>
      </w:r>
      <w:r>
        <w:rPr>
          <w:sz w:val="20"/>
        </w:rPr>
        <w:t>process</w:t>
      </w:r>
      <w:r>
        <w:rPr>
          <w:spacing w:val="-2"/>
          <w:sz w:val="20"/>
        </w:rPr>
        <w:t> </w:t>
      </w:r>
      <w:r>
        <w:rPr>
          <w:sz w:val="20"/>
        </w:rPr>
        <w:t>code</w:t>
      </w:r>
      <w:r>
        <w:rPr>
          <w:spacing w:val="-1"/>
          <w:sz w:val="20"/>
        </w:rPr>
        <w:t> </w:t>
      </w:r>
      <w:r>
        <w:rPr>
          <w:sz w:val="20"/>
        </w:rPr>
        <w:t>in a</w:t>
      </w:r>
      <w:r>
        <w:rPr>
          <w:spacing w:val="-3"/>
          <w:sz w:val="20"/>
        </w:rPr>
        <w:t> </w:t>
      </w:r>
      <w:r>
        <w:rPr>
          <w:sz w:val="20"/>
        </w:rPr>
        <w:t>gNB</w:t>
      </w:r>
      <w:r>
        <w:rPr>
          <w:spacing w:val="-2"/>
          <w:sz w:val="20"/>
        </w:rPr>
        <w:t> </w:t>
      </w:r>
      <w:r>
        <w:rPr>
          <w:sz w:val="20"/>
        </w:rPr>
        <w:t>where</w:t>
      </w:r>
      <w:r>
        <w:rPr>
          <w:spacing w:val="-1"/>
          <w:sz w:val="20"/>
        </w:rPr>
        <w:t> </w:t>
      </w:r>
      <w:r>
        <w:rPr>
          <w:sz w:val="20"/>
        </w:rPr>
        <w:t>a</w:t>
      </w:r>
      <w:r>
        <w:rPr>
          <w:spacing w:val="-1"/>
          <w:sz w:val="20"/>
        </w:rPr>
        <w:t> </w:t>
      </w:r>
      <w:r>
        <w:rPr>
          <w:sz w:val="20"/>
        </w:rPr>
        <w:t>handover decision is</w:t>
      </w:r>
      <w:r>
        <w:rPr>
          <w:spacing w:val="-4"/>
          <w:sz w:val="20"/>
        </w:rPr>
        <w:t> </w:t>
      </w:r>
      <w:r>
        <w:rPr>
          <w:sz w:val="20"/>
        </w:rPr>
        <w:t>to be</w:t>
      </w:r>
      <w:r>
        <w:rPr>
          <w:spacing w:val="-1"/>
          <w:sz w:val="20"/>
        </w:rPr>
        <w:t> </w:t>
      </w:r>
      <w:r>
        <w:rPr>
          <w:sz w:val="20"/>
        </w:rPr>
        <w:t>taken</w:t>
      </w:r>
      <w:r>
        <w:rPr>
          <w:spacing w:val="-2"/>
          <w:sz w:val="20"/>
        </w:rPr>
        <w:t> </w:t>
      </w:r>
      <w:r>
        <w:rPr>
          <w:sz w:val="20"/>
        </w:rPr>
        <w:t>based on a</w:t>
      </w:r>
      <w:r>
        <w:rPr>
          <w:spacing w:val="-1"/>
          <w:sz w:val="20"/>
        </w:rPr>
        <w:t> </w:t>
      </w:r>
      <w:r>
        <w:rPr>
          <w:sz w:val="20"/>
        </w:rPr>
        <w:t>received RRC</w:t>
      </w:r>
      <w:r>
        <w:rPr>
          <w:spacing w:val="-2"/>
          <w:sz w:val="20"/>
        </w:rPr>
        <w:t> </w:t>
      </w:r>
      <w:r>
        <w:rPr>
          <w:sz w:val="20"/>
        </w:rPr>
        <w:t>Measurement </w:t>
      </w:r>
      <w:r>
        <w:rPr>
          <w:spacing w:val="-2"/>
          <w:sz w:val="20"/>
        </w:rPr>
        <w:t>report.</w:t>
      </w:r>
    </w:p>
    <w:p>
      <w:pPr>
        <w:pStyle w:val="ListParagraph"/>
        <w:numPr>
          <w:ilvl w:val="5"/>
          <w:numId w:val="40"/>
        </w:numPr>
        <w:tabs>
          <w:tab w:pos="1225" w:val="left" w:leader="none"/>
        </w:tabs>
        <w:spacing w:line="240" w:lineRule="auto" w:before="119" w:after="0"/>
        <w:ind w:left="1225" w:right="868" w:hanging="286"/>
        <w:jc w:val="left"/>
        <w:rPr>
          <w:sz w:val="20"/>
        </w:rPr>
      </w:pPr>
      <w:r>
        <w:rPr>
          <w:i/>
          <w:sz w:val="20"/>
        </w:rPr>
        <w:t>Event</w:t>
      </w:r>
      <w:r>
        <w:rPr>
          <w:i/>
          <w:spacing w:val="-4"/>
          <w:sz w:val="20"/>
        </w:rPr>
        <w:t> </w:t>
      </w:r>
      <w:r>
        <w:rPr>
          <w:i/>
          <w:sz w:val="20"/>
        </w:rPr>
        <w:t>Trigger</w:t>
      </w:r>
      <w:r>
        <w:rPr>
          <w:i/>
          <w:spacing w:val="-4"/>
          <w:sz w:val="20"/>
        </w:rPr>
        <w:t> </w:t>
      </w:r>
      <w:r>
        <w:rPr>
          <w:i/>
          <w:sz w:val="20"/>
        </w:rPr>
        <w:t>Definition Format</w:t>
      </w:r>
      <w:r>
        <w:rPr>
          <w:i/>
          <w:spacing w:val="-4"/>
          <w:sz w:val="20"/>
        </w:rPr>
        <w:t> </w:t>
      </w:r>
      <w:r>
        <w:rPr>
          <w:i/>
          <w:sz w:val="20"/>
        </w:rPr>
        <w:t>2</w:t>
      </w:r>
      <w:r>
        <w:rPr>
          <w:i/>
          <w:spacing w:val="-1"/>
          <w:sz w:val="20"/>
        </w:rPr>
        <w:t> </w:t>
      </w:r>
      <w:r>
        <w:rPr>
          <w:sz w:val="20"/>
        </w:rPr>
        <w:t>IE</w:t>
      </w:r>
      <w:r>
        <w:rPr>
          <w:spacing w:val="-3"/>
          <w:sz w:val="20"/>
        </w:rPr>
        <w:t> </w:t>
      </w:r>
      <w:r>
        <w:rPr>
          <w:sz w:val="20"/>
        </w:rPr>
        <w:t>RAN</w:t>
      </w:r>
      <w:r>
        <w:rPr>
          <w:spacing w:val="-3"/>
          <w:sz w:val="20"/>
        </w:rPr>
        <w:t> </w:t>
      </w:r>
      <w:r>
        <w:rPr>
          <w:sz w:val="20"/>
        </w:rPr>
        <w:t>parameters</w:t>
      </w:r>
      <w:r>
        <w:rPr>
          <w:spacing w:val="-4"/>
          <w:sz w:val="20"/>
        </w:rPr>
        <w:t> </w:t>
      </w:r>
      <w:r>
        <w:rPr>
          <w:sz w:val="20"/>
        </w:rPr>
        <w:t>for</w:t>
      </w:r>
      <w:r>
        <w:rPr>
          <w:spacing w:val="-2"/>
          <w:sz w:val="20"/>
        </w:rPr>
        <w:t> </w:t>
      </w:r>
      <w:r>
        <w:rPr>
          <w:i/>
          <w:sz w:val="20"/>
        </w:rPr>
        <w:t>Associated</w:t>
      </w:r>
      <w:r>
        <w:rPr>
          <w:i/>
          <w:spacing w:val="-1"/>
          <w:sz w:val="20"/>
        </w:rPr>
        <w:t> </w:t>
      </w:r>
      <w:r>
        <w:rPr>
          <w:i/>
          <w:sz w:val="20"/>
        </w:rPr>
        <w:t>UE</w:t>
      </w:r>
      <w:r>
        <w:rPr>
          <w:i/>
          <w:spacing w:val="-2"/>
          <w:sz w:val="20"/>
        </w:rPr>
        <w:t> </w:t>
      </w:r>
      <w:r>
        <w:rPr>
          <w:i/>
          <w:sz w:val="20"/>
        </w:rPr>
        <w:t>Info</w:t>
      </w:r>
      <w:r>
        <w:rPr>
          <w:i/>
          <w:spacing w:val="-2"/>
          <w:sz w:val="20"/>
        </w:rPr>
        <w:t> </w:t>
      </w:r>
      <w:r>
        <w:rPr>
          <w:sz w:val="20"/>
        </w:rPr>
        <w:t>IE</w:t>
      </w:r>
      <w:r>
        <w:rPr>
          <w:spacing w:val="-5"/>
          <w:sz w:val="20"/>
        </w:rPr>
        <w:t> </w:t>
      </w:r>
      <w:r>
        <w:rPr>
          <w:sz w:val="20"/>
        </w:rPr>
        <w:t>are</w:t>
      </w:r>
      <w:r>
        <w:rPr>
          <w:spacing w:val="-3"/>
          <w:sz w:val="20"/>
        </w:rPr>
        <w:t> </w:t>
      </w:r>
      <w:r>
        <w:rPr>
          <w:sz w:val="20"/>
        </w:rPr>
        <w:t>used</w:t>
      </w:r>
      <w:r>
        <w:rPr>
          <w:spacing w:val="-2"/>
          <w:sz w:val="20"/>
        </w:rPr>
        <w:t> </w:t>
      </w:r>
      <w:r>
        <w:rPr>
          <w:sz w:val="20"/>
        </w:rPr>
        <w:t>to</w:t>
      </w:r>
      <w:r>
        <w:rPr>
          <w:spacing w:val="-2"/>
          <w:sz w:val="20"/>
        </w:rPr>
        <w:t> </w:t>
      </w:r>
      <w:r>
        <w:rPr>
          <w:sz w:val="20"/>
        </w:rPr>
        <w:t>offer</w:t>
      </w:r>
      <w:r>
        <w:rPr>
          <w:spacing w:val="-2"/>
          <w:sz w:val="20"/>
        </w:rPr>
        <w:t> </w:t>
      </w:r>
      <w:r>
        <w:rPr>
          <w:sz w:val="20"/>
        </w:rPr>
        <w:t>filtering of UE between UE subject to Insert service and UE to be handled using E2 Node internal mechanisms.</w:t>
      </w:r>
      <w:r>
        <w:rPr>
          <w:spacing w:val="40"/>
          <w:sz w:val="20"/>
        </w:rPr>
        <w:t> </w:t>
      </w:r>
      <w:r>
        <w:rPr>
          <w:sz w:val="20"/>
        </w:rPr>
        <w:t>In this</w:t>
      </w:r>
      <w:r>
        <w:rPr>
          <w:spacing w:val="-2"/>
          <w:sz w:val="20"/>
        </w:rPr>
        <w:t> </w:t>
      </w:r>
      <w:r>
        <w:rPr>
          <w:sz w:val="20"/>
        </w:rPr>
        <w:t>example</w:t>
      </w:r>
      <w:r>
        <w:rPr>
          <w:spacing w:val="-1"/>
          <w:sz w:val="20"/>
        </w:rPr>
        <w:t> </w:t>
      </w:r>
      <w:r>
        <w:rPr>
          <w:sz w:val="20"/>
        </w:rPr>
        <w:t>RAN</w:t>
      </w:r>
      <w:r>
        <w:rPr>
          <w:spacing w:val="-1"/>
          <w:sz w:val="20"/>
        </w:rPr>
        <w:t> </w:t>
      </w:r>
      <w:r>
        <w:rPr>
          <w:sz w:val="20"/>
        </w:rPr>
        <w:t>parameters</w:t>
      </w:r>
      <w:r>
        <w:rPr>
          <w:spacing w:val="-2"/>
          <w:sz w:val="20"/>
        </w:rPr>
        <w:t> </w:t>
      </w:r>
      <w:r>
        <w:rPr>
          <w:sz w:val="20"/>
        </w:rPr>
        <w:t>for</w:t>
      </w:r>
      <w:r>
        <w:rPr>
          <w:spacing w:val="-1"/>
          <w:sz w:val="20"/>
        </w:rPr>
        <w:t> </w:t>
      </w:r>
      <w:r>
        <w:rPr>
          <w:sz w:val="20"/>
        </w:rPr>
        <w:t>discrimination based</w:t>
      </w:r>
      <w:r>
        <w:rPr>
          <w:spacing w:val="-2"/>
          <w:sz w:val="20"/>
        </w:rPr>
        <w:t> </w:t>
      </w:r>
      <w:r>
        <w:rPr>
          <w:sz w:val="20"/>
        </w:rPr>
        <w:t>on Slice</w:t>
      </w:r>
      <w:r>
        <w:rPr>
          <w:spacing w:val="-1"/>
          <w:sz w:val="20"/>
        </w:rPr>
        <w:t> </w:t>
      </w:r>
      <w:r>
        <w:rPr>
          <w:sz w:val="20"/>
        </w:rPr>
        <w:t>and Group (aka</w:t>
      </w:r>
      <w:r>
        <w:rPr>
          <w:spacing w:val="-1"/>
          <w:sz w:val="20"/>
        </w:rPr>
        <w:t> </w:t>
      </w:r>
      <w:r>
        <w:rPr>
          <w:sz w:val="20"/>
        </w:rPr>
        <w:t>SPID) along with optional use of Explicit UE List membership are described (see A.2.2.2).</w:t>
      </w:r>
    </w:p>
    <w:p>
      <w:pPr>
        <w:pStyle w:val="ListParagraph"/>
        <w:numPr>
          <w:ilvl w:val="4"/>
          <w:numId w:val="40"/>
        </w:numPr>
        <w:tabs>
          <w:tab w:pos="942" w:val="left" w:leader="none"/>
        </w:tabs>
        <w:spacing w:line="240" w:lineRule="auto" w:before="180" w:after="0"/>
        <w:ind w:left="942" w:right="715" w:hanging="286"/>
        <w:jc w:val="left"/>
        <w:rPr>
          <w:sz w:val="20"/>
        </w:rPr>
      </w:pPr>
      <w:r>
        <w:rPr>
          <w:sz w:val="20"/>
        </w:rPr>
        <w:t>Insert</w:t>
      </w:r>
      <w:r>
        <w:rPr>
          <w:spacing w:val="-4"/>
          <w:sz w:val="20"/>
        </w:rPr>
        <w:t> </w:t>
      </w:r>
      <w:r>
        <w:rPr>
          <w:sz w:val="20"/>
        </w:rPr>
        <w:t>service,</w:t>
      </w:r>
      <w:r>
        <w:rPr>
          <w:spacing w:val="-3"/>
          <w:sz w:val="20"/>
        </w:rPr>
        <w:t> </w:t>
      </w:r>
      <w:r>
        <w:rPr>
          <w:sz w:val="20"/>
        </w:rPr>
        <w:t>defined</w:t>
      </w:r>
      <w:r>
        <w:rPr>
          <w:spacing w:val="-3"/>
          <w:sz w:val="20"/>
        </w:rPr>
        <w:t> </w:t>
      </w:r>
      <w:r>
        <w:rPr>
          <w:sz w:val="20"/>
        </w:rPr>
        <w:t>according</w:t>
      </w:r>
      <w:r>
        <w:rPr>
          <w:spacing w:val="-3"/>
          <w:sz w:val="20"/>
        </w:rPr>
        <w:t> </w:t>
      </w:r>
      <w:r>
        <w:rPr>
          <w:sz w:val="20"/>
        </w:rPr>
        <w:t>to</w:t>
      </w:r>
      <w:r>
        <w:rPr>
          <w:spacing w:val="-3"/>
          <w:sz w:val="20"/>
        </w:rPr>
        <w:t> </w:t>
      </w:r>
      <w:r>
        <w:rPr>
          <w:sz w:val="20"/>
        </w:rPr>
        <w:t>Insert</w:t>
      </w:r>
      <w:r>
        <w:rPr>
          <w:spacing w:val="-4"/>
          <w:sz w:val="20"/>
        </w:rPr>
        <w:t> </w:t>
      </w:r>
      <w:r>
        <w:rPr>
          <w:sz w:val="20"/>
        </w:rPr>
        <w:t>Style</w:t>
      </w:r>
      <w:r>
        <w:rPr>
          <w:spacing w:val="-3"/>
          <w:sz w:val="20"/>
        </w:rPr>
        <w:t> </w:t>
      </w:r>
      <w:r>
        <w:rPr>
          <w:sz w:val="20"/>
        </w:rPr>
        <w:t>3</w:t>
      </w:r>
      <w:r>
        <w:rPr>
          <w:spacing w:val="-3"/>
          <w:sz w:val="20"/>
        </w:rPr>
        <w:t> </w:t>
      </w:r>
      <w:r>
        <w:rPr>
          <w:sz w:val="20"/>
        </w:rPr>
        <w:t>(Connected</w:t>
      </w:r>
      <w:r>
        <w:rPr>
          <w:spacing w:val="-3"/>
          <w:sz w:val="20"/>
        </w:rPr>
        <w:t> </w:t>
      </w:r>
      <w:r>
        <w:rPr>
          <w:sz w:val="20"/>
        </w:rPr>
        <w:t>Mobile</w:t>
      </w:r>
      <w:r>
        <w:rPr>
          <w:spacing w:val="-3"/>
          <w:sz w:val="20"/>
        </w:rPr>
        <w:t> </w:t>
      </w:r>
      <w:r>
        <w:rPr>
          <w:sz w:val="20"/>
        </w:rPr>
        <w:t>Mobility Control</w:t>
      </w:r>
      <w:r>
        <w:rPr>
          <w:spacing w:val="-4"/>
          <w:sz w:val="20"/>
        </w:rPr>
        <w:t> </w:t>
      </w:r>
      <w:r>
        <w:rPr>
          <w:sz w:val="20"/>
        </w:rPr>
        <w:t>Request),</w:t>
      </w:r>
      <w:r>
        <w:rPr>
          <w:spacing w:val="-3"/>
          <w:sz w:val="20"/>
        </w:rPr>
        <w:t> </w:t>
      </w:r>
      <w:r>
        <w:rPr>
          <w:sz w:val="20"/>
        </w:rPr>
        <w:t>Indication</w:t>
      </w:r>
      <w:r>
        <w:rPr>
          <w:spacing w:val="-3"/>
          <w:sz w:val="20"/>
        </w:rPr>
        <w:t> </w:t>
      </w:r>
      <w:r>
        <w:rPr>
          <w:sz w:val="20"/>
        </w:rPr>
        <w:t>ID</w:t>
      </w:r>
      <w:r>
        <w:rPr>
          <w:spacing w:val="-5"/>
          <w:sz w:val="20"/>
        </w:rPr>
        <w:t> </w:t>
      </w:r>
      <w:r>
        <w:rPr>
          <w:sz w:val="20"/>
        </w:rPr>
        <w:t>1 (Handover control request), is defined using </w:t>
      </w:r>
      <w:r>
        <w:rPr>
          <w:i/>
          <w:sz w:val="20"/>
        </w:rPr>
        <w:t>RIC Action Definition Format 3 </w:t>
      </w:r>
      <w:r>
        <w:rPr>
          <w:sz w:val="20"/>
        </w:rPr>
        <w:t>IE.</w:t>
      </w:r>
      <w:r>
        <w:rPr>
          <w:spacing w:val="40"/>
          <w:sz w:val="20"/>
        </w:rPr>
        <w:t> </w:t>
      </w:r>
      <w:r>
        <w:rPr>
          <w:sz w:val="20"/>
        </w:rPr>
        <w:t>In this example a single target primary cell along with lists of PDU, DRB and secondary cells to be handed over are described (see A.2.2.3)</w:t>
      </w:r>
    </w:p>
    <w:p>
      <w:pPr>
        <w:pStyle w:val="ListParagraph"/>
        <w:numPr>
          <w:ilvl w:val="4"/>
          <w:numId w:val="40"/>
        </w:numPr>
        <w:tabs>
          <w:tab w:pos="942" w:val="left" w:leader="none"/>
        </w:tabs>
        <w:spacing w:line="240" w:lineRule="auto" w:before="121" w:after="0"/>
        <w:ind w:left="942" w:right="800" w:hanging="286"/>
        <w:jc w:val="left"/>
        <w:rPr>
          <w:sz w:val="20"/>
        </w:rPr>
      </w:pPr>
      <w:r>
        <w:rPr>
          <w:sz w:val="20"/>
        </w:rPr>
        <w:t>Insert</w:t>
      </w:r>
      <w:r>
        <w:rPr>
          <w:spacing w:val="-3"/>
          <w:sz w:val="20"/>
        </w:rPr>
        <w:t> </w:t>
      </w:r>
      <w:r>
        <w:rPr>
          <w:sz w:val="20"/>
        </w:rPr>
        <w:t>message</w:t>
      </w:r>
      <w:r>
        <w:rPr>
          <w:spacing w:val="-3"/>
          <w:sz w:val="20"/>
        </w:rPr>
        <w:t> </w:t>
      </w:r>
      <w:r>
        <w:rPr>
          <w:sz w:val="20"/>
        </w:rPr>
        <w:t>defined</w:t>
      </w:r>
      <w:r>
        <w:rPr>
          <w:spacing w:val="-4"/>
          <w:sz w:val="20"/>
        </w:rPr>
        <w:t> </w:t>
      </w:r>
      <w:r>
        <w:rPr>
          <w:sz w:val="20"/>
        </w:rPr>
        <w:t>according</w:t>
      </w:r>
      <w:r>
        <w:rPr>
          <w:spacing w:val="-2"/>
          <w:sz w:val="20"/>
        </w:rPr>
        <w:t> </w:t>
      </w:r>
      <w:r>
        <w:rPr>
          <w:sz w:val="20"/>
        </w:rPr>
        <w:t>to</w:t>
      </w:r>
      <w:r>
        <w:rPr>
          <w:spacing w:val="-2"/>
          <w:sz w:val="20"/>
        </w:rPr>
        <w:t> </w:t>
      </w:r>
      <w:r>
        <w:rPr>
          <w:sz w:val="20"/>
        </w:rPr>
        <w:t>Insert</w:t>
      </w:r>
      <w:r>
        <w:rPr>
          <w:spacing w:val="-4"/>
          <w:sz w:val="20"/>
        </w:rPr>
        <w:t> </w:t>
      </w:r>
      <w:r>
        <w:rPr>
          <w:sz w:val="20"/>
        </w:rPr>
        <w:t>Style</w:t>
      </w:r>
      <w:r>
        <w:rPr>
          <w:spacing w:val="-3"/>
          <w:sz w:val="20"/>
        </w:rPr>
        <w:t> </w:t>
      </w:r>
      <w:r>
        <w:rPr>
          <w:sz w:val="20"/>
        </w:rPr>
        <w:t>3</w:t>
      </w:r>
      <w:r>
        <w:rPr>
          <w:spacing w:val="-2"/>
          <w:sz w:val="20"/>
        </w:rPr>
        <w:t> </w:t>
      </w:r>
      <w:r>
        <w:rPr>
          <w:sz w:val="20"/>
        </w:rPr>
        <w:t>(Connected</w:t>
      </w:r>
      <w:r>
        <w:rPr>
          <w:spacing w:val="-2"/>
          <w:sz w:val="20"/>
        </w:rPr>
        <w:t> </w:t>
      </w:r>
      <w:r>
        <w:rPr>
          <w:sz w:val="20"/>
        </w:rPr>
        <w:t>Mobile</w:t>
      </w:r>
      <w:r>
        <w:rPr>
          <w:spacing w:val="-3"/>
          <w:sz w:val="20"/>
        </w:rPr>
        <w:t> </w:t>
      </w:r>
      <w:r>
        <w:rPr>
          <w:sz w:val="20"/>
        </w:rPr>
        <w:t>Mobility Control</w:t>
      </w:r>
      <w:r>
        <w:rPr>
          <w:spacing w:val="-4"/>
          <w:sz w:val="20"/>
        </w:rPr>
        <w:t> </w:t>
      </w:r>
      <w:r>
        <w:rPr>
          <w:sz w:val="20"/>
        </w:rPr>
        <w:t>Request),</w:t>
      </w:r>
      <w:r>
        <w:rPr>
          <w:spacing w:val="-3"/>
          <w:sz w:val="20"/>
        </w:rPr>
        <w:t> </w:t>
      </w:r>
      <w:r>
        <w:rPr>
          <w:sz w:val="20"/>
        </w:rPr>
        <w:t>Indication</w:t>
      </w:r>
      <w:r>
        <w:rPr>
          <w:spacing w:val="-2"/>
          <w:sz w:val="20"/>
        </w:rPr>
        <w:t> </w:t>
      </w:r>
      <w:r>
        <w:rPr>
          <w:sz w:val="20"/>
        </w:rPr>
        <w:t>ID 1 (Handover control request) with </w:t>
      </w:r>
      <w:r>
        <w:rPr>
          <w:i/>
          <w:sz w:val="20"/>
        </w:rPr>
        <w:t>RIC Indication Header Format 2 </w:t>
      </w:r>
      <w:r>
        <w:rPr>
          <w:sz w:val="20"/>
        </w:rPr>
        <w:t>IE, </w:t>
      </w:r>
      <w:r>
        <w:rPr>
          <w:i/>
          <w:sz w:val="20"/>
        </w:rPr>
        <w:t>RIC Indication Message Format 5 </w:t>
      </w:r>
      <w:r>
        <w:rPr>
          <w:sz w:val="20"/>
        </w:rPr>
        <w:t>IE and </w:t>
      </w:r>
      <w:r>
        <w:rPr>
          <w:i/>
          <w:sz w:val="20"/>
        </w:rPr>
        <w:t>RIC Call Process ID Format 1 </w:t>
      </w:r>
      <w:r>
        <w:rPr>
          <w:sz w:val="20"/>
        </w:rPr>
        <w:t>IE.</w:t>
      </w:r>
      <w:r>
        <w:rPr>
          <w:spacing w:val="40"/>
          <w:sz w:val="20"/>
        </w:rPr>
        <w:t> </w:t>
      </w:r>
      <w:r>
        <w:rPr>
          <w:sz w:val="20"/>
        </w:rPr>
        <w:t>In this example the insert message, used to carry preliminary handover</w:t>
      </w:r>
    </w:p>
    <w:p>
      <w:pPr>
        <w:pStyle w:val="BodyText"/>
        <w:ind w:left="942" w:right="561"/>
      </w:pPr>
      <w:r>
        <w:rPr/>
        <w:t>decision</w:t>
      </w:r>
      <w:r>
        <w:rPr>
          <w:spacing w:val="-2"/>
        </w:rPr>
        <w:t> </w:t>
      </w:r>
      <w:r>
        <w:rPr/>
        <w:t>made</w:t>
      </w:r>
      <w:r>
        <w:rPr>
          <w:spacing w:val="-3"/>
        </w:rPr>
        <w:t> </w:t>
      </w:r>
      <w:r>
        <w:rPr/>
        <w:t>by</w:t>
      </w:r>
      <w:r>
        <w:rPr>
          <w:spacing w:val="-2"/>
        </w:rPr>
        <w:t> </w:t>
      </w:r>
      <w:r>
        <w:rPr/>
        <w:t>E2</w:t>
      </w:r>
      <w:r>
        <w:rPr>
          <w:spacing w:val="-2"/>
        </w:rPr>
        <w:t> </w:t>
      </w:r>
      <w:r>
        <w:rPr/>
        <w:t>Node</w:t>
      </w:r>
      <w:r>
        <w:rPr>
          <w:spacing w:val="-3"/>
        </w:rPr>
        <w:t> </w:t>
      </w:r>
      <w:r>
        <w:rPr/>
        <w:t>(target</w:t>
      </w:r>
      <w:r>
        <w:rPr>
          <w:spacing w:val="-3"/>
        </w:rPr>
        <w:t> </w:t>
      </w:r>
      <w:r>
        <w:rPr/>
        <w:t>primary</w:t>
      </w:r>
      <w:r>
        <w:rPr>
          <w:spacing w:val="-2"/>
        </w:rPr>
        <w:t> </w:t>
      </w:r>
      <w:r>
        <w:rPr/>
        <w:t>cell</w:t>
      </w:r>
      <w:r>
        <w:rPr>
          <w:spacing w:val="-4"/>
        </w:rPr>
        <w:t> </w:t>
      </w:r>
      <w:r>
        <w:rPr/>
        <w:t>selected</w:t>
      </w:r>
      <w:r>
        <w:rPr>
          <w:spacing w:val="-2"/>
        </w:rPr>
        <w:t> </w:t>
      </w:r>
      <w:r>
        <w:rPr/>
        <w:t>and</w:t>
      </w:r>
      <w:r>
        <w:rPr>
          <w:spacing w:val="-4"/>
        </w:rPr>
        <w:t> </w:t>
      </w:r>
      <w:r>
        <w:rPr/>
        <w:t>proposed</w:t>
      </w:r>
      <w:r>
        <w:rPr>
          <w:spacing w:val="-2"/>
        </w:rPr>
        <w:t> </w:t>
      </w:r>
      <w:r>
        <w:rPr/>
        <w:t>lists</w:t>
      </w:r>
      <w:r>
        <w:rPr>
          <w:spacing w:val="-4"/>
        </w:rPr>
        <w:t> </w:t>
      </w:r>
      <w:r>
        <w:rPr/>
        <w:t>of</w:t>
      </w:r>
      <w:r>
        <w:rPr>
          <w:spacing w:val="-3"/>
        </w:rPr>
        <w:t> </w:t>
      </w:r>
      <w:r>
        <w:rPr/>
        <w:t>retained</w:t>
      </w:r>
      <w:r>
        <w:rPr>
          <w:spacing w:val="-2"/>
        </w:rPr>
        <w:t> </w:t>
      </w:r>
      <w:r>
        <w:rPr/>
        <w:t>DRBs</w:t>
      </w:r>
      <w:r>
        <w:rPr>
          <w:spacing w:val="-4"/>
        </w:rPr>
        <w:t> </w:t>
      </w:r>
      <w:r>
        <w:rPr/>
        <w:t>and</w:t>
      </w:r>
      <w:r>
        <w:rPr>
          <w:spacing w:val="-2"/>
        </w:rPr>
        <w:t> </w:t>
      </w:r>
      <w:r>
        <w:rPr/>
        <w:t>secondary</w:t>
      </w:r>
      <w:r>
        <w:rPr>
          <w:spacing w:val="-2"/>
        </w:rPr>
        <w:t> </w:t>
      </w:r>
      <w:r>
        <w:rPr/>
        <w:t>cells), is described (see A.2.2.4)</w:t>
      </w:r>
    </w:p>
    <w:p>
      <w:pPr>
        <w:pStyle w:val="ListParagraph"/>
        <w:numPr>
          <w:ilvl w:val="4"/>
          <w:numId w:val="40"/>
        </w:numPr>
        <w:tabs>
          <w:tab w:pos="942" w:val="left" w:leader="none"/>
        </w:tabs>
        <w:spacing w:line="240" w:lineRule="auto" w:before="120" w:after="0"/>
        <w:ind w:left="942" w:right="793" w:hanging="286"/>
        <w:jc w:val="left"/>
        <w:rPr>
          <w:sz w:val="20"/>
        </w:rPr>
      </w:pPr>
      <w:r>
        <w:rPr>
          <w:sz w:val="20"/>
        </w:rPr>
        <w:t>Control</w:t>
      </w:r>
      <w:r>
        <w:rPr>
          <w:spacing w:val="-4"/>
          <w:sz w:val="20"/>
        </w:rPr>
        <w:t> </w:t>
      </w:r>
      <w:r>
        <w:rPr>
          <w:sz w:val="20"/>
        </w:rPr>
        <w:t>message</w:t>
      </w:r>
      <w:r>
        <w:rPr>
          <w:spacing w:val="-3"/>
          <w:sz w:val="20"/>
        </w:rPr>
        <w:t> </w:t>
      </w:r>
      <w:r>
        <w:rPr>
          <w:sz w:val="20"/>
        </w:rPr>
        <w:t>defined</w:t>
      </w:r>
      <w:r>
        <w:rPr>
          <w:spacing w:val="-4"/>
          <w:sz w:val="20"/>
        </w:rPr>
        <w:t> </w:t>
      </w:r>
      <w:r>
        <w:rPr>
          <w:sz w:val="20"/>
        </w:rPr>
        <w:t>according</w:t>
      </w:r>
      <w:r>
        <w:rPr>
          <w:spacing w:val="-2"/>
          <w:sz w:val="20"/>
        </w:rPr>
        <w:t> </w:t>
      </w:r>
      <w:r>
        <w:rPr>
          <w:sz w:val="20"/>
        </w:rPr>
        <w:t>to</w:t>
      </w:r>
      <w:r>
        <w:rPr>
          <w:spacing w:val="-5"/>
          <w:sz w:val="20"/>
        </w:rPr>
        <w:t> </w:t>
      </w:r>
      <w:r>
        <w:rPr>
          <w:sz w:val="20"/>
        </w:rPr>
        <w:t>Control</w:t>
      </w:r>
      <w:r>
        <w:rPr>
          <w:spacing w:val="-4"/>
          <w:sz w:val="20"/>
        </w:rPr>
        <w:t> </w:t>
      </w:r>
      <w:r>
        <w:rPr>
          <w:sz w:val="20"/>
        </w:rPr>
        <w:t>Style</w:t>
      </w:r>
      <w:r>
        <w:rPr>
          <w:spacing w:val="-3"/>
          <w:sz w:val="20"/>
        </w:rPr>
        <w:t> </w:t>
      </w:r>
      <w:r>
        <w:rPr>
          <w:sz w:val="20"/>
        </w:rPr>
        <w:t>3</w:t>
      </w:r>
      <w:r>
        <w:rPr>
          <w:spacing w:val="-4"/>
          <w:sz w:val="20"/>
        </w:rPr>
        <w:t> </w:t>
      </w:r>
      <w:r>
        <w:rPr>
          <w:sz w:val="20"/>
        </w:rPr>
        <w:t>(Connected</w:t>
      </w:r>
      <w:r>
        <w:rPr>
          <w:spacing w:val="-2"/>
          <w:sz w:val="20"/>
        </w:rPr>
        <w:t> </w:t>
      </w:r>
      <w:r>
        <w:rPr>
          <w:sz w:val="20"/>
        </w:rPr>
        <w:t>Mobile</w:t>
      </w:r>
      <w:r>
        <w:rPr>
          <w:spacing w:val="-3"/>
          <w:sz w:val="20"/>
        </w:rPr>
        <w:t> </w:t>
      </w:r>
      <w:r>
        <w:rPr>
          <w:sz w:val="20"/>
        </w:rPr>
        <w:t>Mobility Control),</w:t>
      </w:r>
      <w:r>
        <w:rPr>
          <w:spacing w:val="-3"/>
          <w:sz w:val="20"/>
        </w:rPr>
        <w:t> </w:t>
      </w:r>
      <w:r>
        <w:rPr>
          <w:sz w:val="20"/>
        </w:rPr>
        <w:t>Control</w:t>
      </w:r>
      <w:r>
        <w:rPr>
          <w:spacing w:val="-4"/>
          <w:sz w:val="20"/>
        </w:rPr>
        <w:t> </w:t>
      </w:r>
      <w:r>
        <w:rPr>
          <w:sz w:val="20"/>
        </w:rPr>
        <w:t>Action</w:t>
      </w:r>
      <w:r>
        <w:rPr>
          <w:spacing w:val="-4"/>
          <w:sz w:val="20"/>
        </w:rPr>
        <w:t> </w:t>
      </w:r>
      <w:r>
        <w:rPr>
          <w:sz w:val="20"/>
        </w:rPr>
        <w:t>ID 1 (Handover control) with </w:t>
      </w:r>
      <w:r>
        <w:rPr>
          <w:i/>
          <w:sz w:val="20"/>
        </w:rPr>
        <w:t>RIC Control Header Format 1 </w:t>
      </w:r>
      <w:r>
        <w:rPr>
          <w:sz w:val="20"/>
        </w:rPr>
        <w:t>IE,</w:t>
      </w:r>
      <w:r>
        <w:rPr>
          <w:spacing w:val="40"/>
          <w:sz w:val="20"/>
        </w:rPr>
        <w:t> </w:t>
      </w:r>
      <w:r>
        <w:rPr>
          <w:i/>
          <w:sz w:val="20"/>
        </w:rPr>
        <w:t>RIC Control Message Format 1 </w:t>
      </w:r>
      <w:r>
        <w:rPr>
          <w:sz w:val="20"/>
        </w:rPr>
        <w:t>IE, </w:t>
      </w:r>
      <w:r>
        <w:rPr>
          <w:i/>
          <w:sz w:val="20"/>
        </w:rPr>
        <w:t>RIC Call</w:t>
      </w:r>
      <w:r>
        <w:rPr>
          <w:i/>
          <w:sz w:val="20"/>
        </w:rPr>
        <w:t> Process ID Format 1 </w:t>
      </w:r>
      <w:r>
        <w:rPr>
          <w:sz w:val="20"/>
        </w:rPr>
        <w:t>IE and </w:t>
      </w:r>
      <w:r>
        <w:rPr>
          <w:i/>
          <w:sz w:val="20"/>
        </w:rPr>
        <w:t>RIC Control Outcome Format 1 </w:t>
      </w:r>
      <w:r>
        <w:rPr>
          <w:sz w:val="20"/>
        </w:rPr>
        <w:t>IE, may be sent based on the outcome of the decision in the Near-RT RIC.</w:t>
      </w:r>
      <w:r>
        <w:rPr>
          <w:spacing w:val="40"/>
          <w:sz w:val="20"/>
        </w:rPr>
        <w:t> </w:t>
      </w:r>
      <w:r>
        <w:rPr>
          <w:sz w:val="20"/>
        </w:rPr>
        <w:t>Message is used to carry confirmed handover decision made by E2 Node (confirmed target primary cell and confirmed lists of retained DRBs and secondary cells).</w:t>
      </w:r>
    </w:p>
    <w:p>
      <w:pPr>
        <w:pStyle w:val="BodyText"/>
        <w:spacing w:before="120"/>
        <w:ind w:left="942"/>
      </w:pPr>
      <w:r>
        <w:rPr/>
        <w:t>The</w:t>
      </w:r>
      <w:r>
        <w:rPr>
          <w:spacing w:val="-3"/>
        </w:rPr>
        <w:t> </w:t>
      </w:r>
      <w:r>
        <w:rPr/>
        <w:t>gNB</w:t>
      </w:r>
      <w:r>
        <w:rPr>
          <w:spacing w:val="-4"/>
        </w:rPr>
        <w:t> </w:t>
      </w:r>
      <w:r>
        <w:rPr/>
        <w:t>may</w:t>
      </w:r>
      <w:r>
        <w:rPr>
          <w:spacing w:val="-2"/>
        </w:rPr>
        <w:t> either:</w:t>
      </w:r>
    </w:p>
    <w:p>
      <w:pPr>
        <w:pStyle w:val="ListParagraph"/>
        <w:numPr>
          <w:ilvl w:val="5"/>
          <w:numId w:val="40"/>
        </w:numPr>
        <w:tabs>
          <w:tab w:pos="1225" w:val="left" w:leader="none"/>
        </w:tabs>
        <w:spacing w:line="240" w:lineRule="auto" w:before="120" w:after="0"/>
        <w:ind w:left="1225" w:right="811" w:hanging="286"/>
        <w:jc w:val="left"/>
        <w:rPr>
          <w:sz w:val="20"/>
        </w:rPr>
      </w:pPr>
      <w:r>
        <w:rPr>
          <w:sz w:val="20"/>
        </w:rPr>
        <w:t>Use</w:t>
      </w:r>
      <w:r>
        <w:rPr>
          <w:spacing w:val="-3"/>
          <w:sz w:val="20"/>
        </w:rPr>
        <w:t> </w:t>
      </w:r>
      <w:r>
        <w:rPr>
          <w:sz w:val="20"/>
        </w:rPr>
        <w:t>the</w:t>
      </w:r>
      <w:r>
        <w:rPr>
          <w:spacing w:val="-2"/>
          <w:sz w:val="20"/>
        </w:rPr>
        <w:t> </w:t>
      </w:r>
      <w:r>
        <w:rPr>
          <w:i/>
          <w:sz w:val="20"/>
        </w:rPr>
        <w:t>RIC</w:t>
      </w:r>
      <w:r>
        <w:rPr>
          <w:i/>
          <w:spacing w:val="-3"/>
          <w:sz w:val="20"/>
        </w:rPr>
        <w:t> </w:t>
      </w:r>
      <w:r>
        <w:rPr>
          <w:i/>
          <w:sz w:val="20"/>
        </w:rPr>
        <w:t>Call</w:t>
      </w:r>
      <w:r>
        <w:rPr>
          <w:i/>
          <w:spacing w:val="-3"/>
          <w:sz w:val="20"/>
        </w:rPr>
        <w:t> </w:t>
      </w:r>
      <w:r>
        <w:rPr>
          <w:i/>
          <w:sz w:val="20"/>
        </w:rPr>
        <w:t>Process</w:t>
      </w:r>
      <w:r>
        <w:rPr>
          <w:i/>
          <w:spacing w:val="-3"/>
          <w:sz w:val="20"/>
        </w:rPr>
        <w:t> </w:t>
      </w:r>
      <w:r>
        <w:rPr>
          <w:i/>
          <w:sz w:val="20"/>
        </w:rPr>
        <w:t>ID </w:t>
      </w:r>
      <w:r>
        <w:rPr>
          <w:sz w:val="20"/>
        </w:rPr>
        <w:t>IE</w:t>
      </w:r>
      <w:r>
        <w:rPr>
          <w:spacing w:val="-2"/>
          <w:sz w:val="20"/>
        </w:rPr>
        <w:t> </w:t>
      </w:r>
      <w:r>
        <w:rPr>
          <w:sz w:val="20"/>
        </w:rPr>
        <w:t>to</w:t>
      </w:r>
      <w:r>
        <w:rPr>
          <w:spacing w:val="-1"/>
          <w:sz w:val="20"/>
        </w:rPr>
        <w:t> </w:t>
      </w:r>
      <w:r>
        <w:rPr>
          <w:sz w:val="20"/>
        </w:rPr>
        <w:t>identify</w:t>
      </w:r>
      <w:r>
        <w:rPr>
          <w:spacing w:val="-3"/>
          <w:sz w:val="20"/>
        </w:rPr>
        <w:t> </w:t>
      </w:r>
      <w:r>
        <w:rPr>
          <w:sz w:val="20"/>
        </w:rPr>
        <w:t>the</w:t>
      </w:r>
      <w:r>
        <w:rPr>
          <w:spacing w:val="-2"/>
          <w:sz w:val="20"/>
        </w:rPr>
        <w:t> </w:t>
      </w:r>
      <w:r>
        <w:rPr>
          <w:sz w:val="20"/>
        </w:rPr>
        <w:t>target</w:t>
      </w:r>
      <w:r>
        <w:rPr>
          <w:spacing w:val="-2"/>
          <w:sz w:val="20"/>
        </w:rPr>
        <w:t> </w:t>
      </w:r>
      <w:r>
        <w:rPr>
          <w:sz w:val="20"/>
        </w:rPr>
        <w:t>UE</w:t>
      </w:r>
      <w:r>
        <w:rPr>
          <w:spacing w:val="-2"/>
          <w:sz w:val="20"/>
        </w:rPr>
        <w:t> </w:t>
      </w:r>
      <w:r>
        <w:rPr>
          <w:sz w:val="20"/>
        </w:rPr>
        <w:t>and</w:t>
      </w:r>
      <w:r>
        <w:rPr>
          <w:spacing w:val="-3"/>
          <w:sz w:val="20"/>
        </w:rPr>
        <w:t> </w:t>
      </w:r>
      <w:r>
        <w:rPr>
          <w:sz w:val="20"/>
        </w:rPr>
        <w:t>decide</w:t>
      </w:r>
      <w:r>
        <w:rPr>
          <w:spacing w:val="-2"/>
          <w:sz w:val="20"/>
        </w:rPr>
        <w:t> </w:t>
      </w:r>
      <w:r>
        <w:rPr>
          <w:sz w:val="20"/>
        </w:rPr>
        <w:t>to</w:t>
      </w:r>
      <w:r>
        <w:rPr>
          <w:spacing w:val="-1"/>
          <w:sz w:val="20"/>
        </w:rPr>
        <w:t> </w:t>
      </w:r>
      <w:r>
        <w:rPr>
          <w:sz w:val="20"/>
        </w:rPr>
        <w:t>accept</w:t>
      </w:r>
      <w:r>
        <w:rPr>
          <w:spacing w:val="-3"/>
          <w:sz w:val="20"/>
        </w:rPr>
        <w:t> </w:t>
      </w:r>
      <w:r>
        <w:rPr>
          <w:sz w:val="20"/>
        </w:rPr>
        <w:t>the</w:t>
      </w:r>
      <w:r>
        <w:rPr>
          <w:spacing w:val="-2"/>
          <w:sz w:val="20"/>
        </w:rPr>
        <w:t> </w:t>
      </w:r>
      <w:r>
        <w:rPr>
          <w:sz w:val="20"/>
        </w:rPr>
        <w:t>RIC</w:t>
      </w:r>
      <w:r>
        <w:rPr>
          <w:spacing w:val="-3"/>
          <w:sz w:val="20"/>
        </w:rPr>
        <w:t> </w:t>
      </w:r>
      <w:r>
        <w:rPr>
          <w:sz w:val="20"/>
        </w:rPr>
        <w:t>Control</w:t>
      </w:r>
      <w:r>
        <w:rPr>
          <w:spacing w:val="-3"/>
          <w:sz w:val="20"/>
        </w:rPr>
        <w:t> </w:t>
      </w:r>
      <w:r>
        <w:rPr>
          <w:sz w:val="20"/>
        </w:rPr>
        <w:t>request.</w:t>
      </w:r>
      <w:r>
        <w:rPr>
          <w:spacing w:val="40"/>
          <w:sz w:val="20"/>
        </w:rPr>
        <w:t> </w:t>
      </w:r>
      <w:r>
        <w:rPr>
          <w:sz w:val="20"/>
        </w:rPr>
        <w:t>The E2 Node may then proceed with handover execution using information obtained from the measurement report, stored UE context information and contents of the RIC Control Request message (</w:t>
      </w:r>
      <w:r>
        <w:rPr>
          <w:i/>
          <w:sz w:val="20"/>
        </w:rPr>
        <w:t>RIC Control</w:t>
      </w:r>
      <w:r>
        <w:rPr>
          <w:i/>
          <w:sz w:val="20"/>
        </w:rPr>
        <w:t> Header </w:t>
      </w:r>
      <w:r>
        <w:rPr>
          <w:sz w:val="20"/>
        </w:rPr>
        <w:t>IE and </w:t>
      </w:r>
      <w:r>
        <w:rPr>
          <w:i/>
          <w:sz w:val="20"/>
        </w:rPr>
        <w:t>RIC Control Message </w:t>
      </w:r>
      <w:r>
        <w:rPr>
          <w:sz w:val="20"/>
        </w:rPr>
        <w:t>IE) result of subsequent network transactions</w:t>
      </w:r>
    </w:p>
    <w:p>
      <w:pPr>
        <w:pStyle w:val="ListParagraph"/>
        <w:numPr>
          <w:ilvl w:val="5"/>
          <w:numId w:val="40"/>
        </w:numPr>
        <w:tabs>
          <w:tab w:pos="1225" w:val="left" w:leader="none"/>
        </w:tabs>
        <w:spacing w:line="240" w:lineRule="auto" w:before="180" w:after="0"/>
        <w:ind w:left="1225" w:right="773" w:hanging="286"/>
        <w:jc w:val="left"/>
        <w:rPr>
          <w:sz w:val="20"/>
        </w:rPr>
      </w:pPr>
      <w:r>
        <w:rPr>
          <w:sz w:val="20"/>
        </w:rPr>
        <w:t>Wait</w:t>
      </w:r>
      <w:r>
        <w:rPr>
          <w:spacing w:val="-3"/>
          <w:sz w:val="20"/>
        </w:rPr>
        <w:t> </w:t>
      </w:r>
      <w:r>
        <w:rPr>
          <w:sz w:val="20"/>
        </w:rPr>
        <w:t>for</w:t>
      </w:r>
      <w:r>
        <w:rPr>
          <w:spacing w:val="-3"/>
          <w:sz w:val="20"/>
        </w:rPr>
        <w:t> </w:t>
      </w:r>
      <w:r>
        <w:rPr>
          <w:sz w:val="20"/>
        </w:rPr>
        <w:t>the</w:t>
      </w:r>
      <w:r>
        <w:rPr>
          <w:spacing w:val="-3"/>
          <w:sz w:val="20"/>
        </w:rPr>
        <w:t> </w:t>
      </w:r>
      <w:r>
        <w:rPr>
          <w:sz w:val="20"/>
        </w:rPr>
        <w:t>Time</w:t>
      </w:r>
      <w:r>
        <w:rPr>
          <w:spacing w:val="-3"/>
          <w:sz w:val="20"/>
        </w:rPr>
        <w:t> </w:t>
      </w:r>
      <w:r>
        <w:rPr>
          <w:sz w:val="20"/>
        </w:rPr>
        <w:t>To Wait</w:t>
      </w:r>
      <w:r>
        <w:rPr>
          <w:spacing w:val="-3"/>
          <w:sz w:val="20"/>
        </w:rPr>
        <w:t> </w:t>
      </w:r>
      <w:r>
        <w:rPr>
          <w:sz w:val="20"/>
        </w:rPr>
        <w:t>timer</w:t>
      </w:r>
      <w:r>
        <w:rPr>
          <w:spacing w:val="-2"/>
          <w:sz w:val="20"/>
        </w:rPr>
        <w:t> </w:t>
      </w:r>
      <w:r>
        <w:rPr>
          <w:sz w:val="20"/>
        </w:rPr>
        <w:t>to</w:t>
      </w:r>
      <w:r>
        <w:rPr>
          <w:spacing w:val="-2"/>
          <w:sz w:val="20"/>
        </w:rPr>
        <w:t> </w:t>
      </w:r>
      <w:r>
        <w:rPr>
          <w:sz w:val="20"/>
        </w:rPr>
        <w:t>expire</w:t>
      </w:r>
      <w:r>
        <w:rPr>
          <w:spacing w:val="-3"/>
          <w:sz w:val="20"/>
        </w:rPr>
        <w:t> </w:t>
      </w:r>
      <w:r>
        <w:rPr>
          <w:sz w:val="20"/>
        </w:rPr>
        <w:t>and</w:t>
      </w:r>
      <w:r>
        <w:rPr>
          <w:spacing w:val="-2"/>
          <w:sz w:val="20"/>
        </w:rPr>
        <w:t> </w:t>
      </w:r>
      <w:r>
        <w:rPr>
          <w:sz w:val="20"/>
        </w:rPr>
        <w:t>continue</w:t>
      </w:r>
      <w:r>
        <w:rPr>
          <w:spacing w:val="-3"/>
          <w:sz w:val="20"/>
        </w:rPr>
        <w:t> </w:t>
      </w:r>
      <w:r>
        <w:rPr>
          <w:sz w:val="20"/>
        </w:rPr>
        <w:t>with</w:t>
      </w:r>
      <w:r>
        <w:rPr>
          <w:spacing w:val="-2"/>
          <w:sz w:val="20"/>
        </w:rPr>
        <w:t> </w:t>
      </w:r>
      <w:r>
        <w:rPr>
          <w:sz w:val="20"/>
        </w:rPr>
        <w:t>any</w:t>
      </w:r>
      <w:r>
        <w:rPr>
          <w:spacing w:val="-4"/>
          <w:sz w:val="20"/>
        </w:rPr>
        <w:t> </w:t>
      </w:r>
      <w:r>
        <w:rPr>
          <w:sz w:val="20"/>
        </w:rPr>
        <w:t>other</w:t>
      </w:r>
      <w:r>
        <w:rPr>
          <w:spacing w:val="-4"/>
          <w:sz w:val="20"/>
        </w:rPr>
        <w:t> </w:t>
      </w:r>
      <w:r>
        <w:rPr>
          <w:sz w:val="20"/>
        </w:rPr>
        <w:t>required</w:t>
      </w:r>
      <w:r>
        <w:rPr>
          <w:spacing w:val="-2"/>
          <w:sz w:val="20"/>
        </w:rPr>
        <w:t> </w:t>
      </w:r>
      <w:r>
        <w:rPr>
          <w:sz w:val="20"/>
        </w:rPr>
        <w:t>call</w:t>
      </w:r>
      <w:r>
        <w:rPr>
          <w:spacing w:val="-4"/>
          <w:sz w:val="20"/>
        </w:rPr>
        <w:t> </w:t>
      </w:r>
      <w:r>
        <w:rPr>
          <w:sz w:val="20"/>
        </w:rPr>
        <w:t>processing,</w:t>
      </w:r>
      <w:r>
        <w:rPr>
          <w:spacing w:val="-3"/>
          <w:sz w:val="20"/>
        </w:rPr>
        <w:t> </w:t>
      </w:r>
      <w:r>
        <w:rPr>
          <w:sz w:val="20"/>
        </w:rPr>
        <w:t>ignoring</w:t>
      </w:r>
      <w:r>
        <w:rPr>
          <w:spacing w:val="-2"/>
          <w:sz w:val="20"/>
        </w:rPr>
        <w:t> </w:t>
      </w:r>
      <w:r>
        <w:rPr>
          <w:sz w:val="20"/>
        </w:rPr>
        <w:t>the measurement report</w:t>
      </w:r>
    </w:p>
    <w:p>
      <w:pPr>
        <w:pStyle w:val="ListParagraph"/>
        <w:numPr>
          <w:ilvl w:val="4"/>
          <w:numId w:val="40"/>
        </w:numPr>
        <w:tabs>
          <w:tab w:pos="942" w:val="left" w:leader="none"/>
        </w:tabs>
        <w:spacing w:line="240" w:lineRule="auto" w:before="181" w:after="0"/>
        <w:ind w:left="942" w:right="1309" w:hanging="286"/>
        <w:jc w:val="left"/>
        <w:rPr>
          <w:sz w:val="20"/>
        </w:rPr>
      </w:pPr>
      <w:r>
        <w:rPr>
          <w:i/>
          <w:sz w:val="20"/>
        </w:rPr>
        <w:t>RIC Control Outcome </w:t>
      </w:r>
      <w:r>
        <w:rPr>
          <w:sz w:val="20"/>
        </w:rPr>
        <w:t>IE carried in RIC Control Acknowledge message, defined using Control Style 3 (Connected</w:t>
      </w:r>
      <w:r>
        <w:rPr>
          <w:spacing w:val="-2"/>
          <w:sz w:val="20"/>
        </w:rPr>
        <w:t> </w:t>
      </w:r>
      <w:r>
        <w:rPr>
          <w:sz w:val="20"/>
        </w:rPr>
        <w:t>Mobile</w:t>
      </w:r>
      <w:r>
        <w:rPr>
          <w:spacing w:val="-3"/>
          <w:sz w:val="20"/>
        </w:rPr>
        <w:t> </w:t>
      </w:r>
      <w:r>
        <w:rPr>
          <w:sz w:val="20"/>
        </w:rPr>
        <w:t>Mobility</w:t>
      </w:r>
      <w:r>
        <w:rPr>
          <w:spacing w:val="-1"/>
          <w:sz w:val="20"/>
        </w:rPr>
        <w:t> </w:t>
      </w:r>
      <w:r>
        <w:rPr>
          <w:sz w:val="20"/>
        </w:rPr>
        <w:t>Control),</w:t>
      </w:r>
      <w:r>
        <w:rPr>
          <w:spacing w:val="-3"/>
          <w:sz w:val="20"/>
        </w:rPr>
        <w:t> </w:t>
      </w:r>
      <w:r>
        <w:rPr>
          <w:sz w:val="20"/>
        </w:rPr>
        <w:t>Control</w:t>
      </w:r>
      <w:r>
        <w:rPr>
          <w:spacing w:val="-4"/>
          <w:sz w:val="20"/>
        </w:rPr>
        <w:t> </w:t>
      </w:r>
      <w:r>
        <w:rPr>
          <w:sz w:val="20"/>
        </w:rPr>
        <w:t>Action</w:t>
      </w:r>
      <w:r>
        <w:rPr>
          <w:spacing w:val="-2"/>
          <w:sz w:val="20"/>
        </w:rPr>
        <w:t> </w:t>
      </w:r>
      <w:r>
        <w:rPr>
          <w:sz w:val="20"/>
        </w:rPr>
        <w:t>ID</w:t>
      </w:r>
      <w:r>
        <w:rPr>
          <w:spacing w:val="-3"/>
          <w:sz w:val="20"/>
        </w:rPr>
        <w:t> </w:t>
      </w:r>
      <w:r>
        <w:rPr>
          <w:sz w:val="20"/>
        </w:rPr>
        <w:t>1</w:t>
      </w:r>
      <w:r>
        <w:rPr>
          <w:spacing w:val="-4"/>
          <w:sz w:val="20"/>
        </w:rPr>
        <w:t> </w:t>
      </w:r>
      <w:r>
        <w:rPr>
          <w:sz w:val="20"/>
        </w:rPr>
        <w:t>(Handover</w:t>
      </w:r>
      <w:r>
        <w:rPr>
          <w:spacing w:val="-3"/>
          <w:sz w:val="20"/>
        </w:rPr>
        <w:t> </w:t>
      </w:r>
      <w:r>
        <w:rPr>
          <w:sz w:val="20"/>
        </w:rPr>
        <w:t>control),</w:t>
      </w:r>
      <w:r>
        <w:rPr>
          <w:spacing w:val="-5"/>
          <w:sz w:val="20"/>
        </w:rPr>
        <w:t> </w:t>
      </w:r>
      <w:r>
        <w:rPr>
          <w:sz w:val="20"/>
        </w:rPr>
        <w:t>may</w:t>
      </w:r>
      <w:r>
        <w:rPr>
          <w:spacing w:val="-2"/>
          <w:sz w:val="20"/>
        </w:rPr>
        <w:t> </w:t>
      </w:r>
      <w:r>
        <w:rPr>
          <w:sz w:val="20"/>
        </w:rPr>
        <w:t>be</w:t>
      </w:r>
      <w:r>
        <w:rPr>
          <w:spacing w:val="-5"/>
          <w:sz w:val="20"/>
        </w:rPr>
        <w:t> </w:t>
      </w:r>
      <w:r>
        <w:rPr>
          <w:sz w:val="20"/>
        </w:rPr>
        <w:t>sent</w:t>
      </w:r>
      <w:r>
        <w:rPr>
          <w:spacing w:val="-4"/>
          <w:sz w:val="20"/>
        </w:rPr>
        <w:t> </w:t>
      </w:r>
      <w:r>
        <w:rPr>
          <w:sz w:val="20"/>
        </w:rPr>
        <w:t>based</w:t>
      </w:r>
      <w:r>
        <w:rPr>
          <w:spacing w:val="-2"/>
          <w:sz w:val="20"/>
        </w:rPr>
        <w:t> </w:t>
      </w:r>
      <w:r>
        <w:rPr>
          <w:sz w:val="20"/>
        </w:rPr>
        <w:t>on</w:t>
      </w:r>
      <w:r>
        <w:rPr>
          <w:spacing w:val="-4"/>
          <w:sz w:val="20"/>
        </w:rPr>
        <w:t> </w:t>
      </w:r>
      <w:r>
        <w:rPr>
          <w:sz w:val="20"/>
        </w:rPr>
        <w:t>the outcome of the decision in the E2 Node</w:t>
      </w:r>
    </w:p>
    <w:p>
      <w:pPr>
        <w:pStyle w:val="BodyText"/>
        <w:spacing w:before="11"/>
        <w:rPr>
          <w:sz w:val="7"/>
        </w:rPr>
      </w:pPr>
      <w:r>
        <w:rPr/>
        <mc:AlternateContent>
          <mc:Choice Requires="wps">
            <w:drawing>
              <wp:anchor distT="0" distB="0" distL="0" distR="0" allowOverlap="1" layoutInCell="1" locked="0" behindDoc="1" simplePos="0" relativeHeight="487606784">
                <wp:simplePos x="0" y="0"/>
                <wp:positionH relativeFrom="page">
                  <wp:posOffset>644651</wp:posOffset>
                </wp:positionH>
                <wp:positionV relativeFrom="paragraph">
                  <wp:posOffset>76513</wp:posOffset>
                </wp:positionV>
                <wp:extent cx="6273165" cy="351472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6273165" cy="3514725"/>
                          <a:chExt cx="6273165" cy="3514725"/>
                        </a:xfrm>
                      </wpg:grpSpPr>
                      <wps:wsp>
                        <wps:cNvPr id="54" name="Graphic 54"/>
                        <wps:cNvSpPr/>
                        <wps:spPr>
                          <a:xfrm>
                            <a:off x="6095" y="6095"/>
                            <a:ext cx="6261100" cy="142240"/>
                          </a:xfrm>
                          <a:custGeom>
                            <a:avLst/>
                            <a:gdLst/>
                            <a:ahLst/>
                            <a:cxnLst/>
                            <a:rect l="l" t="t" r="r" b="b"/>
                            <a:pathLst>
                              <a:path w="6261100" h="142240">
                                <a:moveTo>
                                  <a:pt x="6260591" y="0"/>
                                </a:moveTo>
                                <a:lnTo>
                                  <a:pt x="0" y="0"/>
                                </a:lnTo>
                                <a:lnTo>
                                  <a:pt x="0" y="141732"/>
                                </a:lnTo>
                                <a:lnTo>
                                  <a:pt x="6260591" y="141732"/>
                                </a:lnTo>
                                <a:lnTo>
                                  <a:pt x="6260591" y="0"/>
                                </a:lnTo>
                                <a:close/>
                              </a:path>
                            </a:pathLst>
                          </a:custGeom>
                          <a:solidFill>
                            <a:srgbClr val="B9FCB9"/>
                          </a:solidFill>
                        </wps:spPr>
                        <wps:bodyPr wrap="square" lIns="0" tIns="0" rIns="0" bIns="0" rtlCol="0">
                          <a:prstTxWarp prst="textNoShape">
                            <a:avLst/>
                          </a:prstTxWarp>
                          <a:noAutofit/>
                        </wps:bodyPr>
                      </wps:wsp>
                      <wps:wsp>
                        <wps:cNvPr id="55" name="Graphic 55"/>
                        <wps:cNvSpPr/>
                        <wps:spPr>
                          <a:xfrm>
                            <a:off x="3047" y="0"/>
                            <a:ext cx="6266815" cy="147955"/>
                          </a:xfrm>
                          <a:custGeom>
                            <a:avLst/>
                            <a:gdLst/>
                            <a:ahLst/>
                            <a:cxnLst/>
                            <a:rect l="l" t="t" r="r" b="b"/>
                            <a:pathLst>
                              <a:path w="6266815" h="147955">
                                <a:moveTo>
                                  <a:pt x="0" y="0"/>
                                </a:moveTo>
                                <a:lnTo>
                                  <a:pt x="0" y="6096"/>
                                </a:lnTo>
                              </a:path>
                              <a:path w="6266815" h="147955">
                                <a:moveTo>
                                  <a:pt x="0" y="0"/>
                                </a:moveTo>
                                <a:lnTo>
                                  <a:pt x="0" y="6096"/>
                                </a:lnTo>
                              </a:path>
                              <a:path w="6266815" h="147955">
                                <a:moveTo>
                                  <a:pt x="3048" y="3048"/>
                                </a:moveTo>
                                <a:lnTo>
                                  <a:pt x="6263640" y="3048"/>
                                </a:lnTo>
                              </a:path>
                              <a:path w="6266815" h="147955">
                                <a:moveTo>
                                  <a:pt x="6266688" y="0"/>
                                </a:moveTo>
                                <a:lnTo>
                                  <a:pt x="6266688" y="6096"/>
                                </a:lnTo>
                              </a:path>
                              <a:path w="6266815" h="147955">
                                <a:moveTo>
                                  <a:pt x="6266688" y="0"/>
                                </a:moveTo>
                                <a:lnTo>
                                  <a:pt x="6266688" y="6096"/>
                                </a:lnTo>
                              </a:path>
                              <a:path w="6266815" h="147955">
                                <a:moveTo>
                                  <a:pt x="0" y="6096"/>
                                </a:moveTo>
                                <a:lnTo>
                                  <a:pt x="0" y="147827"/>
                                </a:lnTo>
                              </a:path>
                              <a:path w="6266815" h="147955">
                                <a:moveTo>
                                  <a:pt x="6266688" y="6096"/>
                                </a:moveTo>
                                <a:lnTo>
                                  <a:pt x="6266688" y="147827"/>
                                </a:lnTo>
                              </a:path>
                            </a:pathLst>
                          </a:custGeom>
                          <a:ln w="6096">
                            <a:solidFill>
                              <a:srgbClr val="5BAB3A"/>
                            </a:solidFill>
                            <a:prstDash val="sysDash"/>
                          </a:ln>
                        </wps:spPr>
                        <wps:bodyPr wrap="square" lIns="0" tIns="0" rIns="0" bIns="0" rtlCol="0">
                          <a:prstTxWarp prst="textNoShape">
                            <a:avLst/>
                          </a:prstTxWarp>
                          <a:noAutofit/>
                        </wps:bodyPr>
                      </wps:wsp>
                      <wps:wsp>
                        <wps:cNvPr id="56" name="Graphic 56"/>
                        <wps:cNvSpPr/>
                        <wps:spPr>
                          <a:xfrm>
                            <a:off x="6095" y="14782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57" name="Graphic 57"/>
                        <wps:cNvSpPr/>
                        <wps:spPr>
                          <a:xfrm>
                            <a:off x="3047" y="14782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58" name="Graphic 58"/>
                        <wps:cNvSpPr/>
                        <wps:spPr>
                          <a:xfrm>
                            <a:off x="6095" y="27736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59" name="Graphic 59"/>
                        <wps:cNvSpPr/>
                        <wps:spPr>
                          <a:xfrm>
                            <a:off x="3047" y="27736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60" name="Graphic 60"/>
                        <wps:cNvSpPr/>
                        <wps:spPr>
                          <a:xfrm>
                            <a:off x="6095" y="406908"/>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61" name="Graphic 61"/>
                        <wps:cNvSpPr/>
                        <wps:spPr>
                          <a:xfrm>
                            <a:off x="3047" y="40690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62" name="Graphic 62"/>
                        <wps:cNvSpPr/>
                        <wps:spPr>
                          <a:xfrm>
                            <a:off x="6095" y="53644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63" name="Graphic 63"/>
                        <wps:cNvSpPr/>
                        <wps:spPr>
                          <a:xfrm>
                            <a:off x="3047" y="53644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64" name="Graphic 64"/>
                        <wps:cNvSpPr/>
                        <wps:spPr>
                          <a:xfrm>
                            <a:off x="6095" y="66598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65" name="Graphic 65"/>
                        <wps:cNvSpPr/>
                        <wps:spPr>
                          <a:xfrm>
                            <a:off x="3047" y="66598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66" name="Graphic 66"/>
                        <wps:cNvSpPr/>
                        <wps:spPr>
                          <a:xfrm>
                            <a:off x="6095" y="79552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67" name="Graphic 67"/>
                        <wps:cNvSpPr/>
                        <wps:spPr>
                          <a:xfrm>
                            <a:off x="3047" y="79552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68" name="Graphic 68"/>
                        <wps:cNvSpPr/>
                        <wps:spPr>
                          <a:xfrm>
                            <a:off x="6095" y="92506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69" name="Graphic 69"/>
                        <wps:cNvSpPr/>
                        <wps:spPr>
                          <a:xfrm>
                            <a:off x="3047" y="925067"/>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70" name="Graphic 70"/>
                        <wps:cNvSpPr/>
                        <wps:spPr>
                          <a:xfrm>
                            <a:off x="6095" y="1054608"/>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71" name="Graphic 71"/>
                        <wps:cNvSpPr/>
                        <wps:spPr>
                          <a:xfrm>
                            <a:off x="3047" y="105460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72" name="Graphic 72"/>
                        <wps:cNvSpPr/>
                        <wps:spPr>
                          <a:xfrm>
                            <a:off x="6095" y="118414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73" name="Graphic 73"/>
                        <wps:cNvSpPr/>
                        <wps:spPr>
                          <a:xfrm>
                            <a:off x="3047" y="118414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74" name="Graphic 74"/>
                        <wps:cNvSpPr/>
                        <wps:spPr>
                          <a:xfrm>
                            <a:off x="6095" y="1313764"/>
                            <a:ext cx="6261100" cy="130175"/>
                          </a:xfrm>
                          <a:custGeom>
                            <a:avLst/>
                            <a:gdLst/>
                            <a:ahLst/>
                            <a:cxnLst/>
                            <a:rect l="l" t="t" r="r" b="b"/>
                            <a:pathLst>
                              <a:path w="6261100" h="130175">
                                <a:moveTo>
                                  <a:pt x="6260591" y="0"/>
                                </a:moveTo>
                                <a:lnTo>
                                  <a:pt x="0" y="0"/>
                                </a:lnTo>
                                <a:lnTo>
                                  <a:pt x="0" y="129844"/>
                                </a:lnTo>
                                <a:lnTo>
                                  <a:pt x="6260591" y="129844"/>
                                </a:lnTo>
                                <a:lnTo>
                                  <a:pt x="6260591" y="0"/>
                                </a:lnTo>
                                <a:close/>
                              </a:path>
                            </a:pathLst>
                          </a:custGeom>
                          <a:solidFill>
                            <a:srgbClr val="B9FCB9"/>
                          </a:solidFill>
                        </wps:spPr>
                        <wps:bodyPr wrap="square" lIns="0" tIns="0" rIns="0" bIns="0" rtlCol="0">
                          <a:prstTxWarp prst="textNoShape">
                            <a:avLst/>
                          </a:prstTxWarp>
                          <a:noAutofit/>
                        </wps:bodyPr>
                      </wps:wsp>
                      <wps:wsp>
                        <wps:cNvPr id="75" name="Graphic 75"/>
                        <wps:cNvSpPr/>
                        <wps:spPr>
                          <a:xfrm>
                            <a:off x="3047" y="1313688"/>
                            <a:ext cx="6266815" cy="130175"/>
                          </a:xfrm>
                          <a:custGeom>
                            <a:avLst/>
                            <a:gdLst/>
                            <a:ahLst/>
                            <a:cxnLst/>
                            <a:rect l="l" t="t" r="r" b="b"/>
                            <a:pathLst>
                              <a:path w="6266815" h="130175">
                                <a:moveTo>
                                  <a:pt x="0" y="0"/>
                                </a:moveTo>
                                <a:lnTo>
                                  <a:pt x="0" y="129920"/>
                                </a:lnTo>
                              </a:path>
                              <a:path w="6266815" h="130175">
                                <a:moveTo>
                                  <a:pt x="6266688" y="0"/>
                                </a:moveTo>
                                <a:lnTo>
                                  <a:pt x="6266688" y="129920"/>
                                </a:lnTo>
                              </a:path>
                            </a:pathLst>
                          </a:custGeom>
                          <a:ln w="6096">
                            <a:solidFill>
                              <a:srgbClr val="5BAB3A"/>
                            </a:solidFill>
                            <a:prstDash val="sysDash"/>
                          </a:ln>
                        </wps:spPr>
                        <wps:bodyPr wrap="square" lIns="0" tIns="0" rIns="0" bIns="0" rtlCol="0">
                          <a:prstTxWarp prst="textNoShape">
                            <a:avLst/>
                          </a:prstTxWarp>
                          <a:noAutofit/>
                        </wps:bodyPr>
                      </wps:wsp>
                      <wps:wsp>
                        <wps:cNvPr id="76" name="Graphic 76"/>
                        <wps:cNvSpPr/>
                        <wps:spPr>
                          <a:xfrm>
                            <a:off x="6095" y="144360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77" name="Graphic 77"/>
                        <wps:cNvSpPr/>
                        <wps:spPr>
                          <a:xfrm>
                            <a:off x="3047" y="144360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78" name="Graphic 78"/>
                        <wps:cNvSpPr/>
                        <wps:spPr>
                          <a:xfrm>
                            <a:off x="6095" y="1573149"/>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79" name="Graphic 79"/>
                        <wps:cNvSpPr/>
                        <wps:spPr>
                          <a:xfrm>
                            <a:off x="3047" y="1573149"/>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80" name="Graphic 80"/>
                        <wps:cNvSpPr/>
                        <wps:spPr>
                          <a:xfrm>
                            <a:off x="6095" y="1702689"/>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81" name="Graphic 81"/>
                        <wps:cNvSpPr/>
                        <wps:spPr>
                          <a:xfrm>
                            <a:off x="3047" y="1702689"/>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82" name="Graphic 82"/>
                        <wps:cNvSpPr/>
                        <wps:spPr>
                          <a:xfrm>
                            <a:off x="6095" y="1832229"/>
                            <a:ext cx="6261100" cy="128270"/>
                          </a:xfrm>
                          <a:custGeom>
                            <a:avLst/>
                            <a:gdLst/>
                            <a:ahLst/>
                            <a:cxnLst/>
                            <a:rect l="l" t="t" r="r" b="b"/>
                            <a:pathLst>
                              <a:path w="6261100" h="128270">
                                <a:moveTo>
                                  <a:pt x="6260591" y="0"/>
                                </a:moveTo>
                                <a:lnTo>
                                  <a:pt x="0" y="0"/>
                                </a:lnTo>
                                <a:lnTo>
                                  <a:pt x="0" y="128016"/>
                                </a:lnTo>
                                <a:lnTo>
                                  <a:pt x="6260591" y="128016"/>
                                </a:lnTo>
                                <a:lnTo>
                                  <a:pt x="6260591" y="0"/>
                                </a:lnTo>
                                <a:close/>
                              </a:path>
                            </a:pathLst>
                          </a:custGeom>
                          <a:solidFill>
                            <a:srgbClr val="B9FCB9"/>
                          </a:solidFill>
                        </wps:spPr>
                        <wps:bodyPr wrap="square" lIns="0" tIns="0" rIns="0" bIns="0" rtlCol="0">
                          <a:prstTxWarp prst="textNoShape">
                            <a:avLst/>
                          </a:prstTxWarp>
                          <a:noAutofit/>
                        </wps:bodyPr>
                      </wps:wsp>
                      <wps:wsp>
                        <wps:cNvPr id="83" name="Graphic 83"/>
                        <wps:cNvSpPr/>
                        <wps:spPr>
                          <a:xfrm>
                            <a:off x="3047" y="1832229"/>
                            <a:ext cx="6266815" cy="128270"/>
                          </a:xfrm>
                          <a:custGeom>
                            <a:avLst/>
                            <a:gdLst/>
                            <a:ahLst/>
                            <a:cxnLst/>
                            <a:rect l="l" t="t" r="r" b="b"/>
                            <a:pathLst>
                              <a:path w="6266815" h="128270">
                                <a:moveTo>
                                  <a:pt x="0" y="0"/>
                                </a:moveTo>
                                <a:lnTo>
                                  <a:pt x="0" y="128016"/>
                                </a:lnTo>
                              </a:path>
                              <a:path w="6266815" h="128270">
                                <a:moveTo>
                                  <a:pt x="6266688" y="0"/>
                                </a:moveTo>
                                <a:lnTo>
                                  <a:pt x="6266688" y="128016"/>
                                </a:lnTo>
                              </a:path>
                            </a:pathLst>
                          </a:custGeom>
                          <a:ln w="6096">
                            <a:solidFill>
                              <a:srgbClr val="5BAB3A"/>
                            </a:solidFill>
                            <a:prstDash val="sysDash"/>
                          </a:ln>
                        </wps:spPr>
                        <wps:bodyPr wrap="square" lIns="0" tIns="0" rIns="0" bIns="0" rtlCol="0">
                          <a:prstTxWarp prst="textNoShape">
                            <a:avLst/>
                          </a:prstTxWarp>
                          <a:noAutofit/>
                        </wps:bodyPr>
                      </wps:wsp>
                      <wps:wsp>
                        <wps:cNvPr id="84" name="Graphic 84"/>
                        <wps:cNvSpPr/>
                        <wps:spPr>
                          <a:xfrm>
                            <a:off x="6095" y="1960245"/>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85" name="Graphic 85"/>
                        <wps:cNvSpPr/>
                        <wps:spPr>
                          <a:xfrm>
                            <a:off x="3047" y="1960245"/>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86" name="Graphic 86"/>
                        <wps:cNvSpPr/>
                        <wps:spPr>
                          <a:xfrm>
                            <a:off x="6095" y="2089785"/>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87" name="Graphic 87"/>
                        <wps:cNvSpPr/>
                        <wps:spPr>
                          <a:xfrm>
                            <a:off x="3047" y="2089785"/>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88" name="Graphic 88"/>
                        <wps:cNvSpPr/>
                        <wps:spPr>
                          <a:xfrm>
                            <a:off x="6095" y="2219325"/>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89" name="Graphic 89"/>
                        <wps:cNvSpPr/>
                        <wps:spPr>
                          <a:xfrm>
                            <a:off x="3047" y="2219325"/>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90" name="Graphic 90"/>
                        <wps:cNvSpPr/>
                        <wps:spPr>
                          <a:xfrm>
                            <a:off x="6095" y="234886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91" name="Graphic 91"/>
                        <wps:cNvSpPr/>
                        <wps:spPr>
                          <a:xfrm>
                            <a:off x="3047" y="23488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92" name="Graphic 92"/>
                        <wps:cNvSpPr/>
                        <wps:spPr>
                          <a:xfrm>
                            <a:off x="6095" y="24784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93" name="Graphic 93"/>
                        <wps:cNvSpPr/>
                        <wps:spPr>
                          <a:xfrm>
                            <a:off x="3047" y="247840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94" name="Graphic 94"/>
                        <wps:cNvSpPr/>
                        <wps:spPr>
                          <a:xfrm>
                            <a:off x="6095" y="2607945"/>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95" name="Graphic 95"/>
                        <wps:cNvSpPr/>
                        <wps:spPr>
                          <a:xfrm>
                            <a:off x="3047" y="2607945"/>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96" name="Graphic 96"/>
                        <wps:cNvSpPr/>
                        <wps:spPr>
                          <a:xfrm>
                            <a:off x="6095" y="2737485"/>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97" name="Graphic 97"/>
                        <wps:cNvSpPr/>
                        <wps:spPr>
                          <a:xfrm>
                            <a:off x="3047" y="2737485"/>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98" name="Graphic 98"/>
                        <wps:cNvSpPr/>
                        <wps:spPr>
                          <a:xfrm>
                            <a:off x="6095" y="2867025"/>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99" name="Graphic 99"/>
                        <wps:cNvSpPr/>
                        <wps:spPr>
                          <a:xfrm>
                            <a:off x="3047" y="2867025"/>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00" name="Graphic 100"/>
                        <wps:cNvSpPr/>
                        <wps:spPr>
                          <a:xfrm>
                            <a:off x="6095" y="299651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101" name="Graphic 101"/>
                        <wps:cNvSpPr/>
                        <wps:spPr>
                          <a:xfrm>
                            <a:off x="3047" y="2996564"/>
                            <a:ext cx="6266815" cy="129539"/>
                          </a:xfrm>
                          <a:custGeom>
                            <a:avLst/>
                            <a:gdLst/>
                            <a:ahLst/>
                            <a:cxnLst/>
                            <a:rect l="l" t="t" r="r" b="b"/>
                            <a:pathLst>
                              <a:path w="6266815" h="129539">
                                <a:moveTo>
                                  <a:pt x="0" y="0"/>
                                </a:moveTo>
                                <a:lnTo>
                                  <a:pt x="0" y="129489"/>
                                </a:lnTo>
                              </a:path>
                              <a:path w="6266815" h="129539">
                                <a:moveTo>
                                  <a:pt x="6266688" y="0"/>
                                </a:moveTo>
                                <a:lnTo>
                                  <a:pt x="6266688" y="129489"/>
                                </a:lnTo>
                              </a:path>
                            </a:pathLst>
                          </a:custGeom>
                          <a:ln w="6096">
                            <a:solidFill>
                              <a:srgbClr val="5BAB3A"/>
                            </a:solidFill>
                            <a:prstDash val="sysDash"/>
                          </a:ln>
                        </wps:spPr>
                        <wps:bodyPr wrap="square" lIns="0" tIns="0" rIns="0" bIns="0" rtlCol="0">
                          <a:prstTxWarp prst="textNoShape">
                            <a:avLst/>
                          </a:prstTxWarp>
                          <a:noAutofit/>
                        </wps:bodyPr>
                      </wps:wsp>
                      <wps:wsp>
                        <wps:cNvPr id="102" name="Graphic 102"/>
                        <wps:cNvSpPr/>
                        <wps:spPr>
                          <a:xfrm>
                            <a:off x="6095" y="312605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03" name="Graphic 103"/>
                        <wps:cNvSpPr/>
                        <wps:spPr>
                          <a:xfrm>
                            <a:off x="3047" y="312605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04" name="Graphic 104"/>
                        <wps:cNvSpPr/>
                        <wps:spPr>
                          <a:xfrm>
                            <a:off x="6095" y="325559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05" name="Graphic 105"/>
                        <wps:cNvSpPr/>
                        <wps:spPr>
                          <a:xfrm>
                            <a:off x="3047" y="325559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06" name="Graphic 106"/>
                        <wps:cNvSpPr/>
                        <wps:spPr>
                          <a:xfrm>
                            <a:off x="6095" y="338513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107" name="Graphic 107"/>
                        <wps:cNvSpPr/>
                        <wps:spPr>
                          <a:xfrm>
                            <a:off x="3047" y="338513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08" name="Textbox 108"/>
                        <wps:cNvSpPr txBox="1"/>
                        <wps:spPr>
                          <a:xfrm>
                            <a:off x="74980" y="17619"/>
                            <a:ext cx="5361940" cy="1942464"/>
                          </a:xfrm>
                          <a:prstGeom prst="rect">
                            <a:avLst/>
                          </a:prstGeom>
                        </wps:spPr>
                        <wps:txbx>
                          <w:txbxContent>
                            <w:p>
                              <w:pPr>
                                <w:spacing w:before="0"/>
                                <w:ind w:left="0" w:right="7469" w:firstLine="0"/>
                                <w:jc w:val="left"/>
                                <w:rPr>
                                  <w:rFonts w:ascii="Courier New"/>
                                  <w:sz w:val="18"/>
                                </w:rPr>
                              </w:pPr>
                              <w:r>
                                <w:rPr>
                                  <w:rFonts w:ascii="Courier New"/>
                                  <w:color w:val="00AF50"/>
                                  <w:spacing w:val="-2"/>
                                  <w:sz w:val="18"/>
                                </w:rPr>
                                <w:t>@startuml </w:t>
                              </w:r>
                              <w:r>
                                <w:rPr>
                                  <w:rFonts w:ascii="Courier New"/>
                                  <w:color w:val="00AF50"/>
                                  <w:sz w:val="18"/>
                                </w:rPr>
                                <w:t>Skin</w:t>
                              </w:r>
                              <w:r>
                                <w:rPr>
                                  <w:rFonts w:ascii="Courier New"/>
                                  <w:color w:val="00AF50"/>
                                  <w:spacing w:val="-4"/>
                                  <w:sz w:val="18"/>
                                </w:rPr>
                                <w:t> </w:t>
                              </w:r>
                              <w:r>
                                <w:rPr>
                                  <w:rFonts w:ascii="Courier New"/>
                                  <w:color w:val="00AF50"/>
                                  <w:spacing w:val="-4"/>
                                  <w:sz w:val="18"/>
                                </w:rPr>
                                <w:t>rose</w:t>
                              </w:r>
                            </w:p>
                            <w:p>
                              <w:pPr>
                                <w:spacing w:before="0"/>
                                <w:ind w:left="0" w:right="0" w:firstLine="0"/>
                                <w:jc w:val="left"/>
                                <w:rPr>
                                  <w:rFonts w:ascii="Courier New"/>
                                  <w:sz w:val="18"/>
                                </w:rPr>
                              </w:pPr>
                              <w:r>
                                <w:rPr>
                                  <w:rFonts w:ascii="Courier New"/>
                                  <w:color w:val="00AF50"/>
                                  <w:sz w:val="18"/>
                                </w:rPr>
                                <w:t>skinparam</w:t>
                              </w:r>
                              <w:r>
                                <w:rPr>
                                  <w:rFonts w:ascii="Courier New"/>
                                  <w:color w:val="00AF50"/>
                                  <w:spacing w:val="-14"/>
                                  <w:sz w:val="18"/>
                                </w:rPr>
                                <w:t> </w:t>
                              </w:r>
                              <w:r>
                                <w:rPr>
                                  <w:rFonts w:ascii="Courier New"/>
                                  <w:color w:val="00AF50"/>
                                  <w:sz w:val="18"/>
                                </w:rPr>
                                <w:t>ParticipantPadding</w:t>
                              </w:r>
                              <w:r>
                                <w:rPr>
                                  <w:rFonts w:ascii="Courier New"/>
                                  <w:color w:val="00AF50"/>
                                  <w:spacing w:val="-13"/>
                                  <w:sz w:val="18"/>
                                </w:rPr>
                                <w:t> </w:t>
                              </w:r>
                              <w:r>
                                <w:rPr>
                                  <w:rFonts w:ascii="Courier New"/>
                                  <w:color w:val="00AF50"/>
                                  <w:spacing w:val="-5"/>
                                  <w:sz w:val="18"/>
                                </w:rPr>
                                <w:t>50</w:t>
                              </w:r>
                            </w:p>
                            <w:p>
                              <w:pPr>
                                <w:spacing w:before="0"/>
                                <w:ind w:left="0" w:right="4986" w:firstLine="0"/>
                                <w:jc w:val="left"/>
                                <w:rPr>
                                  <w:rFonts w:ascii="Courier New"/>
                                  <w:sz w:val="18"/>
                                </w:rPr>
                              </w:pPr>
                              <w:r>
                                <w:rPr>
                                  <w:rFonts w:ascii="Courier New"/>
                                  <w:color w:val="00AF50"/>
                                  <w:sz w:val="18"/>
                                </w:rPr>
                                <w:t>skinparam BoxPadding 10 skinparam</w:t>
                              </w:r>
                              <w:r>
                                <w:rPr>
                                  <w:rFonts w:ascii="Courier New"/>
                                  <w:color w:val="00AF50"/>
                                  <w:spacing w:val="-13"/>
                                  <w:sz w:val="18"/>
                                </w:rPr>
                                <w:t> </w:t>
                              </w:r>
                              <w:r>
                                <w:rPr>
                                  <w:rFonts w:ascii="Courier New"/>
                                  <w:color w:val="00AF50"/>
                                  <w:sz w:val="18"/>
                                </w:rPr>
                                <w:t>lifelineStrategy</w:t>
                              </w:r>
                              <w:r>
                                <w:rPr>
                                  <w:rFonts w:ascii="Courier New"/>
                                  <w:color w:val="00AF50"/>
                                  <w:spacing w:val="-12"/>
                                  <w:sz w:val="18"/>
                                </w:rPr>
                                <w:t> </w:t>
                              </w:r>
                              <w:r>
                                <w:rPr>
                                  <w:rFonts w:ascii="Courier New"/>
                                  <w:color w:val="00AF50"/>
                                  <w:spacing w:val="-2"/>
                                  <w:sz w:val="18"/>
                                </w:rPr>
                                <w:t>solid</w:t>
                              </w:r>
                            </w:p>
                            <w:p>
                              <w:pPr>
                                <w:spacing w:line="240" w:lineRule="auto" w:before="0"/>
                                <w:rPr>
                                  <w:rFonts w:ascii="Courier New"/>
                                  <w:sz w:val="18"/>
                                </w:rPr>
                              </w:pPr>
                            </w:p>
                            <w:p>
                              <w:pPr>
                                <w:spacing w:before="0"/>
                                <w:ind w:left="0" w:right="0" w:firstLine="0"/>
                                <w:jc w:val="left"/>
                                <w:rPr>
                                  <w:rFonts w:ascii="Courier New" w:hAnsi="Courier New"/>
                                  <w:sz w:val="18"/>
                                </w:rPr>
                              </w:pPr>
                              <w:r>
                                <w:rPr>
                                  <w:rFonts w:ascii="Courier New" w:hAnsi="Courier New"/>
                                  <w:color w:val="00AF50"/>
                                  <w:sz w:val="18"/>
                                </w:rPr>
                                <w:t>Participant</w:t>
                              </w:r>
                              <w:r>
                                <w:rPr>
                                  <w:rFonts w:ascii="Courier New" w:hAnsi="Courier New"/>
                                  <w:color w:val="00AF50"/>
                                  <w:spacing w:val="-7"/>
                                  <w:sz w:val="18"/>
                                </w:rPr>
                                <w:t> </w:t>
                              </w:r>
                              <w:r>
                                <w:rPr>
                                  <w:rFonts w:ascii="Courier New" w:hAnsi="Courier New"/>
                                  <w:color w:val="00AF50"/>
                                  <w:sz w:val="18"/>
                                </w:rPr>
                                <w:t>“Near-RT</w:t>
                              </w:r>
                              <w:r>
                                <w:rPr>
                                  <w:rFonts w:ascii="Courier New" w:hAnsi="Courier New"/>
                                  <w:color w:val="00AF50"/>
                                  <w:spacing w:val="-6"/>
                                  <w:sz w:val="18"/>
                                </w:rPr>
                                <w:t> </w:t>
                              </w:r>
                              <w:r>
                                <w:rPr>
                                  <w:rFonts w:ascii="Courier New" w:hAnsi="Courier New"/>
                                  <w:color w:val="00AF50"/>
                                  <w:sz w:val="18"/>
                                </w:rPr>
                                <w:t>RIC”</w:t>
                              </w:r>
                              <w:r>
                                <w:rPr>
                                  <w:rFonts w:ascii="Courier New" w:hAnsi="Courier New"/>
                                  <w:color w:val="00AF50"/>
                                  <w:spacing w:val="-6"/>
                                  <w:sz w:val="18"/>
                                </w:rPr>
                                <w:t> </w:t>
                              </w:r>
                              <w:r>
                                <w:rPr>
                                  <w:rFonts w:ascii="Courier New" w:hAnsi="Courier New"/>
                                  <w:color w:val="00AF50"/>
                                  <w:sz w:val="18"/>
                                </w:rPr>
                                <w:t>as</w:t>
                              </w:r>
                              <w:r>
                                <w:rPr>
                                  <w:rFonts w:ascii="Courier New" w:hAnsi="Courier New"/>
                                  <w:color w:val="00AF50"/>
                                  <w:spacing w:val="-6"/>
                                  <w:sz w:val="18"/>
                                </w:rPr>
                                <w:t> </w:t>
                              </w:r>
                              <w:r>
                                <w:rPr>
                                  <w:rFonts w:ascii="Courier New" w:hAnsi="Courier New"/>
                                  <w:color w:val="00AF50"/>
                                  <w:spacing w:val="-5"/>
                                  <w:sz w:val="18"/>
                                </w:rPr>
                                <w:t>RIC</w:t>
                              </w:r>
                            </w:p>
                            <w:p>
                              <w:pPr>
                                <w:spacing w:line="480" w:lineRule="auto" w:before="0"/>
                                <w:ind w:left="0" w:right="4722" w:firstLine="0"/>
                                <w:jc w:val="left"/>
                                <w:rPr>
                                  <w:rFonts w:ascii="Courier New"/>
                                  <w:sz w:val="18"/>
                                </w:rPr>
                              </w:pPr>
                              <w:r>
                                <w:rPr>
                                  <w:rFonts w:ascii="Courier New"/>
                                  <w:color w:val="00AF50"/>
                                  <w:sz w:val="18"/>
                                </w:rPr>
                                <w:t>Participant</w:t>
                              </w:r>
                              <w:r>
                                <w:rPr>
                                  <w:rFonts w:ascii="Courier New"/>
                                  <w:color w:val="00AF50"/>
                                  <w:spacing w:val="-13"/>
                                  <w:sz w:val="18"/>
                                </w:rPr>
                                <w:t> </w:t>
                              </w:r>
                              <w:r>
                                <w:rPr>
                                  <w:rFonts w:ascii="Courier New"/>
                                  <w:color w:val="00AF50"/>
                                  <w:sz w:val="18"/>
                                </w:rPr>
                                <w:t>"gNB"</w:t>
                              </w:r>
                              <w:r>
                                <w:rPr>
                                  <w:rFonts w:ascii="Courier New"/>
                                  <w:color w:val="00AF50"/>
                                  <w:spacing w:val="-13"/>
                                  <w:sz w:val="18"/>
                                </w:rPr>
                                <w:t> </w:t>
                              </w:r>
                              <w:r>
                                <w:rPr>
                                  <w:rFonts w:ascii="Courier New"/>
                                  <w:color w:val="00AF50"/>
                                  <w:sz w:val="18"/>
                                </w:rPr>
                                <w:t>as</w:t>
                              </w:r>
                              <w:r>
                                <w:rPr>
                                  <w:rFonts w:ascii="Courier New"/>
                                  <w:color w:val="00AF50"/>
                                  <w:spacing w:val="-13"/>
                                  <w:sz w:val="18"/>
                                </w:rPr>
                                <w:t> </w:t>
                              </w:r>
                              <w:r>
                                <w:rPr>
                                  <w:rFonts w:ascii="Courier New"/>
                                  <w:color w:val="00AF50"/>
                                  <w:sz w:val="18"/>
                                </w:rPr>
                                <w:t>gNB Participant "UE" as UE</w:t>
                              </w:r>
                            </w:p>
                            <w:p>
                              <w:pPr>
                                <w:spacing w:before="1"/>
                                <w:ind w:left="0" w:right="0" w:firstLine="0"/>
                                <w:jc w:val="left"/>
                                <w:rPr>
                                  <w:rFonts w:ascii="Courier New"/>
                                  <w:sz w:val="18"/>
                                </w:rPr>
                              </w:pPr>
                              <w:r>
                                <w:rPr>
                                  <w:rFonts w:ascii="Courier New"/>
                                  <w:color w:val="00AF50"/>
                                  <w:sz w:val="18"/>
                                </w:rPr>
                                <w:t>==</w:t>
                              </w:r>
                              <w:r>
                                <w:rPr>
                                  <w:rFonts w:ascii="Courier New"/>
                                  <w:color w:val="00AF50"/>
                                  <w:spacing w:val="-7"/>
                                  <w:sz w:val="18"/>
                                </w:rPr>
                                <w:t> </w:t>
                              </w:r>
                              <w:r>
                                <w:rPr>
                                  <w:rFonts w:ascii="Courier New"/>
                                  <w:color w:val="00AF50"/>
                                  <w:sz w:val="18"/>
                                </w:rPr>
                                <w:t>Establish</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subscriptions</w:t>
                              </w:r>
                              <w:r>
                                <w:rPr>
                                  <w:rFonts w:ascii="Courier New"/>
                                  <w:color w:val="00AF50"/>
                                  <w:spacing w:val="-6"/>
                                  <w:sz w:val="18"/>
                                </w:rPr>
                                <w:t> </w:t>
                              </w:r>
                              <w:r>
                                <w:rPr>
                                  <w:rFonts w:ascii="Courier New"/>
                                  <w:color w:val="00AF50"/>
                                  <w:spacing w:val="-5"/>
                                  <w:sz w:val="18"/>
                                </w:rPr>
                                <w:t>==</w:t>
                              </w:r>
                            </w:p>
                            <w:p>
                              <w:pPr>
                                <w:spacing w:before="0"/>
                                <w:ind w:left="0" w:right="0" w:firstLine="0"/>
                                <w:jc w:val="left"/>
                                <w:rPr>
                                  <w:rFonts w:ascii="Courier New"/>
                                  <w:sz w:val="18"/>
                                </w:rPr>
                              </w:pPr>
                              <w:r>
                                <w:rPr>
                                  <w:rFonts w:ascii="Courier New"/>
                                  <w:color w:val="00AF50"/>
                                  <w:sz w:val="18"/>
                                </w:rPr>
                                <w:t>RIC&lt;-&gt;gNB:</w:t>
                              </w:r>
                              <w:r>
                                <w:rPr>
                                  <w:rFonts w:ascii="Courier New"/>
                                  <w:color w:val="00AF50"/>
                                  <w:spacing w:val="-12"/>
                                  <w:sz w:val="18"/>
                                </w:rPr>
                                <w:t> </w:t>
                              </w:r>
                              <w:r>
                                <w:rPr>
                                  <w:rFonts w:ascii="Courier New"/>
                                  <w:color w:val="00AF50"/>
                                  <w:sz w:val="18"/>
                                </w:rPr>
                                <w:t>&lt;color</w:t>
                              </w:r>
                              <w:r>
                                <w:rPr>
                                  <w:rFonts w:ascii="Courier New"/>
                                  <w:color w:val="00AF50"/>
                                  <w:spacing w:val="-9"/>
                                  <w:sz w:val="18"/>
                                </w:rPr>
                                <w:t> </w:t>
                              </w:r>
                              <w:r>
                                <w:rPr>
                                  <w:rFonts w:ascii="Courier New"/>
                                  <w:color w:val="00AF50"/>
                                  <w:sz w:val="18"/>
                                </w:rPr>
                                <w:t>green&gt;RIC</w:t>
                              </w:r>
                              <w:r>
                                <w:rPr>
                                  <w:rFonts w:ascii="Courier New"/>
                                  <w:color w:val="00AF50"/>
                                  <w:spacing w:val="-9"/>
                                  <w:sz w:val="18"/>
                                </w:rPr>
                                <w:t> </w:t>
                              </w:r>
                              <w:r>
                                <w:rPr>
                                  <w:rFonts w:ascii="Courier New"/>
                                  <w:color w:val="00AF50"/>
                                  <w:sz w:val="18"/>
                                </w:rPr>
                                <w:t>SUBSCRIPTION</w:t>
                              </w:r>
                              <w:r>
                                <w:rPr>
                                  <w:rFonts w:ascii="Courier New"/>
                                  <w:color w:val="00AF50"/>
                                  <w:spacing w:val="-9"/>
                                  <w:sz w:val="18"/>
                                </w:rPr>
                                <w:t> </w:t>
                              </w:r>
                              <w:r>
                                <w:rPr>
                                  <w:rFonts w:ascii="Courier New"/>
                                  <w:color w:val="00AF50"/>
                                  <w:sz w:val="18"/>
                                </w:rPr>
                                <w:t>(Insert:</w:t>
                              </w:r>
                              <w:r>
                                <w:rPr>
                                  <w:rFonts w:ascii="Courier New"/>
                                  <w:color w:val="00AF50"/>
                                  <w:spacing w:val="-9"/>
                                  <w:sz w:val="18"/>
                                </w:rPr>
                                <w:t> </w:t>
                              </w:r>
                              <w:r>
                                <w:rPr>
                                  <w:rFonts w:ascii="Courier New"/>
                                  <w:color w:val="00AF50"/>
                                  <w:sz w:val="18"/>
                                </w:rPr>
                                <w:t>Handover</w:t>
                              </w:r>
                              <w:r>
                                <w:rPr>
                                  <w:rFonts w:ascii="Courier New"/>
                                  <w:color w:val="00AF50"/>
                                  <w:spacing w:val="-9"/>
                                  <w:sz w:val="18"/>
                                </w:rPr>
                                <w:t> </w:t>
                              </w:r>
                              <w:r>
                                <w:rPr>
                                  <w:rFonts w:ascii="Courier New"/>
                                  <w:color w:val="00AF50"/>
                                  <w:sz w:val="18"/>
                                </w:rPr>
                                <w:t>measurement</w:t>
                              </w:r>
                              <w:r>
                                <w:rPr>
                                  <w:rFonts w:ascii="Courier New"/>
                                  <w:color w:val="00AF50"/>
                                  <w:spacing w:val="-9"/>
                                  <w:sz w:val="18"/>
                                </w:rPr>
                                <w:t> </w:t>
                              </w:r>
                              <w:r>
                                <w:rPr>
                                  <w:rFonts w:ascii="Courier New"/>
                                  <w:color w:val="00AF50"/>
                                  <w:spacing w:val="-2"/>
                                  <w:sz w:val="18"/>
                                </w:rPr>
                                <w:t>report)</w:t>
                              </w:r>
                            </w:p>
                            <w:p>
                              <w:pPr>
                                <w:spacing w:before="202"/>
                                <w:ind w:left="0" w:right="0" w:firstLine="0"/>
                                <w:jc w:val="left"/>
                                <w:rPr>
                                  <w:rFonts w:ascii="Courier New"/>
                                  <w:sz w:val="18"/>
                                </w:rPr>
                              </w:pPr>
                              <w:r>
                                <w:rPr>
                                  <w:rFonts w:ascii="Courier New"/>
                                  <w:color w:val="00AF50"/>
                                  <w:sz w:val="18"/>
                                </w:rPr>
                                <w:t>RIC&lt;--&gt;gNB:</w:t>
                              </w:r>
                              <w:r>
                                <w:rPr>
                                  <w:rFonts w:ascii="Courier New"/>
                                  <w:color w:val="00AF50"/>
                                  <w:spacing w:val="-7"/>
                                  <w:sz w:val="18"/>
                                </w:rPr>
                                <w:t> </w:t>
                              </w:r>
                              <w:r>
                                <w:rPr>
                                  <w:rFonts w:ascii="Courier New"/>
                                  <w:color w:val="00AF50"/>
                                  <w:sz w:val="18"/>
                                </w:rPr>
                                <w:t>&lt;color</w:t>
                              </w:r>
                              <w:r>
                                <w:rPr>
                                  <w:rFonts w:ascii="Courier New"/>
                                  <w:color w:val="00AF50"/>
                                  <w:spacing w:val="-6"/>
                                  <w:sz w:val="18"/>
                                </w:rPr>
                                <w:t> </w:t>
                              </w:r>
                              <w:r>
                                <w:rPr>
                                  <w:rFonts w:ascii="Courier New"/>
                                  <w:color w:val="00AF50"/>
                                  <w:sz w:val="18"/>
                                </w:rPr>
                                <w:t>green&gt;RIC</w:t>
                              </w:r>
                              <w:r>
                                <w:rPr>
                                  <w:rFonts w:ascii="Courier New"/>
                                  <w:color w:val="00AF50"/>
                                  <w:spacing w:val="-7"/>
                                  <w:sz w:val="18"/>
                                </w:rPr>
                                <w:t> </w:t>
                              </w:r>
                              <w:r>
                                <w:rPr>
                                  <w:rFonts w:ascii="Courier New"/>
                                  <w:color w:val="00AF50"/>
                                  <w:sz w:val="18"/>
                                </w:rPr>
                                <w:t>CONTROL</w:t>
                              </w:r>
                              <w:r>
                                <w:rPr>
                                  <w:rFonts w:ascii="Courier New"/>
                                  <w:color w:val="00AF50"/>
                                  <w:spacing w:val="-6"/>
                                  <w:sz w:val="18"/>
                                </w:rPr>
                                <w:t> </w:t>
                              </w:r>
                              <w:r>
                                <w:rPr>
                                  <w:rFonts w:ascii="Courier New"/>
                                  <w:color w:val="00AF50"/>
                                  <w:sz w:val="18"/>
                                </w:rPr>
                                <w:t>(UE</w:t>
                              </w:r>
                              <w:r>
                                <w:rPr>
                                  <w:rFonts w:ascii="Courier New"/>
                                  <w:color w:val="00AF50"/>
                                  <w:spacing w:val="-7"/>
                                  <w:sz w:val="18"/>
                                </w:rPr>
                                <w:t> </w:t>
                              </w:r>
                              <w:r>
                                <w:rPr>
                                  <w:rFonts w:ascii="Courier New"/>
                                  <w:color w:val="00AF50"/>
                                  <w:sz w:val="18"/>
                                </w:rPr>
                                <w:t>assignment</w:t>
                              </w:r>
                              <w:r>
                                <w:rPr>
                                  <w:rFonts w:ascii="Courier New"/>
                                  <w:color w:val="00AF50"/>
                                  <w:spacing w:val="-6"/>
                                  <w:sz w:val="18"/>
                                </w:rPr>
                                <w:t> </w:t>
                              </w:r>
                              <w:r>
                                <w:rPr>
                                  <w:rFonts w:ascii="Courier New"/>
                                  <w:color w:val="00AF50"/>
                                  <w:sz w:val="18"/>
                                </w:rPr>
                                <w:t>to</w:t>
                              </w:r>
                              <w:r>
                                <w:rPr>
                                  <w:rFonts w:ascii="Courier New"/>
                                  <w:color w:val="00AF50"/>
                                  <w:spacing w:val="-7"/>
                                  <w:sz w:val="18"/>
                                </w:rPr>
                                <w:t> </w:t>
                              </w:r>
                              <w:r>
                                <w:rPr>
                                  <w:rFonts w:ascii="Courier New"/>
                                  <w:color w:val="00AF50"/>
                                  <w:sz w:val="18"/>
                                </w:rPr>
                                <w:t>Explicit</w:t>
                              </w:r>
                              <w:r>
                                <w:rPr>
                                  <w:rFonts w:ascii="Courier New"/>
                                  <w:color w:val="00AF50"/>
                                  <w:spacing w:val="-6"/>
                                  <w:sz w:val="18"/>
                                </w:rPr>
                                <w:t> </w:t>
                              </w:r>
                              <w:r>
                                <w:rPr>
                                  <w:rFonts w:ascii="Courier New"/>
                                  <w:color w:val="00AF50"/>
                                  <w:sz w:val="18"/>
                                </w:rPr>
                                <w:t>UE</w:t>
                              </w:r>
                              <w:r>
                                <w:rPr>
                                  <w:rFonts w:ascii="Courier New"/>
                                  <w:color w:val="00AF50"/>
                                  <w:spacing w:val="-6"/>
                                  <w:sz w:val="18"/>
                                </w:rPr>
                                <w:t> </w:t>
                              </w:r>
                              <w:r>
                                <w:rPr>
                                  <w:rFonts w:ascii="Courier New"/>
                                  <w:color w:val="00AF50"/>
                                  <w:spacing w:val="-2"/>
                                  <w:sz w:val="18"/>
                                </w:rPr>
                                <w:t>List)</w:t>
                              </w:r>
                            </w:p>
                          </w:txbxContent>
                        </wps:txbx>
                        <wps:bodyPr wrap="square" lIns="0" tIns="0" rIns="0" bIns="0" rtlCol="0">
                          <a:noAutofit/>
                        </wps:bodyPr>
                      </wps:wsp>
                      <wps:wsp>
                        <wps:cNvPr id="109" name="Textbox 109"/>
                        <wps:cNvSpPr txBox="1"/>
                        <wps:spPr>
                          <a:xfrm>
                            <a:off x="74980" y="2089116"/>
                            <a:ext cx="4676140" cy="1165860"/>
                          </a:xfrm>
                          <a:prstGeom prst="rect">
                            <a:avLst/>
                          </a:prstGeom>
                        </wps:spPr>
                        <wps:txbx>
                          <w:txbxContent>
                            <w:p>
                              <w:pPr>
                                <w:spacing w:before="0"/>
                                <w:ind w:left="0" w:right="0" w:firstLine="0"/>
                                <w:jc w:val="left"/>
                                <w:rPr>
                                  <w:rFonts w:ascii="Courier New"/>
                                  <w:sz w:val="18"/>
                                </w:rPr>
                              </w:pPr>
                              <w:r>
                                <w:rPr>
                                  <w:rFonts w:ascii="Courier New"/>
                                  <w:color w:val="00AF50"/>
                                  <w:sz w:val="18"/>
                                </w:rPr>
                                <w:t>loop</w:t>
                              </w:r>
                              <w:r>
                                <w:rPr>
                                  <w:rFonts w:ascii="Courier New"/>
                                  <w:color w:val="00AF50"/>
                                  <w:spacing w:val="-7"/>
                                  <w:sz w:val="18"/>
                                </w:rPr>
                                <w:t> </w:t>
                              </w:r>
                              <w:r>
                                <w:rPr>
                                  <w:rFonts w:ascii="Courier New"/>
                                  <w:color w:val="00AF50"/>
                                  <w:sz w:val="18"/>
                                </w:rPr>
                                <w:t>While</w:t>
                              </w:r>
                              <w:r>
                                <w:rPr>
                                  <w:rFonts w:ascii="Courier New"/>
                                  <w:color w:val="00AF50"/>
                                  <w:spacing w:val="-7"/>
                                  <w:sz w:val="18"/>
                                </w:rPr>
                                <w:t> </w:t>
                              </w:r>
                              <w:r>
                                <w:rPr>
                                  <w:rFonts w:ascii="Courier New"/>
                                  <w:color w:val="00AF50"/>
                                  <w:sz w:val="18"/>
                                </w:rPr>
                                <w:t>Subscription</w:t>
                              </w:r>
                              <w:r>
                                <w:rPr>
                                  <w:rFonts w:ascii="Courier New"/>
                                  <w:color w:val="00AF50"/>
                                  <w:spacing w:val="-7"/>
                                  <w:sz w:val="18"/>
                                </w:rPr>
                                <w:t> </w:t>
                              </w:r>
                              <w:r>
                                <w:rPr>
                                  <w:rFonts w:ascii="Courier New"/>
                                  <w:color w:val="00AF50"/>
                                  <w:sz w:val="18"/>
                                </w:rPr>
                                <w:t>remains</w:t>
                              </w:r>
                              <w:r>
                                <w:rPr>
                                  <w:rFonts w:ascii="Courier New"/>
                                  <w:color w:val="00AF50"/>
                                  <w:spacing w:val="-7"/>
                                  <w:sz w:val="18"/>
                                </w:rPr>
                                <w:t> </w:t>
                              </w:r>
                              <w:r>
                                <w:rPr>
                                  <w:rFonts w:ascii="Courier New"/>
                                  <w:color w:val="00AF50"/>
                                  <w:spacing w:val="-2"/>
                                  <w:sz w:val="18"/>
                                </w:rPr>
                                <w:t>active</w:t>
                              </w:r>
                            </w:p>
                            <w:p>
                              <w:pPr>
                                <w:spacing w:before="0"/>
                                <w:ind w:left="215" w:right="0" w:firstLine="0"/>
                                <w:jc w:val="left"/>
                                <w:rPr>
                                  <w:rFonts w:ascii="Courier New"/>
                                  <w:sz w:val="18"/>
                                </w:rPr>
                              </w:pPr>
                              <w:r>
                                <w:rPr>
                                  <w:rFonts w:ascii="Courier New"/>
                                  <w:color w:val="00AF50"/>
                                  <w:sz w:val="18"/>
                                </w:rPr>
                                <w:t>==</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6"/>
                                  <w:sz w:val="18"/>
                                </w:rPr>
                                <w:t> </w:t>
                              </w:r>
                              <w:r>
                                <w:rPr>
                                  <w:rFonts w:ascii="Courier New"/>
                                  <w:color w:val="00AF50"/>
                                  <w:spacing w:val="-5"/>
                                  <w:sz w:val="18"/>
                                </w:rPr>
                                <w:t>==</w:t>
                              </w:r>
                            </w:p>
                            <w:p>
                              <w:pPr>
                                <w:spacing w:before="0"/>
                                <w:ind w:left="215" w:right="3689" w:firstLine="0"/>
                                <w:jc w:val="left"/>
                                <w:rPr>
                                  <w:rFonts w:ascii="Courier New"/>
                                  <w:sz w:val="18"/>
                                </w:rPr>
                              </w:pPr>
                              <w:r>
                                <w:rPr>
                                  <w:rFonts w:ascii="Courier New"/>
                                  <w:color w:val="00AF50"/>
                                  <w:sz w:val="18"/>
                                </w:rPr>
                                <w:t>UE-&gt;&gt;gNB:</w:t>
                              </w:r>
                              <w:r>
                                <w:rPr>
                                  <w:rFonts w:ascii="Courier New"/>
                                  <w:color w:val="00AF50"/>
                                  <w:spacing w:val="-13"/>
                                  <w:sz w:val="18"/>
                                </w:rPr>
                                <w:t> </w:t>
                              </w:r>
                              <w:r>
                                <w:rPr>
                                  <w:rFonts w:ascii="Courier New"/>
                                  <w:color w:val="00AF50"/>
                                  <w:sz w:val="18"/>
                                </w:rPr>
                                <w:t>RRC</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gNB-&gt;gNB: Handover decision</w:t>
                              </w:r>
                            </w:p>
                            <w:p>
                              <w:pPr>
                                <w:spacing w:before="0"/>
                                <w:ind w:left="215" w:right="0" w:firstLine="0"/>
                                <w:jc w:val="left"/>
                                <w:rPr>
                                  <w:rFonts w:ascii="Courier New"/>
                                  <w:sz w:val="18"/>
                                </w:rPr>
                              </w:pPr>
                              <w:r>
                                <w:rPr>
                                  <w:rFonts w:ascii="Courier New"/>
                                  <w:color w:val="00AF50"/>
                                  <w:sz w:val="18"/>
                                </w:rPr>
                                <w:t>gNB-&gt;gNB</w:t>
                              </w:r>
                              <w:r>
                                <w:rPr>
                                  <w:rFonts w:ascii="Courier New"/>
                                  <w:color w:val="00AF50"/>
                                  <w:spacing w:val="-7"/>
                                  <w:sz w:val="18"/>
                                </w:rPr>
                                <w:t> </w:t>
                              </w:r>
                              <w:r>
                                <w:rPr>
                                  <w:rFonts w:ascii="Courier New"/>
                                  <w:color w:val="00AF50"/>
                                  <w:sz w:val="18"/>
                                </w:rPr>
                                <w:t>:</w:t>
                              </w:r>
                              <w:r>
                                <w:rPr>
                                  <w:rFonts w:ascii="Courier New"/>
                                  <w:color w:val="00AF50"/>
                                  <w:spacing w:val="-6"/>
                                  <w:sz w:val="18"/>
                                </w:rPr>
                                <w:t> </w:t>
                              </w:r>
                              <w:r>
                                <w:rPr>
                                  <w:rFonts w:ascii="Courier New"/>
                                  <w:color w:val="00AF50"/>
                                  <w:sz w:val="18"/>
                                </w:rPr>
                                <w:t>&lt;color</w:t>
                              </w:r>
                              <w:r>
                                <w:rPr>
                                  <w:rFonts w:ascii="Courier New"/>
                                  <w:color w:val="00AF50"/>
                                  <w:spacing w:val="-7"/>
                                  <w:sz w:val="18"/>
                                </w:rPr>
                                <w:t> </w:t>
                              </w:r>
                              <w:r>
                                <w:rPr>
                                  <w:rFonts w:ascii="Courier New"/>
                                  <w:color w:val="00AF50"/>
                                  <w:sz w:val="18"/>
                                </w:rPr>
                                <w:t>green&gt;Call</w:t>
                              </w:r>
                              <w:r>
                                <w:rPr>
                                  <w:rFonts w:ascii="Courier New"/>
                                  <w:color w:val="00AF50"/>
                                  <w:spacing w:val="-6"/>
                                  <w:sz w:val="18"/>
                                </w:rPr>
                                <w:t> </w:t>
                              </w:r>
                              <w:r>
                                <w:rPr>
                                  <w:rFonts w:ascii="Courier New"/>
                                  <w:color w:val="00AF50"/>
                                  <w:sz w:val="18"/>
                                </w:rPr>
                                <w:t>Process</w:t>
                              </w:r>
                              <w:r>
                                <w:rPr>
                                  <w:rFonts w:ascii="Courier New"/>
                                  <w:color w:val="00AF50"/>
                                  <w:spacing w:val="-6"/>
                                  <w:sz w:val="18"/>
                                </w:rPr>
                                <w:t> </w:t>
                              </w:r>
                              <w:r>
                                <w:rPr>
                                  <w:rFonts w:ascii="Courier New"/>
                                  <w:color w:val="00AF50"/>
                                  <w:spacing w:val="-2"/>
                                  <w:sz w:val="18"/>
                                </w:rPr>
                                <w:t>Breakpoint</w:t>
                              </w:r>
                            </w:p>
                            <w:p>
                              <w:pPr>
                                <w:spacing w:before="0"/>
                                <w:ind w:left="215" w:right="1313" w:firstLine="0"/>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&lt;color</w:t>
                              </w:r>
                              <w:r>
                                <w:rPr>
                                  <w:rFonts w:ascii="Courier New"/>
                                  <w:color w:val="00AF50"/>
                                  <w:spacing w:val="-8"/>
                                  <w:sz w:val="18"/>
                                </w:rPr>
                                <w:t> </w:t>
                              </w:r>
                              <w:r>
                                <w:rPr>
                                  <w:rFonts w:ascii="Courier New"/>
                                  <w:color w:val="00AF50"/>
                                  <w:sz w:val="18"/>
                                </w:rPr>
                                <w:t>green&gt;Event</w:t>
                              </w:r>
                              <w:r>
                                <w:rPr>
                                  <w:rFonts w:ascii="Courier New"/>
                                  <w:color w:val="00AF50"/>
                                  <w:spacing w:val="-8"/>
                                  <w:sz w:val="18"/>
                                </w:rPr>
                                <w:t> </w:t>
                              </w:r>
                              <w:r>
                                <w:rPr>
                                  <w:rFonts w:ascii="Courier New"/>
                                  <w:color w:val="00AF50"/>
                                  <w:sz w:val="18"/>
                                </w:rPr>
                                <w:t>Trigger</w:t>
                              </w:r>
                              <w:r>
                                <w:rPr>
                                  <w:rFonts w:ascii="Courier New"/>
                                  <w:color w:val="00AF50"/>
                                  <w:spacing w:val="-8"/>
                                  <w:sz w:val="18"/>
                                </w:rPr>
                                <w:t> </w:t>
                              </w:r>
                              <w:r>
                                <w:rPr>
                                  <w:rFonts w:ascii="Courier New"/>
                                  <w:color w:val="00AF50"/>
                                  <w:sz w:val="18"/>
                                </w:rPr>
                                <w:t>(test</w:t>
                              </w:r>
                              <w:r>
                                <w:rPr>
                                  <w:rFonts w:ascii="Courier New"/>
                                  <w:color w:val="00AF50"/>
                                  <w:spacing w:val="-8"/>
                                  <w:sz w:val="18"/>
                                </w:rPr>
                                <w:t> </w:t>
                              </w:r>
                              <w:r>
                                <w:rPr>
                                  <w:rFonts w:ascii="Courier New"/>
                                  <w:color w:val="00AF50"/>
                                  <w:sz w:val="18"/>
                                </w:rPr>
                                <w:t>conditions) alt #lime Event Trigger Condition applies</w:t>
                              </w:r>
                            </w:p>
                            <w:p>
                              <w:pPr>
                                <w:spacing w:before="0"/>
                                <w:ind w:left="0" w:right="0" w:firstLine="432"/>
                                <w:jc w:val="left"/>
                                <w:rPr>
                                  <w:rFonts w:ascii="Courier New"/>
                                  <w:sz w:val="18"/>
                                </w:rPr>
                              </w:pPr>
                              <w:r>
                                <w:rPr>
                                  <w:rFonts w:ascii="Courier New"/>
                                  <w:color w:val="00AF50"/>
                                  <w:sz w:val="18"/>
                                </w:rPr>
                                <w:t>note</w:t>
                              </w:r>
                              <w:r>
                                <w:rPr>
                                  <w:rFonts w:ascii="Courier New"/>
                                  <w:color w:val="00AF50"/>
                                  <w:spacing w:val="-6"/>
                                  <w:sz w:val="18"/>
                                </w:rPr>
                                <w:t> </w:t>
                              </w:r>
                              <w:r>
                                <w:rPr>
                                  <w:rFonts w:ascii="Courier New"/>
                                  <w:color w:val="00AF50"/>
                                  <w:sz w:val="18"/>
                                </w:rPr>
                                <w:t>over</w:t>
                              </w:r>
                              <w:r>
                                <w:rPr>
                                  <w:rFonts w:ascii="Courier New"/>
                                  <w:color w:val="00AF50"/>
                                  <w:spacing w:val="-6"/>
                                  <w:sz w:val="18"/>
                                </w:rPr>
                                <w:t> </w:t>
                              </w:r>
                              <w:r>
                                <w:rPr>
                                  <w:rFonts w:ascii="Courier New"/>
                                  <w:color w:val="00AF50"/>
                                  <w:sz w:val="18"/>
                                </w:rPr>
                                <w:t>gNB</w:t>
                              </w:r>
                              <w:r>
                                <w:rPr>
                                  <w:rFonts w:ascii="Courier New"/>
                                  <w:color w:val="00AF50"/>
                                  <w:spacing w:val="-6"/>
                                  <w:sz w:val="18"/>
                                </w:rPr>
                                <w:t> </w:t>
                              </w:r>
                              <w:r>
                                <w:rPr>
                                  <w:rFonts w:ascii="Courier New"/>
                                  <w:color w:val="00AF50"/>
                                  <w:sz w:val="18"/>
                                </w:rPr>
                                <w:t>#pink:</w:t>
                              </w:r>
                              <w:r>
                                <w:rPr>
                                  <w:rFonts w:ascii="Courier New"/>
                                  <w:color w:val="00AF50"/>
                                  <w:spacing w:val="-6"/>
                                  <w:sz w:val="18"/>
                                </w:rPr>
                                <w:t> </w:t>
                              </w:r>
                              <w:r>
                                <w:rPr>
                                  <w:rFonts w:ascii="Courier New"/>
                                  <w:color w:val="00AF50"/>
                                  <w:sz w:val="18"/>
                                </w:rPr>
                                <w:t>Associated</w:t>
                              </w:r>
                              <w:r>
                                <w:rPr>
                                  <w:rFonts w:ascii="Courier New"/>
                                  <w:color w:val="00AF50"/>
                                  <w:spacing w:val="-6"/>
                                  <w:sz w:val="18"/>
                                </w:rPr>
                                <w:t> </w:t>
                              </w:r>
                              <w:r>
                                <w:rPr>
                                  <w:rFonts w:ascii="Courier New"/>
                                  <w:color w:val="00AF50"/>
                                  <w:sz w:val="18"/>
                                </w:rPr>
                                <w:t>procedure</w:t>
                              </w:r>
                              <w:r>
                                <w:rPr>
                                  <w:rFonts w:ascii="Courier New"/>
                                  <w:color w:val="00AF50"/>
                                  <w:spacing w:val="-6"/>
                                  <w:sz w:val="18"/>
                                </w:rPr>
                                <w:t> </w:t>
                              </w:r>
                              <w:r>
                                <w:rPr>
                                  <w:rFonts w:ascii="Courier New"/>
                                  <w:color w:val="00AF50"/>
                                  <w:sz w:val="18"/>
                                </w:rPr>
                                <w:t>instance</w:t>
                              </w:r>
                              <w:r>
                                <w:rPr>
                                  <w:rFonts w:ascii="Courier New"/>
                                  <w:color w:val="00AF50"/>
                                  <w:spacing w:val="-6"/>
                                  <w:sz w:val="18"/>
                                </w:rPr>
                                <w:t> </w:t>
                              </w:r>
                              <w:r>
                                <w:rPr>
                                  <w:rFonts w:ascii="Courier New"/>
                                  <w:color w:val="00AF50"/>
                                  <w:sz w:val="18"/>
                                </w:rPr>
                                <w:t>**suspended** #aqua: Start associated Time to Wait Timer</w:t>
                              </w:r>
                            </w:p>
                          </w:txbxContent>
                        </wps:txbx>
                        <wps:bodyPr wrap="square" lIns="0" tIns="0" rIns="0" bIns="0" rtlCol="0">
                          <a:noAutofit/>
                        </wps:bodyPr>
                      </wps:wsp>
                      <wps:wsp>
                        <wps:cNvPr id="110" name="Textbox 110"/>
                        <wps:cNvSpPr txBox="1"/>
                        <wps:spPr>
                          <a:xfrm>
                            <a:off x="5013705" y="2995845"/>
                            <a:ext cx="904875" cy="129539"/>
                          </a:xfrm>
                          <a:prstGeom prst="rect">
                            <a:avLst/>
                          </a:prstGeom>
                        </wps:spPr>
                        <wps:txbx>
                          <w:txbxContent>
                            <w:p>
                              <w:pPr>
                                <w:spacing w:before="0"/>
                                <w:ind w:left="0" w:right="0" w:firstLine="0"/>
                                <w:jc w:val="left"/>
                                <w:rPr>
                                  <w:rFonts w:ascii="Courier New"/>
                                  <w:sz w:val="18"/>
                                </w:rPr>
                              </w:pPr>
                              <w:r>
                                <w:rPr>
                                  <w:rFonts w:ascii="Courier New"/>
                                  <w:color w:val="00AF50"/>
                                  <w:sz w:val="18"/>
                                </w:rPr>
                                <w:t>note</w:t>
                              </w:r>
                              <w:r>
                                <w:rPr>
                                  <w:rFonts w:ascii="Courier New"/>
                                  <w:color w:val="00AF50"/>
                                  <w:spacing w:val="-4"/>
                                  <w:sz w:val="18"/>
                                </w:rPr>
                                <w:t> </w:t>
                              </w:r>
                              <w:r>
                                <w:rPr>
                                  <w:rFonts w:ascii="Courier New"/>
                                  <w:color w:val="00AF50"/>
                                  <w:sz w:val="18"/>
                                </w:rPr>
                                <w:t>over</w:t>
                              </w:r>
                              <w:r>
                                <w:rPr>
                                  <w:rFonts w:ascii="Courier New"/>
                                  <w:color w:val="00AF50"/>
                                  <w:spacing w:val="-3"/>
                                  <w:sz w:val="18"/>
                                </w:rPr>
                                <w:t> </w:t>
                              </w:r>
                              <w:r>
                                <w:rPr>
                                  <w:rFonts w:ascii="Courier New"/>
                                  <w:color w:val="00AF50"/>
                                  <w:spacing w:val="-5"/>
                                  <w:sz w:val="18"/>
                                </w:rPr>
                                <w:t>gNB</w:t>
                              </w:r>
                            </w:p>
                          </w:txbxContent>
                        </wps:txbx>
                        <wps:bodyPr wrap="square" lIns="0" tIns="0" rIns="0" bIns="0" rtlCol="0">
                          <a:noAutofit/>
                        </wps:bodyPr>
                      </wps:wsp>
                      <wps:wsp>
                        <wps:cNvPr id="111" name="Textbox 111"/>
                        <wps:cNvSpPr txBox="1"/>
                        <wps:spPr>
                          <a:xfrm>
                            <a:off x="74980" y="3254925"/>
                            <a:ext cx="6117590" cy="259079"/>
                          </a:xfrm>
                          <a:prstGeom prst="rect">
                            <a:avLst/>
                          </a:prstGeom>
                        </wps:spPr>
                        <wps:txbx>
                          <w:txbxContent>
                            <w:p>
                              <w:pPr>
                                <w:spacing w:before="0"/>
                                <w:ind w:left="0" w:right="18" w:firstLine="432"/>
                                <w:jc w:val="left"/>
                                <w:rPr>
                                  <w:rFonts w:ascii="Courier New"/>
                                  <w:sz w:val="18"/>
                                </w:rPr>
                              </w:pPr>
                              <w:r>
                                <w:rPr>
                                  <w:rFonts w:ascii="Courier New"/>
                                  <w:color w:val="00AF50"/>
                                  <w:sz w:val="18"/>
                                </w:rPr>
                                <w:t>gNB-&gt;RIC:</w:t>
                              </w:r>
                              <w:r>
                                <w:rPr>
                                  <w:rFonts w:ascii="Courier New"/>
                                  <w:color w:val="00AF50"/>
                                  <w:spacing w:val="-5"/>
                                  <w:sz w:val="18"/>
                                </w:rPr>
                                <w:t> </w:t>
                              </w:r>
                              <w:r>
                                <w:rPr>
                                  <w:rFonts w:ascii="Courier New"/>
                                  <w:color w:val="00AF50"/>
                                  <w:sz w:val="18"/>
                                </w:rPr>
                                <w:t>RIC</w:t>
                              </w:r>
                              <w:r>
                                <w:rPr>
                                  <w:rFonts w:ascii="Courier New"/>
                                  <w:color w:val="00AF50"/>
                                  <w:spacing w:val="-5"/>
                                  <w:sz w:val="18"/>
                                </w:rPr>
                                <w:t> </w:t>
                              </w:r>
                              <w:r>
                                <w:rPr>
                                  <w:rFonts w:ascii="Courier New"/>
                                  <w:color w:val="00AF50"/>
                                  <w:sz w:val="18"/>
                                </w:rPr>
                                <w:t>Indication</w:t>
                              </w:r>
                              <w:r>
                                <w:rPr>
                                  <w:rFonts w:ascii="Courier New"/>
                                  <w:color w:val="00AF50"/>
                                  <w:spacing w:val="-5"/>
                                  <w:sz w:val="18"/>
                                </w:rPr>
                                <w:t> </w:t>
                              </w:r>
                              <w:r>
                                <w:rPr>
                                  <w:rFonts w:ascii="Courier New"/>
                                  <w:color w:val="00AF50"/>
                                  <w:sz w:val="18"/>
                                </w:rPr>
                                <w:t>(Insert)</w:t>
                              </w:r>
                              <w:r>
                                <w:rPr>
                                  <w:rFonts w:ascii="Courier New"/>
                                  <w:color w:val="00AF50"/>
                                  <w:spacing w:val="-5"/>
                                  <w:sz w:val="18"/>
                                </w:rPr>
                                <w:t> </w:t>
                              </w:r>
                              <w:r>
                                <w:rPr>
                                  <w:rFonts w:ascii="Courier New"/>
                                  <w:color w:val="00AF50"/>
                                  <w:sz w:val="18"/>
                                </w:rPr>
                                <w:t>based</w:t>
                              </w:r>
                              <w:r>
                                <w:rPr>
                                  <w:rFonts w:ascii="Courier New"/>
                                  <w:color w:val="00AF50"/>
                                  <w:spacing w:val="-5"/>
                                  <w:sz w:val="18"/>
                                </w:rPr>
                                <w:t> </w:t>
                              </w:r>
                              <w:r>
                                <w:rPr>
                                  <w:rFonts w:ascii="Courier New"/>
                                  <w:color w:val="00AF50"/>
                                  <w:sz w:val="18"/>
                                </w:rPr>
                                <w:t>on</w:t>
                              </w:r>
                              <w:r>
                                <w:rPr>
                                  <w:rFonts w:ascii="Courier New"/>
                                  <w:color w:val="00AF50"/>
                                  <w:spacing w:val="-5"/>
                                  <w:sz w:val="18"/>
                                </w:rPr>
                                <w:t> </w:t>
                              </w:r>
                              <w:r>
                                <w:rPr>
                                  <w:rFonts w:ascii="Courier New"/>
                                  <w:color w:val="00AF50"/>
                                  <w:sz w:val="18"/>
                                </w:rPr>
                                <w:t>Action</w:t>
                              </w:r>
                              <w:r>
                                <w:rPr>
                                  <w:rFonts w:ascii="Courier New"/>
                                  <w:color w:val="00AF50"/>
                                  <w:spacing w:val="-5"/>
                                  <w:sz w:val="18"/>
                                </w:rPr>
                                <w:t> </w:t>
                              </w:r>
                              <w:r>
                                <w:rPr>
                                  <w:rFonts w:ascii="Courier New"/>
                                  <w:color w:val="00AF50"/>
                                  <w:sz w:val="18"/>
                                </w:rPr>
                                <w:t>Definition</w:t>
                              </w:r>
                              <w:r>
                                <w:rPr>
                                  <w:rFonts w:ascii="Courier New"/>
                                  <w:color w:val="00AF50"/>
                                  <w:spacing w:val="-3"/>
                                  <w:sz w:val="18"/>
                                </w:rPr>
                                <w:t> </w:t>
                              </w:r>
                              <w:r>
                                <w:rPr>
                                  <w:rFonts w:ascii="Courier New"/>
                                  <w:color w:val="00AF50"/>
                                  <w:sz w:val="18"/>
                                </w:rPr>
                                <w:t>\ncontaining</w:t>
                              </w:r>
                              <w:r>
                                <w:rPr>
                                  <w:rFonts w:ascii="Courier New"/>
                                  <w:color w:val="00AF50"/>
                                  <w:spacing w:val="-5"/>
                                  <w:sz w:val="18"/>
                                </w:rPr>
                                <w:t> </w:t>
                              </w:r>
                              <w:r>
                                <w:rPr>
                                  <w:rFonts w:ascii="Courier New"/>
                                  <w:color w:val="00AF50"/>
                                  <w:sz w:val="18"/>
                                </w:rPr>
                                <w:t>preliminary handover decision</w:t>
                              </w:r>
                            </w:p>
                          </w:txbxContent>
                        </wps:txbx>
                        <wps:bodyPr wrap="square" lIns="0" tIns="0" rIns="0" bIns="0" rtlCol="0">
                          <a:noAutofit/>
                        </wps:bodyPr>
                      </wps:wsp>
                    </wpg:wgp>
                  </a:graphicData>
                </a:graphic>
              </wp:anchor>
            </w:drawing>
          </mc:Choice>
          <mc:Fallback>
            <w:pict>
              <v:group style="position:absolute;margin-left:50.759998pt;margin-top:6.024658pt;width:493.95pt;height:276.75pt;mso-position-horizontal-relative:page;mso-position-vertical-relative:paragraph;z-index:-15709696;mso-wrap-distance-left:0;mso-wrap-distance-right:0" id="docshapegroup49" coordorigin="1015,120" coordsize="9879,5535">
                <v:rect style="position:absolute;left:1024;top:130;width:9860;height:224" id="docshape50" filled="true" fillcolor="#b9fcb9" stroked="false">
                  <v:fill type="solid"/>
                </v:rect>
                <v:shape style="position:absolute;left:1020;top:120;width:9869;height:233" id="docshape51" coordorigin="1020,120" coordsize="9869,233" path="m1020,120l1020,130m1020,120l1020,130m1025,125l10884,125m10889,120l10889,130m10889,120l10889,130m1020,130l1020,353m10889,130l10889,353e" filled="false" stroked="true" strokeweight=".48pt" strokecolor="#5bab3a">
                  <v:path arrowok="t"/>
                  <v:stroke dashstyle="shortdash"/>
                </v:shape>
                <v:rect style="position:absolute;left:1024;top:353;width:9860;height:204" id="docshape52" filled="true" fillcolor="#b9fcb9" stroked="false">
                  <v:fill type="solid"/>
                </v:rect>
                <v:shape style="position:absolute;left:1020;top:353;width:9869;height:204" id="docshape53" coordorigin="1020,353" coordsize="9869,204" path="m1020,353l1020,557m10889,353l10889,557e" filled="false" stroked="true" strokeweight=".48pt" strokecolor="#5bab3a">
                  <v:path arrowok="t"/>
                  <v:stroke dashstyle="shortdash"/>
                </v:shape>
                <v:rect style="position:absolute;left:1024;top:557;width:9860;height:204" id="docshape54" filled="true" fillcolor="#b9fcb9" stroked="false">
                  <v:fill type="solid"/>
                </v:rect>
                <v:shape style="position:absolute;left:1020;top:557;width:9869;height:204" id="docshape55" coordorigin="1020,557" coordsize="9869,204" path="m1020,557l1020,761m10889,557l10889,761e" filled="false" stroked="true" strokeweight=".48pt" strokecolor="#5bab3a">
                  <v:path arrowok="t"/>
                  <v:stroke dashstyle="shortdash"/>
                </v:shape>
                <v:rect style="position:absolute;left:1024;top:761;width:9860;height:204" id="docshape56" filled="true" fillcolor="#b9fcb9" stroked="false">
                  <v:fill type="solid"/>
                </v:rect>
                <v:shape style="position:absolute;left:1020;top:761;width:9869;height:204" id="docshape57" coordorigin="1020,761" coordsize="9869,204" path="m1020,761l1020,965m10889,761l10889,965e" filled="false" stroked="true" strokeweight=".48pt" strokecolor="#5bab3a">
                  <v:path arrowok="t"/>
                  <v:stroke dashstyle="shortdash"/>
                </v:shape>
                <v:rect style="position:absolute;left:1024;top:965;width:9860;height:204" id="docshape58" filled="true" fillcolor="#b9fcb9" stroked="false">
                  <v:fill type="solid"/>
                </v:rect>
                <v:shape style="position:absolute;left:1020;top:965;width:9869;height:204" id="docshape59" coordorigin="1020,965" coordsize="9869,204" path="m1020,965l1020,1169m10889,965l10889,1169e" filled="false" stroked="true" strokeweight=".48pt" strokecolor="#5bab3a">
                  <v:path arrowok="t"/>
                  <v:stroke dashstyle="shortdash"/>
                </v:shape>
                <v:rect style="position:absolute;left:1024;top:1169;width:9860;height:204" id="docshape60" filled="true" fillcolor="#b9fcb9" stroked="false">
                  <v:fill type="solid"/>
                </v:rect>
                <v:shape style="position:absolute;left:1020;top:1169;width:9869;height:204" id="docshape61" coordorigin="1020,1169" coordsize="9869,204" path="m1020,1169l1020,1373m10889,1169l10889,1373e" filled="false" stroked="true" strokeweight=".48pt" strokecolor="#5bab3a">
                  <v:path arrowok="t"/>
                  <v:stroke dashstyle="shortdash"/>
                </v:shape>
                <v:rect style="position:absolute;left:1024;top:1373;width:9860;height:204" id="docshape62" filled="true" fillcolor="#b9fcb9" stroked="false">
                  <v:fill type="solid"/>
                </v:rect>
                <v:shape style="position:absolute;left:1020;top:1373;width:9869;height:204" id="docshape63" coordorigin="1020,1373" coordsize="9869,204" path="m1020,1373l1020,1577m10889,1373l10889,1577e" filled="false" stroked="true" strokeweight=".48pt" strokecolor="#5bab3a">
                  <v:path arrowok="t"/>
                  <v:stroke dashstyle="shortdash"/>
                </v:shape>
                <v:rect style="position:absolute;left:1024;top:1577;width:9860;height:204" id="docshape64" filled="true" fillcolor="#b9fcb9" stroked="false">
                  <v:fill type="solid"/>
                </v:rect>
                <v:shape style="position:absolute;left:1020;top:1577;width:9869;height:204" id="docshape65" coordorigin="1020,1577" coordsize="9869,204" path="m1020,1577l1020,1781m10889,1577l10889,1781e" filled="false" stroked="true" strokeweight=".48pt" strokecolor="#5bab3a">
                  <v:path arrowok="t"/>
                  <v:stroke dashstyle="shortdash"/>
                </v:shape>
                <v:rect style="position:absolute;left:1024;top:1781;width:9860;height:204" id="docshape66" filled="true" fillcolor="#b9fcb9" stroked="false">
                  <v:fill type="solid"/>
                </v:rect>
                <v:shape style="position:absolute;left:1020;top:1781;width:9869;height:204" id="docshape67" coordorigin="1020,1781" coordsize="9869,204" path="m1020,1781l1020,1985m10889,1781l10889,1985e" filled="false" stroked="true" strokeweight=".48pt" strokecolor="#5bab3a">
                  <v:path arrowok="t"/>
                  <v:stroke dashstyle="shortdash"/>
                </v:shape>
                <v:rect style="position:absolute;left:1024;top:1985;width:9860;height:204" id="docshape68" filled="true" fillcolor="#b9fcb9" stroked="false">
                  <v:fill type="solid"/>
                </v:rect>
                <v:shape style="position:absolute;left:1020;top:1985;width:9869;height:204" id="docshape69" coordorigin="1020,1985" coordsize="9869,204" path="m1020,1985l1020,2189m10889,1985l10889,2189e" filled="false" stroked="true" strokeweight=".48pt" strokecolor="#5bab3a">
                  <v:path arrowok="t"/>
                  <v:stroke dashstyle="shortdash"/>
                </v:shape>
                <v:rect style="position:absolute;left:1024;top:2189;width:9860;height:205" id="docshape70" filled="true" fillcolor="#b9fcb9" stroked="false">
                  <v:fill type="solid"/>
                </v:rect>
                <v:shape style="position:absolute;left:1020;top:2189;width:9869;height:205" id="docshape71" coordorigin="1020,2189" coordsize="9869,205" path="m1020,2189l1020,2394m10889,2189l10889,2394e" filled="false" stroked="true" strokeweight=".48pt" strokecolor="#5bab3a">
                  <v:path arrowok="t"/>
                  <v:stroke dashstyle="shortdash"/>
                </v:shape>
                <v:rect style="position:absolute;left:1024;top:2393;width:9860;height:204" id="docshape72" filled="true" fillcolor="#b9fcb9" stroked="false">
                  <v:fill type="solid"/>
                </v:rect>
                <v:shape style="position:absolute;left:1020;top:2393;width:9869;height:204" id="docshape73" coordorigin="1020,2394" coordsize="9869,204" path="m1020,2394l1020,2598m10889,2394l10889,2598e" filled="false" stroked="true" strokeweight=".48pt" strokecolor="#5bab3a">
                  <v:path arrowok="t"/>
                  <v:stroke dashstyle="shortdash"/>
                </v:shape>
                <v:rect style="position:absolute;left:1024;top:2597;width:9860;height:204" id="docshape74" filled="true" fillcolor="#b9fcb9" stroked="false">
                  <v:fill type="solid"/>
                </v:rect>
                <v:shape style="position:absolute;left:1020;top:2597;width:9869;height:204" id="docshape75" coordorigin="1020,2598" coordsize="9869,204" path="m1020,2598l1020,2802m10889,2598l10889,2802e" filled="false" stroked="true" strokeweight=".48pt" strokecolor="#5bab3a">
                  <v:path arrowok="t"/>
                  <v:stroke dashstyle="shortdash"/>
                </v:shape>
                <v:rect style="position:absolute;left:1024;top:2801;width:9860;height:204" id="docshape76" filled="true" fillcolor="#b9fcb9" stroked="false">
                  <v:fill type="solid"/>
                </v:rect>
                <v:shape style="position:absolute;left:1020;top:2801;width:9869;height:204" id="docshape77" coordorigin="1020,2802" coordsize="9869,204" path="m1020,2802l1020,3006m10889,2802l10889,3006e" filled="false" stroked="true" strokeweight=".48pt" strokecolor="#5bab3a">
                  <v:path arrowok="t"/>
                  <v:stroke dashstyle="shortdash"/>
                </v:shape>
                <v:rect style="position:absolute;left:1024;top:3005;width:9860;height:202" id="docshape78" filled="true" fillcolor="#b9fcb9" stroked="false">
                  <v:fill type="solid"/>
                </v:rect>
                <v:shape style="position:absolute;left:1020;top:3005;width:9869;height:202" id="docshape79" coordorigin="1020,3006" coordsize="9869,202" path="m1020,3006l1020,3207m10889,3006l10889,3207e" filled="false" stroked="true" strokeweight=".48pt" strokecolor="#5bab3a">
                  <v:path arrowok="t"/>
                  <v:stroke dashstyle="shortdash"/>
                </v:shape>
                <v:rect style="position:absolute;left:1024;top:3207;width:9860;height:204" id="docshape80" filled="true" fillcolor="#b9fcb9" stroked="false">
                  <v:fill type="solid"/>
                </v:rect>
                <v:shape style="position:absolute;left:1020;top:3207;width:9869;height:204" id="docshape81" coordorigin="1020,3207" coordsize="9869,204" path="m1020,3207l1020,3411m10889,3207l10889,3411e" filled="false" stroked="true" strokeweight=".48pt" strokecolor="#5bab3a">
                  <v:path arrowok="t"/>
                  <v:stroke dashstyle="shortdash"/>
                </v:shape>
                <v:rect style="position:absolute;left:1024;top:3411;width:9860;height:204" id="docshape82" filled="true" fillcolor="#b9fcb9" stroked="false">
                  <v:fill type="solid"/>
                </v:rect>
                <v:shape style="position:absolute;left:1020;top:3411;width:9869;height:204" id="docshape83" coordorigin="1020,3411" coordsize="9869,204" path="m1020,3411l1020,3615m10889,3411l10889,3615e" filled="false" stroked="true" strokeweight=".48pt" strokecolor="#5bab3a">
                  <v:path arrowok="t"/>
                  <v:stroke dashstyle="shortdash"/>
                </v:shape>
                <v:rect style="position:absolute;left:1024;top:3615;width:9860;height:204" id="docshape84" filled="true" fillcolor="#b9fcb9" stroked="false">
                  <v:fill type="solid"/>
                </v:rect>
                <v:shape style="position:absolute;left:1020;top:3615;width:9869;height:204" id="docshape85" coordorigin="1020,3615" coordsize="9869,204" path="m1020,3615l1020,3819m10889,3615l10889,3819e" filled="false" stroked="true" strokeweight=".48pt" strokecolor="#5bab3a">
                  <v:path arrowok="t"/>
                  <v:stroke dashstyle="shortdash"/>
                </v:shape>
                <v:rect style="position:absolute;left:1024;top:3819;width:9860;height:204" id="docshape86" filled="true" fillcolor="#b9fcb9" stroked="false">
                  <v:fill type="solid"/>
                </v:rect>
                <v:shape style="position:absolute;left:1020;top:3819;width:9869;height:204" id="docshape87" coordorigin="1020,3819" coordsize="9869,204" path="m1020,3819l1020,4023m10889,3819l10889,4023e" filled="false" stroked="true" strokeweight=".48pt" strokecolor="#5bab3a">
                  <v:path arrowok="t"/>
                  <v:stroke dashstyle="shortdash"/>
                </v:shape>
                <v:rect style="position:absolute;left:1024;top:4023;width:9860;height:204" id="docshape88" filled="true" fillcolor="#b9fcb9" stroked="false">
                  <v:fill type="solid"/>
                </v:rect>
                <v:shape style="position:absolute;left:1020;top:4023;width:9869;height:204" id="docshape89" coordorigin="1020,4023" coordsize="9869,204" path="m1020,4023l1020,4227m10889,4023l10889,4227e" filled="false" stroked="true" strokeweight=".48pt" strokecolor="#5bab3a">
                  <v:path arrowok="t"/>
                  <v:stroke dashstyle="shortdash"/>
                </v:shape>
                <v:rect style="position:absolute;left:1024;top:4227;width:9860;height:204" id="docshape90" filled="true" fillcolor="#b9fcb9" stroked="false">
                  <v:fill type="solid"/>
                </v:rect>
                <v:shape style="position:absolute;left:1020;top:4227;width:9869;height:204" id="docshape91" coordorigin="1020,4227" coordsize="9869,204" path="m1020,4227l1020,4431m10889,4227l10889,4431e" filled="false" stroked="true" strokeweight=".48pt" strokecolor="#5bab3a">
                  <v:path arrowok="t"/>
                  <v:stroke dashstyle="shortdash"/>
                </v:shape>
                <v:rect style="position:absolute;left:1024;top:4431;width:9860;height:204" id="docshape92" filled="true" fillcolor="#b9fcb9" stroked="false">
                  <v:fill type="solid"/>
                </v:rect>
                <v:shape style="position:absolute;left:1020;top:4431;width:9869;height:204" id="docshape93" coordorigin="1020,4431" coordsize="9869,204" path="m1020,4431l1020,4635m10889,4431l10889,4635e" filled="false" stroked="true" strokeweight=".48pt" strokecolor="#5bab3a">
                  <v:path arrowok="t"/>
                  <v:stroke dashstyle="shortdash"/>
                </v:shape>
                <v:rect style="position:absolute;left:1024;top:4635;width:9860;height:204" id="docshape94" filled="true" fillcolor="#b9fcb9" stroked="false">
                  <v:fill type="solid"/>
                </v:rect>
                <v:shape style="position:absolute;left:1020;top:4635;width:9869;height:204" id="docshape95" coordorigin="1020,4635" coordsize="9869,204" path="m1020,4635l1020,4839m10889,4635l10889,4839e" filled="false" stroked="true" strokeweight=".48pt" strokecolor="#5bab3a">
                  <v:path arrowok="t"/>
                  <v:stroke dashstyle="shortdash"/>
                </v:shape>
                <v:rect style="position:absolute;left:1024;top:4839;width:9860;height:204" id="docshape96" filled="true" fillcolor="#b9fcb9" stroked="false">
                  <v:fill type="solid"/>
                </v:rect>
                <v:shape style="position:absolute;left:1020;top:4839;width:9869;height:204" id="docshape97" coordorigin="1020,4839" coordsize="9869,204" path="m1020,4839l1020,5043m10889,4839l10889,5043e" filled="false" stroked="true" strokeweight=".48pt" strokecolor="#5bab3a">
                  <v:path arrowok="t"/>
                  <v:stroke dashstyle="shortdash"/>
                </v:shape>
                <v:rect style="position:absolute;left:1024;top:5043;width:9860;height:204" id="docshape98" filled="true" fillcolor="#b9fcb9" stroked="false">
                  <v:fill type="solid"/>
                </v:rect>
                <v:shape style="position:absolute;left:1020;top:5043;width:9869;height:204" id="docshape99" coordorigin="1020,5043" coordsize="9869,204" path="m1020,5043l1020,5247m10889,5043l10889,5247e" filled="false" stroked="true" strokeweight=".48pt" strokecolor="#5bab3a">
                  <v:path arrowok="t"/>
                  <v:stroke dashstyle="shortdash"/>
                </v:shape>
                <v:rect style="position:absolute;left:1024;top:5247;width:9860;height:204" id="docshape100" filled="true" fillcolor="#b9fcb9" stroked="false">
                  <v:fill type="solid"/>
                </v:rect>
                <v:shape style="position:absolute;left:1020;top:5247;width:9869;height:204" id="docshape101" coordorigin="1020,5247" coordsize="9869,204" path="m1020,5247l1020,5451m10889,5247l10889,5451e" filled="false" stroked="true" strokeweight=".48pt" strokecolor="#5bab3a">
                  <v:path arrowok="t"/>
                  <v:stroke dashstyle="shortdash"/>
                </v:shape>
                <v:rect style="position:absolute;left:1024;top:5451;width:9860;height:204" id="docshape102" filled="true" fillcolor="#b9fcb9" stroked="false">
                  <v:fill type="solid"/>
                </v:rect>
                <v:shape style="position:absolute;left:1020;top:5451;width:9869;height:204" id="docshape103" coordorigin="1020,5451" coordsize="9869,204" path="m1020,5451l1020,5655m10889,5451l10889,5655e" filled="false" stroked="true" strokeweight=".48pt" strokecolor="#5bab3a">
                  <v:path arrowok="t"/>
                  <v:stroke dashstyle="shortdash"/>
                </v:shape>
                <v:shape style="position:absolute;left:1133;top:148;width:8444;height:3059" type="#_x0000_t202" id="docshape104" filled="false" stroked="false">
                  <v:textbox inset="0,0,0,0">
                    <w:txbxContent>
                      <w:p>
                        <w:pPr>
                          <w:spacing w:before="0"/>
                          <w:ind w:left="0" w:right="7469" w:firstLine="0"/>
                          <w:jc w:val="left"/>
                          <w:rPr>
                            <w:rFonts w:ascii="Courier New"/>
                            <w:sz w:val="18"/>
                          </w:rPr>
                        </w:pPr>
                        <w:r>
                          <w:rPr>
                            <w:rFonts w:ascii="Courier New"/>
                            <w:color w:val="00AF50"/>
                            <w:spacing w:val="-2"/>
                            <w:sz w:val="18"/>
                          </w:rPr>
                          <w:t>@startuml </w:t>
                        </w:r>
                        <w:r>
                          <w:rPr>
                            <w:rFonts w:ascii="Courier New"/>
                            <w:color w:val="00AF50"/>
                            <w:sz w:val="18"/>
                          </w:rPr>
                          <w:t>Skin</w:t>
                        </w:r>
                        <w:r>
                          <w:rPr>
                            <w:rFonts w:ascii="Courier New"/>
                            <w:color w:val="00AF50"/>
                            <w:spacing w:val="-4"/>
                            <w:sz w:val="18"/>
                          </w:rPr>
                          <w:t> </w:t>
                        </w:r>
                        <w:r>
                          <w:rPr>
                            <w:rFonts w:ascii="Courier New"/>
                            <w:color w:val="00AF50"/>
                            <w:spacing w:val="-4"/>
                            <w:sz w:val="18"/>
                          </w:rPr>
                          <w:t>rose</w:t>
                        </w:r>
                      </w:p>
                      <w:p>
                        <w:pPr>
                          <w:spacing w:before="0"/>
                          <w:ind w:left="0" w:right="0" w:firstLine="0"/>
                          <w:jc w:val="left"/>
                          <w:rPr>
                            <w:rFonts w:ascii="Courier New"/>
                            <w:sz w:val="18"/>
                          </w:rPr>
                        </w:pPr>
                        <w:r>
                          <w:rPr>
                            <w:rFonts w:ascii="Courier New"/>
                            <w:color w:val="00AF50"/>
                            <w:sz w:val="18"/>
                          </w:rPr>
                          <w:t>skinparam</w:t>
                        </w:r>
                        <w:r>
                          <w:rPr>
                            <w:rFonts w:ascii="Courier New"/>
                            <w:color w:val="00AF50"/>
                            <w:spacing w:val="-14"/>
                            <w:sz w:val="18"/>
                          </w:rPr>
                          <w:t> </w:t>
                        </w:r>
                        <w:r>
                          <w:rPr>
                            <w:rFonts w:ascii="Courier New"/>
                            <w:color w:val="00AF50"/>
                            <w:sz w:val="18"/>
                          </w:rPr>
                          <w:t>ParticipantPadding</w:t>
                        </w:r>
                        <w:r>
                          <w:rPr>
                            <w:rFonts w:ascii="Courier New"/>
                            <w:color w:val="00AF50"/>
                            <w:spacing w:val="-13"/>
                            <w:sz w:val="18"/>
                          </w:rPr>
                          <w:t> </w:t>
                        </w:r>
                        <w:r>
                          <w:rPr>
                            <w:rFonts w:ascii="Courier New"/>
                            <w:color w:val="00AF50"/>
                            <w:spacing w:val="-5"/>
                            <w:sz w:val="18"/>
                          </w:rPr>
                          <w:t>50</w:t>
                        </w:r>
                      </w:p>
                      <w:p>
                        <w:pPr>
                          <w:spacing w:before="0"/>
                          <w:ind w:left="0" w:right="4986" w:firstLine="0"/>
                          <w:jc w:val="left"/>
                          <w:rPr>
                            <w:rFonts w:ascii="Courier New"/>
                            <w:sz w:val="18"/>
                          </w:rPr>
                        </w:pPr>
                        <w:r>
                          <w:rPr>
                            <w:rFonts w:ascii="Courier New"/>
                            <w:color w:val="00AF50"/>
                            <w:sz w:val="18"/>
                          </w:rPr>
                          <w:t>skinparam BoxPadding 10 skinparam</w:t>
                        </w:r>
                        <w:r>
                          <w:rPr>
                            <w:rFonts w:ascii="Courier New"/>
                            <w:color w:val="00AF50"/>
                            <w:spacing w:val="-13"/>
                            <w:sz w:val="18"/>
                          </w:rPr>
                          <w:t> </w:t>
                        </w:r>
                        <w:r>
                          <w:rPr>
                            <w:rFonts w:ascii="Courier New"/>
                            <w:color w:val="00AF50"/>
                            <w:sz w:val="18"/>
                          </w:rPr>
                          <w:t>lifelineStrategy</w:t>
                        </w:r>
                        <w:r>
                          <w:rPr>
                            <w:rFonts w:ascii="Courier New"/>
                            <w:color w:val="00AF50"/>
                            <w:spacing w:val="-12"/>
                            <w:sz w:val="18"/>
                          </w:rPr>
                          <w:t> </w:t>
                        </w:r>
                        <w:r>
                          <w:rPr>
                            <w:rFonts w:ascii="Courier New"/>
                            <w:color w:val="00AF50"/>
                            <w:spacing w:val="-2"/>
                            <w:sz w:val="18"/>
                          </w:rPr>
                          <w:t>solid</w:t>
                        </w:r>
                      </w:p>
                      <w:p>
                        <w:pPr>
                          <w:spacing w:line="240" w:lineRule="auto" w:before="0"/>
                          <w:rPr>
                            <w:rFonts w:ascii="Courier New"/>
                            <w:sz w:val="18"/>
                          </w:rPr>
                        </w:pPr>
                      </w:p>
                      <w:p>
                        <w:pPr>
                          <w:spacing w:before="0"/>
                          <w:ind w:left="0" w:right="0" w:firstLine="0"/>
                          <w:jc w:val="left"/>
                          <w:rPr>
                            <w:rFonts w:ascii="Courier New" w:hAnsi="Courier New"/>
                            <w:sz w:val="18"/>
                          </w:rPr>
                        </w:pPr>
                        <w:r>
                          <w:rPr>
                            <w:rFonts w:ascii="Courier New" w:hAnsi="Courier New"/>
                            <w:color w:val="00AF50"/>
                            <w:sz w:val="18"/>
                          </w:rPr>
                          <w:t>Participant</w:t>
                        </w:r>
                        <w:r>
                          <w:rPr>
                            <w:rFonts w:ascii="Courier New" w:hAnsi="Courier New"/>
                            <w:color w:val="00AF50"/>
                            <w:spacing w:val="-7"/>
                            <w:sz w:val="18"/>
                          </w:rPr>
                          <w:t> </w:t>
                        </w:r>
                        <w:r>
                          <w:rPr>
                            <w:rFonts w:ascii="Courier New" w:hAnsi="Courier New"/>
                            <w:color w:val="00AF50"/>
                            <w:sz w:val="18"/>
                          </w:rPr>
                          <w:t>“Near-RT</w:t>
                        </w:r>
                        <w:r>
                          <w:rPr>
                            <w:rFonts w:ascii="Courier New" w:hAnsi="Courier New"/>
                            <w:color w:val="00AF50"/>
                            <w:spacing w:val="-6"/>
                            <w:sz w:val="18"/>
                          </w:rPr>
                          <w:t> </w:t>
                        </w:r>
                        <w:r>
                          <w:rPr>
                            <w:rFonts w:ascii="Courier New" w:hAnsi="Courier New"/>
                            <w:color w:val="00AF50"/>
                            <w:sz w:val="18"/>
                          </w:rPr>
                          <w:t>RIC”</w:t>
                        </w:r>
                        <w:r>
                          <w:rPr>
                            <w:rFonts w:ascii="Courier New" w:hAnsi="Courier New"/>
                            <w:color w:val="00AF50"/>
                            <w:spacing w:val="-6"/>
                            <w:sz w:val="18"/>
                          </w:rPr>
                          <w:t> </w:t>
                        </w:r>
                        <w:r>
                          <w:rPr>
                            <w:rFonts w:ascii="Courier New" w:hAnsi="Courier New"/>
                            <w:color w:val="00AF50"/>
                            <w:sz w:val="18"/>
                          </w:rPr>
                          <w:t>as</w:t>
                        </w:r>
                        <w:r>
                          <w:rPr>
                            <w:rFonts w:ascii="Courier New" w:hAnsi="Courier New"/>
                            <w:color w:val="00AF50"/>
                            <w:spacing w:val="-6"/>
                            <w:sz w:val="18"/>
                          </w:rPr>
                          <w:t> </w:t>
                        </w:r>
                        <w:r>
                          <w:rPr>
                            <w:rFonts w:ascii="Courier New" w:hAnsi="Courier New"/>
                            <w:color w:val="00AF50"/>
                            <w:spacing w:val="-5"/>
                            <w:sz w:val="18"/>
                          </w:rPr>
                          <w:t>RIC</w:t>
                        </w:r>
                      </w:p>
                      <w:p>
                        <w:pPr>
                          <w:spacing w:line="480" w:lineRule="auto" w:before="0"/>
                          <w:ind w:left="0" w:right="4722" w:firstLine="0"/>
                          <w:jc w:val="left"/>
                          <w:rPr>
                            <w:rFonts w:ascii="Courier New"/>
                            <w:sz w:val="18"/>
                          </w:rPr>
                        </w:pPr>
                        <w:r>
                          <w:rPr>
                            <w:rFonts w:ascii="Courier New"/>
                            <w:color w:val="00AF50"/>
                            <w:sz w:val="18"/>
                          </w:rPr>
                          <w:t>Participant</w:t>
                        </w:r>
                        <w:r>
                          <w:rPr>
                            <w:rFonts w:ascii="Courier New"/>
                            <w:color w:val="00AF50"/>
                            <w:spacing w:val="-13"/>
                            <w:sz w:val="18"/>
                          </w:rPr>
                          <w:t> </w:t>
                        </w:r>
                        <w:r>
                          <w:rPr>
                            <w:rFonts w:ascii="Courier New"/>
                            <w:color w:val="00AF50"/>
                            <w:sz w:val="18"/>
                          </w:rPr>
                          <w:t>"gNB"</w:t>
                        </w:r>
                        <w:r>
                          <w:rPr>
                            <w:rFonts w:ascii="Courier New"/>
                            <w:color w:val="00AF50"/>
                            <w:spacing w:val="-13"/>
                            <w:sz w:val="18"/>
                          </w:rPr>
                          <w:t> </w:t>
                        </w:r>
                        <w:r>
                          <w:rPr>
                            <w:rFonts w:ascii="Courier New"/>
                            <w:color w:val="00AF50"/>
                            <w:sz w:val="18"/>
                          </w:rPr>
                          <w:t>as</w:t>
                        </w:r>
                        <w:r>
                          <w:rPr>
                            <w:rFonts w:ascii="Courier New"/>
                            <w:color w:val="00AF50"/>
                            <w:spacing w:val="-13"/>
                            <w:sz w:val="18"/>
                          </w:rPr>
                          <w:t> </w:t>
                        </w:r>
                        <w:r>
                          <w:rPr>
                            <w:rFonts w:ascii="Courier New"/>
                            <w:color w:val="00AF50"/>
                            <w:sz w:val="18"/>
                          </w:rPr>
                          <w:t>gNB Participant "UE" as UE</w:t>
                        </w:r>
                      </w:p>
                      <w:p>
                        <w:pPr>
                          <w:spacing w:before="1"/>
                          <w:ind w:left="0" w:right="0" w:firstLine="0"/>
                          <w:jc w:val="left"/>
                          <w:rPr>
                            <w:rFonts w:ascii="Courier New"/>
                            <w:sz w:val="18"/>
                          </w:rPr>
                        </w:pPr>
                        <w:r>
                          <w:rPr>
                            <w:rFonts w:ascii="Courier New"/>
                            <w:color w:val="00AF50"/>
                            <w:sz w:val="18"/>
                          </w:rPr>
                          <w:t>==</w:t>
                        </w:r>
                        <w:r>
                          <w:rPr>
                            <w:rFonts w:ascii="Courier New"/>
                            <w:color w:val="00AF50"/>
                            <w:spacing w:val="-7"/>
                            <w:sz w:val="18"/>
                          </w:rPr>
                          <w:t> </w:t>
                        </w:r>
                        <w:r>
                          <w:rPr>
                            <w:rFonts w:ascii="Courier New"/>
                            <w:color w:val="00AF50"/>
                            <w:sz w:val="18"/>
                          </w:rPr>
                          <w:t>Establish</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subscriptions</w:t>
                        </w:r>
                        <w:r>
                          <w:rPr>
                            <w:rFonts w:ascii="Courier New"/>
                            <w:color w:val="00AF50"/>
                            <w:spacing w:val="-6"/>
                            <w:sz w:val="18"/>
                          </w:rPr>
                          <w:t> </w:t>
                        </w:r>
                        <w:r>
                          <w:rPr>
                            <w:rFonts w:ascii="Courier New"/>
                            <w:color w:val="00AF50"/>
                            <w:spacing w:val="-5"/>
                            <w:sz w:val="18"/>
                          </w:rPr>
                          <w:t>==</w:t>
                        </w:r>
                      </w:p>
                      <w:p>
                        <w:pPr>
                          <w:spacing w:before="0"/>
                          <w:ind w:left="0" w:right="0" w:firstLine="0"/>
                          <w:jc w:val="left"/>
                          <w:rPr>
                            <w:rFonts w:ascii="Courier New"/>
                            <w:sz w:val="18"/>
                          </w:rPr>
                        </w:pPr>
                        <w:r>
                          <w:rPr>
                            <w:rFonts w:ascii="Courier New"/>
                            <w:color w:val="00AF50"/>
                            <w:sz w:val="18"/>
                          </w:rPr>
                          <w:t>RIC&lt;-&gt;gNB:</w:t>
                        </w:r>
                        <w:r>
                          <w:rPr>
                            <w:rFonts w:ascii="Courier New"/>
                            <w:color w:val="00AF50"/>
                            <w:spacing w:val="-12"/>
                            <w:sz w:val="18"/>
                          </w:rPr>
                          <w:t> </w:t>
                        </w:r>
                        <w:r>
                          <w:rPr>
                            <w:rFonts w:ascii="Courier New"/>
                            <w:color w:val="00AF50"/>
                            <w:sz w:val="18"/>
                          </w:rPr>
                          <w:t>&lt;color</w:t>
                        </w:r>
                        <w:r>
                          <w:rPr>
                            <w:rFonts w:ascii="Courier New"/>
                            <w:color w:val="00AF50"/>
                            <w:spacing w:val="-9"/>
                            <w:sz w:val="18"/>
                          </w:rPr>
                          <w:t> </w:t>
                        </w:r>
                        <w:r>
                          <w:rPr>
                            <w:rFonts w:ascii="Courier New"/>
                            <w:color w:val="00AF50"/>
                            <w:sz w:val="18"/>
                          </w:rPr>
                          <w:t>green&gt;RIC</w:t>
                        </w:r>
                        <w:r>
                          <w:rPr>
                            <w:rFonts w:ascii="Courier New"/>
                            <w:color w:val="00AF50"/>
                            <w:spacing w:val="-9"/>
                            <w:sz w:val="18"/>
                          </w:rPr>
                          <w:t> </w:t>
                        </w:r>
                        <w:r>
                          <w:rPr>
                            <w:rFonts w:ascii="Courier New"/>
                            <w:color w:val="00AF50"/>
                            <w:sz w:val="18"/>
                          </w:rPr>
                          <w:t>SUBSCRIPTION</w:t>
                        </w:r>
                        <w:r>
                          <w:rPr>
                            <w:rFonts w:ascii="Courier New"/>
                            <w:color w:val="00AF50"/>
                            <w:spacing w:val="-9"/>
                            <w:sz w:val="18"/>
                          </w:rPr>
                          <w:t> </w:t>
                        </w:r>
                        <w:r>
                          <w:rPr>
                            <w:rFonts w:ascii="Courier New"/>
                            <w:color w:val="00AF50"/>
                            <w:sz w:val="18"/>
                          </w:rPr>
                          <w:t>(Insert:</w:t>
                        </w:r>
                        <w:r>
                          <w:rPr>
                            <w:rFonts w:ascii="Courier New"/>
                            <w:color w:val="00AF50"/>
                            <w:spacing w:val="-9"/>
                            <w:sz w:val="18"/>
                          </w:rPr>
                          <w:t> </w:t>
                        </w:r>
                        <w:r>
                          <w:rPr>
                            <w:rFonts w:ascii="Courier New"/>
                            <w:color w:val="00AF50"/>
                            <w:sz w:val="18"/>
                          </w:rPr>
                          <w:t>Handover</w:t>
                        </w:r>
                        <w:r>
                          <w:rPr>
                            <w:rFonts w:ascii="Courier New"/>
                            <w:color w:val="00AF50"/>
                            <w:spacing w:val="-9"/>
                            <w:sz w:val="18"/>
                          </w:rPr>
                          <w:t> </w:t>
                        </w:r>
                        <w:r>
                          <w:rPr>
                            <w:rFonts w:ascii="Courier New"/>
                            <w:color w:val="00AF50"/>
                            <w:sz w:val="18"/>
                          </w:rPr>
                          <w:t>measurement</w:t>
                        </w:r>
                        <w:r>
                          <w:rPr>
                            <w:rFonts w:ascii="Courier New"/>
                            <w:color w:val="00AF50"/>
                            <w:spacing w:val="-9"/>
                            <w:sz w:val="18"/>
                          </w:rPr>
                          <w:t> </w:t>
                        </w:r>
                        <w:r>
                          <w:rPr>
                            <w:rFonts w:ascii="Courier New"/>
                            <w:color w:val="00AF50"/>
                            <w:spacing w:val="-2"/>
                            <w:sz w:val="18"/>
                          </w:rPr>
                          <w:t>report)</w:t>
                        </w:r>
                      </w:p>
                      <w:p>
                        <w:pPr>
                          <w:spacing w:before="202"/>
                          <w:ind w:left="0" w:right="0" w:firstLine="0"/>
                          <w:jc w:val="left"/>
                          <w:rPr>
                            <w:rFonts w:ascii="Courier New"/>
                            <w:sz w:val="18"/>
                          </w:rPr>
                        </w:pPr>
                        <w:r>
                          <w:rPr>
                            <w:rFonts w:ascii="Courier New"/>
                            <w:color w:val="00AF50"/>
                            <w:sz w:val="18"/>
                          </w:rPr>
                          <w:t>RIC&lt;--&gt;gNB:</w:t>
                        </w:r>
                        <w:r>
                          <w:rPr>
                            <w:rFonts w:ascii="Courier New"/>
                            <w:color w:val="00AF50"/>
                            <w:spacing w:val="-7"/>
                            <w:sz w:val="18"/>
                          </w:rPr>
                          <w:t> </w:t>
                        </w:r>
                        <w:r>
                          <w:rPr>
                            <w:rFonts w:ascii="Courier New"/>
                            <w:color w:val="00AF50"/>
                            <w:sz w:val="18"/>
                          </w:rPr>
                          <w:t>&lt;color</w:t>
                        </w:r>
                        <w:r>
                          <w:rPr>
                            <w:rFonts w:ascii="Courier New"/>
                            <w:color w:val="00AF50"/>
                            <w:spacing w:val="-6"/>
                            <w:sz w:val="18"/>
                          </w:rPr>
                          <w:t> </w:t>
                        </w:r>
                        <w:r>
                          <w:rPr>
                            <w:rFonts w:ascii="Courier New"/>
                            <w:color w:val="00AF50"/>
                            <w:sz w:val="18"/>
                          </w:rPr>
                          <w:t>green&gt;RIC</w:t>
                        </w:r>
                        <w:r>
                          <w:rPr>
                            <w:rFonts w:ascii="Courier New"/>
                            <w:color w:val="00AF50"/>
                            <w:spacing w:val="-7"/>
                            <w:sz w:val="18"/>
                          </w:rPr>
                          <w:t> </w:t>
                        </w:r>
                        <w:r>
                          <w:rPr>
                            <w:rFonts w:ascii="Courier New"/>
                            <w:color w:val="00AF50"/>
                            <w:sz w:val="18"/>
                          </w:rPr>
                          <w:t>CONTROL</w:t>
                        </w:r>
                        <w:r>
                          <w:rPr>
                            <w:rFonts w:ascii="Courier New"/>
                            <w:color w:val="00AF50"/>
                            <w:spacing w:val="-6"/>
                            <w:sz w:val="18"/>
                          </w:rPr>
                          <w:t> </w:t>
                        </w:r>
                        <w:r>
                          <w:rPr>
                            <w:rFonts w:ascii="Courier New"/>
                            <w:color w:val="00AF50"/>
                            <w:sz w:val="18"/>
                          </w:rPr>
                          <w:t>(UE</w:t>
                        </w:r>
                        <w:r>
                          <w:rPr>
                            <w:rFonts w:ascii="Courier New"/>
                            <w:color w:val="00AF50"/>
                            <w:spacing w:val="-7"/>
                            <w:sz w:val="18"/>
                          </w:rPr>
                          <w:t> </w:t>
                        </w:r>
                        <w:r>
                          <w:rPr>
                            <w:rFonts w:ascii="Courier New"/>
                            <w:color w:val="00AF50"/>
                            <w:sz w:val="18"/>
                          </w:rPr>
                          <w:t>assignment</w:t>
                        </w:r>
                        <w:r>
                          <w:rPr>
                            <w:rFonts w:ascii="Courier New"/>
                            <w:color w:val="00AF50"/>
                            <w:spacing w:val="-6"/>
                            <w:sz w:val="18"/>
                          </w:rPr>
                          <w:t> </w:t>
                        </w:r>
                        <w:r>
                          <w:rPr>
                            <w:rFonts w:ascii="Courier New"/>
                            <w:color w:val="00AF50"/>
                            <w:sz w:val="18"/>
                          </w:rPr>
                          <w:t>to</w:t>
                        </w:r>
                        <w:r>
                          <w:rPr>
                            <w:rFonts w:ascii="Courier New"/>
                            <w:color w:val="00AF50"/>
                            <w:spacing w:val="-7"/>
                            <w:sz w:val="18"/>
                          </w:rPr>
                          <w:t> </w:t>
                        </w:r>
                        <w:r>
                          <w:rPr>
                            <w:rFonts w:ascii="Courier New"/>
                            <w:color w:val="00AF50"/>
                            <w:sz w:val="18"/>
                          </w:rPr>
                          <w:t>Explicit</w:t>
                        </w:r>
                        <w:r>
                          <w:rPr>
                            <w:rFonts w:ascii="Courier New"/>
                            <w:color w:val="00AF50"/>
                            <w:spacing w:val="-6"/>
                            <w:sz w:val="18"/>
                          </w:rPr>
                          <w:t> </w:t>
                        </w:r>
                        <w:r>
                          <w:rPr>
                            <w:rFonts w:ascii="Courier New"/>
                            <w:color w:val="00AF50"/>
                            <w:sz w:val="18"/>
                          </w:rPr>
                          <w:t>UE</w:t>
                        </w:r>
                        <w:r>
                          <w:rPr>
                            <w:rFonts w:ascii="Courier New"/>
                            <w:color w:val="00AF50"/>
                            <w:spacing w:val="-6"/>
                            <w:sz w:val="18"/>
                          </w:rPr>
                          <w:t> </w:t>
                        </w:r>
                        <w:r>
                          <w:rPr>
                            <w:rFonts w:ascii="Courier New"/>
                            <w:color w:val="00AF50"/>
                            <w:spacing w:val="-2"/>
                            <w:sz w:val="18"/>
                          </w:rPr>
                          <w:t>List)</w:t>
                        </w:r>
                      </w:p>
                    </w:txbxContent>
                  </v:textbox>
                  <w10:wrap type="none"/>
                </v:shape>
                <v:shape style="position:absolute;left:1133;top:3410;width:7364;height:1836" type="#_x0000_t202" id="docshape105" filled="false" stroked="false">
                  <v:textbox inset="0,0,0,0">
                    <w:txbxContent>
                      <w:p>
                        <w:pPr>
                          <w:spacing w:before="0"/>
                          <w:ind w:left="0" w:right="0" w:firstLine="0"/>
                          <w:jc w:val="left"/>
                          <w:rPr>
                            <w:rFonts w:ascii="Courier New"/>
                            <w:sz w:val="18"/>
                          </w:rPr>
                        </w:pPr>
                        <w:r>
                          <w:rPr>
                            <w:rFonts w:ascii="Courier New"/>
                            <w:color w:val="00AF50"/>
                            <w:sz w:val="18"/>
                          </w:rPr>
                          <w:t>loop</w:t>
                        </w:r>
                        <w:r>
                          <w:rPr>
                            <w:rFonts w:ascii="Courier New"/>
                            <w:color w:val="00AF50"/>
                            <w:spacing w:val="-7"/>
                            <w:sz w:val="18"/>
                          </w:rPr>
                          <w:t> </w:t>
                        </w:r>
                        <w:r>
                          <w:rPr>
                            <w:rFonts w:ascii="Courier New"/>
                            <w:color w:val="00AF50"/>
                            <w:sz w:val="18"/>
                          </w:rPr>
                          <w:t>While</w:t>
                        </w:r>
                        <w:r>
                          <w:rPr>
                            <w:rFonts w:ascii="Courier New"/>
                            <w:color w:val="00AF50"/>
                            <w:spacing w:val="-7"/>
                            <w:sz w:val="18"/>
                          </w:rPr>
                          <w:t> </w:t>
                        </w:r>
                        <w:r>
                          <w:rPr>
                            <w:rFonts w:ascii="Courier New"/>
                            <w:color w:val="00AF50"/>
                            <w:sz w:val="18"/>
                          </w:rPr>
                          <w:t>Subscription</w:t>
                        </w:r>
                        <w:r>
                          <w:rPr>
                            <w:rFonts w:ascii="Courier New"/>
                            <w:color w:val="00AF50"/>
                            <w:spacing w:val="-7"/>
                            <w:sz w:val="18"/>
                          </w:rPr>
                          <w:t> </w:t>
                        </w:r>
                        <w:r>
                          <w:rPr>
                            <w:rFonts w:ascii="Courier New"/>
                            <w:color w:val="00AF50"/>
                            <w:sz w:val="18"/>
                          </w:rPr>
                          <w:t>remains</w:t>
                        </w:r>
                        <w:r>
                          <w:rPr>
                            <w:rFonts w:ascii="Courier New"/>
                            <w:color w:val="00AF50"/>
                            <w:spacing w:val="-7"/>
                            <w:sz w:val="18"/>
                          </w:rPr>
                          <w:t> </w:t>
                        </w:r>
                        <w:r>
                          <w:rPr>
                            <w:rFonts w:ascii="Courier New"/>
                            <w:color w:val="00AF50"/>
                            <w:spacing w:val="-2"/>
                            <w:sz w:val="18"/>
                          </w:rPr>
                          <w:t>active</w:t>
                        </w:r>
                      </w:p>
                      <w:p>
                        <w:pPr>
                          <w:spacing w:before="0"/>
                          <w:ind w:left="215" w:right="0" w:firstLine="0"/>
                          <w:jc w:val="left"/>
                          <w:rPr>
                            <w:rFonts w:ascii="Courier New"/>
                            <w:sz w:val="18"/>
                          </w:rPr>
                        </w:pPr>
                        <w:r>
                          <w:rPr>
                            <w:rFonts w:ascii="Courier New"/>
                            <w:color w:val="00AF50"/>
                            <w:sz w:val="18"/>
                          </w:rPr>
                          <w:t>==</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6"/>
                            <w:sz w:val="18"/>
                          </w:rPr>
                          <w:t> </w:t>
                        </w:r>
                        <w:r>
                          <w:rPr>
                            <w:rFonts w:ascii="Courier New"/>
                            <w:color w:val="00AF50"/>
                            <w:spacing w:val="-5"/>
                            <w:sz w:val="18"/>
                          </w:rPr>
                          <w:t>==</w:t>
                        </w:r>
                      </w:p>
                      <w:p>
                        <w:pPr>
                          <w:spacing w:before="0"/>
                          <w:ind w:left="215" w:right="3689" w:firstLine="0"/>
                          <w:jc w:val="left"/>
                          <w:rPr>
                            <w:rFonts w:ascii="Courier New"/>
                            <w:sz w:val="18"/>
                          </w:rPr>
                        </w:pPr>
                        <w:r>
                          <w:rPr>
                            <w:rFonts w:ascii="Courier New"/>
                            <w:color w:val="00AF50"/>
                            <w:sz w:val="18"/>
                          </w:rPr>
                          <w:t>UE-&gt;&gt;gNB:</w:t>
                        </w:r>
                        <w:r>
                          <w:rPr>
                            <w:rFonts w:ascii="Courier New"/>
                            <w:color w:val="00AF50"/>
                            <w:spacing w:val="-13"/>
                            <w:sz w:val="18"/>
                          </w:rPr>
                          <w:t> </w:t>
                        </w:r>
                        <w:r>
                          <w:rPr>
                            <w:rFonts w:ascii="Courier New"/>
                            <w:color w:val="00AF50"/>
                            <w:sz w:val="18"/>
                          </w:rPr>
                          <w:t>RRC</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gNB-&gt;gNB: Handover decision</w:t>
                        </w:r>
                      </w:p>
                      <w:p>
                        <w:pPr>
                          <w:spacing w:before="0"/>
                          <w:ind w:left="215" w:right="0" w:firstLine="0"/>
                          <w:jc w:val="left"/>
                          <w:rPr>
                            <w:rFonts w:ascii="Courier New"/>
                            <w:sz w:val="18"/>
                          </w:rPr>
                        </w:pPr>
                        <w:r>
                          <w:rPr>
                            <w:rFonts w:ascii="Courier New"/>
                            <w:color w:val="00AF50"/>
                            <w:sz w:val="18"/>
                          </w:rPr>
                          <w:t>gNB-&gt;gNB</w:t>
                        </w:r>
                        <w:r>
                          <w:rPr>
                            <w:rFonts w:ascii="Courier New"/>
                            <w:color w:val="00AF50"/>
                            <w:spacing w:val="-7"/>
                            <w:sz w:val="18"/>
                          </w:rPr>
                          <w:t> </w:t>
                        </w:r>
                        <w:r>
                          <w:rPr>
                            <w:rFonts w:ascii="Courier New"/>
                            <w:color w:val="00AF50"/>
                            <w:sz w:val="18"/>
                          </w:rPr>
                          <w:t>:</w:t>
                        </w:r>
                        <w:r>
                          <w:rPr>
                            <w:rFonts w:ascii="Courier New"/>
                            <w:color w:val="00AF50"/>
                            <w:spacing w:val="-6"/>
                            <w:sz w:val="18"/>
                          </w:rPr>
                          <w:t> </w:t>
                        </w:r>
                        <w:r>
                          <w:rPr>
                            <w:rFonts w:ascii="Courier New"/>
                            <w:color w:val="00AF50"/>
                            <w:sz w:val="18"/>
                          </w:rPr>
                          <w:t>&lt;color</w:t>
                        </w:r>
                        <w:r>
                          <w:rPr>
                            <w:rFonts w:ascii="Courier New"/>
                            <w:color w:val="00AF50"/>
                            <w:spacing w:val="-7"/>
                            <w:sz w:val="18"/>
                          </w:rPr>
                          <w:t> </w:t>
                        </w:r>
                        <w:r>
                          <w:rPr>
                            <w:rFonts w:ascii="Courier New"/>
                            <w:color w:val="00AF50"/>
                            <w:sz w:val="18"/>
                          </w:rPr>
                          <w:t>green&gt;Call</w:t>
                        </w:r>
                        <w:r>
                          <w:rPr>
                            <w:rFonts w:ascii="Courier New"/>
                            <w:color w:val="00AF50"/>
                            <w:spacing w:val="-6"/>
                            <w:sz w:val="18"/>
                          </w:rPr>
                          <w:t> </w:t>
                        </w:r>
                        <w:r>
                          <w:rPr>
                            <w:rFonts w:ascii="Courier New"/>
                            <w:color w:val="00AF50"/>
                            <w:sz w:val="18"/>
                          </w:rPr>
                          <w:t>Process</w:t>
                        </w:r>
                        <w:r>
                          <w:rPr>
                            <w:rFonts w:ascii="Courier New"/>
                            <w:color w:val="00AF50"/>
                            <w:spacing w:val="-6"/>
                            <w:sz w:val="18"/>
                          </w:rPr>
                          <w:t> </w:t>
                        </w:r>
                        <w:r>
                          <w:rPr>
                            <w:rFonts w:ascii="Courier New"/>
                            <w:color w:val="00AF50"/>
                            <w:spacing w:val="-2"/>
                            <w:sz w:val="18"/>
                          </w:rPr>
                          <w:t>Breakpoint</w:t>
                        </w:r>
                      </w:p>
                      <w:p>
                        <w:pPr>
                          <w:spacing w:before="0"/>
                          <w:ind w:left="215" w:right="1313" w:firstLine="0"/>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&lt;color</w:t>
                        </w:r>
                        <w:r>
                          <w:rPr>
                            <w:rFonts w:ascii="Courier New"/>
                            <w:color w:val="00AF50"/>
                            <w:spacing w:val="-8"/>
                            <w:sz w:val="18"/>
                          </w:rPr>
                          <w:t> </w:t>
                        </w:r>
                        <w:r>
                          <w:rPr>
                            <w:rFonts w:ascii="Courier New"/>
                            <w:color w:val="00AF50"/>
                            <w:sz w:val="18"/>
                          </w:rPr>
                          <w:t>green&gt;Event</w:t>
                        </w:r>
                        <w:r>
                          <w:rPr>
                            <w:rFonts w:ascii="Courier New"/>
                            <w:color w:val="00AF50"/>
                            <w:spacing w:val="-8"/>
                            <w:sz w:val="18"/>
                          </w:rPr>
                          <w:t> </w:t>
                        </w:r>
                        <w:r>
                          <w:rPr>
                            <w:rFonts w:ascii="Courier New"/>
                            <w:color w:val="00AF50"/>
                            <w:sz w:val="18"/>
                          </w:rPr>
                          <w:t>Trigger</w:t>
                        </w:r>
                        <w:r>
                          <w:rPr>
                            <w:rFonts w:ascii="Courier New"/>
                            <w:color w:val="00AF50"/>
                            <w:spacing w:val="-8"/>
                            <w:sz w:val="18"/>
                          </w:rPr>
                          <w:t> </w:t>
                        </w:r>
                        <w:r>
                          <w:rPr>
                            <w:rFonts w:ascii="Courier New"/>
                            <w:color w:val="00AF50"/>
                            <w:sz w:val="18"/>
                          </w:rPr>
                          <w:t>(test</w:t>
                        </w:r>
                        <w:r>
                          <w:rPr>
                            <w:rFonts w:ascii="Courier New"/>
                            <w:color w:val="00AF50"/>
                            <w:spacing w:val="-8"/>
                            <w:sz w:val="18"/>
                          </w:rPr>
                          <w:t> </w:t>
                        </w:r>
                        <w:r>
                          <w:rPr>
                            <w:rFonts w:ascii="Courier New"/>
                            <w:color w:val="00AF50"/>
                            <w:sz w:val="18"/>
                          </w:rPr>
                          <w:t>conditions) alt #lime Event Trigger Condition applies</w:t>
                        </w:r>
                      </w:p>
                      <w:p>
                        <w:pPr>
                          <w:spacing w:before="0"/>
                          <w:ind w:left="0" w:right="0" w:firstLine="432"/>
                          <w:jc w:val="left"/>
                          <w:rPr>
                            <w:rFonts w:ascii="Courier New"/>
                            <w:sz w:val="18"/>
                          </w:rPr>
                        </w:pPr>
                        <w:r>
                          <w:rPr>
                            <w:rFonts w:ascii="Courier New"/>
                            <w:color w:val="00AF50"/>
                            <w:sz w:val="18"/>
                          </w:rPr>
                          <w:t>note</w:t>
                        </w:r>
                        <w:r>
                          <w:rPr>
                            <w:rFonts w:ascii="Courier New"/>
                            <w:color w:val="00AF50"/>
                            <w:spacing w:val="-6"/>
                            <w:sz w:val="18"/>
                          </w:rPr>
                          <w:t> </w:t>
                        </w:r>
                        <w:r>
                          <w:rPr>
                            <w:rFonts w:ascii="Courier New"/>
                            <w:color w:val="00AF50"/>
                            <w:sz w:val="18"/>
                          </w:rPr>
                          <w:t>over</w:t>
                        </w:r>
                        <w:r>
                          <w:rPr>
                            <w:rFonts w:ascii="Courier New"/>
                            <w:color w:val="00AF50"/>
                            <w:spacing w:val="-6"/>
                            <w:sz w:val="18"/>
                          </w:rPr>
                          <w:t> </w:t>
                        </w:r>
                        <w:r>
                          <w:rPr>
                            <w:rFonts w:ascii="Courier New"/>
                            <w:color w:val="00AF50"/>
                            <w:sz w:val="18"/>
                          </w:rPr>
                          <w:t>gNB</w:t>
                        </w:r>
                        <w:r>
                          <w:rPr>
                            <w:rFonts w:ascii="Courier New"/>
                            <w:color w:val="00AF50"/>
                            <w:spacing w:val="-6"/>
                            <w:sz w:val="18"/>
                          </w:rPr>
                          <w:t> </w:t>
                        </w:r>
                        <w:r>
                          <w:rPr>
                            <w:rFonts w:ascii="Courier New"/>
                            <w:color w:val="00AF50"/>
                            <w:sz w:val="18"/>
                          </w:rPr>
                          <w:t>#pink:</w:t>
                        </w:r>
                        <w:r>
                          <w:rPr>
                            <w:rFonts w:ascii="Courier New"/>
                            <w:color w:val="00AF50"/>
                            <w:spacing w:val="-6"/>
                            <w:sz w:val="18"/>
                          </w:rPr>
                          <w:t> </w:t>
                        </w:r>
                        <w:r>
                          <w:rPr>
                            <w:rFonts w:ascii="Courier New"/>
                            <w:color w:val="00AF50"/>
                            <w:sz w:val="18"/>
                          </w:rPr>
                          <w:t>Associated</w:t>
                        </w:r>
                        <w:r>
                          <w:rPr>
                            <w:rFonts w:ascii="Courier New"/>
                            <w:color w:val="00AF50"/>
                            <w:spacing w:val="-6"/>
                            <w:sz w:val="18"/>
                          </w:rPr>
                          <w:t> </w:t>
                        </w:r>
                        <w:r>
                          <w:rPr>
                            <w:rFonts w:ascii="Courier New"/>
                            <w:color w:val="00AF50"/>
                            <w:sz w:val="18"/>
                          </w:rPr>
                          <w:t>procedure</w:t>
                        </w:r>
                        <w:r>
                          <w:rPr>
                            <w:rFonts w:ascii="Courier New"/>
                            <w:color w:val="00AF50"/>
                            <w:spacing w:val="-6"/>
                            <w:sz w:val="18"/>
                          </w:rPr>
                          <w:t> </w:t>
                        </w:r>
                        <w:r>
                          <w:rPr>
                            <w:rFonts w:ascii="Courier New"/>
                            <w:color w:val="00AF50"/>
                            <w:sz w:val="18"/>
                          </w:rPr>
                          <w:t>instance</w:t>
                        </w:r>
                        <w:r>
                          <w:rPr>
                            <w:rFonts w:ascii="Courier New"/>
                            <w:color w:val="00AF50"/>
                            <w:spacing w:val="-6"/>
                            <w:sz w:val="18"/>
                          </w:rPr>
                          <w:t> </w:t>
                        </w:r>
                        <w:r>
                          <w:rPr>
                            <w:rFonts w:ascii="Courier New"/>
                            <w:color w:val="00AF50"/>
                            <w:sz w:val="18"/>
                          </w:rPr>
                          <w:t>**suspended** #aqua: Start associated Time to Wait Timer</w:t>
                        </w:r>
                      </w:p>
                    </w:txbxContent>
                  </v:textbox>
                  <w10:wrap type="none"/>
                </v:shape>
                <v:shape style="position:absolute;left:8910;top:4838;width:1425;height:204" type="#_x0000_t202" id="docshape106" filled="false" stroked="false">
                  <v:textbox inset="0,0,0,0">
                    <w:txbxContent>
                      <w:p>
                        <w:pPr>
                          <w:spacing w:before="0"/>
                          <w:ind w:left="0" w:right="0" w:firstLine="0"/>
                          <w:jc w:val="left"/>
                          <w:rPr>
                            <w:rFonts w:ascii="Courier New"/>
                            <w:sz w:val="18"/>
                          </w:rPr>
                        </w:pPr>
                        <w:r>
                          <w:rPr>
                            <w:rFonts w:ascii="Courier New"/>
                            <w:color w:val="00AF50"/>
                            <w:sz w:val="18"/>
                          </w:rPr>
                          <w:t>note</w:t>
                        </w:r>
                        <w:r>
                          <w:rPr>
                            <w:rFonts w:ascii="Courier New"/>
                            <w:color w:val="00AF50"/>
                            <w:spacing w:val="-4"/>
                            <w:sz w:val="18"/>
                          </w:rPr>
                          <w:t> </w:t>
                        </w:r>
                        <w:r>
                          <w:rPr>
                            <w:rFonts w:ascii="Courier New"/>
                            <w:color w:val="00AF50"/>
                            <w:sz w:val="18"/>
                          </w:rPr>
                          <w:t>over</w:t>
                        </w:r>
                        <w:r>
                          <w:rPr>
                            <w:rFonts w:ascii="Courier New"/>
                            <w:color w:val="00AF50"/>
                            <w:spacing w:val="-3"/>
                            <w:sz w:val="18"/>
                          </w:rPr>
                          <w:t> </w:t>
                        </w:r>
                        <w:r>
                          <w:rPr>
                            <w:rFonts w:ascii="Courier New"/>
                            <w:color w:val="00AF50"/>
                            <w:spacing w:val="-5"/>
                            <w:sz w:val="18"/>
                          </w:rPr>
                          <w:t>gNB</w:t>
                        </w:r>
                      </w:p>
                    </w:txbxContent>
                  </v:textbox>
                  <w10:wrap type="none"/>
                </v:shape>
                <v:shape style="position:absolute;left:1133;top:5246;width:9634;height:408" type="#_x0000_t202" id="docshape107" filled="false" stroked="false">
                  <v:textbox inset="0,0,0,0">
                    <w:txbxContent>
                      <w:p>
                        <w:pPr>
                          <w:spacing w:before="0"/>
                          <w:ind w:left="0" w:right="18" w:firstLine="432"/>
                          <w:jc w:val="left"/>
                          <w:rPr>
                            <w:rFonts w:ascii="Courier New"/>
                            <w:sz w:val="18"/>
                          </w:rPr>
                        </w:pPr>
                        <w:r>
                          <w:rPr>
                            <w:rFonts w:ascii="Courier New"/>
                            <w:color w:val="00AF50"/>
                            <w:sz w:val="18"/>
                          </w:rPr>
                          <w:t>gNB-&gt;RIC:</w:t>
                        </w:r>
                        <w:r>
                          <w:rPr>
                            <w:rFonts w:ascii="Courier New"/>
                            <w:color w:val="00AF50"/>
                            <w:spacing w:val="-5"/>
                            <w:sz w:val="18"/>
                          </w:rPr>
                          <w:t> </w:t>
                        </w:r>
                        <w:r>
                          <w:rPr>
                            <w:rFonts w:ascii="Courier New"/>
                            <w:color w:val="00AF50"/>
                            <w:sz w:val="18"/>
                          </w:rPr>
                          <w:t>RIC</w:t>
                        </w:r>
                        <w:r>
                          <w:rPr>
                            <w:rFonts w:ascii="Courier New"/>
                            <w:color w:val="00AF50"/>
                            <w:spacing w:val="-5"/>
                            <w:sz w:val="18"/>
                          </w:rPr>
                          <w:t> </w:t>
                        </w:r>
                        <w:r>
                          <w:rPr>
                            <w:rFonts w:ascii="Courier New"/>
                            <w:color w:val="00AF50"/>
                            <w:sz w:val="18"/>
                          </w:rPr>
                          <w:t>Indication</w:t>
                        </w:r>
                        <w:r>
                          <w:rPr>
                            <w:rFonts w:ascii="Courier New"/>
                            <w:color w:val="00AF50"/>
                            <w:spacing w:val="-5"/>
                            <w:sz w:val="18"/>
                          </w:rPr>
                          <w:t> </w:t>
                        </w:r>
                        <w:r>
                          <w:rPr>
                            <w:rFonts w:ascii="Courier New"/>
                            <w:color w:val="00AF50"/>
                            <w:sz w:val="18"/>
                          </w:rPr>
                          <w:t>(Insert)</w:t>
                        </w:r>
                        <w:r>
                          <w:rPr>
                            <w:rFonts w:ascii="Courier New"/>
                            <w:color w:val="00AF50"/>
                            <w:spacing w:val="-5"/>
                            <w:sz w:val="18"/>
                          </w:rPr>
                          <w:t> </w:t>
                        </w:r>
                        <w:r>
                          <w:rPr>
                            <w:rFonts w:ascii="Courier New"/>
                            <w:color w:val="00AF50"/>
                            <w:sz w:val="18"/>
                          </w:rPr>
                          <w:t>based</w:t>
                        </w:r>
                        <w:r>
                          <w:rPr>
                            <w:rFonts w:ascii="Courier New"/>
                            <w:color w:val="00AF50"/>
                            <w:spacing w:val="-5"/>
                            <w:sz w:val="18"/>
                          </w:rPr>
                          <w:t> </w:t>
                        </w:r>
                        <w:r>
                          <w:rPr>
                            <w:rFonts w:ascii="Courier New"/>
                            <w:color w:val="00AF50"/>
                            <w:sz w:val="18"/>
                          </w:rPr>
                          <w:t>on</w:t>
                        </w:r>
                        <w:r>
                          <w:rPr>
                            <w:rFonts w:ascii="Courier New"/>
                            <w:color w:val="00AF50"/>
                            <w:spacing w:val="-5"/>
                            <w:sz w:val="18"/>
                          </w:rPr>
                          <w:t> </w:t>
                        </w:r>
                        <w:r>
                          <w:rPr>
                            <w:rFonts w:ascii="Courier New"/>
                            <w:color w:val="00AF50"/>
                            <w:sz w:val="18"/>
                          </w:rPr>
                          <w:t>Action</w:t>
                        </w:r>
                        <w:r>
                          <w:rPr>
                            <w:rFonts w:ascii="Courier New"/>
                            <w:color w:val="00AF50"/>
                            <w:spacing w:val="-5"/>
                            <w:sz w:val="18"/>
                          </w:rPr>
                          <w:t> </w:t>
                        </w:r>
                        <w:r>
                          <w:rPr>
                            <w:rFonts w:ascii="Courier New"/>
                            <w:color w:val="00AF50"/>
                            <w:sz w:val="18"/>
                          </w:rPr>
                          <w:t>Definition</w:t>
                        </w:r>
                        <w:r>
                          <w:rPr>
                            <w:rFonts w:ascii="Courier New"/>
                            <w:color w:val="00AF50"/>
                            <w:spacing w:val="-3"/>
                            <w:sz w:val="18"/>
                          </w:rPr>
                          <w:t> </w:t>
                        </w:r>
                        <w:r>
                          <w:rPr>
                            <w:rFonts w:ascii="Courier New"/>
                            <w:color w:val="00AF50"/>
                            <w:sz w:val="18"/>
                          </w:rPr>
                          <w:t>\ncontaining</w:t>
                        </w:r>
                        <w:r>
                          <w:rPr>
                            <w:rFonts w:ascii="Courier New"/>
                            <w:color w:val="00AF50"/>
                            <w:spacing w:val="-5"/>
                            <w:sz w:val="18"/>
                          </w:rPr>
                          <w:t> </w:t>
                        </w:r>
                        <w:r>
                          <w:rPr>
                            <w:rFonts w:ascii="Courier New"/>
                            <w:color w:val="00AF50"/>
                            <w:sz w:val="18"/>
                          </w:rPr>
                          <w:t>preliminary handover decision</w:t>
                        </w:r>
                      </w:p>
                    </w:txbxContent>
                  </v:textbox>
                  <w10:wrap type="none"/>
                </v:shape>
                <w10:wrap type="topAndBottom"/>
              </v:group>
            </w:pict>
          </mc:Fallback>
        </mc:AlternateContent>
      </w:r>
    </w:p>
    <w:p>
      <w:pPr>
        <w:spacing w:after="0"/>
        <w:rPr>
          <w:sz w:val="7"/>
        </w:rPr>
        <w:sectPr>
          <w:pgSz w:w="11910" w:h="16850"/>
          <w:pgMar w:header="866" w:footer="459" w:top="1520" w:bottom="640" w:left="760" w:right="460"/>
        </w:sectPr>
      </w:pPr>
    </w:p>
    <w:p>
      <w:pPr>
        <w:pStyle w:val="BodyText"/>
        <w:spacing w:before="1"/>
        <w:rPr>
          <w:sz w:val="4"/>
        </w:rPr>
      </w:pPr>
    </w:p>
    <w:p>
      <w:pPr>
        <w:pStyle w:val="BodyText"/>
        <w:ind w:left="250"/>
      </w:pPr>
      <w:r>
        <w:rPr/>
        <mc:AlternateContent>
          <mc:Choice Requires="wps">
            <w:drawing>
              <wp:inline distT="0" distB="0" distL="0" distR="0">
                <wp:extent cx="6273165" cy="2480310"/>
                <wp:effectExtent l="9525" t="0" r="0" b="5714"/>
                <wp:docPr id="112" name="Group 112"/>
                <wp:cNvGraphicFramePr>
                  <a:graphicFrameLocks/>
                </wp:cNvGraphicFramePr>
                <a:graphic>
                  <a:graphicData uri="http://schemas.microsoft.com/office/word/2010/wordprocessingGroup">
                    <wpg:wgp>
                      <wpg:cNvPr id="112" name="Group 112"/>
                      <wpg:cNvGrpSpPr/>
                      <wpg:grpSpPr>
                        <a:xfrm>
                          <a:off x="0" y="0"/>
                          <a:ext cx="6273165" cy="2480310"/>
                          <a:chExt cx="6273165" cy="2480310"/>
                        </a:xfrm>
                      </wpg:grpSpPr>
                      <wps:wsp>
                        <wps:cNvPr id="113" name="Graphic 113"/>
                        <wps:cNvSpPr/>
                        <wps:spPr>
                          <a:xfrm>
                            <a:off x="6095" y="0"/>
                            <a:ext cx="6261100" cy="130175"/>
                          </a:xfrm>
                          <a:custGeom>
                            <a:avLst/>
                            <a:gdLst/>
                            <a:ahLst/>
                            <a:cxnLst/>
                            <a:rect l="l" t="t" r="r" b="b"/>
                            <a:pathLst>
                              <a:path w="6261100" h="130175">
                                <a:moveTo>
                                  <a:pt x="6260591" y="0"/>
                                </a:moveTo>
                                <a:lnTo>
                                  <a:pt x="0" y="0"/>
                                </a:lnTo>
                                <a:lnTo>
                                  <a:pt x="0" y="129844"/>
                                </a:lnTo>
                                <a:lnTo>
                                  <a:pt x="6260591" y="129844"/>
                                </a:lnTo>
                                <a:lnTo>
                                  <a:pt x="6260591" y="0"/>
                                </a:lnTo>
                                <a:close/>
                              </a:path>
                            </a:pathLst>
                          </a:custGeom>
                          <a:solidFill>
                            <a:srgbClr val="B9FCB9"/>
                          </a:solidFill>
                        </wps:spPr>
                        <wps:bodyPr wrap="square" lIns="0" tIns="0" rIns="0" bIns="0" rtlCol="0">
                          <a:prstTxWarp prst="textNoShape">
                            <a:avLst/>
                          </a:prstTxWarp>
                          <a:noAutofit/>
                        </wps:bodyPr>
                      </wps:wsp>
                      <wps:wsp>
                        <wps:cNvPr id="114" name="Graphic 114"/>
                        <wps:cNvSpPr/>
                        <wps:spPr>
                          <a:xfrm>
                            <a:off x="3047" y="50"/>
                            <a:ext cx="6266815" cy="130175"/>
                          </a:xfrm>
                          <a:custGeom>
                            <a:avLst/>
                            <a:gdLst/>
                            <a:ahLst/>
                            <a:cxnLst/>
                            <a:rect l="l" t="t" r="r" b="b"/>
                            <a:pathLst>
                              <a:path w="6266815" h="130175">
                                <a:moveTo>
                                  <a:pt x="0" y="0"/>
                                </a:moveTo>
                                <a:lnTo>
                                  <a:pt x="0" y="129794"/>
                                </a:lnTo>
                              </a:path>
                              <a:path w="6266815" h="130175">
                                <a:moveTo>
                                  <a:pt x="6266688" y="0"/>
                                </a:moveTo>
                                <a:lnTo>
                                  <a:pt x="6266688" y="129794"/>
                                </a:lnTo>
                              </a:path>
                            </a:pathLst>
                          </a:custGeom>
                          <a:ln w="6096">
                            <a:solidFill>
                              <a:srgbClr val="5BAB3A"/>
                            </a:solidFill>
                            <a:prstDash val="sysDash"/>
                          </a:ln>
                        </wps:spPr>
                        <wps:bodyPr wrap="square" lIns="0" tIns="0" rIns="0" bIns="0" rtlCol="0">
                          <a:prstTxWarp prst="textNoShape">
                            <a:avLst/>
                          </a:prstTxWarp>
                          <a:noAutofit/>
                        </wps:bodyPr>
                      </wps:wsp>
                      <wps:wsp>
                        <wps:cNvPr id="115" name="Graphic 115"/>
                        <wps:cNvSpPr/>
                        <wps:spPr>
                          <a:xfrm>
                            <a:off x="6095" y="1298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16" name="Graphic 116"/>
                        <wps:cNvSpPr/>
                        <wps:spPr>
                          <a:xfrm>
                            <a:off x="3047" y="1298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17" name="Graphic 117"/>
                        <wps:cNvSpPr/>
                        <wps:spPr>
                          <a:xfrm>
                            <a:off x="6095" y="25938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18" name="Graphic 118"/>
                        <wps:cNvSpPr/>
                        <wps:spPr>
                          <a:xfrm>
                            <a:off x="3047" y="25938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19" name="Graphic 119"/>
                        <wps:cNvSpPr/>
                        <wps:spPr>
                          <a:xfrm>
                            <a:off x="6095" y="38892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20" name="Graphic 120"/>
                        <wps:cNvSpPr/>
                        <wps:spPr>
                          <a:xfrm>
                            <a:off x="3047" y="38892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21" name="Graphic 121"/>
                        <wps:cNvSpPr/>
                        <wps:spPr>
                          <a:xfrm>
                            <a:off x="6095" y="51846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22" name="Graphic 122"/>
                        <wps:cNvSpPr/>
                        <wps:spPr>
                          <a:xfrm>
                            <a:off x="3047" y="5184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23" name="Graphic 123"/>
                        <wps:cNvSpPr/>
                        <wps:spPr>
                          <a:xfrm>
                            <a:off x="6095" y="6480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24" name="Graphic 124"/>
                        <wps:cNvSpPr/>
                        <wps:spPr>
                          <a:xfrm>
                            <a:off x="3047" y="64800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25" name="Graphic 125"/>
                        <wps:cNvSpPr/>
                        <wps:spPr>
                          <a:xfrm>
                            <a:off x="6095" y="7775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26" name="Graphic 126"/>
                        <wps:cNvSpPr/>
                        <wps:spPr>
                          <a:xfrm>
                            <a:off x="3047" y="7775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27" name="Graphic 127"/>
                        <wps:cNvSpPr/>
                        <wps:spPr>
                          <a:xfrm>
                            <a:off x="6095" y="90708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28" name="Graphic 128"/>
                        <wps:cNvSpPr/>
                        <wps:spPr>
                          <a:xfrm>
                            <a:off x="3047" y="90708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29" name="Graphic 129"/>
                        <wps:cNvSpPr/>
                        <wps:spPr>
                          <a:xfrm>
                            <a:off x="6095" y="103662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30" name="Graphic 130"/>
                        <wps:cNvSpPr/>
                        <wps:spPr>
                          <a:xfrm>
                            <a:off x="3047" y="103662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31" name="Graphic 131"/>
                        <wps:cNvSpPr/>
                        <wps:spPr>
                          <a:xfrm>
                            <a:off x="6095" y="116616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32" name="Graphic 132"/>
                        <wps:cNvSpPr/>
                        <wps:spPr>
                          <a:xfrm>
                            <a:off x="3047" y="11661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33" name="Graphic 133"/>
                        <wps:cNvSpPr/>
                        <wps:spPr>
                          <a:xfrm>
                            <a:off x="6095" y="12957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34" name="Graphic 134"/>
                        <wps:cNvSpPr/>
                        <wps:spPr>
                          <a:xfrm>
                            <a:off x="3047" y="129570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35" name="Graphic 135"/>
                        <wps:cNvSpPr/>
                        <wps:spPr>
                          <a:xfrm>
                            <a:off x="6095" y="14252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36" name="Graphic 136"/>
                        <wps:cNvSpPr/>
                        <wps:spPr>
                          <a:xfrm>
                            <a:off x="3047" y="14252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37" name="Graphic 137"/>
                        <wps:cNvSpPr/>
                        <wps:spPr>
                          <a:xfrm>
                            <a:off x="6095" y="1554784"/>
                            <a:ext cx="6261100" cy="128270"/>
                          </a:xfrm>
                          <a:custGeom>
                            <a:avLst/>
                            <a:gdLst/>
                            <a:ahLst/>
                            <a:cxnLst/>
                            <a:rect l="l" t="t" r="r" b="b"/>
                            <a:pathLst>
                              <a:path w="6261100" h="128270">
                                <a:moveTo>
                                  <a:pt x="6260591" y="0"/>
                                </a:moveTo>
                                <a:lnTo>
                                  <a:pt x="0" y="0"/>
                                </a:lnTo>
                                <a:lnTo>
                                  <a:pt x="0" y="128016"/>
                                </a:lnTo>
                                <a:lnTo>
                                  <a:pt x="6260591" y="128016"/>
                                </a:lnTo>
                                <a:lnTo>
                                  <a:pt x="6260591" y="0"/>
                                </a:lnTo>
                                <a:close/>
                              </a:path>
                            </a:pathLst>
                          </a:custGeom>
                          <a:solidFill>
                            <a:srgbClr val="B9FCB9"/>
                          </a:solidFill>
                        </wps:spPr>
                        <wps:bodyPr wrap="square" lIns="0" tIns="0" rIns="0" bIns="0" rtlCol="0">
                          <a:prstTxWarp prst="textNoShape">
                            <a:avLst/>
                          </a:prstTxWarp>
                          <a:noAutofit/>
                        </wps:bodyPr>
                      </wps:wsp>
                      <wps:wsp>
                        <wps:cNvPr id="138" name="Graphic 138"/>
                        <wps:cNvSpPr/>
                        <wps:spPr>
                          <a:xfrm>
                            <a:off x="3047" y="1554784"/>
                            <a:ext cx="6266815" cy="128270"/>
                          </a:xfrm>
                          <a:custGeom>
                            <a:avLst/>
                            <a:gdLst/>
                            <a:ahLst/>
                            <a:cxnLst/>
                            <a:rect l="l" t="t" r="r" b="b"/>
                            <a:pathLst>
                              <a:path w="6266815" h="128270">
                                <a:moveTo>
                                  <a:pt x="0" y="0"/>
                                </a:moveTo>
                                <a:lnTo>
                                  <a:pt x="0" y="128015"/>
                                </a:lnTo>
                              </a:path>
                              <a:path w="6266815" h="128270">
                                <a:moveTo>
                                  <a:pt x="6266688" y="0"/>
                                </a:moveTo>
                                <a:lnTo>
                                  <a:pt x="6266688" y="128015"/>
                                </a:lnTo>
                              </a:path>
                            </a:pathLst>
                          </a:custGeom>
                          <a:ln w="6096">
                            <a:solidFill>
                              <a:srgbClr val="5BAB3A"/>
                            </a:solidFill>
                            <a:prstDash val="sysDash"/>
                          </a:ln>
                        </wps:spPr>
                        <wps:bodyPr wrap="square" lIns="0" tIns="0" rIns="0" bIns="0" rtlCol="0">
                          <a:prstTxWarp prst="textNoShape">
                            <a:avLst/>
                          </a:prstTxWarp>
                          <a:noAutofit/>
                        </wps:bodyPr>
                      </wps:wsp>
                      <wps:wsp>
                        <wps:cNvPr id="139" name="Graphic 139"/>
                        <wps:cNvSpPr/>
                        <wps:spPr>
                          <a:xfrm>
                            <a:off x="6095" y="1682800"/>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40" name="Graphic 140"/>
                        <wps:cNvSpPr/>
                        <wps:spPr>
                          <a:xfrm>
                            <a:off x="3047" y="1682800"/>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41" name="Graphic 141"/>
                        <wps:cNvSpPr/>
                        <wps:spPr>
                          <a:xfrm>
                            <a:off x="6095" y="1812340"/>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42" name="Graphic 142"/>
                        <wps:cNvSpPr/>
                        <wps:spPr>
                          <a:xfrm>
                            <a:off x="3047" y="1812340"/>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143" name="Graphic 143"/>
                        <wps:cNvSpPr/>
                        <wps:spPr>
                          <a:xfrm>
                            <a:off x="6095" y="1941880"/>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44" name="Graphic 144"/>
                        <wps:cNvSpPr/>
                        <wps:spPr>
                          <a:xfrm>
                            <a:off x="3047" y="1941880"/>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45" name="Graphic 145"/>
                        <wps:cNvSpPr/>
                        <wps:spPr>
                          <a:xfrm>
                            <a:off x="6095" y="2071420"/>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146" name="Graphic 146"/>
                        <wps:cNvSpPr/>
                        <wps:spPr>
                          <a:xfrm>
                            <a:off x="3047" y="2071420"/>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147" name="Graphic 147"/>
                        <wps:cNvSpPr/>
                        <wps:spPr>
                          <a:xfrm>
                            <a:off x="6095" y="2201036"/>
                            <a:ext cx="6261100" cy="130175"/>
                          </a:xfrm>
                          <a:custGeom>
                            <a:avLst/>
                            <a:gdLst/>
                            <a:ahLst/>
                            <a:cxnLst/>
                            <a:rect l="l" t="t" r="r" b="b"/>
                            <a:pathLst>
                              <a:path w="6261100" h="130175">
                                <a:moveTo>
                                  <a:pt x="6260591" y="0"/>
                                </a:moveTo>
                                <a:lnTo>
                                  <a:pt x="0" y="0"/>
                                </a:lnTo>
                                <a:lnTo>
                                  <a:pt x="0" y="129844"/>
                                </a:lnTo>
                                <a:lnTo>
                                  <a:pt x="6260591" y="129844"/>
                                </a:lnTo>
                                <a:lnTo>
                                  <a:pt x="6260591" y="0"/>
                                </a:lnTo>
                                <a:close/>
                              </a:path>
                            </a:pathLst>
                          </a:custGeom>
                          <a:solidFill>
                            <a:srgbClr val="B9FCB9"/>
                          </a:solidFill>
                        </wps:spPr>
                        <wps:bodyPr wrap="square" lIns="0" tIns="0" rIns="0" bIns="0" rtlCol="0">
                          <a:prstTxWarp prst="textNoShape">
                            <a:avLst/>
                          </a:prstTxWarp>
                          <a:noAutofit/>
                        </wps:bodyPr>
                      </wps:wsp>
                      <wps:wsp>
                        <wps:cNvPr id="148" name="Graphic 148"/>
                        <wps:cNvSpPr/>
                        <wps:spPr>
                          <a:xfrm>
                            <a:off x="3047" y="2200960"/>
                            <a:ext cx="6266815" cy="130175"/>
                          </a:xfrm>
                          <a:custGeom>
                            <a:avLst/>
                            <a:gdLst/>
                            <a:ahLst/>
                            <a:cxnLst/>
                            <a:rect l="l" t="t" r="r" b="b"/>
                            <a:pathLst>
                              <a:path w="6266815" h="130175">
                                <a:moveTo>
                                  <a:pt x="0" y="0"/>
                                </a:moveTo>
                                <a:lnTo>
                                  <a:pt x="0" y="129921"/>
                                </a:lnTo>
                              </a:path>
                              <a:path w="6266815" h="130175">
                                <a:moveTo>
                                  <a:pt x="6266688" y="0"/>
                                </a:moveTo>
                                <a:lnTo>
                                  <a:pt x="6266688" y="129921"/>
                                </a:lnTo>
                              </a:path>
                            </a:pathLst>
                          </a:custGeom>
                          <a:ln w="6096">
                            <a:solidFill>
                              <a:srgbClr val="5BAB3A"/>
                            </a:solidFill>
                            <a:prstDash val="sysDash"/>
                          </a:ln>
                        </wps:spPr>
                        <wps:bodyPr wrap="square" lIns="0" tIns="0" rIns="0" bIns="0" rtlCol="0">
                          <a:prstTxWarp prst="textNoShape">
                            <a:avLst/>
                          </a:prstTxWarp>
                          <a:noAutofit/>
                        </wps:bodyPr>
                      </wps:wsp>
                      <wps:wsp>
                        <wps:cNvPr id="149" name="Graphic 149"/>
                        <wps:cNvSpPr/>
                        <wps:spPr>
                          <a:xfrm>
                            <a:off x="6095" y="2330881"/>
                            <a:ext cx="6261100" cy="143510"/>
                          </a:xfrm>
                          <a:custGeom>
                            <a:avLst/>
                            <a:gdLst/>
                            <a:ahLst/>
                            <a:cxnLst/>
                            <a:rect l="l" t="t" r="r" b="b"/>
                            <a:pathLst>
                              <a:path w="6261100" h="143510">
                                <a:moveTo>
                                  <a:pt x="6260591" y="0"/>
                                </a:moveTo>
                                <a:lnTo>
                                  <a:pt x="0" y="0"/>
                                </a:lnTo>
                                <a:lnTo>
                                  <a:pt x="0" y="143255"/>
                                </a:lnTo>
                                <a:lnTo>
                                  <a:pt x="6260591" y="143255"/>
                                </a:lnTo>
                                <a:lnTo>
                                  <a:pt x="6260591" y="0"/>
                                </a:lnTo>
                                <a:close/>
                              </a:path>
                            </a:pathLst>
                          </a:custGeom>
                          <a:solidFill>
                            <a:srgbClr val="B9FCB9"/>
                          </a:solidFill>
                        </wps:spPr>
                        <wps:bodyPr wrap="square" lIns="0" tIns="0" rIns="0" bIns="0" rtlCol="0">
                          <a:prstTxWarp prst="textNoShape">
                            <a:avLst/>
                          </a:prstTxWarp>
                          <a:noAutofit/>
                        </wps:bodyPr>
                      </wps:wsp>
                      <wps:wsp>
                        <wps:cNvPr id="150" name="Graphic 150"/>
                        <wps:cNvSpPr/>
                        <wps:spPr>
                          <a:xfrm>
                            <a:off x="0" y="2330881"/>
                            <a:ext cx="6273165" cy="146685"/>
                          </a:xfrm>
                          <a:custGeom>
                            <a:avLst/>
                            <a:gdLst/>
                            <a:ahLst/>
                            <a:cxnLst/>
                            <a:rect l="l" t="t" r="r" b="b"/>
                            <a:pathLst>
                              <a:path w="6273165" h="146685">
                                <a:moveTo>
                                  <a:pt x="0" y="146303"/>
                                </a:moveTo>
                                <a:lnTo>
                                  <a:pt x="6096" y="146303"/>
                                </a:lnTo>
                              </a:path>
                              <a:path w="6273165" h="146685">
                                <a:moveTo>
                                  <a:pt x="0" y="146303"/>
                                </a:moveTo>
                                <a:lnTo>
                                  <a:pt x="6096" y="146303"/>
                                </a:lnTo>
                              </a:path>
                              <a:path w="6273165" h="146685">
                                <a:moveTo>
                                  <a:pt x="6096" y="146303"/>
                                </a:moveTo>
                                <a:lnTo>
                                  <a:pt x="6266688" y="146303"/>
                                </a:lnTo>
                              </a:path>
                              <a:path w="6273165" h="146685">
                                <a:moveTo>
                                  <a:pt x="6266688" y="146303"/>
                                </a:moveTo>
                                <a:lnTo>
                                  <a:pt x="6272783" y="146303"/>
                                </a:lnTo>
                              </a:path>
                              <a:path w="6273165" h="146685">
                                <a:moveTo>
                                  <a:pt x="6266688" y="146303"/>
                                </a:moveTo>
                                <a:lnTo>
                                  <a:pt x="6272783" y="146303"/>
                                </a:lnTo>
                              </a:path>
                              <a:path w="6273165" h="146685">
                                <a:moveTo>
                                  <a:pt x="3048" y="0"/>
                                </a:moveTo>
                                <a:lnTo>
                                  <a:pt x="3048" y="143255"/>
                                </a:lnTo>
                              </a:path>
                              <a:path w="6273165" h="146685">
                                <a:moveTo>
                                  <a:pt x="6269736" y="0"/>
                                </a:moveTo>
                                <a:lnTo>
                                  <a:pt x="6269736" y="143255"/>
                                </a:lnTo>
                              </a:path>
                            </a:pathLst>
                          </a:custGeom>
                          <a:ln w="6096">
                            <a:solidFill>
                              <a:srgbClr val="5BAB3A"/>
                            </a:solidFill>
                            <a:prstDash val="sysDash"/>
                          </a:ln>
                        </wps:spPr>
                        <wps:bodyPr wrap="square" lIns="0" tIns="0" rIns="0" bIns="0" rtlCol="0">
                          <a:prstTxWarp prst="textNoShape">
                            <a:avLst/>
                          </a:prstTxWarp>
                          <a:noAutofit/>
                        </wps:bodyPr>
                      </wps:wsp>
                      <wps:wsp>
                        <wps:cNvPr id="151" name="Textbox 151"/>
                        <wps:cNvSpPr txBox="1"/>
                        <wps:spPr>
                          <a:xfrm>
                            <a:off x="6095" y="0"/>
                            <a:ext cx="6261100" cy="2474595"/>
                          </a:xfrm>
                          <a:prstGeom prst="rect">
                            <a:avLst/>
                          </a:prstGeom>
                        </wps:spPr>
                        <wps:txbx>
                          <w:txbxContent>
                            <w:p>
                              <w:pPr>
                                <w:spacing w:line="203" w:lineRule="exact" w:before="0"/>
                                <w:ind w:left="540" w:right="0" w:firstLine="0"/>
                                <w:jc w:val="left"/>
                                <w:rPr>
                                  <w:rFonts w:ascii="Courier New"/>
                                  <w:sz w:val="18"/>
                                </w:rPr>
                              </w:pPr>
                              <w:r>
                                <w:rPr>
                                  <w:rFonts w:ascii="Courier New"/>
                                  <w:color w:val="00AF50"/>
                                  <w:sz w:val="18"/>
                                </w:rPr>
                                <w:t>alt</w:t>
                              </w:r>
                              <w:r>
                                <w:rPr>
                                  <w:rFonts w:ascii="Courier New"/>
                                  <w:color w:val="00AF50"/>
                                  <w:spacing w:val="-6"/>
                                  <w:sz w:val="18"/>
                                </w:rPr>
                                <w:t> </w:t>
                              </w:r>
                              <w:r>
                                <w:rPr>
                                  <w:rFonts w:ascii="Courier New"/>
                                  <w:color w:val="00AF50"/>
                                  <w:sz w:val="18"/>
                                </w:rPr>
                                <w:t>#lime</w:t>
                              </w:r>
                              <w:r>
                                <w:rPr>
                                  <w:rFonts w:ascii="Courier New"/>
                                  <w:color w:val="00AF50"/>
                                  <w:spacing w:val="-4"/>
                                  <w:sz w:val="18"/>
                                </w:rPr>
                                <w:t> </w:t>
                              </w:r>
                              <w:r>
                                <w:rPr>
                                  <w:rFonts w:ascii="Courier New"/>
                                  <w:color w:val="00AF50"/>
                                  <w:sz w:val="18"/>
                                </w:rPr>
                                <w:t>Near-RT</w:t>
                              </w:r>
                              <w:r>
                                <w:rPr>
                                  <w:rFonts w:ascii="Courier New"/>
                                  <w:color w:val="00AF50"/>
                                  <w:spacing w:val="-4"/>
                                  <w:sz w:val="18"/>
                                </w:rPr>
                                <w:t> </w:t>
                              </w:r>
                              <w:r>
                                <w:rPr>
                                  <w:rFonts w:ascii="Courier New"/>
                                  <w:color w:val="00AF50"/>
                                  <w:sz w:val="18"/>
                                </w:rPr>
                                <w:t>RIC</w:t>
                              </w:r>
                              <w:r>
                                <w:rPr>
                                  <w:rFonts w:ascii="Courier New"/>
                                  <w:color w:val="00AF50"/>
                                  <w:spacing w:val="-3"/>
                                  <w:sz w:val="18"/>
                                </w:rPr>
                                <w:t> </w:t>
                              </w:r>
                              <w:r>
                                <w:rPr>
                                  <w:rFonts w:ascii="Courier New"/>
                                  <w:color w:val="00AF50"/>
                                  <w:spacing w:val="47"/>
                                  <w:w w:val="150"/>
                                  <w:sz w:val="18"/>
                                  <w:u w:val="single" w:color="00AE4F"/>
                                </w:rPr>
                                <w:t> </w:t>
                              </w:r>
                              <w:r>
                                <w:rPr>
                                  <w:rFonts w:ascii="Courier New"/>
                                  <w:color w:val="00AF50"/>
                                  <w:sz w:val="18"/>
                                  <w:u w:val="none"/>
                                </w:rPr>
                                <w:t>responds</w:t>
                              </w:r>
                              <w:r>
                                <w:rPr>
                                  <w:rFonts w:ascii="Courier New"/>
                                  <w:color w:val="00AF50"/>
                                  <w:spacing w:val="-4"/>
                                  <w:sz w:val="18"/>
                                  <w:u w:val="none"/>
                                </w:rPr>
                                <w:t> </w:t>
                              </w:r>
                              <w:r>
                                <w:rPr>
                                  <w:rFonts w:ascii="Courier New"/>
                                  <w:color w:val="00AF50"/>
                                  <w:sz w:val="18"/>
                                  <w:u w:val="none"/>
                                </w:rPr>
                                <w:t>in</w:t>
                              </w:r>
                              <w:r>
                                <w:rPr>
                                  <w:rFonts w:ascii="Courier New"/>
                                  <w:color w:val="00AF50"/>
                                  <w:spacing w:val="-3"/>
                                  <w:sz w:val="18"/>
                                  <w:u w:val="none"/>
                                </w:rPr>
                                <w:t> </w:t>
                              </w:r>
                              <w:r>
                                <w:rPr>
                                  <w:rFonts w:ascii="Courier New"/>
                                  <w:color w:val="00AF50"/>
                                  <w:spacing w:val="-4"/>
                                  <w:sz w:val="18"/>
                                  <w:u w:val="none"/>
                                </w:rPr>
                                <w:t>time</w:t>
                              </w:r>
                              <w:r>
                                <w:rPr>
                                  <w:rFonts w:ascii="Courier New"/>
                                  <w:color w:val="00AF50"/>
                                  <w:spacing w:val="80"/>
                                  <w:w w:val="150"/>
                                  <w:sz w:val="18"/>
                                  <w:u w:val="single" w:color="00AE4F"/>
                                </w:rPr>
                                <w:t> </w:t>
                              </w:r>
                            </w:p>
                            <w:p>
                              <w:pPr>
                                <w:spacing w:before="0"/>
                                <w:ind w:left="108" w:right="243" w:firstLine="648"/>
                                <w:jc w:val="left"/>
                                <w:rPr>
                                  <w:rFonts w:ascii="Courier New"/>
                                  <w:sz w:val="18"/>
                                </w:rPr>
                              </w:pPr>
                              <w:r>
                                <w:rPr>
                                  <w:rFonts w:ascii="Courier New"/>
                                  <w:color w:val="00AF50"/>
                                  <w:sz w:val="18"/>
                                </w:rPr>
                                <w:t>RIC-&gt;RIC:</w:t>
                              </w:r>
                              <w:r>
                                <w:rPr>
                                  <w:rFonts w:ascii="Courier New"/>
                                  <w:color w:val="00AF50"/>
                                  <w:spacing w:val="-5"/>
                                  <w:sz w:val="18"/>
                                </w:rPr>
                                <w:t> </w:t>
                              </w:r>
                              <w:r>
                                <w:rPr>
                                  <w:rFonts w:ascii="Courier New"/>
                                  <w:color w:val="00AF50"/>
                                  <w:sz w:val="18"/>
                                </w:rPr>
                                <w:t>Confirm</w:t>
                              </w:r>
                              <w:r>
                                <w:rPr>
                                  <w:rFonts w:ascii="Courier New"/>
                                  <w:color w:val="00AF50"/>
                                  <w:spacing w:val="-5"/>
                                  <w:sz w:val="18"/>
                                </w:rPr>
                                <w:t> </w:t>
                              </w:r>
                              <w:r>
                                <w:rPr>
                                  <w:rFonts w:ascii="Courier New"/>
                                  <w:color w:val="00AF50"/>
                                  <w:sz w:val="18"/>
                                </w:rPr>
                                <w:t>preliminary</w:t>
                              </w:r>
                              <w:r>
                                <w:rPr>
                                  <w:rFonts w:ascii="Courier New"/>
                                  <w:color w:val="00AF50"/>
                                  <w:spacing w:val="-5"/>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and</w:t>
                              </w:r>
                              <w:r>
                                <w:rPr>
                                  <w:rFonts w:ascii="Courier New"/>
                                  <w:color w:val="00AF50"/>
                                  <w:spacing w:val="-5"/>
                                  <w:sz w:val="18"/>
                                </w:rPr>
                                <w:t> </w:t>
                              </w:r>
                              <w:r>
                                <w:rPr>
                                  <w:rFonts w:ascii="Courier New"/>
                                  <w:color w:val="00AF50"/>
                                  <w:sz w:val="18"/>
                                </w:rPr>
                                <w:t>downselect</w:t>
                              </w:r>
                              <w:r>
                                <w:rPr>
                                  <w:rFonts w:ascii="Courier New"/>
                                  <w:color w:val="00AF50"/>
                                  <w:spacing w:val="-3"/>
                                  <w:sz w:val="18"/>
                                </w:rPr>
                                <w:t> </w:t>
                              </w:r>
                              <w:r>
                                <w:rPr>
                                  <w:rFonts w:ascii="Courier New"/>
                                  <w:color w:val="00AF50"/>
                                  <w:sz w:val="18"/>
                                </w:rPr>
                                <w:t>\nretained</w:t>
                              </w:r>
                              <w:r>
                                <w:rPr>
                                  <w:rFonts w:ascii="Courier New"/>
                                  <w:color w:val="00AF50"/>
                                  <w:spacing w:val="-5"/>
                                  <w:sz w:val="18"/>
                                </w:rPr>
                                <w:t> </w:t>
                              </w:r>
                              <w:r>
                                <w:rPr>
                                  <w:rFonts w:ascii="Courier New"/>
                                  <w:color w:val="00AF50"/>
                                  <w:sz w:val="18"/>
                                </w:rPr>
                                <w:t>DRBs</w:t>
                              </w:r>
                              <w:r>
                                <w:rPr>
                                  <w:rFonts w:ascii="Courier New"/>
                                  <w:color w:val="00AF50"/>
                                  <w:spacing w:val="-5"/>
                                  <w:sz w:val="18"/>
                                </w:rPr>
                                <w:t> </w:t>
                              </w:r>
                              <w:r>
                                <w:rPr>
                                  <w:rFonts w:ascii="Courier New"/>
                                  <w:color w:val="00AF50"/>
                                  <w:sz w:val="18"/>
                                </w:rPr>
                                <w:t>and S-cells if required</w:t>
                              </w:r>
                            </w:p>
                            <w:p>
                              <w:pPr>
                                <w:spacing w:before="0"/>
                                <w:ind w:left="756" w:right="0" w:firstLine="0"/>
                                <w:jc w:val="left"/>
                                <w:rPr>
                                  <w:rFonts w:ascii="Courier New"/>
                                  <w:sz w:val="18"/>
                                </w:rPr>
                              </w:pPr>
                              <w:r>
                                <w:rPr>
                                  <w:rFonts w:ascii="Courier New"/>
                                  <w:color w:val="00AF50"/>
                                  <w:sz w:val="18"/>
                                </w:rPr>
                                <w:t>RIC-&gt;gNB:</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Control</w:t>
                              </w:r>
                              <w:r>
                                <w:rPr>
                                  <w:rFonts w:ascii="Courier New"/>
                                  <w:color w:val="00AF50"/>
                                  <w:spacing w:val="-7"/>
                                  <w:sz w:val="18"/>
                                </w:rPr>
                                <w:t> </w:t>
                              </w:r>
                              <w:r>
                                <w:rPr>
                                  <w:rFonts w:ascii="Courier New"/>
                                  <w:color w:val="00AF50"/>
                                  <w:sz w:val="18"/>
                                </w:rPr>
                                <w:t>request</w:t>
                              </w:r>
                              <w:r>
                                <w:rPr>
                                  <w:rFonts w:ascii="Courier New"/>
                                  <w:color w:val="00AF50"/>
                                  <w:spacing w:val="-7"/>
                                  <w:sz w:val="18"/>
                                </w:rPr>
                                <w:t> </w:t>
                              </w:r>
                              <w:r>
                                <w:rPr>
                                  <w:rFonts w:ascii="Courier New"/>
                                  <w:color w:val="00AF50"/>
                                  <w:sz w:val="18"/>
                                </w:rPr>
                                <w:t>(handover</w:t>
                              </w:r>
                              <w:r>
                                <w:rPr>
                                  <w:rFonts w:ascii="Courier New"/>
                                  <w:color w:val="00AF50"/>
                                  <w:spacing w:val="-7"/>
                                  <w:sz w:val="18"/>
                                </w:rPr>
                                <w:t> </w:t>
                              </w:r>
                              <w:r>
                                <w:rPr>
                                  <w:rFonts w:ascii="Courier New"/>
                                  <w:color w:val="00AF50"/>
                                  <w:spacing w:val="-2"/>
                                  <w:sz w:val="18"/>
                                </w:rPr>
                                <w:t>information)</w:t>
                              </w:r>
                            </w:p>
                            <w:p>
                              <w:pPr>
                                <w:spacing w:before="0"/>
                                <w:ind w:left="756" w:right="2079" w:firstLine="0"/>
                                <w:jc w:val="left"/>
                                <w:rPr>
                                  <w:rFonts w:ascii="Courier New"/>
                                  <w:sz w:val="18"/>
                                </w:rPr>
                              </w:pPr>
                              <w:r>
                                <w:rPr>
                                  <w:rFonts w:ascii="Courier New"/>
                                  <w:color w:val="00AF50"/>
                                  <w:sz w:val="18"/>
                                </w:rPr>
                                <w:t>note over gNB #pink: Associated procedure instance **recovered** gNB-&gt;gNB:</w:t>
                              </w:r>
                              <w:r>
                                <w:rPr>
                                  <w:rFonts w:ascii="Courier New"/>
                                  <w:color w:val="00AF50"/>
                                  <w:spacing w:val="-6"/>
                                  <w:sz w:val="18"/>
                                </w:rPr>
                                <w:t> </w:t>
                              </w:r>
                              <w:r>
                                <w:rPr>
                                  <w:rFonts w:ascii="Courier New"/>
                                  <w:color w:val="00AF50"/>
                                  <w:sz w:val="18"/>
                                </w:rPr>
                                <w:t>Modify</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5"/>
                                  <w:sz w:val="18"/>
                                </w:rPr>
                                <w:t> </w:t>
                              </w:r>
                              <w:r>
                                <w:rPr>
                                  <w:rFonts w:ascii="Courier New"/>
                                  <w:color w:val="00AF50"/>
                                  <w:sz w:val="18"/>
                                </w:rPr>
                                <w:t>\naccording</w:t>
                              </w:r>
                              <w:r>
                                <w:rPr>
                                  <w:rFonts w:ascii="Courier New"/>
                                  <w:color w:val="00AF50"/>
                                  <w:spacing w:val="-6"/>
                                  <w:sz w:val="18"/>
                                </w:rPr>
                                <w:t> </w:t>
                              </w:r>
                              <w:r>
                                <w:rPr>
                                  <w:rFonts w:ascii="Courier New"/>
                                  <w:color w:val="00AF50"/>
                                  <w:sz w:val="18"/>
                                </w:rPr>
                                <w:t>to</w:t>
                              </w:r>
                              <w:r>
                                <w:rPr>
                                  <w:rFonts w:ascii="Courier New"/>
                                  <w:color w:val="00AF50"/>
                                  <w:spacing w:val="-6"/>
                                  <w:sz w:val="18"/>
                                </w:rPr>
                                <w:t> </w:t>
                              </w:r>
                              <w:r>
                                <w:rPr>
                                  <w:rFonts w:ascii="Courier New"/>
                                  <w:color w:val="00AF50"/>
                                  <w:sz w:val="18"/>
                                </w:rPr>
                                <w:t>Control</w:t>
                              </w:r>
                              <w:r>
                                <w:rPr>
                                  <w:rFonts w:ascii="Courier New"/>
                                  <w:color w:val="00AF50"/>
                                  <w:spacing w:val="-6"/>
                                  <w:sz w:val="18"/>
                                </w:rPr>
                                <w:t> </w:t>
                              </w:r>
                              <w:r>
                                <w:rPr>
                                  <w:rFonts w:ascii="Courier New"/>
                                  <w:color w:val="00AF50"/>
                                  <w:sz w:val="18"/>
                                </w:rPr>
                                <w:t>request gNB--&gt;RIC: RIC Control Acknowledge</w:t>
                              </w:r>
                            </w:p>
                            <w:p>
                              <w:pPr>
                                <w:spacing w:before="0"/>
                                <w:ind w:left="756" w:right="2079" w:hanging="216"/>
                                <w:jc w:val="left"/>
                                <w:rPr>
                                  <w:rFonts w:ascii="Courier New"/>
                                  <w:sz w:val="18"/>
                                </w:rPr>
                              </w:pPr>
                              <w:r>
                                <w:rPr>
                                  <w:rFonts w:ascii="Courier New"/>
                                  <w:color w:val="00AF50"/>
                                  <w:sz w:val="18"/>
                                </w:rPr>
                                <w:t>else</w:t>
                              </w:r>
                              <w:r>
                                <w:rPr>
                                  <w:rFonts w:ascii="Courier New"/>
                                  <w:color w:val="00AF50"/>
                                  <w:spacing w:val="-21"/>
                                  <w:sz w:val="18"/>
                                </w:rPr>
                                <w:t> </w:t>
                              </w:r>
                              <w:r>
                                <w:rPr>
                                  <w:rFonts w:ascii="Courier New"/>
                                  <w:color w:val="00AF50"/>
                                  <w:sz w:val="18"/>
                                </w:rPr>
                                <w:t>Time</w:t>
                              </w:r>
                              <w:r>
                                <w:rPr>
                                  <w:rFonts w:ascii="Courier New"/>
                                  <w:color w:val="00AF50"/>
                                  <w:spacing w:val="-21"/>
                                  <w:sz w:val="18"/>
                                </w:rPr>
                                <w:t> </w:t>
                              </w:r>
                              <w:r>
                                <w:rPr>
                                  <w:rFonts w:ascii="Courier New"/>
                                  <w:color w:val="00AF50"/>
                                  <w:sz w:val="18"/>
                                </w:rPr>
                                <w:t>to</w:t>
                              </w:r>
                              <w:r>
                                <w:rPr>
                                  <w:rFonts w:ascii="Courier New"/>
                                  <w:color w:val="00AF50"/>
                                  <w:spacing w:val="-21"/>
                                  <w:sz w:val="18"/>
                                </w:rPr>
                                <w:t> </w:t>
                              </w:r>
                              <w:r>
                                <w:rPr>
                                  <w:rFonts w:ascii="Courier New"/>
                                  <w:color w:val="00AF50"/>
                                  <w:sz w:val="18"/>
                                </w:rPr>
                                <w:t>Wait</w:t>
                              </w:r>
                              <w:r>
                                <w:rPr>
                                  <w:rFonts w:ascii="Courier New"/>
                                  <w:color w:val="00AF50"/>
                                  <w:spacing w:val="-21"/>
                                  <w:sz w:val="18"/>
                                </w:rPr>
                                <w:t> </w:t>
                              </w:r>
                              <w:r>
                                <w:rPr>
                                  <w:rFonts w:ascii="Courier New"/>
                                  <w:color w:val="00AF50"/>
                                  <w:sz w:val="18"/>
                                </w:rPr>
                                <w:t>timer</w:t>
                              </w:r>
                              <w:r>
                                <w:rPr>
                                  <w:rFonts w:ascii="Courier New"/>
                                  <w:color w:val="00AF50"/>
                                  <w:spacing w:val="-21"/>
                                  <w:sz w:val="18"/>
                                </w:rPr>
                                <w:t> </w:t>
                              </w:r>
                              <w:r>
                                <w:rPr>
                                  <w:rFonts w:ascii="Courier New"/>
                                  <w:color w:val="00AF50"/>
                                  <w:sz w:val="18"/>
                                </w:rPr>
                                <w:t>Expires</w:t>
                              </w:r>
                              <w:r>
                                <w:rPr>
                                  <w:rFonts w:ascii="Courier New"/>
                                  <w:color w:val="00AF50"/>
                                  <w:spacing w:val="-21"/>
                                  <w:sz w:val="18"/>
                                </w:rPr>
                                <w:t> </w:t>
                              </w:r>
                              <w:r>
                                <w:rPr>
                                  <w:rFonts w:ascii="Courier New"/>
                                  <w:color w:val="00AF50"/>
                                  <w:sz w:val="18"/>
                                </w:rPr>
                                <w:t>and</w:t>
                              </w:r>
                              <w:r>
                                <w:rPr>
                                  <w:rFonts w:ascii="Courier New"/>
                                  <w:color w:val="00AF50"/>
                                  <w:spacing w:val="-21"/>
                                  <w:sz w:val="18"/>
                                </w:rPr>
                                <w:t> </w:t>
                              </w:r>
                              <w:r>
                                <w:rPr>
                                  <w:rFonts w:ascii="Courier New"/>
                                  <w:color w:val="00AF50"/>
                                  <w:sz w:val="18"/>
                                </w:rPr>
                                <w:t>Subsequent</w:t>
                              </w:r>
                              <w:r>
                                <w:rPr>
                                  <w:rFonts w:ascii="Courier New"/>
                                  <w:color w:val="00AF50"/>
                                  <w:spacing w:val="-21"/>
                                  <w:sz w:val="18"/>
                                </w:rPr>
                                <w:t> </w:t>
                              </w:r>
                              <w:r>
                                <w:rPr>
                                  <w:rFonts w:ascii="Courier New"/>
                                  <w:color w:val="00AF50"/>
                                  <w:sz w:val="18"/>
                                </w:rPr>
                                <w:t>Action</w:t>
                              </w:r>
                              <w:r>
                                <w:rPr>
                                  <w:rFonts w:ascii="Courier New"/>
                                  <w:color w:val="00AF50"/>
                                  <w:spacing w:val="-21"/>
                                  <w:sz w:val="18"/>
                                </w:rPr>
                                <w:t> </w:t>
                              </w:r>
                              <w:r>
                                <w:rPr>
                                  <w:rFonts w:ascii="Courier New"/>
                                  <w:color w:val="00AF50"/>
                                  <w:sz w:val="18"/>
                                </w:rPr>
                                <w:t>=</w:t>
                              </w:r>
                              <w:r>
                                <w:rPr>
                                  <w:rFonts w:ascii="Courier New"/>
                                  <w:color w:val="00AF50"/>
                                  <w:spacing w:val="-21"/>
                                  <w:sz w:val="18"/>
                                </w:rPr>
                                <w:t> </w:t>
                              </w:r>
                              <w:r>
                                <w:rPr>
                                  <w:rFonts w:ascii="Courier New"/>
                                  <w:color w:val="00AF50"/>
                                  <w:spacing w:val="68"/>
                                  <w:sz w:val="18"/>
                                  <w:u w:val="single" w:color="00AE4F"/>
                                </w:rPr>
                                <w:t> </w:t>
                              </w:r>
                              <w:r>
                                <w:rPr>
                                  <w:rFonts w:ascii="Courier New"/>
                                  <w:color w:val="00AF50"/>
                                  <w:sz w:val="18"/>
                                  <w:u w:val="none"/>
                                </w:rPr>
                                <w:t>Continue</w:t>
                              </w:r>
                              <w:r>
                                <w:rPr>
                                  <w:rFonts w:ascii="Courier New"/>
                                  <w:color w:val="00AF50"/>
                                  <w:spacing w:val="65"/>
                                  <w:w w:val="150"/>
                                  <w:sz w:val="18"/>
                                  <w:u w:val="single" w:color="00AE4F"/>
                                </w:rPr>
                                <w:t> </w:t>
                              </w:r>
                              <w:r>
                                <w:rPr>
                                  <w:rFonts w:ascii="Courier New"/>
                                  <w:color w:val="00AF50"/>
                                  <w:spacing w:val="65"/>
                                  <w:w w:val="150"/>
                                  <w:sz w:val="18"/>
                                  <w:u w:val="none"/>
                                </w:rPr>
                                <w:t> </w:t>
                              </w:r>
                              <w:r>
                                <w:rPr>
                                  <w:rFonts w:ascii="Courier New"/>
                                  <w:color w:val="00AF50"/>
                                  <w:sz w:val="18"/>
                                  <w:u w:val="none"/>
                                </w:rPr>
                                <w:t>note over gNB #aqua: Associated Time to Wait Timer expires</w:t>
                              </w:r>
                            </w:p>
                            <w:p>
                              <w:pPr>
                                <w:spacing w:before="1"/>
                                <w:ind w:left="540" w:right="2079" w:firstLine="216"/>
                                <w:jc w:val="left"/>
                                <w:rPr>
                                  <w:rFonts w:ascii="Courier New"/>
                                  <w:sz w:val="18"/>
                                </w:rPr>
                              </w:pPr>
                              <w:r>
                                <w:rPr>
                                  <w:rFonts w:ascii="Courier New"/>
                                  <w:color w:val="00AF50"/>
                                  <w:sz w:val="18"/>
                                </w:rPr>
                                <w:t>note</w:t>
                              </w:r>
                              <w:r>
                                <w:rPr>
                                  <w:rFonts w:ascii="Courier New"/>
                                  <w:color w:val="00AF50"/>
                                  <w:spacing w:val="-6"/>
                                  <w:sz w:val="18"/>
                                </w:rPr>
                                <w:t> </w:t>
                              </w:r>
                              <w:r>
                                <w:rPr>
                                  <w:rFonts w:ascii="Courier New"/>
                                  <w:color w:val="00AF50"/>
                                  <w:sz w:val="18"/>
                                </w:rPr>
                                <w:t>over</w:t>
                              </w:r>
                              <w:r>
                                <w:rPr>
                                  <w:rFonts w:ascii="Courier New"/>
                                  <w:color w:val="00AF50"/>
                                  <w:spacing w:val="-6"/>
                                  <w:sz w:val="18"/>
                                </w:rPr>
                                <w:t> </w:t>
                              </w:r>
                              <w:r>
                                <w:rPr>
                                  <w:rFonts w:ascii="Courier New"/>
                                  <w:color w:val="00AF50"/>
                                  <w:sz w:val="18"/>
                                </w:rPr>
                                <w:t>gNB</w:t>
                              </w:r>
                              <w:r>
                                <w:rPr>
                                  <w:rFonts w:ascii="Courier New"/>
                                  <w:color w:val="00AF50"/>
                                  <w:spacing w:val="-5"/>
                                  <w:sz w:val="18"/>
                                </w:rPr>
                                <w:t> </w:t>
                              </w:r>
                              <w:r>
                                <w:rPr>
                                  <w:rFonts w:ascii="Courier New"/>
                                  <w:color w:val="00AF50"/>
                                  <w:sz w:val="18"/>
                                </w:rPr>
                                <w:t>#pink:</w:t>
                              </w:r>
                              <w:r>
                                <w:rPr>
                                  <w:rFonts w:ascii="Courier New"/>
                                  <w:color w:val="00AF50"/>
                                  <w:spacing w:val="-6"/>
                                  <w:sz w:val="18"/>
                                </w:rPr>
                                <w:t> </w:t>
                              </w:r>
                              <w:r>
                                <w:rPr>
                                  <w:rFonts w:ascii="Courier New"/>
                                  <w:color w:val="00AF50"/>
                                  <w:sz w:val="18"/>
                                </w:rPr>
                                <w:t>Associated</w:t>
                              </w:r>
                              <w:r>
                                <w:rPr>
                                  <w:rFonts w:ascii="Courier New"/>
                                  <w:color w:val="00AF50"/>
                                  <w:spacing w:val="-6"/>
                                  <w:sz w:val="18"/>
                                </w:rPr>
                                <w:t> </w:t>
                              </w:r>
                              <w:r>
                                <w:rPr>
                                  <w:rFonts w:ascii="Courier New"/>
                                  <w:color w:val="00AF50"/>
                                  <w:sz w:val="18"/>
                                </w:rPr>
                                <w:t>procedure</w:t>
                              </w:r>
                              <w:r>
                                <w:rPr>
                                  <w:rFonts w:ascii="Courier New"/>
                                  <w:color w:val="00AF50"/>
                                  <w:spacing w:val="-6"/>
                                  <w:sz w:val="18"/>
                                </w:rPr>
                                <w:t> </w:t>
                              </w:r>
                              <w:r>
                                <w:rPr>
                                  <w:rFonts w:ascii="Courier New"/>
                                  <w:color w:val="00AF50"/>
                                  <w:sz w:val="18"/>
                                </w:rPr>
                                <w:t>instance</w:t>
                              </w:r>
                              <w:r>
                                <w:rPr>
                                  <w:rFonts w:ascii="Courier New"/>
                                  <w:color w:val="00AF50"/>
                                  <w:spacing w:val="-6"/>
                                  <w:sz w:val="18"/>
                                </w:rPr>
                                <w:t> </w:t>
                              </w:r>
                              <w:r>
                                <w:rPr>
                                  <w:rFonts w:ascii="Courier New"/>
                                  <w:color w:val="00AF50"/>
                                  <w:sz w:val="18"/>
                                </w:rPr>
                                <w:t>**recovered** </w:t>
                              </w:r>
                              <w:r>
                                <w:rPr>
                                  <w:rFonts w:ascii="Courier New"/>
                                  <w:color w:val="00AF50"/>
                                  <w:spacing w:val="-4"/>
                                  <w:sz w:val="18"/>
                                </w:rPr>
                                <w:t>end</w:t>
                              </w:r>
                            </w:p>
                            <w:p>
                              <w:pPr>
                                <w:spacing w:line="203" w:lineRule="exact" w:before="0"/>
                                <w:ind w:left="324" w:right="0" w:firstLine="0"/>
                                <w:jc w:val="left"/>
                                <w:rPr>
                                  <w:rFonts w:ascii="Courier New"/>
                                  <w:sz w:val="18"/>
                                </w:rPr>
                              </w:pPr>
                              <w:r>
                                <w:rPr>
                                  <w:rFonts w:ascii="Courier New"/>
                                  <w:color w:val="00AF50"/>
                                  <w:spacing w:val="-5"/>
                                  <w:sz w:val="18"/>
                                </w:rPr>
                                <w:t>end</w:t>
                              </w:r>
                            </w:p>
                            <w:p>
                              <w:pPr>
                                <w:spacing w:before="0"/>
                                <w:ind w:left="540" w:right="6508" w:hanging="216"/>
                                <w:jc w:val="left"/>
                                <w:rPr>
                                  <w:rFonts w:ascii="Courier New"/>
                                  <w:sz w:val="18"/>
                                </w:rPr>
                              </w:pPr>
                              <w:r>
                                <w:rPr>
                                  <w:rFonts w:ascii="Courier New"/>
                                  <w:color w:val="00AF50"/>
                                  <w:sz w:val="18"/>
                                </w:rPr>
                                <w:t>alt</w:t>
                              </w:r>
                              <w:r>
                                <w:rPr>
                                  <w:rFonts w:ascii="Courier New"/>
                                  <w:color w:val="00AF50"/>
                                  <w:spacing w:val="-10"/>
                                  <w:sz w:val="18"/>
                                </w:rPr>
                                <w:t> </w:t>
                              </w:r>
                              <w:r>
                                <w:rPr>
                                  <w:rFonts w:ascii="Courier New"/>
                                  <w:color w:val="00AF50"/>
                                  <w:sz w:val="18"/>
                                </w:rPr>
                                <w:t>Handover</w:t>
                              </w:r>
                              <w:r>
                                <w:rPr>
                                  <w:rFonts w:ascii="Courier New"/>
                                  <w:color w:val="00AF50"/>
                                  <w:spacing w:val="-10"/>
                                  <w:sz w:val="18"/>
                                </w:rPr>
                                <w:t> </w:t>
                              </w:r>
                              <w:r>
                                <w:rPr>
                                  <w:rFonts w:ascii="Courier New"/>
                                  <w:color w:val="00AF50"/>
                                  <w:sz w:val="18"/>
                                </w:rPr>
                                <w:t>decision</w:t>
                              </w:r>
                              <w:r>
                                <w:rPr>
                                  <w:rFonts w:ascii="Courier New"/>
                                  <w:color w:val="00AF50"/>
                                  <w:spacing w:val="-10"/>
                                  <w:sz w:val="18"/>
                                </w:rPr>
                                <w:t> </w:t>
                              </w:r>
                              <w:r>
                                <w:rPr>
                                  <w:rFonts w:ascii="Courier New"/>
                                  <w:color w:val="00AF50"/>
                                  <w:sz w:val="18"/>
                                </w:rPr>
                                <w:t>=</w:t>
                              </w:r>
                              <w:r>
                                <w:rPr>
                                  <w:rFonts w:ascii="Courier New"/>
                                  <w:color w:val="00AF50"/>
                                  <w:spacing w:val="-10"/>
                                  <w:sz w:val="18"/>
                                </w:rPr>
                                <w:t> </w:t>
                              </w:r>
                              <w:r>
                                <w:rPr>
                                  <w:rFonts w:ascii="Courier New"/>
                                  <w:color w:val="00AF50"/>
                                  <w:sz w:val="18"/>
                                </w:rPr>
                                <w:t>TRUE gNB&lt;-&gt;UE:</w:t>
                              </w:r>
                              <w:r>
                                <w:rPr>
                                  <w:rFonts w:ascii="Courier New"/>
                                  <w:color w:val="00AF50"/>
                                  <w:spacing w:val="-8"/>
                                  <w:sz w:val="18"/>
                                </w:rPr>
                                <w:t> </w:t>
                              </w:r>
                              <w:r>
                                <w:rPr>
                                  <w:rFonts w:ascii="Courier New"/>
                                  <w:color w:val="00AF50"/>
                                  <w:sz w:val="18"/>
                                </w:rPr>
                                <w:t>Execute</w:t>
                              </w:r>
                              <w:r>
                                <w:rPr>
                                  <w:rFonts w:ascii="Courier New"/>
                                  <w:color w:val="00AF50"/>
                                  <w:spacing w:val="-8"/>
                                  <w:sz w:val="18"/>
                                </w:rPr>
                                <w:t> </w:t>
                              </w:r>
                              <w:r>
                                <w:rPr>
                                  <w:rFonts w:ascii="Courier New"/>
                                  <w:color w:val="00AF50"/>
                                  <w:spacing w:val="-2"/>
                                  <w:sz w:val="18"/>
                                </w:rPr>
                                <w:t>handover</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w:t>
                              </w:r>
                              <w:r>
                                <w:rPr>
                                  <w:rFonts w:ascii="Courier New"/>
                                  <w:color w:val="00AF50"/>
                                  <w:spacing w:val="-5"/>
                                  <w:sz w:val="18"/>
                                </w:rPr>
                                <w:t> </w:t>
                              </w:r>
                              <w:r>
                                <w:rPr>
                                  <w:rFonts w:ascii="Courier New"/>
                                  <w:color w:val="00AF50"/>
                                  <w:spacing w:val="-2"/>
                                  <w:sz w:val="18"/>
                                </w:rPr>
                                <w:t>FALSE</w:t>
                              </w:r>
                            </w:p>
                            <w:p>
                              <w:pPr>
                                <w:spacing w:before="0"/>
                                <w:ind w:left="324" w:right="5286" w:firstLine="216"/>
                                <w:jc w:val="left"/>
                                <w:rPr>
                                  <w:rFonts w:ascii="Courier New"/>
                                  <w:sz w:val="18"/>
                                </w:rPr>
                              </w:pPr>
                              <w:r>
                                <w:rPr>
                                  <w:rFonts w:ascii="Courier New"/>
                                  <w:color w:val="00AF50"/>
                                  <w:sz w:val="18"/>
                                </w:rPr>
                                <w:t>gNB-&gt;gNB:</w:t>
                              </w:r>
                              <w:r>
                                <w:rPr>
                                  <w:rFonts w:ascii="Courier New"/>
                                  <w:color w:val="00AF50"/>
                                  <w:spacing w:val="-13"/>
                                  <w:sz w:val="18"/>
                                </w:rPr>
                                <w:t> </w:t>
                              </w:r>
                              <w:r>
                                <w:rPr>
                                  <w:rFonts w:ascii="Courier New"/>
                                  <w:color w:val="00AF50"/>
                                  <w:sz w:val="18"/>
                                </w:rPr>
                                <w:t>Ignore</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w:t>
                              </w:r>
                              <w:r>
                                <w:rPr>
                                  <w:rFonts w:ascii="Courier New"/>
                                  <w:color w:val="00AF50"/>
                                  <w:spacing w:val="-4"/>
                                  <w:sz w:val="18"/>
                                </w:rPr>
                                <w:t>end</w:t>
                              </w:r>
                            </w:p>
                            <w:p>
                              <w:pPr>
                                <w:spacing w:before="0"/>
                                <w:ind w:left="108" w:right="8989" w:firstLine="0"/>
                                <w:jc w:val="left"/>
                                <w:rPr>
                                  <w:rFonts w:ascii="Courier New"/>
                                  <w:sz w:val="18"/>
                                </w:rPr>
                              </w:pPr>
                              <w:r>
                                <w:rPr>
                                  <w:rFonts w:ascii="Courier New"/>
                                  <w:color w:val="00AF50"/>
                                  <w:spacing w:val="-4"/>
                                  <w:sz w:val="18"/>
                                </w:rPr>
                                <w:t>end </w:t>
                              </w:r>
                              <w:r>
                                <w:rPr>
                                  <w:rFonts w:ascii="Courier New"/>
                                  <w:color w:val="00AF50"/>
                                  <w:spacing w:val="-2"/>
                                  <w:sz w:val="18"/>
                                </w:rPr>
                                <w:t>@enduml</w:t>
                              </w:r>
                            </w:p>
                          </w:txbxContent>
                        </wps:txbx>
                        <wps:bodyPr wrap="square" lIns="0" tIns="0" rIns="0" bIns="0" rtlCol="0">
                          <a:noAutofit/>
                        </wps:bodyPr>
                      </wps:wsp>
                    </wpg:wgp>
                  </a:graphicData>
                </a:graphic>
              </wp:inline>
            </w:drawing>
          </mc:Choice>
          <mc:Fallback>
            <w:pict>
              <v:group style="width:493.95pt;height:195.3pt;mso-position-horizontal-relative:char;mso-position-vertical-relative:line" id="docshapegroup108" coordorigin="0,0" coordsize="9879,3906">
                <v:rect style="position:absolute;left:9;top:0;width:9860;height:205" id="docshape109" filled="true" fillcolor="#b9fcb9" stroked="false">
                  <v:fill type="solid"/>
                </v:rect>
                <v:shape style="position:absolute;left:4;top:0;width:9869;height:205" id="docshape110" coordorigin="5,0" coordsize="9869,205" path="m5,0l5,204m9874,0l9874,204e" filled="false" stroked="true" strokeweight=".48pt" strokecolor="#5bab3a">
                  <v:path arrowok="t"/>
                  <v:stroke dashstyle="shortdash"/>
                </v:shape>
                <v:rect style="position:absolute;left:9;top:204;width:9860;height:204" id="docshape111" filled="true" fillcolor="#b9fcb9" stroked="false">
                  <v:fill type="solid"/>
                </v:rect>
                <v:shape style="position:absolute;left:4;top:204;width:9869;height:204" id="docshape112" coordorigin="5,204" coordsize="9869,204" path="m5,204l5,408m9874,204l9874,408e" filled="false" stroked="true" strokeweight=".48pt" strokecolor="#5bab3a">
                  <v:path arrowok="t"/>
                  <v:stroke dashstyle="shortdash"/>
                </v:shape>
                <v:rect style="position:absolute;left:9;top:408;width:9860;height:204" id="docshape113" filled="true" fillcolor="#b9fcb9" stroked="false">
                  <v:fill type="solid"/>
                </v:rect>
                <v:shape style="position:absolute;left:4;top:408;width:9869;height:204" id="docshape114" coordorigin="5,408" coordsize="9869,204" path="m5,408l5,612m9874,408l9874,612e" filled="false" stroked="true" strokeweight=".48pt" strokecolor="#5bab3a">
                  <v:path arrowok="t"/>
                  <v:stroke dashstyle="shortdash"/>
                </v:shape>
                <v:rect style="position:absolute;left:9;top:612;width:9860;height:204" id="docshape115" filled="true" fillcolor="#b9fcb9" stroked="false">
                  <v:fill type="solid"/>
                </v:rect>
                <v:shape style="position:absolute;left:4;top:612;width:9869;height:204" id="docshape116" coordorigin="5,612" coordsize="9869,204" path="m5,612l5,816m9874,612l9874,816e" filled="false" stroked="true" strokeweight=".48pt" strokecolor="#5bab3a">
                  <v:path arrowok="t"/>
                  <v:stroke dashstyle="shortdash"/>
                </v:shape>
                <v:rect style="position:absolute;left:9;top:816;width:9860;height:204" id="docshape117" filled="true" fillcolor="#b9fcb9" stroked="false">
                  <v:fill type="solid"/>
                </v:rect>
                <v:shape style="position:absolute;left:4;top:816;width:9869;height:204" id="docshape118" coordorigin="5,816" coordsize="9869,204" path="m5,816l5,1020m9874,816l9874,1020e" filled="false" stroked="true" strokeweight=".48pt" strokecolor="#5bab3a">
                  <v:path arrowok="t"/>
                  <v:stroke dashstyle="shortdash"/>
                </v:shape>
                <v:rect style="position:absolute;left:9;top:1020;width:9860;height:204" id="docshape119" filled="true" fillcolor="#b9fcb9" stroked="false">
                  <v:fill type="solid"/>
                </v:rect>
                <v:shape style="position:absolute;left:4;top:1020;width:9869;height:204" id="docshape120" coordorigin="5,1020" coordsize="9869,204" path="m5,1020l5,1224m9874,1020l9874,1224e" filled="false" stroked="true" strokeweight=".48pt" strokecolor="#5bab3a">
                  <v:path arrowok="t"/>
                  <v:stroke dashstyle="shortdash"/>
                </v:shape>
                <v:rect style="position:absolute;left:9;top:1224;width:9860;height:204" id="docshape121" filled="true" fillcolor="#b9fcb9" stroked="false">
                  <v:fill type="solid"/>
                </v:rect>
                <v:shape style="position:absolute;left:4;top:1224;width:9869;height:204" id="docshape122" coordorigin="5,1224" coordsize="9869,204" path="m5,1224l5,1428m9874,1224l9874,1428e" filled="false" stroked="true" strokeweight=".48pt" strokecolor="#5bab3a">
                  <v:path arrowok="t"/>
                  <v:stroke dashstyle="shortdash"/>
                </v:shape>
                <v:rect style="position:absolute;left:9;top:1428;width:9860;height:204" id="docshape123" filled="true" fillcolor="#b9fcb9" stroked="false">
                  <v:fill type="solid"/>
                </v:rect>
                <v:shape style="position:absolute;left:4;top:1428;width:9869;height:204" id="docshape124" coordorigin="5,1428" coordsize="9869,204" path="m5,1428l5,1632m9874,1428l9874,1632e" filled="false" stroked="true" strokeweight=".48pt" strokecolor="#5bab3a">
                  <v:path arrowok="t"/>
                  <v:stroke dashstyle="shortdash"/>
                </v:shape>
                <v:rect style="position:absolute;left:9;top:1632;width:9860;height:204" id="docshape125" filled="true" fillcolor="#b9fcb9" stroked="false">
                  <v:fill type="solid"/>
                </v:rect>
                <v:shape style="position:absolute;left:4;top:1632;width:9869;height:204" id="docshape126" coordorigin="5,1632" coordsize="9869,204" path="m5,1632l5,1836m9874,1632l9874,1836e" filled="false" stroked="true" strokeweight=".48pt" strokecolor="#5bab3a">
                  <v:path arrowok="t"/>
                  <v:stroke dashstyle="shortdash"/>
                </v:shape>
                <v:rect style="position:absolute;left:9;top:1836;width:9860;height:204" id="docshape127" filled="true" fillcolor="#b9fcb9" stroked="false">
                  <v:fill type="solid"/>
                </v:rect>
                <v:shape style="position:absolute;left:4;top:1836;width:9869;height:204" id="docshape128" coordorigin="5,1836" coordsize="9869,204" path="m5,1836l5,2040m9874,1836l9874,2040e" filled="false" stroked="true" strokeweight=".48pt" strokecolor="#5bab3a">
                  <v:path arrowok="t"/>
                  <v:stroke dashstyle="shortdash"/>
                </v:shape>
                <v:rect style="position:absolute;left:9;top:2040;width:9860;height:204" id="docshape129" filled="true" fillcolor="#b9fcb9" stroked="false">
                  <v:fill type="solid"/>
                </v:rect>
                <v:shape style="position:absolute;left:4;top:2040;width:9869;height:204" id="docshape130" coordorigin="5,2040" coordsize="9869,204" path="m5,2040l5,2244m9874,2040l9874,2244e" filled="false" stroked="true" strokeweight=".48pt" strokecolor="#5bab3a">
                  <v:path arrowok="t"/>
                  <v:stroke dashstyle="shortdash"/>
                </v:shape>
                <v:rect style="position:absolute;left:9;top:2244;width:9860;height:204" id="docshape131" filled="true" fillcolor="#b9fcb9" stroked="false">
                  <v:fill type="solid"/>
                </v:rect>
                <v:shape style="position:absolute;left:4;top:2244;width:9869;height:204" id="docshape132" coordorigin="5,2244" coordsize="9869,204" path="m5,2244l5,2448m9874,2244l9874,2448e" filled="false" stroked="true" strokeweight=".48pt" strokecolor="#5bab3a">
                  <v:path arrowok="t"/>
                  <v:stroke dashstyle="shortdash"/>
                </v:shape>
                <v:rect style="position:absolute;left:9;top:2448;width:9860;height:202" id="docshape133" filled="true" fillcolor="#b9fcb9" stroked="false">
                  <v:fill type="solid"/>
                </v:rect>
                <v:shape style="position:absolute;left:4;top:2448;width:9869;height:202" id="docshape134" coordorigin="5,2448" coordsize="9869,202" path="m5,2448l5,2650m9874,2448l9874,2650e" filled="false" stroked="true" strokeweight=".48pt" strokecolor="#5bab3a">
                  <v:path arrowok="t"/>
                  <v:stroke dashstyle="shortdash"/>
                </v:shape>
                <v:rect style="position:absolute;left:9;top:2650;width:9860;height:204" id="docshape135" filled="true" fillcolor="#b9fcb9" stroked="false">
                  <v:fill type="solid"/>
                </v:rect>
                <v:shape style="position:absolute;left:4;top:2650;width:9869;height:204" id="docshape136" coordorigin="5,2650" coordsize="9869,204" path="m5,2650l5,2854m9874,2650l9874,2854e" filled="false" stroked="true" strokeweight=".48pt" strokecolor="#5bab3a">
                  <v:path arrowok="t"/>
                  <v:stroke dashstyle="shortdash"/>
                </v:shape>
                <v:rect style="position:absolute;left:9;top:2854;width:9860;height:204" id="docshape137" filled="true" fillcolor="#b9fcb9" stroked="false">
                  <v:fill type="solid"/>
                </v:rect>
                <v:shape style="position:absolute;left:4;top:2854;width:9869;height:204" id="docshape138" coordorigin="5,2854" coordsize="9869,204" path="m5,2854l5,3058m9874,2854l9874,3058e" filled="false" stroked="true" strokeweight=".48pt" strokecolor="#5bab3a">
                  <v:path arrowok="t"/>
                  <v:stroke dashstyle="shortdash"/>
                </v:shape>
                <v:rect style="position:absolute;left:9;top:3058;width:9860;height:204" id="docshape139" filled="true" fillcolor="#b9fcb9" stroked="false">
                  <v:fill type="solid"/>
                </v:rect>
                <v:shape style="position:absolute;left:4;top:3058;width:9869;height:204" id="docshape140" coordorigin="5,3058" coordsize="9869,204" path="m5,3058l5,3262m9874,3058l9874,3262e" filled="false" stroked="true" strokeweight=".48pt" strokecolor="#5bab3a">
                  <v:path arrowok="t"/>
                  <v:stroke dashstyle="shortdash"/>
                </v:shape>
                <v:rect style="position:absolute;left:9;top:3262;width:9860;height:204" id="docshape141" filled="true" fillcolor="#b9fcb9" stroked="false">
                  <v:fill type="solid"/>
                </v:rect>
                <v:shape style="position:absolute;left:4;top:3262;width:9869;height:204" id="docshape142" coordorigin="5,3262" coordsize="9869,204" path="m5,3262l5,3466m9874,3262l9874,3466e" filled="false" stroked="true" strokeweight=".48pt" strokecolor="#5bab3a">
                  <v:path arrowok="t"/>
                  <v:stroke dashstyle="shortdash"/>
                </v:shape>
                <v:rect style="position:absolute;left:9;top:3466;width:9860;height:205" id="docshape143" filled="true" fillcolor="#b9fcb9" stroked="false">
                  <v:fill type="solid"/>
                </v:rect>
                <v:shape style="position:absolute;left:4;top:3466;width:9869;height:205" id="docshape144" coordorigin="5,3466" coordsize="9869,205" path="m5,3466l5,3671m9874,3466l9874,3671e" filled="false" stroked="true" strokeweight=".48pt" strokecolor="#5bab3a">
                  <v:path arrowok="t"/>
                  <v:stroke dashstyle="shortdash"/>
                </v:shape>
                <v:rect style="position:absolute;left:9;top:3670;width:9860;height:226" id="docshape145" filled="true" fillcolor="#b9fcb9" stroked="false">
                  <v:fill type="solid"/>
                </v:rect>
                <v:shape style="position:absolute;left:0;top:3670;width:9879;height:231" id="docshape146" coordorigin="0,3671" coordsize="9879,231" path="m0,3901l10,3901m0,3901l10,3901m10,3901l9869,3901m9869,3901l9878,3901m9869,3901l9878,3901m5,3671l5,3896m9874,3671l9874,3896e" filled="false" stroked="true" strokeweight=".48pt" strokecolor="#5bab3a">
                  <v:path arrowok="t"/>
                  <v:stroke dashstyle="shortdash"/>
                </v:shape>
                <v:shape style="position:absolute;left:9;top:0;width:9860;height:3897" type="#_x0000_t202" id="docshape147" filled="false" stroked="false">
                  <v:textbox inset="0,0,0,0">
                    <w:txbxContent>
                      <w:p>
                        <w:pPr>
                          <w:spacing w:line="203" w:lineRule="exact" w:before="0"/>
                          <w:ind w:left="540" w:right="0" w:firstLine="0"/>
                          <w:jc w:val="left"/>
                          <w:rPr>
                            <w:rFonts w:ascii="Courier New"/>
                            <w:sz w:val="18"/>
                          </w:rPr>
                        </w:pPr>
                        <w:r>
                          <w:rPr>
                            <w:rFonts w:ascii="Courier New"/>
                            <w:color w:val="00AF50"/>
                            <w:sz w:val="18"/>
                          </w:rPr>
                          <w:t>alt</w:t>
                        </w:r>
                        <w:r>
                          <w:rPr>
                            <w:rFonts w:ascii="Courier New"/>
                            <w:color w:val="00AF50"/>
                            <w:spacing w:val="-6"/>
                            <w:sz w:val="18"/>
                          </w:rPr>
                          <w:t> </w:t>
                        </w:r>
                        <w:r>
                          <w:rPr>
                            <w:rFonts w:ascii="Courier New"/>
                            <w:color w:val="00AF50"/>
                            <w:sz w:val="18"/>
                          </w:rPr>
                          <w:t>#lime</w:t>
                        </w:r>
                        <w:r>
                          <w:rPr>
                            <w:rFonts w:ascii="Courier New"/>
                            <w:color w:val="00AF50"/>
                            <w:spacing w:val="-4"/>
                            <w:sz w:val="18"/>
                          </w:rPr>
                          <w:t> </w:t>
                        </w:r>
                        <w:r>
                          <w:rPr>
                            <w:rFonts w:ascii="Courier New"/>
                            <w:color w:val="00AF50"/>
                            <w:sz w:val="18"/>
                          </w:rPr>
                          <w:t>Near-RT</w:t>
                        </w:r>
                        <w:r>
                          <w:rPr>
                            <w:rFonts w:ascii="Courier New"/>
                            <w:color w:val="00AF50"/>
                            <w:spacing w:val="-4"/>
                            <w:sz w:val="18"/>
                          </w:rPr>
                          <w:t> </w:t>
                        </w:r>
                        <w:r>
                          <w:rPr>
                            <w:rFonts w:ascii="Courier New"/>
                            <w:color w:val="00AF50"/>
                            <w:sz w:val="18"/>
                          </w:rPr>
                          <w:t>RIC</w:t>
                        </w:r>
                        <w:r>
                          <w:rPr>
                            <w:rFonts w:ascii="Courier New"/>
                            <w:color w:val="00AF50"/>
                            <w:spacing w:val="-3"/>
                            <w:sz w:val="18"/>
                          </w:rPr>
                          <w:t> </w:t>
                        </w:r>
                        <w:r>
                          <w:rPr>
                            <w:rFonts w:ascii="Courier New"/>
                            <w:color w:val="00AF50"/>
                            <w:spacing w:val="47"/>
                            <w:w w:val="150"/>
                            <w:sz w:val="18"/>
                            <w:u w:val="single" w:color="00AE4F"/>
                          </w:rPr>
                          <w:t> </w:t>
                        </w:r>
                        <w:r>
                          <w:rPr>
                            <w:rFonts w:ascii="Courier New"/>
                            <w:color w:val="00AF50"/>
                            <w:sz w:val="18"/>
                            <w:u w:val="none"/>
                          </w:rPr>
                          <w:t>responds</w:t>
                        </w:r>
                        <w:r>
                          <w:rPr>
                            <w:rFonts w:ascii="Courier New"/>
                            <w:color w:val="00AF50"/>
                            <w:spacing w:val="-4"/>
                            <w:sz w:val="18"/>
                            <w:u w:val="none"/>
                          </w:rPr>
                          <w:t> </w:t>
                        </w:r>
                        <w:r>
                          <w:rPr>
                            <w:rFonts w:ascii="Courier New"/>
                            <w:color w:val="00AF50"/>
                            <w:sz w:val="18"/>
                            <w:u w:val="none"/>
                          </w:rPr>
                          <w:t>in</w:t>
                        </w:r>
                        <w:r>
                          <w:rPr>
                            <w:rFonts w:ascii="Courier New"/>
                            <w:color w:val="00AF50"/>
                            <w:spacing w:val="-3"/>
                            <w:sz w:val="18"/>
                            <w:u w:val="none"/>
                          </w:rPr>
                          <w:t> </w:t>
                        </w:r>
                        <w:r>
                          <w:rPr>
                            <w:rFonts w:ascii="Courier New"/>
                            <w:color w:val="00AF50"/>
                            <w:spacing w:val="-4"/>
                            <w:sz w:val="18"/>
                            <w:u w:val="none"/>
                          </w:rPr>
                          <w:t>time</w:t>
                        </w:r>
                        <w:r>
                          <w:rPr>
                            <w:rFonts w:ascii="Courier New"/>
                            <w:color w:val="00AF50"/>
                            <w:spacing w:val="80"/>
                            <w:w w:val="150"/>
                            <w:sz w:val="18"/>
                            <w:u w:val="single" w:color="00AE4F"/>
                          </w:rPr>
                          <w:t> </w:t>
                        </w:r>
                      </w:p>
                      <w:p>
                        <w:pPr>
                          <w:spacing w:before="0"/>
                          <w:ind w:left="108" w:right="243" w:firstLine="648"/>
                          <w:jc w:val="left"/>
                          <w:rPr>
                            <w:rFonts w:ascii="Courier New"/>
                            <w:sz w:val="18"/>
                          </w:rPr>
                        </w:pPr>
                        <w:r>
                          <w:rPr>
                            <w:rFonts w:ascii="Courier New"/>
                            <w:color w:val="00AF50"/>
                            <w:sz w:val="18"/>
                          </w:rPr>
                          <w:t>RIC-&gt;RIC:</w:t>
                        </w:r>
                        <w:r>
                          <w:rPr>
                            <w:rFonts w:ascii="Courier New"/>
                            <w:color w:val="00AF50"/>
                            <w:spacing w:val="-5"/>
                            <w:sz w:val="18"/>
                          </w:rPr>
                          <w:t> </w:t>
                        </w:r>
                        <w:r>
                          <w:rPr>
                            <w:rFonts w:ascii="Courier New"/>
                            <w:color w:val="00AF50"/>
                            <w:sz w:val="18"/>
                          </w:rPr>
                          <w:t>Confirm</w:t>
                        </w:r>
                        <w:r>
                          <w:rPr>
                            <w:rFonts w:ascii="Courier New"/>
                            <w:color w:val="00AF50"/>
                            <w:spacing w:val="-5"/>
                            <w:sz w:val="18"/>
                          </w:rPr>
                          <w:t> </w:t>
                        </w:r>
                        <w:r>
                          <w:rPr>
                            <w:rFonts w:ascii="Courier New"/>
                            <w:color w:val="00AF50"/>
                            <w:sz w:val="18"/>
                          </w:rPr>
                          <w:t>preliminary</w:t>
                        </w:r>
                        <w:r>
                          <w:rPr>
                            <w:rFonts w:ascii="Courier New"/>
                            <w:color w:val="00AF50"/>
                            <w:spacing w:val="-5"/>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and</w:t>
                        </w:r>
                        <w:r>
                          <w:rPr>
                            <w:rFonts w:ascii="Courier New"/>
                            <w:color w:val="00AF50"/>
                            <w:spacing w:val="-5"/>
                            <w:sz w:val="18"/>
                          </w:rPr>
                          <w:t> </w:t>
                        </w:r>
                        <w:r>
                          <w:rPr>
                            <w:rFonts w:ascii="Courier New"/>
                            <w:color w:val="00AF50"/>
                            <w:sz w:val="18"/>
                          </w:rPr>
                          <w:t>downselect</w:t>
                        </w:r>
                        <w:r>
                          <w:rPr>
                            <w:rFonts w:ascii="Courier New"/>
                            <w:color w:val="00AF50"/>
                            <w:spacing w:val="-3"/>
                            <w:sz w:val="18"/>
                          </w:rPr>
                          <w:t> </w:t>
                        </w:r>
                        <w:r>
                          <w:rPr>
                            <w:rFonts w:ascii="Courier New"/>
                            <w:color w:val="00AF50"/>
                            <w:sz w:val="18"/>
                          </w:rPr>
                          <w:t>\nretained</w:t>
                        </w:r>
                        <w:r>
                          <w:rPr>
                            <w:rFonts w:ascii="Courier New"/>
                            <w:color w:val="00AF50"/>
                            <w:spacing w:val="-5"/>
                            <w:sz w:val="18"/>
                          </w:rPr>
                          <w:t> </w:t>
                        </w:r>
                        <w:r>
                          <w:rPr>
                            <w:rFonts w:ascii="Courier New"/>
                            <w:color w:val="00AF50"/>
                            <w:sz w:val="18"/>
                          </w:rPr>
                          <w:t>DRBs</w:t>
                        </w:r>
                        <w:r>
                          <w:rPr>
                            <w:rFonts w:ascii="Courier New"/>
                            <w:color w:val="00AF50"/>
                            <w:spacing w:val="-5"/>
                            <w:sz w:val="18"/>
                          </w:rPr>
                          <w:t> </w:t>
                        </w:r>
                        <w:r>
                          <w:rPr>
                            <w:rFonts w:ascii="Courier New"/>
                            <w:color w:val="00AF50"/>
                            <w:sz w:val="18"/>
                          </w:rPr>
                          <w:t>and S-cells if required</w:t>
                        </w:r>
                      </w:p>
                      <w:p>
                        <w:pPr>
                          <w:spacing w:before="0"/>
                          <w:ind w:left="756" w:right="0" w:firstLine="0"/>
                          <w:jc w:val="left"/>
                          <w:rPr>
                            <w:rFonts w:ascii="Courier New"/>
                            <w:sz w:val="18"/>
                          </w:rPr>
                        </w:pPr>
                        <w:r>
                          <w:rPr>
                            <w:rFonts w:ascii="Courier New"/>
                            <w:color w:val="00AF50"/>
                            <w:sz w:val="18"/>
                          </w:rPr>
                          <w:t>RIC-&gt;gNB:</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Control</w:t>
                        </w:r>
                        <w:r>
                          <w:rPr>
                            <w:rFonts w:ascii="Courier New"/>
                            <w:color w:val="00AF50"/>
                            <w:spacing w:val="-7"/>
                            <w:sz w:val="18"/>
                          </w:rPr>
                          <w:t> </w:t>
                        </w:r>
                        <w:r>
                          <w:rPr>
                            <w:rFonts w:ascii="Courier New"/>
                            <w:color w:val="00AF50"/>
                            <w:sz w:val="18"/>
                          </w:rPr>
                          <w:t>request</w:t>
                        </w:r>
                        <w:r>
                          <w:rPr>
                            <w:rFonts w:ascii="Courier New"/>
                            <w:color w:val="00AF50"/>
                            <w:spacing w:val="-7"/>
                            <w:sz w:val="18"/>
                          </w:rPr>
                          <w:t> </w:t>
                        </w:r>
                        <w:r>
                          <w:rPr>
                            <w:rFonts w:ascii="Courier New"/>
                            <w:color w:val="00AF50"/>
                            <w:sz w:val="18"/>
                          </w:rPr>
                          <w:t>(handover</w:t>
                        </w:r>
                        <w:r>
                          <w:rPr>
                            <w:rFonts w:ascii="Courier New"/>
                            <w:color w:val="00AF50"/>
                            <w:spacing w:val="-7"/>
                            <w:sz w:val="18"/>
                          </w:rPr>
                          <w:t> </w:t>
                        </w:r>
                        <w:r>
                          <w:rPr>
                            <w:rFonts w:ascii="Courier New"/>
                            <w:color w:val="00AF50"/>
                            <w:spacing w:val="-2"/>
                            <w:sz w:val="18"/>
                          </w:rPr>
                          <w:t>information)</w:t>
                        </w:r>
                      </w:p>
                      <w:p>
                        <w:pPr>
                          <w:spacing w:before="0"/>
                          <w:ind w:left="756" w:right="2079" w:firstLine="0"/>
                          <w:jc w:val="left"/>
                          <w:rPr>
                            <w:rFonts w:ascii="Courier New"/>
                            <w:sz w:val="18"/>
                          </w:rPr>
                        </w:pPr>
                        <w:r>
                          <w:rPr>
                            <w:rFonts w:ascii="Courier New"/>
                            <w:color w:val="00AF50"/>
                            <w:sz w:val="18"/>
                          </w:rPr>
                          <w:t>note over gNB #pink: Associated procedure instance **recovered** gNB-&gt;gNB:</w:t>
                        </w:r>
                        <w:r>
                          <w:rPr>
                            <w:rFonts w:ascii="Courier New"/>
                            <w:color w:val="00AF50"/>
                            <w:spacing w:val="-6"/>
                            <w:sz w:val="18"/>
                          </w:rPr>
                          <w:t> </w:t>
                        </w:r>
                        <w:r>
                          <w:rPr>
                            <w:rFonts w:ascii="Courier New"/>
                            <w:color w:val="00AF50"/>
                            <w:sz w:val="18"/>
                          </w:rPr>
                          <w:t>Modify</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5"/>
                            <w:sz w:val="18"/>
                          </w:rPr>
                          <w:t> </w:t>
                        </w:r>
                        <w:r>
                          <w:rPr>
                            <w:rFonts w:ascii="Courier New"/>
                            <w:color w:val="00AF50"/>
                            <w:sz w:val="18"/>
                          </w:rPr>
                          <w:t>\naccording</w:t>
                        </w:r>
                        <w:r>
                          <w:rPr>
                            <w:rFonts w:ascii="Courier New"/>
                            <w:color w:val="00AF50"/>
                            <w:spacing w:val="-6"/>
                            <w:sz w:val="18"/>
                          </w:rPr>
                          <w:t> </w:t>
                        </w:r>
                        <w:r>
                          <w:rPr>
                            <w:rFonts w:ascii="Courier New"/>
                            <w:color w:val="00AF50"/>
                            <w:sz w:val="18"/>
                          </w:rPr>
                          <w:t>to</w:t>
                        </w:r>
                        <w:r>
                          <w:rPr>
                            <w:rFonts w:ascii="Courier New"/>
                            <w:color w:val="00AF50"/>
                            <w:spacing w:val="-6"/>
                            <w:sz w:val="18"/>
                          </w:rPr>
                          <w:t> </w:t>
                        </w:r>
                        <w:r>
                          <w:rPr>
                            <w:rFonts w:ascii="Courier New"/>
                            <w:color w:val="00AF50"/>
                            <w:sz w:val="18"/>
                          </w:rPr>
                          <w:t>Control</w:t>
                        </w:r>
                        <w:r>
                          <w:rPr>
                            <w:rFonts w:ascii="Courier New"/>
                            <w:color w:val="00AF50"/>
                            <w:spacing w:val="-6"/>
                            <w:sz w:val="18"/>
                          </w:rPr>
                          <w:t> </w:t>
                        </w:r>
                        <w:r>
                          <w:rPr>
                            <w:rFonts w:ascii="Courier New"/>
                            <w:color w:val="00AF50"/>
                            <w:sz w:val="18"/>
                          </w:rPr>
                          <w:t>request gNB--&gt;RIC: RIC Control Acknowledge</w:t>
                        </w:r>
                      </w:p>
                      <w:p>
                        <w:pPr>
                          <w:spacing w:before="0"/>
                          <w:ind w:left="756" w:right="2079" w:hanging="216"/>
                          <w:jc w:val="left"/>
                          <w:rPr>
                            <w:rFonts w:ascii="Courier New"/>
                            <w:sz w:val="18"/>
                          </w:rPr>
                        </w:pPr>
                        <w:r>
                          <w:rPr>
                            <w:rFonts w:ascii="Courier New"/>
                            <w:color w:val="00AF50"/>
                            <w:sz w:val="18"/>
                          </w:rPr>
                          <w:t>else</w:t>
                        </w:r>
                        <w:r>
                          <w:rPr>
                            <w:rFonts w:ascii="Courier New"/>
                            <w:color w:val="00AF50"/>
                            <w:spacing w:val="-21"/>
                            <w:sz w:val="18"/>
                          </w:rPr>
                          <w:t> </w:t>
                        </w:r>
                        <w:r>
                          <w:rPr>
                            <w:rFonts w:ascii="Courier New"/>
                            <w:color w:val="00AF50"/>
                            <w:sz w:val="18"/>
                          </w:rPr>
                          <w:t>Time</w:t>
                        </w:r>
                        <w:r>
                          <w:rPr>
                            <w:rFonts w:ascii="Courier New"/>
                            <w:color w:val="00AF50"/>
                            <w:spacing w:val="-21"/>
                            <w:sz w:val="18"/>
                          </w:rPr>
                          <w:t> </w:t>
                        </w:r>
                        <w:r>
                          <w:rPr>
                            <w:rFonts w:ascii="Courier New"/>
                            <w:color w:val="00AF50"/>
                            <w:sz w:val="18"/>
                          </w:rPr>
                          <w:t>to</w:t>
                        </w:r>
                        <w:r>
                          <w:rPr>
                            <w:rFonts w:ascii="Courier New"/>
                            <w:color w:val="00AF50"/>
                            <w:spacing w:val="-21"/>
                            <w:sz w:val="18"/>
                          </w:rPr>
                          <w:t> </w:t>
                        </w:r>
                        <w:r>
                          <w:rPr>
                            <w:rFonts w:ascii="Courier New"/>
                            <w:color w:val="00AF50"/>
                            <w:sz w:val="18"/>
                          </w:rPr>
                          <w:t>Wait</w:t>
                        </w:r>
                        <w:r>
                          <w:rPr>
                            <w:rFonts w:ascii="Courier New"/>
                            <w:color w:val="00AF50"/>
                            <w:spacing w:val="-21"/>
                            <w:sz w:val="18"/>
                          </w:rPr>
                          <w:t> </w:t>
                        </w:r>
                        <w:r>
                          <w:rPr>
                            <w:rFonts w:ascii="Courier New"/>
                            <w:color w:val="00AF50"/>
                            <w:sz w:val="18"/>
                          </w:rPr>
                          <w:t>timer</w:t>
                        </w:r>
                        <w:r>
                          <w:rPr>
                            <w:rFonts w:ascii="Courier New"/>
                            <w:color w:val="00AF50"/>
                            <w:spacing w:val="-21"/>
                            <w:sz w:val="18"/>
                          </w:rPr>
                          <w:t> </w:t>
                        </w:r>
                        <w:r>
                          <w:rPr>
                            <w:rFonts w:ascii="Courier New"/>
                            <w:color w:val="00AF50"/>
                            <w:sz w:val="18"/>
                          </w:rPr>
                          <w:t>Expires</w:t>
                        </w:r>
                        <w:r>
                          <w:rPr>
                            <w:rFonts w:ascii="Courier New"/>
                            <w:color w:val="00AF50"/>
                            <w:spacing w:val="-21"/>
                            <w:sz w:val="18"/>
                          </w:rPr>
                          <w:t> </w:t>
                        </w:r>
                        <w:r>
                          <w:rPr>
                            <w:rFonts w:ascii="Courier New"/>
                            <w:color w:val="00AF50"/>
                            <w:sz w:val="18"/>
                          </w:rPr>
                          <w:t>and</w:t>
                        </w:r>
                        <w:r>
                          <w:rPr>
                            <w:rFonts w:ascii="Courier New"/>
                            <w:color w:val="00AF50"/>
                            <w:spacing w:val="-21"/>
                            <w:sz w:val="18"/>
                          </w:rPr>
                          <w:t> </w:t>
                        </w:r>
                        <w:r>
                          <w:rPr>
                            <w:rFonts w:ascii="Courier New"/>
                            <w:color w:val="00AF50"/>
                            <w:sz w:val="18"/>
                          </w:rPr>
                          <w:t>Subsequent</w:t>
                        </w:r>
                        <w:r>
                          <w:rPr>
                            <w:rFonts w:ascii="Courier New"/>
                            <w:color w:val="00AF50"/>
                            <w:spacing w:val="-21"/>
                            <w:sz w:val="18"/>
                          </w:rPr>
                          <w:t> </w:t>
                        </w:r>
                        <w:r>
                          <w:rPr>
                            <w:rFonts w:ascii="Courier New"/>
                            <w:color w:val="00AF50"/>
                            <w:sz w:val="18"/>
                          </w:rPr>
                          <w:t>Action</w:t>
                        </w:r>
                        <w:r>
                          <w:rPr>
                            <w:rFonts w:ascii="Courier New"/>
                            <w:color w:val="00AF50"/>
                            <w:spacing w:val="-21"/>
                            <w:sz w:val="18"/>
                          </w:rPr>
                          <w:t> </w:t>
                        </w:r>
                        <w:r>
                          <w:rPr>
                            <w:rFonts w:ascii="Courier New"/>
                            <w:color w:val="00AF50"/>
                            <w:sz w:val="18"/>
                          </w:rPr>
                          <w:t>=</w:t>
                        </w:r>
                        <w:r>
                          <w:rPr>
                            <w:rFonts w:ascii="Courier New"/>
                            <w:color w:val="00AF50"/>
                            <w:spacing w:val="-21"/>
                            <w:sz w:val="18"/>
                          </w:rPr>
                          <w:t> </w:t>
                        </w:r>
                        <w:r>
                          <w:rPr>
                            <w:rFonts w:ascii="Courier New"/>
                            <w:color w:val="00AF50"/>
                            <w:spacing w:val="68"/>
                            <w:sz w:val="18"/>
                            <w:u w:val="single" w:color="00AE4F"/>
                          </w:rPr>
                          <w:t> </w:t>
                        </w:r>
                        <w:r>
                          <w:rPr>
                            <w:rFonts w:ascii="Courier New"/>
                            <w:color w:val="00AF50"/>
                            <w:sz w:val="18"/>
                            <w:u w:val="none"/>
                          </w:rPr>
                          <w:t>Continue</w:t>
                        </w:r>
                        <w:r>
                          <w:rPr>
                            <w:rFonts w:ascii="Courier New"/>
                            <w:color w:val="00AF50"/>
                            <w:spacing w:val="65"/>
                            <w:w w:val="150"/>
                            <w:sz w:val="18"/>
                            <w:u w:val="single" w:color="00AE4F"/>
                          </w:rPr>
                          <w:t> </w:t>
                        </w:r>
                        <w:r>
                          <w:rPr>
                            <w:rFonts w:ascii="Courier New"/>
                            <w:color w:val="00AF50"/>
                            <w:spacing w:val="65"/>
                            <w:w w:val="150"/>
                            <w:sz w:val="18"/>
                            <w:u w:val="none"/>
                          </w:rPr>
                          <w:t> </w:t>
                        </w:r>
                        <w:r>
                          <w:rPr>
                            <w:rFonts w:ascii="Courier New"/>
                            <w:color w:val="00AF50"/>
                            <w:sz w:val="18"/>
                            <w:u w:val="none"/>
                          </w:rPr>
                          <w:t>note over gNB #aqua: Associated Time to Wait Timer expires</w:t>
                        </w:r>
                      </w:p>
                      <w:p>
                        <w:pPr>
                          <w:spacing w:before="1"/>
                          <w:ind w:left="540" w:right="2079" w:firstLine="216"/>
                          <w:jc w:val="left"/>
                          <w:rPr>
                            <w:rFonts w:ascii="Courier New"/>
                            <w:sz w:val="18"/>
                          </w:rPr>
                        </w:pPr>
                        <w:r>
                          <w:rPr>
                            <w:rFonts w:ascii="Courier New"/>
                            <w:color w:val="00AF50"/>
                            <w:sz w:val="18"/>
                          </w:rPr>
                          <w:t>note</w:t>
                        </w:r>
                        <w:r>
                          <w:rPr>
                            <w:rFonts w:ascii="Courier New"/>
                            <w:color w:val="00AF50"/>
                            <w:spacing w:val="-6"/>
                            <w:sz w:val="18"/>
                          </w:rPr>
                          <w:t> </w:t>
                        </w:r>
                        <w:r>
                          <w:rPr>
                            <w:rFonts w:ascii="Courier New"/>
                            <w:color w:val="00AF50"/>
                            <w:sz w:val="18"/>
                          </w:rPr>
                          <w:t>over</w:t>
                        </w:r>
                        <w:r>
                          <w:rPr>
                            <w:rFonts w:ascii="Courier New"/>
                            <w:color w:val="00AF50"/>
                            <w:spacing w:val="-6"/>
                            <w:sz w:val="18"/>
                          </w:rPr>
                          <w:t> </w:t>
                        </w:r>
                        <w:r>
                          <w:rPr>
                            <w:rFonts w:ascii="Courier New"/>
                            <w:color w:val="00AF50"/>
                            <w:sz w:val="18"/>
                          </w:rPr>
                          <w:t>gNB</w:t>
                        </w:r>
                        <w:r>
                          <w:rPr>
                            <w:rFonts w:ascii="Courier New"/>
                            <w:color w:val="00AF50"/>
                            <w:spacing w:val="-5"/>
                            <w:sz w:val="18"/>
                          </w:rPr>
                          <w:t> </w:t>
                        </w:r>
                        <w:r>
                          <w:rPr>
                            <w:rFonts w:ascii="Courier New"/>
                            <w:color w:val="00AF50"/>
                            <w:sz w:val="18"/>
                          </w:rPr>
                          <w:t>#pink:</w:t>
                        </w:r>
                        <w:r>
                          <w:rPr>
                            <w:rFonts w:ascii="Courier New"/>
                            <w:color w:val="00AF50"/>
                            <w:spacing w:val="-6"/>
                            <w:sz w:val="18"/>
                          </w:rPr>
                          <w:t> </w:t>
                        </w:r>
                        <w:r>
                          <w:rPr>
                            <w:rFonts w:ascii="Courier New"/>
                            <w:color w:val="00AF50"/>
                            <w:sz w:val="18"/>
                          </w:rPr>
                          <w:t>Associated</w:t>
                        </w:r>
                        <w:r>
                          <w:rPr>
                            <w:rFonts w:ascii="Courier New"/>
                            <w:color w:val="00AF50"/>
                            <w:spacing w:val="-6"/>
                            <w:sz w:val="18"/>
                          </w:rPr>
                          <w:t> </w:t>
                        </w:r>
                        <w:r>
                          <w:rPr>
                            <w:rFonts w:ascii="Courier New"/>
                            <w:color w:val="00AF50"/>
                            <w:sz w:val="18"/>
                          </w:rPr>
                          <w:t>procedure</w:t>
                        </w:r>
                        <w:r>
                          <w:rPr>
                            <w:rFonts w:ascii="Courier New"/>
                            <w:color w:val="00AF50"/>
                            <w:spacing w:val="-6"/>
                            <w:sz w:val="18"/>
                          </w:rPr>
                          <w:t> </w:t>
                        </w:r>
                        <w:r>
                          <w:rPr>
                            <w:rFonts w:ascii="Courier New"/>
                            <w:color w:val="00AF50"/>
                            <w:sz w:val="18"/>
                          </w:rPr>
                          <w:t>instance</w:t>
                        </w:r>
                        <w:r>
                          <w:rPr>
                            <w:rFonts w:ascii="Courier New"/>
                            <w:color w:val="00AF50"/>
                            <w:spacing w:val="-6"/>
                            <w:sz w:val="18"/>
                          </w:rPr>
                          <w:t> </w:t>
                        </w:r>
                        <w:r>
                          <w:rPr>
                            <w:rFonts w:ascii="Courier New"/>
                            <w:color w:val="00AF50"/>
                            <w:sz w:val="18"/>
                          </w:rPr>
                          <w:t>**recovered** </w:t>
                        </w:r>
                        <w:r>
                          <w:rPr>
                            <w:rFonts w:ascii="Courier New"/>
                            <w:color w:val="00AF50"/>
                            <w:spacing w:val="-4"/>
                            <w:sz w:val="18"/>
                          </w:rPr>
                          <w:t>end</w:t>
                        </w:r>
                      </w:p>
                      <w:p>
                        <w:pPr>
                          <w:spacing w:line="203" w:lineRule="exact" w:before="0"/>
                          <w:ind w:left="324" w:right="0" w:firstLine="0"/>
                          <w:jc w:val="left"/>
                          <w:rPr>
                            <w:rFonts w:ascii="Courier New"/>
                            <w:sz w:val="18"/>
                          </w:rPr>
                        </w:pPr>
                        <w:r>
                          <w:rPr>
                            <w:rFonts w:ascii="Courier New"/>
                            <w:color w:val="00AF50"/>
                            <w:spacing w:val="-5"/>
                            <w:sz w:val="18"/>
                          </w:rPr>
                          <w:t>end</w:t>
                        </w:r>
                      </w:p>
                      <w:p>
                        <w:pPr>
                          <w:spacing w:before="0"/>
                          <w:ind w:left="540" w:right="6508" w:hanging="216"/>
                          <w:jc w:val="left"/>
                          <w:rPr>
                            <w:rFonts w:ascii="Courier New"/>
                            <w:sz w:val="18"/>
                          </w:rPr>
                        </w:pPr>
                        <w:r>
                          <w:rPr>
                            <w:rFonts w:ascii="Courier New"/>
                            <w:color w:val="00AF50"/>
                            <w:sz w:val="18"/>
                          </w:rPr>
                          <w:t>alt</w:t>
                        </w:r>
                        <w:r>
                          <w:rPr>
                            <w:rFonts w:ascii="Courier New"/>
                            <w:color w:val="00AF50"/>
                            <w:spacing w:val="-10"/>
                            <w:sz w:val="18"/>
                          </w:rPr>
                          <w:t> </w:t>
                        </w:r>
                        <w:r>
                          <w:rPr>
                            <w:rFonts w:ascii="Courier New"/>
                            <w:color w:val="00AF50"/>
                            <w:sz w:val="18"/>
                          </w:rPr>
                          <w:t>Handover</w:t>
                        </w:r>
                        <w:r>
                          <w:rPr>
                            <w:rFonts w:ascii="Courier New"/>
                            <w:color w:val="00AF50"/>
                            <w:spacing w:val="-10"/>
                            <w:sz w:val="18"/>
                          </w:rPr>
                          <w:t> </w:t>
                        </w:r>
                        <w:r>
                          <w:rPr>
                            <w:rFonts w:ascii="Courier New"/>
                            <w:color w:val="00AF50"/>
                            <w:sz w:val="18"/>
                          </w:rPr>
                          <w:t>decision</w:t>
                        </w:r>
                        <w:r>
                          <w:rPr>
                            <w:rFonts w:ascii="Courier New"/>
                            <w:color w:val="00AF50"/>
                            <w:spacing w:val="-10"/>
                            <w:sz w:val="18"/>
                          </w:rPr>
                          <w:t> </w:t>
                        </w:r>
                        <w:r>
                          <w:rPr>
                            <w:rFonts w:ascii="Courier New"/>
                            <w:color w:val="00AF50"/>
                            <w:sz w:val="18"/>
                          </w:rPr>
                          <w:t>=</w:t>
                        </w:r>
                        <w:r>
                          <w:rPr>
                            <w:rFonts w:ascii="Courier New"/>
                            <w:color w:val="00AF50"/>
                            <w:spacing w:val="-10"/>
                            <w:sz w:val="18"/>
                          </w:rPr>
                          <w:t> </w:t>
                        </w:r>
                        <w:r>
                          <w:rPr>
                            <w:rFonts w:ascii="Courier New"/>
                            <w:color w:val="00AF50"/>
                            <w:sz w:val="18"/>
                          </w:rPr>
                          <w:t>TRUE gNB&lt;-&gt;UE:</w:t>
                        </w:r>
                        <w:r>
                          <w:rPr>
                            <w:rFonts w:ascii="Courier New"/>
                            <w:color w:val="00AF50"/>
                            <w:spacing w:val="-8"/>
                            <w:sz w:val="18"/>
                          </w:rPr>
                          <w:t> </w:t>
                        </w:r>
                        <w:r>
                          <w:rPr>
                            <w:rFonts w:ascii="Courier New"/>
                            <w:color w:val="00AF50"/>
                            <w:sz w:val="18"/>
                          </w:rPr>
                          <w:t>Execute</w:t>
                        </w:r>
                        <w:r>
                          <w:rPr>
                            <w:rFonts w:ascii="Courier New"/>
                            <w:color w:val="00AF50"/>
                            <w:spacing w:val="-8"/>
                            <w:sz w:val="18"/>
                          </w:rPr>
                          <w:t> </w:t>
                        </w:r>
                        <w:r>
                          <w:rPr>
                            <w:rFonts w:ascii="Courier New"/>
                            <w:color w:val="00AF50"/>
                            <w:spacing w:val="-2"/>
                            <w:sz w:val="18"/>
                          </w:rPr>
                          <w:t>handover</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w:t>
                        </w:r>
                        <w:r>
                          <w:rPr>
                            <w:rFonts w:ascii="Courier New"/>
                            <w:color w:val="00AF50"/>
                            <w:spacing w:val="-5"/>
                            <w:sz w:val="18"/>
                          </w:rPr>
                          <w:t> </w:t>
                        </w:r>
                        <w:r>
                          <w:rPr>
                            <w:rFonts w:ascii="Courier New"/>
                            <w:color w:val="00AF50"/>
                            <w:spacing w:val="-2"/>
                            <w:sz w:val="18"/>
                          </w:rPr>
                          <w:t>FALSE</w:t>
                        </w:r>
                      </w:p>
                      <w:p>
                        <w:pPr>
                          <w:spacing w:before="0"/>
                          <w:ind w:left="324" w:right="5286" w:firstLine="216"/>
                          <w:jc w:val="left"/>
                          <w:rPr>
                            <w:rFonts w:ascii="Courier New"/>
                            <w:sz w:val="18"/>
                          </w:rPr>
                        </w:pPr>
                        <w:r>
                          <w:rPr>
                            <w:rFonts w:ascii="Courier New"/>
                            <w:color w:val="00AF50"/>
                            <w:sz w:val="18"/>
                          </w:rPr>
                          <w:t>gNB-&gt;gNB:</w:t>
                        </w:r>
                        <w:r>
                          <w:rPr>
                            <w:rFonts w:ascii="Courier New"/>
                            <w:color w:val="00AF50"/>
                            <w:spacing w:val="-13"/>
                            <w:sz w:val="18"/>
                          </w:rPr>
                          <w:t> </w:t>
                        </w:r>
                        <w:r>
                          <w:rPr>
                            <w:rFonts w:ascii="Courier New"/>
                            <w:color w:val="00AF50"/>
                            <w:sz w:val="18"/>
                          </w:rPr>
                          <w:t>Ignore</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w:t>
                        </w:r>
                        <w:r>
                          <w:rPr>
                            <w:rFonts w:ascii="Courier New"/>
                            <w:color w:val="00AF50"/>
                            <w:spacing w:val="-4"/>
                            <w:sz w:val="18"/>
                          </w:rPr>
                          <w:t>end</w:t>
                        </w:r>
                      </w:p>
                      <w:p>
                        <w:pPr>
                          <w:spacing w:before="0"/>
                          <w:ind w:left="108" w:right="8989" w:firstLine="0"/>
                          <w:jc w:val="left"/>
                          <w:rPr>
                            <w:rFonts w:ascii="Courier New"/>
                            <w:sz w:val="18"/>
                          </w:rPr>
                        </w:pPr>
                        <w:r>
                          <w:rPr>
                            <w:rFonts w:ascii="Courier New"/>
                            <w:color w:val="00AF50"/>
                            <w:spacing w:val="-4"/>
                            <w:sz w:val="18"/>
                          </w:rPr>
                          <w:t>end </w:t>
                        </w:r>
                        <w:r>
                          <w:rPr>
                            <w:rFonts w:ascii="Courier New"/>
                            <w:color w:val="00AF50"/>
                            <w:spacing w:val="-2"/>
                            <w:sz w:val="18"/>
                          </w:rPr>
                          <w:t>@enduml</w:t>
                        </w:r>
                      </w:p>
                    </w:txbxContent>
                  </v:textbox>
                  <w10:wrap type="none"/>
                </v:shape>
              </v:group>
            </w:pict>
          </mc:Fallback>
        </mc:AlternateContent>
      </w:r>
      <w:r>
        <w:rPr/>
      </w:r>
    </w:p>
    <w:p>
      <w:pPr>
        <w:spacing w:after="0"/>
        <w:sectPr>
          <w:pgSz w:w="11910" w:h="16850"/>
          <w:pgMar w:header="866" w:footer="459" w:top="1520" w:bottom="640" w:left="760" w:right="460"/>
        </w:sectPr>
      </w:pPr>
    </w:p>
    <w:p>
      <w:pPr>
        <w:pStyle w:val="BodyText"/>
        <w:spacing w:before="22"/>
        <w:rPr>
          <w:sz w:val="17"/>
        </w:rPr>
      </w:pPr>
    </w:p>
    <w:p>
      <w:pPr>
        <w:tabs>
          <w:tab w:pos="4771" w:val="left" w:leader="none"/>
          <w:tab w:pos="7058" w:val="left" w:leader="none"/>
        </w:tabs>
        <w:spacing w:before="0"/>
        <w:ind w:left="0" w:right="326" w:firstLine="0"/>
        <w:jc w:val="center"/>
        <w:rPr>
          <w:sz w:val="17"/>
        </w:rPr>
      </w:pPr>
      <w:r>
        <w:rPr/>
        <mc:AlternateContent>
          <mc:Choice Requires="wps">
            <w:drawing>
              <wp:anchor distT="0" distB="0" distL="0" distR="0" allowOverlap="1" layoutInCell="1" locked="0" behindDoc="1" simplePos="0" relativeHeight="440730112">
                <wp:simplePos x="0" y="0"/>
                <wp:positionH relativeFrom="page">
                  <wp:posOffset>724875</wp:posOffset>
                </wp:positionH>
                <wp:positionV relativeFrom="paragraph">
                  <wp:posOffset>-99442</wp:posOffset>
                </wp:positionV>
                <wp:extent cx="6114415" cy="823912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6114415" cy="8239125"/>
                          <a:chExt cx="6114415" cy="8239125"/>
                        </a:xfrm>
                      </wpg:grpSpPr>
                      <pic:pic>
                        <pic:nvPicPr>
                          <pic:cNvPr id="153" name="Image 153"/>
                          <pic:cNvPicPr/>
                        </pic:nvPicPr>
                        <pic:blipFill>
                          <a:blip r:embed="rId8" cstate="print"/>
                          <a:stretch>
                            <a:fillRect/>
                          </a:stretch>
                        </pic:blipFill>
                        <pic:spPr>
                          <a:xfrm>
                            <a:off x="0" y="108"/>
                            <a:ext cx="6113960" cy="8238831"/>
                          </a:xfrm>
                          <a:prstGeom prst="rect">
                            <a:avLst/>
                          </a:prstGeom>
                        </pic:spPr>
                      </pic:pic>
                      <pic:pic>
                        <pic:nvPicPr>
                          <pic:cNvPr id="154" name="Image 154" descr="Generated by PlantUML"/>
                          <pic:cNvPicPr/>
                        </pic:nvPicPr>
                        <pic:blipFill>
                          <a:blip r:embed="rId9" cstate="print"/>
                          <a:stretch>
                            <a:fillRect/>
                          </a:stretch>
                        </pic:blipFill>
                        <pic:spPr>
                          <a:xfrm>
                            <a:off x="0" y="1611223"/>
                            <a:ext cx="6113959" cy="6627716"/>
                          </a:xfrm>
                          <a:prstGeom prst="rect">
                            <a:avLst/>
                          </a:prstGeom>
                        </pic:spPr>
                      </pic:pic>
                      <wps:wsp>
                        <wps:cNvPr id="155" name="Graphic 155"/>
                        <wps:cNvSpPr/>
                        <wps:spPr>
                          <a:xfrm>
                            <a:off x="228986" y="5996697"/>
                            <a:ext cx="5041900" cy="737235"/>
                          </a:xfrm>
                          <a:custGeom>
                            <a:avLst/>
                            <a:gdLst/>
                            <a:ahLst/>
                            <a:cxnLst/>
                            <a:rect l="l" t="t" r="r" b="b"/>
                            <a:pathLst>
                              <a:path w="5041900" h="737235">
                                <a:moveTo>
                                  <a:pt x="5041536" y="0"/>
                                </a:moveTo>
                                <a:lnTo>
                                  <a:pt x="0" y="0"/>
                                </a:lnTo>
                                <a:lnTo>
                                  <a:pt x="0" y="737155"/>
                                </a:lnTo>
                                <a:lnTo>
                                  <a:pt x="5041536" y="737155"/>
                                </a:lnTo>
                                <a:lnTo>
                                  <a:pt x="5041536" y="0"/>
                                </a:lnTo>
                                <a:close/>
                              </a:path>
                            </a:pathLst>
                          </a:custGeom>
                          <a:solidFill>
                            <a:srgbClr val="00FF00"/>
                          </a:solidFill>
                        </wps:spPr>
                        <wps:bodyPr wrap="square" lIns="0" tIns="0" rIns="0" bIns="0" rtlCol="0">
                          <a:prstTxWarp prst="textNoShape">
                            <a:avLst/>
                          </a:prstTxWarp>
                          <a:noAutofit/>
                        </wps:bodyPr>
                      </wps:wsp>
                      <pic:pic>
                        <pic:nvPicPr>
                          <pic:cNvPr id="156" name="Image 156" descr="Generated by PlantUML"/>
                          <pic:cNvPicPr/>
                        </pic:nvPicPr>
                        <pic:blipFill>
                          <a:blip r:embed="rId10" cstate="print"/>
                          <a:stretch>
                            <a:fillRect/>
                          </a:stretch>
                        </pic:blipFill>
                        <pic:spPr>
                          <a:xfrm>
                            <a:off x="610631" y="6070425"/>
                            <a:ext cx="5503327" cy="2168515"/>
                          </a:xfrm>
                          <a:prstGeom prst="rect">
                            <a:avLst/>
                          </a:prstGeom>
                        </pic:spPr>
                      </pic:pic>
                      <wps:wsp>
                        <wps:cNvPr id="157" name="Graphic 157"/>
                        <wps:cNvSpPr/>
                        <wps:spPr>
                          <a:xfrm>
                            <a:off x="1060960" y="317514"/>
                            <a:ext cx="4240530" cy="7583805"/>
                          </a:xfrm>
                          <a:custGeom>
                            <a:avLst/>
                            <a:gdLst/>
                            <a:ahLst/>
                            <a:cxnLst/>
                            <a:rect l="l" t="t" r="r" b="b"/>
                            <a:pathLst>
                              <a:path w="4240530" h="7583805">
                                <a:moveTo>
                                  <a:pt x="0" y="0"/>
                                </a:moveTo>
                                <a:lnTo>
                                  <a:pt x="0" y="7583703"/>
                                </a:lnTo>
                              </a:path>
                              <a:path w="4240530" h="7583805">
                                <a:moveTo>
                                  <a:pt x="2820359" y="0"/>
                                </a:moveTo>
                                <a:lnTo>
                                  <a:pt x="2820359" y="7583703"/>
                                </a:lnTo>
                              </a:path>
                              <a:path w="4240530" h="7583805">
                                <a:moveTo>
                                  <a:pt x="4240081" y="0"/>
                                </a:moveTo>
                                <a:lnTo>
                                  <a:pt x="4240081" y="7583703"/>
                                </a:lnTo>
                              </a:path>
                            </a:pathLst>
                          </a:custGeom>
                          <a:ln w="8906">
                            <a:solidFill>
                              <a:srgbClr val="A80036"/>
                            </a:solidFill>
                            <a:prstDash val="sysDot"/>
                          </a:ln>
                        </wps:spPr>
                        <wps:bodyPr wrap="square" lIns="0" tIns="0" rIns="0" bIns="0" rtlCol="0">
                          <a:prstTxWarp prst="textNoShape">
                            <a:avLst/>
                          </a:prstTxWarp>
                          <a:noAutofit/>
                        </wps:bodyPr>
                      </wps:wsp>
                      <pic:pic>
                        <pic:nvPicPr>
                          <pic:cNvPr id="158" name="Image 158" descr="Generated by PlantUML"/>
                          <pic:cNvPicPr/>
                        </pic:nvPicPr>
                        <pic:blipFill>
                          <a:blip r:embed="rId11" cstate="print"/>
                          <a:stretch>
                            <a:fillRect/>
                          </a:stretch>
                        </pic:blipFill>
                        <pic:spPr>
                          <a:xfrm>
                            <a:off x="0" y="0"/>
                            <a:ext cx="2137214" cy="519221"/>
                          </a:xfrm>
                          <a:prstGeom prst="rect">
                            <a:avLst/>
                          </a:prstGeom>
                        </pic:spPr>
                      </pic:pic>
                      <pic:pic>
                        <pic:nvPicPr>
                          <pic:cNvPr id="159" name="Image 159" descr="Generated by PlantUML"/>
                          <pic:cNvPicPr/>
                        </pic:nvPicPr>
                        <pic:blipFill>
                          <a:blip r:embed="rId12" cstate="print"/>
                          <a:stretch>
                            <a:fillRect/>
                          </a:stretch>
                        </pic:blipFill>
                        <pic:spPr>
                          <a:xfrm>
                            <a:off x="0" y="7650998"/>
                            <a:ext cx="2137214" cy="587942"/>
                          </a:xfrm>
                          <a:prstGeom prst="rect">
                            <a:avLst/>
                          </a:prstGeom>
                        </pic:spPr>
                      </pic:pic>
                      <pic:pic>
                        <pic:nvPicPr>
                          <pic:cNvPr id="160" name="Image 160" descr="Generated by PlantUML"/>
                          <pic:cNvPicPr/>
                        </pic:nvPicPr>
                        <pic:blipFill>
                          <a:blip r:embed="rId13" cstate="print"/>
                          <a:stretch>
                            <a:fillRect/>
                          </a:stretch>
                        </pic:blipFill>
                        <pic:spPr>
                          <a:xfrm>
                            <a:off x="3404263" y="0"/>
                            <a:ext cx="915949" cy="519221"/>
                          </a:xfrm>
                          <a:prstGeom prst="rect">
                            <a:avLst/>
                          </a:prstGeom>
                        </pic:spPr>
                      </pic:pic>
                      <pic:pic>
                        <pic:nvPicPr>
                          <pic:cNvPr id="161" name="Image 161" descr="Generated by PlantUML"/>
                          <pic:cNvPicPr/>
                        </pic:nvPicPr>
                        <pic:blipFill>
                          <a:blip r:embed="rId14" cstate="print"/>
                          <a:stretch>
                            <a:fillRect/>
                          </a:stretch>
                        </pic:blipFill>
                        <pic:spPr>
                          <a:xfrm>
                            <a:off x="3404263" y="7650998"/>
                            <a:ext cx="915949" cy="587942"/>
                          </a:xfrm>
                          <a:prstGeom prst="rect">
                            <a:avLst/>
                          </a:prstGeom>
                        </pic:spPr>
                      </pic:pic>
                      <pic:pic>
                        <pic:nvPicPr>
                          <pic:cNvPr id="162" name="Image 162" descr="Generated by PlantUML"/>
                          <pic:cNvPicPr/>
                        </pic:nvPicPr>
                        <pic:blipFill>
                          <a:blip r:embed="rId15" cstate="print"/>
                          <a:stretch>
                            <a:fillRect/>
                          </a:stretch>
                        </pic:blipFill>
                        <pic:spPr>
                          <a:xfrm>
                            <a:off x="4915579" y="0"/>
                            <a:ext cx="732759" cy="519221"/>
                          </a:xfrm>
                          <a:prstGeom prst="rect">
                            <a:avLst/>
                          </a:prstGeom>
                        </pic:spPr>
                      </pic:pic>
                      <pic:pic>
                        <pic:nvPicPr>
                          <pic:cNvPr id="163" name="Image 163" descr="Generated by PlantUML"/>
                          <pic:cNvPicPr/>
                        </pic:nvPicPr>
                        <pic:blipFill>
                          <a:blip r:embed="rId16" cstate="print"/>
                          <a:stretch>
                            <a:fillRect/>
                          </a:stretch>
                        </pic:blipFill>
                        <pic:spPr>
                          <a:xfrm>
                            <a:off x="4915579" y="7650998"/>
                            <a:ext cx="732759" cy="587942"/>
                          </a:xfrm>
                          <a:prstGeom prst="rect">
                            <a:avLst/>
                          </a:prstGeom>
                        </pic:spPr>
                      </pic:pic>
                      <pic:pic>
                        <pic:nvPicPr>
                          <pic:cNvPr id="164" name="Image 164" descr="Generated by PlantUML"/>
                          <pic:cNvPicPr/>
                        </pic:nvPicPr>
                        <pic:blipFill>
                          <a:blip r:embed="rId17" cstate="print"/>
                          <a:stretch>
                            <a:fillRect/>
                          </a:stretch>
                        </pic:blipFill>
                        <pic:spPr>
                          <a:xfrm>
                            <a:off x="0" y="534493"/>
                            <a:ext cx="6113959" cy="68720"/>
                          </a:xfrm>
                          <a:prstGeom prst="rect">
                            <a:avLst/>
                          </a:prstGeom>
                        </pic:spPr>
                      </pic:pic>
                      <wps:wsp>
                        <wps:cNvPr id="165" name="Graphic 165"/>
                        <wps:cNvSpPr/>
                        <wps:spPr>
                          <a:xfrm>
                            <a:off x="0" y="556127"/>
                            <a:ext cx="6049645" cy="23495"/>
                          </a:xfrm>
                          <a:custGeom>
                            <a:avLst/>
                            <a:gdLst/>
                            <a:ahLst/>
                            <a:cxnLst/>
                            <a:rect l="l" t="t" r="r" b="b"/>
                            <a:pathLst>
                              <a:path w="6049645" h="23495">
                                <a:moveTo>
                                  <a:pt x="0" y="0"/>
                                </a:moveTo>
                                <a:lnTo>
                                  <a:pt x="6049066" y="0"/>
                                </a:lnTo>
                              </a:path>
                              <a:path w="6049645" h="23495">
                                <a:moveTo>
                                  <a:pt x="0" y="22906"/>
                                </a:moveTo>
                                <a:lnTo>
                                  <a:pt x="6049066" y="22906"/>
                                </a:lnTo>
                              </a:path>
                            </a:pathLst>
                          </a:custGeom>
                          <a:ln w="8906">
                            <a:solidFill>
                              <a:srgbClr val="000000"/>
                            </a:solidFill>
                            <a:prstDash val="solid"/>
                          </a:ln>
                        </wps:spPr>
                        <wps:bodyPr wrap="square" lIns="0" tIns="0" rIns="0" bIns="0" rtlCol="0">
                          <a:prstTxWarp prst="textNoShape">
                            <a:avLst/>
                          </a:prstTxWarp>
                          <a:noAutofit/>
                        </wps:bodyPr>
                      </wps:wsp>
                      <pic:pic>
                        <pic:nvPicPr>
                          <pic:cNvPr id="166" name="Image 166" descr="Generated by PlantUML"/>
                          <pic:cNvPicPr/>
                        </pic:nvPicPr>
                        <pic:blipFill>
                          <a:blip r:embed="rId18" cstate="print"/>
                          <a:stretch>
                            <a:fillRect/>
                          </a:stretch>
                        </pic:blipFill>
                        <pic:spPr>
                          <a:xfrm>
                            <a:off x="893036" y="282517"/>
                            <a:ext cx="4259163" cy="557399"/>
                          </a:xfrm>
                          <a:prstGeom prst="rect">
                            <a:avLst/>
                          </a:prstGeom>
                        </pic:spPr>
                      </pic:pic>
                      <pic:pic>
                        <pic:nvPicPr>
                          <pic:cNvPr id="167" name="Image 167"/>
                          <pic:cNvPicPr/>
                        </pic:nvPicPr>
                        <pic:blipFill>
                          <a:blip r:embed="rId19" cstate="print"/>
                          <a:stretch>
                            <a:fillRect/>
                          </a:stretch>
                        </pic:blipFill>
                        <pic:spPr>
                          <a:xfrm>
                            <a:off x="1067956" y="868552"/>
                            <a:ext cx="85236" cy="69991"/>
                          </a:xfrm>
                          <a:prstGeom prst="rect">
                            <a:avLst/>
                          </a:prstGeom>
                        </pic:spPr>
                      </pic:pic>
                      <pic:pic>
                        <pic:nvPicPr>
                          <pic:cNvPr id="168" name="Image 168"/>
                          <pic:cNvPicPr/>
                        </pic:nvPicPr>
                        <pic:blipFill>
                          <a:blip r:embed="rId20" cstate="print"/>
                          <a:stretch>
                            <a:fillRect/>
                          </a:stretch>
                        </pic:blipFill>
                        <pic:spPr>
                          <a:xfrm>
                            <a:off x="3785272" y="868552"/>
                            <a:ext cx="85236" cy="69991"/>
                          </a:xfrm>
                          <a:prstGeom prst="rect">
                            <a:avLst/>
                          </a:prstGeom>
                        </pic:spPr>
                      </pic:pic>
                      <wps:wsp>
                        <wps:cNvPr id="169" name="Graphic 169"/>
                        <wps:cNvSpPr/>
                        <wps:spPr>
                          <a:xfrm>
                            <a:off x="1102941" y="903548"/>
                            <a:ext cx="2733040" cy="1270"/>
                          </a:xfrm>
                          <a:custGeom>
                            <a:avLst/>
                            <a:gdLst/>
                            <a:ahLst/>
                            <a:cxnLst/>
                            <a:rect l="l" t="t" r="r" b="b"/>
                            <a:pathLst>
                              <a:path w="2733040" h="0">
                                <a:moveTo>
                                  <a:pt x="0" y="0"/>
                                </a:moveTo>
                                <a:lnTo>
                                  <a:pt x="2732581" y="0"/>
                                </a:lnTo>
                              </a:path>
                            </a:pathLst>
                          </a:custGeom>
                          <a:ln w="8908">
                            <a:solidFill>
                              <a:srgbClr val="A80036"/>
                            </a:solidFill>
                            <a:prstDash val="solid"/>
                          </a:ln>
                        </wps:spPr>
                        <wps:bodyPr wrap="square" lIns="0" tIns="0" rIns="0" bIns="0" rtlCol="0">
                          <a:prstTxWarp prst="textNoShape">
                            <a:avLst/>
                          </a:prstTxWarp>
                          <a:noAutofit/>
                        </wps:bodyPr>
                      </wps:wsp>
                      <pic:pic>
                        <pic:nvPicPr>
                          <pic:cNvPr id="170" name="Image 170"/>
                          <pic:cNvPicPr/>
                        </pic:nvPicPr>
                        <pic:blipFill>
                          <a:blip r:embed="rId19" cstate="print"/>
                          <a:stretch>
                            <a:fillRect/>
                          </a:stretch>
                        </pic:blipFill>
                        <pic:spPr>
                          <a:xfrm>
                            <a:off x="1067956" y="1100166"/>
                            <a:ext cx="85236" cy="69991"/>
                          </a:xfrm>
                          <a:prstGeom prst="rect">
                            <a:avLst/>
                          </a:prstGeom>
                        </pic:spPr>
                      </pic:pic>
                      <pic:pic>
                        <pic:nvPicPr>
                          <pic:cNvPr id="171" name="Image 171"/>
                          <pic:cNvPicPr/>
                        </pic:nvPicPr>
                        <pic:blipFill>
                          <a:blip r:embed="rId20" cstate="print"/>
                          <a:stretch>
                            <a:fillRect/>
                          </a:stretch>
                        </pic:blipFill>
                        <pic:spPr>
                          <a:xfrm>
                            <a:off x="3785272" y="1100166"/>
                            <a:ext cx="85236" cy="69991"/>
                          </a:xfrm>
                          <a:prstGeom prst="rect">
                            <a:avLst/>
                          </a:prstGeom>
                        </pic:spPr>
                      </pic:pic>
                      <wps:wsp>
                        <wps:cNvPr id="172" name="Graphic 172"/>
                        <wps:cNvSpPr/>
                        <wps:spPr>
                          <a:xfrm>
                            <a:off x="1102941" y="1135162"/>
                            <a:ext cx="2733040" cy="1270"/>
                          </a:xfrm>
                          <a:custGeom>
                            <a:avLst/>
                            <a:gdLst/>
                            <a:ahLst/>
                            <a:cxnLst/>
                            <a:rect l="l" t="t" r="r" b="b"/>
                            <a:pathLst>
                              <a:path w="2733040" h="0">
                                <a:moveTo>
                                  <a:pt x="0" y="0"/>
                                </a:moveTo>
                                <a:lnTo>
                                  <a:pt x="2732581" y="0"/>
                                </a:lnTo>
                              </a:path>
                            </a:pathLst>
                          </a:custGeom>
                          <a:ln w="8908">
                            <a:solidFill>
                              <a:srgbClr val="A80036"/>
                            </a:solidFill>
                            <a:prstDash val="sysDot"/>
                          </a:ln>
                        </wps:spPr>
                        <wps:bodyPr wrap="square" lIns="0" tIns="0" rIns="0" bIns="0" rtlCol="0">
                          <a:prstTxWarp prst="textNoShape">
                            <a:avLst/>
                          </a:prstTxWarp>
                          <a:noAutofit/>
                        </wps:bodyPr>
                      </wps:wsp>
                      <wps:wsp>
                        <wps:cNvPr id="173" name="Graphic 173"/>
                        <wps:cNvSpPr/>
                        <wps:spPr>
                          <a:xfrm>
                            <a:off x="76327" y="1249696"/>
                            <a:ext cx="557530" cy="140335"/>
                          </a:xfrm>
                          <a:custGeom>
                            <a:avLst/>
                            <a:gdLst/>
                            <a:ahLst/>
                            <a:cxnLst/>
                            <a:rect l="l" t="t" r="r" b="b"/>
                            <a:pathLst>
                              <a:path w="557530" h="140335">
                                <a:moveTo>
                                  <a:pt x="557189" y="0"/>
                                </a:moveTo>
                                <a:lnTo>
                                  <a:pt x="0" y="0"/>
                                </a:lnTo>
                                <a:lnTo>
                                  <a:pt x="0" y="139986"/>
                                </a:lnTo>
                                <a:lnTo>
                                  <a:pt x="480873" y="139986"/>
                                </a:lnTo>
                                <a:lnTo>
                                  <a:pt x="557189" y="63630"/>
                                </a:lnTo>
                                <a:lnTo>
                                  <a:pt x="557189" y="0"/>
                                </a:lnTo>
                                <a:close/>
                              </a:path>
                            </a:pathLst>
                          </a:custGeom>
                          <a:solidFill>
                            <a:srgbClr val="EDEDED"/>
                          </a:solidFill>
                        </wps:spPr>
                        <wps:bodyPr wrap="square" lIns="0" tIns="0" rIns="0" bIns="0" rtlCol="0">
                          <a:prstTxWarp prst="textNoShape">
                            <a:avLst/>
                          </a:prstTxWarp>
                          <a:noAutofit/>
                        </wps:bodyPr>
                      </wps:wsp>
                      <wps:wsp>
                        <wps:cNvPr id="174" name="Graphic 174"/>
                        <wps:cNvSpPr/>
                        <wps:spPr>
                          <a:xfrm>
                            <a:off x="76327" y="1249696"/>
                            <a:ext cx="557530" cy="140335"/>
                          </a:xfrm>
                          <a:custGeom>
                            <a:avLst/>
                            <a:gdLst/>
                            <a:ahLst/>
                            <a:cxnLst/>
                            <a:rect l="l" t="t" r="r" b="b"/>
                            <a:pathLst>
                              <a:path w="557530" h="140335">
                                <a:moveTo>
                                  <a:pt x="0" y="0"/>
                                </a:moveTo>
                                <a:lnTo>
                                  <a:pt x="557189" y="0"/>
                                </a:lnTo>
                                <a:lnTo>
                                  <a:pt x="557189" y="63630"/>
                                </a:lnTo>
                                <a:lnTo>
                                  <a:pt x="480873" y="139986"/>
                                </a:lnTo>
                                <a:lnTo>
                                  <a:pt x="0" y="139986"/>
                                </a:lnTo>
                                <a:lnTo>
                                  <a:pt x="0" y="0"/>
                                </a:lnTo>
                              </a:path>
                            </a:pathLst>
                          </a:custGeom>
                          <a:ln w="8908">
                            <a:solidFill>
                              <a:srgbClr val="000000"/>
                            </a:solidFill>
                            <a:prstDash val="solid"/>
                          </a:ln>
                        </wps:spPr>
                        <wps:bodyPr wrap="square" lIns="0" tIns="0" rIns="0" bIns="0" rtlCol="0">
                          <a:prstTxWarp prst="textNoShape">
                            <a:avLst/>
                          </a:prstTxWarp>
                          <a:noAutofit/>
                        </wps:bodyPr>
                      </wps:wsp>
                      <wps:wsp>
                        <wps:cNvPr id="175" name="Graphic 175"/>
                        <wps:cNvSpPr/>
                        <wps:spPr>
                          <a:xfrm>
                            <a:off x="76327" y="1249982"/>
                            <a:ext cx="5896610" cy="6521450"/>
                          </a:xfrm>
                          <a:custGeom>
                            <a:avLst/>
                            <a:gdLst/>
                            <a:ahLst/>
                            <a:cxnLst/>
                            <a:rect l="l" t="t" r="r" b="b"/>
                            <a:pathLst>
                              <a:path w="5896610" h="6521450">
                                <a:moveTo>
                                  <a:pt x="0" y="6521454"/>
                                </a:moveTo>
                                <a:lnTo>
                                  <a:pt x="5896422" y="6521454"/>
                                </a:lnTo>
                                <a:lnTo>
                                  <a:pt x="5896422" y="0"/>
                                </a:lnTo>
                                <a:lnTo>
                                  <a:pt x="0" y="0"/>
                                </a:lnTo>
                                <a:lnTo>
                                  <a:pt x="0" y="6521454"/>
                                </a:lnTo>
                                <a:close/>
                              </a:path>
                            </a:pathLst>
                          </a:custGeom>
                          <a:ln w="15268">
                            <a:solidFill>
                              <a:srgbClr val="000000"/>
                            </a:solidFill>
                            <a:prstDash val="solid"/>
                          </a:ln>
                        </wps:spPr>
                        <wps:bodyPr wrap="square" lIns="0" tIns="0" rIns="0" bIns="0" rtlCol="0">
                          <a:prstTxWarp prst="textNoShape">
                            <a:avLst/>
                          </a:prstTxWarp>
                          <a:noAutofit/>
                        </wps:bodyPr>
                      </wps:wsp>
                      <pic:pic>
                        <pic:nvPicPr>
                          <pic:cNvPr id="176" name="Image 176" descr="Generated by PlantUML"/>
                          <pic:cNvPicPr/>
                        </pic:nvPicPr>
                        <pic:blipFill>
                          <a:blip r:embed="rId21" cstate="print"/>
                          <a:stretch>
                            <a:fillRect/>
                          </a:stretch>
                        </pic:blipFill>
                        <pic:spPr>
                          <a:xfrm>
                            <a:off x="0" y="1527123"/>
                            <a:ext cx="6113959" cy="68720"/>
                          </a:xfrm>
                          <a:prstGeom prst="rect">
                            <a:avLst/>
                          </a:prstGeom>
                        </pic:spPr>
                      </pic:pic>
                      <wps:wsp>
                        <wps:cNvPr id="177" name="Graphic 177"/>
                        <wps:cNvSpPr/>
                        <wps:spPr>
                          <a:xfrm>
                            <a:off x="0" y="1551303"/>
                            <a:ext cx="6049645" cy="23495"/>
                          </a:xfrm>
                          <a:custGeom>
                            <a:avLst/>
                            <a:gdLst/>
                            <a:ahLst/>
                            <a:cxnLst/>
                            <a:rect l="l" t="t" r="r" b="b"/>
                            <a:pathLst>
                              <a:path w="6049645" h="23495">
                                <a:moveTo>
                                  <a:pt x="0" y="0"/>
                                </a:moveTo>
                                <a:lnTo>
                                  <a:pt x="6049066" y="0"/>
                                </a:lnTo>
                              </a:path>
                              <a:path w="6049645" h="23495">
                                <a:moveTo>
                                  <a:pt x="0" y="22906"/>
                                </a:moveTo>
                                <a:lnTo>
                                  <a:pt x="6049066" y="22906"/>
                                </a:lnTo>
                              </a:path>
                            </a:pathLst>
                          </a:custGeom>
                          <a:ln w="8906">
                            <a:solidFill>
                              <a:srgbClr val="000000"/>
                            </a:solidFill>
                            <a:prstDash val="solid"/>
                          </a:ln>
                        </wps:spPr>
                        <wps:bodyPr wrap="square" lIns="0" tIns="0" rIns="0" bIns="0" rtlCol="0">
                          <a:prstTxWarp prst="textNoShape">
                            <a:avLst/>
                          </a:prstTxWarp>
                          <a:noAutofit/>
                        </wps:bodyPr>
                      </wps:wsp>
                      <pic:pic>
                        <pic:nvPicPr>
                          <pic:cNvPr id="178" name="Image 178" descr="Generated by PlantUML"/>
                          <pic:cNvPicPr/>
                        </pic:nvPicPr>
                        <pic:blipFill>
                          <a:blip r:embed="rId22" cstate="print"/>
                          <a:stretch>
                            <a:fillRect/>
                          </a:stretch>
                        </pic:blipFill>
                        <pic:spPr>
                          <a:xfrm>
                            <a:off x="1465504" y="1282783"/>
                            <a:ext cx="3114226" cy="557400"/>
                          </a:xfrm>
                          <a:prstGeom prst="rect">
                            <a:avLst/>
                          </a:prstGeom>
                        </pic:spPr>
                      </pic:pic>
                      <wps:wsp>
                        <wps:cNvPr id="179" name="Graphic 179"/>
                        <wps:cNvSpPr/>
                        <wps:spPr>
                          <a:xfrm>
                            <a:off x="3881320" y="1868817"/>
                            <a:ext cx="1412240" cy="361950"/>
                          </a:xfrm>
                          <a:custGeom>
                            <a:avLst/>
                            <a:gdLst/>
                            <a:ahLst/>
                            <a:cxnLst/>
                            <a:rect l="l" t="t" r="r" b="b"/>
                            <a:pathLst>
                              <a:path w="1412240" h="361950">
                                <a:moveTo>
                                  <a:pt x="7632" y="30415"/>
                                </a:moveTo>
                                <a:lnTo>
                                  <a:pt x="83961" y="0"/>
                                </a:lnTo>
                              </a:path>
                              <a:path w="1412240" h="361950">
                                <a:moveTo>
                                  <a:pt x="7632" y="30415"/>
                                </a:moveTo>
                                <a:lnTo>
                                  <a:pt x="83962" y="60957"/>
                                </a:lnTo>
                              </a:path>
                              <a:path w="1412240" h="361950">
                                <a:moveTo>
                                  <a:pt x="0" y="30415"/>
                                </a:moveTo>
                                <a:lnTo>
                                  <a:pt x="1412088" y="30415"/>
                                </a:lnTo>
                              </a:path>
                              <a:path w="1412240" h="361950">
                                <a:moveTo>
                                  <a:pt x="0" y="262156"/>
                                </a:moveTo>
                                <a:lnTo>
                                  <a:pt x="320582" y="262156"/>
                                </a:lnTo>
                              </a:path>
                              <a:path w="1412240" h="361950">
                                <a:moveTo>
                                  <a:pt x="320582" y="262156"/>
                                </a:moveTo>
                                <a:lnTo>
                                  <a:pt x="320582" y="361419"/>
                                </a:lnTo>
                              </a:path>
                              <a:path w="1412240" h="361950">
                                <a:moveTo>
                                  <a:pt x="7632" y="361419"/>
                                </a:moveTo>
                                <a:lnTo>
                                  <a:pt x="320582" y="361419"/>
                                </a:lnTo>
                              </a:path>
                            </a:pathLst>
                          </a:custGeom>
                          <a:ln w="8906">
                            <a:solidFill>
                              <a:srgbClr val="A80036"/>
                            </a:solidFill>
                            <a:prstDash val="solid"/>
                          </a:ln>
                        </wps:spPr>
                        <wps:bodyPr wrap="square" lIns="0" tIns="0" rIns="0" bIns="0" rtlCol="0">
                          <a:prstTxWarp prst="textNoShape">
                            <a:avLst/>
                          </a:prstTxWarp>
                          <a:noAutofit/>
                        </wps:bodyPr>
                      </wps:wsp>
                      <pic:pic>
                        <pic:nvPicPr>
                          <pic:cNvPr id="180" name="Image 180"/>
                          <pic:cNvPicPr/>
                        </pic:nvPicPr>
                        <pic:blipFill>
                          <a:blip r:embed="rId19" cstate="print"/>
                          <a:stretch>
                            <a:fillRect/>
                          </a:stretch>
                        </pic:blipFill>
                        <pic:spPr>
                          <a:xfrm>
                            <a:off x="3884499" y="2195241"/>
                            <a:ext cx="85236" cy="69991"/>
                          </a:xfrm>
                          <a:prstGeom prst="rect">
                            <a:avLst/>
                          </a:prstGeom>
                        </pic:spPr>
                      </pic:pic>
                      <wps:wsp>
                        <wps:cNvPr id="181" name="Graphic 181"/>
                        <wps:cNvSpPr/>
                        <wps:spPr>
                          <a:xfrm>
                            <a:off x="3881320" y="2461978"/>
                            <a:ext cx="320675" cy="99695"/>
                          </a:xfrm>
                          <a:custGeom>
                            <a:avLst/>
                            <a:gdLst/>
                            <a:ahLst/>
                            <a:cxnLst/>
                            <a:rect l="l" t="t" r="r" b="b"/>
                            <a:pathLst>
                              <a:path w="320675" h="99695">
                                <a:moveTo>
                                  <a:pt x="0" y="0"/>
                                </a:moveTo>
                                <a:lnTo>
                                  <a:pt x="320582" y="0"/>
                                </a:lnTo>
                              </a:path>
                              <a:path w="320675" h="99695">
                                <a:moveTo>
                                  <a:pt x="320582" y="0"/>
                                </a:moveTo>
                                <a:lnTo>
                                  <a:pt x="320582" y="99263"/>
                                </a:lnTo>
                              </a:path>
                              <a:path w="320675" h="99695">
                                <a:moveTo>
                                  <a:pt x="7632" y="99263"/>
                                </a:moveTo>
                                <a:lnTo>
                                  <a:pt x="320582" y="99263"/>
                                </a:lnTo>
                              </a:path>
                            </a:pathLst>
                          </a:custGeom>
                          <a:ln w="8906">
                            <a:solidFill>
                              <a:srgbClr val="A80036"/>
                            </a:solidFill>
                            <a:prstDash val="solid"/>
                          </a:ln>
                        </wps:spPr>
                        <wps:bodyPr wrap="square" lIns="0" tIns="0" rIns="0" bIns="0" rtlCol="0">
                          <a:prstTxWarp prst="textNoShape">
                            <a:avLst/>
                          </a:prstTxWarp>
                          <a:noAutofit/>
                        </wps:bodyPr>
                      </wps:wsp>
                      <pic:pic>
                        <pic:nvPicPr>
                          <pic:cNvPr id="182" name="Image 182"/>
                          <pic:cNvPicPr/>
                        </pic:nvPicPr>
                        <pic:blipFill>
                          <a:blip r:embed="rId19" cstate="print"/>
                          <a:stretch>
                            <a:fillRect/>
                          </a:stretch>
                        </pic:blipFill>
                        <pic:spPr>
                          <a:xfrm>
                            <a:off x="3884499" y="2526245"/>
                            <a:ext cx="85236" cy="69991"/>
                          </a:xfrm>
                          <a:prstGeom prst="rect">
                            <a:avLst/>
                          </a:prstGeom>
                        </pic:spPr>
                      </pic:pic>
                      <wps:wsp>
                        <wps:cNvPr id="183" name="Graphic 183"/>
                        <wps:cNvSpPr/>
                        <wps:spPr>
                          <a:xfrm>
                            <a:off x="3881320" y="2792982"/>
                            <a:ext cx="320675" cy="99695"/>
                          </a:xfrm>
                          <a:custGeom>
                            <a:avLst/>
                            <a:gdLst/>
                            <a:ahLst/>
                            <a:cxnLst/>
                            <a:rect l="l" t="t" r="r" b="b"/>
                            <a:pathLst>
                              <a:path w="320675" h="99695">
                                <a:moveTo>
                                  <a:pt x="0" y="0"/>
                                </a:moveTo>
                                <a:lnTo>
                                  <a:pt x="320582" y="0"/>
                                </a:lnTo>
                              </a:path>
                              <a:path w="320675" h="99695">
                                <a:moveTo>
                                  <a:pt x="320582" y="0"/>
                                </a:moveTo>
                                <a:lnTo>
                                  <a:pt x="320582" y="99263"/>
                                </a:lnTo>
                              </a:path>
                              <a:path w="320675" h="99695">
                                <a:moveTo>
                                  <a:pt x="7632" y="99263"/>
                                </a:moveTo>
                                <a:lnTo>
                                  <a:pt x="320582" y="99263"/>
                                </a:lnTo>
                              </a:path>
                            </a:pathLst>
                          </a:custGeom>
                          <a:ln w="8906">
                            <a:solidFill>
                              <a:srgbClr val="A80036"/>
                            </a:solidFill>
                            <a:prstDash val="solid"/>
                          </a:ln>
                        </wps:spPr>
                        <wps:bodyPr wrap="square" lIns="0" tIns="0" rIns="0" bIns="0" rtlCol="0">
                          <a:prstTxWarp prst="textNoShape">
                            <a:avLst/>
                          </a:prstTxWarp>
                          <a:noAutofit/>
                        </wps:bodyPr>
                      </wps:wsp>
                      <pic:pic>
                        <pic:nvPicPr>
                          <pic:cNvPr id="184" name="Image 184"/>
                          <pic:cNvPicPr/>
                        </pic:nvPicPr>
                        <pic:blipFill>
                          <a:blip r:embed="rId19" cstate="print"/>
                          <a:stretch>
                            <a:fillRect/>
                          </a:stretch>
                        </pic:blipFill>
                        <pic:spPr>
                          <a:xfrm>
                            <a:off x="3884499" y="2857249"/>
                            <a:ext cx="85236" cy="69991"/>
                          </a:xfrm>
                          <a:prstGeom prst="rect">
                            <a:avLst/>
                          </a:prstGeom>
                        </pic:spPr>
                      </pic:pic>
                      <wps:wsp>
                        <wps:cNvPr id="185" name="Graphic 185"/>
                        <wps:cNvSpPr/>
                        <wps:spPr>
                          <a:xfrm>
                            <a:off x="152657" y="3006779"/>
                            <a:ext cx="466090" cy="140335"/>
                          </a:xfrm>
                          <a:custGeom>
                            <a:avLst/>
                            <a:gdLst/>
                            <a:ahLst/>
                            <a:cxnLst/>
                            <a:rect l="l" t="t" r="r" b="b"/>
                            <a:pathLst>
                              <a:path w="466090" h="140335">
                                <a:moveTo>
                                  <a:pt x="465607" y="0"/>
                                </a:moveTo>
                                <a:lnTo>
                                  <a:pt x="0" y="0"/>
                                </a:lnTo>
                                <a:lnTo>
                                  <a:pt x="0" y="140177"/>
                                </a:lnTo>
                                <a:lnTo>
                                  <a:pt x="389278" y="140177"/>
                                </a:lnTo>
                                <a:lnTo>
                                  <a:pt x="465607" y="63821"/>
                                </a:lnTo>
                                <a:lnTo>
                                  <a:pt x="465607" y="0"/>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152657" y="3006779"/>
                            <a:ext cx="466090" cy="140335"/>
                          </a:xfrm>
                          <a:custGeom>
                            <a:avLst/>
                            <a:gdLst/>
                            <a:ahLst/>
                            <a:cxnLst/>
                            <a:rect l="l" t="t" r="r" b="b"/>
                            <a:pathLst>
                              <a:path w="466090" h="140335">
                                <a:moveTo>
                                  <a:pt x="0" y="0"/>
                                </a:moveTo>
                                <a:lnTo>
                                  <a:pt x="465607" y="0"/>
                                </a:lnTo>
                                <a:lnTo>
                                  <a:pt x="465607" y="63821"/>
                                </a:lnTo>
                                <a:lnTo>
                                  <a:pt x="389278" y="140177"/>
                                </a:lnTo>
                                <a:lnTo>
                                  <a:pt x="0" y="140177"/>
                                </a:lnTo>
                                <a:lnTo>
                                  <a:pt x="0" y="0"/>
                                </a:lnTo>
                              </a:path>
                            </a:pathLst>
                          </a:custGeom>
                          <a:ln w="8907">
                            <a:solidFill>
                              <a:srgbClr val="000000"/>
                            </a:solidFill>
                            <a:prstDash val="solid"/>
                          </a:ln>
                        </wps:spPr>
                        <wps:bodyPr wrap="square" lIns="0" tIns="0" rIns="0" bIns="0" rtlCol="0">
                          <a:prstTxWarp prst="textNoShape">
                            <a:avLst/>
                          </a:prstTxWarp>
                          <a:noAutofit/>
                        </wps:bodyPr>
                      </wps:wsp>
                      <wps:wsp>
                        <wps:cNvPr id="187" name="Graphic 187"/>
                        <wps:cNvSpPr/>
                        <wps:spPr>
                          <a:xfrm>
                            <a:off x="152657" y="3006843"/>
                            <a:ext cx="5194300" cy="3780790"/>
                          </a:xfrm>
                          <a:custGeom>
                            <a:avLst/>
                            <a:gdLst/>
                            <a:ahLst/>
                            <a:cxnLst/>
                            <a:rect l="l" t="t" r="r" b="b"/>
                            <a:pathLst>
                              <a:path w="5194300" h="3780790">
                                <a:moveTo>
                                  <a:pt x="0" y="3780458"/>
                                </a:moveTo>
                                <a:lnTo>
                                  <a:pt x="5194194" y="3780458"/>
                                </a:lnTo>
                                <a:lnTo>
                                  <a:pt x="5194194" y="0"/>
                                </a:lnTo>
                                <a:lnTo>
                                  <a:pt x="0" y="0"/>
                                </a:lnTo>
                                <a:lnTo>
                                  <a:pt x="0" y="3780458"/>
                                </a:lnTo>
                                <a:close/>
                              </a:path>
                            </a:pathLst>
                          </a:custGeom>
                          <a:ln w="15269">
                            <a:solidFill>
                              <a:srgbClr val="000000"/>
                            </a:solidFill>
                            <a:prstDash val="solid"/>
                          </a:ln>
                        </wps:spPr>
                        <wps:bodyPr wrap="square" lIns="0" tIns="0" rIns="0" bIns="0" rtlCol="0">
                          <a:prstTxWarp prst="textNoShape">
                            <a:avLst/>
                          </a:prstTxWarp>
                          <a:noAutofit/>
                        </wps:bodyPr>
                      </wps:wsp>
                      <pic:pic>
                        <pic:nvPicPr>
                          <pic:cNvPr id="188" name="Image 188" descr="Generated by PlantUML"/>
                          <pic:cNvPicPr/>
                        </pic:nvPicPr>
                        <pic:blipFill>
                          <a:blip r:embed="rId23" cstate="print"/>
                          <a:stretch>
                            <a:fillRect/>
                          </a:stretch>
                        </pic:blipFill>
                        <pic:spPr>
                          <a:xfrm>
                            <a:off x="748011" y="2985654"/>
                            <a:ext cx="5365935" cy="595578"/>
                          </a:xfrm>
                          <a:prstGeom prst="rect">
                            <a:avLst/>
                          </a:prstGeom>
                        </pic:spPr>
                      </pic:pic>
                      <pic:pic>
                        <pic:nvPicPr>
                          <pic:cNvPr id="189" name="Image 189"/>
                          <pic:cNvPicPr/>
                        </pic:nvPicPr>
                        <pic:blipFill>
                          <a:blip r:embed="rId24" cstate="print"/>
                          <a:stretch>
                            <a:fillRect/>
                          </a:stretch>
                        </pic:blipFill>
                        <pic:spPr>
                          <a:xfrm>
                            <a:off x="4819531" y="3180681"/>
                            <a:ext cx="85235" cy="85262"/>
                          </a:xfrm>
                          <a:prstGeom prst="rect">
                            <a:avLst/>
                          </a:prstGeom>
                        </pic:spPr>
                      </pic:pic>
                      <pic:pic>
                        <pic:nvPicPr>
                          <pic:cNvPr id="190" name="Image 190" descr="Generated by PlantUML"/>
                          <pic:cNvPicPr/>
                        </pic:nvPicPr>
                        <pic:blipFill>
                          <a:blip r:embed="rId25" cstate="print"/>
                          <a:stretch>
                            <a:fillRect/>
                          </a:stretch>
                        </pic:blipFill>
                        <pic:spPr>
                          <a:xfrm>
                            <a:off x="1228884" y="3291078"/>
                            <a:ext cx="4885061" cy="595578"/>
                          </a:xfrm>
                          <a:prstGeom prst="rect">
                            <a:avLst/>
                          </a:prstGeom>
                        </pic:spPr>
                      </pic:pic>
                      <pic:pic>
                        <pic:nvPicPr>
                          <pic:cNvPr id="191" name="Image 191"/>
                          <pic:cNvPicPr/>
                        </pic:nvPicPr>
                        <pic:blipFill>
                          <a:blip r:embed="rId26" cstate="print"/>
                          <a:stretch>
                            <a:fillRect/>
                          </a:stretch>
                        </pic:blipFill>
                        <pic:spPr>
                          <a:xfrm>
                            <a:off x="4659240" y="3488778"/>
                            <a:ext cx="85235" cy="85262"/>
                          </a:xfrm>
                          <a:prstGeom prst="rect">
                            <a:avLst/>
                          </a:prstGeom>
                        </pic:spPr>
                      </pic:pic>
                      <pic:pic>
                        <pic:nvPicPr>
                          <pic:cNvPr id="192" name="Image 192"/>
                          <pic:cNvPicPr/>
                        </pic:nvPicPr>
                        <pic:blipFill>
                          <a:blip r:embed="rId27" cstate="print"/>
                          <a:stretch>
                            <a:fillRect/>
                          </a:stretch>
                        </pic:blipFill>
                        <pic:spPr>
                          <a:xfrm>
                            <a:off x="1067956" y="4023653"/>
                            <a:ext cx="85236" cy="69991"/>
                          </a:xfrm>
                          <a:prstGeom prst="rect">
                            <a:avLst/>
                          </a:prstGeom>
                        </pic:spPr>
                      </pic:pic>
                      <wps:wsp>
                        <wps:cNvPr id="193" name="Graphic 193"/>
                        <wps:cNvSpPr/>
                        <wps:spPr>
                          <a:xfrm>
                            <a:off x="1102941" y="4058649"/>
                            <a:ext cx="2771140" cy="1270"/>
                          </a:xfrm>
                          <a:custGeom>
                            <a:avLst/>
                            <a:gdLst/>
                            <a:ahLst/>
                            <a:cxnLst/>
                            <a:rect l="l" t="t" r="r" b="b"/>
                            <a:pathLst>
                              <a:path w="2771140" h="0">
                                <a:moveTo>
                                  <a:pt x="0" y="0"/>
                                </a:moveTo>
                                <a:lnTo>
                                  <a:pt x="2770746" y="0"/>
                                </a:lnTo>
                              </a:path>
                            </a:pathLst>
                          </a:custGeom>
                          <a:ln w="8908">
                            <a:solidFill>
                              <a:srgbClr val="A80036"/>
                            </a:solidFill>
                            <a:prstDash val="solid"/>
                          </a:ln>
                        </wps:spPr>
                        <wps:bodyPr wrap="square" lIns="0" tIns="0" rIns="0" bIns="0" rtlCol="0">
                          <a:prstTxWarp prst="textNoShape">
                            <a:avLst/>
                          </a:prstTxWarp>
                          <a:noAutofit/>
                        </wps:bodyPr>
                      </wps:wsp>
                      <wps:wsp>
                        <wps:cNvPr id="194" name="Graphic 194"/>
                        <wps:cNvSpPr/>
                        <wps:spPr>
                          <a:xfrm>
                            <a:off x="228986" y="4173184"/>
                            <a:ext cx="466090" cy="140335"/>
                          </a:xfrm>
                          <a:custGeom>
                            <a:avLst/>
                            <a:gdLst/>
                            <a:ahLst/>
                            <a:cxnLst/>
                            <a:rect l="l" t="t" r="r" b="b"/>
                            <a:pathLst>
                              <a:path w="466090" h="140335">
                                <a:moveTo>
                                  <a:pt x="465594" y="0"/>
                                </a:moveTo>
                                <a:lnTo>
                                  <a:pt x="0" y="0"/>
                                </a:lnTo>
                                <a:lnTo>
                                  <a:pt x="0" y="140177"/>
                                </a:lnTo>
                                <a:lnTo>
                                  <a:pt x="389278" y="140177"/>
                                </a:lnTo>
                                <a:lnTo>
                                  <a:pt x="465594" y="63821"/>
                                </a:lnTo>
                                <a:lnTo>
                                  <a:pt x="465594" y="0"/>
                                </a:lnTo>
                                <a:close/>
                              </a:path>
                            </a:pathLst>
                          </a:custGeom>
                          <a:solidFill>
                            <a:srgbClr val="EDEDED"/>
                          </a:solidFill>
                        </wps:spPr>
                        <wps:bodyPr wrap="square" lIns="0" tIns="0" rIns="0" bIns="0" rtlCol="0">
                          <a:prstTxWarp prst="textNoShape">
                            <a:avLst/>
                          </a:prstTxWarp>
                          <a:noAutofit/>
                        </wps:bodyPr>
                      </wps:wsp>
                      <wps:wsp>
                        <wps:cNvPr id="195" name="Graphic 195"/>
                        <wps:cNvSpPr/>
                        <wps:spPr>
                          <a:xfrm>
                            <a:off x="228986" y="4173184"/>
                            <a:ext cx="466090" cy="140335"/>
                          </a:xfrm>
                          <a:custGeom>
                            <a:avLst/>
                            <a:gdLst/>
                            <a:ahLst/>
                            <a:cxnLst/>
                            <a:rect l="l" t="t" r="r" b="b"/>
                            <a:pathLst>
                              <a:path w="466090" h="140335">
                                <a:moveTo>
                                  <a:pt x="0" y="0"/>
                                </a:moveTo>
                                <a:lnTo>
                                  <a:pt x="465594" y="0"/>
                                </a:lnTo>
                                <a:lnTo>
                                  <a:pt x="465594" y="63821"/>
                                </a:lnTo>
                                <a:lnTo>
                                  <a:pt x="389278" y="140177"/>
                                </a:lnTo>
                                <a:lnTo>
                                  <a:pt x="0" y="140177"/>
                                </a:lnTo>
                                <a:lnTo>
                                  <a:pt x="0" y="0"/>
                                </a:lnTo>
                              </a:path>
                            </a:pathLst>
                          </a:custGeom>
                          <a:ln w="8907">
                            <a:solidFill>
                              <a:srgbClr val="000000"/>
                            </a:solidFill>
                            <a:prstDash val="solid"/>
                          </a:ln>
                        </wps:spPr>
                        <wps:bodyPr wrap="square" lIns="0" tIns="0" rIns="0" bIns="0" rtlCol="0">
                          <a:prstTxWarp prst="textNoShape">
                            <a:avLst/>
                          </a:prstTxWarp>
                          <a:noAutofit/>
                        </wps:bodyPr>
                      </wps:wsp>
                      <wps:wsp>
                        <wps:cNvPr id="196" name="Graphic 196"/>
                        <wps:cNvSpPr/>
                        <wps:spPr>
                          <a:xfrm>
                            <a:off x="228986" y="4173247"/>
                            <a:ext cx="5041900" cy="2560955"/>
                          </a:xfrm>
                          <a:custGeom>
                            <a:avLst/>
                            <a:gdLst/>
                            <a:ahLst/>
                            <a:cxnLst/>
                            <a:rect l="l" t="t" r="r" b="b"/>
                            <a:pathLst>
                              <a:path w="5041900" h="2560955">
                                <a:moveTo>
                                  <a:pt x="0" y="2560604"/>
                                </a:moveTo>
                                <a:lnTo>
                                  <a:pt x="5041536" y="2560604"/>
                                </a:lnTo>
                                <a:lnTo>
                                  <a:pt x="5041536" y="0"/>
                                </a:lnTo>
                                <a:lnTo>
                                  <a:pt x="0" y="0"/>
                                </a:lnTo>
                                <a:lnTo>
                                  <a:pt x="0" y="2560604"/>
                                </a:lnTo>
                                <a:close/>
                              </a:path>
                            </a:pathLst>
                          </a:custGeom>
                          <a:ln w="15270">
                            <a:solidFill>
                              <a:srgbClr val="000000"/>
                            </a:solidFill>
                            <a:prstDash val="solid"/>
                          </a:ln>
                        </wps:spPr>
                        <wps:bodyPr wrap="square" lIns="0" tIns="0" rIns="0" bIns="0" rtlCol="0">
                          <a:prstTxWarp prst="textNoShape">
                            <a:avLst/>
                          </a:prstTxWarp>
                          <a:noAutofit/>
                        </wps:bodyPr>
                      </wps:wsp>
                      <wps:wsp>
                        <wps:cNvPr id="197" name="Graphic 197"/>
                        <wps:cNvSpPr/>
                        <wps:spPr>
                          <a:xfrm>
                            <a:off x="1064776" y="4608859"/>
                            <a:ext cx="320675" cy="99695"/>
                          </a:xfrm>
                          <a:custGeom>
                            <a:avLst/>
                            <a:gdLst/>
                            <a:ahLst/>
                            <a:cxnLst/>
                            <a:rect l="l" t="t" r="r" b="b"/>
                            <a:pathLst>
                              <a:path w="320675" h="99695">
                                <a:moveTo>
                                  <a:pt x="0" y="0"/>
                                </a:moveTo>
                                <a:lnTo>
                                  <a:pt x="320582" y="0"/>
                                </a:lnTo>
                              </a:path>
                              <a:path w="320675" h="99695">
                                <a:moveTo>
                                  <a:pt x="320582" y="0"/>
                                </a:moveTo>
                                <a:lnTo>
                                  <a:pt x="320582" y="99263"/>
                                </a:lnTo>
                              </a:path>
                              <a:path w="320675" h="99695">
                                <a:moveTo>
                                  <a:pt x="7632" y="99263"/>
                                </a:moveTo>
                                <a:lnTo>
                                  <a:pt x="320582" y="99263"/>
                                </a:lnTo>
                              </a:path>
                            </a:pathLst>
                          </a:custGeom>
                          <a:ln w="8906">
                            <a:solidFill>
                              <a:srgbClr val="A80036"/>
                            </a:solidFill>
                            <a:prstDash val="solid"/>
                          </a:ln>
                        </wps:spPr>
                        <wps:bodyPr wrap="square" lIns="0" tIns="0" rIns="0" bIns="0" rtlCol="0">
                          <a:prstTxWarp prst="textNoShape">
                            <a:avLst/>
                          </a:prstTxWarp>
                          <a:noAutofit/>
                        </wps:bodyPr>
                      </wps:wsp>
                      <pic:pic>
                        <pic:nvPicPr>
                          <pic:cNvPr id="198" name="Image 198"/>
                          <pic:cNvPicPr/>
                        </pic:nvPicPr>
                        <pic:blipFill>
                          <a:blip r:embed="rId19" cstate="print"/>
                          <a:stretch>
                            <a:fillRect/>
                          </a:stretch>
                        </pic:blipFill>
                        <pic:spPr>
                          <a:xfrm>
                            <a:off x="1067956" y="4673126"/>
                            <a:ext cx="85236" cy="69991"/>
                          </a:xfrm>
                          <a:prstGeom prst="rect">
                            <a:avLst/>
                          </a:prstGeom>
                        </pic:spPr>
                      </pic:pic>
                      <pic:pic>
                        <pic:nvPicPr>
                          <pic:cNvPr id="199" name="Image 199"/>
                          <pic:cNvPicPr/>
                        </pic:nvPicPr>
                        <pic:blipFill>
                          <a:blip r:embed="rId28" cstate="print"/>
                          <a:stretch>
                            <a:fillRect/>
                          </a:stretch>
                        </pic:blipFill>
                        <pic:spPr>
                          <a:xfrm>
                            <a:off x="3785272" y="4904867"/>
                            <a:ext cx="85236" cy="69991"/>
                          </a:xfrm>
                          <a:prstGeom prst="rect">
                            <a:avLst/>
                          </a:prstGeom>
                        </pic:spPr>
                      </pic:pic>
                      <wps:wsp>
                        <wps:cNvPr id="200" name="Graphic 200"/>
                        <wps:cNvSpPr/>
                        <wps:spPr>
                          <a:xfrm>
                            <a:off x="1064776" y="4939863"/>
                            <a:ext cx="2771140" cy="1270"/>
                          </a:xfrm>
                          <a:custGeom>
                            <a:avLst/>
                            <a:gdLst/>
                            <a:ahLst/>
                            <a:cxnLst/>
                            <a:rect l="l" t="t" r="r" b="b"/>
                            <a:pathLst>
                              <a:path w="2771140" h="0">
                                <a:moveTo>
                                  <a:pt x="0" y="0"/>
                                </a:moveTo>
                                <a:lnTo>
                                  <a:pt x="2770746" y="0"/>
                                </a:lnTo>
                              </a:path>
                            </a:pathLst>
                          </a:custGeom>
                          <a:ln w="8908">
                            <a:solidFill>
                              <a:srgbClr val="A80036"/>
                            </a:solidFill>
                            <a:prstDash val="solid"/>
                          </a:ln>
                        </wps:spPr>
                        <wps:bodyPr wrap="square" lIns="0" tIns="0" rIns="0" bIns="0" rtlCol="0">
                          <a:prstTxWarp prst="textNoShape">
                            <a:avLst/>
                          </a:prstTxWarp>
                          <a:noAutofit/>
                        </wps:bodyPr>
                      </wps:wsp>
                      <pic:pic>
                        <pic:nvPicPr>
                          <pic:cNvPr id="201" name="Image 201" descr="Generated by PlantUML"/>
                          <pic:cNvPicPr/>
                        </pic:nvPicPr>
                        <pic:blipFill>
                          <a:blip r:embed="rId29" cstate="print"/>
                          <a:stretch>
                            <a:fillRect/>
                          </a:stretch>
                        </pic:blipFill>
                        <pic:spPr>
                          <a:xfrm>
                            <a:off x="793808" y="4841109"/>
                            <a:ext cx="5320137" cy="595578"/>
                          </a:xfrm>
                          <a:prstGeom prst="rect">
                            <a:avLst/>
                          </a:prstGeom>
                        </pic:spPr>
                      </pic:pic>
                      <pic:pic>
                        <pic:nvPicPr>
                          <pic:cNvPr id="202" name="Image 202"/>
                          <pic:cNvPicPr/>
                        </pic:nvPicPr>
                        <pic:blipFill>
                          <a:blip r:embed="rId24" cstate="print"/>
                          <a:stretch>
                            <a:fillRect/>
                          </a:stretch>
                        </pic:blipFill>
                        <pic:spPr>
                          <a:xfrm>
                            <a:off x="4804265" y="5034673"/>
                            <a:ext cx="85235" cy="85262"/>
                          </a:xfrm>
                          <a:prstGeom prst="rect">
                            <a:avLst/>
                          </a:prstGeom>
                        </pic:spPr>
                      </pic:pic>
                      <wps:wsp>
                        <wps:cNvPr id="203" name="Graphic 203"/>
                        <wps:cNvSpPr/>
                        <wps:spPr>
                          <a:xfrm>
                            <a:off x="3881320" y="5604607"/>
                            <a:ext cx="320675" cy="99695"/>
                          </a:xfrm>
                          <a:custGeom>
                            <a:avLst/>
                            <a:gdLst/>
                            <a:ahLst/>
                            <a:cxnLst/>
                            <a:rect l="l" t="t" r="r" b="b"/>
                            <a:pathLst>
                              <a:path w="320675" h="99695">
                                <a:moveTo>
                                  <a:pt x="0" y="0"/>
                                </a:moveTo>
                                <a:lnTo>
                                  <a:pt x="320582" y="0"/>
                                </a:lnTo>
                              </a:path>
                              <a:path w="320675" h="99695">
                                <a:moveTo>
                                  <a:pt x="320582" y="0"/>
                                </a:moveTo>
                                <a:lnTo>
                                  <a:pt x="320582" y="99263"/>
                                </a:lnTo>
                              </a:path>
                              <a:path w="320675" h="99695">
                                <a:moveTo>
                                  <a:pt x="7632" y="99263"/>
                                </a:moveTo>
                                <a:lnTo>
                                  <a:pt x="320582" y="99263"/>
                                </a:lnTo>
                              </a:path>
                            </a:pathLst>
                          </a:custGeom>
                          <a:ln w="8906">
                            <a:solidFill>
                              <a:srgbClr val="A80036"/>
                            </a:solidFill>
                            <a:prstDash val="solid"/>
                          </a:ln>
                        </wps:spPr>
                        <wps:bodyPr wrap="square" lIns="0" tIns="0" rIns="0" bIns="0" rtlCol="0">
                          <a:prstTxWarp prst="textNoShape">
                            <a:avLst/>
                          </a:prstTxWarp>
                          <a:noAutofit/>
                        </wps:bodyPr>
                      </wps:wsp>
                      <pic:pic>
                        <pic:nvPicPr>
                          <pic:cNvPr id="204" name="Image 204"/>
                          <pic:cNvPicPr/>
                        </pic:nvPicPr>
                        <pic:blipFill>
                          <a:blip r:embed="rId19" cstate="print"/>
                          <a:stretch>
                            <a:fillRect/>
                          </a:stretch>
                        </pic:blipFill>
                        <pic:spPr>
                          <a:xfrm>
                            <a:off x="3884499" y="5668874"/>
                            <a:ext cx="85236" cy="69991"/>
                          </a:xfrm>
                          <a:prstGeom prst="rect">
                            <a:avLst/>
                          </a:prstGeom>
                        </pic:spPr>
                      </pic:pic>
                      <pic:pic>
                        <pic:nvPicPr>
                          <pic:cNvPr id="205" name="Image 205"/>
                          <pic:cNvPicPr/>
                        </pic:nvPicPr>
                        <pic:blipFill>
                          <a:blip r:embed="rId19" cstate="print"/>
                          <a:stretch>
                            <a:fillRect/>
                          </a:stretch>
                        </pic:blipFill>
                        <pic:spPr>
                          <a:xfrm>
                            <a:off x="1067956" y="5900616"/>
                            <a:ext cx="85236" cy="69991"/>
                          </a:xfrm>
                          <a:prstGeom prst="rect">
                            <a:avLst/>
                          </a:prstGeom>
                        </pic:spPr>
                      </pic:pic>
                      <wps:wsp>
                        <wps:cNvPr id="206" name="Graphic 206"/>
                        <wps:cNvSpPr/>
                        <wps:spPr>
                          <a:xfrm>
                            <a:off x="1102941" y="5935612"/>
                            <a:ext cx="2771140" cy="1270"/>
                          </a:xfrm>
                          <a:custGeom>
                            <a:avLst/>
                            <a:gdLst/>
                            <a:ahLst/>
                            <a:cxnLst/>
                            <a:rect l="l" t="t" r="r" b="b"/>
                            <a:pathLst>
                              <a:path w="2771140" h="0">
                                <a:moveTo>
                                  <a:pt x="0" y="0"/>
                                </a:moveTo>
                                <a:lnTo>
                                  <a:pt x="2770746" y="0"/>
                                </a:lnTo>
                              </a:path>
                            </a:pathLst>
                          </a:custGeom>
                          <a:ln w="8908">
                            <a:solidFill>
                              <a:srgbClr val="A80036"/>
                            </a:solidFill>
                            <a:prstDash val="sysDot"/>
                          </a:ln>
                        </wps:spPr>
                        <wps:bodyPr wrap="square" lIns="0" tIns="0" rIns="0" bIns="0" rtlCol="0">
                          <a:prstTxWarp prst="textNoShape">
                            <a:avLst/>
                          </a:prstTxWarp>
                          <a:noAutofit/>
                        </wps:bodyPr>
                      </wps:wsp>
                      <wps:wsp>
                        <wps:cNvPr id="207" name="Graphic 207"/>
                        <wps:cNvSpPr/>
                        <wps:spPr>
                          <a:xfrm>
                            <a:off x="228986" y="6004332"/>
                            <a:ext cx="5041900" cy="1270"/>
                          </a:xfrm>
                          <a:custGeom>
                            <a:avLst/>
                            <a:gdLst/>
                            <a:ahLst/>
                            <a:cxnLst/>
                            <a:rect l="l" t="t" r="r" b="b"/>
                            <a:pathLst>
                              <a:path w="5041900" h="0">
                                <a:moveTo>
                                  <a:pt x="0" y="0"/>
                                </a:moveTo>
                                <a:lnTo>
                                  <a:pt x="5041523" y="0"/>
                                </a:lnTo>
                              </a:path>
                            </a:pathLst>
                          </a:custGeom>
                          <a:ln w="8908">
                            <a:solidFill>
                              <a:srgbClr val="000000"/>
                            </a:solidFill>
                            <a:prstDash val="sysDot"/>
                          </a:ln>
                        </wps:spPr>
                        <wps:bodyPr wrap="square" lIns="0" tIns="0" rIns="0" bIns="0" rtlCol="0">
                          <a:prstTxWarp prst="textNoShape">
                            <a:avLst/>
                          </a:prstTxWarp>
                          <a:noAutofit/>
                        </wps:bodyPr>
                      </wps:wsp>
                      <pic:pic>
                        <pic:nvPicPr>
                          <pic:cNvPr id="208" name="Image 208" descr="Generated by PlantUML"/>
                          <pic:cNvPicPr/>
                        </pic:nvPicPr>
                        <pic:blipFill>
                          <a:blip r:embed="rId30" cstate="print"/>
                          <a:stretch>
                            <a:fillRect/>
                          </a:stretch>
                        </pic:blipFill>
                        <pic:spPr>
                          <a:xfrm>
                            <a:off x="1045694" y="5955910"/>
                            <a:ext cx="5068251" cy="595578"/>
                          </a:xfrm>
                          <a:prstGeom prst="rect">
                            <a:avLst/>
                          </a:prstGeom>
                        </pic:spPr>
                      </pic:pic>
                      <pic:pic>
                        <pic:nvPicPr>
                          <pic:cNvPr id="209" name="Image 209"/>
                          <pic:cNvPicPr/>
                        </pic:nvPicPr>
                        <pic:blipFill>
                          <a:blip r:embed="rId31" cstate="print"/>
                          <a:stretch>
                            <a:fillRect/>
                          </a:stretch>
                        </pic:blipFill>
                        <pic:spPr>
                          <a:xfrm>
                            <a:off x="4720303" y="6151319"/>
                            <a:ext cx="85235" cy="85262"/>
                          </a:xfrm>
                          <a:prstGeom prst="rect">
                            <a:avLst/>
                          </a:prstGeom>
                        </pic:spPr>
                      </pic:pic>
                      <pic:pic>
                        <pic:nvPicPr>
                          <pic:cNvPr id="210" name="Image 210" descr="Generated by PlantUML"/>
                          <pic:cNvPicPr/>
                        </pic:nvPicPr>
                        <pic:blipFill>
                          <a:blip r:embed="rId32" cstate="print"/>
                          <a:stretch>
                            <a:fillRect/>
                          </a:stretch>
                        </pic:blipFill>
                        <pic:spPr>
                          <a:xfrm>
                            <a:off x="793808" y="6268970"/>
                            <a:ext cx="5320137" cy="595578"/>
                          </a:xfrm>
                          <a:prstGeom prst="rect">
                            <a:avLst/>
                          </a:prstGeom>
                        </pic:spPr>
                      </pic:pic>
                      <pic:pic>
                        <pic:nvPicPr>
                          <pic:cNvPr id="211" name="Image 211"/>
                          <pic:cNvPicPr/>
                        </pic:nvPicPr>
                        <pic:blipFill>
                          <a:blip r:embed="rId24" cstate="print"/>
                          <a:stretch>
                            <a:fillRect/>
                          </a:stretch>
                        </pic:blipFill>
                        <pic:spPr>
                          <a:xfrm>
                            <a:off x="4804265" y="6459416"/>
                            <a:ext cx="85235" cy="85262"/>
                          </a:xfrm>
                          <a:prstGeom prst="rect">
                            <a:avLst/>
                          </a:prstGeom>
                        </pic:spPr>
                      </pic:pic>
                      <wps:wsp>
                        <wps:cNvPr id="212" name="Graphic 212"/>
                        <wps:cNvSpPr/>
                        <wps:spPr>
                          <a:xfrm>
                            <a:off x="3255421" y="6894200"/>
                            <a:ext cx="466090" cy="140335"/>
                          </a:xfrm>
                          <a:custGeom>
                            <a:avLst/>
                            <a:gdLst/>
                            <a:ahLst/>
                            <a:cxnLst/>
                            <a:rect l="l" t="t" r="r" b="b"/>
                            <a:pathLst>
                              <a:path w="466090" h="140335">
                                <a:moveTo>
                                  <a:pt x="465607" y="0"/>
                                </a:moveTo>
                                <a:lnTo>
                                  <a:pt x="0" y="0"/>
                                </a:lnTo>
                                <a:lnTo>
                                  <a:pt x="0" y="140113"/>
                                </a:lnTo>
                                <a:lnTo>
                                  <a:pt x="389278" y="140113"/>
                                </a:lnTo>
                                <a:lnTo>
                                  <a:pt x="465607" y="63757"/>
                                </a:lnTo>
                                <a:lnTo>
                                  <a:pt x="465607" y="0"/>
                                </a:lnTo>
                                <a:close/>
                              </a:path>
                            </a:pathLst>
                          </a:custGeom>
                          <a:solidFill>
                            <a:srgbClr val="EDEDED"/>
                          </a:solidFill>
                        </wps:spPr>
                        <wps:bodyPr wrap="square" lIns="0" tIns="0" rIns="0" bIns="0" rtlCol="0">
                          <a:prstTxWarp prst="textNoShape">
                            <a:avLst/>
                          </a:prstTxWarp>
                          <a:noAutofit/>
                        </wps:bodyPr>
                      </wps:wsp>
                      <wps:wsp>
                        <wps:cNvPr id="213" name="Graphic 213"/>
                        <wps:cNvSpPr/>
                        <wps:spPr>
                          <a:xfrm>
                            <a:off x="3255421" y="6894200"/>
                            <a:ext cx="466090" cy="140335"/>
                          </a:xfrm>
                          <a:custGeom>
                            <a:avLst/>
                            <a:gdLst/>
                            <a:ahLst/>
                            <a:cxnLst/>
                            <a:rect l="l" t="t" r="r" b="b"/>
                            <a:pathLst>
                              <a:path w="466090" h="140335">
                                <a:moveTo>
                                  <a:pt x="0" y="0"/>
                                </a:moveTo>
                                <a:lnTo>
                                  <a:pt x="465607" y="0"/>
                                </a:lnTo>
                                <a:lnTo>
                                  <a:pt x="465607" y="63757"/>
                                </a:lnTo>
                                <a:lnTo>
                                  <a:pt x="389278" y="140113"/>
                                </a:lnTo>
                                <a:lnTo>
                                  <a:pt x="0" y="140113"/>
                                </a:lnTo>
                                <a:lnTo>
                                  <a:pt x="0" y="0"/>
                                </a:lnTo>
                              </a:path>
                            </a:pathLst>
                          </a:custGeom>
                          <a:ln w="8907">
                            <a:solidFill>
                              <a:srgbClr val="000000"/>
                            </a:solidFill>
                            <a:prstDash val="solid"/>
                          </a:ln>
                        </wps:spPr>
                        <wps:bodyPr wrap="square" lIns="0" tIns="0" rIns="0" bIns="0" rtlCol="0">
                          <a:prstTxWarp prst="textNoShape">
                            <a:avLst/>
                          </a:prstTxWarp>
                          <a:noAutofit/>
                        </wps:bodyPr>
                      </wps:wsp>
                      <wps:wsp>
                        <wps:cNvPr id="214" name="Graphic 214"/>
                        <wps:cNvSpPr/>
                        <wps:spPr>
                          <a:xfrm>
                            <a:off x="3255421" y="6894174"/>
                            <a:ext cx="2641600" cy="824230"/>
                          </a:xfrm>
                          <a:custGeom>
                            <a:avLst/>
                            <a:gdLst/>
                            <a:ahLst/>
                            <a:cxnLst/>
                            <a:rect l="l" t="t" r="r" b="b"/>
                            <a:pathLst>
                              <a:path w="2641600" h="824230">
                                <a:moveTo>
                                  <a:pt x="0" y="823819"/>
                                </a:moveTo>
                                <a:lnTo>
                                  <a:pt x="2640986" y="823819"/>
                                </a:lnTo>
                                <a:lnTo>
                                  <a:pt x="2640986" y="0"/>
                                </a:lnTo>
                                <a:lnTo>
                                  <a:pt x="0" y="0"/>
                                </a:lnTo>
                                <a:lnTo>
                                  <a:pt x="0" y="823819"/>
                                </a:lnTo>
                                <a:close/>
                              </a:path>
                            </a:pathLst>
                          </a:custGeom>
                          <a:ln w="15270">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19" cstate="print"/>
                          <a:stretch>
                            <a:fillRect/>
                          </a:stretch>
                        </pic:blipFill>
                        <pic:spPr>
                          <a:xfrm>
                            <a:off x="3884499" y="7169973"/>
                            <a:ext cx="85236" cy="69991"/>
                          </a:xfrm>
                          <a:prstGeom prst="rect">
                            <a:avLst/>
                          </a:prstGeom>
                        </pic:spPr>
                      </pic:pic>
                      <pic:pic>
                        <pic:nvPicPr>
                          <pic:cNvPr id="216" name="Image 216"/>
                          <pic:cNvPicPr/>
                        </pic:nvPicPr>
                        <pic:blipFill>
                          <a:blip r:embed="rId20" cstate="print"/>
                          <a:stretch>
                            <a:fillRect/>
                          </a:stretch>
                        </pic:blipFill>
                        <pic:spPr>
                          <a:xfrm>
                            <a:off x="5204993" y="7169973"/>
                            <a:ext cx="85236" cy="69991"/>
                          </a:xfrm>
                          <a:prstGeom prst="rect">
                            <a:avLst/>
                          </a:prstGeom>
                        </pic:spPr>
                      </pic:pic>
                      <wps:wsp>
                        <wps:cNvPr id="217" name="Graphic 217"/>
                        <wps:cNvSpPr/>
                        <wps:spPr>
                          <a:xfrm>
                            <a:off x="3919485" y="7204970"/>
                            <a:ext cx="1336040" cy="1270"/>
                          </a:xfrm>
                          <a:custGeom>
                            <a:avLst/>
                            <a:gdLst/>
                            <a:ahLst/>
                            <a:cxnLst/>
                            <a:rect l="l" t="t" r="r" b="b"/>
                            <a:pathLst>
                              <a:path w="1336040" h="0">
                                <a:moveTo>
                                  <a:pt x="0" y="0"/>
                                </a:moveTo>
                                <a:lnTo>
                                  <a:pt x="1335759" y="0"/>
                                </a:lnTo>
                              </a:path>
                            </a:pathLst>
                          </a:custGeom>
                          <a:ln w="8908">
                            <a:solidFill>
                              <a:srgbClr val="A80036"/>
                            </a:solidFill>
                            <a:prstDash val="solid"/>
                          </a:ln>
                        </wps:spPr>
                        <wps:bodyPr wrap="square" lIns="0" tIns="0" rIns="0" bIns="0" rtlCol="0">
                          <a:prstTxWarp prst="textNoShape">
                            <a:avLst/>
                          </a:prstTxWarp>
                          <a:noAutofit/>
                        </wps:bodyPr>
                      </wps:wsp>
                      <wps:wsp>
                        <wps:cNvPr id="218" name="Graphic 218"/>
                        <wps:cNvSpPr/>
                        <wps:spPr>
                          <a:xfrm>
                            <a:off x="3255421" y="7273690"/>
                            <a:ext cx="2641600" cy="1270"/>
                          </a:xfrm>
                          <a:custGeom>
                            <a:avLst/>
                            <a:gdLst/>
                            <a:ahLst/>
                            <a:cxnLst/>
                            <a:rect l="l" t="t" r="r" b="b"/>
                            <a:pathLst>
                              <a:path w="2641600" h="0">
                                <a:moveTo>
                                  <a:pt x="0" y="0"/>
                                </a:moveTo>
                                <a:lnTo>
                                  <a:pt x="2640986" y="0"/>
                                </a:lnTo>
                              </a:path>
                            </a:pathLst>
                          </a:custGeom>
                          <a:ln w="8908">
                            <a:solidFill>
                              <a:srgbClr val="000000"/>
                            </a:solidFill>
                            <a:prstDash val="sysDot"/>
                          </a:ln>
                        </wps:spPr>
                        <wps:bodyPr wrap="square" lIns="0" tIns="0" rIns="0" bIns="0" rtlCol="0">
                          <a:prstTxWarp prst="textNoShape">
                            <a:avLst/>
                          </a:prstTxWarp>
                          <a:noAutofit/>
                        </wps:bodyPr>
                      </wps:wsp>
                      <wps:wsp>
                        <wps:cNvPr id="219" name="Graphic 219"/>
                        <wps:cNvSpPr/>
                        <wps:spPr>
                          <a:xfrm>
                            <a:off x="3881320" y="7557608"/>
                            <a:ext cx="320675" cy="99695"/>
                          </a:xfrm>
                          <a:custGeom>
                            <a:avLst/>
                            <a:gdLst/>
                            <a:ahLst/>
                            <a:cxnLst/>
                            <a:rect l="l" t="t" r="r" b="b"/>
                            <a:pathLst>
                              <a:path w="320675" h="99695">
                                <a:moveTo>
                                  <a:pt x="0" y="0"/>
                                </a:moveTo>
                                <a:lnTo>
                                  <a:pt x="320582" y="0"/>
                                </a:lnTo>
                              </a:path>
                              <a:path w="320675" h="99695">
                                <a:moveTo>
                                  <a:pt x="320582" y="0"/>
                                </a:moveTo>
                                <a:lnTo>
                                  <a:pt x="320582" y="99269"/>
                                </a:lnTo>
                              </a:path>
                              <a:path w="320675" h="99695">
                                <a:moveTo>
                                  <a:pt x="7632" y="99269"/>
                                </a:moveTo>
                                <a:lnTo>
                                  <a:pt x="320582" y="99269"/>
                                </a:lnTo>
                              </a:path>
                            </a:pathLst>
                          </a:custGeom>
                          <a:ln w="8906">
                            <a:solidFill>
                              <a:srgbClr val="A80036"/>
                            </a:solidFill>
                            <a:prstDash val="solid"/>
                          </a:ln>
                        </wps:spPr>
                        <wps:bodyPr wrap="square" lIns="0" tIns="0" rIns="0" bIns="0" rtlCol="0">
                          <a:prstTxWarp prst="textNoShape">
                            <a:avLst/>
                          </a:prstTxWarp>
                          <a:noAutofit/>
                        </wps:bodyPr>
                      </wps:wsp>
                      <pic:pic>
                        <pic:nvPicPr>
                          <pic:cNvPr id="220" name="Image 220"/>
                          <pic:cNvPicPr/>
                        </pic:nvPicPr>
                        <pic:blipFill>
                          <a:blip r:embed="rId33" cstate="print"/>
                          <a:stretch>
                            <a:fillRect/>
                          </a:stretch>
                        </pic:blipFill>
                        <pic:spPr>
                          <a:xfrm>
                            <a:off x="3884499" y="7621907"/>
                            <a:ext cx="85236" cy="69966"/>
                          </a:xfrm>
                          <a:prstGeom prst="rect">
                            <a:avLst/>
                          </a:prstGeom>
                        </pic:spPr>
                      </pic:pic>
                    </wpg:wgp>
                  </a:graphicData>
                </a:graphic>
              </wp:anchor>
            </w:drawing>
          </mc:Choice>
          <mc:Fallback>
            <w:pict>
              <v:group style="position:absolute;margin-left:57.076809pt;margin-top:-7.830148pt;width:481.45pt;height:648.75pt;mso-position-horizontal-relative:page;mso-position-vertical-relative:paragraph;z-index:-62586368" id="docshapegroup148" coordorigin="1142,-157" coordsize="9629,12975">
                <v:shape style="position:absolute;left:1141;top:-157;width:9629;height:12975" type="#_x0000_t75" id="docshape149" stroked="false">
                  <v:imagedata r:id="rId8" o:title=""/>
                </v:shape>
                <v:shape style="position:absolute;left:1141;top:2380;width:9629;height:10438" type="#_x0000_t75" id="docshape150" alt="Generated by PlantUML" stroked="false">
                  <v:imagedata r:id="rId9" o:title=""/>
                </v:shape>
                <v:rect style="position:absolute;left:1502;top:9287;width:7940;height:1161" id="docshape151" filled="true" fillcolor="#00ff00" stroked="false">
                  <v:fill type="solid"/>
                </v:rect>
                <v:shape style="position:absolute;left:2103;top:9403;width:8667;height:3415" type="#_x0000_t75" id="docshape152" alt="Generated by PlantUML" stroked="false">
                  <v:imagedata r:id="rId10" o:title=""/>
                </v:shape>
                <v:shape style="position:absolute;left:2812;top:343;width:6678;height:11943" id="docshape153" coordorigin="2812,343" coordsize="6678,11943" path="m2812,343l2812,12286m7254,343l7254,12286m9490,343l9490,12286e" filled="false" stroked="true" strokeweight=".70131pt" strokecolor="#a80036">
                  <v:path arrowok="t"/>
                  <v:stroke dashstyle="shortdot"/>
                </v:shape>
                <v:shape style="position:absolute;left:1141;top:-157;width:3366;height:818" type="#_x0000_t75" id="docshape154" alt="Generated by PlantUML" stroked="false">
                  <v:imagedata r:id="rId11" o:title=""/>
                </v:shape>
                <v:shape style="position:absolute;left:1141;top:11892;width:3366;height:926" type="#_x0000_t75" id="docshape155" alt="Generated by PlantUML" stroked="false">
                  <v:imagedata r:id="rId12" o:title=""/>
                </v:shape>
                <v:shape style="position:absolute;left:6502;top:-157;width:1443;height:818" type="#_x0000_t75" id="docshape156" alt="Generated by PlantUML" stroked="false">
                  <v:imagedata r:id="rId13" o:title=""/>
                </v:shape>
                <v:shape style="position:absolute;left:6502;top:11892;width:1443;height:926" type="#_x0000_t75" id="docshape157" alt="Generated by PlantUML" stroked="false">
                  <v:imagedata r:id="rId14" o:title=""/>
                </v:shape>
                <v:shape style="position:absolute;left:8882;top:-157;width:1154;height:818" type="#_x0000_t75" id="docshape158" alt="Generated by PlantUML" stroked="false">
                  <v:imagedata r:id="rId15" o:title=""/>
                </v:shape>
                <v:shape style="position:absolute;left:8882;top:11892;width:1154;height:926" type="#_x0000_t75" id="docshape159" alt="Generated by PlantUML" stroked="false">
                  <v:imagedata r:id="rId16" o:title=""/>
                </v:shape>
                <v:shape style="position:absolute;left:1141;top:685;width:9629;height:109" type="#_x0000_t75" id="docshape160" alt="Generated by PlantUML" stroked="false">
                  <v:imagedata r:id="rId17" o:title=""/>
                </v:shape>
                <v:shape style="position:absolute;left:1141;top:719;width:9527;height:37" id="docshape161" coordorigin="1142,719" coordsize="9527,37" path="m1142,719l10668,719m1142,755l10668,755e" filled="false" stroked="true" strokeweight=".70131pt" strokecolor="#000000">
                  <v:path arrowok="t"/>
                  <v:stroke dashstyle="solid"/>
                </v:shape>
                <v:shape style="position:absolute;left:2547;top:288;width:6708;height:878" type="#_x0000_t75" id="docshape162" alt="Generated by PlantUML" stroked="false">
                  <v:imagedata r:id="rId18" o:title=""/>
                </v:shape>
                <v:shape style="position:absolute;left:2823;top:1211;width:135;height:111" type="#_x0000_t75" id="docshape163" stroked="false">
                  <v:imagedata r:id="rId19" o:title=""/>
                </v:shape>
                <v:shape style="position:absolute;left:7102;top:1211;width:135;height:111" type="#_x0000_t75" id="docshape164" stroked="false">
                  <v:imagedata r:id="rId20" o:title=""/>
                </v:shape>
                <v:line style="position:absolute" from="2878,1266" to="7182,1266" stroked="true" strokeweight=".701435pt" strokecolor="#a80036">
                  <v:stroke dashstyle="solid"/>
                </v:line>
                <v:shape style="position:absolute;left:2823;top:1575;width:135;height:111" type="#_x0000_t75" id="docshape165" stroked="false">
                  <v:imagedata r:id="rId19" o:title=""/>
                </v:shape>
                <v:shape style="position:absolute;left:7102;top:1575;width:135;height:111" type="#_x0000_t75" id="docshape166" stroked="false">
                  <v:imagedata r:id="rId20" o:title=""/>
                </v:shape>
                <v:line style="position:absolute" from="2878,1631" to="7182,1631" stroked="true" strokeweight=".701435pt" strokecolor="#a80036">
                  <v:stroke dashstyle="shortdot"/>
                </v:line>
                <v:shape style="position:absolute;left:1261;top:1811;width:878;height:221" id="docshape167" coordorigin="1262,1811" coordsize="878,221" path="m2139,1811l1262,1811,1262,2032,2019,2032,2139,1912,2139,1811xe" filled="true" fillcolor="#ededed" stroked="false">
                  <v:path arrowok="t"/>
                  <v:fill type="solid"/>
                </v:shape>
                <v:shape style="position:absolute;left:1261;top:1811;width:878;height:221" id="docshape168" coordorigin="1262,1811" coordsize="878,221" path="m1262,1811l2139,1811,2139,1912,2019,2032,1262,2032,1262,1811e" filled="false" stroked="true" strokeweight=".70142pt" strokecolor="#000000">
                  <v:path arrowok="t"/>
                  <v:stroke dashstyle="solid"/>
                </v:shape>
                <v:rect style="position:absolute;left:1261;top:1811;width:9286;height:10270" id="docshape169" filled="false" stroked="true" strokeweight="1.202225pt" strokecolor="#000000">
                  <v:stroke dashstyle="solid"/>
                </v:rect>
                <v:shape style="position:absolute;left:1141;top:2248;width:9629;height:109" type="#_x0000_t75" id="docshape170" alt="Generated by PlantUML" stroked="false">
                  <v:imagedata r:id="rId21" o:title=""/>
                </v:shape>
                <v:shape style="position:absolute;left:1141;top:2286;width:9527;height:37" id="docshape171" coordorigin="1142,2286" coordsize="9527,37" path="m1142,2286l10668,2286m1142,2322l10668,2322e" filled="false" stroked="true" strokeweight=".70131pt" strokecolor="#000000">
                  <v:path arrowok="t"/>
                  <v:stroke dashstyle="solid"/>
                </v:shape>
                <v:shape style="position:absolute;left:3449;top:1863;width:4905;height:878" type="#_x0000_t75" id="docshape172" alt="Generated by PlantUML" stroked="false">
                  <v:imagedata r:id="rId22" o:title=""/>
                </v:shape>
                <v:shape style="position:absolute;left:7253;top:2786;width:2224;height:570" id="docshape173" coordorigin="7254,2786" coordsize="2224,570" path="m7266,2834l7386,2786m7266,2834l7386,2882m7254,2834l9478,2834m7254,3199l7759,3199m7759,3199l7759,3356m7266,3356l7759,3356e" filled="false" stroked="true" strokeweight=".70131pt" strokecolor="#a80036">
                  <v:path arrowok="t"/>
                  <v:stroke dashstyle="solid"/>
                </v:shape>
                <v:shape style="position:absolute;left:7258;top:3300;width:135;height:111" type="#_x0000_t75" id="docshape174" stroked="false">
                  <v:imagedata r:id="rId19" o:title=""/>
                </v:shape>
                <v:shape style="position:absolute;left:7253;top:3720;width:505;height:157" id="docshape175" coordorigin="7254,3721" coordsize="505,157" path="m7254,3721l7759,3721m7759,3721l7759,3877m7266,3877l7759,3877e" filled="false" stroked="true" strokeweight=".70131pt" strokecolor="#a80036">
                  <v:path arrowok="t"/>
                  <v:stroke dashstyle="solid"/>
                </v:shape>
                <v:shape style="position:absolute;left:7258;top:3821;width:135;height:111" type="#_x0000_t75" id="docshape176" stroked="false">
                  <v:imagedata r:id="rId19" o:title=""/>
                </v:shape>
                <v:shape style="position:absolute;left:7253;top:4241;width:505;height:157" id="docshape177" coordorigin="7254,4242" coordsize="505,157" path="m7254,4242l7759,4242m7759,4242l7759,4398m7266,4398l7759,4398e" filled="false" stroked="true" strokeweight=".70131pt" strokecolor="#a80036">
                  <v:path arrowok="t"/>
                  <v:stroke dashstyle="solid"/>
                </v:shape>
                <v:shape style="position:absolute;left:7258;top:4343;width:135;height:111" type="#_x0000_t75" id="docshape178" stroked="false">
                  <v:imagedata r:id="rId19" o:title=""/>
                </v:shape>
                <v:shape style="position:absolute;left:1381;top:4578;width:734;height:221" id="docshape179" coordorigin="1382,4578" coordsize="734,221" path="m2115,4578l1382,4578,1382,4799,1995,4799,2115,4679,2115,4578xe" filled="true" fillcolor="#ededed" stroked="false">
                  <v:path arrowok="t"/>
                  <v:fill type="solid"/>
                </v:shape>
                <v:shape style="position:absolute;left:1381;top:4578;width:734;height:221" id="docshape180" coordorigin="1382,4578" coordsize="734,221" path="m1382,4578l2115,4578,2115,4679,1995,4799,1382,4799,1382,4578e" filled="false" stroked="true" strokeweight=".701414pt" strokecolor="#000000">
                  <v:path arrowok="t"/>
                  <v:stroke dashstyle="solid"/>
                </v:shape>
                <v:rect style="position:absolute;left:1381;top:4578;width:8180;height:5954" id="docshape181" filled="false" stroked="true" strokeweight="1.202312pt" strokecolor="#000000">
                  <v:stroke dashstyle="solid"/>
                </v:rect>
                <v:shape style="position:absolute;left:2319;top:4545;width:8451;height:938" type="#_x0000_t75" id="docshape182" alt="Generated by PlantUML" stroked="false">
                  <v:imagedata r:id="rId23" o:title=""/>
                </v:shape>
                <v:shape style="position:absolute;left:8731;top:4852;width:135;height:135" type="#_x0000_t75" id="docshape183" stroked="false">
                  <v:imagedata r:id="rId24" o:title=""/>
                </v:shape>
                <v:shape style="position:absolute;left:3076;top:5026;width:7694;height:938" type="#_x0000_t75" id="docshape184" alt="Generated by PlantUML" stroked="false">
                  <v:imagedata r:id="rId25" o:title=""/>
                </v:shape>
                <v:shape style="position:absolute;left:8478;top:5337;width:135;height:135" type="#_x0000_t75" id="docshape185" stroked="false">
                  <v:imagedata r:id="rId26" o:title=""/>
                </v:shape>
                <v:shape style="position:absolute;left:2823;top:6179;width:135;height:111" type="#_x0000_t75" id="docshape186" stroked="false">
                  <v:imagedata r:id="rId27" o:title=""/>
                </v:shape>
                <v:line style="position:absolute" from="2878,6235" to="7242,6235" stroked="true" strokeweight=".701435pt" strokecolor="#a80036">
                  <v:stroke dashstyle="solid"/>
                </v:line>
                <v:shape style="position:absolute;left:1502;top:6415;width:734;height:221" id="docshape187" coordorigin="1502,6415" coordsize="734,221" path="m2235,6415l1502,6415,1502,6636,2115,6636,2235,6516,2235,6415xe" filled="true" fillcolor="#ededed" stroked="false">
                  <v:path arrowok="t"/>
                  <v:fill type="solid"/>
                </v:shape>
                <v:shape style="position:absolute;left:1502;top:6415;width:734;height:221" id="docshape188" coordorigin="1502,6415" coordsize="734,221" path="m1502,6415l2235,6415,2235,6516,2115,6636,1502,6636,1502,6415e" filled="false" stroked="true" strokeweight=".701414pt" strokecolor="#000000">
                  <v:path arrowok="t"/>
                  <v:stroke dashstyle="solid"/>
                </v:shape>
                <v:rect style="position:absolute;left:1502;top:6415;width:7940;height:4033" id="docshape189" filled="false" stroked="true" strokeweight="1.202372pt" strokecolor="#000000">
                  <v:stroke dashstyle="solid"/>
                </v:rect>
                <v:shape style="position:absolute;left:2818;top:7101;width:505;height:157" id="docshape190" coordorigin="2818,7101" coordsize="505,157" path="m2818,7101l3323,7101m3323,7101l3323,7258m2830,7258l3323,7258e" filled="false" stroked="true" strokeweight=".70131pt" strokecolor="#a80036">
                  <v:path arrowok="t"/>
                  <v:stroke dashstyle="solid"/>
                </v:shape>
                <v:shape style="position:absolute;left:2823;top:7202;width:135;height:111" type="#_x0000_t75" id="docshape191" stroked="false">
                  <v:imagedata r:id="rId19" o:title=""/>
                </v:shape>
                <v:shape style="position:absolute;left:7102;top:7567;width:135;height:111" type="#_x0000_t75" id="docshape192" stroked="false">
                  <v:imagedata r:id="rId28" o:title=""/>
                </v:shape>
                <v:line style="position:absolute" from="2818,7623" to="7182,7623" stroked="true" strokeweight=".701435pt" strokecolor="#a80036">
                  <v:stroke dashstyle="solid"/>
                </v:line>
                <v:shape style="position:absolute;left:2391;top:7467;width:8379;height:938" type="#_x0000_t75" id="docshape193" alt="Generated by PlantUML" stroked="false">
                  <v:imagedata r:id="rId29" o:title=""/>
                </v:shape>
                <v:shape style="position:absolute;left:8707;top:7772;width:135;height:135" type="#_x0000_t75" id="docshape194" stroked="false">
                  <v:imagedata r:id="rId24" o:title=""/>
                </v:shape>
                <v:shape style="position:absolute;left:7253;top:8669;width:505;height:157" id="docshape195" coordorigin="7254,8670" coordsize="505,157" path="m7254,8670l7759,8670m7759,8670l7759,8826m7266,8826l7759,8826e" filled="false" stroked="true" strokeweight=".70131pt" strokecolor="#a80036">
                  <v:path arrowok="t"/>
                  <v:stroke dashstyle="solid"/>
                </v:shape>
                <v:shape style="position:absolute;left:7258;top:8770;width:135;height:111" type="#_x0000_t75" id="docshape196" stroked="false">
                  <v:imagedata r:id="rId19" o:title=""/>
                </v:shape>
                <v:shape style="position:absolute;left:2823;top:9135;width:135;height:111" type="#_x0000_t75" id="docshape197" stroked="false">
                  <v:imagedata r:id="rId19" o:title=""/>
                </v:shape>
                <v:line style="position:absolute" from="2878,9191" to="7242,9191" stroked="true" strokeweight=".701435pt" strokecolor="#a80036">
                  <v:stroke dashstyle="shortdot"/>
                </v:line>
                <v:line style="position:absolute" from="1502,9299" to="9442,9299" stroked="true" strokeweight=".701435pt" strokecolor="#000000">
                  <v:stroke dashstyle="shortdot"/>
                </v:line>
                <v:shape style="position:absolute;left:2788;top:9222;width:7982;height:938" type="#_x0000_t75" id="docshape198" alt="Generated by PlantUML" stroked="false">
                  <v:imagedata r:id="rId30" o:title=""/>
                </v:shape>
                <v:shape style="position:absolute;left:8575;top:9530;width:135;height:135" type="#_x0000_t75" id="docshape199" stroked="false">
                  <v:imagedata r:id="rId31" o:title=""/>
                </v:shape>
                <v:shape style="position:absolute;left:2391;top:9715;width:8379;height:938" type="#_x0000_t75" id="docshape200" alt="Generated by PlantUML" stroked="false">
                  <v:imagedata r:id="rId32" o:title=""/>
                </v:shape>
                <v:shape style="position:absolute;left:8707;top:10015;width:135;height:135" type="#_x0000_t75" id="docshape201" stroked="false">
                  <v:imagedata r:id="rId24" o:title=""/>
                </v:shape>
                <v:shape style="position:absolute;left:6268;top:10700;width:734;height:221" id="docshape202" coordorigin="6268,10700" coordsize="734,221" path="m7001,10700l6268,10700,6268,10921,6881,10921,7001,10801,7001,10700xe" filled="true" fillcolor="#ededed" stroked="false">
                  <v:path arrowok="t"/>
                  <v:fill type="solid"/>
                </v:shape>
                <v:shape style="position:absolute;left:6268;top:10700;width:734;height:221" id="docshape203" coordorigin="6268,10700" coordsize="734,221" path="m6268,10700l7001,10700,7001,10801,6881,10921,6268,10921,6268,10700e" filled="false" stroked="true" strokeweight=".701414pt" strokecolor="#000000">
                  <v:path arrowok="t"/>
                  <v:stroke dashstyle="solid"/>
                </v:shape>
                <v:rect style="position:absolute;left:6268;top:10700;width:4160;height:1298" id="docshape204" filled="false" stroked="true" strokeweight="1.202422pt" strokecolor="#000000">
                  <v:stroke dashstyle="solid"/>
                </v:rect>
                <v:shape style="position:absolute;left:7258;top:11134;width:135;height:111" type="#_x0000_t75" id="docshape205" stroked="false">
                  <v:imagedata r:id="rId19" o:title=""/>
                </v:shape>
                <v:shape style="position:absolute;left:9338;top:11134;width:135;height:111" type="#_x0000_t75" id="docshape206" stroked="false">
                  <v:imagedata r:id="rId20" o:title=""/>
                </v:shape>
                <v:line style="position:absolute" from="7314,11190" to="9418,11190" stroked="true" strokeweight=".701435pt" strokecolor="#a80036">
                  <v:stroke dashstyle="solid"/>
                </v:line>
                <v:line style="position:absolute" from="6268,11298" to="10427,11298" stroked="true" strokeweight=".701435pt" strokecolor="#000000">
                  <v:stroke dashstyle="shortdot"/>
                </v:line>
                <v:shape style="position:absolute;left:7253;top:11745;width:505;height:157" id="docshape207" coordorigin="7254,11745" coordsize="505,157" path="m7254,11745l7759,11745m7759,11745l7759,11901m7266,11901l7759,11901e" filled="false" stroked="true" strokeweight=".70131pt" strokecolor="#a80036">
                  <v:path arrowok="t"/>
                  <v:stroke dashstyle="solid"/>
                </v:shape>
                <v:shape style="position:absolute;left:7258;top:11846;width:135;height:111" type="#_x0000_t75" id="docshape208" stroked="false">
                  <v:imagedata r:id="rId33" o:title=""/>
                </v:shape>
                <w10:wrap type="none"/>
              </v:group>
            </w:pict>
          </mc:Fallback>
        </mc:AlternateContent>
      </w:r>
      <w:r>
        <w:rPr>
          <w:sz w:val="17"/>
        </w:rPr>
        <w:t>Near</w:t>
      </w:r>
      <w:r>
        <w:rPr>
          <w:spacing w:val="1"/>
          <w:sz w:val="17"/>
        </w:rPr>
        <w:t> </w:t>
      </w:r>
      <w:r>
        <w:rPr>
          <w:sz w:val="17"/>
        </w:rPr>
        <w:t>RT</w:t>
      </w:r>
      <w:r>
        <w:rPr>
          <w:spacing w:val="-4"/>
          <w:sz w:val="17"/>
        </w:rPr>
        <w:t> </w:t>
      </w:r>
      <w:r>
        <w:rPr>
          <w:spacing w:val="-5"/>
          <w:sz w:val="17"/>
        </w:rPr>
        <w:t>RIC</w:t>
      </w:r>
      <w:r>
        <w:rPr>
          <w:sz w:val="17"/>
        </w:rPr>
        <w:tab/>
      </w:r>
      <w:r>
        <w:rPr>
          <w:spacing w:val="-5"/>
          <w:sz w:val="17"/>
        </w:rPr>
        <w:t>gNB</w:t>
      </w:r>
      <w:r>
        <w:rPr>
          <w:sz w:val="17"/>
        </w:rPr>
        <w:tab/>
      </w:r>
      <w:r>
        <w:rPr>
          <w:spacing w:val="-5"/>
          <w:sz w:val="17"/>
        </w:rPr>
        <w:t>UE</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7"/>
        <w:rPr>
          <w:sz w:val="15"/>
        </w:rPr>
      </w:pPr>
    </w:p>
    <w:p>
      <w:pPr>
        <w:spacing w:before="0"/>
        <w:ind w:left="2262" w:right="0" w:firstLine="0"/>
        <w:jc w:val="left"/>
        <w:rPr>
          <w:sz w:val="15"/>
        </w:rPr>
      </w:pPr>
      <w:r>
        <w:rPr>
          <w:color w:val="008000"/>
          <w:spacing w:val="-2"/>
          <w:w w:val="105"/>
          <w:sz w:val="15"/>
        </w:rPr>
        <w:t>RIC</w:t>
      </w:r>
      <w:r>
        <w:rPr>
          <w:color w:val="008000"/>
          <w:spacing w:val="-9"/>
          <w:w w:val="105"/>
          <w:sz w:val="15"/>
        </w:rPr>
        <w:t> </w:t>
      </w:r>
      <w:r>
        <w:rPr>
          <w:color w:val="008000"/>
          <w:spacing w:val="-2"/>
          <w:w w:val="105"/>
          <w:sz w:val="15"/>
        </w:rPr>
        <w:t>SUBSCRI</w:t>
      </w:r>
      <w:r>
        <w:rPr>
          <w:color w:val="008000"/>
          <w:spacing w:val="45"/>
          <w:w w:val="105"/>
          <w:sz w:val="15"/>
        </w:rPr>
        <w:t> </w:t>
      </w:r>
      <w:r>
        <w:rPr>
          <w:color w:val="008000"/>
          <w:spacing w:val="-2"/>
          <w:w w:val="105"/>
          <w:sz w:val="15"/>
        </w:rPr>
        <w:t>TION</w:t>
      </w:r>
      <w:r>
        <w:rPr>
          <w:color w:val="008000"/>
          <w:spacing w:val="-6"/>
          <w:w w:val="105"/>
          <w:sz w:val="15"/>
        </w:rPr>
        <w:t> </w:t>
      </w:r>
      <w:r>
        <w:rPr>
          <w:color w:val="008000"/>
          <w:spacing w:val="-2"/>
          <w:w w:val="105"/>
          <w:sz w:val="15"/>
        </w:rPr>
        <w:t>(Insert</w:t>
      </w:r>
      <w:r>
        <w:rPr>
          <w:color w:val="008000"/>
          <w:spacing w:val="36"/>
          <w:w w:val="105"/>
          <w:sz w:val="15"/>
        </w:rPr>
        <w:t> </w:t>
      </w:r>
      <w:r>
        <w:rPr>
          <w:color w:val="008000"/>
          <w:spacing w:val="-2"/>
          <w:w w:val="105"/>
          <w:sz w:val="15"/>
        </w:rPr>
        <w:t>Handover</w:t>
      </w:r>
      <w:r>
        <w:rPr>
          <w:color w:val="008000"/>
          <w:spacing w:val="-8"/>
          <w:w w:val="105"/>
          <w:sz w:val="15"/>
        </w:rPr>
        <w:t> </w:t>
      </w:r>
      <w:r>
        <w:rPr>
          <w:color w:val="008000"/>
          <w:spacing w:val="-2"/>
          <w:w w:val="105"/>
          <w:sz w:val="15"/>
        </w:rPr>
        <w:t>measurement</w:t>
      </w:r>
      <w:r>
        <w:rPr>
          <w:color w:val="008000"/>
          <w:spacing w:val="-1"/>
          <w:w w:val="105"/>
          <w:sz w:val="15"/>
        </w:rPr>
        <w:t> </w:t>
      </w:r>
      <w:r>
        <w:rPr>
          <w:color w:val="008000"/>
          <w:spacing w:val="-2"/>
          <w:w w:val="105"/>
          <w:sz w:val="15"/>
        </w:rPr>
        <w:t>report)</w:t>
      </w:r>
    </w:p>
    <w:p>
      <w:pPr>
        <w:spacing w:line="240" w:lineRule="auto" w:before="20"/>
        <w:rPr>
          <w:sz w:val="15"/>
        </w:rPr>
      </w:pPr>
    </w:p>
    <w:p>
      <w:pPr>
        <w:spacing w:before="0"/>
        <w:ind w:left="2262" w:right="0" w:firstLine="0"/>
        <w:jc w:val="left"/>
        <w:rPr>
          <w:sz w:val="15"/>
        </w:rPr>
      </w:pPr>
      <w:r>
        <w:rPr>
          <w:color w:val="008000"/>
          <w:w w:val="105"/>
          <w:sz w:val="15"/>
        </w:rPr>
        <w:t>RIC</w:t>
      </w:r>
      <w:r>
        <w:rPr>
          <w:color w:val="008000"/>
          <w:spacing w:val="-8"/>
          <w:w w:val="105"/>
          <w:sz w:val="15"/>
        </w:rPr>
        <w:t> </w:t>
      </w:r>
      <w:r>
        <w:rPr>
          <w:color w:val="008000"/>
          <w:w w:val="105"/>
          <w:sz w:val="15"/>
        </w:rPr>
        <w:t>CONTRO</w:t>
      </w:r>
      <w:r>
        <w:rPr>
          <w:color w:val="008000"/>
          <w:spacing w:val="72"/>
          <w:w w:val="105"/>
          <w:sz w:val="15"/>
        </w:rPr>
        <w:t> </w:t>
      </w:r>
      <w:r>
        <w:rPr>
          <w:color w:val="008000"/>
          <w:w w:val="105"/>
          <w:sz w:val="15"/>
        </w:rPr>
        <w:t>(UE assignment</w:t>
      </w:r>
      <w:r>
        <w:rPr>
          <w:color w:val="008000"/>
          <w:spacing w:val="1"/>
          <w:w w:val="105"/>
          <w:sz w:val="15"/>
        </w:rPr>
        <w:t> </w:t>
      </w:r>
      <w:r>
        <w:rPr>
          <w:color w:val="008000"/>
          <w:w w:val="105"/>
          <w:sz w:val="15"/>
        </w:rPr>
        <w:t>to</w:t>
      </w:r>
      <w:r>
        <w:rPr>
          <w:color w:val="008000"/>
          <w:spacing w:val="-5"/>
          <w:w w:val="105"/>
          <w:sz w:val="15"/>
        </w:rPr>
        <w:t> </w:t>
      </w:r>
      <w:r>
        <w:rPr>
          <w:color w:val="008000"/>
          <w:w w:val="105"/>
          <w:sz w:val="15"/>
        </w:rPr>
        <w:t>Explicit UE</w:t>
      </w:r>
      <w:r>
        <w:rPr>
          <w:color w:val="008000"/>
          <w:spacing w:val="73"/>
          <w:w w:val="105"/>
          <w:sz w:val="15"/>
        </w:rPr>
        <w:t> </w:t>
      </w:r>
      <w:r>
        <w:rPr>
          <w:color w:val="008000"/>
          <w:spacing w:val="-4"/>
          <w:w w:val="105"/>
          <w:sz w:val="15"/>
        </w:rPr>
        <w:t>ist)</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70"/>
        <w:rPr>
          <w:sz w:val="15"/>
        </w:rPr>
      </w:pPr>
    </w:p>
    <w:p>
      <w:pPr>
        <w:spacing w:before="1"/>
        <w:ind w:left="6702" w:right="0" w:firstLine="0"/>
        <w:jc w:val="left"/>
        <w:rPr>
          <w:sz w:val="15"/>
        </w:rPr>
      </w:pPr>
      <w:r>
        <w:rPr>
          <w:spacing w:val="-2"/>
          <w:w w:val="105"/>
          <w:sz w:val="15"/>
        </w:rPr>
        <w:t>RRC</w:t>
      </w:r>
      <w:r>
        <w:rPr>
          <w:spacing w:val="-6"/>
          <w:w w:val="105"/>
          <w:sz w:val="15"/>
        </w:rPr>
        <w:t> </w:t>
      </w:r>
      <w:r>
        <w:rPr>
          <w:spacing w:val="-2"/>
          <w:w w:val="105"/>
          <w:sz w:val="15"/>
        </w:rPr>
        <w:t>Measurement</w:t>
      </w:r>
      <w:r>
        <w:rPr>
          <w:spacing w:val="3"/>
          <w:w w:val="105"/>
          <w:sz w:val="15"/>
        </w:rPr>
        <w:t> </w:t>
      </w:r>
      <w:r>
        <w:rPr>
          <w:spacing w:val="-2"/>
          <w:w w:val="105"/>
          <w:sz w:val="15"/>
        </w:rPr>
        <w:t>report</w:t>
      </w:r>
    </w:p>
    <w:p>
      <w:pPr>
        <w:spacing w:line="240" w:lineRule="auto" w:before="20"/>
        <w:rPr>
          <w:sz w:val="15"/>
        </w:rPr>
      </w:pPr>
    </w:p>
    <w:p>
      <w:pPr>
        <w:spacing w:before="0"/>
        <w:ind w:left="6582" w:right="0" w:firstLine="0"/>
        <w:jc w:val="left"/>
        <w:rPr>
          <w:sz w:val="15"/>
        </w:rPr>
      </w:pPr>
      <w:r>
        <w:rPr>
          <w:sz w:val="15"/>
        </w:rPr>
        <w:t>Handover</w:t>
      </w:r>
      <w:r>
        <w:rPr>
          <w:spacing w:val="-10"/>
          <w:sz w:val="15"/>
        </w:rPr>
        <w:t> </w:t>
      </w:r>
      <w:r>
        <w:rPr>
          <w:spacing w:val="-2"/>
          <w:sz w:val="15"/>
        </w:rPr>
        <w:t>decision</w:t>
      </w:r>
    </w:p>
    <w:p>
      <w:pPr>
        <w:spacing w:line="240" w:lineRule="auto" w:before="0"/>
        <w:rPr>
          <w:sz w:val="15"/>
        </w:rPr>
      </w:pPr>
    </w:p>
    <w:p>
      <w:pPr>
        <w:spacing w:line="240" w:lineRule="auto" w:before="4"/>
        <w:rPr>
          <w:sz w:val="15"/>
        </w:rPr>
      </w:pPr>
    </w:p>
    <w:p>
      <w:pPr>
        <w:spacing w:before="0"/>
        <w:ind w:left="6582" w:right="0" w:firstLine="0"/>
        <w:jc w:val="left"/>
        <w:rPr>
          <w:sz w:val="15"/>
        </w:rPr>
      </w:pPr>
      <w:r>
        <w:rPr>
          <w:color w:val="008000"/>
          <w:w w:val="105"/>
          <w:sz w:val="15"/>
        </w:rPr>
        <w:t>Call</w:t>
      </w:r>
      <w:r>
        <w:rPr>
          <w:color w:val="008000"/>
          <w:spacing w:val="28"/>
          <w:w w:val="105"/>
          <w:sz w:val="15"/>
        </w:rPr>
        <w:t>  </w:t>
      </w:r>
      <w:r>
        <w:rPr>
          <w:color w:val="008000"/>
          <w:w w:val="105"/>
          <w:sz w:val="15"/>
        </w:rPr>
        <w:t>rocess</w:t>
      </w:r>
      <w:r>
        <w:rPr>
          <w:color w:val="008000"/>
          <w:spacing w:val="7"/>
          <w:w w:val="105"/>
          <w:sz w:val="15"/>
        </w:rPr>
        <w:t> </w:t>
      </w:r>
      <w:r>
        <w:rPr>
          <w:color w:val="008000"/>
          <w:spacing w:val="-2"/>
          <w:w w:val="105"/>
          <w:sz w:val="15"/>
        </w:rPr>
        <w:t>Breakpoint</w:t>
      </w:r>
    </w:p>
    <w:p>
      <w:pPr>
        <w:spacing w:line="240" w:lineRule="auto" w:before="0"/>
        <w:rPr>
          <w:sz w:val="15"/>
        </w:rPr>
      </w:pPr>
    </w:p>
    <w:p>
      <w:pPr>
        <w:spacing w:line="240" w:lineRule="auto" w:before="5"/>
        <w:rPr>
          <w:sz w:val="15"/>
        </w:rPr>
      </w:pPr>
    </w:p>
    <w:p>
      <w:pPr>
        <w:spacing w:before="0"/>
        <w:ind w:left="6582" w:right="0" w:firstLine="0"/>
        <w:jc w:val="left"/>
        <w:rPr>
          <w:sz w:val="15"/>
        </w:rPr>
      </w:pPr>
      <w:r>
        <w:rPr>
          <w:color w:val="008000"/>
          <w:spacing w:val="-2"/>
          <w:w w:val="105"/>
          <w:sz w:val="15"/>
        </w:rPr>
        <w:t>Event</w:t>
      </w:r>
      <w:r>
        <w:rPr>
          <w:color w:val="008000"/>
          <w:w w:val="105"/>
          <w:sz w:val="15"/>
        </w:rPr>
        <w:t> </w:t>
      </w:r>
      <w:r>
        <w:rPr>
          <w:color w:val="008000"/>
          <w:spacing w:val="-2"/>
          <w:w w:val="105"/>
          <w:sz w:val="15"/>
        </w:rPr>
        <w:t>Trigger</w:t>
      </w:r>
      <w:r>
        <w:rPr>
          <w:color w:val="008000"/>
          <w:spacing w:val="-3"/>
          <w:w w:val="105"/>
          <w:sz w:val="15"/>
        </w:rPr>
        <w:t> </w:t>
      </w:r>
      <w:r>
        <w:rPr>
          <w:color w:val="008000"/>
          <w:spacing w:val="-2"/>
          <w:w w:val="105"/>
          <w:sz w:val="15"/>
        </w:rPr>
        <w:t>(test</w:t>
      </w:r>
      <w:r>
        <w:rPr>
          <w:color w:val="008000"/>
          <w:spacing w:val="1"/>
          <w:w w:val="105"/>
          <w:sz w:val="15"/>
        </w:rPr>
        <w:t> </w:t>
      </w:r>
      <w:r>
        <w:rPr>
          <w:color w:val="008000"/>
          <w:spacing w:val="-2"/>
          <w:w w:val="105"/>
          <w:sz w:val="15"/>
        </w:rPr>
        <w:t>conditions)</w:t>
      </w: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37"/>
        <w:rPr>
          <w:sz w:val="15"/>
        </w:rPr>
      </w:pPr>
    </w:p>
    <w:p>
      <w:pPr>
        <w:spacing w:before="0"/>
        <w:ind w:left="4904" w:right="0" w:firstLine="0"/>
        <w:jc w:val="left"/>
        <w:rPr>
          <w:b/>
          <w:sz w:val="15"/>
        </w:rPr>
      </w:pPr>
      <w:r>
        <w:rPr>
          <w:w w:val="105"/>
          <w:sz w:val="15"/>
        </w:rPr>
        <w:t>Associated</w:t>
      </w:r>
      <w:r>
        <w:rPr>
          <w:spacing w:val="-9"/>
          <w:w w:val="105"/>
          <w:sz w:val="15"/>
        </w:rPr>
        <w:t> </w:t>
      </w:r>
      <w:r>
        <w:rPr>
          <w:w w:val="105"/>
          <w:sz w:val="15"/>
        </w:rPr>
        <w:t>procedure</w:t>
      </w:r>
      <w:r>
        <w:rPr>
          <w:spacing w:val="-8"/>
          <w:w w:val="105"/>
          <w:sz w:val="15"/>
        </w:rPr>
        <w:t> </w:t>
      </w:r>
      <w:r>
        <w:rPr>
          <w:spacing w:val="-2"/>
          <w:w w:val="105"/>
          <w:sz w:val="15"/>
        </w:rPr>
        <w:t>instance</w:t>
      </w:r>
      <w:r>
        <w:rPr>
          <w:b/>
          <w:spacing w:val="-2"/>
          <w:w w:val="105"/>
          <w:sz w:val="15"/>
        </w:rPr>
        <w:t> </w:t>
      </w:r>
    </w:p>
    <w:p>
      <w:pPr>
        <w:spacing w:line="240" w:lineRule="auto" w:before="141"/>
        <w:rPr>
          <w:b/>
          <w:sz w:val="15"/>
        </w:rPr>
      </w:pPr>
    </w:p>
    <w:p>
      <w:pPr>
        <w:spacing w:before="0"/>
        <w:ind w:left="5157" w:right="0" w:firstLine="0"/>
        <w:jc w:val="left"/>
        <w:rPr>
          <w:sz w:val="15"/>
        </w:rPr>
      </w:pPr>
      <w:r>
        <w:rPr>
          <w:w w:val="105"/>
          <w:sz w:val="15"/>
        </w:rPr>
        <w:t>Start</w:t>
      </w:r>
      <w:r>
        <w:rPr>
          <w:spacing w:val="5"/>
          <w:w w:val="105"/>
          <w:sz w:val="15"/>
        </w:rPr>
        <w:t> </w:t>
      </w:r>
      <w:r>
        <w:rPr>
          <w:w w:val="105"/>
          <w:sz w:val="15"/>
        </w:rPr>
        <w:t>associated</w:t>
      </w:r>
      <w:r>
        <w:rPr>
          <w:spacing w:val="-1"/>
          <w:w w:val="105"/>
          <w:sz w:val="15"/>
        </w:rPr>
        <w:t> </w:t>
      </w:r>
      <w:r>
        <w:rPr>
          <w:w w:val="105"/>
          <w:sz w:val="15"/>
        </w:rPr>
        <w:t>Time</w:t>
      </w:r>
      <w:r>
        <w:rPr>
          <w:spacing w:val="-1"/>
          <w:w w:val="105"/>
          <w:sz w:val="15"/>
        </w:rPr>
        <w:t> </w:t>
      </w:r>
      <w:r>
        <w:rPr>
          <w:w w:val="105"/>
          <w:sz w:val="15"/>
        </w:rPr>
        <w:t>to</w:t>
      </w:r>
      <w:r>
        <w:rPr>
          <w:spacing w:val="-1"/>
          <w:w w:val="105"/>
          <w:sz w:val="15"/>
        </w:rPr>
        <w:t> </w:t>
      </w:r>
      <w:r>
        <w:rPr>
          <w:w w:val="105"/>
          <w:sz w:val="15"/>
        </w:rPr>
        <w:t>Wait</w:t>
      </w:r>
      <w:r>
        <w:rPr>
          <w:spacing w:val="6"/>
          <w:w w:val="105"/>
          <w:sz w:val="15"/>
        </w:rPr>
        <w:t> </w:t>
      </w:r>
      <w:r>
        <w:rPr>
          <w:spacing w:val="-4"/>
          <w:w w:val="105"/>
          <w:sz w:val="15"/>
        </w:rPr>
        <w:t>Timer</w:t>
      </w:r>
    </w:p>
    <w:p>
      <w:pPr>
        <w:spacing w:line="240" w:lineRule="auto" w:before="45"/>
        <w:rPr>
          <w:sz w:val="16"/>
        </w:rPr>
      </w:pPr>
    </w:p>
    <w:p>
      <w:pPr>
        <w:spacing w:before="0"/>
        <w:ind w:left="2262" w:right="0" w:firstLine="0"/>
        <w:jc w:val="left"/>
        <w:rPr>
          <w:sz w:val="16"/>
        </w:rPr>
      </w:pPr>
      <w:r>
        <w:rPr>
          <w:spacing w:val="-2"/>
          <w:sz w:val="16"/>
        </w:rPr>
        <w:t>RIC</w:t>
      </w:r>
      <w:r>
        <w:rPr>
          <w:spacing w:val="-9"/>
          <w:sz w:val="16"/>
        </w:rPr>
        <w:t> </w:t>
      </w:r>
      <w:r>
        <w:rPr>
          <w:spacing w:val="-2"/>
          <w:sz w:val="16"/>
        </w:rPr>
        <w:t>Indication</w:t>
      </w:r>
      <w:r>
        <w:rPr>
          <w:spacing w:val="-1"/>
          <w:sz w:val="16"/>
        </w:rPr>
        <w:t> </w:t>
      </w:r>
      <w:r>
        <w:rPr>
          <w:spacing w:val="-2"/>
          <w:sz w:val="16"/>
        </w:rPr>
        <w:t>(Insert)</w:t>
      </w:r>
      <w:r>
        <w:rPr>
          <w:spacing w:val="-5"/>
          <w:sz w:val="16"/>
        </w:rPr>
        <w:t> </w:t>
      </w:r>
      <w:r>
        <w:rPr>
          <w:spacing w:val="-2"/>
          <w:sz w:val="16"/>
        </w:rPr>
        <w:t>based</w:t>
      </w:r>
      <w:r>
        <w:rPr>
          <w:spacing w:val="-5"/>
          <w:sz w:val="16"/>
        </w:rPr>
        <w:t> </w:t>
      </w:r>
      <w:r>
        <w:rPr>
          <w:spacing w:val="-2"/>
          <w:sz w:val="16"/>
        </w:rPr>
        <w:t>on</w:t>
      </w:r>
      <w:r>
        <w:rPr>
          <w:spacing w:val="-13"/>
          <w:sz w:val="16"/>
        </w:rPr>
        <w:t> </w:t>
      </w:r>
      <w:r>
        <w:rPr>
          <w:spacing w:val="-2"/>
          <w:sz w:val="16"/>
        </w:rPr>
        <w:t>Action</w:t>
      </w:r>
      <w:r>
        <w:rPr>
          <w:spacing w:val="72"/>
          <w:w w:val="150"/>
          <w:sz w:val="16"/>
        </w:rPr>
        <w:t> </w:t>
      </w:r>
      <w:r>
        <w:rPr>
          <w:spacing w:val="-2"/>
          <w:sz w:val="16"/>
        </w:rPr>
        <w:t>efinition</w:t>
      </w:r>
    </w:p>
    <w:p>
      <w:pPr>
        <w:spacing w:before="23"/>
        <w:ind w:left="2262" w:right="0" w:firstLine="0"/>
        <w:jc w:val="left"/>
        <w:rPr>
          <w:sz w:val="15"/>
        </w:rPr>
      </w:pPr>
      <w:r>
        <w:rPr>
          <w:spacing w:val="-2"/>
          <w:w w:val="105"/>
          <w:sz w:val="15"/>
        </w:rPr>
        <w:t>containing</w:t>
      </w:r>
      <w:r>
        <w:rPr>
          <w:spacing w:val="-5"/>
          <w:w w:val="105"/>
          <w:sz w:val="15"/>
        </w:rPr>
        <w:t> </w:t>
      </w:r>
      <w:r>
        <w:rPr>
          <w:spacing w:val="-2"/>
          <w:w w:val="105"/>
          <w:sz w:val="15"/>
        </w:rPr>
        <w:t>preliminary</w:t>
      </w:r>
      <w:r>
        <w:rPr>
          <w:spacing w:val="3"/>
          <w:w w:val="105"/>
          <w:sz w:val="15"/>
        </w:rPr>
        <w:t> </w:t>
      </w:r>
      <w:r>
        <w:rPr>
          <w:spacing w:val="-2"/>
          <w:w w:val="105"/>
          <w:sz w:val="15"/>
        </w:rPr>
        <w:t>handover</w:t>
      </w:r>
      <w:r>
        <w:rPr>
          <w:spacing w:val="-6"/>
          <w:w w:val="105"/>
          <w:sz w:val="15"/>
        </w:rPr>
        <w:t> </w:t>
      </w:r>
      <w:r>
        <w:rPr>
          <w:spacing w:val="-2"/>
          <w:w w:val="105"/>
          <w:sz w:val="15"/>
        </w:rPr>
        <w:t>decision</w:t>
      </w:r>
    </w:p>
    <w:p>
      <w:pPr>
        <w:spacing w:line="240" w:lineRule="auto" w:before="100"/>
        <w:rPr>
          <w:sz w:val="13"/>
        </w:rPr>
      </w:pPr>
    </w:p>
    <w:p>
      <w:pPr>
        <w:tabs>
          <w:tab w:pos="1654" w:val="left" w:leader="none"/>
        </w:tabs>
        <w:spacing w:before="0"/>
        <w:ind w:left="921" w:right="0" w:firstLine="0"/>
        <w:jc w:val="left"/>
        <w:rPr>
          <w:b/>
          <w:sz w:val="13"/>
        </w:rPr>
      </w:pPr>
      <w:r>
        <w:rPr>
          <w:b/>
          <w:spacing w:val="9"/>
          <w:w w:val="208"/>
          <w:sz w:val="15"/>
        </w:rPr>
        <w:t> </w:t>
      </w:r>
      <w:r>
        <w:rPr>
          <w:b/>
          <w:spacing w:val="4"/>
          <w:w w:val="104"/>
          <w:sz w:val="15"/>
        </w:rPr>
        <w:t> </w:t>
      </w:r>
      <w:r>
        <w:rPr>
          <w:b/>
          <w:w w:val="124"/>
          <w:sz w:val="15"/>
        </w:rPr>
        <w:t> </w:t>
      </w:r>
      <w:r>
        <w:rPr>
          <w:b/>
          <w:sz w:val="15"/>
        </w:rPr>
        <w:tab/>
      </w:r>
      <w:r>
        <w:rPr>
          <w:b/>
          <w:spacing w:val="4"/>
          <w:w w:val="121"/>
          <w:position w:val="1"/>
          <w:sz w:val="13"/>
        </w:rPr>
        <w:t> </w:t>
      </w:r>
      <w:r>
        <w:rPr>
          <w:b/>
          <w:spacing w:val="-12"/>
          <w:w w:val="264"/>
          <w:position w:val="1"/>
          <w:sz w:val="13"/>
        </w:rPr>
        <w:t> </w:t>
      </w:r>
      <w:r>
        <w:rPr>
          <w:b/>
          <w:spacing w:val="10"/>
          <w:w w:val="203"/>
          <w:position w:val="1"/>
          <w:sz w:val="13"/>
        </w:rPr>
        <w:t> </w:t>
      </w:r>
      <w:r>
        <w:rPr>
          <w:b/>
          <w:spacing w:val="-2"/>
          <w:w w:val="203"/>
          <w:position w:val="1"/>
          <w:sz w:val="13"/>
        </w:rPr>
        <w:t> </w:t>
      </w:r>
      <w:r>
        <w:rPr>
          <w:b/>
          <w:spacing w:val="8"/>
          <w:w w:val="142"/>
          <w:position w:val="1"/>
          <w:sz w:val="13"/>
        </w:rPr>
        <w:t> </w:t>
      </w:r>
      <w:r>
        <w:rPr>
          <w:b/>
          <w:spacing w:val="4"/>
          <w:w w:val="121"/>
          <w:position w:val="1"/>
          <w:sz w:val="13"/>
        </w:rPr>
        <w:t> </w:t>
      </w:r>
      <w:r>
        <w:rPr>
          <w:b/>
          <w:spacing w:val="-12"/>
          <w:w w:val="264"/>
          <w:position w:val="1"/>
          <w:sz w:val="13"/>
        </w:rPr>
        <w:t> </w:t>
      </w:r>
      <w:r>
        <w:rPr>
          <w:b/>
          <w:w w:val="223"/>
          <w:position w:val="1"/>
          <w:sz w:val="13"/>
        </w:rPr>
        <w:t> </w:t>
      </w:r>
      <w:r>
        <w:rPr>
          <w:b/>
          <w:spacing w:val="3"/>
          <w:position w:val="1"/>
          <w:sz w:val="13"/>
        </w:rPr>
        <w:t> </w:t>
      </w:r>
      <w:r>
        <w:rPr>
          <w:b/>
          <w:spacing w:val="-12"/>
          <w:w w:val="264"/>
          <w:position w:val="1"/>
          <w:sz w:val="13"/>
        </w:rPr>
        <w:t> </w:t>
      </w:r>
      <w:r>
        <w:rPr>
          <w:b/>
          <w:spacing w:val="-1"/>
          <w:w w:val="101"/>
          <w:position w:val="1"/>
          <w:sz w:val="13"/>
        </w:rPr>
        <w:t> </w:t>
      </w:r>
      <w:r>
        <w:rPr>
          <w:b/>
          <w:w w:val="264"/>
          <w:position w:val="1"/>
          <w:sz w:val="13"/>
        </w:rPr>
        <w:t> </w:t>
      </w:r>
      <w:r>
        <w:rPr>
          <w:b/>
          <w:spacing w:val="3"/>
          <w:position w:val="1"/>
          <w:sz w:val="13"/>
        </w:rPr>
        <w:t> </w:t>
      </w:r>
      <w:r>
        <w:rPr>
          <w:b/>
          <w:spacing w:val="8"/>
          <w:w w:val="142"/>
          <w:position w:val="1"/>
          <w:sz w:val="13"/>
          <w:u w:val="single"/>
        </w:rPr>
        <w:t> </w:t>
      </w:r>
      <w:r>
        <w:rPr>
          <w:b/>
          <w:spacing w:val="10"/>
          <w:w w:val="203"/>
          <w:position w:val="1"/>
          <w:sz w:val="13"/>
          <w:u w:val="single"/>
        </w:rPr>
        <w:t>  </w:t>
      </w:r>
      <w:r>
        <w:rPr>
          <w:b/>
          <w:spacing w:val="3"/>
          <w:w w:val="223"/>
          <w:position w:val="1"/>
          <w:sz w:val="13"/>
          <w:u w:val="single"/>
        </w:rPr>
        <w:t>    </w:t>
      </w:r>
      <w:r>
        <w:rPr>
          <w:b/>
          <w:w w:val="203"/>
          <w:position w:val="1"/>
          <w:sz w:val="13"/>
          <w:u w:val="single"/>
        </w:rPr>
        <w:t> </w:t>
      </w:r>
      <w:r>
        <w:rPr>
          <w:b/>
          <w:spacing w:val="10"/>
          <w:position w:val="1"/>
          <w:sz w:val="13"/>
          <w:u w:val="single"/>
        </w:rPr>
        <w:t> </w:t>
      </w:r>
      <w:r>
        <w:rPr>
          <w:b/>
          <w:spacing w:val="-1"/>
          <w:w w:val="101"/>
          <w:position w:val="1"/>
          <w:sz w:val="13"/>
          <w:u w:val="single"/>
        </w:rPr>
        <w:t> </w:t>
      </w:r>
      <w:r>
        <w:rPr>
          <w:b/>
          <w:w w:val="223"/>
          <w:position w:val="1"/>
          <w:sz w:val="13"/>
          <w:u w:val="single"/>
        </w:rPr>
        <w:t> </w:t>
      </w:r>
      <w:r>
        <w:rPr>
          <w:b/>
          <w:spacing w:val="3"/>
          <w:position w:val="1"/>
          <w:sz w:val="13"/>
          <w:u w:val="single"/>
        </w:rPr>
        <w:t> </w:t>
      </w:r>
      <w:r>
        <w:rPr>
          <w:b/>
          <w:spacing w:val="3"/>
          <w:w w:val="121"/>
          <w:position w:val="1"/>
          <w:sz w:val="13"/>
          <w:u w:val="single"/>
        </w:rPr>
        <w:t> </w:t>
      </w:r>
      <w:r>
        <w:rPr>
          <w:b/>
          <w:spacing w:val="-1"/>
          <w:w w:val="101"/>
          <w:position w:val="1"/>
          <w:sz w:val="13"/>
          <w:u w:val="single"/>
        </w:rPr>
        <w:t> </w:t>
      </w:r>
      <w:r>
        <w:rPr>
          <w:b/>
          <w:spacing w:val="14"/>
          <w:w w:val="325"/>
          <w:position w:val="1"/>
          <w:sz w:val="13"/>
          <w:u w:val="single"/>
        </w:rPr>
        <w:t> </w:t>
      </w:r>
      <w:r>
        <w:rPr>
          <w:b/>
          <w:spacing w:val="12"/>
          <w:w w:val="203"/>
          <w:position w:val="1"/>
          <w:sz w:val="13"/>
          <w:u w:val="single"/>
        </w:rPr>
        <w:t> </w:t>
      </w:r>
      <w:r>
        <w:rPr>
          <w:b/>
          <w:w w:val="121"/>
          <w:position w:val="1"/>
          <w:sz w:val="13"/>
          <w:u w:val="none"/>
        </w:rPr>
        <w:t> </w:t>
      </w:r>
    </w:p>
    <w:p>
      <w:pPr>
        <w:spacing w:line="273" w:lineRule="auto" w:before="99"/>
        <w:ind w:left="2142" w:right="4550" w:firstLine="0"/>
        <w:jc w:val="left"/>
        <w:rPr>
          <w:sz w:val="15"/>
        </w:rPr>
      </w:pPr>
      <w:r>
        <w:rPr>
          <w:spacing w:val="-2"/>
          <w:w w:val="105"/>
          <w:sz w:val="15"/>
        </w:rPr>
        <w:t>Confirm</w:t>
      </w:r>
      <w:r>
        <w:rPr>
          <w:spacing w:val="-3"/>
          <w:w w:val="105"/>
          <w:sz w:val="15"/>
        </w:rPr>
        <w:t> </w:t>
      </w:r>
      <w:r>
        <w:rPr>
          <w:spacing w:val="-2"/>
          <w:w w:val="105"/>
          <w:sz w:val="15"/>
        </w:rPr>
        <w:t>preliminary handover</w:t>
      </w:r>
      <w:r>
        <w:rPr>
          <w:spacing w:val="-8"/>
          <w:w w:val="105"/>
          <w:sz w:val="15"/>
        </w:rPr>
        <w:t> </w:t>
      </w:r>
      <w:r>
        <w:rPr>
          <w:spacing w:val="-2"/>
          <w:w w:val="105"/>
          <w:sz w:val="15"/>
        </w:rPr>
        <w:t>decision</w:t>
      </w:r>
      <w:r>
        <w:rPr>
          <w:spacing w:val="-7"/>
          <w:w w:val="105"/>
          <w:sz w:val="15"/>
        </w:rPr>
        <w:t> </w:t>
      </w:r>
      <w:r>
        <w:rPr>
          <w:spacing w:val="-2"/>
          <w:w w:val="105"/>
          <w:sz w:val="15"/>
        </w:rPr>
        <w:t>and</w:t>
      </w:r>
      <w:r>
        <w:rPr>
          <w:spacing w:val="-7"/>
          <w:w w:val="105"/>
          <w:sz w:val="15"/>
        </w:rPr>
        <w:t> </w:t>
      </w:r>
      <w:r>
        <w:rPr>
          <w:spacing w:val="-2"/>
          <w:w w:val="105"/>
          <w:sz w:val="15"/>
        </w:rPr>
        <w:t>downselect </w:t>
      </w:r>
      <w:r>
        <w:rPr>
          <w:w w:val="105"/>
          <w:sz w:val="15"/>
        </w:rPr>
        <w:t>retained</w:t>
      </w:r>
      <w:r>
        <w:rPr>
          <w:spacing w:val="80"/>
          <w:w w:val="105"/>
          <w:sz w:val="15"/>
        </w:rPr>
        <w:t> </w:t>
      </w:r>
      <w:r>
        <w:rPr>
          <w:w w:val="105"/>
          <w:sz w:val="15"/>
        </w:rPr>
        <w:t>RBs and S cells if required</w:t>
      </w:r>
    </w:p>
    <w:p>
      <w:pPr>
        <w:spacing w:line="240" w:lineRule="auto" w:before="153"/>
        <w:rPr>
          <w:sz w:val="15"/>
        </w:rPr>
      </w:pPr>
    </w:p>
    <w:p>
      <w:pPr>
        <w:spacing w:before="1"/>
        <w:ind w:left="2142" w:right="0" w:firstLine="0"/>
        <w:jc w:val="left"/>
        <w:rPr>
          <w:sz w:val="15"/>
        </w:rPr>
      </w:pPr>
      <w:r>
        <w:rPr>
          <w:spacing w:val="-2"/>
          <w:w w:val="105"/>
          <w:sz w:val="15"/>
        </w:rPr>
        <w:t>RIC</w:t>
      </w:r>
      <w:r>
        <w:rPr>
          <w:spacing w:val="-9"/>
          <w:w w:val="105"/>
          <w:sz w:val="15"/>
        </w:rPr>
        <w:t> </w:t>
      </w:r>
      <w:r>
        <w:rPr>
          <w:spacing w:val="-2"/>
          <w:w w:val="105"/>
          <w:sz w:val="15"/>
        </w:rPr>
        <w:t>Control</w:t>
      </w:r>
      <w:r>
        <w:rPr>
          <w:spacing w:val="-9"/>
          <w:w w:val="105"/>
          <w:sz w:val="15"/>
        </w:rPr>
        <w:t> </w:t>
      </w:r>
      <w:r>
        <w:rPr>
          <w:spacing w:val="-2"/>
          <w:w w:val="105"/>
          <w:sz w:val="15"/>
        </w:rPr>
        <w:t>request</w:t>
      </w:r>
      <w:r>
        <w:rPr>
          <w:spacing w:val="-3"/>
          <w:w w:val="105"/>
          <w:sz w:val="15"/>
        </w:rPr>
        <w:t> </w:t>
      </w:r>
      <w:r>
        <w:rPr>
          <w:spacing w:val="-2"/>
          <w:w w:val="105"/>
          <w:sz w:val="15"/>
        </w:rPr>
        <w:t>(handover</w:t>
      </w:r>
      <w:r>
        <w:rPr>
          <w:spacing w:val="-9"/>
          <w:w w:val="105"/>
          <w:sz w:val="15"/>
        </w:rPr>
        <w:t> </w:t>
      </w:r>
      <w:r>
        <w:rPr>
          <w:spacing w:val="-2"/>
          <w:w w:val="105"/>
          <w:sz w:val="15"/>
        </w:rPr>
        <w:t>information)</w:t>
      </w:r>
    </w:p>
    <w:p>
      <w:pPr>
        <w:spacing w:line="240" w:lineRule="auto" w:before="92"/>
        <w:rPr>
          <w:sz w:val="15"/>
        </w:rPr>
      </w:pPr>
    </w:p>
    <w:p>
      <w:pPr>
        <w:spacing w:before="0"/>
        <w:ind w:left="4928" w:right="0" w:firstLine="0"/>
        <w:jc w:val="left"/>
        <w:rPr>
          <w:b/>
          <w:sz w:val="15"/>
        </w:rPr>
      </w:pPr>
      <w:r>
        <w:rPr>
          <w:w w:val="105"/>
          <w:sz w:val="15"/>
        </w:rPr>
        <w:t>Associated</w:t>
      </w:r>
      <w:r>
        <w:rPr>
          <w:spacing w:val="-9"/>
          <w:w w:val="105"/>
          <w:sz w:val="15"/>
        </w:rPr>
        <w:t> </w:t>
      </w:r>
      <w:r>
        <w:rPr>
          <w:w w:val="105"/>
          <w:sz w:val="15"/>
        </w:rPr>
        <w:t>procedure</w:t>
      </w:r>
      <w:r>
        <w:rPr>
          <w:spacing w:val="-8"/>
          <w:w w:val="105"/>
          <w:sz w:val="15"/>
        </w:rPr>
        <w:t> </w:t>
      </w:r>
      <w:r>
        <w:rPr>
          <w:spacing w:val="-2"/>
          <w:w w:val="105"/>
          <w:sz w:val="15"/>
        </w:rPr>
        <w:t>instance</w:t>
      </w:r>
      <w:r>
        <w:rPr>
          <w:b/>
          <w:spacing w:val="-2"/>
          <w:w w:val="105"/>
          <w:sz w:val="15"/>
        </w:rPr>
        <w:t> </w:t>
      </w:r>
    </w:p>
    <w:p>
      <w:pPr>
        <w:spacing w:line="240" w:lineRule="auto" w:before="69"/>
        <w:rPr>
          <w:b/>
          <w:sz w:val="15"/>
        </w:rPr>
      </w:pPr>
    </w:p>
    <w:p>
      <w:pPr>
        <w:spacing w:line="273" w:lineRule="auto" w:before="0"/>
        <w:ind w:left="6582" w:right="2142" w:firstLine="0"/>
        <w:jc w:val="left"/>
        <w:rPr>
          <w:sz w:val="15"/>
        </w:rPr>
      </w:pPr>
      <w:r>
        <w:rPr>
          <w:w w:val="105"/>
          <w:sz w:val="15"/>
        </w:rPr>
        <w:t>Modify handover decision according</w:t>
      </w:r>
      <w:r>
        <w:rPr>
          <w:spacing w:val="-11"/>
          <w:w w:val="105"/>
          <w:sz w:val="15"/>
        </w:rPr>
        <w:t> </w:t>
      </w:r>
      <w:r>
        <w:rPr>
          <w:w w:val="105"/>
          <w:sz w:val="15"/>
        </w:rPr>
        <w:t>to</w:t>
      </w:r>
      <w:r>
        <w:rPr>
          <w:spacing w:val="-11"/>
          <w:w w:val="105"/>
          <w:sz w:val="15"/>
        </w:rPr>
        <w:t> </w:t>
      </w:r>
      <w:r>
        <w:rPr>
          <w:w w:val="105"/>
          <w:sz w:val="15"/>
        </w:rPr>
        <w:t>Control</w:t>
      </w:r>
      <w:r>
        <w:rPr>
          <w:spacing w:val="-11"/>
          <w:w w:val="105"/>
          <w:sz w:val="15"/>
        </w:rPr>
        <w:t> </w:t>
      </w:r>
      <w:r>
        <w:rPr>
          <w:w w:val="105"/>
          <w:sz w:val="15"/>
        </w:rPr>
        <w:t>request</w:t>
      </w:r>
    </w:p>
    <w:p>
      <w:pPr>
        <w:spacing w:line="240" w:lineRule="auto" w:before="130"/>
        <w:rPr>
          <w:sz w:val="16"/>
        </w:rPr>
      </w:pPr>
    </w:p>
    <w:p>
      <w:pPr>
        <w:spacing w:before="0"/>
        <w:ind w:left="2262" w:right="0" w:firstLine="0"/>
        <w:jc w:val="left"/>
        <w:rPr>
          <w:sz w:val="16"/>
        </w:rPr>
      </w:pPr>
      <w:r>
        <w:rPr>
          <w:spacing w:val="-6"/>
          <w:sz w:val="16"/>
        </w:rPr>
        <w:t>RIC</w:t>
      </w:r>
      <w:r>
        <w:rPr>
          <w:spacing w:val="3"/>
          <w:sz w:val="16"/>
        </w:rPr>
        <w:t> </w:t>
      </w:r>
      <w:r>
        <w:rPr>
          <w:spacing w:val="-6"/>
          <w:sz w:val="16"/>
        </w:rPr>
        <w:t>Control</w:t>
      </w:r>
      <w:r>
        <w:rPr>
          <w:spacing w:val="-2"/>
          <w:sz w:val="16"/>
        </w:rPr>
        <w:t> </w:t>
      </w:r>
      <w:r>
        <w:rPr>
          <w:spacing w:val="-6"/>
          <w:sz w:val="16"/>
        </w:rPr>
        <w:t>Acknowledge</w:t>
      </w:r>
    </w:p>
    <w:p>
      <w:pPr>
        <w:spacing w:line="240" w:lineRule="auto" w:before="0"/>
        <w:rPr>
          <w:sz w:val="13"/>
        </w:rPr>
      </w:pPr>
    </w:p>
    <w:p>
      <w:pPr>
        <w:spacing w:before="0"/>
        <w:ind w:left="800" w:right="0" w:firstLine="0"/>
        <w:jc w:val="left"/>
        <w:rPr>
          <w:b/>
          <w:sz w:val="13"/>
        </w:rPr>
      </w:pPr>
      <w:r>
        <w:rPr>
          <w:b/>
          <w:spacing w:val="4"/>
          <w:w w:val="121"/>
          <w:sz w:val="13"/>
        </w:rPr>
        <w:t> </w:t>
      </w:r>
      <w:r>
        <w:rPr>
          <w:b/>
          <w:spacing w:val="3"/>
          <w:w w:val="223"/>
          <w:sz w:val="13"/>
        </w:rPr>
        <w:t> </w:t>
      </w:r>
      <w:r>
        <w:rPr>
          <w:b/>
          <w:spacing w:val="-1"/>
          <w:w w:val="101"/>
          <w:sz w:val="13"/>
        </w:rPr>
        <w:t> </w:t>
      </w:r>
      <w:r>
        <w:rPr>
          <w:b/>
          <w:spacing w:val="14"/>
          <w:w w:val="325"/>
          <w:sz w:val="13"/>
        </w:rPr>
        <w:t> </w:t>
      </w:r>
      <w:r>
        <w:rPr>
          <w:b/>
          <w:w w:val="203"/>
          <w:sz w:val="13"/>
        </w:rPr>
        <w:t> </w:t>
      </w:r>
      <w:r>
        <w:rPr>
          <w:b/>
          <w:spacing w:val="10"/>
          <w:sz w:val="13"/>
        </w:rPr>
        <w:t> </w:t>
      </w:r>
      <w:r>
        <w:rPr>
          <w:b/>
          <w:spacing w:val="3"/>
          <w:w w:val="121"/>
          <w:sz w:val="13"/>
        </w:rPr>
        <w:t> </w:t>
      </w:r>
      <w:r>
        <w:rPr>
          <w:b/>
          <w:w w:val="223"/>
          <w:sz w:val="13"/>
        </w:rPr>
        <w:t> </w:t>
      </w:r>
      <w:r>
        <w:rPr>
          <w:b/>
          <w:spacing w:val="3"/>
          <w:sz w:val="13"/>
        </w:rPr>
        <w:t> </w:t>
      </w:r>
      <w:r>
        <w:rPr>
          <w:b/>
          <w:spacing w:val="-5"/>
          <w:w w:val="345"/>
          <w:sz w:val="13"/>
        </w:rPr>
        <w:t> </w:t>
      </w:r>
      <w:r>
        <w:rPr>
          <w:b/>
          <w:spacing w:val="-2"/>
          <w:w w:val="203"/>
          <w:sz w:val="13"/>
        </w:rPr>
        <w:t> </w:t>
      </w:r>
      <w:r>
        <w:rPr>
          <w:b/>
          <w:spacing w:val="-1"/>
          <w:w w:val="101"/>
          <w:sz w:val="13"/>
        </w:rPr>
        <w:t> </w:t>
      </w:r>
      <w:r>
        <w:rPr>
          <w:b/>
          <w:w w:val="121"/>
          <w:sz w:val="13"/>
        </w:rPr>
        <w:t> </w:t>
      </w:r>
      <w:r>
        <w:rPr>
          <w:b/>
          <w:spacing w:val="3"/>
          <w:sz w:val="13"/>
        </w:rPr>
        <w:t> </w:t>
      </w:r>
      <w:r>
        <w:rPr>
          <w:b/>
          <w:spacing w:val="3"/>
          <w:w w:val="121"/>
          <w:sz w:val="13"/>
        </w:rPr>
        <w:t> </w:t>
      </w:r>
      <w:r>
        <w:rPr>
          <w:b/>
          <w:spacing w:val="-1"/>
          <w:w w:val="101"/>
          <w:sz w:val="13"/>
        </w:rPr>
        <w:t> </w:t>
      </w:r>
      <w:r>
        <w:rPr>
          <w:b/>
          <w:spacing w:val="14"/>
          <w:w w:val="325"/>
          <w:sz w:val="13"/>
        </w:rPr>
        <w:t> </w:t>
      </w:r>
      <w:r>
        <w:rPr>
          <w:b/>
          <w:spacing w:val="10"/>
          <w:w w:val="203"/>
          <w:sz w:val="13"/>
        </w:rPr>
        <w:t> </w:t>
      </w:r>
      <w:r>
        <w:rPr>
          <w:b/>
          <w:w w:val="142"/>
          <w:sz w:val="13"/>
        </w:rPr>
        <w:t> </w:t>
      </w:r>
      <w:r>
        <w:rPr>
          <w:b/>
          <w:spacing w:val="8"/>
          <w:sz w:val="13"/>
        </w:rPr>
        <w:t> </w:t>
      </w:r>
      <w:r>
        <w:rPr>
          <w:b/>
          <w:spacing w:val="-17"/>
          <w:w w:val="244"/>
          <w:sz w:val="13"/>
        </w:rPr>
        <w:t> </w:t>
      </w:r>
      <w:r>
        <w:rPr>
          <w:b/>
          <w:spacing w:val="-2"/>
          <w:w w:val="203"/>
          <w:sz w:val="13"/>
        </w:rPr>
        <w:t> </w:t>
      </w:r>
      <w:r>
        <w:rPr>
          <w:b/>
          <w:spacing w:val="3"/>
          <w:w w:val="223"/>
          <w:sz w:val="13"/>
        </w:rPr>
        <w:t> </w:t>
      </w:r>
      <w:r>
        <w:rPr>
          <w:b/>
          <w:spacing w:val="-1"/>
          <w:w w:val="101"/>
          <w:sz w:val="13"/>
        </w:rPr>
        <w:t> </w:t>
      </w:r>
      <w:r>
        <w:rPr>
          <w:b/>
          <w:spacing w:val="8"/>
          <w:w w:val="142"/>
          <w:sz w:val="13"/>
        </w:rPr>
        <w:t> </w:t>
      </w:r>
      <w:r>
        <w:rPr>
          <w:b/>
          <w:spacing w:val="10"/>
          <w:w w:val="203"/>
          <w:sz w:val="13"/>
        </w:rPr>
        <w:t> </w:t>
      </w:r>
      <w:r>
        <w:rPr>
          <w:b/>
          <w:w w:val="203"/>
          <w:sz w:val="13"/>
        </w:rPr>
        <w:t> </w:t>
      </w:r>
      <w:r>
        <w:rPr>
          <w:b/>
          <w:spacing w:val="10"/>
          <w:sz w:val="13"/>
        </w:rPr>
        <w:t> </w:t>
      </w:r>
      <w:r>
        <w:rPr>
          <w:b/>
          <w:spacing w:val="-2"/>
          <w:w w:val="203"/>
          <w:sz w:val="13"/>
        </w:rPr>
        <w:t> </w:t>
      </w:r>
      <w:r>
        <w:rPr>
          <w:b/>
          <w:spacing w:val="3"/>
          <w:w w:val="223"/>
          <w:sz w:val="13"/>
        </w:rPr>
        <w:t> </w:t>
      </w:r>
      <w:r>
        <w:rPr>
          <w:b/>
          <w:w w:val="223"/>
          <w:sz w:val="13"/>
        </w:rPr>
        <w:t> </w:t>
      </w:r>
      <w:r>
        <w:rPr>
          <w:b/>
          <w:spacing w:val="3"/>
          <w:sz w:val="13"/>
        </w:rPr>
        <w:t> </w:t>
      </w:r>
      <w:r>
        <w:rPr>
          <w:b/>
          <w:spacing w:val="-5"/>
          <w:w w:val="244"/>
          <w:sz w:val="13"/>
        </w:rPr>
        <w:t> </w:t>
      </w:r>
      <w:r>
        <w:rPr>
          <w:b/>
          <w:spacing w:val="3"/>
          <w:w w:val="223"/>
          <w:sz w:val="13"/>
        </w:rPr>
        <w:t>  </w:t>
      </w:r>
      <w:r>
        <w:rPr>
          <w:b/>
          <w:spacing w:val="10"/>
          <w:w w:val="203"/>
          <w:sz w:val="13"/>
        </w:rPr>
        <w:t>  </w:t>
      </w:r>
      <w:r>
        <w:rPr>
          <w:b/>
          <w:spacing w:val="3"/>
          <w:w w:val="223"/>
          <w:sz w:val="13"/>
        </w:rPr>
        <w:t>  </w:t>
      </w:r>
      <w:r>
        <w:rPr>
          <w:b/>
          <w:spacing w:val="10"/>
          <w:w w:val="203"/>
          <w:sz w:val="13"/>
        </w:rPr>
        <w:t> </w:t>
      </w:r>
      <w:r>
        <w:rPr>
          <w:b/>
          <w:spacing w:val="3"/>
          <w:w w:val="223"/>
          <w:sz w:val="13"/>
        </w:rPr>
        <w:t> </w:t>
      </w:r>
      <w:r>
        <w:rPr>
          <w:b/>
          <w:w w:val="121"/>
          <w:sz w:val="13"/>
        </w:rPr>
        <w:t> </w:t>
      </w:r>
      <w:r>
        <w:rPr>
          <w:b/>
          <w:spacing w:val="3"/>
          <w:sz w:val="13"/>
        </w:rPr>
        <w:t> </w:t>
      </w:r>
      <w:r>
        <w:rPr>
          <w:b/>
          <w:w w:val="264"/>
          <w:sz w:val="13"/>
        </w:rPr>
        <w:t> </w:t>
      </w:r>
      <w:r>
        <w:rPr>
          <w:b/>
          <w:spacing w:val="-2"/>
          <w:w w:val="203"/>
          <w:sz w:val="13"/>
        </w:rPr>
        <w:t> </w:t>
      </w:r>
      <w:r>
        <w:rPr>
          <w:b/>
          <w:spacing w:val="3"/>
          <w:w w:val="121"/>
          <w:sz w:val="13"/>
        </w:rPr>
        <w:t> </w:t>
      </w:r>
      <w:r>
        <w:rPr>
          <w:b/>
          <w:spacing w:val="-1"/>
          <w:w w:val="101"/>
          <w:sz w:val="13"/>
        </w:rPr>
        <w:t> </w:t>
      </w:r>
      <w:r>
        <w:rPr>
          <w:b/>
          <w:spacing w:val="3"/>
          <w:w w:val="223"/>
          <w:sz w:val="13"/>
        </w:rPr>
        <w:t> </w:t>
      </w:r>
      <w:r>
        <w:rPr>
          <w:b/>
          <w:w w:val="223"/>
          <w:sz w:val="13"/>
        </w:rPr>
        <w:t> </w:t>
      </w:r>
      <w:r>
        <w:rPr>
          <w:b/>
          <w:spacing w:val="9"/>
          <w:sz w:val="13"/>
        </w:rPr>
        <w:t> </w:t>
      </w:r>
      <w:r>
        <w:rPr>
          <w:b/>
          <w:w w:val="213"/>
          <w:sz w:val="13"/>
        </w:rPr>
        <w:t> </w:t>
      </w:r>
      <w:r>
        <w:rPr>
          <w:b/>
          <w:spacing w:val="-3"/>
          <w:sz w:val="13"/>
        </w:rPr>
        <w:t> </w:t>
      </w:r>
      <w:r>
        <w:rPr>
          <w:b/>
          <w:w w:val="264"/>
          <w:sz w:val="13"/>
          <w:u w:val="single"/>
        </w:rPr>
        <w:t> </w:t>
      </w:r>
      <w:r>
        <w:rPr>
          <w:b/>
          <w:spacing w:val="3"/>
          <w:w w:val="223"/>
          <w:sz w:val="13"/>
          <w:u w:val="single"/>
        </w:rPr>
        <w:t>  </w:t>
      </w:r>
      <w:r>
        <w:rPr>
          <w:b/>
          <w:spacing w:val="3"/>
          <w:w w:val="121"/>
          <w:sz w:val="13"/>
          <w:u w:val="single"/>
        </w:rPr>
        <w:t> </w:t>
      </w:r>
      <w:r>
        <w:rPr>
          <w:b/>
          <w:spacing w:val="-1"/>
          <w:w w:val="101"/>
          <w:sz w:val="13"/>
          <w:u w:val="single"/>
        </w:rPr>
        <w:t> </w:t>
      </w:r>
      <w:r>
        <w:rPr>
          <w:b/>
          <w:spacing w:val="3"/>
          <w:w w:val="223"/>
          <w:sz w:val="13"/>
          <w:u w:val="single"/>
        </w:rPr>
        <w:t>  </w:t>
      </w:r>
      <w:r>
        <w:rPr>
          <w:b/>
          <w:spacing w:val="11"/>
          <w:w w:val="203"/>
          <w:sz w:val="13"/>
          <w:u w:val="single"/>
        </w:rPr>
        <w:t> </w:t>
      </w:r>
      <w:r>
        <w:rPr>
          <w:b/>
          <w:w w:val="121"/>
          <w:sz w:val="13"/>
          <w:u w:val="none"/>
        </w:rPr>
        <w:t> </w:t>
      </w:r>
    </w:p>
    <w:p>
      <w:pPr>
        <w:spacing w:line="240" w:lineRule="auto" w:before="7"/>
        <w:rPr>
          <w:b/>
          <w:sz w:val="13"/>
        </w:rPr>
      </w:pPr>
    </w:p>
    <w:p>
      <w:pPr>
        <w:spacing w:before="0"/>
        <w:ind w:left="5060" w:right="0" w:firstLine="0"/>
        <w:jc w:val="left"/>
        <w:rPr>
          <w:sz w:val="15"/>
        </w:rPr>
      </w:pPr>
      <w:r>
        <w:rPr>
          <w:w w:val="105"/>
          <w:sz w:val="15"/>
        </w:rPr>
        <w:t>Associated</w:t>
      </w:r>
      <w:r>
        <w:rPr>
          <w:spacing w:val="-3"/>
          <w:w w:val="105"/>
          <w:sz w:val="15"/>
        </w:rPr>
        <w:t> </w:t>
      </w:r>
      <w:r>
        <w:rPr>
          <w:w w:val="105"/>
          <w:sz w:val="15"/>
        </w:rPr>
        <w:t>Time</w:t>
      </w:r>
      <w:r>
        <w:rPr>
          <w:spacing w:val="-3"/>
          <w:w w:val="105"/>
          <w:sz w:val="15"/>
        </w:rPr>
        <w:t> </w:t>
      </w:r>
      <w:r>
        <w:rPr>
          <w:w w:val="105"/>
          <w:sz w:val="15"/>
        </w:rPr>
        <w:t>to</w:t>
      </w:r>
      <w:r>
        <w:rPr>
          <w:spacing w:val="-2"/>
          <w:w w:val="105"/>
          <w:sz w:val="15"/>
        </w:rPr>
        <w:t> </w:t>
      </w:r>
      <w:r>
        <w:rPr>
          <w:w w:val="105"/>
          <w:sz w:val="15"/>
        </w:rPr>
        <w:t>Wait</w:t>
      </w:r>
      <w:r>
        <w:rPr>
          <w:spacing w:val="4"/>
          <w:w w:val="105"/>
          <w:sz w:val="15"/>
        </w:rPr>
        <w:t> </w:t>
      </w:r>
      <w:r>
        <w:rPr>
          <w:w w:val="105"/>
          <w:sz w:val="15"/>
        </w:rPr>
        <w:t>Timer</w:t>
      </w:r>
      <w:r>
        <w:rPr>
          <w:spacing w:val="-4"/>
          <w:w w:val="105"/>
          <w:sz w:val="15"/>
        </w:rPr>
        <w:t> </w:t>
      </w:r>
      <w:r>
        <w:rPr>
          <w:spacing w:val="-2"/>
          <w:w w:val="105"/>
          <w:sz w:val="15"/>
        </w:rPr>
        <w:t>expires</w:t>
      </w:r>
    </w:p>
    <w:p>
      <w:pPr>
        <w:spacing w:line="240" w:lineRule="auto" w:before="141"/>
        <w:rPr>
          <w:sz w:val="15"/>
        </w:rPr>
      </w:pPr>
    </w:p>
    <w:p>
      <w:pPr>
        <w:spacing w:before="0"/>
        <w:ind w:left="4928" w:right="0" w:firstLine="0"/>
        <w:jc w:val="left"/>
        <w:rPr>
          <w:b/>
          <w:sz w:val="15"/>
        </w:rPr>
      </w:pPr>
      <w:r>
        <w:rPr>
          <w:w w:val="105"/>
          <w:sz w:val="15"/>
        </w:rPr>
        <w:t>Associated</w:t>
      </w:r>
      <w:r>
        <w:rPr>
          <w:spacing w:val="-9"/>
          <w:w w:val="105"/>
          <w:sz w:val="15"/>
        </w:rPr>
        <w:t> </w:t>
      </w:r>
      <w:r>
        <w:rPr>
          <w:w w:val="105"/>
          <w:sz w:val="15"/>
        </w:rPr>
        <w:t>procedure</w:t>
      </w:r>
      <w:r>
        <w:rPr>
          <w:spacing w:val="-8"/>
          <w:w w:val="105"/>
          <w:sz w:val="15"/>
        </w:rPr>
        <w:t> </w:t>
      </w:r>
      <w:r>
        <w:rPr>
          <w:spacing w:val="-2"/>
          <w:w w:val="105"/>
          <w:sz w:val="15"/>
        </w:rPr>
        <w:t>instance</w:t>
      </w:r>
      <w:r>
        <w:rPr>
          <w:b/>
          <w:spacing w:val="-2"/>
          <w:w w:val="105"/>
          <w:sz w:val="15"/>
        </w:rPr>
        <w:t> </w:t>
      </w:r>
    </w:p>
    <w:p>
      <w:pPr>
        <w:spacing w:line="240" w:lineRule="auto" w:before="0"/>
        <w:rPr>
          <w:b/>
          <w:sz w:val="13"/>
        </w:rPr>
      </w:pPr>
    </w:p>
    <w:p>
      <w:pPr>
        <w:spacing w:line="240" w:lineRule="auto" w:before="0"/>
        <w:rPr>
          <w:b/>
          <w:sz w:val="13"/>
        </w:rPr>
      </w:pPr>
    </w:p>
    <w:p>
      <w:pPr>
        <w:spacing w:line="240" w:lineRule="auto" w:before="18"/>
        <w:rPr>
          <w:b/>
          <w:sz w:val="13"/>
        </w:rPr>
      </w:pPr>
    </w:p>
    <w:p>
      <w:pPr>
        <w:tabs>
          <w:tab w:pos="6426" w:val="left" w:leader="none"/>
        </w:tabs>
        <w:spacing w:before="0"/>
        <w:ind w:left="5693" w:right="0" w:firstLine="0"/>
        <w:jc w:val="left"/>
        <w:rPr>
          <w:b/>
          <w:sz w:val="13"/>
        </w:rPr>
      </w:pPr>
      <w:r>
        <w:rPr>
          <w:b/>
          <w:spacing w:val="9"/>
          <w:w w:val="208"/>
          <w:sz w:val="15"/>
        </w:rPr>
        <w:t> </w:t>
      </w:r>
      <w:r>
        <w:rPr>
          <w:b/>
          <w:spacing w:val="4"/>
          <w:w w:val="104"/>
          <w:sz w:val="15"/>
        </w:rPr>
        <w:t> </w:t>
      </w:r>
      <w:r>
        <w:rPr>
          <w:b/>
          <w:w w:val="124"/>
          <w:sz w:val="15"/>
        </w:rPr>
        <w:t> </w:t>
      </w:r>
      <w:r>
        <w:rPr>
          <w:b/>
          <w:sz w:val="15"/>
        </w:rPr>
        <w:tab/>
      </w:r>
      <w:r>
        <w:rPr>
          <w:b/>
          <w:spacing w:val="4"/>
          <w:w w:val="121"/>
          <w:position w:val="1"/>
          <w:sz w:val="13"/>
        </w:rPr>
        <w:t> </w:t>
      </w:r>
      <w:r>
        <w:rPr>
          <w:b/>
          <w:spacing w:val="-12"/>
          <w:w w:val="264"/>
          <w:position w:val="1"/>
          <w:sz w:val="13"/>
        </w:rPr>
        <w:t> </w:t>
      </w:r>
      <w:r>
        <w:rPr>
          <w:b/>
          <w:spacing w:val="-2"/>
          <w:w w:val="203"/>
          <w:position w:val="1"/>
          <w:sz w:val="13"/>
        </w:rPr>
        <w:t> </w:t>
      </w:r>
      <w:r>
        <w:rPr>
          <w:b/>
          <w:spacing w:val="3"/>
          <w:w w:val="223"/>
          <w:position w:val="1"/>
          <w:sz w:val="13"/>
        </w:rPr>
        <w:t>   </w:t>
      </w:r>
      <w:r>
        <w:rPr>
          <w:b/>
          <w:spacing w:val="-2"/>
          <w:w w:val="203"/>
          <w:position w:val="1"/>
          <w:sz w:val="13"/>
        </w:rPr>
        <w:t> </w:t>
      </w:r>
      <w:r>
        <w:rPr>
          <w:b/>
          <w:spacing w:val="10"/>
          <w:w w:val="203"/>
          <w:position w:val="1"/>
          <w:sz w:val="13"/>
        </w:rPr>
        <w:t> </w:t>
      </w:r>
      <w:r>
        <w:rPr>
          <w:b/>
          <w:w w:val="142"/>
          <w:position w:val="1"/>
          <w:sz w:val="13"/>
        </w:rPr>
        <w:t> </w:t>
      </w:r>
      <w:r>
        <w:rPr>
          <w:b/>
          <w:spacing w:val="8"/>
          <w:position w:val="1"/>
          <w:sz w:val="13"/>
        </w:rPr>
        <w:t> </w:t>
      </w:r>
      <w:r>
        <w:rPr>
          <w:b/>
          <w:spacing w:val="3"/>
          <w:w w:val="223"/>
          <w:position w:val="1"/>
          <w:sz w:val="13"/>
        </w:rPr>
        <w:t> </w:t>
      </w:r>
      <w:r>
        <w:rPr>
          <w:b/>
          <w:spacing w:val="10"/>
          <w:w w:val="203"/>
          <w:position w:val="1"/>
          <w:sz w:val="13"/>
        </w:rPr>
        <w:t> </w:t>
      </w:r>
      <w:r>
        <w:rPr>
          <w:b/>
          <w:spacing w:val="-2"/>
          <w:w w:val="203"/>
          <w:position w:val="1"/>
          <w:sz w:val="13"/>
        </w:rPr>
        <w:t> </w:t>
      </w:r>
      <w:r>
        <w:rPr>
          <w:b/>
          <w:spacing w:val="-1"/>
          <w:w w:val="101"/>
          <w:position w:val="1"/>
          <w:sz w:val="13"/>
        </w:rPr>
        <w:t> </w:t>
      </w:r>
      <w:r>
        <w:rPr>
          <w:b/>
          <w:spacing w:val="10"/>
          <w:w w:val="203"/>
          <w:position w:val="1"/>
          <w:sz w:val="13"/>
        </w:rPr>
        <w:t> </w:t>
      </w:r>
      <w:r>
        <w:rPr>
          <w:b/>
          <w:spacing w:val="-1"/>
          <w:w w:val="101"/>
          <w:position w:val="1"/>
          <w:sz w:val="13"/>
        </w:rPr>
        <w:t> </w:t>
      </w:r>
      <w:r>
        <w:rPr>
          <w:b/>
          <w:spacing w:val="3"/>
          <w:w w:val="223"/>
          <w:position w:val="1"/>
          <w:sz w:val="13"/>
        </w:rPr>
        <w:t> </w:t>
      </w:r>
      <w:r>
        <w:rPr>
          <w:b/>
          <w:w w:val="223"/>
          <w:position w:val="1"/>
          <w:sz w:val="13"/>
        </w:rPr>
        <w:t> </w:t>
      </w:r>
      <w:r>
        <w:rPr>
          <w:b/>
          <w:spacing w:val="7"/>
          <w:position w:val="1"/>
          <w:sz w:val="13"/>
        </w:rPr>
        <w:t> </w:t>
      </w:r>
      <w:r>
        <w:rPr>
          <w:b/>
          <w:w w:val="213"/>
          <w:position w:val="1"/>
          <w:sz w:val="13"/>
        </w:rPr>
        <w:t> </w:t>
      </w:r>
      <w:r>
        <w:rPr>
          <w:b/>
          <w:spacing w:val="-6"/>
          <w:position w:val="1"/>
          <w:sz w:val="13"/>
        </w:rPr>
        <w:t> </w:t>
      </w:r>
      <w:r>
        <w:rPr>
          <w:b/>
          <w:spacing w:val="3"/>
          <w:w w:val="223"/>
          <w:position w:val="1"/>
          <w:sz w:val="13"/>
        </w:rPr>
        <w:t> </w:t>
      </w:r>
      <w:r>
        <w:rPr>
          <w:b/>
          <w:spacing w:val="-12"/>
          <w:w w:val="264"/>
          <w:position w:val="1"/>
          <w:sz w:val="13"/>
        </w:rPr>
        <w:t>  </w:t>
      </w:r>
      <w:r>
        <w:rPr>
          <w:b/>
          <w:spacing w:val="-16"/>
          <w:w w:val="244"/>
          <w:position w:val="1"/>
          <w:sz w:val="13"/>
        </w:rPr>
        <w:t> </w:t>
      </w:r>
      <w:r>
        <w:rPr>
          <w:b/>
          <w:w w:val="121"/>
          <w:position w:val="1"/>
          <w:sz w:val="13"/>
        </w:rPr>
        <w:t> </w:t>
      </w:r>
    </w:p>
    <w:p>
      <w:pPr>
        <w:spacing w:before="87"/>
        <w:ind w:left="6702" w:right="0" w:firstLine="0"/>
        <w:jc w:val="left"/>
        <w:rPr>
          <w:sz w:val="16"/>
        </w:rPr>
      </w:pPr>
      <w:r>
        <w:rPr>
          <w:sz w:val="16"/>
        </w:rPr>
        <w:t>Execute</w:t>
      </w:r>
      <w:r>
        <w:rPr>
          <w:spacing w:val="-4"/>
          <w:sz w:val="16"/>
        </w:rPr>
        <w:t> </w:t>
      </w:r>
      <w:r>
        <w:rPr>
          <w:spacing w:val="-2"/>
          <w:sz w:val="16"/>
        </w:rPr>
        <w:t>handover</w:t>
      </w:r>
    </w:p>
    <w:p>
      <w:pPr>
        <w:spacing w:line="240" w:lineRule="auto" w:before="0"/>
        <w:rPr>
          <w:sz w:val="13"/>
        </w:rPr>
      </w:pPr>
    </w:p>
    <w:p>
      <w:pPr>
        <w:spacing w:before="0"/>
        <w:ind w:left="5572" w:right="0" w:firstLine="0"/>
        <w:jc w:val="left"/>
        <w:rPr>
          <w:b/>
          <w:sz w:val="13"/>
        </w:rPr>
      </w:pPr>
      <w:r>
        <w:rPr>
          <w:b/>
          <w:spacing w:val="4"/>
          <w:w w:val="121"/>
          <w:sz w:val="13"/>
        </w:rPr>
        <w:t> </w:t>
      </w:r>
      <w:r>
        <w:rPr>
          <w:b/>
          <w:spacing w:val="-12"/>
          <w:w w:val="264"/>
          <w:sz w:val="13"/>
        </w:rPr>
        <w:t> </w:t>
      </w:r>
      <w:r>
        <w:rPr>
          <w:b/>
          <w:spacing w:val="-2"/>
          <w:w w:val="203"/>
          <w:sz w:val="13"/>
        </w:rPr>
        <w:t> </w:t>
      </w:r>
      <w:r>
        <w:rPr>
          <w:b/>
          <w:spacing w:val="3"/>
          <w:w w:val="223"/>
          <w:sz w:val="13"/>
        </w:rPr>
        <w:t>   </w:t>
      </w:r>
      <w:r>
        <w:rPr>
          <w:b/>
          <w:spacing w:val="-2"/>
          <w:w w:val="203"/>
          <w:sz w:val="13"/>
        </w:rPr>
        <w:t> </w:t>
      </w:r>
      <w:r>
        <w:rPr>
          <w:b/>
          <w:spacing w:val="10"/>
          <w:w w:val="203"/>
          <w:sz w:val="13"/>
        </w:rPr>
        <w:t> </w:t>
      </w:r>
      <w:r>
        <w:rPr>
          <w:b/>
          <w:w w:val="142"/>
          <w:sz w:val="13"/>
        </w:rPr>
        <w:t> </w:t>
      </w:r>
      <w:r>
        <w:rPr>
          <w:b/>
          <w:spacing w:val="8"/>
          <w:sz w:val="13"/>
        </w:rPr>
        <w:t> </w:t>
      </w:r>
      <w:r>
        <w:rPr>
          <w:b/>
          <w:spacing w:val="3"/>
          <w:w w:val="223"/>
          <w:sz w:val="13"/>
        </w:rPr>
        <w:t> </w:t>
      </w:r>
      <w:r>
        <w:rPr>
          <w:b/>
          <w:spacing w:val="10"/>
          <w:w w:val="203"/>
          <w:sz w:val="13"/>
        </w:rPr>
        <w:t> </w:t>
      </w:r>
      <w:r>
        <w:rPr>
          <w:b/>
          <w:spacing w:val="-2"/>
          <w:w w:val="203"/>
          <w:sz w:val="13"/>
        </w:rPr>
        <w:t> </w:t>
      </w:r>
      <w:r>
        <w:rPr>
          <w:b/>
          <w:spacing w:val="-1"/>
          <w:w w:val="101"/>
          <w:sz w:val="13"/>
        </w:rPr>
        <w:t> </w:t>
      </w:r>
      <w:r>
        <w:rPr>
          <w:b/>
          <w:spacing w:val="10"/>
          <w:w w:val="203"/>
          <w:sz w:val="13"/>
        </w:rPr>
        <w:t> </w:t>
      </w:r>
      <w:r>
        <w:rPr>
          <w:b/>
          <w:spacing w:val="-1"/>
          <w:w w:val="101"/>
          <w:sz w:val="13"/>
        </w:rPr>
        <w:t> </w:t>
      </w:r>
      <w:r>
        <w:rPr>
          <w:b/>
          <w:spacing w:val="3"/>
          <w:w w:val="223"/>
          <w:sz w:val="13"/>
        </w:rPr>
        <w:t> </w:t>
      </w:r>
      <w:r>
        <w:rPr>
          <w:b/>
          <w:w w:val="223"/>
          <w:sz w:val="13"/>
        </w:rPr>
        <w:t> </w:t>
      </w:r>
      <w:r>
        <w:rPr>
          <w:b/>
          <w:spacing w:val="4"/>
          <w:sz w:val="13"/>
        </w:rPr>
        <w:t> </w:t>
      </w:r>
      <w:r>
        <w:rPr>
          <w:b/>
          <w:w w:val="213"/>
          <w:sz w:val="13"/>
        </w:rPr>
        <w:t> </w:t>
      </w:r>
      <w:r>
        <w:rPr>
          <w:b/>
          <w:spacing w:val="-6"/>
          <w:sz w:val="13"/>
        </w:rPr>
        <w:t> </w:t>
      </w:r>
      <w:r>
        <w:rPr>
          <w:b/>
          <w:spacing w:val="-21"/>
          <w:w w:val="223"/>
          <w:sz w:val="13"/>
        </w:rPr>
        <w:t> </w:t>
      </w:r>
      <w:r>
        <w:rPr>
          <w:b/>
          <w:w w:val="264"/>
          <w:sz w:val="13"/>
        </w:rPr>
        <w:t> </w:t>
      </w:r>
      <w:r>
        <w:rPr>
          <w:b/>
          <w:spacing w:val="3"/>
          <w:w w:val="223"/>
          <w:sz w:val="13"/>
        </w:rPr>
        <w:t> </w:t>
      </w:r>
      <w:r>
        <w:rPr>
          <w:b/>
          <w:spacing w:val="-5"/>
          <w:w w:val="244"/>
          <w:sz w:val="13"/>
        </w:rPr>
        <w:t> </w:t>
      </w:r>
      <w:r>
        <w:rPr>
          <w:b/>
          <w:spacing w:val="-14"/>
          <w:w w:val="244"/>
          <w:sz w:val="13"/>
        </w:rPr>
        <w:t> </w:t>
      </w:r>
      <w:r>
        <w:rPr>
          <w:b/>
          <w:w w:val="121"/>
          <w:sz w:val="13"/>
        </w:rPr>
        <w:t> </w:t>
      </w:r>
    </w:p>
    <w:p>
      <w:pPr>
        <w:spacing w:before="84"/>
        <w:ind w:left="6582" w:right="0" w:firstLine="0"/>
        <w:jc w:val="left"/>
        <w:rPr>
          <w:sz w:val="15"/>
        </w:rPr>
      </w:pPr>
      <w:r>
        <w:rPr>
          <w:spacing w:val="-2"/>
          <w:w w:val="105"/>
          <w:sz w:val="15"/>
        </w:rPr>
        <w:t>Ignore</w:t>
      </w:r>
      <w:r>
        <w:rPr>
          <w:spacing w:val="-7"/>
          <w:w w:val="105"/>
          <w:sz w:val="15"/>
        </w:rPr>
        <w:t> </w:t>
      </w:r>
      <w:r>
        <w:rPr>
          <w:spacing w:val="-2"/>
          <w:w w:val="105"/>
          <w:sz w:val="15"/>
        </w:rPr>
        <w:t>measurement</w:t>
      </w:r>
      <w:r>
        <w:rPr>
          <w:w w:val="105"/>
          <w:sz w:val="15"/>
        </w:rPr>
        <w:t> </w:t>
      </w:r>
      <w:r>
        <w:rPr>
          <w:spacing w:val="-2"/>
          <w:w w:val="105"/>
          <w:sz w:val="15"/>
        </w:rPr>
        <w:t>report</w:t>
      </w:r>
    </w:p>
    <w:p>
      <w:pPr>
        <w:spacing w:line="240" w:lineRule="auto" w:before="0"/>
        <w:rPr>
          <w:sz w:val="17"/>
        </w:rPr>
      </w:pPr>
    </w:p>
    <w:p>
      <w:pPr>
        <w:spacing w:line="240" w:lineRule="auto" w:before="0"/>
        <w:rPr>
          <w:sz w:val="17"/>
        </w:rPr>
      </w:pPr>
    </w:p>
    <w:p>
      <w:pPr>
        <w:spacing w:line="240" w:lineRule="auto" w:before="69"/>
        <w:rPr>
          <w:sz w:val="17"/>
        </w:rPr>
      </w:pPr>
    </w:p>
    <w:p>
      <w:pPr>
        <w:tabs>
          <w:tab w:pos="4771" w:val="left" w:leader="none"/>
          <w:tab w:pos="7058" w:val="left" w:leader="none"/>
        </w:tabs>
        <w:spacing w:before="0"/>
        <w:ind w:left="0" w:right="326" w:firstLine="0"/>
        <w:jc w:val="center"/>
        <w:rPr>
          <w:sz w:val="17"/>
        </w:rPr>
      </w:pPr>
      <w:r>
        <w:rPr>
          <w:sz w:val="17"/>
        </w:rPr>
        <w:t>Near</w:t>
      </w:r>
      <w:r>
        <w:rPr>
          <w:spacing w:val="1"/>
          <w:sz w:val="17"/>
        </w:rPr>
        <w:t> </w:t>
      </w:r>
      <w:r>
        <w:rPr>
          <w:sz w:val="17"/>
        </w:rPr>
        <w:t>RT</w:t>
      </w:r>
      <w:r>
        <w:rPr>
          <w:spacing w:val="-4"/>
          <w:sz w:val="17"/>
        </w:rPr>
        <w:t> </w:t>
      </w:r>
      <w:r>
        <w:rPr>
          <w:spacing w:val="-5"/>
          <w:sz w:val="17"/>
        </w:rPr>
        <w:t>RIC</w:t>
      </w:r>
      <w:r>
        <w:rPr>
          <w:sz w:val="17"/>
        </w:rPr>
        <w:tab/>
      </w:r>
      <w:r>
        <w:rPr>
          <w:spacing w:val="-5"/>
          <w:sz w:val="17"/>
        </w:rPr>
        <w:t>gNB</w:t>
      </w:r>
      <w:r>
        <w:rPr>
          <w:sz w:val="17"/>
        </w:rPr>
        <w:tab/>
      </w:r>
      <w:r>
        <w:rPr>
          <w:spacing w:val="-5"/>
          <w:sz w:val="17"/>
        </w:rPr>
        <w:t>UE</w:t>
      </w:r>
    </w:p>
    <w:p>
      <w:pPr>
        <w:spacing w:line="240" w:lineRule="auto" w:before="137"/>
        <w:rPr>
          <w:sz w:val="20"/>
        </w:rPr>
      </w:pPr>
    </w:p>
    <w:p>
      <w:pPr>
        <w:pStyle w:val="Heading8"/>
        <w:ind w:left="2531" w:hanging="2127"/>
      </w:pPr>
      <w:r>
        <w:rPr/>
        <w:t>Figure</w:t>
      </w:r>
      <w:r>
        <w:rPr>
          <w:spacing w:val="-5"/>
        </w:rPr>
        <w:t> </w:t>
      </w:r>
      <w:r>
        <w:rPr/>
        <w:t>A.2.2.1-1:</w:t>
      </w:r>
      <w:r>
        <w:rPr>
          <w:spacing w:val="-5"/>
        </w:rPr>
        <w:t> </w:t>
      </w:r>
      <w:r>
        <w:rPr/>
        <w:t>Example</w:t>
      </w:r>
      <w:r>
        <w:rPr>
          <w:spacing w:val="-3"/>
        </w:rPr>
        <w:t> </w:t>
      </w:r>
      <w:r>
        <w:rPr/>
        <w:t>call</w:t>
      </w:r>
      <w:r>
        <w:rPr>
          <w:spacing w:val="-5"/>
        </w:rPr>
        <w:t> </w:t>
      </w:r>
      <w:r>
        <w:rPr/>
        <w:t>flow</w:t>
      </w:r>
      <w:r>
        <w:rPr>
          <w:spacing w:val="-4"/>
        </w:rPr>
        <w:t> </w:t>
      </w:r>
      <w:r>
        <w:rPr/>
        <w:t>for</w:t>
      </w:r>
      <w:r>
        <w:rPr>
          <w:spacing w:val="-3"/>
        </w:rPr>
        <w:t> </w:t>
      </w:r>
      <w:r>
        <w:rPr/>
        <w:t>Handover</w:t>
      </w:r>
      <w:r>
        <w:rPr>
          <w:spacing w:val="-5"/>
        </w:rPr>
        <w:t> </w:t>
      </w:r>
      <w:r>
        <w:rPr/>
        <w:t>preparation</w:t>
      </w:r>
      <w:r>
        <w:rPr>
          <w:spacing w:val="-2"/>
        </w:rPr>
        <w:t> </w:t>
      </w:r>
      <w:r>
        <w:rPr/>
        <w:t>and</w:t>
      </w:r>
      <w:r>
        <w:rPr>
          <w:spacing w:val="-4"/>
        </w:rPr>
        <w:t> </w:t>
      </w:r>
      <w:r>
        <w:rPr/>
        <w:t>execution</w:t>
      </w:r>
      <w:r>
        <w:rPr>
          <w:spacing w:val="-2"/>
        </w:rPr>
        <w:t> </w:t>
      </w:r>
      <w:r>
        <w:rPr/>
        <w:t>with</w:t>
      </w:r>
      <w:r>
        <w:rPr>
          <w:spacing w:val="-4"/>
        </w:rPr>
        <w:t> </w:t>
      </w:r>
      <w:r>
        <w:rPr/>
        <w:t>extensions</w:t>
      </w:r>
      <w:r>
        <w:rPr>
          <w:spacing w:val="-3"/>
        </w:rPr>
        <w:t> </w:t>
      </w:r>
      <w:r>
        <w:rPr/>
        <w:t>added</w:t>
      </w:r>
      <w:r>
        <w:rPr>
          <w:spacing w:val="-5"/>
        </w:rPr>
        <w:t> </w:t>
      </w:r>
      <w:r>
        <w:rPr/>
        <w:t>to implement RIC Insert and RIC Control service in GREEN</w:t>
      </w:r>
    </w:p>
    <w:p>
      <w:pPr>
        <w:spacing w:after="0"/>
        <w:sectPr>
          <w:pgSz w:w="11910" w:h="16850"/>
          <w:pgMar w:header="866" w:footer="459" w:top="1520" w:bottom="640" w:left="760" w:right="460"/>
        </w:sectPr>
      </w:pPr>
    </w:p>
    <w:p>
      <w:pPr>
        <w:pStyle w:val="Heading4"/>
        <w:numPr>
          <w:ilvl w:val="3"/>
          <w:numId w:val="40"/>
        </w:numPr>
        <w:tabs>
          <w:tab w:pos="1505" w:val="left" w:leader="none"/>
        </w:tabs>
        <w:spacing w:line="240" w:lineRule="auto" w:before="53" w:after="0"/>
        <w:ind w:left="1505" w:right="0" w:hanging="1132"/>
        <w:jc w:val="left"/>
      </w:pPr>
      <w:r>
        <w:rPr/>
        <w:t>RIC</w:t>
      </w:r>
      <w:r>
        <w:rPr>
          <w:spacing w:val="-5"/>
        </w:rPr>
        <w:t> </w:t>
      </w:r>
      <w:r>
        <w:rPr/>
        <w:t>Event</w:t>
      </w:r>
      <w:r>
        <w:rPr>
          <w:spacing w:val="-4"/>
        </w:rPr>
        <w:t> </w:t>
      </w:r>
      <w:r>
        <w:rPr/>
        <w:t>Trigger</w:t>
      </w:r>
      <w:r>
        <w:rPr>
          <w:spacing w:val="-4"/>
        </w:rPr>
        <w:t> </w:t>
      </w:r>
      <w:r>
        <w:rPr/>
        <w:t>Definition</w:t>
      </w:r>
      <w:r>
        <w:rPr>
          <w:spacing w:val="-1"/>
        </w:rPr>
        <w:t> </w:t>
      </w:r>
      <w:r>
        <w:rPr/>
        <w:t>IE</w:t>
      </w:r>
      <w:r>
        <w:rPr>
          <w:spacing w:val="-4"/>
        </w:rPr>
        <w:t> </w:t>
      </w:r>
      <w:r>
        <w:rPr>
          <w:spacing w:val="-2"/>
        </w:rPr>
        <w:t>contents</w:t>
      </w:r>
    </w:p>
    <w:p>
      <w:pPr>
        <w:spacing w:before="180"/>
        <w:ind w:left="373" w:right="686" w:firstLine="0"/>
        <w:jc w:val="left"/>
        <w:rPr>
          <w:rFonts w:ascii="Times New Roman"/>
          <w:sz w:val="20"/>
        </w:rPr>
      </w:pPr>
      <w:r>
        <w:rPr>
          <w:rFonts w:ascii="Times New Roman"/>
          <w:i/>
          <w:sz w:val="20"/>
        </w:rPr>
        <w:t>RIC</w:t>
      </w:r>
      <w:r>
        <w:rPr>
          <w:rFonts w:ascii="Times New Roman"/>
          <w:i/>
          <w:spacing w:val="-4"/>
          <w:sz w:val="20"/>
        </w:rPr>
        <w:t> </w:t>
      </w:r>
      <w:r>
        <w:rPr>
          <w:rFonts w:ascii="Times New Roman"/>
          <w:i/>
          <w:sz w:val="20"/>
        </w:rPr>
        <w:t>Event</w:t>
      </w:r>
      <w:r>
        <w:rPr>
          <w:rFonts w:ascii="Times New Roman"/>
          <w:i/>
          <w:spacing w:val="-4"/>
          <w:sz w:val="20"/>
        </w:rPr>
        <w:t> </w:t>
      </w:r>
      <w:r>
        <w:rPr>
          <w:rFonts w:ascii="Times New Roman"/>
          <w:i/>
          <w:sz w:val="20"/>
        </w:rPr>
        <w:t>Trigger</w:t>
      </w:r>
      <w:r>
        <w:rPr>
          <w:rFonts w:ascii="Times New Roman"/>
          <w:i/>
          <w:spacing w:val="-4"/>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contains</w:t>
      </w:r>
      <w:r>
        <w:rPr>
          <w:rFonts w:ascii="Times New Roman"/>
          <w:spacing w:val="-4"/>
          <w:sz w:val="20"/>
        </w:rPr>
        <w:t> </w:t>
      </w:r>
      <w:r>
        <w:rPr>
          <w:rFonts w:ascii="Times New Roman"/>
          <w:sz w:val="20"/>
        </w:rPr>
        <w:t>RAN</w:t>
      </w:r>
      <w:r>
        <w:rPr>
          <w:rFonts w:ascii="Times New Roman"/>
          <w:spacing w:val="-3"/>
          <w:sz w:val="20"/>
        </w:rPr>
        <w:t> </w:t>
      </w:r>
      <w:r>
        <w:rPr>
          <w:rFonts w:ascii="Times New Roman"/>
          <w:sz w:val="20"/>
        </w:rPr>
        <w:t>Parameter</w:t>
      </w:r>
      <w:r>
        <w:rPr>
          <w:rFonts w:ascii="Times New Roman"/>
          <w:spacing w:val="-2"/>
          <w:sz w:val="20"/>
        </w:rPr>
        <w:t> </w:t>
      </w:r>
      <w:r>
        <w:rPr>
          <w:rFonts w:ascii="Times New Roman"/>
          <w:sz w:val="20"/>
        </w:rPr>
        <w:t>lists</w:t>
      </w:r>
      <w:r>
        <w:rPr>
          <w:rFonts w:ascii="Times New Roman"/>
          <w:spacing w:val="-4"/>
          <w:sz w:val="20"/>
        </w:rPr>
        <w:t> </w:t>
      </w:r>
      <w:r>
        <w:rPr>
          <w:rFonts w:ascii="Times New Roman"/>
          <w:sz w:val="20"/>
        </w:rPr>
        <w:t>for </w:t>
      </w:r>
      <w:r>
        <w:rPr>
          <w:rFonts w:ascii="Times New Roman"/>
          <w:i/>
          <w:sz w:val="20"/>
        </w:rPr>
        <w:t>Associated</w:t>
      </w:r>
      <w:r>
        <w:rPr>
          <w:rFonts w:ascii="Times New Roman"/>
          <w:i/>
          <w:spacing w:val="-2"/>
          <w:sz w:val="20"/>
        </w:rPr>
        <w:t> </w:t>
      </w:r>
      <w:r>
        <w:rPr>
          <w:rFonts w:ascii="Times New Roman"/>
          <w:i/>
          <w:sz w:val="20"/>
        </w:rPr>
        <w:t>E2</w:t>
      </w:r>
      <w:r>
        <w:rPr>
          <w:rFonts w:ascii="Times New Roman"/>
          <w:i/>
          <w:spacing w:val="-4"/>
          <w:sz w:val="20"/>
        </w:rPr>
        <w:t> </w:t>
      </w:r>
      <w:r>
        <w:rPr>
          <w:rFonts w:ascii="Times New Roman"/>
          <w:i/>
          <w:sz w:val="20"/>
        </w:rPr>
        <w:t>Node</w:t>
      </w:r>
      <w:r>
        <w:rPr>
          <w:rFonts w:ascii="Times New Roman"/>
          <w:i/>
          <w:spacing w:val="-3"/>
          <w:sz w:val="20"/>
        </w:rPr>
        <w:t> </w:t>
      </w:r>
      <w:r>
        <w:rPr>
          <w:rFonts w:ascii="Times New Roman"/>
          <w:i/>
          <w:sz w:val="20"/>
        </w:rPr>
        <w:t>Info</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and</w:t>
      </w:r>
      <w:r>
        <w:rPr>
          <w:rFonts w:ascii="Times New Roman"/>
          <w:spacing w:val="-1"/>
          <w:sz w:val="20"/>
        </w:rPr>
        <w:t> </w:t>
      </w:r>
      <w:r>
        <w:rPr>
          <w:rFonts w:ascii="Times New Roman"/>
          <w:i/>
          <w:sz w:val="20"/>
        </w:rPr>
        <w:t>Associated</w:t>
      </w:r>
      <w:r>
        <w:rPr>
          <w:rFonts w:ascii="Times New Roman"/>
          <w:i/>
          <w:sz w:val="20"/>
        </w:rPr>
        <w:t> UE info </w:t>
      </w:r>
      <w:r>
        <w:rPr>
          <w:rFonts w:ascii="Times New Roman"/>
          <w:sz w:val="20"/>
        </w:rPr>
        <w:t>IE.</w:t>
      </w:r>
    </w:p>
    <w:p>
      <w:pPr>
        <w:pStyle w:val="BodyText"/>
        <w:spacing w:before="181"/>
        <w:ind w:left="373"/>
      </w:pPr>
      <w:r>
        <w:rPr/>
        <w:t>In</w:t>
      </w:r>
      <w:r>
        <w:rPr>
          <w:spacing w:val="-2"/>
        </w:rPr>
        <w:t> </w:t>
      </w:r>
      <w:r>
        <w:rPr/>
        <w:t>this</w:t>
      </w:r>
      <w:r>
        <w:rPr>
          <w:spacing w:val="-3"/>
        </w:rPr>
        <w:t> </w:t>
      </w:r>
      <w:r>
        <w:rPr>
          <w:spacing w:val="-2"/>
        </w:rPr>
        <w:t>example:</w:t>
      </w:r>
    </w:p>
    <w:p>
      <w:pPr>
        <w:pStyle w:val="ListParagraph"/>
        <w:numPr>
          <w:ilvl w:val="0"/>
          <w:numId w:val="41"/>
        </w:numPr>
        <w:tabs>
          <w:tab w:pos="940" w:val="left" w:leader="none"/>
        </w:tabs>
        <w:spacing w:line="240" w:lineRule="auto" w:before="178" w:after="0"/>
        <w:ind w:left="940" w:right="0" w:hanging="284"/>
        <w:jc w:val="left"/>
        <w:rPr>
          <w:sz w:val="20"/>
        </w:rPr>
      </w:pPr>
      <w:r>
        <w:rPr>
          <w:i/>
          <w:sz w:val="20"/>
        </w:rPr>
        <w:t>Associated</w:t>
      </w:r>
      <w:r>
        <w:rPr>
          <w:i/>
          <w:spacing w:val="-4"/>
          <w:sz w:val="20"/>
        </w:rPr>
        <w:t> </w:t>
      </w:r>
      <w:r>
        <w:rPr>
          <w:i/>
          <w:sz w:val="20"/>
        </w:rPr>
        <w:t>E2</w:t>
      </w:r>
      <w:r>
        <w:rPr>
          <w:i/>
          <w:spacing w:val="-4"/>
          <w:sz w:val="20"/>
        </w:rPr>
        <w:t> </w:t>
      </w:r>
      <w:r>
        <w:rPr>
          <w:i/>
          <w:sz w:val="20"/>
        </w:rPr>
        <w:t>Node</w:t>
      </w:r>
      <w:r>
        <w:rPr>
          <w:i/>
          <w:spacing w:val="-3"/>
          <w:sz w:val="20"/>
        </w:rPr>
        <w:t> </w:t>
      </w:r>
      <w:r>
        <w:rPr>
          <w:i/>
          <w:sz w:val="20"/>
        </w:rPr>
        <w:t>Info</w:t>
      </w:r>
      <w:r>
        <w:rPr>
          <w:i/>
          <w:spacing w:val="-3"/>
          <w:sz w:val="20"/>
        </w:rPr>
        <w:t> </w:t>
      </w:r>
      <w:r>
        <w:rPr>
          <w:sz w:val="20"/>
        </w:rPr>
        <w:t>IE,</w:t>
      </w:r>
      <w:r>
        <w:rPr>
          <w:spacing w:val="-7"/>
          <w:sz w:val="20"/>
        </w:rPr>
        <w:t> </w:t>
      </w:r>
      <w:r>
        <w:rPr>
          <w:sz w:val="20"/>
        </w:rPr>
        <w:t>using</w:t>
      </w:r>
      <w:r>
        <w:rPr>
          <w:spacing w:val="-3"/>
          <w:sz w:val="20"/>
        </w:rPr>
        <w:t> </w:t>
      </w:r>
      <w:r>
        <w:rPr>
          <w:sz w:val="20"/>
        </w:rPr>
        <w:t>RAN</w:t>
      </w:r>
      <w:r>
        <w:rPr>
          <w:spacing w:val="-5"/>
          <w:sz w:val="20"/>
        </w:rPr>
        <w:t> </w:t>
      </w:r>
      <w:r>
        <w:rPr>
          <w:sz w:val="20"/>
        </w:rPr>
        <w:t>Parameters</w:t>
      </w:r>
      <w:r>
        <w:rPr>
          <w:spacing w:val="-5"/>
          <w:sz w:val="20"/>
        </w:rPr>
        <w:t> </w:t>
      </w:r>
      <w:r>
        <w:rPr>
          <w:sz w:val="20"/>
        </w:rPr>
        <w:t>from</w:t>
      </w:r>
      <w:r>
        <w:rPr>
          <w:spacing w:val="-1"/>
          <w:sz w:val="20"/>
        </w:rPr>
        <w:t> </w:t>
      </w:r>
      <w:r>
        <w:rPr>
          <w:sz w:val="20"/>
        </w:rPr>
        <w:t>clause</w:t>
      </w:r>
      <w:r>
        <w:rPr>
          <w:spacing w:val="-5"/>
          <w:sz w:val="20"/>
        </w:rPr>
        <w:t> </w:t>
      </w:r>
      <w:r>
        <w:rPr>
          <w:sz w:val="20"/>
        </w:rPr>
        <w:t>8.1.2.3.1,</w:t>
      </w:r>
      <w:r>
        <w:rPr>
          <w:spacing w:val="-2"/>
          <w:sz w:val="20"/>
        </w:rPr>
        <w:t> </w:t>
      </w:r>
      <w:r>
        <w:rPr>
          <w:sz w:val="20"/>
        </w:rPr>
        <w:t>is</w:t>
      </w:r>
      <w:r>
        <w:rPr>
          <w:spacing w:val="-5"/>
          <w:sz w:val="20"/>
        </w:rPr>
        <w:t> </w:t>
      </w:r>
      <w:r>
        <w:rPr>
          <w:sz w:val="20"/>
        </w:rPr>
        <w:t>not</w:t>
      </w:r>
      <w:r>
        <w:rPr>
          <w:spacing w:val="-5"/>
          <w:sz w:val="20"/>
        </w:rPr>
        <w:t> </w:t>
      </w:r>
      <w:r>
        <w:rPr>
          <w:spacing w:val="-2"/>
          <w:sz w:val="20"/>
        </w:rPr>
        <w:t>used.</w:t>
      </w:r>
    </w:p>
    <w:p>
      <w:pPr>
        <w:pStyle w:val="ListParagraph"/>
        <w:numPr>
          <w:ilvl w:val="0"/>
          <w:numId w:val="41"/>
        </w:numPr>
        <w:tabs>
          <w:tab w:pos="940" w:val="left" w:leader="none"/>
          <w:tab w:pos="942" w:val="left" w:leader="none"/>
        </w:tabs>
        <w:spacing w:line="240" w:lineRule="auto" w:before="120" w:after="0"/>
        <w:ind w:left="942" w:right="944" w:hanging="286"/>
        <w:jc w:val="left"/>
        <w:rPr>
          <w:sz w:val="20"/>
        </w:rPr>
      </w:pPr>
      <w:r>
        <w:rPr>
          <w:i/>
          <w:sz w:val="20"/>
        </w:rPr>
        <w:t>Associated UE Info </w:t>
      </w:r>
      <w:r>
        <w:rPr>
          <w:sz w:val="20"/>
        </w:rPr>
        <w:t>IE, using RAN Parameters from clause 8.1.3, is used where the set of target UEs for the event</w:t>
      </w:r>
      <w:r>
        <w:rPr>
          <w:spacing w:val="-4"/>
          <w:sz w:val="20"/>
        </w:rPr>
        <w:t> </w:t>
      </w:r>
      <w:r>
        <w:rPr>
          <w:sz w:val="20"/>
        </w:rPr>
        <w:t>is</w:t>
      </w:r>
      <w:r>
        <w:rPr>
          <w:spacing w:val="-4"/>
          <w:sz w:val="20"/>
        </w:rPr>
        <w:t> </w:t>
      </w:r>
      <w:r>
        <w:rPr>
          <w:sz w:val="20"/>
        </w:rPr>
        <w:t>defined</w:t>
      </w:r>
      <w:r>
        <w:rPr>
          <w:spacing w:val="-4"/>
          <w:sz w:val="20"/>
        </w:rPr>
        <w:t> </w:t>
      </w:r>
      <w:r>
        <w:rPr>
          <w:sz w:val="20"/>
        </w:rPr>
        <w:t>by</w:t>
      </w:r>
      <w:r>
        <w:rPr>
          <w:spacing w:val="-2"/>
          <w:sz w:val="20"/>
        </w:rPr>
        <w:t> </w:t>
      </w:r>
      <w:r>
        <w:rPr>
          <w:sz w:val="20"/>
        </w:rPr>
        <w:t>a</w:t>
      </w:r>
      <w:r>
        <w:rPr>
          <w:spacing w:val="-5"/>
          <w:sz w:val="20"/>
        </w:rPr>
        <w:t> </w:t>
      </w:r>
      <w:r>
        <w:rPr>
          <w:sz w:val="20"/>
        </w:rPr>
        <w:t>given</w:t>
      </w:r>
      <w:r>
        <w:rPr>
          <w:spacing w:val="-4"/>
          <w:sz w:val="20"/>
        </w:rPr>
        <w:t> </w:t>
      </w:r>
      <w:r>
        <w:rPr>
          <w:sz w:val="20"/>
        </w:rPr>
        <w:t>slice</w:t>
      </w:r>
      <w:r>
        <w:rPr>
          <w:spacing w:val="-3"/>
          <w:sz w:val="20"/>
        </w:rPr>
        <w:t> </w:t>
      </w:r>
      <w:r>
        <w:rPr>
          <w:sz w:val="20"/>
        </w:rPr>
        <w:t>(SST=sst1,</w:t>
      </w:r>
      <w:r>
        <w:rPr>
          <w:spacing w:val="-3"/>
          <w:sz w:val="20"/>
        </w:rPr>
        <w:t> </w:t>
      </w:r>
      <w:r>
        <w:rPr>
          <w:sz w:val="20"/>
        </w:rPr>
        <w:t>SD=sd1)</w:t>
      </w:r>
      <w:r>
        <w:rPr>
          <w:spacing w:val="-3"/>
          <w:sz w:val="20"/>
        </w:rPr>
        <w:t> </w:t>
      </w:r>
      <w:r>
        <w:rPr>
          <w:sz w:val="20"/>
        </w:rPr>
        <w:t>and</w:t>
      </w:r>
      <w:r>
        <w:rPr>
          <w:spacing w:val="-4"/>
          <w:sz w:val="20"/>
        </w:rPr>
        <w:t> </w:t>
      </w:r>
      <w:r>
        <w:rPr>
          <w:sz w:val="20"/>
        </w:rPr>
        <w:t>group</w:t>
      </w:r>
      <w:r>
        <w:rPr>
          <w:spacing w:val="-2"/>
          <w:sz w:val="20"/>
        </w:rPr>
        <w:t> </w:t>
      </w:r>
      <w:r>
        <w:rPr>
          <w:sz w:val="20"/>
        </w:rPr>
        <w:t>(IRFSP=irfsp1) along</w:t>
      </w:r>
      <w:r>
        <w:rPr>
          <w:spacing w:val="-2"/>
          <w:sz w:val="20"/>
        </w:rPr>
        <w:t> </w:t>
      </w:r>
      <w:r>
        <w:rPr>
          <w:sz w:val="20"/>
        </w:rPr>
        <w:t>with</w:t>
      </w:r>
      <w:r>
        <w:rPr>
          <w:spacing w:val="-2"/>
          <w:sz w:val="20"/>
        </w:rPr>
        <w:t> </w:t>
      </w:r>
      <w:r>
        <w:rPr>
          <w:sz w:val="20"/>
        </w:rPr>
        <w:t>membership</w:t>
      </w:r>
      <w:r>
        <w:rPr>
          <w:spacing w:val="-2"/>
          <w:sz w:val="20"/>
        </w:rPr>
        <w:t> </w:t>
      </w:r>
      <w:r>
        <w:rPr>
          <w:sz w:val="20"/>
        </w:rPr>
        <w:t>to</w:t>
      </w:r>
      <w:r>
        <w:rPr>
          <w:spacing w:val="-2"/>
          <w:sz w:val="20"/>
        </w:rPr>
        <w:t> </w:t>
      </w:r>
      <w:r>
        <w:rPr>
          <w:sz w:val="20"/>
        </w:rPr>
        <w:t>an optional Explicit</w:t>
      </w:r>
      <w:r>
        <w:rPr>
          <w:spacing w:val="-1"/>
          <w:sz w:val="20"/>
        </w:rPr>
        <w:t> </w:t>
      </w:r>
      <w:r>
        <w:rPr>
          <w:sz w:val="20"/>
        </w:rPr>
        <w:t>UE list.</w:t>
      </w:r>
      <w:r>
        <w:rPr>
          <w:spacing w:val="40"/>
          <w:sz w:val="20"/>
        </w:rPr>
        <w:t> </w:t>
      </w:r>
      <w:r>
        <w:rPr>
          <w:sz w:val="20"/>
        </w:rPr>
        <w:t>Additional sets</w:t>
      </w:r>
      <w:r>
        <w:rPr>
          <w:spacing w:val="-1"/>
          <w:sz w:val="20"/>
        </w:rPr>
        <w:t> </w:t>
      </w:r>
      <w:r>
        <w:rPr>
          <w:sz w:val="20"/>
        </w:rPr>
        <w:t>of target UEs</w:t>
      </w:r>
      <w:r>
        <w:rPr>
          <w:spacing w:val="-1"/>
          <w:sz w:val="20"/>
        </w:rPr>
        <w:t> </w:t>
      </w:r>
      <w:r>
        <w:rPr>
          <w:sz w:val="20"/>
        </w:rPr>
        <w:t>may</w:t>
      </w:r>
      <w:r>
        <w:rPr>
          <w:spacing w:val="-1"/>
          <w:sz w:val="20"/>
        </w:rPr>
        <w:t> </w:t>
      </w:r>
      <w:r>
        <w:rPr>
          <w:sz w:val="20"/>
        </w:rPr>
        <w:t>be supported using</w:t>
      </w:r>
      <w:r>
        <w:rPr>
          <w:spacing w:val="-1"/>
          <w:sz w:val="20"/>
        </w:rPr>
        <w:t> </w:t>
      </w:r>
      <w:r>
        <w:rPr>
          <w:sz w:val="20"/>
        </w:rPr>
        <w:t>the same RAN Parameter list with different target values for SST, SD and IRFSP and optionally Explicit UE List.</w:t>
      </w:r>
      <w:r>
        <w:rPr>
          <w:spacing w:val="40"/>
          <w:sz w:val="20"/>
        </w:rPr>
        <w:t> </w:t>
      </w:r>
      <w:r>
        <w:rPr>
          <w:sz w:val="20"/>
        </w:rPr>
        <w:t>In addition, individual target UE may be identified. These selection criteria would be combined within the </w:t>
      </w:r>
      <w:r>
        <w:rPr>
          <w:i/>
          <w:sz w:val="20"/>
        </w:rPr>
        <w:t>Event Trigger UE</w:t>
      </w:r>
      <w:r>
        <w:rPr>
          <w:i/>
          <w:sz w:val="20"/>
        </w:rPr>
        <w:t> Information </w:t>
      </w:r>
      <w:r>
        <w:rPr>
          <w:sz w:val="20"/>
        </w:rPr>
        <w:t>IE using the optional "Logical OR" flag (see clause 9.3.26).</w:t>
      </w:r>
    </w:p>
    <w:p>
      <w:pPr>
        <w:pStyle w:val="BodyText"/>
        <w:spacing w:before="120"/>
        <w:ind w:left="373" w:right="761"/>
      </w:pPr>
      <w:r>
        <w:rPr/>
        <w:t>RAN</w:t>
      </w:r>
      <w:r>
        <w:rPr>
          <w:spacing w:val="-3"/>
        </w:rPr>
        <w:t> </w:t>
      </w:r>
      <w:r>
        <w:rPr/>
        <w:t>Parameter</w:t>
      </w:r>
      <w:r>
        <w:rPr>
          <w:spacing w:val="-2"/>
        </w:rPr>
        <w:t> </w:t>
      </w:r>
      <w:r>
        <w:rPr/>
        <w:t>Testing</w:t>
      </w:r>
      <w:r>
        <w:rPr>
          <w:spacing w:val="-2"/>
        </w:rPr>
        <w:t> </w:t>
      </w:r>
      <w:r>
        <w:rPr/>
        <w:t>for Call</w:t>
      </w:r>
      <w:r>
        <w:rPr>
          <w:spacing w:val="-3"/>
        </w:rPr>
        <w:t> </w:t>
      </w:r>
      <w:r>
        <w:rPr/>
        <w:t>Process</w:t>
      </w:r>
      <w:r>
        <w:rPr>
          <w:spacing w:val="-4"/>
        </w:rPr>
        <w:t> </w:t>
      </w:r>
      <w:r>
        <w:rPr/>
        <w:t>Breakpoint</w:t>
      </w:r>
      <w:r>
        <w:rPr>
          <w:spacing w:val="-2"/>
        </w:rPr>
        <w:t> </w:t>
      </w:r>
      <w:r>
        <w:rPr/>
        <w:t>(defined</w:t>
      </w:r>
      <w:r>
        <w:rPr>
          <w:spacing w:val="-2"/>
        </w:rPr>
        <w:t> </w:t>
      </w:r>
      <w:r>
        <w:rPr/>
        <w:t>in 8.1.2.3.1),</w:t>
      </w:r>
      <w:r>
        <w:rPr>
          <w:spacing w:val="-3"/>
        </w:rPr>
        <w:t> </w:t>
      </w:r>
      <w:r>
        <w:rPr/>
        <w:t>used</w:t>
      </w:r>
      <w:r>
        <w:rPr>
          <w:spacing w:val="-2"/>
        </w:rPr>
        <w:t> </w:t>
      </w:r>
      <w:r>
        <w:rPr/>
        <w:t>to</w:t>
      </w:r>
      <w:r>
        <w:rPr>
          <w:spacing w:val="-5"/>
        </w:rPr>
        <w:t> </w:t>
      </w:r>
      <w:r>
        <w:rPr/>
        <w:t>populate</w:t>
      </w:r>
      <w:r>
        <w:rPr>
          <w:spacing w:val="-3"/>
        </w:rPr>
        <w:t> </w:t>
      </w:r>
      <w:r>
        <w:rPr/>
        <w:t>the </w:t>
      </w:r>
      <w:r>
        <w:rPr>
          <w:i/>
        </w:rPr>
        <w:t>Associated</w:t>
      </w:r>
      <w:r>
        <w:rPr>
          <w:i/>
          <w:spacing w:val="-1"/>
        </w:rPr>
        <w:t> </w:t>
      </w:r>
      <w:r>
        <w:rPr>
          <w:i/>
        </w:rPr>
        <w:t>E2</w:t>
      </w:r>
      <w:r>
        <w:rPr>
          <w:i/>
          <w:spacing w:val="-2"/>
        </w:rPr>
        <w:t> </w:t>
      </w:r>
      <w:r>
        <w:rPr>
          <w:i/>
        </w:rPr>
        <w:t>Node</w:t>
      </w:r>
      <w:r>
        <w:rPr>
          <w:i/>
        </w:rPr>
        <w:t> Info </w:t>
      </w:r>
      <w:r>
        <w:rPr/>
        <w:t>IE, are as follows:</w:t>
      </w:r>
    </w:p>
    <w:p>
      <w:pPr>
        <w:pStyle w:val="BodyText"/>
        <w:spacing w:before="9"/>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1383"/>
        <w:gridCol w:w="1094"/>
        <w:gridCol w:w="1171"/>
        <w:gridCol w:w="1596"/>
        <w:gridCol w:w="2897"/>
      </w:tblGrid>
      <w:tr>
        <w:trPr>
          <w:trHeight w:val="414" w:hRule="atLeast"/>
        </w:trPr>
        <w:tc>
          <w:tcPr>
            <w:tcW w:w="1716" w:type="dxa"/>
          </w:tcPr>
          <w:p>
            <w:pPr>
              <w:pStyle w:val="TableParagraph"/>
              <w:ind w:left="768" w:right="182" w:hanging="572"/>
              <w:rPr>
                <w:b/>
                <w:sz w:val="18"/>
              </w:rPr>
            </w:pPr>
            <w:r>
              <w:rPr>
                <w:b/>
                <w:sz w:val="18"/>
              </w:rPr>
              <w:t>RAN</w:t>
            </w:r>
            <w:r>
              <w:rPr>
                <w:b/>
                <w:spacing w:val="-13"/>
                <w:sz w:val="18"/>
              </w:rPr>
              <w:t> </w:t>
            </w:r>
            <w:r>
              <w:rPr>
                <w:b/>
                <w:sz w:val="18"/>
              </w:rPr>
              <w:t>Parameter </w:t>
            </w:r>
            <w:r>
              <w:rPr>
                <w:b/>
                <w:spacing w:val="-6"/>
                <w:sz w:val="18"/>
              </w:rPr>
              <w:t>ID</w:t>
            </w:r>
          </w:p>
        </w:tc>
        <w:tc>
          <w:tcPr>
            <w:tcW w:w="1383" w:type="dxa"/>
          </w:tcPr>
          <w:p>
            <w:pPr>
              <w:pStyle w:val="TableParagraph"/>
              <w:ind w:left="242"/>
              <w:rPr>
                <w:b/>
                <w:sz w:val="18"/>
              </w:rPr>
            </w:pPr>
            <w:r>
              <w:rPr>
                <w:b/>
                <w:sz w:val="18"/>
              </w:rPr>
              <w:t>Value</w:t>
            </w:r>
            <w:r>
              <w:rPr>
                <w:b/>
                <w:spacing w:val="-1"/>
                <w:sz w:val="18"/>
              </w:rPr>
              <w:t> </w:t>
            </w:r>
            <w:r>
              <w:rPr>
                <w:b/>
                <w:spacing w:val="-4"/>
                <w:sz w:val="18"/>
              </w:rPr>
              <w:t>type</w:t>
            </w:r>
          </w:p>
        </w:tc>
        <w:tc>
          <w:tcPr>
            <w:tcW w:w="1094" w:type="dxa"/>
          </w:tcPr>
          <w:p>
            <w:pPr>
              <w:pStyle w:val="TableParagraph"/>
              <w:ind w:left="196"/>
              <w:rPr>
                <w:b/>
                <w:sz w:val="18"/>
              </w:rPr>
            </w:pPr>
            <w:r>
              <w:rPr>
                <w:b/>
                <w:sz w:val="18"/>
              </w:rPr>
              <w:t>Key</w:t>
            </w:r>
            <w:r>
              <w:rPr>
                <w:b/>
                <w:spacing w:val="-6"/>
                <w:sz w:val="18"/>
              </w:rPr>
              <w:t> </w:t>
            </w:r>
            <w:r>
              <w:rPr>
                <w:b/>
                <w:spacing w:val="-4"/>
                <w:sz w:val="18"/>
              </w:rPr>
              <w:t>flag</w:t>
            </w:r>
          </w:p>
        </w:tc>
        <w:tc>
          <w:tcPr>
            <w:tcW w:w="1171" w:type="dxa"/>
          </w:tcPr>
          <w:p>
            <w:pPr>
              <w:pStyle w:val="TableParagraph"/>
              <w:ind w:left="346"/>
              <w:rPr>
                <w:b/>
                <w:sz w:val="18"/>
              </w:rPr>
            </w:pPr>
            <w:r>
              <w:rPr>
                <w:b/>
                <w:spacing w:val="-2"/>
                <w:sz w:val="18"/>
              </w:rPr>
              <w:t>Value</w:t>
            </w:r>
          </w:p>
        </w:tc>
        <w:tc>
          <w:tcPr>
            <w:tcW w:w="1596" w:type="dxa"/>
          </w:tcPr>
          <w:p>
            <w:pPr>
              <w:pStyle w:val="TableParagraph"/>
              <w:ind w:left="183"/>
              <w:rPr>
                <w:b/>
                <w:sz w:val="18"/>
              </w:rPr>
            </w:pPr>
            <w:r>
              <w:rPr>
                <w:b/>
                <w:sz w:val="18"/>
              </w:rPr>
              <w:t>Test</w:t>
            </w:r>
            <w:r>
              <w:rPr>
                <w:b/>
                <w:spacing w:val="-1"/>
                <w:sz w:val="18"/>
              </w:rPr>
              <w:t> </w:t>
            </w:r>
            <w:r>
              <w:rPr>
                <w:b/>
                <w:spacing w:val="-2"/>
                <w:sz w:val="18"/>
              </w:rPr>
              <w:t>condition</w:t>
            </w:r>
          </w:p>
        </w:tc>
        <w:tc>
          <w:tcPr>
            <w:tcW w:w="2897" w:type="dxa"/>
          </w:tcPr>
          <w:p>
            <w:pPr>
              <w:pStyle w:val="TableParagraph"/>
              <w:ind w:left="479"/>
              <w:rPr>
                <w:b/>
                <w:sz w:val="18"/>
              </w:rPr>
            </w:pPr>
            <w:r>
              <w:rPr>
                <w:b/>
                <w:sz w:val="18"/>
              </w:rPr>
              <w:t>Semantics</w:t>
            </w:r>
            <w:r>
              <w:rPr>
                <w:b/>
                <w:spacing w:val="-4"/>
                <w:sz w:val="18"/>
              </w:rPr>
              <w:t> </w:t>
            </w:r>
            <w:r>
              <w:rPr>
                <w:b/>
                <w:spacing w:val="-2"/>
                <w:sz w:val="18"/>
              </w:rPr>
              <w:t>Description</w:t>
            </w:r>
          </w:p>
        </w:tc>
      </w:tr>
      <w:tr>
        <w:trPr>
          <w:trHeight w:val="386" w:hRule="atLeast"/>
        </w:trPr>
        <w:tc>
          <w:tcPr>
            <w:tcW w:w="1716" w:type="dxa"/>
          </w:tcPr>
          <w:p>
            <w:pPr>
              <w:pStyle w:val="TableParagraph"/>
              <w:rPr>
                <w:sz w:val="18"/>
              </w:rPr>
            </w:pPr>
            <w:r>
              <w:rPr>
                <w:spacing w:val="-2"/>
                <w:sz w:val="18"/>
              </w:rPr>
              <w:t>(N/A)</w:t>
            </w:r>
          </w:p>
        </w:tc>
        <w:tc>
          <w:tcPr>
            <w:tcW w:w="1383" w:type="dxa"/>
          </w:tcPr>
          <w:p>
            <w:pPr>
              <w:pStyle w:val="TableParagraph"/>
              <w:spacing w:line="240" w:lineRule="auto"/>
              <w:ind w:left="0"/>
              <w:rPr>
                <w:rFonts w:ascii="Times New Roman"/>
                <w:sz w:val="18"/>
              </w:rPr>
            </w:pP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spacing w:line="240" w:lineRule="auto"/>
              <w:ind w:left="0"/>
              <w:rPr>
                <w:rFonts w:ascii="Times New Roman"/>
                <w:sz w:val="18"/>
              </w:rPr>
            </w:pPr>
          </w:p>
        </w:tc>
      </w:tr>
    </w:tbl>
    <w:p>
      <w:pPr>
        <w:pStyle w:val="BodyText"/>
        <w:spacing w:before="181"/>
      </w:pPr>
    </w:p>
    <w:p>
      <w:pPr>
        <w:pStyle w:val="BodyText"/>
        <w:ind w:left="373"/>
      </w:pPr>
      <w:r>
        <w:rPr/>
        <w:t>RAN</w:t>
      </w:r>
      <w:r>
        <w:rPr>
          <w:spacing w:val="-4"/>
        </w:rPr>
        <w:t> </w:t>
      </w:r>
      <w:r>
        <w:rPr/>
        <w:t>Parameter</w:t>
      </w:r>
      <w:r>
        <w:rPr>
          <w:spacing w:val="-3"/>
        </w:rPr>
        <w:t> </w:t>
      </w:r>
      <w:r>
        <w:rPr/>
        <w:t>Testing</w:t>
      </w:r>
      <w:r>
        <w:rPr>
          <w:spacing w:val="-3"/>
        </w:rPr>
        <w:t> </w:t>
      </w:r>
      <w:r>
        <w:rPr/>
        <w:t>for</w:t>
      </w:r>
      <w:r>
        <w:rPr>
          <w:spacing w:val="-3"/>
        </w:rPr>
        <w:t> </w:t>
      </w:r>
      <w:r>
        <w:rPr/>
        <w:t>UE</w:t>
      </w:r>
      <w:r>
        <w:rPr>
          <w:spacing w:val="-4"/>
        </w:rPr>
        <w:t> </w:t>
      </w:r>
      <w:r>
        <w:rPr/>
        <w:t>Group</w:t>
      </w:r>
      <w:r>
        <w:rPr>
          <w:spacing w:val="-1"/>
        </w:rPr>
        <w:t> </w:t>
      </w:r>
      <w:r>
        <w:rPr/>
        <w:t>(defined</w:t>
      </w:r>
      <w:r>
        <w:rPr>
          <w:spacing w:val="-3"/>
        </w:rPr>
        <w:t> </w:t>
      </w:r>
      <w:r>
        <w:rPr/>
        <w:t>in</w:t>
      </w:r>
      <w:r>
        <w:rPr>
          <w:spacing w:val="-3"/>
        </w:rPr>
        <w:t> </w:t>
      </w:r>
      <w:r>
        <w:rPr/>
        <w:t>8.1.3),</w:t>
      </w:r>
      <w:r>
        <w:rPr>
          <w:spacing w:val="-6"/>
        </w:rPr>
        <w:t> </w:t>
      </w:r>
      <w:r>
        <w:rPr/>
        <w:t>used</w:t>
      </w:r>
      <w:r>
        <w:rPr>
          <w:spacing w:val="-3"/>
        </w:rPr>
        <w:t> </w:t>
      </w:r>
      <w:r>
        <w:rPr/>
        <w:t>to</w:t>
      </w:r>
      <w:r>
        <w:rPr>
          <w:spacing w:val="-2"/>
        </w:rPr>
        <w:t> </w:t>
      </w:r>
      <w:r>
        <w:rPr/>
        <w:t>populate</w:t>
      </w:r>
      <w:r>
        <w:rPr>
          <w:spacing w:val="-4"/>
        </w:rPr>
        <w:t> </w:t>
      </w:r>
      <w:r>
        <w:rPr/>
        <w:t>the</w:t>
      </w:r>
      <w:r>
        <w:rPr>
          <w:spacing w:val="-1"/>
        </w:rPr>
        <w:t> </w:t>
      </w:r>
      <w:r>
        <w:rPr>
          <w:i/>
        </w:rPr>
        <w:t>Associated</w:t>
      </w:r>
      <w:r>
        <w:rPr>
          <w:i/>
          <w:spacing w:val="-5"/>
        </w:rPr>
        <w:t> </w:t>
      </w:r>
      <w:r>
        <w:rPr>
          <w:i/>
        </w:rPr>
        <w:t>UE</w:t>
      </w:r>
      <w:r>
        <w:rPr>
          <w:i/>
          <w:spacing w:val="-3"/>
        </w:rPr>
        <w:t> </w:t>
      </w:r>
      <w:r>
        <w:rPr>
          <w:i/>
        </w:rPr>
        <w:t>Info</w:t>
      </w:r>
      <w:r>
        <w:rPr>
          <w:i/>
          <w:spacing w:val="-3"/>
        </w:rPr>
        <w:t> </w:t>
      </w:r>
      <w:r>
        <w:rPr/>
        <w:t>IE,</w:t>
      </w:r>
      <w:r>
        <w:rPr>
          <w:spacing w:val="-6"/>
        </w:rPr>
        <w:t> </w:t>
      </w:r>
      <w:r>
        <w:rPr/>
        <w:t>are</w:t>
      </w:r>
      <w:r>
        <w:rPr>
          <w:spacing w:val="-3"/>
        </w:rPr>
        <w:t> </w:t>
      </w:r>
      <w:r>
        <w:rPr/>
        <w:t>as</w:t>
      </w:r>
      <w:r>
        <w:rPr>
          <w:spacing w:val="-5"/>
        </w:rPr>
        <w:t> </w:t>
      </w:r>
      <w:r>
        <w:rPr>
          <w:spacing w:val="-2"/>
        </w:rPr>
        <w:t>follows: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1383"/>
        <w:gridCol w:w="1094"/>
        <w:gridCol w:w="1171"/>
        <w:gridCol w:w="1596"/>
        <w:gridCol w:w="2897"/>
      </w:tblGrid>
      <w:tr>
        <w:trPr>
          <w:trHeight w:val="412" w:hRule="atLeast"/>
        </w:trPr>
        <w:tc>
          <w:tcPr>
            <w:tcW w:w="1716" w:type="dxa"/>
          </w:tcPr>
          <w:p>
            <w:pPr>
              <w:pStyle w:val="TableParagraph"/>
              <w:ind w:left="768" w:right="182" w:hanging="572"/>
              <w:rPr>
                <w:b/>
                <w:sz w:val="18"/>
              </w:rPr>
            </w:pPr>
            <w:r>
              <w:rPr>
                <w:b/>
                <w:sz w:val="18"/>
              </w:rPr>
              <w:t>RAN</w:t>
            </w:r>
            <w:r>
              <w:rPr>
                <w:b/>
                <w:spacing w:val="-13"/>
                <w:sz w:val="18"/>
              </w:rPr>
              <w:t> </w:t>
            </w:r>
            <w:r>
              <w:rPr>
                <w:b/>
                <w:sz w:val="18"/>
              </w:rPr>
              <w:t>Parameter </w:t>
            </w:r>
            <w:r>
              <w:rPr>
                <w:b/>
                <w:spacing w:val="-6"/>
                <w:sz w:val="18"/>
              </w:rPr>
              <w:t>ID</w:t>
            </w:r>
          </w:p>
        </w:tc>
        <w:tc>
          <w:tcPr>
            <w:tcW w:w="1383" w:type="dxa"/>
          </w:tcPr>
          <w:p>
            <w:pPr>
              <w:pStyle w:val="TableParagraph"/>
              <w:ind w:left="242"/>
              <w:rPr>
                <w:b/>
                <w:sz w:val="18"/>
              </w:rPr>
            </w:pPr>
            <w:r>
              <w:rPr>
                <w:b/>
                <w:sz w:val="18"/>
              </w:rPr>
              <w:t>Value</w:t>
            </w:r>
            <w:r>
              <w:rPr>
                <w:b/>
                <w:spacing w:val="-1"/>
                <w:sz w:val="18"/>
              </w:rPr>
              <w:t> </w:t>
            </w:r>
            <w:r>
              <w:rPr>
                <w:b/>
                <w:spacing w:val="-4"/>
                <w:sz w:val="18"/>
              </w:rPr>
              <w:t>type</w:t>
            </w:r>
          </w:p>
        </w:tc>
        <w:tc>
          <w:tcPr>
            <w:tcW w:w="1094" w:type="dxa"/>
          </w:tcPr>
          <w:p>
            <w:pPr>
              <w:pStyle w:val="TableParagraph"/>
              <w:ind w:left="196"/>
              <w:rPr>
                <w:b/>
                <w:sz w:val="18"/>
              </w:rPr>
            </w:pPr>
            <w:r>
              <w:rPr>
                <w:b/>
                <w:sz w:val="18"/>
              </w:rPr>
              <w:t>Key</w:t>
            </w:r>
            <w:r>
              <w:rPr>
                <w:b/>
                <w:spacing w:val="-6"/>
                <w:sz w:val="18"/>
              </w:rPr>
              <w:t> </w:t>
            </w:r>
            <w:r>
              <w:rPr>
                <w:b/>
                <w:spacing w:val="-4"/>
                <w:sz w:val="18"/>
              </w:rPr>
              <w:t>flag</w:t>
            </w:r>
          </w:p>
        </w:tc>
        <w:tc>
          <w:tcPr>
            <w:tcW w:w="1171" w:type="dxa"/>
          </w:tcPr>
          <w:p>
            <w:pPr>
              <w:pStyle w:val="TableParagraph"/>
              <w:ind w:left="346"/>
              <w:rPr>
                <w:b/>
                <w:sz w:val="18"/>
              </w:rPr>
            </w:pPr>
            <w:r>
              <w:rPr>
                <w:b/>
                <w:spacing w:val="-2"/>
                <w:sz w:val="18"/>
              </w:rPr>
              <w:t>Value</w:t>
            </w:r>
          </w:p>
        </w:tc>
        <w:tc>
          <w:tcPr>
            <w:tcW w:w="1596" w:type="dxa"/>
          </w:tcPr>
          <w:p>
            <w:pPr>
              <w:pStyle w:val="TableParagraph"/>
              <w:ind w:left="183"/>
              <w:rPr>
                <w:b/>
                <w:sz w:val="18"/>
              </w:rPr>
            </w:pPr>
            <w:r>
              <w:rPr>
                <w:b/>
                <w:sz w:val="18"/>
              </w:rPr>
              <w:t>Test</w:t>
            </w:r>
            <w:r>
              <w:rPr>
                <w:b/>
                <w:spacing w:val="-1"/>
                <w:sz w:val="18"/>
              </w:rPr>
              <w:t> </w:t>
            </w:r>
            <w:r>
              <w:rPr>
                <w:b/>
                <w:spacing w:val="-2"/>
                <w:sz w:val="18"/>
              </w:rPr>
              <w:t>condition</w:t>
            </w:r>
          </w:p>
        </w:tc>
        <w:tc>
          <w:tcPr>
            <w:tcW w:w="2897" w:type="dxa"/>
          </w:tcPr>
          <w:p>
            <w:pPr>
              <w:pStyle w:val="TableParagraph"/>
              <w:ind w:left="479"/>
              <w:rPr>
                <w:b/>
                <w:sz w:val="18"/>
              </w:rPr>
            </w:pPr>
            <w:r>
              <w:rPr>
                <w:b/>
                <w:sz w:val="18"/>
              </w:rPr>
              <w:t>Semantics</w:t>
            </w:r>
            <w:r>
              <w:rPr>
                <w:b/>
                <w:spacing w:val="-4"/>
                <w:sz w:val="18"/>
              </w:rPr>
              <w:t> </w:t>
            </w:r>
            <w:r>
              <w:rPr>
                <w:b/>
                <w:spacing w:val="-2"/>
                <w:sz w:val="18"/>
              </w:rPr>
              <w:t>Description</w:t>
            </w:r>
          </w:p>
        </w:tc>
      </w:tr>
      <w:tr>
        <w:trPr>
          <w:trHeight w:val="388" w:hRule="atLeast"/>
        </w:trPr>
        <w:tc>
          <w:tcPr>
            <w:tcW w:w="1716" w:type="dxa"/>
          </w:tcPr>
          <w:p>
            <w:pPr>
              <w:pStyle w:val="TableParagraph"/>
              <w:spacing w:line="240" w:lineRule="auto" w:before="1"/>
              <w:rPr>
                <w:sz w:val="18"/>
              </w:rPr>
            </w:pPr>
            <w:r>
              <w:rPr>
                <w:spacing w:val="-2"/>
                <w:sz w:val="18"/>
              </w:rPr>
              <w:t>35010</w:t>
            </w:r>
          </w:p>
        </w:tc>
        <w:tc>
          <w:tcPr>
            <w:tcW w:w="1383" w:type="dxa"/>
          </w:tcPr>
          <w:p>
            <w:pPr>
              <w:pStyle w:val="TableParagraph"/>
              <w:spacing w:line="240" w:lineRule="auto" w:before="1"/>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spacing w:line="240" w:lineRule="auto" w:before="1"/>
              <w:ind w:left="109"/>
              <w:rPr>
                <w:sz w:val="18"/>
              </w:rPr>
            </w:pPr>
            <w:r>
              <w:rPr>
                <w:spacing w:val="-2"/>
                <w:sz w:val="18"/>
              </w:rPr>
              <w:t>S-NSSAI</w:t>
            </w:r>
          </w:p>
        </w:tc>
      </w:tr>
      <w:tr>
        <w:trPr>
          <w:trHeight w:val="385" w:hRule="atLeast"/>
        </w:trPr>
        <w:tc>
          <w:tcPr>
            <w:tcW w:w="1716" w:type="dxa"/>
          </w:tcPr>
          <w:p>
            <w:pPr>
              <w:pStyle w:val="TableParagraph"/>
              <w:rPr>
                <w:sz w:val="18"/>
              </w:rPr>
            </w:pPr>
            <w:r>
              <w:rPr>
                <w:spacing w:val="-2"/>
                <w:sz w:val="18"/>
              </w:rPr>
              <w:t>35011</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4"/>
                <w:sz w:val="18"/>
              </w:rPr>
              <w:t>sst1</w:t>
            </w:r>
          </w:p>
        </w:tc>
        <w:tc>
          <w:tcPr>
            <w:tcW w:w="1596" w:type="dxa"/>
          </w:tcPr>
          <w:p>
            <w:pPr>
              <w:pStyle w:val="TableParagraph"/>
              <w:ind w:left="392"/>
              <w:rPr>
                <w:sz w:val="18"/>
              </w:rPr>
            </w:pPr>
            <w:r>
              <w:rPr>
                <w:spacing w:val="-2"/>
                <w:sz w:val="18"/>
              </w:rPr>
              <w:t>equal</w:t>
            </w:r>
          </w:p>
        </w:tc>
        <w:tc>
          <w:tcPr>
            <w:tcW w:w="2897" w:type="dxa"/>
          </w:tcPr>
          <w:p>
            <w:pPr>
              <w:pStyle w:val="TableParagraph"/>
              <w:ind w:left="109"/>
              <w:rPr>
                <w:sz w:val="18"/>
              </w:rPr>
            </w:pPr>
            <w:r>
              <w:rPr>
                <w:spacing w:val="-4"/>
                <w:sz w:val="18"/>
              </w:rPr>
              <w:t>&gt;SST</w:t>
            </w:r>
          </w:p>
        </w:tc>
      </w:tr>
      <w:tr>
        <w:trPr>
          <w:trHeight w:val="388" w:hRule="atLeast"/>
        </w:trPr>
        <w:tc>
          <w:tcPr>
            <w:tcW w:w="1716" w:type="dxa"/>
          </w:tcPr>
          <w:p>
            <w:pPr>
              <w:pStyle w:val="TableParagraph"/>
              <w:rPr>
                <w:sz w:val="18"/>
              </w:rPr>
            </w:pPr>
            <w:r>
              <w:rPr>
                <w:spacing w:val="-2"/>
                <w:sz w:val="18"/>
              </w:rPr>
              <w:t>35012</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5"/>
                <w:sz w:val="18"/>
              </w:rPr>
              <w:t>sd1</w:t>
            </w:r>
          </w:p>
        </w:tc>
        <w:tc>
          <w:tcPr>
            <w:tcW w:w="1596" w:type="dxa"/>
          </w:tcPr>
          <w:p>
            <w:pPr>
              <w:pStyle w:val="TableParagraph"/>
              <w:ind w:left="392"/>
              <w:rPr>
                <w:sz w:val="18"/>
              </w:rPr>
            </w:pPr>
            <w:r>
              <w:rPr>
                <w:spacing w:val="-2"/>
                <w:sz w:val="18"/>
              </w:rPr>
              <w:t>equal</w:t>
            </w:r>
          </w:p>
        </w:tc>
        <w:tc>
          <w:tcPr>
            <w:tcW w:w="2897" w:type="dxa"/>
          </w:tcPr>
          <w:p>
            <w:pPr>
              <w:pStyle w:val="TableParagraph"/>
              <w:ind w:left="109"/>
              <w:rPr>
                <w:sz w:val="18"/>
              </w:rPr>
            </w:pPr>
            <w:r>
              <w:rPr>
                <w:spacing w:val="-5"/>
                <w:sz w:val="18"/>
              </w:rPr>
              <w:t>&gt;SD</w:t>
            </w:r>
          </w:p>
        </w:tc>
      </w:tr>
      <w:tr>
        <w:trPr>
          <w:trHeight w:val="386" w:hRule="atLeast"/>
        </w:trPr>
        <w:tc>
          <w:tcPr>
            <w:tcW w:w="1716" w:type="dxa"/>
          </w:tcPr>
          <w:p>
            <w:pPr>
              <w:pStyle w:val="TableParagraph"/>
              <w:rPr>
                <w:sz w:val="18"/>
              </w:rPr>
            </w:pPr>
            <w:r>
              <w:rPr>
                <w:spacing w:val="-2"/>
                <w:sz w:val="18"/>
              </w:rPr>
              <w:t>35020</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Group</w:t>
            </w:r>
            <w:r>
              <w:rPr>
                <w:spacing w:val="-2"/>
                <w:sz w:val="18"/>
              </w:rPr>
              <w:t> </w:t>
            </w:r>
            <w:r>
              <w:rPr>
                <w:spacing w:val="-5"/>
                <w:sz w:val="18"/>
              </w:rPr>
              <w:t>ID</w:t>
            </w:r>
          </w:p>
        </w:tc>
      </w:tr>
      <w:tr>
        <w:trPr>
          <w:trHeight w:val="385" w:hRule="atLeast"/>
        </w:trPr>
        <w:tc>
          <w:tcPr>
            <w:tcW w:w="1716" w:type="dxa"/>
          </w:tcPr>
          <w:p>
            <w:pPr>
              <w:pStyle w:val="TableParagraph"/>
              <w:rPr>
                <w:sz w:val="18"/>
              </w:rPr>
            </w:pPr>
            <w:r>
              <w:rPr>
                <w:spacing w:val="-2"/>
                <w:sz w:val="18"/>
              </w:rPr>
              <w:t>35021</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2"/>
                <w:sz w:val="18"/>
              </w:rPr>
              <w:t>Irfsp1</w:t>
            </w:r>
          </w:p>
        </w:tc>
        <w:tc>
          <w:tcPr>
            <w:tcW w:w="1596" w:type="dxa"/>
          </w:tcPr>
          <w:p>
            <w:pPr>
              <w:pStyle w:val="TableParagraph"/>
              <w:ind w:left="392"/>
              <w:rPr>
                <w:sz w:val="18"/>
              </w:rPr>
            </w:pPr>
            <w:r>
              <w:rPr>
                <w:spacing w:val="-2"/>
                <w:sz w:val="18"/>
              </w:rPr>
              <w:t>equal</w:t>
            </w:r>
          </w:p>
        </w:tc>
        <w:tc>
          <w:tcPr>
            <w:tcW w:w="2897" w:type="dxa"/>
          </w:tcPr>
          <w:p>
            <w:pPr>
              <w:pStyle w:val="TableParagraph"/>
              <w:ind w:left="109"/>
              <w:rPr>
                <w:sz w:val="18"/>
              </w:rPr>
            </w:pPr>
            <w:r>
              <w:rPr>
                <w:spacing w:val="-2"/>
                <w:sz w:val="18"/>
              </w:rPr>
              <w:t>&gt;IRFSP</w:t>
            </w:r>
          </w:p>
        </w:tc>
      </w:tr>
      <w:tr>
        <w:trPr>
          <w:trHeight w:val="388" w:hRule="atLeast"/>
        </w:trPr>
        <w:tc>
          <w:tcPr>
            <w:tcW w:w="1716" w:type="dxa"/>
          </w:tcPr>
          <w:p>
            <w:pPr>
              <w:pStyle w:val="TableParagraph"/>
              <w:spacing w:line="240" w:lineRule="auto" w:before="1"/>
              <w:rPr>
                <w:sz w:val="18"/>
              </w:rPr>
            </w:pPr>
            <w:r>
              <w:rPr>
                <w:spacing w:val="-2"/>
                <w:sz w:val="18"/>
              </w:rPr>
              <w:t>35030</w:t>
            </w:r>
          </w:p>
        </w:tc>
        <w:tc>
          <w:tcPr>
            <w:tcW w:w="1383" w:type="dxa"/>
          </w:tcPr>
          <w:p>
            <w:pPr>
              <w:pStyle w:val="TableParagraph"/>
              <w:spacing w:line="240" w:lineRule="auto" w:before="1"/>
              <w:rPr>
                <w:sz w:val="18"/>
              </w:rPr>
            </w:pPr>
            <w:r>
              <w:rPr>
                <w:spacing w:val="-2"/>
                <w:sz w:val="18"/>
              </w:rPr>
              <w:t>ELEMENT</w:t>
            </w:r>
          </w:p>
        </w:tc>
        <w:tc>
          <w:tcPr>
            <w:tcW w:w="1094" w:type="dxa"/>
          </w:tcPr>
          <w:p>
            <w:pPr>
              <w:pStyle w:val="TableParagraph"/>
              <w:spacing w:line="240" w:lineRule="auto" w:before="1"/>
              <w:rPr>
                <w:sz w:val="18"/>
              </w:rPr>
            </w:pPr>
            <w:r>
              <w:rPr>
                <w:spacing w:val="-2"/>
                <w:sz w:val="18"/>
              </w:rPr>
              <w:t>FALSE</w:t>
            </w:r>
          </w:p>
        </w:tc>
        <w:tc>
          <w:tcPr>
            <w:tcW w:w="1171" w:type="dxa"/>
          </w:tcPr>
          <w:p>
            <w:pPr>
              <w:pStyle w:val="TableParagraph"/>
              <w:spacing w:line="240" w:lineRule="auto" w:before="1"/>
              <w:rPr>
                <w:sz w:val="18"/>
              </w:rPr>
            </w:pPr>
            <w:r>
              <w:rPr>
                <w:spacing w:val="-2"/>
                <w:sz w:val="18"/>
              </w:rPr>
              <w:t>HOList1</w:t>
            </w:r>
          </w:p>
        </w:tc>
        <w:tc>
          <w:tcPr>
            <w:tcW w:w="1596" w:type="dxa"/>
          </w:tcPr>
          <w:p>
            <w:pPr>
              <w:pStyle w:val="TableParagraph"/>
              <w:spacing w:line="240" w:lineRule="auto" w:before="1"/>
              <w:ind w:left="109"/>
              <w:rPr>
                <w:sz w:val="18"/>
              </w:rPr>
            </w:pPr>
            <w:r>
              <w:rPr>
                <w:spacing w:val="-2"/>
                <w:sz w:val="18"/>
              </w:rPr>
              <w:t>Equal</w:t>
            </w:r>
          </w:p>
        </w:tc>
        <w:tc>
          <w:tcPr>
            <w:tcW w:w="2897" w:type="dxa"/>
          </w:tcPr>
          <w:p>
            <w:pPr>
              <w:pStyle w:val="TableParagraph"/>
              <w:spacing w:line="240" w:lineRule="auto" w:before="1"/>
              <w:ind w:left="109"/>
              <w:rPr>
                <w:sz w:val="18"/>
              </w:rPr>
            </w:pPr>
            <w:r>
              <w:rPr>
                <w:sz w:val="18"/>
              </w:rPr>
              <w:t>Explicit</w:t>
            </w:r>
            <w:r>
              <w:rPr>
                <w:spacing w:val="-4"/>
                <w:sz w:val="18"/>
              </w:rPr>
              <w:t> </w:t>
            </w:r>
            <w:r>
              <w:rPr>
                <w:sz w:val="18"/>
              </w:rPr>
              <w:t>UE</w:t>
            </w:r>
            <w:r>
              <w:rPr>
                <w:spacing w:val="-2"/>
                <w:sz w:val="18"/>
              </w:rPr>
              <w:t> </w:t>
            </w:r>
            <w:r>
              <w:rPr>
                <w:sz w:val="18"/>
              </w:rPr>
              <w:t>List</w:t>
            </w:r>
            <w:r>
              <w:rPr>
                <w:spacing w:val="-2"/>
                <w:sz w:val="18"/>
              </w:rPr>
              <w:t> </w:t>
            </w:r>
            <w:r>
              <w:rPr>
                <w:spacing w:val="-5"/>
                <w:sz w:val="18"/>
              </w:rPr>
              <w:t>ID</w:t>
            </w:r>
          </w:p>
        </w:tc>
      </w:tr>
    </w:tbl>
    <w:p>
      <w:pPr>
        <w:pStyle w:val="BodyText"/>
      </w:pPr>
    </w:p>
    <w:p>
      <w:pPr>
        <w:pStyle w:val="BodyText"/>
      </w:pPr>
    </w:p>
    <w:p>
      <w:pPr>
        <w:pStyle w:val="BodyText"/>
      </w:pPr>
    </w:p>
    <w:p>
      <w:pPr>
        <w:pStyle w:val="BodyText"/>
        <w:spacing w:before="24"/>
      </w:pPr>
    </w:p>
    <w:p>
      <w:pPr>
        <w:pStyle w:val="Heading4"/>
        <w:numPr>
          <w:ilvl w:val="3"/>
          <w:numId w:val="40"/>
        </w:numPr>
        <w:tabs>
          <w:tab w:pos="1505" w:val="left" w:leader="none"/>
        </w:tabs>
        <w:spacing w:line="240" w:lineRule="auto" w:before="1" w:after="0"/>
        <w:ind w:left="1505" w:right="0" w:hanging="1132"/>
        <w:jc w:val="left"/>
      </w:pPr>
      <w:r>
        <w:rPr/>
        <w:t>RIC</w:t>
      </w:r>
      <w:r>
        <w:rPr>
          <w:spacing w:val="-6"/>
        </w:rPr>
        <w:t> </w:t>
      </w:r>
      <w:r>
        <w:rPr/>
        <w:t>Action</w:t>
      </w:r>
      <w:r>
        <w:rPr>
          <w:spacing w:val="-5"/>
        </w:rPr>
        <w:t> </w:t>
      </w:r>
      <w:r>
        <w:rPr/>
        <w:t>Definition</w:t>
      </w:r>
      <w:r>
        <w:rPr>
          <w:spacing w:val="-4"/>
        </w:rPr>
        <w:t> </w:t>
      </w:r>
      <w:r>
        <w:rPr/>
        <w:t>IE</w:t>
      </w:r>
      <w:r>
        <w:rPr>
          <w:spacing w:val="-6"/>
        </w:rPr>
        <w:t> </w:t>
      </w:r>
      <w:r>
        <w:rPr>
          <w:spacing w:val="-2"/>
        </w:rPr>
        <w:t>contents</w:t>
      </w:r>
    </w:p>
    <w:p>
      <w:pPr>
        <w:pStyle w:val="BodyText"/>
        <w:spacing w:before="180"/>
        <w:ind w:left="373" w:right="861"/>
      </w:pPr>
      <w:r>
        <w:rPr>
          <w:i/>
        </w:rPr>
        <w:t>RIC</w:t>
      </w:r>
      <w:r>
        <w:rPr>
          <w:i/>
          <w:spacing w:val="-4"/>
        </w:rPr>
        <w:t> </w:t>
      </w:r>
      <w:r>
        <w:rPr>
          <w:i/>
        </w:rPr>
        <w:t>Action</w:t>
      </w:r>
      <w:r>
        <w:rPr>
          <w:i/>
          <w:spacing w:val="-2"/>
        </w:rPr>
        <w:t> </w:t>
      </w:r>
      <w:r>
        <w:rPr>
          <w:i/>
        </w:rPr>
        <w:t>Definition Format</w:t>
      </w:r>
      <w:r>
        <w:rPr>
          <w:i/>
          <w:spacing w:val="-6"/>
        </w:rPr>
        <w:t> </w:t>
      </w:r>
      <w:r>
        <w:rPr>
          <w:i/>
        </w:rPr>
        <w:t>3</w:t>
      </w:r>
      <w:r>
        <w:rPr>
          <w:i/>
          <w:spacing w:val="-1"/>
        </w:rPr>
        <w:t> </w:t>
      </w:r>
      <w:r>
        <w:rPr/>
        <w:t>IE</w:t>
      </w:r>
      <w:r>
        <w:rPr>
          <w:spacing w:val="-3"/>
        </w:rPr>
        <w:t> </w:t>
      </w:r>
      <w:r>
        <w:rPr/>
        <w:t>used</w:t>
      </w:r>
      <w:r>
        <w:rPr>
          <w:spacing w:val="-2"/>
        </w:rPr>
        <w:t> </w:t>
      </w:r>
      <w:r>
        <w:rPr/>
        <w:t>to</w:t>
      </w:r>
      <w:r>
        <w:rPr>
          <w:spacing w:val="-2"/>
        </w:rPr>
        <w:t> </w:t>
      </w:r>
      <w:r>
        <w:rPr/>
        <w:t>define</w:t>
      </w:r>
      <w:r>
        <w:rPr>
          <w:spacing w:val="-3"/>
        </w:rPr>
        <w:t> </w:t>
      </w:r>
      <w:r>
        <w:rPr/>
        <w:t>Insert</w:t>
      </w:r>
      <w:r>
        <w:rPr>
          <w:spacing w:val="-4"/>
        </w:rPr>
        <w:t> </w:t>
      </w:r>
      <w:r>
        <w:rPr/>
        <w:t>service</w:t>
      </w:r>
      <w:r>
        <w:rPr>
          <w:spacing w:val="-3"/>
        </w:rPr>
        <w:t> </w:t>
      </w:r>
      <w:r>
        <w:rPr/>
        <w:t>contains</w:t>
      </w:r>
      <w:r>
        <w:rPr>
          <w:spacing w:val="-4"/>
        </w:rPr>
        <w:t> </w:t>
      </w:r>
      <w:r>
        <w:rPr/>
        <w:t>a</w:t>
      </w:r>
      <w:r>
        <w:rPr>
          <w:spacing w:val="-3"/>
        </w:rPr>
        <w:t> </w:t>
      </w:r>
      <w:r>
        <w:rPr/>
        <w:t>single</w:t>
      </w:r>
      <w:r>
        <w:rPr>
          <w:spacing w:val="-3"/>
        </w:rPr>
        <w:t> </w:t>
      </w:r>
      <w:r>
        <w:rPr/>
        <w:t>RAN</w:t>
      </w:r>
      <w:r>
        <w:rPr>
          <w:spacing w:val="-3"/>
        </w:rPr>
        <w:t> </w:t>
      </w:r>
      <w:r>
        <w:rPr/>
        <w:t>Parameter</w:t>
      </w:r>
      <w:r>
        <w:rPr>
          <w:spacing w:val="-2"/>
        </w:rPr>
        <w:t> </w:t>
      </w:r>
      <w:r>
        <w:rPr/>
        <w:t>list</w:t>
      </w:r>
      <w:r>
        <w:rPr>
          <w:spacing w:val="-4"/>
        </w:rPr>
        <w:t> </w:t>
      </w:r>
      <w:r>
        <w:rPr/>
        <w:t>for</w:t>
      </w:r>
      <w:r>
        <w:rPr>
          <w:spacing w:val="-3"/>
        </w:rPr>
        <w:t> </w:t>
      </w:r>
      <w:r>
        <w:rPr/>
        <w:t>the</w:t>
      </w:r>
      <w:r>
        <w:rPr>
          <w:spacing w:val="-3"/>
        </w:rPr>
        <w:t> </w:t>
      </w:r>
      <w:r>
        <w:rPr/>
        <w:t>selection of information such as Target Primary Cell, List of PDU sessions to be handed over and List of DRBs to be handed over.</w:t>
      </w:r>
      <w:r>
        <w:rPr>
          <w:spacing w:val="40"/>
        </w:rPr>
        <w:t> </w:t>
      </w:r>
      <w:r>
        <w:rPr/>
        <w:t>This information is to be reported to Near-RT RIC within the INSERT message.</w:t>
      </w:r>
    </w:p>
    <w:p>
      <w:pPr>
        <w:spacing w:after="0"/>
        <w:sectPr>
          <w:pgSz w:w="11910" w:h="16850"/>
          <w:pgMar w:header="866" w:footer="459" w:top="1520" w:bottom="640" w:left="760" w:right="460"/>
        </w:sectPr>
      </w:pPr>
    </w:p>
    <w:p>
      <w:pPr>
        <w:pStyle w:val="BodyText"/>
        <w:spacing w:before="53"/>
        <w:ind w:left="373"/>
      </w:pPr>
      <w:r>
        <w:rPr/>
        <w:t>RAN</w:t>
      </w:r>
      <w:r>
        <w:rPr>
          <w:spacing w:val="-5"/>
        </w:rPr>
        <w:t> </w:t>
      </w:r>
      <w:r>
        <w:rPr/>
        <w:t>parameters</w:t>
      </w:r>
      <w:r>
        <w:rPr>
          <w:spacing w:val="-4"/>
        </w:rPr>
        <w:t> </w:t>
      </w:r>
      <w:r>
        <w:rPr/>
        <w:t>for</w:t>
      </w:r>
      <w:r>
        <w:rPr>
          <w:spacing w:val="-4"/>
        </w:rPr>
        <w:t> </w:t>
      </w:r>
      <w:r>
        <w:rPr/>
        <w:t>Insert</w:t>
      </w:r>
      <w:r>
        <w:rPr>
          <w:spacing w:val="-5"/>
        </w:rPr>
        <w:t> </w:t>
      </w:r>
      <w:r>
        <w:rPr/>
        <w:t>service</w:t>
      </w:r>
      <w:r>
        <w:rPr>
          <w:spacing w:val="-4"/>
        </w:rPr>
        <w:t> </w:t>
      </w:r>
      <w:r>
        <w:rPr/>
        <w:t>(according</w:t>
      </w:r>
      <w:r>
        <w:rPr>
          <w:spacing w:val="-3"/>
        </w:rPr>
        <w:t> </w:t>
      </w:r>
      <w:r>
        <w:rPr/>
        <w:t>to</w:t>
      </w:r>
      <w:r>
        <w:rPr>
          <w:spacing w:val="-4"/>
        </w:rPr>
        <w:t> </w:t>
      </w:r>
      <w:r>
        <w:rPr/>
        <w:t>clause</w:t>
      </w:r>
      <w:r>
        <w:rPr>
          <w:spacing w:val="-4"/>
        </w:rPr>
        <w:t> </w:t>
      </w:r>
      <w:r>
        <w:rPr/>
        <w:t>8.3.4.1,</w:t>
      </w:r>
      <w:r>
        <w:rPr>
          <w:spacing w:val="-4"/>
        </w:rPr>
        <w:t> </w:t>
      </w:r>
      <w:r>
        <w:rPr/>
        <w:t>these</w:t>
      </w:r>
      <w:r>
        <w:rPr>
          <w:spacing w:val="-4"/>
        </w:rPr>
        <w:t> </w:t>
      </w:r>
      <w:r>
        <w:rPr/>
        <w:t>are</w:t>
      </w:r>
      <w:r>
        <w:rPr>
          <w:spacing w:val="-6"/>
        </w:rPr>
        <w:t> </w:t>
      </w:r>
      <w:r>
        <w:rPr/>
        <w:t>defined</w:t>
      </w:r>
      <w:r>
        <w:rPr>
          <w:spacing w:val="-3"/>
        </w:rPr>
        <w:t> </w:t>
      </w:r>
      <w:r>
        <w:rPr/>
        <w:t>in clause</w:t>
      </w:r>
      <w:r>
        <w:rPr>
          <w:spacing w:val="-6"/>
        </w:rPr>
        <w:t> </w:t>
      </w:r>
      <w:r>
        <w:rPr/>
        <w:t>8.4.4.1),</w:t>
      </w:r>
      <w:r>
        <w:rPr>
          <w:spacing w:val="-5"/>
        </w:rPr>
        <w:t> </w:t>
      </w:r>
      <w:r>
        <w:rPr/>
        <w:t>used</w:t>
      </w:r>
      <w:r>
        <w:rPr>
          <w:spacing w:val="-4"/>
        </w:rPr>
        <w:t> </w:t>
      </w:r>
      <w:r>
        <w:rPr/>
        <w:t>to</w:t>
      </w:r>
      <w:r>
        <w:rPr>
          <w:spacing w:val="-3"/>
        </w:rPr>
        <w:t> </w:t>
      </w:r>
      <w:r>
        <w:rPr/>
        <w:t>populate</w:t>
      </w:r>
      <w:r>
        <w:rPr>
          <w:spacing w:val="-4"/>
        </w:rPr>
        <w:t> </w:t>
      </w:r>
      <w:r>
        <w:rPr>
          <w:spacing w:val="-5"/>
        </w:rPr>
        <w:t>the</w:t>
      </w:r>
    </w:p>
    <w:p>
      <w:pPr>
        <w:spacing w:before="0"/>
        <w:ind w:left="373" w:right="0" w:firstLine="0"/>
        <w:jc w:val="left"/>
        <w:rPr>
          <w:rFonts w:ascii="Times New Roman"/>
          <w:sz w:val="20"/>
        </w:rPr>
      </w:pPr>
      <w:r>
        <w:rPr>
          <w:rFonts w:ascii="Times New Roman"/>
          <w:i/>
          <w:sz w:val="20"/>
        </w:rPr>
        <w:t>List</w:t>
      </w:r>
      <w:r>
        <w:rPr>
          <w:rFonts w:ascii="Times New Roman"/>
          <w:i/>
          <w:spacing w:val="-5"/>
          <w:sz w:val="20"/>
        </w:rPr>
        <w:t> </w:t>
      </w:r>
      <w:r>
        <w:rPr>
          <w:rFonts w:ascii="Times New Roman"/>
          <w:i/>
          <w:sz w:val="20"/>
        </w:rPr>
        <w:t>of</w:t>
      </w:r>
      <w:r>
        <w:rPr>
          <w:rFonts w:ascii="Times New Roman"/>
          <w:i/>
          <w:spacing w:val="-4"/>
          <w:sz w:val="20"/>
        </w:rPr>
        <w:t> </w:t>
      </w:r>
      <w:r>
        <w:rPr>
          <w:rFonts w:ascii="Times New Roman"/>
          <w:i/>
          <w:sz w:val="20"/>
        </w:rPr>
        <w:t>RAN</w:t>
      </w:r>
      <w:r>
        <w:rPr>
          <w:rFonts w:ascii="Times New Roman"/>
          <w:i/>
          <w:spacing w:val="-5"/>
          <w:sz w:val="20"/>
        </w:rPr>
        <w:t> </w:t>
      </w:r>
      <w:r>
        <w:rPr>
          <w:rFonts w:ascii="Times New Roman"/>
          <w:i/>
          <w:sz w:val="20"/>
        </w:rPr>
        <w:t>parameters</w:t>
      </w:r>
      <w:r>
        <w:rPr>
          <w:rFonts w:ascii="Times New Roman"/>
          <w:i/>
          <w:spacing w:val="-4"/>
          <w:sz w:val="20"/>
        </w:rPr>
        <w:t> </w:t>
      </w:r>
      <w:r>
        <w:rPr>
          <w:rFonts w:ascii="Times New Roman"/>
          <w:i/>
          <w:sz w:val="20"/>
        </w:rPr>
        <w:t>for</w:t>
      </w:r>
      <w:r>
        <w:rPr>
          <w:rFonts w:ascii="Times New Roman"/>
          <w:i/>
          <w:spacing w:val="-4"/>
          <w:sz w:val="20"/>
        </w:rPr>
        <w:t> </w:t>
      </w:r>
      <w:r>
        <w:rPr>
          <w:rFonts w:ascii="Times New Roman"/>
          <w:i/>
          <w:sz w:val="20"/>
        </w:rPr>
        <w:t>Insert</w:t>
      </w:r>
      <w:r>
        <w:rPr>
          <w:rFonts w:ascii="Times New Roman"/>
          <w:i/>
          <w:spacing w:val="-2"/>
          <w:sz w:val="20"/>
        </w:rPr>
        <w:t> </w:t>
      </w:r>
      <w:r>
        <w:rPr>
          <w:rFonts w:ascii="Times New Roman"/>
          <w:i/>
          <w:sz w:val="20"/>
        </w:rPr>
        <w:t>Indication</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are</w:t>
      </w:r>
      <w:r>
        <w:rPr>
          <w:rFonts w:ascii="Times New Roman"/>
          <w:spacing w:val="-3"/>
          <w:sz w:val="20"/>
        </w:rPr>
        <w:t> </w:t>
      </w:r>
      <w:r>
        <w:rPr>
          <w:rFonts w:ascii="Times New Roman"/>
          <w:sz w:val="20"/>
        </w:rPr>
        <w:t>as</w:t>
      </w:r>
      <w:r>
        <w:rPr>
          <w:rFonts w:ascii="Times New Roman"/>
          <w:spacing w:val="-5"/>
          <w:sz w:val="20"/>
        </w:rPr>
        <w:t> </w:t>
      </w:r>
      <w:r>
        <w:rPr>
          <w:rFonts w:ascii="Times New Roman"/>
          <w:spacing w:val="-2"/>
          <w:sz w:val="20"/>
        </w:rPr>
        <w:t>follows: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1383"/>
        <w:gridCol w:w="1094"/>
        <w:gridCol w:w="1171"/>
        <w:gridCol w:w="1596"/>
        <w:gridCol w:w="2897"/>
      </w:tblGrid>
      <w:tr>
        <w:trPr>
          <w:trHeight w:val="412" w:hRule="atLeast"/>
        </w:trPr>
        <w:tc>
          <w:tcPr>
            <w:tcW w:w="1716" w:type="dxa"/>
          </w:tcPr>
          <w:p>
            <w:pPr>
              <w:pStyle w:val="TableParagraph"/>
              <w:ind w:left="768" w:right="182" w:hanging="572"/>
              <w:rPr>
                <w:b/>
                <w:sz w:val="18"/>
              </w:rPr>
            </w:pPr>
            <w:r>
              <w:rPr>
                <w:b/>
                <w:sz w:val="18"/>
              </w:rPr>
              <w:t>RAN</w:t>
            </w:r>
            <w:r>
              <w:rPr>
                <w:b/>
                <w:spacing w:val="-13"/>
                <w:sz w:val="18"/>
              </w:rPr>
              <w:t> </w:t>
            </w:r>
            <w:r>
              <w:rPr>
                <w:b/>
                <w:sz w:val="18"/>
              </w:rPr>
              <w:t>Parameter </w:t>
            </w:r>
            <w:r>
              <w:rPr>
                <w:b/>
                <w:spacing w:val="-6"/>
                <w:sz w:val="18"/>
              </w:rPr>
              <w:t>ID</w:t>
            </w:r>
          </w:p>
        </w:tc>
        <w:tc>
          <w:tcPr>
            <w:tcW w:w="1383" w:type="dxa"/>
          </w:tcPr>
          <w:p>
            <w:pPr>
              <w:pStyle w:val="TableParagraph"/>
              <w:ind w:left="242"/>
              <w:rPr>
                <w:b/>
                <w:sz w:val="18"/>
              </w:rPr>
            </w:pPr>
            <w:r>
              <w:rPr>
                <w:b/>
                <w:sz w:val="18"/>
              </w:rPr>
              <w:t>Value</w:t>
            </w:r>
            <w:r>
              <w:rPr>
                <w:b/>
                <w:spacing w:val="-1"/>
                <w:sz w:val="18"/>
              </w:rPr>
              <w:t> </w:t>
            </w:r>
            <w:r>
              <w:rPr>
                <w:b/>
                <w:spacing w:val="-4"/>
                <w:sz w:val="18"/>
              </w:rPr>
              <w:t>type</w:t>
            </w:r>
          </w:p>
        </w:tc>
        <w:tc>
          <w:tcPr>
            <w:tcW w:w="1094" w:type="dxa"/>
          </w:tcPr>
          <w:p>
            <w:pPr>
              <w:pStyle w:val="TableParagraph"/>
              <w:ind w:left="196"/>
              <w:rPr>
                <w:b/>
                <w:sz w:val="18"/>
              </w:rPr>
            </w:pPr>
            <w:r>
              <w:rPr>
                <w:b/>
                <w:sz w:val="18"/>
              </w:rPr>
              <w:t>Key</w:t>
            </w:r>
            <w:r>
              <w:rPr>
                <w:b/>
                <w:spacing w:val="-6"/>
                <w:sz w:val="18"/>
              </w:rPr>
              <w:t> </w:t>
            </w:r>
            <w:r>
              <w:rPr>
                <w:b/>
                <w:spacing w:val="-4"/>
                <w:sz w:val="18"/>
              </w:rPr>
              <w:t>flag</w:t>
            </w:r>
          </w:p>
        </w:tc>
        <w:tc>
          <w:tcPr>
            <w:tcW w:w="1171" w:type="dxa"/>
          </w:tcPr>
          <w:p>
            <w:pPr>
              <w:pStyle w:val="TableParagraph"/>
              <w:ind w:left="346"/>
              <w:rPr>
                <w:b/>
                <w:sz w:val="18"/>
              </w:rPr>
            </w:pPr>
            <w:r>
              <w:rPr>
                <w:b/>
                <w:spacing w:val="-2"/>
                <w:sz w:val="18"/>
              </w:rPr>
              <w:t>Value</w:t>
            </w:r>
          </w:p>
        </w:tc>
        <w:tc>
          <w:tcPr>
            <w:tcW w:w="1596" w:type="dxa"/>
          </w:tcPr>
          <w:p>
            <w:pPr>
              <w:pStyle w:val="TableParagraph"/>
              <w:ind w:left="183"/>
              <w:rPr>
                <w:b/>
                <w:sz w:val="18"/>
              </w:rPr>
            </w:pPr>
            <w:r>
              <w:rPr>
                <w:b/>
                <w:sz w:val="18"/>
              </w:rPr>
              <w:t>Test</w:t>
            </w:r>
            <w:r>
              <w:rPr>
                <w:b/>
                <w:spacing w:val="-1"/>
                <w:sz w:val="18"/>
              </w:rPr>
              <w:t> </w:t>
            </w:r>
            <w:r>
              <w:rPr>
                <w:b/>
                <w:spacing w:val="-2"/>
                <w:sz w:val="18"/>
              </w:rPr>
              <w:t>condition</w:t>
            </w:r>
          </w:p>
        </w:tc>
        <w:tc>
          <w:tcPr>
            <w:tcW w:w="2897" w:type="dxa"/>
          </w:tcPr>
          <w:p>
            <w:pPr>
              <w:pStyle w:val="TableParagraph"/>
              <w:ind w:left="479"/>
              <w:rPr>
                <w:b/>
                <w:sz w:val="18"/>
              </w:rPr>
            </w:pPr>
            <w:r>
              <w:rPr>
                <w:b/>
                <w:sz w:val="18"/>
              </w:rPr>
              <w:t>Semantics</w:t>
            </w:r>
            <w:r>
              <w:rPr>
                <w:b/>
                <w:spacing w:val="-4"/>
                <w:sz w:val="18"/>
              </w:rPr>
              <w:t> </w:t>
            </w:r>
            <w:r>
              <w:rPr>
                <w:b/>
                <w:spacing w:val="-2"/>
                <w:sz w:val="18"/>
              </w:rPr>
              <w:t>Description</w:t>
            </w:r>
          </w:p>
        </w:tc>
      </w:tr>
      <w:tr>
        <w:trPr>
          <w:trHeight w:val="388" w:hRule="atLeast"/>
        </w:trPr>
        <w:tc>
          <w:tcPr>
            <w:tcW w:w="1716" w:type="dxa"/>
          </w:tcPr>
          <w:p>
            <w:pPr>
              <w:pStyle w:val="TableParagraph"/>
              <w:rPr>
                <w:sz w:val="18"/>
              </w:rPr>
            </w:pPr>
            <w:r>
              <w:rPr>
                <w:spacing w:val="-10"/>
                <w:sz w:val="18"/>
              </w:rPr>
              <w:t>1</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Target</w:t>
            </w:r>
            <w:r>
              <w:rPr>
                <w:spacing w:val="-5"/>
                <w:sz w:val="18"/>
              </w:rPr>
              <w:t> </w:t>
            </w:r>
            <w:r>
              <w:rPr>
                <w:sz w:val="18"/>
              </w:rPr>
              <w:t>Primary</w:t>
            </w:r>
            <w:r>
              <w:rPr>
                <w:spacing w:val="-3"/>
                <w:sz w:val="18"/>
              </w:rPr>
              <w:t> </w:t>
            </w:r>
            <w:r>
              <w:rPr>
                <w:sz w:val="18"/>
              </w:rPr>
              <w:t>Cell</w:t>
            </w:r>
            <w:r>
              <w:rPr>
                <w:spacing w:val="-4"/>
                <w:sz w:val="18"/>
              </w:rPr>
              <w:t> </w:t>
            </w:r>
            <w:r>
              <w:rPr>
                <w:spacing w:val="-5"/>
                <w:sz w:val="18"/>
              </w:rPr>
              <w:t>ID</w:t>
            </w:r>
          </w:p>
        </w:tc>
      </w:tr>
      <w:tr>
        <w:trPr>
          <w:trHeight w:val="385" w:hRule="atLeast"/>
        </w:trPr>
        <w:tc>
          <w:tcPr>
            <w:tcW w:w="1716" w:type="dxa"/>
          </w:tcPr>
          <w:p>
            <w:pPr>
              <w:pStyle w:val="TableParagraph"/>
              <w:rPr>
                <w:sz w:val="18"/>
              </w:rPr>
            </w:pPr>
            <w:r>
              <w:rPr>
                <w:spacing w:val="-10"/>
                <w:sz w:val="18"/>
              </w:rPr>
              <w:t>2</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&gt;CHOICE</w:t>
            </w:r>
            <w:r>
              <w:rPr>
                <w:spacing w:val="-6"/>
                <w:sz w:val="18"/>
              </w:rPr>
              <w:t> </w:t>
            </w:r>
            <w:r>
              <w:rPr>
                <w:sz w:val="18"/>
              </w:rPr>
              <w:t>Target</w:t>
            </w:r>
            <w:r>
              <w:rPr>
                <w:spacing w:val="-6"/>
                <w:sz w:val="18"/>
              </w:rPr>
              <w:t> </w:t>
            </w:r>
            <w:r>
              <w:rPr>
                <w:spacing w:val="-4"/>
                <w:sz w:val="18"/>
              </w:rPr>
              <w:t>Cell</w:t>
            </w:r>
          </w:p>
        </w:tc>
      </w:tr>
      <w:tr>
        <w:trPr>
          <w:trHeight w:val="388" w:hRule="atLeast"/>
        </w:trPr>
        <w:tc>
          <w:tcPr>
            <w:tcW w:w="1716" w:type="dxa"/>
          </w:tcPr>
          <w:p>
            <w:pPr>
              <w:pStyle w:val="TableParagraph"/>
              <w:rPr>
                <w:sz w:val="18"/>
              </w:rPr>
            </w:pPr>
            <w:r>
              <w:rPr>
                <w:spacing w:val="-10"/>
                <w:sz w:val="18"/>
              </w:rPr>
              <w:t>3</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&gt;&gt;NR</w:t>
            </w:r>
            <w:r>
              <w:rPr>
                <w:spacing w:val="-4"/>
                <w:sz w:val="18"/>
              </w:rPr>
              <w:t> Cell</w:t>
            </w:r>
          </w:p>
        </w:tc>
      </w:tr>
      <w:tr>
        <w:trPr>
          <w:trHeight w:val="385" w:hRule="atLeast"/>
        </w:trPr>
        <w:tc>
          <w:tcPr>
            <w:tcW w:w="1716" w:type="dxa"/>
          </w:tcPr>
          <w:p>
            <w:pPr>
              <w:pStyle w:val="TableParagraph"/>
              <w:rPr>
                <w:sz w:val="18"/>
              </w:rPr>
            </w:pPr>
            <w:r>
              <w:rPr>
                <w:spacing w:val="-10"/>
                <w:sz w:val="18"/>
              </w:rPr>
              <w:t>4</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2"/>
                <w:sz w:val="18"/>
              </w:rPr>
              <w:t>Nr-</w:t>
            </w:r>
            <w:r>
              <w:rPr>
                <w:spacing w:val="-4"/>
                <w:sz w:val="18"/>
              </w:rPr>
              <w:t>cgi1</w:t>
            </w: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&gt;&gt;&gt;NR</w:t>
            </w:r>
            <w:r>
              <w:rPr>
                <w:spacing w:val="-4"/>
                <w:sz w:val="18"/>
              </w:rPr>
              <w:t> </w:t>
            </w:r>
            <w:r>
              <w:rPr>
                <w:spacing w:val="-5"/>
                <w:sz w:val="18"/>
              </w:rPr>
              <w:t>CGI</w:t>
            </w:r>
          </w:p>
        </w:tc>
      </w:tr>
      <w:tr>
        <w:trPr>
          <w:trHeight w:val="414" w:hRule="atLeast"/>
        </w:trPr>
        <w:tc>
          <w:tcPr>
            <w:tcW w:w="1716" w:type="dxa"/>
          </w:tcPr>
          <w:p>
            <w:pPr>
              <w:pStyle w:val="TableParagraph"/>
              <w:rPr>
                <w:sz w:val="18"/>
              </w:rPr>
            </w:pPr>
            <w:r>
              <w:rPr>
                <w:spacing w:val="-10"/>
                <w:sz w:val="18"/>
              </w:rPr>
              <w:t>7</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ight="189"/>
              <w:rPr>
                <w:sz w:val="18"/>
              </w:rPr>
            </w:pPr>
            <w:r>
              <w:rPr>
                <w:sz w:val="18"/>
              </w:rPr>
              <w:t>List</w:t>
            </w:r>
            <w:r>
              <w:rPr>
                <w:spacing w:val="-11"/>
                <w:sz w:val="18"/>
              </w:rPr>
              <w:t> </w:t>
            </w:r>
            <w:r>
              <w:rPr>
                <w:sz w:val="18"/>
              </w:rPr>
              <w:t>of</w:t>
            </w:r>
            <w:r>
              <w:rPr>
                <w:spacing w:val="-9"/>
                <w:sz w:val="18"/>
              </w:rPr>
              <w:t> </w:t>
            </w:r>
            <w:r>
              <w:rPr>
                <w:sz w:val="18"/>
              </w:rPr>
              <w:t>PDU</w:t>
            </w:r>
            <w:r>
              <w:rPr>
                <w:spacing w:val="-10"/>
                <w:sz w:val="18"/>
              </w:rPr>
              <w:t> </w:t>
            </w:r>
            <w:r>
              <w:rPr>
                <w:sz w:val="18"/>
              </w:rPr>
              <w:t>sessions</w:t>
            </w:r>
            <w:r>
              <w:rPr>
                <w:spacing w:val="-8"/>
                <w:sz w:val="18"/>
              </w:rPr>
              <w:t> </w:t>
            </w:r>
            <w:r>
              <w:rPr>
                <w:sz w:val="18"/>
              </w:rPr>
              <w:t>for </w:t>
            </w:r>
            <w:r>
              <w:rPr>
                <w:spacing w:val="-2"/>
                <w:sz w:val="18"/>
              </w:rPr>
              <w:t>handover</w:t>
            </w:r>
          </w:p>
        </w:tc>
      </w:tr>
      <w:tr>
        <w:trPr>
          <w:trHeight w:val="412" w:hRule="atLeast"/>
        </w:trPr>
        <w:tc>
          <w:tcPr>
            <w:tcW w:w="1716" w:type="dxa"/>
          </w:tcPr>
          <w:p>
            <w:pPr>
              <w:pStyle w:val="TableParagraph"/>
              <w:rPr>
                <w:sz w:val="18"/>
              </w:rPr>
            </w:pPr>
            <w:r>
              <w:rPr>
                <w:spacing w:val="-10"/>
                <w:sz w:val="18"/>
              </w:rPr>
              <w:t>8</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ight="189"/>
              <w:rPr>
                <w:sz w:val="18"/>
              </w:rPr>
            </w:pPr>
            <w:r>
              <w:rPr>
                <w:sz w:val="18"/>
              </w:rPr>
              <w:t>&gt;&gt;PDU</w:t>
            </w:r>
            <w:r>
              <w:rPr>
                <w:spacing w:val="-13"/>
                <w:sz w:val="18"/>
              </w:rPr>
              <w:t> </w:t>
            </w:r>
            <w:r>
              <w:rPr>
                <w:sz w:val="18"/>
              </w:rPr>
              <w:t>session</w:t>
            </w:r>
            <w:r>
              <w:rPr>
                <w:spacing w:val="-12"/>
                <w:sz w:val="18"/>
              </w:rPr>
              <w:t> </w:t>
            </w:r>
            <w:r>
              <w:rPr>
                <w:sz w:val="18"/>
              </w:rPr>
              <w:t>Item</w:t>
            </w:r>
            <w:r>
              <w:rPr>
                <w:spacing w:val="-12"/>
                <w:sz w:val="18"/>
              </w:rPr>
              <w:t> </w:t>
            </w:r>
            <w:r>
              <w:rPr>
                <w:sz w:val="18"/>
              </w:rPr>
              <w:t>for </w:t>
            </w:r>
            <w:r>
              <w:rPr>
                <w:spacing w:val="-2"/>
                <w:sz w:val="18"/>
              </w:rPr>
              <w:t>handover</w:t>
            </w:r>
          </w:p>
        </w:tc>
      </w:tr>
      <w:tr>
        <w:trPr>
          <w:trHeight w:val="388" w:hRule="atLeast"/>
        </w:trPr>
        <w:tc>
          <w:tcPr>
            <w:tcW w:w="1716" w:type="dxa"/>
          </w:tcPr>
          <w:p>
            <w:pPr>
              <w:pStyle w:val="TableParagraph"/>
              <w:spacing w:line="207" w:lineRule="exact"/>
              <w:rPr>
                <w:sz w:val="18"/>
              </w:rPr>
            </w:pPr>
            <w:r>
              <w:rPr>
                <w:spacing w:val="-10"/>
                <w:sz w:val="18"/>
              </w:rPr>
              <w:t>9</w:t>
            </w:r>
          </w:p>
        </w:tc>
        <w:tc>
          <w:tcPr>
            <w:tcW w:w="1383" w:type="dxa"/>
          </w:tcPr>
          <w:p>
            <w:pPr>
              <w:pStyle w:val="TableParagraph"/>
              <w:spacing w:line="207" w:lineRule="exact"/>
              <w:rPr>
                <w:sz w:val="18"/>
              </w:rPr>
            </w:pPr>
            <w:r>
              <w:rPr>
                <w:spacing w:val="-2"/>
                <w:sz w:val="18"/>
              </w:rPr>
              <w:t>ELEMENT</w:t>
            </w:r>
          </w:p>
        </w:tc>
        <w:tc>
          <w:tcPr>
            <w:tcW w:w="1094" w:type="dxa"/>
          </w:tcPr>
          <w:p>
            <w:pPr>
              <w:pStyle w:val="TableParagraph"/>
              <w:spacing w:line="207" w:lineRule="exact"/>
              <w:rPr>
                <w:sz w:val="18"/>
              </w:rPr>
            </w:pPr>
            <w:r>
              <w:rPr>
                <w:spacing w:val="-4"/>
                <w:sz w:val="18"/>
              </w:rPr>
              <w:t>TRUE</w:t>
            </w:r>
          </w:p>
        </w:tc>
        <w:tc>
          <w:tcPr>
            <w:tcW w:w="1171" w:type="dxa"/>
          </w:tcPr>
          <w:p>
            <w:pPr>
              <w:pStyle w:val="TableParagraph"/>
              <w:spacing w:line="207" w:lineRule="exact"/>
              <w:rPr>
                <w:sz w:val="18"/>
              </w:rPr>
            </w:pPr>
            <w:r>
              <w:rPr>
                <w:spacing w:val="-2"/>
                <w:sz w:val="18"/>
              </w:rPr>
              <w:t>Pdu#M</w:t>
            </w:r>
          </w:p>
        </w:tc>
        <w:tc>
          <w:tcPr>
            <w:tcW w:w="1596" w:type="dxa"/>
          </w:tcPr>
          <w:p>
            <w:pPr>
              <w:pStyle w:val="TableParagraph"/>
              <w:spacing w:line="240" w:lineRule="auto"/>
              <w:ind w:left="0"/>
              <w:rPr>
                <w:rFonts w:ascii="Times New Roman"/>
                <w:sz w:val="18"/>
              </w:rPr>
            </w:pPr>
          </w:p>
        </w:tc>
        <w:tc>
          <w:tcPr>
            <w:tcW w:w="2897" w:type="dxa"/>
          </w:tcPr>
          <w:p>
            <w:pPr>
              <w:pStyle w:val="TableParagraph"/>
              <w:spacing w:line="207" w:lineRule="exact"/>
              <w:ind w:left="109"/>
              <w:rPr>
                <w:sz w:val="18"/>
              </w:rPr>
            </w:pPr>
            <w:r>
              <w:rPr>
                <w:sz w:val="18"/>
              </w:rPr>
              <w:t>&gt;&gt;PDU</w:t>
            </w:r>
            <w:r>
              <w:rPr>
                <w:spacing w:val="-4"/>
                <w:sz w:val="18"/>
              </w:rPr>
              <w:t> </w:t>
            </w:r>
            <w:r>
              <w:rPr>
                <w:sz w:val="18"/>
              </w:rPr>
              <w:t>Session</w:t>
            </w:r>
            <w:r>
              <w:rPr>
                <w:spacing w:val="-5"/>
                <w:sz w:val="18"/>
              </w:rPr>
              <w:t> ID</w:t>
            </w:r>
          </w:p>
        </w:tc>
      </w:tr>
      <w:tr>
        <w:trPr>
          <w:trHeight w:val="412" w:hRule="atLeast"/>
        </w:trPr>
        <w:tc>
          <w:tcPr>
            <w:tcW w:w="1716" w:type="dxa"/>
          </w:tcPr>
          <w:p>
            <w:pPr>
              <w:pStyle w:val="TableParagraph"/>
              <w:rPr>
                <w:sz w:val="18"/>
              </w:rPr>
            </w:pPr>
            <w:r>
              <w:rPr>
                <w:spacing w:val="-5"/>
                <w:sz w:val="18"/>
              </w:rPr>
              <w:t>10</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&gt;&gt;List</w:t>
            </w:r>
            <w:r>
              <w:rPr>
                <w:spacing w:val="-6"/>
                <w:sz w:val="18"/>
              </w:rPr>
              <w:t> </w:t>
            </w:r>
            <w:r>
              <w:rPr>
                <w:sz w:val="18"/>
              </w:rPr>
              <w:t>of</w:t>
            </w:r>
            <w:r>
              <w:rPr>
                <w:spacing w:val="-6"/>
                <w:sz w:val="18"/>
              </w:rPr>
              <w:t> </w:t>
            </w:r>
            <w:r>
              <w:rPr>
                <w:sz w:val="18"/>
              </w:rPr>
              <w:t>QoS</w:t>
            </w:r>
            <w:r>
              <w:rPr>
                <w:spacing w:val="-9"/>
                <w:sz w:val="18"/>
              </w:rPr>
              <w:t> </w:t>
            </w:r>
            <w:r>
              <w:rPr>
                <w:sz w:val="18"/>
              </w:rPr>
              <w:t>flows</w:t>
            </w:r>
            <w:r>
              <w:rPr>
                <w:spacing w:val="-5"/>
                <w:sz w:val="18"/>
              </w:rPr>
              <w:t> </w:t>
            </w:r>
            <w:r>
              <w:rPr>
                <w:sz w:val="18"/>
              </w:rPr>
              <w:t>in</w:t>
            </w:r>
            <w:r>
              <w:rPr>
                <w:spacing w:val="-8"/>
                <w:sz w:val="18"/>
              </w:rPr>
              <w:t> </w:t>
            </w:r>
            <w:r>
              <w:rPr>
                <w:sz w:val="18"/>
              </w:rPr>
              <w:t>the</w:t>
            </w:r>
            <w:r>
              <w:rPr>
                <w:spacing w:val="-6"/>
                <w:sz w:val="18"/>
              </w:rPr>
              <w:t> </w:t>
            </w:r>
            <w:r>
              <w:rPr>
                <w:sz w:val="18"/>
              </w:rPr>
              <w:t>PDU </w:t>
            </w:r>
            <w:r>
              <w:rPr>
                <w:spacing w:val="-2"/>
                <w:sz w:val="18"/>
              </w:rPr>
              <w:t>session</w:t>
            </w:r>
          </w:p>
        </w:tc>
      </w:tr>
      <w:tr>
        <w:trPr>
          <w:trHeight w:val="388" w:hRule="atLeast"/>
        </w:trPr>
        <w:tc>
          <w:tcPr>
            <w:tcW w:w="1716" w:type="dxa"/>
          </w:tcPr>
          <w:p>
            <w:pPr>
              <w:pStyle w:val="TableParagraph"/>
              <w:rPr>
                <w:sz w:val="18"/>
              </w:rPr>
            </w:pPr>
            <w:r>
              <w:rPr>
                <w:spacing w:val="-5"/>
                <w:sz w:val="18"/>
              </w:rPr>
              <w:t>11</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&gt;&gt;&gt;QoS flow</w:t>
            </w:r>
            <w:r>
              <w:rPr>
                <w:spacing w:val="-3"/>
                <w:sz w:val="18"/>
              </w:rPr>
              <w:t> </w:t>
            </w:r>
            <w:r>
              <w:rPr>
                <w:spacing w:val="-4"/>
                <w:sz w:val="18"/>
              </w:rPr>
              <w:t>Item</w:t>
            </w:r>
          </w:p>
        </w:tc>
      </w:tr>
      <w:tr>
        <w:trPr>
          <w:trHeight w:val="386" w:hRule="atLeast"/>
        </w:trPr>
        <w:tc>
          <w:tcPr>
            <w:tcW w:w="1716" w:type="dxa"/>
          </w:tcPr>
          <w:p>
            <w:pPr>
              <w:pStyle w:val="TableParagraph"/>
              <w:rPr>
                <w:sz w:val="18"/>
              </w:rPr>
            </w:pPr>
            <w:r>
              <w:rPr>
                <w:spacing w:val="-5"/>
                <w:sz w:val="18"/>
              </w:rPr>
              <w:t>12</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4"/>
                <w:sz w:val="18"/>
              </w:rPr>
              <w:t>TRUE</w:t>
            </w:r>
          </w:p>
        </w:tc>
        <w:tc>
          <w:tcPr>
            <w:tcW w:w="1171" w:type="dxa"/>
          </w:tcPr>
          <w:p>
            <w:pPr>
              <w:pStyle w:val="TableParagraph"/>
              <w:rPr>
                <w:sz w:val="18"/>
              </w:rPr>
            </w:pPr>
            <w:r>
              <w:rPr>
                <w:spacing w:val="-2"/>
                <w:sz w:val="18"/>
              </w:rPr>
              <w:t>Qfi#N</w:t>
            </w: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&gt;&gt;&gt;&gt;QoS</w:t>
            </w:r>
            <w:r>
              <w:rPr>
                <w:spacing w:val="-2"/>
                <w:sz w:val="18"/>
              </w:rPr>
              <w:t> </w:t>
            </w:r>
            <w:r>
              <w:rPr>
                <w:sz w:val="18"/>
              </w:rPr>
              <w:t>Flow</w:t>
            </w:r>
            <w:r>
              <w:rPr>
                <w:spacing w:val="-1"/>
                <w:sz w:val="18"/>
              </w:rPr>
              <w:t> </w:t>
            </w:r>
            <w:r>
              <w:rPr>
                <w:spacing w:val="-2"/>
                <w:sz w:val="18"/>
              </w:rPr>
              <w:t>Identifier</w:t>
            </w:r>
          </w:p>
        </w:tc>
      </w:tr>
      <w:tr>
        <w:trPr>
          <w:trHeight w:val="388" w:hRule="atLeast"/>
        </w:trPr>
        <w:tc>
          <w:tcPr>
            <w:tcW w:w="1716" w:type="dxa"/>
          </w:tcPr>
          <w:p>
            <w:pPr>
              <w:pStyle w:val="TableParagraph"/>
              <w:rPr>
                <w:sz w:val="18"/>
              </w:rPr>
            </w:pPr>
            <w:r>
              <w:rPr>
                <w:spacing w:val="-5"/>
                <w:sz w:val="18"/>
              </w:rPr>
              <w:t>13</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List</w:t>
            </w:r>
            <w:r>
              <w:rPr>
                <w:spacing w:val="-4"/>
                <w:sz w:val="18"/>
              </w:rPr>
              <w:t> </w:t>
            </w:r>
            <w:r>
              <w:rPr>
                <w:sz w:val="18"/>
              </w:rPr>
              <w:t>of</w:t>
            </w:r>
            <w:r>
              <w:rPr>
                <w:spacing w:val="-1"/>
                <w:sz w:val="18"/>
              </w:rPr>
              <w:t> </w:t>
            </w:r>
            <w:r>
              <w:rPr>
                <w:sz w:val="18"/>
              </w:rPr>
              <w:t>DRBs</w:t>
            </w:r>
            <w:r>
              <w:rPr>
                <w:spacing w:val="-3"/>
                <w:sz w:val="18"/>
              </w:rPr>
              <w:t> </w:t>
            </w:r>
            <w:r>
              <w:rPr>
                <w:sz w:val="18"/>
              </w:rPr>
              <w:t>for</w:t>
            </w:r>
            <w:r>
              <w:rPr>
                <w:spacing w:val="-1"/>
                <w:sz w:val="18"/>
              </w:rPr>
              <w:t> </w:t>
            </w:r>
            <w:r>
              <w:rPr>
                <w:spacing w:val="-2"/>
                <w:sz w:val="18"/>
              </w:rPr>
              <w:t>handover</w:t>
            </w:r>
          </w:p>
        </w:tc>
      </w:tr>
      <w:tr>
        <w:trPr>
          <w:trHeight w:val="386" w:hRule="atLeast"/>
        </w:trPr>
        <w:tc>
          <w:tcPr>
            <w:tcW w:w="1716" w:type="dxa"/>
          </w:tcPr>
          <w:p>
            <w:pPr>
              <w:pStyle w:val="TableParagraph"/>
              <w:rPr>
                <w:sz w:val="18"/>
              </w:rPr>
            </w:pPr>
            <w:r>
              <w:rPr>
                <w:spacing w:val="-5"/>
                <w:sz w:val="18"/>
              </w:rPr>
              <w:t>14</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&gt;DRB</w:t>
            </w:r>
            <w:r>
              <w:rPr>
                <w:spacing w:val="-3"/>
                <w:sz w:val="18"/>
              </w:rPr>
              <w:t> </w:t>
            </w:r>
            <w:r>
              <w:rPr>
                <w:sz w:val="18"/>
              </w:rPr>
              <w:t>item</w:t>
            </w:r>
            <w:r>
              <w:rPr>
                <w:spacing w:val="-3"/>
                <w:sz w:val="18"/>
              </w:rPr>
              <w:t> </w:t>
            </w:r>
            <w:r>
              <w:rPr>
                <w:sz w:val="18"/>
              </w:rPr>
              <w:t>for</w:t>
            </w:r>
            <w:r>
              <w:rPr>
                <w:spacing w:val="-2"/>
                <w:sz w:val="18"/>
              </w:rPr>
              <w:t> handover</w:t>
            </w:r>
          </w:p>
        </w:tc>
      </w:tr>
      <w:tr>
        <w:trPr>
          <w:trHeight w:val="386" w:hRule="atLeast"/>
        </w:trPr>
        <w:tc>
          <w:tcPr>
            <w:tcW w:w="1716" w:type="dxa"/>
          </w:tcPr>
          <w:p>
            <w:pPr>
              <w:pStyle w:val="TableParagraph"/>
              <w:rPr>
                <w:sz w:val="18"/>
              </w:rPr>
            </w:pPr>
            <w:r>
              <w:rPr>
                <w:spacing w:val="-5"/>
                <w:sz w:val="18"/>
              </w:rPr>
              <w:t>15</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4"/>
                <w:sz w:val="18"/>
              </w:rPr>
              <w:t>TRUE</w:t>
            </w:r>
          </w:p>
        </w:tc>
        <w:tc>
          <w:tcPr>
            <w:tcW w:w="1171" w:type="dxa"/>
          </w:tcPr>
          <w:p>
            <w:pPr>
              <w:pStyle w:val="TableParagraph"/>
              <w:rPr>
                <w:sz w:val="18"/>
              </w:rPr>
            </w:pPr>
            <w:r>
              <w:rPr>
                <w:spacing w:val="-2"/>
                <w:sz w:val="18"/>
              </w:rPr>
              <w:t>Drb#P</w:t>
            </w: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w:t>
            </w:r>
            <w:r>
              <w:rPr>
                <w:spacing w:val="-2"/>
                <w:sz w:val="18"/>
              </w:rPr>
              <w:t> </w:t>
            </w:r>
            <w:r>
              <w:rPr>
                <w:sz w:val="18"/>
              </w:rPr>
              <w:t>DRB</w:t>
            </w:r>
            <w:r>
              <w:rPr>
                <w:spacing w:val="-2"/>
                <w:sz w:val="18"/>
              </w:rPr>
              <w:t> </w:t>
            </w:r>
            <w:r>
              <w:rPr>
                <w:spacing w:val="-5"/>
                <w:sz w:val="18"/>
              </w:rPr>
              <w:t>ID</w:t>
            </w:r>
          </w:p>
        </w:tc>
      </w:tr>
      <w:tr>
        <w:trPr>
          <w:trHeight w:val="388" w:hRule="atLeast"/>
        </w:trPr>
        <w:tc>
          <w:tcPr>
            <w:tcW w:w="1716" w:type="dxa"/>
          </w:tcPr>
          <w:p>
            <w:pPr>
              <w:pStyle w:val="TableParagraph"/>
              <w:spacing w:line="240" w:lineRule="auto" w:before="1"/>
              <w:rPr>
                <w:sz w:val="18"/>
              </w:rPr>
            </w:pPr>
            <w:r>
              <w:rPr>
                <w:spacing w:val="-5"/>
                <w:sz w:val="18"/>
              </w:rPr>
              <w:t>16</w:t>
            </w:r>
          </w:p>
        </w:tc>
        <w:tc>
          <w:tcPr>
            <w:tcW w:w="1383" w:type="dxa"/>
          </w:tcPr>
          <w:p>
            <w:pPr>
              <w:pStyle w:val="TableParagraph"/>
              <w:spacing w:line="240" w:lineRule="auto" w:before="1"/>
              <w:rPr>
                <w:sz w:val="18"/>
              </w:rPr>
            </w:pPr>
            <w:r>
              <w:rPr>
                <w:spacing w:val="-4"/>
                <w:sz w:val="18"/>
              </w:rPr>
              <w:t>LIST</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spacing w:line="240" w:lineRule="auto" w:before="1"/>
              <w:ind w:left="109"/>
              <w:rPr>
                <w:sz w:val="18"/>
              </w:rPr>
            </w:pPr>
            <w:r>
              <w:rPr>
                <w:sz w:val="18"/>
              </w:rPr>
              <w:t>&gt;&gt;List</w:t>
            </w:r>
            <w:r>
              <w:rPr>
                <w:spacing w:val="-3"/>
                <w:sz w:val="18"/>
              </w:rPr>
              <w:t> </w:t>
            </w:r>
            <w:r>
              <w:rPr>
                <w:sz w:val="18"/>
              </w:rPr>
              <w:t>of</w:t>
            </w:r>
            <w:r>
              <w:rPr>
                <w:spacing w:val="-1"/>
                <w:sz w:val="18"/>
              </w:rPr>
              <w:t> </w:t>
            </w:r>
            <w:r>
              <w:rPr>
                <w:sz w:val="18"/>
              </w:rPr>
              <w:t>QoS</w:t>
            </w:r>
            <w:r>
              <w:rPr>
                <w:spacing w:val="-4"/>
                <w:sz w:val="18"/>
              </w:rPr>
              <w:t> </w:t>
            </w:r>
            <w:r>
              <w:rPr>
                <w:sz w:val="18"/>
              </w:rPr>
              <w:t>flows in</w:t>
            </w:r>
            <w:r>
              <w:rPr>
                <w:spacing w:val="-3"/>
                <w:sz w:val="18"/>
              </w:rPr>
              <w:t> </w:t>
            </w:r>
            <w:r>
              <w:rPr>
                <w:sz w:val="18"/>
              </w:rPr>
              <w:t>the </w:t>
            </w:r>
            <w:r>
              <w:rPr>
                <w:spacing w:val="-5"/>
                <w:sz w:val="18"/>
              </w:rPr>
              <w:t>DRB</w:t>
            </w:r>
          </w:p>
        </w:tc>
      </w:tr>
      <w:tr>
        <w:trPr>
          <w:trHeight w:val="386" w:hRule="atLeast"/>
        </w:trPr>
        <w:tc>
          <w:tcPr>
            <w:tcW w:w="1716" w:type="dxa"/>
          </w:tcPr>
          <w:p>
            <w:pPr>
              <w:pStyle w:val="TableParagraph"/>
              <w:rPr>
                <w:sz w:val="18"/>
              </w:rPr>
            </w:pPr>
            <w:r>
              <w:rPr>
                <w:spacing w:val="-5"/>
                <w:sz w:val="18"/>
              </w:rPr>
              <w:t>17</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&gt;&gt;&gt;QoS</w:t>
            </w:r>
            <w:r>
              <w:rPr>
                <w:spacing w:val="-2"/>
                <w:sz w:val="18"/>
              </w:rPr>
              <w:t> </w:t>
            </w:r>
            <w:r>
              <w:rPr>
                <w:sz w:val="18"/>
              </w:rPr>
              <w:t>flow</w:t>
            </w:r>
            <w:r>
              <w:rPr>
                <w:spacing w:val="-3"/>
                <w:sz w:val="18"/>
              </w:rPr>
              <w:t> </w:t>
            </w:r>
            <w:r>
              <w:rPr>
                <w:spacing w:val="-4"/>
                <w:sz w:val="18"/>
              </w:rPr>
              <w:t>item</w:t>
            </w:r>
          </w:p>
        </w:tc>
      </w:tr>
      <w:tr>
        <w:trPr>
          <w:trHeight w:val="388" w:hRule="atLeast"/>
        </w:trPr>
        <w:tc>
          <w:tcPr>
            <w:tcW w:w="1716" w:type="dxa"/>
          </w:tcPr>
          <w:p>
            <w:pPr>
              <w:pStyle w:val="TableParagraph"/>
              <w:rPr>
                <w:sz w:val="18"/>
              </w:rPr>
            </w:pPr>
            <w:r>
              <w:rPr>
                <w:spacing w:val="-5"/>
                <w:sz w:val="18"/>
              </w:rPr>
              <w:t>18</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4"/>
                <w:sz w:val="18"/>
              </w:rPr>
              <w:t>TRUE</w:t>
            </w:r>
          </w:p>
        </w:tc>
        <w:tc>
          <w:tcPr>
            <w:tcW w:w="1171" w:type="dxa"/>
          </w:tcPr>
          <w:p>
            <w:pPr>
              <w:pStyle w:val="TableParagraph"/>
              <w:rPr>
                <w:sz w:val="18"/>
              </w:rPr>
            </w:pPr>
            <w:r>
              <w:rPr>
                <w:spacing w:val="-2"/>
                <w:sz w:val="18"/>
              </w:rPr>
              <w:t>Qfi#Q</w:t>
            </w: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&gt;&gt;&gt;&gt;QoS</w:t>
            </w:r>
            <w:r>
              <w:rPr>
                <w:spacing w:val="-2"/>
                <w:sz w:val="18"/>
              </w:rPr>
              <w:t> </w:t>
            </w:r>
            <w:r>
              <w:rPr>
                <w:sz w:val="18"/>
              </w:rPr>
              <w:t>flow</w:t>
            </w:r>
            <w:r>
              <w:rPr>
                <w:spacing w:val="-1"/>
                <w:sz w:val="18"/>
              </w:rPr>
              <w:t> </w:t>
            </w:r>
            <w:r>
              <w:rPr>
                <w:spacing w:val="-2"/>
                <w:sz w:val="18"/>
              </w:rPr>
              <w:t>Identifier</w:t>
            </w:r>
          </w:p>
        </w:tc>
      </w:tr>
      <w:tr>
        <w:trPr>
          <w:trHeight w:val="412" w:hRule="atLeast"/>
        </w:trPr>
        <w:tc>
          <w:tcPr>
            <w:tcW w:w="1716" w:type="dxa"/>
          </w:tcPr>
          <w:p>
            <w:pPr>
              <w:pStyle w:val="TableParagraph"/>
              <w:rPr>
                <w:sz w:val="18"/>
              </w:rPr>
            </w:pPr>
            <w:r>
              <w:rPr>
                <w:spacing w:val="-5"/>
                <w:sz w:val="18"/>
              </w:rPr>
              <w:t>19</w:t>
            </w:r>
          </w:p>
        </w:tc>
        <w:tc>
          <w:tcPr>
            <w:tcW w:w="1383" w:type="dxa"/>
          </w:tcPr>
          <w:p>
            <w:pPr>
              <w:pStyle w:val="TableParagraph"/>
              <w:rPr>
                <w:sz w:val="18"/>
              </w:rPr>
            </w:pPr>
            <w:r>
              <w:rPr>
                <w:spacing w:val="-4"/>
                <w:sz w:val="18"/>
              </w:rPr>
              <w:t>LIST</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ight="189"/>
              <w:rPr>
                <w:sz w:val="18"/>
              </w:rPr>
            </w:pPr>
            <w:r>
              <w:rPr>
                <w:sz w:val="18"/>
              </w:rPr>
              <w:t>List</w:t>
            </w:r>
            <w:r>
              <w:rPr>
                <w:spacing w:val="-9"/>
                <w:sz w:val="18"/>
              </w:rPr>
              <w:t> </w:t>
            </w:r>
            <w:r>
              <w:rPr>
                <w:sz w:val="18"/>
              </w:rPr>
              <w:t>of</w:t>
            </w:r>
            <w:r>
              <w:rPr>
                <w:spacing w:val="-7"/>
                <w:sz w:val="18"/>
              </w:rPr>
              <w:t> </w:t>
            </w:r>
            <w:r>
              <w:rPr>
                <w:sz w:val="18"/>
              </w:rPr>
              <w:t>Secondary</w:t>
            </w:r>
            <w:r>
              <w:rPr>
                <w:spacing w:val="-9"/>
                <w:sz w:val="18"/>
              </w:rPr>
              <w:t> </w:t>
            </w:r>
            <w:r>
              <w:rPr>
                <w:sz w:val="18"/>
              </w:rPr>
              <w:t>cells</w:t>
            </w:r>
            <w:r>
              <w:rPr>
                <w:spacing w:val="-6"/>
                <w:sz w:val="18"/>
              </w:rPr>
              <w:t> </w:t>
            </w:r>
            <w:r>
              <w:rPr>
                <w:sz w:val="18"/>
              </w:rPr>
              <w:t>to</w:t>
            </w:r>
            <w:r>
              <w:rPr>
                <w:spacing w:val="-9"/>
                <w:sz w:val="18"/>
              </w:rPr>
              <w:t> </w:t>
            </w:r>
            <w:r>
              <w:rPr>
                <w:sz w:val="18"/>
              </w:rPr>
              <w:t>be </w:t>
            </w:r>
            <w:r>
              <w:rPr>
                <w:spacing w:val="-2"/>
                <w:sz w:val="18"/>
              </w:rPr>
              <w:t>setup</w:t>
            </w:r>
          </w:p>
        </w:tc>
      </w:tr>
      <w:tr>
        <w:trPr>
          <w:trHeight w:val="388" w:hRule="atLeast"/>
        </w:trPr>
        <w:tc>
          <w:tcPr>
            <w:tcW w:w="1716" w:type="dxa"/>
          </w:tcPr>
          <w:p>
            <w:pPr>
              <w:pStyle w:val="TableParagraph"/>
              <w:rPr>
                <w:sz w:val="18"/>
              </w:rPr>
            </w:pPr>
            <w:r>
              <w:rPr>
                <w:spacing w:val="-5"/>
                <w:sz w:val="18"/>
              </w:rPr>
              <w:t>20</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w:t>
            </w:r>
            <w:r>
              <w:rPr>
                <w:spacing w:val="-2"/>
                <w:sz w:val="18"/>
              </w:rPr>
              <w:t> </w:t>
            </w:r>
            <w:r>
              <w:rPr>
                <w:sz w:val="18"/>
              </w:rPr>
              <w:t>Secondary cell</w:t>
            </w:r>
            <w:r>
              <w:rPr>
                <w:spacing w:val="-4"/>
                <w:sz w:val="18"/>
              </w:rPr>
              <w:t> </w:t>
            </w:r>
            <w:r>
              <w:rPr>
                <w:sz w:val="18"/>
              </w:rPr>
              <w:t>item to</w:t>
            </w:r>
            <w:r>
              <w:rPr>
                <w:spacing w:val="-3"/>
                <w:sz w:val="18"/>
              </w:rPr>
              <w:t> </w:t>
            </w:r>
            <w:r>
              <w:rPr>
                <w:sz w:val="18"/>
              </w:rPr>
              <w:t>be</w:t>
            </w:r>
            <w:r>
              <w:rPr>
                <w:spacing w:val="-3"/>
                <w:sz w:val="18"/>
              </w:rPr>
              <w:t> </w:t>
            </w:r>
            <w:r>
              <w:rPr>
                <w:spacing w:val="-4"/>
                <w:sz w:val="18"/>
              </w:rPr>
              <w:t>setup</w:t>
            </w:r>
          </w:p>
        </w:tc>
      </w:tr>
      <w:tr>
        <w:trPr>
          <w:trHeight w:val="386" w:hRule="atLeast"/>
        </w:trPr>
        <w:tc>
          <w:tcPr>
            <w:tcW w:w="1716" w:type="dxa"/>
          </w:tcPr>
          <w:p>
            <w:pPr>
              <w:pStyle w:val="TableParagraph"/>
              <w:rPr>
                <w:sz w:val="18"/>
              </w:rPr>
            </w:pPr>
            <w:r>
              <w:rPr>
                <w:spacing w:val="-5"/>
                <w:sz w:val="18"/>
              </w:rPr>
              <w:t>21</w:t>
            </w:r>
          </w:p>
        </w:tc>
        <w:tc>
          <w:tcPr>
            <w:tcW w:w="1383" w:type="dxa"/>
          </w:tcPr>
          <w:p>
            <w:pPr>
              <w:pStyle w:val="TableParagraph"/>
              <w:rPr>
                <w:sz w:val="18"/>
              </w:rPr>
            </w:pPr>
            <w:r>
              <w:rPr>
                <w:spacing w:val="-2"/>
                <w:sz w:val="18"/>
              </w:rPr>
              <w:t>ELEMENT</w:t>
            </w:r>
          </w:p>
        </w:tc>
        <w:tc>
          <w:tcPr>
            <w:tcW w:w="1094" w:type="dxa"/>
          </w:tcPr>
          <w:p>
            <w:pPr>
              <w:pStyle w:val="TableParagraph"/>
              <w:spacing w:line="240" w:lineRule="auto"/>
              <w:ind w:left="0"/>
              <w:rPr>
                <w:rFonts w:ascii="Times New Roman"/>
                <w:sz w:val="18"/>
              </w:rPr>
            </w:pPr>
          </w:p>
        </w:tc>
        <w:tc>
          <w:tcPr>
            <w:tcW w:w="1171" w:type="dxa"/>
          </w:tcPr>
          <w:p>
            <w:pPr>
              <w:pStyle w:val="TableParagraph"/>
              <w:rPr>
                <w:sz w:val="18"/>
              </w:rPr>
            </w:pPr>
            <w:r>
              <w:rPr>
                <w:spacing w:val="-2"/>
                <w:sz w:val="18"/>
              </w:rPr>
              <w:t>Scell#S</w:t>
            </w: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&gt;&gt;Secondary</w:t>
            </w:r>
            <w:r>
              <w:rPr>
                <w:spacing w:val="-3"/>
                <w:sz w:val="18"/>
              </w:rPr>
              <w:t> </w:t>
            </w:r>
            <w:r>
              <w:rPr>
                <w:sz w:val="18"/>
              </w:rPr>
              <w:t>cell</w:t>
            </w:r>
            <w:r>
              <w:rPr>
                <w:spacing w:val="-4"/>
                <w:sz w:val="18"/>
              </w:rPr>
              <w:t> </w:t>
            </w:r>
            <w:r>
              <w:rPr>
                <w:spacing w:val="-5"/>
                <w:sz w:val="18"/>
              </w:rPr>
              <w:t>ID</w:t>
            </w:r>
          </w:p>
        </w:tc>
      </w:tr>
    </w:tbl>
    <w:p>
      <w:pPr>
        <w:pStyle w:val="BodyText"/>
      </w:pPr>
    </w:p>
    <w:p>
      <w:pPr>
        <w:pStyle w:val="BodyText"/>
        <w:spacing w:before="79"/>
      </w:pPr>
    </w:p>
    <w:p>
      <w:pPr>
        <w:pStyle w:val="Heading4"/>
        <w:numPr>
          <w:ilvl w:val="3"/>
          <w:numId w:val="40"/>
        </w:numPr>
        <w:tabs>
          <w:tab w:pos="1505" w:val="left" w:leader="none"/>
        </w:tabs>
        <w:spacing w:line="240" w:lineRule="auto" w:before="0" w:after="0"/>
        <w:ind w:left="1505" w:right="0" w:hanging="1132"/>
        <w:jc w:val="left"/>
      </w:pPr>
      <w:r>
        <w:rPr/>
        <w:t>RIC</w:t>
      </w:r>
      <w:r>
        <w:rPr>
          <w:spacing w:val="-4"/>
        </w:rPr>
        <w:t> </w:t>
      </w:r>
      <w:r>
        <w:rPr/>
        <w:t>Indication</w:t>
      </w:r>
      <w:r>
        <w:rPr>
          <w:spacing w:val="-4"/>
        </w:rPr>
        <w:t> </w:t>
      </w:r>
      <w:r>
        <w:rPr>
          <w:spacing w:val="-2"/>
        </w:rPr>
        <w:t>Message</w:t>
      </w:r>
    </w:p>
    <w:p>
      <w:pPr>
        <w:pStyle w:val="BodyText"/>
        <w:spacing w:before="180"/>
        <w:ind w:left="373" w:right="686"/>
      </w:pPr>
      <w:r>
        <w:rPr/>
        <w:t>RAN</w:t>
      </w:r>
      <w:r>
        <w:rPr>
          <w:spacing w:val="-3"/>
        </w:rPr>
        <w:t> </w:t>
      </w:r>
      <w:r>
        <w:rPr/>
        <w:t>Parameters</w:t>
      </w:r>
      <w:r>
        <w:rPr>
          <w:spacing w:val="-4"/>
        </w:rPr>
        <w:t> </w:t>
      </w:r>
      <w:r>
        <w:rPr/>
        <w:t>for</w:t>
      </w:r>
      <w:r>
        <w:rPr>
          <w:spacing w:val="-3"/>
        </w:rPr>
        <w:t> </w:t>
      </w:r>
      <w:r>
        <w:rPr/>
        <w:t>Connected</w:t>
      </w:r>
      <w:r>
        <w:rPr>
          <w:spacing w:val="-2"/>
        </w:rPr>
        <w:t> </w:t>
      </w:r>
      <w:r>
        <w:rPr/>
        <w:t>Mode</w:t>
      </w:r>
      <w:r>
        <w:rPr>
          <w:spacing w:val="-3"/>
        </w:rPr>
        <w:t> </w:t>
      </w:r>
      <w:r>
        <w:rPr/>
        <w:t>Mobility</w:t>
      </w:r>
      <w:r>
        <w:rPr>
          <w:spacing w:val="-2"/>
        </w:rPr>
        <w:t> </w:t>
      </w:r>
      <w:r>
        <w:rPr/>
        <w:t>Control (according</w:t>
      </w:r>
      <w:r>
        <w:rPr>
          <w:spacing w:val="-4"/>
        </w:rPr>
        <w:t> </w:t>
      </w:r>
      <w:r>
        <w:rPr/>
        <w:t>to clause</w:t>
      </w:r>
      <w:r>
        <w:rPr>
          <w:spacing w:val="-3"/>
        </w:rPr>
        <w:t> </w:t>
      </w:r>
      <w:r>
        <w:rPr/>
        <w:t>8.3.4.1</w:t>
      </w:r>
      <w:r>
        <w:rPr>
          <w:spacing w:val="-2"/>
        </w:rPr>
        <w:t> </w:t>
      </w:r>
      <w:r>
        <w:rPr/>
        <w:t>these</w:t>
      </w:r>
      <w:r>
        <w:rPr>
          <w:spacing w:val="-5"/>
        </w:rPr>
        <w:t> </w:t>
      </w:r>
      <w:r>
        <w:rPr/>
        <w:t>are</w:t>
      </w:r>
      <w:r>
        <w:rPr>
          <w:spacing w:val="-3"/>
        </w:rPr>
        <w:t> </w:t>
      </w:r>
      <w:r>
        <w:rPr/>
        <w:t>defined</w:t>
      </w:r>
      <w:r>
        <w:rPr>
          <w:spacing w:val="-2"/>
        </w:rPr>
        <w:t> </w:t>
      </w:r>
      <w:r>
        <w:rPr/>
        <w:t>in clause8.4.4.1), used to populate the </w:t>
      </w:r>
      <w:r>
        <w:rPr>
          <w:i/>
        </w:rPr>
        <w:t>RIC Indication Message Format 5 </w:t>
      </w:r>
      <w:r>
        <w:rPr/>
        <w:t>IE, are the same as those defined in A.2.2.3 above.</w:t>
      </w:r>
    </w:p>
    <w:p>
      <w:pPr>
        <w:pStyle w:val="BodyText"/>
        <w:spacing w:before="181"/>
        <w:ind w:left="656"/>
      </w:pPr>
      <w:r>
        <w:rPr/>
        <w:t>NOTE:</w:t>
      </w:r>
      <w:r>
        <w:rPr>
          <w:spacing w:val="-5"/>
        </w:rPr>
        <w:t> </w:t>
      </w:r>
      <w:r>
        <w:rPr/>
        <w:t>Only</w:t>
      </w:r>
      <w:r>
        <w:rPr>
          <w:spacing w:val="-3"/>
        </w:rPr>
        <w:t> </w:t>
      </w:r>
      <w:r>
        <w:rPr/>
        <w:t>one</w:t>
      </w:r>
      <w:r>
        <w:rPr>
          <w:spacing w:val="-4"/>
        </w:rPr>
        <w:t> </w:t>
      </w:r>
      <w:r>
        <w:rPr/>
        <w:t>target</w:t>
      </w:r>
      <w:r>
        <w:rPr>
          <w:spacing w:val="-4"/>
        </w:rPr>
        <w:t> </w:t>
      </w:r>
      <w:r>
        <w:rPr/>
        <w:t>primary</w:t>
      </w:r>
      <w:r>
        <w:rPr>
          <w:spacing w:val="-3"/>
        </w:rPr>
        <w:t> </w:t>
      </w:r>
      <w:r>
        <w:rPr/>
        <w:t>cell</w:t>
      </w:r>
      <w:r>
        <w:rPr>
          <w:spacing w:val="-5"/>
        </w:rPr>
        <w:t> </w:t>
      </w:r>
      <w:r>
        <w:rPr/>
        <w:t>is</w:t>
      </w:r>
      <w:r>
        <w:rPr>
          <w:spacing w:val="-5"/>
        </w:rPr>
        <w:t> </w:t>
      </w:r>
      <w:r>
        <w:rPr/>
        <w:t>supported</w:t>
      </w:r>
      <w:r>
        <w:rPr>
          <w:spacing w:val="-2"/>
        </w:rPr>
        <w:t> </w:t>
      </w:r>
      <w:r>
        <w:rPr/>
        <w:t>in</w:t>
      </w:r>
      <w:r>
        <w:rPr>
          <w:spacing w:val="-3"/>
        </w:rPr>
        <w:t> </w:t>
      </w:r>
      <w:r>
        <w:rPr/>
        <w:t>the</w:t>
      </w:r>
      <w:r>
        <w:rPr>
          <w:spacing w:val="-4"/>
        </w:rPr>
        <w:t> </w:t>
      </w:r>
      <w:r>
        <w:rPr/>
        <w:t>current</w:t>
      </w:r>
      <w:r>
        <w:rPr>
          <w:spacing w:val="-5"/>
        </w:rPr>
        <w:t> </w:t>
      </w:r>
      <w:r>
        <w:rPr/>
        <w:t>version</w:t>
      </w:r>
      <w:r>
        <w:rPr>
          <w:spacing w:val="-5"/>
        </w:rPr>
        <w:t> </w:t>
      </w:r>
      <w:r>
        <w:rPr/>
        <w:t>of</w:t>
      </w:r>
      <w:r>
        <w:rPr>
          <w:spacing w:val="-4"/>
        </w:rPr>
        <w:t> </w:t>
      </w:r>
      <w:r>
        <w:rPr/>
        <w:t>this</w:t>
      </w:r>
      <w:r>
        <w:rPr>
          <w:spacing w:val="5"/>
        </w:rPr>
        <w:t> </w:t>
      </w:r>
      <w:r>
        <w:rPr>
          <w:spacing w:val="-2"/>
        </w:rPr>
        <w:t>specification.</w:t>
      </w:r>
    </w:p>
    <w:p>
      <w:pPr>
        <w:pStyle w:val="BodyText"/>
        <w:spacing w:before="71"/>
      </w:pPr>
    </w:p>
    <w:p>
      <w:pPr>
        <w:pStyle w:val="Heading4"/>
        <w:numPr>
          <w:ilvl w:val="3"/>
          <w:numId w:val="40"/>
        </w:numPr>
        <w:tabs>
          <w:tab w:pos="1505" w:val="left" w:leader="none"/>
        </w:tabs>
        <w:spacing w:line="240" w:lineRule="auto" w:before="0" w:after="0"/>
        <w:ind w:left="1505" w:right="0" w:hanging="1132"/>
        <w:jc w:val="left"/>
      </w:pPr>
      <w:r>
        <w:rPr/>
        <w:t>RIC</w:t>
      </w:r>
      <w:r>
        <w:rPr>
          <w:spacing w:val="-4"/>
        </w:rPr>
        <w:t> </w:t>
      </w:r>
      <w:r>
        <w:rPr/>
        <w:t>Control</w:t>
      </w:r>
      <w:r>
        <w:rPr>
          <w:spacing w:val="-4"/>
        </w:rPr>
        <w:t> </w:t>
      </w:r>
      <w:r>
        <w:rPr>
          <w:spacing w:val="-2"/>
        </w:rPr>
        <w:t>Message</w:t>
      </w:r>
    </w:p>
    <w:p>
      <w:pPr>
        <w:pStyle w:val="BodyText"/>
        <w:spacing w:before="177"/>
        <w:ind w:left="373" w:right="761"/>
      </w:pPr>
      <w:r>
        <w:rPr/>
        <w:t>RAN</w:t>
      </w:r>
      <w:r>
        <w:rPr>
          <w:spacing w:val="-3"/>
        </w:rPr>
        <w:t> </w:t>
      </w:r>
      <w:r>
        <w:rPr/>
        <w:t>Parameters</w:t>
      </w:r>
      <w:r>
        <w:rPr>
          <w:spacing w:val="-4"/>
        </w:rPr>
        <w:t> </w:t>
      </w:r>
      <w:r>
        <w:rPr/>
        <w:t>for</w:t>
      </w:r>
      <w:r>
        <w:rPr>
          <w:spacing w:val="-3"/>
        </w:rPr>
        <w:t> </w:t>
      </w:r>
      <w:r>
        <w:rPr/>
        <w:t>Connected</w:t>
      </w:r>
      <w:r>
        <w:rPr>
          <w:spacing w:val="-2"/>
        </w:rPr>
        <w:t> </w:t>
      </w:r>
      <w:r>
        <w:rPr/>
        <w:t>Mode</w:t>
      </w:r>
      <w:r>
        <w:rPr>
          <w:spacing w:val="-3"/>
        </w:rPr>
        <w:t> </w:t>
      </w:r>
      <w:r>
        <w:rPr/>
        <w:t>Mobility</w:t>
      </w:r>
      <w:r>
        <w:rPr>
          <w:spacing w:val="-2"/>
        </w:rPr>
        <w:t> </w:t>
      </w:r>
      <w:r>
        <w:rPr/>
        <w:t>Control (according</w:t>
      </w:r>
      <w:r>
        <w:rPr>
          <w:spacing w:val="-4"/>
        </w:rPr>
        <w:t> </w:t>
      </w:r>
      <w:r>
        <w:rPr/>
        <w:t>to clause</w:t>
      </w:r>
      <w:r>
        <w:rPr>
          <w:spacing w:val="-3"/>
        </w:rPr>
        <w:t> </w:t>
      </w:r>
      <w:r>
        <w:rPr/>
        <w:t>8.3.4.1</w:t>
      </w:r>
      <w:r>
        <w:rPr>
          <w:spacing w:val="-2"/>
        </w:rPr>
        <w:t> </w:t>
      </w:r>
      <w:r>
        <w:rPr/>
        <w:t>these</w:t>
      </w:r>
      <w:r>
        <w:rPr>
          <w:spacing w:val="-5"/>
        </w:rPr>
        <w:t> </w:t>
      </w:r>
      <w:r>
        <w:rPr/>
        <w:t>are</w:t>
      </w:r>
      <w:r>
        <w:rPr>
          <w:spacing w:val="-3"/>
        </w:rPr>
        <w:t> </w:t>
      </w:r>
      <w:r>
        <w:rPr/>
        <w:t>defined</w:t>
      </w:r>
      <w:r>
        <w:rPr>
          <w:spacing w:val="-2"/>
        </w:rPr>
        <w:t> </w:t>
      </w:r>
      <w:r>
        <w:rPr/>
        <w:t>in</w:t>
      </w:r>
      <w:r>
        <w:rPr>
          <w:spacing w:val="-2"/>
        </w:rPr>
        <w:t> </w:t>
      </w:r>
      <w:r>
        <w:rPr/>
        <w:t>8.4.4.1),</w:t>
      </w:r>
      <w:r>
        <w:rPr>
          <w:spacing w:val="-5"/>
        </w:rPr>
        <w:t> </w:t>
      </w:r>
      <w:r>
        <w:rPr/>
        <w:t>used to populate the </w:t>
      </w:r>
      <w:r>
        <w:rPr>
          <w:i/>
        </w:rPr>
        <w:t>RIC Control Message Format 1 </w:t>
      </w:r>
      <w:r>
        <w:rPr/>
        <w:t>IE, are the same as those defined in A.2.2.3 above.</w:t>
      </w:r>
    </w:p>
    <w:p>
      <w:pPr>
        <w:pStyle w:val="BodyText"/>
      </w:pPr>
    </w:p>
    <w:p>
      <w:pPr>
        <w:pStyle w:val="BodyText"/>
      </w:pPr>
    </w:p>
    <w:p>
      <w:pPr>
        <w:pStyle w:val="BodyText"/>
        <w:spacing w:before="20"/>
      </w:pPr>
    </w:p>
    <w:p>
      <w:pPr>
        <w:pStyle w:val="Heading3"/>
        <w:numPr>
          <w:ilvl w:val="2"/>
          <w:numId w:val="39"/>
        </w:numPr>
        <w:tabs>
          <w:tab w:pos="1505" w:val="left" w:leader="none"/>
        </w:tabs>
        <w:spacing w:line="240" w:lineRule="auto" w:before="0" w:after="0"/>
        <w:ind w:left="1505" w:right="0" w:hanging="1132"/>
        <w:jc w:val="left"/>
      </w:pPr>
      <w:bookmarkStart w:name="_bookmark215" w:id="216"/>
      <w:bookmarkEnd w:id="216"/>
      <w:r>
        <w:rPr/>
      </w:r>
      <w:r>
        <w:rPr/>
        <w:t>Solution</w:t>
      </w:r>
      <w:r>
        <w:rPr>
          <w:spacing w:val="-9"/>
        </w:rPr>
        <w:t> </w:t>
      </w:r>
      <w:r>
        <w:rPr/>
        <w:t>using</w:t>
      </w:r>
      <w:r>
        <w:rPr>
          <w:spacing w:val="-7"/>
        </w:rPr>
        <w:t> </w:t>
      </w:r>
      <w:r>
        <w:rPr/>
        <w:t>RIC</w:t>
      </w:r>
      <w:r>
        <w:rPr>
          <w:spacing w:val="-5"/>
        </w:rPr>
        <w:t> </w:t>
      </w:r>
      <w:r>
        <w:rPr/>
        <w:t>Service</w:t>
      </w:r>
      <w:r>
        <w:rPr>
          <w:spacing w:val="-7"/>
        </w:rPr>
        <w:t> </w:t>
      </w:r>
      <w:r>
        <w:rPr/>
        <w:t>Policy</w:t>
      </w:r>
      <w:r>
        <w:rPr>
          <w:spacing w:val="-5"/>
        </w:rPr>
        <w:t> </w:t>
      </w:r>
      <w:r>
        <w:rPr/>
        <w:t>("Offset"</w:t>
      </w:r>
      <w:r>
        <w:rPr>
          <w:spacing w:val="-6"/>
        </w:rPr>
        <w:t> </w:t>
      </w:r>
      <w:r>
        <w:rPr/>
        <w:t>based</w:t>
      </w:r>
      <w:r>
        <w:rPr>
          <w:spacing w:val="-4"/>
        </w:rPr>
        <w:t> </w:t>
      </w:r>
      <w:r>
        <w:rPr>
          <w:spacing w:val="-2"/>
        </w:rPr>
        <w:t>approach)</w:t>
      </w:r>
    </w:p>
    <w:p>
      <w:pPr>
        <w:pStyle w:val="Heading4"/>
        <w:numPr>
          <w:ilvl w:val="3"/>
          <w:numId w:val="42"/>
        </w:numPr>
        <w:tabs>
          <w:tab w:pos="1505" w:val="left" w:leader="none"/>
        </w:tabs>
        <w:spacing w:line="240" w:lineRule="auto" w:before="301" w:after="0"/>
        <w:ind w:left="1505" w:right="0" w:hanging="1132"/>
        <w:jc w:val="left"/>
      </w:pPr>
      <w:r>
        <w:rPr>
          <w:spacing w:val="-2"/>
        </w:rPr>
        <w:t>Introduction</w:t>
      </w:r>
    </w:p>
    <w:p>
      <w:pPr>
        <w:pStyle w:val="BodyText"/>
        <w:spacing w:before="180"/>
        <w:ind w:left="373" w:right="761"/>
      </w:pPr>
      <w:r>
        <w:rPr/>
        <w:t>This section provides a solution for the Connected Mode Mobility event call flow using the RIC Service Policy using the</w:t>
      </w:r>
      <w:r>
        <w:rPr>
          <w:spacing w:val="-3"/>
        </w:rPr>
        <w:t> </w:t>
      </w:r>
      <w:r>
        <w:rPr/>
        <w:t>“Offset”</w:t>
      </w:r>
      <w:r>
        <w:rPr>
          <w:spacing w:val="-3"/>
        </w:rPr>
        <w:t> </w:t>
      </w:r>
      <w:r>
        <w:rPr/>
        <w:t>approach.</w:t>
      </w:r>
      <w:r>
        <w:rPr>
          <w:spacing w:val="40"/>
        </w:rPr>
        <w:t> </w:t>
      </w:r>
      <w:r>
        <w:rPr/>
        <w:t>Corresponding</w:t>
      </w:r>
      <w:r>
        <w:rPr>
          <w:spacing w:val="-2"/>
        </w:rPr>
        <w:t> </w:t>
      </w:r>
      <w:r>
        <w:rPr/>
        <w:t>example</w:t>
      </w:r>
      <w:r>
        <w:rPr>
          <w:spacing w:val="-3"/>
        </w:rPr>
        <w:t> </w:t>
      </w:r>
      <w:r>
        <w:rPr/>
        <w:t>message</w:t>
      </w:r>
      <w:r>
        <w:rPr>
          <w:spacing w:val="-3"/>
        </w:rPr>
        <w:t> </w:t>
      </w:r>
      <w:r>
        <w:rPr/>
        <w:t>content</w:t>
      </w:r>
      <w:r>
        <w:rPr>
          <w:spacing w:val="-4"/>
        </w:rPr>
        <w:t> </w:t>
      </w:r>
      <w:r>
        <w:rPr/>
        <w:t>are</w:t>
      </w:r>
      <w:r>
        <w:rPr>
          <w:spacing w:val="-3"/>
        </w:rPr>
        <w:t> </w:t>
      </w:r>
      <w:r>
        <w:rPr/>
        <w:t>provided</w:t>
      </w:r>
      <w:r>
        <w:rPr>
          <w:spacing w:val="-4"/>
        </w:rPr>
        <w:t> </w:t>
      </w:r>
      <w:r>
        <w:rPr/>
        <w:t>for</w:t>
      </w:r>
      <w:r>
        <w:rPr>
          <w:spacing w:val="-5"/>
        </w:rPr>
        <w:t> </w:t>
      </w:r>
      <w:r>
        <w:rPr/>
        <w:t>the </w:t>
      </w:r>
      <w:r>
        <w:rPr>
          <w:i/>
        </w:rPr>
        <w:t>RIC</w:t>
      </w:r>
      <w:r>
        <w:rPr>
          <w:i/>
          <w:spacing w:val="-6"/>
        </w:rPr>
        <w:t> </w:t>
      </w:r>
      <w:r>
        <w:rPr>
          <w:i/>
        </w:rPr>
        <w:t>Event</w:t>
      </w:r>
      <w:r>
        <w:rPr>
          <w:i/>
          <w:spacing w:val="-4"/>
        </w:rPr>
        <w:t> </w:t>
      </w:r>
      <w:r>
        <w:rPr>
          <w:i/>
        </w:rPr>
        <w:t>Trigger</w:t>
      </w:r>
      <w:r>
        <w:rPr>
          <w:i/>
          <w:spacing w:val="-4"/>
        </w:rPr>
        <w:t> </w:t>
      </w:r>
      <w:r>
        <w:rPr>
          <w:i/>
        </w:rPr>
        <w:t>Definition </w:t>
      </w:r>
      <w:r>
        <w:rPr/>
        <w:t>IE</w:t>
      </w:r>
    </w:p>
    <w:p>
      <w:pPr>
        <w:spacing w:after="0"/>
        <w:sectPr>
          <w:pgSz w:w="11910" w:h="16850"/>
          <w:pgMar w:header="866" w:footer="459" w:top="1520" w:bottom="640" w:left="760" w:right="460"/>
        </w:sectPr>
      </w:pPr>
    </w:p>
    <w:p>
      <w:pPr>
        <w:pStyle w:val="BodyText"/>
        <w:spacing w:before="53"/>
        <w:ind w:left="373" w:right="686"/>
      </w:pPr>
      <w:r>
        <w:rPr/>
        <w:t>and </w:t>
      </w:r>
      <w:r>
        <w:rPr>
          <w:i/>
        </w:rPr>
        <w:t>RIC Action Definition </w:t>
      </w:r>
      <w:r>
        <w:rPr/>
        <w:t>IE contents for the Connected Mode Mobility service (Policy Style 3) sent from the RIC to the</w:t>
      </w:r>
      <w:r>
        <w:rPr>
          <w:spacing w:val="-3"/>
        </w:rPr>
        <w:t> </w:t>
      </w:r>
      <w:r>
        <w:rPr/>
        <w:t>E2</w:t>
      </w:r>
      <w:r>
        <w:rPr>
          <w:spacing w:val="-2"/>
        </w:rPr>
        <w:t> </w:t>
      </w:r>
      <w:r>
        <w:rPr/>
        <w:t>node</w:t>
      </w:r>
      <w:r>
        <w:rPr>
          <w:spacing w:val="-3"/>
        </w:rPr>
        <w:t> </w:t>
      </w:r>
      <w:r>
        <w:rPr/>
        <w:t>to</w:t>
      </w:r>
      <w:r>
        <w:rPr>
          <w:spacing w:val="-2"/>
        </w:rPr>
        <w:t> </w:t>
      </w:r>
      <w:r>
        <w:rPr/>
        <w:t>establish</w:t>
      </w:r>
      <w:r>
        <w:rPr>
          <w:spacing w:val="-2"/>
        </w:rPr>
        <w:t> </w:t>
      </w:r>
      <w:r>
        <w:rPr/>
        <w:t>a</w:t>
      </w:r>
      <w:r>
        <w:rPr>
          <w:spacing w:val="-3"/>
        </w:rPr>
        <w:t> </w:t>
      </w:r>
      <w:r>
        <w:rPr/>
        <w:t>policy</w:t>
      </w:r>
      <w:r>
        <w:rPr>
          <w:spacing w:val="-2"/>
        </w:rPr>
        <w:t> </w:t>
      </w:r>
      <w:r>
        <w:rPr/>
        <w:t>used</w:t>
      </w:r>
      <w:r>
        <w:rPr>
          <w:spacing w:val="-2"/>
        </w:rPr>
        <w:t> </w:t>
      </w:r>
      <w:r>
        <w:rPr/>
        <w:t>to</w:t>
      </w:r>
      <w:r>
        <w:rPr>
          <w:spacing w:val="-5"/>
        </w:rPr>
        <w:t> </w:t>
      </w:r>
      <w:r>
        <w:rPr/>
        <w:t>provide</w:t>
      </w:r>
      <w:r>
        <w:rPr>
          <w:spacing w:val="-3"/>
        </w:rPr>
        <w:t> </w:t>
      </w:r>
      <w:r>
        <w:rPr/>
        <w:t>guidance</w:t>
      </w:r>
      <w:r>
        <w:rPr>
          <w:spacing w:val="-3"/>
        </w:rPr>
        <w:t> </w:t>
      </w:r>
      <w:r>
        <w:rPr/>
        <w:t>for</w:t>
      </w:r>
      <w:r>
        <w:rPr>
          <w:spacing w:val="-3"/>
        </w:rPr>
        <w:t> </w:t>
      </w:r>
      <w:r>
        <w:rPr/>
        <w:t>the</w:t>
      </w:r>
      <w:r>
        <w:rPr>
          <w:spacing w:val="-3"/>
        </w:rPr>
        <w:t> </w:t>
      </w:r>
      <w:r>
        <w:rPr/>
        <w:t>handling</w:t>
      </w:r>
      <w:r>
        <w:rPr>
          <w:spacing w:val="-4"/>
        </w:rPr>
        <w:t> </w:t>
      </w:r>
      <w:r>
        <w:rPr/>
        <w:t>of</w:t>
      </w:r>
      <w:r>
        <w:rPr>
          <w:spacing w:val="-3"/>
        </w:rPr>
        <w:t> </w:t>
      </w:r>
      <w:r>
        <w:rPr/>
        <w:t>incoming</w:t>
      </w:r>
      <w:r>
        <w:rPr>
          <w:spacing w:val="-2"/>
        </w:rPr>
        <w:t> </w:t>
      </w:r>
      <w:r>
        <w:rPr/>
        <w:t>RRC</w:t>
      </w:r>
      <w:r>
        <w:rPr>
          <w:spacing w:val="-4"/>
        </w:rPr>
        <w:t> </w:t>
      </w:r>
      <w:r>
        <w:rPr/>
        <w:t>Measurement</w:t>
      </w:r>
      <w:r>
        <w:rPr>
          <w:spacing w:val="-4"/>
        </w:rPr>
        <w:t> </w:t>
      </w:r>
      <w:r>
        <w:rPr/>
        <w:t>reports</w:t>
      </w:r>
      <w:r>
        <w:rPr>
          <w:spacing w:val="-4"/>
        </w:rPr>
        <w:t> </w:t>
      </w:r>
      <w:r>
        <w:rPr/>
        <w:t>from a UE connected to a 5GC network using Standalone (SA) access.</w:t>
      </w:r>
    </w:p>
    <w:p>
      <w:pPr>
        <w:pStyle w:val="BodyText"/>
        <w:spacing w:before="69"/>
      </w:pPr>
    </w:p>
    <w:p>
      <w:pPr>
        <w:pStyle w:val="Heading4"/>
        <w:numPr>
          <w:ilvl w:val="3"/>
          <w:numId w:val="42"/>
        </w:numPr>
        <w:tabs>
          <w:tab w:pos="1505" w:val="left" w:leader="none"/>
        </w:tabs>
        <w:spacing w:line="240" w:lineRule="auto" w:before="0" w:after="0"/>
        <w:ind w:left="1505" w:right="0" w:hanging="1132"/>
        <w:jc w:val="left"/>
      </w:pPr>
      <w:r>
        <w:rPr>
          <w:spacing w:val="-2"/>
        </w:rPr>
        <w:t>Assumptions</w:t>
      </w:r>
    </w:p>
    <w:p>
      <w:pPr>
        <w:pStyle w:val="BodyText"/>
        <w:spacing w:before="180"/>
        <w:ind w:left="373"/>
      </w:pPr>
      <w:r>
        <w:rPr/>
        <w:t>This</w:t>
      </w:r>
      <w:r>
        <w:rPr>
          <w:spacing w:val="-5"/>
        </w:rPr>
        <w:t> </w:t>
      </w:r>
      <w:r>
        <w:rPr/>
        <w:t>example</w:t>
      </w:r>
      <w:r>
        <w:rPr>
          <w:spacing w:val="-4"/>
        </w:rPr>
        <w:t> </w:t>
      </w:r>
      <w:r>
        <w:rPr/>
        <w:t>is</w:t>
      </w:r>
      <w:r>
        <w:rPr>
          <w:spacing w:val="-4"/>
        </w:rPr>
        <w:t> </w:t>
      </w:r>
      <w:r>
        <w:rPr/>
        <w:t>based</w:t>
      </w:r>
      <w:r>
        <w:rPr>
          <w:spacing w:val="-3"/>
        </w:rPr>
        <w:t> </w:t>
      </w:r>
      <w:r>
        <w:rPr/>
        <w:t>on</w:t>
      </w:r>
      <w:r>
        <w:rPr>
          <w:spacing w:val="-3"/>
        </w:rPr>
        <w:t> </w:t>
      </w:r>
      <w:r>
        <w:rPr/>
        <w:t>the</w:t>
      </w:r>
      <w:r>
        <w:rPr>
          <w:spacing w:val="-4"/>
        </w:rPr>
        <w:t> </w:t>
      </w:r>
      <w:r>
        <w:rPr/>
        <w:t>following</w:t>
      </w:r>
      <w:r>
        <w:rPr>
          <w:spacing w:val="-2"/>
        </w:rPr>
        <w:t> </w:t>
      </w:r>
      <w:r>
        <w:rPr/>
        <w:t>design</w:t>
      </w:r>
      <w:r>
        <w:rPr>
          <w:spacing w:val="-3"/>
        </w:rPr>
        <w:t> </w:t>
      </w:r>
      <w:r>
        <w:rPr>
          <w:spacing w:val="-2"/>
        </w:rPr>
        <w:t>assumptions:</w:t>
      </w:r>
    </w:p>
    <w:p>
      <w:pPr>
        <w:pStyle w:val="ListParagraph"/>
        <w:numPr>
          <w:ilvl w:val="4"/>
          <w:numId w:val="42"/>
        </w:numPr>
        <w:tabs>
          <w:tab w:pos="942" w:val="left" w:leader="none"/>
        </w:tabs>
        <w:spacing w:line="240" w:lineRule="auto" w:before="180" w:after="0"/>
        <w:ind w:left="942" w:right="786" w:hanging="286"/>
        <w:jc w:val="left"/>
        <w:rPr>
          <w:sz w:val="20"/>
        </w:rPr>
      </w:pPr>
      <w:r>
        <w:rPr>
          <w:sz w:val="20"/>
        </w:rPr>
        <w:t>Event trigger defined using Style 2 (Call Process Breakpoint), Type 3 (Mobility Management) and Call Breakpoint</w:t>
      </w:r>
      <w:r>
        <w:rPr>
          <w:spacing w:val="-3"/>
          <w:sz w:val="20"/>
        </w:rPr>
        <w:t> </w:t>
      </w:r>
      <w:r>
        <w:rPr>
          <w:sz w:val="20"/>
        </w:rPr>
        <w:t>ID 1</w:t>
      </w:r>
      <w:r>
        <w:rPr>
          <w:spacing w:val="-3"/>
          <w:sz w:val="20"/>
        </w:rPr>
        <w:t> </w:t>
      </w:r>
      <w:r>
        <w:rPr>
          <w:sz w:val="20"/>
        </w:rPr>
        <w:t>(handover</w:t>
      </w:r>
      <w:r>
        <w:rPr>
          <w:spacing w:val="-2"/>
          <w:sz w:val="20"/>
        </w:rPr>
        <w:t> </w:t>
      </w:r>
      <w:r>
        <w:rPr>
          <w:sz w:val="20"/>
        </w:rPr>
        <w:t>Preparation)</w:t>
      </w:r>
      <w:r>
        <w:rPr>
          <w:spacing w:val="-2"/>
          <w:sz w:val="20"/>
        </w:rPr>
        <w:t> </w:t>
      </w:r>
      <w:r>
        <w:rPr>
          <w:sz w:val="20"/>
        </w:rPr>
        <w:t>with</w:t>
      </w:r>
      <w:r>
        <w:rPr>
          <w:spacing w:val="-1"/>
          <w:sz w:val="20"/>
        </w:rPr>
        <w:t> </w:t>
      </w:r>
      <w:r>
        <w:rPr>
          <w:sz w:val="20"/>
        </w:rPr>
        <w:t>the</w:t>
      </w:r>
      <w:r>
        <w:rPr>
          <w:spacing w:val="-2"/>
          <w:sz w:val="20"/>
        </w:rPr>
        <w:t> </w:t>
      </w:r>
      <w:r>
        <w:rPr>
          <w:sz w:val="20"/>
        </w:rPr>
        <w:t>assumption</w:t>
      </w:r>
      <w:r>
        <w:rPr>
          <w:spacing w:val="-1"/>
          <w:sz w:val="20"/>
        </w:rPr>
        <w:t> </w:t>
      </w:r>
      <w:r>
        <w:rPr>
          <w:sz w:val="20"/>
        </w:rPr>
        <w:t>that</w:t>
      </w:r>
      <w:r>
        <w:rPr>
          <w:spacing w:val="-2"/>
          <w:sz w:val="20"/>
        </w:rPr>
        <w:t> </w:t>
      </w:r>
      <w:r>
        <w:rPr>
          <w:sz w:val="20"/>
        </w:rPr>
        <w:t>this</w:t>
      </w:r>
      <w:r>
        <w:rPr>
          <w:spacing w:val="-3"/>
          <w:sz w:val="20"/>
        </w:rPr>
        <w:t> </w:t>
      </w:r>
      <w:r>
        <w:rPr>
          <w:sz w:val="20"/>
        </w:rPr>
        <w:t>breakpoint</w:t>
      </w:r>
      <w:r>
        <w:rPr>
          <w:spacing w:val="-3"/>
          <w:sz w:val="20"/>
        </w:rPr>
        <w:t> </w:t>
      </w:r>
      <w:r>
        <w:rPr>
          <w:sz w:val="20"/>
        </w:rPr>
        <w:t>corresponds</w:t>
      </w:r>
      <w:r>
        <w:rPr>
          <w:spacing w:val="-3"/>
          <w:sz w:val="20"/>
        </w:rPr>
        <w:t> </w:t>
      </w:r>
      <w:r>
        <w:rPr>
          <w:sz w:val="20"/>
        </w:rPr>
        <w:t>to</w:t>
      </w:r>
      <w:r>
        <w:rPr>
          <w:spacing w:val="-1"/>
          <w:sz w:val="20"/>
        </w:rPr>
        <w:t> </w:t>
      </w:r>
      <w:r>
        <w:rPr>
          <w:sz w:val="20"/>
        </w:rPr>
        <w:t>the</w:t>
      </w:r>
      <w:r>
        <w:rPr>
          <w:spacing w:val="-2"/>
          <w:sz w:val="20"/>
        </w:rPr>
        <w:t> </w:t>
      </w:r>
      <w:r>
        <w:rPr>
          <w:sz w:val="20"/>
        </w:rPr>
        <w:t>point</w:t>
      </w:r>
      <w:r>
        <w:rPr>
          <w:spacing w:val="-3"/>
          <w:sz w:val="20"/>
        </w:rPr>
        <w:t> </w:t>
      </w:r>
      <w:r>
        <w:rPr>
          <w:sz w:val="20"/>
        </w:rPr>
        <w:t>of</w:t>
      </w:r>
      <w:r>
        <w:rPr>
          <w:spacing w:val="-2"/>
          <w:sz w:val="20"/>
        </w:rPr>
        <w:t> </w:t>
      </w:r>
      <w:r>
        <w:rPr>
          <w:sz w:val="20"/>
        </w:rPr>
        <w:t>the UE</w:t>
      </w:r>
      <w:r>
        <w:rPr>
          <w:spacing w:val="-2"/>
          <w:sz w:val="20"/>
        </w:rPr>
        <w:t> </w:t>
      </w:r>
      <w:r>
        <w:rPr>
          <w:sz w:val="20"/>
        </w:rPr>
        <w:t>call</w:t>
      </w:r>
      <w:r>
        <w:rPr>
          <w:spacing w:val="-3"/>
          <w:sz w:val="20"/>
        </w:rPr>
        <w:t> </w:t>
      </w:r>
      <w:r>
        <w:rPr>
          <w:sz w:val="20"/>
        </w:rPr>
        <w:t>process</w:t>
      </w:r>
      <w:r>
        <w:rPr>
          <w:spacing w:val="-3"/>
          <w:sz w:val="20"/>
        </w:rPr>
        <w:t> </w:t>
      </w:r>
      <w:r>
        <w:rPr>
          <w:sz w:val="20"/>
        </w:rPr>
        <w:t>code</w:t>
      </w:r>
      <w:r>
        <w:rPr>
          <w:spacing w:val="-2"/>
          <w:sz w:val="20"/>
        </w:rPr>
        <w:t> </w:t>
      </w:r>
      <w:r>
        <w:rPr>
          <w:sz w:val="20"/>
        </w:rPr>
        <w:t>in</w:t>
      </w:r>
      <w:r>
        <w:rPr>
          <w:spacing w:val="-1"/>
          <w:sz w:val="20"/>
        </w:rPr>
        <w:t> </w:t>
      </w:r>
      <w:r>
        <w:rPr>
          <w:sz w:val="20"/>
        </w:rPr>
        <w:t>a</w:t>
      </w:r>
      <w:r>
        <w:rPr>
          <w:spacing w:val="-4"/>
          <w:sz w:val="20"/>
        </w:rPr>
        <w:t> </w:t>
      </w:r>
      <w:r>
        <w:rPr>
          <w:sz w:val="20"/>
        </w:rPr>
        <w:t>gNB</w:t>
      </w:r>
      <w:r>
        <w:rPr>
          <w:spacing w:val="-3"/>
          <w:sz w:val="20"/>
        </w:rPr>
        <w:t> </w:t>
      </w:r>
      <w:r>
        <w:rPr>
          <w:sz w:val="20"/>
        </w:rPr>
        <w:t>where</w:t>
      </w:r>
      <w:r>
        <w:rPr>
          <w:spacing w:val="-2"/>
          <w:sz w:val="20"/>
        </w:rPr>
        <w:t> </w:t>
      </w:r>
      <w:r>
        <w:rPr>
          <w:sz w:val="20"/>
        </w:rPr>
        <w:t>a</w:t>
      </w:r>
      <w:r>
        <w:rPr>
          <w:spacing w:val="-2"/>
          <w:sz w:val="20"/>
        </w:rPr>
        <w:t> </w:t>
      </w:r>
      <w:r>
        <w:rPr>
          <w:sz w:val="20"/>
        </w:rPr>
        <w:t>handover</w:t>
      </w:r>
      <w:r>
        <w:rPr>
          <w:spacing w:val="-1"/>
          <w:sz w:val="20"/>
        </w:rPr>
        <w:t> </w:t>
      </w:r>
      <w:r>
        <w:rPr>
          <w:sz w:val="20"/>
        </w:rPr>
        <w:t>decision</w:t>
      </w:r>
      <w:r>
        <w:rPr>
          <w:spacing w:val="-1"/>
          <w:sz w:val="20"/>
        </w:rPr>
        <w:t> </w:t>
      </w:r>
      <w:r>
        <w:rPr>
          <w:sz w:val="20"/>
        </w:rPr>
        <w:t>is</w:t>
      </w:r>
      <w:r>
        <w:rPr>
          <w:spacing w:val="-5"/>
          <w:sz w:val="20"/>
        </w:rPr>
        <w:t> </w:t>
      </w:r>
      <w:r>
        <w:rPr>
          <w:sz w:val="20"/>
        </w:rPr>
        <w:t>to</w:t>
      </w:r>
      <w:r>
        <w:rPr>
          <w:spacing w:val="-1"/>
          <w:sz w:val="20"/>
        </w:rPr>
        <w:t> </w:t>
      </w:r>
      <w:r>
        <w:rPr>
          <w:sz w:val="20"/>
        </w:rPr>
        <w:t>be</w:t>
      </w:r>
      <w:r>
        <w:rPr>
          <w:spacing w:val="-2"/>
          <w:sz w:val="20"/>
        </w:rPr>
        <w:t> </w:t>
      </w:r>
      <w:r>
        <w:rPr>
          <w:sz w:val="20"/>
        </w:rPr>
        <w:t>taken</w:t>
      </w:r>
      <w:r>
        <w:rPr>
          <w:spacing w:val="-3"/>
          <w:sz w:val="20"/>
        </w:rPr>
        <w:t> </w:t>
      </w:r>
      <w:r>
        <w:rPr>
          <w:sz w:val="20"/>
        </w:rPr>
        <w:t>based</w:t>
      </w:r>
      <w:r>
        <w:rPr>
          <w:spacing w:val="-1"/>
          <w:sz w:val="20"/>
        </w:rPr>
        <w:t> </w:t>
      </w:r>
      <w:r>
        <w:rPr>
          <w:sz w:val="20"/>
        </w:rPr>
        <w:t>on</w:t>
      </w:r>
      <w:r>
        <w:rPr>
          <w:spacing w:val="-1"/>
          <w:sz w:val="20"/>
        </w:rPr>
        <w:t> </w:t>
      </w:r>
      <w:r>
        <w:rPr>
          <w:sz w:val="20"/>
        </w:rPr>
        <w:t>a</w:t>
      </w:r>
      <w:r>
        <w:rPr>
          <w:spacing w:val="-2"/>
          <w:sz w:val="20"/>
        </w:rPr>
        <w:t> </w:t>
      </w:r>
      <w:r>
        <w:rPr>
          <w:sz w:val="20"/>
        </w:rPr>
        <w:t>received</w:t>
      </w:r>
      <w:r>
        <w:rPr>
          <w:spacing w:val="-1"/>
          <w:sz w:val="20"/>
        </w:rPr>
        <w:t> </w:t>
      </w:r>
      <w:r>
        <w:rPr>
          <w:sz w:val="20"/>
        </w:rPr>
        <w:t>RRC</w:t>
      </w:r>
      <w:r>
        <w:rPr>
          <w:spacing w:val="-3"/>
          <w:sz w:val="20"/>
        </w:rPr>
        <w:t> </w:t>
      </w:r>
      <w:r>
        <w:rPr>
          <w:sz w:val="20"/>
        </w:rPr>
        <w:t>Measurement </w:t>
      </w:r>
      <w:r>
        <w:rPr>
          <w:spacing w:val="-2"/>
          <w:sz w:val="20"/>
        </w:rPr>
        <w:t>report.</w:t>
      </w:r>
    </w:p>
    <w:p>
      <w:pPr>
        <w:pStyle w:val="ListParagraph"/>
        <w:numPr>
          <w:ilvl w:val="5"/>
          <w:numId w:val="42"/>
        </w:numPr>
        <w:tabs>
          <w:tab w:pos="1225" w:val="left" w:leader="none"/>
        </w:tabs>
        <w:spacing w:line="240" w:lineRule="auto" w:before="120" w:after="0"/>
        <w:ind w:left="1225" w:right="1027" w:hanging="286"/>
        <w:jc w:val="left"/>
        <w:rPr>
          <w:sz w:val="20"/>
        </w:rPr>
      </w:pPr>
      <w:r>
        <w:rPr>
          <w:i/>
          <w:sz w:val="20"/>
        </w:rPr>
        <w:t>E2SM-RC</w:t>
      </w:r>
      <w:r>
        <w:rPr>
          <w:i/>
          <w:spacing w:val="-4"/>
          <w:sz w:val="20"/>
        </w:rPr>
        <w:t> </w:t>
      </w:r>
      <w:r>
        <w:rPr>
          <w:i/>
          <w:sz w:val="20"/>
        </w:rPr>
        <w:t>Event</w:t>
      </w:r>
      <w:r>
        <w:rPr>
          <w:i/>
          <w:spacing w:val="-4"/>
          <w:sz w:val="20"/>
        </w:rPr>
        <w:t> </w:t>
      </w:r>
      <w:r>
        <w:rPr>
          <w:i/>
          <w:sz w:val="20"/>
        </w:rPr>
        <w:t>Trigger</w:t>
      </w:r>
      <w:r>
        <w:rPr>
          <w:i/>
          <w:spacing w:val="-4"/>
          <w:sz w:val="20"/>
        </w:rPr>
        <w:t> </w:t>
      </w:r>
      <w:r>
        <w:rPr>
          <w:i/>
          <w:sz w:val="20"/>
        </w:rPr>
        <w:t>Definition Format</w:t>
      </w:r>
      <w:r>
        <w:rPr>
          <w:i/>
          <w:spacing w:val="-4"/>
          <w:sz w:val="20"/>
        </w:rPr>
        <w:t> </w:t>
      </w:r>
      <w:r>
        <w:rPr>
          <w:i/>
          <w:sz w:val="20"/>
        </w:rPr>
        <w:t>2</w:t>
      </w:r>
      <w:r>
        <w:rPr>
          <w:i/>
          <w:spacing w:val="-3"/>
          <w:sz w:val="20"/>
        </w:rPr>
        <w:t> </w:t>
      </w:r>
      <w:r>
        <w:rPr>
          <w:sz w:val="20"/>
        </w:rPr>
        <w:t>IE</w:t>
      </w:r>
      <w:r>
        <w:rPr>
          <w:spacing w:val="-3"/>
          <w:sz w:val="20"/>
        </w:rPr>
        <w:t> </w:t>
      </w:r>
      <w:r>
        <w:rPr>
          <w:sz w:val="20"/>
        </w:rPr>
        <w:t>RAN</w:t>
      </w:r>
      <w:r>
        <w:rPr>
          <w:spacing w:val="-3"/>
          <w:sz w:val="20"/>
        </w:rPr>
        <w:t> </w:t>
      </w:r>
      <w:r>
        <w:rPr>
          <w:sz w:val="20"/>
        </w:rPr>
        <w:t>parameters</w:t>
      </w:r>
      <w:r>
        <w:rPr>
          <w:spacing w:val="-4"/>
          <w:sz w:val="20"/>
        </w:rPr>
        <w:t> </w:t>
      </w:r>
      <w:r>
        <w:rPr>
          <w:sz w:val="20"/>
        </w:rPr>
        <w:t>for </w:t>
      </w:r>
      <w:r>
        <w:rPr>
          <w:i/>
          <w:sz w:val="20"/>
        </w:rPr>
        <w:t>Associated</w:t>
      </w:r>
      <w:r>
        <w:rPr>
          <w:i/>
          <w:spacing w:val="-1"/>
          <w:sz w:val="20"/>
        </w:rPr>
        <w:t> </w:t>
      </w:r>
      <w:r>
        <w:rPr>
          <w:i/>
          <w:sz w:val="20"/>
        </w:rPr>
        <w:t>E2</w:t>
      </w:r>
      <w:r>
        <w:rPr>
          <w:i/>
          <w:spacing w:val="-2"/>
          <w:sz w:val="20"/>
        </w:rPr>
        <w:t> </w:t>
      </w:r>
      <w:r>
        <w:rPr>
          <w:i/>
          <w:sz w:val="20"/>
        </w:rPr>
        <w:t>Node</w:t>
      </w:r>
      <w:r>
        <w:rPr>
          <w:i/>
          <w:spacing w:val="-2"/>
          <w:sz w:val="20"/>
        </w:rPr>
        <w:t> </w:t>
      </w:r>
      <w:r>
        <w:rPr>
          <w:i/>
          <w:sz w:val="20"/>
        </w:rPr>
        <w:t>Info</w:t>
      </w:r>
      <w:r>
        <w:rPr>
          <w:i/>
          <w:spacing w:val="-2"/>
          <w:sz w:val="20"/>
        </w:rPr>
        <w:t> </w:t>
      </w:r>
      <w:r>
        <w:rPr>
          <w:sz w:val="20"/>
        </w:rPr>
        <w:t>IE</w:t>
      </w:r>
      <w:r>
        <w:rPr>
          <w:spacing w:val="-5"/>
          <w:sz w:val="20"/>
        </w:rPr>
        <w:t> </w:t>
      </w:r>
      <w:r>
        <w:rPr>
          <w:sz w:val="20"/>
        </w:rPr>
        <w:t>are</w:t>
      </w:r>
      <w:r>
        <w:rPr>
          <w:spacing w:val="-3"/>
          <w:sz w:val="20"/>
        </w:rPr>
        <w:t> </w:t>
      </w:r>
      <w:r>
        <w:rPr>
          <w:sz w:val="20"/>
        </w:rPr>
        <w:t>not </w:t>
      </w:r>
      <w:r>
        <w:rPr>
          <w:spacing w:val="-4"/>
          <w:sz w:val="20"/>
        </w:rPr>
        <w:t>used</w:t>
      </w:r>
    </w:p>
    <w:p>
      <w:pPr>
        <w:pStyle w:val="ListParagraph"/>
        <w:numPr>
          <w:ilvl w:val="5"/>
          <w:numId w:val="42"/>
        </w:numPr>
        <w:tabs>
          <w:tab w:pos="1225" w:val="left" w:leader="none"/>
        </w:tabs>
        <w:spacing w:line="240" w:lineRule="auto" w:before="181" w:after="0"/>
        <w:ind w:left="1225" w:right="699" w:hanging="286"/>
        <w:jc w:val="both"/>
        <w:rPr>
          <w:sz w:val="20"/>
        </w:rPr>
      </w:pPr>
      <w:r>
        <w:rPr>
          <w:i/>
          <w:sz w:val="20"/>
        </w:rPr>
        <w:t>E2SM-RC</w:t>
      </w:r>
      <w:r>
        <w:rPr>
          <w:i/>
          <w:spacing w:val="-4"/>
          <w:sz w:val="20"/>
        </w:rPr>
        <w:t> </w:t>
      </w:r>
      <w:r>
        <w:rPr>
          <w:i/>
          <w:sz w:val="20"/>
        </w:rPr>
        <w:t>Event</w:t>
      </w:r>
      <w:r>
        <w:rPr>
          <w:i/>
          <w:spacing w:val="-4"/>
          <w:sz w:val="20"/>
        </w:rPr>
        <w:t> </w:t>
      </w:r>
      <w:r>
        <w:rPr>
          <w:i/>
          <w:sz w:val="20"/>
        </w:rPr>
        <w:t>Trigger</w:t>
      </w:r>
      <w:r>
        <w:rPr>
          <w:i/>
          <w:spacing w:val="-4"/>
          <w:sz w:val="20"/>
        </w:rPr>
        <w:t> </w:t>
      </w:r>
      <w:r>
        <w:rPr>
          <w:i/>
          <w:sz w:val="20"/>
        </w:rPr>
        <w:t>Definition Format</w:t>
      </w:r>
      <w:r>
        <w:rPr>
          <w:i/>
          <w:spacing w:val="-4"/>
          <w:sz w:val="20"/>
        </w:rPr>
        <w:t> </w:t>
      </w:r>
      <w:r>
        <w:rPr>
          <w:i/>
          <w:sz w:val="20"/>
        </w:rPr>
        <w:t>2</w:t>
      </w:r>
      <w:r>
        <w:rPr>
          <w:i/>
          <w:spacing w:val="-3"/>
          <w:sz w:val="20"/>
        </w:rPr>
        <w:t> </w:t>
      </w:r>
      <w:r>
        <w:rPr>
          <w:sz w:val="20"/>
        </w:rPr>
        <w:t>IE</w:t>
      </w:r>
      <w:r>
        <w:rPr>
          <w:spacing w:val="-3"/>
          <w:sz w:val="20"/>
        </w:rPr>
        <w:t> </w:t>
      </w:r>
      <w:r>
        <w:rPr>
          <w:sz w:val="20"/>
        </w:rPr>
        <w:t>RAN</w:t>
      </w:r>
      <w:r>
        <w:rPr>
          <w:spacing w:val="-3"/>
          <w:sz w:val="20"/>
        </w:rPr>
        <w:t> </w:t>
      </w:r>
      <w:r>
        <w:rPr>
          <w:sz w:val="20"/>
        </w:rPr>
        <w:t>parameters</w:t>
      </w:r>
      <w:r>
        <w:rPr>
          <w:spacing w:val="-4"/>
          <w:sz w:val="20"/>
        </w:rPr>
        <w:t> </w:t>
      </w:r>
      <w:r>
        <w:rPr>
          <w:sz w:val="20"/>
        </w:rPr>
        <w:t>for </w:t>
      </w:r>
      <w:r>
        <w:rPr>
          <w:i/>
          <w:sz w:val="20"/>
        </w:rPr>
        <w:t>Associated</w:t>
      </w:r>
      <w:r>
        <w:rPr>
          <w:i/>
          <w:spacing w:val="-1"/>
          <w:sz w:val="20"/>
        </w:rPr>
        <w:t> </w:t>
      </w:r>
      <w:r>
        <w:rPr>
          <w:i/>
          <w:sz w:val="20"/>
        </w:rPr>
        <w:t>UE</w:t>
      </w:r>
      <w:r>
        <w:rPr>
          <w:i/>
          <w:spacing w:val="-2"/>
          <w:sz w:val="20"/>
        </w:rPr>
        <w:t> </w:t>
      </w:r>
      <w:r>
        <w:rPr>
          <w:i/>
          <w:sz w:val="20"/>
        </w:rPr>
        <w:t>Info</w:t>
      </w:r>
      <w:r>
        <w:rPr>
          <w:i/>
          <w:spacing w:val="-4"/>
          <w:sz w:val="20"/>
        </w:rPr>
        <w:t> </w:t>
      </w:r>
      <w:r>
        <w:rPr>
          <w:sz w:val="20"/>
        </w:rPr>
        <w:t>IE</w:t>
      </w:r>
      <w:r>
        <w:rPr>
          <w:spacing w:val="-3"/>
          <w:sz w:val="20"/>
        </w:rPr>
        <w:t> </w:t>
      </w:r>
      <w:r>
        <w:rPr>
          <w:sz w:val="20"/>
        </w:rPr>
        <w:t>are</w:t>
      </w:r>
      <w:r>
        <w:rPr>
          <w:spacing w:val="-3"/>
          <w:sz w:val="20"/>
        </w:rPr>
        <w:t> </w:t>
      </w:r>
      <w:r>
        <w:rPr>
          <w:sz w:val="20"/>
        </w:rPr>
        <w:t>used</w:t>
      </w:r>
      <w:r>
        <w:rPr>
          <w:spacing w:val="-4"/>
          <w:sz w:val="20"/>
        </w:rPr>
        <w:t> </w:t>
      </w:r>
      <w:r>
        <w:rPr>
          <w:sz w:val="20"/>
        </w:rPr>
        <w:t>to</w:t>
      </w:r>
      <w:r>
        <w:rPr>
          <w:spacing w:val="-2"/>
          <w:sz w:val="20"/>
        </w:rPr>
        <w:t> </w:t>
      </w:r>
      <w:r>
        <w:rPr>
          <w:sz w:val="20"/>
        </w:rPr>
        <w:t>offer filtering</w:t>
      </w:r>
      <w:r>
        <w:rPr>
          <w:spacing w:val="-2"/>
          <w:sz w:val="20"/>
        </w:rPr>
        <w:t> </w:t>
      </w:r>
      <w:r>
        <w:rPr>
          <w:sz w:val="20"/>
        </w:rPr>
        <w:t>of</w:t>
      </w:r>
      <w:r>
        <w:rPr>
          <w:spacing w:val="-3"/>
          <w:sz w:val="20"/>
        </w:rPr>
        <w:t> </w:t>
      </w:r>
      <w:r>
        <w:rPr>
          <w:sz w:val="20"/>
        </w:rPr>
        <w:t>UE</w:t>
      </w:r>
      <w:r>
        <w:rPr>
          <w:spacing w:val="-5"/>
          <w:sz w:val="20"/>
        </w:rPr>
        <w:t> </w:t>
      </w:r>
      <w:r>
        <w:rPr>
          <w:sz w:val="20"/>
        </w:rPr>
        <w:t>between</w:t>
      </w:r>
      <w:r>
        <w:rPr>
          <w:spacing w:val="-2"/>
          <w:sz w:val="20"/>
        </w:rPr>
        <w:t> </w:t>
      </w:r>
      <w:r>
        <w:rPr>
          <w:sz w:val="20"/>
        </w:rPr>
        <w:t>those</w:t>
      </w:r>
      <w:r>
        <w:rPr>
          <w:spacing w:val="-3"/>
          <w:sz w:val="20"/>
        </w:rPr>
        <w:t> </w:t>
      </w:r>
      <w:r>
        <w:rPr>
          <w:sz w:val="20"/>
        </w:rPr>
        <w:t>subject</w:t>
      </w:r>
      <w:r>
        <w:rPr>
          <w:spacing w:val="-3"/>
          <w:sz w:val="20"/>
        </w:rPr>
        <w:t> </w:t>
      </w:r>
      <w:r>
        <w:rPr>
          <w:sz w:val="20"/>
        </w:rPr>
        <w:t>to</w:t>
      </w:r>
      <w:r>
        <w:rPr>
          <w:spacing w:val="-2"/>
          <w:sz w:val="20"/>
        </w:rPr>
        <w:t> </w:t>
      </w:r>
      <w:r>
        <w:rPr>
          <w:sz w:val="20"/>
        </w:rPr>
        <w:t>Policy</w:t>
      </w:r>
      <w:r>
        <w:rPr>
          <w:spacing w:val="-2"/>
          <w:sz w:val="20"/>
        </w:rPr>
        <w:t> </w:t>
      </w:r>
      <w:r>
        <w:rPr>
          <w:sz w:val="20"/>
        </w:rPr>
        <w:t>handling</w:t>
      </w:r>
      <w:r>
        <w:rPr>
          <w:spacing w:val="-2"/>
          <w:sz w:val="20"/>
        </w:rPr>
        <w:t> </w:t>
      </w:r>
      <w:r>
        <w:rPr>
          <w:sz w:val="20"/>
        </w:rPr>
        <w:t>and</w:t>
      </w:r>
      <w:r>
        <w:rPr>
          <w:spacing w:val="-4"/>
          <w:sz w:val="20"/>
        </w:rPr>
        <w:t> </w:t>
      </w:r>
      <w:r>
        <w:rPr>
          <w:sz w:val="20"/>
        </w:rPr>
        <w:t>those</w:t>
      </w:r>
      <w:r>
        <w:rPr>
          <w:spacing w:val="-3"/>
          <w:sz w:val="20"/>
        </w:rPr>
        <w:t> </w:t>
      </w:r>
      <w:r>
        <w:rPr>
          <w:sz w:val="20"/>
        </w:rPr>
        <w:t>to</w:t>
      </w:r>
      <w:r>
        <w:rPr>
          <w:spacing w:val="-2"/>
          <w:sz w:val="20"/>
        </w:rPr>
        <w:t> </w:t>
      </w:r>
      <w:r>
        <w:rPr>
          <w:sz w:val="20"/>
        </w:rPr>
        <w:t>be</w:t>
      </w:r>
      <w:r>
        <w:rPr>
          <w:spacing w:val="-5"/>
          <w:sz w:val="20"/>
        </w:rPr>
        <w:t> </w:t>
      </w:r>
      <w:r>
        <w:rPr>
          <w:sz w:val="20"/>
        </w:rPr>
        <w:t>handled</w:t>
      </w:r>
      <w:r>
        <w:rPr>
          <w:spacing w:val="-4"/>
          <w:sz w:val="20"/>
        </w:rPr>
        <w:t> </w:t>
      </w:r>
      <w:r>
        <w:rPr>
          <w:sz w:val="20"/>
        </w:rPr>
        <w:t>using</w:t>
      </w:r>
      <w:r>
        <w:rPr>
          <w:spacing w:val="-4"/>
          <w:sz w:val="20"/>
        </w:rPr>
        <w:t> </w:t>
      </w:r>
      <w:r>
        <w:rPr>
          <w:sz w:val="20"/>
        </w:rPr>
        <w:t>default</w:t>
      </w:r>
      <w:r>
        <w:rPr>
          <w:spacing w:val="-4"/>
          <w:sz w:val="20"/>
        </w:rPr>
        <w:t> </w:t>
      </w:r>
      <w:r>
        <w:rPr>
          <w:sz w:val="20"/>
        </w:rPr>
        <w:t>parameters.</w:t>
      </w:r>
      <w:r>
        <w:rPr>
          <w:spacing w:val="40"/>
          <w:sz w:val="20"/>
        </w:rPr>
        <w:t> </w:t>
      </w:r>
      <w:r>
        <w:rPr>
          <w:sz w:val="20"/>
        </w:rPr>
        <w:t>In this example RAN parameters for discrimination based on Slice and Group (aka SPID) are described.</w:t>
      </w:r>
    </w:p>
    <w:p>
      <w:pPr>
        <w:pStyle w:val="ListParagraph"/>
        <w:numPr>
          <w:ilvl w:val="4"/>
          <w:numId w:val="42"/>
        </w:numPr>
        <w:tabs>
          <w:tab w:pos="942" w:val="left" w:leader="none"/>
        </w:tabs>
        <w:spacing w:line="240" w:lineRule="auto" w:before="181" w:after="0"/>
        <w:ind w:left="942" w:right="976" w:hanging="286"/>
        <w:jc w:val="left"/>
        <w:rPr>
          <w:sz w:val="20"/>
        </w:rPr>
      </w:pPr>
      <w:r>
        <w:rPr>
          <w:sz w:val="20"/>
        </w:rPr>
        <w:t>Policy defined using Style 3 (Connected Mobile Mobility Policy), Policy Action ID 1 (Policy for Handover control)</w:t>
      </w:r>
      <w:r>
        <w:rPr>
          <w:spacing w:val="-3"/>
          <w:sz w:val="20"/>
        </w:rPr>
        <w:t> </w:t>
      </w:r>
      <w:r>
        <w:rPr>
          <w:sz w:val="20"/>
        </w:rPr>
        <w:t>and</w:t>
      </w:r>
      <w:r>
        <w:rPr>
          <w:spacing w:val="-3"/>
          <w:sz w:val="20"/>
        </w:rPr>
        <w:t> </w:t>
      </w:r>
      <w:r>
        <w:rPr>
          <w:sz w:val="20"/>
        </w:rPr>
        <w:t>installed</w:t>
      </w:r>
      <w:r>
        <w:rPr>
          <w:spacing w:val="-3"/>
          <w:sz w:val="20"/>
        </w:rPr>
        <w:t> </w:t>
      </w:r>
      <w:r>
        <w:rPr>
          <w:sz w:val="20"/>
        </w:rPr>
        <w:t>using</w:t>
      </w:r>
      <w:r>
        <w:rPr>
          <w:spacing w:val="-5"/>
          <w:sz w:val="20"/>
        </w:rPr>
        <w:t> </w:t>
      </w:r>
      <w:r>
        <w:rPr>
          <w:sz w:val="20"/>
        </w:rPr>
        <w:t>RIC</w:t>
      </w:r>
      <w:r>
        <w:rPr>
          <w:spacing w:val="-5"/>
          <w:sz w:val="20"/>
        </w:rPr>
        <w:t> </w:t>
      </w:r>
      <w:r>
        <w:rPr>
          <w:sz w:val="20"/>
        </w:rPr>
        <w:t>Subscription</w:t>
      </w:r>
      <w:r>
        <w:rPr>
          <w:spacing w:val="-3"/>
          <w:sz w:val="20"/>
        </w:rPr>
        <w:t> </w:t>
      </w:r>
      <w:r>
        <w:rPr>
          <w:sz w:val="20"/>
        </w:rPr>
        <w:t>procedure</w:t>
      </w:r>
      <w:r>
        <w:rPr>
          <w:spacing w:val="-4"/>
          <w:sz w:val="20"/>
        </w:rPr>
        <w:t> </w:t>
      </w:r>
      <w:r>
        <w:rPr>
          <w:sz w:val="20"/>
        </w:rPr>
        <w:t>containing </w:t>
      </w:r>
      <w:r>
        <w:rPr>
          <w:i/>
          <w:sz w:val="20"/>
        </w:rPr>
        <w:t>E2SM-RC</w:t>
      </w:r>
      <w:r>
        <w:rPr>
          <w:i/>
          <w:spacing w:val="-5"/>
          <w:sz w:val="20"/>
        </w:rPr>
        <w:t> </w:t>
      </w:r>
      <w:r>
        <w:rPr>
          <w:i/>
          <w:sz w:val="20"/>
        </w:rPr>
        <w:t>Action</w:t>
      </w:r>
      <w:r>
        <w:rPr>
          <w:i/>
          <w:spacing w:val="-3"/>
          <w:sz w:val="20"/>
        </w:rPr>
        <w:t> </w:t>
      </w:r>
      <w:r>
        <w:rPr>
          <w:i/>
          <w:sz w:val="20"/>
        </w:rPr>
        <w:t>Definition</w:t>
      </w:r>
      <w:r>
        <w:rPr>
          <w:i/>
          <w:spacing w:val="-3"/>
          <w:sz w:val="20"/>
        </w:rPr>
        <w:t> </w:t>
      </w:r>
      <w:r>
        <w:rPr>
          <w:i/>
          <w:sz w:val="20"/>
        </w:rPr>
        <w:t>Format</w:t>
      </w:r>
      <w:r>
        <w:rPr>
          <w:i/>
          <w:spacing w:val="-5"/>
          <w:sz w:val="20"/>
        </w:rPr>
        <w:t> </w:t>
      </w:r>
      <w:r>
        <w:rPr>
          <w:i/>
          <w:sz w:val="20"/>
        </w:rPr>
        <w:t>2 </w:t>
      </w:r>
      <w:r>
        <w:rPr>
          <w:sz w:val="20"/>
        </w:rPr>
        <w:t>IE:</w:t>
      </w:r>
    </w:p>
    <w:p>
      <w:pPr>
        <w:pStyle w:val="ListParagraph"/>
        <w:numPr>
          <w:ilvl w:val="5"/>
          <w:numId w:val="42"/>
        </w:numPr>
        <w:tabs>
          <w:tab w:pos="1225" w:val="left" w:leader="none"/>
        </w:tabs>
        <w:spacing w:line="240" w:lineRule="auto" w:before="119" w:after="0"/>
        <w:ind w:left="1225" w:right="1056" w:hanging="286"/>
        <w:jc w:val="left"/>
        <w:rPr>
          <w:sz w:val="20"/>
        </w:rPr>
      </w:pPr>
      <w:r>
        <w:rPr>
          <w:i/>
          <w:sz w:val="20"/>
        </w:rPr>
        <w:t>Policy</w:t>
      </w:r>
      <w:r>
        <w:rPr>
          <w:i/>
          <w:spacing w:val="-3"/>
          <w:sz w:val="20"/>
        </w:rPr>
        <w:t> </w:t>
      </w:r>
      <w:r>
        <w:rPr>
          <w:i/>
          <w:sz w:val="20"/>
        </w:rPr>
        <w:t>Condition</w:t>
      </w:r>
      <w:r>
        <w:rPr>
          <w:i/>
          <w:spacing w:val="-2"/>
          <w:sz w:val="20"/>
        </w:rPr>
        <w:t> </w:t>
      </w:r>
      <w:r>
        <w:rPr>
          <w:i/>
          <w:sz w:val="20"/>
        </w:rPr>
        <w:t>Definition</w:t>
      </w:r>
      <w:r>
        <w:rPr>
          <w:i/>
          <w:spacing w:val="-1"/>
          <w:sz w:val="20"/>
        </w:rPr>
        <w:t> </w:t>
      </w:r>
      <w:r>
        <w:rPr>
          <w:sz w:val="20"/>
        </w:rPr>
        <w:t>IE</w:t>
      </w:r>
      <w:r>
        <w:rPr>
          <w:spacing w:val="-3"/>
          <w:sz w:val="20"/>
        </w:rPr>
        <w:t> </w:t>
      </w:r>
      <w:r>
        <w:rPr>
          <w:sz w:val="20"/>
        </w:rPr>
        <w:t>RAN</w:t>
      </w:r>
      <w:r>
        <w:rPr>
          <w:spacing w:val="-3"/>
          <w:sz w:val="20"/>
        </w:rPr>
        <w:t> </w:t>
      </w:r>
      <w:r>
        <w:rPr>
          <w:sz w:val="20"/>
        </w:rPr>
        <w:t>parameters</w:t>
      </w:r>
      <w:r>
        <w:rPr>
          <w:spacing w:val="-4"/>
          <w:sz w:val="20"/>
        </w:rPr>
        <w:t> </w:t>
      </w:r>
      <w:r>
        <w:rPr>
          <w:sz w:val="20"/>
        </w:rPr>
        <w:t>used</w:t>
      </w:r>
      <w:r>
        <w:rPr>
          <w:spacing w:val="-2"/>
          <w:sz w:val="20"/>
        </w:rPr>
        <w:t> </w:t>
      </w:r>
      <w:r>
        <w:rPr>
          <w:sz w:val="20"/>
        </w:rPr>
        <w:t>to</w:t>
      </w:r>
      <w:r>
        <w:rPr>
          <w:spacing w:val="-2"/>
          <w:sz w:val="20"/>
        </w:rPr>
        <w:t> </w:t>
      </w:r>
      <w:r>
        <w:rPr>
          <w:sz w:val="20"/>
        </w:rPr>
        <w:t>map</w:t>
      </w:r>
      <w:r>
        <w:rPr>
          <w:spacing w:val="-2"/>
          <w:sz w:val="20"/>
        </w:rPr>
        <w:t> </w:t>
      </w:r>
      <w:r>
        <w:rPr>
          <w:sz w:val="20"/>
        </w:rPr>
        <w:t>UE</w:t>
      </w:r>
      <w:r>
        <w:rPr>
          <w:spacing w:val="-3"/>
          <w:sz w:val="20"/>
        </w:rPr>
        <w:t> </w:t>
      </w:r>
      <w:r>
        <w:rPr>
          <w:sz w:val="20"/>
        </w:rPr>
        <w:t>to</w:t>
      </w:r>
      <w:r>
        <w:rPr>
          <w:spacing w:val="-2"/>
          <w:sz w:val="20"/>
        </w:rPr>
        <w:t> </w:t>
      </w:r>
      <w:r>
        <w:rPr>
          <w:sz w:val="20"/>
        </w:rPr>
        <w:t>an</w:t>
      </w:r>
      <w:r>
        <w:rPr>
          <w:spacing w:val="-2"/>
          <w:sz w:val="20"/>
        </w:rPr>
        <w:t> </w:t>
      </w:r>
      <w:r>
        <w:rPr>
          <w:sz w:val="20"/>
        </w:rPr>
        <w:t>appropriate</w:t>
      </w:r>
      <w:r>
        <w:rPr>
          <w:spacing w:val="-3"/>
          <w:sz w:val="20"/>
        </w:rPr>
        <w:t> </w:t>
      </w:r>
      <w:r>
        <w:rPr>
          <w:sz w:val="20"/>
        </w:rPr>
        <w:t>Policy</w:t>
      </w:r>
      <w:r>
        <w:rPr>
          <w:spacing w:val="-4"/>
          <w:sz w:val="20"/>
        </w:rPr>
        <w:t> </w:t>
      </w:r>
      <w:r>
        <w:rPr>
          <w:sz w:val="20"/>
        </w:rPr>
        <w:t>Action.</w:t>
      </w:r>
      <w:r>
        <w:rPr>
          <w:spacing w:val="40"/>
          <w:sz w:val="20"/>
        </w:rPr>
        <w:t> </w:t>
      </w:r>
      <w:r>
        <w:rPr>
          <w:sz w:val="20"/>
        </w:rPr>
        <w:t>In</w:t>
      </w:r>
      <w:r>
        <w:rPr>
          <w:spacing w:val="-2"/>
          <w:sz w:val="20"/>
        </w:rPr>
        <w:t> </w:t>
      </w:r>
      <w:r>
        <w:rPr>
          <w:sz w:val="20"/>
        </w:rPr>
        <w:t>this example RAN parameters based on Serving Cell and Explicit UE List membership are described.</w:t>
      </w:r>
    </w:p>
    <w:p>
      <w:pPr>
        <w:pStyle w:val="ListParagraph"/>
        <w:numPr>
          <w:ilvl w:val="5"/>
          <w:numId w:val="42"/>
        </w:numPr>
        <w:tabs>
          <w:tab w:pos="1225" w:val="left" w:leader="none"/>
        </w:tabs>
        <w:spacing w:line="240" w:lineRule="auto" w:before="181" w:after="0"/>
        <w:ind w:left="1225" w:right="797" w:hanging="286"/>
        <w:jc w:val="left"/>
        <w:rPr>
          <w:sz w:val="20"/>
        </w:rPr>
      </w:pPr>
      <w:r>
        <w:rPr>
          <w:i/>
          <w:sz w:val="20"/>
        </w:rPr>
        <w:t>Policy</w:t>
      </w:r>
      <w:r>
        <w:rPr>
          <w:i/>
          <w:spacing w:val="-3"/>
          <w:sz w:val="20"/>
        </w:rPr>
        <w:t> </w:t>
      </w:r>
      <w:r>
        <w:rPr>
          <w:i/>
          <w:sz w:val="20"/>
        </w:rPr>
        <w:t>Action</w:t>
      </w:r>
      <w:r>
        <w:rPr>
          <w:i/>
          <w:spacing w:val="-1"/>
          <w:sz w:val="20"/>
        </w:rPr>
        <w:t> </w:t>
      </w:r>
      <w:r>
        <w:rPr>
          <w:sz w:val="20"/>
        </w:rPr>
        <w:t>IE</w:t>
      </w:r>
      <w:r>
        <w:rPr>
          <w:spacing w:val="-5"/>
          <w:sz w:val="20"/>
        </w:rPr>
        <w:t> </w:t>
      </w:r>
      <w:r>
        <w:rPr>
          <w:sz w:val="20"/>
        </w:rPr>
        <w:t>parameters</w:t>
      </w:r>
      <w:r>
        <w:rPr>
          <w:spacing w:val="-4"/>
          <w:sz w:val="20"/>
        </w:rPr>
        <w:t> </w:t>
      </w:r>
      <w:r>
        <w:rPr>
          <w:sz w:val="20"/>
        </w:rPr>
        <w:t>used</w:t>
      </w:r>
      <w:r>
        <w:rPr>
          <w:spacing w:val="-2"/>
          <w:sz w:val="20"/>
        </w:rPr>
        <w:t> </w:t>
      </w:r>
      <w:r>
        <w:rPr>
          <w:sz w:val="20"/>
        </w:rPr>
        <w:t>to</w:t>
      </w:r>
      <w:r>
        <w:rPr>
          <w:spacing w:val="-2"/>
          <w:sz w:val="20"/>
        </w:rPr>
        <w:t> </w:t>
      </w:r>
      <w:r>
        <w:rPr>
          <w:sz w:val="20"/>
        </w:rPr>
        <w:t>define</w:t>
      </w:r>
      <w:r>
        <w:rPr>
          <w:spacing w:val="-3"/>
          <w:sz w:val="20"/>
        </w:rPr>
        <w:t> </w:t>
      </w:r>
      <w:r>
        <w:rPr>
          <w:sz w:val="20"/>
        </w:rPr>
        <w:t>a</w:t>
      </w:r>
      <w:r>
        <w:rPr>
          <w:spacing w:val="-5"/>
          <w:sz w:val="20"/>
        </w:rPr>
        <w:t> </w:t>
      </w:r>
      <w:r>
        <w:rPr>
          <w:sz w:val="20"/>
        </w:rPr>
        <w:t>set</w:t>
      </w:r>
      <w:r>
        <w:rPr>
          <w:spacing w:val="-3"/>
          <w:sz w:val="20"/>
        </w:rPr>
        <w:t> </w:t>
      </w:r>
      <w:r>
        <w:rPr>
          <w:sz w:val="20"/>
        </w:rPr>
        <w:t>of</w:t>
      </w:r>
      <w:r>
        <w:rPr>
          <w:spacing w:val="-3"/>
          <w:sz w:val="20"/>
        </w:rPr>
        <w:t> </w:t>
      </w:r>
      <w:r>
        <w:rPr>
          <w:sz w:val="20"/>
        </w:rPr>
        <w:t>offsets (+positive,</w:t>
      </w:r>
      <w:r>
        <w:rPr>
          <w:spacing w:val="-2"/>
          <w:sz w:val="20"/>
        </w:rPr>
        <w:t> </w:t>
      </w:r>
      <w:r>
        <w:rPr>
          <w:sz w:val="20"/>
        </w:rPr>
        <w:t>zero</w:t>
      </w:r>
      <w:r>
        <w:rPr>
          <w:spacing w:val="-4"/>
          <w:sz w:val="20"/>
        </w:rPr>
        <w:t> </w:t>
      </w:r>
      <w:r>
        <w:rPr>
          <w:sz w:val="20"/>
        </w:rPr>
        <w:t>or -negative</w:t>
      </w:r>
      <w:r>
        <w:rPr>
          <w:spacing w:val="-3"/>
          <w:sz w:val="20"/>
        </w:rPr>
        <w:t> </w:t>
      </w:r>
      <w:r>
        <w:rPr>
          <w:sz w:val="20"/>
        </w:rPr>
        <w:t>values)</w:t>
      </w:r>
      <w:r>
        <w:rPr>
          <w:spacing w:val="-3"/>
          <w:sz w:val="20"/>
        </w:rPr>
        <w:t> </w:t>
      </w:r>
      <w:r>
        <w:rPr>
          <w:sz w:val="20"/>
        </w:rPr>
        <w:t>to</w:t>
      </w:r>
      <w:r>
        <w:rPr>
          <w:spacing w:val="-2"/>
          <w:sz w:val="20"/>
        </w:rPr>
        <w:t> </w:t>
      </w:r>
      <w:r>
        <w:rPr>
          <w:sz w:val="20"/>
        </w:rPr>
        <w:t>be</w:t>
      </w:r>
      <w:r>
        <w:rPr>
          <w:spacing w:val="-3"/>
          <w:sz w:val="20"/>
        </w:rPr>
        <w:t> </w:t>
      </w:r>
      <w:r>
        <w:rPr>
          <w:sz w:val="20"/>
        </w:rPr>
        <w:t>applied to default measurement thresholds to calculate policy modified threshold used during Handover decision prior to Handover execution.</w:t>
      </w:r>
    </w:p>
    <w:p>
      <w:pPr>
        <w:pStyle w:val="ListParagraph"/>
        <w:numPr>
          <w:ilvl w:val="4"/>
          <w:numId w:val="42"/>
        </w:numPr>
        <w:tabs>
          <w:tab w:pos="941" w:val="left" w:leader="none"/>
        </w:tabs>
        <w:spacing w:line="240" w:lineRule="auto" w:before="178" w:after="0"/>
        <w:ind w:left="941" w:right="0" w:hanging="285"/>
        <w:jc w:val="left"/>
        <w:rPr>
          <w:sz w:val="20"/>
        </w:rPr>
      </w:pPr>
      <w:r>
        <w:rPr>
          <w:sz w:val="20"/>
        </w:rPr>
        <w:t>Depending</w:t>
      </w:r>
      <w:r>
        <w:rPr>
          <w:spacing w:val="-5"/>
          <w:sz w:val="20"/>
        </w:rPr>
        <w:t> </w:t>
      </w:r>
      <w:r>
        <w:rPr>
          <w:sz w:val="20"/>
        </w:rPr>
        <w:t>upon</w:t>
      </w:r>
      <w:r>
        <w:rPr>
          <w:spacing w:val="-3"/>
          <w:sz w:val="20"/>
        </w:rPr>
        <w:t> </w:t>
      </w:r>
      <w:r>
        <w:rPr>
          <w:sz w:val="20"/>
        </w:rPr>
        <w:t>the</w:t>
      </w:r>
      <w:r>
        <w:rPr>
          <w:spacing w:val="-5"/>
          <w:sz w:val="20"/>
        </w:rPr>
        <w:t> </w:t>
      </w:r>
      <w:r>
        <w:rPr>
          <w:sz w:val="20"/>
        </w:rPr>
        <w:t>outcome</w:t>
      </w:r>
      <w:r>
        <w:rPr>
          <w:spacing w:val="-7"/>
          <w:sz w:val="20"/>
        </w:rPr>
        <w:t> </w:t>
      </w:r>
      <w:r>
        <w:rPr>
          <w:sz w:val="20"/>
        </w:rPr>
        <w:t>of</w:t>
      </w:r>
      <w:r>
        <w:rPr>
          <w:spacing w:val="-4"/>
          <w:sz w:val="20"/>
        </w:rPr>
        <w:t> </w:t>
      </w:r>
      <w:r>
        <w:rPr>
          <w:sz w:val="20"/>
        </w:rPr>
        <w:t>the</w:t>
      </w:r>
      <w:r>
        <w:rPr>
          <w:spacing w:val="-3"/>
          <w:sz w:val="20"/>
        </w:rPr>
        <w:t> </w:t>
      </w:r>
      <w:r>
        <w:rPr>
          <w:sz w:val="20"/>
        </w:rPr>
        <w:t>decision</w:t>
      </w:r>
      <w:r>
        <w:rPr>
          <w:spacing w:val="-5"/>
          <w:sz w:val="20"/>
        </w:rPr>
        <w:t> </w:t>
      </w:r>
      <w:r>
        <w:rPr>
          <w:sz w:val="20"/>
        </w:rPr>
        <w:t>the</w:t>
      </w:r>
      <w:r>
        <w:rPr>
          <w:spacing w:val="-3"/>
          <w:sz w:val="20"/>
        </w:rPr>
        <w:t> </w:t>
      </w:r>
      <w:r>
        <w:rPr>
          <w:sz w:val="20"/>
        </w:rPr>
        <w:t>gNB</w:t>
      </w:r>
      <w:r>
        <w:rPr>
          <w:spacing w:val="-5"/>
          <w:sz w:val="20"/>
        </w:rPr>
        <w:t> </w:t>
      </w:r>
      <w:r>
        <w:rPr>
          <w:spacing w:val="-2"/>
          <w:sz w:val="20"/>
        </w:rPr>
        <w:t>either:</w:t>
      </w:r>
    </w:p>
    <w:p>
      <w:pPr>
        <w:pStyle w:val="ListParagraph"/>
        <w:numPr>
          <w:ilvl w:val="5"/>
          <w:numId w:val="42"/>
        </w:numPr>
        <w:tabs>
          <w:tab w:pos="1225" w:val="left" w:leader="none"/>
        </w:tabs>
        <w:spacing w:line="240" w:lineRule="auto" w:before="121" w:after="0"/>
        <w:ind w:left="1225" w:right="1219" w:hanging="286"/>
        <w:jc w:val="left"/>
        <w:rPr>
          <w:sz w:val="20"/>
        </w:rPr>
      </w:pPr>
      <w:r>
        <w:rPr>
          <w:sz w:val="20"/>
        </w:rPr>
        <w:t>Proceeds</w:t>
      </w:r>
      <w:r>
        <w:rPr>
          <w:spacing w:val="-5"/>
          <w:sz w:val="20"/>
        </w:rPr>
        <w:t> </w:t>
      </w:r>
      <w:r>
        <w:rPr>
          <w:sz w:val="20"/>
        </w:rPr>
        <w:t>with</w:t>
      </w:r>
      <w:r>
        <w:rPr>
          <w:spacing w:val="-3"/>
          <w:sz w:val="20"/>
        </w:rPr>
        <w:t> </w:t>
      </w:r>
      <w:r>
        <w:rPr>
          <w:sz w:val="20"/>
        </w:rPr>
        <w:t>handover</w:t>
      </w:r>
      <w:r>
        <w:rPr>
          <w:spacing w:val="-3"/>
          <w:sz w:val="20"/>
        </w:rPr>
        <w:t> </w:t>
      </w:r>
      <w:r>
        <w:rPr>
          <w:sz w:val="20"/>
        </w:rPr>
        <w:t>execution</w:t>
      </w:r>
      <w:r>
        <w:rPr>
          <w:spacing w:val="-3"/>
          <w:sz w:val="20"/>
        </w:rPr>
        <w:t> </w:t>
      </w:r>
      <w:r>
        <w:rPr>
          <w:sz w:val="20"/>
        </w:rPr>
        <w:t>using</w:t>
      </w:r>
      <w:r>
        <w:rPr>
          <w:spacing w:val="-3"/>
          <w:sz w:val="20"/>
        </w:rPr>
        <w:t> </w:t>
      </w:r>
      <w:r>
        <w:rPr>
          <w:sz w:val="20"/>
        </w:rPr>
        <w:t>information</w:t>
      </w:r>
      <w:r>
        <w:rPr>
          <w:spacing w:val="-3"/>
          <w:sz w:val="20"/>
        </w:rPr>
        <w:t> </w:t>
      </w:r>
      <w:r>
        <w:rPr>
          <w:sz w:val="20"/>
        </w:rPr>
        <w:t>obtained</w:t>
      </w:r>
      <w:r>
        <w:rPr>
          <w:spacing w:val="-3"/>
          <w:sz w:val="20"/>
        </w:rPr>
        <w:t> </w:t>
      </w:r>
      <w:r>
        <w:rPr>
          <w:sz w:val="20"/>
        </w:rPr>
        <w:t>from</w:t>
      </w:r>
      <w:r>
        <w:rPr>
          <w:spacing w:val="-6"/>
          <w:sz w:val="20"/>
        </w:rPr>
        <w:t> </w:t>
      </w:r>
      <w:r>
        <w:rPr>
          <w:sz w:val="20"/>
        </w:rPr>
        <w:t>the</w:t>
      </w:r>
      <w:r>
        <w:rPr>
          <w:spacing w:val="-4"/>
          <w:sz w:val="20"/>
        </w:rPr>
        <w:t> </w:t>
      </w:r>
      <w:r>
        <w:rPr>
          <w:sz w:val="20"/>
        </w:rPr>
        <w:t>measurement</w:t>
      </w:r>
      <w:r>
        <w:rPr>
          <w:spacing w:val="-5"/>
          <w:sz w:val="20"/>
        </w:rPr>
        <w:t> </w:t>
      </w:r>
      <w:r>
        <w:rPr>
          <w:sz w:val="20"/>
        </w:rPr>
        <w:t>report,</w:t>
      </w:r>
      <w:r>
        <w:rPr>
          <w:spacing w:val="-4"/>
          <w:sz w:val="20"/>
        </w:rPr>
        <w:t> </w:t>
      </w:r>
      <w:r>
        <w:rPr>
          <w:sz w:val="20"/>
        </w:rPr>
        <w:t>stored</w:t>
      </w:r>
      <w:r>
        <w:rPr>
          <w:spacing w:val="-3"/>
          <w:sz w:val="20"/>
        </w:rPr>
        <w:t> </w:t>
      </w:r>
      <w:r>
        <w:rPr>
          <w:sz w:val="20"/>
        </w:rPr>
        <w:t>UE context information and result of subsequent network transactions</w:t>
      </w:r>
    </w:p>
    <w:p>
      <w:pPr>
        <w:pStyle w:val="ListParagraph"/>
        <w:numPr>
          <w:ilvl w:val="5"/>
          <w:numId w:val="42"/>
        </w:numPr>
        <w:tabs>
          <w:tab w:pos="1224" w:val="left" w:leader="none"/>
        </w:tabs>
        <w:spacing w:line="240" w:lineRule="auto" w:before="181" w:after="0"/>
        <w:ind w:left="1224" w:right="0" w:hanging="285"/>
        <w:jc w:val="left"/>
        <w:rPr>
          <w:sz w:val="20"/>
        </w:rPr>
      </w:pPr>
      <w:r>
        <w:rPr>
          <w:sz w:val="20"/>
        </w:rPr>
        <w:t>Ignores</w:t>
      </w:r>
      <w:r>
        <w:rPr>
          <w:spacing w:val="-6"/>
          <w:sz w:val="20"/>
        </w:rPr>
        <w:t> </w:t>
      </w:r>
      <w:r>
        <w:rPr>
          <w:sz w:val="20"/>
        </w:rPr>
        <w:t>measurement</w:t>
      </w:r>
      <w:r>
        <w:rPr>
          <w:spacing w:val="-6"/>
          <w:sz w:val="20"/>
        </w:rPr>
        <w:t> </w:t>
      </w:r>
      <w:r>
        <w:rPr>
          <w:sz w:val="20"/>
        </w:rPr>
        <w:t>report</w:t>
      </w:r>
      <w:r>
        <w:rPr>
          <w:spacing w:val="-6"/>
          <w:sz w:val="20"/>
        </w:rPr>
        <w:t> </w:t>
      </w:r>
      <w:r>
        <w:rPr>
          <w:sz w:val="20"/>
        </w:rPr>
        <w:t>and</w:t>
      </w:r>
      <w:r>
        <w:rPr>
          <w:spacing w:val="-3"/>
          <w:sz w:val="20"/>
        </w:rPr>
        <w:t> </w:t>
      </w:r>
      <w:r>
        <w:rPr>
          <w:sz w:val="20"/>
        </w:rPr>
        <w:t>continues</w:t>
      </w:r>
      <w:r>
        <w:rPr>
          <w:spacing w:val="-6"/>
          <w:sz w:val="20"/>
        </w:rPr>
        <w:t> </w:t>
      </w:r>
      <w:r>
        <w:rPr>
          <w:sz w:val="20"/>
        </w:rPr>
        <w:t>any</w:t>
      </w:r>
      <w:r>
        <w:rPr>
          <w:spacing w:val="-6"/>
          <w:sz w:val="20"/>
        </w:rPr>
        <w:t> </w:t>
      </w:r>
      <w:r>
        <w:rPr>
          <w:sz w:val="20"/>
        </w:rPr>
        <w:t>other</w:t>
      </w:r>
      <w:r>
        <w:rPr>
          <w:spacing w:val="-5"/>
          <w:sz w:val="20"/>
        </w:rPr>
        <w:t> </w:t>
      </w:r>
      <w:r>
        <w:rPr>
          <w:sz w:val="20"/>
        </w:rPr>
        <w:t>required</w:t>
      </w:r>
      <w:r>
        <w:rPr>
          <w:spacing w:val="-4"/>
          <w:sz w:val="20"/>
        </w:rPr>
        <w:t> </w:t>
      </w:r>
      <w:r>
        <w:rPr>
          <w:sz w:val="20"/>
        </w:rPr>
        <w:t>call</w:t>
      </w:r>
      <w:r>
        <w:rPr>
          <w:spacing w:val="-6"/>
          <w:sz w:val="20"/>
        </w:rPr>
        <w:t> </w:t>
      </w:r>
      <w:r>
        <w:rPr>
          <w:spacing w:val="-2"/>
          <w:sz w:val="20"/>
        </w:rPr>
        <w:t>processing</w:t>
      </w:r>
    </w:p>
    <w:p>
      <w:pPr>
        <w:pStyle w:val="BodyText"/>
        <w:spacing w:before="1"/>
        <w:rPr>
          <w:sz w:val="13"/>
        </w:rPr>
      </w:pPr>
      <w:r>
        <w:rPr/>
        <mc:AlternateContent>
          <mc:Choice Requires="wps">
            <w:drawing>
              <wp:anchor distT="0" distB="0" distL="0" distR="0" allowOverlap="1" layoutInCell="1" locked="0" behindDoc="1" simplePos="0" relativeHeight="487608320">
                <wp:simplePos x="0" y="0"/>
                <wp:positionH relativeFrom="page">
                  <wp:posOffset>644651</wp:posOffset>
                </wp:positionH>
                <wp:positionV relativeFrom="paragraph">
                  <wp:posOffset>113974</wp:posOffset>
                </wp:positionV>
                <wp:extent cx="6273165" cy="390334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6273165" cy="3903345"/>
                          <a:chExt cx="6273165" cy="3903345"/>
                        </a:xfrm>
                      </wpg:grpSpPr>
                      <wps:wsp>
                        <wps:cNvPr id="222" name="Graphic 222"/>
                        <wps:cNvSpPr/>
                        <wps:spPr>
                          <a:xfrm>
                            <a:off x="6095" y="6095"/>
                            <a:ext cx="6261100" cy="142240"/>
                          </a:xfrm>
                          <a:custGeom>
                            <a:avLst/>
                            <a:gdLst/>
                            <a:ahLst/>
                            <a:cxnLst/>
                            <a:rect l="l" t="t" r="r" b="b"/>
                            <a:pathLst>
                              <a:path w="6261100" h="142240">
                                <a:moveTo>
                                  <a:pt x="6260591" y="0"/>
                                </a:moveTo>
                                <a:lnTo>
                                  <a:pt x="0" y="0"/>
                                </a:lnTo>
                                <a:lnTo>
                                  <a:pt x="0" y="141732"/>
                                </a:lnTo>
                                <a:lnTo>
                                  <a:pt x="6260591" y="141732"/>
                                </a:lnTo>
                                <a:lnTo>
                                  <a:pt x="6260591" y="0"/>
                                </a:lnTo>
                                <a:close/>
                              </a:path>
                            </a:pathLst>
                          </a:custGeom>
                          <a:solidFill>
                            <a:srgbClr val="B9FCB9"/>
                          </a:solidFill>
                        </wps:spPr>
                        <wps:bodyPr wrap="square" lIns="0" tIns="0" rIns="0" bIns="0" rtlCol="0">
                          <a:prstTxWarp prst="textNoShape">
                            <a:avLst/>
                          </a:prstTxWarp>
                          <a:noAutofit/>
                        </wps:bodyPr>
                      </wps:wsp>
                      <wps:wsp>
                        <wps:cNvPr id="223" name="Graphic 223"/>
                        <wps:cNvSpPr/>
                        <wps:spPr>
                          <a:xfrm>
                            <a:off x="3047" y="0"/>
                            <a:ext cx="6266815" cy="147955"/>
                          </a:xfrm>
                          <a:custGeom>
                            <a:avLst/>
                            <a:gdLst/>
                            <a:ahLst/>
                            <a:cxnLst/>
                            <a:rect l="l" t="t" r="r" b="b"/>
                            <a:pathLst>
                              <a:path w="6266815" h="147955">
                                <a:moveTo>
                                  <a:pt x="0" y="0"/>
                                </a:moveTo>
                                <a:lnTo>
                                  <a:pt x="0" y="6096"/>
                                </a:lnTo>
                              </a:path>
                              <a:path w="6266815" h="147955">
                                <a:moveTo>
                                  <a:pt x="0" y="0"/>
                                </a:moveTo>
                                <a:lnTo>
                                  <a:pt x="0" y="6096"/>
                                </a:lnTo>
                              </a:path>
                              <a:path w="6266815" h="147955">
                                <a:moveTo>
                                  <a:pt x="3048" y="3048"/>
                                </a:moveTo>
                                <a:lnTo>
                                  <a:pt x="6263640" y="3048"/>
                                </a:lnTo>
                              </a:path>
                              <a:path w="6266815" h="147955">
                                <a:moveTo>
                                  <a:pt x="6266688" y="0"/>
                                </a:moveTo>
                                <a:lnTo>
                                  <a:pt x="6266688" y="6096"/>
                                </a:lnTo>
                              </a:path>
                              <a:path w="6266815" h="147955">
                                <a:moveTo>
                                  <a:pt x="6266688" y="0"/>
                                </a:moveTo>
                                <a:lnTo>
                                  <a:pt x="6266688" y="6096"/>
                                </a:lnTo>
                              </a:path>
                              <a:path w="6266815" h="147955">
                                <a:moveTo>
                                  <a:pt x="0" y="6096"/>
                                </a:moveTo>
                                <a:lnTo>
                                  <a:pt x="0" y="147828"/>
                                </a:lnTo>
                              </a:path>
                              <a:path w="6266815" h="147955">
                                <a:moveTo>
                                  <a:pt x="6266688" y="6096"/>
                                </a:moveTo>
                                <a:lnTo>
                                  <a:pt x="6266688" y="147828"/>
                                </a:lnTo>
                              </a:path>
                            </a:pathLst>
                          </a:custGeom>
                          <a:ln w="6096">
                            <a:solidFill>
                              <a:srgbClr val="5BAB3A"/>
                            </a:solidFill>
                            <a:prstDash val="sysDash"/>
                          </a:ln>
                        </wps:spPr>
                        <wps:bodyPr wrap="square" lIns="0" tIns="0" rIns="0" bIns="0" rtlCol="0">
                          <a:prstTxWarp prst="textNoShape">
                            <a:avLst/>
                          </a:prstTxWarp>
                          <a:noAutofit/>
                        </wps:bodyPr>
                      </wps:wsp>
                      <wps:wsp>
                        <wps:cNvPr id="224" name="Graphic 224"/>
                        <wps:cNvSpPr/>
                        <wps:spPr>
                          <a:xfrm>
                            <a:off x="6095" y="14782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25" name="Graphic 225"/>
                        <wps:cNvSpPr/>
                        <wps:spPr>
                          <a:xfrm>
                            <a:off x="3047" y="14782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26" name="Graphic 226"/>
                        <wps:cNvSpPr/>
                        <wps:spPr>
                          <a:xfrm>
                            <a:off x="6095" y="27736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27" name="Graphic 227"/>
                        <wps:cNvSpPr/>
                        <wps:spPr>
                          <a:xfrm>
                            <a:off x="3047" y="27736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28" name="Graphic 228"/>
                        <wps:cNvSpPr/>
                        <wps:spPr>
                          <a:xfrm>
                            <a:off x="6095" y="40690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29" name="Graphic 229"/>
                        <wps:cNvSpPr/>
                        <wps:spPr>
                          <a:xfrm>
                            <a:off x="3047" y="40690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30" name="Graphic 230"/>
                        <wps:cNvSpPr/>
                        <wps:spPr>
                          <a:xfrm>
                            <a:off x="6095" y="536448"/>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31" name="Graphic 231"/>
                        <wps:cNvSpPr/>
                        <wps:spPr>
                          <a:xfrm>
                            <a:off x="3047" y="53644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32" name="Graphic 232"/>
                        <wps:cNvSpPr/>
                        <wps:spPr>
                          <a:xfrm>
                            <a:off x="6095" y="66598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33" name="Graphic 233"/>
                        <wps:cNvSpPr/>
                        <wps:spPr>
                          <a:xfrm>
                            <a:off x="3047" y="66598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34" name="Graphic 234"/>
                        <wps:cNvSpPr/>
                        <wps:spPr>
                          <a:xfrm>
                            <a:off x="6095" y="79552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35" name="Graphic 235"/>
                        <wps:cNvSpPr/>
                        <wps:spPr>
                          <a:xfrm>
                            <a:off x="3047" y="79552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36" name="Graphic 236"/>
                        <wps:cNvSpPr/>
                        <wps:spPr>
                          <a:xfrm>
                            <a:off x="6095" y="92506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37" name="Graphic 237"/>
                        <wps:cNvSpPr/>
                        <wps:spPr>
                          <a:xfrm>
                            <a:off x="3047" y="92506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38" name="Graphic 238"/>
                        <wps:cNvSpPr/>
                        <wps:spPr>
                          <a:xfrm>
                            <a:off x="6095" y="1054608"/>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39" name="Graphic 239"/>
                        <wps:cNvSpPr/>
                        <wps:spPr>
                          <a:xfrm>
                            <a:off x="3047" y="105460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40" name="Graphic 240"/>
                        <wps:cNvSpPr/>
                        <wps:spPr>
                          <a:xfrm>
                            <a:off x="6095" y="1184147"/>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41" name="Graphic 241"/>
                        <wps:cNvSpPr/>
                        <wps:spPr>
                          <a:xfrm>
                            <a:off x="3047" y="1184147"/>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42" name="Graphic 242"/>
                        <wps:cNvSpPr/>
                        <wps:spPr>
                          <a:xfrm>
                            <a:off x="6095" y="131368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43" name="Graphic 243"/>
                        <wps:cNvSpPr/>
                        <wps:spPr>
                          <a:xfrm>
                            <a:off x="3047" y="131368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44" name="Graphic 244"/>
                        <wps:cNvSpPr/>
                        <wps:spPr>
                          <a:xfrm>
                            <a:off x="6095" y="144322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45" name="Graphic 245"/>
                        <wps:cNvSpPr/>
                        <wps:spPr>
                          <a:xfrm>
                            <a:off x="3047" y="1443227"/>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46" name="Graphic 246"/>
                        <wps:cNvSpPr/>
                        <wps:spPr>
                          <a:xfrm>
                            <a:off x="6095" y="1572767"/>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47" name="Graphic 247"/>
                        <wps:cNvSpPr/>
                        <wps:spPr>
                          <a:xfrm>
                            <a:off x="3047" y="1572767"/>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48" name="Graphic 248"/>
                        <wps:cNvSpPr/>
                        <wps:spPr>
                          <a:xfrm>
                            <a:off x="6095" y="1702384"/>
                            <a:ext cx="6261100" cy="130175"/>
                          </a:xfrm>
                          <a:custGeom>
                            <a:avLst/>
                            <a:gdLst/>
                            <a:ahLst/>
                            <a:cxnLst/>
                            <a:rect l="l" t="t" r="r" b="b"/>
                            <a:pathLst>
                              <a:path w="6261100" h="130175">
                                <a:moveTo>
                                  <a:pt x="6260591" y="0"/>
                                </a:moveTo>
                                <a:lnTo>
                                  <a:pt x="0" y="0"/>
                                </a:lnTo>
                                <a:lnTo>
                                  <a:pt x="0" y="129844"/>
                                </a:lnTo>
                                <a:lnTo>
                                  <a:pt x="6260591" y="129844"/>
                                </a:lnTo>
                                <a:lnTo>
                                  <a:pt x="6260591" y="0"/>
                                </a:lnTo>
                                <a:close/>
                              </a:path>
                            </a:pathLst>
                          </a:custGeom>
                          <a:solidFill>
                            <a:srgbClr val="B9FCB9"/>
                          </a:solidFill>
                        </wps:spPr>
                        <wps:bodyPr wrap="square" lIns="0" tIns="0" rIns="0" bIns="0" rtlCol="0">
                          <a:prstTxWarp prst="textNoShape">
                            <a:avLst/>
                          </a:prstTxWarp>
                          <a:noAutofit/>
                        </wps:bodyPr>
                      </wps:wsp>
                      <wps:wsp>
                        <wps:cNvPr id="249" name="Graphic 249"/>
                        <wps:cNvSpPr/>
                        <wps:spPr>
                          <a:xfrm>
                            <a:off x="3047" y="1702307"/>
                            <a:ext cx="6266815" cy="130175"/>
                          </a:xfrm>
                          <a:custGeom>
                            <a:avLst/>
                            <a:gdLst/>
                            <a:ahLst/>
                            <a:cxnLst/>
                            <a:rect l="l" t="t" r="r" b="b"/>
                            <a:pathLst>
                              <a:path w="6266815" h="130175">
                                <a:moveTo>
                                  <a:pt x="0" y="0"/>
                                </a:moveTo>
                                <a:lnTo>
                                  <a:pt x="0" y="129921"/>
                                </a:lnTo>
                              </a:path>
                              <a:path w="6266815" h="130175">
                                <a:moveTo>
                                  <a:pt x="6266688" y="0"/>
                                </a:moveTo>
                                <a:lnTo>
                                  <a:pt x="6266688" y="129921"/>
                                </a:lnTo>
                              </a:path>
                            </a:pathLst>
                          </a:custGeom>
                          <a:ln w="6096">
                            <a:solidFill>
                              <a:srgbClr val="5BAB3A"/>
                            </a:solidFill>
                            <a:prstDash val="sysDash"/>
                          </a:ln>
                        </wps:spPr>
                        <wps:bodyPr wrap="square" lIns="0" tIns="0" rIns="0" bIns="0" rtlCol="0">
                          <a:prstTxWarp prst="textNoShape">
                            <a:avLst/>
                          </a:prstTxWarp>
                          <a:noAutofit/>
                        </wps:bodyPr>
                      </wps:wsp>
                      <wps:wsp>
                        <wps:cNvPr id="250" name="Graphic 250"/>
                        <wps:cNvSpPr/>
                        <wps:spPr>
                          <a:xfrm>
                            <a:off x="6095" y="1832229"/>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51" name="Graphic 251"/>
                        <wps:cNvSpPr/>
                        <wps:spPr>
                          <a:xfrm>
                            <a:off x="3047" y="1832229"/>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52" name="Graphic 252"/>
                        <wps:cNvSpPr/>
                        <wps:spPr>
                          <a:xfrm>
                            <a:off x="6095" y="1961769"/>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53" name="Graphic 253"/>
                        <wps:cNvSpPr/>
                        <wps:spPr>
                          <a:xfrm>
                            <a:off x="3047" y="1961769"/>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54" name="Graphic 254"/>
                        <wps:cNvSpPr/>
                        <wps:spPr>
                          <a:xfrm>
                            <a:off x="6095" y="2091308"/>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55" name="Graphic 255"/>
                        <wps:cNvSpPr/>
                        <wps:spPr>
                          <a:xfrm>
                            <a:off x="3047" y="2091308"/>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56" name="Graphic 256"/>
                        <wps:cNvSpPr/>
                        <wps:spPr>
                          <a:xfrm>
                            <a:off x="6095" y="2220848"/>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57" name="Graphic 257"/>
                        <wps:cNvSpPr/>
                        <wps:spPr>
                          <a:xfrm>
                            <a:off x="3047" y="2220848"/>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58" name="Graphic 258"/>
                        <wps:cNvSpPr/>
                        <wps:spPr>
                          <a:xfrm>
                            <a:off x="6095" y="2350389"/>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59" name="Graphic 259"/>
                        <wps:cNvSpPr/>
                        <wps:spPr>
                          <a:xfrm>
                            <a:off x="3047" y="2350389"/>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60" name="Graphic 260"/>
                        <wps:cNvSpPr/>
                        <wps:spPr>
                          <a:xfrm>
                            <a:off x="6095" y="2479929"/>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61" name="Graphic 261"/>
                        <wps:cNvSpPr/>
                        <wps:spPr>
                          <a:xfrm>
                            <a:off x="3047" y="2479929"/>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62" name="Graphic 262"/>
                        <wps:cNvSpPr/>
                        <wps:spPr>
                          <a:xfrm>
                            <a:off x="6095" y="2609469"/>
                            <a:ext cx="6261100" cy="128270"/>
                          </a:xfrm>
                          <a:custGeom>
                            <a:avLst/>
                            <a:gdLst/>
                            <a:ahLst/>
                            <a:cxnLst/>
                            <a:rect l="l" t="t" r="r" b="b"/>
                            <a:pathLst>
                              <a:path w="6261100" h="128270">
                                <a:moveTo>
                                  <a:pt x="6260591" y="0"/>
                                </a:moveTo>
                                <a:lnTo>
                                  <a:pt x="0" y="0"/>
                                </a:lnTo>
                                <a:lnTo>
                                  <a:pt x="0" y="128016"/>
                                </a:lnTo>
                                <a:lnTo>
                                  <a:pt x="6260591" y="128016"/>
                                </a:lnTo>
                                <a:lnTo>
                                  <a:pt x="6260591" y="0"/>
                                </a:lnTo>
                                <a:close/>
                              </a:path>
                            </a:pathLst>
                          </a:custGeom>
                          <a:solidFill>
                            <a:srgbClr val="B9FCB9"/>
                          </a:solidFill>
                        </wps:spPr>
                        <wps:bodyPr wrap="square" lIns="0" tIns="0" rIns="0" bIns="0" rtlCol="0">
                          <a:prstTxWarp prst="textNoShape">
                            <a:avLst/>
                          </a:prstTxWarp>
                          <a:noAutofit/>
                        </wps:bodyPr>
                      </wps:wsp>
                      <wps:wsp>
                        <wps:cNvPr id="263" name="Graphic 263"/>
                        <wps:cNvSpPr/>
                        <wps:spPr>
                          <a:xfrm>
                            <a:off x="3047" y="2609469"/>
                            <a:ext cx="6266815" cy="128270"/>
                          </a:xfrm>
                          <a:custGeom>
                            <a:avLst/>
                            <a:gdLst/>
                            <a:ahLst/>
                            <a:cxnLst/>
                            <a:rect l="l" t="t" r="r" b="b"/>
                            <a:pathLst>
                              <a:path w="6266815" h="128270">
                                <a:moveTo>
                                  <a:pt x="0" y="0"/>
                                </a:moveTo>
                                <a:lnTo>
                                  <a:pt x="0" y="128016"/>
                                </a:lnTo>
                              </a:path>
                              <a:path w="6266815" h="128270">
                                <a:moveTo>
                                  <a:pt x="6266688" y="0"/>
                                </a:moveTo>
                                <a:lnTo>
                                  <a:pt x="6266688" y="128016"/>
                                </a:lnTo>
                              </a:path>
                            </a:pathLst>
                          </a:custGeom>
                          <a:ln w="6096">
                            <a:solidFill>
                              <a:srgbClr val="5BAB3A"/>
                            </a:solidFill>
                            <a:prstDash val="sysDash"/>
                          </a:ln>
                        </wps:spPr>
                        <wps:bodyPr wrap="square" lIns="0" tIns="0" rIns="0" bIns="0" rtlCol="0">
                          <a:prstTxWarp prst="textNoShape">
                            <a:avLst/>
                          </a:prstTxWarp>
                          <a:noAutofit/>
                        </wps:bodyPr>
                      </wps:wsp>
                      <wps:wsp>
                        <wps:cNvPr id="264" name="Graphic 264"/>
                        <wps:cNvSpPr/>
                        <wps:spPr>
                          <a:xfrm>
                            <a:off x="6095" y="2737485"/>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65" name="Graphic 265"/>
                        <wps:cNvSpPr/>
                        <wps:spPr>
                          <a:xfrm>
                            <a:off x="3047" y="2737485"/>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66" name="Graphic 266"/>
                        <wps:cNvSpPr/>
                        <wps:spPr>
                          <a:xfrm>
                            <a:off x="6095" y="2867025"/>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67" name="Graphic 267"/>
                        <wps:cNvSpPr/>
                        <wps:spPr>
                          <a:xfrm>
                            <a:off x="3047" y="2867025"/>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68" name="Graphic 268"/>
                        <wps:cNvSpPr/>
                        <wps:spPr>
                          <a:xfrm>
                            <a:off x="6095" y="299656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69" name="Graphic 269"/>
                        <wps:cNvSpPr/>
                        <wps:spPr>
                          <a:xfrm>
                            <a:off x="3047" y="29965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70" name="Graphic 270"/>
                        <wps:cNvSpPr/>
                        <wps:spPr>
                          <a:xfrm>
                            <a:off x="6095" y="31261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71" name="Graphic 271"/>
                        <wps:cNvSpPr/>
                        <wps:spPr>
                          <a:xfrm>
                            <a:off x="3047" y="312610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72" name="Graphic 272"/>
                        <wps:cNvSpPr/>
                        <wps:spPr>
                          <a:xfrm>
                            <a:off x="6095" y="3255645"/>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73" name="Graphic 273"/>
                        <wps:cNvSpPr/>
                        <wps:spPr>
                          <a:xfrm>
                            <a:off x="3047" y="3255645"/>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74" name="Graphic 274"/>
                        <wps:cNvSpPr/>
                        <wps:spPr>
                          <a:xfrm>
                            <a:off x="6095" y="338513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75" name="Graphic 275"/>
                        <wps:cNvSpPr/>
                        <wps:spPr>
                          <a:xfrm>
                            <a:off x="3047" y="3385184"/>
                            <a:ext cx="6266815" cy="129539"/>
                          </a:xfrm>
                          <a:custGeom>
                            <a:avLst/>
                            <a:gdLst/>
                            <a:ahLst/>
                            <a:cxnLst/>
                            <a:rect l="l" t="t" r="r" b="b"/>
                            <a:pathLst>
                              <a:path w="6266815" h="129539">
                                <a:moveTo>
                                  <a:pt x="0" y="0"/>
                                </a:moveTo>
                                <a:lnTo>
                                  <a:pt x="0" y="129489"/>
                                </a:lnTo>
                              </a:path>
                              <a:path w="6266815" h="129539">
                                <a:moveTo>
                                  <a:pt x="6266688" y="0"/>
                                </a:moveTo>
                                <a:lnTo>
                                  <a:pt x="6266688" y="129489"/>
                                </a:lnTo>
                              </a:path>
                            </a:pathLst>
                          </a:custGeom>
                          <a:ln w="6096">
                            <a:solidFill>
                              <a:srgbClr val="5BAB3A"/>
                            </a:solidFill>
                            <a:prstDash val="sysDash"/>
                          </a:ln>
                        </wps:spPr>
                        <wps:bodyPr wrap="square" lIns="0" tIns="0" rIns="0" bIns="0" rtlCol="0">
                          <a:prstTxWarp prst="textNoShape">
                            <a:avLst/>
                          </a:prstTxWarp>
                          <a:noAutofit/>
                        </wps:bodyPr>
                      </wps:wsp>
                      <wps:wsp>
                        <wps:cNvPr id="276" name="Graphic 276"/>
                        <wps:cNvSpPr/>
                        <wps:spPr>
                          <a:xfrm>
                            <a:off x="6095" y="351467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77" name="Graphic 277"/>
                        <wps:cNvSpPr/>
                        <wps:spPr>
                          <a:xfrm>
                            <a:off x="3047" y="351467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78" name="Graphic 278"/>
                        <wps:cNvSpPr/>
                        <wps:spPr>
                          <a:xfrm>
                            <a:off x="6095" y="364421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79" name="Graphic 279"/>
                        <wps:cNvSpPr/>
                        <wps:spPr>
                          <a:xfrm>
                            <a:off x="3047" y="364421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80" name="Graphic 280"/>
                        <wps:cNvSpPr/>
                        <wps:spPr>
                          <a:xfrm>
                            <a:off x="6095" y="3773754"/>
                            <a:ext cx="6261100" cy="129539"/>
                          </a:xfrm>
                          <a:custGeom>
                            <a:avLst/>
                            <a:gdLst/>
                            <a:ahLst/>
                            <a:cxnLst/>
                            <a:rect l="l" t="t" r="r" b="b"/>
                            <a:pathLst>
                              <a:path w="6261100" h="129539">
                                <a:moveTo>
                                  <a:pt x="6260591" y="0"/>
                                </a:moveTo>
                                <a:lnTo>
                                  <a:pt x="0" y="0"/>
                                </a:lnTo>
                                <a:lnTo>
                                  <a:pt x="0" y="129539"/>
                                </a:lnTo>
                                <a:lnTo>
                                  <a:pt x="6260591" y="129539"/>
                                </a:lnTo>
                                <a:lnTo>
                                  <a:pt x="6260591" y="0"/>
                                </a:lnTo>
                                <a:close/>
                              </a:path>
                            </a:pathLst>
                          </a:custGeom>
                          <a:solidFill>
                            <a:srgbClr val="B9FCB9"/>
                          </a:solidFill>
                        </wps:spPr>
                        <wps:bodyPr wrap="square" lIns="0" tIns="0" rIns="0" bIns="0" rtlCol="0">
                          <a:prstTxWarp prst="textNoShape">
                            <a:avLst/>
                          </a:prstTxWarp>
                          <a:noAutofit/>
                        </wps:bodyPr>
                      </wps:wsp>
                      <wps:wsp>
                        <wps:cNvPr id="281" name="Graphic 281"/>
                        <wps:cNvSpPr/>
                        <wps:spPr>
                          <a:xfrm>
                            <a:off x="3047" y="377375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82" name="Textbox 282"/>
                        <wps:cNvSpPr txBox="1"/>
                        <wps:spPr>
                          <a:xfrm>
                            <a:off x="6095" y="6095"/>
                            <a:ext cx="6261100" cy="3897629"/>
                          </a:xfrm>
                          <a:prstGeom prst="rect">
                            <a:avLst/>
                          </a:prstGeom>
                        </wps:spPr>
                        <wps:txbx>
                          <w:txbxContent>
                            <w:p>
                              <w:pPr>
                                <w:spacing w:before="18"/>
                                <w:ind w:left="108" w:right="8385" w:firstLine="0"/>
                                <w:jc w:val="left"/>
                                <w:rPr>
                                  <w:rFonts w:ascii="Courier New"/>
                                  <w:sz w:val="18"/>
                                </w:rPr>
                              </w:pPr>
                              <w:r>
                                <w:rPr>
                                  <w:rFonts w:ascii="Courier New"/>
                                  <w:color w:val="00AF50"/>
                                  <w:spacing w:val="-2"/>
                                  <w:sz w:val="18"/>
                                </w:rPr>
                                <w:t>@startuml </w:t>
                              </w:r>
                              <w:r>
                                <w:rPr>
                                  <w:rFonts w:ascii="Courier New"/>
                                  <w:color w:val="00AF50"/>
                                  <w:sz w:val="18"/>
                                </w:rPr>
                                <w:t>Skin</w:t>
                              </w:r>
                              <w:r>
                                <w:rPr>
                                  <w:rFonts w:ascii="Courier New"/>
                                  <w:color w:val="00AF50"/>
                                  <w:spacing w:val="-4"/>
                                  <w:sz w:val="18"/>
                                </w:rPr>
                                <w:t> rose</w:t>
                              </w:r>
                            </w:p>
                            <w:p>
                              <w:pPr>
                                <w:spacing w:line="240" w:lineRule="auto" w:before="0"/>
                                <w:rPr>
                                  <w:rFonts w:ascii="Courier New"/>
                                  <w:sz w:val="18"/>
                                </w:rPr>
                              </w:pPr>
                            </w:p>
                            <w:p>
                              <w:pPr>
                                <w:spacing w:before="0"/>
                                <w:ind w:left="108" w:right="0" w:firstLine="0"/>
                                <w:jc w:val="left"/>
                                <w:rPr>
                                  <w:rFonts w:ascii="Courier New"/>
                                  <w:sz w:val="18"/>
                                </w:rPr>
                              </w:pPr>
                              <w:r>
                                <w:rPr>
                                  <w:rFonts w:ascii="Courier New"/>
                                  <w:color w:val="00AF50"/>
                                  <w:sz w:val="18"/>
                                </w:rPr>
                                <w:t>skinparam</w:t>
                              </w:r>
                              <w:r>
                                <w:rPr>
                                  <w:rFonts w:ascii="Courier New"/>
                                  <w:color w:val="00AF50"/>
                                  <w:spacing w:val="-14"/>
                                  <w:sz w:val="18"/>
                                </w:rPr>
                                <w:t> </w:t>
                              </w:r>
                              <w:r>
                                <w:rPr>
                                  <w:rFonts w:ascii="Courier New"/>
                                  <w:color w:val="00AF50"/>
                                  <w:sz w:val="18"/>
                                </w:rPr>
                                <w:t>ParticipantPadding</w:t>
                              </w:r>
                              <w:r>
                                <w:rPr>
                                  <w:rFonts w:ascii="Courier New"/>
                                  <w:color w:val="00AF50"/>
                                  <w:spacing w:val="-13"/>
                                  <w:sz w:val="18"/>
                                </w:rPr>
                                <w:t> </w:t>
                              </w:r>
                              <w:r>
                                <w:rPr>
                                  <w:rFonts w:ascii="Courier New"/>
                                  <w:color w:val="00AF50"/>
                                  <w:spacing w:val="-5"/>
                                  <w:sz w:val="18"/>
                                </w:rPr>
                                <w:t>50</w:t>
                              </w:r>
                            </w:p>
                            <w:p>
                              <w:pPr>
                                <w:spacing w:before="0"/>
                                <w:ind w:left="108" w:right="6292" w:firstLine="0"/>
                                <w:jc w:val="left"/>
                                <w:rPr>
                                  <w:rFonts w:ascii="Courier New"/>
                                  <w:sz w:val="18"/>
                                </w:rPr>
                              </w:pPr>
                              <w:r>
                                <w:rPr>
                                  <w:rFonts w:ascii="Courier New"/>
                                  <w:color w:val="00AF50"/>
                                  <w:sz w:val="18"/>
                                </w:rPr>
                                <w:t>skinparam BoxPadding 10 skinparam</w:t>
                              </w:r>
                              <w:r>
                                <w:rPr>
                                  <w:rFonts w:ascii="Courier New"/>
                                  <w:color w:val="00AF50"/>
                                  <w:spacing w:val="-13"/>
                                  <w:sz w:val="18"/>
                                </w:rPr>
                                <w:t> </w:t>
                              </w:r>
                              <w:r>
                                <w:rPr>
                                  <w:rFonts w:ascii="Courier New"/>
                                  <w:color w:val="00AF50"/>
                                  <w:sz w:val="18"/>
                                </w:rPr>
                                <w:t>lifelineStrategy</w:t>
                              </w:r>
                              <w:r>
                                <w:rPr>
                                  <w:rFonts w:ascii="Courier New"/>
                                  <w:color w:val="00AF50"/>
                                  <w:spacing w:val="-12"/>
                                  <w:sz w:val="18"/>
                                </w:rPr>
                                <w:t> </w:t>
                              </w:r>
                              <w:r>
                                <w:rPr>
                                  <w:rFonts w:ascii="Courier New"/>
                                  <w:color w:val="00AF50"/>
                                  <w:spacing w:val="-2"/>
                                  <w:sz w:val="18"/>
                                </w:rPr>
                                <w:t>solid</w:t>
                              </w:r>
                            </w:p>
                            <w:p>
                              <w:pPr>
                                <w:spacing w:line="240" w:lineRule="auto" w:before="0"/>
                                <w:rPr>
                                  <w:rFonts w:ascii="Courier New"/>
                                  <w:sz w:val="18"/>
                                </w:rPr>
                              </w:pPr>
                            </w:p>
                            <w:p>
                              <w:pPr>
                                <w:spacing w:before="1"/>
                                <w:ind w:left="108" w:right="0" w:firstLine="0"/>
                                <w:jc w:val="left"/>
                                <w:rPr>
                                  <w:rFonts w:ascii="Courier New" w:hAnsi="Courier New"/>
                                  <w:sz w:val="18"/>
                                </w:rPr>
                              </w:pPr>
                              <w:r>
                                <w:rPr>
                                  <w:rFonts w:ascii="Courier New" w:hAnsi="Courier New"/>
                                  <w:color w:val="00AF50"/>
                                  <w:sz w:val="18"/>
                                </w:rPr>
                                <w:t>Participant</w:t>
                              </w:r>
                              <w:r>
                                <w:rPr>
                                  <w:rFonts w:ascii="Courier New" w:hAnsi="Courier New"/>
                                  <w:color w:val="00AF50"/>
                                  <w:spacing w:val="-7"/>
                                  <w:sz w:val="18"/>
                                </w:rPr>
                                <w:t> </w:t>
                              </w:r>
                              <w:r>
                                <w:rPr>
                                  <w:rFonts w:ascii="Courier New" w:hAnsi="Courier New"/>
                                  <w:color w:val="00AF50"/>
                                  <w:sz w:val="18"/>
                                </w:rPr>
                                <w:t>“Near-RT</w:t>
                              </w:r>
                              <w:r>
                                <w:rPr>
                                  <w:rFonts w:ascii="Courier New" w:hAnsi="Courier New"/>
                                  <w:color w:val="00AF50"/>
                                  <w:spacing w:val="-6"/>
                                  <w:sz w:val="18"/>
                                </w:rPr>
                                <w:t> </w:t>
                              </w:r>
                              <w:r>
                                <w:rPr>
                                  <w:rFonts w:ascii="Courier New" w:hAnsi="Courier New"/>
                                  <w:color w:val="00AF50"/>
                                  <w:sz w:val="18"/>
                                </w:rPr>
                                <w:t>RIC”</w:t>
                              </w:r>
                              <w:r>
                                <w:rPr>
                                  <w:rFonts w:ascii="Courier New" w:hAnsi="Courier New"/>
                                  <w:color w:val="00AF50"/>
                                  <w:spacing w:val="-6"/>
                                  <w:sz w:val="18"/>
                                </w:rPr>
                                <w:t> </w:t>
                              </w:r>
                              <w:r>
                                <w:rPr>
                                  <w:rFonts w:ascii="Courier New" w:hAnsi="Courier New"/>
                                  <w:color w:val="00AF50"/>
                                  <w:sz w:val="18"/>
                                </w:rPr>
                                <w:t>as</w:t>
                              </w:r>
                              <w:r>
                                <w:rPr>
                                  <w:rFonts w:ascii="Courier New" w:hAnsi="Courier New"/>
                                  <w:color w:val="00AF50"/>
                                  <w:spacing w:val="-6"/>
                                  <w:sz w:val="18"/>
                                </w:rPr>
                                <w:t> </w:t>
                              </w:r>
                              <w:r>
                                <w:rPr>
                                  <w:rFonts w:ascii="Courier New" w:hAnsi="Courier New"/>
                                  <w:color w:val="00AF50"/>
                                  <w:spacing w:val="-5"/>
                                  <w:sz w:val="18"/>
                                </w:rPr>
                                <w:t>RIC</w:t>
                              </w:r>
                            </w:p>
                            <w:p>
                              <w:pPr>
                                <w:spacing w:line="480" w:lineRule="auto" w:before="0"/>
                                <w:ind w:left="108" w:right="6508" w:firstLine="0"/>
                                <w:jc w:val="left"/>
                                <w:rPr>
                                  <w:rFonts w:ascii="Courier New"/>
                                  <w:sz w:val="18"/>
                                </w:rPr>
                              </w:pPr>
                              <w:r>
                                <w:rPr>
                                  <w:rFonts w:ascii="Courier New"/>
                                  <w:color w:val="00AF50"/>
                                  <w:sz w:val="18"/>
                                </w:rPr>
                                <w:t>Participant</w:t>
                              </w:r>
                              <w:r>
                                <w:rPr>
                                  <w:rFonts w:ascii="Courier New"/>
                                  <w:color w:val="00AF50"/>
                                  <w:spacing w:val="-13"/>
                                  <w:sz w:val="18"/>
                                </w:rPr>
                                <w:t> </w:t>
                              </w:r>
                              <w:r>
                                <w:rPr>
                                  <w:rFonts w:ascii="Courier New"/>
                                  <w:color w:val="00AF50"/>
                                  <w:sz w:val="18"/>
                                </w:rPr>
                                <w:t>"gNB"</w:t>
                              </w:r>
                              <w:r>
                                <w:rPr>
                                  <w:rFonts w:ascii="Courier New"/>
                                  <w:color w:val="00AF50"/>
                                  <w:spacing w:val="-13"/>
                                  <w:sz w:val="18"/>
                                </w:rPr>
                                <w:t> </w:t>
                              </w:r>
                              <w:r>
                                <w:rPr>
                                  <w:rFonts w:ascii="Courier New"/>
                                  <w:color w:val="00AF50"/>
                                  <w:sz w:val="18"/>
                                </w:rPr>
                                <w:t>as</w:t>
                              </w:r>
                              <w:r>
                                <w:rPr>
                                  <w:rFonts w:ascii="Courier New"/>
                                  <w:color w:val="00AF50"/>
                                  <w:spacing w:val="-13"/>
                                  <w:sz w:val="18"/>
                                </w:rPr>
                                <w:t> </w:t>
                              </w:r>
                              <w:r>
                                <w:rPr>
                                  <w:rFonts w:ascii="Courier New"/>
                                  <w:color w:val="00AF50"/>
                                  <w:sz w:val="18"/>
                                </w:rPr>
                                <w:t>gNB Participant "UE" as UE</w:t>
                              </w:r>
                            </w:p>
                            <w:p>
                              <w:pPr>
                                <w:spacing w:before="0"/>
                                <w:ind w:left="108" w:right="0" w:firstLine="0"/>
                                <w:jc w:val="left"/>
                                <w:rPr>
                                  <w:rFonts w:ascii="Courier New"/>
                                  <w:sz w:val="18"/>
                                </w:rPr>
                              </w:pPr>
                              <w:r>
                                <w:rPr>
                                  <w:rFonts w:ascii="Courier New"/>
                                  <w:color w:val="00AF50"/>
                                  <w:sz w:val="18"/>
                                </w:rPr>
                                <w:t>==</w:t>
                              </w:r>
                              <w:r>
                                <w:rPr>
                                  <w:rFonts w:ascii="Courier New"/>
                                  <w:color w:val="00AF50"/>
                                  <w:spacing w:val="-7"/>
                                  <w:sz w:val="18"/>
                                </w:rPr>
                                <w:t> </w:t>
                              </w:r>
                              <w:r>
                                <w:rPr>
                                  <w:rFonts w:ascii="Courier New"/>
                                  <w:color w:val="00AF50"/>
                                  <w:sz w:val="18"/>
                                </w:rPr>
                                <w:t>Establish</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subscriptions</w:t>
                              </w:r>
                              <w:r>
                                <w:rPr>
                                  <w:rFonts w:ascii="Courier New"/>
                                  <w:color w:val="00AF50"/>
                                  <w:spacing w:val="-6"/>
                                  <w:sz w:val="18"/>
                                </w:rPr>
                                <w:t> </w:t>
                              </w:r>
                              <w:r>
                                <w:rPr>
                                  <w:rFonts w:ascii="Courier New"/>
                                  <w:color w:val="00AF50"/>
                                  <w:spacing w:val="-5"/>
                                  <w:sz w:val="18"/>
                                </w:rPr>
                                <w:t>==</w:t>
                              </w:r>
                            </w:p>
                            <w:p>
                              <w:pPr>
                                <w:spacing w:before="1"/>
                                <w:ind w:left="108" w:right="0" w:firstLine="0"/>
                                <w:jc w:val="left"/>
                                <w:rPr>
                                  <w:rFonts w:ascii="Courier New"/>
                                  <w:sz w:val="18"/>
                                </w:rPr>
                              </w:pPr>
                              <w:r>
                                <w:rPr>
                                  <w:rFonts w:ascii="Courier New"/>
                                  <w:color w:val="00AF50"/>
                                  <w:sz w:val="18"/>
                                </w:rPr>
                                <w:t>RIC&lt;-&gt;gNB:</w:t>
                              </w:r>
                              <w:r>
                                <w:rPr>
                                  <w:rFonts w:ascii="Courier New"/>
                                  <w:color w:val="00AF50"/>
                                  <w:spacing w:val="-11"/>
                                  <w:sz w:val="18"/>
                                </w:rPr>
                                <w:t> </w:t>
                              </w:r>
                              <w:r>
                                <w:rPr>
                                  <w:rFonts w:ascii="Courier New"/>
                                  <w:color w:val="00AF50"/>
                                  <w:sz w:val="18"/>
                                </w:rPr>
                                <w:t>&lt;color</w:t>
                              </w:r>
                              <w:r>
                                <w:rPr>
                                  <w:rFonts w:ascii="Courier New"/>
                                  <w:color w:val="00AF50"/>
                                  <w:spacing w:val="-9"/>
                                  <w:sz w:val="18"/>
                                </w:rPr>
                                <w:t> </w:t>
                              </w:r>
                              <w:r>
                                <w:rPr>
                                  <w:rFonts w:ascii="Courier New"/>
                                  <w:color w:val="00AF50"/>
                                  <w:sz w:val="18"/>
                                </w:rPr>
                                <w:t>green&gt;RIC</w:t>
                              </w:r>
                              <w:r>
                                <w:rPr>
                                  <w:rFonts w:ascii="Courier New"/>
                                  <w:color w:val="00AF50"/>
                                  <w:spacing w:val="-9"/>
                                  <w:sz w:val="18"/>
                                </w:rPr>
                                <w:t> </w:t>
                              </w:r>
                              <w:r>
                                <w:rPr>
                                  <w:rFonts w:ascii="Courier New"/>
                                  <w:color w:val="00AF50"/>
                                  <w:sz w:val="18"/>
                                </w:rPr>
                                <w:t>SUBSCRIPTION</w:t>
                              </w:r>
                              <w:r>
                                <w:rPr>
                                  <w:rFonts w:ascii="Courier New"/>
                                  <w:color w:val="00AF50"/>
                                  <w:spacing w:val="-9"/>
                                  <w:sz w:val="18"/>
                                </w:rPr>
                                <w:t> </w:t>
                              </w:r>
                              <w:r>
                                <w:rPr>
                                  <w:rFonts w:ascii="Courier New"/>
                                  <w:color w:val="00AF50"/>
                                  <w:sz w:val="18"/>
                                </w:rPr>
                                <w:t>(Policy:</w:t>
                              </w:r>
                              <w:r>
                                <w:rPr>
                                  <w:rFonts w:ascii="Courier New"/>
                                  <w:color w:val="00AF50"/>
                                  <w:spacing w:val="-9"/>
                                  <w:sz w:val="18"/>
                                </w:rPr>
                                <w:t> </w:t>
                              </w:r>
                              <w:r>
                                <w:rPr>
                                  <w:rFonts w:ascii="Courier New"/>
                                  <w:color w:val="00AF50"/>
                                  <w:sz w:val="18"/>
                                </w:rPr>
                                <w:t>Handover</w:t>
                              </w:r>
                              <w:r>
                                <w:rPr>
                                  <w:rFonts w:ascii="Courier New"/>
                                  <w:color w:val="00AF50"/>
                                  <w:spacing w:val="-8"/>
                                  <w:sz w:val="18"/>
                                </w:rPr>
                                <w:t> </w:t>
                              </w:r>
                              <w:r>
                                <w:rPr>
                                  <w:rFonts w:ascii="Courier New"/>
                                  <w:color w:val="00AF50"/>
                                  <w:spacing w:val="-2"/>
                                  <w:sz w:val="18"/>
                                </w:rPr>
                                <w:t>decision)</w:t>
                              </w:r>
                            </w:p>
                            <w:p>
                              <w:pPr>
                                <w:spacing w:line="400" w:lineRule="atLeast" w:before="8"/>
                                <w:ind w:left="108" w:right="1607" w:firstLine="0"/>
                                <w:jc w:val="left"/>
                                <w:rPr>
                                  <w:rFonts w:ascii="Courier New"/>
                                  <w:sz w:val="18"/>
                                </w:rPr>
                              </w:pPr>
                              <w:r>
                                <w:rPr>
                                  <w:rFonts w:ascii="Courier New"/>
                                  <w:color w:val="00AF50"/>
                                  <w:sz w:val="18"/>
                                </w:rPr>
                                <w:t>RIC&lt;--&gt;gNB:</w:t>
                              </w:r>
                              <w:r>
                                <w:rPr>
                                  <w:rFonts w:ascii="Courier New"/>
                                  <w:color w:val="00AF50"/>
                                  <w:spacing w:val="-5"/>
                                  <w:sz w:val="18"/>
                                </w:rPr>
                                <w:t> </w:t>
                              </w:r>
                              <w:r>
                                <w:rPr>
                                  <w:rFonts w:ascii="Courier New"/>
                                  <w:color w:val="00AF50"/>
                                  <w:sz w:val="18"/>
                                </w:rPr>
                                <w:t>&lt;color</w:t>
                              </w:r>
                              <w:r>
                                <w:rPr>
                                  <w:rFonts w:ascii="Courier New"/>
                                  <w:color w:val="00AF50"/>
                                  <w:spacing w:val="-5"/>
                                  <w:sz w:val="18"/>
                                </w:rPr>
                                <w:t> </w:t>
                              </w:r>
                              <w:r>
                                <w:rPr>
                                  <w:rFonts w:ascii="Courier New"/>
                                  <w:color w:val="00AF50"/>
                                  <w:sz w:val="18"/>
                                </w:rPr>
                                <w:t>green&gt;RIC</w:t>
                              </w:r>
                              <w:r>
                                <w:rPr>
                                  <w:rFonts w:ascii="Courier New"/>
                                  <w:color w:val="00AF50"/>
                                  <w:spacing w:val="-5"/>
                                  <w:sz w:val="18"/>
                                </w:rPr>
                                <w:t> </w:t>
                              </w:r>
                              <w:r>
                                <w:rPr>
                                  <w:rFonts w:ascii="Courier New"/>
                                  <w:color w:val="00AF50"/>
                                  <w:sz w:val="18"/>
                                </w:rPr>
                                <w:t>CONTROL</w:t>
                              </w:r>
                              <w:r>
                                <w:rPr>
                                  <w:rFonts w:ascii="Courier New"/>
                                  <w:color w:val="00AF50"/>
                                  <w:spacing w:val="-5"/>
                                  <w:sz w:val="18"/>
                                </w:rPr>
                                <w:t> </w:t>
                              </w:r>
                              <w:r>
                                <w:rPr>
                                  <w:rFonts w:ascii="Courier New"/>
                                  <w:color w:val="00AF50"/>
                                  <w:sz w:val="18"/>
                                </w:rPr>
                                <w:t>(UE</w:t>
                              </w:r>
                              <w:r>
                                <w:rPr>
                                  <w:rFonts w:ascii="Courier New"/>
                                  <w:color w:val="00AF50"/>
                                  <w:spacing w:val="-5"/>
                                  <w:sz w:val="18"/>
                                </w:rPr>
                                <w:t> </w:t>
                              </w:r>
                              <w:r>
                                <w:rPr>
                                  <w:rFonts w:ascii="Courier New"/>
                                  <w:color w:val="00AF50"/>
                                  <w:sz w:val="18"/>
                                </w:rPr>
                                <w:t>assignment</w:t>
                              </w:r>
                              <w:r>
                                <w:rPr>
                                  <w:rFonts w:ascii="Courier New"/>
                                  <w:color w:val="00AF50"/>
                                  <w:spacing w:val="-5"/>
                                  <w:sz w:val="18"/>
                                </w:rPr>
                                <w:t> </w:t>
                              </w:r>
                              <w:r>
                                <w:rPr>
                                  <w:rFonts w:ascii="Courier New"/>
                                  <w:color w:val="00AF50"/>
                                  <w:sz w:val="18"/>
                                </w:rPr>
                                <w:t>to</w:t>
                              </w:r>
                              <w:r>
                                <w:rPr>
                                  <w:rFonts w:ascii="Courier New"/>
                                  <w:color w:val="00AF50"/>
                                  <w:spacing w:val="-5"/>
                                  <w:sz w:val="18"/>
                                </w:rPr>
                                <w:t> </w:t>
                              </w:r>
                              <w:r>
                                <w:rPr>
                                  <w:rFonts w:ascii="Courier New"/>
                                  <w:color w:val="00AF50"/>
                                  <w:sz w:val="18"/>
                                </w:rPr>
                                <w:t>Explicit</w:t>
                              </w:r>
                              <w:r>
                                <w:rPr>
                                  <w:rFonts w:ascii="Courier New"/>
                                  <w:color w:val="00AF50"/>
                                  <w:spacing w:val="-5"/>
                                  <w:sz w:val="18"/>
                                </w:rPr>
                                <w:t> </w:t>
                              </w:r>
                              <w:r>
                                <w:rPr>
                                  <w:rFonts w:ascii="Courier New"/>
                                  <w:color w:val="00AF50"/>
                                  <w:sz w:val="18"/>
                                </w:rPr>
                                <w:t>UE</w:t>
                              </w:r>
                              <w:r>
                                <w:rPr>
                                  <w:rFonts w:ascii="Courier New"/>
                                  <w:color w:val="00AF50"/>
                                  <w:spacing w:val="-5"/>
                                  <w:sz w:val="18"/>
                                </w:rPr>
                                <w:t> </w:t>
                              </w:r>
                              <w:r>
                                <w:rPr>
                                  <w:rFonts w:ascii="Courier New"/>
                                  <w:color w:val="00AF50"/>
                                  <w:sz w:val="18"/>
                                </w:rPr>
                                <w:t>List) loop While Subscription remains active</w:t>
                              </w:r>
                            </w:p>
                            <w:p>
                              <w:pPr>
                                <w:spacing w:before="8"/>
                                <w:ind w:left="324" w:right="0" w:firstLine="0"/>
                                <w:jc w:val="left"/>
                                <w:rPr>
                                  <w:rFonts w:ascii="Courier New"/>
                                  <w:sz w:val="18"/>
                                </w:rPr>
                              </w:pPr>
                              <w:r>
                                <w:rPr>
                                  <w:rFonts w:ascii="Courier New"/>
                                  <w:color w:val="00AF50"/>
                                  <w:sz w:val="18"/>
                                </w:rPr>
                                <w:t>==</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6"/>
                                  <w:sz w:val="18"/>
                                </w:rPr>
                                <w:t> </w:t>
                              </w:r>
                              <w:r>
                                <w:rPr>
                                  <w:rFonts w:ascii="Courier New"/>
                                  <w:color w:val="00AF50"/>
                                  <w:spacing w:val="-5"/>
                                  <w:sz w:val="18"/>
                                </w:rPr>
                                <w:t>==</w:t>
                              </w:r>
                            </w:p>
                            <w:p>
                              <w:pPr>
                                <w:spacing w:before="0"/>
                                <w:ind w:left="324" w:right="0" w:firstLine="0"/>
                                <w:jc w:val="left"/>
                                <w:rPr>
                                  <w:rFonts w:ascii="Courier New"/>
                                  <w:sz w:val="18"/>
                                </w:rPr>
                              </w:pPr>
                              <w:r>
                                <w:rPr>
                                  <w:rFonts w:ascii="Courier New"/>
                                  <w:color w:val="00AF50"/>
                                  <w:sz w:val="18"/>
                                </w:rPr>
                                <w:t>UE-&gt;&gt;gNB:</w:t>
                              </w:r>
                              <w:r>
                                <w:rPr>
                                  <w:rFonts w:ascii="Courier New"/>
                                  <w:color w:val="00AF50"/>
                                  <w:spacing w:val="-7"/>
                                  <w:sz w:val="18"/>
                                </w:rPr>
                                <w:t> </w:t>
                              </w:r>
                              <w:r>
                                <w:rPr>
                                  <w:rFonts w:ascii="Courier New"/>
                                  <w:color w:val="00AF50"/>
                                  <w:sz w:val="18"/>
                                </w:rPr>
                                <w:t>1)</w:t>
                              </w:r>
                              <w:r>
                                <w:rPr>
                                  <w:rFonts w:ascii="Courier New"/>
                                  <w:color w:val="00AF50"/>
                                  <w:spacing w:val="-6"/>
                                  <w:sz w:val="18"/>
                                </w:rPr>
                                <w:t> </w:t>
                              </w:r>
                              <w:r>
                                <w:rPr>
                                  <w:rFonts w:ascii="Courier New"/>
                                  <w:color w:val="00AF50"/>
                                  <w:sz w:val="18"/>
                                </w:rPr>
                                <w:t>RRC</w:t>
                              </w:r>
                              <w:r>
                                <w:rPr>
                                  <w:rFonts w:ascii="Courier New"/>
                                  <w:color w:val="00AF50"/>
                                  <w:spacing w:val="-6"/>
                                  <w:sz w:val="18"/>
                                </w:rPr>
                                <w:t> </w:t>
                              </w:r>
                              <w:r>
                                <w:rPr>
                                  <w:rFonts w:ascii="Courier New"/>
                                  <w:color w:val="00AF50"/>
                                  <w:sz w:val="18"/>
                                </w:rPr>
                                <w:t>Measurement</w:t>
                              </w:r>
                              <w:r>
                                <w:rPr>
                                  <w:rFonts w:ascii="Courier New"/>
                                  <w:color w:val="00AF50"/>
                                  <w:spacing w:val="-6"/>
                                  <w:sz w:val="18"/>
                                </w:rPr>
                                <w:t> </w:t>
                              </w:r>
                              <w:r>
                                <w:rPr>
                                  <w:rFonts w:ascii="Courier New"/>
                                  <w:color w:val="00AF50"/>
                                  <w:spacing w:val="-2"/>
                                  <w:sz w:val="18"/>
                                </w:rPr>
                                <w:t>report</w:t>
                              </w:r>
                            </w:p>
                            <w:p>
                              <w:pPr>
                                <w:spacing w:before="202"/>
                                <w:ind w:left="324" w:right="0" w:firstLine="0"/>
                                <w:jc w:val="left"/>
                                <w:rPr>
                                  <w:rFonts w:ascii="Courier New"/>
                                  <w:sz w:val="18"/>
                                </w:rPr>
                              </w:pPr>
                              <w:r>
                                <w:rPr>
                                  <w:rFonts w:ascii="Courier New"/>
                                  <w:color w:val="00AF50"/>
                                  <w:sz w:val="18"/>
                                </w:rPr>
                                <w:t>gNB-&gt;gNB</w:t>
                              </w:r>
                              <w:r>
                                <w:rPr>
                                  <w:rFonts w:ascii="Courier New"/>
                                  <w:color w:val="00AF50"/>
                                  <w:spacing w:val="-7"/>
                                  <w:sz w:val="18"/>
                                </w:rPr>
                                <w:t> </w:t>
                              </w:r>
                              <w:r>
                                <w:rPr>
                                  <w:rFonts w:ascii="Courier New"/>
                                  <w:color w:val="00AF50"/>
                                  <w:sz w:val="18"/>
                                </w:rPr>
                                <w:t>:</w:t>
                              </w:r>
                              <w:r>
                                <w:rPr>
                                  <w:rFonts w:ascii="Courier New"/>
                                  <w:color w:val="00AF50"/>
                                  <w:spacing w:val="-6"/>
                                  <w:sz w:val="18"/>
                                </w:rPr>
                                <w:t> </w:t>
                              </w:r>
                              <w:r>
                                <w:rPr>
                                  <w:rFonts w:ascii="Courier New"/>
                                  <w:color w:val="00AF50"/>
                                  <w:sz w:val="18"/>
                                </w:rPr>
                                <w:t>&lt;color</w:t>
                              </w:r>
                              <w:r>
                                <w:rPr>
                                  <w:rFonts w:ascii="Courier New"/>
                                  <w:color w:val="00AF50"/>
                                  <w:spacing w:val="-7"/>
                                  <w:sz w:val="18"/>
                                </w:rPr>
                                <w:t> </w:t>
                              </w:r>
                              <w:r>
                                <w:rPr>
                                  <w:rFonts w:ascii="Courier New"/>
                                  <w:color w:val="00AF50"/>
                                  <w:sz w:val="18"/>
                                </w:rPr>
                                <w:t>green&gt;Call</w:t>
                              </w:r>
                              <w:r>
                                <w:rPr>
                                  <w:rFonts w:ascii="Courier New"/>
                                  <w:color w:val="00AF50"/>
                                  <w:spacing w:val="-6"/>
                                  <w:sz w:val="18"/>
                                </w:rPr>
                                <w:t> </w:t>
                              </w:r>
                              <w:r>
                                <w:rPr>
                                  <w:rFonts w:ascii="Courier New"/>
                                  <w:color w:val="00AF50"/>
                                  <w:sz w:val="18"/>
                                </w:rPr>
                                <w:t>Process</w:t>
                              </w:r>
                              <w:r>
                                <w:rPr>
                                  <w:rFonts w:ascii="Courier New"/>
                                  <w:color w:val="00AF50"/>
                                  <w:spacing w:val="-6"/>
                                  <w:sz w:val="18"/>
                                </w:rPr>
                                <w:t> </w:t>
                              </w:r>
                              <w:r>
                                <w:rPr>
                                  <w:rFonts w:ascii="Courier New"/>
                                  <w:color w:val="00AF50"/>
                                  <w:spacing w:val="-2"/>
                                  <w:sz w:val="18"/>
                                </w:rPr>
                                <w:t>Breakpoint</w:t>
                              </w:r>
                            </w:p>
                            <w:p>
                              <w:pPr>
                                <w:spacing w:before="0"/>
                                <w:ind w:left="324" w:right="3439" w:firstLine="0"/>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&lt;color</w:t>
                              </w:r>
                              <w:r>
                                <w:rPr>
                                  <w:rFonts w:ascii="Courier New"/>
                                  <w:color w:val="00AF50"/>
                                  <w:spacing w:val="-8"/>
                                  <w:sz w:val="18"/>
                                </w:rPr>
                                <w:t> </w:t>
                              </w:r>
                              <w:r>
                                <w:rPr>
                                  <w:rFonts w:ascii="Courier New"/>
                                  <w:color w:val="00AF50"/>
                                  <w:sz w:val="18"/>
                                </w:rPr>
                                <w:t>green&gt;Event</w:t>
                              </w:r>
                              <w:r>
                                <w:rPr>
                                  <w:rFonts w:ascii="Courier New"/>
                                  <w:color w:val="00AF50"/>
                                  <w:spacing w:val="-8"/>
                                  <w:sz w:val="18"/>
                                </w:rPr>
                                <w:t> </w:t>
                              </w:r>
                              <w:r>
                                <w:rPr>
                                  <w:rFonts w:ascii="Courier New"/>
                                  <w:color w:val="00AF50"/>
                                  <w:sz w:val="18"/>
                                </w:rPr>
                                <w:t>Trigger</w:t>
                              </w:r>
                              <w:r>
                                <w:rPr>
                                  <w:rFonts w:ascii="Courier New"/>
                                  <w:color w:val="00AF50"/>
                                  <w:spacing w:val="-8"/>
                                  <w:sz w:val="18"/>
                                </w:rPr>
                                <w:t> </w:t>
                              </w:r>
                              <w:r>
                                <w:rPr>
                                  <w:rFonts w:ascii="Courier New"/>
                                  <w:color w:val="00AF50"/>
                                  <w:sz w:val="18"/>
                                </w:rPr>
                                <w:t>(test</w:t>
                              </w:r>
                              <w:r>
                                <w:rPr>
                                  <w:rFonts w:ascii="Courier New"/>
                                  <w:color w:val="00AF50"/>
                                  <w:spacing w:val="-8"/>
                                  <w:sz w:val="18"/>
                                </w:rPr>
                                <w:t> </w:t>
                              </w:r>
                              <w:r>
                                <w:rPr>
                                  <w:rFonts w:ascii="Courier New"/>
                                  <w:color w:val="00AF50"/>
                                  <w:sz w:val="18"/>
                                </w:rPr>
                                <w:t>conditions) alt #lime Event Trigger Condition applies</w:t>
                              </w:r>
                            </w:p>
                            <w:p>
                              <w:pPr>
                                <w:spacing w:before="0"/>
                                <w:ind w:left="756" w:right="3268" w:hanging="216"/>
                                <w:jc w:val="left"/>
                                <w:rPr>
                                  <w:rFonts w:ascii="Courier New"/>
                                  <w:sz w:val="18"/>
                                </w:rPr>
                              </w:pPr>
                              <w:r>
                                <w:rPr>
                                  <w:rFonts w:ascii="Courier New"/>
                                  <w:color w:val="00AF50"/>
                                  <w:sz w:val="18"/>
                                </w:rPr>
                                <w:t>alt</w:t>
                              </w:r>
                              <w:r>
                                <w:rPr>
                                  <w:rFonts w:ascii="Courier New"/>
                                  <w:color w:val="00AF50"/>
                                  <w:spacing w:val="-5"/>
                                  <w:sz w:val="18"/>
                                </w:rPr>
                                <w:t> </w:t>
                              </w:r>
                              <w:r>
                                <w:rPr>
                                  <w:rFonts w:ascii="Courier New"/>
                                  <w:color w:val="00AF50"/>
                                  <w:sz w:val="18"/>
                                </w:rPr>
                                <w:t>#lime</w:t>
                              </w:r>
                              <w:r>
                                <w:rPr>
                                  <w:rFonts w:ascii="Courier New"/>
                                  <w:color w:val="00AF50"/>
                                  <w:spacing w:val="-5"/>
                                  <w:sz w:val="18"/>
                                </w:rPr>
                                <w:t> </w:t>
                              </w:r>
                              <w:r>
                                <w:rPr>
                                  <w:rFonts w:ascii="Courier New"/>
                                  <w:color w:val="00AF50"/>
                                  <w:sz w:val="18"/>
                                </w:rPr>
                                <w:t>Policy</w:t>
                              </w:r>
                              <w:r>
                                <w:rPr>
                                  <w:rFonts w:ascii="Courier New"/>
                                  <w:color w:val="00AF50"/>
                                  <w:spacing w:val="-5"/>
                                  <w:sz w:val="18"/>
                                </w:rPr>
                                <w:t> </w:t>
                              </w:r>
                              <w:r>
                                <w:rPr>
                                  <w:rFonts w:ascii="Courier New"/>
                                  <w:color w:val="00AF50"/>
                                  <w:sz w:val="18"/>
                                </w:rPr>
                                <w:t>condition</w:t>
                              </w:r>
                              <w:r>
                                <w:rPr>
                                  <w:rFonts w:ascii="Courier New"/>
                                  <w:color w:val="00AF50"/>
                                  <w:spacing w:val="-5"/>
                                  <w:sz w:val="18"/>
                                </w:rPr>
                                <w:t> </w:t>
                              </w:r>
                              <w:r>
                                <w:rPr>
                                  <w:rFonts w:ascii="Courier New"/>
                                  <w:color w:val="00AF50"/>
                                  <w:sz w:val="18"/>
                                </w:rPr>
                                <w:t>applies</w:t>
                              </w:r>
                              <w:r>
                                <w:rPr>
                                  <w:rFonts w:ascii="Courier New"/>
                                  <w:color w:val="00AF50"/>
                                  <w:spacing w:val="-5"/>
                                  <w:sz w:val="18"/>
                                </w:rPr>
                                <w:t> </w:t>
                              </w:r>
                              <w:r>
                                <w:rPr>
                                  <w:rFonts w:ascii="Courier New"/>
                                  <w:color w:val="00AF50"/>
                                  <w:sz w:val="18"/>
                                </w:rPr>
                                <w:t>(first</w:t>
                              </w:r>
                              <w:r>
                                <w:rPr>
                                  <w:rFonts w:ascii="Courier New"/>
                                  <w:color w:val="00AF50"/>
                                  <w:spacing w:val="-5"/>
                                  <w:sz w:val="18"/>
                                </w:rPr>
                                <w:t> </w:t>
                              </w:r>
                              <w:r>
                                <w:rPr>
                                  <w:rFonts w:ascii="Courier New"/>
                                  <w:color w:val="00AF50"/>
                                  <w:sz w:val="18"/>
                                </w:rPr>
                                <w:t>match</w:t>
                              </w:r>
                              <w:r>
                                <w:rPr>
                                  <w:rFonts w:ascii="Courier New"/>
                                  <w:color w:val="00AF50"/>
                                  <w:spacing w:val="-5"/>
                                  <w:sz w:val="18"/>
                                </w:rPr>
                                <w:t> </w:t>
                              </w:r>
                              <w:r>
                                <w:rPr>
                                  <w:rFonts w:ascii="Courier New"/>
                                  <w:color w:val="00AF50"/>
                                  <w:sz w:val="18"/>
                                </w:rPr>
                                <w:t>in</w:t>
                              </w:r>
                              <w:r>
                                <w:rPr>
                                  <w:rFonts w:ascii="Courier New"/>
                                  <w:color w:val="00AF50"/>
                                  <w:spacing w:val="-5"/>
                                  <w:sz w:val="18"/>
                                </w:rPr>
                                <w:t> </w:t>
                              </w:r>
                              <w:r>
                                <w:rPr>
                                  <w:rFonts w:ascii="Courier New"/>
                                  <w:color w:val="00AF50"/>
                                  <w:sz w:val="18"/>
                                </w:rPr>
                                <w:t>list) gNB-&gt;gNB: Extract offset value(s) from Policy Action</w:t>
                              </w:r>
                            </w:p>
                            <w:p>
                              <w:pPr>
                                <w:spacing w:before="0"/>
                                <w:ind w:left="540"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no</w:t>
                              </w:r>
                              <w:r>
                                <w:rPr>
                                  <w:rFonts w:ascii="Courier New"/>
                                  <w:color w:val="00AF50"/>
                                  <w:spacing w:val="-5"/>
                                  <w:sz w:val="18"/>
                                </w:rPr>
                                <w:t> </w:t>
                              </w:r>
                              <w:r>
                                <w:rPr>
                                  <w:rFonts w:ascii="Courier New"/>
                                  <w:color w:val="00AF50"/>
                                  <w:sz w:val="18"/>
                                </w:rPr>
                                <w:t>Policy</w:t>
                              </w:r>
                              <w:r>
                                <w:rPr>
                                  <w:rFonts w:ascii="Courier New"/>
                                  <w:color w:val="00AF50"/>
                                  <w:spacing w:val="-5"/>
                                  <w:sz w:val="18"/>
                                </w:rPr>
                                <w:t> </w:t>
                              </w:r>
                              <w:r>
                                <w:rPr>
                                  <w:rFonts w:ascii="Courier New"/>
                                  <w:color w:val="00AF50"/>
                                  <w:sz w:val="18"/>
                                </w:rPr>
                                <w:t>condition</w:t>
                              </w:r>
                              <w:r>
                                <w:rPr>
                                  <w:rFonts w:ascii="Courier New"/>
                                  <w:color w:val="00AF50"/>
                                  <w:spacing w:val="-5"/>
                                  <w:sz w:val="18"/>
                                </w:rPr>
                                <w:t> </w:t>
                              </w:r>
                              <w:r>
                                <w:rPr>
                                  <w:rFonts w:ascii="Courier New"/>
                                  <w:color w:val="00AF50"/>
                                  <w:spacing w:val="-2"/>
                                  <w:sz w:val="18"/>
                                </w:rPr>
                                <w:t>applies</w:t>
                              </w:r>
                            </w:p>
                            <w:p>
                              <w:pPr>
                                <w:spacing w:before="0"/>
                                <w:ind w:left="540" w:right="4898" w:firstLine="216"/>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Set</w:t>
                              </w:r>
                              <w:r>
                                <w:rPr>
                                  <w:rFonts w:ascii="Courier New"/>
                                  <w:color w:val="00AF50"/>
                                  <w:spacing w:val="-8"/>
                                  <w:sz w:val="18"/>
                                </w:rPr>
                                <w:t> </w:t>
                              </w:r>
                              <w:r>
                                <w:rPr>
                                  <w:rFonts w:ascii="Courier New"/>
                                  <w:color w:val="00AF50"/>
                                  <w:sz w:val="18"/>
                                </w:rPr>
                                <w:t>offset</w:t>
                              </w:r>
                              <w:r>
                                <w:rPr>
                                  <w:rFonts w:ascii="Courier New"/>
                                  <w:color w:val="00AF50"/>
                                  <w:spacing w:val="-8"/>
                                  <w:sz w:val="18"/>
                                </w:rPr>
                                <w:t> </w:t>
                              </w:r>
                              <w:r>
                                <w:rPr>
                                  <w:rFonts w:ascii="Courier New"/>
                                  <w:color w:val="00AF50"/>
                                  <w:sz w:val="18"/>
                                </w:rPr>
                                <w:t>value(s)</w:t>
                              </w:r>
                              <w:r>
                                <w:rPr>
                                  <w:rFonts w:ascii="Courier New"/>
                                  <w:color w:val="00AF50"/>
                                  <w:spacing w:val="-8"/>
                                  <w:sz w:val="18"/>
                                </w:rPr>
                                <w:t> </w:t>
                              </w:r>
                              <w:r>
                                <w:rPr>
                                  <w:rFonts w:ascii="Courier New"/>
                                  <w:color w:val="00AF50"/>
                                  <w:sz w:val="18"/>
                                </w:rPr>
                                <w:t>to</w:t>
                              </w:r>
                              <w:r>
                                <w:rPr>
                                  <w:rFonts w:ascii="Courier New"/>
                                  <w:color w:val="00AF50"/>
                                  <w:spacing w:val="-8"/>
                                  <w:sz w:val="18"/>
                                </w:rPr>
                                <w:t> </w:t>
                              </w:r>
                              <w:r>
                                <w:rPr>
                                  <w:rFonts w:ascii="Courier New"/>
                                  <w:color w:val="00AF50"/>
                                  <w:sz w:val="18"/>
                                </w:rPr>
                                <w:t>zero </w:t>
                              </w:r>
                              <w:r>
                                <w:rPr>
                                  <w:rFonts w:ascii="Courier New"/>
                                  <w:color w:val="00AF50"/>
                                  <w:spacing w:val="-4"/>
                                  <w:sz w:val="18"/>
                                </w:rPr>
                                <w:t>end</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Event</w:t>
                              </w:r>
                              <w:r>
                                <w:rPr>
                                  <w:rFonts w:ascii="Courier New"/>
                                  <w:color w:val="00AF50"/>
                                  <w:spacing w:val="-5"/>
                                  <w:sz w:val="18"/>
                                </w:rPr>
                                <w:t> </w:t>
                              </w:r>
                              <w:r>
                                <w:rPr>
                                  <w:rFonts w:ascii="Courier New"/>
                                  <w:color w:val="00AF50"/>
                                  <w:sz w:val="18"/>
                                </w:rPr>
                                <w:t>Trigger</w:t>
                              </w:r>
                              <w:r>
                                <w:rPr>
                                  <w:rFonts w:ascii="Courier New"/>
                                  <w:color w:val="00AF50"/>
                                  <w:spacing w:val="-5"/>
                                  <w:sz w:val="18"/>
                                </w:rPr>
                                <w:t> </w:t>
                              </w:r>
                              <w:r>
                                <w:rPr>
                                  <w:rFonts w:ascii="Courier New"/>
                                  <w:color w:val="00AF50"/>
                                  <w:sz w:val="18"/>
                                </w:rPr>
                                <w:t>condition</w:t>
                              </w:r>
                              <w:r>
                                <w:rPr>
                                  <w:rFonts w:ascii="Courier New"/>
                                  <w:color w:val="00AF50"/>
                                  <w:spacing w:val="-6"/>
                                  <w:sz w:val="18"/>
                                </w:rPr>
                                <w:t> </w:t>
                              </w:r>
                              <w:r>
                                <w:rPr>
                                  <w:rFonts w:ascii="Courier New"/>
                                  <w:color w:val="00AF50"/>
                                  <w:sz w:val="18"/>
                                </w:rPr>
                                <w:t>does</w:t>
                              </w:r>
                              <w:r>
                                <w:rPr>
                                  <w:rFonts w:ascii="Courier New"/>
                                  <w:color w:val="00AF50"/>
                                  <w:spacing w:val="-5"/>
                                  <w:sz w:val="18"/>
                                </w:rPr>
                                <w:t> </w:t>
                              </w:r>
                              <w:r>
                                <w:rPr>
                                  <w:rFonts w:ascii="Courier New"/>
                                  <w:color w:val="00AF50"/>
                                  <w:sz w:val="18"/>
                                </w:rPr>
                                <w:t>not</w:t>
                              </w:r>
                              <w:r>
                                <w:rPr>
                                  <w:rFonts w:ascii="Courier New"/>
                                  <w:color w:val="00AF50"/>
                                  <w:spacing w:val="-5"/>
                                  <w:sz w:val="18"/>
                                </w:rPr>
                                <w:t> </w:t>
                              </w:r>
                              <w:r>
                                <w:rPr>
                                  <w:rFonts w:ascii="Courier New"/>
                                  <w:color w:val="00AF50"/>
                                  <w:spacing w:val="-4"/>
                                  <w:sz w:val="18"/>
                                </w:rPr>
                                <w:t>apply</w:t>
                              </w:r>
                            </w:p>
                          </w:txbxContent>
                        </wps:txbx>
                        <wps:bodyPr wrap="square" lIns="0" tIns="0" rIns="0" bIns="0" rtlCol="0">
                          <a:noAutofit/>
                        </wps:bodyPr>
                      </wps:wsp>
                    </wpg:wgp>
                  </a:graphicData>
                </a:graphic>
              </wp:anchor>
            </w:drawing>
          </mc:Choice>
          <mc:Fallback>
            <w:pict>
              <v:group style="position:absolute;margin-left:50.759998pt;margin-top:8.974365pt;width:493.95pt;height:307.350pt;mso-position-horizontal-relative:page;mso-position-vertical-relative:paragraph;z-index:-15708160;mso-wrap-distance-left:0;mso-wrap-distance-right:0" id="docshapegroup209" coordorigin="1015,179" coordsize="9879,6147">
                <v:rect style="position:absolute;left:1024;top:189;width:9860;height:224" id="docshape210" filled="true" fillcolor="#b9fcb9" stroked="false">
                  <v:fill type="solid"/>
                </v:rect>
                <v:shape style="position:absolute;left:1020;top:179;width:9869;height:233" id="docshape211" coordorigin="1020,179" coordsize="9869,233" path="m1020,179l1020,189m1020,179l1020,189m1025,184l10884,184m10889,179l10889,189m10889,179l10889,189m1020,189l1020,412m10889,189l10889,412e" filled="false" stroked="true" strokeweight=".48pt" strokecolor="#5bab3a">
                  <v:path arrowok="t"/>
                  <v:stroke dashstyle="shortdash"/>
                </v:shape>
                <v:rect style="position:absolute;left:1024;top:412;width:9860;height:204" id="docshape212" filled="true" fillcolor="#b9fcb9" stroked="false">
                  <v:fill type="solid"/>
                </v:rect>
                <v:shape style="position:absolute;left:1020;top:412;width:9869;height:204" id="docshape213" coordorigin="1020,412" coordsize="9869,204" path="m1020,412l1020,616m10889,412l10889,616e" filled="false" stroked="true" strokeweight=".48pt" strokecolor="#5bab3a">
                  <v:path arrowok="t"/>
                  <v:stroke dashstyle="shortdash"/>
                </v:shape>
                <v:rect style="position:absolute;left:1024;top:616;width:9860;height:204" id="docshape214" filled="true" fillcolor="#b9fcb9" stroked="false">
                  <v:fill type="solid"/>
                </v:rect>
                <v:shape style="position:absolute;left:1020;top:616;width:9869;height:204" id="docshape215" coordorigin="1020,616" coordsize="9869,204" path="m1020,616l1020,820m10889,616l10889,820e" filled="false" stroked="true" strokeweight=".48pt" strokecolor="#5bab3a">
                  <v:path arrowok="t"/>
                  <v:stroke dashstyle="shortdash"/>
                </v:shape>
                <v:rect style="position:absolute;left:1024;top:820;width:9860;height:204" id="docshape216" filled="true" fillcolor="#b9fcb9" stroked="false">
                  <v:fill type="solid"/>
                </v:rect>
                <v:shape style="position:absolute;left:1020;top:820;width:9869;height:204" id="docshape217" coordorigin="1020,820" coordsize="9869,204" path="m1020,820l1020,1024m10889,820l10889,1024e" filled="false" stroked="true" strokeweight=".48pt" strokecolor="#5bab3a">
                  <v:path arrowok="t"/>
                  <v:stroke dashstyle="shortdash"/>
                </v:shape>
                <v:rect style="position:absolute;left:1024;top:1024;width:9860;height:204" id="docshape218" filled="true" fillcolor="#b9fcb9" stroked="false">
                  <v:fill type="solid"/>
                </v:rect>
                <v:shape style="position:absolute;left:1020;top:1024;width:9869;height:204" id="docshape219" coordorigin="1020,1024" coordsize="9869,204" path="m1020,1024l1020,1228m10889,1024l10889,1228e" filled="false" stroked="true" strokeweight=".48pt" strokecolor="#5bab3a">
                  <v:path arrowok="t"/>
                  <v:stroke dashstyle="shortdash"/>
                </v:shape>
                <v:rect style="position:absolute;left:1024;top:1228;width:9860;height:204" id="docshape220" filled="true" fillcolor="#b9fcb9" stroked="false">
                  <v:fill type="solid"/>
                </v:rect>
                <v:shape style="position:absolute;left:1020;top:1228;width:9869;height:204" id="docshape221" coordorigin="1020,1228" coordsize="9869,204" path="m1020,1228l1020,1432m10889,1228l10889,1432e" filled="false" stroked="true" strokeweight=".48pt" strokecolor="#5bab3a">
                  <v:path arrowok="t"/>
                  <v:stroke dashstyle="shortdash"/>
                </v:shape>
                <v:rect style="position:absolute;left:1024;top:1432;width:9860;height:204" id="docshape222" filled="true" fillcolor="#b9fcb9" stroked="false">
                  <v:fill type="solid"/>
                </v:rect>
                <v:shape style="position:absolute;left:1020;top:1432;width:9869;height:204" id="docshape223" coordorigin="1020,1432" coordsize="9869,204" path="m1020,1432l1020,1636m10889,1432l10889,1636e" filled="false" stroked="true" strokeweight=".48pt" strokecolor="#5bab3a">
                  <v:path arrowok="t"/>
                  <v:stroke dashstyle="shortdash"/>
                </v:shape>
                <v:rect style="position:absolute;left:1024;top:1636;width:9860;height:204" id="docshape224" filled="true" fillcolor="#b9fcb9" stroked="false">
                  <v:fill type="solid"/>
                </v:rect>
                <v:shape style="position:absolute;left:1020;top:1636;width:9869;height:204" id="docshape225" coordorigin="1020,1636" coordsize="9869,204" path="m1020,1636l1020,1840m10889,1636l10889,1840e" filled="false" stroked="true" strokeweight=".48pt" strokecolor="#5bab3a">
                  <v:path arrowok="t"/>
                  <v:stroke dashstyle="shortdash"/>
                </v:shape>
                <v:rect style="position:absolute;left:1024;top:1840;width:9860;height:204" id="docshape226" filled="true" fillcolor="#b9fcb9" stroked="false">
                  <v:fill type="solid"/>
                </v:rect>
                <v:shape style="position:absolute;left:1020;top:1840;width:9869;height:204" id="docshape227" coordorigin="1020,1840" coordsize="9869,204" path="m1020,1840l1020,2044m10889,1840l10889,2044e" filled="false" stroked="true" strokeweight=".48pt" strokecolor="#5bab3a">
                  <v:path arrowok="t"/>
                  <v:stroke dashstyle="shortdash"/>
                </v:shape>
                <v:rect style="position:absolute;left:1024;top:2044;width:9860;height:204" id="docshape228" filled="true" fillcolor="#b9fcb9" stroked="false">
                  <v:fill type="solid"/>
                </v:rect>
                <v:shape style="position:absolute;left:1020;top:2044;width:9869;height:204" id="docshape229" coordorigin="1020,2044" coordsize="9869,204" path="m1020,2044l1020,2248m10889,2044l10889,2248e" filled="false" stroked="true" strokeweight=".48pt" strokecolor="#5bab3a">
                  <v:path arrowok="t"/>
                  <v:stroke dashstyle="shortdash"/>
                </v:shape>
                <v:rect style="position:absolute;left:1024;top:2248;width:9860;height:204" id="docshape230" filled="true" fillcolor="#b9fcb9" stroked="false">
                  <v:fill type="solid"/>
                </v:rect>
                <v:shape style="position:absolute;left:1020;top:2248;width:9869;height:204" id="docshape231" coordorigin="1020,2248" coordsize="9869,204" path="m1020,2248l1020,2452m10889,2248l10889,2452e" filled="false" stroked="true" strokeweight=".48pt" strokecolor="#5bab3a">
                  <v:path arrowok="t"/>
                  <v:stroke dashstyle="shortdash"/>
                </v:shape>
                <v:rect style="position:absolute;left:1024;top:2452;width:9860;height:204" id="docshape232" filled="true" fillcolor="#b9fcb9" stroked="false">
                  <v:fill type="solid"/>
                </v:rect>
                <v:shape style="position:absolute;left:1020;top:2452;width:9869;height:204" id="docshape233" coordorigin="1020,2452" coordsize="9869,204" path="m1020,2452l1020,2656m10889,2452l10889,2656e" filled="false" stroked="true" strokeweight=".48pt" strokecolor="#5bab3a">
                  <v:path arrowok="t"/>
                  <v:stroke dashstyle="shortdash"/>
                </v:shape>
                <v:rect style="position:absolute;left:1024;top:2656;width:9860;height:204" id="docshape234" filled="true" fillcolor="#b9fcb9" stroked="false">
                  <v:fill type="solid"/>
                </v:rect>
                <v:shape style="position:absolute;left:1020;top:2656;width:9869;height:204" id="docshape235" coordorigin="1020,2656" coordsize="9869,204" path="m1020,2656l1020,2860m10889,2656l10889,2860e" filled="false" stroked="true" strokeweight=".48pt" strokecolor="#5bab3a">
                  <v:path arrowok="t"/>
                  <v:stroke dashstyle="shortdash"/>
                </v:shape>
                <v:rect style="position:absolute;left:1024;top:2860;width:9860;height:205" id="docshape236" filled="true" fillcolor="#b9fcb9" stroked="false">
                  <v:fill type="solid"/>
                </v:rect>
                <v:shape style="position:absolute;left:1020;top:2860;width:9869;height:205" id="docshape237" coordorigin="1020,2860" coordsize="9869,205" path="m1020,2860l1020,3065m10889,2860l10889,3065e" filled="false" stroked="true" strokeweight=".48pt" strokecolor="#5bab3a">
                  <v:path arrowok="t"/>
                  <v:stroke dashstyle="shortdash"/>
                </v:shape>
                <v:rect style="position:absolute;left:1024;top:3064;width:9860;height:204" id="docshape238" filled="true" fillcolor="#b9fcb9" stroked="false">
                  <v:fill type="solid"/>
                </v:rect>
                <v:shape style="position:absolute;left:1020;top:3064;width:9869;height:204" id="docshape239" coordorigin="1020,3065" coordsize="9869,204" path="m1020,3065l1020,3269m10889,3065l10889,3269e" filled="false" stroked="true" strokeweight=".48pt" strokecolor="#5bab3a">
                  <v:path arrowok="t"/>
                  <v:stroke dashstyle="shortdash"/>
                </v:shape>
                <v:rect style="position:absolute;left:1024;top:3268;width:9860;height:204" id="docshape240" filled="true" fillcolor="#b9fcb9" stroked="false">
                  <v:fill type="solid"/>
                </v:rect>
                <v:shape style="position:absolute;left:1020;top:3268;width:9869;height:204" id="docshape241" coordorigin="1020,3269" coordsize="9869,204" path="m1020,3269l1020,3473m10889,3269l10889,3473e" filled="false" stroked="true" strokeweight=".48pt" strokecolor="#5bab3a">
                  <v:path arrowok="t"/>
                  <v:stroke dashstyle="shortdash"/>
                </v:shape>
                <v:rect style="position:absolute;left:1024;top:3472;width:9860;height:204" id="docshape242" filled="true" fillcolor="#b9fcb9" stroked="false">
                  <v:fill type="solid"/>
                </v:rect>
                <v:shape style="position:absolute;left:1020;top:3472;width:9869;height:204" id="docshape243" coordorigin="1020,3473" coordsize="9869,204" path="m1020,3473l1020,3677m10889,3473l10889,3677e" filled="false" stroked="true" strokeweight=".48pt" strokecolor="#5bab3a">
                  <v:path arrowok="t"/>
                  <v:stroke dashstyle="shortdash"/>
                </v:shape>
                <v:rect style="position:absolute;left:1024;top:3676;width:9860;height:204" id="docshape244" filled="true" fillcolor="#b9fcb9" stroked="false">
                  <v:fill type="solid"/>
                </v:rect>
                <v:shape style="position:absolute;left:1020;top:3676;width:9869;height:204" id="docshape245" coordorigin="1020,3677" coordsize="9869,204" path="m1020,3677l1020,3881m10889,3677l10889,3881e" filled="false" stroked="true" strokeweight=".48pt" strokecolor="#5bab3a">
                  <v:path arrowok="t"/>
                  <v:stroke dashstyle="shortdash"/>
                </v:shape>
                <v:rect style="position:absolute;left:1024;top:3880;width:9860;height:204" id="docshape246" filled="true" fillcolor="#b9fcb9" stroked="false">
                  <v:fill type="solid"/>
                </v:rect>
                <v:shape style="position:absolute;left:1020;top:3880;width:9869;height:204" id="docshape247" coordorigin="1020,3881" coordsize="9869,204" path="m1020,3881l1020,4085m10889,3881l10889,4085e" filled="false" stroked="true" strokeweight=".48pt" strokecolor="#5bab3a">
                  <v:path arrowok="t"/>
                  <v:stroke dashstyle="shortdash"/>
                </v:shape>
                <v:rect style="position:absolute;left:1024;top:4084;width:9860;height:204" id="docshape248" filled="true" fillcolor="#b9fcb9" stroked="false">
                  <v:fill type="solid"/>
                </v:rect>
                <v:shape style="position:absolute;left:1020;top:4084;width:9869;height:204" id="docshape249" coordorigin="1020,4085" coordsize="9869,204" path="m1020,4085l1020,4289m10889,4085l10889,4289e" filled="false" stroked="true" strokeweight=".48pt" strokecolor="#5bab3a">
                  <v:path arrowok="t"/>
                  <v:stroke dashstyle="shortdash"/>
                </v:shape>
                <v:rect style="position:absolute;left:1024;top:4288;width:9860;height:202" id="docshape250" filled="true" fillcolor="#b9fcb9" stroked="false">
                  <v:fill type="solid"/>
                </v:rect>
                <v:shape style="position:absolute;left:1020;top:4288;width:9869;height:202" id="docshape251" coordorigin="1020,4289" coordsize="9869,202" path="m1020,4289l1020,4490m10889,4289l10889,4490e" filled="false" stroked="true" strokeweight=".48pt" strokecolor="#5bab3a">
                  <v:path arrowok="t"/>
                  <v:stroke dashstyle="shortdash"/>
                </v:shape>
                <v:rect style="position:absolute;left:1024;top:4490;width:9860;height:204" id="docshape252" filled="true" fillcolor="#b9fcb9" stroked="false">
                  <v:fill type="solid"/>
                </v:rect>
                <v:shape style="position:absolute;left:1020;top:4490;width:9869;height:204" id="docshape253" coordorigin="1020,4490" coordsize="9869,204" path="m1020,4490l1020,4694m10889,4490l10889,4694e" filled="false" stroked="true" strokeweight=".48pt" strokecolor="#5bab3a">
                  <v:path arrowok="t"/>
                  <v:stroke dashstyle="shortdash"/>
                </v:shape>
                <v:rect style="position:absolute;left:1024;top:4694;width:9860;height:204" id="docshape254" filled="true" fillcolor="#b9fcb9" stroked="false">
                  <v:fill type="solid"/>
                </v:rect>
                <v:shape style="position:absolute;left:1020;top:4694;width:9869;height:204" id="docshape255" coordorigin="1020,4694" coordsize="9869,204" path="m1020,4694l1020,4898m10889,4694l10889,4898e" filled="false" stroked="true" strokeweight=".48pt" strokecolor="#5bab3a">
                  <v:path arrowok="t"/>
                  <v:stroke dashstyle="shortdash"/>
                </v:shape>
                <v:rect style="position:absolute;left:1024;top:4898;width:9860;height:204" id="docshape256" filled="true" fillcolor="#b9fcb9" stroked="false">
                  <v:fill type="solid"/>
                </v:rect>
                <v:shape style="position:absolute;left:1020;top:4898;width:9869;height:204" id="docshape257" coordorigin="1020,4898" coordsize="9869,204" path="m1020,4898l1020,5102m10889,4898l10889,5102e" filled="false" stroked="true" strokeweight=".48pt" strokecolor="#5bab3a">
                  <v:path arrowok="t"/>
                  <v:stroke dashstyle="shortdash"/>
                </v:shape>
                <v:rect style="position:absolute;left:1024;top:5102;width:9860;height:204" id="docshape258" filled="true" fillcolor="#b9fcb9" stroked="false">
                  <v:fill type="solid"/>
                </v:rect>
                <v:shape style="position:absolute;left:1020;top:5102;width:9869;height:204" id="docshape259" coordorigin="1020,5102" coordsize="9869,204" path="m1020,5102l1020,5306m10889,5102l10889,5306e" filled="false" stroked="true" strokeweight=".48pt" strokecolor="#5bab3a">
                  <v:path arrowok="t"/>
                  <v:stroke dashstyle="shortdash"/>
                </v:shape>
                <v:rect style="position:absolute;left:1024;top:5306;width:9860;height:204" id="docshape260" filled="true" fillcolor="#b9fcb9" stroked="false">
                  <v:fill type="solid"/>
                </v:rect>
                <v:shape style="position:absolute;left:1020;top:5306;width:9869;height:204" id="docshape261" coordorigin="1020,5306" coordsize="9869,204" path="m1020,5306l1020,5510m10889,5306l10889,5510e" filled="false" stroked="true" strokeweight=".48pt" strokecolor="#5bab3a">
                  <v:path arrowok="t"/>
                  <v:stroke dashstyle="shortdash"/>
                </v:shape>
                <v:rect style="position:absolute;left:1024;top:5510;width:9860;height:204" id="docshape262" filled="true" fillcolor="#b9fcb9" stroked="false">
                  <v:fill type="solid"/>
                </v:rect>
                <v:shape style="position:absolute;left:1020;top:5510;width:9869;height:204" id="docshape263" coordorigin="1020,5510" coordsize="9869,204" path="m1020,5510l1020,5714m10889,5510l10889,5714e" filled="false" stroked="true" strokeweight=".48pt" strokecolor="#5bab3a">
                  <v:path arrowok="t"/>
                  <v:stroke dashstyle="shortdash"/>
                </v:shape>
                <v:rect style="position:absolute;left:1024;top:5714;width:9860;height:204" id="docshape264" filled="true" fillcolor="#b9fcb9" stroked="false">
                  <v:fill type="solid"/>
                </v:rect>
                <v:shape style="position:absolute;left:1020;top:5714;width:9869;height:204" id="docshape265" coordorigin="1020,5714" coordsize="9869,204" path="m1020,5714l1020,5918m10889,5714l10889,5918e" filled="false" stroked="true" strokeweight=".48pt" strokecolor="#5bab3a">
                  <v:path arrowok="t"/>
                  <v:stroke dashstyle="shortdash"/>
                </v:shape>
                <v:rect style="position:absolute;left:1024;top:5918;width:9860;height:204" id="docshape266" filled="true" fillcolor="#b9fcb9" stroked="false">
                  <v:fill type="solid"/>
                </v:rect>
                <v:shape style="position:absolute;left:1020;top:5918;width:9869;height:204" id="docshape267" coordorigin="1020,5918" coordsize="9869,204" path="m1020,5918l1020,6122m10889,5918l10889,6122e" filled="false" stroked="true" strokeweight=".48pt" strokecolor="#5bab3a">
                  <v:path arrowok="t"/>
                  <v:stroke dashstyle="shortdash"/>
                </v:shape>
                <v:rect style="position:absolute;left:1024;top:6122;width:9860;height:204" id="docshape268" filled="true" fillcolor="#b9fcb9" stroked="false">
                  <v:fill type="solid"/>
                </v:rect>
                <v:shape style="position:absolute;left:1020;top:6122;width:9869;height:204" id="docshape269" coordorigin="1020,6122" coordsize="9869,204" path="m1020,6122l1020,6326m10889,6122l10889,6326e" filled="false" stroked="true" strokeweight=".48pt" strokecolor="#5bab3a">
                  <v:path arrowok="t"/>
                  <v:stroke dashstyle="shortdash"/>
                </v:shape>
                <v:shape style="position:absolute;left:1024;top:189;width:9860;height:6138" type="#_x0000_t202" id="docshape270" filled="false" stroked="false">
                  <v:textbox inset="0,0,0,0">
                    <w:txbxContent>
                      <w:p>
                        <w:pPr>
                          <w:spacing w:before="18"/>
                          <w:ind w:left="108" w:right="8385" w:firstLine="0"/>
                          <w:jc w:val="left"/>
                          <w:rPr>
                            <w:rFonts w:ascii="Courier New"/>
                            <w:sz w:val="18"/>
                          </w:rPr>
                        </w:pPr>
                        <w:r>
                          <w:rPr>
                            <w:rFonts w:ascii="Courier New"/>
                            <w:color w:val="00AF50"/>
                            <w:spacing w:val="-2"/>
                            <w:sz w:val="18"/>
                          </w:rPr>
                          <w:t>@startuml </w:t>
                        </w:r>
                        <w:r>
                          <w:rPr>
                            <w:rFonts w:ascii="Courier New"/>
                            <w:color w:val="00AF50"/>
                            <w:sz w:val="18"/>
                          </w:rPr>
                          <w:t>Skin</w:t>
                        </w:r>
                        <w:r>
                          <w:rPr>
                            <w:rFonts w:ascii="Courier New"/>
                            <w:color w:val="00AF50"/>
                            <w:spacing w:val="-4"/>
                            <w:sz w:val="18"/>
                          </w:rPr>
                          <w:t> rose</w:t>
                        </w:r>
                      </w:p>
                      <w:p>
                        <w:pPr>
                          <w:spacing w:line="240" w:lineRule="auto" w:before="0"/>
                          <w:rPr>
                            <w:rFonts w:ascii="Courier New"/>
                            <w:sz w:val="18"/>
                          </w:rPr>
                        </w:pPr>
                      </w:p>
                      <w:p>
                        <w:pPr>
                          <w:spacing w:before="0"/>
                          <w:ind w:left="108" w:right="0" w:firstLine="0"/>
                          <w:jc w:val="left"/>
                          <w:rPr>
                            <w:rFonts w:ascii="Courier New"/>
                            <w:sz w:val="18"/>
                          </w:rPr>
                        </w:pPr>
                        <w:r>
                          <w:rPr>
                            <w:rFonts w:ascii="Courier New"/>
                            <w:color w:val="00AF50"/>
                            <w:sz w:val="18"/>
                          </w:rPr>
                          <w:t>skinparam</w:t>
                        </w:r>
                        <w:r>
                          <w:rPr>
                            <w:rFonts w:ascii="Courier New"/>
                            <w:color w:val="00AF50"/>
                            <w:spacing w:val="-14"/>
                            <w:sz w:val="18"/>
                          </w:rPr>
                          <w:t> </w:t>
                        </w:r>
                        <w:r>
                          <w:rPr>
                            <w:rFonts w:ascii="Courier New"/>
                            <w:color w:val="00AF50"/>
                            <w:sz w:val="18"/>
                          </w:rPr>
                          <w:t>ParticipantPadding</w:t>
                        </w:r>
                        <w:r>
                          <w:rPr>
                            <w:rFonts w:ascii="Courier New"/>
                            <w:color w:val="00AF50"/>
                            <w:spacing w:val="-13"/>
                            <w:sz w:val="18"/>
                          </w:rPr>
                          <w:t> </w:t>
                        </w:r>
                        <w:r>
                          <w:rPr>
                            <w:rFonts w:ascii="Courier New"/>
                            <w:color w:val="00AF50"/>
                            <w:spacing w:val="-5"/>
                            <w:sz w:val="18"/>
                          </w:rPr>
                          <w:t>50</w:t>
                        </w:r>
                      </w:p>
                      <w:p>
                        <w:pPr>
                          <w:spacing w:before="0"/>
                          <w:ind w:left="108" w:right="6292" w:firstLine="0"/>
                          <w:jc w:val="left"/>
                          <w:rPr>
                            <w:rFonts w:ascii="Courier New"/>
                            <w:sz w:val="18"/>
                          </w:rPr>
                        </w:pPr>
                        <w:r>
                          <w:rPr>
                            <w:rFonts w:ascii="Courier New"/>
                            <w:color w:val="00AF50"/>
                            <w:sz w:val="18"/>
                          </w:rPr>
                          <w:t>skinparam BoxPadding 10 skinparam</w:t>
                        </w:r>
                        <w:r>
                          <w:rPr>
                            <w:rFonts w:ascii="Courier New"/>
                            <w:color w:val="00AF50"/>
                            <w:spacing w:val="-13"/>
                            <w:sz w:val="18"/>
                          </w:rPr>
                          <w:t> </w:t>
                        </w:r>
                        <w:r>
                          <w:rPr>
                            <w:rFonts w:ascii="Courier New"/>
                            <w:color w:val="00AF50"/>
                            <w:sz w:val="18"/>
                          </w:rPr>
                          <w:t>lifelineStrategy</w:t>
                        </w:r>
                        <w:r>
                          <w:rPr>
                            <w:rFonts w:ascii="Courier New"/>
                            <w:color w:val="00AF50"/>
                            <w:spacing w:val="-12"/>
                            <w:sz w:val="18"/>
                          </w:rPr>
                          <w:t> </w:t>
                        </w:r>
                        <w:r>
                          <w:rPr>
                            <w:rFonts w:ascii="Courier New"/>
                            <w:color w:val="00AF50"/>
                            <w:spacing w:val="-2"/>
                            <w:sz w:val="18"/>
                          </w:rPr>
                          <w:t>solid</w:t>
                        </w:r>
                      </w:p>
                      <w:p>
                        <w:pPr>
                          <w:spacing w:line="240" w:lineRule="auto" w:before="0"/>
                          <w:rPr>
                            <w:rFonts w:ascii="Courier New"/>
                            <w:sz w:val="18"/>
                          </w:rPr>
                        </w:pPr>
                      </w:p>
                      <w:p>
                        <w:pPr>
                          <w:spacing w:before="1"/>
                          <w:ind w:left="108" w:right="0" w:firstLine="0"/>
                          <w:jc w:val="left"/>
                          <w:rPr>
                            <w:rFonts w:ascii="Courier New" w:hAnsi="Courier New"/>
                            <w:sz w:val="18"/>
                          </w:rPr>
                        </w:pPr>
                        <w:r>
                          <w:rPr>
                            <w:rFonts w:ascii="Courier New" w:hAnsi="Courier New"/>
                            <w:color w:val="00AF50"/>
                            <w:sz w:val="18"/>
                          </w:rPr>
                          <w:t>Participant</w:t>
                        </w:r>
                        <w:r>
                          <w:rPr>
                            <w:rFonts w:ascii="Courier New" w:hAnsi="Courier New"/>
                            <w:color w:val="00AF50"/>
                            <w:spacing w:val="-7"/>
                            <w:sz w:val="18"/>
                          </w:rPr>
                          <w:t> </w:t>
                        </w:r>
                        <w:r>
                          <w:rPr>
                            <w:rFonts w:ascii="Courier New" w:hAnsi="Courier New"/>
                            <w:color w:val="00AF50"/>
                            <w:sz w:val="18"/>
                          </w:rPr>
                          <w:t>“Near-RT</w:t>
                        </w:r>
                        <w:r>
                          <w:rPr>
                            <w:rFonts w:ascii="Courier New" w:hAnsi="Courier New"/>
                            <w:color w:val="00AF50"/>
                            <w:spacing w:val="-6"/>
                            <w:sz w:val="18"/>
                          </w:rPr>
                          <w:t> </w:t>
                        </w:r>
                        <w:r>
                          <w:rPr>
                            <w:rFonts w:ascii="Courier New" w:hAnsi="Courier New"/>
                            <w:color w:val="00AF50"/>
                            <w:sz w:val="18"/>
                          </w:rPr>
                          <w:t>RIC”</w:t>
                        </w:r>
                        <w:r>
                          <w:rPr>
                            <w:rFonts w:ascii="Courier New" w:hAnsi="Courier New"/>
                            <w:color w:val="00AF50"/>
                            <w:spacing w:val="-6"/>
                            <w:sz w:val="18"/>
                          </w:rPr>
                          <w:t> </w:t>
                        </w:r>
                        <w:r>
                          <w:rPr>
                            <w:rFonts w:ascii="Courier New" w:hAnsi="Courier New"/>
                            <w:color w:val="00AF50"/>
                            <w:sz w:val="18"/>
                          </w:rPr>
                          <w:t>as</w:t>
                        </w:r>
                        <w:r>
                          <w:rPr>
                            <w:rFonts w:ascii="Courier New" w:hAnsi="Courier New"/>
                            <w:color w:val="00AF50"/>
                            <w:spacing w:val="-6"/>
                            <w:sz w:val="18"/>
                          </w:rPr>
                          <w:t> </w:t>
                        </w:r>
                        <w:r>
                          <w:rPr>
                            <w:rFonts w:ascii="Courier New" w:hAnsi="Courier New"/>
                            <w:color w:val="00AF50"/>
                            <w:spacing w:val="-5"/>
                            <w:sz w:val="18"/>
                          </w:rPr>
                          <w:t>RIC</w:t>
                        </w:r>
                      </w:p>
                      <w:p>
                        <w:pPr>
                          <w:spacing w:line="480" w:lineRule="auto" w:before="0"/>
                          <w:ind w:left="108" w:right="6508" w:firstLine="0"/>
                          <w:jc w:val="left"/>
                          <w:rPr>
                            <w:rFonts w:ascii="Courier New"/>
                            <w:sz w:val="18"/>
                          </w:rPr>
                        </w:pPr>
                        <w:r>
                          <w:rPr>
                            <w:rFonts w:ascii="Courier New"/>
                            <w:color w:val="00AF50"/>
                            <w:sz w:val="18"/>
                          </w:rPr>
                          <w:t>Participant</w:t>
                        </w:r>
                        <w:r>
                          <w:rPr>
                            <w:rFonts w:ascii="Courier New"/>
                            <w:color w:val="00AF50"/>
                            <w:spacing w:val="-13"/>
                            <w:sz w:val="18"/>
                          </w:rPr>
                          <w:t> </w:t>
                        </w:r>
                        <w:r>
                          <w:rPr>
                            <w:rFonts w:ascii="Courier New"/>
                            <w:color w:val="00AF50"/>
                            <w:sz w:val="18"/>
                          </w:rPr>
                          <w:t>"gNB"</w:t>
                        </w:r>
                        <w:r>
                          <w:rPr>
                            <w:rFonts w:ascii="Courier New"/>
                            <w:color w:val="00AF50"/>
                            <w:spacing w:val="-13"/>
                            <w:sz w:val="18"/>
                          </w:rPr>
                          <w:t> </w:t>
                        </w:r>
                        <w:r>
                          <w:rPr>
                            <w:rFonts w:ascii="Courier New"/>
                            <w:color w:val="00AF50"/>
                            <w:sz w:val="18"/>
                          </w:rPr>
                          <w:t>as</w:t>
                        </w:r>
                        <w:r>
                          <w:rPr>
                            <w:rFonts w:ascii="Courier New"/>
                            <w:color w:val="00AF50"/>
                            <w:spacing w:val="-13"/>
                            <w:sz w:val="18"/>
                          </w:rPr>
                          <w:t> </w:t>
                        </w:r>
                        <w:r>
                          <w:rPr>
                            <w:rFonts w:ascii="Courier New"/>
                            <w:color w:val="00AF50"/>
                            <w:sz w:val="18"/>
                          </w:rPr>
                          <w:t>gNB Participant "UE" as UE</w:t>
                        </w:r>
                      </w:p>
                      <w:p>
                        <w:pPr>
                          <w:spacing w:before="0"/>
                          <w:ind w:left="108" w:right="0" w:firstLine="0"/>
                          <w:jc w:val="left"/>
                          <w:rPr>
                            <w:rFonts w:ascii="Courier New"/>
                            <w:sz w:val="18"/>
                          </w:rPr>
                        </w:pPr>
                        <w:r>
                          <w:rPr>
                            <w:rFonts w:ascii="Courier New"/>
                            <w:color w:val="00AF50"/>
                            <w:sz w:val="18"/>
                          </w:rPr>
                          <w:t>==</w:t>
                        </w:r>
                        <w:r>
                          <w:rPr>
                            <w:rFonts w:ascii="Courier New"/>
                            <w:color w:val="00AF50"/>
                            <w:spacing w:val="-7"/>
                            <w:sz w:val="18"/>
                          </w:rPr>
                          <w:t> </w:t>
                        </w:r>
                        <w:r>
                          <w:rPr>
                            <w:rFonts w:ascii="Courier New"/>
                            <w:color w:val="00AF50"/>
                            <w:sz w:val="18"/>
                          </w:rPr>
                          <w:t>Establish</w:t>
                        </w:r>
                        <w:r>
                          <w:rPr>
                            <w:rFonts w:ascii="Courier New"/>
                            <w:color w:val="00AF50"/>
                            <w:spacing w:val="-7"/>
                            <w:sz w:val="18"/>
                          </w:rPr>
                          <w:t> </w:t>
                        </w:r>
                        <w:r>
                          <w:rPr>
                            <w:rFonts w:ascii="Courier New"/>
                            <w:color w:val="00AF50"/>
                            <w:sz w:val="18"/>
                          </w:rPr>
                          <w:t>RIC</w:t>
                        </w:r>
                        <w:r>
                          <w:rPr>
                            <w:rFonts w:ascii="Courier New"/>
                            <w:color w:val="00AF50"/>
                            <w:spacing w:val="-7"/>
                            <w:sz w:val="18"/>
                          </w:rPr>
                          <w:t> </w:t>
                        </w:r>
                        <w:r>
                          <w:rPr>
                            <w:rFonts w:ascii="Courier New"/>
                            <w:color w:val="00AF50"/>
                            <w:sz w:val="18"/>
                          </w:rPr>
                          <w:t>subscriptions</w:t>
                        </w:r>
                        <w:r>
                          <w:rPr>
                            <w:rFonts w:ascii="Courier New"/>
                            <w:color w:val="00AF50"/>
                            <w:spacing w:val="-6"/>
                            <w:sz w:val="18"/>
                          </w:rPr>
                          <w:t> </w:t>
                        </w:r>
                        <w:r>
                          <w:rPr>
                            <w:rFonts w:ascii="Courier New"/>
                            <w:color w:val="00AF50"/>
                            <w:spacing w:val="-5"/>
                            <w:sz w:val="18"/>
                          </w:rPr>
                          <w:t>==</w:t>
                        </w:r>
                      </w:p>
                      <w:p>
                        <w:pPr>
                          <w:spacing w:before="1"/>
                          <w:ind w:left="108" w:right="0" w:firstLine="0"/>
                          <w:jc w:val="left"/>
                          <w:rPr>
                            <w:rFonts w:ascii="Courier New"/>
                            <w:sz w:val="18"/>
                          </w:rPr>
                        </w:pPr>
                        <w:r>
                          <w:rPr>
                            <w:rFonts w:ascii="Courier New"/>
                            <w:color w:val="00AF50"/>
                            <w:sz w:val="18"/>
                          </w:rPr>
                          <w:t>RIC&lt;-&gt;gNB:</w:t>
                        </w:r>
                        <w:r>
                          <w:rPr>
                            <w:rFonts w:ascii="Courier New"/>
                            <w:color w:val="00AF50"/>
                            <w:spacing w:val="-11"/>
                            <w:sz w:val="18"/>
                          </w:rPr>
                          <w:t> </w:t>
                        </w:r>
                        <w:r>
                          <w:rPr>
                            <w:rFonts w:ascii="Courier New"/>
                            <w:color w:val="00AF50"/>
                            <w:sz w:val="18"/>
                          </w:rPr>
                          <w:t>&lt;color</w:t>
                        </w:r>
                        <w:r>
                          <w:rPr>
                            <w:rFonts w:ascii="Courier New"/>
                            <w:color w:val="00AF50"/>
                            <w:spacing w:val="-9"/>
                            <w:sz w:val="18"/>
                          </w:rPr>
                          <w:t> </w:t>
                        </w:r>
                        <w:r>
                          <w:rPr>
                            <w:rFonts w:ascii="Courier New"/>
                            <w:color w:val="00AF50"/>
                            <w:sz w:val="18"/>
                          </w:rPr>
                          <w:t>green&gt;RIC</w:t>
                        </w:r>
                        <w:r>
                          <w:rPr>
                            <w:rFonts w:ascii="Courier New"/>
                            <w:color w:val="00AF50"/>
                            <w:spacing w:val="-9"/>
                            <w:sz w:val="18"/>
                          </w:rPr>
                          <w:t> </w:t>
                        </w:r>
                        <w:r>
                          <w:rPr>
                            <w:rFonts w:ascii="Courier New"/>
                            <w:color w:val="00AF50"/>
                            <w:sz w:val="18"/>
                          </w:rPr>
                          <w:t>SUBSCRIPTION</w:t>
                        </w:r>
                        <w:r>
                          <w:rPr>
                            <w:rFonts w:ascii="Courier New"/>
                            <w:color w:val="00AF50"/>
                            <w:spacing w:val="-9"/>
                            <w:sz w:val="18"/>
                          </w:rPr>
                          <w:t> </w:t>
                        </w:r>
                        <w:r>
                          <w:rPr>
                            <w:rFonts w:ascii="Courier New"/>
                            <w:color w:val="00AF50"/>
                            <w:sz w:val="18"/>
                          </w:rPr>
                          <w:t>(Policy:</w:t>
                        </w:r>
                        <w:r>
                          <w:rPr>
                            <w:rFonts w:ascii="Courier New"/>
                            <w:color w:val="00AF50"/>
                            <w:spacing w:val="-9"/>
                            <w:sz w:val="18"/>
                          </w:rPr>
                          <w:t> </w:t>
                        </w:r>
                        <w:r>
                          <w:rPr>
                            <w:rFonts w:ascii="Courier New"/>
                            <w:color w:val="00AF50"/>
                            <w:sz w:val="18"/>
                          </w:rPr>
                          <w:t>Handover</w:t>
                        </w:r>
                        <w:r>
                          <w:rPr>
                            <w:rFonts w:ascii="Courier New"/>
                            <w:color w:val="00AF50"/>
                            <w:spacing w:val="-8"/>
                            <w:sz w:val="18"/>
                          </w:rPr>
                          <w:t> </w:t>
                        </w:r>
                        <w:r>
                          <w:rPr>
                            <w:rFonts w:ascii="Courier New"/>
                            <w:color w:val="00AF50"/>
                            <w:spacing w:val="-2"/>
                            <w:sz w:val="18"/>
                          </w:rPr>
                          <w:t>decision)</w:t>
                        </w:r>
                      </w:p>
                      <w:p>
                        <w:pPr>
                          <w:spacing w:line="400" w:lineRule="atLeast" w:before="8"/>
                          <w:ind w:left="108" w:right="1607" w:firstLine="0"/>
                          <w:jc w:val="left"/>
                          <w:rPr>
                            <w:rFonts w:ascii="Courier New"/>
                            <w:sz w:val="18"/>
                          </w:rPr>
                        </w:pPr>
                        <w:r>
                          <w:rPr>
                            <w:rFonts w:ascii="Courier New"/>
                            <w:color w:val="00AF50"/>
                            <w:sz w:val="18"/>
                          </w:rPr>
                          <w:t>RIC&lt;--&gt;gNB:</w:t>
                        </w:r>
                        <w:r>
                          <w:rPr>
                            <w:rFonts w:ascii="Courier New"/>
                            <w:color w:val="00AF50"/>
                            <w:spacing w:val="-5"/>
                            <w:sz w:val="18"/>
                          </w:rPr>
                          <w:t> </w:t>
                        </w:r>
                        <w:r>
                          <w:rPr>
                            <w:rFonts w:ascii="Courier New"/>
                            <w:color w:val="00AF50"/>
                            <w:sz w:val="18"/>
                          </w:rPr>
                          <w:t>&lt;color</w:t>
                        </w:r>
                        <w:r>
                          <w:rPr>
                            <w:rFonts w:ascii="Courier New"/>
                            <w:color w:val="00AF50"/>
                            <w:spacing w:val="-5"/>
                            <w:sz w:val="18"/>
                          </w:rPr>
                          <w:t> </w:t>
                        </w:r>
                        <w:r>
                          <w:rPr>
                            <w:rFonts w:ascii="Courier New"/>
                            <w:color w:val="00AF50"/>
                            <w:sz w:val="18"/>
                          </w:rPr>
                          <w:t>green&gt;RIC</w:t>
                        </w:r>
                        <w:r>
                          <w:rPr>
                            <w:rFonts w:ascii="Courier New"/>
                            <w:color w:val="00AF50"/>
                            <w:spacing w:val="-5"/>
                            <w:sz w:val="18"/>
                          </w:rPr>
                          <w:t> </w:t>
                        </w:r>
                        <w:r>
                          <w:rPr>
                            <w:rFonts w:ascii="Courier New"/>
                            <w:color w:val="00AF50"/>
                            <w:sz w:val="18"/>
                          </w:rPr>
                          <w:t>CONTROL</w:t>
                        </w:r>
                        <w:r>
                          <w:rPr>
                            <w:rFonts w:ascii="Courier New"/>
                            <w:color w:val="00AF50"/>
                            <w:spacing w:val="-5"/>
                            <w:sz w:val="18"/>
                          </w:rPr>
                          <w:t> </w:t>
                        </w:r>
                        <w:r>
                          <w:rPr>
                            <w:rFonts w:ascii="Courier New"/>
                            <w:color w:val="00AF50"/>
                            <w:sz w:val="18"/>
                          </w:rPr>
                          <w:t>(UE</w:t>
                        </w:r>
                        <w:r>
                          <w:rPr>
                            <w:rFonts w:ascii="Courier New"/>
                            <w:color w:val="00AF50"/>
                            <w:spacing w:val="-5"/>
                            <w:sz w:val="18"/>
                          </w:rPr>
                          <w:t> </w:t>
                        </w:r>
                        <w:r>
                          <w:rPr>
                            <w:rFonts w:ascii="Courier New"/>
                            <w:color w:val="00AF50"/>
                            <w:sz w:val="18"/>
                          </w:rPr>
                          <w:t>assignment</w:t>
                        </w:r>
                        <w:r>
                          <w:rPr>
                            <w:rFonts w:ascii="Courier New"/>
                            <w:color w:val="00AF50"/>
                            <w:spacing w:val="-5"/>
                            <w:sz w:val="18"/>
                          </w:rPr>
                          <w:t> </w:t>
                        </w:r>
                        <w:r>
                          <w:rPr>
                            <w:rFonts w:ascii="Courier New"/>
                            <w:color w:val="00AF50"/>
                            <w:sz w:val="18"/>
                          </w:rPr>
                          <w:t>to</w:t>
                        </w:r>
                        <w:r>
                          <w:rPr>
                            <w:rFonts w:ascii="Courier New"/>
                            <w:color w:val="00AF50"/>
                            <w:spacing w:val="-5"/>
                            <w:sz w:val="18"/>
                          </w:rPr>
                          <w:t> </w:t>
                        </w:r>
                        <w:r>
                          <w:rPr>
                            <w:rFonts w:ascii="Courier New"/>
                            <w:color w:val="00AF50"/>
                            <w:sz w:val="18"/>
                          </w:rPr>
                          <w:t>Explicit</w:t>
                        </w:r>
                        <w:r>
                          <w:rPr>
                            <w:rFonts w:ascii="Courier New"/>
                            <w:color w:val="00AF50"/>
                            <w:spacing w:val="-5"/>
                            <w:sz w:val="18"/>
                          </w:rPr>
                          <w:t> </w:t>
                        </w:r>
                        <w:r>
                          <w:rPr>
                            <w:rFonts w:ascii="Courier New"/>
                            <w:color w:val="00AF50"/>
                            <w:sz w:val="18"/>
                          </w:rPr>
                          <w:t>UE</w:t>
                        </w:r>
                        <w:r>
                          <w:rPr>
                            <w:rFonts w:ascii="Courier New"/>
                            <w:color w:val="00AF50"/>
                            <w:spacing w:val="-5"/>
                            <w:sz w:val="18"/>
                          </w:rPr>
                          <w:t> </w:t>
                        </w:r>
                        <w:r>
                          <w:rPr>
                            <w:rFonts w:ascii="Courier New"/>
                            <w:color w:val="00AF50"/>
                            <w:sz w:val="18"/>
                          </w:rPr>
                          <w:t>List) loop While Subscription remains active</w:t>
                        </w:r>
                      </w:p>
                      <w:p>
                        <w:pPr>
                          <w:spacing w:before="8"/>
                          <w:ind w:left="324" w:right="0" w:firstLine="0"/>
                          <w:jc w:val="left"/>
                          <w:rPr>
                            <w:rFonts w:ascii="Courier New"/>
                            <w:sz w:val="18"/>
                          </w:rPr>
                        </w:pPr>
                        <w:r>
                          <w:rPr>
                            <w:rFonts w:ascii="Courier New"/>
                            <w:color w:val="00AF50"/>
                            <w:sz w:val="18"/>
                          </w:rPr>
                          <w:t>==</w:t>
                        </w:r>
                        <w:r>
                          <w:rPr>
                            <w:rFonts w:ascii="Courier New"/>
                            <w:color w:val="00AF50"/>
                            <w:spacing w:val="-6"/>
                            <w:sz w:val="18"/>
                          </w:rPr>
                          <w:t> </w:t>
                        </w:r>
                        <w:r>
                          <w:rPr>
                            <w:rFonts w:ascii="Courier New"/>
                            <w:color w:val="00AF50"/>
                            <w:sz w:val="18"/>
                          </w:rPr>
                          <w:t>Handover</w:t>
                        </w:r>
                        <w:r>
                          <w:rPr>
                            <w:rFonts w:ascii="Courier New"/>
                            <w:color w:val="00AF50"/>
                            <w:spacing w:val="-6"/>
                            <w:sz w:val="18"/>
                          </w:rPr>
                          <w:t> </w:t>
                        </w:r>
                        <w:r>
                          <w:rPr>
                            <w:rFonts w:ascii="Courier New"/>
                            <w:color w:val="00AF50"/>
                            <w:sz w:val="18"/>
                          </w:rPr>
                          <w:t>decision</w:t>
                        </w:r>
                        <w:r>
                          <w:rPr>
                            <w:rFonts w:ascii="Courier New"/>
                            <w:color w:val="00AF50"/>
                            <w:spacing w:val="-6"/>
                            <w:sz w:val="18"/>
                          </w:rPr>
                          <w:t> </w:t>
                        </w:r>
                        <w:r>
                          <w:rPr>
                            <w:rFonts w:ascii="Courier New"/>
                            <w:color w:val="00AF50"/>
                            <w:spacing w:val="-5"/>
                            <w:sz w:val="18"/>
                          </w:rPr>
                          <w:t>==</w:t>
                        </w:r>
                      </w:p>
                      <w:p>
                        <w:pPr>
                          <w:spacing w:before="0"/>
                          <w:ind w:left="324" w:right="0" w:firstLine="0"/>
                          <w:jc w:val="left"/>
                          <w:rPr>
                            <w:rFonts w:ascii="Courier New"/>
                            <w:sz w:val="18"/>
                          </w:rPr>
                        </w:pPr>
                        <w:r>
                          <w:rPr>
                            <w:rFonts w:ascii="Courier New"/>
                            <w:color w:val="00AF50"/>
                            <w:sz w:val="18"/>
                          </w:rPr>
                          <w:t>UE-&gt;&gt;gNB:</w:t>
                        </w:r>
                        <w:r>
                          <w:rPr>
                            <w:rFonts w:ascii="Courier New"/>
                            <w:color w:val="00AF50"/>
                            <w:spacing w:val="-7"/>
                            <w:sz w:val="18"/>
                          </w:rPr>
                          <w:t> </w:t>
                        </w:r>
                        <w:r>
                          <w:rPr>
                            <w:rFonts w:ascii="Courier New"/>
                            <w:color w:val="00AF50"/>
                            <w:sz w:val="18"/>
                          </w:rPr>
                          <w:t>1)</w:t>
                        </w:r>
                        <w:r>
                          <w:rPr>
                            <w:rFonts w:ascii="Courier New"/>
                            <w:color w:val="00AF50"/>
                            <w:spacing w:val="-6"/>
                            <w:sz w:val="18"/>
                          </w:rPr>
                          <w:t> </w:t>
                        </w:r>
                        <w:r>
                          <w:rPr>
                            <w:rFonts w:ascii="Courier New"/>
                            <w:color w:val="00AF50"/>
                            <w:sz w:val="18"/>
                          </w:rPr>
                          <w:t>RRC</w:t>
                        </w:r>
                        <w:r>
                          <w:rPr>
                            <w:rFonts w:ascii="Courier New"/>
                            <w:color w:val="00AF50"/>
                            <w:spacing w:val="-6"/>
                            <w:sz w:val="18"/>
                          </w:rPr>
                          <w:t> </w:t>
                        </w:r>
                        <w:r>
                          <w:rPr>
                            <w:rFonts w:ascii="Courier New"/>
                            <w:color w:val="00AF50"/>
                            <w:sz w:val="18"/>
                          </w:rPr>
                          <w:t>Measurement</w:t>
                        </w:r>
                        <w:r>
                          <w:rPr>
                            <w:rFonts w:ascii="Courier New"/>
                            <w:color w:val="00AF50"/>
                            <w:spacing w:val="-6"/>
                            <w:sz w:val="18"/>
                          </w:rPr>
                          <w:t> </w:t>
                        </w:r>
                        <w:r>
                          <w:rPr>
                            <w:rFonts w:ascii="Courier New"/>
                            <w:color w:val="00AF50"/>
                            <w:spacing w:val="-2"/>
                            <w:sz w:val="18"/>
                          </w:rPr>
                          <w:t>report</w:t>
                        </w:r>
                      </w:p>
                      <w:p>
                        <w:pPr>
                          <w:spacing w:before="202"/>
                          <w:ind w:left="324" w:right="0" w:firstLine="0"/>
                          <w:jc w:val="left"/>
                          <w:rPr>
                            <w:rFonts w:ascii="Courier New"/>
                            <w:sz w:val="18"/>
                          </w:rPr>
                        </w:pPr>
                        <w:r>
                          <w:rPr>
                            <w:rFonts w:ascii="Courier New"/>
                            <w:color w:val="00AF50"/>
                            <w:sz w:val="18"/>
                          </w:rPr>
                          <w:t>gNB-&gt;gNB</w:t>
                        </w:r>
                        <w:r>
                          <w:rPr>
                            <w:rFonts w:ascii="Courier New"/>
                            <w:color w:val="00AF50"/>
                            <w:spacing w:val="-7"/>
                            <w:sz w:val="18"/>
                          </w:rPr>
                          <w:t> </w:t>
                        </w:r>
                        <w:r>
                          <w:rPr>
                            <w:rFonts w:ascii="Courier New"/>
                            <w:color w:val="00AF50"/>
                            <w:sz w:val="18"/>
                          </w:rPr>
                          <w:t>:</w:t>
                        </w:r>
                        <w:r>
                          <w:rPr>
                            <w:rFonts w:ascii="Courier New"/>
                            <w:color w:val="00AF50"/>
                            <w:spacing w:val="-6"/>
                            <w:sz w:val="18"/>
                          </w:rPr>
                          <w:t> </w:t>
                        </w:r>
                        <w:r>
                          <w:rPr>
                            <w:rFonts w:ascii="Courier New"/>
                            <w:color w:val="00AF50"/>
                            <w:sz w:val="18"/>
                          </w:rPr>
                          <w:t>&lt;color</w:t>
                        </w:r>
                        <w:r>
                          <w:rPr>
                            <w:rFonts w:ascii="Courier New"/>
                            <w:color w:val="00AF50"/>
                            <w:spacing w:val="-7"/>
                            <w:sz w:val="18"/>
                          </w:rPr>
                          <w:t> </w:t>
                        </w:r>
                        <w:r>
                          <w:rPr>
                            <w:rFonts w:ascii="Courier New"/>
                            <w:color w:val="00AF50"/>
                            <w:sz w:val="18"/>
                          </w:rPr>
                          <w:t>green&gt;Call</w:t>
                        </w:r>
                        <w:r>
                          <w:rPr>
                            <w:rFonts w:ascii="Courier New"/>
                            <w:color w:val="00AF50"/>
                            <w:spacing w:val="-6"/>
                            <w:sz w:val="18"/>
                          </w:rPr>
                          <w:t> </w:t>
                        </w:r>
                        <w:r>
                          <w:rPr>
                            <w:rFonts w:ascii="Courier New"/>
                            <w:color w:val="00AF50"/>
                            <w:sz w:val="18"/>
                          </w:rPr>
                          <w:t>Process</w:t>
                        </w:r>
                        <w:r>
                          <w:rPr>
                            <w:rFonts w:ascii="Courier New"/>
                            <w:color w:val="00AF50"/>
                            <w:spacing w:val="-6"/>
                            <w:sz w:val="18"/>
                          </w:rPr>
                          <w:t> </w:t>
                        </w:r>
                        <w:r>
                          <w:rPr>
                            <w:rFonts w:ascii="Courier New"/>
                            <w:color w:val="00AF50"/>
                            <w:spacing w:val="-2"/>
                            <w:sz w:val="18"/>
                          </w:rPr>
                          <w:t>Breakpoint</w:t>
                        </w:r>
                      </w:p>
                      <w:p>
                        <w:pPr>
                          <w:spacing w:before="0"/>
                          <w:ind w:left="324" w:right="3439" w:firstLine="0"/>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&lt;color</w:t>
                        </w:r>
                        <w:r>
                          <w:rPr>
                            <w:rFonts w:ascii="Courier New"/>
                            <w:color w:val="00AF50"/>
                            <w:spacing w:val="-8"/>
                            <w:sz w:val="18"/>
                          </w:rPr>
                          <w:t> </w:t>
                        </w:r>
                        <w:r>
                          <w:rPr>
                            <w:rFonts w:ascii="Courier New"/>
                            <w:color w:val="00AF50"/>
                            <w:sz w:val="18"/>
                          </w:rPr>
                          <w:t>green&gt;Event</w:t>
                        </w:r>
                        <w:r>
                          <w:rPr>
                            <w:rFonts w:ascii="Courier New"/>
                            <w:color w:val="00AF50"/>
                            <w:spacing w:val="-8"/>
                            <w:sz w:val="18"/>
                          </w:rPr>
                          <w:t> </w:t>
                        </w:r>
                        <w:r>
                          <w:rPr>
                            <w:rFonts w:ascii="Courier New"/>
                            <w:color w:val="00AF50"/>
                            <w:sz w:val="18"/>
                          </w:rPr>
                          <w:t>Trigger</w:t>
                        </w:r>
                        <w:r>
                          <w:rPr>
                            <w:rFonts w:ascii="Courier New"/>
                            <w:color w:val="00AF50"/>
                            <w:spacing w:val="-8"/>
                            <w:sz w:val="18"/>
                          </w:rPr>
                          <w:t> </w:t>
                        </w:r>
                        <w:r>
                          <w:rPr>
                            <w:rFonts w:ascii="Courier New"/>
                            <w:color w:val="00AF50"/>
                            <w:sz w:val="18"/>
                          </w:rPr>
                          <w:t>(test</w:t>
                        </w:r>
                        <w:r>
                          <w:rPr>
                            <w:rFonts w:ascii="Courier New"/>
                            <w:color w:val="00AF50"/>
                            <w:spacing w:val="-8"/>
                            <w:sz w:val="18"/>
                          </w:rPr>
                          <w:t> </w:t>
                        </w:r>
                        <w:r>
                          <w:rPr>
                            <w:rFonts w:ascii="Courier New"/>
                            <w:color w:val="00AF50"/>
                            <w:sz w:val="18"/>
                          </w:rPr>
                          <w:t>conditions) alt #lime Event Trigger Condition applies</w:t>
                        </w:r>
                      </w:p>
                      <w:p>
                        <w:pPr>
                          <w:spacing w:before="0"/>
                          <w:ind w:left="756" w:right="3268" w:hanging="216"/>
                          <w:jc w:val="left"/>
                          <w:rPr>
                            <w:rFonts w:ascii="Courier New"/>
                            <w:sz w:val="18"/>
                          </w:rPr>
                        </w:pPr>
                        <w:r>
                          <w:rPr>
                            <w:rFonts w:ascii="Courier New"/>
                            <w:color w:val="00AF50"/>
                            <w:sz w:val="18"/>
                          </w:rPr>
                          <w:t>alt</w:t>
                        </w:r>
                        <w:r>
                          <w:rPr>
                            <w:rFonts w:ascii="Courier New"/>
                            <w:color w:val="00AF50"/>
                            <w:spacing w:val="-5"/>
                            <w:sz w:val="18"/>
                          </w:rPr>
                          <w:t> </w:t>
                        </w:r>
                        <w:r>
                          <w:rPr>
                            <w:rFonts w:ascii="Courier New"/>
                            <w:color w:val="00AF50"/>
                            <w:sz w:val="18"/>
                          </w:rPr>
                          <w:t>#lime</w:t>
                        </w:r>
                        <w:r>
                          <w:rPr>
                            <w:rFonts w:ascii="Courier New"/>
                            <w:color w:val="00AF50"/>
                            <w:spacing w:val="-5"/>
                            <w:sz w:val="18"/>
                          </w:rPr>
                          <w:t> </w:t>
                        </w:r>
                        <w:r>
                          <w:rPr>
                            <w:rFonts w:ascii="Courier New"/>
                            <w:color w:val="00AF50"/>
                            <w:sz w:val="18"/>
                          </w:rPr>
                          <w:t>Policy</w:t>
                        </w:r>
                        <w:r>
                          <w:rPr>
                            <w:rFonts w:ascii="Courier New"/>
                            <w:color w:val="00AF50"/>
                            <w:spacing w:val="-5"/>
                            <w:sz w:val="18"/>
                          </w:rPr>
                          <w:t> </w:t>
                        </w:r>
                        <w:r>
                          <w:rPr>
                            <w:rFonts w:ascii="Courier New"/>
                            <w:color w:val="00AF50"/>
                            <w:sz w:val="18"/>
                          </w:rPr>
                          <w:t>condition</w:t>
                        </w:r>
                        <w:r>
                          <w:rPr>
                            <w:rFonts w:ascii="Courier New"/>
                            <w:color w:val="00AF50"/>
                            <w:spacing w:val="-5"/>
                            <w:sz w:val="18"/>
                          </w:rPr>
                          <w:t> </w:t>
                        </w:r>
                        <w:r>
                          <w:rPr>
                            <w:rFonts w:ascii="Courier New"/>
                            <w:color w:val="00AF50"/>
                            <w:sz w:val="18"/>
                          </w:rPr>
                          <w:t>applies</w:t>
                        </w:r>
                        <w:r>
                          <w:rPr>
                            <w:rFonts w:ascii="Courier New"/>
                            <w:color w:val="00AF50"/>
                            <w:spacing w:val="-5"/>
                            <w:sz w:val="18"/>
                          </w:rPr>
                          <w:t> </w:t>
                        </w:r>
                        <w:r>
                          <w:rPr>
                            <w:rFonts w:ascii="Courier New"/>
                            <w:color w:val="00AF50"/>
                            <w:sz w:val="18"/>
                          </w:rPr>
                          <w:t>(first</w:t>
                        </w:r>
                        <w:r>
                          <w:rPr>
                            <w:rFonts w:ascii="Courier New"/>
                            <w:color w:val="00AF50"/>
                            <w:spacing w:val="-5"/>
                            <w:sz w:val="18"/>
                          </w:rPr>
                          <w:t> </w:t>
                        </w:r>
                        <w:r>
                          <w:rPr>
                            <w:rFonts w:ascii="Courier New"/>
                            <w:color w:val="00AF50"/>
                            <w:sz w:val="18"/>
                          </w:rPr>
                          <w:t>match</w:t>
                        </w:r>
                        <w:r>
                          <w:rPr>
                            <w:rFonts w:ascii="Courier New"/>
                            <w:color w:val="00AF50"/>
                            <w:spacing w:val="-5"/>
                            <w:sz w:val="18"/>
                          </w:rPr>
                          <w:t> </w:t>
                        </w:r>
                        <w:r>
                          <w:rPr>
                            <w:rFonts w:ascii="Courier New"/>
                            <w:color w:val="00AF50"/>
                            <w:sz w:val="18"/>
                          </w:rPr>
                          <w:t>in</w:t>
                        </w:r>
                        <w:r>
                          <w:rPr>
                            <w:rFonts w:ascii="Courier New"/>
                            <w:color w:val="00AF50"/>
                            <w:spacing w:val="-5"/>
                            <w:sz w:val="18"/>
                          </w:rPr>
                          <w:t> </w:t>
                        </w:r>
                        <w:r>
                          <w:rPr>
                            <w:rFonts w:ascii="Courier New"/>
                            <w:color w:val="00AF50"/>
                            <w:sz w:val="18"/>
                          </w:rPr>
                          <w:t>list) gNB-&gt;gNB: Extract offset value(s) from Policy Action</w:t>
                        </w:r>
                      </w:p>
                      <w:p>
                        <w:pPr>
                          <w:spacing w:before="0"/>
                          <w:ind w:left="540"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no</w:t>
                        </w:r>
                        <w:r>
                          <w:rPr>
                            <w:rFonts w:ascii="Courier New"/>
                            <w:color w:val="00AF50"/>
                            <w:spacing w:val="-5"/>
                            <w:sz w:val="18"/>
                          </w:rPr>
                          <w:t> </w:t>
                        </w:r>
                        <w:r>
                          <w:rPr>
                            <w:rFonts w:ascii="Courier New"/>
                            <w:color w:val="00AF50"/>
                            <w:sz w:val="18"/>
                          </w:rPr>
                          <w:t>Policy</w:t>
                        </w:r>
                        <w:r>
                          <w:rPr>
                            <w:rFonts w:ascii="Courier New"/>
                            <w:color w:val="00AF50"/>
                            <w:spacing w:val="-5"/>
                            <w:sz w:val="18"/>
                          </w:rPr>
                          <w:t> </w:t>
                        </w:r>
                        <w:r>
                          <w:rPr>
                            <w:rFonts w:ascii="Courier New"/>
                            <w:color w:val="00AF50"/>
                            <w:sz w:val="18"/>
                          </w:rPr>
                          <w:t>condition</w:t>
                        </w:r>
                        <w:r>
                          <w:rPr>
                            <w:rFonts w:ascii="Courier New"/>
                            <w:color w:val="00AF50"/>
                            <w:spacing w:val="-5"/>
                            <w:sz w:val="18"/>
                          </w:rPr>
                          <w:t> </w:t>
                        </w:r>
                        <w:r>
                          <w:rPr>
                            <w:rFonts w:ascii="Courier New"/>
                            <w:color w:val="00AF50"/>
                            <w:spacing w:val="-2"/>
                            <w:sz w:val="18"/>
                          </w:rPr>
                          <w:t>applies</w:t>
                        </w:r>
                      </w:p>
                      <w:p>
                        <w:pPr>
                          <w:spacing w:before="0"/>
                          <w:ind w:left="540" w:right="4898" w:firstLine="216"/>
                          <w:jc w:val="left"/>
                          <w:rPr>
                            <w:rFonts w:ascii="Courier New"/>
                            <w:sz w:val="18"/>
                          </w:rPr>
                        </w:pPr>
                        <w:r>
                          <w:rPr>
                            <w:rFonts w:ascii="Courier New"/>
                            <w:color w:val="00AF50"/>
                            <w:sz w:val="18"/>
                          </w:rPr>
                          <w:t>gNB-&gt;gNB:</w:t>
                        </w:r>
                        <w:r>
                          <w:rPr>
                            <w:rFonts w:ascii="Courier New"/>
                            <w:color w:val="00AF50"/>
                            <w:spacing w:val="-8"/>
                            <w:sz w:val="18"/>
                          </w:rPr>
                          <w:t> </w:t>
                        </w:r>
                        <w:r>
                          <w:rPr>
                            <w:rFonts w:ascii="Courier New"/>
                            <w:color w:val="00AF50"/>
                            <w:sz w:val="18"/>
                          </w:rPr>
                          <w:t>Set</w:t>
                        </w:r>
                        <w:r>
                          <w:rPr>
                            <w:rFonts w:ascii="Courier New"/>
                            <w:color w:val="00AF50"/>
                            <w:spacing w:val="-8"/>
                            <w:sz w:val="18"/>
                          </w:rPr>
                          <w:t> </w:t>
                        </w:r>
                        <w:r>
                          <w:rPr>
                            <w:rFonts w:ascii="Courier New"/>
                            <w:color w:val="00AF50"/>
                            <w:sz w:val="18"/>
                          </w:rPr>
                          <w:t>offset</w:t>
                        </w:r>
                        <w:r>
                          <w:rPr>
                            <w:rFonts w:ascii="Courier New"/>
                            <w:color w:val="00AF50"/>
                            <w:spacing w:val="-8"/>
                            <w:sz w:val="18"/>
                          </w:rPr>
                          <w:t> </w:t>
                        </w:r>
                        <w:r>
                          <w:rPr>
                            <w:rFonts w:ascii="Courier New"/>
                            <w:color w:val="00AF50"/>
                            <w:sz w:val="18"/>
                          </w:rPr>
                          <w:t>value(s)</w:t>
                        </w:r>
                        <w:r>
                          <w:rPr>
                            <w:rFonts w:ascii="Courier New"/>
                            <w:color w:val="00AF50"/>
                            <w:spacing w:val="-8"/>
                            <w:sz w:val="18"/>
                          </w:rPr>
                          <w:t> </w:t>
                        </w:r>
                        <w:r>
                          <w:rPr>
                            <w:rFonts w:ascii="Courier New"/>
                            <w:color w:val="00AF50"/>
                            <w:sz w:val="18"/>
                          </w:rPr>
                          <w:t>to</w:t>
                        </w:r>
                        <w:r>
                          <w:rPr>
                            <w:rFonts w:ascii="Courier New"/>
                            <w:color w:val="00AF50"/>
                            <w:spacing w:val="-8"/>
                            <w:sz w:val="18"/>
                          </w:rPr>
                          <w:t> </w:t>
                        </w:r>
                        <w:r>
                          <w:rPr>
                            <w:rFonts w:ascii="Courier New"/>
                            <w:color w:val="00AF50"/>
                            <w:sz w:val="18"/>
                          </w:rPr>
                          <w:t>zero </w:t>
                        </w:r>
                        <w:r>
                          <w:rPr>
                            <w:rFonts w:ascii="Courier New"/>
                            <w:color w:val="00AF50"/>
                            <w:spacing w:val="-4"/>
                            <w:sz w:val="18"/>
                          </w:rPr>
                          <w:t>end</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Event</w:t>
                        </w:r>
                        <w:r>
                          <w:rPr>
                            <w:rFonts w:ascii="Courier New"/>
                            <w:color w:val="00AF50"/>
                            <w:spacing w:val="-5"/>
                            <w:sz w:val="18"/>
                          </w:rPr>
                          <w:t> </w:t>
                        </w:r>
                        <w:r>
                          <w:rPr>
                            <w:rFonts w:ascii="Courier New"/>
                            <w:color w:val="00AF50"/>
                            <w:sz w:val="18"/>
                          </w:rPr>
                          <w:t>Trigger</w:t>
                        </w:r>
                        <w:r>
                          <w:rPr>
                            <w:rFonts w:ascii="Courier New"/>
                            <w:color w:val="00AF50"/>
                            <w:spacing w:val="-5"/>
                            <w:sz w:val="18"/>
                          </w:rPr>
                          <w:t> </w:t>
                        </w:r>
                        <w:r>
                          <w:rPr>
                            <w:rFonts w:ascii="Courier New"/>
                            <w:color w:val="00AF50"/>
                            <w:sz w:val="18"/>
                          </w:rPr>
                          <w:t>condition</w:t>
                        </w:r>
                        <w:r>
                          <w:rPr>
                            <w:rFonts w:ascii="Courier New"/>
                            <w:color w:val="00AF50"/>
                            <w:spacing w:val="-6"/>
                            <w:sz w:val="18"/>
                          </w:rPr>
                          <w:t> </w:t>
                        </w:r>
                        <w:r>
                          <w:rPr>
                            <w:rFonts w:ascii="Courier New"/>
                            <w:color w:val="00AF50"/>
                            <w:sz w:val="18"/>
                          </w:rPr>
                          <w:t>does</w:t>
                        </w:r>
                        <w:r>
                          <w:rPr>
                            <w:rFonts w:ascii="Courier New"/>
                            <w:color w:val="00AF50"/>
                            <w:spacing w:val="-5"/>
                            <w:sz w:val="18"/>
                          </w:rPr>
                          <w:t> </w:t>
                        </w:r>
                        <w:r>
                          <w:rPr>
                            <w:rFonts w:ascii="Courier New"/>
                            <w:color w:val="00AF50"/>
                            <w:sz w:val="18"/>
                          </w:rPr>
                          <w:t>not</w:t>
                        </w:r>
                        <w:r>
                          <w:rPr>
                            <w:rFonts w:ascii="Courier New"/>
                            <w:color w:val="00AF50"/>
                            <w:spacing w:val="-5"/>
                            <w:sz w:val="18"/>
                          </w:rPr>
                          <w:t> </w:t>
                        </w:r>
                        <w:r>
                          <w:rPr>
                            <w:rFonts w:ascii="Courier New"/>
                            <w:color w:val="00AF50"/>
                            <w:spacing w:val="-4"/>
                            <w:sz w:val="18"/>
                          </w:rPr>
                          <w:t>apply</w:t>
                        </w:r>
                      </w:p>
                    </w:txbxContent>
                  </v:textbox>
                  <w10:wrap type="none"/>
                </v:shape>
                <w10:wrap type="topAndBottom"/>
              </v:group>
            </w:pict>
          </mc:Fallback>
        </mc:AlternateContent>
      </w:r>
    </w:p>
    <w:p>
      <w:pPr>
        <w:spacing w:after="0"/>
        <w:rPr>
          <w:sz w:val="13"/>
        </w:rPr>
        <w:sectPr>
          <w:pgSz w:w="11910" w:h="16850"/>
          <w:pgMar w:header="866" w:footer="459" w:top="1520" w:bottom="640" w:left="760" w:right="460"/>
        </w:sectPr>
      </w:pPr>
    </w:p>
    <w:p>
      <w:pPr>
        <w:pStyle w:val="BodyText"/>
        <w:spacing w:before="1"/>
        <w:rPr>
          <w:sz w:val="4"/>
        </w:rPr>
      </w:pPr>
    </w:p>
    <w:p>
      <w:pPr>
        <w:pStyle w:val="BodyText"/>
        <w:ind w:left="250"/>
      </w:pPr>
      <w:r>
        <w:rPr/>
        <mc:AlternateContent>
          <mc:Choice Requires="wps">
            <w:drawing>
              <wp:inline distT="0" distB="0" distL="0" distR="0">
                <wp:extent cx="6273165" cy="1703070"/>
                <wp:effectExtent l="9525" t="0" r="0" b="1905"/>
                <wp:docPr id="283" name="Group 283"/>
                <wp:cNvGraphicFramePr>
                  <a:graphicFrameLocks/>
                </wp:cNvGraphicFramePr>
                <a:graphic>
                  <a:graphicData uri="http://schemas.microsoft.com/office/word/2010/wordprocessingGroup">
                    <wpg:wgp>
                      <wpg:cNvPr id="283" name="Group 283"/>
                      <wpg:cNvGrpSpPr/>
                      <wpg:grpSpPr>
                        <a:xfrm>
                          <a:off x="0" y="0"/>
                          <a:ext cx="6273165" cy="1703070"/>
                          <a:chExt cx="6273165" cy="1703070"/>
                        </a:xfrm>
                      </wpg:grpSpPr>
                      <wps:wsp>
                        <wps:cNvPr id="284" name="Graphic 284"/>
                        <wps:cNvSpPr/>
                        <wps:spPr>
                          <a:xfrm>
                            <a:off x="6095" y="0"/>
                            <a:ext cx="6261100" cy="130175"/>
                          </a:xfrm>
                          <a:custGeom>
                            <a:avLst/>
                            <a:gdLst/>
                            <a:ahLst/>
                            <a:cxnLst/>
                            <a:rect l="l" t="t" r="r" b="b"/>
                            <a:pathLst>
                              <a:path w="6261100" h="130175">
                                <a:moveTo>
                                  <a:pt x="6260591" y="0"/>
                                </a:moveTo>
                                <a:lnTo>
                                  <a:pt x="0" y="0"/>
                                </a:lnTo>
                                <a:lnTo>
                                  <a:pt x="0" y="129844"/>
                                </a:lnTo>
                                <a:lnTo>
                                  <a:pt x="6260591" y="129844"/>
                                </a:lnTo>
                                <a:lnTo>
                                  <a:pt x="6260591" y="0"/>
                                </a:lnTo>
                                <a:close/>
                              </a:path>
                            </a:pathLst>
                          </a:custGeom>
                          <a:solidFill>
                            <a:srgbClr val="B9FCB9"/>
                          </a:solidFill>
                        </wps:spPr>
                        <wps:bodyPr wrap="square" lIns="0" tIns="0" rIns="0" bIns="0" rtlCol="0">
                          <a:prstTxWarp prst="textNoShape">
                            <a:avLst/>
                          </a:prstTxWarp>
                          <a:noAutofit/>
                        </wps:bodyPr>
                      </wps:wsp>
                      <wps:wsp>
                        <wps:cNvPr id="285" name="Graphic 285"/>
                        <wps:cNvSpPr/>
                        <wps:spPr>
                          <a:xfrm>
                            <a:off x="3047" y="50"/>
                            <a:ext cx="6266815" cy="130175"/>
                          </a:xfrm>
                          <a:custGeom>
                            <a:avLst/>
                            <a:gdLst/>
                            <a:ahLst/>
                            <a:cxnLst/>
                            <a:rect l="l" t="t" r="r" b="b"/>
                            <a:pathLst>
                              <a:path w="6266815" h="130175">
                                <a:moveTo>
                                  <a:pt x="0" y="0"/>
                                </a:moveTo>
                                <a:lnTo>
                                  <a:pt x="0" y="129794"/>
                                </a:lnTo>
                              </a:path>
                              <a:path w="6266815" h="130175">
                                <a:moveTo>
                                  <a:pt x="6266688" y="0"/>
                                </a:moveTo>
                                <a:lnTo>
                                  <a:pt x="6266688" y="129794"/>
                                </a:lnTo>
                              </a:path>
                            </a:pathLst>
                          </a:custGeom>
                          <a:ln w="6096">
                            <a:solidFill>
                              <a:srgbClr val="5BAB3A"/>
                            </a:solidFill>
                            <a:prstDash val="sysDash"/>
                          </a:ln>
                        </wps:spPr>
                        <wps:bodyPr wrap="square" lIns="0" tIns="0" rIns="0" bIns="0" rtlCol="0">
                          <a:prstTxWarp prst="textNoShape">
                            <a:avLst/>
                          </a:prstTxWarp>
                          <a:noAutofit/>
                        </wps:bodyPr>
                      </wps:wsp>
                      <wps:wsp>
                        <wps:cNvPr id="286" name="Graphic 286"/>
                        <wps:cNvSpPr/>
                        <wps:spPr>
                          <a:xfrm>
                            <a:off x="6095" y="1298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87" name="Graphic 287"/>
                        <wps:cNvSpPr/>
                        <wps:spPr>
                          <a:xfrm>
                            <a:off x="3047" y="1298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88" name="Graphic 288"/>
                        <wps:cNvSpPr/>
                        <wps:spPr>
                          <a:xfrm>
                            <a:off x="6095" y="25938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89" name="Graphic 289"/>
                        <wps:cNvSpPr/>
                        <wps:spPr>
                          <a:xfrm>
                            <a:off x="3047" y="25938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90" name="Graphic 290"/>
                        <wps:cNvSpPr/>
                        <wps:spPr>
                          <a:xfrm>
                            <a:off x="6095" y="38892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91" name="Graphic 291"/>
                        <wps:cNvSpPr/>
                        <wps:spPr>
                          <a:xfrm>
                            <a:off x="3047" y="38892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92" name="Graphic 292"/>
                        <wps:cNvSpPr/>
                        <wps:spPr>
                          <a:xfrm>
                            <a:off x="6095" y="51846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93" name="Graphic 293"/>
                        <wps:cNvSpPr/>
                        <wps:spPr>
                          <a:xfrm>
                            <a:off x="3047" y="5184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294" name="Graphic 294"/>
                        <wps:cNvSpPr/>
                        <wps:spPr>
                          <a:xfrm>
                            <a:off x="6095" y="6480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95" name="Graphic 295"/>
                        <wps:cNvSpPr/>
                        <wps:spPr>
                          <a:xfrm>
                            <a:off x="3047" y="64800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96" name="Graphic 296"/>
                        <wps:cNvSpPr/>
                        <wps:spPr>
                          <a:xfrm>
                            <a:off x="6095" y="7775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97" name="Graphic 297"/>
                        <wps:cNvSpPr/>
                        <wps:spPr>
                          <a:xfrm>
                            <a:off x="3047" y="7775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298" name="Graphic 298"/>
                        <wps:cNvSpPr/>
                        <wps:spPr>
                          <a:xfrm>
                            <a:off x="6095" y="90708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299" name="Graphic 299"/>
                        <wps:cNvSpPr/>
                        <wps:spPr>
                          <a:xfrm>
                            <a:off x="3047" y="90708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300" name="Graphic 300"/>
                        <wps:cNvSpPr/>
                        <wps:spPr>
                          <a:xfrm>
                            <a:off x="6095" y="103662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301" name="Graphic 301"/>
                        <wps:cNvSpPr/>
                        <wps:spPr>
                          <a:xfrm>
                            <a:off x="3047" y="103662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302" name="Graphic 302"/>
                        <wps:cNvSpPr/>
                        <wps:spPr>
                          <a:xfrm>
                            <a:off x="6095" y="116616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303" name="Graphic 303"/>
                        <wps:cNvSpPr/>
                        <wps:spPr>
                          <a:xfrm>
                            <a:off x="3047" y="1166164"/>
                            <a:ext cx="6266815" cy="129539"/>
                          </a:xfrm>
                          <a:custGeom>
                            <a:avLst/>
                            <a:gdLst/>
                            <a:ahLst/>
                            <a:cxnLst/>
                            <a:rect l="l" t="t" r="r" b="b"/>
                            <a:pathLst>
                              <a:path w="6266815" h="129539">
                                <a:moveTo>
                                  <a:pt x="0" y="0"/>
                                </a:moveTo>
                                <a:lnTo>
                                  <a:pt x="0" y="129539"/>
                                </a:lnTo>
                              </a:path>
                              <a:path w="6266815" h="129539">
                                <a:moveTo>
                                  <a:pt x="6266688" y="0"/>
                                </a:moveTo>
                                <a:lnTo>
                                  <a:pt x="6266688" y="129539"/>
                                </a:lnTo>
                              </a:path>
                            </a:pathLst>
                          </a:custGeom>
                          <a:ln w="6096">
                            <a:solidFill>
                              <a:srgbClr val="5BAB3A"/>
                            </a:solidFill>
                            <a:prstDash val="sysDash"/>
                          </a:ln>
                        </wps:spPr>
                        <wps:bodyPr wrap="square" lIns="0" tIns="0" rIns="0" bIns="0" rtlCol="0">
                          <a:prstTxWarp prst="textNoShape">
                            <a:avLst/>
                          </a:prstTxWarp>
                          <a:noAutofit/>
                        </wps:bodyPr>
                      </wps:wsp>
                      <wps:wsp>
                        <wps:cNvPr id="304" name="Graphic 304"/>
                        <wps:cNvSpPr/>
                        <wps:spPr>
                          <a:xfrm>
                            <a:off x="6095" y="129570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305" name="Graphic 305"/>
                        <wps:cNvSpPr/>
                        <wps:spPr>
                          <a:xfrm>
                            <a:off x="3047" y="129570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306" name="Graphic 306"/>
                        <wps:cNvSpPr/>
                        <wps:spPr>
                          <a:xfrm>
                            <a:off x="6095" y="1425244"/>
                            <a:ext cx="6261100" cy="129539"/>
                          </a:xfrm>
                          <a:custGeom>
                            <a:avLst/>
                            <a:gdLst/>
                            <a:ahLst/>
                            <a:cxnLst/>
                            <a:rect l="l" t="t" r="r" b="b"/>
                            <a:pathLst>
                              <a:path w="6261100" h="129539">
                                <a:moveTo>
                                  <a:pt x="6260591" y="0"/>
                                </a:moveTo>
                                <a:lnTo>
                                  <a:pt x="0" y="0"/>
                                </a:lnTo>
                                <a:lnTo>
                                  <a:pt x="0" y="129540"/>
                                </a:lnTo>
                                <a:lnTo>
                                  <a:pt x="6260591" y="129540"/>
                                </a:lnTo>
                                <a:lnTo>
                                  <a:pt x="6260591" y="0"/>
                                </a:lnTo>
                                <a:close/>
                              </a:path>
                            </a:pathLst>
                          </a:custGeom>
                          <a:solidFill>
                            <a:srgbClr val="B9FCB9"/>
                          </a:solidFill>
                        </wps:spPr>
                        <wps:bodyPr wrap="square" lIns="0" tIns="0" rIns="0" bIns="0" rtlCol="0">
                          <a:prstTxWarp prst="textNoShape">
                            <a:avLst/>
                          </a:prstTxWarp>
                          <a:noAutofit/>
                        </wps:bodyPr>
                      </wps:wsp>
                      <wps:wsp>
                        <wps:cNvPr id="307" name="Graphic 307"/>
                        <wps:cNvSpPr/>
                        <wps:spPr>
                          <a:xfrm>
                            <a:off x="3047" y="1425244"/>
                            <a:ext cx="6266815" cy="129539"/>
                          </a:xfrm>
                          <a:custGeom>
                            <a:avLst/>
                            <a:gdLst/>
                            <a:ahLst/>
                            <a:cxnLst/>
                            <a:rect l="l" t="t" r="r" b="b"/>
                            <a:pathLst>
                              <a:path w="6266815" h="129539">
                                <a:moveTo>
                                  <a:pt x="0" y="0"/>
                                </a:moveTo>
                                <a:lnTo>
                                  <a:pt x="0" y="129540"/>
                                </a:lnTo>
                              </a:path>
                              <a:path w="6266815" h="129539">
                                <a:moveTo>
                                  <a:pt x="6266688" y="0"/>
                                </a:moveTo>
                                <a:lnTo>
                                  <a:pt x="6266688" y="129540"/>
                                </a:lnTo>
                              </a:path>
                            </a:pathLst>
                          </a:custGeom>
                          <a:ln w="6096">
                            <a:solidFill>
                              <a:srgbClr val="5BAB3A"/>
                            </a:solidFill>
                            <a:prstDash val="sysDash"/>
                          </a:ln>
                        </wps:spPr>
                        <wps:bodyPr wrap="square" lIns="0" tIns="0" rIns="0" bIns="0" rtlCol="0">
                          <a:prstTxWarp prst="textNoShape">
                            <a:avLst/>
                          </a:prstTxWarp>
                          <a:noAutofit/>
                        </wps:bodyPr>
                      </wps:wsp>
                      <wps:wsp>
                        <wps:cNvPr id="308" name="Graphic 308"/>
                        <wps:cNvSpPr/>
                        <wps:spPr>
                          <a:xfrm>
                            <a:off x="6095" y="1554784"/>
                            <a:ext cx="6261100" cy="142240"/>
                          </a:xfrm>
                          <a:custGeom>
                            <a:avLst/>
                            <a:gdLst/>
                            <a:ahLst/>
                            <a:cxnLst/>
                            <a:rect l="l" t="t" r="r" b="b"/>
                            <a:pathLst>
                              <a:path w="6261100" h="142240">
                                <a:moveTo>
                                  <a:pt x="6260591" y="0"/>
                                </a:moveTo>
                                <a:lnTo>
                                  <a:pt x="0" y="0"/>
                                </a:lnTo>
                                <a:lnTo>
                                  <a:pt x="0" y="141731"/>
                                </a:lnTo>
                                <a:lnTo>
                                  <a:pt x="6260591" y="141731"/>
                                </a:lnTo>
                                <a:lnTo>
                                  <a:pt x="6260591" y="0"/>
                                </a:lnTo>
                                <a:close/>
                              </a:path>
                            </a:pathLst>
                          </a:custGeom>
                          <a:solidFill>
                            <a:srgbClr val="B9FCB9"/>
                          </a:solidFill>
                        </wps:spPr>
                        <wps:bodyPr wrap="square" lIns="0" tIns="0" rIns="0" bIns="0" rtlCol="0">
                          <a:prstTxWarp prst="textNoShape">
                            <a:avLst/>
                          </a:prstTxWarp>
                          <a:noAutofit/>
                        </wps:bodyPr>
                      </wps:wsp>
                      <wps:wsp>
                        <wps:cNvPr id="309" name="Graphic 309"/>
                        <wps:cNvSpPr/>
                        <wps:spPr>
                          <a:xfrm>
                            <a:off x="0" y="1554784"/>
                            <a:ext cx="6273165" cy="144780"/>
                          </a:xfrm>
                          <a:custGeom>
                            <a:avLst/>
                            <a:gdLst/>
                            <a:ahLst/>
                            <a:cxnLst/>
                            <a:rect l="l" t="t" r="r" b="b"/>
                            <a:pathLst>
                              <a:path w="6273165" h="144780">
                                <a:moveTo>
                                  <a:pt x="0" y="144779"/>
                                </a:moveTo>
                                <a:lnTo>
                                  <a:pt x="6096" y="144779"/>
                                </a:lnTo>
                              </a:path>
                              <a:path w="6273165" h="144780">
                                <a:moveTo>
                                  <a:pt x="0" y="144779"/>
                                </a:moveTo>
                                <a:lnTo>
                                  <a:pt x="6096" y="144779"/>
                                </a:lnTo>
                              </a:path>
                              <a:path w="6273165" h="144780">
                                <a:moveTo>
                                  <a:pt x="6096" y="144779"/>
                                </a:moveTo>
                                <a:lnTo>
                                  <a:pt x="6266688" y="144779"/>
                                </a:lnTo>
                              </a:path>
                              <a:path w="6273165" h="144780">
                                <a:moveTo>
                                  <a:pt x="6266688" y="144779"/>
                                </a:moveTo>
                                <a:lnTo>
                                  <a:pt x="6272783" y="144779"/>
                                </a:lnTo>
                              </a:path>
                              <a:path w="6273165" h="144780">
                                <a:moveTo>
                                  <a:pt x="6266688" y="144779"/>
                                </a:moveTo>
                                <a:lnTo>
                                  <a:pt x="6272783" y="144779"/>
                                </a:lnTo>
                              </a:path>
                              <a:path w="6273165" h="144780">
                                <a:moveTo>
                                  <a:pt x="3048" y="0"/>
                                </a:moveTo>
                                <a:lnTo>
                                  <a:pt x="3048" y="141731"/>
                                </a:lnTo>
                              </a:path>
                              <a:path w="6273165" h="144780">
                                <a:moveTo>
                                  <a:pt x="6269736" y="0"/>
                                </a:moveTo>
                                <a:lnTo>
                                  <a:pt x="6269736" y="141731"/>
                                </a:lnTo>
                              </a:path>
                            </a:pathLst>
                          </a:custGeom>
                          <a:ln w="6096">
                            <a:solidFill>
                              <a:srgbClr val="5BAB3A"/>
                            </a:solidFill>
                            <a:prstDash val="sysDash"/>
                          </a:ln>
                        </wps:spPr>
                        <wps:bodyPr wrap="square" lIns="0" tIns="0" rIns="0" bIns="0" rtlCol="0">
                          <a:prstTxWarp prst="textNoShape">
                            <a:avLst/>
                          </a:prstTxWarp>
                          <a:noAutofit/>
                        </wps:bodyPr>
                      </wps:wsp>
                      <wps:wsp>
                        <wps:cNvPr id="310" name="Textbox 310"/>
                        <wps:cNvSpPr txBox="1"/>
                        <wps:spPr>
                          <a:xfrm>
                            <a:off x="6095" y="0"/>
                            <a:ext cx="6261100" cy="1696720"/>
                          </a:xfrm>
                          <a:prstGeom prst="rect">
                            <a:avLst/>
                          </a:prstGeom>
                        </wps:spPr>
                        <wps:txbx>
                          <w:txbxContent>
                            <w:p>
                              <w:pPr>
                                <w:spacing w:before="0"/>
                                <w:ind w:left="324" w:right="4898" w:firstLine="216"/>
                                <w:jc w:val="left"/>
                                <w:rPr>
                                  <w:rFonts w:ascii="Courier New"/>
                                  <w:sz w:val="18"/>
                                </w:rPr>
                              </w:pPr>
                              <w:r>
                                <w:rPr>
                                  <w:rFonts w:ascii="Courier New"/>
                                  <w:color w:val="00AF50"/>
                                  <w:sz w:val="18"/>
                                </w:rPr>
                                <w:t>gNB-&gt;gNB</w:t>
                              </w:r>
                              <w:r>
                                <w:rPr>
                                  <w:rFonts w:ascii="Courier New"/>
                                  <w:color w:val="00AF50"/>
                                  <w:spacing w:val="-3"/>
                                  <w:sz w:val="18"/>
                                </w:rPr>
                                <w:t> </w:t>
                              </w:r>
                              <w:r>
                                <w:rPr>
                                  <w:rFonts w:ascii="Courier New"/>
                                  <w:color w:val="00AF50"/>
                                  <w:sz w:val="18"/>
                                </w:rPr>
                                <w:t>:</w:t>
                              </w:r>
                              <w:r>
                                <w:rPr>
                                  <w:rFonts w:ascii="Courier New"/>
                                  <w:color w:val="00AF50"/>
                                  <w:spacing w:val="40"/>
                                  <w:sz w:val="18"/>
                                </w:rPr>
                                <w:t> </w:t>
                              </w:r>
                              <w:r>
                                <w:rPr>
                                  <w:rFonts w:ascii="Courier New"/>
                                  <w:color w:val="00AF50"/>
                                  <w:sz w:val="18"/>
                                </w:rPr>
                                <w:t>Set</w:t>
                              </w:r>
                              <w:r>
                                <w:rPr>
                                  <w:rFonts w:ascii="Courier New"/>
                                  <w:color w:val="00AF50"/>
                                  <w:spacing w:val="-3"/>
                                  <w:sz w:val="18"/>
                                </w:rPr>
                                <w:t> </w:t>
                              </w:r>
                              <w:r>
                                <w:rPr>
                                  <w:rFonts w:ascii="Courier New"/>
                                  <w:color w:val="00AF50"/>
                                  <w:sz w:val="18"/>
                                </w:rPr>
                                <w:t>offset</w:t>
                              </w:r>
                              <w:r>
                                <w:rPr>
                                  <w:rFonts w:ascii="Courier New"/>
                                  <w:color w:val="00AF50"/>
                                  <w:spacing w:val="-3"/>
                                  <w:sz w:val="18"/>
                                </w:rPr>
                                <w:t> </w:t>
                              </w:r>
                              <w:r>
                                <w:rPr>
                                  <w:rFonts w:ascii="Courier New"/>
                                  <w:color w:val="00AF50"/>
                                  <w:sz w:val="18"/>
                                </w:rPr>
                                <w:t>value(s)</w:t>
                              </w:r>
                              <w:r>
                                <w:rPr>
                                  <w:rFonts w:ascii="Courier New"/>
                                  <w:color w:val="00AF50"/>
                                  <w:spacing w:val="-3"/>
                                  <w:sz w:val="18"/>
                                </w:rPr>
                                <w:t> </w:t>
                              </w:r>
                              <w:r>
                                <w:rPr>
                                  <w:rFonts w:ascii="Courier New"/>
                                  <w:color w:val="00AF50"/>
                                  <w:sz w:val="18"/>
                                </w:rPr>
                                <w:t>to</w:t>
                              </w:r>
                              <w:r>
                                <w:rPr>
                                  <w:rFonts w:ascii="Courier New"/>
                                  <w:color w:val="00AF50"/>
                                  <w:spacing w:val="-3"/>
                                  <w:sz w:val="18"/>
                                </w:rPr>
                                <w:t> </w:t>
                              </w:r>
                              <w:r>
                                <w:rPr>
                                  <w:rFonts w:ascii="Courier New"/>
                                  <w:color w:val="00AF50"/>
                                  <w:sz w:val="18"/>
                                </w:rPr>
                                <w:t>zero </w:t>
                              </w:r>
                              <w:r>
                                <w:rPr>
                                  <w:rFonts w:ascii="Courier New"/>
                                  <w:color w:val="00AF50"/>
                                  <w:spacing w:val="-4"/>
                                  <w:sz w:val="18"/>
                                </w:rPr>
                                <w:t>end</w:t>
                              </w:r>
                            </w:p>
                            <w:p>
                              <w:pPr>
                                <w:spacing w:before="203"/>
                                <w:ind w:left="108" w:right="0" w:firstLine="216"/>
                                <w:jc w:val="left"/>
                                <w:rPr>
                                  <w:rFonts w:ascii="Courier New"/>
                                  <w:sz w:val="18"/>
                                </w:rPr>
                              </w:pPr>
                              <w:r>
                                <w:rPr>
                                  <w:rFonts w:ascii="Courier New"/>
                                  <w:color w:val="00AF50"/>
                                  <w:sz w:val="18"/>
                                </w:rPr>
                                <w:t>gNB-&gt;gNB:</w:t>
                              </w:r>
                              <w:r>
                                <w:rPr>
                                  <w:rFonts w:ascii="Courier New"/>
                                  <w:color w:val="00AF50"/>
                                  <w:spacing w:val="-5"/>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using</w:t>
                              </w:r>
                              <w:r>
                                <w:rPr>
                                  <w:rFonts w:ascii="Courier New"/>
                                  <w:color w:val="00AF50"/>
                                  <w:spacing w:val="-5"/>
                                  <w:sz w:val="18"/>
                                </w:rPr>
                                <w:t> </w:t>
                              </w:r>
                              <w:r>
                                <w:rPr>
                                  <w:rFonts w:ascii="Courier New"/>
                                  <w:color w:val="00AF50"/>
                                  <w:sz w:val="18"/>
                                </w:rPr>
                                <w:t>default</w:t>
                              </w:r>
                              <w:r>
                                <w:rPr>
                                  <w:rFonts w:ascii="Courier New"/>
                                  <w:color w:val="00AF50"/>
                                  <w:spacing w:val="-5"/>
                                  <w:sz w:val="18"/>
                                </w:rPr>
                                <w:t> </w:t>
                              </w:r>
                              <w:r>
                                <w:rPr>
                                  <w:rFonts w:ascii="Courier New"/>
                                  <w:color w:val="00AF50"/>
                                  <w:sz w:val="18"/>
                                </w:rPr>
                                <w:t>threshold</w:t>
                              </w:r>
                              <w:r>
                                <w:rPr>
                                  <w:rFonts w:ascii="Courier New"/>
                                  <w:color w:val="00AF50"/>
                                  <w:spacing w:val="-5"/>
                                  <w:sz w:val="18"/>
                                </w:rPr>
                                <w:t> </w:t>
                              </w:r>
                              <w:r>
                                <w:rPr>
                                  <w:rFonts w:ascii="Courier New"/>
                                  <w:color w:val="00AF50"/>
                                  <w:sz w:val="18"/>
                                </w:rPr>
                                <w:t>&lt;color</w:t>
                              </w:r>
                              <w:r>
                                <w:rPr>
                                  <w:rFonts w:ascii="Courier New"/>
                                  <w:color w:val="00AF50"/>
                                  <w:spacing w:val="-5"/>
                                  <w:sz w:val="18"/>
                                </w:rPr>
                                <w:t> </w:t>
                              </w:r>
                              <w:r>
                                <w:rPr>
                                  <w:rFonts w:ascii="Courier New"/>
                                  <w:color w:val="00AF50"/>
                                  <w:sz w:val="18"/>
                                </w:rPr>
                                <w:t>green&gt;modified</w:t>
                              </w:r>
                              <w:r>
                                <w:rPr>
                                  <w:rFonts w:ascii="Courier New"/>
                                  <w:color w:val="00AF50"/>
                                  <w:spacing w:val="-3"/>
                                  <w:sz w:val="18"/>
                                </w:rPr>
                                <w:t> </w:t>
                              </w:r>
                              <w:r>
                                <w:rPr>
                                  <w:rFonts w:ascii="Courier New"/>
                                  <w:color w:val="00AF50"/>
                                  <w:sz w:val="18"/>
                                </w:rPr>
                                <w:t>\n&lt;color green&gt;according to offset value(s) in policy action &lt;/color&gt;</w:t>
                              </w:r>
                            </w:p>
                            <w:p>
                              <w:pPr>
                                <w:spacing w:line="240" w:lineRule="auto" w:before="0"/>
                                <w:rPr>
                                  <w:rFonts w:ascii="Courier New"/>
                                  <w:sz w:val="18"/>
                                </w:rPr>
                              </w:pPr>
                            </w:p>
                            <w:p>
                              <w:pPr>
                                <w:spacing w:before="1"/>
                                <w:ind w:left="540" w:right="6508" w:hanging="216"/>
                                <w:jc w:val="left"/>
                                <w:rPr>
                                  <w:rFonts w:ascii="Courier New"/>
                                  <w:sz w:val="18"/>
                                </w:rPr>
                              </w:pPr>
                              <w:r>
                                <w:rPr>
                                  <w:rFonts w:ascii="Courier New"/>
                                  <w:color w:val="00AF50"/>
                                  <w:sz w:val="18"/>
                                </w:rPr>
                                <w:t>alt</w:t>
                              </w:r>
                              <w:r>
                                <w:rPr>
                                  <w:rFonts w:ascii="Courier New"/>
                                  <w:color w:val="00AF50"/>
                                  <w:spacing w:val="-10"/>
                                  <w:sz w:val="18"/>
                                </w:rPr>
                                <w:t> </w:t>
                              </w:r>
                              <w:r>
                                <w:rPr>
                                  <w:rFonts w:ascii="Courier New"/>
                                  <w:color w:val="00AF50"/>
                                  <w:sz w:val="18"/>
                                </w:rPr>
                                <w:t>Handover</w:t>
                              </w:r>
                              <w:r>
                                <w:rPr>
                                  <w:rFonts w:ascii="Courier New"/>
                                  <w:color w:val="00AF50"/>
                                  <w:spacing w:val="-10"/>
                                  <w:sz w:val="18"/>
                                </w:rPr>
                                <w:t> </w:t>
                              </w:r>
                              <w:r>
                                <w:rPr>
                                  <w:rFonts w:ascii="Courier New"/>
                                  <w:color w:val="00AF50"/>
                                  <w:sz w:val="18"/>
                                </w:rPr>
                                <w:t>decision</w:t>
                              </w:r>
                              <w:r>
                                <w:rPr>
                                  <w:rFonts w:ascii="Courier New"/>
                                  <w:color w:val="00AF50"/>
                                  <w:spacing w:val="-10"/>
                                  <w:sz w:val="18"/>
                                </w:rPr>
                                <w:t> </w:t>
                              </w:r>
                              <w:r>
                                <w:rPr>
                                  <w:rFonts w:ascii="Courier New"/>
                                  <w:color w:val="00AF50"/>
                                  <w:sz w:val="18"/>
                                </w:rPr>
                                <w:t>=</w:t>
                              </w:r>
                              <w:r>
                                <w:rPr>
                                  <w:rFonts w:ascii="Courier New"/>
                                  <w:color w:val="00AF50"/>
                                  <w:spacing w:val="-10"/>
                                  <w:sz w:val="18"/>
                                </w:rPr>
                                <w:t> </w:t>
                              </w:r>
                              <w:r>
                                <w:rPr>
                                  <w:rFonts w:ascii="Courier New"/>
                                  <w:color w:val="00AF50"/>
                                  <w:sz w:val="18"/>
                                </w:rPr>
                                <w:t>TRUE gNB&lt;-&gt;UE:</w:t>
                              </w:r>
                              <w:r>
                                <w:rPr>
                                  <w:rFonts w:ascii="Courier New"/>
                                  <w:color w:val="00AF50"/>
                                  <w:spacing w:val="-8"/>
                                  <w:sz w:val="18"/>
                                </w:rPr>
                                <w:t> </w:t>
                              </w:r>
                              <w:r>
                                <w:rPr>
                                  <w:rFonts w:ascii="Courier New"/>
                                  <w:color w:val="00AF50"/>
                                  <w:sz w:val="18"/>
                                </w:rPr>
                                <w:t>Execute</w:t>
                              </w:r>
                              <w:r>
                                <w:rPr>
                                  <w:rFonts w:ascii="Courier New"/>
                                  <w:color w:val="00AF50"/>
                                  <w:spacing w:val="-8"/>
                                  <w:sz w:val="18"/>
                                </w:rPr>
                                <w:t> </w:t>
                              </w:r>
                              <w:r>
                                <w:rPr>
                                  <w:rFonts w:ascii="Courier New"/>
                                  <w:color w:val="00AF50"/>
                                  <w:spacing w:val="-2"/>
                                  <w:sz w:val="18"/>
                                </w:rPr>
                                <w:t>handover</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w:t>
                              </w:r>
                              <w:r>
                                <w:rPr>
                                  <w:rFonts w:ascii="Courier New"/>
                                  <w:color w:val="00AF50"/>
                                  <w:spacing w:val="-5"/>
                                  <w:sz w:val="18"/>
                                </w:rPr>
                                <w:t> </w:t>
                              </w:r>
                              <w:r>
                                <w:rPr>
                                  <w:rFonts w:ascii="Courier New"/>
                                  <w:color w:val="00AF50"/>
                                  <w:spacing w:val="-2"/>
                                  <w:sz w:val="18"/>
                                </w:rPr>
                                <w:t>FALSE</w:t>
                              </w:r>
                            </w:p>
                            <w:p>
                              <w:pPr>
                                <w:spacing w:before="0"/>
                                <w:ind w:left="324" w:right="5286" w:firstLine="216"/>
                                <w:jc w:val="left"/>
                                <w:rPr>
                                  <w:rFonts w:ascii="Courier New"/>
                                  <w:sz w:val="18"/>
                                </w:rPr>
                              </w:pPr>
                              <w:r>
                                <w:rPr>
                                  <w:rFonts w:ascii="Courier New"/>
                                  <w:color w:val="00AF50"/>
                                  <w:sz w:val="18"/>
                                </w:rPr>
                                <w:t>gNB-&gt;gNB:</w:t>
                              </w:r>
                              <w:r>
                                <w:rPr>
                                  <w:rFonts w:ascii="Courier New"/>
                                  <w:color w:val="00AF50"/>
                                  <w:spacing w:val="-13"/>
                                  <w:sz w:val="18"/>
                                </w:rPr>
                                <w:t> </w:t>
                              </w:r>
                              <w:r>
                                <w:rPr>
                                  <w:rFonts w:ascii="Courier New"/>
                                  <w:color w:val="00AF50"/>
                                  <w:sz w:val="18"/>
                                </w:rPr>
                                <w:t>Ignore</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w:t>
                              </w:r>
                              <w:r>
                                <w:rPr>
                                  <w:rFonts w:ascii="Courier New"/>
                                  <w:color w:val="00AF50"/>
                                  <w:spacing w:val="-4"/>
                                  <w:sz w:val="18"/>
                                </w:rPr>
                                <w:t>end</w:t>
                              </w:r>
                            </w:p>
                            <w:p>
                              <w:pPr>
                                <w:spacing w:before="0"/>
                                <w:ind w:left="108" w:right="8989" w:firstLine="0"/>
                                <w:jc w:val="left"/>
                                <w:rPr>
                                  <w:rFonts w:ascii="Courier New"/>
                                  <w:sz w:val="18"/>
                                </w:rPr>
                              </w:pPr>
                              <w:r>
                                <w:rPr>
                                  <w:rFonts w:ascii="Courier New"/>
                                  <w:color w:val="00AF50"/>
                                  <w:spacing w:val="-4"/>
                                  <w:sz w:val="18"/>
                                </w:rPr>
                                <w:t>end </w:t>
                              </w:r>
                              <w:r>
                                <w:rPr>
                                  <w:rFonts w:ascii="Courier New"/>
                                  <w:color w:val="00AF50"/>
                                  <w:spacing w:val="-2"/>
                                  <w:sz w:val="18"/>
                                </w:rPr>
                                <w:t>@enduml</w:t>
                              </w:r>
                            </w:p>
                          </w:txbxContent>
                        </wps:txbx>
                        <wps:bodyPr wrap="square" lIns="0" tIns="0" rIns="0" bIns="0" rtlCol="0">
                          <a:noAutofit/>
                        </wps:bodyPr>
                      </wps:wsp>
                    </wpg:wgp>
                  </a:graphicData>
                </a:graphic>
              </wp:inline>
            </w:drawing>
          </mc:Choice>
          <mc:Fallback>
            <w:pict>
              <v:group style="width:493.95pt;height:134.1pt;mso-position-horizontal-relative:char;mso-position-vertical-relative:line" id="docshapegroup271" coordorigin="0,0" coordsize="9879,2682">
                <v:rect style="position:absolute;left:9;top:0;width:9860;height:205" id="docshape272" filled="true" fillcolor="#b9fcb9" stroked="false">
                  <v:fill type="solid"/>
                </v:rect>
                <v:shape style="position:absolute;left:4;top:0;width:9869;height:205" id="docshape273" coordorigin="5,0" coordsize="9869,205" path="m5,0l5,204m9874,0l9874,204e" filled="false" stroked="true" strokeweight=".48pt" strokecolor="#5bab3a">
                  <v:path arrowok="t"/>
                  <v:stroke dashstyle="shortdash"/>
                </v:shape>
                <v:rect style="position:absolute;left:9;top:204;width:9860;height:204" id="docshape274" filled="true" fillcolor="#b9fcb9" stroked="false">
                  <v:fill type="solid"/>
                </v:rect>
                <v:shape style="position:absolute;left:4;top:204;width:9869;height:204" id="docshape275" coordorigin="5,204" coordsize="9869,204" path="m5,204l5,408m9874,204l9874,408e" filled="false" stroked="true" strokeweight=".48pt" strokecolor="#5bab3a">
                  <v:path arrowok="t"/>
                  <v:stroke dashstyle="shortdash"/>
                </v:shape>
                <v:rect style="position:absolute;left:9;top:408;width:9860;height:204" id="docshape276" filled="true" fillcolor="#b9fcb9" stroked="false">
                  <v:fill type="solid"/>
                </v:rect>
                <v:shape style="position:absolute;left:4;top:408;width:9869;height:204" id="docshape277" coordorigin="5,408" coordsize="9869,204" path="m5,408l5,612m9874,408l9874,612e" filled="false" stroked="true" strokeweight=".48pt" strokecolor="#5bab3a">
                  <v:path arrowok="t"/>
                  <v:stroke dashstyle="shortdash"/>
                </v:shape>
                <v:rect style="position:absolute;left:9;top:612;width:9860;height:204" id="docshape278" filled="true" fillcolor="#b9fcb9" stroked="false">
                  <v:fill type="solid"/>
                </v:rect>
                <v:shape style="position:absolute;left:4;top:612;width:9869;height:204" id="docshape279" coordorigin="5,612" coordsize="9869,204" path="m5,612l5,816m9874,612l9874,816e" filled="false" stroked="true" strokeweight=".48pt" strokecolor="#5bab3a">
                  <v:path arrowok="t"/>
                  <v:stroke dashstyle="shortdash"/>
                </v:shape>
                <v:rect style="position:absolute;left:9;top:816;width:9860;height:204" id="docshape280" filled="true" fillcolor="#b9fcb9" stroked="false">
                  <v:fill type="solid"/>
                </v:rect>
                <v:shape style="position:absolute;left:4;top:816;width:9869;height:204" id="docshape281" coordorigin="5,816" coordsize="9869,204" path="m5,816l5,1020m9874,816l9874,1020e" filled="false" stroked="true" strokeweight=".48pt" strokecolor="#5bab3a">
                  <v:path arrowok="t"/>
                  <v:stroke dashstyle="shortdash"/>
                </v:shape>
                <v:rect style="position:absolute;left:9;top:1020;width:9860;height:204" id="docshape282" filled="true" fillcolor="#b9fcb9" stroked="false">
                  <v:fill type="solid"/>
                </v:rect>
                <v:shape style="position:absolute;left:4;top:1020;width:9869;height:204" id="docshape283" coordorigin="5,1020" coordsize="9869,204" path="m5,1020l5,1224m9874,1020l9874,1224e" filled="false" stroked="true" strokeweight=".48pt" strokecolor="#5bab3a">
                  <v:path arrowok="t"/>
                  <v:stroke dashstyle="shortdash"/>
                </v:shape>
                <v:rect style="position:absolute;left:9;top:1224;width:9860;height:204" id="docshape284" filled="true" fillcolor="#b9fcb9" stroked="false">
                  <v:fill type="solid"/>
                </v:rect>
                <v:shape style="position:absolute;left:4;top:1224;width:9869;height:204" id="docshape285" coordorigin="5,1224" coordsize="9869,204" path="m5,1224l5,1428m9874,1224l9874,1428e" filled="false" stroked="true" strokeweight=".48pt" strokecolor="#5bab3a">
                  <v:path arrowok="t"/>
                  <v:stroke dashstyle="shortdash"/>
                </v:shape>
                <v:rect style="position:absolute;left:9;top:1428;width:9860;height:204" id="docshape286" filled="true" fillcolor="#b9fcb9" stroked="false">
                  <v:fill type="solid"/>
                </v:rect>
                <v:shape style="position:absolute;left:4;top:1428;width:9869;height:204" id="docshape287" coordorigin="5,1428" coordsize="9869,204" path="m5,1428l5,1632m9874,1428l9874,1632e" filled="false" stroked="true" strokeweight=".48pt" strokecolor="#5bab3a">
                  <v:path arrowok="t"/>
                  <v:stroke dashstyle="shortdash"/>
                </v:shape>
                <v:rect style="position:absolute;left:9;top:1632;width:9860;height:204" id="docshape288" filled="true" fillcolor="#b9fcb9" stroked="false">
                  <v:fill type="solid"/>
                </v:rect>
                <v:shape style="position:absolute;left:4;top:1632;width:9869;height:204" id="docshape289" coordorigin="5,1632" coordsize="9869,204" path="m5,1632l5,1836m9874,1632l9874,1836e" filled="false" stroked="true" strokeweight=".48pt" strokecolor="#5bab3a">
                  <v:path arrowok="t"/>
                  <v:stroke dashstyle="shortdash"/>
                </v:shape>
                <v:rect style="position:absolute;left:9;top:1836;width:9860;height:204" id="docshape290" filled="true" fillcolor="#b9fcb9" stroked="false">
                  <v:fill type="solid"/>
                </v:rect>
                <v:shape style="position:absolute;left:4;top:1836;width:9869;height:204" id="docshape291" coordorigin="5,1836" coordsize="9869,204" path="m5,1836l5,2040m9874,1836l9874,2040e" filled="false" stroked="true" strokeweight=".48pt" strokecolor="#5bab3a">
                  <v:path arrowok="t"/>
                  <v:stroke dashstyle="shortdash"/>
                </v:shape>
                <v:rect style="position:absolute;left:9;top:2040;width:9860;height:204" id="docshape292" filled="true" fillcolor="#b9fcb9" stroked="false">
                  <v:fill type="solid"/>
                </v:rect>
                <v:shape style="position:absolute;left:4;top:2040;width:9869;height:204" id="docshape293" coordorigin="5,2040" coordsize="9869,204" path="m5,2040l5,2244m9874,2040l9874,2244e" filled="false" stroked="true" strokeweight=".48pt" strokecolor="#5bab3a">
                  <v:path arrowok="t"/>
                  <v:stroke dashstyle="shortdash"/>
                </v:shape>
                <v:rect style="position:absolute;left:9;top:2244;width:9860;height:204" id="docshape294" filled="true" fillcolor="#b9fcb9" stroked="false">
                  <v:fill type="solid"/>
                </v:rect>
                <v:shape style="position:absolute;left:4;top:2244;width:9869;height:204" id="docshape295" coordorigin="5,2244" coordsize="9869,204" path="m5,2244l5,2448m9874,2244l9874,2448e" filled="false" stroked="true" strokeweight=".48pt" strokecolor="#5bab3a">
                  <v:path arrowok="t"/>
                  <v:stroke dashstyle="shortdash"/>
                </v:shape>
                <v:rect style="position:absolute;left:9;top:2448;width:9860;height:224" id="docshape296" filled="true" fillcolor="#b9fcb9" stroked="false">
                  <v:fill type="solid"/>
                </v:rect>
                <v:shape style="position:absolute;left:0;top:2448;width:9879;height:228" id="docshape297" coordorigin="0,2448" coordsize="9879,228" path="m0,2676l10,2676m0,2676l10,2676m10,2676l9869,2676m9869,2676l9878,2676m9869,2676l9878,2676m5,2448l5,2672m9874,2448l9874,2672e" filled="false" stroked="true" strokeweight=".48pt" strokecolor="#5bab3a">
                  <v:path arrowok="t"/>
                  <v:stroke dashstyle="shortdash"/>
                </v:shape>
                <v:shape style="position:absolute;left:9;top:0;width:9860;height:2672" type="#_x0000_t202" id="docshape298" filled="false" stroked="false">
                  <v:textbox inset="0,0,0,0">
                    <w:txbxContent>
                      <w:p>
                        <w:pPr>
                          <w:spacing w:before="0"/>
                          <w:ind w:left="324" w:right="4898" w:firstLine="216"/>
                          <w:jc w:val="left"/>
                          <w:rPr>
                            <w:rFonts w:ascii="Courier New"/>
                            <w:sz w:val="18"/>
                          </w:rPr>
                        </w:pPr>
                        <w:r>
                          <w:rPr>
                            <w:rFonts w:ascii="Courier New"/>
                            <w:color w:val="00AF50"/>
                            <w:sz w:val="18"/>
                          </w:rPr>
                          <w:t>gNB-&gt;gNB</w:t>
                        </w:r>
                        <w:r>
                          <w:rPr>
                            <w:rFonts w:ascii="Courier New"/>
                            <w:color w:val="00AF50"/>
                            <w:spacing w:val="-3"/>
                            <w:sz w:val="18"/>
                          </w:rPr>
                          <w:t> </w:t>
                        </w:r>
                        <w:r>
                          <w:rPr>
                            <w:rFonts w:ascii="Courier New"/>
                            <w:color w:val="00AF50"/>
                            <w:sz w:val="18"/>
                          </w:rPr>
                          <w:t>:</w:t>
                        </w:r>
                        <w:r>
                          <w:rPr>
                            <w:rFonts w:ascii="Courier New"/>
                            <w:color w:val="00AF50"/>
                            <w:spacing w:val="40"/>
                            <w:sz w:val="18"/>
                          </w:rPr>
                          <w:t> </w:t>
                        </w:r>
                        <w:r>
                          <w:rPr>
                            <w:rFonts w:ascii="Courier New"/>
                            <w:color w:val="00AF50"/>
                            <w:sz w:val="18"/>
                          </w:rPr>
                          <w:t>Set</w:t>
                        </w:r>
                        <w:r>
                          <w:rPr>
                            <w:rFonts w:ascii="Courier New"/>
                            <w:color w:val="00AF50"/>
                            <w:spacing w:val="-3"/>
                            <w:sz w:val="18"/>
                          </w:rPr>
                          <w:t> </w:t>
                        </w:r>
                        <w:r>
                          <w:rPr>
                            <w:rFonts w:ascii="Courier New"/>
                            <w:color w:val="00AF50"/>
                            <w:sz w:val="18"/>
                          </w:rPr>
                          <w:t>offset</w:t>
                        </w:r>
                        <w:r>
                          <w:rPr>
                            <w:rFonts w:ascii="Courier New"/>
                            <w:color w:val="00AF50"/>
                            <w:spacing w:val="-3"/>
                            <w:sz w:val="18"/>
                          </w:rPr>
                          <w:t> </w:t>
                        </w:r>
                        <w:r>
                          <w:rPr>
                            <w:rFonts w:ascii="Courier New"/>
                            <w:color w:val="00AF50"/>
                            <w:sz w:val="18"/>
                          </w:rPr>
                          <w:t>value(s)</w:t>
                        </w:r>
                        <w:r>
                          <w:rPr>
                            <w:rFonts w:ascii="Courier New"/>
                            <w:color w:val="00AF50"/>
                            <w:spacing w:val="-3"/>
                            <w:sz w:val="18"/>
                          </w:rPr>
                          <w:t> </w:t>
                        </w:r>
                        <w:r>
                          <w:rPr>
                            <w:rFonts w:ascii="Courier New"/>
                            <w:color w:val="00AF50"/>
                            <w:sz w:val="18"/>
                          </w:rPr>
                          <w:t>to</w:t>
                        </w:r>
                        <w:r>
                          <w:rPr>
                            <w:rFonts w:ascii="Courier New"/>
                            <w:color w:val="00AF50"/>
                            <w:spacing w:val="-3"/>
                            <w:sz w:val="18"/>
                          </w:rPr>
                          <w:t> </w:t>
                        </w:r>
                        <w:r>
                          <w:rPr>
                            <w:rFonts w:ascii="Courier New"/>
                            <w:color w:val="00AF50"/>
                            <w:sz w:val="18"/>
                          </w:rPr>
                          <w:t>zero </w:t>
                        </w:r>
                        <w:r>
                          <w:rPr>
                            <w:rFonts w:ascii="Courier New"/>
                            <w:color w:val="00AF50"/>
                            <w:spacing w:val="-4"/>
                            <w:sz w:val="18"/>
                          </w:rPr>
                          <w:t>end</w:t>
                        </w:r>
                      </w:p>
                      <w:p>
                        <w:pPr>
                          <w:spacing w:before="203"/>
                          <w:ind w:left="108" w:right="0" w:firstLine="216"/>
                          <w:jc w:val="left"/>
                          <w:rPr>
                            <w:rFonts w:ascii="Courier New"/>
                            <w:sz w:val="18"/>
                          </w:rPr>
                        </w:pPr>
                        <w:r>
                          <w:rPr>
                            <w:rFonts w:ascii="Courier New"/>
                            <w:color w:val="00AF50"/>
                            <w:sz w:val="18"/>
                          </w:rPr>
                          <w:t>gNB-&gt;gNB:</w:t>
                        </w:r>
                        <w:r>
                          <w:rPr>
                            <w:rFonts w:ascii="Courier New"/>
                            <w:color w:val="00AF50"/>
                            <w:spacing w:val="-5"/>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using</w:t>
                        </w:r>
                        <w:r>
                          <w:rPr>
                            <w:rFonts w:ascii="Courier New"/>
                            <w:color w:val="00AF50"/>
                            <w:spacing w:val="-5"/>
                            <w:sz w:val="18"/>
                          </w:rPr>
                          <w:t> </w:t>
                        </w:r>
                        <w:r>
                          <w:rPr>
                            <w:rFonts w:ascii="Courier New"/>
                            <w:color w:val="00AF50"/>
                            <w:sz w:val="18"/>
                          </w:rPr>
                          <w:t>default</w:t>
                        </w:r>
                        <w:r>
                          <w:rPr>
                            <w:rFonts w:ascii="Courier New"/>
                            <w:color w:val="00AF50"/>
                            <w:spacing w:val="-5"/>
                            <w:sz w:val="18"/>
                          </w:rPr>
                          <w:t> </w:t>
                        </w:r>
                        <w:r>
                          <w:rPr>
                            <w:rFonts w:ascii="Courier New"/>
                            <w:color w:val="00AF50"/>
                            <w:sz w:val="18"/>
                          </w:rPr>
                          <w:t>threshold</w:t>
                        </w:r>
                        <w:r>
                          <w:rPr>
                            <w:rFonts w:ascii="Courier New"/>
                            <w:color w:val="00AF50"/>
                            <w:spacing w:val="-5"/>
                            <w:sz w:val="18"/>
                          </w:rPr>
                          <w:t> </w:t>
                        </w:r>
                        <w:r>
                          <w:rPr>
                            <w:rFonts w:ascii="Courier New"/>
                            <w:color w:val="00AF50"/>
                            <w:sz w:val="18"/>
                          </w:rPr>
                          <w:t>&lt;color</w:t>
                        </w:r>
                        <w:r>
                          <w:rPr>
                            <w:rFonts w:ascii="Courier New"/>
                            <w:color w:val="00AF50"/>
                            <w:spacing w:val="-5"/>
                            <w:sz w:val="18"/>
                          </w:rPr>
                          <w:t> </w:t>
                        </w:r>
                        <w:r>
                          <w:rPr>
                            <w:rFonts w:ascii="Courier New"/>
                            <w:color w:val="00AF50"/>
                            <w:sz w:val="18"/>
                          </w:rPr>
                          <w:t>green&gt;modified</w:t>
                        </w:r>
                        <w:r>
                          <w:rPr>
                            <w:rFonts w:ascii="Courier New"/>
                            <w:color w:val="00AF50"/>
                            <w:spacing w:val="-3"/>
                            <w:sz w:val="18"/>
                          </w:rPr>
                          <w:t> </w:t>
                        </w:r>
                        <w:r>
                          <w:rPr>
                            <w:rFonts w:ascii="Courier New"/>
                            <w:color w:val="00AF50"/>
                            <w:sz w:val="18"/>
                          </w:rPr>
                          <w:t>\n&lt;color green&gt;according to offset value(s) in policy action &lt;/color&gt;</w:t>
                        </w:r>
                      </w:p>
                      <w:p>
                        <w:pPr>
                          <w:spacing w:line="240" w:lineRule="auto" w:before="0"/>
                          <w:rPr>
                            <w:rFonts w:ascii="Courier New"/>
                            <w:sz w:val="18"/>
                          </w:rPr>
                        </w:pPr>
                      </w:p>
                      <w:p>
                        <w:pPr>
                          <w:spacing w:before="1"/>
                          <w:ind w:left="540" w:right="6508" w:hanging="216"/>
                          <w:jc w:val="left"/>
                          <w:rPr>
                            <w:rFonts w:ascii="Courier New"/>
                            <w:sz w:val="18"/>
                          </w:rPr>
                        </w:pPr>
                        <w:r>
                          <w:rPr>
                            <w:rFonts w:ascii="Courier New"/>
                            <w:color w:val="00AF50"/>
                            <w:sz w:val="18"/>
                          </w:rPr>
                          <w:t>alt</w:t>
                        </w:r>
                        <w:r>
                          <w:rPr>
                            <w:rFonts w:ascii="Courier New"/>
                            <w:color w:val="00AF50"/>
                            <w:spacing w:val="-10"/>
                            <w:sz w:val="18"/>
                          </w:rPr>
                          <w:t> </w:t>
                        </w:r>
                        <w:r>
                          <w:rPr>
                            <w:rFonts w:ascii="Courier New"/>
                            <w:color w:val="00AF50"/>
                            <w:sz w:val="18"/>
                          </w:rPr>
                          <w:t>Handover</w:t>
                        </w:r>
                        <w:r>
                          <w:rPr>
                            <w:rFonts w:ascii="Courier New"/>
                            <w:color w:val="00AF50"/>
                            <w:spacing w:val="-10"/>
                            <w:sz w:val="18"/>
                          </w:rPr>
                          <w:t> </w:t>
                        </w:r>
                        <w:r>
                          <w:rPr>
                            <w:rFonts w:ascii="Courier New"/>
                            <w:color w:val="00AF50"/>
                            <w:sz w:val="18"/>
                          </w:rPr>
                          <w:t>decision</w:t>
                        </w:r>
                        <w:r>
                          <w:rPr>
                            <w:rFonts w:ascii="Courier New"/>
                            <w:color w:val="00AF50"/>
                            <w:spacing w:val="-10"/>
                            <w:sz w:val="18"/>
                          </w:rPr>
                          <w:t> </w:t>
                        </w:r>
                        <w:r>
                          <w:rPr>
                            <w:rFonts w:ascii="Courier New"/>
                            <w:color w:val="00AF50"/>
                            <w:sz w:val="18"/>
                          </w:rPr>
                          <w:t>=</w:t>
                        </w:r>
                        <w:r>
                          <w:rPr>
                            <w:rFonts w:ascii="Courier New"/>
                            <w:color w:val="00AF50"/>
                            <w:spacing w:val="-10"/>
                            <w:sz w:val="18"/>
                          </w:rPr>
                          <w:t> </w:t>
                        </w:r>
                        <w:r>
                          <w:rPr>
                            <w:rFonts w:ascii="Courier New"/>
                            <w:color w:val="00AF50"/>
                            <w:sz w:val="18"/>
                          </w:rPr>
                          <w:t>TRUE gNB&lt;-&gt;UE:</w:t>
                        </w:r>
                        <w:r>
                          <w:rPr>
                            <w:rFonts w:ascii="Courier New"/>
                            <w:color w:val="00AF50"/>
                            <w:spacing w:val="-8"/>
                            <w:sz w:val="18"/>
                          </w:rPr>
                          <w:t> </w:t>
                        </w:r>
                        <w:r>
                          <w:rPr>
                            <w:rFonts w:ascii="Courier New"/>
                            <w:color w:val="00AF50"/>
                            <w:sz w:val="18"/>
                          </w:rPr>
                          <w:t>Execute</w:t>
                        </w:r>
                        <w:r>
                          <w:rPr>
                            <w:rFonts w:ascii="Courier New"/>
                            <w:color w:val="00AF50"/>
                            <w:spacing w:val="-8"/>
                            <w:sz w:val="18"/>
                          </w:rPr>
                          <w:t> </w:t>
                        </w:r>
                        <w:r>
                          <w:rPr>
                            <w:rFonts w:ascii="Courier New"/>
                            <w:color w:val="00AF50"/>
                            <w:spacing w:val="-2"/>
                            <w:sz w:val="18"/>
                          </w:rPr>
                          <w:t>handover</w:t>
                        </w:r>
                      </w:p>
                      <w:p>
                        <w:pPr>
                          <w:spacing w:before="0"/>
                          <w:ind w:left="324" w:right="0" w:firstLine="0"/>
                          <w:jc w:val="left"/>
                          <w:rPr>
                            <w:rFonts w:ascii="Courier New"/>
                            <w:sz w:val="18"/>
                          </w:rPr>
                        </w:pPr>
                        <w:r>
                          <w:rPr>
                            <w:rFonts w:ascii="Courier New"/>
                            <w:color w:val="00AF50"/>
                            <w:sz w:val="18"/>
                          </w:rPr>
                          <w:t>else</w:t>
                        </w:r>
                        <w:r>
                          <w:rPr>
                            <w:rFonts w:ascii="Courier New"/>
                            <w:color w:val="00AF50"/>
                            <w:spacing w:val="-6"/>
                            <w:sz w:val="18"/>
                          </w:rPr>
                          <w:t> </w:t>
                        </w:r>
                        <w:r>
                          <w:rPr>
                            <w:rFonts w:ascii="Courier New"/>
                            <w:color w:val="00AF50"/>
                            <w:sz w:val="18"/>
                          </w:rPr>
                          <w:t>Handover</w:t>
                        </w:r>
                        <w:r>
                          <w:rPr>
                            <w:rFonts w:ascii="Courier New"/>
                            <w:color w:val="00AF50"/>
                            <w:spacing w:val="-5"/>
                            <w:sz w:val="18"/>
                          </w:rPr>
                          <w:t> </w:t>
                        </w:r>
                        <w:r>
                          <w:rPr>
                            <w:rFonts w:ascii="Courier New"/>
                            <w:color w:val="00AF50"/>
                            <w:sz w:val="18"/>
                          </w:rPr>
                          <w:t>decision</w:t>
                        </w:r>
                        <w:r>
                          <w:rPr>
                            <w:rFonts w:ascii="Courier New"/>
                            <w:color w:val="00AF50"/>
                            <w:spacing w:val="-5"/>
                            <w:sz w:val="18"/>
                          </w:rPr>
                          <w:t> </w:t>
                        </w:r>
                        <w:r>
                          <w:rPr>
                            <w:rFonts w:ascii="Courier New"/>
                            <w:color w:val="00AF50"/>
                            <w:sz w:val="18"/>
                          </w:rPr>
                          <w:t>=</w:t>
                        </w:r>
                        <w:r>
                          <w:rPr>
                            <w:rFonts w:ascii="Courier New"/>
                            <w:color w:val="00AF50"/>
                            <w:spacing w:val="-5"/>
                            <w:sz w:val="18"/>
                          </w:rPr>
                          <w:t> </w:t>
                        </w:r>
                        <w:r>
                          <w:rPr>
                            <w:rFonts w:ascii="Courier New"/>
                            <w:color w:val="00AF50"/>
                            <w:spacing w:val="-2"/>
                            <w:sz w:val="18"/>
                          </w:rPr>
                          <w:t>FALSE</w:t>
                        </w:r>
                      </w:p>
                      <w:p>
                        <w:pPr>
                          <w:spacing w:before="0"/>
                          <w:ind w:left="324" w:right="5286" w:firstLine="216"/>
                          <w:jc w:val="left"/>
                          <w:rPr>
                            <w:rFonts w:ascii="Courier New"/>
                            <w:sz w:val="18"/>
                          </w:rPr>
                        </w:pPr>
                        <w:r>
                          <w:rPr>
                            <w:rFonts w:ascii="Courier New"/>
                            <w:color w:val="00AF50"/>
                            <w:sz w:val="18"/>
                          </w:rPr>
                          <w:t>gNB-&gt;gNB:</w:t>
                        </w:r>
                        <w:r>
                          <w:rPr>
                            <w:rFonts w:ascii="Courier New"/>
                            <w:color w:val="00AF50"/>
                            <w:spacing w:val="-13"/>
                            <w:sz w:val="18"/>
                          </w:rPr>
                          <w:t> </w:t>
                        </w:r>
                        <w:r>
                          <w:rPr>
                            <w:rFonts w:ascii="Courier New"/>
                            <w:color w:val="00AF50"/>
                            <w:sz w:val="18"/>
                          </w:rPr>
                          <w:t>Ignore</w:t>
                        </w:r>
                        <w:r>
                          <w:rPr>
                            <w:rFonts w:ascii="Courier New"/>
                            <w:color w:val="00AF50"/>
                            <w:spacing w:val="-13"/>
                            <w:sz w:val="18"/>
                          </w:rPr>
                          <w:t> </w:t>
                        </w:r>
                        <w:r>
                          <w:rPr>
                            <w:rFonts w:ascii="Courier New"/>
                            <w:color w:val="00AF50"/>
                            <w:sz w:val="18"/>
                          </w:rPr>
                          <w:t>measurement</w:t>
                        </w:r>
                        <w:r>
                          <w:rPr>
                            <w:rFonts w:ascii="Courier New"/>
                            <w:color w:val="00AF50"/>
                            <w:spacing w:val="-13"/>
                            <w:sz w:val="18"/>
                          </w:rPr>
                          <w:t> </w:t>
                        </w:r>
                        <w:r>
                          <w:rPr>
                            <w:rFonts w:ascii="Courier New"/>
                            <w:color w:val="00AF50"/>
                            <w:sz w:val="18"/>
                          </w:rPr>
                          <w:t>report </w:t>
                        </w:r>
                        <w:r>
                          <w:rPr>
                            <w:rFonts w:ascii="Courier New"/>
                            <w:color w:val="00AF50"/>
                            <w:spacing w:val="-4"/>
                            <w:sz w:val="18"/>
                          </w:rPr>
                          <w:t>end</w:t>
                        </w:r>
                      </w:p>
                      <w:p>
                        <w:pPr>
                          <w:spacing w:before="0"/>
                          <w:ind w:left="108" w:right="8989" w:firstLine="0"/>
                          <w:jc w:val="left"/>
                          <w:rPr>
                            <w:rFonts w:ascii="Courier New"/>
                            <w:sz w:val="18"/>
                          </w:rPr>
                        </w:pPr>
                        <w:r>
                          <w:rPr>
                            <w:rFonts w:ascii="Courier New"/>
                            <w:color w:val="00AF50"/>
                            <w:spacing w:val="-4"/>
                            <w:sz w:val="18"/>
                          </w:rPr>
                          <w:t>end </w:t>
                        </w:r>
                        <w:r>
                          <w:rPr>
                            <w:rFonts w:ascii="Courier New"/>
                            <w:color w:val="00AF50"/>
                            <w:spacing w:val="-2"/>
                            <w:sz w:val="18"/>
                          </w:rPr>
                          <w:t>@enduml</w:t>
                        </w:r>
                      </w:p>
                    </w:txbxContent>
                  </v:textbox>
                  <w10:wrap type="none"/>
                </v:shape>
              </v:group>
            </w:pict>
          </mc:Fallback>
        </mc:AlternateContent>
      </w:r>
      <w:r>
        <w:rPr/>
      </w:r>
    </w:p>
    <w:p>
      <w:pPr>
        <w:pStyle w:val="BodyText"/>
      </w:pPr>
    </w:p>
    <w:p>
      <w:pPr>
        <w:pStyle w:val="BodyText"/>
        <w:spacing w:before="170"/>
      </w:pPr>
      <w:r>
        <w:rPr/>
        <w:drawing>
          <wp:anchor distT="0" distB="0" distL="0" distR="0" allowOverlap="1" layoutInCell="1" locked="0" behindDoc="1" simplePos="0" relativeHeight="487609344">
            <wp:simplePos x="0" y="0"/>
            <wp:positionH relativeFrom="page">
              <wp:posOffset>719455</wp:posOffset>
            </wp:positionH>
            <wp:positionV relativeFrom="paragraph">
              <wp:posOffset>269295</wp:posOffset>
            </wp:positionV>
            <wp:extent cx="6075975" cy="5308092"/>
            <wp:effectExtent l="0" t="0" r="0" b="0"/>
            <wp:wrapTopAndBottom/>
            <wp:docPr id="311" name="Image 311" descr="A picture containing text  Description automatically generated"/>
            <wp:cNvGraphicFramePr>
              <a:graphicFrameLocks/>
            </wp:cNvGraphicFramePr>
            <a:graphic>
              <a:graphicData uri="http://schemas.openxmlformats.org/drawingml/2006/picture">
                <pic:pic>
                  <pic:nvPicPr>
                    <pic:cNvPr id="311" name="Image 311" descr="A picture containing text  Description automatically generated"/>
                    <pic:cNvPicPr/>
                  </pic:nvPicPr>
                  <pic:blipFill>
                    <a:blip r:embed="rId34" cstate="print"/>
                    <a:stretch>
                      <a:fillRect/>
                    </a:stretch>
                  </pic:blipFill>
                  <pic:spPr>
                    <a:xfrm>
                      <a:off x="0" y="0"/>
                      <a:ext cx="6075975" cy="5308092"/>
                    </a:xfrm>
                    <a:prstGeom prst="rect">
                      <a:avLst/>
                    </a:prstGeom>
                  </pic:spPr>
                </pic:pic>
              </a:graphicData>
            </a:graphic>
          </wp:anchor>
        </w:drawing>
      </w:r>
    </w:p>
    <w:p>
      <w:pPr>
        <w:pStyle w:val="Heading8"/>
        <w:spacing w:before="191"/>
        <w:ind w:left="4026" w:right="686" w:hanging="3601"/>
      </w:pPr>
      <w:r>
        <w:rPr/>
        <w:t>Figure</w:t>
      </w:r>
      <w:r>
        <w:rPr>
          <w:spacing w:val="-5"/>
        </w:rPr>
        <w:t> </w:t>
      </w:r>
      <w:r>
        <w:rPr/>
        <w:t>A.2.3.1-1:</w:t>
      </w:r>
      <w:r>
        <w:rPr>
          <w:spacing w:val="-5"/>
        </w:rPr>
        <w:t> </w:t>
      </w:r>
      <w:r>
        <w:rPr/>
        <w:t>Example</w:t>
      </w:r>
      <w:r>
        <w:rPr>
          <w:spacing w:val="-3"/>
        </w:rPr>
        <w:t> </w:t>
      </w:r>
      <w:r>
        <w:rPr/>
        <w:t>call</w:t>
      </w:r>
      <w:r>
        <w:rPr>
          <w:spacing w:val="-5"/>
        </w:rPr>
        <w:t> </w:t>
      </w:r>
      <w:r>
        <w:rPr/>
        <w:t>flow</w:t>
      </w:r>
      <w:r>
        <w:rPr>
          <w:spacing w:val="-4"/>
        </w:rPr>
        <w:t> </w:t>
      </w:r>
      <w:r>
        <w:rPr/>
        <w:t>for</w:t>
      </w:r>
      <w:r>
        <w:rPr>
          <w:spacing w:val="-3"/>
        </w:rPr>
        <w:t> </w:t>
      </w:r>
      <w:r>
        <w:rPr/>
        <w:t>Handover</w:t>
      </w:r>
      <w:r>
        <w:rPr>
          <w:spacing w:val="-5"/>
        </w:rPr>
        <w:t> </w:t>
      </w:r>
      <w:r>
        <w:rPr/>
        <w:t>preparation</w:t>
      </w:r>
      <w:r>
        <w:rPr>
          <w:spacing w:val="-4"/>
        </w:rPr>
        <w:t> </w:t>
      </w:r>
      <w:r>
        <w:rPr/>
        <w:t>with</w:t>
      </w:r>
      <w:r>
        <w:rPr>
          <w:spacing w:val="-4"/>
        </w:rPr>
        <w:t> </w:t>
      </w:r>
      <w:r>
        <w:rPr/>
        <w:t>extensions</w:t>
      </w:r>
      <w:r>
        <w:rPr>
          <w:spacing w:val="-3"/>
        </w:rPr>
        <w:t> </w:t>
      </w:r>
      <w:r>
        <w:rPr/>
        <w:t>added</w:t>
      </w:r>
      <w:r>
        <w:rPr>
          <w:spacing w:val="-5"/>
        </w:rPr>
        <w:t> </w:t>
      </w:r>
      <w:r>
        <w:rPr/>
        <w:t>to</w:t>
      </w:r>
      <w:r>
        <w:rPr>
          <w:spacing w:val="-4"/>
        </w:rPr>
        <w:t> </w:t>
      </w:r>
      <w:r>
        <w:rPr/>
        <w:t>implement</w:t>
      </w:r>
      <w:r>
        <w:rPr>
          <w:spacing w:val="-4"/>
        </w:rPr>
        <w:t> </w:t>
      </w:r>
      <w:r>
        <w:rPr/>
        <w:t>E2 Policy service in GREEN</w:t>
      </w:r>
    </w:p>
    <w:p>
      <w:pPr>
        <w:spacing w:line="240" w:lineRule="auto" w:before="132"/>
        <w:rPr>
          <w:b/>
          <w:sz w:val="20"/>
        </w:rPr>
      </w:pPr>
    </w:p>
    <w:p>
      <w:pPr>
        <w:pStyle w:val="Heading4"/>
        <w:numPr>
          <w:ilvl w:val="3"/>
          <w:numId w:val="42"/>
        </w:numPr>
        <w:tabs>
          <w:tab w:pos="1505" w:val="left" w:leader="none"/>
        </w:tabs>
        <w:spacing w:line="240" w:lineRule="auto" w:before="0" w:after="0"/>
        <w:ind w:left="1505" w:right="0" w:hanging="1132"/>
        <w:jc w:val="left"/>
      </w:pPr>
      <w:r>
        <w:rPr/>
        <w:t>RIC</w:t>
      </w:r>
      <w:r>
        <w:rPr>
          <w:spacing w:val="-5"/>
        </w:rPr>
        <w:t> </w:t>
      </w:r>
      <w:r>
        <w:rPr/>
        <w:t>Event</w:t>
      </w:r>
      <w:r>
        <w:rPr>
          <w:spacing w:val="-4"/>
        </w:rPr>
        <w:t> </w:t>
      </w:r>
      <w:r>
        <w:rPr/>
        <w:t>Trigger</w:t>
      </w:r>
      <w:r>
        <w:rPr>
          <w:spacing w:val="-4"/>
        </w:rPr>
        <w:t> </w:t>
      </w:r>
      <w:r>
        <w:rPr/>
        <w:t>Definition</w:t>
      </w:r>
      <w:r>
        <w:rPr>
          <w:spacing w:val="-1"/>
        </w:rPr>
        <w:t> </w:t>
      </w:r>
      <w:r>
        <w:rPr/>
        <w:t>IE</w:t>
      </w:r>
      <w:r>
        <w:rPr>
          <w:spacing w:val="-4"/>
        </w:rPr>
        <w:t> </w:t>
      </w:r>
      <w:r>
        <w:rPr>
          <w:spacing w:val="-2"/>
        </w:rPr>
        <w:t>contents</w:t>
      </w:r>
    </w:p>
    <w:p>
      <w:pPr>
        <w:spacing w:before="180"/>
        <w:ind w:left="373" w:right="761" w:firstLine="0"/>
        <w:jc w:val="left"/>
        <w:rPr>
          <w:rFonts w:ascii="Times New Roman"/>
          <w:sz w:val="20"/>
        </w:rPr>
      </w:pPr>
      <w:r>
        <w:rPr>
          <w:rFonts w:ascii="Times New Roman"/>
          <w:i/>
          <w:sz w:val="20"/>
        </w:rPr>
        <w:t>RIC</w:t>
      </w:r>
      <w:r>
        <w:rPr>
          <w:rFonts w:ascii="Times New Roman"/>
          <w:i/>
          <w:spacing w:val="-4"/>
          <w:sz w:val="20"/>
        </w:rPr>
        <w:t> </w:t>
      </w:r>
      <w:r>
        <w:rPr>
          <w:rFonts w:ascii="Times New Roman"/>
          <w:i/>
          <w:sz w:val="20"/>
        </w:rPr>
        <w:t>Event</w:t>
      </w:r>
      <w:r>
        <w:rPr>
          <w:rFonts w:ascii="Times New Roman"/>
          <w:i/>
          <w:spacing w:val="-4"/>
          <w:sz w:val="20"/>
        </w:rPr>
        <w:t> </w:t>
      </w:r>
      <w:r>
        <w:rPr>
          <w:rFonts w:ascii="Times New Roman"/>
          <w:i/>
          <w:sz w:val="20"/>
        </w:rPr>
        <w:t>Trigger</w:t>
      </w:r>
      <w:r>
        <w:rPr>
          <w:rFonts w:ascii="Times New Roman"/>
          <w:i/>
          <w:spacing w:val="-4"/>
          <w:sz w:val="20"/>
        </w:rPr>
        <w:t> </w:t>
      </w:r>
      <w:r>
        <w:rPr>
          <w:rFonts w:ascii="Times New Roman"/>
          <w:i/>
          <w:sz w:val="20"/>
        </w:rPr>
        <w:t>Definition </w:t>
      </w:r>
      <w:r>
        <w:rPr>
          <w:rFonts w:ascii="Times New Roman"/>
          <w:sz w:val="20"/>
        </w:rPr>
        <w:t>IE</w:t>
      </w:r>
      <w:r>
        <w:rPr>
          <w:rFonts w:ascii="Times New Roman"/>
          <w:spacing w:val="-3"/>
          <w:sz w:val="20"/>
        </w:rPr>
        <w:t> </w:t>
      </w:r>
      <w:r>
        <w:rPr>
          <w:rFonts w:ascii="Times New Roman"/>
          <w:sz w:val="20"/>
        </w:rPr>
        <w:t>contains</w:t>
      </w:r>
      <w:r>
        <w:rPr>
          <w:rFonts w:ascii="Times New Roman"/>
          <w:spacing w:val="-2"/>
          <w:sz w:val="20"/>
        </w:rPr>
        <w:t> </w:t>
      </w:r>
      <w:r>
        <w:rPr>
          <w:rFonts w:ascii="Times New Roman"/>
          <w:i/>
          <w:sz w:val="20"/>
        </w:rPr>
        <w:t>E2SM-RC</w:t>
      </w:r>
      <w:r>
        <w:rPr>
          <w:rFonts w:ascii="Times New Roman"/>
          <w:i/>
          <w:spacing w:val="-4"/>
          <w:sz w:val="20"/>
        </w:rPr>
        <w:t> </w:t>
      </w:r>
      <w:r>
        <w:rPr>
          <w:rFonts w:ascii="Times New Roman"/>
          <w:i/>
          <w:sz w:val="20"/>
        </w:rPr>
        <w:t>Event</w:t>
      </w:r>
      <w:r>
        <w:rPr>
          <w:rFonts w:ascii="Times New Roman"/>
          <w:i/>
          <w:spacing w:val="-4"/>
          <w:sz w:val="20"/>
        </w:rPr>
        <w:t> </w:t>
      </w:r>
      <w:r>
        <w:rPr>
          <w:rFonts w:ascii="Times New Roman"/>
          <w:i/>
          <w:sz w:val="20"/>
        </w:rPr>
        <w:t>Trigger</w:t>
      </w:r>
      <w:r>
        <w:rPr>
          <w:rFonts w:ascii="Times New Roman"/>
          <w:i/>
          <w:spacing w:val="-4"/>
          <w:sz w:val="20"/>
        </w:rPr>
        <w:t> </w:t>
      </w:r>
      <w:r>
        <w:rPr>
          <w:rFonts w:ascii="Times New Roman"/>
          <w:i/>
          <w:sz w:val="20"/>
        </w:rPr>
        <w:t>Definition Format</w:t>
      </w:r>
      <w:r>
        <w:rPr>
          <w:rFonts w:ascii="Times New Roman"/>
          <w:i/>
          <w:spacing w:val="-4"/>
          <w:sz w:val="20"/>
        </w:rPr>
        <w:t> </w:t>
      </w:r>
      <w:r>
        <w:rPr>
          <w:rFonts w:ascii="Times New Roman"/>
          <w:i/>
          <w:sz w:val="20"/>
        </w:rPr>
        <w:t>2 </w:t>
      </w:r>
      <w:r>
        <w:rPr>
          <w:rFonts w:ascii="Times New Roman"/>
          <w:sz w:val="20"/>
        </w:rPr>
        <w:t>IE,</w:t>
      </w:r>
      <w:r>
        <w:rPr>
          <w:rFonts w:ascii="Times New Roman"/>
          <w:spacing w:val="-5"/>
          <w:sz w:val="20"/>
        </w:rPr>
        <w:t> </w:t>
      </w:r>
      <w:r>
        <w:rPr>
          <w:rFonts w:ascii="Times New Roman"/>
          <w:sz w:val="20"/>
        </w:rPr>
        <w:t>which,</w:t>
      </w:r>
      <w:r>
        <w:rPr>
          <w:rFonts w:ascii="Times New Roman"/>
          <w:spacing w:val="-3"/>
          <w:sz w:val="20"/>
        </w:rPr>
        <w:t> </w:t>
      </w:r>
      <w:r>
        <w:rPr>
          <w:rFonts w:ascii="Times New Roman"/>
          <w:sz w:val="20"/>
        </w:rPr>
        <w:t>in</w:t>
      </w:r>
      <w:r>
        <w:rPr>
          <w:rFonts w:ascii="Times New Roman"/>
          <w:spacing w:val="-2"/>
          <w:sz w:val="20"/>
        </w:rPr>
        <w:t> </w:t>
      </w:r>
      <w:r>
        <w:rPr>
          <w:rFonts w:ascii="Times New Roman"/>
          <w:sz w:val="20"/>
        </w:rPr>
        <w:t>turn,</w:t>
      </w:r>
      <w:r>
        <w:rPr>
          <w:rFonts w:ascii="Times New Roman"/>
          <w:spacing w:val="-1"/>
          <w:sz w:val="20"/>
        </w:rPr>
        <w:t> </w:t>
      </w:r>
      <w:r>
        <w:rPr>
          <w:rFonts w:ascii="Times New Roman"/>
          <w:sz w:val="20"/>
        </w:rPr>
        <w:t>contains RAN Parameter lists for </w:t>
      </w:r>
      <w:r>
        <w:rPr>
          <w:rFonts w:ascii="Times New Roman"/>
          <w:i/>
          <w:sz w:val="20"/>
        </w:rPr>
        <w:t>Associated E2 Node Info </w:t>
      </w:r>
      <w:r>
        <w:rPr>
          <w:rFonts w:ascii="Times New Roman"/>
          <w:sz w:val="20"/>
        </w:rPr>
        <w:t>IE and </w:t>
      </w:r>
      <w:r>
        <w:rPr>
          <w:rFonts w:ascii="Times New Roman"/>
          <w:i/>
          <w:sz w:val="20"/>
        </w:rPr>
        <w:t>Associated UE info </w:t>
      </w:r>
      <w:r>
        <w:rPr>
          <w:rFonts w:ascii="Times New Roman"/>
          <w:sz w:val="20"/>
        </w:rPr>
        <w:t>IE.</w:t>
      </w:r>
    </w:p>
    <w:p>
      <w:pPr>
        <w:pStyle w:val="BodyText"/>
        <w:spacing w:before="181"/>
        <w:ind w:left="373"/>
      </w:pPr>
      <w:r>
        <w:rPr/>
        <w:t>In</w:t>
      </w:r>
      <w:r>
        <w:rPr>
          <w:spacing w:val="-2"/>
        </w:rPr>
        <w:t> </w:t>
      </w:r>
      <w:r>
        <w:rPr/>
        <w:t>this</w:t>
      </w:r>
      <w:r>
        <w:rPr>
          <w:spacing w:val="-3"/>
        </w:rPr>
        <w:t> </w:t>
      </w:r>
      <w:r>
        <w:rPr>
          <w:spacing w:val="-2"/>
        </w:rPr>
        <w:t>example:</w:t>
      </w:r>
    </w:p>
    <w:p>
      <w:pPr>
        <w:spacing w:after="0"/>
        <w:sectPr>
          <w:pgSz w:w="11910" w:h="16850"/>
          <w:pgMar w:header="866" w:footer="459" w:top="1520" w:bottom="640" w:left="760" w:right="460"/>
        </w:sectPr>
      </w:pPr>
    </w:p>
    <w:p>
      <w:pPr>
        <w:pStyle w:val="ListParagraph"/>
        <w:numPr>
          <w:ilvl w:val="0"/>
          <w:numId w:val="43"/>
        </w:numPr>
        <w:tabs>
          <w:tab w:pos="940" w:val="left" w:leader="none"/>
        </w:tabs>
        <w:spacing w:line="240" w:lineRule="auto" w:before="53" w:after="0"/>
        <w:ind w:left="940" w:right="0" w:hanging="284"/>
        <w:jc w:val="left"/>
        <w:rPr>
          <w:sz w:val="20"/>
        </w:rPr>
      </w:pPr>
      <w:r>
        <w:rPr>
          <w:i/>
          <w:sz w:val="20"/>
        </w:rPr>
        <w:t>Associated</w:t>
      </w:r>
      <w:r>
        <w:rPr>
          <w:i/>
          <w:spacing w:val="-3"/>
          <w:sz w:val="20"/>
        </w:rPr>
        <w:t> </w:t>
      </w:r>
      <w:r>
        <w:rPr>
          <w:i/>
          <w:sz w:val="20"/>
        </w:rPr>
        <w:t>E2</w:t>
      </w:r>
      <w:r>
        <w:rPr>
          <w:i/>
          <w:spacing w:val="-2"/>
          <w:sz w:val="20"/>
        </w:rPr>
        <w:t> </w:t>
      </w:r>
      <w:r>
        <w:rPr>
          <w:i/>
          <w:sz w:val="20"/>
        </w:rPr>
        <w:t>Node</w:t>
      </w:r>
      <w:r>
        <w:rPr>
          <w:i/>
          <w:spacing w:val="-3"/>
          <w:sz w:val="20"/>
        </w:rPr>
        <w:t> </w:t>
      </w:r>
      <w:r>
        <w:rPr>
          <w:i/>
          <w:sz w:val="20"/>
        </w:rPr>
        <w:t>Info</w:t>
      </w:r>
      <w:r>
        <w:rPr>
          <w:i/>
          <w:spacing w:val="1"/>
          <w:sz w:val="20"/>
        </w:rPr>
        <w:t> </w:t>
      </w:r>
      <w:r>
        <w:rPr>
          <w:sz w:val="20"/>
        </w:rPr>
        <w:t>IE</w:t>
      </w:r>
      <w:r>
        <w:rPr>
          <w:spacing w:val="-4"/>
          <w:sz w:val="20"/>
        </w:rPr>
        <w:t> </w:t>
      </w:r>
      <w:r>
        <w:rPr>
          <w:sz w:val="20"/>
        </w:rPr>
        <w:t>is</w:t>
      </w:r>
      <w:r>
        <w:rPr>
          <w:spacing w:val="-6"/>
          <w:sz w:val="20"/>
        </w:rPr>
        <w:t> </w:t>
      </w:r>
      <w:r>
        <w:rPr>
          <w:sz w:val="20"/>
        </w:rPr>
        <w:t>not</w:t>
      </w:r>
      <w:r>
        <w:rPr>
          <w:spacing w:val="-4"/>
          <w:sz w:val="20"/>
        </w:rPr>
        <w:t> used</w:t>
      </w:r>
    </w:p>
    <w:p>
      <w:pPr>
        <w:pStyle w:val="BodyText"/>
      </w:pPr>
    </w:p>
    <w:p>
      <w:pPr>
        <w:pStyle w:val="BodyText"/>
        <w:spacing w:before="68"/>
      </w:pPr>
    </w:p>
    <w:p>
      <w:pPr>
        <w:pStyle w:val="ListParagraph"/>
        <w:numPr>
          <w:ilvl w:val="0"/>
          <w:numId w:val="43"/>
        </w:numPr>
        <w:tabs>
          <w:tab w:pos="873" w:val="left" w:leader="none"/>
        </w:tabs>
        <w:spacing w:line="240" w:lineRule="auto" w:before="0" w:after="0"/>
        <w:ind w:left="373" w:right="707" w:firstLine="283"/>
        <w:jc w:val="left"/>
        <w:rPr>
          <w:sz w:val="20"/>
        </w:rPr>
      </w:pPr>
      <w:r>
        <w:rPr>
          <w:i/>
          <w:sz w:val="20"/>
        </w:rPr>
        <w:t>Associated</w:t>
      </w:r>
      <w:r>
        <w:rPr>
          <w:i/>
          <w:spacing w:val="-2"/>
          <w:sz w:val="20"/>
        </w:rPr>
        <w:t> </w:t>
      </w:r>
      <w:r>
        <w:rPr>
          <w:i/>
          <w:sz w:val="20"/>
        </w:rPr>
        <w:t>UE</w:t>
      </w:r>
      <w:r>
        <w:rPr>
          <w:i/>
          <w:spacing w:val="-1"/>
          <w:sz w:val="20"/>
        </w:rPr>
        <w:t> </w:t>
      </w:r>
      <w:r>
        <w:rPr>
          <w:i/>
          <w:sz w:val="20"/>
        </w:rPr>
        <w:t>Info</w:t>
      </w:r>
      <w:r>
        <w:rPr>
          <w:i/>
          <w:spacing w:val="-1"/>
          <w:sz w:val="20"/>
        </w:rPr>
        <w:t> </w:t>
      </w:r>
      <w:r>
        <w:rPr>
          <w:sz w:val="20"/>
        </w:rPr>
        <w:t>IE,</w:t>
      </w:r>
      <w:r>
        <w:rPr>
          <w:spacing w:val="-5"/>
          <w:sz w:val="20"/>
        </w:rPr>
        <w:t> </w:t>
      </w:r>
      <w:r>
        <w:rPr>
          <w:sz w:val="20"/>
        </w:rPr>
        <w:t>using</w:t>
      </w:r>
      <w:r>
        <w:rPr>
          <w:spacing w:val="-2"/>
          <w:sz w:val="20"/>
        </w:rPr>
        <w:t> </w:t>
      </w:r>
      <w:r>
        <w:rPr>
          <w:sz w:val="20"/>
        </w:rPr>
        <w:t>RAN</w:t>
      </w:r>
      <w:r>
        <w:rPr>
          <w:spacing w:val="-3"/>
          <w:sz w:val="20"/>
        </w:rPr>
        <w:t> </w:t>
      </w:r>
      <w:r>
        <w:rPr>
          <w:sz w:val="20"/>
        </w:rPr>
        <w:t>Parameters</w:t>
      </w:r>
      <w:r>
        <w:rPr>
          <w:spacing w:val="-4"/>
          <w:sz w:val="20"/>
        </w:rPr>
        <w:t> </w:t>
      </w:r>
      <w:r>
        <w:rPr>
          <w:sz w:val="20"/>
        </w:rPr>
        <w:t>from clause</w:t>
      </w:r>
      <w:r>
        <w:rPr>
          <w:spacing w:val="-2"/>
          <w:sz w:val="20"/>
        </w:rPr>
        <w:t> </w:t>
      </w:r>
      <w:r>
        <w:rPr>
          <w:sz w:val="20"/>
        </w:rPr>
        <w:t>8.1.3,</w:t>
      </w:r>
      <w:r>
        <w:rPr>
          <w:spacing w:val="-2"/>
          <w:sz w:val="20"/>
        </w:rPr>
        <w:t> </w:t>
      </w:r>
      <w:r>
        <w:rPr>
          <w:sz w:val="20"/>
        </w:rPr>
        <w:t>is</w:t>
      </w:r>
      <w:r>
        <w:rPr>
          <w:spacing w:val="-4"/>
          <w:sz w:val="20"/>
        </w:rPr>
        <w:t> </w:t>
      </w:r>
      <w:r>
        <w:rPr>
          <w:sz w:val="20"/>
        </w:rPr>
        <w:t>used</w:t>
      </w:r>
      <w:r>
        <w:rPr>
          <w:spacing w:val="-2"/>
          <w:sz w:val="20"/>
        </w:rPr>
        <w:t> </w:t>
      </w:r>
      <w:r>
        <w:rPr>
          <w:sz w:val="20"/>
        </w:rPr>
        <w:t>where</w:t>
      </w:r>
      <w:r>
        <w:rPr>
          <w:spacing w:val="-3"/>
          <w:sz w:val="20"/>
        </w:rPr>
        <w:t> </w:t>
      </w:r>
      <w:r>
        <w:rPr>
          <w:sz w:val="20"/>
        </w:rPr>
        <w:t>the</w:t>
      </w:r>
      <w:r>
        <w:rPr>
          <w:spacing w:val="-3"/>
          <w:sz w:val="20"/>
        </w:rPr>
        <w:t> </w:t>
      </w:r>
      <w:r>
        <w:rPr>
          <w:sz w:val="20"/>
        </w:rPr>
        <w:t>set</w:t>
      </w:r>
      <w:r>
        <w:rPr>
          <w:spacing w:val="-3"/>
          <w:sz w:val="20"/>
        </w:rPr>
        <w:t> </w:t>
      </w:r>
      <w:r>
        <w:rPr>
          <w:sz w:val="20"/>
        </w:rPr>
        <w:t>of</w:t>
      </w:r>
      <w:r>
        <w:rPr>
          <w:spacing w:val="-3"/>
          <w:sz w:val="20"/>
        </w:rPr>
        <w:t> </w:t>
      </w:r>
      <w:r>
        <w:rPr>
          <w:sz w:val="20"/>
        </w:rPr>
        <w:t>target</w:t>
      </w:r>
      <w:r>
        <w:rPr>
          <w:spacing w:val="-3"/>
          <w:sz w:val="20"/>
        </w:rPr>
        <w:t> </w:t>
      </w:r>
      <w:r>
        <w:rPr>
          <w:sz w:val="20"/>
        </w:rPr>
        <w:t>UEs</w:t>
      </w:r>
      <w:r>
        <w:rPr>
          <w:spacing w:val="-4"/>
          <w:sz w:val="20"/>
        </w:rPr>
        <w:t> </w:t>
      </w:r>
      <w:r>
        <w:rPr>
          <w:sz w:val="20"/>
        </w:rPr>
        <w:t>for</w:t>
      </w:r>
      <w:r>
        <w:rPr>
          <w:spacing w:val="-3"/>
          <w:sz w:val="20"/>
        </w:rPr>
        <w:t> </w:t>
      </w:r>
      <w:r>
        <w:rPr>
          <w:sz w:val="20"/>
        </w:rPr>
        <w:t>the</w:t>
      </w:r>
      <w:r>
        <w:rPr>
          <w:spacing w:val="-3"/>
          <w:sz w:val="20"/>
        </w:rPr>
        <w:t> </w:t>
      </w:r>
      <w:r>
        <w:rPr>
          <w:sz w:val="20"/>
        </w:rPr>
        <w:t>event is defined by a given slice (SST=sst1, SD=sd1) and group (IRFSP=irfsp1)</w:t>
      </w:r>
    </w:p>
    <w:p>
      <w:pPr>
        <w:pStyle w:val="BodyText"/>
        <w:spacing w:before="181"/>
        <w:ind w:left="373" w:right="725"/>
      </w:pPr>
      <w:r>
        <w:rPr/>
        <w:t>Additional</w:t>
      </w:r>
      <w:r>
        <w:rPr>
          <w:spacing w:val="-2"/>
        </w:rPr>
        <w:t> </w:t>
      </w:r>
      <w:r>
        <w:rPr/>
        <w:t>sets</w:t>
      </w:r>
      <w:r>
        <w:rPr>
          <w:spacing w:val="-3"/>
        </w:rPr>
        <w:t> </w:t>
      </w:r>
      <w:r>
        <w:rPr/>
        <w:t>of</w:t>
      </w:r>
      <w:r>
        <w:rPr>
          <w:spacing w:val="-2"/>
        </w:rPr>
        <w:t> </w:t>
      </w:r>
      <w:r>
        <w:rPr/>
        <w:t>target</w:t>
      </w:r>
      <w:r>
        <w:rPr>
          <w:spacing w:val="-2"/>
        </w:rPr>
        <w:t> </w:t>
      </w:r>
      <w:r>
        <w:rPr/>
        <w:t>UEs</w:t>
      </w:r>
      <w:r>
        <w:rPr>
          <w:spacing w:val="-5"/>
        </w:rPr>
        <w:t> </w:t>
      </w:r>
      <w:r>
        <w:rPr/>
        <w:t>may</w:t>
      </w:r>
      <w:r>
        <w:rPr>
          <w:spacing w:val="-1"/>
        </w:rPr>
        <w:t> </w:t>
      </w:r>
      <w:r>
        <w:rPr/>
        <w:t>be</w:t>
      </w:r>
      <w:r>
        <w:rPr>
          <w:spacing w:val="-2"/>
        </w:rPr>
        <w:t> </w:t>
      </w:r>
      <w:r>
        <w:rPr/>
        <w:t>supported</w:t>
      </w:r>
      <w:r>
        <w:rPr>
          <w:spacing w:val="-1"/>
        </w:rPr>
        <w:t> </w:t>
      </w:r>
      <w:r>
        <w:rPr/>
        <w:t>using</w:t>
      </w:r>
      <w:r>
        <w:rPr>
          <w:spacing w:val="-2"/>
        </w:rPr>
        <w:t> </w:t>
      </w:r>
      <w:r>
        <w:rPr/>
        <w:t>the</w:t>
      </w:r>
      <w:r>
        <w:rPr>
          <w:spacing w:val="-4"/>
        </w:rPr>
        <w:t> </w:t>
      </w:r>
      <w:r>
        <w:rPr/>
        <w:t>same</w:t>
      </w:r>
      <w:r>
        <w:rPr>
          <w:spacing w:val="-2"/>
        </w:rPr>
        <w:t> </w:t>
      </w:r>
      <w:r>
        <w:rPr/>
        <w:t>RAN</w:t>
      </w:r>
      <w:r>
        <w:rPr>
          <w:spacing w:val="-2"/>
        </w:rPr>
        <w:t> </w:t>
      </w:r>
      <w:r>
        <w:rPr/>
        <w:t>Parameter</w:t>
      </w:r>
      <w:r>
        <w:rPr>
          <w:spacing w:val="-1"/>
        </w:rPr>
        <w:t> </w:t>
      </w:r>
      <w:r>
        <w:rPr/>
        <w:t>list</w:t>
      </w:r>
      <w:r>
        <w:rPr>
          <w:spacing w:val="-3"/>
        </w:rPr>
        <w:t> </w:t>
      </w:r>
      <w:r>
        <w:rPr/>
        <w:t>with</w:t>
      </w:r>
      <w:r>
        <w:rPr>
          <w:spacing w:val="-2"/>
        </w:rPr>
        <w:t> </w:t>
      </w:r>
      <w:r>
        <w:rPr/>
        <w:t>different</w:t>
      </w:r>
      <w:r>
        <w:rPr>
          <w:spacing w:val="-3"/>
        </w:rPr>
        <w:t> </w:t>
      </w:r>
      <w:r>
        <w:rPr/>
        <w:t>target</w:t>
      </w:r>
      <w:r>
        <w:rPr>
          <w:spacing w:val="-4"/>
        </w:rPr>
        <w:t> </w:t>
      </w:r>
      <w:r>
        <w:rPr/>
        <w:t>values</w:t>
      </w:r>
      <w:r>
        <w:rPr>
          <w:spacing w:val="-3"/>
        </w:rPr>
        <w:t> </w:t>
      </w:r>
      <w:r>
        <w:rPr/>
        <w:t>for</w:t>
      </w:r>
      <w:r>
        <w:rPr>
          <w:spacing w:val="-4"/>
        </w:rPr>
        <w:t> </w:t>
      </w:r>
      <w:r>
        <w:rPr/>
        <w:t>SST, SD and IRFSP.</w:t>
      </w:r>
      <w:r>
        <w:rPr>
          <w:spacing w:val="40"/>
        </w:rPr>
        <w:t> </w:t>
      </w:r>
      <w:r>
        <w:rPr/>
        <w:t>These would be combined within the </w:t>
      </w:r>
      <w:r>
        <w:rPr>
          <w:i/>
        </w:rPr>
        <w:t>Event Trigger UE Information </w:t>
      </w:r>
      <w:r>
        <w:rPr/>
        <w:t>IE using the optional "Logical OR" flag (see clause 9.3.26).</w:t>
      </w:r>
    </w:p>
    <w:p>
      <w:pPr>
        <w:spacing w:before="182"/>
        <w:ind w:left="373" w:right="0" w:firstLine="0"/>
        <w:jc w:val="left"/>
        <w:rPr>
          <w:rFonts w:ascii="Times New Roman"/>
          <w:sz w:val="20"/>
        </w:rPr>
      </w:pPr>
      <w:r>
        <w:rPr>
          <w:rFonts w:ascii="Times New Roman"/>
          <w:i/>
          <w:sz w:val="20"/>
        </w:rPr>
        <w:t>RAN</w:t>
      </w:r>
      <w:r>
        <w:rPr>
          <w:rFonts w:ascii="Times New Roman"/>
          <w:i/>
          <w:spacing w:val="-5"/>
          <w:sz w:val="20"/>
        </w:rPr>
        <w:t> </w:t>
      </w:r>
      <w:r>
        <w:rPr>
          <w:rFonts w:ascii="Times New Roman"/>
          <w:i/>
          <w:sz w:val="20"/>
        </w:rPr>
        <w:t>Parameter</w:t>
      </w:r>
      <w:r>
        <w:rPr>
          <w:rFonts w:ascii="Times New Roman"/>
          <w:i/>
          <w:spacing w:val="-5"/>
          <w:sz w:val="20"/>
        </w:rPr>
        <w:t> </w:t>
      </w:r>
      <w:r>
        <w:rPr>
          <w:rFonts w:ascii="Times New Roman"/>
          <w:i/>
          <w:sz w:val="20"/>
        </w:rPr>
        <w:t>Testing</w:t>
      </w:r>
      <w:r>
        <w:rPr>
          <w:rFonts w:ascii="Times New Roman"/>
          <w:i/>
          <w:spacing w:val="-2"/>
          <w:sz w:val="20"/>
        </w:rPr>
        <w:t> </w:t>
      </w:r>
      <w:r>
        <w:rPr>
          <w:rFonts w:ascii="Times New Roman"/>
          <w:i/>
          <w:sz w:val="20"/>
        </w:rPr>
        <w:t>for</w:t>
      </w:r>
      <w:r>
        <w:rPr>
          <w:rFonts w:ascii="Times New Roman"/>
          <w:i/>
          <w:spacing w:val="-5"/>
          <w:sz w:val="20"/>
        </w:rPr>
        <w:t> </w:t>
      </w:r>
      <w:r>
        <w:rPr>
          <w:rFonts w:ascii="Times New Roman"/>
          <w:i/>
          <w:sz w:val="20"/>
        </w:rPr>
        <w:t>UE</w:t>
      </w:r>
      <w:r>
        <w:rPr>
          <w:rFonts w:ascii="Times New Roman"/>
          <w:i/>
          <w:spacing w:val="-4"/>
          <w:sz w:val="20"/>
        </w:rPr>
        <w:t> </w:t>
      </w:r>
      <w:r>
        <w:rPr>
          <w:rFonts w:ascii="Times New Roman"/>
          <w:i/>
          <w:sz w:val="20"/>
        </w:rPr>
        <w:t>Group</w:t>
      </w:r>
      <w:r>
        <w:rPr>
          <w:rFonts w:ascii="Times New Roman"/>
          <w:i/>
          <w:spacing w:val="1"/>
          <w:sz w:val="20"/>
        </w:rPr>
        <w:t> </w:t>
      </w:r>
      <w:r>
        <w:rPr>
          <w:rFonts w:ascii="Times New Roman"/>
          <w:sz w:val="20"/>
        </w:rPr>
        <w:t>(defined</w:t>
      </w:r>
      <w:r>
        <w:rPr>
          <w:rFonts w:ascii="Times New Roman"/>
          <w:spacing w:val="-2"/>
          <w:sz w:val="20"/>
        </w:rPr>
        <w:t> </w:t>
      </w:r>
      <w:r>
        <w:rPr>
          <w:rFonts w:ascii="Times New Roman"/>
          <w:sz w:val="20"/>
        </w:rPr>
        <w:t>in</w:t>
      </w:r>
      <w:r>
        <w:rPr>
          <w:rFonts w:ascii="Times New Roman"/>
          <w:spacing w:val="-4"/>
          <w:sz w:val="20"/>
        </w:rPr>
        <w:t> </w:t>
      </w:r>
      <w:r>
        <w:rPr>
          <w:rFonts w:ascii="Times New Roman"/>
          <w:sz w:val="20"/>
        </w:rPr>
        <w:t>8.1.3),</w:t>
      </w:r>
      <w:r>
        <w:rPr>
          <w:rFonts w:ascii="Times New Roman"/>
          <w:spacing w:val="-5"/>
          <w:sz w:val="20"/>
        </w:rPr>
        <w:t> </w:t>
      </w:r>
      <w:r>
        <w:rPr>
          <w:rFonts w:ascii="Times New Roman"/>
          <w:sz w:val="20"/>
        </w:rPr>
        <w:t>used</w:t>
      </w:r>
      <w:r>
        <w:rPr>
          <w:rFonts w:ascii="Times New Roman"/>
          <w:spacing w:val="-2"/>
          <w:sz w:val="20"/>
        </w:rPr>
        <w:t> </w:t>
      </w:r>
      <w:r>
        <w:rPr>
          <w:rFonts w:ascii="Times New Roman"/>
          <w:sz w:val="20"/>
        </w:rPr>
        <w:t>to</w:t>
      </w:r>
      <w:r>
        <w:rPr>
          <w:rFonts w:ascii="Times New Roman"/>
          <w:spacing w:val="-3"/>
          <w:sz w:val="20"/>
        </w:rPr>
        <w:t> </w:t>
      </w:r>
      <w:r>
        <w:rPr>
          <w:rFonts w:ascii="Times New Roman"/>
          <w:sz w:val="20"/>
        </w:rPr>
        <w:t>populate</w:t>
      </w:r>
      <w:r>
        <w:rPr>
          <w:rFonts w:ascii="Times New Roman"/>
          <w:spacing w:val="-3"/>
          <w:sz w:val="20"/>
        </w:rPr>
        <w:t> </w:t>
      </w:r>
      <w:r>
        <w:rPr>
          <w:rFonts w:ascii="Times New Roman"/>
          <w:sz w:val="20"/>
        </w:rPr>
        <w:t>the</w:t>
      </w:r>
      <w:r>
        <w:rPr>
          <w:rFonts w:ascii="Times New Roman"/>
          <w:spacing w:val="-2"/>
          <w:sz w:val="20"/>
        </w:rPr>
        <w:t> </w:t>
      </w:r>
      <w:r>
        <w:rPr>
          <w:rFonts w:ascii="Times New Roman"/>
          <w:i/>
          <w:sz w:val="20"/>
        </w:rPr>
        <w:t>Associated</w:t>
      </w:r>
      <w:r>
        <w:rPr>
          <w:rFonts w:ascii="Times New Roman"/>
          <w:i/>
          <w:spacing w:val="-5"/>
          <w:sz w:val="20"/>
        </w:rPr>
        <w:t> </w:t>
      </w:r>
      <w:r>
        <w:rPr>
          <w:rFonts w:ascii="Times New Roman"/>
          <w:i/>
          <w:sz w:val="20"/>
        </w:rPr>
        <w:t>UE</w:t>
      </w:r>
      <w:r>
        <w:rPr>
          <w:rFonts w:ascii="Times New Roman"/>
          <w:i/>
          <w:spacing w:val="-3"/>
          <w:sz w:val="20"/>
        </w:rPr>
        <w:t> </w:t>
      </w:r>
      <w:r>
        <w:rPr>
          <w:rFonts w:ascii="Times New Roman"/>
          <w:i/>
          <w:sz w:val="20"/>
        </w:rPr>
        <w:t>Info</w:t>
      </w:r>
      <w:r>
        <w:rPr>
          <w:rFonts w:ascii="Times New Roman"/>
          <w:i/>
          <w:spacing w:val="-3"/>
          <w:sz w:val="20"/>
        </w:rPr>
        <w:t> </w:t>
      </w:r>
      <w:r>
        <w:rPr>
          <w:rFonts w:ascii="Times New Roman"/>
          <w:sz w:val="20"/>
        </w:rPr>
        <w:t>IE,</w:t>
      </w:r>
      <w:r>
        <w:rPr>
          <w:rFonts w:ascii="Times New Roman"/>
          <w:spacing w:val="-5"/>
          <w:sz w:val="20"/>
        </w:rPr>
        <w:t> </w:t>
      </w:r>
      <w:r>
        <w:rPr>
          <w:rFonts w:ascii="Times New Roman"/>
          <w:sz w:val="20"/>
        </w:rPr>
        <w:t>are</w:t>
      </w:r>
      <w:r>
        <w:rPr>
          <w:rFonts w:ascii="Times New Roman"/>
          <w:spacing w:val="-3"/>
          <w:sz w:val="20"/>
        </w:rPr>
        <w:t> </w:t>
      </w:r>
      <w:r>
        <w:rPr>
          <w:rFonts w:ascii="Times New Roman"/>
          <w:sz w:val="20"/>
        </w:rPr>
        <w:t>as</w:t>
      </w:r>
      <w:r>
        <w:rPr>
          <w:rFonts w:ascii="Times New Roman"/>
          <w:spacing w:val="-5"/>
          <w:sz w:val="20"/>
        </w:rPr>
        <w:t> </w:t>
      </w:r>
      <w:r>
        <w:rPr>
          <w:rFonts w:ascii="Times New Roman"/>
          <w:spacing w:val="-2"/>
          <w:sz w:val="20"/>
        </w:rPr>
        <w:t>follows:</w:t>
      </w:r>
    </w:p>
    <w:p>
      <w:pPr>
        <w:pStyle w:val="BodyText"/>
        <w:spacing w:before="7"/>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385"/>
        <w:gridCol w:w="1094"/>
        <w:gridCol w:w="1171"/>
        <w:gridCol w:w="1596"/>
        <w:gridCol w:w="2897"/>
      </w:tblGrid>
      <w:tr>
        <w:trPr>
          <w:trHeight w:val="412" w:hRule="atLeast"/>
        </w:trPr>
        <w:tc>
          <w:tcPr>
            <w:tcW w:w="1714" w:type="dxa"/>
          </w:tcPr>
          <w:p>
            <w:pPr>
              <w:pStyle w:val="TableParagraph"/>
              <w:ind w:left="765" w:right="183" w:hanging="572"/>
              <w:rPr>
                <w:b/>
                <w:sz w:val="18"/>
              </w:rPr>
            </w:pPr>
            <w:r>
              <w:rPr>
                <w:b/>
                <w:sz w:val="18"/>
              </w:rPr>
              <w:t>RAN</w:t>
            </w:r>
            <w:r>
              <w:rPr>
                <w:b/>
                <w:spacing w:val="-13"/>
                <w:sz w:val="18"/>
              </w:rPr>
              <w:t> </w:t>
            </w:r>
            <w:r>
              <w:rPr>
                <w:b/>
                <w:sz w:val="18"/>
              </w:rPr>
              <w:t>Parameter </w:t>
            </w:r>
            <w:r>
              <w:rPr>
                <w:b/>
                <w:spacing w:val="-6"/>
                <w:sz w:val="18"/>
              </w:rPr>
              <w:t>ID</w:t>
            </w:r>
          </w:p>
        </w:tc>
        <w:tc>
          <w:tcPr>
            <w:tcW w:w="1385" w:type="dxa"/>
          </w:tcPr>
          <w:p>
            <w:pPr>
              <w:pStyle w:val="TableParagraph"/>
              <w:ind w:left="242"/>
              <w:rPr>
                <w:b/>
                <w:sz w:val="18"/>
              </w:rPr>
            </w:pPr>
            <w:r>
              <w:rPr>
                <w:b/>
                <w:sz w:val="18"/>
              </w:rPr>
              <w:t>Value</w:t>
            </w:r>
            <w:r>
              <w:rPr>
                <w:b/>
                <w:spacing w:val="-1"/>
                <w:sz w:val="18"/>
              </w:rPr>
              <w:t> </w:t>
            </w:r>
            <w:r>
              <w:rPr>
                <w:b/>
                <w:spacing w:val="-4"/>
                <w:sz w:val="18"/>
              </w:rPr>
              <w:t>type</w:t>
            </w:r>
          </w:p>
        </w:tc>
        <w:tc>
          <w:tcPr>
            <w:tcW w:w="1094" w:type="dxa"/>
          </w:tcPr>
          <w:p>
            <w:pPr>
              <w:pStyle w:val="TableParagraph"/>
              <w:ind w:left="197"/>
              <w:rPr>
                <w:b/>
                <w:sz w:val="18"/>
              </w:rPr>
            </w:pPr>
            <w:r>
              <w:rPr>
                <w:b/>
                <w:sz w:val="18"/>
              </w:rPr>
              <w:t>Key</w:t>
            </w:r>
            <w:r>
              <w:rPr>
                <w:b/>
                <w:spacing w:val="-6"/>
                <w:sz w:val="18"/>
              </w:rPr>
              <w:t> </w:t>
            </w:r>
            <w:r>
              <w:rPr>
                <w:b/>
                <w:spacing w:val="-4"/>
                <w:sz w:val="18"/>
              </w:rPr>
              <w:t>flag</w:t>
            </w:r>
          </w:p>
        </w:tc>
        <w:tc>
          <w:tcPr>
            <w:tcW w:w="1171" w:type="dxa"/>
          </w:tcPr>
          <w:p>
            <w:pPr>
              <w:pStyle w:val="TableParagraph"/>
              <w:ind w:left="346"/>
              <w:rPr>
                <w:b/>
                <w:sz w:val="18"/>
              </w:rPr>
            </w:pPr>
            <w:r>
              <w:rPr>
                <w:b/>
                <w:spacing w:val="-2"/>
                <w:sz w:val="18"/>
              </w:rPr>
              <w:t>Value</w:t>
            </w:r>
          </w:p>
        </w:tc>
        <w:tc>
          <w:tcPr>
            <w:tcW w:w="1596" w:type="dxa"/>
          </w:tcPr>
          <w:p>
            <w:pPr>
              <w:pStyle w:val="TableParagraph"/>
              <w:ind w:left="183"/>
              <w:rPr>
                <w:b/>
                <w:sz w:val="18"/>
              </w:rPr>
            </w:pPr>
            <w:r>
              <w:rPr>
                <w:b/>
                <w:sz w:val="18"/>
              </w:rPr>
              <w:t>Test</w:t>
            </w:r>
            <w:r>
              <w:rPr>
                <w:b/>
                <w:spacing w:val="-1"/>
                <w:sz w:val="18"/>
              </w:rPr>
              <w:t> </w:t>
            </w:r>
            <w:r>
              <w:rPr>
                <w:b/>
                <w:spacing w:val="-2"/>
                <w:sz w:val="18"/>
              </w:rPr>
              <w:t>condition</w:t>
            </w:r>
          </w:p>
        </w:tc>
        <w:tc>
          <w:tcPr>
            <w:tcW w:w="2897" w:type="dxa"/>
          </w:tcPr>
          <w:p>
            <w:pPr>
              <w:pStyle w:val="TableParagraph"/>
              <w:ind w:left="479"/>
              <w:rPr>
                <w:b/>
                <w:sz w:val="18"/>
              </w:rPr>
            </w:pPr>
            <w:r>
              <w:rPr>
                <w:b/>
                <w:sz w:val="18"/>
              </w:rPr>
              <w:t>Semantics</w:t>
            </w:r>
            <w:r>
              <w:rPr>
                <w:b/>
                <w:spacing w:val="-4"/>
                <w:sz w:val="18"/>
              </w:rPr>
              <w:t> </w:t>
            </w:r>
            <w:r>
              <w:rPr>
                <w:b/>
                <w:spacing w:val="-2"/>
                <w:sz w:val="18"/>
              </w:rPr>
              <w:t>Description</w:t>
            </w:r>
          </w:p>
        </w:tc>
      </w:tr>
      <w:tr>
        <w:trPr>
          <w:trHeight w:val="388" w:hRule="atLeast"/>
        </w:trPr>
        <w:tc>
          <w:tcPr>
            <w:tcW w:w="1714" w:type="dxa"/>
          </w:tcPr>
          <w:p>
            <w:pPr>
              <w:pStyle w:val="TableParagraph"/>
              <w:rPr>
                <w:sz w:val="18"/>
              </w:rPr>
            </w:pPr>
            <w:r>
              <w:rPr>
                <w:spacing w:val="-2"/>
                <w:sz w:val="18"/>
              </w:rPr>
              <w:t>35010</w:t>
            </w:r>
          </w:p>
        </w:tc>
        <w:tc>
          <w:tcPr>
            <w:tcW w:w="1385" w:type="dxa"/>
          </w:tcPr>
          <w:p>
            <w:pPr>
              <w:pStyle w:val="TableParagraph"/>
              <w:ind w:left="107"/>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pacing w:val="-2"/>
                <w:sz w:val="18"/>
              </w:rPr>
              <w:t>S-NSSAI</w:t>
            </w:r>
          </w:p>
        </w:tc>
      </w:tr>
      <w:tr>
        <w:trPr>
          <w:trHeight w:val="386" w:hRule="atLeast"/>
        </w:trPr>
        <w:tc>
          <w:tcPr>
            <w:tcW w:w="1714" w:type="dxa"/>
          </w:tcPr>
          <w:p>
            <w:pPr>
              <w:pStyle w:val="TableParagraph"/>
              <w:spacing w:line="207" w:lineRule="exact"/>
              <w:rPr>
                <w:sz w:val="18"/>
              </w:rPr>
            </w:pPr>
            <w:r>
              <w:rPr>
                <w:spacing w:val="-2"/>
                <w:sz w:val="18"/>
              </w:rPr>
              <w:t>35011</w:t>
            </w:r>
          </w:p>
        </w:tc>
        <w:tc>
          <w:tcPr>
            <w:tcW w:w="1385" w:type="dxa"/>
          </w:tcPr>
          <w:p>
            <w:pPr>
              <w:pStyle w:val="TableParagraph"/>
              <w:spacing w:line="207" w:lineRule="exact"/>
              <w:ind w:left="107"/>
              <w:rPr>
                <w:sz w:val="18"/>
              </w:rPr>
            </w:pPr>
            <w:r>
              <w:rPr>
                <w:spacing w:val="-2"/>
                <w:sz w:val="18"/>
              </w:rPr>
              <w:t>ELEMENT</w:t>
            </w:r>
          </w:p>
        </w:tc>
        <w:tc>
          <w:tcPr>
            <w:tcW w:w="1094" w:type="dxa"/>
          </w:tcPr>
          <w:p>
            <w:pPr>
              <w:pStyle w:val="TableParagraph"/>
              <w:spacing w:line="207" w:lineRule="exact"/>
              <w:rPr>
                <w:sz w:val="18"/>
              </w:rPr>
            </w:pPr>
            <w:r>
              <w:rPr>
                <w:spacing w:val="-2"/>
                <w:sz w:val="18"/>
              </w:rPr>
              <w:t>FALSE</w:t>
            </w:r>
          </w:p>
        </w:tc>
        <w:tc>
          <w:tcPr>
            <w:tcW w:w="1171" w:type="dxa"/>
          </w:tcPr>
          <w:p>
            <w:pPr>
              <w:pStyle w:val="TableParagraph"/>
              <w:spacing w:line="207" w:lineRule="exact"/>
              <w:rPr>
                <w:sz w:val="18"/>
              </w:rPr>
            </w:pPr>
            <w:r>
              <w:rPr>
                <w:spacing w:val="-4"/>
                <w:sz w:val="18"/>
              </w:rPr>
              <w:t>sst1</w:t>
            </w:r>
          </w:p>
        </w:tc>
        <w:tc>
          <w:tcPr>
            <w:tcW w:w="1596" w:type="dxa"/>
          </w:tcPr>
          <w:p>
            <w:pPr>
              <w:pStyle w:val="TableParagraph"/>
              <w:spacing w:line="207" w:lineRule="exact"/>
              <w:ind w:left="392"/>
              <w:rPr>
                <w:sz w:val="18"/>
              </w:rPr>
            </w:pPr>
            <w:r>
              <w:rPr>
                <w:spacing w:val="-2"/>
                <w:sz w:val="18"/>
              </w:rPr>
              <w:t>equal</w:t>
            </w:r>
          </w:p>
        </w:tc>
        <w:tc>
          <w:tcPr>
            <w:tcW w:w="2897" w:type="dxa"/>
          </w:tcPr>
          <w:p>
            <w:pPr>
              <w:pStyle w:val="TableParagraph"/>
              <w:spacing w:line="207" w:lineRule="exact"/>
              <w:ind w:left="109"/>
              <w:rPr>
                <w:sz w:val="18"/>
              </w:rPr>
            </w:pPr>
            <w:r>
              <w:rPr>
                <w:spacing w:val="-4"/>
                <w:sz w:val="18"/>
              </w:rPr>
              <w:t>&gt;SST</w:t>
            </w:r>
          </w:p>
        </w:tc>
      </w:tr>
      <w:tr>
        <w:trPr>
          <w:trHeight w:val="386" w:hRule="atLeast"/>
        </w:trPr>
        <w:tc>
          <w:tcPr>
            <w:tcW w:w="1714" w:type="dxa"/>
          </w:tcPr>
          <w:p>
            <w:pPr>
              <w:pStyle w:val="TableParagraph"/>
              <w:rPr>
                <w:sz w:val="18"/>
              </w:rPr>
            </w:pPr>
            <w:r>
              <w:rPr>
                <w:spacing w:val="-2"/>
                <w:sz w:val="18"/>
              </w:rPr>
              <w:t>35012</w:t>
            </w:r>
          </w:p>
        </w:tc>
        <w:tc>
          <w:tcPr>
            <w:tcW w:w="1385" w:type="dxa"/>
          </w:tcPr>
          <w:p>
            <w:pPr>
              <w:pStyle w:val="TableParagraph"/>
              <w:ind w:left="107"/>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5"/>
                <w:sz w:val="18"/>
              </w:rPr>
              <w:t>sd1</w:t>
            </w:r>
          </w:p>
        </w:tc>
        <w:tc>
          <w:tcPr>
            <w:tcW w:w="1596" w:type="dxa"/>
          </w:tcPr>
          <w:p>
            <w:pPr>
              <w:pStyle w:val="TableParagraph"/>
              <w:ind w:left="392"/>
              <w:rPr>
                <w:sz w:val="18"/>
              </w:rPr>
            </w:pPr>
            <w:r>
              <w:rPr>
                <w:spacing w:val="-2"/>
                <w:sz w:val="18"/>
              </w:rPr>
              <w:t>equal</w:t>
            </w:r>
          </w:p>
        </w:tc>
        <w:tc>
          <w:tcPr>
            <w:tcW w:w="2897" w:type="dxa"/>
          </w:tcPr>
          <w:p>
            <w:pPr>
              <w:pStyle w:val="TableParagraph"/>
              <w:ind w:left="109"/>
              <w:rPr>
                <w:sz w:val="18"/>
              </w:rPr>
            </w:pPr>
            <w:r>
              <w:rPr>
                <w:spacing w:val="-5"/>
                <w:sz w:val="18"/>
              </w:rPr>
              <w:t>&gt;SD</w:t>
            </w:r>
          </w:p>
        </w:tc>
      </w:tr>
      <w:tr>
        <w:trPr>
          <w:trHeight w:val="388" w:hRule="atLeast"/>
        </w:trPr>
        <w:tc>
          <w:tcPr>
            <w:tcW w:w="1714" w:type="dxa"/>
          </w:tcPr>
          <w:p>
            <w:pPr>
              <w:pStyle w:val="TableParagraph"/>
              <w:spacing w:line="240" w:lineRule="auto" w:before="1"/>
              <w:rPr>
                <w:sz w:val="18"/>
              </w:rPr>
            </w:pPr>
            <w:r>
              <w:rPr>
                <w:spacing w:val="-2"/>
                <w:sz w:val="18"/>
              </w:rPr>
              <w:t>35020</w:t>
            </w:r>
          </w:p>
        </w:tc>
        <w:tc>
          <w:tcPr>
            <w:tcW w:w="1385" w:type="dxa"/>
          </w:tcPr>
          <w:p>
            <w:pPr>
              <w:pStyle w:val="TableParagraph"/>
              <w:spacing w:line="240" w:lineRule="auto" w:before="1"/>
              <w:ind w:left="107"/>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spacing w:line="240" w:lineRule="auto" w:before="1"/>
              <w:ind w:left="109"/>
              <w:rPr>
                <w:sz w:val="18"/>
              </w:rPr>
            </w:pPr>
            <w:r>
              <w:rPr>
                <w:sz w:val="18"/>
              </w:rPr>
              <w:t>Group</w:t>
            </w:r>
            <w:r>
              <w:rPr>
                <w:spacing w:val="-2"/>
                <w:sz w:val="18"/>
              </w:rPr>
              <w:t> </w:t>
            </w:r>
            <w:r>
              <w:rPr>
                <w:spacing w:val="-5"/>
                <w:sz w:val="18"/>
              </w:rPr>
              <w:t>ID</w:t>
            </w:r>
          </w:p>
        </w:tc>
      </w:tr>
      <w:tr>
        <w:trPr>
          <w:trHeight w:val="386" w:hRule="atLeast"/>
        </w:trPr>
        <w:tc>
          <w:tcPr>
            <w:tcW w:w="1714" w:type="dxa"/>
          </w:tcPr>
          <w:p>
            <w:pPr>
              <w:pStyle w:val="TableParagraph"/>
              <w:rPr>
                <w:sz w:val="18"/>
              </w:rPr>
            </w:pPr>
            <w:r>
              <w:rPr>
                <w:spacing w:val="-2"/>
                <w:sz w:val="18"/>
              </w:rPr>
              <w:t>35021</w:t>
            </w:r>
          </w:p>
        </w:tc>
        <w:tc>
          <w:tcPr>
            <w:tcW w:w="1385" w:type="dxa"/>
          </w:tcPr>
          <w:p>
            <w:pPr>
              <w:pStyle w:val="TableParagraph"/>
              <w:ind w:left="107"/>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2"/>
                <w:sz w:val="18"/>
              </w:rPr>
              <w:t>Irfsp1</w:t>
            </w:r>
          </w:p>
        </w:tc>
        <w:tc>
          <w:tcPr>
            <w:tcW w:w="1596" w:type="dxa"/>
          </w:tcPr>
          <w:p>
            <w:pPr>
              <w:pStyle w:val="TableParagraph"/>
              <w:ind w:left="392"/>
              <w:rPr>
                <w:sz w:val="18"/>
              </w:rPr>
            </w:pPr>
            <w:r>
              <w:rPr>
                <w:spacing w:val="-2"/>
                <w:sz w:val="18"/>
              </w:rPr>
              <w:t>equal</w:t>
            </w:r>
          </w:p>
        </w:tc>
        <w:tc>
          <w:tcPr>
            <w:tcW w:w="2897" w:type="dxa"/>
          </w:tcPr>
          <w:p>
            <w:pPr>
              <w:pStyle w:val="TableParagraph"/>
              <w:ind w:left="109"/>
              <w:rPr>
                <w:sz w:val="18"/>
              </w:rPr>
            </w:pPr>
            <w:r>
              <w:rPr>
                <w:spacing w:val="-2"/>
                <w:sz w:val="18"/>
              </w:rPr>
              <w:t>&gt;IRFSP</w:t>
            </w:r>
          </w:p>
        </w:tc>
      </w:tr>
    </w:tbl>
    <w:p>
      <w:pPr>
        <w:pStyle w:val="BodyText"/>
      </w:pPr>
    </w:p>
    <w:p>
      <w:pPr>
        <w:pStyle w:val="BodyText"/>
        <w:spacing w:before="72"/>
      </w:pPr>
    </w:p>
    <w:p>
      <w:pPr>
        <w:pStyle w:val="Heading4"/>
        <w:numPr>
          <w:ilvl w:val="3"/>
          <w:numId w:val="42"/>
        </w:numPr>
        <w:tabs>
          <w:tab w:pos="1505" w:val="left" w:leader="none"/>
        </w:tabs>
        <w:spacing w:line="240" w:lineRule="auto" w:before="0" w:after="0"/>
        <w:ind w:left="1505" w:right="0" w:hanging="1132"/>
        <w:jc w:val="left"/>
      </w:pPr>
      <w:r>
        <w:rPr/>
        <w:t>RIC</w:t>
      </w:r>
      <w:r>
        <w:rPr>
          <w:spacing w:val="-6"/>
        </w:rPr>
        <w:t> </w:t>
      </w:r>
      <w:r>
        <w:rPr/>
        <w:t>Action</w:t>
      </w:r>
      <w:r>
        <w:rPr>
          <w:spacing w:val="-5"/>
        </w:rPr>
        <w:t> </w:t>
      </w:r>
      <w:r>
        <w:rPr/>
        <w:t>Definition</w:t>
      </w:r>
      <w:r>
        <w:rPr>
          <w:spacing w:val="-4"/>
        </w:rPr>
        <w:t> </w:t>
      </w:r>
      <w:r>
        <w:rPr/>
        <w:t>IE</w:t>
      </w:r>
      <w:r>
        <w:rPr>
          <w:spacing w:val="-5"/>
        </w:rPr>
        <w:t> </w:t>
      </w:r>
      <w:r>
        <w:rPr>
          <w:spacing w:val="-2"/>
        </w:rPr>
        <w:t>contents</w:t>
      </w:r>
    </w:p>
    <w:p>
      <w:pPr>
        <w:spacing w:before="180"/>
        <w:ind w:left="373" w:right="761" w:firstLine="0"/>
        <w:jc w:val="left"/>
        <w:rPr>
          <w:rFonts w:ascii="Times New Roman"/>
          <w:sz w:val="20"/>
        </w:rPr>
      </w:pPr>
      <w:r>
        <w:rPr>
          <w:rFonts w:ascii="Times New Roman"/>
          <w:i/>
          <w:sz w:val="20"/>
        </w:rPr>
        <w:t>E2SM-RC</w:t>
      </w:r>
      <w:r>
        <w:rPr>
          <w:rFonts w:ascii="Times New Roman"/>
          <w:i/>
          <w:spacing w:val="-4"/>
          <w:sz w:val="20"/>
        </w:rPr>
        <w:t> </w:t>
      </w:r>
      <w:r>
        <w:rPr>
          <w:rFonts w:ascii="Times New Roman"/>
          <w:i/>
          <w:sz w:val="20"/>
        </w:rPr>
        <w:t>Action</w:t>
      </w:r>
      <w:r>
        <w:rPr>
          <w:rFonts w:ascii="Times New Roman"/>
          <w:i/>
          <w:spacing w:val="-2"/>
          <w:sz w:val="20"/>
        </w:rPr>
        <w:t> </w:t>
      </w:r>
      <w:r>
        <w:rPr>
          <w:rFonts w:ascii="Times New Roman"/>
          <w:i/>
          <w:sz w:val="20"/>
        </w:rPr>
        <w:t>Definition Format</w:t>
      </w:r>
      <w:r>
        <w:rPr>
          <w:rFonts w:ascii="Times New Roman"/>
          <w:i/>
          <w:spacing w:val="-4"/>
          <w:sz w:val="20"/>
        </w:rPr>
        <w:t> </w:t>
      </w:r>
      <w:r>
        <w:rPr>
          <w:rFonts w:ascii="Times New Roman"/>
          <w:i/>
          <w:sz w:val="20"/>
        </w:rPr>
        <w:t>2</w:t>
      </w:r>
      <w:r>
        <w:rPr>
          <w:rFonts w:ascii="Times New Roman"/>
          <w:i/>
          <w:spacing w:val="-1"/>
          <w:sz w:val="20"/>
        </w:rPr>
        <w:t> </w:t>
      </w:r>
      <w:r>
        <w:rPr>
          <w:rFonts w:ascii="Times New Roman"/>
          <w:sz w:val="20"/>
        </w:rPr>
        <w:t>IE</w:t>
      </w:r>
      <w:r>
        <w:rPr>
          <w:rFonts w:ascii="Times New Roman"/>
          <w:spacing w:val="-3"/>
          <w:sz w:val="20"/>
        </w:rPr>
        <w:t> </w:t>
      </w:r>
      <w:r>
        <w:rPr>
          <w:rFonts w:ascii="Times New Roman"/>
          <w:sz w:val="20"/>
        </w:rPr>
        <w:t>contains</w:t>
      </w:r>
      <w:r>
        <w:rPr>
          <w:rFonts w:ascii="Times New Roman"/>
          <w:spacing w:val="-4"/>
          <w:sz w:val="20"/>
        </w:rPr>
        <w:t> </w:t>
      </w:r>
      <w:r>
        <w:rPr>
          <w:rFonts w:ascii="Times New Roman"/>
          <w:sz w:val="20"/>
        </w:rPr>
        <w:t>RAN</w:t>
      </w:r>
      <w:r>
        <w:rPr>
          <w:rFonts w:ascii="Times New Roman"/>
          <w:spacing w:val="-3"/>
          <w:sz w:val="20"/>
        </w:rPr>
        <w:t> </w:t>
      </w:r>
      <w:r>
        <w:rPr>
          <w:rFonts w:ascii="Times New Roman"/>
          <w:sz w:val="20"/>
        </w:rPr>
        <w:t>Parameter</w:t>
      </w:r>
      <w:r>
        <w:rPr>
          <w:rFonts w:ascii="Times New Roman"/>
          <w:spacing w:val="-2"/>
          <w:sz w:val="20"/>
        </w:rPr>
        <w:t> </w:t>
      </w:r>
      <w:r>
        <w:rPr>
          <w:rFonts w:ascii="Times New Roman"/>
          <w:sz w:val="20"/>
        </w:rPr>
        <w:t>lists</w:t>
      </w:r>
      <w:r>
        <w:rPr>
          <w:rFonts w:ascii="Times New Roman"/>
          <w:spacing w:val="-4"/>
          <w:sz w:val="20"/>
        </w:rPr>
        <w:t> </w:t>
      </w:r>
      <w:r>
        <w:rPr>
          <w:rFonts w:ascii="Times New Roman"/>
          <w:sz w:val="20"/>
        </w:rPr>
        <w:t>for </w:t>
      </w:r>
      <w:r>
        <w:rPr>
          <w:rFonts w:ascii="Times New Roman"/>
          <w:i/>
          <w:sz w:val="20"/>
        </w:rPr>
        <w:t>Policy</w:t>
      </w:r>
      <w:r>
        <w:rPr>
          <w:rFonts w:ascii="Times New Roman"/>
          <w:i/>
          <w:spacing w:val="-3"/>
          <w:sz w:val="20"/>
        </w:rPr>
        <w:t> </w:t>
      </w:r>
      <w:r>
        <w:rPr>
          <w:rFonts w:ascii="Times New Roman"/>
          <w:i/>
          <w:sz w:val="20"/>
        </w:rPr>
        <w:t>Condition</w:t>
      </w:r>
      <w:r>
        <w:rPr>
          <w:rFonts w:ascii="Times New Roman"/>
          <w:i/>
          <w:spacing w:val="-2"/>
          <w:sz w:val="20"/>
        </w:rPr>
        <w:t> </w:t>
      </w:r>
      <w:r>
        <w:rPr>
          <w:rFonts w:ascii="Times New Roman"/>
          <w:i/>
          <w:sz w:val="20"/>
        </w:rPr>
        <w:t>Definition </w:t>
      </w:r>
      <w:r>
        <w:rPr>
          <w:rFonts w:ascii="Times New Roman"/>
          <w:sz w:val="20"/>
        </w:rPr>
        <w:t>IE</w:t>
      </w:r>
      <w:r>
        <w:rPr>
          <w:rFonts w:ascii="Times New Roman"/>
          <w:spacing w:val="-5"/>
          <w:sz w:val="20"/>
        </w:rPr>
        <w:t> </w:t>
      </w:r>
      <w:r>
        <w:rPr>
          <w:rFonts w:ascii="Times New Roman"/>
          <w:sz w:val="20"/>
        </w:rPr>
        <w:t>and</w:t>
      </w:r>
      <w:r>
        <w:rPr>
          <w:rFonts w:ascii="Times New Roman"/>
          <w:spacing w:val="-1"/>
          <w:sz w:val="20"/>
        </w:rPr>
        <w:t> </w:t>
      </w:r>
      <w:r>
        <w:rPr>
          <w:rFonts w:ascii="Times New Roman"/>
          <w:i/>
          <w:sz w:val="20"/>
        </w:rPr>
        <w:t>Policy</w:t>
      </w:r>
      <w:r>
        <w:rPr>
          <w:rFonts w:ascii="Times New Roman"/>
          <w:i/>
          <w:sz w:val="20"/>
        </w:rPr>
        <w:t> Action </w:t>
      </w:r>
      <w:r>
        <w:rPr>
          <w:rFonts w:ascii="Times New Roman"/>
          <w:sz w:val="20"/>
        </w:rPr>
        <w:t>IE.</w:t>
      </w:r>
    </w:p>
    <w:p>
      <w:pPr>
        <w:pStyle w:val="BodyText"/>
        <w:spacing w:before="181"/>
        <w:ind w:left="373" w:right="782"/>
      </w:pPr>
      <w:r>
        <w:rPr/>
        <w:t>In</w:t>
      </w:r>
      <w:r>
        <w:rPr>
          <w:spacing w:val="-2"/>
        </w:rPr>
        <w:t> </w:t>
      </w:r>
      <w:r>
        <w:rPr/>
        <w:t>this</w:t>
      </w:r>
      <w:r>
        <w:rPr>
          <w:spacing w:val="-4"/>
        </w:rPr>
        <w:t> </w:t>
      </w:r>
      <w:r>
        <w:rPr/>
        <w:t>example</w:t>
      </w:r>
      <w:r>
        <w:rPr>
          <w:spacing w:val="-3"/>
        </w:rPr>
        <w:t> </w:t>
      </w:r>
      <w:r>
        <w:rPr/>
        <w:t>the</w:t>
      </w:r>
      <w:r>
        <w:rPr>
          <w:spacing w:val="-1"/>
        </w:rPr>
        <w:t> </w:t>
      </w:r>
      <w:r>
        <w:rPr>
          <w:i/>
        </w:rPr>
        <w:t>Policy</w:t>
      </w:r>
      <w:r>
        <w:rPr>
          <w:i/>
          <w:spacing w:val="-3"/>
        </w:rPr>
        <w:t> </w:t>
      </w:r>
      <w:r>
        <w:rPr>
          <w:i/>
        </w:rPr>
        <w:t>Condition</w:t>
      </w:r>
      <w:r>
        <w:rPr>
          <w:i/>
          <w:spacing w:val="-2"/>
        </w:rPr>
        <w:t> </w:t>
      </w:r>
      <w:r>
        <w:rPr>
          <w:i/>
        </w:rPr>
        <w:t>Definition </w:t>
      </w:r>
      <w:r>
        <w:rPr/>
        <w:t>IE</w:t>
      </w:r>
      <w:r>
        <w:rPr>
          <w:spacing w:val="-3"/>
        </w:rPr>
        <w:t> </w:t>
      </w:r>
      <w:r>
        <w:rPr/>
        <w:t>is</w:t>
      </w:r>
      <w:r>
        <w:rPr>
          <w:spacing w:val="-4"/>
        </w:rPr>
        <w:t> </w:t>
      </w:r>
      <w:r>
        <w:rPr/>
        <w:t>used</w:t>
      </w:r>
      <w:r>
        <w:rPr>
          <w:spacing w:val="-2"/>
        </w:rPr>
        <w:t> </w:t>
      </w:r>
      <w:r>
        <w:rPr/>
        <w:t>to</w:t>
      </w:r>
      <w:r>
        <w:rPr>
          <w:spacing w:val="-2"/>
        </w:rPr>
        <w:t> </w:t>
      </w:r>
      <w:r>
        <w:rPr/>
        <w:t>define</w:t>
      </w:r>
      <w:r>
        <w:rPr>
          <w:spacing w:val="-3"/>
        </w:rPr>
        <w:t> </w:t>
      </w:r>
      <w:r>
        <w:rPr/>
        <w:t>the</w:t>
      </w:r>
      <w:r>
        <w:rPr>
          <w:spacing w:val="-3"/>
        </w:rPr>
        <w:t> </w:t>
      </w:r>
      <w:r>
        <w:rPr/>
        <w:t>set</w:t>
      </w:r>
      <w:r>
        <w:rPr>
          <w:spacing w:val="-3"/>
        </w:rPr>
        <w:t> </w:t>
      </w:r>
      <w:r>
        <w:rPr/>
        <w:t>of</w:t>
      </w:r>
      <w:r>
        <w:rPr>
          <w:spacing w:val="-3"/>
        </w:rPr>
        <w:t> </w:t>
      </w:r>
      <w:r>
        <w:rPr/>
        <w:t>target</w:t>
      </w:r>
      <w:r>
        <w:rPr>
          <w:spacing w:val="-3"/>
        </w:rPr>
        <w:t> </w:t>
      </w:r>
      <w:r>
        <w:rPr/>
        <w:t>UEs</w:t>
      </w:r>
      <w:r>
        <w:rPr>
          <w:spacing w:val="-4"/>
        </w:rPr>
        <w:t> </w:t>
      </w:r>
      <w:r>
        <w:rPr/>
        <w:t>that</w:t>
      </w:r>
      <w:r>
        <w:rPr>
          <w:spacing w:val="-3"/>
        </w:rPr>
        <w:t> </w:t>
      </w:r>
      <w:r>
        <w:rPr/>
        <w:t>are</w:t>
      </w:r>
      <w:r>
        <w:rPr>
          <w:spacing w:val="-3"/>
        </w:rPr>
        <w:t> </w:t>
      </w:r>
      <w:r>
        <w:rPr/>
        <w:t>to</w:t>
      </w:r>
      <w:r>
        <w:rPr>
          <w:spacing w:val="-2"/>
        </w:rPr>
        <w:t> </w:t>
      </w:r>
      <w:r>
        <w:rPr/>
        <w:t>be</w:t>
      </w:r>
      <w:r>
        <w:rPr>
          <w:spacing w:val="-5"/>
        </w:rPr>
        <w:t> </w:t>
      </w:r>
      <w:r>
        <w:rPr/>
        <w:t>assigned</w:t>
      </w:r>
      <w:r>
        <w:rPr>
          <w:spacing w:val="-2"/>
        </w:rPr>
        <w:t> </w:t>
      </w:r>
      <w:r>
        <w:rPr/>
        <w:t>a</w:t>
      </w:r>
      <w:r>
        <w:rPr>
          <w:spacing w:val="-3"/>
        </w:rPr>
        <w:t> </w:t>
      </w:r>
      <w:r>
        <w:rPr/>
        <w:t>given </w:t>
      </w:r>
      <w:r>
        <w:rPr>
          <w:i/>
        </w:rPr>
        <w:t>Policy Action </w:t>
      </w:r>
      <w:r>
        <w:rPr/>
        <w:t>IE</w:t>
      </w:r>
      <w:r>
        <w:rPr>
          <w:spacing w:val="-1"/>
        </w:rPr>
        <w:t> </w:t>
      </w:r>
      <w:r>
        <w:rPr/>
        <w:t>based on a given Serving Cell (nr-cgi1) and membership</w:t>
      </w:r>
      <w:r>
        <w:rPr>
          <w:spacing w:val="-1"/>
        </w:rPr>
        <w:t> </w:t>
      </w:r>
      <w:r>
        <w:rPr/>
        <w:t>of a</w:t>
      </w:r>
      <w:r>
        <w:rPr>
          <w:spacing w:val="-1"/>
        </w:rPr>
        <w:t> </w:t>
      </w:r>
      <w:r>
        <w:rPr/>
        <w:t>given Explicit UE List (HOList1).</w:t>
      </w:r>
      <w:r>
        <w:rPr>
          <w:spacing w:val="40"/>
        </w:rPr>
        <w:t> </w:t>
      </w:r>
      <w:r>
        <w:rPr/>
        <w:t>The corresponding </w:t>
      </w:r>
      <w:r>
        <w:rPr>
          <w:i/>
        </w:rPr>
        <w:t>Policy Action </w:t>
      </w:r>
      <w:r>
        <w:rPr/>
        <w:t>IE is used to set the measurement threshold offset for A3 RSRP measurement threshold </w:t>
      </w:r>
      <w:r>
        <w:rPr>
          <w:spacing w:val="-2"/>
        </w:rPr>
        <w:t>(A3-rsrp-off1)</w:t>
      </w:r>
    </w:p>
    <w:p>
      <w:pPr>
        <w:pStyle w:val="BodyText"/>
        <w:spacing w:before="180"/>
        <w:ind w:left="373" w:right="761"/>
      </w:pPr>
      <w:r>
        <w:rPr/>
        <w:t>Different</w:t>
      </w:r>
      <w:r>
        <w:rPr>
          <w:spacing w:val="-4"/>
        </w:rPr>
        <w:t> </w:t>
      </w:r>
      <w:r>
        <w:rPr/>
        <w:t>values</w:t>
      </w:r>
      <w:r>
        <w:rPr>
          <w:spacing w:val="-4"/>
        </w:rPr>
        <w:t> </w:t>
      </w:r>
      <w:r>
        <w:rPr/>
        <w:t>of</w:t>
      </w:r>
      <w:r>
        <w:rPr>
          <w:spacing w:val="-3"/>
        </w:rPr>
        <w:t> </w:t>
      </w:r>
      <w:r>
        <w:rPr/>
        <w:t>NR-CGI</w:t>
      </w:r>
      <w:r>
        <w:rPr>
          <w:spacing w:val="-2"/>
        </w:rPr>
        <w:t> </w:t>
      </w:r>
      <w:r>
        <w:rPr/>
        <w:t>and/or</w:t>
      </w:r>
      <w:r>
        <w:rPr>
          <w:spacing w:val="-3"/>
        </w:rPr>
        <w:t> </w:t>
      </w:r>
      <w:r>
        <w:rPr/>
        <w:t>Explicit</w:t>
      </w:r>
      <w:r>
        <w:rPr>
          <w:spacing w:val="-4"/>
        </w:rPr>
        <w:t> </w:t>
      </w:r>
      <w:r>
        <w:rPr/>
        <w:t>UE</w:t>
      </w:r>
      <w:r>
        <w:rPr>
          <w:spacing w:val="-2"/>
        </w:rPr>
        <w:t> </w:t>
      </w:r>
      <w:r>
        <w:rPr/>
        <w:t>List</w:t>
      </w:r>
      <w:r>
        <w:rPr>
          <w:spacing w:val="-4"/>
        </w:rPr>
        <w:t> </w:t>
      </w:r>
      <w:r>
        <w:rPr/>
        <w:t>ID</w:t>
      </w:r>
      <w:r>
        <w:rPr>
          <w:spacing w:val="-3"/>
        </w:rPr>
        <w:t> </w:t>
      </w:r>
      <w:r>
        <w:rPr/>
        <w:t>may</w:t>
      </w:r>
      <w:r>
        <w:rPr>
          <w:spacing w:val="-4"/>
        </w:rPr>
        <w:t> </w:t>
      </w:r>
      <w:r>
        <w:rPr/>
        <w:t>be</w:t>
      </w:r>
      <w:r>
        <w:rPr>
          <w:spacing w:val="-3"/>
        </w:rPr>
        <w:t> </w:t>
      </w:r>
      <w:r>
        <w:rPr/>
        <w:t>used</w:t>
      </w:r>
      <w:r>
        <w:rPr>
          <w:spacing w:val="-2"/>
        </w:rPr>
        <w:t> </w:t>
      </w:r>
      <w:r>
        <w:rPr/>
        <w:t>in</w:t>
      </w:r>
      <w:r>
        <w:rPr>
          <w:spacing w:val="-2"/>
        </w:rPr>
        <w:t> </w:t>
      </w:r>
      <w:r>
        <w:rPr/>
        <w:t>each</w:t>
      </w:r>
      <w:r>
        <w:rPr>
          <w:spacing w:val="-2"/>
        </w:rPr>
        <w:t> </w:t>
      </w:r>
      <w:r>
        <w:rPr/>
        <w:t>Policy</w:t>
      </w:r>
      <w:r>
        <w:rPr>
          <w:spacing w:val="-2"/>
        </w:rPr>
        <w:t> </w:t>
      </w:r>
      <w:r>
        <w:rPr/>
        <w:t>condition</w:t>
      </w:r>
      <w:r>
        <w:rPr>
          <w:spacing w:val="-2"/>
        </w:rPr>
        <w:t> </w:t>
      </w:r>
      <w:r>
        <w:rPr/>
        <w:t>in</w:t>
      </w:r>
      <w:r>
        <w:rPr>
          <w:spacing w:val="-2"/>
        </w:rPr>
        <w:t> </w:t>
      </w:r>
      <w:r>
        <w:rPr/>
        <w:t>the </w:t>
      </w:r>
      <w:r>
        <w:rPr>
          <w:i/>
        </w:rPr>
        <w:t>Policy</w:t>
      </w:r>
      <w:r>
        <w:rPr>
          <w:i/>
          <w:spacing w:val="-2"/>
        </w:rPr>
        <w:t> </w:t>
      </w:r>
      <w:r>
        <w:rPr>
          <w:i/>
        </w:rPr>
        <w:t>Action</w:t>
      </w:r>
      <w:r>
        <w:rPr>
          <w:i/>
          <w:spacing w:val="-3"/>
        </w:rPr>
        <w:t> </w:t>
      </w:r>
      <w:r>
        <w:rPr/>
        <w:t>IE, each with a corresponding different Policy Action definition.</w:t>
      </w:r>
    </w:p>
    <w:p>
      <w:pPr>
        <w:pStyle w:val="BodyText"/>
        <w:spacing w:before="180"/>
        <w:ind w:left="373"/>
      </w:pPr>
      <w:r>
        <w:rPr/>
        <w:t>RAN</w:t>
      </w:r>
      <w:r>
        <w:rPr>
          <w:spacing w:val="-3"/>
        </w:rPr>
        <w:t> </w:t>
      </w:r>
      <w:r>
        <w:rPr/>
        <w:t>Parameters</w:t>
      </w:r>
      <w:r>
        <w:rPr>
          <w:spacing w:val="-4"/>
        </w:rPr>
        <w:t> </w:t>
      </w:r>
      <w:r>
        <w:rPr/>
        <w:t>for</w:t>
      </w:r>
      <w:r>
        <w:rPr>
          <w:spacing w:val="-3"/>
        </w:rPr>
        <w:t> </w:t>
      </w:r>
      <w:r>
        <w:rPr/>
        <w:t>Connected</w:t>
      </w:r>
      <w:r>
        <w:rPr>
          <w:spacing w:val="-2"/>
        </w:rPr>
        <w:t> </w:t>
      </w:r>
      <w:r>
        <w:rPr/>
        <w:t>Mode</w:t>
      </w:r>
      <w:r>
        <w:rPr>
          <w:spacing w:val="-3"/>
        </w:rPr>
        <w:t> </w:t>
      </w:r>
      <w:r>
        <w:rPr/>
        <w:t>Mobility</w:t>
      </w:r>
      <w:r>
        <w:rPr>
          <w:spacing w:val="-2"/>
        </w:rPr>
        <w:t> </w:t>
      </w:r>
      <w:r>
        <w:rPr/>
        <w:t>Control (defined</w:t>
      </w:r>
      <w:r>
        <w:rPr>
          <w:spacing w:val="-2"/>
        </w:rPr>
        <w:t> </w:t>
      </w:r>
      <w:r>
        <w:rPr/>
        <w:t>in</w:t>
      </w:r>
      <w:r>
        <w:rPr>
          <w:spacing w:val="-1"/>
        </w:rPr>
        <w:t> </w:t>
      </w:r>
      <w:r>
        <w:rPr/>
        <w:t>clauses</w:t>
      </w:r>
      <w:r>
        <w:rPr>
          <w:spacing w:val="-4"/>
        </w:rPr>
        <w:t> </w:t>
      </w:r>
      <w:r>
        <w:rPr/>
        <w:t>8.5.4</w:t>
      </w:r>
      <w:r>
        <w:rPr>
          <w:spacing w:val="-2"/>
        </w:rPr>
        <w:t> </w:t>
      </w:r>
      <w:r>
        <w:rPr/>
        <w:t>and</w:t>
      </w:r>
      <w:r>
        <w:rPr>
          <w:spacing w:val="-2"/>
        </w:rPr>
        <w:t> </w:t>
      </w:r>
      <w:r>
        <w:rPr/>
        <w:t>8.1.3),</w:t>
      </w:r>
      <w:r>
        <w:rPr>
          <w:spacing w:val="-3"/>
        </w:rPr>
        <w:t> </w:t>
      </w:r>
      <w:r>
        <w:rPr/>
        <w:t>used</w:t>
      </w:r>
      <w:r>
        <w:rPr>
          <w:spacing w:val="-2"/>
        </w:rPr>
        <w:t> </w:t>
      </w:r>
      <w:r>
        <w:rPr/>
        <w:t>to</w:t>
      </w:r>
      <w:r>
        <w:rPr>
          <w:spacing w:val="-2"/>
        </w:rPr>
        <w:t> </w:t>
      </w:r>
      <w:r>
        <w:rPr/>
        <w:t>populate</w:t>
      </w:r>
      <w:r>
        <w:rPr>
          <w:spacing w:val="-3"/>
        </w:rPr>
        <w:t> </w:t>
      </w:r>
      <w:r>
        <w:rPr/>
        <w:t>the</w:t>
      </w:r>
      <w:r>
        <w:rPr>
          <w:spacing w:val="-2"/>
        </w:rPr>
        <w:t> </w:t>
      </w:r>
      <w:r>
        <w:rPr>
          <w:i/>
        </w:rPr>
        <w:t>Policy</w:t>
      </w:r>
      <w:r>
        <w:rPr>
          <w:i/>
        </w:rPr>
        <w:t> Condition Definition </w:t>
      </w:r>
      <w:r>
        <w:rPr/>
        <w:t>IE, are as follows:</w:t>
      </w:r>
    </w:p>
    <w:p>
      <w:pPr>
        <w:pStyle w:val="BodyText"/>
        <w:spacing w:before="8"/>
        <w:rPr>
          <w:sz w:val="15"/>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6"/>
        <w:gridCol w:w="1383"/>
        <w:gridCol w:w="1094"/>
        <w:gridCol w:w="1171"/>
        <w:gridCol w:w="1596"/>
        <w:gridCol w:w="2897"/>
      </w:tblGrid>
      <w:tr>
        <w:trPr>
          <w:trHeight w:val="412" w:hRule="atLeast"/>
        </w:trPr>
        <w:tc>
          <w:tcPr>
            <w:tcW w:w="1716" w:type="dxa"/>
          </w:tcPr>
          <w:p>
            <w:pPr>
              <w:pStyle w:val="TableParagraph"/>
              <w:ind w:left="768" w:right="182" w:hanging="572"/>
              <w:rPr>
                <w:b/>
                <w:sz w:val="18"/>
              </w:rPr>
            </w:pPr>
            <w:r>
              <w:rPr>
                <w:b/>
                <w:sz w:val="18"/>
              </w:rPr>
              <w:t>RAN</w:t>
            </w:r>
            <w:r>
              <w:rPr>
                <w:b/>
                <w:spacing w:val="-13"/>
                <w:sz w:val="18"/>
              </w:rPr>
              <w:t> </w:t>
            </w:r>
            <w:r>
              <w:rPr>
                <w:b/>
                <w:sz w:val="18"/>
              </w:rPr>
              <w:t>Parameter </w:t>
            </w:r>
            <w:r>
              <w:rPr>
                <w:b/>
                <w:spacing w:val="-6"/>
                <w:sz w:val="18"/>
              </w:rPr>
              <w:t>ID</w:t>
            </w:r>
          </w:p>
        </w:tc>
        <w:tc>
          <w:tcPr>
            <w:tcW w:w="1383" w:type="dxa"/>
          </w:tcPr>
          <w:p>
            <w:pPr>
              <w:pStyle w:val="TableParagraph"/>
              <w:ind w:left="242"/>
              <w:rPr>
                <w:b/>
                <w:sz w:val="18"/>
              </w:rPr>
            </w:pPr>
            <w:r>
              <w:rPr>
                <w:b/>
                <w:sz w:val="18"/>
              </w:rPr>
              <w:t>Value</w:t>
            </w:r>
            <w:r>
              <w:rPr>
                <w:b/>
                <w:spacing w:val="-1"/>
                <w:sz w:val="18"/>
              </w:rPr>
              <w:t> </w:t>
            </w:r>
            <w:r>
              <w:rPr>
                <w:b/>
                <w:spacing w:val="-4"/>
                <w:sz w:val="18"/>
              </w:rPr>
              <w:t>type</w:t>
            </w:r>
          </w:p>
        </w:tc>
        <w:tc>
          <w:tcPr>
            <w:tcW w:w="1094" w:type="dxa"/>
          </w:tcPr>
          <w:p>
            <w:pPr>
              <w:pStyle w:val="TableParagraph"/>
              <w:ind w:left="196"/>
              <w:rPr>
                <w:b/>
                <w:sz w:val="18"/>
              </w:rPr>
            </w:pPr>
            <w:r>
              <w:rPr>
                <w:b/>
                <w:sz w:val="18"/>
              </w:rPr>
              <w:t>Key</w:t>
            </w:r>
            <w:r>
              <w:rPr>
                <w:b/>
                <w:spacing w:val="-6"/>
                <w:sz w:val="18"/>
              </w:rPr>
              <w:t> </w:t>
            </w:r>
            <w:r>
              <w:rPr>
                <w:b/>
                <w:spacing w:val="-4"/>
                <w:sz w:val="18"/>
              </w:rPr>
              <w:t>flag</w:t>
            </w:r>
          </w:p>
        </w:tc>
        <w:tc>
          <w:tcPr>
            <w:tcW w:w="1171" w:type="dxa"/>
          </w:tcPr>
          <w:p>
            <w:pPr>
              <w:pStyle w:val="TableParagraph"/>
              <w:ind w:left="346"/>
              <w:rPr>
                <w:b/>
                <w:sz w:val="18"/>
              </w:rPr>
            </w:pPr>
            <w:r>
              <w:rPr>
                <w:b/>
                <w:spacing w:val="-2"/>
                <w:sz w:val="18"/>
              </w:rPr>
              <w:t>Value</w:t>
            </w:r>
          </w:p>
        </w:tc>
        <w:tc>
          <w:tcPr>
            <w:tcW w:w="1596" w:type="dxa"/>
          </w:tcPr>
          <w:p>
            <w:pPr>
              <w:pStyle w:val="TableParagraph"/>
              <w:ind w:left="183"/>
              <w:rPr>
                <w:b/>
                <w:sz w:val="18"/>
              </w:rPr>
            </w:pPr>
            <w:r>
              <w:rPr>
                <w:b/>
                <w:sz w:val="18"/>
              </w:rPr>
              <w:t>Test</w:t>
            </w:r>
            <w:r>
              <w:rPr>
                <w:b/>
                <w:spacing w:val="-1"/>
                <w:sz w:val="18"/>
              </w:rPr>
              <w:t> </w:t>
            </w:r>
            <w:r>
              <w:rPr>
                <w:b/>
                <w:spacing w:val="-2"/>
                <w:sz w:val="18"/>
              </w:rPr>
              <w:t>condition</w:t>
            </w:r>
          </w:p>
        </w:tc>
        <w:tc>
          <w:tcPr>
            <w:tcW w:w="2897" w:type="dxa"/>
          </w:tcPr>
          <w:p>
            <w:pPr>
              <w:pStyle w:val="TableParagraph"/>
              <w:ind w:left="479"/>
              <w:rPr>
                <w:b/>
                <w:sz w:val="18"/>
              </w:rPr>
            </w:pPr>
            <w:r>
              <w:rPr>
                <w:b/>
                <w:sz w:val="18"/>
              </w:rPr>
              <w:t>Semantics</w:t>
            </w:r>
            <w:r>
              <w:rPr>
                <w:b/>
                <w:spacing w:val="-4"/>
                <w:sz w:val="18"/>
              </w:rPr>
              <w:t> </w:t>
            </w:r>
            <w:r>
              <w:rPr>
                <w:b/>
                <w:spacing w:val="-2"/>
                <w:sz w:val="18"/>
              </w:rPr>
              <w:t>Description</w:t>
            </w:r>
          </w:p>
        </w:tc>
      </w:tr>
      <w:tr>
        <w:trPr>
          <w:trHeight w:val="388" w:hRule="atLeast"/>
        </w:trPr>
        <w:tc>
          <w:tcPr>
            <w:tcW w:w="1716" w:type="dxa"/>
          </w:tcPr>
          <w:p>
            <w:pPr>
              <w:pStyle w:val="TableParagraph"/>
              <w:rPr>
                <w:sz w:val="18"/>
              </w:rPr>
            </w:pPr>
            <w:r>
              <w:rPr>
                <w:spacing w:val="-5"/>
                <w:sz w:val="18"/>
              </w:rPr>
              <w:t>501</w:t>
            </w:r>
          </w:p>
        </w:tc>
        <w:tc>
          <w:tcPr>
            <w:tcW w:w="1383" w:type="dxa"/>
          </w:tcPr>
          <w:p>
            <w:pPr>
              <w:pStyle w:val="TableParagraph"/>
              <w:rPr>
                <w:sz w:val="18"/>
              </w:rPr>
            </w:pPr>
            <w:r>
              <w:rPr>
                <w:spacing w:val="-4"/>
                <w:sz w:val="18"/>
              </w:rPr>
              <w:t>LIST</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List</w:t>
            </w:r>
            <w:r>
              <w:rPr>
                <w:spacing w:val="-6"/>
                <w:sz w:val="18"/>
              </w:rPr>
              <w:t> </w:t>
            </w:r>
            <w:r>
              <w:rPr>
                <w:sz w:val="18"/>
              </w:rPr>
              <w:t>of</w:t>
            </w:r>
            <w:r>
              <w:rPr>
                <w:spacing w:val="-1"/>
                <w:sz w:val="18"/>
              </w:rPr>
              <w:t> </w:t>
            </w:r>
            <w:r>
              <w:rPr>
                <w:sz w:val="18"/>
              </w:rPr>
              <w:t>Serving</w:t>
            </w:r>
            <w:r>
              <w:rPr>
                <w:spacing w:val="-1"/>
                <w:sz w:val="18"/>
              </w:rPr>
              <w:t> </w:t>
            </w:r>
            <w:r>
              <w:rPr>
                <w:spacing w:val="-4"/>
                <w:sz w:val="18"/>
              </w:rPr>
              <w:t>cells</w:t>
            </w:r>
          </w:p>
        </w:tc>
      </w:tr>
      <w:tr>
        <w:trPr>
          <w:trHeight w:val="386" w:hRule="atLeast"/>
        </w:trPr>
        <w:tc>
          <w:tcPr>
            <w:tcW w:w="1716" w:type="dxa"/>
          </w:tcPr>
          <w:p>
            <w:pPr>
              <w:pStyle w:val="TableParagraph"/>
              <w:rPr>
                <w:sz w:val="18"/>
              </w:rPr>
            </w:pPr>
            <w:r>
              <w:rPr>
                <w:spacing w:val="-5"/>
                <w:sz w:val="18"/>
              </w:rPr>
              <w:t>502</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109"/>
              <w:rPr>
                <w:sz w:val="18"/>
              </w:rPr>
            </w:pPr>
            <w:r>
              <w:rPr>
                <w:sz w:val="18"/>
              </w:rPr>
              <w:t>&gt;Serving</w:t>
            </w:r>
            <w:r>
              <w:rPr>
                <w:spacing w:val="-5"/>
                <w:sz w:val="18"/>
              </w:rPr>
              <w:t> </w:t>
            </w:r>
            <w:r>
              <w:rPr>
                <w:sz w:val="18"/>
              </w:rPr>
              <w:t>cell</w:t>
            </w:r>
            <w:r>
              <w:rPr>
                <w:spacing w:val="-3"/>
                <w:sz w:val="18"/>
              </w:rPr>
              <w:t> </w:t>
            </w:r>
            <w:r>
              <w:rPr>
                <w:spacing w:val="-4"/>
                <w:sz w:val="18"/>
              </w:rPr>
              <w:t>item</w:t>
            </w:r>
          </w:p>
        </w:tc>
      </w:tr>
      <w:tr>
        <w:trPr>
          <w:trHeight w:val="386" w:hRule="atLeast"/>
        </w:trPr>
        <w:tc>
          <w:tcPr>
            <w:tcW w:w="1716" w:type="dxa"/>
          </w:tcPr>
          <w:p>
            <w:pPr>
              <w:pStyle w:val="TableParagraph"/>
              <w:rPr>
                <w:sz w:val="18"/>
              </w:rPr>
            </w:pPr>
            <w:r>
              <w:rPr>
                <w:spacing w:val="-5"/>
                <w:sz w:val="18"/>
              </w:rPr>
              <w:t>503</w:t>
            </w:r>
          </w:p>
        </w:tc>
        <w:tc>
          <w:tcPr>
            <w:tcW w:w="1383" w:type="dxa"/>
          </w:tcPr>
          <w:p>
            <w:pPr>
              <w:pStyle w:val="TableParagraph"/>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ind w:left="0" w:right="111"/>
              <w:jc w:val="right"/>
              <w:rPr>
                <w:sz w:val="18"/>
              </w:rPr>
            </w:pPr>
            <w:r>
              <w:rPr>
                <w:sz w:val="18"/>
              </w:rPr>
              <w:t>&gt;&gt;CHOICE</w:t>
            </w:r>
            <w:r>
              <w:rPr>
                <w:spacing w:val="-4"/>
                <w:sz w:val="18"/>
              </w:rPr>
              <w:t> </w:t>
            </w:r>
            <w:r>
              <w:rPr>
                <w:sz w:val="18"/>
              </w:rPr>
              <w:t>Serving</w:t>
            </w:r>
            <w:r>
              <w:rPr>
                <w:spacing w:val="-3"/>
                <w:sz w:val="18"/>
              </w:rPr>
              <w:t> </w:t>
            </w:r>
            <w:r>
              <w:rPr>
                <w:sz w:val="18"/>
              </w:rPr>
              <w:t>Cell</w:t>
            </w:r>
            <w:r>
              <w:rPr>
                <w:spacing w:val="-5"/>
                <w:sz w:val="18"/>
              </w:rPr>
              <w:t> </w:t>
            </w:r>
            <w:r>
              <w:rPr>
                <w:spacing w:val="-4"/>
                <w:sz w:val="18"/>
              </w:rPr>
              <w:t>Type</w:t>
            </w:r>
          </w:p>
        </w:tc>
      </w:tr>
      <w:tr>
        <w:trPr>
          <w:trHeight w:val="388" w:hRule="atLeast"/>
        </w:trPr>
        <w:tc>
          <w:tcPr>
            <w:tcW w:w="1716" w:type="dxa"/>
          </w:tcPr>
          <w:p>
            <w:pPr>
              <w:pStyle w:val="TableParagraph"/>
              <w:spacing w:line="240" w:lineRule="auto" w:before="1"/>
              <w:rPr>
                <w:sz w:val="18"/>
              </w:rPr>
            </w:pPr>
            <w:r>
              <w:rPr>
                <w:spacing w:val="-5"/>
                <w:sz w:val="18"/>
              </w:rPr>
              <w:t>504</w:t>
            </w:r>
          </w:p>
        </w:tc>
        <w:tc>
          <w:tcPr>
            <w:tcW w:w="1383" w:type="dxa"/>
          </w:tcPr>
          <w:p>
            <w:pPr>
              <w:pStyle w:val="TableParagraph"/>
              <w:spacing w:line="240" w:lineRule="auto" w:before="1"/>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171" w:type="dxa"/>
          </w:tcPr>
          <w:p>
            <w:pPr>
              <w:pStyle w:val="TableParagraph"/>
              <w:spacing w:line="240" w:lineRule="auto"/>
              <w:ind w:left="0"/>
              <w:rPr>
                <w:rFonts w:ascii="Times New Roman"/>
                <w:sz w:val="18"/>
              </w:rPr>
            </w:pPr>
          </w:p>
        </w:tc>
        <w:tc>
          <w:tcPr>
            <w:tcW w:w="1596" w:type="dxa"/>
          </w:tcPr>
          <w:p>
            <w:pPr>
              <w:pStyle w:val="TableParagraph"/>
              <w:spacing w:line="240" w:lineRule="auto"/>
              <w:ind w:left="0"/>
              <w:rPr>
                <w:rFonts w:ascii="Times New Roman"/>
                <w:sz w:val="18"/>
              </w:rPr>
            </w:pPr>
          </w:p>
        </w:tc>
        <w:tc>
          <w:tcPr>
            <w:tcW w:w="2897" w:type="dxa"/>
          </w:tcPr>
          <w:p>
            <w:pPr>
              <w:pStyle w:val="TableParagraph"/>
              <w:spacing w:line="240" w:lineRule="auto" w:before="1"/>
              <w:ind w:left="678"/>
              <w:rPr>
                <w:sz w:val="18"/>
              </w:rPr>
            </w:pPr>
            <w:r>
              <w:rPr>
                <w:sz w:val="18"/>
              </w:rPr>
              <w:t>&gt;&gt;&gt;Serving</w:t>
            </w:r>
            <w:r>
              <w:rPr>
                <w:spacing w:val="-4"/>
                <w:sz w:val="18"/>
              </w:rPr>
              <w:t> </w:t>
            </w:r>
            <w:r>
              <w:rPr>
                <w:sz w:val="18"/>
              </w:rPr>
              <w:t>NR</w:t>
            </w:r>
            <w:r>
              <w:rPr>
                <w:spacing w:val="-3"/>
                <w:sz w:val="18"/>
              </w:rPr>
              <w:t> </w:t>
            </w:r>
            <w:r>
              <w:rPr>
                <w:spacing w:val="-4"/>
                <w:sz w:val="18"/>
              </w:rPr>
              <w:t>Cell</w:t>
            </w:r>
          </w:p>
        </w:tc>
      </w:tr>
      <w:tr>
        <w:trPr>
          <w:trHeight w:val="386" w:hRule="atLeast"/>
        </w:trPr>
        <w:tc>
          <w:tcPr>
            <w:tcW w:w="1716" w:type="dxa"/>
          </w:tcPr>
          <w:p>
            <w:pPr>
              <w:pStyle w:val="TableParagraph"/>
              <w:rPr>
                <w:sz w:val="18"/>
              </w:rPr>
            </w:pPr>
            <w:r>
              <w:rPr>
                <w:spacing w:val="-5"/>
                <w:sz w:val="18"/>
              </w:rPr>
              <w:t>505</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z w:val="18"/>
              </w:rPr>
              <w:t>nr-</w:t>
            </w:r>
            <w:r>
              <w:rPr>
                <w:spacing w:val="-4"/>
                <w:sz w:val="18"/>
              </w:rPr>
              <w:t>cgi1</w:t>
            </w:r>
          </w:p>
        </w:tc>
        <w:tc>
          <w:tcPr>
            <w:tcW w:w="1596" w:type="dxa"/>
          </w:tcPr>
          <w:p>
            <w:pPr>
              <w:pStyle w:val="TableParagraph"/>
              <w:ind w:left="109"/>
              <w:rPr>
                <w:sz w:val="18"/>
              </w:rPr>
            </w:pPr>
            <w:r>
              <w:rPr>
                <w:spacing w:val="-2"/>
                <w:sz w:val="18"/>
              </w:rPr>
              <w:t>equal</w:t>
            </w:r>
          </w:p>
        </w:tc>
        <w:tc>
          <w:tcPr>
            <w:tcW w:w="2897" w:type="dxa"/>
          </w:tcPr>
          <w:p>
            <w:pPr>
              <w:pStyle w:val="TableParagraph"/>
              <w:ind w:left="0" w:right="213"/>
              <w:jc w:val="right"/>
              <w:rPr>
                <w:sz w:val="18"/>
              </w:rPr>
            </w:pPr>
            <w:r>
              <w:rPr>
                <w:sz w:val="18"/>
              </w:rPr>
              <w:t>&gt;&gt;&gt;&gt;Serving</w:t>
            </w:r>
            <w:r>
              <w:rPr>
                <w:spacing w:val="-5"/>
                <w:sz w:val="18"/>
              </w:rPr>
              <w:t> </w:t>
            </w:r>
            <w:r>
              <w:rPr>
                <w:sz w:val="18"/>
              </w:rPr>
              <w:t>NR</w:t>
            </w:r>
            <w:r>
              <w:rPr>
                <w:spacing w:val="-3"/>
                <w:sz w:val="18"/>
              </w:rPr>
              <w:t> </w:t>
            </w:r>
            <w:r>
              <w:rPr>
                <w:spacing w:val="-5"/>
                <w:sz w:val="18"/>
              </w:rPr>
              <w:t>CGI</w:t>
            </w:r>
          </w:p>
        </w:tc>
      </w:tr>
      <w:tr>
        <w:trPr>
          <w:trHeight w:val="388" w:hRule="atLeast"/>
        </w:trPr>
        <w:tc>
          <w:tcPr>
            <w:tcW w:w="1716" w:type="dxa"/>
          </w:tcPr>
          <w:p>
            <w:pPr>
              <w:pStyle w:val="TableParagraph"/>
              <w:rPr>
                <w:sz w:val="18"/>
              </w:rPr>
            </w:pPr>
            <w:r>
              <w:rPr>
                <w:spacing w:val="-2"/>
                <w:sz w:val="18"/>
              </w:rPr>
              <w:t>35030</w:t>
            </w:r>
          </w:p>
        </w:tc>
        <w:tc>
          <w:tcPr>
            <w:tcW w:w="1383" w:type="dxa"/>
          </w:tcPr>
          <w:p>
            <w:pPr>
              <w:pStyle w:val="TableParagraph"/>
              <w:rPr>
                <w:sz w:val="18"/>
              </w:rPr>
            </w:pPr>
            <w:r>
              <w:rPr>
                <w:spacing w:val="-2"/>
                <w:sz w:val="18"/>
              </w:rPr>
              <w:t>ELEMENT</w:t>
            </w:r>
          </w:p>
        </w:tc>
        <w:tc>
          <w:tcPr>
            <w:tcW w:w="1094" w:type="dxa"/>
          </w:tcPr>
          <w:p>
            <w:pPr>
              <w:pStyle w:val="TableParagraph"/>
              <w:rPr>
                <w:sz w:val="18"/>
              </w:rPr>
            </w:pPr>
            <w:r>
              <w:rPr>
                <w:spacing w:val="-2"/>
                <w:sz w:val="18"/>
              </w:rPr>
              <w:t>FALSE</w:t>
            </w:r>
          </w:p>
        </w:tc>
        <w:tc>
          <w:tcPr>
            <w:tcW w:w="1171" w:type="dxa"/>
          </w:tcPr>
          <w:p>
            <w:pPr>
              <w:pStyle w:val="TableParagraph"/>
              <w:rPr>
                <w:sz w:val="18"/>
              </w:rPr>
            </w:pPr>
            <w:r>
              <w:rPr>
                <w:spacing w:val="-2"/>
                <w:sz w:val="18"/>
              </w:rPr>
              <w:t>HOList1</w:t>
            </w:r>
          </w:p>
        </w:tc>
        <w:tc>
          <w:tcPr>
            <w:tcW w:w="1596" w:type="dxa"/>
          </w:tcPr>
          <w:p>
            <w:pPr>
              <w:pStyle w:val="TableParagraph"/>
              <w:ind w:left="109"/>
              <w:rPr>
                <w:sz w:val="18"/>
              </w:rPr>
            </w:pPr>
            <w:r>
              <w:rPr>
                <w:spacing w:val="-2"/>
                <w:sz w:val="18"/>
              </w:rPr>
              <w:t>Equal</w:t>
            </w:r>
          </w:p>
        </w:tc>
        <w:tc>
          <w:tcPr>
            <w:tcW w:w="2897" w:type="dxa"/>
          </w:tcPr>
          <w:p>
            <w:pPr>
              <w:pStyle w:val="TableParagraph"/>
              <w:ind w:left="109"/>
              <w:rPr>
                <w:sz w:val="18"/>
              </w:rPr>
            </w:pPr>
            <w:r>
              <w:rPr>
                <w:sz w:val="18"/>
              </w:rPr>
              <w:t>Explicit</w:t>
            </w:r>
            <w:r>
              <w:rPr>
                <w:spacing w:val="-4"/>
                <w:sz w:val="18"/>
              </w:rPr>
              <w:t> </w:t>
            </w:r>
            <w:r>
              <w:rPr>
                <w:sz w:val="18"/>
              </w:rPr>
              <w:t>UE</w:t>
            </w:r>
            <w:r>
              <w:rPr>
                <w:spacing w:val="-2"/>
                <w:sz w:val="18"/>
              </w:rPr>
              <w:t> </w:t>
            </w:r>
            <w:r>
              <w:rPr>
                <w:sz w:val="18"/>
              </w:rPr>
              <w:t>List</w:t>
            </w:r>
            <w:r>
              <w:rPr>
                <w:spacing w:val="-2"/>
                <w:sz w:val="18"/>
              </w:rPr>
              <w:t> </w:t>
            </w:r>
            <w:r>
              <w:rPr>
                <w:spacing w:val="-5"/>
                <w:sz w:val="18"/>
              </w:rPr>
              <w:t>ID</w:t>
            </w:r>
          </w:p>
        </w:tc>
      </w:tr>
    </w:tbl>
    <w:p>
      <w:pPr>
        <w:spacing w:after="0"/>
        <w:rPr>
          <w:sz w:val="18"/>
        </w:rPr>
        <w:sectPr>
          <w:pgSz w:w="11910" w:h="16850"/>
          <w:pgMar w:header="866" w:footer="459" w:top="1520" w:bottom="640" w:left="760" w:right="460"/>
        </w:sectPr>
      </w:pPr>
    </w:p>
    <w:p>
      <w:pPr>
        <w:pStyle w:val="BodyText"/>
        <w:spacing w:before="53"/>
        <w:ind w:left="373"/>
      </w:pPr>
      <w:r>
        <w:rPr/>
        <w:t>RAN</w:t>
      </w:r>
      <w:r>
        <w:rPr>
          <w:spacing w:val="-5"/>
        </w:rPr>
        <w:t> </w:t>
      </w:r>
      <w:r>
        <w:rPr/>
        <w:t>Parameters</w:t>
      </w:r>
      <w:r>
        <w:rPr>
          <w:spacing w:val="-5"/>
        </w:rPr>
        <w:t> </w:t>
      </w:r>
      <w:r>
        <w:rPr/>
        <w:t>for</w:t>
      </w:r>
      <w:r>
        <w:rPr>
          <w:spacing w:val="-5"/>
        </w:rPr>
        <w:t> </w:t>
      </w:r>
      <w:r>
        <w:rPr/>
        <w:t>Handover</w:t>
      </w:r>
      <w:r>
        <w:rPr>
          <w:spacing w:val="-4"/>
        </w:rPr>
        <w:t> </w:t>
      </w:r>
      <w:r>
        <w:rPr/>
        <w:t>Control</w:t>
      </w:r>
      <w:r>
        <w:rPr>
          <w:spacing w:val="-5"/>
        </w:rPr>
        <w:t> </w:t>
      </w:r>
      <w:r>
        <w:rPr/>
        <w:t>(defined</w:t>
      </w:r>
      <w:r>
        <w:rPr>
          <w:spacing w:val="-4"/>
        </w:rPr>
        <w:t> </w:t>
      </w:r>
      <w:r>
        <w:rPr/>
        <w:t>in</w:t>
      </w:r>
      <w:r>
        <w:rPr>
          <w:spacing w:val="2"/>
        </w:rPr>
        <w:t> </w:t>
      </w:r>
      <w:r>
        <w:rPr/>
        <w:t>clause</w:t>
      </w:r>
      <w:r>
        <w:rPr>
          <w:spacing w:val="-3"/>
        </w:rPr>
        <w:t> </w:t>
      </w:r>
      <w:r>
        <w:rPr/>
        <w:t>8.5.4.1),</w:t>
      </w:r>
      <w:r>
        <w:rPr>
          <w:spacing w:val="-4"/>
        </w:rPr>
        <w:t> </w:t>
      </w:r>
      <w:r>
        <w:rPr/>
        <w:t>used</w:t>
      </w:r>
      <w:r>
        <w:rPr>
          <w:spacing w:val="-4"/>
        </w:rPr>
        <w:t> </w:t>
      </w:r>
      <w:r>
        <w:rPr/>
        <w:t>to</w:t>
      </w:r>
      <w:r>
        <w:rPr>
          <w:spacing w:val="-6"/>
        </w:rPr>
        <w:t> </w:t>
      </w:r>
      <w:r>
        <w:rPr/>
        <w:t>populate</w:t>
      </w:r>
      <w:r>
        <w:rPr>
          <w:spacing w:val="-1"/>
        </w:rPr>
        <w:t> </w:t>
      </w:r>
      <w:r>
        <w:rPr/>
        <w:t>the</w:t>
      </w:r>
      <w:r>
        <w:rPr>
          <w:spacing w:val="-3"/>
        </w:rPr>
        <w:t> </w:t>
      </w:r>
      <w:r>
        <w:rPr>
          <w:i/>
        </w:rPr>
        <w:t>Policy</w:t>
      </w:r>
      <w:r>
        <w:rPr>
          <w:i/>
          <w:spacing w:val="-5"/>
        </w:rPr>
        <w:t> </w:t>
      </w:r>
      <w:r>
        <w:rPr>
          <w:i/>
        </w:rPr>
        <w:t>Action</w:t>
      </w:r>
      <w:r>
        <w:rPr>
          <w:i/>
          <w:spacing w:val="-2"/>
        </w:rPr>
        <w:t> </w:t>
      </w:r>
      <w:r>
        <w:rPr/>
        <w:t>IE,</w:t>
      </w:r>
      <w:r>
        <w:rPr>
          <w:spacing w:val="-4"/>
        </w:rPr>
        <w:t> </w:t>
      </w:r>
      <w:r>
        <w:rPr/>
        <w:t>are</w:t>
      </w:r>
      <w:r>
        <w:rPr>
          <w:spacing w:val="-6"/>
        </w:rPr>
        <w:t> </w:t>
      </w:r>
      <w:r>
        <w:rPr/>
        <w:t>as</w:t>
      </w:r>
      <w:r>
        <w:rPr>
          <w:spacing w:val="-5"/>
        </w:rPr>
        <w:t> </w:t>
      </w:r>
      <w:r>
        <w:rPr>
          <w:spacing w:val="-2"/>
        </w:rPr>
        <w:t>follows:</w:t>
      </w:r>
    </w:p>
    <w:p>
      <w:pPr>
        <w:pStyle w:val="BodyText"/>
        <w:spacing w:before="7"/>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4"/>
        <w:gridCol w:w="1385"/>
        <w:gridCol w:w="1094"/>
        <w:gridCol w:w="1606"/>
        <w:gridCol w:w="3627"/>
      </w:tblGrid>
      <w:tr>
        <w:trPr>
          <w:trHeight w:val="412" w:hRule="atLeast"/>
        </w:trPr>
        <w:tc>
          <w:tcPr>
            <w:tcW w:w="1714" w:type="dxa"/>
          </w:tcPr>
          <w:p>
            <w:pPr>
              <w:pStyle w:val="TableParagraph"/>
              <w:ind w:left="765" w:right="183" w:hanging="572"/>
              <w:rPr>
                <w:b/>
                <w:sz w:val="18"/>
              </w:rPr>
            </w:pPr>
            <w:r>
              <w:rPr>
                <w:b/>
                <w:sz w:val="18"/>
              </w:rPr>
              <w:t>RAN</w:t>
            </w:r>
            <w:r>
              <w:rPr>
                <w:b/>
                <w:spacing w:val="-13"/>
                <w:sz w:val="18"/>
              </w:rPr>
              <w:t> </w:t>
            </w:r>
            <w:r>
              <w:rPr>
                <w:b/>
                <w:sz w:val="18"/>
              </w:rPr>
              <w:t>Parameter </w:t>
            </w:r>
            <w:r>
              <w:rPr>
                <w:b/>
                <w:spacing w:val="-6"/>
                <w:sz w:val="18"/>
              </w:rPr>
              <w:t>ID</w:t>
            </w:r>
          </w:p>
        </w:tc>
        <w:tc>
          <w:tcPr>
            <w:tcW w:w="1385" w:type="dxa"/>
          </w:tcPr>
          <w:p>
            <w:pPr>
              <w:pStyle w:val="TableParagraph"/>
              <w:ind w:left="0" w:right="230"/>
              <w:jc w:val="right"/>
              <w:rPr>
                <w:b/>
                <w:sz w:val="18"/>
              </w:rPr>
            </w:pPr>
            <w:r>
              <w:rPr>
                <w:b/>
                <w:sz w:val="18"/>
              </w:rPr>
              <w:t>Value</w:t>
            </w:r>
            <w:r>
              <w:rPr>
                <w:b/>
                <w:spacing w:val="-1"/>
                <w:sz w:val="18"/>
              </w:rPr>
              <w:t> </w:t>
            </w:r>
            <w:r>
              <w:rPr>
                <w:b/>
                <w:spacing w:val="-4"/>
                <w:sz w:val="18"/>
              </w:rPr>
              <w:t>type</w:t>
            </w:r>
          </w:p>
        </w:tc>
        <w:tc>
          <w:tcPr>
            <w:tcW w:w="1094" w:type="dxa"/>
          </w:tcPr>
          <w:p>
            <w:pPr>
              <w:pStyle w:val="TableParagraph"/>
              <w:ind w:left="194"/>
              <w:rPr>
                <w:b/>
                <w:sz w:val="18"/>
              </w:rPr>
            </w:pPr>
            <w:r>
              <w:rPr>
                <w:b/>
                <w:sz w:val="18"/>
              </w:rPr>
              <w:t>Key</w:t>
            </w:r>
            <w:r>
              <w:rPr>
                <w:b/>
                <w:spacing w:val="-6"/>
                <w:sz w:val="18"/>
              </w:rPr>
              <w:t> </w:t>
            </w:r>
            <w:r>
              <w:rPr>
                <w:b/>
                <w:spacing w:val="-4"/>
                <w:sz w:val="18"/>
              </w:rPr>
              <w:t>flag</w:t>
            </w:r>
          </w:p>
        </w:tc>
        <w:tc>
          <w:tcPr>
            <w:tcW w:w="1606" w:type="dxa"/>
          </w:tcPr>
          <w:p>
            <w:pPr>
              <w:pStyle w:val="TableParagraph"/>
              <w:ind w:left="0" w:right="550"/>
              <w:jc w:val="right"/>
              <w:rPr>
                <w:b/>
                <w:sz w:val="18"/>
              </w:rPr>
            </w:pPr>
            <w:r>
              <w:rPr>
                <w:b/>
                <w:spacing w:val="-2"/>
                <w:sz w:val="18"/>
              </w:rPr>
              <w:t>Value</w:t>
            </w:r>
          </w:p>
        </w:tc>
        <w:tc>
          <w:tcPr>
            <w:tcW w:w="3627" w:type="dxa"/>
          </w:tcPr>
          <w:p>
            <w:pPr>
              <w:pStyle w:val="TableParagraph"/>
              <w:ind w:left="843"/>
              <w:rPr>
                <w:b/>
                <w:sz w:val="18"/>
              </w:rPr>
            </w:pPr>
            <w:r>
              <w:rPr>
                <w:b/>
                <w:sz w:val="18"/>
              </w:rPr>
              <w:t>Semantics</w:t>
            </w:r>
            <w:r>
              <w:rPr>
                <w:b/>
                <w:spacing w:val="-4"/>
                <w:sz w:val="18"/>
              </w:rPr>
              <w:t> </w:t>
            </w:r>
            <w:r>
              <w:rPr>
                <w:b/>
                <w:spacing w:val="-2"/>
                <w:sz w:val="18"/>
              </w:rPr>
              <w:t>Description</w:t>
            </w:r>
          </w:p>
        </w:tc>
      </w:tr>
      <w:tr>
        <w:trPr>
          <w:trHeight w:val="388" w:hRule="atLeast"/>
        </w:trPr>
        <w:tc>
          <w:tcPr>
            <w:tcW w:w="1714" w:type="dxa"/>
          </w:tcPr>
          <w:p>
            <w:pPr>
              <w:pStyle w:val="TableParagraph"/>
              <w:spacing w:line="240" w:lineRule="auto" w:before="1"/>
              <w:rPr>
                <w:sz w:val="18"/>
              </w:rPr>
            </w:pPr>
            <w:r>
              <w:rPr>
                <w:spacing w:val="-5"/>
                <w:sz w:val="18"/>
              </w:rPr>
              <w:t>121</w:t>
            </w:r>
          </w:p>
        </w:tc>
        <w:tc>
          <w:tcPr>
            <w:tcW w:w="1385" w:type="dxa"/>
          </w:tcPr>
          <w:p>
            <w:pPr>
              <w:pStyle w:val="TableParagraph"/>
              <w:spacing w:line="240" w:lineRule="auto" w:before="1"/>
              <w:ind w:left="0" w:right="156"/>
              <w:jc w:val="right"/>
              <w:rPr>
                <w:sz w:val="18"/>
              </w:rPr>
            </w:pPr>
            <w:r>
              <w:rPr>
                <w:spacing w:val="-2"/>
                <w:sz w:val="18"/>
              </w:rPr>
              <w:t>STRUCTURE</w:t>
            </w:r>
          </w:p>
        </w:tc>
        <w:tc>
          <w:tcPr>
            <w:tcW w:w="1094" w:type="dxa"/>
          </w:tcPr>
          <w:p>
            <w:pPr>
              <w:pStyle w:val="TableParagraph"/>
              <w:spacing w:line="240" w:lineRule="auto"/>
              <w:ind w:left="0"/>
              <w:rPr>
                <w:rFonts w:ascii="Times New Roman"/>
                <w:sz w:val="18"/>
              </w:rPr>
            </w:pPr>
          </w:p>
        </w:tc>
        <w:tc>
          <w:tcPr>
            <w:tcW w:w="1606" w:type="dxa"/>
          </w:tcPr>
          <w:p>
            <w:pPr>
              <w:pStyle w:val="TableParagraph"/>
              <w:spacing w:line="240" w:lineRule="auto"/>
              <w:ind w:left="0"/>
              <w:rPr>
                <w:rFonts w:ascii="Times New Roman"/>
                <w:sz w:val="18"/>
              </w:rPr>
            </w:pPr>
          </w:p>
        </w:tc>
        <w:tc>
          <w:tcPr>
            <w:tcW w:w="3627" w:type="dxa"/>
          </w:tcPr>
          <w:p>
            <w:pPr>
              <w:pStyle w:val="TableParagraph"/>
              <w:spacing w:line="240" w:lineRule="auto" w:before="1"/>
              <w:rPr>
                <w:sz w:val="18"/>
              </w:rPr>
            </w:pPr>
            <w:r>
              <w:rPr>
                <w:sz w:val="18"/>
              </w:rPr>
              <w:t>A3</w:t>
            </w:r>
            <w:r>
              <w:rPr>
                <w:spacing w:val="-3"/>
                <w:sz w:val="18"/>
              </w:rPr>
              <w:t> </w:t>
            </w:r>
            <w:r>
              <w:rPr>
                <w:sz w:val="18"/>
              </w:rPr>
              <w:t>Event</w:t>
            </w:r>
            <w:r>
              <w:rPr>
                <w:spacing w:val="-3"/>
                <w:sz w:val="18"/>
              </w:rPr>
              <w:t> </w:t>
            </w:r>
            <w:r>
              <w:rPr>
                <w:sz w:val="18"/>
              </w:rPr>
              <w:t>Threshold</w:t>
            </w:r>
            <w:r>
              <w:rPr>
                <w:spacing w:val="-5"/>
                <w:sz w:val="18"/>
              </w:rPr>
              <w:t> </w:t>
            </w:r>
            <w:r>
              <w:rPr>
                <w:spacing w:val="-2"/>
                <w:sz w:val="18"/>
              </w:rPr>
              <w:t>offset</w:t>
            </w:r>
          </w:p>
        </w:tc>
      </w:tr>
      <w:tr>
        <w:trPr>
          <w:trHeight w:val="386" w:hRule="atLeast"/>
        </w:trPr>
        <w:tc>
          <w:tcPr>
            <w:tcW w:w="1714" w:type="dxa"/>
          </w:tcPr>
          <w:p>
            <w:pPr>
              <w:pStyle w:val="TableParagraph"/>
              <w:rPr>
                <w:sz w:val="18"/>
              </w:rPr>
            </w:pPr>
            <w:r>
              <w:rPr>
                <w:spacing w:val="-5"/>
                <w:sz w:val="18"/>
              </w:rPr>
              <w:t>122</w:t>
            </w:r>
          </w:p>
        </w:tc>
        <w:tc>
          <w:tcPr>
            <w:tcW w:w="1385" w:type="dxa"/>
          </w:tcPr>
          <w:p>
            <w:pPr>
              <w:pStyle w:val="TableParagraph"/>
              <w:ind w:left="0" w:right="130"/>
              <w:jc w:val="right"/>
              <w:rPr>
                <w:sz w:val="18"/>
              </w:rPr>
            </w:pPr>
            <w:r>
              <w:rPr>
                <w:spacing w:val="-2"/>
                <w:sz w:val="18"/>
              </w:rPr>
              <w:t>ELEMENT</w:t>
            </w:r>
          </w:p>
        </w:tc>
        <w:tc>
          <w:tcPr>
            <w:tcW w:w="1094" w:type="dxa"/>
          </w:tcPr>
          <w:p>
            <w:pPr>
              <w:pStyle w:val="TableParagraph"/>
              <w:rPr>
                <w:sz w:val="18"/>
              </w:rPr>
            </w:pPr>
            <w:r>
              <w:rPr>
                <w:spacing w:val="-2"/>
                <w:sz w:val="18"/>
              </w:rPr>
              <w:t>FALSE</w:t>
            </w:r>
          </w:p>
        </w:tc>
        <w:tc>
          <w:tcPr>
            <w:tcW w:w="1606" w:type="dxa"/>
          </w:tcPr>
          <w:p>
            <w:pPr>
              <w:pStyle w:val="TableParagraph"/>
              <w:ind w:left="0" w:right="533"/>
              <w:jc w:val="right"/>
              <w:rPr>
                <w:sz w:val="18"/>
              </w:rPr>
            </w:pPr>
            <w:r>
              <w:rPr>
                <w:spacing w:val="-2"/>
                <w:sz w:val="18"/>
              </w:rPr>
              <w:t>A3-rsrp-</w:t>
            </w:r>
            <w:r>
              <w:rPr>
                <w:spacing w:val="-4"/>
                <w:sz w:val="18"/>
              </w:rPr>
              <w:t>off1</w:t>
            </w:r>
          </w:p>
        </w:tc>
        <w:tc>
          <w:tcPr>
            <w:tcW w:w="3627" w:type="dxa"/>
          </w:tcPr>
          <w:p>
            <w:pPr>
              <w:pStyle w:val="TableParagraph"/>
              <w:ind w:left="391"/>
              <w:rPr>
                <w:sz w:val="18"/>
              </w:rPr>
            </w:pPr>
            <w:r>
              <w:rPr>
                <w:sz w:val="18"/>
              </w:rPr>
              <w:t>&gt;A3</w:t>
            </w:r>
            <w:r>
              <w:rPr>
                <w:spacing w:val="-4"/>
                <w:sz w:val="18"/>
              </w:rPr>
              <w:t> </w:t>
            </w:r>
            <w:r>
              <w:rPr>
                <w:sz w:val="18"/>
              </w:rPr>
              <w:t>RSRP</w:t>
            </w:r>
            <w:r>
              <w:rPr>
                <w:spacing w:val="-4"/>
                <w:sz w:val="18"/>
              </w:rPr>
              <w:t> </w:t>
            </w:r>
            <w:r>
              <w:rPr>
                <w:sz w:val="18"/>
              </w:rPr>
              <w:t>offset</w:t>
            </w:r>
            <w:r>
              <w:rPr>
                <w:spacing w:val="-4"/>
                <w:sz w:val="18"/>
              </w:rPr>
              <w:t> </w:t>
            </w:r>
            <w:r>
              <w:rPr>
                <w:sz w:val="18"/>
              </w:rPr>
              <w:t>(+/-</w:t>
            </w:r>
            <w:r>
              <w:rPr>
                <w:spacing w:val="-3"/>
                <w:sz w:val="18"/>
              </w:rPr>
              <w:t> </w:t>
            </w:r>
            <w:r>
              <w:rPr>
                <w:sz w:val="18"/>
              </w:rPr>
              <w:t>x</w:t>
            </w:r>
            <w:r>
              <w:rPr>
                <w:spacing w:val="-5"/>
                <w:sz w:val="18"/>
              </w:rPr>
              <w:t> dB)</w:t>
            </w:r>
          </w:p>
        </w:tc>
      </w:tr>
    </w:tbl>
    <w:p>
      <w:pPr>
        <w:spacing w:after="0"/>
        <w:rPr>
          <w:sz w:val="18"/>
        </w:rPr>
        <w:sectPr>
          <w:pgSz w:w="11910" w:h="16850"/>
          <w:pgMar w:header="866" w:footer="459" w:top="1520" w:bottom="640" w:left="760" w:right="460"/>
        </w:sectPr>
      </w:pPr>
    </w:p>
    <w:p>
      <w:pPr>
        <w:pStyle w:val="BodyText"/>
        <w:spacing w:before="65"/>
      </w:pPr>
    </w:p>
    <w:p>
      <w:pPr>
        <w:pStyle w:val="BodyText"/>
        <w:spacing w:line="28" w:lineRule="exact"/>
        <w:ind w:left="344"/>
        <w:rPr>
          <w:sz w:val="2"/>
        </w:rPr>
      </w:pPr>
      <w:r>
        <w:rPr>
          <w:position w:val="0"/>
          <w:sz w:val="2"/>
        </w:rPr>
        <mc:AlternateContent>
          <mc:Choice Requires="wps">
            <w:drawing>
              <wp:inline distT="0" distB="0" distL="0" distR="0">
                <wp:extent cx="6160135" cy="18415"/>
                <wp:effectExtent l="0" t="0" r="0" b="0"/>
                <wp:docPr id="312" name="Group 312"/>
                <wp:cNvGraphicFramePr>
                  <a:graphicFrameLocks/>
                </wp:cNvGraphicFramePr>
                <a:graphic>
                  <a:graphicData uri="http://schemas.microsoft.com/office/word/2010/wordprocessingGroup">
                    <wpg:wgp>
                      <wpg:cNvPr id="312" name="Group 312"/>
                      <wpg:cNvGrpSpPr/>
                      <wpg:grpSpPr>
                        <a:xfrm>
                          <a:off x="0" y="0"/>
                          <a:ext cx="6160135" cy="18415"/>
                          <a:chExt cx="6160135" cy="18415"/>
                        </a:xfrm>
                      </wpg:grpSpPr>
                      <wps:wsp>
                        <wps:cNvPr id="313" name="Graphic 31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299" coordorigin="0,0" coordsize="9701,29">
                <v:rect style="position:absolute;left:0;top:0;width:9701;height:29" id="docshape300" filled="true" fillcolor="#000000" stroked="false">
                  <v:fill type="solid"/>
                </v:rect>
              </v:group>
            </w:pict>
          </mc:Fallback>
        </mc:AlternateContent>
      </w:r>
      <w:r>
        <w:rPr>
          <w:position w:val="0"/>
          <w:sz w:val="2"/>
        </w:rPr>
      </w:r>
    </w:p>
    <w:p>
      <w:pPr>
        <w:pStyle w:val="Heading1"/>
        <w:spacing w:before="61"/>
        <w:ind w:left="373" w:firstLine="0"/>
      </w:pPr>
      <w:bookmarkStart w:name="_bookmark216" w:id="217"/>
      <w:bookmarkEnd w:id="217"/>
      <w:r>
        <w:rPr/>
      </w:r>
      <w:r>
        <w:rPr/>
        <w:t>Revision</w:t>
      </w:r>
      <w:r>
        <w:rPr>
          <w:spacing w:val="-13"/>
        </w:rPr>
        <w:t> </w:t>
      </w:r>
      <w:r>
        <w:rPr>
          <w:spacing w:val="-2"/>
        </w:rPr>
        <w:t>History</w:t>
      </w:r>
    </w:p>
    <w:p>
      <w:pPr>
        <w:spacing w:line="240" w:lineRule="auto" w:before="6" w:after="0"/>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991"/>
        <w:gridCol w:w="7502"/>
      </w:tblGrid>
      <w:tr>
        <w:trPr>
          <w:trHeight w:val="409" w:hRule="atLeast"/>
        </w:trPr>
        <w:tc>
          <w:tcPr>
            <w:tcW w:w="1140" w:type="dxa"/>
          </w:tcPr>
          <w:p>
            <w:pPr>
              <w:pStyle w:val="TableParagraph"/>
              <w:spacing w:line="240" w:lineRule="auto"/>
              <w:rPr>
                <w:rFonts w:ascii="Times New Roman"/>
                <w:b/>
                <w:sz w:val="20"/>
              </w:rPr>
            </w:pPr>
            <w:r>
              <w:rPr>
                <w:rFonts w:ascii="Times New Roman"/>
                <w:b/>
                <w:spacing w:val="-4"/>
                <w:sz w:val="20"/>
              </w:rPr>
              <w:t>Date</w:t>
            </w:r>
          </w:p>
        </w:tc>
        <w:tc>
          <w:tcPr>
            <w:tcW w:w="991" w:type="dxa"/>
          </w:tcPr>
          <w:p>
            <w:pPr>
              <w:pStyle w:val="TableParagraph"/>
              <w:spacing w:line="240" w:lineRule="auto"/>
              <w:rPr>
                <w:rFonts w:ascii="Times New Roman"/>
                <w:b/>
                <w:sz w:val="20"/>
              </w:rPr>
            </w:pPr>
            <w:r>
              <w:rPr>
                <w:rFonts w:ascii="Times New Roman"/>
                <w:b/>
                <w:spacing w:val="-2"/>
                <w:sz w:val="20"/>
              </w:rPr>
              <w:t>Revision</w:t>
            </w:r>
          </w:p>
        </w:tc>
        <w:tc>
          <w:tcPr>
            <w:tcW w:w="7502" w:type="dxa"/>
          </w:tcPr>
          <w:p>
            <w:pPr>
              <w:pStyle w:val="TableParagraph"/>
              <w:spacing w:line="240" w:lineRule="auto"/>
              <w:ind w:left="109"/>
              <w:rPr>
                <w:rFonts w:ascii="Times New Roman"/>
                <w:b/>
                <w:sz w:val="20"/>
              </w:rPr>
            </w:pPr>
            <w:r>
              <w:rPr>
                <w:rFonts w:ascii="Times New Roman"/>
                <w:b/>
                <w:spacing w:val="-2"/>
                <w:sz w:val="20"/>
              </w:rPr>
              <w:t>Description</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2020.09.25</w:t>
            </w:r>
          </w:p>
        </w:tc>
        <w:tc>
          <w:tcPr>
            <w:tcW w:w="991" w:type="dxa"/>
          </w:tcPr>
          <w:p>
            <w:pPr>
              <w:pStyle w:val="TableParagraph"/>
              <w:spacing w:line="240" w:lineRule="auto"/>
              <w:rPr>
                <w:rFonts w:ascii="Times New Roman"/>
                <w:sz w:val="20"/>
              </w:rPr>
            </w:pPr>
            <w:r>
              <w:rPr>
                <w:rFonts w:ascii="Times New Roman"/>
                <w:spacing w:val="-2"/>
                <w:sz w:val="20"/>
              </w:rPr>
              <w:t>00.00.01</w:t>
            </w:r>
          </w:p>
        </w:tc>
        <w:tc>
          <w:tcPr>
            <w:tcW w:w="7502" w:type="dxa"/>
          </w:tcPr>
          <w:p>
            <w:pPr>
              <w:pStyle w:val="TableParagraph"/>
              <w:spacing w:line="240" w:lineRule="auto"/>
              <w:ind w:left="109"/>
              <w:rPr>
                <w:rFonts w:ascii="Times New Roman"/>
                <w:sz w:val="20"/>
              </w:rPr>
            </w:pPr>
            <w:r>
              <w:rPr>
                <w:rFonts w:ascii="Times New Roman"/>
                <w:sz w:val="20"/>
              </w:rPr>
              <w:t>Initial</w:t>
            </w:r>
            <w:r>
              <w:rPr>
                <w:rFonts w:ascii="Times New Roman"/>
                <w:spacing w:val="-7"/>
                <w:sz w:val="20"/>
              </w:rPr>
              <w:t> </w:t>
            </w:r>
            <w:r>
              <w:rPr>
                <w:rFonts w:ascii="Times New Roman"/>
                <w:sz w:val="20"/>
              </w:rPr>
              <w:t>instantiation</w:t>
            </w:r>
            <w:r>
              <w:rPr>
                <w:rFonts w:ascii="Times New Roman"/>
                <w:spacing w:val="-5"/>
                <w:sz w:val="20"/>
              </w:rPr>
              <w:t> </w:t>
            </w:r>
            <w:r>
              <w:rPr>
                <w:rFonts w:ascii="Times New Roman"/>
                <w:sz w:val="20"/>
              </w:rPr>
              <w:t>of</w:t>
            </w:r>
            <w:r>
              <w:rPr>
                <w:rFonts w:ascii="Times New Roman"/>
                <w:spacing w:val="-6"/>
                <w:sz w:val="20"/>
              </w:rPr>
              <w:t> </w:t>
            </w:r>
            <w:r>
              <w:rPr>
                <w:rFonts w:ascii="Times New Roman"/>
                <w:sz w:val="20"/>
              </w:rPr>
              <w:t>E2SM-</w:t>
            </w:r>
            <w:r>
              <w:rPr>
                <w:rFonts w:ascii="Times New Roman"/>
                <w:spacing w:val="-5"/>
                <w:sz w:val="20"/>
              </w:rPr>
              <w:t>UE</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2020.10.30</w:t>
            </w:r>
          </w:p>
        </w:tc>
        <w:tc>
          <w:tcPr>
            <w:tcW w:w="991" w:type="dxa"/>
          </w:tcPr>
          <w:p>
            <w:pPr>
              <w:pStyle w:val="TableParagraph"/>
              <w:spacing w:line="240" w:lineRule="auto"/>
              <w:rPr>
                <w:rFonts w:ascii="Times New Roman"/>
                <w:sz w:val="20"/>
              </w:rPr>
            </w:pPr>
            <w:r>
              <w:rPr>
                <w:rFonts w:ascii="Times New Roman"/>
                <w:spacing w:val="-2"/>
                <w:sz w:val="20"/>
              </w:rPr>
              <w:t>00.00.01</w:t>
            </w:r>
          </w:p>
        </w:tc>
        <w:tc>
          <w:tcPr>
            <w:tcW w:w="7502" w:type="dxa"/>
          </w:tcPr>
          <w:p>
            <w:pPr>
              <w:pStyle w:val="TableParagraph"/>
              <w:spacing w:line="240" w:lineRule="auto"/>
              <w:ind w:left="109"/>
              <w:rPr>
                <w:rFonts w:ascii="Times New Roman"/>
                <w:sz w:val="20"/>
              </w:rPr>
            </w:pPr>
            <w:r>
              <w:rPr>
                <w:rFonts w:ascii="Times New Roman"/>
                <w:sz w:val="20"/>
              </w:rPr>
              <w:t>Change</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title</w:t>
            </w:r>
            <w:r>
              <w:rPr>
                <w:rFonts w:ascii="Times New Roman"/>
                <w:spacing w:val="-4"/>
                <w:sz w:val="20"/>
              </w:rPr>
              <w:t> </w:t>
            </w:r>
            <w:r>
              <w:rPr>
                <w:rFonts w:ascii="Times New Roman"/>
                <w:sz w:val="20"/>
              </w:rPr>
              <w:t>to</w:t>
            </w:r>
            <w:r>
              <w:rPr>
                <w:rFonts w:ascii="Times New Roman"/>
                <w:spacing w:val="-3"/>
                <w:sz w:val="20"/>
              </w:rPr>
              <w:t> </w:t>
            </w:r>
            <w:r>
              <w:rPr>
                <w:rFonts w:ascii="Times New Roman"/>
                <w:sz w:val="20"/>
              </w:rPr>
              <w:t>E2SM-</w:t>
            </w:r>
            <w:r>
              <w:rPr>
                <w:rFonts w:ascii="Times New Roman"/>
                <w:spacing w:val="-5"/>
                <w:sz w:val="20"/>
              </w:rPr>
              <w:t>RC</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2020.11.04</w:t>
            </w:r>
          </w:p>
        </w:tc>
        <w:tc>
          <w:tcPr>
            <w:tcW w:w="991" w:type="dxa"/>
          </w:tcPr>
          <w:p>
            <w:pPr>
              <w:pStyle w:val="TableParagraph"/>
              <w:spacing w:line="240" w:lineRule="auto"/>
              <w:rPr>
                <w:rFonts w:ascii="Times New Roman"/>
                <w:sz w:val="20"/>
              </w:rPr>
            </w:pPr>
            <w:r>
              <w:rPr>
                <w:rFonts w:ascii="Times New Roman"/>
                <w:spacing w:val="-2"/>
                <w:sz w:val="20"/>
              </w:rPr>
              <w:t>00.00.00</w:t>
            </w:r>
          </w:p>
        </w:tc>
        <w:tc>
          <w:tcPr>
            <w:tcW w:w="7502" w:type="dxa"/>
          </w:tcPr>
          <w:p>
            <w:pPr>
              <w:pStyle w:val="TableParagraph"/>
              <w:spacing w:line="240" w:lineRule="auto"/>
              <w:ind w:left="109"/>
              <w:rPr>
                <w:rFonts w:ascii="Times New Roman"/>
                <w:sz w:val="20"/>
              </w:rPr>
            </w:pPr>
            <w:r>
              <w:rPr>
                <w:rFonts w:ascii="Times New Roman"/>
                <w:sz w:val="20"/>
              </w:rPr>
              <w:t>Agreed</w:t>
            </w:r>
            <w:r>
              <w:rPr>
                <w:rFonts w:ascii="Times New Roman"/>
                <w:spacing w:val="-5"/>
                <w:sz w:val="20"/>
              </w:rPr>
              <w:t> </w:t>
            </w:r>
            <w:r>
              <w:rPr>
                <w:rFonts w:ascii="Times New Roman"/>
                <w:sz w:val="20"/>
              </w:rPr>
              <w:t>baseline</w:t>
            </w:r>
            <w:r>
              <w:rPr>
                <w:rFonts w:ascii="Times New Roman"/>
                <w:spacing w:val="-5"/>
                <w:sz w:val="20"/>
              </w:rPr>
              <w:t> </w:t>
            </w:r>
            <w:r>
              <w:rPr>
                <w:rFonts w:ascii="Times New Roman"/>
                <w:sz w:val="20"/>
              </w:rPr>
              <w:t>skeleton</w:t>
            </w:r>
            <w:r>
              <w:rPr>
                <w:rFonts w:ascii="Times New Roman"/>
                <w:spacing w:val="-6"/>
                <w:sz w:val="20"/>
              </w:rPr>
              <w:t> </w:t>
            </w:r>
            <w:r>
              <w:rPr>
                <w:rFonts w:ascii="Times New Roman"/>
                <w:sz w:val="20"/>
              </w:rPr>
              <w:t>document</w:t>
            </w:r>
            <w:r>
              <w:rPr>
                <w:rFonts w:ascii="Times New Roman"/>
                <w:spacing w:val="-6"/>
                <w:sz w:val="20"/>
              </w:rPr>
              <w:t> </w:t>
            </w:r>
            <w:r>
              <w:rPr>
                <w:rFonts w:ascii="Times New Roman"/>
                <w:sz w:val="20"/>
              </w:rPr>
              <w:t>with title</w:t>
            </w:r>
            <w:r>
              <w:rPr>
                <w:rFonts w:ascii="Times New Roman"/>
                <w:spacing w:val="-5"/>
                <w:sz w:val="20"/>
              </w:rPr>
              <w:t> </w:t>
            </w:r>
            <w:r>
              <w:rPr>
                <w:rFonts w:ascii="Times New Roman"/>
                <w:sz w:val="20"/>
              </w:rPr>
              <w:t>E2SM-RC</w:t>
            </w:r>
            <w:r>
              <w:rPr>
                <w:rFonts w:ascii="Times New Roman"/>
                <w:spacing w:val="-6"/>
                <w:sz w:val="20"/>
              </w:rPr>
              <w:t> </w:t>
            </w:r>
            <w:r>
              <w:rPr>
                <w:rFonts w:ascii="Times New Roman"/>
                <w:sz w:val="20"/>
              </w:rPr>
              <w:t>(RAN</w:t>
            </w:r>
            <w:r>
              <w:rPr>
                <w:rFonts w:ascii="Times New Roman"/>
                <w:spacing w:val="-5"/>
                <w:sz w:val="20"/>
              </w:rPr>
              <w:t> </w:t>
            </w:r>
            <w:r>
              <w:rPr>
                <w:rFonts w:ascii="Times New Roman"/>
                <w:spacing w:val="-2"/>
                <w:sz w:val="20"/>
              </w:rPr>
              <w:t>Control)</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2021.01.20</w:t>
            </w:r>
          </w:p>
        </w:tc>
        <w:tc>
          <w:tcPr>
            <w:tcW w:w="991" w:type="dxa"/>
          </w:tcPr>
          <w:p>
            <w:pPr>
              <w:pStyle w:val="TableParagraph"/>
              <w:spacing w:line="240" w:lineRule="auto"/>
              <w:rPr>
                <w:rFonts w:ascii="Times New Roman"/>
                <w:sz w:val="20"/>
              </w:rPr>
            </w:pPr>
            <w:r>
              <w:rPr>
                <w:rFonts w:ascii="Times New Roman"/>
                <w:spacing w:val="-2"/>
                <w:sz w:val="20"/>
              </w:rPr>
              <w:t>01.00.01</w:t>
            </w:r>
          </w:p>
        </w:tc>
        <w:tc>
          <w:tcPr>
            <w:tcW w:w="7502" w:type="dxa"/>
          </w:tcPr>
          <w:p>
            <w:pPr>
              <w:pStyle w:val="TableParagraph"/>
              <w:spacing w:line="240" w:lineRule="auto"/>
              <w:ind w:left="109"/>
              <w:rPr>
                <w:rFonts w:ascii="Times New Roman"/>
                <w:sz w:val="20"/>
              </w:rPr>
            </w:pPr>
            <w:r>
              <w:rPr>
                <w:rFonts w:ascii="Times New Roman"/>
                <w:sz w:val="20"/>
              </w:rPr>
              <w:t>Running</w:t>
            </w:r>
            <w:r>
              <w:rPr>
                <w:rFonts w:ascii="Times New Roman"/>
                <w:spacing w:val="-4"/>
                <w:sz w:val="20"/>
              </w:rPr>
              <w:t> </w:t>
            </w:r>
            <w:r>
              <w:rPr>
                <w:rFonts w:ascii="Times New Roman"/>
                <w:sz w:val="20"/>
              </w:rPr>
              <w:t>version</w:t>
            </w:r>
            <w:r>
              <w:rPr>
                <w:rFonts w:ascii="Times New Roman"/>
                <w:spacing w:val="-4"/>
                <w:sz w:val="20"/>
              </w:rPr>
              <w:t> </w:t>
            </w:r>
            <w:r>
              <w:rPr>
                <w:rFonts w:ascii="Times New Roman"/>
                <w:sz w:val="20"/>
              </w:rPr>
              <w:t>created</w:t>
            </w:r>
            <w:r>
              <w:rPr>
                <w:rFonts w:ascii="Times New Roman"/>
                <w:spacing w:val="-5"/>
                <w:sz w:val="20"/>
              </w:rPr>
              <w:t> </w:t>
            </w:r>
            <w:r>
              <w:rPr>
                <w:rFonts w:ascii="Times New Roman"/>
                <w:sz w:val="20"/>
              </w:rPr>
              <w:t>with</w:t>
            </w:r>
            <w:r>
              <w:rPr>
                <w:rFonts w:ascii="Times New Roman"/>
                <w:spacing w:val="-6"/>
                <w:sz w:val="20"/>
              </w:rPr>
              <w:t> </w:t>
            </w:r>
            <w:r>
              <w:rPr>
                <w:rFonts w:ascii="Times New Roman"/>
                <w:sz w:val="20"/>
              </w:rPr>
              <w:t>inclusion</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approved</w:t>
            </w:r>
            <w:r>
              <w:rPr>
                <w:rFonts w:ascii="Times New Roman"/>
                <w:spacing w:val="-4"/>
                <w:sz w:val="20"/>
              </w:rPr>
              <w:t> </w:t>
            </w:r>
            <w:r>
              <w:rPr>
                <w:rFonts w:ascii="Times New Roman"/>
                <w:sz w:val="20"/>
              </w:rPr>
              <w:t>sections</w:t>
            </w:r>
            <w:r>
              <w:rPr>
                <w:rFonts w:ascii="Times New Roman"/>
                <w:spacing w:val="-7"/>
                <w:sz w:val="20"/>
              </w:rPr>
              <w:t> </w:t>
            </w:r>
            <w:r>
              <w:rPr>
                <w:rFonts w:ascii="Times New Roman"/>
                <w:sz w:val="20"/>
              </w:rPr>
              <w:t>1-</w:t>
            </w:r>
            <w:r>
              <w:rPr>
                <w:rFonts w:ascii="Times New Roman"/>
                <w:spacing w:val="-10"/>
                <w:sz w:val="20"/>
              </w:rPr>
              <w:t>5</w:t>
            </w:r>
          </w:p>
        </w:tc>
      </w:tr>
      <w:tr>
        <w:trPr>
          <w:trHeight w:val="1099" w:hRule="atLeast"/>
        </w:trPr>
        <w:tc>
          <w:tcPr>
            <w:tcW w:w="1140" w:type="dxa"/>
          </w:tcPr>
          <w:p>
            <w:pPr>
              <w:pStyle w:val="TableParagraph"/>
              <w:spacing w:line="240" w:lineRule="auto"/>
              <w:rPr>
                <w:rFonts w:ascii="Times New Roman"/>
                <w:sz w:val="20"/>
              </w:rPr>
            </w:pPr>
            <w:r>
              <w:rPr>
                <w:rFonts w:ascii="Times New Roman"/>
                <w:spacing w:val="-2"/>
                <w:sz w:val="20"/>
              </w:rPr>
              <w:t>2021.04.28</w:t>
            </w:r>
          </w:p>
        </w:tc>
        <w:tc>
          <w:tcPr>
            <w:tcW w:w="991" w:type="dxa"/>
          </w:tcPr>
          <w:p>
            <w:pPr>
              <w:pStyle w:val="TableParagraph"/>
              <w:spacing w:line="240" w:lineRule="auto"/>
              <w:rPr>
                <w:rFonts w:ascii="Times New Roman"/>
                <w:sz w:val="20"/>
              </w:rPr>
            </w:pPr>
            <w:r>
              <w:rPr>
                <w:rFonts w:ascii="Times New Roman"/>
                <w:spacing w:val="-2"/>
                <w:sz w:val="20"/>
              </w:rPr>
              <w:t>01.00.02</w:t>
            </w:r>
          </w:p>
        </w:tc>
        <w:tc>
          <w:tcPr>
            <w:tcW w:w="7502" w:type="dxa"/>
          </w:tcPr>
          <w:p>
            <w:pPr>
              <w:pStyle w:val="TableParagraph"/>
              <w:spacing w:line="240" w:lineRule="auto"/>
              <w:ind w:left="109"/>
              <w:rPr>
                <w:rFonts w:ascii="Times New Roman"/>
                <w:sz w:val="20"/>
              </w:rPr>
            </w:pPr>
            <w:r>
              <w:rPr>
                <w:rFonts w:ascii="Times New Roman"/>
                <w:sz w:val="20"/>
              </w:rPr>
              <w:t>Addition</w:t>
            </w:r>
            <w:r>
              <w:rPr>
                <w:rFonts w:ascii="Times New Roman"/>
                <w:spacing w:val="-5"/>
                <w:sz w:val="20"/>
              </w:rPr>
              <w:t> of:</w:t>
            </w:r>
          </w:p>
          <w:p>
            <w:pPr>
              <w:pStyle w:val="TableParagraph"/>
              <w:spacing w:line="240" w:lineRule="auto"/>
              <w:ind w:left="109"/>
              <w:rPr>
                <w:rFonts w:ascii="Times New Roman"/>
                <w:sz w:val="20"/>
              </w:rPr>
            </w:pPr>
            <w:r>
              <w:rPr>
                <w:rFonts w:ascii="Times New Roman"/>
                <w:spacing w:val="-2"/>
                <w:sz w:val="20"/>
              </w:rPr>
              <w:t>&lt;NOK-2021.03.25-WG3-CR-0003-Section6.1-v04&gt;</w:t>
            </w:r>
            <w:r>
              <w:rPr>
                <w:rFonts w:ascii="Times New Roman"/>
                <w:spacing w:val="27"/>
                <w:sz w:val="20"/>
              </w:rPr>
              <w:t> </w:t>
            </w:r>
            <w:r>
              <w:rPr>
                <w:rFonts w:ascii="Times New Roman"/>
                <w:spacing w:val="-2"/>
                <w:sz w:val="20"/>
              </w:rPr>
              <w:t>agreed</w:t>
            </w:r>
            <w:r>
              <w:rPr>
                <w:rFonts w:ascii="Times New Roman"/>
                <w:spacing w:val="26"/>
                <w:sz w:val="20"/>
              </w:rPr>
              <w:t> </w:t>
            </w:r>
            <w:r>
              <w:rPr>
                <w:rFonts w:ascii="Times New Roman"/>
                <w:spacing w:val="-2"/>
                <w:sz w:val="20"/>
              </w:rPr>
              <w:t>WG3#92</w:t>
            </w:r>
          </w:p>
          <w:p>
            <w:pPr>
              <w:pStyle w:val="TableParagraph"/>
              <w:spacing w:line="240" w:lineRule="auto" w:before="1"/>
              <w:ind w:left="109"/>
              <w:rPr>
                <w:rFonts w:ascii="Times New Roman"/>
                <w:sz w:val="20"/>
              </w:rPr>
            </w:pPr>
            <w:r>
              <w:rPr>
                <w:rFonts w:ascii="Times New Roman"/>
                <w:spacing w:val="-2"/>
                <w:sz w:val="20"/>
              </w:rPr>
              <w:t>&lt;NOK-2021.03.25-WG3-CR-0004-E2SM-RC-Section6.2-v04&gt;</w:t>
            </w:r>
            <w:r>
              <w:rPr>
                <w:rFonts w:ascii="Times New Roman"/>
                <w:spacing w:val="31"/>
                <w:sz w:val="20"/>
              </w:rPr>
              <w:t> </w:t>
            </w:r>
            <w:r>
              <w:rPr>
                <w:rFonts w:ascii="Times New Roman"/>
                <w:spacing w:val="-2"/>
                <w:sz w:val="20"/>
              </w:rPr>
              <w:t>agreed</w:t>
            </w:r>
            <w:r>
              <w:rPr>
                <w:rFonts w:ascii="Times New Roman"/>
                <w:spacing w:val="33"/>
                <w:sz w:val="20"/>
              </w:rPr>
              <w:t> </w:t>
            </w:r>
            <w:r>
              <w:rPr>
                <w:rFonts w:ascii="Times New Roman"/>
                <w:spacing w:val="-2"/>
                <w:sz w:val="20"/>
              </w:rPr>
              <w:t>WG3#96</w:t>
            </w:r>
          </w:p>
          <w:p>
            <w:pPr>
              <w:pStyle w:val="TableParagraph"/>
              <w:spacing w:line="240" w:lineRule="auto" w:before="1"/>
              <w:ind w:left="109"/>
              <w:rPr>
                <w:rFonts w:ascii="Times New Roman"/>
                <w:sz w:val="20"/>
              </w:rPr>
            </w:pPr>
            <w:r>
              <w:rPr>
                <w:rFonts w:ascii="Times New Roman"/>
                <w:spacing w:val="-2"/>
                <w:sz w:val="20"/>
              </w:rPr>
              <w:t>&lt;NOK-2021.04.06-WG3-CR-0005-Section7-v04&gt;</w:t>
            </w:r>
            <w:r>
              <w:rPr>
                <w:rFonts w:ascii="Times New Roman"/>
                <w:spacing w:val="26"/>
                <w:sz w:val="20"/>
              </w:rPr>
              <w:t> </w:t>
            </w:r>
            <w:r>
              <w:rPr>
                <w:rFonts w:ascii="Times New Roman"/>
                <w:spacing w:val="-2"/>
                <w:sz w:val="20"/>
              </w:rPr>
              <w:t>agreed</w:t>
            </w:r>
            <w:r>
              <w:rPr>
                <w:rFonts w:ascii="Times New Roman"/>
                <w:spacing w:val="26"/>
                <w:sz w:val="20"/>
              </w:rPr>
              <w:t> </w:t>
            </w:r>
            <w:r>
              <w:rPr>
                <w:rFonts w:ascii="Times New Roman"/>
                <w:spacing w:val="-2"/>
                <w:sz w:val="20"/>
              </w:rPr>
              <w:t>WG3#95</w:t>
            </w:r>
          </w:p>
        </w:tc>
      </w:tr>
      <w:tr>
        <w:trPr>
          <w:trHeight w:val="460" w:hRule="atLeast"/>
        </w:trPr>
        <w:tc>
          <w:tcPr>
            <w:tcW w:w="1140" w:type="dxa"/>
          </w:tcPr>
          <w:p>
            <w:pPr>
              <w:pStyle w:val="TableParagraph"/>
              <w:spacing w:line="240" w:lineRule="auto" w:before="2"/>
              <w:rPr>
                <w:rFonts w:ascii="Times New Roman"/>
                <w:sz w:val="20"/>
              </w:rPr>
            </w:pPr>
            <w:r>
              <w:rPr>
                <w:rFonts w:ascii="Times New Roman"/>
                <w:spacing w:val="-2"/>
                <w:sz w:val="20"/>
              </w:rPr>
              <w:t>2021.05.06</w:t>
            </w:r>
          </w:p>
        </w:tc>
        <w:tc>
          <w:tcPr>
            <w:tcW w:w="991" w:type="dxa"/>
          </w:tcPr>
          <w:p>
            <w:pPr>
              <w:pStyle w:val="TableParagraph"/>
              <w:spacing w:line="240" w:lineRule="auto" w:before="2"/>
              <w:rPr>
                <w:rFonts w:ascii="Times New Roman"/>
                <w:sz w:val="20"/>
              </w:rPr>
            </w:pPr>
            <w:r>
              <w:rPr>
                <w:rFonts w:ascii="Times New Roman"/>
                <w:spacing w:val="-2"/>
                <w:sz w:val="20"/>
              </w:rPr>
              <w:t>01.00.03</w:t>
            </w:r>
          </w:p>
        </w:tc>
        <w:tc>
          <w:tcPr>
            <w:tcW w:w="7502" w:type="dxa"/>
          </w:tcPr>
          <w:p>
            <w:pPr>
              <w:pStyle w:val="TableParagraph"/>
              <w:spacing w:line="240" w:lineRule="auto"/>
              <w:ind w:left="109"/>
              <w:rPr>
                <w:rFonts w:ascii="Times New Roman"/>
                <w:sz w:val="20"/>
              </w:rPr>
            </w:pPr>
            <w:r>
              <w:rPr>
                <w:rFonts w:ascii="Times New Roman"/>
                <w:sz w:val="20"/>
              </w:rPr>
              <w:t>Addition</w:t>
            </w:r>
            <w:r>
              <w:rPr>
                <w:rFonts w:ascii="Times New Roman"/>
                <w:spacing w:val="-5"/>
                <w:sz w:val="20"/>
              </w:rPr>
              <w:t> of:</w:t>
            </w:r>
          </w:p>
          <w:p>
            <w:pPr>
              <w:pStyle w:val="TableParagraph"/>
              <w:spacing w:line="210" w:lineRule="exact"/>
              <w:ind w:left="109"/>
              <w:rPr>
                <w:rFonts w:ascii="Times New Roman"/>
                <w:sz w:val="20"/>
              </w:rPr>
            </w:pPr>
            <w:r>
              <w:rPr>
                <w:rFonts w:ascii="Times New Roman"/>
                <w:spacing w:val="-2"/>
                <w:sz w:val="20"/>
              </w:rPr>
              <w:t>&lt;RSYS-2021.04.13-WG3-D-E2SM-RC-REPORT-UEState_CR_v0.6&gt;</w:t>
            </w:r>
            <w:r>
              <w:rPr>
                <w:rFonts w:ascii="Times New Roman"/>
                <w:spacing w:val="31"/>
                <w:sz w:val="20"/>
              </w:rPr>
              <w:t> </w:t>
            </w:r>
            <w:r>
              <w:rPr>
                <w:rFonts w:ascii="Times New Roman"/>
                <w:spacing w:val="-2"/>
                <w:sz w:val="20"/>
              </w:rPr>
              <w:t>agreed</w:t>
            </w:r>
            <w:r>
              <w:rPr>
                <w:rFonts w:ascii="Times New Roman"/>
                <w:spacing w:val="33"/>
                <w:sz w:val="20"/>
              </w:rPr>
              <w:t> </w:t>
            </w:r>
            <w:r>
              <w:rPr>
                <w:rFonts w:ascii="Times New Roman"/>
                <w:spacing w:val="-2"/>
                <w:sz w:val="20"/>
              </w:rPr>
              <w:t>WG3#96</w:t>
            </w:r>
          </w:p>
        </w:tc>
      </w:tr>
      <w:tr>
        <w:trPr>
          <w:trHeight w:val="1379" w:hRule="atLeast"/>
        </w:trPr>
        <w:tc>
          <w:tcPr>
            <w:tcW w:w="1140" w:type="dxa"/>
          </w:tcPr>
          <w:p>
            <w:pPr>
              <w:pStyle w:val="TableParagraph"/>
              <w:spacing w:line="240" w:lineRule="auto"/>
              <w:rPr>
                <w:rFonts w:ascii="Times New Roman"/>
                <w:sz w:val="20"/>
              </w:rPr>
            </w:pPr>
            <w:r>
              <w:rPr>
                <w:rFonts w:ascii="Times New Roman"/>
                <w:spacing w:val="-2"/>
                <w:sz w:val="20"/>
              </w:rPr>
              <w:t>2021.06.10</w:t>
            </w:r>
          </w:p>
        </w:tc>
        <w:tc>
          <w:tcPr>
            <w:tcW w:w="991" w:type="dxa"/>
          </w:tcPr>
          <w:p>
            <w:pPr>
              <w:pStyle w:val="TableParagraph"/>
              <w:spacing w:line="240" w:lineRule="auto"/>
              <w:rPr>
                <w:rFonts w:ascii="Times New Roman"/>
                <w:sz w:val="20"/>
              </w:rPr>
            </w:pPr>
            <w:r>
              <w:rPr>
                <w:rFonts w:ascii="Times New Roman"/>
                <w:spacing w:val="-2"/>
                <w:sz w:val="20"/>
              </w:rPr>
              <w:t>01.00.04</w:t>
            </w:r>
          </w:p>
        </w:tc>
        <w:tc>
          <w:tcPr>
            <w:tcW w:w="7502" w:type="dxa"/>
          </w:tcPr>
          <w:p>
            <w:pPr>
              <w:pStyle w:val="TableParagraph"/>
              <w:spacing w:line="240" w:lineRule="auto"/>
              <w:ind w:left="109"/>
              <w:rPr>
                <w:rFonts w:ascii="Times New Roman"/>
                <w:sz w:val="20"/>
              </w:rPr>
            </w:pPr>
            <w:r>
              <w:rPr>
                <w:rFonts w:ascii="Times New Roman"/>
                <w:sz w:val="20"/>
              </w:rPr>
              <w:t>Addition</w:t>
            </w:r>
            <w:r>
              <w:rPr>
                <w:rFonts w:ascii="Times New Roman"/>
                <w:spacing w:val="-5"/>
                <w:sz w:val="20"/>
              </w:rPr>
              <w:t> of:</w:t>
            </w:r>
          </w:p>
          <w:p>
            <w:pPr>
              <w:pStyle w:val="TableParagraph"/>
              <w:spacing w:line="240" w:lineRule="auto"/>
              <w:ind w:left="109"/>
              <w:rPr>
                <w:rFonts w:ascii="Times New Roman"/>
                <w:sz w:val="20"/>
              </w:rPr>
            </w:pPr>
            <w:r>
              <w:rPr>
                <w:rFonts w:ascii="Times New Roman"/>
                <w:sz w:val="20"/>
              </w:rPr>
              <w:t>&lt;MAV.AO-2021-05-19-WG3-CR-0001-E2SM-RC+Control+Services_v18&gt;</w:t>
            </w:r>
            <w:r>
              <w:rPr>
                <w:rFonts w:ascii="Times New Roman"/>
                <w:spacing w:val="-13"/>
                <w:sz w:val="20"/>
              </w:rPr>
              <w:t> </w:t>
            </w:r>
            <w:r>
              <w:rPr>
                <w:rFonts w:ascii="Times New Roman"/>
                <w:sz w:val="20"/>
              </w:rPr>
              <w:t>agreed</w:t>
            </w:r>
            <w:r>
              <w:rPr>
                <w:rFonts w:ascii="Times New Roman"/>
                <w:spacing w:val="-12"/>
                <w:sz w:val="20"/>
              </w:rPr>
              <w:t> </w:t>
            </w:r>
            <w:r>
              <w:rPr>
                <w:rFonts w:ascii="Times New Roman"/>
                <w:sz w:val="20"/>
              </w:rPr>
              <w:t>at </w:t>
            </w:r>
            <w:r>
              <w:rPr>
                <w:rFonts w:ascii="Times New Roman"/>
                <w:spacing w:val="-2"/>
                <w:sz w:val="20"/>
              </w:rPr>
              <w:t>WG3#98</w:t>
            </w:r>
          </w:p>
          <w:p>
            <w:pPr>
              <w:pStyle w:val="TableParagraph"/>
              <w:spacing w:line="240" w:lineRule="auto" w:before="1"/>
              <w:ind w:left="109"/>
              <w:rPr>
                <w:rFonts w:ascii="Times New Roman"/>
                <w:sz w:val="20"/>
              </w:rPr>
            </w:pPr>
            <w:r>
              <w:rPr>
                <w:rFonts w:ascii="Times New Roman"/>
                <w:sz w:val="20"/>
              </w:rPr>
              <w:t>&lt;</w:t>
            </w:r>
            <w:r>
              <w:rPr>
                <w:rFonts w:ascii="Times New Roman"/>
                <w:spacing w:val="-11"/>
                <w:sz w:val="20"/>
              </w:rPr>
              <w:t> </w:t>
            </w:r>
            <w:r>
              <w:rPr>
                <w:rFonts w:ascii="Times New Roman"/>
                <w:sz w:val="20"/>
              </w:rPr>
              <w:t>NOK-2021.06.04-WG3-CR-0008-E2SM-RC</w:t>
            </w:r>
            <w:r>
              <w:rPr>
                <w:rFonts w:ascii="Times New Roman"/>
                <w:spacing w:val="-12"/>
                <w:sz w:val="20"/>
              </w:rPr>
              <w:t> </w:t>
            </w:r>
            <w:r>
              <w:rPr>
                <w:rFonts w:ascii="Times New Roman"/>
                <w:sz w:val="20"/>
              </w:rPr>
              <w:t>rearrangement-v01&gt;</w:t>
            </w:r>
            <w:r>
              <w:rPr>
                <w:rFonts w:ascii="Times New Roman"/>
                <w:spacing w:val="-13"/>
                <w:sz w:val="20"/>
              </w:rPr>
              <w:t> </w:t>
            </w:r>
            <w:r>
              <w:rPr>
                <w:rFonts w:ascii="Times New Roman"/>
                <w:sz w:val="20"/>
              </w:rPr>
              <w:t>agreed</w:t>
            </w:r>
            <w:r>
              <w:rPr>
                <w:rFonts w:ascii="Times New Roman"/>
                <w:spacing w:val="-10"/>
                <w:sz w:val="20"/>
              </w:rPr>
              <w:t> </w:t>
            </w:r>
            <w:r>
              <w:rPr>
                <w:rFonts w:ascii="Times New Roman"/>
                <w:sz w:val="20"/>
              </w:rPr>
              <w:t>at</w:t>
            </w:r>
            <w:r>
              <w:rPr>
                <w:rFonts w:ascii="Times New Roman"/>
                <w:spacing w:val="-11"/>
                <w:sz w:val="20"/>
              </w:rPr>
              <w:t> </w:t>
            </w:r>
            <w:r>
              <w:rPr>
                <w:rFonts w:ascii="Times New Roman"/>
                <w:spacing w:val="-2"/>
                <w:sz w:val="20"/>
              </w:rPr>
              <w:t>WG3#102</w:t>
            </w:r>
          </w:p>
          <w:p>
            <w:pPr>
              <w:pStyle w:val="TableParagraph"/>
              <w:spacing w:line="228" w:lineRule="exact"/>
              <w:ind w:left="109" w:right="166"/>
              <w:rPr>
                <w:rFonts w:ascii="Times New Roman"/>
                <w:sz w:val="20"/>
              </w:rPr>
            </w:pPr>
            <w:r>
              <w:rPr>
                <w:rFonts w:ascii="Times New Roman"/>
                <w:sz w:val="20"/>
              </w:rPr>
              <w:t>Also</w:t>
            </w:r>
            <w:r>
              <w:rPr>
                <w:rFonts w:ascii="Times New Roman"/>
                <w:spacing w:val="-4"/>
                <w:sz w:val="20"/>
              </w:rPr>
              <w:t> </w:t>
            </w:r>
            <w:r>
              <w:rPr>
                <w:rFonts w:ascii="Times New Roman"/>
                <w:sz w:val="20"/>
              </w:rPr>
              <w:t>general</w:t>
            </w:r>
            <w:r>
              <w:rPr>
                <w:rFonts w:ascii="Times New Roman"/>
                <w:spacing w:val="-5"/>
                <w:sz w:val="20"/>
              </w:rPr>
              <w:t> </w:t>
            </w:r>
            <w:r>
              <w:rPr>
                <w:rFonts w:ascii="Times New Roman"/>
                <w:sz w:val="20"/>
              </w:rPr>
              <w:t>editorial</w:t>
            </w:r>
            <w:r>
              <w:rPr>
                <w:rFonts w:ascii="Times New Roman"/>
                <w:spacing w:val="-5"/>
                <w:sz w:val="20"/>
              </w:rPr>
              <w:t> </w:t>
            </w:r>
            <w:r>
              <w:rPr>
                <w:rFonts w:ascii="Times New Roman"/>
                <w:sz w:val="20"/>
              </w:rPr>
              <w:t>clean-up</w:t>
            </w:r>
            <w:r>
              <w:rPr>
                <w:rFonts w:ascii="Times New Roman"/>
                <w:spacing w:val="-4"/>
                <w:sz w:val="20"/>
              </w:rPr>
              <w:t> </w:t>
            </w:r>
            <w:r>
              <w:rPr>
                <w:rFonts w:ascii="Times New Roman"/>
                <w:sz w:val="20"/>
              </w:rPr>
              <w:t>removing</w:t>
            </w:r>
            <w:r>
              <w:rPr>
                <w:rFonts w:ascii="Times New Roman"/>
                <w:spacing w:val="-4"/>
                <w:sz w:val="20"/>
              </w:rPr>
              <w:t> </w:t>
            </w:r>
            <w:r>
              <w:rPr>
                <w:rFonts w:ascii="Times New Roman"/>
                <w:sz w:val="20"/>
              </w:rPr>
              <w:t>BOLD</w:t>
            </w:r>
            <w:r>
              <w:rPr>
                <w:rFonts w:ascii="Times New Roman"/>
                <w:spacing w:val="-5"/>
                <w:sz w:val="20"/>
              </w:rPr>
              <w:t> </w:t>
            </w:r>
            <w:r>
              <w:rPr>
                <w:rFonts w:ascii="Times New Roman"/>
                <w:sz w:val="20"/>
              </w:rPr>
              <w:t>in</w:t>
            </w:r>
            <w:r>
              <w:rPr>
                <w:rFonts w:ascii="Times New Roman"/>
                <w:spacing w:val="-4"/>
                <w:sz w:val="20"/>
              </w:rPr>
              <w:t> </w:t>
            </w:r>
            <w:r>
              <w:rPr>
                <w:rFonts w:ascii="Times New Roman"/>
                <w:sz w:val="20"/>
              </w:rPr>
              <w:t>headings,</w:t>
            </w:r>
            <w:r>
              <w:rPr>
                <w:rFonts w:ascii="Times New Roman"/>
                <w:spacing w:val="-5"/>
                <w:sz w:val="20"/>
              </w:rPr>
              <w:t> </w:t>
            </w:r>
            <w:r>
              <w:rPr>
                <w:rFonts w:ascii="Times New Roman"/>
                <w:sz w:val="20"/>
              </w:rPr>
              <w:t>renumbering</w:t>
            </w:r>
            <w:r>
              <w:rPr>
                <w:rFonts w:ascii="Times New Roman"/>
                <w:spacing w:val="-4"/>
                <w:sz w:val="20"/>
              </w:rPr>
              <w:t> </w:t>
            </w:r>
            <w:r>
              <w:rPr>
                <w:rFonts w:ascii="Times New Roman"/>
                <w:sz w:val="20"/>
              </w:rPr>
              <w:t>former</w:t>
            </w:r>
            <w:r>
              <w:rPr>
                <w:rFonts w:ascii="Times New Roman"/>
                <w:spacing w:val="-5"/>
                <w:sz w:val="20"/>
              </w:rPr>
              <w:t> </w:t>
            </w:r>
            <w:r>
              <w:rPr>
                <w:rFonts w:ascii="Times New Roman"/>
                <w:sz w:val="20"/>
              </w:rPr>
              <w:t>section 8 references, adding editorial notes.</w:t>
            </w:r>
          </w:p>
        </w:tc>
      </w:tr>
      <w:tr>
        <w:trPr>
          <w:trHeight w:val="1152" w:hRule="atLeast"/>
        </w:trPr>
        <w:tc>
          <w:tcPr>
            <w:tcW w:w="1140" w:type="dxa"/>
          </w:tcPr>
          <w:p>
            <w:pPr>
              <w:pStyle w:val="TableParagraph"/>
              <w:spacing w:line="240" w:lineRule="auto" w:before="2"/>
              <w:rPr>
                <w:rFonts w:ascii="Times New Roman"/>
                <w:sz w:val="20"/>
              </w:rPr>
            </w:pPr>
            <w:r>
              <w:rPr>
                <w:rFonts w:ascii="Times New Roman"/>
                <w:spacing w:val="-2"/>
                <w:sz w:val="20"/>
              </w:rPr>
              <w:t>2021.07.12</w:t>
            </w:r>
          </w:p>
        </w:tc>
        <w:tc>
          <w:tcPr>
            <w:tcW w:w="991" w:type="dxa"/>
          </w:tcPr>
          <w:p>
            <w:pPr>
              <w:pStyle w:val="TableParagraph"/>
              <w:spacing w:line="240" w:lineRule="auto" w:before="2"/>
              <w:rPr>
                <w:rFonts w:ascii="Times New Roman"/>
                <w:sz w:val="20"/>
              </w:rPr>
            </w:pPr>
            <w:r>
              <w:rPr>
                <w:rFonts w:ascii="Times New Roman"/>
                <w:spacing w:val="-2"/>
                <w:sz w:val="20"/>
              </w:rPr>
              <w:t>01.00.05</w:t>
            </w:r>
          </w:p>
        </w:tc>
        <w:tc>
          <w:tcPr>
            <w:tcW w:w="7502" w:type="dxa"/>
          </w:tcPr>
          <w:p>
            <w:pPr>
              <w:pStyle w:val="TableParagraph"/>
              <w:spacing w:line="240" w:lineRule="auto"/>
              <w:ind w:left="109"/>
              <w:rPr>
                <w:rFonts w:ascii="Times New Roman"/>
                <w:sz w:val="20"/>
              </w:rPr>
            </w:pPr>
            <w:r>
              <w:rPr>
                <w:rFonts w:ascii="Times New Roman"/>
                <w:sz w:val="20"/>
              </w:rPr>
              <w:t>Integration</w:t>
            </w:r>
            <w:r>
              <w:rPr>
                <w:rFonts w:ascii="Times New Roman"/>
                <w:spacing w:val="-6"/>
                <w:sz w:val="20"/>
              </w:rPr>
              <w:t> </w:t>
            </w:r>
            <w:r>
              <w:rPr>
                <w:rFonts w:ascii="Times New Roman"/>
                <w:sz w:val="20"/>
              </w:rPr>
              <w:t>of</w:t>
            </w:r>
            <w:r>
              <w:rPr>
                <w:rFonts w:ascii="Times New Roman"/>
                <w:spacing w:val="-5"/>
                <w:sz w:val="20"/>
              </w:rPr>
              <w:t> </w:t>
            </w:r>
            <w:r>
              <w:rPr>
                <w:rFonts w:ascii="Times New Roman"/>
                <w:sz w:val="20"/>
              </w:rPr>
              <w:t>Consensus</w:t>
            </w:r>
            <w:r>
              <w:rPr>
                <w:rFonts w:ascii="Times New Roman"/>
                <w:spacing w:val="-6"/>
                <w:sz w:val="20"/>
              </w:rPr>
              <w:t> </w:t>
            </w:r>
            <w:r>
              <w:rPr>
                <w:rFonts w:ascii="Times New Roman"/>
                <w:sz w:val="20"/>
              </w:rPr>
              <w:t>CRs</w:t>
            </w:r>
            <w:r>
              <w:rPr>
                <w:rFonts w:ascii="Times New Roman"/>
                <w:spacing w:val="-3"/>
                <w:sz w:val="20"/>
              </w:rPr>
              <w:t> </w:t>
            </w:r>
            <w:r>
              <w:rPr>
                <w:rFonts w:ascii="Times New Roman"/>
                <w:sz w:val="20"/>
              </w:rPr>
              <w:t>from</w:t>
            </w:r>
            <w:r>
              <w:rPr>
                <w:rFonts w:ascii="Times New Roman"/>
                <w:spacing w:val="-5"/>
                <w:sz w:val="20"/>
              </w:rPr>
              <w:t> </w:t>
            </w:r>
            <w:r>
              <w:rPr>
                <w:rFonts w:ascii="Times New Roman"/>
                <w:sz w:val="20"/>
              </w:rPr>
              <w:t>Drafting</w:t>
            </w:r>
            <w:r>
              <w:rPr>
                <w:rFonts w:ascii="Times New Roman"/>
                <w:spacing w:val="-4"/>
                <w:sz w:val="20"/>
              </w:rPr>
              <w:t> Team</w:t>
            </w:r>
          </w:p>
          <w:p>
            <w:pPr>
              <w:pStyle w:val="TableParagraph"/>
              <w:spacing w:line="240" w:lineRule="auto" w:before="1"/>
              <w:ind w:left="0"/>
              <w:rPr>
                <w:sz w:val="20"/>
              </w:rPr>
            </w:pPr>
          </w:p>
          <w:p>
            <w:pPr>
              <w:pStyle w:val="TableParagraph"/>
              <w:spacing w:line="240" w:lineRule="auto"/>
              <w:ind w:left="109" w:right="2280"/>
              <w:rPr>
                <w:rFonts w:ascii="Times New Roman"/>
                <w:sz w:val="20"/>
              </w:rPr>
            </w:pPr>
            <w:r>
              <w:rPr>
                <w:rFonts w:ascii="Times New Roman"/>
                <w:spacing w:val="-2"/>
                <w:sz w:val="20"/>
              </w:rPr>
              <w:t>WG3-2021.07.09-WG3-E2SM-RC-EventTrigger-v14.docx </w:t>
            </w:r>
            <w:r>
              <w:rPr>
                <w:rFonts w:ascii="Times New Roman"/>
                <w:sz w:val="20"/>
              </w:rPr>
              <w:t>WG3-2021.06.17-WG3-</w:t>
            </w:r>
            <w:r>
              <w:rPr>
                <w:rFonts w:ascii="Times New Roman"/>
                <w:spacing w:val="-13"/>
                <w:sz w:val="20"/>
              </w:rPr>
              <w:t> </w:t>
            </w:r>
            <w:r>
              <w:rPr>
                <w:rFonts w:ascii="Times New Roman"/>
                <w:sz w:val="20"/>
              </w:rPr>
              <w:t>E2SM-RC-REPORTService-v07.docx</w:t>
            </w:r>
          </w:p>
          <w:p>
            <w:pPr>
              <w:pStyle w:val="TableParagraph"/>
              <w:spacing w:line="210" w:lineRule="exact" w:before="1"/>
              <w:ind w:left="109"/>
              <w:rPr>
                <w:rFonts w:ascii="Times New Roman"/>
                <w:sz w:val="20"/>
              </w:rPr>
            </w:pPr>
            <w:r>
              <w:rPr>
                <w:rFonts w:ascii="Times New Roman"/>
                <w:spacing w:val="-2"/>
                <w:sz w:val="20"/>
              </w:rPr>
              <w:t>WG3-2021.07.04.WG3-CR.E2SM-RC-Insert</w:t>
            </w:r>
            <w:r>
              <w:rPr>
                <w:rFonts w:ascii="Times New Roman"/>
                <w:spacing w:val="22"/>
                <w:sz w:val="20"/>
              </w:rPr>
              <w:t> </w:t>
            </w:r>
            <w:r>
              <w:rPr>
                <w:rFonts w:ascii="Times New Roman"/>
                <w:spacing w:val="-2"/>
                <w:sz w:val="20"/>
              </w:rPr>
              <w:t>Control</w:t>
            </w:r>
            <w:r>
              <w:rPr>
                <w:rFonts w:ascii="Times New Roman"/>
                <w:spacing w:val="23"/>
                <w:sz w:val="20"/>
              </w:rPr>
              <w:t> </w:t>
            </w:r>
            <w:r>
              <w:rPr>
                <w:rFonts w:ascii="Times New Roman"/>
                <w:spacing w:val="-2"/>
                <w:sz w:val="20"/>
              </w:rPr>
              <w:t>Policy</w:t>
            </w:r>
            <w:r>
              <w:rPr>
                <w:rFonts w:ascii="Times New Roman"/>
                <w:spacing w:val="26"/>
                <w:sz w:val="20"/>
              </w:rPr>
              <w:t> </w:t>
            </w:r>
            <w:r>
              <w:rPr>
                <w:rFonts w:ascii="Times New Roman"/>
                <w:spacing w:val="-2"/>
                <w:sz w:val="20"/>
              </w:rPr>
              <w:t>Services-v17.docx</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2021.07.14</w:t>
            </w:r>
          </w:p>
        </w:tc>
        <w:tc>
          <w:tcPr>
            <w:tcW w:w="991" w:type="dxa"/>
          </w:tcPr>
          <w:p>
            <w:pPr>
              <w:pStyle w:val="TableParagraph"/>
              <w:spacing w:line="240" w:lineRule="auto"/>
              <w:rPr>
                <w:rFonts w:ascii="Times New Roman"/>
                <w:sz w:val="20"/>
              </w:rPr>
            </w:pPr>
            <w:r>
              <w:rPr>
                <w:rFonts w:ascii="Times New Roman"/>
                <w:spacing w:val="-2"/>
                <w:sz w:val="20"/>
              </w:rPr>
              <w:t>01.00.06</w:t>
            </w:r>
          </w:p>
        </w:tc>
        <w:tc>
          <w:tcPr>
            <w:tcW w:w="7502" w:type="dxa"/>
          </w:tcPr>
          <w:p>
            <w:pPr>
              <w:pStyle w:val="TableParagraph"/>
              <w:spacing w:line="240" w:lineRule="auto"/>
              <w:ind w:left="109"/>
              <w:rPr>
                <w:rFonts w:ascii="Times New Roman"/>
                <w:sz w:val="20"/>
              </w:rPr>
            </w:pPr>
            <w:r>
              <w:rPr>
                <w:rFonts w:ascii="Times New Roman"/>
                <w:sz w:val="20"/>
              </w:rPr>
              <w:t>Inclusion</w:t>
            </w:r>
            <w:r>
              <w:rPr>
                <w:rFonts w:ascii="Times New Roman"/>
                <w:spacing w:val="-4"/>
                <w:sz w:val="20"/>
              </w:rPr>
              <w:t> </w:t>
            </w:r>
            <w:r>
              <w:rPr>
                <w:rFonts w:ascii="Times New Roman"/>
                <w:sz w:val="20"/>
              </w:rPr>
              <w:t>of</w:t>
            </w:r>
            <w:r>
              <w:rPr>
                <w:rFonts w:ascii="Times New Roman"/>
                <w:spacing w:val="-4"/>
                <w:sz w:val="20"/>
              </w:rPr>
              <w:t> </w:t>
            </w:r>
            <w:r>
              <w:rPr>
                <w:rFonts w:ascii="Times New Roman"/>
                <w:sz w:val="20"/>
              </w:rPr>
              <w:t>ASN.1</w:t>
            </w:r>
            <w:r>
              <w:rPr>
                <w:rFonts w:ascii="Times New Roman"/>
                <w:spacing w:val="-4"/>
                <w:sz w:val="20"/>
              </w:rPr>
              <w:t> </w:t>
            </w:r>
            <w:r>
              <w:rPr>
                <w:rFonts w:ascii="Times New Roman"/>
                <w:sz w:val="20"/>
              </w:rPr>
              <w:t>and</w:t>
            </w:r>
            <w:r>
              <w:rPr>
                <w:rFonts w:ascii="Times New Roman"/>
                <w:spacing w:val="-5"/>
                <w:sz w:val="20"/>
              </w:rPr>
              <w:t> </w:t>
            </w:r>
            <w:r>
              <w:rPr>
                <w:rFonts w:ascii="Times New Roman"/>
                <w:sz w:val="20"/>
              </w:rPr>
              <w:t>clean</w:t>
            </w:r>
            <w:r>
              <w:rPr>
                <w:rFonts w:ascii="Times New Roman"/>
                <w:spacing w:val="-5"/>
                <w:sz w:val="20"/>
              </w:rPr>
              <w:t> up</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2021.08.10</w:t>
            </w:r>
          </w:p>
        </w:tc>
        <w:tc>
          <w:tcPr>
            <w:tcW w:w="991" w:type="dxa"/>
          </w:tcPr>
          <w:p>
            <w:pPr>
              <w:pStyle w:val="TableParagraph"/>
              <w:spacing w:line="240" w:lineRule="auto"/>
              <w:rPr>
                <w:rFonts w:ascii="Times New Roman"/>
                <w:sz w:val="20"/>
              </w:rPr>
            </w:pPr>
            <w:r>
              <w:rPr>
                <w:rFonts w:ascii="Times New Roman"/>
                <w:spacing w:val="-2"/>
                <w:sz w:val="20"/>
              </w:rPr>
              <w:t>01.00</w:t>
            </w:r>
          </w:p>
        </w:tc>
        <w:tc>
          <w:tcPr>
            <w:tcW w:w="7502" w:type="dxa"/>
          </w:tcPr>
          <w:p>
            <w:pPr>
              <w:pStyle w:val="TableParagraph"/>
              <w:spacing w:line="240" w:lineRule="auto"/>
              <w:ind w:left="109"/>
              <w:rPr>
                <w:rFonts w:ascii="Times New Roman"/>
                <w:sz w:val="20"/>
              </w:rPr>
            </w:pPr>
            <w:r>
              <w:rPr>
                <w:rFonts w:ascii="Times New Roman"/>
                <w:sz w:val="20"/>
              </w:rPr>
              <w:t>TSC</w:t>
            </w:r>
            <w:r>
              <w:rPr>
                <w:rFonts w:ascii="Times New Roman"/>
                <w:spacing w:val="-5"/>
                <w:sz w:val="20"/>
              </w:rPr>
              <w:t> </w:t>
            </w:r>
            <w:r>
              <w:rPr>
                <w:rFonts w:ascii="Times New Roman"/>
                <w:spacing w:val="-2"/>
                <w:sz w:val="20"/>
              </w:rPr>
              <w:t>Approved</w:t>
            </w:r>
          </w:p>
        </w:tc>
      </w:tr>
      <w:tr>
        <w:trPr>
          <w:trHeight w:val="410" w:hRule="atLeast"/>
        </w:trPr>
        <w:tc>
          <w:tcPr>
            <w:tcW w:w="1140" w:type="dxa"/>
          </w:tcPr>
          <w:p>
            <w:pPr>
              <w:pStyle w:val="TableParagraph"/>
              <w:spacing w:line="240" w:lineRule="auto"/>
              <w:rPr>
                <w:rFonts w:ascii="Times New Roman"/>
                <w:sz w:val="20"/>
              </w:rPr>
            </w:pPr>
            <w:r>
              <w:rPr>
                <w:rFonts w:ascii="Times New Roman"/>
                <w:spacing w:val="-2"/>
                <w:sz w:val="20"/>
              </w:rPr>
              <w:t>2021.08.18</w:t>
            </w:r>
          </w:p>
        </w:tc>
        <w:tc>
          <w:tcPr>
            <w:tcW w:w="991" w:type="dxa"/>
          </w:tcPr>
          <w:p>
            <w:pPr>
              <w:pStyle w:val="TableParagraph"/>
              <w:spacing w:line="240" w:lineRule="auto"/>
              <w:rPr>
                <w:rFonts w:ascii="Times New Roman"/>
                <w:sz w:val="20"/>
              </w:rPr>
            </w:pPr>
            <w:r>
              <w:rPr>
                <w:rFonts w:ascii="Times New Roman"/>
                <w:spacing w:val="-2"/>
                <w:sz w:val="20"/>
              </w:rPr>
              <w:t>01.01.00</w:t>
            </w:r>
          </w:p>
        </w:tc>
        <w:tc>
          <w:tcPr>
            <w:tcW w:w="7502" w:type="dxa"/>
          </w:tcPr>
          <w:p>
            <w:pPr>
              <w:pStyle w:val="TableParagraph"/>
              <w:spacing w:line="240" w:lineRule="auto"/>
              <w:ind w:left="109"/>
              <w:rPr>
                <w:rFonts w:ascii="Times New Roman"/>
                <w:sz w:val="20"/>
              </w:rPr>
            </w:pPr>
            <w:r>
              <w:rPr>
                <w:rFonts w:ascii="Times New Roman"/>
                <w:sz w:val="20"/>
              </w:rPr>
              <w:t>V01.01</w:t>
            </w:r>
            <w:r>
              <w:rPr>
                <w:rFonts w:ascii="Times New Roman"/>
                <w:spacing w:val="-7"/>
                <w:sz w:val="20"/>
              </w:rPr>
              <w:t> </w:t>
            </w:r>
            <w:r>
              <w:rPr>
                <w:rFonts w:ascii="Times New Roman"/>
                <w:sz w:val="20"/>
              </w:rPr>
              <w:t>baseline</w:t>
            </w:r>
            <w:r>
              <w:rPr>
                <w:rFonts w:ascii="Times New Roman"/>
                <w:spacing w:val="-6"/>
                <w:sz w:val="20"/>
              </w:rPr>
              <w:t> </w:t>
            </w:r>
            <w:r>
              <w:rPr>
                <w:rFonts w:ascii="Times New Roman"/>
                <w:sz w:val="20"/>
              </w:rPr>
              <w:t>including</w:t>
            </w:r>
            <w:r>
              <w:rPr>
                <w:rFonts w:ascii="Times New Roman"/>
                <w:spacing w:val="-5"/>
                <w:sz w:val="20"/>
              </w:rPr>
              <w:t> </w:t>
            </w:r>
            <w:r>
              <w:rPr>
                <w:rFonts w:ascii="Times New Roman"/>
                <w:sz w:val="20"/>
              </w:rPr>
              <w:t>editorial</w:t>
            </w:r>
            <w:r>
              <w:rPr>
                <w:rFonts w:ascii="Times New Roman"/>
                <w:spacing w:val="-2"/>
                <w:sz w:val="20"/>
              </w:rPr>
              <w:t> corrections</w:t>
            </w:r>
          </w:p>
        </w:tc>
      </w:tr>
      <w:tr>
        <w:trPr>
          <w:trHeight w:val="2357" w:hRule="atLeast"/>
        </w:trPr>
        <w:tc>
          <w:tcPr>
            <w:tcW w:w="1140" w:type="dxa"/>
          </w:tcPr>
          <w:p>
            <w:pPr>
              <w:pStyle w:val="TableParagraph"/>
              <w:spacing w:line="240" w:lineRule="auto"/>
              <w:rPr>
                <w:rFonts w:ascii="Times New Roman"/>
                <w:sz w:val="20"/>
              </w:rPr>
            </w:pPr>
            <w:r>
              <w:rPr>
                <w:rFonts w:ascii="Times New Roman"/>
                <w:spacing w:val="-2"/>
                <w:sz w:val="20"/>
              </w:rPr>
              <w:t>2021.10.13</w:t>
            </w:r>
          </w:p>
        </w:tc>
        <w:tc>
          <w:tcPr>
            <w:tcW w:w="991" w:type="dxa"/>
          </w:tcPr>
          <w:p>
            <w:pPr>
              <w:pStyle w:val="TableParagraph"/>
              <w:spacing w:line="240" w:lineRule="auto"/>
              <w:rPr>
                <w:rFonts w:ascii="Times New Roman"/>
                <w:sz w:val="20"/>
              </w:rPr>
            </w:pPr>
            <w:r>
              <w:rPr>
                <w:rFonts w:ascii="Times New Roman"/>
                <w:spacing w:val="-2"/>
                <w:sz w:val="20"/>
              </w:rPr>
              <w:t>01.01.01</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44"/>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RSYS.AO-2021.07.26-WG3-CR-0006-E2SM-RC-REPORT-</w:t>
            </w:r>
          </w:p>
          <w:p>
            <w:pPr>
              <w:pStyle w:val="TableParagraph"/>
              <w:spacing w:line="240" w:lineRule="auto"/>
              <w:ind w:left="829"/>
              <w:rPr>
                <w:rFonts w:ascii="Times New Roman" w:hAnsi="Times New Roman"/>
                <w:sz w:val="20"/>
              </w:rPr>
            </w:pPr>
            <w:r>
              <w:rPr>
                <w:rFonts w:ascii="Times New Roman" w:hAnsi="Times New Roman"/>
                <w:sz w:val="20"/>
              </w:rPr>
              <w:t>CellIDInfo_v0.6.docx</w:t>
            </w:r>
            <w:r>
              <w:rPr>
                <w:rFonts w:ascii="Times New Roman" w:hAnsi="Times New Roman"/>
                <w:spacing w:val="-3"/>
                <w:sz w:val="20"/>
              </w:rPr>
              <w:t> </w:t>
            </w:r>
            <w:r>
              <w:rPr>
                <w:rFonts w:ascii="Times New Roman" w:hAnsi="Times New Roman"/>
                <w:sz w:val="20"/>
              </w:rPr>
              <w:t>–</w:t>
            </w:r>
            <w:r>
              <w:rPr>
                <w:rFonts w:ascii="Times New Roman" w:hAnsi="Times New Roman"/>
                <w:spacing w:val="-7"/>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in</w:t>
            </w:r>
            <w:r>
              <w:rPr>
                <w:rFonts w:ascii="Times New Roman" w:hAnsi="Times New Roman"/>
                <w:spacing w:val="-6"/>
                <w:sz w:val="20"/>
              </w:rPr>
              <w:t> </w:t>
            </w:r>
            <w:r>
              <w:rPr>
                <w:rFonts w:ascii="Times New Roman" w:hAnsi="Times New Roman"/>
                <w:spacing w:val="-2"/>
                <w:sz w:val="20"/>
              </w:rPr>
              <w:t>WG3#111</w:t>
            </w:r>
          </w:p>
          <w:p>
            <w:pPr>
              <w:pStyle w:val="TableParagraph"/>
              <w:numPr>
                <w:ilvl w:val="0"/>
                <w:numId w:val="44"/>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NOK.AO-2021.09.20-WG3-CR-0013-E2SM-RC-ASN1cleaning-v02.docx</w:t>
            </w:r>
            <w:r>
              <w:rPr>
                <w:rFonts w:ascii="Times New Roman" w:hAnsi="Times New Roman"/>
                <w:spacing w:val="70"/>
                <w:sz w:val="20"/>
              </w:rPr>
              <w:t> </w:t>
            </w:r>
            <w:r>
              <w:rPr>
                <w:rFonts w:ascii="Times New Roman" w:hAnsi="Times New Roman"/>
                <w:spacing w:val="-10"/>
                <w:sz w:val="20"/>
              </w:rPr>
              <w:t>–</w:t>
            </w:r>
          </w:p>
          <w:p>
            <w:pPr>
              <w:pStyle w:val="TableParagraph"/>
              <w:spacing w:line="240" w:lineRule="auto"/>
              <w:ind w:left="829"/>
              <w:rPr>
                <w:rFonts w:ascii="Times New Roman"/>
                <w:sz w:val="20"/>
              </w:rPr>
            </w:pPr>
            <w:r>
              <w:rPr>
                <w:rFonts w:ascii="Times New Roman"/>
                <w:sz w:val="20"/>
              </w:rPr>
              <w:t>Agreed</w:t>
            </w:r>
            <w:r>
              <w:rPr>
                <w:rFonts w:ascii="Times New Roman"/>
                <w:spacing w:val="-3"/>
                <w:sz w:val="20"/>
              </w:rPr>
              <w:t> </w:t>
            </w:r>
            <w:r>
              <w:rPr>
                <w:rFonts w:ascii="Times New Roman"/>
                <w:sz w:val="20"/>
              </w:rPr>
              <w:t>in</w:t>
            </w:r>
            <w:r>
              <w:rPr>
                <w:rFonts w:ascii="Times New Roman"/>
                <w:spacing w:val="-2"/>
                <w:sz w:val="20"/>
              </w:rPr>
              <w:t> WG3#114</w:t>
            </w:r>
          </w:p>
          <w:p>
            <w:pPr>
              <w:pStyle w:val="TableParagraph"/>
              <w:numPr>
                <w:ilvl w:val="0"/>
                <w:numId w:val="44"/>
              </w:numPr>
              <w:tabs>
                <w:tab w:pos="829" w:val="left" w:leader="none"/>
              </w:tabs>
              <w:spacing w:line="240" w:lineRule="auto" w:before="1" w:after="0"/>
              <w:ind w:left="829" w:right="333" w:hanging="360"/>
              <w:jc w:val="left"/>
              <w:rPr>
                <w:rFonts w:ascii="Times New Roman" w:hAnsi="Times New Roman"/>
                <w:sz w:val="20"/>
              </w:rPr>
            </w:pPr>
            <w:r>
              <w:rPr>
                <w:rFonts w:ascii="Times New Roman" w:hAnsi="Times New Roman"/>
                <w:sz w:val="20"/>
              </w:rPr>
              <w:t>CICT-2021.09.28-WG3-CR-0006-E2SM-RC-Editorial</w:t>
            </w:r>
            <w:r>
              <w:rPr>
                <w:rFonts w:ascii="Times New Roman" w:hAnsi="Times New Roman"/>
                <w:spacing w:val="-13"/>
                <w:sz w:val="20"/>
              </w:rPr>
              <w:t> </w:t>
            </w:r>
            <w:r>
              <w:rPr>
                <w:rFonts w:ascii="Times New Roman" w:hAnsi="Times New Roman"/>
                <w:sz w:val="20"/>
              </w:rPr>
              <w:t>modification-v1.docx</w:t>
            </w:r>
            <w:r>
              <w:rPr>
                <w:rFonts w:ascii="Times New Roman" w:hAnsi="Times New Roman"/>
                <w:spacing w:val="-12"/>
                <w:sz w:val="20"/>
              </w:rPr>
              <w:t> </w:t>
            </w:r>
            <w:r>
              <w:rPr>
                <w:rFonts w:ascii="Times New Roman" w:hAnsi="Times New Roman"/>
                <w:sz w:val="20"/>
              </w:rPr>
              <w:t>– Agreed in WG3#116</w:t>
            </w:r>
          </w:p>
          <w:p>
            <w:pPr>
              <w:pStyle w:val="TableParagraph"/>
              <w:numPr>
                <w:ilvl w:val="0"/>
                <w:numId w:val="44"/>
              </w:numPr>
              <w:tabs>
                <w:tab w:pos="829" w:val="left" w:leader="none"/>
              </w:tabs>
              <w:spacing w:line="240" w:lineRule="auto" w:before="0" w:after="0"/>
              <w:ind w:left="829" w:right="142" w:hanging="360"/>
              <w:jc w:val="left"/>
              <w:rPr>
                <w:rFonts w:ascii="Times New Roman" w:hAnsi="Times New Roman"/>
                <w:sz w:val="20"/>
              </w:rPr>
            </w:pPr>
            <w:r>
              <w:rPr>
                <w:rFonts w:ascii="Times New Roman" w:hAnsi="Times New Roman"/>
                <w:sz w:val="20"/>
              </w:rPr>
              <w:t>NOK-2021.07.31-WG3-CR-0010-E2SM-RC-AnnexA-policy-v04.docx</w:t>
            </w:r>
            <w:r>
              <w:rPr>
                <w:rFonts w:ascii="Times New Roman" w:hAnsi="Times New Roman"/>
                <w:spacing w:val="-13"/>
                <w:sz w:val="20"/>
              </w:rPr>
              <w:t> </w:t>
            </w:r>
            <w:r>
              <w:rPr>
                <w:rFonts w:ascii="Times New Roman" w:hAnsi="Times New Roman"/>
                <w:sz w:val="20"/>
              </w:rPr>
              <w:t>–</w:t>
            </w:r>
            <w:r>
              <w:rPr>
                <w:rFonts w:ascii="Times New Roman" w:hAnsi="Times New Roman"/>
                <w:spacing w:val="-12"/>
                <w:sz w:val="20"/>
              </w:rPr>
              <w:t> </w:t>
            </w:r>
            <w:r>
              <w:rPr>
                <w:rFonts w:ascii="Times New Roman" w:hAnsi="Times New Roman"/>
                <w:sz w:val="20"/>
              </w:rPr>
              <w:t>Agreed in WG3#116</w:t>
            </w:r>
          </w:p>
        </w:tc>
      </w:tr>
      <w:tr>
        <w:trPr>
          <w:trHeight w:val="1883" w:hRule="atLeast"/>
        </w:trPr>
        <w:tc>
          <w:tcPr>
            <w:tcW w:w="1140" w:type="dxa"/>
          </w:tcPr>
          <w:p>
            <w:pPr>
              <w:pStyle w:val="TableParagraph"/>
              <w:spacing w:line="240" w:lineRule="auto"/>
              <w:rPr>
                <w:rFonts w:ascii="Times New Roman"/>
                <w:sz w:val="20"/>
              </w:rPr>
            </w:pPr>
            <w:r>
              <w:rPr>
                <w:rFonts w:ascii="Times New Roman"/>
                <w:spacing w:val="-2"/>
                <w:sz w:val="20"/>
              </w:rPr>
              <w:t>2021.11.09</w:t>
            </w:r>
          </w:p>
        </w:tc>
        <w:tc>
          <w:tcPr>
            <w:tcW w:w="991" w:type="dxa"/>
          </w:tcPr>
          <w:p>
            <w:pPr>
              <w:pStyle w:val="TableParagraph"/>
              <w:spacing w:line="240" w:lineRule="auto"/>
              <w:rPr>
                <w:rFonts w:ascii="Times New Roman"/>
                <w:sz w:val="20"/>
              </w:rPr>
            </w:pPr>
            <w:r>
              <w:rPr>
                <w:rFonts w:ascii="Times New Roman"/>
                <w:spacing w:val="-2"/>
                <w:sz w:val="20"/>
              </w:rPr>
              <w:t>01.01.02</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45"/>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MAV.AO.2021-10-19.O-RAN.WG3.E2SM-RC-v01.01.01-CR-0002</w:t>
            </w:r>
            <w:r>
              <w:rPr>
                <w:rFonts w:ascii="Times New Roman" w:hAnsi="Times New Roman"/>
                <w:spacing w:val="56"/>
                <w:sz w:val="20"/>
              </w:rPr>
              <w:t> </w:t>
            </w:r>
            <w:r>
              <w:rPr>
                <w:rFonts w:ascii="Times New Roman" w:hAnsi="Times New Roman"/>
                <w:spacing w:val="-5"/>
                <w:sz w:val="20"/>
              </w:rPr>
              <w:t>on</w:t>
            </w:r>
          </w:p>
          <w:p>
            <w:pPr>
              <w:pStyle w:val="TableParagraph"/>
              <w:spacing w:line="240" w:lineRule="auto"/>
              <w:ind w:left="829"/>
              <w:rPr>
                <w:rFonts w:ascii="Times New Roman"/>
                <w:sz w:val="20"/>
              </w:rPr>
            </w:pPr>
            <w:r>
              <w:rPr>
                <w:rFonts w:ascii="Times New Roman"/>
                <w:sz w:val="20"/>
              </w:rPr>
              <w:t>Supported</w:t>
            </w:r>
            <w:r>
              <w:rPr>
                <w:rFonts w:ascii="Times New Roman"/>
                <w:spacing w:val="-5"/>
                <w:sz w:val="20"/>
              </w:rPr>
              <w:t> </w:t>
            </w:r>
            <w:r>
              <w:rPr>
                <w:rFonts w:ascii="Times New Roman"/>
                <w:sz w:val="20"/>
              </w:rPr>
              <w:t>Service</w:t>
            </w:r>
            <w:r>
              <w:rPr>
                <w:rFonts w:ascii="Times New Roman"/>
                <w:spacing w:val="-4"/>
                <w:sz w:val="20"/>
              </w:rPr>
              <w:t> </w:t>
            </w:r>
            <w:r>
              <w:rPr>
                <w:rFonts w:ascii="Times New Roman"/>
                <w:sz w:val="20"/>
              </w:rPr>
              <w:t>Style</w:t>
            </w:r>
            <w:r>
              <w:rPr>
                <w:rFonts w:ascii="Times New Roman"/>
                <w:spacing w:val="-4"/>
                <w:sz w:val="20"/>
              </w:rPr>
              <w:t> </w:t>
            </w:r>
            <w:r>
              <w:rPr>
                <w:rFonts w:ascii="Times New Roman"/>
                <w:sz w:val="20"/>
              </w:rPr>
              <w:t>and</w:t>
            </w:r>
            <w:r>
              <w:rPr>
                <w:rFonts w:ascii="Times New Roman"/>
                <w:spacing w:val="-5"/>
                <w:sz w:val="20"/>
              </w:rPr>
              <w:t> </w:t>
            </w:r>
            <w:r>
              <w:rPr>
                <w:rFonts w:ascii="Times New Roman"/>
                <w:sz w:val="20"/>
              </w:rPr>
              <w:t>RAN</w:t>
            </w:r>
            <w:r>
              <w:rPr>
                <w:rFonts w:ascii="Times New Roman"/>
                <w:spacing w:val="-4"/>
                <w:sz w:val="20"/>
              </w:rPr>
              <w:t> </w:t>
            </w:r>
            <w:r>
              <w:rPr>
                <w:rFonts w:ascii="Times New Roman"/>
                <w:sz w:val="20"/>
              </w:rPr>
              <w:t>Parameter</w:t>
            </w:r>
            <w:r>
              <w:rPr>
                <w:rFonts w:ascii="Times New Roman"/>
                <w:spacing w:val="-4"/>
                <w:sz w:val="20"/>
              </w:rPr>
              <w:t> </w:t>
            </w:r>
            <w:r>
              <w:rPr>
                <w:rFonts w:ascii="Times New Roman"/>
                <w:sz w:val="20"/>
              </w:rPr>
              <w:t>Corrections-v01.docx</w:t>
            </w:r>
            <w:r>
              <w:rPr>
                <w:rFonts w:ascii="Times New Roman"/>
                <w:spacing w:val="-4"/>
                <w:sz w:val="20"/>
              </w:rPr>
              <w:t> </w:t>
            </w:r>
            <w:r>
              <w:rPr>
                <w:rFonts w:ascii="Times New Roman"/>
                <w:sz w:val="20"/>
              </w:rPr>
              <w:t>-</w:t>
            </w:r>
            <w:r>
              <w:rPr>
                <w:rFonts w:ascii="Times New Roman"/>
                <w:spacing w:val="-4"/>
                <w:sz w:val="20"/>
              </w:rPr>
              <w:t> </w:t>
            </w:r>
            <w:r>
              <w:rPr>
                <w:rFonts w:ascii="Times New Roman"/>
                <w:sz w:val="20"/>
              </w:rPr>
              <w:t>Agreed</w:t>
            </w:r>
            <w:r>
              <w:rPr>
                <w:rFonts w:ascii="Times New Roman"/>
                <w:spacing w:val="-4"/>
                <w:sz w:val="20"/>
              </w:rPr>
              <w:t> </w:t>
            </w:r>
            <w:r>
              <w:rPr>
                <w:rFonts w:ascii="Times New Roman"/>
                <w:sz w:val="20"/>
              </w:rPr>
              <w:t>in </w:t>
            </w:r>
            <w:r>
              <w:rPr>
                <w:rFonts w:ascii="Times New Roman"/>
                <w:spacing w:val="-2"/>
                <w:sz w:val="20"/>
              </w:rPr>
              <w:t>WG3#118</w:t>
            </w:r>
          </w:p>
          <w:p>
            <w:pPr>
              <w:pStyle w:val="TableParagraph"/>
              <w:numPr>
                <w:ilvl w:val="0"/>
                <w:numId w:val="45"/>
              </w:numPr>
              <w:tabs>
                <w:tab w:pos="828" w:val="left" w:leader="none"/>
              </w:tabs>
              <w:spacing w:line="243" w:lineRule="exact" w:before="0" w:after="0"/>
              <w:ind w:left="828" w:right="0" w:hanging="359"/>
              <w:jc w:val="left"/>
              <w:rPr>
                <w:rFonts w:ascii="Times New Roman" w:hAnsi="Times New Roman"/>
                <w:sz w:val="20"/>
              </w:rPr>
            </w:pPr>
            <w:r>
              <w:rPr>
                <w:rFonts w:ascii="Times New Roman" w:hAnsi="Times New Roman"/>
                <w:spacing w:val="-2"/>
                <w:sz w:val="20"/>
              </w:rPr>
              <w:t>RSYS.AO-2021.10.18-WG3-CR-0008-E2SM-RC-Corrections-II_v4.docx</w:t>
            </w:r>
            <w:r>
              <w:rPr>
                <w:rFonts w:ascii="Times New Roman" w:hAnsi="Times New Roman"/>
                <w:spacing w:val="68"/>
                <w:sz w:val="20"/>
              </w:rPr>
              <w:t> </w:t>
            </w:r>
            <w:r>
              <w:rPr>
                <w:rFonts w:ascii="Times New Roman" w:hAnsi="Times New Roman"/>
                <w:spacing w:val="-10"/>
                <w:sz w:val="20"/>
              </w:rPr>
              <w:t>-</w:t>
            </w:r>
          </w:p>
          <w:p>
            <w:pPr>
              <w:pStyle w:val="TableParagraph"/>
              <w:spacing w:line="240" w:lineRule="auto"/>
              <w:ind w:left="829"/>
              <w:rPr>
                <w:rFonts w:ascii="Times New Roman"/>
                <w:sz w:val="20"/>
              </w:rPr>
            </w:pPr>
            <w:r>
              <w:rPr>
                <w:rFonts w:ascii="Times New Roman"/>
                <w:sz w:val="20"/>
              </w:rPr>
              <w:t>Agreed</w:t>
            </w:r>
            <w:r>
              <w:rPr>
                <w:rFonts w:ascii="Times New Roman"/>
                <w:spacing w:val="-3"/>
                <w:sz w:val="20"/>
              </w:rPr>
              <w:t> </w:t>
            </w:r>
            <w:r>
              <w:rPr>
                <w:rFonts w:ascii="Times New Roman"/>
                <w:sz w:val="20"/>
              </w:rPr>
              <w:t>in</w:t>
            </w:r>
            <w:r>
              <w:rPr>
                <w:rFonts w:ascii="Times New Roman"/>
                <w:spacing w:val="-2"/>
                <w:sz w:val="20"/>
              </w:rPr>
              <w:t> WG3#119</w:t>
            </w:r>
          </w:p>
          <w:p>
            <w:pPr>
              <w:pStyle w:val="TableParagraph"/>
              <w:numPr>
                <w:ilvl w:val="0"/>
                <w:numId w:val="45"/>
              </w:numPr>
              <w:tabs>
                <w:tab w:pos="829" w:val="left" w:leader="none"/>
              </w:tabs>
              <w:spacing w:line="230" w:lineRule="exact" w:before="0" w:after="0"/>
              <w:ind w:left="829" w:right="214" w:hanging="360"/>
              <w:jc w:val="left"/>
              <w:rPr>
                <w:rFonts w:ascii="Times New Roman" w:hAnsi="Times New Roman"/>
                <w:sz w:val="20"/>
              </w:rPr>
            </w:pPr>
            <w:r>
              <w:rPr>
                <w:rFonts w:ascii="Times New Roman" w:hAnsi="Times New Roman"/>
                <w:sz w:val="20"/>
              </w:rPr>
              <w:t>NOK-2021.07.31-WG3-CR-0012-E2SM-RC-Section8.5reference8.1-v04.docx</w:t>
            </w:r>
            <w:r>
              <w:rPr>
                <w:rFonts w:ascii="Times New Roman" w:hAnsi="Times New Roman"/>
                <w:spacing w:val="-13"/>
                <w:sz w:val="20"/>
              </w:rPr>
              <w:t> </w:t>
            </w:r>
            <w:r>
              <w:rPr>
                <w:rFonts w:ascii="Times New Roman" w:hAnsi="Times New Roman"/>
                <w:sz w:val="20"/>
              </w:rPr>
              <w:t>- Agreed in WG3#120</w:t>
            </w:r>
          </w:p>
        </w:tc>
      </w:tr>
      <w:tr>
        <w:trPr>
          <w:trHeight w:val="702" w:hRule="atLeast"/>
        </w:trPr>
        <w:tc>
          <w:tcPr>
            <w:tcW w:w="1140" w:type="dxa"/>
          </w:tcPr>
          <w:p>
            <w:pPr>
              <w:pStyle w:val="TableParagraph"/>
              <w:spacing w:line="240" w:lineRule="auto"/>
              <w:rPr>
                <w:rFonts w:ascii="Times New Roman"/>
                <w:sz w:val="20"/>
              </w:rPr>
            </w:pPr>
            <w:r>
              <w:rPr>
                <w:rFonts w:ascii="Times New Roman"/>
                <w:spacing w:val="-2"/>
                <w:sz w:val="20"/>
              </w:rPr>
              <w:t>2021.11.16</w:t>
            </w:r>
          </w:p>
        </w:tc>
        <w:tc>
          <w:tcPr>
            <w:tcW w:w="991" w:type="dxa"/>
          </w:tcPr>
          <w:p>
            <w:pPr>
              <w:pStyle w:val="TableParagraph"/>
              <w:spacing w:line="240" w:lineRule="auto"/>
              <w:rPr>
                <w:rFonts w:ascii="Times New Roman"/>
                <w:sz w:val="20"/>
              </w:rPr>
            </w:pPr>
            <w:r>
              <w:rPr>
                <w:rFonts w:ascii="Times New Roman"/>
                <w:spacing w:val="-2"/>
                <w:sz w:val="20"/>
              </w:rPr>
              <w:t>01.01.03</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46"/>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z w:val="20"/>
              </w:rPr>
              <w:t>MAV.AO-2021.11.04.WG3-CR-0005.E2SM-RC</w:t>
            </w:r>
            <w:r>
              <w:rPr>
                <w:rFonts w:ascii="Times New Roman" w:hAnsi="Times New Roman"/>
                <w:spacing w:val="-10"/>
                <w:sz w:val="20"/>
              </w:rPr>
              <w:t> </w:t>
            </w:r>
            <w:r>
              <w:rPr>
                <w:rFonts w:ascii="Times New Roman" w:hAnsi="Times New Roman"/>
                <w:sz w:val="20"/>
              </w:rPr>
              <w:t>v01.01</w:t>
            </w:r>
            <w:r>
              <w:rPr>
                <w:rFonts w:ascii="Times New Roman" w:hAnsi="Times New Roman"/>
                <w:spacing w:val="-8"/>
                <w:sz w:val="20"/>
              </w:rPr>
              <w:t> </w:t>
            </w:r>
            <w:r>
              <w:rPr>
                <w:rFonts w:ascii="Times New Roman" w:hAnsi="Times New Roman"/>
                <w:sz w:val="20"/>
              </w:rPr>
              <w:t>CR</w:t>
            </w:r>
            <w:r>
              <w:rPr>
                <w:rFonts w:ascii="Times New Roman" w:hAnsi="Times New Roman"/>
                <w:spacing w:val="-10"/>
                <w:sz w:val="20"/>
              </w:rPr>
              <w:t> </w:t>
            </w:r>
            <w:r>
              <w:rPr>
                <w:rFonts w:ascii="Times New Roman" w:hAnsi="Times New Roman"/>
                <w:sz w:val="20"/>
              </w:rPr>
              <w:t>on</w:t>
            </w:r>
            <w:r>
              <w:rPr>
                <w:rFonts w:ascii="Times New Roman" w:hAnsi="Times New Roman"/>
                <w:spacing w:val="-8"/>
                <w:sz w:val="20"/>
              </w:rPr>
              <w:t> </w:t>
            </w:r>
            <w:r>
              <w:rPr>
                <w:rFonts w:ascii="Times New Roman" w:hAnsi="Times New Roman"/>
                <w:sz w:val="20"/>
              </w:rPr>
              <w:t>RAN</w:t>
            </w:r>
            <w:r>
              <w:rPr>
                <w:rFonts w:ascii="Times New Roman" w:hAnsi="Times New Roman"/>
                <w:spacing w:val="-9"/>
                <w:sz w:val="20"/>
              </w:rPr>
              <w:t> </w:t>
            </w:r>
            <w:r>
              <w:rPr>
                <w:rFonts w:ascii="Times New Roman" w:hAnsi="Times New Roman"/>
                <w:spacing w:val="-2"/>
                <w:sz w:val="20"/>
              </w:rPr>
              <w:t>Function</w:t>
            </w:r>
          </w:p>
          <w:p>
            <w:pPr>
              <w:pStyle w:val="TableParagraph"/>
              <w:spacing w:line="210" w:lineRule="exact"/>
              <w:ind w:left="829"/>
              <w:rPr>
                <w:rFonts w:ascii="Times New Roman"/>
                <w:sz w:val="20"/>
              </w:rPr>
            </w:pPr>
            <w:r>
              <w:rPr>
                <w:rFonts w:ascii="Times New Roman"/>
                <w:spacing w:val="-2"/>
                <w:sz w:val="20"/>
              </w:rPr>
              <w:t>Definition-v06.docx</w:t>
            </w:r>
          </w:p>
        </w:tc>
      </w:tr>
      <w:tr>
        <w:trPr>
          <w:trHeight w:val="705" w:hRule="atLeast"/>
        </w:trPr>
        <w:tc>
          <w:tcPr>
            <w:tcW w:w="1140" w:type="dxa"/>
          </w:tcPr>
          <w:p>
            <w:pPr>
              <w:pStyle w:val="TableParagraph"/>
              <w:spacing w:line="240" w:lineRule="auto"/>
              <w:rPr>
                <w:rFonts w:ascii="Times New Roman"/>
                <w:sz w:val="20"/>
              </w:rPr>
            </w:pPr>
            <w:r>
              <w:rPr>
                <w:rFonts w:ascii="Times New Roman"/>
                <w:spacing w:val="-2"/>
                <w:sz w:val="20"/>
              </w:rPr>
              <w:t>2021.11.17</w:t>
            </w:r>
          </w:p>
        </w:tc>
        <w:tc>
          <w:tcPr>
            <w:tcW w:w="991" w:type="dxa"/>
          </w:tcPr>
          <w:p>
            <w:pPr>
              <w:pStyle w:val="TableParagraph"/>
              <w:spacing w:line="240" w:lineRule="auto"/>
              <w:rPr>
                <w:rFonts w:ascii="Times New Roman"/>
                <w:sz w:val="20"/>
              </w:rPr>
            </w:pPr>
            <w:r>
              <w:rPr>
                <w:rFonts w:ascii="Times New Roman"/>
                <w:spacing w:val="-2"/>
                <w:sz w:val="20"/>
              </w:rPr>
              <w:t>01.01.04</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47"/>
              </w:numPr>
              <w:tabs>
                <w:tab w:pos="829" w:val="left" w:leader="none"/>
              </w:tabs>
              <w:spacing w:line="230" w:lineRule="exact" w:before="0" w:after="0"/>
              <w:ind w:left="829" w:right="205" w:hanging="360"/>
              <w:jc w:val="left"/>
              <w:rPr>
                <w:rFonts w:ascii="Times New Roman" w:hAnsi="Times New Roman"/>
                <w:sz w:val="20"/>
              </w:rPr>
            </w:pPr>
            <w:r>
              <w:rPr>
                <w:rFonts w:ascii="Times New Roman" w:hAnsi="Times New Roman"/>
                <w:sz w:val="20"/>
              </w:rPr>
              <w:t>RSYS-2021.10.05-WG3-CR-0007-E2SM-RC-Corrections-I_v0.2.docx</w:t>
            </w:r>
            <w:r>
              <w:rPr>
                <w:rFonts w:ascii="Times New Roman" w:hAnsi="Times New Roman"/>
                <w:spacing w:val="-13"/>
                <w:sz w:val="20"/>
              </w:rPr>
              <w:t> </w:t>
            </w:r>
            <w:r>
              <w:rPr>
                <w:rFonts w:ascii="Times New Roman" w:hAnsi="Times New Roman"/>
                <w:sz w:val="20"/>
              </w:rPr>
              <w:t>-</w:t>
            </w:r>
            <w:r>
              <w:rPr>
                <w:rFonts w:ascii="Times New Roman" w:hAnsi="Times New Roman"/>
                <w:spacing w:val="-12"/>
                <w:sz w:val="20"/>
              </w:rPr>
              <w:t> </w:t>
            </w:r>
            <w:r>
              <w:rPr>
                <w:rFonts w:ascii="Times New Roman" w:hAnsi="Times New Roman"/>
                <w:sz w:val="20"/>
              </w:rPr>
              <w:t>Agreed in WG3#117</w:t>
            </w:r>
          </w:p>
        </w:tc>
      </w:tr>
    </w:tbl>
    <w:p>
      <w:pPr>
        <w:spacing w:after="0" w:line="230" w:lineRule="exact"/>
        <w:jc w:val="left"/>
        <w:rPr>
          <w:rFonts w:ascii="Times New Roman" w:hAnsi="Times New Roman"/>
          <w:sz w:val="20"/>
        </w:rPr>
        <w:sectPr>
          <w:pgSz w:w="11910" w:h="16850"/>
          <w:pgMar w:header="866" w:footer="459" w:top="1520" w:bottom="930"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991"/>
        <w:gridCol w:w="7502"/>
      </w:tblGrid>
      <w:tr>
        <w:trPr>
          <w:trHeight w:val="475" w:hRule="atLeast"/>
        </w:trPr>
        <w:tc>
          <w:tcPr>
            <w:tcW w:w="1140" w:type="dxa"/>
          </w:tcPr>
          <w:p>
            <w:pPr>
              <w:pStyle w:val="TableParagraph"/>
              <w:spacing w:line="240" w:lineRule="auto"/>
              <w:ind w:left="0"/>
              <w:rPr>
                <w:rFonts w:ascii="Times New Roman"/>
                <w:sz w:val="18"/>
              </w:rPr>
            </w:pPr>
          </w:p>
        </w:tc>
        <w:tc>
          <w:tcPr>
            <w:tcW w:w="991" w:type="dxa"/>
          </w:tcPr>
          <w:p>
            <w:pPr>
              <w:pStyle w:val="TableParagraph"/>
              <w:spacing w:line="240" w:lineRule="auto"/>
              <w:ind w:left="0"/>
              <w:rPr>
                <w:rFonts w:ascii="Times New Roman"/>
                <w:sz w:val="18"/>
              </w:rPr>
            </w:pPr>
          </w:p>
        </w:tc>
        <w:tc>
          <w:tcPr>
            <w:tcW w:w="7502" w:type="dxa"/>
          </w:tcPr>
          <w:p>
            <w:pPr>
              <w:pStyle w:val="TableParagraph"/>
              <w:numPr>
                <w:ilvl w:val="0"/>
                <w:numId w:val="48"/>
              </w:numPr>
              <w:tabs>
                <w:tab w:pos="828" w:val="left" w:leader="none"/>
              </w:tabs>
              <w:spacing w:line="240" w:lineRule="auto" w:before="0" w:after="0"/>
              <w:ind w:left="828" w:right="0" w:hanging="359"/>
              <w:jc w:val="left"/>
              <w:rPr>
                <w:rFonts w:ascii="Times New Roman" w:hAnsi="Times New Roman"/>
                <w:sz w:val="20"/>
              </w:rPr>
            </w:pPr>
            <w:r>
              <w:rPr>
                <w:rFonts w:ascii="Times New Roman" w:hAnsi="Times New Roman"/>
                <w:sz w:val="20"/>
              </w:rPr>
              <w:t>Editorial</w:t>
            </w:r>
            <w:r>
              <w:rPr>
                <w:rFonts w:ascii="Times New Roman" w:hAnsi="Times New Roman"/>
                <w:spacing w:val="-6"/>
                <w:sz w:val="20"/>
              </w:rPr>
              <w:t> </w:t>
            </w:r>
            <w:r>
              <w:rPr>
                <w:rFonts w:ascii="Times New Roman" w:hAnsi="Times New Roman"/>
                <w:spacing w:val="-2"/>
                <w:sz w:val="20"/>
              </w:rPr>
              <w:t>Cleanup</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2021.11.22</w:t>
            </w:r>
          </w:p>
        </w:tc>
        <w:tc>
          <w:tcPr>
            <w:tcW w:w="991" w:type="dxa"/>
          </w:tcPr>
          <w:p>
            <w:pPr>
              <w:pStyle w:val="TableParagraph"/>
              <w:spacing w:line="240" w:lineRule="auto"/>
              <w:rPr>
                <w:rFonts w:ascii="Times New Roman"/>
                <w:sz w:val="20"/>
              </w:rPr>
            </w:pPr>
            <w:r>
              <w:rPr>
                <w:rFonts w:ascii="Times New Roman"/>
                <w:spacing w:val="-2"/>
                <w:sz w:val="20"/>
              </w:rPr>
              <w:t>01.01.05</w:t>
            </w:r>
          </w:p>
        </w:tc>
        <w:tc>
          <w:tcPr>
            <w:tcW w:w="7502" w:type="dxa"/>
          </w:tcPr>
          <w:p>
            <w:pPr>
              <w:pStyle w:val="TableParagraph"/>
              <w:spacing w:line="240" w:lineRule="auto"/>
              <w:ind w:left="109"/>
              <w:rPr>
                <w:rFonts w:ascii="Times New Roman"/>
                <w:sz w:val="20"/>
              </w:rPr>
            </w:pPr>
            <w:r>
              <w:rPr>
                <w:rFonts w:ascii="Times New Roman"/>
                <w:sz w:val="20"/>
              </w:rPr>
              <w:t>Copyright</w:t>
            </w:r>
            <w:r>
              <w:rPr>
                <w:rFonts w:ascii="Times New Roman"/>
                <w:spacing w:val="-6"/>
                <w:sz w:val="20"/>
              </w:rPr>
              <w:t> </w:t>
            </w:r>
            <w:r>
              <w:rPr>
                <w:rFonts w:ascii="Times New Roman"/>
                <w:sz w:val="20"/>
              </w:rPr>
              <w:t>year</w:t>
            </w:r>
            <w:r>
              <w:rPr>
                <w:rFonts w:ascii="Times New Roman"/>
                <w:spacing w:val="-5"/>
                <w:sz w:val="20"/>
              </w:rPr>
              <w:t> </w:t>
            </w:r>
            <w:r>
              <w:rPr>
                <w:rFonts w:ascii="Times New Roman"/>
                <w:sz w:val="20"/>
              </w:rPr>
              <w:t>modified</w:t>
            </w:r>
            <w:r>
              <w:rPr>
                <w:rFonts w:ascii="Times New Roman"/>
                <w:spacing w:val="-6"/>
                <w:sz w:val="20"/>
              </w:rPr>
              <w:t> </w:t>
            </w:r>
            <w:r>
              <w:rPr>
                <w:rFonts w:ascii="Times New Roman"/>
                <w:sz w:val="20"/>
              </w:rPr>
              <w:t>based</w:t>
            </w:r>
            <w:r>
              <w:rPr>
                <w:rFonts w:ascii="Times New Roman"/>
                <w:spacing w:val="-4"/>
                <w:sz w:val="20"/>
              </w:rPr>
              <w:t> </w:t>
            </w:r>
            <w:r>
              <w:rPr>
                <w:rFonts w:ascii="Times New Roman"/>
                <w:sz w:val="20"/>
              </w:rPr>
              <w:t>on</w:t>
            </w:r>
            <w:r>
              <w:rPr>
                <w:rFonts w:ascii="Times New Roman"/>
                <w:spacing w:val="-3"/>
                <w:sz w:val="20"/>
              </w:rPr>
              <w:t> </w:t>
            </w:r>
            <w:r>
              <w:rPr>
                <w:rFonts w:ascii="Times New Roman"/>
                <w:sz w:val="20"/>
              </w:rPr>
              <w:t>WG3</w:t>
            </w:r>
            <w:r>
              <w:rPr>
                <w:rFonts w:ascii="Times New Roman"/>
                <w:spacing w:val="-4"/>
                <w:sz w:val="20"/>
              </w:rPr>
              <w:t> </w:t>
            </w:r>
            <w:r>
              <w:rPr>
                <w:rFonts w:ascii="Times New Roman"/>
                <w:sz w:val="20"/>
              </w:rPr>
              <w:t>voting</w:t>
            </w:r>
            <w:r>
              <w:rPr>
                <w:rFonts w:ascii="Times New Roman"/>
                <w:spacing w:val="-4"/>
                <w:sz w:val="20"/>
              </w:rPr>
              <w:t> </w:t>
            </w:r>
            <w:r>
              <w:rPr>
                <w:rFonts w:ascii="Times New Roman"/>
                <w:spacing w:val="-2"/>
                <w:sz w:val="20"/>
              </w:rPr>
              <w:t>review</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2022.01.19</w:t>
            </w:r>
          </w:p>
        </w:tc>
        <w:tc>
          <w:tcPr>
            <w:tcW w:w="991" w:type="dxa"/>
          </w:tcPr>
          <w:p>
            <w:pPr>
              <w:pStyle w:val="TableParagraph"/>
              <w:spacing w:line="240" w:lineRule="auto"/>
              <w:rPr>
                <w:rFonts w:ascii="Times New Roman"/>
                <w:sz w:val="20"/>
              </w:rPr>
            </w:pPr>
            <w:r>
              <w:rPr>
                <w:rFonts w:ascii="Times New Roman"/>
                <w:spacing w:val="-2"/>
                <w:sz w:val="20"/>
              </w:rPr>
              <w:t>01.01.06</w:t>
            </w:r>
          </w:p>
        </w:tc>
        <w:tc>
          <w:tcPr>
            <w:tcW w:w="7502" w:type="dxa"/>
          </w:tcPr>
          <w:p>
            <w:pPr>
              <w:pStyle w:val="TableParagraph"/>
              <w:spacing w:line="240" w:lineRule="auto"/>
              <w:ind w:left="109"/>
              <w:rPr>
                <w:rFonts w:ascii="Times New Roman"/>
                <w:sz w:val="20"/>
              </w:rPr>
            </w:pPr>
            <w:r>
              <w:rPr>
                <w:rFonts w:ascii="Times New Roman"/>
                <w:sz w:val="20"/>
              </w:rPr>
              <w:t>Fixed</w:t>
            </w:r>
            <w:r>
              <w:rPr>
                <w:rFonts w:ascii="Times New Roman"/>
                <w:spacing w:val="-4"/>
                <w:sz w:val="20"/>
              </w:rPr>
              <w:t> </w:t>
            </w:r>
            <w:r>
              <w:rPr>
                <w:rFonts w:ascii="Times New Roman"/>
                <w:sz w:val="20"/>
              </w:rPr>
              <w:t>Footer</w:t>
            </w:r>
            <w:r>
              <w:rPr>
                <w:rFonts w:ascii="Times New Roman"/>
                <w:spacing w:val="-3"/>
                <w:sz w:val="20"/>
              </w:rPr>
              <w:t> </w:t>
            </w:r>
            <w:r>
              <w:rPr>
                <w:rFonts w:ascii="Times New Roman"/>
                <w:sz w:val="20"/>
              </w:rPr>
              <w:t>on</w:t>
            </w:r>
            <w:r>
              <w:rPr>
                <w:rFonts w:ascii="Times New Roman"/>
                <w:spacing w:val="-3"/>
                <w:sz w:val="20"/>
              </w:rPr>
              <w:t> </w:t>
            </w:r>
            <w:r>
              <w:rPr>
                <w:rFonts w:ascii="Times New Roman"/>
                <w:sz w:val="20"/>
              </w:rPr>
              <w:t>Cover</w:t>
            </w:r>
            <w:r>
              <w:rPr>
                <w:rFonts w:ascii="Times New Roman"/>
                <w:spacing w:val="-3"/>
                <w:sz w:val="20"/>
              </w:rPr>
              <w:t> </w:t>
            </w:r>
            <w:r>
              <w:rPr>
                <w:rFonts w:ascii="Times New Roman"/>
                <w:spacing w:val="-2"/>
                <w:sz w:val="20"/>
              </w:rPr>
              <w:t>Sheet</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2022.02.07</w:t>
            </w:r>
          </w:p>
        </w:tc>
        <w:tc>
          <w:tcPr>
            <w:tcW w:w="991" w:type="dxa"/>
          </w:tcPr>
          <w:p>
            <w:pPr>
              <w:pStyle w:val="TableParagraph"/>
              <w:spacing w:line="240" w:lineRule="auto"/>
              <w:rPr>
                <w:rFonts w:ascii="Times New Roman"/>
                <w:sz w:val="20"/>
              </w:rPr>
            </w:pPr>
            <w:r>
              <w:rPr>
                <w:rFonts w:ascii="Times New Roman"/>
                <w:spacing w:val="-2"/>
                <w:sz w:val="20"/>
              </w:rPr>
              <w:t>01.01</w:t>
            </w:r>
          </w:p>
        </w:tc>
        <w:tc>
          <w:tcPr>
            <w:tcW w:w="7502" w:type="dxa"/>
          </w:tcPr>
          <w:p>
            <w:pPr>
              <w:pStyle w:val="TableParagraph"/>
              <w:spacing w:line="240" w:lineRule="auto"/>
              <w:ind w:left="109"/>
              <w:rPr>
                <w:rFonts w:ascii="Times New Roman"/>
                <w:sz w:val="20"/>
              </w:rPr>
            </w:pPr>
            <w:r>
              <w:rPr>
                <w:rFonts w:ascii="Times New Roman"/>
                <w:sz w:val="20"/>
              </w:rPr>
              <w:t>Final</w:t>
            </w:r>
            <w:r>
              <w:rPr>
                <w:rFonts w:ascii="Times New Roman"/>
                <w:spacing w:val="-5"/>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6"/>
                <w:sz w:val="20"/>
              </w:rPr>
              <w:t> </w:t>
            </w:r>
            <w:r>
              <w:rPr>
                <w:rFonts w:ascii="Times New Roman"/>
                <w:sz w:val="20"/>
              </w:rPr>
              <w:t>November</w:t>
            </w:r>
            <w:r>
              <w:rPr>
                <w:rFonts w:ascii="Times New Roman"/>
                <w:spacing w:val="-3"/>
                <w:sz w:val="20"/>
              </w:rPr>
              <w:t> </w:t>
            </w:r>
            <w:r>
              <w:rPr>
                <w:rFonts w:ascii="Times New Roman"/>
                <w:sz w:val="20"/>
              </w:rPr>
              <w:t>2021</w:t>
            </w:r>
            <w:r>
              <w:rPr>
                <w:rFonts w:ascii="Times New Roman"/>
                <w:spacing w:val="-3"/>
                <w:sz w:val="20"/>
              </w:rPr>
              <w:t> </w:t>
            </w:r>
            <w:r>
              <w:rPr>
                <w:rFonts w:ascii="Times New Roman"/>
                <w:spacing w:val="-2"/>
                <w:sz w:val="20"/>
              </w:rPr>
              <w:t>publication</w:t>
            </w:r>
          </w:p>
        </w:tc>
      </w:tr>
      <w:tr>
        <w:trPr>
          <w:trHeight w:val="1177"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2022.03.11</w:t>
            </w:r>
          </w:p>
        </w:tc>
        <w:tc>
          <w:tcPr>
            <w:tcW w:w="991" w:type="dxa"/>
          </w:tcPr>
          <w:p>
            <w:pPr>
              <w:pStyle w:val="TableParagraph"/>
              <w:spacing w:line="240" w:lineRule="auto"/>
              <w:rPr>
                <w:rFonts w:ascii="Times New Roman"/>
                <w:sz w:val="20"/>
              </w:rPr>
            </w:pPr>
            <w:r>
              <w:rPr>
                <w:rFonts w:ascii="Times New Roman"/>
                <w:spacing w:val="-2"/>
                <w:sz w:val="20"/>
              </w:rPr>
              <w:t>01.02.01</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49"/>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CICT.AO-2021.10.29-WG3-CR-0008-E2SM-RC-Multiple-Actions-v05.docx</w:t>
            </w:r>
            <w:r>
              <w:rPr>
                <w:rFonts w:ascii="Times New Roman" w:hAnsi="Times New Roman"/>
                <w:spacing w:val="76"/>
                <w:sz w:val="20"/>
              </w:rPr>
              <w:t> </w:t>
            </w:r>
            <w:r>
              <w:rPr>
                <w:rFonts w:ascii="Times New Roman" w:hAnsi="Times New Roman"/>
                <w:spacing w:val="-10"/>
                <w:sz w:val="20"/>
              </w:rPr>
              <w:t>–</w:t>
            </w:r>
          </w:p>
          <w:p>
            <w:pPr>
              <w:pStyle w:val="TableParagraph"/>
              <w:spacing w:line="229" w:lineRule="exact"/>
              <w:ind w:left="829"/>
              <w:rPr>
                <w:rFonts w:ascii="Times New Roman"/>
                <w:sz w:val="20"/>
              </w:rPr>
            </w:pPr>
            <w:r>
              <w:rPr>
                <w:rFonts w:ascii="Times New Roman"/>
                <w:sz w:val="20"/>
              </w:rPr>
              <w:t>Agreed</w:t>
            </w:r>
            <w:r>
              <w:rPr>
                <w:rFonts w:ascii="Times New Roman"/>
                <w:spacing w:val="-3"/>
                <w:sz w:val="20"/>
              </w:rPr>
              <w:t> </w:t>
            </w:r>
            <w:r>
              <w:rPr>
                <w:rFonts w:ascii="Times New Roman"/>
                <w:sz w:val="20"/>
              </w:rPr>
              <w:t>in</w:t>
            </w:r>
            <w:r>
              <w:rPr>
                <w:rFonts w:ascii="Times New Roman"/>
                <w:spacing w:val="-2"/>
                <w:sz w:val="20"/>
              </w:rPr>
              <w:t> WG3#128</w:t>
            </w:r>
          </w:p>
          <w:p>
            <w:pPr>
              <w:pStyle w:val="TableParagraph"/>
              <w:numPr>
                <w:ilvl w:val="0"/>
                <w:numId w:val="49"/>
              </w:numPr>
              <w:tabs>
                <w:tab w:pos="828" w:val="left" w:leader="none"/>
              </w:tabs>
              <w:spacing w:line="245" w:lineRule="exact" w:before="1" w:after="0"/>
              <w:ind w:left="828" w:right="0" w:hanging="359"/>
              <w:jc w:val="left"/>
              <w:rPr>
                <w:rFonts w:ascii="Times New Roman" w:hAnsi="Times New Roman"/>
                <w:sz w:val="20"/>
              </w:rPr>
            </w:pPr>
            <w:r>
              <w:rPr>
                <w:rFonts w:ascii="Times New Roman" w:hAnsi="Times New Roman"/>
                <w:spacing w:val="-2"/>
                <w:sz w:val="20"/>
              </w:rPr>
              <w:t>RSYS.AO-2022.02.06-WG3-CR-0009-E2SM-RC-Minor</w:t>
            </w:r>
            <w:r>
              <w:rPr>
                <w:rFonts w:ascii="Times New Roman" w:hAnsi="Times New Roman"/>
                <w:spacing w:val="31"/>
                <w:sz w:val="20"/>
              </w:rPr>
              <w:t> </w:t>
            </w:r>
            <w:r>
              <w:rPr>
                <w:rFonts w:ascii="Times New Roman" w:hAnsi="Times New Roman"/>
                <w:spacing w:val="-2"/>
                <w:sz w:val="20"/>
              </w:rPr>
              <w:t>Fixes_v2.docx</w:t>
            </w:r>
            <w:r>
              <w:rPr>
                <w:rFonts w:ascii="Times New Roman" w:hAnsi="Times New Roman"/>
                <w:spacing w:val="34"/>
                <w:sz w:val="20"/>
              </w:rPr>
              <w:t> </w:t>
            </w:r>
            <w:r>
              <w:rPr>
                <w:rFonts w:ascii="Times New Roman" w:hAnsi="Times New Roman"/>
                <w:spacing w:val="-10"/>
                <w:sz w:val="20"/>
              </w:rPr>
              <w:t>–</w:t>
            </w:r>
          </w:p>
          <w:p>
            <w:pPr>
              <w:pStyle w:val="TableParagraph"/>
              <w:spacing w:line="210" w:lineRule="exact"/>
              <w:ind w:left="829"/>
              <w:rPr>
                <w:rFonts w:ascii="Times New Roman"/>
                <w:sz w:val="20"/>
              </w:rPr>
            </w:pPr>
            <w:r>
              <w:rPr>
                <w:rFonts w:ascii="Times New Roman"/>
                <w:sz w:val="20"/>
              </w:rPr>
              <w:t>Agreed</w:t>
            </w:r>
            <w:r>
              <w:rPr>
                <w:rFonts w:ascii="Times New Roman"/>
                <w:spacing w:val="-3"/>
                <w:sz w:val="20"/>
              </w:rPr>
              <w:t> </w:t>
            </w:r>
            <w:r>
              <w:rPr>
                <w:rFonts w:ascii="Times New Roman"/>
                <w:sz w:val="20"/>
              </w:rPr>
              <w:t>in</w:t>
            </w:r>
            <w:r>
              <w:rPr>
                <w:rFonts w:ascii="Times New Roman"/>
                <w:spacing w:val="-2"/>
                <w:sz w:val="20"/>
              </w:rPr>
              <w:t> WG3#131</w:t>
            </w:r>
          </w:p>
        </w:tc>
      </w:tr>
      <w:tr>
        <w:trPr>
          <w:trHeight w:val="3307"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2022.03.24</w:t>
            </w:r>
          </w:p>
        </w:tc>
        <w:tc>
          <w:tcPr>
            <w:tcW w:w="991" w:type="dxa"/>
          </w:tcPr>
          <w:p>
            <w:pPr>
              <w:pStyle w:val="TableParagraph"/>
              <w:spacing w:line="240" w:lineRule="auto"/>
              <w:rPr>
                <w:rFonts w:ascii="Times New Roman"/>
                <w:sz w:val="20"/>
              </w:rPr>
            </w:pPr>
            <w:r>
              <w:rPr>
                <w:rFonts w:ascii="Times New Roman"/>
                <w:spacing w:val="-2"/>
                <w:sz w:val="20"/>
              </w:rPr>
              <w:t>01.02.02</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50"/>
              </w:numPr>
              <w:tabs>
                <w:tab w:pos="829" w:val="left" w:leader="none"/>
              </w:tabs>
              <w:spacing w:line="240" w:lineRule="auto" w:before="0" w:after="0"/>
              <w:ind w:left="829" w:right="146" w:hanging="360"/>
              <w:jc w:val="left"/>
              <w:rPr>
                <w:rFonts w:ascii="Times New Roman" w:hAnsi="Times New Roman"/>
                <w:sz w:val="20"/>
              </w:rPr>
            </w:pPr>
            <w:r>
              <w:rPr>
                <w:rFonts w:ascii="Times New Roman" w:hAnsi="Times New Roman"/>
                <w:sz w:val="20"/>
              </w:rPr>
              <w:t>NEC-2022.03.08-WG3-CR-0003-E2SM-RC-</w:t>
            </w:r>
            <w:r>
              <w:rPr>
                <w:rFonts w:ascii="Times New Roman" w:hAnsi="Times New Roman"/>
                <w:spacing w:val="-8"/>
                <w:sz w:val="20"/>
              </w:rPr>
              <w:t> </w:t>
            </w:r>
            <w:r>
              <w:rPr>
                <w:rFonts w:ascii="Times New Roman" w:hAnsi="Times New Roman"/>
                <w:sz w:val="20"/>
              </w:rPr>
              <w:t>Wrong</w:t>
            </w:r>
            <w:r>
              <w:rPr>
                <w:rFonts w:ascii="Times New Roman" w:hAnsi="Times New Roman"/>
                <w:spacing w:val="-8"/>
                <w:sz w:val="20"/>
              </w:rPr>
              <w:t> </w:t>
            </w:r>
            <w:r>
              <w:rPr>
                <w:rFonts w:ascii="Times New Roman" w:hAnsi="Times New Roman"/>
                <w:sz w:val="20"/>
              </w:rPr>
              <w:t>parameters</w:t>
            </w:r>
            <w:r>
              <w:rPr>
                <w:rFonts w:ascii="Times New Roman" w:hAnsi="Times New Roman"/>
                <w:spacing w:val="-9"/>
                <w:sz w:val="20"/>
              </w:rPr>
              <w:t> </w:t>
            </w:r>
            <w:r>
              <w:rPr>
                <w:rFonts w:ascii="Times New Roman" w:hAnsi="Times New Roman"/>
                <w:sz w:val="20"/>
              </w:rPr>
              <w:t>and</w:t>
            </w:r>
            <w:r>
              <w:rPr>
                <w:rFonts w:ascii="Times New Roman" w:hAnsi="Times New Roman"/>
                <w:spacing w:val="-8"/>
                <w:sz w:val="20"/>
              </w:rPr>
              <w:t> </w:t>
            </w:r>
            <w:r>
              <w:rPr>
                <w:rFonts w:ascii="Times New Roman" w:hAnsi="Times New Roman"/>
                <w:sz w:val="20"/>
              </w:rPr>
              <w:t>reference</w:t>
            </w:r>
            <w:r>
              <w:rPr>
                <w:rFonts w:ascii="Times New Roman" w:hAnsi="Times New Roman"/>
                <w:spacing w:val="-8"/>
                <w:sz w:val="20"/>
              </w:rPr>
              <w:t> </w:t>
            </w:r>
            <w:r>
              <w:rPr>
                <w:rFonts w:ascii="Times New Roman" w:hAnsi="Times New Roman"/>
                <w:sz w:val="20"/>
              </w:rPr>
              <w:t>in DRB QoS Configuration -v02.docx– Agreed in WG3#136</w:t>
            </w:r>
          </w:p>
          <w:p>
            <w:pPr>
              <w:pStyle w:val="TableParagraph"/>
              <w:numPr>
                <w:ilvl w:val="0"/>
                <w:numId w:val="50"/>
              </w:numPr>
              <w:tabs>
                <w:tab w:pos="829" w:val="left" w:leader="none"/>
              </w:tabs>
              <w:spacing w:line="240" w:lineRule="auto" w:before="0" w:after="0"/>
              <w:ind w:left="829" w:right="634" w:hanging="360"/>
              <w:jc w:val="left"/>
              <w:rPr>
                <w:rFonts w:ascii="Times New Roman" w:hAnsi="Times New Roman"/>
                <w:sz w:val="20"/>
              </w:rPr>
            </w:pPr>
            <w:r>
              <w:rPr>
                <w:rFonts w:ascii="Times New Roman" w:hAnsi="Times New Roman"/>
                <w:sz w:val="20"/>
              </w:rPr>
              <w:t>NOK.AO-2022.02.21-WG3-CR-0015-E2SM-RC-RAN</w:t>
            </w:r>
            <w:r>
              <w:rPr>
                <w:rFonts w:ascii="Times New Roman" w:hAnsi="Times New Roman"/>
                <w:spacing w:val="-13"/>
                <w:sz w:val="20"/>
              </w:rPr>
              <w:t> </w:t>
            </w:r>
            <w:r>
              <w:rPr>
                <w:rFonts w:ascii="Times New Roman" w:hAnsi="Times New Roman"/>
                <w:sz w:val="20"/>
              </w:rPr>
              <w:t>function</w:t>
            </w:r>
            <w:r>
              <w:rPr>
                <w:rFonts w:ascii="Times New Roman" w:hAnsi="Times New Roman"/>
                <w:spacing w:val="-12"/>
                <w:sz w:val="20"/>
              </w:rPr>
              <w:t> </w:t>
            </w:r>
            <w:r>
              <w:rPr>
                <w:rFonts w:ascii="Times New Roman" w:hAnsi="Times New Roman"/>
                <w:sz w:val="20"/>
              </w:rPr>
              <w:t>Definition correction-v04.docx – Agreed in WG3#136</w:t>
            </w:r>
          </w:p>
          <w:p>
            <w:pPr>
              <w:pStyle w:val="TableParagraph"/>
              <w:numPr>
                <w:ilvl w:val="0"/>
                <w:numId w:val="50"/>
              </w:numPr>
              <w:tabs>
                <w:tab w:pos="829" w:val="left" w:leader="none"/>
              </w:tabs>
              <w:spacing w:line="240" w:lineRule="auto" w:before="0" w:after="0"/>
              <w:ind w:left="829" w:right="254" w:hanging="360"/>
              <w:jc w:val="left"/>
              <w:rPr>
                <w:rFonts w:ascii="Times New Roman" w:hAnsi="Times New Roman"/>
                <w:sz w:val="20"/>
              </w:rPr>
            </w:pPr>
            <w:r>
              <w:rPr>
                <w:rFonts w:ascii="Times New Roman" w:hAnsi="Times New Roman"/>
                <w:sz w:val="20"/>
              </w:rPr>
              <w:t>NOK-2022.03.14-WG3-CR-0016-E2SM-RC-RAN</w:t>
            </w:r>
            <w:r>
              <w:rPr>
                <w:rFonts w:ascii="Times New Roman" w:hAnsi="Times New Roman"/>
                <w:spacing w:val="-12"/>
                <w:sz w:val="20"/>
              </w:rPr>
              <w:t> </w:t>
            </w:r>
            <w:r>
              <w:rPr>
                <w:rFonts w:ascii="Times New Roman" w:hAnsi="Times New Roman"/>
                <w:sz w:val="20"/>
              </w:rPr>
              <w:t>Parameter</w:t>
            </w:r>
            <w:r>
              <w:rPr>
                <w:rFonts w:ascii="Times New Roman" w:hAnsi="Times New Roman"/>
                <w:spacing w:val="-12"/>
                <w:sz w:val="20"/>
              </w:rPr>
              <w:t> </w:t>
            </w:r>
            <w:r>
              <w:rPr>
                <w:rFonts w:ascii="Times New Roman" w:hAnsi="Times New Roman"/>
                <w:sz w:val="20"/>
              </w:rPr>
              <w:t>table</w:t>
            </w:r>
            <w:r>
              <w:rPr>
                <w:rFonts w:ascii="Times New Roman" w:hAnsi="Times New Roman"/>
                <w:spacing w:val="-13"/>
                <w:sz w:val="20"/>
              </w:rPr>
              <w:t> </w:t>
            </w:r>
            <w:r>
              <w:rPr>
                <w:rFonts w:ascii="Times New Roman" w:hAnsi="Times New Roman"/>
                <w:sz w:val="20"/>
              </w:rPr>
              <w:t>corrections- v03.docx – Agreed in WG3#136</w:t>
            </w:r>
          </w:p>
          <w:p>
            <w:pPr>
              <w:pStyle w:val="TableParagraph"/>
              <w:numPr>
                <w:ilvl w:val="0"/>
                <w:numId w:val="50"/>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MAV.RSYS-2022.03.09-WG3-CR-0002-E2SM-RC-Rapporteur</w:t>
            </w:r>
            <w:r>
              <w:rPr>
                <w:rFonts w:ascii="Times New Roman" w:hAnsi="Times New Roman"/>
                <w:spacing w:val="70"/>
                <w:sz w:val="20"/>
              </w:rPr>
              <w:t> </w:t>
            </w:r>
            <w:r>
              <w:rPr>
                <w:rFonts w:ascii="Times New Roman" w:hAnsi="Times New Roman"/>
                <w:spacing w:val="-2"/>
                <w:sz w:val="20"/>
              </w:rPr>
              <w:t>Correction-</w:t>
            </w:r>
            <w:r>
              <w:rPr>
                <w:rFonts w:ascii="Times New Roman" w:hAnsi="Times New Roman"/>
                <w:spacing w:val="-5"/>
                <w:sz w:val="20"/>
              </w:rPr>
              <w:t>I-</w:t>
            </w:r>
          </w:p>
          <w:p>
            <w:pPr>
              <w:pStyle w:val="TableParagraph"/>
              <w:spacing w:line="229" w:lineRule="exact"/>
              <w:ind w:left="829"/>
              <w:rPr>
                <w:rFonts w:ascii="Times New Roman" w:hAnsi="Times New Roman"/>
                <w:sz w:val="20"/>
              </w:rPr>
            </w:pPr>
            <w:r>
              <w:rPr>
                <w:rFonts w:ascii="Times New Roman" w:hAnsi="Times New Roman"/>
                <w:sz w:val="20"/>
              </w:rPr>
              <w:t>v03.docx</w:t>
            </w:r>
            <w:r>
              <w:rPr>
                <w:rFonts w:ascii="Times New Roman" w:hAnsi="Times New Roman"/>
                <w:spacing w:val="-4"/>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3"/>
                <w:sz w:val="20"/>
              </w:rPr>
              <w:t> </w:t>
            </w:r>
            <w:r>
              <w:rPr>
                <w:rFonts w:ascii="Times New Roman" w:hAnsi="Times New Roman"/>
                <w:sz w:val="20"/>
              </w:rPr>
              <w:t>in</w:t>
            </w:r>
            <w:r>
              <w:rPr>
                <w:rFonts w:ascii="Times New Roman" w:hAnsi="Times New Roman"/>
                <w:spacing w:val="-2"/>
                <w:sz w:val="20"/>
              </w:rPr>
              <w:t> WG3#137</w:t>
            </w:r>
          </w:p>
          <w:p>
            <w:pPr>
              <w:pStyle w:val="TableParagraph"/>
              <w:numPr>
                <w:ilvl w:val="0"/>
                <w:numId w:val="50"/>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RSYS.AO-2022.03.09-WG3-CR-0011-E2SM-RC-PolicyDecisionNewIE-</w:t>
            </w:r>
          </w:p>
          <w:p>
            <w:pPr>
              <w:pStyle w:val="TableParagraph"/>
              <w:spacing w:line="240" w:lineRule="auto"/>
              <w:ind w:left="829"/>
              <w:rPr>
                <w:rFonts w:ascii="Times New Roman" w:hAnsi="Times New Roman"/>
                <w:sz w:val="20"/>
              </w:rPr>
            </w:pPr>
            <w:r>
              <w:rPr>
                <w:rFonts w:ascii="Times New Roman" w:hAnsi="Times New Roman"/>
                <w:sz w:val="20"/>
              </w:rPr>
              <w:t>v01.docx</w:t>
            </w:r>
            <w:r>
              <w:rPr>
                <w:rFonts w:ascii="Times New Roman" w:hAnsi="Times New Roman"/>
                <w:spacing w:val="-4"/>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3"/>
                <w:sz w:val="20"/>
              </w:rPr>
              <w:t> </w:t>
            </w:r>
            <w:r>
              <w:rPr>
                <w:rFonts w:ascii="Times New Roman" w:hAnsi="Times New Roman"/>
                <w:sz w:val="20"/>
              </w:rPr>
              <w:t>in</w:t>
            </w:r>
            <w:r>
              <w:rPr>
                <w:rFonts w:ascii="Times New Roman" w:hAnsi="Times New Roman"/>
                <w:spacing w:val="-2"/>
                <w:sz w:val="20"/>
              </w:rPr>
              <w:t> WG3#137</w:t>
            </w:r>
          </w:p>
          <w:p>
            <w:pPr>
              <w:pStyle w:val="TableParagraph"/>
              <w:numPr>
                <w:ilvl w:val="0"/>
                <w:numId w:val="50"/>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MAV.AO-2022.03.15-WG3-CR-0009-E2SM-RC-Measurement</w:t>
            </w:r>
            <w:r>
              <w:rPr>
                <w:rFonts w:ascii="Times New Roman" w:hAnsi="Times New Roman"/>
                <w:spacing w:val="51"/>
                <w:sz w:val="20"/>
              </w:rPr>
              <w:t> </w:t>
            </w:r>
            <w:r>
              <w:rPr>
                <w:rFonts w:ascii="Times New Roman" w:hAnsi="Times New Roman"/>
                <w:spacing w:val="-2"/>
                <w:sz w:val="20"/>
              </w:rPr>
              <w:t>Report</w:t>
            </w:r>
          </w:p>
          <w:p>
            <w:pPr>
              <w:pStyle w:val="TableParagraph"/>
              <w:spacing w:line="240" w:lineRule="auto"/>
              <w:ind w:left="829"/>
              <w:rPr>
                <w:rFonts w:ascii="Times New Roman" w:hAnsi="Times New Roman"/>
                <w:sz w:val="20"/>
              </w:rPr>
            </w:pPr>
            <w:r>
              <w:rPr>
                <w:rFonts w:ascii="Times New Roman" w:hAnsi="Times New Roman"/>
                <w:sz w:val="20"/>
              </w:rPr>
              <w:t>Configuration-v09.docx</w:t>
            </w:r>
            <w:r>
              <w:rPr>
                <w:rFonts w:ascii="Times New Roman" w:hAnsi="Times New Roman"/>
                <w:spacing w:val="-5"/>
                <w:sz w:val="20"/>
              </w:rPr>
              <w:t> </w:t>
            </w:r>
            <w:r>
              <w:rPr>
                <w:rFonts w:ascii="Times New Roman" w:hAnsi="Times New Roman"/>
                <w:sz w:val="20"/>
              </w:rPr>
              <w:t>–</w:t>
            </w:r>
            <w:r>
              <w:rPr>
                <w:rFonts w:ascii="Times New Roman" w:hAnsi="Times New Roman"/>
                <w:spacing w:val="-6"/>
                <w:sz w:val="20"/>
              </w:rPr>
              <w:t> </w:t>
            </w:r>
            <w:r>
              <w:rPr>
                <w:rFonts w:ascii="Times New Roman" w:hAnsi="Times New Roman"/>
                <w:sz w:val="20"/>
              </w:rPr>
              <w:t>Agreed</w:t>
            </w:r>
            <w:r>
              <w:rPr>
                <w:rFonts w:ascii="Times New Roman" w:hAnsi="Times New Roman"/>
                <w:spacing w:val="-7"/>
                <w:sz w:val="20"/>
              </w:rPr>
              <w:t> </w:t>
            </w:r>
            <w:r>
              <w:rPr>
                <w:rFonts w:ascii="Times New Roman" w:hAnsi="Times New Roman"/>
                <w:sz w:val="20"/>
              </w:rPr>
              <w:t>in</w:t>
            </w:r>
            <w:r>
              <w:rPr>
                <w:rFonts w:ascii="Times New Roman" w:hAnsi="Times New Roman"/>
                <w:spacing w:val="-6"/>
                <w:sz w:val="20"/>
              </w:rPr>
              <w:t> </w:t>
            </w:r>
            <w:r>
              <w:rPr>
                <w:rFonts w:ascii="Times New Roman" w:hAnsi="Times New Roman"/>
                <w:spacing w:val="-2"/>
                <w:sz w:val="20"/>
              </w:rPr>
              <w:t>WG3#137</w:t>
            </w:r>
          </w:p>
        </w:tc>
      </w:tr>
      <w:tr>
        <w:trPr>
          <w:trHeight w:val="1423"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2022.04.01</w:t>
            </w:r>
          </w:p>
        </w:tc>
        <w:tc>
          <w:tcPr>
            <w:tcW w:w="991" w:type="dxa"/>
          </w:tcPr>
          <w:p>
            <w:pPr>
              <w:pStyle w:val="TableParagraph"/>
              <w:spacing w:line="240" w:lineRule="auto"/>
              <w:rPr>
                <w:rFonts w:ascii="Times New Roman"/>
                <w:sz w:val="20"/>
              </w:rPr>
            </w:pPr>
            <w:r>
              <w:rPr>
                <w:rFonts w:ascii="Times New Roman"/>
                <w:spacing w:val="-2"/>
                <w:sz w:val="20"/>
              </w:rPr>
              <w:t>01.02.03</w:t>
            </w:r>
          </w:p>
        </w:tc>
        <w:tc>
          <w:tcPr>
            <w:tcW w:w="7502" w:type="dxa"/>
          </w:tcPr>
          <w:p>
            <w:pPr>
              <w:pStyle w:val="TableParagraph"/>
              <w:spacing w:line="229" w:lineRule="exact"/>
              <w:ind w:left="109"/>
              <w:rPr>
                <w:rFonts w:ascii="Times New Roman"/>
                <w:sz w:val="20"/>
              </w:rPr>
            </w:pPr>
            <w:r>
              <w:rPr>
                <w:rFonts w:ascii="Times New Roman"/>
                <w:sz w:val="20"/>
              </w:rPr>
              <w:t>Editorial</w:t>
            </w:r>
            <w:r>
              <w:rPr>
                <w:rFonts w:ascii="Times New Roman"/>
                <w:spacing w:val="-6"/>
                <w:sz w:val="20"/>
              </w:rPr>
              <w:t> </w:t>
            </w:r>
            <w:r>
              <w:rPr>
                <w:rFonts w:ascii="Times New Roman"/>
                <w:sz w:val="20"/>
              </w:rPr>
              <w:t>corrections</w:t>
            </w:r>
            <w:r>
              <w:rPr>
                <w:rFonts w:ascii="Times New Roman"/>
                <w:spacing w:val="-6"/>
                <w:sz w:val="20"/>
              </w:rPr>
              <w:t> </w:t>
            </w:r>
            <w:r>
              <w:rPr>
                <w:rFonts w:ascii="Times New Roman"/>
                <w:sz w:val="20"/>
              </w:rPr>
              <w:t>based</w:t>
            </w:r>
            <w:r>
              <w:rPr>
                <w:rFonts w:ascii="Times New Roman"/>
                <w:spacing w:val="-5"/>
                <w:sz w:val="20"/>
              </w:rPr>
              <w:t> </w:t>
            </w:r>
            <w:r>
              <w:rPr>
                <w:rFonts w:ascii="Times New Roman"/>
                <w:sz w:val="20"/>
              </w:rPr>
              <w:t>on</w:t>
            </w:r>
            <w:r>
              <w:rPr>
                <w:rFonts w:ascii="Times New Roman"/>
                <w:spacing w:val="-6"/>
                <w:sz w:val="20"/>
              </w:rPr>
              <w:t> </w:t>
            </w:r>
            <w:r>
              <w:rPr>
                <w:rFonts w:ascii="Times New Roman"/>
                <w:sz w:val="20"/>
              </w:rPr>
              <w:t>the</w:t>
            </w:r>
            <w:r>
              <w:rPr>
                <w:rFonts w:ascii="Times New Roman"/>
                <w:spacing w:val="-5"/>
                <w:sz w:val="20"/>
              </w:rPr>
              <w:t> </w:t>
            </w:r>
            <w:r>
              <w:rPr>
                <w:rFonts w:ascii="Times New Roman"/>
                <w:sz w:val="20"/>
              </w:rPr>
              <w:t>comments</w:t>
            </w:r>
            <w:r>
              <w:rPr>
                <w:rFonts w:ascii="Times New Roman"/>
                <w:spacing w:val="-7"/>
                <w:sz w:val="20"/>
              </w:rPr>
              <w:t> </w:t>
            </w:r>
            <w:r>
              <w:rPr>
                <w:rFonts w:ascii="Times New Roman"/>
                <w:sz w:val="20"/>
              </w:rPr>
              <w:t>during</w:t>
            </w:r>
            <w:r>
              <w:rPr>
                <w:rFonts w:ascii="Times New Roman"/>
                <w:spacing w:val="-6"/>
                <w:sz w:val="20"/>
              </w:rPr>
              <w:t> </w:t>
            </w:r>
            <w:r>
              <w:rPr>
                <w:rFonts w:ascii="Times New Roman"/>
                <w:spacing w:val="-2"/>
                <w:sz w:val="20"/>
              </w:rPr>
              <w:t>voting.</w:t>
            </w:r>
          </w:p>
          <w:p>
            <w:pPr>
              <w:pStyle w:val="TableParagraph"/>
              <w:numPr>
                <w:ilvl w:val="0"/>
                <w:numId w:val="51"/>
              </w:numPr>
              <w:tabs>
                <w:tab w:pos="829" w:val="left" w:leader="none"/>
              </w:tabs>
              <w:spacing w:line="240" w:lineRule="auto" w:before="0" w:after="0"/>
              <w:ind w:left="829" w:right="112" w:hanging="360"/>
              <w:jc w:val="left"/>
              <w:rPr>
                <w:rFonts w:ascii="Times New Roman" w:hAnsi="Times New Roman"/>
                <w:sz w:val="20"/>
              </w:rPr>
            </w:pPr>
            <w:r>
              <w:rPr>
                <w:rFonts w:ascii="Times New Roman" w:hAnsi="Times New Roman"/>
                <w:sz w:val="20"/>
              </w:rPr>
              <w:t>Modified</w:t>
            </w:r>
            <w:r>
              <w:rPr>
                <w:rFonts w:ascii="Times New Roman" w:hAnsi="Times New Roman"/>
                <w:spacing w:val="-3"/>
                <w:sz w:val="20"/>
              </w:rPr>
              <w:t> </w:t>
            </w:r>
            <w:r>
              <w:rPr>
                <w:rFonts w:ascii="Times New Roman" w:hAnsi="Times New Roman"/>
                <w:sz w:val="20"/>
              </w:rPr>
              <w:t>upper</w:t>
            </w:r>
            <w:r>
              <w:rPr>
                <w:rFonts w:ascii="Times New Roman" w:hAnsi="Times New Roman"/>
                <w:spacing w:val="-3"/>
                <w:sz w:val="20"/>
              </w:rPr>
              <w:t> </w:t>
            </w:r>
            <w:r>
              <w:rPr>
                <w:rFonts w:ascii="Times New Roman" w:hAnsi="Times New Roman"/>
                <w:sz w:val="20"/>
              </w:rPr>
              <w:t>case</w:t>
            </w:r>
            <w:r>
              <w:rPr>
                <w:rFonts w:ascii="Times New Roman" w:hAnsi="Times New Roman"/>
                <w:spacing w:val="-4"/>
                <w:sz w:val="20"/>
              </w:rPr>
              <w:t> </w:t>
            </w:r>
            <w:r>
              <w:rPr>
                <w:rFonts w:ascii="Times New Roman" w:hAnsi="Times New Roman"/>
                <w:sz w:val="20"/>
              </w:rPr>
              <w:t>to</w:t>
            </w:r>
            <w:r>
              <w:rPr>
                <w:rFonts w:ascii="Times New Roman" w:hAnsi="Times New Roman"/>
                <w:spacing w:val="-6"/>
                <w:sz w:val="20"/>
              </w:rPr>
              <w:t> </w:t>
            </w:r>
            <w:r>
              <w:rPr>
                <w:rFonts w:ascii="Times New Roman" w:hAnsi="Times New Roman"/>
                <w:sz w:val="20"/>
              </w:rPr>
              <w:t>lower</w:t>
            </w:r>
            <w:r>
              <w:rPr>
                <w:rFonts w:ascii="Times New Roman" w:hAnsi="Times New Roman"/>
                <w:spacing w:val="-5"/>
                <w:sz w:val="20"/>
              </w:rPr>
              <w:t> </w:t>
            </w:r>
            <w:r>
              <w:rPr>
                <w:rFonts w:ascii="Times New Roman" w:hAnsi="Times New Roman"/>
                <w:sz w:val="20"/>
              </w:rPr>
              <w:t>case</w:t>
            </w:r>
            <w:r>
              <w:rPr>
                <w:rFonts w:ascii="Times New Roman" w:hAnsi="Times New Roman"/>
                <w:spacing w:val="-4"/>
                <w:sz w:val="20"/>
              </w:rPr>
              <w:t> </w:t>
            </w:r>
            <w:r>
              <w:rPr>
                <w:rFonts w:ascii="Times New Roman" w:hAnsi="Times New Roman"/>
                <w:sz w:val="20"/>
              </w:rPr>
              <w:t>of</w:t>
            </w:r>
            <w:r>
              <w:rPr>
                <w:rFonts w:ascii="Times New Roman" w:hAnsi="Times New Roman"/>
                <w:spacing w:val="-4"/>
                <w:sz w:val="20"/>
              </w:rPr>
              <w:t> </w:t>
            </w:r>
            <w:r>
              <w:rPr>
                <w:rFonts w:ascii="Times New Roman" w:hAnsi="Times New Roman"/>
                <w:sz w:val="20"/>
              </w:rPr>
              <w:t>“Name”</w:t>
            </w:r>
            <w:r>
              <w:rPr>
                <w:rFonts w:ascii="Times New Roman" w:hAnsi="Times New Roman"/>
                <w:spacing w:val="-4"/>
                <w:sz w:val="20"/>
              </w:rPr>
              <w:t> </w:t>
            </w:r>
            <w:r>
              <w:rPr>
                <w:rFonts w:ascii="Times New Roman" w:hAnsi="Times New Roman"/>
                <w:sz w:val="20"/>
              </w:rPr>
              <w:t>in</w:t>
            </w:r>
            <w:r>
              <w:rPr>
                <w:rFonts w:ascii="Times New Roman" w:hAnsi="Times New Roman"/>
                <w:spacing w:val="-3"/>
                <w:sz w:val="20"/>
              </w:rPr>
              <w:t> </w:t>
            </w:r>
            <w:r>
              <w:rPr>
                <w:rFonts w:ascii="Times New Roman" w:hAnsi="Times New Roman"/>
                <w:sz w:val="20"/>
              </w:rPr>
              <w:t>ranParameter-Name</w:t>
            </w:r>
            <w:r>
              <w:rPr>
                <w:rFonts w:ascii="Times New Roman" w:hAnsi="Times New Roman"/>
                <w:spacing w:val="-4"/>
                <w:sz w:val="20"/>
              </w:rPr>
              <w:t> </w:t>
            </w:r>
            <w:r>
              <w:rPr>
                <w:rFonts w:ascii="Times New Roman" w:hAnsi="Times New Roman"/>
                <w:sz w:val="20"/>
              </w:rPr>
              <w:t>in</w:t>
            </w:r>
            <w:r>
              <w:rPr>
                <w:rFonts w:ascii="Times New Roman" w:hAnsi="Times New Roman"/>
                <w:spacing w:val="-3"/>
                <w:sz w:val="20"/>
              </w:rPr>
              <w:t> </w:t>
            </w:r>
            <w:r>
              <w:rPr>
                <w:rFonts w:ascii="Times New Roman" w:hAnsi="Times New Roman"/>
                <w:sz w:val="20"/>
              </w:rPr>
              <w:t>ASN.1</w:t>
            </w:r>
            <w:r>
              <w:rPr>
                <w:rFonts w:ascii="Times New Roman" w:hAnsi="Times New Roman"/>
                <w:spacing w:val="-3"/>
                <w:sz w:val="20"/>
              </w:rPr>
              <w:t> </w:t>
            </w:r>
            <w:r>
              <w:rPr>
                <w:rFonts w:ascii="Times New Roman" w:hAnsi="Times New Roman"/>
                <w:sz w:val="20"/>
              </w:rPr>
              <w:t>in </w:t>
            </w:r>
            <w:r>
              <w:rPr>
                <w:rFonts w:ascii="Times New Roman" w:hAnsi="Times New Roman"/>
                <w:spacing w:val="-2"/>
                <w:sz w:val="20"/>
              </w:rPr>
              <w:t>L2Parameters-RANParameter-Item</w:t>
            </w:r>
          </w:p>
          <w:p>
            <w:pPr>
              <w:pStyle w:val="TableParagraph"/>
              <w:numPr>
                <w:ilvl w:val="0"/>
                <w:numId w:val="51"/>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z w:val="20"/>
              </w:rPr>
              <w:t>Typo</w:t>
            </w:r>
            <w:r>
              <w:rPr>
                <w:rFonts w:ascii="Times New Roman" w:hAnsi="Times New Roman"/>
                <w:spacing w:val="-3"/>
                <w:sz w:val="20"/>
              </w:rPr>
              <w:t> </w:t>
            </w:r>
            <w:r>
              <w:rPr>
                <w:rFonts w:ascii="Times New Roman" w:hAnsi="Times New Roman"/>
                <w:sz w:val="20"/>
              </w:rPr>
              <w:t>of</w:t>
            </w:r>
            <w:r>
              <w:rPr>
                <w:rFonts w:ascii="Times New Roman" w:hAnsi="Times New Roman"/>
                <w:spacing w:val="-2"/>
                <w:sz w:val="20"/>
              </w:rPr>
              <w:t> </w:t>
            </w:r>
            <w:r>
              <w:rPr>
                <w:rFonts w:ascii="Times New Roman" w:hAnsi="Times New Roman"/>
                <w:sz w:val="20"/>
              </w:rPr>
              <w:t>Table</w:t>
            </w:r>
            <w:r>
              <w:rPr>
                <w:rFonts w:ascii="Times New Roman" w:hAnsi="Times New Roman"/>
                <w:spacing w:val="-4"/>
                <w:sz w:val="20"/>
              </w:rPr>
              <w:t> </w:t>
            </w:r>
            <w:r>
              <w:rPr>
                <w:rFonts w:ascii="Times New Roman" w:hAnsi="Times New Roman"/>
                <w:sz w:val="20"/>
              </w:rPr>
              <w:t>name</w:t>
            </w:r>
            <w:r>
              <w:rPr>
                <w:rFonts w:ascii="Times New Roman" w:hAnsi="Times New Roman"/>
                <w:spacing w:val="-2"/>
                <w:sz w:val="20"/>
              </w:rPr>
              <w:t> </w:t>
            </w:r>
            <w:r>
              <w:rPr>
                <w:rFonts w:ascii="Times New Roman" w:hAnsi="Times New Roman"/>
                <w:sz w:val="20"/>
              </w:rPr>
              <w:t>in</w:t>
            </w:r>
            <w:r>
              <w:rPr>
                <w:rFonts w:ascii="Times New Roman" w:hAnsi="Times New Roman"/>
                <w:spacing w:val="-4"/>
                <w:sz w:val="20"/>
              </w:rPr>
              <w:t> </w:t>
            </w:r>
            <w:r>
              <w:rPr>
                <w:rFonts w:ascii="Times New Roman" w:hAnsi="Times New Roman"/>
                <w:sz w:val="20"/>
              </w:rPr>
              <w:t>7.8</w:t>
            </w:r>
            <w:r>
              <w:rPr>
                <w:rFonts w:ascii="Times New Roman" w:hAnsi="Times New Roman"/>
                <w:spacing w:val="-1"/>
                <w:sz w:val="20"/>
              </w:rPr>
              <w:t> </w:t>
            </w:r>
            <w:r>
              <w:rPr>
                <w:rFonts w:ascii="Times New Roman" w:hAnsi="Times New Roman"/>
                <w:spacing w:val="-2"/>
                <w:sz w:val="20"/>
              </w:rPr>
              <w:t>corrected</w:t>
            </w:r>
          </w:p>
          <w:p>
            <w:pPr>
              <w:pStyle w:val="TableParagraph"/>
              <w:numPr>
                <w:ilvl w:val="0"/>
                <w:numId w:val="51"/>
              </w:numPr>
              <w:tabs>
                <w:tab w:pos="828" w:val="left" w:leader="none"/>
              </w:tabs>
              <w:spacing w:line="240" w:lineRule="auto" w:before="0" w:after="0"/>
              <w:ind w:left="828" w:right="0" w:hanging="359"/>
              <w:jc w:val="left"/>
              <w:rPr>
                <w:rFonts w:ascii="Times New Roman" w:hAnsi="Times New Roman"/>
                <w:sz w:val="20"/>
              </w:rPr>
            </w:pPr>
            <w:r>
              <w:rPr>
                <w:rFonts w:ascii="Times New Roman" w:hAnsi="Times New Roman"/>
                <w:sz w:val="20"/>
              </w:rPr>
              <w:t>Cross</w:t>
            </w:r>
            <w:r>
              <w:rPr>
                <w:rFonts w:ascii="Times New Roman" w:hAnsi="Times New Roman"/>
                <w:spacing w:val="-5"/>
                <w:sz w:val="20"/>
              </w:rPr>
              <w:t> </w:t>
            </w:r>
            <w:r>
              <w:rPr>
                <w:rFonts w:ascii="Times New Roman" w:hAnsi="Times New Roman"/>
                <w:sz w:val="20"/>
              </w:rPr>
              <w:t>Reference</w:t>
            </w:r>
            <w:r>
              <w:rPr>
                <w:rFonts w:ascii="Times New Roman" w:hAnsi="Times New Roman"/>
                <w:spacing w:val="-4"/>
                <w:sz w:val="20"/>
              </w:rPr>
              <w:t> </w:t>
            </w:r>
            <w:r>
              <w:rPr>
                <w:rFonts w:ascii="Times New Roman" w:hAnsi="Times New Roman"/>
                <w:sz w:val="20"/>
              </w:rPr>
              <w:t>provided</w:t>
            </w:r>
            <w:r>
              <w:rPr>
                <w:rFonts w:ascii="Times New Roman" w:hAnsi="Times New Roman"/>
                <w:spacing w:val="-4"/>
                <w:sz w:val="20"/>
              </w:rPr>
              <w:t> </w:t>
            </w:r>
            <w:r>
              <w:rPr>
                <w:rFonts w:ascii="Times New Roman" w:hAnsi="Times New Roman"/>
                <w:sz w:val="20"/>
              </w:rPr>
              <w:t>for</w:t>
            </w:r>
            <w:r>
              <w:rPr>
                <w:rFonts w:ascii="Times New Roman" w:hAnsi="Times New Roman"/>
                <w:spacing w:val="-8"/>
                <w:sz w:val="20"/>
              </w:rPr>
              <w:t> </w:t>
            </w:r>
            <w:r>
              <w:rPr>
                <w:rFonts w:ascii="Times New Roman" w:hAnsi="Times New Roman"/>
                <w:sz w:val="20"/>
              </w:rPr>
              <w:t>Table</w:t>
            </w:r>
            <w:r>
              <w:rPr>
                <w:rFonts w:ascii="Times New Roman" w:hAnsi="Times New Roman"/>
                <w:spacing w:val="-3"/>
                <w:sz w:val="20"/>
              </w:rPr>
              <w:t> </w:t>
            </w:r>
            <w:r>
              <w:rPr>
                <w:rFonts w:ascii="Times New Roman" w:hAnsi="Times New Roman"/>
                <w:sz w:val="20"/>
              </w:rPr>
              <w:t>names</w:t>
            </w:r>
            <w:r>
              <w:rPr>
                <w:rFonts w:ascii="Times New Roman" w:hAnsi="Times New Roman"/>
                <w:spacing w:val="-5"/>
                <w:sz w:val="20"/>
              </w:rPr>
              <w:t> </w:t>
            </w:r>
            <w:r>
              <w:rPr>
                <w:rFonts w:ascii="Times New Roman" w:hAnsi="Times New Roman"/>
                <w:sz w:val="20"/>
              </w:rPr>
              <w:t>in</w:t>
            </w:r>
            <w:r>
              <w:rPr>
                <w:rFonts w:ascii="Times New Roman" w:hAnsi="Times New Roman"/>
                <w:spacing w:val="-3"/>
                <w:sz w:val="20"/>
              </w:rPr>
              <w:t> </w:t>
            </w:r>
            <w:r>
              <w:rPr>
                <w:rFonts w:ascii="Times New Roman" w:hAnsi="Times New Roman"/>
                <w:spacing w:val="-5"/>
                <w:sz w:val="20"/>
              </w:rPr>
              <w:t>7.8</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2022.06.29</w:t>
            </w:r>
          </w:p>
        </w:tc>
        <w:tc>
          <w:tcPr>
            <w:tcW w:w="991" w:type="dxa"/>
          </w:tcPr>
          <w:p>
            <w:pPr>
              <w:pStyle w:val="TableParagraph"/>
              <w:spacing w:line="240" w:lineRule="auto"/>
              <w:rPr>
                <w:rFonts w:ascii="Times New Roman"/>
                <w:sz w:val="20"/>
              </w:rPr>
            </w:pPr>
            <w:r>
              <w:rPr>
                <w:rFonts w:ascii="Times New Roman"/>
                <w:spacing w:val="-2"/>
                <w:sz w:val="20"/>
              </w:rPr>
              <w:t>01.02</w:t>
            </w:r>
          </w:p>
        </w:tc>
        <w:tc>
          <w:tcPr>
            <w:tcW w:w="7502" w:type="dxa"/>
          </w:tcPr>
          <w:p>
            <w:pPr>
              <w:pStyle w:val="TableParagraph"/>
              <w:spacing w:line="240" w:lineRule="auto"/>
              <w:ind w:left="109"/>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6"/>
                <w:sz w:val="20"/>
              </w:rPr>
              <w:t> </w:t>
            </w:r>
            <w:r>
              <w:rPr>
                <w:rFonts w:ascii="Times New Roman"/>
                <w:sz w:val="20"/>
              </w:rPr>
              <w:t>March</w:t>
            </w:r>
            <w:r>
              <w:rPr>
                <w:rFonts w:ascii="Times New Roman"/>
                <w:spacing w:val="-5"/>
                <w:sz w:val="20"/>
              </w:rPr>
              <w:t> </w:t>
            </w:r>
            <w:r>
              <w:rPr>
                <w:rFonts w:ascii="Times New Roman"/>
                <w:sz w:val="20"/>
              </w:rPr>
              <w:t>2022</w:t>
            </w:r>
            <w:r>
              <w:rPr>
                <w:rFonts w:ascii="Times New Roman"/>
                <w:spacing w:val="-5"/>
                <w:sz w:val="20"/>
              </w:rPr>
              <w:t> </w:t>
            </w:r>
            <w:r>
              <w:rPr>
                <w:rFonts w:ascii="Times New Roman"/>
                <w:spacing w:val="-2"/>
                <w:sz w:val="20"/>
              </w:rPr>
              <w:t>Publication</w:t>
            </w:r>
          </w:p>
        </w:tc>
      </w:tr>
      <w:tr>
        <w:trPr>
          <w:trHeight w:val="933"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2022.07.20</w:t>
            </w:r>
          </w:p>
        </w:tc>
        <w:tc>
          <w:tcPr>
            <w:tcW w:w="991" w:type="dxa"/>
          </w:tcPr>
          <w:p>
            <w:pPr>
              <w:pStyle w:val="TableParagraph"/>
              <w:spacing w:line="240" w:lineRule="auto"/>
              <w:rPr>
                <w:rFonts w:ascii="Times New Roman"/>
                <w:sz w:val="20"/>
              </w:rPr>
            </w:pPr>
            <w:r>
              <w:rPr>
                <w:rFonts w:ascii="Times New Roman"/>
                <w:spacing w:val="-2"/>
                <w:sz w:val="20"/>
              </w:rPr>
              <w:t>01.02.04</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52"/>
              </w:numPr>
              <w:tabs>
                <w:tab w:pos="829" w:val="left" w:leader="none"/>
              </w:tabs>
              <w:spacing w:line="240" w:lineRule="auto" w:before="0" w:after="0"/>
              <w:ind w:left="829" w:right="509" w:hanging="360"/>
              <w:jc w:val="left"/>
              <w:rPr>
                <w:rFonts w:ascii="Times New Roman" w:hAnsi="Times New Roman"/>
                <w:sz w:val="20"/>
              </w:rPr>
            </w:pPr>
            <w:r>
              <w:rPr>
                <w:rFonts w:ascii="Times New Roman" w:hAnsi="Times New Roman"/>
                <w:sz w:val="20"/>
              </w:rPr>
              <w:t>NOK-2022.06.08-WG3-CR-0017-E2SM-RC-RAN</w:t>
            </w:r>
            <w:r>
              <w:rPr>
                <w:rFonts w:ascii="Times New Roman" w:hAnsi="Times New Roman"/>
                <w:spacing w:val="-11"/>
                <w:sz w:val="20"/>
              </w:rPr>
              <w:t> </w:t>
            </w:r>
            <w:r>
              <w:rPr>
                <w:rFonts w:ascii="Times New Roman" w:hAnsi="Times New Roman"/>
                <w:sz w:val="20"/>
              </w:rPr>
              <w:t>Parameter</w:t>
            </w:r>
            <w:r>
              <w:rPr>
                <w:rFonts w:ascii="Times New Roman" w:hAnsi="Times New Roman"/>
                <w:spacing w:val="-12"/>
                <w:sz w:val="20"/>
              </w:rPr>
              <w:t> </w:t>
            </w:r>
            <w:r>
              <w:rPr>
                <w:rFonts w:ascii="Times New Roman" w:hAnsi="Times New Roman"/>
                <w:sz w:val="20"/>
              </w:rPr>
              <w:t>ID</w:t>
            </w:r>
            <w:r>
              <w:rPr>
                <w:rFonts w:ascii="Times New Roman" w:hAnsi="Times New Roman"/>
                <w:spacing w:val="-13"/>
                <w:sz w:val="20"/>
              </w:rPr>
              <w:t> </w:t>
            </w:r>
            <w:r>
              <w:rPr>
                <w:rFonts w:ascii="Times New Roman" w:hAnsi="Times New Roman"/>
                <w:sz w:val="20"/>
              </w:rPr>
              <w:t>correction- v03.docx– Agreed in WG3#154</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2022.07.20</w:t>
            </w:r>
          </w:p>
        </w:tc>
        <w:tc>
          <w:tcPr>
            <w:tcW w:w="991" w:type="dxa"/>
          </w:tcPr>
          <w:p>
            <w:pPr>
              <w:pStyle w:val="TableParagraph"/>
              <w:spacing w:line="240" w:lineRule="auto"/>
              <w:rPr>
                <w:rFonts w:ascii="Times New Roman"/>
                <w:sz w:val="20"/>
              </w:rPr>
            </w:pPr>
            <w:r>
              <w:rPr>
                <w:rFonts w:ascii="Times New Roman"/>
                <w:spacing w:val="-2"/>
                <w:sz w:val="20"/>
              </w:rPr>
              <w:t>01.02.05</w:t>
            </w:r>
          </w:p>
        </w:tc>
        <w:tc>
          <w:tcPr>
            <w:tcW w:w="7502" w:type="dxa"/>
          </w:tcPr>
          <w:p>
            <w:pPr>
              <w:pStyle w:val="TableParagraph"/>
              <w:spacing w:line="240" w:lineRule="auto"/>
              <w:ind w:left="109"/>
              <w:rPr>
                <w:rFonts w:ascii="Times New Roman"/>
                <w:sz w:val="20"/>
              </w:rPr>
            </w:pPr>
            <w:r>
              <w:rPr>
                <w:rFonts w:ascii="Times New Roman"/>
                <w:sz w:val="20"/>
              </w:rPr>
              <w:t>Aligned</w:t>
            </w:r>
            <w:r>
              <w:rPr>
                <w:rFonts w:ascii="Times New Roman"/>
                <w:spacing w:val="-3"/>
                <w:sz w:val="20"/>
              </w:rPr>
              <w:t> </w:t>
            </w:r>
            <w:r>
              <w:rPr>
                <w:rFonts w:ascii="Times New Roman"/>
                <w:sz w:val="20"/>
              </w:rPr>
              <w:t>to</w:t>
            </w:r>
            <w:r>
              <w:rPr>
                <w:rFonts w:ascii="Times New Roman"/>
                <w:spacing w:val="-2"/>
                <w:sz w:val="20"/>
              </w:rPr>
              <w:t> </w:t>
            </w:r>
            <w:r>
              <w:rPr>
                <w:rFonts w:ascii="Times New Roman"/>
                <w:sz w:val="20"/>
              </w:rPr>
              <w:t>new</w:t>
            </w:r>
            <w:r>
              <w:rPr>
                <w:rFonts w:ascii="Times New Roman"/>
                <w:spacing w:val="-3"/>
                <w:sz w:val="20"/>
              </w:rPr>
              <w:t> </w:t>
            </w:r>
            <w:r>
              <w:rPr>
                <w:rFonts w:ascii="Times New Roman"/>
                <w:spacing w:val="-2"/>
                <w:sz w:val="20"/>
              </w:rPr>
              <w:t>Template</w:t>
            </w:r>
          </w:p>
        </w:tc>
      </w:tr>
      <w:tr>
        <w:trPr>
          <w:trHeight w:val="450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2022.11.12</w:t>
            </w:r>
          </w:p>
        </w:tc>
        <w:tc>
          <w:tcPr>
            <w:tcW w:w="991" w:type="dxa"/>
          </w:tcPr>
          <w:p>
            <w:pPr>
              <w:pStyle w:val="TableParagraph"/>
              <w:spacing w:line="240" w:lineRule="auto"/>
              <w:rPr>
                <w:rFonts w:ascii="Times New Roman"/>
                <w:sz w:val="20"/>
              </w:rPr>
            </w:pPr>
            <w:r>
              <w:rPr>
                <w:rFonts w:ascii="Times New Roman"/>
                <w:spacing w:val="-2"/>
                <w:sz w:val="20"/>
              </w:rPr>
              <w:t>01.03.01</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53"/>
              </w:numPr>
              <w:tabs>
                <w:tab w:pos="829" w:val="left" w:leader="none"/>
              </w:tabs>
              <w:spacing w:line="240" w:lineRule="auto" w:before="0" w:after="0"/>
              <w:ind w:left="829" w:right="154" w:hanging="360"/>
              <w:jc w:val="left"/>
              <w:rPr>
                <w:rFonts w:ascii="Times New Roman" w:hAnsi="Times New Roman"/>
                <w:sz w:val="20"/>
              </w:rPr>
            </w:pPr>
            <w:r>
              <w:rPr>
                <w:rFonts w:ascii="Times New Roman" w:hAnsi="Times New Roman"/>
                <w:sz w:val="20"/>
              </w:rPr>
              <w:t>NOK-2022.08.23-WG3-CR-0019-E2SM-RC-Policy</w:t>
            </w:r>
            <w:r>
              <w:rPr>
                <w:rFonts w:ascii="Times New Roman" w:hAnsi="Times New Roman"/>
                <w:spacing w:val="-12"/>
                <w:sz w:val="20"/>
              </w:rPr>
              <w:t> </w:t>
            </w:r>
            <w:r>
              <w:rPr>
                <w:rFonts w:ascii="Times New Roman" w:hAnsi="Times New Roman"/>
                <w:sz w:val="20"/>
              </w:rPr>
              <w:t>service</w:t>
            </w:r>
            <w:r>
              <w:rPr>
                <w:rFonts w:ascii="Times New Roman" w:hAnsi="Times New Roman"/>
                <w:spacing w:val="-12"/>
                <w:sz w:val="20"/>
              </w:rPr>
              <w:t> </w:t>
            </w:r>
            <w:r>
              <w:rPr>
                <w:rFonts w:ascii="Times New Roman" w:hAnsi="Times New Roman"/>
                <w:sz w:val="20"/>
              </w:rPr>
              <w:t>enhancements-v01</w:t>
            </w:r>
            <w:r>
              <w:rPr>
                <w:rFonts w:ascii="Times New Roman" w:hAnsi="Times New Roman"/>
                <w:spacing w:val="-13"/>
                <w:sz w:val="20"/>
              </w:rPr>
              <w:t> </w:t>
            </w:r>
            <w:r>
              <w:rPr>
                <w:rFonts w:ascii="Times New Roman" w:hAnsi="Times New Roman"/>
                <w:sz w:val="20"/>
              </w:rPr>
              <w:t>– Agreed in WG3#157</w:t>
            </w:r>
          </w:p>
          <w:p>
            <w:pPr>
              <w:pStyle w:val="TableParagraph"/>
              <w:numPr>
                <w:ilvl w:val="0"/>
                <w:numId w:val="53"/>
              </w:numPr>
              <w:tabs>
                <w:tab w:pos="828" w:val="left" w:leader="none"/>
              </w:tabs>
              <w:spacing w:line="244" w:lineRule="exact" w:before="1" w:after="0"/>
              <w:ind w:left="828" w:right="0" w:hanging="359"/>
              <w:jc w:val="left"/>
              <w:rPr>
                <w:rFonts w:ascii="Times New Roman" w:hAnsi="Times New Roman"/>
                <w:sz w:val="20"/>
              </w:rPr>
            </w:pPr>
            <w:r>
              <w:rPr>
                <w:rFonts w:ascii="Times New Roman" w:hAnsi="Times New Roman"/>
                <w:spacing w:val="-2"/>
                <w:sz w:val="20"/>
              </w:rPr>
              <w:t>INT-2022.10.28-WG3-CR-0023-E2SM-RC-enh_mMIMO_non-</w:t>
            </w:r>
          </w:p>
          <w:p>
            <w:pPr>
              <w:pStyle w:val="TableParagraph"/>
              <w:spacing w:line="229" w:lineRule="exact"/>
              <w:ind w:left="829"/>
              <w:rPr>
                <w:rFonts w:ascii="Times New Roman" w:hAnsi="Times New Roman"/>
                <w:sz w:val="20"/>
              </w:rPr>
            </w:pPr>
            <w:r>
              <w:rPr>
                <w:rFonts w:ascii="Times New Roman" w:hAnsi="Times New Roman"/>
                <w:sz w:val="20"/>
              </w:rPr>
              <w:t>GoB_retrieval_rev4.docx</w:t>
            </w:r>
            <w:r>
              <w:rPr>
                <w:rFonts w:ascii="Times New Roman" w:hAnsi="Times New Roman"/>
                <w:spacing w:val="-4"/>
                <w:sz w:val="20"/>
              </w:rPr>
              <w:t> </w:t>
            </w:r>
            <w:r>
              <w:rPr>
                <w:rFonts w:ascii="Times New Roman" w:hAnsi="Times New Roman"/>
                <w:sz w:val="20"/>
              </w:rPr>
              <w:t>–</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in</w:t>
            </w:r>
            <w:r>
              <w:rPr>
                <w:rFonts w:ascii="Times New Roman" w:hAnsi="Times New Roman"/>
                <w:spacing w:val="-6"/>
                <w:sz w:val="20"/>
              </w:rPr>
              <w:t> </w:t>
            </w:r>
            <w:r>
              <w:rPr>
                <w:rFonts w:ascii="Times New Roman" w:hAnsi="Times New Roman"/>
                <w:spacing w:val="-2"/>
                <w:sz w:val="20"/>
              </w:rPr>
              <w:t>WG3#164</w:t>
            </w:r>
          </w:p>
          <w:p>
            <w:pPr>
              <w:pStyle w:val="TableParagraph"/>
              <w:numPr>
                <w:ilvl w:val="0"/>
                <w:numId w:val="53"/>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INT.AO-2022.10.28-WG3-CR-0025-E2SM-RC-enh_mMIMO_non-</w:t>
            </w:r>
          </w:p>
          <w:p>
            <w:pPr>
              <w:pStyle w:val="TableParagraph"/>
              <w:spacing w:line="240" w:lineRule="auto"/>
              <w:ind w:left="829" w:right="166"/>
              <w:rPr>
                <w:rFonts w:ascii="Times New Roman" w:hAnsi="Times New Roman"/>
                <w:sz w:val="20"/>
              </w:rPr>
            </w:pPr>
            <w:r>
              <w:rPr>
                <w:rFonts w:ascii="Times New Roman" w:hAnsi="Times New Roman"/>
                <w:spacing w:val="-2"/>
                <w:sz w:val="20"/>
              </w:rPr>
              <w:t>GoB_control_policy_rev3_ver3(control+genericPolicy+eventTriggerPolicy).docx</w:t>
            </w:r>
            <w:r>
              <w:rPr>
                <w:rFonts w:ascii="Times New Roman" w:hAnsi="Times New Roman"/>
                <w:spacing w:val="40"/>
                <w:sz w:val="20"/>
              </w:rPr>
              <w:t> </w:t>
            </w:r>
            <w:r>
              <w:rPr>
                <w:rFonts w:ascii="Times New Roman" w:hAnsi="Times New Roman"/>
                <w:sz w:val="20"/>
              </w:rPr>
              <w:t>– Agreed in WG3#165</w:t>
            </w:r>
          </w:p>
          <w:p>
            <w:pPr>
              <w:pStyle w:val="TableParagraph"/>
              <w:numPr>
                <w:ilvl w:val="0"/>
                <w:numId w:val="53"/>
              </w:numPr>
              <w:tabs>
                <w:tab w:pos="829" w:val="left" w:leader="none"/>
              </w:tabs>
              <w:spacing w:line="237" w:lineRule="auto" w:before="3" w:after="0"/>
              <w:ind w:left="829" w:right="761" w:hanging="360"/>
              <w:jc w:val="left"/>
              <w:rPr>
                <w:rFonts w:ascii="Times New Roman" w:hAnsi="Times New Roman"/>
                <w:sz w:val="20"/>
              </w:rPr>
            </w:pPr>
            <w:r>
              <w:rPr>
                <w:rFonts w:ascii="Times New Roman" w:hAnsi="Times New Roman"/>
                <w:sz w:val="20"/>
              </w:rPr>
              <w:t>QCM-2022.09.08-WG3-CR-0001-E2SM-RC-E1AP</w:t>
            </w:r>
            <w:r>
              <w:rPr>
                <w:rFonts w:ascii="Times New Roman" w:hAnsi="Times New Roman"/>
                <w:spacing w:val="-13"/>
                <w:sz w:val="20"/>
              </w:rPr>
              <w:t> </w:t>
            </w:r>
            <w:r>
              <w:rPr>
                <w:rFonts w:ascii="Times New Roman" w:hAnsi="Times New Roman"/>
                <w:sz w:val="20"/>
              </w:rPr>
              <w:t>reference</w:t>
            </w:r>
            <w:r>
              <w:rPr>
                <w:rFonts w:ascii="Times New Roman" w:hAnsi="Times New Roman"/>
                <w:spacing w:val="-12"/>
                <w:sz w:val="20"/>
              </w:rPr>
              <w:t> </w:t>
            </w:r>
            <w:r>
              <w:rPr>
                <w:rFonts w:ascii="Times New Roman" w:hAnsi="Times New Roman"/>
                <w:sz w:val="20"/>
              </w:rPr>
              <w:t>correction- v02.docx – Agreed in WG3#161</w:t>
            </w:r>
          </w:p>
          <w:p>
            <w:pPr>
              <w:pStyle w:val="TableParagraph"/>
              <w:numPr>
                <w:ilvl w:val="0"/>
                <w:numId w:val="53"/>
              </w:numPr>
              <w:tabs>
                <w:tab w:pos="829" w:val="left" w:leader="none"/>
              </w:tabs>
              <w:spacing w:line="240" w:lineRule="auto" w:before="0" w:after="0"/>
              <w:ind w:left="829" w:right="715" w:hanging="360"/>
              <w:jc w:val="left"/>
              <w:rPr>
                <w:rFonts w:ascii="Times New Roman" w:hAnsi="Times New Roman"/>
                <w:sz w:val="20"/>
              </w:rPr>
            </w:pPr>
            <w:r>
              <w:rPr>
                <w:rFonts w:ascii="Times New Roman" w:hAnsi="Times New Roman"/>
                <w:sz w:val="20"/>
              </w:rPr>
              <w:t>NEC-2022.10.05-WG3-CR-0007-E2SM-RC</w:t>
            </w:r>
            <w:r>
              <w:rPr>
                <w:rFonts w:ascii="Times New Roman" w:hAnsi="Times New Roman"/>
                <w:spacing w:val="-13"/>
                <w:sz w:val="20"/>
              </w:rPr>
              <w:t> </w:t>
            </w:r>
            <w:r>
              <w:rPr>
                <w:rFonts w:ascii="Times New Roman" w:hAnsi="Times New Roman"/>
                <w:sz w:val="20"/>
              </w:rPr>
              <w:t>Neighbor</w:t>
            </w:r>
            <w:r>
              <w:rPr>
                <w:rFonts w:ascii="Times New Roman" w:hAnsi="Times New Roman"/>
                <w:spacing w:val="-12"/>
                <w:sz w:val="20"/>
              </w:rPr>
              <w:t> </w:t>
            </w:r>
            <w:r>
              <w:rPr>
                <w:rFonts w:ascii="Times New Roman" w:hAnsi="Times New Roman"/>
                <w:sz w:val="20"/>
              </w:rPr>
              <w:t>Table</w:t>
            </w:r>
            <w:r>
              <w:rPr>
                <w:rFonts w:ascii="Times New Roman" w:hAnsi="Times New Roman"/>
                <w:spacing w:val="-13"/>
                <w:sz w:val="20"/>
              </w:rPr>
              <w:t> </w:t>
            </w:r>
            <w:r>
              <w:rPr>
                <w:rFonts w:ascii="Times New Roman" w:hAnsi="Times New Roman"/>
                <w:sz w:val="20"/>
              </w:rPr>
              <w:t>Clarification v4.docx – Agreed in WG3#162</w:t>
            </w:r>
          </w:p>
          <w:p>
            <w:pPr>
              <w:pStyle w:val="TableParagraph"/>
              <w:numPr>
                <w:ilvl w:val="0"/>
                <w:numId w:val="53"/>
              </w:numPr>
              <w:tabs>
                <w:tab w:pos="829" w:val="left" w:leader="none"/>
              </w:tabs>
              <w:spacing w:line="240" w:lineRule="auto" w:before="1" w:after="0"/>
              <w:ind w:left="829" w:right="597" w:hanging="360"/>
              <w:jc w:val="left"/>
              <w:rPr>
                <w:rFonts w:ascii="Times New Roman" w:hAnsi="Times New Roman"/>
                <w:sz w:val="20"/>
              </w:rPr>
            </w:pPr>
            <w:r>
              <w:rPr>
                <w:rFonts w:ascii="Times New Roman" w:hAnsi="Times New Roman"/>
                <w:sz w:val="20"/>
              </w:rPr>
              <w:t>AKA-2022.10.03-WG3-CR-0002-E2SM-RC-Neighor</w:t>
            </w:r>
            <w:r>
              <w:rPr>
                <w:rFonts w:ascii="Times New Roman" w:hAnsi="Times New Roman"/>
                <w:spacing w:val="-13"/>
                <w:sz w:val="20"/>
              </w:rPr>
              <w:t> </w:t>
            </w:r>
            <w:r>
              <w:rPr>
                <w:rFonts w:ascii="Times New Roman" w:hAnsi="Times New Roman"/>
                <w:sz w:val="20"/>
              </w:rPr>
              <w:t>Relation</w:t>
            </w:r>
            <w:r>
              <w:rPr>
                <w:rFonts w:ascii="Times New Roman" w:hAnsi="Times New Roman"/>
                <w:spacing w:val="-12"/>
                <w:sz w:val="20"/>
              </w:rPr>
              <w:t> </w:t>
            </w:r>
            <w:r>
              <w:rPr>
                <w:rFonts w:ascii="Times New Roman" w:hAnsi="Times New Roman"/>
                <w:sz w:val="20"/>
              </w:rPr>
              <w:t>Information table-v02.docx – Agreed in WG3#F2F</w:t>
            </w:r>
          </w:p>
          <w:p>
            <w:pPr>
              <w:pStyle w:val="TableParagraph"/>
              <w:numPr>
                <w:ilvl w:val="0"/>
                <w:numId w:val="53"/>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QCM.AO-2022.10.22-WG3-CR-0004-E2SM-RC-OnDemand</w:t>
            </w:r>
            <w:r>
              <w:rPr>
                <w:rFonts w:ascii="Times New Roman" w:hAnsi="Times New Roman"/>
                <w:spacing w:val="54"/>
                <w:sz w:val="20"/>
              </w:rPr>
              <w:t> </w:t>
            </w:r>
            <w:r>
              <w:rPr>
                <w:rFonts w:ascii="Times New Roman" w:hAnsi="Times New Roman"/>
                <w:spacing w:val="-2"/>
                <w:sz w:val="20"/>
              </w:rPr>
              <w:t>Deprecate-</w:t>
            </w:r>
          </w:p>
          <w:p>
            <w:pPr>
              <w:pStyle w:val="TableParagraph"/>
              <w:spacing w:line="229" w:lineRule="exact"/>
              <w:ind w:left="829"/>
              <w:rPr>
                <w:rFonts w:ascii="Times New Roman" w:hAnsi="Times New Roman"/>
                <w:sz w:val="20"/>
              </w:rPr>
            </w:pPr>
            <w:r>
              <w:rPr>
                <w:rFonts w:ascii="Times New Roman" w:hAnsi="Times New Roman"/>
                <w:sz w:val="20"/>
              </w:rPr>
              <w:t>v02.docx</w:t>
            </w:r>
            <w:r>
              <w:rPr>
                <w:rFonts w:ascii="Times New Roman" w:hAnsi="Times New Roman"/>
                <w:spacing w:val="-4"/>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3"/>
                <w:sz w:val="20"/>
              </w:rPr>
              <w:t> </w:t>
            </w:r>
            <w:r>
              <w:rPr>
                <w:rFonts w:ascii="Times New Roman" w:hAnsi="Times New Roman"/>
                <w:sz w:val="20"/>
              </w:rPr>
              <w:t>in</w:t>
            </w:r>
            <w:r>
              <w:rPr>
                <w:rFonts w:ascii="Times New Roman" w:hAnsi="Times New Roman"/>
                <w:spacing w:val="-2"/>
                <w:sz w:val="20"/>
              </w:rPr>
              <w:t> WG3#165</w:t>
            </w:r>
          </w:p>
          <w:p>
            <w:pPr>
              <w:pStyle w:val="TableParagraph"/>
              <w:numPr>
                <w:ilvl w:val="0"/>
                <w:numId w:val="53"/>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QCM.AO-2022.09.08-WG3-CR-0003-E2SM-RC-RIC</w:t>
            </w:r>
            <w:r>
              <w:rPr>
                <w:rFonts w:ascii="Times New Roman" w:hAnsi="Times New Roman"/>
                <w:spacing w:val="25"/>
                <w:sz w:val="20"/>
              </w:rPr>
              <w:t> </w:t>
            </w:r>
            <w:r>
              <w:rPr>
                <w:rFonts w:ascii="Times New Roman" w:hAnsi="Times New Roman"/>
                <w:spacing w:val="-2"/>
                <w:sz w:val="20"/>
              </w:rPr>
              <w:t>Query</w:t>
            </w:r>
            <w:r>
              <w:rPr>
                <w:rFonts w:ascii="Times New Roman" w:hAnsi="Times New Roman"/>
                <w:spacing w:val="28"/>
                <w:sz w:val="20"/>
              </w:rPr>
              <w:t> </w:t>
            </w:r>
            <w:r>
              <w:rPr>
                <w:rFonts w:ascii="Times New Roman" w:hAnsi="Times New Roman"/>
                <w:spacing w:val="-2"/>
                <w:sz w:val="20"/>
              </w:rPr>
              <w:t>Procedure-</w:t>
            </w:r>
          </w:p>
          <w:p>
            <w:pPr>
              <w:pStyle w:val="TableParagraph"/>
              <w:spacing w:line="240" w:lineRule="auto"/>
              <w:ind w:left="829"/>
              <w:rPr>
                <w:rFonts w:ascii="Times New Roman" w:hAnsi="Times New Roman"/>
                <w:sz w:val="20"/>
              </w:rPr>
            </w:pPr>
            <w:r>
              <w:rPr>
                <w:rFonts w:ascii="Times New Roman" w:hAnsi="Times New Roman"/>
                <w:sz w:val="20"/>
              </w:rPr>
              <w:t>v09.docx</w:t>
            </w:r>
            <w:r>
              <w:rPr>
                <w:rFonts w:ascii="Times New Roman" w:hAnsi="Times New Roman"/>
                <w:spacing w:val="-4"/>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3"/>
                <w:sz w:val="20"/>
              </w:rPr>
              <w:t> </w:t>
            </w:r>
            <w:r>
              <w:rPr>
                <w:rFonts w:ascii="Times New Roman" w:hAnsi="Times New Roman"/>
                <w:sz w:val="20"/>
              </w:rPr>
              <w:t>in</w:t>
            </w:r>
            <w:r>
              <w:rPr>
                <w:rFonts w:ascii="Times New Roman" w:hAnsi="Times New Roman"/>
                <w:spacing w:val="-2"/>
                <w:sz w:val="20"/>
              </w:rPr>
              <w:t> WG3#165</w:t>
            </w:r>
          </w:p>
          <w:p>
            <w:pPr>
              <w:pStyle w:val="TableParagraph"/>
              <w:numPr>
                <w:ilvl w:val="0"/>
                <w:numId w:val="53"/>
              </w:numPr>
              <w:tabs>
                <w:tab w:pos="828" w:val="left" w:leader="none"/>
              </w:tabs>
              <w:spacing w:line="224" w:lineRule="exact" w:before="1" w:after="0"/>
              <w:ind w:left="828" w:right="0" w:hanging="359"/>
              <w:jc w:val="left"/>
              <w:rPr>
                <w:rFonts w:ascii="Times New Roman" w:hAnsi="Times New Roman"/>
                <w:sz w:val="20"/>
              </w:rPr>
            </w:pPr>
            <w:r>
              <w:rPr>
                <w:rFonts w:ascii="Times New Roman" w:hAnsi="Times New Roman"/>
                <w:spacing w:val="-2"/>
                <w:sz w:val="20"/>
              </w:rPr>
              <w:t>MAV.AO-2022.10.05-WG3-CR-0010-E2SM-RC-UE</w:t>
            </w:r>
            <w:r>
              <w:rPr>
                <w:rFonts w:ascii="Times New Roman" w:hAnsi="Times New Roman"/>
                <w:spacing w:val="21"/>
                <w:sz w:val="20"/>
              </w:rPr>
              <w:t> </w:t>
            </w:r>
            <w:r>
              <w:rPr>
                <w:rFonts w:ascii="Times New Roman" w:hAnsi="Times New Roman"/>
                <w:spacing w:val="-2"/>
                <w:sz w:val="20"/>
              </w:rPr>
              <w:t>group-based</w:t>
            </w:r>
            <w:r>
              <w:rPr>
                <w:rFonts w:ascii="Times New Roman" w:hAnsi="Times New Roman"/>
                <w:spacing w:val="23"/>
                <w:sz w:val="20"/>
              </w:rPr>
              <w:t> </w:t>
            </w:r>
            <w:r>
              <w:rPr>
                <w:rFonts w:ascii="Times New Roman" w:hAnsi="Times New Roman"/>
                <w:spacing w:val="-2"/>
                <w:sz w:val="20"/>
              </w:rPr>
              <w:t>control</w:t>
            </w:r>
            <w:r>
              <w:rPr>
                <w:rFonts w:ascii="Times New Roman" w:hAnsi="Times New Roman"/>
                <w:spacing w:val="21"/>
                <w:sz w:val="20"/>
              </w:rPr>
              <w:t> </w:t>
            </w:r>
            <w:r>
              <w:rPr>
                <w:rFonts w:ascii="Times New Roman" w:hAnsi="Times New Roman"/>
                <w:spacing w:val="-2"/>
                <w:sz w:val="20"/>
              </w:rPr>
              <w:t>action</w:t>
            </w:r>
          </w:p>
        </w:tc>
      </w:tr>
    </w:tbl>
    <w:p>
      <w:pPr>
        <w:spacing w:after="0" w:line="224" w:lineRule="exact"/>
        <w:jc w:val="left"/>
        <w:rPr>
          <w:rFonts w:ascii="Times New Roman" w:hAnsi="Times New Roman"/>
          <w:sz w:val="20"/>
        </w:rPr>
        <w:sectPr>
          <w:type w:val="continuous"/>
          <w:pgSz w:w="11910" w:h="16850"/>
          <w:pgMar w:header="866" w:footer="459" w:top="1580" w:bottom="1054" w:left="760" w:right="460"/>
        </w:sect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991"/>
        <w:gridCol w:w="7502"/>
      </w:tblGrid>
      <w:tr>
        <w:trPr>
          <w:trHeight w:val="460" w:hRule="atLeast"/>
        </w:trPr>
        <w:tc>
          <w:tcPr>
            <w:tcW w:w="1140" w:type="dxa"/>
          </w:tcPr>
          <w:p>
            <w:pPr>
              <w:pStyle w:val="TableParagraph"/>
              <w:spacing w:line="240" w:lineRule="auto"/>
              <w:ind w:left="0"/>
              <w:rPr>
                <w:rFonts w:ascii="Times New Roman"/>
                <w:sz w:val="18"/>
              </w:rPr>
            </w:pPr>
          </w:p>
        </w:tc>
        <w:tc>
          <w:tcPr>
            <w:tcW w:w="991" w:type="dxa"/>
          </w:tcPr>
          <w:p>
            <w:pPr>
              <w:pStyle w:val="TableParagraph"/>
              <w:spacing w:line="240" w:lineRule="auto"/>
              <w:ind w:left="0"/>
              <w:rPr>
                <w:rFonts w:ascii="Times New Roman"/>
                <w:sz w:val="18"/>
              </w:rPr>
            </w:pPr>
          </w:p>
        </w:tc>
        <w:tc>
          <w:tcPr>
            <w:tcW w:w="7502" w:type="dxa"/>
          </w:tcPr>
          <w:p>
            <w:pPr>
              <w:pStyle w:val="TableParagraph"/>
              <w:spacing w:line="240" w:lineRule="auto"/>
              <w:ind w:left="829"/>
              <w:rPr>
                <w:rFonts w:ascii="Times New Roman" w:hAnsi="Times New Roman"/>
                <w:sz w:val="20"/>
              </w:rPr>
            </w:pPr>
            <w:r>
              <w:rPr>
                <w:rFonts w:ascii="Times New Roman" w:hAnsi="Times New Roman"/>
                <w:sz w:val="20"/>
              </w:rPr>
              <w:t>-v14.docx</w:t>
            </w:r>
            <w:r>
              <w:rPr>
                <w:rFonts w:ascii="Times New Roman" w:hAnsi="Times New Roman"/>
                <w:spacing w:val="-5"/>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2"/>
                <w:sz w:val="20"/>
              </w:rPr>
              <w:t> </w:t>
            </w:r>
            <w:r>
              <w:rPr>
                <w:rFonts w:ascii="Times New Roman" w:hAnsi="Times New Roman"/>
                <w:sz w:val="20"/>
              </w:rPr>
              <w:t>in</w:t>
            </w:r>
            <w:r>
              <w:rPr>
                <w:rFonts w:ascii="Times New Roman" w:hAnsi="Times New Roman"/>
                <w:spacing w:val="-3"/>
                <w:sz w:val="20"/>
              </w:rPr>
              <w:t> </w:t>
            </w:r>
            <w:r>
              <w:rPr>
                <w:rFonts w:ascii="Times New Roman" w:hAnsi="Times New Roman"/>
                <w:spacing w:val="-2"/>
                <w:sz w:val="20"/>
              </w:rPr>
              <w:t>WG3#165</w:t>
            </w:r>
          </w:p>
        </w:tc>
      </w:tr>
      <w:tr>
        <w:trPr>
          <w:trHeight w:val="933"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2022.11.12</w:t>
            </w:r>
          </w:p>
        </w:tc>
        <w:tc>
          <w:tcPr>
            <w:tcW w:w="991" w:type="dxa"/>
          </w:tcPr>
          <w:p>
            <w:pPr>
              <w:pStyle w:val="TableParagraph"/>
              <w:spacing w:line="240" w:lineRule="auto"/>
              <w:rPr>
                <w:rFonts w:ascii="Times New Roman"/>
                <w:sz w:val="20"/>
              </w:rPr>
            </w:pPr>
            <w:r>
              <w:rPr>
                <w:rFonts w:ascii="Times New Roman"/>
                <w:spacing w:val="-2"/>
                <w:sz w:val="20"/>
              </w:rPr>
              <w:t>01.03.02</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6"/>
                <w:sz w:val="20"/>
              </w:rPr>
              <w:t> </w:t>
            </w:r>
            <w:r>
              <w:rPr>
                <w:rFonts w:ascii="Times New Roman" w:hAnsi="Times New Roman"/>
                <w:sz w:val="20"/>
              </w:rPr>
              <w:t>CRs</w:t>
            </w:r>
            <w:r>
              <w:rPr>
                <w:rFonts w:ascii="Times New Roman" w:hAnsi="Times New Roman"/>
                <w:spacing w:val="-4"/>
                <w:sz w:val="20"/>
              </w:rPr>
              <w:t> </w:t>
            </w:r>
            <w:r>
              <w:rPr>
                <w:rFonts w:ascii="Times New Roman" w:hAnsi="Times New Roman"/>
                <w:spacing w:val="-10"/>
                <w:sz w:val="20"/>
              </w:rPr>
              <w:t>–</w:t>
            </w:r>
          </w:p>
          <w:p>
            <w:pPr>
              <w:pStyle w:val="TableParagraph"/>
              <w:numPr>
                <w:ilvl w:val="0"/>
                <w:numId w:val="54"/>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MAV.AO-2022.10.05-WG3-CR-0010-E2SM-RC-UE</w:t>
            </w:r>
            <w:r>
              <w:rPr>
                <w:rFonts w:ascii="Times New Roman" w:hAnsi="Times New Roman"/>
                <w:spacing w:val="21"/>
                <w:sz w:val="20"/>
              </w:rPr>
              <w:t> </w:t>
            </w:r>
            <w:r>
              <w:rPr>
                <w:rFonts w:ascii="Times New Roman" w:hAnsi="Times New Roman"/>
                <w:spacing w:val="-2"/>
                <w:sz w:val="20"/>
              </w:rPr>
              <w:t>group-based</w:t>
            </w:r>
            <w:r>
              <w:rPr>
                <w:rFonts w:ascii="Times New Roman" w:hAnsi="Times New Roman"/>
                <w:spacing w:val="23"/>
                <w:sz w:val="20"/>
              </w:rPr>
              <w:t> </w:t>
            </w:r>
            <w:r>
              <w:rPr>
                <w:rFonts w:ascii="Times New Roman" w:hAnsi="Times New Roman"/>
                <w:spacing w:val="-2"/>
                <w:sz w:val="20"/>
              </w:rPr>
              <w:t>control</w:t>
            </w:r>
            <w:r>
              <w:rPr>
                <w:rFonts w:ascii="Times New Roman" w:hAnsi="Times New Roman"/>
                <w:spacing w:val="21"/>
                <w:sz w:val="20"/>
              </w:rPr>
              <w:t> </w:t>
            </w:r>
            <w:r>
              <w:rPr>
                <w:rFonts w:ascii="Times New Roman" w:hAnsi="Times New Roman"/>
                <w:spacing w:val="-2"/>
                <w:sz w:val="20"/>
              </w:rPr>
              <w:t>action</w:t>
            </w:r>
          </w:p>
          <w:p>
            <w:pPr>
              <w:pStyle w:val="TableParagraph"/>
              <w:spacing w:line="229" w:lineRule="exact"/>
              <w:ind w:left="829"/>
              <w:rPr>
                <w:rFonts w:ascii="Times New Roman" w:hAnsi="Times New Roman"/>
                <w:sz w:val="20"/>
              </w:rPr>
            </w:pPr>
            <w:r>
              <w:rPr>
                <w:rFonts w:ascii="Times New Roman" w:hAnsi="Times New Roman"/>
                <w:sz w:val="20"/>
              </w:rPr>
              <w:t>-v16.docx</w:t>
            </w:r>
            <w:r>
              <w:rPr>
                <w:rFonts w:ascii="Times New Roman" w:hAnsi="Times New Roman"/>
                <w:spacing w:val="-5"/>
                <w:sz w:val="20"/>
              </w:rPr>
              <w:t> </w:t>
            </w:r>
            <w:r>
              <w:rPr>
                <w:rFonts w:ascii="Times New Roman" w:hAnsi="Times New Roman"/>
                <w:sz w:val="20"/>
              </w:rPr>
              <w:t>–</w:t>
            </w:r>
            <w:r>
              <w:rPr>
                <w:rFonts w:ascii="Times New Roman" w:hAnsi="Times New Roman"/>
                <w:spacing w:val="-3"/>
                <w:sz w:val="20"/>
              </w:rPr>
              <w:t> </w:t>
            </w:r>
            <w:r>
              <w:rPr>
                <w:rFonts w:ascii="Times New Roman" w:hAnsi="Times New Roman"/>
                <w:sz w:val="20"/>
              </w:rPr>
              <w:t>Agreed</w:t>
            </w:r>
            <w:r>
              <w:rPr>
                <w:rFonts w:ascii="Times New Roman" w:hAnsi="Times New Roman"/>
                <w:spacing w:val="-2"/>
                <w:sz w:val="20"/>
              </w:rPr>
              <w:t> </w:t>
            </w:r>
            <w:r>
              <w:rPr>
                <w:rFonts w:ascii="Times New Roman" w:hAnsi="Times New Roman"/>
                <w:sz w:val="20"/>
              </w:rPr>
              <w:t>in</w:t>
            </w:r>
            <w:r>
              <w:rPr>
                <w:rFonts w:ascii="Times New Roman" w:hAnsi="Times New Roman"/>
                <w:spacing w:val="-3"/>
                <w:sz w:val="20"/>
              </w:rPr>
              <w:t> </w:t>
            </w:r>
            <w:r>
              <w:rPr>
                <w:rFonts w:ascii="Times New Roman" w:hAnsi="Times New Roman"/>
                <w:spacing w:val="-2"/>
                <w:sz w:val="20"/>
              </w:rPr>
              <w:t>WG3#165</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2022.11.20</w:t>
            </w:r>
          </w:p>
        </w:tc>
        <w:tc>
          <w:tcPr>
            <w:tcW w:w="991" w:type="dxa"/>
          </w:tcPr>
          <w:p>
            <w:pPr>
              <w:pStyle w:val="TableParagraph"/>
              <w:spacing w:line="240" w:lineRule="auto"/>
              <w:rPr>
                <w:rFonts w:ascii="Times New Roman"/>
                <w:sz w:val="20"/>
              </w:rPr>
            </w:pPr>
            <w:r>
              <w:rPr>
                <w:rFonts w:ascii="Times New Roman"/>
                <w:spacing w:val="-2"/>
                <w:sz w:val="20"/>
              </w:rPr>
              <w:t>01.03.03</w:t>
            </w:r>
          </w:p>
        </w:tc>
        <w:tc>
          <w:tcPr>
            <w:tcW w:w="7502" w:type="dxa"/>
          </w:tcPr>
          <w:p>
            <w:pPr>
              <w:pStyle w:val="TableParagraph"/>
              <w:spacing w:line="240" w:lineRule="auto"/>
              <w:ind w:left="109"/>
              <w:rPr>
                <w:rFonts w:ascii="Times New Roman"/>
                <w:sz w:val="20"/>
              </w:rPr>
            </w:pPr>
            <w:r>
              <w:rPr>
                <w:rFonts w:ascii="Times New Roman"/>
                <w:sz w:val="20"/>
              </w:rPr>
              <w:t>Updated</w:t>
            </w:r>
            <w:r>
              <w:rPr>
                <w:rFonts w:ascii="Times New Roman"/>
                <w:spacing w:val="-4"/>
                <w:sz w:val="20"/>
              </w:rPr>
              <w:t> </w:t>
            </w:r>
            <w:r>
              <w:rPr>
                <w:rFonts w:ascii="Times New Roman"/>
                <w:sz w:val="20"/>
              </w:rPr>
              <w:t>with</w:t>
            </w:r>
            <w:r>
              <w:rPr>
                <w:rFonts w:ascii="Times New Roman"/>
                <w:spacing w:val="-4"/>
                <w:sz w:val="20"/>
              </w:rPr>
              <w:t> </w:t>
            </w:r>
            <w:r>
              <w:rPr>
                <w:rFonts w:ascii="Times New Roman"/>
                <w:sz w:val="20"/>
              </w:rPr>
              <w:t>Review</w:t>
            </w:r>
            <w:r>
              <w:rPr>
                <w:rFonts w:ascii="Times New Roman"/>
                <w:spacing w:val="-5"/>
                <w:sz w:val="20"/>
              </w:rPr>
              <w:t> </w:t>
            </w:r>
            <w:r>
              <w:rPr>
                <w:rFonts w:ascii="Times New Roman"/>
                <w:sz w:val="20"/>
              </w:rPr>
              <w:t>comments</w:t>
            </w:r>
            <w:r>
              <w:rPr>
                <w:rFonts w:ascii="Times New Roman"/>
                <w:spacing w:val="-6"/>
                <w:sz w:val="20"/>
              </w:rPr>
              <w:t> </w:t>
            </w:r>
            <w:r>
              <w:rPr>
                <w:rFonts w:ascii="Times New Roman"/>
                <w:sz w:val="20"/>
              </w:rPr>
              <w:t>during</w:t>
            </w:r>
            <w:r>
              <w:rPr>
                <w:rFonts w:ascii="Times New Roman"/>
                <w:spacing w:val="-6"/>
                <w:sz w:val="20"/>
              </w:rPr>
              <w:t> </w:t>
            </w:r>
            <w:r>
              <w:rPr>
                <w:rFonts w:ascii="Times New Roman"/>
                <w:sz w:val="20"/>
              </w:rPr>
              <w:t>voting</w:t>
            </w:r>
            <w:r>
              <w:rPr>
                <w:rFonts w:ascii="Times New Roman"/>
                <w:spacing w:val="-5"/>
                <w:sz w:val="20"/>
              </w:rPr>
              <w:t> </w:t>
            </w:r>
            <w:r>
              <w:rPr>
                <w:rFonts w:ascii="Times New Roman"/>
                <w:spacing w:val="-2"/>
                <w:sz w:val="20"/>
              </w:rPr>
              <w:t>period</w:t>
            </w:r>
          </w:p>
        </w:tc>
      </w:tr>
      <w:tr>
        <w:trPr>
          <w:trHeight w:val="474"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2023.01.18</w:t>
            </w:r>
          </w:p>
        </w:tc>
        <w:tc>
          <w:tcPr>
            <w:tcW w:w="991" w:type="dxa"/>
          </w:tcPr>
          <w:p>
            <w:pPr>
              <w:pStyle w:val="TableParagraph"/>
              <w:spacing w:line="240" w:lineRule="auto"/>
              <w:rPr>
                <w:rFonts w:ascii="Times New Roman"/>
                <w:sz w:val="20"/>
              </w:rPr>
            </w:pPr>
            <w:r>
              <w:rPr>
                <w:rFonts w:ascii="Times New Roman"/>
                <w:spacing w:val="-2"/>
                <w:sz w:val="20"/>
              </w:rPr>
              <w:t>02.00</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5"/>
                <w:sz w:val="20"/>
              </w:rPr>
              <w:t> </w:t>
            </w:r>
            <w:r>
              <w:rPr>
                <w:rFonts w:ascii="Times New Roman" w:hAnsi="Times New Roman"/>
                <w:sz w:val="20"/>
              </w:rPr>
              <w:t>WG3</w:t>
            </w:r>
            <w:r>
              <w:rPr>
                <w:rFonts w:ascii="Times New Roman" w:hAnsi="Times New Roman"/>
                <w:spacing w:val="-5"/>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Minor</w:t>
            </w:r>
            <w:r>
              <w:rPr>
                <w:rFonts w:ascii="Times New Roman" w:hAnsi="Times New Roman"/>
                <w:spacing w:val="-6"/>
                <w:sz w:val="20"/>
              </w:rPr>
              <w:t> </w:t>
            </w:r>
            <w:r>
              <w:rPr>
                <w:rFonts w:ascii="Times New Roman" w:hAnsi="Times New Roman"/>
                <w:sz w:val="20"/>
              </w:rPr>
              <w:t>CR</w:t>
            </w:r>
            <w:r>
              <w:rPr>
                <w:rFonts w:ascii="Times New Roman" w:hAnsi="Times New Roman"/>
                <w:spacing w:val="-3"/>
                <w:sz w:val="20"/>
              </w:rPr>
              <w:t> </w:t>
            </w:r>
            <w:r>
              <w:rPr>
                <w:rFonts w:ascii="Times New Roman" w:hAnsi="Times New Roman"/>
                <w:spacing w:val="-10"/>
                <w:sz w:val="20"/>
              </w:rPr>
              <w:t>–</w:t>
            </w:r>
          </w:p>
          <w:p>
            <w:pPr>
              <w:pStyle w:val="TableParagraph"/>
              <w:numPr>
                <w:ilvl w:val="0"/>
                <w:numId w:val="55"/>
              </w:numPr>
              <w:tabs>
                <w:tab w:pos="828" w:val="left" w:leader="none"/>
              </w:tabs>
              <w:spacing w:line="224" w:lineRule="exact" w:before="0" w:after="0"/>
              <w:ind w:left="828" w:right="0" w:hanging="359"/>
              <w:jc w:val="left"/>
              <w:rPr>
                <w:rFonts w:ascii="Times New Roman" w:hAnsi="Times New Roman"/>
                <w:sz w:val="20"/>
              </w:rPr>
            </w:pPr>
            <w:r>
              <w:rPr>
                <w:rFonts w:ascii="Times New Roman" w:hAnsi="Times New Roman"/>
                <w:spacing w:val="-2"/>
                <w:sz w:val="20"/>
              </w:rPr>
              <w:t>NOK.AO-2023.01.11-WG3-CR-0022-E2SM-RC-ASN1-correction-v03.docx</w:t>
            </w:r>
          </w:p>
        </w:tc>
      </w:tr>
      <w:tr>
        <w:trPr>
          <w:trHeight w:val="46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2023.01.18</w:t>
            </w:r>
          </w:p>
        </w:tc>
        <w:tc>
          <w:tcPr>
            <w:tcW w:w="991" w:type="dxa"/>
          </w:tcPr>
          <w:p>
            <w:pPr>
              <w:pStyle w:val="TableParagraph"/>
              <w:spacing w:line="240" w:lineRule="auto"/>
              <w:rPr>
                <w:rFonts w:ascii="Times New Roman"/>
                <w:sz w:val="20"/>
              </w:rPr>
            </w:pPr>
            <w:r>
              <w:rPr>
                <w:rFonts w:ascii="Times New Roman"/>
                <w:spacing w:val="-2"/>
                <w:sz w:val="20"/>
              </w:rPr>
              <w:t>02.00</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5"/>
                <w:sz w:val="20"/>
              </w:rPr>
              <w:t> </w:t>
            </w:r>
            <w:r>
              <w:rPr>
                <w:rFonts w:ascii="Times New Roman" w:hAnsi="Times New Roman"/>
                <w:sz w:val="20"/>
              </w:rPr>
              <w:t>WG3</w:t>
            </w:r>
            <w:r>
              <w:rPr>
                <w:rFonts w:ascii="Times New Roman" w:hAnsi="Times New Roman"/>
                <w:spacing w:val="-5"/>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Minor</w:t>
            </w:r>
            <w:r>
              <w:rPr>
                <w:rFonts w:ascii="Times New Roman" w:hAnsi="Times New Roman"/>
                <w:spacing w:val="-6"/>
                <w:sz w:val="20"/>
              </w:rPr>
              <w:t> </w:t>
            </w:r>
            <w:r>
              <w:rPr>
                <w:rFonts w:ascii="Times New Roman" w:hAnsi="Times New Roman"/>
                <w:sz w:val="20"/>
              </w:rPr>
              <w:t>CR</w:t>
            </w:r>
            <w:r>
              <w:rPr>
                <w:rFonts w:ascii="Times New Roman" w:hAnsi="Times New Roman"/>
                <w:spacing w:val="-3"/>
                <w:sz w:val="20"/>
              </w:rPr>
              <w:t> </w:t>
            </w:r>
            <w:r>
              <w:rPr>
                <w:rFonts w:ascii="Times New Roman" w:hAnsi="Times New Roman"/>
                <w:spacing w:val="-10"/>
                <w:sz w:val="20"/>
              </w:rPr>
              <w:t>–</w:t>
            </w:r>
          </w:p>
          <w:p>
            <w:pPr>
              <w:pStyle w:val="TableParagraph"/>
              <w:spacing w:line="210" w:lineRule="exact"/>
              <w:ind w:left="109"/>
              <w:rPr>
                <w:rFonts w:ascii="Times New Roman"/>
                <w:sz w:val="20"/>
              </w:rPr>
            </w:pPr>
            <w:r>
              <w:rPr>
                <w:rFonts w:ascii="Times New Roman"/>
                <w:spacing w:val="-2"/>
                <w:sz w:val="20"/>
              </w:rPr>
              <w:t>NOK.AO-2023.01.11-WG3-CR-0022-E2SM-RC-ASN1-correction-v03.docx</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2023.02.08</w:t>
            </w:r>
          </w:p>
        </w:tc>
        <w:tc>
          <w:tcPr>
            <w:tcW w:w="991" w:type="dxa"/>
          </w:tcPr>
          <w:p>
            <w:pPr>
              <w:pStyle w:val="TableParagraph"/>
              <w:spacing w:line="240" w:lineRule="auto"/>
              <w:rPr>
                <w:rFonts w:ascii="Times New Roman"/>
                <w:sz w:val="20"/>
              </w:rPr>
            </w:pPr>
            <w:r>
              <w:rPr>
                <w:rFonts w:ascii="Times New Roman"/>
                <w:spacing w:val="-2"/>
                <w:sz w:val="20"/>
              </w:rPr>
              <w:t>03.00</w:t>
            </w:r>
          </w:p>
        </w:tc>
        <w:tc>
          <w:tcPr>
            <w:tcW w:w="7502" w:type="dxa"/>
          </w:tcPr>
          <w:p>
            <w:pPr>
              <w:pStyle w:val="TableParagraph"/>
              <w:spacing w:line="240" w:lineRule="auto"/>
              <w:ind w:left="109"/>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2"/>
                <w:sz w:val="20"/>
              </w:rPr>
              <w:t> </w:t>
            </w:r>
            <w:r>
              <w:rPr>
                <w:rFonts w:ascii="Times New Roman"/>
                <w:sz w:val="20"/>
              </w:rPr>
              <w:t>for</w:t>
            </w:r>
            <w:r>
              <w:rPr>
                <w:rFonts w:ascii="Times New Roman"/>
                <w:spacing w:val="-5"/>
                <w:sz w:val="20"/>
              </w:rPr>
              <w:t> </w:t>
            </w:r>
            <w:r>
              <w:rPr>
                <w:rFonts w:ascii="Times New Roman"/>
                <w:sz w:val="20"/>
              </w:rPr>
              <w:t>November</w:t>
            </w:r>
            <w:r>
              <w:rPr>
                <w:rFonts w:ascii="Times New Roman"/>
                <w:spacing w:val="-3"/>
                <w:sz w:val="20"/>
              </w:rPr>
              <w:t> </w:t>
            </w:r>
            <w:r>
              <w:rPr>
                <w:rFonts w:ascii="Times New Roman"/>
                <w:sz w:val="20"/>
              </w:rPr>
              <w:t>2022</w:t>
            </w:r>
            <w:r>
              <w:rPr>
                <w:rFonts w:ascii="Times New Roman"/>
                <w:spacing w:val="-3"/>
                <w:sz w:val="20"/>
              </w:rPr>
              <w:t> </w:t>
            </w:r>
            <w:r>
              <w:rPr>
                <w:rFonts w:ascii="Times New Roman"/>
                <w:spacing w:val="-2"/>
                <w:sz w:val="20"/>
              </w:rPr>
              <w:t>Publication</w:t>
            </w:r>
          </w:p>
        </w:tc>
      </w:tr>
      <w:tr>
        <w:trPr>
          <w:trHeight w:val="691"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2023.06.12</w:t>
            </w:r>
          </w:p>
        </w:tc>
        <w:tc>
          <w:tcPr>
            <w:tcW w:w="991" w:type="dxa"/>
          </w:tcPr>
          <w:p>
            <w:pPr>
              <w:pStyle w:val="TableParagraph"/>
              <w:spacing w:line="240" w:lineRule="auto"/>
              <w:rPr>
                <w:rFonts w:ascii="Times New Roman"/>
                <w:sz w:val="20"/>
              </w:rPr>
            </w:pPr>
            <w:r>
              <w:rPr>
                <w:rFonts w:ascii="Times New Roman"/>
                <w:spacing w:val="-2"/>
                <w:sz w:val="20"/>
              </w:rPr>
              <w:t>03.00.01</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4"/>
                <w:sz w:val="20"/>
              </w:rPr>
              <w:t> </w:t>
            </w:r>
            <w:r>
              <w:rPr>
                <w:rFonts w:ascii="Times New Roman" w:hAnsi="Times New Roman"/>
                <w:sz w:val="20"/>
              </w:rPr>
              <w:t>WG3</w:t>
            </w:r>
            <w:r>
              <w:rPr>
                <w:rFonts w:ascii="Times New Roman" w:hAnsi="Times New Roman"/>
                <w:spacing w:val="-4"/>
                <w:sz w:val="20"/>
              </w:rPr>
              <w:t> </w:t>
            </w:r>
            <w:r>
              <w:rPr>
                <w:rFonts w:ascii="Times New Roman" w:hAnsi="Times New Roman"/>
                <w:sz w:val="20"/>
              </w:rPr>
              <w:t>agreed</w:t>
            </w:r>
            <w:r>
              <w:rPr>
                <w:rFonts w:ascii="Times New Roman" w:hAnsi="Times New Roman"/>
                <w:spacing w:val="-3"/>
                <w:sz w:val="20"/>
              </w:rPr>
              <w:t> </w:t>
            </w:r>
            <w:r>
              <w:rPr>
                <w:rFonts w:ascii="Times New Roman" w:hAnsi="Times New Roman"/>
                <w:sz w:val="20"/>
              </w:rPr>
              <w:t>CR</w:t>
            </w:r>
            <w:r>
              <w:rPr>
                <w:rFonts w:ascii="Times New Roman" w:hAnsi="Times New Roman"/>
                <w:spacing w:val="-5"/>
                <w:sz w:val="20"/>
              </w:rPr>
              <w:t> </w:t>
            </w:r>
            <w:r>
              <w:rPr>
                <w:rFonts w:ascii="Times New Roman" w:hAnsi="Times New Roman"/>
                <w:sz w:val="20"/>
              </w:rPr>
              <w:t>in</w:t>
            </w:r>
            <w:r>
              <w:rPr>
                <w:rFonts w:ascii="Times New Roman" w:hAnsi="Times New Roman"/>
                <w:spacing w:val="-4"/>
                <w:sz w:val="20"/>
              </w:rPr>
              <w:t> </w:t>
            </w:r>
            <w:r>
              <w:rPr>
                <w:rFonts w:ascii="Times New Roman" w:hAnsi="Times New Roman"/>
                <w:sz w:val="20"/>
              </w:rPr>
              <w:t>F2F</w:t>
            </w:r>
            <w:r>
              <w:rPr>
                <w:rFonts w:ascii="Times New Roman" w:hAnsi="Times New Roman"/>
                <w:spacing w:val="-5"/>
                <w:sz w:val="20"/>
              </w:rPr>
              <w:t> </w:t>
            </w:r>
            <w:r>
              <w:rPr>
                <w:rFonts w:ascii="Times New Roman" w:hAnsi="Times New Roman"/>
                <w:sz w:val="20"/>
              </w:rPr>
              <w:t>Feb2023</w:t>
            </w:r>
            <w:r>
              <w:rPr>
                <w:rFonts w:ascii="Times New Roman" w:hAnsi="Times New Roman"/>
                <w:spacing w:val="-6"/>
                <w:sz w:val="20"/>
              </w:rPr>
              <w:t> </w:t>
            </w:r>
            <w:r>
              <w:rPr>
                <w:rFonts w:ascii="Times New Roman" w:hAnsi="Times New Roman"/>
                <w:sz w:val="20"/>
              </w:rPr>
              <w:t>Prague </w:t>
            </w:r>
            <w:r>
              <w:rPr>
                <w:rFonts w:ascii="Times New Roman" w:hAnsi="Times New Roman"/>
                <w:spacing w:val="-10"/>
                <w:sz w:val="20"/>
              </w:rPr>
              <w:t>–</w:t>
            </w:r>
          </w:p>
          <w:p>
            <w:pPr>
              <w:pStyle w:val="TableParagraph"/>
              <w:spacing w:line="240" w:lineRule="auto" w:before="1"/>
              <w:ind w:left="109"/>
              <w:rPr>
                <w:rFonts w:ascii="Times New Roman"/>
                <w:sz w:val="20"/>
              </w:rPr>
            </w:pPr>
            <w:r>
              <w:rPr>
                <w:rFonts w:ascii="Times New Roman"/>
                <w:spacing w:val="-2"/>
                <w:sz w:val="20"/>
              </w:rPr>
              <w:t>NOK-2022.08.12-WG3-CR-0020-E2SM-RC-Annex</w:t>
            </w:r>
            <w:r>
              <w:rPr>
                <w:rFonts w:ascii="Times New Roman"/>
                <w:spacing w:val="34"/>
                <w:sz w:val="20"/>
              </w:rPr>
              <w:t> </w:t>
            </w:r>
            <w:r>
              <w:rPr>
                <w:rFonts w:ascii="Times New Roman"/>
                <w:spacing w:val="-2"/>
                <w:sz w:val="20"/>
              </w:rPr>
              <w:t>A.2</w:t>
            </w:r>
            <w:r>
              <w:rPr>
                <w:rFonts w:ascii="Times New Roman"/>
                <w:spacing w:val="34"/>
                <w:sz w:val="20"/>
              </w:rPr>
              <w:t> </w:t>
            </w:r>
            <w:r>
              <w:rPr>
                <w:rFonts w:ascii="Times New Roman"/>
                <w:spacing w:val="-2"/>
                <w:sz w:val="20"/>
              </w:rPr>
              <w:t>Insert-Control-v05.docx</w:t>
            </w:r>
          </w:p>
        </w:tc>
      </w:tr>
      <w:tr>
        <w:trPr>
          <w:trHeight w:val="2601"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2023.07.03</w:t>
            </w:r>
          </w:p>
        </w:tc>
        <w:tc>
          <w:tcPr>
            <w:tcW w:w="991" w:type="dxa"/>
          </w:tcPr>
          <w:p>
            <w:pPr>
              <w:pStyle w:val="TableParagraph"/>
              <w:spacing w:line="240" w:lineRule="auto"/>
              <w:rPr>
                <w:rFonts w:ascii="Times New Roman"/>
                <w:sz w:val="20"/>
              </w:rPr>
            </w:pPr>
            <w:r>
              <w:rPr>
                <w:rFonts w:ascii="Times New Roman"/>
                <w:spacing w:val="-2"/>
                <w:sz w:val="20"/>
              </w:rPr>
              <w:t>03.00.02</w:t>
            </w:r>
          </w:p>
        </w:tc>
        <w:tc>
          <w:tcPr>
            <w:tcW w:w="7502" w:type="dxa"/>
          </w:tcPr>
          <w:p>
            <w:pPr>
              <w:pStyle w:val="TableParagraph"/>
              <w:spacing w:line="228"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CRs</w:t>
            </w:r>
            <w:r>
              <w:rPr>
                <w:rFonts w:ascii="Times New Roman" w:hAnsi="Times New Roman"/>
                <w:spacing w:val="-5"/>
                <w:sz w:val="20"/>
              </w:rPr>
              <w:t> </w:t>
            </w:r>
            <w:r>
              <w:rPr>
                <w:rFonts w:ascii="Times New Roman" w:hAnsi="Times New Roman"/>
                <w:spacing w:val="-10"/>
                <w:sz w:val="20"/>
              </w:rPr>
              <w:t>–</w:t>
            </w:r>
          </w:p>
          <w:p>
            <w:pPr>
              <w:pStyle w:val="TableParagraph"/>
              <w:numPr>
                <w:ilvl w:val="0"/>
                <w:numId w:val="56"/>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z w:val="20"/>
              </w:rPr>
              <w:t>MAV-2023-04-24-WG3-CR-0011-E2SMRC</w:t>
            </w:r>
            <w:r>
              <w:rPr>
                <w:rFonts w:ascii="Times New Roman" w:hAnsi="Times New Roman"/>
                <w:spacing w:val="-9"/>
                <w:sz w:val="20"/>
              </w:rPr>
              <w:t> </w:t>
            </w:r>
            <w:r>
              <w:rPr>
                <w:rFonts w:ascii="Times New Roman" w:hAnsi="Times New Roman"/>
                <w:sz w:val="20"/>
              </w:rPr>
              <w:t>v03.00</w:t>
            </w:r>
            <w:r>
              <w:rPr>
                <w:rFonts w:ascii="Times New Roman" w:hAnsi="Times New Roman"/>
                <w:spacing w:val="-9"/>
                <w:sz w:val="20"/>
              </w:rPr>
              <w:t> </w:t>
            </w:r>
            <w:r>
              <w:rPr>
                <w:rFonts w:ascii="Times New Roman" w:hAnsi="Times New Roman"/>
                <w:sz w:val="20"/>
              </w:rPr>
              <w:t>ASN1</w:t>
            </w:r>
            <w:r>
              <w:rPr>
                <w:rFonts w:ascii="Times New Roman" w:hAnsi="Times New Roman"/>
                <w:spacing w:val="-7"/>
                <w:sz w:val="20"/>
              </w:rPr>
              <w:t> </w:t>
            </w:r>
            <w:r>
              <w:rPr>
                <w:rFonts w:ascii="Times New Roman" w:hAnsi="Times New Roman"/>
                <w:sz w:val="20"/>
              </w:rPr>
              <w:t>fix</w:t>
            </w:r>
            <w:r>
              <w:rPr>
                <w:rFonts w:ascii="Times New Roman" w:hAnsi="Times New Roman"/>
                <w:spacing w:val="-7"/>
                <w:sz w:val="20"/>
              </w:rPr>
              <w:t> </w:t>
            </w:r>
            <w:r>
              <w:rPr>
                <w:rFonts w:ascii="Times New Roman" w:hAnsi="Times New Roman"/>
                <w:sz w:val="20"/>
              </w:rPr>
              <w:t>for</w:t>
            </w:r>
            <w:r>
              <w:rPr>
                <w:rFonts w:ascii="Times New Roman" w:hAnsi="Times New Roman"/>
                <w:spacing w:val="-9"/>
                <w:sz w:val="20"/>
              </w:rPr>
              <w:t> </w:t>
            </w:r>
            <w:r>
              <w:rPr>
                <w:rFonts w:ascii="Times New Roman" w:hAnsi="Times New Roman"/>
                <w:sz w:val="20"/>
              </w:rPr>
              <w:t>list</w:t>
            </w:r>
            <w:r>
              <w:rPr>
                <w:rFonts w:ascii="Times New Roman" w:hAnsi="Times New Roman"/>
                <w:spacing w:val="-9"/>
                <w:sz w:val="20"/>
              </w:rPr>
              <w:t> </w:t>
            </w:r>
            <w:r>
              <w:rPr>
                <w:rFonts w:ascii="Times New Roman" w:hAnsi="Times New Roman"/>
                <w:spacing w:val="-5"/>
                <w:sz w:val="20"/>
              </w:rPr>
              <w:t>of</w:t>
            </w:r>
          </w:p>
          <w:p>
            <w:pPr>
              <w:pStyle w:val="TableParagraph"/>
              <w:spacing w:line="240" w:lineRule="auto"/>
              <w:ind w:left="829"/>
              <w:rPr>
                <w:rFonts w:ascii="Times New Roman"/>
                <w:sz w:val="20"/>
              </w:rPr>
            </w:pPr>
            <w:r>
              <w:rPr>
                <w:rFonts w:ascii="Times New Roman"/>
                <w:sz w:val="20"/>
              </w:rPr>
              <w:t>supported</w:t>
            </w:r>
            <w:r>
              <w:rPr>
                <w:rFonts w:ascii="Times New Roman"/>
                <w:spacing w:val="-6"/>
                <w:sz w:val="20"/>
              </w:rPr>
              <w:t> </w:t>
            </w:r>
            <w:r>
              <w:rPr>
                <w:rFonts w:ascii="Times New Roman"/>
                <w:sz w:val="20"/>
              </w:rPr>
              <w:t>control</w:t>
            </w:r>
            <w:r>
              <w:rPr>
                <w:rFonts w:ascii="Times New Roman"/>
                <w:spacing w:val="-8"/>
                <w:sz w:val="20"/>
              </w:rPr>
              <w:t> </w:t>
            </w:r>
            <w:r>
              <w:rPr>
                <w:rFonts w:ascii="Times New Roman"/>
                <w:sz w:val="20"/>
              </w:rPr>
              <w:t>format</w:t>
            </w:r>
            <w:r>
              <w:rPr>
                <w:rFonts w:ascii="Times New Roman"/>
                <w:spacing w:val="-6"/>
                <w:sz w:val="20"/>
              </w:rPr>
              <w:t> </w:t>
            </w:r>
            <w:r>
              <w:rPr>
                <w:rFonts w:ascii="Times New Roman"/>
                <w:sz w:val="20"/>
              </w:rPr>
              <w:t>types-</w:t>
            </w:r>
            <w:r>
              <w:rPr>
                <w:rFonts w:ascii="Times New Roman"/>
                <w:spacing w:val="-2"/>
                <w:sz w:val="20"/>
              </w:rPr>
              <w:t>v01.docx</w:t>
            </w:r>
          </w:p>
          <w:p>
            <w:pPr>
              <w:pStyle w:val="TableParagraph"/>
              <w:numPr>
                <w:ilvl w:val="0"/>
                <w:numId w:val="56"/>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z w:val="20"/>
              </w:rPr>
              <w:t>MAV-2023-04-24-WG3-CR-0012-E2SMRC</w:t>
            </w:r>
            <w:r>
              <w:rPr>
                <w:rFonts w:ascii="Times New Roman" w:hAnsi="Times New Roman"/>
                <w:spacing w:val="-12"/>
                <w:sz w:val="20"/>
              </w:rPr>
              <w:t> </w:t>
            </w:r>
            <w:r>
              <w:rPr>
                <w:rFonts w:ascii="Times New Roman" w:hAnsi="Times New Roman"/>
                <w:sz w:val="20"/>
              </w:rPr>
              <w:t>v03.00</w:t>
            </w:r>
            <w:r>
              <w:rPr>
                <w:rFonts w:ascii="Times New Roman" w:hAnsi="Times New Roman"/>
                <w:spacing w:val="-12"/>
                <w:sz w:val="20"/>
              </w:rPr>
              <w:t> </w:t>
            </w:r>
            <w:r>
              <w:rPr>
                <w:rFonts w:ascii="Times New Roman" w:hAnsi="Times New Roman"/>
                <w:sz w:val="20"/>
              </w:rPr>
              <w:t>UE</w:t>
            </w:r>
            <w:r>
              <w:rPr>
                <w:rFonts w:ascii="Times New Roman" w:hAnsi="Times New Roman"/>
                <w:spacing w:val="-11"/>
                <w:sz w:val="20"/>
              </w:rPr>
              <w:t> </w:t>
            </w:r>
            <w:r>
              <w:rPr>
                <w:rFonts w:ascii="Times New Roman" w:hAnsi="Times New Roman"/>
                <w:sz w:val="20"/>
              </w:rPr>
              <w:t>group-based</w:t>
            </w:r>
            <w:r>
              <w:rPr>
                <w:rFonts w:ascii="Times New Roman" w:hAnsi="Times New Roman"/>
                <w:spacing w:val="-10"/>
                <w:sz w:val="20"/>
              </w:rPr>
              <w:t> </w:t>
            </w:r>
            <w:r>
              <w:rPr>
                <w:rFonts w:ascii="Times New Roman" w:hAnsi="Times New Roman"/>
                <w:spacing w:val="-5"/>
                <w:sz w:val="20"/>
              </w:rPr>
              <w:t>MR</w:t>
            </w:r>
          </w:p>
          <w:p>
            <w:pPr>
              <w:pStyle w:val="TableParagraph"/>
              <w:spacing w:line="240" w:lineRule="auto"/>
              <w:ind w:left="829"/>
              <w:rPr>
                <w:rFonts w:ascii="Times New Roman"/>
                <w:sz w:val="20"/>
              </w:rPr>
            </w:pPr>
            <w:r>
              <w:rPr>
                <w:rFonts w:ascii="Times New Roman"/>
                <w:spacing w:val="-2"/>
                <w:sz w:val="20"/>
              </w:rPr>
              <w:t>configuration-v02.docx</w:t>
            </w:r>
          </w:p>
          <w:p>
            <w:pPr>
              <w:pStyle w:val="TableParagraph"/>
              <w:numPr>
                <w:ilvl w:val="0"/>
                <w:numId w:val="56"/>
              </w:numPr>
              <w:tabs>
                <w:tab w:pos="829" w:val="left" w:leader="none"/>
              </w:tabs>
              <w:spacing w:line="237" w:lineRule="auto" w:before="3" w:after="0"/>
              <w:ind w:left="829" w:right="569" w:hanging="360"/>
              <w:jc w:val="left"/>
              <w:rPr>
                <w:rFonts w:ascii="Times New Roman" w:hAnsi="Times New Roman"/>
                <w:sz w:val="20"/>
              </w:rPr>
            </w:pPr>
            <w:r>
              <w:rPr>
                <w:rFonts w:ascii="Times New Roman" w:hAnsi="Times New Roman"/>
                <w:sz w:val="20"/>
              </w:rPr>
              <w:t>NOK.AO-2023.02.15-WG3-CR-0023-E2SM-RC-correcting</w:t>
            </w:r>
            <w:r>
              <w:rPr>
                <w:rFonts w:ascii="Times New Roman" w:hAnsi="Times New Roman"/>
                <w:spacing w:val="-12"/>
                <w:sz w:val="20"/>
              </w:rPr>
              <w:t> </w:t>
            </w:r>
            <w:r>
              <w:rPr>
                <w:rFonts w:ascii="Times New Roman" w:hAnsi="Times New Roman"/>
                <w:sz w:val="20"/>
              </w:rPr>
              <w:t>control</w:t>
            </w:r>
            <w:r>
              <w:rPr>
                <w:rFonts w:ascii="Times New Roman" w:hAnsi="Times New Roman"/>
                <w:spacing w:val="-12"/>
                <w:sz w:val="20"/>
              </w:rPr>
              <w:t> </w:t>
            </w:r>
            <w:r>
              <w:rPr>
                <w:rFonts w:ascii="Times New Roman" w:hAnsi="Times New Roman"/>
                <w:sz w:val="20"/>
              </w:rPr>
              <w:t>style</w:t>
            </w:r>
            <w:r>
              <w:rPr>
                <w:rFonts w:ascii="Times New Roman" w:hAnsi="Times New Roman"/>
                <w:spacing w:val="-11"/>
                <w:sz w:val="20"/>
              </w:rPr>
              <w:t> </w:t>
            </w:r>
            <w:r>
              <w:rPr>
                <w:rFonts w:ascii="Times New Roman" w:hAnsi="Times New Roman"/>
                <w:sz w:val="20"/>
              </w:rPr>
              <w:t>8- </w:t>
            </w:r>
            <w:r>
              <w:rPr>
                <w:rFonts w:ascii="Times New Roman" w:hAnsi="Times New Roman"/>
                <w:spacing w:val="-2"/>
                <w:sz w:val="20"/>
              </w:rPr>
              <w:t>v03.docx</w:t>
            </w:r>
          </w:p>
          <w:p>
            <w:pPr>
              <w:pStyle w:val="TableParagraph"/>
              <w:numPr>
                <w:ilvl w:val="0"/>
                <w:numId w:val="56"/>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NOK-2023.03.01-WG3-CR-0024-E2SM-RC-bMRO-v04.docx</w:t>
            </w:r>
          </w:p>
          <w:p>
            <w:pPr>
              <w:pStyle w:val="TableParagraph"/>
              <w:numPr>
                <w:ilvl w:val="0"/>
                <w:numId w:val="56"/>
              </w:numPr>
              <w:tabs>
                <w:tab w:pos="829" w:val="left" w:leader="none"/>
              </w:tabs>
              <w:spacing w:line="240" w:lineRule="auto" w:before="0" w:after="0"/>
              <w:ind w:left="829" w:right="667" w:hanging="360"/>
              <w:jc w:val="left"/>
              <w:rPr>
                <w:rFonts w:ascii="Times New Roman" w:hAnsi="Times New Roman"/>
                <w:sz w:val="20"/>
              </w:rPr>
            </w:pPr>
            <w:r>
              <w:rPr>
                <w:rFonts w:ascii="Times New Roman" w:hAnsi="Times New Roman"/>
                <w:sz w:val="20"/>
              </w:rPr>
              <w:t>QCM.AO-2023.06.16-WG3-CR-0005-E2SM-RC-Rapporteur</w:t>
            </w:r>
            <w:r>
              <w:rPr>
                <w:rFonts w:ascii="Times New Roman" w:hAnsi="Times New Roman"/>
                <w:spacing w:val="-13"/>
                <w:sz w:val="20"/>
              </w:rPr>
              <w:t> </w:t>
            </w:r>
            <w:r>
              <w:rPr>
                <w:rFonts w:ascii="Times New Roman" w:hAnsi="Times New Roman"/>
                <w:sz w:val="20"/>
              </w:rPr>
              <w:t>Corrections- </w:t>
            </w:r>
            <w:r>
              <w:rPr>
                <w:rFonts w:ascii="Times New Roman" w:hAnsi="Times New Roman"/>
                <w:spacing w:val="-2"/>
                <w:sz w:val="20"/>
              </w:rPr>
              <w:t>v02.docx</w:t>
            </w:r>
          </w:p>
        </w:tc>
      </w:tr>
      <w:tr>
        <w:trPr>
          <w:trHeight w:val="1653"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2023.07.17</w:t>
            </w:r>
          </w:p>
        </w:tc>
        <w:tc>
          <w:tcPr>
            <w:tcW w:w="991" w:type="dxa"/>
          </w:tcPr>
          <w:p>
            <w:pPr>
              <w:pStyle w:val="TableParagraph"/>
              <w:spacing w:line="240" w:lineRule="auto"/>
              <w:rPr>
                <w:rFonts w:ascii="Times New Roman"/>
                <w:sz w:val="20"/>
              </w:rPr>
            </w:pPr>
            <w:r>
              <w:rPr>
                <w:rFonts w:ascii="Times New Roman"/>
                <w:spacing w:val="-2"/>
                <w:sz w:val="20"/>
              </w:rPr>
              <w:t>03.00.03</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CRs</w:t>
            </w:r>
            <w:r>
              <w:rPr>
                <w:rFonts w:ascii="Times New Roman" w:hAnsi="Times New Roman"/>
                <w:spacing w:val="-5"/>
                <w:sz w:val="20"/>
              </w:rPr>
              <w:t> </w:t>
            </w:r>
            <w:r>
              <w:rPr>
                <w:rFonts w:ascii="Times New Roman" w:hAnsi="Times New Roman"/>
                <w:spacing w:val="-10"/>
                <w:sz w:val="20"/>
              </w:rPr>
              <w:t>–</w:t>
            </w:r>
          </w:p>
          <w:p>
            <w:pPr>
              <w:pStyle w:val="TableParagraph"/>
              <w:numPr>
                <w:ilvl w:val="0"/>
                <w:numId w:val="57"/>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NOV-2023.06.10-WG3-CR-0025-E2SM-RC-text-IE-name-alignment#1-</w:t>
            </w:r>
          </w:p>
          <w:p>
            <w:pPr>
              <w:pStyle w:val="TableParagraph"/>
              <w:spacing w:line="240" w:lineRule="auto"/>
              <w:ind w:left="829"/>
              <w:rPr>
                <w:rFonts w:ascii="Times New Roman"/>
                <w:sz w:val="20"/>
              </w:rPr>
            </w:pPr>
            <w:r>
              <w:rPr>
                <w:rFonts w:ascii="Times New Roman"/>
                <w:spacing w:val="-2"/>
                <w:sz w:val="20"/>
              </w:rPr>
              <w:t>v3.0.docx</w:t>
            </w:r>
          </w:p>
          <w:p>
            <w:pPr>
              <w:pStyle w:val="TableParagraph"/>
              <w:numPr>
                <w:ilvl w:val="0"/>
                <w:numId w:val="57"/>
              </w:numPr>
              <w:tabs>
                <w:tab w:pos="828" w:val="left" w:leader="none"/>
              </w:tabs>
              <w:spacing w:line="245" w:lineRule="exact" w:before="1" w:after="0"/>
              <w:ind w:left="828" w:right="0" w:hanging="359"/>
              <w:jc w:val="left"/>
              <w:rPr>
                <w:rFonts w:ascii="Times New Roman" w:hAnsi="Times New Roman"/>
                <w:sz w:val="20"/>
              </w:rPr>
            </w:pPr>
            <w:r>
              <w:rPr>
                <w:rFonts w:ascii="Times New Roman" w:hAnsi="Times New Roman"/>
                <w:spacing w:val="-2"/>
                <w:sz w:val="20"/>
              </w:rPr>
              <w:t>NOV-2023.06.10-WG3-CR-0026-E2SM-RC-text-IE-name-alignment#2-</w:t>
            </w:r>
          </w:p>
          <w:p>
            <w:pPr>
              <w:pStyle w:val="TableParagraph"/>
              <w:spacing w:line="240" w:lineRule="auto"/>
              <w:ind w:left="829"/>
              <w:rPr>
                <w:rFonts w:ascii="Times New Roman"/>
                <w:sz w:val="20"/>
              </w:rPr>
            </w:pPr>
            <w:r>
              <w:rPr>
                <w:rFonts w:ascii="Times New Roman"/>
                <w:spacing w:val="-2"/>
                <w:sz w:val="20"/>
              </w:rPr>
              <w:t>v2.0.docx</w:t>
            </w:r>
          </w:p>
          <w:p>
            <w:pPr>
              <w:pStyle w:val="TableParagraph"/>
              <w:numPr>
                <w:ilvl w:val="0"/>
                <w:numId w:val="57"/>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NOV-2023.06.10-WG3-CR-0027-E2SM-RC-text-IE-name-alignment#3-</w:t>
            </w:r>
          </w:p>
          <w:p>
            <w:pPr>
              <w:pStyle w:val="TableParagraph"/>
              <w:spacing w:line="210" w:lineRule="exact"/>
              <w:ind w:left="829"/>
              <w:rPr>
                <w:rFonts w:ascii="Times New Roman"/>
                <w:sz w:val="20"/>
              </w:rPr>
            </w:pPr>
            <w:r>
              <w:rPr>
                <w:rFonts w:ascii="Times New Roman"/>
                <w:spacing w:val="-2"/>
                <w:sz w:val="20"/>
              </w:rPr>
              <w:t>v3.0.docx</w:t>
            </w:r>
          </w:p>
        </w:tc>
      </w:tr>
      <w:tr>
        <w:trPr>
          <w:trHeight w:val="410" w:hRule="atLeast"/>
        </w:trPr>
        <w:tc>
          <w:tcPr>
            <w:tcW w:w="1140" w:type="dxa"/>
          </w:tcPr>
          <w:p>
            <w:pPr>
              <w:pStyle w:val="TableParagraph"/>
              <w:spacing w:line="240" w:lineRule="auto"/>
              <w:ind w:left="11" w:right="21"/>
              <w:jc w:val="center"/>
              <w:rPr>
                <w:rFonts w:ascii="Times New Roman"/>
                <w:sz w:val="20"/>
              </w:rPr>
            </w:pPr>
            <w:r>
              <w:rPr>
                <w:rFonts w:ascii="Times New Roman"/>
                <w:spacing w:val="-2"/>
                <w:sz w:val="20"/>
              </w:rPr>
              <w:t>2023.07.27</w:t>
            </w:r>
          </w:p>
        </w:tc>
        <w:tc>
          <w:tcPr>
            <w:tcW w:w="991" w:type="dxa"/>
          </w:tcPr>
          <w:p>
            <w:pPr>
              <w:pStyle w:val="TableParagraph"/>
              <w:spacing w:line="240" w:lineRule="auto"/>
              <w:rPr>
                <w:rFonts w:ascii="Times New Roman"/>
                <w:sz w:val="20"/>
              </w:rPr>
            </w:pPr>
            <w:r>
              <w:rPr>
                <w:rFonts w:ascii="Times New Roman"/>
                <w:spacing w:val="-2"/>
                <w:sz w:val="20"/>
              </w:rPr>
              <w:t>03.00.04</w:t>
            </w:r>
          </w:p>
        </w:tc>
        <w:tc>
          <w:tcPr>
            <w:tcW w:w="7502" w:type="dxa"/>
          </w:tcPr>
          <w:p>
            <w:pPr>
              <w:pStyle w:val="TableParagraph"/>
              <w:spacing w:line="240" w:lineRule="auto"/>
              <w:ind w:left="109"/>
              <w:rPr>
                <w:rFonts w:ascii="Times New Roman"/>
                <w:sz w:val="20"/>
              </w:rPr>
            </w:pPr>
            <w:r>
              <w:rPr>
                <w:rFonts w:ascii="Times New Roman"/>
                <w:sz w:val="20"/>
              </w:rPr>
              <w:t>Incorporated</w:t>
            </w:r>
            <w:r>
              <w:rPr>
                <w:rFonts w:ascii="Times New Roman"/>
                <w:spacing w:val="-8"/>
                <w:sz w:val="20"/>
              </w:rPr>
              <w:t> </w:t>
            </w:r>
            <w:r>
              <w:rPr>
                <w:rFonts w:ascii="Times New Roman"/>
                <w:sz w:val="20"/>
              </w:rPr>
              <w:t>review</w:t>
            </w:r>
            <w:r>
              <w:rPr>
                <w:rFonts w:ascii="Times New Roman"/>
                <w:spacing w:val="-6"/>
                <w:sz w:val="20"/>
              </w:rPr>
              <w:t> </w:t>
            </w:r>
            <w:r>
              <w:rPr>
                <w:rFonts w:ascii="Times New Roman"/>
                <w:sz w:val="20"/>
              </w:rPr>
              <w:t>comments</w:t>
            </w:r>
            <w:r>
              <w:rPr>
                <w:rFonts w:ascii="Times New Roman"/>
                <w:spacing w:val="-7"/>
                <w:sz w:val="20"/>
              </w:rPr>
              <w:t> </w:t>
            </w:r>
            <w:r>
              <w:rPr>
                <w:rFonts w:ascii="Times New Roman"/>
                <w:sz w:val="20"/>
              </w:rPr>
              <w:t>during</w:t>
            </w:r>
            <w:r>
              <w:rPr>
                <w:rFonts w:ascii="Times New Roman"/>
                <w:spacing w:val="-7"/>
                <w:sz w:val="20"/>
              </w:rPr>
              <w:t> </w:t>
            </w:r>
            <w:r>
              <w:rPr>
                <w:rFonts w:ascii="Times New Roman"/>
                <w:sz w:val="20"/>
              </w:rPr>
              <w:t>voting</w:t>
            </w:r>
            <w:r>
              <w:rPr>
                <w:rFonts w:ascii="Times New Roman"/>
                <w:spacing w:val="-8"/>
                <w:sz w:val="20"/>
              </w:rPr>
              <w:t> </w:t>
            </w:r>
            <w:r>
              <w:rPr>
                <w:rFonts w:ascii="Times New Roman"/>
                <w:spacing w:val="-2"/>
                <w:sz w:val="20"/>
              </w:rPr>
              <w:t>period</w:t>
            </w:r>
          </w:p>
        </w:tc>
      </w:tr>
      <w:tr>
        <w:trPr>
          <w:trHeight w:val="2601"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2023.11.09</w:t>
            </w:r>
          </w:p>
        </w:tc>
        <w:tc>
          <w:tcPr>
            <w:tcW w:w="991" w:type="dxa"/>
          </w:tcPr>
          <w:p>
            <w:pPr>
              <w:pStyle w:val="TableParagraph"/>
              <w:spacing w:line="240" w:lineRule="auto"/>
              <w:rPr>
                <w:rFonts w:ascii="Times New Roman"/>
                <w:sz w:val="20"/>
              </w:rPr>
            </w:pPr>
            <w:r>
              <w:rPr>
                <w:rFonts w:ascii="Times New Roman"/>
                <w:spacing w:val="-2"/>
                <w:sz w:val="20"/>
              </w:rPr>
              <w:t>04.00.01</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CRs</w:t>
            </w:r>
            <w:r>
              <w:rPr>
                <w:rFonts w:ascii="Times New Roman" w:hAnsi="Times New Roman"/>
                <w:spacing w:val="-5"/>
                <w:sz w:val="20"/>
              </w:rPr>
              <w:t> </w:t>
            </w:r>
            <w:r>
              <w:rPr>
                <w:rFonts w:ascii="Times New Roman" w:hAnsi="Times New Roman"/>
                <w:spacing w:val="-10"/>
                <w:sz w:val="20"/>
              </w:rPr>
              <w:t>–</w:t>
            </w:r>
          </w:p>
          <w:p>
            <w:pPr>
              <w:pStyle w:val="TableParagraph"/>
              <w:numPr>
                <w:ilvl w:val="0"/>
                <w:numId w:val="58"/>
              </w:numPr>
              <w:tabs>
                <w:tab w:pos="829" w:val="left" w:leader="none"/>
              </w:tabs>
              <w:spacing w:line="240" w:lineRule="auto" w:before="0" w:after="0"/>
              <w:ind w:left="829" w:right="173" w:hanging="360"/>
              <w:jc w:val="left"/>
              <w:rPr>
                <w:rFonts w:ascii="Times New Roman" w:hAnsi="Times New Roman"/>
                <w:sz w:val="20"/>
              </w:rPr>
            </w:pPr>
            <w:r>
              <w:rPr>
                <w:rFonts w:ascii="Times New Roman" w:hAnsi="Times New Roman"/>
                <w:sz w:val="20"/>
              </w:rPr>
              <w:t>NOK.AO-2023.08.01-WG3-CR-0028-E2SM-RC-RAN</w:t>
            </w:r>
            <w:r>
              <w:rPr>
                <w:rFonts w:ascii="Times New Roman" w:hAnsi="Times New Roman"/>
                <w:spacing w:val="-13"/>
                <w:sz w:val="20"/>
              </w:rPr>
              <w:t> </w:t>
            </w:r>
            <w:r>
              <w:rPr>
                <w:rFonts w:ascii="Times New Roman" w:hAnsi="Times New Roman"/>
                <w:sz w:val="20"/>
              </w:rPr>
              <w:t>Function</w:t>
            </w:r>
            <w:r>
              <w:rPr>
                <w:rFonts w:ascii="Times New Roman" w:hAnsi="Times New Roman"/>
                <w:spacing w:val="-12"/>
                <w:sz w:val="20"/>
              </w:rPr>
              <w:t> </w:t>
            </w:r>
            <w:r>
              <w:rPr>
                <w:rFonts w:ascii="Times New Roman" w:hAnsi="Times New Roman"/>
                <w:sz w:val="20"/>
              </w:rPr>
              <w:t>definition</w:t>
            </w:r>
            <w:r>
              <w:rPr>
                <w:rFonts w:ascii="Times New Roman" w:hAnsi="Times New Roman"/>
                <w:spacing w:val="-13"/>
                <w:sz w:val="20"/>
              </w:rPr>
              <w:t> </w:t>
            </w:r>
            <w:r>
              <w:rPr>
                <w:rFonts w:ascii="Times New Roman" w:hAnsi="Times New Roman"/>
                <w:sz w:val="20"/>
              </w:rPr>
              <w:t>stage </w:t>
            </w:r>
            <w:r>
              <w:rPr>
                <w:rFonts w:ascii="Times New Roman" w:hAnsi="Times New Roman"/>
                <w:spacing w:val="-2"/>
                <w:sz w:val="20"/>
              </w:rPr>
              <w:t>2-v06.docx</w:t>
            </w:r>
          </w:p>
          <w:p>
            <w:pPr>
              <w:pStyle w:val="TableParagraph"/>
              <w:numPr>
                <w:ilvl w:val="0"/>
                <w:numId w:val="58"/>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QCM-2023.10.19-WG3-CR-0007-E2SM-RC-UE</w:t>
            </w:r>
            <w:r>
              <w:rPr>
                <w:rFonts w:ascii="Times New Roman" w:hAnsi="Times New Roman"/>
                <w:spacing w:val="18"/>
                <w:sz w:val="20"/>
              </w:rPr>
              <w:t> </w:t>
            </w:r>
            <w:r>
              <w:rPr>
                <w:rFonts w:ascii="Times New Roman" w:hAnsi="Times New Roman"/>
                <w:spacing w:val="-2"/>
                <w:sz w:val="20"/>
              </w:rPr>
              <w:t>Identifier</w:t>
            </w:r>
            <w:r>
              <w:rPr>
                <w:rFonts w:ascii="Times New Roman" w:hAnsi="Times New Roman"/>
                <w:spacing w:val="19"/>
                <w:sz w:val="20"/>
              </w:rPr>
              <w:t> </w:t>
            </w:r>
            <w:r>
              <w:rPr>
                <w:rFonts w:ascii="Times New Roman" w:hAnsi="Times New Roman"/>
                <w:spacing w:val="-2"/>
                <w:sz w:val="20"/>
              </w:rPr>
              <w:t>for</w:t>
            </w:r>
            <w:r>
              <w:rPr>
                <w:rFonts w:ascii="Times New Roman" w:hAnsi="Times New Roman"/>
                <w:spacing w:val="18"/>
                <w:sz w:val="20"/>
              </w:rPr>
              <w:t> </w:t>
            </w:r>
            <w:r>
              <w:rPr>
                <w:rFonts w:ascii="Times New Roman" w:hAnsi="Times New Roman"/>
                <w:spacing w:val="-5"/>
                <w:sz w:val="20"/>
              </w:rPr>
              <w:t>RIC</w:t>
            </w:r>
          </w:p>
          <w:p>
            <w:pPr>
              <w:pStyle w:val="TableParagraph"/>
              <w:spacing w:line="240" w:lineRule="auto"/>
              <w:ind w:left="829"/>
              <w:rPr>
                <w:rFonts w:ascii="Times New Roman"/>
                <w:sz w:val="20"/>
              </w:rPr>
            </w:pPr>
            <w:r>
              <w:rPr>
                <w:rFonts w:ascii="Times New Roman"/>
                <w:spacing w:val="-2"/>
                <w:sz w:val="20"/>
              </w:rPr>
              <w:t>Query_v02.docx</w:t>
            </w:r>
          </w:p>
          <w:p>
            <w:pPr>
              <w:pStyle w:val="TableParagraph"/>
              <w:numPr>
                <w:ilvl w:val="0"/>
                <w:numId w:val="58"/>
              </w:numPr>
              <w:tabs>
                <w:tab w:pos="829" w:val="left" w:leader="none"/>
              </w:tabs>
              <w:spacing w:line="237" w:lineRule="auto" w:before="2" w:after="0"/>
              <w:ind w:left="829" w:right="819" w:hanging="360"/>
              <w:jc w:val="left"/>
              <w:rPr>
                <w:rFonts w:ascii="Times New Roman" w:hAnsi="Times New Roman"/>
                <w:sz w:val="20"/>
              </w:rPr>
            </w:pPr>
            <w:r>
              <w:rPr>
                <w:rFonts w:ascii="Times New Roman" w:hAnsi="Times New Roman"/>
                <w:sz w:val="20"/>
              </w:rPr>
              <w:t>NOK-2022.01.05-WG3-CR-0014-E2SM-RC-completing</w:t>
            </w:r>
            <w:r>
              <w:rPr>
                <w:rFonts w:ascii="Times New Roman" w:hAnsi="Times New Roman"/>
                <w:spacing w:val="-11"/>
                <w:sz w:val="20"/>
              </w:rPr>
              <w:t> </w:t>
            </w:r>
            <w:r>
              <w:rPr>
                <w:rFonts w:ascii="Times New Roman" w:hAnsi="Times New Roman"/>
                <w:sz w:val="20"/>
              </w:rPr>
              <w:t>control</w:t>
            </w:r>
            <w:r>
              <w:rPr>
                <w:rFonts w:ascii="Times New Roman" w:hAnsi="Times New Roman"/>
                <w:spacing w:val="-13"/>
                <w:sz w:val="20"/>
              </w:rPr>
              <w:t> </w:t>
            </w:r>
            <w:r>
              <w:rPr>
                <w:rFonts w:ascii="Times New Roman" w:hAnsi="Times New Roman"/>
                <w:sz w:val="20"/>
              </w:rPr>
              <w:t>style</w:t>
            </w:r>
            <w:r>
              <w:rPr>
                <w:rFonts w:ascii="Times New Roman" w:hAnsi="Times New Roman"/>
                <w:spacing w:val="-11"/>
                <w:sz w:val="20"/>
              </w:rPr>
              <w:t> </w:t>
            </w:r>
            <w:r>
              <w:rPr>
                <w:rFonts w:ascii="Times New Roman" w:hAnsi="Times New Roman"/>
                <w:sz w:val="20"/>
              </w:rPr>
              <w:t>8- </w:t>
            </w:r>
            <w:r>
              <w:rPr>
                <w:rFonts w:ascii="Times New Roman" w:hAnsi="Times New Roman"/>
                <w:spacing w:val="-2"/>
                <w:sz w:val="20"/>
              </w:rPr>
              <w:t>v20.docx</w:t>
            </w:r>
          </w:p>
          <w:p>
            <w:pPr>
              <w:pStyle w:val="TableParagraph"/>
              <w:numPr>
                <w:ilvl w:val="0"/>
                <w:numId w:val="58"/>
              </w:numPr>
              <w:tabs>
                <w:tab w:pos="829" w:val="left" w:leader="none"/>
              </w:tabs>
              <w:spacing w:line="240" w:lineRule="auto" w:before="0" w:after="0"/>
              <w:ind w:left="829" w:right="857" w:hanging="360"/>
              <w:jc w:val="left"/>
              <w:rPr>
                <w:rFonts w:ascii="Times New Roman" w:hAnsi="Times New Roman"/>
                <w:sz w:val="20"/>
              </w:rPr>
            </w:pPr>
            <w:r>
              <w:rPr>
                <w:rFonts w:ascii="Times New Roman" w:hAnsi="Times New Roman"/>
                <w:sz w:val="20"/>
              </w:rPr>
              <w:t>NOK-202311.06-WG3-CR-0029-E2SM-RC-RDF</w:t>
            </w:r>
            <w:r>
              <w:rPr>
                <w:rFonts w:ascii="Times New Roman" w:hAnsi="Times New Roman"/>
                <w:spacing w:val="-12"/>
                <w:sz w:val="20"/>
              </w:rPr>
              <w:t> </w:t>
            </w:r>
            <w:r>
              <w:rPr>
                <w:rFonts w:ascii="Times New Roman" w:hAnsi="Times New Roman"/>
                <w:sz w:val="20"/>
              </w:rPr>
              <w:t>extension</w:t>
            </w:r>
            <w:r>
              <w:rPr>
                <w:rFonts w:ascii="Times New Roman" w:hAnsi="Times New Roman"/>
                <w:spacing w:val="-11"/>
                <w:sz w:val="20"/>
              </w:rPr>
              <w:t> </w:t>
            </w:r>
            <w:r>
              <w:rPr>
                <w:rFonts w:ascii="Times New Roman" w:hAnsi="Times New Roman"/>
                <w:sz w:val="20"/>
              </w:rPr>
              <w:t>for</w:t>
            </w:r>
            <w:r>
              <w:rPr>
                <w:rFonts w:ascii="Times New Roman" w:hAnsi="Times New Roman"/>
                <w:spacing w:val="-12"/>
                <w:sz w:val="20"/>
              </w:rPr>
              <w:t> </w:t>
            </w:r>
            <w:r>
              <w:rPr>
                <w:rFonts w:ascii="Times New Roman" w:hAnsi="Times New Roman"/>
                <w:sz w:val="20"/>
              </w:rPr>
              <w:t>control- Approach 1 NBC-v1.docx</w:t>
            </w:r>
          </w:p>
          <w:p>
            <w:pPr>
              <w:pStyle w:val="TableParagraph"/>
              <w:numPr>
                <w:ilvl w:val="0"/>
                <w:numId w:val="58"/>
              </w:numPr>
              <w:tabs>
                <w:tab w:pos="828" w:val="left" w:leader="none"/>
              </w:tabs>
              <w:spacing w:line="245" w:lineRule="exact" w:before="1" w:after="0"/>
              <w:ind w:left="828" w:right="0" w:hanging="359"/>
              <w:jc w:val="left"/>
              <w:rPr>
                <w:rFonts w:ascii="Times New Roman" w:hAnsi="Times New Roman"/>
                <w:sz w:val="20"/>
              </w:rPr>
            </w:pPr>
            <w:r>
              <w:rPr>
                <w:rFonts w:ascii="Times New Roman" w:hAnsi="Times New Roman"/>
                <w:spacing w:val="-2"/>
                <w:sz w:val="20"/>
              </w:rPr>
              <w:t>NEC-2023.10.10-WG3-CR-0023-E2SM-</w:t>
            </w:r>
            <w:r>
              <w:rPr>
                <w:rFonts w:ascii="Times New Roman" w:hAnsi="Times New Roman"/>
                <w:spacing w:val="-5"/>
                <w:sz w:val="20"/>
              </w:rPr>
              <w:t>RC-</w:t>
            </w:r>
          </w:p>
          <w:p>
            <w:pPr>
              <w:pStyle w:val="TableParagraph"/>
              <w:spacing w:line="210" w:lineRule="exact"/>
              <w:ind w:left="829"/>
              <w:rPr>
                <w:rFonts w:ascii="Times New Roman"/>
                <w:sz w:val="20"/>
              </w:rPr>
            </w:pPr>
            <w:r>
              <w:rPr>
                <w:rFonts w:ascii="Times New Roman"/>
                <w:spacing w:val="-2"/>
                <w:sz w:val="20"/>
              </w:rPr>
              <w:t>QoSIdentifier_IEReference_Correction-v01.docx</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2023.11.16</w:t>
            </w:r>
          </w:p>
        </w:tc>
        <w:tc>
          <w:tcPr>
            <w:tcW w:w="991" w:type="dxa"/>
          </w:tcPr>
          <w:p>
            <w:pPr>
              <w:pStyle w:val="TableParagraph"/>
              <w:spacing w:line="240" w:lineRule="auto"/>
              <w:rPr>
                <w:rFonts w:ascii="Times New Roman"/>
                <w:sz w:val="20"/>
              </w:rPr>
            </w:pPr>
            <w:r>
              <w:rPr>
                <w:rFonts w:ascii="Times New Roman"/>
                <w:spacing w:val="-2"/>
                <w:sz w:val="20"/>
              </w:rPr>
              <w:t>04.00.02</w:t>
            </w:r>
          </w:p>
        </w:tc>
        <w:tc>
          <w:tcPr>
            <w:tcW w:w="7502" w:type="dxa"/>
          </w:tcPr>
          <w:p>
            <w:pPr>
              <w:pStyle w:val="TableParagraph"/>
              <w:spacing w:line="240" w:lineRule="auto"/>
              <w:ind w:left="109"/>
              <w:rPr>
                <w:rFonts w:ascii="Times New Roman"/>
                <w:sz w:val="20"/>
              </w:rPr>
            </w:pPr>
            <w:r>
              <w:rPr>
                <w:rFonts w:ascii="Times New Roman"/>
                <w:sz w:val="20"/>
              </w:rPr>
              <w:t>Editorial</w:t>
            </w:r>
            <w:r>
              <w:rPr>
                <w:rFonts w:ascii="Times New Roman"/>
                <w:spacing w:val="-7"/>
                <w:sz w:val="20"/>
              </w:rPr>
              <w:t> </w:t>
            </w:r>
            <w:r>
              <w:rPr>
                <w:rFonts w:ascii="Times New Roman"/>
                <w:sz w:val="20"/>
              </w:rPr>
              <w:t>corrections</w:t>
            </w:r>
            <w:r>
              <w:rPr>
                <w:rFonts w:ascii="Times New Roman"/>
                <w:spacing w:val="-8"/>
                <w:sz w:val="20"/>
              </w:rPr>
              <w:t> </w:t>
            </w:r>
            <w:r>
              <w:rPr>
                <w:rFonts w:ascii="Times New Roman"/>
                <w:sz w:val="20"/>
              </w:rPr>
              <w:t>implementing</w:t>
            </w:r>
            <w:r>
              <w:rPr>
                <w:rFonts w:ascii="Times New Roman"/>
                <w:spacing w:val="-6"/>
                <w:sz w:val="20"/>
              </w:rPr>
              <w:t> </w:t>
            </w:r>
            <w:r>
              <w:rPr>
                <w:rFonts w:ascii="Times New Roman"/>
                <w:sz w:val="20"/>
              </w:rPr>
              <w:t>WG3</w:t>
            </w:r>
            <w:r>
              <w:rPr>
                <w:rFonts w:ascii="Times New Roman"/>
                <w:spacing w:val="-5"/>
                <w:sz w:val="20"/>
              </w:rPr>
              <w:t> </w:t>
            </w:r>
            <w:r>
              <w:rPr>
                <w:rFonts w:ascii="Times New Roman"/>
                <w:sz w:val="20"/>
              </w:rPr>
              <w:t>voting</w:t>
            </w:r>
            <w:r>
              <w:rPr>
                <w:rFonts w:ascii="Times New Roman"/>
                <w:spacing w:val="-6"/>
                <w:sz w:val="20"/>
              </w:rPr>
              <w:t> </w:t>
            </w:r>
            <w:r>
              <w:rPr>
                <w:rFonts w:ascii="Times New Roman"/>
                <w:sz w:val="20"/>
              </w:rPr>
              <w:t>period</w:t>
            </w:r>
            <w:r>
              <w:rPr>
                <w:rFonts w:ascii="Times New Roman"/>
                <w:spacing w:val="-6"/>
                <w:sz w:val="20"/>
              </w:rPr>
              <w:t> </w:t>
            </w:r>
            <w:r>
              <w:rPr>
                <w:rFonts w:ascii="Times New Roman"/>
                <w:spacing w:val="-2"/>
                <w:sz w:val="20"/>
              </w:rPr>
              <w:t>feedback</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2023.11.21</w:t>
            </w:r>
          </w:p>
        </w:tc>
        <w:tc>
          <w:tcPr>
            <w:tcW w:w="991" w:type="dxa"/>
          </w:tcPr>
          <w:p>
            <w:pPr>
              <w:pStyle w:val="TableParagraph"/>
              <w:spacing w:line="240" w:lineRule="auto"/>
              <w:rPr>
                <w:rFonts w:ascii="Times New Roman"/>
                <w:sz w:val="20"/>
              </w:rPr>
            </w:pPr>
            <w:r>
              <w:rPr>
                <w:rFonts w:ascii="Times New Roman"/>
                <w:spacing w:val="-2"/>
                <w:sz w:val="20"/>
              </w:rPr>
              <w:t>04.00.03</w:t>
            </w:r>
          </w:p>
        </w:tc>
        <w:tc>
          <w:tcPr>
            <w:tcW w:w="7502" w:type="dxa"/>
          </w:tcPr>
          <w:p>
            <w:pPr>
              <w:pStyle w:val="TableParagraph"/>
              <w:spacing w:line="240" w:lineRule="auto"/>
              <w:ind w:left="109"/>
              <w:rPr>
                <w:rFonts w:ascii="Times New Roman"/>
                <w:sz w:val="20"/>
              </w:rPr>
            </w:pPr>
            <w:r>
              <w:rPr>
                <w:rFonts w:ascii="Times New Roman"/>
                <w:sz w:val="20"/>
              </w:rPr>
              <w:t>Incorporated</w:t>
            </w:r>
            <w:r>
              <w:rPr>
                <w:rFonts w:ascii="Times New Roman"/>
                <w:spacing w:val="-6"/>
                <w:sz w:val="20"/>
              </w:rPr>
              <w:t> </w:t>
            </w:r>
            <w:r>
              <w:rPr>
                <w:rFonts w:ascii="Times New Roman"/>
                <w:sz w:val="20"/>
              </w:rPr>
              <w:t>WG3</w:t>
            </w:r>
            <w:r>
              <w:rPr>
                <w:rFonts w:ascii="Times New Roman"/>
                <w:spacing w:val="-6"/>
                <w:sz w:val="20"/>
              </w:rPr>
              <w:t> </w:t>
            </w:r>
            <w:r>
              <w:rPr>
                <w:rFonts w:ascii="Times New Roman"/>
                <w:sz w:val="20"/>
              </w:rPr>
              <w:t>voting</w:t>
            </w:r>
            <w:r>
              <w:rPr>
                <w:rFonts w:ascii="Times New Roman"/>
                <w:spacing w:val="-7"/>
                <w:sz w:val="20"/>
              </w:rPr>
              <w:t> </w:t>
            </w:r>
            <w:r>
              <w:rPr>
                <w:rFonts w:ascii="Times New Roman"/>
                <w:sz w:val="20"/>
              </w:rPr>
              <w:t>period</w:t>
            </w:r>
            <w:r>
              <w:rPr>
                <w:rFonts w:ascii="Times New Roman"/>
                <w:spacing w:val="-5"/>
                <w:sz w:val="20"/>
              </w:rPr>
              <w:t> </w:t>
            </w:r>
            <w:r>
              <w:rPr>
                <w:rFonts w:ascii="Times New Roman"/>
                <w:spacing w:val="-2"/>
                <w:sz w:val="20"/>
              </w:rPr>
              <w:t>feedback</w:t>
            </w:r>
          </w:p>
        </w:tc>
      </w:tr>
      <w:tr>
        <w:trPr>
          <w:trHeight w:val="1897"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2024.03.25</w:t>
            </w:r>
          </w:p>
        </w:tc>
        <w:tc>
          <w:tcPr>
            <w:tcW w:w="991" w:type="dxa"/>
          </w:tcPr>
          <w:p>
            <w:pPr>
              <w:pStyle w:val="TableParagraph"/>
              <w:spacing w:line="240" w:lineRule="auto"/>
              <w:rPr>
                <w:rFonts w:ascii="Times New Roman"/>
                <w:sz w:val="20"/>
              </w:rPr>
            </w:pPr>
            <w:r>
              <w:rPr>
                <w:rFonts w:ascii="Times New Roman"/>
                <w:spacing w:val="-2"/>
                <w:sz w:val="20"/>
              </w:rPr>
              <w:t>05.00.01</w:t>
            </w:r>
          </w:p>
        </w:tc>
        <w:tc>
          <w:tcPr>
            <w:tcW w:w="7502" w:type="dxa"/>
          </w:tcPr>
          <w:p>
            <w:pPr>
              <w:pStyle w:val="TableParagraph"/>
              <w:spacing w:line="229" w:lineRule="exact"/>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CRs</w:t>
            </w:r>
            <w:r>
              <w:rPr>
                <w:rFonts w:ascii="Times New Roman" w:hAnsi="Times New Roman"/>
                <w:spacing w:val="-5"/>
                <w:sz w:val="20"/>
              </w:rPr>
              <w:t> </w:t>
            </w:r>
            <w:r>
              <w:rPr>
                <w:rFonts w:ascii="Times New Roman" w:hAnsi="Times New Roman"/>
                <w:spacing w:val="-10"/>
                <w:sz w:val="20"/>
              </w:rPr>
              <w:t>–</w:t>
            </w:r>
          </w:p>
          <w:p>
            <w:pPr>
              <w:pStyle w:val="TableParagraph"/>
              <w:numPr>
                <w:ilvl w:val="0"/>
                <w:numId w:val="59"/>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NOK-2023.11.27-WG3-CR-0031-E2SM-RC-PolicyConditionID-v02.docx</w:t>
            </w:r>
          </w:p>
          <w:p>
            <w:pPr>
              <w:pStyle w:val="TableParagraph"/>
              <w:numPr>
                <w:ilvl w:val="0"/>
                <w:numId w:val="59"/>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COT-2024.01.29-WG3-CR-0002-E2SM-RC-MU-MIMO-Optimization-</w:t>
            </w:r>
            <w:r>
              <w:rPr>
                <w:rFonts w:ascii="Times New Roman" w:hAnsi="Times New Roman"/>
                <w:spacing w:val="-5"/>
                <w:sz w:val="20"/>
              </w:rPr>
              <w:t>E2-</w:t>
            </w:r>
          </w:p>
          <w:p>
            <w:pPr>
              <w:pStyle w:val="TableParagraph"/>
              <w:spacing w:line="240" w:lineRule="auto"/>
              <w:ind w:left="829"/>
              <w:rPr>
                <w:rFonts w:ascii="Times New Roman"/>
                <w:sz w:val="20"/>
              </w:rPr>
            </w:pPr>
            <w:r>
              <w:rPr>
                <w:rFonts w:ascii="Times New Roman"/>
                <w:spacing w:val="-2"/>
                <w:sz w:val="20"/>
              </w:rPr>
              <w:t>Node-Config-v04.docx</w:t>
            </w:r>
          </w:p>
          <w:p>
            <w:pPr>
              <w:pStyle w:val="TableParagraph"/>
              <w:numPr>
                <w:ilvl w:val="0"/>
                <w:numId w:val="59"/>
              </w:numPr>
              <w:tabs>
                <w:tab w:pos="828" w:val="left" w:leader="none"/>
              </w:tabs>
              <w:spacing w:line="245" w:lineRule="exact" w:before="0" w:after="0"/>
              <w:ind w:left="828" w:right="0" w:hanging="359"/>
              <w:jc w:val="left"/>
              <w:rPr>
                <w:rFonts w:ascii="Times New Roman" w:hAnsi="Times New Roman"/>
                <w:sz w:val="20"/>
              </w:rPr>
            </w:pPr>
            <w:hyperlink r:id="rId35">
              <w:r>
                <w:rPr>
                  <w:rFonts w:ascii="Times New Roman" w:hAnsi="Times New Roman"/>
                  <w:spacing w:val="-2"/>
                  <w:sz w:val="20"/>
                </w:rPr>
                <w:t>COT-2024.02.13-WG3-CR-0003-E2SM-RC-MU-MIMO-Optimization-</w:t>
              </w:r>
              <w:r>
                <w:rPr>
                  <w:rFonts w:ascii="Times New Roman" w:hAnsi="Times New Roman"/>
                  <w:spacing w:val="-5"/>
                  <w:sz w:val="20"/>
                </w:rPr>
                <w:t>UE-</w:t>
              </w:r>
            </w:hyperlink>
          </w:p>
          <w:p>
            <w:pPr>
              <w:pStyle w:val="TableParagraph"/>
              <w:spacing w:line="240" w:lineRule="auto"/>
              <w:ind w:left="829"/>
              <w:rPr>
                <w:rFonts w:ascii="Times New Roman"/>
                <w:sz w:val="20"/>
              </w:rPr>
            </w:pPr>
            <w:hyperlink r:id="rId35">
              <w:r>
                <w:rPr>
                  <w:rFonts w:ascii="Times New Roman"/>
                  <w:spacing w:val="-2"/>
                  <w:sz w:val="20"/>
                </w:rPr>
                <w:t>Context-Reporting-v02.docx</w:t>
              </w:r>
            </w:hyperlink>
          </w:p>
          <w:p>
            <w:pPr>
              <w:pStyle w:val="TableParagraph"/>
              <w:numPr>
                <w:ilvl w:val="0"/>
                <w:numId w:val="59"/>
              </w:numPr>
              <w:tabs>
                <w:tab w:pos="829" w:val="left" w:leader="none"/>
              </w:tabs>
              <w:spacing w:line="228" w:lineRule="exact" w:before="0" w:after="0"/>
              <w:ind w:left="829" w:right="561" w:hanging="360"/>
              <w:jc w:val="left"/>
              <w:rPr>
                <w:rFonts w:ascii="Times New Roman" w:hAnsi="Times New Roman"/>
                <w:sz w:val="20"/>
              </w:rPr>
            </w:pPr>
            <w:r>
              <w:rPr>
                <w:rFonts w:ascii="Times New Roman" w:hAnsi="Times New Roman"/>
                <w:sz w:val="20"/>
              </w:rPr>
              <w:t>RSYS-2024.02.16-WG3-CR-0001-E2SM-RC</w:t>
            </w:r>
            <w:r>
              <w:rPr>
                <w:rFonts w:ascii="Times New Roman" w:hAnsi="Times New Roman"/>
                <w:spacing w:val="-13"/>
                <w:sz w:val="20"/>
              </w:rPr>
              <w:t> </w:t>
            </w:r>
            <w:r>
              <w:rPr>
                <w:rFonts w:ascii="Times New Roman" w:hAnsi="Times New Roman"/>
                <w:sz w:val="20"/>
              </w:rPr>
              <w:t>CellAccessBarring</w:t>
            </w:r>
            <w:r>
              <w:rPr>
                <w:rFonts w:ascii="Times New Roman" w:hAnsi="Times New Roman"/>
                <w:spacing w:val="-12"/>
                <w:sz w:val="20"/>
              </w:rPr>
              <w:t> </w:t>
            </w:r>
            <w:r>
              <w:rPr>
                <w:rFonts w:ascii="Times New Roman" w:hAnsi="Times New Roman"/>
                <w:sz w:val="20"/>
              </w:rPr>
              <w:t>Parameter </w:t>
            </w:r>
            <w:r>
              <w:rPr>
                <w:rFonts w:ascii="Times New Roman" w:hAnsi="Times New Roman"/>
                <w:spacing w:val="-2"/>
                <w:sz w:val="20"/>
              </w:rPr>
              <w:t>addition-v06.docx</w:t>
            </w:r>
          </w:p>
        </w:tc>
      </w:tr>
    </w:tbl>
    <w:p>
      <w:pPr>
        <w:spacing w:after="0" w:line="228" w:lineRule="exact"/>
        <w:jc w:val="left"/>
        <w:rPr>
          <w:rFonts w:ascii="Times New Roman" w:hAnsi="Times New Roman"/>
          <w:sz w:val="20"/>
        </w:rPr>
        <w:sectPr>
          <w:type w:val="continuous"/>
          <w:pgSz w:w="11910" w:h="16850"/>
          <w:pgMar w:header="866" w:footer="459" w:top="1580" w:bottom="640" w:left="760" w:right="460"/>
        </w:sectPr>
      </w:pPr>
    </w:p>
    <w:p>
      <w:pPr>
        <w:spacing w:line="240" w:lineRule="auto" w:before="6"/>
        <w:rPr>
          <w:sz w:val="4"/>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0"/>
        <w:gridCol w:w="991"/>
        <w:gridCol w:w="7502"/>
      </w:tblGrid>
      <w:tr>
        <w:trPr>
          <w:trHeight w:val="1192" w:hRule="atLeast"/>
        </w:trPr>
        <w:tc>
          <w:tcPr>
            <w:tcW w:w="1140" w:type="dxa"/>
          </w:tcPr>
          <w:p>
            <w:pPr>
              <w:pStyle w:val="TableParagraph"/>
              <w:spacing w:line="240" w:lineRule="auto"/>
              <w:ind w:left="0"/>
              <w:rPr>
                <w:rFonts w:ascii="Times New Roman"/>
                <w:sz w:val="18"/>
              </w:rPr>
            </w:pPr>
          </w:p>
        </w:tc>
        <w:tc>
          <w:tcPr>
            <w:tcW w:w="991" w:type="dxa"/>
          </w:tcPr>
          <w:p>
            <w:pPr>
              <w:pStyle w:val="TableParagraph"/>
              <w:spacing w:line="240" w:lineRule="auto"/>
              <w:ind w:left="0"/>
              <w:rPr>
                <w:rFonts w:ascii="Times New Roman"/>
                <w:sz w:val="18"/>
              </w:rPr>
            </w:pPr>
          </w:p>
        </w:tc>
        <w:tc>
          <w:tcPr>
            <w:tcW w:w="7502" w:type="dxa"/>
          </w:tcPr>
          <w:p>
            <w:pPr>
              <w:pStyle w:val="TableParagraph"/>
              <w:numPr>
                <w:ilvl w:val="0"/>
                <w:numId w:val="60"/>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z w:val="20"/>
              </w:rPr>
              <w:t>RSYS-2024.02.20-WG3-CR-0002-E2SM-RC</w:t>
            </w:r>
            <w:r>
              <w:rPr>
                <w:rFonts w:ascii="Times New Roman" w:hAnsi="Times New Roman"/>
                <w:spacing w:val="-12"/>
                <w:sz w:val="20"/>
              </w:rPr>
              <w:t> </w:t>
            </w:r>
            <w:r>
              <w:rPr>
                <w:rFonts w:ascii="Times New Roman" w:hAnsi="Times New Roman"/>
                <w:sz w:val="20"/>
              </w:rPr>
              <w:t>UAC</w:t>
            </w:r>
            <w:r>
              <w:rPr>
                <w:rFonts w:ascii="Times New Roman" w:hAnsi="Times New Roman"/>
                <w:spacing w:val="-10"/>
                <w:sz w:val="20"/>
              </w:rPr>
              <w:t> </w:t>
            </w:r>
            <w:r>
              <w:rPr>
                <w:rFonts w:ascii="Times New Roman" w:hAnsi="Times New Roman"/>
                <w:sz w:val="20"/>
              </w:rPr>
              <w:t>Barring</w:t>
            </w:r>
            <w:r>
              <w:rPr>
                <w:rFonts w:ascii="Times New Roman" w:hAnsi="Times New Roman"/>
                <w:spacing w:val="-10"/>
                <w:sz w:val="20"/>
              </w:rPr>
              <w:t> </w:t>
            </w:r>
            <w:r>
              <w:rPr>
                <w:rFonts w:ascii="Times New Roman" w:hAnsi="Times New Roman"/>
                <w:sz w:val="20"/>
              </w:rPr>
              <w:t>for</w:t>
            </w:r>
            <w:r>
              <w:rPr>
                <w:rFonts w:ascii="Times New Roman" w:hAnsi="Times New Roman"/>
                <w:spacing w:val="-11"/>
                <w:sz w:val="20"/>
              </w:rPr>
              <w:t> </w:t>
            </w:r>
            <w:r>
              <w:rPr>
                <w:rFonts w:ascii="Times New Roman" w:hAnsi="Times New Roman"/>
                <w:spacing w:val="-4"/>
                <w:sz w:val="20"/>
              </w:rPr>
              <w:t>PLMN</w:t>
            </w:r>
          </w:p>
          <w:p>
            <w:pPr>
              <w:pStyle w:val="TableParagraph"/>
              <w:spacing w:line="240" w:lineRule="auto"/>
              <w:ind w:left="829"/>
              <w:rPr>
                <w:rFonts w:ascii="Times New Roman"/>
                <w:sz w:val="20"/>
              </w:rPr>
            </w:pPr>
            <w:r>
              <w:rPr>
                <w:rFonts w:ascii="Times New Roman"/>
                <w:spacing w:val="-2"/>
                <w:sz w:val="20"/>
              </w:rPr>
              <w:t>correction-v04.docx</w:t>
            </w:r>
          </w:p>
          <w:p>
            <w:pPr>
              <w:pStyle w:val="TableParagraph"/>
              <w:numPr>
                <w:ilvl w:val="0"/>
                <w:numId w:val="60"/>
              </w:numPr>
              <w:tabs>
                <w:tab w:pos="828" w:val="left" w:leader="none"/>
              </w:tabs>
              <w:spacing w:line="244" w:lineRule="exact" w:before="1" w:after="0"/>
              <w:ind w:left="828" w:right="0" w:hanging="359"/>
              <w:jc w:val="left"/>
              <w:rPr>
                <w:rFonts w:ascii="Times New Roman" w:hAnsi="Times New Roman"/>
                <w:sz w:val="20"/>
              </w:rPr>
            </w:pPr>
            <w:r>
              <w:rPr>
                <w:rFonts w:ascii="Times New Roman" w:hAnsi="Times New Roman"/>
                <w:sz w:val="20"/>
              </w:rPr>
              <w:t>NOK.AO-2024.03.13-WG3-CR-0032-E2SM-RC</w:t>
            </w:r>
            <w:r>
              <w:rPr>
                <w:rFonts w:ascii="Times New Roman" w:hAnsi="Times New Roman"/>
                <w:spacing w:val="-12"/>
                <w:sz w:val="20"/>
              </w:rPr>
              <w:t> </w:t>
            </w:r>
            <w:r>
              <w:rPr>
                <w:rFonts w:ascii="Times New Roman" w:hAnsi="Times New Roman"/>
                <w:sz w:val="20"/>
              </w:rPr>
              <w:t>clause</w:t>
            </w:r>
            <w:r>
              <w:rPr>
                <w:rFonts w:ascii="Times New Roman" w:hAnsi="Times New Roman"/>
                <w:spacing w:val="-11"/>
                <w:sz w:val="20"/>
              </w:rPr>
              <w:t> </w:t>
            </w:r>
            <w:r>
              <w:rPr>
                <w:rFonts w:ascii="Times New Roman" w:hAnsi="Times New Roman"/>
                <w:sz w:val="20"/>
              </w:rPr>
              <w:t>3.1</w:t>
            </w:r>
            <w:r>
              <w:rPr>
                <w:rFonts w:ascii="Times New Roman" w:hAnsi="Times New Roman"/>
                <w:spacing w:val="-10"/>
                <w:sz w:val="20"/>
              </w:rPr>
              <w:t> </w:t>
            </w:r>
            <w:r>
              <w:rPr>
                <w:rFonts w:ascii="Times New Roman" w:hAnsi="Times New Roman"/>
                <w:sz w:val="20"/>
              </w:rPr>
              <w:t>and</w:t>
            </w:r>
            <w:r>
              <w:rPr>
                <w:rFonts w:ascii="Times New Roman" w:hAnsi="Times New Roman"/>
                <w:spacing w:val="-10"/>
                <w:sz w:val="20"/>
              </w:rPr>
              <w:t> </w:t>
            </w:r>
            <w:r>
              <w:rPr>
                <w:rFonts w:ascii="Times New Roman" w:hAnsi="Times New Roman"/>
                <w:sz w:val="20"/>
              </w:rPr>
              <w:t>4.3-</w:t>
            </w:r>
            <w:r>
              <w:rPr>
                <w:rFonts w:ascii="Times New Roman" w:hAnsi="Times New Roman"/>
                <w:spacing w:val="-2"/>
                <w:sz w:val="20"/>
              </w:rPr>
              <w:t>v02.docx</w:t>
            </w:r>
          </w:p>
          <w:p>
            <w:pPr>
              <w:pStyle w:val="TableParagraph"/>
              <w:numPr>
                <w:ilvl w:val="0"/>
                <w:numId w:val="60"/>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NEC-2023.11.07-WG3-CR-0026-E2SM-</w:t>
            </w:r>
            <w:r>
              <w:rPr>
                <w:rFonts w:ascii="Times New Roman" w:hAnsi="Times New Roman"/>
                <w:spacing w:val="-5"/>
                <w:sz w:val="20"/>
              </w:rPr>
              <w:t>RC-</w:t>
            </w:r>
          </w:p>
          <w:p>
            <w:pPr>
              <w:pStyle w:val="TableParagraph"/>
              <w:spacing w:line="210" w:lineRule="exact"/>
              <w:ind w:left="829"/>
              <w:rPr>
                <w:rFonts w:ascii="Times New Roman"/>
                <w:sz w:val="20"/>
              </w:rPr>
            </w:pPr>
            <w:r>
              <w:rPr>
                <w:rFonts w:ascii="Times New Roman"/>
                <w:spacing w:val="-2"/>
                <w:sz w:val="20"/>
              </w:rPr>
              <w:t>Neighbor_to_Neighbour_Editorial_Correction_v01.docx</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2024.03.27</w:t>
            </w:r>
          </w:p>
        </w:tc>
        <w:tc>
          <w:tcPr>
            <w:tcW w:w="991" w:type="dxa"/>
          </w:tcPr>
          <w:p>
            <w:pPr>
              <w:pStyle w:val="TableParagraph"/>
              <w:spacing w:line="240" w:lineRule="auto"/>
              <w:ind w:left="14" w:right="75"/>
              <w:jc w:val="center"/>
              <w:rPr>
                <w:rFonts w:ascii="Times New Roman"/>
                <w:sz w:val="20"/>
              </w:rPr>
            </w:pPr>
            <w:r>
              <w:rPr>
                <w:rFonts w:ascii="Times New Roman"/>
                <w:spacing w:val="-2"/>
                <w:sz w:val="20"/>
              </w:rPr>
              <w:t>05.00.02</w:t>
            </w:r>
          </w:p>
        </w:tc>
        <w:tc>
          <w:tcPr>
            <w:tcW w:w="7502" w:type="dxa"/>
          </w:tcPr>
          <w:p>
            <w:pPr>
              <w:pStyle w:val="TableParagraph"/>
              <w:spacing w:line="240" w:lineRule="auto"/>
              <w:ind w:left="109"/>
              <w:rPr>
                <w:rFonts w:ascii="Times New Roman"/>
                <w:sz w:val="20"/>
              </w:rPr>
            </w:pPr>
            <w:r>
              <w:rPr>
                <w:rFonts w:ascii="Times New Roman"/>
                <w:sz w:val="20"/>
              </w:rPr>
              <w:t>Editorial</w:t>
            </w:r>
            <w:r>
              <w:rPr>
                <w:rFonts w:ascii="Times New Roman"/>
                <w:spacing w:val="-6"/>
                <w:sz w:val="20"/>
              </w:rPr>
              <w:t> </w:t>
            </w:r>
            <w:r>
              <w:rPr>
                <w:rFonts w:ascii="Times New Roman"/>
                <w:sz w:val="20"/>
              </w:rPr>
              <w:t>corrections</w:t>
            </w:r>
            <w:r>
              <w:rPr>
                <w:rFonts w:ascii="Times New Roman"/>
                <w:spacing w:val="-7"/>
                <w:sz w:val="20"/>
              </w:rPr>
              <w:t> </w:t>
            </w:r>
            <w:r>
              <w:rPr>
                <w:rFonts w:ascii="Times New Roman"/>
                <w:sz w:val="20"/>
              </w:rPr>
              <w:t>during</w:t>
            </w:r>
            <w:r>
              <w:rPr>
                <w:rFonts w:ascii="Times New Roman"/>
                <w:spacing w:val="-5"/>
                <w:sz w:val="20"/>
              </w:rPr>
              <w:t> </w:t>
            </w:r>
            <w:r>
              <w:rPr>
                <w:rFonts w:ascii="Times New Roman"/>
                <w:sz w:val="20"/>
              </w:rPr>
              <w:t>WG3</w:t>
            </w:r>
            <w:r>
              <w:rPr>
                <w:rFonts w:ascii="Times New Roman"/>
                <w:spacing w:val="-4"/>
                <w:sz w:val="20"/>
              </w:rPr>
              <w:t> </w:t>
            </w:r>
            <w:r>
              <w:rPr>
                <w:rFonts w:ascii="Times New Roman"/>
                <w:sz w:val="20"/>
              </w:rPr>
              <w:t>voting</w:t>
            </w:r>
            <w:r>
              <w:rPr>
                <w:rFonts w:ascii="Times New Roman"/>
                <w:spacing w:val="-7"/>
                <w:sz w:val="20"/>
              </w:rPr>
              <w:t> </w:t>
            </w:r>
            <w:r>
              <w:rPr>
                <w:rFonts w:ascii="Times New Roman"/>
                <w:spacing w:val="-2"/>
                <w:sz w:val="20"/>
              </w:rPr>
              <w:t>period</w:t>
            </w:r>
          </w:p>
        </w:tc>
      </w:tr>
      <w:tr>
        <w:trPr>
          <w:trHeight w:val="2846"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2024.11.27</w:t>
            </w:r>
          </w:p>
        </w:tc>
        <w:tc>
          <w:tcPr>
            <w:tcW w:w="991" w:type="dxa"/>
          </w:tcPr>
          <w:p>
            <w:pPr>
              <w:pStyle w:val="TableParagraph"/>
              <w:spacing w:line="240" w:lineRule="auto"/>
              <w:ind w:left="14" w:right="75"/>
              <w:jc w:val="center"/>
              <w:rPr>
                <w:rFonts w:ascii="Times New Roman"/>
                <w:sz w:val="20"/>
              </w:rPr>
            </w:pPr>
            <w:r>
              <w:rPr>
                <w:rFonts w:ascii="Times New Roman"/>
                <w:spacing w:val="-2"/>
                <w:sz w:val="20"/>
              </w:rPr>
              <w:t>06.00.01</w:t>
            </w:r>
          </w:p>
        </w:tc>
        <w:tc>
          <w:tcPr>
            <w:tcW w:w="7502" w:type="dxa"/>
          </w:tcPr>
          <w:p>
            <w:pPr>
              <w:pStyle w:val="TableParagraph"/>
              <w:spacing w:line="240" w:lineRule="auto"/>
              <w:ind w:left="109"/>
              <w:rPr>
                <w:rFonts w:ascii="Times New Roman" w:hAnsi="Times New Roman"/>
                <w:sz w:val="20"/>
              </w:rPr>
            </w:pPr>
            <w:r>
              <w:rPr>
                <w:rFonts w:ascii="Times New Roman" w:hAnsi="Times New Roman"/>
                <w:sz w:val="20"/>
              </w:rPr>
              <w:t>Incorporated</w:t>
            </w:r>
            <w:r>
              <w:rPr>
                <w:rFonts w:ascii="Times New Roman" w:hAnsi="Times New Roman"/>
                <w:spacing w:val="-6"/>
                <w:sz w:val="20"/>
              </w:rPr>
              <w:t> </w:t>
            </w:r>
            <w:r>
              <w:rPr>
                <w:rFonts w:ascii="Times New Roman" w:hAnsi="Times New Roman"/>
                <w:sz w:val="20"/>
              </w:rPr>
              <w:t>WG3</w:t>
            </w:r>
            <w:r>
              <w:rPr>
                <w:rFonts w:ascii="Times New Roman" w:hAnsi="Times New Roman"/>
                <w:spacing w:val="-6"/>
                <w:sz w:val="20"/>
              </w:rPr>
              <w:t> </w:t>
            </w:r>
            <w:r>
              <w:rPr>
                <w:rFonts w:ascii="Times New Roman" w:hAnsi="Times New Roman"/>
                <w:sz w:val="20"/>
              </w:rPr>
              <w:t>agreed</w:t>
            </w:r>
            <w:r>
              <w:rPr>
                <w:rFonts w:ascii="Times New Roman" w:hAnsi="Times New Roman"/>
                <w:spacing w:val="-5"/>
                <w:sz w:val="20"/>
              </w:rPr>
              <w:t> </w:t>
            </w:r>
            <w:r>
              <w:rPr>
                <w:rFonts w:ascii="Times New Roman" w:hAnsi="Times New Roman"/>
                <w:sz w:val="20"/>
              </w:rPr>
              <w:t>CRs</w:t>
            </w:r>
            <w:r>
              <w:rPr>
                <w:rFonts w:ascii="Times New Roman" w:hAnsi="Times New Roman"/>
                <w:spacing w:val="-5"/>
                <w:sz w:val="20"/>
              </w:rPr>
              <w:t> </w:t>
            </w:r>
            <w:r>
              <w:rPr>
                <w:rFonts w:ascii="Times New Roman" w:hAnsi="Times New Roman"/>
                <w:spacing w:val="-10"/>
                <w:sz w:val="20"/>
              </w:rPr>
              <w:t>–</w:t>
            </w:r>
          </w:p>
          <w:p>
            <w:pPr>
              <w:pStyle w:val="TableParagraph"/>
              <w:numPr>
                <w:ilvl w:val="0"/>
                <w:numId w:val="61"/>
              </w:numPr>
              <w:tabs>
                <w:tab w:pos="829" w:val="left" w:leader="none"/>
              </w:tabs>
              <w:spacing w:line="240" w:lineRule="auto" w:before="0" w:after="0"/>
              <w:ind w:left="829" w:right="334" w:hanging="360"/>
              <w:jc w:val="left"/>
              <w:rPr>
                <w:rFonts w:ascii="Times New Roman" w:hAnsi="Times New Roman"/>
                <w:sz w:val="20"/>
              </w:rPr>
            </w:pPr>
            <w:r>
              <w:rPr>
                <w:rFonts w:ascii="Times New Roman" w:hAnsi="Times New Roman"/>
                <w:sz w:val="20"/>
              </w:rPr>
              <w:t>CUC-2024.9.20-WG3-CR-0004-E2SM-RC-add</w:t>
            </w:r>
            <w:r>
              <w:rPr>
                <w:rFonts w:ascii="Times New Roman" w:hAnsi="Times New Roman"/>
                <w:spacing w:val="-7"/>
                <w:sz w:val="20"/>
              </w:rPr>
              <w:t> </w:t>
            </w:r>
            <w:r>
              <w:rPr>
                <w:rFonts w:ascii="Times New Roman" w:hAnsi="Times New Roman"/>
                <w:sz w:val="20"/>
              </w:rPr>
              <w:t>descriptions</w:t>
            </w:r>
            <w:r>
              <w:rPr>
                <w:rFonts w:ascii="Times New Roman" w:hAnsi="Times New Roman"/>
                <w:spacing w:val="-9"/>
                <w:sz w:val="20"/>
              </w:rPr>
              <w:t> </w:t>
            </w:r>
            <w:r>
              <w:rPr>
                <w:rFonts w:ascii="Times New Roman" w:hAnsi="Times New Roman"/>
                <w:sz w:val="20"/>
              </w:rPr>
              <w:t>of</w:t>
            </w:r>
            <w:r>
              <w:rPr>
                <w:rFonts w:ascii="Times New Roman" w:hAnsi="Times New Roman"/>
                <w:spacing w:val="-8"/>
                <w:sz w:val="20"/>
              </w:rPr>
              <w:t> </w:t>
            </w:r>
            <w:r>
              <w:rPr>
                <w:rFonts w:ascii="Times New Roman" w:hAnsi="Times New Roman"/>
                <w:sz w:val="20"/>
              </w:rPr>
              <w:t>BF</w:t>
            </w:r>
            <w:r>
              <w:rPr>
                <w:rFonts w:ascii="Times New Roman" w:hAnsi="Times New Roman"/>
                <w:spacing w:val="-9"/>
                <w:sz w:val="20"/>
              </w:rPr>
              <w:t> </w:t>
            </w:r>
            <w:r>
              <w:rPr>
                <w:rFonts w:ascii="Times New Roman" w:hAnsi="Times New Roman"/>
                <w:sz w:val="20"/>
              </w:rPr>
              <w:t>control</w:t>
            </w:r>
            <w:r>
              <w:rPr>
                <w:rFonts w:ascii="Times New Roman" w:hAnsi="Times New Roman"/>
                <w:spacing w:val="-9"/>
                <w:sz w:val="20"/>
              </w:rPr>
              <w:t> </w:t>
            </w:r>
            <w:r>
              <w:rPr>
                <w:rFonts w:ascii="Times New Roman" w:hAnsi="Times New Roman"/>
                <w:sz w:val="20"/>
              </w:rPr>
              <w:t>and BF policy_v01.docx</w:t>
            </w:r>
          </w:p>
          <w:p>
            <w:pPr>
              <w:pStyle w:val="TableParagraph"/>
              <w:numPr>
                <w:ilvl w:val="0"/>
                <w:numId w:val="61"/>
              </w:numPr>
              <w:tabs>
                <w:tab w:pos="828" w:val="left" w:leader="none"/>
              </w:tabs>
              <w:spacing w:line="244" w:lineRule="exact" w:before="1" w:after="0"/>
              <w:ind w:left="828" w:right="0" w:hanging="359"/>
              <w:jc w:val="left"/>
              <w:rPr>
                <w:rFonts w:ascii="Times New Roman" w:hAnsi="Times New Roman"/>
                <w:sz w:val="20"/>
              </w:rPr>
            </w:pPr>
            <w:r>
              <w:rPr>
                <w:rFonts w:ascii="Times New Roman" w:hAnsi="Times New Roman"/>
                <w:sz w:val="20"/>
              </w:rPr>
              <w:t>MAV.AO-2024.10.21.WG3-CR-0013.E2SM-RC</w:t>
            </w:r>
            <w:r>
              <w:rPr>
                <w:rFonts w:ascii="Times New Roman" w:hAnsi="Times New Roman"/>
                <w:spacing w:val="-11"/>
                <w:sz w:val="20"/>
              </w:rPr>
              <w:t> </w:t>
            </w:r>
            <w:r>
              <w:rPr>
                <w:rFonts w:ascii="Times New Roman" w:hAnsi="Times New Roman"/>
                <w:sz w:val="20"/>
              </w:rPr>
              <w:t>CR</w:t>
            </w:r>
            <w:r>
              <w:rPr>
                <w:rFonts w:ascii="Times New Roman" w:hAnsi="Times New Roman"/>
                <w:spacing w:val="-10"/>
                <w:sz w:val="20"/>
              </w:rPr>
              <w:t> </w:t>
            </w:r>
            <w:r>
              <w:rPr>
                <w:rFonts w:ascii="Times New Roman" w:hAnsi="Times New Roman"/>
                <w:sz w:val="20"/>
              </w:rPr>
              <w:t>on</w:t>
            </w:r>
            <w:r>
              <w:rPr>
                <w:rFonts w:ascii="Times New Roman" w:hAnsi="Times New Roman"/>
                <w:spacing w:val="-8"/>
                <w:sz w:val="20"/>
              </w:rPr>
              <w:t> </w:t>
            </w:r>
            <w:r>
              <w:rPr>
                <w:rFonts w:ascii="Times New Roman" w:hAnsi="Times New Roman"/>
                <w:sz w:val="20"/>
              </w:rPr>
              <w:t>CSI-RS</w:t>
            </w:r>
            <w:r>
              <w:rPr>
                <w:rFonts w:ascii="Times New Roman" w:hAnsi="Times New Roman"/>
                <w:spacing w:val="-10"/>
                <w:sz w:val="20"/>
              </w:rPr>
              <w:t> </w:t>
            </w:r>
            <w:r>
              <w:rPr>
                <w:rFonts w:ascii="Times New Roman" w:hAnsi="Times New Roman"/>
                <w:sz w:val="20"/>
              </w:rPr>
              <w:t>DMRS</w:t>
            </w:r>
            <w:r>
              <w:rPr>
                <w:rFonts w:ascii="Times New Roman" w:hAnsi="Times New Roman"/>
                <w:spacing w:val="-11"/>
                <w:sz w:val="20"/>
              </w:rPr>
              <w:t> </w:t>
            </w:r>
            <w:r>
              <w:rPr>
                <w:rFonts w:ascii="Times New Roman" w:hAnsi="Times New Roman"/>
                <w:spacing w:val="-4"/>
                <w:sz w:val="20"/>
              </w:rPr>
              <w:t>Opt-</w:t>
            </w:r>
          </w:p>
          <w:p>
            <w:pPr>
              <w:pStyle w:val="TableParagraph"/>
              <w:spacing w:line="229" w:lineRule="exact"/>
              <w:ind w:left="829"/>
              <w:rPr>
                <w:rFonts w:ascii="Times New Roman"/>
                <w:sz w:val="20"/>
              </w:rPr>
            </w:pPr>
            <w:r>
              <w:rPr>
                <w:rFonts w:ascii="Times New Roman"/>
                <w:spacing w:val="-2"/>
                <w:sz w:val="20"/>
              </w:rPr>
              <w:t>v08.docx</w:t>
            </w:r>
          </w:p>
          <w:p>
            <w:pPr>
              <w:pStyle w:val="TableParagraph"/>
              <w:numPr>
                <w:ilvl w:val="0"/>
                <w:numId w:val="61"/>
              </w:numPr>
              <w:tabs>
                <w:tab w:pos="828" w:val="left" w:leader="none"/>
              </w:tabs>
              <w:spacing w:line="245" w:lineRule="exact" w:before="0" w:after="0"/>
              <w:ind w:left="828" w:right="0" w:hanging="359"/>
              <w:jc w:val="left"/>
              <w:rPr>
                <w:rFonts w:ascii="Times New Roman" w:hAnsi="Times New Roman"/>
                <w:sz w:val="20"/>
              </w:rPr>
            </w:pPr>
            <w:r>
              <w:rPr>
                <w:rFonts w:ascii="Times New Roman" w:hAnsi="Times New Roman"/>
                <w:spacing w:val="-2"/>
                <w:sz w:val="20"/>
              </w:rPr>
              <w:t>NOK-2024.11.12-E2SM-RC-CR-0034-ErrorHandling-v02.docx</w:t>
            </w:r>
          </w:p>
          <w:p>
            <w:pPr>
              <w:pStyle w:val="TableParagraph"/>
              <w:numPr>
                <w:ilvl w:val="0"/>
                <w:numId w:val="61"/>
              </w:numPr>
              <w:tabs>
                <w:tab w:pos="829" w:val="left" w:leader="none"/>
              </w:tabs>
              <w:spacing w:line="240" w:lineRule="auto" w:before="0" w:after="0"/>
              <w:ind w:left="829" w:right="423" w:hanging="360"/>
              <w:jc w:val="left"/>
              <w:rPr>
                <w:rFonts w:ascii="Times New Roman" w:hAnsi="Times New Roman"/>
                <w:sz w:val="20"/>
              </w:rPr>
            </w:pPr>
            <w:r>
              <w:rPr>
                <w:rFonts w:ascii="Times New Roman" w:hAnsi="Times New Roman"/>
                <w:sz w:val="20"/>
              </w:rPr>
              <w:t>CUC-2024.8.19-WG3-CR-0003-E2SM-RC-Correct</w:t>
            </w:r>
            <w:r>
              <w:rPr>
                <w:rFonts w:ascii="Times New Roman" w:hAnsi="Times New Roman"/>
                <w:spacing w:val="-13"/>
                <w:sz w:val="20"/>
              </w:rPr>
              <w:t> </w:t>
            </w:r>
            <w:r>
              <w:rPr>
                <w:rFonts w:ascii="Times New Roman" w:hAnsi="Times New Roman"/>
                <w:sz w:val="20"/>
              </w:rPr>
              <w:t>connected</w:t>
            </w:r>
            <w:r>
              <w:rPr>
                <w:rFonts w:ascii="Times New Roman" w:hAnsi="Times New Roman"/>
                <w:spacing w:val="-12"/>
                <w:sz w:val="20"/>
              </w:rPr>
              <w:t> </w:t>
            </w:r>
            <w:r>
              <w:rPr>
                <w:rFonts w:ascii="Times New Roman" w:hAnsi="Times New Roman"/>
                <w:sz w:val="20"/>
              </w:rPr>
              <w:t>mode</w:t>
            </w:r>
            <w:r>
              <w:rPr>
                <w:rFonts w:ascii="Times New Roman" w:hAnsi="Times New Roman"/>
                <w:spacing w:val="-13"/>
                <w:sz w:val="20"/>
              </w:rPr>
              <w:t> </w:t>
            </w:r>
            <w:r>
              <w:rPr>
                <w:rFonts w:ascii="Times New Roman" w:hAnsi="Times New Roman"/>
                <w:sz w:val="20"/>
              </w:rPr>
              <w:t>mobility </w:t>
            </w:r>
            <w:r>
              <w:rPr>
                <w:rFonts w:ascii="Times New Roman" w:hAnsi="Times New Roman"/>
                <w:spacing w:val="-2"/>
                <w:sz w:val="20"/>
              </w:rPr>
              <w:t>control_v03.docx</w:t>
            </w:r>
          </w:p>
          <w:p>
            <w:pPr>
              <w:pStyle w:val="TableParagraph"/>
              <w:numPr>
                <w:ilvl w:val="0"/>
                <w:numId w:val="61"/>
              </w:numPr>
              <w:tabs>
                <w:tab w:pos="828" w:val="left" w:leader="none"/>
              </w:tabs>
              <w:spacing w:line="245" w:lineRule="exact" w:before="1" w:after="0"/>
              <w:ind w:left="828" w:right="0" w:hanging="359"/>
              <w:jc w:val="left"/>
              <w:rPr>
                <w:rFonts w:ascii="Times New Roman" w:hAnsi="Times New Roman"/>
                <w:sz w:val="20"/>
              </w:rPr>
            </w:pPr>
            <w:r>
              <w:rPr>
                <w:rFonts w:ascii="Times New Roman" w:hAnsi="Times New Roman"/>
                <w:spacing w:val="-2"/>
                <w:sz w:val="20"/>
              </w:rPr>
              <w:t>COT-2024.05.24-WG3-CR-0006-E2SM-RC-MU-MIMO-Optimization-</w:t>
            </w:r>
            <w:r>
              <w:rPr>
                <w:rFonts w:ascii="Times New Roman" w:hAnsi="Times New Roman"/>
                <w:spacing w:val="-4"/>
                <w:sz w:val="20"/>
              </w:rPr>
              <w:t>QoS-</w:t>
            </w:r>
          </w:p>
          <w:p>
            <w:pPr>
              <w:pStyle w:val="TableParagraph"/>
              <w:spacing w:line="229" w:lineRule="exact"/>
              <w:ind w:left="829"/>
              <w:rPr>
                <w:rFonts w:ascii="Times New Roman"/>
                <w:sz w:val="20"/>
              </w:rPr>
            </w:pPr>
            <w:r>
              <w:rPr>
                <w:rFonts w:ascii="Times New Roman"/>
                <w:spacing w:val="-2"/>
                <w:sz w:val="20"/>
              </w:rPr>
              <w:t>Parameters-Reporting-v02.docx</w:t>
            </w:r>
          </w:p>
          <w:p>
            <w:pPr>
              <w:pStyle w:val="TableParagraph"/>
              <w:numPr>
                <w:ilvl w:val="0"/>
                <w:numId w:val="61"/>
              </w:numPr>
              <w:tabs>
                <w:tab w:pos="828" w:val="left" w:leader="none"/>
              </w:tabs>
              <w:spacing w:line="244" w:lineRule="exact" w:before="0" w:after="0"/>
              <w:ind w:left="828" w:right="0" w:hanging="359"/>
              <w:jc w:val="left"/>
              <w:rPr>
                <w:rFonts w:ascii="Times New Roman" w:hAnsi="Times New Roman"/>
                <w:sz w:val="20"/>
              </w:rPr>
            </w:pPr>
            <w:r>
              <w:rPr>
                <w:rFonts w:ascii="Times New Roman" w:hAnsi="Times New Roman"/>
                <w:spacing w:val="-2"/>
                <w:sz w:val="20"/>
              </w:rPr>
              <w:t>COT-2024.02.13-WG3-CR-0004-E2SM-RC-MU-MIMO-Optimization-</w:t>
            </w:r>
          </w:p>
          <w:p>
            <w:pPr>
              <w:pStyle w:val="TableParagraph"/>
              <w:spacing w:line="210" w:lineRule="exact"/>
              <w:ind w:left="829"/>
              <w:rPr>
                <w:rFonts w:ascii="Times New Roman"/>
                <w:sz w:val="20"/>
              </w:rPr>
            </w:pPr>
            <w:r>
              <w:rPr>
                <w:rFonts w:ascii="Times New Roman"/>
                <w:spacing w:val="-2"/>
                <w:sz w:val="20"/>
              </w:rPr>
              <w:t>Controlling-Configurations-v05.docx</w:t>
            </w:r>
          </w:p>
        </w:tc>
      </w:tr>
      <w:tr>
        <w:trPr>
          <w:trHeight w:val="410" w:hRule="atLeast"/>
        </w:trPr>
        <w:tc>
          <w:tcPr>
            <w:tcW w:w="1140" w:type="dxa"/>
          </w:tcPr>
          <w:p>
            <w:pPr>
              <w:pStyle w:val="TableParagraph"/>
              <w:spacing w:line="240" w:lineRule="auto"/>
              <w:ind w:left="11" w:right="22"/>
              <w:jc w:val="center"/>
              <w:rPr>
                <w:rFonts w:ascii="Times New Roman"/>
                <w:sz w:val="20"/>
              </w:rPr>
            </w:pPr>
            <w:r>
              <w:rPr>
                <w:rFonts w:ascii="Times New Roman"/>
                <w:spacing w:val="-2"/>
                <w:sz w:val="20"/>
              </w:rPr>
              <w:t>2024.12.06</w:t>
            </w:r>
          </w:p>
        </w:tc>
        <w:tc>
          <w:tcPr>
            <w:tcW w:w="991" w:type="dxa"/>
          </w:tcPr>
          <w:p>
            <w:pPr>
              <w:pStyle w:val="TableParagraph"/>
              <w:spacing w:line="240" w:lineRule="auto"/>
              <w:ind w:left="14" w:right="75"/>
              <w:jc w:val="center"/>
              <w:rPr>
                <w:rFonts w:ascii="Times New Roman"/>
                <w:sz w:val="20"/>
              </w:rPr>
            </w:pPr>
            <w:r>
              <w:rPr>
                <w:rFonts w:ascii="Times New Roman"/>
                <w:spacing w:val="-2"/>
                <w:sz w:val="20"/>
              </w:rPr>
              <w:t>06.00.02</w:t>
            </w:r>
          </w:p>
        </w:tc>
        <w:tc>
          <w:tcPr>
            <w:tcW w:w="7502" w:type="dxa"/>
          </w:tcPr>
          <w:p>
            <w:pPr>
              <w:pStyle w:val="TableParagraph"/>
              <w:spacing w:line="240" w:lineRule="auto"/>
              <w:ind w:left="109"/>
              <w:rPr>
                <w:rFonts w:ascii="Times New Roman"/>
                <w:sz w:val="20"/>
              </w:rPr>
            </w:pPr>
            <w:r>
              <w:rPr>
                <w:rFonts w:ascii="Times New Roman"/>
                <w:sz w:val="20"/>
              </w:rPr>
              <w:t>Editorial</w:t>
            </w:r>
            <w:r>
              <w:rPr>
                <w:rFonts w:ascii="Times New Roman"/>
                <w:spacing w:val="-6"/>
                <w:sz w:val="20"/>
              </w:rPr>
              <w:t> </w:t>
            </w:r>
            <w:r>
              <w:rPr>
                <w:rFonts w:ascii="Times New Roman"/>
                <w:sz w:val="20"/>
              </w:rPr>
              <w:t>corrections</w:t>
            </w:r>
            <w:r>
              <w:rPr>
                <w:rFonts w:ascii="Times New Roman"/>
                <w:spacing w:val="-7"/>
                <w:sz w:val="20"/>
              </w:rPr>
              <w:t> </w:t>
            </w:r>
            <w:r>
              <w:rPr>
                <w:rFonts w:ascii="Times New Roman"/>
                <w:sz w:val="20"/>
              </w:rPr>
              <w:t>during</w:t>
            </w:r>
            <w:r>
              <w:rPr>
                <w:rFonts w:ascii="Times New Roman"/>
                <w:spacing w:val="-5"/>
                <w:sz w:val="20"/>
              </w:rPr>
              <w:t> </w:t>
            </w:r>
            <w:r>
              <w:rPr>
                <w:rFonts w:ascii="Times New Roman"/>
                <w:sz w:val="20"/>
              </w:rPr>
              <w:t>WG3</w:t>
            </w:r>
            <w:r>
              <w:rPr>
                <w:rFonts w:ascii="Times New Roman"/>
                <w:spacing w:val="-4"/>
                <w:sz w:val="20"/>
              </w:rPr>
              <w:t> </w:t>
            </w:r>
            <w:r>
              <w:rPr>
                <w:rFonts w:ascii="Times New Roman"/>
                <w:sz w:val="20"/>
              </w:rPr>
              <w:t>voting</w:t>
            </w:r>
            <w:r>
              <w:rPr>
                <w:rFonts w:ascii="Times New Roman"/>
                <w:spacing w:val="-7"/>
                <w:sz w:val="20"/>
              </w:rPr>
              <w:t> </w:t>
            </w:r>
            <w:r>
              <w:rPr>
                <w:rFonts w:ascii="Times New Roman"/>
                <w:spacing w:val="-2"/>
                <w:sz w:val="20"/>
              </w:rPr>
              <w:t>period</w:t>
            </w:r>
          </w:p>
        </w:tc>
      </w:tr>
    </w:tbl>
    <w:p>
      <w:pPr>
        <w:spacing w:after="0" w:line="240" w:lineRule="auto"/>
        <w:rPr>
          <w:rFonts w:ascii="Times New Roman"/>
          <w:sz w:val="20"/>
        </w:rPr>
        <w:sectPr>
          <w:pgSz w:w="11910" w:h="16850"/>
          <w:pgMar w:header="866" w:footer="459" w:top="1520" w:bottom="640" w:left="760" w:right="460"/>
        </w:sectPr>
      </w:pPr>
    </w:p>
    <w:p>
      <w:pPr>
        <w:spacing w:line="240" w:lineRule="auto" w:before="65" w:after="0"/>
        <w:rPr>
          <w:sz w:val="20"/>
        </w:rPr>
      </w:pPr>
    </w:p>
    <w:p>
      <w:pPr>
        <w:spacing w:line="28" w:lineRule="exact"/>
        <w:ind w:left="344" w:right="0" w:firstLine="0"/>
        <w:rPr>
          <w:sz w:val="2"/>
        </w:rPr>
      </w:pPr>
      <w:r>
        <w:rPr>
          <w:position w:val="0"/>
          <w:sz w:val="2"/>
        </w:rPr>
        <mc:AlternateContent>
          <mc:Choice Requires="wps">
            <w:drawing>
              <wp:inline distT="0" distB="0" distL="0" distR="0">
                <wp:extent cx="6160135" cy="18415"/>
                <wp:effectExtent l="0" t="0" r="0" b="0"/>
                <wp:docPr id="314" name="Group 314"/>
                <wp:cNvGraphicFramePr>
                  <a:graphicFrameLocks/>
                </wp:cNvGraphicFramePr>
                <a:graphic>
                  <a:graphicData uri="http://schemas.microsoft.com/office/word/2010/wordprocessingGroup">
                    <wpg:wgp>
                      <wpg:cNvPr id="314" name="Group 314"/>
                      <wpg:cNvGrpSpPr/>
                      <wpg:grpSpPr>
                        <a:xfrm>
                          <a:off x="0" y="0"/>
                          <a:ext cx="6160135" cy="18415"/>
                          <a:chExt cx="6160135" cy="18415"/>
                        </a:xfrm>
                      </wpg:grpSpPr>
                      <wps:wsp>
                        <wps:cNvPr id="315" name="Graphic 315"/>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301" coordorigin="0,0" coordsize="9701,29">
                <v:rect style="position:absolute;left:0;top:0;width:9701;height:29" id="docshape302" filled="true" fillcolor="#000000" stroked="false">
                  <v:fill type="solid"/>
                </v:rect>
              </v:group>
            </w:pict>
          </mc:Fallback>
        </mc:AlternateContent>
      </w:r>
      <w:r>
        <w:rPr>
          <w:position w:val="0"/>
          <w:sz w:val="2"/>
        </w:rPr>
      </w:r>
    </w:p>
    <w:p>
      <w:pPr>
        <w:pStyle w:val="Heading1"/>
        <w:spacing w:before="61"/>
        <w:ind w:left="373" w:firstLine="0"/>
      </w:pPr>
      <w:bookmarkStart w:name="_bookmark217" w:id="218"/>
      <w:bookmarkEnd w:id="218"/>
      <w:r>
        <w:rPr/>
      </w:r>
      <w:r>
        <w:rPr>
          <w:spacing w:val="-2"/>
        </w:rPr>
        <w:t>History</w:t>
      </w:r>
    </w:p>
    <w:p>
      <w:pPr>
        <w:spacing w:line="240" w:lineRule="auto" w:before="6" w:after="0"/>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6"/>
        <w:gridCol w:w="7374"/>
      </w:tblGrid>
      <w:tr>
        <w:trPr>
          <w:trHeight w:val="222" w:hRule="atLeast"/>
        </w:trPr>
        <w:tc>
          <w:tcPr>
            <w:tcW w:w="1186" w:type="dxa"/>
          </w:tcPr>
          <w:p>
            <w:pPr>
              <w:pStyle w:val="TableParagraph"/>
              <w:spacing w:line="203" w:lineRule="exact"/>
              <w:ind w:left="63" w:right="57"/>
              <w:jc w:val="center"/>
              <w:rPr>
                <w:b/>
                <w:sz w:val="18"/>
              </w:rPr>
            </w:pPr>
            <w:r>
              <w:rPr>
                <w:b/>
                <w:spacing w:val="-4"/>
                <w:sz w:val="18"/>
              </w:rPr>
              <w:t>Date</w:t>
            </w:r>
          </w:p>
        </w:tc>
        <w:tc>
          <w:tcPr>
            <w:tcW w:w="1076" w:type="dxa"/>
          </w:tcPr>
          <w:p>
            <w:pPr>
              <w:pStyle w:val="TableParagraph"/>
              <w:spacing w:line="203" w:lineRule="exact"/>
              <w:ind w:left="160"/>
              <w:rPr>
                <w:b/>
                <w:sz w:val="18"/>
              </w:rPr>
            </w:pPr>
            <w:r>
              <w:rPr>
                <w:b/>
                <w:spacing w:val="-2"/>
                <w:sz w:val="18"/>
              </w:rPr>
              <w:t>Revision</w:t>
            </w:r>
          </w:p>
        </w:tc>
        <w:tc>
          <w:tcPr>
            <w:tcW w:w="7374" w:type="dxa"/>
          </w:tcPr>
          <w:p>
            <w:pPr>
              <w:pStyle w:val="TableParagraph"/>
              <w:spacing w:line="203" w:lineRule="exact"/>
              <w:ind w:left="7"/>
              <w:jc w:val="center"/>
              <w:rPr>
                <w:b/>
                <w:sz w:val="18"/>
              </w:rPr>
            </w:pPr>
            <w:r>
              <w:rPr>
                <w:b/>
                <w:spacing w:val="-2"/>
                <w:sz w:val="18"/>
              </w:rPr>
              <w:t>Description</w:t>
            </w:r>
          </w:p>
        </w:tc>
      </w:tr>
      <w:tr>
        <w:trPr>
          <w:trHeight w:val="249" w:hRule="atLeast"/>
        </w:trPr>
        <w:tc>
          <w:tcPr>
            <w:tcW w:w="1186" w:type="dxa"/>
          </w:tcPr>
          <w:p>
            <w:pPr>
              <w:pStyle w:val="TableParagraph"/>
              <w:spacing w:line="229" w:lineRule="exact"/>
              <w:ind w:left="6" w:right="63"/>
              <w:jc w:val="center"/>
              <w:rPr>
                <w:rFonts w:ascii="Times New Roman"/>
                <w:sz w:val="20"/>
              </w:rPr>
            </w:pPr>
            <w:r>
              <w:rPr>
                <w:rFonts w:ascii="Times New Roman"/>
                <w:spacing w:val="-2"/>
                <w:sz w:val="20"/>
              </w:rPr>
              <w:t>2021.08.10</w:t>
            </w:r>
          </w:p>
        </w:tc>
        <w:tc>
          <w:tcPr>
            <w:tcW w:w="1076" w:type="dxa"/>
          </w:tcPr>
          <w:p>
            <w:pPr>
              <w:pStyle w:val="TableParagraph"/>
              <w:spacing w:line="229" w:lineRule="exact"/>
              <w:ind w:left="107"/>
              <w:rPr>
                <w:rFonts w:ascii="Times New Roman"/>
                <w:sz w:val="20"/>
              </w:rPr>
            </w:pPr>
            <w:r>
              <w:rPr>
                <w:rFonts w:ascii="Times New Roman"/>
                <w:spacing w:val="-2"/>
                <w:sz w:val="20"/>
              </w:rPr>
              <w:t>01.00</w:t>
            </w:r>
          </w:p>
        </w:tc>
        <w:tc>
          <w:tcPr>
            <w:tcW w:w="7374" w:type="dxa"/>
          </w:tcPr>
          <w:p>
            <w:pPr>
              <w:pStyle w:val="TableParagraph"/>
              <w:spacing w:line="229" w:lineRule="exact"/>
              <w:ind w:left="107"/>
              <w:rPr>
                <w:rFonts w:ascii="Times New Roman"/>
                <w:sz w:val="20"/>
              </w:rPr>
            </w:pPr>
            <w:r>
              <w:rPr>
                <w:rFonts w:ascii="Times New Roman"/>
                <w:sz w:val="20"/>
              </w:rPr>
              <w:t>TSC</w:t>
            </w:r>
            <w:r>
              <w:rPr>
                <w:rFonts w:ascii="Times New Roman"/>
                <w:spacing w:val="-5"/>
                <w:sz w:val="20"/>
              </w:rPr>
              <w:t> </w:t>
            </w:r>
            <w:r>
              <w:rPr>
                <w:rFonts w:ascii="Times New Roman"/>
                <w:spacing w:val="-2"/>
                <w:sz w:val="20"/>
              </w:rPr>
              <w:t>Approved</w:t>
            </w:r>
          </w:p>
        </w:tc>
      </w:tr>
      <w:tr>
        <w:trPr>
          <w:trHeight w:val="246" w:hRule="atLeast"/>
        </w:trPr>
        <w:tc>
          <w:tcPr>
            <w:tcW w:w="1186" w:type="dxa"/>
          </w:tcPr>
          <w:p>
            <w:pPr>
              <w:pStyle w:val="TableParagraph"/>
              <w:spacing w:line="227" w:lineRule="exact"/>
              <w:ind w:left="6" w:right="63"/>
              <w:jc w:val="center"/>
              <w:rPr>
                <w:rFonts w:ascii="Times New Roman"/>
                <w:sz w:val="20"/>
              </w:rPr>
            </w:pPr>
            <w:r>
              <w:rPr>
                <w:rFonts w:ascii="Times New Roman"/>
                <w:spacing w:val="-2"/>
                <w:sz w:val="20"/>
              </w:rPr>
              <w:t>2022.02.07</w:t>
            </w:r>
          </w:p>
        </w:tc>
        <w:tc>
          <w:tcPr>
            <w:tcW w:w="1076" w:type="dxa"/>
          </w:tcPr>
          <w:p>
            <w:pPr>
              <w:pStyle w:val="TableParagraph"/>
              <w:spacing w:line="227" w:lineRule="exact"/>
              <w:ind w:left="107"/>
              <w:rPr>
                <w:rFonts w:ascii="Times New Roman"/>
                <w:sz w:val="20"/>
              </w:rPr>
            </w:pPr>
            <w:r>
              <w:rPr>
                <w:rFonts w:ascii="Times New Roman"/>
                <w:spacing w:val="-2"/>
                <w:sz w:val="20"/>
              </w:rPr>
              <w:t>01.01</w:t>
            </w:r>
          </w:p>
        </w:tc>
        <w:tc>
          <w:tcPr>
            <w:tcW w:w="7374" w:type="dxa"/>
          </w:tcPr>
          <w:p>
            <w:pPr>
              <w:pStyle w:val="TableParagraph"/>
              <w:spacing w:line="227" w:lineRule="exact"/>
              <w:ind w:left="107"/>
              <w:rPr>
                <w:rFonts w:ascii="Times New Roman"/>
                <w:sz w:val="20"/>
              </w:rPr>
            </w:pPr>
            <w:r>
              <w:rPr>
                <w:rFonts w:ascii="Times New Roman"/>
                <w:sz w:val="20"/>
              </w:rPr>
              <w:t>Final</w:t>
            </w:r>
            <w:r>
              <w:rPr>
                <w:rFonts w:ascii="Times New Roman"/>
                <w:spacing w:val="-5"/>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6"/>
                <w:sz w:val="20"/>
              </w:rPr>
              <w:t> </w:t>
            </w:r>
            <w:r>
              <w:rPr>
                <w:rFonts w:ascii="Times New Roman"/>
                <w:sz w:val="20"/>
              </w:rPr>
              <w:t>November</w:t>
            </w:r>
            <w:r>
              <w:rPr>
                <w:rFonts w:ascii="Times New Roman"/>
                <w:spacing w:val="-3"/>
                <w:sz w:val="20"/>
              </w:rPr>
              <w:t> </w:t>
            </w:r>
            <w:r>
              <w:rPr>
                <w:rFonts w:ascii="Times New Roman"/>
                <w:sz w:val="20"/>
              </w:rPr>
              <w:t>2021</w:t>
            </w:r>
            <w:r>
              <w:rPr>
                <w:rFonts w:ascii="Times New Roman"/>
                <w:spacing w:val="-3"/>
                <w:sz w:val="20"/>
              </w:rPr>
              <w:t> </w:t>
            </w:r>
            <w:r>
              <w:rPr>
                <w:rFonts w:ascii="Times New Roman"/>
                <w:spacing w:val="-2"/>
                <w:sz w:val="20"/>
              </w:rPr>
              <w:t>publication</w:t>
            </w:r>
          </w:p>
        </w:tc>
      </w:tr>
      <w:tr>
        <w:trPr>
          <w:trHeight w:val="249" w:hRule="atLeast"/>
        </w:trPr>
        <w:tc>
          <w:tcPr>
            <w:tcW w:w="1186" w:type="dxa"/>
          </w:tcPr>
          <w:p>
            <w:pPr>
              <w:pStyle w:val="TableParagraph"/>
              <w:spacing w:line="227" w:lineRule="exact" w:before="2"/>
              <w:ind w:left="6" w:right="63"/>
              <w:jc w:val="center"/>
              <w:rPr>
                <w:rFonts w:ascii="Times New Roman"/>
                <w:sz w:val="20"/>
              </w:rPr>
            </w:pPr>
            <w:r>
              <w:rPr>
                <w:rFonts w:ascii="Times New Roman"/>
                <w:spacing w:val="-2"/>
                <w:sz w:val="20"/>
              </w:rPr>
              <w:t>2022.06.29</w:t>
            </w:r>
          </w:p>
        </w:tc>
        <w:tc>
          <w:tcPr>
            <w:tcW w:w="1076" w:type="dxa"/>
          </w:tcPr>
          <w:p>
            <w:pPr>
              <w:pStyle w:val="TableParagraph"/>
              <w:spacing w:line="227" w:lineRule="exact" w:before="2"/>
              <w:ind w:left="107"/>
              <w:rPr>
                <w:rFonts w:ascii="Times New Roman"/>
                <w:sz w:val="20"/>
              </w:rPr>
            </w:pPr>
            <w:r>
              <w:rPr>
                <w:rFonts w:ascii="Times New Roman"/>
                <w:spacing w:val="-2"/>
                <w:sz w:val="20"/>
              </w:rPr>
              <w:t>01.02</w:t>
            </w:r>
          </w:p>
        </w:tc>
        <w:tc>
          <w:tcPr>
            <w:tcW w:w="7374" w:type="dxa"/>
          </w:tcPr>
          <w:p>
            <w:pPr>
              <w:pStyle w:val="TableParagraph"/>
              <w:spacing w:line="227" w:lineRule="exact" w:before="2"/>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4"/>
                <w:sz w:val="20"/>
              </w:rPr>
              <w:t> </w:t>
            </w:r>
            <w:r>
              <w:rPr>
                <w:rFonts w:ascii="Times New Roman"/>
                <w:sz w:val="20"/>
              </w:rPr>
              <w:t>March</w:t>
            </w:r>
            <w:r>
              <w:rPr>
                <w:rFonts w:ascii="Times New Roman"/>
                <w:spacing w:val="-4"/>
                <w:sz w:val="20"/>
              </w:rPr>
              <w:t> </w:t>
            </w:r>
            <w:r>
              <w:rPr>
                <w:rFonts w:ascii="Times New Roman"/>
                <w:sz w:val="20"/>
              </w:rPr>
              <w:t>2022</w:t>
            </w:r>
            <w:r>
              <w:rPr>
                <w:rFonts w:ascii="Times New Roman"/>
                <w:spacing w:val="-5"/>
                <w:sz w:val="20"/>
              </w:rPr>
              <w:t> </w:t>
            </w:r>
            <w:r>
              <w:rPr>
                <w:rFonts w:ascii="Times New Roman"/>
                <w:spacing w:val="-2"/>
                <w:sz w:val="20"/>
              </w:rPr>
              <w:t>Publication</w:t>
            </w:r>
          </w:p>
        </w:tc>
      </w:tr>
      <w:tr>
        <w:trPr>
          <w:trHeight w:val="249" w:hRule="atLeast"/>
        </w:trPr>
        <w:tc>
          <w:tcPr>
            <w:tcW w:w="1186" w:type="dxa"/>
          </w:tcPr>
          <w:p>
            <w:pPr>
              <w:pStyle w:val="TableParagraph"/>
              <w:spacing w:line="229" w:lineRule="exact"/>
              <w:ind w:left="6" w:right="63"/>
              <w:jc w:val="center"/>
              <w:rPr>
                <w:rFonts w:ascii="Times New Roman"/>
                <w:sz w:val="20"/>
              </w:rPr>
            </w:pPr>
            <w:r>
              <w:rPr>
                <w:rFonts w:ascii="Times New Roman"/>
                <w:spacing w:val="-2"/>
                <w:sz w:val="20"/>
              </w:rPr>
              <w:t>2022.07.20</w:t>
            </w:r>
          </w:p>
        </w:tc>
        <w:tc>
          <w:tcPr>
            <w:tcW w:w="1076" w:type="dxa"/>
          </w:tcPr>
          <w:p>
            <w:pPr>
              <w:pStyle w:val="TableParagraph"/>
              <w:spacing w:line="229" w:lineRule="exact"/>
              <w:ind w:left="107"/>
              <w:rPr>
                <w:rFonts w:ascii="Times New Roman"/>
                <w:sz w:val="20"/>
              </w:rPr>
            </w:pPr>
            <w:r>
              <w:rPr>
                <w:rFonts w:ascii="Times New Roman"/>
                <w:spacing w:val="-2"/>
                <w:sz w:val="20"/>
              </w:rPr>
              <w:t>01.03</w:t>
            </w:r>
          </w:p>
        </w:tc>
        <w:tc>
          <w:tcPr>
            <w:tcW w:w="7374" w:type="dxa"/>
          </w:tcPr>
          <w:p>
            <w:pPr>
              <w:pStyle w:val="TableParagraph"/>
              <w:spacing w:line="229" w:lineRule="exact"/>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2"/>
                <w:sz w:val="20"/>
              </w:rPr>
              <w:t> </w:t>
            </w:r>
            <w:r>
              <w:rPr>
                <w:rFonts w:ascii="Times New Roman"/>
                <w:sz w:val="20"/>
              </w:rPr>
              <w:t>for</w:t>
            </w:r>
            <w:r>
              <w:rPr>
                <w:rFonts w:ascii="Times New Roman"/>
                <w:spacing w:val="-6"/>
                <w:sz w:val="20"/>
              </w:rPr>
              <w:t> </w:t>
            </w:r>
            <w:r>
              <w:rPr>
                <w:rFonts w:ascii="Times New Roman"/>
                <w:sz w:val="20"/>
              </w:rPr>
              <w:t>July22</w:t>
            </w:r>
            <w:r>
              <w:rPr>
                <w:rFonts w:ascii="Times New Roman"/>
                <w:spacing w:val="-4"/>
                <w:sz w:val="20"/>
              </w:rPr>
              <w:t> </w:t>
            </w:r>
            <w:r>
              <w:rPr>
                <w:rFonts w:ascii="Times New Roman"/>
                <w:spacing w:val="-2"/>
                <w:sz w:val="20"/>
              </w:rPr>
              <w:t>publication</w:t>
            </w:r>
          </w:p>
        </w:tc>
      </w:tr>
      <w:tr>
        <w:trPr>
          <w:trHeight w:val="246" w:hRule="atLeast"/>
        </w:trPr>
        <w:tc>
          <w:tcPr>
            <w:tcW w:w="1186" w:type="dxa"/>
          </w:tcPr>
          <w:p>
            <w:pPr>
              <w:pStyle w:val="TableParagraph"/>
              <w:spacing w:line="227" w:lineRule="exact"/>
              <w:ind w:left="6" w:right="63"/>
              <w:jc w:val="center"/>
              <w:rPr>
                <w:rFonts w:ascii="Times New Roman"/>
                <w:sz w:val="20"/>
              </w:rPr>
            </w:pPr>
            <w:r>
              <w:rPr>
                <w:rFonts w:ascii="Times New Roman"/>
                <w:spacing w:val="-2"/>
                <w:sz w:val="20"/>
              </w:rPr>
              <w:t>2022.11.21</w:t>
            </w:r>
          </w:p>
        </w:tc>
        <w:tc>
          <w:tcPr>
            <w:tcW w:w="1076" w:type="dxa"/>
          </w:tcPr>
          <w:p>
            <w:pPr>
              <w:pStyle w:val="TableParagraph"/>
              <w:spacing w:line="227" w:lineRule="exact"/>
              <w:ind w:left="107"/>
              <w:rPr>
                <w:rFonts w:ascii="Times New Roman"/>
                <w:sz w:val="20"/>
              </w:rPr>
            </w:pPr>
            <w:r>
              <w:rPr>
                <w:rFonts w:ascii="Times New Roman"/>
                <w:spacing w:val="-2"/>
                <w:sz w:val="20"/>
              </w:rPr>
              <w:t>02.00</w:t>
            </w:r>
          </w:p>
        </w:tc>
        <w:tc>
          <w:tcPr>
            <w:tcW w:w="7374" w:type="dxa"/>
          </w:tcPr>
          <w:p>
            <w:pPr>
              <w:pStyle w:val="TableParagraph"/>
              <w:spacing w:line="227" w:lineRule="exact"/>
              <w:ind w:left="107"/>
              <w:rPr>
                <w:rFonts w:ascii="Times New Roman"/>
                <w:sz w:val="20"/>
              </w:rPr>
            </w:pPr>
            <w:r>
              <w:rPr>
                <w:rFonts w:ascii="Times New Roman"/>
                <w:sz w:val="20"/>
              </w:rPr>
              <w:t>November</w:t>
            </w:r>
            <w:r>
              <w:rPr>
                <w:rFonts w:ascii="Times New Roman"/>
                <w:spacing w:val="-7"/>
                <w:sz w:val="20"/>
              </w:rPr>
              <w:t> </w:t>
            </w:r>
            <w:r>
              <w:rPr>
                <w:rFonts w:ascii="Times New Roman"/>
                <w:sz w:val="20"/>
              </w:rPr>
              <w:t>2022</w:t>
            </w:r>
            <w:r>
              <w:rPr>
                <w:rFonts w:ascii="Times New Roman"/>
                <w:spacing w:val="-2"/>
                <w:sz w:val="20"/>
              </w:rPr>
              <w:t> </w:t>
            </w:r>
            <w:r>
              <w:rPr>
                <w:rFonts w:ascii="Times New Roman"/>
                <w:sz w:val="20"/>
              </w:rPr>
              <w:t>Publication</w:t>
            </w:r>
            <w:r>
              <w:rPr>
                <w:rFonts w:ascii="Times New Roman"/>
                <w:spacing w:val="-5"/>
                <w:sz w:val="20"/>
              </w:rPr>
              <w:t> </w:t>
            </w:r>
            <w:r>
              <w:rPr>
                <w:rFonts w:ascii="Times New Roman"/>
                <w:spacing w:val="-2"/>
                <w:sz w:val="20"/>
              </w:rPr>
              <w:t>Withdrawn</w:t>
            </w:r>
          </w:p>
        </w:tc>
      </w:tr>
      <w:tr>
        <w:trPr>
          <w:trHeight w:val="249" w:hRule="atLeast"/>
        </w:trPr>
        <w:tc>
          <w:tcPr>
            <w:tcW w:w="1186" w:type="dxa"/>
          </w:tcPr>
          <w:p>
            <w:pPr>
              <w:pStyle w:val="TableParagraph"/>
              <w:spacing w:line="229" w:lineRule="exact"/>
              <w:ind w:left="6" w:right="62"/>
              <w:jc w:val="center"/>
              <w:rPr>
                <w:rFonts w:ascii="Times New Roman"/>
                <w:sz w:val="20"/>
              </w:rPr>
            </w:pPr>
            <w:r>
              <w:rPr>
                <w:rFonts w:ascii="Times New Roman"/>
                <w:spacing w:val="-2"/>
                <w:sz w:val="20"/>
              </w:rPr>
              <w:t>2023.02.08</w:t>
            </w:r>
          </w:p>
        </w:tc>
        <w:tc>
          <w:tcPr>
            <w:tcW w:w="1076" w:type="dxa"/>
          </w:tcPr>
          <w:p>
            <w:pPr>
              <w:pStyle w:val="TableParagraph"/>
              <w:spacing w:line="229" w:lineRule="exact"/>
              <w:ind w:left="107"/>
              <w:rPr>
                <w:rFonts w:ascii="Times New Roman"/>
                <w:sz w:val="20"/>
              </w:rPr>
            </w:pPr>
            <w:r>
              <w:rPr>
                <w:rFonts w:ascii="Times New Roman"/>
                <w:spacing w:val="-2"/>
                <w:sz w:val="20"/>
              </w:rPr>
              <w:t>03.00</w:t>
            </w:r>
          </w:p>
        </w:tc>
        <w:tc>
          <w:tcPr>
            <w:tcW w:w="7374" w:type="dxa"/>
          </w:tcPr>
          <w:p>
            <w:pPr>
              <w:pStyle w:val="TableParagraph"/>
              <w:spacing w:line="229" w:lineRule="exact"/>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2"/>
                <w:sz w:val="20"/>
              </w:rPr>
              <w:t> </w:t>
            </w:r>
            <w:r>
              <w:rPr>
                <w:rFonts w:ascii="Times New Roman"/>
                <w:sz w:val="20"/>
              </w:rPr>
              <w:t>for</w:t>
            </w:r>
            <w:r>
              <w:rPr>
                <w:rFonts w:ascii="Times New Roman"/>
                <w:spacing w:val="-5"/>
                <w:sz w:val="20"/>
              </w:rPr>
              <w:t> </w:t>
            </w:r>
            <w:r>
              <w:rPr>
                <w:rFonts w:ascii="Times New Roman"/>
                <w:sz w:val="20"/>
              </w:rPr>
              <w:t>November</w:t>
            </w:r>
            <w:r>
              <w:rPr>
                <w:rFonts w:ascii="Times New Roman"/>
                <w:spacing w:val="-3"/>
                <w:sz w:val="20"/>
              </w:rPr>
              <w:t> </w:t>
            </w:r>
            <w:r>
              <w:rPr>
                <w:rFonts w:ascii="Times New Roman"/>
                <w:sz w:val="20"/>
              </w:rPr>
              <w:t>2022</w:t>
            </w:r>
            <w:r>
              <w:rPr>
                <w:rFonts w:ascii="Times New Roman"/>
                <w:spacing w:val="-3"/>
                <w:sz w:val="20"/>
              </w:rPr>
              <w:t> </w:t>
            </w:r>
            <w:r>
              <w:rPr>
                <w:rFonts w:ascii="Times New Roman"/>
                <w:spacing w:val="-2"/>
                <w:sz w:val="20"/>
              </w:rPr>
              <w:t>Publication</w:t>
            </w:r>
          </w:p>
        </w:tc>
      </w:tr>
      <w:tr>
        <w:trPr>
          <w:trHeight w:val="246" w:hRule="atLeast"/>
        </w:trPr>
        <w:tc>
          <w:tcPr>
            <w:tcW w:w="1186" w:type="dxa"/>
          </w:tcPr>
          <w:p>
            <w:pPr>
              <w:pStyle w:val="TableParagraph"/>
              <w:spacing w:line="227" w:lineRule="exact"/>
              <w:ind w:left="6" w:right="63"/>
              <w:jc w:val="center"/>
              <w:rPr>
                <w:rFonts w:ascii="Times New Roman"/>
                <w:sz w:val="20"/>
              </w:rPr>
            </w:pPr>
            <w:r>
              <w:rPr>
                <w:rFonts w:ascii="Times New Roman"/>
                <w:spacing w:val="-2"/>
                <w:sz w:val="20"/>
              </w:rPr>
              <w:t>2023.07.31</w:t>
            </w:r>
          </w:p>
        </w:tc>
        <w:tc>
          <w:tcPr>
            <w:tcW w:w="1076" w:type="dxa"/>
          </w:tcPr>
          <w:p>
            <w:pPr>
              <w:pStyle w:val="TableParagraph"/>
              <w:spacing w:line="227" w:lineRule="exact"/>
              <w:ind w:left="107"/>
              <w:rPr>
                <w:rFonts w:ascii="Times New Roman"/>
                <w:sz w:val="20"/>
              </w:rPr>
            </w:pPr>
            <w:r>
              <w:rPr>
                <w:rFonts w:ascii="Times New Roman"/>
                <w:spacing w:val="-2"/>
                <w:sz w:val="20"/>
              </w:rPr>
              <w:t>04.00</w:t>
            </w:r>
          </w:p>
        </w:tc>
        <w:tc>
          <w:tcPr>
            <w:tcW w:w="7374" w:type="dxa"/>
          </w:tcPr>
          <w:p>
            <w:pPr>
              <w:pStyle w:val="TableParagraph"/>
              <w:spacing w:line="227" w:lineRule="exact"/>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2"/>
                <w:sz w:val="20"/>
              </w:rPr>
              <w:t> </w:t>
            </w:r>
            <w:r>
              <w:rPr>
                <w:rFonts w:ascii="Times New Roman"/>
                <w:sz w:val="20"/>
              </w:rPr>
              <w:t>for</w:t>
            </w:r>
            <w:r>
              <w:rPr>
                <w:rFonts w:ascii="Times New Roman"/>
                <w:spacing w:val="-4"/>
                <w:sz w:val="20"/>
              </w:rPr>
              <w:t> </w:t>
            </w:r>
            <w:r>
              <w:rPr>
                <w:rFonts w:ascii="Times New Roman"/>
                <w:sz w:val="20"/>
              </w:rPr>
              <w:t>July</w:t>
            </w:r>
            <w:r>
              <w:rPr>
                <w:rFonts w:ascii="Times New Roman"/>
                <w:spacing w:val="-3"/>
                <w:sz w:val="20"/>
              </w:rPr>
              <w:t> </w:t>
            </w:r>
            <w:r>
              <w:rPr>
                <w:rFonts w:ascii="Times New Roman"/>
                <w:sz w:val="20"/>
              </w:rPr>
              <w:t>2023</w:t>
            </w:r>
            <w:r>
              <w:rPr>
                <w:rFonts w:ascii="Times New Roman"/>
                <w:spacing w:val="-2"/>
                <w:sz w:val="20"/>
              </w:rPr>
              <w:t> Publication</w:t>
            </w:r>
          </w:p>
        </w:tc>
      </w:tr>
      <w:tr>
        <w:trPr>
          <w:trHeight w:val="249" w:hRule="atLeast"/>
        </w:trPr>
        <w:tc>
          <w:tcPr>
            <w:tcW w:w="1186" w:type="dxa"/>
          </w:tcPr>
          <w:p>
            <w:pPr>
              <w:pStyle w:val="TableParagraph"/>
              <w:spacing w:line="229" w:lineRule="exact"/>
              <w:ind w:left="6" w:right="63"/>
              <w:jc w:val="center"/>
              <w:rPr>
                <w:rFonts w:ascii="Times New Roman"/>
                <w:sz w:val="20"/>
              </w:rPr>
            </w:pPr>
            <w:r>
              <w:rPr>
                <w:rFonts w:ascii="Times New Roman"/>
                <w:spacing w:val="-2"/>
                <w:sz w:val="20"/>
              </w:rPr>
              <w:t>2023.11.21</w:t>
            </w:r>
          </w:p>
        </w:tc>
        <w:tc>
          <w:tcPr>
            <w:tcW w:w="1076" w:type="dxa"/>
          </w:tcPr>
          <w:p>
            <w:pPr>
              <w:pStyle w:val="TableParagraph"/>
              <w:spacing w:line="229" w:lineRule="exact"/>
              <w:ind w:left="107"/>
              <w:rPr>
                <w:rFonts w:ascii="Times New Roman"/>
                <w:sz w:val="20"/>
              </w:rPr>
            </w:pPr>
            <w:r>
              <w:rPr>
                <w:rFonts w:ascii="Times New Roman"/>
                <w:spacing w:val="-2"/>
                <w:sz w:val="20"/>
              </w:rPr>
              <w:t>05.00</w:t>
            </w:r>
          </w:p>
        </w:tc>
        <w:tc>
          <w:tcPr>
            <w:tcW w:w="7374" w:type="dxa"/>
          </w:tcPr>
          <w:p>
            <w:pPr>
              <w:pStyle w:val="TableParagraph"/>
              <w:spacing w:line="229" w:lineRule="exact"/>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1"/>
                <w:sz w:val="20"/>
              </w:rPr>
              <w:t> </w:t>
            </w:r>
            <w:r>
              <w:rPr>
                <w:rFonts w:ascii="Times New Roman"/>
                <w:sz w:val="20"/>
              </w:rPr>
              <w:t>for</w:t>
            </w:r>
            <w:r>
              <w:rPr>
                <w:rFonts w:ascii="Times New Roman"/>
                <w:spacing w:val="-4"/>
                <w:sz w:val="20"/>
              </w:rPr>
              <w:t> </w:t>
            </w:r>
            <w:r>
              <w:rPr>
                <w:rFonts w:ascii="Times New Roman"/>
                <w:sz w:val="20"/>
              </w:rPr>
              <w:t>Nov</w:t>
            </w:r>
            <w:r>
              <w:rPr>
                <w:rFonts w:ascii="Times New Roman"/>
                <w:spacing w:val="-4"/>
                <w:sz w:val="20"/>
              </w:rPr>
              <w:t> </w:t>
            </w:r>
            <w:r>
              <w:rPr>
                <w:rFonts w:ascii="Times New Roman"/>
                <w:sz w:val="20"/>
              </w:rPr>
              <w:t>2023</w:t>
            </w:r>
            <w:r>
              <w:rPr>
                <w:rFonts w:ascii="Times New Roman"/>
                <w:spacing w:val="-2"/>
                <w:sz w:val="20"/>
              </w:rPr>
              <w:t> Publication</w:t>
            </w:r>
          </w:p>
        </w:tc>
      </w:tr>
      <w:tr>
        <w:trPr>
          <w:trHeight w:val="246" w:hRule="atLeast"/>
        </w:trPr>
        <w:tc>
          <w:tcPr>
            <w:tcW w:w="1186" w:type="dxa"/>
          </w:tcPr>
          <w:p>
            <w:pPr>
              <w:pStyle w:val="TableParagraph"/>
              <w:spacing w:line="227" w:lineRule="exact"/>
              <w:ind w:left="6" w:right="63"/>
              <w:jc w:val="center"/>
              <w:rPr>
                <w:rFonts w:ascii="Times New Roman"/>
                <w:sz w:val="20"/>
              </w:rPr>
            </w:pPr>
            <w:r>
              <w:rPr>
                <w:rFonts w:ascii="Times New Roman"/>
                <w:spacing w:val="-2"/>
                <w:sz w:val="20"/>
              </w:rPr>
              <w:t>2024.04.01</w:t>
            </w:r>
          </w:p>
        </w:tc>
        <w:tc>
          <w:tcPr>
            <w:tcW w:w="1076" w:type="dxa"/>
          </w:tcPr>
          <w:p>
            <w:pPr>
              <w:pStyle w:val="TableParagraph"/>
              <w:spacing w:line="227" w:lineRule="exact"/>
              <w:ind w:left="107"/>
              <w:rPr>
                <w:rFonts w:ascii="Times New Roman"/>
                <w:sz w:val="20"/>
              </w:rPr>
            </w:pPr>
            <w:r>
              <w:rPr>
                <w:rFonts w:ascii="Times New Roman"/>
                <w:spacing w:val="-2"/>
                <w:sz w:val="20"/>
              </w:rPr>
              <w:t>06.00</w:t>
            </w:r>
          </w:p>
        </w:tc>
        <w:tc>
          <w:tcPr>
            <w:tcW w:w="7374" w:type="dxa"/>
          </w:tcPr>
          <w:p>
            <w:pPr>
              <w:pStyle w:val="TableParagraph"/>
              <w:spacing w:line="227" w:lineRule="exact"/>
              <w:ind w:left="107"/>
              <w:rPr>
                <w:rFonts w:ascii="Times New Roman"/>
                <w:sz w:val="20"/>
              </w:rPr>
            </w:pPr>
            <w:r>
              <w:rPr>
                <w:rFonts w:ascii="Times New Roman"/>
                <w:sz w:val="20"/>
              </w:rPr>
              <w:t>Final</w:t>
            </w:r>
            <w:r>
              <w:rPr>
                <w:rFonts w:ascii="Times New Roman"/>
                <w:spacing w:val="-4"/>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6"/>
                <w:sz w:val="20"/>
              </w:rPr>
              <w:t> </w:t>
            </w:r>
            <w:r>
              <w:rPr>
                <w:rFonts w:ascii="Times New Roman"/>
                <w:sz w:val="20"/>
              </w:rPr>
              <w:t>March</w:t>
            </w:r>
            <w:r>
              <w:rPr>
                <w:rFonts w:ascii="Times New Roman"/>
                <w:spacing w:val="-5"/>
                <w:sz w:val="20"/>
              </w:rPr>
              <w:t> </w:t>
            </w:r>
            <w:r>
              <w:rPr>
                <w:rFonts w:ascii="Times New Roman"/>
                <w:sz w:val="20"/>
              </w:rPr>
              <w:t>2024</w:t>
            </w:r>
            <w:r>
              <w:rPr>
                <w:rFonts w:ascii="Times New Roman"/>
                <w:spacing w:val="-2"/>
                <w:sz w:val="20"/>
              </w:rPr>
              <w:t> Publication</w:t>
            </w:r>
          </w:p>
        </w:tc>
      </w:tr>
      <w:tr>
        <w:trPr>
          <w:trHeight w:val="249" w:hRule="atLeast"/>
        </w:trPr>
        <w:tc>
          <w:tcPr>
            <w:tcW w:w="1186" w:type="dxa"/>
          </w:tcPr>
          <w:p>
            <w:pPr>
              <w:pStyle w:val="TableParagraph"/>
              <w:spacing w:line="227" w:lineRule="exact" w:before="3"/>
              <w:ind w:left="6" w:right="61"/>
              <w:jc w:val="center"/>
              <w:rPr>
                <w:rFonts w:ascii="Times New Roman"/>
                <w:sz w:val="20"/>
              </w:rPr>
            </w:pPr>
            <w:r>
              <w:rPr>
                <w:rFonts w:ascii="Times New Roman"/>
                <w:spacing w:val="-2"/>
                <w:sz w:val="20"/>
              </w:rPr>
              <w:t>2024.12.09</w:t>
            </w:r>
          </w:p>
        </w:tc>
        <w:tc>
          <w:tcPr>
            <w:tcW w:w="1076" w:type="dxa"/>
          </w:tcPr>
          <w:p>
            <w:pPr>
              <w:pStyle w:val="TableParagraph"/>
              <w:spacing w:line="227" w:lineRule="exact" w:before="3"/>
              <w:ind w:left="107"/>
              <w:rPr>
                <w:rFonts w:ascii="Times New Roman"/>
                <w:sz w:val="20"/>
              </w:rPr>
            </w:pPr>
            <w:r>
              <w:rPr>
                <w:rFonts w:ascii="Times New Roman"/>
                <w:spacing w:val="-2"/>
                <w:sz w:val="20"/>
              </w:rPr>
              <w:t>07.00</w:t>
            </w:r>
          </w:p>
        </w:tc>
        <w:tc>
          <w:tcPr>
            <w:tcW w:w="7374" w:type="dxa"/>
          </w:tcPr>
          <w:p>
            <w:pPr>
              <w:pStyle w:val="TableParagraph"/>
              <w:spacing w:line="227" w:lineRule="exact" w:before="3"/>
              <w:ind w:left="107"/>
              <w:rPr>
                <w:rFonts w:ascii="Times New Roman"/>
                <w:sz w:val="20"/>
              </w:rPr>
            </w:pPr>
            <w:r>
              <w:rPr>
                <w:rFonts w:ascii="Times New Roman"/>
                <w:sz w:val="20"/>
              </w:rPr>
              <w:t>Final</w:t>
            </w:r>
            <w:r>
              <w:rPr>
                <w:rFonts w:ascii="Times New Roman"/>
                <w:spacing w:val="-5"/>
                <w:sz w:val="20"/>
              </w:rPr>
              <w:t> </w:t>
            </w:r>
            <w:r>
              <w:rPr>
                <w:rFonts w:ascii="Times New Roman"/>
                <w:sz w:val="20"/>
              </w:rPr>
              <w:t>version</w:t>
            </w:r>
            <w:r>
              <w:rPr>
                <w:rFonts w:ascii="Times New Roman"/>
                <w:spacing w:val="-3"/>
                <w:sz w:val="20"/>
              </w:rPr>
              <w:t> </w:t>
            </w:r>
            <w:r>
              <w:rPr>
                <w:rFonts w:ascii="Times New Roman"/>
                <w:sz w:val="20"/>
              </w:rPr>
              <w:t>for</w:t>
            </w:r>
            <w:r>
              <w:rPr>
                <w:rFonts w:ascii="Times New Roman"/>
                <w:spacing w:val="-4"/>
                <w:sz w:val="20"/>
              </w:rPr>
              <w:t> </w:t>
            </w:r>
            <w:r>
              <w:rPr>
                <w:rFonts w:ascii="Times New Roman"/>
                <w:sz w:val="20"/>
              </w:rPr>
              <w:t>November</w:t>
            </w:r>
            <w:r>
              <w:rPr>
                <w:rFonts w:ascii="Times New Roman"/>
                <w:spacing w:val="-2"/>
                <w:sz w:val="20"/>
              </w:rPr>
              <w:t> </w:t>
            </w:r>
            <w:r>
              <w:rPr>
                <w:rFonts w:ascii="Times New Roman"/>
                <w:sz w:val="20"/>
              </w:rPr>
              <w:t>2024</w:t>
            </w:r>
            <w:r>
              <w:rPr>
                <w:rFonts w:ascii="Times New Roman"/>
                <w:spacing w:val="-2"/>
                <w:sz w:val="20"/>
              </w:rPr>
              <w:t> Publication</w:t>
            </w:r>
          </w:p>
        </w:tc>
      </w:tr>
    </w:tbl>
    <w:sectPr>
      <w:pgSz w:w="11910" w:h="16850"/>
      <w:pgMar w:header="866" w:footer="459" w:top="1520" w:bottom="640" w:left="7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GPGothicE">
    <w:altName w:val="HGPGothicE"/>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40711168">
              <wp:simplePos x="0" y="0"/>
              <wp:positionH relativeFrom="page">
                <wp:posOffset>719632</wp:posOffset>
              </wp:positionH>
              <wp:positionV relativeFrom="page">
                <wp:posOffset>10228420</wp:posOffset>
              </wp:positionV>
              <wp:extent cx="609663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62605312" from="56.664001pt,805.387451pt" to="536.697025pt,805.3874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40711680">
              <wp:simplePos x="0" y="0"/>
              <wp:positionH relativeFrom="page">
                <wp:posOffset>706932</wp:posOffset>
              </wp:positionH>
              <wp:positionV relativeFrom="page">
                <wp:posOffset>10224166</wp:posOffset>
              </wp:positionV>
              <wp:extent cx="602869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028690" cy="153670"/>
                      </a:xfrm>
                      <a:prstGeom prst="rect">
                        <a:avLst/>
                      </a:prstGeom>
                    </wps:spPr>
                    <wps:txbx>
                      <w:txbxContent>
                        <w:p>
                          <w:pPr>
                            <w:tabs>
                              <w:tab w:pos="9110" w:val="left" w:leader="none"/>
                            </w:tabs>
                            <w:spacing w:before="14"/>
                            <w:ind w:left="20" w:right="0" w:firstLine="0"/>
                            <w:jc w:val="left"/>
                            <w:rPr>
                              <w:sz w:val="18"/>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4"/>
                              <w:sz w:val="16"/>
                            </w:rPr>
                            <w:t> </w:t>
                          </w:r>
                          <w:r>
                            <w:rPr>
                              <w:sz w:val="16"/>
                            </w:rPr>
                            <w:t>Your</w:t>
                          </w:r>
                          <w:r>
                            <w:rPr>
                              <w:spacing w:val="-6"/>
                              <w:sz w:val="16"/>
                            </w:rPr>
                            <w:t> </w:t>
                          </w:r>
                          <w:r>
                            <w:rPr>
                              <w:sz w:val="16"/>
                            </w:rPr>
                            <w:t>use</w:t>
                          </w:r>
                          <w:r>
                            <w:rPr>
                              <w:spacing w:val="-5"/>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6"/>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r>
                            <w:rPr>
                              <w:sz w:val="16"/>
                            </w:rPr>
                            <w:tab/>
                          </w: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805.05249pt;width:474.7pt;height:12.1pt;mso-position-horizontal-relative:page;mso-position-vertical-relative:page;z-index:-62604800" type="#_x0000_t202" id="docshape4" filled="false" stroked="false">
              <v:textbox inset="0,0,0,0">
                <w:txbxContent>
                  <w:p>
                    <w:pPr>
                      <w:tabs>
                        <w:tab w:pos="9110" w:val="left" w:leader="none"/>
                      </w:tabs>
                      <w:spacing w:before="14"/>
                      <w:ind w:left="20" w:right="0" w:firstLine="0"/>
                      <w:jc w:val="left"/>
                      <w:rPr>
                        <w:sz w:val="18"/>
                      </w:rPr>
                    </w:pPr>
                    <w:r>
                      <w:rPr>
                        <w:sz w:val="16"/>
                      </w:rPr>
                      <w:t>©</w:t>
                    </w:r>
                    <w:r>
                      <w:rPr>
                        <w:spacing w:val="-5"/>
                        <w:sz w:val="16"/>
                      </w:rPr>
                      <w:t> </w:t>
                    </w:r>
                    <w:r>
                      <w:rPr>
                        <w:sz w:val="16"/>
                      </w:rPr>
                      <w:t>2025</w:t>
                    </w:r>
                    <w:r>
                      <w:rPr>
                        <w:spacing w:val="-3"/>
                        <w:sz w:val="16"/>
                      </w:rPr>
                      <w:t> </w:t>
                    </w:r>
                    <w:r>
                      <w:rPr>
                        <w:sz w:val="16"/>
                      </w:rPr>
                      <w:t>by</w:t>
                    </w:r>
                    <w:r>
                      <w:rPr>
                        <w:spacing w:val="-4"/>
                        <w:sz w:val="16"/>
                      </w:rPr>
                      <w:t> </w:t>
                    </w:r>
                    <w:r>
                      <w:rPr>
                        <w:sz w:val="16"/>
                      </w:rPr>
                      <w:t>the</w:t>
                    </w:r>
                    <w:r>
                      <w:rPr>
                        <w:spacing w:val="-5"/>
                        <w:sz w:val="16"/>
                      </w:rPr>
                      <w:t> </w:t>
                    </w:r>
                    <w:r>
                      <w:rPr>
                        <w:sz w:val="16"/>
                      </w:rPr>
                      <w:t>O-RAN</w:t>
                    </w:r>
                    <w:r>
                      <w:rPr>
                        <w:spacing w:val="-6"/>
                        <w:sz w:val="16"/>
                      </w:rPr>
                      <w:t> </w:t>
                    </w:r>
                    <w:r>
                      <w:rPr>
                        <w:sz w:val="16"/>
                      </w:rPr>
                      <w:t>ALLIANCE</w:t>
                    </w:r>
                    <w:r>
                      <w:rPr>
                        <w:spacing w:val="-4"/>
                        <w:sz w:val="16"/>
                      </w:rPr>
                      <w:t> </w:t>
                    </w:r>
                    <w:r>
                      <w:rPr>
                        <w:sz w:val="16"/>
                      </w:rPr>
                      <w:t>e.V.</w:t>
                    </w:r>
                    <w:r>
                      <w:rPr>
                        <w:spacing w:val="-4"/>
                        <w:sz w:val="16"/>
                      </w:rPr>
                      <w:t> </w:t>
                    </w:r>
                    <w:r>
                      <w:rPr>
                        <w:sz w:val="16"/>
                      </w:rPr>
                      <w:t>Your</w:t>
                    </w:r>
                    <w:r>
                      <w:rPr>
                        <w:spacing w:val="-6"/>
                        <w:sz w:val="16"/>
                      </w:rPr>
                      <w:t> </w:t>
                    </w:r>
                    <w:r>
                      <w:rPr>
                        <w:sz w:val="16"/>
                      </w:rPr>
                      <w:t>use</w:t>
                    </w:r>
                    <w:r>
                      <w:rPr>
                        <w:spacing w:val="-5"/>
                        <w:sz w:val="16"/>
                      </w:rPr>
                      <w:t> </w:t>
                    </w:r>
                    <w:r>
                      <w:rPr>
                        <w:sz w:val="16"/>
                      </w:rPr>
                      <w:t>is</w:t>
                    </w:r>
                    <w:r>
                      <w:rPr>
                        <w:spacing w:val="-3"/>
                        <w:sz w:val="16"/>
                      </w:rPr>
                      <w:t> </w:t>
                    </w:r>
                    <w:r>
                      <w:rPr>
                        <w:sz w:val="16"/>
                      </w:rPr>
                      <w:t>subject</w:t>
                    </w:r>
                    <w:r>
                      <w:rPr>
                        <w:spacing w:val="-4"/>
                        <w:sz w:val="16"/>
                      </w:rPr>
                      <w:t> </w:t>
                    </w:r>
                    <w:r>
                      <w:rPr>
                        <w:sz w:val="16"/>
                      </w:rPr>
                      <w:t>to</w:t>
                    </w:r>
                    <w:r>
                      <w:rPr>
                        <w:spacing w:val="-3"/>
                        <w:sz w:val="16"/>
                      </w:rPr>
                      <w:t> </w:t>
                    </w:r>
                    <w:r>
                      <w:rPr>
                        <w:sz w:val="16"/>
                      </w:rPr>
                      <w:t>the</w:t>
                    </w:r>
                    <w:r>
                      <w:rPr>
                        <w:spacing w:val="-6"/>
                        <w:sz w:val="16"/>
                      </w:rPr>
                      <w:t> </w:t>
                    </w:r>
                    <w:r>
                      <w:rPr>
                        <w:sz w:val="16"/>
                      </w:rPr>
                      <w:t>copyright</w:t>
                    </w:r>
                    <w:r>
                      <w:rPr>
                        <w:spacing w:val="-4"/>
                        <w:sz w:val="16"/>
                      </w:rPr>
                      <w:t> </w:t>
                    </w:r>
                    <w:r>
                      <w:rPr>
                        <w:sz w:val="16"/>
                      </w:rPr>
                      <w:t>statement</w:t>
                    </w:r>
                    <w:r>
                      <w:rPr>
                        <w:spacing w:val="-2"/>
                        <w:sz w:val="16"/>
                      </w:rPr>
                      <w:t> </w:t>
                    </w:r>
                    <w:r>
                      <w:rPr>
                        <w:sz w:val="16"/>
                      </w:rPr>
                      <w:t>on</w:t>
                    </w:r>
                    <w:r>
                      <w:rPr>
                        <w:spacing w:val="-5"/>
                        <w:sz w:val="16"/>
                      </w:rPr>
                      <w:t> </w:t>
                    </w:r>
                    <w:r>
                      <w:rPr>
                        <w:sz w:val="16"/>
                      </w:rPr>
                      <w:t>the</w:t>
                    </w:r>
                    <w:r>
                      <w:rPr>
                        <w:spacing w:val="-5"/>
                        <w:sz w:val="16"/>
                      </w:rPr>
                      <w:t> </w:t>
                    </w:r>
                    <w:r>
                      <w:rPr>
                        <w:sz w:val="16"/>
                      </w:rPr>
                      <w:t>cover</w:t>
                    </w:r>
                    <w:r>
                      <w:rPr>
                        <w:spacing w:val="-3"/>
                        <w:sz w:val="16"/>
                      </w:rPr>
                      <w:t> </w:t>
                    </w:r>
                    <w:r>
                      <w:rPr>
                        <w:sz w:val="16"/>
                      </w:rPr>
                      <w:t>page</w:t>
                    </w:r>
                    <w:r>
                      <w:rPr>
                        <w:spacing w:val="-3"/>
                        <w:sz w:val="16"/>
                      </w:rPr>
                      <w:t> </w:t>
                    </w:r>
                    <w:r>
                      <w:rPr>
                        <w:sz w:val="16"/>
                      </w:rPr>
                      <w:t>of</w:t>
                    </w:r>
                    <w:r>
                      <w:rPr>
                        <w:spacing w:val="-4"/>
                        <w:sz w:val="16"/>
                      </w:rPr>
                      <w:t> </w:t>
                    </w:r>
                    <w:r>
                      <w:rPr>
                        <w:sz w:val="16"/>
                      </w:rPr>
                      <w:t>this</w:t>
                    </w:r>
                    <w:r>
                      <w:rPr>
                        <w:spacing w:val="-3"/>
                        <w:sz w:val="16"/>
                      </w:rPr>
                      <w:t> </w:t>
                    </w:r>
                    <w:r>
                      <w:rPr>
                        <w:spacing w:val="-2"/>
                        <w:sz w:val="16"/>
                      </w:rPr>
                      <w:t>specification.</w:t>
                    </w:r>
                    <w:r>
                      <w:rPr>
                        <w:sz w:val="16"/>
                      </w:rPr>
                      <w:tab/>
                    </w: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40710144">
          <wp:simplePos x="0" y="0"/>
          <wp:positionH relativeFrom="page">
            <wp:posOffset>727746</wp:posOffset>
          </wp:positionH>
          <wp:positionV relativeFrom="page">
            <wp:posOffset>606334</wp:posOffset>
          </wp:positionV>
          <wp:extent cx="1052959" cy="3662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40710656">
              <wp:simplePos x="0" y="0"/>
              <wp:positionH relativeFrom="page">
                <wp:posOffset>4656201</wp:posOffset>
              </wp:positionH>
              <wp:positionV relativeFrom="page">
                <wp:posOffset>537521</wp:posOffset>
              </wp:positionV>
              <wp:extent cx="2150745"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50745" cy="165735"/>
                      </a:xfrm>
                      <a:prstGeom prst="rect">
                        <a:avLst/>
                      </a:prstGeom>
                    </wps:spPr>
                    <wps:txbx>
                      <w:txbxContent>
                        <w:p>
                          <w:pPr>
                            <w:pStyle w:val="BodyText"/>
                            <w:spacing w:before="10"/>
                            <w:ind w:left="20"/>
                          </w:pPr>
                          <w:r>
                            <w:rPr>
                              <w:spacing w:val="-2"/>
                            </w:rPr>
                            <w:t>ORAN.WG3.TS.E2SM-RC-R004-v07.00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630005pt;margin-top:42.32449pt;width:169.35pt;height:13.05pt;mso-position-horizontal-relative:page;mso-position-vertical-relative:page;z-index:-62605824" type="#_x0000_t202" id="docshape3" filled="false" stroked="false">
              <v:textbox inset="0,0,0,0">
                <w:txbxContent>
                  <w:p>
                    <w:pPr>
                      <w:pStyle w:val="BodyText"/>
                      <w:spacing w:before="10"/>
                      <w:ind w:left="20"/>
                    </w:pPr>
                    <w:r>
                      <w:rPr>
                        <w:spacing w:val="-2"/>
                      </w:rPr>
                      <w:t>ORAN.WG3.TS.E2SM-RC-R004-v07.00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9">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8">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7">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6">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5">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4">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3">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2">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1">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50">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9">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8">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7">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6">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5">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4">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3">
    <w:multiLevelType w:val="hybridMultilevel"/>
    <w:lvl w:ilvl="0">
      <w:start w:val="0"/>
      <w:numFmt w:val="bullet"/>
      <w:lvlText w:val=""/>
      <w:lvlJc w:val="left"/>
      <w:pPr>
        <w:ind w:left="829"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87" w:hanging="360"/>
      </w:pPr>
      <w:rPr>
        <w:rFonts w:hint="default"/>
        <w:lang w:val="en-US" w:eastAsia="en-US" w:bidi="ar-SA"/>
      </w:rPr>
    </w:lvl>
    <w:lvl w:ilvl="2">
      <w:start w:val="0"/>
      <w:numFmt w:val="bullet"/>
      <w:lvlText w:val="•"/>
      <w:lvlJc w:val="left"/>
      <w:pPr>
        <w:ind w:left="2154" w:hanging="360"/>
      </w:pPr>
      <w:rPr>
        <w:rFonts w:hint="default"/>
        <w:lang w:val="en-US" w:eastAsia="en-US" w:bidi="ar-SA"/>
      </w:rPr>
    </w:lvl>
    <w:lvl w:ilvl="3">
      <w:start w:val="0"/>
      <w:numFmt w:val="bullet"/>
      <w:lvlText w:val="•"/>
      <w:lvlJc w:val="left"/>
      <w:pPr>
        <w:ind w:left="2821" w:hanging="360"/>
      </w:pPr>
      <w:rPr>
        <w:rFonts w:hint="default"/>
        <w:lang w:val="en-US" w:eastAsia="en-US" w:bidi="ar-SA"/>
      </w:rPr>
    </w:lvl>
    <w:lvl w:ilvl="4">
      <w:start w:val="0"/>
      <w:numFmt w:val="bullet"/>
      <w:lvlText w:val="•"/>
      <w:lvlJc w:val="left"/>
      <w:pPr>
        <w:ind w:left="3488" w:hanging="360"/>
      </w:pPr>
      <w:rPr>
        <w:rFonts w:hint="default"/>
        <w:lang w:val="en-US" w:eastAsia="en-US" w:bidi="ar-SA"/>
      </w:rPr>
    </w:lvl>
    <w:lvl w:ilvl="5">
      <w:start w:val="0"/>
      <w:numFmt w:val="bullet"/>
      <w:lvlText w:val="•"/>
      <w:lvlJc w:val="left"/>
      <w:pPr>
        <w:ind w:left="4156" w:hanging="360"/>
      </w:pPr>
      <w:rPr>
        <w:rFonts w:hint="default"/>
        <w:lang w:val="en-US" w:eastAsia="en-US" w:bidi="ar-SA"/>
      </w:rPr>
    </w:lvl>
    <w:lvl w:ilvl="6">
      <w:start w:val="0"/>
      <w:numFmt w:val="bullet"/>
      <w:lvlText w:val="•"/>
      <w:lvlJc w:val="left"/>
      <w:pPr>
        <w:ind w:left="4823" w:hanging="360"/>
      </w:pPr>
      <w:rPr>
        <w:rFonts w:hint="default"/>
        <w:lang w:val="en-US" w:eastAsia="en-US" w:bidi="ar-SA"/>
      </w:rPr>
    </w:lvl>
    <w:lvl w:ilvl="7">
      <w:start w:val="0"/>
      <w:numFmt w:val="bullet"/>
      <w:lvlText w:val="•"/>
      <w:lvlJc w:val="left"/>
      <w:pPr>
        <w:ind w:left="5490" w:hanging="360"/>
      </w:pPr>
      <w:rPr>
        <w:rFonts w:hint="default"/>
        <w:lang w:val="en-US" w:eastAsia="en-US" w:bidi="ar-SA"/>
      </w:rPr>
    </w:lvl>
    <w:lvl w:ilvl="8">
      <w:start w:val="0"/>
      <w:numFmt w:val="bullet"/>
      <w:lvlText w:val="•"/>
      <w:lvlJc w:val="left"/>
      <w:pPr>
        <w:ind w:left="6157" w:hanging="360"/>
      </w:pPr>
      <w:rPr>
        <w:rFonts w:hint="default"/>
        <w:lang w:val="en-US" w:eastAsia="en-US" w:bidi="ar-SA"/>
      </w:rPr>
    </w:lvl>
  </w:abstractNum>
  <w:abstractNum w:abstractNumId="42">
    <w:multiLevelType w:val="hybridMultilevel"/>
    <w:lvl w:ilvl="0">
      <w:start w:val="1"/>
      <w:numFmt w:val="decimal"/>
      <w:lvlText w:val="%1)"/>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41">
    <w:multiLevelType w:val="hybridMultilevel"/>
    <w:lvl w:ilvl="0">
      <w:start w:val="1"/>
      <w:numFmt w:val="upperLetter"/>
      <w:lvlText w:val="%1"/>
      <w:lvlJc w:val="left"/>
      <w:pPr>
        <w:ind w:left="1506" w:hanging="1133"/>
        <w:jc w:val="left"/>
      </w:pPr>
      <w:rPr>
        <w:rFonts w:hint="default"/>
        <w:lang w:val="en-US" w:eastAsia="en-US" w:bidi="ar-SA"/>
      </w:rPr>
    </w:lvl>
    <w:lvl w:ilvl="1">
      <w:start w:val="2"/>
      <w:numFmt w:val="decimal"/>
      <w:lvlText w:val="%1.%2"/>
      <w:lvlJc w:val="left"/>
      <w:pPr>
        <w:ind w:left="1506" w:hanging="1133"/>
        <w:jc w:val="left"/>
      </w:pPr>
      <w:rPr>
        <w:rFonts w:hint="default"/>
        <w:lang w:val="en-US" w:eastAsia="en-US" w:bidi="ar-SA"/>
      </w:rPr>
    </w:lvl>
    <w:lvl w:ilvl="2">
      <w:start w:val="3"/>
      <w:numFmt w:val="decimal"/>
      <w:lvlText w:val="%1.%2.%3"/>
      <w:lvlJc w:val="left"/>
      <w:pPr>
        <w:ind w:left="1506" w:hanging="1133"/>
        <w:jc w:val="left"/>
      </w:pPr>
      <w:rPr>
        <w:rFonts w:hint="default"/>
        <w:lang w:val="en-US" w:eastAsia="en-US" w:bidi="ar-SA"/>
      </w:rPr>
    </w:lvl>
    <w:lvl w:ilvl="3">
      <w:start w:val="0"/>
      <w:numFmt w:val="decimal"/>
      <w:lvlText w:val="%1.%2.%3.%4"/>
      <w:lvlJc w:val="left"/>
      <w:pPr>
        <w:ind w:left="1506" w:hanging="1133"/>
        <w:jc w:val="left"/>
      </w:pPr>
      <w:rPr>
        <w:rFonts w:hint="default" w:ascii="Arial" w:hAnsi="Arial" w:eastAsia="Arial" w:cs="Arial"/>
        <w:b w:val="0"/>
        <w:bCs w:val="0"/>
        <w:i w:val="0"/>
        <w:iCs w:val="0"/>
        <w:spacing w:val="-1"/>
        <w:w w:val="100"/>
        <w:sz w:val="24"/>
        <w:szCs w:val="24"/>
        <w:lang w:val="en-US" w:eastAsia="en-US" w:bidi="ar-SA"/>
      </w:rPr>
    </w:lvl>
    <w:lvl w:ilvl="4">
      <w:start w:val="1"/>
      <w:numFmt w:val="decimal"/>
      <w:lvlText w:val="%5"/>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1"/>
      <w:numFmt w:val="lowerLetter"/>
      <w:lvlText w:val="%6."/>
      <w:lvlJc w:val="left"/>
      <w:pPr>
        <w:ind w:left="1225"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6">
      <w:start w:val="0"/>
      <w:numFmt w:val="bullet"/>
      <w:lvlText w:val="•"/>
      <w:lvlJc w:val="left"/>
      <w:pPr>
        <w:ind w:left="6093" w:hanging="286"/>
      </w:pPr>
      <w:rPr>
        <w:rFonts w:hint="default"/>
        <w:lang w:val="en-US" w:eastAsia="en-US" w:bidi="ar-SA"/>
      </w:rPr>
    </w:lvl>
    <w:lvl w:ilvl="7">
      <w:start w:val="0"/>
      <w:numFmt w:val="bullet"/>
      <w:lvlText w:val="•"/>
      <w:lvlJc w:val="left"/>
      <w:pPr>
        <w:ind w:left="7241" w:hanging="286"/>
      </w:pPr>
      <w:rPr>
        <w:rFonts w:hint="default"/>
        <w:lang w:val="en-US" w:eastAsia="en-US" w:bidi="ar-SA"/>
      </w:rPr>
    </w:lvl>
    <w:lvl w:ilvl="8">
      <w:start w:val="0"/>
      <w:numFmt w:val="bullet"/>
      <w:lvlText w:val="•"/>
      <w:lvlJc w:val="left"/>
      <w:pPr>
        <w:ind w:left="8389" w:hanging="286"/>
      </w:pPr>
      <w:rPr>
        <w:rFonts w:hint="default"/>
        <w:lang w:val="en-US" w:eastAsia="en-US" w:bidi="ar-SA"/>
      </w:rPr>
    </w:lvl>
  </w:abstractNum>
  <w:abstractNum w:abstractNumId="40">
    <w:multiLevelType w:val="hybridMultilevel"/>
    <w:lvl w:ilvl="0">
      <w:start w:val="1"/>
      <w:numFmt w:val="decimal"/>
      <w:lvlText w:val="%1)"/>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39">
    <w:multiLevelType w:val="hybridMultilevel"/>
    <w:lvl w:ilvl="0">
      <w:start w:val="1"/>
      <w:numFmt w:val="upperLetter"/>
      <w:lvlText w:val="%1"/>
      <w:lvlJc w:val="left"/>
      <w:pPr>
        <w:ind w:left="1506" w:hanging="1133"/>
        <w:jc w:val="left"/>
      </w:pPr>
      <w:rPr>
        <w:rFonts w:hint="default"/>
        <w:lang w:val="en-US" w:eastAsia="en-US" w:bidi="ar-SA"/>
      </w:rPr>
    </w:lvl>
    <w:lvl w:ilvl="1">
      <w:start w:val="2"/>
      <w:numFmt w:val="decimal"/>
      <w:lvlText w:val="%1.%2"/>
      <w:lvlJc w:val="left"/>
      <w:pPr>
        <w:ind w:left="1506" w:hanging="1133"/>
        <w:jc w:val="left"/>
      </w:pPr>
      <w:rPr>
        <w:rFonts w:hint="default"/>
        <w:lang w:val="en-US" w:eastAsia="en-US" w:bidi="ar-SA"/>
      </w:rPr>
    </w:lvl>
    <w:lvl w:ilvl="2">
      <w:start w:val="2"/>
      <w:numFmt w:val="decimal"/>
      <w:lvlText w:val="%1.%2.%3"/>
      <w:lvlJc w:val="left"/>
      <w:pPr>
        <w:ind w:left="1506" w:hanging="1133"/>
        <w:jc w:val="left"/>
      </w:pPr>
      <w:rPr>
        <w:rFonts w:hint="default"/>
        <w:lang w:val="en-US" w:eastAsia="en-US" w:bidi="ar-SA"/>
      </w:rPr>
    </w:lvl>
    <w:lvl w:ilvl="3">
      <w:start w:val="0"/>
      <w:numFmt w:val="decimal"/>
      <w:lvlText w:val="%1.%2.%3.%4"/>
      <w:lvlJc w:val="left"/>
      <w:pPr>
        <w:ind w:left="1506" w:hanging="1133"/>
        <w:jc w:val="left"/>
      </w:pPr>
      <w:rPr>
        <w:rFonts w:hint="default" w:ascii="Arial" w:hAnsi="Arial" w:eastAsia="Arial" w:cs="Arial"/>
        <w:b w:val="0"/>
        <w:bCs w:val="0"/>
        <w:i w:val="0"/>
        <w:iCs w:val="0"/>
        <w:spacing w:val="-1"/>
        <w:w w:val="100"/>
        <w:sz w:val="24"/>
        <w:szCs w:val="24"/>
        <w:lang w:val="en-US" w:eastAsia="en-US" w:bidi="ar-SA"/>
      </w:rPr>
    </w:lvl>
    <w:lvl w:ilvl="4">
      <w:start w:val="1"/>
      <w:numFmt w:val="decimal"/>
      <w:lvlText w:val="%5"/>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1"/>
      <w:numFmt w:val="lowerLetter"/>
      <w:lvlText w:val="%6."/>
      <w:lvlJc w:val="left"/>
      <w:pPr>
        <w:ind w:left="1225"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6">
      <w:start w:val="0"/>
      <w:numFmt w:val="bullet"/>
      <w:lvlText w:val="•"/>
      <w:lvlJc w:val="left"/>
      <w:pPr>
        <w:ind w:left="6093" w:hanging="286"/>
      </w:pPr>
      <w:rPr>
        <w:rFonts w:hint="default"/>
        <w:lang w:val="en-US" w:eastAsia="en-US" w:bidi="ar-SA"/>
      </w:rPr>
    </w:lvl>
    <w:lvl w:ilvl="7">
      <w:start w:val="0"/>
      <w:numFmt w:val="bullet"/>
      <w:lvlText w:val="•"/>
      <w:lvlJc w:val="left"/>
      <w:pPr>
        <w:ind w:left="7241" w:hanging="286"/>
      </w:pPr>
      <w:rPr>
        <w:rFonts w:hint="default"/>
        <w:lang w:val="en-US" w:eastAsia="en-US" w:bidi="ar-SA"/>
      </w:rPr>
    </w:lvl>
    <w:lvl w:ilvl="8">
      <w:start w:val="0"/>
      <w:numFmt w:val="bullet"/>
      <w:lvlText w:val="•"/>
      <w:lvlJc w:val="left"/>
      <w:pPr>
        <w:ind w:left="8389" w:hanging="286"/>
      </w:pPr>
      <w:rPr>
        <w:rFonts w:hint="default"/>
        <w:lang w:val="en-US" w:eastAsia="en-US" w:bidi="ar-SA"/>
      </w:rPr>
    </w:lvl>
  </w:abstractNum>
  <w:abstractNum w:abstractNumId="38">
    <w:multiLevelType w:val="hybridMultilevel"/>
    <w:lvl w:ilvl="0">
      <w:start w:val="1"/>
      <w:numFmt w:val="upperLetter"/>
      <w:lvlText w:val="%1"/>
      <w:lvlJc w:val="left"/>
      <w:pPr>
        <w:ind w:left="1225" w:hanging="852"/>
        <w:jc w:val="left"/>
      </w:pPr>
      <w:rPr>
        <w:rFonts w:hint="default"/>
        <w:lang w:val="en-US" w:eastAsia="en-US" w:bidi="ar-SA"/>
      </w:rPr>
    </w:lvl>
    <w:lvl w:ilvl="1">
      <w:start w:val="1"/>
      <w:numFmt w:val="decimal"/>
      <w:lvlText w:val="%1.%2"/>
      <w:lvlJc w:val="left"/>
      <w:pPr>
        <w:ind w:left="1225" w:hanging="852"/>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506" w:hanging="1133"/>
        <w:jc w:val="left"/>
      </w:pPr>
      <w:rPr>
        <w:rFonts w:hint="default" w:ascii="Arial" w:hAnsi="Arial" w:eastAsia="Arial" w:cs="Arial"/>
        <w:b w:val="0"/>
        <w:bCs w:val="0"/>
        <w:i w:val="0"/>
        <w:iCs w:val="0"/>
        <w:spacing w:val="-2"/>
        <w:w w:val="100"/>
        <w:sz w:val="28"/>
        <w:szCs w:val="28"/>
        <w:lang w:val="en-US" w:eastAsia="en-US" w:bidi="ar-SA"/>
      </w:rPr>
    </w:lvl>
    <w:lvl w:ilvl="3">
      <w:start w:val="1"/>
      <w:numFmt w:val="decimal"/>
      <w:lvlText w:val="%4"/>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1"/>
      <w:numFmt w:val="lowerRoman"/>
      <w:lvlText w:val="%5)"/>
      <w:lvlJc w:val="left"/>
      <w:pPr>
        <w:ind w:left="942"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5">
      <w:start w:val="0"/>
      <w:numFmt w:val="bullet"/>
      <w:lvlText w:val="•"/>
      <w:lvlJc w:val="left"/>
      <w:pPr>
        <w:ind w:left="4944" w:hanging="286"/>
      </w:pPr>
      <w:rPr>
        <w:rFonts w:hint="default"/>
        <w:lang w:val="en-US" w:eastAsia="en-US" w:bidi="ar-SA"/>
      </w:rPr>
    </w:lvl>
    <w:lvl w:ilvl="6">
      <w:start w:val="0"/>
      <w:numFmt w:val="bullet"/>
      <w:lvlText w:val="•"/>
      <w:lvlJc w:val="left"/>
      <w:pPr>
        <w:ind w:left="6093" w:hanging="286"/>
      </w:pPr>
      <w:rPr>
        <w:rFonts w:hint="default"/>
        <w:lang w:val="en-US" w:eastAsia="en-US" w:bidi="ar-SA"/>
      </w:rPr>
    </w:lvl>
    <w:lvl w:ilvl="7">
      <w:start w:val="0"/>
      <w:numFmt w:val="bullet"/>
      <w:lvlText w:val="•"/>
      <w:lvlJc w:val="left"/>
      <w:pPr>
        <w:ind w:left="7241" w:hanging="286"/>
      </w:pPr>
      <w:rPr>
        <w:rFonts w:hint="default"/>
        <w:lang w:val="en-US" w:eastAsia="en-US" w:bidi="ar-SA"/>
      </w:rPr>
    </w:lvl>
    <w:lvl w:ilvl="8">
      <w:start w:val="0"/>
      <w:numFmt w:val="bullet"/>
      <w:lvlText w:val="•"/>
      <w:lvlJc w:val="left"/>
      <w:pPr>
        <w:ind w:left="8389" w:hanging="286"/>
      </w:pPr>
      <w:rPr>
        <w:rFonts w:hint="default"/>
        <w:lang w:val="en-US" w:eastAsia="en-US" w:bidi="ar-SA"/>
      </w:rPr>
    </w:lvl>
  </w:abstractNum>
  <w:abstractNum w:abstractNumId="37">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36">
    <w:multiLevelType w:val="hybridMultilevel"/>
    <w:lvl w:ilvl="0">
      <w:start w:val="9"/>
      <w:numFmt w:val="decimal"/>
      <w:lvlText w:val="%1"/>
      <w:lvlJc w:val="left"/>
      <w:pPr>
        <w:ind w:left="939" w:hanging="567"/>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25" w:hanging="852"/>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506" w:hanging="113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06" w:hanging="1133"/>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508" w:hanging="1136"/>
        <w:jc w:val="left"/>
      </w:pPr>
      <w:rPr>
        <w:rFonts w:hint="default" w:ascii="Arial" w:hAnsi="Arial" w:eastAsia="Arial" w:cs="Arial"/>
        <w:b w:val="0"/>
        <w:bCs w:val="0"/>
        <w:i w:val="0"/>
        <w:iCs w:val="0"/>
        <w:spacing w:val="-3"/>
        <w:w w:val="100"/>
        <w:sz w:val="22"/>
        <w:szCs w:val="22"/>
        <w:lang w:val="en-US" w:eastAsia="en-US" w:bidi="ar-SA"/>
      </w:rPr>
    </w:lvl>
    <w:lvl w:ilvl="5">
      <w:start w:val="0"/>
      <w:numFmt w:val="bullet"/>
      <w:lvlText w:val="•"/>
      <w:lvlJc w:val="left"/>
      <w:pPr>
        <w:ind w:left="4944" w:hanging="1136"/>
      </w:pPr>
      <w:rPr>
        <w:rFonts w:hint="default"/>
        <w:lang w:val="en-US" w:eastAsia="en-US" w:bidi="ar-SA"/>
      </w:rPr>
    </w:lvl>
    <w:lvl w:ilvl="6">
      <w:start w:val="0"/>
      <w:numFmt w:val="bullet"/>
      <w:lvlText w:val="•"/>
      <w:lvlJc w:val="left"/>
      <w:pPr>
        <w:ind w:left="6093" w:hanging="1136"/>
      </w:pPr>
      <w:rPr>
        <w:rFonts w:hint="default"/>
        <w:lang w:val="en-US" w:eastAsia="en-US" w:bidi="ar-SA"/>
      </w:rPr>
    </w:lvl>
    <w:lvl w:ilvl="7">
      <w:start w:val="0"/>
      <w:numFmt w:val="bullet"/>
      <w:lvlText w:val="•"/>
      <w:lvlJc w:val="left"/>
      <w:pPr>
        <w:ind w:left="7241" w:hanging="1136"/>
      </w:pPr>
      <w:rPr>
        <w:rFonts w:hint="default"/>
        <w:lang w:val="en-US" w:eastAsia="en-US" w:bidi="ar-SA"/>
      </w:rPr>
    </w:lvl>
    <w:lvl w:ilvl="8">
      <w:start w:val="0"/>
      <w:numFmt w:val="bullet"/>
      <w:lvlText w:val="•"/>
      <w:lvlJc w:val="left"/>
      <w:pPr>
        <w:ind w:left="8389" w:hanging="1136"/>
      </w:pPr>
      <w:rPr>
        <w:rFonts w:hint="default"/>
        <w:lang w:val="en-US" w:eastAsia="en-US" w:bidi="ar-SA"/>
      </w:rPr>
    </w:lvl>
  </w:abstractNum>
  <w:abstractNum w:abstractNumId="35">
    <w:multiLevelType w:val="hybridMultilevel"/>
    <w:lvl w:ilvl="0">
      <w:start w:val="8"/>
      <w:numFmt w:val="decimal"/>
      <w:lvlText w:val="%1"/>
      <w:lvlJc w:val="left"/>
      <w:pPr>
        <w:ind w:left="1225" w:hanging="852"/>
        <w:jc w:val="left"/>
      </w:pPr>
      <w:rPr>
        <w:rFonts w:hint="default"/>
        <w:lang w:val="en-US" w:eastAsia="en-US" w:bidi="ar-SA"/>
      </w:rPr>
    </w:lvl>
    <w:lvl w:ilvl="1">
      <w:start w:val="6"/>
      <w:numFmt w:val="decimal"/>
      <w:lvlText w:val="%1.%2"/>
      <w:lvlJc w:val="left"/>
      <w:pPr>
        <w:ind w:left="1225" w:hanging="852"/>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506" w:hanging="1133"/>
        <w:jc w:val="left"/>
      </w:pPr>
      <w:rPr>
        <w:rFonts w:hint="default" w:ascii="Arial" w:hAnsi="Arial" w:eastAsia="Arial" w:cs="Arial"/>
        <w:b w:val="0"/>
        <w:bCs w:val="0"/>
        <w:i w:val="0"/>
        <w:iCs w:val="0"/>
        <w:spacing w:val="-1"/>
        <w:w w:val="100"/>
        <w:sz w:val="28"/>
        <w:szCs w:val="28"/>
        <w:lang w:val="en-US" w:eastAsia="en-US" w:bidi="ar-SA"/>
      </w:rPr>
    </w:lvl>
    <w:lvl w:ilvl="3">
      <w:start w:val="0"/>
      <w:numFmt w:val="bullet"/>
      <w:lvlText w:val="•"/>
      <w:lvlJc w:val="left"/>
      <w:pPr>
        <w:ind w:left="3541" w:hanging="1133"/>
      </w:pPr>
      <w:rPr>
        <w:rFonts w:hint="default"/>
        <w:lang w:val="en-US" w:eastAsia="en-US" w:bidi="ar-SA"/>
      </w:rPr>
    </w:lvl>
    <w:lvl w:ilvl="4">
      <w:start w:val="0"/>
      <w:numFmt w:val="bullet"/>
      <w:lvlText w:val="•"/>
      <w:lvlJc w:val="left"/>
      <w:pPr>
        <w:ind w:left="4562" w:hanging="1133"/>
      </w:pPr>
      <w:rPr>
        <w:rFonts w:hint="default"/>
        <w:lang w:val="en-US" w:eastAsia="en-US" w:bidi="ar-SA"/>
      </w:rPr>
    </w:lvl>
    <w:lvl w:ilvl="5">
      <w:start w:val="0"/>
      <w:numFmt w:val="bullet"/>
      <w:lvlText w:val="•"/>
      <w:lvlJc w:val="left"/>
      <w:pPr>
        <w:ind w:left="5582" w:hanging="1133"/>
      </w:pPr>
      <w:rPr>
        <w:rFonts w:hint="default"/>
        <w:lang w:val="en-US" w:eastAsia="en-US" w:bidi="ar-SA"/>
      </w:rPr>
    </w:lvl>
    <w:lvl w:ilvl="6">
      <w:start w:val="0"/>
      <w:numFmt w:val="bullet"/>
      <w:lvlText w:val="•"/>
      <w:lvlJc w:val="left"/>
      <w:pPr>
        <w:ind w:left="6603" w:hanging="1133"/>
      </w:pPr>
      <w:rPr>
        <w:rFonts w:hint="default"/>
        <w:lang w:val="en-US" w:eastAsia="en-US" w:bidi="ar-SA"/>
      </w:rPr>
    </w:lvl>
    <w:lvl w:ilvl="7">
      <w:start w:val="0"/>
      <w:numFmt w:val="bullet"/>
      <w:lvlText w:val="•"/>
      <w:lvlJc w:val="left"/>
      <w:pPr>
        <w:ind w:left="7624" w:hanging="1133"/>
      </w:pPr>
      <w:rPr>
        <w:rFonts w:hint="default"/>
        <w:lang w:val="en-US" w:eastAsia="en-US" w:bidi="ar-SA"/>
      </w:rPr>
    </w:lvl>
    <w:lvl w:ilvl="8">
      <w:start w:val="0"/>
      <w:numFmt w:val="bullet"/>
      <w:lvlText w:val="•"/>
      <w:lvlJc w:val="left"/>
      <w:pPr>
        <w:ind w:left="8644" w:hanging="1133"/>
      </w:pPr>
      <w:rPr>
        <w:rFonts w:hint="default"/>
        <w:lang w:val="en-US" w:eastAsia="en-US" w:bidi="ar-SA"/>
      </w:rPr>
    </w:lvl>
  </w:abstractNum>
  <w:abstractNum w:abstractNumId="34">
    <w:multiLevelType w:val="hybridMultilevel"/>
    <w:lvl w:ilvl="0">
      <w:start w:val="8"/>
      <w:numFmt w:val="decimal"/>
      <w:lvlText w:val="%1"/>
      <w:lvlJc w:val="left"/>
      <w:pPr>
        <w:ind w:left="1508" w:hanging="1136"/>
        <w:jc w:val="left"/>
      </w:pPr>
      <w:rPr>
        <w:rFonts w:hint="default"/>
        <w:lang w:val="en-US" w:eastAsia="en-US" w:bidi="ar-SA"/>
      </w:rPr>
    </w:lvl>
    <w:lvl w:ilvl="1">
      <w:start w:val="5"/>
      <w:numFmt w:val="decimal"/>
      <w:lvlText w:val="%1.%2"/>
      <w:lvlJc w:val="left"/>
      <w:pPr>
        <w:ind w:left="1508" w:hanging="1136"/>
        <w:jc w:val="left"/>
      </w:pPr>
      <w:rPr>
        <w:rFonts w:hint="default"/>
        <w:lang w:val="en-US" w:eastAsia="en-US" w:bidi="ar-SA"/>
      </w:rPr>
    </w:lvl>
    <w:lvl w:ilvl="2">
      <w:start w:val="9"/>
      <w:numFmt w:val="decimal"/>
      <w:lvlText w:val="%1.%2.%3"/>
      <w:lvlJc w:val="left"/>
      <w:pPr>
        <w:ind w:left="1508" w:hanging="1136"/>
        <w:jc w:val="left"/>
      </w:pPr>
      <w:rPr>
        <w:rFonts w:hint="default"/>
        <w:lang w:val="en-US" w:eastAsia="en-US" w:bidi="ar-SA"/>
      </w:rPr>
    </w:lvl>
    <w:lvl w:ilvl="3">
      <w:start w:val="1"/>
      <w:numFmt w:val="decimal"/>
      <w:lvlText w:val="%1.%2.%3.%4"/>
      <w:lvlJc w:val="left"/>
      <w:pPr>
        <w:ind w:left="1508" w:hanging="1136"/>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506" w:hanging="1133"/>
        <w:jc w:val="left"/>
      </w:pPr>
      <w:rPr>
        <w:rFonts w:hint="default" w:ascii="Arial" w:hAnsi="Arial" w:eastAsia="Arial" w:cs="Arial"/>
        <w:b w:val="0"/>
        <w:bCs w:val="0"/>
        <w:i w:val="0"/>
        <w:iCs w:val="0"/>
        <w:spacing w:val="-3"/>
        <w:w w:val="100"/>
        <w:sz w:val="22"/>
        <w:szCs w:val="22"/>
        <w:lang w:val="en-US" w:eastAsia="en-US" w:bidi="ar-SA"/>
      </w:rPr>
    </w:lvl>
    <w:lvl w:ilvl="5">
      <w:start w:val="0"/>
      <w:numFmt w:val="bullet"/>
      <w:lvlText w:val="•"/>
      <w:lvlJc w:val="left"/>
      <w:pPr>
        <w:ind w:left="6093" w:hanging="1133"/>
      </w:pPr>
      <w:rPr>
        <w:rFonts w:hint="default"/>
        <w:lang w:val="en-US" w:eastAsia="en-US" w:bidi="ar-SA"/>
      </w:rPr>
    </w:lvl>
    <w:lvl w:ilvl="6">
      <w:start w:val="0"/>
      <w:numFmt w:val="bullet"/>
      <w:lvlText w:val="•"/>
      <w:lvlJc w:val="left"/>
      <w:pPr>
        <w:ind w:left="7011" w:hanging="1133"/>
      </w:pPr>
      <w:rPr>
        <w:rFonts w:hint="default"/>
        <w:lang w:val="en-US" w:eastAsia="en-US" w:bidi="ar-SA"/>
      </w:rPr>
    </w:lvl>
    <w:lvl w:ilvl="7">
      <w:start w:val="0"/>
      <w:numFmt w:val="bullet"/>
      <w:lvlText w:val="•"/>
      <w:lvlJc w:val="left"/>
      <w:pPr>
        <w:ind w:left="7930" w:hanging="1133"/>
      </w:pPr>
      <w:rPr>
        <w:rFonts w:hint="default"/>
        <w:lang w:val="en-US" w:eastAsia="en-US" w:bidi="ar-SA"/>
      </w:rPr>
    </w:lvl>
    <w:lvl w:ilvl="8">
      <w:start w:val="0"/>
      <w:numFmt w:val="bullet"/>
      <w:lvlText w:val="•"/>
      <w:lvlJc w:val="left"/>
      <w:pPr>
        <w:ind w:left="8849" w:hanging="1133"/>
      </w:pPr>
      <w:rPr>
        <w:rFonts w:hint="default"/>
        <w:lang w:val="en-US" w:eastAsia="en-US" w:bidi="ar-SA"/>
      </w:rPr>
    </w:lvl>
  </w:abstractNum>
  <w:abstractNum w:abstractNumId="33">
    <w:multiLevelType w:val="hybridMultilevel"/>
    <w:lvl w:ilvl="0">
      <w:start w:val="8"/>
      <w:numFmt w:val="decimal"/>
      <w:lvlText w:val="%1"/>
      <w:lvlJc w:val="left"/>
      <w:pPr>
        <w:ind w:left="1000" w:hanging="628"/>
        <w:jc w:val="left"/>
      </w:pPr>
      <w:rPr>
        <w:rFonts w:hint="default"/>
        <w:lang w:val="en-US" w:eastAsia="en-US" w:bidi="ar-SA"/>
      </w:rPr>
    </w:lvl>
    <w:lvl w:ilvl="1">
      <w:start w:val="5"/>
      <w:numFmt w:val="decimal"/>
      <w:lvlText w:val="%1.%2"/>
      <w:lvlJc w:val="left"/>
      <w:pPr>
        <w:ind w:left="1000" w:hanging="628"/>
        <w:jc w:val="left"/>
      </w:pPr>
      <w:rPr>
        <w:rFonts w:hint="default"/>
        <w:lang w:val="en-US" w:eastAsia="en-US" w:bidi="ar-SA"/>
      </w:rPr>
    </w:lvl>
    <w:lvl w:ilvl="2">
      <w:start w:val="1"/>
      <w:numFmt w:val="decimal"/>
      <w:lvlText w:val="%1.%2.%3"/>
      <w:lvlJc w:val="left"/>
      <w:pPr>
        <w:ind w:left="1000" w:hanging="628"/>
        <w:jc w:val="left"/>
      </w:pPr>
      <w:rPr>
        <w:rFonts w:hint="default" w:ascii="Arial" w:hAnsi="Arial" w:eastAsia="Arial" w:cs="Arial"/>
        <w:b w:val="0"/>
        <w:bCs w:val="0"/>
        <w:i w:val="0"/>
        <w:iCs w:val="0"/>
        <w:spacing w:val="-3"/>
        <w:w w:val="100"/>
        <w:sz w:val="26"/>
        <w:szCs w:val="26"/>
        <w:lang w:val="en-US" w:eastAsia="en-US" w:bidi="ar-SA"/>
      </w:rPr>
    </w:lvl>
    <w:lvl w:ilvl="3">
      <w:start w:val="0"/>
      <w:numFmt w:val="decimal"/>
      <w:lvlText w:val="%1.%2.%3.%4"/>
      <w:lvlJc w:val="left"/>
      <w:pPr>
        <w:ind w:left="1506" w:hanging="1133"/>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506" w:hanging="1133"/>
        <w:jc w:val="left"/>
      </w:pPr>
      <w:rPr>
        <w:rFonts w:hint="default" w:ascii="Arial" w:hAnsi="Arial" w:eastAsia="Arial" w:cs="Arial"/>
        <w:b w:val="0"/>
        <w:bCs w:val="0"/>
        <w:i w:val="0"/>
        <w:iCs w:val="0"/>
        <w:spacing w:val="-3"/>
        <w:w w:val="100"/>
        <w:sz w:val="22"/>
        <w:szCs w:val="22"/>
        <w:lang w:val="en-US" w:eastAsia="en-US" w:bidi="ar-SA"/>
      </w:rPr>
    </w:lvl>
    <w:lvl w:ilvl="5">
      <w:start w:val="0"/>
      <w:numFmt w:val="bullet"/>
      <w:lvlText w:val="•"/>
      <w:lvlJc w:val="left"/>
      <w:pPr>
        <w:ind w:left="5582" w:hanging="1133"/>
      </w:pPr>
      <w:rPr>
        <w:rFonts w:hint="default"/>
        <w:lang w:val="en-US" w:eastAsia="en-US" w:bidi="ar-SA"/>
      </w:rPr>
    </w:lvl>
    <w:lvl w:ilvl="6">
      <w:start w:val="0"/>
      <w:numFmt w:val="bullet"/>
      <w:lvlText w:val="•"/>
      <w:lvlJc w:val="left"/>
      <w:pPr>
        <w:ind w:left="6603" w:hanging="1133"/>
      </w:pPr>
      <w:rPr>
        <w:rFonts w:hint="default"/>
        <w:lang w:val="en-US" w:eastAsia="en-US" w:bidi="ar-SA"/>
      </w:rPr>
    </w:lvl>
    <w:lvl w:ilvl="7">
      <w:start w:val="0"/>
      <w:numFmt w:val="bullet"/>
      <w:lvlText w:val="•"/>
      <w:lvlJc w:val="left"/>
      <w:pPr>
        <w:ind w:left="7624" w:hanging="1133"/>
      </w:pPr>
      <w:rPr>
        <w:rFonts w:hint="default"/>
        <w:lang w:val="en-US" w:eastAsia="en-US" w:bidi="ar-SA"/>
      </w:rPr>
    </w:lvl>
    <w:lvl w:ilvl="8">
      <w:start w:val="0"/>
      <w:numFmt w:val="bullet"/>
      <w:lvlText w:val="•"/>
      <w:lvlJc w:val="left"/>
      <w:pPr>
        <w:ind w:left="8644" w:hanging="1133"/>
      </w:pPr>
      <w:rPr>
        <w:rFonts w:hint="default"/>
        <w:lang w:val="en-US" w:eastAsia="en-US" w:bidi="ar-SA"/>
      </w:rPr>
    </w:lvl>
  </w:abstractNum>
  <w:abstractNum w:abstractNumId="32">
    <w:multiLevelType w:val="hybridMultilevel"/>
    <w:lvl w:ilvl="0">
      <w:start w:val="1"/>
      <w:numFmt w:val="lowerRoman"/>
      <w:lvlText w:val="%1)"/>
      <w:lvlJc w:val="left"/>
      <w:pPr>
        <w:ind w:left="942"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225"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271" w:hanging="286"/>
      </w:pPr>
      <w:rPr>
        <w:rFonts w:hint="default"/>
        <w:lang w:val="en-US" w:eastAsia="en-US" w:bidi="ar-SA"/>
      </w:rPr>
    </w:lvl>
    <w:lvl w:ilvl="3">
      <w:start w:val="0"/>
      <w:numFmt w:val="bullet"/>
      <w:lvlText w:val="•"/>
      <w:lvlJc w:val="left"/>
      <w:pPr>
        <w:ind w:left="3323" w:hanging="286"/>
      </w:pPr>
      <w:rPr>
        <w:rFonts w:hint="default"/>
        <w:lang w:val="en-US" w:eastAsia="en-US" w:bidi="ar-SA"/>
      </w:rPr>
    </w:lvl>
    <w:lvl w:ilvl="4">
      <w:start w:val="0"/>
      <w:numFmt w:val="bullet"/>
      <w:lvlText w:val="•"/>
      <w:lvlJc w:val="left"/>
      <w:pPr>
        <w:ind w:left="4375" w:hanging="286"/>
      </w:pPr>
      <w:rPr>
        <w:rFonts w:hint="default"/>
        <w:lang w:val="en-US" w:eastAsia="en-US" w:bidi="ar-SA"/>
      </w:rPr>
    </w:lvl>
    <w:lvl w:ilvl="5">
      <w:start w:val="0"/>
      <w:numFmt w:val="bullet"/>
      <w:lvlText w:val="•"/>
      <w:lvlJc w:val="left"/>
      <w:pPr>
        <w:ind w:left="5427" w:hanging="286"/>
      </w:pPr>
      <w:rPr>
        <w:rFonts w:hint="default"/>
        <w:lang w:val="en-US" w:eastAsia="en-US" w:bidi="ar-SA"/>
      </w:rPr>
    </w:lvl>
    <w:lvl w:ilvl="6">
      <w:start w:val="0"/>
      <w:numFmt w:val="bullet"/>
      <w:lvlText w:val="•"/>
      <w:lvlJc w:val="left"/>
      <w:pPr>
        <w:ind w:left="6479" w:hanging="286"/>
      </w:pPr>
      <w:rPr>
        <w:rFonts w:hint="default"/>
        <w:lang w:val="en-US" w:eastAsia="en-US" w:bidi="ar-SA"/>
      </w:rPr>
    </w:lvl>
    <w:lvl w:ilvl="7">
      <w:start w:val="0"/>
      <w:numFmt w:val="bullet"/>
      <w:lvlText w:val="•"/>
      <w:lvlJc w:val="left"/>
      <w:pPr>
        <w:ind w:left="7530" w:hanging="286"/>
      </w:pPr>
      <w:rPr>
        <w:rFonts w:hint="default"/>
        <w:lang w:val="en-US" w:eastAsia="en-US" w:bidi="ar-SA"/>
      </w:rPr>
    </w:lvl>
    <w:lvl w:ilvl="8">
      <w:start w:val="0"/>
      <w:numFmt w:val="bullet"/>
      <w:lvlText w:val="•"/>
      <w:lvlJc w:val="left"/>
      <w:pPr>
        <w:ind w:left="8582" w:hanging="286"/>
      </w:pPr>
      <w:rPr>
        <w:rFonts w:hint="default"/>
        <w:lang w:val="en-US" w:eastAsia="en-US" w:bidi="ar-SA"/>
      </w:rPr>
    </w:lvl>
  </w:abstractNum>
  <w:abstractNum w:abstractNumId="31">
    <w:multiLevelType w:val="hybridMultilevel"/>
    <w:lvl w:ilvl="0">
      <w:start w:val="1"/>
      <w:numFmt w:val="lowerRoman"/>
      <w:lvlText w:val="%1)"/>
      <w:lvlJc w:val="left"/>
      <w:pPr>
        <w:ind w:left="545" w:hanging="173"/>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554" w:hanging="173"/>
      </w:pPr>
      <w:rPr>
        <w:rFonts w:hint="default"/>
        <w:lang w:val="en-US" w:eastAsia="en-US" w:bidi="ar-SA"/>
      </w:rPr>
    </w:lvl>
    <w:lvl w:ilvl="2">
      <w:start w:val="0"/>
      <w:numFmt w:val="bullet"/>
      <w:lvlText w:val="•"/>
      <w:lvlJc w:val="left"/>
      <w:pPr>
        <w:ind w:left="2569" w:hanging="173"/>
      </w:pPr>
      <w:rPr>
        <w:rFonts w:hint="default"/>
        <w:lang w:val="en-US" w:eastAsia="en-US" w:bidi="ar-SA"/>
      </w:rPr>
    </w:lvl>
    <w:lvl w:ilvl="3">
      <w:start w:val="0"/>
      <w:numFmt w:val="bullet"/>
      <w:lvlText w:val="•"/>
      <w:lvlJc w:val="left"/>
      <w:pPr>
        <w:ind w:left="3583" w:hanging="173"/>
      </w:pPr>
      <w:rPr>
        <w:rFonts w:hint="default"/>
        <w:lang w:val="en-US" w:eastAsia="en-US" w:bidi="ar-SA"/>
      </w:rPr>
    </w:lvl>
    <w:lvl w:ilvl="4">
      <w:start w:val="0"/>
      <w:numFmt w:val="bullet"/>
      <w:lvlText w:val="•"/>
      <w:lvlJc w:val="left"/>
      <w:pPr>
        <w:ind w:left="4598" w:hanging="173"/>
      </w:pPr>
      <w:rPr>
        <w:rFonts w:hint="default"/>
        <w:lang w:val="en-US" w:eastAsia="en-US" w:bidi="ar-SA"/>
      </w:rPr>
    </w:lvl>
    <w:lvl w:ilvl="5">
      <w:start w:val="0"/>
      <w:numFmt w:val="bullet"/>
      <w:lvlText w:val="•"/>
      <w:lvlJc w:val="left"/>
      <w:pPr>
        <w:ind w:left="5613" w:hanging="173"/>
      </w:pPr>
      <w:rPr>
        <w:rFonts w:hint="default"/>
        <w:lang w:val="en-US" w:eastAsia="en-US" w:bidi="ar-SA"/>
      </w:rPr>
    </w:lvl>
    <w:lvl w:ilvl="6">
      <w:start w:val="0"/>
      <w:numFmt w:val="bullet"/>
      <w:lvlText w:val="•"/>
      <w:lvlJc w:val="left"/>
      <w:pPr>
        <w:ind w:left="6627" w:hanging="173"/>
      </w:pPr>
      <w:rPr>
        <w:rFonts w:hint="default"/>
        <w:lang w:val="en-US" w:eastAsia="en-US" w:bidi="ar-SA"/>
      </w:rPr>
    </w:lvl>
    <w:lvl w:ilvl="7">
      <w:start w:val="0"/>
      <w:numFmt w:val="bullet"/>
      <w:lvlText w:val="•"/>
      <w:lvlJc w:val="left"/>
      <w:pPr>
        <w:ind w:left="7642" w:hanging="173"/>
      </w:pPr>
      <w:rPr>
        <w:rFonts w:hint="default"/>
        <w:lang w:val="en-US" w:eastAsia="en-US" w:bidi="ar-SA"/>
      </w:rPr>
    </w:lvl>
    <w:lvl w:ilvl="8">
      <w:start w:val="0"/>
      <w:numFmt w:val="bullet"/>
      <w:lvlText w:val="•"/>
      <w:lvlJc w:val="left"/>
      <w:pPr>
        <w:ind w:left="8657" w:hanging="173"/>
      </w:pPr>
      <w:rPr>
        <w:rFonts w:hint="default"/>
        <w:lang w:val="en-US" w:eastAsia="en-US" w:bidi="ar-SA"/>
      </w:rPr>
    </w:lvl>
  </w:abstractNum>
  <w:abstractNum w:abstractNumId="30">
    <w:multiLevelType w:val="hybridMultilevel"/>
    <w:lvl w:ilvl="0">
      <w:start w:val="1"/>
      <w:numFmt w:val="lowerRoman"/>
      <w:lvlText w:val="%1)"/>
      <w:lvlJc w:val="left"/>
      <w:pPr>
        <w:ind w:left="545" w:hanging="173"/>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554" w:hanging="173"/>
      </w:pPr>
      <w:rPr>
        <w:rFonts w:hint="default"/>
        <w:lang w:val="en-US" w:eastAsia="en-US" w:bidi="ar-SA"/>
      </w:rPr>
    </w:lvl>
    <w:lvl w:ilvl="2">
      <w:start w:val="0"/>
      <w:numFmt w:val="bullet"/>
      <w:lvlText w:val="•"/>
      <w:lvlJc w:val="left"/>
      <w:pPr>
        <w:ind w:left="2569" w:hanging="173"/>
      </w:pPr>
      <w:rPr>
        <w:rFonts w:hint="default"/>
        <w:lang w:val="en-US" w:eastAsia="en-US" w:bidi="ar-SA"/>
      </w:rPr>
    </w:lvl>
    <w:lvl w:ilvl="3">
      <w:start w:val="0"/>
      <w:numFmt w:val="bullet"/>
      <w:lvlText w:val="•"/>
      <w:lvlJc w:val="left"/>
      <w:pPr>
        <w:ind w:left="3583" w:hanging="173"/>
      </w:pPr>
      <w:rPr>
        <w:rFonts w:hint="default"/>
        <w:lang w:val="en-US" w:eastAsia="en-US" w:bidi="ar-SA"/>
      </w:rPr>
    </w:lvl>
    <w:lvl w:ilvl="4">
      <w:start w:val="0"/>
      <w:numFmt w:val="bullet"/>
      <w:lvlText w:val="•"/>
      <w:lvlJc w:val="left"/>
      <w:pPr>
        <w:ind w:left="4598" w:hanging="173"/>
      </w:pPr>
      <w:rPr>
        <w:rFonts w:hint="default"/>
        <w:lang w:val="en-US" w:eastAsia="en-US" w:bidi="ar-SA"/>
      </w:rPr>
    </w:lvl>
    <w:lvl w:ilvl="5">
      <w:start w:val="0"/>
      <w:numFmt w:val="bullet"/>
      <w:lvlText w:val="•"/>
      <w:lvlJc w:val="left"/>
      <w:pPr>
        <w:ind w:left="5613" w:hanging="173"/>
      </w:pPr>
      <w:rPr>
        <w:rFonts w:hint="default"/>
        <w:lang w:val="en-US" w:eastAsia="en-US" w:bidi="ar-SA"/>
      </w:rPr>
    </w:lvl>
    <w:lvl w:ilvl="6">
      <w:start w:val="0"/>
      <w:numFmt w:val="bullet"/>
      <w:lvlText w:val="•"/>
      <w:lvlJc w:val="left"/>
      <w:pPr>
        <w:ind w:left="6627" w:hanging="173"/>
      </w:pPr>
      <w:rPr>
        <w:rFonts w:hint="default"/>
        <w:lang w:val="en-US" w:eastAsia="en-US" w:bidi="ar-SA"/>
      </w:rPr>
    </w:lvl>
    <w:lvl w:ilvl="7">
      <w:start w:val="0"/>
      <w:numFmt w:val="bullet"/>
      <w:lvlText w:val="•"/>
      <w:lvlJc w:val="left"/>
      <w:pPr>
        <w:ind w:left="7642" w:hanging="173"/>
      </w:pPr>
      <w:rPr>
        <w:rFonts w:hint="default"/>
        <w:lang w:val="en-US" w:eastAsia="en-US" w:bidi="ar-SA"/>
      </w:rPr>
    </w:lvl>
    <w:lvl w:ilvl="8">
      <w:start w:val="0"/>
      <w:numFmt w:val="bullet"/>
      <w:lvlText w:val="•"/>
      <w:lvlJc w:val="left"/>
      <w:pPr>
        <w:ind w:left="8657" w:hanging="173"/>
      </w:pPr>
      <w:rPr>
        <w:rFonts w:hint="default"/>
        <w:lang w:val="en-US" w:eastAsia="en-US" w:bidi="ar-SA"/>
      </w:rPr>
    </w:lvl>
  </w:abstractNum>
  <w:abstractNum w:abstractNumId="29">
    <w:multiLevelType w:val="hybridMultilevel"/>
    <w:lvl w:ilvl="0">
      <w:start w:val="1"/>
      <w:numFmt w:val="lowerRoman"/>
      <w:lvlText w:val="%1)"/>
      <w:lvlJc w:val="left"/>
      <w:pPr>
        <w:ind w:left="545" w:hanging="173"/>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554" w:hanging="173"/>
      </w:pPr>
      <w:rPr>
        <w:rFonts w:hint="default"/>
        <w:lang w:val="en-US" w:eastAsia="en-US" w:bidi="ar-SA"/>
      </w:rPr>
    </w:lvl>
    <w:lvl w:ilvl="2">
      <w:start w:val="0"/>
      <w:numFmt w:val="bullet"/>
      <w:lvlText w:val="•"/>
      <w:lvlJc w:val="left"/>
      <w:pPr>
        <w:ind w:left="2569" w:hanging="173"/>
      </w:pPr>
      <w:rPr>
        <w:rFonts w:hint="default"/>
        <w:lang w:val="en-US" w:eastAsia="en-US" w:bidi="ar-SA"/>
      </w:rPr>
    </w:lvl>
    <w:lvl w:ilvl="3">
      <w:start w:val="0"/>
      <w:numFmt w:val="bullet"/>
      <w:lvlText w:val="•"/>
      <w:lvlJc w:val="left"/>
      <w:pPr>
        <w:ind w:left="3583" w:hanging="173"/>
      </w:pPr>
      <w:rPr>
        <w:rFonts w:hint="default"/>
        <w:lang w:val="en-US" w:eastAsia="en-US" w:bidi="ar-SA"/>
      </w:rPr>
    </w:lvl>
    <w:lvl w:ilvl="4">
      <w:start w:val="0"/>
      <w:numFmt w:val="bullet"/>
      <w:lvlText w:val="•"/>
      <w:lvlJc w:val="left"/>
      <w:pPr>
        <w:ind w:left="4598" w:hanging="173"/>
      </w:pPr>
      <w:rPr>
        <w:rFonts w:hint="default"/>
        <w:lang w:val="en-US" w:eastAsia="en-US" w:bidi="ar-SA"/>
      </w:rPr>
    </w:lvl>
    <w:lvl w:ilvl="5">
      <w:start w:val="0"/>
      <w:numFmt w:val="bullet"/>
      <w:lvlText w:val="•"/>
      <w:lvlJc w:val="left"/>
      <w:pPr>
        <w:ind w:left="5613" w:hanging="173"/>
      </w:pPr>
      <w:rPr>
        <w:rFonts w:hint="default"/>
        <w:lang w:val="en-US" w:eastAsia="en-US" w:bidi="ar-SA"/>
      </w:rPr>
    </w:lvl>
    <w:lvl w:ilvl="6">
      <w:start w:val="0"/>
      <w:numFmt w:val="bullet"/>
      <w:lvlText w:val="•"/>
      <w:lvlJc w:val="left"/>
      <w:pPr>
        <w:ind w:left="6627" w:hanging="173"/>
      </w:pPr>
      <w:rPr>
        <w:rFonts w:hint="default"/>
        <w:lang w:val="en-US" w:eastAsia="en-US" w:bidi="ar-SA"/>
      </w:rPr>
    </w:lvl>
    <w:lvl w:ilvl="7">
      <w:start w:val="0"/>
      <w:numFmt w:val="bullet"/>
      <w:lvlText w:val="•"/>
      <w:lvlJc w:val="left"/>
      <w:pPr>
        <w:ind w:left="7642" w:hanging="173"/>
      </w:pPr>
      <w:rPr>
        <w:rFonts w:hint="default"/>
        <w:lang w:val="en-US" w:eastAsia="en-US" w:bidi="ar-SA"/>
      </w:rPr>
    </w:lvl>
    <w:lvl w:ilvl="8">
      <w:start w:val="0"/>
      <w:numFmt w:val="bullet"/>
      <w:lvlText w:val="•"/>
      <w:lvlJc w:val="left"/>
      <w:pPr>
        <w:ind w:left="8657" w:hanging="173"/>
      </w:pPr>
      <w:rPr>
        <w:rFonts w:hint="default"/>
        <w:lang w:val="en-US" w:eastAsia="en-US" w:bidi="ar-SA"/>
      </w:rPr>
    </w:lvl>
  </w:abstractNum>
  <w:abstractNum w:abstractNumId="28">
    <w:multiLevelType w:val="hybridMultilevel"/>
    <w:lvl w:ilvl="0">
      <w:start w:val="1"/>
      <w:numFmt w:val="lowerLetter"/>
      <w:lvlText w:val="(%1)"/>
      <w:lvlJc w:val="left"/>
      <w:pPr>
        <w:ind w:left="94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508"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520" w:hanging="284"/>
      </w:pPr>
      <w:rPr>
        <w:rFonts w:hint="default"/>
        <w:lang w:val="en-US" w:eastAsia="en-US" w:bidi="ar-SA"/>
      </w:rPr>
    </w:lvl>
    <w:lvl w:ilvl="3">
      <w:start w:val="0"/>
      <w:numFmt w:val="bullet"/>
      <w:lvlText w:val="•"/>
      <w:lvlJc w:val="left"/>
      <w:pPr>
        <w:ind w:left="3541" w:hanging="284"/>
      </w:pPr>
      <w:rPr>
        <w:rFonts w:hint="default"/>
        <w:lang w:val="en-US" w:eastAsia="en-US" w:bidi="ar-SA"/>
      </w:rPr>
    </w:lvl>
    <w:lvl w:ilvl="4">
      <w:start w:val="0"/>
      <w:numFmt w:val="bullet"/>
      <w:lvlText w:val="•"/>
      <w:lvlJc w:val="left"/>
      <w:pPr>
        <w:ind w:left="4562" w:hanging="284"/>
      </w:pPr>
      <w:rPr>
        <w:rFonts w:hint="default"/>
        <w:lang w:val="en-US" w:eastAsia="en-US" w:bidi="ar-SA"/>
      </w:rPr>
    </w:lvl>
    <w:lvl w:ilvl="5">
      <w:start w:val="0"/>
      <w:numFmt w:val="bullet"/>
      <w:lvlText w:val="•"/>
      <w:lvlJc w:val="left"/>
      <w:pPr>
        <w:ind w:left="5582" w:hanging="284"/>
      </w:pPr>
      <w:rPr>
        <w:rFonts w:hint="default"/>
        <w:lang w:val="en-US" w:eastAsia="en-US" w:bidi="ar-SA"/>
      </w:rPr>
    </w:lvl>
    <w:lvl w:ilvl="6">
      <w:start w:val="0"/>
      <w:numFmt w:val="bullet"/>
      <w:lvlText w:val="•"/>
      <w:lvlJc w:val="left"/>
      <w:pPr>
        <w:ind w:left="6603" w:hanging="284"/>
      </w:pPr>
      <w:rPr>
        <w:rFonts w:hint="default"/>
        <w:lang w:val="en-US" w:eastAsia="en-US" w:bidi="ar-SA"/>
      </w:rPr>
    </w:lvl>
    <w:lvl w:ilvl="7">
      <w:start w:val="0"/>
      <w:numFmt w:val="bullet"/>
      <w:lvlText w:val="•"/>
      <w:lvlJc w:val="left"/>
      <w:pPr>
        <w:ind w:left="7624" w:hanging="284"/>
      </w:pPr>
      <w:rPr>
        <w:rFonts w:hint="default"/>
        <w:lang w:val="en-US" w:eastAsia="en-US" w:bidi="ar-SA"/>
      </w:rPr>
    </w:lvl>
    <w:lvl w:ilvl="8">
      <w:start w:val="0"/>
      <w:numFmt w:val="bullet"/>
      <w:lvlText w:val="•"/>
      <w:lvlJc w:val="left"/>
      <w:pPr>
        <w:ind w:left="8644" w:hanging="284"/>
      </w:pPr>
      <w:rPr>
        <w:rFonts w:hint="default"/>
        <w:lang w:val="en-US" w:eastAsia="en-US" w:bidi="ar-SA"/>
      </w:rPr>
    </w:lvl>
  </w:abstractNum>
  <w:abstractNum w:abstractNumId="27">
    <w:multiLevelType w:val="hybridMultilevel"/>
    <w:lvl w:ilvl="0">
      <w:start w:val="8"/>
      <w:numFmt w:val="decimal"/>
      <w:lvlText w:val="%1"/>
      <w:lvlJc w:val="left"/>
      <w:pPr>
        <w:ind w:left="1506" w:hanging="1133"/>
        <w:jc w:val="left"/>
      </w:pPr>
      <w:rPr>
        <w:rFonts w:hint="default"/>
        <w:lang w:val="en-US" w:eastAsia="en-US" w:bidi="ar-SA"/>
      </w:rPr>
    </w:lvl>
    <w:lvl w:ilvl="1">
      <w:start w:val="1"/>
      <w:numFmt w:val="decimal"/>
      <w:lvlText w:val="%1.%2"/>
      <w:lvlJc w:val="left"/>
      <w:pPr>
        <w:ind w:left="1506" w:hanging="1133"/>
        <w:jc w:val="left"/>
      </w:pPr>
      <w:rPr>
        <w:rFonts w:hint="default"/>
        <w:lang w:val="en-US" w:eastAsia="en-US" w:bidi="ar-SA"/>
      </w:rPr>
    </w:lvl>
    <w:lvl w:ilvl="2">
      <w:start w:val="2"/>
      <w:numFmt w:val="decimal"/>
      <w:lvlText w:val="%1.%2.%3"/>
      <w:lvlJc w:val="left"/>
      <w:pPr>
        <w:ind w:left="1506" w:hanging="1133"/>
        <w:jc w:val="left"/>
      </w:pPr>
      <w:rPr>
        <w:rFonts w:hint="default"/>
        <w:lang w:val="en-US" w:eastAsia="en-US" w:bidi="ar-SA"/>
      </w:rPr>
    </w:lvl>
    <w:lvl w:ilvl="3">
      <w:start w:val="0"/>
      <w:numFmt w:val="decimal"/>
      <w:lvlText w:val="%1.%2.%3.%4"/>
      <w:lvlJc w:val="left"/>
      <w:pPr>
        <w:ind w:left="1506" w:hanging="1133"/>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508" w:hanging="1136"/>
        <w:jc w:val="left"/>
      </w:pPr>
      <w:rPr>
        <w:rFonts w:hint="default" w:ascii="Arial" w:hAnsi="Arial" w:eastAsia="Arial" w:cs="Arial"/>
        <w:b w:val="0"/>
        <w:bCs w:val="0"/>
        <w:i w:val="0"/>
        <w:iCs w:val="0"/>
        <w:spacing w:val="-3"/>
        <w:w w:val="100"/>
        <w:sz w:val="22"/>
        <w:szCs w:val="22"/>
        <w:lang w:val="en-US" w:eastAsia="en-US" w:bidi="ar-SA"/>
      </w:rPr>
    </w:lvl>
    <w:lvl w:ilvl="5">
      <w:start w:val="0"/>
      <w:numFmt w:val="bullet"/>
      <w:lvlText w:val="•"/>
      <w:lvlJc w:val="left"/>
      <w:pPr>
        <w:ind w:left="6093" w:hanging="1136"/>
      </w:pPr>
      <w:rPr>
        <w:rFonts w:hint="default"/>
        <w:lang w:val="en-US" w:eastAsia="en-US" w:bidi="ar-SA"/>
      </w:rPr>
    </w:lvl>
    <w:lvl w:ilvl="6">
      <w:start w:val="0"/>
      <w:numFmt w:val="bullet"/>
      <w:lvlText w:val="•"/>
      <w:lvlJc w:val="left"/>
      <w:pPr>
        <w:ind w:left="7011" w:hanging="1136"/>
      </w:pPr>
      <w:rPr>
        <w:rFonts w:hint="default"/>
        <w:lang w:val="en-US" w:eastAsia="en-US" w:bidi="ar-SA"/>
      </w:rPr>
    </w:lvl>
    <w:lvl w:ilvl="7">
      <w:start w:val="0"/>
      <w:numFmt w:val="bullet"/>
      <w:lvlText w:val="•"/>
      <w:lvlJc w:val="left"/>
      <w:pPr>
        <w:ind w:left="7930" w:hanging="1136"/>
      </w:pPr>
      <w:rPr>
        <w:rFonts w:hint="default"/>
        <w:lang w:val="en-US" w:eastAsia="en-US" w:bidi="ar-SA"/>
      </w:rPr>
    </w:lvl>
    <w:lvl w:ilvl="8">
      <w:start w:val="0"/>
      <w:numFmt w:val="bullet"/>
      <w:lvlText w:val="•"/>
      <w:lvlJc w:val="left"/>
      <w:pPr>
        <w:ind w:left="8849" w:hanging="1136"/>
      </w:pPr>
      <w:rPr>
        <w:rFonts w:hint="default"/>
        <w:lang w:val="en-US" w:eastAsia="en-US" w:bidi="ar-SA"/>
      </w:rPr>
    </w:lvl>
  </w:abstractNum>
  <w:abstractNum w:abstractNumId="26">
    <w:multiLevelType w:val="hybridMultilevel"/>
    <w:lvl w:ilvl="0">
      <w:start w:val="0"/>
      <w:numFmt w:val="bullet"/>
      <w:lvlText w:val=""/>
      <w:lvlJc w:val="left"/>
      <w:pPr>
        <w:ind w:left="109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8" w:hanging="360"/>
      </w:pPr>
      <w:rPr>
        <w:rFonts w:hint="default"/>
        <w:lang w:val="en-US" w:eastAsia="en-US" w:bidi="ar-SA"/>
      </w:rPr>
    </w:lvl>
    <w:lvl w:ilvl="2">
      <w:start w:val="0"/>
      <w:numFmt w:val="bullet"/>
      <w:lvlText w:val="•"/>
      <w:lvlJc w:val="left"/>
      <w:pPr>
        <w:ind w:left="3017" w:hanging="360"/>
      </w:pPr>
      <w:rPr>
        <w:rFonts w:hint="default"/>
        <w:lang w:val="en-US" w:eastAsia="en-US" w:bidi="ar-SA"/>
      </w:rPr>
    </w:lvl>
    <w:lvl w:ilvl="3">
      <w:start w:val="0"/>
      <w:numFmt w:val="bullet"/>
      <w:lvlText w:val="•"/>
      <w:lvlJc w:val="left"/>
      <w:pPr>
        <w:ind w:left="3975" w:hanging="360"/>
      </w:pPr>
      <w:rPr>
        <w:rFonts w:hint="default"/>
        <w:lang w:val="en-US" w:eastAsia="en-US" w:bidi="ar-SA"/>
      </w:rPr>
    </w:lvl>
    <w:lvl w:ilvl="4">
      <w:start w:val="0"/>
      <w:numFmt w:val="bullet"/>
      <w:lvlText w:val="•"/>
      <w:lvlJc w:val="left"/>
      <w:pPr>
        <w:ind w:left="4934" w:hanging="360"/>
      </w:pPr>
      <w:rPr>
        <w:rFonts w:hint="default"/>
        <w:lang w:val="en-US" w:eastAsia="en-US" w:bidi="ar-SA"/>
      </w:rPr>
    </w:lvl>
    <w:lvl w:ilvl="5">
      <w:start w:val="0"/>
      <w:numFmt w:val="bullet"/>
      <w:lvlText w:val="•"/>
      <w:lvlJc w:val="left"/>
      <w:pPr>
        <w:ind w:left="5893" w:hanging="360"/>
      </w:pPr>
      <w:rPr>
        <w:rFonts w:hint="default"/>
        <w:lang w:val="en-US" w:eastAsia="en-US" w:bidi="ar-SA"/>
      </w:rPr>
    </w:lvl>
    <w:lvl w:ilvl="6">
      <w:start w:val="0"/>
      <w:numFmt w:val="bullet"/>
      <w:lvlText w:val="•"/>
      <w:lvlJc w:val="left"/>
      <w:pPr>
        <w:ind w:left="6851" w:hanging="360"/>
      </w:pPr>
      <w:rPr>
        <w:rFonts w:hint="default"/>
        <w:lang w:val="en-US" w:eastAsia="en-US" w:bidi="ar-SA"/>
      </w:rPr>
    </w:lvl>
    <w:lvl w:ilvl="7">
      <w:start w:val="0"/>
      <w:numFmt w:val="bullet"/>
      <w:lvlText w:val="•"/>
      <w:lvlJc w:val="left"/>
      <w:pPr>
        <w:ind w:left="7810" w:hanging="360"/>
      </w:pPr>
      <w:rPr>
        <w:rFonts w:hint="default"/>
        <w:lang w:val="en-US" w:eastAsia="en-US" w:bidi="ar-SA"/>
      </w:rPr>
    </w:lvl>
    <w:lvl w:ilvl="8">
      <w:start w:val="0"/>
      <w:numFmt w:val="bullet"/>
      <w:lvlText w:val="•"/>
      <w:lvlJc w:val="left"/>
      <w:pPr>
        <w:ind w:left="8769" w:hanging="360"/>
      </w:pPr>
      <w:rPr>
        <w:rFonts w:hint="default"/>
        <w:lang w:val="en-US" w:eastAsia="en-US" w:bidi="ar-SA"/>
      </w:rPr>
    </w:lvl>
  </w:abstractNum>
  <w:abstractNum w:abstractNumId="25">
    <w:multiLevelType w:val="hybridMultilevel"/>
    <w:lvl w:ilvl="0">
      <w:start w:val="8"/>
      <w:numFmt w:val="decimal"/>
      <w:lvlText w:val="%1"/>
      <w:lvlJc w:val="left"/>
      <w:pPr>
        <w:ind w:left="1225" w:hanging="852"/>
        <w:jc w:val="left"/>
      </w:pPr>
      <w:rPr>
        <w:rFonts w:hint="default"/>
        <w:lang w:val="en-US" w:eastAsia="en-US" w:bidi="ar-SA"/>
      </w:rPr>
    </w:lvl>
    <w:lvl w:ilvl="1">
      <w:start w:val="0"/>
      <w:numFmt w:val="decimal"/>
      <w:lvlText w:val="%1.%2"/>
      <w:lvlJc w:val="left"/>
      <w:pPr>
        <w:ind w:left="1225" w:hanging="852"/>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25" w:hanging="852"/>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06" w:hanging="1133"/>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4562" w:hanging="1133"/>
      </w:pPr>
      <w:rPr>
        <w:rFonts w:hint="default"/>
        <w:lang w:val="en-US" w:eastAsia="en-US" w:bidi="ar-SA"/>
      </w:rPr>
    </w:lvl>
    <w:lvl w:ilvl="5">
      <w:start w:val="0"/>
      <w:numFmt w:val="bullet"/>
      <w:lvlText w:val="•"/>
      <w:lvlJc w:val="left"/>
      <w:pPr>
        <w:ind w:left="5582" w:hanging="1133"/>
      </w:pPr>
      <w:rPr>
        <w:rFonts w:hint="default"/>
        <w:lang w:val="en-US" w:eastAsia="en-US" w:bidi="ar-SA"/>
      </w:rPr>
    </w:lvl>
    <w:lvl w:ilvl="6">
      <w:start w:val="0"/>
      <w:numFmt w:val="bullet"/>
      <w:lvlText w:val="•"/>
      <w:lvlJc w:val="left"/>
      <w:pPr>
        <w:ind w:left="6603" w:hanging="1133"/>
      </w:pPr>
      <w:rPr>
        <w:rFonts w:hint="default"/>
        <w:lang w:val="en-US" w:eastAsia="en-US" w:bidi="ar-SA"/>
      </w:rPr>
    </w:lvl>
    <w:lvl w:ilvl="7">
      <w:start w:val="0"/>
      <w:numFmt w:val="bullet"/>
      <w:lvlText w:val="•"/>
      <w:lvlJc w:val="left"/>
      <w:pPr>
        <w:ind w:left="7624" w:hanging="1133"/>
      </w:pPr>
      <w:rPr>
        <w:rFonts w:hint="default"/>
        <w:lang w:val="en-US" w:eastAsia="en-US" w:bidi="ar-SA"/>
      </w:rPr>
    </w:lvl>
    <w:lvl w:ilvl="8">
      <w:start w:val="0"/>
      <w:numFmt w:val="bullet"/>
      <w:lvlText w:val="•"/>
      <w:lvlJc w:val="left"/>
      <w:pPr>
        <w:ind w:left="8644" w:hanging="1133"/>
      </w:pPr>
      <w:rPr>
        <w:rFonts w:hint="default"/>
        <w:lang w:val="en-US" w:eastAsia="en-US" w:bidi="ar-SA"/>
      </w:rPr>
    </w:lvl>
  </w:abstractNum>
  <w:abstractNum w:abstractNumId="24">
    <w:multiLevelType w:val="hybridMultilevel"/>
    <w:lvl w:ilvl="0">
      <w:start w:val="0"/>
      <w:numFmt w:val="bullet"/>
      <w:lvlText w:val="-"/>
      <w:lvlJc w:val="left"/>
      <w:pPr>
        <w:ind w:left="942" w:hanging="286"/>
      </w:pPr>
      <w:rPr>
        <w:rFonts w:hint="default" w:ascii="Times New Roman" w:hAnsi="Times New Roman" w:eastAsia="Times New Roman" w:cs="Times New Roman"/>
        <w:spacing w:val="0"/>
        <w:w w:val="99"/>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23">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22">
    <w:multiLevelType w:val="hybridMultilevel"/>
    <w:lvl w:ilvl="0">
      <w:start w:val="0"/>
      <w:numFmt w:val="bullet"/>
      <w:lvlText w:val="-"/>
      <w:lvlJc w:val="left"/>
      <w:pPr>
        <w:ind w:left="107" w:hanging="111"/>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524" w:hanging="111"/>
      </w:pPr>
      <w:rPr>
        <w:rFonts w:hint="default"/>
        <w:lang w:val="en-US" w:eastAsia="en-US" w:bidi="ar-SA"/>
      </w:rPr>
    </w:lvl>
    <w:lvl w:ilvl="2">
      <w:start w:val="0"/>
      <w:numFmt w:val="bullet"/>
      <w:lvlText w:val="•"/>
      <w:lvlJc w:val="left"/>
      <w:pPr>
        <w:ind w:left="949" w:hanging="111"/>
      </w:pPr>
      <w:rPr>
        <w:rFonts w:hint="default"/>
        <w:lang w:val="en-US" w:eastAsia="en-US" w:bidi="ar-SA"/>
      </w:rPr>
    </w:lvl>
    <w:lvl w:ilvl="3">
      <w:start w:val="0"/>
      <w:numFmt w:val="bullet"/>
      <w:lvlText w:val="•"/>
      <w:lvlJc w:val="left"/>
      <w:pPr>
        <w:ind w:left="1373" w:hanging="111"/>
      </w:pPr>
      <w:rPr>
        <w:rFonts w:hint="default"/>
        <w:lang w:val="en-US" w:eastAsia="en-US" w:bidi="ar-SA"/>
      </w:rPr>
    </w:lvl>
    <w:lvl w:ilvl="4">
      <w:start w:val="0"/>
      <w:numFmt w:val="bullet"/>
      <w:lvlText w:val="•"/>
      <w:lvlJc w:val="left"/>
      <w:pPr>
        <w:ind w:left="1798" w:hanging="111"/>
      </w:pPr>
      <w:rPr>
        <w:rFonts w:hint="default"/>
        <w:lang w:val="en-US" w:eastAsia="en-US" w:bidi="ar-SA"/>
      </w:rPr>
    </w:lvl>
    <w:lvl w:ilvl="5">
      <w:start w:val="0"/>
      <w:numFmt w:val="bullet"/>
      <w:lvlText w:val="•"/>
      <w:lvlJc w:val="left"/>
      <w:pPr>
        <w:ind w:left="2222" w:hanging="111"/>
      </w:pPr>
      <w:rPr>
        <w:rFonts w:hint="default"/>
        <w:lang w:val="en-US" w:eastAsia="en-US" w:bidi="ar-SA"/>
      </w:rPr>
    </w:lvl>
    <w:lvl w:ilvl="6">
      <w:start w:val="0"/>
      <w:numFmt w:val="bullet"/>
      <w:lvlText w:val="•"/>
      <w:lvlJc w:val="left"/>
      <w:pPr>
        <w:ind w:left="2647" w:hanging="111"/>
      </w:pPr>
      <w:rPr>
        <w:rFonts w:hint="default"/>
        <w:lang w:val="en-US" w:eastAsia="en-US" w:bidi="ar-SA"/>
      </w:rPr>
    </w:lvl>
    <w:lvl w:ilvl="7">
      <w:start w:val="0"/>
      <w:numFmt w:val="bullet"/>
      <w:lvlText w:val="•"/>
      <w:lvlJc w:val="left"/>
      <w:pPr>
        <w:ind w:left="3071" w:hanging="111"/>
      </w:pPr>
      <w:rPr>
        <w:rFonts w:hint="default"/>
        <w:lang w:val="en-US" w:eastAsia="en-US" w:bidi="ar-SA"/>
      </w:rPr>
    </w:lvl>
    <w:lvl w:ilvl="8">
      <w:start w:val="0"/>
      <w:numFmt w:val="bullet"/>
      <w:lvlText w:val="•"/>
      <w:lvlJc w:val="left"/>
      <w:pPr>
        <w:ind w:left="3496" w:hanging="111"/>
      </w:pPr>
      <w:rPr>
        <w:rFonts w:hint="default"/>
        <w:lang w:val="en-US" w:eastAsia="en-US" w:bidi="ar-SA"/>
      </w:rPr>
    </w:lvl>
  </w:abstractNum>
  <w:abstractNum w:abstractNumId="21">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20">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9">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6">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5">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4">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2">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1">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0">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9">
    <w:multiLevelType w:val="hybridMultilevel"/>
    <w:lvl w:ilvl="0">
      <w:start w:val="0"/>
      <w:numFmt w:val="bullet"/>
      <w:lvlText w:val="-"/>
      <w:lvlJc w:val="left"/>
      <w:pPr>
        <w:ind w:left="656"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62" w:hanging="286"/>
      </w:pPr>
      <w:rPr>
        <w:rFonts w:hint="default"/>
        <w:lang w:val="en-US" w:eastAsia="en-US" w:bidi="ar-SA"/>
      </w:rPr>
    </w:lvl>
    <w:lvl w:ilvl="2">
      <w:start w:val="0"/>
      <w:numFmt w:val="bullet"/>
      <w:lvlText w:val="•"/>
      <w:lvlJc w:val="left"/>
      <w:pPr>
        <w:ind w:left="2665" w:hanging="286"/>
      </w:pPr>
      <w:rPr>
        <w:rFonts w:hint="default"/>
        <w:lang w:val="en-US" w:eastAsia="en-US" w:bidi="ar-SA"/>
      </w:rPr>
    </w:lvl>
    <w:lvl w:ilvl="3">
      <w:start w:val="0"/>
      <w:numFmt w:val="bullet"/>
      <w:lvlText w:val="•"/>
      <w:lvlJc w:val="left"/>
      <w:pPr>
        <w:ind w:left="3667" w:hanging="286"/>
      </w:pPr>
      <w:rPr>
        <w:rFonts w:hint="default"/>
        <w:lang w:val="en-US" w:eastAsia="en-US" w:bidi="ar-SA"/>
      </w:rPr>
    </w:lvl>
    <w:lvl w:ilvl="4">
      <w:start w:val="0"/>
      <w:numFmt w:val="bullet"/>
      <w:lvlText w:val="•"/>
      <w:lvlJc w:val="left"/>
      <w:pPr>
        <w:ind w:left="4670" w:hanging="286"/>
      </w:pPr>
      <w:rPr>
        <w:rFonts w:hint="default"/>
        <w:lang w:val="en-US" w:eastAsia="en-US" w:bidi="ar-SA"/>
      </w:rPr>
    </w:lvl>
    <w:lvl w:ilvl="5">
      <w:start w:val="0"/>
      <w:numFmt w:val="bullet"/>
      <w:lvlText w:val="•"/>
      <w:lvlJc w:val="left"/>
      <w:pPr>
        <w:ind w:left="5673" w:hanging="286"/>
      </w:pPr>
      <w:rPr>
        <w:rFonts w:hint="default"/>
        <w:lang w:val="en-US" w:eastAsia="en-US" w:bidi="ar-SA"/>
      </w:rPr>
    </w:lvl>
    <w:lvl w:ilvl="6">
      <w:start w:val="0"/>
      <w:numFmt w:val="bullet"/>
      <w:lvlText w:val="•"/>
      <w:lvlJc w:val="left"/>
      <w:pPr>
        <w:ind w:left="6675" w:hanging="286"/>
      </w:pPr>
      <w:rPr>
        <w:rFonts w:hint="default"/>
        <w:lang w:val="en-US" w:eastAsia="en-US" w:bidi="ar-SA"/>
      </w:rPr>
    </w:lvl>
    <w:lvl w:ilvl="7">
      <w:start w:val="0"/>
      <w:numFmt w:val="bullet"/>
      <w:lvlText w:val="•"/>
      <w:lvlJc w:val="left"/>
      <w:pPr>
        <w:ind w:left="7678" w:hanging="286"/>
      </w:pPr>
      <w:rPr>
        <w:rFonts w:hint="default"/>
        <w:lang w:val="en-US" w:eastAsia="en-US" w:bidi="ar-SA"/>
      </w:rPr>
    </w:lvl>
    <w:lvl w:ilvl="8">
      <w:start w:val="0"/>
      <w:numFmt w:val="bullet"/>
      <w:lvlText w:val="•"/>
      <w:lvlJc w:val="left"/>
      <w:pPr>
        <w:ind w:left="8681" w:hanging="286"/>
      </w:pPr>
      <w:rPr>
        <w:rFonts w:hint="default"/>
        <w:lang w:val="en-US" w:eastAsia="en-US" w:bidi="ar-SA"/>
      </w:rPr>
    </w:lvl>
  </w:abstractNum>
  <w:abstractNum w:abstractNumId="8">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8">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7">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13">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6">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2)"/>
      <w:lvlJc w:val="left"/>
      <w:pPr>
        <w:ind w:left="1225"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271" w:hanging="286"/>
      </w:pPr>
      <w:rPr>
        <w:rFonts w:hint="default"/>
        <w:lang w:val="en-US" w:eastAsia="en-US" w:bidi="ar-SA"/>
      </w:rPr>
    </w:lvl>
    <w:lvl w:ilvl="3">
      <w:start w:val="0"/>
      <w:numFmt w:val="bullet"/>
      <w:lvlText w:val="•"/>
      <w:lvlJc w:val="left"/>
      <w:pPr>
        <w:ind w:left="3323" w:hanging="286"/>
      </w:pPr>
      <w:rPr>
        <w:rFonts w:hint="default"/>
        <w:lang w:val="en-US" w:eastAsia="en-US" w:bidi="ar-SA"/>
      </w:rPr>
    </w:lvl>
    <w:lvl w:ilvl="4">
      <w:start w:val="0"/>
      <w:numFmt w:val="bullet"/>
      <w:lvlText w:val="•"/>
      <w:lvlJc w:val="left"/>
      <w:pPr>
        <w:ind w:left="4375" w:hanging="286"/>
      </w:pPr>
      <w:rPr>
        <w:rFonts w:hint="default"/>
        <w:lang w:val="en-US" w:eastAsia="en-US" w:bidi="ar-SA"/>
      </w:rPr>
    </w:lvl>
    <w:lvl w:ilvl="5">
      <w:start w:val="0"/>
      <w:numFmt w:val="bullet"/>
      <w:lvlText w:val="•"/>
      <w:lvlJc w:val="left"/>
      <w:pPr>
        <w:ind w:left="5427" w:hanging="286"/>
      </w:pPr>
      <w:rPr>
        <w:rFonts w:hint="default"/>
        <w:lang w:val="en-US" w:eastAsia="en-US" w:bidi="ar-SA"/>
      </w:rPr>
    </w:lvl>
    <w:lvl w:ilvl="6">
      <w:start w:val="0"/>
      <w:numFmt w:val="bullet"/>
      <w:lvlText w:val="•"/>
      <w:lvlJc w:val="left"/>
      <w:pPr>
        <w:ind w:left="6479" w:hanging="286"/>
      </w:pPr>
      <w:rPr>
        <w:rFonts w:hint="default"/>
        <w:lang w:val="en-US" w:eastAsia="en-US" w:bidi="ar-SA"/>
      </w:rPr>
    </w:lvl>
    <w:lvl w:ilvl="7">
      <w:start w:val="0"/>
      <w:numFmt w:val="bullet"/>
      <w:lvlText w:val="•"/>
      <w:lvlJc w:val="left"/>
      <w:pPr>
        <w:ind w:left="7530" w:hanging="286"/>
      </w:pPr>
      <w:rPr>
        <w:rFonts w:hint="default"/>
        <w:lang w:val="en-US" w:eastAsia="en-US" w:bidi="ar-SA"/>
      </w:rPr>
    </w:lvl>
    <w:lvl w:ilvl="8">
      <w:start w:val="0"/>
      <w:numFmt w:val="bullet"/>
      <w:lvlText w:val="•"/>
      <w:lvlJc w:val="left"/>
      <w:pPr>
        <w:ind w:left="8582" w:hanging="286"/>
      </w:pPr>
      <w:rPr>
        <w:rFonts w:hint="default"/>
        <w:lang w:val="en-US" w:eastAsia="en-US" w:bidi="ar-SA"/>
      </w:rPr>
    </w:lvl>
  </w:abstractNum>
  <w:abstractNum w:abstractNumId="7">
    <w:multiLevelType w:val="hybridMultilevel"/>
    <w:lvl w:ilvl="0">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286"/>
      </w:pPr>
      <w:rPr>
        <w:rFonts w:hint="default"/>
        <w:lang w:val="en-US" w:eastAsia="en-US" w:bidi="ar-SA"/>
      </w:rPr>
    </w:lvl>
    <w:lvl w:ilvl="2">
      <w:start w:val="0"/>
      <w:numFmt w:val="bullet"/>
      <w:lvlText w:val="•"/>
      <w:lvlJc w:val="left"/>
      <w:pPr>
        <w:ind w:left="2889" w:hanging="286"/>
      </w:pPr>
      <w:rPr>
        <w:rFonts w:hint="default"/>
        <w:lang w:val="en-US" w:eastAsia="en-US" w:bidi="ar-SA"/>
      </w:rPr>
    </w:lvl>
    <w:lvl w:ilvl="3">
      <w:start w:val="0"/>
      <w:numFmt w:val="bullet"/>
      <w:lvlText w:val="•"/>
      <w:lvlJc w:val="left"/>
      <w:pPr>
        <w:ind w:left="3863" w:hanging="286"/>
      </w:pPr>
      <w:rPr>
        <w:rFonts w:hint="default"/>
        <w:lang w:val="en-US" w:eastAsia="en-US" w:bidi="ar-SA"/>
      </w:rPr>
    </w:lvl>
    <w:lvl w:ilvl="4">
      <w:start w:val="0"/>
      <w:numFmt w:val="bullet"/>
      <w:lvlText w:val="•"/>
      <w:lvlJc w:val="left"/>
      <w:pPr>
        <w:ind w:left="4838" w:hanging="286"/>
      </w:pPr>
      <w:rPr>
        <w:rFonts w:hint="default"/>
        <w:lang w:val="en-US" w:eastAsia="en-US" w:bidi="ar-SA"/>
      </w:rPr>
    </w:lvl>
    <w:lvl w:ilvl="5">
      <w:start w:val="0"/>
      <w:numFmt w:val="bullet"/>
      <w:lvlText w:val="•"/>
      <w:lvlJc w:val="left"/>
      <w:pPr>
        <w:ind w:left="5813" w:hanging="286"/>
      </w:pPr>
      <w:rPr>
        <w:rFonts w:hint="default"/>
        <w:lang w:val="en-US" w:eastAsia="en-US" w:bidi="ar-SA"/>
      </w:rPr>
    </w:lvl>
    <w:lvl w:ilvl="6">
      <w:start w:val="0"/>
      <w:numFmt w:val="bullet"/>
      <w:lvlText w:val="•"/>
      <w:lvlJc w:val="left"/>
      <w:pPr>
        <w:ind w:left="6787" w:hanging="286"/>
      </w:pPr>
      <w:rPr>
        <w:rFonts w:hint="default"/>
        <w:lang w:val="en-US" w:eastAsia="en-US" w:bidi="ar-SA"/>
      </w:rPr>
    </w:lvl>
    <w:lvl w:ilvl="7">
      <w:start w:val="0"/>
      <w:numFmt w:val="bullet"/>
      <w:lvlText w:val="•"/>
      <w:lvlJc w:val="left"/>
      <w:pPr>
        <w:ind w:left="7762" w:hanging="286"/>
      </w:pPr>
      <w:rPr>
        <w:rFonts w:hint="default"/>
        <w:lang w:val="en-US" w:eastAsia="en-US" w:bidi="ar-SA"/>
      </w:rPr>
    </w:lvl>
    <w:lvl w:ilvl="8">
      <w:start w:val="0"/>
      <w:numFmt w:val="bullet"/>
      <w:lvlText w:val="•"/>
      <w:lvlJc w:val="left"/>
      <w:pPr>
        <w:ind w:left="8737" w:hanging="286"/>
      </w:pPr>
      <w:rPr>
        <w:rFonts w:hint="default"/>
        <w:lang w:val="en-US" w:eastAsia="en-US" w:bidi="ar-SA"/>
      </w:rPr>
    </w:lvl>
  </w:abstractNum>
  <w:abstractNum w:abstractNumId="5">
    <w:multiLevelType w:val="hybridMultilevel"/>
    <w:lvl w:ilvl="0">
      <w:start w:val="1"/>
      <w:numFmt w:val="decimal"/>
      <w:lvlText w:val="[%1]"/>
      <w:lvlJc w:val="left"/>
      <w:pPr>
        <w:ind w:left="939" w:hanging="56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914" w:hanging="567"/>
      </w:pPr>
      <w:rPr>
        <w:rFonts w:hint="default"/>
        <w:lang w:val="en-US" w:eastAsia="en-US" w:bidi="ar-SA"/>
      </w:rPr>
    </w:lvl>
    <w:lvl w:ilvl="2">
      <w:start w:val="0"/>
      <w:numFmt w:val="bullet"/>
      <w:lvlText w:val="•"/>
      <w:lvlJc w:val="left"/>
      <w:pPr>
        <w:ind w:left="2889" w:hanging="567"/>
      </w:pPr>
      <w:rPr>
        <w:rFonts w:hint="default"/>
        <w:lang w:val="en-US" w:eastAsia="en-US" w:bidi="ar-SA"/>
      </w:rPr>
    </w:lvl>
    <w:lvl w:ilvl="3">
      <w:start w:val="0"/>
      <w:numFmt w:val="bullet"/>
      <w:lvlText w:val="•"/>
      <w:lvlJc w:val="left"/>
      <w:pPr>
        <w:ind w:left="3863" w:hanging="567"/>
      </w:pPr>
      <w:rPr>
        <w:rFonts w:hint="default"/>
        <w:lang w:val="en-US" w:eastAsia="en-US" w:bidi="ar-SA"/>
      </w:rPr>
    </w:lvl>
    <w:lvl w:ilvl="4">
      <w:start w:val="0"/>
      <w:numFmt w:val="bullet"/>
      <w:lvlText w:val="•"/>
      <w:lvlJc w:val="left"/>
      <w:pPr>
        <w:ind w:left="4838" w:hanging="567"/>
      </w:pPr>
      <w:rPr>
        <w:rFonts w:hint="default"/>
        <w:lang w:val="en-US" w:eastAsia="en-US" w:bidi="ar-SA"/>
      </w:rPr>
    </w:lvl>
    <w:lvl w:ilvl="5">
      <w:start w:val="0"/>
      <w:numFmt w:val="bullet"/>
      <w:lvlText w:val="•"/>
      <w:lvlJc w:val="left"/>
      <w:pPr>
        <w:ind w:left="5813" w:hanging="567"/>
      </w:pPr>
      <w:rPr>
        <w:rFonts w:hint="default"/>
        <w:lang w:val="en-US" w:eastAsia="en-US" w:bidi="ar-SA"/>
      </w:rPr>
    </w:lvl>
    <w:lvl w:ilvl="6">
      <w:start w:val="0"/>
      <w:numFmt w:val="bullet"/>
      <w:lvlText w:val="•"/>
      <w:lvlJc w:val="left"/>
      <w:pPr>
        <w:ind w:left="6787" w:hanging="567"/>
      </w:pPr>
      <w:rPr>
        <w:rFonts w:hint="default"/>
        <w:lang w:val="en-US" w:eastAsia="en-US" w:bidi="ar-SA"/>
      </w:rPr>
    </w:lvl>
    <w:lvl w:ilvl="7">
      <w:start w:val="0"/>
      <w:numFmt w:val="bullet"/>
      <w:lvlText w:val="•"/>
      <w:lvlJc w:val="left"/>
      <w:pPr>
        <w:ind w:left="7762" w:hanging="567"/>
      </w:pPr>
      <w:rPr>
        <w:rFonts w:hint="default"/>
        <w:lang w:val="en-US" w:eastAsia="en-US" w:bidi="ar-SA"/>
      </w:rPr>
    </w:lvl>
    <w:lvl w:ilvl="8">
      <w:start w:val="0"/>
      <w:numFmt w:val="bullet"/>
      <w:lvlText w:val="•"/>
      <w:lvlJc w:val="left"/>
      <w:pPr>
        <w:ind w:left="8737" w:hanging="567"/>
      </w:pPr>
      <w:rPr>
        <w:rFonts w:hint="default"/>
        <w:lang w:val="en-US" w:eastAsia="en-US" w:bidi="ar-SA"/>
      </w:rPr>
    </w:lvl>
  </w:abstractNum>
  <w:abstractNum w:abstractNumId="4">
    <w:multiLevelType w:val="hybridMultilevel"/>
    <w:lvl w:ilvl="0">
      <w:start w:val="1"/>
      <w:numFmt w:val="decimal"/>
      <w:lvlText w:val="%1"/>
      <w:lvlJc w:val="left"/>
      <w:pPr>
        <w:ind w:left="939" w:hanging="567"/>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25" w:hanging="852"/>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506" w:hanging="113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06" w:hanging="1133"/>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942"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0"/>
      <w:numFmt w:val="bullet"/>
      <w:lvlText w:val="-"/>
      <w:lvlJc w:val="left"/>
      <w:pPr>
        <w:ind w:left="1225" w:hanging="286"/>
      </w:pPr>
      <w:rPr>
        <w:rFonts w:hint="default" w:ascii="Times New Roman" w:hAnsi="Times New Roman" w:eastAsia="Times New Roman" w:cs="Times New Roman"/>
        <w:b w:val="0"/>
        <w:bCs w:val="0"/>
        <w:i w:val="0"/>
        <w:iCs w:val="0"/>
        <w:spacing w:val="0"/>
        <w:w w:val="99"/>
        <w:sz w:val="20"/>
        <w:szCs w:val="20"/>
        <w:lang w:val="en-US" w:eastAsia="en-US" w:bidi="ar-SA"/>
      </w:rPr>
    </w:lvl>
    <w:lvl w:ilvl="6">
      <w:start w:val="0"/>
      <w:numFmt w:val="bullet"/>
      <w:lvlText w:val="•"/>
      <w:lvlJc w:val="left"/>
      <w:pPr>
        <w:ind w:left="5437" w:hanging="286"/>
      </w:pPr>
      <w:rPr>
        <w:rFonts w:hint="default"/>
        <w:lang w:val="en-US" w:eastAsia="en-US" w:bidi="ar-SA"/>
      </w:rPr>
    </w:lvl>
    <w:lvl w:ilvl="7">
      <w:start w:val="0"/>
      <w:numFmt w:val="bullet"/>
      <w:lvlText w:val="•"/>
      <w:lvlJc w:val="left"/>
      <w:pPr>
        <w:ind w:left="6749" w:hanging="286"/>
      </w:pPr>
      <w:rPr>
        <w:rFonts w:hint="default"/>
        <w:lang w:val="en-US" w:eastAsia="en-US" w:bidi="ar-SA"/>
      </w:rPr>
    </w:lvl>
    <w:lvl w:ilvl="8">
      <w:start w:val="0"/>
      <w:numFmt w:val="bullet"/>
      <w:lvlText w:val="•"/>
      <w:lvlJc w:val="left"/>
      <w:pPr>
        <w:ind w:left="8061" w:hanging="286"/>
      </w:pPr>
      <w:rPr>
        <w:rFonts w:hint="default"/>
        <w:lang w:val="en-US" w:eastAsia="en-US" w:bidi="ar-SA"/>
      </w:rPr>
    </w:lvl>
  </w:abstractNum>
  <w:abstractNum w:abstractNumId="3">
    <w:multiLevelType w:val="hybridMultilevel"/>
    <w:lvl w:ilvl="0">
      <w:start w:val="1"/>
      <w:numFmt w:val="upperLetter"/>
      <w:lvlText w:val="%1"/>
      <w:lvlJc w:val="left"/>
      <w:pPr>
        <w:ind w:left="1225" w:hanging="852"/>
        <w:jc w:val="left"/>
      </w:pPr>
      <w:rPr>
        <w:rFonts w:hint="default"/>
        <w:lang w:val="en-US" w:eastAsia="en-US" w:bidi="ar-SA"/>
      </w:rPr>
    </w:lvl>
    <w:lvl w:ilvl="1">
      <w:start w:val="1"/>
      <w:numFmt w:val="decimal"/>
      <w:lvlText w:val="%1.%2"/>
      <w:lvlJc w:val="left"/>
      <w:pPr>
        <w:ind w:left="1225" w:hanging="85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0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541" w:hanging="1133"/>
      </w:pPr>
      <w:rPr>
        <w:rFonts w:hint="default"/>
        <w:lang w:val="en-US" w:eastAsia="en-US" w:bidi="ar-SA"/>
      </w:rPr>
    </w:lvl>
    <w:lvl w:ilvl="4">
      <w:start w:val="0"/>
      <w:numFmt w:val="bullet"/>
      <w:lvlText w:val="•"/>
      <w:lvlJc w:val="left"/>
      <w:pPr>
        <w:ind w:left="4562" w:hanging="1133"/>
      </w:pPr>
      <w:rPr>
        <w:rFonts w:hint="default"/>
        <w:lang w:val="en-US" w:eastAsia="en-US" w:bidi="ar-SA"/>
      </w:rPr>
    </w:lvl>
    <w:lvl w:ilvl="5">
      <w:start w:val="0"/>
      <w:numFmt w:val="bullet"/>
      <w:lvlText w:val="•"/>
      <w:lvlJc w:val="left"/>
      <w:pPr>
        <w:ind w:left="5582" w:hanging="1133"/>
      </w:pPr>
      <w:rPr>
        <w:rFonts w:hint="default"/>
        <w:lang w:val="en-US" w:eastAsia="en-US" w:bidi="ar-SA"/>
      </w:rPr>
    </w:lvl>
    <w:lvl w:ilvl="6">
      <w:start w:val="0"/>
      <w:numFmt w:val="bullet"/>
      <w:lvlText w:val="•"/>
      <w:lvlJc w:val="left"/>
      <w:pPr>
        <w:ind w:left="6603" w:hanging="1133"/>
      </w:pPr>
      <w:rPr>
        <w:rFonts w:hint="default"/>
        <w:lang w:val="en-US" w:eastAsia="en-US" w:bidi="ar-SA"/>
      </w:rPr>
    </w:lvl>
    <w:lvl w:ilvl="7">
      <w:start w:val="0"/>
      <w:numFmt w:val="bullet"/>
      <w:lvlText w:val="•"/>
      <w:lvlJc w:val="left"/>
      <w:pPr>
        <w:ind w:left="7624" w:hanging="1133"/>
      </w:pPr>
      <w:rPr>
        <w:rFonts w:hint="default"/>
        <w:lang w:val="en-US" w:eastAsia="en-US" w:bidi="ar-SA"/>
      </w:rPr>
    </w:lvl>
    <w:lvl w:ilvl="8">
      <w:start w:val="0"/>
      <w:numFmt w:val="bullet"/>
      <w:lvlText w:val="•"/>
      <w:lvlJc w:val="left"/>
      <w:pPr>
        <w:ind w:left="8644" w:hanging="1133"/>
      </w:pPr>
      <w:rPr>
        <w:rFonts w:hint="default"/>
        <w:lang w:val="en-US" w:eastAsia="en-US" w:bidi="ar-SA"/>
      </w:rPr>
    </w:lvl>
  </w:abstractNum>
  <w:abstractNum w:abstractNumId="2">
    <w:multiLevelType w:val="hybridMultilevel"/>
    <w:lvl w:ilvl="0">
      <w:start w:val="8"/>
      <w:numFmt w:val="decimal"/>
      <w:lvlText w:val="%1"/>
      <w:lvlJc w:val="left"/>
      <w:pPr>
        <w:ind w:left="817" w:hanging="444"/>
        <w:jc w:val="left"/>
      </w:pPr>
      <w:rPr>
        <w:rFonts w:hint="default"/>
        <w:lang w:val="en-US" w:eastAsia="en-US" w:bidi="ar-SA"/>
      </w:rPr>
    </w:lvl>
    <w:lvl w:ilvl="1">
      <w:start w:val="5"/>
      <w:numFmt w:val="decimal"/>
      <w:lvlText w:val="%1.%2"/>
      <w:lvlJc w:val="left"/>
      <w:pPr>
        <w:ind w:left="817" w:hanging="444"/>
        <w:jc w:val="left"/>
      </w:pPr>
      <w:rPr>
        <w:rFonts w:hint="default"/>
        <w:lang w:val="en-US" w:eastAsia="en-US" w:bidi="ar-SA"/>
      </w:rPr>
    </w:lvl>
    <w:lvl w:ilvl="2">
      <w:start w:val="1"/>
      <w:numFmt w:val="decimal"/>
      <w:lvlText w:val="%1.%2.%3"/>
      <w:lvlJc w:val="left"/>
      <w:pPr>
        <w:ind w:left="817" w:hanging="444"/>
        <w:jc w:val="left"/>
      </w:pPr>
      <w:rPr>
        <w:rFonts w:hint="default"/>
        <w:spacing w:val="-1"/>
        <w:w w:val="95"/>
        <w:lang w:val="en-US" w:eastAsia="en-US" w:bidi="ar-SA"/>
      </w:rPr>
    </w:lvl>
    <w:lvl w:ilvl="3">
      <w:start w:val="0"/>
      <w:numFmt w:val="bullet"/>
      <w:lvlText w:val="•"/>
      <w:lvlJc w:val="left"/>
      <w:pPr>
        <w:ind w:left="3779" w:hanging="444"/>
      </w:pPr>
      <w:rPr>
        <w:rFonts w:hint="default"/>
        <w:lang w:val="en-US" w:eastAsia="en-US" w:bidi="ar-SA"/>
      </w:rPr>
    </w:lvl>
    <w:lvl w:ilvl="4">
      <w:start w:val="0"/>
      <w:numFmt w:val="bullet"/>
      <w:lvlText w:val="•"/>
      <w:lvlJc w:val="left"/>
      <w:pPr>
        <w:ind w:left="4766" w:hanging="444"/>
      </w:pPr>
      <w:rPr>
        <w:rFonts w:hint="default"/>
        <w:lang w:val="en-US" w:eastAsia="en-US" w:bidi="ar-SA"/>
      </w:rPr>
    </w:lvl>
    <w:lvl w:ilvl="5">
      <w:start w:val="0"/>
      <w:numFmt w:val="bullet"/>
      <w:lvlText w:val="•"/>
      <w:lvlJc w:val="left"/>
      <w:pPr>
        <w:ind w:left="5753" w:hanging="444"/>
      </w:pPr>
      <w:rPr>
        <w:rFonts w:hint="default"/>
        <w:lang w:val="en-US" w:eastAsia="en-US" w:bidi="ar-SA"/>
      </w:rPr>
    </w:lvl>
    <w:lvl w:ilvl="6">
      <w:start w:val="0"/>
      <w:numFmt w:val="bullet"/>
      <w:lvlText w:val="•"/>
      <w:lvlJc w:val="left"/>
      <w:pPr>
        <w:ind w:left="6739" w:hanging="444"/>
      </w:pPr>
      <w:rPr>
        <w:rFonts w:hint="default"/>
        <w:lang w:val="en-US" w:eastAsia="en-US" w:bidi="ar-SA"/>
      </w:rPr>
    </w:lvl>
    <w:lvl w:ilvl="7">
      <w:start w:val="0"/>
      <w:numFmt w:val="bullet"/>
      <w:lvlText w:val="•"/>
      <w:lvlJc w:val="left"/>
      <w:pPr>
        <w:ind w:left="7726" w:hanging="444"/>
      </w:pPr>
      <w:rPr>
        <w:rFonts w:hint="default"/>
        <w:lang w:val="en-US" w:eastAsia="en-US" w:bidi="ar-SA"/>
      </w:rPr>
    </w:lvl>
    <w:lvl w:ilvl="8">
      <w:start w:val="0"/>
      <w:numFmt w:val="bullet"/>
      <w:lvlText w:val="•"/>
      <w:lvlJc w:val="left"/>
      <w:pPr>
        <w:ind w:left="8713" w:hanging="444"/>
      </w:pPr>
      <w:rPr>
        <w:rFonts w:hint="default"/>
        <w:lang w:val="en-US" w:eastAsia="en-US" w:bidi="ar-SA"/>
      </w:rPr>
    </w:lvl>
  </w:abstractNum>
  <w:abstractNum w:abstractNumId="1">
    <w:multiLevelType w:val="hybridMultilevel"/>
    <w:lvl w:ilvl="0">
      <w:start w:val="8"/>
      <w:numFmt w:val="decimal"/>
      <w:lvlText w:val="%1"/>
      <w:lvlJc w:val="left"/>
      <w:pPr>
        <w:ind w:left="1225" w:hanging="852"/>
        <w:jc w:val="left"/>
      </w:pPr>
      <w:rPr>
        <w:rFonts w:hint="default"/>
        <w:lang w:val="en-US" w:eastAsia="en-US" w:bidi="ar-SA"/>
      </w:rPr>
    </w:lvl>
    <w:lvl w:ilvl="1">
      <w:start w:val="0"/>
      <w:numFmt w:val="decimal"/>
      <w:lvlText w:val="%1.%2"/>
      <w:lvlJc w:val="left"/>
      <w:pPr>
        <w:ind w:left="1225" w:hanging="85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06" w:hanging="1133"/>
        <w:jc w:val="left"/>
      </w:pPr>
      <w:rPr>
        <w:rFonts w:hint="default"/>
        <w:spacing w:val="0"/>
        <w:w w:val="99"/>
        <w:lang w:val="en-US" w:eastAsia="en-US" w:bidi="ar-SA"/>
      </w:rPr>
    </w:lvl>
    <w:lvl w:ilvl="3">
      <w:start w:val="0"/>
      <w:numFmt w:val="bullet"/>
      <w:lvlText w:val="•"/>
      <w:lvlJc w:val="left"/>
      <w:pPr>
        <w:ind w:left="3541" w:hanging="1133"/>
      </w:pPr>
      <w:rPr>
        <w:rFonts w:hint="default"/>
        <w:lang w:val="en-US" w:eastAsia="en-US" w:bidi="ar-SA"/>
      </w:rPr>
    </w:lvl>
    <w:lvl w:ilvl="4">
      <w:start w:val="0"/>
      <w:numFmt w:val="bullet"/>
      <w:lvlText w:val="•"/>
      <w:lvlJc w:val="left"/>
      <w:pPr>
        <w:ind w:left="4562" w:hanging="1133"/>
      </w:pPr>
      <w:rPr>
        <w:rFonts w:hint="default"/>
        <w:lang w:val="en-US" w:eastAsia="en-US" w:bidi="ar-SA"/>
      </w:rPr>
    </w:lvl>
    <w:lvl w:ilvl="5">
      <w:start w:val="0"/>
      <w:numFmt w:val="bullet"/>
      <w:lvlText w:val="•"/>
      <w:lvlJc w:val="left"/>
      <w:pPr>
        <w:ind w:left="5582" w:hanging="1133"/>
      </w:pPr>
      <w:rPr>
        <w:rFonts w:hint="default"/>
        <w:lang w:val="en-US" w:eastAsia="en-US" w:bidi="ar-SA"/>
      </w:rPr>
    </w:lvl>
    <w:lvl w:ilvl="6">
      <w:start w:val="0"/>
      <w:numFmt w:val="bullet"/>
      <w:lvlText w:val="•"/>
      <w:lvlJc w:val="left"/>
      <w:pPr>
        <w:ind w:left="6603" w:hanging="1133"/>
      </w:pPr>
      <w:rPr>
        <w:rFonts w:hint="default"/>
        <w:lang w:val="en-US" w:eastAsia="en-US" w:bidi="ar-SA"/>
      </w:rPr>
    </w:lvl>
    <w:lvl w:ilvl="7">
      <w:start w:val="0"/>
      <w:numFmt w:val="bullet"/>
      <w:lvlText w:val="•"/>
      <w:lvlJc w:val="left"/>
      <w:pPr>
        <w:ind w:left="7624" w:hanging="1133"/>
      </w:pPr>
      <w:rPr>
        <w:rFonts w:hint="default"/>
        <w:lang w:val="en-US" w:eastAsia="en-US" w:bidi="ar-SA"/>
      </w:rPr>
    </w:lvl>
    <w:lvl w:ilvl="8">
      <w:start w:val="0"/>
      <w:numFmt w:val="bullet"/>
      <w:lvlText w:val="•"/>
      <w:lvlJc w:val="left"/>
      <w:pPr>
        <w:ind w:left="8644" w:hanging="1133"/>
      </w:pPr>
      <w:rPr>
        <w:rFonts w:hint="default"/>
        <w:lang w:val="en-US" w:eastAsia="en-US" w:bidi="ar-SA"/>
      </w:rPr>
    </w:lvl>
  </w:abstractNum>
  <w:abstractNum w:abstractNumId="0">
    <w:multiLevelType w:val="hybridMultilevel"/>
    <w:lvl w:ilvl="0">
      <w:start w:val="1"/>
      <w:numFmt w:val="decimal"/>
      <w:lvlText w:val="%1"/>
      <w:lvlJc w:val="left"/>
      <w:pPr>
        <w:ind w:left="93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25" w:hanging="85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506" w:hanging="1133"/>
        <w:jc w:val="left"/>
      </w:pPr>
      <w:rPr>
        <w:rFonts w:hint="default"/>
        <w:spacing w:val="0"/>
        <w:w w:val="99"/>
        <w:lang w:val="en-US" w:eastAsia="en-US" w:bidi="ar-SA"/>
      </w:rPr>
    </w:lvl>
    <w:lvl w:ilvl="3">
      <w:start w:val="0"/>
      <w:numFmt w:val="bullet"/>
      <w:lvlText w:val="•"/>
      <w:lvlJc w:val="left"/>
      <w:pPr>
        <w:ind w:left="2648" w:hanging="1133"/>
      </w:pPr>
      <w:rPr>
        <w:rFonts w:hint="default"/>
        <w:lang w:val="en-US" w:eastAsia="en-US" w:bidi="ar-SA"/>
      </w:rPr>
    </w:lvl>
    <w:lvl w:ilvl="4">
      <w:start w:val="0"/>
      <w:numFmt w:val="bullet"/>
      <w:lvlText w:val="•"/>
      <w:lvlJc w:val="left"/>
      <w:pPr>
        <w:ind w:left="3796" w:hanging="1133"/>
      </w:pPr>
      <w:rPr>
        <w:rFonts w:hint="default"/>
        <w:lang w:val="en-US" w:eastAsia="en-US" w:bidi="ar-SA"/>
      </w:rPr>
    </w:lvl>
    <w:lvl w:ilvl="5">
      <w:start w:val="0"/>
      <w:numFmt w:val="bullet"/>
      <w:lvlText w:val="•"/>
      <w:lvlJc w:val="left"/>
      <w:pPr>
        <w:ind w:left="4944" w:hanging="1133"/>
      </w:pPr>
      <w:rPr>
        <w:rFonts w:hint="default"/>
        <w:lang w:val="en-US" w:eastAsia="en-US" w:bidi="ar-SA"/>
      </w:rPr>
    </w:lvl>
    <w:lvl w:ilvl="6">
      <w:start w:val="0"/>
      <w:numFmt w:val="bullet"/>
      <w:lvlText w:val="•"/>
      <w:lvlJc w:val="left"/>
      <w:pPr>
        <w:ind w:left="6093" w:hanging="1133"/>
      </w:pPr>
      <w:rPr>
        <w:rFonts w:hint="default"/>
        <w:lang w:val="en-US" w:eastAsia="en-US" w:bidi="ar-SA"/>
      </w:rPr>
    </w:lvl>
    <w:lvl w:ilvl="7">
      <w:start w:val="0"/>
      <w:numFmt w:val="bullet"/>
      <w:lvlText w:val="•"/>
      <w:lvlJc w:val="left"/>
      <w:pPr>
        <w:ind w:left="7241" w:hanging="1133"/>
      </w:pPr>
      <w:rPr>
        <w:rFonts w:hint="default"/>
        <w:lang w:val="en-US" w:eastAsia="en-US" w:bidi="ar-SA"/>
      </w:rPr>
    </w:lvl>
    <w:lvl w:ilvl="8">
      <w:start w:val="0"/>
      <w:numFmt w:val="bullet"/>
      <w:lvlText w:val="•"/>
      <w:lvlJc w:val="left"/>
      <w:pPr>
        <w:ind w:left="8389" w:hanging="1133"/>
      </w:pPr>
      <w:rPr>
        <w:rFonts w:hint="default"/>
        <w:lang w:val="en-US" w:eastAsia="en-US" w:bidi="ar-SA"/>
      </w:rPr>
    </w:lvl>
  </w:abstract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19">
    <w:abstractNumId w:val="18"/>
  </w:num>
  <w:num w:numId="18">
    <w:abstractNumId w:val="17"/>
  </w:num>
  <w:num w:numId="14">
    <w:abstractNumId w:val="13"/>
  </w: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19"/>
      <w:ind w:left="939"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505" w:hanging="113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505" w:hanging="113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2"/>
      <w:ind w:left="939" w:hanging="566"/>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25" w:hanging="852"/>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505" w:hanging="1132"/>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05" w:hanging="1132"/>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508" w:hanging="1135"/>
      <w:outlineLvl w:val="5"/>
    </w:pPr>
    <w:rPr>
      <w:rFonts w:ascii="Arial" w:hAnsi="Arial" w:eastAsia="Arial" w:cs="Arial"/>
      <w:i/>
      <w:iCs/>
      <w:sz w:val="24"/>
      <w:szCs w:val="24"/>
      <w:lang w:val="en-US" w:eastAsia="en-US" w:bidi="ar-SA"/>
    </w:rPr>
  </w:style>
  <w:style w:styleId="Heading6" w:type="paragraph">
    <w:name w:val="Heading 6"/>
    <w:basedOn w:val="Normal"/>
    <w:uiPriority w:val="1"/>
    <w:qFormat/>
    <w:pPr>
      <w:ind w:left="1505" w:hanging="1132"/>
      <w:outlineLvl w:val="6"/>
    </w:pPr>
    <w:rPr>
      <w:rFonts w:ascii="Arial" w:hAnsi="Arial" w:eastAsia="Arial" w:cs="Arial"/>
      <w:sz w:val="22"/>
      <w:szCs w:val="22"/>
      <w:lang w:val="en-US" w:eastAsia="en-US" w:bidi="ar-SA"/>
    </w:rPr>
  </w:style>
  <w:style w:styleId="Heading7" w:type="paragraph">
    <w:name w:val="Heading 7"/>
    <w:basedOn w:val="Normal"/>
    <w:uiPriority w:val="1"/>
    <w:qFormat/>
    <w:pPr>
      <w:ind w:left="1505" w:hanging="1132"/>
      <w:outlineLvl w:val="7"/>
    </w:pPr>
    <w:rPr>
      <w:rFonts w:ascii="Arial" w:hAnsi="Arial" w:eastAsia="Arial" w:cs="Arial"/>
      <w:i/>
      <w:iCs/>
      <w:sz w:val="22"/>
      <w:szCs w:val="22"/>
      <w:lang w:val="en-US" w:eastAsia="en-US" w:bidi="ar-SA"/>
    </w:rPr>
  </w:style>
  <w:style w:styleId="Heading8" w:type="paragraph">
    <w:name w:val="Heading 8"/>
    <w:basedOn w:val="Normal"/>
    <w:uiPriority w:val="1"/>
    <w:qFormat/>
    <w:pPr>
      <w:ind w:left="544"/>
      <w:outlineLvl w:val="8"/>
    </w:pPr>
    <w:rPr>
      <w:rFonts w:ascii="Arial" w:hAnsi="Arial" w:eastAsia="Arial" w:cs="Arial"/>
      <w:b/>
      <w:bCs/>
      <w:sz w:val="20"/>
      <w:szCs w:val="20"/>
      <w:lang w:val="en-US" w:eastAsia="en-US" w:bidi="ar-SA"/>
    </w:rPr>
  </w:style>
  <w:style w:styleId="Title" w:type="paragraph">
    <w:name w:val="Title"/>
    <w:basedOn w:val="Normal"/>
    <w:uiPriority w:val="1"/>
    <w:qFormat/>
    <w:pPr>
      <w:spacing w:before="251"/>
      <w:ind w:left="3165"/>
    </w:pPr>
    <w:rPr>
      <w:rFonts w:ascii="Arial" w:hAnsi="Arial" w:eastAsia="Arial" w:cs="Arial"/>
      <w:sz w:val="40"/>
      <w:szCs w:val="40"/>
      <w:lang w:val="en-US" w:eastAsia="en-US" w:bidi="ar-SA"/>
    </w:rPr>
  </w:style>
  <w:style w:styleId="ListParagraph" w:type="paragraph">
    <w:name w:val="List Paragraph"/>
    <w:basedOn w:val="Normal"/>
    <w:uiPriority w:val="1"/>
    <w:qFormat/>
    <w:pPr>
      <w:ind w:left="1505" w:hanging="11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6" w:lineRule="exact"/>
      <w:ind w:left="10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yperlink" Target="https://oranalliance.atlassian.net/wiki/download/attachments/3032121589/COT-2024.02.13-WG3-CR-0003-E2SM-RC-MU-MIMO-Optimization-UE-Context-Reporting-v02.docx?api=v2" TargetMode="External"/><Relationship Id="rId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Radisys</dc:creator>
  <dcterms:created xsi:type="dcterms:W3CDTF">2025-04-24T02:16:23Z</dcterms:created>
  <dcterms:modified xsi:type="dcterms:W3CDTF">2025-04-24T02:16:23Z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MSIP_Label_08f6f869-1ed0-46b3-a227-1d3e52347e28_ContentBits">
    <vt:lpwstr>0</vt:lpwstr>
  </property>
  <property fmtid="{D5CDD505-2E9C-101B-9397-08002B2CF9AE}" pid="6" name="MSIP_Label_08f6f869-1ed0-46b3-a227-1d3e52347e28_Enabled">
    <vt:lpwstr>true</vt:lpwstr>
  </property>
  <property fmtid="{D5CDD505-2E9C-101B-9397-08002B2CF9AE}" pid="7" name="MSIP_Label_08f6f869-1ed0-46b3-a227-1d3e52347e28_Method">
    <vt:lpwstr>Standard</vt:lpwstr>
  </property>
  <property fmtid="{D5CDD505-2E9C-101B-9397-08002B2CF9AE}" pid="8" name="MSIP_Label_08f6f869-1ed0-46b3-a227-1d3e52347e28_SiteId">
    <vt:lpwstr>98e9ba89-e1a1-4e38-9007-8bdabc25de1d</vt:lpwstr>
  </property>
  <property fmtid="{D5CDD505-2E9C-101B-9397-08002B2CF9AE}" pid="9" name="MSIP_Label_8aa00c31-701e-4223-8b9c-13bd86c6a24f_ActionId">
    <vt:lpwstr>53e984c2-5d13-40d8-9d69-23fa5f02570c</vt:lpwstr>
  </property>
  <property fmtid="{D5CDD505-2E9C-101B-9397-08002B2CF9AE}" pid="10" name="MSIP_Label_8aa00c31-701e-4223-8b9c-13bd86c6a24f_ContentBits">
    <vt:lpwstr>0</vt:lpwstr>
  </property>
  <property fmtid="{D5CDD505-2E9C-101B-9397-08002B2CF9AE}" pid="11" name="MSIP_Label_8aa00c31-701e-4223-8b9c-13bd86c6a24f_Enabled">
    <vt:lpwstr>true</vt:lpwstr>
  </property>
  <property fmtid="{D5CDD505-2E9C-101B-9397-08002B2CF9AE}" pid="12" name="MSIP_Label_8aa00c31-701e-4223-8b9c-13bd86c6a24f_Method">
    <vt:lpwstr>Standard</vt:lpwstr>
  </property>
  <property fmtid="{D5CDD505-2E9C-101B-9397-08002B2CF9AE}" pid="13" name="MSIP_Label_8aa00c31-701e-4223-8b9c-13bd86c6a24f_Name">
    <vt:lpwstr>8aa00c31-701e-4223-8b9c-13bd86c6a24f</vt:lpwstr>
  </property>
  <property fmtid="{D5CDD505-2E9C-101B-9397-08002B2CF9AE}" pid="14" name="MSIP_Label_8aa00c31-701e-4223-8b9c-13bd86c6a24f_SetDate">
    <vt:lpwstr>2021-05-06T07:38:53Z</vt:lpwstr>
  </property>
  <property fmtid="{D5CDD505-2E9C-101B-9397-08002B2CF9AE}" pid="15" name="MSIP_Label_8aa00c31-701e-4223-8b9c-13bd86c6a24f_SiteId">
    <vt:lpwstr>d05e4a96-dcd9-4c15-a71a-9c868da4f308</vt:lpwstr>
  </property>
  <property fmtid="{D5CDD505-2E9C-101B-9397-08002B2CF9AE}" pid="16" name="Producer">
    <vt:lpwstr>Microsoft® Word for Microsoft 365</vt:lpwstr>
  </property>
</Properties>
</file>